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AB7" w:rsidRPr="007C7E03" w:rsidRDefault="00612AB7" w:rsidP="00612AB7">
      <w:pPr>
        <w:spacing w:after="0"/>
        <w:jc w:val="center"/>
        <w:rPr>
          <w:rFonts w:ascii="Times New Roman" w:hAnsi="Times New Roman" w:cs="Times New Roman"/>
          <w:sz w:val="24"/>
          <w:szCs w:val="24"/>
        </w:rPr>
      </w:pPr>
      <w:bookmarkStart w:id="0" w:name="_top"/>
      <w:bookmarkEnd w:id="0"/>
      <w:r w:rsidRPr="007C7E03">
        <w:rPr>
          <w:rFonts w:ascii="Times New Roman" w:hAnsi="Times New Roman" w:cs="Times New Roman"/>
          <w:sz w:val="24"/>
          <w:szCs w:val="24"/>
        </w:rPr>
        <w:t>Муниципальное бюджетное общеобразовательное учреждение</w:t>
      </w:r>
    </w:p>
    <w:p w:rsidR="00612AB7" w:rsidRDefault="00612AB7" w:rsidP="00612AB7">
      <w:pPr>
        <w:spacing w:after="0"/>
        <w:jc w:val="center"/>
        <w:rPr>
          <w:rFonts w:ascii="Times New Roman" w:hAnsi="Times New Roman" w:cs="Times New Roman"/>
          <w:sz w:val="24"/>
          <w:szCs w:val="24"/>
        </w:rPr>
      </w:pPr>
      <w:r w:rsidRPr="007C7E03">
        <w:rPr>
          <w:rFonts w:ascii="Times New Roman" w:hAnsi="Times New Roman" w:cs="Times New Roman"/>
          <w:sz w:val="24"/>
          <w:szCs w:val="24"/>
        </w:rPr>
        <w:t>«Общеобразовательная школа №7»</w:t>
      </w:r>
    </w:p>
    <w:p w:rsidR="00612AB7" w:rsidRDefault="00612AB7" w:rsidP="00612AB7">
      <w:pPr>
        <w:spacing w:after="0"/>
        <w:jc w:val="center"/>
        <w:rPr>
          <w:rFonts w:ascii="Times New Roman" w:hAnsi="Times New Roman" w:cs="Times New Roman"/>
          <w:sz w:val="24"/>
          <w:szCs w:val="24"/>
        </w:rPr>
      </w:pPr>
    </w:p>
    <w:tbl>
      <w:tblPr>
        <w:tblW w:w="9383" w:type="dxa"/>
        <w:tblLook w:val="04A0"/>
      </w:tblPr>
      <w:tblGrid>
        <w:gridCol w:w="3702"/>
        <w:gridCol w:w="1963"/>
        <w:gridCol w:w="3718"/>
      </w:tblGrid>
      <w:tr w:rsidR="00612AB7" w:rsidTr="000F218F">
        <w:trPr>
          <w:trHeight w:val="1731"/>
        </w:trPr>
        <w:tc>
          <w:tcPr>
            <w:tcW w:w="3702" w:type="dxa"/>
          </w:tcPr>
          <w:p w:rsidR="00612AB7" w:rsidRDefault="00612AB7" w:rsidP="00F5284D">
            <w:pPr>
              <w:spacing w:after="0"/>
              <w:rPr>
                <w:rFonts w:ascii="Times New Roman" w:hAnsi="Times New Roman" w:cs="Times New Roman"/>
                <w:sz w:val="24"/>
                <w:szCs w:val="24"/>
              </w:rPr>
            </w:pPr>
            <w:r>
              <w:rPr>
                <w:rFonts w:ascii="Times New Roman" w:hAnsi="Times New Roman" w:cs="Times New Roman"/>
                <w:sz w:val="24"/>
                <w:szCs w:val="24"/>
              </w:rPr>
              <w:t>ПРИНЯТО</w:t>
            </w:r>
          </w:p>
          <w:p w:rsidR="00612AB7" w:rsidRDefault="00612AB7" w:rsidP="00F5284D">
            <w:pPr>
              <w:spacing w:after="0"/>
              <w:rPr>
                <w:rFonts w:ascii="Times New Roman" w:hAnsi="Times New Roman" w:cs="Times New Roman"/>
                <w:sz w:val="24"/>
                <w:szCs w:val="24"/>
              </w:rPr>
            </w:pPr>
            <w:r>
              <w:rPr>
                <w:rFonts w:ascii="Times New Roman" w:hAnsi="Times New Roman" w:cs="Times New Roman"/>
                <w:sz w:val="24"/>
                <w:szCs w:val="24"/>
              </w:rPr>
              <w:t>Решением педагогического совета МБОУ ОШ№7</w:t>
            </w:r>
          </w:p>
          <w:p w:rsidR="00612AB7" w:rsidRDefault="00612AB7" w:rsidP="00F5284D">
            <w:pPr>
              <w:spacing w:after="0"/>
              <w:rPr>
                <w:rFonts w:ascii="Times New Roman" w:hAnsi="Times New Roman" w:cs="Times New Roman"/>
                <w:sz w:val="24"/>
                <w:szCs w:val="24"/>
              </w:rPr>
            </w:pPr>
            <w:r>
              <w:rPr>
                <w:rFonts w:ascii="Times New Roman" w:hAnsi="Times New Roman" w:cs="Times New Roman"/>
                <w:sz w:val="24"/>
                <w:szCs w:val="24"/>
              </w:rPr>
              <w:t xml:space="preserve">Протокол №30 от 31.08.2023 </w:t>
            </w:r>
          </w:p>
        </w:tc>
        <w:tc>
          <w:tcPr>
            <w:tcW w:w="1963" w:type="dxa"/>
          </w:tcPr>
          <w:p w:rsidR="00612AB7" w:rsidRDefault="00612AB7" w:rsidP="00F5284D">
            <w:pPr>
              <w:spacing w:after="0"/>
              <w:rPr>
                <w:rFonts w:ascii="Times New Roman" w:hAnsi="Times New Roman" w:cs="Times New Roman"/>
                <w:sz w:val="24"/>
                <w:szCs w:val="24"/>
              </w:rPr>
            </w:pPr>
          </w:p>
        </w:tc>
        <w:tc>
          <w:tcPr>
            <w:tcW w:w="3718" w:type="dxa"/>
          </w:tcPr>
          <w:p w:rsidR="00612AB7" w:rsidRDefault="00612AB7" w:rsidP="00F5284D">
            <w:pPr>
              <w:spacing w:after="0"/>
              <w:rPr>
                <w:rFonts w:ascii="Times New Roman" w:hAnsi="Times New Roman" w:cs="Times New Roman"/>
                <w:sz w:val="24"/>
                <w:szCs w:val="24"/>
              </w:rPr>
            </w:pPr>
            <w:r>
              <w:rPr>
                <w:rFonts w:ascii="Times New Roman" w:hAnsi="Times New Roman" w:cs="Times New Roman"/>
                <w:sz w:val="24"/>
                <w:szCs w:val="24"/>
              </w:rPr>
              <w:t>УТВЕРЖДАЮ</w:t>
            </w:r>
          </w:p>
          <w:p w:rsidR="00612AB7" w:rsidRDefault="00612AB7" w:rsidP="00F5284D">
            <w:pPr>
              <w:spacing w:after="0"/>
              <w:rPr>
                <w:rFonts w:ascii="Times New Roman" w:hAnsi="Times New Roman" w:cs="Times New Roman"/>
                <w:sz w:val="24"/>
                <w:szCs w:val="24"/>
              </w:rPr>
            </w:pPr>
            <w:r>
              <w:rPr>
                <w:rFonts w:ascii="Times New Roman" w:hAnsi="Times New Roman" w:cs="Times New Roman"/>
                <w:sz w:val="24"/>
                <w:szCs w:val="24"/>
              </w:rPr>
              <w:t>И.о. директора</w:t>
            </w:r>
            <w:r w:rsidR="000F218F">
              <w:rPr>
                <w:rFonts w:ascii="Times New Roman" w:hAnsi="Times New Roman" w:cs="Times New Roman"/>
                <w:sz w:val="24"/>
                <w:szCs w:val="24"/>
              </w:rPr>
              <w:t xml:space="preserve">    </w:t>
            </w:r>
            <w:r>
              <w:rPr>
                <w:rFonts w:ascii="Times New Roman" w:hAnsi="Times New Roman" w:cs="Times New Roman"/>
                <w:sz w:val="24"/>
                <w:szCs w:val="24"/>
              </w:rPr>
              <w:t>А.С. Петунина</w:t>
            </w:r>
          </w:p>
          <w:p w:rsidR="00612AB7" w:rsidRDefault="00612AB7" w:rsidP="00F5284D">
            <w:pPr>
              <w:spacing w:after="0"/>
              <w:rPr>
                <w:rFonts w:ascii="Times New Roman" w:hAnsi="Times New Roman" w:cs="Times New Roman"/>
                <w:sz w:val="24"/>
                <w:szCs w:val="24"/>
              </w:rPr>
            </w:pPr>
            <w:r>
              <w:rPr>
                <w:rFonts w:ascii="Times New Roman" w:hAnsi="Times New Roman" w:cs="Times New Roman"/>
                <w:sz w:val="24"/>
                <w:szCs w:val="24"/>
              </w:rPr>
              <w:t>Приказ №410 от 31.08.2023</w:t>
            </w:r>
          </w:p>
        </w:tc>
      </w:tr>
      <w:tr w:rsidR="00612AB7" w:rsidTr="000F218F">
        <w:trPr>
          <w:trHeight w:val="1865"/>
        </w:trPr>
        <w:tc>
          <w:tcPr>
            <w:tcW w:w="3702" w:type="dxa"/>
          </w:tcPr>
          <w:p w:rsidR="00612AB7" w:rsidRDefault="00612AB7" w:rsidP="00F5284D">
            <w:pPr>
              <w:spacing w:after="0"/>
              <w:rPr>
                <w:rFonts w:ascii="Times New Roman" w:hAnsi="Times New Roman" w:cs="Times New Roman"/>
                <w:sz w:val="24"/>
                <w:szCs w:val="24"/>
              </w:rPr>
            </w:pPr>
            <w:r>
              <w:rPr>
                <w:rFonts w:ascii="Times New Roman" w:hAnsi="Times New Roman" w:cs="Times New Roman"/>
                <w:sz w:val="24"/>
                <w:szCs w:val="24"/>
              </w:rPr>
              <w:t>ПРИНЯТО</w:t>
            </w:r>
          </w:p>
          <w:p w:rsidR="00612AB7" w:rsidRDefault="00612AB7" w:rsidP="00F5284D">
            <w:pPr>
              <w:spacing w:after="0"/>
              <w:rPr>
                <w:rFonts w:ascii="Times New Roman" w:hAnsi="Times New Roman" w:cs="Times New Roman"/>
                <w:sz w:val="24"/>
                <w:szCs w:val="24"/>
              </w:rPr>
            </w:pPr>
            <w:r>
              <w:rPr>
                <w:rFonts w:ascii="Times New Roman" w:hAnsi="Times New Roman" w:cs="Times New Roman"/>
                <w:sz w:val="24"/>
                <w:szCs w:val="24"/>
              </w:rPr>
              <w:t>Решением педагогического совета</w:t>
            </w:r>
            <w:r w:rsidR="00A622BD">
              <w:rPr>
                <w:rFonts w:ascii="Times New Roman" w:hAnsi="Times New Roman" w:cs="Times New Roman"/>
                <w:sz w:val="24"/>
                <w:szCs w:val="24"/>
              </w:rPr>
              <w:t xml:space="preserve"> </w:t>
            </w:r>
            <w:r>
              <w:rPr>
                <w:rFonts w:ascii="Times New Roman" w:hAnsi="Times New Roman" w:cs="Times New Roman"/>
                <w:sz w:val="24"/>
                <w:szCs w:val="24"/>
              </w:rPr>
              <w:t>МБОУ ОШ№7</w:t>
            </w:r>
          </w:p>
          <w:p w:rsidR="00612AB7" w:rsidRDefault="00612AB7" w:rsidP="00F5284D">
            <w:pPr>
              <w:spacing w:after="0"/>
              <w:rPr>
                <w:rFonts w:ascii="Times New Roman" w:hAnsi="Times New Roman" w:cs="Times New Roman"/>
                <w:sz w:val="24"/>
                <w:szCs w:val="24"/>
              </w:rPr>
            </w:pPr>
            <w:r>
              <w:rPr>
                <w:rFonts w:ascii="Times New Roman" w:hAnsi="Times New Roman" w:cs="Times New Roman"/>
                <w:sz w:val="24"/>
                <w:szCs w:val="24"/>
              </w:rPr>
              <w:t xml:space="preserve">Протокол №1 от 30.08.2024 </w:t>
            </w:r>
          </w:p>
        </w:tc>
        <w:tc>
          <w:tcPr>
            <w:tcW w:w="1963" w:type="dxa"/>
          </w:tcPr>
          <w:p w:rsidR="00612AB7" w:rsidRDefault="00612AB7" w:rsidP="00F5284D">
            <w:pPr>
              <w:spacing w:after="0"/>
              <w:rPr>
                <w:rFonts w:ascii="Times New Roman" w:hAnsi="Times New Roman" w:cs="Times New Roman"/>
                <w:sz w:val="24"/>
                <w:szCs w:val="24"/>
              </w:rPr>
            </w:pPr>
          </w:p>
        </w:tc>
        <w:tc>
          <w:tcPr>
            <w:tcW w:w="3718" w:type="dxa"/>
          </w:tcPr>
          <w:p w:rsidR="00612AB7" w:rsidRDefault="00612AB7" w:rsidP="00F5284D">
            <w:pPr>
              <w:spacing w:after="0"/>
              <w:rPr>
                <w:rFonts w:ascii="Times New Roman" w:hAnsi="Times New Roman" w:cs="Times New Roman"/>
                <w:sz w:val="24"/>
                <w:szCs w:val="24"/>
              </w:rPr>
            </w:pPr>
            <w:r>
              <w:rPr>
                <w:rFonts w:ascii="Times New Roman" w:hAnsi="Times New Roman" w:cs="Times New Roman"/>
                <w:sz w:val="24"/>
                <w:szCs w:val="24"/>
              </w:rPr>
              <w:t>УТВЕРЖДАЮ</w:t>
            </w:r>
          </w:p>
          <w:p w:rsidR="00612AB7" w:rsidRDefault="00612AB7" w:rsidP="00F5284D">
            <w:pPr>
              <w:spacing w:after="0"/>
              <w:rPr>
                <w:rFonts w:ascii="Times New Roman" w:hAnsi="Times New Roman" w:cs="Times New Roman"/>
                <w:sz w:val="24"/>
                <w:szCs w:val="24"/>
              </w:rPr>
            </w:pPr>
            <w:r>
              <w:rPr>
                <w:rFonts w:ascii="Times New Roman" w:hAnsi="Times New Roman" w:cs="Times New Roman"/>
                <w:sz w:val="24"/>
                <w:szCs w:val="24"/>
              </w:rPr>
              <w:t>И.о. директора</w:t>
            </w:r>
            <w:r w:rsidR="000F218F">
              <w:rPr>
                <w:rFonts w:ascii="Times New Roman" w:hAnsi="Times New Roman" w:cs="Times New Roman"/>
                <w:sz w:val="24"/>
                <w:szCs w:val="24"/>
              </w:rPr>
              <w:t xml:space="preserve">    </w:t>
            </w:r>
            <w:r>
              <w:rPr>
                <w:rFonts w:ascii="Times New Roman" w:hAnsi="Times New Roman" w:cs="Times New Roman"/>
                <w:sz w:val="24"/>
                <w:szCs w:val="24"/>
              </w:rPr>
              <w:t>М.А.Зыкова</w:t>
            </w:r>
          </w:p>
          <w:p w:rsidR="00612AB7" w:rsidRDefault="00612AB7" w:rsidP="00F5284D">
            <w:pPr>
              <w:spacing w:after="0"/>
              <w:rPr>
                <w:rFonts w:ascii="Times New Roman" w:hAnsi="Times New Roman" w:cs="Times New Roman"/>
                <w:sz w:val="24"/>
                <w:szCs w:val="24"/>
              </w:rPr>
            </w:pPr>
            <w:r>
              <w:rPr>
                <w:rFonts w:ascii="Times New Roman" w:hAnsi="Times New Roman" w:cs="Times New Roman"/>
                <w:sz w:val="24"/>
                <w:szCs w:val="24"/>
              </w:rPr>
              <w:t xml:space="preserve">Приказ </w:t>
            </w:r>
            <w:r w:rsidR="00D1254E">
              <w:rPr>
                <w:rFonts w:ascii="Times New Roman" w:hAnsi="Times New Roman" w:cs="Times New Roman"/>
                <w:sz w:val="24"/>
                <w:szCs w:val="24"/>
              </w:rPr>
              <w:t>№411</w:t>
            </w:r>
            <w:r>
              <w:rPr>
                <w:rFonts w:ascii="Times New Roman" w:hAnsi="Times New Roman" w:cs="Times New Roman"/>
                <w:sz w:val="24"/>
                <w:szCs w:val="24"/>
              </w:rPr>
              <w:t xml:space="preserve"> от 30.08.2024 </w:t>
            </w:r>
          </w:p>
        </w:tc>
      </w:tr>
    </w:tbl>
    <w:p w:rsidR="00612AB7" w:rsidRDefault="00612AB7" w:rsidP="00612AB7">
      <w:pPr>
        <w:spacing w:after="0"/>
        <w:rPr>
          <w:rFonts w:ascii="Times New Roman" w:hAnsi="Times New Roman" w:cs="Times New Roman"/>
          <w:sz w:val="24"/>
          <w:szCs w:val="24"/>
        </w:rPr>
      </w:pPr>
    </w:p>
    <w:p w:rsidR="00612AB7" w:rsidRDefault="00612AB7" w:rsidP="00612AB7">
      <w:pPr>
        <w:spacing w:after="0"/>
        <w:rPr>
          <w:rFonts w:ascii="Times New Roman" w:hAnsi="Times New Roman" w:cs="Times New Roman"/>
          <w:sz w:val="24"/>
          <w:szCs w:val="24"/>
        </w:rPr>
      </w:pPr>
    </w:p>
    <w:p w:rsidR="00612AB7" w:rsidRDefault="00612AB7" w:rsidP="00612AB7">
      <w:pPr>
        <w:spacing w:after="0"/>
        <w:rPr>
          <w:rFonts w:ascii="Times New Roman" w:hAnsi="Times New Roman" w:cs="Times New Roman"/>
          <w:sz w:val="24"/>
          <w:szCs w:val="24"/>
        </w:rPr>
      </w:pPr>
    </w:p>
    <w:p w:rsidR="00612AB7" w:rsidRDefault="00612AB7" w:rsidP="00612AB7">
      <w:pPr>
        <w:spacing w:after="0"/>
        <w:rPr>
          <w:rFonts w:ascii="Times New Roman" w:hAnsi="Times New Roman" w:cs="Times New Roman"/>
          <w:sz w:val="24"/>
          <w:szCs w:val="24"/>
        </w:rPr>
      </w:pPr>
    </w:p>
    <w:p w:rsidR="00612AB7" w:rsidRDefault="00612AB7" w:rsidP="00612AB7">
      <w:pPr>
        <w:spacing w:after="0"/>
        <w:rPr>
          <w:rFonts w:ascii="Times New Roman" w:hAnsi="Times New Roman" w:cs="Times New Roman"/>
          <w:sz w:val="24"/>
          <w:szCs w:val="24"/>
        </w:rPr>
      </w:pPr>
    </w:p>
    <w:p w:rsidR="00612AB7" w:rsidRDefault="00612AB7" w:rsidP="00612AB7">
      <w:pPr>
        <w:spacing w:after="0"/>
        <w:rPr>
          <w:rFonts w:ascii="Times New Roman" w:hAnsi="Times New Roman" w:cs="Times New Roman"/>
          <w:sz w:val="24"/>
          <w:szCs w:val="24"/>
        </w:rPr>
      </w:pPr>
    </w:p>
    <w:p w:rsidR="00612AB7" w:rsidRDefault="00612AB7" w:rsidP="00612AB7">
      <w:pPr>
        <w:spacing w:after="0"/>
        <w:jc w:val="center"/>
        <w:rPr>
          <w:rFonts w:ascii="Times New Roman" w:hAnsi="Times New Roman" w:cs="Times New Roman"/>
          <w:b/>
          <w:sz w:val="28"/>
          <w:szCs w:val="28"/>
        </w:rPr>
      </w:pPr>
    </w:p>
    <w:p w:rsidR="00612AB7" w:rsidRDefault="00612AB7" w:rsidP="00612AB7">
      <w:pPr>
        <w:spacing w:after="0"/>
        <w:jc w:val="center"/>
        <w:rPr>
          <w:rFonts w:ascii="Times New Roman" w:hAnsi="Times New Roman" w:cs="Times New Roman"/>
          <w:b/>
          <w:sz w:val="28"/>
          <w:szCs w:val="28"/>
        </w:rPr>
      </w:pPr>
      <w:r>
        <w:rPr>
          <w:rFonts w:ascii="Times New Roman" w:hAnsi="Times New Roman" w:cs="Times New Roman"/>
          <w:b/>
          <w:sz w:val="28"/>
          <w:szCs w:val="28"/>
        </w:rPr>
        <w:t>ОСНОВНАЯ ОБЩЕОБРАЗОВАТЕЛЬНАЯ ПРОГРАММА</w:t>
      </w:r>
    </w:p>
    <w:p w:rsidR="00612AB7" w:rsidRPr="007C7E03" w:rsidRDefault="00612AB7" w:rsidP="00612AB7">
      <w:pPr>
        <w:spacing w:after="0"/>
        <w:jc w:val="center"/>
        <w:rPr>
          <w:rFonts w:ascii="Times New Roman" w:hAnsi="Times New Roman" w:cs="Times New Roman"/>
          <w:b/>
          <w:sz w:val="28"/>
          <w:szCs w:val="28"/>
        </w:rPr>
      </w:pPr>
      <w:r>
        <w:rPr>
          <w:rFonts w:ascii="Times New Roman" w:hAnsi="Times New Roman" w:cs="Times New Roman"/>
          <w:b/>
          <w:sz w:val="28"/>
          <w:szCs w:val="28"/>
        </w:rPr>
        <w:t>ОСНОВНОГО ОБЩЕГО ОБРАЗОВАНИЯ</w:t>
      </w:r>
    </w:p>
    <w:p w:rsidR="00612AB7" w:rsidRDefault="00612AB7" w:rsidP="00612AB7">
      <w:pPr>
        <w:spacing w:after="0"/>
        <w:jc w:val="center"/>
        <w:rPr>
          <w:rFonts w:ascii="Times New Roman" w:hAnsi="Times New Roman" w:cs="Times New Roman"/>
          <w:sz w:val="28"/>
          <w:szCs w:val="28"/>
        </w:rPr>
      </w:pPr>
      <w:r w:rsidRPr="007C7E03">
        <w:rPr>
          <w:rFonts w:ascii="Times New Roman" w:hAnsi="Times New Roman" w:cs="Times New Roman"/>
          <w:sz w:val="28"/>
          <w:szCs w:val="28"/>
        </w:rPr>
        <w:t>С</w:t>
      </w:r>
      <w:r>
        <w:rPr>
          <w:rFonts w:ascii="Times New Roman" w:hAnsi="Times New Roman" w:cs="Times New Roman"/>
          <w:sz w:val="28"/>
          <w:szCs w:val="28"/>
        </w:rPr>
        <w:t>рок освоения: 5 лет</w:t>
      </w:r>
    </w:p>
    <w:p w:rsidR="00612AB7" w:rsidRDefault="00612AB7" w:rsidP="00612AB7">
      <w:pPr>
        <w:spacing w:after="0"/>
        <w:jc w:val="center"/>
        <w:rPr>
          <w:rFonts w:ascii="Times New Roman" w:hAnsi="Times New Roman" w:cs="Times New Roman"/>
          <w:sz w:val="28"/>
          <w:szCs w:val="28"/>
        </w:rPr>
      </w:pPr>
    </w:p>
    <w:p w:rsidR="00612AB7" w:rsidRDefault="00612AB7" w:rsidP="00612AB7">
      <w:pPr>
        <w:spacing w:after="0"/>
        <w:jc w:val="center"/>
        <w:rPr>
          <w:rFonts w:ascii="Times New Roman" w:hAnsi="Times New Roman" w:cs="Times New Roman"/>
          <w:sz w:val="28"/>
          <w:szCs w:val="28"/>
        </w:rPr>
      </w:pPr>
    </w:p>
    <w:p w:rsidR="00612AB7" w:rsidRDefault="00612AB7" w:rsidP="00612AB7">
      <w:pPr>
        <w:spacing w:after="0"/>
        <w:ind w:left="1134"/>
        <w:jc w:val="center"/>
        <w:rPr>
          <w:rFonts w:ascii="Times New Roman" w:hAnsi="Times New Roman" w:cs="Times New Roman"/>
          <w:sz w:val="28"/>
          <w:szCs w:val="28"/>
        </w:rPr>
      </w:pPr>
    </w:p>
    <w:p w:rsidR="00612AB7" w:rsidRDefault="00612AB7" w:rsidP="00612AB7">
      <w:pPr>
        <w:spacing w:after="0"/>
        <w:ind w:left="1134"/>
        <w:jc w:val="center"/>
        <w:rPr>
          <w:rFonts w:ascii="Times New Roman" w:hAnsi="Times New Roman" w:cs="Times New Roman"/>
          <w:sz w:val="28"/>
          <w:szCs w:val="28"/>
        </w:rPr>
      </w:pPr>
    </w:p>
    <w:p w:rsidR="00612AB7" w:rsidRDefault="00612AB7" w:rsidP="00612AB7">
      <w:pPr>
        <w:spacing w:after="0"/>
        <w:ind w:left="1134"/>
        <w:jc w:val="center"/>
        <w:rPr>
          <w:rFonts w:ascii="Times New Roman" w:hAnsi="Times New Roman" w:cs="Times New Roman"/>
          <w:sz w:val="28"/>
          <w:szCs w:val="28"/>
        </w:rPr>
      </w:pPr>
    </w:p>
    <w:p w:rsidR="00612AB7" w:rsidRDefault="00612AB7" w:rsidP="00612AB7">
      <w:pPr>
        <w:spacing w:after="0"/>
        <w:ind w:left="1134"/>
        <w:jc w:val="center"/>
        <w:rPr>
          <w:rFonts w:ascii="Times New Roman" w:hAnsi="Times New Roman" w:cs="Times New Roman"/>
          <w:sz w:val="28"/>
          <w:szCs w:val="28"/>
        </w:rPr>
      </w:pPr>
    </w:p>
    <w:p w:rsidR="00612AB7" w:rsidRDefault="00612AB7" w:rsidP="00612AB7">
      <w:pPr>
        <w:spacing w:after="0"/>
        <w:ind w:left="1134"/>
        <w:jc w:val="center"/>
        <w:rPr>
          <w:rFonts w:ascii="Times New Roman" w:hAnsi="Times New Roman" w:cs="Times New Roman"/>
          <w:sz w:val="28"/>
          <w:szCs w:val="28"/>
        </w:rPr>
      </w:pPr>
    </w:p>
    <w:p w:rsidR="00612AB7" w:rsidRDefault="00612AB7" w:rsidP="00612AB7">
      <w:pPr>
        <w:spacing w:after="0"/>
        <w:ind w:left="1134"/>
        <w:jc w:val="center"/>
        <w:rPr>
          <w:rFonts w:ascii="Times New Roman" w:hAnsi="Times New Roman" w:cs="Times New Roman"/>
          <w:sz w:val="28"/>
          <w:szCs w:val="28"/>
        </w:rPr>
      </w:pPr>
    </w:p>
    <w:p w:rsidR="00612AB7" w:rsidRDefault="00612AB7" w:rsidP="00612AB7">
      <w:pPr>
        <w:spacing w:after="0"/>
        <w:ind w:left="1134"/>
        <w:jc w:val="center"/>
        <w:rPr>
          <w:rFonts w:ascii="Times New Roman" w:hAnsi="Times New Roman" w:cs="Times New Roman"/>
          <w:sz w:val="28"/>
          <w:szCs w:val="28"/>
        </w:rPr>
      </w:pPr>
    </w:p>
    <w:p w:rsidR="00612AB7" w:rsidRDefault="00612AB7" w:rsidP="00612AB7">
      <w:pPr>
        <w:spacing w:after="0"/>
        <w:ind w:left="1134"/>
        <w:jc w:val="center"/>
        <w:rPr>
          <w:rFonts w:ascii="Times New Roman" w:hAnsi="Times New Roman" w:cs="Times New Roman"/>
          <w:sz w:val="28"/>
          <w:szCs w:val="28"/>
        </w:rPr>
      </w:pPr>
    </w:p>
    <w:p w:rsidR="00612AB7" w:rsidRDefault="00612AB7" w:rsidP="00612AB7">
      <w:pPr>
        <w:spacing w:after="0"/>
        <w:ind w:left="1134"/>
        <w:jc w:val="center"/>
        <w:rPr>
          <w:rFonts w:ascii="Times New Roman" w:hAnsi="Times New Roman" w:cs="Times New Roman"/>
          <w:sz w:val="28"/>
          <w:szCs w:val="28"/>
        </w:rPr>
      </w:pPr>
    </w:p>
    <w:p w:rsidR="00612AB7" w:rsidRDefault="00612AB7" w:rsidP="00612AB7">
      <w:pPr>
        <w:spacing w:after="0"/>
        <w:ind w:left="1134"/>
        <w:jc w:val="center"/>
        <w:rPr>
          <w:rFonts w:ascii="Times New Roman" w:hAnsi="Times New Roman" w:cs="Times New Roman"/>
          <w:sz w:val="28"/>
          <w:szCs w:val="28"/>
        </w:rPr>
      </w:pPr>
    </w:p>
    <w:p w:rsidR="00612AB7" w:rsidRDefault="00612AB7" w:rsidP="00612AB7">
      <w:pPr>
        <w:spacing w:after="0"/>
        <w:ind w:left="1134"/>
        <w:jc w:val="center"/>
        <w:rPr>
          <w:rFonts w:ascii="Times New Roman" w:hAnsi="Times New Roman" w:cs="Times New Roman"/>
          <w:sz w:val="28"/>
          <w:szCs w:val="28"/>
        </w:rPr>
      </w:pPr>
    </w:p>
    <w:p w:rsidR="00612AB7" w:rsidRDefault="00612AB7" w:rsidP="00612AB7">
      <w:pPr>
        <w:spacing w:after="0"/>
        <w:ind w:left="1134"/>
        <w:jc w:val="center"/>
        <w:rPr>
          <w:rFonts w:ascii="Times New Roman" w:hAnsi="Times New Roman" w:cs="Times New Roman"/>
          <w:sz w:val="28"/>
          <w:szCs w:val="28"/>
        </w:rPr>
      </w:pPr>
    </w:p>
    <w:p w:rsidR="00612AB7" w:rsidRDefault="00612AB7" w:rsidP="00612AB7">
      <w:pPr>
        <w:spacing w:after="0"/>
        <w:ind w:left="1134"/>
        <w:jc w:val="center"/>
        <w:rPr>
          <w:rFonts w:ascii="Times New Roman" w:hAnsi="Times New Roman" w:cs="Times New Roman"/>
          <w:sz w:val="28"/>
          <w:szCs w:val="28"/>
        </w:rPr>
      </w:pPr>
    </w:p>
    <w:p w:rsidR="00612AB7" w:rsidRDefault="00612AB7" w:rsidP="00612AB7">
      <w:pPr>
        <w:spacing w:after="0"/>
        <w:ind w:left="1134"/>
        <w:jc w:val="center"/>
        <w:rPr>
          <w:rFonts w:ascii="Times New Roman" w:hAnsi="Times New Roman" w:cs="Times New Roman"/>
          <w:sz w:val="28"/>
          <w:szCs w:val="28"/>
        </w:rPr>
      </w:pPr>
    </w:p>
    <w:p w:rsidR="006A3608" w:rsidRDefault="006A3608" w:rsidP="00F5284D">
      <w:pPr>
        <w:spacing w:after="0"/>
        <w:jc w:val="center"/>
        <w:rPr>
          <w:rFonts w:ascii="Times New Roman" w:hAnsi="Times New Roman" w:cs="Times New Roman"/>
          <w:sz w:val="28"/>
          <w:szCs w:val="28"/>
        </w:rPr>
      </w:pPr>
    </w:p>
    <w:p w:rsidR="00612AB7" w:rsidRDefault="00612AB7" w:rsidP="00F5284D">
      <w:pPr>
        <w:spacing w:after="0"/>
        <w:jc w:val="center"/>
        <w:rPr>
          <w:rFonts w:ascii="Times New Roman" w:hAnsi="Times New Roman" w:cs="Times New Roman"/>
          <w:sz w:val="28"/>
          <w:szCs w:val="28"/>
        </w:rPr>
      </w:pPr>
      <w:r>
        <w:rPr>
          <w:rFonts w:ascii="Times New Roman" w:hAnsi="Times New Roman" w:cs="Times New Roman"/>
          <w:sz w:val="28"/>
          <w:szCs w:val="28"/>
        </w:rPr>
        <w:t>2022</w:t>
      </w:r>
    </w:p>
    <w:p w:rsidR="00AF4D11" w:rsidRPr="003341C3" w:rsidRDefault="00AF4D11" w:rsidP="006A3608">
      <w:pPr>
        <w:tabs>
          <w:tab w:val="left" w:pos="1276"/>
        </w:tabs>
        <w:contextualSpacing/>
        <w:jc w:val="center"/>
        <w:rPr>
          <w:rFonts w:ascii="Times New Roman" w:hAnsi="Times New Roman" w:cs="Times New Roman"/>
          <w:sz w:val="24"/>
          <w:szCs w:val="24"/>
        </w:rPr>
      </w:pPr>
      <w:r w:rsidRPr="003341C3">
        <w:rPr>
          <w:rFonts w:ascii="Times New Roman" w:hAnsi="Times New Roman" w:cs="Times New Roman"/>
          <w:sz w:val="24"/>
          <w:szCs w:val="24"/>
        </w:rPr>
        <w:lastRenderedPageBreak/>
        <w:t>Структура</w:t>
      </w:r>
    </w:p>
    <w:tbl>
      <w:tblPr>
        <w:tblW w:w="9923" w:type="dxa"/>
        <w:tblInd w:w="-714" w:type="dxa"/>
        <w:tblLayout w:type="fixed"/>
        <w:tblLook w:val="04A0"/>
      </w:tblPr>
      <w:tblGrid>
        <w:gridCol w:w="9186"/>
        <w:gridCol w:w="737"/>
      </w:tblGrid>
      <w:tr w:rsidR="00AF4D11" w:rsidRPr="003341C3" w:rsidTr="000F218F">
        <w:trPr>
          <w:trHeight w:val="757"/>
        </w:trPr>
        <w:tc>
          <w:tcPr>
            <w:tcW w:w="9186" w:type="dxa"/>
            <w:vAlign w:val="center"/>
          </w:tcPr>
          <w:p w:rsidR="00AF4D11" w:rsidRPr="003341C3" w:rsidRDefault="00D36708" w:rsidP="00724BFB">
            <w:pPr>
              <w:pStyle w:val="ConsPlusNormal"/>
              <w:tabs>
                <w:tab w:val="left" w:pos="1276"/>
              </w:tabs>
              <w:ind w:firstLine="5"/>
              <w:contextualSpacing/>
              <w:jc w:val="both"/>
              <w:rPr>
                <w:b/>
              </w:rPr>
            </w:pPr>
            <w:r w:rsidRPr="003341C3">
              <w:rPr>
                <w:b/>
              </w:rPr>
              <w:t>1</w:t>
            </w:r>
            <w:r w:rsidR="00AF4D11" w:rsidRPr="003341C3">
              <w:rPr>
                <w:b/>
              </w:rPr>
              <w:t>. Целевой раздел программы основного общего образования</w:t>
            </w:r>
          </w:p>
        </w:tc>
        <w:tc>
          <w:tcPr>
            <w:tcW w:w="737" w:type="dxa"/>
            <w:vAlign w:val="center"/>
          </w:tcPr>
          <w:p w:rsidR="00AF4D11" w:rsidRPr="003341C3" w:rsidRDefault="00AF4D11" w:rsidP="00724BFB">
            <w:pPr>
              <w:tabs>
                <w:tab w:val="left" w:pos="1276"/>
              </w:tabs>
              <w:ind w:firstLine="5"/>
              <w:contextualSpacing/>
              <w:jc w:val="center"/>
              <w:rPr>
                <w:rFonts w:ascii="Times New Roman" w:hAnsi="Times New Roman" w:cs="Times New Roman"/>
                <w:sz w:val="24"/>
                <w:szCs w:val="24"/>
              </w:rPr>
            </w:pPr>
          </w:p>
        </w:tc>
      </w:tr>
      <w:tr w:rsidR="00AF4D11" w:rsidRPr="003341C3" w:rsidTr="000F218F">
        <w:trPr>
          <w:trHeight w:val="370"/>
        </w:trPr>
        <w:tc>
          <w:tcPr>
            <w:tcW w:w="9186" w:type="dxa"/>
            <w:vAlign w:val="center"/>
          </w:tcPr>
          <w:p w:rsidR="00AF4D11" w:rsidRPr="003341C3" w:rsidRDefault="00AF4D11" w:rsidP="00724BFB">
            <w:pPr>
              <w:pStyle w:val="ConsPlusNormal"/>
              <w:tabs>
                <w:tab w:val="left" w:pos="1276"/>
              </w:tabs>
              <w:ind w:firstLine="5"/>
              <w:contextualSpacing/>
              <w:jc w:val="both"/>
            </w:pPr>
            <w:r w:rsidRPr="008C7CDC">
              <w:t>1.</w:t>
            </w:r>
            <w:r w:rsidR="00D36708" w:rsidRPr="008C7CDC">
              <w:t>1.</w:t>
            </w:r>
            <w:r w:rsidRPr="008C7CDC">
              <w:t xml:space="preserve"> Пояснительная записка</w:t>
            </w:r>
          </w:p>
        </w:tc>
        <w:tc>
          <w:tcPr>
            <w:tcW w:w="737" w:type="dxa"/>
            <w:vAlign w:val="center"/>
          </w:tcPr>
          <w:p w:rsidR="00AF4D11" w:rsidRPr="003341C3" w:rsidRDefault="00AF4D11" w:rsidP="00724BFB">
            <w:pPr>
              <w:tabs>
                <w:tab w:val="left" w:pos="1276"/>
              </w:tabs>
              <w:ind w:firstLine="5"/>
              <w:contextualSpacing/>
              <w:jc w:val="center"/>
              <w:rPr>
                <w:rFonts w:ascii="Times New Roman" w:hAnsi="Times New Roman" w:cs="Times New Roman"/>
                <w:sz w:val="24"/>
                <w:szCs w:val="24"/>
              </w:rPr>
            </w:pPr>
          </w:p>
        </w:tc>
      </w:tr>
      <w:tr w:rsidR="00AF4D11" w:rsidRPr="003341C3" w:rsidTr="000F218F">
        <w:trPr>
          <w:trHeight w:val="662"/>
        </w:trPr>
        <w:tc>
          <w:tcPr>
            <w:tcW w:w="9186" w:type="dxa"/>
            <w:vAlign w:val="center"/>
          </w:tcPr>
          <w:p w:rsidR="00AF4D11" w:rsidRPr="003341C3" w:rsidRDefault="00D36708" w:rsidP="00724BFB">
            <w:pPr>
              <w:pStyle w:val="ConsPlusNormal"/>
              <w:tabs>
                <w:tab w:val="left" w:pos="1276"/>
              </w:tabs>
              <w:ind w:firstLine="5"/>
              <w:contextualSpacing/>
              <w:jc w:val="both"/>
            </w:pPr>
            <w:r w:rsidRPr="003341C3">
              <w:t>1.2.</w:t>
            </w:r>
            <w:r w:rsidR="00AF4D11" w:rsidRPr="003341C3">
              <w:t xml:space="preserve"> Планируемые результаты освоения обучающимися программы основного общего образования.</w:t>
            </w:r>
          </w:p>
        </w:tc>
        <w:tc>
          <w:tcPr>
            <w:tcW w:w="737" w:type="dxa"/>
            <w:vAlign w:val="center"/>
          </w:tcPr>
          <w:p w:rsidR="00AF4D11" w:rsidRPr="003341C3" w:rsidRDefault="00AF4D11" w:rsidP="00724BFB">
            <w:pPr>
              <w:tabs>
                <w:tab w:val="left" w:pos="1276"/>
              </w:tabs>
              <w:ind w:firstLine="5"/>
              <w:contextualSpacing/>
              <w:jc w:val="center"/>
              <w:rPr>
                <w:rFonts w:ascii="Times New Roman" w:hAnsi="Times New Roman" w:cs="Times New Roman"/>
                <w:sz w:val="24"/>
                <w:szCs w:val="24"/>
              </w:rPr>
            </w:pPr>
          </w:p>
        </w:tc>
      </w:tr>
      <w:tr w:rsidR="00AF4D11" w:rsidRPr="003341C3" w:rsidTr="000F218F">
        <w:trPr>
          <w:trHeight w:val="701"/>
        </w:trPr>
        <w:tc>
          <w:tcPr>
            <w:tcW w:w="9186" w:type="dxa"/>
            <w:vAlign w:val="center"/>
          </w:tcPr>
          <w:p w:rsidR="00AF4D11" w:rsidRPr="003341C3" w:rsidRDefault="00D36708" w:rsidP="00724BFB">
            <w:pPr>
              <w:pStyle w:val="ConsPlusNormal"/>
              <w:tabs>
                <w:tab w:val="left" w:pos="1276"/>
              </w:tabs>
              <w:ind w:firstLine="5"/>
              <w:contextualSpacing/>
              <w:jc w:val="both"/>
            </w:pPr>
            <w:r w:rsidRPr="003341C3">
              <w:t>1.</w:t>
            </w:r>
            <w:r w:rsidR="00AF4D11" w:rsidRPr="003341C3">
              <w:t>3. Система оценки достижения планируемых результатов освоения програм</w:t>
            </w:r>
            <w:r w:rsidRPr="003341C3">
              <w:t>мы основного общего образования</w:t>
            </w:r>
          </w:p>
        </w:tc>
        <w:tc>
          <w:tcPr>
            <w:tcW w:w="737" w:type="dxa"/>
            <w:vAlign w:val="center"/>
          </w:tcPr>
          <w:p w:rsidR="00AF4D11" w:rsidRPr="003341C3" w:rsidRDefault="00AF4D11" w:rsidP="00724BFB">
            <w:pPr>
              <w:tabs>
                <w:tab w:val="left" w:pos="1276"/>
              </w:tabs>
              <w:ind w:firstLine="5"/>
              <w:contextualSpacing/>
              <w:jc w:val="center"/>
              <w:rPr>
                <w:rFonts w:ascii="Times New Roman" w:hAnsi="Times New Roman" w:cs="Times New Roman"/>
                <w:sz w:val="24"/>
                <w:szCs w:val="24"/>
              </w:rPr>
            </w:pPr>
          </w:p>
        </w:tc>
      </w:tr>
      <w:tr w:rsidR="00AF4D11" w:rsidRPr="003341C3" w:rsidTr="000F218F">
        <w:trPr>
          <w:trHeight w:val="399"/>
        </w:trPr>
        <w:tc>
          <w:tcPr>
            <w:tcW w:w="9186" w:type="dxa"/>
            <w:vAlign w:val="center"/>
          </w:tcPr>
          <w:p w:rsidR="00AF4D11" w:rsidRPr="003341C3" w:rsidRDefault="00D36708" w:rsidP="00724BFB">
            <w:pPr>
              <w:tabs>
                <w:tab w:val="left" w:pos="1276"/>
              </w:tabs>
              <w:ind w:firstLine="5"/>
              <w:contextualSpacing/>
              <w:rPr>
                <w:rFonts w:ascii="Times New Roman" w:hAnsi="Times New Roman" w:cs="Times New Roman"/>
                <w:b/>
                <w:sz w:val="24"/>
                <w:szCs w:val="24"/>
              </w:rPr>
            </w:pPr>
            <w:r w:rsidRPr="003341C3">
              <w:rPr>
                <w:rFonts w:ascii="Times New Roman" w:hAnsi="Times New Roman" w:cs="Times New Roman"/>
                <w:b/>
                <w:sz w:val="24"/>
                <w:szCs w:val="24"/>
              </w:rPr>
              <w:t>2</w:t>
            </w:r>
            <w:r w:rsidR="00AF4D11" w:rsidRPr="003341C3">
              <w:rPr>
                <w:rFonts w:ascii="Times New Roman" w:hAnsi="Times New Roman" w:cs="Times New Roman"/>
                <w:b/>
                <w:sz w:val="24"/>
                <w:szCs w:val="24"/>
              </w:rPr>
              <w:t>. Содержательный раздел программы основного общего образования</w:t>
            </w:r>
          </w:p>
        </w:tc>
        <w:tc>
          <w:tcPr>
            <w:tcW w:w="737" w:type="dxa"/>
            <w:vAlign w:val="center"/>
          </w:tcPr>
          <w:p w:rsidR="00AF4D11" w:rsidRPr="003341C3" w:rsidRDefault="00AF4D11" w:rsidP="00724BFB">
            <w:pPr>
              <w:tabs>
                <w:tab w:val="left" w:pos="1276"/>
              </w:tabs>
              <w:ind w:firstLine="5"/>
              <w:contextualSpacing/>
              <w:jc w:val="center"/>
              <w:rPr>
                <w:rFonts w:ascii="Times New Roman" w:hAnsi="Times New Roman" w:cs="Times New Roman"/>
                <w:sz w:val="24"/>
                <w:szCs w:val="24"/>
              </w:rPr>
            </w:pPr>
          </w:p>
        </w:tc>
      </w:tr>
      <w:tr w:rsidR="00AF4D11" w:rsidRPr="003341C3" w:rsidTr="000F218F">
        <w:trPr>
          <w:trHeight w:val="702"/>
        </w:trPr>
        <w:tc>
          <w:tcPr>
            <w:tcW w:w="9186" w:type="dxa"/>
            <w:vAlign w:val="center"/>
          </w:tcPr>
          <w:p w:rsidR="00AF4D11" w:rsidRPr="003341C3" w:rsidRDefault="00D36708" w:rsidP="00724BFB">
            <w:pPr>
              <w:tabs>
                <w:tab w:val="left" w:pos="1276"/>
              </w:tabs>
              <w:ind w:firstLine="5"/>
              <w:contextualSpacing/>
              <w:rPr>
                <w:rFonts w:ascii="Times New Roman" w:hAnsi="Times New Roman" w:cs="Times New Roman"/>
                <w:sz w:val="24"/>
                <w:szCs w:val="24"/>
              </w:rPr>
            </w:pPr>
            <w:r w:rsidRPr="003341C3">
              <w:rPr>
                <w:rFonts w:ascii="Times New Roman" w:hAnsi="Times New Roman" w:cs="Times New Roman"/>
                <w:sz w:val="24"/>
                <w:szCs w:val="24"/>
              </w:rPr>
              <w:t>2.</w:t>
            </w:r>
            <w:r w:rsidR="00AF4D11" w:rsidRPr="003341C3">
              <w:rPr>
                <w:rFonts w:ascii="Times New Roman" w:hAnsi="Times New Roman" w:cs="Times New Roman"/>
                <w:sz w:val="24"/>
                <w:szCs w:val="24"/>
              </w:rPr>
              <w:t>1. Рабочие программы учебных предметов, учебных курсов (в том числе внеурочной</w:t>
            </w:r>
            <w:r w:rsidRPr="003341C3">
              <w:rPr>
                <w:rFonts w:ascii="Times New Roman" w:hAnsi="Times New Roman" w:cs="Times New Roman"/>
                <w:sz w:val="24"/>
                <w:szCs w:val="24"/>
              </w:rPr>
              <w:t xml:space="preserve"> деятельности), учебных модулей</w:t>
            </w:r>
          </w:p>
        </w:tc>
        <w:tc>
          <w:tcPr>
            <w:tcW w:w="737" w:type="dxa"/>
            <w:vAlign w:val="center"/>
          </w:tcPr>
          <w:p w:rsidR="00AF4D11" w:rsidRPr="003341C3" w:rsidRDefault="00AF4D11"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415"/>
        </w:trPr>
        <w:tc>
          <w:tcPr>
            <w:tcW w:w="9186" w:type="dxa"/>
            <w:vAlign w:val="center"/>
          </w:tcPr>
          <w:p w:rsidR="00612AB7" w:rsidRPr="003341C3" w:rsidRDefault="00F5284D"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2.1.1. Рабочая программа по учебному предмету «Русский язык»</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422"/>
        </w:trPr>
        <w:tc>
          <w:tcPr>
            <w:tcW w:w="9186" w:type="dxa"/>
            <w:vAlign w:val="center"/>
          </w:tcPr>
          <w:p w:rsidR="00612AB7" w:rsidRPr="003341C3" w:rsidRDefault="00F5284D"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2.1.2. Рабочая программа по учебному предмету «Литература»</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180158"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2.1.3. Рабочая программа по учебному предмету «Иностранный язык (английский)»</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180158"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2.1.4. Рабочая программа по учебному предмету «Математика»</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180158"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2.1.5 Рабочая программа по учебному предмету «</w:t>
            </w:r>
            <w:r w:rsidR="005C1B1F">
              <w:rPr>
                <w:rFonts w:ascii="Times New Roman" w:hAnsi="Times New Roman" w:cs="Times New Roman"/>
                <w:sz w:val="24"/>
                <w:szCs w:val="24"/>
              </w:rPr>
              <w:t>Алгебра</w:t>
            </w:r>
            <w:r>
              <w:rPr>
                <w:rFonts w:ascii="Times New Roman" w:hAnsi="Times New Roman" w:cs="Times New Roman"/>
                <w:sz w:val="24"/>
                <w:szCs w:val="24"/>
              </w:rPr>
              <w:t>»</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5C1B1F"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2.1.6. Рабочая программа по учебному предмету «Геометрия»</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5C1B1F"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2.1.7. Рабочая программа по учебному предмету «Вероятность и статистика»</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5C1B1F"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2.1.8. Рабочая программа по учебному предмету «Информатика»</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5C1B1F"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2.1.9. Рабочая программа по учебному предмету «История»</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5C1B1F"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2.1.10. Рабочая программа по учебному предмету «Обществознание»</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5C1B1F"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2.1.11. Рабочая программа по учебному предмету «География»</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5C1B1F"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2.1.12. Рабочая программа по учебному предмету «Основы духовно-нравственной культуры России»</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571721"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2.1.13. Рабочая программа по учебному предмету «Физика»</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571721"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2.1.14. Рабочая программа по учебному предмету «Биология»</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B22E42"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2.1.15. Рабочая программа по учебному предмету «Химия»</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B22E42"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2.1.16. Рабочая программа по учебному предмету «Изобразительное искусство»</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B22E42"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2.1.17. Рабочая программа по учебному предмету «Музыка»</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B22E42"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2.1.18. Рабочая программа по учебному предмету «Труд (технология)»</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B22E42"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2.1.19. Рабочая программа по учебному предмету «Физическая культура»</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B22E42"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2.1.20. Рабочая программа по учебному предмету «Основы безопасности и защиты Родины»</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B22E42"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2.1.21. Рабочая программа по учебному курсу «Наглядная геометрия» (5-6 классы)</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B22E42"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2.1.22. Рабочая программа по учебному курсу Основы проектной и исследовательской деятельности» (5 классы)</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B22E42"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2.1.23. Рабочая программа по учебному курсу «Практическая информатика» (7 класс)</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4B40AF" w:rsidP="0019061A">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lastRenderedPageBreak/>
              <w:t>2.1.24. Рабочая программа по учебному курсу «</w:t>
            </w:r>
            <w:r w:rsidR="0019061A">
              <w:rPr>
                <w:rFonts w:ascii="Times New Roman" w:hAnsi="Times New Roman" w:cs="Times New Roman"/>
                <w:sz w:val="24"/>
                <w:szCs w:val="24"/>
              </w:rPr>
              <w:t>Практическая информатика</w:t>
            </w:r>
            <w:r>
              <w:rPr>
                <w:rFonts w:ascii="Times New Roman" w:hAnsi="Times New Roman" w:cs="Times New Roman"/>
                <w:sz w:val="24"/>
                <w:szCs w:val="24"/>
              </w:rPr>
              <w:t>» (8 класс)</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4B40AF"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2.1.25. Рабочая программа по учебному курсу «Введение в Новейшую историю» (9 класс)</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4B40AF"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2.1.26. Рабочая программа по учебному курсу «От фонетики к синтаксису» (9 класс)</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4B40AF"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2.1.27. Рабочая программа по учебному курсу «Тайны мастерства великих художников» (8 класс)</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4B40AF"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2.1.28. Рабочая программа по учебному курсу «Защитник Родины» (7 класс)</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4B40AF"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2.1.2</w:t>
            </w:r>
            <w:r w:rsidR="008A457E">
              <w:rPr>
                <w:rFonts w:ascii="Times New Roman" w:hAnsi="Times New Roman" w:cs="Times New Roman"/>
                <w:sz w:val="24"/>
                <w:szCs w:val="24"/>
              </w:rPr>
              <w:t>9</w:t>
            </w:r>
            <w:r>
              <w:rPr>
                <w:rFonts w:ascii="Times New Roman" w:hAnsi="Times New Roman" w:cs="Times New Roman"/>
                <w:sz w:val="24"/>
                <w:szCs w:val="24"/>
              </w:rPr>
              <w:t>. Рабочая программа по учебному курс</w:t>
            </w:r>
            <w:r w:rsidR="008A457E">
              <w:rPr>
                <w:rFonts w:ascii="Times New Roman" w:hAnsi="Times New Roman" w:cs="Times New Roman"/>
                <w:sz w:val="24"/>
                <w:szCs w:val="24"/>
              </w:rPr>
              <w:t>у</w:t>
            </w:r>
            <w:r>
              <w:rPr>
                <w:rFonts w:ascii="Times New Roman" w:hAnsi="Times New Roman" w:cs="Times New Roman"/>
                <w:sz w:val="24"/>
                <w:szCs w:val="24"/>
              </w:rPr>
              <w:t xml:space="preserve"> </w:t>
            </w:r>
            <w:r w:rsidR="008A457E">
              <w:rPr>
                <w:rFonts w:ascii="Times New Roman" w:hAnsi="Times New Roman" w:cs="Times New Roman"/>
                <w:sz w:val="24"/>
                <w:szCs w:val="24"/>
              </w:rPr>
              <w:t xml:space="preserve">внеурочной деятельности </w:t>
            </w:r>
            <w:r>
              <w:rPr>
                <w:rFonts w:ascii="Times New Roman" w:hAnsi="Times New Roman" w:cs="Times New Roman"/>
                <w:sz w:val="24"/>
                <w:szCs w:val="24"/>
              </w:rPr>
              <w:t>«</w:t>
            </w:r>
            <w:r w:rsidR="008A457E">
              <w:rPr>
                <w:rFonts w:ascii="Times New Roman" w:hAnsi="Times New Roman" w:cs="Times New Roman"/>
                <w:sz w:val="24"/>
                <w:szCs w:val="24"/>
              </w:rPr>
              <w:t>Разговоры о важном</w:t>
            </w:r>
            <w:r>
              <w:rPr>
                <w:rFonts w:ascii="Times New Roman" w:hAnsi="Times New Roman" w:cs="Times New Roman"/>
                <w:sz w:val="24"/>
                <w:szCs w:val="24"/>
              </w:rPr>
              <w:t>» (5-</w:t>
            </w:r>
            <w:r w:rsidR="008A457E">
              <w:rPr>
                <w:rFonts w:ascii="Times New Roman" w:hAnsi="Times New Roman" w:cs="Times New Roman"/>
                <w:sz w:val="24"/>
                <w:szCs w:val="24"/>
              </w:rPr>
              <w:t>9</w:t>
            </w:r>
            <w:r>
              <w:rPr>
                <w:rFonts w:ascii="Times New Roman" w:hAnsi="Times New Roman" w:cs="Times New Roman"/>
                <w:sz w:val="24"/>
                <w:szCs w:val="24"/>
              </w:rPr>
              <w:t xml:space="preserve"> классы)</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8A457E"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2.1.30. Рабочая программа по учебному курсу внеурочной деятельности «На севере жить» (5-9 классы)</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8A457E"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2.1.31. Рабочая программа по учебному курсу внеурочной деятельности «Россия – мои горизонты» (6-9 классы)</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8A457E"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2.1.32. Рабочая программа по учебному курсу внеурочной деятельности «Читательская грамотность» (5-6 классы)</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8A457E"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2.1.33. Рабочая программа по учебному курсу внеурочной деятельности «Математическая грамотность» (7 класс)</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8A457E"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2.1.34. Рабочая программа по учебному курсу внеурочной деятельности «Финансовая грамотность» (8 класс)</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8A457E"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2.1.35. Рабочая программа по учебному курсу внеурочной деятельности «</w:t>
            </w:r>
            <w:r w:rsidR="007442D6">
              <w:rPr>
                <w:rFonts w:ascii="Times New Roman" w:hAnsi="Times New Roman" w:cs="Times New Roman"/>
                <w:sz w:val="24"/>
                <w:szCs w:val="24"/>
              </w:rPr>
              <w:t>Естественно-научная грамотность</w:t>
            </w:r>
            <w:r>
              <w:rPr>
                <w:rFonts w:ascii="Times New Roman" w:hAnsi="Times New Roman" w:cs="Times New Roman"/>
                <w:sz w:val="24"/>
                <w:szCs w:val="24"/>
              </w:rPr>
              <w:t>» (9 класс)</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7442D6"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2.1.36. Рабочая программа по учебному курсу внеурочной деятельности «Мир профессий» (5 класс)</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7442D6"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2.1.37. Рабочая программа по учебному курсу внеурочной деятельности «Увлекательная астрономия» (6 класс)</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7442D6"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2.1.38. Рабочая программа по учебному курсу внеурочной деятельности «Школьный спортивны клуб «7 легион» (5-9 классы)</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7442D6"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2.1.39. Рабочая программа по учебному курсу внеурочной деятельности «Школьный музей «Аллея Славы» (5-8 классы)</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7442D6"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2.1.40. Рабочая программа по учебному курсу внеурочной деятельности «Театральная студия «Амплуа» (5-6 классы)</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7442D6"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2.1.41. Рабочая программа по учебному курсу внеурочной деятельности «Я-лидер» (5-9 классы)</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7442D6"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2.1.42. Рабочая программа по учебному курсу внеурочной деятельности «Занимательная химия» (7 класс)</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7442D6"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2.1.43. Рабочая программа по учебному курсу внеурочной деятельности «Взор новостей» (7-8 классы)</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7442D6"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2.1.44. Рабочая программа по учебному курсу внеурочной деятельности «Практическая физика» (8 класс)</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7442D6"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2.1.45. Рабочая программа по учебному курсу внеурочной деятельности «Основы программирования» (9 класс)</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7442D6"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2.1.46. Рабочая программа по учебному курсу внеурочной деятельности «Увлекательная биология» (9 класс)</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612AB7" w:rsidRPr="003341C3" w:rsidTr="000F218F">
        <w:trPr>
          <w:trHeight w:val="399"/>
        </w:trPr>
        <w:tc>
          <w:tcPr>
            <w:tcW w:w="9186" w:type="dxa"/>
            <w:vAlign w:val="center"/>
          </w:tcPr>
          <w:p w:rsidR="00612AB7" w:rsidRPr="003341C3" w:rsidRDefault="007442D6" w:rsidP="00724BFB">
            <w:pPr>
              <w:tabs>
                <w:tab w:val="left" w:pos="1276"/>
              </w:tabs>
              <w:ind w:firstLine="5"/>
              <w:contextualSpacing/>
              <w:rPr>
                <w:rFonts w:ascii="Times New Roman" w:hAnsi="Times New Roman" w:cs="Times New Roman"/>
                <w:sz w:val="24"/>
                <w:szCs w:val="24"/>
              </w:rPr>
            </w:pPr>
            <w:r>
              <w:rPr>
                <w:rFonts w:ascii="Times New Roman" w:hAnsi="Times New Roman" w:cs="Times New Roman"/>
                <w:sz w:val="24"/>
                <w:szCs w:val="24"/>
              </w:rPr>
              <w:t>2.1.47. Рабочая программа по учебному курсу внеурочной деятельности «Решение задач по математике» (9 класс)</w:t>
            </w:r>
          </w:p>
        </w:tc>
        <w:tc>
          <w:tcPr>
            <w:tcW w:w="737" w:type="dxa"/>
            <w:vAlign w:val="center"/>
          </w:tcPr>
          <w:p w:rsidR="00612AB7" w:rsidRDefault="00612AB7" w:rsidP="00724BFB">
            <w:pPr>
              <w:tabs>
                <w:tab w:val="left" w:pos="1276"/>
              </w:tabs>
              <w:ind w:firstLine="5"/>
              <w:contextualSpacing/>
              <w:jc w:val="center"/>
              <w:rPr>
                <w:rFonts w:ascii="Times New Roman" w:hAnsi="Times New Roman" w:cs="Times New Roman"/>
                <w:sz w:val="24"/>
                <w:szCs w:val="24"/>
              </w:rPr>
            </w:pPr>
          </w:p>
        </w:tc>
      </w:tr>
      <w:tr w:rsidR="00AF4D11" w:rsidRPr="003341C3" w:rsidTr="000F218F">
        <w:trPr>
          <w:trHeight w:val="429"/>
        </w:trPr>
        <w:tc>
          <w:tcPr>
            <w:tcW w:w="9186" w:type="dxa"/>
            <w:vAlign w:val="center"/>
          </w:tcPr>
          <w:p w:rsidR="00AF4D11" w:rsidRPr="003341C3" w:rsidRDefault="00D36708" w:rsidP="00724BFB">
            <w:pPr>
              <w:tabs>
                <w:tab w:val="left" w:pos="1276"/>
              </w:tabs>
              <w:ind w:firstLine="5"/>
              <w:contextualSpacing/>
              <w:rPr>
                <w:rFonts w:ascii="Times New Roman" w:hAnsi="Times New Roman" w:cs="Times New Roman"/>
                <w:sz w:val="24"/>
                <w:szCs w:val="24"/>
              </w:rPr>
            </w:pPr>
            <w:r w:rsidRPr="003341C3">
              <w:rPr>
                <w:rFonts w:ascii="Times New Roman" w:hAnsi="Times New Roman" w:cs="Times New Roman"/>
                <w:sz w:val="24"/>
                <w:szCs w:val="24"/>
              </w:rPr>
              <w:lastRenderedPageBreak/>
              <w:t>2.2. П</w:t>
            </w:r>
            <w:r w:rsidR="00AF4D11" w:rsidRPr="003341C3">
              <w:rPr>
                <w:rFonts w:ascii="Times New Roman" w:hAnsi="Times New Roman" w:cs="Times New Roman"/>
                <w:sz w:val="24"/>
                <w:szCs w:val="24"/>
              </w:rPr>
              <w:t>рограмм</w:t>
            </w:r>
            <w:r w:rsidRPr="003341C3">
              <w:rPr>
                <w:rFonts w:ascii="Times New Roman" w:hAnsi="Times New Roman" w:cs="Times New Roman"/>
                <w:sz w:val="24"/>
                <w:szCs w:val="24"/>
              </w:rPr>
              <w:t>а</w:t>
            </w:r>
            <w:r w:rsidR="00AF4D11" w:rsidRPr="003341C3">
              <w:rPr>
                <w:rFonts w:ascii="Times New Roman" w:hAnsi="Times New Roman" w:cs="Times New Roman"/>
                <w:sz w:val="24"/>
                <w:szCs w:val="24"/>
              </w:rPr>
              <w:t xml:space="preserve"> формирования универсальных</w:t>
            </w:r>
            <w:r w:rsidRPr="003341C3">
              <w:rPr>
                <w:rFonts w:ascii="Times New Roman" w:hAnsi="Times New Roman" w:cs="Times New Roman"/>
                <w:sz w:val="24"/>
                <w:szCs w:val="24"/>
              </w:rPr>
              <w:t xml:space="preserve"> учебных действий у обучающихся</w:t>
            </w:r>
          </w:p>
        </w:tc>
        <w:tc>
          <w:tcPr>
            <w:tcW w:w="737" w:type="dxa"/>
            <w:vAlign w:val="center"/>
          </w:tcPr>
          <w:p w:rsidR="00AF4D11" w:rsidRPr="003341C3" w:rsidRDefault="00AF4D11" w:rsidP="00724BFB">
            <w:pPr>
              <w:tabs>
                <w:tab w:val="left" w:pos="1276"/>
              </w:tabs>
              <w:ind w:firstLine="5"/>
              <w:contextualSpacing/>
              <w:jc w:val="center"/>
              <w:rPr>
                <w:rFonts w:ascii="Times New Roman" w:hAnsi="Times New Roman" w:cs="Times New Roman"/>
                <w:sz w:val="24"/>
                <w:szCs w:val="24"/>
              </w:rPr>
            </w:pPr>
          </w:p>
        </w:tc>
      </w:tr>
      <w:tr w:rsidR="00AF4D11" w:rsidRPr="003341C3" w:rsidTr="000F218F">
        <w:trPr>
          <w:trHeight w:val="370"/>
        </w:trPr>
        <w:tc>
          <w:tcPr>
            <w:tcW w:w="9186" w:type="dxa"/>
            <w:vAlign w:val="center"/>
          </w:tcPr>
          <w:p w:rsidR="00AF4D11" w:rsidRPr="003341C3" w:rsidRDefault="00D36708" w:rsidP="00724BFB">
            <w:pPr>
              <w:tabs>
                <w:tab w:val="left" w:pos="1276"/>
              </w:tabs>
              <w:ind w:firstLine="5"/>
              <w:contextualSpacing/>
              <w:rPr>
                <w:rFonts w:ascii="Times New Roman" w:hAnsi="Times New Roman" w:cs="Times New Roman"/>
                <w:sz w:val="24"/>
                <w:szCs w:val="24"/>
              </w:rPr>
            </w:pPr>
            <w:r w:rsidRPr="003341C3">
              <w:rPr>
                <w:rFonts w:ascii="Times New Roman" w:hAnsi="Times New Roman" w:cs="Times New Roman"/>
                <w:sz w:val="24"/>
                <w:szCs w:val="24"/>
              </w:rPr>
              <w:t>2.3. Р</w:t>
            </w:r>
            <w:r w:rsidR="00AF4D11" w:rsidRPr="003341C3">
              <w:rPr>
                <w:rFonts w:ascii="Times New Roman" w:hAnsi="Times New Roman" w:cs="Times New Roman"/>
                <w:sz w:val="24"/>
                <w:szCs w:val="24"/>
              </w:rPr>
              <w:t>абоч</w:t>
            </w:r>
            <w:r w:rsidRPr="003341C3">
              <w:rPr>
                <w:rFonts w:ascii="Times New Roman" w:hAnsi="Times New Roman" w:cs="Times New Roman"/>
                <w:sz w:val="24"/>
                <w:szCs w:val="24"/>
              </w:rPr>
              <w:t>ая</w:t>
            </w:r>
            <w:r w:rsidR="00AF4D11" w:rsidRPr="003341C3">
              <w:rPr>
                <w:rFonts w:ascii="Times New Roman" w:hAnsi="Times New Roman" w:cs="Times New Roman"/>
                <w:sz w:val="24"/>
                <w:szCs w:val="24"/>
              </w:rPr>
              <w:t xml:space="preserve"> программ</w:t>
            </w:r>
            <w:r w:rsidRPr="003341C3">
              <w:rPr>
                <w:rFonts w:ascii="Times New Roman" w:hAnsi="Times New Roman" w:cs="Times New Roman"/>
                <w:sz w:val="24"/>
                <w:szCs w:val="24"/>
              </w:rPr>
              <w:t>а воспитания</w:t>
            </w:r>
          </w:p>
        </w:tc>
        <w:tc>
          <w:tcPr>
            <w:tcW w:w="737" w:type="dxa"/>
            <w:vAlign w:val="center"/>
          </w:tcPr>
          <w:p w:rsidR="00AF4D11" w:rsidRPr="003341C3" w:rsidRDefault="00AF4D11" w:rsidP="00724BFB">
            <w:pPr>
              <w:tabs>
                <w:tab w:val="left" w:pos="1276"/>
              </w:tabs>
              <w:ind w:firstLine="5"/>
              <w:contextualSpacing/>
              <w:jc w:val="center"/>
              <w:rPr>
                <w:rFonts w:ascii="Times New Roman" w:hAnsi="Times New Roman" w:cs="Times New Roman"/>
                <w:sz w:val="24"/>
                <w:szCs w:val="24"/>
              </w:rPr>
            </w:pPr>
          </w:p>
        </w:tc>
      </w:tr>
      <w:tr w:rsidR="00AF4D11" w:rsidRPr="003341C3" w:rsidTr="000F218F">
        <w:trPr>
          <w:trHeight w:val="370"/>
        </w:trPr>
        <w:tc>
          <w:tcPr>
            <w:tcW w:w="9186" w:type="dxa"/>
            <w:vAlign w:val="center"/>
          </w:tcPr>
          <w:p w:rsidR="00AF4D11" w:rsidRPr="003341C3" w:rsidRDefault="00D36708" w:rsidP="00724BFB">
            <w:pPr>
              <w:tabs>
                <w:tab w:val="left" w:pos="1276"/>
              </w:tabs>
              <w:ind w:firstLine="5"/>
              <w:contextualSpacing/>
              <w:rPr>
                <w:rFonts w:ascii="Times New Roman" w:hAnsi="Times New Roman" w:cs="Times New Roman"/>
                <w:sz w:val="24"/>
                <w:szCs w:val="24"/>
              </w:rPr>
            </w:pPr>
            <w:r w:rsidRPr="003341C3">
              <w:rPr>
                <w:rFonts w:ascii="Times New Roman" w:hAnsi="Times New Roman" w:cs="Times New Roman"/>
                <w:sz w:val="24"/>
                <w:szCs w:val="24"/>
              </w:rPr>
              <w:t>2.4. П</w:t>
            </w:r>
            <w:r w:rsidR="00AF4D11" w:rsidRPr="003341C3">
              <w:rPr>
                <w:rFonts w:ascii="Times New Roman" w:hAnsi="Times New Roman" w:cs="Times New Roman"/>
                <w:sz w:val="24"/>
                <w:szCs w:val="24"/>
              </w:rPr>
              <w:t>рограмм</w:t>
            </w:r>
            <w:r w:rsidRPr="003341C3">
              <w:rPr>
                <w:rFonts w:ascii="Times New Roman" w:hAnsi="Times New Roman" w:cs="Times New Roman"/>
                <w:sz w:val="24"/>
                <w:szCs w:val="24"/>
              </w:rPr>
              <w:t>а коррекционной работы</w:t>
            </w:r>
          </w:p>
        </w:tc>
        <w:tc>
          <w:tcPr>
            <w:tcW w:w="737" w:type="dxa"/>
            <w:vAlign w:val="center"/>
          </w:tcPr>
          <w:p w:rsidR="00AF4D11" w:rsidRPr="003341C3" w:rsidRDefault="00AF4D11" w:rsidP="00724BFB">
            <w:pPr>
              <w:tabs>
                <w:tab w:val="left" w:pos="1276"/>
              </w:tabs>
              <w:ind w:firstLine="5"/>
              <w:contextualSpacing/>
              <w:jc w:val="center"/>
              <w:rPr>
                <w:rFonts w:ascii="Times New Roman" w:hAnsi="Times New Roman" w:cs="Times New Roman"/>
                <w:sz w:val="24"/>
                <w:szCs w:val="24"/>
              </w:rPr>
            </w:pPr>
          </w:p>
        </w:tc>
      </w:tr>
      <w:tr w:rsidR="00AF4D11" w:rsidRPr="003341C3" w:rsidTr="000F218F">
        <w:trPr>
          <w:trHeight w:val="361"/>
        </w:trPr>
        <w:tc>
          <w:tcPr>
            <w:tcW w:w="9186" w:type="dxa"/>
            <w:vAlign w:val="center"/>
          </w:tcPr>
          <w:p w:rsidR="00AF4D11" w:rsidRPr="003341C3" w:rsidRDefault="00D36708" w:rsidP="00724BFB">
            <w:pPr>
              <w:tabs>
                <w:tab w:val="left" w:pos="1276"/>
              </w:tabs>
              <w:ind w:firstLine="5"/>
              <w:contextualSpacing/>
              <w:rPr>
                <w:rFonts w:ascii="Times New Roman" w:hAnsi="Times New Roman" w:cs="Times New Roman"/>
                <w:b/>
                <w:sz w:val="24"/>
                <w:szCs w:val="24"/>
              </w:rPr>
            </w:pPr>
            <w:r w:rsidRPr="003341C3">
              <w:rPr>
                <w:rFonts w:ascii="Times New Roman" w:hAnsi="Times New Roman" w:cs="Times New Roman"/>
                <w:b/>
                <w:sz w:val="24"/>
                <w:szCs w:val="24"/>
              </w:rPr>
              <w:t>3. Организационный раздел программы основного общего образования</w:t>
            </w:r>
          </w:p>
        </w:tc>
        <w:tc>
          <w:tcPr>
            <w:tcW w:w="737" w:type="dxa"/>
            <w:vAlign w:val="center"/>
          </w:tcPr>
          <w:p w:rsidR="00AF4D11" w:rsidRPr="003341C3" w:rsidRDefault="00AF4D11" w:rsidP="00724BFB">
            <w:pPr>
              <w:tabs>
                <w:tab w:val="left" w:pos="1276"/>
              </w:tabs>
              <w:ind w:firstLine="5"/>
              <w:contextualSpacing/>
              <w:jc w:val="center"/>
              <w:rPr>
                <w:rFonts w:ascii="Times New Roman" w:hAnsi="Times New Roman" w:cs="Times New Roman"/>
                <w:sz w:val="24"/>
                <w:szCs w:val="24"/>
              </w:rPr>
            </w:pPr>
          </w:p>
        </w:tc>
      </w:tr>
      <w:tr w:rsidR="00D36708" w:rsidRPr="003341C3" w:rsidTr="000F218F">
        <w:trPr>
          <w:trHeight w:val="370"/>
        </w:trPr>
        <w:tc>
          <w:tcPr>
            <w:tcW w:w="9186" w:type="dxa"/>
            <w:vAlign w:val="center"/>
          </w:tcPr>
          <w:p w:rsidR="00D36708" w:rsidRPr="003341C3" w:rsidRDefault="00D36708" w:rsidP="00724BFB">
            <w:pPr>
              <w:tabs>
                <w:tab w:val="left" w:pos="1276"/>
              </w:tabs>
              <w:ind w:firstLine="5"/>
              <w:contextualSpacing/>
              <w:rPr>
                <w:rFonts w:ascii="Times New Roman" w:hAnsi="Times New Roman" w:cs="Times New Roman"/>
                <w:sz w:val="24"/>
                <w:szCs w:val="24"/>
              </w:rPr>
            </w:pPr>
            <w:r w:rsidRPr="003341C3">
              <w:rPr>
                <w:rFonts w:ascii="Times New Roman" w:hAnsi="Times New Roman" w:cs="Times New Roman"/>
                <w:sz w:val="24"/>
                <w:szCs w:val="24"/>
              </w:rPr>
              <w:t>3.1. Учебный план</w:t>
            </w:r>
          </w:p>
        </w:tc>
        <w:tc>
          <w:tcPr>
            <w:tcW w:w="737" w:type="dxa"/>
            <w:vAlign w:val="center"/>
          </w:tcPr>
          <w:p w:rsidR="00D36708" w:rsidRPr="003341C3" w:rsidRDefault="00D36708" w:rsidP="00724BFB">
            <w:pPr>
              <w:tabs>
                <w:tab w:val="left" w:pos="1276"/>
              </w:tabs>
              <w:ind w:firstLine="5"/>
              <w:contextualSpacing/>
              <w:jc w:val="center"/>
              <w:rPr>
                <w:rFonts w:ascii="Times New Roman" w:hAnsi="Times New Roman" w:cs="Times New Roman"/>
                <w:sz w:val="24"/>
                <w:szCs w:val="24"/>
              </w:rPr>
            </w:pPr>
          </w:p>
        </w:tc>
      </w:tr>
      <w:tr w:rsidR="00D36708" w:rsidRPr="003341C3" w:rsidTr="000F218F">
        <w:trPr>
          <w:trHeight w:val="370"/>
        </w:trPr>
        <w:tc>
          <w:tcPr>
            <w:tcW w:w="9186" w:type="dxa"/>
            <w:vAlign w:val="center"/>
          </w:tcPr>
          <w:p w:rsidR="00D36708" w:rsidRPr="003341C3" w:rsidRDefault="00D36708" w:rsidP="00724BFB">
            <w:pPr>
              <w:tabs>
                <w:tab w:val="left" w:pos="1276"/>
              </w:tabs>
              <w:ind w:firstLine="5"/>
              <w:contextualSpacing/>
              <w:rPr>
                <w:rFonts w:ascii="Times New Roman" w:hAnsi="Times New Roman" w:cs="Times New Roman"/>
                <w:sz w:val="24"/>
                <w:szCs w:val="24"/>
              </w:rPr>
            </w:pPr>
            <w:r w:rsidRPr="003341C3">
              <w:rPr>
                <w:rFonts w:ascii="Times New Roman" w:hAnsi="Times New Roman" w:cs="Times New Roman"/>
                <w:sz w:val="24"/>
                <w:szCs w:val="24"/>
              </w:rPr>
              <w:t>3.2. План внеурочной деятельности</w:t>
            </w:r>
          </w:p>
        </w:tc>
        <w:tc>
          <w:tcPr>
            <w:tcW w:w="737" w:type="dxa"/>
            <w:vAlign w:val="center"/>
          </w:tcPr>
          <w:p w:rsidR="00D36708" w:rsidRPr="003341C3" w:rsidRDefault="00D36708" w:rsidP="00724BFB">
            <w:pPr>
              <w:tabs>
                <w:tab w:val="left" w:pos="1276"/>
              </w:tabs>
              <w:ind w:firstLine="5"/>
              <w:contextualSpacing/>
              <w:jc w:val="center"/>
              <w:rPr>
                <w:rFonts w:ascii="Times New Roman" w:hAnsi="Times New Roman" w:cs="Times New Roman"/>
                <w:sz w:val="24"/>
                <w:szCs w:val="24"/>
              </w:rPr>
            </w:pPr>
          </w:p>
        </w:tc>
      </w:tr>
      <w:tr w:rsidR="00D36708" w:rsidRPr="003341C3" w:rsidTr="000F218F">
        <w:trPr>
          <w:trHeight w:val="370"/>
        </w:trPr>
        <w:tc>
          <w:tcPr>
            <w:tcW w:w="9186" w:type="dxa"/>
            <w:vAlign w:val="center"/>
          </w:tcPr>
          <w:p w:rsidR="00D36708" w:rsidRPr="003341C3" w:rsidRDefault="00D36708" w:rsidP="00724BFB">
            <w:pPr>
              <w:tabs>
                <w:tab w:val="left" w:pos="1276"/>
              </w:tabs>
              <w:ind w:firstLine="5"/>
              <w:contextualSpacing/>
              <w:rPr>
                <w:rFonts w:ascii="Times New Roman" w:hAnsi="Times New Roman" w:cs="Times New Roman"/>
                <w:sz w:val="24"/>
                <w:szCs w:val="24"/>
              </w:rPr>
            </w:pPr>
            <w:r w:rsidRPr="003341C3">
              <w:rPr>
                <w:rFonts w:ascii="Times New Roman" w:hAnsi="Times New Roman" w:cs="Times New Roman"/>
                <w:sz w:val="24"/>
                <w:szCs w:val="24"/>
              </w:rPr>
              <w:t>3.3. Календарный учебный график</w:t>
            </w:r>
          </w:p>
        </w:tc>
        <w:tc>
          <w:tcPr>
            <w:tcW w:w="737" w:type="dxa"/>
            <w:vAlign w:val="center"/>
          </w:tcPr>
          <w:p w:rsidR="00D36708" w:rsidRPr="003341C3" w:rsidRDefault="00D36708" w:rsidP="00724BFB">
            <w:pPr>
              <w:tabs>
                <w:tab w:val="left" w:pos="1276"/>
              </w:tabs>
              <w:ind w:firstLine="5"/>
              <w:contextualSpacing/>
              <w:jc w:val="center"/>
              <w:rPr>
                <w:rFonts w:ascii="Times New Roman" w:hAnsi="Times New Roman" w:cs="Times New Roman"/>
                <w:sz w:val="24"/>
                <w:szCs w:val="24"/>
              </w:rPr>
            </w:pPr>
          </w:p>
        </w:tc>
      </w:tr>
      <w:tr w:rsidR="00AF4D11" w:rsidRPr="003341C3" w:rsidTr="000F218F">
        <w:trPr>
          <w:trHeight w:val="370"/>
        </w:trPr>
        <w:tc>
          <w:tcPr>
            <w:tcW w:w="9186" w:type="dxa"/>
            <w:vAlign w:val="center"/>
          </w:tcPr>
          <w:p w:rsidR="00AF4D11" w:rsidRPr="003341C3" w:rsidRDefault="00D36708" w:rsidP="00724BFB">
            <w:pPr>
              <w:tabs>
                <w:tab w:val="left" w:pos="1276"/>
              </w:tabs>
              <w:ind w:firstLine="5"/>
              <w:contextualSpacing/>
              <w:rPr>
                <w:rFonts w:ascii="Times New Roman" w:hAnsi="Times New Roman" w:cs="Times New Roman"/>
                <w:sz w:val="24"/>
                <w:szCs w:val="24"/>
              </w:rPr>
            </w:pPr>
            <w:r w:rsidRPr="003341C3">
              <w:rPr>
                <w:rFonts w:ascii="Times New Roman" w:hAnsi="Times New Roman" w:cs="Times New Roman"/>
                <w:sz w:val="24"/>
                <w:szCs w:val="24"/>
              </w:rPr>
              <w:t>3.4. Календарный план воспитательной работы</w:t>
            </w:r>
          </w:p>
        </w:tc>
        <w:tc>
          <w:tcPr>
            <w:tcW w:w="737" w:type="dxa"/>
            <w:vAlign w:val="center"/>
          </w:tcPr>
          <w:p w:rsidR="00AF4D11" w:rsidRPr="003341C3" w:rsidRDefault="00AF4D11" w:rsidP="00724BFB">
            <w:pPr>
              <w:tabs>
                <w:tab w:val="left" w:pos="1276"/>
              </w:tabs>
              <w:ind w:firstLine="5"/>
              <w:contextualSpacing/>
              <w:jc w:val="center"/>
              <w:rPr>
                <w:rFonts w:ascii="Times New Roman" w:hAnsi="Times New Roman" w:cs="Times New Roman"/>
                <w:sz w:val="24"/>
                <w:szCs w:val="24"/>
              </w:rPr>
            </w:pPr>
          </w:p>
        </w:tc>
      </w:tr>
      <w:tr w:rsidR="00D36708" w:rsidRPr="003341C3" w:rsidTr="000F218F">
        <w:trPr>
          <w:trHeight w:val="743"/>
        </w:trPr>
        <w:tc>
          <w:tcPr>
            <w:tcW w:w="9186" w:type="dxa"/>
            <w:vAlign w:val="center"/>
          </w:tcPr>
          <w:p w:rsidR="00D36708" w:rsidRPr="003341C3" w:rsidRDefault="00D36708" w:rsidP="00724BFB">
            <w:pPr>
              <w:tabs>
                <w:tab w:val="left" w:pos="1276"/>
              </w:tabs>
              <w:ind w:firstLine="5"/>
              <w:contextualSpacing/>
              <w:rPr>
                <w:rFonts w:ascii="Times New Roman" w:hAnsi="Times New Roman" w:cs="Times New Roman"/>
                <w:sz w:val="24"/>
                <w:szCs w:val="24"/>
              </w:rPr>
            </w:pPr>
            <w:r w:rsidRPr="003341C3">
              <w:rPr>
                <w:rFonts w:ascii="Times New Roman" w:hAnsi="Times New Roman" w:cs="Times New Roman"/>
                <w:sz w:val="24"/>
                <w:szCs w:val="24"/>
              </w:rPr>
              <w:t>3.5. Характеристика условий реализации программы основного общего образования в соответствии с требованиями ФГОС</w:t>
            </w:r>
          </w:p>
        </w:tc>
        <w:tc>
          <w:tcPr>
            <w:tcW w:w="737" w:type="dxa"/>
            <w:vAlign w:val="center"/>
          </w:tcPr>
          <w:p w:rsidR="00D36708" w:rsidRPr="003341C3" w:rsidRDefault="00D36708" w:rsidP="00724BFB">
            <w:pPr>
              <w:tabs>
                <w:tab w:val="left" w:pos="1276"/>
              </w:tabs>
              <w:ind w:firstLine="5"/>
              <w:contextualSpacing/>
              <w:jc w:val="center"/>
              <w:rPr>
                <w:rFonts w:ascii="Times New Roman" w:hAnsi="Times New Roman" w:cs="Times New Roman"/>
                <w:sz w:val="24"/>
                <w:szCs w:val="24"/>
              </w:rPr>
            </w:pPr>
          </w:p>
        </w:tc>
      </w:tr>
    </w:tbl>
    <w:p w:rsidR="00AF4D11" w:rsidRPr="003341C3" w:rsidRDefault="00AF4D11" w:rsidP="000C18CF">
      <w:pPr>
        <w:tabs>
          <w:tab w:val="left" w:pos="1276"/>
        </w:tabs>
        <w:ind w:firstLine="709"/>
        <w:contextualSpacing/>
        <w:jc w:val="center"/>
        <w:rPr>
          <w:rFonts w:ascii="Times New Roman" w:hAnsi="Times New Roman" w:cs="Times New Roman"/>
          <w:sz w:val="24"/>
          <w:szCs w:val="24"/>
        </w:rPr>
      </w:pPr>
    </w:p>
    <w:p w:rsidR="00724BFB" w:rsidRPr="003341C3" w:rsidRDefault="00724BFB" w:rsidP="000C18CF">
      <w:pPr>
        <w:tabs>
          <w:tab w:val="left" w:pos="1276"/>
        </w:tabs>
        <w:ind w:firstLine="709"/>
        <w:contextualSpacing/>
        <w:rPr>
          <w:rFonts w:ascii="Times New Roman" w:hAnsi="Times New Roman" w:cs="Times New Roman"/>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6A3608" w:rsidRDefault="006A3608" w:rsidP="000C18CF">
      <w:pPr>
        <w:tabs>
          <w:tab w:val="left" w:pos="1276"/>
        </w:tabs>
        <w:ind w:firstLine="709"/>
        <w:contextualSpacing/>
        <w:jc w:val="center"/>
        <w:rPr>
          <w:rFonts w:ascii="Times New Roman" w:hAnsi="Times New Roman" w:cs="Times New Roman"/>
          <w:b/>
          <w:sz w:val="24"/>
          <w:szCs w:val="24"/>
        </w:rPr>
      </w:pPr>
    </w:p>
    <w:p w:rsidR="005A3588" w:rsidRDefault="005A3588" w:rsidP="000C18CF">
      <w:pPr>
        <w:tabs>
          <w:tab w:val="left" w:pos="1276"/>
        </w:tabs>
        <w:ind w:firstLine="709"/>
        <w:contextualSpacing/>
        <w:jc w:val="center"/>
        <w:rPr>
          <w:rFonts w:ascii="Times New Roman" w:hAnsi="Times New Roman" w:cs="Times New Roman"/>
          <w:b/>
          <w:sz w:val="24"/>
          <w:szCs w:val="24"/>
        </w:rPr>
      </w:pPr>
    </w:p>
    <w:p w:rsidR="005A3588" w:rsidRDefault="005A3588" w:rsidP="000C18CF">
      <w:pPr>
        <w:tabs>
          <w:tab w:val="left" w:pos="1276"/>
        </w:tabs>
        <w:ind w:firstLine="709"/>
        <w:contextualSpacing/>
        <w:jc w:val="center"/>
        <w:rPr>
          <w:rFonts w:ascii="Times New Roman" w:hAnsi="Times New Roman" w:cs="Times New Roman"/>
          <w:b/>
          <w:sz w:val="24"/>
          <w:szCs w:val="24"/>
        </w:rPr>
      </w:pPr>
    </w:p>
    <w:p w:rsidR="000F218F" w:rsidRDefault="000F218F" w:rsidP="008C7CDC">
      <w:pPr>
        <w:tabs>
          <w:tab w:val="left" w:pos="1276"/>
        </w:tabs>
        <w:ind w:left="-567"/>
        <w:contextualSpacing/>
        <w:jc w:val="center"/>
        <w:rPr>
          <w:rFonts w:ascii="Times New Roman" w:hAnsi="Times New Roman" w:cs="Times New Roman"/>
          <w:b/>
          <w:sz w:val="24"/>
          <w:szCs w:val="24"/>
        </w:rPr>
      </w:pPr>
    </w:p>
    <w:p w:rsidR="000F218F" w:rsidRDefault="000F218F" w:rsidP="008C7CDC">
      <w:pPr>
        <w:tabs>
          <w:tab w:val="left" w:pos="1276"/>
        </w:tabs>
        <w:ind w:left="-567"/>
        <w:contextualSpacing/>
        <w:jc w:val="center"/>
        <w:rPr>
          <w:rFonts w:ascii="Times New Roman" w:hAnsi="Times New Roman" w:cs="Times New Roman"/>
          <w:b/>
          <w:sz w:val="24"/>
          <w:szCs w:val="24"/>
        </w:rPr>
      </w:pPr>
    </w:p>
    <w:p w:rsidR="00D36708" w:rsidRDefault="00D36708" w:rsidP="008C7CDC">
      <w:pPr>
        <w:tabs>
          <w:tab w:val="left" w:pos="1276"/>
        </w:tabs>
        <w:ind w:left="-567"/>
        <w:contextualSpacing/>
        <w:jc w:val="center"/>
        <w:rPr>
          <w:rFonts w:ascii="Times New Roman" w:hAnsi="Times New Roman" w:cs="Times New Roman"/>
          <w:b/>
          <w:sz w:val="24"/>
          <w:szCs w:val="24"/>
        </w:rPr>
      </w:pPr>
      <w:r w:rsidRPr="003341C3">
        <w:rPr>
          <w:rFonts w:ascii="Times New Roman" w:hAnsi="Times New Roman" w:cs="Times New Roman"/>
          <w:b/>
          <w:sz w:val="24"/>
          <w:szCs w:val="24"/>
        </w:rPr>
        <w:lastRenderedPageBreak/>
        <w:t>1. Целевой раздел программы основного общего образования.</w:t>
      </w:r>
    </w:p>
    <w:p w:rsidR="00724BFB" w:rsidRPr="003341C3" w:rsidRDefault="00724BFB" w:rsidP="008C7CDC">
      <w:pPr>
        <w:tabs>
          <w:tab w:val="left" w:pos="1276"/>
        </w:tabs>
        <w:ind w:left="-567"/>
        <w:contextualSpacing/>
        <w:jc w:val="center"/>
        <w:rPr>
          <w:rFonts w:ascii="Times New Roman" w:hAnsi="Times New Roman" w:cs="Times New Roman"/>
          <w:b/>
          <w:sz w:val="24"/>
          <w:szCs w:val="24"/>
        </w:rPr>
      </w:pPr>
    </w:p>
    <w:p w:rsidR="000E3F5B" w:rsidRPr="003341C3" w:rsidRDefault="00D36708" w:rsidP="008C7CDC">
      <w:pPr>
        <w:tabs>
          <w:tab w:val="left" w:pos="1276"/>
        </w:tabs>
        <w:ind w:left="-567"/>
        <w:contextualSpacing/>
        <w:jc w:val="center"/>
        <w:rPr>
          <w:rFonts w:ascii="Times New Roman" w:hAnsi="Times New Roman" w:cs="Times New Roman"/>
          <w:b/>
          <w:sz w:val="24"/>
          <w:szCs w:val="24"/>
        </w:rPr>
      </w:pPr>
      <w:r w:rsidRPr="003341C3">
        <w:rPr>
          <w:rFonts w:ascii="Times New Roman" w:hAnsi="Times New Roman" w:cs="Times New Roman"/>
          <w:b/>
          <w:sz w:val="24"/>
          <w:szCs w:val="24"/>
        </w:rPr>
        <w:t>1.1. Пояснительная записка</w:t>
      </w:r>
    </w:p>
    <w:p w:rsidR="001C506F" w:rsidRPr="003341C3" w:rsidRDefault="001C506F" w:rsidP="00612AB7">
      <w:pPr>
        <w:pStyle w:val="11"/>
        <w:tabs>
          <w:tab w:val="left" w:pos="1276"/>
        </w:tabs>
        <w:ind w:left="-567" w:firstLine="709"/>
        <w:contextualSpacing/>
        <w:jc w:val="both"/>
        <w:rPr>
          <w:sz w:val="24"/>
          <w:szCs w:val="24"/>
        </w:rPr>
      </w:pPr>
      <w:r w:rsidRPr="003341C3">
        <w:rPr>
          <w:sz w:val="24"/>
          <w:szCs w:val="24"/>
        </w:rPr>
        <w:t>Основная образовательная программа основного общего образования (далее ООП ООО) Муниципального бюджетного общеобразовательного учреждения «Общеобразовательная школа №7» (далее МБОУ «ОШ№7») разработана в соответствии с требованиями нормативно-правовых документов и информационно-методических материалов:</w:t>
      </w:r>
    </w:p>
    <w:p w:rsidR="001C506F" w:rsidRPr="003341C3" w:rsidRDefault="00612AB7" w:rsidP="00612AB7">
      <w:pPr>
        <w:pStyle w:val="11"/>
        <w:tabs>
          <w:tab w:val="left" w:pos="1276"/>
        </w:tabs>
        <w:ind w:left="-567" w:firstLine="709"/>
        <w:contextualSpacing/>
        <w:jc w:val="both"/>
        <w:rPr>
          <w:sz w:val="24"/>
          <w:szCs w:val="24"/>
        </w:rPr>
      </w:pPr>
      <w:r>
        <w:rPr>
          <w:sz w:val="24"/>
          <w:szCs w:val="24"/>
        </w:rPr>
        <w:t xml:space="preserve">– </w:t>
      </w:r>
      <w:r w:rsidR="001C506F" w:rsidRPr="003341C3">
        <w:rPr>
          <w:sz w:val="24"/>
          <w:szCs w:val="24"/>
        </w:rPr>
        <w:t xml:space="preserve">Федеральный закон от 29.12.2012 г. №273-ФЗ «Об образовании в Российской Федерации»; </w:t>
      </w:r>
    </w:p>
    <w:p w:rsidR="001C506F" w:rsidRPr="003341C3" w:rsidRDefault="00612AB7" w:rsidP="00612AB7">
      <w:pPr>
        <w:pStyle w:val="11"/>
        <w:tabs>
          <w:tab w:val="left" w:pos="1276"/>
        </w:tabs>
        <w:ind w:left="-567" w:firstLine="709"/>
        <w:contextualSpacing/>
        <w:jc w:val="both"/>
        <w:rPr>
          <w:sz w:val="24"/>
          <w:szCs w:val="24"/>
        </w:rPr>
      </w:pPr>
      <w:r>
        <w:rPr>
          <w:sz w:val="24"/>
          <w:szCs w:val="24"/>
        </w:rPr>
        <w:t xml:space="preserve">– </w:t>
      </w:r>
      <w:r w:rsidR="001C506F" w:rsidRPr="003341C3">
        <w:rPr>
          <w:sz w:val="24"/>
          <w:szCs w:val="24"/>
        </w:rPr>
        <w:t xml:space="preserve">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1C506F" w:rsidRPr="003341C3" w:rsidRDefault="00612AB7" w:rsidP="00612AB7">
      <w:pPr>
        <w:pStyle w:val="11"/>
        <w:tabs>
          <w:tab w:val="left" w:pos="1276"/>
        </w:tabs>
        <w:ind w:left="-567" w:firstLine="709"/>
        <w:contextualSpacing/>
        <w:jc w:val="both"/>
        <w:rPr>
          <w:sz w:val="24"/>
          <w:szCs w:val="24"/>
        </w:rPr>
      </w:pPr>
      <w:r>
        <w:rPr>
          <w:sz w:val="24"/>
          <w:szCs w:val="24"/>
        </w:rPr>
        <w:t xml:space="preserve">– </w:t>
      </w:r>
      <w:r w:rsidR="001C506F" w:rsidRPr="003341C3">
        <w:rPr>
          <w:sz w:val="24"/>
          <w:szCs w:val="24"/>
        </w:rPr>
        <w:t>Постановление Главного государственного санитарного врача РФ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1C506F" w:rsidRPr="003341C3" w:rsidRDefault="00612AB7" w:rsidP="00612AB7">
      <w:pPr>
        <w:pStyle w:val="11"/>
        <w:tabs>
          <w:tab w:val="left" w:pos="1276"/>
        </w:tabs>
        <w:ind w:left="-567" w:firstLine="709"/>
        <w:contextualSpacing/>
        <w:jc w:val="both"/>
        <w:rPr>
          <w:sz w:val="24"/>
          <w:szCs w:val="24"/>
        </w:rPr>
      </w:pPr>
      <w:r>
        <w:rPr>
          <w:sz w:val="24"/>
          <w:szCs w:val="24"/>
        </w:rPr>
        <w:t xml:space="preserve">– </w:t>
      </w:r>
      <w:r w:rsidR="001C506F" w:rsidRPr="003341C3">
        <w:rPr>
          <w:sz w:val="24"/>
          <w:szCs w:val="24"/>
        </w:rPr>
        <w:t>Приказ Минобрнауки России от 23.08.2017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1C506F" w:rsidRDefault="00612AB7" w:rsidP="00612AB7">
      <w:pPr>
        <w:pStyle w:val="11"/>
        <w:tabs>
          <w:tab w:val="left" w:pos="1276"/>
        </w:tabs>
        <w:ind w:left="-567" w:firstLine="709"/>
        <w:contextualSpacing/>
        <w:jc w:val="both"/>
        <w:rPr>
          <w:sz w:val="24"/>
          <w:szCs w:val="24"/>
        </w:rPr>
      </w:pPr>
      <w:r>
        <w:rPr>
          <w:sz w:val="24"/>
          <w:szCs w:val="24"/>
        </w:rPr>
        <w:t xml:space="preserve">– </w:t>
      </w:r>
      <w:r w:rsidR="001C506F" w:rsidRPr="003341C3">
        <w:rPr>
          <w:sz w:val="24"/>
          <w:szCs w:val="24"/>
        </w:rPr>
        <w:t>Приказ Минпросвещения России от 22.03.2021 N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12AB7" w:rsidRPr="003341C3" w:rsidRDefault="00612AB7" w:rsidP="00612AB7">
      <w:pPr>
        <w:pStyle w:val="11"/>
        <w:tabs>
          <w:tab w:val="left" w:pos="1276"/>
        </w:tabs>
        <w:ind w:left="-567" w:firstLine="709"/>
        <w:contextualSpacing/>
        <w:jc w:val="both"/>
        <w:rPr>
          <w:sz w:val="24"/>
          <w:szCs w:val="24"/>
        </w:rPr>
      </w:pPr>
      <w:r w:rsidRPr="003341C3">
        <w:rPr>
          <w:sz w:val="24"/>
          <w:szCs w:val="24"/>
        </w:rPr>
        <w:t>–</w:t>
      </w:r>
      <w:r>
        <w:rPr>
          <w:sz w:val="24"/>
          <w:szCs w:val="24"/>
        </w:rPr>
        <w:t xml:space="preserve">   </w:t>
      </w:r>
      <w:r w:rsidRPr="00612AB7">
        <w:rPr>
          <w:sz w:val="24"/>
          <w:szCs w:val="24"/>
        </w:rPr>
        <w:t>Постановление Правительства РФ от 11.10.2023 N 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1C506F" w:rsidRPr="003341C3" w:rsidRDefault="00612AB7" w:rsidP="00612AB7">
      <w:pPr>
        <w:pStyle w:val="11"/>
        <w:tabs>
          <w:tab w:val="left" w:pos="1276"/>
        </w:tabs>
        <w:ind w:left="-567" w:firstLine="709"/>
        <w:contextualSpacing/>
        <w:jc w:val="both"/>
        <w:rPr>
          <w:sz w:val="24"/>
          <w:szCs w:val="24"/>
        </w:rPr>
      </w:pPr>
      <w:r>
        <w:rPr>
          <w:sz w:val="24"/>
          <w:szCs w:val="24"/>
        </w:rPr>
        <w:t xml:space="preserve">– </w:t>
      </w:r>
      <w:r w:rsidR="001C506F" w:rsidRPr="003341C3">
        <w:rPr>
          <w:sz w:val="24"/>
          <w:szCs w:val="24"/>
        </w:rPr>
        <w:t>Приказ Минпросвещения России от 31.05.2021 N 287 "Об утверждении федерального государственного образовательного стандарта основного общего образования".</w:t>
      </w:r>
    </w:p>
    <w:p w:rsidR="001C506F" w:rsidRPr="003341C3" w:rsidRDefault="00BB11FB" w:rsidP="00612AB7">
      <w:pPr>
        <w:pStyle w:val="11"/>
        <w:tabs>
          <w:tab w:val="left" w:pos="1276"/>
        </w:tabs>
        <w:ind w:left="-567" w:firstLine="709"/>
        <w:contextualSpacing/>
        <w:jc w:val="both"/>
        <w:rPr>
          <w:sz w:val="24"/>
          <w:szCs w:val="24"/>
        </w:rPr>
      </w:pPr>
      <w:r>
        <w:rPr>
          <w:sz w:val="24"/>
          <w:szCs w:val="24"/>
        </w:rPr>
        <w:t xml:space="preserve">– </w:t>
      </w:r>
      <w:r w:rsidR="001C506F" w:rsidRPr="003341C3">
        <w:rPr>
          <w:sz w:val="24"/>
          <w:szCs w:val="24"/>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rsidR="001C506F" w:rsidRPr="003341C3" w:rsidRDefault="00BB11FB" w:rsidP="00612AB7">
      <w:pPr>
        <w:pStyle w:val="11"/>
        <w:tabs>
          <w:tab w:val="left" w:pos="1276"/>
        </w:tabs>
        <w:ind w:left="-567" w:firstLine="709"/>
        <w:contextualSpacing/>
        <w:jc w:val="both"/>
        <w:rPr>
          <w:sz w:val="24"/>
          <w:szCs w:val="24"/>
        </w:rPr>
      </w:pPr>
      <w:r>
        <w:rPr>
          <w:sz w:val="24"/>
          <w:szCs w:val="24"/>
        </w:rPr>
        <w:t xml:space="preserve">– </w:t>
      </w:r>
      <w:r w:rsidR="00612AB7">
        <w:rPr>
          <w:sz w:val="24"/>
          <w:szCs w:val="24"/>
        </w:rPr>
        <w:t>Устав и локальные акты МБОУ ОШ№7</w:t>
      </w:r>
      <w:r w:rsidR="001C506F" w:rsidRPr="003341C3">
        <w:rPr>
          <w:sz w:val="24"/>
          <w:szCs w:val="24"/>
        </w:rPr>
        <w:t>.</w:t>
      </w:r>
    </w:p>
    <w:p w:rsidR="000E3F5B" w:rsidRPr="003341C3" w:rsidRDefault="000E3F5B" w:rsidP="00612AB7">
      <w:pPr>
        <w:pStyle w:val="11"/>
        <w:tabs>
          <w:tab w:val="left" w:pos="1276"/>
        </w:tabs>
        <w:ind w:left="-567" w:firstLine="709"/>
        <w:contextualSpacing/>
        <w:jc w:val="both"/>
        <w:rPr>
          <w:sz w:val="24"/>
          <w:szCs w:val="24"/>
        </w:rPr>
      </w:pPr>
      <w:r w:rsidRPr="003341C3">
        <w:rPr>
          <w:sz w:val="24"/>
          <w:szCs w:val="24"/>
        </w:rPr>
        <w:t>Основная образовательная программа осн</w:t>
      </w:r>
      <w:r w:rsidR="00612AB7">
        <w:rPr>
          <w:sz w:val="24"/>
          <w:szCs w:val="24"/>
        </w:rPr>
        <w:t xml:space="preserve">овного общего образования МБОУ ОШ№7 </w:t>
      </w:r>
      <w:r w:rsidRPr="003341C3">
        <w:rPr>
          <w:color w:val="000000" w:themeColor="text1"/>
          <w:sz w:val="24"/>
          <w:szCs w:val="24"/>
        </w:rPr>
        <w:t xml:space="preserve">является основным документом, </w:t>
      </w:r>
      <w:r w:rsidRPr="003341C3">
        <w:rPr>
          <w:sz w:val="24"/>
          <w:szCs w:val="24"/>
        </w:rPr>
        <w:t>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12AB7" w:rsidRDefault="00612AB7" w:rsidP="000C18CF">
      <w:pPr>
        <w:pStyle w:val="11"/>
        <w:shd w:val="clear" w:color="auto" w:fill="auto"/>
        <w:tabs>
          <w:tab w:val="left" w:pos="1276"/>
        </w:tabs>
        <w:ind w:firstLine="709"/>
        <w:contextualSpacing/>
        <w:jc w:val="both"/>
        <w:rPr>
          <w:b/>
          <w:i/>
          <w:sz w:val="24"/>
          <w:szCs w:val="24"/>
        </w:rPr>
      </w:pPr>
    </w:p>
    <w:p w:rsidR="00612AB7" w:rsidRPr="00612AB7" w:rsidRDefault="000E3F5B" w:rsidP="00612AB7">
      <w:pPr>
        <w:pStyle w:val="11"/>
        <w:shd w:val="clear" w:color="auto" w:fill="auto"/>
        <w:tabs>
          <w:tab w:val="left" w:pos="1276"/>
        </w:tabs>
        <w:ind w:left="-567" w:firstLine="709"/>
        <w:contextualSpacing/>
        <w:jc w:val="both"/>
        <w:rPr>
          <w:b/>
          <w:sz w:val="24"/>
          <w:szCs w:val="24"/>
        </w:rPr>
      </w:pPr>
      <w:r w:rsidRPr="00612AB7">
        <w:rPr>
          <w:b/>
          <w:sz w:val="24"/>
          <w:szCs w:val="24"/>
        </w:rPr>
        <w:t>Цели реализации ООП основного общего образования, в том числе адаптированной, конкретизированные в соответствии с требованиями ФГОС:</w:t>
      </w:r>
    </w:p>
    <w:p w:rsidR="00612AB7" w:rsidRPr="00612AB7" w:rsidRDefault="00612AB7" w:rsidP="00612AB7">
      <w:pPr>
        <w:pStyle w:val="11"/>
        <w:shd w:val="clear" w:color="auto" w:fill="auto"/>
        <w:tabs>
          <w:tab w:val="left" w:pos="1276"/>
        </w:tabs>
        <w:ind w:left="-567" w:firstLine="709"/>
        <w:contextualSpacing/>
        <w:jc w:val="both"/>
        <w:rPr>
          <w:sz w:val="24"/>
          <w:szCs w:val="24"/>
        </w:rPr>
      </w:pPr>
      <w:r w:rsidRPr="00612AB7">
        <w:rPr>
          <w:sz w:val="24"/>
          <w:szCs w:val="24"/>
        </w:rPr>
        <w:t xml:space="preserve">1) </w:t>
      </w:r>
      <w:r w:rsidR="000E3F5B" w:rsidRPr="00612AB7">
        <w:rPr>
          <w:sz w:val="24"/>
          <w:szCs w:val="24"/>
        </w:rPr>
        <w:t>организация учебного процесса с учетом целей, содержания и планируемых результатов основного общего образования, отраженных в ФГОС ООО;</w:t>
      </w:r>
    </w:p>
    <w:p w:rsidR="00612AB7" w:rsidRPr="00612AB7" w:rsidRDefault="00612AB7" w:rsidP="00612AB7">
      <w:pPr>
        <w:pStyle w:val="11"/>
        <w:shd w:val="clear" w:color="auto" w:fill="auto"/>
        <w:tabs>
          <w:tab w:val="left" w:pos="1276"/>
        </w:tabs>
        <w:ind w:left="-567" w:firstLine="709"/>
        <w:contextualSpacing/>
        <w:jc w:val="both"/>
        <w:rPr>
          <w:sz w:val="24"/>
          <w:szCs w:val="24"/>
        </w:rPr>
      </w:pPr>
      <w:r w:rsidRPr="00612AB7">
        <w:rPr>
          <w:sz w:val="24"/>
          <w:szCs w:val="24"/>
        </w:rPr>
        <w:t xml:space="preserve">2) </w:t>
      </w:r>
      <w:r w:rsidR="000E3F5B" w:rsidRPr="00612AB7">
        <w:rPr>
          <w:sz w:val="24"/>
          <w:szCs w:val="24"/>
        </w:rPr>
        <w:t>создание условий для становления и формирования личности обучающегося;</w:t>
      </w:r>
    </w:p>
    <w:p w:rsidR="00BB11FB" w:rsidRDefault="00612AB7" w:rsidP="00BB11FB">
      <w:pPr>
        <w:pStyle w:val="11"/>
        <w:shd w:val="clear" w:color="auto" w:fill="auto"/>
        <w:tabs>
          <w:tab w:val="left" w:pos="1276"/>
        </w:tabs>
        <w:ind w:left="-567" w:firstLine="709"/>
        <w:contextualSpacing/>
        <w:jc w:val="both"/>
        <w:rPr>
          <w:sz w:val="24"/>
          <w:szCs w:val="24"/>
        </w:rPr>
      </w:pPr>
      <w:r w:rsidRPr="00612AB7">
        <w:rPr>
          <w:sz w:val="24"/>
          <w:szCs w:val="24"/>
        </w:rPr>
        <w:t xml:space="preserve">3) </w:t>
      </w:r>
      <w:r w:rsidR="000E3F5B" w:rsidRPr="00612AB7">
        <w:rPr>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BB11FB" w:rsidRDefault="00BB11FB" w:rsidP="00BB11FB">
      <w:pPr>
        <w:pStyle w:val="11"/>
        <w:shd w:val="clear" w:color="auto" w:fill="auto"/>
        <w:tabs>
          <w:tab w:val="left" w:pos="1276"/>
        </w:tabs>
        <w:ind w:left="-567" w:firstLine="709"/>
        <w:contextualSpacing/>
        <w:jc w:val="both"/>
        <w:rPr>
          <w:sz w:val="24"/>
          <w:szCs w:val="24"/>
        </w:rPr>
      </w:pPr>
    </w:p>
    <w:p w:rsidR="00612AB7" w:rsidRPr="00BB11FB" w:rsidRDefault="000E3F5B" w:rsidP="00BB11FB">
      <w:pPr>
        <w:pStyle w:val="11"/>
        <w:shd w:val="clear" w:color="auto" w:fill="auto"/>
        <w:tabs>
          <w:tab w:val="left" w:pos="1276"/>
        </w:tabs>
        <w:ind w:left="-567" w:firstLine="709"/>
        <w:contextualSpacing/>
        <w:jc w:val="both"/>
        <w:rPr>
          <w:sz w:val="24"/>
          <w:szCs w:val="24"/>
        </w:rPr>
      </w:pPr>
      <w:r w:rsidRPr="00612AB7">
        <w:rPr>
          <w:b/>
          <w:sz w:val="24"/>
          <w:szCs w:val="24"/>
        </w:rPr>
        <w:t xml:space="preserve">Достижение поставленных целей реализации ФОП ООО предусматривает решение </w:t>
      </w:r>
      <w:r w:rsidRPr="00612AB7">
        <w:rPr>
          <w:b/>
          <w:sz w:val="24"/>
          <w:szCs w:val="24"/>
        </w:rPr>
        <w:lastRenderedPageBreak/>
        <w:t>следующих основных задач:</w:t>
      </w:r>
    </w:p>
    <w:p w:rsidR="000E3F5B" w:rsidRPr="00612AB7" w:rsidRDefault="00612AB7" w:rsidP="00612AB7">
      <w:pPr>
        <w:pStyle w:val="11"/>
        <w:shd w:val="clear" w:color="auto" w:fill="auto"/>
        <w:tabs>
          <w:tab w:val="left" w:pos="1276"/>
        </w:tabs>
        <w:ind w:left="-567" w:firstLine="709"/>
        <w:contextualSpacing/>
        <w:jc w:val="both"/>
        <w:rPr>
          <w:i/>
          <w:sz w:val="24"/>
          <w:szCs w:val="24"/>
        </w:rPr>
      </w:pPr>
      <w:r w:rsidRPr="00612AB7">
        <w:rPr>
          <w:sz w:val="24"/>
          <w:szCs w:val="24"/>
        </w:rPr>
        <w:t xml:space="preserve">1) </w:t>
      </w:r>
      <w:r w:rsidR="000E3F5B" w:rsidRPr="00612AB7">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E3F5B" w:rsidRPr="00612AB7" w:rsidRDefault="00612AB7" w:rsidP="00612AB7">
      <w:pPr>
        <w:pStyle w:val="11"/>
        <w:shd w:val="clear" w:color="auto" w:fill="auto"/>
        <w:tabs>
          <w:tab w:val="left" w:pos="1276"/>
        </w:tabs>
        <w:ind w:left="-567" w:firstLine="709"/>
        <w:contextualSpacing/>
        <w:jc w:val="both"/>
        <w:rPr>
          <w:sz w:val="24"/>
          <w:szCs w:val="24"/>
        </w:rPr>
      </w:pPr>
      <w:r w:rsidRPr="00612AB7">
        <w:rPr>
          <w:sz w:val="24"/>
          <w:szCs w:val="24"/>
        </w:rPr>
        <w:t xml:space="preserve">2) </w:t>
      </w:r>
      <w:r w:rsidR="000E3F5B" w:rsidRPr="00612AB7">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E3F5B" w:rsidRPr="00612AB7" w:rsidRDefault="00612AB7" w:rsidP="00612AB7">
      <w:pPr>
        <w:pStyle w:val="11"/>
        <w:shd w:val="clear" w:color="auto" w:fill="auto"/>
        <w:tabs>
          <w:tab w:val="left" w:pos="1276"/>
        </w:tabs>
        <w:ind w:left="-567" w:firstLine="709"/>
        <w:contextualSpacing/>
        <w:jc w:val="both"/>
        <w:rPr>
          <w:sz w:val="24"/>
          <w:szCs w:val="24"/>
        </w:rPr>
      </w:pPr>
      <w:r w:rsidRPr="00612AB7">
        <w:rPr>
          <w:sz w:val="24"/>
          <w:szCs w:val="24"/>
        </w:rPr>
        <w:t xml:space="preserve">3) </w:t>
      </w:r>
      <w:r w:rsidR="000E3F5B" w:rsidRPr="00612AB7">
        <w:rPr>
          <w:sz w:val="24"/>
          <w:szCs w:val="24"/>
        </w:rPr>
        <w:t>обеспечение преемственности основного общего и среднего общего образования;</w:t>
      </w:r>
    </w:p>
    <w:p w:rsidR="000E3F5B" w:rsidRPr="00612AB7" w:rsidRDefault="00612AB7" w:rsidP="00612AB7">
      <w:pPr>
        <w:pStyle w:val="11"/>
        <w:shd w:val="clear" w:color="auto" w:fill="auto"/>
        <w:tabs>
          <w:tab w:val="left" w:pos="1276"/>
        </w:tabs>
        <w:ind w:left="-567" w:firstLine="709"/>
        <w:contextualSpacing/>
        <w:jc w:val="both"/>
        <w:rPr>
          <w:sz w:val="24"/>
          <w:szCs w:val="24"/>
        </w:rPr>
      </w:pPr>
      <w:r w:rsidRPr="00612AB7">
        <w:rPr>
          <w:sz w:val="24"/>
          <w:szCs w:val="24"/>
        </w:rPr>
        <w:t xml:space="preserve">4) </w:t>
      </w:r>
      <w:r w:rsidR="000E3F5B" w:rsidRPr="00612AB7">
        <w:rPr>
          <w:sz w:val="24"/>
          <w:szCs w:val="24"/>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0E3F5B" w:rsidRPr="00612AB7" w:rsidRDefault="00612AB7" w:rsidP="00612AB7">
      <w:pPr>
        <w:pStyle w:val="11"/>
        <w:shd w:val="clear" w:color="auto" w:fill="auto"/>
        <w:tabs>
          <w:tab w:val="left" w:pos="1276"/>
        </w:tabs>
        <w:ind w:left="-567" w:firstLine="709"/>
        <w:contextualSpacing/>
        <w:jc w:val="both"/>
        <w:rPr>
          <w:sz w:val="24"/>
          <w:szCs w:val="24"/>
        </w:rPr>
      </w:pPr>
      <w:r w:rsidRPr="00612AB7">
        <w:rPr>
          <w:sz w:val="24"/>
          <w:szCs w:val="24"/>
        </w:rPr>
        <w:t xml:space="preserve">5) </w:t>
      </w:r>
      <w:r w:rsidR="000E3F5B" w:rsidRPr="00612AB7">
        <w:rPr>
          <w:sz w:val="24"/>
          <w:szCs w:val="24"/>
        </w:rPr>
        <w:t>обеспечение доступности получения качественного основного общего образования;</w:t>
      </w:r>
    </w:p>
    <w:p w:rsidR="000E3F5B" w:rsidRPr="00612AB7" w:rsidRDefault="00612AB7" w:rsidP="00612AB7">
      <w:pPr>
        <w:pStyle w:val="11"/>
        <w:shd w:val="clear" w:color="auto" w:fill="auto"/>
        <w:tabs>
          <w:tab w:val="left" w:pos="1276"/>
        </w:tabs>
        <w:ind w:left="-567" w:firstLine="709"/>
        <w:contextualSpacing/>
        <w:jc w:val="both"/>
        <w:rPr>
          <w:sz w:val="24"/>
          <w:szCs w:val="24"/>
        </w:rPr>
      </w:pPr>
      <w:r w:rsidRPr="00612AB7">
        <w:rPr>
          <w:sz w:val="24"/>
          <w:szCs w:val="24"/>
        </w:rPr>
        <w:t xml:space="preserve">6) </w:t>
      </w:r>
      <w:r w:rsidR="000E3F5B" w:rsidRPr="00612AB7">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0E3F5B" w:rsidRPr="00612AB7" w:rsidRDefault="00612AB7" w:rsidP="00612AB7">
      <w:pPr>
        <w:pStyle w:val="11"/>
        <w:shd w:val="clear" w:color="auto" w:fill="auto"/>
        <w:tabs>
          <w:tab w:val="left" w:pos="1276"/>
        </w:tabs>
        <w:ind w:left="-567" w:firstLine="709"/>
        <w:contextualSpacing/>
        <w:jc w:val="both"/>
        <w:rPr>
          <w:sz w:val="24"/>
          <w:szCs w:val="24"/>
        </w:rPr>
      </w:pPr>
      <w:r w:rsidRPr="00612AB7">
        <w:rPr>
          <w:sz w:val="24"/>
          <w:szCs w:val="24"/>
        </w:rPr>
        <w:t xml:space="preserve">7) </w:t>
      </w:r>
      <w:r w:rsidR="000E3F5B" w:rsidRPr="00612AB7">
        <w:rPr>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0E3F5B" w:rsidRPr="00612AB7" w:rsidRDefault="00612AB7" w:rsidP="00612AB7">
      <w:pPr>
        <w:pStyle w:val="11"/>
        <w:shd w:val="clear" w:color="auto" w:fill="auto"/>
        <w:tabs>
          <w:tab w:val="left" w:pos="1276"/>
        </w:tabs>
        <w:ind w:left="-567" w:firstLine="709"/>
        <w:contextualSpacing/>
        <w:jc w:val="both"/>
        <w:rPr>
          <w:sz w:val="24"/>
          <w:szCs w:val="24"/>
        </w:rPr>
      </w:pPr>
      <w:r w:rsidRPr="00612AB7">
        <w:rPr>
          <w:sz w:val="24"/>
          <w:szCs w:val="24"/>
        </w:rPr>
        <w:t xml:space="preserve">8) </w:t>
      </w:r>
      <w:r w:rsidR="000E3F5B" w:rsidRPr="00612AB7">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E3F5B" w:rsidRPr="00612AB7" w:rsidRDefault="00612AB7" w:rsidP="00612AB7">
      <w:pPr>
        <w:pStyle w:val="11"/>
        <w:shd w:val="clear" w:color="auto" w:fill="auto"/>
        <w:tabs>
          <w:tab w:val="left" w:pos="1276"/>
        </w:tabs>
        <w:ind w:left="-567" w:firstLine="709"/>
        <w:contextualSpacing/>
        <w:jc w:val="both"/>
        <w:rPr>
          <w:sz w:val="24"/>
          <w:szCs w:val="24"/>
        </w:rPr>
      </w:pPr>
      <w:r w:rsidRPr="00612AB7">
        <w:rPr>
          <w:sz w:val="24"/>
          <w:szCs w:val="24"/>
        </w:rPr>
        <w:t xml:space="preserve">9) </w:t>
      </w:r>
      <w:r w:rsidR="000E3F5B" w:rsidRPr="00612AB7">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E3F5B" w:rsidRPr="00612AB7" w:rsidRDefault="00612AB7" w:rsidP="00612AB7">
      <w:pPr>
        <w:pStyle w:val="11"/>
        <w:shd w:val="clear" w:color="auto" w:fill="auto"/>
        <w:tabs>
          <w:tab w:val="left" w:pos="1276"/>
        </w:tabs>
        <w:ind w:left="-567" w:firstLine="709"/>
        <w:contextualSpacing/>
        <w:jc w:val="both"/>
        <w:rPr>
          <w:sz w:val="24"/>
          <w:szCs w:val="24"/>
        </w:rPr>
      </w:pPr>
      <w:r w:rsidRPr="00612AB7">
        <w:rPr>
          <w:sz w:val="24"/>
          <w:szCs w:val="24"/>
        </w:rPr>
        <w:t xml:space="preserve">10) </w:t>
      </w:r>
      <w:r w:rsidR="000E3F5B" w:rsidRPr="00612AB7">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0E3F5B" w:rsidRPr="00612AB7" w:rsidRDefault="00612AB7" w:rsidP="00612AB7">
      <w:pPr>
        <w:pStyle w:val="11"/>
        <w:shd w:val="clear" w:color="auto" w:fill="auto"/>
        <w:tabs>
          <w:tab w:val="left" w:pos="1276"/>
        </w:tabs>
        <w:ind w:left="-567" w:firstLine="709"/>
        <w:contextualSpacing/>
        <w:jc w:val="both"/>
        <w:rPr>
          <w:i/>
          <w:sz w:val="24"/>
          <w:szCs w:val="24"/>
        </w:rPr>
      </w:pPr>
      <w:r w:rsidRPr="00612AB7">
        <w:rPr>
          <w:sz w:val="24"/>
          <w:szCs w:val="24"/>
        </w:rPr>
        <w:t xml:space="preserve">11) </w:t>
      </w:r>
      <w:r w:rsidR="000E3F5B" w:rsidRPr="00612AB7">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E3F5B" w:rsidRPr="00612AB7" w:rsidRDefault="000E3F5B" w:rsidP="00612AB7">
      <w:pPr>
        <w:pStyle w:val="11"/>
        <w:tabs>
          <w:tab w:val="left" w:pos="1276"/>
        </w:tabs>
        <w:ind w:left="-567" w:firstLine="709"/>
        <w:contextualSpacing/>
        <w:rPr>
          <w:b/>
          <w:sz w:val="24"/>
          <w:szCs w:val="24"/>
        </w:rPr>
      </w:pPr>
    </w:p>
    <w:p w:rsidR="000E3F5B" w:rsidRPr="00612AB7" w:rsidRDefault="000E3F5B" w:rsidP="00612AB7">
      <w:pPr>
        <w:pStyle w:val="11"/>
        <w:shd w:val="clear" w:color="auto" w:fill="auto"/>
        <w:tabs>
          <w:tab w:val="left" w:pos="1276"/>
        </w:tabs>
        <w:ind w:left="-567" w:firstLine="709"/>
        <w:contextualSpacing/>
        <w:rPr>
          <w:b/>
          <w:sz w:val="24"/>
          <w:szCs w:val="24"/>
        </w:rPr>
      </w:pPr>
      <w:r w:rsidRPr="00612AB7">
        <w:rPr>
          <w:b/>
          <w:sz w:val="24"/>
          <w:szCs w:val="24"/>
        </w:rPr>
        <w:t>Принципы ООП основного общего образования:</w:t>
      </w:r>
    </w:p>
    <w:p w:rsidR="000E3F5B" w:rsidRPr="00612AB7" w:rsidRDefault="00612AB7" w:rsidP="00612AB7">
      <w:pPr>
        <w:pStyle w:val="11"/>
        <w:shd w:val="clear" w:color="auto" w:fill="auto"/>
        <w:tabs>
          <w:tab w:val="left" w:pos="1276"/>
        </w:tabs>
        <w:ind w:left="-567" w:firstLine="709"/>
        <w:contextualSpacing/>
        <w:jc w:val="both"/>
        <w:rPr>
          <w:sz w:val="24"/>
          <w:szCs w:val="24"/>
        </w:rPr>
      </w:pPr>
      <w:r w:rsidRPr="00612AB7">
        <w:rPr>
          <w:sz w:val="24"/>
          <w:szCs w:val="24"/>
        </w:rPr>
        <w:t xml:space="preserve">1) </w:t>
      </w:r>
      <w:r w:rsidR="000E3F5B" w:rsidRPr="00612AB7">
        <w:rPr>
          <w:sz w:val="24"/>
          <w:szCs w:val="24"/>
        </w:rPr>
        <w:t>принцип учета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612AB7" w:rsidRPr="00612AB7" w:rsidRDefault="00612AB7" w:rsidP="00612AB7">
      <w:pPr>
        <w:pStyle w:val="11"/>
        <w:shd w:val="clear" w:color="auto" w:fill="auto"/>
        <w:tabs>
          <w:tab w:val="left" w:pos="1276"/>
        </w:tabs>
        <w:ind w:left="-567" w:firstLine="709"/>
        <w:contextualSpacing/>
        <w:jc w:val="both"/>
        <w:rPr>
          <w:sz w:val="24"/>
          <w:szCs w:val="24"/>
        </w:rPr>
      </w:pPr>
      <w:r w:rsidRPr="00612AB7">
        <w:rPr>
          <w:sz w:val="24"/>
          <w:szCs w:val="24"/>
        </w:rPr>
        <w:t xml:space="preserve">2) </w:t>
      </w:r>
      <w:r w:rsidR="000E3F5B" w:rsidRPr="00612AB7">
        <w:rPr>
          <w:sz w:val="24"/>
          <w:szCs w:val="24"/>
        </w:rPr>
        <w:t>принцип учета языка обучения: с учетом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12AB7" w:rsidRPr="00612AB7" w:rsidRDefault="00612AB7" w:rsidP="00612AB7">
      <w:pPr>
        <w:pStyle w:val="11"/>
        <w:shd w:val="clear" w:color="auto" w:fill="auto"/>
        <w:tabs>
          <w:tab w:val="left" w:pos="1276"/>
        </w:tabs>
        <w:ind w:left="-567" w:firstLine="709"/>
        <w:contextualSpacing/>
        <w:jc w:val="both"/>
        <w:rPr>
          <w:sz w:val="24"/>
          <w:szCs w:val="24"/>
        </w:rPr>
      </w:pPr>
      <w:r w:rsidRPr="00612AB7">
        <w:rPr>
          <w:sz w:val="24"/>
          <w:szCs w:val="24"/>
        </w:rPr>
        <w:t xml:space="preserve">3) </w:t>
      </w:r>
      <w:r w:rsidR="000E3F5B" w:rsidRPr="00612AB7">
        <w:rPr>
          <w:sz w:val="24"/>
          <w:szCs w:val="24"/>
        </w:rPr>
        <w:t>принцип учета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12AB7" w:rsidRPr="00612AB7" w:rsidRDefault="00612AB7" w:rsidP="00612AB7">
      <w:pPr>
        <w:pStyle w:val="11"/>
        <w:shd w:val="clear" w:color="auto" w:fill="auto"/>
        <w:tabs>
          <w:tab w:val="left" w:pos="1276"/>
        </w:tabs>
        <w:ind w:left="-567" w:firstLine="709"/>
        <w:contextualSpacing/>
        <w:jc w:val="both"/>
        <w:rPr>
          <w:sz w:val="24"/>
          <w:szCs w:val="24"/>
        </w:rPr>
      </w:pPr>
      <w:r w:rsidRPr="00612AB7">
        <w:rPr>
          <w:sz w:val="24"/>
          <w:szCs w:val="24"/>
        </w:rPr>
        <w:t xml:space="preserve">4) </w:t>
      </w:r>
      <w:r w:rsidR="000E3F5B" w:rsidRPr="00612AB7">
        <w:rPr>
          <w:sz w:val="24"/>
          <w:szCs w:val="24"/>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12AB7" w:rsidRPr="00612AB7" w:rsidRDefault="00612AB7" w:rsidP="00612AB7">
      <w:pPr>
        <w:pStyle w:val="11"/>
        <w:shd w:val="clear" w:color="auto" w:fill="auto"/>
        <w:tabs>
          <w:tab w:val="left" w:pos="1276"/>
        </w:tabs>
        <w:ind w:left="-567" w:firstLine="709"/>
        <w:contextualSpacing/>
        <w:jc w:val="both"/>
        <w:rPr>
          <w:sz w:val="24"/>
          <w:szCs w:val="24"/>
        </w:rPr>
      </w:pPr>
      <w:r w:rsidRPr="00612AB7">
        <w:rPr>
          <w:sz w:val="24"/>
          <w:szCs w:val="24"/>
        </w:rPr>
        <w:t xml:space="preserve">5) </w:t>
      </w:r>
      <w:r w:rsidR="000E3F5B" w:rsidRPr="00612AB7">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12AB7" w:rsidRPr="00612AB7" w:rsidRDefault="00612AB7" w:rsidP="00612AB7">
      <w:pPr>
        <w:pStyle w:val="11"/>
        <w:shd w:val="clear" w:color="auto" w:fill="auto"/>
        <w:tabs>
          <w:tab w:val="left" w:pos="1276"/>
        </w:tabs>
        <w:ind w:left="-567" w:firstLine="709"/>
        <w:contextualSpacing/>
        <w:jc w:val="both"/>
        <w:rPr>
          <w:sz w:val="24"/>
          <w:szCs w:val="24"/>
        </w:rPr>
      </w:pPr>
      <w:r w:rsidRPr="00612AB7">
        <w:rPr>
          <w:sz w:val="24"/>
          <w:szCs w:val="24"/>
        </w:rPr>
        <w:lastRenderedPageBreak/>
        <w:t xml:space="preserve">6) </w:t>
      </w:r>
      <w:r w:rsidR="000E3F5B" w:rsidRPr="00612AB7">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612AB7" w:rsidRPr="00612AB7" w:rsidRDefault="00612AB7" w:rsidP="00612AB7">
      <w:pPr>
        <w:pStyle w:val="11"/>
        <w:shd w:val="clear" w:color="auto" w:fill="auto"/>
        <w:tabs>
          <w:tab w:val="left" w:pos="1276"/>
        </w:tabs>
        <w:ind w:left="-567" w:firstLine="709"/>
        <w:contextualSpacing/>
        <w:jc w:val="both"/>
        <w:rPr>
          <w:sz w:val="24"/>
          <w:szCs w:val="24"/>
        </w:rPr>
      </w:pPr>
      <w:r w:rsidRPr="00612AB7">
        <w:rPr>
          <w:sz w:val="24"/>
          <w:szCs w:val="24"/>
        </w:rPr>
        <w:t xml:space="preserve">7) </w:t>
      </w:r>
      <w:r w:rsidR="000E3F5B" w:rsidRPr="00612AB7">
        <w:rPr>
          <w:sz w:val="24"/>
          <w:szCs w:val="24"/>
        </w:rPr>
        <w:t>принцип обеспечения фундаментального характера образования, учета специфики изучаемых учебных предметов;</w:t>
      </w:r>
    </w:p>
    <w:p w:rsidR="00612AB7" w:rsidRPr="00612AB7" w:rsidRDefault="00612AB7" w:rsidP="00612AB7">
      <w:pPr>
        <w:pStyle w:val="11"/>
        <w:shd w:val="clear" w:color="auto" w:fill="auto"/>
        <w:tabs>
          <w:tab w:val="left" w:pos="1276"/>
        </w:tabs>
        <w:ind w:left="-567" w:firstLine="709"/>
        <w:contextualSpacing/>
        <w:jc w:val="both"/>
        <w:rPr>
          <w:sz w:val="24"/>
          <w:szCs w:val="24"/>
        </w:rPr>
      </w:pPr>
      <w:r w:rsidRPr="00612AB7">
        <w:rPr>
          <w:sz w:val="24"/>
          <w:szCs w:val="24"/>
        </w:rPr>
        <w:t xml:space="preserve">8) </w:t>
      </w:r>
      <w:r w:rsidR="000E3F5B" w:rsidRPr="00612AB7">
        <w:rPr>
          <w:sz w:val="24"/>
          <w:szCs w:val="24"/>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B11FB" w:rsidRPr="00BB11FB" w:rsidRDefault="00612AB7" w:rsidP="00BB11FB">
      <w:pPr>
        <w:pStyle w:val="11"/>
        <w:shd w:val="clear" w:color="auto" w:fill="auto"/>
        <w:tabs>
          <w:tab w:val="left" w:pos="1276"/>
        </w:tabs>
        <w:ind w:left="-567" w:firstLine="709"/>
        <w:contextualSpacing/>
        <w:jc w:val="both"/>
        <w:rPr>
          <w:sz w:val="24"/>
          <w:szCs w:val="24"/>
        </w:rPr>
      </w:pPr>
      <w:r w:rsidRPr="00612AB7">
        <w:rPr>
          <w:sz w:val="24"/>
          <w:szCs w:val="24"/>
        </w:rPr>
        <w:t xml:space="preserve">9) </w:t>
      </w:r>
      <w:r w:rsidR="000E3F5B" w:rsidRPr="00612AB7">
        <w:rPr>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Россйской Федерации от 30 декабря 2022 г. N 24 (зарегистрирован Министерством юстиции Российской Федерации 9 марта 2023 г., регситрационный N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w:t>
      </w:r>
      <w:r w:rsidR="000E3F5B" w:rsidRPr="00BB11FB">
        <w:rPr>
          <w:sz w:val="24"/>
          <w:szCs w:val="24"/>
        </w:rPr>
        <w:t>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w:t>
      </w:r>
      <w:r w:rsidR="00BB11FB" w:rsidRPr="00BB11FB">
        <w:rPr>
          <w:sz w:val="24"/>
          <w:szCs w:val="24"/>
        </w:rPr>
        <w:t>ействующими до 1 января 2027 г.</w:t>
      </w:r>
    </w:p>
    <w:p w:rsidR="00BB11FB" w:rsidRPr="00BB11FB" w:rsidRDefault="00BB11FB" w:rsidP="00BB11FB">
      <w:pPr>
        <w:pStyle w:val="11"/>
        <w:shd w:val="clear" w:color="auto" w:fill="auto"/>
        <w:tabs>
          <w:tab w:val="left" w:pos="1276"/>
        </w:tabs>
        <w:ind w:left="-567" w:firstLine="709"/>
        <w:contextualSpacing/>
        <w:jc w:val="both"/>
        <w:rPr>
          <w:sz w:val="24"/>
          <w:szCs w:val="24"/>
        </w:rPr>
      </w:pPr>
    </w:p>
    <w:p w:rsidR="00BB11FB" w:rsidRPr="00BB11FB" w:rsidRDefault="000E3F5B" w:rsidP="00BB11FB">
      <w:pPr>
        <w:pStyle w:val="11"/>
        <w:shd w:val="clear" w:color="auto" w:fill="auto"/>
        <w:tabs>
          <w:tab w:val="left" w:pos="1276"/>
        </w:tabs>
        <w:ind w:left="-567" w:firstLine="709"/>
        <w:contextualSpacing/>
        <w:jc w:val="both"/>
        <w:rPr>
          <w:b/>
          <w:sz w:val="24"/>
          <w:szCs w:val="24"/>
        </w:rPr>
      </w:pPr>
      <w:r w:rsidRPr="00BB11FB">
        <w:rPr>
          <w:b/>
          <w:sz w:val="24"/>
          <w:szCs w:val="24"/>
        </w:rPr>
        <w:t>Механизмы</w:t>
      </w:r>
      <w:r w:rsidR="00BB11FB" w:rsidRPr="00BB11FB">
        <w:rPr>
          <w:b/>
          <w:sz w:val="24"/>
          <w:szCs w:val="24"/>
        </w:rPr>
        <w:t xml:space="preserve"> реализации:</w:t>
      </w:r>
      <w:r w:rsidR="00BB11FB">
        <w:rPr>
          <w:b/>
          <w:sz w:val="24"/>
          <w:szCs w:val="24"/>
        </w:rPr>
        <w:t xml:space="preserve"> </w:t>
      </w:r>
      <w:r w:rsidRPr="00BB11FB">
        <w:rPr>
          <w:sz w:val="24"/>
          <w:szCs w:val="24"/>
        </w:rPr>
        <w:t xml:space="preserve">ООП ООО учитывает возрастные и психологические особенности обучающихся. </w:t>
      </w:r>
    </w:p>
    <w:p w:rsidR="00BB11FB" w:rsidRDefault="00BB11FB" w:rsidP="00BB11FB">
      <w:pPr>
        <w:pStyle w:val="11"/>
        <w:shd w:val="clear" w:color="auto" w:fill="auto"/>
        <w:tabs>
          <w:tab w:val="left" w:pos="1276"/>
        </w:tabs>
        <w:ind w:left="-567" w:firstLine="709"/>
        <w:contextualSpacing/>
        <w:jc w:val="both"/>
        <w:rPr>
          <w:sz w:val="24"/>
          <w:szCs w:val="24"/>
        </w:rPr>
      </w:pPr>
      <w:r w:rsidRPr="00BB11FB">
        <w:rPr>
          <w:sz w:val="24"/>
          <w:szCs w:val="24"/>
        </w:rPr>
        <w:t xml:space="preserve">Срок получения основного общего образования составляет не более пяти лет. Для обучающихся с ОВЗ при обучении по адаптированным программам основного общего образования, независимо от применяемых образовательных технологий, срок получения основного общего образования может быть увеличен, но не более чем до шести лет. Для лиц, обучающихся по индивидуальным учебным планам, срок получения основного общего </w:t>
      </w:r>
      <w:r>
        <w:rPr>
          <w:sz w:val="24"/>
          <w:szCs w:val="24"/>
        </w:rPr>
        <w:t>образования может быть сокращен.</w:t>
      </w:r>
    </w:p>
    <w:p w:rsidR="000E3F5B" w:rsidRPr="00BB11FB" w:rsidRDefault="000E3F5B" w:rsidP="00BB11FB">
      <w:pPr>
        <w:pStyle w:val="11"/>
        <w:shd w:val="clear" w:color="auto" w:fill="auto"/>
        <w:tabs>
          <w:tab w:val="left" w:pos="1276"/>
        </w:tabs>
        <w:ind w:left="-567" w:firstLine="709"/>
        <w:contextualSpacing/>
        <w:jc w:val="both"/>
        <w:rPr>
          <w:sz w:val="24"/>
          <w:szCs w:val="24"/>
        </w:rPr>
      </w:pPr>
      <w:r w:rsidRPr="00BB11FB">
        <w:rPr>
          <w:sz w:val="24"/>
          <w:szCs w:val="24"/>
        </w:rPr>
        <w:t xml:space="preserve">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8" w:history="1">
        <w:r w:rsidRPr="00BB11FB">
          <w:rPr>
            <w:sz w:val="24"/>
            <w:szCs w:val="24"/>
          </w:rPr>
          <w:t>нормативами</w:t>
        </w:r>
      </w:hyperlink>
      <w:r w:rsidRPr="00BB11FB">
        <w:rPr>
          <w:sz w:val="24"/>
          <w:szCs w:val="24"/>
        </w:rPr>
        <w:t xml:space="preserve"> и Санитарно-эпидемиологическими </w:t>
      </w:r>
      <w:hyperlink r:id="rId9" w:history="1">
        <w:r w:rsidRPr="00BB11FB">
          <w:rPr>
            <w:sz w:val="24"/>
            <w:szCs w:val="24"/>
          </w:rPr>
          <w:t>требованиями</w:t>
        </w:r>
      </w:hyperlink>
      <w:r w:rsidRPr="00BB11FB">
        <w:rPr>
          <w:sz w:val="24"/>
          <w:szCs w:val="24"/>
        </w:rPr>
        <w:t>.</w:t>
      </w:r>
    </w:p>
    <w:p w:rsidR="000E3F5B" w:rsidRPr="003341C3" w:rsidRDefault="000E3F5B" w:rsidP="000C18CF">
      <w:pPr>
        <w:pStyle w:val="11"/>
        <w:tabs>
          <w:tab w:val="left" w:pos="1276"/>
        </w:tabs>
        <w:ind w:firstLine="709"/>
        <w:contextualSpacing/>
        <w:jc w:val="both"/>
        <w:rPr>
          <w:sz w:val="24"/>
          <w:szCs w:val="24"/>
        </w:rPr>
      </w:pPr>
    </w:p>
    <w:p w:rsidR="00F32164" w:rsidRPr="00BB11FB" w:rsidRDefault="000E3F5B" w:rsidP="00BB11FB">
      <w:pPr>
        <w:pStyle w:val="11"/>
        <w:tabs>
          <w:tab w:val="left" w:pos="1276"/>
        </w:tabs>
        <w:ind w:left="-567" w:firstLine="709"/>
        <w:contextualSpacing/>
        <w:rPr>
          <w:b/>
          <w:sz w:val="24"/>
          <w:szCs w:val="24"/>
        </w:rPr>
      </w:pPr>
      <w:r w:rsidRPr="00BB11FB">
        <w:rPr>
          <w:b/>
          <w:sz w:val="24"/>
          <w:szCs w:val="24"/>
        </w:rPr>
        <w:t>Общая характеристика программы основного общего образования.</w:t>
      </w:r>
    </w:p>
    <w:p w:rsidR="000E3F5B" w:rsidRPr="003341C3" w:rsidRDefault="000E3F5B" w:rsidP="00BB11FB">
      <w:pPr>
        <w:pStyle w:val="11"/>
        <w:tabs>
          <w:tab w:val="left" w:pos="1276"/>
        </w:tabs>
        <w:ind w:left="-567" w:firstLine="709"/>
        <w:contextualSpacing/>
        <w:jc w:val="both"/>
        <w:rPr>
          <w:sz w:val="24"/>
          <w:szCs w:val="24"/>
        </w:rPr>
      </w:pPr>
      <w:r w:rsidRPr="003341C3">
        <w:rPr>
          <w:sz w:val="24"/>
          <w:szCs w:val="24"/>
        </w:rPr>
        <w:t>ООП основного общего образования</w:t>
      </w:r>
      <w:r w:rsidR="00CD2F75" w:rsidRPr="003341C3">
        <w:rPr>
          <w:sz w:val="24"/>
          <w:szCs w:val="24"/>
        </w:rPr>
        <w:t xml:space="preserve"> </w:t>
      </w:r>
      <w:r w:rsidR="00BB11FB">
        <w:rPr>
          <w:sz w:val="24"/>
          <w:szCs w:val="24"/>
        </w:rPr>
        <w:t xml:space="preserve">включает три раздела: целевой, содержательный, </w:t>
      </w:r>
      <w:r w:rsidRPr="003341C3">
        <w:rPr>
          <w:sz w:val="24"/>
          <w:szCs w:val="24"/>
        </w:rPr>
        <w:t>организационный.</w:t>
      </w:r>
    </w:p>
    <w:p w:rsidR="000E3F5B" w:rsidRPr="003341C3" w:rsidRDefault="000E3F5B" w:rsidP="00BB11FB">
      <w:pPr>
        <w:pStyle w:val="11"/>
        <w:tabs>
          <w:tab w:val="left" w:pos="1276"/>
        </w:tabs>
        <w:ind w:left="-567" w:firstLine="709"/>
        <w:contextualSpacing/>
        <w:jc w:val="both"/>
        <w:rPr>
          <w:sz w:val="24"/>
          <w:szCs w:val="24"/>
        </w:rPr>
      </w:pPr>
      <w:r w:rsidRPr="003341C3">
        <w:rPr>
          <w:i/>
          <w:sz w:val="24"/>
          <w:szCs w:val="24"/>
        </w:rPr>
        <w:t>Целевой раздел</w:t>
      </w:r>
      <w:r w:rsidRPr="003341C3">
        <w:rPr>
          <w:sz w:val="24"/>
          <w:szCs w:val="24"/>
        </w:rPr>
        <w:t xml:space="preserve"> определяет общее назначение, цели, задачи и планируемые результаты реализации программы основного общего образования, в том числе способы определения достижения этих целей и результатов. Целевой раздел включает пояснительную записку; планируемые результаты освоения обучающимися программы основного общего образования; систему оценки достижения планируемых результатов освоения программы основного общего образования.</w:t>
      </w:r>
    </w:p>
    <w:p w:rsidR="000E3F5B" w:rsidRPr="003341C3" w:rsidRDefault="000E3F5B" w:rsidP="00BB11FB">
      <w:pPr>
        <w:pStyle w:val="11"/>
        <w:tabs>
          <w:tab w:val="left" w:pos="1276"/>
        </w:tabs>
        <w:ind w:left="-567" w:firstLine="709"/>
        <w:contextualSpacing/>
        <w:jc w:val="both"/>
        <w:rPr>
          <w:sz w:val="24"/>
          <w:szCs w:val="24"/>
        </w:rPr>
      </w:pPr>
      <w:r w:rsidRPr="003341C3">
        <w:rPr>
          <w:i/>
          <w:sz w:val="24"/>
          <w:szCs w:val="24"/>
        </w:rPr>
        <w:t>Содержательный раздел</w:t>
      </w:r>
      <w:r w:rsidRPr="003341C3">
        <w:rPr>
          <w:sz w:val="24"/>
          <w:szCs w:val="24"/>
        </w:rPr>
        <w:t xml:space="preserve"> ООП</w:t>
      </w:r>
      <w:r w:rsidR="00CD2F75" w:rsidRPr="003341C3">
        <w:rPr>
          <w:sz w:val="24"/>
          <w:szCs w:val="24"/>
        </w:rPr>
        <w:t xml:space="preserve"> основного общего образования</w:t>
      </w:r>
      <w:r w:rsidRPr="003341C3">
        <w:rPr>
          <w:sz w:val="24"/>
          <w:szCs w:val="24"/>
        </w:rPr>
        <w:t xml:space="preserve"> включает следующие </w:t>
      </w:r>
      <w:r w:rsidRPr="003341C3">
        <w:rPr>
          <w:sz w:val="24"/>
          <w:szCs w:val="24"/>
        </w:rPr>
        <w:lastRenderedPageBreak/>
        <w:t>программы, ориентированные на достижение предметных, метапредметных и личностных результатов: рабочие программы учебных предметов, учебных курсов (в том числе внеурочной деятельности), учебных модулей; программу формирования универсальных учебных действий у обучающихся; рабочую программу воспитания; программу коррекционной работы.</w:t>
      </w:r>
    </w:p>
    <w:p w:rsidR="000E3F5B" w:rsidRPr="003341C3" w:rsidRDefault="000E3F5B" w:rsidP="00BB11FB">
      <w:pPr>
        <w:pStyle w:val="11"/>
        <w:tabs>
          <w:tab w:val="left" w:pos="1276"/>
        </w:tabs>
        <w:ind w:left="-567" w:firstLine="709"/>
        <w:contextualSpacing/>
        <w:jc w:val="both"/>
        <w:rPr>
          <w:sz w:val="24"/>
          <w:szCs w:val="24"/>
        </w:rPr>
      </w:pPr>
      <w:r w:rsidRPr="003341C3">
        <w:rPr>
          <w:i/>
          <w:sz w:val="24"/>
          <w:szCs w:val="24"/>
        </w:rPr>
        <w:t>Организационный раздел</w:t>
      </w:r>
      <w:r w:rsidRPr="003341C3">
        <w:rPr>
          <w:sz w:val="24"/>
          <w:szCs w:val="24"/>
        </w:rPr>
        <w:t xml:space="preserve"> ОО</w:t>
      </w:r>
      <w:r w:rsidR="00CD2F75" w:rsidRPr="003341C3">
        <w:rPr>
          <w:sz w:val="24"/>
          <w:szCs w:val="24"/>
        </w:rPr>
        <w:t xml:space="preserve">П основного общего образования </w:t>
      </w:r>
      <w:r w:rsidRPr="003341C3">
        <w:rPr>
          <w:sz w:val="24"/>
          <w:szCs w:val="24"/>
        </w:rPr>
        <w:t>должен определять общие рамки организации образовательной деятельности, организационные механизмы и условия реализации программы основного общего образования и включать: учебный план; план внеурочной деятельности; календарный учебный график; календарный план воспитательной работы, содержащий перечень событий и мероприятий воспитательной направленности, которые организуются и проводятся МБОУ «ОШ№7» или в которых МБОУ «ОШ№7» принимает участие в учебном году или периоде обучения; характеристику условий реализации программы основного общего образования, в том числе адаптированной, в соответствии с требованиями ФГОС.</w:t>
      </w:r>
    </w:p>
    <w:p w:rsidR="00BB11FB" w:rsidRPr="00BB11FB" w:rsidRDefault="00BB11FB" w:rsidP="00BB11FB">
      <w:pPr>
        <w:tabs>
          <w:tab w:val="left" w:pos="1276"/>
        </w:tabs>
        <w:spacing w:after="0"/>
        <w:ind w:left="-567" w:firstLine="709"/>
        <w:contextualSpacing/>
        <w:jc w:val="both"/>
        <w:rPr>
          <w:rFonts w:ascii="Times New Roman" w:eastAsia="Times New Roman" w:hAnsi="Times New Roman" w:cs="Times New Roman"/>
          <w:sz w:val="24"/>
          <w:szCs w:val="24"/>
        </w:rPr>
      </w:pPr>
      <w:r w:rsidRPr="00BB11FB">
        <w:rPr>
          <w:rFonts w:ascii="Times New Roman" w:eastAsia="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МБОУ «</w:t>
      </w:r>
      <w:r>
        <w:rPr>
          <w:rFonts w:ascii="Times New Roman" w:eastAsia="Times New Roman" w:hAnsi="Times New Roman" w:cs="Times New Roman"/>
          <w:sz w:val="24"/>
          <w:szCs w:val="24"/>
        </w:rPr>
        <w:t>ОШ№7</w:t>
      </w:r>
      <w:r w:rsidRPr="00BB11FB">
        <w:rPr>
          <w:rFonts w:ascii="Times New Roman" w:eastAsia="Times New Roman" w:hAnsi="Times New Roman" w:cs="Times New Roman"/>
          <w:sz w:val="24"/>
          <w:szCs w:val="24"/>
        </w:rPr>
        <w:t>».</w:t>
      </w:r>
    </w:p>
    <w:p w:rsidR="00BB11FB" w:rsidRPr="00BB11FB" w:rsidRDefault="00BB11FB" w:rsidP="00BB11FB">
      <w:pPr>
        <w:tabs>
          <w:tab w:val="left" w:pos="1276"/>
        </w:tabs>
        <w:spacing w:after="0"/>
        <w:ind w:left="-567" w:firstLine="709"/>
        <w:contextualSpacing/>
        <w:jc w:val="both"/>
        <w:rPr>
          <w:rFonts w:ascii="Times New Roman" w:eastAsia="Times New Roman" w:hAnsi="Times New Roman" w:cs="Times New Roman"/>
          <w:sz w:val="24"/>
          <w:szCs w:val="24"/>
        </w:rPr>
      </w:pPr>
      <w:r w:rsidRPr="00BB11FB">
        <w:rPr>
          <w:rFonts w:ascii="Times New Roman" w:eastAsia="Times New Roman" w:hAnsi="Times New Roman" w:cs="Times New Roman"/>
          <w:sz w:val="24"/>
          <w:szCs w:val="24"/>
        </w:rPr>
        <w:t xml:space="preserve">Основное общее образование может быть получено в МБОУ </w:t>
      </w:r>
      <w:r>
        <w:rPr>
          <w:rFonts w:ascii="Times New Roman" w:eastAsia="Times New Roman" w:hAnsi="Times New Roman" w:cs="Times New Roman"/>
          <w:sz w:val="24"/>
          <w:szCs w:val="24"/>
        </w:rPr>
        <w:t>ОШ№7</w:t>
      </w:r>
      <w:r w:rsidRPr="00BB11FB">
        <w:rPr>
          <w:rFonts w:ascii="Times New Roman" w:eastAsia="Times New Roman" w:hAnsi="Times New Roman" w:cs="Times New Roman"/>
          <w:sz w:val="24"/>
          <w:szCs w:val="24"/>
        </w:rPr>
        <w:t xml:space="preserve"> и вне МБОУ </w:t>
      </w:r>
      <w:r>
        <w:rPr>
          <w:rFonts w:ascii="Times New Roman" w:eastAsia="Times New Roman" w:hAnsi="Times New Roman" w:cs="Times New Roman"/>
          <w:sz w:val="24"/>
          <w:szCs w:val="24"/>
        </w:rPr>
        <w:t>ОШ№7</w:t>
      </w:r>
      <w:r w:rsidRPr="00BB11FB">
        <w:rPr>
          <w:rFonts w:ascii="Times New Roman" w:eastAsia="Times New Roman" w:hAnsi="Times New Roman" w:cs="Times New Roman"/>
          <w:sz w:val="24"/>
          <w:szCs w:val="24"/>
        </w:rPr>
        <w:t xml:space="preserve"> (в форме семейного образования). </w:t>
      </w:r>
    </w:p>
    <w:p w:rsidR="00BB11FB" w:rsidRPr="00BB11FB" w:rsidRDefault="00BB11FB" w:rsidP="00BB11FB">
      <w:pPr>
        <w:tabs>
          <w:tab w:val="left" w:pos="1276"/>
        </w:tabs>
        <w:spacing w:after="0"/>
        <w:ind w:left="-567" w:firstLine="709"/>
        <w:contextualSpacing/>
        <w:jc w:val="both"/>
        <w:rPr>
          <w:rFonts w:ascii="Times New Roman" w:eastAsia="Times New Roman" w:hAnsi="Times New Roman" w:cs="Times New Roman"/>
          <w:sz w:val="24"/>
          <w:szCs w:val="24"/>
        </w:rPr>
      </w:pPr>
      <w:r w:rsidRPr="00BB11FB">
        <w:rPr>
          <w:rFonts w:ascii="Times New Roman" w:eastAsia="Times New Roman" w:hAnsi="Times New Roman" w:cs="Times New Roman"/>
          <w:sz w:val="24"/>
          <w:szCs w:val="24"/>
        </w:rPr>
        <w:t xml:space="preserve">Обучение в </w:t>
      </w:r>
      <w:r>
        <w:rPr>
          <w:rFonts w:ascii="Times New Roman" w:eastAsia="Times New Roman" w:hAnsi="Times New Roman" w:cs="Times New Roman"/>
          <w:sz w:val="24"/>
          <w:szCs w:val="24"/>
        </w:rPr>
        <w:t xml:space="preserve">МБОУ ОШ№7 </w:t>
      </w:r>
      <w:r w:rsidRPr="00BB11FB">
        <w:rPr>
          <w:rFonts w:ascii="Times New Roman" w:eastAsia="Times New Roman" w:hAnsi="Times New Roman" w:cs="Times New Roman"/>
          <w:sz w:val="24"/>
          <w:szCs w:val="24"/>
        </w:rPr>
        <w:t>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(части 1 и 2 статьи 17 Федерального закона об образовании</w:t>
      </w:r>
      <w:r>
        <w:rPr>
          <w:rFonts w:ascii="Times New Roman" w:eastAsia="Times New Roman" w:hAnsi="Times New Roman" w:cs="Times New Roman"/>
          <w:sz w:val="24"/>
          <w:szCs w:val="24"/>
        </w:rPr>
        <w:t>)</w:t>
      </w:r>
      <w:r w:rsidRPr="00BB11FB">
        <w:rPr>
          <w:rFonts w:ascii="Times New Roman" w:eastAsia="Times New Roman" w:hAnsi="Times New Roman" w:cs="Times New Roman"/>
          <w:sz w:val="24"/>
          <w:szCs w:val="24"/>
        </w:rPr>
        <w:t>.</w:t>
      </w:r>
    </w:p>
    <w:p w:rsidR="00BB11FB" w:rsidRPr="00BB11FB" w:rsidRDefault="00BB11FB" w:rsidP="00BB11FB">
      <w:pPr>
        <w:tabs>
          <w:tab w:val="left" w:pos="1276"/>
        </w:tabs>
        <w:spacing w:after="0"/>
        <w:ind w:left="-567" w:firstLine="709"/>
        <w:contextualSpacing/>
        <w:jc w:val="both"/>
        <w:rPr>
          <w:rFonts w:ascii="Times New Roman" w:eastAsia="Times New Roman" w:hAnsi="Times New Roman" w:cs="Times New Roman"/>
          <w:sz w:val="24"/>
          <w:szCs w:val="24"/>
        </w:rPr>
      </w:pPr>
      <w:r w:rsidRPr="00BB11FB">
        <w:rPr>
          <w:rFonts w:ascii="Times New Roman" w:eastAsia="Times New Roman" w:hAnsi="Times New Roman" w:cs="Times New Roman"/>
          <w:sz w:val="24"/>
          <w:szCs w:val="24"/>
        </w:rPr>
        <w:t>Реализация программы основного общего образования, в том числе адаптированной, осуществляется Организацией как самостоятельно, так и посредством сетевой формы</w:t>
      </w:r>
      <w:r>
        <w:rPr>
          <w:rFonts w:ascii="Times New Roman" w:eastAsia="Times New Roman" w:hAnsi="Times New Roman" w:cs="Times New Roman"/>
          <w:sz w:val="24"/>
          <w:szCs w:val="24"/>
        </w:rPr>
        <w:t>.</w:t>
      </w:r>
    </w:p>
    <w:p w:rsidR="000E3F5B" w:rsidRPr="00086C6F" w:rsidRDefault="00BB11FB" w:rsidP="00BB11FB">
      <w:pPr>
        <w:tabs>
          <w:tab w:val="left" w:pos="1276"/>
        </w:tabs>
        <w:spacing w:after="0"/>
        <w:ind w:left="-567" w:firstLine="709"/>
        <w:contextualSpacing/>
        <w:jc w:val="both"/>
        <w:rPr>
          <w:rFonts w:ascii="Times New Roman" w:eastAsia="Times New Roman" w:hAnsi="Times New Roman" w:cs="Times New Roman"/>
          <w:sz w:val="24"/>
          <w:szCs w:val="24"/>
        </w:rPr>
      </w:pPr>
      <w:r w:rsidRPr="00BB11FB">
        <w:rPr>
          <w:rFonts w:ascii="Times New Roman" w:eastAsia="Times New Roman" w:hAnsi="Times New Roman" w:cs="Times New Roman"/>
          <w:sz w:val="24"/>
          <w:szCs w:val="24"/>
        </w:rPr>
        <w:t xml:space="preserve">Содержание основного общего образования определяется программой основного общего образования, в том числе адаптированной, разрабатываемой и утверждаемой МБОУ </w:t>
      </w:r>
      <w:r>
        <w:rPr>
          <w:rFonts w:ascii="Times New Roman" w:eastAsia="Times New Roman" w:hAnsi="Times New Roman" w:cs="Times New Roman"/>
          <w:sz w:val="24"/>
          <w:szCs w:val="24"/>
        </w:rPr>
        <w:t>ОШ№7</w:t>
      </w:r>
      <w:r w:rsidRPr="00BB11FB">
        <w:rPr>
          <w:rFonts w:ascii="Times New Roman" w:eastAsia="Times New Roman" w:hAnsi="Times New Roman" w:cs="Times New Roman"/>
          <w:sz w:val="24"/>
          <w:szCs w:val="24"/>
        </w:rPr>
        <w:t xml:space="preserve"> самостоятельно. Организация разрабатывает программу основного общего образования, в том числе адаптированную, в соответствии со ФГОС и ФООП, в том числе федеральными адаптированными программами основного об</w:t>
      </w:r>
      <w:r>
        <w:rPr>
          <w:rFonts w:ascii="Times New Roman" w:eastAsia="Times New Roman" w:hAnsi="Times New Roman" w:cs="Times New Roman"/>
          <w:sz w:val="24"/>
          <w:szCs w:val="24"/>
        </w:rPr>
        <w:t>щего образования.</w:t>
      </w:r>
      <w:r w:rsidRPr="00BB11FB">
        <w:rPr>
          <w:rFonts w:ascii="Times New Roman" w:eastAsia="Times New Roman" w:hAnsi="Times New Roman" w:cs="Times New Roman"/>
          <w:sz w:val="24"/>
          <w:szCs w:val="24"/>
        </w:rPr>
        <w:t xml:space="preserve"> Содержание и планируемые результаты разработанных Организацией образовательных программ должны быть не ниже соответствующих содержания и планируемых р</w:t>
      </w:r>
      <w:r>
        <w:rPr>
          <w:rFonts w:ascii="Times New Roman" w:eastAsia="Times New Roman" w:hAnsi="Times New Roman" w:cs="Times New Roman"/>
          <w:sz w:val="24"/>
          <w:szCs w:val="24"/>
        </w:rPr>
        <w:t>езультатов ФООП</w:t>
      </w:r>
      <w:r w:rsidRPr="00BB11FB">
        <w:rPr>
          <w:rFonts w:ascii="Times New Roman" w:eastAsia="Times New Roman" w:hAnsi="Times New Roman" w:cs="Times New Roman"/>
          <w:sz w:val="24"/>
          <w:szCs w:val="24"/>
        </w:rPr>
        <w:t>. Программа основного общего образования, в том числе адаптированная, направлена на формирование общей культуры, личностное развитие обучающихся, их саморазвитие, формирование самостоятельности и самосовершенствования; развитие творческих (в том числе художественных, математических, конструктивно-технических) и физических способностей, а также сохранение и укрепление здоро</w:t>
      </w:r>
      <w:r>
        <w:rPr>
          <w:rFonts w:ascii="Times New Roman" w:eastAsia="Times New Roman" w:hAnsi="Times New Roman" w:cs="Times New Roman"/>
          <w:sz w:val="24"/>
          <w:szCs w:val="24"/>
        </w:rPr>
        <w:t>вья обучающихся</w:t>
      </w:r>
      <w:r w:rsidRPr="00BB11FB">
        <w:rPr>
          <w:rFonts w:ascii="Times New Roman" w:eastAsia="Times New Roman" w:hAnsi="Times New Roman" w:cs="Times New Roman"/>
          <w:sz w:val="24"/>
          <w:szCs w:val="24"/>
        </w:rPr>
        <w:t xml:space="preserve">. Адаптированная программа основного общего </w:t>
      </w:r>
      <w:r w:rsidRPr="00086C6F">
        <w:rPr>
          <w:rFonts w:ascii="Times New Roman" w:eastAsia="Times New Roman" w:hAnsi="Times New Roman" w:cs="Times New Roman"/>
          <w:sz w:val="24"/>
          <w:szCs w:val="24"/>
        </w:rPr>
        <w:t>образования направлена на коррекцию нарушений развития обучающихся, реализацию их особых образовательных потребностей.</w:t>
      </w:r>
    </w:p>
    <w:p w:rsidR="00B42905" w:rsidRPr="00086C6F" w:rsidRDefault="00BB11FB" w:rsidP="00086C6F">
      <w:pPr>
        <w:tabs>
          <w:tab w:val="left" w:pos="1276"/>
        </w:tabs>
        <w:spacing w:after="0"/>
        <w:ind w:left="-567" w:firstLine="709"/>
        <w:contextualSpacing/>
        <w:jc w:val="both"/>
        <w:rPr>
          <w:rFonts w:ascii="Times New Roman" w:hAnsi="Times New Roman" w:cs="Times New Roman"/>
          <w:sz w:val="24"/>
          <w:szCs w:val="24"/>
        </w:rPr>
      </w:pPr>
      <w:r w:rsidRPr="00086C6F">
        <w:rPr>
          <w:rFonts w:ascii="Times New Roman" w:hAnsi="Times New Roman" w:cs="Times New Roman"/>
          <w:sz w:val="24"/>
          <w:szCs w:val="24"/>
        </w:rPr>
        <w:t>Спецификой МБОУ ОШ№7</w:t>
      </w:r>
      <w:r w:rsidR="00B42905" w:rsidRPr="00086C6F">
        <w:rPr>
          <w:rFonts w:ascii="Times New Roman" w:hAnsi="Times New Roman" w:cs="Times New Roman"/>
          <w:sz w:val="24"/>
          <w:szCs w:val="24"/>
        </w:rPr>
        <w:t xml:space="preserve"> является изучение</w:t>
      </w:r>
      <w:r w:rsidRPr="00086C6F">
        <w:rPr>
          <w:rFonts w:ascii="Times New Roman" w:hAnsi="Times New Roman" w:cs="Times New Roman"/>
          <w:sz w:val="24"/>
          <w:szCs w:val="24"/>
        </w:rPr>
        <w:t xml:space="preserve"> следующих учебных курсов в части учебного плана, формируемой участниками образовательных отношений ООП ООО:</w:t>
      </w:r>
    </w:p>
    <w:p w:rsidR="00B42905" w:rsidRPr="00086C6F" w:rsidRDefault="00B42905" w:rsidP="00B42905">
      <w:pPr>
        <w:tabs>
          <w:tab w:val="left" w:pos="1276"/>
        </w:tabs>
        <w:spacing w:after="0"/>
        <w:ind w:left="-567" w:firstLine="709"/>
        <w:contextualSpacing/>
        <w:jc w:val="both"/>
        <w:rPr>
          <w:rFonts w:ascii="Times New Roman" w:hAnsi="Times New Roman" w:cs="Times New Roman"/>
          <w:sz w:val="24"/>
          <w:szCs w:val="24"/>
        </w:rPr>
      </w:pPr>
      <w:r w:rsidRPr="00086C6F">
        <w:rPr>
          <w:rFonts w:ascii="Times New Roman" w:hAnsi="Times New Roman" w:cs="Times New Roman"/>
          <w:sz w:val="24"/>
          <w:szCs w:val="24"/>
        </w:rPr>
        <w:t>1) Практическая информатика в 7 классе;</w:t>
      </w:r>
    </w:p>
    <w:p w:rsidR="00B42905" w:rsidRPr="00086C6F" w:rsidRDefault="00B42905" w:rsidP="00B42905">
      <w:pPr>
        <w:tabs>
          <w:tab w:val="left" w:pos="1276"/>
          <w:tab w:val="center" w:pos="4748"/>
        </w:tabs>
        <w:spacing w:after="0"/>
        <w:ind w:left="-567" w:firstLine="709"/>
        <w:contextualSpacing/>
        <w:jc w:val="both"/>
        <w:rPr>
          <w:rFonts w:ascii="Times New Roman" w:hAnsi="Times New Roman" w:cs="Times New Roman"/>
          <w:sz w:val="24"/>
          <w:szCs w:val="24"/>
        </w:rPr>
      </w:pPr>
      <w:r w:rsidRPr="00086C6F">
        <w:rPr>
          <w:rFonts w:ascii="Times New Roman" w:hAnsi="Times New Roman" w:cs="Times New Roman"/>
          <w:sz w:val="24"/>
          <w:szCs w:val="24"/>
        </w:rPr>
        <w:t>2) Основы программирования в 8 классе;</w:t>
      </w:r>
    </w:p>
    <w:p w:rsidR="00B42905" w:rsidRPr="00105D9C" w:rsidRDefault="00105D9C" w:rsidP="00105D9C">
      <w:pPr>
        <w:spacing w:after="0" w:line="240" w:lineRule="auto"/>
        <w:contextualSpacing/>
        <w:rPr>
          <w:rFonts w:ascii="Times New Roman" w:hAnsi="Times New Roman" w:cs="Times New Roman"/>
          <w:iCs/>
          <w:sz w:val="24"/>
          <w:szCs w:val="44"/>
        </w:rPr>
      </w:pPr>
      <w:r>
        <w:rPr>
          <w:rFonts w:ascii="Times New Roman" w:hAnsi="Times New Roman" w:cs="Times New Roman"/>
          <w:sz w:val="24"/>
          <w:szCs w:val="24"/>
        </w:rPr>
        <w:t xml:space="preserve">   </w:t>
      </w:r>
      <w:r w:rsidR="00B42905" w:rsidRPr="00086C6F">
        <w:rPr>
          <w:rFonts w:ascii="Times New Roman" w:hAnsi="Times New Roman" w:cs="Times New Roman"/>
          <w:sz w:val="24"/>
          <w:szCs w:val="24"/>
        </w:rPr>
        <w:t xml:space="preserve">3) </w:t>
      </w:r>
      <w:r w:rsidRPr="00105D9C">
        <w:rPr>
          <w:rFonts w:ascii="Times New Roman" w:hAnsi="Times New Roman" w:cs="Times New Roman"/>
          <w:iCs/>
          <w:sz w:val="24"/>
          <w:szCs w:val="44"/>
        </w:rPr>
        <w:t>Тайны мастерства вели</w:t>
      </w:r>
      <w:r>
        <w:rPr>
          <w:rFonts w:ascii="Times New Roman" w:hAnsi="Times New Roman" w:cs="Times New Roman"/>
          <w:iCs/>
          <w:sz w:val="24"/>
          <w:szCs w:val="44"/>
        </w:rPr>
        <w:t xml:space="preserve">ких художников </w:t>
      </w:r>
      <w:r w:rsidR="00B42905" w:rsidRPr="00086C6F">
        <w:rPr>
          <w:rFonts w:ascii="Times New Roman" w:hAnsi="Times New Roman" w:cs="Times New Roman"/>
          <w:sz w:val="24"/>
          <w:szCs w:val="24"/>
        </w:rPr>
        <w:t>в 8 классе;</w:t>
      </w:r>
    </w:p>
    <w:p w:rsidR="00B42905" w:rsidRPr="00086C6F" w:rsidRDefault="00B42905" w:rsidP="00B42905">
      <w:pPr>
        <w:tabs>
          <w:tab w:val="left" w:pos="1276"/>
          <w:tab w:val="center" w:pos="4748"/>
        </w:tabs>
        <w:spacing w:after="0"/>
        <w:ind w:left="-567" w:firstLine="709"/>
        <w:contextualSpacing/>
        <w:jc w:val="both"/>
        <w:rPr>
          <w:rFonts w:ascii="Times New Roman" w:hAnsi="Times New Roman" w:cs="Times New Roman"/>
          <w:sz w:val="24"/>
          <w:szCs w:val="24"/>
        </w:rPr>
      </w:pPr>
      <w:r w:rsidRPr="00086C6F">
        <w:rPr>
          <w:rFonts w:ascii="Times New Roman" w:hAnsi="Times New Roman" w:cs="Times New Roman"/>
          <w:sz w:val="24"/>
          <w:szCs w:val="24"/>
        </w:rPr>
        <w:t>4) Основы проектной деятельности в 5 классе;</w:t>
      </w:r>
    </w:p>
    <w:p w:rsidR="00B42905" w:rsidRPr="00086C6F" w:rsidRDefault="00B42905" w:rsidP="00B42905">
      <w:pPr>
        <w:tabs>
          <w:tab w:val="left" w:pos="1276"/>
          <w:tab w:val="center" w:pos="4748"/>
        </w:tabs>
        <w:spacing w:after="0"/>
        <w:ind w:left="-567" w:firstLine="709"/>
        <w:contextualSpacing/>
        <w:jc w:val="both"/>
        <w:rPr>
          <w:rFonts w:ascii="Times New Roman" w:hAnsi="Times New Roman" w:cs="Times New Roman"/>
          <w:sz w:val="24"/>
          <w:szCs w:val="24"/>
        </w:rPr>
      </w:pPr>
      <w:r w:rsidRPr="00086C6F">
        <w:rPr>
          <w:rFonts w:ascii="Times New Roman" w:hAnsi="Times New Roman" w:cs="Times New Roman"/>
          <w:sz w:val="24"/>
          <w:szCs w:val="24"/>
        </w:rPr>
        <w:t>5) Наглядная геометрия в 5-6 классах.</w:t>
      </w:r>
    </w:p>
    <w:p w:rsidR="00B42905" w:rsidRPr="002A1FE7" w:rsidRDefault="00B42905" w:rsidP="002A1FE7">
      <w:pPr>
        <w:ind w:left="-567" w:firstLine="567"/>
        <w:contextualSpacing/>
        <w:jc w:val="both"/>
        <w:rPr>
          <w:rFonts w:ascii="Times New Roman" w:hAnsi="Times New Roman"/>
          <w:sz w:val="24"/>
          <w:szCs w:val="24"/>
        </w:rPr>
      </w:pPr>
      <w:r w:rsidRPr="003D4B40">
        <w:rPr>
          <w:rFonts w:ascii="Times New Roman" w:hAnsi="Times New Roman"/>
          <w:sz w:val="24"/>
          <w:szCs w:val="24"/>
        </w:rPr>
        <w:t xml:space="preserve">ООП </w:t>
      </w:r>
      <w:r w:rsidRPr="00B42905">
        <w:rPr>
          <w:rFonts w:ascii="Times New Roman" w:hAnsi="Times New Roman"/>
          <w:sz w:val="24"/>
          <w:szCs w:val="24"/>
        </w:rPr>
        <w:t>ООО МБОУ ОШ№7</w:t>
      </w:r>
      <w:r w:rsidRPr="003D4B40">
        <w:rPr>
          <w:rFonts w:ascii="Times New Roman" w:hAnsi="Times New Roman"/>
          <w:color w:val="FF0000"/>
          <w:sz w:val="24"/>
          <w:szCs w:val="24"/>
        </w:rPr>
        <w:t xml:space="preserve"> </w:t>
      </w:r>
      <w:r w:rsidRPr="003D4B40">
        <w:rPr>
          <w:rFonts w:ascii="Times New Roman" w:hAnsi="Times New Roman"/>
          <w:sz w:val="24"/>
          <w:szCs w:val="24"/>
        </w:rPr>
        <w:t xml:space="preserve">предусматривает включение родителей (законных представителей) несовершеннолетних обучающихся в проектирование социальной среды </w:t>
      </w:r>
      <w:r w:rsidRPr="003D4B40">
        <w:rPr>
          <w:rFonts w:ascii="Times New Roman" w:hAnsi="Times New Roman"/>
          <w:sz w:val="24"/>
          <w:szCs w:val="24"/>
        </w:rPr>
        <w:lastRenderedPageBreak/>
        <w:t>посредством совместного участия семьи и школы</w:t>
      </w:r>
      <w:r>
        <w:rPr>
          <w:rFonts w:ascii="Times New Roman" w:hAnsi="Times New Roman"/>
          <w:sz w:val="24"/>
          <w:szCs w:val="24"/>
        </w:rPr>
        <w:t xml:space="preserve"> </w:t>
      </w:r>
      <w:r w:rsidRPr="003D4B40">
        <w:rPr>
          <w:rFonts w:ascii="Times New Roman" w:hAnsi="Times New Roman"/>
          <w:sz w:val="24"/>
          <w:szCs w:val="24"/>
        </w:rPr>
        <w:t>в реализации</w:t>
      </w:r>
      <w:r>
        <w:rPr>
          <w:rFonts w:ascii="Times New Roman" w:hAnsi="Times New Roman"/>
          <w:sz w:val="24"/>
          <w:szCs w:val="24"/>
        </w:rPr>
        <w:t xml:space="preserve"> </w:t>
      </w:r>
      <w:r w:rsidRPr="00B42905">
        <w:rPr>
          <w:rFonts w:ascii="Times New Roman" w:hAnsi="Times New Roman"/>
          <w:sz w:val="24"/>
          <w:szCs w:val="24"/>
        </w:rPr>
        <w:t xml:space="preserve">духовно-нравственного развития обучающихся, включая становление их российской гражданской идентичности как составляющей их социальной идентичности </w:t>
      </w:r>
      <w:r>
        <w:rPr>
          <w:rFonts w:ascii="Times New Roman" w:hAnsi="Times New Roman"/>
          <w:sz w:val="24"/>
          <w:szCs w:val="24"/>
        </w:rPr>
        <w:t xml:space="preserve">через </w:t>
      </w:r>
      <w:r w:rsidRPr="00B42905">
        <w:rPr>
          <w:rFonts w:ascii="Times New Roman" w:hAnsi="Times New Roman"/>
          <w:sz w:val="24"/>
          <w:szCs w:val="24"/>
        </w:rPr>
        <w:t>учебны</w:t>
      </w:r>
      <w:r>
        <w:rPr>
          <w:rFonts w:ascii="Times New Roman" w:hAnsi="Times New Roman"/>
          <w:sz w:val="24"/>
          <w:szCs w:val="24"/>
        </w:rPr>
        <w:t>й</w:t>
      </w:r>
      <w:r w:rsidRPr="00B42905">
        <w:rPr>
          <w:rFonts w:ascii="Times New Roman" w:hAnsi="Times New Roman"/>
          <w:sz w:val="24"/>
          <w:szCs w:val="24"/>
        </w:rPr>
        <w:t xml:space="preserve"> курс части учебного плана, формируемой участниками образовательных </w:t>
      </w:r>
      <w:r w:rsidRPr="006A3608">
        <w:rPr>
          <w:rFonts w:ascii="Times New Roman" w:hAnsi="Times New Roman"/>
          <w:sz w:val="24"/>
          <w:szCs w:val="24"/>
        </w:rPr>
        <w:t>отношений «Защитник Родины»</w:t>
      </w:r>
      <w:r w:rsidR="002A1FE7" w:rsidRPr="006A3608">
        <w:rPr>
          <w:rFonts w:ascii="Times New Roman" w:hAnsi="Times New Roman"/>
          <w:sz w:val="24"/>
          <w:szCs w:val="24"/>
        </w:rPr>
        <w:t>.</w:t>
      </w:r>
    </w:p>
    <w:p w:rsidR="00021C88" w:rsidRDefault="00021C88" w:rsidP="002A1FE7">
      <w:pPr>
        <w:tabs>
          <w:tab w:val="left" w:pos="1276"/>
        </w:tabs>
        <w:spacing w:after="0"/>
        <w:ind w:left="-567" w:firstLine="709"/>
        <w:contextualSpacing/>
        <w:jc w:val="center"/>
        <w:rPr>
          <w:rFonts w:ascii="Times New Roman" w:hAnsi="Times New Roman" w:cs="Times New Roman"/>
          <w:b/>
          <w:sz w:val="24"/>
          <w:szCs w:val="24"/>
        </w:rPr>
      </w:pPr>
    </w:p>
    <w:p w:rsidR="00086C6F" w:rsidRPr="002A1FE7" w:rsidRDefault="000E3F5B" w:rsidP="002A1FE7">
      <w:pPr>
        <w:tabs>
          <w:tab w:val="left" w:pos="1276"/>
        </w:tabs>
        <w:spacing w:after="0"/>
        <w:ind w:left="-567" w:firstLine="709"/>
        <w:contextualSpacing/>
        <w:jc w:val="center"/>
        <w:rPr>
          <w:rFonts w:ascii="Times New Roman" w:hAnsi="Times New Roman" w:cs="Times New Roman"/>
          <w:color w:val="00B0F0"/>
          <w:sz w:val="24"/>
          <w:szCs w:val="24"/>
        </w:rPr>
      </w:pPr>
      <w:r w:rsidRPr="003341C3">
        <w:rPr>
          <w:rFonts w:ascii="Times New Roman" w:hAnsi="Times New Roman" w:cs="Times New Roman"/>
          <w:b/>
          <w:sz w:val="24"/>
          <w:szCs w:val="24"/>
        </w:rPr>
        <w:t>1.2. Планируемые результаты освоения обучающимися программы основного общего образования.</w:t>
      </w:r>
    </w:p>
    <w:p w:rsidR="00086C6F" w:rsidRDefault="00086C6F" w:rsidP="00DB2EDF">
      <w:pPr>
        <w:tabs>
          <w:tab w:val="left" w:pos="1276"/>
        </w:tabs>
        <w:spacing w:after="0"/>
        <w:ind w:left="-567" w:firstLine="567"/>
        <w:contextualSpacing/>
        <w:rPr>
          <w:rFonts w:ascii="Times New Roman" w:hAnsi="Times New Roman" w:cs="Times New Roman"/>
          <w:color w:val="00B0F0"/>
          <w:sz w:val="24"/>
          <w:szCs w:val="24"/>
        </w:rPr>
      </w:pPr>
      <w:r w:rsidRPr="00086C6F">
        <w:rPr>
          <w:rFonts w:ascii="Times New Roman" w:eastAsia="Times New Roman" w:hAnsi="Times New Roman" w:cs="Times New Roman"/>
          <w:sz w:val="24"/>
          <w:szCs w:val="24"/>
          <w:lang w:eastAsia="ru-RU"/>
        </w:rPr>
        <w:t xml:space="preserve">ФГОС </w:t>
      </w:r>
      <w:r>
        <w:rPr>
          <w:rFonts w:ascii="Times New Roman" w:eastAsia="Times New Roman" w:hAnsi="Times New Roman" w:cs="Times New Roman"/>
          <w:sz w:val="24"/>
          <w:szCs w:val="24"/>
          <w:lang w:eastAsia="ru-RU"/>
        </w:rPr>
        <w:t xml:space="preserve">ООО </w:t>
      </w:r>
      <w:r w:rsidRPr="00086C6F">
        <w:rPr>
          <w:rFonts w:ascii="Times New Roman" w:eastAsia="Times New Roman" w:hAnsi="Times New Roman" w:cs="Times New Roman"/>
          <w:sz w:val="24"/>
          <w:szCs w:val="24"/>
          <w:lang w:eastAsia="ru-RU"/>
        </w:rPr>
        <w:t>устанавливает требования к результатам освоения обучающимися программ основного общего образования, в том числе адаптированных:</w:t>
      </w:r>
    </w:p>
    <w:p w:rsidR="00086C6F" w:rsidRDefault="00086C6F" w:rsidP="00DB2EDF">
      <w:pPr>
        <w:tabs>
          <w:tab w:val="left" w:pos="1276"/>
        </w:tabs>
        <w:spacing w:after="0"/>
        <w:ind w:left="-567" w:firstLine="567"/>
        <w:contextualSpacing/>
        <w:jc w:val="both"/>
        <w:rPr>
          <w:rFonts w:ascii="Times New Roman" w:hAnsi="Times New Roman" w:cs="Times New Roman"/>
          <w:b/>
          <w:color w:val="00B0F0"/>
          <w:sz w:val="24"/>
          <w:szCs w:val="24"/>
        </w:rPr>
      </w:pPr>
      <w:r w:rsidRPr="00086C6F">
        <w:rPr>
          <w:rFonts w:ascii="Times New Roman" w:eastAsia="Times New Roman" w:hAnsi="Times New Roman" w:cs="Times New Roman"/>
          <w:b/>
          <w:sz w:val="24"/>
          <w:szCs w:val="24"/>
          <w:lang w:eastAsia="ru-RU"/>
        </w:rPr>
        <w:t>1) личностным, включающим:</w:t>
      </w:r>
    </w:p>
    <w:p w:rsidR="00086C6F" w:rsidRPr="00086C6F" w:rsidRDefault="00086C6F" w:rsidP="00DB2EDF">
      <w:pPr>
        <w:tabs>
          <w:tab w:val="left" w:pos="1276"/>
        </w:tabs>
        <w:spacing w:after="0"/>
        <w:ind w:left="-567" w:firstLine="567"/>
        <w:contextualSpacing/>
        <w:jc w:val="both"/>
        <w:rPr>
          <w:rFonts w:ascii="Times New Roman" w:hAnsi="Times New Roman" w:cs="Times New Roman"/>
          <w:b/>
          <w:sz w:val="24"/>
          <w:szCs w:val="24"/>
        </w:rPr>
      </w:pPr>
      <w:r w:rsidRPr="00086C6F">
        <w:rPr>
          <w:rFonts w:ascii="Times New Roman" w:hAnsi="Times New Roman" w:cs="Times New Roman"/>
          <w:b/>
          <w:sz w:val="24"/>
          <w:szCs w:val="24"/>
        </w:rPr>
        <w:t>-</w:t>
      </w:r>
      <w:r w:rsidRPr="00086C6F">
        <w:rPr>
          <w:rFonts w:ascii="Times New Roman" w:eastAsia="Times New Roman" w:hAnsi="Times New Roman" w:cs="Times New Roman"/>
          <w:sz w:val="24"/>
          <w:szCs w:val="24"/>
          <w:lang w:eastAsia="ru-RU"/>
        </w:rPr>
        <w:t>осознание российской гражданской идентичности;</w:t>
      </w:r>
    </w:p>
    <w:p w:rsidR="00086C6F" w:rsidRPr="00086C6F" w:rsidRDefault="00086C6F" w:rsidP="00DB2EDF">
      <w:pPr>
        <w:tabs>
          <w:tab w:val="left" w:pos="1276"/>
        </w:tabs>
        <w:spacing w:after="0"/>
        <w:ind w:left="-567" w:firstLine="567"/>
        <w:contextualSpacing/>
        <w:jc w:val="both"/>
        <w:rPr>
          <w:rFonts w:ascii="Times New Roman" w:hAnsi="Times New Roman" w:cs="Times New Roman"/>
          <w:b/>
          <w:sz w:val="24"/>
          <w:szCs w:val="24"/>
        </w:rPr>
      </w:pPr>
      <w:r w:rsidRPr="00086C6F">
        <w:rPr>
          <w:rFonts w:ascii="Times New Roman" w:hAnsi="Times New Roman" w:cs="Times New Roman"/>
          <w:b/>
          <w:sz w:val="24"/>
          <w:szCs w:val="24"/>
        </w:rPr>
        <w:t>-</w:t>
      </w:r>
      <w:r w:rsidRPr="00086C6F">
        <w:rPr>
          <w:rFonts w:ascii="Times New Roman" w:eastAsia="Times New Roman" w:hAnsi="Times New Roman" w:cs="Times New Roman"/>
          <w:sz w:val="24"/>
          <w:szCs w:val="24"/>
          <w:lang w:eastAsia="ru-RU"/>
        </w:rPr>
        <w:t>готовность обучающихся к саморазвитию, самостоятельности и личностному самоопределению;</w:t>
      </w:r>
    </w:p>
    <w:p w:rsidR="00086C6F" w:rsidRPr="00086C6F" w:rsidRDefault="00086C6F" w:rsidP="00DB2EDF">
      <w:pPr>
        <w:tabs>
          <w:tab w:val="left" w:pos="1276"/>
        </w:tabs>
        <w:spacing w:after="0"/>
        <w:ind w:left="-567" w:firstLine="567"/>
        <w:contextualSpacing/>
        <w:jc w:val="both"/>
        <w:rPr>
          <w:rFonts w:ascii="Times New Roman" w:hAnsi="Times New Roman" w:cs="Times New Roman"/>
          <w:b/>
          <w:sz w:val="24"/>
          <w:szCs w:val="24"/>
        </w:rPr>
      </w:pPr>
      <w:r w:rsidRPr="00086C6F">
        <w:rPr>
          <w:rFonts w:ascii="Times New Roman" w:hAnsi="Times New Roman" w:cs="Times New Roman"/>
          <w:b/>
          <w:sz w:val="24"/>
          <w:szCs w:val="24"/>
        </w:rPr>
        <w:t>-</w:t>
      </w:r>
      <w:r w:rsidRPr="00086C6F">
        <w:rPr>
          <w:rFonts w:ascii="Times New Roman" w:eastAsia="Times New Roman" w:hAnsi="Times New Roman" w:cs="Times New Roman"/>
          <w:sz w:val="24"/>
          <w:szCs w:val="24"/>
          <w:lang w:eastAsia="ru-RU"/>
        </w:rPr>
        <w:t>ценность самостоятельности и инициативы;</w:t>
      </w:r>
    </w:p>
    <w:p w:rsidR="00086C6F" w:rsidRPr="00086C6F" w:rsidRDefault="00086C6F" w:rsidP="00DB2EDF">
      <w:pPr>
        <w:tabs>
          <w:tab w:val="left" w:pos="1276"/>
        </w:tabs>
        <w:spacing w:after="0"/>
        <w:ind w:left="-567" w:firstLine="567"/>
        <w:contextualSpacing/>
        <w:jc w:val="both"/>
        <w:rPr>
          <w:rFonts w:ascii="Times New Roman" w:hAnsi="Times New Roman" w:cs="Times New Roman"/>
          <w:b/>
          <w:sz w:val="24"/>
          <w:szCs w:val="24"/>
        </w:rPr>
      </w:pPr>
      <w:r w:rsidRPr="00086C6F">
        <w:rPr>
          <w:rFonts w:ascii="Times New Roman" w:hAnsi="Times New Roman" w:cs="Times New Roman"/>
          <w:b/>
          <w:sz w:val="24"/>
          <w:szCs w:val="24"/>
        </w:rPr>
        <w:t>-</w:t>
      </w:r>
      <w:r w:rsidRPr="00086C6F">
        <w:rPr>
          <w:rFonts w:ascii="Times New Roman" w:eastAsia="Times New Roman" w:hAnsi="Times New Roman" w:cs="Times New Roman"/>
          <w:sz w:val="24"/>
          <w:szCs w:val="24"/>
          <w:lang w:eastAsia="ru-RU"/>
        </w:rPr>
        <w:t>наличие мотивации к целенаправленной социально значимой деятельности;</w:t>
      </w:r>
    </w:p>
    <w:p w:rsidR="00086C6F" w:rsidRDefault="00086C6F" w:rsidP="00DB2EDF">
      <w:pPr>
        <w:tabs>
          <w:tab w:val="left" w:pos="1276"/>
        </w:tabs>
        <w:spacing w:after="0"/>
        <w:ind w:left="-567" w:firstLine="567"/>
        <w:contextualSpacing/>
        <w:jc w:val="both"/>
        <w:rPr>
          <w:rFonts w:ascii="Times New Roman" w:hAnsi="Times New Roman" w:cs="Times New Roman"/>
          <w:b/>
          <w:sz w:val="24"/>
          <w:szCs w:val="24"/>
        </w:rPr>
      </w:pPr>
      <w:r w:rsidRPr="00086C6F">
        <w:rPr>
          <w:rFonts w:ascii="Times New Roman" w:hAnsi="Times New Roman" w:cs="Times New Roman"/>
          <w:b/>
          <w:sz w:val="24"/>
          <w:szCs w:val="24"/>
        </w:rPr>
        <w:t>-</w:t>
      </w:r>
      <w:r w:rsidRPr="00086C6F">
        <w:rPr>
          <w:rFonts w:ascii="Times New Roman" w:eastAsia="Times New Roman" w:hAnsi="Times New Roman" w:cs="Times New Roman"/>
          <w:sz w:val="24"/>
          <w:szCs w:val="24"/>
          <w:lang w:eastAsia="ru-RU"/>
        </w:rPr>
        <w:t>сформированность внутренней позиции личности как особого ценностного отношения к себе, окружающим людям и жизни в целом;</w:t>
      </w:r>
    </w:p>
    <w:p w:rsidR="00086C6F" w:rsidRDefault="00086C6F" w:rsidP="00DB2EDF">
      <w:pPr>
        <w:tabs>
          <w:tab w:val="left" w:pos="1276"/>
        </w:tabs>
        <w:spacing w:after="0"/>
        <w:ind w:left="-567" w:firstLine="567"/>
        <w:contextualSpacing/>
        <w:jc w:val="both"/>
        <w:rPr>
          <w:rFonts w:ascii="Times New Roman" w:hAnsi="Times New Roman" w:cs="Times New Roman"/>
          <w:b/>
          <w:sz w:val="24"/>
          <w:szCs w:val="24"/>
        </w:rPr>
      </w:pPr>
      <w:r w:rsidRPr="00086C6F">
        <w:rPr>
          <w:rFonts w:ascii="Times New Roman" w:eastAsia="Times New Roman" w:hAnsi="Times New Roman" w:cs="Times New Roman"/>
          <w:b/>
          <w:sz w:val="24"/>
          <w:szCs w:val="24"/>
          <w:lang w:eastAsia="ru-RU"/>
        </w:rPr>
        <w:t>2) метапредметным, включающим</w:t>
      </w:r>
      <w:r w:rsidRPr="00086C6F">
        <w:rPr>
          <w:rFonts w:ascii="Times New Roman" w:eastAsia="Times New Roman" w:hAnsi="Times New Roman" w:cs="Times New Roman"/>
          <w:sz w:val="24"/>
          <w:szCs w:val="24"/>
          <w:lang w:eastAsia="ru-RU"/>
        </w:rPr>
        <w:t>:</w:t>
      </w:r>
    </w:p>
    <w:p w:rsidR="00086C6F" w:rsidRDefault="00086C6F" w:rsidP="00DB2EDF">
      <w:pPr>
        <w:tabs>
          <w:tab w:val="left" w:pos="1276"/>
        </w:tabs>
        <w:spacing w:after="0"/>
        <w:ind w:left="-567" w:firstLine="567"/>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r w:rsidRPr="00086C6F">
        <w:rPr>
          <w:rFonts w:ascii="Times New Roman" w:eastAsia="Times New Roman" w:hAnsi="Times New Roman" w:cs="Times New Roman"/>
          <w:sz w:val="24"/>
          <w:szCs w:val="24"/>
          <w:lang w:eastAsia="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p>
    <w:p w:rsidR="00086C6F" w:rsidRDefault="00086C6F" w:rsidP="00DB2EDF">
      <w:pPr>
        <w:tabs>
          <w:tab w:val="left" w:pos="1276"/>
        </w:tabs>
        <w:spacing w:after="0"/>
        <w:ind w:left="-567" w:firstLine="567"/>
        <w:contextualSpacing/>
        <w:jc w:val="both"/>
        <w:rPr>
          <w:rFonts w:ascii="Times New Roman" w:hAnsi="Times New Roman" w:cs="Times New Roman"/>
          <w:b/>
          <w:sz w:val="24"/>
          <w:szCs w:val="24"/>
        </w:rPr>
      </w:pPr>
      <w:r>
        <w:rPr>
          <w:rFonts w:ascii="Times New Roman" w:hAnsi="Times New Roman" w:cs="Times New Roman"/>
          <w:b/>
          <w:sz w:val="24"/>
          <w:szCs w:val="24"/>
        </w:rPr>
        <w:t>-</w:t>
      </w:r>
      <w:r w:rsidRPr="00086C6F">
        <w:rPr>
          <w:rFonts w:ascii="Times New Roman" w:eastAsia="Times New Roman" w:hAnsi="Times New Roman" w:cs="Times New Roman"/>
          <w:sz w:val="24"/>
          <w:szCs w:val="24"/>
          <w:lang w:eastAsia="ru-RU"/>
        </w:rPr>
        <w:t>способность их использовать в учебной, познавательной и социальной практике;</w:t>
      </w:r>
    </w:p>
    <w:p w:rsidR="00086C6F" w:rsidRDefault="00086C6F" w:rsidP="00DB2EDF">
      <w:pPr>
        <w:tabs>
          <w:tab w:val="left" w:pos="1276"/>
        </w:tabs>
        <w:spacing w:after="0"/>
        <w:ind w:left="-567" w:firstLine="567"/>
        <w:contextualSpacing/>
        <w:jc w:val="both"/>
        <w:rPr>
          <w:rFonts w:ascii="Times New Roman" w:hAnsi="Times New Roman" w:cs="Times New Roman"/>
          <w:b/>
          <w:sz w:val="24"/>
          <w:szCs w:val="24"/>
        </w:rPr>
      </w:pPr>
      <w:r>
        <w:rPr>
          <w:rFonts w:ascii="Times New Roman" w:hAnsi="Times New Roman" w:cs="Times New Roman"/>
          <w:b/>
          <w:sz w:val="24"/>
          <w:szCs w:val="24"/>
        </w:rPr>
        <w:t>-</w:t>
      </w:r>
      <w:r w:rsidRPr="00086C6F">
        <w:rPr>
          <w:rFonts w:ascii="Times New Roman" w:eastAsia="Times New Roman" w:hAnsi="Times New Roman" w:cs="Times New Roman"/>
          <w:sz w:val="24"/>
          <w:szCs w:val="24"/>
          <w:lang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86C6F" w:rsidRDefault="00086C6F" w:rsidP="00DB2EDF">
      <w:pPr>
        <w:tabs>
          <w:tab w:val="left" w:pos="1276"/>
        </w:tabs>
        <w:spacing w:after="0"/>
        <w:ind w:left="-567" w:firstLine="567"/>
        <w:contextualSpacing/>
        <w:jc w:val="both"/>
        <w:rPr>
          <w:rFonts w:ascii="Times New Roman" w:hAnsi="Times New Roman" w:cs="Times New Roman"/>
          <w:b/>
          <w:sz w:val="24"/>
          <w:szCs w:val="24"/>
        </w:rPr>
      </w:pPr>
      <w:r>
        <w:rPr>
          <w:rFonts w:ascii="Times New Roman" w:hAnsi="Times New Roman" w:cs="Times New Roman"/>
          <w:b/>
          <w:sz w:val="24"/>
          <w:szCs w:val="24"/>
        </w:rPr>
        <w:t>-</w:t>
      </w:r>
      <w:r w:rsidRPr="00086C6F">
        <w:rPr>
          <w:rFonts w:ascii="Times New Roman" w:eastAsia="Times New Roman" w:hAnsi="Times New Roman" w:cs="Times New Roman"/>
          <w:sz w:val="24"/>
          <w:szCs w:val="24"/>
          <w:lang w:eastAsia="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086C6F" w:rsidRDefault="00086C6F" w:rsidP="00DB2EDF">
      <w:pPr>
        <w:tabs>
          <w:tab w:val="left" w:pos="1276"/>
        </w:tabs>
        <w:spacing w:after="0"/>
        <w:ind w:left="-567" w:firstLine="567"/>
        <w:contextualSpacing/>
        <w:jc w:val="both"/>
        <w:rPr>
          <w:rFonts w:ascii="Times New Roman" w:hAnsi="Times New Roman" w:cs="Times New Roman"/>
          <w:b/>
          <w:sz w:val="24"/>
          <w:szCs w:val="24"/>
        </w:rPr>
      </w:pPr>
      <w:r w:rsidRPr="00086C6F">
        <w:rPr>
          <w:rFonts w:ascii="Times New Roman" w:eastAsia="Times New Roman" w:hAnsi="Times New Roman" w:cs="Times New Roman"/>
          <w:b/>
          <w:sz w:val="24"/>
          <w:szCs w:val="24"/>
          <w:lang w:eastAsia="ru-RU"/>
        </w:rPr>
        <w:t>3) предметным, включающим:</w:t>
      </w:r>
    </w:p>
    <w:p w:rsidR="00086C6F" w:rsidRDefault="00086C6F" w:rsidP="00DB2EDF">
      <w:pPr>
        <w:tabs>
          <w:tab w:val="left" w:pos="1276"/>
        </w:tabs>
        <w:spacing w:after="0"/>
        <w:ind w:left="-567" w:firstLine="567"/>
        <w:contextualSpacing/>
        <w:jc w:val="both"/>
        <w:rPr>
          <w:rFonts w:ascii="Times New Roman" w:hAnsi="Times New Roman" w:cs="Times New Roman"/>
          <w:b/>
          <w:sz w:val="24"/>
          <w:szCs w:val="24"/>
        </w:rPr>
      </w:pPr>
      <w:r>
        <w:rPr>
          <w:rFonts w:ascii="Times New Roman" w:hAnsi="Times New Roman" w:cs="Times New Roman"/>
          <w:b/>
          <w:sz w:val="24"/>
          <w:szCs w:val="24"/>
        </w:rPr>
        <w:t>-</w:t>
      </w:r>
      <w:r w:rsidRPr="00086C6F">
        <w:rPr>
          <w:rFonts w:ascii="Times New Roman" w:eastAsia="Times New Roman" w:hAnsi="Times New Roman" w:cs="Times New Roman"/>
          <w:sz w:val="24"/>
          <w:szCs w:val="24"/>
          <w:lang w:eastAsia="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086C6F" w:rsidRDefault="00086C6F" w:rsidP="00DB2EDF">
      <w:pPr>
        <w:tabs>
          <w:tab w:val="left" w:pos="1276"/>
        </w:tabs>
        <w:spacing w:after="0"/>
        <w:ind w:left="-567" w:firstLine="567"/>
        <w:contextualSpacing/>
        <w:jc w:val="both"/>
        <w:rPr>
          <w:rFonts w:ascii="Times New Roman" w:hAnsi="Times New Roman" w:cs="Times New Roman"/>
          <w:b/>
          <w:sz w:val="24"/>
          <w:szCs w:val="24"/>
        </w:rPr>
      </w:pPr>
      <w:r>
        <w:rPr>
          <w:rFonts w:ascii="Times New Roman" w:hAnsi="Times New Roman" w:cs="Times New Roman"/>
          <w:b/>
          <w:sz w:val="24"/>
          <w:szCs w:val="24"/>
        </w:rPr>
        <w:t>-</w:t>
      </w:r>
      <w:r w:rsidRPr="00086C6F">
        <w:rPr>
          <w:rFonts w:ascii="Times New Roman" w:eastAsia="Times New Roman" w:hAnsi="Times New Roman" w:cs="Times New Roman"/>
          <w:sz w:val="24"/>
          <w:szCs w:val="24"/>
          <w:lang w:eastAsia="ru-RU"/>
        </w:rPr>
        <w:t>предпосылки научного типа мышления;</w:t>
      </w:r>
    </w:p>
    <w:p w:rsidR="00086C6F" w:rsidRDefault="00086C6F" w:rsidP="002A1FE7">
      <w:pPr>
        <w:tabs>
          <w:tab w:val="left" w:pos="1276"/>
        </w:tabs>
        <w:spacing w:after="0"/>
        <w:ind w:left="-567" w:firstLine="567"/>
        <w:contextualSpacing/>
        <w:jc w:val="both"/>
        <w:rPr>
          <w:rFonts w:ascii="Times New Roman" w:hAnsi="Times New Roman" w:cs="Times New Roman"/>
          <w:b/>
          <w:sz w:val="24"/>
          <w:szCs w:val="24"/>
        </w:rPr>
      </w:pPr>
      <w:r>
        <w:rPr>
          <w:rFonts w:ascii="Times New Roman" w:hAnsi="Times New Roman" w:cs="Times New Roman"/>
          <w:b/>
          <w:sz w:val="24"/>
          <w:szCs w:val="24"/>
        </w:rPr>
        <w:t>-</w:t>
      </w:r>
      <w:r w:rsidRPr="00086C6F">
        <w:rPr>
          <w:rFonts w:ascii="Times New Roman" w:eastAsia="Times New Roman" w:hAnsi="Times New Roman" w:cs="Times New Roman"/>
          <w:sz w:val="24"/>
          <w:szCs w:val="24"/>
          <w:lang w:eastAsia="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86C6F" w:rsidRDefault="00086C6F" w:rsidP="00DB2EDF">
      <w:pPr>
        <w:tabs>
          <w:tab w:val="left" w:pos="1276"/>
        </w:tabs>
        <w:spacing w:after="0"/>
        <w:ind w:left="-567" w:firstLine="567"/>
        <w:contextualSpacing/>
        <w:jc w:val="both"/>
        <w:rPr>
          <w:rFonts w:ascii="Times New Roman" w:hAnsi="Times New Roman" w:cs="Times New Roman"/>
          <w:b/>
          <w:sz w:val="24"/>
          <w:szCs w:val="24"/>
        </w:rPr>
      </w:pPr>
      <w:r w:rsidRPr="00086C6F">
        <w:rPr>
          <w:rFonts w:ascii="Times New Roman" w:eastAsia="Times New Roman" w:hAnsi="Times New Roman" w:cs="Times New Roman"/>
          <w:b/>
          <w:sz w:val="24"/>
          <w:szCs w:val="24"/>
          <w:lang w:eastAsia="ru-RU"/>
        </w:rPr>
        <w:t>Личностные результаты</w:t>
      </w:r>
      <w:r w:rsidRPr="00086C6F">
        <w:rPr>
          <w:rFonts w:ascii="Times New Roman" w:eastAsia="Times New Roman" w:hAnsi="Times New Roman" w:cs="Times New Roman"/>
          <w:sz w:val="24"/>
          <w:szCs w:val="24"/>
          <w:lang w:eastAsia="ru-RU"/>
        </w:rPr>
        <w:t xml:space="preserve"> </w:t>
      </w:r>
      <w:r w:rsidRPr="00086C6F">
        <w:rPr>
          <w:rFonts w:ascii="Times New Roman" w:eastAsia="Times New Roman" w:hAnsi="Times New Roman" w:cs="Times New Roman"/>
          <w:b/>
          <w:sz w:val="24"/>
          <w:szCs w:val="24"/>
          <w:lang w:eastAsia="ru-RU"/>
        </w:rPr>
        <w:t>освоения программы основного общего образования</w:t>
      </w:r>
      <w:r w:rsidRPr="00086C6F">
        <w:rPr>
          <w:rFonts w:ascii="Times New Roman" w:eastAsia="Times New Roman" w:hAnsi="Times New Roman" w:cs="Times New Roman"/>
          <w:sz w:val="24"/>
          <w:szCs w:val="24"/>
          <w:lang w:eastAsia="ru-RU"/>
        </w:rPr>
        <w:t xml:space="preserve"> </w:t>
      </w:r>
      <w:r w:rsidR="006A3608">
        <w:rPr>
          <w:rFonts w:ascii="Times New Roman" w:eastAsia="Times New Roman" w:hAnsi="Times New Roman" w:cs="Times New Roman"/>
          <w:sz w:val="24"/>
          <w:szCs w:val="24"/>
          <w:lang w:eastAsia="ru-RU"/>
        </w:rPr>
        <w:t>отражают</w:t>
      </w:r>
      <w:r w:rsidRPr="00086C6F">
        <w:rPr>
          <w:rFonts w:ascii="Times New Roman" w:eastAsia="Times New Roman" w:hAnsi="Times New Roman" w:cs="Times New Roman"/>
          <w:sz w:val="24"/>
          <w:szCs w:val="24"/>
          <w:lang w:eastAsia="ru-RU"/>
        </w:rPr>
        <w:t xml:space="preserve">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86C6F" w:rsidRDefault="00DB2EDF" w:rsidP="00DB2EDF">
      <w:pPr>
        <w:tabs>
          <w:tab w:val="left" w:pos="1276"/>
        </w:tabs>
        <w:spacing w:after="0"/>
        <w:ind w:left="-567" w:firstLine="567"/>
        <w:contextualSpacing/>
        <w:jc w:val="both"/>
        <w:rPr>
          <w:rFonts w:ascii="Times New Roman" w:hAnsi="Times New Roman" w:cs="Times New Roman"/>
          <w:b/>
          <w:i/>
          <w:sz w:val="24"/>
          <w:szCs w:val="24"/>
        </w:rPr>
      </w:pPr>
      <w:r>
        <w:rPr>
          <w:rFonts w:ascii="Times New Roman" w:eastAsia="Times New Roman" w:hAnsi="Times New Roman" w:cs="Times New Roman"/>
          <w:i/>
          <w:sz w:val="24"/>
          <w:szCs w:val="24"/>
          <w:lang w:eastAsia="ru-RU"/>
        </w:rPr>
        <w:t xml:space="preserve">1) </w:t>
      </w:r>
      <w:r w:rsidR="00086C6F" w:rsidRPr="00086C6F">
        <w:rPr>
          <w:rFonts w:ascii="Times New Roman" w:eastAsia="Times New Roman" w:hAnsi="Times New Roman" w:cs="Times New Roman"/>
          <w:i/>
          <w:sz w:val="24"/>
          <w:szCs w:val="24"/>
          <w:lang w:eastAsia="ru-RU"/>
        </w:rPr>
        <w:t>Гражданского воспитания:</w:t>
      </w:r>
    </w:p>
    <w:p w:rsidR="00086C6F" w:rsidRDefault="00086C6F" w:rsidP="00DB2EDF">
      <w:pPr>
        <w:tabs>
          <w:tab w:val="left" w:pos="1276"/>
        </w:tabs>
        <w:spacing w:after="0"/>
        <w:ind w:left="-567" w:firstLine="567"/>
        <w:contextualSpacing/>
        <w:jc w:val="both"/>
        <w:rPr>
          <w:rFonts w:ascii="Times New Roman" w:hAnsi="Times New Roman" w:cs="Times New Roman"/>
          <w:b/>
          <w:i/>
          <w:sz w:val="24"/>
          <w:szCs w:val="24"/>
        </w:rPr>
      </w:pPr>
      <w:r>
        <w:rPr>
          <w:rFonts w:ascii="Times New Roman" w:hAnsi="Times New Roman" w:cs="Times New Roman"/>
          <w:b/>
          <w:i/>
          <w:sz w:val="24"/>
          <w:szCs w:val="24"/>
        </w:rPr>
        <w:t>-</w:t>
      </w:r>
      <w:r w:rsidRPr="00086C6F">
        <w:rPr>
          <w:rFonts w:ascii="Times New Roman" w:eastAsia="Times New Roman" w:hAnsi="Times New Roman" w:cs="Times New Roman"/>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086C6F" w:rsidRDefault="00086C6F" w:rsidP="00DB2EDF">
      <w:pPr>
        <w:tabs>
          <w:tab w:val="left" w:pos="1276"/>
        </w:tabs>
        <w:spacing w:after="0"/>
        <w:ind w:left="-567" w:firstLine="567"/>
        <w:contextualSpacing/>
        <w:jc w:val="both"/>
        <w:rPr>
          <w:rFonts w:ascii="Times New Roman" w:hAnsi="Times New Roman" w:cs="Times New Roman"/>
          <w:b/>
          <w:i/>
          <w:sz w:val="24"/>
          <w:szCs w:val="24"/>
        </w:rPr>
      </w:pPr>
      <w:r>
        <w:rPr>
          <w:rFonts w:ascii="Times New Roman" w:hAnsi="Times New Roman" w:cs="Times New Roman"/>
          <w:b/>
          <w:i/>
          <w:sz w:val="24"/>
          <w:szCs w:val="24"/>
        </w:rPr>
        <w:t>-</w:t>
      </w:r>
      <w:r w:rsidRPr="00086C6F">
        <w:rPr>
          <w:rFonts w:ascii="Times New Roman" w:eastAsia="Times New Roman" w:hAnsi="Times New Roman" w:cs="Times New Roman"/>
          <w:sz w:val="24"/>
          <w:szCs w:val="24"/>
          <w:lang w:eastAsia="ru-RU"/>
        </w:rPr>
        <w:t>активное участие в жизни семьи, Организации, местного сообщества, родного края, страны;</w:t>
      </w:r>
    </w:p>
    <w:p w:rsidR="00086C6F" w:rsidRDefault="00086C6F" w:rsidP="00DB2EDF">
      <w:pPr>
        <w:tabs>
          <w:tab w:val="left" w:pos="1276"/>
        </w:tabs>
        <w:spacing w:after="0"/>
        <w:ind w:left="-567" w:firstLine="567"/>
        <w:contextualSpacing/>
        <w:jc w:val="both"/>
        <w:rPr>
          <w:rFonts w:ascii="Times New Roman" w:hAnsi="Times New Roman" w:cs="Times New Roman"/>
          <w:b/>
          <w:i/>
          <w:sz w:val="24"/>
          <w:szCs w:val="24"/>
        </w:rPr>
      </w:pPr>
      <w:r>
        <w:rPr>
          <w:rFonts w:ascii="Times New Roman" w:hAnsi="Times New Roman" w:cs="Times New Roman"/>
          <w:b/>
          <w:i/>
          <w:sz w:val="24"/>
          <w:szCs w:val="24"/>
        </w:rPr>
        <w:t>-</w:t>
      </w:r>
      <w:r w:rsidRPr="00086C6F">
        <w:rPr>
          <w:rFonts w:ascii="Times New Roman" w:eastAsia="Times New Roman" w:hAnsi="Times New Roman" w:cs="Times New Roman"/>
          <w:sz w:val="24"/>
          <w:szCs w:val="24"/>
          <w:lang w:eastAsia="ru-RU"/>
        </w:rPr>
        <w:t>неприятие любых форм экстремизма, дискриминации;</w:t>
      </w:r>
    </w:p>
    <w:p w:rsidR="00086C6F" w:rsidRDefault="00086C6F" w:rsidP="00DB2EDF">
      <w:pPr>
        <w:tabs>
          <w:tab w:val="left" w:pos="1276"/>
        </w:tabs>
        <w:spacing w:after="0"/>
        <w:ind w:left="-567" w:firstLine="567"/>
        <w:contextualSpacing/>
        <w:jc w:val="both"/>
        <w:rPr>
          <w:rFonts w:ascii="Times New Roman" w:hAnsi="Times New Roman" w:cs="Times New Roman"/>
          <w:b/>
          <w:i/>
          <w:sz w:val="24"/>
          <w:szCs w:val="24"/>
        </w:rPr>
      </w:pPr>
      <w:r>
        <w:rPr>
          <w:rFonts w:ascii="Times New Roman" w:hAnsi="Times New Roman" w:cs="Times New Roman"/>
          <w:b/>
          <w:i/>
          <w:sz w:val="24"/>
          <w:szCs w:val="24"/>
        </w:rPr>
        <w:lastRenderedPageBreak/>
        <w:t>-</w:t>
      </w:r>
      <w:r w:rsidRPr="00086C6F">
        <w:rPr>
          <w:rFonts w:ascii="Times New Roman" w:eastAsia="Times New Roman" w:hAnsi="Times New Roman" w:cs="Times New Roman"/>
          <w:sz w:val="24"/>
          <w:szCs w:val="24"/>
          <w:lang w:eastAsia="ru-RU"/>
        </w:rPr>
        <w:t>понимание роли различных социальных институтов в жизни человека;</w:t>
      </w:r>
    </w:p>
    <w:p w:rsidR="00086C6F" w:rsidRDefault="00086C6F" w:rsidP="00DB2EDF">
      <w:pPr>
        <w:tabs>
          <w:tab w:val="left" w:pos="1276"/>
        </w:tabs>
        <w:spacing w:after="0"/>
        <w:ind w:left="-567" w:firstLine="567"/>
        <w:contextualSpacing/>
        <w:jc w:val="both"/>
        <w:rPr>
          <w:rFonts w:ascii="Times New Roman" w:hAnsi="Times New Roman" w:cs="Times New Roman"/>
          <w:b/>
          <w:i/>
          <w:sz w:val="24"/>
          <w:szCs w:val="24"/>
        </w:rPr>
      </w:pPr>
      <w:r>
        <w:rPr>
          <w:rFonts w:ascii="Times New Roman" w:hAnsi="Times New Roman" w:cs="Times New Roman"/>
          <w:b/>
          <w:i/>
          <w:sz w:val="24"/>
          <w:szCs w:val="24"/>
        </w:rPr>
        <w:t>-</w:t>
      </w:r>
      <w:r w:rsidRPr="00086C6F">
        <w:rPr>
          <w:rFonts w:ascii="Times New Roman" w:eastAsia="Times New Roman" w:hAnsi="Times New Roman" w:cs="Times New Roman"/>
          <w:sz w:val="24"/>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86C6F" w:rsidRDefault="00086C6F" w:rsidP="00DB2EDF">
      <w:pPr>
        <w:tabs>
          <w:tab w:val="left" w:pos="1276"/>
        </w:tabs>
        <w:spacing w:after="0"/>
        <w:ind w:left="-567" w:firstLine="567"/>
        <w:contextualSpacing/>
        <w:jc w:val="both"/>
        <w:rPr>
          <w:rFonts w:ascii="Times New Roman" w:hAnsi="Times New Roman" w:cs="Times New Roman"/>
          <w:b/>
          <w:i/>
          <w:sz w:val="24"/>
          <w:szCs w:val="24"/>
        </w:rPr>
      </w:pPr>
      <w:r>
        <w:rPr>
          <w:rFonts w:ascii="Times New Roman" w:hAnsi="Times New Roman" w:cs="Times New Roman"/>
          <w:b/>
          <w:i/>
          <w:sz w:val="24"/>
          <w:szCs w:val="24"/>
        </w:rPr>
        <w:t>-</w:t>
      </w:r>
      <w:r w:rsidRPr="00086C6F">
        <w:rPr>
          <w:rFonts w:ascii="Times New Roman" w:eastAsia="Times New Roman" w:hAnsi="Times New Roman" w:cs="Times New Roman"/>
          <w:sz w:val="24"/>
          <w:szCs w:val="24"/>
          <w:lang w:eastAsia="ru-RU"/>
        </w:rPr>
        <w:t>представление о способах противодействия коррупции;</w:t>
      </w:r>
    </w:p>
    <w:p w:rsidR="00086C6F" w:rsidRDefault="00086C6F" w:rsidP="00DB2EDF">
      <w:pPr>
        <w:tabs>
          <w:tab w:val="left" w:pos="1276"/>
        </w:tabs>
        <w:spacing w:after="0"/>
        <w:ind w:left="-567" w:firstLine="567"/>
        <w:contextualSpacing/>
        <w:jc w:val="both"/>
        <w:rPr>
          <w:rFonts w:ascii="Times New Roman" w:hAnsi="Times New Roman" w:cs="Times New Roman"/>
          <w:b/>
          <w:i/>
          <w:sz w:val="24"/>
          <w:szCs w:val="24"/>
        </w:rPr>
      </w:pPr>
      <w:r>
        <w:rPr>
          <w:rFonts w:ascii="Times New Roman" w:hAnsi="Times New Roman" w:cs="Times New Roman"/>
          <w:b/>
          <w:i/>
          <w:sz w:val="24"/>
          <w:szCs w:val="24"/>
        </w:rPr>
        <w:t>-</w:t>
      </w:r>
      <w:r w:rsidRPr="00086C6F">
        <w:rPr>
          <w:rFonts w:ascii="Times New Roman" w:eastAsia="Times New Roman" w:hAnsi="Times New Roman" w:cs="Times New Roman"/>
          <w:sz w:val="24"/>
          <w:szCs w:val="24"/>
          <w:lang w:eastAsia="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086C6F" w:rsidRDefault="00086C6F" w:rsidP="00DB2EDF">
      <w:pPr>
        <w:tabs>
          <w:tab w:val="left" w:pos="1276"/>
        </w:tabs>
        <w:spacing w:after="0"/>
        <w:ind w:left="-567" w:firstLine="567"/>
        <w:contextualSpacing/>
        <w:jc w:val="both"/>
        <w:rPr>
          <w:rFonts w:ascii="Times New Roman" w:hAnsi="Times New Roman" w:cs="Times New Roman"/>
          <w:b/>
          <w:i/>
          <w:sz w:val="24"/>
          <w:szCs w:val="24"/>
        </w:rPr>
      </w:pPr>
      <w:r>
        <w:rPr>
          <w:rFonts w:ascii="Times New Roman" w:hAnsi="Times New Roman" w:cs="Times New Roman"/>
          <w:b/>
          <w:i/>
          <w:sz w:val="24"/>
          <w:szCs w:val="24"/>
        </w:rPr>
        <w:t>-</w:t>
      </w:r>
      <w:r w:rsidRPr="00086C6F">
        <w:rPr>
          <w:rFonts w:ascii="Times New Roman" w:eastAsia="Times New Roman" w:hAnsi="Times New Roman" w:cs="Times New Roman"/>
          <w:sz w:val="24"/>
          <w:szCs w:val="24"/>
          <w:lang w:eastAsia="ru-RU"/>
        </w:rPr>
        <w:t>готовность к участию в гуманитарной деятельности (волонтерство, помощь людям, нуждающимся в ней).</w:t>
      </w:r>
    </w:p>
    <w:p w:rsidR="00086C6F" w:rsidRPr="00DB2EDF" w:rsidRDefault="00DB2EDF" w:rsidP="00DB2EDF">
      <w:pPr>
        <w:tabs>
          <w:tab w:val="left" w:pos="1276"/>
        </w:tabs>
        <w:spacing w:after="0"/>
        <w:ind w:left="-567" w:firstLine="567"/>
        <w:contextualSpacing/>
        <w:jc w:val="both"/>
        <w:rPr>
          <w:rFonts w:ascii="Times New Roman" w:hAnsi="Times New Roman" w:cs="Times New Roman"/>
          <w:i/>
          <w:sz w:val="24"/>
          <w:szCs w:val="24"/>
        </w:rPr>
      </w:pPr>
      <w:r w:rsidRPr="00DB2EDF">
        <w:rPr>
          <w:rFonts w:ascii="Times New Roman" w:hAnsi="Times New Roman" w:cs="Times New Roman"/>
          <w:i/>
          <w:sz w:val="24"/>
          <w:szCs w:val="24"/>
        </w:rPr>
        <w:t xml:space="preserve">2) </w:t>
      </w:r>
      <w:r w:rsidR="00086C6F" w:rsidRPr="00086C6F">
        <w:rPr>
          <w:rFonts w:ascii="Times New Roman" w:eastAsia="Times New Roman" w:hAnsi="Times New Roman" w:cs="Times New Roman"/>
          <w:i/>
          <w:sz w:val="24"/>
          <w:szCs w:val="24"/>
          <w:lang w:eastAsia="ru-RU"/>
        </w:rPr>
        <w:t>Патриотического воспитания:</w:t>
      </w:r>
    </w:p>
    <w:p w:rsidR="00086C6F" w:rsidRDefault="00086C6F" w:rsidP="00DB2EDF">
      <w:pPr>
        <w:tabs>
          <w:tab w:val="left" w:pos="1276"/>
        </w:tabs>
        <w:spacing w:after="0"/>
        <w:ind w:left="-567" w:firstLine="567"/>
        <w:contextualSpacing/>
        <w:jc w:val="both"/>
        <w:rPr>
          <w:rFonts w:ascii="Times New Roman" w:hAnsi="Times New Roman" w:cs="Times New Roman"/>
          <w:b/>
          <w:i/>
          <w:sz w:val="24"/>
          <w:szCs w:val="24"/>
        </w:rPr>
      </w:pPr>
      <w:r>
        <w:rPr>
          <w:rFonts w:ascii="Times New Roman" w:hAnsi="Times New Roman" w:cs="Times New Roman"/>
          <w:b/>
          <w:i/>
          <w:sz w:val="24"/>
          <w:szCs w:val="24"/>
        </w:rPr>
        <w:t>-</w:t>
      </w:r>
      <w:r w:rsidRPr="00086C6F">
        <w:rPr>
          <w:rFonts w:ascii="Times New Roman" w:eastAsia="Times New Roman" w:hAnsi="Times New Roman" w:cs="Times New Roman"/>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86C6F" w:rsidRDefault="00086C6F" w:rsidP="00DB2EDF">
      <w:pPr>
        <w:tabs>
          <w:tab w:val="left" w:pos="1276"/>
        </w:tabs>
        <w:spacing w:after="0"/>
        <w:ind w:left="-567" w:firstLine="567"/>
        <w:contextualSpacing/>
        <w:jc w:val="both"/>
        <w:rPr>
          <w:rFonts w:ascii="Times New Roman" w:hAnsi="Times New Roman" w:cs="Times New Roman"/>
          <w:b/>
          <w:i/>
          <w:sz w:val="24"/>
          <w:szCs w:val="24"/>
        </w:rPr>
      </w:pPr>
      <w:r>
        <w:rPr>
          <w:rFonts w:ascii="Times New Roman" w:hAnsi="Times New Roman" w:cs="Times New Roman"/>
          <w:b/>
          <w:i/>
          <w:sz w:val="24"/>
          <w:szCs w:val="24"/>
        </w:rPr>
        <w:t>-</w:t>
      </w:r>
      <w:r w:rsidRPr="00086C6F">
        <w:rPr>
          <w:rFonts w:ascii="Times New Roman" w:eastAsia="Times New Roman" w:hAnsi="Times New Roman" w:cs="Times New Roman"/>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86C6F" w:rsidRPr="00086C6F" w:rsidRDefault="00086C6F" w:rsidP="00DB2EDF">
      <w:pPr>
        <w:tabs>
          <w:tab w:val="left" w:pos="1276"/>
        </w:tabs>
        <w:spacing w:after="0"/>
        <w:ind w:left="-567" w:firstLine="567"/>
        <w:contextualSpacing/>
        <w:jc w:val="both"/>
        <w:rPr>
          <w:rFonts w:ascii="Times New Roman" w:hAnsi="Times New Roman" w:cs="Times New Roman"/>
          <w:b/>
          <w:i/>
          <w:sz w:val="24"/>
          <w:szCs w:val="24"/>
        </w:rPr>
      </w:pPr>
      <w:r>
        <w:rPr>
          <w:rFonts w:ascii="Times New Roman" w:hAnsi="Times New Roman" w:cs="Times New Roman"/>
          <w:b/>
          <w:i/>
          <w:sz w:val="24"/>
          <w:szCs w:val="24"/>
        </w:rPr>
        <w:t>-</w:t>
      </w:r>
      <w:r w:rsidRPr="00086C6F">
        <w:rPr>
          <w:rFonts w:ascii="Times New Roman" w:eastAsia="Times New Roman" w:hAnsi="Times New Roman" w:cs="Times New Roman"/>
          <w:sz w:val="24"/>
          <w:szCs w:val="24"/>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3) </w:t>
      </w:r>
      <w:r w:rsidR="00086C6F" w:rsidRPr="00086C6F">
        <w:rPr>
          <w:rFonts w:ascii="Times New Roman" w:eastAsia="Times New Roman" w:hAnsi="Times New Roman" w:cs="Times New Roman"/>
          <w:i/>
          <w:sz w:val="24"/>
          <w:szCs w:val="24"/>
          <w:lang w:eastAsia="ru-RU"/>
        </w:rPr>
        <w:t>Духовно-нравственного воспитания:</w:t>
      </w:r>
    </w:p>
    <w:p w:rsidR="00086C6F" w:rsidRP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r w:rsidRPr="00086C6F">
        <w:rPr>
          <w:rFonts w:ascii="Times New Roman" w:eastAsia="Times New Roman" w:hAnsi="Times New Roman" w:cs="Times New Roman"/>
          <w:sz w:val="24"/>
          <w:szCs w:val="24"/>
          <w:lang w:eastAsia="ru-RU"/>
        </w:rPr>
        <w:t>ориентация на моральные ценности и нормы в ситуациях нравственного выбора;</w:t>
      </w:r>
    </w:p>
    <w:p w:rsidR="00086C6F" w:rsidRP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86C6F">
        <w:rPr>
          <w:rFonts w:ascii="Times New Roman" w:eastAsia="Times New Roman" w:hAnsi="Times New Roman" w:cs="Times New Roman"/>
          <w:sz w:val="24"/>
          <w:szCs w:val="24"/>
          <w:lang w:eastAsia="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086C6F" w:rsidRP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86C6F">
        <w:rPr>
          <w:rFonts w:ascii="Times New Roman" w:eastAsia="Times New Roman" w:hAnsi="Times New Roman" w:cs="Times New Roman"/>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086C6F" w:rsidRP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4) </w:t>
      </w:r>
      <w:r w:rsidR="00086C6F" w:rsidRPr="00086C6F">
        <w:rPr>
          <w:rFonts w:ascii="Times New Roman" w:eastAsia="Times New Roman" w:hAnsi="Times New Roman" w:cs="Times New Roman"/>
          <w:i/>
          <w:sz w:val="24"/>
          <w:szCs w:val="24"/>
          <w:lang w:eastAsia="ru-RU"/>
        </w:rPr>
        <w:t>Эстетического воспитания:</w:t>
      </w:r>
    </w:p>
    <w:p w:rsidR="00086C6F" w:rsidRP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86C6F">
        <w:rPr>
          <w:rFonts w:ascii="Times New Roman" w:eastAsia="Times New Roman" w:hAnsi="Times New Roman" w:cs="Times New Roman"/>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86C6F" w:rsidRP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86C6F">
        <w:rPr>
          <w:rFonts w:ascii="Times New Roman" w:eastAsia="Times New Roman" w:hAnsi="Times New Roman" w:cs="Times New Roman"/>
          <w:sz w:val="24"/>
          <w:szCs w:val="24"/>
          <w:lang w:eastAsia="ru-RU"/>
        </w:rPr>
        <w:t>понимание ценности отечественного и мирового искусства, роли этнических культурных традиций и народного творчества;</w:t>
      </w:r>
    </w:p>
    <w:p w:rsid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86C6F">
        <w:rPr>
          <w:rFonts w:ascii="Times New Roman" w:eastAsia="Times New Roman" w:hAnsi="Times New Roman" w:cs="Times New Roman"/>
          <w:sz w:val="24"/>
          <w:szCs w:val="24"/>
          <w:lang w:eastAsia="ru-RU"/>
        </w:rPr>
        <w:t>стремление к самовыражению в разных видах искусства.</w:t>
      </w:r>
    </w:p>
    <w:p w:rsid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5) </w:t>
      </w:r>
      <w:r w:rsidR="00086C6F" w:rsidRPr="00086C6F">
        <w:rPr>
          <w:rFonts w:ascii="Times New Roman" w:eastAsia="Times New Roman" w:hAnsi="Times New Roman" w:cs="Times New Roman"/>
          <w:i/>
          <w:sz w:val="24"/>
          <w:szCs w:val="24"/>
          <w:lang w:eastAsia="ru-RU"/>
        </w:rPr>
        <w:t>Физического воспитания, формирования культуры здоровья и эмоционального благополучия:</w:t>
      </w:r>
    </w:p>
    <w:p w:rsid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r w:rsidRPr="00086C6F">
        <w:rPr>
          <w:rFonts w:ascii="Times New Roman" w:eastAsia="Times New Roman" w:hAnsi="Times New Roman" w:cs="Times New Roman"/>
          <w:sz w:val="24"/>
          <w:szCs w:val="24"/>
          <w:lang w:eastAsia="ru-RU"/>
        </w:rPr>
        <w:t>осознание ценности жизни;</w:t>
      </w:r>
    </w:p>
    <w:p w:rsid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r w:rsidRPr="00086C6F">
        <w:rPr>
          <w:rFonts w:ascii="Times New Roman" w:eastAsia="Times New Roman" w:hAnsi="Times New Roman" w:cs="Times New Roman"/>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r w:rsidRPr="00086C6F">
        <w:rPr>
          <w:rFonts w:ascii="Times New Roman" w:eastAsia="Times New Roman" w:hAnsi="Times New Roman" w:cs="Times New Roman"/>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r w:rsidRPr="00086C6F">
        <w:rPr>
          <w:rFonts w:ascii="Times New Roman" w:eastAsia="Times New Roman" w:hAnsi="Times New Roman" w:cs="Times New Roman"/>
          <w:sz w:val="24"/>
          <w:szCs w:val="24"/>
          <w:lang w:eastAsia="ru-RU"/>
        </w:rPr>
        <w:t>соблюдение правил безопасности, в том числе навыков безопасного поведения в интернет-среде;</w:t>
      </w:r>
    </w:p>
    <w:p w:rsid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r w:rsidRPr="00086C6F">
        <w:rPr>
          <w:rFonts w:ascii="Times New Roman" w:eastAsia="Times New Roman" w:hAnsi="Times New Roman" w:cs="Times New Roman"/>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r w:rsidRPr="00086C6F">
        <w:rPr>
          <w:rFonts w:ascii="Times New Roman" w:eastAsia="Times New Roman" w:hAnsi="Times New Roman" w:cs="Times New Roman"/>
          <w:sz w:val="24"/>
          <w:szCs w:val="24"/>
          <w:lang w:eastAsia="ru-RU"/>
        </w:rPr>
        <w:t>умение принимать себя и других, не осуждая;</w:t>
      </w:r>
    </w:p>
    <w:p w:rsid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r w:rsidRPr="00086C6F">
        <w:rPr>
          <w:rFonts w:ascii="Times New Roman" w:eastAsia="Times New Roman" w:hAnsi="Times New Roman" w:cs="Times New Roman"/>
          <w:sz w:val="24"/>
          <w:szCs w:val="24"/>
          <w:lang w:eastAsia="ru-RU"/>
        </w:rPr>
        <w:t>умение осознавать эмоциональное состояние себя и других, умение управлять собственным эмоциональным состоянием;</w:t>
      </w:r>
    </w:p>
    <w:p w:rsidR="00DB2ED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w:t>
      </w:r>
      <w:r w:rsidRPr="00086C6F">
        <w:rPr>
          <w:rFonts w:ascii="Times New Roman" w:eastAsia="Times New Roman" w:hAnsi="Times New Roman" w:cs="Times New Roman"/>
          <w:sz w:val="24"/>
          <w:szCs w:val="24"/>
          <w:lang w:eastAsia="ru-RU"/>
        </w:rPr>
        <w:t>сформированность навыка рефлексии, признание своего права на ошибку и такого же права другого человека.</w:t>
      </w:r>
    </w:p>
    <w:p w:rsid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lastRenderedPageBreak/>
        <w:t xml:space="preserve">6) </w:t>
      </w:r>
      <w:r w:rsidR="00086C6F" w:rsidRPr="00086C6F">
        <w:rPr>
          <w:rFonts w:ascii="Times New Roman" w:eastAsia="Times New Roman" w:hAnsi="Times New Roman" w:cs="Times New Roman"/>
          <w:i/>
          <w:sz w:val="24"/>
          <w:szCs w:val="24"/>
          <w:lang w:eastAsia="ru-RU"/>
        </w:rPr>
        <w:t>Трудового воспитания:</w:t>
      </w:r>
    </w:p>
    <w:p w:rsid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r w:rsidRPr="00086C6F">
        <w:rPr>
          <w:rFonts w:ascii="Times New Roman" w:eastAsia="Times New Roman" w:hAnsi="Times New Roman" w:cs="Times New Roman"/>
          <w:sz w:val="24"/>
          <w:szCs w:val="24"/>
          <w:lang w:eastAsia="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86C6F" w:rsidRP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r w:rsidRPr="00086C6F">
        <w:rPr>
          <w:rFonts w:ascii="Times New Roman" w:eastAsia="Times New Roman" w:hAnsi="Times New Roman" w:cs="Times New Roman"/>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086C6F" w:rsidRP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86C6F">
        <w:rPr>
          <w:rFonts w:ascii="Times New Roman" w:eastAsia="Times New Roman" w:hAnsi="Times New Roman" w:cs="Times New Roman"/>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086C6F" w:rsidRP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86C6F">
        <w:rPr>
          <w:rFonts w:ascii="Times New Roman" w:eastAsia="Times New Roman" w:hAnsi="Times New Roman" w:cs="Times New Roman"/>
          <w:sz w:val="24"/>
          <w:szCs w:val="24"/>
          <w:lang w:eastAsia="ru-RU"/>
        </w:rPr>
        <w:t>готовность адаптироваться в профессиональной среде;</w:t>
      </w:r>
    </w:p>
    <w:p w:rsidR="00086C6F" w:rsidRP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86C6F">
        <w:rPr>
          <w:rFonts w:ascii="Times New Roman" w:eastAsia="Times New Roman" w:hAnsi="Times New Roman" w:cs="Times New Roman"/>
          <w:sz w:val="24"/>
          <w:szCs w:val="24"/>
          <w:lang w:eastAsia="ru-RU"/>
        </w:rPr>
        <w:t>уважение к труду и результатам трудовой деятельности;</w:t>
      </w:r>
    </w:p>
    <w:p w:rsidR="00086C6F" w:rsidRP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86C6F">
        <w:rPr>
          <w:rFonts w:ascii="Times New Roman" w:eastAsia="Times New Roman" w:hAnsi="Times New Roman" w:cs="Times New Roman"/>
          <w:sz w:val="24"/>
          <w:szCs w:val="24"/>
          <w:lang w:eastAsia="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7) </w:t>
      </w:r>
      <w:r w:rsidR="00086C6F" w:rsidRPr="00086C6F">
        <w:rPr>
          <w:rFonts w:ascii="Times New Roman" w:eastAsia="Times New Roman" w:hAnsi="Times New Roman" w:cs="Times New Roman"/>
          <w:i/>
          <w:sz w:val="24"/>
          <w:szCs w:val="24"/>
          <w:lang w:eastAsia="ru-RU"/>
        </w:rPr>
        <w:t>Экологического воспитания:</w:t>
      </w:r>
    </w:p>
    <w:p w:rsidR="00086C6F" w:rsidRP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r w:rsidRPr="00086C6F">
        <w:rPr>
          <w:rFonts w:ascii="Times New Roman" w:eastAsia="Times New Roman" w:hAnsi="Times New Roman" w:cs="Times New Roman"/>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86C6F" w:rsidRP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86C6F">
        <w:rPr>
          <w:rFonts w:ascii="Times New Roman" w:eastAsia="Times New Roman" w:hAnsi="Times New Roman" w:cs="Times New Roman"/>
          <w:sz w:val="24"/>
          <w:szCs w:val="24"/>
          <w:lang w:eastAsia="ru-RU"/>
        </w:rPr>
        <w:t>повышение уровня экологической культуры, осознание глобального характера экологических проблем и путей их решения;</w:t>
      </w:r>
    </w:p>
    <w:p w:rsidR="00086C6F" w:rsidRP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86C6F">
        <w:rPr>
          <w:rFonts w:ascii="Times New Roman" w:eastAsia="Times New Roman" w:hAnsi="Times New Roman" w:cs="Times New Roman"/>
          <w:sz w:val="24"/>
          <w:szCs w:val="24"/>
          <w:lang w:eastAsia="ru-RU"/>
        </w:rPr>
        <w:t>активное неприятие действий, приносящих вред окружающей среде;</w:t>
      </w:r>
    </w:p>
    <w:p w:rsidR="00086C6F" w:rsidRP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86C6F">
        <w:rPr>
          <w:rFonts w:ascii="Times New Roman" w:eastAsia="Times New Roman" w:hAnsi="Times New Roman" w:cs="Times New Roman"/>
          <w:sz w:val="24"/>
          <w:szCs w:val="24"/>
          <w:lang w:eastAsia="ru-RU"/>
        </w:rPr>
        <w:t>осознание своей роли как гражданина и потребителя в условиях взаимосвязи природной, технологической и социальной сред;</w:t>
      </w:r>
    </w:p>
    <w:p w:rsidR="00086C6F" w:rsidRP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86C6F">
        <w:rPr>
          <w:rFonts w:ascii="Times New Roman" w:eastAsia="Times New Roman" w:hAnsi="Times New Roman" w:cs="Times New Roman"/>
          <w:sz w:val="24"/>
          <w:szCs w:val="24"/>
          <w:lang w:eastAsia="ru-RU"/>
        </w:rPr>
        <w:t>готовность к участию в практической деятельности экологической направленности.</w:t>
      </w:r>
    </w:p>
    <w:p w:rsid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8) </w:t>
      </w:r>
      <w:r w:rsidR="00086C6F" w:rsidRPr="00086C6F">
        <w:rPr>
          <w:rFonts w:ascii="Times New Roman" w:eastAsia="Times New Roman" w:hAnsi="Times New Roman" w:cs="Times New Roman"/>
          <w:i/>
          <w:sz w:val="24"/>
          <w:szCs w:val="24"/>
          <w:lang w:eastAsia="ru-RU"/>
        </w:rPr>
        <w:t>Ценности научного познания:</w:t>
      </w:r>
    </w:p>
    <w:p w:rsidR="00086C6F" w:rsidRP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r w:rsidRPr="00086C6F">
        <w:rPr>
          <w:rFonts w:ascii="Times New Roman" w:eastAsia="Times New Roman" w:hAnsi="Times New Roman" w:cs="Times New Roman"/>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86C6F" w:rsidRP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86C6F">
        <w:rPr>
          <w:rFonts w:ascii="Times New Roman" w:eastAsia="Times New Roman" w:hAnsi="Times New Roman" w:cs="Times New Roman"/>
          <w:sz w:val="24"/>
          <w:szCs w:val="24"/>
          <w:lang w:eastAsia="ru-RU"/>
        </w:rPr>
        <w:t>овладение языковой и читательской культурой как средством познания мира;</w:t>
      </w:r>
    </w:p>
    <w:p w:rsidR="00086C6F" w:rsidRPr="00086C6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86C6F">
        <w:rPr>
          <w:rFonts w:ascii="Times New Roman" w:eastAsia="Times New Roman" w:hAnsi="Times New Roman" w:cs="Times New Roman"/>
          <w:sz w:val="24"/>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b/>
          <w:sz w:val="24"/>
          <w:szCs w:val="24"/>
          <w:lang w:eastAsia="ru-RU"/>
        </w:rPr>
      </w:pPr>
    </w:p>
    <w:p w:rsidR="00DB2EDF" w:rsidRPr="00DB2ED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i/>
          <w:sz w:val="24"/>
          <w:szCs w:val="24"/>
          <w:lang w:eastAsia="ru-RU"/>
        </w:rPr>
      </w:pPr>
      <w:r w:rsidRPr="00086C6F">
        <w:rPr>
          <w:rFonts w:ascii="Times New Roman" w:eastAsia="Times New Roman" w:hAnsi="Times New Roman" w:cs="Times New Roman"/>
          <w:i/>
          <w:sz w:val="24"/>
          <w:szCs w:val="24"/>
          <w:lang w:eastAsia="ru-RU"/>
        </w:rPr>
        <w:t>Личностные результаты, обеспечивающие адаптацию обучающегося к изменяющимся условиям социальной и природной среды, включают:</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00086C6F" w:rsidRPr="00086C6F">
        <w:rPr>
          <w:rFonts w:ascii="Times New Roman" w:eastAsia="Times New Roman" w:hAnsi="Times New Roman" w:cs="Times New Roman"/>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86C6F" w:rsidRP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00086C6F" w:rsidRPr="00086C6F">
        <w:rPr>
          <w:rFonts w:ascii="Times New Roman" w:eastAsia="Times New Roman" w:hAnsi="Times New Roman" w:cs="Times New Roman"/>
          <w:sz w:val="24"/>
          <w:szCs w:val="24"/>
          <w:lang w:eastAsia="ru-RU"/>
        </w:rPr>
        <w:t>способность обучающихся во взаимодействии в условиях неопределенности, открытость опыту и знаниям других;</w:t>
      </w:r>
    </w:p>
    <w:p w:rsidR="00086C6F" w:rsidRP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86C6F" w:rsidRP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086C6F" w:rsidRP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w:t>
      </w:r>
      <w:r w:rsidR="00086C6F" w:rsidRPr="00086C6F">
        <w:rPr>
          <w:rFonts w:ascii="Times New Roman" w:eastAsia="Times New Roman" w:hAnsi="Times New Roman" w:cs="Times New Roman"/>
          <w:sz w:val="24"/>
          <w:szCs w:val="24"/>
          <w:lang w:eastAsia="ru-RU"/>
        </w:rPr>
        <w:lastRenderedPageBreak/>
        <w:t>концепции устойчивого развития;</w:t>
      </w:r>
    </w:p>
    <w:p w:rsidR="00086C6F" w:rsidRP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умение анализировать и выявлять взаимосвязи природы, общества и экономики;</w:t>
      </w:r>
    </w:p>
    <w:p w:rsidR="00086C6F" w:rsidRP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086C6F" w:rsidRP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способность обучающихся осознавать стрессовую ситуацию, оценивать происходящие изменения и их последствия;</w:t>
      </w:r>
    </w:p>
    <w:p w:rsidR="00086C6F" w:rsidRP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воспринимать стрессовую ситуацию как вызов, требующий контрмер;</w:t>
      </w:r>
    </w:p>
    <w:p w:rsidR="00086C6F" w:rsidRP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оценивать ситуацию стресса, корректировать принимаемые решения и действия;</w:t>
      </w:r>
    </w:p>
    <w:p w:rsidR="00086C6F" w:rsidRP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формулировать и оценивать риски и последствия, формировать опыт, уметь находить позитивное в произошедшей ситуации;</w:t>
      </w:r>
    </w:p>
    <w:p w:rsidR="00086C6F" w:rsidRP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быть готовым действовать в отсутствие гарантий успеха.</w:t>
      </w:r>
    </w:p>
    <w:p w:rsidR="00DB2ED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b/>
          <w:sz w:val="24"/>
          <w:szCs w:val="24"/>
          <w:lang w:eastAsia="ru-RU"/>
        </w:rPr>
      </w:pPr>
      <w:r w:rsidRPr="00086C6F">
        <w:rPr>
          <w:rFonts w:ascii="Times New Roman" w:eastAsia="Times New Roman" w:hAnsi="Times New Roman" w:cs="Times New Roman"/>
          <w:b/>
          <w:sz w:val="24"/>
          <w:szCs w:val="24"/>
          <w:lang w:eastAsia="ru-RU"/>
        </w:rPr>
        <w:t>Метапредметные результаты освоения программы основного общего образования, в том числе адаптированной, должны отражать:</w:t>
      </w:r>
    </w:p>
    <w:p w:rsidR="00DB2ED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b/>
          <w:sz w:val="24"/>
          <w:szCs w:val="24"/>
          <w:lang w:eastAsia="ru-RU"/>
        </w:rPr>
      </w:pPr>
      <w:r w:rsidRPr="00086C6F">
        <w:rPr>
          <w:rFonts w:ascii="Times New Roman" w:eastAsia="Times New Roman" w:hAnsi="Times New Roman" w:cs="Times New Roman"/>
          <w:sz w:val="24"/>
          <w:szCs w:val="24"/>
          <w:lang w:eastAsia="ru-RU"/>
        </w:rPr>
        <w:t xml:space="preserve">Овладение </w:t>
      </w:r>
      <w:r w:rsidRPr="00086C6F">
        <w:rPr>
          <w:rFonts w:ascii="Times New Roman" w:eastAsia="Times New Roman" w:hAnsi="Times New Roman" w:cs="Times New Roman"/>
          <w:sz w:val="24"/>
          <w:szCs w:val="24"/>
          <w:u w:val="single"/>
          <w:lang w:eastAsia="ru-RU"/>
        </w:rPr>
        <w:t>универсальными учебными познавательными действиями:</w:t>
      </w:r>
    </w:p>
    <w:p w:rsidR="00086C6F" w:rsidRP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1) </w:t>
      </w:r>
      <w:r w:rsidR="00086C6F" w:rsidRPr="00086C6F">
        <w:rPr>
          <w:rFonts w:ascii="Times New Roman" w:eastAsia="Times New Roman" w:hAnsi="Times New Roman" w:cs="Times New Roman"/>
          <w:sz w:val="24"/>
          <w:szCs w:val="24"/>
          <w:lang w:eastAsia="ru-RU"/>
        </w:rPr>
        <w:t>базовые логические действия:</w:t>
      </w:r>
    </w:p>
    <w:p w:rsidR="00086C6F" w:rsidRP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выявлять и характеризовать существенные признаки объектов (явлений);</w:t>
      </w:r>
    </w:p>
    <w:p w:rsidR="00086C6F" w:rsidRP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rsidR="00086C6F" w:rsidRP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с учетом предложенной задачи выявлять закономерности и противоречия в рассматриваемых фактах, данных и наблюдениях;</w:t>
      </w:r>
    </w:p>
    <w:p w:rsidR="00086C6F" w:rsidRP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предлагать критерии для выявления закономерностей и противоречий;</w:t>
      </w:r>
    </w:p>
    <w:p w:rsidR="00086C6F" w:rsidRP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выявлять дефициты информации, данных, необходимых для решения поставленной задачи;</w:t>
      </w:r>
    </w:p>
    <w:p w:rsidR="00086C6F" w:rsidRP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выявлять причинно-следственные связи при изучении явлений и процессов;</w:t>
      </w:r>
    </w:p>
    <w:p w:rsidR="00086C6F" w:rsidRP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086C6F" w:rsidRPr="00086C6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B2ED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086C6F">
        <w:rPr>
          <w:rFonts w:ascii="Times New Roman" w:eastAsia="Times New Roman" w:hAnsi="Times New Roman" w:cs="Times New Roman"/>
          <w:sz w:val="24"/>
          <w:szCs w:val="24"/>
          <w:lang w:eastAsia="ru-RU"/>
        </w:rPr>
        <w:t>2) базовые исследовательские действия:</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использовать вопросы как исследовательский инструмент познания;</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формировать гипотезу об истинности собственных суждений и суждений других, аргументировать свою позицию, мнение;</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оценивать на применимость и достоверность информации, полученной в ходе исследования (эксперимента);</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B2ED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086C6F">
        <w:rPr>
          <w:rFonts w:ascii="Times New Roman" w:eastAsia="Times New Roman" w:hAnsi="Times New Roman" w:cs="Times New Roman"/>
          <w:sz w:val="24"/>
          <w:szCs w:val="24"/>
          <w:lang w:eastAsia="ru-RU"/>
        </w:rPr>
        <w:t>3) работа с информацией:</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выбирать, анализировать, систематизировать и интерпретировать информацию различных видов и форм представления;</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086C6F" w:rsidRPr="00086C6F">
        <w:rPr>
          <w:rFonts w:ascii="Times New Roman" w:eastAsia="Times New Roman" w:hAnsi="Times New Roman" w:cs="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B2EDF" w:rsidRDefault="00DB2EDF" w:rsidP="00DB2ED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оценивать надежность информации по критериям, предложенным педагогическим работником или сформулированным самостоятельно;</w:t>
      </w:r>
    </w:p>
    <w:p w:rsidR="00DB2EDF" w:rsidRDefault="00DB2EDF" w:rsidP="00DB2ED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эффективно запоминать и систематизировать информацию.</w:t>
      </w:r>
    </w:p>
    <w:p w:rsidR="00DB2ED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086C6F">
        <w:rPr>
          <w:rFonts w:ascii="Times New Roman" w:eastAsia="Times New Roman" w:hAnsi="Times New Roman" w:cs="Times New Roman"/>
          <w:sz w:val="24"/>
          <w:szCs w:val="24"/>
          <w:lang w:eastAsia="ru-RU"/>
        </w:rPr>
        <w:t>Овладение системой универсальных учебных познавательных действий обеспечивает сформированность когнитивных навыков у обучающихся.</w:t>
      </w:r>
    </w:p>
    <w:p w:rsidR="00DB2ED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086C6F">
        <w:rPr>
          <w:rFonts w:ascii="Times New Roman" w:eastAsia="Times New Roman" w:hAnsi="Times New Roman" w:cs="Times New Roman"/>
          <w:sz w:val="24"/>
          <w:szCs w:val="24"/>
          <w:lang w:eastAsia="ru-RU"/>
        </w:rPr>
        <w:t>Овладение универсальными учебными коммуникативными действиями:</w:t>
      </w:r>
    </w:p>
    <w:p w:rsidR="00DB2ED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086C6F">
        <w:rPr>
          <w:rFonts w:ascii="Times New Roman" w:eastAsia="Times New Roman" w:hAnsi="Times New Roman" w:cs="Times New Roman"/>
          <w:sz w:val="24"/>
          <w:szCs w:val="24"/>
          <w:lang w:eastAsia="ru-RU"/>
        </w:rPr>
        <w:t>1) общение:</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выражать себя (свою точку зрения) в устных и письменных текстах;</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сопоставлять свои суждения с суждениями других участников диалога, обнаруживать различие и сходство позиций;</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публично представлять результаты выполненного опыта (эксперимента, исследования, проекта);</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B2ED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086C6F">
        <w:rPr>
          <w:rFonts w:ascii="Times New Roman" w:eastAsia="Times New Roman" w:hAnsi="Times New Roman" w:cs="Times New Roman"/>
          <w:sz w:val="24"/>
          <w:szCs w:val="24"/>
          <w:lang w:eastAsia="ru-RU"/>
        </w:rPr>
        <w:t>2) совместная деятельность:</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уметь обобщать мнения нескольких людей, проявлять готовность руководить, выполнять поручения, подчиняться;</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w:t>
      </w:r>
      <w:r>
        <w:rPr>
          <w:rFonts w:ascii="Times New Roman" w:eastAsia="Times New Roman" w:hAnsi="Times New Roman" w:cs="Times New Roman"/>
          <w:sz w:val="24"/>
          <w:szCs w:val="24"/>
          <w:lang w:eastAsia="ru-RU"/>
        </w:rPr>
        <w:t>иями, "мозговые штурмы" и иные);</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w:t>
      </w:r>
      <w:r>
        <w:rPr>
          <w:rFonts w:ascii="Times New Roman" w:eastAsia="Times New Roman" w:hAnsi="Times New Roman" w:cs="Times New Roman"/>
          <w:sz w:val="24"/>
          <w:szCs w:val="24"/>
          <w:lang w:eastAsia="ru-RU"/>
        </w:rPr>
        <w:t>оставлению отчета перед группой.</w:t>
      </w:r>
    </w:p>
    <w:p w:rsidR="00DB2ED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086C6F">
        <w:rPr>
          <w:rFonts w:ascii="Times New Roman" w:eastAsia="Times New Roman" w:hAnsi="Times New Roman" w:cs="Times New Roman"/>
          <w:sz w:val="24"/>
          <w:szCs w:val="24"/>
          <w:lang w:eastAsia="ru-RU"/>
        </w:rPr>
        <w:t xml:space="preserve">Овладение системой универсальных учебных коммуникативных действий обеспечивает </w:t>
      </w:r>
      <w:r w:rsidRPr="00086C6F">
        <w:rPr>
          <w:rFonts w:ascii="Times New Roman" w:eastAsia="Times New Roman" w:hAnsi="Times New Roman" w:cs="Times New Roman"/>
          <w:sz w:val="24"/>
          <w:szCs w:val="24"/>
          <w:lang w:eastAsia="ru-RU"/>
        </w:rPr>
        <w:lastRenderedPageBreak/>
        <w:t>сформированность социальных навыков и эмоционального интеллекта обучающихся.</w:t>
      </w:r>
    </w:p>
    <w:p w:rsidR="00DB2ED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086C6F">
        <w:rPr>
          <w:rFonts w:ascii="Times New Roman" w:eastAsia="Times New Roman" w:hAnsi="Times New Roman" w:cs="Times New Roman"/>
          <w:sz w:val="24"/>
          <w:szCs w:val="24"/>
          <w:lang w:eastAsia="ru-RU"/>
        </w:rPr>
        <w:t>Овладение универсальными учебными регулятивными действиями:</w:t>
      </w:r>
    </w:p>
    <w:p w:rsidR="00DB2ED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086C6F">
        <w:rPr>
          <w:rFonts w:ascii="Times New Roman" w:eastAsia="Times New Roman" w:hAnsi="Times New Roman" w:cs="Times New Roman"/>
          <w:sz w:val="24"/>
          <w:szCs w:val="24"/>
          <w:lang w:eastAsia="ru-RU"/>
        </w:rPr>
        <w:t>1) самоорганизация:</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выявлять проблемы для решения в жизненных и учебных ситуациях;</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делать выбор и брать ответственность за решение;</w:t>
      </w:r>
    </w:p>
    <w:p w:rsidR="00DB2ED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086C6F">
        <w:rPr>
          <w:rFonts w:ascii="Times New Roman" w:eastAsia="Times New Roman" w:hAnsi="Times New Roman" w:cs="Times New Roman"/>
          <w:sz w:val="24"/>
          <w:szCs w:val="24"/>
          <w:lang w:eastAsia="ru-RU"/>
        </w:rPr>
        <w:t>2) самоконтроль:</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владеть способами самоконтроля, самомотивации и рефлексии;</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давать адекватную оценку ситуации</w:t>
      </w:r>
      <w:r>
        <w:rPr>
          <w:rFonts w:ascii="Times New Roman" w:eastAsia="Times New Roman" w:hAnsi="Times New Roman" w:cs="Times New Roman"/>
          <w:sz w:val="24"/>
          <w:szCs w:val="24"/>
          <w:lang w:eastAsia="ru-RU"/>
        </w:rPr>
        <w:t xml:space="preserve"> и предлагать план ее изменения;</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вносить коррективы в деятельность на основе новых обстоятельств, изменившихся ситуаций, установленн</w:t>
      </w:r>
      <w:r>
        <w:rPr>
          <w:rFonts w:ascii="Times New Roman" w:eastAsia="Times New Roman" w:hAnsi="Times New Roman" w:cs="Times New Roman"/>
          <w:sz w:val="24"/>
          <w:szCs w:val="24"/>
          <w:lang w:eastAsia="ru-RU"/>
        </w:rPr>
        <w:t>ых ошибок, возникших трудностей;</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оценивать соответствие результата цели и условиям;</w:t>
      </w:r>
    </w:p>
    <w:p w:rsidR="00DB2ED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086C6F">
        <w:rPr>
          <w:rFonts w:ascii="Times New Roman" w:eastAsia="Times New Roman" w:hAnsi="Times New Roman" w:cs="Times New Roman"/>
          <w:sz w:val="24"/>
          <w:szCs w:val="24"/>
          <w:lang w:eastAsia="ru-RU"/>
        </w:rPr>
        <w:t>3) эмоциональный интеллект:</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различать, называть и управлять собственными эмоциями и эмоциями других;</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выявлять и анализировать причины эмоций;</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ставить себя на место другого человека, понимать мотивы и намерения другого;</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регулировать способ выражения эмоций;</w:t>
      </w:r>
    </w:p>
    <w:p w:rsidR="00DB2EDF" w:rsidRDefault="00086C6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086C6F">
        <w:rPr>
          <w:rFonts w:ascii="Times New Roman" w:eastAsia="Times New Roman" w:hAnsi="Times New Roman" w:cs="Times New Roman"/>
          <w:sz w:val="24"/>
          <w:szCs w:val="24"/>
          <w:lang w:eastAsia="ru-RU"/>
        </w:rPr>
        <w:t>4) принятие себя и других:</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осознанно относиться к другому человеку, его мнению;</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признавать свое право на ошибку и такое же право другого;</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принимать себя и других, не осуждая;</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открытость себе и другим;</w:t>
      </w:r>
    </w:p>
    <w:p w:rsidR="00DB2EDF" w:rsidRDefault="00DB2EDF" w:rsidP="00DB2EDF">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6C6F" w:rsidRPr="00086C6F">
        <w:rPr>
          <w:rFonts w:ascii="Times New Roman" w:eastAsia="Times New Roman" w:hAnsi="Times New Roman" w:cs="Times New Roman"/>
          <w:sz w:val="24"/>
          <w:szCs w:val="24"/>
          <w:lang w:eastAsia="ru-RU"/>
        </w:rPr>
        <w:t>осознавать невозможность контролировать все вокруг.</w:t>
      </w:r>
    </w:p>
    <w:p w:rsidR="002A1FE7" w:rsidRDefault="00086C6F" w:rsidP="002A1FE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086C6F">
        <w:rPr>
          <w:rFonts w:ascii="Times New Roman" w:eastAsia="Times New Roman" w:hAnsi="Times New Roman" w:cs="Times New Roman"/>
          <w:sz w:val="24"/>
          <w:szCs w:val="24"/>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A1FE7" w:rsidRDefault="002A1FE7" w:rsidP="002A1FE7">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7C58E5">
        <w:rPr>
          <w:rFonts w:ascii="Times New Roman" w:eastAsia="Times New Roman" w:hAnsi="Times New Roman" w:cs="Times New Roman"/>
          <w:sz w:val="24"/>
          <w:szCs w:val="24"/>
        </w:rPr>
        <w:t xml:space="preserve">ребования к планируемым </w:t>
      </w:r>
      <w:r w:rsidRPr="002A1FE7">
        <w:rPr>
          <w:rFonts w:ascii="Times New Roman" w:eastAsia="Times New Roman" w:hAnsi="Times New Roman" w:cs="Times New Roman"/>
          <w:b/>
          <w:sz w:val="24"/>
          <w:szCs w:val="24"/>
        </w:rPr>
        <w:t xml:space="preserve">предметным результатам </w:t>
      </w:r>
      <w:r w:rsidRPr="007C58E5">
        <w:rPr>
          <w:rFonts w:ascii="Times New Roman" w:eastAsia="Times New Roman" w:hAnsi="Times New Roman" w:cs="Times New Roman"/>
          <w:sz w:val="24"/>
          <w:szCs w:val="24"/>
        </w:rPr>
        <w:t>детализированы в феде</w:t>
      </w:r>
      <w:r>
        <w:rPr>
          <w:rFonts w:ascii="Times New Roman" w:eastAsia="Times New Roman" w:hAnsi="Times New Roman" w:cs="Times New Roman"/>
          <w:sz w:val="24"/>
          <w:szCs w:val="24"/>
        </w:rPr>
        <w:t>ральных рабочих программах ФОП ООО, представлены в ООП О</w:t>
      </w:r>
      <w:r w:rsidRPr="007C58E5">
        <w:rPr>
          <w:rFonts w:ascii="Times New Roman" w:eastAsia="Times New Roman" w:hAnsi="Times New Roman" w:cs="Times New Roman"/>
          <w:sz w:val="24"/>
          <w:szCs w:val="24"/>
        </w:rPr>
        <w:t xml:space="preserve">ОО МБОУ </w:t>
      </w:r>
      <w:r>
        <w:rPr>
          <w:rFonts w:ascii="Times New Roman" w:eastAsia="Times New Roman" w:hAnsi="Times New Roman" w:cs="Times New Roman"/>
          <w:sz w:val="24"/>
          <w:szCs w:val="24"/>
        </w:rPr>
        <w:t>ОШ№7</w:t>
      </w:r>
      <w:r w:rsidRPr="007C58E5">
        <w:rPr>
          <w:rFonts w:ascii="Times New Roman" w:eastAsia="Times New Roman" w:hAnsi="Times New Roman" w:cs="Times New Roman"/>
          <w:sz w:val="24"/>
          <w:szCs w:val="24"/>
        </w:rPr>
        <w:t xml:space="preserve"> описанием личностных результатов н</w:t>
      </w:r>
      <w:r>
        <w:rPr>
          <w:rFonts w:ascii="Times New Roman" w:eastAsia="Times New Roman" w:hAnsi="Times New Roman" w:cs="Times New Roman"/>
          <w:sz w:val="24"/>
          <w:szCs w:val="24"/>
        </w:rPr>
        <w:t>а уровень О</w:t>
      </w:r>
      <w:r w:rsidRPr="007C58E5">
        <w:rPr>
          <w:rFonts w:ascii="Times New Roman" w:eastAsia="Times New Roman" w:hAnsi="Times New Roman" w:cs="Times New Roman"/>
          <w:sz w:val="24"/>
          <w:szCs w:val="24"/>
        </w:rPr>
        <w:t>ОО, уточняют и конкретизир</w:t>
      </w:r>
      <w:r>
        <w:rPr>
          <w:rFonts w:ascii="Times New Roman" w:eastAsia="Times New Roman" w:hAnsi="Times New Roman" w:cs="Times New Roman"/>
          <w:sz w:val="24"/>
          <w:szCs w:val="24"/>
        </w:rPr>
        <w:t>уют метапредметные (на уровень О</w:t>
      </w:r>
      <w:r w:rsidRPr="007C58E5">
        <w:rPr>
          <w:rFonts w:ascii="Times New Roman" w:eastAsia="Times New Roman" w:hAnsi="Times New Roman" w:cs="Times New Roman"/>
          <w:sz w:val="24"/>
          <w:szCs w:val="24"/>
        </w:rPr>
        <w:t>ОО) и предметные (по годам обучения) результаты как с позиций организации их достижения в образовательной деятельности, так и с позиций оценки этих результатов</w:t>
      </w:r>
      <w:r>
        <w:rPr>
          <w:rFonts w:ascii="Times New Roman" w:eastAsia="Times New Roman" w:hAnsi="Times New Roman" w:cs="Times New Roman"/>
          <w:sz w:val="24"/>
          <w:szCs w:val="24"/>
        </w:rPr>
        <w:t>.</w:t>
      </w:r>
    </w:p>
    <w:p w:rsidR="002A1FE7" w:rsidRDefault="002A1FE7" w:rsidP="002A1FE7">
      <w:pPr>
        <w:widowControl w:val="0"/>
        <w:autoSpaceDE w:val="0"/>
        <w:autoSpaceDN w:val="0"/>
        <w:adjustRightInd w:val="0"/>
        <w:spacing w:after="0" w:line="240" w:lineRule="auto"/>
        <w:ind w:left="-567" w:firstLine="567"/>
        <w:jc w:val="both"/>
        <w:rPr>
          <w:rFonts w:ascii="Times New Roman" w:eastAsiaTheme="minorEastAsia" w:hAnsi="Times New Roman" w:cs="Times New Roman"/>
          <w:sz w:val="24"/>
          <w:szCs w:val="24"/>
          <w:lang w:eastAsia="ru-RU"/>
        </w:rPr>
      </w:pPr>
      <w:r w:rsidRPr="002A1FE7">
        <w:rPr>
          <w:rFonts w:ascii="Times New Roman" w:eastAsiaTheme="minorEastAsia" w:hAnsi="Times New Roman" w:cs="Times New Roman"/>
          <w:sz w:val="24"/>
          <w:szCs w:val="24"/>
          <w:lang w:eastAsia="ru-RU"/>
        </w:rPr>
        <w:t xml:space="preserve">Таким образом, описание планируемых результатов (личностных, метапредметных, предметных) освоения обучающимися ООП ООО МБОУ </w:t>
      </w:r>
      <w:r>
        <w:rPr>
          <w:rFonts w:ascii="Times New Roman" w:eastAsiaTheme="minorEastAsia" w:hAnsi="Times New Roman" w:cs="Times New Roman"/>
          <w:sz w:val="24"/>
          <w:szCs w:val="24"/>
          <w:lang w:eastAsia="ru-RU"/>
        </w:rPr>
        <w:t>ОШ№7</w:t>
      </w:r>
      <w:r w:rsidRPr="002A1FE7">
        <w:rPr>
          <w:rFonts w:ascii="Times New Roman" w:eastAsiaTheme="minorEastAsia" w:hAnsi="Times New Roman" w:cs="Times New Roman"/>
          <w:sz w:val="24"/>
          <w:szCs w:val="24"/>
          <w:lang w:eastAsia="ru-RU"/>
        </w:rPr>
        <w:t xml:space="preserve"> находят отражение в следующих пунктах ООП ООО: «Система оценки достижения планируемых результатов освоения программы основного общего образования» в контексте описания оценивания результатов; «Рабочие программы учебных предметов, учебных курсов, учебных курсов внеурочной деятельности, учебных модулей» в контексте достижения личностных, метапредметных и предметных результатов; «Программа формирования универсальных учебных действий» в контексте достижения метапредметных результатов; «Рабочая программа воспитания» в контексте достижения личностных результатов; «Учебный план» в контексте </w:t>
      </w:r>
      <w:r w:rsidRPr="002A1FE7">
        <w:rPr>
          <w:rFonts w:ascii="Times New Roman" w:eastAsiaTheme="minorEastAsia" w:hAnsi="Times New Roman" w:cs="Times New Roman"/>
          <w:sz w:val="24"/>
          <w:szCs w:val="24"/>
          <w:lang w:eastAsia="ru-RU"/>
        </w:rPr>
        <w:lastRenderedPageBreak/>
        <w:t>достижения всех групп результатов при изучении учебных предметов на уровне ООО; «План внеурочной деятельности» в контексте формирования всех групп результатов; «Характеристика условий реализации ООП ООО» в контексте создания условий для достижения планируемых результатов</w:t>
      </w:r>
      <w:r>
        <w:rPr>
          <w:rFonts w:ascii="Times New Roman" w:eastAsiaTheme="minorEastAsia" w:hAnsi="Times New Roman" w:cs="Times New Roman"/>
          <w:sz w:val="24"/>
          <w:szCs w:val="24"/>
          <w:lang w:eastAsia="ru-RU"/>
        </w:rPr>
        <w:t>.</w:t>
      </w:r>
    </w:p>
    <w:p w:rsidR="002A1FE7" w:rsidRPr="00A622BD" w:rsidRDefault="002A1FE7" w:rsidP="00A622BD">
      <w:pPr>
        <w:widowControl w:val="0"/>
        <w:autoSpaceDE w:val="0"/>
        <w:autoSpaceDN w:val="0"/>
        <w:adjustRightInd w:val="0"/>
        <w:spacing w:after="0" w:line="240" w:lineRule="auto"/>
        <w:ind w:left="-567" w:firstLine="567"/>
        <w:jc w:val="both"/>
        <w:rPr>
          <w:rFonts w:ascii="Times New Roman" w:eastAsiaTheme="minorEastAsia" w:hAnsi="Times New Roman" w:cs="Times New Roman"/>
          <w:sz w:val="24"/>
          <w:szCs w:val="24"/>
          <w:lang w:eastAsia="ru-RU"/>
        </w:rPr>
      </w:pPr>
      <w:r w:rsidRPr="002A1FE7">
        <w:rPr>
          <w:rFonts w:ascii="Times New Roman" w:eastAsiaTheme="minorEastAsia" w:hAnsi="Times New Roman" w:cs="Times New Roman"/>
          <w:sz w:val="24"/>
          <w:szCs w:val="24"/>
          <w:lang w:eastAsia="ru-RU"/>
        </w:rPr>
        <w:t xml:space="preserve">В соответствии с п. 24 ФГОС ООО соответствие деятельности МБОУ </w:t>
      </w:r>
      <w:r>
        <w:rPr>
          <w:rFonts w:ascii="Times New Roman" w:eastAsiaTheme="minorEastAsia" w:hAnsi="Times New Roman" w:cs="Times New Roman"/>
          <w:sz w:val="24"/>
          <w:szCs w:val="24"/>
          <w:lang w:eastAsia="ru-RU"/>
        </w:rPr>
        <w:t>ОШ№7</w:t>
      </w:r>
      <w:r w:rsidRPr="002A1FE7">
        <w:rPr>
          <w:rFonts w:ascii="Times New Roman" w:eastAsiaTheme="minorEastAsia" w:hAnsi="Times New Roman" w:cs="Times New Roman"/>
          <w:sz w:val="24"/>
          <w:szCs w:val="24"/>
          <w:lang w:eastAsia="ru-RU"/>
        </w:rPr>
        <w:t xml:space="preserve"> требованиям ФГОС в части содержания образования определяется результатами государственной итоговой аттестации.</w:t>
      </w:r>
      <w:r>
        <w:rPr>
          <w:rFonts w:ascii="Times New Roman" w:eastAsiaTheme="minorEastAsia" w:hAnsi="Times New Roman" w:cs="Times New Roman"/>
          <w:sz w:val="24"/>
          <w:szCs w:val="24"/>
          <w:lang w:eastAsia="ru-RU"/>
        </w:rPr>
        <w:t xml:space="preserve"> </w:t>
      </w:r>
      <w:r w:rsidRPr="002A1FE7">
        <w:rPr>
          <w:rFonts w:ascii="Times New Roman" w:eastAsiaTheme="minorEastAsia" w:hAnsi="Times New Roman" w:cs="Times New Roman"/>
          <w:sz w:val="24"/>
          <w:szCs w:val="24"/>
          <w:lang w:eastAsia="ru-RU"/>
        </w:rPr>
        <w:t>Достижение обучающимися планируемых результатов освоения ООП ООО определяется после завершения обучения в процессе государственной итоговой аттестации.</w:t>
      </w:r>
    </w:p>
    <w:p w:rsidR="005B0818" w:rsidRPr="003341C3" w:rsidRDefault="005B0818" w:rsidP="00086C6F">
      <w:pPr>
        <w:pStyle w:val="ConsPlusNormal"/>
        <w:tabs>
          <w:tab w:val="left" w:pos="1276"/>
        </w:tabs>
        <w:spacing w:before="240"/>
        <w:contextualSpacing/>
        <w:jc w:val="both"/>
      </w:pPr>
    </w:p>
    <w:p w:rsidR="00432977" w:rsidRPr="003341C3" w:rsidRDefault="005A7D92" w:rsidP="00A622BD">
      <w:pPr>
        <w:tabs>
          <w:tab w:val="left" w:pos="1276"/>
        </w:tabs>
        <w:ind w:left="-567" w:firstLine="567"/>
        <w:contextualSpacing/>
        <w:jc w:val="center"/>
        <w:rPr>
          <w:rFonts w:ascii="Times New Roman" w:hAnsi="Times New Roman" w:cs="Times New Roman"/>
          <w:b/>
          <w:sz w:val="24"/>
          <w:szCs w:val="24"/>
        </w:rPr>
      </w:pPr>
      <w:r w:rsidRPr="003341C3">
        <w:rPr>
          <w:rFonts w:ascii="Times New Roman" w:hAnsi="Times New Roman" w:cs="Times New Roman"/>
          <w:b/>
          <w:sz w:val="24"/>
          <w:szCs w:val="24"/>
        </w:rPr>
        <w:t>1.3. Система оценки достижения планируемых результатов освоения программы основного общего образования</w:t>
      </w:r>
      <w:r w:rsidR="00432977" w:rsidRPr="003341C3">
        <w:rPr>
          <w:rFonts w:ascii="Times New Roman" w:hAnsi="Times New Roman" w:cs="Times New Roman"/>
          <w:b/>
          <w:sz w:val="24"/>
          <w:szCs w:val="24"/>
        </w:rPr>
        <w:t>.</w:t>
      </w:r>
    </w:p>
    <w:p w:rsidR="00432977" w:rsidRPr="003341C3" w:rsidRDefault="00432977" w:rsidP="002A1FE7">
      <w:pPr>
        <w:tabs>
          <w:tab w:val="left" w:pos="1276"/>
        </w:tabs>
        <w:spacing w:after="0" w:line="240" w:lineRule="auto"/>
        <w:ind w:left="-567" w:firstLine="709"/>
        <w:contextualSpacing/>
        <w:jc w:val="both"/>
        <w:rPr>
          <w:rFonts w:ascii="Times New Roman" w:eastAsia="Times New Roman" w:hAnsi="Times New Roman" w:cs="Times New Roman"/>
          <w:b/>
          <w:color w:val="000000"/>
          <w:sz w:val="24"/>
          <w:szCs w:val="24"/>
          <w:lang w:eastAsia="ru-RU"/>
        </w:rPr>
      </w:pPr>
    </w:p>
    <w:p w:rsidR="002A1FE7" w:rsidRPr="002A1FE7" w:rsidRDefault="002A1FE7" w:rsidP="00452714">
      <w:pPr>
        <w:spacing w:after="0" w:line="276" w:lineRule="auto"/>
        <w:ind w:left="-567" w:firstLine="709"/>
        <w:rPr>
          <w:rFonts w:ascii="Times New Roman" w:eastAsia="Times New Roman" w:hAnsi="Times New Roman" w:cs="Times New Roman"/>
          <w:b/>
          <w:bCs/>
          <w:color w:val="000000"/>
          <w:sz w:val="24"/>
          <w:szCs w:val="24"/>
          <w:lang w:eastAsia="ru-RU"/>
        </w:rPr>
      </w:pPr>
      <w:r w:rsidRPr="002A1FE7">
        <w:rPr>
          <w:rFonts w:ascii="Times New Roman" w:eastAsia="Times New Roman" w:hAnsi="Times New Roman" w:cs="Times New Roman"/>
          <w:b/>
          <w:bCs/>
          <w:color w:val="000000"/>
          <w:sz w:val="24"/>
          <w:szCs w:val="24"/>
          <w:lang w:eastAsia="ru-RU"/>
        </w:rPr>
        <w:t xml:space="preserve">Основные направления и цели оценочной деятельности в </w:t>
      </w:r>
      <w:r w:rsidR="00452714">
        <w:rPr>
          <w:rFonts w:ascii="Times New Roman" w:eastAsia="Times New Roman" w:hAnsi="Times New Roman" w:cs="Times New Roman"/>
          <w:b/>
          <w:bCs/>
          <w:color w:val="000000"/>
          <w:sz w:val="24"/>
          <w:szCs w:val="24"/>
          <w:lang w:eastAsia="ru-RU"/>
        </w:rPr>
        <w:t>МБОУ ОШ№7</w:t>
      </w:r>
    </w:p>
    <w:p w:rsidR="002A1FE7" w:rsidRPr="002A1FE7" w:rsidRDefault="002A1FE7" w:rsidP="002A1FE7">
      <w:pPr>
        <w:spacing w:after="0" w:line="276" w:lineRule="auto"/>
        <w:ind w:left="-567" w:firstLine="709"/>
        <w:jc w:val="both"/>
        <w:rPr>
          <w:rFonts w:ascii="Times New Roman" w:eastAsia="Times New Roman" w:hAnsi="Times New Roman" w:cs="Times New Roman"/>
          <w:color w:val="000000"/>
          <w:sz w:val="24"/>
          <w:szCs w:val="24"/>
          <w:lang w:eastAsia="ru-RU"/>
        </w:rPr>
      </w:pPr>
      <w:r w:rsidRPr="002A1FE7">
        <w:rPr>
          <w:rFonts w:ascii="Times New Roman" w:eastAsia="Times New Roman" w:hAnsi="Times New Roman" w:cs="Times New Roman"/>
          <w:color w:val="000000"/>
          <w:sz w:val="24"/>
          <w:szCs w:val="24"/>
          <w:lang w:eastAsia="ru-RU"/>
        </w:rPr>
        <w:t>В соответствие с определением качества образования как соответствия стандартам и запросам потребителей (ст.2 Федерального закона № 273-ФЗ), оценочная деятельность в рамках реализации ООП ООО включает:</w:t>
      </w:r>
    </w:p>
    <w:p w:rsidR="002A1FE7" w:rsidRPr="00452714" w:rsidRDefault="002A1FE7" w:rsidP="002A1FE7">
      <w:pPr>
        <w:spacing w:after="0" w:line="276" w:lineRule="auto"/>
        <w:ind w:left="-567" w:firstLine="709"/>
        <w:jc w:val="both"/>
        <w:rPr>
          <w:rFonts w:ascii="Times New Roman" w:eastAsia="Times New Roman" w:hAnsi="Times New Roman" w:cs="Times New Roman"/>
          <w:color w:val="000000"/>
          <w:sz w:val="24"/>
          <w:szCs w:val="24"/>
          <w:lang w:eastAsia="ru-RU"/>
        </w:rPr>
      </w:pPr>
      <w:r w:rsidRPr="002A1FE7">
        <w:rPr>
          <w:rFonts w:ascii="Times New Roman" w:eastAsia="Times New Roman" w:hAnsi="Times New Roman" w:cs="Times New Roman"/>
          <w:color w:val="000000"/>
          <w:sz w:val="24"/>
          <w:szCs w:val="24"/>
          <w:lang w:eastAsia="ru-RU"/>
        </w:rPr>
        <w:t xml:space="preserve">- оценку содержания </w:t>
      </w:r>
      <w:r w:rsidRPr="00452714">
        <w:rPr>
          <w:rFonts w:ascii="Times New Roman" w:eastAsia="Times New Roman" w:hAnsi="Times New Roman" w:cs="Times New Roman"/>
          <w:color w:val="000000"/>
          <w:sz w:val="24"/>
          <w:szCs w:val="24"/>
          <w:lang w:eastAsia="ru-RU"/>
        </w:rPr>
        <w:t>ООП ООО;</w:t>
      </w:r>
    </w:p>
    <w:p w:rsidR="002A1FE7" w:rsidRPr="00452714" w:rsidRDefault="002A1FE7" w:rsidP="002A1FE7">
      <w:pPr>
        <w:spacing w:after="0" w:line="276" w:lineRule="auto"/>
        <w:ind w:left="-567" w:firstLine="709"/>
        <w:jc w:val="both"/>
        <w:rPr>
          <w:rFonts w:ascii="Times New Roman" w:eastAsia="Times New Roman" w:hAnsi="Times New Roman" w:cs="Times New Roman"/>
          <w:color w:val="000000"/>
          <w:sz w:val="24"/>
          <w:szCs w:val="24"/>
          <w:lang w:eastAsia="ru-RU"/>
        </w:rPr>
      </w:pPr>
      <w:r w:rsidRPr="00452714">
        <w:rPr>
          <w:rFonts w:ascii="Times New Roman" w:eastAsia="Times New Roman" w:hAnsi="Times New Roman" w:cs="Times New Roman"/>
          <w:color w:val="000000"/>
          <w:sz w:val="24"/>
          <w:szCs w:val="24"/>
          <w:lang w:eastAsia="ru-RU"/>
        </w:rPr>
        <w:t>- оценку условий реализации ООП ООО;</w:t>
      </w:r>
    </w:p>
    <w:p w:rsidR="002A1FE7" w:rsidRPr="002A1FE7" w:rsidRDefault="002A1FE7" w:rsidP="002A1FE7">
      <w:pPr>
        <w:spacing w:after="0" w:line="276" w:lineRule="auto"/>
        <w:ind w:left="-567" w:firstLine="709"/>
        <w:jc w:val="both"/>
        <w:rPr>
          <w:rFonts w:ascii="Times New Roman" w:eastAsia="Times New Roman" w:hAnsi="Times New Roman" w:cs="Times New Roman"/>
          <w:color w:val="000000"/>
          <w:sz w:val="24"/>
          <w:szCs w:val="24"/>
          <w:lang w:eastAsia="ru-RU"/>
        </w:rPr>
      </w:pPr>
      <w:r w:rsidRPr="00452714">
        <w:rPr>
          <w:rFonts w:ascii="Times New Roman" w:eastAsia="Times New Roman" w:hAnsi="Times New Roman" w:cs="Times New Roman"/>
          <w:color w:val="000000"/>
          <w:sz w:val="24"/>
          <w:szCs w:val="24"/>
          <w:lang w:eastAsia="ru-RU"/>
        </w:rPr>
        <w:t>- оценку достижения планируемых образовательных</w:t>
      </w:r>
      <w:r w:rsidRPr="002A1FE7">
        <w:rPr>
          <w:rFonts w:ascii="Times New Roman" w:eastAsia="Times New Roman" w:hAnsi="Times New Roman" w:cs="Times New Roman"/>
          <w:color w:val="000000"/>
          <w:sz w:val="24"/>
          <w:szCs w:val="24"/>
          <w:lang w:eastAsia="ru-RU"/>
        </w:rPr>
        <w:t xml:space="preserve"> результатов освоения ООП ООО.</w:t>
      </w:r>
    </w:p>
    <w:p w:rsidR="00452714" w:rsidRDefault="002A1FE7" w:rsidP="00452714">
      <w:pPr>
        <w:spacing w:after="0" w:line="276" w:lineRule="auto"/>
        <w:ind w:left="-567" w:firstLine="709"/>
        <w:jc w:val="both"/>
        <w:rPr>
          <w:rFonts w:ascii="Times New Roman" w:eastAsia="Times New Roman" w:hAnsi="Times New Roman" w:cs="Times New Roman"/>
          <w:color w:val="000000"/>
          <w:sz w:val="24"/>
          <w:szCs w:val="24"/>
          <w:lang w:eastAsia="ru-RU"/>
        </w:rPr>
      </w:pPr>
      <w:r w:rsidRPr="002A1FE7">
        <w:rPr>
          <w:rFonts w:ascii="Times New Roman" w:eastAsia="Times New Roman" w:hAnsi="Times New Roman" w:cs="Times New Roman"/>
          <w:color w:val="000000"/>
          <w:sz w:val="24"/>
          <w:szCs w:val="24"/>
          <w:lang w:eastAsia="ru-RU"/>
        </w:rPr>
        <w:t xml:space="preserve">Выстроенная по этим направлениям оценочная деятельность позволяет использовать </w:t>
      </w:r>
      <w:r w:rsidRPr="00452714">
        <w:rPr>
          <w:rFonts w:ascii="Times New Roman" w:eastAsia="Times New Roman" w:hAnsi="Times New Roman" w:cs="Times New Roman"/>
          <w:color w:val="000000"/>
          <w:sz w:val="24"/>
          <w:szCs w:val="24"/>
          <w:lang w:eastAsia="ru-RU"/>
        </w:rPr>
        <w:t>результаты итоговой оценки выпускников основной школы как основу для оценки деятельности управленческой команды по развитию содержания и условий реализации ООП ООО.</w:t>
      </w:r>
    </w:p>
    <w:p w:rsidR="00452714" w:rsidRDefault="002A1FE7" w:rsidP="00452714">
      <w:pPr>
        <w:spacing w:after="0" w:line="276" w:lineRule="auto"/>
        <w:ind w:left="-567" w:firstLine="709"/>
        <w:jc w:val="both"/>
        <w:rPr>
          <w:rFonts w:ascii="Times New Roman" w:eastAsia="Times New Roman" w:hAnsi="Times New Roman" w:cs="Times New Roman"/>
          <w:color w:val="000000"/>
          <w:sz w:val="24"/>
          <w:szCs w:val="24"/>
          <w:lang w:eastAsia="ru-RU"/>
        </w:rPr>
      </w:pPr>
      <w:r w:rsidRPr="002A1FE7">
        <w:rPr>
          <w:rFonts w:ascii="Times New Roman" w:eastAsia="Calibri" w:hAnsi="Times New Roman" w:cs="Times New Roman"/>
          <w:b/>
          <w:bCs/>
          <w:spacing w:val="-2"/>
          <w:sz w:val="24"/>
          <w:szCs w:val="24"/>
          <w:u w:color="000000"/>
        </w:rPr>
        <w:t>Общие подходы к оценке достижения обучающимися планируемых образовательных результатов</w:t>
      </w:r>
      <w:r w:rsidR="00452714">
        <w:rPr>
          <w:rFonts w:ascii="Times New Roman" w:eastAsia="Times New Roman" w:hAnsi="Times New Roman" w:cs="Times New Roman"/>
          <w:color w:val="000000"/>
          <w:sz w:val="24"/>
          <w:szCs w:val="24"/>
          <w:lang w:eastAsia="ru-RU"/>
        </w:rPr>
        <w:t>.</w:t>
      </w:r>
    </w:p>
    <w:p w:rsidR="002A1FE7" w:rsidRPr="002A1FE7" w:rsidRDefault="002A1FE7" w:rsidP="00452714">
      <w:pPr>
        <w:spacing w:after="0" w:line="276" w:lineRule="auto"/>
        <w:ind w:left="-567" w:firstLine="709"/>
        <w:jc w:val="both"/>
        <w:rPr>
          <w:rFonts w:ascii="Times New Roman" w:eastAsia="Times New Roman" w:hAnsi="Times New Roman" w:cs="Times New Roman"/>
          <w:color w:val="000000"/>
          <w:sz w:val="24"/>
          <w:szCs w:val="24"/>
          <w:lang w:eastAsia="ru-RU"/>
        </w:rPr>
      </w:pPr>
      <w:r w:rsidRPr="002A1FE7">
        <w:rPr>
          <w:rFonts w:ascii="Times New Roman" w:eastAsia="Times New Roman" w:hAnsi="Times New Roman" w:cs="Times New Roman"/>
          <w:sz w:val="24"/>
          <w:szCs w:val="24"/>
          <w:lang w:eastAsia="ru-RU"/>
        </w:rPr>
        <w:t xml:space="preserve">Оценка </w:t>
      </w:r>
      <w:r w:rsidR="00A622BD">
        <w:rPr>
          <w:rFonts w:ascii="Times New Roman" w:eastAsia="Calibri" w:hAnsi="Times New Roman" w:cs="Times New Roman"/>
          <w:spacing w:val="-2"/>
          <w:sz w:val="24"/>
          <w:szCs w:val="24"/>
          <w:u w:color="000000"/>
        </w:rPr>
        <w:t xml:space="preserve">достижения планируемых </w:t>
      </w:r>
      <w:r w:rsidRPr="002A1FE7">
        <w:rPr>
          <w:rFonts w:ascii="Times New Roman" w:eastAsia="Calibri" w:hAnsi="Times New Roman" w:cs="Times New Roman"/>
          <w:spacing w:val="-2"/>
          <w:sz w:val="24"/>
          <w:szCs w:val="24"/>
          <w:u w:color="000000"/>
        </w:rPr>
        <w:t>образовательных результатов обучающихся</w:t>
      </w:r>
      <w:r w:rsidRPr="002A1FE7">
        <w:rPr>
          <w:rFonts w:ascii="Times New Roman" w:eastAsia="Times New Roman" w:hAnsi="Times New Roman" w:cs="Times New Roman"/>
          <w:color w:val="000000"/>
          <w:sz w:val="24"/>
          <w:szCs w:val="24"/>
          <w:lang w:eastAsia="ru-RU"/>
        </w:rPr>
        <w:t xml:space="preserve"> организуется в соответствие с требованиями ФГОС </w:t>
      </w:r>
      <w:r w:rsidRPr="00452714">
        <w:rPr>
          <w:rFonts w:ascii="Times New Roman" w:eastAsia="Times New Roman" w:hAnsi="Times New Roman" w:cs="Times New Roman"/>
          <w:color w:val="000000"/>
          <w:sz w:val="24"/>
          <w:szCs w:val="24"/>
          <w:lang w:eastAsia="ru-RU"/>
        </w:rPr>
        <w:t>ООО (п. 8) к</w:t>
      </w:r>
      <w:r w:rsidRPr="002A1FE7">
        <w:rPr>
          <w:rFonts w:ascii="Times New Roman" w:eastAsia="Times New Roman" w:hAnsi="Times New Roman" w:cs="Times New Roman"/>
          <w:color w:val="000000"/>
          <w:sz w:val="24"/>
          <w:szCs w:val="24"/>
          <w:lang w:eastAsia="ru-RU"/>
        </w:rPr>
        <w:t>:</w:t>
      </w:r>
    </w:p>
    <w:p w:rsidR="00452714" w:rsidRDefault="002A1FE7" w:rsidP="00452714">
      <w:pPr>
        <w:spacing w:after="0" w:line="276" w:lineRule="auto"/>
        <w:ind w:left="-567" w:firstLine="709"/>
        <w:jc w:val="both"/>
        <w:rPr>
          <w:rFonts w:ascii="Times New Roman" w:eastAsia="Times New Roman" w:hAnsi="Times New Roman" w:cs="Times New Roman"/>
          <w:color w:val="000000"/>
          <w:sz w:val="24"/>
          <w:szCs w:val="24"/>
          <w:lang w:eastAsia="ru-RU"/>
        </w:rPr>
      </w:pPr>
      <w:r w:rsidRPr="002A1FE7">
        <w:rPr>
          <w:rFonts w:ascii="Times New Roman" w:eastAsia="Times New Roman" w:hAnsi="Times New Roman" w:cs="Times New Roman"/>
          <w:color w:val="000000"/>
          <w:sz w:val="24"/>
          <w:szCs w:val="24"/>
          <w:lang w:eastAsia="ru-RU"/>
        </w:rPr>
        <w:t xml:space="preserve">- личностным результатам, включающим </w:t>
      </w:r>
      <w:r w:rsidRPr="002A1FE7">
        <w:rPr>
          <w:rFonts w:ascii="Times New Roman" w:eastAsia="Calibri" w:hAnsi="Times New Roman" w:cs="Times New Roman"/>
          <w:sz w:val="24"/>
          <w:szCs w:val="24"/>
          <w:shd w:val="clear" w:color="auto" w:fill="FFFFFF"/>
        </w:rPr>
        <w:t>осознание обучающимися российской гражданской идентичности</w:t>
      </w:r>
      <w:r w:rsidRPr="002A1FE7">
        <w:rPr>
          <w:rFonts w:ascii="Times New Roman" w:eastAsia="Times New Roman" w:hAnsi="Times New Roman" w:cs="Times New Roman"/>
          <w:color w:val="000000"/>
          <w:sz w:val="24"/>
          <w:szCs w:val="24"/>
          <w:lang w:eastAsia="ru-RU"/>
        </w:rPr>
        <w:t>;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w:t>
      </w:r>
      <w:r w:rsidR="00452714">
        <w:rPr>
          <w:rFonts w:ascii="Times New Roman" w:eastAsia="Times New Roman" w:hAnsi="Times New Roman" w:cs="Times New Roman"/>
          <w:color w:val="000000"/>
          <w:sz w:val="24"/>
          <w:szCs w:val="24"/>
          <w:lang w:eastAsia="ru-RU"/>
        </w:rPr>
        <w:t>ности в поликультурном социуме;</w:t>
      </w:r>
    </w:p>
    <w:p w:rsidR="00452714" w:rsidRDefault="00452714" w:rsidP="00452714">
      <w:pPr>
        <w:spacing w:after="0" w:line="276" w:lineRule="auto"/>
        <w:ind w:left="-567"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A1FE7" w:rsidRPr="002A1FE7">
        <w:rPr>
          <w:rFonts w:ascii="Times New Roman" w:eastAsia="Times New Roman" w:hAnsi="Times New Roman" w:cs="Times New Roman"/>
          <w:color w:val="000000"/>
          <w:sz w:val="24"/>
          <w:szCs w:val="24"/>
          <w:lang w:eastAsia="ru-RU"/>
        </w:rPr>
        <w:t>метапредметным результатам,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w:t>
      </w:r>
      <w:r>
        <w:rPr>
          <w:rFonts w:ascii="Times New Roman" w:eastAsia="Times New Roman" w:hAnsi="Times New Roman" w:cs="Times New Roman"/>
          <w:color w:val="000000"/>
          <w:sz w:val="24"/>
          <w:szCs w:val="24"/>
          <w:lang w:eastAsia="ru-RU"/>
        </w:rPr>
        <w:t>ной образовательной траектории;</w:t>
      </w:r>
    </w:p>
    <w:p w:rsidR="00452714" w:rsidRDefault="00452714" w:rsidP="00452714">
      <w:pPr>
        <w:spacing w:after="0" w:line="276" w:lineRule="auto"/>
        <w:ind w:left="-567"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2A1FE7" w:rsidRPr="002A1FE7">
        <w:rPr>
          <w:rFonts w:ascii="Times New Roman" w:eastAsia="Times New Roman" w:hAnsi="Times New Roman" w:cs="Times New Roman"/>
          <w:color w:val="000000"/>
          <w:sz w:val="24"/>
          <w:szCs w:val="24"/>
          <w:lang w:eastAsia="ru-RU"/>
        </w:rPr>
        <w:t xml:space="preserve">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w:t>
      </w:r>
      <w:r w:rsidR="002A1FE7" w:rsidRPr="002A1FE7">
        <w:rPr>
          <w:rFonts w:ascii="Times New Roman" w:eastAsia="Times New Roman" w:hAnsi="Times New Roman" w:cs="Times New Roman"/>
          <w:color w:val="000000"/>
          <w:sz w:val="24"/>
          <w:szCs w:val="24"/>
          <w:lang w:eastAsia="ru-RU"/>
        </w:rPr>
        <w:lastRenderedPageBreak/>
        <w:t xml:space="preserve">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w:t>
      </w:r>
      <w:r>
        <w:rPr>
          <w:rFonts w:ascii="Times New Roman" w:eastAsia="Times New Roman" w:hAnsi="Times New Roman" w:cs="Times New Roman"/>
          <w:color w:val="000000"/>
          <w:sz w:val="24"/>
          <w:szCs w:val="24"/>
          <w:lang w:eastAsia="ru-RU"/>
        </w:rPr>
        <w:t>понятиями, методами и приемами.</w:t>
      </w:r>
    </w:p>
    <w:p w:rsidR="00452714" w:rsidRDefault="002A1FE7" w:rsidP="00452714">
      <w:pPr>
        <w:spacing w:after="0" w:line="276" w:lineRule="auto"/>
        <w:ind w:left="-567" w:firstLine="709"/>
        <w:jc w:val="both"/>
        <w:rPr>
          <w:rFonts w:ascii="Times New Roman" w:eastAsia="Times New Roman" w:hAnsi="Times New Roman" w:cs="Times New Roman"/>
          <w:color w:val="000000"/>
          <w:sz w:val="24"/>
          <w:szCs w:val="24"/>
          <w:lang w:eastAsia="ru-RU"/>
        </w:rPr>
      </w:pPr>
      <w:r w:rsidRPr="002A1FE7">
        <w:rPr>
          <w:rFonts w:ascii="Times New Roman" w:eastAsia="Times New Roman" w:hAnsi="Times New Roman" w:cs="Times New Roman"/>
          <w:color w:val="000000"/>
          <w:sz w:val="24"/>
          <w:szCs w:val="24"/>
          <w:lang w:eastAsia="ru-RU"/>
        </w:rPr>
        <w:t xml:space="preserve">В целях выявления факторов, влияющих на достижение обучающимися планируемых образовательных результатов, в начале каждого уровня общего образования организуется </w:t>
      </w:r>
      <w:r w:rsidRPr="00452714">
        <w:rPr>
          <w:rFonts w:ascii="Times New Roman" w:eastAsia="Times New Roman" w:hAnsi="Times New Roman" w:cs="Times New Roman"/>
          <w:b/>
          <w:iCs/>
          <w:color w:val="000000"/>
          <w:sz w:val="24"/>
          <w:szCs w:val="24"/>
          <w:lang w:eastAsia="ru-RU"/>
        </w:rPr>
        <w:t>стартовая диагностика</w:t>
      </w:r>
      <w:r w:rsidR="00452714" w:rsidRPr="00452714">
        <w:rPr>
          <w:rFonts w:ascii="Times New Roman" w:eastAsia="Times New Roman" w:hAnsi="Times New Roman" w:cs="Times New Roman"/>
          <w:b/>
          <w:color w:val="000000"/>
          <w:sz w:val="24"/>
          <w:szCs w:val="24"/>
          <w:lang w:eastAsia="ru-RU"/>
        </w:rPr>
        <w:t>.</w:t>
      </w:r>
    </w:p>
    <w:p w:rsidR="00452714" w:rsidRDefault="002A1FE7" w:rsidP="00452714">
      <w:pPr>
        <w:spacing w:after="0" w:line="276" w:lineRule="auto"/>
        <w:ind w:left="-567" w:firstLine="709"/>
        <w:jc w:val="both"/>
        <w:rPr>
          <w:rFonts w:ascii="Times New Roman" w:eastAsia="Times New Roman" w:hAnsi="Times New Roman" w:cs="Times New Roman"/>
          <w:color w:val="000000"/>
          <w:sz w:val="24"/>
          <w:szCs w:val="24"/>
          <w:lang w:eastAsia="ru-RU"/>
        </w:rPr>
      </w:pPr>
      <w:r w:rsidRPr="002A1FE7">
        <w:rPr>
          <w:rFonts w:ascii="Times New Roman" w:eastAsia="Times New Roman" w:hAnsi="Times New Roman" w:cs="Times New Roman"/>
          <w:color w:val="000000"/>
          <w:sz w:val="24"/>
          <w:szCs w:val="24"/>
          <w:lang w:eastAsia="ru-RU"/>
        </w:rPr>
        <w:t>Цель стартовой диагностики - получить данные о готовности обучающегося к освоению ООП предстоящего уровня, включая уровень сформированности ключевых предметных знаний и способов действий с предметным содержанием, уровень сформированности УУД и владение базовыми понятиями и установками, характеризующими духовно-нравственн</w:t>
      </w:r>
      <w:r w:rsidR="00452714">
        <w:rPr>
          <w:rFonts w:ascii="Times New Roman" w:eastAsia="Times New Roman" w:hAnsi="Times New Roman" w:cs="Times New Roman"/>
          <w:color w:val="000000"/>
          <w:sz w:val="24"/>
          <w:szCs w:val="24"/>
          <w:lang w:eastAsia="ru-RU"/>
        </w:rPr>
        <w:t>ую сферу личности обучающегося.</w:t>
      </w:r>
    </w:p>
    <w:p w:rsidR="00452714" w:rsidRDefault="002A1FE7" w:rsidP="00452714">
      <w:pPr>
        <w:spacing w:after="0" w:line="276" w:lineRule="auto"/>
        <w:ind w:left="-567" w:firstLine="709"/>
        <w:jc w:val="both"/>
        <w:rPr>
          <w:rFonts w:ascii="Times New Roman" w:eastAsia="Times New Roman" w:hAnsi="Times New Roman" w:cs="Times New Roman"/>
          <w:color w:val="000000"/>
          <w:sz w:val="24"/>
          <w:szCs w:val="24"/>
          <w:lang w:eastAsia="ru-RU"/>
        </w:rPr>
      </w:pPr>
      <w:r w:rsidRPr="002A1FE7">
        <w:rPr>
          <w:rFonts w:ascii="Times New Roman" w:eastAsia="Times New Roman" w:hAnsi="Times New Roman" w:cs="Times New Roman"/>
          <w:color w:val="000000"/>
          <w:sz w:val="24"/>
          <w:szCs w:val="24"/>
          <w:lang w:eastAsia="ru-RU"/>
        </w:rPr>
        <w:t>Стартовая диагностика проводится в часы, отведенные тематическим планированием рабочих программ предметов на входной контроль и дополняется анкетированием, проводимым на классных часах. Общую координацию процедур стартовой диагностики осущест</w:t>
      </w:r>
      <w:r w:rsidR="00452714">
        <w:rPr>
          <w:rFonts w:ascii="Times New Roman" w:eastAsia="Times New Roman" w:hAnsi="Times New Roman" w:cs="Times New Roman"/>
          <w:color w:val="000000"/>
          <w:sz w:val="24"/>
          <w:szCs w:val="24"/>
          <w:lang w:eastAsia="ru-RU"/>
        </w:rPr>
        <w:t xml:space="preserve">вляет заместитель директора МБОУ ОШ№7. </w:t>
      </w:r>
    </w:p>
    <w:p w:rsidR="00452714" w:rsidRDefault="002A1FE7" w:rsidP="00452714">
      <w:pPr>
        <w:spacing w:after="0" w:line="276" w:lineRule="auto"/>
        <w:ind w:left="-567" w:firstLine="709"/>
        <w:jc w:val="both"/>
        <w:rPr>
          <w:rFonts w:ascii="Times New Roman" w:eastAsia="Times New Roman" w:hAnsi="Times New Roman" w:cs="Times New Roman"/>
          <w:color w:val="000000"/>
          <w:sz w:val="24"/>
          <w:szCs w:val="24"/>
          <w:lang w:eastAsia="ru-RU"/>
        </w:rPr>
      </w:pPr>
      <w:r w:rsidRPr="002A1FE7">
        <w:rPr>
          <w:rFonts w:ascii="Times New Roman" w:eastAsia="Times New Roman" w:hAnsi="Times New Roman" w:cs="Times New Roman"/>
          <w:color w:val="000000"/>
          <w:sz w:val="24"/>
          <w:szCs w:val="24"/>
          <w:lang w:eastAsia="ru-RU"/>
        </w:rPr>
        <w:t>Процедуры стартовой диагностики дополняются административным контролем адаптации обучающихся, в т.ч. посредством посещен</w:t>
      </w:r>
      <w:r w:rsidR="00452714">
        <w:rPr>
          <w:rFonts w:ascii="Times New Roman" w:eastAsia="Times New Roman" w:hAnsi="Times New Roman" w:cs="Times New Roman"/>
          <w:color w:val="000000"/>
          <w:sz w:val="24"/>
          <w:szCs w:val="24"/>
          <w:lang w:eastAsia="ru-RU"/>
        </w:rPr>
        <w:t xml:space="preserve">ия учебных занятий в 1-х и 5-х классах. </w:t>
      </w:r>
    </w:p>
    <w:p w:rsidR="00452714" w:rsidRDefault="002A1FE7" w:rsidP="00452714">
      <w:pPr>
        <w:spacing w:after="0" w:line="276" w:lineRule="auto"/>
        <w:ind w:left="-567" w:firstLine="709"/>
        <w:jc w:val="both"/>
        <w:rPr>
          <w:rFonts w:ascii="Times New Roman" w:eastAsia="Times New Roman" w:hAnsi="Times New Roman" w:cs="Times New Roman"/>
          <w:color w:val="000000"/>
          <w:sz w:val="24"/>
          <w:szCs w:val="24"/>
          <w:lang w:eastAsia="ru-RU"/>
        </w:rPr>
      </w:pPr>
      <w:r w:rsidRPr="002A1FE7">
        <w:rPr>
          <w:rFonts w:ascii="Times New Roman" w:eastAsia="Times New Roman" w:hAnsi="Times New Roman" w:cs="Times New Roman"/>
          <w:color w:val="000000"/>
          <w:sz w:val="24"/>
          <w:szCs w:val="24"/>
          <w:lang w:eastAsia="ru-RU"/>
        </w:rPr>
        <w:t>Сводные данные о результатах стартовой диагностики используются по завершении уровня как основание выводов об эффективности образовательного процесса.  Образовательный процесс в отношении той или иной параллели обучающихся признается эффективным, если не менее 95 %</w:t>
      </w:r>
      <w:r w:rsidR="00452714">
        <w:rPr>
          <w:rFonts w:ascii="Times New Roman" w:eastAsia="Times New Roman" w:hAnsi="Times New Roman" w:cs="Times New Roman"/>
          <w:color w:val="000000"/>
          <w:sz w:val="24"/>
          <w:szCs w:val="24"/>
          <w:vertAlign w:val="superscript"/>
          <w:lang w:eastAsia="ru-RU"/>
        </w:rPr>
        <w:t xml:space="preserve"> </w:t>
      </w:r>
      <w:r w:rsidRPr="002A1FE7">
        <w:rPr>
          <w:rFonts w:ascii="Times New Roman" w:eastAsia="Times New Roman" w:hAnsi="Times New Roman" w:cs="Times New Roman"/>
          <w:color w:val="000000"/>
          <w:sz w:val="24"/>
          <w:szCs w:val="24"/>
          <w:lang w:eastAsia="ru-RU"/>
        </w:rPr>
        <w:t>обучающихся показали положительную динамику интегрированного показателя, состоящего из предметных знаний и способов действий с предметным содержанием, уровня сформированности УУД и базовых понятий и установок, характеризующих духовно-нравствен</w:t>
      </w:r>
      <w:r w:rsidR="00452714">
        <w:rPr>
          <w:rFonts w:ascii="Times New Roman" w:eastAsia="Times New Roman" w:hAnsi="Times New Roman" w:cs="Times New Roman"/>
          <w:color w:val="000000"/>
          <w:sz w:val="24"/>
          <w:szCs w:val="24"/>
          <w:lang w:eastAsia="ru-RU"/>
        </w:rPr>
        <w:t>ную сферу личности обучающегося.</w:t>
      </w:r>
    </w:p>
    <w:p w:rsidR="00452714" w:rsidRDefault="002A1FE7" w:rsidP="00452714">
      <w:pPr>
        <w:spacing w:after="0" w:line="276" w:lineRule="auto"/>
        <w:ind w:left="-567" w:firstLine="709"/>
        <w:jc w:val="both"/>
        <w:rPr>
          <w:rFonts w:ascii="Times New Roman" w:eastAsia="Times New Roman" w:hAnsi="Times New Roman" w:cs="Times New Roman"/>
          <w:color w:val="000000"/>
          <w:sz w:val="24"/>
          <w:szCs w:val="24"/>
          <w:lang w:eastAsia="ru-RU"/>
        </w:rPr>
      </w:pPr>
      <w:r w:rsidRPr="002A1FE7">
        <w:rPr>
          <w:rFonts w:ascii="Times New Roman" w:eastAsia="Times New Roman" w:hAnsi="Times New Roman" w:cs="Times New Roman"/>
          <w:color w:val="000000"/>
          <w:sz w:val="24"/>
          <w:szCs w:val="24"/>
          <w:lang w:eastAsia="ru-RU"/>
        </w:rPr>
        <w:t xml:space="preserve">На протяжении уровня также реализуется </w:t>
      </w:r>
      <w:r w:rsidRPr="002A1FE7">
        <w:rPr>
          <w:rFonts w:ascii="Times New Roman" w:eastAsia="Times New Roman" w:hAnsi="Times New Roman" w:cs="Times New Roman"/>
          <w:i/>
          <w:iCs/>
          <w:color w:val="000000"/>
          <w:sz w:val="24"/>
          <w:szCs w:val="24"/>
          <w:lang w:eastAsia="ru-RU"/>
        </w:rPr>
        <w:t>комплексный подход</w:t>
      </w:r>
      <w:r w:rsidRPr="002A1FE7">
        <w:rPr>
          <w:rFonts w:ascii="Times New Roman" w:eastAsia="Times New Roman" w:hAnsi="Times New Roman" w:cs="Times New Roman"/>
          <w:color w:val="000000"/>
          <w:sz w:val="24"/>
          <w:szCs w:val="24"/>
          <w:lang w:eastAsia="ru-RU"/>
        </w:rPr>
        <w:t xml:space="preserve"> к оценке; оценочные практики не ограничиваются только академической состав</w:t>
      </w:r>
      <w:r w:rsidR="00452714">
        <w:rPr>
          <w:rFonts w:ascii="Times New Roman" w:eastAsia="Times New Roman" w:hAnsi="Times New Roman" w:cs="Times New Roman"/>
          <w:color w:val="000000"/>
          <w:sz w:val="24"/>
          <w:szCs w:val="24"/>
          <w:lang w:eastAsia="ru-RU"/>
        </w:rPr>
        <w:t>ляющей предметного результата.</w:t>
      </w:r>
    </w:p>
    <w:p w:rsidR="00452714" w:rsidRDefault="002A1FE7" w:rsidP="00452714">
      <w:pPr>
        <w:spacing w:after="0" w:line="276" w:lineRule="auto"/>
        <w:ind w:left="-567" w:firstLine="709"/>
        <w:jc w:val="both"/>
        <w:rPr>
          <w:rFonts w:ascii="Times New Roman" w:eastAsia="Times New Roman" w:hAnsi="Times New Roman" w:cs="Times New Roman"/>
          <w:color w:val="000000"/>
          <w:sz w:val="24"/>
          <w:szCs w:val="24"/>
          <w:lang w:eastAsia="ru-RU"/>
        </w:rPr>
      </w:pPr>
      <w:r w:rsidRPr="002A1FE7">
        <w:rPr>
          <w:rFonts w:ascii="Times New Roman" w:eastAsia="Times New Roman" w:hAnsi="Times New Roman" w:cs="Times New Roman"/>
          <w:color w:val="000000"/>
          <w:sz w:val="24"/>
          <w:szCs w:val="24"/>
          <w:lang w:eastAsia="ru-RU"/>
        </w:rPr>
        <w:t>Основные виды оценочных процедур, позволяющих комплексно оценивать достижен</w:t>
      </w:r>
      <w:r w:rsidR="00452714">
        <w:rPr>
          <w:rFonts w:ascii="Times New Roman" w:eastAsia="Times New Roman" w:hAnsi="Times New Roman" w:cs="Times New Roman"/>
          <w:color w:val="000000"/>
          <w:sz w:val="24"/>
          <w:szCs w:val="24"/>
          <w:lang w:eastAsia="ru-RU"/>
        </w:rPr>
        <w:t>ие образовательных результатов:</w:t>
      </w:r>
    </w:p>
    <w:p w:rsidR="002A1FE7" w:rsidRPr="002A1FE7" w:rsidRDefault="002A1FE7" w:rsidP="00452714">
      <w:pPr>
        <w:spacing w:after="0" w:line="276" w:lineRule="auto"/>
        <w:jc w:val="both"/>
        <w:rPr>
          <w:rFonts w:ascii="Times New Roman" w:eastAsia="Times New Roman" w:hAnsi="Times New Roman" w:cs="Times New Roman"/>
          <w:color w:val="000000"/>
          <w:sz w:val="24"/>
          <w:szCs w:val="24"/>
          <w:lang w:eastAsia="ru-RU"/>
        </w:rPr>
      </w:pPr>
      <w:r w:rsidRPr="002A1FE7">
        <w:rPr>
          <w:rFonts w:ascii="Times New Roman" w:eastAsia="Times New Roman" w:hAnsi="Times New Roman" w:cs="Times New Roman"/>
          <w:color w:val="000000"/>
          <w:sz w:val="24"/>
          <w:szCs w:val="24"/>
          <w:lang w:eastAsia="ru-RU"/>
        </w:rPr>
        <w:t>- текущий тематический контроль;</w:t>
      </w:r>
    </w:p>
    <w:p w:rsidR="002A1FE7" w:rsidRPr="002A1FE7" w:rsidRDefault="002A1FE7" w:rsidP="00452714">
      <w:pPr>
        <w:spacing w:after="0" w:line="276" w:lineRule="auto"/>
        <w:jc w:val="both"/>
        <w:rPr>
          <w:rFonts w:ascii="Times New Roman" w:eastAsia="Times New Roman" w:hAnsi="Times New Roman" w:cs="Times New Roman"/>
          <w:color w:val="000000"/>
          <w:sz w:val="24"/>
          <w:szCs w:val="24"/>
          <w:lang w:eastAsia="ru-RU"/>
        </w:rPr>
      </w:pPr>
      <w:r w:rsidRPr="002A1FE7">
        <w:rPr>
          <w:rFonts w:ascii="Times New Roman" w:eastAsia="Times New Roman" w:hAnsi="Times New Roman" w:cs="Times New Roman"/>
          <w:color w:val="000000"/>
          <w:sz w:val="24"/>
          <w:szCs w:val="24"/>
          <w:lang w:eastAsia="ru-RU"/>
        </w:rPr>
        <w:t>- промежуточная аттестация;</w:t>
      </w:r>
    </w:p>
    <w:p w:rsidR="00452714" w:rsidRDefault="002A1FE7" w:rsidP="00452714">
      <w:pPr>
        <w:spacing w:after="0" w:line="276" w:lineRule="auto"/>
        <w:jc w:val="both"/>
        <w:rPr>
          <w:rFonts w:ascii="Times New Roman" w:eastAsia="Times New Roman" w:hAnsi="Times New Roman" w:cs="Times New Roman"/>
          <w:color w:val="000000"/>
          <w:sz w:val="24"/>
          <w:szCs w:val="24"/>
          <w:lang w:eastAsia="ru-RU"/>
        </w:rPr>
      </w:pPr>
      <w:r w:rsidRPr="002A1FE7">
        <w:rPr>
          <w:rFonts w:ascii="Times New Roman" w:eastAsia="Times New Roman" w:hAnsi="Times New Roman" w:cs="Times New Roman"/>
          <w:color w:val="000000"/>
          <w:sz w:val="24"/>
          <w:szCs w:val="24"/>
          <w:lang w:eastAsia="ru-RU"/>
        </w:rPr>
        <w:t>- итоговая аттестация</w:t>
      </w:r>
      <w:r w:rsidR="00452714">
        <w:rPr>
          <w:rFonts w:ascii="Times New Roman" w:eastAsia="Times New Roman" w:hAnsi="Times New Roman" w:cs="Times New Roman"/>
          <w:color w:val="000000"/>
          <w:sz w:val="24"/>
          <w:szCs w:val="24"/>
          <w:lang w:eastAsia="ru-RU"/>
        </w:rPr>
        <w:t>.</w:t>
      </w:r>
    </w:p>
    <w:p w:rsidR="002A1FE7" w:rsidRPr="00452714" w:rsidRDefault="002A1FE7" w:rsidP="00452714">
      <w:pPr>
        <w:spacing w:after="0" w:line="276" w:lineRule="auto"/>
        <w:ind w:left="-567" w:firstLine="709"/>
        <w:jc w:val="both"/>
        <w:rPr>
          <w:rFonts w:ascii="Times New Roman" w:eastAsia="Times New Roman" w:hAnsi="Times New Roman" w:cs="Times New Roman"/>
          <w:color w:val="000000"/>
          <w:sz w:val="24"/>
          <w:szCs w:val="24"/>
          <w:lang w:eastAsia="ru-RU"/>
        </w:rPr>
      </w:pPr>
      <w:r w:rsidRPr="00452714">
        <w:rPr>
          <w:rFonts w:ascii="Times New Roman" w:eastAsia="Calibri" w:hAnsi="Times New Roman" w:cs="Times New Roman"/>
          <w:b/>
          <w:iCs/>
          <w:sz w:val="24"/>
          <w:szCs w:val="24"/>
        </w:rPr>
        <w:t>Текущий тематический контроль</w:t>
      </w:r>
      <w:r w:rsidRPr="002A1FE7">
        <w:rPr>
          <w:rFonts w:ascii="Times New Roman" w:eastAsia="Calibri" w:hAnsi="Times New Roman" w:cs="Times New Roman"/>
          <w:sz w:val="24"/>
          <w:szCs w:val="24"/>
        </w:rPr>
        <w:t xml:space="preserve"> проводится согласно тематическому плану рабочей программы по учебному предмету или курсу внеурочной деятельности. Отметки по итогам текущего тематического контроля выставляются в журнал успеваемости и учитываются в ходе промежуточной аттестации.</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Текущему тематическому контролю подлежит освоение:</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основных понятий и терминов, предусмотренных содержанием каждой из тем рабочей программы учебного предмета, курса;</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способов учебной деятельности с предметным материалом;</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способов рефлексии процесса и результатов освоения предметного материала;</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навыков самооценки достигнутых образовательных результатов.</w:t>
      </w:r>
    </w:p>
    <w:p w:rsidR="002A1FE7" w:rsidRPr="002A1FE7" w:rsidRDefault="002A1FE7" w:rsidP="00452714">
      <w:pPr>
        <w:spacing w:after="0" w:line="276" w:lineRule="auto"/>
        <w:ind w:left="-567" w:firstLine="709"/>
        <w:jc w:val="both"/>
        <w:rPr>
          <w:rFonts w:ascii="Times New Roman" w:eastAsia="Times New Roman" w:hAnsi="Times New Roman" w:cs="Times New Roman"/>
          <w:i/>
          <w:iCs/>
          <w:sz w:val="24"/>
          <w:szCs w:val="24"/>
          <w:lang w:eastAsia="ru-RU"/>
        </w:rPr>
      </w:pPr>
      <w:r w:rsidRPr="002A1FE7">
        <w:rPr>
          <w:rFonts w:ascii="Times New Roman" w:eastAsia="Times New Roman" w:hAnsi="Times New Roman" w:cs="Times New Roman"/>
          <w:sz w:val="24"/>
          <w:szCs w:val="24"/>
          <w:lang w:eastAsia="ru-RU"/>
        </w:rPr>
        <w:t xml:space="preserve">Комбинацией предметных и метапредметных результатов обеспечивается такой формат работы обучающихся с предметными результатами, который определяется как </w:t>
      </w:r>
      <w:r w:rsidRPr="002A1FE7">
        <w:rPr>
          <w:rFonts w:ascii="Times New Roman" w:eastAsia="Times New Roman" w:hAnsi="Times New Roman" w:cs="Times New Roman"/>
          <w:i/>
          <w:iCs/>
          <w:sz w:val="24"/>
          <w:szCs w:val="24"/>
          <w:lang w:eastAsia="ru-RU"/>
        </w:rPr>
        <w:t>«функциональная грамотность».</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452714">
        <w:rPr>
          <w:rFonts w:ascii="Times New Roman" w:eastAsia="Times New Roman" w:hAnsi="Times New Roman" w:cs="Times New Roman"/>
          <w:b/>
          <w:sz w:val="24"/>
          <w:szCs w:val="24"/>
          <w:lang w:eastAsia="ru-RU"/>
        </w:rPr>
        <w:lastRenderedPageBreak/>
        <w:t>Диагностика функциональной грамотности</w:t>
      </w:r>
      <w:r w:rsidRPr="002A1FE7">
        <w:rPr>
          <w:rFonts w:ascii="Times New Roman" w:eastAsia="Times New Roman" w:hAnsi="Times New Roman" w:cs="Times New Roman"/>
          <w:sz w:val="24"/>
          <w:szCs w:val="24"/>
          <w:lang w:eastAsia="ru-RU"/>
        </w:rPr>
        <w:t xml:space="preserve"> организуется проектными командами педагог</w:t>
      </w:r>
      <w:r w:rsidR="00452714">
        <w:rPr>
          <w:rFonts w:ascii="Times New Roman" w:eastAsia="Times New Roman" w:hAnsi="Times New Roman" w:cs="Times New Roman"/>
          <w:sz w:val="24"/>
          <w:szCs w:val="24"/>
          <w:lang w:eastAsia="ru-RU"/>
        </w:rPr>
        <w:t xml:space="preserve">ов с использованием материалов </w:t>
      </w:r>
      <w:r w:rsidR="00452714" w:rsidRPr="00452714">
        <w:rPr>
          <w:rFonts w:ascii="Times New Roman" w:eastAsia="Times New Roman" w:hAnsi="Times New Roman" w:cs="Times New Roman"/>
          <w:i/>
          <w:sz w:val="24"/>
          <w:szCs w:val="24"/>
          <w:lang w:eastAsia="ru-RU"/>
        </w:rPr>
        <w:t>Российской электронной школы</w:t>
      </w:r>
      <w:r w:rsidRPr="002A1FE7">
        <w:rPr>
          <w:rFonts w:ascii="Times New Roman" w:eastAsia="Times New Roman" w:hAnsi="Times New Roman" w:cs="Times New Roman"/>
          <w:sz w:val="24"/>
          <w:szCs w:val="24"/>
          <w:lang w:eastAsia="ru-RU"/>
        </w:rPr>
        <w:t>, в часы, отведенные тематическими планами рабочих программ на обобщение и практическую отработку учебного материала.</w:t>
      </w:r>
    </w:p>
    <w:p w:rsidR="00452714"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Комплексность текущего тематического контроля позволяет получить данные о метапредметных результатах и функциональной грамотности без увеличения часов на диагностику УУД и </w:t>
      </w:r>
      <w:r w:rsidR="00452714">
        <w:rPr>
          <w:rFonts w:ascii="Times New Roman" w:eastAsia="Times New Roman" w:hAnsi="Times New Roman" w:cs="Times New Roman"/>
          <w:sz w:val="24"/>
          <w:szCs w:val="24"/>
          <w:lang w:eastAsia="ru-RU"/>
        </w:rPr>
        <w:t>дополнительных кадровых затрат.</w:t>
      </w:r>
    </w:p>
    <w:p w:rsidR="00452714"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Принцип комплексности – условие доказательной аналитики в оценке образовательных достижений обучающихся.</w:t>
      </w:r>
    </w:p>
    <w:p w:rsidR="00452714"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452714">
        <w:rPr>
          <w:rFonts w:ascii="Times New Roman" w:eastAsia="Calibri" w:hAnsi="Times New Roman" w:cs="Times New Roman"/>
          <w:b/>
          <w:sz w:val="24"/>
          <w:szCs w:val="24"/>
        </w:rPr>
        <w:t>Промежуточная аттестация</w:t>
      </w:r>
      <w:r w:rsidRPr="002A1FE7">
        <w:rPr>
          <w:rFonts w:ascii="Times New Roman" w:eastAsia="Calibri" w:hAnsi="Times New Roman" w:cs="Times New Roman"/>
          <w:sz w:val="24"/>
          <w:szCs w:val="24"/>
        </w:rPr>
        <w:t xml:space="preserve"> – контроль освоения ООП: части или всего объема учебного предмета, курса, дисциплины (модуля). Процедуры промежуточной аттестации обеспечивают данные об уровне достижения предметных, метапредметных результатов и динамике личностного развития обучающихся.</w:t>
      </w:r>
    </w:p>
    <w:p w:rsidR="00452714" w:rsidRDefault="002A1FE7" w:rsidP="00FD3D27">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На </w:t>
      </w:r>
      <w:r w:rsidRPr="00A622BD">
        <w:rPr>
          <w:rFonts w:ascii="Times New Roman" w:eastAsia="Times New Roman" w:hAnsi="Times New Roman" w:cs="Times New Roman"/>
          <w:sz w:val="24"/>
          <w:szCs w:val="24"/>
          <w:lang w:eastAsia="ru-RU"/>
        </w:rPr>
        <w:t>уровне основного общего образования проме</w:t>
      </w:r>
      <w:r w:rsidR="00452714" w:rsidRPr="00A622BD">
        <w:rPr>
          <w:rFonts w:ascii="Times New Roman" w:eastAsia="Times New Roman" w:hAnsi="Times New Roman" w:cs="Times New Roman"/>
          <w:sz w:val="24"/>
          <w:szCs w:val="24"/>
          <w:lang w:eastAsia="ru-RU"/>
        </w:rPr>
        <w:t>жуточная</w:t>
      </w:r>
      <w:r w:rsidR="00FD3D27">
        <w:rPr>
          <w:rFonts w:ascii="Times New Roman" w:eastAsia="Times New Roman" w:hAnsi="Times New Roman" w:cs="Times New Roman"/>
          <w:sz w:val="24"/>
          <w:szCs w:val="24"/>
          <w:lang w:eastAsia="ru-RU"/>
        </w:rPr>
        <w:t xml:space="preserve"> аттестация проводится </w:t>
      </w:r>
      <w:r w:rsidRPr="002A1FE7">
        <w:rPr>
          <w:rFonts w:ascii="Times New Roman" w:eastAsia="Times New Roman" w:hAnsi="Times New Roman" w:cs="Times New Roman"/>
          <w:sz w:val="24"/>
          <w:szCs w:val="24"/>
          <w:lang w:eastAsia="ru-RU"/>
        </w:rPr>
        <w:t>по варианту суммарного учета средневзвешенного показателя индивидуальных образовательных достижений об</w:t>
      </w:r>
      <w:r w:rsidR="00FD3D27">
        <w:rPr>
          <w:rFonts w:ascii="Times New Roman" w:eastAsia="Times New Roman" w:hAnsi="Times New Roman" w:cs="Times New Roman"/>
          <w:sz w:val="24"/>
          <w:szCs w:val="24"/>
          <w:lang w:eastAsia="ru-RU"/>
        </w:rPr>
        <w:t>учающихся за учебный год (отметки за четверть</w:t>
      </w:r>
      <w:r w:rsidRPr="002A1FE7">
        <w:rPr>
          <w:rFonts w:ascii="Times New Roman" w:eastAsia="Times New Roman" w:hAnsi="Times New Roman" w:cs="Times New Roman"/>
          <w:sz w:val="24"/>
          <w:szCs w:val="24"/>
          <w:lang w:eastAsia="ru-RU"/>
        </w:rPr>
        <w:t>) и результата специальной процедуры в конце учебного года. Форма организации этой процед</w:t>
      </w:r>
      <w:r w:rsidR="00FD3D27">
        <w:rPr>
          <w:rFonts w:ascii="Times New Roman" w:eastAsia="Times New Roman" w:hAnsi="Times New Roman" w:cs="Times New Roman"/>
          <w:sz w:val="24"/>
          <w:szCs w:val="24"/>
          <w:lang w:eastAsia="ru-RU"/>
        </w:rPr>
        <w:t>уры фиксируется учебным планом.</w:t>
      </w:r>
    </w:p>
    <w:p w:rsidR="00452714"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По итогам промежуточной аттестаци</w:t>
      </w:r>
      <w:r w:rsidR="00452714">
        <w:rPr>
          <w:rFonts w:ascii="Times New Roman" w:eastAsia="Times New Roman" w:hAnsi="Times New Roman" w:cs="Times New Roman"/>
          <w:sz w:val="24"/>
          <w:szCs w:val="24"/>
          <w:lang w:eastAsia="ru-RU"/>
        </w:rPr>
        <w:t>и выставляется годовая отметка.</w:t>
      </w:r>
    </w:p>
    <w:p w:rsidR="00452714"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Результаты промежуточной аттестации вносятся в отчет о самообследова</w:t>
      </w:r>
      <w:r w:rsidR="00452714">
        <w:rPr>
          <w:rFonts w:ascii="Times New Roman" w:eastAsia="Times New Roman" w:hAnsi="Times New Roman" w:cs="Times New Roman"/>
          <w:sz w:val="24"/>
          <w:szCs w:val="24"/>
          <w:lang w:eastAsia="ru-RU"/>
        </w:rPr>
        <w:t>нии согласно Положению о ВСОКО.</w:t>
      </w:r>
    </w:p>
    <w:p w:rsidR="00452714"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Допускается проведение промежуточной аттестации в фор</w:t>
      </w:r>
      <w:r w:rsidR="00452714">
        <w:rPr>
          <w:rFonts w:ascii="Times New Roman" w:eastAsia="Times New Roman" w:hAnsi="Times New Roman" w:cs="Times New Roman"/>
          <w:sz w:val="24"/>
          <w:szCs w:val="24"/>
          <w:lang w:eastAsia="ru-RU"/>
        </w:rPr>
        <w:t>ме учета результатов ВПР.</w:t>
      </w:r>
    </w:p>
    <w:p w:rsidR="00452714"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Особенности проведения промежуточной аттестации фиксирует ежегодный приказ «Об организации и проведении промежуточ</w:t>
      </w:r>
      <w:r w:rsidR="00452714">
        <w:rPr>
          <w:rFonts w:ascii="Times New Roman" w:eastAsia="Times New Roman" w:hAnsi="Times New Roman" w:cs="Times New Roman"/>
          <w:sz w:val="24"/>
          <w:szCs w:val="24"/>
          <w:lang w:eastAsia="ru-RU"/>
        </w:rPr>
        <w:t>ной аттестации в …/.. уч.году».</w:t>
      </w:r>
    </w:p>
    <w:p w:rsidR="00452714" w:rsidRDefault="00452714" w:rsidP="00452714">
      <w:pPr>
        <w:spacing w:after="0" w:line="276" w:lineRule="auto"/>
        <w:ind w:left="-567"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2A1FE7" w:rsidRPr="002A1FE7">
        <w:rPr>
          <w:rFonts w:ascii="Times New Roman" w:eastAsia="Times New Roman" w:hAnsi="Times New Roman" w:cs="Times New Roman"/>
          <w:b/>
          <w:bCs/>
          <w:sz w:val="24"/>
          <w:szCs w:val="24"/>
          <w:lang w:eastAsia="ru-RU"/>
        </w:rPr>
        <w:t>иагностика личностного развития обучающихся</w:t>
      </w:r>
      <w:r>
        <w:rPr>
          <w:rFonts w:ascii="Times New Roman" w:eastAsia="Times New Roman" w:hAnsi="Times New Roman" w:cs="Times New Roman"/>
          <w:b/>
          <w:bCs/>
          <w:sz w:val="24"/>
          <w:szCs w:val="24"/>
          <w:lang w:eastAsia="ru-RU"/>
        </w:rPr>
        <w:t>.</w:t>
      </w:r>
    </w:p>
    <w:p w:rsidR="00452714"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Личностные результаты не подлежат прямой оценке, но их достижение диагностируется в рамках мониторинга личностного развития обучающихся на </w:t>
      </w:r>
      <w:r w:rsidRPr="00452714">
        <w:rPr>
          <w:rFonts w:ascii="Times New Roman" w:eastAsia="Times New Roman" w:hAnsi="Times New Roman" w:cs="Times New Roman"/>
          <w:sz w:val="24"/>
          <w:szCs w:val="24"/>
          <w:lang w:eastAsia="ru-RU"/>
        </w:rPr>
        <w:t>уровне ООП ООО.</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Указанный мониторинг является неотъемлемым компонентом реализации рабочей программы воспитания и охватывает такие индивидуально-личностные характеристики, как:</w:t>
      </w:r>
    </w:p>
    <w:p w:rsidR="002A1FE7" w:rsidRPr="002A1FE7" w:rsidRDefault="002A1FE7" w:rsidP="00452714">
      <w:pPr>
        <w:spacing w:after="0" w:line="276" w:lineRule="auto"/>
        <w:ind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российская гражданская идентичность;</w:t>
      </w:r>
    </w:p>
    <w:p w:rsidR="002A1FE7" w:rsidRPr="002A1FE7" w:rsidRDefault="002A1FE7" w:rsidP="00452714">
      <w:pPr>
        <w:spacing w:after="0" w:line="276" w:lineRule="auto"/>
        <w:ind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готовность к выбору профиля и уважение к труду;</w:t>
      </w:r>
    </w:p>
    <w:p w:rsidR="002A1FE7" w:rsidRPr="002A1FE7" w:rsidRDefault="002A1FE7" w:rsidP="00452714">
      <w:pPr>
        <w:spacing w:after="0" w:line="276" w:lineRule="auto"/>
        <w:ind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смыслообразование и морально-этическая ориентация;</w:t>
      </w:r>
    </w:p>
    <w:p w:rsidR="002A1FE7" w:rsidRPr="002A1FE7" w:rsidRDefault="002A1FE7" w:rsidP="00452714">
      <w:pPr>
        <w:spacing w:after="0" w:line="276" w:lineRule="auto"/>
        <w:ind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ЗОЖ и экологически безопасное поведение;</w:t>
      </w:r>
    </w:p>
    <w:p w:rsidR="002A1FE7" w:rsidRPr="002A1FE7" w:rsidRDefault="002A1FE7" w:rsidP="00452714">
      <w:pPr>
        <w:spacing w:after="0" w:line="276" w:lineRule="auto"/>
        <w:ind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поликультурный опыт, толерантность;</w:t>
      </w:r>
    </w:p>
    <w:p w:rsidR="00452714" w:rsidRDefault="002A1FE7" w:rsidP="00452714">
      <w:pPr>
        <w:spacing w:after="0" w:line="276" w:lineRule="auto"/>
        <w:ind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 познавательный интерес, опыт </w:t>
      </w:r>
      <w:r w:rsidR="00452714">
        <w:rPr>
          <w:rFonts w:ascii="Times New Roman" w:eastAsia="Times New Roman" w:hAnsi="Times New Roman" w:cs="Times New Roman"/>
          <w:sz w:val="24"/>
          <w:szCs w:val="24"/>
          <w:lang w:eastAsia="ru-RU"/>
        </w:rPr>
        <w:t>исследовательской деятельности.</w:t>
      </w:r>
    </w:p>
    <w:p w:rsidR="002A1FE7" w:rsidRPr="002A1FE7" w:rsidRDefault="002A1FE7" w:rsidP="00452714">
      <w:pPr>
        <w:spacing w:after="0" w:line="276" w:lineRule="auto"/>
        <w:ind w:left="-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Диагностика достижения личностных образовательных результатов проводится в формах:</w:t>
      </w:r>
    </w:p>
    <w:p w:rsidR="002A1FE7" w:rsidRPr="002A1FE7" w:rsidRDefault="00452714" w:rsidP="00452714">
      <w:pPr>
        <w:spacing w:after="0" w:line="276" w:lineRule="auto"/>
        <w:ind w:left="-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1FE7" w:rsidRPr="002A1FE7">
        <w:rPr>
          <w:rFonts w:ascii="Times New Roman" w:eastAsia="Times New Roman" w:hAnsi="Times New Roman" w:cs="Times New Roman"/>
          <w:sz w:val="24"/>
          <w:szCs w:val="24"/>
          <w:lang w:eastAsia="ru-RU"/>
        </w:rPr>
        <w:t>диагностика освоения терминов и понятий</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опрос;</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анкетирование;</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проективные эссе;</w:t>
      </w:r>
    </w:p>
    <w:p w:rsidR="002A1FE7" w:rsidRPr="002A1FE7" w:rsidRDefault="00452714" w:rsidP="00452714">
      <w:pPr>
        <w:spacing w:after="0" w:line="276" w:lineRule="auto"/>
        <w:ind w:left="-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1FE7" w:rsidRPr="002A1FE7">
        <w:rPr>
          <w:rFonts w:ascii="Times New Roman" w:eastAsia="Times New Roman" w:hAnsi="Times New Roman" w:cs="Times New Roman"/>
          <w:sz w:val="24"/>
          <w:szCs w:val="24"/>
          <w:lang w:eastAsia="ru-RU"/>
        </w:rPr>
        <w:t>диагностика установок и ценностных отношений</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наблюдение (встроенное и в моделируемых ситуациях);</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проективные эссе;</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скрининг-беседы;</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lastRenderedPageBreak/>
        <w:t>- фокус-группы;</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учет мнений;</w:t>
      </w:r>
    </w:p>
    <w:p w:rsidR="002A1FE7" w:rsidRPr="002A1FE7" w:rsidRDefault="00452714" w:rsidP="00452714">
      <w:pPr>
        <w:spacing w:after="0" w:line="276" w:lineRule="auto"/>
        <w:ind w:left="-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1FE7" w:rsidRPr="002A1FE7">
        <w:rPr>
          <w:rFonts w:ascii="Times New Roman" w:eastAsia="Times New Roman" w:hAnsi="Times New Roman" w:cs="Times New Roman"/>
          <w:sz w:val="24"/>
          <w:szCs w:val="24"/>
          <w:lang w:eastAsia="ru-RU"/>
        </w:rPr>
        <w:t>диагностика динамики личностного опыта</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учет единиц портфолио;</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анализ цифровых следов;</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анализ поведения в социальных сетях.</w:t>
      </w:r>
    </w:p>
    <w:p w:rsidR="002A1FE7" w:rsidRPr="002A1FE7" w:rsidRDefault="002A1FE7" w:rsidP="00A622BD">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Процедуры диагностики достижения личностных образовательных результатов с применением обозначенных форм проводятся в рамках мероприятий плана внеурочной деятельности, согласно направлениям, предусмотренным ФГОС с учетом целевых ориентиров, заданных Федеральной про</w:t>
      </w:r>
      <w:r w:rsidR="00A622BD">
        <w:rPr>
          <w:rFonts w:ascii="Times New Roman" w:eastAsia="Times New Roman" w:hAnsi="Times New Roman" w:cs="Times New Roman"/>
          <w:sz w:val="24"/>
          <w:szCs w:val="24"/>
          <w:lang w:eastAsia="ru-RU"/>
        </w:rPr>
        <w:t>граммой воспитания</w:t>
      </w:r>
      <w:r w:rsidRPr="002A1FE7">
        <w:rPr>
          <w:rFonts w:ascii="Times New Roman" w:eastAsia="Times New Roman" w:hAnsi="Times New Roman" w:cs="Times New Roman"/>
          <w:sz w:val="24"/>
          <w:szCs w:val="24"/>
          <w:lang w:eastAsia="ru-RU"/>
        </w:rPr>
        <w:t>.</w:t>
      </w:r>
    </w:p>
    <w:p w:rsidR="00021C88" w:rsidRDefault="00021C88" w:rsidP="006A3608">
      <w:pPr>
        <w:spacing w:after="0" w:line="276" w:lineRule="auto"/>
        <w:rPr>
          <w:rFonts w:ascii="Times New Roman" w:eastAsia="Times New Roman" w:hAnsi="Times New Roman" w:cs="Times New Roman"/>
          <w:b/>
          <w:bCs/>
          <w:sz w:val="24"/>
          <w:szCs w:val="24"/>
          <w:lang w:eastAsia="ru-RU"/>
        </w:rPr>
      </w:pPr>
    </w:p>
    <w:p w:rsidR="002A1FE7" w:rsidRPr="002A1FE7" w:rsidRDefault="002A1FE7" w:rsidP="00452714">
      <w:pPr>
        <w:spacing w:after="0" w:line="276" w:lineRule="auto"/>
        <w:ind w:left="-567" w:firstLine="709"/>
        <w:jc w:val="center"/>
        <w:rPr>
          <w:rFonts w:ascii="Times New Roman" w:eastAsia="Times New Roman" w:hAnsi="Times New Roman" w:cs="Times New Roman"/>
          <w:b/>
          <w:bCs/>
          <w:sz w:val="24"/>
          <w:szCs w:val="24"/>
          <w:lang w:eastAsia="ru-RU"/>
        </w:rPr>
      </w:pPr>
      <w:r w:rsidRPr="002A1FE7">
        <w:rPr>
          <w:rFonts w:ascii="Times New Roman" w:eastAsia="Times New Roman" w:hAnsi="Times New Roman" w:cs="Times New Roman"/>
          <w:b/>
          <w:bCs/>
          <w:sz w:val="24"/>
          <w:szCs w:val="24"/>
          <w:lang w:eastAsia="ru-RU"/>
        </w:rPr>
        <w:t>Личностные результаты, подлежащие мониторингу</w:t>
      </w:r>
    </w:p>
    <w:tbl>
      <w:tblPr>
        <w:tblW w:w="991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tblPr>
      <w:tblGrid>
        <w:gridCol w:w="5529"/>
        <w:gridCol w:w="4384"/>
      </w:tblGrid>
      <w:tr w:rsidR="002A1FE7" w:rsidRPr="002A1FE7" w:rsidTr="00021C88">
        <w:trPr>
          <w:trHeight w:val="304"/>
        </w:trPr>
        <w:tc>
          <w:tcPr>
            <w:tcW w:w="5529" w:type="dxa"/>
          </w:tcPr>
          <w:p w:rsidR="002A1FE7" w:rsidRPr="002A1FE7" w:rsidRDefault="002A1FE7" w:rsidP="002A1FE7">
            <w:pPr>
              <w:spacing w:before="60" w:after="60" w:line="204" w:lineRule="auto"/>
              <w:ind w:left="115"/>
              <w:rPr>
                <w:rFonts w:ascii="Times New Roman" w:eastAsia="Times New Roman" w:hAnsi="Times New Roman" w:cs="Times New Roman"/>
                <w:b/>
                <w:bCs/>
                <w:sz w:val="24"/>
                <w:szCs w:val="24"/>
                <w:lang w:bidi="ru-RU"/>
              </w:rPr>
            </w:pPr>
            <w:r w:rsidRPr="002A1FE7">
              <w:rPr>
                <w:rFonts w:ascii="Times New Roman" w:eastAsia="Times New Roman" w:hAnsi="Times New Roman" w:cs="Times New Roman"/>
                <w:b/>
                <w:bCs/>
                <w:sz w:val="24"/>
                <w:szCs w:val="24"/>
                <w:lang w:bidi="ru-RU"/>
              </w:rPr>
              <w:t>Средства воспитания</w:t>
            </w:r>
          </w:p>
        </w:tc>
        <w:tc>
          <w:tcPr>
            <w:tcW w:w="4384" w:type="dxa"/>
            <w:shd w:val="clear" w:color="auto" w:fill="auto"/>
            <w:tcMar>
              <w:top w:w="72" w:type="dxa"/>
              <w:left w:w="118" w:type="dxa"/>
              <w:bottom w:w="72" w:type="dxa"/>
              <w:right w:w="118" w:type="dxa"/>
            </w:tcMar>
          </w:tcPr>
          <w:p w:rsidR="002A1FE7" w:rsidRPr="002A1FE7" w:rsidRDefault="002A1FE7" w:rsidP="002A1FE7">
            <w:pPr>
              <w:spacing w:before="60" w:after="60" w:line="204" w:lineRule="auto"/>
              <w:rPr>
                <w:rFonts w:ascii="Times New Roman" w:eastAsia="Times New Roman" w:hAnsi="Times New Roman" w:cs="Times New Roman"/>
                <w:b/>
                <w:bCs/>
                <w:sz w:val="24"/>
                <w:szCs w:val="24"/>
                <w:lang w:bidi="ru-RU"/>
              </w:rPr>
            </w:pPr>
            <w:r w:rsidRPr="002A1FE7">
              <w:rPr>
                <w:rFonts w:ascii="Times New Roman" w:eastAsia="Times New Roman" w:hAnsi="Times New Roman" w:cs="Times New Roman"/>
                <w:b/>
                <w:bCs/>
                <w:sz w:val="24"/>
                <w:szCs w:val="24"/>
                <w:lang w:bidi="ru-RU"/>
              </w:rPr>
              <w:t>Личностные результаты</w:t>
            </w:r>
          </w:p>
        </w:tc>
      </w:tr>
      <w:tr w:rsidR="002A1FE7" w:rsidRPr="002A1FE7" w:rsidTr="00452714">
        <w:trPr>
          <w:trHeight w:val="612"/>
        </w:trPr>
        <w:tc>
          <w:tcPr>
            <w:tcW w:w="5529" w:type="dxa"/>
          </w:tcPr>
          <w:p w:rsidR="002A1FE7" w:rsidRPr="002A1FE7" w:rsidRDefault="002A1FE7" w:rsidP="002A1FE7">
            <w:pPr>
              <w:spacing w:before="60" w:after="60" w:line="204" w:lineRule="auto"/>
              <w:ind w:left="130" w:hanging="15"/>
              <w:rPr>
                <w:rFonts w:ascii="Times New Roman" w:eastAsia="Times New Roman" w:hAnsi="Times New Roman" w:cs="Times New Roman"/>
                <w:sz w:val="24"/>
                <w:szCs w:val="24"/>
                <w:lang w:bidi="ru-RU"/>
              </w:rPr>
            </w:pPr>
            <w:r w:rsidRPr="002A1FE7">
              <w:rPr>
                <w:rFonts w:ascii="Times New Roman" w:eastAsia="Times New Roman" w:hAnsi="Times New Roman" w:cs="Times New Roman"/>
                <w:sz w:val="24"/>
                <w:szCs w:val="24"/>
                <w:lang w:bidi="ru-RU"/>
              </w:rPr>
              <w:t>Развитие личности и самореализация обучающихся</w:t>
            </w:r>
          </w:p>
          <w:p w:rsidR="002A1FE7" w:rsidRPr="002A1FE7" w:rsidRDefault="002A1FE7" w:rsidP="002A1FE7">
            <w:pPr>
              <w:spacing w:before="60" w:after="60" w:line="204" w:lineRule="auto"/>
              <w:ind w:left="130" w:hanging="15"/>
              <w:rPr>
                <w:rFonts w:ascii="Times New Roman" w:eastAsia="Times New Roman" w:hAnsi="Times New Roman" w:cs="Times New Roman"/>
                <w:sz w:val="24"/>
                <w:szCs w:val="24"/>
                <w:lang w:bidi="ru-RU"/>
              </w:rPr>
            </w:pPr>
            <w:r w:rsidRPr="002A1FE7">
              <w:rPr>
                <w:rFonts w:ascii="Times New Roman" w:eastAsia="Times New Roman" w:hAnsi="Times New Roman" w:cs="Times New Roman"/>
                <w:sz w:val="24"/>
                <w:szCs w:val="24"/>
                <w:lang w:bidi="ru-RU"/>
              </w:rPr>
              <w:t>Активный досуг</w:t>
            </w:r>
          </w:p>
        </w:tc>
        <w:tc>
          <w:tcPr>
            <w:tcW w:w="4384" w:type="dxa"/>
            <w:shd w:val="clear" w:color="auto" w:fill="auto"/>
            <w:tcMar>
              <w:top w:w="72" w:type="dxa"/>
              <w:left w:w="118" w:type="dxa"/>
              <w:bottom w:w="72" w:type="dxa"/>
              <w:right w:w="118" w:type="dxa"/>
            </w:tcMar>
            <w:hideMark/>
          </w:tcPr>
          <w:p w:rsidR="002A1FE7" w:rsidRPr="002A1FE7" w:rsidRDefault="002A1FE7" w:rsidP="002A1FE7">
            <w:pPr>
              <w:spacing w:before="60" w:after="60" w:line="204" w:lineRule="auto"/>
              <w:rPr>
                <w:rFonts w:ascii="Times New Roman" w:eastAsia="Times New Roman" w:hAnsi="Times New Roman" w:cs="Times New Roman"/>
                <w:sz w:val="24"/>
                <w:szCs w:val="24"/>
                <w:lang w:bidi="ru-RU"/>
              </w:rPr>
            </w:pPr>
            <w:r w:rsidRPr="002A1FE7">
              <w:rPr>
                <w:rFonts w:ascii="Times New Roman" w:eastAsia="Times New Roman" w:hAnsi="Times New Roman" w:cs="Times New Roman"/>
                <w:sz w:val="24"/>
                <w:szCs w:val="24"/>
                <w:lang w:bidi="ru-RU"/>
              </w:rPr>
              <w:t>Культура ЗОЖ и экологически безопасное поведение</w:t>
            </w:r>
          </w:p>
        </w:tc>
      </w:tr>
      <w:tr w:rsidR="002A1FE7" w:rsidRPr="002A1FE7" w:rsidTr="00452714">
        <w:trPr>
          <w:trHeight w:val="955"/>
        </w:trPr>
        <w:tc>
          <w:tcPr>
            <w:tcW w:w="5529" w:type="dxa"/>
          </w:tcPr>
          <w:p w:rsidR="002A1FE7" w:rsidRPr="002A1FE7" w:rsidRDefault="002A1FE7" w:rsidP="002A1FE7">
            <w:pPr>
              <w:spacing w:before="60" w:after="60" w:line="204" w:lineRule="auto"/>
              <w:ind w:left="130" w:hanging="15"/>
              <w:rPr>
                <w:rFonts w:ascii="Times New Roman" w:eastAsia="Times New Roman" w:hAnsi="Times New Roman" w:cs="Times New Roman"/>
                <w:sz w:val="24"/>
                <w:szCs w:val="24"/>
                <w:lang w:bidi="ru-RU"/>
              </w:rPr>
            </w:pPr>
            <w:r w:rsidRPr="002A1FE7">
              <w:rPr>
                <w:rFonts w:ascii="Times New Roman" w:eastAsia="Times New Roman" w:hAnsi="Times New Roman" w:cs="Times New Roman"/>
                <w:sz w:val="24"/>
                <w:szCs w:val="24"/>
                <w:lang w:bidi="ru-RU"/>
              </w:rPr>
              <w:t>Развитие личности и самореализация обучающихся</w:t>
            </w:r>
          </w:p>
          <w:p w:rsidR="002A1FE7" w:rsidRPr="002A1FE7" w:rsidRDefault="002A1FE7" w:rsidP="002A1FE7">
            <w:pPr>
              <w:spacing w:before="60" w:after="60" w:line="204" w:lineRule="auto"/>
              <w:ind w:left="130" w:hanging="15"/>
              <w:rPr>
                <w:rFonts w:ascii="Times New Roman" w:eastAsia="Times New Roman" w:hAnsi="Times New Roman" w:cs="Times New Roman"/>
                <w:sz w:val="24"/>
                <w:szCs w:val="24"/>
                <w:lang w:bidi="ru-RU"/>
              </w:rPr>
            </w:pPr>
            <w:r w:rsidRPr="002A1FE7">
              <w:rPr>
                <w:rFonts w:ascii="Times New Roman" w:eastAsia="Times New Roman" w:hAnsi="Times New Roman" w:cs="Times New Roman"/>
                <w:sz w:val="24"/>
                <w:szCs w:val="24"/>
                <w:lang w:bidi="ru-RU"/>
              </w:rPr>
              <w:t>Классные часы</w:t>
            </w:r>
          </w:p>
          <w:p w:rsidR="002A1FE7" w:rsidRPr="002A1FE7" w:rsidRDefault="002A1FE7" w:rsidP="002A1FE7">
            <w:pPr>
              <w:spacing w:before="60" w:after="60" w:line="204" w:lineRule="auto"/>
              <w:ind w:left="130" w:hanging="15"/>
              <w:rPr>
                <w:rFonts w:ascii="Times New Roman" w:eastAsia="Times New Roman" w:hAnsi="Times New Roman" w:cs="Times New Roman"/>
                <w:sz w:val="24"/>
                <w:szCs w:val="24"/>
                <w:lang w:bidi="ru-RU"/>
              </w:rPr>
            </w:pPr>
            <w:r w:rsidRPr="002A1FE7">
              <w:rPr>
                <w:rFonts w:ascii="Times New Roman" w:eastAsia="Times New Roman" w:hAnsi="Times New Roman" w:cs="Times New Roman"/>
                <w:sz w:val="24"/>
                <w:szCs w:val="24"/>
                <w:lang w:bidi="ru-RU"/>
              </w:rPr>
              <w:t>Цикл мероприятий «Разговоры о важном»</w:t>
            </w:r>
          </w:p>
        </w:tc>
        <w:tc>
          <w:tcPr>
            <w:tcW w:w="4384" w:type="dxa"/>
            <w:shd w:val="clear" w:color="auto" w:fill="auto"/>
            <w:tcMar>
              <w:top w:w="72" w:type="dxa"/>
              <w:left w:w="118" w:type="dxa"/>
              <w:bottom w:w="72" w:type="dxa"/>
              <w:right w:w="118" w:type="dxa"/>
            </w:tcMar>
            <w:hideMark/>
          </w:tcPr>
          <w:p w:rsidR="002A1FE7" w:rsidRPr="002A1FE7" w:rsidRDefault="002A1FE7" w:rsidP="002A1FE7">
            <w:pPr>
              <w:spacing w:before="60" w:after="60" w:line="204" w:lineRule="auto"/>
              <w:rPr>
                <w:rFonts w:ascii="Times New Roman" w:eastAsia="Times New Roman" w:hAnsi="Times New Roman" w:cs="Times New Roman"/>
                <w:sz w:val="24"/>
                <w:szCs w:val="24"/>
                <w:lang w:bidi="ru-RU"/>
              </w:rPr>
            </w:pPr>
            <w:r w:rsidRPr="002A1FE7">
              <w:rPr>
                <w:rFonts w:ascii="Times New Roman" w:eastAsia="Times New Roman" w:hAnsi="Times New Roman" w:cs="Times New Roman"/>
                <w:sz w:val="24"/>
                <w:szCs w:val="24"/>
                <w:lang w:bidi="ru-RU"/>
              </w:rPr>
              <w:t>Смыслообразование</w:t>
            </w:r>
          </w:p>
          <w:p w:rsidR="002A1FE7" w:rsidRPr="002A1FE7" w:rsidRDefault="002A1FE7" w:rsidP="002A1FE7">
            <w:pPr>
              <w:spacing w:before="60" w:after="60" w:line="204" w:lineRule="auto"/>
              <w:rPr>
                <w:rFonts w:ascii="Times New Roman" w:eastAsia="Times New Roman" w:hAnsi="Times New Roman" w:cs="Times New Roman"/>
                <w:sz w:val="24"/>
                <w:szCs w:val="24"/>
                <w:lang w:bidi="ru-RU"/>
              </w:rPr>
            </w:pPr>
            <w:r w:rsidRPr="002A1FE7">
              <w:rPr>
                <w:rFonts w:ascii="Times New Roman" w:eastAsia="Times New Roman" w:hAnsi="Times New Roman" w:cs="Times New Roman"/>
                <w:sz w:val="24"/>
                <w:szCs w:val="24"/>
                <w:lang w:bidi="ru-RU"/>
              </w:rPr>
              <w:t>Эмоциональный интеллект</w:t>
            </w:r>
          </w:p>
        </w:tc>
      </w:tr>
      <w:tr w:rsidR="002A1FE7" w:rsidRPr="002A1FE7" w:rsidTr="00452714">
        <w:trPr>
          <w:trHeight w:val="805"/>
        </w:trPr>
        <w:tc>
          <w:tcPr>
            <w:tcW w:w="5529" w:type="dxa"/>
          </w:tcPr>
          <w:p w:rsidR="002A1FE7" w:rsidRPr="002A1FE7" w:rsidRDefault="002A1FE7" w:rsidP="002A1FE7">
            <w:pPr>
              <w:spacing w:before="60" w:after="60" w:line="204" w:lineRule="auto"/>
              <w:ind w:left="130" w:hanging="15"/>
              <w:rPr>
                <w:rFonts w:ascii="Times New Roman" w:eastAsia="Times New Roman" w:hAnsi="Times New Roman" w:cs="Times New Roman"/>
                <w:sz w:val="24"/>
                <w:szCs w:val="24"/>
                <w:lang w:bidi="ru-RU"/>
              </w:rPr>
            </w:pPr>
            <w:r w:rsidRPr="002A1FE7">
              <w:rPr>
                <w:rFonts w:ascii="Times New Roman" w:eastAsia="Times New Roman" w:hAnsi="Times New Roman" w:cs="Times New Roman"/>
                <w:sz w:val="24"/>
                <w:szCs w:val="24"/>
                <w:lang w:bidi="ru-RU"/>
              </w:rPr>
              <w:t>Развитие личности и самореализация обучающихся Профориентационная работа</w:t>
            </w:r>
          </w:p>
          <w:p w:rsidR="002A1FE7" w:rsidRPr="002A1FE7" w:rsidRDefault="002A1FE7" w:rsidP="002A1FE7">
            <w:pPr>
              <w:spacing w:before="60" w:after="60" w:line="204" w:lineRule="auto"/>
              <w:ind w:left="130" w:hanging="15"/>
              <w:rPr>
                <w:rFonts w:ascii="Times New Roman" w:eastAsia="Times New Roman" w:hAnsi="Times New Roman" w:cs="Times New Roman"/>
                <w:sz w:val="24"/>
                <w:szCs w:val="24"/>
                <w:lang w:bidi="ru-RU"/>
              </w:rPr>
            </w:pPr>
            <w:r w:rsidRPr="002A1FE7">
              <w:rPr>
                <w:rFonts w:ascii="Times New Roman" w:eastAsia="Times New Roman" w:hAnsi="Times New Roman" w:cs="Times New Roman"/>
                <w:sz w:val="24"/>
                <w:szCs w:val="24"/>
                <w:lang w:bidi="ru-RU"/>
              </w:rPr>
              <w:t>Предпринимательство</w:t>
            </w:r>
          </w:p>
          <w:p w:rsidR="002A1FE7" w:rsidRPr="002A1FE7" w:rsidRDefault="002A1FE7" w:rsidP="002A1FE7">
            <w:pPr>
              <w:spacing w:before="60" w:after="60" w:line="204" w:lineRule="auto"/>
              <w:ind w:left="130" w:hanging="15"/>
              <w:rPr>
                <w:rFonts w:ascii="Times New Roman" w:eastAsia="Times New Roman" w:hAnsi="Times New Roman" w:cs="Times New Roman"/>
                <w:sz w:val="24"/>
                <w:szCs w:val="24"/>
                <w:lang w:bidi="ru-RU"/>
              </w:rPr>
            </w:pPr>
            <w:r w:rsidRPr="002A1FE7">
              <w:rPr>
                <w:rFonts w:ascii="Times New Roman" w:eastAsia="Times New Roman" w:hAnsi="Times New Roman" w:cs="Times New Roman"/>
                <w:sz w:val="24"/>
                <w:szCs w:val="24"/>
                <w:lang w:bidi="ru-RU"/>
              </w:rPr>
              <w:t>Развитие финансовой грамотности</w:t>
            </w:r>
          </w:p>
        </w:tc>
        <w:tc>
          <w:tcPr>
            <w:tcW w:w="4384" w:type="dxa"/>
            <w:shd w:val="clear" w:color="auto" w:fill="auto"/>
            <w:tcMar>
              <w:top w:w="72" w:type="dxa"/>
              <w:left w:w="118" w:type="dxa"/>
              <w:bottom w:w="72" w:type="dxa"/>
              <w:right w:w="118" w:type="dxa"/>
            </w:tcMar>
            <w:hideMark/>
          </w:tcPr>
          <w:p w:rsidR="002A1FE7" w:rsidRPr="002A1FE7" w:rsidRDefault="002A1FE7" w:rsidP="002A1FE7">
            <w:pPr>
              <w:spacing w:before="60" w:after="60" w:line="204" w:lineRule="auto"/>
              <w:rPr>
                <w:rFonts w:ascii="Times New Roman" w:eastAsia="Times New Roman" w:hAnsi="Times New Roman" w:cs="Times New Roman"/>
                <w:sz w:val="24"/>
                <w:szCs w:val="24"/>
                <w:lang w:bidi="ru-RU"/>
              </w:rPr>
            </w:pPr>
            <w:r w:rsidRPr="002A1FE7">
              <w:rPr>
                <w:rFonts w:ascii="Times New Roman" w:eastAsia="Times New Roman" w:hAnsi="Times New Roman" w:cs="Times New Roman"/>
                <w:sz w:val="24"/>
                <w:szCs w:val="24"/>
                <w:lang w:bidi="ru-RU"/>
              </w:rPr>
              <w:t>Российская гражданская идентичность</w:t>
            </w:r>
          </w:p>
          <w:p w:rsidR="002A1FE7" w:rsidRPr="002A1FE7" w:rsidRDefault="002A1FE7" w:rsidP="002A1FE7">
            <w:pPr>
              <w:spacing w:before="60" w:after="60" w:line="204" w:lineRule="auto"/>
              <w:rPr>
                <w:rFonts w:ascii="Times New Roman" w:eastAsia="Times New Roman" w:hAnsi="Times New Roman" w:cs="Times New Roman"/>
                <w:sz w:val="24"/>
                <w:szCs w:val="24"/>
                <w:lang w:bidi="ru-RU"/>
              </w:rPr>
            </w:pPr>
            <w:r w:rsidRPr="002A1FE7">
              <w:rPr>
                <w:rFonts w:ascii="Times New Roman" w:eastAsia="Times New Roman" w:hAnsi="Times New Roman" w:cs="Times New Roman"/>
                <w:sz w:val="24"/>
                <w:szCs w:val="24"/>
                <w:lang w:bidi="ru-RU"/>
              </w:rPr>
              <w:t>Патриотизм</w:t>
            </w:r>
          </w:p>
        </w:tc>
      </w:tr>
      <w:tr w:rsidR="002A1FE7" w:rsidRPr="002A1FE7" w:rsidTr="00452714">
        <w:trPr>
          <w:trHeight w:val="813"/>
        </w:trPr>
        <w:tc>
          <w:tcPr>
            <w:tcW w:w="5529" w:type="dxa"/>
          </w:tcPr>
          <w:p w:rsidR="002A1FE7" w:rsidRPr="002A1FE7" w:rsidRDefault="002A1FE7" w:rsidP="002A1FE7">
            <w:pPr>
              <w:spacing w:before="60" w:after="60" w:line="204" w:lineRule="auto"/>
              <w:ind w:left="130" w:hanging="15"/>
              <w:rPr>
                <w:rFonts w:ascii="Times New Roman" w:eastAsia="Times New Roman" w:hAnsi="Times New Roman" w:cs="Times New Roman"/>
                <w:sz w:val="24"/>
                <w:szCs w:val="24"/>
                <w:lang w:bidi="ru-RU"/>
              </w:rPr>
            </w:pPr>
            <w:r w:rsidRPr="002A1FE7">
              <w:rPr>
                <w:rFonts w:ascii="Times New Roman" w:eastAsia="Times New Roman" w:hAnsi="Times New Roman" w:cs="Times New Roman"/>
                <w:sz w:val="24"/>
                <w:szCs w:val="24"/>
                <w:lang w:bidi="ru-RU"/>
              </w:rPr>
              <w:t>Развитие личности и самореализация обучающихся Дополнительные занятия в предметных результатах</w:t>
            </w:r>
          </w:p>
          <w:p w:rsidR="002A1FE7" w:rsidRPr="002A1FE7" w:rsidRDefault="002A1FE7" w:rsidP="002A1FE7">
            <w:pPr>
              <w:spacing w:before="60" w:after="60" w:line="204" w:lineRule="auto"/>
              <w:ind w:left="130" w:hanging="15"/>
              <w:rPr>
                <w:rFonts w:ascii="Times New Roman" w:eastAsia="Times New Roman" w:hAnsi="Times New Roman" w:cs="Times New Roman"/>
                <w:sz w:val="24"/>
                <w:szCs w:val="24"/>
                <w:lang w:bidi="ru-RU"/>
              </w:rPr>
            </w:pPr>
            <w:r w:rsidRPr="002A1FE7">
              <w:rPr>
                <w:rFonts w:ascii="Times New Roman" w:eastAsia="Times New Roman" w:hAnsi="Times New Roman" w:cs="Times New Roman"/>
                <w:sz w:val="24"/>
                <w:szCs w:val="24"/>
                <w:lang w:bidi="ru-RU"/>
              </w:rPr>
              <w:t>Развитие функциональной грамотности</w:t>
            </w:r>
          </w:p>
        </w:tc>
        <w:tc>
          <w:tcPr>
            <w:tcW w:w="4384" w:type="dxa"/>
            <w:shd w:val="clear" w:color="auto" w:fill="auto"/>
            <w:tcMar>
              <w:top w:w="72" w:type="dxa"/>
              <w:left w:w="118" w:type="dxa"/>
              <w:bottom w:w="72" w:type="dxa"/>
              <w:right w:w="118" w:type="dxa"/>
            </w:tcMar>
            <w:hideMark/>
          </w:tcPr>
          <w:p w:rsidR="002A1FE7" w:rsidRPr="002A1FE7" w:rsidRDefault="002A1FE7" w:rsidP="002A1FE7">
            <w:pPr>
              <w:spacing w:before="60" w:after="60" w:line="204" w:lineRule="auto"/>
              <w:rPr>
                <w:rFonts w:ascii="Times New Roman" w:eastAsia="Times New Roman" w:hAnsi="Times New Roman" w:cs="Times New Roman"/>
                <w:sz w:val="24"/>
                <w:szCs w:val="24"/>
                <w:lang w:bidi="ru-RU"/>
              </w:rPr>
            </w:pPr>
            <w:r w:rsidRPr="002A1FE7">
              <w:rPr>
                <w:rFonts w:ascii="Times New Roman" w:eastAsia="Times New Roman" w:hAnsi="Times New Roman" w:cs="Times New Roman"/>
                <w:sz w:val="24"/>
                <w:szCs w:val="24"/>
                <w:lang w:bidi="ru-RU"/>
              </w:rPr>
              <w:t>Готовность к профессиональному выбору, уважение к труду</w:t>
            </w:r>
          </w:p>
          <w:p w:rsidR="002A1FE7" w:rsidRPr="002A1FE7" w:rsidRDefault="002A1FE7" w:rsidP="002A1FE7">
            <w:pPr>
              <w:spacing w:before="60" w:after="60" w:line="204" w:lineRule="auto"/>
              <w:rPr>
                <w:rFonts w:ascii="Times New Roman" w:eastAsia="Times New Roman" w:hAnsi="Times New Roman" w:cs="Times New Roman"/>
                <w:sz w:val="24"/>
                <w:szCs w:val="24"/>
                <w:lang w:bidi="ru-RU"/>
              </w:rPr>
            </w:pPr>
            <w:r w:rsidRPr="002A1FE7">
              <w:rPr>
                <w:rFonts w:ascii="Times New Roman" w:eastAsia="Times New Roman" w:hAnsi="Times New Roman" w:cs="Times New Roman"/>
                <w:sz w:val="24"/>
                <w:szCs w:val="24"/>
                <w:lang w:bidi="ru-RU"/>
              </w:rPr>
              <w:t>Познавательный интерес, исследовательский опыт</w:t>
            </w:r>
          </w:p>
        </w:tc>
      </w:tr>
      <w:tr w:rsidR="002A1FE7" w:rsidRPr="002A1FE7" w:rsidTr="00452714">
        <w:trPr>
          <w:trHeight w:val="784"/>
        </w:trPr>
        <w:tc>
          <w:tcPr>
            <w:tcW w:w="5529" w:type="dxa"/>
          </w:tcPr>
          <w:p w:rsidR="002A1FE7" w:rsidRPr="002A1FE7" w:rsidRDefault="002A1FE7" w:rsidP="002A1FE7">
            <w:pPr>
              <w:spacing w:before="60" w:after="60" w:line="204" w:lineRule="auto"/>
              <w:ind w:left="130" w:hanging="15"/>
              <w:rPr>
                <w:rFonts w:ascii="Times New Roman" w:eastAsia="Times New Roman" w:hAnsi="Times New Roman" w:cs="Times New Roman"/>
                <w:sz w:val="24"/>
                <w:szCs w:val="24"/>
                <w:lang w:bidi="ru-RU"/>
              </w:rPr>
            </w:pPr>
            <w:r w:rsidRPr="002A1FE7">
              <w:rPr>
                <w:rFonts w:ascii="Times New Roman" w:eastAsia="Times New Roman" w:hAnsi="Times New Roman" w:cs="Times New Roman"/>
                <w:sz w:val="24"/>
                <w:szCs w:val="24"/>
                <w:lang w:bidi="ru-RU"/>
              </w:rPr>
              <w:t>Развитие личности и самореализация обучающихся Классные часы</w:t>
            </w:r>
          </w:p>
          <w:p w:rsidR="002A1FE7" w:rsidRPr="002A1FE7" w:rsidRDefault="002A1FE7" w:rsidP="002A1FE7">
            <w:pPr>
              <w:spacing w:after="0" w:line="276" w:lineRule="auto"/>
              <w:ind w:left="130" w:hanging="15"/>
              <w:jc w:val="both"/>
              <w:rPr>
                <w:rFonts w:ascii="Times New Roman" w:eastAsia="Calibri" w:hAnsi="Times New Roman" w:cs="Times New Roman"/>
                <w:sz w:val="24"/>
                <w:szCs w:val="24"/>
              </w:rPr>
            </w:pPr>
            <w:r w:rsidRPr="002A1FE7">
              <w:rPr>
                <w:rFonts w:ascii="Times New Roman" w:eastAsia="Calibri" w:hAnsi="Times New Roman" w:cs="Times New Roman"/>
                <w:sz w:val="24"/>
                <w:lang w:bidi="ru-RU"/>
              </w:rPr>
              <w:t>Цикл мероприятий «Разговоры о важном»</w:t>
            </w:r>
          </w:p>
        </w:tc>
        <w:tc>
          <w:tcPr>
            <w:tcW w:w="4384" w:type="dxa"/>
            <w:shd w:val="clear" w:color="auto" w:fill="auto"/>
            <w:tcMar>
              <w:top w:w="72" w:type="dxa"/>
              <w:left w:w="118" w:type="dxa"/>
              <w:bottom w:w="72" w:type="dxa"/>
              <w:right w:w="118" w:type="dxa"/>
            </w:tcMar>
            <w:hideMark/>
          </w:tcPr>
          <w:p w:rsidR="002A1FE7" w:rsidRPr="002A1FE7" w:rsidRDefault="002A1FE7" w:rsidP="002A1FE7">
            <w:pPr>
              <w:spacing w:after="0" w:line="276" w:lineRule="auto"/>
              <w:jc w:val="both"/>
              <w:rPr>
                <w:rFonts w:ascii="Times New Roman" w:eastAsia="Calibri" w:hAnsi="Times New Roman" w:cs="Times New Roman"/>
                <w:sz w:val="24"/>
                <w:szCs w:val="24"/>
              </w:rPr>
            </w:pPr>
            <w:r w:rsidRPr="002A1FE7">
              <w:rPr>
                <w:rFonts w:ascii="Times New Roman" w:eastAsia="Calibri" w:hAnsi="Times New Roman" w:cs="Times New Roman"/>
                <w:sz w:val="24"/>
                <w:szCs w:val="24"/>
              </w:rPr>
              <w:t>Поликультурный опыт, толерантность</w:t>
            </w:r>
          </w:p>
          <w:p w:rsidR="002A1FE7" w:rsidRPr="002A1FE7" w:rsidRDefault="002A1FE7" w:rsidP="002A1FE7">
            <w:pPr>
              <w:spacing w:before="60" w:after="60" w:line="204" w:lineRule="auto"/>
              <w:rPr>
                <w:rFonts w:ascii="Times New Roman" w:eastAsia="Times New Roman" w:hAnsi="Times New Roman" w:cs="Times New Roman"/>
                <w:sz w:val="24"/>
                <w:szCs w:val="24"/>
                <w:lang w:bidi="ru-RU"/>
              </w:rPr>
            </w:pPr>
          </w:p>
        </w:tc>
      </w:tr>
    </w:tbl>
    <w:p w:rsidR="00452714" w:rsidRDefault="00452714" w:rsidP="00452714">
      <w:pPr>
        <w:spacing w:after="0" w:line="276" w:lineRule="auto"/>
        <w:jc w:val="both"/>
        <w:rPr>
          <w:rFonts w:ascii="Times New Roman" w:eastAsia="Times New Roman" w:hAnsi="Times New Roman" w:cs="Times New Roman"/>
          <w:sz w:val="24"/>
          <w:szCs w:val="24"/>
          <w:lang w:eastAsia="ru-RU"/>
        </w:rPr>
      </w:pPr>
    </w:p>
    <w:p w:rsidR="002A1FE7" w:rsidRPr="002A1FE7" w:rsidRDefault="002A1FE7" w:rsidP="00452714">
      <w:pPr>
        <w:spacing w:after="0" w:line="276" w:lineRule="auto"/>
        <w:ind w:left="-567"/>
        <w:jc w:val="both"/>
        <w:rPr>
          <w:rFonts w:ascii="Times New Roman" w:eastAsia="Times New Roman" w:hAnsi="Times New Roman" w:cs="Times New Roman"/>
          <w:b/>
          <w:bCs/>
          <w:sz w:val="24"/>
          <w:szCs w:val="24"/>
          <w:lang w:eastAsia="ru-RU"/>
        </w:rPr>
      </w:pPr>
      <w:r w:rsidRPr="002A1FE7">
        <w:rPr>
          <w:rFonts w:ascii="Times New Roman" w:eastAsia="Times New Roman" w:hAnsi="Times New Roman" w:cs="Times New Roman"/>
          <w:b/>
          <w:bCs/>
          <w:sz w:val="24"/>
          <w:szCs w:val="24"/>
          <w:lang w:eastAsia="ru-RU"/>
        </w:rPr>
        <w:t>Оценка метапредметных результатов</w:t>
      </w:r>
      <w:r w:rsidR="00452714">
        <w:rPr>
          <w:rFonts w:ascii="Times New Roman" w:eastAsia="Times New Roman" w:hAnsi="Times New Roman" w:cs="Times New Roman"/>
          <w:b/>
          <w:bCs/>
          <w:sz w:val="24"/>
          <w:szCs w:val="24"/>
          <w:lang w:eastAsia="ru-RU"/>
        </w:rPr>
        <w:t>.</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Оценка метапредметных образовательных результатов интегрирована в процедуры текущего контроля и промежуточной аттестации обучающихся. </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Соответствующий мониторинг достижения метапредметных результатов – неотъемлемый компонент </w:t>
      </w:r>
      <w:r w:rsidRPr="00452714">
        <w:rPr>
          <w:rFonts w:ascii="Times New Roman" w:eastAsia="Times New Roman" w:hAnsi="Times New Roman" w:cs="Times New Roman"/>
          <w:sz w:val="24"/>
          <w:szCs w:val="24"/>
          <w:lang w:eastAsia="ru-RU"/>
        </w:rPr>
        <w:t>Программы развития УУД на уровне основного общего</w:t>
      </w:r>
      <w:r w:rsidRPr="002A1FE7">
        <w:rPr>
          <w:rFonts w:ascii="Times New Roman" w:eastAsia="Times New Roman" w:hAnsi="Times New Roman" w:cs="Times New Roman"/>
          <w:sz w:val="24"/>
          <w:szCs w:val="24"/>
          <w:lang w:eastAsia="ru-RU"/>
        </w:rPr>
        <w:t xml:space="preserve"> образования.</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Для оптимизации мониторинга развития метапредметных образовательных результатов на уровне </w:t>
      </w:r>
      <w:r w:rsidRPr="00452714">
        <w:rPr>
          <w:rFonts w:ascii="Times New Roman" w:eastAsia="Times New Roman" w:hAnsi="Times New Roman" w:cs="Times New Roman"/>
          <w:sz w:val="24"/>
          <w:szCs w:val="24"/>
          <w:lang w:eastAsia="ru-RU"/>
        </w:rPr>
        <w:t xml:space="preserve">ООП ООО используется </w:t>
      </w:r>
      <w:r w:rsidRPr="00452714">
        <w:rPr>
          <w:rFonts w:ascii="Times New Roman" w:eastAsia="Times New Roman" w:hAnsi="Times New Roman" w:cs="Times New Roman"/>
          <w:i/>
          <w:iCs/>
          <w:sz w:val="24"/>
          <w:szCs w:val="24"/>
          <w:lang w:eastAsia="ru-RU"/>
        </w:rPr>
        <w:t>принцип распределенной ответственности</w:t>
      </w:r>
      <w:r w:rsidRPr="00452714">
        <w:rPr>
          <w:rFonts w:ascii="Times New Roman" w:eastAsia="Times New Roman" w:hAnsi="Times New Roman" w:cs="Times New Roman"/>
          <w:sz w:val="24"/>
          <w:szCs w:val="24"/>
          <w:lang w:eastAsia="ru-RU"/>
        </w:rPr>
        <w:t>, согласно которому каждая группа метапредметных</w:t>
      </w:r>
      <w:r w:rsidRPr="002A1FE7">
        <w:rPr>
          <w:rFonts w:ascii="Times New Roman" w:eastAsia="Times New Roman" w:hAnsi="Times New Roman" w:cs="Times New Roman"/>
          <w:sz w:val="24"/>
          <w:szCs w:val="24"/>
          <w:lang w:eastAsia="ru-RU"/>
        </w:rPr>
        <w:t xml:space="preserve"> образовательных результатов «закрепляется» за определенной группой педагогов. В частности:</w:t>
      </w:r>
    </w:p>
    <w:p w:rsidR="002A1FE7" w:rsidRPr="002A1FE7" w:rsidRDefault="002A1FE7" w:rsidP="00452714">
      <w:pPr>
        <w:spacing w:after="0" w:line="276" w:lineRule="auto"/>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познавательные УУД (логические операции) – учителя математики, предметов естественно-научного цикла;</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lastRenderedPageBreak/>
        <w:t>- познавательные УУД (смысловое чтение) – учителя русского языка, предметов общественно-научного цикла;</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познавательные УУД (использование знаково-символических средств, ИКТ) – учителя, технологии, информатики);</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452714">
        <w:rPr>
          <w:rFonts w:ascii="Times New Roman" w:eastAsia="Times New Roman" w:hAnsi="Times New Roman" w:cs="Times New Roman"/>
          <w:sz w:val="24"/>
          <w:szCs w:val="24"/>
          <w:lang w:eastAsia="ru-RU"/>
        </w:rPr>
        <w:t>- регулятивные УУД – учителя физкультуры, ОБ</w:t>
      </w:r>
      <w:r w:rsidR="00452714" w:rsidRPr="00452714">
        <w:rPr>
          <w:rFonts w:ascii="Times New Roman" w:eastAsia="Times New Roman" w:hAnsi="Times New Roman" w:cs="Times New Roman"/>
          <w:sz w:val="24"/>
          <w:szCs w:val="24"/>
          <w:lang w:eastAsia="ru-RU"/>
        </w:rPr>
        <w:t>ЗР</w:t>
      </w:r>
      <w:r w:rsidRPr="00452714">
        <w:rPr>
          <w:rFonts w:ascii="Times New Roman" w:eastAsia="Times New Roman" w:hAnsi="Times New Roman" w:cs="Times New Roman"/>
          <w:sz w:val="24"/>
          <w:szCs w:val="24"/>
          <w:lang w:eastAsia="ru-RU"/>
        </w:rPr>
        <w:t>;</w:t>
      </w:r>
      <w:r w:rsidRPr="002A1FE7">
        <w:rPr>
          <w:rFonts w:ascii="Times New Roman" w:eastAsia="Times New Roman" w:hAnsi="Times New Roman" w:cs="Times New Roman"/>
          <w:sz w:val="24"/>
          <w:szCs w:val="24"/>
          <w:lang w:eastAsia="ru-RU"/>
        </w:rPr>
        <w:t xml:space="preserve"> педагог-психолог;</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коммуникативные УУД – учителя иностранного языка, литературы.</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В рамках каждой из обозначенных групп УУД диагностируются соответствующие этой группе межпредметные понятия.</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Интегрированный подход означает, что оценочные инструменты текущего тематического контроля по обозначенным учебным предметам и (или) по курсам внеурочной деятельности включают задания и (или) диагностические процедуры, позволяющие делать выводы об уровне сформированности у каждого обучающегося УУД и освоении им межпредметных понятий.</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Совокупный показатель сформированности УУД по уровню основного общего образования формируется на основании:</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учета данных, получаемых в ходе текущего тематического контроля;</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экспертного заключения по итогам презентации выполненного проекта или учебного исследования.</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Весовые коэффициенты экспертного заключения на индивидуальный проект переводятся в балльную отметку, которая выставляется в журнал, по предмету на материале которого выполнялся проект. В случае межпредметного содержания проекта, обучающийся самостоятельно, с учетом мнения куратора проекта, выбирает, по какому предмету будет выставляться отметка.</w:t>
      </w:r>
    </w:p>
    <w:p w:rsidR="002A1FE7" w:rsidRPr="002A1FE7" w:rsidRDefault="002A1FE7" w:rsidP="00452714">
      <w:pPr>
        <w:spacing w:after="0" w:line="276" w:lineRule="auto"/>
        <w:ind w:left="-567" w:firstLine="709"/>
        <w:rPr>
          <w:rFonts w:ascii="Times New Roman" w:eastAsia="Times New Roman" w:hAnsi="Times New Roman" w:cs="Times New Roman"/>
          <w:b/>
          <w:bCs/>
          <w:sz w:val="24"/>
          <w:szCs w:val="24"/>
          <w:lang w:eastAsia="ru-RU"/>
        </w:rPr>
      </w:pPr>
      <w:r w:rsidRPr="002A1FE7">
        <w:rPr>
          <w:rFonts w:ascii="Times New Roman" w:eastAsia="Times New Roman" w:hAnsi="Times New Roman" w:cs="Times New Roman"/>
          <w:b/>
          <w:bCs/>
          <w:sz w:val="24"/>
          <w:szCs w:val="24"/>
          <w:lang w:eastAsia="ru-RU"/>
        </w:rPr>
        <w:t>Оценка предметных результатов</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В части предметных результатов оценке подлежат специфические для каждого учебного предмета учебные действия с предметным содержанием, а также готовность и способность обучающихся преобразовать полученные знания и применять их на практике в учебных, учебно-проектных и социально-проектных ситуациях.</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Достижение предметных результатов оценивается строго согласно рабочей программе учебного предмета. </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В отношении </w:t>
      </w:r>
      <w:r w:rsidRPr="002A1FE7">
        <w:rPr>
          <w:rFonts w:ascii="Times New Roman" w:eastAsia="Times New Roman" w:hAnsi="Times New Roman" w:cs="Times New Roman"/>
          <w:i/>
          <w:iCs/>
          <w:sz w:val="24"/>
          <w:szCs w:val="24"/>
          <w:lang w:eastAsia="ru-RU"/>
        </w:rPr>
        <w:t>текущего поурочного контроля</w:t>
      </w:r>
      <w:r w:rsidRPr="002A1FE7">
        <w:rPr>
          <w:rFonts w:ascii="Times New Roman" w:eastAsia="Times New Roman" w:hAnsi="Times New Roman" w:cs="Times New Roman"/>
          <w:sz w:val="24"/>
          <w:szCs w:val="24"/>
          <w:lang w:eastAsia="ru-RU"/>
        </w:rPr>
        <w:t xml:space="preserve">, </w:t>
      </w:r>
      <w:r w:rsidR="00452714">
        <w:rPr>
          <w:rFonts w:ascii="Times New Roman" w:eastAsia="Times New Roman" w:hAnsi="Times New Roman" w:cs="Times New Roman"/>
          <w:sz w:val="24"/>
          <w:szCs w:val="24"/>
          <w:lang w:eastAsia="ru-RU"/>
        </w:rPr>
        <w:t xml:space="preserve">МБОУ ОШ№7 </w:t>
      </w:r>
      <w:r w:rsidRPr="002A1FE7">
        <w:rPr>
          <w:rFonts w:ascii="Times New Roman" w:eastAsia="Times New Roman" w:hAnsi="Times New Roman" w:cs="Times New Roman"/>
          <w:sz w:val="24"/>
          <w:szCs w:val="24"/>
          <w:lang w:eastAsia="ru-RU"/>
        </w:rPr>
        <w:t xml:space="preserve">придерживается концепта формирующего оценивания. Конструктивная, основанная на критериях освоения учебного материала, обратная связь в приоритете. Порицается формальная накопляемость поурочных отметок, которая проходит в ущерб индивидуального подхода и своевременной обратной связи обучающемуся. </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В отношении </w:t>
      </w:r>
      <w:r w:rsidRPr="002A1FE7">
        <w:rPr>
          <w:rFonts w:ascii="Times New Roman" w:eastAsia="Times New Roman" w:hAnsi="Times New Roman" w:cs="Times New Roman"/>
          <w:i/>
          <w:iCs/>
          <w:sz w:val="24"/>
          <w:szCs w:val="24"/>
          <w:lang w:eastAsia="ru-RU"/>
        </w:rPr>
        <w:t>текущего тематического контроля</w:t>
      </w:r>
      <w:r w:rsidRPr="002A1FE7">
        <w:rPr>
          <w:rFonts w:ascii="Times New Roman" w:eastAsia="Times New Roman" w:hAnsi="Times New Roman" w:cs="Times New Roman"/>
          <w:sz w:val="24"/>
          <w:szCs w:val="24"/>
          <w:lang w:eastAsia="ru-RU"/>
        </w:rPr>
        <w:t>, оценочные инструменты составляются таким образом, что включают задания на все запланированные к достижению предметные образовательные результаты, отраженные в рабочих программах.</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В целях достижения </w:t>
      </w:r>
      <w:r w:rsidRPr="002A1FE7">
        <w:rPr>
          <w:rFonts w:ascii="Times New Roman" w:eastAsia="Times New Roman" w:hAnsi="Times New Roman" w:cs="Times New Roman"/>
          <w:i/>
          <w:iCs/>
          <w:sz w:val="24"/>
          <w:szCs w:val="24"/>
          <w:lang w:eastAsia="ru-RU"/>
        </w:rPr>
        <w:t xml:space="preserve">объективности оценки </w:t>
      </w:r>
      <w:r w:rsidRPr="002A1FE7">
        <w:rPr>
          <w:rFonts w:ascii="Times New Roman" w:eastAsia="Times New Roman" w:hAnsi="Times New Roman" w:cs="Times New Roman"/>
          <w:sz w:val="24"/>
          <w:szCs w:val="24"/>
          <w:lang w:eastAsia="ru-RU"/>
        </w:rPr>
        <w:t xml:space="preserve">в </w:t>
      </w:r>
      <w:r w:rsidR="00203BEA">
        <w:rPr>
          <w:rFonts w:ascii="Times New Roman" w:eastAsia="Times New Roman" w:hAnsi="Times New Roman" w:cs="Times New Roman"/>
          <w:sz w:val="24"/>
          <w:szCs w:val="24"/>
          <w:lang w:eastAsia="ru-RU"/>
        </w:rPr>
        <w:t>МБОУ ОШ№7</w:t>
      </w:r>
      <w:r w:rsidRPr="002A1FE7">
        <w:rPr>
          <w:rFonts w:ascii="Times New Roman" w:eastAsia="Times New Roman" w:hAnsi="Times New Roman" w:cs="Times New Roman"/>
          <w:i/>
          <w:iCs/>
          <w:sz w:val="24"/>
          <w:szCs w:val="24"/>
          <w:lang w:eastAsia="ru-RU"/>
        </w:rPr>
        <w:t xml:space="preserve"> </w:t>
      </w:r>
      <w:r w:rsidRPr="002A1FE7">
        <w:rPr>
          <w:rFonts w:ascii="Times New Roman" w:eastAsia="Times New Roman" w:hAnsi="Times New Roman" w:cs="Times New Roman"/>
          <w:sz w:val="24"/>
          <w:szCs w:val="24"/>
          <w:lang w:eastAsia="ru-RU"/>
        </w:rPr>
        <w:t>поддерживается единая культура оценочной деятельности, которая включает:</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наличие оценочных модулей во всех рабочих программах по дисциплинам и курсам учебного плана и курсам внеурочной деятельности;</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полное соответствие планируемых и оцениваемых результатов, их обязательная кодификация;</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lastRenderedPageBreak/>
        <w:t>- доступность кодификаторов образовательных результатов как для обучающихся, так и для родителей;</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использование всеми педагогами уровневых оценочных материалов, позволяющих определять высокий, повышенный или базовый уровни освоения содержания рабочих программ;</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фиксацию высокого уровня освоения отметкой «5»; повышенного отметкой «4»; базового отметкой «3».</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Конкретные, специфичные для учебного предмета/ предметной области нормы выставления отметок определяет предметное методическое объединение на основе принципа уровневой отметки. </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Базовым условием актуальности порядка выставления отметок является гарантия того, что отметка отражает высокий, повышенный или базовый уровень освоения учебного материала по каждому разделу тематического планирования рабочих программ.</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Оценка предметных результатов с интегрированной в нее оценкой метапредметных результатов проводится в формах</w:t>
      </w:r>
      <w:r w:rsidRPr="002A1FE7">
        <w:rPr>
          <w:rFonts w:ascii="Times New Roman" w:eastAsia="Times New Roman" w:hAnsi="Times New Roman" w:cs="Times New Roman"/>
          <w:sz w:val="24"/>
          <w:szCs w:val="24"/>
        </w:rPr>
        <w:t>:</w:t>
      </w:r>
    </w:p>
    <w:p w:rsidR="002A1FE7" w:rsidRPr="002A1FE7" w:rsidRDefault="002A1FE7" w:rsidP="00452714">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письменных и устных форм оценки;</w:t>
      </w:r>
    </w:p>
    <w:p w:rsidR="002A1FE7" w:rsidRPr="002A1FE7" w:rsidRDefault="002A1FE7" w:rsidP="00452714">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форм, основанных на встроенном педагогическом наблюдении;</w:t>
      </w:r>
    </w:p>
    <w:p w:rsidR="002A1FE7" w:rsidRPr="002A1FE7" w:rsidRDefault="002A1FE7" w:rsidP="00452714">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форм, основанных на экспертной оценке;</w:t>
      </w:r>
    </w:p>
    <w:p w:rsidR="002A1FE7" w:rsidRPr="002A1FE7" w:rsidRDefault="002A1FE7" w:rsidP="00452714">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 формы учета. </w:t>
      </w:r>
    </w:p>
    <w:p w:rsidR="002A1FE7" w:rsidRPr="002A1FE7" w:rsidRDefault="002A1FE7" w:rsidP="00452714">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Форма учета применяется в отношении:</w:t>
      </w:r>
    </w:p>
    <w:p w:rsidR="002A1FE7" w:rsidRPr="002A1FE7" w:rsidRDefault="002A1FE7" w:rsidP="00452714">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индивидуальных учебных и внеучебных достижений обучающихся;</w:t>
      </w:r>
    </w:p>
    <w:p w:rsidR="002A1FE7" w:rsidRPr="002A1FE7" w:rsidRDefault="002A1FE7" w:rsidP="00452714">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 результатов внешней оценки, в т.ч. результатов ВПР и (или) независимых диагностик, в т.ч. организованных региональным центром оценки качества образования. </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Данные по учету индивидуальных достижений фиксируются в портфолио обучающегося.</w:t>
      </w:r>
    </w:p>
    <w:p w:rsidR="002A1FE7" w:rsidRPr="00203BEA"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Для учета результатов внешней оценки в приказе о проведении промежуточной аттестации прописывается, в отношении какой параллели классов, по какому учебному предмету будут использованы результаты внешней оценки и каким образом они будут переведены в пятибалльную </w:t>
      </w:r>
      <w:r w:rsidRPr="00203BEA">
        <w:rPr>
          <w:rFonts w:ascii="Times New Roman" w:eastAsia="Times New Roman" w:hAnsi="Times New Roman" w:cs="Times New Roman"/>
          <w:sz w:val="24"/>
          <w:szCs w:val="24"/>
          <w:lang w:eastAsia="ru-RU"/>
        </w:rPr>
        <w:t xml:space="preserve">шкалу для выставления отметок за промежуточную аттестацию. </w:t>
      </w:r>
    </w:p>
    <w:p w:rsidR="002A1FE7" w:rsidRPr="002A1FE7" w:rsidRDefault="002A1FE7" w:rsidP="00452714">
      <w:pPr>
        <w:spacing w:after="0" w:line="276" w:lineRule="auto"/>
        <w:ind w:left="-567" w:firstLine="709"/>
        <w:jc w:val="both"/>
        <w:rPr>
          <w:rFonts w:ascii="Times New Roman" w:eastAsia="Times New Roman" w:hAnsi="Times New Roman" w:cs="Times New Roman"/>
          <w:sz w:val="24"/>
          <w:szCs w:val="24"/>
          <w:lang w:eastAsia="ru-RU"/>
        </w:rPr>
      </w:pPr>
      <w:r w:rsidRPr="00203BEA">
        <w:rPr>
          <w:rFonts w:ascii="Times New Roman" w:eastAsia="Times New Roman" w:hAnsi="Times New Roman" w:cs="Times New Roman"/>
          <w:sz w:val="24"/>
          <w:szCs w:val="24"/>
          <w:lang w:eastAsia="ru-RU"/>
        </w:rPr>
        <w:t>Ежегодно осуществляется анализ достижения обучающимися планируемых образовательных результатов. В ходе анализа наблюдаемая динамикой достижения результатов объясняется изменениями в той или иной группе условий реализации ООП ООО и (или) изменениями в содержании самой ООП ООО. Особое внимание обращается на фактор кадровых и психолого-педагогических условий в достижении</w:t>
      </w:r>
      <w:r w:rsidRPr="002A1FE7">
        <w:rPr>
          <w:rFonts w:ascii="Times New Roman" w:eastAsia="Times New Roman" w:hAnsi="Times New Roman" w:cs="Times New Roman"/>
          <w:sz w:val="24"/>
          <w:szCs w:val="24"/>
          <w:lang w:eastAsia="ru-RU"/>
        </w:rPr>
        <w:t xml:space="preserve"> обучающимися планируемых образовательных результатов.</w:t>
      </w:r>
    </w:p>
    <w:p w:rsidR="002A1FE7" w:rsidRPr="002A1FE7" w:rsidRDefault="002A1FE7" w:rsidP="002A1FE7">
      <w:pPr>
        <w:spacing w:after="0" w:line="276" w:lineRule="auto"/>
        <w:ind w:firstLine="709"/>
        <w:jc w:val="both"/>
        <w:rPr>
          <w:rFonts w:ascii="Times New Roman" w:eastAsia="Times New Roman" w:hAnsi="Times New Roman" w:cs="Times New Roman"/>
          <w:sz w:val="24"/>
          <w:szCs w:val="24"/>
          <w:lang w:eastAsia="ru-RU"/>
        </w:rPr>
      </w:pPr>
    </w:p>
    <w:p w:rsidR="002A1FE7" w:rsidRPr="002A1FE7" w:rsidRDefault="002A1FE7" w:rsidP="002A1FE7">
      <w:pPr>
        <w:spacing w:after="0" w:line="276" w:lineRule="auto"/>
        <w:ind w:left="-567" w:firstLine="567"/>
        <w:jc w:val="center"/>
        <w:rPr>
          <w:rFonts w:ascii="Times New Roman" w:eastAsia="Times New Roman" w:hAnsi="Times New Roman" w:cs="Times New Roman"/>
          <w:b/>
          <w:bCs/>
          <w:sz w:val="24"/>
          <w:szCs w:val="24"/>
          <w:lang w:eastAsia="ru-RU"/>
        </w:rPr>
      </w:pPr>
      <w:r w:rsidRPr="002A1FE7">
        <w:rPr>
          <w:rFonts w:ascii="Times New Roman" w:eastAsia="Times New Roman" w:hAnsi="Times New Roman" w:cs="Times New Roman"/>
          <w:b/>
          <w:bCs/>
          <w:sz w:val="24"/>
          <w:szCs w:val="24"/>
          <w:lang w:eastAsia="ru-RU"/>
        </w:rPr>
        <w:t>Формы оценки</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Письменные процедуры оценки образовательных результатов:</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 тесты; </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комплексные контрольные работы;</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 контрольные работы; </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диктанты, изложения;</w:t>
      </w:r>
    </w:p>
    <w:p w:rsidR="002A1FE7" w:rsidRPr="002A1FE7" w:rsidRDefault="002A1FE7" w:rsidP="00203BEA">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задания на основе текста;</w:t>
      </w:r>
    </w:p>
    <w:p w:rsidR="002A1FE7" w:rsidRPr="002A1FE7" w:rsidRDefault="002A1FE7" w:rsidP="00203BEA">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творческие работы: сочинения, эссе;</w:t>
      </w:r>
    </w:p>
    <w:p w:rsidR="002A1FE7" w:rsidRPr="002A1FE7" w:rsidRDefault="002A1FE7" w:rsidP="00203BEA">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lastRenderedPageBreak/>
        <w:t>- рефераты.</w:t>
      </w:r>
    </w:p>
    <w:p w:rsidR="002A1FE7" w:rsidRPr="002A1FE7" w:rsidRDefault="002A1FE7" w:rsidP="00203BEA">
      <w:pPr>
        <w:spacing w:after="0" w:line="276" w:lineRule="auto"/>
        <w:ind w:left="-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Устные формы оценки:</w:t>
      </w:r>
    </w:p>
    <w:p w:rsidR="002A1FE7" w:rsidRPr="002A1FE7" w:rsidRDefault="002A1FE7" w:rsidP="00203BEA">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доклады, сообщения;</w:t>
      </w:r>
    </w:p>
    <w:p w:rsidR="002A1FE7" w:rsidRPr="002A1FE7" w:rsidRDefault="002A1FE7" w:rsidP="00203BEA">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публичное выступление;</w:t>
      </w:r>
    </w:p>
    <w:p w:rsidR="002A1FE7" w:rsidRPr="002A1FE7" w:rsidRDefault="002A1FE7" w:rsidP="00203BEA">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собеседование;</w:t>
      </w:r>
    </w:p>
    <w:p w:rsidR="002A1FE7" w:rsidRPr="002A1FE7" w:rsidRDefault="002A1FE7" w:rsidP="00203BEA">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экзамен.</w:t>
      </w:r>
    </w:p>
    <w:p w:rsidR="002A1FE7" w:rsidRPr="002A1FE7" w:rsidRDefault="002A1FE7" w:rsidP="00203BEA">
      <w:pPr>
        <w:spacing w:after="0" w:line="276" w:lineRule="auto"/>
        <w:ind w:left="-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Форма наблюдения применяется для организации оценки:</w:t>
      </w:r>
    </w:p>
    <w:p w:rsidR="002A1FE7" w:rsidRPr="002A1FE7" w:rsidRDefault="002A1FE7" w:rsidP="00203BEA">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работы в группах по решению проектных задач, ситуационных задач, кейсов;</w:t>
      </w:r>
    </w:p>
    <w:p w:rsidR="002A1FE7" w:rsidRPr="002A1FE7" w:rsidRDefault="002A1FE7" w:rsidP="00203BEA">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выполнения группового проекта или коллективного творческого дела;</w:t>
      </w:r>
    </w:p>
    <w:p w:rsidR="002A1FE7" w:rsidRPr="002A1FE7" w:rsidRDefault="002A1FE7" w:rsidP="00203BEA">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участия в дискуссии;</w:t>
      </w:r>
    </w:p>
    <w:p w:rsidR="002A1FE7" w:rsidRPr="002A1FE7" w:rsidRDefault="002A1FE7" w:rsidP="00203BEA">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участия в ролевых играх;</w:t>
      </w:r>
    </w:p>
    <w:p w:rsidR="002A1FE7" w:rsidRPr="002A1FE7" w:rsidRDefault="002A1FE7" w:rsidP="00203BEA">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участия в моделируемых образовательных ситуациях, квестах.</w:t>
      </w:r>
    </w:p>
    <w:p w:rsidR="002A1FE7" w:rsidRPr="002A1FE7" w:rsidRDefault="002A1FE7" w:rsidP="00203BEA">
      <w:pPr>
        <w:spacing w:after="0" w:line="276" w:lineRule="auto"/>
        <w:ind w:left="-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Экспертная оценка применяется для оценки образовательных результатов, которые транслируются в ходе:</w:t>
      </w:r>
    </w:p>
    <w:p w:rsidR="002A1FE7" w:rsidRPr="002A1FE7" w:rsidRDefault="002A1FE7" w:rsidP="00203BEA">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защиты индивидуальных проектов;</w:t>
      </w:r>
    </w:p>
    <w:p w:rsidR="002A1FE7" w:rsidRPr="002A1FE7" w:rsidRDefault="002A1FE7" w:rsidP="00203BEA">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творческих экзаменов;</w:t>
      </w:r>
    </w:p>
    <w:p w:rsidR="002A1FE7" w:rsidRPr="002A1FE7" w:rsidRDefault="002A1FE7" w:rsidP="00203BEA">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представления изделий, макетов;</w:t>
      </w:r>
    </w:p>
    <w:p w:rsidR="002A1FE7" w:rsidRPr="002A1FE7" w:rsidRDefault="002A1FE7" w:rsidP="00203BEA">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 представления музыкальных или художественных произведений. </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p>
    <w:p w:rsidR="002A1FE7" w:rsidRPr="002A1FE7" w:rsidRDefault="002A1FE7" w:rsidP="00203BEA">
      <w:pPr>
        <w:spacing w:after="0" w:line="276" w:lineRule="auto"/>
        <w:ind w:left="-567" w:firstLine="567"/>
        <w:jc w:val="center"/>
        <w:rPr>
          <w:rFonts w:ascii="Times New Roman" w:eastAsia="Times New Roman" w:hAnsi="Times New Roman" w:cs="Times New Roman"/>
          <w:b/>
          <w:bCs/>
          <w:sz w:val="24"/>
          <w:szCs w:val="24"/>
          <w:lang w:eastAsia="ru-RU"/>
        </w:rPr>
      </w:pPr>
      <w:r w:rsidRPr="002A1FE7">
        <w:rPr>
          <w:rFonts w:ascii="Times New Roman" w:eastAsia="Times New Roman" w:hAnsi="Times New Roman" w:cs="Times New Roman"/>
          <w:b/>
          <w:bCs/>
          <w:sz w:val="24"/>
          <w:szCs w:val="24"/>
          <w:lang w:eastAsia="ru-RU"/>
        </w:rPr>
        <w:t>Оценочные шкалы, система отметок</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В </w:t>
      </w:r>
      <w:r w:rsidR="00203BEA">
        <w:rPr>
          <w:rFonts w:ascii="Times New Roman" w:eastAsia="Times New Roman" w:hAnsi="Times New Roman" w:cs="Times New Roman"/>
          <w:sz w:val="24"/>
          <w:szCs w:val="24"/>
          <w:lang w:eastAsia="ru-RU"/>
        </w:rPr>
        <w:t xml:space="preserve">МБОУ ОШ№7 </w:t>
      </w:r>
      <w:r w:rsidRPr="002A1FE7">
        <w:rPr>
          <w:rFonts w:ascii="Times New Roman" w:eastAsia="Times New Roman" w:hAnsi="Times New Roman" w:cs="Times New Roman"/>
          <w:sz w:val="24"/>
          <w:szCs w:val="24"/>
          <w:lang w:eastAsia="ru-RU"/>
        </w:rPr>
        <w:t>применяются две оценочные шкалы:</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пятибалльная (1-5);</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бинарная (зачтено/ не зачтено).</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По бинарной шкале оцениваются достижения обучающихся по </w:t>
      </w:r>
      <w:r w:rsidRPr="002A1FE7">
        <w:rPr>
          <w:rFonts w:ascii="Times New Roman" w:eastAsia="Calibri" w:hAnsi="Times New Roman" w:cs="Times New Roman"/>
          <w:sz w:val="24"/>
          <w:szCs w:val="24"/>
        </w:rPr>
        <w:t>курсам внеурочной деятельности.</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По пятибалльной шкале оцениваются все остальные предметы учебного </w:t>
      </w:r>
      <w:r w:rsidRPr="00203BEA">
        <w:rPr>
          <w:rFonts w:ascii="Times New Roman" w:eastAsia="Times New Roman" w:hAnsi="Times New Roman" w:cs="Times New Roman"/>
          <w:sz w:val="24"/>
          <w:szCs w:val="24"/>
          <w:lang w:eastAsia="ru-RU"/>
        </w:rPr>
        <w:t>плана ООП ООО.</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В случае использования весовых коэффициентов выполнения заданий, к оценочному средству прилагается шкала перевода весовых коэффициентов в балльную отметку. Ориентир перевода – демоверсии ВПР.</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При выставлении отметок всеми педагогами </w:t>
      </w:r>
      <w:r w:rsidR="00203BEA">
        <w:rPr>
          <w:rFonts w:ascii="Times New Roman" w:eastAsia="Times New Roman" w:hAnsi="Times New Roman" w:cs="Times New Roman"/>
          <w:sz w:val="24"/>
          <w:szCs w:val="24"/>
          <w:lang w:eastAsia="ru-RU"/>
        </w:rPr>
        <w:t>МБОУ ОШ№7</w:t>
      </w:r>
      <w:r w:rsidRPr="002A1FE7">
        <w:rPr>
          <w:rFonts w:ascii="Times New Roman" w:eastAsia="Times New Roman" w:hAnsi="Times New Roman" w:cs="Times New Roman"/>
          <w:sz w:val="24"/>
          <w:szCs w:val="24"/>
          <w:lang w:eastAsia="ru-RU"/>
        </w:rPr>
        <w:t xml:space="preserve">, в т.ч. на </w:t>
      </w:r>
      <w:r w:rsidRPr="00203BEA">
        <w:rPr>
          <w:rFonts w:ascii="Times New Roman" w:eastAsia="Times New Roman" w:hAnsi="Times New Roman" w:cs="Times New Roman"/>
          <w:sz w:val="24"/>
          <w:szCs w:val="24"/>
          <w:lang w:eastAsia="ru-RU"/>
        </w:rPr>
        <w:t xml:space="preserve">уровне ООО, реализуется </w:t>
      </w:r>
      <w:r w:rsidRPr="00203BEA">
        <w:rPr>
          <w:rFonts w:ascii="Times New Roman" w:eastAsia="Times New Roman" w:hAnsi="Times New Roman" w:cs="Times New Roman"/>
          <w:i/>
          <w:iCs/>
          <w:sz w:val="24"/>
          <w:szCs w:val="24"/>
          <w:lang w:eastAsia="ru-RU"/>
        </w:rPr>
        <w:t>уровневый принцип</w:t>
      </w:r>
      <w:r w:rsidRPr="00203BEA">
        <w:rPr>
          <w:rFonts w:ascii="Times New Roman" w:eastAsia="Times New Roman" w:hAnsi="Times New Roman" w:cs="Times New Roman"/>
          <w:sz w:val="24"/>
          <w:szCs w:val="24"/>
          <w:lang w:eastAsia="ru-RU"/>
        </w:rPr>
        <w:t>, когда отметка выставляется согласно фактическому уровню</w:t>
      </w:r>
      <w:r w:rsidRPr="002A1FE7">
        <w:rPr>
          <w:rFonts w:ascii="Times New Roman" w:eastAsia="Times New Roman" w:hAnsi="Times New Roman" w:cs="Times New Roman"/>
          <w:sz w:val="24"/>
          <w:szCs w:val="24"/>
          <w:lang w:eastAsia="ru-RU"/>
        </w:rPr>
        <w:t xml:space="preserve"> освоения обучающимся учебного материала. </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Распределение отметок по уровням:</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- 5 «отлично» - за выполнение заданий высокого уровня сложности;</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- 4 «хорошо» - за выполнение заданий повышенного уровня сложности;</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- 3 «удовлетворительно» - за выполнение заданий базового уровня;</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- 2 «неудовлетворительно» - за фактическое невыполнение заданий, а лишь попытки приступить к их выполнению;</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- 1 «неудовлетворительно» - за полное отсутствие выполненных заданий.</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К </w:t>
      </w:r>
      <w:r w:rsidRPr="002A1FE7">
        <w:rPr>
          <w:rFonts w:ascii="Times New Roman" w:eastAsia="Times New Roman" w:hAnsi="Times New Roman" w:cs="Times New Roman"/>
          <w:i/>
          <w:iCs/>
          <w:sz w:val="24"/>
          <w:szCs w:val="24"/>
          <w:lang w:eastAsia="ru-RU"/>
        </w:rPr>
        <w:t>высокому уровню сложности</w:t>
      </w:r>
      <w:r w:rsidRPr="002A1FE7">
        <w:rPr>
          <w:rFonts w:ascii="Times New Roman" w:eastAsia="Times New Roman" w:hAnsi="Times New Roman" w:cs="Times New Roman"/>
          <w:sz w:val="24"/>
          <w:szCs w:val="24"/>
          <w:lang w:eastAsia="ru-RU"/>
        </w:rPr>
        <w:t xml:space="preserve"> относятся задания, требующие от обучающегося творческих решений и самостоятельной постановки учебных задач. </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Для выполнения таких заданий необходимо иметь системное представление об учебном материале, владение всеми относящимися к контролируемой теме понятиями и терминами, </w:t>
      </w:r>
      <w:r w:rsidRPr="002A1FE7">
        <w:rPr>
          <w:rFonts w:ascii="Times New Roman" w:eastAsia="Times New Roman" w:hAnsi="Times New Roman" w:cs="Times New Roman"/>
          <w:sz w:val="24"/>
          <w:szCs w:val="24"/>
          <w:lang w:eastAsia="ru-RU"/>
        </w:rPr>
        <w:lastRenderedPageBreak/>
        <w:t>умение связывать отдельные содержательные компоненты и аргументировать ответ или полученные решения.</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В целях интеграции предметных и метапредметных результатов в ходе текущего контроля и промежуточной аттестации обучающихся, задания высокого уровня сложности предполагают проверку освоения познавательных УУД «логические операции», «смысловое чтение». </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К </w:t>
      </w:r>
      <w:r w:rsidRPr="002A1FE7">
        <w:rPr>
          <w:rFonts w:ascii="Times New Roman" w:eastAsia="Times New Roman" w:hAnsi="Times New Roman" w:cs="Times New Roman"/>
          <w:i/>
          <w:iCs/>
          <w:sz w:val="24"/>
          <w:szCs w:val="24"/>
          <w:lang w:eastAsia="ru-RU"/>
        </w:rPr>
        <w:t>повышенному уровню сложности</w:t>
      </w:r>
      <w:r w:rsidRPr="002A1FE7">
        <w:rPr>
          <w:rFonts w:ascii="Times New Roman" w:eastAsia="Times New Roman" w:hAnsi="Times New Roman" w:cs="Times New Roman"/>
          <w:sz w:val="24"/>
          <w:szCs w:val="24"/>
          <w:lang w:eastAsia="ru-RU"/>
        </w:rPr>
        <w:t xml:space="preserve"> относятся задания, требующие от обучающихся переноса знаний и навыков в новые учебные ситуации; систематизации единиц учебного материала, выбора отдельных компонентов темы для решения поставленного задания.</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Для выполнения таких заданий обучающийся должен владеть основными понятиями и терминами, относящимися к контролируемой теме; уметь связывать их для очевидной аргументации выполнения задания. </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В целях интеграции предметных и метапредметных результатов в ходе текущего контроля и промежуточной аттестации обучающихся, задания повышенного уровня сложности предполагают проверку освоения познавательных УУД «логические операции», «смысловое чтение».</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К </w:t>
      </w:r>
      <w:r w:rsidRPr="002A1FE7">
        <w:rPr>
          <w:rFonts w:ascii="Times New Roman" w:eastAsia="Times New Roman" w:hAnsi="Times New Roman" w:cs="Times New Roman"/>
          <w:i/>
          <w:iCs/>
          <w:sz w:val="24"/>
          <w:szCs w:val="24"/>
          <w:lang w:eastAsia="ru-RU"/>
        </w:rPr>
        <w:t>базовому уровню сложности</w:t>
      </w:r>
      <w:r w:rsidRPr="002A1FE7">
        <w:rPr>
          <w:rFonts w:ascii="Times New Roman" w:eastAsia="Times New Roman" w:hAnsi="Times New Roman" w:cs="Times New Roman"/>
          <w:sz w:val="24"/>
          <w:szCs w:val="24"/>
          <w:lang w:eastAsia="ru-RU"/>
        </w:rPr>
        <w:t xml:space="preserve"> относятся задания, требующие от обучающихся применения ранее освоенных знаний и навыков в знакомых учебных ситуациях и (или) выполнения заданий по образцу. </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Для выполнения таких заданий достаточно применять минимально необходимые понятия и термины (допускается их «бытовая» интерпретация) и иметь представления о взаимосвязях между ними. Аргументация выполнения заданий осуществляется по наработанному образцу.</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Интеграция с УУД только на уровне базовых операций смыслового чтения и выполнения простых заданий по переводу текстовой информации в табличную, а также простой визуализации данных в виде схемы, рисунка, несложных, отработанных на уроке, графиков.</w:t>
      </w:r>
    </w:p>
    <w:p w:rsidR="002A1FE7" w:rsidRPr="002A1FE7" w:rsidRDefault="002A1FE7" w:rsidP="00203BEA">
      <w:pPr>
        <w:spacing w:after="0" w:line="276" w:lineRule="auto"/>
        <w:ind w:left="-567" w:firstLine="567"/>
        <w:jc w:val="both"/>
        <w:rPr>
          <w:rFonts w:ascii="Times New Roman" w:eastAsia="Times New Roman" w:hAnsi="Times New Roman" w:cs="Times New Roman"/>
          <w:color w:val="000000"/>
          <w:sz w:val="24"/>
          <w:szCs w:val="24"/>
          <w:lang w:eastAsia="ru-RU"/>
        </w:rPr>
      </w:pPr>
      <w:r w:rsidRPr="002A1FE7">
        <w:rPr>
          <w:rFonts w:ascii="Times New Roman" w:eastAsia="Times New Roman" w:hAnsi="Times New Roman" w:cs="Times New Roman"/>
          <w:color w:val="000000"/>
          <w:sz w:val="24"/>
          <w:szCs w:val="24"/>
          <w:lang w:eastAsia="ru-RU"/>
        </w:rPr>
        <w:t>В целях единообразия выставления отметок в рамках устных процедур текущего контроля и промежуточной аттестации используется нижеприведенная система показателей.</w:t>
      </w:r>
    </w:p>
    <w:p w:rsidR="00203BEA" w:rsidRDefault="002A1FE7" w:rsidP="00203BEA">
      <w:pPr>
        <w:spacing w:after="100" w:afterAutospacing="1"/>
        <w:ind w:left="-567" w:firstLine="567"/>
        <w:contextualSpacing/>
        <w:jc w:val="center"/>
        <w:rPr>
          <w:rFonts w:ascii="Times New Roman" w:eastAsia="Times New Roman" w:hAnsi="Times New Roman" w:cs="Times New Roman"/>
          <w:b/>
          <w:bCs/>
          <w:sz w:val="24"/>
          <w:szCs w:val="24"/>
          <w:lang w:eastAsia="ru-RU"/>
        </w:rPr>
      </w:pPr>
      <w:r w:rsidRPr="002A1FE7">
        <w:rPr>
          <w:rFonts w:ascii="Times New Roman" w:eastAsia="Times New Roman" w:hAnsi="Times New Roman" w:cs="Times New Roman"/>
          <w:b/>
          <w:bCs/>
          <w:sz w:val="24"/>
          <w:szCs w:val="24"/>
          <w:lang w:eastAsia="ru-RU"/>
        </w:rPr>
        <w:t xml:space="preserve">Общая межпредметная шкала отметок при проведении текущего контроля и промежуточной аттестации обучающихся </w:t>
      </w:r>
      <w:r w:rsidR="00203BEA">
        <w:rPr>
          <w:rFonts w:ascii="Times New Roman" w:eastAsia="Times New Roman" w:hAnsi="Times New Roman" w:cs="Times New Roman"/>
          <w:b/>
          <w:bCs/>
          <w:sz w:val="24"/>
          <w:szCs w:val="24"/>
          <w:lang w:eastAsia="ru-RU"/>
        </w:rPr>
        <w:t>5-9</w:t>
      </w:r>
      <w:r w:rsidRPr="002A1FE7">
        <w:rPr>
          <w:rFonts w:ascii="Times New Roman" w:eastAsia="Times New Roman" w:hAnsi="Times New Roman" w:cs="Times New Roman"/>
          <w:b/>
          <w:bCs/>
          <w:sz w:val="24"/>
          <w:szCs w:val="24"/>
          <w:lang w:eastAsia="ru-RU"/>
        </w:rPr>
        <w:t xml:space="preserve">-х классов в устной форме </w:t>
      </w:r>
    </w:p>
    <w:p w:rsidR="002A1FE7" w:rsidRPr="00203BEA" w:rsidRDefault="002A1FE7" w:rsidP="00203BEA">
      <w:pPr>
        <w:spacing w:after="100" w:afterAutospacing="1"/>
        <w:contextualSpacing/>
        <w:rPr>
          <w:rFonts w:ascii="Times New Roman" w:eastAsia="Times New Roman" w:hAnsi="Times New Roman" w:cs="Times New Roman"/>
          <w:b/>
          <w:bCs/>
          <w:sz w:val="24"/>
          <w:szCs w:val="24"/>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8"/>
        <w:gridCol w:w="1980"/>
        <w:gridCol w:w="2546"/>
      </w:tblGrid>
      <w:tr w:rsidR="002A1FE7" w:rsidRPr="002A1FE7" w:rsidTr="006A3608">
        <w:tc>
          <w:tcPr>
            <w:tcW w:w="5278" w:type="dxa"/>
          </w:tcPr>
          <w:p w:rsidR="002A1FE7" w:rsidRPr="002A1FE7" w:rsidRDefault="002A1FE7" w:rsidP="00203BEA">
            <w:pPr>
              <w:spacing w:after="100" w:afterAutospacing="1"/>
              <w:contextualSpacing/>
              <w:jc w:val="center"/>
              <w:rPr>
                <w:rFonts w:ascii="Times New Roman" w:eastAsia="Calibri" w:hAnsi="Times New Roman" w:cs="Times New Roman"/>
                <w:b/>
                <w:bCs/>
                <w:sz w:val="24"/>
                <w:szCs w:val="24"/>
              </w:rPr>
            </w:pPr>
            <w:r w:rsidRPr="002A1FE7">
              <w:rPr>
                <w:rFonts w:ascii="Times New Roman" w:eastAsia="Times New Roman" w:hAnsi="Times New Roman" w:cs="Times New Roman"/>
                <w:b/>
                <w:bCs/>
                <w:sz w:val="24"/>
                <w:szCs w:val="24"/>
                <w:lang w:eastAsia="ru-RU"/>
              </w:rPr>
              <w:t>Показатели уровня освоения учебного материала</w:t>
            </w:r>
          </w:p>
        </w:tc>
        <w:tc>
          <w:tcPr>
            <w:tcW w:w="1980" w:type="dxa"/>
          </w:tcPr>
          <w:p w:rsidR="002A1FE7" w:rsidRPr="002A1FE7" w:rsidRDefault="002A1FE7" w:rsidP="00203BEA">
            <w:pPr>
              <w:spacing w:after="100" w:afterAutospacing="1"/>
              <w:contextualSpacing/>
              <w:jc w:val="center"/>
              <w:rPr>
                <w:rFonts w:ascii="Times New Roman" w:eastAsia="Calibri" w:hAnsi="Times New Roman" w:cs="Times New Roman"/>
                <w:b/>
                <w:bCs/>
                <w:sz w:val="24"/>
                <w:szCs w:val="24"/>
              </w:rPr>
            </w:pPr>
            <w:r w:rsidRPr="002A1FE7">
              <w:rPr>
                <w:rFonts w:ascii="Times New Roman" w:eastAsia="Calibri" w:hAnsi="Times New Roman" w:cs="Times New Roman"/>
                <w:b/>
                <w:bCs/>
                <w:sz w:val="24"/>
                <w:szCs w:val="24"/>
              </w:rPr>
              <w:t>Весовые коэффициенты</w:t>
            </w:r>
          </w:p>
        </w:tc>
        <w:tc>
          <w:tcPr>
            <w:tcW w:w="2546" w:type="dxa"/>
          </w:tcPr>
          <w:p w:rsidR="002A1FE7" w:rsidRPr="002A1FE7" w:rsidRDefault="002A1FE7" w:rsidP="00203BEA">
            <w:pPr>
              <w:spacing w:after="100" w:afterAutospacing="1"/>
              <w:ind w:left="997" w:right="-398" w:hanging="1701"/>
              <w:contextualSpacing/>
              <w:jc w:val="center"/>
              <w:rPr>
                <w:rFonts w:ascii="Times New Roman" w:eastAsia="Calibri" w:hAnsi="Times New Roman" w:cs="Times New Roman"/>
                <w:b/>
                <w:bCs/>
                <w:sz w:val="24"/>
                <w:szCs w:val="24"/>
              </w:rPr>
            </w:pPr>
            <w:r w:rsidRPr="002A1FE7">
              <w:rPr>
                <w:rFonts w:ascii="Times New Roman" w:eastAsia="Calibri" w:hAnsi="Times New Roman" w:cs="Times New Roman"/>
                <w:b/>
                <w:bCs/>
                <w:sz w:val="24"/>
                <w:szCs w:val="24"/>
              </w:rPr>
              <w:t>Перевод в</w:t>
            </w:r>
          </w:p>
          <w:p w:rsidR="002A1FE7" w:rsidRPr="002A1FE7" w:rsidRDefault="002A1FE7" w:rsidP="00203BEA">
            <w:pPr>
              <w:spacing w:after="100" w:afterAutospacing="1"/>
              <w:ind w:left="997" w:right="-398" w:hanging="1701"/>
              <w:contextualSpacing/>
              <w:jc w:val="center"/>
              <w:rPr>
                <w:rFonts w:ascii="Times New Roman" w:eastAsia="Calibri" w:hAnsi="Times New Roman" w:cs="Times New Roman"/>
                <w:b/>
                <w:bCs/>
                <w:sz w:val="24"/>
                <w:szCs w:val="24"/>
              </w:rPr>
            </w:pPr>
            <w:r w:rsidRPr="002A1FE7">
              <w:rPr>
                <w:rFonts w:ascii="Times New Roman" w:eastAsia="Calibri" w:hAnsi="Times New Roman" w:cs="Times New Roman"/>
                <w:b/>
                <w:bCs/>
                <w:sz w:val="24"/>
                <w:szCs w:val="24"/>
              </w:rPr>
              <w:t>балльную</w:t>
            </w:r>
          </w:p>
          <w:p w:rsidR="002A1FE7" w:rsidRPr="002A1FE7" w:rsidRDefault="002A1FE7" w:rsidP="00203BEA">
            <w:pPr>
              <w:spacing w:after="100" w:afterAutospacing="1"/>
              <w:ind w:left="997" w:right="-398" w:hanging="1701"/>
              <w:contextualSpacing/>
              <w:jc w:val="center"/>
              <w:rPr>
                <w:rFonts w:ascii="Times New Roman" w:eastAsia="Calibri" w:hAnsi="Times New Roman" w:cs="Times New Roman"/>
                <w:b/>
                <w:bCs/>
                <w:sz w:val="24"/>
                <w:szCs w:val="24"/>
              </w:rPr>
            </w:pPr>
            <w:r w:rsidRPr="002A1FE7">
              <w:rPr>
                <w:rFonts w:ascii="Times New Roman" w:eastAsia="Calibri" w:hAnsi="Times New Roman" w:cs="Times New Roman"/>
                <w:b/>
                <w:bCs/>
                <w:sz w:val="24"/>
                <w:szCs w:val="24"/>
              </w:rPr>
              <w:t>отметку</w:t>
            </w:r>
          </w:p>
        </w:tc>
      </w:tr>
      <w:tr w:rsidR="002A1FE7" w:rsidRPr="002A1FE7" w:rsidTr="006A3608">
        <w:tc>
          <w:tcPr>
            <w:tcW w:w="5278" w:type="dxa"/>
            <w:vAlign w:val="center"/>
          </w:tcPr>
          <w:p w:rsidR="002A1FE7" w:rsidRPr="002A1FE7" w:rsidRDefault="002A1FE7" w:rsidP="00203BEA">
            <w:pPr>
              <w:spacing w:after="100" w:afterAutospacing="1"/>
              <w:contextualSpacing/>
              <w:jc w:val="center"/>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Ученик демонстрирует глубокое знание темы, легко и непринужденно излагает свою точку зрения. Грамотно, свободно и осмысленно оперирует основными терминами, специфической терминологией.</w:t>
            </w:r>
          </w:p>
          <w:p w:rsidR="002A1FE7" w:rsidRPr="002A1FE7" w:rsidRDefault="002A1FE7" w:rsidP="00203BEA">
            <w:pPr>
              <w:spacing w:after="100" w:afterAutospacing="1"/>
              <w:contextualSpacing/>
              <w:jc w:val="center"/>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Способен показать логическую связь между материалом. Анализирует вопросы и аргументировано делает выводы.</w:t>
            </w:r>
          </w:p>
          <w:p w:rsidR="002A1FE7" w:rsidRPr="002A1FE7" w:rsidRDefault="002A1FE7" w:rsidP="00203BEA">
            <w:pPr>
              <w:spacing w:after="100" w:afterAutospacing="1"/>
              <w:contextualSpacing/>
              <w:jc w:val="center"/>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Отвечает четко и всесторонне, умеет оценивать факты, самостоятельно рассуждает, отличается способностью обосновать выводы и разъяснить их в логической последовательности</w:t>
            </w:r>
          </w:p>
          <w:p w:rsidR="002A1FE7" w:rsidRPr="002A1FE7" w:rsidRDefault="002A1FE7" w:rsidP="00203BEA">
            <w:pPr>
              <w:spacing w:after="100" w:afterAutospacing="1"/>
              <w:contextualSpacing/>
              <w:jc w:val="center"/>
              <w:rPr>
                <w:rFonts w:ascii="Times New Roman" w:eastAsia="Calibri" w:hAnsi="Times New Roman" w:cs="Times New Roman"/>
                <w:sz w:val="24"/>
                <w:szCs w:val="24"/>
              </w:rPr>
            </w:pPr>
          </w:p>
        </w:tc>
        <w:tc>
          <w:tcPr>
            <w:tcW w:w="1980" w:type="dxa"/>
          </w:tcPr>
          <w:p w:rsidR="002A1FE7" w:rsidRPr="002A1FE7" w:rsidRDefault="002A1FE7" w:rsidP="00203BEA">
            <w:pPr>
              <w:spacing w:after="100" w:afterAutospacing="1"/>
              <w:contextualSpacing/>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100 - 95</w:t>
            </w:r>
          </w:p>
        </w:tc>
        <w:tc>
          <w:tcPr>
            <w:tcW w:w="2546" w:type="dxa"/>
          </w:tcPr>
          <w:p w:rsidR="002A1FE7" w:rsidRPr="002A1FE7" w:rsidRDefault="002A1FE7" w:rsidP="00203BEA">
            <w:pPr>
              <w:spacing w:after="100" w:afterAutospacing="1"/>
              <w:ind w:left="39" w:right="-398"/>
              <w:contextualSpacing/>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5</w:t>
            </w:r>
          </w:p>
          <w:p w:rsidR="002A1FE7" w:rsidRPr="002A1FE7" w:rsidRDefault="002A1FE7" w:rsidP="00203BEA">
            <w:pPr>
              <w:spacing w:after="100" w:afterAutospacing="1"/>
              <w:ind w:left="39" w:right="-398"/>
              <w:contextualSpacing/>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«отлично»</w:t>
            </w:r>
          </w:p>
        </w:tc>
      </w:tr>
      <w:tr w:rsidR="002A1FE7" w:rsidRPr="002A1FE7" w:rsidTr="006A3608">
        <w:tc>
          <w:tcPr>
            <w:tcW w:w="5278" w:type="dxa"/>
            <w:vAlign w:val="center"/>
          </w:tcPr>
          <w:p w:rsidR="002A1FE7" w:rsidRPr="002A1FE7" w:rsidRDefault="002A1FE7" w:rsidP="00203BEA">
            <w:pPr>
              <w:jc w:val="center"/>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lastRenderedPageBreak/>
              <w:t>Ученик недостаточно уверенно, но правильно излагает материал, отвечает на вопросы. Допускает несущественные оговорки, но сам же их поправляет.</w:t>
            </w:r>
          </w:p>
          <w:p w:rsidR="002A1FE7" w:rsidRPr="002A1FE7" w:rsidRDefault="002A1FE7" w:rsidP="00203BEA">
            <w:pPr>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Демонстрирует понимание ключевых связей в учебном материале. Достаточно свободно оперирует терминами и понятиями.</w:t>
            </w:r>
          </w:p>
          <w:p w:rsidR="002A1FE7" w:rsidRPr="002A1FE7" w:rsidRDefault="002A1FE7" w:rsidP="00203BEA">
            <w:pPr>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Способен обосновать выводы, но делает это по принуждению (заданию) педагога. Степень эмоциональной вовлеченности в ответ высокая, интерес к содержанию учебного материала поддерживается аргументами из других учебных предметов</w:t>
            </w:r>
          </w:p>
          <w:p w:rsidR="002A1FE7" w:rsidRPr="002A1FE7" w:rsidRDefault="002A1FE7" w:rsidP="00203BEA">
            <w:pPr>
              <w:jc w:val="center"/>
              <w:rPr>
                <w:rFonts w:ascii="Times New Roman" w:eastAsia="Calibri" w:hAnsi="Times New Roman" w:cs="Times New Roman"/>
                <w:sz w:val="24"/>
                <w:szCs w:val="24"/>
              </w:rPr>
            </w:pPr>
          </w:p>
        </w:tc>
        <w:tc>
          <w:tcPr>
            <w:tcW w:w="1980" w:type="dxa"/>
          </w:tcPr>
          <w:p w:rsidR="002A1FE7" w:rsidRPr="002A1FE7" w:rsidRDefault="002A1FE7" w:rsidP="00203BEA">
            <w:pPr>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94-85</w:t>
            </w:r>
          </w:p>
        </w:tc>
        <w:tc>
          <w:tcPr>
            <w:tcW w:w="2546" w:type="dxa"/>
          </w:tcPr>
          <w:p w:rsidR="002A1FE7" w:rsidRPr="002A1FE7" w:rsidRDefault="002A1FE7" w:rsidP="00203BEA">
            <w:pPr>
              <w:ind w:left="39" w:right="-398"/>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4</w:t>
            </w:r>
          </w:p>
          <w:p w:rsidR="002A1FE7" w:rsidRPr="002A1FE7" w:rsidRDefault="002A1FE7" w:rsidP="00203BEA">
            <w:pPr>
              <w:ind w:left="39" w:right="-398"/>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«хорошо»</w:t>
            </w:r>
          </w:p>
        </w:tc>
      </w:tr>
      <w:tr w:rsidR="002A1FE7" w:rsidRPr="002A1FE7" w:rsidTr="006A3608">
        <w:tc>
          <w:tcPr>
            <w:tcW w:w="5278" w:type="dxa"/>
          </w:tcPr>
          <w:p w:rsidR="002A1FE7" w:rsidRPr="002A1FE7" w:rsidRDefault="002A1FE7" w:rsidP="00203BEA">
            <w:pPr>
              <w:jc w:val="center"/>
              <w:rPr>
                <w:rFonts w:ascii="Times New Roman" w:eastAsia="Times New Roman" w:hAnsi="Times New Roman" w:cs="Times New Roman"/>
                <w:sz w:val="24"/>
                <w:szCs w:val="24"/>
                <w:lang w:eastAsia="ru-RU"/>
              </w:rPr>
            </w:pPr>
            <w:r w:rsidRPr="002A1FE7">
              <w:rPr>
                <w:rFonts w:ascii="Times New Roman" w:eastAsia="Calibri" w:hAnsi="Times New Roman" w:cs="Times New Roman"/>
                <w:sz w:val="24"/>
                <w:szCs w:val="24"/>
              </w:rPr>
              <w:t xml:space="preserve">Ученик неуверенно, но, в целом, правильно излагает материал,  отвечает на вопросы. </w:t>
            </w:r>
            <w:r w:rsidRPr="002A1FE7">
              <w:rPr>
                <w:rFonts w:ascii="Times New Roman" w:eastAsia="Times New Roman" w:hAnsi="Times New Roman" w:cs="Times New Roman"/>
                <w:sz w:val="24"/>
                <w:szCs w:val="24"/>
                <w:lang w:eastAsia="ru-RU"/>
              </w:rPr>
              <w:t>Допускает несущественные оговорки, но поправляет их только с помощью наводящих вопросов педагога.</w:t>
            </w:r>
          </w:p>
          <w:p w:rsidR="002A1FE7" w:rsidRPr="002A1FE7" w:rsidRDefault="002A1FE7" w:rsidP="00203BEA">
            <w:pPr>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 xml:space="preserve">Демонстрирует понимание ключевых связей в учебном материале, но делает это </w:t>
            </w:r>
            <w:r w:rsidRPr="002A1FE7">
              <w:rPr>
                <w:rFonts w:ascii="Times New Roman" w:eastAsia="Times New Roman" w:hAnsi="Times New Roman" w:cs="Times New Roman"/>
                <w:sz w:val="24"/>
                <w:szCs w:val="24"/>
                <w:lang w:eastAsia="ru-RU"/>
              </w:rPr>
              <w:t>только с помощью наводящих вопросов педагога</w:t>
            </w:r>
            <w:r w:rsidRPr="002A1FE7">
              <w:rPr>
                <w:rFonts w:ascii="Times New Roman" w:eastAsia="Calibri" w:hAnsi="Times New Roman" w:cs="Times New Roman"/>
                <w:sz w:val="24"/>
                <w:szCs w:val="24"/>
              </w:rPr>
              <w:t>. Оперирует необходимыми терминами и понятиями, допуская незначительные пробелы в их интерпретации.</w:t>
            </w:r>
          </w:p>
          <w:p w:rsidR="002A1FE7" w:rsidRPr="002A1FE7" w:rsidRDefault="002A1FE7" w:rsidP="00203BEA">
            <w:pPr>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Проявляет способность к постановке выводов, но делает это по принуждению (заданию) педагога. Эмоциональную вовлеченность в ответ не транслирует, отвечает сдержанно, без видимого интереса к содержанию учебного материала. По просьбе педагога способен привести аргументами из других учебных предметов</w:t>
            </w:r>
          </w:p>
          <w:p w:rsidR="002A1FE7" w:rsidRPr="002A1FE7" w:rsidRDefault="002A1FE7" w:rsidP="00203BEA">
            <w:pPr>
              <w:jc w:val="center"/>
              <w:rPr>
                <w:rFonts w:ascii="Times New Roman" w:eastAsia="Calibri" w:hAnsi="Times New Roman" w:cs="Times New Roman"/>
                <w:sz w:val="24"/>
                <w:szCs w:val="24"/>
              </w:rPr>
            </w:pPr>
          </w:p>
        </w:tc>
        <w:tc>
          <w:tcPr>
            <w:tcW w:w="1980" w:type="dxa"/>
          </w:tcPr>
          <w:p w:rsidR="002A1FE7" w:rsidRPr="002A1FE7" w:rsidRDefault="002A1FE7" w:rsidP="00203BEA">
            <w:pPr>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84-75</w:t>
            </w:r>
          </w:p>
        </w:tc>
        <w:tc>
          <w:tcPr>
            <w:tcW w:w="2546" w:type="dxa"/>
          </w:tcPr>
          <w:p w:rsidR="002A1FE7" w:rsidRPr="002A1FE7" w:rsidRDefault="002A1FE7" w:rsidP="00203BEA">
            <w:pPr>
              <w:ind w:left="39" w:right="-398"/>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4</w:t>
            </w:r>
          </w:p>
          <w:p w:rsidR="002A1FE7" w:rsidRPr="002A1FE7" w:rsidRDefault="002A1FE7" w:rsidP="00203BEA">
            <w:pPr>
              <w:ind w:left="39" w:right="-398"/>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«хорошо»</w:t>
            </w:r>
          </w:p>
        </w:tc>
      </w:tr>
      <w:tr w:rsidR="002A1FE7" w:rsidRPr="002A1FE7" w:rsidTr="006A3608">
        <w:tc>
          <w:tcPr>
            <w:tcW w:w="5278" w:type="dxa"/>
          </w:tcPr>
          <w:p w:rsidR="002A1FE7" w:rsidRPr="002A1FE7" w:rsidRDefault="002A1FE7" w:rsidP="00203BEA">
            <w:pPr>
              <w:jc w:val="center"/>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Ученик неуверенно и с существенными пробелами излагает материал и отвечает на вопросы. Допускает серьезные оговорки, которые, однако, может увидеть у себя при помощи педагога.</w:t>
            </w:r>
          </w:p>
          <w:p w:rsidR="002A1FE7" w:rsidRPr="002A1FE7" w:rsidRDefault="002A1FE7" w:rsidP="00203BEA">
            <w:pPr>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 xml:space="preserve">Демонстрирует понимание только базовых терминов и понятий. Связи между единицами учебного материала фрагментарны, не </w:t>
            </w:r>
            <w:r w:rsidRPr="002A1FE7">
              <w:rPr>
                <w:rFonts w:ascii="Times New Roman" w:eastAsia="Calibri" w:hAnsi="Times New Roman" w:cs="Times New Roman"/>
                <w:sz w:val="24"/>
                <w:szCs w:val="24"/>
              </w:rPr>
              <w:lastRenderedPageBreak/>
              <w:t>аргументируются.</w:t>
            </w:r>
          </w:p>
          <w:p w:rsidR="002A1FE7" w:rsidRPr="002A1FE7" w:rsidRDefault="002A1FE7" w:rsidP="00203BEA">
            <w:pPr>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Делает лишь формальные выводы, не поясняя и не комментируя их, если педагог не попросит об этом.</w:t>
            </w:r>
          </w:p>
          <w:p w:rsidR="002A1FE7" w:rsidRPr="002A1FE7" w:rsidRDefault="002A1FE7" w:rsidP="00203BEA">
            <w:pPr>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Степень эмоциональной вовлеченности низкая, интерес к содержанию учебного материала не выражен</w:t>
            </w:r>
          </w:p>
          <w:p w:rsidR="002A1FE7" w:rsidRPr="002A1FE7" w:rsidRDefault="002A1FE7" w:rsidP="00203BEA">
            <w:pPr>
              <w:jc w:val="center"/>
              <w:rPr>
                <w:rFonts w:ascii="Times New Roman" w:eastAsia="Calibri" w:hAnsi="Times New Roman" w:cs="Times New Roman"/>
                <w:sz w:val="24"/>
                <w:szCs w:val="24"/>
              </w:rPr>
            </w:pPr>
          </w:p>
        </w:tc>
        <w:tc>
          <w:tcPr>
            <w:tcW w:w="1980" w:type="dxa"/>
          </w:tcPr>
          <w:p w:rsidR="002A1FE7" w:rsidRPr="002A1FE7" w:rsidRDefault="002A1FE7" w:rsidP="00203BEA">
            <w:pPr>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lastRenderedPageBreak/>
              <w:t>74-60</w:t>
            </w:r>
          </w:p>
        </w:tc>
        <w:tc>
          <w:tcPr>
            <w:tcW w:w="2546" w:type="dxa"/>
          </w:tcPr>
          <w:p w:rsidR="002A1FE7" w:rsidRPr="002A1FE7" w:rsidRDefault="002A1FE7" w:rsidP="00203BEA">
            <w:pPr>
              <w:ind w:left="39" w:right="-398"/>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3</w:t>
            </w:r>
          </w:p>
          <w:p w:rsidR="002A1FE7" w:rsidRPr="002A1FE7" w:rsidRDefault="002A1FE7" w:rsidP="00203BEA">
            <w:pPr>
              <w:ind w:left="39" w:right="-398"/>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«удовлетвори-</w:t>
            </w:r>
          </w:p>
          <w:p w:rsidR="002A1FE7" w:rsidRPr="002A1FE7" w:rsidRDefault="002A1FE7" w:rsidP="00203BEA">
            <w:pPr>
              <w:ind w:left="39" w:right="-398"/>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тельно»</w:t>
            </w:r>
          </w:p>
        </w:tc>
      </w:tr>
      <w:tr w:rsidR="002A1FE7" w:rsidRPr="002A1FE7" w:rsidTr="006A3608">
        <w:tc>
          <w:tcPr>
            <w:tcW w:w="5278" w:type="dxa"/>
          </w:tcPr>
          <w:p w:rsidR="002A1FE7" w:rsidRPr="002A1FE7" w:rsidRDefault="002A1FE7" w:rsidP="00203BEA">
            <w:pPr>
              <w:jc w:val="center"/>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lastRenderedPageBreak/>
              <w:t>Ученик излагает учебный материал, отвечает на вопросы только по наводящим заданиям педагога. Допускает серьезные оговорки, почти не видит их у себя, если педагог не обратит на них внимания.</w:t>
            </w:r>
          </w:p>
          <w:p w:rsidR="002A1FE7" w:rsidRPr="002A1FE7" w:rsidRDefault="002A1FE7" w:rsidP="00203BEA">
            <w:pPr>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Демонстрирует понимание отдельных терминов и понятий, не умея показать их связи между собой. Делает крайне формальные выводы, не готов пояснить или прокомментировать их даже по заданию педагога.</w:t>
            </w:r>
          </w:p>
          <w:p w:rsidR="002A1FE7" w:rsidRPr="002A1FE7" w:rsidRDefault="002A1FE7" w:rsidP="00203BEA">
            <w:pPr>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Степень эмоциональной вовлеченности низкая, интерес к содержанию учебного материала не выражен</w:t>
            </w:r>
          </w:p>
          <w:p w:rsidR="002A1FE7" w:rsidRPr="002A1FE7" w:rsidRDefault="002A1FE7" w:rsidP="00203BEA">
            <w:pPr>
              <w:jc w:val="center"/>
              <w:rPr>
                <w:rFonts w:ascii="Times New Roman" w:eastAsia="Calibri" w:hAnsi="Times New Roman" w:cs="Times New Roman"/>
                <w:sz w:val="24"/>
                <w:szCs w:val="24"/>
              </w:rPr>
            </w:pPr>
          </w:p>
        </w:tc>
        <w:tc>
          <w:tcPr>
            <w:tcW w:w="1980" w:type="dxa"/>
          </w:tcPr>
          <w:p w:rsidR="002A1FE7" w:rsidRPr="002A1FE7" w:rsidRDefault="002A1FE7" w:rsidP="00203BEA">
            <w:pPr>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59-30</w:t>
            </w:r>
          </w:p>
        </w:tc>
        <w:tc>
          <w:tcPr>
            <w:tcW w:w="2546" w:type="dxa"/>
          </w:tcPr>
          <w:p w:rsidR="002A1FE7" w:rsidRPr="002A1FE7" w:rsidRDefault="002A1FE7" w:rsidP="00203BEA">
            <w:pPr>
              <w:ind w:left="39" w:right="-398"/>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3</w:t>
            </w:r>
          </w:p>
          <w:p w:rsidR="002A1FE7" w:rsidRPr="002A1FE7" w:rsidRDefault="002A1FE7" w:rsidP="00203BEA">
            <w:pPr>
              <w:ind w:left="39" w:right="-398"/>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«удовлетвори-</w:t>
            </w:r>
          </w:p>
          <w:p w:rsidR="002A1FE7" w:rsidRPr="002A1FE7" w:rsidRDefault="002A1FE7" w:rsidP="00203BEA">
            <w:pPr>
              <w:ind w:left="39" w:right="-398"/>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тельно»</w:t>
            </w:r>
          </w:p>
        </w:tc>
      </w:tr>
      <w:tr w:rsidR="002A1FE7" w:rsidRPr="002A1FE7" w:rsidTr="006A3608">
        <w:tc>
          <w:tcPr>
            <w:tcW w:w="5278" w:type="dxa"/>
          </w:tcPr>
          <w:p w:rsidR="002A1FE7" w:rsidRPr="002A1FE7" w:rsidRDefault="002A1FE7" w:rsidP="00203BEA">
            <w:pPr>
              <w:jc w:val="center"/>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Ученик не излагает учебный материал, а только пытается отвечать на вопросы педагога, делая  это невпопад, угадывая обрывочные фрагменты знаний.</w:t>
            </w:r>
          </w:p>
          <w:p w:rsidR="002A1FE7" w:rsidRPr="002A1FE7" w:rsidRDefault="002A1FE7" w:rsidP="00203BEA">
            <w:pPr>
              <w:jc w:val="center"/>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Какая-либо системность в понимании учебного материала отсутствует. Терминами и понятиями не владеет.</w:t>
            </w:r>
          </w:p>
          <w:p w:rsidR="002A1FE7" w:rsidRPr="002A1FE7" w:rsidRDefault="002A1FE7" w:rsidP="00203BEA">
            <w:pPr>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Попытки делать выводы не увенчиваются успехом. Ученик не может пояснить даже собственные умозаключения. Наводящие вопросы педагога также не понятны ученику.</w:t>
            </w:r>
          </w:p>
          <w:p w:rsidR="002A1FE7" w:rsidRPr="002A1FE7" w:rsidRDefault="002A1FE7" w:rsidP="00203BEA">
            <w:pPr>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Степень эмоциональной вовлеченности фиктивная. Может транслировать интерес к учебному материалу, но это лишь манипуляция, обращенная к педагогу</w:t>
            </w:r>
          </w:p>
          <w:p w:rsidR="002A1FE7" w:rsidRPr="002A1FE7" w:rsidRDefault="002A1FE7" w:rsidP="00203BEA">
            <w:pPr>
              <w:jc w:val="center"/>
              <w:rPr>
                <w:rFonts w:ascii="Times New Roman" w:eastAsia="Calibri" w:hAnsi="Times New Roman" w:cs="Times New Roman"/>
                <w:sz w:val="24"/>
                <w:szCs w:val="24"/>
              </w:rPr>
            </w:pPr>
          </w:p>
        </w:tc>
        <w:tc>
          <w:tcPr>
            <w:tcW w:w="1980" w:type="dxa"/>
          </w:tcPr>
          <w:p w:rsidR="002A1FE7" w:rsidRPr="002A1FE7" w:rsidRDefault="002A1FE7" w:rsidP="00203BEA">
            <w:pPr>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29-0</w:t>
            </w:r>
          </w:p>
        </w:tc>
        <w:tc>
          <w:tcPr>
            <w:tcW w:w="2546" w:type="dxa"/>
          </w:tcPr>
          <w:p w:rsidR="002A1FE7" w:rsidRPr="002A1FE7" w:rsidRDefault="002A1FE7" w:rsidP="00203BEA">
            <w:pPr>
              <w:ind w:left="39" w:right="-398"/>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2</w:t>
            </w:r>
          </w:p>
          <w:p w:rsidR="002A1FE7" w:rsidRPr="002A1FE7" w:rsidRDefault="002A1FE7" w:rsidP="00203BEA">
            <w:pPr>
              <w:ind w:left="39" w:right="-398"/>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«неудовлетвори-</w:t>
            </w:r>
          </w:p>
          <w:p w:rsidR="002A1FE7" w:rsidRPr="002A1FE7" w:rsidRDefault="002A1FE7" w:rsidP="00203BEA">
            <w:pPr>
              <w:ind w:left="39" w:right="-398"/>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тельно»</w:t>
            </w:r>
          </w:p>
        </w:tc>
      </w:tr>
      <w:tr w:rsidR="002A1FE7" w:rsidRPr="002A1FE7" w:rsidTr="006A3608">
        <w:trPr>
          <w:trHeight w:val="599"/>
        </w:trPr>
        <w:tc>
          <w:tcPr>
            <w:tcW w:w="5278" w:type="dxa"/>
          </w:tcPr>
          <w:p w:rsidR="002A1FE7" w:rsidRPr="002A1FE7" w:rsidRDefault="002A1FE7" w:rsidP="00203BEA">
            <w:pPr>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 xml:space="preserve">Полное отсутствие всех выше обозначенных </w:t>
            </w:r>
            <w:r w:rsidRPr="002A1FE7">
              <w:rPr>
                <w:rFonts w:ascii="Times New Roman" w:eastAsia="Calibri" w:hAnsi="Times New Roman" w:cs="Times New Roman"/>
                <w:sz w:val="24"/>
                <w:szCs w:val="24"/>
              </w:rPr>
              <w:lastRenderedPageBreak/>
              <w:t>признаков</w:t>
            </w:r>
          </w:p>
        </w:tc>
        <w:tc>
          <w:tcPr>
            <w:tcW w:w="1980" w:type="dxa"/>
          </w:tcPr>
          <w:p w:rsidR="002A1FE7" w:rsidRPr="002A1FE7" w:rsidRDefault="002A1FE7" w:rsidP="00203BEA">
            <w:pPr>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lastRenderedPageBreak/>
              <w:t>0</w:t>
            </w:r>
          </w:p>
        </w:tc>
        <w:tc>
          <w:tcPr>
            <w:tcW w:w="2546" w:type="dxa"/>
          </w:tcPr>
          <w:p w:rsidR="002A1FE7" w:rsidRPr="002A1FE7" w:rsidRDefault="002A1FE7" w:rsidP="00203BEA">
            <w:pPr>
              <w:ind w:left="997" w:right="-398" w:hanging="973"/>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1</w:t>
            </w:r>
          </w:p>
          <w:p w:rsidR="002A1FE7" w:rsidRPr="002A1FE7" w:rsidRDefault="002A1FE7" w:rsidP="00203BEA">
            <w:pPr>
              <w:ind w:left="997" w:right="-398" w:hanging="973"/>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lastRenderedPageBreak/>
              <w:t>«неудовлетвори-</w:t>
            </w:r>
          </w:p>
          <w:p w:rsidR="002A1FE7" w:rsidRPr="002A1FE7" w:rsidRDefault="002A1FE7" w:rsidP="00203BEA">
            <w:pPr>
              <w:ind w:left="997" w:right="-398" w:hanging="973"/>
              <w:jc w:val="center"/>
              <w:rPr>
                <w:rFonts w:ascii="Times New Roman" w:eastAsia="Calibri" w:hAnsi="Times New Roman" w:cs="Times New Roman"/>
                <w:sz w:val="24"/>
                <w:szCs w:val="24"/>
              </w:rPr>
            </w:pPr>
            <w:r w:rsidRPr="002A1FE7">
              <w:rPr>
                <w:rFonts w:ascii="Times New Roman" w:eastAsia="Calibri" w:hAnsi="Times New Roman" w:cs="Times New Roman"/>
                <w:sz w:val="24"/>
                <w:szCs w:val="24"/>
              </w:rPr>
              <w:t>тельно»</w:t>
            </w:r>
          </w:p>
        </w:tc>
      </w:tr>
    </w:tbl>
    <w:p w:rsidR="002A1FE7" w:rsidRPr="002A1FE7" w:rsidRDefault="002A1FE7" w:rsidP="00203BEA">
      <w:pPr>
        <w:spacing w:after="0" w:line="276" w:lineRule="auto"/>
        <w:ind w:left="-567" w:firstLine="567"/>
        <w:jc w:val="both"/>
        <w:rPr>
          <w:rFonts w:ascii="Times New Roman" w:eastAsia="Times New Roman" w:hAnsi="Times New Roman" w:cs="Times New Roman"/>
          <w:color w:val="000000"/>
          <w:sz w:val="24"/>
          <w:szCs w:val="24"/>
          <w:lang w:eastAsia="ru-RU"/>
        </w:rPr>
      </w:pPr>
      <w:r w:rsidRPr="002A1FE7">
        <w:rPr>
          <w:rFonts w:ascii="Times New Roman" w:eastAsia="Times New Roman" w:hAnsi="Times New Roman" w:cs="Times New Roman"/>
          <w:color w:val="000000"/>
          <w:sz w:val="24"/>
          <w:szCs w:val="24"/>
          <w:lang w:eastAsia="ru-RU"/>
        </w:rPr>
        <w:lastRenderedPageBreak/>
        <w:t>Приведенную систему показателей оценки устных ответов педагоги используют с учетом специфики своего предмета и контролируемой темы.</w:t>
      </w:r>
    </w:p>
    <w:p w:rsidR="002A1FE7" w:rsidRPr="002A1FE7" w:rsidRDefault="002A1FE7" w:rsidP="00203BEA">
      <w:pPr>
        <w:spacing w:after="0" w:line="276" w:lineRule="auto"/>
        <w:ind w:left="-567" w:firstLine="567"/>
        <w:jc w:val="both"/>
        <w:rPr>
          <w:rFonts w:ascii="Times New Roman" w:eastAsia="Times New Roman" w:hAnsi="Times New Roman" w:cs="Times New Roman"/>
          <w:color w:val="000000"/>
          <w:sz w:val="24"/>
          <w:szCs w:val="24"/>
          <w:lang w:eastAsia="ru-RU"/>
        </w:rPr>
      </w:pPr>
      <w:r w:rsidRPr="002A1FE7">
        <w:rPr>
          <w:rFonts w:ascii="Times New Roman" w:eastAsia="Times New Roman" w:hAnsi="Times New Roman" w:cs="Times New Roman"/>
          <w:color w:val="000000"/>
          <w:sz w:val="24"/>
          <w:szCs w:val="24"/>
          <w:lang w:eastAsia="ru-RU"/>
        </w:rPr>
        <w:t>В случае проведения текущего контроля в устной форме, педагог адаптирует ука</w:t>
      </w:r>
      <w:r w:rsidR="00203BEA">
        <w:rPr>
          <w:rFonts w:ascii="Times New Roman" w:eastAsia="Times New Roman" w:hAnsi="Times New Roman" w:cs="Times New Roman"/>
          <w:color w:val="000000"/>
          <w:sz w:val="24"/>
          <w:szCs w:val="24"/>
          <w:lang w:eastAsia="ru-RU"/>
        </w:rPr>
        <w:t>занные показатели и прикладывает</w:t>
      </w:r>
      <w:r w:rsidRPr="002A1FE7">
        <w:rPr>
          <w:rFonts w:ascii="Times New Roman" w:eastAsia="Times New Roman" w:hAnsi="Times New Roman" w:cs="Times New Roman"/>
          <w:color w:val="000000"/>
          <w:sz w:val="24"/>
          <w:szCs w:val="24"/>
          <w:lang w:eastAsia="ru-RU"/>
        </w:rPr>
        <w:t xml:space="preserve"> к оценочным средствам текущего контроля.  </w:t>
      </w:r>
    </w:p>
    <w:p w:rsidR="002A1FE7" w:rsidRPr="002A1FE7" w:rsidRDefault="002A1FE7" w:rsidP="00203BEA">
      <w:pPr>
        <w:spacing w:after="0" w:line="276" w:lineRule="auto"/>
        <w:ind w:left="-567" w:firstLine="567"/>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 xml:space="preserve">Все изложенные в настоящем подразделе ООП походы призваны ориентировать образовательный </w:t>
      </w:r>
      <w:r w:rsidRPr="00203BEA">
        <w:rPr>
          <w:rFonts w:ascii="Times New Roman" w:eastAsia="Times New Roman" w:hAnsi="Times New Roman" w:cs="Times New Roman"/>
          <w:sz w:val="24"/>
          <w:szCs w:val="24"/>
          <w:lang w:eastAsia="ru-RU"/>
        </w:rPr>
        <w:t>процесс основной школы на</w:t>
      </w:r>
      <w:r w:rsidRPr="002A1FE7">
        <w:rPr>
          <w:rFonts w:ascii="Times New Roman" w:eastAsia="Times New Roman" w:hAnsi="Times New Roman" w:cs="Times New Roman"/>
          <w:sz w:val="24"/>
          <w:szCs w:val="24"/>
          <w:lang w:eastAsia="ru-RU"/>
        </w:rPr>
        <w:t xml:space="preserve"> обеспечение эффективной «обратной связи», позволяющей управлять его качеством.</w:t>
      </w: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6A3608" w:rsidRDefault="006A3608"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D87B52" w:rsidRDefault="00D87B52"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432977" w:rsidRPr="003341C3" w:rsidRDefault="00432977"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r w:rsidRPr="003341C3">
        <w:rPr>
          <w:rFonts w:ascii="Times New Roman" w:eastAsia="Times New Roman" w:hAnsi="Times New Roman" w:cs="Times New Roman"/>
          <w:b/>
          <w:color w:val="000000"/>
          <w:sz w:val="24"/>
          <w:szCs w:val="24"/>
          <w:lang w:eastAsia="ru-RU"/>
        </w:rPr>
        <w:t>2. Содержательный раздел</w:t>
      </w:r>
    </w:p>
    <w:p w:rsidR="00432977" w:rsidRPr="003341C3" w:rsidRDefault="00432977" w:rsidP="00557627">
      <w:pPr>
        <w:tabs>
          <w:tab w:val="left" w:pos="1276"/>
        </w:tabs>
        <w:spacing w:after="0" w:line="240" w:lineRule="auto"/>
        <w:ind w:left="-567" w:firstLine="709"/>
        <w:contextualSpacing/>
        <w:jc w:val="center"/>
        <w:rPr>
          <w:rFonts w:ascii="Times New Roman" w:eastAsia="Times New Roman" w:hAnsi="Times New Roman" w:cs="Times New Roman"/>
          <w:b/>
          <w:color w:val="000000"/>
          <w:sz w:val="24"/>
          <w:szCs w:val="24"/>
          <w:lang w:eastAsia="ru-RU"/>
        </w:rPr>
      </w:pPr>
    </w:p>
    <w:p w:rsidR="00432977" w:rsidRPr="00A622BD" w:rsidRDefault="00432977" w:rsidP="00557627">
      <w:pPr>
        <w:tabs>
          <w:tab w:val="left" w:pos="1276"/>
        </w:tabs>
        <w:spacing w:after="0" w:line="240" w:lineRule="auto"/>
        <w:ind w:left="-567" w:firstLine="709"/>
        <w:contextualSpacing/>
        <w:jc w:val="both"/>
        <w:rPr>
          <w:rFonts w:ascii="Times New Roman" w:hAnsi="Times New Roman" w:cs="Times New Roman"/>
          <w:b/>
          <w:sz w:val="24"/>
          <w:szCs w:val="24"/>
        </w:rPr>
      </w:pPr>
      <w:r w:rsidRPr="003341C3">
        <w:rPr>
          <w:rFonts w:ascii="Times New Roman" w:hAnsi="Times New Roman" w:cs="Times New Roman"/>
          <w:b/>
          <w:sz w:val="24"/>
          <w:szCs w:val="24"/>
        </w:rPr>
        <w:t>2.1. Рабочие программы учебных предметов, учебных курсов (в том числе внеурочной деятельности), учебных модулей.</w:t>
      </w:r>
    </w:p>
    <w:p w:rsidR="00923169" w:rsidRPr="003341C3" w:rsidRDefault="00923169" w:rsidP="00557627">
      <w:pPr>
        <w:pStyle w:val="11111"/>
        <w:tabs>
          <w:tab w:val="left" w:pos="1276"/>
        </w:tabs>
        <w:ind w:left="-567" w:firstLine="709"/>
        <w:contextualSpacing/>
        <w:rPr>
          <w:rStyle w:val="Zag11"/>
          <w:rFonts w:eastAsia="@Arial Unicode MS"/>
        </w:rPr>
      </w:pPr>
      <w:r w:rsidRPr="003341C3">
        <w:rPr>
          <w:rStyle w:val="Zag11"/>
          <w:rFonts w:eastAsia="@Arial Unicode MS"/>
        </w:rPr>
        <w:t xml:space="preserve">В соответствии с п. 32.1 ФГОС ООО </w:t>
      </w:r>
      <w:r w:rsidRPr="003341C3">
        <w:rPr>
          <w:bCs/>
        </w:rPr>
        <w:t xml:space="preserve">рабочие программы учебных предметов, учебных курсов, учебных курсов внеурочной деятельности, учебных модулей формируются с учетом рабочей программы воспитания и </w:t>
      </w:r>
      <w:r w:rsidRPr="003341C3">
        <w:rPr>
          <w:rStyle w:val="Zag11"/>
          <w:rFonts w:eastAsia="@Arial Unicode MS"/>
        </w:rPr>
        <w:t>структурно должны содержать следующие обязательные пункты:</w:t>
      </w:r>
    </w:p>
    <w:p w:rsidR="00923169" w:rsidRPr="003341C3" w:rsidRDefault="00923169" w:rsidP="00557627">
      <w:pPr>
        <w:pStyle w:val="11111"/>
        <w:tabs>
          <w:tab w:val="left" w:pos="1276"/>
        </w:tabs>
        <w:ind w:left="-567" w:firstLine="709"/>
        <w:contextualSpacing/>
        <w:rPr>
          <w:bCs/>
        </w:rPr>
      </w:pPr>
      <w:r w:rsidRPr="003341C3">
        <w:rPr>
          <w:bCs/>
        </w:rPr>
        <w:t>1) содержание учебного предмета, учебного курса, учебного курса внеурочной деятельности), учебного модуля;</w:t>
      </w:r>
    </w:p>
    <w:p w:rsidR="00923169" w:rsidRPr="003341C3" w:rsidRDefault="00923169" w:rsidP="00557627">
      <w:pPr>
        <w:pStyle w:val="11111"/>
        <w:tabs>
          <w:tab w:val="left" w:pos="1276"/>
        </w:tabs>
        <w:ind w:left="-567" w:firstLine="709"/>
        <w:contextualSpacing/>
        <w:rPr>
          <w:bCs/>
        </w:rPr>
      </w:pPr>
      <w:r w:rsidRPr="003341C3">
        <w:rPr>
          <w:bCs/>
        </w:rPr>
        <w:t>2) планируемые результаты освоения учебного предмета, учебного курса, учебного курса внеурочной деятельности, учебного модуля;</w:t>
      </w:r>
    </w:p>
    <w:p w:rsidR="00923169" w:rsidRPr="003341C3" w:rsidRDefault="00923169" w:rsidP="00557627">
      <w:pPr>
        <w:pStyle w:val="11111"/>
        <w:tabs>
          <w:tab w:val="left" w:pos="1276"/>
        </w:tabs>
        <w:ind w:left="-567" w:firstLine="709"/>
        <w:contextualSpacing/>
        <w:rPr>
          <w:bCs/>
        </w:rPr>
      </w:pPr>
      <w:r w:rsidRPr="003341C3">
        <w:rPr>
          <w:bCs/>
        </w:rPr>
        <w:t>3) тематическое планирование с указанием количества академических часов, отводимых на освоение каждой темы учебного предмета, учебного курса, учебного курса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(далее – тематическое планирование с указанием количества академических часов, отводимых на освоение каждой темы и возможность использования по этой теме электронных (цифровых) образовательных ресурсов).</w:t>
      </w:r>
    </w:p>
    <w:p w:rsidR="00923169" w:rsidRPr="003341C3" w:rsidRDefault="00923169" w:rsidP="00557627">
      <w:pPr>
        <w:tabs>
          <w:tab w:val="left" w:pos="1276"/>
        </w:tabs>
        <w:spacing w:after="0"/>
        <w:ind w:left="-567" w:firstLine="709"/>
        <w:contextualSpacing/>
        <w:rPr>
          <w:rFonts w:ascii="Times New Roman" w:hAnsi="Times New Roman" w:cs="Times New Roman"/>
          <w:b/>
          <w:sz w:val="24"/>
          <w:szCs w:val="24"/>
        </w:rPr>
      </w:pPr>
      <w:r w:rsidRPr="003341C3">
        <w:rPr>
          <w:rFonts w:ascii="Times New Roman" w:hAnsi="Times New Roman" w:cs="Times New Roman"/>
          <w:b/>
          <w:sz w:val="24"/>
          <w:szCs w:val="24"/>
        </w:rPr>
        <w:t>Перечень рабочих программ учебных предметов обязательной части учебного плана:</w:t>
      </w:r>
    </w:p>
    <w:p w:rsidR="00923169" w:rsidRPr="003341C3" w:rsidRDefault="00923169" w:rsidP="00557627">
      <w:pPr>
        <w:tabs>
          <w:tab w:val="left" w:pos="1276"/>
        </w:tabs>
        <w:spacing w:after="0"/>
        <w:ind w:left="-567" w:firstLine="709"/>
        <w:contextualSpacing/>
        <w:rPr>
          <w:rFonts w:ascii="Times New Roman" w:hAnsi="Times New Roman" w:cs="Times New Roman"/>
          <w:sz w:val="24"/>
          <w:szCs w:val="24"/>
        </w:rPr>
      </w:pPr>
      <w:r w:rsidRPr="003341C3">
        <w:rPr>
          <w:rFonts w:ascii="Times New Roman" w:hAnsi="Times New Roman" w:cs="Times New Roman"/>
          <w:sz w:val="24"/>
          <w:szCs w:val="24"/>
        </w:rPr>
        <w:t>1. Русский язык</w:t>
      </w:r>
    </w:p>
    <w:p w:rsidR="00923169" w:rsidRPr="003341C3" w:rsidRDefault="00923169" w:rsidP="00557627">
      <w:pPr>
        <w:tabs>
          <w:tab w:val="left" w:pos="1276"/>
        </w:tabs>
        <w:spacing w:after="0"/>
        <w:ind w:left="-567" w:firstLine="709"/>
        <w:contextualSpacing/>
        <w:rPr>
          <w:rFonts w:ascii="Times New Roman" w:hAnsi="Times New Roman" w:cs="Times New Roman"/>
          <w:sz w:val="24"/>
          <w:szCs w:val="24"/>
        </w:rPr>
      </w:pPr>
      <w:r w:rsidRPr="003341C3">
        <w:rPr>
          <w:rFonts w:ascii="Times New Roman" w:hAnsi="Times New Roman" w:cs="Times New Roman"/>
          <w:sz w:val="24"/>
          <w:szCs w:val="24"/>
        </w:rPr>
        <w:t xml:space="preserve">2. Литература </w:t>
      </w:r>
    </w:p>
    <w:p w:rsidR="00923169" w:rsidRPr="003341C3" w:rsidRDefault="00923169" w:rsidP="00557627">
      <w:pPr>
        <w:tabs>
          <w:tab w:val="left" w:pos="1276"/>
        </w:tabs>
        <w:spacing w:after="0"/>
        <w:ind w:left="-567" w:firstLine="709"/>
        <w:contextualSpacing/>
        <w:rPr>
          <w:rFonts w:ascii="Times New Roman" w:hAnsi="Times New Roman" w:cs="Times New Roman"/>
          <w:sz w:val="24"/>
          <w:szCs w:val="24"/>
        </w:rPr>
      </w:pPr>
      <w:r w:rsidRPr="003341C3">
        <w:rPr>
          <w:rFonts w:ascii="Times New Roman" w:hAnsi="Times New Roman" w:cs="Times New Roman"/>
          <w:sz w:val="24"/>
          <w:szCs w:val="24"/>
        </w:rPr>
        <w:t>3. Иностранный язык (английский)</w:t>
      </w:r>
    </w:p>
    <w:p w:rsidR="00923169" w:rsidRPr="003341C3" w:rsidRDefault="00923169" w:rsidP="00557627">
      <w:pPr>
        <w:tabs>
          <w:tab w:val="left" w:pos="1276"/>
        </w:tabs>
        <w:spacing w:after="0"/>
        <w:ind w:left="-567" w:firstLine="709"/>
        <w:contextualSpacing/>
        <w:rPr>
          <w:rFonts w:ascii="Times New Roman" w:hAnsi="Times New Roman" w:cs="Times New Roman"/>
          <w:sz w:val="24"/>
          <w:szCs w:val="24"/>
        </w:rPr>
      </w:pPr>
      <w:r w:rsidRPr="003341C3">
        <w:rPr>
          <w:rFonts w:ascii="Times New Roman" w:hAnsi="Times New Roman" w:cs="Times New Roman"/>
          <w:sz w:val="24"/>
          <w:szCs w:val="24"/>
        </w:rPr>
        <w:t>4. Математика</w:t>
      </w:r>
    </w:p>
    <w:p w:rsidR="00923169" w:rsidRPr="003341C3" w:rsidRDefault="00923169" w:rsidP="00557627">
      <w:pPr>
        <w:tabs>
          <w:tab w:val="left" w:pos="1276"/>
        </w:tabs>
        <w:spacing w:after="0"/>
        <w:ind w:left="-567" w:firstLine="709"/>
        <w:contextualSpacing/>
        <w:rPr>
          <w:rFonts w:ascii="Times New Roman" w:hAnsi="Times New Roman" w:cs="Times New Roman"/>
          <w:sz w:val="24"/>
          <w:szCs w:val="24"/>
        </w:rPr>
      </w:pPr>
      <w:r w:rsidRPr="003341C3">
        <w:rPr>
          <w:rFonts w:ascii="Times New Roman" w:hAnsi="Times New Roman" w:cs="Times New Roman"/>
          <w:sz w:val="24"/>
          <w:szCs w:val="24"/>
        </w:rPr>
        <w:t>5. Алгебра</w:t>
      </w:r>
    </w:p>
    <w:p w:rsidR="00923169" w:rsidRPr="003341C3" w:rsidRDefault="00923169" w:rsidP="00557627">
      <w:pPr>
        <w:tabs>
          <w:tab w:val="left" w:pos="1276"/>
        </w:tabs>
        <w:spacing w:after="0"/>
        <w:ind w:left="-567" w:firstLine="709"/>
        <w:contextualSpacing/>
        <w:rPr>
          <w:rFonts w:ascii="Times New Roman" w:hAnsi="Times New Roman" w:cs="Times New Roman"/>
          <w:sz w:val="24"/>
          <w:szCs w:val="24"/>
        </w:rPr>
      </w:pPr>
      <w:r w:rsidRPr="003341C3">
        <w:rPr>
          <w:rFonts w:ascii="Times New Roman" w:hAnsi="Times New Roman" w:cs="Times New Roman"/>
          <w:sz w:val="24"/>
          <w:szCs w:val="24"/>
        </w:rPr>
        <w:t>6. Геометрия</w:t>
      </w:r>
    </w:p>
    <w:p w:rsidR="00923169" w:rsidRPr="003341C3" w:rsidRDefault="00923169" w:rsidP="00557627">
      <w:pPr>
        <w:tabs>
          <w:tab w:val="left" w:pos="1276"/>
        </w:tabs>
        <w:spacing w:after="0"/>
        <w:ind w:left="-567" w:firstLine="709"/>
        <w:contextualSpacing/>
        <w:rPr>
          <w:rFonts w:ascii="Times New Roman" w:hAnsi="Times New Roman" w:cs="Times New Roman"/>
          <w:sz w:val="24"/>
          <w:szCs w:val="24"/>
        </w:rPr>
      </w:pPr>
      <w:r w:rsidRPr="003341C3">
        <w:rPr>
          <w:rFonts w:ascii="Times New Roman" w:hAnsi="Times New Roman" w:cs="Times New Roman"/>
          <w:sz w:val="24"/>
          <w:szCs w:val="24"/>
        </w:rPr>
        <w:t>7. Вероятность и статистика</w:t>
      </w:r>
    </w:p>
    <w:p w:rsidR="00923169" w:rsidRPr="003341C3" w:rsidRDefault="00923169" w:rsidP="00557627">
      <w:pPr>
        <w:tabs>
          <w:tab w:val="left" w:pos="1276"/>
        </w:tabs>
        <w:spacing w:after="0"/>
        <w:ind w:left="-567" w:firstLine="709"/>
        <w:contextualSpacing/>
        <w:rPr>
          <w:rFonts w:ascii="Times New Roman" w:hAnsi="Times New Roman" w:cs="Times New Roman"/>
          <w:sz w:val="24"/>
          <w:szCs w:val="24"/>
        </w:rPr>
      </w:pPr>
      <w:r w:rsidRPr="003341C3">
        <w:rPr>
          <w:rFonts w:ascii="Times New Roman" w:hAnsi="Times New Roman" w:cs="Times New Roman"/>
          <w:sz w:val="24"/>
          <w:szCs w:val="24"/>
        </w:rPr>
        <w:t xml:space="preserve">8. Информатика </w:t>
      </w:r>
    </w:p>
    <w:p w:rsidR="00923169" w:rsidRPr="003341C3" w:rsidRDefault="00923169" w:rsidP="00557627">
      <w:pPr>
        <w:tabs>
          <w:tab w:val="left" w:pos="1276"/>
        </w:tabs>
        <w:spacing w:after="0"/>
        <w:ind w:left="-567" w:firstLine="709"/>
        <w:contextualSpacing/>
        <w:rPr>
          <w:rFonts w:ascii="Times New Roman" w:hAnsi="Times New Roman" w:cs="Times New Roman"/>
          <w:sz w:val="24"/>
          <w:szCs w:val="24"/>
        </w:rPr>
      </w:pPr>
      <w:r w:rsidRPr="003341C3">
        <w:rPr>
          <w:rFonts w:ascii="Times New Roman" w:hAnsi="Times New Roman" w:cs="Times New Roman"/>
          <w:sz w:val="24"/>
          <w:szCs w:val="24"/>
        </w:rPr>
        <w:t xml:space="preserve">9. История </w:t>
      </w:r>
    </w:p>
    <w:p w:rsidR="00923169" w:rsidRPr="003341C3" w:rsidRDefault="00923169" w:rsidP="00557627">
      <w:pPr>
        <w:tabs>
          <w:tab w:val="left" w:pos="1276"/>
        </w:tabs>
        <w:spacing w:after="0"/>
        <w:ind w:left="-567" w:firstLine="709"/>
        <w:contextualSpacing/>
        <w:rPr>
          <w:rFonts w:ascii="Times New Roman" w:hAnsi="Times New Roman" w:cs="Times New Roman"/>
          <w:sz w:val="24"/>
          <w:szCs w:val="24"/>
        </w:rPr>
      </w:pPr>
      <w:r w:rsidRPr="003341C3">
        <w:rPr>
          <w:rFonts w:ascii="Times New Roman" w:hAnsi="Times New Roman" w:cs="Times New Roman"/>
          <w:sz w:val="24"/>
          <w:szCs w:val="24"/>
        </w:rPr>
        <w:t xml:space="preserve">10. Обществознание </w:t>
      </w:r>
    </w:p>
    <w:p w:rsidR="00923169" w:rsidRPr="003341C3" w:rsidRDefault="00923169" w:rsidP="00557627">
      <w:pPr>
        <w:tabs>
          <w:tab w:val="left" w:pos="1276"/>
        </w:tabs>
        <w:spacing w:after="0"/>
        <w:ind w:left="-567" w:firstLine="709"/>
        <w:contextualSpacing/>
        <w:rPr>
          <w:rFonts w:ascii="Times New Roman" w:hAnsi="Times New Roman" w:cs="Times New Roman"/>
          <w:sz w:val="24"/>
          <w:szCs w:val="24"/>
        </w:rPr>
      </w:pPr>
      <w:r w:rsidRPr="003341C3">
        <w:rPr>
          <w:rFonts w:ascii="Times New Roman" w:hAnsi="Times New Roman" w:cs="Times New Roman"/>
          <w:sz w:val="24"/>
          <w:szCs w:val="24"/>
        </w:rPr>
        <w:t xml:space="preserve">11. География </w:t>
      </w:r>
    </w:p>
    <w:p w:rsidR="00923169" w:rsidRPr="003341C3" w:rsidRDefault="00923169" w:rsidP="00557627">
      <w:pPr>
        <w:tabs>
          <w:tab w:val="left" w:pos="1276"/>
        </w:tabs>
        <w:spacing w:after="0"/>
        <w:ind w:left="-567" w:firstLine="709"/>
        <w:contextualSpacing/>
        <w:rPr>
          <w:rFonts w:ascii="Times New Roman" w:hAnsi="Times New Roman" w:cs="Times New Roman"/>
          <w:sz w:val="24"/>
          <w:szCs w:val="24"/>
        </w:rPr>
      </w:pPr>
      <w:r w:rsidRPr="003341C3">
        <w:rPr>
          <w:rFonts w:ascii="Times New Roman" w:hAnsi="Times New Roman" w:cs="Times New Roman"/>
          <w:sz w:val="24"/>
          <w:szCs w:val="24"/>
        </w:rPr>
        <w:t>12. Основы духовно-нравственной культуры народов России</w:t>
      </w:r>
    </w:p>
    <w:p w:rsidR="00923169" w:rsidRPr="003341C3" w:rsidRDefault="00923169" w:rsidP="00557627">
      <w:pPr>
        <w:tabs>
          <w:tab w:val="left" w:pos="1276"/>
        </w:tabs>
        <w:spacing w:after="0"/>
        <w:ind w:left="-567" w:firstLine="709"/>
        <w:contextualSpacing/>
        <w:rPr>
          <w:rFonts w:ascii="Times New Roman" w:hAnsi="Times New Roman" w:cs="Times New Roman"/>
          <w:sz w:val="24"/>
          <w:szCs w:val="24"/>
        </w:rPr>
      </w:pPr>
      <w:r w:rsidRPr="003341C3">
        <w:rPr>
          <w:rFonts w:ascii="Times New Roman" w:hAnsi="Times New Roman" w:cs="Times New Roman"/>
          <w:sz w:val="24"/>
          <w:szCs w:val="24"/>
        </w:rPr>
        <w:t xml:space="preserve">13. Физика </w:t>
      </w:r>
    </w:p>
    <w:p w:rsidR="00923169" w:rsidRPr="003341C3" w:rsidRDefault="00923169" w:rsidP="00557627">
      <w:pPr>
        <w:tabs>
          <w:tab w:val="left" w:pos="1276"/>
        </w:tabs>
        <w:spacing w:after="0"/>
        <w:ind w:left="-567" w:firstLine="709"/>
        <w:contextualSpacing/>
        <w:rPr>
          <w:rFonts w:ascii="Times New Roman" w:hAnsi="Times New Roman" w:cs="Times New Roman"/>
          <w:sz w:val="24"/>
          <w:szCs w:val="24"/>
        </w:rPr>
      </w:pPr>
      <w:r w:rsidRPr="003341C3">
        <w:rPr>
          <w:rFonts w:ascii="Times New Roman" w:hAnsi="Times New Roman" w:cs="Times New Roman"/>
          <w:sz w:val="24"/>
          <w:szCs w:val="24"/>
        </w:rPr>
        <w:t xml:space="preserve">14. Биология </w:t>
      </w:r>
    </w:p>
    <w:p w:rsidR="00923169" w:rsidRPr="003341C3" w:rsidRDefault="00923169" w:rsidP="00557627">
      <w:pPr>
        <w:tabs>
          <w:tab w:val="left" w:pos="1276"/>
        </w:tabs>
        <w:spacing w:after="0"/>
        <w:ind w:left="-567" w:firstLine="709"/>
        <w:contextualSpacing/>
        <w:rPr>
          <w:rFonts w:ascii="Times New Roman" w:hAnsi="Times New Roman" w:cs="Times New Roman"/>
          <w:sz w:val="24"/>
          <w:szCs w:val="24"/>
        </w:rPr>
      </w:pPr>
      <w:r w:rsidRPr="003341C3">
        <w:rPr>
          <w:rFonts w:ascii="Times New Roman" w:hAnsi="Times New Roman" w:cs="Times New Roman"/>
          <w:sz w:val="24"/>
          <w:szCs w:val="24"/>
        </w:rPr>
        <w:t xml:space="preserve">15. Химия </w:t>
      </w:r>
    </w:p>
    <w:p w:rsidR="00923169" w:rsidRPr="003341C3" w:rsidRDefault="00923169" w:rsidP="00557627">
      <w:pPr>
        <w:tabs>
          <w:tab w:val="left" w:pos="1276"/>
        </w:tabs>
        <w:spacing w:after="0"/>
        <w:ind w:left="-567" w:firstLine="709"/>
        <w:contextualSpacing/>
        <w:rPr>
          <w:rFonts w:ascii="Times New Roman" w:hAnsi="Times New Roman" w:cs="Times New Roman"/>
          <w:sz w:val="24"/>
          <w:szCs w:val="24"/>
        </w:rPr>
      </w:pPr>
      <w:r w:rsidRPr="003341C3">
        <w:rPr>
          <w:rFonts w:ascii="Times New Roman" w:hAnsi="Times New Roman" w:cs="Times New Roman"/>
          <w:sz w:val="24"/>
          <w:szCs w:val="24"/>
        </w:rPr>
        <w:t>16. Изобразительное искусство</w:t>
      </w:r>
    </w:p>
    <w:p w:rsidR="00923169" w:rsidRPr="003341C3" w:rsidRDefault="00923169" w:rsidP="00557627">
      <w:pPr>
        <w:tabs>
          <w:tab w:val="left" w:pos="1276"/>
        </w:tabs>
        <w:spacing w:after="0"/>
        <w:ind w:left="-567" w:firstLine="709"/>
        <w:contextualSpacing/>
        <w:rPr>
          <w:rFonts w:ascii="Times New Roman" w:hAnsi="Times New Roman" w:cs="Times New Roman"/>
          <w:sz w:val="24"/>
          <w:szCs w:val="24"/>
        </w:rPr>
      </w:pPr>
      <w:r w:rsidRPr="003341C3">
        <w:rPr>
          <w:rFonts w:ascii="Times New Roman" w:hAnsi="Times New Roman" w:cs="Times New Roman"/>
          <w:sz w:val="24"/>
          <w:szCs w:val="24"/>
        </w:rPr>
        <w:t xml:space="preserve">17. Музыка </w:t>
      </w:r>
    </w:p>
    <w:p w:rsidR="00923169" w:rsidRPr="003341C3" w:rsidRDefault="00923169" w:rsidP="00557627">
      <w:pPr>
        <w:tabs>
          <w:tab w:val="left" w:pos="1276"/>
        </w:tabs>
        <w:spacing w:after="0"/>
        <w:ind w:left="-567" w:firstLine="709"/>
        <w:contextualSpacing/>
        <w:rPr>
          <w:rFonts w:ascii="Times New Roman" w:hAnsi="Times New Roman" w:cs="Times New Roman"/>
          <w:sz w:val="24"/>
          <w:szCs w:val="24"/>
        </w:rPr>
      </w:pPr>
      <w:r w:rsidRPr="003341C3">
        <w:rPr>
          <w:rFonts w:ascii="Times New Roman" w:hAnsi="Times New Roman" w:cs="Times New Roman"/>
          <w:sz w:val="24"/>
          <w:szCs w:val="24"/>
        </w:rPr>
        <w:t xml:space="preserve">18. </w:t>
      </w:r>
      <w:r w:rsidR="00A622BD">
        <w:rPr>
          <w:rFonts w:ascii="Times New Roman" w:hAnsi="Times New Roman" w:cs="Times New Roman"/>
          <w:sz w:val="24"/>
          <w:szCs w:val="24"/>
        </w:rPr>
        <w:t>Труд (технология)</w:t>
      </w:r>
    </w:p>
    <w:p w:rsidR="00923169" w:rsidRPr="003341C3" w:rsidRDefault="00923169" w:rsidP="00557627">
      <w:pPr>
        <w:tabs>
          <w:tab w:val="left" w:pos="1276"/>
        </w:tabs>
        <w:spacing w:after="0"/>
        <w:ind w:left="-567" w:firstLine="709"/>
        <w:contextualSpacing/>
        <w:rPr>
          <w:rFonts w:ascii="Times New Roman" w:hAnsi="Times New Roman" w:cs="Times New Roman"/>
          <w:sz w:val="24"/>
          <w:szCs w:val="24"/>
        </w:rPr>
      </w:pPr>
      <w:r w:rsidRPr="003341C3">
        <w:rPr>
          <w:rFonts w:ascii="Times New Roman" w:hAnsi="Times New Roman" w:cs="Times New Roman"/>
          <w:sz w:val="24"/>
          <w:szCs w:val="24"/>
        </w:rPr>
        <w:t>19. Физическая культура</w:t>
      </w:r>
    </w:p>
    <w:p w:rsidR="00923169" w:rsidRPr="003341C3" w:rsidRDefault="00923169" w:rsidP="00557627">
      <w:pPr>
        <w:tabs>
          <w:tab w:val="left" w:pos="1276"/>
        </w:tabs>
        <w:spacing w:after="0"/>
        <w:ind w:left="-567" w:firstLine="709"/>
        <w:contextualSpacing/>
        <w:rPr>
          <w:rFonts w:ascii="Times New Roman" w:hAnsi="Times New Roman" w:cs="Times New Roman"/>
          <w:sz w:val="24"/>
          <w:szCs w:val="24"/>
        </w:rPr>
      </w:pPr>
      <w:r w:rsidRPr="003341C3">
        <w:rPr>
          <w:rFonts w:ascii="Times New Roman" w:hAnsi="Times New Roman" w:cs="Times New Roman"/>
          <w:sz w:val="24"/>
          <w:szCs w:val="24"/>
        </w:rPr>
        <w:lastRenderedPageBreak/>
        <w:t xml:space="preserve">20. Основы безопасности </w:t>
      </w:r>
      <w:r w:rsidR="00A622BD">
        <w:rPr>
          <w:rFonts w:ascii="Times New Roman" w:hAnsi="Times New Roman" w:cs="Times New Roman"/>
          <w:sz w:val="24"/>
          <w:szCs w:val="24"/>
        </w:rPr>
        <w:t>и защиты Родины</w:t>
      </w:r>
    </w:p>
    <w:p w:rsidR="00F31CE7" w:rsidRPr="003341C3" w:rsidRDefault="00F31CE7" w:rsidP="00557627">
      <w:pPr>
        <w:tabs>
          <w:tab w:val="left" w:pos="1276"/>
        </w:tabs>
        <w:spacing w:after="0"/>
        <w:ind w:left="-567" w:firstLine="709"/>
        <w:contextualSpacing/>
        <w:rPr>
          <w:rFonts w:ascii="Times New Roman" w:hAnsi="Times New Roman" w:cs="Times New Roman"/>
          <w:sz w:val="24"/>
          <w:szCs w:val="24"/>
        </w:rPr>
      </w:pPr>
    </w:p>
    <w:p w:rsidR="00923169" w:rsidRPr="003341C3" w:rsidRDefault="00923169" w:rsidP="00557627">
      <w:pPr>
        <w:tabs>
          <w:tab w:val="left" w:pos="1276"/>
        </w:tabs>
        <w:spacing w:after="0"/>
        <w:ind w:left="-567" w:firstLine="709"/>
        <w:contextualSpacing/>
        <w:jc w:val="both"/>
        <w:rPr>
          <w:rFonts w:ascii="Times New Roman" w:hAnsi="Times New Roman" w:cs="Times New Roman"/>
          <w:b/>
          <w:sz w:val="24"/>
          <w:szCs w:val="24"/>
        </w:rPr>
      </w:pPr>
      <w:r w:rsidRPr="003341C3">
        <w:rPr>
          <w:rFonts w:ascii="Times New Roman" w:hAnsi="Times New Roman" w:cs="Times New Roman"/>
          <w:b/>
          <w:sz w:val="24"/>
          <w:szCs w:val="24"/>
        </w:rPr>
        <w:t>Перечень рабочих программ учебных предметов, учебных курсов, учебных модулей части учебного плана, формируемой участниками образовательных отношений:</w:t>
      </w:r>
    </w:p>
    <w:p w:rsidR="00923169" w:rsidRPr="003341C3" w:rsidRDefault="00923169" w:rsidP="00557627">
      <w:pPr>
        <w:pStyle w:val="a7"/>
        <w:tabs>
          <w:tab w:val="left" w:pos="1276"/>
        </w:tabs>
        <w:spacing w:line="276" w:lineRule="auto"/>
        <w:ind w:left="-567" w:firstLine="709"/>
        <w:rPr>
          <w:rFonts w:ascii="Times New Roman" w:hAnsi="Times New Roman" w:cs="Times New Roman"/>
          <w:sz w:val="24"/>
          <w:szCs w:val="24"/>
        </w:rPr>
      </w:pPr>
      <w:r w:rsidRPr="003341C3">
        <w:rPr>
          <w:rFonts w:ascii="Times New Roman" w:hAnsi="Times New Roman" w:cs="Times New Roman"/>
          <w:sz w:val="24"/>
          <w:szCs w:val="24"/>
        </w:rPr>
        <w:t xml:space="preserve">1. </w:t>
      </w:r>
      <w:r w:rsidR="00A622BD">
        <w:rPr>
          <w:rFonts w:ascii="Times New Roman" w:hAnsi="Times New Roman" w:cs="Times New Roman"/>
          <w:sz w:val="24"/>
          <w:szCs w:val="24"/>
        </w:rPr>
        <w:t>Учебный курс «</w:t>
      </w:r>
      <w:r w:rsidRPr="003341C3">
        <w:rPr>
          <w:rFonts w:ascii="Times New Roman" w:hAnsi="Times New Roman" w:cs="Times New Roman"/>
          <w:sz w:val="24"/>
          <w:szCs w:val="24"/>
        </w:rPr>
        <w:t>Наглядная геометрия</w:t>
      </w:r>
      <w:r w:rsidR="00A622BD">
        <w:rPr>
          <w:rFonts w:ascii="Times New Roman" w:hAnsi="Times New Roman" w:cs="Times New Roman"/>
          <w:sz w:val="24"/>
          <w:szCs w:val="24"/>
        </w:rPr>
        <w:t>»</w:t>
      </w:r>
      <w:r w:rsidRPr="003341C3">
        <w:rPr>
          <w:rFonts w:ascii="Times New Roman" w:hAnsi="Times New Roman" w:cs="Times New Roman"/>
          <w:sz w:val="24"/>
          <w:szCs w:val="24"/>
        </w:rPr>
        <w:t xml:space="preserve"> (5-6 классы)</w:t>
      </w:r>
    </w:p>
    <w:p w:rsidR="00923169" w:rsidRPr="00A622BD" w:rsidRDefault="00923169" w:rsidP="00557627">
      <w:pPr>
        <w:pStyle w:val="a7"/>
        <w:tabs>
          <w:tab w:val="left" w:pos="1276"/>
        </w:tabs>
        <w:spacing w:line="276" w:lineRule="auto"/>
        <w:ind w:left="-567" w:firstLine="709"/>
        <w:rPr>
          <w:rFonts w:ascii="Times New Roman" w:hAnsi="Times New Roman" w:cs="Times New Roman"/>
          <w:sz w:val="24"/>
          <w:szCs w:val="24"/>
        </w:rPr>
      </w:pPr>
      <w:r w:rsidRPr="003341C3">
        <w:rPr>
          <w:rFonts w:ascii="Times New Roman" w:hAnsi="Times New Roman" w:cs="Times New Roman"/>
          <w:sz w:val="24"/>
          <w:szCs w:val="24"/>
        </w:rPr>
        <w:t xml:space="preserve">2. </w:t>
      </w:r>
      <w:r w:rsidR="00A622BD">
        <w:rPr>
          <w:rFonts w:ascii="Times New Roman" w:hAnsi="Times New Roman" w:cs="Times New Roman"/>
          <w:sz w:val="24"/>
          <w:szCs w:val="24"/>
        </w:rPr>
        <w:t>Учебный курс «</w:t>
      </w:r>
      <w:r w:rsidRPr="003341C3">
        <w:rPr>
          <w:rFonts w:ascii="Times New Roman" w:hAnsi="Times New Roman" w:cs="Times New Roman"/>
          <w:sz w:val="24"/>
          <w:szCs w:val="24"/>
        </w:rPr>
        <w:t>Основы проектной и исследовательской деятельности</w:t>
      </w:r>
      <w:r w:rsidR="00A622BD">
        <w:rPr>
          <w:rFonts w:ascii="Times New Roman" w:hAnsi="Times New Roman" w:cs="Times New Roman"/>
          <w:sz w:val="24"/>
          <w:szCs w:val="24"/>
        </w:rPr>
        <w:t>»</w:t>
      </w:r>
      <w:r w:rsidRPr="003341C3">
        <w:rPr>
          <w:rFonts w:ascii="Times New Roman" w:hAnsi="Times New Roman" w:cs="Times New Roman"/>
          <w:sz w:val="24"/>
          <w:szCs w:val="24"/>
        </w:rPr>
        <w:t xml:space="preserve"> (5 класс)</w:t>
      </w:r>
    </w:p>
    <w:p w:rsidR="00A622BD" w:rsidRDefault="00A622BD" w:rsidP="00557627">
      <w:pPr>
        <w:pStyle w:val="a7"/>
        <w:tabs>
          <w:tab w:val="left" w:pos="1276"/>
        </w:tabs>
        <w:spacing w:line="276" w:lineRule="auto"/>
        <w:ind w:left="-567" w:firstLine="709"/>
        <w:rPr>
          <w:rFonts w:ascii="Times New Roman" w:hAnsi="Times New Roman" w:cs="Times New Roman"/>
          <w:sz w:val="24"/>
          <w:szCs w:val="24"/>
        </w:rPr>
      </w:pPr>
      <w:r>
        <w:rPr>
          <w:rFonts w:ascii="Times New Roman" w:hAnsi="Times New Roman" w:cs="Times New Roman"/>
          <w:sz w:val="24"/>
          <w:szCs w:val="24"/>
        </w:rPr>
        <w:t>3</w:t>
      </w:r>
      <w:r w:rsidR="00923169" w:rsidRPr="003341C3">
        <w:rPr>
          <w:rFonts w:ascii="Times New Roman" w:hAnsi="Times New Roman" w:cs="Times New Roman"/>
          <w:sz w:val="24"/>
          <w:szCs w:val="24"/>
        </w:rPr>
        <w:t xml:space="preserve">.  </w:t>
      </w:r>
      <w:r>
        <w:rPr>
          <w:rFonts w:ascii="Times New Roman" w:hAnsi="Times New Roman" w:cs="Times New Roman"/>
          <w:sz w:val="24"/>
          <w:szCs w:val="24"/>
        </w:rPr>
        <w:t>Учебный курс «</w:t>
      </w:r>
      <w:r w:rsidR="00923169" w:rsidRPr="003341C3">
        <w:rPr>
          <w:rFonts w:ascii="Times New Roman" w:hAnsi="Times New Roman" w:cs="Times New Roman"/>
          <w:sz w:val="24"/>
          <w:szCs w:val="24"/>
        </w:rPr>
        <w:t>Практическая информатика</w:t>
      </w:r>
      <w:r>
        <w:rPr>
          <w:rFonts w:ascii="Times New Roman" w:hAnsi="Times New Roman" w:cs="Times New Roman"/>
          <w:sz w:val="24"/>
          <w:szCs w:val="24"/>
        </w:rPr>
        <w:t>»</w:t>
      </w:r>
      <w:r w:rsidR="00923169" w:rsidRPr="003341C3">
        <w:rPr>
          <w:rFonts w:ascii="Times New Roman" w:hAnsi="Times New Roman" w:cs="Times New Roman"/>
          <w:sz w:val="24"/>
          <w:szCs w:val="24"/>
        </w:rPr>
        <w:t xml:space="preserve"> (7</w:t>
      </w:r>
      <w:r>
        <w:rPr>
          <w:rFonts w:ascii="Times New Roman" w:hAnsi="Times New Roman" w:cs="Times New Roman"/>
          <w:sz w:val="24"/>
          <w:szCs w:val="24"/>
        </w:rPr>
        <w:t xml:space="preserve"> </w:t>
      </w:r>
      <w:r w:rsidR="00923169" w:rsidRPr="003341C3">
        <w:rPr>
          <w:rFonts w:ascii="Times New Roman" w:hAnsi="Times New Roman" w:cs="Times New Roman"/>
          <w:sz w:val="24"/>
          <w:szCs w:val="24"/>
        </w:rPr>
        <w:t>класс)</w:t>
      </w:r>
      <w:r w:rsidRPr="00A622BD">
        <w:rPr>
          <w:rFonts w:ascii="Times New Roman" w:hAnsi="Times New Roman" w:cs="Times New Roman"/>
          <w:sz w:val="24"/>
          <w:szCs w:val="24"/>
        </w:rPr>
        <w:t xml:space="preserve"> </w:t>
      </w:r>
    </w:p>
    <w:p w:rsidR="00923169" w:rsidRPr="00A622BD" w:rsidRDefault="00A622BD" w:rsidP="00557627">
      <w:pPr>
        <w:pStyle w:val="a7"/>
        <w:tabs>
          <w:tab w:val="left" w:pos="1276"/>
        </w:tabs>
        <w:spacing w:line="276" w:lineRule="auto"/>
        <w:ind w:left="-567" w:firstLine="709"/>
        <w:rPr>
          <w:rFonts w:ascii="Times New Roman" w:hAnsi="Times New Roman" w:cs="Times New Roman"/>
          <w:sz w:val="24"/>
          <w:szCs w:val="24"/>
        </w:rPr>
      </w:pPr>
      <w:r w:rsidRPr="003341C3">
        <w:rPr>
          <w:rFonts w:ascii="Times New Roman" w:hAnsi="Times New Roman" w:cs="Times New Roman"/>
          <w:sz w:val="24"/>
          <w:szCs w:val="24"/>
        </w:rPr>
        <w:t xml:space="preserve">4. </w:t>
      </w:r>
      <w:r>
        <w:rPr>
          <w:rFonts w:ascii="Times New Roman" w:hAnsi="Times New Roman" w:cs="Times New Roman"/>
          <w:sz w:val="24"/>
          <w:szCs w:val="24"/>
        </w:rPr>
        <w:t>Учебный курс «</w:t>
      </w:r>
      <w:r w:rsidRPr="003341C3">
        <w:rPr>
          <w:rFonts w:ascii="Times New Roman" w:hAnsi="Times New Roman" w:cs="Times New Roman"/>
          <w:sz w:val="24"/>
          <w:szCs w:val="24"/>
        </w:rPr>
        <w:t>Основы программирования</w:t>
      </w:r>
      <w:r>
        <w:rPr>
          <w:rFonts w:ascii="Times New Roman" w:hAnsi="Times New Roman" w:cs="Times New Roman"/>
          <w:sz w:val="24"/>
          <w:szCs w:val="24"/>
        </w:rPr>
        <w:t>»</w:t>
      </w:r>
      <w:r w:rsidRPr="003341C3">
        <w:rPr>
          <w:rFonts w:ascii="Times New Roman" w:hAnsi="Times New Roman" w:cs="Times New Roman"/>
          <w:sz w:val="24"/>
          <w:szCs w:val="24"/>
        </w:rPr>
        <w:t xml:space="preserve"> (</w:t>
      </w:r>
      <w:r>
        <w:rPr>
          <w:rFonts w:ascii="Times New Roman" w:hAnsi="Times New Roman" w:cs="Times New Roman"/>
          <w:sz w:val="24"/>
          <w:szCs w:val="24"/>
        </w:rPr>
        <w:t>8</w:t>
      </w:r>
      <w:r w:rsidRPr="003341C3">
        <w:rPr>
          <w:rFonts w:ascii="Times New Roman" w:hAnsi="Times New Roman" w:cs="Times New Roman"/>
          <w:sz w:val="24"/>
          <w:szCs w:val="24"/>
        </w:rPr>
        <w:t xml:space="preserve"> класс)</w:t>
      </w:r>
    </w:p>
    <w:p w:rsidR="00923169" w:rsidRPr="003341C3" w:rsidRDefault="00A622BD" w:rsidP="00557627">
      <w:pPr>
        <w:pStyle w:val="a7"/>
        <w:tabs>
          <w:tab w:val="left" w:pos="1276"/>
        </w:tabs>
        <w:spacing w:line="276" w:lineRule="auto"/>
        <w:ind w:left="-567" w:firstLine="709"/>
        <w:rPr>
          <w:rFonts w:ascii="Times New Roman" w:hAnsi="Times New Roman" w:cs="Times New Roman"/>
          <w:sz w:val="24"/>
          <w:szCs w:val="24"/>
        </w:rPr>
      </w:pPr>
      <w:r>
        <w:rPr>
          <w:rFonts w:ascii="Times New Roman" w:hAnsi="Times New Roman" w:cs="Times New Roman"/>
          <w:sz w:val="24"/>
          <w:szCs w:val="24"/>
        </w:rPr>
        <w:t>5</w:t>
      </w:r>
      <w:r w:rsidR="00923169" w:rsidRPr="003341C3">
        <w:rPr>
          <w:rFonts w:ascii="Times New Roman" w:hAnsi="Times New Roman" w:cs="Times New Roman"/>
          <w:sz w:val="24"/>
          <w:szCs w:val="24"/>
        </w:rPr>
        <w:t xml:space="preserve">. </w:t>
      </w:r>
      <w:r>
        <w:rPr>
          <w:rFonts w:ascii="Times New Roman" w:hAnsi="Times New Roman" w:cs="Times New Roman"/>
          <w:sz w:val="24"/>
          <w:szCs w:val="24"/>
        </w:rPr>
        <w:t>Учебный модуль «</w:t>
      </w:r>
      <w:r w:rsidR="00923169" w:rsidRPr="003341C3">
        <w:rPr>
          <w:rFonts w:ascii="Times New Roman" w:hAnsi="Times New Roman" w:cs="Times New Roman"/>
          <w:sz w:val="24"/>
          <w:szCs w:val="24"/>
        </w:rPr>
        <w:t>Введение в новейшую историю России</w:t>
      </w:r>
      <w:r>
        <w:rPr>
          <w:rFonts w:ascii="Times New Roman" w:hAnsi="Times New Roman" w:cs="Times New Roman"/>
          <w:sz w:val="24"/>
          <w:szCs w:val="24"/>
        </w:rPr>
        <w:t>»</w:t>
      </w:r>
      <w:r w:rsidR="00923169" w:rsidRPr="003341C3">
        <w:rPr>
          <w:rFonts w:ascii="Times New Roman" w:hAnsi="Times New Roman" w:cs="Times New Roman"/>
          <w:sz w:val="24"/>
          <w:szCs w:val="24"/>
        </w:rPr>
        <w:t xml:space="preserve"> (9 класс) </w:t>
      </w:r>
    </w:p>
    <w:p w:rsidR="008C4D63" w:rsidRDefault="00A622BD" w:rsidP="008C4D63">
      <w:pPr>
        <w:pStyle w:val="a7"/>
        <w:tabs>
          <w:tab w:val="left" w:pos="1276"/>
        </w:tabs>
        <w:spacing w:line="276" w:lineRule="auto"/>
        <w:ind w:left="-567" w:firstLine="709"/>
        <w:rPr>
          <w:rFonts w:ascii="Times New Roman" w:hAnsi="Times New Roman" w:cs="Times New Roman"/>
          <w:sz w:val="24"/>
          <w:szCs w:val="24"/>
        </w:rPr>
      </w:pPr>
      <w:r>
        <w:rPr>
          <w:rFonts w:ascii="Times New Roman" w:hAnsi="Times New Roman" w:cs="Times New Roman"/>
          <w:sz w:val="24"/>
          <w:szCs w:val="24"/>
        </w:rPr>
        <w:t>6</w:t>
      </w:r>
      <w:r w:rsidR="00923169" w:rsidRPr="003341C3">
        <w:rPr>
          <w:rFonts w:ascii="Times New Roman" w:hAnsi="Times New Roman" w:cs="Times New Roman"/>
          <w:sz w:val="24"/>
          <w:szCs w:val="24"/>
        </w:rPr>
        <w:t xml:space="preserve">. </w:t>
      </w:r>
      <w:r>
        <w:rPr>
          <w:rFonts w:ascii="Times New Roman" w:hAnsi="Times New Roman" w:cs="Times New Roman"/>
          <w:sz w:val="24"/>
          <w:szCs w:val="24"/>
        </w:rPr>
        <w:t>Учебный курс «</w:t>
      </w:r>
      <w:r w:rsidR="00923169" w:rsidRPr="003341C3">
        <w:rPr>
          <w:rFonts w:ascii="Times New Roman" w:hAnsi="Times New Roman" w:cs="Times New Roman"/>
          <w:sz w:val="24"/>
          <w:szCs w:val="24"/>
        </w:rPr>
        <w:t>От фонетики к синтаксису</w:t>
      </w:r>
      <w:r>
        <w:rPr>
          <w:rFonts w:ascii="Times New Roman" w:hAnsi="Times New Roman" w:cs="Times New Roman"/>
          <w:sz w:val="24"/>
          <w:szCs w:val="24"/>
        </w:rPr>
        <w:t>»</w:t>
      </w:r>
      <w:r w:rsidR="00923169" w:rsidRPr="003341C3">
        <w:rPr>
          <w:rFonts w:ascii="Times New Roman" w:hAnsi="Times New Roman" w:cs="Times New Roman"/>
          <w:sz w:val="24"/>
          <w:szCs w:val="24"/>
        </w:rPr>
        <w:t xml:space="preserve"> (9 класс)</w:t>
      </w:r>
    </w:p>
    <w:p w:rsidR="00F31CE7" w:rsidRPr="008C4D63" w:rsidRDefault="00A622BD" w:rsidP="008C4D63">
      <w:pPr>
        <w:pStyle w:val="a7"/>
        <w:tabs>
          <w:tab w:val="left" w:pos="1276"/>
        </w:tabs>
        <w:spacing w:line="276" w:lineRule="auto"/>
        <w:ind w:left="-567" w:firstLine="709"/>
        <w:rPr>
          <w:rFonts w:ascii="Times New Roman" w:hAnsi="Times New Roman" w:cs="Times New Roman"/>
          <w:sz w:val="24"/>
          <w:szCs w:val="24"/>
        </w:rPr>
      </w:pPr>
      <w:r>
        <w:rPr>
          <w:rFonts w:ascii="Times New Roman" w:hAnsi="Times New Roman" w:cs="Times New Roman"/>
          <w:sz w:val="24"/>
          <w:szCs w:val="24"/>
        </w:rPr>
        <w:t>7</w:t>
      </w:r>
      <w:r w:rsidR="00923169" w:rsidRPr="003341C3">
        <w:rPr>
          <w:rFonts w:ascii="Times New Roman" w:hAnsi="Times New Roman" w:cs="Times New Roman"/>
          <w:sz w:val="24"/>
          <w:szCs w:val="24"/>
        </w:rPr>
        <w:t xml:space="preserve">.  </w:t>
      </w:r>
      <w:r>
        <w:rPr>
          <w:rFonts w:ascii="Times New Roman" w:hAnsi="Times New Roman" w:cs="Times New Roman"/>
          <w:sz w:val="24"/>
          <w:szCs w:val="24"/>
        </w:rPr>
        <w:t xml:space="preserve">Учебный курс </w:t>
      </w:r>
      <w:r w:rsidR="008C4D63" w:rsidRPr="008C4D63">
        <w:rPr>
          <w:rFonts w:ascii="Times New Roman" w:hAnsi="Times New Roman" w:cs="Times New Roman"/>
          <w:iCs/>
          <w:sz w:val="24"/>
          <w:szCs w:val="44"/>
        </w:rPr>
        <w:t>«Тайны мастерства великих художников»</w:t>
      </w:r>
      <w:r w:rsidR="008C4D63">
        <w:rPr>
          <w:rFonts w:ascii="Times New Roman" w:hAnsi="Times New Roman" w:cs="Times New Roman"/>
          <w:iCs/>
          <w:sz w:val="24"/>
          <w:szCs w:val="44"/>
        </w:rPr>
        <w:t xml:space="preserve"> </w:t>
      </w:r>
      <w:r w:rsidR="008C4D63" w:rsidRPr="008C4D63">
        <w:rPr>
          <w:rFonts w:ascii="Times New Roman" w:hAnsi="Times New Roman" w:cs="Times New Roman"/>
          <w:sz w:val="24"/>
          <w:szCs w:val="24"/>
        </w:rPr>
        <w:t xml:space="preserve"> </w:t>
      </w:r>
      <w:r w:rsidRPr="008C4D63">
        <w:rPr>
          <w:rFonts w:ascii="Times New Roman" w:hAnsi="Times New Roman" w:cs="Times New Roman"/>
          <w:sz w:val="24"/>
          <w:szCs w:val="24"/>
        </w:rPr>
        <w:t>(8 класс)</w:t>
      </w:r>
    </w:p>
    <w:p w:rsidR="00A622BD" w:rsidRPr="003341C3" w:rsidRDefault="00A622BD" w:rsidP="00557627">
      <w:pPr>
        <w:pStyle w:val="a7"/>
        <w:tabs>
          <w:tab w:val="left" w:pos="1276"/>
        </w:tabs>
        <w:spacing w:line="276" w:lineRule="auto"/>
        <w:ind w:left="-567" w:firstLine="709"/>
        <w:rPr>
          <w:rFonts w:ascii="Times New Roman" w:hAnsi="Times New Roman" w:cs="Times New Roman"/>
          <w:sz w:val="24"/>
          <w:szCs w:val="24"/>
        </w:rPr>
      </w:pPr>
      <w:r>
        <w:rPr>
          <w:rFonts w:ascii="Times New Roman" w:hAnsi="Times New Roman" w:cs="Times New Roman"/>
          <w:sz w:val="24"/>
          <w:szCs w:val="24"/>
        </w:rPr>
        <w:t>8. Учебный курс «</w:t>
      </w:r>
      <w:r w:rsidR="00EC50AF">
        <w:rPr>
          <w:rFonts w:ascii="Times New Roman" w:hAnsi="Times New Roman" w:cs="Times New Roman"/>
          <w:sz w:val="24"/>
          <w:szCs w:val="24"/>
        </w:rPr>
        <w:t>Защитник Родины</w:t>
      </w:r>
      <w:r>
        <w:rPr>
          <w:rFonts w:ascii="Times New Roman" w:hAnsi="Times New Roman" w:cs="Times New Roman"/>
          <w:sz w:val="24"/>
          <w:szCs w:val="24"/>
        </w:rPr>
        <w:t>»</w:t>
      </w:r>
      <w:r w:rsidR="00EC50AF">
        <w:rPr>
          <w:rFonts w:ascii="Times New Roman" w:hAnsi="Times New Roman" w:cs="Times New Roman"/>
          <w:sz w:val="24"/>
          <w:szCs w:val="24"/>
        </w:rPr>
        <w:t xml:space="preserve"> (7 класс)</w:t>
      </w:r>
    </w:p>
    <w:p w:rsidR="00923169" w:rsidRDefault="00923169" w:rsidP="00557627">
      <w:pPr>
        <w:tabs>
          <w:tab w:val="left" w:pos="1276"/>
        </w:tabs>
        <w:spacing w:line="276" w:lineRule="auto"/>
        <w:ind w:left="-567"/>
        <w:rPr>
          <w:rFonts w:ascii="Times New Roman" w:hAnsi="Times New Roman" w:cs="Times New Roman"/>
          <w:b/>
          <w:sz w:val="24"/>
          <w:szCs w:val="24"/>
        </w:rPr>
      </w:pPr>
      <w:r w:rsidRPr="00EC50AF">
        <w:rPr>
          <w:rFonts w:ascii="Times New Roman" w:hAnsi="Times New Roman" w:cs="Times New Roman"/>
          <w:b/>
          <w:sz w:val="24"/>
          <w:szCs w:val="24"/>
        </w:rPr>
        <w:t>Перечень рабочих программ учебных курсов внеурочной деятельности:</w:t>
      </w:r>
    </w:p>
    <w:p w:rsidR="00EC50AF" w:rsidRPr="00EC50AF" w:rsidRDefault="00EC50AF" w:rsidP="006A3608">
      <w:pPr>
        <w:tabs>
          <w:tab w:val="left" w:pos="1276"/>
        </w:tabs>
        <w:spacing w:after="0" w:line="276" w:lineRule="auto"/>
        <w:rPr>
          <w:rFonts w:ascii="Times New Roman" w:hAnsi="Times New Roman" w:cs="Times New Roman"/>
          <w:sz w:val="24"/>
          <w:szCs w:val="24"/>
        </w:rPr>
      </w:pPr>
      <w:r w:rsidRPr="00EC50AF">
        <w:rPr>
          <w:rFonts w:ascii="Times New Roman" w:hAnsi="Times New Roman" w:cs="Times New Roman"/>
          <w:sz w:val="24"/>
          <w:szCs w:val="24"/>
        </w:rPr>
        <w:t>1. Курс «Разговоры о важном» (5-9 классы)</w:t>
      </w:r>
    </w:p>
    <w:p w:rsidR="00EC50AF" w:rsidRPr="00EC50AF" w:rsidRDefault="00EC50AF" w:rsidP="006A3608">
      <w:pPr>
        <w:tabs>
          <w:tab w:val="left" w:pos="1276"/>
        </w:tabs>
        <w:spacing w:after="0" w:line="276" w:lineRule="auto"/>
        <w:rPr>
          <w:rFonts w:ascii="Times New Roman" w:hAnsi="Times New Roman" w:cs="Times New Roman"/>
          <w:sz w:val="24"/>
          <w:szCs w:val="24"/>
        </w:rPr>
      </w:pPr>
      <w:r w:rsidRPr="00EC50AF">
        <w:rPr>
          <w:rFonts w:ascii="Times New Roman" w:hAnsi="Times New Roman" w:cs="Times New Roman"/>
          <w:sz w:val="24"/>
          <w:szCs w:val="24"/>
        </w:rPr>
        <w:t>2. Курс «На севере жить» (5-9 классы)</w:t>
      </w:r>
    </w:p>
    <w:p w:rsidR="00EC50AF" w:rsidRPr="00EC50AF" w:rsidRDefault="00EC50AF" w:rsidP="006A3608">
      <w:pPr>
        <w:tabs>
          <w:tab w:val="left" w:pos="1276"/>
        </w:tabs>
        <w:spacing w:after="0" w:line="276" w:lineRule="auto"/>
        <w:rPr>
          <w:rFonts w:ascii="Times New Roman" w:hAnsi="Times New Roman" w:cs="Times New Roman"/>
          <w:sz w:val="24"/>
          <w:szCs w:val="24"/>
        </w:rPr>
      </w:pPr>
      <w:r w:rsidRPr="00EC50AF">
        <w:rPr>
          <w:rFonts w:ascii="Times New Roman" w:hAnsi="Times New Roman" w:cs="Times New Roman"/>
          <w:sz w:val="24"/>
          <w:szCs w:val="24"/>
        </w:rPr>
        <w:t>3. Курс «Россия-мои горизонты» (6-9 классы)</w:t>
      </w:r>
    </w:p>
    <w:p w:rsidR="00EC50AF" w:rsidRPr="00EC50AF" w:rsidRDefault="00EC50AF" w:rsidP="006A3608">
      <w:pPr>
        <w:tabs>
          <w:tab w:val="left" w:pos="1276"/>
        </w:tabs>
        <w:spacing w:after="0" w:line="276" w:lineRule="auto"/>
        <w:rPr>
          <w:rFonts w:ascii="Times New Roman" w:hAnsi="Times New Roman" w:cs="Times New Roman"/>
          <w:sz w:val="24"/>
          <w:szCs w:val="24"/>
        </w:rPr>
      </w:pPr>
      <w:r w:rsidRPr="00EC50AF">
        <w:rPr>
          <w:rFonts w:ascii="Times New Roman" w:hAnsi="Times New Roman" w:cs="Times New Roman"/>
          <w:sz w:val="24"/>
          <w:szCs w:val="24"/>
        </w:rPr>
        <w:t>4. Курс «Читательская грамотность» (5-6 классы)</w:t>
      </w:r>
    </w:p>
    <w:p w:rsidR="00EC50AF" w:rsidRPr="00EC50AF" w:rsidRDefault="00EC50AF" w:rsidP="006A3608">
      <w:pPr>
        <w:tabs>
          <w:tab w:val="left" w:pos="1276"/>
        </w:tabs>
        <w:spacing w:after="0" w:line="276" w:lineRule="auto"/>
        <w:rPr>
          <w:rFonts w:ascii="Times New Roman" w:hAnsi="Times New Roman" w:cs="Times New Roman"/>
          <w:sz w:val="24"/>
          <w:szCs w:val="24"/>
        </w:rPr>
      </w:pPr>
      <w:r w:rsidRPr="00EC50AF">
        <w:rPr>
          <w:rFonts w:ascii="Times New Roman" w:hAnsi="Times New Roman" w:cs="Times New Roman"/>
          <w:sz w:val="24"/>
          <w:szCs w:val="24"/>
        </w:rPr>
        <w:t>5. Курс «Математическая грамотность» (7 класс)</w:t>
      </w:r>
    </w:p>
    <w:p w:rsidR="00EC50AF" w:rsidRPr="00EC50AF" w:rsidRDefault="00EC50AF" w:rsidP="006A3608">
      <w:pPr>
        <w:tabs>
          <w:tab w:val="left" w:pos="1276"/>
        </w:tabs>
        <w:spacing w:after="0" w:line="276" w:lineRule="auto"/>
        <w:rPr>
          <w:rFonts w:ascii="Times New Roman" w:hAnsi="Times New Roman" w:cs="Times New Roman"/>
          <w:sz w:val="24"/>
          <w:szCs w:val="24"/>
        </w:rPr>
      </w:pPr>
      <w:r w:rsidRPr="00EC50AF">
        <w:rPr>
          <w:rFonts w:ascii="Times New Roman" w:hAnsi="Times New Roman" w:cs="Times New Roman"/>
          <w:sz w:val="24"/>
          <w:szCs w:val="24"/>
        </w:rPr>
        <w:t>6. Курс «Финансовая грамотность» (8 класс)</w:t>
      </w:r>
    </w:p>
    <w:p w:rsidR="00EC50AF" w:rsidRPr="00EC50AF" w:rsidRDefault="00EC50AF" w:rsidP="006A3608">
      <w:pPr>
        <w:tabs>
          <w:tab w:val="left" w:pos="1276"/>
        </w:tabs>
        <w:spacing w:after="0" w:line="276" w:lineRule="auto"/>
        <w:rPr>
          <w:rFonts w:ascii="Times New Roman" w:hAnsi="Times New Roman" w:cs="Times New Roman"/>
          <w:sz w:val="24"/>
          <w:szCs w:val="24"/>
        </w:rPr>
      </w:pPr>
      <w:r w:rsidRPr="00EC50AF">
        <w:rPr>
          <w:rFonts w:ascii="Times New Roman" w:hAnsi="Times New Roman" w:cs="Times New Roman"/>
          <w:sz w:val="24"/>
          <w:szCs w:val="24"/>
        </w:rPr>
        <w:t>7. Курс «Естественно-научная грамотность» (9 класс)</w:t>
      </w:r>
    </w:p>
    <w:p w:rsidR="00EC50AF" w:rsidRPr="00EC50AF" w:rsidRDefault="00EC50AF" w:rsidP="006A3608">
      <w:pPr>
        <w:tabs>
          <w:tab w:val="left" w:pos="1276"/>
        </w:tabs>
        <w:spacing w:after="0" w:line="276" w:lineRule="auto"/>
        <w:rPr>
          <w:rFonts w:ascii="Times New Roman" w:hAnsi="Times New Roman" w:cs="Times New Roman"/>
          <w:sz w:val="24"/>
          <w:szCs w:val="24"/>
        </w:rPr>
      </w:pPr>
      <w:r w:rsidRPr="00EC50AF">
        <w:rPr>
          <w:rFonts w:ascii="Times New Roman" w:hAnsi="Times New Roman" w:cs="Times New Roman"/>
          <w:sz w:val="24"/>
          <w:szCs w:val="24"/>
        </w:rPr>
        <w:t>8. Курс «Мир профессий» (5 класс)</w:t>
      </w:r>
    </w:p>
    <w:p w:rsidR="00EC50AF" w:rsidRDefault="00EC50AF" w:rsidP="006A3608">
      <w:pPr>
        <w:tabs>
          <w:tab w:val="left" w:pos="1276"/>
        </w:tabs>
        <w:spacing w:after="0" w:line="276" w:lineRule="auto"/>
        <w:rPr>
          <w:rFonts w:ascii="Times New Roman" w:hAnsi="Times New Roman" w:cs="Times New Roman"/>
          <w:sz w:val="24"/>
          <w:szCs w:val="24"/>
        </w:rPr>
      </w:pPr>
      <w:r w:rsidRPr="00EC50AF">
        <w:rPr>
          <w:rFonts w:ascii="Times New Roman" w:hAnsi="Times New Roman" w:cs="Times New Roman"/>
          <w:sz w:val="24"/>
          <w:szCs w:val="24"/>
        </w:rPr>
        <w:t xml:space="preserve">9. </w:t>
      </w:r>
      <w:r>
        <w:rPr>
          <w:rFonts w:ascii="Times New Roman" w:hAnsi="Times New Roman" w:cs="Times New Roman"/>
          <w:sz w:val="24"/>
          <w:szCs w:val="24"/>
        </w:rPr>
        <w:t>Факультатив</w:t>
      </w:r>
      <w:r w:rsidRPr="00EC50AF">
        <w:rPr>
          <w:rFonts w:ascii="Times New Roman" w:hAnsi="Times New Roman" w:cs="Times New Roman"/>
          <w:sz w:val="24"/>
          <w:szCs w:val="24"/>
        </w:rPr>
        <w:t xml:space="preserve"> «Увлекательная астрономия» (6 класс)</w:t>
      </w:r>
    </w:p>
    <w:p w:rsidR="00EC50AF" w:rsidRDefault="00EC50AF" w:rsidP="006A3608">
      <w:pPr>
        <w:tabs>
          <w:tab w:val="left" w:pos="1276"/>
        </w:tabs>
        <w:spacing w:after="0" w:line="276" w:lineRule="auto"/>
        <w:rPr>
          <w:rFonts w:ascii="Times New Roman" w:hAnsi="Times New Roman" w:cs="Times New Roman"/>
          <w:sz w:val="24"/>
          <w:szCs w:val="24"/>
        </w:rPr>
      </w:pPr>
      <w:r>
        <w:rPr>
          <w:rFonts w:ascii="Times New Roman" w:hAnsi="Times New Roman" w:cs="Times New Roman"/>
          <w:sz w:val="24"/>
          <w:szCs w:val="24"/>
        </w:rPr>
        <w:t>10. Школьный спортивный клуб «7 легион» (5-9 класс)</w:t>
      </w:r>
    </w:p>
    <w:p w:rsidR="00EC50AF" w:rsidRDefault="00EC50AF" w:rsidP="006A3608">
      <w:pPr>
        <w:tabs>
          <w:tab w:val="left" w:pos="1276"/>
        </w:tabs>
        <w:spacing w:after="0" w:line="276" w:lineRule="auto"/>
        <w:rPr>
          <w:rFonts w:ascii="Times New Roman" w:hAnsi="Times New Roman" w:cs="Times New Roman"/>
          <w:sz w:val="24"/>
          <w:szCs w:val="24"/>
        </w:rPr>
      </w:pPr>
      <w:r>
        <w:rPr>
          <w:rFonts w:ascii="Times New Roman" w:hAnsi="Times New Roman" w:cs="Times New Roman"/>
          <w:sz w:val="24"/>
          <w:szCs w:val="24"/>
        </w:rPr>
        <w:t>12. Школьный музей «Аллея Славы» (5-8 классы)</w:t>
      </w:r>
    </w:p>
    <w:p w:rsidR="00EC50AF" w:rsidRDefault="00EC50AF" w:rsidP="006A3608">
      <w:pPr>
        <w:tabs>
          <w:tab w:val="left" w:pos="1276"/>
        </w:tabs>
        <w:spacing w:after="0" w:line="276" w:lineRule="auto"/>
        <w:rPr>
          <w:rFonts w:ascii="Times New Roman" w:hAnsi="Times New Roman" w:cs="Times New Roman"/>
          <w:sz w:val="24"/>
          <w:szCs w:val="24"/>
        </w:rPr>
      </w:pPr>
      <w:r>
        <w:rPr>
          <w:rFonts w:ascii="Times New Roman" w:hAnsi="Times New Roman" w:cs="Times New Roman"/>
          <w:sz w:val="24"/>
          <w:szCs w:val="24"/>
        </w:rPr>
        <w:t>13. Театральная студия «Амплуа» (5-6 классы)</w:t>
      </w:r>
    </w:p>
    <w:p w:rsidR="00EC50AF" w:rsidRDefault="00EC50AF" w:rsidP="006A3608">
      <w:pPr>
        <w:tabs>
          <w:tab w:val="left" w:pos="1276"/>
        </w:tabs>
        <w:spacing w:after="0" w:line="276" w:lineRule="auto"/>
        <w:rPr>
          <w:rFonts w:ascii="Times New Roman" w:hAnsi="Times New Roman" w:cs="Times New Roman"/>
          <w:sz w:val="24"/>
          <w:szCs w:val="24"/>
        </w:rPr>
      </w:pPr>
      <w:r>
        <w:rPr>
          <w:rFonts w:ascii="Times New Roman" w:hAnsi="Times New Roman" w:cs="Times New Roman"/>
          <w:sz w:val="24"/>
          <w:szCs w:val="24"/>
        </w:rPr>
        <w:t>14. Школьное объединение «Я-лидер» (5-9 классы)</w:t>
      </w:r>
    </w:p>
    <w:p w:rsidR="00EC50AF" w:rsidRDefault="00EC50AF" w:rsidP="006A3608">
      <w:pPr>
        <w:tabs>
          <w:tab w:val="left" w:pos="1276"/>
        </w:tabs>
        <w:spacing w:after="0" w:line="276" w:lineRule="auto"/>
        <w:rPr>
          <w:rFonts w:ascii="Times New Roman" w:hAnsi="Times New Roman" w:cs="Times New Roman"/>
          <w:sz w:val="24"/>
          <w:szCs w:val="24"/>
        </w:rPr>
      </w:pPr>
      <w:r>
        <w:rPr>
          <w:rFonts w:ascii="Times New Roman" w:hAnsi="Times New Roman" w:cs="Times New Roman"/>
          <w:sz w:val="24"/>
          <w:szCs w:val="24"/>
        </w:rPr>
        <w:t>15. Факультатив «Занимательная химия» (7 класс)</w:t>
      </w:r>
    </w:p>
    <w:p w:rsidR="00EC50AF" w:rsidRDefault="00EC50AF" w:rsidP="006A3608">
      <w:pPr>
        <w:tabs>
          <w:tab w:val="left" w:pos="1276"/>
        </w:tabs>
        <w:spacing w:after="0" w:line="276" w:lineRule="auto"/>
        <w:rPr>
          <w:rFonts w:ascii="Times New Roman" w:hAnsi="Times New Roman" w:cs="Times New Roman"/>
          <w:sz w:val="24"/>
          <w:szCs w:val="24"/>
        </w:rPr>
      </w:pPr>
      <w:r>
        <w:rPr>
          <w:rFonts w:ascii="Times New Roman" w:hAnsi="Times New Roman" w:cs="Times New Roman"/>
          <w:sz w:val="24"/>
          <w:szCs w:val="24"/>
        </w:rPr>
        <w:t>16. Школьный медиа «Взор новостей» (7 класс)</w:t>
      </w:r>
    </w:p>
    <w:p w:rsidR="002E7EC2" w:rsidRDefault="002E7EC2" w:rsidP="006A3608">
      <w:pPr>
        <w:tabs>
          <w:tab w:val="left" w:pos="1276"/>
        </w:tabs>
        <w:spacing w:after="0" w:line="276" w:lineRule="auto"/>
        <w:rPr>
          <w:rFonts w:ascii="Times New Roman" w:hAnsi="Times New Roman" w:cs="Times New Roman"/>
          <w:sz w:val="24"/>
          <w:szCs w:val="24"/>
        </w:rPr>
      </w:pPr>
      <w:r>
        <w:rPr>
          <w:rFonts w:ascii="Times New Roman" w:hAnsi="Times New Roman" w:cs="Times New Roman"/>
          <w:sz w:val="24"/>
          <w:szCs w:val="24"/>
        </w:rPr>
        <w:t>17. Факультатив «Практическая физика» (8 класс)</w:t>
      </w:r>
    </w:p>
    <w:p w:rsidR="002E7EC2" w:rsidRDefault="002E7EC2" w:rsidP="006A3608">
      <w:pPr>
        <w:tabs>
          <w:tab w:val="left" w:pos="1276"/>
        </w:tabs>
        <w:spacing w:after="0" w:line="276" w:lineRule="auto"/>
        <w:rPr>
          <w:rFonts w:ascii="Times New Roman" w:hAnsi="Times New Roman" w:cs="Times New Roman"/>
          <w:sz w:val="24"/>
          <w:szCs w:val="24"/>
        </w:rPr>
      </w:pPr>
      <w:r>
        <w:rPr>
          <w:rFonts w:ascii="Times New Roman" w:hAnsi="Times New Roman" w:cs="Times New Roman"/>
          <w:sz w:val="24"/>
          <w:szCs w:val="24"/>
        </w:rPr>
        <w:t>18. Факультатив «Основы программирования» (9 класс)</w:t>
      </w:r>
    </w:p>
    <w:p w:rsidR="002E7EC2" w:rsidRDefault="002E7EC2" w:rsidP="006A3608">
      <w:pPr>
        <w:tabs>
          <w:tab w:val="left" w:pos="1276"/>
        </w:tabs>
        <w:spacing w:after="0" w:line="276" w:lineRule="auto"/>
        <w:rPr>
          <w:rFonts w:ascii="Times New Roman" w:hAnsi="Times New Roman" w:cs="Times New Roman"/>
          <w:sz w:val="24"/>
          <w:szCs w:val="24"/>
        </w:rPr>
      </w:pPr>
      <w:r>
        <w:rPr>
          <w:rFonts w:ascii="Times New Roman" w:hAnsi="Times New Roman" w:cs="Times New Roman"/>
          <w:sz w:val="24"/>
          <w:szCs w:val="24"/>
        </w:rPr>
        <w:t>19. Факультатив «Увлекательная биология» (9 класс)</w:t>
      </w:r>
    </w:p>
    <w:p w:rsidR="002E7EC2" w:rsidRPr="00EC50AF" w:rsidRDefault="002E7EC2" w:rsidP="006A3608">
      <w:pPr>
        <w:tabs>
          <w:tab w:val="left" w:pos="1276"/>
        </w:tabs>
        <w:spacing w:after="0" w:line="276" w:lineRule="auto"/>
        <w:rPr>
          <w:rFonts w:ascii="Times New Roman" w:hAnsi="Times New Roman" w:cs="Times New Roman"/>
          <w:sz w:val="24"/>
          <w:szCs w:val="24"/>
        </w:rPr>
      </w:pPr>
      <w:r>
        <w:rPr>
          <w:rFonts w:ascii="Times New Roman" w:hAnsi="Times New Roman" w:cs="Times New Roman"/>
          <w:sz w:val="24"/>
          <w:szCs w:val="24"/>
        </w:rPr>
        <w:t>20. Практикум «Решение задач по математике» (9 класс)</w:t>
      </w:r>
    </w:p>
    <w:p w:rsidR="00EC50AF" w:rsidRPr="00EC50AF" w:rsidRDefault="00EC50AF" w:rsidP="00557627">
      <w:pPr>
        <w:tabs>
          <w:tab w:val="left" w:pos="1276"/>
        </w:tabs>
        <w:spacing w:after="0" w:line="276" w:lineRule="auto"/>
        <w:ind w:left="-567"/>
        <w:rPr>
          <w:rFonts w:ascii="Times New Roman" w:hAnsi="Times New Roman" w:cs="Times New Roman"/>
          <w:b/>
          <w:sz w:val="24"/>
          <w:szCs w:val="24"/>
        </w:rPr>
      </w:pPr>
      <w:r>
        <w:rPr>
          <w:rFonts w:ascii="Times New Roman" w:hAnsi="Times New Roman" w:cs="Times New Roman"/>
          <w:b/>
          <w:sz w:val="24"/>
          <w:szCs w:val="24"/>
        </w:rPr>
        <w:t xml:space="preserve"> </w:t>
      </w:r>
    </w:p>
    <w:p w:rsidR="006A3608" w:rsidRDefault="006A3608" w:rsidP="00D605D4">
      <w:pPr>
        <w:tabs>
          <w:tab w:val="left" w:pos="1276"/>
        </w:tabs>
        <w:spacing w:after="0" w:line="240" w:lineRule="auto"/>
        <w:ind w:firstLine="709"/>
        <w:contextualSpacing/>
        <w:jc w:val="center"/>
        <w:rPr>
          <w:rFonts w:ascii="Times New Roman" w:hAnsi="Times New Roman" w:cs="Times New Roman"/>
          <w:b/>
          <w:bCs/>
          <w:sz w:val="24"/>
          <w:szCs w:val="24"/>
        </w:rPr>
      </w:pPr>
    </w:p>
    <w:p w:rsidR="006A3608" w:rsidRDefault="006A3608" w:rsidP="00D605D4">
      <w:pPr>
        <w:tabs>
          <w:tab w:val="left" w:pos="1276"/>
        </w:tabs>
        <w:spacing w:after="0" w:line="240" w:lineRule="auto"/>
        <w:ind w:firstLine="709"/>
        <w:contextualSpacing/>
        <w:jc w:val="center"/>
        <w:rPr>
          <w:rFonts w:ascii="Times New Roman" w:hAnsi="Times New Roman" w:cs="Times New Roman"/>
          <w:b/>
          <w:bCs/>
          <w:sz w:val="24"/>
          <w:szCs w:val="24"/>
        </w:rPr>
      </w:pPr>
    </w:p>
    <w:p w:rsidR="006A3608" w:rsidRDefault="006A3608" w:rsidP="00D605D4">
      <w:pPr>
        <w:tabs>
          <w:tab w:val="left" w:pos="1276"/>
        </w:tabs>
        <w:spacing w:after="0" w:line="240" w:lineRule="auto"/>
        <w:ind w:firstLine="709"/>
        <w:contextualSpacing/>
        <w:jc w:val="center"/>
        <w:rPr>
          <w:rFonts w:ascii="Times New Roman" w:hAnsi="Times New Roman" w:cs="Times New Roman"/>
          <w:b/>
          <w:bCs/>
          <w:sz w:val="24"/>
          <w:szCs w:val="24"/>
        </w:rPr>
      </w:pPr>
    </w:p>
    <w:p w:rsidR="006A3608" w:rsidRDefault="006A3608" w:rsidP="00D605D4">
      <w:pPr>
        <w:tabs>
          <w:tab w:val="left" w:pos="1276"/>
        </w:tabs>
        <w:spacing w:after="0" w:line="240" w:lineRule="auto"/>
        <w:ind w:firstLine="709"/>
        <w:contextualSpacing/>
        <w:jc w:val="center"/>
        <w:rPr>
          <w:rFonts w:ascii="Times New Roman" w:hAnsi="Times New Roman" w:cs="Times New Roman"/>
          <w:b/>
          <w:bCs/>
          <w:sz w:val="24"/>
          <w:szCs w:val="24"/>
        </w:rPr>
      </w:pPr>
    </w:p>
    <w:p w:rsidR="006A3608" w:rsidRDefault="006A3608" w:rsidP="00D605D4">
      <w:pPr>
        <w:tabs>
          <w:tab w:val="left" w:pos="1276"/>
        </w:tabs>
        <w:spacing w:after="0" w:line="240" w:lineRule="auto"/>
        <w:ind w:firstLine="709"/>
        <w:contextualSpacing/>
        <w:jc w:val="center"/>
        <w:rPr>
          <w:rFonts w:ascii="Times New Roman" w:hAnsi="Times New Roman" w:cs="Times New Roman"/>
          <w:b/>
          <w:bCs/>
          <w:sz w:val="24"/>
          <w:szCs w:val="24"/>
        </w:rPr>
      </w:pPr>
    </w:p>
    <w:p w:rsidR="006A3608" w:rsidRDefault="006A3608" w:rsidP="00D605D4">
      <w:pPr>
        <w:tabs>
          <w:tab w:val="left" w:pos="1276"/>
        </w:tabs>
        <w:spacing w:after="0" w:line="240" w:lineRule="auto"/>
        <w:ind w:firstLine="709"/>
        <w:contextualSpacing/>
        <w:jc w:val="center"/>
        <w:rPr>
          <w:rFonts w:ascii="Times New Roman" w:hAnsi="Times New Roman" w:cs="Times New Roman"/>
          <w:b/>
          <w:bCs/>
          <w:sz w:val="24"/>
          <w:szCs w:val="24"/>
        </w:rPr>
      </w:pPr>
    </w:p>
    <w:p w:rsidR="006A3608" w:rsidRDefault="006A3608" w:rsidP="00D605D4">
      <w:pPr>
        <w:tabs>
          <w:tab w:val="left" w:pos="1276"/>
        </w:tabs>
        <w:spacing w:after="0" w:line="240" w:lineRule="auto"/>
        <w:ind w:firstLine="709"/>
        <w:contextualSpacing/>
        <w:jc w:val="center"/>
        <w:rPr>
          <w:rFonts w:ascii="Times New Roman" w:hAnsi="Times New Roman" w:cs="Times New Roman"/>
          <w:b/>
          <w:bCs/>
          <w:sz w:val="24"/>
          <w:szCs w:val="24"/>
        </w:rPr>
      </w:pPr>
    </w:p>
    <w:p w:rsidR="006A3608" w:rsidRDefault="006A3608" w:rsidP="00D605D4">
      <w:pPr>
        <w:tabs>
          <w:tab w:val="left" w:pos="1276"/>
        </w:tabs>
        <w:spacing w:after="0" w:line="240" w:lineRule="auto"/>
        <w:ind w:firstLine="709"/>
        <w:contextualSpacing/>
        <w:jc w:val="center"/>
        <w:rPr>
          <w:rFonts w:ascii="Times New Roman" w:hAnsi="Times New Roman" w:cs="Times New Roman"/>
          <w:b/>
          <w:bCs/>
          <w:sz w:val="24"/>
          <w:szCs w:val="24"/>
        </w:rPr>
      </w:pPr>
    </w:p>
    <w:p w:rsidR="006A3608" w:rsidRDefault="006A3608" w:rsidP="00D605D4">
      <w:pPr>
        <w:tabs>
          <w:tab w:val="left" w:pos="1276"/>
        </w:tabs>
        <w:spacing w:after="0" w:line="240" w:lineRule="auto"/>
        <w:ind w:firstLine="709"/>
        <w:contextualSpacing/>
        <w:jc w:val="center"/>
        <w:rPr>
          <w:rFonts w:ascii="Times New Roman" w:hAnsi="Times New Roman" w:cs="Times New Roman"/>
          <w:b/>
          <w:bCs/>
          <w:sz w:val="24"/>
          <w:szCs w:val="24"/>
        </w:rPr>
      </w:pPr>
    </w:p>
    <w:p w:rsidR="006A3608" w:rsidRDefault="006A3608" w:rsidP="00D605D4">
      <w:pPr>
        <w:tabs>
          <w:tab w:val="left" w:pos="1276"/>
        </w:tabs>
        <w:spacing w:after="0" w:line="240" w:lineRule="auto"/>
        <w:ind w:firstLine="709"/>
        <w:contextualSpacing/>
        <w:jc w:val="center"/>
        <w:rPr>
          <w:rFonts w:ascii="Times New Roman" w:hAnsi="Times New Roman" w:cs="Times New Roman"/>
          <w:b/>
          <w:bCs/>
          <w:sz w:val="24"/>
          <w:szCs w:val="24"/>
        </w:rPr>
      </w:pPr>
    </w:p>
    <w:p w:rsidR="006A3608" w:rsidRDefault="006A3608" w:rsidP="00D605D4">
      <w:pPr>
        <w:tabs>
          <w:tab w:val="left" w:pos="1276"/>
        </w:tabs>
        <w:spacing w:after="0" w:line="240" w:lineRule="auto"/>
        <w:ind w:firstLine="709"/>
        <w:contextualSpacing/>
        <w:jc w:val="center"/>
        <w:rPr>
          <w:rFonts w:ascii="Times New Roman" w:hAnsi="Times New Roman" w:cs="Times New Roman"/>
          <w:b/>
          <w:bCs/>
          <w:sz w:val="24"/>
          <w:szCs w:val="24"/>
        </w:rPr>
      </w:pPr>
    </w:p>
    <w:p w:rsidR="006A3608" w:rsidRDefault="006A3608" w:rsidP="00D605D4">
      <w:pPr>
        <w:tabs>
          <w:tab w:val="left" w:pos="1276"/>
        </w:tabs>
        <w:spacing w:after="0" w:line="240" w:lineRule="auto"/>
        <w:ind w:firstLine="709"/>
        <w:contextualSpacing/>
        <w:jc w:val="center"/>
        <w:rPr>
          <w:rFonts w:ascii="Times New Roman" w:hAnsi="Times New Roman" w:cs="Times New Roman"/>
          <w:b/>
          <w:bCs/>
          <w:sz w:val="24"/>
          <w:szCs w:val="24"/>
        </w:rPr>
      </w:pPr>
    </w:p>
    <w:p w:rsidR="006A3608" w:rsidRDefault="006A3608" w:rsidP="00D605D4">
      <w:pPr>
        <w:tabs>
          <w:tab w:val="left" w:pos="1276"/>
        </w:tabs>
        <w:spacing w:after="0" w:line="240" w:lineRule="auto"/>
        <w:ind w:firstLine="709"/>
        <w:contextualSpacing/>
        <w:jc w:val="center"/>
        <w:rPr>
          <w:rFonts w:ascii="Times New Roman" w:hAnsi="Times New Roman" w:cs="Times New Roman"/>
          <w:b/>
          <w:bCs/>
          <w:sz w:val="24"/>
          <w:szCs w:val="24"/>
        </w:rPr>
      </w:pPr>
    </w:p>
    <w:p w:rsidR="00D605D4" w:rsidRDefault="003C0EC4" w:rsidP="003C0EC4">
      <w:pPr>
        <w:tabs>
          <w:tab w:val="left" w:pos="1276"/>
        </w:tabs>
        <w:spacing w:after="0" w:line="240" w:lineRule="auto"/>
        <w:ind w:left="-567"/>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2.1.1. </w:t>
      </w:r>
      <w:r w:rsidR="00D605D4" w:rsidRPr="00D605D4">
        <w:rPr>
          <w:rFonts w:ascii="Times New Roman" w:hAnsi="Times New Roman" w:cs="Times New Roman"/>
          <w:b/>
          <w:bCs/>
          <w:sz w:val="24"/>
          <w:szCs w:val="24"/>
        </w:rPr>
        <w:t xml:space="preserve">Рабочая программа учебного предмета «Русский язык. Базовый </w:t>
      </w:r>
      <w:r w:rsidR="00D605D4">
        <w:rPr>
          <w:rFonts w:ascii="Times New Roman" w:hAnsi="Times New Roman" w:cs="Times New Roman"/>
          <w:b/>
          <w:bCs/>
          <w:sz w:val="24"/>
          <w:szCs w:val="24"/>
        </w:rPr>
        <w:t>уровень</w:t>
      </w:r>
      <w:r w:rsidR="00D605D4" w:rsidRPr="00D605D4">
        <w:rPr>
          <w:rFonts w:ascii="Times New Roman" w:hAnsi="Times New Roman" w:cs="Times New Roman"/>
          <w:b/>
          <w:bCs/>
          <w:sz w:val="24"/>
          <w:szCs w:val="24"/>
        </w:rPr>
        <w:t>»</w:t>
      </w:r>
      <w:r w:rsidR="00D605D4">
        <w:rPr>
          <w:rFonts w:ascii="Times New Roman" w:hAnsi="Times New Roman" w:cs="Times New Roman"/>
          <w:b/>
          <w:bCs/>
          <w:sz w:val="24"/>
          <w:szCs w:val="24"/>
        </w:rPr>
        <w:t>.</w:t>
      </w:r>
    </w:p>
    <w:p w:rsidR="00D605D4" w:rsidRDefault="00D605D4" w:rsidP="006A3608">
      <w:pPr>
        <w:tabs>
          <w:tab w:val="left" w:pos="1276"/>
        </w:tabs>
        <w:spacing w:after="0" w:line="240" w:lineRule="auto"/>
        <w:ind w:firstLine="709"/>
        <w:contextualSpacing/>
        <w:jc w:val="center"/>
        <w:rPr>
          <w:rFonts w:ascii="Times New Roman" w:hAnsi="Times New Roman" w:cs="Times New Roman"/>
          <w:b/>
          <w:bCs/>
          <w:sz w:val="24"/>
          <w:szCs w:val="24"/>
        </w:rPr>
      </w:pPr>
    </w:p>
    <w:p w:rsidR="00D605D4" w:rsidRPr="003C0EC4" w:rsidRDefault="00D605D4" w:rsidP="006A3608">
      <w:pPr>
        <w:spacing w:after="0" w:line="264" w:lineRule="auto"/>
        <w:ind w:left="-567"/>
        <w:jc w:val="center"/>
        <w:rPr>
          <w:sz w:val="24"/>
          <w:szCs w:val="24"/>
        </w:rPr>
      </w:pPr>
      <w:bookmarkStart w:id="1" w:name="block-12309281"/>
      <w:r w:rsidRPr="003C0EC4">
        <w:rPr>
          <w:rFonts w:ascii="Times New Roman" w:hAnsi="Times New Roman"/>
          <w:color w:val="000000"/>
          <w:sz w:val="24"/>
          <w:szCs w:val="24"/>
        </w:rPr>
        <w:t>СОДЕРЖАНИЕ УЧЕБНОГО ПРЕДМЕТА</w:t>
      </w:r>
    </w:p>
    <w:p w:rsidR="00D605D4" w:rsidRPr="003C0EC4" w:rsidRDefault="00D605D4" w:rsidP="003C0EC4">
      <w:pPr>
        <w:spacing w:after="0" w:line="264" w:lineRule="auto"/>
        <w:ind w:left="-567"/>
        <w:jc w:val="center"/>
        <w:rPr>
          <w:sz w:val="24"/>
          <w:szCs w:val="24"/>
        </w:rPr>
      </w:pPr>
      <w:r w:rsidRPr="003C0EC4">
        <w:rPr>
          <w:rFonts w:ascii="Times New Roman" w:hAnsi="Times New Roman"/>
          <w:color w:val="000000"/>
          <w:sz w:val="24"/>
          <w:szCs w:val="24"/>
        </w:rPr>
        <w:t>5 КЛАСС</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Общие сведения о языке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Богатство и выразительность русского языка.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Лингвистика как наука о языке.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Основные разделы лингвистики.</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Язык и речь</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Язык и речь.</w:t>
      </w:r>
      <w:r w:rsidRPr="000907F7">
        <w:rPr>
          <w:rFonts w:ascii="Times New Roman" w:hAnsi="Times New Roman"/>
          <w:b/>
          <w:color w:val="000000"/>
          <w:sz w:val="24"/>
          <w:szCs w:val="24"/>
        </w:rPr>
        <w:t xml:space="preserve"> </w:t>
      </w:r>
      <w:r w:rsidRPr="000907F7">
        <w:rPr>
          <w:rFonts w:ascii="Times New Roman" w:hAnsi="Times New Roman"/>
          <w:color w:val="000000"/>
          <w:sz w:val="24"/>
          <w:szCs w:val="24"/>
        </w:rPr>
        <w:t>Речь устная и письменная, монологическая и диалогическая, полилог.</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Виды речевой деятельности (говорение, слушание, чтение, письмо), их особенности.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Устный пересказ прочитанного или прослушанного текста, в том числе с изменением лица рассказчика.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Участие в диалоге на лингвистические темы (в рамках изученного) и темы на основе жизненных наблюдений.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Речевые формулы приветствия, прощания, просьбы, благодарности.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Сочинения различных видов с опорой на жизненный и читательский опыт, сюжетную картину (в том числе сочинения-миниатюры).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Виды аудирования: выборочное, ознакомительное, детальное.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Виды чтения: изучающее, ознакомительное, просмотровое, поисковое.</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Текст</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Текст и его основные признаки. Тема и главная мысль текста. Микротема текста. Ключевые слова.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Функционально-смысловые типы речи: описание, повествование, рассуждение; их особенности.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Композиционная структура текста. Абзац как средство членения текста на композиционно-смысловые части.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Повествование как тип речи. Рассказ.</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Информационная переработка текста: простой и сложный план текста.</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 xml:space="preserve">Функциональные разновидности языка </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СИСТЕМА ЯЗЫКА</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 xml:space="preserve">Фонетика. Графика. Орфоэпия </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Фонетика и графика как разделы лингвистики.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Звук как единица языка. Смыслоразличительная роль звука.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Система гласных звуков.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Система согласных звуков.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Изменение звуков в речевом потоке. Элементы фонетической транскрипции.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Слог. Ударение. Свойства русского ударения.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Соотношение звуков и букв.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Фонетический анализ слова.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Способы обозначения [й’], мягкости согласных.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Основные выразительные средства фонетики.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Прописные и строчные буквы.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Интонация, её функции. Основные элементы интонации.</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Орфография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Орфография как раздел лингвистики.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Понятие «орфограмма». Буквенные и небуквенные орфограммы.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Правописание разделительных </w:t>
      </w:r>
      <w:r w:rsidRPr="000907F7">
        <w:rPr>
          <w:rFonts w:ascii="Times New Roman" w:hAnsi="Times New Roman"/>
          <w:b/>
          <w:color w:val="000000"/>
          <w:sz w:val="24"/>
          <w:szCs w:val="24"/>
        </w:rPr>
        <w:t>ъ</w:t>
      </w:r>
      <w:r w:rsidRPr="000907F7">
        <w:rPr>
          <w:rFonts w:ascii="Times New Roman" w:hAnsi="Times New Roman"/>
          <w:color w:val="000000"/>
          <w:sz w:val="24"/>
          <w:szCs w:val="24"/>
        </w:rPr>
        <w:t xml:space="preserve"> и </w:t>
      </w:r>
      <w:r w:rsidRPr="000907F7">
        <w:rPr>
          <w:rFonts w:ascii="Times New Roman" w:hAnsi="Times New Roman"/>
          <w:b/>
          <w:color w:val="000000"/>
          <w:sz w:val="24"/>
          <w:szCs w:val="24"/>
        </w:rPr>
        <w:t>ь</w:t>
      </w:r>
      <w:r w:rsidRPr="000907F7">
        <w:rPr>
          <w:rFonts w:ascii="Times New Roman" w:hAnsi="Times New Roman"/>
          <w:color w:val="000000"/>
          <w:sz w:val="24"/>
          <w:szCs w:val="24"/>
        </w:rPr>
        <w:t>.</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Лексикология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Лексикология как раздел лингвистики.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Синонимы. Антонимы. Омонимы. Паронимы.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Лексический анализ слов (в рамках изученного).</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Морфемика. Орфография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Морфемика как раздел лингвистики.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Морфема как минимальная значимая единица языка. Основа слова. Виды морфем (корень, приставка, суффикс, окончание).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Чередование звуков в морфемах (в том числе чередование гласных с нулём звука).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Морфемный анализ слов.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Уместное использование слов с суффиксами оценки в собственной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Правописание корней с безударными проверяемыми, непроверяемыми гласными (в рамках изученного).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Правописание корней с проверяемыми, непроверяемыми, непроизносимыми согласными (в рамках изученного).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Правописание </w:t>
      </w:r>
      <w:r w:rsidRPr="000907F7">
        <w:rPr>
          <w:rFonts w:ascii="Times New Roman" w:hAnsi="Times New Roman"/>
          <w:b/>
          <w:color w:val="000000"/>
          <w:sz w:val="24"/>
          <w:szCs w:val="24"/>
        </w:rPr>
        <w:t>ё</w:t>
      </w:r>
      <w:r w:rsidRPr="000907F7">
        <w:rPr>
          <w:rFonts w:ascii="Times New Roman" w:hAnsi="Times New Roman"/>
          <w:color w:val="000000"/>
          <w:sz w:val="24"/>
          <w:szCs w:val="24"/>
        </w:rPr>
        <w:t xml:space="preserve"> – </w:t>
      </w:r>
      <w:r w:rsidRPr="000907F7">
        <w:rPr>
          <w:rFonts w:ascii="Times New Roman" w:hAnsi="Times New Roman"/>
          <w:b/>
          <w:color w:val="000000"/>
          <w:sz w:val="24"/>
          <w:szCs w:val="24"/>
        </w:rPr>
        <w:t>о</w:t>
      </w:r>
      <w:r w:rsidRPr="000907F7">
        <w:rPr>
          <w:rFonts w:ascii="Times New Roman" w:hAnsi="Times New Roman"/>
          <w:color w:val="000000"/>
          <w:sz w:val="24"/>
          <w:szCs w:val="24"/>
        </w:rPr>
        <w:t xml:space="preserve"> после шипящих в корне слова.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Правописание неизменяемых на письме приставок и приставок на </w:t>
      </w:r>
      <w:r w:rsidR="00CE3052">
        <w:rPr>
          <w:rFonts w:ascii="Times New Roman" w:hAnsi="Times New Roman"/>
          <w:b/>
          <w:color w:val="000000"/>
          <w:sz w:val="24"/>
          <w:szCs w:val="24"/>
        </w:rPr>
        <w:t>–</w:t>
      </w:r>
      <w:r w:rsidRPr="000907F7">
        <w:rPr>
          <w:rFonts w:ascii="Times New Roman" w:hAnsi="Times New Roman"/>
          <w:b/>
          <w:color w:val="000000"/>
          <w:sz w:val="24"/>
          <w:szCs w:val="24"/>
        </w:rPr>
        <w:t>з</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с</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Правописание </w:t>
      </w:r>
      <w:r w:rsidRPr="000907F7">
        <w:rPr>
          <w:rFonts w:ascii="Times New Roman" w:hAnsi="Times New Roman"/>
          <w:b/>
          <w:color w:val="000000"/>
          <w:sz w:val="24"/>
          <w:szCs w:val="24"/>
        </w:rPr>
        <w:t>ы</w:t>
      </w:r>
      <w:r w:rsidRPr="000907F7">
        <w:rPr>
          <w:rFonts w:ascii="Times New Roman" w:hAnsi="Times New Roman"/>
          <w:color w:val="000000"/>
          <w:sz w:val="24"/>
          <w:szCs w:val="24"/>
        </w:rPr>
        <w:t xml:space="preserve"> – </w:t>
      </w:r>
      <w:r w:rsidRPr="000907F7">
        <w:rPr>
          <w:rFonts w:ascii="Times New Roman" w:hAnsi="Times New Roman"/>
          <w:b/>
          <w:color w:val="000000"/>
          <w:sz w:val="24"/>
          <w:szCs w:val="24"/>
        </w:rPr>
        <w:t>и</w:t>
      </w:r>
      <w:r w:rsidRPr="000907F7">
        <w:rPr>
          <w:rFonts w:ascii="Times New Roman" w:hAnsi="Times New Roman"/>
          <w:color w:val="000000"/>
          <w:sz w:val="24"/>
          <w:szCs w:val="24"/>
        </w:rPr>
        <w:t xml:space="preserve"> после приставок.</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Правописание </w:t>
      </w:r>
      <w:r w:rsidRPr="000907F7">
        <w:rPr>
          <w:rFonts w:ascii="Times New Roman" w:hAnsi="Times New Roman"/>
          <w:b/>
          <w:color w:val="000000"/>
          <w:sz w:val="24"/>
          <w:szCs w:val="24"/>
        </w:rPr>
        <w:t>ы</w:t>
      </w:r>
      <w:r w:rsidRPr="000907F7">
        <w:rPr>
          <w:rFonts w:ascii="Times New Roman" w:hAnsi="Times New Roman"/>
          <w:color w:val="000000"/>
          <w:sz w:val="24"/>
          <w:szCs w:val="24"/>
        </w:rPr>
        <w:t xml:space="preserve"> – </w:t>
      </w:r>
      <w:r w:rsidRPr="000907F7">
        <w:rPr>
          <w:rFonts w:ascii="Times New Roman" w:hAnsi="Times New Roman"/>
          <w:b/>
          <w:color w:val="000000"/>
          <w:sz w:val="24"/>
          <w:szCs w:val="24"/>
        </w:rPr>
        <w:t>и</w:t>
      </w:r>
      <w:r w:rsidRPr="000907F7">
        <w:rPr>
          <w:rFonts w:ascii="Times New Roman" w:hAnsi="Times New Roman"/>
          <w:color w:val="000000"/>
          <w:sz w:val="24"/>
          <w:szCs w:val="24"/>
        </w:rPr>
        <w:t xml:space="preserve"> после </w:t>
      </w:r>
      <w:r w:rsidRPr="000907F7">
        <w:rPr>
          <w:rFonts w:ascii="Times New Roman" w:hAnsi="Times New Roman"/>
          <w:b/>
          <w:color w:val="000000"/>
          <w:sz w:val="24"/>
          <w:szCs w:val="24"/>
        </w:rPr>
        <w:t>ц</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Орфографический анализ слова (в рамках изученного).</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Морфология. Культура речи. Орфография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Морфология как раздел грамматики. Грамматическое значение слова.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Имя существительное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Род, число, падеж имени существительного.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Имена существительные общего рода.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Имена существительные, имеющие форму только единственного или только множественного числа.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Типы склонения имён существительных. Разносклоняемые имена существительные. Несклоняемые имена существительные.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Морфологический анализ имён существительных.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Нормы произношения, нормы постановки ударения, нормы словоизменения имён существительных.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Правописание собственных имён существительных.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Правописание </w:t>
      </w:r>
      <w:r w:rsidRPr="000907F7">
        <w:rPr>
          <w:rFonts w:ascii="Times New Roman" w:hAnsi="Times New Roman"/>
          <w:b/>
          <w:color w:val="000000"/>
          <w:sz w:val="24"/>
          <w:szCs w:val="24"/>
        </w:rPr>
        <w:t>ь</w:t>
      </w:r>
      <w:r w:rsidRPr="000907F7">
        <w:rPr>
          <w:rFonts w:ascii="Times New Roman" w:hAnsi="Times New Roman"/>
          <w:color w:val="000000"/>
          <w:sz w:val="24"/>
          <w:szCs w:val="24"/>
        </w:rPr>
        <w:t xml:space="preserve"> на конце имён существительных после шипящих.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Правописание безударных окончаний имён существительных.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Правописание </w:t>
      </w:r>
      <w:r w:rsidRPr="000907F7">
        <w:rPr>
          <w:rFonts w:ascii="Times New Roman" w:hAnsi="Times New Roman"/>
          <w:b/>
          <w:color w:val="000000"/>
          <w:sz w:val="24"/>
          <w:szCs w:val="24"/>
        </w:rPr>
        <w:t>о</w:t>
      </w:r>
      <w:r w:rsidRPr="000907F7">
        <w:rPr>
          <w:rFonts w:ascii="Times New Roman" w:hAnsi="Times New Roman"/>
          <w:color w:val="000000"/>
          <w:sz w:val="24"/>
          <w:szCs w:val="24"/>
        </w:rPr>
        <w:t xml:space="preserve"> – </w:t>
      </w:r>
      <w:r w:rsidRPr="000907F7">
        <w:rPr>
          <w:rFonts w:ascii="Times New Roman" w:hAnsi="Times New Roman"/>
          <w:b/>
          <w:color w:val="000000"/>
          <w:sz w:val="24"/>
          <w:szCs w:val="24"/>
        </w:rPr>
        <w:t>е</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ё</w:t>
      </w:r>
      <w:r w:rsidRPr="000907F7">
        <w:rPr>
          <w:rFonts w:ascii="Times New Roman" w:hAnsi="Times New Roman"/>
          <w:color w:val="000000"/>
          <w:sz w:val="24"/>
          <w:szCs w:val="24"/>
        </w:rPr>
        <w:t xml:space="preserve">) после шипящих и </w:t>
      </w:r>
      <w:r w:rsidRPr="000907F7">
        <w:rPr>
          <w:rFonts w:ascii="Times New Roman" w:hAnsi="Times New Roman"/>
          <w:b/>
          <w:color w:val="000000"/>
          <w:sz w:val="24"/>
          <w:szCs w:val="24"/>
        </w:rPr>
        <w:t>ц</w:t>
      </w:r>
      <w:r w:rsidRPr="000907F7">
        <w:rPr>
          <w:rFonts w:ascii="Times New Roman" w:hAnsi="Times New Roman"/>
          <w:color w:val="000000"/>
          <w:sz w:val="24"/>
          <w:szCs w:val="24"/>
        </w:rPr>
        <w:t xml:space="preserve"> в суффиксах и окончаниях имён существительных.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Правописание суффиксов </w:t>
      </w:r>
      <w:r w:rsidR="00CE3052">
        <w:rPr>
          <w:rFonts w:ascii="Times New Roman" w:hAnsi="Times New Roman"/>
          <w:b/>
          <w:color w:val="000000"/>
          <w:sz w:val="24"/>
          <w:szCs w:val="24"/>
        </w:rPr>
        <w:t>–</w:t>
      </w:r>
      <w:r w:rsidRPr="000907F7">
        <w:rPr>
          <w:rFonts w:ascii="Times New Roman" w:hAnsi="Times New Roman"/>
          <w:b/>
          <w:color w:val="000000"/>
          <w:sz w:val="24"/>
          <w:szCs w:val="24"/>
        </w:rPr>
        <w:t xml:space="preserve">чик- </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-щик-</w:t>
      </w:r>
      <w:r w:rsidRPr="000907F7">
        <w:rPr>
          <w:rFonts w:ascii="Times New Roman" w:hAnsi="Times New Roman"/>
          <w:color w:val="000000"/>
          <w:sz w:val="24"/>
          <w:szCs w:val="24"/>
        </w:rPr>
        <w:t>; -</w:t>
      </w:r>
      <w:r w:rsidRPr="000907F7">
        <w:rPr>
          <w:rFonts w:ascii="Times New Roman" w:hAnsi="Times New Roman"/>
          <w:b/>
          <w:color w:val="000000"/>
          <w:sz w:val="24"/>
          <w:szCs w:val="24"/>
        </w:rPr>
        <w:t>ек-</w:t>
      </w:r>
      <w:r w:rsidRPr="000907F7">
        <w:rPr>
          <w:rFonts w:ascii="Times New Roman" w:hAnsi="Times New Roman"/>
          <w:color w:val="000000"/>
          <w:sz w:val="24"/>
          <w:szCs w:val="24"/>
        </w:rPr>
        <w:t xml:space="preserve"> – </w:t>
      </w:r>
      <w:r w:rsidRPr="000907F7">
        <w:rPr>
          <w:rFonts w:ascii="Times New Roman" w:hAnsi="Times New Roman"/>
          <w:b/>
          <w:color w:val="000000"/>
          <w:sz w:val="24"/>
          <w:szCs w:val="24"/>
        </w:rPr>
        <w:t xml:space="preserve">-ик- </w:t>
      </w:r>
      <w:r w:rsidRPr="000907F7">
        <w:rPr>
          <w:rFonts w:ascii="Times New Roman" w:hAnsi="Times New Roman"/>
          <w:color w:val="000000"/>
          <w:sz w:val="24"/>
          <w:szCs w:val="24"/>
        </w:rPr>
        <w:t>(-</w:t>
      </w:r>
      <w:r w:rsidRPr="000907F7">
        <w:rPr>
          <w:rFonts w:ascii="Times New Roman" w:hAnsi="Times New Roman"/>
          <w:b/>
          <w:color w:val="000000"/>
          <w:sz w:val="24"/>
          <w:szCs w:val="24"/>
        </w:rPr>
        <w:t>чик-</w:t>
      </w:r>
      <w:r w:rsidRPr="000907F7">
        <w:rPr>
          <w:rFonts w:ascii="Times New Roman" w:hAnsi="Times New Roman"/>
          <w:color w:val="000000"/>
          <w:sz w:val="24"/>
          <w:szCs w:val="24"/>
        </w:rPr>
        <w:t>) имён существительных.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Правописание корней с чередованием </w:t>
      </w:r>
      <w:r w:rsidRPr="000907F7">
        <w:rPr>
          <w:rFonts w:ascii="Times New Roman" w:hAnsi="Times New Roman"/>
          <w:b/>
          <w:color w:val="000000"/>
          <w:sz w:val="24"/>
          <w:szCs w:val="24"/>
        </w:rPr>
        <w:t>а</w:t>
      </w:r>
      <w:r w:rsidRPr="000907F7">
        <w:rPr>
          <w:rFonts w:ascii="Times New Roman" w:hAnsi="Times New Roman"/>
          <w:color w:val="000000"/>
          <w:sz w:val="24"/>
          <w:szCs w:val="24"/>
        </w:rPr>
        <w:t xml:space="preserve"> // </w:t>
      </w:r>
      <w:r w:rsidRPr="000907F7">
        <w:rPr>
          <w:rFonts w:ascii="Times New Roman" w:hAnsi="Times New Roman"/>
          <w:b/>
          <w:color w:val="000000"/>
          <w:sz w:val="24"/>
          <w:szCs w:val="24"/>
        </w:rPr>
        <w:t>о</w:t>
      </w:r>
      <w:r w:rsidRPr="000907F7">
        <w:rPr>
          <w:rFonts w:ascii="Times New Roman" w:hAnsi="Times New Roman"/>
          <w:color w:val="000000"/>
          <w:sz w:val="24"/>
          <w:szCs w:val="24"/>
        </w:rPr>
        <w:t>: -</w:t>
      </w:r>
      <w:r w:rsidRPr="000907F7">
        <w:rPr>
          <w:rFonts w:ascii="Times New Roman" w:hAnsi="Times New Roman"/>
          <w:b/>
          <w:color w:val="000000"/>
          <w:sz w:val="24"/>
          <w:szCs w:val="24"/>
        </w:rPr>
        <w:t>лаг</w:t>
      </w:r>
      <w:r w:rsidRPr="000907F7">
        <w:rPr>
          <w:rFonts w:ascii="Times New Roman" w:hAnsi="Times New Roman"/>
          <w:color w:val="000000"/>
          <w:sz w:val="24"/>
          <w:szCs w:val="24"/>
        </w:rPr>
        <w:t>- – -</w:t>
      </w:r>
      <w:r w:rsidRPr="000907F7">
        <w:rPr>
          <w:rFonts w:ascii="Times New Roman" w:hAnsi="Times New Roman"/>
          <w:b/>
          <w:color w:val="000000"/>
          <w:sz w:val="24"/>
          <w:szCs w:val="24"/>
        </w:rPr>
        <w:t>лож</w:t>
      </w:r>
      <w:r w:rsidRPr="000907F7">
        <w:rPr>
          <w:rFonts w:ascii="Times New Roman" w:hAnsi="Times New Roman"/>
          <w:color w:val="000000"/>
          <w:sz w:val="24"/>
          <w:szCs w:val="24"/>
        </w:rPr>
        <w:t>-; -</w:t>
      </w:r>
      <w:r w:rsidRPr="000907F7">
        <w:rPr>
          <w:rFonts w:ascii="Times New Roman" w:hAnsi="Times New Roman"/>
          <w:b/>
          <w:color w:val="000000"/>
          <w:sz w:val="24"/>
          <w:szCs w:val="24"/>
        </w:rPr>
        <w:t>раст</w:t>
      </w:r>
      <w:r w:rsidRPr="000907F7">
        <w:rPr>
          <w:rFonts w:ascii="Times New Roman" w:hAnsi="Times New Roman"/>
          <w:color w:val="000000"/>
          <w:sz w:val="24"/>
          <w:szCs w:val="24"/>
        </w:rPr>
        <w:t>- – -</w:t>
      </w:r>
      <w:r w:rsidRPr="000907F7">
        <w:rPr>
          <w:rFonts w:ascii="Times New Roman" w:hAnsi="Times New Roman"/>
          <w:b/>
          <w:color w:val="000000"/>
          <w:sz w:val="24"/>
          <w:szCs w:val="24"/>
        </w:rPr>
        <w:t>ращ</w:t>
      </w:r>
      <w:r w:rsidRPr="000907F7">
        <w:rPr>
          <w:rFonts w:ascii="Times New Roman" w:hAnsi="Times New Roman"/>
          <w:color w:val="000000"/>
          <w:sz w:val="24"/>
          <w:szCs w:val="24"/>
        </w:rPr>
        <w:t>- – -</w:t>
      </w:r>
      <w:r w:rsidRPr="000907F7">
        <w:rPr>
          <w:rFonts w:ascii="Times New Roman" w:hAnsi="Times New Roman"/>
          <w:b/>
          <w:color w:val="000000"/>
          <w:sz w:val="24"/>
          <w:szCs w:val="24"/>
        </w:rPr>
        <w:t>рос</w:t>
      </w:r>
      <w:r w:rsidRPr="000907F7">
        <w:rPr>
          <w:rFonts w:ascii="Times New Roman" w:hAnsi="Times New Roman"/>
          <w:color w:val="000000"/>
          <w:sz w:val="24"/>
          <w:szCs w:val="24"/>
        </w:rPr>
        <w:t>-; -</w:t>
      </w:r>
      <w:r w:rsidRPr="000907F7">
        <w:rPr>
          <w:rFonts w:ascii="Times New Roman" w:hAnsi="Times New Roman"/>
          <w:b/>
          <w:color w:val="000000"/>
          <w:sz w:val="24"/>
          <w:szCs w:val="24"/>
        </w:rPr>
        <w:t>гар</w:t>
      </w:r>
      <w:r w:rsidRPr="000907F7">
        <w:rPr>
          <w:rFonts w:ascii="Times New Roman" w:hAnsi="Times New Roman"/>
          <w:color w:val="000000"/>
          <w:sz w:val="24"/>
          <w:szCs w:val="24"/>
        </w:rPr>
        <w:t>- – -</w:t>
      </w:r>
      <w:r w:rsidRPr="000907F7">
        <w:rPr>
          <w:rFonts w:ascii="Times New Roman" w:hAnsi="Times New Roman"/>
          <w:b/>
          <w:color w:val="000000"/>
          <w:sz w:val="24"/>
          <w:szCs w:val="24"/>
        </w:rPr>
        <w:t>гор</w:t>
      </w:r>
      <w:r w:rsidRPr="000907F7">
        <w:rPr>
          <w:rFonts w:ascii="Times New Roman" w:hAnsi="Times New Roman"/>
          <w:color w:val="000000"/>
          <w:sz w:val="24"/>
          <w:szCs w:val="24"/>
        </w:rPr>
        <w:t>-, -</w:t>
      </w:r>
      <w:r w:rsidRPr="000907F7">
        <w:rPr>
          <w:rFonts w:ascii="Times New Roman" w:hAnsi="Times New Roman"/>
          <w:b/>
          <w:color w:val="000000"/>
          <w:sz w:val="24"/>
          <w:szCs w:val="24"/>
        </w:rPr>
        <w:t>зар</w:t>
      </w:r>
      <w:r w:rsidRPr="000907F7">
        <w:rPr>
          <w:rFonts w:ascii="Times New Roman" w:hAnsi="Times New Roman"/>
          <w:color w:val="000000"/>
          <w:sz w:val="24"/>
          <w:szCs w:val="24"/>
        </w:rPr>
        <w:t>- – -</w:t>
      </w:r>
      <w:r w:rsidRPr="000907F7">
        <w:rPr>
          <w:rFonts w:ascii="Times New Roman" w:hAnsi="Times New Roman"/>
          <w:b/>
          <w:color w:val="000000"/>
          <w:sz w:val="24"/>
          <w:szCs w:val="24"/>
        </w:rPr>
        <w:t>зор</w:t>
      </w:r>
      <w:r w:rsidRPr="000907F7">
        <w:rPr>
          <w:rFonts w:ascii="Times New Roman" w:hAnsi="Times New Roman"/>
          <w:color w:val="000000"/>
          <w:sz w:val="24"/>
          <w:szCs w:val="24"/>
        </w:rPr>
        <w:t>-;</w:t>
      </w:r>
      <w:r w:rsidRPr="000907F7">
        <w:rPr>
          <w:rFonts w:ascii="Times New Roman" w:hAnsi="Times New Roman"/>
          <w:b/>
          <w:color w:val="000000"/>
          <w:sz w:val="24"/>
          <w:szCs w:val="24"/>
        </w:rPr>
        <w:t xml:space="preserve"> -клан- </w:t>
      </w:r>
      <w:r w:rsidRPr="000907F7">
        <w:rPr>
          <w:rFonts w:ascii="Times New Roman" w:hAnsi="Times New Roman"/>
          <w:color w:val="000000"/>
          <w:sz w:val="24"/>
          <w:szCs w:val="24"/>
        </w:rPr>
        <w:t>–</w:t>
      </w:r>
      <w:r w:rsidRPr="000907F7">
        <w:rPr>
          <w:rFonts w:ascii="Times New Roman" w:hAnsi="Times New Roman"/>
          <w:b/>
          <w:color w:val="000000"/>
          <w:sz w:val="24"/>
          <w:szCs w:val="24"/>
        </w:rPr>
        <w:t xml:space="preserve"> -клон-</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 xml:space="preserve">-скак- </w:t>
      </w:r>
      <w:r w:rsidRPr="000907F7">
        <w:rPr>
          <w:rFonts w:ascii="Times New Roman" w:hAnsi="Times New Roman"/>
          <w:color w:val="000000"/>
          <w:sz w:val="24"/>
          <w:szCs w:val="24"/>
        </w:rPr>
        <w:t>–</w:t>
      </w:r>
      <w:r w:rsidRPr="000907F7">
        <w:rPr>
          <w:rFonts w:ascii="Times New Roman" w:hAnsi="Times New Roman"/>
          <w:b/>
          <w:color w:val="000000"/>
          <w:sz w:val="24"/>
          <w:szCs w:val="24"/>
        </w:rPr>
        <w:t xml:space="preserve"> -скоч-.</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Слитное и раздельное написание </w:t>
      </w:r>
      <w:r w:rsidRPr="000907F7">
        <w:rPr>
          <w:rFonts w:ascii="Times New Roman" w:hAnsi="Times New Roman"/>
          <w:b/>
          <w:color w:val="000000"/>
          <w:sz w:val="24"/>
          <w:szCs w:val="24"/>
        </w:rPr>
        <w:t>не</w:t>
      </w:r>
      <w:r w:rsidRPr="000907F7">
        <w:rPr>
          <w:rFonts w:ascii="Times New Roman" w:hAnsi="Times New Roman"/>
          <w:color w:val="000000"/>
          <w:sz w:val="24"/>
          <w:szCs w:val="24"/>
        </w:rPr>
        <w:t xml:space="preserve"> с именами существительными.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Орфографический анализ имён существительных (в рамках изученного).</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Имя прилагательное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Имена прилагательные полные и краткие, их синтаксические функции.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Склонение имён прилагательных.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Морфологический анализ имён прилагательных (в рамках изученного).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Нормы словоизменения, произношения имён прилагательных, постановки ударения (в рамках изученного).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Правописание безударных окончаний имён прилагательных.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Правописание </w:t>
      </w:r>
      <w:r w:rsidRPr="000907F7">
        <w:rPr>
          <w:rFonts w:ascii="Times New Roman" w:hAnsi="Times New Roman"/>
          <w:b/>
          <w:color w:val="000000"/>
          <w:sz w:val="24"/>
          <w:szCs w:val="24"/>
        </w:rPr>
        <w:t>о</w:t>
      </w:r>
      <w:r w:rsidRPr="000907F7">
        <w:rPr>
          <w:rFonts w:ascii="Times New Roman" w:hAnsi="Times New Roman"/>
          <w:color w:val="000000"/>
          <w:sz w:val="24"/>
          <w:szCs w:val="24"/>
        </w:rPr>
        <w:t xml:space="preserve"> – </w:t>
      </w:r>
      <w:r w:rsidRPr="000907F7">
        <w:rPr>
          <w:rFonts w:ascii="Times New Roman" w:hAnsi="Times New Roman"/>
          <w:b/>
          <w:color w:val="000000"/>
          <w:sz w:val="24"/>
          <w:szCs w:val="24"/>
        </w:rPr>
        <w:t>е</w:t>
      </w:r>
      <w:r w:rsidRPr="000907F7">
        <w:rPr>
          <w:rFonts w:ascii="Times New Roman" w:hAnsi="Times New Roman"/>
          <w:color w:val="000000"/>
          <w:sz w:val="24"/>
          <w:szCs w:val="24"/>
        </w:rPr>
        <w:t xml:space="preserve"> после шипящих и </w:t>
      </w:r>
      <w:r w:rsidRPr="000907F7">
        <w:rPr>
          <w:rFonts w:ascii="Times New Roman" w:hAnsi="Times New Roman"/>
          <w:b/>
          <w:color w:val="000000"/>
          <w:sz w:val="24"/>
          <w:szCs w:val="24"/>
        </w:rPr>
        <w:t>ц</w:t>
      </w:r>
      <w:r w:rsidRPr="000907F7">
        <w:rPr>
          <w:rFonts w:ascii="Times New Roman" w:hAnsi="Times New Roman"/>
          <w:color w:val="000000"/>
          <w:sz w:val="24"/>
          <w:szCs w:val="24"/>
        </w:rPr>
        <w:t xml:space="preserve"> в суффиксах и окончаниях имён прилагательных.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Правописание кратких форм имён прилагательных с основой на шипящий.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Слитное и раздельное написание </w:t>
      </w:r>
      <w:r w:rsidRPr="000907F7">
        <w:rPr>
          <w:rFonts w:ascii="Times New Roman" w:hAnsi="Times New Roman"/>
          <w:b/>
          <w:color w:val="000000"/>
          <w:sz w:val="24"/>
          <w:szCs w:val="24"/>
        </w:rPr>
        <w:t xml:space="preserve">не </w:t>
      </w:r>
      <w:r w:rsidRPr="000907F7">
        <w:rPr>
          <w:rFonts w:ascii="Times New Roman" w:hAnsi="Times New Roman"/>
          <w:color w:val="000000"/>
          <w:sz w:val="24"/>
          <w:szCs w:val="24"/>
        </w:rPr>
        <w:t>с именами прилагательными.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Орфографический анализ имён прилагательных (в рамках изученного).</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Глагол</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Глаголы совершенного и несовершенного вида, возвратные и невозвратные.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Инфинитив и его грамматические свойства. Основа инфинитива, основа настоящего (будущего простого) времени глагола.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Спряжение глагола.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Морфологический анализ глаголов (в рамках изученного).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Нормы словоизменения глаголов, постановки ударения в глагольных формах (в рамках изученного).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Правописание корней с чередованием </w:t>
      </w:r>
      <w:r w:rsidRPr="000907F7">
        <w:rPr>
          <w:rFonts w:ascii="Times New Roman" w:hAnsi="Times New Roman"/>
          <w:b/>
          <w:color w:val="000000"/>
          <w:sz w:val="24"/>
          <w:szCs w:val="24"/>
        </w:rPr>
        <w:t>е</w:t>
      </w:r>
      <w:r w:rsidRPr="000907F7">
        <w:rPr>
          <w:rFonts w:ascii="Times New Roman" w:hAnsi="Times New Roman"/>
          <w:color w:val="000000"/>
          <w:sz w:val="24"/>
          <w:szCs w:val="24"/>
        </w:rPr>
        <w:t xml:space="preserve"> // </w:t>
      </w:r>
      <w:r w:rsidRPr="000907F7">
        <w:rPr>
          <w:rFonts w:ascii="Times New Roman" w:hAnsi="Times New Roman"/>
          <w:b/>
          <w:color w:val="000000"/>
          <w:sz w:val="24"/>
          <w:szCs w:val="24"/>
        </w:rPr>
        <w:t>и:</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бер</w:t>
      </w:r>
      <w:r w:rsidRPr="000907F7">
        <w:rPr>
          <w:rFonts w:ascii="Times New Roman" w:hAnsi="Times New Roman"/>
          <w:color w:val="000000"/>
          <w:sz w:val="24"/>
          <w:szCs w:val="24"/>
        </w:rPr>
        <w:t>- – -</w:t>
      </w:r>
      <w:r w:rsidRPr="000907F7">
        <w:rPr>
          <w:rFonts w:ascii="Times New Roman" w:hAnsi="Times New Roman"/>
          <w:b/>
          <w:color w:val="000000"/>
          <w:sz w:val="24"/>
          <w:szCs w:val="24"/>
        </w:rPr>
        <w:t>бир</w:t>
      </w:r>
      <w:r w:rsidRPr="000907F7">
        <w:rPr>
          <w:rFonts w:ascii="Times New Roman" w:hAnsi="Times New Roman"/>
          <w:color w:val="000000"/>
          <w:sz w:val="24"/>
          <w:szCs w:val="24"/>
        </w:rPr>
        <w:t>-, -</w:t>
      </w:r>
      <w:r w:rsidRPr="000907F7">
        <w:rPr>
          <w:rFonts w:ascii="Times New Roman" w:hAnsi="Times New Roman"/>
          <w:b/>
          <w:color w:val="000000"/>
          <w:sz w:val="24"/>
          <w:szCs w:val="24"/>
        </w:rPr>
        <w:t>блест</w:t>
      </w:r>
      <w:r w:rsidRPr="000907F7">
        <w:rPr>
          <w:rFonts w:ascii="Times New Roman" w:hAnsi="Times New Roman"/>
          <w:color w:val="000000"/>
          <w:sz w:val="24"/>
          <w:szCs w:val="24"/>
        </w:rPr>
        <w:t>- – -</w:t>
      </w:r>
      <w:r w:rsidRPr="000907F7">
        <w:rPr>
          <w:rFonts w:ascii="Times New Roman" w:hAnsi="Times New Roman"/>
          <w:b/>
          <w:color w:val="000000"/>
          <w:sz w:val="24"/>
          <w:szCs w:val="24"/>
        </w:rPr>
        <w:t>блист</w:t>
      </w:r>
      <w:r w:rsidRPr="000907F7">
        <w:rPr>
          <w:rFonts w:ascii="Times New Roman" w:hAnsi="Times New Roman"/>
          <w:color w:val="000000"/>
          <w:sz w:val="24"/>
          <w:szCs w:val="24"/>
        </w:rPr>
        <w:t>-, -</w:t>
      </w:r>
      <w:r w:rsidRPr="000907F7">
        <w:rPr>
          <w:rFonts w:ascii="Times New Roman" w:hAnsi="Times New Roman"/>
          <w:b/>
          <w:color w:val="000000"/>
          <w:sz w:val="24"/>
          <w:szCs w:val="24"/>
        </w:rPr>
        <w:t>дер</w:t>
      </w:r>
      <w:r w:rsidRPr="000907F7">
        <w:rPr>
          <w:rFonts w:ascii="Times New Roman" w:hAnsi="Times New Roman"/>
          <w:color w:val="000000"/>
          <w:sz w:val="24"/>
          <w:szCs w:val="24"/>
        </w:rPr>
        <w:t>- – -</w:t>
      </w:r>
      <w:r w:rsidRPr="000907F7">
        <w:rPr>
          <w:rFonts w:ascii="Times New Roman" w:hAnsi="Times New Roman"/>
          <w:b/>
          <w:color w:val="000000"/>
          <w:sz w:val="24"/>
          <w:szCs w:val="24"/>
        </w:rPr>
        <w:t>дир</w:t>
      </w:r>
      <w:r w:rsidRPr="000907F7">
        <w:rPr>
          <w:rFonts w:ascii="Times New Roman" w:hAnsi="Times New Roman"/>
          <w:color w:val="000000"/>
          <w:sz w:val="24"/>
          <w:szCs w:val="24"/>
        </w:rPr>
        <w:t>-, -</w:t>
      </w:r>
      <w:r w:rsidRPr="000907F7">
        <w:rPr>
          <w:rFonts w:ascii="Times New Roman" w:hAnsi="Times New Roman"/>
          <w:b/>
          <w:color w:val="000000"/>
          <w:sz w:val="24"/>
          <w:szCs w:val="24"/>
        </w:rPr>
        <w:t>жег</w:t>
      </w:r>
      <w:r w:rsidRPr="000907F7">
        <w:rPr>
          <w:rFonts w:ascii="Times New Roman" w:hAnsi="Times New Roman"/>
          <w:color w:val="000000"/>
          <w:sz w:val="24"/>
          <w:szCs w:val="24"/>
        </w:rPr>
        <w:t>- – -</w:t>
      </w:r>
      <w:r w:rsidRPr="000907F7">
        <w:rPr>
          <w:rFonts w:ascii="Times New Roman" w:hAnsi="Times New Roman"/>
          <w:b/>
          <w:color w:val="000000"/>
          <w:sz w:val="24"/>
          <w:szCs w:val="24"/>
        </w:rPr>
        <w:t>жиг</w:t>
      </w:r>
      <w:r w:rsidRPr="000907F7">
        <w:rPr>
          <w:rFonts w:ascii="Times New Roman" w:hAnsi="Times New Roman"/>
          <w:color w:val="000000"/>
          <w:sz w:val="24"/>
          <w:szCs w:val="24"/>
        </w:rPr>
        <w:t>-, -</w:t>
      </w:r>
      <w:r w:rsidRPr="000907F7">
        <w:rPr>
          <w:rFonts w:ascii="Times New Roman" w:hAnsi="Times New Roman"/>
          <w:b/>
          <w:color w:val="000000"/>
          <w:sz w:val="24"/>
          <w:szCs w:val="24"/>
        </w:rPr>
        <w:t>мер</w:t>
      </w:r>
      <w:r w:rsidRPr="000907F7">
        <w:rPr>
          <w:rFonts w:ascii="Times New Roman" w:hAnsi="Times New Roman"/>
          <w:color w:val="000000"/>
          <w:sz w:val="24"/>
          <w:szCs w:val="24"/>
        </w:rPr>
        <w:t>- – -</w:t>
      </w:r>
      <w:r w:rsidRPr="000907F7">
        <w:rPr>
          <w:rFonts w:ascii="Times New Roman" w:hAnsi="Times New Roman"/>
          <w:b/>
          <w:color w:val="000000"/>
          <w:sz w:val="24"/>
          <w:szCs w:val="24"/>
        </w:rPr>
        <w:t>мир</w:t>
      </w:r>
      <w:r w:rsidRPr="000907F7">
        <w:rPr>
          <w:rFonts w:ascii="Times New Roman" w:hAnsi="Times New Roman"/>
          <w:color w:val="000000"/>
          <w:sz w:val="24"/>
          <w:szCs w:val="24"/>
        </w:rPr>
        <w:t>-, -</w:t>
      </w:r>
      <w:r w:rsidRPr="000907F7">
        <w:rPr>
          <w:rFonts w:ascii="Times New Roman" w:hAnsi="Times New Roman"/>
          <w:b/>
          <w:color w:val="000000"/>
          <w:sz w:val="24"/>
          <w:szCs w:val="24"/>
        </w:rPr>
        <w:t>пер</w:t>
      </w:r>
      <w:r w:rsidRPr="000907F7">
        <w:rPr>
          <w:rFonts w:ascii="Times New Roman" w:hAnsi="Times New Roman"/>
          <w:color w:val="000000"/>
          <w:sz w:val="24"/>
          <w:szCs w:val="24"/>
        </w:rPr>
        <w:t>- – -</w:t>
      </w:r>
      <w:r w:rsidRPr="000907F7">
        <w:rPr>
          <w:rFonts w:ascii="Times New Roman" w:hAnsi="Times New Roman"/>
          <w:b/>
          <w:color w:val="000000"/>
          <w:sz w:val="24"/>
          <w:szCs w:val="24"/>
        </w:rPr>
        <w:t>пир</w:t>
      </w:r>
      <w:r w:rsidRPr="000907F7">
        <w:rPr>
          <w:rFonts w:ascii="Times New Roman" w:hAnsi="Times New Roman"/>
          <w:color w:val="000000"/>
          <w:sz w:val="24"/>
          <w:szCs w:val="24"/>
        </w:rPr>
        <w:t>-, -</w:t>
      </w:r>
      <w:r w:rsidRPr="000907F7">
        <w:rPr>
          <w:rFonts w:ascii="Times New Roman" w:hAnsi="Times New Roman"/>
          <w:b/>
          <w:color w:val="000000"/>
          <w:sz w:val="24"/>
          <w:szCs w:val="24"/>
        </w:rPr>
        <w:t>стел</w:t>
      </w:r>
      <w:r w:rsidRPr="000907F7">
        <w:rPr>
          <w:rFonts w:ascii="Times New Roman" w:hAnsi="Times New Roman"/>
          <w:color w:val="000000"/>
          <w:sz w:val="24"/>
          <w:szCs w:val="24"/>
        </w:rPr>
        <w:t>- – -</w:t>
      </w:r>
      <w:r w:rsidRPr="000907F7">
        <w:rPr>
          <w:rFonts w:ascii="Times New Roman" w:hAnsi="Times New Roman"/>
          <w:b/>
          <w:color w:val="000000"/>
          <w:sz w:val="24"/>
          <w:szCs w:val="24"/>
        </w:rPr>
        <w:t>стил</w:t>
      </w:r>
      <w:r w:rsidRPr="000907F7">
        <w:rPr>
          <w:rFonts w:ascii="Times New Roman" w:hAnsi="Times New Roman"/>
          <w:color w:val="000000"/>
          <w:sz w:val="24"/>
          <w:szCs w:val="24"/>
        </w:rPr>
        <w:t>-, -</w:t>
      </w:r>
      <w:r w:rsidRPr="000907F7">
        <w:rPr>
          <w:rFonts w:ascii="Times New Roman" w:hAnsi="Times New Roman"/>
          <w:b/>
          <w:color w:val="000000"/>
          <w:sz w:val="24"/>
          <w:szCs w:val="24"/>
        </w:rPr>
        <w:t>тер</w:t>
      </w:r>
      <w:r w:rsidRPr="000907F7">
        <w:rPr>
          <w:rFonts w:ascii="Times New Roman" w:hAnsi="Times New Roman"/>
          <w:color w:val="000000"/>
          <w:sz w:val="24"/>
          <w:szCs w:val="24"/>
        </w:rPr>
        <w:t>- – -</w:t>
      </w:r>
      <w:r w:rsidRPr="000907F7">
        <w:rPr>
          <w:rFonts w:ascii="Times New Roman" w:hAnsi="Times New Roman"/>
          <w:b/>
          <w:color w:val="000000"/>
          <w:sz w:val="24"/>
          <w:szCs w:val="24"/>
        </w:rPr>
        <w:t>тир</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Использование </w:t>
      </w:r>
      <w:r w:rsidRPr="000907F7">
        <w:rPr>
          <w:rFonts w:ascii="Times New Roman" w:hAnsi="Times New Roman"/>
          <w:b/>
          <w:color w:val="000000"/>
          <w:sz w:val="24"/>
          <w:szCs w:val="24"/>
        </w:rPr>
        <w:t>ь</w:t>
      </w:r>
      <w:r w:rsidRPr="000907F7">
        <w:rPr>
          <w:rFonts w:ascii="Times New Roman" w:hAnsi="Times New Roman"/>
          <w:color w:val="000000"/>
          <w:sz w:val="24"/>
          <w:szCs w:val="24"/>
        </w:rPr>
        <w:t xml:space="preserve"> как показателя грамматической формы в инфинитиве, в форме 2-го лица единственного числа после шипящих.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Правописание </w:t>
      </w:r>
      <w:r w:rsidR="00CE3052">
        <w:rPr>
          <w:rFonts w:ascii="Times New Roman" w:hAnsi="Times New Roman"/>
          <w:b/>
          <w:color w:val="000000"/>
          <w:sz w:val="24"/>
          <w:szCs w:val="24"/>
        </w:rPr>
        <w:t>–</w:t>
      </w:r>
      <w:r w:rsidRPr="000907F7">
        <w:rPr>
          <w:rFonts w:ascii="Times New Roman" w:hAnsi="Times New Roman"/>
          <w:b/>
          <w:color w:val="000000"/>
          <w:sz w:val="24"/>
          <w:szCs w:val="24"/>
        </w:rPr>
        <w:t>тся</w:t>
      </w:r>
      <w:r w:rsidRPr="000907F7">
        <w:rPr>
          <w:rFonts w:ascii="Times New Roman" w:hAnsi="Times New Roman"/>
          <w:color w:val="000000"/>
          <w:sz w:val="24"/>
          <w:szCs w:val="24"/>
        </w:rPr>
        <w:t xml:space="preserve"> и </w:t>
      </w:r>
      <w:r w:rsidR="00CE3052">
        <w:rPr>
          <w:rFonts w:ascii="Times New Roman" w:hAnsi="Times New Roman"/>
          <w:b/>
          <w:color w:val="000000"/>
          <w:sz w:val="24"/>
          <w:szCs w:val="24"/>
        </w:rPr>
        <w:t>–</w:t>
      </w:r>
      <w:r w:rsidRPr="000907F7">
        <w:rPr>
          <w:rFonts w:ascii="Times New Roman" w:hAnsi="Times New Roman"/>
          <w:b/>
          <w:color w:val="000000"/>
          <w:sz w:val="24"/>
          <w:szCs w:val="24"/>
        </w:rPr>
        <w:t>ться</w:t>
      </w:r>
      <w:r w:rsidRPr="000907F7">
        <w:rPr>
          <w:rFonts w:ascii="Times New Roman" w:hAnsi="Times New Roman"/>
          <w:color w:val="000000"/>
          <w:sz w:val="24"/>
          <w:szCs w:val="24"/>
        </w:rPr>
        <w:t xml:space="preserve"> в глаголах, суффиксов </w:t>
      </w:r>
      <w:r w:rsidR="00CE3052">
        <w:rPr>
          <w:rFonts w:ascii="Times New Roman" w:hAnsi="Times New Roman"/>
          <w:b/>
          <w:color w:val="000000"/>
          <w:sz w:val="24"/>
          <w:szCs w:val="24"/>
        </w:rPr>
        <w:t>–</w:t>
      </w:r>
      <w:r w:rsidRPr="000907F7">
        <w:rPr>
          <w:rFonts w:ascii="Times New Roman" w:hAnsi="Times New Roman"/>
          <w:b/>
          <w:color w:val="000000"/>
          <w:sz w:val="24"/>
          <w:szCs w:val="24"/>
        </w:rPr>
        <w:t>ова</w:t>
      </w:r>
      <w:r w:rsidRPr="000907F7">
        <w:rPr>
          <w:rFonts w:ascii="Times New Roman" w:hAnsi="Times New Roman"/>
          <w:color w:val="000000"/>
          <w:sz w:val="24"/>
          <w:szCs w:val="24"/>
        </w:rPr>
        <w:t>- –</w:t>
      </w:r>
      <w:r w:rsidRPr="000907F7">
        <w:rPr>
          <w:rFonts w:ascii="Times New Roman" w:hAnsi="Times New Roman"/>
          <w:b/>
          <w:color w:val="000000"/>
          <w:sz w:val="24"/>
          <w:szCs w:val="24"/>
        </w:rPr>
        <w:t xml:space="preserve"> </w:t>
      </w:r>
      <w:r w:rsidRPr="000907F7">
        <w:rPr>
          <w:rFonts w:ascii="Times New Roman" w:hAnsi="Times New Roman"/>
          <w:color w:val="000000"/>
          <w:sz w:val="24"/>
          <w:szCs w:val="24"/>
        </w:rPr>
        <w:t>-</w:t>
      </w:r>
      <w:r w:rsidRPr="000907F7">
        <w:rPr>
          <w:rFonts w:ascii="Times New Roman" w:hAnsi="Times New Roman"/>
          <w:b/>
          <w:color w:val="000000"/>
          <w:sz w:val="24"/>
          <w:szCs w:val="24"/>
        </w:rPr>
        <w:t>ева</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 xml:space="preserve">-ыва- </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-ива-</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Правописание безударных личных окончаний глагола.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Правописание гласной перед суффиксом </w:t>
      </w:r>
      <w:r w:rsidR="00CE3052">
        <w:rPr>
          <w:rFonts w:ascii="Times New Roman" w:hAnsi="Times New Roman"/>
          <w:b/>
          <w:color w:val="000000"/>
          <w:sz w:val="24"/>
          <w:szCs w:val="24"/>
        </w:rPr>
        <w:t>–</w:t>
      </w:r>
      <w:r w:rsidRPr="000907F7">
        <w:rPr>
          <w:rFonts w:ascii="Times New Roman" w:hAnsi="Times New Roman"/>
          <w:b/>
          <w:color w:val="000000"/>
          <w:sz w:val="24"/>
          <w:szCs w:val="24"/>
        </w:rPr>
        <w:t>л-</w:t>
      </w:r>
      <w:r w:rsidRPr="000907F7">
        <w:rPr>
          <w:rFonts w:ascii="Times New Roman" w:hAnsi="Times New Roman"/>
          <w:color w:val="000000"/>
          <w:sz w:val="24"/>
          <w:szCs w:val="24"/>
        </w:rPr>
        <w:t xml:space="preserve"> в формах прошедшего времени глагола.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Слитное и раздельное написание </w:t>
      </w:r>
      <w:r w:rsidRPr="000907F7">
        <w:rPr>
          <w:rFonts w:ascii="Times New Roman" w:hAnsi="Times New Roman"/>
          <w:b/>
          <w:color w:val="000000"/>
          <w:sz w:val="24"/>
          <w:szCs w:val="24"/>
        </w:rPr>
        <w:t>не</w:t>
      </w:r>
      <w:r w:rsidRPr="000907F7">
        <w:rPr>
          <w:rFonts w:ascii="Times New Roman" w:hAnsi="Times New Roman"/>
          <w:color w:val="000000"/>
          <w:sz w:val="24"/>
          <w:szCs w:val="24"/>
        </w:rPr>
        <w:t xml:space="preserve"> с глаголами.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Орфографический анализ глаголов (в рамках изученного).</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Синтаксис. Культура речи. Пунктуация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Синтаксис как раздел грамматики. Словосочетание и предложение как единицы синтаксиса.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Синтаксический анализ словосочетания.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Тире между подлежащим и сказуемым.</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0907F7">
        <w:rPr>
          <w:rFonts w:ascii="Times New Roman" w:hAnsi="Times New Roman"/>
          <w:b/>
          <w:color w:val="000000"/>
          <w:sz w:val="24"/>
          <w:szCs w:val="24"/>
        </w:rPr>
        <w:t>и</w:t>
      </w:r>
      <w:r w:rsidRPr="000907F7">
        <w:rPr>
          <w:rFonts w:ascii="Times New Roman" w:hAnsi="Times New Roman"/>
          <w:color w:val="000000"/>
          <w:sz w:val="24"/>
          <w:szCs w:val="24"/>
        </w:rPr>
        <w:t xml:space="preserve">, союзами </w:t>
      </w:r>
      <w:r w:rsidRPr="000907F7">
        <w:rPr>
          <w:rFonts w:ascii="Times New Roman" w:hAnsi="Times New Roman"/>
          <w:b/>
          <w:color w:val="000000"/>
          <w:sz w:val="24"/>
          <w:szCs w:val="24"/>
        </w:rPr>
        <w:t>а</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но</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однако</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зато</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да</w:t>
      </w:r>
      <w:r w:rsidRPr="000907F7">
        <w:rPr>
          <w:rFonts w:ascii="Times New Roman" w:hAnsi="Times New Roman"/>
          <w:color w:val="000000"/>
          <w:sz w:val="24"/>
          <w:szCs w:val="24"/>
        </w:rPr>
        <w:t xml:space="preserve"> (в значении </w:t>
      </w:r>
      <w:r w:rsidRPr="000907F7">
        <w:rPr>
          <w:rFonts w:ascii="Times New Roman" w:hAnsi="Times New Roman"/>
          <w:b/>
          <w:color w:val="000000"/>
          <w:sz w:val="24"/>
          <w:szCs w:val="24"/>
        </w:rPr>
        <w:t>и</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да</w:t>
      </w:r>
      <w:r w:rsidRPr="000907F7">
        <w:rPr>
          <w:rFonts w:ascii="Times New Roman" w:hAnsi="Times New Roman"/>
          <w:color w:val="000000"/>
          <w:sz w:val="24"/>
          <w:szCs w:val="24"/>
        </w:rPr>
        <w:t xml:space="preserve"> (в значении </w:t>
      </w:r>
      <w:r w:rsidRPr="000907F7">
        <w:rPr>
          <w:rFonts w:ascii="Times New Roman" w:hAnsi="Times New Roman"/>
          <w:b/>
          <w:color w:val="000000"/>
          <w:sz w:val="24"/>
          <w:szCs w:val="24"/>
        </w:rPr>
        <w:t>но</w:t>
      </w:r>
      <w:r w:rsidRPr="000907F7">
        <w:rPr>
          <w:rFonts w:ascii="Times New Roman" w:hAnsi="Times New Roman"/>
          <w:color w:val="000000"/>
          <w:sz w:val="24"/>
          <w:szCs w:val="24"/>
        </w:rPr>
        <w:t>). Предложения с обобщающим словом при однородных членах.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Предложения с обращением, особенности интонации. Обращение и средства его выражения.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Синтаксический анализ простого и простого осложнённого предложений.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0907F7">
        <w:rPr>
          <w:rFonts w:ascii="Times New Roman" w:hAnsi="Times New Roman"/>
          <w:b/>
          <w:color w:val="000000"/>
          <w:sz w:val="24"/>
          <w:szCs w:val="24"/>
        </w:rPr>
        <w:t>и</w:t>
      </w:r>
      <w:r w:rsidRPr="000907F7">
        <w:rPr>
          <w:rFonts w:ascii="Times New Roman" w:hAnsi="Times New Roman"/>
          <w:color w:val="000000"/>
          <w:sz w:val="24"/>
          <w:szCs w:val="24"/>
        </w:rPr>
        <w:t xml:space="preserve">, союзами </w:t>
      </w:r>
      <w:r w:rsidRPr="000907F7">
        <w:rPr>
          <w:rFonts w:ascii="Times New Roman" w:hAnsi="Times New Roman"/>
          <w:b/>
          <w:color w:val="000000"/>
          <w:sz w:val="24"/>
          <w:szCs w:val="24"/>
        </w:rPr>
        <w:t>а</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но</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однако</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зато</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да</w:t>
      </w:r>
      <w:r w:rsidRPr="000907F7">
        <w:rPr>
          <w:rFonts w:ascii="Times New Roman" w:hAnsi="Times New Roman"/>
          <w:color w:val="000000"/>
          <w:sz w:val="24"/>
          <w:szCs w:val="24"/>
        </w:rPr>
        <w:t xml:space="preserve"> (в значении </w:t>
      </w:r>
      <w:r w:rsidRPr="000907F7">
        <w:rPr>
          <w:rFonts w:ascii="Times New Roman" w:hAnsi="Times New Roman"/>
          <w:b/>
          <w:color w:val="000000"/>
          <w:sz w:val="24"/>
          <w:szCs w:val="24"/>
        </w:rPr>
        <w:t>и</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да</w:t>
      </w:r>
      <w:r w:rsidRPr="000907F7">
        <w:rPr>
          <w:rFonts w:ascii="Times New Roman" w:hAnsi="Times New Roman"/>
          <w:color w:val="000000"/>
          <w:sz w:val="24"/>
          <w:szCs w:val="24"/>
        </w:rPr>
        <w:t xml:space="preserve"> (в значении </w:t>
      </w:r>
      <w:r w:rsidRPr="000907F7">
        <w:rPr>
          <w:rFonts w:ascii="Times New Roman" w:hAnsi="Times New Roman"/>
          <w:b/>
          <w:color w:val="000000"/>
          <w:sz w:val="24"/>
          <w:szCs w:val="24"/>
        </w:rPr>
        <w:t>но</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Пунктуационное оформление сложных предложений, состоящих из частей, связанных бессоюзной связью и союзами </w:t>
      </w:r>
      <w:r w:rsidRPr="000907F7">
        <w:rPr>
          <w:rFonts w:ascii="Times New Roman" w:hAnsi="Times New Roman"/>
          <w:b/>
          <w:color w:val="000000"/>
          <w:sz w:val="24"/>
          <w:szCs w:val="24"/>
        </w:rPr>
        <w:t>и</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но</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а</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однако</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зато</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да</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Предложения с прямой речью.</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Пунктуационное оформление предложений с прямой речью.</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Диалог.</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Пунктуационное оформление диалога на письме.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Пунктуация как раздел лингвистики.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Пунктуационный анализ предложения (в рамках изученного).</w:t>
      </w:r>
    </w:p>
    <w:p w:rsidR="003C0EC4" w:rsidRDefault="003C0EC4" w:rsidP="003C0EC4">
      <w:pPr>
        <w:spacing w:after="0" w:line="264" w:lineRule="auto"/>
        <w:ind w:left="-567"/>
        <w:jc w:val="center"/>
        <w:rPr>
          <w:rFonts w:ascii="Times New Roman" w:hAnsi="Times New Roman"/>
          <w:color w:val="000000"/>
          <w:sz w:val="24"/>
          <w:szCs w:val="24"/>
        </w:rPr>
      </w:pPr>
    </w:p>
    <w:p w:rsidR="00D605D4" w:rsidRPr="003C0EC4" w:rsidRDefault="00D605D4" w:rsidP="003C0EC4">
      <w:pPr>
        <w:spacing w:after="0" w:line="264" w:lineRule="auto"/>
        <w:ind w:left="-567"/>
        <w:jc w:val="center"/>
        <w:rPr>
          <w:sz w:val="24"/>
          <w:szCs w:val="24"/>
        </w:rPr>
      </w:pPr>
      <w:r w:rsidRPr="003C0EC4">
        <w:rPr>
          <w:rFonts w:ascii="Times New Roman" w:hAnsi="Times New Roman"/>
          <w:color w:val="000000"/>
          <w:sz w:val="24"/>
          <w:szCs w:val="24"/>
        </w:rPr>
        <w:t>6 КЛАСС</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Общие сведения о языке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Русский язык – государственный язык Российской Федерации и язык межнационального общения.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Понятие о литературном языке.</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Язык и речь</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Монолог-описание, монолог-повествование, монолог-рассуждение; сообщение на лингвистическую тему.</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Виды диалога: побуждение к действию, обмен мнениями.</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Текст</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Описание как тип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Описание внешности человека.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Описание помещения.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Описание природы.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Описание местности.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Описание действий.</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Функциональные разновидности языка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Официально-деловой стиль. Заявление. Расписка. Научный стиль. Словарная статья. Научное сообщение.</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СИСТЕМА ЯЗЫКА</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Лексикология. Культура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Лексика русского языка с точки зрения её происхождения: исконно русские и заимствованные слова.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Стилистические пласты лексики: стилистически нейтральная, высокая и сниженная лексика.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Лексический анализ слов.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Фразеологизмы. Их признаки и значение.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Употребление лексических средств в соответствии с ситуацией общения.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Оценка своей и чужой речи с точки зрения точного, уместного и выразительного словоупотребления.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Эпитеты, метафоры, олицетворения.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Лексические словари.</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Словообразование. Культура речи. Орфография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Формообразующие и словообразующие морфемы.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Производящая основа.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Понятие об этимологии (общее представление).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Морфемный и словообразовательный анализ слов.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Правописание сложных и сложносокращённых слов.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Правописание корня </w:t>
      </w:r>
      <w:r w:rsidR="00CE3052">
        <w:rPr>
          <w:rFonts w:ascii="Times New Roman" w:hAnsi="Times New Roman"/>
          <w:color w:val="000000"/>
          <w:sz w:val="24"/>
          <w:szCs w:val="24"/>
        </w:rPr>
        <w:t>–</w:t>
      </w:r>
      <w:r w:rsidRPr="000907F7">
        <w:rPr>
          <w:rFonts w:ascii="Times New Roman" w:hAnsi="Times New Roman"/>
          <w:b/>
          <w:color w:val="000000"/>
          <w:sz w:val="24"/>
          <w:szCs w:val="24"/>
        </w:rPr>
        <w:t>кас</w:t>
      </w:r>
      <w:r w:rsidRPr="000907F7">
        <w:rPr>
          <w:rFonts w:ascii="Times New Roman" w:hAnsi="Times New Roman"/>
          <w:color w:val="000000"/>
          <w:sz w:val="24"/>
          <w:szCs w:val="24"/>
        </w:rPr>
        <w:t>- – -</w:t>
      </w:r>
      <w:r w:rsidRPr="000907F7">
        <w:rPr>
          <w:rFonts w:ascii="Times New Roman" w:hAnsi="Times New Roman"/>
          <w:b/>
          <w:color w:val="000000"/>
          <w:sz w:val="24"/>
          <w:szCs w:val="24"/>
        </w:rPr>
        <w:t>кос</w:t>
      </w:r>
      <w:r w:rsidRPr="000907F7">
        <w:rPr>
          <w:rFonts w:ascii="Times New Roman" w:hAnsi="Times New Roman"/>
          <w:color w:val="000000"/>
          <w:sz w:val="24"/>
          <w:szCs w:val="24"/>
        </w:rPr>
        <w:t xml:space="preserve">- с чередованием </w:t>
      </w:r>
      <w:r w:rsidRPr="000907F7">
        <w:rPr>
          <w:rFonts w:ascii="Times New Roman" w:hAnsi="Times New Roman"/>
          <w:b/>
          <w:color w:val="000000"/>
          <w:sz w:val="24"/>
          <w:szCs w:val="24"/>
        </w:rPr>
        <w:t>а</w:t>
      </w:r>
      <w:r w:rsidRPr="000907F7">
        <w:rPr>
          <w:rFonts w:ascii="Times New Roman" w:hAnsi="Times New Roman"/>
          <w:color w:val="000000"/>
          <w:sz w:val="24"/>
          <w:szCs w:val="24"/>
        </w:rPr>
        <w:t xml:space="preserve"> // </w:t>
      </w:r>
      <w:r w:rsidRPr="000907F7">
        <w:rPr>
          <w:rFonts w:ascii="Times New Roman" w:hAnsi="Times New Roman"/>
          <w:b/>
          <w:color w:val="000000"/>
          <w:sz w:val="24"/>
          <w:szCs w:val="24"/>
        </w:rPr>
        <w:t>о</w:t>
      </w:r>
      <w:r w:rsidRPr="000907F7">
        <w:rPr>
          <w:rFonts w:ascii="Times New Roman" w:hAnsi="Times New Roman"/>
          <w:color w:val="000000"/>
          <w:sz w:val="24"/>
          <w:szCs w:val="24"/>
        </w:rPr>
        <w:t xml:space="preserve">, гласных в приставках </w:t>
      </w:r>
      <w:r w:rsidRPr="000907F7">
        <w:rPr>
          <w:rFonts w:ascii="Times New Roman" w:hAnsi="Times New Roman"/>
          <w:b/>
          <w:color w:val="000000"/>
          <w:sz w:val="24"/>
          <w:szCs w:val="24"/>
        </w:rPr>
        <w:t>пре</w:t>
      </w:r>
      <w:r w:rsidRPr="000907F7">
        <w:rPr>
          <w:rFonts w:ascii="Times New Roman" w:hAnsi="Times New Roman"/>
          <w:color w:val="000000"/>
          <w:sz w:val="24"/>
          <w:szCs w:val="24"/>
        </w:rPr>
        <w:t xml:space="preserve">- и </w:t>
      </w:r>
      <w:r w:rsidRPr="000907F7">
        <w:rPr>
          <w:rFonts w:ascii="Times New Roman" w:hAnsi="Times New Roman"/>
          <w:b/>
          <w:color w:val="000000"/>
          <w:sz w:val="24"/>
          <w:szCs w:val="24"/>
        </w:rPr>
        <w:t>при</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Орфографический анализ слов (в рамках изученного).</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Морфология. Культура речи. Орфография</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Имя существительное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Особенности словообразования.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Нормы произношения имён существительных, нормы постановки ударения (в рамках изученного).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Нормы словоизменения имён существительных.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Морфологический анализ имён существительных.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Правила слитного и дефисного написания </w:t>
      </w:r>
      <w:r w:rsidRPr="000907F7">
        <w:rPr>
          <w:rFonts w:ascii="Times New Roman" w:hAnsi="Times New Roman"/>
          <w:b/>
          <w:color w:val="000000"/>
          <w:sz w:val="24"/>
          <w:szCs w:val="24"/>
        </w:rPr>
        <w:t>пол</w:t>
      </w:r>
      <w:r w:rsidRPr="000907F7">
        <w:rPr>
          <w:rFonts w:ascii="Times New Roman" w:hAnsi="Times New Roman"/>
          <w:color w:val="000000"/>
          <w:sz w:val="24"/>
          <w:szCs w:val="24"/>
        </w:rPr>
        <w:t xml:space="preserve">- и </w:t>
      </w:r>
      <w:r w:rsidRPr="000907F7">
        <w:rPr>
          <w:rFonts w:ascii="Times New Roman" w:hAnsi="Times New Roman"/>
          <w:b/>
          <w:color w:val="000000"/>
          <w:sz w:val="24"/>
          <w:szCs w:val="24"/>
        </w:rPr>
        <w:t>полу</w:t>
      </w:r>
      <w:r w:rsidRPr="000907F7">
        <w:rPr>
          <w:rFonts w:ascii="Times New Roman" w:hAnsi="Times New Roman"/>
          <w:color w:val="000000"/>
          <w:sz w:val="24"/>
          <w:szCs w:val="24"/>
        </w:rPr>
        <w:t>- со словами.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Орфографический анализ имён существительных (в рамках изученного).</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Имя прилагательное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Качественные, относительные и притяжательные имена прилагательные.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Степени сравнения качественных имён прилагательных.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Словообразование имён прилагательных.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Морфологический анализ имён прилагательных.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Правописание </w:t>
      </w:r>
      <w:r w:rsidRPr="000907F7">
        <w:rPr>
          <w:rFonts w:ascii="Times New Roman" w:hAnsi="Times New Roman"/>
          <w:b/>
          <w:color w:val="000000"/>
          <w:sz w:val="24"/>
          <w:szCs w:val="24"/>
        </w:rPr>
        <w:t>н</w:t>
      </w:r>
      <w:r w:rsidRPr="000907F7">
        <w:rPr>
          <w:rFonts w:ascii="Times New Roman" w:hAnsi="Times New Roman"/>
          <w:color w:val="000000"/>
          <w:sz w:val="24"/>
          <w:szCs w:val="24"/>
        </w:rPr>
        <w:t xml:space="preserve"> и </w:t>
      </w:r>
      <w:r w:rsidRPr="000907F7">
        <w:rPr>
          <w:rFonts w:ascii="Times New Roman" w:hAnsi="Times New Roman"/>
          <w:b/>
          <w:color w:val="000000"/>
          <w:sz w:val="24"/>
          <w:szCs w:val="24"/>
        </w:rPr>
        <w:t>нн</w:t>
      </w:r>
      <w:r w:rsidRPr="000907F7">
        <w:rPr>
          <w:rFonts w:ascii="Times New Roman" w:hAnsi="Times New Roman"/>
          <w:color w:val="000000"/>
          <w:sz w:val="24"/>
          <w:szCs w:val="24"/>
        </w:rPr>
        <w:t xml:space="preserve"> в именах прилагательных.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Правописание суффиксов </w:t>
      </w:r>
      <w:r w:rsidR="00CE3052">
        <w:rPr>
          <w:rFonts w:ascii="Times New Roman" w:hAnsi="Times New Roman"/>
          <w:color w:val="000000"/>
          <w:sz w:val="24"/>
          <w:szCs w:val="24"/>
        </w:rPr>
        <w:t>–</w:t>
      </w:r>
      <w:r w:rsidRPr="000907F7">
        <w:rPr>
          <w:rFonts w:ascii="Times New Roman" w:hAnsi="Times New Roman"/>
          <w:b/>
          <w:color w:val="000000"/>
          <w:sz w:val="24"/>
          <w:szCs w:val="24"/>
        </w:rPr>
        <w:t>к</w:t>
      </w:r>
      <w:r w:rsidRPr="000907F7">
        <w:rPr>
          <w:rFonts w:ascii="Times New Roman" w:hAnsi="Times New Roman"/>
          <w:color w:val="000000"/>
          <w:sz w:val="24"/>
          <w:szCs w:val="24"/>
        </w:rPr>
        <w:t xml:space="preserve">- и </w:t>
      </w:r>
      <w:r w:rsidR="00CE3052">
        <w:rPr>
          <w:rFonts w:ascii="Times New Roman" w:hAnsi="Times New Roman"/>
          <w:color w:val="000000"/>
          <w:sz w:val="24"/>
          <w:szCs w:val="24"/>
        </w:rPr>
        <w:t>–</w:t>
      </w:r>
      <w:r w:rsidRPr="000907F7">
        <w:rPr>
          <w:rFonts w:ascii="Times New Roman" w:hAnsi="Times New Roman"/>
          <w:b/>
          <w:color w:val="000000"/>
          <w:sz w:val="24"/>
          <w:szCs w:val="24"/>
        </w:rPr>
        <w:t>ск</w:t>
      </w:r>
      <w:r w:rsidRPr="000907F7">
        <w:rPr>
          <w:rFonts w:ascii="Times New Roman" w:hAnsi="Times New Roman"/>
          <w:color w:val="000000"/>
          <w:sz w:val="24"/>
          <w:szCs w:val="24"/>
        </w:rPr>
        <w:t>- имён прилагательных.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Правописание сложных имён прилагательных.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Нормы произношения имён прилагательных, нормы ударения (в рамках изученного).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Орфографический анализ имени прилагательного (в рамках изученного).</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Имя числительное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Общее грамматическое значение имени числительного. Синтаксические функции имён числительных.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Разряды имён числительных по значению: количественные (целые, дробные, собирательные), порядковые числительные.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Разряды имён числительных по строению: простые, сложные, составные числительные.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Словообразование имён числительных.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Склонение количественных и порядковых имён числительных.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Правильное образование форм имён числительных.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Правильное употребление собирательных имён числительных.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Морфологический анализ имён числительных.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Правила правописания имён числительных: написание </w:t>
      </w:r>
      <w:r w:rsidRPr="000907F7">
        <w:rPr>
          <w:rFonts w:ascii="Times New Roman" w:hAnsi="Times New Roman"/>
          <w:b/>
          <w:color w:val="000000"/>
          <w:sz w:val="24"/>
          <w:szCs w:val="24"/>
        </w:rPr>
        <w:t>ь</w:t>
      </w:r>
      <w:r w:rsidRPr="000907F7">
        <w:rPr>
          <w:rFonts w:ascii="Times New Roman" w:hAnsi="Times New Roman"/>
          <w:color w:val="000000"/>
          <w:sz w:val="24"/>
          <w:szCs w:val="24"/>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Орфографический анализ имён числительных (в рамках изученного).</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Местоимение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Общее грамматическое значение местоимения. Синтаксические функции местоимений.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Склонение местоимений.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Словообразование местоимений.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Морфологический анализ местоимений.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Правила правописания местоимений: правописание местоимений с </w:t>
      </w:r>
      <w:r w:rsidRPr="000907F7">
        <w:rPr>
          <w:rFonts w:ascii="Times New Roman" w:hAnsi="Times New Roman"/>
          <w:b/>
          <w:color w:val="000000"/>
          <w:sz w:val="24"/>
          <w:szCs w:val="24"/>
        </w:rPr>
        <w:t>не</w:t>
      </w:r>
      <w:r w:rsidRPr="000907F7">
        <w:rPr>
          <w:rFonts w:ascii="Times New Roman" w:hAnsi="Times New Roman"/>
          <w:color w:val="000000"/>
          <w:sz w:val="24"/>
          <w:szCs w:val="24"/>
        </w:rPr>
        <w:t xml:space="preserve"> и </w:t>
      </w:r>
      <w:r w:rsidRPr="000907F7">
        <w:rPr>
          <w:rFonts w:ascii="Times New Roman" w:hAnsi="Times New Roman"/>
          <w:b/>
          <w:color w:val="000000"/>
          <w:sz w:val="24"/>
          <w:szCs w:val="24"/>
        </w:rPr>
        <w:t>ни</w:t>
      </w:r>
      <w:r w:rsidRPr="000907F7">
        <w:rPr>
          <w:rFonts w:ascii="Times New Roman" w:hAnsi="Times New Roman"/>
          <w:color w:val="000000"/>
          <w:sz w:val="24"/>
          <w:szCs w:val="24"/>
        </w:rPr>
        <w:t>; слитное, раздельное и дефисное написание местоимений.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Орфографический анализ местоимений (в рамках изученного).</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Глагол</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Переходные и непереходные глаголы.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Разноспрягаемые глаголы.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Безличные глаголы. Использование личных глаголов в безличном значении.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Изъявительное, условное и повелительное наклонения глагола.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Нормы ударения в глагольных формах (в рамках изученного).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Нормы словоизменения глаголов.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Видо-временная соотнесённость глагольных форм в тексте.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Морфологический анализ глаголов.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Использование </w:t>
      </w:r>
      <w:r w:rsidRPr="000907F7">
        <w:rPr>
          <w:rFonts w:ascii="Times New Roman" w:hAnsi="Times New Roman"/>
          <w:b/>
          <w:color w:val="000000"/>
          <w:sz w:val="24"/>
          <w:szCs w:val="24"/>
        </w:rPr>
        <w:t>ь</w:t>
      </w:r>
      <w:r w:rsidRPr="000907F7">
        <w:rPr>
          <w:rFonts w:ascii="Times New Roman" w:hAnsi="Times New Roman"/>
          <w:color w:val="000000"/>
          <w:sz w:val="24"/>
          <w:szCs w:val="24"/>
        </w:rPr>
        <w:t xml:space="preserve"> как показателя грамматической формы в повелительном наклонении глагола.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Орфографический анализ глаголов (в рамках изученного).</w:t>
      </w:r>
    </w:p>
    <w:p w:rsidR="003C0EC4" w:rsidRDefault="003C0EC4" w:rsidP="003C0EC4">
      <w:pPr>
        <w:spacing w:after="0" w:line="264" w:lineRule="auto"/>
        <w:ind w:left="-567"/>
        <w:jc w:val="center"/>
        <w:rPr>
          <w:rFonts w:ascii="Times New Roman" w:hAnsi="Times New Roman"/>
          <w:color w:val="000000"/>
          <w:sz w:val="24"/>
          <w:szCs w:val="24"/>
        </w:rPr>
      </w:pPr>
    </w:p>
    <w:p w:rsidR="00D605D4" w:rsidRPr="003C0EC4" w:rsidRDefault="00D605D4" w:rsidP="003C0EC4">
      <w:pPr>
        <w:spacing w:after="0" w:line="264" w:lineRule="auto"/>
        <w:ind w:left="-567"/>
        <w:jc w:val="center"/>
        <w:rPr>
          <w:sz w:val="24"/>
          <w:szCs w:val="24"/>
        </w:rPr>
      </w:pPr>
      <w:r w:rsidRPr="003C0EC4">
        <w:rPr>
          <w:rFonts w:ascii="Times New Roman" w:hAnsi="Times New Roman"/>
          <w:color w:val="000000"/>
          <w:sz w:val="24"/>
          <w:szCs w:val="24"/>
        </w:rPr>
        <w:t>7 КЛАСС</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Общие сведения о языке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Русский язык как развивающееся явление. Взаимосвязь языка, культуры и истории народа.</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 xml:space="preserve">Язык и речь </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Монолог-описание, монолог-рассуждение, монолог-повествование.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Виды диалога: побуждение к действию, обмен мнениями, запрос информации, сообщение информации.</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Текст</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Текст как речевое произведение. Основные признаки текста (обобщение).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Структура текста. Абзац.</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Способы и средства связи предложений в тексте (обобщение).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Языковые средства выразительности в тексте: фонетические (звукопись), словообразовательные, лексические (обобщение).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Рассуждение как функционально-смысловой тип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Структурные особенности текста-рассуждения.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Функциональные разновидности языка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Публицистический стиль. Сфера употребления, функции, языковые особенности.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Жанры публицистического стиля (репортаж, заметка, интервью).</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Употребление языковых средств выразительности в текстах публицистического стиля.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Официально-деловой стиль. Сфера употребления, функции, языковые особенности. Инструкция.</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СИСТЕМА ЯЗЫКА</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Морфология. Культура речи. Орфография.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Морфология как раздел науки о языке (обобщение).</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Причастие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Причастия как особая форма глагола. Признаки глагола и имени прилагательного в причастии. Синтаксические функции причастия, роль в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Причастный оборот. Знаки препинания в предложениях с причастным оборотом.</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Действительные и страдательные причастия.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Полные и краткие формы страдательных причастий.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0907F7">
        <w:rPr>
          <w:rFonts w:ascii="Times New Roman" w:hAnsi="Times New Roman"/>
          <w:b/>
          <w:color w:val="000000"/>
          <w:sz w:val="24"/>
          <w:szCs w:val="24"/>
        </w:rPr>
        <w:t>висящий — висячий, горящий — горячий</w:t>
      </w:r>
      <w:r w:rsidRPr="000907F7">
        <w:rPr>
          <w:rFonts w:ascii="Times New Roman" w:hAnsi="Times New Roman"/>
          <w:color w:val="000000"/>
          <w:sz w:val="24"/>
          <w:szCs w:val="24"/>
        </w:rPr>
        <w:t>). Ударение в некоторых формах причастий.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Морфологический анализ причастий.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Правописание гласных в суффиксах причастий. Правописание </w:t>
      </w:r>
      <w:r w:rsidRPr="000907F7">
        <w:rPr>
          <w:rFonts w:ascii="Times New Roman" w:hAnsi="Times New Roman"/>
          <w:b/>
          <w:color w:val="000000"/>
          <w:sz w:val="24"/>
          <w:szCs w:val="24"/>
        </w:rPr>
        <w:t>н</w:t>
      </w:r>
      <w:r w:rsidRPr="000907F7">
        <w:rPr>
          <w:rFonts w:ascii="Times New Roman" w:hAnsi="Times New Roman"/>
          <w:color w:val="000000"/>
          <w:sz w:val="24"/>
          <w:szCs w:val="24"/>
        </w:rPr>
        <w:t xml:space="preserve"> и </w:t>
      </w:r>
      <w:r w:rsidRPr="000907F7">
        <w:rPr>
          <w:rFonts w:ascii="Times New Roman" w:hAnsi="Times New Roman"/>
          <w:b/>
          <w:color w:val="000000"/>
          <w:sz w:val="24"/>
          <w:szCs w:val="24"/>
        </w:rPr>
        <w:t>нн</w:t>
      </w:r>
      <w:r w:rsidRPr="000907F7">
        <w:rPr>
          <w:rFonts w:ascii="Times New Roman" w:hAnsi="Times New Roman"/>
          <w:color w:val="000000"/>
          <w:sz w:val="24"/>
          <w:szCs w:val="24"/>
        </w:rPr>
        <w:t xml:space="preserve"> в суффиксах причастий и отглагольных имён прилагательных.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Слитное и раздельное написание </w:t>
      </w:r>
      <w:r w:rsidRPr="000907F7">
        <w:rPr>
          <w:rFonts w:ascii="Times New Roman" w:hAnsi="Times New Roman"/>
          <w:b/>
          <w:color w:val="000000"/>
          <w:sz w:val="24"/>
          <w:szCs w:val="24"/>
        </w:rPr>
        <w:t>не</w:t>
      </w:r>
      <w:r w:rsidRPr="000907F7">
        <w:rPr>
          <w:rFonts w:ascii="Times New Roman" w:hAnsi="Times New Roman"/>
          <w:color w:val="000000"/>
          <w:sz w:val="24"/>
          <w:szCs w:val="24"/>
        </w:rPr>
        <w:t xml:space="preserve"> с причастиями.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Орфографический анализ причастий (в рамках изученного).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Синтаксический и пунктуационный анализ предложений с причастным оборотом (в рамках изученного).</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Деепричастие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Деепричастия как особая группа слов. </w:t>
      </w:r>
      <w:r w:rsidR="00CE3052" w:rsidRPr="000907F7">
        <w:rPr>
          <w:rFonts w:ascii="Times New Roman" w:hAnsi="Times New Roman"/>
          <w:color w:val="000000"/>
          <w:sz w:val="24"/>
          <w:szCs w:val="24"/>
        </w:rPr>
        <w:t>Ф</w:t>
      </w:r>
      <w:r w:rsidRPr="000907F7">
        <w:rPr>
          <w:rFonts w:ascii="Times New Roman" w:hAnsi="Times New Roman"/>
          <w:color w:val="000000"/>
          <w:sz w:val="24"/>
          <w:szCs w:val="24"/>
        </w:rPr>
        <w:t>орма глагола. Признаки глагола и наречия в деепричастии. Синтаксическая функция деепричастия, роль в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Деепричастия совершенного и несовершенного вида. Постановка ударения в деепричастиях.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Морфологический анализ деепричастий.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Правописание гласных в суффиксах деепричастий. Слитное и раздельное написание </w:t>
      </w:r>
      <w:r w:rsidRPr="000907F7">
        <w:rPr>
          <w:rFonts w:ascii="Times New Roman" w:hAnsi="Times New Roman"/>
          <w:b/>
          <w:color w:val="000000"/>
          <w:sz w:val="24"/>
          <w:szCs w:val="24"/>
        </w:rPr>
        <w:t>не</w:t>
      </w:r>
      <w:r w:rsidRPr="000907F7">
        <w:rPr>
          <w:rFonts w:ascii="Times New Roman" w:hAnsi="Times New Roman"/>
          <w:color w:val="000000"/>
          <w:sz w:val="24"/>
          <w:szCs w:val="24"/>
        </w:rPr>
        <w:t xml:space="preserve"> с деепричастиями.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Орфографический анализ деепричастий (в рамках изученного).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Синтаксический и пунктуационный анализ предложений с деепричастным оборотом (в рамках изученного).</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Наречие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Общее грамматическое значение наречий. Синтаксические свойства наречий. Роль в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Словообразование наречий.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Морфологический анализ наречий.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Правописание наречий: слитное, раздельное, дефисное написание; слитное и раздельное написание </w:t>
      </w:r>
      <w:r w:rsidRPr="000907F7">
        <w:rPr>
          <w:rFonts w:ascii="Times New Roman" w:hAnsi="Times New Roman"/>
          <w:b/>
          <w:color w:val="000000"/>
          <w:sz w:val="24"/>
          <w:szCs w:val="24"/>
        </w:rPr>
        <w:t>не</w:t>
      </w:r>
      <w:r w:rsidRPr="000907F7">
        <w:rPr>
          <w:rFonts w:ascii="Times New Roman" w:hAnsi="Times New Roman"/>
          <w:color w:val="000000"/>
          <w:sz w:val="24"/>
          <w:szCs w:val="24"/>
        </w:rPr>
        <w:t xml:space="preserve"> с наречиями; </w:t>
      </w:r>
      <w:r w:rsidRPr="000907F7">
        <w:rPr>
          <w:rFonts w:ascii="Times New Roman" w:hAnsi="Times New Roman"/>
          <w:b/>
          <w:color w:val="000000"/>
          <w:sz w:val="24"/>
          <w:szCs w:val="24"/>
        </w:rPr>
        <w:t>н</w:t>
      </w:r>
      <w:r w:rsidRPr="000907F7">
        <w:rPr>
          <w:rFonts w:ascii="Times New Roman" w:hAnsi="Times New Roman"/>
          <w:color w:val="000000"/>
          <w:sz w:val="24"/>
          <w:szCs w:val="24"/>
        </w:rPr>
        <w:t xml:space="preserve"> и </w:t>
      </w:r>
      <w:r w:rsidRPr="000907F7">
        <w:rPr>
          <w:rFonts w:ascii="Times New Roman" w:hAnsi="Times New Roman"/>
          <w:b/>
          <w:color w:val="000000"/>
          <w:sz w:val="24"/>
          <w:szCs w:val="24"/>
        </w:rPr>
        <w:t>нн</w:t>
      </w:r>
      <w:r w:rsidRPr="000907F7">
        <w:rPr>
          <w:rFonts w:ascii="Times New Roman" w:hAnsi="Times New Roman"/>
          <w:color w:val="000000"/>
          <w:sz w:val="24"/>
          <w:szCs w:val="24"/>
        </w:rPr>
        <w:t xml:space="preserve"> в наречиях на </w:t>
      </w:r>
      <w:r w:rsidR="00CE3052">
        <w:rPr>
          <w:rFonts w:ascii="Times New Roman" w:hAnsi="Times New Roman"/>
          <w:color w:val="000000"/>
          <w:sz w:val="24"/>
          <w:szCs w:val="24"/>
        </w:rPr>
        <w:t>–</w:t>
      </w:r>
      <w:r w:rsidRPr="000907F7">
        <w:rPr>
          <w:rFonts w:ascii="Times New Roman" w:hAnsi="Times New Roman"/>
          <w:b/>
          <w:color w:val="000000"/>
          <w:sz w:val="24"/>
          <w:szCs w:val="24"/>
        </w:rPr>
        <w:t xml:space="preserve">о </w:t>
      </w:r>
      <w:r w:rsidRPr="000907F7">
        <w:rPr>
          <w:rFonts w:ascii="Times New Roman" w:hAnsi="Times New Roman"/>
          <w:color w:val="000000"/>
          <w:sz w:val="24"/>
          <w:szCs w:val="24"/>
        </w:rPr>
        <w:t>(-</w:t>
      </w:r>
      <w:r w:rsidRPr="000907F7">
        <w:rPr>
          <w:rFonts w:ascii="Times New Roman" w:hAnsi="Times New Roman"/>
          <w:b/>
          <w:color w:val="000000"/>
          <w:sz w:val="24"/>
          <w:szCs w:val="24"/>
        </w:rPr>
        <w:t>е</w:t>
      </w:r>
      <w:r w:rsidRPr="000907F7">
        <w:rPr>
          <w:rFonts w:ascii="Times New Roman" w:hAnsi="Times New Roman"/>
          <w:color w:val="000000"/>
          <w:sz w:val="24"/>
          <w:szCs w:val="24"/>
        </w:rPr>
        <w:t xml:space="preserve">); правописание суффиксов </w:t>
      </w:r>
      <w:r w:rsidR="00CE3052">
        <w:rPr>
          <w:rFonts w:ascii="Times New Roman" w:hAnsi="Times New Roman"/>
          <w:color w:val="000000"/>
          <w:sz w:val="24"/>
          <w:szCs w:val="24"/>
        </w:rPr>
        <w:t>–</w:t>
      </w:r>
      <w:r w:rsidRPr="000907F7">
        <w:rPr>
          <w:rFonts w:ascii="Times New Roman" w:hAnsi="Times New Roman"/>
          <w:b/>
          <w:color w:val="000000"/>
          <w:sz w:val="24"/>
          <w:szCs w:val="24"/>
        </w:rPr>
        <w:t>а</w:t>
      </w:r>
      <w:r w:rsidRPr="000907F7">
        <w:rPr>
          <w:rFonts w:ascii="Times New Roman" w:hAnsi="Times New Roman"/>
          <w:color w:val="000000"/>
          <w:sz w:val="24"/>
          <w:szCs w:val="24"/>
        </w:rPr>
        <w:t xml:space="preserve"> и </w:t>
      </w:r>
      <w:r w:rsidR="00CE3052">
        <w:rPr>
          <w:rFonts w:ascii="Times New Roman" w:hAnsi="Times New Roman"/>
          <w:color w:val="000000"/>
          <w:sz w:val="24"/>
          <w:szCs w:val="24"/>
        </w:rPr>
        <w:t>–</w:t>
      </w:r>
      <w:r w:rsidRPr="000907F7">
        <w:rPr>
          <w:rFonts w:ascii="Times New Roman" w:hAnsi="Times New Roman"/>
          <w:b/>
          <w:color w:val="000000"/>
          <w:sz w:val="24"/>
          <w:szCs w:val="24"/>
        </w:rPr>
        <w:t>о</w:t>
      </w:r>
      <w:r w:rsidRPr="000907F7">
        <w:rPr>
          <w:rFonts w:ascii="Times New Roman" w:hAnsi="Times New Roman"/>
          <w:color w:val="000000"/>
          <w:sz w:val="24"/>
          <w:szCs w:val="24"/>
        </w:rPr>
        <w:t xml:space="preserve"> наречий с приставками </w:t>
      </w:r>
      <w:r w:rsidRPr="000907F7">
        <w:rPr>
          <w:rFonts w:ascii="Times New Roman" w:hAnsi="Times New Roman"/>
          <w:b/>
          <w:color w:val="000000"/>
          <w:sz w:val="24"/>
          <w:szCs w:val="24"/>
        </w:rPr>
        <w:t>из-</w:t>
      </w:r>
      <w:r w:rsidRPr="000907F7">
        <w:rPr>
          <w:rFonts w:ascii="Times New Roman" w:hAnsi="Times New Roman"/>
          <w:color w:val="000000"/>
          <w:sz w:val="24"/>
          <w:szCs w:val="24"/>
        </w:rPr>
        <w:t>,</w:t>
      </w:r>
      <w:r w:rsidRPr="000907F7">
        <w:rPr>
          <w:rFonts w:ascii="Times New Roman" w:hAnsi="Times New Roman"/>
          <w:b/>
          <w:color w:val="000000"/>
          <w:sz w:val="24"/>
          <w:szCs w:val="24"/>
        </w:rPr>
        <w:t xml:space="preserve"> до-</w:t>
      </w:r>
      <w:r w:rsidRPr="000907F7">
        <w:rPr>
          <w:rFonts w:ascii="Times New Roman" w:hAnsi="Times New Roman"/>
          <w:color w:val="000000"/>
          <w:sz w:val="24"/>
          <w:szCs w:val="24"/>
        </w:rPr>
        <w:t>,</w:t>
      </w:r>
      <w:r w:rsidRPr="000907F7">
        <w:rPr>
          <w:rFonts w:ascii="Times New Roman" w:hAnsi="Times New Roman"/>
          <w:b/>
          <w:color w:val="000000"/>
          <w:sz w:val="24"/>
          <w:szCs w:val="24"/>
        </w:rPr>
        <w:t xml:space="preserve"> с-</w:t>
      </w:r>
      <w:r w:rsidRPr="000907F7">
        <w:rPr>
          <w:rFonts w:ascii="Times New Roman" w:hAnsi="Times New Roman"/>
          <w:color w:val="000000"/>
          <w:sz w:val="24"/>
          <w:szCs w:val="24"/>
        </w:rPr>
        <w:t>,</w:t>
      </w:r>
      <w:r w:rsidRPr="000907F7">
        <w:rPr>
          <w:rFonts w:ascii="Times New Roman" w:hAnsi="Times New Roman"/>
          <w:b/>
          <w:color w:val="000000"/>
          <w:sz w:val="24"/>
          <w:szCs w:val="24"/>
        </w:rPr>
        <w:t xml:space="preserve"> в-</w:t>
      </w:r>
      <w:r w:rsidRPr="000907F7">
        <w:rPr>
          <w:rFonts w:ascii="Times New Roman" w:hAnsi="Times New Roman"/>
          <w:color w:val="000000"/>
          <w:sz w:val="24"/>
          <w:szCs w:val="24"/>
        </w:rPr>
        <w:t>,</w:t>
      </w:r>
      <w:r w:rsidRPr="000907F7">
        <w:rPr>
          <w:rFonts w:ascii="Times New Roman" w:hAnsi="Times New Roman"/>
          <w:b/>
          <w:color w:val="000000"/>
          <w:sz w:val="24"/>
          <w:szCs w:val="24"/>
        </w:rPr>
        <w:t xml:space="preserve"> на-</w:t>
      </w:r>
      <w:r w:rsidRPr="000907F7">
        <w:rPr>
          <w:rFonts w:ascii="Times New Roman" w:hAnsi="Times New Roman"/>
          <w:color w:val="000000"/>
          <w:sz w:val="24"/>
          <w:szCs w:val="24"/>
        </w:rPr>
        <w:t>,</w:t>
      </w:r>
      <w:r w:rsidRPr="000907F7">
        <w:rPr>
          <w:rFonts w:ascii="Times New Roman" w:hAnsi="Times New Roman"/>
          <w:b/>
          <w:color w:val="000000"/>
          <w:sz w:val="24"/>
          <w:szCs w:val="24"/>
        </w:rPr>
        <w:t xml:space="preserve"> за-</w:t>
      </w:r>
      <w:r w:rsidRPr="000907F7">
        <w:rPr>
          <w:rFonts w:ascii="Times New Roman" w:hAnsi="Times New Roman"/>
          <w:color w:val="000000"/>
          <w:sz w:val="24"/>
          <w:szCs w:val="24"/>
        </w:rPr>
        <w:t xml:space="preserve">; употребление </w:t>
      </w:r>
      <w:r w:rsidRPr="000907F7">
        <w:rPr>
          <w:rFonts w:ascii="Times New Roman" w:hAnsi="Times New Roman"/>
          <w:b/>
          <w:color w:val="000000"/>
          <w:sz w:val="24"/>
          <w:szCs w:val="24"/>
        </w:rPr>
        <w:t>ь</w:t>
      </w:r>
      <w:r w:rsidRPr="000907F7">
        <w:rPr>
          <w:rFonts w:ascii="Times New Roman" w:hAnsi="Times New Roman"/>
          <w:color w:val="000000"/>
          <w:sz w:val="24"/>
          <w:szCs w:val="24"/>
        </w:rPr>
        <w:t xml:space="preserve"> после шипящих на конце наречий; правописание суффиксов наречий </w:t>
      </w:r>
      <w:r w:rsidR="00CE3052">
        <w:rPr>
          <w:rFonts w:ascii="Times New Roman" w:hAnsi="Times New Roman"/>
          <w:color w:val="000000"/>
          <w:sz w:val="24"/>
          <w:szCs w:val="24"/>
        </w:rPr>
        <w:t>–</w:t>
      </w:r>
      <w:r w:rsidRPr="000907F7">
        <w:rPr>
          <w:rFonts w:ascii="Times New Roman" w:hAnsi="Times New Roman"/>
          <w:b/>
          <w:color w:val="000000"/>
          <w:sz w:val="24"/>
          <w:szCs w:val="24"/>
        </w:rPr>
        <w:t>о</w:t>
      </w:r>
      <w:r w:rsidRPr="000907F7">
        <w:rPr>
          <w:rFonts w:ascii="Times New Roman" w:hAnsi="Times New Roman"/>
          <w:color w:val="000000"/>
          <w:sz w:val="24"/>
          <w:szCs w:val="24"/>
        </w:rPr>
        <w:t xml:space="preserve"> и </w:t>
      </w:r>
      <w:r w:rsidR="00CE3052">
        <w:rPr>
          <w:rFonts w:ascii="Times New Roman" w:hAnsi="Times New Roman"/>
          <w:color w:val="000000"/>
          <w:sz w:val="24"/>
          <w:szCs w:val="24"/>
        </w:rPr>
        <w:t>–</w:t>
      </w:r>
      <w:r w:rsidRPr="000907F7">
        <w:rPr>
          <w:rFonts w:ascii="Times New Roman" w:hAnsi="Times New Roman"/>
          <w:b/>
          <w:color w:val="000000"/>
          <w:sz w:val="24"/>
          <w:szCs w:val="24"/>
        </w:rPr>
        <w:t>е</w:t>
      </w:r>
      <w:r w:rsidRPr="000907F7">
        <w:rPr>
          <w:rFonts w:ascii="Times New Roman" w:hAnsi="Times New Roman"/>
          <w:color w:val="000000"/>
          <w:sz w:val="24"/>
          <w:szCs w:val="24"/>
        </w:rPr>
        <w:t xml:space="preserve"> после шипящих.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Орфографический анализ наречий (в рамках изученного).</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Слова категории состояния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Вопрос о словах категории состояния в системе частей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Служебные части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Общая характеристика служебных частей речи. Отличие самостоятельных частей речи от служебных.</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Предлог</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Предлог как служебная часть речи. Грамматические функции предлогов.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Морфологический анализ предлогов.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Нормы употребления имён существительных и местоимений с предлогами. Правильное использование предлогов </w:t>
      </w:r>
      <w:r w:rsidRPr="000907F7">
        <w:rPr>
          <w:rFonts w:ascii="Times New Roman" w:hAnsi="Times New Roman"/>
          <w:b/>
          <w:color w:val="000000"/>
          <w:sz w:val="24"/>
          <w:szCs w:val="24"/>
        </w:rPr>
        <w:t>из</w:t>
      </w:r>
      <w:r w:rsidRPr="000907F7">
        <w:rPr>
          <w:rFonts w:ascii="Times New Roman" w:hAnsi="Times New Roman"/>
          <w:color w:val="000000"/>
          <w:sz w:val="24"/>
          <w:szCs w:val="24"/>
        </w:rPr>
        <w:t xml:space="preserve"> – </w:t>
      </w:r>
      <w:r w:rsidRPr="000907F7">
        <w:rPr>
          <w:rFonts w:ascii="Times New Roman" w:hAnsi="Times New Roman"/>
          <w:b/>
          <w:color w:val="000000"/>
          <w:sz w:val="24"/>
          <w:szCs w:val="24"/>
        </w:rPr>
        <w:t>с</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в</w:t>
      </w:r>
      <w:r w:rsidRPr="000907F7">
        <w:rPr>
          <w:rFonts w:ascii="Times New Roman" w:hAnsi="Times New Roman"/>
          <w:color w:val="000000"/>
          <w:sz w:val="24"/>
          <w:szCs w:val="24"/>
        </w:rPr>
        <w:t xml:space="preserve"> – </w:t>
      </w:r>
      <w:r w:rsidRPr="000907F7">
        <w:rPr>
          <w:rFonts w:ascii="Times New Roman" w:hAnsi="Times New Roman"/>
          <w:b/>
          <w:color w:val="000000"/>
          <w:sz w:val="24"/>
          <w:szCs w:val="24"/>
        </w:rPr>
        <w:t>на</w:t>
      </w:r>
      <w:r w:rsidRPr="000907F7">
        <w:rPr>
          <w:rFonts w:ascii="Times New Roman" w:hAnsi="Times New Roman"/>
          <w:color w:val="000000"/>
          <w:sz w:val="24"/>
          <w:szCs w:val="24"/>
        </w:rPr>
        <w:t xml:space="preserve">. Правильное образование предложно-падежных форм с предлогами </w:t>
      </w:r>
      <w:r w:rsidRPr="000907F7">
        <w:rPr>
          <w:rFonts w:ascii="Times New Roman" w:hAnsi="Times New Roman"/>
          <w:b/>
          <w:color w:val="000000"/>
          <w:sz w:val="24"/>
          <w:szCs w:val="24"/>
        </w:rPr>
        <w:t>по</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благодаря</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согласно</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вопреки</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наперерез</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Правописание производных предлогов.</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Союз</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Союз как служебная часть речи. Союз как средство связи однородных членов предложения и частей сложного предложения.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Морфологический анализ союзов.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Правописание союзов.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Знаки препинания в сложных союзных предложениях (в рамках изученного). Знаки препинания в предложениях с союзом </w:t>
      </w:r>
      <w:r w:rsidRPr="000907F7">
        <w:rPr>
          <w:rFonts w:ascii="Times New Roman" w:hAnsi="Times New Roman"/>
          <w:b/>
          <w:color w:val="000000"/>
          <w:sz w:val="24"/>
          <w:szCs w:val="24"/>
        </w:rPr>
        <w:t>и</w:t>
      </w:r>
      <w:r w:rsidRPr="000907F7">
        <w:rPr>
          <w:rFonts w:ascii="Times New Roman" w:hAnsi="Times New Roman"/>
          <w:color w:val="000000"/>
          <w:sz w:val="24"/>
          <w:szCs w:val="24"/>
        </w:rPr>
        <w:t>, связывающим однородные члены и части сложного предложения.</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Частица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Разряды частиц по значению и употреблению: формообразующие, отрицательные, модальные.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Морфологический анализ частиц.</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Смысловые различия частиц </w:t>
      </w:r>
      <w:r w:rsidRPr="000907F7">
        <w:rPr>
          <w:rFonts w:ascii="Times New Roman" w:hAnsi="Times New Roman"/>
          <w:b/>
          <w:color w:val="000000"/>
          <w:sz w:val="24"/>
          <w:szCs w:val="24"/>
        </w:rPr>
        <w:t>не</w:t>
      </w:r>
      <w:r w:rsidRPr="000907F7">
        <w:rPr>
          <w:rFonts w:ascii="Times New Roman" w:hAnsi="Times New Roman"/>
          <w:color w:val="000000"/>
          <w:sz w:val="24"/>
          <w:szCs w:val="24"/>
        </w:rPr>
        <w:t xml:space="preserve"> и </w:t>
      </w:r>
      <w:r w:rsidRPr="000907F7">
        <w:rPr>
          <w:rFonts w:ascii="Times New Roman" w:hAnsi="Times New Roman"/>
          <w:b/>
          <w:color w:val="000000"/>
          <w:sz w:val="24"/>
          <w:szCs w:val="24"/>
        </w:rPr>
        <w:t>ни</w:t>
      </w:r>
      <w:r w:rsidRPr="000907F7">
        <w:rPr>
          <w:rFonts w:ascii="Times New Roman" w:hAnsi="Times New Roman"/>
          <w:color w:val="000000"/>
          <w:sz w:val="24"/>
          <w:szCs w:val="24"/>
        </w:rPr>
        <w:t xml:space="preserve">. Использование частиц </w:t>
      </w:r>
      <w:r w:rsidRPr="000907F7">
        <w:rPr>
          <w:rFonts w:ascii="Times New Roman" w:hAnsi="Times New Roman"/>
          <w:b/>
          <w:color w:val="000000"/>
          <w:sz w:val="24"/>
          <w:szCs w:val="24"/>
        </w:rPr>
        <w:t>не</w:t>
      </w:r>
      <w:r w:rsidRPr="000907F7">
        <w:rPr>
          <w:rFonts w:ascii="Times New Roman" w:hAnsi="Times New Roman"/>
          <w:color w:val="000000"/>
          <w:sz w:val="24"/>
          <w:szCs w:val="24"/>
        </w:rPr>
        <w:t xml:space="preserve"> и </w:t>
      </w:r>
      <w:r w:rsidRPr="000907F7">
        <w:rPr>
          <w:rFonts w:ascii="Times New Roman" w:hAnsi="Times New Roman"/>
          <w:b/>
          <w:color w:val="000000"/>
          <w:sz w:val="24"/>
          <w:szCs w:val="24"/>
        </w:rPr>
        <w:t>ни</w:t>
      </w:r>
      <w:r w:rsidRPr="000907F7">
        <w:rPr>
          <w:rFonts w:ascii="Times New Roman" w:hAnsi="Times New Roman"/>
          <w:color w:val="000000"/>
          <w:sz w:val="24"/>
          <w:szCs w:val="24"/>
        </w:rPr>
        <w:t xml:space="preserve"> в письменной речи. Различение приставки </w:t>
      </w:r>
      <w:r w:rsidRPr="000907F7">
        <w:rPr>
          <w:rFonts w:ascii="Times New Roman" w:hAnsi="Times New Roman"/>
          <w:b/>
          <w:color w:val="000000"/>
          <w:sz w:val="24"/>
          <w:szCs w:val="24"/>
        </w:rPr>
        <w:t>не</w:t>
      </w:r>
      <w:r w:rsidRPr="000907F7">
        <w:rPr>
          <w:rFonts w:ascii="Times New Roman" w:hAnsi="Times New Roman"/>
          <w:color w:val="000000"/>
          <w:sz w:val="24"/>
          <w:szCs w:val="24"/>
        </w:rPr>
        <w:t xml:space="preserve">- и частицы </w:t>
      </w:r>
      <w:r w:rsidRPr="000907F7">
        <w:rPr>
          <w:rFonts w:ascii="Times New Roman" w:hAnsi="Times New Roman"/>
          <w:b/>
          <w:color w:val="000000"/>
          <w:sz w:val="24"/>
          <w:szCs w:val="24"/>
        </w:rPr>
        <w:t>не</w:t>
      </w:r>
      <w:r w:rsidRPr="000907F7">
        <w:rPr>
          <w:rFonts w:ascii="Times New Roman" w:hAnsi="Times New Roman"/>
          <w:color w:val="000000"/>
          <w:sz w:val="24"/>
          <w:szCs w:val="24"/>
        </w:rPr>
        <w:t xml:space="preserve">. Слитное и раздельное написание </w:t>
      </w:r>
      <w:r w:rsidRPr="000907F7">
        <w:rPr>
          <w:rFonts w:ascii="Times New Roman" w:hAnsi="Times New Roman"/>
          <w:b/>
          <w:color w:val="000000"/>
          <w:sz w:val="24"/>
          <w:szCs w:val="24"/>
        </w:rPr>
        <w:t>не</w:t>
      </w:r>
      <w:r w:rsidRPr="000907F7">
        <w:rPr>
          <w:rFonts w:ascii="Times New Roman" w:hAnsi="Times New Roman"/>
          <w:color w:val="000000"/>
          <w:sz w:val="24"/>
          <w:szCs w:val="24"/>
        </w:rPr>
        <w:t xml:space="preserve"> с разными частями речи (обобщение). Правописание частиц </w:t>
      </w:r>
      <w:r w:rsidRPr="000907F7">
        <w:rPr>
          <w:rFonts w:ascii="Times New Roman" w:hAnsi="Times New Roman"/>
          <w:b/>
          <w:color w:val="000000"/>
          <w:sz w:val="24"/>
          <w:szCs w:val="24"/>
        </w:rPr>
        <w:t>бы</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ли</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же</w:t>
      </w:r>
      <w:r w:rsidRPr="000907F7">
        <w:rPr>
          <w:rFonts w:ascii="Times New Roman" w:hAnsi="Times New Roman"/>
          <w:color w:val="000000"/>
          <w:sz w:val="24"/>
          <w:szCs w:val="24"/>
        </w:rPr>
        <w:t xml:space="preserve"> с другими словами. Дефисное написание частиц </w:t>
      </w:r>
      <w:r w:rsidR="00CE3052">
        <w:rPr>
          <w:rFonts w:ascii="Times New Roman" w:hAnsi="Times New Roman"/>
          <w:color w:val="000000"/>
          <w:sz w:val="24"/>
          <w:szCs w:val="24"/>
        </w:rPr>
        <w:t>–</w:t>
      </w:r>
      <w:r w:rsidRPr="000907F7">
        <w:rPr>
          <w:rFonts w:ascii="Times New Roman" w:hAnsi="Times New Roman"/>
          <w:b/>
          <w:color w:val="000000"/>
          <w:sz w:val="24"/>
          <w:szCs w:val="24"/>
        </w:rPr>
        <w:t>то</w:t>
      </w:r>
      <w:r w:rsidRPr="000907F7">
        <w:rPr>
          <w:rFonts w:ascii="Times New Roman" w:hAnsi="Times New Roman"/>
          <w:color w:val="000000"/>
          <w:sz w:val="24"/>
          <w:szCs w:val="24"/>
        </w:rPr>
        <w:t>, -</w:t>
      </w:r>
      <w:r w:rsidRPr="000907F7">
        <w:rPr>
          <w:rFonts w:ascii="Times New Roman" w:hAnsi="Times New Roman"/>
          <w:b/>
          <w:color w:val="000000"/>
          <w:sz w:val="24"/>
          <w:szCs w:val="24"/>
        </w:rPr>
        <w:t>таки</w:t>
      </w:r>
      <w:r w:rsidRPr="000907F7">
        <w:rPr>
          <w:rFonts w:ascii="Times New Roman" w:hAnsi="Times New Roman"/>
          <w:color w:val="000000"/>
          <w:sz w:val="24"/>
          <w:szCs w:val="24"/>
        </w:rPr>
        <w:t>, -</w:t>
      </w:r>
      <w:r w:rsidRPr="000907F7">
        <w:rPr>
          <w:rFonts w:ascii="Times New Roman" w:hAnsi="Times New Roman"/>
          <w:b/>
          <w:color w:val="000000"/>
          <w:sz w:val="24"/>
          <w:szCs w:val="24"/>
        </w:rPr>
        <w:t>ка</w:t>
      </w:r>
      <w:r w:rsidRPr="000907F7">
        <w:rPr>
          <w:rFonts w:ascii="Times New Roman" w:hAnsi="Times New Roman"/>
          <w:color w:val="000000"/>
          <w:sz w:val="24"/>
          <w:szCs w:val="24"/>
        </w:rPr>
        <w:t>.</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Междометия и звукоподражательные слова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Междометия как особая группа слов.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Морфологический анализ междометий.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Звукоподражательные слова.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Омонимия слов разных частей речи. Грамматическая омонимия. Использование грамматических омонимов в речи.</w:t>
      </w:r>
    </w:p>
    <w:p w:rsidR="003C0EC4" w:rsidRDefault="003C0EC4" w:rsidP="003C0EC4">
      <w:pPr>
        <w:spacing w:after="0"/>
        <w:ind w:left="-567"/>
        <w:jc w:val="center"/>
        <w:rPr>
          <w:rFonts w:ascii="Times New Roman" w:hAnsi="Times New Roman"/>
          <w:color w:val="000000"/>
          <w:sz w:val="24"/>
          <w:szCs w:val="24"/>
        </w:rPr>
      </w:pPr>
    </w:p>
    <w:p w:rsidR="00D605D4" w:rsidRPr="003C0EC4" w:rsidRDefault="00D605D4" w:rsidP="003C0EC4">
      <w:pPr>
        <w:spacing w:after="0"/>
        <w:ind w:left="-567"/>
        <w:jc w:val="center"/>
        <w:rPr>
          <w:sz w:val="24"/>
          <w:szCs w:val="24"/>
        </w:rPr>
      </w:pPr>
      <w:r w:rsidRPr="003C0EC4">
        <w:rPr>
          <w:rFonts w:ascii="Times New Roman" w:hAnsi="Times New Roman"/>
          <w:color w:val="000000"/>
          <w:sz w:val="24"/>
          <w:szCs w:val="24"/>
        </w:rPr>
        <w:t>8 КЛАСС</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Общие сведения о языке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Русский язык в кругу других славянских языков.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Язык и речь</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Монолог-описание, монолог-рассуждение, монолог-повествование; выступление с научным сообщением.</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Диалог.</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Текст</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Текст и его основные признаки.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Особенности функционально-смысловых типов речи (повествование, описание, рассуждение).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Функциональные разновидности языка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Официально-деловой стиль. Сфера употребления, функции, языковые особенности.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Жанры официально-делового стиля (заявление, объяснительная записка, автобиография, характеристика).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Научный стиль. Сфера употребления, функции, языковые особенности.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СИСТЕМА ЯЗЫКА</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Синтаксис. Культура речи. Пунктуация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Синтаксис как раздел лингвистики.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Словосочетание и предложение как единицы синтаксиса.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Пунктуация. Функции знаков препинания.</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Словосочетание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Основные признаки словосочетания.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Виды словосочетаний по морфологическим свойствам главного слова: глагольные, именные, наречные.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Типы подчинительной связи слов в словосочетании: согласование, управление, примыкание.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Синтаксический анализ словосочетаний.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Грамматическая синонимия словосочетаний.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Нормы построения словосочетаний.</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Предложение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Предложение. Основные признаки предложения: смысловая и интонационная законченность, грамматическая оформленность.</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Употребление языковых форм выражения побуждения в побудительных предложениях.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Средства оформления предложения в устной и письменной речи (интонация, логическое ударение, знаки препинания).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Виды предложений по количеству грамматических основ (простые, сложные).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Виды простых предложений по наличию главных членов (двусоставные, односоставные).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Виды предложений по наличию второстепенных членов (распространённые, нераспространённые).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Предложения полные и неполные.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Употребление неполных предложений в диалогической речи, соблюдение в устной речи интонации неполного предложения.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Грамматические, интонационные и пунктуационные особенности предложений со словами </w:t>
      </w:r>
      <w:r w:rsidRPr="000907F7">
        <w:rPr>
          <w:rFonts w:ascii="Times New Roman" w:hAnsi="Times New Roman"/>
          <w:b/>
          <w:color w:val="000000"/>
          <w:sz w:val="24"/>
          <w:szCs w:val="24"/>
        </w:rPr>
        <w:t>да</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нет</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Нормы построения простого предложения, использования инверсии.</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Двусоставное предложение</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Главные члены предложения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Подлежащее и сказуемое как главные члены предложения.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Способы выражения подлежащего.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Виды сказуемого (простое глагольное, составное глагольное, составное именное) и способы его выражения.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Тире между подлежащим и сказуемым.</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Нормы согласования сказуемого с подлежащим, выраженным словосочетанием, сложносокращёнными словами, словами </w:t>
      </w:r>
      <w:r w:rsidRPr="000907F7">
        <w:rPr>
          <w:rFonts w:ascii="Times New Roman" w:hAnsi="Times New Roman"/>
          <w:b/>
          <w:color w:val="000000"/>
          <w:sz w:val="24"/>
          <w:szCs w:val="24"/>
        </w:rPr>
        <w:t>большинство</w:t>
      </w:r>
      <w:r w:rsidRPr="000907F7">
        <w:rPr>
          <w:rFonts w:ascii="Times New Roman" w:hAnsi="Times New Roman"/>
          <w:color w:val="000000"/>
          <w:sz w:val="24"/>
          <w:szCs w:val="24"/>
        </w:rPr>
        <w:t xml:space="preserve"> – </w:t>
      </w:r>
      <w:r w:rsidRPr="000907F7">
        <w:rPr>
          <w:rFonts w:ascii="Times New Roman" w:hAnsi="Times New Roman"/>
          <w:b/>
          <w:color w:val="000000"/>
          <w:sz w:val="24"/>
          <w:szCs w:val="24"/>
        </w:rPr>
        <w:t>меньшинство</w:t>
      </w:r>
      <w:r w:rsidRPr="000907F7">
        <w:rPr>
          <w:rFonts w:ascii="Times New Roman" w:hAnsi="Times New Roman"/>
          <w:color w:val="000000"/>
          <w:sz w:val="24"/>
          <w:szCs w:val="24"/>
        </w:rPr>
        <w:t>, количественными сочетаниями.</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Второстепенные члены предложения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Второстепенные члены предложения, их виды.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Определение как второстепенный член предложения. Определения согласованные и несогласованные.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Приложение как особый вид определения.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Дополнение как второстепенный член предложения.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Дополнения прямые и косвенные.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Односоставные предложения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Односоставные предложения, их грамматические признаки.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Грамматические различия односоставных предложений и двусоставных неполных предложений.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Виды односоставных предложений: назывные, определённо-личные, неопределённо-личные, обобщённо-личные, безличные предложения.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Синтаксическая синонимия односоставных и двусоставных предложений.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Употребление односоставных предложений в речи.</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Простое осложнённое предложение</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Предложения с однородными членами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Однородные члены предложения, их признаки, средства связи. Союзная и бессоюзная связь однородных членов предложения.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Однородные и неоднородные определения.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Предложения с обобщающими словами при однородных членах.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Нормы построения предложений с однородными членами, связанными двойными союзами </w:t>
      </w:r>
      <w:r w:rsidRPr="000907F7">
        <w:rPr>
          <w:rFonts w:ascii="Times New Roman" w:hAnsi="Times New Roman"/>
          <w:b/>
          <w:color w:val="000000"/>
          <w:sz w:val="24"/>
          <w:szCs w:val="24"/>
        </w:rPr>
        <w:t>не только… но и</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как… так 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Правила постановки знаков препинания в предложениях с однородными членами, связанными попарно, с помощью повторяющихся союзов (</w:t>
      </w:r>
      <w:r w:rsidRPr="000907F7">
        <w:rPr>
          <w:rFonts w:ascii="Times New Roman" w:hAnsi="Times New Roman"/>
          <w:b/>
          <w:color w:val="000000"/>
          <w:sz w:val="24"/>
          <w:szCs w:val="24"/>
        </w:rPr>
        <w:t>и</w:t>
      </w:r>
      <w:r w:rsidR="00CE3052">
        <w:rPr>
          <w:rFonts w:ascii="Times New Roman" w:hAnsi="Times New Roman"/>
          <w:b/>
          <w:color w:val="000000"/>
          <w:sz w:val="24"/>
          <w:szCs w:val="24"/>
        </w:rPr>
        <w:t>…</w:t>
      </w:r>
      <w:r w:rsidRPr="000907F7">
        <w:rPr>
          <w:rFonts w:ascii="Times New Roman" w:hAnsi="Times New Roman"/>
          <w:b/>
          <w:color w:val="000000"/>
          <w:sz w:val="24"/>
          <w:szCs w:val="24"/>
        </w:rPr>
        <w:t xml:space="preserve"> и</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или</w:t>
      </w:r>
      <w:r w:rsidR="00CE3052">
        <w:rPr>
          <w:rFonts w:ascii="Times New Roman" w:hAnsi="Times New Roman"/>
          <w:b/>
          <w:color w:val="000000"/>
          <w:sz w:val="24"/>
          <w:szCs w:val="24"/>
        </w:rPr>
        <w:t>…</w:t>
      </w:r>
      <w:r w:rsidRPr="000907F7">
        <w:rPr>
          <w:rFonts w:ascii="Times New Roman" w:hAnsi="Times New Roman"/>
          <w:b/>
          <w:color w:val="000000"/>
          <w:sz w:val="24"/>
          <w:szCs w:val="24"/>
        </w:rPr>
        <w:t xml:space="preserve"> или</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либo</w:t>
      </w:r>
      <w:r w:rsidR="00CE3052">
        <w:rPr>
          <w:rFonts w:ascii="Times New Roman" w:hAnsi="Times New Roman"/>
          <w:b/>
          <w:color w:val="000000"/>
          <w:sz w:val="24"/>
          <w:szCs w:val="24"/>
        </w:rPr>
        <w:t>…</w:t>
      </w:r>
      <w:r w:rsidRPr="000907F7">
        <w:rPr>
          <w:rFonts w:ascii="Times New Roman" w:hAnsi="Times New Roman"/>
          <w:b/>
          <w:color w:val="000000"/>
          <w:sz w:val="24"/>
          <w:szCs w:val="24"/>
        </w:rPr>
        <w:t xml:space="preserve"> либo</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ни</w:t>
      </w:r>
      <w:r w:rsidR="00CE3052">
        <w:rPr>
          <w:rFonts w:ascii="Times New Roman" w:hAnsi="Times New Roman"/>
          <w:b/>
          <w:color w:val="000000"/>
          <w:sz w:val="24"/>
          <w:szCs w:val="24"/>
        </w:rPr>
        <w:t>…</w:t>
      </w:r>
      <w:r w:rsidRPr="000907F7">
        <w:rPr>
          <w:rFonts w:ascii="Times New Roman" w:hAnsi="Times New Roman"/>
          <w:b/>
          <w:color w:val="000000"/>
          <w:sz w:val="24"/>
          <w:szCs w:val="24"/>
        </w:rPr>
        <w:t xml:space="preserve"> ни</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тo</w:t>
      </w:r>
      <w:r w:rsidR="00CE3052">
        <w:rPr>
          <w:rFonts w:ascii="Times New Roman" w:hAnsi="Times New Roman"/>
          <w:b/>
          <w:color w:val="000000"/>
          <w:sz w:val="24"/>
          <w:szCs w:val="24"/>
        </w:rPr>
        <w:t>…</w:t>
      </w:r>
      <w:r w:rsidRPr="000907F7">
        <w:rPr>
          <w:rFonts w:ascii="Times New Roman" w:hAnsi="Times New Roman"/>
          <w:b/>
          <w:color w:val="000000"/>
          <w:sz w:val="24"/>
          <w:szCs w:val="24"/>
        </w:rPr>
        <w:t xml:space="preserve"> тo</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Правила постановки знаков препинания в предложениях с обобщающими словами при однородных членах.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Правила постановки знаков препинания в простом и сложном предложениях с союзом </w:t>
      </w:r>
      <w:r w:rsidRPr="000907F7">
        <w:rPr>
          <w:rFonts w:ascii="Times New Roman" w:hAnsi="Times New Roman"/>
          <w:b/>
          <w:color w:val="000000"/>
          <w:sz w:val="24"/>
          <w:szCs w:val="24"/>
        </w:rPr>
        <w:t>и</w:t>
      </w:r>
      <w:r w:rsidRPr="000907F7">
        <w:rPr>
          <w:rFonts w:ascii="Times New Roman" w:hAnsi="Times New Roman"/>
          <w:color w:val="000000"/>
          <w:sz w:val="24"/>
          <w:szCs w:val="24"/>
        </w:rPr>
        <w:t>.</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Предложения с обособленными членами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Уточняющие члены предложения, пояснительные и присоединительные конструкции.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Предложения с обращениями, вводными и вставными конструкциями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Обращение. Основные функции обращения. Распространённое и нераспространённое обращение.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Вводные конструкции.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Вставные конструкции.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Омонимия членов предложения и вводных слов, словосочетаний и предложений.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Правила постановки знаков препинания в предложениях с вводными и вставными конструкциями, обращениями и междометиями.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Синтаксический и пунктуационный анализ простых предложений.</w:t>
      </w:r>
    </w:p>
    <w:p w:rsidR="003C0EC4" w:rsidRDefault="003C0EC4" w:rsidP="003C0EC4">
      <w:pPr>
        <w:spacing w:after="0"/>
        <w:ind w:left="-567"/>
        <w:jc w:val="center"/>
        <w:rPr>
          <w:rFonts w:ascii="Times New Roman" w:hAnsi="Times New Roman"/>
          <w:color w:val="000000"/>
          <w:sz w:val="24"/>
          <w:szCs w:val="24"/>
        </w:rPr>
      </w:pPr>
    </w:p>
    <w:p w:rsidR="00D605D4" w:rsidRPr="003C0EC4" w:rsidRDefault="00D605D4" w:rsidP="003C0EC4">
      <w:pPr>
        <w:spacing w:after="0"/>
        <w:ind w:left="-567"/>
        <w:jc w:val="center"/>
        <w:rPr>
          <w:sz w:val="24"/>
          <w:szCs w:val="24"/>
        </w:rPr>
      </w:pPr>
      <w:r w:rsidRPr="003C0EC4">
        <w:rPr>
          <w:rFonts w:ascii="Times New Roman" w:hAnsi="Times New Roman"/>
          <w:color w:val="000000"/>
          <w:sz w:val="24"/>
          <w:szCs w:val="24"/>
        </w:rPr>
        <w:t>9 КЛАСС</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Общие сведения о языке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Роль русского языка в Российской Федерации.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Русский язык в современном мире.</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Язык и речь</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Речь устная и письменная, монологическая и диалогическая, полилог (повторение).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Виды речевой деятельности: говорение, письмо, аудирование, чтение (повторение).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Виды аудирования: выборочное, ознакомительное, детальное.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Виды чтения: изучающее, ознакомительное, просмотровое, поисковое.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Подробное, сжатое, выборочное изложение прочитанного или прослушанного текста.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Приёмы работы с учебной книгой, лингвистическими словарями, справочной литературой.</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 xml:space="preserve">Текст </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Информационная переработка текста.</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Функциональные разновидности языка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 xml:space="preserve">Синтаксис. Культура речи. Пунктуация </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Сложное предложение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Понятие о сложном предложении (повторение).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Классификация сложных предложений.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Смысловое, структурное и интонационное единство частей сложного предложения.</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Сложносочинённое предложение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Понятие о сложносочинённом предложении, его строении.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Виды сложносочинённых предложений. Средства связи частей сложносочинённого предложения.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Интонационные особенности сложносочинённых предложений с разными смысловыми отношениями между частями.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Нормы построения сложносочинённого предложения; правила постановки знаков препинания в сложных предложениях.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Синтаксический и пунктуационный анализ сложносочинённых предложений.</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Сложноподчинённое предложение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Понятие о сложноподчинённом предложении. Главная и придаточная части предложения.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Союзы и союзные слова. Различия подчинительных союзов и союзных слов.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Грамматическая синонимия сложноподчинённых предложений и простых предложений с обособленными членами.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0907F7">
        <w:rPr>
          <w:rFonts w:ascii="Times New Roman" w:hAnsi="Times New Roman"/>
          <w:b/>
          <w:color w:val="000000"/>
          <w:sz w:val="24"/>
          <w:szCs w:val="24"/>
        </w:rPr>
        <w:t>чтобы</w:t>
      </w:r>
      <w:r w:rsidRPr="000907F7">
        <w:rPr>
          <w:rFonts w:ascii="Times New Roman" w:hAnsi="Times New Roman"/>
          <w:color w:val="000000"/>
          <w:sz w:val="24"/>
          <w:szCs w:val="24"/>
        </w:rPr>
        <w:t xml:space="preserve">, союзными словами </w:t>
      </w:r>
      <w:r w:rsidRPr="000907F7">
        <w:rPr>
          <w:rFonts w:ascii="Times New Roman" w:hAnsi="Times New Roman"/>
          <w:b/>
          <w:color w:val="000000"/>
          <w:sz w:val="24"/>
          <w:szCs w:val="24"/>
        </w:rPr>
        <w:t>какой</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который</w:t>
      </w:r>
      <w:r w:rsidRPr="000907F7">
        <w:rPr>
          <w:rFonts w:ascii="Times New Roman" w:hAnsi="Times New Roman"/>
          <w:color w:val="000000"/>
          <w:sz w:val="24"/>
          <w:szCs w:val="24"/>
        </w:rPr>
        <w:t>. Типичные грамматические ошибки при построении сложноподчинённых предложений.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Правила постановки знаков препинания в сложноподчинённых предложениях.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Синтаксический и пунктуационный анализ сложноподчинённых предложений.</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Бессоюзное сложное предложение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Понятие о бессоюзном сложном предложении.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Бессоюзные сложные предложения со значением перечисления. Запятая и точка с запятой в бессоюзном сложном предложении.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Бессоюзные сложные предложения со значением причины, пояснения, дополнения. Двоеточие в бессоюзном сложном предложении.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Синтаксический и пунктуационный анализ бессоюзных сложных предложений.</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Сложные предложения с разными видами союзной и бессоюзной связи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Типы сложных предложений с разными видами связи.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Синтаксический и пунктуационный анализ сложных предложений с разными видами союзной и бессоюзной связи.</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Прямая и косвенная речь</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Прямая и косвенная речь. Синонимия предложений с прямой и косвенной речью.</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Цитирование. Способы включения цитат в высказывание.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Применение знаний по синтаксису и пунктуации в практике правописания.</w:t>
      </w:r>
    </w:p>
    <w:p w:rsidR="003C0EC4" w:rsidRDefault="003C0EC4" w:rsidP="003C0EC4">
      <w:pPr>
        <w:spacing w:after="0" w:line="264" w:lineRule="auto"/>
        <w:ind w:left="-567"/>
        <w:jc w:val="center"/>
        <w:rPr>
          <w:rFonts w:ascii="Times New Roman" w:hAnsi="Times New Roman"/>
          <w:color w:val="000000"/>
          <w:sz w:val="24"/>
          <w:szCs w:val="24"/>
        </w:rPr>
      </w:pPr>
      <w:bookmarkStart w:id="2" w:name="block-12309276"/>
      <w:bookmarkEnd w:id="1"/>
    </w:p>
    <w:p w:rsidR="00D605D4" w:rsidRPr="003C0EC4" w:rsidRDefault="00D605D4" w:rsidP="003C0EC4">
      <w:pPr>
        <w:spacing w:after="0" w:line="264" w:lineRule="auto"/>
        <w:ind w:left="-567"/>
        <w:jc w:val="center"/>
        <w:rPr>
          <w:sz w:val="24"/>
          <w:szCs w:val="24"/>
        </w:rPr>
      </w:pPr>
      <w:r w:rsidRPr="003C0EC4">
        <w:rPr>
          <w:rFonts w:ascii="Times New Roman" w:hAnsi="Times New Roman"/>
          <w:color w:val="000000"/>
          <w:sz w:val="24"/>
          <w:szCs w:val="24"/>
        </w:rPr>
        <w:t>ПЛАНИРУЕМЫЕ ОБРАЗОВАТЕЛЬНЫЕ РЕЗУЛЬТАТЫ</w:t>
      </w:r>
    </w:p>
    <w:p w:rsidR="00D605D4" w:rsidRPr="003C0EC4" w:rsidRDefault="00D605D4" w:rsidP="003C0EC4">
      <w:pPr>
        <w:spacing w:after="0"/>
        <w:ind w:left="-567"/>
        <w:jc w:val="center"/>
        <w:rPr>
          <w:sz w:val="24"/>
          <w:szCs w:val="24"/>
        </w:rPr>
      </w:pPr>
      <w:r w:rsidRPr="003C0EC4">
        <w:rPr>
          <w:rFonts w:ascii="Times New Roman" w:hAnsi="Times New Roman"/>
          <w:color w:val="000000"/>
          <w:sz w:val="24"/>
          <w:szCs w:val="24"/>
        </w:rPr>
        <w:t>ЛИЧНОСТНЫЕ РЕЗУЛЬТАТЫ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В результате изучения русского языка на уровне основного общего образования у обучающегося будут сформированы </w:t>
      </w:r>
      <w:r w:rsidRPr="000907F7">
        <w:rPr>
          <w:rFonts w:ascii="Times New Roman" w:hAnsi="Times New Roman"/>
          <w:b/>
          <w:color w:val="000000"/>
          <w:sz w:val="24"/>
          <w:szCs w:val="24"/>
        </w:rPr>
        <w:t>следующие личностные результаты</w:t>
      </w:r>
      <w:r w:rsidRPr="000907F7">
        <w:rPr>
          <w:rFonts w:ascii="Times New Roman" w:hAnsi="Times New Roman"/>
          <w:color w:val="000000"/>
          <w:sz w:val="24"/>
          <w:szCs w:val="24"/>
        </w:rPr>
        <w:t>:</w:t>
      </w:r>
    </w:p>
    <w:p w:rsidR="00D605D4" w:rsidRPr="00CE3052" w:rsidRDefault="00D605D4" w:rsidP="00F5431C">
      <w:pPr>
        <w:pStyle w:val="a7"/>
        <w:numPr>
          <w:ilvl w:val="0"/>
          <w:numId w:val="197"/>
        </w:numPr>
        <w:spacing w:after="0" w:line="264" w:lineRule="auto"/>
        <w:ind w:left="-567"/>
        <w:jc w:val="both"/>
        <w:rPr>
          <w:sz w:val="24"/>
          <w:szCs w:val="24"/>
        </w:rPr>
      </w:pPr>
      <w:r w:rsidRPr="00CE3052">
        <w:rPr>
          <w:rFonts w:ascii="Times New Roman" w:hAnsi="Times New Roman"/>
          <w:b/>
          <w:color w:val="000000"/>
          <w:sz w:val="24"/>
          <w:szCs w:val="24"/>
        </w:rPr>
        <w:t>гражданского воспитания</w:t>
      </w:r>
      <w:r w:rsidRPr="00CE3052">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r w:rsidRPr="00CE3052">
        <w:rPr>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неприятие любых форм экстремизма, дискриминации; понимание роли различных социальных институтов в жизни человека;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готовность к участию в гуманитарной деятельности (помощь людям, нуждающимся в ней; волонтёрство);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2) </w:t>
      </w:r>
      <w:r w:rsidRPr="000907F7">
        <w:rPr>
          <w:rFonts w:ascii="Times New Roman" w:hAnsi="Times New Roman"/>
          <w:b/>
          <w:color w:val="000000"/>
          <w:sz w:val="24"/>
          <w:szCs w:val="24"/>
        </w:rPr>
        <w:t>патриотического воспитания</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 xml:space="preserve">3) </w:t>
      </w:r>
      <w:r w:rsidRPr="000907F7">
        <w:rPr>
          <w:rFonts w:ascii="Times New Roman" w:hAnsi="Times New Roman"/>
          <w:b/>
          <w:color w:val="000000"/>
          <w:sz w:val="24"/>
          <w:szCs w:val="24"/>
        </w:rPr>
        <w:t>духовно-нравственного воспитания</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4) </w:t>
      </w:r>
      <w:r w:rsidRPr="000907F7">
        <w:rPr>
          <w:rFonts w:ascii="Times New Roman" w:hAnsi="Times New Roman"/>
          <w:b/>
          <w:color w:val="000000"/>
          <w:sz w:val="24"/>
          <w:szCs w:val="24"/>
        </w:rPr>
        <w:t>эстетического воспитания</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5) </w:t>
      </w:r>
      <w:r w:rsidRPr="000907F7">
        <w:rPr>
          <w:rFonts w:ascii="Times New Roman" w:hAnsi="Times New Roman"/>
          <w:b/>
          <w:color w:val="000000"/>
          <w:sz w:val="24"/>
          <w:szCs w:val="24"/>
        </w:rPr>
        <w:t>физического воспитания, формирования культуры здоровья и эмоционального благополучия: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умение принимать себя и других, не осуждая;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6) </w:t>
      </w:r>
      <w:r w:rsidRPr="000907F7">
        <w:rPr>
          <w:rFonts w:ascii="Times New Roman" w:hAnsi="Times New Roman"/>
          <w:b/>
          <w:color w:val="000000"/>
          <w:sz w:val="24"/>
          <w:szCs w:val="24"/>
        </w:rPr>
        <w:t>трудового воспитания: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умение рассказать о своих планах на будущее;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7) </w:t>
      </w:r>
      <w:r w:rsidRPr="000907F7">
        <w:rPr>
          <w:rFonts w:ascii="Times New Roman" w:hAnsi="Times New Roman"/>
          <w:b/>
          <w:color w:val="000000"/>
          <w:sz w:val="24"/>
          <w:szCs w:val="24"/>
        </w:rPr>
        <w:t>экологического воспитания</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w:t>
      </w:r>
      <w:r w:rsidRPr="000907F7">
        <w:rPr>
          <w:rFonts w:ascii="Times New Roman" w:hAnsi="Times New Roman"/>
          <w:color w:val="000000"/>
          <w:sz w:val="24"/>
          <w:szCs w:val="24"/>
        </w:rPr>
        <w:lastRenderedPageBreak/>
        <w:t>последствий для окружающей среды, умение точно, логично выражать свою точку зрения на экологические проблемы;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8) </w:t>
      </w:r>
      <w:r w:rsidRPr="000907F7">
        <w:rPr>
          <w:rFonts w:ascii="Times New Roman" w:hAnsi="Times New Roman"/>
          <w:b/>
          <w:color w:val="000000"/>
          <w:sz w:val="24"/>
          <w:szCs w:val="24"/>
        </w:rPr>
        <w:t>ценности научного познания: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9) </w:t>
      </w:r>
      <w:r w:rsidRPr="000907F7">
        <w:rPr>
          <w:rFonts w:ascii="Times New Roman" w:hAnsi="Times New Roman"/>
          <w:b/>
          <w:color w:val="000000"/>
          <w:sz w:val="24"/>
          <w:szCs w:val="24"/>
        </w:rPr>
        <w:t>адаптации обучающегося к изменяющимся условиям социальной и природной среды: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b/>
          <w:color w:val="000000"/>
          <w:sz w:val="24"/>
          <w:szCs w:val="24"/>
        </w:rPr>
        <w:t>МЕТАПРЕДМЕТНЫЕ РЕЗУЛЬТАТЫ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В результате изучения русского языка на уровне основного общего образования у обучающегося будут сформированы </w:t>
      </w:r>
      <w:r w:rsidRPr="000907F7">
        <w:rPr>
          <w:rFonts w:ascii="Times New Roman" w:hAnsi="Times New Roman"/>
          <w:b/>
          <w:color w:val="000000"/>
          <w:sz w:val="24"/>
          <w:szCs w:val="24"/>
        </w:rPr>
        <w:t>следующие метапредметные результаты</w:t>
      </w:r>
      <w:r w:rsidRPr="000907F7">
        <w:rPr>
          <w:rFonts w:ascii="Times New Roman" w:hAnsi="Times New Roman"/>
          <w:color w:val="000000"/>
          <w:sz w:val="24"/>
          <w:szCs w:val="24"/>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У обучающегося будут сформированы следующие </w:t>
      </w:r>
      <w:r w:rsidRPr="000907F7">
        <w:rPr>
          <w:rFonts w:ascii="Times New Roman" w:hAnsi="Times New Roman"/>
          <w:b/>
          <w:color w:val="000000"/>
          <w:sz w:val="24"/>
          <w:szCs w:val="24"/>
        </w:rPr>
        <w:t>базовые логические действия</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как часть познавательных универсальных учебных действий</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выявлять и характеризовать существенные признаки языковых единиц, языковых явлений и процессов;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выявлять дефицит информации текста, необходимой для решения поставленной учебной задачи;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У обучающегося будут сформированы следующие </w:t>
      </w:r>
      <w:r w:rsidRPr="000907F7">
        <w:rPr>
          <w:rFonts w:ascii="Times New Roman" w:hAnsi="Times New Roman"/>
          <w:b/>
          <w:color w:val="000000"/>
          <w:sz w:val="24"/>
          <w:szCs w:val="24"/>
        </w:rPr>
        <w:t>базовые исследовательские действия</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как часть познавательных универсальных учебных действий</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использовать вопросы как исследовательский инструмент познания в языковом образовании;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составлять алгоритм действий и использовать его для решения учебных задач;</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оценивать на применимость и достоверность информацию, полученную в ходе лингвистического исследования (эксперимента);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прогнозировать возможное дальнейшее развитие процессов, событий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 их последствия в аналогичных или сходных ситуациях, а также выдвигать предположения об их развитии в новых условиях и контекстах.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У обучающегося будут сформированы следующие </w:t>
      </w:r>
      <w:r w:rsidRPr="000907F7">
        <w:rPr>
          <w:rFonts w:ascii="Times New Roman" w:hAnsi="Times New Roman"/>
          <w:b/>
          <w:color w:val="000000"/>
          <w:sz w:val="24"/>
          <w:szCs w:val="24"/>
        </w:rPr>
        <w:t>умения работать с информацией</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как часть познавательных универсальных учебных действий</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эффективно запоминать и систематизировать информацию.</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У обучающегося будут сформированы следующие </w:t>
      </w:r>
      <w:r w:rsidRPr="000907F7">
        <w:rPr>
          <w:rFonts w:ascii="Times New Roman" w:hAnsi="Times New Roman"/>
          <w:b/>
          <w:color w:val="000000"/>
          <w:sz w:val="24"/>
          <w:szCs w:val="24"/>
        </w:rPr>
        <w:t>умения общения как часть коммуникативных универсальных учебных действий</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невербальные средства общения, понимать значение социальных знаков;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знать и распознавать предпосылки конфликтных ситуаций и смягчать конфликты, вести переговоры;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У обучающегося будут сформированы следующие </w:t>
      </w:r>
      <w:r w:rsidRPr="000907F7">
        <w:rPr>
          <w:rFonts w:ascii="Times New Roman" w:hAnsi="Times New Roman"/>
          <w:b/>
          <w:color w:val="000000"/>
          <w:sz w:val="24"/>
          <w:szCs w:val="24"/>
        </w:rPr>
        <w:t>умения самоорганизации как части регулятивных универсальных учебных действий</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выявлять проблемы для решения в учебных и жизненных ситуациях;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самостоятельно составлять план действий, вносить необходимые коррективы в ходе его реализации;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делать выбор и брать ответственность за решение.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У обучающегося будут сформированы следующие </w:t>
      </w:r>
      <w:r w:rsidRPr="000907F7">
        <w:rPr>
          <w:rFonts w:ascii="Times New Roman" w:hAnsi="Times New Roman"/>
          <w:b/>
          <w:color w:val="000000"/>
          <w:sz w:val="24"/>
          <w:szCs w:val="24"/>
        </w:rPr>
        <w:t>умения самоконтроля, эмоционального интеллекта как части регулятивных универсальных учебных действий</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владеть разными способами самоконтроля (в том числе речевого), самомотивации и рефлексии;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давать адекватную оценку учебной ситуации и предлагать план её изменения;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развивать способность управлять собственными эмоциями и эмоциями других;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осознанно относиться к другому человеку и его мнению;</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признавать своё и чужое право на ошибку;</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принимать себя и других, не осуждая;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проявлять открытость;</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осознавать невозможность контролировать всё вокруг.</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У обучающегося будут сформированы следующие </w:t>
      </w:r>
      <w:r w:rsidRPr="000907F7">
        <w:rPr>
          <w:rFonts w:ascii="Times New Roman" w:hAnsi="Times New Roman"/>
          <w:b/>
          <w:color w:val="000000"/>
          <w:sz w:val="24"/>
          <w:szCs w:val="24"/>
        </w:rPr>
        <w:t>умения совместной деятельности</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уметь обобщать мнения нескольких людей, проявлять готовность руководить, выполнять поручения, подчиняться;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605D4" w:rsidRPr="000907F7" w:rsidRDefault="00D605D4" w:rsidP="00670DB1">
      <w:pPr>
        <w:spacing w:after="0" w:line="264" w:lineRule="auto"/>
        <w:ind w:left="-567"/>
        <w:jc w:val="both"/>
        <w:rPr>
          <w:sz w:val="24"/>
          <w:szCs w:val="24"/>
        </w:rPr>
      </w:pP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ПРЕДМЕТНЫЕ РЕЗУЛЬТАТЫ</w:t>
      </w:r>
    </w:p>
    <w:p w:rsidR="00D605D4" w:rsidRPr="000907F7" w:rsidRDefault="00D605D4" w:rsidP="00670DB1">
      <w:pPr>
        <w:spacing w:after="0"/>
        <w:ind w:left="-567"/>
        <w:rPr>
          <w:sz w:val="24"/>
          <w:szCs w:val="24"/>
        </w:rPr>
      </w:pPr>
      <w:r w:rsidRPr="000907F7">
        <w:rPr>
          <w:rFonts w:ascii="Times New Roman" w:hAnsi="Times New Roman"/>
          <w:b/>
          <w:color w:val="000000"/>
          <w:sz w:val="24"/>
          <w:szCs w:val="24"/>
        </w:rPr>
        <w:t>5 КЛАСС</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Общие сведения о языке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Осознавать богатство и выразительность русского языка, приводить примеры, свидетельствующие об этом.</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Знать основные разделы лингвистики, основные единицы языка и речи (звук, морфема, слово, словосочетание, предложение).</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Язык и речь</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Владеть различными видами чтения: просмотровым, ознакомительным, изучающим, поисковым.</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Устно пересказывать прочитанный или прослушанный текст объёмом не менее 100 слов.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 xml:space="preserve">Текст </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смысловой анализ текста, его композиционных особенностей, определять количество микротем и абзацев.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Применять знание основных признаков текста (повествование) в практике его создания.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Восстанавливать деформированный текст; осуществлять корректировку восстановленного текста с опорой на образец.</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w:t>
      </w:r>
      <w:r w:rsidRPr="000907F7">
        <w:rPr>
          <w:rFonts w:ascii="Times New Roman" w:hAnsi="Times New Roman"/>
          <w:color w:val="000000"/>
          <w:sz w:val="24"/>
          <w:szCs w:val="24"/>
        </w:rPr>
        <w:lastRenderedPageBreak/>
        <w:t>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Представлять сообщение на заданную тему в виде презентации.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Функциональные разновидности языка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Иметь общее представление об особенностях разговорной речи, функциональных стилей, языка художественной литературы.</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Система языка</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Фонетика. Графика. Орфоэпия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Характеризовать звуки; понимать различие между звуком и буквой, характеризовать систему звуков.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фонетический анализ слов.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Использовать знания по фонетике, графике и орфоэпии в практике произношения и правописания слов.</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Орфография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изученные орфограммы.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0907F7">
        <w:rPr>
          <w:rFonts w:ascii="Times New Roman" w:hAnsi="Times New Roman"/>
          <w:b/>
          <w:color w:val="000000"/>
          <w:sz w:val="24"/>
          <w:szCs w:val="24"/>
        </w:rPr>
        <w:t>ъ</w:t>
      </w:r>
      <w:r w:rsidRPr="000907F7">
        <w:rPr>
          <w:rFonts w:ascii="Times New Roman" w:hAnsi="Times New Roman"/>
          <w:color w:val="000000"/>
          <w:sz w:val="24"/>
          <w:szCs w:val="24"/>
        </w:rPr>
        <w:t xml:space="preserve"> и </w:t>
      </w:r>
      <w:r w:rsidRPr="000907F7">
        <w:rPr>
          <w:rFonts w:ascii="Times New Roman" w:hAnsi="Times New Roman"/>
          <w:b/>
          <w:color w:val="000000"/>
          <w:sz w:val="24"/>
          <w:szCs w:val="24"/>
        </w:rPr>
        <w:t>ь</w:t>
      </w:r>
      <w:r w:rsidRPr="000907F7">
        <w:rPr>
          <w:rFonts w:ascii="Times New Roman" w:hAnsi="Times New Roman"/>
          <w:color w:val="000000"/>
          <w:sz w:val="24"/>
          <w:szCs w:val="24"/>
        </w:rPr>
        <w:t>).</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Лексикология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однозначные и многозначные слова, различать прямое и переносное значения слова.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синонимы, антонимы, омонимы; различать многозначные слова и омонимы; уметь правильно употреблять слова-паронимы.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Характеризовать тематические группы слов, родовые и видовые понятия.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лексический анализ слов (в рамках изученного).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Уметь пользоваться лексическими словарями (толковым словарём, словарями синонимов, антонимов, омонимов, паронимов).</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Морфемика. Орфография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Характеризовать морфему как минимальную значимую единицу языка.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морфемы в слове (корень, приставку, суффикс, окончание), выделять основу слова.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Находить чередование звуков в морфемах (в том числе чередование гласных с нулём звука).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морфемный анализ слов.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00CE3052">
        <w:rPr>
          <w:rFonts w:ascii="Times New Roman" w:hAnsi="Times New Roman"/>
          <w:color w:val="000000"/>
          <w:sz w:val="24"/>
          <w:szCs w:val="24"/>
        </w:rPr>
        <w:t>–</w:t>
      </w:r>
      <w:r w:rsidRPr="000907F7">
        <w:rPr>
          <w:rFonts w:ascii="Times New Roman" w:hAnsi="Times New Roman"/>
          <w:color w:val="000000"/>
          <w:sz w:val="24"/>
          <w:szCs w:val="24"/>
        </w:rPr>
        <w:t xml:space="preserve">з (-с); ы – и после приставок; корней с безударными проверяемыми, непроверяемыми, чередующимися гласными (в рамках </w:t>
      </w:r>
      <w:r w:rsidRPr="000907F7">
        <w:rPr>
          <w:rFonts w:ascii="Times New Roman" w:hAnsi="Times New Roman"/>
          <w:color w:val="000000"/>
          <w:sz w:val="24"/>
          <w:szCs w:val="24"/>
        </w:rPr>
        <w:lastRenderedPageBreak/>
        <w:t xml:space="preserve">изученного); корней с проверяемыми, непроверяемыми, непроизносимыми согласными (в рамках изученного); ё – о после шипящих в корне слова; </w:t>
      </w:r>
      <w:r w:rsidRPr="000907F7">
        <w:rPr>
          <w:rFonts w:ascii="Times New Roman" w:hAnsi="Times New Roman"/>
          <w:b/>
          <w:color w:val="000000"/>
          <w:sz w:val="24"/>
          <w:szCs w:val="24"/>
        </w:rPr>
        <w:t>ы</w:t>
      </w:r>
      <w:r w:rsidRPr="000907F7">
        <w:rPr>
          <w:rFonts w:ascii="Times New Roman" w:hAnsi="Times New Roman"/>
          <w:color w:val="000000"/>
          <w:sz w:val="24"/>
          <w:szCs w:val="24"/>
        </w:rPr>
        <w:t xml:space="preserve"> – </w:t>
      </w:r>
      <w:r w:rsidRPr="000907F7">
        <w:rPr>
          <w:rFonts w:ascii="Times New Roman" w:hAnsi="Times New Roman"/>
          <w:b/>
          <w:color w:val="000000"/>
          <w:sz w:val="24"/>
          <w:szCs w:val="24"/>
        </w:rPr>
        <w:t>и</w:t>
      </w:r>
      <w:r w:rsidRPr="000907F7">
        <w:rPr>
          <w:rFonts w:ascii="Times New Roman" w:hAnsi="Times New Roman"/>
          <w:color w:val="000000"/>
          <w:sz w:val="24"/>
          <w:szCs w:val="24"/>
        </w:rPr>
        <w:t xml:space="preserve"> после </w:t>
      </w:r>
      <w:r w:rsidRPr="000907F7">
        <w:rPr>
          <w:rFonts w:ascii="Times New Roman" w:hAnsi="Times New Roman"/>
          <w:b/>
          <w:color w:val="000000"/>
          <w:sz w:val="24"/>
          <w:szCs w:val="24"/>
        </w:rPr>
        <w:t>ц</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орфографический анализ слов (в рамках изученного).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Уместно использовать слова с суффиксами оценки в собственной речи.</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Морфология. Культура речи. Орфография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имена существительные, имена прилагательные, глаголы.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морфологический анализ имён существительных, частичный морфологический анализ имён прилагательных, глаголов.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орфографический анализ имён существительных, имён прилагательных, глаголов (в рамках изученного).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Применять знания по морфологии при выполнении языкового анализа различных видов и в речевой практике.</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Имя существительное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Определять лексико-грамматические разряды имён существительных.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Различать типы склонения имён существительных, выявлять разносклоняемые и несклоняемые имена существительные.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морфологический анализ имён существительных.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Соблюдать правила правописания имён существительных: безударных окончаний; </w:t>
      </w:r>
      <w:r w:rsidRPr="000907F7">
        <w:rPr>
          <w:rFonts w:ascii="Times New Roman" w:hAnsi="Times New Roman"/>
          <w:b/>
          <w:color w:val="000000"/>
          <w:sz w:val="24"/>
          <w:szCs w:val="24"/>
        </w:rPr>
        <w:t>о</w:t>
      </w:r>
      <w:r w:rsidRPr="000907F7">
        <w:rPr>
          <w:rFonts w:ascii="Times New Roman" w:hAnsi="Times New Roman"/>
          <w:color w:val="000000"/>
          <w:sz w:val="24"/>
          <w:szCs w:val="24"/>
        </w:rPr>
        <w:t xml:space="preserve"> – </w:t>
      </w:r>
      <w:r w:rsidRPr="000907F7">
        <w:rPr>
          <w:rFonts w:ascii="Times New Roman" w:hAnsi="Times New Roman"/>
          <w:b/>
          <w:color w:val="000000"/>
          <w:sz w:val="24"/>
          <w:szCs w:val="24"/>
        </w:rPr>
        <w:t>е</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ё</w:t>
      </w:r>
      <w:r w:rsidRPr="000907F7">
        <w:rPr>
          <w:rFonts w:ascii="Times New Roman" w:hAnsi="Times New Roman"/>
          <w:color w:val="000000"/>
          <w:sz w:val="24"/>
          <w:szCs w:val="24"/>
        </w:rPr>
        <w:t xml:space="preserve">) после шипящих и </w:t>
      </w:r>
      <w:r w:rsidRPr="000907F7">
        <w:rPr>
          <w:rFonts w:ascii="Times New Roman" w:hAnsi="Times New Roman"/>
          <w:b/>
          <w:color w:val="000000"/>
          <w:sz w:val="24"/>
          <w:szCs w:val="24"/>
        </w:rPr>
        <w:t>ц</w:t>
      </w:r>
      <w:r w:rsidRPr="000907F7">
        <w:rPr>
          <w:rFonts w:ascii="Times New Roman" w:hAnsi="Times New Roman"/>
          <w:color w:val="000000"/>
          <w:sz w:val="24"/>
          <w:szCs w:val="24"/>
        </w:rPr>
        <w:t xml:space="preserve"> в суффиксах и окончаниях; суффиксов </w:t>
      </w:r>
      <w:r w:rsidR="00CE3052">
        <w:rPr>
          <w:rFonts w:ascii="Times New Roman" w:hAnsi="Times New Roman"/>
          <w:b/>
          <w:color w:val="000000"/>
          <w:sz w:val="24"/>
          <w:szCs w:val="24"/>
        </w:rPr>
        <w:t>–</w:t>
      </w:r>
      <w:r w:rsidRPr="000907F7">
        <w:rPr>
          <w:rFonts w:ascii="Times New Roman" w:hAnsi="Times New Roman"/>
          <w:b/>
          <w:color w:val="000000"/>
          <w:sz w:val="24"/>
          <w:szCs w:val="24"/>
        </w:rPr>
        <w:t>чик-</w:t>
      </w:r>
      <w:r w:rsidRPr="000907F7">
        <w:rPr>
          <w:rFonts w:ascii="Times New Roman" w:hAnsi="Times New Roman"/>
          <w:color w:val="000000"/>
          <w:sz w:val="24"/>
          <w:szCs w:val="24"/>
        </w:rPr>
        <w:t xml:space="preserve"> – </w:t>
      </w:r>
      <w:r w:rsidRPr="000907F7">
        <w:rPr>
          <w:rFonts w:ascii="Times New Roman" w:hAnsi="Times New Roman"/>
          <w:b/>
          <w:color w:val="000000"/>
          <w:sz w:val="24"/>
          <w:szCs w:val="24"/>
        </w:rPr>
        <w:t>-щик-</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-ек-</w:t>
      </w:r>
      <w:r w:rsidRPr="000907F7">
        <w:rPr>
          <w:rFonts w:ascii="Times New Roman" w:hAnsi="Times New Roman"/>
          <w:color w:val="000000"/>
          <w:sz w:val="24"/>
          <w:szCs w:val="24"/>
        </w:rPr>
        <w:t xml:space="preserve"> – </w:t>
      </w:r>
      <w:r w:rsidRPr="000907F7">
        <w:rPr>
          <w:rFonts w:ascii="Times New Roman" w:hAnsi="Times New Roman"/>
          <w:b/>
          <w:color w:val="000000"/>
          <w:sz w:val="24"/>
          <w:szCs w:val="24"/>
        </w:rPr>
        <w:t>-ик- (-чик-);</w:t>
      </w:r>
      <w:r w:rsidRPr="000907F7">
        <w:rPr>
          <w:rFonts w:ascii="Times New Roman" w:hAnsi="Times New Roman"/>
          <w:color w:val="000000"/>
          <w:sz w:val="24"/>
          <w:szCs w:val="24"/>
        </w:rPr>
        <w:t xml:space="preserve"> корней с чередованием </w:t>
      </w:r>
      <w:r w:rsidRPr="000907F7">
        <w:rPr>
          <w:rFonts w:ascii="Times New Roman" w:hAnsi="Times New Roman"/>
          <w:b/>
          <w:color w:val="000000"/>
          <w:sz w:val="24"/>
          <w:szCs w:val="24"/>
        </w:rPr>
        <w:t>а </w:t>
      </w:r>
      <w:r w:rsidRPr="000907F7">
        <w:rPr>
          <w:rFonts w:ascii="Times New Roman" w:hAnsi="Times New Roman"/>
          <w:color w:val="000000"/>
          <w:sz w:val="24"/>
          <w:szCs w:val="24"/>
        </w:rPr>
        <w:t>//</w:t>
      </w:r>
      <w:r w:rsidRPr="000907F7">
        <w:rPr>
          <w:rFonts w:ascii="Times New Roman" w:hAnsi="Times New Roman"/>
          <w:b/>
          <w:color w:val="000000"/>
          <w:sz w:val="24"/>
          <w:szCs w:val="24"/>
        </w:rPr>
        <w:t> о</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 xml:space="preserve">-лаг- </w:t>
      </w:r>
      <w:r w:rsidRPr="000907F7">
        <w:rPr>
          <w:rFonts w:ascii="Times New Roman" w:hAnsi="Times New Roman"/>
          <w:color w:val="000000"/>
          <w:sz w:val="24"/>
          <w:szCs w:val="24"/>
        </w:rPr>
        <w:t>–</w:t>
      </w:r>
      <w:r w:rsidRPr="000907F7">
        <w:rPr>
          <w:rFonts w:ascii="Times New Roman" w:hAnsi="Times New Roman"/>
          <w:b/>
          <w:color w:val="000000"/>
          <w:sz w:val="24"/>
          <w:szCs w:val="24"/>
        </w:rPr>
        <w:t xml:space="preserve"> -лож-</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 xml:space="preserve">-раст- </w:t>
      </w:r>
      <w:r w:rsidRPr="000907F7">
        <w:rPr>
          <w:rFonts w:ascii="Times New Roman" w:hAnsi="Times New Roman"/>
          <w:color w:val="000000"/>
          <w:sz w:val="24"/>
          <w:szCs w:val="24"/>
        </w:rPr>
        <w:t>–</w:t>
      </w:r>
      <w:r w:rsidRPr="000907F7">
        <w:rPr>
          <w:rFonts w:ascii="Times New Roman" w:hAnsi="Times New Roman"/>
          <w:b/>
          <w:color w:val="000000"/>
          <w:sz w:val="24"/>
          <w:szCs w:val="24"/>
        </w:rPr>
        <w:t xml:space="preserve"> -ращ- </w:t>
      </w:r>
      <w:r w:rsidRPr="000907F7">
        <w:rPr>
          <w:rFonts w:ascii="Times New Roman" w:hAnsi="Times New Roman"/>
          <w:color w:val="000000"/>
          <w:sz w:val="24"/>
          <w:szCs w:val="24"/>
        </w:rPr>
        <w:t>–</w:t>
      </w:r>
      <w:r w:rsidRPr="000907F7">
        <w:rPr>
          <w:rFonts w:ascii="Times New Roman" w:hAnsi="Times New Roman"/>
          <w:b/>
          <w:color w:val="000000"/>
          <w:sz w:val="24"/>
          <w:szCs w:val="24"/>
        </w:rPr>
        <w:t xml:space="preserve"> -рос-</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 xml:space="preserve">-гар- </w:t>
      </w:r>
      <w:r w:rsidRPr="000907F7">
        <w:rPr>
          <w:rFonts w:ascii="Times New Roman" w:hAnsi="Times New Roman"/>
          <w:color w:val="000000"/>
          <w:sz w:val="24"/>
          <w:szCs w:val="24"/>
        </w:rPr>
        <w:t>–</w:t>
      </w:r>
      <w:r w:rsidRPr="000907F7">
        <w:rPr>
          <w:rFonts w:ascii="Times New Roman" w:hAnsi="Times New Roman"/>
          <w:b/>
          <w:color w:val="000000"/>
          <w:sz w:val="24"/>
          <w:szCs w:val="24"/>
        </w:rPr>
        <w:t xml:space="preserve"> -гор-</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 xml:space="preserve">-зар- </w:t>
      </w:r>
      <w:r w:rsidRPr="000907F7">
        <w:rPr>
          <w:rFonts w:ascii="Times New Roman" w:hAnsi="Times New Roman"/>
          <w:color w:val="000000"/>
          <w:sz w:val="24"/>
          <w:szCs w:val="24"/>
        </w:rPr>
        <w:t>–</w:t>
      </w:r>
      <w:r w:rsidRPr="000907F7">
        <w:rPr>
          <w:rFonts w:ascii="Times New Roman" w:hAnsi="Times New Roman"/>
          <w:b/>
          <w:color w:val="000000"/>
          <w:sz w:val="24"/>
          <w:szCs w:val="24"/>
        </w:rPr>
        <w:t xml:space="preserve"> -зор-</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 xml:space="preserve">-клан- </w:t>
      </w:r>
      <w:r w:rsidRPr="000907F7">
        <w:rPr>
          <w:rFonts w:ascii="Times New Roman" w:hAnsi="Times New Roman"/>
          <w:color w:val="000000"/>
          <w:sz w:val="24"/>
          <w:szCs w:val="24"/>
        </w:rPr>
        <w:t>–</w:t>
      </w:r>
      <w:r w:rsidRPr="000907F7">
        <w:rPr>
          <w:rFonts w:ascii="Times New Roman" w:hAnsi="Times New Roman"/>
          <w:b/>
          <w:color w:val="000000"/>
          <w:sz w:val="24"/>
          <w:szCs w:val="24"/>
        </w:rPr>
        <w:t xml:space="preserve"> -клон-</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 xml:space="preserve">-скак- </w:t>
      </w:r>
      <w:r w:rsidRPr="000907F7">
        <w:rPr>
          <w:rFonts w:ascii="Times New Roman" w:hAnsi="Times New Roman"/>
          <w:color w:val="000000"/>
          <w:sz w:val="24"/>
          <w:szCs w:val="24"/>
        </w:rPr>
        <w:t>–</w:t>
      </w:r>
      <w:r w:rsidRPr="000907F7">
        <w:rPr>
          <w:rFonts w:ascii="Times New Roman" w:hAnsi="Times New Roman"/>
          <w:b/>
          <w:color w:val="000000"/>
          <w:sz w:val="24"/>
          <w:szCs w:val="24"/>
        </w:rPr>
        <w:t xml:space="preserve"> -скоч-</w:t>
      </w:r>
      <w:r w:rsidRPr="000907F7">
        <w:rPr>
          <w:rFonts w:ascii="Times New Roman" w:hAnsi="Times New Roman"/>
          <w:color w:val="000000"/>
          <w:sz w:val="24"/>
          <w:szCs w:val="24"/>
        </w:rPr>
        <w:t xml:space="preserve">; употребления (неупотребления) </w:t>
      </w:r>
      <w:r w:rsidRPr="000907F7">
        <w:rPr>
          <w:rFonts w:ascii="Times New Roman" w:hAnsi="Times New Roman"/>
          <w:b/>
          <w:color w:val="000000"/>
          <w:sz w:val="24"/>
          <w:szCs w:val="24"/>
        </w:rPr>
        <w:t xml:space="preserve">ь </w:t>
      </w:r>
      <w:r w:rsidRPr="000907F7">
        <w:rPr>
          <w:rFonts w:ascii="Times New Roman" w:hAnsi="Times New Roman"/>
          <w:color w:val="000000"/>
          <w:sz w:val="24"/>
          <w:szCs w:val="24"/>
        </w:rPr>
        <w:t xml:space="preserve">на конце имён существительных после шипящих; слитное и раздельное написание </w:t>
      </w:r>
      <w:r w:rsidRPr="000907F7">
        <w:rPr>
          <w:rFonts w:ascii="Times New Roman" w:hAnsi="Times New Roman"/>
          <w:b/>
          <w:color w:val="000000"/>
          <w:sz w:val="24"/>
          <w:szCs w:val="24"/>
        </w:rPr>
        <w:t>не</w:t>
      </w:r>
      <w:r w:rsidRPr="000907F7">
        <w:rPr>
          <w:rFonts w:ascii="Times New Roman" w:hAnsi="Times New Roman"/>
          <w:color w:val="000000"/>
          <w:sz w:val="24"/>
          <w:szCs w:val="24"/>
        </w:rPr>
        <w:t xml:space="preserve"> с именами существительными; правописание собственных имён существительных.</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Имя прилагательное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частичный морфологический анализ имён прилагательных (в рамках изученного).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Соблюдать нормы словоизменения, произношения имён прилагательных, постановки в них ударения (в рамках изученного).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Соблюдать правила правописания имён прилагательных: безударных окончаний; </w:t>
      </w:r>
      <w:r w:rsidRPr="000907F7">
        <w:rPr>
          <w:rFonts w:ascii="Times New Roman" w:hAnsi="Times New Roman"/>
          <w:b/>
          <w:color w:val="000000"/>
          <w:sz w:val="24"/>
          <w:szCs w:val="24"/>
        </w:rPr>
        <w:t>о</w:t>
      </w:r>
      <w:r w:rsidRPr="000907F7">
        <w:rPr>
          <w:rFonts w:ascii="Times New Roman" w:hAnsi="Times New Roman"/>
          <w:color w:val="000000"/>
          <w:sz w:val="24"/>
          <w:szCs w:val="24"/>
        </w:rPr>
        <w:t xml:space="preserve"> – </w:t>
      </w:r>
      <w:r w:rsidRPr="000907F7">
        <w:rPr>
          <w:rFonts w:ascii="Times New Roman" w:hAnsi="Times New Roman"/>
          <w:b/>
          <w:color w:val="000000"/>
          <w:sz w:val="24"/>
          <w:szCs w:val="24"/>
        </w:rPr>
        <w:t>е</w:t>
      </w:r>
      <w:r w:rsidRPr="000907F7">
        <w:rPr>
          <w:rFonts w:ascii="Times New Roman" w:hAnsi="Times New Roman"/>
          <w:color w:val="000000"/>
          <w:sz w:val="24"/>
          <w:szCs w:val="24"/>
        </w:rPr>
        <w:t xml:space="preserve"> после шипящих и </w:t>
      </w:r>
      <w:r w:rsidRPr="000907F7">
        <w:rPr>
          <w:rFonts w:ascii="Times New Roman" w:hAnsi="Times New Roman"/>
          <w:b/>
          <w:color w:val="000000"/>
          <w:sz w:val="24"/>
          <w:szCs w:val="24"/>
        </w:rPr>
        <w:t>ц</w:t>
      </w:r>
      <w:r w:rsidRPr="000907F7">
        <w:rPr>
          <w:rFonts w:ascii="Times New Roman" w:hAnsi="Times New Roman"/>
          <w:color w:val="000000"/>
          <w:sz w:val="24"/>
          <w:szCs w:val="24"/>
        </w:rPr>
        <w:t xml:space="preserve"> в суффиксах и окончаниях; кратких форм имён прилагательных с основой на шипящие; правила слитного и раздельного написания </w:t>
      </w:r>
      <w:r w:rsidRPr="000907F7">
        <w:rPr>
          <w:rFonts w:ascii="Times New Roman" w:hAnsi="Times New Roman"/>
          <w:b/>
          <w:color w:val="000000"/>
          <w:sz w:val="24"/>
          <w:szCs w:val="24"/>
        </w:rPr>
        <w:t>не</w:t>
      </w:r>
      <w:r w:rsidRPr="000907F7">
        <w:rPr>
          <w:rFonts w:ascii="Times New Roman" w:hAnsi="Times New Roman"/>
          <w:color w:val="000000"/>
          <w:sz w:val="24"/>
          <w:szCs w:val="24"/>
        </w:rPr>
        <w:t xml:space="preserve"> с именами прилагательными.</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Глагол</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Различать глаголы совершенного и несовершенного вида, возвратные и невозвратные.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Определять спряжение глагола, уметь спрягать глаголы.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частичный морфологический анализ глаголов (в рамках изученного).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Соблюдать нормы словоизменения глаголов, постановки ударения в глагольных формах (в рамках изученного).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Соблюдать правила правописания глаголов: корней с чередованием </w:t>
      </w:r>
      <w:r w:rsidRPr="000907F7">
        <w:rPr>
          <w:rFonts w:ascii="Times New Roman" w:hAnsi="Times New Roman"/>
          <w:b/>
          <w:color w:val="000000"/>
          <w:sz w:val="24"/>
          <w:szCs w:val="24"/>
        </w:rPr>
        <w:t xml:space="preserve">е </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и</w:t>
      </w:r>
      <w:r w:rsidRPr="000907F7">
        <w:rPr>
          <w:rFonts w:ascii="Times New Roman" w:hAnsi="Times New Roman"/>
          <w:color w:val="000000"/>
          <w:sz w:val="24"/>
          <w:szCs w:val="24"/>
        </w:rPr>
        <w:t xml:space="preserve">; использования </w:t>
      </w:r>
      <w:r w:rsidRPr="000907F7">
        <w:rPr>
          <w:rFonts w:ascii="Times New Roman" w:hAnsi="Times New Roman"/>
          <w:b/>
          <w:color w:val="000000"/>
          <w:sz w:val="24"/>
          <w:szCs w:val="24"/>
        </w:rPr>
        <w:t xml:space="preserve">ь </w:t>
      </w:r>
      <w:r w:rsidRPr="000907F7">
        <w:rPr>
          <w:rFonts w:ascii="Times New Roman" w:hAnsi="Times New Roman"/>
          <w:color w:val="000000"/>
          <w:sz w:val="24"/>
          <w:szCs w:val="24"/>
        </w:rPr>
        <w:t xml:space="preserve">после шипящих как показателя грамматической формы в инфинитиве, в форме 2-го лица единственного числа; </w:t>
      </w:r>
      <w:r w:rsidRPr="000907F7">
        <w:rPr>
          <w:rFonts w:ascii="Times New Roman" w:hAnsi="Times New Roman"/>
          <w:b/>
          <w:color w:val="000000"/>
          <w:sz w:val="24"/>
          <w:szCs w:val="24"/>
        </w:rPr>
        <w:t>-тся</w:t>
      </w:r>
      <w:r w:rsidRPr="000907F7">
        <w:rPr>
          <w:rFonts w:ascii="Times New Roman" w:hAnsi="Times New Roman"/>
          <w:color w:val="000000"/>
          <w:sz w:val="24"/>
          <w:szCs w:val="24"/>
        </w:rPr>
        <w:t xml:space="preserve"> и </w:t>
      </w:r>
      <w:r w:rsidR="00CE3052">
        <w:rPr>
          <w:rFonts w:ascii="Times New Roman" w:hAnsi="Times New Roman"/>
          <w:b/>
          <w:color w:val="000000"/>
          <w:sz w:val="24"/>
          <w:szCs w:val="24"/>
        </w:rPr>
        <w:t>–</w:t>
      </w:r>
      <w:r w:rsidRPr="000907F7">
        <w:rPr>
          <w:rFonts w:ascii="Times New Roman" w:hAnsi="Times New Roman"/>
          <w:b/>
          <w:color w:val="000000"/>
          <w:sz w:val="24"/>
          <w:szCs w:val="24"/>
        </w:rPr>
        <w:t>ться</w:t>
      </w:r>
      <w:r w:rsidRPr="000907F7">
        <w:rPr>
          <w:rFonts w:ascii="Times New Roman" w:hAnsi="Times New Roman"/>
          <w:color w:val="000000"/>
          <w:sz w:val="24"/>
          <w:szCs w:val="24"/>
        </w:rPr>
        <w:t xml:space="preserve"> в глаголах; суффиксов </w:t>
      </w:r>
      <w:r w:rsidR="00CE3052">
        <w:rPr>
          <w:rFonts w:ascii="Times New Roman" w:hAnsi="Times New Roman"/>
          <w:b/>
          <w:color w:val="000000"/>
          <w:sz w:val="24"/>
          <w:szCs w:val="24"/>
        </w:rPr>
        <w:t>–</w:t>
      </w:r>
      <w:r w:rsidRPr="000907F7">
        <w:rPr>
          <w:rFonts w:ascii="Times New Roman" w:hAnsi="Times New Roman"/>
          <w:b/>
          <w:color w:val="000000"/>
          <w:sz w:val="24"/>
          <w:szCs w:val="24"/>
        </w:rPr>
        <w:t>ова</w:t>
      </w:r>
      <w:r w:rsidRPr="000907F7">
        <w:rPr>
          <w:rFonts w:ascii="Times New Roman" w:hAnsi="Times New Roman"/>
          <w:color w:val="000000"/>
          <w:sz w:val="24"/>
          <w:szCs w:val="24"/>
        </w:rPr>
        <w:t>-</w:t>
      </w:r>
      <w:r w:rsidRPr="000907F7">
        <w:rPr>
          <w:rFonts w:ascii="Times New Roman" w:hAnsi="Times New Roman"/>
          <w:b/>
          <w:color w:val="000000"/>
          <w:sz w:val="24"/>
          <w:szCs w:val="24"/>
        </w:rPr>
        <w:t xml:space="preserve"> </w:t>
      </w:r>
      <w:r w:rsidRPr="000907F7">
        <w:rPr>
          <w:rFonts w:ascii="Times New Roman" w:hAnsi="Times New Roman"/>
          <w:color w:val="000000"/>
          <w:sz w:val="24"/>
          <w:szCs w:val="24"/>
        </w:rPr>
        <w:t>– -</w:t>
      </w:r>
      <w:r w:rsidRPr="000907F7">
        <w:rPr>
          <w:rFonts w:ascii="Times New Roman" w:hAnsi="Times New Roman"/>
          <w:b/>
          <w:color w:val="000000"/>
          <w:sz w:val="24"/>
          <w:szCs w:val="24"/>
        </w:rPr>
        <w:t>ева</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 xml:space="preserve">-ыва- </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-ива-</w:t>
      </w:r>
      <w:r w:rsidRPr="000907F7">
        <w:rPr>
          <w:rFonts w:ascii="Times New Roman" w:hAnsi="Times New Roman"/>
          <w:color w:val="000000"/>
          <w:sz w:val="24"/>
          <w:szCs w:val="24"/>
        </w:rPr>
        <w:t xml:space="preserve">; личных окончаний глагола, гласной перед суффиксом </w:t>
      </w:r>
      <w:r w:rsidR="00CE3052">
        <w:rPr>
          <w:rFonts w:ascii="Times New Roman" w:hAnsi="Times New Roman"/>
          <w:b/>
          <w:color w:val="000000"/>
          <w:sz w:val="24"/>
          <w:szCs w:val="24"/>
        </w:rPr>
        <w:t>–</w:t>
      </w:r>
      <w:r w:rsidRPr="000907F7">
        <w:rPr>
          <w:rFonts w:ascii="Times New Roman" w:hAnsi="Times New Roman"/>
          <w:b/>
          <w:color w:val="000000"/>
          <w:sz w:val="24"/>
          <w:szCs w:val="24"/>
        </w:rPr>
        <w:t>л-</w:t>
      </w:r>
      <w:r w:rsidRPr="000907F7">
        <w:rPr>
          <w:rFonts w:ascii="Times New Roman" w:hAnsi="Times New Roman"/>
          <w:color w:val="000000"/>
          <w:sz w:val="24"/>
          <w:szCs w:val="24"/>
        </w:rPr>
        <w:t xml:space="preserve"> в формах прошедшего времени глагола; слитного и раздельного написания </w:t>
      </w:r>
      <w:r w:rsidRPr="000907F7">
        <w:rPr>
          <w:rFonts w:ascii="Times New Roman" w:hAnsi="Times New Roman"/>
          <w:b/>
          <w:color w:val="000000"/>
          <w:sz w:val="24"/>
          <w:szCs w:val="24"/>
        </w:rPr>
        <w:t>не</w:t>
      </w:r>
      <w:r w:rsidRPr="000907F7">
        <w:rPr>
          <w:rFonts w:ascii="Times New Roman" w:hAnsi="Times New Roman"/>
          <w:color w:val="000000"/>
          <w:sz w:val="24"/>
          <w:szCs w:val="24"/>
        </w:rPr>
        <w:t xml:space="preserve"> с глаголами.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b/>
          <w:color w:val="000000"/>
          <w:sz w:val="24"/>
          <w:szCs w:val="24"/>
        </w:rPr>
        <w:t>Синтаксис. Культура речи. Пунктуация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0907F7">
        <w:rPr>
          <w:rFonts w:ascii="Times New Roman" w:hAnsi="Times New Roman"/>
          <w:b/>
          <w:color w:val="000000"/>
          <w:sz w:val="24"/>
          <w:szCs w:val="24"/>
        </w:rPr>
        <w:t>и</w:t>
      </w:r>
      <w:r w:rsidRPr="000907F7">
        <w:rPr>
          <w:rFonts w:ascii="Times New Roman" w:hAnsi="Times New Roman"/>
          <w:color w:val="000000"/>
          <w:sz w:val="24"/>
          <w:szCs w:val="24"/>
        </w:rPr>
        <w:t xml:space="preserve">, союзами </w:t>
      </w:r>
      <w:r w:rsidRPr="000907F7">
        <w:rPr>
          <w:rFonts w:ascii="Times New Roman" w:hAnsi="Times New Roman"/>
          <w:b/>
          <w:color w:val="000000"/>
          <w:sz w:val="24"/>
          <w:szCs w:val="24"/>
        </w:rPr>
        <w:t>а</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но</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однако</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зато</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да</w:t>
      </w:r>
      <w:r w:rsidRPr="000907F7">
        <w:rPr>
          <w:rFonts w:ascii="Times New Roman" w:hAnsi="Times New Roman"/>
          <w:color w:val="000000"/>
          <w:sz w:val="24"/>
          <w:szCs w:val="24"/>
        </w:rPr>
        <w:t xml:space="preserve"> (в значении </w:t>
      </w:r>
      <w:r w:rsidRPr="000907F7">
        <w:rPr>
          <w:rFonts w:ascii="Times New Roman" w:hAnsi="Times New Roman"/>
          <w:b/>
          <w:color w:val="000000"/>
          <w:sz w:val="24"/>
          <w:szCs w:val="24"/>
        </w:rPr>
        <w:t>и</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да</w:t>
      </w:r>
      <w:r w:rsidRPr="000907F7">
        <w:rPr>
          <w:rFonts w:ascii="Times New Roman" w:hAnsi="Times New Roman"/>
          <w:color w:val="000000"/>
          <w:sz w:val="24"/>
          <w:szCs w:val="24"/>
        </w:rPr>
        <w:t xml:space="preserve"> (в значении </w:t>
      </w:r>
      <w:r w:rsidRPr="000907F7">
        <w:rPr>
          <w:rFonts w:ascii="Times New Roman" w:hAnsi="Times New Roman"/>
          <w:b/>
          <w:color w:val="000000"/>
          <w:sz w:val="24"/>
          <w:szCs w:val="24"/>
        </w:rPr>
        <w:t>но</w:t>
      </w:r>
      <w:r w:rsidRPr="000907F7">
        <w:rPr>
          <w:rFonts w:ascii="Times New Roman" w:hAnsi="Times New Roman"/>
          <w:color w:val="000000"/>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0907F7">
        <w:rPr>
          <w:rFonts w:ascii="Times New Roman" w:hAnsi="Times New Roman"/>
          <w:b/>
          <w:color w:val="000000"/>
          <w:sz w:val="24"/>
          <w:szCs w:val="24"/>
        </w:rPr>
        <w:t>и</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но</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а</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однако</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зато</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да</w:t>
      </w:r>
      <w:r w:rsidRPr="000907F7">
        <w:rPr>
          <w:rFonts w:ascii="Times New Roman" w:hAnsi="Times New Roman"/>
          <w:color w:val="000000"/>
          <w:sz w:val="24"/>
          <w:szCs w:val="24"/>
        </w:rPr>
        <w:t>; оформлять на письме диалог.</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пунктуационный анализ предложения (в рамках изученного).</w:t>
      </w:r>
    </w:p>
    <w:p w:rsidR="00D605D4" w:rsidRPr="000907F7" w:rsidRDefault="00D605D4" w:rsidP="00670DB1">
      <w:pPr>
        <w:spacing w:after="0"/>
        <w:ind w:left="-567"/>
        <w:rPr>
          <w:sz w:val="24"/>
          <w:szCs w:val="24"/>
        </w:rPr>
      </w:pPr>
      <w:r w:rsidRPr="000907F7">
        <w:rPr>
          <w:rFonts w:ascii="Times New Roman" w:hAnsi="Times New Roman"/>
          <w:b/>
          <w:color w:val="000000"/>
          <w:sz w:val="24"/>
          <w:szCs w:val="24"/>
        </w:rPr>
        <w:t>6 КЛАСС</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Общие сведения о языке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Иметь представление о русском литературном языке.</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lastRenderedPageBreak/>
        <w:t>Язык и речь</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Участвовать в диалоге (побуждение к действию, обмен мнениями) объёмом не менее 4 реплик.</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Владеть различными видами чтения: просмотровым, ознакомительным, изучающим, поисковым.</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Устно пересказывать прочитанный или прослушанный текст объёмом не менее 110 слов.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Текст</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смысловой анализ текста, его композиционных особенностей, определять количество микротем и абзацев.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w:t>
      </w:r>
      <w:r w:rsidRPr="000907F7">
        <w:rPr>
          <w:rFonts w:ascii="Times New Roman" w:hAnsi="Times New Roman"/>
          <w:color w:val="000000"/>
          <w:sz w:val="24"/>
          <w:szCs w:val="24"/>
        </w:rPr>
        <w:lastRenderedPageBreak/>
        <w:t>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Представлять сообщение на заданную тему в виде презентации.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Редактировать собственные тексты с опорой на знание норм современного русского литературного языка.</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Функциональные разновидности языка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СИСТЕМА ЯЗЫКА</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Лексикология. Культура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в тексте фразеологизмы, уметь определять их значения; характеризовать ситуацию употребления фразеологизма.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Словообразование. Культура речи. Орфография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формообразующие и словообразующие морфемы в слове; выделять производящую основу.</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Соблюдать правила правописания сложных и сложносокращённых слов; правила правописания корня </w:t>
      </w:r>
      <w:r w:rsidR="00CE3052">
        <w:rPr>
          <w:rFonts w:ascii="Times New Roman" w:hAnsi="Times New Roman"/>
          <w:b/>
          <w:color w:val="000000"/>
          <w:sz w:val="24"/>
          <w:szCs w:val="24"/>
        </w:rPr>
        <w:t>–</w:t>
      </w:r>
      <w:r w:rsidRPr="000907F7">
        <w:rPr>
          <w:rFonts w:ascii="Times New Roman" w:hAnsi="Times New Roman"/>
          <w:b/>
          <w:color w:val="000000"/>
          <w:sz w:val="24"/>
          <w:szCs w:val="24"/>
        </w:rPr>
        <w:t>кас-</w:t>
      </w:r>
      <w:r w:rsidRPr="000907F7">
        <w:rPr>
          <w:rFonts w:ascii="Times New Roman" w:hAnsi="Times New Roman"/>
          <w:color w:val="000000"/>
          <w:sz w:val="24"/>
          <w:szCs w:val="24"/>
        </w:rPr>
        <w:t xml:space="preserve"> – </w:t>
      </w:r>
      <w:r w:rsidRPr="000907F7">
        <w:rPr>
          <w:rFonts w:ascii="Times New Roman" w:hAnsi="Times New Roman"/>
          <w:b/>
          <w:color w:val="000000"/>
          <w:sz w:val="24"/>
          <w:szCs w:val="24"/>
        </w:rPr>
        <w:t xml:space="preserve">-кос- </w:t>
      </w:r>
      <w:r w:rsidRPr="000907F7">
        <w:rPr>
          <w:rFonts w:ascii="Times New Roman" w:hAnsi="Times New Roman"/>
          <w:color w:val="000000"/>
          <w:sz w:val="24"/>
          <w:szCs w:val="24"/>
        </w:rPr>
        <w:t xml:space="preserve">с чередованием </w:t>
      </w:r>
      <w:r w:rsidRPr="000907F7">
        <w:rPr>
          <w:rFonts w:ascii="Times New Roman" w:hAnsi="Times New Roman"/>
          <w:b/>
          <w:color w:val="000000"/>
          <w:sz w:val="24"/>
          <w:szCs w:val="24"/>
        </w:rPr>
        <w:t>а</w:t>
      </w:r>
      <w:r w:rsidRPr="000907F7">
        <w:rPr>
          <w:rFonts w:ascii="Times New Roman" w:hAnsi="Times New Roman"/>
          <w:color w:val="000000"/>
          <w:sz w:val="24"/>
          <w:szCs w:val="24"/>
        </w:rPr>
        <w:t xml:space="preserve"> // </w:t>
      </w:r>
      <w:r w:rsidRPr="000907F7">
        <w:rPr>
          <w:rFonts w:ascii="Times New Roman" w:hAnsi="Times New Roman"/>
          <w:b/>
          <w:color w:val="000000"/>
          <w:sz w:val="24"/>
          <w:szCs w:val="24"/>
        </w:rPr>
        <w:t>о</w:t>
      </w:r>
      <w:r w:rsidRPr="000907F7">
        <w:rPr>
          <w:rFonts w:ascii="Times New Roman" w:hAnsi="Times New Roman"/>
          <w:color w:val="000000"/>
          <w:sz w:val="24"/>
          <w:szCs w:val="24"/>
        </w:rPr>
        <w:t xml:space="preserve">, гласных в приставках </w:t>
      </w:r>
      <w:r w:rsidRPr="000907F7">
        <w:rPr>
          <w:rFonts w:ascii="Times New Roman" w:hAnsi="Times New Roman"/>
          <w:b/>
          <w:color w:val="000000"/>
          <w:sz w:val="24"/>
          <w:szCs w:val="24"/>
        </w:rPr>
        <w:t>пре-</w:t>
      </w:r>
      <w:r w:rsidRPr="000907F7">
        <w:rPr>
          <w:rFonts w:ascii="Times New Roman" w:hAnsi="Times New Roman"/>
          <w:color w:val="000000"/>
          <w:sz w:val="24"/>
          <w:szCs w:val="24"/>
        </w:rPr>
        <w:t xml:space="preserve"> и </w:t>
      </w:r>
      <w:r w:rsidRPr="000907F7">
        <w:rPr>
          <w:rFonts w:ascii="Times New Roman" w:hAnsi="Times New Roman"/>
          <w:b/>
          <w:color w:val="000000"/>
          <w:sz w:val="24"/>
          <w:szCs w:val="24"/>
        </w:rPr>
        <w:t>при-</w:t>
      </w:r>
      <w:r w:rsidRPr="000907F7">
        <w:rPr>
          <w:rFonts w:ascii="Times New Roman" w:hAnsi="Times New Roman"/>
          <w:color w:val="000000"/>
          <w:sz w:val="24"/>
          <w:szCs w:val="24"/>
        </w:rPr>
        <w:t>.</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Морфология. Культура речи. Орфография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Характеризовать особенности словообразования имён существительных.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Соблюдать правила слитного и дефисного написания </w:t>
      </w:r>
      <w:r w:rsidRPr="000907F7">
        <w:rPr>
          <w:rFonts w:ascii="Times New Roman" w:hAnsi="Times New Roman"/>
          <w:b/>
          <w:color w:val="000000"/>
          <w:sz w:val="24"/>
          <w:szCs w:val="24"/>
        </w:rPr>
        <w:t>пол-</w:t>
      </w:r>
      <w:r w:rsidRPr="000907F7">
        <w:rPr>
          <w:rFonts w:ascii="Times New Roman" w:hAnsi="Times New Roman"/>
          <w:color w:val="000000"/>
          <w:sz w:val="24"/>
          <w:szCs w:val="24"/>
        </w:rPr>
        <w:t xml:space="preserve"> и </w:t>
      </w:r>
      <w:r w:rsidRPr="000907F7">
        <w:rPr>
          <w:rFonts w:ascii="Times New Roman" w:hAnsi="Times New Roman"/>
          <w:b/>
          <w:color w:val="000000"/>
          <w:sz w:val="24"/>
          <w:szCs w:val="24"/>
        </w:rPr>
        <w:t>полу-</w:t>
      </w:r>
      <w:r w:rsidRPr="000907F7">
        <w:rPr>
          <w:rFonts w:ascii="Times New Roman" w:hAnsi="Times New Roman"/>
          <w:color w:val="000000"/>
          <w:sz w:val="24"/>
          <w:szCs w:val="24"/>
        </w:rPr>
        <w:t xml:space="preserve"> со словами.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Соблюдать нормы произношения, постановки ударения (в рамках изученного), словоизменения имён существительных.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sidRPr="000907F7">
        <w:rPr>
          <w:rFonts w:ascii="Times New Roman" w:hAnsi="Times New Roman"/>
          <w:b/>
          <w:color w:val="000000"/>
          <w:sz w:val="24"/>
          <w:szCs w:val="24"/>
        </w:rPr>
        <w:t>н</w:t>
      </w:r>
      <w:r w:rsidRPr="000907F7">
        <w:rPr>
          <w:rFonts w:ascii="Times New Roman" w:hAnsi="Times New Roman"/>
          <w:color w:val="000000"/>
          <w:sz w:val="24"/>
          <w:szCs w:val="24"/>
        </w:rPr>
        <w:t xml:space="preserve"> и </w:t>
      </w:r>
      <w:r w:rsidRPr="000907F7">
        <w:rPr>
          <w:rFonts w:ascii="Times New Roman" w:hAnsi="Times New Roman"/>
          <w:b/>
          <w:color w:val="000000"/>
          <w:sz w:val="24"/>
          <w:szCs w:val="24"/>
        </w:rPr>
        <w:t>нн</w:t>
      </w:r>
      <w:r w:rsidRPr="000907F7">
        <w:rPr>
          <w:rFonts w:ascii="Times New Roman" w:hAnsi="Times New Roman"/>
          <w:color w:val="000000"/>
          <w:sz w:val="24"/>
          <w:szCs w:val="24"/>
        </w:rPr>
        <w:t xml:space="preserve"> в именах прилагательных, суффиксов </w:t>
      </w:r>
      <w:r w:rsidR="00CE3052">
        <w:rPr>
          <w:rFonts w:ascii="Times New Roman" w:hAnsi="Times New Roman"/>
          <w:b/>
          <w:color w:val="000000"/>
          <w:sz w:val="24"/>
          <w:szCs w:val="24"/>
        </w:rPr>
        <w:t>–</w:t>
      </w:r>
      <w:r w:rsidRPr="000907F7">
        <w:rPr>
          <w:rFonts w:ascii="Times New Roman" w:hAnsi="Times New Roman"/>
          <w:b/>
          <w:color w:val="000000"/>
          <w:sz w:val="24"/>
          <w:szCs w:val="24"/>
        </w:rPr>
        <w:t>к-</w:t>
      </w:r>
      <w:r w:rsidRPr="000907F7">
        <w:rPr>
          <w:rFonts w:ascii="Times New Roman" w:hAnsi="Times New Roman"/>
          <w:color w:val="000000"/>
          <w:sz w:val="24"/>
          <w:szCs w:val="24"/>
        </w:rPr>
        <w:t xml:space="preserve"> и </w:t>
      </w:r>
      <w:r w:rsidR="00CE3052">
        <w:rPr>
          <w:rFonts w:ascii="Times New Roman" w:hAnsi="Times New Roman"/>
          <w:b/>
          <w:color w:val="000000"/>
          <w:sz w:val="24"/>
          <w:szCs w:val="24"/>
        </w:rPr>
        <w:t>–</w:t>
      </w:r>
      <w:r w:rsidRPr="000907F7">
        <w:rPr>
          <w:rFonts w:ascii="Times New Roman" w:hAnsi="Times New Roman"/>
          <w:b/>
          <w:color w:val="000000"/>
          <w:sz w:val="24"/>
          <w:szCs w:val="24"/>
        </w:rPr>
        <w:t>ск-</w:t>
      </w:r>
      <w:r w:rsidRPr="000907F7">
        <w:rPr>
          <w:rFonts w:ascii="Times New Roman" w:hAnsi="Times New Roman"/>
          <w:color w:val="000000"/>
          <w:sz w:val="24"/>
          <w:szCs w:val="24"/>
        </w:rPr>
        <w:t xml:space="preserve"> имён прилагательных, сложных имён прилагательных.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Правильно употреблять собирательные имена числительные; соблюдать правила правописания имён числительных, в том числе написание </w:t>
      </w:r>
      <w:r w:rsidRPr="000907F7">
        <w:rPr>
          <w:rFonts w:ascii="Times New Roman" w:hAnsi="Times New Roman"/>
          <w:b/>
          <w:color w:val="000000"/>
          <w:sz w:val="24"/>
          <w:szCs w:val="24"/>
        </w:rPr>
        <w:t>ь</w:t>
      </w:r>
      <w:r w:rsidRPr="000907F7">
        <w:rPr>
          <w:rFonts w:ascii="Times New Roman" w:hAnsi="Times New Roman"/>
          <w:color w:val="000000"/>
          <w:sz w:val="24"/>
          <w:szCs w:val="24"/>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sidRPr="000907F7">
        <w:rPr>
          <w:rFonts w:ascii="Times New Roman" w:hAnsi="Times New Roman"/>
          <w:b/>
          <w:color w:val="000000"/>
          <w:sz w:val="24"/>
          <w:szCs w:val="24"/>
        </w:rPr>
        <w:t>не</w:t>
      </w:r>
      <w:r w:rsidRPr="000907F7">
        <w:rPr>
          <w:rFonts w:ascii="Times New Roman" w:hAnsi="Times New Roman"/>
          <w:color w:val="000000"/>
          <w:sz w:val="24"/>
          <w:szCs w:val="24"/>
        </w:rPr>
        <w:t xml:space="preserve"> и </w:t>
      </w:r>
      <w:r w:rsidRPr="000907F7">
        <w:rPr>
          <w:rFonts w:ascii="Times New Roman" w:hAnsi="Times New Roman"/>
          <w:b/>
          <w:color w:val="000000"/>
          <w:sz w:val="24"/>
          <w:szCs w:val="24"/>
        </w:rPr>
        <w:t>ни</w:t>
      </w:r>
      <w:r w:rsidRPr="000907F7">
        <w:rPr>
          <w:rFonts w:ascii="Times New Roman" w:hAnsi="Times New Roman"/>
          <w:color w:val="000000"/>
          <w:sz w:val="24"/>
          <w:szCs w:val="24"/>
        </w:rPr>
        <w:t>, слитного, раздельного и дефисного написания местоимений.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Соблюдать правила правописания </w:t>
      </w:r>
      <w:r w:rsidRPr="000907F7">
        <w:rPr>
          <w:rFonts w:ascii="Times New Roman" w:hAnsi="Times New Roman"/>
          <w:b/>
          <w:color w:val="000000"/>
          <w:sz w:val="24"/>
          <w:szCs w:val="24"/>
        </w:rPr>
        <w:t>ь</w:t>
      </w:r>
      <w:r w:rsidRPr="000907F7">
        <w:rPr>
          <w:rFonts w:ascii="Times New Roman" w:hAnsi="Times New Roman"/>
          <w:color w:val="000000"/>
          <w:sz w:val="24"/>
          <w:szCs w:val="24"/>
        </w:rPr>
        <w:t xml:space="preserve"> в формах глагола повелительного наклонения.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фонетический анализ слов; использовать знания по фонетике и графике в практике произношения и правописания слов.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7 КЛАСС</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Общие сведения о языке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Иметь представление о языке как развивающемся явлении.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Осознавать взаимосвязь языка, культуры и истории народа (приводить примеры).</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 xml:space="preserve">Язык и речь </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Владеть различными видами диалога: диалог – запрос информации, диалог – сообщение информации.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Владеть различными видами чтения: просмотровым, ознакомительным, изучающим, поисковым.</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Устно пересказывать прослушанный или прочитанный текст объёмом не менее 120 слов.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Текст</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смысловой анализ текста, его композиционных особенностей, определять количество микротем и абзацев.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Выявлять лексические и грамматические средства связи предложений и частей текста.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w:t>
      </w:r>
      <w:r w:rsidRPr="000907F7">
        <w:rPr>
          <w:rFonts w:ascii="Times New Roman" w:hAnsi="Times New Roman"/>
          <w:color w:val="000000"/>
          <w:sz w:val="24"/>
          <w:szCs w:val="24"/>
        </w:rPr>
        <w:lastRenderedPageBreak/>
        <w:t>миниатюры объёмом 6 и более предложений; классные сочинения объёмом не менее 150 слов с учётом стиля и жанра сочинения, характера темы).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Представлять сообщение на заданную тему в виде презентации.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Представлять содержание научно-учебного текста в виде таблицы, схемы; представлять содержание таблицы, схемы в виде текста.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Функциональные разновидности языка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Создавать тексты публицистического стиля в жанре репортажа, заметки, интервью; оформлять деловые бумаги (инструкция).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Владеть нормами построения текстов публицистического стиля.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Система языка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Использовать грамматические словари и справочники в речевой практике.</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Морфология. Культура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Причастие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морфологический, орфографический анализ причастий, применять это умение в речевой практике.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Составлять словосочетания с причастием в роли зависимого слова, конструировать причастные обороты.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Уместно использовать причастия в речи, различать созвучные причастия и имена прилагательные (</w:t>
      </w:r>
      <w:r w:rsidRPr="000907F7">
        <w:rPr>
          <w:rFonts w:ascii="Times New Roman" w:hAnsi="Times New Roman"/>
          <w:b/>
          <w:color w:val="000000"/>
          <w:sz w:val="24"/>
          <w:szCs w:val="24"/>
        </w:rPr>
        <w:t>висящий</w:t>
      </w:r>
      <w:r w:rsidRPr="000907F7">
        <w:rPr>
          <w:rFonts w:ascii="Times New Roman" w:hAnsi="Times New Roman"/>
          <w:color w:val="000000"/>
          <w:sz w:val="24"/>
          <w:szCs w:val="24"/>
        </w:rPr>
        <w:t xml:space="preserve"> — </w:t>
      </w:r>
      <w:r w:rsidRPr="000907F7">
        <w:rPr>
          <w:rFonts w:ascii="Times New Roman" w:hAnsi="Times New Roman"/>
          <w:b/>
          <w:color w:val="000000"/>
          <w:sz w:val="24"/>
          <w:szCs w:val="24"/>
        </w:rPr>
        <w:t>висячий,</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горящий</w:t>
      </w:r>
      <w:r w:rsidRPr="000907F7">
        <w:rPr>
          <w:rFonts w:ascii="Times New Roman" w:hAnsi="Times New Roman"/>
          <w:color w:val="000000"/>
          <w:sz w:val="24"/>
          <w:szCs w:val="24"/>
        </w:rPr>
        <w:t xml:space="preserve"> — </w:t>
      </w:r>
      <w:r w:rsidRPr="000907F7">
        <w:rPr>
          <w:rFonts w:ascii="Times New Roman" w:hAnsi="Times New Roman"/>
          <w:b/>
          <w:color w:val="000000"/>
          <w:sz w:val="24"/>
          <w:szCs w:val="24"/>
        </w:rPr>
        <w:t>горячий</w:t>
      </w:r>
      <w:r w:rsidRPr="000907F7">
        <w:rPr>
          <w:rFonts w:ascii="Times New Roman" w:hAnsi="Times New Roman"/>
          <w:color w:val="000000"/>
          <w:sz w:val="24"/>
          <w:szCs w:val="24"/>
        </w:rPr>
        <w:t xml:space="preserve">). Правильно ставить ударение в некоторых формах причастий, применять правила правописания падежных окончаний и суффиксов причастий; </w:t>
      </w:r>
      <w:r w:rsidRPr="000907F7">
        <w:rPr>
          <w:rFonts w:ascii="Times New Roman" w:hAnsi="Times New Roman"/>
          <w:b/>
          <w:color w:val="000000"/>
          <w:sz w:val="24"/>
          <w:szCs w:val="24"/>
        </w:rPr>
        <w:t>н</w:t>
      </w:r>
      <w:r w:rsidRPr="000907F7">
        <w:rPr>
          <w:rFonts w:ascii="Times New Roman" w:hAnsi="Times New Roman"/>
          <w:color w:val="000000"/>
          <w:sz w:val="24"/>
          <w:szCs w:val="24"/>
        </w:rPr>
        <w:t xml:space="preserve"> и </w:t>
      </w:r>
      <w:r w:rsidRPr="000907F7">
        <w:rPr>
          <w:rFonts w:ascii="Times New Roman" w:hAnsi="Times New Roman"/>
          <w:b/>
          <w:color w:val="000000"/>
          <w:sz w:val="24"/>
          <w:szCs w:val="24"/>
        </w:rPr>
        <w:t>нн</w:t>
      </w:r>
      <w:r w:rsidRPr="000907F7">
        <w:rPr>
          <w:rFonts w:ascii="Times New Roman" w:hAnsi="Times New Roman"/>
          <w:color w:val="000000"/>
          <w:sz w:val="24"/>
          <w:szCs w:val="24"/>
        </w:rPr>
        <w:t xml:space="preserve"> в причастиях и отглагольных именах прилагательных, написания гласной перед суффиксом </w:t>
      </w:r>
      <w:r w:rsidR="00CE3052">
        <w:rPr>
          <w:rFonts w:ascii="Times New Roman" w:hAnsi="Times New Roman"/>
          <w:color w:val="000000"/>
          <w:sz w:val="24"/>
          <w:szCs w:val="24"/>
        </w:rPr>
        <w:t>–</w:t>
      </w:r>
      <w:r w:rsidRPr="000907F7">
        <w:rPr>
          <w:rFonts w:ascii="Times New Roman" w:hAnsi="Times New Roman"/>
          <w:b/>
          <w:color w:val="000000"/>
          <w:sz w:val="24"/>
          <w:szCs w:val="24"/>
        </w:rPr>
        <w:t>вш</w:t>
      </w:r>
      <w:r w:rsidRPr="000907F7">
        <w:rPr>
          <w:rFonts w:ascii="Times New Roman" w:hAnsi="Times New Roman"/>
          <w:color w:val="000000"/>
          <w:sz w:val="24"/>
          <w:szCs w:val="24"/>
        </w:rPr>
        <w:t xml:space="preserve">- действительных причастий прошедшего времени, перед суффиксом </w:t>
      </w:r>
      <w:r w:rsidR="00CE3052">
        <w:rPr>
          <w:rFonts w:ascii="Times New Roman" w:hAnsi="Times New Roman"/>
          <w:color w:val="000000"/>
          <w:sz w:val="24"/>
          <w:szCs w:val="24"/>
        </w:rPr>
        <w:t>–</w:t>
      </w:r>
      <w:r w:rsidRPr="000907F7">
        <w:rPr>
          <w:rFonts w:ascii="Times New Roman" w:hAnsi="Times New Roman"/>
          <w:b/>
          <w:color w:val="000000"/>
          <w:sz w:val="24"/>
          <w:szCs w:val="24"/>
        </w:rPr>
        <w:t>нн</w:t>
      </w:r>
      <w:r w:rsidRPr="000907F7">
        <w:rPr>
          <w:rFonts w:ascii="Times New Roman" w:hAnsi="Times New Roman"/>
          <w:color w:val="000000"/>
          <w:sz w:val="24"/>
          <w:szCs w:val="24"/>
        </w:rPr>
        <w:t xml:space="preserve">- страдательных причастий прошедшего времени, написания </w:t>
      </w:r>
      <w:r w:rsidRPr="000907F7">
        <w:rPr>
          <w:rFonts w:ascii="Times New Roman" w:hAnsi="Times New Roman"/>
          <w:b/>
          <w:color w:val="000000"/>
          <w:sz w:val="24"/>
          <w:szCs w:val="24"/>
        </w:rPr>
        <w:t>не</w:t>
      </w:r>
      <w:r w:rsidRPr="000907F7">
        <w:rPr>
          <w:rFonts w:ascii="Times New Roman" w:hAnsi="Times New Roman"/>
          <w:color w:val="000000"/>
          <w:sz w:val="24"/>
          <w:szCs w:val="24"/>
        </w:rPr>
        <w:t xml:space="preserve"> с причастиями.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Правильно расставлять знаки препинания в предложениях с причастным оборотом.</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синтаксический и пунктуационный анализ предложений с причастным оборотом (в рамках изученного).</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Деепричастие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Определять признаки глагола и наречия в деепричастии, синтаксическую функцию деепричастия.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деепричастия совершенного и несовершенного вида.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морфологический, орфографический анализ деепричастий, применять это умение в речевой практике.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Конструировать деепричастный оборот, определять роль деепричастия в предложении.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Уместно использовать деепричастия в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Правильно ставить ударение в деепричастиях.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Применять правила написания гласных в суффиксах деепричастий, правила слитного и раздельного написания </w:t>
      </w:r>
      <w:r w:rsidRPr="000907F7">
        <w:rPr>
          <w:rFonts w:ascii="Times New Roman" w:hAnsi="Times New Roman"/>
          <w:b/>
          <w:color w:val="000000"/>
          <w:sz w:val="24"/>
          <w:szCs w:val="24"/>
        </w:rPr>
        <w:t>не</w:t>
      </w:r>
      <w:r w:rsidRPr="000907F7">
        <w:rPr>
          <w:rFonts w:ascii="Times New Roman" w:hAnsi="Times New Roman"/>
          <w:color w:val="000000"/>
          <w:sz w:val="24"/>
          <w:szCs w:val="24"/>
        </w:rPr>
        <w:t xml:space="preserve"> с деепричастиями.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Правильно строить предложения с одиночными деепричастиями и деепричастными оборотами.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Правильно расставлять знаки препинания в предложениях с одиночным деепричастием и деепричастным оборотом.</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Наречие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морфологический, орфографический анализ наречий (в рамках изученного), применять это умение в речевой практике.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Соблюдать нормы образования степеней сравнения наречий, произношения наречий, постановки в них ударения.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Применять правила слитного, раздельного и дефисного написания наречий; написания </w:t>
      </w:r>
      <w:r w:rsidRPr="000907F7">
        <w:rPr>
          <w:rFonts w:ascii="Times New Roman" w:hAnsi="Times New Roman"/>
          <w:b/>
          <w:color w:val="000000"/>
          <w:sz w:val="24"/>
          <w:szCs w:val="24"/>
        </w:rPr>
        <w:t xml:space="preserve">н </w:t>
      </w:r>
      <w:r w:rsidRPr="000907F7">
        <w:rPr>
          <w:rFonts w:ascii="Times New Roman" w:hAnsi="Times New Roman"/>
          <w:color w:val="000000"/>
          <w:sz w:val="24"/>
          <w:szCs w:val="24"/>
        </w:rPr>
        <w:t xml:space="preserve">и </w:t>
      </w:r>
      <w:r w:rsidRPr="000907F7">
        <w:rPr>
          <w:rFonts w:ascii="Times New Roman" w:hAnsi="Times New Roman"/>
          <w:b/>
          <w:color w:val="000000"/>
          <w:sz w:val="24"/>
          <w:szCs w:val="24"/>
        </w:rPr>
        <w:t>нн</w:t>
      </w:r>
      <w:r w:rsidRPr="000907F7">
        <w:rPr>
          <w:rFonts w:ascii="Times New Roman" w:hAnsi="Times New Roman"/>
          <w:color w:val="000000"/>
          <w:sz w:val="24"/>
          <w:szCs w:val="24"/>
        </w:rPr>
        <w:t xml:space="preserve"> в наречиях на </w:t>
      </w:r>
      <w:r w:rsidR="00CE3052">
        <w:rPr>
          <w:rFonts w:ascii="Times New Roman" w:hAnsi="Times New Roman"/>
          <w:b/>
          <w:color w:val="000000"/>
          <w:sz w:val="24"/>
          <w:szCs w:val="24"/>
        </w:rPr>
        <w:t>–</w:t>
      </w:r>
      <w:r w:rsidRPr="000907F7">
        <w:rPr>
          <w:rFonts w:ascii="Times New Roman" w:hAnsi="Times New Roman"/>
          <w:b/>
          <w:color w:val="000000"/>
          <w:sz w:val="24"/>
          <w:szCs w:val="24"/>
        </w:rPr>
        <w:t>о</w:t>
      </w:r>
      <w:r w:rsidRPr="000907F7">
        <w:rPr>
          <w:rFonts w:ascii="Times New Roman" w:hAnsi="Times New Roman"/>
          <w:color w:val="000000"/>
          <w:sz w:val="24"/>
          <w:szCs w:val="24"/>
        </w:rPr>
        <w:t xml:space="preserve"> и </w:t>
      </w:r>
      <w:r w:rsidR="00CE3052">
        <w:rPr>
          <w:rFonts w:ascii="Times New Roman" w:hAnsi="Times New Roman"/>
          <w:b/>
          <w:color w:val="000000"/>
          <w:sz w:val="24"/>
          <w:szCs w:val="24"/>
        </w:rPr>
        <w:t>–</w:t>
      </w:r>
      <w:r w:rsidRPr="000907F7">
        <w:rPr>
          <w:rFonts w:ascii="Times New Roman" w:hAnsi="Times New Roman"/>
          <w:b/>
          <w:color w:val="000000"/>
          <w:sz w:val="24"/>
          <w:szCs w:val="24"/>
        </w:rPr>
        <w:t>е</w:t>
      </w:r>
      <w:r w:rsidRPr="000907F7">
        <w:rPr>
          <w:rFonts w:ascii="Times New Roman" w:hAnsi="Times New Roman"/>
          <w:color w:val="000000"/>
          <w:sz w:val="24"/>
          <w:szCs w:val="24"/>
        </w:rPr>
        <w:t xml:space="preserve">; написания суффиксов </w:t>
      </w:r>
      <w:r w:rsidR="00CE3052">
        <w:rPr>
          <w:rFonts w:ascii="Times New Roman" w:hAnsi="Times New Roman"/>
          <w:b/>
          <w:color w:val="000000"/>
          <w:sz w:val="24"/>
          <w:szCs w:val="24"/>
        </w:rPr>
        <w:t>–</w:t>
      </w:r>
      <w:r w:rsidRPr="000907F7">
        <w:rPr>
          <w:rFonts w:ascii="Times New Roman" w:hAnsi="Times New Roman"/>
          <w:b/>
          <w:color w:val="000000"/>
          <w:sz w:val="24"/>
          <w:szCs w:val="24"/>
        </w:rPr>
        <w:t xml:space="preserve">а </w:t>
      </w:r>
      <w:r w:rsidRPr="000907F7">
        <w:rPr>
          <w:rFonts w:ascii="Times New Roman" w:hAnsi="Times New Roman"/>
          <w:color w:val="000000"/>
          <w:sz w:val="24"/>
          <w:szCs w:val="24"/>
        </w:rPr>
        <w:t>и</w:t>
      </w:r>
      <w:r w:rsidRPr="000907F7">
        <w:rPr>
          <w:rFonts w:ascii="Times New Roman" w:hAnsi="Times New Roman"/>
          <w:b/>
          <w:color w:val="000000"/>
          <w:sz w:val="24"/>
          <w:szCs w:val="24"/>
        </w:rPr>
        <w:t xml:space="preserve"> </w:t>
      </w:r>
      <w:r w:rsidR="00CE3052">
        <w:rPr>
          <w:rFonts w:ascii="Times New Roman" w:hAnsi="Times New Roman"/>
          <w:b/>
          <w:color w:val="000000"/>
          <w:sz w:val="24"/>
          <w:szCs w:val="24"/>
        </w:rPr>
        <w:t>–</w:t>
      </w:r>
      <w:r w:rsidRPr="000907F7">
        <w:rPr>
          <w:rFonts w:ascii="Times New Roman" w:hAnsi="Times New Roman"/>
          <w:b/>
          <w:color w:val="000000"/>
          <w:sz w:val="24"/>
          <w:szCs w:val="24"/>
        </w:rPr>
        <w:t>о</w:t>
      </w:r>
      <w:r w:rsidRPr="000907F7">
        <w:rPr>
          <w:rFonts w:ascii="Times New Roman" w:hAnsi="Times New Roman"/>
          <w:color w:val="000000"/>
          <w:sz w:val="24"/>
          <w:szCs w:val="24"/>
        </w:rPr>
        <w:t xml:space="preserve"> наречий с приставками </w:t>
      </w:r>
      <w:r w:rsidRPr="000907F7">
        <w:rPr>
          <w:rFonts w:ascii="Times New Roman" w:hAnsi="Times New Roman"/>
          <w:b/>
          <w:color w:val="000000"/>
          <w:sz w:val="24"/>
          <w:szCs w:val="24"/>
        </w:rPr>
        <w:t>из-</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до-</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с-</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в-</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на-</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за-</w:t>
      </w:r>
      <w:r w:rsidRPr="000907F7">
        <w:rPr>
          <w:rFonts w:ascii="Times New Roman" w:hAnsi="Times New Roman"/>
          <w:color w:val="000000"/>
          <w:sz w:val="24"/>
          <w:szCs w:val="24"/>
        </w:rPr>
        <w:t xml:space="preserve">; употребления </w:t>
      </w:r>
      <w:r w:rsidRPr="000907F7">
        <w:rPr>
          <w:rFonts w:ascii="Times New Roman" w:hAnsi="Times New Roman"/>
          <w:b/>
          <w:color w:val="000000"/>
          <w:sz w:val="24"/>
          <w:szCs w:val="24"/>
        </w:rPr>
        <w:t xml:space="preserve">ь </w:t>
      </w:r>
      <w:r w:rsidRPr="000907F7">
        <w:rPr>
          <w:rFonts w:ascii="Times New Roman" w:hAnsi="Times New Roman"/>
          <w:color w:val="000000"/>
          <w:sz w:val="24"/>
          <w:szCs w:val="24"/>
        </w:rPr>
        <w:t xml:space="preserve">на конце наречий после шипящих; написания суффиксов наречий </w:t>
      </w:r>
      <w:r w:rsidR="00CE3052">
        <w:rPr>
          <w:rFonts w:ascii="Times New Roman" w:hAnsi="Times New Roman"/>
          <w:color w:val="000000"/>
          <w:sz w:val="24"/>
          <w:szCs w:val="24"/>
        </w:rPr>
        <w:t>–</w:t>
      </w:r>
      <w:r w:rsidRPr="000907F7">
        <w:rPr>
          <w:rFonts w:ascii="Times New Roman" w:hAnsi="Times New Roman"/>
          <w:b/>
          <w:color w:val="000000"/>
          <w:sz w:val="24"/>
          <w:szCs w:val="24"/>
        </w:rPr>
        <w:t>о</w:t>
      </w:r>
      <w:r w:rsidRPr="000907F7">
        <w:rPr>
          <w:rFonts w:ascii="Times New Roman" w:hAnsi="Times New Roman"/>
          <w:color w:val="000000"/>
          <w:sz w:val="24"/>
          <w:szCs w:val="24"/>
        </w:rPr>
        <w:t xml:space="preserve"> и </w:t>
      </w:r>
      <w:r w:rsidR="00CE3052">
        <w:rPr>
          <w:rFonts w:ascii="Times New Roman" w:hAnsi="Times New Roman"/>
          <w:color w:val="000000"/>
          <w:sz w:val="24"/>
          <w:szCs w:val="24"/>
        </w:rPr>
        <w:t>–</w:t>
      </w:r>
      <w:r w:rsidRPr="000907F7">
        <w:rPr>
          <w:rFonts w:ascii="Times New Roman" w:hAnsi="Times New Roman"/>
          <w:b/>
          <w:color w:val="000000"/>
          <w:sz w:val="24"/>
          <w:szCs w:val="24"/>
        </w:rPr>
        <w:t>е</w:t>
      </w:r>
      <w:r w:rsidRPr="000907F7">
        <w:rPr>
          <w:rFonts w:ascii="Times New Roman" w:hAnsi="Times New Roman"/>
          <w:color w:val="000000"/>
          <w:sz w:val="24"/>
          <w:szCs w:val="24"/>
        </w:rPr>
        <w:t xml:space="preserve"> после шипящих; написания </w:t>
      </w:r>
      <w:r w:rsidRPr="000907F7">
        <w:rPr>
          <w:rFonts w:ascii="Times New Roman" w:hAnsi="Times New Roman"/>
          <w:b/>
          <w:color w:val="000000"/>
          <w:sz w:val="24"/>
          <w:szCs w:val="24"/>
        </w:rPr>
        <w:t>е</w:t>
      </w:r>
      <w:r w:rsidRPr="000907F7">
        <w:rPr>
          <w:rFonts w:ascii="Times New Roman" w:hAnsi="Times New Roman"/>
          <w:color w:val="000000"/>
          <w:sz w:val="24"/>
          <w:szCs w:val="24"/>
        </w:rPr>
        <w:t xml:space="preserve"> и </w:t>
      </w:r>
      <w:r w:rsidRPr="000907F7">
        <w:rPr>
          <w:rFonts w:ascii="Times New Roman" w:hAnsi="Times New Roman"/>
          <w:b/>
          <w:color w:val="000000"/>
          <w:sz w:val="24"/>
          <w:szCs w:val="24"/>
        </w:rPr>
        <w:t>и</w:t>
      </w:r>
      <w:r w:rsidRPr="000907F7">
        <w:rPr>
          <w:rFonts w:ascii="Times New Roman" w:hAnsi="Times New Roman"/>
          <w:color w:val="000000"/>
          <w:sz w:val="24"/>
          <w:szCs w:val="24"/>
        </w:rPr>
        <w:t xml:space="preserve"> в приставках </w:t>
      </w:r>
      <w:r w:rsidRPr="000907F7">
        <w:rPr>
          <w:rFonts w:ascii="Times New Roman" w:hAnsi="Times New Roman"/>
          <w:b/>
          <w:color w:val="000000"/>
          <w:sz w:val="24"/>
          <w:szCs w:val="24"/>
        </w:rPr>
        <w:t>не-</w:t>
      </w:r>
      <w:r w:rsidRPr="000907F7">
        <w:rPr>
          <w:rFonts w:ascii="Times New Roman" w:hAnsi="Times New Roman"/>
          <w:color w:val="000000"/>
          <w:sz w:val="24"/>
          <w:szCs w:val="24"/>
        </w:rPr>
        <w:t xml:space="preserve"> и </w:t>
      </w:r>
      <w:r w:rsidRPr="000907F7">
        <w:rPr>
          <w:rFonts w:ascii="Times New Roman" w:hAnsi="Times New Roman"/>
          <w:b/>
          <w:color w:val="000000"/>
          <w:sz w:val="24"/>
          <w:szCs w:val="24"/>
        </w:rPr>
        <w:t xml:space="preserve">ни- </w:t>
      </w:r>
      <w:r w:rsidRPr="000907F7">
        <w:rPr>
          <w:rFonts w:ascii="Times New Roman" w:hAnsi="Times New Roman"/>
          <w:color w:val="000000"/>
          <w:sz w:val="24"/>
          <w:szCs w:val="24"/>
        </w:rPr>
        <w:t xml:space="preserve">наречий; слитного и раздельного написания </w:t>
      </w:r>
      <w:r w:rsidRPr="000907F7">
        <w:rPr>
          <w:rFonts w:ascii="Times New Roman" w:hAnsi="Times New Roman"/>
          <w:b/>
          <w:color w:val="000000"/>
          <w:sz w:val="24"/>
          <w:szCs w:val="24"/>
        </w:rPr>
        <w:t xml:space="preserve">не </w:t>
      </w:r>
      <w:r w:rsidRPr="000907F7">
        <w:rPr>
          <w:rFonts w:ascii="Times New Roman" w:hAnsi="Times New Roman"/>
          <w:color w:val="000000"/>
          <w:sz w:val="24"/>
          <w:szCs w:val="24"/>
        </w:rPr>
        <w:t>с наречиями.</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Слова категории состояния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Служебные части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Давать общую характеристику служебных частей речи, объяснять их отличия от самостоятельных частей речи.</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Предлог</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Соблюдать нормы употребления имён существительных и местоимений с предлогами, предлогов </w:t>
      </w:r>
      <w:r w:rsidRPr="000907F7">
        <w:rPr>
          <w:rFonts w:ascii="Times New Roman" w:hAnsi="Times New Roman"/>
          <w:b/>
          <w:color w:val="000000"/>
          <w:sz w:val="24"/>
          <w:szCs w:val="24"/>
        </w:rPr>
        <w:t>из</w:t>
      </w:r>
      <w:r w:rsidRPr="000907F7">
        <w:rPr>
          <w:rFonts w:ascii="Times New Roman" w:hAnsi="Times New Roman"/>
          <w:color w:val="000000"/>
          <w:sz w:val="24"/>
          <w:szCs w:val="24"/>
        </w:rPr>
        <w:t xml:space="preserve"> – </w:t>
      </w:r>
      <w:r w:rsidRPr="000907F7">
        <w:rPr>
          <w:rFonts w:ascii="Times New Roman" w:hAnsi="Times New Roman"/>
          <w:b/>
          <w:color w:val="000000"/>
          <w:sz w:val="24"/>
          <w:szCs w:val="24"/>
        </w:rPr>
        <w:t>с</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в</w:t>
      </w:r>
      <w:r w:rsidRPr="000907F7">
        <w:rPr>
          <w:rFonts w:ascii="Times New Roman" w:hAnsi="Times New Roman"/>
          <w:color w:val="000000"/>
          <w:sz w:val="24"/>
          <w:szCs w:val="24"/>
        </w:rPr>
        <w:t xml:space="preserve"> – </w:t>
      </w:r>
      <w:r w:rsidRPr="000907F7">
        <w:rPr>
          <w:rFonts w:ascii="Times New Roman" w:hAnsi="Times New Roman"/>
          <w:b/>
          <w:color w:val="000000"/>
          <w:sz w:val="24"/>
          <w:szCs w:val="24"/>
        </w:rPr>
        <w:t>на</w:t>
      </w:r>
      <w:r w:rsidRPr="000907F7">
        <w:rPr>
          <w:rFonts w:ascii="Times New Roman" w:hAnsi="Times New Roman"/>
          <w:color w:val="000000"/>
          <w:sz w:val="24"/>
          <w:szCs w:val="24"/>
        </w:rPr>
        <w:t xml:space="preserve"> в составе словосочетаний, правила правописания производных предлогов.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Союз</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0907F7">
        <w:rPr>
          <w:rFonts w:ascii="Times New Roman" w:hAnsi="Times New Roman"/>
          <w:b/>
          <w:color w:val="000000"/>
          <w:sz w:val="24"/>
          <w:szCs w:val="24"/>
        </w:rPr>
        <w:t>и</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морфологический анализ союзов, применять это умение в речевой практике.</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Частица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Употреблять частицы в речи в соответствии с их значением и стилистической окраской; соблюдать нормы правописания частиц.</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морфологический анализ частиц, применять это умение в речевой практике.</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Междометия и звукоподражательные слова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морфологический анализ междометий, применять это умение в речевой практике.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Соблюдать пунктуационные правила оформления предложений с междометиями.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Различать грамматические омонимы.</w:t>
      </w:r>
    </w:p>
    <w:p w:rsidR="00D605D4" w:rsidRPr="000907F7" w:rsidRDefault="00D605D4" w:rsidP="00670DB1">
      <w:pPr>
        <w:spacing w:after="0"/>
        <w:ind w:left="-567"/>
        <w:rPr>
          <w:sz w:val="24"/>
          <w:szCs w:val="24"/>
        </w:rPr>
      </w:pPr>
      <w:r w:rsidRPr="000907F7">
        <w:rPr>
          <w:rFonts w:ascii="Times New Roman" w:hAnsi="Times New Roman"/>
          <w:b/>
          <w:color w:val="000000"/>
          <w:sz w:val="24"/>
          <w:szCs w:val="24"/>
        </w:rPr>
        <w:t>8 КЛАСС</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Общие сведения о языке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Иметь представление о русском языке как одном из славянских языков.</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Язык и речь</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Владеть различными видами чтения: просмотровым, ознакомительным, изучающим, поисковым.</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Устно пересказывать прочитанный или прослушанный текст объёмом не менее 140 слов.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 xml:space="preserve">Текст </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w:t>
      </w:r>
      <w:r w:rsidRPr="000907F7">
        <w:rPr>
          <w:rFonts w:ascii="Times New Roman" w:hAnsi="Times New Roman"/>
          <w:color w:val="000000"/>
          <w:sz w:val="24"/>
          <w:szCs w:val="24"/>
        </w:rPr>
        <w:lastRenderedPageBreak/>
        <w:t>языковые средства выразительности в тексте (фонетические, словообразовательные, лексические, морфологические).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Представлять сообщение на заданную тему в виде презентации.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Функциональные разновидности языка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Система языка</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Cинтаксис. Культура речи. Пунктуация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Иметь представление о синтаксисе как разделе лингвистики.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словосочетание и предложение как единицы синтаксиса.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Различать функции знаков препинания.</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Словосочетание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Применять нормы построения словосочетаний.</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Предложение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w:t>
      </w:r>
      <w:r w:rsidRPr="000907F7">
        <w:rPr>
          <w:rFonts w:ascii="Times New Roman" w:hAnsi="Times New Roman"/>
          <w:color w:val="000000"/>
          <w:sz w:val="24"/>
          <w:szCs w:val="24"/>
        </w:rPr>
        <w:lastRenderedPageBreak/>
        <w:t xml:space="preserve">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0907F7">
        <w:rPr>
          <w:rFonts w:ascii="Times New Roman" w:hAnsi="Times New Roman"/>
          <w:b/>
          <w:color w:val="000000"/>
          <w:sz w:val="24"/>
          <w:szCs w:val="24"/>
        </w:rPr>
        <w:t>большинство</w:t>
      </w:r>
      <w:r w:rsidRPr="000907F7">
        <w:rPr>
          <w:rFonts w:ascii="Times New Roman" w:hAnsi="Times New Roman"/>
          <w:color w:val="000000"/>
          <w:sz w:val="24"/>
          <w:szCs w:val="24"/>
        </w:rPr>
        <w:t xml:space="preserve"> – </w:t>
      </w:r>
      <w:r w:rsidRPr="000907F7">
        <w:rPr>
          <w:rFonts w:ascii="Times New Roman" w:hAnsi="Times New Roman"/>
          <w:b/>
          <w:color w:val="000000"/>
          <w:sz w:val="24"/>
          <w:szCs w:val="24"/>
        </w:rPr>
        <w:t>меньшинство</w:t>
      </w:r>
      <w:r w:rsidRPr="000907F7">
        <w:rPr>
          <w:rFonts w:ascii="Times New Roman" w:hAnsi="Times New Roman"/>
          <w:color w:val="000000"/>
          <w:sz w:val="24"/>
          <w:szCs w:val="24"/>
        </w:rPr>
        <w:t>, количественными сочетаниями. Применять нормы постановки тире между подлежащим и сказуемым.</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0907F7">
        <w:rPr>
          <w:rFonts w:ascii="Times New Roman" w:hAnsi="Times New Roman"/>
          <w:b/>
          <w:color w:val="000000"/>
          <w:sz w:val="24"/>
          <w:szCs w:val="24"/>
        </w:rPr>
        <w:t>да</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нет</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Применять нормы построения предложений с однородными членами, связанными двойными союзами </w:t>
      </w:r>
      <w:r w:rsidRPr="000907F7">
        <w:rPr>
          <w:rFonts w:ascii="Times New Roman" w:hAnsi="Times New Roman"/>
          <w:b/>
          <w:color w:val="000000"/>
          <w:sz w:val="24"/>
          <w:szCs w:val="24"/>
        </w:rPr>
        <w:t>не только… но и</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как… так и</w:t>
      </w:r>
      <w:r w:rsidRPr="000907F7">
        <w:rPr>
          <w:rFonts w:ascii="Times New Roman" w:hAnsi="Times New Roman"/>
          <w:color w:val="000000"/>
          <w:sz w:val="24"/>
          <w:szCs w:val="24"/>
        </w:rPr>
        <w:t>.</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w:t>
      </w:r>
      <w:r w:rsidRPr="000907F7">
        <w:rPr>
          <w:rFonts w:ascii="Times New Roman" w:hAnsi="Times New Roman"/>
          <w:b/>
          <w:color w:val="000000"/>
          <w:sz w:val="24"/>
          <w:szCs w:val="24"/>
        </w:rPr>
        <w:t>и</w:t>
      </w:r>
      <w:r w:rsidR="00CE3052">
        <w:rPr>
          <w:rFonts w:ascii="Times New Roman" w:hAnsi="Times New Roman"/>
          <w:b/>
          <w:color w:val="000000"/>
          <w:sz w:val="24"/>
          <w:szCs w:val="24"/>
        </w:rPr>
        <w:t>…</w:t>
      </w:r>
      <w:r w:rsidRPr="000907F7">
        <w:rPr>
          <w:rFonts w:ascii="Times New Roman" w:hAnsi="Times New Roman"/>
          <w:b/>
          <w:color w:val="000000"/>
          <w:sz w:val="24"/>
          <w:szCs w:val="24"/>
        </w:rPr>
        <w:t xml:space="preserve"> и, или</w:t>
      </w:r>
      <w:r w:rsidR="00CE3052">
        <w:rPr>
          <w:rFonts w:ascii="Times New Roman" w:hAnsi="Times New Roman"/>
          <w:b/>
          <w:color w:val="000000"/>
          <w:sz w:val="24"/>
          <w:szCs w:val="24"/>
        </w:rPr>
        <w:t>…</w:t>
      </w:r>
      <w:r w:rsidRPr="000907F7">
        <w:rPr>
          <w:rFonts w:ascii="Times New Roman" w:hAnsi="Times New Roman"/>
          <w:b/>
          <w:color w:val="000000"/>
          <w:sz w:val="24"/>
          <w:szCs w:val="24"/>
        </w:rPr>
        <w:t xml:space="preserve"> или, либo</w:t>
      </w:r>
      <w:r w:rsidR="00CE3052">
        <w:rPr>
          <w:rFonts w:ascii="Times New Roman" w:hAnsi="Times New Roman"/>
          <w:b/>
          <w:color w:val="000000"/>
          <w:sz w:val="24"/>
          <w:szCs w:val="24"/>
        </w:rPr>
        <w:t>…</w:t>
      </w:r>
      <w:r w:rsidRPr="000907F7">
        <w:rPr>
          <w:rFonts w:ascii="Times New Roman" w:hAnsi="Times New Roman"/>
          <w:b/>
          <w:color w:val="000000"/>
          <w:sz w:val="24"/>
          <w:szCs w:val="24"/>
        </w:rPr>
        <w:t xml:space="preserve"> либo, ни</w:t>
      </w:r>
      <w:r w:rsidR="00CE3052">
        <w:rPr>
          <w:rFonts w:ascii="Times New Roman" w:hAnsi="Times New Roman"/>
          <w:b/>
          <w:color w:val="000000"/>
          <w:sz w:val="24"/>
          <w:szCs w:val="24"/>
        </w:rPr>
        <w:t>…</w:t>
      </w:r>
      <w:r w:rsidRPr="000907F7">
        <w:rPr>
          <w:rFonts w:ascii="Times New Roman" w:hAnsi="Times New Roman"/>
          <w:b/>
          <w:color w:val="000000"/>
          <w:sz w:val="24"/>
          <w:szCs w:val="24"/>
        </w:rPr>
        <w:t xml:space="preserve"> ни, тo</w:t>
      </w:r>
      <w:r w:rsidR="00CE3052">
        <w:rPr>
          <w:rFonts w:ascii="Times New Roman" w:hAnsi="Times New Roman"/>
          <w:b/>
          <w:color w:val="000000"/>
          <w:sz w:val="24"/>
          <w:szCs w:val="24"/>
        </w:rPr>
        <w:t>…</w:t>
      </w:r>
      <w:r w:rsidRPr="000907F7">
        <w:rPr>
          <w:rFonts w:ascii="Times New Roman" w:hAnsi="Times New Roman"/>
          <w:b/>
          <w:color w:val="000000"/>
          <w:sz w:val="24"/>
          <w:szCs w:val="24"/>
        </w:rPr>
        <w:t xml:space="preserve"> тo</w:t>
      </w:r>
      <w:r w:rsidRPr="000907F7">
        <w:rPr>
          <w:rFonts w:ascii="Times New Roman" w:hAnsi="Times New Roman"/>
          <w:color w:val="000000"/>
          <w:sz w:val="24"/>
          <w:szCs w:val="24"/>
        </w:rPr>
        <w:t>); правила постановки знаков препинания в предложениях с обобщающим словом при однородных членах.</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w:t>
      </w:r>
      <w:r w:rsidRPr="000907F7">
        <w:rPr>
          <w:rFonts w:ascii="Times New Roman" w:hAnsi="Times New Roman"/>
          <w:color w:val="000000"/>
          <w:sz w:val="24"/>
          <w:szCs w:val="24"/>
        </w:rPr>
        <w:lastRenderedPageBreak/>
        <w:t>понимать их функции; выявлять омонимию членов предложения и вводных слов, словосочетаний и предложений.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сложные предложения, конструкции с чужой речью (в рамках изученного).</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605D4" w:rsidRPr="000907F7" w:rsidRDefault="00D605D4" w:rsidP="00670DB1">
      <w:pPr>
        <w:spacing w:after="0"/>
        <w:ind w:left="-567"/>
        <w:rPr>
          <w:sz w:val="24"/>
          <w:szCs w:val="24"/>
        </w:rPr>
      </w:pPr>
      <w:r w:rsidRPr="000907F7">
        <w:rPr>
          <w:rFonts w:ascii="Times New Roman" w:hAnsi="Times New Roman"/>
          <w:b/>
          <w:color w:val="000000"/>
          <w:sz w:val="24"/>
          <w:szCs w:val="24"/>
        </w:rPr>
        <w:t>9 КЛАСС</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Общие сведения о языке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Язык и речь</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Владеть различными видами чтения: просмотровым, ознакомительным, изучающим, поисковым.</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Устно пересказывать прочитанный или прослушанный текст объёмом не менее 150 слов.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Текст</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Устанавливать принадлежность текста к функционально-смысловому типу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Находить в тексте типовые фрагменты – описание, повествование, рассуждение-доказательство, оценочные высказывания.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Прогнозировать содержание текста по заголовку, ключевым словам, зачину или концовке.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Выявлять отличительные признаки текстов разных жанров.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w:t>
      </w:r>
      <w:r w:rsidRPr="000907F7">
        <w:rPr>
          <w:rFonts w:ascii="Times New Roman" w:hAnsi="Times New Roman"/>
          <w:color w:val="000000"/>
          <w:sz w:val="24"/>
          <w:szCs w:val="24"/>
        </w:rPr>
        <w:lastRenderedPageBreak/>
        <w:t>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Представлять сообщение на заданную тему в виде презентации.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Функциональные разновидности языка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Составлять тезисы, конспект, писать рецензию, реферат.</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Система языка</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Cинтаксис. Культура речи. Пунктуация</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Сложносочинённое предложение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Выявлять основные средства синтаксической связи между частями сложного предложения.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Понимать особенности употребления сложносочинённых предложений в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Соблюдать основные нормы построения сложносочинённого предложения.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синтаксический и пунктуационный анализ сложносочинённых предложений.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Применять правила постановки знаков препинания в сложносочинённых предложениях.</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Сложноподчинённое предложение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Различать подчинительные союзы и союзные слова.</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Выявлять однородное, неоднородное и последовательное подчинение придаточных частей.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Соблюдать основные нормы построения сложноподчинённого предложения.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Понимать особенности употребления сложноподчинённых предложений в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синтаксический и пунктуационный анализ сложноподчинённых предложений.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Применять нормы построения сложноподчинённых предложений и правила постановки знаков препинания в них.</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Бессоюзное сложное предложение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Соблюдать основные грамматические нормы построения бессоюзного сложного предложения.</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Понимать особенности употребления бессоюзных сложных предложений в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Проводить синтаксический и пунктуационный анализ бессоюзных сложных предложений.</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Сложные предложения с разными видами союзной и бессоюзной связи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типы сложных предложений с разными видами связи.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Соблюдать основные нормы построения сложных предложений с разными видами связи.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Употреблять сложные предложения с разными видами связи в речи.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lastRenderedPageBreak/>
        <w:t>Проводить синтаксический и пунктуационный анализ сложных предложений с разными видами связи.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Применять правила постановки знаков препинания в сложных предложениях с разными видами связи.</w:t>
      </w:r>
    </w:p>
    <w:p w:rsidR="00D605D4" w:rsidRPr="000907F7" w:rsidRDefault="00D605D4" w:rsidP="00670DB1">
      <w:pPr>
        <w:spacing w:after="0" w:line="264" w:lineRule="auto"/>
        <w:ind w:left="-567"/>
        <w:jc w:val="both"/>
        <w:rPr>
          <w:sz w:val="24"/>
          <w:szCs w:val="24"/>
        </w:rPr>
      </w:pPr>
      <w:r w:rsidRPr="000907F7">
        <w:rPr>
          <w:rFonts w:ascii="Times New Roman" w:hAnsi="Times New Roman"/>
          <w:b/>
          <w:color w:val="000000"/>
          <w:sz w:val="24"/>
          <w:szCs w:val="24"/>
        </w:rPr>
        <w:t>Прямая и косвенная речь</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Распознавать прямую и косвенную речь; выявлять синонимию предложений с прямой и косвенной речью.</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Уметь цитировать и применять разные способы включения цитат в высказывание.</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Соблюдать основные нормы построения предложений с прямой и косвенной речью, при цитировании.</w:t>
      </w:r>
    </w:p>
    <w:p w:rsidR="00D605D4" w:rsidRPr="000907F7" w:rsidRDefault="00D605D4" w:rsidP="00670DB1">
      <w:pPr>
        <w:spacing w:after="0" w:line="264" w:lineRule="auto"/>
        <w:ind w:left="-567" w:firstLine="600"/>
        <w:jc w:val="both"/>
        <w:rPr>
          <w:sz w:val="24"/>
          <w:szCs w:val="24"/>
        </w:rPr>
      </w:pPr>
      <w:r w:rsidRPr="000907F7">
        <w:rPr>
          <w:rFonts w:ascii="Times New Roman" w:hAnsi="Times New Roman"/>
          <w:color w:val="000000"/>
          <w:sz w:val="24"/>
          <w:szCs w:val="24"/>
        </w:rPr>
        <w:t>Применять правила постановки знаков препинания в предложениях с прямой и косвенной речью, при цитировании.</w:t>
      </w:r>
    </w:p>
    <w:p w:rsidR="00D605D4" w:rsidRPr="000907F7" w:rsidRDefault="00D605D4" w:rsidP="00670DB1">
      <w:pPr>
        <w:spacing w:after="0"/>
        <w:ind w:left="-567"/>
        <w:rPr>
          <w:sz w:val="24"/>
          <w:szCs w:val="24"/>
        </w:rPr>
      </w:pPr>
    </w:p>
    <w:p w:rsidR="00D605D4" w:rsidRPr="000907F7" w:rsidRDefault="00D605D4" w:rsidP="00D605D4">
      <w:pPr>
        <w:rPr>
          <w:sz w:val="24"/>
          <w:szCs w:val="24"/>
        </w:rPr>
        <w:sectPr w:rsidR="00D605D4" w:rsidRPr="000907F7" w:rsidSect="005A3588">
          <w:headerReference w:type="even" r:id="rId10"/>
          <w:headerReference w:type="default" r:id="rId11"/>
          <w:footerReference w:type="even" r:id="rId12"/>
          <w:footerReference w:type="default" r:id="rId13"/>
          <w:headerReference w:type="first" r:id="rId14"/>
          <w:footerReference w:type="first" r:id="rId15"/>
          <w:pgSz w:w="11906" w:h="16383"/>
          <w:pgMar w:top="1134" w:right="850" w:bottom="1134" w:left="1701" w:header="397" w:footer="567" w:gutter="0"/>
          <w:pgNumType w:start="1"/>
          <w:cols w:space="720"/>
          <w:titlePg/>
          <w:docGrid w:linePitch="299"/>
        </w:sectPr>
      </w:pPr>
    </w:p>
    <w:bookmarkEnd w:id="2"/>
    <w:p w:rsidR="00D605D4" w:rsidRPr="003C0EC4" w:rsidRDefault="00D605D4" w:rsidP="003C0EC4">
      <w:pPr>
        <w:spacing w:after="0"/>
        <w:ind w:left="120"/>
        <w:jc w:val="center"/>
        <w:rPr>
          <w:sz w:val="24"/>
          <w:szCs w:val="24"/>
        </w:rPr>
      </w:pPr>
      <w:r w:rsidRPr="003C0EC4">
        <w:rPr>
          <w:rFonts w:ascii="Times New Roman" w:hAnsi="Times New Roman"/>
          <w:color w:val="000000"/>
          <w:sz w:val="24"/>
          <w:szCs w:val="24"/>
        </w:rPr>
        <w:lastRenderedPageBreak/>
        <w:t>ТЕМАТИЧЕСКОЕ ПЛАНИРОВАНИЕ</w:t>
      </w:r>
    </w:p>
    <w:p w:rsidR="00D605D4" w:rsidRPr="003C0EC4" w:rsidRDefault="00D605D4" w:rsidP="003C0EC4">
      <w:pPr>
        <w:spacing w:after="0"/>
        <w:ind w:left="120"/>
        <w:jc w:val="center"/>
        <w:rPr>
          <w:sz w:val="24"/>
          <w:szCs w:val="24"/>
        </w:rPr>
      </w:pPr>
      <w:r w:rsidRPr="003C0EC4">
        <w:rPr>
          <w:rFonts w:ascii="Times New Roman" w:hAnsi="Times New Roman"/>
          <w:color w:val="000000"/>
          <w:sz w:val="24"/>
          <w:szCs w:val="24"/>
        </w:rPr>
        <w:t>5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94"/>
        <w:gridCol w:w="4955"/>
        <w:gridCol w:w="1177"/>
        <w:gridCol w:w="1841"/>
        <w:gridCol w:w="1910"/>
        <w:gridCol w:w="3063"/>
      </w:tblGrid>
      <w:tr w:rsidR="00D605D4" w:rsidRPr="000907F7" w:rsidTr="00BD6785">
        <w:trPr>
          <w:trHeight w:val="144"/>
          <w:tblCellSpacing w:w="20" w:type="nil"/>
        </w:trPr>
        <w:tc>
          <w:tcPr>
            <w:tcW w:w="510" w:type="dxa"/>
            <w:vMerge w:val="restart"/>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 п/п </w:t>
            </w:r>
          </w:p>
          <w:p w:rsidR="00D605D4" w:rsidRPr="000907F7" w:rsidRDefault="00D605D4" w:rsidP="00BD6785">
            <w:pPr>
              <w:spacing w:after="0"/>
              <w:ind w:left="135"/>
              <w:rPr>
                <w:sz w:val="24"/>
                <w:szCs w:val="24"/>
              </w:rPr>
            </w:pPr>
          </w:p>
        </w:tc>
        <w:tc>
          <w:tcPr>
            <w:tcW w:w="2816" w:type="dxa"/>
            <w:vMerge w:val="restart"/>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Наименование разделов и тем программы </w:t>
            </w:r>
          </w:p>
          <w:p w:rsidR="00D605D4" w:rsidRPr="000907F7" w:rsidRDefault="00D605D4" w:rsidP="00BD6785">
            <w:pPr>
              <w:spacing w:after="0"/>
              <w:ind w:left="135"/>
              <w:rPr>
                <w:sz w:val="24"/>
                <w:szCs w:val="24"/>
              </w:rPr>
            </w:pPr>
          </w:p>
        </w:tc>
        <w:tc>
          <w:tcPr>
            <w:tcW w:w="0" w:type="auto"/>
            <w:gridSpan w:val="3"/>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b/>
                <w:color w:val="000000"/>
                <w:sz w:val="24"/>
                <w:szCs w:val="24"/>
              </w:rPr>
              <w:t>Количество часов</w:t>
            </w:r>
          </w:p>
        </w:tc>
        <w:tc>
          <w:tcPr>
            <w:tcW w:w="2694" w:type="dxa"/>
            <w:vMerge w:val="restart"/>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Электронные (цифровые) образовательные ресурсы </w:t>
            </w:r>
          </w:p>
          <w:p w:rsidR="00D605D4" w:rsidRPr="000907F7" w:rsidRDefault="00D605D4" w:rsidP="00BD6785">
            <w:pPr>
              <w:spacing w:after="0"/>
              <w:ind w:left="135"/>
              <w:rPr>
                <w:sz w:val="24"/>
                <w:szCs w:val="24"/>
              </w:rPr>
            </w:pPr>
          </w:p>
        </w:tc>
      </w:tr>
      <w:tr w:rsidR="00D605D4" w:rsidRPr="000907F7" w:rsidTr="00BD6785">
        <w:trPr>
          <w:trHeight w:val="144"/>
          <w:tblCellSpacing w:w="20" w:type="nil"/>
        </w:trPr>
        <w:tc>
          <w:tcPr>
            <w:tcW w:w="0" w:type="auto"/>
            <w:vMerge/>
            <w:tcBorders>
              <w:top w:val="nil"/>
            </w:tcBorders>
            <w:tcMar>
              <w:top w:w="50" w:type="dxa"/>
              <w:left w:w="100" w:type="dxa"/>
            </w:tcMar>
          </w:tcPr>
          <w:p w:rsidR="00D605D4" w:rsidRPr="000907F7" w:rsidRDefault="00D605D4" w:rsidP="00BD6785">
            <w:pPr>
              <w:rPr>
                <w:sz w:val="24"/>
                <w:szCs w:val="24"/>
              </w:rPr>
            </w:pPr>
          </w:p>
        </w:tc>
        <w:tc>
          <w:tcPr>
            <w:tcW w:w="0" w:type="auto"/>
            <w:vMerge/>
            <w:tcBorders>
              <w:top w:val="nil"/>
            </w:tcBorders>
            <w:tcMar>
              <w:top w:w="50" w:type="dxa"/>
              <w:left w:w="100" w:type="dxa"/>
            </w:tcMar>
          </w:tcPr>
          <w:p w:rsidR="00D605D4" w:rsidRPr="000907F7" w:rsidRDefault="00D605D4" w:rsidP="00BD6785">
            <w:pPr>
              <w:rPr>
                <w:sz w:val="24"/>
                <w:szCs w:val="24"/>
              </w:rPr>
            </w:pPr>
          </w:p>
        </w:tc>
        <w:tc>
          <w:tcPr>
            <w:tcW w:w="99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Всего </w:t>
            </w:r>
          </w:p>
          <w:p w:rsidR="00D605D4" w:rsidRPr="000907F7" w:rsidRDefault="00D605D4" w:rsidP="00BD6785">
            <w:pPr>
              <w:spacing w:after="0"/>
              <w:ind w:left="135"/>
              <w:rPr>
                <w:sz w:val="24"/>
                <w:szCs w:val="24"/>
              </w:rPr>
            </w:pPr>
          </w:p>
        </w:tc>
        <w:tc>
          <w:tcPr>
            <w:tcW w:w="171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Контрольные работы </w:t>
            </w:r>
          </w:p>
          <w:p w:rsidR="00D605D4" w:rsidRPr="000907F7" w:rsidRDefault="00D605D4" w:rsidP="00BD6785">
            <w:pPr>
              <w:spacing w:after="0"/>
              <w:ind w:left="135"/>
              <w:rPr>
                <w:sz w:val="24"/>
                <w:szCs w:val="24"/>
              </w:rPr>
            </w:pPr>
          </w:p>
        </w:tc>
        <w:tc>
          <w:tcPr>
            <w:tcW w:w="1805"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Практические работы </w:t>
            </w:r>
          </w:p>
          <w:p w:rsidR="00D605D4" w:rsidRPr="000907F7" w:rsidRDefault="00D605D4" w:rsidP="00BD6785">
            <w:pPr>
              <w:spacing w:after="0"/>
              <w:ind w:left="135"/>
              <w:rPr>
                <w:sz w:val="24"/>
                <w:szCs w:val="24"/>
              </w:rPr>
            </w:pPr>
          </w:p>
        </w:tc>
        <w:tc>
          <w:tcPr>
            <w:tcW w:w="0" w:type="auto"/>
            <w:vMerge/>
            <w:tcBorders>
              <w:top w:val="nil"/>
            </w:tcBorders>
            <w:tcMar>
              <w:top w:w="50" w:type="dxa"/>
              <w:left w:w="100" w:type="dxa"/>
            </w:tcMa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1.</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Общие сведения о языке</w:t>
            </w:r>
          </w:p>
        </w:tc>
      </w:tr>
      <w:tr w:rsidR="00D605D4" w:rsidRPr="000907F7" w:rsidTr="00BD6785">
        <w:trPr>
          <w:trHeight w:val="144"/>
          <w:tblCellSpacing w:w="20" w:type="nil"/>
        </w:trPr>
        <w:tc>
          <w:tcPr>
            <w:tcW w:w="510"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1.1</w:t>
            </w:r>
          </w:p>
        </w:tc>
        <w:tc>
          <w:tcPr>
            <w:tcW w:w="281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Богатство и выразительность русского языка. Лингвистика как наука о языке</w:t>
            </w:r>
          </w:p>
        </w:tc>
        <w:tc>
          <w:tcPr>
            <w:tcW w:w="994"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1719" w:type="dxa"/>
            <w:tcMar>
              <w:top w:w="50" w:type="dxa"/>
              <w:left w:w="100" w:type="dxa"/>
            </w:tcMar>
            <w:vAlign w:val="center"/>
          </w:tcPr>
          <w:p w:rsidR="00D605D4" w:rsidRPr="000907F7" w:rsidRDefault="00D605D4" w:rsidP="00BD6785">
            <w:pPr>
              <w:spacing w:after="0"/>
              <w:ind w:left="135"/>
              <w:jc w:val="center"/>
              <w:rPr>
                <w:sz w:val="24"/>
                <w:szCs w:val="24"/>
              </w:rPr>
            </w:pPr>
          </w:p>
        </w:tc>
        <w:tc>
          <w:tcPr>
            <w:tcW w:w="1805" w:type="dxa"/>
            <w:tcMar>
              <w:top w:w="50" w:type="dxa"/>
              <w:left w:w="100" w:type="dxa"/>
            </w:tcMar>
            <w:vAlign w:val="center"/>
          </w:tcPr>
          <w:p w:rsidR="00D605D4" w:rsidRPr="000907F7" w:rsidRDefault="00D605D4" w:rsidP="00BD6785">
            <w:pPr>
              <w:spacing w:after="0"/>
              <w:ind w:left="135"/>
              <w:jc w:val="center"/>
              <w:rPr>
                <w:sz w:val="24"/>
                <w:szCs w:val="24"/>
              </w:rPr>
            </w:pPr>
          </w:p>
        </w:tc>
        <w:tc>
          <w:tcPr>
            <w:tcW w:w="269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16">
              <w:r w:rsidRPr="000907F7">
                <w:rPr>
                  <w:rFonts w:ascii="Times New Roman" w:hAnsi="Times New Roman"/>
                  <w:color w:val="0000FF"/>
                  <w:sz w:val="24"/>
                  <w:szCs w:val="24"/>
                  <w:u w:val="single"/>
                </w:rPr>
                <w:t>https://m.edsoo.ru/7f413034</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563"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2.</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Язык и речь</w:t>
            </w:r>
          </w:p>
        </w:tc>
      </w:tr>
      <w:tr w:rsidR="00D605D4" w:rsidRPr="000907F7" w:rsidTr="00BD6785">
        <w:trPr>
          <w:trHeight w:val="144"/>
          <w:tblCellSpacing w:w="20" w:type="nil"/>
        </w:trPr>
        <w:tc>
          <w:tcPr>
            <w:tcW w:w="510"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2.1</w:t>
            </w:r>
          </w:p>
        </w:tc>
        <w:tc>
          <w:tcPr>
            <w:tcW w:w="281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Язык и речь. Монолог. Диалог. Полилог. Виды речевой деятельности</w:t>
            </w:r>
          </w:p>
        </w:tc>
        <w:tc>
          <w:tcPr>
            <w:tcW w:w="994"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7 </w:t>
            </w:r>
          </w:p>
        </w:tc>
        <w:tc>
          <w:tcPr>
            <w:tcW w:w="1719" w:type="dxa"/>
            <w:tcMar>
              <w:top w:w="50" w:type="dxa"/>
              <w:left w:w="100" w:type="dxa"/>
            </w:tcMar>
            <w:vAlign w:val="center"/>
          </w:tcPr>
          <w:p w:rsidR="00D605D4" w:rsidRPr="000907F7" w:rsidRDefault="00D605D4" w:rsidP="00BD6785">
            <w:pPr>
              <w:spacing w:after="0"/>
              <w:ind w:left="135"/>
              <w:jc w:val="center"/>
              <w:rPr>
                <w:sz w:val="24"/>
                <w:szCs w:val="24"/>
              </w:rPr>
            </w:pPr>
          </w:p>
        </w:tc>
        <w:tc>
          <w:tcPr>
            <w:tcW w:w="1805" w:type="dxa"/>
            <w:tcMar>
              <w:top w:w="50" w:type="dxa"/>
              <w:left w:w="100" w:type="dxa"/>
            </w:tcMar>
            <w:vAlign w:val="center"/>
          </w:tcPr>
          <w:p w:rsidR="00D605D4" w:rsidRPr="000907F7" w:rsidRDefault="00D605D4" w:rsidP="00BD6785">
            <w:pPr>
              <w:spacing w:after="0"/>
              <w:ind w:left="135"/>
              <w:jc w:val="center"/>
              <w:rPr>
                <w:sz w:val="24"/>
                <w:szCs w:val="24"/>
              </w:rPr>
            </w:pPr>
          </w:p>
        </w:tc>
        <w:tc>
          <w:tcPr>
            <w:tcW w:w="269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17">
              <w:r w:rsidRPr="000907F7">
                <w:rPr>
                  <w:rFonts w:ascii="Times New Roman" w:hAnsi="Times New Roman"/>
                  <w:color w:val="0000FF"/>
                  <w:sz w:val="24"/>
                  <w:szCs w:val="24"/>
                  <w:u w:val="single"/>
                </w:rPr>
                <w:t>https://m.edsoo.ru/7f413034</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563"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7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3.</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Текст</w:t>
            </w:r>
          </w:p>
        </w:tc>
      </w:tr>
      <w:tr w:rsidR="00D605D4" w:rsidRPr="000907F7" w:rsidTr="00BD6785">
        <w:trPr>
          <w:trHeight w:val="144"/>
          <w:tblCellSpacing w:w="20" w:type="nil"/>
        </w:trPr>
        <w:tc>
          <w:tcPr>
            <w:tcW w:w="510"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3.1</w:t>
            </w:r>
          </w:p>
        </w:tc>
        <w:tc>
          <w:tcPr>
            <w:tcW w:w="281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Текст и его основные признаки.Композиционная структура текста. Функционально-смысловые типы речи. Повествование как тип речи. Рассказ. Смысловой анализ текста. Информационная переработка текста. Редактирование текста</w:t>
            </w:r>
          </w:p>
        </w:tc>
        <w:tc>
          <w:tcPr>
            <w:tcW w:w="994"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11 </w:t>
            </w:r>
          </w:p>
        </w:tc>
        <w:tc>
          <w:tcPr>
            <w:tcW w:w="1719" w:type="dxa"/>
            <w:tcMar>
              <w:top w:w="50" w:type="dxa"/>
              <w:left w:w="100" w:type="dxa"/>
            </w:tcMar>
            <w:vAlign w:val="center"/>
          </w:tcPr>
          <w:p w:rsidR="00D605D4" w:rsidRPr="000907F7" w:rsidRDefault="00D605D4" w:rsidP="00BD6785">
            <w:pPr>
              <w:spacing w:after="0"/>
              <w:ind w:left="135"/>
              <w:jc w:val="center"/>
              <w:rPr>
                <w:sz w:val="24"/>
                <w:szCs w:val="24"/>
              </w:rPr>
            </w:pPr>
          </w:p>
        </w:tc>
        <w:tc>
          <w:tcPr>
            <w:tcW w:w="1805"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3 </w:t>
            </w:r>
          </w:p>
        </w:tc>
        <w:tc>
          <w:tcPr>
            <w:tcW w:w="269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18">
              <w:r w:rsidRPr="000907F7">
                <w:rPr>
                  <w:rFonts w:ascii="Times New Roman" w:hAnsi="Times New Roman"/>
                  <w:color w:val="0000FF"/>
                  <w:sz w:val="24"/>
                  <w:szCs w:val="24"/>
                  <w:u w:val="single"/>
                </w:rPr>
                <w:t>https://m.edsoo.ru/7f413034</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563"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11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4.</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Функциональные разновидности языка</w:t>
            </w:r>
          </w:p>
        </w:tc>
      </w:tr>
      <w:tr w:rsidR="00D605D4" w:rsidRPr="000907F7" w:rsidTr="00BD6785">
        <w:trPr>
          <w:trHeight w:val="144"/>
          <w:tblCellSpacing w:w="20" w:type="nil"/>
        </w:trPr>
        <w:tc>
          <w:tcPr>
            <w:tcW w:w="510"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4.1</w:t>
            </w:r>
          </w:p>
        </w:tc>
        <w:tc>
          <w:tcPr>
            <w:tcW w:w="281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Функциональные разновидности языка (общее представление)</w:t>
            </w:r>
          </w:p>
        </w:tc>
        <w:tc>
          <w:tcPr>
            <w:tcW w:w="994"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4 </w:t>
            </w:r>
          </w:p>
        </w:tc>
        <w:tc>
          <w:tcPr>
            <w:tcW w:w="1719" w:type="dxa"/>
            <w:tcMar>
              <w:top w:w="50" w:type="dxa"/>
              <w:left w:w="100" w:type="dxa"/>
            </w:tcMar>
            <w:vAlign w:val="center"/>
          </w:tcPr>
          <w:p w:rsidR="00D605D4" w:rsidRPr="000907F7" w:rsidRDefault="00D605D4" w:rsidP="00BD6785">
            <w:pPr>
              <w:spacing w:after="0"/>
              <w:ind w:left="135"/>
              <w:jc w:val="center"/>
              <w:rPr>
                <w:sz w:val="24"/>
                <w:szCs w:val="24"/>
              </w:rPr>
            </w:pPr>
          </w:p>
        </w:tc>
        <w:tc>
          <w:tcPr>
            <w:tcW w:w="1805"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269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19">
              <w:r w:rsidRPr="000907F7">
                <w:rPr>
                  <w:rFonts w:ascii="Times New Roman" w:hAnsi="Times New Roman"/>
                  <w:color w:val="0000FF"/>
                  <w:sz w:val="24"/>
                  <w:szCs w:val="24"/>
                  <w:u w:val="single"/>
                </w:rPr>
                <w:t>https://m.edsoo.ru/7f413034</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563"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4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lastRenderedPageBreak/>
              <w:t>Раздел 5.</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Система языка</w:t>
            </w:r>
          </w:p>
        </w:tc>
      </w:tr>
      <w:tr w:rsidR="00D605D4" w:rsidRPr="000907F7" w:rsidTr="00BD6785">
        <w:trPr>
          <w:trHeight w:val="144"/>
          <w:tblCellSpacing w:w="20" w:type="nil"/>
        </w:trPr>
        <w:tc>
          <w:tcPr>
            <w:tcW w:w="510"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5.1</w:t>
            </w:r>
          </w:p>
        </w:tc>
        <w:tc>
          <w:tcPr>
            <w:tcW w:w="281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Фонетика. Графика. Орфоэпия.Орфография</w:t>
            </w:r>
          </w:p>
        </w:tc>
        <w:tc>
          <w:tcPr>
            <w:tcW w:w="994"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13 </w:t>
            </w:r>
          </w:p>
        </w:tc>
        <w:tc>
          <w:tcPr>
            <w:tcW w:w="1719" w:type="dxa"/>
            <w:tcMar>
              <w:top w:w="50" w:type="dxa"/>
              <w:left w:w="100" w:type="dxa"/>
            </w:tcMar>
            <w:vAlign w:val="center"/>
          </w:tcPr>
          <w:p w:rsidR="00D605D4" w:rsidRPr="000907F7" w:rsidRDefault="00D605D4" w:rsidP="00BD6785">
            <w:pPr>
              <w:spacing w:after="0"/>
              <w:ind w:left="135"/>
              <w:jc w:val="center"/>
              <w:rPr>
                <w:sz w:val="24"/>
                <w:szCs w:val="24"/>
              </w:rPr>
            </w:pPr>
          </w:p>
        </w:tc>
        <w:tc>
          <w:tcPr>
            <w:tcW w:w="1805" w:type="dxa"/>
            <w:tcMar>
              <w:top w:w="50" w:type="dxa"/>
              <w:left w:w="100" w:type="dxa"/>
            </w:tcMar>
            <w:vAlign w:val="center"/>
          </w:tcPr>
          <w:p w:rsidR="00D605D4" w:rsidRPr="000907F7" w:rsidRDefault="00D605D4" w:rsidP="00BD6785">
            <w:pPr>
              <w:spacing w:after="0"/>
              <w:ind w:left="135"/>
              <w:jc w:val="center"/>
              <w:rPr>
                <w:sz w:val="24"/>
                <w:szCs w:val="24"/>
              </w:rPr>
            </w:pPr>
          </w:p>
        </w:tc>
        <w:tc>
          <w:tcPr>
            <w:tcW w:w="269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20">
              <w:r w:rsidRPr="000907F7">
                <w:rPr>
                  <w:rFonts w:ascii="Times New Roman" w:hAnsi="Times New Roman"/>
                  <w:color w:val="0000FF"/>
                  <w:sz w:val="24"/>
                  <w:szCs w:val="24"/>
                  <w:u w:val="single"/>
                </w:rPr>
                <w:t>https://m.edsoo.ru/7f413034</w:t>
              </w:r>
            </w:hyperlink>
          </w:p>
        </w:tc>
      </w:tr>
      <w:tr w:rsidR="00D605D4" w:rsidRPr="000907F7" w:rsidTr="00BD6785">
        <w:trPr>
          <w:trHeight w:val="144"/>
          <w:tblCellSpacing w:w="20" w:type="nil"/>
        </w:trPr>
        <w:tc>
          <w:tcPr>
            <w:tcW w:w="510"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5.2</w:t>
            </w:r>
          </w:p>
        </w:tc>
        <w:tc>
          <w:tcPr>
            <w:tcW w:w="281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Морфемика. Орфография</w:t>
            </w:r>
          </w:p>
        </w:tc>
        <w:tc>
          <w:tcPr>
            <w:tcW w:w="994"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13 </w:t>
            </w:r>
          </w:p>
        </w:tc>
        <w:tc>
          <w:tcPr>
            <w:tcW w:w="1719" w:type="dxa"/>
            <w:tcMar>
              <w:top w:w="50" w:type="dxa"/>
              <w:left w:w="100" w:type="dxa"/>
            </w:tcMar>
            <w:vAlign w:val="center"/>
          </w:tcPr>
          <w:p w:rsidR="00D605D4" w:rsidRPr="000907F7" w:rsidRDefault="00D605D4" w:rsidP="00BD6785">
            <w:pPr>
              <w:spacing w:after="0"/>
              <w:ind w:left="135"/>
              <w:jc w:val="center"/>
              <w:rPr>
                <w:sz w:val="24"/>
                <w:szCs w:val="24"/>
              </w:rPr>
            </w:pPr>
          </w:p>
        </w:tc>
        <w:tc>
          <w:tcPr>
            <w:tcW w:w="1805"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269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21">
              <w:r w:rsidRPr="000907F7">
                <w:rPr>
                  <w:rFonts w:ascii="Times New Roman" w:hAnsi="Times New Roman"/>
                  <w:color w:val="0000FF"/>
                  <w:sz w:val="24"/>
                  <w:szCs w:val="24"/>
                  <w:u w:val="single"/>
                </w:rPr>
                <w:t>https://m.edsoo.ru/7f413034</w:t>
              </w:r>
            </w:hyperlink>
          </w:p>
        </w:tc>
      </w:tr>
      <w:tr w:rsidR="00D605D4" w:rsidRPr="000907F7" w:rsidTr="00BD6785">
        <w:trPr>
          <w:trHeight w:val="144"/>
          <w:tblCellSpacing w:w="20" w:type="nil"/>
        </w:trPr>
        <w:tc>
          <w:tcPr>
            <w:tcW w:w="510"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5.3</w:t>
            </w:r>
          </w:p>
        </w:tc>
        <w:tc>
          <w:tcPr>
            <w:tcW w:w="281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Лексикология</w:t>
            </w:r>
          </w:p>
        </w:tc>
        <w:tc>
          <w:tcPr>
            <w:tcW w:w="994"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11 </w:t>
            </w:r>
          </w:p>
        </w:tc>
        <w:tc>
          <w:tcPr>
            <w:tcW w:w="1719" w:type="dxa"/>
            <w:tcMar>
              <w:top w:w="50" w:type="dxa"/>
              <w:left w:w="100" w:type="dxa"/>
            </w:tcMar>
            <w:vAlign w:val="center"/>
          </w:tcPr>
          <w:p w:rsidR="00D605D4" w:rsidRPr="000907F7" w:rsidRDefault="00D605D4" w:rsidP="00BD6785">
            <w:pPr>
              <w:spacing w:after="0"/>
              <w:ind w:left="135"/>
              <w:jc w:val="center"/>
              <w:rPr>
                <w:sz w:val="24"/>
                <w:szCs w:val="24"/>
              </w:rPr>
            </w:pPr>
          </w:p>
        </w:tc>
        <w:tc>
          <w:tcPr>
            <w:tcW w:w="1805"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269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22">
              <w:r w:rsidRPr="000907F7">
                <w:rPr>
                  <w:rFonts w:ascii="Times New Roman" w:hAnsi="Times New Roman"/>
                  <w:color w:val="0000FF"/>
                  <w:sz w:val="24"/>
                  <w:szCs w:val="24"/>
                  <w:u w:val="single"/>
                </w:rPr>
                <w:t>https://m.edsoo.ru/7f413034</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563"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37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6.</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Синтаксис. Культура речи. Пунктуация</w:t>
            </w:r>
          </w:p>
        </w:tc>
      </w:tr>
      <w:tr w:rsidR="00D605D4" w:rsidRPr="000907F7" w:rsidTr="00BD6785">
        <w:trPr>
          <w:trHeight w:val="144"/>
          <w:tblCellSpacing w:w="20" w:type="nil"/>
        </w:trPr>
        <w:tc>
          <w:tcPr>
            <w:tcW w:w="510"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6.1</w:t>
            </w:r>
          </w:p>
        </w:tc>
        <w:tc>
          <w:tcPr>
            <w:tcW w:w="281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Синтаксис и пунктуация как разделы лингвистики. Словосочетание</w:t>
            </w:r>
          </w:p>
        </w:tc>
        <w:tc>
          <w:tcPr>
            <w:tcW w:w="994"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1719" w:type="dxa"/>
            <w:tcMar>
              <w:top w:w="50" w:type="dxa"/>
              <w:left w:w="100" w:type="dxa"/>
            </w:tcMar>
            <w:vAlign w:val="center"/>
          </w:tcPr>
          <w:p w:rsidR="00D605D4" w:rsidRPr="000907F7" w:rsidRDefault="00D605D4" w:rsidP="00BD6785">
            <w:pPr>
              <w:spacing w:after="0"/>
              <w:ind w:left="135"/>
              <w:jc w:val="center"/>
              <w:rPr>
                <w:sz w:val="24"/>
                <w:szCs w:val="24"/>
              </w:rPr>
            </w:pPr>
          </w:p>
        </w:tc>
        <w:tc>
          <w:tcPr>
            <w:tcW w:w="1805" w:type="dxa"/>
            <w:tcMar>
              <w:top w:w="50" w:type="dxa"/>
              <w:left w:w="100" w:type="dxa"/>
            </w:tcMar>
            <w:vAlign w:val="center"/>
          </w:tcPr>
          <w:p w:rsidR="00D605D4" w:rsidRPr="000907F7" w:rsidRDefault="00D605D4" w:rsidP="00BD6785">
            <w:pPr>
              <w:spacing w:after="0"/>
              <w:ind w:left="135"/>
              <w:jc w:val="center"/>
              <w:rPr>
                <w:sz w:val="24"/>
                <w:szCs w:val="24"/>
              </w:rPr>
            </w:pPr>
          </w:p>
        </w:tc>
        <w:tc>
          <w:tcPr>
            <w:tcW w:w="269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23">
              <w:r w:rsidRPr="000907F7">
                <w:rPr>
                  <w:rFonts w:ascii="Times New Roman" w:hAnsi="Times New Roman"/>
                  <w:color w:val="0000FF"/>
                  <w:sz w:val="24"/>
                  <w:szCs w:val="24"/>
                  <w:u w:val="single"/>
                </w:rPr>
                <w:t>https://m.edsoo.ru/7f413034</w:t>
              </w:r>
            </w:hyperlink>
          </w:p>
        </w:tc>
      </w:tr>
      <w:tr w:rsidR="00D605D4" w:rsidRPr="000907F7" w:rsidTr="00BD6785">
        <w:trPr>
          <w:trHeight w:val="144"/>
          <w:tblCellSpacing w:w="20" w:type="nil"/>
        </w:trPr>
        <w:tc>
          <w:tcPr>
            <w:tcW w:w="510"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6.2</w:t>
            </w:r>
          </w:p>
        </w:tc>
        <w:tc>
          <w:tcPr>
            <w:tcW w:w="281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Простое двусоставное предложение</w:t>
            </w:r>
          </w:p>
        </w:tc>
        <w:tc>
          <w:tcPr>
            <w:tcW w:w="994"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9 </w:t>
            </w:r>
          </w:p>
        </w:tc>
        <w:tc>
          <w:tcPr>
            <w:tcW w:w="1719" w:type="dxa"/>
            <w:tcMar>
              <w:top w:w="50" w:type="dxa"/>
              <w:left w:w="100" w:type="dxa"/>
            </w:tcMar>
            <w:vAlign w:val="center"/>
          </w:tcPr>
          <w:p w:rsidR="00D605D4" w:rsidRPr="000907F7" w:rsidRDefault="00D605D4" w:rsidP="00BD6785">
            <w:pPr>
              <w:spacing w:after="0"/>
              <w:ind w:left="135"/>
              <w:jc w:val="center"/>
              <w:rPr>
                <w:sz w:val="24"/>
                <w:szCs w:val="24"/>
              </w:rPr>
            </w:pPr>
          </w:p>
        </w:tc>
        <w:tc>
          <w:tcPr>
            <w:tcW w:w="1805" w:type="dxa"/>
            <w:tcMar>
              <w:top w:w="50" w:type="dxa"/>
              <w:left w:w="100" w:type="dxa"/>
            </w:tcMar>
            <w:vAlign w:val="center"/>
          </w:tcPr>
          <w:p w:rsidR="00D605D4" w:rsidRPr="000907F7" w:rsidRDefault="00D605D4" w:rsidP="00BD6785">
            <w:pPr>
              <w:spacing w:after="0"/>
              <w:ind w:left="135"/>
              <w:jc w:val="center"/>
              <w:rPr>
                <w:sz w:val="24"/>
                <w:szCs w:val="24"/>
              </w:rPr>
            </w:pPr>
          </w:p>
        </w:tc>
        <w:tc>
          <w:tcPr>
            <w:tcW w:w="269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24">
              <w:r w:rsidRPr="000907F7">
                <w:rPr>
                  <w:rFonts w:ascii="Times New Roman" w:hAnsi="Times New Roman"/>
                  <w:color w:val="0000FF"/>
                  <w:sz w:val="24"/>
                  <w:szCs w:val="24"/>
                  <w:u w:val="single"/>
                </w:rPr>
                <w:t>https://m.edsoo.ru/7f413034</w:t>
              </w:r>
            </w:hyperlink>
          </w:p>
        </w:tc>
      </w:tr>
      <w:tr w:rsidR="00D605D4" w:rsidRPr="000907F7" w:rsidTr="00BD6785">
        <w:trPr>
          <w:trHeight w:val="144"/>
          <w:tblCellSpacing w:w="20" w:type="nil"/>
        </w:trPr>
        <w:tc>
          <w:tcPr>
            <w:tcW w:w="510"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6.3</w:t>
            </w:r>
          </w:p>
        </w:tc>
        <w:tc>
          <w:tcPr>
            <w:tcW w:w="281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Простое осложнённое предложение</w:t>
            </w:r>
          </w:p>
        </w:tc>
        <w:tc>
          <w:tcPr>
            <w:tcW w:w="994"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6 </w:t>
            </w:r>
          </w:p>
        </w:tc>
        <w:tc>
          <w:tcPr>
            <w:tcW w:w="1719" w:type="dxa"/>
            <w:tcMar>
              <w:top w:w="50" w:type="dxa"/>
              <w:left w:w="100" w:type="dxa"/>
            </w:tcMar>
            <w:vAlign w:val="center"/>
          </w:tcPr>
          <w:p w:rsidR="00D605D4" w:rsidRPr="000907F7" w:rsidRDefault="00D605D4" w:rsidP="00BD6785">
            <w:pPr>
              <w:spacing w:after="0"/>
              <w:ind w:left="135"/>
              <w:jc w:val="center"/>
              <w:rPr>
                <w:sz w:val="24"/>
                <w:szCs w:val="24"/>
              </w:rPr>
            </w:pPr>
          </w:p>
        </w:tc>
        <w:tc>
          <w:tcPr>
            <w:tcW w:w="1805"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269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25">
              <w:r w:rsidRPr="000907F7">
                <w:rPr>
                  <w:rFonts w:ascii="Times New Roman" w:hAnsi="Times New Roman"/>
                  <w:color w:val="0000FF"/>
                  <w:sz w:val="24"/>
                  <w:szCs w:val="24"/>
                  <w:u w:val="single"/>
                </w:rPr>
                <w:t>https://m.edsoo.ru/7f413034</w:t>
              </w:r>
            </w:hyperlink>
          </w:p>
        </w:tc>
      </w:tr>
      <w:tr w:rsidR="00D605D4" w:rsidRPr="000907F7" w:rsidTr="00BD6785">
        <w:trPr>
          <w:trHeight w:val="144"/>
          <w:tblCellSpacing w:w="20" w:type="nil"/>
        </w:trPr>
        <w:tc>
          <w:tcPr>
            <w:tcW w:w="510"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6.4</w:t>
            </w:r>
          </w:p>
        </w:tc>
        <w:tc>
          <w:tcPr>
            <w:tcW w:w="281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Сложное предложение</w:t>
            </w:r>
          </w:p>
        </w:tc>
        <w:tc>
          <w:tcPr>
            <w:tcW w:w="994"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7 </w:t>
            </w:r>
          </w:p>
        </w:tc>
        <w:tc>
          <w:tcPr>
            <w:tcW w:w="1719" w:type="dxa"/>
            <w:tcMar>
              <w:top w:w="50" w:type="dxa"/>
              <w:left w:w="100" w:type="dxa"/>
            </w:tcMar>
            <w:vAlign w:val="center"/>
          </w:tcPr>
          <w:p w:rsidR="00D605D4" w:rsidRPr="000907F7" w:rsidRDefault="00D605D4" w:rsidP="00BD6785">
            <w:pPr>
              <w:spacing w:after="0"/>
              <w:ind w:left="135"/>
              <w:jc w:val="center"/>
              <w:rPr>
                <w:sz w:val="24"/>
                <w:szCs w:val="24"/>
              </w:rPr>
            </w:pPr>
          </w:p>
        </w:tc>
        <w:tc>
          <w:tcPr>
            <w:tcW w:w="1805"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269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26">
              <w:r w:rsidRPr="000907F7">
                <w:rPr>
                  <w:rFonts w:ascii="Times New Roman" w:hAnsi="Times New Roman"/>
                  <w:color w:val="0000FF"/>
                  <w:sz w:val="24"/>
                  <w:szCs w:val="24"/>
                  <w:u w:val="single"/>
                </w:rPr>
                <w:t>https://m.edsoo.ru/7f413034</w:t>
              </w:r>
            </w:hyperlink>
          </w:p>
        </w:tc>
      </w:tr>
      <w:tr w:rsidR="00D605D4" w:rsidRPr="000907F7" w:rsidTr="00BD6785">
        <w:trPr>
          <w:trHeight w:val="144"/>
          <w:tblCellSpacing w:w="20" w:type="nil"/>
        </w:trPr>
        <w:tc>
          <w:tcPr>
            <w:tcW w:w="510"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6.5</w:t>
            </w:r>
          </w:p>
        </w:tc>
        <w:tc>
          <w:tcPr>
            <w:tcW w:w="281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Прямая речь</w:t>
            </w:r>
          </w:p>
        </w:tc>
        <w:tc>
          <w:tcPr>
            <w:tcW w:w="994"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1719" w:type="dxa"/>
            <w:tcMar>
              <w:top w:w="50" w:type="dxa"/>
              <w:left w:w="100" w:type="dxa"/>
            </w:tcMar>
            <w:vAlign w:val="center"/>
          </w:tcPr>
          <w:p w:rsidR="00D605D4" w:rsidRPr="000907F7" w:rsidRDefault="00D605D4" w:rsidP="00BD6785">
            <w:pPr>
              <w:spacing w:after="0"/>
              <w:ind w:left="135"/>
              <w:jc w:val="center"/>
              <w:rPr>
                <w:sz w:val="24"/>
                <w:szCs w:val="24"/>
              </w:rPr>
            </w:pPr>
          </w:p>
        </w:tc>
        <w:tc>
          <w:tcPr>
            <w:tcW w:w="1805" w:type="dxa"/>
            <w:tcMar>
              <w:top w:w="50" w:type="dxa"/>
              <w:left w:w="100" w:type="dxa"/>
            </w:tcMar>
            <w:vAlign w:val="center"/>
          </w:tcPr>
          <w:p w:rsidR="00D605D4" w:rsidRPr="000907F7" w:rsidRDefault="00D605D4" w:rsidP="00BD6785">
            <w:pPr>
              <w:spacing w:after="0"/>
              <w:ind w:left="135"/>
              <w:jc w:val="center"/>
              <w:rPr>
                <w:sz w:val="24"/>
                <w:szCs w:val="24"/>
              </w:rPr>
            </w:pPr>
          </w:p>
        </w:tc>
        <w:tc>
          <w:tcPr>
            <w:tcW w:w="269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27">
              <w:r w:rsidRPr="000907F7">
                <w:rPr>
                  <w:rFonts w:ascii="Times New Roman" w:hAnsi="Times New Roman"/>
                  <w:color w:val="0000FF"/>
                  <w:sz w:val="24"/>
                  <w:szCs w:val="24"/>
                  <w:u w:val="single"/>
                </w:rPr>
                <w:t>https://m.edsoo.ru/7f413034</w:t>
              </w:r>
            </w:hyperlink>
          </w:p>
        </w:tc>
      </w:tr>
      <w:tr w:rsidR="00D605D4" w:rsidRPr="000907F7" w:rsidTr="00BD6785">
        <w:trPr>
          <w:trHeight w:val="144"/>
          <w:tblCellSpacing w:w="20" w:type="nil"/>
        </w:trPr>
        <w:tc>
          <w:tcPr>
            <w:tcW w:w="510"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6.6</w:t>
            </w:r>
          </w:p>
        </w:tc>
        <w:tc>
          <w:tcPr>
            <w:tcW w:w="281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Диалог</w:t>
            </w:r>
          </w:p>
        </w:tc>
        <w:tc>
          <w:tcPr>
            <w:tcW w:w="994"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1719" w:type="dxa"/>
            <w:tcMar>
              <w:top w:w="50" w:type="dxa"/>
              <w:left w:w="100" w:type="dxa"/>
            </w:tcMar>
            <w:vAlign w:val="center"/>
          </w:tcPr>
          <w:p w:rsidR="00D605D4" w:rsidRPr="000907F7" w:rsidRDefault="00D605D4" w:rsidP="00BD6785">
            <w:pPr>
              <w:spacing w:after="0"/>
              <w:ind w:left="135"/>
              <w:jc w:val="center"/>
              <w:rPr>
                <w:sz w:val="24"/>
                <w:szCs w:val="24"/>
              </w:rPr>
            </w:pPr>
          </w:p>
        </w:tc>
        <w:tc>
          <w:tcPr>
            <w:tcW w:w="1805"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269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28">
              <w:r w:rsidRPr="000907F7">
                <w:rPr>
                  <w:rFonts w:ascii="Times New Roman" w:hAnsi="Times New Roman"/>
                  <w:color w:val="0000FF"/>
                  <w:sz w:val="24"/>
                  <w:szCs w:val="24"/>
                  <w:u w:val="single"/>
                </w:rPr>
                <w:t>https://m.edsoo.ru/7f413034</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563"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28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7.</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Морфология. Культура речи. Орфография</w:t>
            </w:r>
          </w:p>
        </w:tc>
      </w:tr>
      <w:tr w:rsidR="00D605D4" w:rsidRPr="000907F7" w:rsidTr="00BD6785">
        <w:trPr>
          <w:trHeight w:val="144"/>
          <w:tblCellSpacing w:w="20" w:type="nil"/>
        </w:trPr>
        <w:tc>
          <w:tcPr>
            <w:tcW w:w="510"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7.1</w:t>
            </w:r>
          </w:p>
        </w:tc>
        <w:tc>
          <w:tcPr>
            <w:tcW w:w="281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Система частей речи в русском языке</w:t>
            </w:r>
          </w:p>
        </w:tc>
        <w:tc>
          <w:tcPr>
            <w:tcW w:w="994"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1719" w:type="dxa"/>
            <w:tcMar>
              <w:top w:w="50" w:type="dxa"/>
              <w:left w:w="100" w:type="dxa"/>
            </w:tcMar>
            <w:vAlign w:val="center"/>
          </w:tcPr>
          <w:p w:rsidR="00D605D4" w:rsidRPr="000907F7" w:rsidRDefault="00D605D4" w:rsidP="00BD6785">
            <w:pPr>
              <w:spacing w:after="0"/>
              <w:ind w:left="135"/>
              <w:jc w:val="center"/>
              <w:rPr>
                <w:sz w:val="24"/>
                <w:szCs w:val="24"/>
              </w:rPr>
            </w:pPr>
          </w:p>
        </w:tc>
        <w:tc>
          <w:tcPr>
            <w:tcW w:w="1805" w:type="dxa"/>
            <w:tcMar>
              <w:top w:w="50" w:type="dxa"/>
              <w:left w:w="100" w:type="dxa"/>
            </w:tcMar>
            <w:vAlign w:val="center"/>
          </w:tcPr>
          <w:p w:rsidR="00D605D4" w:rsidRPr="000907F7" w:rsidRDefault="00D605D4" w:rsidP="00BD6785">
            <w:pPr>
              <w:spacing w:after="0"/>
              <w:ind w:left="135"/>
              <w:jc w:val="center"/>
              <w:rPr>
                <w:sz w:val="24"/>
                <w:szCs w:val="24"/>
              </w:rPr>
            </w:pPr>
          </w:p>
        </w:tc>
        <w:tc>
          <w:tcPr>
            <w:tcW w:w="269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29">
              <w:r w:rsidRPr="000907F7">
                <w:rPr>
                  <w:rFonts w:ascii="Times New Roman" w:hAnsi="Times New Roman"/>
                  <w:color w:val="0000FF"/>
                  <w:sz w:val="24"/>
                  <w:szCs w:val="24"/>
                  <w:u w:val="single"/>
                </w:rPr>
                <w:t>https://m.edsoo.ru/7f413034</w:t>
              </w:r>
            </w:hyperlink>
          </w:p>
        </w:tc>
      </w:tr>
      <w:tr w:rsidR="00D605D4" w:rsidRPr="000907F7" w:rsidTr="00BD6785">
        <w:trPr>
          <w:trHeight w:val="144"/>
          <w:tblCellSpacing w:w="20" w:type="nil"/>
        </w:trPr>
        <w:tc>
          <w:tcPr>
            <w:tcW w:w="510"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7.2</w:t>
            </w:r>
          </w:p>
        </w:tc>
        <w:tc>
          <w:tcPr>
            <w:tcW w:w="281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Имя существительное</w:t>
            </w:r>
          </w:p>
        </w:tc>
        <w:tc>
          <w:tcPr>
            <w:tcW w:w="994"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22 </w:t>
            </w:r>
          </w:p>
        </w:tc>
        <w:tc>
          <w:tcPr>
            <w:tcW w:w="1719" w:type="dxa"/>
            <w:tcMar>
              <w:top w:w="50" w:type="dxa"/>
              <w:left w:w="100" w:type="dxa"/>
            </w:tcMar>
            <w:vAlign w:val="center"/>
          </w:tcPr>
          <w:p w:rsidR="00D605D4" w:rsidRPr="000907F7" w:rsidRDefault="00D605D4" w:rsidP="00BD6785">
            <w:pPr>
              <w:spacing w:after="0"/>
              <w:ind w:left="135"/>
              <w:jc w:val="center"/>
              <w:rPr>
                <w:sz w:val="24"/>
                <w:szCs w:val="24"/>
              </w:rPr>
            </w:pPr>
          </w:p>
        </w:tc>
        <w:tc>
          <w:tcPr>
            <w:tcW w:w="1805"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3 </w:t>
            </w:r>
          </w:p>
        </w:tc>
        <w:tc>
          <w:tcPr>
            <w:tcW w:w="269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30">
              <w:r w:rsidRPr="000907F7">
                <w:rPr>
                  <w:rFonts w:ascii="Times New Roman" w:hAnsi="Times New Roman"/>
                  <w:color w:val="0000FF"/>
                  <w:sz w:val="24"/>
                  <w:szCs w:val="24"/>
                  <w:u w:val="single"/>
                </w:rPr>
                <w:t>https://m.edsoo.ru/7f413034</w:t>
              </w:r>
            </w:hyperlink>
          </w:p>
        </w:tc>
      </w:tr>
      <w:tr w:rsidR="00D605D4" w:rsidRPr="000907F7" w:rsidTr="00BD6785">
        <w:trPr>
          <w:trHeight w:val="144"/>
          <w:tblCellSpacing w:w="20" w:type="nil"/>
        </w:trPr>
        <w:tc>
          <w:tcPr>
            <w:tcW w:w="510"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7.3</w:t>
            </w:r>
          </w:p>
        </w:tc>
        <w:tc>
          <w:tcPr>
            <w:tcW w:w="281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Имя прилагательное</w:t>
            </w:r>
          </w:p>
        </w:tc>
        <w:tc>
          <w:tcPr>
            <w:tcW w:w="994"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12 </w:t>
            </w:r>
          </w:p>
        </w:tc>
        <w:tc>
          <w:tcPr>
            <w:tcW w:w="1719" w:type="dxa"/>
            <w:tcMar>
              <w:top w:w="50" w:type="dxa"/>
              <w:left w:w="100" w:type="dxa"/>
            </w:tcMar>
            <w:vAlign w:val="center"/>
          </w:tcPr>
          <w:p w:rsidR="00D605D4" w:rsidRPr="000907F7" w:rsidRDefault="00D605D4" w:rsidP="00BD6785">
            <w:pPr>
              <w:spacing w:after="0"/>
              <w:ind w:left="135"/>
              <w:jc w:val="center"/>
              <w:rPr>
                <w:sz w:val="24"/>
                <w:szCs w:val="24"/>
              </w:rPr>
            </w:pPr>
          </w:p>
        </w:tc>
        <w:tc>
          <w:tcPr>
            <w:tcW w:w="1805"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269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31">
              <w:r w:rsidRPr="000907F7">
                <w:rPr>
                  <w:rFonts w:ascii="Times New Roman" w:hAnsi="Times New Roman"/>
                  <w:color w:val="0000FF"/>
                  <w:sz w:val="24"/>
                  <w:szCs w:val="24"/>
                  <w:u w:val="single"/>
                </w:rPr>
                <w:t>https://m.edsoo.ru/7f413034</w:t>
              </w:r>
            </w:hyperlink>
          </w:p>
        </w:tc>
      </w:tr>
      <w:tr w:rsidR="00D605D4" w:rsidRPr="000907F7" w:rsidTr="00BD6785">
        <w:trPr>
          <w:trHeight w:val="144"/>
          <w:tblCellSpacing w:w="20" w:type="nil"/>
        </w:trPr>
        <w:tc>
          <w:tcPr>
            <w:tcW w:w="510"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lastRenderedPageBreak/>
              <w:t>7.4</w:t>
            </w:r>
          </w:p>
        </w:tc>
        <w:tc>
          <w:tcPr>
            <w:tcW w:w="281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Глагол</w:t>
            </w:r>
          </w:p>
        </w:tc>
        <w:tc>
          <w:tcPr>
            <w:tcW w:w="994"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24 </w:t>
            </w:r>
          </w:p>
        </w:tc>
        <w:tc>
          <w:tcPr>
            <w:tcW w:w="1719" w:type="dxa"/>
            <w:tcMar>
              <w:top w:w="50" w:type="dxa"/>
              <w:left w:w="100" w:type="dxa"/>
            </w:tcMar>
            <w:vAlign w:val="center"/>
          </w:tcPr>
          <w:p w:rsidR="00D605D4" w:rsidRPr="000907F7" w:rsidRDefault="00D605D4" w:rsidP="00BD6785">
            <w:pPr>
              <w:spacing w:after="0"/>
              <w:ind w:left="135"/>
              <w:jc w:val="center"/>
              <w:rPr>
                <w:sz w:val="24"/>
                <w:szCs w:val="24"/>
              </w:rPr>
            </w:pPr>
          </w:p>
        </w:tc>
        <w:tc>
          <w:tcPr>
            <w:tcW w:w="1805"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4 </w:t>
            </w:r>
          </w:p>
        </w:tc>
        <w:tc>
          <w:tcPr>
            <w:tcW w:w="269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32">
              <w:r w:rsidRPr="000907F7">
                <w:rPr>
                  <w:rFonts w:ascii="Times New Roman" w:hAnsi="Times New Roman"/>
                  <w:color w:val="0000FF"/>
                  <w:sz w:val="24"/>
                  <w:szCs w:val="24"/>
                  <w:u w:val="single"/>
                </w:rPr>
                <w:t>https://m.edsoo.ru/7f413034</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563"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60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Повторение пройденного материала</w:t>
            </w:r>
          </w:p>
        </w:tc>
        <w:tc>
          <w:tcPr>
            <w:tcW w:w="1563"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9 </w:t>
            </w:r>
          </w:p>
        </w:tc>
        <w:tc>
          <w:tcPr>
            <w:tcW w:w="1719" w:type="dxa"/>
            <w:tcMar>
              <w:top w:w="50" w:type="dxa"/>
              <w:left w:w="100" w:type="dxa"/>
            </w:tcMar>
            <w:vAlign w:val="center"/>
          </w:tcPr>
          <w:p w:rsidR="00D605D4" w:rsidRPr="000907F7" w:rsidRDefault="00D605D4" w:rsidP="00BD6785">
            <w:pPr>
              <w:spacing w:after="0"/>
              <w:ind w:left="135"/>
              <w:jc w:val="center"/>
              <w:rPr>
                <w:sz w:val="24"/>
                <w:szCs w:val="24"/>
              </w:rPr>
            </w:pPr>
          </w:p>
        </w:tc>
        <w:tc>
          <w:tcPr>
            <w:tcW w:w="1805" w:type="dxa"/>
            <w:tcMar>
              <w:top w:w="50" w:type="dxa"/>
              <w:left w:w="100" w:type="dxa"/>
            </w:tcMar>
            <w:vAlign w:val="center"/>
          </w:tcPr>
          <w:p w:rsidR="00D605D4" w:rsidRPr="000907F7" w:rsidRDefault="00D605D4" w:rsidP="00BD6785">
            <w:pPr>
              <w:spacing w:after="0"/>
              <w:ind w:left="135"/>
              <w:jc w:val="center"/>
              <w:rPr>
                <w:sz w:val="24"/>
                <w:szCs w:val="24"/>
              </w:rPr>
            </w:pPr>
          </w:p>
        </w:tc>
        <w:tc>
          <w:tcPr>
            <w:tcW w:w="269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33">
              <w:r w:rsidRPr="000907F7">
                <w:rPr>
                  <w:rFonts w:ascii="Times New Roman" w:hAnsi="Times New Roman"/>
                  <w:color w:val="0000FF"/>
                  <w:sz w:val="24"/>
                  <w:szCs w:val="24"/>
                  <w:u w:val="single"/>
                </w:rPr>
                <w:t>https://m.edsoo.ru/7f413034</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Итоговый контроль (сочинения, изложения, контрольные и проверочные работы, диктанты)</w:t>
            </w:r>
          </w:p>
        </w:tc>
        <w:tc>
          <w:tcPr>
            <w:tcW w:w="1563"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12 </w:t>
            </w:r>
          </w:p>
        </w:tc>
        <w:tc>
          <w:tcPr>
            <w:tcW w:w="171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12 </w:t>
            </w:r>
          </w:p>
        </w:tc>
        <w:tc>
          <w:tcPr>
            <w:tcW w:w="1805" w:type="dxa"/>
            <w:tcMar>
              <w:top w:w="50" w:type="dxa"/>
              <w:left w:w="100" w:type="dxa"/>
            </w:tcMar>
            <w:vAlign w:val="center"/>
          </w:tcPr>
          <w:p w:rsidR="00D605D4" w:rsidRPr="000907F7" w:rsidRDefault="00D605D4" w:rsidP="00BD6785">
            <w:pPr>
              <w:spacing w:after="0"/>
              <w:ind w:left="135"/>
              <w:jc w:val="center"/>
              <w:rPr>
                <w:sz w:val="24"/>
                <w:szCs w:val="24"/>
              </w:rPr>
            </w:pPr>
          </w:p>
        </w:tc>
        <w:tc>
          <w:tcPr>
            <w:tcW w:w="269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34">
              <w:r w:rsidRPr="000907F7">
                <w:rPr>
                  <w:rFonts w:ascii="Times New Roman" w:hAnsi="Times New Roman"/>
                  <w:color w:val="0000FF"/>
                  <w:sz w:val="24"/>
                  <w:szCs w:val="24"/>
                  <w:u w:val="single"/>
                </w:rPr>
                <w:t>https://m.edsoo.ru/7f413034</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ОБЩЕЕ КОЛИЧЕСТВО ЧАСОВ ПО ПРОГРАММЕ</w:t>
            </w:r>
          </w:p>
        </w:tc>
        <w:tc>
          <w:tcPr>
            <w:tcW w:w="1563"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170 </w:t>
            </w:r>
          </w:p>
        </w:tc>
        <w:tc>
          <w:tcPr>
            <w:tcW w:w="171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12 </w:t>
            </w:r>
          </w:p>
        </w:tc>
        <w:tc>
          <w:tcPr>
            <w:tcW w:w="1805"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19 </w:t>
            </w:r>
          </w:p>
        </w:tc>
        <w:tc>
          <w:tcPr>
            <w:tcW w:w="2694" w:type="dxa"/>
            <w:tcMar>
              <w:top w:w="50" w:type="dxa"/>
              <w:left w:w="100" w:type="dxa"/>
            </w:tcMar>
            <w:vAlign w:val="center"/>
          </w:tcPr>
          <w:p w:rsidR="00D605D4" w:rsidRPr="000907F7" w:rsidRDefault="00D605D4" w:rsidP="00BD6785">
            <w:pPr>
              <w:rPr>
                <w:sz w:val="24"/>
                <w:szCs w:val="24"/>
              </w:rPr>
            </w:pPr>
          </w:p>
        </w:tc>
      </w:tr>
    </w:tbl>
    <w:p w:rsidR="00D605D4" w:rsidRPr="000907F7" w:rsidRDefault="00D605D4" w:rsidP="00D605D4">
      <w:pPr>
        <w:rPr>
          <w:sz w:val="24"/>
          <w:szCs w:val="24"/>
        </w:rPr>
        <w:sectPr w:rsidR="00D605D4" w:rsidRPr="000907F7">
          <w:pgSz w:w="16383" w:h="11906" w:orient="landscape"/>
          <w:pgMar w:top="1134" w:right="850" w:bottom="1134" w:left="1701" w:header="720" w:footer="720" w:gutter="0"/>
          <w:cols w:space="720"/>
        </w:sectPr>
      </w:pPr>
    </w:p>
    <w:p w:rsidR="00D605D4" w:rsidRPr="003C0EC4" w:rsidRDefault="00D605D4" w:rsidP="003C0EC4">
      <w:pPr>
        <w:spacing w:after="0"/>
        <w:ind w:left="120"/>
        <w:jc w:val="center"/>
        <w:rPr>
          <w:sz w:val="24"/>
          <w:szCs w:val="24"/>
        </w:rPr>
      </w:pPr>
      <w:r w:rsidRPr="003C0EC4">
        <w:rPr>
          <w:rFonts w:ascii="Times New Roman" w:hAnsi="Times New Roman"/>
          <w:color w:val="000000"/>
          <w:sz w:val="24"/>
          <w:szCs w:val="24"/>
        </w:rPr>
        <w:lastRenderedPageBreak/>
        <w:t>6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0"/>
        <w:gridCol w:w="5087"/>
        <w:gridCol w:w="1129"/>
        <w:gridCol w:w="1841"/>
        <w:gridCol w:w="1910"/>
        <w:gridCol w:w="3063"/>
      </w:tblGrid>
      <w:tr w:rsidR="00D605D4" w:rsidRPr="000907F7" w:rsidTr="00BD6785">
        <w:trPr>
          <w:trHeight w:val="144"/>
          <w:tblCellSpacing w:w="20" w:type="nil"/>
        </w:trPr>
        <w:tc>
          <w:tcPr>
            <w:tcW w:w="464" w:type="dxa"/>
            <w:vMerge w:val="restart"/>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 п/п </w:t>
            </w:r>
          </w:p>
          <w:p w:rsidR="00D605D4" w:rsidRPr="000907F7" w:rsidRDefault="00D605D4" w:rsidP="00BD6785">
            <w:pPr>
              <w:spacing w:after="0"/>
              <w:ind w:left="135"/>
              <w:rPr>
                <w:sz w:val="24"/>
                <w:szCs w:val="24"/>
              </w:rPr>
            </w:pPr>
          </w:p>
        </w:tc>
        <w:tc>
          <w:tcPr>
            <w:tcW w:w="3696" w:type="dxa"/>
            <w:vMerge w:val="restart"/>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Наименование разделов и тем программы </w:t>
            </w:r>
          </w:p>
          <w:p w:rsidR="00D605D4" w:rsidRPr="000907F7" w:rsidRDefault="00D605D4" w:rsidP="00BD6785">
            <w:pPr>
              <w:spacing w:after="0"/>
              <w:ind w:left="135"/>
              <w:rPr>
                <w:sz w:val="24"/>
                <w:szCs w:val="24"/>
              </w:rPr>
            </w:pPr>
          </w:p>
        </w:tc>
        <w:tc>
          <w:tcPr>
            <w:tcW w:w="0" w:type="auto"/>
            <w:gridSpan w:val="3"/>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b/>
                <w:color w:val="000000"/>
                <w:sz w:val="24"/>
                <w:szCs w:val="24"/>
              </w:rPr>
              <w:t>Количество часов</w:t>
            </w:r>
          </w:p>
        </w:tc>
        <w:tc>
          <w:tcPr>
            <w:tcW w:w="2456" w:type="dxa"/>
            <w:vMerge w:val="restart"/>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Электронные (цифровые) образовательные ресурсы </w:t>
            </w:r>
          </w:p>
          <w:p w:rsidR="00D605D4" w:rsidRPr="000907F7" w:rsidRDefault="00D605D4" w:rsidP="00BD6785">
            <w:pPr>
              <w:spacing w:after="0"/>
              <w:ind w:left="135"/>
              <w:rPr>
                <w:sz w:val="24"/>
                <w:szCs w:val="24"/>
              </w:rPr>
            </w:pPr>
          </w:p>
        </w:tc>
      </w:tr>
      <w:tr w:rsidR="00D605D4" w:rsidRPr="000907F7" w:rsidTr="00BD6785">
        <w:trPr>
          <w:trHeight w:val="144"/>
          <w:tblCellSpacing w:w="20" w:type="nil"/>
        </w:trPr>
        <w:tc>
          <w:tcPr>
            <w:tcW w:w="0" w:type="auto"/>
            <w:vMerge/>
            <w:tcBorders>
              <w:top w:val="nil"/>
            </w:tcBorders>
            <w:tcMar>
              <w:top w:w="50" w:type="dxa"/>
              <w:left w:w="100" w:type="dxa"/>
            </w:tcMar>
          </w:tcPr>
          <w:p w:rsidR="00D605D4" w:rsidRPr="000907F7" w:rsidRDefault="00D605D4" w:rsidP="00BD6785">
            <w:pPr>
              <w:rPr>
                <w:sz w:val="24"/>
                <w:szCs w:val="24"/>
              </w:rPr>
            </w:pPr>
          </w:p>
        </w:tc>
        <w:tc>
          <w:tcPr>
            <w:tcW w:w="0" w:type="auto"/>
            <w:vMerge/>
            <w:tcBorders>
              <w:top w:val="nil"/>
            </w:tcBorders>
            <w:tcMar>
              <w:top w:w="50" w:type="dxa"/>
              <w:left w:w="100" w:type="dxa"/>
            </w:tcMar>
          </w:tcPr>
          <w:p w:rsidR="00D605D4" w:rsidRPr="000907F7" w:rsidRDefault="00D605D4" w:rsidP="00BD6785">
            <w:pPr>
              <w:rPr>
                <w:sz w:val="24"/>
                <w:szCs w:val="24"/>
              </w:rPr>
            </w:pPr>
          </w:p>
        </w:tc>
        <w:tc>
          <w:tcPr>
            <w:tcW w:w="90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Всего </w:t>
            </w:r>
          </w:p>
          <w:p w:rsidR="00D605D4" w:rsidRPr="000907F7" w:rsidRDefault="00D605D4" w:rsidP="00BD6785">
            <w:pPr>
              <w:spacing w:after="0"/>
              <w:ind w:left="135"/>
              <w:rPr>
                <w:sz w:val="24"/>
                <w:szCs w:val="24"/>
              </w:rPr>
            </w:pPr>
          </w:p>
        </w:tc>
        <w:tc>
          <w:tcPr>
            <w:tcW w:w="1620"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Контрольные работы </w:t>
            </w:r>
          </w:p>
          <w:p w:rsidR="00D605D4" w:rsidRPr="000907F7" w:rsidRDefault="00D605D4" w:rsidP="00BD6785">
            <w:pPr>
              <w:spacing w:after="0"/>
              <w:ind w:left="135"/>
              <w:rPr>
                <w:sz w:val="24"/>
                <w:szCs w:val="24"/>
              </w:rPr>
            </w:pPr>
          </w:p>
        </w:tc>
        <w:tc>
          <w:tcPr>
            <w:tcW w:w="1712"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Практические работы </w:t>
            </w:r>
          </w:p>
          <w:p w:rsidR="00D605D4" w:rsidRPr="000907F7" w:rsidRDefault="00D605D4" w:rsidP="00BD6785">
            <w:pPr>
              <w:spacing w:after="0"/>
              <w:ind w:left="135"/>
              <w:rPr>
                <w:sz w:val="24"/>
                <w:szCs w:val="24"/>
              </w:rPr>
            </w:pPr>
          </w:p>
        </w:tc>
        <w:tc>
          <w:tcPr>
            <w:tcW w:w="0" w:type="auto"/>
            <w:vMerge/>
            <w:tcBorders>
              <w:top w:val="nil"/>
            </w:tcBorders>
            <w:tcMar>
              <w:top w:w="50" w:type="dxa"/>
              <w:left w:w="100" w:type="dxa"/>
            </w:tcMa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1.</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Общие сведения о языке</w:t>
            </w:r>
          </w:p>
        </w:tc>
      </w:tr>
      <w:tr w:rsidR="00D605D4" w:rsidRPr="000907F7" w:rsidTr="00BD6785">
        <w:trPr>
          <w:trHeight w:val="144"/>
          <w:tblCellSpacing w:w="20" w:type="nil"/>
        </w:trPr>
        <w:tc>
          <w:tcPr>
            <w:tcW w:w="464"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1.1</w:t>
            </w:r>
          </w:p>
        </w:tc>
        <w:tc>
          <w:tcPr>
            <w:tcW w:w="369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Основные функции русского языка</w:t>
            </w:r>
          </w:p>
        </w:tc>
        <w:tc>
          <w:tcPr>
            <w:tcW w:w="9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1620" w:type="dxa"/>
            <w:tcMar>
              <w:top w:w="50" w:type="dxa"/>
              <w:left w:w="100" w:type="dxa"/>
            </w:tcMar>
            <w:vAlign w:val="center"/>
          </w:tcPr>
          <w:p w:rsidR="00D605D4" w:rsidRPr="000907F7" w:rsidRDefault="00D605D4" w:rsidP="00BD6785">
            <w:pPr>
              <w:spacing w:after="0"/>
              <w:ind w:left="135"/>
              <w:jc w:val="center"/>
              <w:rPr>
                <w:sz w:val="24"/>
                <w:szCs w:val="24"/>
              </w:rPr>
            </w:pPr>
          </w:p>
        </w:tc>
        <w:tc>
          <w:tcPr>
            <w:tcW w:w="1712" w:type="dxa"/>
            <w:tcMar>
              <w:top w:w="50" w:type="dxa"/>
              <w:left w:w="100" w:type="dxa"/>
            </w:tcMar>
            <w:vAlign w:val="center"/>
          </w:tcPr>
          <w:p w:rsidR="00D605D4" w:rsidRPr="000907F7" w:rsidRDefault="00D605D4" w:rsidP="00BD6785">
            <w:pPr>
              <w:spacing w:after="0"/>
              <w:ind w:left="135"/>
              <w:jc w:val="center"/>
              <w:rPr>
                <w:sz w:val="24"/>
                <w:szCs w:val="24"/>
              </w:rPr>
            </w:pPr>
          </w:p>
        </w:tc>
        <w:tc>
          <w:tcPr>
            <w:tcW w:w="245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35">
              <w:r w:rsidRPr="000907F7">
                <w:rPr>
                  <w:rFonts w:ascii="Times New Roman" w:hAnsi="Times New Roman"/>
                  <w:color w:val="0000FF"/>
                  <w:sz w:val="24"/>
                  <w:szCs w:val="24"/>
                  <w:u w:val="single"/>
                </w:rPr>
                <w:t>https://m.edsoo.ru/7f414452</w:t>
              </w:r>
            </w:hyperlink>
          </w:p>
        </w:tc>
      </w:tr>
      <w:tr w:rsidR="00D605D4" w:rsidRPr="000907F7" w:rsidTr="00BD6785">
        <w:trPr>
          <w:trHeight w:val="144"/>
          <w:tblCellSpacing w:w="20" w:type="nil"/>
        </w:trPr>
        <w:tc>
          <w:tcPr>
            <w:tcW w:w="464"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1.2</w:t>
            </w:r>
          </w:p>
        </w:tc>
        <w:tc>
          <w:tcPr>
            <w:tcW w:w="369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Литературный язык</w:t>
            </w:r>
          </w:p>
        </w:tc>
        <w:tc>
          <w:tcPr>
            <w:tcW w:w="9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1620" w:type="dxa"/>
            <w:tcMar>
              <w:top w:w="50" w:type="dxa"/>
              <w:left w:w="100" w:type="dxa"/>
            </w:tcMar>
            <w:vAlign w:val="center"/>
          </w:tcPr>
          <w:p w:rsidR="00D605D4" w:rsidRPr="000907F7" w:rsidRDefault="00D605D4" w:rsidP="00BD6785">
            <w:pPr>
              <w:spacing w:after="0"/>
              <w:ind w:left="135"/>
              <w:jc w:val="center"/>
              <w:rPr>
                <w:sz w:val="24"/>
                <w:szCs w:val="24"/>
              </w:rPr>
            </w:pPr>
          </w:p>
        </w:tc>
        <w:tc>
          <w:tcPr>
            <w:tcW w:w="1712" w:type="dxa"/>
            <w:tcMar>
              <w:top w:w="50" w:type="dxa"/>
              <w:left w:w="100" w:type="dxa"/>
            </w:tcMar>
            <w:vAlign w:val="center"/>
          </w:tcPr>
          <w:p w:rsidR="00D605D4" w:rsidRPr="000907F7" w:rsidRDefault="00D605D4" w:rsidP="00BD6785">
            <w:pPr>
              <w:spacing w:after="0"/>
              <w:ind w:left="135"/>
              <w:jc w:val="center"/>
              <w:rPr>
                <w:sz w:val="24"/>
                <w:szCs w:val="24"/>
              </w:rPr>
            </w:pPr>
          </w:p>
        </w:tc>
        <w:tc>
          <w:tcPr>
            <w:tcW w:w="245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36">
              <w:r w:rsidRPr="000907F7">
                <w:rPr>
                  <w:rFonts w:ascii="Times New Roman" w:hAnsi="Times New Roman"/>
                  <w:color w:val="0000FF"/>
                  <w:sz w:val="24"/>
                  <w:szCs w:val="24"/>
                  <w:u w:val="single"/>
                </w:rPr>
                <w:t>https://m.edsoo.ru/7f414452</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42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3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2.</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Язык и речь</w:t>
            </w:r>
          </w:p>
        </w:tc>
      </w:tr>
      <w:tr w:rsidR="00D605D4" w:rsidRPr="000907F7" w:rsidTr="00BD6785">
        <w:trPr>
          <w:trHeight w:val="144"/>
          <w:tblCellSpacing w:w="20" w:type="nil"/>
        </w:trPr>
        <w:tc>
          <w:tcPr>
            <w:tcW w:w="464"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2.1</w:t>
            </w:r>
          </w:p>
        </w:tc>
        <w:tc>
          <w:tcPr>
            <w:tcW w:w="369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Виды речи. Монолог и диалог. Их разновидности</w:t>
            </w:r>
          </w:p>
        </w:tc>
        <w:tc>
          <w:tcPr>
            <w:tcW w:w="9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6 </w:t>
            </w:r>
          </w:p>
        </w:tc>
        <w:tc>
          <w:tcPr>
            <w:tcW w:w="1620" w:type="dxa"/>
            <w:tcMar>
              <w:top w:w="50" w:type="dxa"/>
              <w:left w:w="100" w:type="dxa"/>
            </w:tcMar>
            <w:vAlign w:val="center"/>
          </w:tcPr>
          <w:p w:rsidR="00D605D4" w:rsidRPr="000907F7" w:rsidRDefault="00D605D4" w:rsidP="00BD6785">
            <w:pPr>
              <w:spacing w:after="0"/>
              <w:ind w:left="135"/>
              <w:jc w:val="center"/>
              <w:rPr>
                <w:sz w:val="24"/>
                <w:szCs w:val="24"/>
              </w:rPr>
            </w:pPr>
          </w:p>
        </w:tc>
        <w:tc>
          <w:tcPr>
            <w:tcW w:w="17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245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37">
              <w:r w:rsidRPr="000907F7">
                <w:rPr>
                  <w:rFonts w:ascii="Times New Roman" w:hAnsi="Times New Roman"/>
                  <w:color w:val="0000FF"/>
                  <w:sz w:val="24"/>
                  <w:szCs w:val="24"/>
                  <w:u w:val="single"/>
                </w:rPr>
                <w:t>https://m.edsoo.ru/7f414452</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42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6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3.</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Текст</w:t>
            </w:r>
          </w:p>
        </w:tc>
      </w:tr>
      <w:tr w:rsidR="00D605D4" w:rsidRPr="000907F7" w:rsidTr="00BD6785">
        <w:trPr>
          <w:trHeight w:val="144"/>
          <w:tblCellSpacing w:w="20" w:type="nil"/>
        </w:trPr>
        <w:tc>
          <w:tcPr>
            <w:tcW w:w="464"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3.1</w:t>
            </w:r>
          </w:p>
        </w:tc>
        <w:tc>
          <w:tcPr>
            <w:tcW w:w="369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Информационная переработка текста</w:t>
            </w:r>
          </w:p>
        </w:tc>
        <w:tc>
          <w:tcPr>
            <w:tcW w:w="9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6 </w:t>
            </w:r>
          </w:p>
        </w:tc>
        <w:tc>
          <w:tcPr>
            <w:tcW w:w="1620" w:type="dxa"/>
            <w:tcMar>
              <w:top w:w="50" w:type="dxa"/>
              <w:left w:w="100" w:type="dxa"/>
            </w:tcMar>
            <w:vAlign w:val="center"/>
          </w:tcPr>
          <w:p w:rsidR="00D605D4" w:rsidRPr="000907F7" w:rsidRDefault="00D605D4" w:rsidP="00BD6785">
            <w:pPr>
              <w:spacing w:after="0"/>
              <w:ind w:left="135"/>
              <w:jc w:val="center"/>
              <w:rPr>
                <w:sz w:val="24"/>
                <w:szCs w:val="24"/>
              </w:rPr>
            </w:pPr>
          </w:p>
        </w:tc>
        <w:tc>
          <w:tcPr>
            <w:tcW w:w="17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245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38">
              <w:r w:rsidRPr="000907F7">
                <w:rPr>
                  <w:rFonts w:ascii="Times New Roman" w:hAnsi="Times New Roman"/>
                  <w:color w:val="0000FF"/>
                  <w:sz w:val="24"/>
                  <w:szCs w:val="24"/>
                  <w:u w:val="single"/>
                </w:rPr>
                <w:t>https://m.edsoo.ru/7f414452</w:t>
              </w:r>
            </w:hyperlink>
          </w:p>
        </w:tc>
      </w:tr>
      <w:tr w:rsidR="00D605D4" w:rsidRPr="000907F7" w:rsidTr="00BD6785">
        <w:trPr>
          <w:trHeight w:val="144"/>
          <w:tblCellSpacing w:w="20" w:type="nil"/>
        </w:trPr>
        <w:tc>
          <w:tcPr>
            <w:tcW w:w="464"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3.2</w:t>
            </w:r>
          </w:p>
        </w:tc>
        <w:tc>
          <w:tcPr>
            <w:tcW w:w="369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Функционально-смысловые типы речи</w:t>
            </w:r>
          </w:p>
        </w:tc>
        <w:tc>
          <w:tcPr>
            <w:tcW w:w="9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4 </w:t>
            </w:r>
          </w:p>
        </w:tc>
        <w:tc>
          <w:tcPr>
            <w:tcW w:w="1620" w:type="dxa"/>
            <w:tcMar>
              <w:top w:w="50" w:type="dxa"/>
              <w:left w:w="100" w:type="dxa"/>
            </w:tcMar>
            <w:vAlign w:val="center"/>
          </w:tcPr>
          <w:p w:rsidR="00D605D4" w:rsidRPr="000907F7" w:rsidRDefault="00D605D4" w:rsidP="00BD6785">
            <w:pPr>
              <w:spacing w:after="0"/>
              <w:ind w:left="135"/>
              <w:jc w:val="center"/>
              <w:rPr>
                <w:sz w:val="24"/>
                <w:szCs w:val="24"/>
              </w:rPr>
            </w:pPr>
          </w:p>
        </w:tc>
        <w:tc>
          <w:tcPr>
            <w:tcW w:w="17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245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39">
              <w:r w:rsidRPr="000907F7">
                <w:rPr>
                  <w:rFonts w:ascii="Times New Roman" w:hAnsi="Times New Roman"/>
                  <w:color w:val="0000FF"/>
                  <w:sz w:val="24"/>
                  <w:szCs w:val="24"/>
                  <w:u w:val="single"/>
                </w:rPr>
                <w:t>https://m.edsoo.ru/7f414452</w:t>
              </w:r>
            </w:hyperlink>
          </w:p>
        </w:tc>
      </w:tr>
      <w:tr w:rsidR="00D605D4" w:rsidRPr="000907F7" w:rsidTr="00BD6785">
        <w:trPr>
          <w:trHeight w:val="144"/>
          <w:tblCellSpacing w:w="20" w:type="nil"/>
        </w:trPr>
        <w:tc>
          <w:tcPr>
            <w:tcW w:w="464"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3.3</w:t>
            </w:r>
          </w:p>
        </w:tc>
        <w:tc>
          <w:tcPr>
            <w:tcW w:w="369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Виды описания. Смысловой анализ текста</w:t>
            </w:r>
          </w:p>
        </w:tc>
        <w:tc>
          <w:tcPr>
            <w:tcW w:w="9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3 </w:t>
            </w:r>
          </w:p>
        </w:tc>
        <w:tc>
          <w:tcPr>
            <w:tcW w:w="1620" w:type="dxa"/>
            <w:tcMar>
              <w:top w:w="50" w:type="dxa"/>
              <w:left w:w="100" w:type="dxa"/>
            </w:tcMar>
            <w:vAlign w:val="center"/>
          </w:tcPr>
          <w:p w:rsidR="00D605D4" w:rsidRPr="000907F7" w:rsidRDefault="00D605D4" w:rsidP="00BD6785">
            <w:pPr>
              <w:spacing w:after="0"/>
              <w:ind w:left="135"/>
              <w:jc w:val="center"/>
              <w:rPr>
                <w:sz w:val="24"/>
                <w:szCs w:val="24"/>
              </w:rPr>
            </w:pPr>
          </w:p>
        </w:tc>
        <w:tc>
          <w:tcPr>
            <w:tcW w:w="1712" w:type="dxa"/>
            <w:tcMar>
              <w:top w:w="50" w:type="dxa"/>
              <w:left w:w="100" w:type="dxa"/>
            </w:tcMar>
            <w:vAlign w:val="center"/>
          </w:tcPr>
          <w:p w:rsidR="00D605D4" w:rsidRPr="000907F7" w:rsidRDefault="00D605D4" w:rsidP="00BD6785">
            <w:pPr>
              <w:spacing w:after="0"/>
              <w:ind w:left="135"/>
              <w:jc w:val="center"/>
              <w:rPr>
                <w:sz w:val="24"/>
                <w:szCs w:val="24"/>
              </w:rPr>
            </w:pPr>
          </w:p>
        </w:tc>
        <w:tc>
          <w:tcPr>
            <w:tcW w:w="245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40">
              <w:r w:rsidRPr="000907F7">
                <w:rPr>
                  <w:rFonts w:ascii="Times New Roman" w:hAnsi="Times New Roman"/>
                  <w:color w:val="0000FF"/>
                  <w:sz w:val="24"/>
                  <w:szCs w:val="24"/>
                  <w:u w:val="single"/>
                </w:rPr>
                <w:t>https://m.edsoo.ru/7f414452</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42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13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4.</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Функциональные разновидности языка</w:t>
            </w:r>
          </w:p>
        </w:tc>
      </w:tr>
      <w:tr w:rsidR="00D605D4" w:rsidRPr="000907F7" w:rsidTr="00BD6785">
        <w:trPr>
          <w:trHeight w:val="144"/>
          <w:tblCellSpacing w:w="20" w:type="nil"/>
        </w:trPr>
        <w:tc>
          <w:tcPr>
            <w:tcW w:w="464"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4.1</w:t>
            </w:r>
          </w:p>
        </w:tc>
        <w:tc>
          <w:tcPr>
            <w:tcW w:w="369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Официально-деловой стиль. Жанры официально-делового стиля. Научный стиль. </w:t>
            </w:r>
            <w:r w:rsidRPr="000907F7">
              <w:rPr>
                <w:rFonts w:ascii="Times New Roman" w:hAnsi="Times New Roman"/>
                <w:color w:val="000000"/>
                <w:sz w:val="24"/>
                <w:szCs w:val="24"/>
              </w:rPr>
              <w:lastRenderedPageBreak/>
              <w:t>Жанры научного стиля</w:t>
            </w:r>
          </w:p>
        </w:tc>
        <w:tc>
          <w:tcPr>
            <w:tcW w:w="9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lastRenderedPageBreak/>
              <w:t xml:space="preserve"> 11 </w:t>
            </w:r>
          </w:p>
        </w:tc>
        <w:tc>
          <w:tcPr>
            <w:tcW w:w="1620" w:type="dxa"/>
            <w:tcMar>
              <w:top w:w="50" w:type="dxa"/>
              <w:left w:w="100" w:type="dxa"/>
            </w:tcMar>
            <w:vAlign w:val="center"/>
          </w:tcPr>
          <w:p w:rsidR="00D605D4" w:rsidRPr="000907F7" w:rsidRDefault="00D605D4" w:rsidP="00BD6785">
            <w:pPr>
              <w:spacing w:after="0"/>
              <w:ind w:left="135"/>
              <w:jc w:val="center"/>
              <w:rPr>
                <w:sz w:val="24"/>
                <w:szCs w:val="24"/>
              </w:rPr>
            </w:pPr>
          </w:p>
        </w:tc>
        <w:tc>
          <w:tcPr>
            <w:tcW w:w="17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245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41">
              <w:r w:rsidRPr="000907F7">
                <w:rPr>
                  <w:rFonts w:ascii="Times New Roman" w:hAnsi="Times New Roman"/>
                  <w:color w:val="0000FF"/>
                  <w:sz w:val="24"/>
                  <w:szCs w:val="24"/>
                  <w:u w:val="single"/>
                </w:rPr>
                <w:t>https://m.edsoo.ru/7f414452</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lastRenderedPageBreak/>
              <w:t>Итого по разделу</w:t>
            </w:r>
          </w:p>
        </w:tc>
        <w:tc>
          <w:tcPr>
            <w:tcW w:w="142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11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5.</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Лексикология. Культура речи</w:t>
            </w:r>
          </w:p>
        </w:tc>
      </w:tr>
      <w:tr w:rsidR="00D605D4" w:rsidRPr="000907F7" w:rsidTr="00BD6785">
        <w:trPr>
          <w:trHeight w:val="144"/>
          <w:tblCellSpacing w:w="20" w:type="nil"/>
        </w:trPr>
        <w:tc>
          <w:tcPr>
            <w:tcW w:w="464"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5.1</w:t>
            </w:r>
          </w:p>
        </w:tc>
        <w:tc>
          <w:tcPr>
            <w:tcW w:w="369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Группы лексики по происхождению.Активный и пассивный запас лексики</w:t>
            </w:r>
          </w:p>
        </w:tc>
        <w:tc>
          <w:tcPr>
            <w:tcW w:w="9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1620" w:type="dxa"/>
            <w:tcMar>
              <w:top w:w="50" w:type="dxa"/>
              <w:left w:w="100" w:type="dxa"/>
            </w:tcMar>
            <w:vAlign w:val="center"/>
          </w:tcPr>
          <w:p w:rsidR="00D605D4" w:rsidRPr="000907F7" w:rsidRDefault="00D605D4" w:rsidP="00BD6785">
            <w:pPr>
              <w:spacing w:after="0"/>
              <w:ind w:left="135"/>
              <w:jc w:val="center"/>
              <w:rPr>
                <w:sz w:val="24"/>
                <w:szCs w:val="24"/>
              </w:rPr>
            </w:pPr>
          </w:p>
        </w:tc>
        <w:tc>
          <w:tcPr>
            <w:tcW w:w="1712" w:type="dxa"/>
            <w:tcMar>
              <w:top w:w="50" w:type="dxa"/>
              <w:left w:w="100" w:type="dxa"/>
            </w:tcMar>
            <w:vAlign w:val="center"/>
          </w:tcPr>
          <w:p w:rsidR="00D605D4" w:rsidRPr="000907F7" w:rsidRDefault="00D605D4" w:rsidP="00BD6785">
            <w:pPr>
              <w:spacing w:after="0"/>
              <w:ind w:left="135"/>
              <w:jc w:val="center"/>
              <w:rPr>
                <w:sz w:val="24"/>
                <w:szCs w:val="24"/>
              </w:rPr>
            </w:pPr>
          </w:p>
        </w:tc>
        <w:tc>
          <w:tcPr>
            <w:tcW w:w="245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42">
              <w:r w:rsidRPr="000907F7">
                <w:rPr>
                  <w:rFonts w:ascii="Times New Roman" w:hAnsi="Times New Roman"/>
                  <w:color w:val="0000FF"/>
                  <w:sz w:val="24"/>
                  <w:szCs w:val="24"/>
                  <w:u w:val="single"/>
                </w:rPr>
                <w:t>https://m.edsoo.ru/7f414452</w:t>
              </w:r>
            </w:hyperlink>
          </w:p>
        </w:tc>
      </w:tr>
      <w:tr w:rsidR="00D605D4" w:rsidRPr="000907F7" w:rsidTr="00BD6785">
        <w:trPr>
          <w:trHeight w:val="144"/>
          <w:tblCellSpacing w:w="20" w:type="nil"/>
        </w:trPr>
        <w:tc>
          <w:tcPr>
            <w:tcW w:w="464"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5.2</w:t>
            </w:r>
          </w:p>
        </w:tc>
        <w:tc>
          <w:tcPr>
            <w:tcW w:w="369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Лексика с точки зрения сферы употребления. Стилистическая окраска слова. Лексические средства выразительности.</w:t>
            </w:r>
          </w:p>
        </w:tc>
        <w:tc>
          <w:tcPr>
            <w:tcW w:w="9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17 </w:t>
            </w:r>
          </w:p>
        </w:tc>
        <w:tc>
          <w:tcPr>
            <w:tcW w:w="1620" w:type="dxa"/>
            <w:tcMar>
              <w:top w:w="50" w:type="dxa"/>
              <w:left w:w="100" w:type="dxa"/>
            </w:tcMar>
            <w:vAlign w:val="center"/>
          </w:tcPr>
          <w:p w:rsidR="00D605D4" w:rsidRPr="000907F7" w:rsidRDefault="00D605D4" w:rsidP="00BD6785">
            <w:pPr>
              <w:spacing w:after="0"/>
              <w:ind w:left="135"/>
              <w:jc w:val="center"/>
              <w:rPr>
                <w:sz w:val="24"/>
                <w:szCs w:val="24"/>
              </w:rPr>
            </w:pPr>
          </w:p>
        </w:tc>
        <w:tc>
          <w:tcPr>
            <w:tcW w:w="17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245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43">
              <w:r w:rsidRPr="000907F7">
                <w:rPr>
                  <w:rFonts w:ascii="Times New Roman" w:hAnsi="Times New Roman"/>
                  <w:color w:val="0000FF"/>
                  <w:sz w:val="24"/>
                  <w:szCs w:val="24"/>
                  <w:u w:val="single"/>
                </w:rPr>
                <w:t>https://m.edsoo.ru/7f414452</w:t>
              </w:r>
            </w:hyperlink>
          </w:p>
        </w:tc>
      </w:tr>
      <w:tr w:rsidR="00D605D4" w:rsidRPr="000907F7" w:rsidTr="00BD6785">
        <w:trPr>
          <w:trHeight w:val="144"/>
          <w:tblCellSpacing w:w="20" w:type="nil"/>
        </w:trPr>
        <w:tc>
          <w:tcPr>
            <w:tcW w:w="464"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5.3</w:t>
            </w:r>
          </w:p>
        </w:tc>
        <w:tc>
          <w:tcPr>
            <w:tcW w:w="369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Лексический анализ слова. Фразеологизмы</w:t>
            </w:r>
          </w:p>
        </w:tc>
        <w:tc>
          <w:tcPr>
            <w:tcW w:w="9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3 </w:t>
            </w:r>
          </w:p>
        </w:tc>
        <w:tc>
          <w:tcPr>
            <w:tcW w:w="1620" w:type="dxa"/>
            <w:tcMar>
              <w:top w:w="50" w:type="dxa"/>
              <w:left w:w="100" w:type="dxa"/>
            </w:tcMar>
            <w:vAlign w:val="center"/>
          </w:tcPr>
          <w:p w:rsidR="00D605D4" w:rsidRPr="000907F7" w:rsidRDefault="00D605D4" w:rsidP="00BD6785">
            <w:pPr>
              <w:spacing w:after="0"/>
              <w:ind w:left="135"/>
              <w:jc w:val="center"/>
              <w:rPr>
                <w:sz w:val="24"/>
                <w:szCs w:val="24"/>
              </w:rPr>
            </w:pPr>
          </w:p>
        </w:tc>
        <w:tc>
          <w:tcPr>
            <w:tcW w:w="1712" w:type="dxa"/>
            <w:tcMar>
              <w:top w:w="50" w:type="dxa"/>
              <w:left w:w="100" w:type="dxa"/>
            </w:tcMar>
            <w:vAlign w:val="center"/>
          </w:tcPr>
          <w:p w:rsidR="00D605D4" w:rsidRPr="000907F7" w:rsidRDefault="00D605D4" w:rsidP="00BD6785">
            <w:pPr>
              <w:spacing w:after="0"/>
              <w:ind w:left="135"/>
              <w:jc w:val="center"/>
              <w:rPr>
                <w:sz w:val="24"/>
                <w:szCs w:val="24"/>
              </w:rPr>
            </w:pPr>
          </w:p>
        </w:tc>
        <w:tc>
          <w:tcPr>
            <w:tcW w:w="245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44">
              <w:r w:rsidRPr="000907F7">
                <w:rPr>
                  <w:rFonts w:ascii="Times New Roman" w:hAnsi="Times New Roman"/>
                  <w:color w:val="0000FF"/>
                  <w:sz w:val="24"/>
                  <w:szCs w:val="24"/>
                  <w:u w:val="single"/>
                </w:rPr>
                <w:t>https://m.edsoo.ru/7f414452</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42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22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6.</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Словообразование. Культура речи. Орфография</w:t>
            </w:r>
          </w:p>
        </w:tc>
      </w:tr>
      <w:tr w:rsidR="00D605D4" w:rsidRPr="000907F7" w:rsidTr="00BD6785">
        <w:trPr>
          <w:trHeight w:val="144"/>
          <w:tblCellSpacing w:w="20" w:type="nil"/>
        </w:trPr>
        <w:tc>
          <w:tcPr>
            <w:tcW w:w="464"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6.1</w:t>
            </w:r>
          </w:p>
        </w:tc>
        <w:tc>
          <w:tcPr>
            <w:tcW w:w="369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Морфемика и словообразование как разделы лингвистики</w:t>
            </w:r>
          </w:p>
        </w:tc>
        <w:tc>
          <w:tcPr>
            <w:tcW w:w="9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1620" w:type="dxa"/>
            <w:tcMar>
              <w:top w:w="50" w:type="dxa"/>
              <w:left w:w="100" w:type="dxa"/>
            </w:tcMar>
            <w:vAlign w:val="center"/>
          </w:tcPr>
          <w:p w:rsidR="00D605D4" w:rsidRPr="000907F7" w:rsidRDefault="00D605D4" w:rsidP="00BD6785">
            <w:pPr>
              <w:spacing w:after="0"/>
              <w:ind w:left="135"/>
              <w:jc w:val="center"/>
              <w:rPr>
                <w:sz w:val="24"/>
                <w:szCs w:val="24"/>
              </w:rPr>
            </w:pPr>
          </w:p>
        </w:tc>
        <w:tc>
          <w:tcPr>
            <w:tcW w:w="1712" w:type="dxa"/>
            <w:tcMar>
              <w:top w:w="50" w:type="dxa"/>
              <w:left w:w="100" w:type="dxa"/>
            </w:tcMar>
            <w:vAlign w:val="center"/>
          </w:tcPr>
          <w:p w:rsidR="00D605D4" w:rsidRPr="000907F7" w:rsidRDefault="00D605D4" w:rsidP="00BD6785">
            <w:pPr>
              <w:spacing w:after="0"/>
              <w:ind w:left="135"/>
              <w:jc w:val="center"/>
              <w:rPr>
                <w:sz w:val="24"/>
                <w:szCs w:val="24"/>
              </w:rPr>
            </w:pPr>
          </w:p>
        </w:tc>
        <w:tc>
          <w:tcPr>
            <w:tcW w:w="245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45">
              <w:r w:rsidRPr="000907F7">
                <w:rPr>
                  <w:rFonts w:ascii="Times New Roman" w:hAnsi="Times New Roman"/>
                  <w:color w:val="0000FF"/>
                  <w:sz w:val="24"/>
                  <w:szCs w:val="24"/>
                  <w:u w:val="single"/>
                </w:rPr>
                <w:t>https://m.edsoo.ru/7f414452</w:t>
              </w:r>
            </w:hyperlink>
          </w:p>
        </w:tc>
      </w:tr>
      <w:tr w:rsidR="00D605D4" w:rsidRPr="000907F7" w:rsidTr="00BD6785">
        <w:trPr>
          <w:trHeight w:val="144"/>
          <w:tblCellSpacing w:w="20" w:type="nil"/>
        </w:trPr>
        <w:tc>
          <w:tcPr>
            <w:tcW w:w="464"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6.2</w:t>
            </w:r>
          </w:p>
        </w:tc>
        <w:tc>
          <w:tcPr>
            <w:tcW w:w="369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Виды морфем.Основные способы образования слов в русском языке. Правописание сложных и сложносокращённых слов</w:t>
            </w:r>
          </w:p>
        </w:tc>
        <w:tc>
          <w:tcPr>
            <w:tcW w:w="9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6 </w:t>
            </w:r>
          </w:p>
        </w:tc>
        <w:tc>
          <w:tcPr>
            <w:tcW w:w="1620" w:type="dxa"/>
            <w:tcMar>
              <w:top w:w="50" w:type="dxa"/>
              <w:left w:w="100" w:type="dxa"/>
            </w:tcMar>
            <w:vAlign w:val="center"/>
          </w:tcPr>
          <w:p w:rsidR="00D605D4" w:rsidRPr="000907F7" w:rsidRDefault="00D605D4" w:rsidP="00BD6785">
            <w:pPr>
              <w:spacing w:after="0"/>
              <w:ind w:left="135"/>
              <w:jc w:val="center"/>
              <w:rPr>
                <w:sz w:val="24"/>
                <w:szCs w:val="24"/>
              </w:rPr>
            </w:pPr>
          </w:p>
        </w:tc>
        <w:tc>
          <w:tcPr>
            <w:tcW w:w="17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245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46">
              <w:r w:rsidRPr="000907F7">
                <w:rPr>
                  <w:rFonts w:ascii="Times New Roman" w:hAnsi="Times New Roman"/>
                  <w:color w:val="0000FF"/>
                  <w:sz w:val="24"/>
                  <w:szCs w:val="24"/>
                  <w:u w:val="single"/>
                </w:rPr>
                <w:t>https://m.edsoo.ru/7f414452</w:t>
              </w:r>
            </w:hyperlink>
          </w:p>
        </w:tc>
      </w:tr>
      <w:tr w:rsidR="00D605D4" w:rsidRPr="000907F7" w:rsidTr="00BD6785">
        <w:trPr>
          <w:trHeight w:val="144"/>
          <w:tblCellSpacing w:w="20" w:type="nil"/>
        </w:trPr>
        <w:tc>
          <w:tcPr>
            <w:tcW w:w="464"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6.3</w:t>
            </w:r>
          </w:p>
        </w:tc>
        <w:tc>
          <w:tcPr>
            <w:tcW w:w="369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Орфографический анализ</w:t>
            </w:r>
          </w:p>
        </w:tc>
        <w:tc>
          <w:tcPr>
            <w:tcW w:w="9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5 </w:t>
            </w:r>
          </w:p>
        </w:tc>
        <w:tc>
          <w:tcPr>
            <w:tcW w:w="1620" w:type="dxa"/>
            <w:tcMar>
              <w:top w:w="50" w:type="dxa"/>
              <w:left w:w="100" w:type="dxa"/>
            </w:tcMar>
            <w:vAlign w:val="center"/>
          </w:tcPr>
          <w:p w:rsidR="00D605D4" w:rsidRPr="000907F7" w:rsidRDefault="00D605D4" w:rsidP="00BD6785">
            <w:pPr>
              <w:spacing w:after="0"/>
              <w:ind w:left="135"/>
              <w:jc w:val="center"/>
              <w:rPr>
                <w:sz w:val="24"/>
                <w:szCs w:val="24"/>
              </w:rPr>
            </w:pPr>
          </w:p>
        </w:tc>
        <w:tc>
          <w:tcPr>
            <w:tcW w:w="17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245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47">
              <w:r w:rsidRPr="000907F7">
                <w:rPr>
                  <w:rFonts w:ascii="Times New Roman" w:hAnsi="Times New Roman"/>
                  <w:color w:val="0000FF"/>
                  <w:sz w:val="24"/>
                  <w:szCs w:val="24"/>
                  <w:u w:val="single"/>
                </w:rPr>
                <w:t>https://m.edsoo.ru/7f414452</w:t>
              </w:r>
            </w:hyperlink>
          </w:p>
        </w:tc>
      </w:tr>
      <w:tr w:rsidR="00D605D4" w:rsidRPr="000907F7" w:rsidTr="00BD6785">
        <w:trPr>
          <w:trHeight w:val="144"/>
          <w:tblCellSpacing w:w="20" w:type="nil"/>
        </w:trPr>
        <w:tc>
          <w:tcPr>
            <w:tcW w:w="464"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6.4</w:t>
            </w:r>
          </w:p>
        </w:tc>
        <w:tc>
          <w:tcPr>
            <w:tcW w:w="369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Понятие об этимологии</w:t>
            </w:r>
          </w:p>
        </w:tc>
        <w:tc>
          <w:tcPr>
            <w:tcW w:w="9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1620" w:type="dxa"/>
            <w:tcMar>
              <w:top w:w="50" w:type="dxa"/>
              <w:left w:w="100" w:type="dxa"/>
            </w:tcMar>
            <w:vAlign w:val="center"/>
          </w:tcPr>
          <w:p w:rsidR="00D605D4" w:rsidRPr="000907F7" w:rsidRDefault="00D605D4" w:rsidP="00BD6785">
            <w:pPr>
              <w:spacing w:after="0"/>
              <w:ind w:left="135"/>
              <w:jc w:val="center"/>
              <w:rPr>
                <w:sz w:val="24"/>
                <w:szCs w:val="24"/>
              </w:rPr>
            </w:pPr>
          </w:p>
        </w:tc>
        <w:tc>
          <w:tcPr>
            <w:tcW w:w="1712" w:type="dxa"/>
            <w:tcMar>
              <w:top w:w="50" w:type="dxa"/>
              <w:left w:w="100" w:type="dxa"/>
            </w:tcMar>
            <w:vAlign w:val="center"/>
          </w:tcPr>
          <w:p w:rsidR="00D605D4" w:rsidRPr="000907F7" w:rsidRDefault="00D605D4" w:rsidP="00BD6785">
            <w:pPr>
              <w:spacing w:after="0"/>
              <w:ind w:left="135"/>
              <w:jc w:val="center"/>
              <w:rPr>
                <w:sz w:val="24"/>
                <w:szCs w:val="24"/>
              </w:rPr>
            </w:pPr>
          </w:p>
        </w:tc>
        <w:tc>
          <w:tcPr>
            <w:tcW w:w="245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48">
              <w:r w:rsidRPr="000907F7">
                <w:rPr>
                  <w:rFonts w:ascii="Times New Roman" w:hAnsi="Times New Roman"/>
                  <w:color w:val="0000FF"/>
                  <w:sz w:val="24"/>
                  <w:szCs w:val="24"/>
                  <w:u w:val="single"/>
                </w:rPr>
                <w:t>https://m.edsoo.ru/7f414452</w:t>
              </w:r>
            </w:hyperlink>
          </w:p>
        </w:tc>
      </w:tr>
      <w:tr w:rsidR="00D605D4" w:rsidRPr="000907F7" w:rsidTr="00BD6785">
        <w:trPr>
          <w:trHeight w:val="144"/>
          <w:tblCellSpacing w:w="20" w:type="nil"/>
        </w:trPr>
        <w:tc>
          <w:tcPr>
            <w:tcW w:w="464"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6.5</w:t>
            </w:r>
          </w:p>
        </w:tc>
        <w:tc>
          <w:tcPr>
            <w:tcW w:w="369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Морфемный и словообразовательный анализ слов</w:t>
            </w:r>
          </w:p>
        </w:tc>
        <w:tc>
          <w:tcPr>
            <w:tcW w:w="9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3 </w:t>
            </w:r>
          </w:p>
        </w:tc>
        <w:tc>
          <w:tcPr>
            <w:tcW w:w="1620" w:type="dxa"/>
            <w:tcMar>
              <w:top w:w="50" w:type="dxa"/>
              <w:left w:w="100" w:type="dxa"/>
            </w:tcMar>
            <w:vAlign w:val="center"/>
          </w:tcPr>
          <w:p w:rsidR="00D605D4" w:rsidRPr="000907F7" w:rsidRDefault="00D605D4" w:rsidP="00BD6785">
            <w:pPr>
              <w:spacing w:after="0"/>
              <w:ind w:left="135"/>
              <w:jc w:val="center"/>
              <w:rPr>
                <w:sz w:val="24"/>
                <w:szCs w:val="24"/>
              </w:rPr>
            </w:pPr>
          </w:p>
        </w:tc>
        <w:tc>
          <w:tcPr>
            <w:tcW w:w="17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245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49">
              <w:r w:rsidRPr="000907F7">
                <w:rPr>
                  <w:rFonts w:ascii="Times New Roman" w:hAnsi="Times New Roman"/>
                  <w:color w:val="0000FF"/>
                  <w:sz w:val="24"/>
                  <w:szCs w:val="24"/>
                  <w:u w:val="single"/>
                </w:rPr>
                <w:t>https://m.edsoo.ru/7f414452</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42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16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7.</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Морфология. Культура речи. Орфография</w:t>
            </w:r>
          </w:p>
        </w:tc>
      </w:tr>
      <w:tr w:rsidR="00D605D4" w:rsidRPr="000907F7" w:rsidTr="00BD6785">
        <w:trPr>
          <w:trHeight w:val="144"/>
          <w:tblCellSpacing w:w="20" w:type="nil"/>
        </w:trPr>
        <w:tc>
          <w:tcPr>
            <w:tcW w:w="464"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lastRenderedPageBreak/>
              <w:t>7.1</w:t>
            </w:r>
          </w:p>
        </w:tc>
        <w:tc>
          <w:tcPr>
            <w:tcW w:w="369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Части речи в русском языке</w:t>
            </w:r>
          </w:p>
        </w:tc>
        <w:tc>
          <w:tcPr>
            <w:tcW w:w="9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1620" w:type="dxa"/>
            <w:tcMar>
              <w:top w:w="50" w:type="dxa"/>
              <w:left w:w="100" w:type="dxa"/>
            </w:tcMar>
            <w:vAlign w:val="center"/>
          </w:tcPr>
          <w:p w:rsidR="00D605D4" w:rsidRPr="000907F7" w:rsidRDefault="00D605D4" w:rsidP="00BD6785">
            <w:pPr>
              <w:spacing w:after="0"/>
              <w:ind w:left="135"/>
              <w:jc w:val="center"/>
              <w:rPr>
                <w:sz w:val="24"/>
                <w:szCs w:val="24"/>
              </w:rPr>
            </w:pPr>
          </w:p>
        </w:tc>
        <w:tc>
          <w:tcPr>
            <w:tcW w:w="1712" w:type="dxa"/>
            <w:tcMar>
              <w:top w:w="50" w:type="dxa"/>
              <w:left w:w="100" w:type="dxa"/>
            </w:tcMar>
            <w:vAlign w:val="center"/>
          </w:tcPr>
          <w:p w:rsidR="00D605D4" w:rsidRPr="000907F7" w:rsidRDefault="00D605D4" w:rsidP="00BD6785">
            <w:pPr>
              <w:spacing w:after="0"/>
              <w:ind w:left="135"/>
              <w:jc w:val="center"/>
              <w:rPr>
                <w:sz w:val="24"/>
                <w:szCs w:val="24"/>
              </w:rPr>
            </w:pPr>
          </w:p>
        </w:tc>
        <w:tc>
          <w:tcPr>
            <w:tcW w:w="245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50">
              <w:r w:rsidRPr="000907F7">
                <w:rPr>
                  <w:rFonts w:ascii="Times New Roman" w:hAnsi="Times New Roman"/>
                  <w:color w:val="0000FF"/>
                  <w:sz w:val="24"/>
                  <w:szCs w:val="24"/>
                  <w:u w:val="single"/>
                </w:rPr>
                <w:t>https://m.edsoo.ru/7f414452</w:t>
              </w:r>
            </w:hyperlink>
          </w:p>
        </w:tc>
      </w:tr>
      <w:tr w:rsidR="00D605D4" w:rsidRPr="000907F7" w:rsidTr="00BD6785">
        <w:trPr>
          <w:trHeight w:val="144"/>
          <w:tblCellSpacing w:w="20" w:type="nil"/>
        </w:trPr>
        <w:tc>
          <w:tcPr>
            <w:tcW w:w="464"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7.2</w:t>
            </w:r>
          </w:p>
        </w:tc>
        <w:tc>
          <w:tcPr>
            <w:tcW w:w="369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Имя существительное</w:t>
            </w:r>
          </w:p>
        </w:tc>
        <w:tc>
          <w:tcPr>
            <w:tcW w:w="9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11 </w:t>
            </w:r>
          </w:p>
        </w:tc>
        <w:tc>
          <w:tcPr>
            <w:tcW w:w="1620" w:type="dxa"/>
            <w:tcMar>
              <w:top w:w="50" w:type="dxa"/>
              <w:left w:w="100" w:type="dxa"/>
            </w:tcMar>
            <w:vAlign w:val="center"/>
          </w:tcPr>
          <w:p w:rsidR="00D605D4" w:rsidRPr="000907F7" w:rsidRDefault="00D605D4" w:rsidP="00BD6785">
            <w:pPr>
              <w:spacing w:after="0"/>
              <w:ind w:left="135"/>
              <w:jc w:val="center"/>
              <w:rPr>
                <w:sz w:val="24"/>
                <w:szCs w:val="24"/>
              </w:rPr>
            </w:pPr>
          </w:p>
        </w:tc>
        <w:tc>
          <w:tcPr>
            <w:tcW w:w="17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245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51">
              <w:r w:rsidRPr="000907F7">
                <w:rPr>
                  <w:rFonts w:ascii="Times New Roman" w:hAnsi="Times New Roman"/>
                  <w:color w:val="0000FF"/>
                  <w:sz w:val="24"/>
                  <w:szCs w:val="24"/>
                  <w:u w:val="single"/>
                </w:rPr>
                <w:t>https://m.edsoo.ru/7f414452</w:t>
              </w:r>
            </w:hyperlink>
          </w:p>
        </w:tc>
      </w:tr>
      <w:tr w:rsidR="00D605D4" w:rsidRPr="000907F7" w:rsidTr="00BD6785">
        <w:trPr>
          <w:trHeight w:val="144"/>
          <w:tblCellSpacing w:w="20" w:type="nil"/>
        </w:trPr>
        <w:tc>
          <w:tcPr>
            <w:tcW w:w="464"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7.3</w:t>
            </w:r>
          </w:p>
        </w:tc>
        <w:tc>
          <w:tcPr>
            <w:tcW w:w="369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Имя прилагательное</w:t>
            </w:r>
          </w:p>
        </w:tc>
        <w:tc>
          <w:tcPr>
            <w:tcW w:w="9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18 </w:t>
            </w:r>
          </w:p>
        </w:tc>
        <w:tc>
          <w:tcPr>
            <w:tcW w:w="1620" w:type="dxa"/>
            <w:tcMar>
              <w:top w:w="50" w:type="dxa"/>
              <w:left w:w="100" w:type="dxa"/>
            </w:tcMar>
            <w:vAlign w:val="center"/>
          </w:tcPr>
          <w:p w:rsidR="00D605D4" w:rsidRPr="000907F7" w:rsidRDefault="00D605D4" w:rsidP="00BD6785">
            <w:pPr>
              <w:spacing w:after="0"/>
              <w:ind w:left="135"/>
              <w:jc w:val="center"/>
              <w:rPr>
                <w:sz w:val="24"/>
                <w:szCs w:val="24"/>
              </w:rPr>
            </w:pPr>
          </w:p>
        </w:tc>
        <w:tc>
          <w:tcPr>
            <w:tcW w:w="17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4 </w:t>
            </w:r>
          </w:p>
        </w:tc>
        <w:tc>
          <w:tcPr>
            <w:tcW w:w="245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52">
              <w:r w:rsidRPr="000907F7">
                <w:rPr>
                  <w:rFonts w:ascii="Times New Roman" w:hAnsi="Times New Roman"/>
                  <w:color w:val="0000FF"/>
                  <w:sz w:val="24"/>
                  <w:szCs w:val="24"/>
                  <w:u w:val="single"/>
                </w:rPr>
                <w:t>https://m.edsoo.ru/7f414452</w:t>
              </w:r>
            </w:hyperlink>
          </w:p>
        </w:tc>
      </w:tr>
      <w:tr w:rsidR="00D605D4" w:rsidRPr="000907F7" w:rsidTr="00BD6785">
        <w:trPr>
          <w:trHeight w:val="144"/>
          <w:tblCellSpacing w:w="20" w:type="nil"/>
        </w:trPr>
        <w:tc>
          <w:tcPr>
            <w:tcW w:w="464"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7.4</w:t>
            </w:r>
          </w:p>
        </w:tc>
        <w:tc>
          <w:tcPr>
            <w:tcW w:w="369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Имя числительное</w:t>
            </w:r>
          </w:p>
        </w:tc>
        <w:tc>
          <w:tcPr>
            <w:tcW w:w="9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21 </w:t>
            </w:r>
          </w:p>
        </w:tc>
        <w:tc>
          <w:tcPr>
            <w:tcW w:w="1620" w:type="dxa"/>
            <w:tcMar>
              <w:top w:w="50" w:type="dxa"/>
              <w:left w:w="100" w:type="dxa"/>
            </w:tcMar>
            <w:vAlign w:val="center"/>
          </w:tcPr>
          <w:p w:rsidR="00D605D4" w:rsidRPr="000907F7" w:rsidRDefault="00D605D4" w:rsidP="00BD6785">
            <w:pPr>
              <w:spacing w:after="0"/>
              <w:ind w:left="135"/>
              <w:jc w:val="center"/>
              <w:rPr>
                <w:sz w:val="24"/>
                <w:szCs w:val="24"/>
              </w:rPr>
            </w:pPr>
          </w:p>
        </w:tc>
        <w:tc>
          <w:tcPr>
            <w:tcW w:w="17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4 </w:t>
            </w:r>
          </w:p>
        </w:tc>
        <w:tc>
          <w:tcPr>
            <w:tcW w:w="245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53">
              <w:r w:rsidRPr="000907F7">
                <w:rPr>
                  <w:rFonts w:ascii="Times New Roman" w:hAnsi="Times New Roman"/>
                  <w:color w:val="0000FF"/>
                  <w:sz w:val="24"/>
                  <w:szCs w:val="24"/>
                  <w:u w:val="single"/>
                </w:rPr>
                <w:t>https://m.edsoo.ru/7f414452</w:t>
              </w:r>
            </w:hyperlink>
          </w:p>
        </w:tc>
      </w:tr>
      <w:tr w:rsidR="00D605D4" w:rsidRPr="000907F7" w:rsidTr="00BD6785">
        <w:trPr>
          <w:trHeight w:val="144"/>
          <w:tblCellSpacing w:w="20" w:type="nil"/>
        </w:trPr>
        <w:tc>
          <w:tcPr>
            <w:tcW w:w="464"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7.5</w:t>
            </w:r>
          </w:p>
        </w:tc>
        <w:tc>
          <w:tcPr>
            <w:tcW w:w="369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Местоимение</w:t>
            </w:r>
          </w:p>
        </w:tc>
        <w:tc>
          <w:tcPr>
            <w:tcW w:w="9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20 </w:t>
            </w:r>
          </w:p>
        </w:tc>
        <w:tc>
          <w:tcPr>
            <w:tcW w:w="1620" w:type="dxa"/>
            <w:tcMar>
              <w:top w:w="50" w:type="dxa"/>
              <w:left w:w="100" w:type="dxa"/>
            </w:tcMar>
            <w:vAlign w:val="center"/>
          </w:tcPr>
          <w:p w:rsidR="00D605D4" w:rsidRPr="000907F7" w:rsidRDefault="00D605D4" w:rsidP="00BD6785">
            <w:pPr>
              <w:spacing w:after="0"/>
              <w:ind w:left="135"/>
              <w:jc w:val="center"/>
              <w:rPr>
                <w:sz w:val="24"/>
                <w:szCs w:val="24"/>
              </w:rPr>
            </w:pPr>
          </w:p>
        </w:tc>
        <w:tc>
          <w:tcPr>
            <w:tcW w:w="17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245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54">
              <w:r w:rsidRPr="000907F7">
                <w:rPr>
                  <w:rFonts w:ascii="Times New Roman" w:hAnsi="Times New Roman"/>
                  <w:color w:val="0000FF"/>
                  <w:sz w:val="24"/>
                  <w:szCs w:val="24"/>
                  <w:u w:val="single"/>
                </w:rPr>
                <w:t>https://m.edsoo.ru/7f414452</w:t>
              </w:r>
            </w:hyperlink>
          </w:p>
        </w:tc>
      </w:tr>
      <w:tr w:rsidR="00D605D4" w:rsidRPr="000907F7" w:rsidTr="00BD6785">
        <w:trPr>
          <w:trHeight w:val="144"/>
          <w:tblCellSpacing w:w="20" w:type="nil"/>
        </w:trPr>
        <w:tc>
          <w:tcPr>
            <w:tcW w:w="464"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7.6</w:t>
            </w:r>
          </w:p>
        </w:tc>
        <w:tc>
          <w:tcPr>
            <w:tcW w:w="369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Глагол</w:t>
            </w:r>
          </w:p>
        </w:tc>
        <w:tc>
          <w:tcPr>
            <w:tcW w:w="9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34 </w:t>
            </w:r>
          </w:p>
        </w:tc>
        <w:tc>
          <w:tcPr>
            <w:tcW w:w="1620" w:type="dxa"/>
            <w:tcMar>
              <w:top w:w="50" w:type="dxa"/>
              <w:left w:w="100" w:type="dxa"/>
            </w:tcMar>
            <w:vAlign w:val="center"/>
          </w:tcPr>
          <w:p w:rsidR="00D605D4" w:rsidRPr="000907F7" w:rsidRDefault="00D605D4" w:rsidP="00BD6785">
            <w:pPr>
              <w:spacing w:after="0"/>
              <w:ind w:left="135"/>
              <w:jc w:val="center"/>
              <w:rPr>
                <w:sz w:val="24"/>
                <w:szCs w:val="24"/>
              </w:rPr>
            </w:pPr>
          </w:p>
        </w:tc>
        <w:tc>
          <w:tcPr>
            <w:tcW w:w="17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13 </w:t>
            </w:r>
          </w:p>
        </w:tc>
        <w:tc>
          <w:tcPr>
            <w:tcW w:w="245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55">
              <w:r w:rsidRPr="000907F7">
                <w:rPr>
                  <w:rFonts w:ascii="Times New Roman" w:hAnsi="Times New Roman"/>
                  <w:color w:val="0000FF"/>
                  <w:sz w:val="24"/>
                  <w:szCs w:val="24"/>
                  <w:u w:val="single"/>
                </w:rPr>
                <w:t>https://m.edsoo.ru/7f414452</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42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106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Повторение пройденного материала</w:t>
            </w:r>
          </w:p>
        </w:tc>
        <w:tc>
          <w:tcPr>
            <w:tcW w:w="142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13 </w:t>
            </w:r>
          </w:p>
        </w:tc>
        <w:tc>
          <w:tcPr>
            <w:tcW w:w="1620" w:type="dxa"/>
            <w:tcMar>
              <w:top w:w="50" w:type="dxa"/>
              <w:left w:w="100" w:type="dxa"/>
            </w:tcMar>
            <w:vAlign w:val="center"/>
          </w:tcPr>
          <w:p w:rsidR="00D605D4" w:rsidRPr="000907F7" w:rsidRDefault="00D605D4" w:rsidP="00BD6785">
            <w:pPr>
              <w:spacing w:after="0"/>
              <w:ind w:left="135"/>
              <w:jc w:val="center"/>
              <w:rPr>
                <w:sz w:val="24"/>
                <w:szCs w:val="24"/>
              </w:rPr>
            </w:pPr>
          </w:p>
        </w:tc>
        <w:tc>
          <w:tcPr>
            <w:tcW w:w="1712" w:type="dxa"/>
            <w:tcMar>
              <w:top w:w="50" w:type="dxa"/>
              <w:left w:w="100" w:type="dxa"/>
            </w:tcMar>
            <w:vAlign w:val="center"/>
          </w:tcPr>
          <w:p w:rsidR="00D605D4" w:rsidRPr="000907F7" w:rsidRDefault="00D605D4" w:rsidP="00BD6785">
            <w:pPr>
              <w:spacing w:after="0"/>
              <w:ind w:left="135"/>
              <w:jc w:val="center"/>
              <w:rPr>
                <w:sz w:val="24"/>
                <w:szCs w:val="24"/>
              </w:rPr>
            </w:pPr>
          </w:p>
        </w:tc>
        <w:tc>
          <w:tcPr>
            <w:tcW w:w="245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56">
              <w:r w:rsidRPr="000907F7">
                <w:rPr>
                  <w:rFonts w:ascii="Times New Roman" w:hAnsi="Times New Roman"/>
                  <w:color w:val="0000FF"/>
                  <w:sz w:val="24"/>
                  <w:szCs w:val="24"/>
                  <w:u w:val="single"/>
                </w:rPr>
                <w:t>https://m.edsoo.ru/7f414452</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Итоговый контроль (сочинения, изложения, контрольные и проверочные работы, диктанты)</w:t>
            </w:r>
          </w:p>
        </w:tc>
        <w:tc>
          <w:tcPr>
            <w:tcW w:w="142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14 </w:t>
            </w:r>
          </w:p>
        </w:tc>
        <w:tc>
          <w:tcPr>
            <w:tcW w:w="162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14 </w:t>
            </w:r>
          </w:p>
        </w:tc>
        <w:tc>
          <w:tcPr>
            <w:tcW w:w="1712" w:type="dxa"/>
            <w:tcMar>
              <w:top w:w="50" w:type="dxa"/>
              <w:left w:w="100" w:type="dxa"/>
            </w:tcMar>
            <w:vAlign w:val="center"/>
          </w:tcPr>
          <w:p w:rsidR="00D605D4" w:rsidRPr="000907F7" w:rsidRDefault="00D605D4" w:rsidP="00BD6785">
            <w:pPr>
              <w:spacing w:after="0"/>
              <w:ind w:left="135"/>
              <w:jc w:val="center"/>
              <w:rPr>
                <w:sz w:val="24"/>
                <w:szCs w:val="24"/>
              </w:rPr>
            </w:pPr>
          </w:p>
        </w:tc>
        <w:tc>
          <w:tcPr>
            <w:tcW w:w="245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57">
              <w:r w:rsidRPr="000907F7">
                <w:rPr>
                  <w:rFonts w:ascii="Times New Roman" w:hAnsi="Times New Roman"/>
                  <w:color w:val="0000FF"/>
                  <w:sz w:val="24"/>
                  <w:szCs w:val="24"/>
                  <w:u w:val="single"/>
                </w:rPr>
                <w:t>https://m.edsoo.ru/7f414452</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ОБЩЕЕ КОЛИЧЕСТВО ЧАСОВ ПО ПРОГРАММЕ</w:t>
            </w:r>
          </w:p>
        </w:tc>
        <w:tc>
          <w:tcPr>
            <w:tcW w:w="142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204 </w:t>
            </w:r>
          </w:p>
        </w:tc>
        <w:tc>
          <w:tcPr>
            <w:tcW w:w="162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14 </w:t>
            </w:r>
          </w:p>
        </w:tc>
        <w:tc>
          <w:tcPr>
            <w:tcW w:w="17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33 </w:t>
            </w:r>
          </w:p>
        </w:tc>
        <w:tc>
          <w:tcPr>
            <w:tcW w:w="2456" w:type="dxa"/>
            <w:tcMar>
              <w:top w:w="50" w:type="dxa"/>
              <w:left w:w="100" w:type="dxa"/>
            </w:tcMar>
            <w:vAlign w:val="center"/>
          </w:tcPr>
          <w:p w:rsidR="00D605D4" w:rsidRPr="000907F7" w:rsidRDefault="00D605D4" w:rsidP="00BD6785">
            <w:pPr>
              <w:rPr>
                <w:sz w:val="24"/>
                <w:szCs w:val="24"/>
              </w:rPr>
            </w:pPr>
          </w:p>
        </w:tc>
      </w:tr>
    </w:tbl>
    <w:p w:rsidR="00D605D4" w:rsidRPr="000907F7" w:rsidRDefault="00D605D4" w:rsidP="00D605D4">
      <w:pPr>
        <w:rPr>
          <w:sz w:val="24"/>
          <w:szCs w:val="24"/>
        </w:rPr>
        <w:sectPr w:rsidR="00D605D4" w:rsidRPr="000907F7">
          <w:pgSz w:w="16383" w:h="11906" w:orient="landscape"/>
          <w:pgMar w:top="1134" w:right="850" w:bottom="1134" w:left="1701" w:header="720" w:footer="720" w:gutter="0"/>
          <w:cols w:space="720"/>
        </w:sectPr>
      </w:pPr>
    </w:p>
    <w:p w:rsidR="00D605D4" w:rsidRPr="003C0EC4" w:rsidRDefault="00D605D4" w:rsidP="003C0EC4">
      <w:pPr>
        <w:spacing w:after="0"/>
        <w:ind w:left="120"/>
        <w:jc w:val="center"/>
        <w:rPr>
          <w:sz w:val="24"/>
          <w:szCs w:val="24"/>
        </w:rPr>
      </w:pPr>
      <w:r w:rsidRPr="003C0EC4">
        <w:rPr>
          <w:rFonts w:ascii="Times New Roman" w:hAnsi="Times New Roman"/>
          <w:color w:val="000000"/>
          <w:sz w:val="24"/>
          <w:szCs w:val="24"/>
        </w:rPr>
        <w:lastRenderedPageBreak/>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2"/>
        <w:gridCol w:w="5028"/>
        <w:gridCol w:w="1156"/>
        <w:gridCol w:w="1841"/>
        <w:gridCol w:w="1910"/>
        <w:gridCol w:w="3023"/>
      </w:tblGrid>
      <w:tr w:rsidR="00D605D4" w:rsidRPr="000907F7" w:rsidTr="00BD6785">
        <w:trPr>
          <w:trHeight w:val="144"/>
          <w:tblCellSpacing w:w="20" w:type="nil"/>
        </w:trPr>
        <w:tc>
          <w:tcPr>
            <w:tcW w:w="558" w:type="dxa"/>
            <w:vMerge w:val="restart"/>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 п/п </w:t>
            </w:r>
          </w:p>
          <w:p w:rsidR="00D605D4" w:rsidRPr="000907F7" w:rsidRDefault="00D605D4" w:rsidP="00BD6785">
            <w:pPr>
              <w:spacing w:after="0"/>
              <w:ind w:left="135"/>
              <w:rPr>
                <w:sz w:val="24"/>
                <w:szCs w:val="24"/>
              </w:rPr>
            </w:pPr>
          </w:p>
        </w:tc>
        <w:tc>
          <w:tcPr>
            <w:tcW w:w="3520" w:type="dxa"/>
            <w:vMerge w:val="restart"/>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Наименование разделов и тем программы </w:t>
            </w:r>
          </w:p>
          <w:p w:rsidR="00D605D4" w:rsidRPr="000907F7" w:rsidRDefault="00D605D4" w:rsidP="00BD6785">
            <w:pPr>
              <w:spacing w:after="0"/>
              <w:ind w:left="135"/>
              <w:rPr>
                <w:sz w:val="24"/>
                <w:szCs w:val="24"/>
              </w:rPr>
            </w:pPr>
          </w:p>
        </w:tc>
        <w:tc>
          <w:tcPr>
            <w:tcW w:w="0" w:type="auto"/>
            <w:gridSpan w:val="3"/>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b/>
                <w:color w:val="000000"/>
                <w:sz w:val="24"/>
                <w:szCs w:val="24"/>
              </w:rPr>
              <w:t>Количество часов</w:t>
            </w:r>
          </w:p>
        </w:tc>
        <w:tc>
          <w:tcPr>
            <w:tcW w:w="2464" w:type="dxa"/>
            <w:vMerge w:val="restart"/>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Электронные (цифровые) образовательные ресурсы </w:t>
            </w:r>
          </w:p>
          <w:p w:rsidR="00D605D4" w:rsidRPr="000907F7" w:rsidRDefault="00D605D4" w:rsidP="00BD6785">
            <w:pPr>
              <w:spacing w:after="0"/>
              <w:ind w:left="135"/>
              <w:rPr>
                <w:sz w:val="24"/>
                <w:szCs w:val="24"/>
              </w:rPr>
            </w:pPr>
          </w:p>
        </w:tc>
      </w:tr>
      <w:tr w:rsidR="00D605D4" w:rsidRPr="000907F7" w:rsidTr="00BD6785">
        <w:trPr>
          <w:trHeight w:val="144"/>
          <w:tblCellSpacing w:w="20" w:type="nil"/>
        </w:trPr>
        <w:tc>
          <w:tcPr>
            <w:tcW w:w="0" w:type="auto"/>
            <w:vMerge/>
            <w:tcBorders>
              <w:top w:val="nil"/>
            </w:tcBorders>
            <w:tcMar>
              <w:top w:w="50" w:type="dxa"/>
              <w:left w:w="100" w:type="dxa"/>
            </w:tcMar>
          </w:tcPr>
          <w:p w:rsidR="00D605D4" w:rsidRPr="000907F7" w:rsidRDefault="00D605D4" w:rsidP="00BD6785">
            <w:pPr>
              <w:rPr>
                <w:sz w:val="24"/>
                <w:szCs w:val="24"/>
              </w:rPr>
            </w:pPr>
          </w:p>
        </w:tc>
        <w:tc>
          <w:tcPr>
            <w:tcW w:w="0" w:type="auto"/>
            <w:vMerge/>
            <w:tcBorders>
              <w:top w:val="nil"/>
            </w:tcBorders>
            <w:tcMar>
              <w:top w:w="50" w:type="dxa"/>
              <w:left w:w="100" w:type="dxa"/>
            </w:tcMar>
          </w:tcPr>
          <w:p w:rsidR="00D605D4" w:rsidRPr="000907F7" w:rsidRDefault="00D605D4" w:rsidP="00BD6785">
            <w:pPr>
              <w:rPr>
                <w:sz w:val="24"/>
                <w:szCs w:val="24"/>
              </w:rPr>
            </w:pPr>
          </w:p>
        </w:tc>
        <w:tc>
          <w:tcPr>
            <w:tcW w:w="912"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Всего </w:t>
            </w:r>
          </w:p>
          <w:p w:rsidR="00D605D4" w:rsidRPr="000907F7" w:rsidRDefault="00D605D4" w:rsidP="00BD6785">
            <w:pPr>
              <w:spacing w:after="0"/>
              <w:ind w:left="135"/>
              <w:rPr>
                <w:sz w:val="24"/>
                <w:szCs w:val="24"/>
              </w:rPr>
            </w:pPr>
          </w:p>
        </w:tc>
        <w:tc>
          <w:tcPr>
            <w:tcW w:w="162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Контрольные работы </w:t>
            </w:r>
          </w:p>
          <w:p w:rsidR="00D605D4" w:rsidRPr="000907F7" w:rsidRDefault="00D605D4" w:rsidP="00BD6785">
            <w:pPr>
              <w:spacing w:after="0"/>
              <w:ind w:left="135"/>
              <w:rPr>
                <w:sz w:val="24"/>
                <w:szCs w:val="24"/>
              </w:rPr>
            </w:pPr>
          </w:p>
        </w:tc>
        <w:tc>
          <w:tcPr>
            <w:tcW w:w="1716"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Практические работы </w:t>
            </w:r>
          </w:p>
          <w:p w:rsidR="00D605D4" w:rsidRPr="000907F7" w:rsidRDefault="00D605D4" w:rsidP="00BD6785">
            <w:pPr>
              <w:spacing w:after="0"/>
              <w:ind w:left="135"/>
              <w:rPr>
                <w:sz w:val="24"/>
                <w:szCs w:val="24"/>
              </w:rPr>
            </w:pPr>
          </w:p>
        </w:tc>
        <w:tc>
          <w:tcPr>
            <w:tcW w:w="0" w:type="auto"/>
            <w:vMerge/>
            <w:tcBorders>
              <w:top w:val="nil"/>
            </w:tcBorders>
            <w:tcMar>
              <w:top w:w="50" w:type="dxa"/>
              <w:left w:w="100" w:type="dxa"/>
            </w:tcMa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1.</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Общие сведения о языке</w:t>
            </w:r>
          </w:p>
        </w:tc>
      </w:tr>
      <w:tr w:rsidR="00D605D4" w:rsidRPr="000907F7" w:rsidTr="00BD6785">
        <w:trPr>
          <w:trHeight w:val="144"/>
          <w:tblCellSpacing w:w="20" w:type="nil"/>
        </w:trPr>
        <w:tc>
          <w:tcPr>
            <w:tcW w:w="558"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1.1</w:t>
            </w:r>
          </w:p>
        </w:tc>
        <w:tc>
          <w:tcPr>
            <w:tcW w:w="3520"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Язык как развивающееся явление</w:t>
            </w:r>
          </w:p>
        </w:tc>
        <w:tc>
          <w:tcPr>
            <w:tcW w:w="9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1624" w:type="dxa"/>
            <w:tcMar>
              <w:top w:w="50" w:type="dxa"/>
              <w:left w:w="100" w:type="dxa"/>
            </w:tcMar>
            <w:vAlign w:val="center"/>
          </w:tcPr>
          <w:p w:rsidR="00D605D4" w:rsidRPr="000907F7" w:rsidRDefault="00D605D4" w:rsidP="00BD6785">
            <w:pPr>
              <w:spacing w:after="0"/>
              <w:ind w:left="135"/>
              <w:jc w:val="center"/>
              <w:rPr>
                <w:sz w:val="24"/>
                <w:szCs w:val="24"/>
              </w:rPr>
            </w:pPr>
          </w:p>
        </w:tc>
        <w:tc>
          <w:tcPr>
            <w:tcW w:w="1716" w:type="dxa"/>
            <w:tcMar>
              <w:top w:w="50" w:type="dxa"/>
              <w:left w:w="100" w:type="dxa"/>
            </w:tcMar>
            <w:vAlign w:val="center"/>
          </w:tcPr>
          <w:p w:rsidR="00D605D4" w:rsidRPr="000907F7" w:rsidRDefault="00D605D4" w:rsidP="00BD6785">
            <w:pPr>
              <w:spacing w:after="0"/>
              <w:ind w:left="135"/>
              <w:jc w:val="center"/>
              <w:rPr>
                <w:sz w:val="24"/>
                <w:szCs w:val="24"/>
              </w:rPr>
            </w:pPr>
          </w:p>
        </w:tc>
        <w:tc>
          <w:tcPr>
            <w:tcW w:w="246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58">
              <w:r w:rsidRPr="000907F7">
                <w:rPr>
                  <w:rFonts w:ascii="Times New Roman" w:hAnsi="Times New Roman"/>
                  <w:color w:val="0000FF"/>
                  <w:sz w:val="24"/>
                  <w:szCs w:val="24"/>
                  <w:u w:val="single"/>
                </w:rPr>
                <w:t>https://m.edsoo.ru/7f4159f6</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433"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2.</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Язык и речь</w:t>
            </w:r>
          </w:p>
        </w:tc>
      </w:tr>
      <w:tr w:rsidR="00D605D4" w:rsidRPr="000907F7" w:rsidTr="00BD6785">
        <w:trPr>
          <w:trHeight w:val="144"/>
          <w:tblCellSpacing w:w="20" w:type="nil"/>
        </w:trPr>
        <w:tc>
          <w:tcPr>
            <w:tcW w:w="558"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2.1</w:t>
            </w:r>
          </w:p>
        </w:tc>
        <w:tc>
          <w:tcPr>
            <w:tcW w:w="3520"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Монолог и его виды</w:t>
            </w:r>
          </w:p>
        </w:tc>
        <w:tc>
          <w:tcPr>
            <w:tcW w:w="9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1624" w:type="dxa"/>
            <w:tcMar>
              <w:top w:w="50" w:type="dxa"/>
              <w:left w:w="100" w:type="dxa"/>
            </w:tcMar>
            <w:vAlign w:val="center"/>
          </w:tcPr>
          <w:p w:rsidR="00D605D4" w:rsidRPr="000907F7" w:rsidRDefault="00D605D4" w:rsidP="00BD6785">
            <w:pPr>
              <w:spacing w:after="0"/>
              <w:ind w:left="135"/>
              <w:jc w:val="center"/>
              <w:rPr>
                <w:sz w:val="24"/>
                <w:szCs w:val="24"/>
              </w:rPr>
            </w:pPr>
          </w:p>
        </w:tc>
        <w:tc>
          <w:tcPr>
            <w:tcW w:w="1716" w:type="dxa"/>
            <w:tcMar>
              <w:top w:w="50" w:type="dxa"/>
              <w:left w:w="100" w:type="dxa"/>
            </w:tcMar>
            <w:vAlign w:val="center"/>
          </w:tcPr>
          <w:p w:rsidR="00D605D4" w:rsidRPr="000907F7" w:rsidRDefault="00D605D4" w:rsidP="00BD6785">
            <w:pPr>
              <w:spacing w:after="0"/>
              <w:ind w:left="135"/>
              <w:jc w:val="center"/>
              <w:rPr>
                <w:sz w:val="24"/>
                <w:szCs w:val="24"/>
              </w:rPr>
            </w:pPr>
          </w:p>
        </w:tc>
        <w:tc>
          <w:tcPr>
            <w:tcW w:w="246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59">
              <w:r w:rsidRPr="000907F7">
                <w:rPr>
                  <w:rFonts w:ascii="Times New Roman" w:hAnsi="Times New Roman"/>
                  <w:color w:val="0000FF"/>
                  <w:sz w:val="24"/>
                  <w:szCs w:val="24"/>
                  <w:u w:val="single"/>
                </w:rPr>
                <w:t>https://m.edsoo.ru/7f4159f6</w:t>
              </w:r>
            </w:hyperlink>
          </w:p>
        </w:tc>
      </w:tr>
      <w:tr w:rsidR="00D605D4" w:rsidRPr="000907F7" w:rsidTr="00BD6785">
        <w:trPr>
          <w:trHeight w:val="144"/>
          <w:tblCellSpacing w:w="20" w:type="nil"/>
        </w:trPr>
        <w:tc>
          <w:tcPr>
            <w:tcW w:w="558"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2.2</w:t>
            </w:r>
          </w:p>
        </w:tc>
        <w:tc>
          <w:tcPr>
            <w:tcW w:w="3520"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Диалог и его виды</w:t>
            </w:r>
          </w:p>
        </w:tc>
        <w:tc>
          <w:tcPr>
            <w:tcW w:w="9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1624" w:type="dxa"/>
            <w:tcMar>
              <w:top w:w="50" w:type="dxa"/>
              <w:left w:w="100" w:type="dxa"/>
            </w:tcMar>
            <w:vAlign w:val="center"/>
          </w:tcPr>
          <w:p w:rsidR="00D605D4" w:rsidRPr="000907F7" w:rsidRDefault="00D605D4" w:rsidP="00BD6785">
            <w:pPr>
              <w:spacing w:after="0"/>
              <w:ind w:left="135"/>
              <w:jc w:val="center"/>
              <w:rPr>
                <w:sz w:val="24"/>
                <w:szCs w:val="24"/>
              </w:rPr>
            </w:pPr>
          </w:p>
        </w:tc>
        <w:tc>
          <w:tcPr>
            <w:tcW w:w="1716" w:type="dxa"/>
            <w:tcMar>
              <w:top w:w="50" w:type="dxa"/>
              <w:left w:w="100" w:type="dxa"/>
            </w:tcMar>
            <w:vAlign w:val="center"/>
          </w:tcPr>
          <w:p w:rsidR="00D605D4" w:rsidRPr="000907F7" w:rsidRDefault="00D605D4" w:rsidP="00BD6785">
            <w:pPr>
              <w:spacing w:after="0"/>
              <w:ind w:left="135"/>
              <w:jc w:val="center"/>
              <w:rPr>
                <w:sz w:val="24"/>
                <w:szCs w:val="24"/>
              </w:rPr>
            </w:pPr>
          </w:p>
        </w:tc>
        <w:tc>
          <w:tcPr>
            <w:tcW w:w="246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60">
              <w:r w:rsidRPr="000907F7">
                <w:rPr>
                  <w:rFonts w:ascii="Times New Roman" w:hAnsi="Times New Roman"/>
                  <w:color w:val="0000FF"/>
                  <w:sz w:val="24"/>
                  <w:szCs w:val="24"/>
                  <w:u w:val="single"/>
                </w:rPr>
                <w:t>https://m.edsoo.ru/7f4159f6</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433"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3.</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Текст</w:t>
            </w:r>
          </w:p>
        </w:tc>
      </w:tr>
      <w:tr w:rsidR="00D605D4" w:rsidRPr="000907F7" w:rsidTr="00BD6785">
        <w:trPr>
          <w:trHeight w:val="144"/>
          <w:tblCellSpacing w:w="20" w:type="nil"/>
        </w:trPr>
        <w:tc>
          <w:tcPr>
            <w:tcW w:w="558"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3.1</w:t>
            </w:r>
          </w:p>
        </w:tc>
        <w:tc>
          <w:tcPr>
            <w:tcW w:w="3520"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Основные признаки текста (повторение)</w:t>
            </w:r>
          </w:p>
        </w:tc>
        <w:tc>
          <w:tcPr>
            <w:tcW w:w="9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1624" w:type="dxa"/>
            <w:tcMar>
              <w:top w:w="50" w:type="dxa"/>
              <w:left w:w="100" w:type="dxa"/>
            </w:tcMar>
            <w:vAlign w:val="center"/>
          </w:tcPr>
          <w:p w:rsidR="00D605D4" w:rsidRPr="000907F7" w:rsidRDefault="00D605D4" w:rsidP="00BD6785">
            <w:pPr>
              <w:spacing w:after="0"/>
              <w:ind w:left="135"/>
              <w:jc w:val="center"/>
              <w:rPr>
                <w:sz w:val="24"/>
                <w:szCs w:val="24"/>
              </w:rPr>
            </w:pPr>
          </w:p>
        </w:tc>
        <w:tc>
          <w:tcPr>
            <w:tcW w:w="1716" w:type="dxa"/>
            <w:tcMar>
              <w:top w:w="50" w:type="dxa"/>
              <w:left w:w="100" w:type="dxa"/>
            </w:tcMar>
            <w:vAlign w:val="center"/>
          </w:tcPr>
          <w:p w:rsidR="00D605D4" w:rsidRPr="000907F7" w:rsidRDefault="00D605D4" w:rsidP="00BD6785">
            <w:pPr>
              <w:spacing w:after="0"/>
              <w:ind w:left="135"/>
              <w:jc w:val="center"/>
              <w:rPr>
                <w:sz w:val="24"/>
                <w:szCs w:val="24"/>
              </w:rPr>
            </w:pPr>
          </w:p>
        </w:tc>
        <w:tc>
          <w:tcPr>
            <w:tcW w:w="246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61">
              <w:r w:rsidRPr="000907F7">
                <w:rPr>
                  <w:rFonts w:ascii="Times New Roman" w:hAnsi="Times New Roman"/>
                  <w:color w:val="0000FF"/>
                  <w:sz w:val="24"/>
                  <w:szCs w:val="24"/>
                  <w:u w:val="single"/>
                </w:rPr>
                <w:t>https://m.edsoo.ru/7f4159f6</w:t>
              </w:r>
            </w:hyperlink>
          </w:p>
        </w:tc>
      </w:tr>
      <w:tr w:rsidR="00D605D4" w:rsidRPr="000907F7" w:rsidTr="00BD6785">
        <w:trPr>
          <w:trHeight w:val="144"/>
          <w:tblCellSpacing w:w="20" w:type="nil"/>
        </w:trPr>
        <w:tc>
          <w:tcPr>
            <w:tcW w:w="558"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3.2</w:t>
            </w:r>
          </w:p>
        </w:tc>
        <w:tc>
          <w:tcPr>
            <w:tcW w:w="3520"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Информационная переработка текста. Смысловой анализ текста</w:t>
            </w:r>
          </w:p>
        </w:tc>
        <w:tc>
          <w:tcPr>
            <w:tcW w:w="9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1624" w:type="dxa"/>
            <w:tcMar>
              <w:top w:w="50" w:type="dxa"/>
              <w:left w:w="100" w:type="dxa"/>
            </w:tcMar>
            <w:vAlign w:val="center"/>
          </w:tcPr>
          <w:p w:rsidR="00D605D4" w:rsidRPr="000907F7" w:rsidRDefault="00D605D4" w:rsidP="00BD6785">
            <w:pPr>
              <w:spacing w:after="0"/>
              <w:ind w:left="135"/>
              <w:jc w:val="center"/>
              <w:rPr>
                <w:sz w:val="24"/>
                <w:szCs w:val="24"/>
              </w:rPr>
            </w:pPr>
          </w:p>
        </w:tc>
        <w:tc>
          <w:tcPr>
            <w:tcW w:w="1716"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246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62">
              <w:r w:rsidRPr="000907F7">
                <w:rPr>
                  <w:rFonts w:ascii="Times New Roman" w:hAnsi="Times New Roman"/>
                  <w:color w:val="0000FF"/>
                  <w:sz w:val="24"/>
                  <w:szCs w:val="24"/>
                  <w:u w:val="single"/>
                </w:rPr>
                <w:t>https://m.edsoo.ru/7f4159f6</w:t>
              </w:r>
            </w:hyperlink>
          </w:p>
        </w:tc>
      </w:tr>
      <w:tr w:rsidR="00D605D4" w:rsidRPr="000907F7" w:rsidTr="00BD6785">
        <w:trPr>
          <w:trHeight w:val="144"/>
          <w:tblCellSpacing w:w="20" w:type="nil"/>
        </w:trPr>
        <w:tc>
          <w:tcPr>
            <w:tcW w:w="558"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3.3</w:t>
            </w:r>
          </w:p>
        </w:tc>
        <w:tc>
          <w:tcPr>
            <w:tcW w:w="3520"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Функционально-смысловые типы речи. Рассуждение как функционально-смысловой тип речи</w:t>
            </w:r>
          </w:p>
        </w:tc>
        <w:tc>
          <w:tcPr>
            <w:tcW w:w="9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4 </w:t>
            </w:r>
          </w:p>
        </w:tc>
        <w:tc>
          <w:tcPr>
            <w:tcW w:w="1624" w:type="dxa"/>
            <w:tcMar>
              <w:top w:w="50" w:type="dxa"/>
              <w:left w:w="100" w:type="dxa"/>
            </w:tcMar>
            <w:vAlign w:val="center"/>
          </w:tcPr>
          <w:p w:rsidR="00D605D4" w:rsidRPr="000907F7" w:rsidRDefault="00D605D4" w:rsidP="00BD6785">
            <w:pPr>
              <w:spacing w:after="0"/>
              <w:ind w:left="135"/>
              <w:jc w:val="center"/>
              <w:rPr>
                <w:sz w:val="24"/>
                <w:szCs w:val="24"/>
              </w:rPr>
            </w:pPr>
          </w:p>
        </w:tc>
        <w:tc>
          <w:tcPr>
            <w:tcW w:w="1716"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246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63">
              <w:r w:rsidRPr="000907F7">
                <w:rPr>
                  <w:rFonts w:ascii="Times New Roman" w:hAnsi="Times New Roman"/>
                  <w:color w:val="0000FF"/>
                  <w:sz w:val="24"/>
                  <w:szCs w:val="24"/>
                  <w:u w:val="single"/>
                </w:rPr>
                <w:t>https://m.edsoo.ru/7f4159f6</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433"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8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4.</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Функциональные разновидности языка</w:t>
            </w:r>
          </w:p>
        </w:tc>
      </w:tr>
      <w:tr w:rsidR="00D605D4" w:rsidRPr="000907F7" w:rsidTr="00BD6785">
        <w:trPr>
          <w:trHeight w:val="144"/>
          <w:tblCellSpacing w:w="20" w:type="nil"/>
        </w:trPr>
        <w:tc>
          <w:tcPr>
            <w:tcW w:w="558"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4.1</w:t>
            </w:r>
          </w:p>
        </w:tc>
        <w:tc>
          <w:tcPr>
            <w:tcW w:w="3520"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Публицистический стиль</w:t>
            </w:r>
          </w:p>
        </w:tc>
        <w:tc>
          <w:tcPr>
            <w:tcW w:w="9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4 </w:t>
            </w:r>
          </w:p>
        </w:tc>
        <w:tc>
          <w:tcPr>
            <w:tcW w:w="1624" w:type="dxa"/>
            <w:tcMar>
              <w:top w:w="50" w:type="dxa"/>
              <w:left w:w="100" w:type="dxa"/>
            </w:tcMar>
            <w:vAlign w:val="center"/>
          </w:tcPr>
          <w:p w:rsidR="00D605D4" w:rsidRPr="000907F7" w:rsidRDefault="00D605D4" w:rsidP="00BD6785">
            <w:pPr>
              <w:spacing w:after="0"/>
              <w:ind w:left="135"/>
              <w:jc w:val="center"/>
              <w:rPr>
                <w:sz w:val="24"/>
                <w:szCs w:val="24"/>
              </w:rPr>
            </w:pPr>
          </w:p>
        </w:tc>
        <w:tc>
          <w:tcPr>
            <w:tcW w:w="1716"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246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64">
              <w:r w:rsidRPr="000907F7">
                <w:rPr>
                  <w:rFonts w:ascii="Times New Roman" w:hAnsi="Times New Roman"/>
                  <w:color w:val="0000FF"/>
                  <w:sz w:val="24"/>
                  <w:szCs w:val="24"/>
                  <w:u w:val="single"/>
                </w:rPr>
                <w:t>https://m.edsoo.ru/7f4159f6</w:t>
              </w:r>
            </w:hyperlink>
          </w:p>
        </w:tc>
      </w:tr>
      <w:tr w:rsidR="00D605D4" w:rsidRPr="000907F7" w:rsidTr="00BD6785">
        <w:trPr>
          <w:trHeight w:val="144"/>
          <w:tblCellSpacing w:w="20" w:type="nil"/>
        </w:trPr>
        <w:tc>
          <w:tcPr>
            <w:tcW w:w="558"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lastRenderedPageBreak/>
              <w:t>4.2</w:t>
            </w:r>
          </w:p>
        </w:tc>
        <w:tc>
          <w:tcPr>
            <w:tcW w:w="3520"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Официально деловой стиль</w:t>
            </w:r>
          </w:p>
        </w:tc>
        <w:tc>
          <w:tcPr>
            <w:tcW w:w="9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1624" w:type="dxa"/>
            <w:tcMar>
              <w:top w:w="50" w:type="dxa"/>
              <w:left w:w="100" w:type="dxa"/>
            </w:tcMar>
            <w:vAlign w:val="center"/>
          </w:tcPr>
          <w:p w:rsidR="00D605D4" w:rsidRPr="000907F7" w:rsidRDefault="00D605D4" w:rsidP="00BD6785">
            <w:pPr>
              <w:spacing w:after="0"/>
              <w:ind w:left="135"/>
              <w:jc w:val="center"/>
              <w:rPr>
                <w:sz w:val="24"/>
                <w:szCs w:val="24"/>
              </w:rPr>
            </w:pPr>
          </w:p>
        </w:tc>
        <w:tc>
          <w:tcPr>
            <w:tcW w:w="1716" w:type="dxa"/>
            <w:tcMar>
              <w:top w:w="50" w:type="dxa"/>
              <w:left w:w="100" w:type="dxa"/>
            </w:tcMar>
            <w:vAlign w:val="center"/>
          </w:tcPr>
          <w:p w:rsidR="00D605D4" w:rsidRPr="000907F7" w:rsidRDefault="00D605D4" w:rsidP="00BD6785">
            <w:pPr>
              <w:spacing w:after="0"/>
              <w:ind w:left="135"/>
              <w:jc w:val="center"/>
              <w:rPr>
                <w:sz w:val="24"/>
                <w:szCs w:val="24"/>
              </w:rPr>
            </w:pPr>
          </w:p>
        </w:tc>
        <w:tc>
          <w:tcPr>
            <w:tcW w:w="246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65">
              <w:r w:rsidRPr="000907F7">
                <w:rPr>
                  <w:rFonts w:ascii="Times New Roman" w:hAnsi="Times New Roman"/>
                  <w:color w:val="0000FF"/>
                  <w:sz w:val="24"/>
                  <w:szCs w:val="24"/>
                  <w:u w:val="single"/>
                </w:rPr>
                <w:t>https://m.edsoo.ru/7f4159f6</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433"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6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5.</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Система языка. Морфология. Культура речи. Орфорграфия</w:t>
            </w:r>
          </w:p>
        </w:tc>
      </w:tr>
      <w:tr w:rsidR="00D605D4" w:rsidRPr="000907F7" w:rsidTr="00BD6785">
        <w:trPr>
          <w:trHeight w:val="144"/>
          <w:tblCellSpacing w:w="20" w:type="nil"/>
        </w:trPr>
        <w:tc>
          <w:tcPr>
            <w:tcW w:w="558"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5.1</w:t>
            </w:r>
          </w:p>
        </w:tc>
        <w:tc>
          <w:tcPr>
            <w:tcW w:w="3520"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Морфология как раздел науки о языке (обобщение)</w:t>
            </w:r>
          </w:p>
        </w:tc>
        <w:tc>
          <w:tcPr>
            <w:tcW w:w="9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1624" w:type="dxa"/>
            <w:tcMar>
              <w:top w:w="50" w:type="dxa"/>
              <w:left w:w="100" w:type="dxa"/>
            </w:tcMar>
            <w:vAlign w:val="center"/>
          </w:tcPr>
          <w:p w:rsidR="00D605D4" w:rsidRPr="000907F7" w:rsidRDefault="00D605D4" w:rsidP="00BD6785">
            <w:pPr>
              <w:spacing w:after="0"/>
              <w:ind w:left="135"/>
              <w:jc w:val="center"/>
              <w:rPr>
                <w:sz w:val="24"/>
                <w:szCs w:val="24"/>
              </w:rPr>
            </w:pPr>
          </w:p>
        </w:tc>
        <w:tc>
          <w:tcPr>
            <w:tcW w:w="1716" w:type="dxa"/>
            <w:tcMar>
              <w:top w:w="50" w:type="dxa"/>
              <w:left w:w="100" w:type="dxa"/>
            </w:tcMar>
            <w:vAlign w:val="center"/>
          </w:tcPr>
          <w:p w:rsidR="00D605D4" w:rsidRPr="000907F7" w:rsidRDefault="00D605D4" w:rsidP="00BD6785">
            <w:pPr>
              <w:spacing w:after="0"/>
              <w:ind w:left="135"/>
              <w:jc w:val="center"/>
              <w:rPr>
                <w:sz w:val="24"/>
                <w:szCs w:val="24"/>
              </w:rPr>
            </w:pPr>
          </w:p>
        </w:tc>
        <w:tc>
          <w:tcPr>
            <w:tcW w:w="246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66">
              <w:r w:rsidRPr="000907F7">
                <w:rPr>
                  <w:rFonts w:ascii="Times New Roman" w:hAnsi="Times New Roman"/>
                  <w:color w:val="0000FF"/>
                  <w:sz w:val="24"/>
                  <w:szCs w:val="24"/>
                  <w:u w:val="single"/>
                </w:rPr>
                <w:t>https://m.edsoo.ru/7f4159f6</w:t>
              </w:r>
            </w:hyperlink>
          </w:p>
        </w:tc>
      </w:tr>
      <w:tr w:rsidR="00D605D4" w:rsidRPr="000907F7" w:rsidTr="00BD6785">
        <w:trPr>
          <w:trHeight w:val="144"/>
          <w:tblCellSpacing w:w="20" w:type="nil"/>
        </w:trPr>
        <w:tc>
          <w:tcPr>
            <w:tcW w:w="558"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5.2</w:t>
            </w:r>
          </w:p>
        </w:tc>
        <w:tc>
          <w:tcPr>
            <w:tcW w:w="3520"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Причастие как особая форма глагола</w:t>
            </w:r>
          </w:p>
        </w:tc>
        <w:tc>
          <w:tcPr>
            <w:tcW w:w="9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20 </w:t>
            </w:r>
          </w:p>
        </w:tc>
        <w:tc>
          <w:tcPr>
            <w:tcW w:w="1624" w:type="dxa"/>
            <w:tcMar>
              <w:top w:w="50" w:type="dxa"/>
              <w:left w:w="100" w:type="dxa"/>
            </w:tcMar>
            <w:vAlign w:val="center"/>
          </w:tcPr>
          <w:p w:rsidR="00D605D4" w:rsidRPr="000907F7" w:rsidRDefault="00D605D4" w:rsidP="00BD6785">
            <w:pPr>
              <w:spacing w:after="0"/>
              <w:ind w:left="135"/>
              <w:jc w:val="center"/>
              <w:rPr>
                <w:sz w:val="24"/>
                <w:szCs w:val="24"/>
              </w:rPr>
            </w:pPr>
          </w:p>
        </w:tc>
        <w:tc>
          <w:tcPr>
            <w:tcW w:w="1716"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4 </w:t>
            </w:r>
          </w:p>
        </w:tc>
        <w:tc>
          <w:tcPr>
            <w:tcW w:w="246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67">
              <w:r w:rsidRPr="000907F7">
                <w:rPr>
                  <w:rFonts w:ascii="Times New Roman" w:hAnsi="Times New Roman"/>
                  <w:color w:val="0000FF"/>
                  <w:sz w:val="24"/>
                  <w:szCs w:val="24"/>
                  <w:u w:val="single"/>
                </w:rPr>
                <w:t>https://m.edsoo.ru/7f4159f6</w:t>
              </w:r>
            </w:hyperlink>
          </w:p>
        </w:tc>
      </w:tr>
      <w:tr w:rsidR="00D605D4" w:rsidRPr="000907F7" w:rsidTr="00BD6785">
        <w:trPr>
          <w:trHeight w:val="144"/>
          <w:tblCellSpacing w:w="20" w:type="nil"/>
        </w:trPr>
        <w:tc>
          <w:tcPr>
            <w:tcW w:w="558"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5.3</w:t>
            </w:r>
          </w:p>
        </w:tc>
        <w:tc>
          <w:tcPr>
            <w:tcW w:w="3520"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Деепричастие как особая форма глагола</w:t>
            </w:r>
          </w:p>
        </w:tc>
        <w:tc>
          <w:tcPr>
            <w:tcW w:w="9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14 </w:t>
            </w:r>
          </w:p>
        </w:tc>
        <w:tc>
          <w:tcPr>
            <w:tcW w:w="1624" w:type="dxa"/>
            <w:tcMar>
              <w:top w:w="50" w:type="dxa"/>
              <w:left w:w="100" w:type="dxa"/>
            </w:tcMar>
            <w:vAlign w:val="center"/>
          </w:tcPr>
          <w:p w:rsidR="00D605D4" w:rsidRPr="000907F7" w:rsidRDefault="00D605D4" w:rsidP="00BD6785">
            <w:pPr>
              <w:spacing w:after="0"/>
              <w:ind w:left="135"/>
              <w:jc w:val="center"/>
              <w:rPr>
                <w:sz w:val="24"/>
                <w:szCs w:val="24"/>
              </w:rPr>
            </w:pPr>
          </w:p>
        </w:tc>
        <w:tc>
          <w:tcPr>
            <w:tcW w:w="1716"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5 </w:t>
            </w:r>
          </w:p>
        </w:tc>
        <w:tc>
          <w:tcPr>
            <w:tcW w:w="246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68">
              <w:r w:rsidRPr="000907F7">
                <w:rPr>
                  <w:rFonts w:ascii="Times New Roman" w:hAnsi="Times New Roman"/>
                  <w:color w:val="0000FF"/>
                  <w:sz w:val="24"/>
                  <w:szCs w:val="24"/>
                  <w:u w:val="single"/>
                </w:rPr>
                <w:t>https://m.edsoo.ru/7f4159f6</w:t>
              </w:r>
            </w:hyperlink>
          </w:p>
        </w:tc>
      </w:tr>
      <w:tr w:rsidR="00D605D4" w:rsidRPr="000907F7" w:rsidTr="00BD6785">
        <w:trPr>
          <w:trHeight w:val="144"/>
          <w:tblCellSpacing w:w="20" w:type="nil"/>
        </w:trPr>
        <w:tc>
          <w:tcPr>
            <w:tcW w:w="558"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5.4</w:t>
            </w:r>
          </w:p>
        </w:tc>
        <w:tc>
          <w:tcPr>
            <w:tcW w:w="3520"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Наречие</w:t>
            </w:r>
          </w:p>
        </w:tc>
        <w:tc>
          <w:tcPr>
            <w:tcW w:w="9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21 </w:t>
            </w:r>
          </w:p>
        </w:tc>
        <w:tc>
          <w:tcPr>
            <w:tcW w:w="1624" w:type="dxa"/>
            <w:tcMar>
              <w:top w:w="50" w:type="dxa"/>
              <w:left w:w="100" w:type="dxa"/>
            </w:tcMar>
            <w:vAlign w:val="center"/>
          </w:tcPr>
          <w:p w:rsidR="00D605D4" w:rsidRPr="000907F7" w:rsidRDefault="00D605D4" w:rsidP="00BD6785">
            <w:pPr>
              <w:spacing w:after="0"/>
              <w:ind w:left="135"/>
              <w:jc w:val="center"/>
              <w:rPr>
                <w:sz w:val="24"/>
                <w:szCs w:val="24"/>
              </w:rPr>
            </w:pPr>
          </w:p>
        </w:tc>
        <w:tc>
          <w:tcPr>
            <w:tcW w:w="1716"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8 </w:t>
            </w:r>
          </w:p>
        </w:tc>
        <w:tc>
          <w:tcPr>
            <w:tcW w:w="246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69">
              <w:r w:rsidRPr="000907F7">
                <w:rPr>
                  <w:rFonts w:ascii="Times New Roman" w:hAnsi="Times New Roman"/>
                  <w:color w:val="0000FF"/>
                  <w:sz w:val="24"/>
                  <w:szCs w:val="24"/>
                  <w:u w:val="single"/>
                </w:rPr>
                <w:t>https://m.edsoo.ru/7f4159f6</w:t>
              </w:r>
            </w:hyperlink>
          </w:p>
        </w:tc>
      </w:tr>
      <w:tr w:rsidR="00D605D4" w:rsidRPr="000907F7" w:rsidTr="00BD6785">
        <w:trPr>
          <w:trHeight w:val="144"/>
          <w:tblCellSpacing w:w="20" w:type="nil"/>
        </w:trPr>
        <w:tc>
          <w:tcPr>
            <w:tcW w:w="558"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5.5</w:t>
            </w:r>
          </w:p>
        </w:tc>
        <w:tc>
          <w:tcPr>
            <w:tcW w:w="3520"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Слова категории состояния</w:t>
            </w:r>
          </w:p>
        </w:tc>
        <w:tc>
          <w:tcPr>
            <w:tcW w:w="9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1624" w:type="dxa"/>
            <w:tcMar>
              <w:top w:w="50" w:type="dxa"/>
              <w:left w:w="100" w:type="dxa"/>
            </w:tcMar>
            <w:vAlign w:val="center"/>
          </w:tcPr>
          <w:p w:rsidR="00D605D4" w:rsidRPr="000907F7" w:rsidRDefault="00D605D4" w:rsidP="00BD6785">
            <w:pPr>
              <w:spacing w:after="0"/>
              <w:ind w:left="135"/>
              <w:jc w:val="center"/>
              <w:rPr>
                <w:sz w:val="24"/>
                <w:szCs w:val="24"/>
              </w:rPr>
            </w:pPr>
          </w:p>
        </w:tc>
        <w:tc>
          <w:tcPr>
            <w:tcW w:w="1716" w:type="dxa"/>
            <w:tcMar>
              <w:top w:w="50" w:type="dxa"/>
              <w:left w:w="100" w:type="dxa"/>
            </w:tcMar>
            <w:vAlign w:val="center"/>
          </w:tcPr>
          <w:p w:rsidR="00D605D4" w:rsidRPr="000907F7" w:rsidRDefault="00D605D4" w:rsidP="00BD6785">
            <w:pPr>
              <w:spacing w:after="0"/>
              <w:ind w:left="135"/>
              <w:jc w:val="center"/>
              <w:rPr>
                <w:sz w:val="24"/>
                <w:szCs w:val="24"/>
              </w:rPr>
            </w:pPr>
          </w:p>
        </w:tc>
        <w:tc>
          <w:tcPr>
            <w:tcW w:w="246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70">
              <w:r w:rsidRPr="000907F7">
                <w:rPr>
                  <w:rFonts w:ascii="Times New Roman" w:hAnsi="Times New Roman"/>
                  <w:color w:val="0000FF"/>
                  <w:sz w:val="24"/>
                  <w:szCs w:val="24"/>
                  <w:u w:val="single"/>
                </w:rPr>
                <w:t>https://m.edsoo.ru/7f4159f6</w:t>
              </w:r>
            </w:hyperlink>
          </w:p>
        </w:tc>
      </w:tr>
      <w:tr w:rsidR="00D605D4" w:rsidRPr="000907F7" w:rsidTr="00BD6785">
        <w:trPr>
          <w:trHeight w:val="144"/>
          <w:tblCellSpacing w:w="20" w:type="nil"/>
        </w:trPr>
        <w:tc>
          <w:tcPr>
            <w:tcW w:w="558"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5.6</w:t>
            </w:r>
          </w:p>
        </w:tc>
        <w:tc>
          <w:tcPr>
            <w:tcW w:w="3520"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Служебные части речи</w:t>
            </w:r>
          </w:p>
        </w:tc>
        <w:tc>
          <w:tcPr>
            <w:tcW w:w="9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1624" w:type="dxa"/>
            <w:tcMar>
              <w:top w:w="50" w:type="dxa"/>
              <w:left w:w="100" w:type="dxa"/>
            </w:tcMar>
            <w:vAlign w:val="center"/>
          </w:tcPr>
          <w:p w:rsidR="00D605D4" w:rsidRPr="000907F7" w:rsidRDefault="00D605D4" w:rsidP="00BD6785">
            <w:pPr>
              <w:spacing w:after="0"/>
              <w:ind w:left="135"/>
              <w:jc w:val="center"/>
              <w:rPr>
                <w:sz w:val="24"/>
                <w:szCs w:val="24"/>
              </w:rPr>
            </w:pPr>
          </w:p>
        </w:tc>
        <w:tc>
          <w:tcPr>
            <w:tcW w:w="1716" w:type="dxa"/>
            <w:tcMar>
              <w:top w:w="50" w:type="dxa"/>
              <w:left w:w="100" w:type="dxa"/>
            </w:tcMar>
            <w:vAlign w:val="center"/>
          </w:tcPr>
          <w:p w:rsidR="00D605D4" w:rsidRPr="000907F7" w:rsidRDefault="00D605D4" w:rsidP="00BD6785">
            <w:pPr>
              <w:spacing w:after="0"/>
              <w:ind w:left="135"/>
              <w:jc w:val="center"/>
              <w:rPr>
                <w:sz w:val="24"/>
                <w:szCs w:val="24"/>
              </w:rPr>
            </w:pPr>
          </w:p>
        </w:tc>
        <w:tc>
          <w:tcPr>
            <w:tcW w:w="246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71">
              <w:r w:rsidRPr="000907F7">
                <w:rPr>
                  <w:rFonts w:ascii="Times New Roman" w:hAnsi="Times New Roman"/>
                  <w:color w:val="0000FF"/>
                  <w:sz w:val="24"/>
                  <w:szCs w:val="24"/>
                  <w:u w:val="single"/>
                </w:rPr>
                <w:t>https://m.edsoo.ru/7f4159f6</w:t>
              </w:r>
            </w:hyperlink>
          </w:p>
        </w:tc>
      </w:tr>
      <w:tr w:rsidR="00D605D4" w:rsidRPr="000907F7" w:rsidTr="00BD6785">
        <w:trPr>
          <w:trHeight w:val="144"/>
          <w:tblCellSpacing w:w="20" w:type="nil"/>
        </w:trPr>
        <w:tc>
          <w:tcPr>
            <w:tcW w:w="558"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5.7</w:t>
            </w:r>
          </w:p>
        </w:tc>
        <w:tc>
          <w:tcPr>
            <w:tcW w:w="3520"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Предлог</w:t>
            </w:r>
          </w:p>
        </w:tc>
        <w:tc>
          <w:tcPr>
            <w:tcW w:w="9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12 </w:t>
            </w:r>
          </w:p>
        </w:tc>
        <w:tc>
          <w:tcPr>
            <w:tcW w:w="1624" w:type="dxa"/>
            <w:tcMar>
              <w:top w:w="50" w:type="dxa"/>
              <w:left w:w="100" w:type="dxa"/>
            </w:tcMar>
            <w:vAlign w:val="center"/>
          </w:tcPr>
          <w:p w:rsidR="00D605D4" w:rsidRPr="000907F7" w:rsidRDefault="00D605D4" w:rsidP="00BD6785">
            <w:pPr>
              <w:spacing w:after="0"/>
              <w:ind w:left="135"/>
              <w:jc w:val="center"/>
              <w:rPr>
                <w:sz w:val="24"/>
                <w:szCs w:val="24"/>
              </w:rPr>
            </w:pPr>
          </w:p>
        </w:tc>
        <w:tc>
          <w:tcPr>
            <w:tcW w:w="1716"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5 </w:t>
            </w:r>
          </w:p>
        </w:tc>
        <w:tc>
          <w:tcPr>
            <w:tcW w:w="246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72">
              <w:r w:rsidRPr="000907F7">
                <w:rPr>
                  <w:rFonts w:ascii="Times New Roman" w:hAnsi="Times New Roman"/>
                  <w:color w:val="0000FF"/>
                  <w:sz w:val="24"/>
                  <w:szCs w:val="24"/>
                  <w:u w:val="single"/>
                </w:rPr>
                <w:t>https://m.edsoo.ru/7f4159f6</w:t>
              </w:r>
            </w:hyperlink>
          </w:p>
        </w:tc>
      </w:tr>
      <w:tr w:rsidR="00D605D4" w:rsidRPr="000907F7" w:rsidTr="00BD6785">
        <w:trPr>
          <w:trHeight w:val="144"/>
          <w:tblCellSpacing w:w="20" w:type="nil"/>
        </w:trPr>
        <w:tc>
          <w:tcPr>
            <w:tcW w:w="558"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5.8</w:t>
            </w:r>
          </w:p>
        </w:tc>
        <w:tc>
          <w:tcPr>
            <w:tcW w:w="3520"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Союз</w:t>
            </w:r>
          </w:p>
        </w:tc>
        <w:tc>
          <w:tcPr>
            <w:tcW w:w="9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12 </w:t>
            </w:r>
          </w:p>
        </w:tc>
        <w:tc>
          <w:tcPr>
            <w:tcW w:w="1624" w:type="dxa"/>
            <w:tcMar>
              <w:top w:w="50" w:type="dxa"/>
              <w:left w:w="100" w:type="dxa"/>
            </w:tcMar>
            <w:vAlign w:val="center"/>
          </w:tcPr>
          <w:p w:rsidR="00D605D4" w:rsidRPr="000907F7" w:rsidRDefault="00D605D4" w:rsidP="00BD6785">
            <w:pPr>
              <w:spacing w:after="0"/>
              <w:ind w:left="135"/>
              <w:jc w:val="center"/>
              <w:rPr>
                <w:sz w:val="24"/>
                <w:szCs w:val="24"/>
              </w:rPr>
            </w:pPr>
          </w:p>
        </w:tc>
        <w:tc>
          <w:tcPr>
            <w:tcW w:w="1716"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3 </w:t>
            </w:r>
          </w:p>
        </w:tc>
        <w:tc>
          <w:tcPr>
            <w:tcW w:w="246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73">
              <w:r w:rsidRPr="000907F7">
                <w:rPr>
                  <w:rFonts w:ascii="Times New Roman" w:hAnsi="Times New Roman"/>
                  <w:color w:val="0000FF"/>
                  <w:sz w:val="24"/>
                  <w:szCs w:val="24"/>
                  <w:u w:val="single"/>
                </w:rPr>
                <w:t>https://m.edsoo.ru/7f4159f6</w:t>
              </w:r>
            </w:hyperlink>
          </w:p>
        </w:tc>
      </w:tr>
      <w:tr w:rsidR="00D605D4" w:rsidRPr="000907F7" w:rsidTr="00BD6785">
        <w:trPr>
          <w:trHeight w:val="144"/>
          <w:tblCellSpacing w:w="20" w:type="nil"/>
        </w:trPr>
        <w:tc>
          <w:tcPr>
            <w:tcW w:w="558"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5.9</w:t>
            </w:r>
          </w:p>
        </w:tc>
        <w:tc>
          <w:tcPr>
            <w:tcW w:w="3520"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Частица</w:t>
            </w:r>
          </w:p>
        </w:tc>
        <w:tc>
          <w:tcPr>
            <w:tcW w:w="9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12 </w:t>
            </w:r>
          </w:p>
        </w:tc>
        <w:tc>
          <w:tcPr>
            <w:tcW w:w="1624" w:type="dxa"/>
            <w:tcMar>
              <w:top w:w="50" w:type="dxa"/>
              <w:left w:w="100" w:type="dxa"/>
            </w:tcMar>
            <w:vAlign w:val="center"/>
          </w:tcPr>
          <w:p w:rsidR="00D605D4" w:rsidRPr="000907F7" w:rsidRDefault="00D605D4" w:rsidP="00BD6785">
            <w:pPr>
              <w:spacing w:after="0"/>
              <w:ind w:left="135"/>
              <w:jc w:val="center"/>
              <w:rPr>
                <w:sz w:val="24"/>
                <w:szCs w:val="24"/>
              </w:rPr>
            </w:pPr>
          </w:p>
        </w:tc>
        <w:tc>
          <w:tcPr>
            <w:tcW w:w="1716"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5 </w:t>
            </w:r>
          </w:p>
        </w:tc>
        <w:tc>
          <w:tcPr>
            <w:tcW w:w="246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74">
              <w:r w:rsidRPr="000907F7">
                <w:rPr>
                  <w:rFonts w:ascii="Times New Roman" w:hAnsi="Times New Roman"/>
                  <w:color w:val="0000FF"/>
                  <w:sz w:val="24"/>
                  <w:szCs w:val="24"/>
                  <w:u w:val="single"/>
                </w:rPr>
                <w:t>https://m.edsoo.ru/7f4159f6</w:t>
              </w:r>
            </w:hyperlink>
          </w:p>
        </w:tc>
      </w:tr>
      <w:tr w:rsidR="00D605D4" w:rsidRPr="000907F7" w:rsidTr="00BD6785">
        <w:trPr>
          <w:trHeight w:val="144"/>
          <w:tblCellSpacing w:w="20" w:type="nil"/>
        </w:trPr>
        <w:tc>
          <w:tcPr>
            <w:tcW w:w="558"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5.10</w:t>
            </w:r>
          </w:p>
        </w:tc>
        <w:tc>
          <w:tcPr>
            <w:tcW w:w="3520"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Междометия и звукоподражательные слова</w:t>
            </w:r>
          </w:p>
        </w:tc>
        <w:tc>
          <w:tcPr>
            <w:tcW w:w="9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4 </w:t>
            </w:r>
          </w:p>
        </w:tc>
        <w:tc>
          <w:tcPr>
            <w:tcW w:w="1624" w:type="dxa"/>
            <w:tcMar>
              <w:top w:w="50" w:type="dxa"/>
              <w:left w:w="100" w:type="dxa"/>
            </w:tcMar>
            <w:vAlign w:val="center"/>
          </w:tcPr>
          <w:p w:rsidR="00D605D4" w:rsidRPr="000907F7" w:rsidRDefault="00D605D4" w:rsidP="00BD6785">
            <w:pPr>
              <w:spacing w:after="0"/>
              <w:ind w:left="135"/>
              <w:jc w:val="center"/>
              <w:rPr>
                <w:sz w:val="24"/>
                <w:szCs w:val="24"/>
              </w:rPr>
            </w:pPr>
          </w:p>
        </w:tc>
        <w:tc>
          <w:tcPr>
            <w:tcW w:w="1716"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246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75">
              <w:r w:rsidRPr="000907F7">
                <w:rPr>
                  <w:rFonts w:ascii="Times New Roman" w:hAnsi="Times New Roman"/>
                  <w:color w:val="0000FF"/>
                  <w:sz w:val="24"/>
                  <w:szCs w:val="24"/>
                  <w:u w:val="single"/>
                </w:rPr>
                <w:t>https://m.edsoo.ru/7f4159f6</w:t>
              </w:r>
            </w:hyperlink>
          </w:p>
        </w:tc>
      </w:tr>
      <w:tr w:rsidR="00D605D4" w:rsidRPr="000907F7" w:rsidTr="00BD6785">
        <w:trPr>
          <w:trHeight w:val="144"/>
          <w:tblCellSpacing w:w="20" w:type="nil"/>
        </w:trPr>
        <w:tc>
          <w:tcPr>
            <w:tcW w:w="558"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5.11</w:t>
            </w:r>
          </w:p>
        </w:tc>
        <w:tc>
          <w:tcPr>
            <w:tcW w:w="3520"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Омонимия слов разных частей речи</w:t>
            </w:r>
          </w:p>
        </w:tc>
        <w:tc>
          <w:tcPr>
            <w:tcW w:w="912"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1624" w:type="dxa"/>
            <w:tcMar>
              <w:top w:w="50" w:type="dxa"/>
              <w:left w:w="100" w:type="dxa"/>
            </w:tcMar>
            <w:vAlign w:val="center"/>
          </w:tcPr>
          <w:p w:rsidR="00D605D4" w:rsidRPr="000907F7" w:rsidRDefault="00D605D4" w:rsidP="00BD6785">
            <w:pPr>
              <w:spacing w:after="0"/>
              <w:ind w:left="135"/>
              <w:jc w:val="center"/>
              <w:rPr>
                <w:sz w:val="24"/>
                <w:szCs w:val="24"/>
              </w:rPr>
            </w:pPr>
          </w:p>
        </w:tc>
        <w:tc>
          <w:tcPr>
            <w:tcW w:w="1716"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246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76">
              <w:r w:rsidRPr="000907F7">
                <w:rPr>
                  <w:rFonts w:ascii="Times New Roman" w:hAnsi="Times New Roman"/>
                  <w:color w:val="0000FF"/>
                  <w:sz w:val="24"/>
                  <w:szCs w:val="24"/>
                  <w:u w:val="single"/>
                </w:rPr>
                <w:t>https://m.edsoo.ru/7f4159f6</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433"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101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lastRenderedPageBreak/>
              <w:t>Повторение пройденного материала</w:t>
            </w:r>
          </w:p>
        </w:tc>
        <w:tc>
          <w:tcPr>
            <w:tcW w:w="1433"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8 </w:t>
            </w:r>
          </w:p>
        </w:tc>
        <w:tc>
          <w:tcPr>
            <w:tcW w:w="1624" w:type="dxa"/>
            <w:tcMar>
              <w:top w:w="50" w:type="dxa"/>
              <w:left w:w="100" w:type="dxa"/>
            </w:tcMar>
            <w:vAlign w:val="center"/>
          </w:tcPr>
          <w:p w:rsidR="00D605D4" w:rsidRPr="000907F7" w:rsidRDefault="00D605D4" w:rsidP="00BD6785">
            <w:pPr>
              <w:spacing w:after="0"/>
              <w:ind w:left="135"/>
              <w:jc w:val="center"/>
              <w:rPr>
                <w:sz w:val="24"/>
                <w:szCs w:val="24"/>
              </w:rPr>
            </w:pPr>
          </w:p>
        </w:tc>
        <w:tc>
          <w:tcPr>
            <w:tcW w:w="1716" w:type="dxa"/>
            <w:tcMar>
              <w:top w:w="50" w:type="dxa"/>
              <w:left w:w="100" w:type="dxa"/>
            </w:tcMar>
            <w:vAlign w:val="center"/>
          </w:tcPr>
          <w:p w:rsidR="00D605D4" w:rsidRPr="000907F7" w:rsidRDefault="00D605D4" w:rsidP="00BD6785">
            <w:pPr>
              <w:spacing w:after="0"/>
              <w:ind w:left="135"/>
              <w:jc w:val="center"/>
              <w:rPr>
                <w:sz w:val="24"/>
                <w:szCs w:val="24"/>
              </w:rPr>
            </w:pPr>
          </w:p>
        </w:tc>
        <w:tc>
          <w:tcPr>
            <w:tcW w:w="246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77">
              <w:r w:rsidRPr="000907F7">
                <w:rPr>
                  <w:rFonts w:ascii="Times New Roman" w:hAnsi="Times New Roman"/>
                  <w:color w:val="0000FF"/>
                  <w:sz w:val="24"/>
                  <w:szCs w:val="24"/>
                  <w:u w:val="single"/>
                </w:rPr>
                <w:t>https://m.edsoo.ru/7f4159f6</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Итоговый контроль (сочинения, изложения, контрольные и проверочные работы, диктанты)</w:t>
            </w:r>
          </w:p>
        </w:tc>
        <w:tc>
          <w:tcPr>
            <w:tcW w:w="1433"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10 </w:t>
            </w:r>
          </w:p>
        </w:tc>
        <w:tc>
          <w:tcPr>
            <w:tcW w:w="1624"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10 </w:t>
            </w:r>
          </w:p>
        </w:tc>
        <w:tc>
          <w:tcPr>
            <w:tcW w:w="1716" w:type="dxa"/>
            <w:tcMar>
              <w:top w:w="50" w:type="dxa"/>
              <w:left w:w="100" w:type="dxa"/>
            </w:tcMar>
            <w:vAlign w:val="center"/>
          </w:tcPr>
          <w:p w:rsidR="00D605D4" w:rsidRPr="000907F7" w:rsidRDefault="00D605D4" w:rsidP="00BD6785">
            <w:pPr>
              <w:spacing w:after="0"/>
              <w:ind w:left="135"/>
              <w:jc w:val="center"/>
              <w:rPr>
                <w:sz w:val="24"/>
                <w:szCs w:val="24"/>
              </w:rPr>
            </w:pPr>
          </w:p>
        </w:tc>
        <w:tc>
          <w:tcPr>
            <w:tcW w:w="2464"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78">
              <w:r w:rsidRPr="000907F7">
                <w:rPr>
                  <w:rFonts w:ascii="Times New Roman" w:hAnsi="Times New Roman"/>
                  <w:color w:val="0000FF"/>
                  <w:sz w:val="24"/>
                  <w:szCs w:val="24"/>
                  <w:u w:val="single"/>
                </w:rPr>
                <w:t>https://m.edsoo.ru/7f4159f6</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ОБЩЕЕ КОЛИЧЕСТВО ЧАСОВ ПО ПРОГРАММЕ</w:t>
            </w:r>
          </w:p>
        </w:tc>
        <w:tc>
          <w:tcPr>
            <w:tcW w:w="1433"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136 </w:t>
            </w:r>
          </w:p>
        </w:tc>
        <w:tc>
          <w:tcPr>
            <w:tcW w:w="1624"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10 </w:t>
            </w:r>
          </w:p>
        </w:tc>
        <w:tc>
          <w:tcPr>
            <w:tcW w:w="1716"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37 </w:t>
            </w:r>
          </w:p>
        </w:tc>
        <w:tc>
          <w:tcPr>
            <w:tcW w:w="2464" w:type="dxa"/>
            <w:tcMar>
              <w:top w:w="50" w:type="dxa"/>
              <w:left w:w="100" w:type="dxa"/>
            </w:tcMar>
            <w:vAlign w:val="center"/>
          </w:tcPr>
          <w:p w:rsidR="00D605D4" w:rsidRPr="000907F7" w:rsidRDefault="00D605D4" w:rsidP="00BD6785">
            <w:pPr>
              <w:rPr>
                <w:sz w:val="24"/>
                <w:szCs w:val="24"/>
              </w:rPr>
            </w:pPr>
          </w:p>
        </w:tc>
      </w:tr>
    </w:tbl>
    <w:p w:rsidR="00D605D4" w:rsidRPr="000907F7" w:rsidRDefault="00D605D4" w:rsidP="00D605D4">
      <w:pPr>
        <w:rPr>
          <w:sz w:val="24"/>
          <w:szCs w:val="24"/>
        </w:rPr>
        <w:sectPr w:rsidR="00D605D4" w:rsidRPr="000907F7">
          <w:pgSz w:w="16383" w:h="11906" w:orient="landscape"/>
          <w:pgMar w:top="1134" w:right="850" w:bottom="1134" w:left="1701" w:header="720" w:footer="720" w:gutter="0"/>
          <w:cols w:space="720"/>
        </w:sectPr>
      </w:pPr>
    </w:p>
    <w:p w:rsidR="00D605D4" w:rsidRPr="003C0EC4" w:rsidRDefault="00D605D4" w:rsidP="003C0EC4">
      <w:pPr>
        <w:spacing w:after="0"/>
        <w:ind w:left="120"/>
        <w:jc w:val="center"/>
        <w:rPr>
          <w:sz w:val="24"/>
          <w:szCs w:val="24"/>
        </w:rPr>
      </w:pPr>
      <w:r w:rsidRPr="003C0EC4">
        <w:rPr>
          <w:rFonts w:ascii="Times New Roman" w:hAnsi="Times New Roman"/>
          <w:color w:val="000000"/>
          <w:sz w:val="24"/>
          <w:szCs w:val="24"/>
        </w:rPr>
        <w:lastRenderedPageBreak/>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53"/>
        <w:gridCol w:w="4881"/>
        <w:gridCol w:w="1192"/>
        <w:gridCol w:w="1841"/>
        <w:gridCol w:w="1910"/>
        <w:gridCol w:w="3063"/>
      </w:tblGrid>
      <w:tr w:rsidR="00D605D4" w:rsidRPr="000907F7" w:rsidTr="00BD6785">
        <w:trPr>
          <w:trHeight w:val="144"/>
          <w:tblCellSpacing w:w="20" w:type="nil"/>
        </w:trPr>
        <w:tc>
          <w:tcPr>
            <w:tcW w:w="492" w:type="dxa"/>
            <w:vMerge w:val="restart"/>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 п/п </w:t>
            </w:r>
          </w:p>
          <w:p w:rsidR="00D605D4" w:rsidRPr="000907F7" w:rsidRDefault="00D605D4" w:rsidP="00BD6785">
            <w:pPr>
              <w:spacing w:after="0"/>
              <w:ind w:left="135"/>
              <w:rPr>
                <w:sz w:val="24"/>
                <w:szCs w:val="24"/>
              </w:rPr>
            </w:pPr>
          </w:p>
        </w:tc>
        <w:tc>
          <w:tcPr>
            <w:tcW w:w="3168" w:type="dxa"/>
            <w:vMerge w:val="restart"/>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Наименование разделов и тем программы </w:t>
            </w:r>
          </w:p>
          <w:p w:rsidR="00D605D4" w:rsidRPr="000907F7" w:rsidRDefault="00D605D4" w:rsidP="00BD6785">
            <w:pPr>
              <w:spacing w:after="0"/>
              <w:ind w:left="135"/>
              <w:rPr>
                <w:sz w:val="24"/>
                <w:szCs w:val="24"/>
              </w:rPr>
            </w:pPr>
          </w:p>
        </w:tc>
        <w:tc>
          <w:tcPr>
            <w:tcW w:w="0" w:type="auto"/>
            <w:gridSpan w:val="3"/>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b/>
                <w:color w:val="000000"/>
                <w:sz w:val="24"/>
                <w:szCs w:val="24"/>
              </w:rPr>
              <w:t>Количество часов</w:t>
            </w:r>
          </w:p>
        </w:tc>
        <w:tc>
          <w:tcPr>
            <w:tcW w:w="2599" w:type="dxa"/>
            <w:vMerge w:val="restart"/>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Электронные (цифровые) образовательные ресурсы </w:t>
            </w:r>
          </w:p>
          <w:p w:rsidR="00D605D4" w:rsidRPr="000907F7" w:rsidRDefault="00D605D4" w:rsidP="00BD6785">
            <w:pPr>
              <w:spacing w:after="0"/>
              <w:ind w:left="135"/>
              <w:rPr>
                <w:sz w:val="24"/>
                <w:szCs w:val="24"/>
              </w:rPr>
            </w:pPr>
          </w:p>
        </w:tc>
      </w:tr>
      <w:tr w:rsidR="00D605D4" w:rsidRPr="000907F7" w:rsidTr="00BD6785">
        <w:trPr>
          <w:trHeight w:val="144"/>
          <w:tblCellSpacing w:w="20" w:type="nil"/>
        </w:trPr>
        <w:tc>
          <w:tcPr>
            <w:tcW w:w="0" w:type="auto"/>
            <w:vMerge/>
            <w:tcBorders>
              <w:top w:val="nil"/>
            </w:tcBorders>
            <w:tcMar>
              <w:top w:w="50" w:type="dxa"/>
              <w:left w:w="100" w:type="dxa"/>
            </w:tcMar>
          </w:tcPr>
          <w:p w:rsidR="00D605D4" w:rsidRPr="000907F7" w:rsidRDefault="00D605D4" w:rsidP="00BD6785">
            <w:pPr>
              <w:rPr>
                <w:sz w:val="24"/>
                <w:szCs w:val="24"/>
              </w:rPr>
            </w:pPr>
          </w:p>
        </w:tc>
        <w:tc>
          <w:tcPr>
            <w:tcW w:w="0" w:type="auto"/>
            <w:vMerge/>
            <w:tcBorders>
              <w:top w:val="nil"/>
            </w:tcBorders>
            <w:tcMar>
              <w:top w:w="50" w:type="dxa"/>
              <w:left w:w="100" w:type="dxa"/>
            </w:tcMar>
          </w:tcPr>
          <w:p w:rsidR="00D605D4" w:rsidRPr="000907F7" w:rsidRDefault="00D605D4" w:rsidP="00BD6785">
            <w:pPr>
              <w:rPr>
                <w:sz w:val="24"/>
                <w:szCs w:val="24"/>
              </w:rPr>
            </w:pPr>
          </w:p>
        </w:tc>
        <w:tc>
          <w:tcPr>
            <w:tcW w:w="960"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Всего </w:t>
            </w:r>
          </w:p>
          <w:p w:rsidR="00D605D4" w:rsidRPr="000907F7" w:rsidRDefault="00D605D4" w:rsidP="00BD6785">
            <w:pPr>
              <w:spacing w:after="0"/>
              <w:ind w:left="135"/>
              <w:rPr>
                <w:sz w:val="24"/>
                <w:szCs w:val="24"/>
              </w:rPr>
            </w:pPr>
          </w:p>
        </w:tc>
        <w:tc>
          <w:tcPr>
            <w:tcW w:w="1680"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Контрольные работы </w:t>
            </w:r>
          </w:p>
          <w:p w:rsidR="00D605D4" w:rsidRPr="000907F7" w:rsidRDefault="00D605D4" w:rsidP="00BD6785">
            <w:pPr>
              <w:spacing w:after="0"/>
              <w:ind w:left="135"/>
              <w:rPr>
                <w:sz w:val="24"/>
                <w:szCs w:val="24"/>
              </w:rPr>
            </w:pPr>
          </w:p>
        </w:tc>
        <w:tc>
          <w:tcPr>
            <w:tcW w:w="17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Практические работы </w:t>
            </w:r>
          </w:p>
          <w:p w:rsidR="00D605D4" w:rsidRPr="000907F7" w:rsidRDefault="00D605D4" w:rsidP="00BD6785">
            <w:pPr>
              <w:spacing w:after="0"/>
              <w:ind w:left="135"/>
              <w:rPr>
                <w:sz w:val="24"/>
                <w:szCs w:val="24"/>
              </w:rPr>
            </w:pPr>
          </w:p>
        </w:tc>
        <w:tc>
          <w:tcPr>
            <w:tcW w:w="0" w:type="auto"/>
            <w:vMerge/>
            <w:tcBorders>
              <w:top w:val="nil"/>
            </w:tcBorders>
            <w:tcMar>
              <w:top w:w="50" w:type="dxa"/>
              <w:left w:w="100" w:type="dxa"/>
            </w:tcMa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1.</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Общие сведения о языке</w:t>
            </w:r>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1.1</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Русский язык в кругу других славянских языков</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79">
              <w:r w:rsidRPr="000907F7">
                <w:rPr>
                  <w:rFonts w:ascii="Times New Roman" w:hAnsi="Times New Roman"/>
                  <w:color w:val="0000FF"/>
                  <w:sz w:val="24"/>
                  <w:szCs w:val="24"/>
                  <w:u w:val="single"/>
                </w:rPr>
                <w:t>https://m.edsoo.ru/7f417922</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5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2.</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Язык и речь</w:t>
            </w:r>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2.1</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Виды речи. Монолог и диалог. Их разновидности</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4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80">
              <w:r w:rsidRPr="000907F7">
                <w:rPr>
                  <w:rFonts w:ascii="Times New Roman" w:hAnsi="Times New Roman"/>
                  <w:color w:val="0000FF"/>
                  <w:sz w:val="24"/>
                  <w:szCs w:val="24"/>
                  <w:u w:val="single"/>
                </w:rPr>
                <w:t>https://m.edsoo.ru/7f417922</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5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4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3.</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Текст</w:t>
            </w:r>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3.1</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Текст и его признаки. Функционально-смысловые типы речи. Смысловой анализ текста. Информационная переработка текста</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5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81">
              <w:r w:rsidRPr="000907F7">
                <w:rPr>
                  <w:rFonts w:ascii="Times New Roman" w:hAnsi="Times New Roman"/>
                  <w:color w:val="0000FF"/>
                  <w:sz w:val="24"/>
                  <w:szCs w:val="24"/>
                  <w:u w:val="single"/>
                </w:rPr>
                <w:t>https://m.edsoo.ru/7f417922</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5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5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4.</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Функциональные разновидности языка</w:t>
            </w:r>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4.1</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Официально-деловой стиль. Жанры официально-делового стиля. Научный стиль. Жанры научного стиля</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5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82">
              <w:r w:rsidRPr="000907F7">
                <w:rPr>
                  <w:rFonts w:ascii="Times New Roman" w:hAnsi="Times New Roman"/>
                  <w:color w:val="0000FF"/>
                  <w:sz w:val="24"/>
                  <w:szCs w:val="24"/>
                  <w:u w:val="single"/>
                </w:rPr>
                <w:t>https://m.edsoo.ru/7f417922</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5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5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5.</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Система языка. Синтаксис. Культура речи. Пунктуация</w:t>
            </w:r>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5.1</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Синтаксис как раздел лингвистики</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83">
              <w:r w:rsidRPr="000907F7">
                <w:rPr>
                  <w:rFonts w:ascii="Times New Roman" w:hAnsi="Times New Roman"/>
                  <w:color w:val="0000FF"/>
                  <w:sz w:val="24"/>
                  <w:szCs w:val="24"/>
                  <w:u w:val="single"/>
                </w:rPr>
                <w:t>https://m.edsoo.ru/7f417922</w:t>
              </w:r>
            </w:hyperlink>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lastRenderedPageBreak/>
              <w:t>5.2</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Пунктуация. Функции знаков препинания</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84">
              <w:r w:rsidRPr="000907F7">
                <w:rPr>
                  <w:rFonts w:ascii="Times New Roman" w:hAnsi="Times New Roman"/>
                  <w:color w:val="0000FF"/>
                  <w:sz w:val="24"/>
                  <w:szCs w:val="24"/>
                  <w:u w:val="single"/>
                </w:rPr>
                <w:t>https://m.edsoo.ru/7f417922</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5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6.</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Система языка. Словосочетание</w:t>
            </w:r>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6.1</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Словосочетание и его признаки. Виды словосочетаний по морфологическим свойствам главного слова. Типы подчинительной связи в словосочетании</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5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85">
              <w:r w:rsidRPr="000907F7">
                <w:rPr>
                  <w:rFonts w:ascii="Times New Roman" w:hAnsi="Times New Roman"/>
                  <w:color w:val="0000FF"/>
                  <w:sz w:val="24"/>
                  <w:szCs w:val="24"/>
                  <w:u w:val="single"/>
                </w:rPr>
                <w:t>https://m.edsoo.ru/7f417922</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5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5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7.</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Система языка. Предложение</w:t>
            </w:r>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7.1</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Предложение и его основные признаки. Виды предложений</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6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5 </w:t>
            </w: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86">
              <w:r w:rsidRPr="000907F7">
                <w:rPr>
                  <w:rFonts w:ascii="Times New Roman" w:hAnsi="Times New Roman"/>
                  <w:color w:val="0000FF"/>
                  <w:sz w:val="24"/>
                  <w:szCs w:val="24"/>
                  <w:u w:val="single"/>
                </w:rPr>
                <w:t>https://m.edsoo.ru/7f417922</w:t>
              </w:r>
            </w:hyperlink>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7.2</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Двусоставное предложение. Главные члены предложения (грамматическая основа)</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5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87">
              <w:r w:rsidRPr="000907F7">
                <w:rPr>
                  <w:rFonts w:ascii="Times New Roman" w:hAnsi="Times New Roman"/>
                  <w:color w:val="0000FF"/>
                  <w:sz w:val="24"/>
                  <w:szCs w:val="24"/>
                  <w:u w:val="single"/>
                </w:rPr>
                <w:t>https://m.edsoo.ru/7f417922</w:t>
              </w:r>
            </w:hyperlink>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7.3</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Второстепенные члены предложения</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10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3 </w:t>
            </w: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88">
              <w:r w:rsidRPr="000907F7">
                <w:rPr>
                  <w:rFonts w:ascii="Times New Roman" w:hAnsi="Times New Roman"/>
                  <w:color w:val="0000FF"/>
                  <w:sz w:val="24"/>
                  <w:szCs w:val="24"/>
                  <w:u w:val="single"/>
                </w:rPr>
                <w:t>https://m.edsoo.ru/7f417922</w:t>
              </w:r>
            </w:hyperlink>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7.4</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Односоставные предложения. Виды односоставных предложений</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10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3 </w:t>
            </w: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89">
              <w:r w:rsidRPr="000907F7">
                <w:rPr>
                  <w:rFonts w:ascii="Times New Roman" w:hAnsi="Times New Roman"/>
                  <w:color w:val="0000FF"/>
                  <w:sz w:val="24"/>
                  <w:szCs w:val="24"/>
                  <w:u w:val="single"/>
                </w:rPr>
                <w:t>https://m.edsoo.ru/7f417922</w:t>
              </w:r>
            </w:hyperlink>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7.5</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Простое осложнённое предложение. Предложения с однородными членами</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10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4 </w:t>
            </w: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90">
              <w:r w:rsidRPr="000907F7">
                <w:rPr>
                  <w:rFonts w:ascii="Times New Roman" w:hAnsi="Times New Roman"/>
                  <w:color w:val="0000FF"/>
                  <w:sz w:val="24"/>
                  <w:szCs w:val="24"/>
                  <w:u w:val="single"/>
                </w:rPr>
                <w:t>https://m.edsoo.ru/7f417922</w:t>
              </w:r>
            </w:hyperlink>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7.6</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Предложения с обособленными членами. Виды обособленных членов предложения. Уточняющие члены предложения, пояснительные и присоединительные конструкции</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12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5 </w:t>
            </w: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91">
              <w:r w:rsidRPr="000907F7">
                <w:rPr>
                  <w:rFonts w:ascii="Times New Roman" w:hAnsi="Times New Roman"/>
                  <w:color w:val="0000FF"/>
                  <w:sz w:val="24"/>
                  <w:szCs w:val="24"/>
                  <w:u w:val="single"/>
                </w:rPr>
                <w:t>https://m.edsoo.ru/7f417922</w:t>
              </w:r>
            </w:hyperlink>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7.7</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Предложения с обращениями, вводными и вставными конструкциями. Обращение. </w:t>
            </w:r>
            <w:r w:rsidRPr="000907F7">
              <w:rPr>
                <w:rFonts w:ascii="Times New Roman" w:hAnsi="Times New Roman"/>
                <w:color w:val="000000"/>
                <w:sz w:val="24"/>
                <w:szCs w:val="24"/>
              </w:rPr>
              <w:lastRenderedPageBreak/>
              <w:t>Вводные конструкции. Вставные конструкции</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lastRenderedPageBreak/>
              <w:t xml:space="preserve"> 10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5 </w:t>
            </w: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92">
              <w:r w:rsidRPr="000907F7">
                <w:rPr>
                  <w:rFonts w:ascii="Times New Roman" w:hAnsi="Times New Roman"/>
                  <w:color w:val="0000FF"/>
                  <w:sz w:val="24"/>
                  <w:szCs w:val="24"/>
                  <w:u w:val="single"/>
                </w:rPr>
                <w:t>https://m.edsoo.ru/7f417922</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lastRenderedPageBreak/>
              <w:t>Итого по разделу</w:t>
            </w:r>
          </w:p>
        </w:tc>
        <w:tc>
          <w:tcPr>
            <w:tcW w:w="15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63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Повторение пройденного материала</w:t>
            </w:r>
          </w:p>
        </w:tc>
        <w:tc>
          <w:tcPr>
            <w:tcW w:w="15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8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8 </w:t>
            </w: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93">
              <w:r w:rsidRPr="000907F7">
                <w:rPr>
                  <w:rFonts w:ascii="Times New Roman" w:hAnsi="Times New Roman"/>
                  <w:color w:val="0000FF"/>
                  <w:sz w:val="24"/>
                  <w:szCs w:val="24"/>
                  <w:u w:val="single"/>
                </w:rPr>
                <w:t>https://m.edsoo.ru/7f417922</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Итоговый контроль (сочинения, изложения, контрольные и проверочные работы, диктанты)</w:t>
            </w:r>
          </w:p>
        </w:tc>
        <w:tc>
          <w:tcPr>
            <w:tcW w:w="15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9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9 </w:t>
            </w: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94">
              <w:r w:rsidRPr="000907F7">
                <w:rPr>
                  <w:rFonts w:ascii="Times New Roman" w:hAnsi="Times New Roman"/>
                  <w:color w:val="0000FF"/>
                  <w:sz w:val="24"/>
                  <w:szCs w:val="24"/>
                  <w:u w:val="single"/>
                </w:rPr>
                <w:t>https://m.edsoo.ru/7f417922</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ОБЩЕЕ КОЛИЧЕСТВО ЧАСОВ ПО ПРОГРАММЕ</w:t>
            </w:r>
          </w:p>
        </w:tc>
        <w:tc>
          <w:tcPr>
            <w:tcW w:w="15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102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9 </w:t>
            </w: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39 </w:t>
            </w:r>
          </w:p>
        </w:tc>
        <w:tc>
          <w:tcPr>
            <w:tcW w:w="2599" w:type="dxa"/>
            <w:tcMar>
              <w:top w:w="50" w:type="dxa"/>
              <w:left w:w="100" w:type="dxa"/>
            </w:tcMar>
            <w:vAlign w:val="center"/>
          </w:tcPr>
          <w:p w:rsidR="00D605D4" w:rsidRPr="000907F7" w:rsidRDefault="00D605D4" w:rsidP="00BD6785">
            <w:pPr>
              <w:rPr>
                <w:sz w:val="24"/>
                <w:szCs w:val="24"/>
              </w:rPr>
            </w:pPr>
          </w:p>
        </w:tc>
      </w:tr>
    </w:tbl>
    <w:p w:rsidR="00D605D4" w:rsidRPr="000907F7" w:rsidRDefault="00D605D4" w:rsidP="00D605D4">
      <w:pPr>
        <w:rPr>
          <w:sz w:val="24"/>
          <w:szCs w:val="24"/>
        </w:rPr>
        <w:sectPr w:rsidR="00D605D4" w:rsidRPr="000907F7">
          <w:pgSz w:w="16383" w:h="11906" w:orient="landscape"/>
          <w:pgMar w:top="1134" w:right="850" w:bottom="1134" w:left="1701" w:header="720" w:footer="720" w:gutter="0"/>
          <w:cols w:space="720"/>
        </w:sectPr>
      </w:pPr>
    </w:p>
    <w:p w:rsidR="00D605D4" w:rsidRPr="003C0EC4" w:rsidRDefault="00D605D4" w:rsidP="003C0EC4">
      <w:pPr>
        <w:spacing w:after="0"/>
        <w:ind w:left="120"/>
        <w:jc w:val="center"/>
        <w:rPr>
          <w:sz w:val="24"/>
          <w:szCs w:val="24"/>
        </w:rPr>
      </w:pPr>
      <w:r w:rsidRPr="003C0EC4">
        <w:rPr>
          <w:rFonts w:ascii="Times New Roman" w:hAnsi="Times New Roman"/>
          <w:color w:val="000000"/>
          <w:sz w:val="24"/>
          <w:szCs w:val="24"/>
        </w:rPr>
        <w:lastRenderedPageBreak/>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18"/>
        <w:gridCol w:w="2170"/>
        <w:gridCol w:w="841"/>
        <w:gridCol w:w="1609"/>
        <w:gridCol w:w="1668"/>
        <w:gridCol w:w="2657"/>
      </w:tblGrid>
      <w:tr w:rsidR="00D605D4" w:rsidRPr="000907F7" w:rsidTr="00BD6785">
        <w:trPr>
          <w:trHeight w:val="144"/>
          <w:tblCellSpacing w:w="20" w:type="nil"/>
        </w:trPr>
        <w:tc>
          <w:tcPr>
            <w:tcW w:w="492" w:type="dxa"/>
            <w:vMerge w:val="restart"/>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 п/п </w:t>
            </w:r>
          </w:p>
          <w:p w:rsidR="00D605D4" w:rsidRPr="000907F7" w:rsidRDefault="00D605D4" w:rsidP="00BD6785">
            <w:pPr>
              <w:spacing w:after="0"/>
              <w:ind w:left="135"/>
              <w:rPr>
                <w:sz w:val="24"/>
                <w:szCs w:val="24"/>
              </w:rPr>
            </w:pPr>
          </w:p>
        </w:tc>
        <w:tc>
          <w:tcPr>
            <w:tcW w:w="3168" w:type="dxa"/>
            <w:vMerge w:val="restart"/>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Наименование разделов и тем программы </w:t>
            </w:r>
          </w:p>
          <w:p w:rsidR="00D605D4" w:rsidRPr="000907F7" w:rsidRDefault="00D605D4" w:rsidP="00BD6785">
            <w:pPr>
              <w:spacing w:after="0"/>
              <w:ind w:left="135"/>
              <w:rPr>
                <w:sz w:val="24"/>
                <w:szCs w:val="24"/>
              </w:rPr>
            </w:pPr>
          </w:p>
        </w:tc>
        <w:tc>
          <w:tcPr>
            <w:tcW w:w="0" w:type="auto"/>
            <w:gridSpan w:val="3"/>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b/>
                <w:color w:val="000000"/>
                <w:sz w:val="24"/>
                <w:szCs w:val="24"/>
              </w:rPr>
              <w:t>Количество часов</w:t>
            </w:r>
          </w:p>
        </w:tc>
        <w:tc>
          <w:tcPr>
            <w:tcW w:w="2599" w:type="dxa"/>
            <w:vMerge w:val="restart"/>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Электронные (цифровые) образовательные ресурсы </w:t>
            </w:r>
          </w:p>
          <w:p w:rsidR="00D605D4" w:rsidRPr="000907F7" w:rsidRDefault="00D605D4" w:rsidP="00BD6785">
            <w:pPr>
              <w:spacing w:after="0"/>
              <w:ind w:left="135"/>
              <w:rPr>
                <w:sz w:val="24"/>
                <w:szCs w:val="24"/>
              </w:rPr>
            </w:pPr>
          </w:p>
        </w:tc>
      </w:tr>
      <w:tr w:rsidR="00D605D4" w:rsidRPr="000907F7" w:rsidTr="00BD6785">
        <w:trPr>
          <w:trHeight w:val="144"/>
          <w:tblCellSpacing w:w="20" w:type="nil"/>
        </w:trPr>
        <w:tc>
          <w:tcPr>
            <w:tcW w:w="0" w:type="auto"/>
            <w:vMerge/>
            <w:tcBorders>
              <w:top w:val="nil"/>
            </w:tcBorders>
            <w:tcMar>
              <w:top w:w="50" w:type="dxa"/>
              <w:left w:w="100" w:type="dxa"/>
            </w:tcMar>
          </w:tcPr>
          <w:p w:rsidR="00D605D4" w:rsidRPr="000907F7" w:rsidRDefault="00D605D4" w:rsidP="00BD6785">
            <w:pPr>
              <w:rPr>
                <w:sz w:val="24"/>
                <w:szCs w:val="24"/>
              </w:rPr>
            </w:pPr>
          </w:p>
        </w:tc>
        <w:tc>
          <w:tcPr>
            <w:tcW w:w="0" w:type="auto"/>
            <w:vMerge/>
            <w:tcBorders>
              <w:top w:val="nil"/>
            </w:tcBorders>
            <w:tcMar>
              <w:top w:w="50" w:type="dxa"/>
              <w:left w:w="100" w:type="dxa"/>
            </w:tcMar>
          </w:tcPr>
          <w:p w:rsidR="00D605D4" w:rsidRPr="000907F7" w:rsidRDefault="00D605D4" w:rsidP="00BD6785">
            <w:pPr>
              <w:rPr>
                <w:sz w:val="24"/>
                <w:szCs w:val="24"/>
              </w:rPr>
            </w:pPr>
          </w:p>
        </w:tc>
        <w:tc>
          <w:tcPr>
            <w:tcW w:w="960"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Всего </w:t>
            </w:r>
          </w:p>
          <w:p w:rsidR="00D605D4" w:rsidRPr="000907F7" w:rsidRDefault="00D605D4" w:rsidP="00BD6785">
            <w:pPr>
              <w:spacing w:after="0"/>
              <w:ind w:left="135"/>
              <w:rPr>
                <w:sz w:val="24"/>
                <w:szCs w:val="24"/>
              </w:rPr>
            </w:pPr>
          </w:p>
        </w:tc>
        <w:tc>
          <w:tcPr>
            <w:tcW w:w="1680"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Контрольные работы </w:t>
            </w:r>
          </w:p>
          <w:p w:rsidR="00D605D4" w:rsidRPr="000907F7" w:rsidRDefault="00D605D4" w:rsidP="00BD6785">
            <w:pPr>
              <w:spacing w:after="0"/>
              <w:ind w:left="135"/>
              <w:rPr>
                <w:sz w:val="24"/>
                <w:szCs w:val="24"/>
              </w:rPr>
            </w:pPr>
          </w:p>
        </w:tc>
        <w:tc>
          <w:tcPr>
            <w:tcW w:w="17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 xml:space="preserve">Практические работы </w:t>
            </w:r>
          </w:p>
          <w:p w:rsidR="00D605D4" w:rsidRPr="000907F7" w:rsidRDefault="00D605D4" w:rsidP="00BD6785">
            <w:pPr>
              <w:spacing w:after="0"/>
              <w:ind w:left="135"/>
              <w:rPr>
                <w:sz w:val="24"/>
                <w:szCs w:val="24"/>
              </w:rPr>
            </w:pPr>
          </w:p>
        </w:tc>
        <w:tc>
          <w:tcPr>
            <w:tcW w:w="0" w:type="auto"/>
            <w:vMerge/>
            <w:tcBorders>
              <w:top w:val="nil"/>
            </w:tcBorders>
            <w:tcMar>
              <w:top w:w="50" w:type="dxa"/>
              <w:left w:w="100" w:type="dxa"/>
            </w:tcMa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1.</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Общие сведения о языке</w:t>
            </w:r>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1.1</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Роль русского языка в Российской Федерации</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95">
              <w:r w:rsidRPr="000907F7">
                <w:rPr>
                  <w:rFonts w:ascii="Times New Roman" w:hAnsi="Times New Roman"/>
                  <w:color w:val="0000FF"/>
                  <w:sz w:val="24"/>
                  <w:szCs w:val="24"/>
                  <w:u w:val="single"/>
                </w:rPr>
                <w:t>https://m.edsoo.ru/7f419b78</w:t>
              </w:r>
            </w:hyperlink>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1.2</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Русский язык в современном мире</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96">
              <w:r w:rsidRPr="000907F7">
                <w:rPr>
                  <w:rFonts w:ascii="Times New Roman" w:hAnsi="Times New Roman"/>
                  <w:color w:val="0000FF"/>
                  <w:sz w:val="24"/>
                  <w:szCs w:val="24"/>
                  <w:u w:val="single"/>
                </w:rPr>
                <w:t>https://m.edsoo.ru/7f419b78</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5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4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2.</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Язык и речь</w:t>
            </w:r>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2.1</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Речь устная и письменная, монологическая и диалогическая (повторение). Виды речевой деятельности: аудирование, чтение, говорение, письмо</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4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97">
              <w:r w:rsidRPr="000907F7">
                <w:rPr>
                  <w:rFonts w:ascii="Times New Roman" w:hAnsi="Times New Roman"/>
                  <w:color w:val="0000FF"/>
                  <w:sz w:val="24"/>
                  <w:szCs w:val="24"/>
                  <w:u w:val="single"/>
                </w:rPr>
                <w:t>https://m.edsoo.ru/7f419b78</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5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4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3.</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Текст</w:t>
            </w:r>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3.1</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Текст и его признаки (обобщение). Функционально-смысловые типы речи (обобщение). Смысловой анализ текста (обобщение). Информационная переработка текста</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3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98">
              <w:r w:rsidRPr="000907F7">
                <w:rPr>
                  <w:rFonts w:ascii="Times New Roman" w:hAnsi="Times New Roman"/>
                  <w:color w:val="0000FF"/>
                  <w:sz w:val="24"/>
                  <w:szCs w:val="24"/>
                  <w:u w:val="single"/>
                </w:rPr>
                <w:t>https://m.edsoo.ru/7f419b78</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5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3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lastRenderedPageBreak/>
              <w:t>Раздел 4.</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Функциональные разновидности языка</w:t>
            </w:r>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4.1</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Функциональные разновидности языка. Язык художественной литературы и его отличия от других функциональных разновидностей современного русского языка</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99">
              <w:r w:rsidRPr="000907F7">
                <w:rPr>
                  <w:rFonts w:ascii="Times New Roman" w:hAnsi="Times New Roman"/>
                  <w:color w:val="0000FF"/>
                  <w:sz w:val="24"/>
                  <w:szCs w:val="24"/>
                  <w:u w:val="single"/>
                </w:rPr>
                <w:t>https://m.edsoo.ru/7f419b78</w:t>
              </w:r>
            </w:hyperlink>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4.2</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Научный стиль</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3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100">
              <w:r w:rsidRPr="000907F7">
                <w:rPr>
                  <w:rFonts w:ascii="Times New Roman" w:hAnsi="Times New Roman"/>
                  <w:color w:val="0000FF"/>
                  <w:sz w:val="24"/>
                  <w:szCs w:val="24"/>
                  <w:u w:val="single"/>
                </w:rPr>
                <w:t>https://m.edsoo.ru/7f419b78</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5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5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6"/>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b/>
                <w:color w:val="000000"/>
                <w:sz w:val="24"/>
                <w:szCs w:val="24"/>
              </w:rPr>
              <w:t>Раздел 5.</w:t>
            </w:r>
            <w:r w:rsidRPr="000907F7">
              <w:rPr>
                <w:rFonts w:ascii="Times New Roman" w:hAnsi="Times New Roman"/>
                <w:color w:val="000000"/>
                <w:sz w:val="24"/>
                <w:szCs w:val="24"/>
              </w:rPr>
              <w:t xml:space="preserve"> </w:t>
            </w:r>
            <w:r w:rsidRPr="000907F7">
              <w:rPr>
                <w:rFonts w:ascii="Times New Roman" w:hAnsi="Times New Roman"/>
                <w:b/>
                <w:color w:val="000000"/>
                <w:sz w:val="24"/>
                <w:szCs w:val="24"/>
              </w:rPr>
              <w:t>Система языка. Синтаксис. Культура речи. Пунктуация</w:t>
            </w:r>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5.1</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Сложное предложение</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101">
              <w:r w:rsidRPr="000907F7">
                <w:rPr>
                  <w:rFonts w:ascii="Times New Roman" w:hAnsi="Times New Roman"/>
                  <w:color w:val="0000FF"/>
                  <w:sz w:val="24"/>
                  <w:szCs w:val="24"/>
                  <w:u w:val="single"/>
                </w:rPr>
                <w:t>https://m.edsoo.ru/7f419b78</w:t>
              </w:r>
            </w:hyperlink>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5.2</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Сложносочинённое предложение</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12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4 </w:t>
            </w: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102">
              <w:r w:rsidRPr="000907F7">
                <w:rPr>
                  <w:rFonts w:ascii="Times New Roman" w:hAnsi="Times New Roman"/>
                  <w:color w:val="0000FF"/>
                  <w:sz w:val="24"/>
                  <w:szCs w:val="24"/>
                  <w:u w:val="single"/>
                </w:rPr>
                <w:t>https://m.edsoo.ru/7f419b78</w:t>
              </w:r>
            </w:hyperlink>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5.3</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Сложноподчинённое предложение</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27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5 </w:t>
            </w: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103">
              <w:r w:rsidRPr="000907F7">
                <w:rPr>
                  <w:rFonts w:ascii="Times New Roman" w:hAnsi="Times New Roman"/>
                  <w:color w:val="0000FF"/>
                  <w:sz w:val="24"/>
                  <w:szCs w:val="24"/>
                  <w:u w:val="single"/>
                </w:rPr>
                <w:t>https://m.edsoo.ru/7f419b78</w:t>
              </w:r>
            </w:hyperlink>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5.4</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Бессоюзное сложное предложение</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16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8 </w:t>
            </w: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104">
              <w:r w:rsidRPr="000907F7">
                <w:rPr>
                  <w:rFonts w:ascii="Times New Roman" w:hAnsi="Times New Roman"/>
                  <w:color w:val="0000FF"/>
                  <w:sz w:val="24"/>
                  <w:szCs w:val="24"/>
                  <w:u w:val="single"/>
                </w:rPr>
                <w:t>https://m.edsoo.ru/7f419b78</w:t>
              </w:r>
            </w:hyperlink>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5.5</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Сложные предложения с разными видами союзной и бессоюзной связи</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9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 </w:t>
            </w: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105">
              <w:r w:rsidRPr="000907F7">
                <w:rPr>
                  <w:rFonts w:ascii="Times New Roman" w:hAnsi="Times New Roman"/>
                  <w:color w:val="0000FF"/>
                  <w:sz w:val="24"/>
                  <w:szCs w:val="24"/>
                  <w:u w:val="single"/>
                </w:rPr>
                <w:t>https://m.edsoo.ru/7f419b78</w:t>
              </w:r>
            </w:hyperlink>
          </w:p>
        </w:tc>
      </w:tr>
      <w:tr w:rsidR="00D605D4" w:rsidRPr="000907F7" w:rsidTr="00BD6785">
        <w:trPr>
          <w:trHeight w:val="144"/>
          <w:tblCellSpacing w:w="20" w:type="nil"/>
        </w:trPr>
        <w:tc>
          <w:tcPr>
            <w:tcW w:w="492" w:type="dxa"/>
            <w:tcMar>
              <w:top w:w="50" w:type="dxa"/>
              <w:left w:w="100" w:type="dxa"/>
            </w:tcMar>
            <w:vAlign w:val="center"/>
          </w:tcPr>
          <w:p w:rsidR="00D605D4" w:rsidRPr="000907F7" w:rsidRDefault="00D605D4" w:rsidP="00BD6785">
            <w:pPr>
              <w:spacing w:after="0"/>
              <w:rPr>
                <w:sz w:val="24"/>
                <w:szCs w:val="24"/>
              </w:rPr>
            </w:pPr>
            <w:r w:rsidRPr="000907F7">
              <w:rPr>
                <w:rFonts w:ascii="Times New Roman" w:hAnsi="Times New Roman"/>
                <w:color w:val="000000"/>
                <w:sz w:val="24"/>
                <w:szCs w:val="24"/>
              </w:rPr>
              <w:t>5.6</w:t>
            </w:r>
          </w:p>
        </w:tc>
        <w:tc>
          <w:tcPr>
            <w:tcW w:w="3168"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Прямая и косвенная речь. Цитирование</w:t>
            </w:r>
          </w:p>
        </w:tc>
        <w:tc>
          <w:tcPr>
            <w:tcW w:w="96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4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 </w:t>
            </w: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106">
              <w:r w:rsidRPr="000907F7">
                <w:rPr>
                  <w:rFonts w:ascii="Times New Roman" w:hAnsi="Times New Roman"/>
                  <w:color w:val="0000FF"/>
                  <w:sz w:val="24"/>
                  <w:szCs w:val="24"/>
                  <w:u w:val="single"/>
                </w:rPr>
                <w:t>https://m.edsoo.ru/7f419b78</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Итого по разделу</w:t>
            </w:r>
          </w:p>
        </w:tc>
        <w:tc>
          <w:tcPr>
            <w:tcW w:w="15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69 </w:t>
            </w:r>
          </w:p>
        </w:tc>
        <w:tc>
          <w:tcPr>
            <w:tcW w:w="0" w:type="auto"/>
            <w:gridSpan w:val="3"/>
            <w:tcMar>
              <w:top w:w="50" w:type="dxa"/>
              <w:left w:w="100" w:type="dxa"/>
            </w:tcMar>
            <w:vAlign w:val="center"/>
          </w:tcPr>
          <w:p w:rsidR="00D605D4" w:rsidRPr="000907F7" w:rsidRDefault="00D605D4" w:rsidP="00BD6785">
            <w:pPr>
              <w:rPr>
                <w:sz w:val="24"/>
                <w:szCs w:val="24"/>
              </w:rPr>
            </w:pPr>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Повторение пройденного материала</w:t>
            </w:r>
          </w:p>
        </w:tc>
        <w:tc>
          <w:tcPr>
            <w:tcW w:w="15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8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107">
              <w:r w:rsidRPr="000907F7">
                <w:rPr>
                  <w:rFonts w:ascii="Times New Roman" w:hAnsi="Times New Roman"/>
                  <w:color w:val="0000FF"/>
                  <w:sz w:val="24"/>
                  <w:szCs w:val="24"/>
                  <w:u w:val="single"/>
                </w:rPr>
                <w:t>https://m.edsoo.ru/7f419b78</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Итоговый контроль (сочинения, изложения, </w:t>
            </w:r>
            <w:r w:rsidRPr="000907F7">
              <w:rPr>
                <w:rFonts w:ascii="Times New Roman" w:hAnsi="Times New Roman"/>
                <w:color w:val="000000"/>
                <w:sz w:val="24"/>
                <w:szCs w:val="24"/>
              </w:rPr>
              <w:lastRenderedPageBreak/>
              <w:t>контрольные и проверочные работы, диктанты)</w:t>
            </w:r>
          </w:p>
        </w:tc>
        <w:tc>
          <w:tcPr>
            <w:tcW w:w="15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lastRenderedPageBreak/>
              <w:t xml:space="preserve"> 9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9 </w:t>
            </w: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p>
        </w:tc>
        <w:tc>
          <w:tcPr>
            <w:tcW w:w="2599" w:type="dxa"/>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t xml:space="preserve">Библиотека ЦОК </w:t>
            </w:r>
            <w:hyperlink r:id="rId108">
              <w:r w:rsidRPr="000907F7">
                <w:rPr>
                  <w:rFonts w:ascii="Times New Roman" w:hAnsi="Times New Roman"/>
                  <w:color w:val="0000FF"/>
                  <w:sz w:val="24"/>
                  <w:szCs w:val="24"/>
                  <w:u w:val="single"/>
                </w:rPr>
                <w:t>https://m.edsoo.ru/7f41</w:t>
              </w:r>
              <w:r w:rsidRPr="000907F7">
                <w:rPr>
                  <w:rFonts w:ascii="Times New Roman" w:hAnsi="Times New Roman"/>
                  <w:color w:val="0000FF"/>
                  <w:sz w:val="24"/>
                  <w:szCs w:val="24"/>
                  <w:u w:val="single"/>
                </w:rPr>
                <w:lastRenderedPageBreak/>
                <w:t>9b78</w:t>
              </w:r>
            </w:hyperlink>
          </w:p>
        </w:tc>
      </w:tr>
      <w:tr w:rsidR="00D605D4" w:rsidRPr="000907F7" w:rsidTr="00BD6785">
        <w:trPr>
          <w:trHeight w:val="144"/>
          <w:tblCellSpacing w:w="20" w:type="nil"/>
        </w:trPr>
        <w:tc>
          <w:tcPr>
            <w:tcW w:w="0" w:type="auto"/>
            <w:gridSpan w:val="2"/>
            <w:tcMar>
              <w:top w:w="50" w:type="dxa"/>
              <w:left w:w="100" w:type="dxa"/>
            </w:tcMar>
            <w:vAlign w:val="center"/>
          </w:tcPr>
          <w:p w:rsidR="00D605D4" w:rsidRPr="000907F7" w:rsidRDefault="00D605D4" w:rsidP="00BD6785">
            <w:pPr>
              <w:spacing w:after="0"/>
              <w:ind w:left="135"/>
              <w:rPr>
                <w:sz w:val="24"/>
                <w:szCs w:val="24"/>
              </w:rPr>
            </w:pPr>
            <w:r w:rsidRPr="000907F7">
              <w:rPr>
                <w:rFonts w:ascii="Times New Roman" w:hAnsi="Times New Roman"/>
                <w:color w:val="000000"/>
                <w:sz w:val="24"/>
                <w:szCs w:val="24"/>
              </w:rPr>
              <w:lastRenderedPageBreak/>
              <w:t>ОБЩЕЕ КОЛИЧЕСТВО ЧАСОВ ПО ПРОГРАММЕ</w:t>
            </w:r>
          </w:p>
        </w:tc>
        <w:tc>
          <w:tcPr>
            <w:tcW w:w="1509"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102 </w:t>
            </w:r>
          </w:p>
        </w:tc>
        <w:tc>
          <w:tcPr>
            <w:tcW w:w="1680"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9 </w:t>
            </w:r>
          </w:p>
        </w:tc>
        <w:tc>
          <w:tcPr>
            <w:tcW w:w="1768" w:type="dxa"/>
            <w:tcMar>
              <w:top w:w="50" w:type="dxa"/>
              <w:left w:w="100" w:type="dxa"/>
            </w:tcMar>
            <w:vAlign w:val="center"/>
          </w:tcPr>
          <w:p w:rsidR="00D605D4" w:rsidRPr="000907F7" w:rsidRDefault="00D605D4" w:rsidP="00BD6785">
            <w:pPr>
              <w:spacing w:after="0"/>
              <w:ind w:left="135"/>
              <w:jc w:val="center"/>
              <w:rPr>
                <w:sz w:val="24"/>
                <w:szCs w:val="24"/>
              </w:rPr>
            </w:pPr>
            <w:r w:rsidRPr="000907F7">
              <w:rPr>
                <w:rFonts w:ascii="Times New Roman" w:hAnsi="Times New Roman"/>
                <w:color w:val="000000"/>
                <w:sz w:val="24"/>
                <w:szCs w:val="24"/>
              </w:rPr>
              <w:t xml:space="preserve"> 21 </w:t>
            </w:r>
          </w:p>
        </w:tc>
        <w:tc>
          <w:tcPr>
            <w:tcW w:w="2599" w:type="dxa"/>
            <w:tcMar>
              <w:top w:w="50" w:type="dxa"/>
              <w:left w:w="100" w:type="dxa"/>
            </w:tcMar>
            <w:vAlign w:val="center"/>
          </w:tcPr>
          <w:p w:rsidR="00D605D4" w:rsidRPr="000907F7" w:rsidRDefault="00D605D4" w:rsidP="00BD6785">
            <w:pPr>
              <w:rPr>
                <w:sz w:val="24"/>
                <w:szCs w:val="24"/>
              </w:rPr>
            </w:pPr>
          </w:p>
        </w:tc>
      </w:tr>
    </w:tbl>
    <w:p w:rsidR="002E7EC2" w:rsidRDefault="002E7EC2" w:rsidP="000C18CF">
      <w:pPr>
        <w:tabs>
          <w:tab w:val="left" w:pos="1276"/>
        </w:tabs>
        <w:spacing w:after="0" w:line="240" w:lineRule="auto"/>
        <w:ind w:firstLine="709"/>
        <w:contextualSpacing/>
        <w:jc w:val="both"/>
        <w:rPr>
          <w:rFonts w:ascii="Times New Roman" w:hAnsi="Times New Roman" w:cs="Times New Roman"/>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3C0EC4" w:rsidRDefault="003C0EC4"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2E7EC2" w:rsidRPr="00FF3425" w:rsidRDefault="003C0EC4" w:rsidP="003C0EC4">
      <w:pPr>
        <w:tabs>
          <w:tab w:val="left" w:pos="1276"/>
        </w:tabs>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2.1.2. </w:t>
      </w:r>
      <w:r w:rsidR="00D605D4" w:rsidRPr="00FF3425">
        <w:rPr>
          <w:rFonts w:ascii="Times New Roman" w:hAnsi="Times New Roman" w:cs="Times New Roman"/>
          <w:b/>
          <w:bCs/>
          <w:sz w:val="24"/>
          <w:szCs w:val="24"/>
        </w:rPr>
        <w:t>Рабочая программа учебного предмета «Литература»</w:t>
      </w:r>
    </w:p>
    <w:p w:rsidR="003C0EC4" w:rsidRDefault="003C0EC4" w:rsidP="003721B7">
      <w:pPr>
        <w:spacing w:after="0" w:line="264" w:lineRule="auto"/>
        <w:ind w:left="-709"/>
        <w:jc w:val="both"/>
        <w:rPr>
          <w:rFonts w:ascii="Times New Roman" w:hAnsi="Times New Roman"/>
          <w:b/>
          <w:color w:val="000000"/>
          <w:sz w:val="24"/>
          <w:szCs w:val="24"/>
        </w:rPr>
      </w:pPr>
      <w:bookmarkStart w:id="3" w:name="block-12270238"/>
    </w:p>
    <w:p w:rsidR="00D605D4" w:rsidRPr="003C0EC4" w:rsidRDefault="00D605D4" w:rsidP="003C0EC4">
      <w:pPr>
        <w:spacing w:after="0" w:line="264" w:lineRule="auto"/>
        <w:ind w:left="-709"/>
        <w:jc w:val="center"/>
        <w:rPr>
          <w:sz w:val="24"/>
          <w:szCs w:val="24"/>
        </w:rPr>
      </w:pPr>
      <w:r w:rsidRPr="003C0EC4">
        <w:rPr>
          <w:rFonts w:ascii="Times New Roman" w:hAnsi="Times New Roman"/>
          <w:color w:val="000000"/>
          <w:sz w:val="24"/>
          <w:szCs w:val="24"/>
        </w:rPr>
        <w:t>СОДЕРЖАНИЕ УЧЕБНОГО ПРЕДМЕТА</w:t>
      </w:r>
    </w:p>
    <w:p w:rsidR="003C0EC4" w:rsidRDefault="003C0EC4" w:rsidP="003C0EC4">
      <w:pPr>
        <w:spacing w:after="0" w:line="264" w:lineRule="auto"/>
        <w:ind w:left="-709"/>
        <w:jc w:val="center"/>
        <w:rPr>
          <w:rFonts w:ascii="Times New Roman" w:hAnsi="Times New Roman"/>
          <w:color w:val="000000"/>
          <w:sz w:val="24"/>
          <w:szCs w:val="24"/>
        </w:rPr>
      </w:pPr>
    </w:p>
    <w:p w:rsidR="00D605D4" w:rsidRPr="003C0EC4" w:rsidRDefault="00D605D4" w:rsidP="003C0EC4">
      <w:pPr>
        <w:spacing w:after="0" w:line="264" w:lineRule="auto"/>
        <w:ind w:left="-709"/>
        <w:jc w:val="center"/>
        <w:rPr>
          <w:sz w:val="24"/>
          <w:szCs w:val="24"/>
        </w:rPr>
      </w:pPr>
      <w:r w:rsidRPr="003C0EC4">
        <w:rPr>
          <w:rFonts w:ascii="Times New Roman" w:hAnsi="Times New Roman"/>
          <w:color w:val="000000"/>
          <w:sz w:val="24"/>
          <w:szCs w:val="24"/>
        </w:rPr>
        <w:t>5 КЛАСС</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Мифология.</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 xml:space="preserve">Мифы народов России и мира.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 xml:space="preserve">Фольклор. </w:t>
      </w:r>
      <w:r w:rsidRPr="009D5643">
        <w:rPr>
          <w:rFonts w:ascii="Times New Roman" w:hAnsi="Times New Roman"/>
          <w:color w:val="000000"/>
          <w:sz w:val="24"/>
          <w:szCs w:val="24"/>
        </w:rPr>
        <w:t xml:space="preserve">Малые жанры: пословицы, поговорки, загадки. Сказки народов России и народов мира </w:t>
      </w:r>
      <w:bookmarkStart w:id="4" w:name="8038850c-b985-4899-8396-05ec2b5ebddc"/>
      <w:r w:rsidRPr="009D5643">
        <w:rPr>
          <w:rFonts w:ascii="Times New Roman" w:hAnsi="Times New Roman"/>
          <w:color w:val="000000"/>
          <w:sz w:val="24"/>
          <w:szCs w:val="24"/>
        </w:rPr>
        <w:t>(не менее трёх).</w:t>
      </w:r>
      <w:bookmarkEnd w:id="4"/>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 xml:space="preserve">Литература первой половины XIX века И. А. Крылов. </w:t>
      </w:r>
      <w:r w:rsidRPr="009D5643">
        <w:rPr>
          <w:rFonts w:ascii="Times New Roman" w:hAnsi="Times New Roman"/>
          <w:color w:val="000000"/>
          <w:sz w:val="24"/>
          <w:szCs w:val="24"/>
        </w:rPr>
        <w:t xml:space="preserve">Басни </w:t>
      </w:r>
      <w:bookmarkStart w:id="5" w:name="f1cdb435-b3ac-4333-9983-9795e004a0c2"/>
      <w:r w:rsidRPr="009D5643">
        <w:rPr>
          <w:rFonts w:ascii="Times New Roman" w:hAnsi="Times New Roman"/>
          <w:color w:val="000000"/>
          <w:sz w:val="24"/>
          <w:szCs w:val="24"/>
        </w:rPr>
        <w:t>(три по выбору). Например, «Волк на псарне», «Листы и Корни», «Свинья под Дубом», «Квартет», «Осёл и Соловей», «Ворона и Лисица».</w:t>
      </w:r>
      <w:bookmarkEnd w:id="5"/>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 xml:space="preserve">А. С. Пушкин. </w:t>
      </w:r>
      <w:r w:rsidRPr="009D5643">
        <w:rPr>
          <w:rFonts w:ascii="Times New Roman" w:hAnsi="Times New Roman"/>
          <w:color w:val="000000"/>
          <w:sz w:val="24"/>
          <w:szCs w:val="24"/>
        </w:rPr>
        <w:t xml:space="preserve">Стихотворения </w:t>
      </w:r>
      <w:bookmarkStart w:id="6" w:name="b8731a29-438b-4b6a-a37d-ff778ded575a"/>
      <w:r w:rsidRPr="009D5643">
        <w:rPr>
          <w:rFonts w:ascii="Times New Roman" w:hAnsi="Times New Roman"/>
          <w:color w:val="000000"/>
          <w:sz w:val="24"/>
          <w:szCs w:val="24"/>
        </w:rPr>
        <w:t>(не менее трёх). «Зимнее утро», «Зимний вечер», «Няне» и др.</w:t>
      </w:r>
      <w:bookmarkEnd w:id="6"/>
      <w:r w:rsidRPr="009D5643">
        <w:rPr>
          <w:rFonts w:ascii="Times New Roman" w:hAnsi="Times New Roman"/>
          <w:color w:val="000000"/>
          <w:sz w:val="24"/>
          <w:szCs w:val="24"/>
        </w:rPr>
        <w:t xml:space="preserve"> «Сказка о мёртвой царевне и о семи богатырях».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М. Ю. Лермонтов.</w:t>
      </w:r>
      <w:r w:rsidRPr="009D5643">
        <w:rPr>
          <w:rFonts w:ascii="Times New Roman" w:hAnsi="Times New Roman"/>
          <w:color w:val="000000"/>
          <w:sz w:val="24"/>
          <w:szCs w:val="24"/>
        </w:rPr>
        <w:t xml:space="preserve"> Стихотворение «Бородино».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Н. В. Гоголь.</w:t>
      </w:r>
      <w:r w:rsidRPr="009D5643">
        <w:rPr>
          <w:rFonts w:ascii="Times New Roman" w:hAnsi="Times New Roman"/>
          <w:color w:val="000000"/>
          <w:sz w:val="24"/>
          <w:szCs w:val="24"/>
        </w:rPr>
        <w:t xml:space="preserve"> Повесть «Ночь перед Рождеством» из сборника «Вечера на хуторе близ Диканьки».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 xml:space="preserve">Литература второй половины XIX века.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И. С. Тургенев.</w:t>
      </w:r>
      <w:r w:rsidRPr="009D5643">
        <w:rPr>
          <w:rFonts w:ascii="Times New Roman" w:hAnsi="Times New Roman"/>
          <w:color w:val="000000"/>
          <w:sz w:val="24"/>
          <w:szCs w:val="24"/>
        </w:rPr>
        <w:t xml:space="preserve"> Рассказ «Муму».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Н. А. Некрасов.</w:t>
      </w:r>
      <w:r w:rsidRPr="009D5643">
        <w:rPr>
          <w:rFonts w:ascii="Times New Roman" w:hAnsi="Times New Roman"/>
          <w:color w:val="000000"/>
          <w:sz w:val="24"/>
          <w:szCs w:val="24"/>
        </w:rPr>
        <w:t xml:space="preserve"> Стихотворения </w:t>
      </w:r>
      <w:bookmarkStart w:id="7" w:name="1d4fde75-5a86-4cea-90d5-aae01314b835"/>
      <w:r w:rsidRPr="009D5643">
        <w:rPr>
          <w:rFonts w:ascii="Times New Roman" w:hAnsi="Times New Roman"/>
          <w:color w:val="000000"/>
          <w:sz w:val="24"/>
          <w:szCs w:val="24"/>
        </w:rPr>
        <w:t>(не менее двух). «Крестьянские дети», «Школьник» и др.</w:t>
      </w:r>
      <w:bookmarkEnd w:id="7"/>
      <w:r w:rsidRPr="009D5643">
        <w:rPr>
          <w:rFonts w:ascii="Times New Roman" w:hAnsi="Times New Roman"/>
          <w:color w:val="000000"/>
          <w:sz w:val="24"/>
          <w:szCs w:val="24"/>
        </w:rPr>
        <w:t xml:space="preserve"> Поэма «Мороз, Красный нос» (фрагмент).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Л. Н. Толстой.</w:t>
      </w:r>
      <w:r w:rsidRPr="009D5643">
        <w:rPr>
          <w:rFonts w:ascii="Times New Roman" w:hAnsi="Times New Roman"/>
          <w:color w:val="000000"/>
          <w:sz w:val="24"/>
          <w:szCs w:val="24"/>
        </w:rPr>
        <w:t xml:space="preserve"> Рассказ «Кавказский пленник».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 xml:space="preserve">Литература XIX–ХХ веков.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 xml:space="preserve">Стихотворения отечественных поэтов XIX–ХХ веков о родной природе и о связи человека с Родиной </w:t>
      </w:r>
      <w:bookmarkStart w:id="8" w:name="3c5dcffd-8a26-4103-9932-75cd7a8dd3e4"/>
      <w:r w:rsidRPr="009D5643">
        <w:rPr>
          <w:rFonts w:ascii="Times New Roman" w:hAnsi="Times New Roman"/>
          <w:color w:val="000000"/>
          <w:sz w:val="24"/>
          <w:szCs w:val="24"/>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 xml:space="preserve">Юмористические рассказы отечественных писателей XIX– XX веков.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 xml:space="preserve">А. П. Чехов </w:t>
      </w:r>
      <w:bookmarkStart w:id="9" w:name="dbfddf02-0071-45b9-8d3c-fa1cc17b4b15"/>
      <w:r w:rsidRPr="009D5643">
        <w:rPr>
          <w:rFonts w:ascii="Times New Roman" w:hAnsi="Times New Roman"/>
          <w:color w:val="000000"/>
          <w:sz w:val="24"/>
          <w:szCs w:val="24"/>
        </w:rPr>
        <w:t>(два рассказа по выбору). Например, «Лошадиная фамилия», «Мальчики», «Хирургия» и др.</w:t>
      </w:r>
      <w:bookmarkEnd w:id="9"/>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 xml:space="preserve">М. М. Зощенко </w:t>
      </w:r>
      <w:bookmarkStart w:id="10" w:name="90913393-50df-412f-ac1a-f5af225a368e"/>
      <w:r w:rsidRPr="009D5643">
        <w:rPr>
          <w:rFonts w:ascii="Times New Roman" w:hAnsi="Times New Roman"/>
          <w:color w:val="000000"/>
          <w:sz w:val="24"/>
          <w:szCs w:val="24"/>
        </w:rPr>
        <w:t>(два рассказа по выбору). Например, «Галоша», «Лёля и Минька», «Ёлка», «Золотые слова», «Встреча» и др.</w:t>
      </w:r>
      <w:bookmarkEnd w:id="10"/>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Произведения отечественной литературы о природе и животных</w:t>
      </w:r>
      <w:r w:rsidRPr="009D5643">
        <w:rPr>
          <w:rFonts w:ascii="Times New Roman" w:hAnsi="Times New Roman"/>
          <w:color w:val="000000"/>
          <w:sz w:val="24"/>
          <w:szCs w:val="24"/>
        </w:rPr>
        <w:t xml:space="preserve"> </w:t>
      </w:r>
      <w:bookmarkStart w:id="11" w:name="aec23ce7-13ed-416b-91bb-298806d5c90e"/>
      <w:r w:rsidRPr="009D5643">
        <w:rPr>
          <w:rFonts w:ascii="Times New Roman" w:hAnsi="Times New Roman"/>
          <w:color w:val="000000"/>
          <w:sz w:val="24"/>
          <w:szCs w:val="24"/>
        </w:rPr>
        <w:t>(не менее двух). Например, А. И. Куприна, М. М. Пришвина, К. Г. Паустовского.</w:t>
      </w:r>
      <w:bookmarkEnd w:id="11"/>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А. П. Платонов.</w:t>
      </w:r>
      <w:r w:rsidRPr="009D5643">
        <w:rPr>
          <w:rFonts w:ascii="Times New Roman" w:hAnsi="Times New Roman"/>
          <w:color w:val="000000"/>
          <w:sz w:val="24"/>
          <w:szCs w:val="24"/>
        </w:rPr>
        <w:t xml:space="preserve"> Рассказы </w:t>
      </w:r>
      <w:bookmarkStart w:id="12" w:name="cfa39edd-5597-42b5-b07f-489d84e47a94"/>
      <w:r w:rsidRPr="009D5643">
        <w:rPr>
          <w:rFonts w:ascii="Times New Roman" w:hAnsi="Times New Roman"/>
          <w:color w:val="000000"/>
          <w:sz w:val="24"/>
          <w:szCs w:val="24"/>
        </w:rPr>
        <w:t>(один по выбору). Например, «Корова», «Никита» и др.</w:t>
      </w:r>
      <w:bookmarkEnd w:id="12"/>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В. П. Астафьев.</w:t>
      </w:r>
      <w:r w:rsidRPr="009D5643">
        <w:rPr>
          <w:rFonts w:ascii="Times New Roman" w:hAnsi="Times New Roman"/>
          <w:color w:val="000000"/>
          <w:sz w:val="24"/>
          <w:szCs w:val="24"/>
        </w:rPr>
        <w:t xml:space="preserve"> Рассказ «Васюткино озеро».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Литература XX–XXI веков.</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Произведения отечественной литературы на тему «Человек на войне»</w:t>
      </w:r>
      <w:r w:rsidRPr="009D5643">
        <w:rPr>
          <w:rFonts w:ascii="Times New Roman" w:hAnsi="Times New Roman"/>
          <w:color w:val="000000"/>
          <w:sz w:val="24"/>
          <w:szCs w:val="24"/>
        </w:rPr>
        <w:t xml:space="preserve"> </w:t>
      </w:r>
      <w:bookmarkStart w:id="13" w:name="35dcef7b-869c-4626-b557-2b2839912c37"/>
      <w:r w:rsidRPr="009D5643">
        <w:rPr>
          <w:rFonts w:ascii="Times New Roman" w:hAnsi="Times New Roman"/>
          <w:color w:val="000000"/>
          <w:sz w:val="24"/>
          <w:szCs w:val="24"/>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3"/>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Произведения отечественных писателей XIX–XXI веков на тему детства</w:t>
      </w:r>
      <w:r w:rsidRPr="009D5643">
        <w:rPr>
          <w:rFonts w:ascii="Times New Roman" w:hAnsi="Times New Roman"/>
          <w:color w:val="000000"/>
          <w:sz w:val="24"/>
          <w:szCs w:val="24"/>
        </w:rPr>
        <w:t xml:space="preserve"> </w:t>
      </w:r>
      <w:bookmarkStart w:id="14" w:name="a5fd8ebc-c46e-41fa-818f-2757c5fc34dd"/>
      <w:r w:rsidRPr="009D5643">
        <w:rPr>
          <w:rFonts w:ascii="Times New Roman" w:hAnsi="Times New Roman"/>
          <w:color w:val="000000"/>
          <w:sz w:val="24"/>
          <w:szCs w:val="24"/>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lastRenderedPageBreak/>
        <w:t>Произведения приключенческого жанра отечественных писателей</w:t>
      </w:r>
      <w:bookmarkStart w:id="15" w:name="0447e246-04d6-4654-9850-bc46c641eafe"/>
      <w:r w:rsidRPr="009D5643">
        <w:rPr>
          <w:rFonts w:ascii="Times New Roman" w:hAnsi="Times New Roman"/>
          <w:color w:val="000000"/>
          <w:sz w:val="24"/>
          <w:szCs w:val="24"/>
        </w:rPr>
        <w:t xml:space="preserve"> (одно по выбору). Например, К. Булычёв. «Девочка, с которой ничего не случится», «Миллион приключений» и др. (главы по выбору).</w:t>
      </w:r>
      <w:bookmarkEnd w:id="15"/>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Литература народов Российской Федерации. Стихотворения </w:t>
      </w:r>
      <w:bookmarkStart w:id="16" w:name="e8c5701d-d8b6-4159-b2e0-3a6ac9c7dd15"/>
      <w:r w:rsidRPr="009D5643">
        <w:rPr>
          <w:rFonts w:ascii="Times New Roman" w:hAnsi="Times New Roman"/>
          <w:color w:val="000000"/>
          <w:sz w:val="24"/>
          <w:szCs w:val="24"/>
        </w:rPr>
        <w:t>(одно по выбору). Например, Р. Г. Гамзатов. «Песня соловья»; М. Карим. «Эту песню мать мне пела».</w:t>
      </w:r>
      <w:bookmarkEnd w:id="16"/>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Зарубежная литература.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Х. К. Андерсен. </w:t>
      </w:r>
      <w:r w:rsidRPr="009D5643">
        <w:rPr>
          <w:rFonts w:ascii="Times New Roman" w:hAnsi="Times New Roman"/>
          <w:color w:val="000000"/>
          <w:sz w:val="24"/>
          <w:szCs w:val="24"/>
        </w:rPr>
        <w:t xml:space="preserve">Сказки </w:t>
      </w:r>
      <w:bookmarkStart w:id="17" w:name="2ca66737-c580-4ac4-a5b2-7f657ef38e3a"/>
      <w:r w:rsidRPr="009D5643">
        <w:rPr>
          <w:rFonts w:ascii="Times New Roman" w:hAnsi="Times New Roman"/>
          <w:color w:val="000000"/>
          <w:sz w:val="24"/>
          <w:szCs w:val="24"/>
        </w:rPr>
        <w:t>(одна по выбору). Например, «Снежная королева», «Соловей» и др.</w:t>
      </w:r>
      <w:bookmarkEnd w:id="17"/>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Зарубежная сказочная проза</w:t>
      </w:r>
      <w:r w:rsidRPr="009D5643">
        <w:rPr>
          <w:rFonts w:ascii="Times New Roman" w:hAnsi="Times New Roman"/>
          <w:color w:val="000000"/>
          <w:sz w:val="24"/>
          <w:szCs w:val="24"/>
        </w:rPr>
        <w:t xml:space="preserve"> </w:t>
      </w:r>
      <w:bookmarkStart w:id="18" w:name="fd694784-5635-4214-94a4-c12d0a30d199"/>
      <w:r w:rsidRPr="009D5643">
        <w:rPr>
          <w:rFonts w:ascii="Times New Roman" w:hAnsi="Times New Roman"/>
          <w:color w:val="000000"/>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8"/>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Зарубежная проза о детях и подростках </w:t>
      </w:r>
      <w:bookmarkStart w:id="19" w:name="b40b601e-d0c3-4299-89d0-394ad0dce0c8"/>
      <w:r w:rsidRPr="009D5643">
        <w:rPr>
          <w:rFonts w:ascii="Times New Roman" w:hAnsi="Times New Roman"/>
          <w:color w:val="000000"/>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Зарубежная приключенческая проза </w:t>
      </w:r>
      <w:bookmarkStart w:id="20" w:name="103698ad-506d-4d05-bb28-79e90ac8cd6a"/>
      <w:r w:rsidRPr="009D5643">
        <w:rPr>
          <w:rFonts w:ascii="Times New Roman" w:hAnsi="Times New Roman"/>
          <w:color w:val="000000"/>
          <w:sz w:val="24"/>
          <w:szCs w:val="24"/>
        </w:rPr>
        <w:t>(два произведения по выбору). Например, Р. Л. Стивенсон. «Остров сокровищ», «Чёрная стрела» и др.</w:t>
      </w:r>
      <w:bookmarkEnd w:id="20"/>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Зарубежная проза о животных </w:t>
      </w:r>
      <w:bookmarkStart w:id="21" w:name="8a53c771-ce41-4f85-8a47-a227160dd957"/>
      <w:r w:rsidRPr="009D5643">
        <w:rPr>
          <w:rFonts w:ascii="Times New Roman" w:hAnsi="Times New Roman"/>
          <w:color w:val="000000"/>
          <w:sz w:val="24"/>
          <w:szCs w:val="24"/>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1"/>
    </w:p>
    <w:p w:rsidR="00D605D4" w:rsidRPr="009D5643" w:rsidRDefault="00D605D4" w:rsidP="003721B7">
      <w:pPr>
        <w:spacing w:after="0" w:line="264" w:lineRule="auto"/>
        <w:ind w:left="-851"/>
        <w:jc w:val="both"/>
        <w:rPr>
          <w:sz w:val="24"/>
          <w:szCs w:val="24"/>
        </w:rPr>
      </w:pPr>
    </w:p>
    <w:p w:rsidR="00D605D4" w:rsidRPr="003C0EC4" w:rsidRDefault="00D605D4" w:rsidP="003C0EC4">
      <w:pPr>
        <w:spacing w:after="0" w:line="264" w:lineRule="auto"/>
        <w:ind w:left="-851"/>
        <w:jc w:val="center"/>
        <w:rPr>
          <w:sz w:val="24"/>
          <w:szCs w:val="24"/>
        </w:rPr>
      </w:pPr>
      <w:r w:rsidRPr="003C0EC4">
        <w:rPr>
          <w:rFonts w:ascii="Times New Roman" w:hAnsi="Times New Roman"/>
          <w:color w:val="000000"/>
          <w:sz w:val="24"/>
          <w:szCs w:val="24"/>
        </w:rPr>
        <w:t>6 КЛАСС</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Античная литература.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Гомер.</w:t>
      </w:r>
      <w:r w:rsidRPr="009D5643">
        <w:rPr>
          <w:rFonts w:ascii="Times New Roman" w:hAnsi="Times New Roman"/>
          <w:color w:val="000000"/>
          <w:sz w:val="24"/>
          <w:szCs w:val="24"/>
        </w:rPr>
        <w:t xml:space="preserve"> Поэмы. «Илиада», «Одиссея» (фрагменты).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Фольклор. </w:t>
      </w:r>
      <w:r w:rsidRPr="009D5643">
        <w:rPr>
          <w:rFonts w:ascii="Times New Roman" w:hAnsi="Times New Roman"/>
          <w:color w:val="000000"/>
          <w:sz w:val="24"/>
          <w:szCs w:val="24"/>
        </w:rPr>
        <w:t xml:space="preserve">Русские былины </w:t>
      </w:r>
      <w:bookmarkStart w:id="22" w:name="2d1a2719-45ad-4395-a569-7b3d43745842"/>
      <w:r w:rsidRPr="009D5643">
        <w:rPr>
          <w:rFonts w:ascii="Times New Roman" w:hAnsi="Times New Roman"/>
          <w:color w:val="000000"/>
          <w:sz w:val="24"/>
          <w:szCs w:val="24"/>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2"/>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Древнерусская литература.</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«Повесть временных лет»</w:t>
      </w:r>
      <w:bookmarkStart w:id="23" w:name="ad04843b-b512-47d3-b84b-e22df1580588"/>
      <w:r w:rsidRPr="009D5643">
        <w:rPr>
          <w:rFonts w:ascii="Times New Roman" w:hAnsi="Times New Roman"/>
          <w:color w:val="000000"/>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Литература первой половины XIX века.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А. С. Пушкин.</w:t>
      </w:r>
      <w:r w:rsidRPr="009D5643">
        <w:rPr>
          <w:rFonts w:ascii="Times New Roman" w:hAnsi="Times New Roman"/>
          <w:color w:val="000000"/>
          <w:sz w:val="24"/>
          <w:szCs w:val="24"/>
        </w:rPr>
        <w:t xml:space="preserve"> Стихотворения </w:t>
      </w:r>
      <w:bookmarkStart w:id="24" w:name="582b55ee-e1e5-46d8-8c0a-755ec48e137e"/>
      <w:r w:rsidRPr="009D5643">
        <w:rPr>
          <w:rFonts w:ascii="Times New Roman" w:hAnsi="Times New Roman"/>
          <w:color w:val="000000"/>
          <w:sz w:val="24"/>
          <w:szCs w:val="24"/>
        </w:rPr>
        <w:t>(не менее трёх). «Песнь о вещем Олеге», «Зимняя дорога», «Узник», «Туча» и др.</w:t>
      </w:r>
      <w:bookmarkEnd w:id="24"/>
      <w:r w:rsidRPr="009D5643">
        <w:rPr>
          <w:rFonts w:ascii="Times New Roman" w:hAnsi="Times New Roman"/>
          <w:color w:val="000000"/>
          <w:sz w:val="24"/>
          <w:szCs w:val="24"/>
        </w:rPr>
        <w:t xml:space="preserve"> Роман «Дубровский».</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М. Ю. Лермонтов.</w:t>
      </w:r>
      <w:r w:rsidRPr="009D5643">
        <w:rPr>
          <w:rFonts w:ascii="Times New Roman" w:hAnsi="Times New Roman"/>
          <w:color w:val="000000"/>
          <w:sz w:val="24"/>
          <w:szCs w:val="24"/>
        </w:rPr>
        <w:t xml:space="preserve"> Стихотворения </w:t>
      </w:r>
      <w:bookmarkStart w:id="25" w:name="e979ff73-e74d-4b41-9daa-86d17094fc9b"/>
      <w:r w:rsidRPr="009D5643">
        <w:rPr>
          <w:rFonts w:ascii="Times New Roman" w:hAnsi="Times New Roman"/>
          <w:color w:val="000000"/>
          <w:sz w:val="24"/>
          <w:szCs w:val="24"/>
        </w:rPr>
        <w:t>(не менее трёх). «Три пальмы», «Листок», «Утёс» и др.</w:t>
      </w:r>
      <w:bookmarkEnd w:id="25"/>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А. В. Кольцов.</w:t>
      </w:r>
      <w:r w:rsidRPr="009D5643">
        <w:rPr>
          <w:rFonts w:ascii="Times New Roman" w:hAnsi="Times New Roman"/>
          <w:color w:val="000000"/>
          <w:sz w:val="24"/>
          <w:szCs w:val="24"/>
        </w:rPr>
        <w:t xml:space="preserve"> Стихотворения </w:t>
      </w:r>
      <w:bookmarkStart w:id="26" w:name="9aa6636f-e65a-485c-aff8-0cee29fb09d5"/>
      <w:r w:rsidRPr="009D5643">
        <w:rPr>
          <w:rFonts w:ascii="Times New Roman" w:hAnsi="Times New Roman"/>
          <w:color w:val="000000"/>
          <w:sz w:val="24"/>
          <w:szCs w:val="24"/>
        </w:rPr>
        <w:t>(не менее двух). Например, «Косарь», «Соловей» и др.</w:t>
      </w:r>
      <w:bookmarkEnd w:id="26"/>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Литература второй половины XIX века.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Ф. И. Тютчев. </w:t>
      </w:r>
      <w:r w:rsidRPr="009D5643">
        <w:rPr>
          <w:rFonts w:ascii="Times New Roman" w:hAnsi="Times New Roman"/>
          <w:color w:val="000000"/>
          <w:sz w:val="24"/>
          <w:szCs w:val="24"/>
        </w:rPr>
        <w:t xml:space="preserve">Стихотворения </w:t>
      </w:r>
      <w:bookmarkStart w:id="27" w:name="c36fcc5a-2cdd-400a-b3ee-0e5071a59ee1"/>
      <w:r w:rsidRPr="009D5643">
        <w:rPr>
          <w:rFonts w:ascii="Times New Roman" w:hAnsi="Times New Roman"/>
          <w:color w:val="000000"/>
          <w:sz w:val="24"/>
          <w:szCs w:val="24"/>
        </w:rPr>
        <w:t>(не менее двух). «Есть в осени первоначальной…», «С поляны коршун поднялся…».</w:t>
      </w:r>
      <w:bookmarkEnd w:id="27"/>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А. А. Фет.</w:t>
      </w:r>
      <w:r w:rsidRPr="009D5643">
        <w:rPr>
          <w:rFonts w:ascii="Times New Roman" w:hAnsi="Times New Roman"/>
          <w:color w:val="000000"/>
          <w:sz w:val="24"/>
          <w:szCs w:val="24"/>
        </w:rPr>
        <w:t xml:space="preserve"> Стихотворения </w:t>
      </w:r>
      <w:bookmarkStart w:id="28" w:name="e75d9245-73fc-447a-aaf6-d7ac09f2bf3a"/>
      <w:r w:rsidRPr="009D5643">
        <w:rPr>
          <w:rFonts w:ascii="Times New Roman" w:hAnsi="Times New Roman"/>
          <w:color w:val="000000"/>
          <w:sz w:val="24"/>
          <w:szCs w:val="24"/>
        </w:rPr>
        <w:t>(не менее двух). «Учись у них – у дуба, у берёзы…», «Я пришёл к тебе с приветом…».</w:t>
      </w:r>
      <w:bookmarkEnd w:id="28"/>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И. С. Тургенев.</w:t>
      </w:r>
      <w:r w:rsidRPr="009D5643">
        <w:rPr>
          <w:rFonts w:ascii="Times New Roman" w:hAnsi="Times New Roman"/>
          <w:color w:val="000000"/>
          <w:sz w:val="24"/>
          <w:szCs w:val="24"/>
        </w:rPr>
        <w:t xml:space="preserve"> Рассказ «Бежин луг».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Н. С. Лесков.</w:t>
      </w:r>
      <w:r w:rsidRPr="009D5643">
        <w:rPr>
          <w:rFonts w:ascii="Times New Roman" w:hAnsi="Times New Roman"/>
          <w:color w:val="000000"/>
          <w:sz w:val="24"/>
          <w:szCs w:val="24"/>
        </w:rPr>
        <w:t xml:space="preserve"> Сказ «Левша».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Л. Н. Толстой.</w:t>
      </w:r>
      <w:r w:rsidRPr="009D5643">
        <w:rPr>
          <w:rFonts w:ascii="Times New Roman" w:hAnsi="Times New Roman"/>
          <w:color w:val="000000"/>
          <w:sz w:val="24"/>
          <w:szCs w:val="24"/>
        </w:rPr>
        <w:t xml:space="preserve"> Повесть «Детство» </w:t>
      </w:r>
      <w:bookmarkStart w:id="29" w:name="977de391-a0ab-47d0-b055-bb99283dc920"/>
      <w:r w:rsidRPr="009D5643">
        <w:rPr>
          <w:rFonts w:ascii="Times New Roman" w:hAnsi="Times New Roman"/>
          <w:color w:val="000000"/>
          <w:sz w:val="24"/>
          <w:szCs w:val="24"/>
        </w:rPr>
        <w:t>(главы по выбору).</w:t>
      </w:r>
      <w:bookmarkEnd w:id="29"/>
      <w:r w:rsidRPr="009D5643">
        <w:rPr>
          <w:rFonts w:ascii="Times New Roman" w:hAnsi="Times New Roman"/>
          <w:color w:val="000000"/>
          <w:sz w:val="24"/>
          <w:szCs w:val="24"/>
          <w:u w:val="single"/>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А. П. Чехов. </w:t>
      </w:r>
      <w:r w:rsidRPr="009D5643">
        <w:rPr>
          <w:rFonts w:ascii="Times New Roman" w:hAnsi="Times New Roman"/>
          <w:color w:val="000000"/>
          <w:sz w:val="24"/>
          <w:szCs w:val="24"/>
        </w:rPr>
        <w:t xml:space="preserve">Рассказы </w:t>
      </w:r>
      <w:bookmarkStart w:id="30" w:name="5ccd7dea-76bb-435c-9fae-1b74ca2890ed"/>
      <w:r w:rsidRPr="009D5643">
        <w:rPr>
          <w:rFonts w:ascii="Times New Roman" w:hAnsi="Times New Roman"/>
          <w:color w:val="000000"/>
          <w:sz w:val="24"/>
          <w:szCs w:val="24"/>
        </w:rPr>
        <w:t>(три по выбору). Например, «Толстый и тонкий», «Хамелеон», «Смерть чиновника» и др.</w:t>
      </w:r>
      <w:bookmarkEnd w:id="30"/>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А. И. Куприн. </w:t>
      </w:r>
      <w:r w:rsidRPr="009D5643">
        <w:rPr>
          <w:rFonts w:ascii="Times New Roman" w:hAnsi="Times New Roman"/>
          <w:color w:val="000000"/>
          <w:sz w:val="24"/>
          <w:szCs w:val="24"/>
        </w:rPr>
        <w:t>Рассказ «Чудесный доктор».</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lastRenderedPageBreak/>
        <w:t xml:space="preserve">Литература XX века.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Стихотворения отечественных поэтов начала ХХ века </w:t>
      </w:r>
      <w:bookmarkStart w:id="31" w:name="1a89c352-1e28-490d-a532-18fd47b8e1fa"/>
      <w:r w:rsidRPr="009D5643">
        <w:rPr>
          <w:rFonts w:ascii="Times New Roman" w:hAnsi="Times New Roman"/>
          <w:color w:val="000000"/>
          <w:sz w:val="24"/>
          <w:szCs w:val="24"/>
        </w:rPr>
        <w:t>(не менее двух). Например, стихотворения С. А. Есенина, В. В. Маяковского, А. А. Блока и др.</w:t>
      </w:r>
      <w:bookmarkEnd w:id="31"/>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Стихотворения отечественных поэтов XX века </w:t>
      </w:r>
      <w:bookmarkStart w:id="32" w:name="5118f498-9661-45e8-9924-bef67bfbf524"/>
      <w:r w:rsidRPr="009D5643">
        <w:rPr>
          <w:rFonts w:ascii="Times New Roman" w:hAnsi="Times New Roman"/>
          <w:color w:val="000000"/>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2"/>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Проза отечественных писателей конца XX – начала XXI века, в том числе о Великой Отечественной войне</w:t>
      </w:r>
      <w:r w:rsidRPr="009D5643">
        <w:rPr>
          <w:rFonts w:ascii="Times New Roman" w:hAnsi="Times New Roman"/>
          <w:color w:val="000000"/>
          <w:sz w:val="24"/>
          <w:szCs w:val="24"/>
        </w:rPr>
        <w:t xml:space="preserve"> </w:t>
      </w:r>
      <w:bookmarkStart w:id="33" w:name="a35f0a0b-d9a0-4ac9-afd6-3c0ec32f1224"/>
      <w:r w:rsidRPr="009D5643">
        <w:rPr>
          <w:rFonts w:ascii="Times New Roman" w:hAnsi="Times New Roman"/>
          <w:color w:val="000000"/>
          <w:sz w:val="24"/>
          <w:szCs w:val="24"/>
        </w:rPr>
        <w:t>(два произведения по выбору). Например, Б. Л. Васильев. «Экспонат №</w:t>
      </w:r>
      <w:r w:rsidR="00CE3052">
        <w:rPr>
          <w:rFonts w:ascii="Times New Roman" w:hAnsi="Times New Roman"/>
          <w:color w:val="000000"/>
          <w:sz w:val="24"/>
          <w:szCs w:val="24"/>
        </w:rPr>
        <w:t>…</w:t>
      </w:r>
      <w:r w:rsidRPr="009D5643">
        <w:rPr>
          <w:rFonts w:ascii="Times New Roman" w:hAnsi="Times New Roman"/>
          <w:color w:val="000000"/>
          <w:sz w:val="24"/>
          <w:szCs w:val="24"/>
        </w:rPr>
        <w:t>»; Б. П. Екимов. «Ночь исцеления», А. В. Жвалевский и Е. Б. Пастернак. «Правдивая история Деда Мороза» (глава «Очень страшный 1942 Новый год») и др.</w:t>
      </w:r>
      <w:bookmarkEnd w:id="33"/>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В. Г. Распутин. </w:t>
      </w:r>
      <w:r w:rsidRPr="009D5643">
        <w:rPr>
          <w:rFonts w:ascii="Times New Roman" w:hAnsi="Times New Roman"/>
          <w:color w:val="000000"/>
          <w:sz w:val="24"/>
          <w:szCs w:val="24"/>
        </w:rPr>
        <w:t xml:space="preserve">Рассказ «Уроки французского».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Произведения отечественных писателей на тему взросления человека </w:t>
      </w:r>
      <w:bookmarkStart w:id="34" w:name="7f695bb6-7ce9-46a5-96af-f43597f5f296"/>
      <w:r w:rsidRPr="009D5643">
        <w:rPr>
          <w:rFonts w:ascii="Times New Roman" w:hAnsi="Times New Roman"/>
          <w:color w:val="000000"/>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4"/>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Произведения современных отечественных писателей-фантастов</w:t>
      </w:r>
      <w:r w:rsidRPr="009D5643">
        <w:rPr>
          <w:rFonts w:ascii="Times New Roman" w:hAnsi="Times New Roman"/>
          <w:color w:val="000000"/>
          <w:sz w:val="24"/>
          <w:szCs w:val="24"/>
        </w:rPr>
        <w:t xml:space="preserve"> </w:t>
      </w:r>
      <w:bookmarkStart w:id="35" w:name="99ff4dfc-6077-4b1d-979a-efd5d464e2ea"/>
      <w:r w:rsidRPr="009D5643">
        <w:rPr>
          <w:rFonts w:ascii="Times New Roman" w:hAnsi="Times New Roman"/>
          <w:color w:val="000000"/>
          <w:sz w:val="24"/>
          <w:szCs w:val="24"/>
        </w:rPr>
        <w:t xml:space="preserve">(не менее двух). Например, А. В. Жвалевский и Е. Б. Пастернак. «Время всегда хорошее»; В. В. Ледерман. «Календарь </w:t>
      </w:r>
      <w:r w:rsidR="00CE3052">
        <w:rPr>
          <w:rFonts w:ascii="Times New Roman" w:hAnsi="Times New Roman"/>
          <w:color w:val="000000"/>
          <w:sz w:val="24"/>
          <w:szCs w:val="24"/>
        </w:rPr>
        <w:pgNum/>
      </w:r>
      <w:r w:rsidR="00CE3052">
        <w:rPr>
          <w:rFonts w:ascii="Times New Roman" w:hAnsi="Times New Roman"/>
          <w:color w:val="000000"/>
          <w:sz w:val="24"/>
          <w:szCs w:val="24"/>
        </w:rPr>
        <w:t>р</w:t>
      </w:r>
      <w:r w:rsidRPr="009D5643">
        <w:rPr>
          <w:rFonts w:ascii="Times New Roman" w:hAnsi="Times New Roman"/>
          <w:color w:val="000000"/>
          <w:sz w:val="24"/>
          <w:szCs w:val="24"/>
        </w:rPr>
        <w:t>(й)я» и др.</w:t>
      </w:r>
      <w:bookmarkEnd w:id="35"/>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Литература народов Российской Федерации. Стихотворения</w:t>
      </w:r>
      <w:r w:rsidRPr="009D5643">
        <w:rPr>
          <w:rFonts w:ascii="Times New Roman" w:hAnsi="Times New Roman"/>
          <w:color w:val="000000"/>
          <w:sz w:val="24"/>
          <w:szCs w:val="24"/>
        </w:rPr>
        <w:t xml:space="preserve"> </w:t>
      </w:r>
      <w:bookmarkStart w:id="36" w:name="8c6e542d-3297-4f00-9d18-f11cc02b5c2a"/>
      <w:r w:rsidRPr="009D5643">
        <w:rPr>
          <w:rFonts w:ascii="Times New Roman" w:hAnsi="Times New Roman"/>
          <w:color w:val="000000"/>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Зарубежная литература Д. Дефо. </w:t>
      </w:r>
      <w:r w:rsidRPr="009D5643">
        <w:rPr>
          <w:rFonts w:ascii="Times New Roman" w:hAnsi="Times New Roman"/>
          <w:color w:val="000000"/>
          <w:sz w:val="24"/>
          <w:szCs w:val="24"/>
        </w:rPr>
        <w:t xml:space="preserve">«Робинзон Крузо» </w:t>
      </w:r>
      <w:bookmarkStart w:id="37" w:name="c11c39d0-823d-48a6-b780-3c956bde3174"/>
      <w:r w:rsidRPr="009D5643">
        <w:rPr>
          <w:rFonts w:ascii="Times New Roman" w:hAnsi="Times New Roman"/>
          <w:color w:val="000000"/>
          <w:sz w:val="24"/>
          <w:szCs w:val="24"/>
        </w:rPr>
        <w:t>(главы по выбору).</w:t>
      </w:r>
      <w:bookmarkEnd w:id="37"/>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Дж. Свифт. </w:t>
      </w:r>
      <w:r w:rsidRPr="009D5643">
        <w:rPr>
          <w:rFonts w:ascii="Times New Roman" w:hAnsi="Times New Roman"/>
          <w:color w:val="000000"/>
          <w:sz w:val="24"/>
          <w:szCs w:val="24"/>
        </w:rPr>
        <w:t xml:space="preserve">«Путешествия Гулливера» </w:t>
      </w:r>
      <w:bookmarkStart w:id="38" w:name="401c2012-d122-4b9b-86de-93f36659c25d"/>
      <w:r w:rsidRPr="009D5643">
        <w:rPr>
          <w:rFonts w:ascii="Times New Roman" w:hAnsi="Times New Roman"/>
          <w:color w:val="000000"/>
          <w:sz w:val="24"/>
          <w:szCs w:val="24"/>
        </w:rPr>
        <w:t>(главы по выбору).</w:t>
      </w:r>
      <w:bookmarkEnd w:id="38"/>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Произведения зарубежных писателей на тему взросления человека</w:t>
      </w:r>
      <w:r w:rsidRPr="009D5643">
        <w:rPr>
          <w:rFonts w:ascii="Times New Roman" w:hAnsi="Times New Roman"/>
          <w:color w:val="000000"/>
          <w:sz w:val="24"/>
          <w:szCs w:val="24"/>
        </w:rPr>
        <w:t xml:space="preserve"> </w:t>
      </w:r>
      <w:bookmarkStart w:id="39" w:name="e9c8f8f3-f048-4763-af7b-4a65b4f5147c"/>
      <w:r w:rsidRPr="009D5643">
        <w:rPr>
          <w:rFonts w:ascii="Times New Roman" w:hAnsi="Times New Roman"/>
          <w:color w:val="000000"/>
          <w:sz w:val="24"/>
          <w:szCs w:val="24"/>
        </w:rPr>
        <w:t>(не менее двух). Например, Ж. Верн. «Дети капитана Гранта» (главы по выбору). Х. Ли. «Убить пересмешника» (главы по выбору) и др.</w:t>
      </w:r>
      <w:bookmarkEnd w:id="39"/>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Произведения современных зарубежных писателей-фантастов</w:t>
      </w:r>
      <w:r w:rsidRPr="009D5643">
        <w:rPr>
          <w:rFonts w:ascii="Times New Roman" w:hAnsi="Times New Roman"/>
          <w:color w:val="000000"/>
          <w:sz w:val="24"/>
          <w:szCs w:val="24"/>
        </w:rPr>
        <w:t xml:space="preserve"> </w:t>
      </w:r>
      <w:bookmarkStart w:id="40" w:name="87635890-b010-49cb-95f4-49753ca9152c"/>
      <w:r w:rsidRPr="009D5643">
        <w:rPr>
          <w:rFonts w:ascii="Times New Roman" w:hAnsi="Times New Roman"/>
          <w:color w:val="000000"/>
          <w:sz w:val="24"/>
          <w:szCs w:val="24"/>
        </w:rPr>
        <w:t>(не менее двух). Например, Дж. К. Роулинг. «Гарри Поттер» (главы по выбору), Д. У. Джонс. «Дом с характером» и др.</w:t>
      </w:r>
      <w:bookmarkEnd w:id="40"/>
    </w:p>
    <w:p w:rsidR="00D605D4" w:rsidRPr="003C0EC4" w:rsidRDefault="00D605D4" w:rsidP="003C0EC4">
      <w:pPr>
        <w:spacing w:after="0" w:line="264" w:lineRule="auto"/>
        <w:ind w:left="-851"/>
        <w:jc w:val="center"/>
        <w:rPr>
          <w:sz w:val="24"/>
          <w:szCs w:val="24"/>
        </w:rPr>
      </w:pPr>
    </w:p>
    <w:p w:rsidR="00D605D4" w:rsidRPr="003C0EC4" w:rsidRDefault="00D605D4" w:rsidP="003C0EC4">
      <w:pPr>
        <w:spacing w:after="0" w:line="264" w:lineRule="auto"/>
        <w:ind w:left="-851"/>
        <w:jc w:val="center"/>
        <w:rPr>
          <w:sz w:val="24"/>
          <w:szCs w:val="24"/>
        </w:rPr>
      </w:pPr>
      <w:r w:rsidRPr="003C0EC4">
        <w:rPr>
          <w:rFonts w:ascii="Times New Roman" w:hAnsi="Times New Roman"/>
          <w:color w:val="000000"/>
          <w:sz w:val="24"/>
          <w:szCs w:val="24"/>
        </w:rPr>
        <w:t>7 КЛАСС</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Древнерусская литература.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Древнерусские повести</w:t>
      </w:r>
      <w:r w:rsidRPr="009D5643">
        <w:rPr>
          <w:rFonts w:ascii="Times New Roman" w:hAnsi="Times New Roman"/>
          <w:color w:val="000000"/>
          <w:sz w:val="24"/>
          <w:szCs w:val="24"/>
        </w:rPr>
        <w:t xml:space="preserve"> </w:t>
      </w:r>
      <w:bookmarkStart w:id="41" w:name="683b575d-fc29-4554-8898-a7b5c598dbb6"/>
      <w:r w:rsidRPr="009D5643">
        <w:rPr>
          <w:rFonts w:ascii="Times New Roman" w:hAnsi="Times New Roman"/>
          <w:color w:val="000000"/>
          <w:sz w:val="24"/>
          <w:szCs w:val="24"/>
        </w:rPr>
        <w:t>(одна повесть по выбору). Например, «Поучение» Владимира Мономаха (в сокращении) и др.</w:t>
      </w:r>
      <w:bookmarkEnd w:id="41"/>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Литература первой половины XIX века.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А. С. Пушкин. </w:t>
      </w:r>
      <w:r w:rsidRPr="009D5643">
        <w:rPr>
          <w:rFonts w:ascii="Times New Roman" w:hAnsi="Times New Roman"/>
          <w:color w:val="000000"/>
          <w:sz w:val="24"/>
          <w:szCs w:val="24"/>
        </w:rPr>
        <w:t xml:space="preserve">Стихотворения </w:t>
      </w:r>
      <w:bookmarkStart w:id="42" w:name="3741b07c-b818-4276-9c02-9452404ed662"/>
      <w:r w:rsidRPr="009D5643">
        <w:rPr>
          <w:rFonts w:ascii="Times New Roman" w:hAnsi="Times New Roman"/>
          <w:color w:val="000000"/>
          <w:sz w:val="24"/>
          <w:szCs w:val="24"/>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2"/>
      <w:r w:rsidRPr="009D5643">
        <w:rPr>
          <w:rFonts w:ascii="Times New Roman" w:hAnsi="Times New Roman"/>
          <w:color w:val="000000"/>
          <w:sz w:val="24"/>
          <w:szCs w:val="24"/>
        </w:rPr>
        <w:t xml:space="preserve"> «Повести Белкина» </w:t>
      </w:r>
      <w:bookmarkStart w:id="43" w:name="f492b714-890f-4682-ac40-57999778e8e6"/>
      <w:r w:rsidRPr="009D5643">
        <w:rPr>
          <w:rFonts w:ascii="Times New Roman" w:hAnsi="Times New Roman"/>
          <w:color w:val="000000"/>
          <w:sz w:val="24"/>
          <w:szCs w:val="24"/>
        </w:rPr>
        <w:t>(«Станционный смотритель» и др.).</w:t>
      </w:r>
      <w:bookmarkEnd w:id="43"/>
      <w:r w:rsidRPr="009D5643">
        <w:rPr>
          <w:rFonts w:ascii="Times New Roman" w:hAnsi="Times New Roman"/>
          <w:color w:val="000000"/>
          <w:sz w:val="24"/>
          <w:szCs w:val="24"/>
        </w:rPr>
        <w:t xml:space="preserve"> Поэма «Полтава»</w:t>
      </w:r>
      <w:bookmarkStart w:id="44" w:name="d902c126-21ef-4167-9209-dfb4fb73593d"/>
      <w:r w:rsidRPr="009D5643">
        <w:rPr>
          <w:rFonts w:ascii="Times New Roman" w:hAnsi="Times New Roman"/>
          <w:color w:val="000000"/>
          <w:sz w:val="24"/>
          <w:szCs w:val="24"/>
        </w:rPr>
        <w:t xml:space="preserve"> (фрагмент).</w:t>
      </w:r>
      <w:bookmarkEnd w:id="44"/>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М. Ю. Лермонтов. </w:t>
      </w:r>
      <w:r w:rsidRPr="009D5643">
        <w:rPr>
          <w:rFonts w:ascii="Times New Roman" w:hAnsi="Times New Roman"/>
          <w:color w:val="000000"/>
          <w:sz w:val="24"/>
          <w:szCs w:val="24"/>
        </w:rPr>
        <w:t xml:space="preserve">Стихотворения </w:t>
      </w:r>
      <w:bookmarkStart w:id="45" w:name="117e4a82-ed0d-45ab-b4ae-813f20ad62a5"/>
      <w:r w:rsidRPr="009D5643">
        <w:rPr>
          <w:rFonts w:ascii="Times New Roman" w:hAnsi="Times New Roman"/>
          <w:color w:val="000000"/>
          <w:sz w:val="24"/>
          <w:szCs w:val="24"/>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5"/>
      <w:r w:rsidRPr="009D5643">
        <w:rPr>
          <w:rFonts w:ascii="Times New Roman" w:hAnsi="Times New Roman"/>
          <w:color w:val="000000"/>
          <w:sz w:val="24"/>
          <w:szCs w:val="24"/>
        </w:rPr>
        <w:t xml:space="preserve"> «Песня про царя Ивана Васильевича, молодого опричника и удалого купца Калашникова».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Н. В. Гоголь. </w:t>
      </w:r>
      <w:r w:rsidRPr="009D5643">
        <w:rPr>
          <w:rFonts w:ascii="Times New Roman" w:hAnsi="Times New Roman"/>
          <w:color w:val="000000"/>
          <w:sz w:val="24"/>
          <w:szCs w:val="24"/>
        </w:rPr>
        <w:t xml:space="preserve">Повесть «Тарас Бульба».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Литература второй половины XIX века.</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lastRenderedPageBreak/>
        <w:t>И. С. Тургенев.</w:t>
      </w:r>
      <w:r w:rsidRPr="009D5643">
        <w:rPr>
          <w:rFonts w:ascii="Times New Roman" w:hAnsi="Times New Roman"/>
          <w:color w:val="000000"/>
          <w:sz w:val="24"/>
          <w:szCs w:val="24"/>
        </w:rPr>
        <w:t xml:space="preserve"> Рассказы из цикла «Записки охотника» </w:t>
      </w:r>
      <w:bookmarkStart w:id="46" w:name="724e0df4-38e3-41a2-b5b6-ae74cd02e3ae"/>
      <w:r w:rsidRPr="009D5643">
        <w:rPr>
          <w:rFonts w:ascii="Times New Roman" w:hAnsi="Times New Roman"/>
          <w:color w:val="000000"/>
          <w:sz w:val="24"/>
          <w:szCs w:val="24"/>
        </w:rPr>
        <w:t>(два по выбору). Например, «Бирюк», «Хорь и Калиныч» и др.</w:t>
      </w:r>
      <w:bookmarkEnd w:id="46"/>
      <w:r w:rsidRPr="009D5643">
        <w:rPr>
          <w:rFonts w:ascii="Times New Roman" w:hAnsi="Times New Roman"/>
          <w:color w:val="000000"/>
          <w:sz w:val="24"/>
          <w:szCs w:val="24"/>
        </w:rPr>
        <w:t xml:space="preserve"> Стихотворения в прозе, </w:t>
      </w:r>
      <w:bookmarkStart w:id="47" w:name="392c8492-5b4a-402c-8f0e-10bd561de6f3"/>
      <w:r w:rsidRPr="009D5643">
        <w:rPr>
          <w:rFonts w:ascii="Times New Roman" w:hAnsi="Times New Roman"/>
          <w:color w:val="000000"/>
          <w:sz w:val="24"/>
          <w:szCs w:val="24"/>
        </w:rPr>
        <w:t>например, «Русский язык», «Воробей» и др.</w:t>
      </w:r>
      <w:bookmarkEnd w:id="47"/>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Л. Н. Толстой. </w:t>
      </w:r>
      <w:r w:rsidRPr="009D5643">
        <w:rPr>
          <w:rFonts w:ascii="Times New Roman" w:hAnsi="Times New Roman"/>
          <w:color w:val="000000"/>
          <w:sz w:val="24"/>
          <w:szCs w:val="24"/>
        </w:rPr>
        <w:t xml:space="preserve">Рассказ «После бала».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Н. А. Некрасов.</w:t>
      </w:r>
      <w:r w:rsidRPr="009D5643">
        <w:rPr>
          <w:rFonts w:ascii="Times New Roman" w:hAnsi="Times New Roman"/>
          <w:color w:val="000000"/>
          <w:sz w:val="24"/>
          <w:szCs w:val="24"/>
        </w:rPr>
        <w:t xml:space="preserve"> Стихотворения </w:t>
      </w:r>
      <w:bookmarkStart w:id="48" w:name="d49ac97a-9f24-4da7-91f2-e48f019fd3f5"/>
      <w:r w:rsidRPr="009D5643">
        <w:rPr>
          <w:rFonts w:ascii="Times New Roman" w:hAnsi="Times New Roman"/>
          <w:color w:val="000000"/>
          <w:sz w:val="24"/>
          <w:szCs w:val="24"/>
        </w:rPr>
        <w:t>(не менее двух). Например, «Размышления у парадного подъезда», «Железная дорога» и др.</w:t>
      </w:r>
      <w:bookmarkEnd w:id="48"/>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Поэзия второй половины XIX века.</w:t>
      </w:r>
      <w:r w:rsidRPr="009D5643">
        <w:rPr>
          <w:rFonts w:ascii="Times New Roman" w:hAnsi="Times New Roman"/>
          <w:color w:val="000000"/>
          <w:sz w:val="24"/>
          <w:szCs w:val="24"/>
        </w:rPr>
        <w:t xml:space="preserve"> </w:t>
      </w:r>
      <w:bookmarkStart w:id="49" w:name="d84dadf2-8837-40a7-90af-c346f8dae9ab"/>
      <w:r w:rsidRPr="009D5643">
        <w:rPr>
          <w:rFonts w:ascii="Times New Roman" w:hAnsi="Times New Roman"/>
          <w:color w:val="000000"/>
          <w:sz w:val="24"/>
          <w:szCs w:val="24"/>
        </w:rPr>
        <w:t>Ф. И. Тютчев, А. А. Фет, А. К. Толстой и др. (не менее двух стихотворений по выбору).</w:t>
      </w:r>
      <w:bookmarkEnd w:id="49"/>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М. Е. Салтыков-Щедрин. </w:t>
      </w:r>
      <w:r w:rsidRPr="009D5643">
        <w:rPr>
          <w:rFonts w:ascii="Times New Roman" w:hAnsi="Times New Roman"/>
          <w:color w:val="000000"/>
          <w:sz w:val="24"/>
          <w:szCs w:val="24"/>
        </w:rPr>
        <w:t xml:space="preserve">Сказки </w:t>
      </w:r>
      <w:bookmarkStart w:id="50" w:name="0c9ef179-8127-40c8-873b-fdcc57270e7f"/>
      <w:r w:rsidRPr="009D5643">
        <w:rPr>
          <w:rFonts w:ascii="Times New Roman" w:hAnsi="Times New Roman"/>
          <w:color w:val="000000"/>
          <w:sz w:val="24"/>
          <w:szCs w:val="24"/>
        </w:rPr>
        <w:t>(две по выбору). Например, «Повесть о том, как один мужик двух генералов прокормил», «Дикий помещик», «Премудрый пискарь» и др.</w:t>
      </w:r>
      <w:bookmarkEnd w:id="50"/>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Произведения отечественных и зарубежных писателей на историческую тем</w:t>
      </w:r>
      <w:r w:rsidRPr="009D5643">
        <w:rPr>
          <w:rFonts w:ascii="Times New Roman" w:hAnsi="Times New Roman"/>
          <w:color w:val="000000"/>
          <w:sz w:val="24"/>
          <w:szCs w:val="24"/>
        </w:rPr>
        <w:t xml:space="preserve">у </w:t>
      </w:r>
      <w:bookmarkStart w:id="51" w:name="3f08c306-d1eb-40c1-bf0e-bea855aa400c"/>
      <w:r w:rsidRPr="009D5643">
        <w:rPr>
          <w:rFonts w:ascii="Times New Roman" w:hAnsi="Times New Roman"/>
          <w:color w:val="000000"/>
          <w:sz w:val="24"/>
          <w:szCs w:val="24"/>
        </w:rPr>
        <w:t>(не менее двух). Например, А. К. Толстого, Р. Сабатини, Ф. Купера.</w:t>
      </w:r>
      <w:bookmarkEnd w:id="51"/>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Литература конца XIX – начала XX века.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А. П. Чехов.</w:t>
      </w:r>
      <w:r w:rsidRPr="009D5643">
        <w:rPr>
          <w:rFonts w:ascii="Times New Roman" w:hAnsi="Times New Roman"/>
          <w:color w:val="000000"/>
          <w:sz w:val="24"/>
          <w:szCs w:val="24"/>
        </w:rPr>
        <w:t xml:space="preserve"> Рассказы </w:t>
      </w:r>
      <w:bookmarkStart w:id="52" w:name="40c64b3a-a3eb-4d3f-8b8d-5837df728019"/>
      <w:r w:rsidRPr="009D5643">
        <w:rPr>
          <w:rFonts w:ascii="Times New Roman" w:hAnsi="Times New Roman"/>
          <w:color w:val="000000"/>
          <w:sz w:val="24"/>
          <w:szCs w:val="24"/>
        </w:rPr>
        <w:t>(один по выбору). Например, «Тоска», «Злоумышленник» и др.</w:t>
      </w:r>
      <w:bookmarkEnd w:id="52"/>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М. Горький. </w:t>
      </w:r>
      <w:r w:rsidRPr="009D5643">
        <w:rPr>
          <w:rFonts w:ascii="Times New Roman" w:hAnsi="Times New Roman"/>
          <w:color w:val="000000"/>
          <w:sz w:val="24"/>
          <w:szCs w:val="24"/>
        </w:rPr>
        <w:t xml:space="preserve">Ранние рассказы </w:t>
      </w:r>
      <w:bookmarkStart w:id="53" w:name="a869f2ae-2a1e-4f4b-ba77-92f82652d3d9"/>
      <w:r w:rsidRPr="009D5643">
        <w:rPr>
          <w:rFonts w:ascii="Times New Roman" w:hAnsi="Times New Roman"/>
          <w:color w:val="000000"/>
          <w:sz w:val="24"/>
          <w:szCs w:val="24"/>
        </w:rPr>
        <w:t>(одно произведение по выбору). Например, «Старуха Изергиль» (легенда о Данко), «Челкаш» и др.</w:t>
      </w:r>
      <w:bookmarkEnd w:id="53"/>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Сатирические произведения отечественных и зарубежных писателей </w:t>
      </w:r>
      <w:bookmarkStart w:id="54" w:name="aae30f53-7b1d-4cda-884d-589dec4393f5"/>
      <w:r w:rsidRPr="009D5643">
        <w:rPr>
          <w:rFonts w:ascii="Times New Roman" w:hAnsi="Times New Roman"/>
          <w:color w:val="000000"/>
          <w:sz w:val="24"/>
          <w:szCs w:val="24"/>
        </w:rPr>
        <w:t>(не менее двух). Например, М. М. Зощенко, А. Т. Аверченко, Н. Тэффи, О. Генри, Я. Гашека.</w:t>
      </w:r>
      <w:bookmarkEnd w:id="54"/>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Литература первой половины XX века.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А. С. Грин.</w:t>
      </w:r>
      <w:r w:rsidRPr="009D5643">
        <w:rPr>
          <w:rFonts w:ascii="Times New Roman" w:hAnsi="Times New Roman"/>
          <w:color w:val="000000"/>
          <w:sz w:val="24"/>
          <w:szCs w:val="24"/>
        </w:rPr>
        <w:t xml:space="preserve"> Повести и рассказы </w:t>
      </w:r>
      <w:bookmarkStart w:id="55" w:name="b02116e4-e9ea-4e8f-af38-04f2ae71ec92"/>
      <w:r w:rsidRPr="009D5643">
        <w:rPr>
          <w:rFonts w:ascii="Times New Roman" w:hAnsi="Times New Roman"/>
          <w:color w:val="000000"/>
          <w:sz w:val="24"/>
          <w:szCs w:val="24"/>
        </w:rPr>
        <w:t>(одно произведение по выбору). Например, «Алые паруса», «Зелёная лампа» и др.</w:t>
      </w:r>
      <w:bookmarkEnd w:id="55"/>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Отечественная поэзия первой половины XX века.</w:t>
      </w:r>
      <w:r w:rsidRPr="009D5643">
        <w:rPr>
          <w:rFonts w:ascii="Times New Roman" w:hAnsi="Times New Roman"/>
          <w:color w:val="000000"/>
          <w:sz w:val="24"/>
          <w:szCs w:val="24"/>
        </w:rPr>
        <w:t xml:space="preserve"> Стихотворения на тему мечты и реальности </w:t>
      </w:r>
      <w:bookmarkStart w:id="56" w:name="56b5d580-1dbd-4944-a96b-0fcb0abff146"/>
      <w:r w:rsidRPr="009D5643">
        <w:rPr>
          <w:rFonts w:ascii="Times New Roman" w:hAnsi="Times New Roman"/>
          <w:color w:val="000000"/>
          <w:sz w:val="24"/>
          <w:szCs w:val="24"/>
        </w:rPr>
        <w:t>(два-три по выбору). Например, стихотворения А. А. Блока, Н. С. Гумилёва, М. И. Цветаевой и др.</w:t>
      </w:r>
      <w:bookmarkEnd w:id="56"/>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В. В. Маяковский.</w:t>
      </w:r>
      <w:r w:rsidRPr="009D5643">
        <w:rPr>
          <w:rFonts w:ascii="Times New Roman" w:hAnsi="Times New Roman"/>
          <w:color w:val="000000"/>
          <w:sz w:val="24"/>
          <w:szCs w:val="24"/>
        </w:rPr>
        <w:t xml:space="preserve"> Стихотворения </w:t>
      </w:r>
      <w:bookmarkStart w:id="57" w:name="3508c828-689c-452f-ba72-3d6a17920a96"/>
      <w:r w:rsidRPr="009D5643">
        <w:rPr>
          <w:rFonts w:ascii="Times New Roman" w:hAnsi="Times New Roman"/>
          <w:color w:val="000000"/>
          <w:sz w:val="24"/>
          <w:szCs w:val="24"/>
        </w:rPr>
        <w:t>(одно по выбору). Например, «Необычайное приключение, бывшее с Владимиром Маяковским летом на даче», «Хорошее отношение к лошадям» и др.</w:t>
      </w:r>
      <w:bookmarkEnd w:id="57"/>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М.А. Шолохов</w:t>
      </w:r>
      <w:r w:rsidRPr="009D5643">
        <w:rPr>
          <w:rFonts w:ascii="Times New Roman" w:hAnsi="Times New Roman"/>
          <w:color w:val="000000"/>
          <w:sz w:val="24"/>
          <w:szCs w:val="24"/>
        </w:rPr>
        <w:t xml:space="preserve">. «Донские рассказы» </w:t>
      </w:r>
      <w:bookmarkStart w:id="58" w:name="bfb8e5e7-5dc0-4aa2-a0fb-f3372a190ccd"/>
      <w:r w:rsidRPr="009D5643">
        <w:rPr>
          <w:rFonts w:ascii="Times New Roman" w:hAnsi="Times New Roman"/>
          <w:color w:val="000000"/>
          <w:sz w:val="24"/>
          <w:szCs w:val="24"/>
        </w:rPr>
        <w:t>(один по выбору). Например, «Родинка», «Чужая кровь» и др.</w:t>
      </w:r>
      <w:bookmarkEnd w:id="58"/>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А. П. Платонов. </w:t>
      </w:r>
      <w:r w:rsidRPr="009D5643">
        <w:rPr>
          <w:rFonts w:ascii="Times New Roman" w:hAnsi="Times New Roman"/>
          <w:color w:val="000000"/>
          <w:sz w:val="24"/>
          <w:szCs w:val="24"/>
        </w:rPr>
        <w:t xml:space="preserve">Рассказы </w:t>
      </w:r>
      <w:bookmarkStart w:id="59" w:name="58f8e791-4da1-4c7c-996e-06e9678d7abd"/>
      <w:r w:rsidRPr="009D5643">
        <w:rPr>
          <w:rFonts w:ascii="Times New Roman" w:hAnsi="Times New Roman"/>
          <w:color w:val="000000"/>
          <w:sz w:val="24"/>
          <w:szCs w:val="24"/>
        </w:rPr>
        <w:t>(один по выбору). Например, «Юшка», «Неизвестный цветок» и др.</w:t>
      </w:r>
      <w:bookmarkEnd w:id="59"/>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Литература второй половины XX века.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В. М. Шукшин. </w:t>
      </w:r>
      <w:r w:rsidRPr="009D5643">
        <w:rPr>
          <w:rFonts w:ascii="Times New Roman" w:hAnsi="Times New Roman"/>
          <w:color w:val="000000"/>
          <w:sz w:val="24"/>
          <w:szCs w:val="24"/>
        </w:rPr>
        <w:t xml:space="preserve">Рассказы </w:t>
      </w:r>
      <w:bookmarkStart w:id="60" w:name="a067d7de-fb70-421e-a5f5-fb299a482d23"/>
      <w:r w:rsidRPr="009D5643">
        <w:rPr>
          <w:rFonts w:ascii="Times New Roman" w:hAnsi="Times New Roman"/>
          <w:color w:val="000000"/>
          <w:sz w:val="24"/>
          <w:szCs w:val="24"/>
        </w:rPr>
        <w:t>(один по выбору). Например, «Чудик», «Стенька Разин», «Критики» и др.</w:t>
      </w:r>
      <w:bookmarkEnd w:id="60"/>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Стихотворения отечественных поэтов XX–XXI веков </w:t>
      </w:r>
      <w:bookmarkStart w:id="61" w:name="0597886d-dd6d-4674-8ee8-e14ffd5ff356"/>
      <w:r w:rsidRPr="009D5643">
        <w:rPr>
          <w:rFonts w:ascii="Times New Roman" w:hAnsi="Times New Roman"/>
          <w:color w:val="000000"/>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bookmarkEnd w:id="61"/>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Произведения отечественных прозаиков второй половины XX – начала XXI века </w:t>
      </w:r>
      <w:bookmarkStart w:id="62" w:name="83a8feea-b75e-4227-8bcd-8ff9e804ba2b"/>
      <w:r w:rsidRPr="009D5643">
        <w:rPr>
          <w:rFonts w:ascii="Times New Roman" w:hAnsi="Times New Roman"/>
          <w:color w:val="000000"/>
          <w:sz w:val="24"/>
          <w:szCs w:val="24"/>
        </w:rPr>
        <w:t>(не менее двух). Например, произведения Ф. А. Абрамова, В. П. Астафьева, В. И. Белова, Ф. А. Искандера и др.</w:t>
      </w:r>
      <w:bookmarkEnd w:id="62"/>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993" w:firstLine="600"/>
        <w:jc w:val="both"/>
        <w:rPr>
          <w:sz w:val="24"/>
          <w:szCs w:val="24"/>
        </w:rPr>
      </w:pPr>
      <w:r w:rsidRPr="009D5643">
        <w:rPr>
          <w:rFonts w:ascii="Times New Roman" w:hAnsi="Times New Roman"/>
          <w:b/>
          <w:color w:val="000000"/>
          <w:sz w:val="24"/>
          <w:szCs w:val="24"/>
        </w:rPr>
        <w:t>Тема взаимоотношения поколений, становления человека, выбора им жизненного пути</w:t>
      </w:r>
      <w:r w:rsidRPr="009D5643">
        <w:rPr>
          <w:rFonts w:ascii="Times New Roman" w:hAnsi="Times New Roman"/>
          <w:color w:val="000000"/>
          <w:sz w:val="24"/>
          <w:szCs w:val="24"/>
        </w:rPr>
        <w:t xml:space="preserve"> </w:t>
      </w:r>
      <w:bookmarkStart w:id="63" w:name="990f3598-c382-45d9-8746-81a90d8ce296"/>
      <w:r w:rsidRPr="009D5643">
        <w:rPr>
          <w:rFonts w:ascii="Times New Roman" w:hAnsi="Times New Roman"/>
          <w:color w:val="000000"/>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3"/>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Зарубежная литература.</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lastRenderedPageBreak/>
        <w:t>М. де Сервантес Сааведра.</w:t>
      </w:r>
      <w:r w:rsidRPr="009D5643">
        <w:rPr>
          <w:rFonts w:ascii="Times New Roman" w:hAnsi="Times New Roman"/>
          <w:color w:val="000000"/>
          <w:sz w:val="24"/>
          <w:szCs w:val="24"/>
        </w:rPr>
        <w:t xml:space="preserve"> Роман «Хитроумный идальго Дон Кихот Ламанчский» </w:t>
      </w:r>
      <w:bookmarkStart w:id="64" w:name="ea61fdd9-b266-4028-b605-73fad05f3a1b"/>
      <w:r w:rsidRPr="009D5643">
        <w:rPr>
          <w:rFonts w:ascii="Times New Roman" w:hAnsi="Times New Roman"/>
          <w:color w:val="000000"/>
          <w:sz w:val="24"/>
          <w:szCs w:val="24"/>
        </w:rPr>
        <w:t>(главы по выбору).</w:t>
      </w:r>
      <w:bookmarkEnd w:id="64"/>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Зарубежная новеллистика </w:t>
      </w:r>
      <w:bookmarkStart w:id="65" w:name="4c3792f6-c508-448f-810f-0a4e7935e4da"/>
      <w:r w:rsidRPr="009D5643">
        <w:rPr>
          <w:rFonts w:ascii="Times New Roman" w:hAnsi="Times New Roman"/>
          <w:color w:val="000000"/>
          <w:sz w:val="24"/>
          <w:szCs w:val="24"/>
        </w:rPr>
        <w:t>(одно-два произведения по выбору). Например, П. Мериме. «Маттео Фальконе»; О. Генри. «Дары волхвов», «Последний лист».</w:t>
      </w:r>
      <w:bookmarkEnd w:id="65"/>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А. де Сент Экзюпери.</w:t>
      </w:r>
      <w:r w:rsidRPr="009D5643">
        <w:rPr>
          <w:rFonts w:ascii="Times New Roman" w:hAnsi="Times New Roman"/>
          <w:color w:val="000000"/>
          <w:sz w:val="24"/>
          <w:szCs w:val="24"/>
        </w:rPr>
        <w:t xml:space="preserve"> Повесть-сказка «Маленький принц».</w:t>
      </w:r>
    </w:p>
    <w:p w:rsidR="003C0EC4" w:rsidRDefault="003C0EC4" w:rsidP="003C0EC4">
      <w:pPr>
        <w:spacing w:after="0" w:line="264" w:lineRule="auto"/>
        <w:ind w:left="-851"/>
        <w:jc w:val="center"/>
        <w:rPr>
          <w:rFonts w:ascii="Times New Roman" w:hAnsi="Times New Roman"/>
          <w:color w:val="000000"/>
          <w:sz w:val="24"/>
          <w:szCs w:val="24"/>
        </w:rPr>
      </w:pPr>
    </w:p>
    <w:p w:rsidR="00D605D4" w:rsidRPr="003C0EC4" w:rsidRDefault="00D605D4" w:rsidP="003C0EC4">
      <w:pPr>
        <w:spacing w:after="0" w:line="264" w:lineRule="auto"/>
        <w:ind w:left="-851"/>
        <w:jc w:val="center"/>
        <w:rPr>
          <w:sz w:val="24"/>
          <w:szCs w:val="24"/>
        </w:rPr>
      </w:pPr>
      <w:r w:rsidRPr="003C0EC4">
        <w:rPr>
          <w:rFonts w:ascii="Times New Roman" w:hAnsi="Times New Roman"/>
          <w:color w:val="000000"/>
          <w:sz w:val="24"/>
          <w:szCs w:val="24"/>
        </w:rPr>
        <w:t>8 КЛАСС</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Древнерусская литература.</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Житийная литература</w:t>
      </w:r>
      <w:r w:rsidRPr="009D5643">
        <w:rPr>
          <w:rFonts w:ascii="Times New Roman" w:hAnsi="Times New Roman"/>
          <w:color w:val="000000"/>
          <w:sz w:val="24"/>
          <w:szCs w:val="24"/>
        </w:rPr>
        <w:t xml:space="preserve"> </w:t>
      </w:r>
      <w:bookmarkStart w:id="66" w:name="985594a0-fcf7-4207-a4d1-f380ff5738df"/>
      <w:r w:rsidRPr="009D5643">
        <w:rPr>
          <w:rFonts w:ascii="Times New Roman" w:hAnsi="Times New Roman"/>
          <w:color w:val="000000"/>
          <w:sz w:val="24"/>
          <w:szCs w:val="24"/>
        </w:rPr>
        <w:t>(одно произведение по выбору). Например, «Житие Сергия Радонежского», «Житие протопопа Аввакума, им самим написанное».</w:t>
      </w:r>
      <w:bookmarkEnd w:id="66"/>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Литература XVIII века.</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Д. И. Фонвизин. </w:t>
      </w:r>
      <w:r w:rsidRPr="009D5643">
        <w:rPr>
          <w:rFonts w:ascii="Times New Roman" w:hAnsi="Times New Roman"/>
          <w:color w:val="000000"/>
          <w:sz w:val="24"/>
          <w:szCs w:val="24"/>
        </w:rPr>
        <w:t xml:space="preserve">Комедия «Недоросль».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Литература первой половины XIX века.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А. С. Пушкин.</w:t>
      </w:r>
      <w:r w:rsidRPr="009D5643">
        <w:rPr>
          <w:rFonts w:ascii="Times New Roman" w:hAnsi="Times New Roman"/>
          <w:color w:val="000000"/>
          <w:sz w:val="24"/>
          <w:szCs w:val="24"/>
        </w:rPr>
        <w:t xml:space="preserve"> Стихотворения </w:t>
      </w:r>
      <w:bookmarkStart w:id="67" w:name="5b5c3fe8-b2de-4b56-86d3-e3754f0ba265"/>
      <w:r w:rsidRPr="009D5643">
        <w:rPr>
          <w:rFonts w:ascii="Times New Roman" w:hAnsi="Times New Roman"/>
          <w:color w:val="000000"/>
          <w:sz w:val="24"/>
          <w:szCs w:val="24"/>
        </w:rPr>
        <w:t xml:space="preserve">(не менее двух). Например, «К Чаадаеву», «Анчар» и др. «Маленькие трагедии» (одна пьеса по выбору). Например, «Моцарт и Сальери», «Каменный гость». </w:t>
      </w:r>
      <w:bookmarkEnd w:id="67"/>
      <w:r w:rsidRPr="009D5643">
        <w:rPr>
          <w:rFonts w:ascii="Times New Roman" w:hAnsi="Times New Roman"/>
          <w:color w:val="000000"/>
          <w:sz w:val="24"/>
          <w:szCs w:val="24"/>
        </w:rPr>
        <w:t xml:space="preserve">Роман «Капитанская дочка».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М. Ю. Лермонтов.</w:t>
      </w:r>
      <w:r w:rsidRPr="009D5643">
        <w:rPr>
          <w:rFonts w:ascii="Times New Roman" w:hAnsi="Times New Roman"/>
          <w:color w:val="000000"/>
          <w:sz w:val="24"/>
          <w:szCs w:val="24"/>
        </w:rPr>
        <w:t xml:space="preserve"> Стихотворения </w:t>
      </w:r>
      <w:bookmarkStart w:id="68" w:name="1749eea8-4a2b-4b41-b15d-2fbade426127"/>
      <w:r w:rsidRPr="009D5643">
        <w:rPr>
          <w:rFonts w:ascii="Times New Roman" w:hAnsi="Times New Roman"/>
          <w:color w:val="000000"/>
          <w:sz w:val="24"/>
          <w:szCs w:val="24"/>
        </w:rPr>
        <w:t>(не менее двух). Например, «Я не хочу, чтоб свет узнал…», «Из-под таинственной, холодной полумаски…», «Нищий» и др.</w:t>
      </w:r>
      <w:bookmarkEnd w:id="68"/>
      <w:r w:rsidRPr="009D5643">
        <w:rPr>
          <w:rFonts w:ascii="Times New Roman" w:hAnsi="Times New Roman"/>
          <w:color w:val="000000"/>
          <w:sz w:val="24"/>
          <w:szCs w:val="24"/>
        </w:rPr>
        <w:t xml:space="preserve"> Поэма «Мцыри».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Н. В. Гоголь. </w:t>
      </w:r>
      <w:r w:rsidRPr="009D5643">
        <w:rPr>
          <w:rFonts w:ascii="Times New Roman" w:hAnsi="Times New Roman"/>
          <w:color w:val="000000"/>
          <w:sz w:val="24"/>
          <w:szCs w:val="24"/>
        </w:rPr>
        <w:t xml:space="preserve">Повесть «Шинель». Комедия «Ревизор».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Литература второй половины XIX века.</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И. С. Тургенев.</w:t>
      </w:r>
      <w:r w:rsidRPr="009D5643">
        <w:rPr>
          <w:rFonts w:ascii="Times New Roman" w:hAnsi="Times New Roman"/>
          <w:color w:val="000000"/>
          <w:sz w:val="24"/>
          <w:szCs w:val="24"/>
        </w:rPr>
        <w:t xml:space="preserve"> Повести </w:t>
      </w:r>
      <w:bookmarkStart w:id="69" w:name="fabf9287-55ad-4e60-84d5-add7a98c2934"/>
      <w:r w:rsidRPr="009D5643">
        <w:rPr>
          <w:rFonts w:ascii="Times New Roman" w:hAnsi="Times New Roman"/>
          <w:color w:val="000000"/>
          <w:sz w:val="24"/>
          <w:szCs w:val="24"/>
        </w:rPr>
        <w:t>(одна по выбору). Например, «Ася», «Первая любовь».</w:t>
      </w:r>
      <w:bookmarkEnd w:id="69"/>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Ф. М. Достоевский. </w:t>
      </w:r>
      <w:bookmarkStart w:id="70" w:name="d4361b3a-67eb-4f10-a5c6-46aeb46ddd0f"/>
      <w:r w:rsidRPr="009D5643">
        <w:rPr>
          <w:rFonts w:ascii="Times New Roman" w:hAnsi="Times New Roman"/>
          <w:color w:val="000000"/>
          <w:sz w:val="24"/>
          <w:szCs w:val="24"/>
        </w:rPr>
        <w:t>«Бедные люди», «Белые ночи» (одно произведение по выбору).</w:t>
      </w:r>
      <w:bookmarkEnd w:id="70"/>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Л. Н. Толстой. </w:t>
      </w:r>
      <w:r w:rsidRPr="009D5643">
        <w:rPr>
          <w:rFonts w:ascii="Times New Roman" w:hAnsi="Times New Roman"/>
          <w:color w:val="000000"/>
          <w:sz w:val="24"/>
          <w:szCs w:val="24"/>
        </w:rPr>
        <w:t xml:space="preserve">Повести и рассказы </w:t>
      </w:r>
      <w:bookmarkStart w:id="71" w:name="1cb9fa85-1479-480f-ac52-31806803cd56"/>
      <w:r w:rsidRPr="009D5643">
        <w:rPr>
          <w:rFonts w:ascii="Times New Roman" w:hAnsi="Times New Roman"/>
          <w:color w:val="000000"/>
          <w:sz w:val="24"/>
          <w:szCs w:val="24"/>
        </w:rPr>
        <w:t>(одно произведение по выбору). Например, «Отрочество» (главы).</w:t>
      </w:r>
      <w:bookmarkEnd w:id="71"/>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Литература первой половины XX века.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Произведения писателей русского зарубежья</w:t>
      </w:r>
      <w:r w:rsidRPr="009D5643">
        <w:rPr>
          <w:rFonts w:ascii="Times New Roman" w:hAnsi="Times New Roman"/>
          <w:color w:val="000000"/>
          <w:sz w:val="24"/>
          <w:szCs w:val="24"/>
        </w:rPr>
        <w:t xml:space="preserve"> </w:t>
      </w:r>
      <w:bookmarkStart w:id="72" w:name="2d584d74-2b44-43c1-bb1d-41138fc1bfb5"/>
      <w:r w:rsidRPr="009D5643">
        <w:rPr>
          <w:rFonts w:ascii="Times New Roman" w:hAnsi="Times New Roman"/>
          <w:color w:val="000000"/>
          <w:sz w:val="24"/>
          <w:szCs w:val="24"/>
        </w:rPr>
        <w:t>(не менее двух по выбору). Например, произведения И. С. Шмелёва, М. А. Осоргина, В. В. Набокова, Н. Тэффи, А. Т. Аверченко и др.</w:t>
      </w:r>
      <w:bookmarkEnd w:id="72"/>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Поэзия первой половины ХХ века</w:t>
      </w:r>
      <w:r w:rsidRPr="009D5643">
        <w:rPr>
          <w:rFonts w:ascii="Times New Roman" w:hAnsi="Times New Roman"/>
          <w:color w:val="000000"/>
          <w:sz w:val="24"/>
          <w:szCs w:val="24"/>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М. А. Булгаков</w:t>
      </w:r>
      <w:r w:rsidRPr="009D5643">
        <w:rPr>
          <w:rFonts w:ascii="Times New Roman" w:hAnsi="Times New Roman"/>
          <w:color w:val="000000"/>
          <w:sz w:val="24"/>
          <w:szCs w:val="24"/>
        </w:rPr>
        <w:t xml:space="preserve"> </w:t>
      </w:r>
      <w:bookmarkStart w:id="73" w:name="ef531e3a-0507-4076-89cb-456c64cbca56"/>
      <w:r w:rsidRPr="009D5643">
        <w:rPr>
          <w:rFonts w:ascii="Times New Roman" w:hAnsi="Times New Roman"/>
          <w:color w:val="000000"/>
          <w:sz w:val="24"/>
          <w:szCs w:val="24"/>
        </w:rPr>
        <w:t>(одна повесть по выбору). Например, «Собачье сердце» и др.</w:t>
      </w:r>
      <w:bookmarkEnd w:id="73"/>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Литература второй половины XX века.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А. Т. Твардовский. </w:t>
      </w:r>
      <w:r w:rsidRPr="009D5643">
        <w:rPr>
          <w:rFonts w:ascii="Times New Roman" w:hAnsi="Times New Roman"/>
          <w:color w:val="000000"/>
          <w:sz w:val="24"/>
          <w:szCs w:val="24"/>
        </w:rPr>
        <w:t xml:space="preserve">Поэма «Василий Тёркин» </w:t>
      </w:r>
      <w:bookmarkStart w:id="74" w:name="bf7bc9e4-c459-4e44-8cf4-6440f472144b"/>
      <w:r w:rsidRPr="009D5643">
        <w:rPr>
          <w:rFonts w:ascii="Times New Roman" w:hAnsi="Times New Roman"/>
          <w:color w:val="000000"/>
          <w:sz w:val="24"/>
          <w:szCs w:val="24"/>
        </w:rPr>
        <w:t>(главы «Переправа», «Гармонь», «Два солдата», «Поединок» и др.).</w:t>
      </w:r>
      <w:bookmarkEnd w:id="74"/>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А.Н. Толстой</w:t>
      </w:r>
      <w:r w:rsidRPr="009D5643">
        <w:rPr>
          <w:rFonts w:ascii="Times New Roman" w:hAnsi="Times New Roman"/>
          <w:color w:val="000000"/>
          <w:sz w:val="24"/>
          <w:szCs w:val="24"/>
        </w:rPr>
        <w:t>. Рассказ «Русский характер».</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М. А. Шолохов.</w:t>
      </w:r>
      <w:r w:rsidRPr="009D5643">
        <w:rPr>
          <w:rFonts w:ascii="Times New Roman" w:hAnsi="Times New Roman"/>
          <w:color w:val="000000"/>
          <w:sz w:val="24"/>
          <w:szCs w:val="24"/>
        </w:rPr>
        <w:t xml:space="preserve"> Рассказ «Судьба человека».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А. И. Солженицын.</w:t>
      </w:r>
      <w:r w:rsidRPr="009D5643">
        <w:rPr>
          <w:rFonts w:ascii="Times New Roman" w:hAnsi="Times New Roman"/>
          <w:color w:val="000000"/>
          <w:sz w:val="24"/>
          <w:szCs w:val="24"/>
        </w:rPr>
        <w:t xml:space="preserve"> Рассказ «Матрёнин двор». </w:t>
      </w:r>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Произведения отечественных прозаиков второй половины XX–XXI века</w:t>
      </w:r>
      <w:bookmarkStart w:id="75" w:name="464a1461-dc27-4c8e-855e-7a4d0048dab5"/>
      <w:r w:rsidRPr="009D5643">
        <w:rPr>
          <w:rFonts w:ascii="Times New Roman" w:hAnsi="Times New Roman"/>
          <w:color w:val="000000"/>
          <w:sz w:val="24"/>
          <w:szCs w:val="24"/>
        </w:rPr>
        <w:t>(не менее двух произведений). Например, произведения Е. И. Носова, А. Н. и Б. Н. Стругацких, В. Ф. Тендрякова, Б. П. Екимова и др.</w:t>
      </w:r>
      <w:bookmarkEnd w:id="75"/>
    </w:p>
    <w:p w:rsidR="00D605D4" w:rsidRPr="009D5643" w:rsidRDefault="00D605D4" w:rsidP="003721B7">
      <w:pPr>
        <w:spacing w:after="0" w:line="264" w:lineRule="auto"/>
        <w:ind w:left="-851" w:firstLine="600"/>
        <w:jc w:val="both"/>
        <w:rPr>
          <w:sz w:val="24"/>
          <w:szCs w:val="24"/>
        </w:rPr>
      </w:pPr>
      <w:r w:rsidRPr="009D5643">
        <w:rPr>
          <w:rFonts w:ascii="Times New Roman" w:hAnsi="Times New Roman"/>
          <w:b/>
          <w:color w:val="000000"/>
          <w:sz w:val="24"/>
          <w:szCs w:val="24"/>
        </w:rPr>
        <w:t xml:space="preserve">Произведения отечественных и зарубежных прозаиков второй половины XX–XXI века </w:t>
      </w:r>
      <w:bookmarkStart w:id="76" w:name="ed5b2d90-0663-4a5c-8be5-da4aade46b54"/>
      <w:r w:rsidRPr="009D5643">
        <w:rPr>
          <w:rFonts w:ascii="Times New Roman" w:hAnsi="Times New Roman"/>
          <w:color w:val="000000"/>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6"/>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Поэзия второй половины XX – начала XXI века</w:t>
      </w:r>
      <w:r w:rsidRPr="009D5643">
        <w:rPr>
          <w:rFonts w:ascii="Times New Roman" w:hAnsi="Times New Roman"/>
          <w:color w:val="000000"/>
          <w:sz w:val="24"/>
          <w:szCs w:val="24"/>
        </w:rPr>
        <w:t xml:space="preserve"> </w:t>
      </w:r>
      <w:bookmarkStart w:id="77" w:name="adb853ee-930d-4a27-923a-b9cb0245de5e"/>
      <w:r w:rsidRPr="009D5643">
        <w:rPr>
          <w:rFonts w:ascii="Times New Roman" w:hAnsi="Times New Roman"/>
          <w:color w:val="000000"/>
          <w:sz w:val="24"/>
          <w:szCs w:val="24"/>
        </w:rPr>
        <w:t xml:space="preserve">(не менее трёх стихотворений). Например, стихотворения Н. А. Заболоцкого, М. А. Светлова, М. В. Исаковского, К. М. </w:t>
      </w:r>
      <w:r w:rsidRPr="009D5643">
        <w:rPr>
          <w:rFonts w:ascii="Times New Roman" w:hAnsi="Times New Roman"/>
          <w:color w:val="000000"/>
          <w:sz w:val="24"/>
          <w:szCs w:val="24"/>
        </w:rPr>
        <w:lastRenderedPageBreak/>
        <w:t>Симонова, Р. Г. Гамзатова, Б. Ш. Окуджавы, В. С. Высоцкого, А. А. Вознесенского, Е. А. Евтушенко, Р. И. Рождественского, И. А. Бродского, А. С. Кушнера и др.</w:t>
      </w:r>
      <w:bookmarkEnd w:id="77"/>
    </w:p>
    <w:p w:rsidR="00D605D4" w:rsidRPr="009D5643" w:rsidRDefault="00D605D4" w:rsidP="003721B7">
      <w:pPr>
        <w:shd w:val="clear" w:color="auto" w:fill="FFFFFF"/>
        <w:spacing w:after="0" w:line="264" w:lineRule="auto"/>
        <w:ind w:left="-709" w:firstLine="600"/>
        <w:jc w:val="both"/>
        <w:rPr>
          <w:sz w:val="24"/>
          <w:szCs w:val="24"/>
        </w:rPr>
      </w:pPr>
      <w:r w:rsidRPr="009D5643">
        <w:rPr>
          <w:rFonts w:ascii="Times New Roman" w:hAnsi="Times New Roman"/>
          <w:b/>
          <w:color w:val="000000"/>
          <w:sz w:val="24"/>
          <w:szCs w:val="24"/>
        </w:rPr>
        <w:t>Зарубежная литература. У. Шекспир.</w:t>
      </w:r>
      <w:r w:rsidRPr="009D5643">
        <w:rPr>
          <w:rFonts w:ascii="Times New Roman" w:hAnsi="Times New Roman"/>
          <w:color w:val="000000"/>
          <w:sz w:val="24"/>
          <w:szCs w:val="24"/>
        </w:rPr>
        <w:t xml:space="preserve"> Сонеты </w:t>
      </w:r>
      <w:bookmarkStart w:id="78" w:name="0d55d6d3-7190-4389-8070-261d3434d548"/>
      <w:r w:rsidRPr="009D5643">
        <w:rPr>
          <w:rFonts w:ascii="Times New Roman" w:hAnsi="Times New Roman"/>
          <w:color w:val="000000"/>
          <w:sz w:val="24"/>
          <w:szCs w:val="24"/>
        </w:rPr>
        <w:t xml:space="preserve">(один-два по выбору). Например, № 66 «Измучась всем, я умереть хочу…», № 130 «Её глаза на звёзды не похожи…» и др. </w:t>
      </w:r>
      <w:bookmarkEnd w:id="78"/>
      <w:r w:rsidRPr="009D5643">
        <w:rPr>
          <w:rFonts w:ascii="Times New Roman" w:hAnsi="Times New Roman"/>
          <w:color w:val="000000"/>
          <w:sz w:val="24"/>
          <w:szCs w:val="24"/>
        </w:rPr>
        <w:t xml:space="preserve">Трагедия «Ромео и Джульетта» </w:t>
      </w:r>
      <w:bookmarkStart w:id="79" w:name="b53ea1d5-9b20-4ab2-824f-f7ee2f330726"/>
      <w:r w:rsidRPr="009D5643">
        <w:rPr>
          <w:rFonts w:ascii="Times New Roman" w:hAnsi="Times New Roman"/>
          <w:color w:val="000000"/>
          <w:sz w:val="24"/>
          <w:szCs w:val="24"/>
        </w:rPr>
        <w:t>(фрагменты по выбору).</w:t>
      </w:r>
      <w:bookmarkEnd w:id="79"/>
      <w:r w:rsidRPr="009D5643">
        <w:rPr>
          <w:rFonts w:ascii="Times New Roman" w:hAnsi="Times New Roman"/>
          <w:color w:val="000000"/>
          <w:sz w:val="24"/>
          <w:szCs w:val="24"/>
        </w:rPr>
        <w:t xml:space="preserve"> </w:t>
      </w:r>
    </w:p>
    <w:p w:rsidR="00D605D4" w:rsidRPr="009D5643" w:rsidRDefault="00D605D4" w:rsidP="003721B7">
      <w:pPr>
        <w:shd w:val="clear" w:color="auto" w:fill="FFFFFF"/>
        <w:spacing w:after="0" w:line="264" w:lineRule="auto"/>
        <w:ind w:left="-709" w:firstLine="600"/>
        <w:jc w:val="both"/>
        <w:rPr>
          <w:sz w:val="24"/>
          <w:szCs w:val="24"/>
        </w:rPr>
      </w:pPr>
      <w:r w:rsidRPr="009D5643">
        <w:rPr>
          <w:rFonts w:ascii="Times New Roman" w:hAnsi="Times New Roman"/>
          <w:b/>
          <w:color w:val="000000"/>
          <w:sz w:val="24"/>
          <w:szCs w:val="24"/>
        </w:rPr>
        <w:t xml:space="preserve">Ж.-Б. Мольер. </w:t>
      </w:r>
      <w:r w:rsidRPr="009D5643">
        <w:rPr>
          <w:rFonts w:ascii="Times New Roman" w:hAnsi="Times New Roman"/>
          <w:color w:val="000000"/>
          <w:sz w:val="24"/>
          <w:szCs w:val="24"/>
        </w:rPr>
        <w:t xml:space="preserve">Комедия «Мещанин во дворянстве» </w:t>
      </w:r>
      <w:bookmarkStart w:id="80" w:name="0d430c7d-1e84-4c15-8128-09b5a0ae5b8e"/>
      <w:r w:rsidRPr="009D5643">
        <w:rPr>
          <w:rFonts w:ascii="Times New Roman" w:hAnsi="Times New Roman"/>
          <w:color w:val="000000"/>
          <w:sz w:val="24"/>
          <w:szCs w:val="24"/>
        </w:rPr>
        <w:t>(фрагменты по выбору).</w:t>
      </w:r>
      <w:bookmarkEnd w:id="80"/>
    </w:p>
    <w:p w:rsidR="00D605D4" w:rsidRPr="009D5643" w:rsidRDefault="00D605D4" w:rsidP="003721B7">
      <w:pPr>
        <w:spacing w:after="0" w:line="264" w:lineRule="auto"/>
        <w:ind w:left="-709"/>
        <w:jc w:val="both"/>
        <w:rPr>
          <w:sz w:val="24"/>
          <w:szCs w:val="24"/>
        </w:rPr>
      </w:pPr>
    </w:p>
    <w:p w:rsidR="00D605D4" w:rsidRPr="003C0EC4" w:rsidRDefault="00D605D4" w:rsidP="003C0EC4">
      <w:pPr>
        <w:spacing w:after="0" w:line="264" w:lineRule="auto"/>
        <w:ind w:left="-709"/>
        <w:jc w:val="center"/>
        <w:rPr>
          <w:sz w:val="24"/>
          <w:szCs w:val="24"/>
        </w:rPr>
      </w:pPr>
      <w:r w:rsidRPr="003C0EC4">
        <w:rPr>
          <w:rFonts w:ascii="Times New Roman" w:hAnsi="Times New Roman"/>
          <w:color w:val="000000"/>
          <w:sz w:val="24"/>
          <w:szCs w:val="24"/>
        </w:rPr>
        <w:t>9 КЛАСС</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Древнерусская литература.</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 xml:space="preserve">«Слово о полку Игореве».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 xml:space="preserve">Литература XVIII века.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 xml:space="preserve">М. В. Ломоносов. </w:t>
      </w:r>
      <w:r w:rsidRPr="009D5643">
        <w:rPr>
          <w:rFonts w:ascii="Times New Roman" w:hAnsi="Times New Roman"/>
          <w:color w:val="000000"/>
          <w:sz w:val="24"/>
          <w:szCs w:val="24"/>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81" w:name="e8b587e6-2f8c-4690-a635-22bb3cee08ae"/>
      <w:r w:rsidRPr="009D5643">
        <w:rPr>
          <w:rFonts w:ascii="Times New Roman" w:hAnsi="Times New Roman"/>
          <w:color w:val="000000"/>
          <w:sz w:val="24"/>
          <w:szCs w:val="24"/>
        </w:rPr>
        <w:t>(по выбору).</w:t>
      </w:r>
      <w:bookmarkEnd w:id="81"/>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 xml:space="preserve">Г. Р. Державин. </w:t>
      </w:r>
      <w:r w:rsidRPr="009D5643">
        <w:rPr>
          <w:rFonts w:ascii="Times New Roman" w:hAnsi="Times New Roman"/>
          <w:color w:val="000000"/>
          <w:sz w:val="24"/>
          <w:szCs w:val="24"/>
        </w:rPr>
        <w:t xml:space="preserve">Стихотворения </w:t>
      </w:r>
      <w:bookmarkStart w:id="82" w:name="8ca8cc5e-b57b-4292-a0a2-4d5e99a37fc7"/>
      <w:r w:rsidRPr="009D5643">
        <w:rPr>
          <w:rFonts w:ascii="Times New Roman" w:hAnsi="Times New Roman"/>
          <w:color w:val="000000"/>
          <w:sz w:val="24"/>
          <w:szCs w:val="24"/>
        </w:rPr>
        <w:t>(два по выбору). Например, «Властителям и судиям», «Памятник» и др.</w:t>
      </w:r>
      <w:bookmarkEnd w:id="82"/>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Н. М. Карамзин.</w:t>
      </w:r>
      <w:r w:rsidRPr="009D5643">
        <w:rPr>
          <w:rFonts w:ascii="Times New Roman" w:hAnsi="Times New Roman"/>
          <w:color w:val="000000"/>
          <w:sz w:val="24"/>
          <w:szCs w:val="24"/>
        </w:rPr>
        <w:t xml:space="preserve"> Повесть «Бедная Лиза».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 xml:space="preserve">Литература первой половины XIX века.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В. А. Жуковский.</w:t>
      </w:r>
      <w:r w:rsidRPr="009D5643">
        <w:rPr>
          <w:rFonts w:ascii="Times New Roman" w:hAnsi="Times New Roman"/>
          <w:color w:val="000000"/>
          <w:sz w:val="24"/>
          <w:szCs w:val="24"/>
        </w:rPr>
        <w:t xml:space="preserve"> Баллады, элегии </w:t>
      </w:r>
      <w:bookmarkStart w:id="83" w:name="7eb282c3-f5ef-4e9f-86b2-734492601833"/>
      <w:r w:rsidRPr="009D5643">
        <w:rPr>
          <w:rFonts w:ascii="Times New Roman" w:hAnsi="Times New Roman"/>
          <w:color w:val="000000"/>
          <w:sz w:val="24"/>
          <w:szCs w:val="24"/>
        </w:rPr>
        <w:t>(одна-две по выбору). Например, «Светлана», «Невыразимое», «Море» и др.</w:t>
      </w:r>
      <w:bookmarkEnd w:id="83"/>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А. С. Грибоедов.</w:t>
      </w:r>
      <w:r w:rsidRPr="009D5643">
        <w:rPr>
          <w:rFonts w:ascii="Times New Roman" w:hAnsi="Times New Roman"/>
          <w:color w:val="000000"/>
          <w:sz w:val="24"/>
          <w:szCs w:val="24"/>
        </w:rPr>
        <w:t xml:space="preserve"> Комедия «Горе от ума».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 xml:space="preserve">Поэзия пушкинской эпохи. </w:t>
      </w:r>
      <w:bookmarkStart w:id="84" w:name="d3f3009b-2bf2-4457-85cc-996248170bfd"/>
      <w:r w:rsidRPr="009D5643">
        <w:rPr>
          <w:rFonts w:ascii="Times New Roman" w:hAnsi="Times New Roman"/>
          <w:color w:val="000000"/>
          <w:sz w:val="24"/>
          <w:szCs w:val="24"/>
        </w:rPr>
        <w:t>К. Н. Батюшков, А. А. Дельвиг, Н. М. Языков, Е. А. Баратынский (не менее трёх стихотворений по выбору).</w:t>
      </w:r>
      <w:bookmarkEnd w:id="84"/>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А. С. Пушкин.</w:t>
      </w:r>
      <w:r w:rsidRPr="009D5643">
        <w:rPr>
          <w:rFonts w:ascii="Times New Roman" w:hAnsi="Times New Roman"/>
          <w:color w:val="000000"/>
          <w:sz w:val="24"/>
          <w:szCs w:val="24"/>
        </w:rPr>
        <w:t xml:space="preserve"> Стихотворения. </w:t>
      </w:r>
      <w:bookmarkStart w:id="85" w:name="0b2f85f8-e824-4e61-a1ac-4efc7fb78a2f"/>
      <w:r w:rsidRPr="009D5643">
        <w:rPr>
          <w:rFonts w:ascii="Times New Roman" w:hAnsi="Times New Roman"/>
          <w:color w:val="000000"/>
          <w:sz w:val="24"/>
          <w:szCs w:val="24"/>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5"/>
      <w:r w:rsidRPr="009D5643">
        <w:rPr>
          <w:rFonts w:ascii="Times New Roman" w:hAnsi="Times New Roman"/>
          <w:color w:val="000000"/>
          <w:sz w:val="24"/>
          <w:szCs w:val="24"/>
        </w:rPr>
        <w:t xml:space="preserve"> Поэма «Медный всадник». Роман в стихах «Евгений Онегин».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М. Ю. Лермонтов.</w:t>
      </w:r>
      <w:r w:rsidRPr="009D5643">
        <w:rPr>
          <w:rFonts w:ascii="Times New Roman" w:hAnsi="Times New Roman"/>
          <w:color w:val="000000"/>
          <w:sz w:val="24"/>
          <w:szCs w:val="24"/>
        </w:rPr>
        <w:t xml:space="preserve"> Стихотворения. </w:t>
      </w:r>
      <w:bookmarkStart w:id="86" w:name="87a51fa3-c568-4583-a18a-174135483b9d"/>
      <w:r w:rsidRPr="009D5643">
        <w:rPr>
          <w:rFonts w:ascii="Times New Roman" w:hAnsi="Times New Roman"/>
          <w:color w:val="000000"/>
          <w:sz w:val="24"/>
          <w:szCs w:val="24"/>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6"/>
      <w:r w:rsidRPr="009D5643">
        <w:rPr>
          <w:rFonts w:ascii="Times New Roman" w:hAnsi="Times New Roman"/>
          <w:color w:val="000000"/>
          <w:sz w:val="24"/>
          <w:szCs w:val="24"/>
        </w:rPr>
        <w:t xml:space="preserve"> Роман «Герой нашего времени».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 xml:space="preserve">Н. В. Гоголь. </w:t>
      </w:r>
      <w:r w:rsidRPr="009D5643">
        <w:rPr>
          <w:rFonts w:ascii="Times New Roman" w:hAnsi="Times New Roman"/>
          <w:color w:val="000000"/>
          <w:sz w:val="24"/>
          <w:szCs w:val="24"/>
        </w:rPr>
        <w:t xml:space="preserve">Поэма «Мёртвые души».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Отечественная проза первой половины XIX в.</w:t>
      </w:r>
      <w:r w:rsidRPr="009D5643">
        <w:rPr>
          <w:rFonts w:ascii="Times New Roman" w:hAnsi="Times New Roman"/>
          <w:color w:val="000000"/>
          <w:sz w:val="24"/>
          <w:szCs w:val="24"/>
        </w:rPr>
        <w:t xml:space="preserve"> </w:t>
      </w:r>
      <w:bookmarkStart w:id="87" w:name="1e17c9e2-8d8f-4f1b-b2ac-b4be6de41c09"/>
      <w:r w:rsidRPr="009D5643">
        <w:rPr>
          <w:rFonts w:ascii="Times New Roman" w:hAnsi="Times New Roman"/>
          <w:color w:val="000000"/>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7"/>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 xml:space="preserve">Зарубежная литература.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Данте.</w:t>
      </w:r>
      <w:r w:rsidRPr="009D5643">
        <w:rPr>
          <w:rFonts w:ascii="Times New Roman" w:hAnsi="Times New Roman"/>
          <w:color w:val="000000"/>
          <w:sz w:val="24"/>
          <w:szCs w:val="24"/>
        </w:rPr>
        <w:t xml:space="preserve"> «Божественная комедия» </w:t>
      </w:r>
      <w:bookmarkStart w:id="88" w:name="131db750-5e26-42b5-b0b5-6f68058ef787"/>
      <w:r w:rsidRPr="009D5643">
        <w:rPr>
          <w:rFonts w:ascii="Times New Roman" w:hAnsi="Times New Roman"/>
          <w:color w:val="000000"/>
          <w:sz w:val="24"/>
          <w:szCs w:val="24"/>
        </w:rPr>
        <w:t>(не менее двух фрагментов по выбору).</w:t>
      </w:r>
      <w:bookmarkEnd w:id="88"/>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У. Шекспир.</w:t>
      </w:r>
      <w:r w:rsidRPr="009D5643">
        <w:rPr>
          <w:rFonts w:ascii="Times New Roman" w:hAnsi="Times New Roman"/>
          <w:color w:val="000000"/>
          <w:sz w:val="24"/>
          <w:szCs w:val="24"/>
        </w:rPr>
        <w:t xml:space="preserve"> Трагедия «Гамлет» </w:t>
      </w:r>
      <w:bookmarkStart w:id="89" w:name="50dcaf75-7eb3-4058-9b14-0313c9277b2d"/>
      <w:r w:rsidRPr="009D5643">
        <w:rPr>
          <w:rFonts w:ascii="Times New Roman" w:hAnsi="Times New Roman"/>
          <w:color w:val="000000"/>
          <w:sz w:val="24"/>
          <w:szCs w:val="24"/>
        </w:rPr>
        <w:t>(фрагменты по выбору).</w:t>
      </w:r>
      <w:bookmarkEnd w:id="89"/>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И.В. Гёте.</w:t>
      </w:r>
      <w:r w:rsidRPr="009D5643">
        <w:rPr>
          <w:rFonts w:ascii="Times New Roman" w:hAnsi="Times New Roman"/>
          <w:color w:val="000000"/>
          <w:sz w:val="24"/>
          <w:szCs w:val="24"/>
        </w:rPr>
        <w:t xml:space="preserve"> Трагедия «Фауст» </w:t>
      </w:r>
      <w:bookmarkStart w:id="90" w:name="0b3534b6-8dfe-4b28-9993-091faed66786"/>
      <w:r w:rsidRPr="009D5643">
        <w:rPr>
          <w:rFonts w:ascii="Times New Roman" w:hAnsi="Times New Roman"/>
          <w:color w:val="000000"/>
          <w:sz w:val="24"/>
          <w:szCs w:val="24"/>
        </w:rPr>
        <w:t>(не менее двух фрагментов по выбору).</w:t>
      </w:r>
      <w:bookmarkEnd w:id="90"/>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 xml:space="preserve">Дж. Г. Байрон. </w:t>
      </w:r>
      <w:r w:rsidRPr="009D5643">
        <w:rPr>
          <w:rFonts w:ascii="Times New Roman" w:hAnsi="Times New Roman"/>
          <w:color w:val="000000"/>
          <w:sz w:val="24"/>
          <w:szCs w:val="24"/>
        </w:rPr>
        <w:t xml:space="preserve">Стихотворения </w:t>
      </w:r>
      <w:bookmarkStart w:id="91" w:name="e19cbdea-f76d-4b99-b400-83b11ad6923d"/>
      <w:r w:rsidRPr="009D5643">
        <w:rPr>
          <w:rFonts w:ascii="Times New Roman" w:hAnsi="Times New Roman"/>
          <w:color w:val="000000"/>
          <w:sz w:val="24"/>
          <w:szCs w:val="24"/>
        </w:rPr>
        <w:t>(одно по выбору). Например, «Душа моя мрачна. Скорей, певец, скорей!..», «Прощание Наполеона» и др.</w:t>
      </w:r>
      <w:bookmarkEnd w:id="91"/>
      <w:r w:rsidRPr="009D5643">
        <w:rPr>
          <w:rFonts w:ascii="Times New Roman" w:hAnsi="Times New Roman"/>
          <w:color w:val="000000"/>
          <w:sz w:val="24"/>
          <w:szCs w:val="24"/>
        </w:rPr>
        <w:t xml:space="preserve"> Поэма «Паломничество Чайльд-Гарольда» </w:t>
      </w:r>
      <w:bookmarkStart w:id="92" w:name="e2190f02-8aec-4529-8d6c-41c65b65ca2e"/>
      <w:r w:rsidRPr="009D5643">
        <w:rPr>
          <w:rFonts w:ascii="Times New Roman" w:hAnsi="Times New Roman"/>
          <w:color w:val="000000"/>
          <w:sz w:val="24"/>
          <w:szCs w:val="24"/>
        </w:rPr>
        <w:t>(не менее одного фрагмента по выбору).</w:t>
      </w:r>
      <w:bookmarkEnd w:id="92"/>
      <w:r w:rsidRPr="009D5643">
        <w:rPr>
          <w:rFonts w:ascii="Times New Roman" w:hAnsi="Times New Roman"/>
          <w:color w:val="000000"/>
          <w:sz w:val="24"/>
          <w:szCs w:val="24"/>
        </w:rPr>
        <w:t xml:space="preserve"> </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lastRenderedPageBreak/>
        <w:t>Зарубежная проза первой половины XIX в.</w:t>
      </w:r>
      <w:r w:rsidRPr="009D5643">
        <w:rPr>
          <w:rFonts w:ascii="Times New Roman" w:hAnsi="Times New Roman"/>
          <w:color w:val="000000"/>
          <w:sz w:val="24"/>
          <w:szCs w:val="24"/>
        </w:rPr>
        <w:t xml:space="preserve"> </w:t>
      </w:r>
      <w:bookmarkStart w:id="93" w:name="2ccf1dde-3592-470f-89fb-4ebac1d8e3cf"/>
      <w:r w:rsidRPr="009D5643">
        <w:rPr>
          <w:rFonts w:ascii="Times New Roman" w:hAnsi="Times New Roman"/>
          <w:color w:val="000000"/>
          <w:sz w:val="24"/>
          <w:szCs w:val="24"/>
        </w:rPr>
        <w:t>(одно произведение по выбору). Например, произведения Э.Т.А. Гофмана, В. Гюго, В. Скотта и др.</w:t>
      </w:r>
      <w:bookmarkEnd w:id="93"/>
    </w:p>
    <w:p w:rsidR="003C0EC4" w:rsidRDefault="003C0EC4" w:rsidP="003721B7">
      <w:pPr>
        <w:spacing w:after="0" w:line="264" w:lineRule="auto"/>
        <w:ind w:left="-709"/>
        <w:jc w:val="both"/>
        <w:rPr>
          <w:rFonts w:ascii="Times New Roman" w:hAnsi="Times New Roman"/>
          <w:b/>
          <w:color w:val="000000"/>
          <w:sz w:val="24"/>
          <w:szCs w:val="24"/>
        </w:rPr>
      </w:pPr>
      <w:bookmarkStart w:id="94" w:name="block-12270233"/>
      <w:bookmarkEnd w:id="3"/>
    </w:p>
    <w:p w:rsidR="00D605D4" w:rsidRPr="003C0EC4" w:rsidRDefault="00D605D4" w:rsidP="003C0EC4">
      <w:pPr>
        <w:spacing w:after="0" w:line="264" w:lineRule="auto"/>
        <w:ind w:left="-709"/>
        <w:jc w:val="center"/>
        <w:rPr>
          <w:sz w:val="24"/>
          <w:szCs w:val="24"/>
        </w:rPr>
      </w:pPr>
      <w:r w:rsidRPr="003C0EC4">
        <w:rPr>
          <w:rFonts w:ascii="Times New Roman" w:hAnsi="Times New Roman"/>
          <w:color w:val="000000"/>
          <w:sz w:val="24"/>
          <w:szCs w:val="24"/>
        </w:rPr>
        <w:t>ПЛАНИРУЕМЫЕ ОБРАЗОВАТЕЛЬНЫЕ РЕЗУЛЬТАТЫ</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D605D4" w:rsidRPr="009D5643" w:rsidRDefault="00D605D4" w:rsidP="003721B7">
      <w:pPr>
        <w:spacing w:after="0" w:line="264" w:lineRule="auto"/>
        <w:ind w:left="-709"/>
        <w:jc w:val="both"/>
        <w:rPr>
          <w:sz w:val="24"/>
          <w:szCs w:val="24"/>
        </w:rPr>
      </w:pPr>
      <w:r w:rsidRPr="009D5643">
        <w:rPr>
          <w:rFonts w:ascii="Times New Roman" w:hAnsi="Times New Roman"/>
          <w:b/>
          <w:color w:val="000000"/>
          <w:sz w:val="24"/>
          <w:szCs w:val="24"/>
        </w:rPr>
        <w:t>ЛИЧНОСТНЫЕ РЕЗУЛЬТАТЫ</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605D4" w:rsidRPr="009D5643" w:rsidRDefault="00D605D4" w:rsidP="003721B7">
      <w:pPr>
        <w:spacing w:after="0" w:line="264" w:lineRule="auto"/>
        <w:ind w:left="-709"/>
        <w:jc w:val="both"/>
        <w:rPr>
          <w:sz w:val="24"/>
          <w:szCs w:val="24"/>
        </w:rPr>
      </w:pPr>
      <w:r w:rsidRPr="009D5643">
        <w:rPr>
          <w:rFonts w:ascii="Times New Roman" w:hAnsi="Times New Roman"/>
          <w:b/>
          <w:color w:val="000000"/>
          <w:sz w:val="24"/>
          <w:szCs w:val="24"/>
        </w:rPr>
        <w:t>Гражданского воспитания:</w:t>
      </w:r>
    </w:p>
    <w:p w:rsidR="00D605D4" w:rsidRPr="009D5643" w:rsidRDefault="00D605D4" w:rsidP="003721B7">
      <w:pPr>
        <w:numPr>
          <w:ilvl w:val="0"/>
          <w:numId w:val="27"/>
        </w:numPr>
        <w:spacing w:after="0" w:line="264" w:lineRule="auto"/>
        <w:ind w:left="-709"/>
        <w:jc w:val="both"/>
        <w:rPr>
          <w:sz w:val="24"/>
          <w:szCs w:val="24"/>
        </w:rPr>
      </w:pPr>
      <w:r w:rsidRPr="009D5643">
        <w:rPr>
          <w:rFonts w:ascii="Times New Roman" w:hAnsi="Times New Roman"/>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D605D4" w:rsidRPr="009D5643" w:rsidRDefault="00D605D4" w:rsidP="003721B7">
      <w:pPr>
        <w:numPr>
          <w:ilvl w:val="0"/>
          <w:numId w:val="27"/>
        </w:numPr>
        <w:spacing w:after="0" w:line="264" w:lineRule="auto"/>
        <w:ind w:left="-709"/>
        <w:jc w:val="both"/>
        <w:rPr>
          <w:sz w:val="24"/>
          <w:szCs w:val="24"/>
        </w:rPr>
      </w:pPr>
      <w:r w:rsidRPr="009D5643">
        <w:rPr>
          <w:rFonts w:ascii="Times New Roman" w:hAnsi="Times New Roman"/>
          <w:color w:val="000000"/>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D605D4" w:rsidRPr="009D5643" w:rsidRDefault="00D605D4" w:rsidP="003721B7">
      <w:pPr>
        <w:numPr>
          <w:ilvl w:val="0"/>
          <w:numId w:val="27"/>
        </w:numPr>
        <w:spacing w:after="0" w:line="264" w:lineRule="auto"/>
        <w:ind w:left="-709"/>
        <w:jc w:val="both"/>
        <w:rPr>
          <w:sz w:val="24"/>
          <w:szCs w:val="24"/>
        </w:rPr>
      </w:pPr>
      <w:r w:rsidRPr="009D5643">
        <w:rPr>
          <w:rFonts w:ascii="Times New Roman" w:hAnsi="Times New Roman"/>
          <w:color w:val="000000"/>
          <w:sz w:val="24"/>
          <w:szCs w:val="24"/>
        </w:rPr>
        <w:t>неприятие любых форм экстремизма, дискриминации;</w:t>
      </w:r>
    </w:p>
    <w:p w:rsidR="00D605D4" w:rsidRPr="009D5643" w:rsidRDefault="00D605D4" w:rsidP="003721B7">
      <w:pPr>
        <w:numPr>
          <w:ilvl w:val="0"/>
          <w:numId w:val="27"/>
        </w:numPr>
        <w:spacing w:after="0" w:line="264" w:lineRule="auto"/>
        <w:ind w:left="-709"/>
        <w:jc w:val="both"/>
        <w:rPr>
          <w:sz w:val="24"/>
          <w:szCs w:val="24"/>
        </w:rPr>
      </w:pPr>
      <w:r w:rsidRPr="009D5643">
        <w:rPr>
          <w:rFonts w:ascii="Times New Roman" w:hAnsi="Times New Roman"/>
          <w:color w:val="000000"/>
          <w:sz w:val="24"/>
          <w:szCs w:val="24"/>
        </w:rPr>
        <w:t>понимание роли различных социальных институтов в жизни человека;</w:t>
      </w:r>
    </w:p>
    <w:p w:rsidR="00D605D4" w:rsidRPr="009D5643" w:rsidRDefault="00D605D4" w:rsidP="003721B7">
      <w:pPr>
        <w:numPr>
          <w:ilvl w:val="0"/>
          <w:numId w:val="27"/>
        </w:numPr>
        <w:spacing w:after="0" w:line="264" w:lineRule="auto"/>
        <w:ind w:left="-709"/>
        <w:jc w:val="both"/>
        <w:rPr>
          <w:sz w:val="24"/>
          <w:szCs w:val="24"/>
        </w:rPr>
      </w:pPr>
      <w:r w:rsidRPr="009D5643">
        <w:rPr>
          <w:rFonts w:ascii="Times New Roman" w:hAnsi="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D605D4" w:rsidRPr="009D5643" w:rsidRDefault="00D605D4" w:rsidP="003721B7">
      <w:pPr>
        <w:numPr>
          <w:ilvl w:val="0"/>
          <w:numId w:val="27"/>
        </w:numPr>
        <w:spacing w:after="0" w:line="264" w:lineRule="auto"/>
        <w:ind w:left="-709"/>
        <w:jc w:val="both"/>
        <w:rPr>
          <w:sz w:val="24"/>
          <w:szCs w:val="24"/>
        </w:rPr>
      </w:pPr>
      <w:r w:rsidRPr="009D5643">
        <w:rPr>
          <w:rFonts w:ascii="Times New Roman" w:hAnsi="Times New Roman"/>
          <w:color w:val="000000"/>
          <w:sz w:val="24"/>
          <w:szCs w:val="24"/>
        </w:rPr>
        <w:t>представление о способах противодействия коррупции;</w:t>
      </w:r>
    </w:p>
    <w:p w:rsidR="00D605D4" w:rsidRPr="009D5643" w:rsidRDefault="00D605D4" w:rsidP="003721B7">
      <w:pPr>
        <w:numPr>
          <w:ilvl w:val="0"/>
          <w:numId w:val="27"/>
        </w:numPr>
        <w:spacing w:after="0" w:line="264" w:lineRule="auto"/>
        <w:ind w:left="-709"/>
        <w:jc w:val="both"/>
        <w:rPr>
          <w:sz w:val="24"/>
          <w:szCs w:val="24"/>
        </w:rPr>
      </w:pPr>
      <w:r w:rsidRPr="009D5643">
        <w:rPr>
          <w:rFonts w:ascii="Times New Roman" w:hAnsi="Times New Roman"/>
          <w:color w:val="000000"/>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D605D4" w:rsidRPr="009D5643" w:rsidRDefault="00D605D4" w:rsidP="003721B7">
      <w:pPr>
        <w:numPr>
          <w:ilvl w:val="0"/>
          <w:numId w:val="27"/>
        </w:numPr>
        <w:spacing w:after="0" w:line="264" w:lineRule="auto"/>
        <w:ind w:left="-709"/>
        <w:jc w:val="both"/>
        <w:rPr>
          <w:sz w:val="24"/>
          <w:szCs w:val="24"/>
        </w:rPr>
      </w:pPr>
      <w:r w:rsidRPr="009D5643">
        <w:rPr>
          <w:rFonts w:ascii="Times New Roman" w:hAnsi="Times New Roman"/>
          <w:color w:val="000000"/>
          <w:sz w:val="24"/>
          <w:szCs w:val="24"/>
        </w:rPr>
        <w:t>активное участие в школьном самоуправлении;</w:t>
      </w:r>
    </w:p>
    <w:p w:rsidR="00D605D4" w:rsidRPr="009D5643" w:rsidRDefault="00D605D4" w:rsidP="003721B7">
      <w:pPr>
        <w:numPr>
          <w:ilvl w:val="0"/>
          <w:numId w:val="27"/>
        </w:numPr>
        <w:spacing w:after="0" w:line="264" w:lineRule="auto"/>
        <w:ind w:left="-709"/>
        <w:jc w:val="both"/>
        <w:rPr>
          <w:sz w:val="24"/>
          <w:szCs w:val="24"/>
        </w:rPr>
      </w:pPr>
      <w:r w:rsidRPr="009D5643">
        <w:rPr>
          <w:rFonts w:ascii="Times New Roman" w:hAnsi="Times New Roman"/>
          <w:color w:val="000000"/>
          <w:sz w:val="24"/>
          <w:szCs w:val="24"/>
        </w:rPr>
        <w:t>готовность к участию в гуманитарной деятельности (волонтерство; помощь людям, нуждающимся в ней).</w:t>
      </w:r>
    </w:p>
    <w:p w:rsidR="00D605D4" w:rsidRPr="009D5643" w:rsidRDefault="00D605D4" w:rsidP="003721B7">
      <w:pPr>
        <w:spacing w:after="0" w:line="264" w:lineRule="auto"/>
        <w:ind w:left="-709"/>
        <w:jc w:val="both"/>
        <w:rPr>
          <w:sz w:val="24"/>
          <w:szCs w:val="24"/>
        </w:rPr>
      </w:pPr>
      <w:r w:rsidRPr="009D5643">
        <w:rPr>
          <w:rFonts w:ascii="Times New Roman" w:hAnsi="Times New Roman"/>
          <w:b/>
          <w:color w:val="000000"/>
          <w:sz w:val="24"/>
          <w:szCs w:val="24"/>
        </w:rPr>
        <w:t>Патриотического воспитания:</w:t>
      </w:r>
    </w:p>
    <w:p w:rsidR="00D605D4" w:rsidRPr="009D5643" w:rsidRDefault="00D605D4" w:rsidP="003721B7">
      <w:pPr>
        <w:numPr>
          <w:ilvl w:val="0"/>
          <w:numId w:val="28"/>
        </w:numPr>
        <w:spacing w:after="0" w:line="264" w:lineRule="auto"/>
        <w:ind w:left="-709"/>
        <w:jc w:val="both"/>
        <w:rPr>
          <w:sz w:val="24"/>
          <w:szCs w:val="24"/>
        </w:rPr>
      </w:pPr>
      <w:r w:rsidRPr="009D5643">
        <w:rPr>
          <w:rFonts w:ascii="Times New Roman" w:hAnsi="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D605D4" w:rsidRPr="009D5643" w:rsidRDefault="00D605D4" w:rsidP="003721B7">
      <w:pPr>
        <w:numPr>
          <w:ilvl w:val="0"/>
          <w:numId w:val="28"/>
        </w:numPr>
        <w:spacing w:after="0" w:line="264" w:lineRule="auto"/>
        <w:ind w:left="-709"/>
        <w:jc w:val="both"/>
        <w:rPr>
          <w:sz w:val="24"/>
          <w:szCs w:val="24"/>
        </w:rPr>
      </w:pPr>
      <w:r w:rsidRPr="009D5643">
        <w:rPr>
          <w:rFonts w:ascii="Times New Roman" w:hAnsi="Times New Roman"/>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D605D4" w:rsidRPr="009D5643" w:rsidRDefault="00D605D4" w:rsidP="003721B7">
      <w:pPr>
        <w:numPr>
          <w:ilvl w:val="0"/>
          <w:numId w:val="28"/>
        </w:numPr>
        <w:spacing w:after="0" w:line="264" w:lineRule="auto"/>
        <w:ind w:left="-709"/>
        <w:jc w:val="both"/>
        <w:rPr>
          <w:sz w:val="24"/>
          <w:szCs w:val="24"/>
        </w:rPr>
      </w:pPr>
      <w:r w:rsidRPr="009D5643">
        <w:rPr>
          <w:rFonts w:ascii="Times New Roman" w:hAnsi="Times New Roman"/>
          <w:color w:val="000000"/>
          <w:sz w:val="24"/>
          <w:szCs w:val="24"/>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605D4" w:rsidRPr="009D5643" w:rsidRDefault="00D605D4" w:rsidP="003721B7">
      <w:pPr>
        <w:spacing w:after="0" w:line="264" w:lineRule="auto"/>
        <w:ind w:left="-709"/>
        <w:jc w:val="both"/>
        <w:rPr>
          <w:sz w:val="24"/>
          <w:szCs w:val="24"/>
        </w:rPr>
      </w:pPr>
      <w:r w:rsidRPr="009D5643">
        <w:rPr>
          <w:rFonts w:ascii="Times New Roman" w:hAnsi="Times New Roman"/>
          <w:b/>
          <w:color w:val="000000"/>
          <w:sz w:val="24"/>
          <w:szCs w:val="24"/>
        </w:rPr>
        <w:t>Духовно-нравственного воспитания:</w:t>
      </w:r>
    </w:p>
    <w:p w:rsidR="00D605D4" w:rsidRPr="009D5643" w:rsidRDefault="00D605D4" w:rsidP="003721B7">
      <w:pPr>
        <w:numPr>
          <w:ilvl w:val="0"/>
          <w:numId w:val="29"/>
        </w:numPr>
        <w:spacing w:after="0" w:line="264" w:lineRule="auto"/>
        <w:ind w:left="-709"/>
        <w:jc w:val="both"/>
        <w:rPr>
          <w:sz w:val="24"/>
          <w:szCs w:val="24"/>
        </w:rPr>
      </w:pPr>
      <w:r w:rsidRPr="009D5643">
        <w:rPr>
          <w:rFonts w:ascii="Times New Roman" w:hAnsi="Times New Roman"/>
          <w:color w:val="00000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D605D4" w:rsidRPr="009D5643" w:rsidRDefault="00D605D4" w:rsidP="003721B7">
      <w:pPr>
        <w:numPr>
          <w:ilvl w:val="0"/>
          <w:numId w:val="29"/>
        </w:numPr>
        <w:spacing w:after="0" w:line="264" w:lineRule="auto"/>
        <w:ind w:left="-709"/>
        <w:jc w:val="both"/>
        <w:rPr>
          <w:sz w:val="24"/>
          <w:szCs w:val="24"/>
        </w:rPr>
      </w:pPr>
      <w:r w:rsidRPr="009D5643">
        <w:rPr>
          <w:rFonts w:ascii="Times New Roman" w:hAnsi="Times New Roman"/>
          <w:color w:val="000000"/>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D605D4" w:rsidRPr="009D5643" w:rsidRDefault="00D605D4" w:rsidP="003721B7">
      <w:pPr>
        <w:numPr>
          <w:ilvl w:val="0"/>
          <w:numId w:val="29"/>
        </w:numPr>
        <w:spacing w:after="0" w:line="264" w:lineRule="auto"/>
        <w:ind w:left="-709"/>
        <w:jc w:val="both"/>
        <w:rPr>
          <w:sz w:val="24"/>
          <w:szCs w:val="24"/>
        </w:rPr>
      </w:pPr>
      <w:r w:rsidRPr="009D5643">
        <w:rPr>
          <w:rFonts w:ascii="Times New Roman" w:hAnsi="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D605D4" w:rsidRPr="009D5643" w:rsidRDefault="00D605D4" w:rsidP="003721B7">
      <w:pPr>
        <w:spacing w:after="0" w:line="264" w:lineRule="auto"/>
        <w:ind w:left="-709"/>
        <w:jc w:val="both"/>
        <w:rPr>
          <w:sz w:val="24"/>
          <w:szCs w:val="24"/>
        </w:rPr>
      </w:pPr>
      <w:r w:rsidRPr="009D5643">
        <w:rPr>
          <w:rFonts w:ascii="Times New Roman" w:hAnsi="Times New Roman"/>
          <w:b/>
          <w:color w:val="000000"/>
          <w:sz w:val="24"/>
          <w:szCs w:val="24"/>
        </w:rPr>
        <w:t>Эстетического воспитания:</w:t>
      </w:r>
    </w:p>
    <w:p w:rsidR="00D605D4" w:rsidRPr="009D5643" w:rsidRDefault="00D605D4" w:rsidP="003721B7">
      <w:pPr>
        <w:numPr>
          <w:ilvl w:val="0"/>
          <w:numId w:val="30"/>
        </w:numPr>
        <w:spacing w:after="0" w:line="264" w:lineRule="auto"/>
        <w:ind w:left="-709"/>
        <w:jc w:val="both"/>
        <w:rPr>
          <w:sz w:val="24"/>
          <w:szCs w:val="24"/>
        </w:rPr>
      </w:pPr>
      <w:r w:rsidRPr="009D5643">
        <w:rPr>
          <w:rFonts w:ascii="Times New Roman" w:hAnsi="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D605D4" w:rsidRPr="009D5643" w:rsidRDefault="00D605D4" w:rsidP="003721B7">
      <w:pPr>
        <w:numPr>
          <w:ilvl w:val="0"/>
          <w:numId w:val="30"/>
        </w:numPr>
        <w:spacing w:after="0" w:line="264" w:lineRule="auto"/>
        <w:ind w:left="-709"/>
        <w:jc w:val="both"/>
        <w:rPr>
          <w:sz w:val="24"/>
          <w:szCs w:val="24"/>
        </w:rPr>
      </w:pPr>
      <w:r w:rsidRPr="009D5643">
        <w:rPr>
          <w:rFonts w:ascii="Times New Roman" w:hAnsi="Times New Roman"/>
          <w:color w:val="000000"/>
          <w:sz w:val="24"/>
          <w:szCs w:val="24"/>
        </w:rPr>
        <w:t>осознание важности художественной литературы и культуры как средства коммуникации и самовыражения;</w:t>
      </w:r>
    </w:p>
    <w:p w:rsidR="00D605D4" w:rsidRPr="009D5643" w:rsidRDefault="00D605D4" w:rsidP="003721B7">
      <w:pPr>
        <w:numPr>
          <w:ilvl w:val="0"/>
          <w:numId w:val="30"/>
        </w:numPr>
        <w:spacing w:after="0" w:line="264" w:lineRule="auto"/>
        <w:ind w:left="-709"/>
        <w:jc w:val="both"/>
        <w:rPr>
          <w:sz w:val="24"/>
          <w:szCs w:val="24"/>
        </w:rPr>
      </w:pPr>
      <w:r w:rsidRPr="009D5643">
        <w:rPr>
          <w:rFonts w:ascii="Times New Roman" w:hAnsi="Times New Roman"/>
          <w:color w:val="000000"/>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D605D4" w:rsidRPr="009D5643" w:rsidRDefault="00D605D4" w:rsidP="003721B7">
      <w:pPr>
        <w:numPr>
          <w:ilvl w:val="0"/>
          <w:numId w:val="30"/>
        </w:numPr>
        <w:spacing w:after="0" w:line="264" w:lineRule="auto"/>
        <w:ind w:left="-709"/>
        <w:jc w:val="both"/>
        <w:rPr>
          <w:sz w:val="24"/>
          <w:szCs w:val="24"/>
        </w:rPr>
      </w:pPr>
      <w:r w:rsidRPr="009D5643">
        <w:rPr>
          <w:rFonts w:ascii="Times New Roman" w:hAnsi="Times New Roman"/>
          <w:color w:val="000000"/>
          <w:sz w:val="24"/>
          <w:szCs w:val="24"/>
        </w:rPr>
        <w:t>стремление к самовыражению в разных видах искусства.</w:t>
      </w:r>
    </w:p>
    <w:p w:rsidR="00D605D4" w:rsidRPr="009D5643" w:rsidRDefault="00D605D4" w:rsidP="003721B7">
      <w:pPr>
        <w:spacing w:after="0" w:line="264" w:lineRule="auto"/>
        <w:ind w:left="-709"/>
        <w:jc w:val="both"/>
        <w:rPr>
          <w:sz w:val="24"/>
          <w:szCs w:val="24"/>
        </w:rPr>
      </w:pPr>
      <w:r w:rsidRPr="009D5643">
        <w:rPr>
          <w:rFonts w:ascii="Times New Roman" w:hAnsi="Times New Roman"/>
          <w:b/>
          <w:color w:val="000000"/>
          <w:sz w:val="24"/>
          <w:szCs w:val="24"/>
        </w:rPr>
        <w:t>Физического воспитания, формирования культуры здоровья и эмоционального благополучия:</w:t>
      </w:r>
    </w:p>
    <w:p w:rsidR="00D605D4" w:rsidRPr="009D5643" w:rsidRDefault="00D605D4" w:rsidP="003721B7">
      <w:pPr>
        <w:numPr>
          <w:ilvl w:val="0"/>
          <w:numId w:val="31"/>
        </w:numPr>
        <w:spacing w:after="0" w:line="264" w:lineRule="auto"/>
        <w:ind w:left="-709"/>
        <w:jc w:val="both"/>
        <w:rPr>
          <w:sz w:val="24"/>
          <w:szCs w:val="24"/>
        </w:rPr>
      </w:pPr>
      <w:r w:rsidRPr="009D5643">
        <w:rPr>
          <w:rFonts w:ascii="Times New Roman" w:hAnsi="Times New Roman"/>
          <w:color w:val="000000"/>
          <w:sz w:val="24"/>
          <w:szCs w:val="24"/>
        </w:rPr>
        <w:t xml:space="preserve">осознание ценности жизни с опорой на собственный жизненный и читательский опыт; </w:t>
      </w:r>
    </w:p>
    <w:p w:rsidR="00D605D4" w:rsidRPr="009D5643" w:rsidRDefault="00D605D4" w:rsidP="003721B7">
      <w:pPr>
        <w:numPr>
          <w:ilvl w:val="0"/>
          <w:numId w:val="31"/>
        </w:numPr>
        <w:spacing w:after="0" w:line="264" w:lineRule="auto"/>
        <w:ind w:left="-709"/>
        <w:jc w:val="both"/>
        <w:rPr>
          <w:sz w:val="24"/>
          <w:szCs w:val="24"/>
        </w:rPr>
      </w:pPr>
      <w:r w:rsidRPr="009D5643">
        <w:rPr>
          <w:rFonts w:ascii="Times New Roman" w:hAnsi="Times New Roman"/>
          <w:color w:val="000000"/>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D605D4" w:rsidRPr="009D5643" w:rsidRDefault="00D605D4" w:rsidP="003721B7">
      <w:pPr>
        <w:numPr>
          <w:ilvl w:val="0"/>
          <w:numId w:val="31"/>
        </w:numPr>
        <w:spacing w:after="0" w:line="264" w:lineRule="auto"/>
        <w:ind w:left="-709"/>
        <w:jc w:val="both"/>
        <w:rPr>
          <w:sz w:val="24"/>
          <w:szCs w:val="24"/>
        </w:rPr>
      </w:pPr>
      <w:r w:rsidRPr="009D5643">
        <w:rPr>
          <w:rFonts w:ascii="Times New Roman" w:hAnsi="Times New Roman"/>
          <w:color w:val="000000"/>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D605D4" w:rsidRPr="009D5643" w:rsidRDefault="00D605D4" w:rsidP="003721B7">
      <w:pPr>
        <w:numPr>
          <w:ilvl w:val="0"/>
          <w:numId w:val="31"/>
        </w:numPr>
        <w:spacing w:after="0" w:line="264" w:lineRule="auto"/>
        <w:ind w:left="-709"/>
        <w:jc w:val="both"/>
        <w:rPr>
          <w:sz w:val="24"/>
          <w:szCs w:val="24"/>
        </w:rPr>
      </w:pPr>
      <w:r w:rsidRPr="009D5643">
        <w:rPr>
          <w:rFonts w:ascii="Times New Roman" w:hAnsi="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605D4" w:rsidRPr="009D5643" w:rsidRDefault="00D605D4" w:rsidP="003721B7">
      <w:pPr>
        <w:numPr>
          <w:ilvl w:val="0"/>
          <w:numId w:val="31"/>
        </w:numPr>
        <w:spacing w:after="0" w:line="264" w:lineRule="auto"/>
        <w:ind w:left="-709"/>
        <w:jc w:val="both"/>
        <w:rPr>
          <w:sz w:val="24"/>
          <w:szCs w:val="24"/>
        </w:rPr>
      </w:pPr>
      <w:r w:rsidRPr="009D5643">
        <w:rPr>
          <w:rFonts w:ascii="Times New Roman" w:hAnsi="Times New Roman"/>
          <w:color w:val="000000"/>
          <w:sz w:val="24"/>
          <w:szCs w:val="24"/>
        </w:rPr>
        <w:t>умение принимать себя и других, не осуждая;</w:t>
      </w:r>
    </w:p>
    <w:p w:rsidR="00D605D4" w:rsidRPr="009D5643" w:rsidRDefault="00D605D4" w:rsidP="003721B7">
      <w:pPr>
        <w:numPr>
          <w:ilvl w:val="0"/>
          <w:numId w:val="31"/>
        </w:numPr>
        <w:spacing w:after="0" w:line="264" w:lineRule="auto"/>
        <w:ind w:left="-709"/>
        <w:jc w:val="both"/>
        <w:rPr>
          <w:sz w:val="24"/>
          <w:szCs w:val="24"/>
        </w:rPr>
      </w:pPr>
      <w:r w:rsidRPr="009D5643">
        <w:rPr>
          <w:rFonts w:ascii="Times New Roman" w:hAnsi="Times New Roman"/>
          <w:color w:val="000000"/>
          <w:sz w:val="24"/>
          <w:szCs w:val="24"/>
        </w:rPr>
        <w:t>умение осознавать эмоциональное состояние себя и других, опираясь на примеры из литературных произведений;</w:t>
      </w:r>
    </w:p>
    <w:p w:rsidR="00D605D4" w:rsidRPr="009D5643" w:rsidRDefault="00D605D4" w:rsidP="003721B7">
      <w:pPr>
        <w:numPr>
          <w:ilvl w:val="0"/>
          <w:numId w:val="31"/>
        </w:numPr>
        <w:spacing w:after="0" w:line="264" w:lineRule="auto"/>
        <w:ind w:left="-709"/>
        <w:jc w:val="both"/>
        <w:rPr>
          <w:sz w:val="24"/>
          <w:szCs w:val="24"/>
        </w:rPr>
      </w:pPr>
      <w:r w:rsidRPr="009D5643">
        <w:rPr>
          <w:rFonts w:ascii="Times New Roman" w:hAnsi="Times New Roman"/>
          <w:color w:val="000000"/>
          <w:sz w:val="24"/>
          <w:szCs w:val="24"/>
        </w:rPr>
        <w:t>уметь управлять собственным эмоциональным состоянием;</w:t>
      </w:r>
    </w:p>
    <w:p w:rsidR="00D605D4" w:rsidRPr="009D5643" w:rsidRDefault="00D605D4" w:rsidP="003721B7">
      <w:pPr>
        <w:numPr>
          <w:ilvl w:val="0"/>
          <w:numId w:val="31"/>
        </w:numPr>
        <w:spacing w:after="0" w:line="264" w:lineRule="auto"/>
        <w:ind w:left="-709"/>
        <w:jc w:val="both"/>
        <w:rPr>
          <w:sz w:val="24"/>
          <w:szCs w:val="24"/>
        </w:rPr>
      </w:pPr>
      <w:r w:rsidRPr="009D5643">
        <w:rPr>
          <w:rFonts w:ascii="Times New Roman" w:hAnsi="Times New Roman"/>
          <w:color w:val="000000"/>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05D4" w:rsidRPr="009D5643" w:rsidRDefault="00D605D4" w:rsidP="003721B7">
      <w:pPr>
        <w:spacing w:after="0" w:line="264" w:lineRule="auto"/>
        <w:ind w:left="-709"/>
        <w:jc w:val="both"/>
        <w:rPr>
          <w:sz w:val="24"/>
          <w:szCs w:val="24"/>
        </w:rPr>
      </w:pPr>
      <w:r w:rsidRPr="009D5643">
        <w:rPr>
          <w:rFonts w:ascii="Times New Roman" w:hAnsi="Times New Roman"/>
          <w:b/>
          <w:color w:val="000000"/>
          <w:sz w:val="24"/>
          <w:szCs w:val="24"/>
        </w:rPr>
        <w:t>Трудового воспитания:</w:t>
      </w:r>
    </w:p>
    <w:p w:rsidR="00D605D4" w:rsidRPr="009D5643" w:rsidRDefault="00D605D4" w:rsidP="003721B7">
      <w:pPr>
        <w:numPr>
          <w:ilvl w:val="0"/>
          <w:numId w:val="32"/>
        </w:numPr>
        <w:spacing w:after="0" w:line="264" w:lineRule="auto"/>
        <w:ind w:left="-709"/>
        <w:jc w:val="both"/>
        <w:rPr>
          <w:sz w:val="24"/>
          <w:szCs w:val="24"/>
        </w:rPr>
      </w:pPr>
      <w:r w:rsidRPr="009D5643">
        <w:rPr>
          <w:rFonts w:ascii="Times New Roman" w:hAnsi="Times New Roman"/>
          <w:color w:val="000000"/>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D605D4" w:rsidRPr="009D5643" w:rsidRDefault="00D605D4" w:rsidP="003721B7">
      <w:pPr>
        <w:numPr>
          <w:ilvl w:val="0"/>
          <w:numId w:val="32"/>
        </w:numPr>
        <w:spacing w:after="0" w:line="264" w:lineRule="auto"/>
        <w:ind w:left="-709"/>
        <w:jc w:val="both"/>
        <w:rPr>
          <w:sz w:val="24"/>
          <w:szCs w:val="24"/>
        </w:rPr>
      </w:pPr>
      <w:r w:rsidRPr="009D5643">
        <w:rPr>
          <w:rFonts w:ascii="Times New Roman" w:hAnsi="Times New Roman"/>
          <w:color w:val="000000"/>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D605D4" w:rsidRPr="009D5643" w:rsidRDefault="00D605D4" w:rsidP="003721B7">
      <w:pPr>
        <w:numPr>
          <w:ilvl w:val="0"/>
          <w:numId w:val="32"/>
        </w:numPr>
        <w:spacing w:after="0" w:line="264" w:lineRule="auto"/>
        <w:ind w:left="-709"/>
        <w:jc w:val="both"/>
        <w:rPr>
          <w:sz w:val="24"/>
          <w:szCs w:val="24"/>
        </w:rPr>
      </w:pPr>
      <w:r w:rsidRPr="009D5643">
        <w:rPr>
          <w:rFonts w:ascii="Times New Roman" w:hAnsi="Times New Roman"/>
          <w:color w:val="000000"/>
          <w:sz w:val="24"/>
          <w:szCs w:val="24"/>
        </w:rPr>
        <w:lastRenderedPageBreak/>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D605D4" w:rsidRPr="009D5643" w:rsidRDefault="00D605D4" w:rsidP="003721B7">
      <w:pPr>
        <w:numPr>
          <w:ilvl w:val="0"/>
          <w:numId w:val="32"/>
        </w:numPr>
        <w:spacing w:after="0" w:line="264" w:lineRule="auto"/>
        <w:ind w:left="-709"/>
        <w:jc w:val="both"/>
        <w:rPr>
          <w:sz w:val="24"/>
          <w:szCs w:val="24"/>
        </w:rPr>
      </w:pPr>
      <w:r w:rsidRPr="009D5643">
        <w:rPr>
          <w:rFonts w:ascii="Times New Roman" w:hAnsi="Times New Roman"/>
          <w:color w:val="000000"/>
          <w:sz w:val="24"/>
          <w:szCs w:val="24"/>
        </w:rPr>
        <w:t xml:space="preserve">готовность адаптироваться в профессиональной среде; </w:t>
      </w:r>
    </w:p>
    <w:p w:rsidR="00D605D4" w:rsidRPr="009D5643" w:rsidRDefault="00D605D4" w:rsidP="003721B7">
      <w:pPr>
        <w:numPr>
          <w:ilvl w:val="0"/>
          <w:numId w:val="32"/>
        </w:numPr>
        <w:spacing w:after="0" w:line="264" w:lineRule="auto"/>
        <w:ind w:left="-709"/>
        <w:jc w:val="both"/>
        <w:rPr>
          <w:sz w:val="24"/>
          <w:szCs w:val="24"/>
        </w:rPr>
      </w:pPr>
      <w:r w:rsidRPr="009D5643">
        <w:rPr>
          <w:rFonts w:ascii="Times New Roman" w:hAnsi="Times New Roman"/>
          <w:color w:val="000000"/>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D605D4" w:rsidRPr="009D5643" w:rsidRDefault="00D605D4" w:rsidP="003721B7">
      <w:pPr>
        <w:numPr>
          <w:ilvl w:val="0"/>
          <w:numId w:val="32"/>
        </w:numPr>
        <w:spacing w:after="0" w:line="264" w:lineRule="auto"/>
        <w:ind w:left="-709"/>
        <w:jc w:val="both"/>
        <w:rPr>
          <w:sz w:val="24"/>
          <w:szCs w:val="24"/>
        </w:rPr>
      </w:pPr>
      <w:r w:rsidRPr="009D5643">
        <w:rPr>
          <w:rFonts w:ascii="Times New Roman" w:hAnsi="Times New Roman"/>
          <w:color w:val="000000"/>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05D4" w:rsidRPr="009D5643" w:rsidRDefault="00D605D4" w:rsidP="003721B7">
      <w:pPr>
        <w:spacing w:after="0" w:line="264" w:lineRule="auto"/>
        <w:ind w:left="-709"/>
        <w:jc w:val="both"/>
        <w:rPr>
          <w:sz w:val="24"/>
          <w:szCs w:val="24"/>
        </w:rPr>
      </w:pPr>
      <w:r w:rsidRPr="009D5643">
        <w:rPr>
          <w:rFonts w:ascii="Times New Roman" w:hAnsi="Times New Roman"/>
          <w:b/>
          <w:color w:val="000000"/>
          <w:sz w:val="24"/>
          <w:szCs w:val="24"/>
        </w:rPr>
        <w:t>Экологического воспитания:</w:t>
      </w:r>
    </w:p>
    <w:p w:rsidR="00D605D4" w:rsidRPr="009D5643" w:rsidRDefault="00D605D4" w:rsidP="003721B7">
      <w:pPr>
        <w:numPr>
          <w:ilvl w:val="0"/>
          <w:numId w:val="33"/>
        </w:numPr>
        <w:spacing w:after="0" w:line="264" w:lineRule="auto"/>
        <w:ind w:left="-709"/>
        <w:jc w:val="both"/>
        <w:rPr>
          <w:sz w:val="24"/>
          <w:szCs w:val="24"/>
        </w:rPr>
      </w:pPr>
      <w:r w:rsidRPr="009D5643">
        <w:rPr>
          <w:rFonts w:ascii="Times New Roman" w:hAnsi="Times New Roman"/>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D605D4" w:rsidRPr="009D5643" w:rsidRDefault="00D605D4" w:rsidP="003721B7">
      <w:pPr>
        <w:numPr>
          <w:ilvl w:val="0"/>
          <w:numId w:val="33"/>
        </w:numPr>
        <w:spacing w:after="0" w:line="264" w:lineRule="auto"/>
        <w:ind w:left="-709"/>
        <w:jc w:val="both"/>
        <w:rPr>
          <w:sz w:val="24"/>
          <w:szCs w:val="24"/>
        </w:rPr>
      </w:pPr>
      <w:r w:rsidRPr="009D5643">
        <w:rPr>
          <w:rFonts w:ascii="Times New Roman" w:hAnsi="Times New Roman"/>
          <w:color w:val="000000"/>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D605D4" w:rsidRPr="009D5643" w:rsidRDefault="00D605D4" w:rsidP="003721B7">
      <w:pPr>
        <w:numPr>
          <w:ilvl w:val="0"/>
          <w:numId w:val="33"/>
        </w:numPr>
        <w:spacing w:after="0" w:line="264" w:lineRule="auto"/>
        <w:ind w:left="-709"/>
        <w:jc w:val="both"/>
        <w:rPr>
          <w:sz w:val="24"/>
          <w:szCs w:val="24"/>
        </w:rPr>
      </w:pPr>
      <w:r w:rsidRPr="009D5643">
        <w:rPr>
          <w:rFonts w:ascii="Times New Roman" w:hAnsi="Times New Roman"/>
          <w:color w:val="000000"/>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D605D4" w:rsidRPr="009D5643" w:rsidRDefault="00D605D4" w:rsidP="003721B7">
      <w:pPr>
        <w:numPr>
          <w:ilvl w:val="0"/>
          <w:numId w:val="33"/>
        </w:numPr>
        <w:spacing w:after="0" w:line="264" w:lineRule="auto"/>
        <w:ind w:left="-709"/>
        <w:jc w:val="both"/>
        <w:rPr>
          <w:sz w:val="24"/>
          <w:szCs w:val="24"/>
        </w:rPr>
      </w:pPr>
      <w:r w:rsidRPr="009D5643">
        <w:rPr>
          <w:rFonts w:ascii="Times New Roman" w:hAnsi="Times New Roman"/>
          <w:color w:val="000000"/>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D605D4" w:rsidRPr="009D5643" w:rsidRDefault="00D605D4" w:rsidP="003721B7">
      <w:pPr>
        <w:numPr>
          <w:ilvl w:val="0"/>
          <w:numId w:val="33"/>
        </w:numPr>
        <w:spacing w:after="0" w:line="264" w:lineRule="auto"/>
        <w:ind w:left="-709"/>
        <w:jc w:val="both"/>
        <w:rPr>
          <w:sz w:val="24"/>
          <w:szCs w:val="24"/>
        </w:rPr>
      </w:pPr>
      <w:r w:rsidRPr="009D5643">
        <w:rPr>
          <w:rFonts w:ascii="Times New Roman" w:hAnsi="Times New Roman"/>
          <w:color w:val="000000"/>
          <w:sz w:val="24"/>
          <w:szCs w:val="24"/>
        </w:rPr>
        <w:t>готовность к участию в практической деятельности экологической направленности.</w:t>
      </w:r>
    </w:p>
    <w:p w:rsidR="00D605D4" w:rsidRPr="009D5643" w:rsidRDefault="00D605D4" w:rsidP="003721B7">
      <w:pPr>
        <w:spacing w:after="0" w:line="264" w:lineRule="auto"/>
        <w:ind w:left="-709"/>
        <w:jc w:val="both"/>
        <w:rPr>
          <w:sz w:val="24"/>
          <w:szCs w:val="24"/>
        </w:rPr>
      </w:pPr>
      <w:r w:rsidRPr="009D5643">
        <w:rPr>
          <w:rFonts w:ascii="Times New Roman" w:hAnsi="Times New Roman"/>
          <w:b/>
          <w:color w:val="000000"/>
          <w:sz w:val="24"/>
          <w:szCs w:val="24"/>
        </w:rPr>
        <w:t>Ценности научного познания:</w:t>
      </w:r>
    </w:p>
    <w:p w:rsidR="00D605D4" w:rsidRPr="009D5643" w:rsidRDefault="00D605D4" w:rsidP="003721B7">
      <w:pPr>
        <w:numPr>
          <w:ilvl w:val="0"/>
          <w:numId w:val="34"/>
        </w:numPr>
        <w:spacing w:after="0" w:line="264" w:lineRule="auto"/>
        <w:ind w:left="-709"/>
        <w:jc w:val="both"/>
        <w:rPr>
          <w:sz w:val="24"/>
          <w:szCs w:val="24"/>
        </w:rPr>
      </w:pPr>
      <w:r w:rsidRPr="009D5643">
        <w:rPr>
          <w:rFonts w:ascii="Times New Roman" w:hAnsi="Times New Roman"/>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D605D4" w:rsidRPr="009D5643" w:rsidRDefault="00D605D4" w:rsidP="003721B7">
      <w:pPr>
        <w:numPr>
          <w:ilvl w:val="0"/>
          <w:numId w:val="34"/>
        </w:numPr>
        <w:spacing w:after="0" w:line="264" w:lineRule="auto"/>
        <w:ind w:left="-709"/>
        <w:jc w:val="both"/>
        <w:rPr>
          <w:sz w:val="24"/>
          <w:szCs w:val="24"/>
        </w:rPr>
      </w:pPr>
      <w:r w:rsidRPr="009D5643">
        <w:rPr>
          <w:rFonts w:ascii="Times New Roman" w:hAnsi="Times New Roman"/>
          <w:color w:val="000000"/>
          <w:sz w:val="24"/>
          <w:szCs w:val="24"/>
        </w:rPr>
        <w:t xml:space="preserve">овладение языковой и читательской культурой как средством познания мира; </w:t>
      </w:r>
    </w:p>
    <w:p w:rsidR="00D605D4" w:rsidRPr="009D5643" w:rsidRDefault="00D605D4" w:rsidP="003721B7">
      <w:pPr>
        <w:numPr>
          <w:ilvl w:val="0"/>
          <w:numId w:val="34"/>
        </w:numPr>
        <w:spacing w:after="0" w:line="264" w:lineRule="auto"/>
        <w:ind w:left="-709"/>
        <w:jc w:val="both"/>
        <w:rPr>
          <w:sz w:val="24"/>
          <w:szCs w:val="24"/>
        </w:rPr>
      </w:pPr>
      <w:r w:rsidRPr="009D5643">
        <w:rPr>
          <w:rFonts w:ascii="Times New Roman" w:hAnsi="Times New Roman"/>
          <w:color w:val="000000"/>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D605D4" w:rsidRPr="009D5643" w:rsidRDefault="00D605D4" w:rsidP="003721B7">
      <w:pPr>
        <w:numPr>
          <w:ilvl w:val="0"/>
          <w:numId w:val="34"/>
        </w:numPr>
        <w:spacing w:after="0" w:line="264" w:lineRule="auto"/>
        <w:ind w:left="-709"/>
        <w:jc w:val="both"/>
        <w:rPr>
          <w:sz w:val="24"/>
          <w:szCs w:val="24"/>
        </w:rPr>
      </w:pPr>
      <w:r w:rsidRPr="009D5643">
        <w:rPr>
          <w:rFonts w:ascii="Times New Roman" w:hAnsi="Times New Roman"/>
          <w:color w:val="00000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05D4" w:rsidRPr="009D5643" w:rsidRDefault="00D605D4" w:rsidP="003721B7">
      <w:pPr>
        <w:spacing w:after="0" w:line="264" w:lineRule="auto"/>
        <w:ind w:left="-709"/>
        <w:jc w:val="both"/>
        <w:rPr>
          <w:sz w:val="24"/>
          <w:szCs w:val="24"/>
        </w:rPr>
      </w:pPr>
      <w:r w:rsidRPr="009D5643">
        <w:rPr>
          <w:rFonts w:ascii="Times New Roman" w:hAnsi="Times New Roman"/>
          <w:b/>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D605D4" w:rsidRPr="009D5643" w:rsidRDefault="00D605D4" w:rsidP="003721B7">
      <w:pPr>
        <w:numPr>
          <w:ilvl w:val="0"/>
          <w:numId w:val="35"/>
        </w:numPr>
        <w:spacing w:after="0" w:line="264" w:lineRule="auto"/>
        <w:ind w:left="-709"/>
        <w:jc w:val="both"/>
        <w:rPr>
          <w:sz w:val="24"/>
          <w:szCs w:val="24"/>
        </w:rPr>
      </w:pPr>
      <w:r w:rsidRPr="009D5643">
        <w:rPr>
          <w:rFonts w:ascii="Times New Roman" w:hAnsi="Times New Roman"/>
          <w:color w:val="000000"/>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D605D4" w:rsidRPr="009D5643" w:rsidRDefault="00D605D4" w:rsidP="003721B7">
      <w:pPr>
        <w:numPr>
          <w:ilvl w:val="0"/>
          <w:numId w:val="35"/>
        </w:numPr>
        <w:spacing w:after="0" w:line="264" w:lineRule="auto"/>
        <w:ind w:left="-709"/>
        <w:jc w:val="both"/>
        <w:rPr>
          <w:sz w:val="24"/>
          <w:szCs w:val="24"/>
        </w:rPr>
      </w:pPr>
      <w:r w:rsidRPr="009D5643">
        <w:rPr>
          <w:rFonts w:ascii="Times New Roman" w:hAnsi="Times New Roman"/>
          <w:color w:val="000000"/>
          <w:sz w:val="24"/>
          <w:szCs w:val="24"/>
        </w:rPr>
        <w:t>изучение и оценка социальных ролей персонажей литературных произведений;</w:t>
      </w:r>
    </w:p>
    <w:p w:rsidR="00D605D4" w:rsidRPr="009D5643" w:rsidRDefault="00D605D4" w:rsidP="003721B7">
      <w:pPr>
        <w:numPr>
          <w:ilvl w:val="0"/>
          <w:numId w:val="35"/>
        </w:numPr>
        <w:spacing w:after="0" w:line="264" w:lineRule="auto"/>
        <w:ind w:left="-709"/>
        <w:jc w:val="both"/>
        <w:rPr>
          <w:sz w:val="24"/>
          <w:szCs w:val="24"/>
        </w:rPr>
      </w:pPr>
      <w:r w:rsidRPr="009D5643">
        <w:rPr>
          <w:rFonts w:ascii="Times New Roman" w:hAnsi="Times New Roman"/>
          <w:color w:val="000000"/>
          <w:sz w:val="24"/>
          <w:szCs w:val="24"/>
        </w:rPr>
        <w:t xml:space="preserve">потребность во взаимодействии в условиях неопределённости, открытость опыту и знаниям других; </w:t>
      </w:r>
    </w:p>
    <w:p w:rsidR="00D605D4" w:rsidRPr="009D5643" w:rsidRDefault="00D605D4" w:rsidP="003721B7">
      <w:pPr>
        <w:numPr>
          <w:ilvl w:val="0"/>
          <w:numId w:val="35"/>
        </w:numPr>
        <w:spacing w:after="0" w:line="264" w:lineRule="auto"/>
        <w:ind w:left="-709"/>
        <w:jc w:val="both"/>
        <w:rPr>
          <w:sz w:val="24"/>
          <w:szCs w:val="24"/>
        </w:rPr>
      </w:pPr>
      <w:r w:rsidRPr="009D5643">
        <w:rPr>
          <w:rFonts w:ascii="Times New Roman" w:hAnsi="Times New Roman"/>
          <w:color w:val="000000"/>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D605D4" w:rsidRPr="009D5643" w:rsidRDefault="00D605D4" w:rsidP="003721B7">
      <w:pPr>
        <w:numPr>
          <w:ilvl w:val="0"/>
          <w:numId w:val="35"/>
        </w:numPr>
        <w:spacing w:after="0" w:line="264" w:lineRule="auto"/>
        <w:ind w:left="-709"/>
        <w:jc w:val="both"/>
        <w:rPr>
          <w:sz w:val="24"/>
          <w:szCs w:val="24"/>
        </w:rPr>
      </w:pPr>
      <w:r w:rsidRPr="009D5643">
        <w:rPr>
          <w:rFonts w:ascii="Times New Roman" w:hAnsi="Times New Roman"/>
          <w:color w:val="000000"/>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D605D4" w:rsidRPr="009D5643" w:rsidRDefault="00D605D4" w:rsidP="003721B7">
      <w:pPr>
        <w:numPr>
          <w:ilvl w:val="0"/>
          <w:numId w:val="35"/>
        </w:numPr>
        <w:spacing w:after="0" w:line="264" w:lineRule="auto"/>
        <w:ind w:left="-709"/>
        <w:jc w:val="both"/>
        <w:rPr>
          <w:sz w:val="24"/>
          <w:szCs w:val="24"/>
        </w:rPr>
      </w:pPr>
      <w:r w:rsidRPr="009D5643">
        <w:rPr>
          <w:rFonts w:ascii="Times New Roman" w:hAnsi="Times New Roman"/>
          <w:color w:val="000000"/>
          <w:sz w:val="24"/>
          <w:szCs w:val="24"/>
        </w:rPr>
        <w:lastRenderedPageBreak/>
        <w:t xml:space="preserve">умение оперировать основными понятиями, терминами и представлениями в области концепции устойчивого развития; </w:t>
      </w:r>
    </w:p>
    <w:p w:rsidR="00D605D4" w:rsidRPr="009D5643" w:rsidRDefault="00D605D4" w:rsidP="003721B7">
      <w:pPr>
        <w:numPr>
          <w:ilvl w:val="0"/>
          <w:numId w:val="35"/>
        </w:numPr>
        <w:spacing w:after="0" w:line="264" w:lineRule="auto"/>
        <w:ind w:left="-709"/>
        <w:jc w:val="both"/>
        <w:rPr>
          <w:sz w:val="24"/>
          <w:szCs w:val="24"/>
        </w:rPr>
      </w:pPr>
      <w:r w:rsidRPr="009D5643">
        <w:rPr>
          <w:rFonts w:ascii="Times New Roman" w:hAnsi="Times New Roman"/>
          <w:color w:val="000000"/>
          <w:sz w:val="24"/>
          <w:szCs w:val="24"/>
        </w:rPr>
        <w:t xml:space="preserve">анализировать и выявлять взаимосвязи природы, общества и экономики; </w:t>
      </w:r>
    </w:p>
    <w:p w:rsidR="00D605D4" w:rsidRPr="009D5643" w:rsidRDefault="00D605D4" w:rsidP="003721B7">
      <w:pPr>
        <w:numPr>
          <w:ilvl w:val="0"/>
          <w:numId w:val="35"/>
        </w:numPr>
        <w:spacing w:after="0" w:line="264" w:lineRule="auto"/>
        <w:ind w:left="-709"/>
        <w:jc w:val="both"/>
        <w:rPr>
          <w:sz w:val="24"/>
          <w:szCs w:val="24"/>
        </w:rPr>
      </w:pPr>
      <w:r w:rsidRPr="009D5643">
        <w:rPr>
          <w:rFonts w:ascii="Times New Roman" w:hAnsi="Times New Roman"/>
          <w:color w:val="000000"/>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D605D4" w:rsidRPr="009D5643" w:rsidRDefault="00D605D4" w:rsidP="003721B7">
      <w:pPr>
        <w:numPr>
          <w:ilvl w:val="0"/>
          <w:numId w:val="35"/>
        </w:numPr>
        <w:spacing w:after="0" w:line="264" w:lineRule="auto"/>
        <w:ind w:left="-709"/>
        <w:jc w:val="both"/>
        <w:rPr>
          <w:sz w:val="24"/>
          <w:szCs w:val="24"/>
        </w:rPr>
      </w:pPr>
      <w:r w:rsidRPr="009D5643">
        <w:rPr>
          <w:rFonts w:ascii="Times New Roman" w:hAnsi="Times New Roman"/>
          <w:color w:val="000000"/>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D605D4" w:rsidRPr="009D5643" w:rsidRDefault="00D605D4" w:rsidP="003721B7">
      <w:pPr>
        <w:numPr>
          <w:ilvl w:val="0"/>
          <w:numId w:val="35"/>
        </w:numPr>
        <w:spacing w:after="0" w:line="264" w:lineRule="auto"/>
        <w:ind w:left="-709"/>
        <w:jc w:val="both"/>
        <w:rPr>
          <w:sz w:val="24"/>
          <w:szCs w:val="24"/>
        </w:rPr>
      </w:pPr>
      <w:r w:rsidRPr="009D5643">
        <w:rPr>
          <w:rFonts w:ascii="Times New Roman" w:hAnsi="Times New Roman"/>
          <w:color w:val="000000"/>
          <w:sz w:val="24"/>
          <w:szCs w:val="24"/>
        </w:rPr>
        <w:t xml:space="preserve">воспринимать стрессовую ситуацию как вызов, требующий контрмер; </w:t>
      </w:r>
    </w:p>
    <w:p w:rsidR="00D605D4" w:rsidRPr="009D5643" w:rsidRDefault="00D605D4" w:rsidP="003721B7">
      <w:pPr>
        <w:numPr>
          <w:ilvl w:val="0"/>
          <w:numId w:val="35"/>
        </w:numPr>
        <w:spacing w:after="0" w:line="264" w:lineRule="auto"/>
        <w:ind w:left="-709"/>
        <w:jc w:val="both"/>
        <w:rPr>
          <w:sz w:val="24"/>
          <w:szCs w:val="24"/>
        </w:rPr>
      </w:pPr>
      <w:r w:rsidRPr="009D5643">
        <w:rPr>
          <w:rFonts w:ascii="Times New Roman" w:hAnsi="Times New Roman"/>
          <w:color w:val="000000"/>
          <w:sz w:val="24"/>
          <w:szCs w:val="24"/>
        </w:rPr>
        <w:t xml:space="preserve">оценивать ситуацию стресса, корректировать принимаемые решения и действия; </w:t>
      </w:r>
    </w:p>
    <w:p w:rsidR="00D605D4" w:rsidRPr="009D5643" w:rsidRDefault="00D605D4" w:rsidP="003721B7">
      <w:pPr>
        <w:numPr>
          <w:ilvl w:val="0"/>
          <w:numId w:val="35"/>
        </w:numPr>
        <w:spacing w:after="0" w:line="264" w:lineRule="auto"/>
        <w:ind w:left="-709"/>
        <w:jc w:val="both"/>
        <w:rPr>
          <w:sz w:val="24"/>
          <w:szCs w:val="24"/>
        </w:rPr>
      </w:pPr>
      <w:r w:rsidRPr="009D5643">
        <w:rPr>
          <w:rFonts w:ascii="Times New Roman" w:hAnsi="Times New Roman"/>
          <w:color w:val="000000"/>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D605D4" w:rsidRPr="009D5643" w:rsidRDefault="00D605D4" w:rsidP="003721B7">
      <w:pPr>
        <w:numPr>
          <w:ilvl w:val="0"/>
          <w:numId w:val="35"/>
        </w:numPr>
        <w:spacing w:after="0" w:line="264" w:lineRule="auto"/>
        <w:ind w:left="-709"/>
        <w:jc w:val="both"/>
        <w:rPr>
          <w:sz w:val="24"/>
          <w:szCs w:val="24"/>
        </w:rPr>
      </w:pPr>
      <w:r w:rsidRPr="009D5643">
        <w:rPr>
          <w:rFonts w:ascii="Times New Roman" w:hAnsi="Times New Roman"/>
          <w:color w:val="000000"/>
          <w:sz w:val="24"/>
          <w:szCs w:val="24"/>
        </w:rPr>
        <w:t>быть готовым действовать в отсутствии гарантий успеха.</w:t>
      </w:r>
    </w:p>
    <w:p w:rsidR="00D605D4" w:rsidRPr="009D5643" w:rsidRDefault="00D605D4" w:rsidP="003721B7">
      <w:pPr>
        <w:spacing w:after="0" w:line="264" w:lineRule="auto"/>
        <w:ind w:left="-709"/>
        <w:jc w:val="both"/>
        <w:rPr>
          <w:sz w:val="24"/>
          <w:szCs w:val="24"/>
        </w:rPr>
      </w:pPr>
    </w:p>
    <w:p w:rsidR="00D605D4" w:rsidRPr="009D5643" w:rsidRDefault="00D605D4" w:rsidP="003721B7">
      <w:pPr>
        <w:spacing w:after="0" w:line="264" w:lineRule="auto"/>
        <w:ind w:left="-709"/>
        <w:jc w:val="both"/>
        <w:rPr>
          <w:sz w:val="24"/>
          <w:szCs w:val="24"/>
        </w:rPr>
      </w:pPr>
      <w:r w:rsidRPr="009D5643">
        <w:rPr>
          <w:rFonts w:ascii="Times New Roman" w:hAnsi="Times New Roman"/>
          <w:b/>
          <w:color w:val="000000"/>
          <w:sz w:val="24"/>
          <w:szCs w:val="24"/>
        </w:rPr>
        <w:t>МЕТАПРЕДМЕТНЫЕ РЕЗУЛЬТАТЫ</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К концу обучения у обучающегося формируются следующие универсальные учебные действия.</w:t>
      </w:r>
    </w:p>
    <w:p w:rsidR="00D605D4" w:rsidRPr="009D5643" w:rsidRDefault="00D605D4" w:rsidP="003721B7">
      <w:pPr>
        <w:spacing w:after="0" w:line="264" w:lineRule="auto"/>
        <w:ind w:left="-709"/>
        <w:jc w:val="both"/>
        <w:rPr>
          <w:sz w:val="24"/>
          <w:szCs w:val="24"/>
        </w:rPr>
      </w:pPr>
      <w:r w:rsidRPr="009D5643">
        <w:rPr>
          <w:rFonts w:ascii="Times New Roman" w:hAnsi="Times New Roman"/>
          <w:b/>
          <w:color w:val="000000"/>
          <w:sz w:val="24"/>
          <w:szCs w:val="24"/>
        </w:rPr>
        <w:t>Универсальные учебные познавательные действия:</w:t>
      </w:r>
    </w:p>
    <w:p w:rsidR="00D605D4" w:rsidRPr="00CE3052" w:rsidRDefault="00D605D4" w:rsidP="00F5431C">
      <w:pPr>
        <w:pStyle w:val="a7"/>
        <w:numPr>
          <w:ilvl w:val="0"/>
          <w:numId w:val="198"/>
        </w:numPr>
        <w:spacing w:after="0" w:line="264" w:lineRule="auto"/>
        <w:ind w:left="-709"/>
        <w:jc w:val="both"/>
        <w:rPr>
          <w:sz w:val="24"/>
          <w:szCs w:val="24"/>
        </w:rPr>
      </w:pPr>
      <w:r w:rsidRPr="00CE3052">
        <w:rPr>
          <w:rFonts w:ascii="Times New Roman" w:hAnsi="Times New Roman"/>
          <w:b/>
          <w:color w:val="000000"/>
          <w:sz w:val="24"/>
          <w:szCs w:val="24"/>
        </w:rPr>
        <w:t>Базовые логические действия:</w:t>
      </w:r>
    </w:p>
    <w:p w:rsidR="00D605D4" w:rsidRPr="009D5643" w:rsidRDefault="00D605D4" w:rsidP="003721B7">
      <w:pPr>
        <w:numPr>
          <w:ilvl w:val="0"/>
          <w:numId w:val="36"/>
        </w:numPr>
        <w:spacing w:after="0" w:line="264" w:lineRule="auto"/>
        <w:ind w:left="-709"/>
        <w:jc w:val="both"/>
        <w:rPr>
          <w:sz w:val="24"/>
          <w:szCs w:val="24"/>
        </w:rPr>
      </w:pPr>
      <w:r w:rsidRPr="009D5643">
        <w:rPr>
          <w:rFonts w:ascii="Times New Roman" w:hAnsi="Times New Roman"/>
          <w:color w:val="000000"/>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D605D4" w:rsidRPr="009D5643" w:rsidRDefault="00D605D4" w:rsidP="003721B7">
      <w:pPr>
        <w:numPr>
          <w:ilvl w:val="0"/>
          <w:numId w:val="36"/>
        </w:numPr>
        <w:spacing w:after="0" w:line="264" w:lineRule="auto"/>
        <w:ind w:left="-709"/>
        <w:jc w:val="both"/>
        <w:rPr>
          <w:sz w:val="24"/>
          <w:szCs w:val="24"/>
        </w:rPr>
      </w:pPr>
      <w:r w:rsidRPr="009D5643">
        <w:rPr>
          <w:rFonts w:ascii="Times New Roman" w:hAnsi="Times New Roman"/>
          <w:color w:val="000000"/>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605D4" w:rsidRPr="009D5643" w:rsidRDefault="00D605D4" w:rsidP="003721B7">
      <w:pPr>
        <w:numPr>
          <w:ilvl w:val="0"/>
          <w:numId w:val="36"/>
        </w:numPr>
        <w:spacing w:after="0" w:line="264" w:lineRule="auto"/>
        <w:ind w:left="-709"/>
        <w:jc w:val="both"/>
        <w:rPr>
          <w:sz w:val="24"/>
          <w:szCs w:val="24"/>
        </w:rPr>
      </w:pPr>
      <w:r w:rsidRPr="009D5643">
        <w:rPr>
          <w:rFonts w:ascii="Times New Roman" w:hAnsi="Times New Roman"/>
          <w:color w:val="000000"/>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D605D4" w:rsidRPr="009D5643" w:rsidRDefault="00D605D4" w:rsidP="003721B7">
      <w:pPr>
        <w:numPr>
          <w:ilvl w:val="0"/>
          <w:numId w:val="36"/>
        </w:numPr>
        <w:spacing w:after="0" w:line="264" w:lineRule="auto"/>
        <w:ind w:left="-709"/>
        <w:jc w:val="both"/>
        <w:rPr>
          <w:sz w:val="24"/>
          <w:szCs w:val="24"/>
        </w:rPr>
      </w:pPr>
      <w:r w:rsidRPr="009D5643">
        <w:rPr>
          <w:rFonts w:ascii="Times New Roman" w:hAnsi="Times New Roman"/>
          <w:color w:val="000000"/>
          <w:sz w:val="24"/>
          <w:szCs w:val="24"/>
        </w:rPr>
        <w:t>предлагать критерии для выявления закономерностей и противоречий с учётом учебной задачи;</w:t>
      </w:r>
    </w:p>
    <w:p w:rsidR="00D605D4" w:rsidRPr="009D5643" w:rsidRDefault="00D605D4" w:rsidP="003721B7">
      <w:pPr>
        <w:numPr>
          <w:ilvl w:val="0"/>
          <w:numId w:val="36"/>
        </w:numPr>
        <w:spacing w:after="0" w:line="264" w:lineRule="auto"/>
        <w:ind w:left="-709"/>
        <w:jc w:val="both"/>
        <w:rPr>
          <w:sz w:val="24"/>
          <w:szCs w:val="24"/>
        </w:rPr>
      </w:pPr>
      <w:r w:rsidRPr="009D5643">
        <w:rPr>
          <w:rFonts w:ascii="Times New Roman" w:hAnsi="Times New Roman"/>
          <w:color w:val="000000"/>
          <w:sz w:val="24"/>
          <w:szCs w:val="24"/>
        </w:rPr>
        <w:t>выявлять дефициты информации, данных, необходимых для решения поставленной учебной задачи;</w:t>
      </w:r>
    </w:p>
    <w:p w:rsidR="00D605D4" w:rsidRPr="009D5643" w:rsidRDefault="00D605D4" w:rsidP="003721B7">
      <w:pPr>
        <w:numPr>
          <w:ilvl w:val="0"/>
          <w:numId w:val="36"/>
        </w:numPr>
        <w:spacing w:after="0" w:line="264" w:lineRule="auto"/>
        <w:ind w:left="-709"/>
        <w:jc w:val="both"/>
        <w:rPr>
          <w:sz w:val="24"/>
          <w:szCs w:val="24"/>
        </w:rPr>
      </w:pPr>
      <w:r w:rsidRPr="009D5643">
        <w:rPr>
          <w:rFonts w:ascii="Times New Roman" w:hAnsi="Times New Roman"/>
          <w:color w:val="000000"/>
          <w:sz w:val="24"/>
          <w:szCs w:val="24"/>
        </w:rPr>
        <w:t>выявлять причинно-следственные связи при изучении литературных явлений и процессов;</w:t>
      </w:r>
    </w:p>
    <w:p w:rsidR="00D605D4" w:rsidRPr="009D5643" w:rsidRDefault="00D605D4" w:rsidP="003721B7">
      <w:pPr>
        <w:numPr>
          <w:ilvl w:val="0"/>
          <w:numId w:val="36"/>
        </w:numPr>
        <w:spacing w:after="0" w:line="264" w:lineRule="auto"/>
        <w:ind w:left="-709"/>
        <w:jc w:val="both"/>
        <w:rPr>
          <w:sz w:val="24"/>
          <w:szCs w:val="24"/>
        </w:rPr>
      </w:pPr>
      <w:r w:rsidRPr="009D5643">
        <w:rPr>
          <w:rFonts w:ascii="Times New Roman" w:hAnsi="Times New Roman"/>
          <w:color w:val="000000"/>
          <w:sz w:val="24"/>
          <w:szCs w:val="24"/>
        </w:rPr>
        <w:t>делать выводы с использованием дедуктивных и индуктивных умозаключений, умозаключений по аналогии;</w:t>
      </w:r>
    </w:p>
    <w:p w:rsidR="00D605D4" w:rsidRPr="009D5643" w:rsidRDefault="00D605D4" w:rsidP="003721B7">
      <w:pPr>
        <w:numPr>
          <w:ilvl w:val="0"/>
          <w:numId w:val="36"/>
        </w:numPr>
        <w:spacing w:after="0" w:line="264" w:lineRule="auto"/>
        <w:ind w:left="-709"/>
        <w:jc w:val="both"/>
        <w:rPr>
          <w:sz w:val="24"/>
          <w:szCs w:val="24"/>
        </w:rPr>
      </w:pPr>
      <w:r w:rsidRPr="009D5643">
        <w:rPr>
          <w:rFonts w:ascii="Times New Roman" w:hAnsi="Times New Roman"/>
          <w:color w:val="000000"/>
          <w:sz w:val="24"/>
          <w:szCs w:val="24"/>
        </w:rPr>
        <w:t>формулировать гипотезы об их взаимосвязях;</w:t>
      </w:r>
    </w:p>
    <w:p w:rsidR="00D605D4" w:rsidRPr="009D5643" w:rsidRDefault="00D605D4" w:rsidP="003721B7">
      <w:pPr>
        <w:numPr>
          <w:ilvl w:val="0"/>
          <w:numId w:val="36"/>
        </w:numPr>
        <w:spacing w:after="0" w:line="264" w:lineRule="auto"/>
        <w:ind w:left="-709"/>
        <w:jc w:val="both"/>
        <w:rPr>
          <w:sz w:val="24"/>
          <w:szCs w:val="24"/>
        </w:rPr>
      </w:pPr>
      <w:r w:rsidRPr="009D5643">
        <w:rPr>
          <w:rFonts w:ascii="Times New Roman" w:hAnsi="Times New Roman"/>
          <w:color w:val="000000"/>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2) Базовые исследовательские действия:</w:t>
      </w:r>
    </w:p>
    <w:p w:rsidR="00D605D4" w:rsidRPr="009D5643" w:rsidRDefault="00D605D4" w:rsidP="003721B7">
      <w:pPr>
        <w:numPr>
          <w:ilvl w:val="0"/>
          <w:numId w:val="37"/>
        </w:numPr>
        <w:spacing w:after="0" w:line="264" w:lineRule="auto"/>
        <w:ind w:left="-709"/>
        <w:jc w:val="both"/>
        <w:rPr>
          <w:sz w:val="24"/>
          <w:szCs w:val="24"/>
        </w:rPr>
      </w:pPr>
      <w:r w:rsidRPr="009D5643">
        <w:rPr>
          <w:rFonts w:ascii="Times New Roman" w:hAnsi="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605D4" w:rsidRPr="009D5643" w:rsidRDefault="00D605D4" w:rsidP="003721B7">
      <w:pPr>
        <w:numPr>
          <w:ilvl w:val="0"/>
          <w:numId w:val="37"/>
        </w:numPr>
        <w:spacing w:after="0" w:line="264" w:lineRule="auto"/>
        <w:ind w:left="-709"/>
        <w:jc w:val="both"/>
        <w:rPr>
          <w:sz w:val="24"/>
          <w:szCs w:val="24"/>
        </w:rPr>
      </w:pPr>
      <w:r w:rsidRPr="009D5643">
        <w:rPr>
          <w:rFonts w:ascii="Times New Roman" w:hAnsi="Times New Roman"/>
          <w:color w:val="000000"/>
          <w:sz w:val="24"/>
          <w:szCs w:val="24"/>
        </w:rPr>
        <w:t>использовать вопросы как исследовательский инструмент познания в литературном образовании;</w:t>
      </w:r>
    </w:p>
    <w:p w:rsidR="00D605D4" w:rsidRPr="009D5643" w:rsidRDefault="00D605D4" w:rsidP="003721B7">
      <w:pPr>
        <w:numPr>
          <w:ilvl w:val="0"/>
          <w:numId w:val="37"/>
        </w:numPr>
        <w:spacing w:after="0" w:line="264" w:lineRule="auto"/>
        <w:ind w:left="-709"/>
        <w:jc w:val="both"/>
        <w:rPr>
          <w:sz w:val="24"/>
          <w:szCs w:val="24"/>
        </w:rPr>
      </w:pPr>
      <w:r w:rsidRPr="009D5643">
        <w:rPr>
          <w:rFonts w:ascii="Times New Roman" w:hAnsi="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D605D4" w:rsidRPr="009D5643" w:rsidRDefault="00D605D4" w:rsidP="003721B7">
      <w:pPr>
        <w:numPr>
          <w:ilvl w:val="0"/>
          <w:numId w:val="37"/>
        </w:numPr>
        <w:spacing w:after="0" w:line="264" w:lineRule="auto"/>
        <w:ind w:left="-709"/>
        <w:jc w:val="both"/>
        <w:rPr>
          <w:sz w:val="24"/>
          <w:szCs w:val="24"/>
        </w:rPr>
      </w:pPr>
      <w:r w:rsidRPr="009D5643">
        <w:rPr>
          <w:rFonts w:ascii="Times New Roman" w:hAnsi="Times New Roman"/>
          <w:color w:val="00000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D605D4" w:rsidRPr="009D5643" w:rsidRDefault="00D605D4" w:rsidP="003721B7">
      <w:pPr>
        <w:numPr>
          <w:ilvl w:val="0"/>
          <w:numId w:val="37"/>
        </w:numPr>
        <w:spacing w:after="0" w:line="264" w:lineRule="auto"/>
        <w:ind w:left="-709"/>
        <w:jc w:val="both"/>
        <w:rPr>
          <w:sz w:val="24"/>
          <w:szCs w:val="24"/>
        </w:rPr>
      </w:pPr>
      <w:r w:rsidRPr="009D5643">
        <w:rPr>
          <w:rFonts w:ascii="Times New Roman" w:hAnsi="Times New Roman"/>
          <w:color w:val="000000"/>
          <w:sz w:val="24"/>
          <w:szCs w:val="24"/>
        </w:rPr>
        <w:lastRenderedPageBreak/>
        <w:t>оценивать на применимость и достоверность информацию, полученную в ходе исследования (эксперимента);</w:t>
      </w:r>
    </w:p>
    <w:p w:rsidR="00D605D4" w:rsidRPr="009D5643" w:rsidRDefault="00D605D4" w:rsidP="003721B7">
      <w:pPr>
        <w:numPr>
          <w:ilvl w:val="0"/>
          <w:numId w:val="37"/>
        </w:numPr>
        <w:spacing w:after="0" w:line="264" w:lineRule="auto"/>
        <w:ind w:left="-709"/>
        <w:jc w:val="both"/>
        <w:rPr>
          <w:sz w:val="24"/>
          <w:szCs w:val="24"/>
        </w:rPr>
      </w:pPr>
      <w:r w:rsidRPr="009D5643">
        <w:rPr>
          <w:rFonts w:ascii="Times New Roman" w:hAnsi="Times New Roman"/>
          <w:color w:val="000000"/>
          <w:sz w:val="24"/>
          <w:szCs w:val="24"/>
        </w:rPr>
        <w:t>самостоятельно формулировать обобщения и выводы по результатам проведённого наблюдения, опыта, исследования;</w:t>
      </w:r>
    </w:p>
    <w:p w:rsidR="00D605D4" w:rsidRPr="009D5643" w:rsidRDefault="00D605D4" w:rsidP="003721B7">
      <w:pPr>
        <w:numPr>
          <w:ilvl w:val="0"/>
          <w:numId w:val="37"/>
        </w:numPr>
        <w:spacing w:after="0" w:line="264" w:lineRule="auto"/>
        <w:ind w:left="-709"/>
        <w:jc w:val="both"/>
        <w:rPr>
          <w:sz w:val="24"/>
          <w:szCs w:val="24"/>
        </w:rPr>
      </w:pPr>
      <w:r w:rsidRPr="009D5643">
        <w:rPr>
          <w:rFonts w:ascii="Times New Roman" w:hAnsi="Times New Roman"/>
          <w:color w:val="000000"/>
          <w:sz w:val="24"/>
          <w:szCs w:val="24"/>
        </w:rPr>
        <w:t>владеть инструментами оценки достоверности полученных выводов и обобщений;</w:t>
      </w:r>
    </w:p>
    <w:p w:rsidR="00D605D4" w:rsidRPr="009D5643" w:rsidRDefault="00D605D4" w:rsidP="003721B7">
      <w:pPr>
        <w:numPr>
          <w:ilvl w:val="0"/>
          <w:numId w:val="37"/>
        </w:numPr>
        <w:spacing w:after="0" w:line="264" w:lineRule="auto"/>
        <w:ind w:left="-709"/>
        <w:jc w:val="both"/>
        <w:rPr>
          <w:sz w:val="24"/>
          <w:szCs w:val="24"/>
        </w:rPr>
      </w:pPr>
      <w:r w:rsidRPr="009D5643">
        <w:rPr>
          <w:rFonts w:ascii="Times New Roman" w:hAnsi="Times New Roman"/>
          <w:color w:val="00000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3) Работа с информацией:</w:t>
      </w:r>
    </w:p>
    <w:p w:rsidR="00D605D4" w:rsidRPr="009D5643" w:rsidRDefault="00D605D4" w:rsidP="003721B7">
      <w:pPr>
        <w:numPr>
          <w:ilvl w:val="0"/>
          <w:numId w:val="38"/>
        </w:numPr>
        <w:spacing w:after="0" w:line="264" w:lineRule="auto"/>
        <w:ind w:left="-709"/>
        <w:jc w:val="both"/>
        <w:rPr>
          <w:sz w:val="24"/>
          <w:szCs w:val="24"/>
        </w:rPr>
      </w:pPr>
      <w:r w:rsidRPr="009D5643">
        <w:rPr>
          <w:rFonts w:ascii="Times New Roman" w:hAnsi="Times New Roman"/>
          <w:color w:val="00000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D605D4" w:rsidRPr="009D5643" w:rsidRDefault="00D605D4" w:rsidP="003721B7">
      <w:pPr>
        <w:numPr>
          <w:ilvl w:val="0"/>
          <w:numId w:val="38"/>
        </w:numPr>
        <w:spacing w:after="0" w:line="264" w:lineRule="auto"/>
        <w:ind w:left="-709"/>
        <w:jc w:val="both"/>
        <w:rPr>
          <w:sz w:val="24"/>
          <w:szCs w:val="24"/>
        </w:rPr>
      </w:pPr>
      <w:r w:rsidRPr="009D5643">
        <w:rPr>
          <w:rFonts w:ascii="Times New Roman" w:hAnsi="Times New Roman"/>
          <w:color w:val="00000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D605D4" w:rsidRPr="009D5643" w:rsidRDefault="00D605D4" w:rsidP="003721B7">
      <w:pPr>
        <w:numPr>
          <w:ilvl w:val="0"/>
          <w:numId w:val="38"/>
        </w:numPr>
        <w:spacing w:after="0" w:line="264" w:lineRule="auto"/>
        <w:ind w:left="-709"/>
        <w:jc w:val="both"/>
        <w:rPr>
          <w:sz w:val="24"/>
          <w:szCs w:val="24"/>
        </w:rPr>
      </w:pPr>
      <w:r w:rsidRPr="009D5643">
        <w:rPr>
          <w:rFonts w:ascii="Times New Roman" w:hAnsi="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605D4" w:rsidRPr="009D5643" w:rsidRDefault="00D605D4" w:rsidP="003721B7">
      <w:pPr>
        <w:numPr>
          <w:ilvl w:val="0"/>
          <w:numId w:val="38"/>
        </w:numPr>
        <w:spacing w:after="0" w:line="264" w:lineRule="auto"/>
        <w:ind w:left="-709"/>
        <w:jc w:val="both"/>
        <w:rPr>
          <w:sz w:val="24"/>
          <w:szCs w:val="24"/>
        </w:rPr>
      </w:pPr>
      <w:r w:rsidRPr="009D5643">
        <w:rPr>
          <w:rFonts w:ascii="Times New Roman" w:hAnsi="Times New Roman"/>
          <w:color w:val="00000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605D4" w:rsidRPr="009D5643" w:rsidRDefault="00D605D4" w:rsidP="003721B7">
      <w:pPr>
        <w:numPr>
          <w:ilvl w:val="0"/>
          <w:numId w:val="38"/>
        </w:numPr>
        <w:spacing w:after="0" w:line="264" w:lineRule="auto"/>
        <w:ind w:left="-709"/>
        <w:jc w:val="both"/>
        <w:rPr>
          <w:sz w:val="24"/>
          <w:szCs w:val="24"/>
        </w:rPr>
      </w:pPr>
      <w:r w:rsidRPr="009D5643">
        <w:rPr>
          <w:rFonts w:ascii="Times New Roman" w:hAnsi="Times New Roman"/>
          <w:color w:val="000000"/>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D605D4" w:rsidRPr="009D5643" w:rsidRDefault="00D605D4" w:rsidP="003721B7">
      <w:pPr>
        <w:numPr>
          <w:ilvl w:val="0"/>
          <w:numId w:val="38"/>
        </w:numPr>
        <w:spacing w:after="0" w:line="264" w:lineRule="auto"/>
        <w:ind w:left="-709"/>
        <w:jc w:val="both"/>
        <w:rPr>
          <w:sz w:val="24"/>
          <w:szCs w:val="24"/>
        </w:rPr>
      </w:pPr>
      <w:r w:rsidRPr="009D5643">
        <w:rPr>
          <w:rFonts w:ascii="Times New Roman" w:hAnsi="Times New Roman"/>
          <w:color w:val="000000"/>
          <w:sz w:val="24"/>
          <w:szCs w:val="24"/>
        </w:rPr>
        <w:t>эффективно запоминать и систематизировать эту информацию.</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Универсальные учебные коммуникативные действия:</w:t>
      </w:r>
    </w:p>
    <w:p w:rsidR="00D605D4" w:rsidRPr="00CE3052" w:rsidRDefault="00D605D4" w:rsidP="00F5431C">
      <w:pPr>
        <w:pStyle w:val="a7"/>
        <w:numPr>
          <w:ilvl w:val="0"/>
          <w:numId w:val="199"/>
        </w:numPr>
        <w:spacing w:after="0" w:line="264" w:lineRule="auto"/>
        <w:ind w:left="-709"/>
        <w:jc w:val="both"/>
        <w:rPr>
          <w:sz w:val="24"/>
          <w:szCs w:val="24"/>
        </w:rPr>
      </w:pPr>
      <w:r w:rsidRPr="00CE3052">
        <w:rPr>
          <w:rFonts w:ascii="Times New Roman" w:hAnsi="Times New Roman"/>
          <w:b/>
          <w:color w:val="000000"/>
          <w:sz w:val="24"/>
          <w:szCs w:val="24"/>
        </w:rPr>
        <w:t>Общение:</w:t>
      </w:r>
    </w:p>
    <w:p w:rsidR="00D605D4" w:rsidRPr="009D5643" w:rsidRDefault="00D605D4" w:rsidP="003721B7">
      <w:pPr>
        <w:numPr>
          <w:ilvl w:val="0"/>
          <w:numId w:val="39"/>
        </w:numPr>
        <w:spacing w:after="0" w:line="264" w:lineRule="auto"/>
        <w:ind w:left="-709"/>
        <w:jc w:val="both"/>
        <w:rPr>
          <w:sz w:val="24"/>
          <w:szCs w:val="24"/>
        </w:rPr>
      </w:pPr>
      <w:r w:rsidRPr="009D5643">
        <w:rPr>
          <w:rFonts w:ascii="Times New Roman" w:hAnsi="Times New Roman"/>
          <w:color w:val="000000"/>
          <w:sz w:val="24"/>
          <w:szCs w:val="24"/>
        </w:rPr>
        <w:t>воспринимать и формулировать суждения, выражать эмоции в соответствии с условиями и целями общения;</w:t>
      </w:r>
    </w:p>
    <w:p w:rsidR="00D605D4" w:rsidRPr="009D5643" w:rsidRDefault="00D605D4" w:rsidP="003721B7">
      <w:pPr>
        <w:numPr>
          <w:ilvl w:val="0"/>
          <w:numId w:val="39"/>
        </w:numPr>
        <w:spacing w:after="0" w:line="264" w:lineRule="auto"/>
        <w:ind w:left="-709"/>
        <w:jc w:val="both"/>
        <w:rPr>
          <w:sz w:val="24"/>
          <w:szCs w:val="24"/>
        </w:rPr>
      </w:pPr>
      <w:r w:rsidRPr="009D5643">
        <w:rPr>
          <w:rFonts w:ascii="Times New Roman" w:hAnsi="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D605D4" w:rsidRPr="009D5643" w:rsidRDefault="00D605D4" w:rsidP="003721B7">
      <w:pPr>
        <w:numPr>
          <w:ilvl w:val="0"/>
          <w:numId w:val="39"/>
        </w:numPr>
        <w:spacing w:after="0" w:line="264" w:lineRule="auto"/>
        <w:ind w:left="-709"/>
        <w:jc w:val="both"/>
        <w:rPr>
          <w:sz w:val="24"/>
          <w:szCs w:val="24"/>
        </w:rPr>
      </w:pPr>
      <w:r w:rsidRPr="009D5643">
        <w:rPr>
          <w:rFonts w:ascii="Times New Roman" w:hAnsi="Times New Roman"/>
          <w:color w:val="000000"/>
          <w:sz w:val="24"/>
          <w:szCs w:val="24"/>
        </w:rPr>
        <w:t>выражать себя (свою точку зрения) в устных и письменных текстах;</w:t>
      </w:r>
    </w:p>
    <w:p w:rsidR="00D605D4" w:rsidRPr="009D5643" w:rsidRDefault="00D605D4" w:rsidP="003721B7">
      <w:pPr>
        <w:numPr>
          <w:ilvl w:val="0"/>
          <w:numId w:val="39"/>
        </w:numPr>
        <w:spacing w:after="0" w:line="264" w:lineRule="auto"/>
        <w:ind w:left="-709"/>
        <w:jc w:val="both"/>
        <w:rPr>
          <w:sz w:val="24"/>
          <w:szCs w:val="24"/>
        </w:rPr>
      </w:pPr>
      <w:r w:rsidRPr="009D5643">
        <w:rPr>
          <w:rFonts w:ascii="Times New Roman" w:hAnsi="Times New Roman"/>
          <w:color w:val="000000"/>
          <w:sz w:val="24"/>
          <w:szCs w:val="24"/>
        </w:rPr>
        <w:t>понимать намерения других, проявлять уважительное отношение к собеседнику и корректно формулировать свои возражения;</w:t>
      </w:r>
    </w:p>
    <w:p w:rsidR="00D605D4" w:rsidRPr="009D5643" w:rsidRDefault="00D605D4" w:rsidP="003721B7">
      <w:pPr>
        <w:numPr>
          <w:ilvl w:val="0"/>
          <w:numId w:val="39"/>
        </w:numPr>
        <w:spacing w:after="0" w:line="264" w:lineRule="auto"/>
        <w:ind w:left="-709"/>
        <w:jc w:val="both"/>
        <w:rPr>
          <w:sz w:val="24"/>
          <w:szCs w:val="24"/>
        </w:rPr>
      </w:pPr>
      <w:r w:rsidRPr="009D5643">
        <w:rPr>
          <w:rFonts w:ascii="Times New Roman" w:hAnsi="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D605D4" w:rsidRPr="009D5643" w:rsidRDefault="00D605D4" w:rsidP="003721B7">
      <w:pPr>
        <w:numPr>
          <w:ilvl w:val="0"/>
          <w:numId w:val="39"/>
        </w:numPr>
        <w:spacing w:after="0" w:line="264" w:lineRule="auto"/>
        <w:ind w:left="-709"/>
        <w:jc w:val="both"/>
        <w:rPr>
          <w:sz w:val="24"/>
          <w:szCs w:val="24"/>
        </w:rPr>
      </w:pPr>
      <w:r w:rsidRPr="009D5643">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D605D4" w:rsidRPr="009D5643" w:rsidRDefault="00D605D4" w:rsidP="003721B7">
      <w:pPr>
        <w:numPr>
          <w:ilvl w:val="0"/>
          <w:numId w:val="39"/>
        </w:numPr>
        <w:spacing w:after="0" w:line="264" w:lineRule="auto"/>
        <w:ind w:left="-709"/>
        <w:jc w:val="both"/>
        <w:rPr>
          <w:sz w:val="24"/>
          <w:szCs w:val="24"/>
        </w:rPr>
      </w:pPr>
      <w:r w:rsidRPr="009D5643">
        <w:rPr>
          <w:rFonts w:ascii="Times New Roman" w:hAnsi="Times New Roman"/>
          <w:color w:val="000000"/>
          <w:sz w:val="24"/>
          <w:szCs w:val="24"/>
        </w:rPr>
        <w:t>публично представлять результаты выполненного опыта (литературоведческого эксперимента, исследования, проекта);</w:t>
      </w:r>
    </w:p>
    <w:p w:rsidR="00D605D4" w:rsidRPr="009D5643" w:rsidRDefault="00D605D4" w:rsidP="003721B7">
      <w:pPr>
        <w:numPr>
          <w:ilvl w:val="0"/>
          <w:numId w:val="39"/>
        </w:numPr>
        <w:spacing w:after="0" w:line="264" w:lineRule="auto"/>
        <w:ind w:left="-709"/>
        <w:jc w:val="both"/>
        <w:rPr>
          <w:sz w:val="24"/>
          <w:szCs w:val="24"/>
        </w:rPr>
      </w:pPr>
      <w:r w:rsidRPr="009D5643">
        <w:rPr>
          <w:rFonts w:ascii="Times New Roman" w:hAnsi="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2) Совместная деятельность:</w:t>
      </w:r>
    </w:p>
    <w:p w:rsidR="00D605D4" w:rsidRPr="009D5643" w:rsidRDefault="00D605D4" w:rsidP="003721B7">
      <w:pPr>
        <w:numPr>
          <w:ilvl w:val="0"/>
          <w:numId w:val="40"/>
        </w:numPr>
        <w:spacing w:after="0" w:line="264" w:lineRule="auto"/>
        <w:ind w:left="-709"/>
        <w:jc w:val="both"/>
        <w:rPr>
          <w:sz w:val="24"/>
          <w:szCs w:val="24"/>
        </w:rPr>
      </w:pPr>
      <w:r w:rsidRPr="009D5643">
        <w:rPr>
          <w:rFonts w:ascii="Times New Roman" w:hAnsi="Times New Roman"/>
          <w:color w:val="000000"/>
          <w:sz w:val="24"/>
          <w:szCs w:val="24"/>
        </w:rPr>
        <w:lastRenderedPageBreak/>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D605D4" w:rsidRPr="009D5643" w:rsidRDefault="00D605D4" w:rsidP="003721B7">
      <w:pPr>
        <w:numPr>
          <w:ilvl w:val="0"/>
          <w:numId w:val="40"/>
        </w:numPr>
        <w:spacing w:after="0" w:line="264" w:lineRule="auto"/>
        <w:ind w:left="-709"/>
        <w:jc w:val="both"/>
        <w:rPr>
          <w:sz w:val="24"/>
          <w:szCs w:val="24"/>
        </w:rPr>
      </w:pPr>
      <w:r w:rsidRPr="009D5643">
        <w:rPr>
          <w:rFonts w:ascii="Times New Roman" w:hAnsi="Times New Roman"/>
          <w:color w:val="000000"/>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605D4" w:rsidRPr="009D5643" w:rsidRDefault="00D605D4" w:rsidP="003721B7">
      <w:pPr>
        <w:numPr>
          <w:ilvl w:val="0"/>
          <w:numId w:val="40"/>
        </w:numPr>
        <w:spacing w:after="0" w:line="264" w:lineRule="auto"/>
        <w:ind w:left="-709"/>
        <w:jc w:val="both"/>
        <w:rPr>
          <w:sz w:val="24"/>
          <w:szCs w:val="24"/>
        </w:rPr>
      </w:pPr>
      <w:r w:rsidRPr="009D5643">
        <w:rPr>
          <w:rFonts w:ascii="Times New Roman" w:hAnsi="Times New Roman"/>
          <w:color w:val="000000"/>
          <w:sz w:val="24"/>
          <w:szCs w:val="24"/>
        </w:rPr>
        <w:t>уметь обобщать мнения нескольких людей;</w:t>
      </w:r>
    </w:p>
    <w:p w:rsidR="00D605D4" w:rsidRPr="009D5643" w:rsidRDefault="00D605D4" w:rsidP="003721B7">
      <w:pPr>
        <w:numPr>
          <w:ilvl w:val="0"/>
          <w:numId w:val="40"/>
        </w:numPr>
        <w:spacing w:after="0" w:line="264" w:lineRule="auto"/>
        <w:ind w:left="-709"/>
        <w:jc w:val="both"/>
        <w:rPr>
          <w:sz w:val="24"/>
          <w:szCs w:val="24"/>
        </w:rPr>
      </w:pPr>
      <w:r w:rsidRPr="009D5643">
        <w:rPr>
          <w:rFonts w:ascii="Times New Roman" w:hAnsi="Times New Roman"/>
          <w:color w:val="000000"/>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605D4" w:rsidRPr="009D5643" w:rsidRDefault="00D605D4" w:rsidP="003721B7">
      <w:pPr>
        <w:numPr>
          <w:ilvl w:val="0"/>
          <w:numId w:val="40"/>
        </w:numPr>
        <w:spacing w:after="0" w:line="264" w:lineRule="auto"/>
        <w:ind w:left="-709"/>
        <w:jc w:val="both"/>
        <w:rPr>
          <w:sz w:val="24"/>
          <w:szCs w:val="24"/>
        </w:rPr>
      </w:pPr>
      <w:r w:rsidRPr="009D5643">
        <w:rPr>
          <w:rFonts w:ascii="Times New Roman" w:hAnsi="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605D4" w:rsidRPr="009D5643" w:rsidRDefault="00D605D4" w:rsidP="003721B7">
      <w:pPr>
        <w:numPr>
          <w:ilvl w:val="0"/>
          <w:numId w:val="40"/>
        </w:numPr>
        <w:spacing w:after="0" w:line="264" w:lineRule="auto"/>
        <w:ind w:left="-709"/>
        <w:jc w:val="both"/>
        <w:rPr>
          <w:sz w:val="24"/>
          <w:szCs w:val="24"/>
        </w:rPr>
      </w:pPr>
      <w:r w:rsidRPr="009D5643">
        <w:rPr>
          <w:rFonts w:ascii="Times New Roman" w:hAnsi="Times New Roman"/>
          <w:color w:val="000000"/>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D605D4" w:rsidRPr="009D5643" w:rsidRDefault="00D605D4" w:rsidP="003721B7">
      <w:pPr>
        <w:numPr>
          <w:ilvl w:val="0"/>
          <w:numId w:val="40"/>
        </w:numPr>
        <w:spacing w:after="0" w:line="264" w:lineRule="auto"/>
        <w:ind w:left="-709"/>
        <w:jc w:val="both"/>
        <w:rPr>
          <w:sz w:val="24"/>
          <w:szCs w:val="24"/>
        </w:rPr>
      </w:pPr>
      <w:r w:rsidRPr="009D5643">
        <w:rPr>
          <w:rFonts w:ascii="Times New Roman" w:hAnsi="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D605D4" w:rsidRPr="009D5643" w:rsidRDefault="00D605D4" w:rsidP="003721B7">
      <w:pPr>
        <w:numPr>
          <w:ilvl w:val="0"/>
          <w:numId w:val="40"/>
        </w:numPr>
        <w:spacing w:after="0" w:line="264" w:lineRule="auto"/>
        <w:ind w:left="-709"/>
        <w:jc w:val="both"/>
        <w:rPr>
          <w:sz w:val="24"/>
          <w:szCs w:val="24"/>
        </w:rPr>
      </w:pPr>
      <w:r w:rsidRPr="009D5643">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D605D4" w:rsidRPr="009D5643" w:rsidRDefault="00D605D4" w:rsidP="003721B7">
      <w:pPr>
        <w:numPr>
          <w:ilvl w:val="0"/>
          <w:numId w:val="40"/>
        </w:numPr>
        <w:spacing w:after="0" w:line="264" w:lineRule="auto"/>
        <w:ind w:left="-709"/>
        <w:jc w:val="both"/>
        <w:rPr>
          <w:sz w:val="24"/>
          <w:szCs w:val="24"/>
        </w:rPr>
      </w:pPr>
      <w:r w:rsidRPr="009D5643">
        <w:rPr>
          <w:rFonts w:ascii="Times New Roman" w:hAnsi="Times New Roman"/>
          <w:color w:val="000000"/>
          <w:sz w:val="24"/>
          <w:szCs w:val="24"/>
        </w:rPr>
        <w:t xml:space="preserve">публично представлять результаты выполненного опыта (литературоведческого эксперимента, исследования, проекта); </w:t>
      </w:r>
    </w:p>
    <w:p w:rsidR="00D605D4" w:rsidRPr="009D5643" w:rsidRDefault="00D605D4" w:rsidP="003721B7">
      <w:pPr>
        <w:numPr>
          <w:ilvl w:val="0"/>
          <w:numId w:val="40"/>
        </w:numPr>
        <w:spacing w:after="0" w:line="264" w:lineRule="auto"/>
        <w:ind w:left="-709"/>
        <w:jc w:val="both"/>
        <w:rPr>
          <w:sz w:val="24"/>
          <w:szCs w:val="24"/>
        </w:rPr>
      </w:pPr>
      <w:r w:rsidRPr="009D5643">
        <w:rPr>
          <w:rFonts w:ascii="Times New Roman" w:hAnsi="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605D4" w:rsidRPr="009D5643" w:rsidRDefault="00D605D4" w:rsidP="003721B7">
      <w:pPr>
        <w:numPr>
          <w:ilvl w:val="0"/>
          <w:numId w:val="40"/>
        </w:numPr>
        <w:spacing w:after="0" w:line="264" w:lineRule="auto"/>
        <w:ind w:left="-709"/>
        <w:jc w:val="both"/>
        <w:rPr>
          <w:sz w:val="24"/>
          <w:szCs w:val="24"/>
        </w:rPr>
      </w:pPr>
      <w:r w:rsidRPr="009D5643">
        <w:rPr>
          <w:rFonts w:ascii="Times New Roman" w:hAnsi="Times New Roman"/>
          <w:color w:val="000000"/>
          <w:sz w:val="24"/>
          <w:szCs w:val="24"/>
        </w:rPr>
        <w:t>участниками взаимодействия на литературных занятиях;</w:t>
      </w:r>
    </w:p>
    <w:p w:rsidR="00D605D4" w:rsidRPr="009D5643" w:rsidRDefault="00D605D4" w:rsidP="003721B7">
      <w:pPr>
        <w:numPr>
          <w:ilvl w:val="0"/>
          <w:numId w:val="40"/>
        </w:numPr>
        <w:spacing w:after="0" w:line="264" w:lineRule="auto"/>
        <w:ind w:left="-709"/>
        <w:jc w:val="both"/>
        <w:rPr>
          <w:sz w:val="24"/>
          <w:szCs w:val="24"/>
        </w:rPr>
      </w:pPr>
      <w:r w:rsidRPr="009D5643">
        <w:rPr>
          <w:rFonts w:ascii="Times New Roman" w:hAnsi="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605D4" w:rsidRPr="009D5643" w:rsidRDefault="00D605D4" w:rsidP="003721B7">
      <w:pPr>
        <w:spacing w:after="0" w:line="264" w:lineRule="auto"/>
        <w:ind w:left="-709"/>
        <w:jc w:val="both"/>
        <w:rPr>
          <w:sz w:val="24"/>
          <w:szCs w:val="24"/>
        </w:rPr>
      </w:pPr>
      <w:r w:rsidRPr="009D5643">
        <w:rPr>
          <w:rFonts w:ascii="Times New Roman" w:hAnsi="Times New Roman"/>
          <w:b/>
          <w:color w:val="000000"/>
          <w:sz w:val="24"/>
          <w:szCs w:val="24"/>
        </w:rPr>
        <w:t>Универсальные учебные регулятивные действия:</w:t>
      </w:r>
    </w:p>
    <w:p w:rsidR="00D605D4" w:rsidRPr="00CE3052" w:rsidRDefault="00D605D4" w:rsidP="00F5431C">
      <w:pPr>
        <w:pStyle w:val="a7"/>
        <w:numPr>
          <w:ilvl w:val="0"/>
          <w:numId w:val="200"/>
        </w:numPr>
        <w:spacing w:after="0" w:line="264" w:lineRule="auto"/>
        <w:ind w:left="-709"/>
        <w:jc w:val="both"/>
        <w:rPr>
          <w:sz w:val="24"/>
          <w:szCs w:val="24"/>
        </w:rPr>
      </w:pPr>
      <w:r w:rsidRPr="00CE3052">
        <w:rPr>
          <w:rFonts w:ascii="Times New Roman" w:hAnsi="Times New Roman"/>
          <w:b/>
          <w:color w:val="000000"/>
          <w:sz w:val="24"/>
          <w:szCs w:val="24"/>
        </w:rPr>
        <w:t>Самоорганизация:</w:t>
      </w:r>
    </w:p>
    <w:p w:rsidR="00D605D4" w:rsidRPr="009D5643" w:rsidRDefault="00D605D4" w:rsidP="003721B7">
      <w:pPr>
        <w:numPr>
          <w:ilvl w:val="0"/>
          <w:numId w:val="41"/>
        </w:numPr>
        <w:spacing w:after="0" w:line="264" w:lineRule="auto"/>
        <w:ind w:left="-709"/>
        <w:jc w:val="both"/>
        <w:rPr>
          <w:sz w:val="24"/>
          <w:szCs w:val="24"/>
        </w:rPr>
      </w:pPr>
      <w:r w:rsidRPr="009D5643">
        <w:rPr>
          <w:rFonts w:ascii="Times New Roman" w:hAnsi="Times New Roman"/>
          <w:color w:val="000000"/>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D605D4" w:rsidRPr="009D5643" w:rsidRDefault="00D605D4" w:rsidP="003721B7">
      <w:pPr>
        <w:numPr>
          <w:ilvl w:val="0"/>
          <w:numId w:val="41"/>
        </w:numPr>
        <w:spacing w:after="0" w:line="264" w:lineRule="auto"/>
        <w:ind w:left="-709"/>
        <w:jc w:val="both"/>
        <w:rPr>
          <w:sz w:val="24"/>
          <w:szCs w:val="24"/>
        </w:rPr>
      </w:pPr>
      <w:r w:rsidRPr="009D5643">
        <w:rPr>
          <w:rFonts w:ascii="Times New Roman" w:hAnsi="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D605D4" w:rsidRPr="009D5643" w:rsidRDefault="00D605D4" w:rsidP="003721B7">
      <w:pPr>
        <w:numPr>
          <w:ilvl w:val="0"/>
          <w:numId w:val="41"/>
        </w:numPr>
        <w:spacing w:after="0" w:line="264" w:lineRule="auto"/>
        <w:ind w:left="-709"/>
        <w:jc w:val="both"/>
        <w:rPr>
          <w:sz w:val="24"/>
          <w:szCs w:val="24"/>
        </w:rPr>
      </w:pPr>
      <w:r w:rsidRPr="009D5643">
        <w:rPr>
          <w:rFonts w:ascii="Times New Roman" w:hAnsi="Times New Roman"/>
          <w:color w:val="000000"/>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605D4" w:rsidRPr="009D5643" w:rsidRDefault="00D605D4" w:rsidP="003721B7">
      <w:pPr>
        <w:numPr>
          <w:ilvl w:val="0"/>
          <w:numId w:val="41"/>
        </w:numPr>
        <w:spacing w:after="0" w:line="264" w:lineRule="auto"/>
        <w:ind w:left="-709"/>
        <w:jc w:val="both"/>
        <w:rPr>
          <w:sz w:val="24"/>
          <w:szCs w:val="24"/>
        </w:rPr>
      </w:pPr>
      <w:r w:rsidRPr="009D5643">
        <w:rPr>
          <w:rFonts w:ascii="Times New Roman" w:hAnsi="Times New Roman"/>
          <w:color w:val="000000"/>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D605D4" w:rsidRPr="009D5643" w:rsidRDefault="00D605D4" w:rsidP="003721B7">
      <w:pPr>
        <w:numPr>
          <w:ilvl w:val="0"/>
          <w:numId w:val="41"/>
        </w:numPr>
        <w:spacing w:after="0" w:line="264" w:lineRule="auto"/>
        <w:ind w:left="-709"/>
        <w:jc w:val="both"/>
        <w:rPr>
          <w:sz w:val="24"/>
          <w:szCs w:val="24"/>
        </w:rPr>
      </w:pPr>
      <w:r w:rsidRPr="009D5643">
        <w:rPr>
          <w:rFonts w:ascii="Times New Roman" w:hAnsi="Times New Roman"/>
          <w:color w:val="000000"/>
          <w:sz w:val="24"/>
          <w:szCs w:val="24"/>
        </w:rPr>
        <w:t>делать выбор и брать ответственность за решение.</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2) Самоконтроль:</w:t>
      </w:r>
    </w:p>
    <w:p w:rsidR="00D605D4" w:rsidRPr="009D5643" w:rsidRDefault="00D605D4" w:rsidP="003721B7">
      <w:pPr>
        <w:numPr>
          <w:ilvl w:val="0"/>
          <w:numId w:val="42"/>
        </w:numPr>
        <w:spacing w:after="0" w:line="264" w:lineRule="auto"/>
        <w:ind w:left="-709"/>
        <w:jc w:val="both"/>
        <w:rPr>
          <w:sz w:val="24"/>
          <w:szCs w:val="24"/>
        </w:rPr>
      </w:pPr>
      <w:r w:rsidRPr="009D5643">
        <w:rPr>
          <w:rFonts w:ascii="Times New Roman" w:hAnsi="Times New Roman"/>
          <w:color w:val="000000"/>
          <w:sz w:val="24"/>
          <w:szCs w:val="24"/>
        </w:rPr>
        <w:lastRenderedPageBreak/>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D605D4" w:rsidRPr="009D5643" w:rsidRDefault="00D605D4" w:rsidP="003721B7">
      <w:pPr>
        <w:numPr>
          <w:ilvl w:val="0"/>
          <w:numId w:val="42"/>
        </w:numPr>
        <w:spacing w:after="0" w:line="264" w:lineRule="auto"/>
        <w:ind w:left="-709"/>
        <w:jc w:val="both"/>
        <w:rPr>
          <w:sz w:val="24"/>
          <w:szCs w:val="24"/>
        </w:rPr>
      </w:pPr>
      <w:r w:rsidRPr="009D5643">
        <w:rPr>
          <w:rFonts w:ascii="Times New Roman" w:hAnsi="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605D4" w:rsidRPr="009D5643" w:rsidRDefault="00D605D4" w:rsidP="003721B7">
      <w:pPr>
        <w:numPr>
          <w:ilvl w:val="0"/>
          <w:numId w:val="42"/>
        </w:numPr>
        <w:spacing w:after="0" w:line="264" w:lineRule="auto"/>
        <w:ind w:left="-709"/>
        <w:jc w:val="both"/>
        <w:rPr>
          <w:sz w:val="24"/>
          <w:szCs w:val="24"/>
        </w:rPr>
      </w:pPr>
      <w:r w:rsidRPr="009D5643">
        <w:rPr>
          <w:rFonts w:ascii="Times New Roman" w:hAnsi="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605D4" w:rsidRPr="009D5643" w:rsidRDefault="00D605D4" w:rsidP="003721B7">
      <w:pPr>
        <w:numPr>
          <w:ilvl w:val="0"/>
          <w:numId w:val="42"/>
        </w:numPr>
        <w:spacing w:after="0" w:line="264" w:lineRule="auto"/>
        <w:ind w:left="-709"/>
        <w:jc w:val="both"/>
        <w:rPr>
          <w:sz w:val="24"/>
          <w:szCs w:val="24"/>
        </w:rPr>
      </w:pPr>
      <w:r w:rsidRPr="009D5643">
        <w:rPr>
          <w:rFonts w:ascii="Times New Roman" w:hAnsi="Times New Roman"/>
          <w:color w:val="000000"/>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3) Эмоциональный интеллект:</w:t>
      </w:r>
    </w:p>
    <w:p w:rsidR="00D605D4" w:rsidRPr="009D5643" w:rsidRDefault="00D605D4" w:rsidP="003721B7">
      <w:pPr>
        <w:numPr>
          <w:ilvl w:val="0"/>
          <w:numId w:val="43"/>
        </w:numPr>
        <w:spacing w:after="0" w:line="264" w:lineRule="auto"/>
        <w:ind w:left="-709"/>
        <w:jc w:val="both"/>
        <w:rPr>
          <w:sz w:val="24"/>
          <w:szCs w:val="24"/>
        </w:rPr>
      </w:pPr>
      <w:r w:rsidRPr="009D5643">
        <w:rPr>
          <w:rFonts w:ascii="Times New Roman" w:hAnsi="Times New Roman"/>
          <w:color w:val="000000"/>
          <w:sz w:val="24"/>
          <w:szCs w:val="24"/>
        </w:rPr>
        <w:t>развивать способность различать и называть собственные эмоции, управлять ими и эмоциями других;</w:t>
      </w:r>
    </w:p>
    <w:p w:rsidR="00D605D4" w:rsidRPr="009D5643" w:rsidRDefault="00D605D4" w:rsidP="003721B7">
      <w:pPr>
        <w:numPr>
          <w:ilvl w:val="0"/>
          <w:numId w:val="43"/>
        </w:numPr>
        <w:spacing w:after="0" w:line="264" w:lineRule="auto"/>
        <w:ind w:left="-709"/>
        <w:jc w:val="both"/>
        <w:rPr>
          <w:sz w:val="24"/>
          <w:szCs w:val="24"/>
        </w:rPr>
      </w:pPr>
      <w:r w:rsidRPr="009D5643">
        <w:rPr>
          <w:rFonts w:ascii="Times New Roman" w:hAnsi="Times New Roman"/>
          <w:color w:val="000000"/>
          <w:sz w:val="24"/>
          <w:szCs w:val="24"/>
        </w:rPr>
        <w:t>выявлять и анализировать причины эмоций;</w:t>
      </w:r>
    </w:p>
    <w:p w:rsidR="00D605D4" w:rsidRPr="009D5643" w:rsidRDefault="00D605D4" w:rsidP="003721B7">
      <w:pPr>
        <w:numPr>
          <w:ilvl w:val="0"/>
          <w:numId w:val="43"/>
        </w:numPr>
        <w:spacing w:after="0" w:line="264" w:lineRule="auto"/>
        <w:ind w:left="-709"/>
        <w:jc w:val="both"/>
        <w:rPr>
          <w:sz w:val="24"/>
          <w:szCs w:val="24"/>
        </w:rPr>
      </w:pPr>
      <w:r w:rsidRPr="009D5643">
        <w:rPr>
          <w:rFonts w:ascii="Times New Roman" w:hAnsi="Times New Roman"/>
          <w:color w:val="000000"/>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D605D4" w:rsidRPr="009D5643" w:rsidRDefault="00D605D4" w:rsidP="003721B7">
      <w:pPr>
        <w:numPr>
          <w:ilvl w:val="0"/>
          <w:numId w:val="43"/>
        </w:numPr>
        <w:spacing w:after="0" w:line="264" w:lineRule="auto"/>
        <w:ind w:left="-709"/>
        <w:jc w:val="both"/>
        <w:rPr>
          <w:sz w:val="24"/>
          <w:szCs w:val="24"/>
        </w:rPr>
      </w:pPr>
      <w:r w:rsidRPr="009D5643">
        <w:rPr>
          <w:rFonts w:ascii="Times New Roman" w:hAnsi="Times New Roman"/>
          <w:color w:val="000000"/>
          <w:sz w:val="24"/>
          <w:szCs w:val="24"/>
        </w:rPr>
        <w:t>регулировать способ выражения своих эмоций.</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b/>
          <w:color w:val="000000"/>
          <w:sz w:val="24"/>
          <w:szCs w:val="24"/>
        </w:rPr>
        <w:t>4) Принятие себя и других:</w:t>
      </w:r>
    </w:p>
    <w:p w:rsidR="00D605D4" w:rsidRPr="009D5643" w:rsidRDefault="00D605D4" w:rsidP="003721B7">
      <w:pPr>
        <w:numPr>
          <w:ilvl w:val="0"/>
          <w:numId w:val="44"/>
        </w:numPr>
        <w:spacing w:after="0" w:line="264" w:lineRule="auto"/>
        <w:ind w:left="-709"/>
        <w:jc w:val="both"/>
        <w:rPr>
          <w:sz w:val="24"/>
          <w:szCs w:val="24"/>
        </w:rPr>
      </w:pPr>
      <w:r w:rsidRPr="009D5643">
        <w:rPr>
          <w:rFonts w:ascii="Times New Roman" w:hAnsi="Times New Roman"/>
          <w:color w:val="000000"/>
          <w:sz w:val="24"/>
          <w:szCs w:val="24"/>
        </w:rPr>
        <w:t>осознанно относиться к другому человеку, его мнению, размышляя над взаимоотношениями литературных героев;</w:t>
      </w:r>
    </w:p>
    <w:p w:rsidR="00D605D4" w:rsidRPr="009D5643" w:rsidRDefault="00D605D4" w:rsidP="003721B7">
      <w:pPr>
        <w:numPr>
          <w:ilvl w:val="0"/>
          <w:numId w:val="44"/>
        </w:numPr>
        <w:spacing w:after="0" w:line="264" w:lineRule="auto"/>
        <w:ind w:left="-709"/>
        <w:jc w:val="both"/>
        <w:rPr>
          <w:sz w:val="24"/>
          <w:szCs w:val="24"/>
        </w:rPr>
      </w:pPr>
      <w:r w:rsidRPr="009D5643">
        <w:rPr>
          <w:rFonts w:ascii="Times New Roman" w:hAnsi="Times New Roman"/>
          <w:color w:val="000000"/>
          <w:sz w:val="24"/>
          <w:szCs w:val="24"/>
        </w:rPr>
        <w:t>признавать своё право на ошибку и такое же право другого; принимать себя и других, не осуждая;</w:t>
      </w:r>
    </w:p>
    <w:p w:rsidR="00D605D4" w:rsidRPr="009D5643" w:rsidRDefault="00D605D4" w:rsidP="003721B7">
      <w:pPr>
        <w:numPr>
          <w:ilvl w:val="0"/>
          <w:numId w:val="44"/>
        </w:numPr>
        <w:spacing w:after="0" w:line="264" w:lineRule="auto"/>
        <w:ind w:left="-709"/>
        <w:jc w:val="both"/>
        <w:rPr>
          <w:sz w:val="24"/>
          <w:szCs w:val="24"/>
        </w:rPr>
      </w:pPr>
      <w:r w:rsidRPr="009D5643">
        <w:rPr>
          <w:rFonts w:ascii="Times New Roman" w:hAnsi="Times New Roman"/>
          <w:color w:val="000000"/>
          <w:sz w:val="24"/>
          <w:szCs w:val="24"/>
        </w:rPr>
        <w:t>проявлять открытость себе и другим;</w:t>
      </w:r>
    </w:p>
    <w:p w:rsidR="00D605D4" w:rsidRPr="009D5643" w:rsidRDefault="00D605D4" w:rsidP="003721B7">
      <w:pPr>
        <w:numPr>
          <w:ilvl w:val="0"/>
          <w:numId w:val="44"/>
        </w:numPr>
        <w:spacing w:after="0" w:line="264" w:lineRule="auto"/>
        <w:ind w:left="-709"/>
        <w:jc w:val="both"/>
        <w:rPr>
          <w:sz w:val="24"/>
          <w:szCs w:val="24"/>
        </w:rPr>
      </w:pPr>
      <w:r w:rsidRPr="009D5643">
        <w:rPr>
          <w:rFonts w:ascii="Times New Roman" w:hAnsi="Times New Roman"/>
          <w:color w:val="000000"/>
          <w:sz w:val="24"/>
          <w:szCs w:val="24"/>
        </w:rPr>
        <w:t>осознавать невозможность контролировать всё вокруг.</w:t>
      </w:r>
    </w:p>
    <w:p w:rsidR="00D605D4" w:rsidRPr="009D5643" w:rsidRDefault="00D605D4" w:rsidP="003721B7">
      <w:pPr>
        <w:spacing w:after="0" w:line="264" w:lineRule="auto"/>
        <w:ind w:left="-709"/>
        <w:jc w:val="both"/>
        <w:rPr>
          <w:sz w:val="24"/>
          <w:szCs w:val="24"/>
        </w:rPr>
      </w:pPr>
    </w:p>
    <w:p w:rsidR="00D605D4" w:rsidRPr="009D5643" w:rsidRDefault="00D605D4" w:rsidP="003721B7">
      <w:pPr>
        <w:spacing w:after="0" w:line="264" w:lineRule="auto"/>
        <w:ind w:left="-709"/>
        <w:jc w:val="both"/>
        <w:rPr>
          <w:sz w:val="24"/>
          <w:szCs w:val="24"/>
        </w:rPr>
      </w:pPr>
      <w:r w:rsidRPr="009D5643">
        <w:rPr>
          <w:rFonts w:ascii="Times New Roman" w:hAnsi="Times New Roman"/>
          <w:b/>
          <w:color w:val="000000"/>
          <w:sz w:val="24"/>
          <w:szCs w:val="24"/>
        </w:rPr>
        <w:t>ПРЕДМЕТНЫЕ РЕЗУЛЬТАТЫ</w:t>
      </w:r>
    </w:p>
    <w:p w:rsidR="00D605D4" w:rsidRPr="009D5643" w:rsidRDefault="00D605D4" w:rsidP="003721B7">
      <w:pPr>
        <w:spacing w:after="0" w:line="264" w:lineRule="auto"/>
        <w:ind w:left="-709"/>
        <w:jc w:val="both"/>
        <w:rPr>
          <w:sz w:val="24"/>
          <w:szCs w:val="24"/>
        </w:rPr>
      </w:pPr>
      <w:r w:rsidRPr="009D5643">
        <w:rPr>
          <w:rFonts w:ascii="Times New Roman" w:hAnsi="Times New Roman"/>
          <w:b/>
          <w:color w:val="000000"/>
          <w:sz w:val="24"/>
          <w:szCs w:val="24"/>
        </w:rPr>
        <w:t>5 КЛАСС</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3) владеть элементарными умениями воспринимать, анализировать, интерпретировать и оценивать прочитанные произведения:</w:t>
      </w:r>
    </w:p>
    <w:p w:rsidR="00D605D4" w:rsidRPr="009D5643" w:rsidRDefault="00D605D4" w:rsidP="003721B7">
      <w:pPr>
        <w:numPr>
          <w:ilvl w:val="0"/>
          <w:numId w:val="45"/>
        </w:numPr>
        <w:spacing w:after="0" w:line="264" w:lineRule="auto"/>
        <w:ind w:left="-709"/>
        <w:jc w:val="both"/>
        <w:rPr>
          <w:sz w:val="24"/>
          <w:szCs w:val="24"/>
        </w:rPr>
      </w:pPr>
      <w:r w:rsidRPr="009D5643">
        <w:rPr>
          <w:rFonts w:ascii="Times New Roman" w:hAnsi="Times New Roman"/>
          <w:color w:val="000000"/>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D605D4" w:rsidRPr="009D5643" w:rsidRDefault="00D605D4" w:rsidP="003721B7">
      <w:pPr>
        <w:numPr>
          <w:ilvl w:val="0"/>
          <w:numId w:val="45"/>
        </w:numPr>
        <w:spacing w:after="0" w:line="264" w:lineRule="auto"/>
        <w:ind w:left="-709"/>
        <w:jc w:val="both"/>
        <w:rPr>
          <w:sz w:val="24"/>
          <w:szCs w:val="24"/>
        </w:rPr>
      </w:pPr>
      <w:r w:rsidRPr="009D5643">
        <w:rPr>
          <w:rFonts w:ascii="Times New Roman" w:hAnsi="Times New Roman"/>
          <w:color w:val="000000"/>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D605D4" w:rsidRPr="009D5643" w:rsidRDefault="00D605D4" w:rsidP="003721B7">
      <w:pPr>
        <w:numPr>
          <w:ilvl w:val="0"/>
          <w:numId w:val="45"/>
        </w:numPr>
        <w:spacing w:after="0" w:line="264" w:lineRule="auto"/>
        <w:ind w:left="-709"/>
        <w:jc w:val="both"/>
        <w:rPr>
          <w:sz w:val="24"/>
          <w:szCs w:val="24"/>
        </w:rPr>
      </w:pPr>
      <w:r w:rsidRPr="009D5643">
        <w:rPr>
          <w:rFonts w:ascii="Times New Roman" w:hAnsi="Times New Roman"/>
          <w:color w:val="000000"/>
          <w:sz w:val="24"/>
          <w:szCs w:val="24"/>
        </w:rPr>
        <w:t>сопоставлять темы и сюжеты произведений, образы персонажей;</w:t>
      </w:r>
    </w:p>
    <w:p w:rsidR="00D605D4" w:rsidRPr="009D5643" w:rsidRDefault="00D605D4" w:rsidP="003721B7">
      <w:pPr>
        <w:numPr>
          <w:ilvl w:val="0"/>
          <w:numId w:val="45"/>
        </w:numPr>
        <w:spacing w:after="0" w:line="264" w:lineRule="auto"/>
        <w:ind w:left="-709"/>
        <w:jc w:val="both"/>
        <w:rPr>
          <w:sz w:val="24"/>
          <w:szCs w:val="24"/>
        </w:rPr>
      </w:pPr>
      <w:r w:rsidRPr="009D5643">
        <w:rPr>
          <w:rFonts w:ascii="Times New Roman" w:hAnsi="Times New Roman"/>
          <w:color w:val="000000"/>
          <w:sz w:val="24"/>
          <w:szCs w:val="24"/>
        </w:rPr>
        <w:lastRenderedPageBreak/>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8) владеть начальными умениями интерпретации и оценки текстуально изученных произведений фольклора и литературы;</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D605D4" w:rsidRPr="009D5643" w:rsidRDefault="00D605D4" w:rsidP="003721B7">
      <w:pPr>
        <w:spacing w:after="0" w:line="264" w:lineRule="auto"/>
        <w:ind w:left="-709"/>
        <w:jc w:val="both"/>
        <w:rPr>
          <w:sz w:val="24"/>
          <w:szCs w:val="24"/>
        </w:rPr>
      </w:pPr>
    </w:p>
    <w:p w:rsidR="00D605D4" w:rsidRPr="009D5643" w:rsidRDefault="00D605D4" w:rsidP="003721B7">
      <w:pPr>
        <w:spacing w:after="0" w:line="264" w:lineRule="auto"/>
        <w:ind w:left="-709"/>
        <w:jc w:val="both"/>
        <w:rPr>
          <w:sz w:val="24"/>
          <w:szCs w:val="24"/>
        </w:rPr>
      </w:pPr>
      <w:r w:rsidRPr="009D5643">
        <w:rPr>
          <w:rFonts w:ascii="Times New Roman" w:hAnsi="Times New Roman"/>
          <w:b/>
          <w:color w:val="000000"/>
          <w:sz w:val="24"/>
          <w:szCs w:val="24"/>
        </w:rPr>
        <w:t>6 КЛАСС</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D605D4" w:rsidRPr="009D5643" w:rsidRDefault="00D605D4" w:rsidP="003721B7">
      <w:pPr>
        <w:numPr>
          <w:ilvl w:val="0"/>
          <w:numId w:val="46"/>
        </w:numPr>
        <w:spacing w:after="0" w:line="264" w:lineRule="auto"/>
        <w:ind w:left="-709"/>
        <w:jc w:val="both"/>
        <w:rPr>
          <w:sz w:val="24"/>
          <w:szCs w:val="24"/>
        </w:rPr>
      </w:pPr>
      <w:r w:rsidRPr="009D5643">
        <w:rPr>
          <w:rFonts w:ascii="Times New Roman" w:hAnsi="Times New Roman"/>
          <w:color w:val="000000"/>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D605D4" w:rsidRPr="009D5643" w:rsidRDefault="00D605D4" w:rsidP="003721B7">
      <w:pPr>
        <w:numPr>
          <w:ilvl w:val="0"/>
          <w:numId w:val="46"/>
        </w:numPr>
        <w:spacing w:after="0" w:line="264" w:lineRule="auto"/>
        <w:ind w:left="-709"/>
        <w:jc w:val="both"/>
        <w:rPr>
          <w:sz w:val="24"/>
          <w:szCs w:val="24"/>
        </w:rPr>
      </w:pPr>
      <w:r w:rsidRPr="009D5643">
        <w:rPr>
          <w:rFonts w:ascii="Times New Roman" w:hAnsi="Times New Roman"/>
          <w:color w:val="000000"/>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w:t>
      </w:r>
      <w:r w:rsidRPr="009D5643">
        <w:rPr>
          <w:rFonts w:ascii="Times New Roman" w:hAnsi="Times New Roman"/>
          <w:color w:val="000000"/>
          <w:sz w:val="24"/>
          <w:szCs w:val="24"/>
        </w:rPr>
        <w:lastRenderedPageBreak/>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D605D4" w:rsidRPr="009D5643" w:rsidRDefault="00D605D4" w:rsidP="003721B7">
      <w:pPr>
        <w:numPr>
          <w:ilvl w:val="0"/>
          <w:numId w:val="46"/>
        </w:numPr>
        <w:spacing w:after="0" w:line="264" w:lineRule="auto"/>
        <w:ind w:left="-709"/>
        <w:jc w:val="both"/>
        <w:rPr>
          <w:sz w:val="24"/>
          <w:szCs w:val="24"/>
        </w:rPr>
      </w:pPr>
      <w:r w:rsidRPr="009D5643">
        <w:rPr>
          <w:rFonts w:ascii="Times New Roman" w:hAnsi="Times New Roman"/>
          <w:color w:val="000000"/>
          <w:sz w:val="24"/>
          <w:szCs w:val="24"/>
        </w:rPr>
        <w:t>выделять в произведениях элементы художественной формы и обнаруживать связи между ними;</w:t>
      </w:r>
    </w:p>
    <w:p w:rsidR="00D605D4" w:rsidRPr="009D5643" w:rsidRDefault="00D605D4" w:rsidP="003721B7">
      <w:pPr>
        <w:numPr>
          <w:ilvl w:val="0"/>
          <w:numId w:val="46"/>
        </w:numPr>
        <w:spacing w:after="0" w:line="264" w:lineRule="auto"/>
        <w:ind w:left="-709"/>
        <w:jc w:val="both"/>
        <w:rPr>
          <w:sz w:val="24"/>
          <w:szCs w:val="24"/>
        </w:rPr>
      </w:pPr>
      <w:r w:rsidRPr="009D5643">
        <w:rPr>
          <w:rFonts w:ascii="Times New Roman" w:hAnsi="Times New Roman"/>
          <w:color w:val="000000"/>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D605D4" w:rsidRPr="009D5643" w:rsidRDefault="00D605D4" w:rsidP="003721B7">
      <w:pPr>
        <w:numPr>
          <w:ilvl w:val="0"/>
          <w:numId w:val="46"/>
        </w:numPr>
        <w:spacing w:after="0" w:line="264" w:lineRule="auto"/>
        <w:ind w:left="-709"/>
        <w:jc w:val="both"/>
        <w:rPr>
          <w:sz w:val="24"/>
          <w:szCs w:val="24"/>
        </w:rPr>
      </w:pPr>
      <w:r w:rsidRPr="009D5643">
        <w:rPr>
          <w:rFonts w:ascii="Times New Roman" w:hAnsi="Times New Roman"/>
          <w:color w:val="000000"/>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6) участвовать в беседе и диалоге о прочитанном произведении, давать аргументированную оценку прочитанному;</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D605D4" w:rsidRPr="009D5643" w:rsidRDefault="00D605D4" w:rsidP="003721B7">
      <w:pPr>
        <w:spacing w:after="0" w:line="264" w:lineRule="auto"/>
        <w:ind w:left="-709"/>
        <w:jc w:val="both"/>
        <w:rPr>
          <w:sz w:val="24"/>
          <w:szCs w:val="24"/>
        </w:rPr>
      </w:pPr>
    </w:p>
    <w:p w:rsidR="00D605D4" w:rsidRPr="009D5643" w:rsidRDefault="00D605D4" w:rsidP="003721B7">
      <w:pPr>
        <w:spacing w:after="0" w:line="264" w:lineRule="auto"/>
        <w:ind w:left="-709"/>
        <w:jc w:val="both"/>
        <w:rPr>
          <w:sz w:val="24"/>
          <w:szCs w:val="24"/>
        </w:rPr>
      </w:pPr>
      <w:r w:rsidRPr="009D5643">
        <w:rPr>
          <w:rFonts w:ascii="Times New Roman" w:hAnsi="Times New Roman"/>
          <w:b/>
          <w:color w:val="000000"/>
          <w:sz w:val="24"/>
          <w:szCs w:val="24"/>
        </w:rPr>
        <w:t>7 КЛАСС</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w:t>
      </w:r>
      <w:r w:rsidRPr="009D5643">
        <w:rPr>
          <w:rFonts w:ascii="Times New Roman" w:hAnsi="Times New Roman"/>
          <w:color w:val="000000"/>
          <w:sz w:val="24"/>
          <w:szCs w:val="24"/>
        </w:rPr>
        <w:lastRenderedPageBreak/>
        <w:t>литературного развития обучающихся), понимать, что в литературных произведениях отражена художественная картина мира:</w:t>
      </w:r>
    </w:p>
    <w:p w:rsidR="00D605D4" w:rsidRPr="009D5643" w:rsidRDefault="00D605D4" w:rsidP="003721B7">
      <w:pPr>
        <w:numPr>
          <w:ilvl w:val="0"/>
          <w:numId w:val="47"/>
        </w:numPr>
        <w:spacing w:after="0" w:line="264" w:lineRule="auto"/>
        <w:ind w:left="-709"/>
        <w:jc w:val="both"/>
        <w:rPr>
          <w:sz w:val="24"/>
          <w:szCs w:val="24"/>
        </w:rPr>
      </w:pPr>
      <w:r w:rsidRPr="009D5643">
        <w:rPr>
          <w:rFonts w:ascii="Times New Roman" w:hAnsi="Times New Roman"/>
          <w:color w:val="000000"/>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D605D4" w:rsidRPr="009D5643" w:rsidRDefault="00D605D4" w:rsidP="003721B7">
      <w:pPr>
        <w:numPr>
          <w:ilvl w:val="0"/>
          <w:numId w:val="47"/>
        </w:numPr>
        <w:spacing w:after="0" w:line="264" w:lineRule="auto"/>
        <w:ind w:left="-709"/>
        <w:jc w:val="both"/>
        <w:rPr>
          <w:sz w:val="24"/>
          <w:szCs w:val="24"/>
        </w:rPr>
      </w:pPr>
      <w:r w:rsidRPr="009D5643">
        <w:rPr>
          <w:rFonts w:ascii="Times New Roman" w:hAnsi="Times New Roman"/>
          <w:color w:val="000000"/>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D605D4" w:rsidRPr="009D5643" w:rsidRDefault="00D605D4" w:rsidP="003721B7">
      <w:pPr>
        <w:numPr>
          <w:ilvl w:val="0"/>
          <w:numId w:val="47"/>
        </w:numPr>
        <w:spacing w:after="0" w:line="264" w:lineRule="auto"/>
        <w:ind w:left="-709"/>
        <w:jc w:val="both"/>
        <w:rPr>
          <w:sz w:val="24"/>
          <w:szCs w:val="24"/>
        </w:rPr>
      </w:pPr>
      <w:r w:rsidRPr="009D5643">
        <w:rPr>
          <w:rFonts w:ascii="Times New Roman" w:hAnsi="Times New Roman"/>
          <w:color w:val="000000"/>
          <w:sz w:val="24"/>
          <w:szCs w:val="24"/>
        </w:rPr>
        <w:t>выделять в произведениях элементы художественной формы и обнаруживать связи между ними;</w:t>
      </w:r>
    </w:p>
    <w:p w:rsidR="00D605D4" w:rsidRPr="009D5643" w:rsidRDefault="00D605D4" w:rsidP="003721B7">
      <w:pPr>
        <w:numPr>
          <w:ilvl w:val="0"/>
          <w:numId w:val="47"/>
        </w:numPr>
        <w:spacing w:after="0" w:line="264" w:lineRule="auto"/>
        <w:ind w:left="-709"/>
        <w:jc w:val="both"/>
        <w:rPr>
          <w:sz w:val="24"/>
          <w:szCs w:val="24"/>
        </w:rPr>
      </w:pPr>
      <w:r w:rsidRPr="009D5643">
        <w:rPr>
          <w:rFonts w:ascii="Times New Roman" w:hAnsi="Times New Roman"/>
          <w:color w:val="000000"/>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05D4" w:rsidRPr="009D5643" w:rsidRDefault="00D605D4" w:rsidP="003721B7">
      <w:pPr>
        <w:numPr>
          <w:ilvl w:val="0"/>
          <w:numId w:val="47"/>
        </w:numPr>
        <w:spacing w:after="0" w:line="264" w:lineRule="auto"/>
        <w:ind w:left="-709"/>
        <w:jc w:val="both"/>
        <w:rPr>
          <w:sz w:val="24"/>
          <w:szCs w:val="24"/>
        </w:rPr>
      </w:pPr>
      <w:r w:rsidRPr="009D5643">
        <w:rPr>
          <w:rFonts w:ascii="Times New Roman" w:hAnsi="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lastRenderedPageBreak/>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D605D4" w:rsidRPr="009D5643" w:rsidRDefault="00D605D4" w:rsidP="003721B7">
      <w:pPr>
        <w:spacing w:after="0" w:line="264" w:lineRule="auto"/>
        <w:ind w:left="-709"/>
        <w:jc w:val="both"/>
        <w:rPr>
          <w:sz w:val="24"/>
          <w:szCs w:val="24"/>
        </w:rPr>
      </w:pPr>
    </w:p>
    <w:p w:rsidR="00D605D4" w:rsidRPr="009D5643" w:rsidRDefault="00D605D4" w:rsidP="003721B7">
      <w:pPr>
        <w:spacing w:after="0" w:line="264" w:lineRule="auto"/>
        <w:ind w:left="-709"/>
        <w:jc w:val="both"/>
        <w:rPr>
          <w:sz w:val="24"/>
          <w:szCs w:val="24"/>
        </w:rPr>
      </w:pPr>
      <w:r w:rsidRPr="009D5643">
        <w:rPr>
          <w:rFonts w:ascii="Times New Roman" w:hAnsi="Times New Roman"/>
          <w:b/>
          <w:color w:val="000000"/>
          <w:sz w:val="24"/>
          <w:szCs w:val="24"/>
        </w:rPr>
        <w:t>8 КЛАСС</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D605D4" w:rsidRPr="009D5643" w:rsidRDefault="00D605D4" w:rsidP="003721B7">
      <w:pPr>
        <w:numPr>
          <w:ilvl w:val="0"/>
          <w:numId w:val="48"/>
        </w:numPr>
        <w:spacing w:after="0" w:line="264" w:lineRule="auto"/>
        <w:ind w:left="-709"/>
        <w:jc w:val="both"/>
        <w:rPr>
          <w:sz w:val="24"/>
          <w:szCs w:val="24"/>
        </w:rPr>
      </w:pPr>
      <w:r w:rsidRPr="009D5643">
        <w:rPr>
          <w:rFonts w:ascii="Times New Roman" w:hAnsi="Times New Roman"/>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D605D4" w:rsidRPr="009D5643" w:rsidRDefault="00D605D4" w:rsidP="003721B7">
      <w:pPr>
        <w:numPr>
          <w:ilvl w:val="0"/>
          <w:numId w:val="48"/>
        </w:numPr>
        <w:spacing w:after="0" w:line="264" w:lineRule="auto"/>
        <w:ind w:left="-709"/>
        <w:jc w:val="both"/>
        <w:rPr>
          <w:sz w:val="24"/>
          <w:szCs w:val="24"/>
        </w:rPr>
      </w:pPr>
      <w:r w:rsidRPr="009D5643">
        <w:rPr>
          <w:rFonts w:ascii="Times New Roman" w:hAnsi="Times New Roman"/>
          <w:color w:val="000000"/>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w:t>
      </w:r>
      <w:r w:rsidRPr="009D5643">
        <w:rPr>
          <w:rFonts w:ascii="Times New Roman" w:hAnsi="Times New Roman"/>
          <w:color w:val="000000"/>
          <w:sz w:val="24"/>
          <w:szCs w:val="24"/>
        </w:rPr>
        <w:lastRenderedPageBreak/>
        <w:t>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D605D4" w:rsidRPr="009D5643" w:rsidRDefault="00D605D4" w:rsidP="003721B7">
      <w:pPr>
        <w:numPr>
          <w:ilvl w:val="0"/>
          <w:numId w:val="48"/>
        </w:numPr>
        <w:spacing w:after="0" w:line="264" w:lineRule="auto"/>
        <w:ind w:left="-709"/>
        <w:jc w:val="both"/>
        <w:rPr>
          <w:sz w:val="24"/>
          <w:szCs w:val="24"/>
        </w:rPr>
      </w:pPr>
      <w:r w:rsidRPr="009D5643">
        <w:rPr>
          <w:rFonts w:ascii="Times New Roman" w:hAnsi="Times New Roman"/>
          <w:color w:val="000000"/>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05D4" w:rsidRPr="009D5643" w:rsidRDefault="00D605D4" w:rsidP="003721B7">
      <w:pPr>
        <w:numPr>
          <w:ilvl w:val="0"/>
          <w:numId w:val="48"/>
        </w:numPr>
        <w:spacing w:after="0" w:line="264" w:lineRule="auto"/>
        <w:ind w:left="-709"/>
        <w:jc w:val="both"/>
        <w:rPr>
          <w:sz w:val="24"/>
          <w:szCs w:val="24"/>
        </w:rPr>
      </w:pPr>
      <w:r w:rsidRPr="009D5643">
        <w:rPr>
          <w:rFonts w:ascii="Times New Roman" w:hAnsi="Times New Roman"/>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605D4" w:rsidRPr="009D5643" w:rsidRDefault="00D605D4" w:rsidP="003721B7">
      <w:pPr>
        <w:numPr>
          <w:ilvl w:val="0"/>
          <w:numId w:val="48"/>
        </w:numPr>
        <w:spacing w:after="0" w:line="264" w:lineRule="auto"/>
        <w:ind w:left="-709"/>
        <w:jc w:val="both"/>
        <w:rPr>
          <w:sz w:val="24"/>
          <w:szCs w:val="24"/>
        </w:rPr>
      </w:pPr>
      <w:r w:rsidRPr="009D5643">
        <w:rPr>
          <w:rFonts w:ascii="Times New Roman" w:hAnsi="Times New Roman"/>
          <w:color w:val="000000"/>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05D4" w:rsidRPr="009D5643" w:rsidRDefault="00D605D4" w:rsidP="003721B7">
      <w:pPr>
        <w:numPr>
          <w:ilvl w:val="0"/>
          <w:numId w:val="48"/>
        </w:numPr>
        <w:spacing w:after="0" w:line="264" w:lineRule="auto"/>
        <w:ind w:left="-709"/>
        <w:jc w:val="both"/>
        <w:rPr>
          <w:sz w:val="24"/>
          <w:szCs w:val="24"/>
        </w:rPr>
      </w:pPr>
      <w:r w:rsidRPr="009D5643">
        <w:rPr>
          <w:rFonts w:ascii="Times New Roman" w:hAnsi="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D605D4" w:rsidRPr="009D5643" w:rsidRDefault="00D605D4" w:rsidP="003721B7">
      <w:pPr>
        <w:spacing w:after="0" w:line="264" w:lineRule="auto"/>
        <w:ind w:left="-709"/>
        <w:jc w:val="both"/>
        <w:rPr>
          <w:sz w:val="24"/>
          <w:szCs w:val="24"/>
        </w:rPr>
      </w:pPr>
    </w:p>
    <w:p w:rsidR="00D605D4" w:rsidRPr="009D5643" w:rsidRDefault="00D605D4" w:rsidP="003721B7">
      <w:pPr>
        <w:spacing w:after="0" w:line="264" w:lineRule="auto"/>
        <w:ind w:left="-709"/>
        <w:jc w:val="both"/>
        <w:rPr>
          <w:sz w:val="24"/>
          <w:szCs w:val="24"/>
        </w:rPr>
      </w:pPr>
      <w:r w:rsidRPr="009D5643">
        <w:rPr>
          <w:rFonts w:ascii="Times New Roman" w:hAnsi="Times New Roman"/>
          <w:b/>
          <w:color w:val="000000"/>
          <w:sz w:val="24"/>
          <w:szCs w:val="24"/>
        </w:rPr>
        <w:t>9 КЛАСС</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lastRenderedPageBreak/>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D605D4" w:rsidRPr="009D5643" w:rsidRDefault="00D605D4" w:rsidP="003721B7">
      <w:pPr>
        <w:numPr>
          <w:ilvl w:val="0"/>
          <w:numId w:val="49"/>
        </w:numPr>
        <w:spacing w:after="0" w:line="264" w:lineRule="auto"/>
        <w:ind w:left="-709"/>
        <w:jc w:val="both"/>
        <w:rPr>
          <w:sz w:val="24"/>
          <w:szCs w:val="24"/>
        </w:rPr>
      </w:pPr>
      <w:r w:rsidRPr="009D5643">
        <w:rPr>
          <w:rFonts w:ascii="Times New Roman" w:hAnsi="Times New Roman"/>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05D4" w:rsidRPr="009D5643" w:rsidRDefault="00D605D4" w:rsidP="003721B7">
      <w:pPr>
        <w:numPr>
          <w:ilvl w:val="0"/>
          <w:numId w:val="49"/>
        </w:numPr>
        <w:spacing w:after="0" w:line="264" w:lineRule="auto"/>
        <w:ind w:left="-709"/>
        <w:jc w:val="both"/>
        <w:rPr>
          <w:sz w:val="24"/>
          <w:szCs w:val="24"/>
        </w:rPr>
      </w:pPr>
      <w:r w:rsidRPr="009D5643">
        <w:rPr>
          <w:rFonts w:ascii="Times New Roman" w:hAnsi="Times New Roman"/>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D605D4" w:rsidRPr="009D5643" w:rsidRDefault="00D605D4" w:rsidP="003721B7">
      <w:pPr>
        <w:numPr>
          <w:ilvl w:val="0"/>
          <w:numId w:val="49"/>
        </w:numPr>
        <w:spacing w:after="0" w:line="264" w:lineRule="auto"/>
        <w:ind w:left="-709"/>
        <w:jc w:val="both"/>
        <w:rPr>
          <w:sz w:val="24"/>
          <w:szCs w:val="24"/>
        </w:rPr>
      </w:pPr>
      <w:r w:rsidRPr="009D5643">
        <w:rPr>
          <w:rFonts w:ascii="Times New Roman" w:hAnsi="Times New Roman"/>
          <w:color w:val="000000"/>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05D4" w:rsidRPr="009D5643" w:rsidRDefault="00D605D4" w:rsidP="003721B7">
      <w:pPr>
        <w:numPr>
          <w:ilvl w:val="0"/>
          <w:numId w:val="49"/>
        </w:numPr>
        <w:spacing w:after="0" w:line="264" w:lineRule="auto"/>
        <w:ind w:left="-709"/>
        <w:jc w:val="both"/>
        <w:rPr>
          <w:sz w:val="24"/>
          <w:szCs w:val="24"/>
        </w:rPr>
      </w:pPr>
      <w:r w:rsidRPr="009D5643">
        <w:rPr>
          <w:rFonts w:ascii="Times New Roman" w:hAnsi="Times New Roman"/>
          <w:color w:val="000000"/>
          <w:sz w:val="24"/>
          <w:szCs w:val="24"/>
        </w:rPr>
        <w:lastRenderedPageBreak/>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D605D4" w:rsidRPr="009D5643" w:rsidRDefault="00D605D4" w:rsidP="003721B7">
      <w:pPr>
        <w:numPr>
          <w:ilvl w:val="0"/>
          <w:numId w:val="49"/>
        </w:numPr>
        <w:spacing w:after="0" w:line="264" w:lineRule="auto"/>
        <w:ind w:left="-709"/>
        <w:jc w:val="both"/>
        <w:rPr>
          <w:sz w:val="24"/>
          <w:szCs w:val="24"/>
        </w:rPr>
      </w:pPr>
      <w:r w:rsidRPr="009D5643">
        <w:rPr>
          <w:rFonts w:ascii="Times New Roman" w:hAnsi="Times New Roman"/>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D605D4" w:rsidRPr="009D5643" w:rsidRDefault="00D605D4" w:rsidP="003721B7">
      <w:pPr>
        <w:numPr>
          <w:ilvl w:val="0"/>
          <w:numId w:val="49"/>
        </w:numPr>
        <w:spacing w:after="0" w:line="264" w:lineRule="auto"/>
        <w:ind w:left="-709"/>
        <w:jc w:val="both"/>
        <w:rPr>
          <w:sz w:val="24"/>
          <w:szCs w:val="24"/>
        </w:rPr>
      </w:pPr>
      <w:r w:rsidRPr="009D5643">
        <w:rPr>
          <w:rFonts w:ascii="Times New Roman" w:hAnsi="Times New Roman"/>
          <w:color w:val="000000"/>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05D4" w:rsidRPr="009D5643" w:rsidRDefault="00D605D4" w:rsidP="003721B7">
      <w:pPr>
        <w:numPr>
          <w:ilvl w:val="0"/>
          <w:numId w:val="49"/>
        </w:numPr>
        <w:spacing w:after="0" w:line="264" w:lineRule="auto"/>
        <w:ind w:left="-709"/>
        <w:jc w:val="both"/>
        <w:rPr>
          <w:sz w:val="24"/>
          <w:szCs w:val="24"/>
        </w:rPr>
      </w:pPr>
      <w:r w:rsidRPr="009D5643">
        <w:rPr>
          <w:rFonts w:ascii="Times New Roman" w:hAnsi="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w:t>
      </w:r>
      <w:r w:rsidRPr="009D5643">
        <w:rPr>
          <w:rFonts w:ascii="Times New Roman" w:hAnsi="Times New Roman"/>
          <w:color w:val="000000"/>
          <w:sz w:val="24"/>
          <w:szCs w:val="24"/>
        </w:rPr>
        <w:lastRenderedPageBreak/>
        <w:t>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D605D4" w:rsidRPr="009D5643" w:rsidRDefault="00D605D4" w:rsidP="003721B7">
      <w:pPr>
        <w:spacing w:after="0" w:line="264" w:lineRule="auto"/>
        <w:ind w:left="-709" w:firstLine="600"/>
        <w:jc w:val="both"/>
        <w:rPr>
          <w:sz w:val="24"/>
          <w:szCs w:val="24"/>
        </w:rPr>
      </w:pPr>
      <w:r w:rsidRPr="009D5643">
        <w:rPr>
          <w:rFonts w:ascii="Times New Roman" w:hAnsi="Times New Roman"/>
          <w:color w:val="000000"/>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D605D4" w:rsidRPr="009D5643" w:rsidRDefault="00D605D4" w:rsidP="00D605D4">
      <w:pPr>
        <w:rPr>
          <w:sz w:val="24"/>
          <w:szCs w:val="24"/>
        </w:rPr>
        <w:sectPr w:rsidR="00D605D4" w:rsidRPr="009D5643">
          <w:pgSz w:w="11906" w:h="16383"/>
          <w:pgMar w:top="1134" w:right="850" w:bottom="1134" w:left="1701" w:header="720" w:footer="720" w:gutter="0"/>
          <w:cols w:space="720"/>
        </w:sectPr>
      </w:pPr>
    </w:p>
    <w:p w:rsidR="00D605D4" w:rsidRPr="003C0EC4" w:rsidRDefault="00D605D4" w:rsidP="003C0EC4">
      <w:pPr>
        <w:spacing w:after="0"/>
        <w:ind w:left="120"/>
        <w:jc w:val="center"/>
        <w:rPr>
          <w:sz w:val="24"/>
          <w:szCs w:val="24"/>
        </w:rPr>
      </w:pPr>
      <w:bookmarkStart w:id="95" w:name="block-12270234"/>
      <w:bookmarkEnd w:id="94"/>
      <w:r w:rsidRPr="003C0EC4">
        <w:rPr>
          <w:rFonts w:ascii="Times New Roman" w:hAnsi="Times New Roman"/>
          <w:color w:val="000000"/>
          <w:sz w:val="24"/>
          <w:szCs w:val="24"/>
        </w:rPr>
        <w:lastRenderedPageBreak/>
        <w:t>ТЕМАТИЧЕСКОЕ ПЛАНИРОВАНИЕ</w:t>
      </w:r>
    </w:p>
    <w:p w:rsidR="00D605D4" w:rsidRPr="003C0EC4" w:rsidRDefault="00D605D4" w:rsidP="003C0EC4">
      <w:pPr>
        <w:spacing w:after="0"/>
        <w:ind w:left="120"/>
        <w:jc w:val="center"/>
        <w:rPr>
          <w:sz w:val="24"/>
          <w:szCs w:val="24"/>
        </w:rPr>
      </w:pPr>
      <w:r w:rsidRPr="003C0EC4">
        <w:rPr>
          <w:rFonts w:ascii="Times New Roman" w:hAnsi="Times New Roman"/>
          <w:color w:val="000000"/>
          <w:sz w:val="24"/>
          <w:szCs w:val="24"/>
        </w:rPr>
        <w:t>5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5"/>
        <w:gridCol w:w="4640"/>
        <w:gridCol w:w="1534"/>
        <w:gridCol w:w="1841"/>
        <w:gridCol w:w="1910"/>
        <w:gridCol w:w="3050"/>
      </w:tblGrid>
      <w:tr w:rsidR="00D605D4" w:rsidRPr="009D5643" w:rsidTr="00BD6785">
        <w:trPr>
          <w:trHeight w:val="144"/>
          <w:tblCellSpacing w:w="20" w:type="nil"/>
        </w:trPr>
        <w:tc>
          <w:tcPr>
            <w:tcW w:w="501" w:type="dxa"/>
            <w:vMerge w:val="restart"/>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 п/п </w:t>
            </w:r>
          </w:p>
          <w:p w:rsidR="00D605D4" w:rsidRPr="009D5643" w:rsidRDefault="00D605D4" w:rsidP="00BD6785">
            <w:pPr>
              <w:spacing w:after="0"/>
              <w:ind w:left="135"/>
              <w:rPr>
                <w:sz w:val="24"/>
                <w:szCs w:val="24"/>
              </w:rPr>
            </w:pPr>
          </w:p>
        </w:tc>
        <w:tc>
          <w:tcPr>
            <w:tcW w:w="2992" w:type="dxa"/>
            <w:vMerge w:val="restart"/>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Наименование разделов и тем программы </w:t>
            </w:r>
          </w:p>
          <w:p w:rsidR="00D605D4" w:rsidRPr="009D5643" w:rsidRDefault="00D605D4" w:rsidP="00BD6785">
            <w:pPr>
              <w:spacing w:after="0"/>
              <w:ind w:left="135"/>
              <w:rPr>
                <w:sz w:val="24"/>
                <w:szCs w:val="24"/>
              </w:rPr>
            </w:pPr>
          </w:p>
        </w:tc>
        <w:tc>
          <w:tcPr>
            <w:tcW w:w="0" w:type="auto"/>
            <w:gridSpan w:val="3"/>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b/>
                <w:color w:val="000000"/>
                <w:sz w:val="24"/>
                <w:szCs w:val="24"/>
              </w:rPr>
              <w:t>Количество часов</w:t>
            </w:r>
          </w:p>
        </w:tc>
        <w:tc>
          <w:tcPr>
            <w:tcW w:w="2646" w:type="dxa"/>
            <w:vMerge w:val="restart"/>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Электронные (цифровые) образовательные ресурсы </w:t>
            </w:r>
          </w:p>
          <w:p w:rsidR="00D605D4" w:rsidRPr="009D5643" w:rsidRDefault="00D605D4" w:rsidP="00BD6785">
            <w:pPr>
              <w:spacing w:after="0"/>
              <w:ind w:left="135"/>
              <w:rPr>
                <w:sz w:val="24"/>
                <w:szCs w:val="24"/>
              </w:rPr>
            </w:pPr>
          </w:p>
        </w:tc>
      </w:tr>
      <w:tr w:rsidR="00D605D4" w:rsidRPr="009D5643" w:rsidTr="00BD6785">
        <w:trPr>
          <w:trHeight w:val="144"/>
          <w:tblCellSpacing w:w="20" w:type="nil"/>
        </w:trPr>
        <w:tc>
          <w:tcPr>
            <w:tcW w:w="0" w:type="auto"/>
            <w:vMerge/>
            <w:tcBorders>
              <w:top w:val="nil"/>
            </w:tcBorders>
            <w:tcMar>
              <w:top w:w="50" w:type="dxa"/>
              <w:left w:w="100" w:type="dxa"/>
            </w:tcMar>
          </w:tcPr>
          <w:p w:rsidR="00D605D4" w:rsidRPr="009D5643" w:rsidRDefault="00D605D4" w:rsidP="00BD6785">
            <w:pPr>
              <w:rPr>
                <w:sz w:val="24"/>
                <w:szCs w:val="24"/>
              </w:rPr>
            </w:pPr>
          </w:p>
        </w:tc>
        <w:tc>
          <w:tcPr>
            <w:tcW w:w="0" w:type="auto"/>
            <w:vMerge/>
            <w:tcBorders>
              <w:top w:val="nil"/>
            </w:tcBorders>
            <w:tcMar>
              <w:top w:w="50" w:type="dxa"/>
              <w:left w:w="100" w:type="dxa"/>
            </w:tcMar>
          </w:tcPr>
          <w:p w:rsidR="00D605D4" w:rsidRPr="009D5643" w:rsidRDefault="00D605D4" w:rsidP="00BD6785">
            <w:pPr>
              <w:rPr>
                <w:sz w:val="24"/>
                <w:szCs w:val="24"/>
              </w:rPr>
            </w:pPr>
          </w:p>
        </w:tc>
        <w:tc>
          <w:tcPr>
            <w:tcW w:w="977"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Всего </w:t>
            </w:r>
          </w:p>
          <w:p w:rsidR="00D605D4" w:rsidRPr="009D5643" w:rsidRDefault="00D605D4" w:rsidP="00BD6785">
            <w:pPr>
              <w:spacing w:after="0"/>
              <w:ind w:left="135"/>
              <w:rPr>
                <w:sz w:val="24"/>
                <w:szCs w:val="24"/>
              </w:rPr>
            </w:pPr>
          </w:p>
        </w:tc>
        <w:tc>
          <w:tcPr>
            <w:tcW w:w="1699"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Контрольные работы </w:t>
            </w:r>
          </w:p>
          <w:p w:rsidR="00D605D4" w:rsidRPr="009D5643" w:rsidRDefault="00D605D4" w:rsidP="00BD6785">
            <w:pPr>
              <w:spacing w:after="0"/>
              <w:ind w:left="135"/>
              <w:rPr>
                <w:sz w:val="24"/>
                <w:szCs w:val="24"/>
              </w:rPr>
            </w:pPr>
          </w:p>
        </w:tc>
        <w:tc>
          <w:tcPr>
            <w:tcW w:w="1787"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Практические работы </w:t>
            </w:r>
          </w:p>
          <w:p w:rsidR="00D605D4" w:rsidRPr="009D5643" w:rsidRDefault="00D605D4" w:rsidP="00BD6785">
            <w:pPr>
              <w:spacing w:after="0"/>
              <w:ind w:left="135"/>
              <w:rPr>
                <w:sz w:val="24"/>
                <w:szCs w:val="24"/>
              </w:rPr>
            </w:pPr>
          </w:p>
        </w:tc>
        <w:tc>
          <w:tcPr>
            <w:tcW w:w="0" w:type="auto"/>
            <w:vMerge/>
            <w:tcBorders>
              <w:top w:val="nil"/>
            </w:tcBorders>
            <w:tcMar>
              <w:top w:w="50" w:type="dxa"/>
              <w:left w:w="100" w:type="dxa"/>
            </w:tcMa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1.</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Мифология</w:t>
            </w:r>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1.1</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Мифы народов России и мира</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3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09">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53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3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2.</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Фольклор</w:t>
            </w:r>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2.1</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Малые жанры: пословицы, поговорки, загадки</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10">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2.2</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Сказки народов России и народов мира</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5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11">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53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7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3.</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Литература первой половины XIX века</w:t>
            </w:r>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3.1</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4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12">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3.2</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А. С. Пушкин. Стихотворения (не менее трёх). «Зимнее утро», «Зимний вечер», «Няне» и др. «Сказка о мёртвой царевне и о семи богатырях».</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6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13">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3.3</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М. Ю. Лермонтов. Стихотворение «Бородино»</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14">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lastRenderedPageBreak/>
              <w:t>3.4</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Н. В. Гоголь. Повесть «Ночь перед Рождеством»</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15">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53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14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4.</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Литература второй половины XIX века</w:t>
            </w:r>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4.1</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 С. Тургенев. Рассказ «Муму»</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5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16">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4.2</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Н. А. Некрасов. Стихотворения (не менее двух). «Крестьянские дети». «Школьник» и др.. Поэма «Мороз, Красный нос» (фрагмент)</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3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17">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4.3</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Л. Н. Толстой. Рассказ «Кавказский пленник»</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5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18">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53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13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5.</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Литература XIX—ХХ веков</w:t>
            </w:r>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5.1</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Стихотворения отечественных поэтов XIX—ХХ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4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19">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5.2</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Юмористические рассказы отечественных писателей XIX—XX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w:t>
            </w:r>
            <w:r w:rsidRPr="009D5643">
              <w:rPr>
                <w:rFonts w:ascii="Times New Roman" w:hAnsi="Times New Roman"/>
                <w:color w:val="000000"/>
                <w:sz w:val="24"/>
                <w:szCs w:val="24"/>
              </w:rPr>
              <w:lastRenderedPageBreak/>
              <w:t>«Встреча» и др.</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lastRenderedPageBreak/>
              <w:t xml:space="preserve"> 4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20">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lastRenderedPageBreak/>
              <w:t>5.3</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4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21">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5.4</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А. П. Платонов. Рассказы (один по выбору).Например, «Корова», «Никита» и др.</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22">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5.5</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В. П. Астафьев. Рассказ «Васюткино озеро»</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23">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53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16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6.</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Литература XX— начала XXI веков</w:t>
            </w:r>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6.1</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w:t>
            </w:r>
            <w:r w:rsidR="00CE3052">
              <w:rPr>
                <w:rFonts w:ascii="Times New Roman" w:hAnsi="Times New Roman"/>
                <w:color w:val="000000"/>
                <w:sz w:val="24"/>
                <w:szCs w:val="24"/>
              </w:rPr>
              <w:t>«</w:t>
            </w:r>
            <w:r w:rsidRPr="009D5643">
              <w:rPr>
                <w:rFonts w:ascii="Times New Roman" w:hAnsi="Times New Roman"/>
                <w:color w:val="000000"/>
                <w:sz w:val="24"/>
                <w:szCs w:val="24"/>
              </w:rPr>
              <w:t>Сын артиллериста</w:t>
            </w:r>
            <w:r w:rsidR="00CE3052">
              <w:rPr>
                <w:rFonts w:ascii="Times New Roman" w:hAnsi="Times New Roman"/>
                <w:color w:val="000000"/>
                <w:sz w:val="24"/>
                <w:szCs w:val="24"/>
              </w:rPr>
              <w:t>»</w:t>
            </w:r>
            <w:r w:rsidRPr="009D5643">
              <w:rPr>
                <w:rFonts w:ascii="Times New Roman" w:hAnsi="Times New Roman"/>
                <w:color w:val="000000"/>
                <w:sz w:val="24"/>
                <w:szCs w:val="24"/>
              </w:rPr>
              <w:t xml:space="preserve"> и др.</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3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24">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6.2</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Произведения отечественных писателей XX–начала XXI веков на тему детства. (не менее двух), например, произведения В. П. Катаева, В. П. Крапивина, Ю.П. Казакова, А. Г. Алексина, В. К. Железникова, Ю.Я.Яковлева, Ю. И. Коваля, А.А.Лиханова и другие</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3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25">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6.3</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Произведения приключенческого жанра отечественных писателей. (одно по выбору). Например, К. Булычёв «Девочка, с которой ничего не </w:t>
            </w:r>
            <w:r w:rsidRPr="009D5643">
              <w:rPr>
                <w:rFonts w:ascii="Times New Roman" w:hAnsi="Times New Roman"/>
                <w:color w:val="000000"/>
                <w:sz w:val="24"/>
                <w:szCs w:val="24"/>
              </w:rPr>
              <w:lastRenderedPageBreak/>
              <w:t>случится», «Миллион приключений» и др. (главы по выбору)</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lastRenderedPageBreak/>
              <w:t xml:space="preserve"> 2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26">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lastRenderedPageBreak/>
              <w:t>6.4</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27">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53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9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7.</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Зарубежная литература</w:t>
            </w:r>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7.1</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Х. К. Андерсен. Сказки (одна по выбору). Например, «Снежная королева», «Соловей»</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28">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7.2</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29">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7.3</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30">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7.4</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31">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7.5</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Зарубежная проза о животных. (одно-два произведения по выбору).Например, Э. </w:t>
            </w:r>
            <w:r w:rsidRPr="009D5643">
              <w:rPr>
                <w:rFonts w:ascii="Times New Roman" w:hAnsi="Times New Roman"/>
                <w:color w:val="000000"/>
                <w:sz w:val="24"/>
                <w:szCs w:val="24"/>
              </w:rPr>
              <w:lastRenderedPageBreak/>
              <w:t>Сетон-Томпсон. «Королевская аналостанка»; Дж. Даррелл. «Говорящий свёрток»; Дж. Лондон. «Белый Клык»; Дж. Р. Киплинг. «Маугли», «Рикки-Тикки-Тави» и др.</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lastRenderedPageBreak/>
              <w:t xml:space="preserve"> 2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32">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lastRenderedPageBreak/>
              <w:t>Итого по разделу</w:t>
            </w:r>
          </w:p>
        </w:tc>
        <w:tc>
          <w:tcPr>
            <w:tcW w:w="153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8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Развитие речи</w:t>
            </w:r>
          </w:p>
        </w:tc>
        <w:tc>
          <w:tcPr>
            <w:tcW w:w="153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8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33">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Внеклассное чтение</w:t>
            </w:r>
          </w:p>
        </w:tc>
        <w:tc>
          <w:tcPr>
            <w:tcW w:w="153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7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34">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Итоговые контрольные работы</w:t>
            </w:r>
          </w:p>
        </w:tc>
        <w:tc>
          <w:tcPr>
            <w:tcW w:w="153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35">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Резервное время</w:t>
            </w:r>
          </w:p>
        </w:tc>
        <w:tc>
          <w:tcPr>
            <w:tcW w:w="153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15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36">
              <w:r w:rsidRPr="009D5643">
                <w:rPr>
                  <w:rFonts w:ascii="Times New Roman" w:hAnsi="Times New Roman"/>
                  <w:color w:val="0000FF"/>
                  <w:sz w:val="24"/>
                  <w:szCs w:val="24"/>
                  <w:u w:val="single"/>
                </w:rPr>
                <w:t>https://m.edsoo.ru/7f413e80</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ОБЩЕЕ КОЛИЧЕСТВО ЧАСОВ ПО ПРОГРАММЕ</w:t>
            </w:r>
          </w:p>
        </w:tc>
        <w:tc>
          <w:tcPr>
            <w:tcW w:w="153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102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0 </w:t>
            </w:r>
          </w:p>
        </w:tc>
        <w:tc>
          <w:tcPr>
            <w:tcW w:w="2646" w:type="dxa"/>
            <w:tcMar>
              <w:top w:w="50" w:type="dxa"/>
              <w:left w:w="100" w:type="dxa"/>
            </w:tcMar>
            <w:vAlign w:val="center"/>
          </w:tcPr>
          <w:p w:rsidR="00D605D4" w:rsidRPr="009D5643" w:rsidRDefault="00D605D4" w:rsidP="00BD6785">
            <w:pPr>
              <w:rPr>
                <w:sz w:val="24"/>
                <w:szCs w:val="24"/>
              </w:rPr>
            </w:pPr>
          </w:p>
        </w:tc>
      </w:tr>
    </w:tbl>
    <w:p w:rsidR="00D605D4" w:rsidRPr="009D5643" w:rsidRDefault="00D605D4" w:rsidP="00D605D4">
      <w:pPr>
        <w:rPr>
          <w:sz w:val="24"/>
          <w:szCs w:val="24"/>
        </w:rPr>
        <w:sectPr w:rsidR="00D605D4" w:rsidRPr="009D5643">
          <w:pgSz w:w="16383" w:h="11906" w:orient="landscape"/>
          <w:pgMar w:top="1134" w:right="850" w:bottom="1134" w:left="1701" w:header="720" w:footer="720" w:gutter="0"/>
          <w:cols w:space="720"/>
        </w:sectPr>
      </w:pPr>
    </w:p>
    <w:p w:rsidR="00D605D4" w:rsidRPr="003C0EC4" w:rsidRDefault="00D605D4" w:rsidP="003C0EC4">
      <w:pPr>
        <w:spacing w:after="0"/>
        <w:ind w:left="120"/>
        <w:jc w:val="center"/>
        <w:rPr>
          <w:sz w:val="24"/>
          <w:szCs w:val="24"/>
        </w:rPr>
      </w:pPr>
      <w:r w:rsidRPr="003C0EC4">
        <w:rPr>
          <w:rFonts w:ascii="Times New Roman" w:hAnsi="Times New Roman"/>
          <w:color w:val="000000"/>
          <w:sz w:val="24"/>
          <w:szCs w:val="24"/>
        </w:rPr>
        <w:lastRenderedPageBreak/>
        <w:t>6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96"/>
        <w:gridCol w:w="1841"/>
        <w:gridCol w:w="1910"/>
        <w:gridCol w:w="3050"/>
      </w:tblGrid>
      <w:tr w:rsidR="00D605D4" w:rsidRPr="009D5643" w:rsidTr="00BD6785">
        <w:trPr>
          <w:trHeight w:val="144"/>
          <w:tblCellSpacing w:w="20" w:type="nil"/>
        </w:trPr>
        <w:tc>
          <w:tcPr>
            <w:tcW w:w="487" w:type="dxa"/>
            <w:vMerge w:val="restart"/>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 п/п </w:t>
            </w:r>
          </w:p>
          <w:p w:rsidR="00D605D4" w:rsidRPr="009D5643" w:rsidRDefault="00D605D4" w:rsidP="00BD6785">
            <w:pPr>
              <w:spacing w:after="0"/>
              <w:ind w:left="135"/>
              <w:rPr>
                <w:sz w:val="24"/>
                <w:szCs w:val="24"/>
              </w:rPr>
            </w:pPr>
          </w:p>
        </w:tc>
        <w:tc>
          <w:tcPr>
            <w:tcW w:w="3256" w:type="dxa"/>
            <w:vMerge w:val="restart"/>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Наименование разделов и тем программы </w:t>
            </w:r>
          </w:p>
          <w:p w:rsidR="00D605D4" w:rsidRPr="009D5643" w:rsidRDefault="00D605D4" w:rsidP="00BD6785">
            <w:pPr>
              <w:spacing w:after="0"/>
              <w:ind w:left="135"/>
              <w:rPr>
                <w:sz w:val="24"/>
                <w:szCs w:val="24"/>
              </w:rPr>
            </w:pPr>
          </w:p>
        </w:tc>
        <w:tc>
          <w:tcPr>
            <w:tcW w:w="0" w:type="auto"/>
            <w:gridSpan w:val="3"/>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b/>
                <w:color w:val="000000"/>
                <w:sz w:val="24"/>
                <w:szCs w:val="24"/>
              </w:rPr>
              <w:t>Количество часов</w:t>
            </w:r>
          </w:p>
        </w:tc>
        <w:tc>
          <w:tcPr>
            <w:tcW w:w="2575" w:type="dxa"/>
            <w:vMerge w:val="restart"/>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Электронные (цифровые) образовательные ресурсы </w:t>
            </w:r>
          </w:p>
          <w:p w:rsidR="00D605D4" w:rsidRPr="009D5643" w:rsidRDefault="00D605D4" w:rsidP="00BD6785">
            <w:pPr>
              <w:spacing w:after="0"/>
              <w:ind w:left="135"/>
              <w:rPr>
                <w:sz w:val="24"/>
                <w:szCs w:val="24"/>
              </w:rPr>
            </w:pPr>
          </w:p>
        </w:tc>
      </w:tr>
      <w:tr w:rsidR="00D605D4" w:rsidRPr="009D5643" w:rsidTr="00BD6785">
        <w:trPr>
          <w:trHeight w:val="144"/>
          <w:tblCellSpacing w:w="20" w:type="nil"/>
        </w:trPr>
        <w:tc>
          <w:tcPr>
            <w:tcW w:w="0" w:type="auto"/>
            <w:vMerge/>
            <w:tcBorders>
              <w:top w:val="nil"/>
            </w:tcBorders>
            <w:tcMar>
              <w:top w:w="50" w:type="dxa"/>
              <w:left w:w="100" w:type="dxa"/>
            </w:tcMar>
          </w:tcPr>
          <w:p w:rsidR="00D605D4" w:rsidRPr="009D5643" w:rsidRDefault="00D605D4" w:rsidP="00BD6785">
            <w:pPr>
              <w:rPr>
                <w:sz w:val="24"/>
                <w:szCs w:val="24"/>
              </w:rPr>
            </w:pPr>
          </w:p>
        </w:tc>
        <w:tc>
          <w:tcPr>
            <w:tcW w:w="0" w:type="auto"/>
            <w:vMerge/>
            <w:tcBorders>
              <w:top w:val="nil"/>
            </w:tcBorders>
            <w:tcMar>
              <w:top w:w="50" w:type="dxa"/>
              <w:left w:w="100" w:type="dxa"/>
            </w:tcMar>
          </w:tcPr>
          <w:p w:rsidR="00D605D4" w:rsidRPr="009D5643" w:rsidRDefault="00D605D4" w:rsidP="00BD6785">
            <w:pPr>
              <w:rPr>
                <w:sz w:val="24"/>
                <w:szCs w:val="24"/>
              </w:rPr>
            </w:pPr>
          </w:p>
        </w:tc>
        <w:tc>
          <w:tcPr>
            <w:tcW w:w="95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Всего </w:t>
            </w:r>
          </w:p>
          <w:p w:rsidR="00D605D4" w:rsidRPr="009D5643" w:rsidRDefault="00D605D4" w:rsidP="00BD6785">
            <w:pPr>
              <w:spacing w:after="0"/>
              <w:ind w:left="135"/>
              <w:rPr>
                <w:sz w:val="24"/>
                <w:szCs w:val="24"/>
              </w:rPr>
            </w:pPr>
          </w:p>
        </w:tc>
        <w:tc>
          <w:tcPr>
            <w:tcW w:w="1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Контрольные работы </w:t>
            </w:r>
          </w:p>
          <w:p w:rsidR="00D605D4" w:rsidRPr="009D5643" w:rsidRDefault="00D605D4" w:rsidP="00BD6785">
            <w:pPr>
              <w:spacing w:after="0"/>
              <w:ind w:left="135"/>
              <w:rPr>
                <w:sz w:val="24"/>
                <w:szCs w:val="24"/>
              </w:rPr>
            </w:pPr>
          </w:p>
        </w:tc>
        <w:tc>
          <w:tcPr>
            <w:tcW w:w="1759"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Практические работы </w:t>
            </w:r>
          </w:p>
          <w:p w:rsidR="00D605D4" w:rsidRPr="009D5643" w:rsidRDefault="00D605D4" w:rsidP="00BD6785">
            <w:pPr>
              <w:spacing w:after="0"/>
              <w:ind w:left="135"/>
              <w:rPr>
                <w:sz w:val="24"/>
                <w:szCs w:val="24"/>
              </w:rPr>
            </w:pPr>
          </w:p>
        </w:tc>
        <w:tc>
          <w:tcPr>
            <w:tcW w:w="0" w:type="auto"/>
            <w:vMerge/>
            <w:tcBorders>
              <w:top w:val="nil"/>
            </w:tcBorders>
            <w:tcMar>
              <w:top w:w="50" w:type="dxa"/>
              <w:left w:w="100" w:type="dxa"/>
            </w:tcMa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1.</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Античная литература</w:t>
            </w:r>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1.1</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Гомер. Поэмы «Илиада»,«Одиссея» (фрагменты)</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37">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496"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2.</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Фольклор</w:t>
            </w:r>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2.1</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Былины (не менее двух). Например, «Илья Муромец и Соловей-разбойник», «Садко»</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4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38">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2.2</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Народные песни и поэмы народов России и мира. (не менее трёх песен и двух поэм), «Ах, кабы на цветы да не морозы</w:t>
            </w:r>
            <w:r w:rsidR="00CE3052">
              <w:rPr>
                <w:rFonts w:ascii="Times New Roman" w:hAnsi="Times New Roman"/>
                <w:color w:val="000000"/>
                <w:sz w:val="24"/>
                <w:szCs w:val="24"/>
              </w:rPr>
              <w:t>…</w:t>
            </w:r>
            <w:r w:rsidRPr="009D5643">
              <w:rPr>
                <w:rFonts w:ascii="Times New Roman" w:hAnsi="Times New Roman"/>
                <w:color w:val="000000"/>
                <w:sz w:val="24"/>
                <w:szCs w:val="24"/>
              </w:rPr>
              <w:t>», «Ах вы ветры, ветры буйные</w:t>
            </w:r>
            <w:r w:rsidR="00CE3052">
              <w:rPr>
                <w:rFonts w:ascii="Times New Roman" w:hAnsi="Times New Roman"/>
                <w:color w:val="000000"/>
                <w:sz w:val="24"/>
                <w:szCs w:val="24"/>
              </w:rPr>
              <w:t>…</w:t>
            </w:r>
            <w:r w:rsidRPr="009D5643">
              <w:rPr>
                <w:rFonts w:ascii="Times New Roman" w:hAnsi="Times New Roman"/>
                <w:color w:val="000000"/>
                <w:sz w:val="24"/>
                <w:szCs w:val="24"/>
              </w:rPr>
              <w:t>», «Черный ворон «Не шуми, мати зеленая добровушка</w:t>
            </w:r>
            <w:r w:rsidR="00CE3052">
              <w:rPr>
                <w:rFonts w:ascii="Times New Roman" w:hAnsi="Times New Roman"/>
                <w:color w:val="000000"/>
                <w:sz w:val="24"/>
                <w:szCs w:val="24"/>
              </w:rPr>
              <w:t>…</w:t>
            </w:r>
            <w:r w:rsidRPr="009D5643">
              <w:rPr>
                <w:rFonts w:ascii="Times New Roman" w:hAnsi="Times New Roman"/>
                <w:color w:val="000000"/>
                <w:sz w:val="24"/>
                <w:szCs w:val="24"/>
              </w:rPr>
              <w:t>.», и другие. «Песнь о Роланде» (фрагменты), «Песнь о Нибелунгах» (фрагменты), баллада «Аника-воин» и др.</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3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39">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496"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7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3.</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Древнерусская литература</w:t>
            </w:r>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3.1</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«Повесть временных лет» (не менее одного фрагмента). Например, «Сказание о белгородском киселе», «Сказание о походе князя Олега на Царьград», </w:t>
            </w:r>
            <w:r w:rsidRPr="009D5643">
              <w:rPr>
                <w:rFonts w:ascii="Times New Roman" w:hAnsi="Times New Roman"/>
                <w:color w:val="000000"/>
                <w:sz w:val="24"/>
                <w:szCs w:val="24"/>
              </w:rPr>
              <w:lastRenderedPageBreak/>
              <w:t>«Предание о смерти князя Олега»</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lastRenderedPageBreak/>
              <w:t xml:space="preserve"> 2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40">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lastRenderedPageBreak/>
              <w:t>Итого по разделу</w:t>
            </w:r>
          </w:p>
        </w:tc>
        <w:tc>
          <w:tcPr>
            <w:tcW w:w="1496"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4.</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Литература первой половины XIX века</w:t>
            </w:r>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4.1</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А. С. Пушкин. Стихотворения (не менее трёх). «Песнь о вещем Олеге», «Зимняя дорога», «Узник», «Туча» и др. Роман «Дубровский»</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8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41">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4.2</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М. Ю. Лермонтов. Стихотворения (не менее трёх). «Три пальмы», «Листок», «Утёс» и др.</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3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42">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4.3</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А. В. Кольцов. Стихотворения не менее двух). «Косарь», «Соловей и др.</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43">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496"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13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5.</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Литература второй половины XIX века</w:t>
            </w:r>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5.1</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44">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5.2</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45">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5.3</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 С. Тургенев. Рассказ «Бежин луг»</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46">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5.4</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Н. С. Лесков. Сказ «Левша»</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3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47">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5.5</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Л. Н. Толстой. Повесть «Детство» (главы)</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48">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5.6</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А. П. Чехов. Рассказы (три по выбору). </w:t>
            </w:r>
            <w:r w:rsidRPr="009D5643">
              <w:rPr>
                <w:rFonts w:ascii="Times New Roman" w:hAnsi="Times New Roman"/>
                <w:color w:val="000000"/>
                <w:sz w:val="24"/>
                <w:szCs w:val="24"/>
              </w:rPr>
              <w:lastRenderedPageBreak/>
              <w:t>Например, «Толстый и тонкий», «Хамелеон», «Смерть чиновника» и др.</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lastRenderedPageBreak/>
              <w:t xml:space="preserve"> 3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49">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lastRenderedPageBreak/>
              <w:t>5.7</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А. И. Куприн. Рассказ «Чудесный доктор»</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50">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496"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16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6.</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Литература ХХ века</w:t>
            </w:r>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6.1</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3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51">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6.2</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3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52">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6.3</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53">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6.4</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В. Г. Распутин. Рассказ «Уроки французского»</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54">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6.5</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Произведения отечественных писателей </w:t>
            </w:r>
            <w:r w:rsidRPr="009D5643">
              <w:rPr>
                <w:rFonts w:ascii="Times New Roman" w:hAnsi="Times New Roman"/>
                <w:color w:val="000000"/>
                <w:sz w:val="24"/>
                <w:szCs w:val="24"/>
              </w:rPr>
              <w:lastRenderedPageBreak/>
              <w:t>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lastRenderedPageBreak/>
              <w:t xml:space="preserve"> 3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55">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lastRenderedPageBreak/>
              <w:t>6.6</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w:t>
            </w:r>
            <w:r w:rsidR="00CE3052">
              <w:rPr>
                <w:rFonts w:ascii="Times New Roman" w:hAnsi="Times New Roman"/>
                <w:color w:val="000000"/>
                <w:sz w:val="24"/>
                <w:szCs w:val="24"/>
              </w:rPr>
              <w:pgNum/>
            </w:r>
            <w:r w:rsidR="00CE3052">
              <w:rPr>
                <w:rFonts w:ascii="Times New Roman" w:hAnsi="Times New Roman"/>
                <w:color w:val="000000"/>
                <w:sz w:val="24"/>
                <w:szCs w:val="24"/>
              </w:rPr>
              <w:t>р</w:t>
            </w:r>
            <w:r w:rsidRPr="009D5643">
              <w:rPr>
                <w:rFonts w:ascii="Times New Roman" w:hAnsi="Times New Roman"/>
                <w:color w:val="000000"/>
                <w:sz w:val="24"/>
                <w:szCs w:val="24"/>
              </w:rPr>
              <w:t>(й)я» и др.</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4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56">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6.7</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57">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496"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19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7.</w:t>
            </w:r>
            <w:r w:rsidRPr="009D5643">
              <w:rPr>
                <w:rFonts w:ascii="Times New Roman" w:hAnsi="Times New Roman"/>
                <w:color w:val="000000"/>
                <w:sz w:val="24"/>
                <w:szCs w:val="24"/>
              </w:rPr>
              <w:t xml:space="preserve"> Зарубежная литература</w:t>
            </w:r>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7.1</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Д. Дефо. «Робинзон Крузо» (главы по выбору)</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58">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7.2</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Дж. Свифт. «Путешествия Гулливера» (главы по выбору)</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59">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7.3</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Произведения зарубежных писателей на тему взросления человека. (не менее двух).Например, Ж. Верн. «Дети капитана Гранта» (главы по выбору); Х. Ли. «Убить </w:t>
            </w:r>
            <w:r w:rsidRPr="009D5643">
              <w:rPr>
                <w:rFonts w:ascii="Times New Roman" w:hAnsi="Times New Roman"/>
                <w:color w:val="000000"/>
                <w:sz w:val="24"/>
                <w:szCs w:val="24"/>
              </w:rPr>
              <w:lastRenderedPageBreak/>
              <w:t>пересмешника» (главы по выбору) и др.</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lastRenderedPageBreak/>
              <w:t xml:space="preserve"> 4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60">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487"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lastRenderedPageBreak/>
              <w:t>7.4</w:t>
            </w:r>
          </w:p>
        </w:tc>
        <w:tc>
          <w:tcPr>
            <w:tcW w:w="325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3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61">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496"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11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Развитие речи</w:t>
            </w:r>
          </w:p>
        </w:tc>
        <w:tc>
          <w:tcPr>
            <w:tcW w:w="1496"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8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62">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Внеклассное чтение</w:t>
            </w:r>
          </w:p>
        </w:tc>
        <w:tc>
          <w:tcPr>
            <w:tcW w:w="1496"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7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63">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Итоговые контрольные работы</w:t>
            </w:r>
          </w:p>
        </w:tc>
        <w:tc>
          <w:tcPr>
            <w:tcW w:w="1496"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64">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Резервное время</w:t>
            </w:r>
          </w:p>
        </w:tc>
        <w:tc>
          <w:tcPr>
            <w:tcW w:w="1496"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15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p>
        </w:tc>
        <w:tc>
          <w:tcPr>
            <w:tcW w:w="257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65">
              <w:r w:rsidRPr="009D5643">
                <w:rPr>
                  <w:rFonts w:ascii="Times New Roman" w:hAnsi="Times New Roman"/>
                  <w:color w:val="0000FF"/>
                  <w:sz w:val="24"/>
                  <w:szCs w:val="24"/>
                  <w:u w:val="single"/>
                </w:rPr>
                <w:t>https://m.edsoo.ru/7f41542e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ОБЩЕЕ КОЛИЧЕСТВО ЧАСОВ ПО ПРОГРАММЕ</w:t>
            </w:r>
          </w:p>
        </w:tc>
        <w:tc>
          <w:tcPr>
            <w:tcW w:w="1496"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102 </w:t>
            </w:r>
          </w:p>
        </w:tc>
        <w:tc>
          <w:tcPr>
            <w:tcW w:w="1670"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59"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0 </w:t>
            </w:r>
          </w:p>
        </w:tc>
        <w:tc>
          <w:tcPr>
            <w:tcW w:w="2575" w:type="dxa"/>
            <w:tcMar>
              <w:top w:w="50" w:type="dxa"/>
              <w:left w:w="100" w:type="dxa"/>
            </w:tcMar>
            <w:vAlign w:val="center"/>
          </w:tcPr>
          <w:p w:rsidR="00D605D4" w:rsidRPr="009D5643" w:rsidRDefault="00D605D4" w:rsidP="00BD6785">
            <w:pPr>
              <w:rPr>
                <w:sz w:val="24"/>
                <w:szCs w:val="24"/>
              </w:rPr>
            </w:pPr>
          </w:p>
        </w:tc>
      </w:tr>
    </w:tbl>
    <w:p w:rsidR="00D605D4" w:rsidRPr="009D5643" w:rsidRDefault="00D605D4" w:rsidP="00D605D4">
      <w:pPr>
        <w:rPr>
          <w:sz w:val="24"/>
          <w:szCs w:val="24"/>
        </w:rPr>
        <w:sectPr w:rsidR="00D605D4" w:rsidRPr="009D5643">
          <w:pgSz w:w="16383" w:h="11906" w:orient="landscape"/>
          <w:pgMar w:top="1134" w:right="850" w:bottom="1134" w:left="1701" w:header="720" w:footer="720" w:gutter="0"/>
          <w:cols w:space="720"/>
        </w:sectPr>
      </w:pPr>
    </w:p>
    <w:p w:rsidR="00D605D4" w:rsidRPr="003C0EC4" w:rsidRDefault="00D605D4" w:rsidP="003C0EC4">
      <w:pPr>
        <w:spacing w:after="0"/>
        <w:ind w:left="120"/>
        <w:jc w:val="center"/>
        <w:rPr>
          <w:sz w:val="24"/>
          <w:szCs w:val="24"/>
        </w:rPr>
      </w:pPr>
      <w:r w:rsidRPr="003C0EC4">
        <w:rPr>
          <w:rFonts w:ascii="Times New Roman" w:hAnsi="Times New Roman"/>
          <w:color w:val="000000"/>
          <w:sz w:val="24"/>
          <w:szCs w:val="24"/>
        </w:rPr>
        <w:lastRenderedPageBreak/>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5"/>
        <w:gridCol w:w="4568"/>
        <w:gridCol w:w="1556"/>
        <w:gridCol w:w="1841"/>
        <w:gridCol w:w="1910"/>
        <w:gridCol w:w="3050"/>
      </w:tblGrid>
      <w:tr w:rsidR="00D605D4" w:rsidRPr="009D5643" w:rsidTr="00BD6785">
        <w:trPr>
          <w:trHeight w:val="144"/>
          <w:tblCellSpacing w:w="20" w:type="nil"/>
        </w:trPr>
        <w:tc>
          <w:tcPr>
            <w:tcW w:w="510" w:type="dxa"/>
            <w:vMerge w:val="restart"/>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 п/п </w:t>
            </w:r>
          </w:p>
          <w:p w:rsidR="00D605D4" w:rsidRPr="009D5643" w:rsidRDefault="00D605D4" w:rsidP="00BD6785">
            <w:pPr>
              <w:spacing w:after="0"/>
              <w:ind w:left="135"/>
              <w:rPr>
                <w:sz w:val="24"/>
                <w:szCs w:val="24"/>
              </w:rPr>
            </w:pPr>
          </w:p>
        </w:tc>
        <w:tc>
          <w:tcPr>
            <w:tcW w:w="2816" w:type="dxa"/>
            <w:vMerge w:val="restart"/>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Наименование разделов и тем программы </w:t>
            </w:r>
          </w:p>
          <w:p w:rsidR="00D605D4" w:rsidRPr="009D5643" w:rsidRDefault="00D605D4" w:rsidP="00BD6785">
            <w:pPr>
              <w:spacing w:after="0"/>
              <w:ind w:left="135"/>
              <w:rPr>
                <w:sz w:val="24"/>
                <w:szCs w:val="24"/>
              </w:rPr>
            </w:pPr>
          </w:p>
        </w:tc>
        <w:tc>
          <w:tcPr>
            <w:tcW w:w="0" w:type="auto"/>
            <w:gridSpan w:val="3"/>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b/>
                <w:color w:val="000000"/>
                <w:sz w:val="24"/>
                <w:szCs w:val="24"/>
              </w:rPr>
              <w:t>Количество часов</w:t>
            </w:r>
          </w:p>
        </w:tc>
        <w:tc>
          <w:tcPr>
            <w:tcW w:w="2694" w:type="dxa"/>
            <w:vMerge w:val="restart"/>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Электронные (цифровые) образовательные ресурсы </w:t>
            </w:r>
          </w:p>
          <w:p w:rsidR="00D605D4" w:rsidRPr="009D5643" w:rsidRDefault="00D605D4" w:rsidP="00BD6785">
            <w:pPr>
              <w:spacing w:after="0"/>
              <w:ind w:left="135"/>
              <w:rPr>
                <w:sz w:val="24"/>
                <w:szCs w:val="24"/>
              </w:rPr>
            </w:pPr>
          </w:p>
        </w:tc>
      </w:tr>
      <w:tr w:rsidR="00D605D4" w:rsidRPr="009D5643" w:rsidTr="00BD6785">
        <w:trPr>
          <w:trHeight w:val="144"/>
          <w:tblCellSpacing w:w="20" w:type="nil"/>
        </w:trPr>
        <w:tc>
          <w:tcPr>
            <w:tcW w:w="0" w:type="auto"/>
            <w:vMerge/>
            <w:tcBorders>
              <w:top w:val="nil"/>
            </w:tcBorders>
            <w:tcMar>
              <w:top w:w="50" w:type="dxa"/>
              <w:left w:w="100" w:type="dxa"/>
            </w:tcMar>
          </w:tcPr>
          <w:p w:rsidR="00D605D4" w:rsidRPr="009D5643" w:rsidRDefault="00D605D4" w:rsidP="00BD6785">
            <w:pPr>
              <w:rPr>
                <w:sz w:val="24"/>
                <w:szCs w:val="24"/>
              </w:rPr>
            </w:pPr>
          </w:p>
        </w:tc>
        <w:tc>
          <w:tcPr>
            <w:tcW w:w="0" w:type="auto"/>
            <w:vMerge/>
            <w:tcBorders>
              <w:top w:val="nil"/>
            </w:tcBorders>
            <w:tcMar>
              <w:top w:w="50" w:type="dxa"/>
              <w:left w:w="100" w:type="dxa"/>
            </w:tcMar>
          </w:tcPr>
          <w:p w:rsidR="00D605D4" w:rsidRPr="009D5643" w:rsidRDefault="00D605D4" w:rsidP="00BD6785">
            <w:pPr>
              <w:rPr>
                <w:sz w:val="24"/>
                <w:szCs w:val="24"/>
              </w:rPr>
            </w:pPr>
          </w:p>
        </w:tc>
        <w:tc>
          <w:tcPr>
            <w:tcW w:w="9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Всего </w:t>
            </w:r>
          </w:p>
          <w:p w:rsidR="00D605D4" w:rsidRPr="009D5643" w:rsidRDefault="00D605D4" w:rsidP="00BD6785">
            <w:pPr>
              <w:spacing w:after="0"/>
              <w:ind w:left="135"/>
              <w:rPr>
                <w:sz w:val="24"/>
                <w:szCs w:val="24"/>
              </w:rPr>
            </w:pPr>
          </w:p>
        </w:tc>
        <w:tc>
          <w:tcPr>
            <w:tcW w:w="1719"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Контрольные работы </w:t>
            </w:r>
          </w:p>
          <w:p w:rsidR="00D605D4" w:rsidRPr="009D5643" w:rsidRDefault="00D605D4" w:rsidP="00BD6785">
            <w:pPr>
              <w:spacing w:after="0"/>
              <w:ind w:left="135"/>
              <w:rPr>
                <w:sz w:val="24"/>
                <w:szCs w:val="24"/>
              </w:rPr>
            </w:pPr>
          </w:p>
        </w:tc>
        <w:tc>
          <w:tcPr>
            <w:tcW w:w="180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Практические работы </w:t>
            </w:r>
          </w:p>
          <w:p w:rsidR="00D605D4" w:rsidRPr="009D5643" w:rsidRDefault="00D605D4" w:rsidP="00BD6785">
            <w:pPr>
              <w:spacing w:after="0"/>
              <w:ind w:left="135"/>
              <w:rPr>
                <w:sz w:val="24"/>
                <w:szCs w:val="24"/>
              </w:rPr>
            </w:pPr>
          </w:p>
        </w:tc>
        <w:tc>
          <w:tcPr>
            <w:tcW w:w="0" w:type="auto"/>
            <w:vMerge/>
            <w:tcBorders>
              <w:top w:val="nil"/>
            </w:tcBorders>
            <w:tcMar>
              <w:top w:w="50" w:type="dxa"/>
              <w:left w:w="100" w:type="dxa"/>
            </w:tcMa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1.</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Древнерусская литература</w:t>
            </w:r>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1.1</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66">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563"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2.</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Литература первой половины XIX века</w:t>
            </w:r>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2.1</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6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67">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2.2</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4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68">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lastRenderedPageBreak/>
              <w:t>2.3</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Н. В. Гоголь. Повесть «Тарас Бульба»</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3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69">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563"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13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3.</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Литература второй половины XIX века</w:t>
            </w:r>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3.1</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3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70">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3.2</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Л. Н. Толстой. Рассказ «После бала»</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3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71">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3.3</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72">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3.4</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Поэзия второй половины XIX века. Ф. И. Тютчев, А. А. Фет, А. К. Толстой и др. (не менее двух стихотворений по выбору)</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73">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3.5</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74">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3.6</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75">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lastRenderedPageBreak/>
              <w:t>Итого по разделу</w:t>
            </w:r>
          </w:p>
        </w:tc>
        <w:tc>
          <w:tcPr>
            <w:tcW w:w="1563"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13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4.</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Литература конца XIX — начала XX века</w:t>
            </w:r>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4.1</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А. П. Чехов. Рассказы (один по выбору). Например, «Тоска», «Злоумышленник» и др.</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76">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4.2</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77">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4.3</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78">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563"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5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5.</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Литература первой половины XX века</w:t>
            </w:r>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5.1</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79">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5.2</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Отечественная поэзия первой половины XX века. Стихотворения на тему мечты и реальности (два-три по выбору).Например, стихотворения А. А. Блока, Н. С. Гумилёва, М. И. Цветаевой и др.</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80">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5.3</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В. В. Маяковский. Стихотворения (одно по выбору). Например, «Необычайное приключение, бывшее с Владимиром Маяковским летом на даче», «Хорошее </w:t>
            </w:r>
            <w:r w:rsidRPr="009D5643">
              <w:rPr>
                <w:rFonts w:ascii="Times New Roman" w:hAnsi="Times New Roman"/>
                <w:color w:val="000000"/>
                <w:sz w:val="24"/>
                <w:szCs w:val="24"/>
              </w:rPr>
              <w:lastRenderedPageBreak/>
              <w:t>отношение к лошадям» и др.</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lastRenderedPageBreak/>
              <w:t xml:space="preserve"> 2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81">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lastRenderedPageBreak/>
              <w:t>5.4</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82">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5.5</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А. П. Платонов. Рассказы (один по выбору). Например, «Юшка», «Неизвестный цветок» и др.</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83">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563"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7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6.</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Литература второй половины XX века</w:t>
            </w:r>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6.1</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84">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6.2</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85">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6.3</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Произведения отечественных прозаиков второй половины XX — начала XXI века. (не менее двух).Например, произведения Ф. А. Абрамова, В. П. Астафьева, В. И. Белова, Ф. А. Искандера и др.</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86">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6.4</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w:t>
            </w:r>
            <w:r w:rsidRPr="009D5643">
              <w:rPr>
                <w:rFonts w:ascii="Times New Roman" w:hAnsi="Times New Roman"/>
                <w:color w:val="000000"/>
                <w:sz w:val="24"/>
                <w:szCs w:val="24"/>
              </w:rPr>
              <w:lastRenderedPageBreak/>
              <w:t>«Всем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lastRenderedPageBreak/>
              <w:t xml:space="preserve"> 2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87">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lastRenderedPageBreak/>
              <w:t>Итого по разделу</w:t>
            </w:r>
          </w:p>
        </w:tc>
        <w:tc>
          <w:tcPr>
            <w:tcW w:w="1563"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7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7.</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Зарубежная литература</w:t>
            </w:r>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7.1</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88">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7.2</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Зарубежная новеллистика. (одно-два произведения по выбору). Например, П. Мериме.«Маттео Фальконе»; О. Генри. «Дары волхвов», «Последний лист».</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89">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510"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7.3</w:t>
            </w:r>
          </w:p>
        </w:tc>
        <w:tc>
          <w:tcPr>
            <w:tcW w:w="281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А. де Сент Экзюпери. Повесть-сказка «Маленький принц»</w:t>
            </w:r>
          </w:p>
        </w:tc>
        <w:tc>
          <w:tcPr>
            <w:tcW w:w="994"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3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90">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563"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7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Развитие речи</w:t>
            </w:r>
          </w:p>
        </w:tc>
        <w:tc>
          <w:tcPr>
            <w:tcW w:w="1563"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5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91">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Внеклассное чтение</w:t>
            </w:r>
          </w:p>
        </w:tc>
        <w:tc>
          <w:tcPr>
            <w:tcW w:w="1563"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92">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Итоговые контрольные работы</w:t>
            </w:r>
          </w:p>
        </w:tc>
        <w:tc>
          <w:tcPr>
            <w:tcW w:w="1563"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93">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Резервное время</w:t>
            </w:r>
          </w:p>
        </w:tc>
        <w:tc>
          <w:tcPr>
            <w:tcW w:w="1563"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6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p>
        </w:tc>
        <w:tc>
          <w:tcPr>
            <w:tcW w:w="269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94">
              <w:r w:rsidRPr="009D5643">
                <w:rPr>
                  <w:rFonts w:ascii="Times New Roman" w:hAnsi="Times New Roman"/>
                  <w:color w:val="0000FF"/>
                  <w:sz w:val="24"/>
                  <w:szCs w:val="24"/>
                  <w:u w:val="single"/>
                </w:rPr>
                <w:t>https://m.edsoo.ru/7f41727e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ОБЩЕЕ КОЛИЧЕСТВО ЧАСОВ ПО ПРОГРАММЕ</w:t>
            </w:r>
          </w:p>
        </w:tc>
        <w:tc>
          <w:tcPr>
            <w:tcW w:w="1563"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68 </w:t>
            </w:r>
          </w:p>
        </w:tc>
        <w:tc>
          <w:tcPr>
            <w:tcW w:w="1719"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80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0 </w:t>
            </w:r>
          </w:p>
        </w:tc>
        <w:tc>
          <w:tcPr>
            <w:tcW w:w="2694" w:type="dxa"/>
            <w:tcMar>
              <w:top w:w="50" w:type="dxa"/>
              <w:left w:w="100" w:type="dxa"/>
            </w:tcMar>
            <w:vAlign w:val="center"/>
          </w:tcPr>
          <w:p w:rsidR="00D605D4" w:rsidRPr="009D5643" w:rsidRDefault="00D605D4" w:rsidP="00BD6785">
            <w:pPr>
              <w:rPr>
                <w:sz w:val="24"/>
                <w:szCs w:val="24"/>
              </w:rPr>
            </w:pPr>
          </w:p>
        </w:tc>
      </w:tr>
    </w:tbl>
    <w:p w:rsidR="00D605D4" w:rsidRPr="009D5643" w:rsidRDefault="00D605D4" w:rsidP="00D605D4">
      <w:pPr>
        <w:rPr>
          <w:sz w:val="24"/>
          <w:szCs w:val="24"/>
        </w:rPr>
        <w:sectPr w:rsidR="00D605D4" w:rsidRPr="009D5643">
          <w:pgSz w:w="16383" w:h="11906" w:orient="landscape"/>
          <w:pgMar w:top="1134" w:right="850" w:bottom="1134" w:left="1701" w:header="720" w:footer="720" w:gutter="0"/>
          <w:cols w:space="720"/>
        </w:sectPr>
      </w:pPr>
    </w:p>
    <w:p w:rsidR="00D605D4" w:rsidRPr="003C0EC4" w:rsidRDefault="00D605D4" w:rsidP="003C0EC4">
      <w:pPr>
        <w:spacing w:after="0"/>
        <w:ind w:left="120"/>
        <w:jc w:val="center"/>
        <w:rPr>
          <w:sz w:val="24"/>
          <w:szCs w:val="24"/>
        </w:rPr>
      </w:pPr>
      <w:r w:rsidRPr="003C0EC4">
        <w:rPr>
          <w:rFonts w:ascii="Times New Roman" w:hAnsi="Times New Roman"/>
          <w:color w:val="000000"/>
          <w:sz w:val="24"/>
          <w:szCs w:val="24"/>
        </w:rPr>
        <w:lastRenderedPageBreak/>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1"/>
        <w:gridCol w:w="4665"/>
        <w:gridCol w:w="1543"/>
        <w:gridCol w:w="1841"/>
        <w:gridCol w:w="1910"/>
        <w:gridCol w:w="3050"/>
      </w:tblGrid>
      <w:tr w:rsidR="00D605D4" w:rsidRPr="009D5643" w:rsidTr="00BD6785">
        <w:trPr>
          <w:trHeight w:val="144"/>
          <w:tblCellSpacing w:w="20" w:type="nil"/>
        </w:trPr>
        <w:tc>
          <w:tcPr>
            <w:tcW w:w="506" w:type="dxa"/>
            <w:vMerge w:val="restart"/>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 п/п </w:t>
            </w:r>
          </w:p>
          <w:p w:rsidR="00D605D4" w:rsidRPr="009D5643" w:rsidRDefault="00D605D4" w:rsidP="00BD6785">
            <w:pPr>
              <w:spacing w:after="0"/>
              <w:ind w:left="135"/>
              <w:rPr>
                <w:sz w:val="24"/>
                <w:szCs w:val="24"/>
              </w:rPr>
            </w:pPr>
          </w:p>
        </w:tc>
        <w:tc>
          <w:tcPr>
            <w:tcW w:w="2904" w:type="dxa"/>
            <w:vMerge w:val="restart"/>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Наименование разделов и тем программы </w:t>
            </w:r>
          </w:p>
          <w:p w:rsidR="00D605D4" w:rsidRPr="009D5643" w:rsidRDefault="00D605D4" w:rsidP="00BD6785">
            <w:pPr>
              <w:spacing w:after="0"/>
              <w:ind w:left="135"/>
              <w:rPr>
                <w:sz w:val="24"/>
                <w:szCs w:val="24"/>
              </w:rPr>
            </w:pPr>
          </w:p>
        </w:tc>
        <w:tc>
          <w:tcPr>
            <w:tcW w:w="0" w:type="auto"/>
            <w:gridSpan w:val="3"/>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b/>
                <w:color w:val="000000"/>
                <w:sz w:val="24"/>
                <w:szCs w:val="24"/>
              </w:rPr>
              <w:t>Количество часов</w:t>
            </w:r>
          </w:p>
        </w:tc>
        <w:tc>
          <w:tcPr>
            <w:tcW w:w="2670" w:type="dxa"/>
            <w:vMerge w:val="restart"/>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Электронные (цифровые) образовательные ресурсы </w:t>
            </w:r>
          </w:p>
          <w:p w:rsidR="00D605D4" w:rsidRPr="009D5643" w:rsidRDefault="00D605D4" w:rsidP="00BD6785">
            <w:pPr>
              <w:spacing w:after="0"/>
              <w:ind w:left="135"/>
              <w:rPr>
                <w:sz w:val="24"/>
                <w:szCs w:val="24"/>
              </w:rPr>
            </w:pPr>
          </w:p>
        </w:tc>
      </w:tr>
      <w:tr w:rsidR="00D605D4" w:rsidRPr="009D5643" w:rsidTr="00BD6785">
        <w:trPr>
          <w:trHeight w:val="144"/>
          <w:tblCellSpacing w:w="20" w:type="nil"/>
        </w:trPr>
        <w:tc>
          <w:tcPr>
            <w:tcW w:w="0" w:type="auto"/>
            <w:vMerge/>
            <w:tcBorders>
              <w:top w:val="nil"/>
            </w:tcBorders>
            <w:tcMar>
              <w:top w:w="50" w:type="dxa"/>
              <w:left w:w="100" w:type="dxa"/>
            </w:tcMar>
          </w:tcPr>
          <w:p w:rsidR="00D605D4" w:rsidRPr="009D5643" w:rsidRDefault="00D605D4" w:rsidP="00BD6785">
            <w:pPr>
              <w:rPr>
                <w:sz w:val="24"/>
                <w:szCs w:val="24"/>
              </w:rPr>
            </w:pPr>
          </w:p>
        </w:tc>
        <w:tc>
          <w:tcPr>
            <w:tcW w:w="0" w:type="auto"/>
            <w:vMerge/>
            <w:tcBorders>
              <w:top w:val="nil"/>
            </w:tcBorders>
            <w:tcMar>
              <w:top w:w="50" w:type="dxa"/>
              <w:left w:w="100" w:type="dxa"/>
            </w:tcMar>
          </w:tcPr>
          <w:p w:rsidR="00D605D4" w:rsidRPr="009D5643" w:rsidRDefault="00D605D4" w:rsidP="00BD6785">
            <w:pPr>
              <w:rPr>
                <w:sz w:val="24"/>
                <w:szCs w:val="24"/>
              </w:rPr>
            </w:pPr>
          </w:p>
        </w:tc>
        <w:tc>
          <w:tcPr>
            <w:tcW w:w="985"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Всего </w:t>
            </w:r>
          </w:p>
          <w:p w:rsidR="00D605D4" w:rsidRPr="009D5643" w:rsidRDefault="00D605D4" w:rsidP="00BD6785">
            <w:pPr>
              <w:spacing w:after="0"/>
              <w:ind w:left="135"/>
              <w:rPr>
                <w:sz w:val="24"/>
                <w:szCs w:val="24"/>
              </w:rPr>
            </w:pPr>
          </w:p>
        </w:tc>
        <w:tc>
          <w:tcPr>
            <w:tcW w:w="1709"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Контрольные работы </w:t>
            </w:r>
          </w:p>
          <w:p w:rsidR="00D605D4" w:rsidRPr="009D5643" w:rsidRDefault="00D605D4" w:rsidP="00BD6785">
            <w:pPr>
              <w:spacing w:after="0"/>
              <w:ind w:left="135"/>
              <w:rPr>
                <w:sz w:val="24"/>
                <w:szCs w:val="24"/>
              </w:rPr>
            </w:pPr>
          </w:p>
        </w:tc>
        <w:tc>
          <w:tcPr>
            <w:tcW w:w="179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Практические работы </w:t>
            </w:r>
          </w:p>
          <w:p w:rsidR="00D605D4" w:rsidRPr="009D5643" w:rsidRDefault="00D605D4" w:rsidP="00BD6785">
            <w:pPr>
              <w:spacing w:after="0"/>
              <w:ind w:left="135"/>
              <w:rPr>
                <w:sz w:val="24"/>
                <w:szCs w:val="24"/>
              </w:rPr>
            </w:pPr>
          </w:p>
        </w:tc>
        <w:tc>
          <w:tcPr>
            <w:tcW w:w="0" w:type="auto"/>
            <w:vMerge/>
            <w:tcBorders>
              <w:top w:val="nil"/>
            </w:tcBorders>
            <w:tcMar>
              <w:top w:w="50" w:type="dxa"/>
              <w:left w:w="100" w:type="dxa"/>
            </w:tcMa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1.</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Древнерусская литература</w:t>
            </w:r>
          </w:p>
        </w:tc>
      </w:tr>
      <w:tr w:rsidR="00D605D4" w:rsidRPr="009D5643" w:rsidTr="00BD6785">
        <w:trPr>
          <w:trHeight w:val="144"/>
          <w:tblCellSpacing w:w="20" w:type="nil"/>
        </w:trPr>
        <w:tc>
          <w:tcPr>
            <w:tcW w:w="506"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1.1</w:t>
            </w:r>
          </w:p>
        </w:tc>
        <w:tc>
          <w:tcPr>
            <w:tcW w:w="290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p>
        </w:tc>
        <w:tc>
          <w:tcPr>
            <w:tcW w:w="2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95">
              <w:r w:rsidRPr="009D5643">
                <w:rPr>
                  <w:rFonts w:ascii="Times New Roman" w:hAnsi="Times New Roman"/>
                  <w:color w:val="0000FF"/>
                  <w:sz w:val="24"/>
                  <w:szCs w:val="24"/>
                  <w:u w:val="single"/>
                </w:rPr>
                <w:t>https://m.edsoo.ru/7f4196be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548"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2.</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Литература XVIII века</w:t>
            </w:r>
          </w:p>
        </w:tc>
      </w:tr>
      <w:tr w:rsidR="00D605D4" w:rsidRPr="009D5643" w:rsidTr="00BD6785">
        <w:trPr>
          <w:trHeight w:val="144"/>
          <w:tblCellSpacing w:w="20" w:type="nil"/>
        </w:trPr>
        <w:tc>
          <w:tcPr>
            <w:tcW w:w="506"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2.1</w:t>
            </w:r>
          </w:p>
        </w:tc>
        <w:tc>
          <w:tcPr>
            <w:tcW w:w="290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Д. И. Фонвизин. Комедия «Недоросль»</w:t>
            </w:r>
          </w:p>
        </w:tc>
        <w:tc>
          <w:tcPr>
            <w:tcW w:w="98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3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p>
        </w:tc>
        <w:tc>
          <w:tcPr>
            <w:tcW w:w="2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96">
              <w:r w:rsidRPr="009D5643">
                <w:rPr>
                  <w:rFonts w:ascii="Times New Roman" w:hAnsi="Times New Roman"/>
                  <w:color w:val="0000FF"/>
                  <w:sz w:val="24"/>
                  <w:szCs w:val="24"/>
                  <w:u w:val="single"/>
                </w:rPr>
                <w:t>https://m.edsoo.ru/7f4196be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548"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3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3.</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Литература первой половины XIX века</w:t>
            </w:r>
          </w:p>
        </w:tc>
      </w:tr>
      <w:tr w:rsidR="00D605D4" w:rsidRPr="009D5643" w:rsidTr="00BD6785">
        <w:trPr>
          <w:trHeight w:val="144"/>
          <w:tblCellSpacing w:w="20" w:type="nil"/>
        </w:trPr>
        <w:tc>
          <w:tcPr>
            <w:tcW w:w="506"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3.1</w:t>
            </w:r>
          </w:p>
        </w:tc>
        <w:tc>
          <w:tcPr>
            <w:tcW w:w="290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98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8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p>
        </w:tc>
        <w:tc>
          <w:tcPr>
            <w:tcW w:w="2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97">
              <w:r w:rsidRPr="009D5643">
                <w:rPr>
                  <w:rFonts w:ascii="Times New Roman" w:hAnsi="Times New Roman"/>
                  <w:color w:val="0000FF"/>
                  <w:sz w:val="24"/>
                  <w:szCs w:val="24"/>
                  <w:u w:val="single"/>
                </w:rPr>
                <w:t>https://m.edsoo.ru/7f4196be</w:t>
              </w:r>
            </w:hyperlink>
          </w:p>
        </w:tc>
      </w:tr>
      <w:tr w:rsidR="00D605D4" w:rsidRPr="009D5643" w:rsidTr="00BD6785">
        <w:trPr>
          <w:trHeight w:val="144"/>
          <w:tblCellSpacing w:w="20" w:type="nil"/>
        </w:trPr>
        <w:tc>
          <w:tcPr>
            <w:tcW w:w="506"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3.2</w:t>
            </w:r>
          </w:p>
        </w:tc>
        <w:tc>
          <w:tcPr>
            <w:tcW w:w="290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М. Ю. Лермонтов. Стихотворения (не менее двух).Например, «Я не хочу, чтоб свет узнал…», «Из-под таинственной, холодной полумаски…», «Нищий» и др. Поэма «Мцыри»</w:t>
            </w:r>
          </w:p>
        </w:tc>
        <w:tc>
          <w:tcPr>
            <w:tcW w:w="98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5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p>
        </w:tc>
        <w:tc>
          <w:tcPr>
            <w:tcW w:w="2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98">
              <w:r w:rsidRPr="009D5643">
                <w:rPr>
                  <w:rFonts w:ascii="Times New Roman" w:hAnsi="Times New Roman"/>
                  <w:color w:val="0000FF"/>
                  <w:sz w:val="24"/>
                  <w:szCs w:val="24"/>
                  <w:u w:val="single"/>
                </w:rPr>
                <w:t>https://m.edsoo.ru/7f4196be</w:t>
              </w:r>
            </w:hyperlink>
          </w:p>
        </w:tc>
      </w:tr>
      <w:tr w:rsidR="00D605D4" w:rsidRPr="009D5643" w:rsidTr="00BD6785">
        <w:trPr>
          <w:trHeight w:val="144"/>
          <w:tblCellSpacing w:w="20" w:type="nil"/>
        </w:trPr>
        <w:tc>
          <w:tcPr>
            <w:tcW w:w="506"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lastRenderedPageBreak/>
              <w:t>3.3</w:t>
            </w:r>
          </w:p>
        </w:tc>
        <w:tc>
          <w:tcPr>
            <w:tcW w:w="290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Н. В. Гоголь. Повесть «Шинель», Комедия «Ревизор»</w:t>
            </w:r>
          </w:p>
        </w:tc>
        <w:tc>
          <w:tcPr>
            <w:tcW w:w="98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6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p>
        </w:tc>
        <w:tc>
          <w:tcPr>
            <w:tcW w:w="2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199">
              <w:r w:rsidRPr="009D5643">
                <w:rPr>
                  <w:rFonts w:ascii="Times New Roman" w:hAnsi="Times New Roman"/>
                  <w:color w:val="0000FF"/>
                  <w:sz w:val="24"/>
                  <w:szCs w:val="24"/>
                  <w:u w:val="single"/>
                </w:rPr>
                <w:t>https://m.edsoo.ru/7f4196be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548"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19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4.</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Литература второй половины XIX века</w:t>
            </w:r>
          </w:p>
        </w:tc>
      </w:tr>
      <w:tr w:rsidR="00D605D4" w:rsidRPr="009D5643" w:rsidTr="00BD6785">
        <w:trPr>
          <w:trHeight w:val="144"/>
          <w:tblCellSpacing w:w="20" w:type="nil"/>
        </w:trPr>
        <w:tc>
          <w:tcPr>
            <w:tcW w:w="506"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4.1</w:t>
            </w:r>
          </w:p>
        </w:tc>
        <w:tc>
          <w:tcPr>
            <w:tcW w:w="290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 С. Тургенев. Повести (одна по выбору). Например, «Ася»,«Первая любовь»</w:t>
            </w:r>
          </w:p>
        </w:tc>
        <w:tc>
          <w:tcPr>
            <w:tcW w:w="98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p>
        </w:tc>
        <w:tc>
          <w:tcPr>
            <w:tcW w:w="2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00">
              <w:r w:rsidRPr="009D5643">
                <w:rPr>
                  <w:rFonts w:ascii="Times New Roman" w:hAnsi="Times New Roman"/>
                  <w:color w:val="0000FF"/>
                  <w:sz w:val="24"/>
                  <w:szCs w:val="24"/>
                  <w:u w:val="single"/>
                </w:rPr>
                <w:t>https://m.edsoo.ru/7f4196be</w:t>
              </w:r>
            </w:hyperlink>
          </w:p>
        </w:tc>
      </w:tr>
      <w:tr w:rsidR="00D605D4" w:rsidRPr="009D5643" w:rsidTr="00BD6785">
        <w:trPr>
          <w:trHeight w:val="144"/>
          <w:tblCellSpacing w:w="20" w:type="nil"/>
        </w:trPr>
        <w:tc>
          <w:tcPr>
            <w:tcW w:w="506"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4.2</w:t>
            </w:r>
          </w:p>
        </w:tc>
        <w:tc>
          <w:tcPr>
            <w:tcW w:w="290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Ф. М. Достоевский. «Бедные люди», «Белые ночи» (одно произведение по выбору)</w:t>
            </w:r>
          </w:p>
        </w:tc>
        <w:tc>
          <w:tcPr>
            <w:tcW w:w="98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p>
        </w:tc>
        <w:tc>
          <w:tcPr>
            <w:tcW w:w="2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01">
              <w:r w:rsidRPr="009D5643">
                <w:rPr>
                  <w:rFonts w:ascii="Times New Roman" w:hAnsi="Times New Roman"/>
                  <w:color w:val="0000FF"/>
                  <w:sz w:val="24"/>
                  <w:szCs w:val="24"/>
                  <w:u w:val="single"/>
                </w:rPr>
                <w:t>https://m.edsoo.ru/7f4196be</w:t>
              </w:r>
            </w:hyperlink>
          </w:p>
        </w:tc>
      </w:tr>
      <w:tr w:rsidR="00D605D4" w:rsidRPr="009D5643" w:rsidTr="00BD6785">
        <w:trPr>
          <w:trHeight w:val="144"/>
          <w:tblCellSpacing w:w="20" w:type="nil"/>
        </w:trPr>
        <w:tc>
          <w:tcPr>
            <w:tcW w:w="506"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4.3</w:t>
            </w:r>
          </w:p>
        </w:tc>
        <w:tc>
          <w:tcPr>
            <w:tcW w:w="290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Л. Н. Толстой. Повести и рассказы (одно произведение по выбору). Например, «Отрочество» (главы)</w:t>
            </w:r>
          </w:p>
        </w:tc>
        <w:tc>
          <w:tcPr>
            <w:tcW w:w="98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p>
        </w:tc>
        <w:tc>
          <w:tcPr>
            <w:tcW w:w="2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02">
              <w:r w:rsidRPr="009D5643">
                <w:rPr>
                  <w:rFonts w:ascii="Times New Roman" w:hAnsi="Times New Roman"/>
                  <w:color w:val="0000FF"/>
                  <w:sz w:val="24"/>
                  <w:szCs w:val="24"/>
                  <w:u w:val="single"/>
                </w:rPr>
                <w:t>https://m.edsoo.ru/7f4196be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548"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6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5.</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Литература первой половины XX века</w:t>
            </w:r>
          </w:p>
        </w:tc>
      </w:tr>
      <w:tr w:rsidR="00D605D4" w:rsidRPr="009D5643" w:rsidTr="00BD6785">
        <w:trPr>
          <w:trHeight w:val="144"/>
          <w:tblCellSpacing w:w="20" w:type="nil"/>
        </w:trPr>
        <w:tc>
          <w:tcPr>
            <w:tcW w:w="506"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5.1</w:t>
            </w:r>
          </w:p>
        </w:tc>
        <w:tc>
          <w:tcPr>
            <w:tcW w:w="290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p>
        </w:tc>
        <w:tc>
          <w:tcPr>
            <w:tcW w:w="2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03">
              <w:r w:rsidRPr="009D5643">
                <w:rPr>
                  <w:rFonts w:ascii="Times New Roman" w:hAnsi="Times New Roman"/>
                  <w:color w:val="0000FF"/>
                  <w:sz w:val="24"/>
                  <w:szCs w:val="24"/>
                  <w:u w:val="single"/>
                </w:rPr>
                <w:t>https://m.edsoo.ru/7f4196be</w:t>
              </w:r>
            </w:hyperlink>
          </w:p>
        </w:tc>
      </w:tr>
      <w:tr w:rsidR="00D605D4" w:rsidRPr="009D5643" w:rsidTr="00BD6785">
        <w:trPr>
          <w:trHeight w:val="144"/>
          <w:tblCellSpacing w:w="20" w:type="nil"/>
        </w:trPr>
        <w:tc>
          <w:tcPr>
            <w:tcW w:w="506"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5.2</w:t>
            </w:r>
          </w:p>
        </w:tc>
        <w:tc>
          <w:tcPr>
            <w:tcW w:w="290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98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p>
        </w:tc>
        <w:tc>
          <w:tcPr>
            <w:tcW w:w="2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04">
              <w:r w:rsidRPr="009D5643">
                <w:rPr>
                  <w:rFonts w:ascii="Times New Roman" w:hAnsi="Times New Roman"/>
                  <w:color w:val="0000FF"/>
                  <w:sz w:val="24"/>
                  <w:szCs w:val="24"/>
                  <w:u w:val="single"/>
                </w:rPr>
                <w:t>https://m.edsoo.ru/7f4196be</w:t>
              </w:r>
            </w:hyperlink>
          </w:p>
        </w:tc>
      </w:tr>
      <w:tr w:rsidR="00D605D4" w:rsidRPr="009D5643" w:rsidTr="00BD6785">
        <w:trPr>
          <w:trHeight w:val="144"/>
          <w:tblCellSpacing w:w="20" w:type="nil"/>
        </w:trPr>
        <w:tc>
          <w:tcPr>
            <w:tcW w:w="506"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5.3</w:t>
            </w:r>
          </w:p>
        </w:tc>
        <w:tc>
          <w:tcPr>
            <w:tcW w:w="290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М. А. Булгаков (одна повесть по выбору). Например, «Собачье сердце» и др.</w:t>
            </w:r>
          </w:p>
        </w:tc>
        <w:tc>
          <w:tcPr>
            <w:tcW w:w="98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3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p>
        </w:tc>
        <w:tc>
          <w:tcPr>
            <w:tcW w:w="2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05">
              <w:r w:rsidRPr="009D5643">
                <w:rPr>
                  <w:rFonts w:ascii="Times New Roman" w:hAnsi="Times New Roman"/>
                  <w:color w:val="0000FF"/>
                  <w:sz w:val="24"/>
                  <w:szCs w:val="24"/>
                  <w:u w:val="single"/>
                </w:rPr>
                <w:t>https://m.edsoo.ru/7f4196be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lastRenderedPageBreak/>
              <w:t>Итого по разделу</w:t>
            </w:r>
          </w:p>
        </w:tc>
        <w:tc>
          <w:tcPr>
            <w:tcW w:w="1548"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6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6.</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Литература второй половины XX века</w:t>
            </w:r>
          </w:p>
        </w:tc>
      </w:tr>
      <w:tr w:rsidR="00D605D4" w:rsidRPr="009D5643" w:rsidTr="00BD6785">
        <w:trPr>
          <w:trHeight w:val="144"/>
          <w:tblCellSpacing w:w="20" w:type="nil"/>
        </w:trPr>
        <w:tc>
          <w:tcPr>
            <w:tcW w:w="506"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6.1</w:t>
            </w:r>
          </w:p>
        </w:tc>
        <w:tc>
          <w:tcPr>
            <w:tcW w:w="290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3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p>
        </w:tc>
        <w:tc>
          <w:tcPr>
            <w:tcW w:w="2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06">
              <w:r w:rsidRPr="009D5643">
                <w:rPr>
                  <w:rFonts w:ascii="Times New Roman" w:hAnsi="Times New Roman"/>
                  <w:color w:val="0000FF"/>
                  <w:sz w:val="24"/>
                  <w:szCs w:val="24"/>
                  <w:u w:val="single"/>
                </w:rPr>
                <w:t>https://m.edsoo.ru/7f4196be</w:t>
              </w:r>
            </w:hyperlink>
          </w:p>
        </w:tc>
      </w:tr>
      <w:tr w:rsidR="00D605D4" w:rsidRPr="009D5643" w:rsidTr="00BD6785">
        <w:trPr>
          <w:trHeight w:val="144"/>
          <w:tblCellSpacing w:w="20" w:type="nil"/>
        </w:trPr>
        <w:tc>
          <w:tcPr>
            <w:tcW w:w="506"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6.2</w:t>
            </w:r>
          </w:p>
        </w:tc>
        <w:tc>
          <w:tcPr>
            <w:tcW w:w="290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А.Н. Толстой. Рассказ «Русский характер»</w:t>
            </w:r>
          </w:p>
        </w:tc>
        <w:tc>
          <w:tcPr>
            <w:tcW w:w="98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p>
        </w:tc>
        <w:tc>
          <w:tcPr>
            <w:tcW w:w="2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07">
              <w:r w:rsidRPr="009D5643">
                <w:rPr>
                  <w:rFonts w:ascii="Times New Roman" w:hAnsi="Times New Roman"/>
                  <w:color w:val="0000FF"/>
                  <w:sz w:val="24"/>
                  <w:szCs w:val="24"/>
                  <w:u w:val="single"/>
                </w:rPr>
                <w:t>https://m.edsoo.ru/7f4196be</w:t>
              </w:r>
            </w:hyperlink>
          </w:p>
        </w:tc>
      </w:tr>
      <w:tr w:rsidR="00D605D4" w:rsidRPr="009D5643" w:rsidTr="00BD6785">
        <w:trPr>
          <w:trHeight w:val="144"/>
          <w:tblCellSpacing w:w="20" w:type="nil"/>
        </w:trPr>
        <w:tc>
          <w:tcPr>
            <w:tcW w:w="506"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6.3</w:t>
            </w:r>
          </w:p>
        </w:tc>
        <w:tc>
          <w:tcPr>
            <w:tcW w:w="290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М. А. Шолохов. Рассказ «Судьба человека»</w:t>
            </w:r>
          </w:p>
        </w:tc>
        <w:tc>
          <w:tcPr>
            <w:tcW w:w="98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p>
        </w:tc>
        <w:tc>
          <w:tcPr>
            <w:tcW w:w="2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08">
              <w:r w:rsidRPr="009D5643">
                <w:rPr>
                  <w:rFonts w:ascii="Times New Roman" w:hAnsi="Times New Roman"/>
                  <w:color w:val="0000FF"/>
                  <w:sz w:val="24"/>
                  <w:szCs w:val="24"/>
                  <w:u w:val="single"/>
                </w:rPr>
                <w:t>https://m.edsoo.ru/7f4196be</w:t>
              </w:r>
            </w:hyperlink>
          </w:p>
        </w:tc>
      </w:tr>
      <w:tr w:rsidR="00D605D4" w:rsidRPr="009D5643" w:rsidTr="00BD6785">
        <w:trPr>
          <w:trHeight w:val="144"/>
          <w:tblCellSpacing w:w="20" w:type="nil"/>
        </w:trPr>
        <w:tc>
          <w:tcPr>
            <w:tcW w:w="506"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6.4</w:t>
            </w:r>
          </w:p>
        </w:tc>
        <w:tc>
          <w:tcPr>
            <w:tcW w:w="290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А. И. Солженицын. Рассказ «Матрёнин двор»</w:t>
            </w:r>
          </w:p>
        </w:tc>
        <w:tc>
          <w:tcPr>
            <w:tcW w:w="98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p>
        </w:tc>
        <w:tc>
          <w:tcPr>
            <w:tcW w:w="2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09">
              <w:r w:rsidRPr="009D5643">
                <w:rPr>
                  <w:rFonts w:ascii="Times New Roman" w:hAnsi="Times New Roman"/>
                  <w:color w:val="0000FF"/>
                  <w:sz w:val="24"/>
                  <w:szCs w:val="24"/>
                  <w:u w:val="single"/>
                </w:rPr>
                <w:t>https://m.edsoo.ru/7f4196be</w:t>
              </w:r>
            </w:hyperlink>
          </w:p>
        </w:tc>
      </w:tr>
      <w:tr w:rsidR="00D605D4" w:rsidRPr="009D5643" w:rsidTr="00BD6785">
        <w:trPr>
          <w:trHeight w:val="144"/>
          <w:tblCellSpacing w:w="20" w:type="nil"/>
        </w:trPr>
        <w:tc>
          <w:tcPr>
            <w:tcW w:w="506"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6.5</w:t>
            </w:r>
          </w:p>
        </w:tc>
        <w:tc>
          <w:tcPr>
            <w:tcW w:w="290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Произведения отечественных прозаиков второй половины XX—XXI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p>
        </w:tc>
        <w:tc>
          <w:tcPr>
            <w:tcW w:w="2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10">
              <w:r w:rsidRPr="009D5643">
                <w:rPr>
                  <w:rFonts w:ascii="Times New Roman" w:hAnsi="Times New Roman"/>
                  <w:color w:val="0000FF"/>
                  <w:sz w:val="24"/>
                  <w:szCs w:val="24"/>
                  <w:u w:val="single"/>
                </w:rPr>
                <w:t>https://m.edsoo.ru/7f4196be</w:t>
              </w:r>
            </w:hyperlink>
          </w:p>
        </w:tc>
      </w:tr>
      <w:tr w:rsidR="00D605D4" w:rsidRPr="009D5643" w:rsidTr="00BD6785">
        <w:trPr>
          <w:trHeight w:val="144"/>
          <w:tblCellSpacing w:w="20" w:type="nil"/>
        </w:trPr>
        <w:tc>
          <w:tcPr>
            <w:tcW w:w="506"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6.6</w:t>
            </w:r>
          </w:p>
        </w:tc>
        <w:tc>
          <w:tcPr>
            <w:tcW w:w="290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выбора»).Например, произведения В. П. Астафьева, Ю. В. Бондарева, Н. С. Дашевской, Дж. Сэлинджера, К. Патерсон, Б. Кауфман и др.)</w:t>
            </w:r>
          </w:p>
        </w:tc>
        <w:tc>
          <w:tcPr>
            <w:tcW w:w="98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p>
        </w:tc>
        <w:tc>
          <w:tcPr>
            <w:tcW w:w="2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11">
              <w:r w:rsidRPr="009D5643">
                <w:rPr>
                  <w:rFonts w:ascii="Times New Roman" w:hAnsi="Times New Roman"/>
                  <w:color w:val="0000FF"/>
                  <w:sz w:val="24"/>
                  <w:szCs w:val="24"/>
                  <w:u w:val="single"/>
                </w:rPr>
                <w:t>https://m.edsoo.ru/7f4196be</w:t>
              </w:r>
            </w:hyperlink>
          </w:p>
        </w:tc>
      </w:tr>
      <w:tr w:rsidR="00D605D4" w:rsidRPr="009D5643" w:rsidTr="00BD6785">
        <w:trPr>
          <w:trHeight w:val="144"/>
          <w:tblCellSpacing w:w="20" w:type="nil"/>
        </w:trPr>
        <w:tc>
          <w:tcPr>
            <w:tcW w:w="506"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6.7</w:t>
            </w:r>
          </w:p>
        </w:tc>
        <w:tc>
          <w:tcPr>
            <w:tcW w:w="290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Поэзия второй половины XX — начала XXI века (не менее трёх стихотворений).Например, стихотворения Н. А. Заболоцкого, М. А. Светлова, М.В.Исаковского, К. М. </w:t>
            </w:r>
            <w:r w:rsidRPr="009D5643">
              <w:rPr>
                <w:rFonts w:ascii="Times New Roman" w:hAnsi="Times New Roman"/>
                <w:color w:val="000000"/>
                <w:sz w:val="24"/>
                <w:szCs w:val="24"/>
              </w:rPr>
              <w:lastRenderedPageBreak/>
              <w:t>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lastRenderedPageBreak/>
              <w:t xml:space="preserve"> 1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p>
        </w:tc>
        <w:tc>
          <w:tcPr>
            <w:tcW w:w="2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12">
              <w:r w:rsidRPr="009D5643">
                <w:rPr>
                  <w:rFonts w:ascii="Times New Roman" w:hAnsi="Times New Roman"/>
                  <w:color w:val="0000FF"/>
                  <w:sz w:val="24"/>
                  <w:szCs w:val="24"/>
                  <w:u w:val="single"/>
                </w:rPr>
                <w:t>https://m.edsoo.ru/7f4196be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lastRenderedPageBreak/>
              <w:t>Итого по разделу</w:t>
            </w:r>
          </w:p>
        </w:tc>
        <w:tc>
          <w:tcPr>
            <w:tcW w:w="1548"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13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7.</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Зарубежная литература</w:t>
            </w:r>
          </w:p>
        </w:tc>
      </w:tr>
      <w:tr w:rsidR="00D605D4" w:rsidRPr="009D5643" w:rsidTr="00BD6785">
        <w:trPr>
          <w:trHeight w:val="144"/>
          <w:tblCellSpacing w:w="20" w:type="nil"/>
        </w:trPr>
        <w:tc>
          <w:tcPr>
            <w:tcW w:w="506"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7.1</w:t>
            </w:r>
          </w:p>
        </w:tc>
        <w:tc>
          <w:tcPr>
            <w:tcW w:w="290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tc>
        <w:tc>
          <w:tcPr>
            <w:tcW w:w="98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3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p>
        </w:tc>
        <w:tc>
          <w:tcPr>
            <w:tcW w:w="2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13">
              <w:r w:rsidRPr="009D5643">
                <w:rPr>
                  <w:rFonts w:ascii="Times New Roman" w:hAnsi="Times New Roman"/>
                  <w:color w:val="0000FF"/>
                  <w:sz w:val="24"/>
                  <w:szCs w:val="24"/>
                  <w:u w:val="single"/>
                </w:rPr>
                <w:t>https://m.edsoo.ru/7f4196be</w:t>
              </w:r>
            </w:hyperlink>
          </w:p>
        </w:tc>
      </w:tr>
      <w:tr w:rsidR="00D605D4" w:rsidRPr="009D5643" w:rsidTr="00BD6785">
        <w:trPr>
          <w:trHeight w:val="144"/>
          <w:tblCellSpacing w:w="20" w:type="nil"/>
        </w:trPr>
        <w:tc>
          <w:tcPr>
            <w:tcW w:w="506"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7.2</w:t>
            </w:r>
          </w:p>
        </w:tc>
        <w:tc>
          <w:tcPr>
            <w:tcW w:w="2904"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Ж.Б. Мольер. Комедия «Мещанин во дворянстве» (фрагменты по выбору)</w:t>
            </w:r>
          </w:p>
        </w:tc>
        <w:tc>
          <w:tcPr>
            <w:tcW w:w="98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p>
        </w:tc>
        <w:tc>
          <w:tcPr>
            <w:tcW w:w="2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14">
              <w:r w:rsidRPr="009D5643">
                <w:rPr>
                  <w:rFonts w:ascii="Times New Roman" w:hAnsi="Times New Roman"/>
                  <w:color w:val="0000FF"/>
                  <w:sz w:val="24"/>
                  <w:szCs w:val="24"/>
                  <w:u w:val="single"/>
                </w:rPr>
                <w:t>https://m.edsoo.ru/7f4196be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548"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5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Развитие речи</w:t>
            </w:r>
          </w:p>
        </w:tc>
        <w:tc>
          <w:tcPr>
            <w:tcW w:w="1548"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5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p>
        </w:tc>
        <w:tc>
          <w:tcPr>
            <w:tcW w:w="2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15">
              <w:r w:rsidRPr="009D5643">
                <w:rPr>
                  <w:rFonts w:ascii="Times New Roman" w:hAnsi="Times New Roman"/>
                  <w:color w:val="0000FF"/>
                  <w:sz w:val="24"/>
                  <w:szCs w:val="24"/>
                  <w:u w:val="single"/>
                </w:rPr>
                <w:t>https://m.edsoo.ru/7f4196be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Внеклассное чтение</w:t>
            </w:r>
          </w:p>
        </w:tc>
        <w:tc>
          <w:tcPr>
            <w:tcW w:w="1548"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p>
        </w:tc>
        <w:tc>
          <w:tcPr>
            <w:tcW w:w="2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16">
              <w:r w:rsidRPr="009D5643">
                <w:rPr>
                  <w:rFonts w:ascii="Times New Roman" w:hAnsi="Times New Roman"/>
                  <w:color w:val="0000FF"/>
                  <w:sz w:val="24"/>
                  <w:szCs w:val="24"/>
                  <w:u w:val="single"/>
                </w:rPr>
                <w:t>https://m.edsoo.ru/7f4196be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Итоговые контрольные работы</w:t>
            </w:r>
          </w:p>
        </w:tc>
        <w:tc>
          <w:tcPr>
            <w:tcW w:w="1548"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p>
        </w:tc>
        <w:tc>
          <w:tcPr>
            <w:tcW w:w="2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17">
              <w:r w:rsidRPr="009D5643">
                <w:rPr>
                  <w:rFonts w:ascii="Times New Roman" w:hAnsi="Times New Roman"/>
                  <w:color w:val="0000FF"/>
                  <w:sz w:val="24"/>
                  <w:szCs w:val="24"/>
                  <w:u w:val="single"/>
                </w:rPr>
                <w:t>https://m.edsoo.ru/7f4196be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Резервное время</w:t>
            </w:r>
          </w:p>
        </w:tc>
        <w:tc>
          <w:tcPr>
            <w:tcW w:w="1548"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5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p>
        </w:tc>
        <w:tc>
          <w:tcPr>
            <w:tcW w:w="2670"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18">
              <w:r w:rsidRPr="009D5643">
                <w:rPr>
                  <w:rFonts w:ascii="Times New Roman" w:hAnsi="Times New Roman"/>
                  <w:color w:val="0000FF"/>
                  <w:sz w:val="24"/>
                  <w:szCs w:val="24"/>
                  <w:u w:val="single"/>
                </w:rPr>
                <w:t>https://m.edsoo.ru/7f4196be</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ОБЩЕЕ КОЛИЧЕСТВО ЧАСОВ ПО ПРОГРАММЕ</w:t>
            </w:r>
          </w:p>
        </w:tc>
        <w:tc>
          <w:tcPr>
            <w:tcW w:w="1548"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68 </w:t>
            </w:r>
          </w:p>
        </w:tc>
        <w:tc>
          <w:tcPr>
            <w:tcW w:w="1709"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796"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0 </w:t>
            </w:r>
          </w:p>
        </w:tc>
        <w:tc>
          <w:tcPr>
            <w:tcW w:w="2670" w:type="dxa"/>
            <w:tcMar>
              <w:top w:w="50" w:type="dxa"/>
              <w:left w:w="100" w:type="dxa"/>
            </w:tcMar>
            <w:vAlign w:val="center"/>
          </w:tcPr>
          <w:p w:rsidR="00D605D4" w:rsidRPr="009D5643" w:rsidRDefault="00D605D4" w:rsidP="00BD6785">
            <w:pPr>
              <w:rPr>
                <w:sz w:val="24"/>
                <w:szCs w:val="24"/>
              </w:rPr>
            </w:pPr>
          </w:p>
        </w:tc>
      </w:tr>
    </w:tbl>
    <w:p w:rsidR="00D605D4" w:rsidRPr="009D5643" w:rsidRDefault="00D605D4" w:rsidP="00D605D4">
      <w:pPr>
        <w:rPr>
          <w:sz w:val="24"/>
          <w:szCs w:val="24"/>
        </w:rPr>
        <w:sectPr w:rsidR="00D605D4" w:rsidRPr="009D5643">
          <w:pgSz w:w="16383" w:h="11906" w:orient="landscape"/>
          <w:pgMar w:top="1134" w:right="850" w:bottom="1134" w:left="1701" w:header="720" w:footer="720" w:gutter="0"/>
          <w:cols w:space="720"/>
        </w:sectPr>
      </w:pPr>
    </w:p>
    <w:p w:rsidR="00D605D4" w:rsidRPr="003C0EC4" w:rsidRDefault="00D605D4" w:rsidP="003C0EC4">
      <w:pPr>
        <w:spacing w:after="0"/>
        <w:ind w:left="120"/>
        <w:jc w:val="center"/>
        <w:rPr>
          <w:sz w:val="24"/>
          <w:szCs w:val="24"/>
        </w:rPr>
      </w:pPr>
      <w:r w:rsidRPr="003C0EC4">
        <w:rPr>
          <w:rFonts w:ascii="Times New Roman" w:hAnsi="Times New Roman"/>
          <w:color w:val="000000"/>
          <w:sz w:val="24"/>
          <w:szCs w:val="24"/>
        </w:rPr>
        <w:lastRenderedPageBreak/>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4"/>
        <w:gridCol w:w="4652"/>
        <w:gridCol w:w="1530"/>
        <w:gridCol w:w="1841"/>
        <w:gridCol w:w="1910"/>
        <w:gridCol w:w="3063"/>
      </w:tblGrid>
      <w:tr w:rsidR="00D605D4" w:rsidRPr="009D5643" w:rsidTr="00BD6785">
        <w:trPr>
          <w:trHeight w:val="144"/>
          <w:tblCellSpacing w:w="20" w:type="nil"/>
        </w:trPr>
        <w:tc>
          <w:tcPr>
            <w:tcW w:w="501" w:type="dxa"/>
            <w:vMerge w:val="restart"/>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 п/п </w:t>
            </w:r>
          </w:p>
          <w:p w:rsidR="00D605D4" w:rsidRPr="009D5643" w:rsidRDefault="00D605D4" w:rsidP="00BD6785">
            <w:pPr>
              <w:spacing w:after="0"/>
              <w:ind w:left="135"/>
              <w:rPr>
                <w:sz w:val="24"/>
                <w:szCs w:val="24"/>
              </w:rPr>
            </w:pPr>
          </w:p>
        </w:tc>
        <w:tc>
          <w:tcPr>
            <w:tcW w:w="2992" w:type="dxa"/>
            <w:vMerge w:val="restart"/>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Наименование разделов и тем программы </w:t>
            </w:r>
          </w:p>
          <w:p w:rsidR="00D605D4" w:rsidRPr="009D5643" w:rsidRDefault="00D605D4" w:rsidP="00BD6785">
            <w:pPr>
              <w:spacing w:after="0"/>
              <w:ind w:left="135"/>
              <w:rPr>
                <w:sz w:val="24"/>
                <w:szCs w:val="24"/>
              </w:rPr>
            </w:pPr>
          </w:p>
        </w:tc>
        <w:tc>
          <w:tcPr>
            <w:tcW w:w="0" w:type="auto"/>
            <w:gridSpan w:val="3"/>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b/>
                <w:color w:val="000000"/>
                <w:sz w:val="24"/>
                <w:szCs w:val="24"/>
              </w:rPr>
              <w:t>Количество часов</w:t>
            </w:r>
          </w:p>
        </w:tc>
        <w:tc>
          <w:tcPr>
            <w:tcW w:w="2646" w:type="dxa"/>
            <w:vMerge w:val="restart"/>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Электронные (цифровые) образовательные ресурсы </w:t>
            </w:r>
          </w:p>
          <w:p w:rsidR="00D605D4" w:rsidRPr="009D5643" w:rsidRDefault="00D605D4" w:rsidP="00BD6785">
            <w:pPr>
              <w:spacing w:after="0"/>
              <w:ind w:left="135"/>
              <w:rPr>
                <w:sz w:val="24"/>
                <w:szCs w:val="24"/>
              </w:rPr>
            </w:pPr>
          </w:p>
        </w:tc>
      </w:tr>
      <w:tr w:rsidR="00D605D4" w:rsidRPr="009D5643" w:rsidTr="00BD6785">
        <w:trPr>
          <w:trHeight w:val="144"/>
          <w:tblCellSpacing w:w="20" w:type="nil"/>
        </w:trPr>
        <w:tc>
          <w:tcPr>
            <w:tcW w:w="0" w:type="auto"/>
            <w:vMerge/>
            <w:tcBorders>
              <w:top w:val="nil"/>
            </w:tcBorders>
            <w:tcMar>
              <w:top w:w="50" w:type="dxa"/>
              <w:left w:w="100" w:type="dxa"/>
            </w:tcMar>
          </w:tcPr>
          <w:p w:rsidR="00D605D4" w:rsidRPr="009D5643" w:rsidRDefault="00D605D4" w:rsidP="00BD6785">
            <w:pPr>
              <w:rPr>
                <w:sz w:val="24"/>
                <w:szCs w:val="24"/>
              </w:rPr>
            </w:pPr>
          </w:p>
        </w:tc>
        <w:tc>
          <w:tcPr>
            <w:tcW w:w="0" w:type="auto"/>
            <w:vMerge/>
            <w:tcBorders>
              <w:top w:val="nil"/>
            </w:tcBorders>
            <w:tcMar>
              <w:top w:w="50" w:type="dxa"/>
              <w:left w:w="100" w:type="dxa"/>
            </w:tcMar>
          </w:tcPr>
          <w:p w:rsidR="00D605D4" w:rsidRPr="009D5643" w:rsidRDefault="00D605D4" w:rsidP="00BD6785">
            <w:pPr>
              <w:rPr>
                <w:sz w:val="24"/>
                <w:szCs w:val="24"/>
              </w:rPr>
            </w:pPr>
          </w:p>
        </w:tc>
        <w:tc>
          <w:tcPr>
            <w:tcW w:w="977"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Всего </w:t>
            </w:r>
          </w:p>
          <w:p w:rsidR="00D605D4" w:rsidRPr="009D5643" w:rsidRDefault="00D605D4" w:rsidP="00BD6785">
            <w:pPr>
              <w:spacing w:after="0"/>
              <w:ind w:left="135"/>
              <w:rPr>
                <w:sz w:val="24"/>
                <w:szCs w:val="24"/>
              </w:rPr>
            </w:pPr>
          </w:p>
        </w:tc>
        <w:tc>
          <w:tcPr>
            <w:tcW w:w="1699"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Контрольные работы </w:t>
            </w:r>
          </w:p>
          <w:p w:rsidR="00D605D4" w:rsidRPr="009D5643" w:rsidRDefault="00D605D4" w:rsidP="00BD6785">
            <w:pPr>
              <w:spacing w:after="0"/>
              <w:ind w:left="135"/>
              <w:rPr>
                <w:sz w:val="24"/>
                <w:szCs w:val="24"/>
              </w:rPr>
            </w:pPr>
          </w:p>
        </w:tc>
        <w:tc>
          <w:tcPr>
            <w:tcW w:w="1787"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 xml:space="preserve">Практические работы </w:t>
            </w:r>
          </w:p>
          <w:p w:rsidR="00D605D4" w:rsidRPr="009D5643" w:rsidRDefault="00D605D4" w:rsidP="00BD6785">
            <w:pPr>
              <w:spacing w:after="0"/>
              <w:ind w:left="135"/>
              <w:rPr>
                <w:sz w:val="24"/>
                <w:szCs w:val="24"/>
              </w:rPr>
            </w:pPr>
          </w:p>
        </w:tc>
        <w:tc>
          <w:tcPr>
            <w:tcW w:w="0" w:type="auto"/>
            <w:vMerge/>
            <w:tcBorders>
              <w:top w:val="nil"/>
            </w:tcBorders>
            <w:tcMar>
              <w:top w:w="50" w:type="dxa"/>
              <w:left w:w="100" w:type="dxa"/>
            </w:tcMa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1.</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Древнерусская литература</w:t>
            </w:r>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1.1</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«Слово о полку Игореве»</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3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19">
              <w:r w:rsidRPr="009D5643">
                <w:rPr>
                  <w:rFonts w:ascii="Times New Roman" w:hAnsi="Times New Roman"/>
                  <w:color w:val="0000FF"/>
                  <w:sz w:val="24"/>
                  <w:szCs w:val="24"/>
                  <w:u w:val="single"/>
                </w:rPr>
                <w:t>https://m.edsoo.ru/7f41b720</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53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3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2.</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Литература XVIII века</w:t>
            </w:r>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2.1</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20">
              <w:r w:rsidRPr="009D5643">
                <w:rPr>
                  <w:rFonts w:ascii="Times New Roman" w:hAnsi="Times New Roman"/>
                  <w:color w:val="0000FF"/>
                  <w:sz w:val="24"/>
                  <w:szCs w:val="24"/>
                  <w:u w:val="single"/>
                </w:rPr>
                <w:t>https://m.edsoo.ru/7f41b720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2.2</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21">
              <w:r w:rsidRPr="009D5643">
                <w:rPr>
                  <w:rFonts w:ascii="Times New Roman" w:hAnsi="Times New Roman"/>
                  <w:color w:val="0000FF"/>
                  <w:sz w:val="24"/>
                  <w:szCs w:val="24"/>
                  <w:u w:val="single"/>
                </w:rPr>
                <w:t>https://m.edsoo.ru/7f41b720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2.3</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Н. М. Карамзин. Повесть «Бедная Лиза»</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22">
              <w:r w:rsidRPr="009D5643">
                <w:rPr>
                  <w:rFonts w:ascii="Times New Roman" w:hAnsi="Times New Roman"/>
                  <w:color w:val="0000FF"/>
                  <w:sz w:val="24"/>
                  <w:szCs w:val="24"/>
                  <w:u w:val="single"/>
                </w:rPr>
                <w:t>https://m.edsoo.ru/7f41b720</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53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6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3.</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Литература первой половины XIX века</w:t>
            </w:r>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3.1</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3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23">
              <w:r w:rsidRPr="009D5643">
                <w:rPr>
                  <w:rFonts w:ascii="Times New Roman" w:hAnsi="Times New Roman"/>
                  <w:color w:val="0000FF"/>
                  <w:sz w:val="24"/>
                  <w:szCs w:val="24"/>
                  <w:u w:val="single"/>
                </w:rPr>
                <w:t>https://m.edsoo.ru/7f41b720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3.2</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А. С. Грибоедов. Комедия «Горе от ума»</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8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24">
              <w:r w:rsidRPr="009D5643">
                <w:rPr>
                  <w:rFonts w:ascii="Times New Roman" w:hAnsi="Times New Roman"/>
                  <w:color w:val="0000FF"/>
                  <w:sz w:val="24"/>
                  <w:szCs w:val="24"/>
                  <w:u w:val="single"/>
                </w:rPr>
                <w:t>https://m.edsoo.ru/7f41b720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lastRenderedPageBreak/>
              <w:t>3.3</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25">
              <w:r w:rsidRPr="009D5643">
                <w:rPr>
                  <w:rFonts w:ascii="Times New Roman" w:hAnsi="Times New Roman"/>
                  <w:color w:val="0000FF"/>
                  <w:sz w:val="24"/>
                  <w:szCs w:val="24"/>
                  <w:u w:val="single"/>
                </w:rPr>
                <w:t>https://m.edsoo.ru/7f41b720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3.4</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А. С. Пушкин. Стихотворения.Например, «Бесы», «Брожу ли я вдоль улиц шумных…», «</w:t>
            </w:r>
            <w:r w:rsidR="00CE3052">
              <w:rPr>
                <w:rFonts w:ascii="Times New Roman" w:hAnsi="Times New Roman"/>
                <w:color w:val="000000"/>
                <w:sz w:val="24"/>
                <w:szCs w:val="24"/>
              </w:rPr>
              <w:t>…</w:t>
            </w:r>
            <w:r w:rsidRPr="009D5643">
              <w:rPr>
                <w:rFonts w:ascii="Times New Roman" w:hAnsi="Times New Roman"/>
                <w:color w:val="000000"/>
                <w:sz w:val="24"/>
                <w:szCs w:val="24"/>
              </w:rPr>
              <w:t>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15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26">
              <w:r w:rsidRPr="009D5643">
                <w:rPr>
                  <w:rFonts w:ascii="Times New Roman" w:hAnsi="Times New Roman"/>
                  <w:color w:val="0000FF"/>
                  <w:sz w:val="24"/>
                  <w:szCs w:val="24"/>
                  <w:u w:val="single"/>
                </w:rPr>
                <w:t>https://m.edsoo.ru/7f41b720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3.5</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w:t>
            </w:r>
            <w:r w:rsidRPr="009D5643">
              <w:rPr>
                <w:rFonts w:ascii="Times New Roman" w:hAnsi="Times New Roman"/>
                <w:color w:val="000000"/>
                <w:sz w:val="24"/>
                <w:szCs w:val="24"/>
              </w:rPr>
              <w:lastRenderedPageBreak/>
              <w:t>Дагестана…»), «Я жить хочу, хочу печали…» и др. Роман «Герой нашего времени»</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lastRenderedPageBreak/>
              <w:t xml:space="preserve"> 11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27">
              <w:r w:rsidRPr="009D5643">
                <w:rPr>
                  <w:rFonts w:ascii="Times New Roman" w:hAnsi="Times New Roman"/>
                  <w:color w:val="0000FF"/>
                  <w:sz w:val="24"/>
                  <w:szCs w:val="24"/>
                  <w:u w:val="single"/>
                </w:rPr>
                <w:t>https://m.edsoo.ru/7f41b720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lastRenderedPageBreak/>
              <w:t>3.6</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Н. В. Гоголь. Поэма «Мёртвые души»</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8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28">
              <w:r w:rsidRPr="009D5643">
                <w:rPr>
                  <w:rFonts w:ascii="Times New Roman" w:hAnsi="Times New Roman"/>
                  <w:color w:val="0000FF"/>
                  <w:sz w:val="24"/>
                  <w:szCs w:val="24"/>
                  <w:u w:val="single"/>
                </w:rPr>
                <w:t>https://m.edsoo.ru/7f41b720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3.7</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Отечественная проза первой половины XIX в. (одно произведение по выбору).Например, «Лафертовская маковница» Антония Погорельского, «Часы и зеркало» А. А. Бестужева-Марлинского, «Кто виноват?» (главы по выбору) А. И. Герцена и др.</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29">
              <w:r w:rsidRPr="009D5643">
                <w:rPr>
                  <w:rFonts w:ascii="Times New Roman" w:hAnsi="Times New Roman"/>
                  <w:color w:val="0000FF"/>
                  <w:sz w:val="24"/>
                  <w:szCs w:val="24"/>
                  <w:u w:val="single"/>
                </w:rPr>
                <w:t>https://m.edsoo.ru/7f41b720</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 по разделу</w:t>
            </w:r>
          </w:p>
        </w:tc>
        <w:tc>
          <w:tcPr>
            <w:tcW w:w="153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49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6"/>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b/>
                <w:color w:val="000000"/>
                <w:sz w:val="24"/>
                <w:szCs w:val="24"/>
              </w:rPr>
              <w:t>Раздел 4.</w:t>
            </w:r>
            <w:r w:rsidRPr="009D5643">
              <w:rPr>
                <w:rFonts w:ascii="Times New Roman" w:hAnsi="Times New Roman"/>
                <w:color w:val="000000"/>
                <w:sz w:val="24"/>
                <w:szCs w:val="24"/>
              </w:rPr>
              <w:t xml:space="preserve"> </w:t>
            </w:r>
            <w:r w:rsidRPr="009D5643">
              <w:rPr>
                <w:rFonts w:ascii="Times New Roman" w:hAnsi="Times New Roman"/>
                <w:b/>
                <w:color w:val="000000"/>
                <w:sz w:val="24"/>
                <w:szCs w:val="24"/>
              </w:rPr>
              <w:t>Зарубежная литература</w:t>
            </w:r>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4.1</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Данте. «Божественная комедия» (не менее двух фрагментов по выбору)</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30">
              <w:r w:rsidRPr="009D5643">
                <w:rPr>
                  <w:rFonts w:ascii="Times New Roman" w:hAnsi="Times New Roman"/>
                  <w:color w:val="0000FF"/>
                  <w:sz w:val="24"/>
                  <w:szCs w:val="24"/>
                  <w:u w:val="single"/>
                </w:rPr>
                <w:t>https://m.edsoo.ru/7f41b720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4.2</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У. Шекспир. Трагедия «Гамлет» (фрагменты по выбору)</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31">
              <w:r w:rsidRPr="009D5643">
                <w:rPr>
                  <w:rFonts w:ascii="Times New Roman" w:hAnsi="Times New Roman"/>
                  <w:color w:val="0000FF"/>
                  <w:sz w:val="24"/>
                  <w:szCs w:val="24"/>
                  <w:u w:val="single"/>
                </w:rPr>
                <w:t>https://m.edsoo.ru/7f41b720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4.3</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И.В. Гёте. Трагедия «Фауст» (не менее двух фрагментов по выбору).</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32">
              <w:r w:rsidRPr="009D5643">
                <w:rPr>
                  <w:rFonts w:ascii="Times New Roman" w:hAnsi="Times New Roman"/>
                  <w:color w:val="0000FF"/>
                  <w:sz w:val="24"/>
                  <w:szCs w:val="24"/>
                  <w:u w:val="single"/>
                </w:rPr>
                <w:t>https://m.edsoo.ru/7f41b720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4.4</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2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33">
              <w:r w:rsidRPr="009D5643">
                <w:rPr>
                  <w:rFonts w:ascii="Times New Roman" w:hAnsi="Times New Roman"/>
                  <w:color w:val="0000FF"/>
                  <w:sz w:val="24"/>
                  <w:szCs w:val="24"/>
                  <w:u w:val="single"/>
                </w:rPr>
                <w:t>https://m.edsoo.ru/7f41b720</w:t>
              </w:r>
            </w:hyperlink>
          </w:p>
        </w:tc>
      </w:tr>
      <w:tr w:rsidR="00D605D4" w:rsidRPr="009D5643" w:rsidTr="00BD6785">
        <w:trPr>
          <w:trHeight w:val="144"/>
          <w:tblCellSpacing w:w="20" w:type="nil"/>
        </w:trPr>
        <w:tc>
          <w:tcPr>
            <w:tcW w:w="501" w:type="dxa"/>
            <w:tcMar>
              <w:top w:w="50" w:type="dxa"/>
              <w:left w:w="100" w:type="dxa"/>
            </w:tcMar>
            <w:vAlign w:val="center"/>
          </w:tcPr>
          <w:p w:rsidR="00D605D4" w:rsidRPr="009D5643" w:rsidRDefault="00D605D4" w:rsidP="00BD6785">
            <w:pPr>
              <w:spacing w:after="0"/>
              <w:rPr>
                <w:sz w:val="24"/>
                <w:szCs w:val="24"/>
              </w:rPr>
            </w:pPr>
            <w:r w:rsidRPr="009D5643">
              <w:rPr>
                <w:rFonts w:ascii="Times New Roman" w:hAnsi="Times New Roman"/>
                <w:color w:val="000000"/>
                <w:sz w:val="24"/>
                <w:szCs w:val="24"/>
              </w:rPr>
              <w:t>4.5</w:t>
            </w:r>
          </w:p>
        </w:tc>
        <w:tc>
          <w:tcPr>
            <w:tcW w:w="2992"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Зарубежная проза первой половины XIX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3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34">
              <w:r w:rsidRPr="009D5643">
                <w:rPr>
                  <w:rFonts w:ascii="Times New Roman" w:hAnsi="Times New Roman"/>
                  <w:color w:val="0000FF"/>
                  <w:sz w:val="24"/>
                  <w:szCs w:val="24"/>
                  <w:u w:val="single"/>
                </w:rPr>
                <w:t>https://m.edsoo.ru/7f41b720</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lastRenderedPageBreak/>
              <w:t>Итого по разделу</w:t>
            </w:r>
          </w:p>
        </w:tc>
        <w:tc>
          <w:tcPr>
            <w:tcW w:w="153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11 </w:t>
            </w:r>
          </w:p>
        </w:tc>
        <w:tc>
          <w:tcPr>
            <w:tcW w:w="0" w:type="auto"/>
            <w:gridSpan w:val="3"/>
            <w:tcMar>
              <w:top w:w="50" w:type="dxa"/>
              <w:left w:w="100" w:type="dxa"/>
            </w:tcMar>
            <w:vAlign w:val="center"/>
          </w:tcPr>
          <w:p w:rsidR="00D605D4" w:rsidRPr="009D5643" w:rsidRDefault="00D605D4" w:rsidP="00BD6785">
            <w:pPr>
              <w:rPr>
                <w:sz w:val="24"/>
                <w:szCs w:val="24"/>
              </w:rPr>
            </w:pPr>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Развитие речи</w:t>
            </w:r>
          </w:p>
        </w:tc>
        <w:tc>
          <w:tcPr>
            <w:tcW w:w="153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11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35">
              <w:r w:rsidRPr="009D5643">
                <w:rPr>
                  <w:rFonts w:ascii="Times New Roman" w:hAnsi="Times New Roman"/>
                  <w:color w:val="0000FF"/>
                  <w:sz w:val="24"/>
                  <w:szCs w:val="24"/>
                  <w:u w:val="single"/>
                </w:rPr>
                <w:t>https://m.edsoo.ru/7f41b720</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Внеклассное чтение</w:t>
            </w:r>
          </w:p>
        </w:tc>
        <w:tc>
          <w:tcPr>
            <w:tcW w:w="153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4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36">
              <w:r w:rsidRPr="009D5643">
                <w:rPr>
                  <w:rFonts w:ascii="Times New Roman" w:hAnsi="Times New Roman"/>
                  <w:color w:val="0000FF"/>
                  <w:sz w:val="24"/>
                  <w:szCs w:val="24"/>
                  <w:u w:val="single"/>
                </w:rPr>
                <w:t>https://m.edsoo.ru/7f41b720</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Итоговые контрольные работы</w:t>
            </w:r>
          </w:p>
        </w:tc>
        <w:tc>
          <w:tcPr>
            <w:tcW w:w="153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4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4 </w:t>
            </w: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37">
              <w:r w:rsidRPr="009D5643">
                <w:rPr>
                  <w:rFonts w:ascii="Times New Roman" w:hAnsi="Times New Roman"/>
                  <w:color w:val="0000FF"/>
                  <w:sz w:val="24"/>
                  <w:szCs w:val="24"/>
                  <w:u w:val="single"/>
                </w:rPr>
                <w:t>https://m.edsoo.ru/7f41b720</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Резервное время</w:t>
            </w:r>
          </w:p>
        </w:tc>
        <w:tc>
          <w:tcPr>
            <w:tcW w:w="153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14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p>
        </w:tc>
        <w:tc>
          <w:tcPr>
            <w:tcW w:w="2646" w:type="dxa"/>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 xml:space="preserve">Библиотека ЦОК </w:t>
            </w:r>
            <w:hyperlink r:id="rId238">
              <w:r w:rsidRPr="009D5643">
                <w:rPr>
                  <w:rFonts w:ascii="Times New Roman" w:hAnsi="Times New Roman"/>
                  <w:color w:val="0000FF"/>
                  <w:sz w:val="24"/>
                  <w:szCs w:val="24"/>
                  <w:u w:val="single"/>
                </w:rPr>
                <w:t>https://m.edsoo.ru/7f41b720</w:t>
              </w:r>
            </w:hyperlink>
          </w:p>
        </w:tc>
      </w:tr>
      <w:tr w:rsidR="00D605D4" w:rsidRPr="009D5643" w:rsidTr="00BD6785">
        <w:trPr>
          <w:trHeight w:val="144"/>
          <w:tblCellSpacing w:w="20" w:type="nil"/>
        </w:trPr>
        <w:tc>
          <w:tcPr>
            <w:tcW w:w="0" w:type="auto"/>
            <w:gridSpan w:val="2"/>
            <w:tcMar>
              <w:top w:w="50" w:type="dxa"/>
              <w:left w:w="100" w:type="dxa"/>
            </w:tcMar>
            <w:vAlign w:val="center"/>
          </w:tcPr>
          <w:p w:rsidR="00D605D4" w:rsidRPr="009D5643" w:rsidRDefault="00D605D4" w:rsidP="00BD6785">
            <w:pPr>
              <w:spacing w:after="0"/>
              <w:ind w:left="135"/>
              <w:rPr>
                <w:sz w:val="24"/>
                <w:szCs w:val="24"/>
              </w:rPr>
            </w:pPr>
            <w:r w:rsidRPr="009D5643">
              <w:rPr>
                <w:rFonts w:ascii="Times New Roman" w:hAnsi="Times New Roman"/>
                <w:color w:val="000000"/>
                <w:sz w:val="24"/>
                <w:szCs w:val="24"/>
              </w:rPr>
              <w:t>ОБЩЕЕ КОЛИЧЕСТВО ЧАСОВ ПО ПРОГРАММЕ</w:t>
            </w:r>
          </w:p>
        </w:tc>
        <w:tc>
          <w:tcPr>
            <w:tcW w:w="1535"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102 </w:t>
            </w:r>
          </w:p>
        </w:tc>
        <w:tc>
          <w:tcPr>
            <w:tcW w:w="1699"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4 </w:t>
            </w:r>
          </w:p>
        </w:tc>
        <w:tc>
          <w:tcPr>
            <w:tcW w:w="1787" w:type="dxa"/>
            <w:tcMar>
              <w:top w:w="50" w:type="dxa"/>
              <w:left w:w="100" w:type="dxa"/>
            </w:tcMar>
            <w:vAlign w:val="center"/>
          </w:tcPr>
          <w:p w:rsidR="00D605D4" w:rsidRPr="009D5643" w:rsidRDefault="00D605D4" w:rsidP="00BD6785">
            <w:pPr>
              <w:spacing w:after="0"/>
              <w:ind w:left="135"/>
              <w:jc w:val="center"/>
              <w:rPr>
                <w:sz w:val="24"/>
                <w:szCs w:val="24"/>
              </w:rPr>
            </w:pPr>
            <w:r w:rsidRPr="009D5643">
              <w:rPr>
                <w:rFonts w:ascii="Times New Roman" w:hAnsi="Times New Roman"/>
                <w:color w:val="000000"/>
                <w:sz w:val="24"/>
                <w:szCs w:val="24"/>
              </w:rPr>
              <w:t xml:space="preserve"> 0 </w:t>
            </w:r>
          </w:p>
        </w:tc>
        <w:tc>
          <w:tcPr>
            <w:tcW w:w="2646" w:type="dxa"/>
            <w:tcMar>
              <w:top w:w="50" w:type="dxa"/>
              <w:left w:w="100" w:type="dxa"/>
            </w:tcMar>
            <w:vAlign w:val="center"/>
          </w:tcPr>
          <w:p w:rsidR="00D605D4" w:rsidRPr="009D5643" w:rsidRDefault="00D605D4" w:rsidP="00BD6785">
            <w:pPr>
              <w:rPr>
                <w:sz w:val="24"/>
                <w:szCs w:val="24"/>
              </w:rPr>
            </w:pPr>
          </w:p>
        </w:tc>
      </w:tr>
    </w:tbl>
    <w:p w:rsidR="00D605D4" w:rsidRPr="009D5643" w:rsidRDefault="00D605D4" w:rsidP="003C0EC4">
      <w:pPr>
        <w:rPr>
          <w:sz w:val="24"/>
          <w:szCs w:val="24"/>
        </w:rPr>
        <w:sectPr w:rsidR="00D605D4" w:rsidRPr="009D5643">
          <w:pgSz w:w="16383" w:h="11906" w:orient="landscape"/>
          <w:pgMar w:top="1134" w:right="850" w:bottom="1134" w:left="1701" w:header="720" w:footer="720" w:gutter="0"/>
          <w:cols w:space="720"/>
        </w:sectPr>
      </w:pPr>
    </w:p>
    <w:bookmarkEnd w:id="95"/>
    <w:p w:rsidR="00D605D4" w:rsidRPr="00D605D4" w:rsidRDefault="003C0EC4" w:rsidP="003C0EC4">
      <w:pPr>
        <w:tabs>
          <w:tab w:val="left" w:pos="1276"/>
        </w:tabs>
        <w:spacing w:after="0" w:line="240" w:lineRule="auto"/>
        <w:ind w:left="-709"/>
        <w:contextualSpacing/>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2.1.3 </w:t>
      </w:r>
      <w:r w:rsidR="00D605D4">
        <w:rPr>
          <w:rFonts w:ascii="Times New Roman" w:hAnsi="Times New Roman" w:cs="Times New Roman"/>
          <w:b/>
          <w:bCs/>
          <w:sz w:val="24"/>
          <w:szCs w:val="24"/>
        </w:rPr>
        <w:t xml:space="preserve">Рабочая программа </w:t>
      </w:r>
      <w:r w:rsidR="00FA51B3">
        <w:rPr>
          <w:rFonts w:ascii="Times New Roman" w:hAnsi="Times New Roman" w:cs="Times New Roman"/>
          <w:b/>
          <w:bCs/>
          <w:sz w:val="24"/>
          <w:szCs w:val="24"/>
        </w:rPr>
        <w:t>учебного предмета «Иностранный язык (английский)».</w:t>
      </w:r>
    </w:p>
    <w:p w:rsidR="00D605D4" w:rsidRDefault="00D605D4" w:rsidP="000C18CF">
      <w:pPr>
        <w:tabs>
          <w:tab w:val="left" w:pos="1276"/>
        </w:tabs>
        <w:spacing w:after="0" w:line="240" w:lineRule="auto"/>
        <w:ind w:firstLine="709"/>
        <w:contextualSpacing/>
        <w:jc w:val="both"/>
        <w:rPr>
          <w:rFonts w:ascii="Times New Roman" w:hAnsi="Times New Roman" w:cs="Times New Roman"/>
          <w:sz w:val="24"/>
          <w:szCs w:val="24"/>
        </w:rPr>
      </w:pPr>
    </w:p>
    <w:p w:rsidR="00D605D4" w:rsidRPr="003C0EC4" w:rsidRDefault="00D605D4" w:rsidP="003C0EC4">
      <w:pPr>
        <w:spacing w:after="0" w:line="264" w:lineRule="auto"/>
        <w:ind w:left="-851"/>
        <w:jc w:val="center"/>
        <w:rPr>
          <w:sz w:val="24"/>
          <w:szCs w:val="24"/>
        </w:rPr>
      </w:pPr>
      <w:bookmarkStart w:id="96" w:name="block-38001712"/>
      <w:r w:rsidRPr="003C0EC4">
        <w:rPr>
          <w:rFonts w:ascii="Times New Roman" w:hAnsi="Times New Roman"/>
          <w:color w:val="000000"/>
          <w:sz w:val="24"/>
          <w:szCs w:val="24"/>
        </w:rPr>
        <w:t>СОДЕРЖАНИЕ ОБУЧЕНИЯ</w:t>
      </w:r>
    </w:p>
    <w:p w:rsidR="003C0EC4" w:rsidRDefault="003C0EC4" w:rsidP="003C0EC4">
      <w:pPr>
        <w:spacing w:after="0" w:line="264" w:lineRule="auto"/>
        <w:ind w:left="-567"/>
        <w:jc w:val="center"/>
        <w:rPr>
          <w:rFonts w:ascii="Times New Roman" w:hAnsi="Times New Roman"/>
          <w:color w:val="000000"/>
          <w:sz w:val="24"/>
          <w:szCs w:val="24"/>
        </w:rPr>
      </w:pPr>
    </w:p>
    <w:p w:rsidR="00D605D4" w:rsidRDefault="00D605D4" w:rsidP="003C0EC4">
      <w:pPr>
        <w:spacing w:after="0" w:line="264" w:lineRule="auto"/>
        <w:ind w:left="-567"/>
        <w:jc w:val="center"/>
        <w:rPr>
          <w:rFonts w:ascii="Times New Roman" w:hAnsi="Times New Roman"/>
          <w:color w:val="000000"/>
          <w:sz w:val="24"/>
          <w:szCs w:val="24"/>
        </w:rPr>
      </w:pPr>
      <w:r w:rsidRPr="003C0EC4">
        <w:rPr>
          <w:rFonts w:ascii="Times New Roman" w:hAnsi="Times New Roman"/>
          <w:color w:val="000000"/>
          <w:sz w:val="24"/>
          <w:szCs w:val="24"/>
        </w:rPr>
        <w:t>5 КЛАСС</w:t>
      </w:r>
    </w:p>
    <w:p w:rsidR="003C0EC4" w:rsidRPr="003C0EC4" w:rsidRDefault="003C0EC4" w:rsidP="003C0EC4">
      <w:pPr>
        <w:spacing w:after="0" w:line="264" w:lineRule="auto"/>
        <w:jc w:val="center"/>
        <w:rPr>
          <w:sz w:val="24"/>
          <w:szCs w:val="24"/>
        </w:rPr>
      </w:pP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Коммуникативные умения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Моя семья. Мои друзья. Семейные праздники: день рождения, Новый год.</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Внешность и характер человека (литературного персонажа).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Досуг и увлечения (хобби) современного подростка (чтение, кино, спорт).</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Здоровый образ жизни: режим труда и отдыха, здоровое питание.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Покупки: одежда, обувь и продукты питания.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Школа, школьная жизнь, школьная форма, изучаемые предметы. Переписка с иностранными сверстниками.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Каникулы в различное время года. Виды отдыха.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Природа: дикие и домашние животные. Погода.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Родной город (село). Транспорт.</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Выдающиеся люди родной страны и страны (стран) изучаемого языка: писатели, поэты.</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Говорение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Развитие коммуникативных умений диалогической речи на базе умений, сформированных на уровне начального общего образования: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диалог-расспрос: сообщать фактическую информацию, отвечая на вопросы разных видов; запрашивать интересующую информацию.</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Объём диалога – до 5 реплик со стороны каждого собеседника.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повествование (сообщение);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изложение (пересказ) основного содержания прочитанного текста;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краткое изложение результатов выполненной проектной работы.</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Объём монологического высказывания – 5–6 фраз.</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Аудирование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Развитие коммуникативных умений аудирования на базе умений, сформированных на уровне начального общего образования: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Время звучания текста (текстов) для аудирования – до 1 минуты.</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Смысловое чтение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Чтение несплошных текстов (таблиц) и понимание представленной в них информации.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Объём текста (текстов) для чтения – 180–200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Письменная речь</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Развитие умений письменной речи на базе умений, сформированных на уровне начального общего образования: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списывание текста и выписывание из него слов, словосочетаний, предложений в соответствии с решаемой коммуникативной задачей;</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написание коротких поздравлений с праздниками (с Новым годом, Рождеством, днём рождения);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Языковые знания и умения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Фонетическая сторона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Объём текста для чтения вслух – до 90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Графика, орфография и пунктуация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Правильное написание изученных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Лексическая сторона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Основные способы словообразования: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аффиксация: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образование имён существительных при помощи суффиксов </w:t>
      </w:r>
      <w:r w:rsidR="00CE3052">
        <w:rPr>
          <w:rFonts w:ascii="Times New Roman" w:hAnsi="Times New Roman"/>
          <w:color w:val="000000"/>
          <w:sz w:val="24"/>
          <w:szCs w:val="24"/>
        </w:rPr>
        <w:t>–</w:t>
      </w:r>
      <w:r w:rsidRPr="008F3161">
        <w:rPr>
          <w:rFonts w:ascii="Times New Roman" w:hAnsi="Times New Roman"/>
          <w:color w:val="000000"/>
          <w:sz w:val="24"/>
          <w:szCs w:val="24"/>
        </w:rPr>
        <w:t>er/-or (teacher/visitor), -ist (scientist, tourist), -sion/-tion (discussion/invitation);</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образование имён прилагательных при помощи суффиксов </w:t>
      </w:r>
      <w:r w:rsidR="00CE3052">
        <w:rPr>
          <w:rFonts w:ascii="Times New Roman" w:hAnsi="Times New Roman"/>
          <w:color w:val="000000"/>
          <w:sz w:val="24"/>
          <w:szCs w:val="24"/>
        </w:rPr>
        <w:t>–</w:t>
      </w:r>
      <w:r w:rsidRPr="008F3161">
        <w:rPr>
          <w:rFonts w:ascii="Times New Roman" w:hAnsi="Times New Roman"/>
          <w:color w:val="000000"/>
          <w:sz w:val="24"/>
          <w:szCs w:val="24"/>
        </w:rPr>
        <w:t>ful (wonderful), -ian/-an (Russian/American);</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образование наречий при помощи суффикса </w:t>
      </w:r>
      <w:r w:rsidR="00CE3052">
        <w:rPr>
          <w:rFonts w:ascii="Times New Roman" w:hAnsi="Times New Roman"/>
          <w:color w:val="000000"/>
          <w:sz w:val="24"/>
          <w:szCs w:val="24"/>
        </w:rPr>
        <w:t>–</w:t>
      </w:r>
      <w:r w:rsidRPr="008F3161">
        <w:rPr>
          <w:rFonts w:ascii="Times New Roman" w:hAnsi="Times New Roman"/>
          <w:color w:val="000000"/>
          <w:sz w:val="24"/>
          <w:szCs w:val="24"/>
        </w:rPr>
        <w:t>ly (recently);</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образование имён прилагательных, имён существительных и наречий при помощи отрицательного префикса un (unhappy, unreality, unusually).</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Грамматическая сторона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Предложения с несколькими обстоятельствами, следующими в определённом порядке.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Вопросительные предложения (альтернативный и разделительный вопросы в Present/Past/Future Simple Tense).</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Имена существительные во множественном числе, в том числе имена существительные, имеющие форму только множественного числа.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Имена существительные с причастиями настоящего и прошедшего времени.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Наречия в положительной, сравнительной и превосходной степенях, образованные по правилу, и исключения.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Социокультурные знания и умения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Формирование умений:</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писать свои имя и фамилию, а также имена и фамилии своих родственников и друзей на английском языке;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правильно оформлять свой адрес на английском языке (в анкете, формуляре);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кратко представлять Россию и страну (страны) изучаемого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Компенсаторные умения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Использование при чтении и аудировании языковой, в том числе контекстуальной, догадки.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Использование при формулировании собственных высказываний, ключевых слов, плана.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605D4" w:rsidRPr="008F3161" w:rsidRDefault="00D605D4" w:rsidP="003721B7">
      <w:pPr>
        <w:spacing w:after="0" w:line="264" w:lineRule="auto"/>
        <w:ind w:left="-851"/>
        <w:jc w:val="both"/>
        <w:rPr>
          <w:sz w:val="24"/>
          <w:szCs w:val="24"/>
        </w:rPr>
      </w:pPr>
    </w:p>
    <w:p w:rsidR="00D605D4" w:rsidRPr="003C0EC4" w:rsidRDefault="00D605D4" w:rsidP="003C0EC4">
      <w:pPr>
        <w:spacing w:after="0" w:line="264" w:lineRule="auto"/>
        <w:ind w:left="-851"/>
        <w:jc w:val="center"/>
        <w:rPr>
          <w:sz w:val="24"/>
          <w:szCs w:val="24"/>
        </w:rPr>
      </w:pPr>
      <w:r w:rsidRPr="003C0EC4">
        <w:rPr>
          <w:rFonts w:ascii="Times New Roman" w:hAnsi="Times New Roman"/>
          <w:color w:val="000000"/>
          <w:sz w:val="24"/>
          <w:szCs w:val="24"/>
        </w:rPr>
        <w:t>6 КЛАСС</w:t>
      </w:r>
    </w:p>
    <w:p w:rsidR="00D605D4" w:rsidRPr="008F3161" w:rsidRDefault="00D605D4" w:rsidP="003721B7">
      <w:pPr>
        <w:spacing w:after="0" w:line="264" w:lineRule="auto"/>
        <w:ind w:left="-851"/>
        <w:jc w:val="both"/>
        <w:rPr>
          <w:sz w:val="24"/>
          <w:szCs w:val="24"/>
        </w:rPr>
      </w:pP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Коммуникативные умения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Взаимоотношения в семье и с друзьями. Семейные праздники.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Внешность и характер человека (литературного персонажа).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Досуг и увлечения (хобби) современного подростка (чтение, кино, театр, спорт).</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Здоровый образ жизни: режим труда и отдыха, фитнес, сбалансированное питание.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Покупки: одежда, обувь и продукты питания.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Переписка с иностранными сверстниками.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Каникулы в различное время года. Виды отдыха.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Путешествия по России и иностранным странам.</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Природа: дикие и домашние животные. Климат, погода.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Жизнь в городе и сельской местности. Описание родного города (села). Транспорт.</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Выдающиеся люди родной страны и страны (стран) изучаемого языка: писатели, поэты, учёные.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Говорение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Развитие коммуникативных умений </w:t>
      </w:r>
      <w:r w:rsidRPr="008F3161">
        <w:rPr>
          <w:rFonts w:ascii="Times New Roman" w:hAnsi="Times New Roman"/>
          <w:color w:val="000000"/>
          <w:sz w:val="24"/>
          <w:szCs w:val="24"/>
          <w:u w:val="single"/>
        </w:rPr>
        <w:t>диалогической речи</w:t>
      </w:r>
      <w:r w:rsidRPr="008F3161">
        <w:rPr>
          <w:rFonts w:ascii="Times New Roman" w:hAnsi="Times New Roman"/>
          <w:color w:val="000000"/>
          <w:sz w:val="24"/>
          <w:szCs w:val="24"/>
        </w:rPr>
        <w:t>, а именно умений вести: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Объём диалога – до 5 реплик со стороны каждого собеседника. </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Развитие коммуникативных умений </w:t>
      </w:r>
      <w:r w:rsidRPr="008F3161">
        <w:rPr>
          <w:rFonts w:ascii="Times New Roman" w:hAnsi="Times New Roman"/>
          <w:color w:val="000000"/>
          <w:sz w:val="24"/>
          <w:szCs w:val="24"/>
          <w:u w:val="single"/>
        </w:rPr>
        <w:t>монологической речи</w:t>
      </w:r>
      <w:r w:rsidRPr="008F3161">
        <w:rPr>
          <w:rFonts w:ascii="Times New Roman" w:hAnsi="Times New Roman"/>
          <w:color w:val="000000"/>
          <w:sz w:val="24"/>
          <w:szCs w:val="24"/>
        </w:rPr>
        <w:t>:</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повествование (сообщение);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изложение (пересказ) основного содержания прочитанного текста;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краткое изложение результатов выполненной проектной работы.</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Объём монологического высказывания – 7–8 фраз.</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Аудирование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Время звучания текста (текстов) для аудирования – до 1,5 минуты.</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Смысловое чтение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Чтение несплошных текстов (таблиц) и понимание представленной в них информации.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Объём текста (текстов) для чтения – 250–300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Письменная речь</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Развитие умений письменной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Языковые знания и умения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Фонетическая сторона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Объём текста для чтения вслух – до 95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Графика, орфография и пунктуация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Правильное написание изученных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Лексическая сторона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Основные способы словообразования: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аффиксация: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образование имён существительных при помощи суффикса </w:t>
      </w:r>
      <w:r w:rsidR="00CE3052">
        <w:rPr>
          <w:rFonts w:ascii="Times New Roman" w:hAnsi="Times New Roman"/>
          <w:color w:val="000000"/>
          <w:sz w:val="24"/>
          <w:szCs w:val="24"/>
        </w:rPr>
        <w:t>–</w:t>
      </w:r>
      <w:r w:rsidRPr="008F3161">
        <w:rPr>
          <w:rFonts w:ascii="Times New Roman" w:hAnsi="Times New Roman"/>
          <w:color w:val="000000"/>
          <w:sz w:val="24"/>
          <w:szCs w:val="24"/>
        </w:rPr>
        <w:t>ing (reading);</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образование имён прилагательных при помощи суффиксов </w:t>
      </w:r>
      <w:r w:rsidR="00CE3052">
        <w:rPr>
          <w:rFonts w:ascii="Times New Roman" w:hAnsi="Times New Roman"/>
          <w:color w:val="000000"/>
          <w:sz w:val="24"/>
          <w:szCs w:val="24"/>
        </w:rPr>
        <w:t>–</w:t>
      </w:r>
      <w:r w:rsidRPr="008F3161">
        <w:rPr>
          <w:rFonts w:ascii="Times New Roman" w:hAnsi="Times New Roman"/>
          <w:color w:val="000000"/>
          <w:sz w:val="24"/>
          <w:szCs w:val="24"/>
        </w:rPr>
        <w:t>al (typical), -ing (amazing), -less (useless), -ive (impressive).</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Синонимы. Антонимы. Интернациональные слова.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Грамматическая сторона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Сложноподчинённые предложения с придаточными определительными с союзными словами who, which, that.</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Сложноподчинённые предложения с придаточными времени с союзами for, since.</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Предложения с конструкциями as … as, not so … as.</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Все типы вопросительных предложений (общий, специальный, альтернативный, разделительный вопросы) в Present/Past Continuous Tense.</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Глаголы в видо-временных формах действительного залога в изъявительном наклонении в Present/Past Continuous Tense.</w:t>
      </w:r>
    </w:p>
    <w:p w:rsidR="00D605D4" w:rsidRPr="00FA51B3" w:rsidRDefault="00D605D4" w:rsidP="003721B7">
      <w:pPr>
        <w:spacing w:after="0" w:line="264" w:lineRule="auto"/>
        <w:ind w:left="-851" w:firstLine="600"/>
        <w:jc w:val="both"/>
        <w:rPr>
          <w:sz w:val="24"/>
          <w:szCs w:val="24"/>
          <w:lang w:val="en-US"/>
        </w:rPr>
      </w:pPr>
      <w:r w:rsidRPr="008F3161">
        <w:rPr>
          <w:rFonts w:ascii="Times New Roman" w:hAnsi="Times New Roman"/>
          <w:color w:val="000000"/>
          <w:sz w:val="24"/>
          <w:szCs w:val="24"/>
        </w:rPr>
        <w:t>Модальные</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глаголы</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и</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их</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эквиваленты</w:t>
      </w:r>
      <w:r w:rsidRPr="00FA51B3">
        <w:rPr>
          <w:rFonts w:ascii="Times New Roman" w:hAnsi="Times New Roman"/>
          <w:color w:val="000000"/>
          <w:sz w:val="24"/>
          <w:szCs w:val="24"/>
          <w:lang w:val="en-US"/>
        </w:rPr>
        <w:t xml:space="preserve"> (can/be able to, must/have to, may, should, need).</w:t>
      </w:r>
    </w:p>
    <w:p w:rsidR="00D605D4" w:rsidRPr="00FA51B3" w:rsidRDefault="00D605D4" w:rsidP="003721B7">
      <w:pPr>
        <w:spacing w:after="0" w:line="264" w:lineRule="auto"/>
        <w:ind w:left="-851" w:firstLine="600"/>
        <w:jc w:val="both"/>
        <w:rPr>
          <w:sz w:val="24"/>
          <w:szCs w:val="24"/>
          <w:lang w:val="en-US"/>
        </w:rPr>
      </w:pPr>
      <w:r w:rsidRPr="008F3161">
        <w:rPr>
          <w:rFonts w:ascii="Times New Roman" w:hAnsi="Times New Roman"/>
          <w:color w:val="000000"/>
          <w:sz w:val="24"/>
          <w:szCs w:val="24"/>
        </w:rPr>
        <w:t>Слова</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выражающие</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количество</w:t>
      </w:r>
      <w:r w:rsidRPr="00FA51B3">
        <w:rPr>
          <w:rFonts w:ascii="Times New Roman" w:hAnsi="Times New Roman"/>
          <w:color w:val="000000"/>
          <w:sz w:val="24"/>
          <w:szCs w:val="24"/>
          <w:lang w:val="en-US"/>
        </w:rPr>
        <w:t xml:space="preserve"> (little/a little, few/a few).</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Числительные для обозначения дат и больших чисел (100–1000).</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Социокультурные знания и умения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Развитие умений:</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писать свои имя и фамилию, а также имена и фамилии своих родственников и друзей на английском языке;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правильно оформлять свой адрес на английском языке (в анкете, формуляре);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кратко представлять Россию и страну (страны) изучаемого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кратко рассказывать о выдающихся людях родной страны и страны (стран) изучаемого языка (учёных, писателях, поэтах).</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Компенсаторные умения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Использование при чтении и аудировании языковой догадки, в том числе контекстуальной.</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Использование при формулировании собственных высказываний, ключевых слов, плана.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C0EC4" w:rsidRDefault="003C0EC4" w:rsidP="003C0EC4">
      <w:pPr>
        <w:spacing w:after="0" w:line="264" w:lineRule="auto"/>
        <w:ind w:left="-851"/>
        <w:jc w:val="center"/>
        <w:rPr>
          <w:rFonts w:ascii="Times New Roman" w:hAnsi="Times New Roman"/>
          <w:color w:val="000000"/>
          <w:sz w:val="24"/>
          <w:szCs w:val="24"/>
        </w:rPr>
      </w:pPr>
    </w:p>
    <w:p w:rsidR="00D605D4" w:rsidRPr="003C0EC4" w:rsidRDefault="00D605D4" w:rsidP="003C0EC4">
      <w:pPr>
        <w:spacing w:after="0" w:line="264" w:lineRule="auto"/>
        <w:ind w:left="-851"/>
        <w:jc w:val="center"/>
        <w:rPr>
          <w:sz w:val="24"/>
          <w:szCs w:val="24"/>
        </w:rPr>
      </w:pPr>
      <w:r w:rsidRPr="003C0EC4">
        <w:rPr>
          <w:rFonts w:ascii="Times New Roman" w:hAnsi="Times New Roman"/>
          <w:color w:val="000000"/>
          <w:sz w:val="24"/>
          <w:szCs w:val="24"/>
        </w:rPr>
        <w:t>7 КЛАСС</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Коммуникативные умения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Взаимоотношения в семье и с друзьями. Семейные праздники. Обязанности по дому.</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Внешность и характер человека (литературного персонажа).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Досуг и увлечения (хобби) современного подростка (чтение, кино, театр, музей, спорт, музыка).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Здоровый образ жизни: режим труда и отдыха, фитнес, сбалансированное питание.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Покупки: одежда, обувь и продукты питания.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Каникулы в различное время года. Виды отдыха. Путешествия по России и иностранным странам.</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Природа: дикие и домашние животные. Климат, погода.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Жизнь в городе и сельской местности. Описание родного города (села). Транспорт.</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Средства массовой информации (телевидение, журналы, Интернет).</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Выдающиеся люди родной страны и страны (стран) изучаемого языка: учёные, писатели, поэты, спортсмены.</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Говорение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Развитие коммуникативных умений </w:t>
      </w:r>
      <w:r w:rsidRPr="008F3161">
        <w:rPr>
          <w:rFonts w:ascii="Times New Roman" w:hAnsi="Times New Roman"/>
          <w:color w:val="000000"/>
          <w:sz w:val="24"/>
          <w:szCs w:val="24"/>
          <w:u w:val="single"/>
        </w:rPr>
        <w:t>диалогической речи</w:t>
      </w:r>
      <w:r w:rsidRPr="008F3161">
        <w:rPr>
          <w:rFonts w:ascii="Times New Roman" w:hAnsi="Times New Roman"/>
          <w:color w:val="000000"/>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Объём диалога – до 6 реплик со стороны каждого собеседника.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Развитие коммуникативных умений </w:t>
      </w:r>
      <w:r w:rsidRPr="008F3161">
        <w:rPr>
          <w:rFonts w:ascii="Times New Roman" w:hAnsi="Times New Roman"/>
          <w:color w:val="000000"/>
          <w:sz w:val="24"/>
          <w:szCs w:val="24"/>
          <w:u w:val="single"/>
        </w:rPr>
        <w:t>монологической речи</w:t>
      </w:r>
      <w:r w:rsidRPr="008F3161">
        <w:rPr>
          <w:rFonts w:ascii="Times New Roman" w:hAnsi="Times New Roman"/>
          <w:color w:val="000000"/>
          <w:sz w:val="24"/>
          <w:szCs w:val="24"/>
        </w:rPr>
        <w:t>:</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повествование (сообщение);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изложение (пересказ) основного содержания, прочитанного (прослушанного) текста;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краткое изложение результатов выполненной проектной работы.</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Объём монологического высказывания – 8–9 фраз.</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Аудирование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Время звучания текста (текстов) для аудирования – до 1,5 минуты.</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Смысловое чтение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Чтение несплошных текстов (таблиц, диаграмм) и понимание представленной в них информации.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Объём текста (текстов) для чтения – до 350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Письменная речь</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Развитие умений письменной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создание небольшого письменного высказывания с использованием образца, плана, таблицы. Объём письменного высказывания – до 90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Языковые знания и умения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Фонетическая сторона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Объём текста для чтения вслух – до 100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Графика, орфография и пунктуация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Правильное написание изученных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Лексическая сторона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Основные способы словообразования: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аффиксация: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образование имён существительных при помощи префикса un (unreality) и при помощи суффиксов: -ment (development), -ness (darkness);</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образование имён прилагательных при помощи суффиксов </w:t>
      </w:r>
      <w:r w:rsidR="00CE3052">
        <w:rPr>
          <w:rFonts w:ascii="Times New Roman" w:hAnsi="Times New Roman"/>
          <w:color w:val="000000"/>
          <w:sz w:val="24"/>
          <w:szCs w:val="24"/>
        </w:rPr>
        <w:t>–</w:t>
      </w:r>
      <w:r w:rsidRPr="008F3161">
        <w:rPr>
          <w:rFonts w:ascii="Times New Roman" w:hAnsi="Times New Roman"/>
          <w:color w:val="000000"/>
          <w:sz w:val="24"/>
          <w:szCs w:val="24"/>
        </w:rPr>
        <w:t>ly (friendly), -ous (famous), -y (busy);</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образование имён прилагательных и наречий при помощи префиксов in-/im- (informal, independently, impossible);</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словосложение: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00CE3052">
        <w:rPr>
          <w:rFonts w:ascii="Times New Roman" w:hAnsi="Times New Roman"/>
          <w:color w:val="000000"/>
          <w:sz w:val="24"/>
          <w:szCs w:val="24"/>
        </w:rPr>
        <w:t>–</w:t>
      </w:r>
      <w:r w:rsidRPr="008F3161">
        <w:rPr>
          <w:rFonts w:ascii="Times New Roman" w:hAnsi="Times New Roman"/>
          <w:color w:val="000000"/>
          <w:sz w:val="24"/>
          <w:szCs w:val="24"/>
        </w:rPr>
        <w:t>ed (blue-eyed).</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Многозначные лексические единицы. Синонимы. Антонимы. Интернациональные слова. Наиболее частотные фразовые глаголы.</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Грамматическая сторона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Предложения со сложным дополнением (Complex Object). Условные предложения реального (Conditional 0, Conditional I) характера.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Предложения с конструкцией to be going to + инфинитив и формы Future Simple Tense и Present Continuous Tense для выражения будущего действия.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Конструкция used to + инфинитив глагола.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Глаголы в наиболее употребительных формах страдательного залога (Present/Past Simple Passive).</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Предлоги, употребляемые с глаголами в страдательном залоге.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Модальный глагол might.</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Наречия, совпадающие по форме с прилагательными (fast, high; early).</w:t>
      </w:r>
    </w:p>
    <w:p w:rsidR="00D605D4" w:rsidRPr="00FA51B3" w:rsidRDefault="00D605D4" w:rsidP="003721B7">
      <w:pPr>
        <w:spacing w:after="0" w:line="264" w:lineRule="auto"/>
        <w:ind w:left="-851" w:firstLine="600"/>
        <w:jc w:val="both"/>
        <w:rPr>
          <w:sz w:val="24"/>
          <w:szCs w:val="24"/>
          <w:lang w:val="en-US"/>
        </w:rPr>
      </w:pPr>
      <w:r w:rsidRPr="008F3161">
        <w:rPr>
          <w:rFonts w:ascii="Times New Roman" w:hAnsi="Times New Roman"/>
          <w:color w:val="000000"/>
          <w:sz w:val="24"/>
          <w:szCs w:val="24"/>
        </w:rPr>
        <w:t>Местоимения</w:t>
      </w:r>
      <w:r w:rsidRPr="00FA51B3">
        <w:rPr>
          <w:rFonts w:ascii="Times New Roman" w:hAnsi="Times New Roman"/>
          <w:color w:val="000000"/>
          <w:sz w:val="24"/>
          <w:szCs w:val="24"/>
          <w:lang w:val="en-US"/>
        </w:rPr>
        <w:t xml:space="preserve"> other/another, both, all, one.</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Количественные числительные для обозначения больших чисел (до 1 000 000).</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Социокультурные знания и умения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Развитие умений:</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писать свои имя и фамилию, а также имена и фамилии своих родственников и друзей на английском языке;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правильно оформлять свой адрес на английском языке (в анкете);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кратко представлять Россию и страну (страны) изучаемого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кратко рассказывать о выдающихся людях родной страны и страны (стран) изучаемого языка (учёных, писателях, поэтах, спортсменах).</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Компенсаторные умения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Переспрашивать, просить повторить, уточняя значение незнакомых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Использование при формулировании собственных высказываний, ключевых слов, плана.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605D4" w:rsidRPr="008F3161" w:rsidRDefault="00D605D4" w:rsidP="003721B7">
      <w:pPr>
        <w:spacing w:after="0" w:line="264" w:lineRule="auto"/>
        <w:ind w:left="-851"/>
        <w:jc w:val="both"/>
        <w:rPr>
          <w:sz w:val="24"/>
          <w:szCs w:val="24"/>
        </w:rPr>
      </w:pPr>
    </w:p>
    <w:p w:rsidR="00D605D4" w:rsidRPr="008F3161" w:rsidRDefault="00D605D4" w:rsidP="003721B7">
      <w:pPr>
        <w:spacing w:after="0" w:line="264" w:lineRule="auto"/>
        <w:ind w:left="-851"/>
        <w:jc w:val="both"/>
        <w:rPr>
          <w:sz w:val="24"/>
          <w:szCs w:val="24"/>
        </w:rPr>
      </w:pPr>
      <w:r w:rsidRPr="008F3161">
        <w:rPr>
          <w:rFonts w:ascii="Times New Roman" w:hAnsi="Times New Roman"/>
          <w:b/>
          <w:color w:val="000000"/>
          <w:sz w:val="24"/>
          <w:szCs w:val="24"/>
        </w:rPr>
        <w:t>8 КЛАСС</w:t>
      </w:r>
    </w:p>
    <w:p w:rsidR="00D605D4" w:rsidRPr="008F3161" w:rsidRDefault="00D605D4" w:rsidP="003721B7">
      <w:pPr>
        <w:spacing w:after="0" w:line="264" w:lineRule="auto"/>
        <w:ind w:left="-851"/>
        <w:jc w:val="both"/>
        <w:rPr>
          <w:sz w:val="24"/>
          <w:szCs w:val="24"/>
        </w:rPr>
      </w:pP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Коммуникативные умения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Взаимоотношения в семье и с друзьями.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Внешность и характер человека (литературного персонажа).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Досуг и увлечения (хобби) современного подростка (чтение, кино, театр, музей, спорт, музыка).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Здоровый образ жизни: режим труда и отдыха, фитнес, сбалансированное питание. Посещение врача.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Покупки: одежда, обувь и продукты питания. Карманные деньги.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Виды отдыха в различное время года. Путешествия по России и иностранным странам.</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Природа: флора и фауна. Проблемы экологии. Климат, погода. Стихийные бедствия.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Условия проживания в городской (сельской) местности. Транспорт.</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Выдающиеся люди родной страны и страны (стран) изучаемого языка: учёные, писатели, поэты, художники, музыканты, спортсмены.</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Говорение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Развитие коммуникативных умений </w:t>
      </w:r>
      <w:r w:rsidRPr="008F3161">
        <w:rPr>
          <w:rFonts w:ascii="Times New Roman" w:hAnsi="Times New Roman"/>
          <w:color w:val="000000"/>
          <w:sz w:val="24"/>
          <w:szCs w:val="24"/>
          <w:u w:val="single"/>
        </w:rPr>
        <w:t>диалогической речи</w:t>
      </w:r>
      <w:r w:rsidRPr="008F3161">
        <w:rPr>
          <w:rFonts w:ascii="Times New Roman" w:hAnsi="Times New Roman"/>
          <w:color w:val="000000"/>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Объём диалога – до 7 реплик со стороны каждого собеседника.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Развитие коммуникативных умений </w:t>
      </w:r>
      <w:r w:rsidRPr="008F3161">
        <w:rPr>
          <w:rFonts w:ascii="Times New Roman" w:hAnsi="Times New Roman"/>
          <w:color w:val="000000"/>
          <w:sz w:val="24"/>
          <w:szCs w:val="24"/>
          <w:u w:val="single"/>
        </w:rPr>
        <w:t>монологической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создание устных связных монологических высказываний с использованием основных коммуникативных типов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повествование (сообщение);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выражение и аргументирование своего мнения по отношению к услышанному (прочитанному);</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изложение (пересказ) основного содержания, прочитанного (прослушанного) текста;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составление рассказа по картинкам;</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изложение результатов выполненной проектной работы. </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Объём монологического высказывания – 9–10 фраз.</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Аудирование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Время звучания текста (текстов) для аудирования – до 2 минут.</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Смысловое чтение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Чтение несплошных текстов (таблиц, диаграмм, схем) и понимание представленной в них информации.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Объём текста (текстов) для чтения – 350–500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Письменная речь</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Развитие умений письменной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составление плана (тезисов) устного или письменного сообщения;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Языковые знания и умения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Фонетическая сторона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Объём текста для чтения вслух – до 110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Графика, орфография и пунктуация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Правильное написание изученных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Лексическая сторона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Основные способы словообразования: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аффиксация: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образование имен существительных при помощи суффиксов: -ance/-ence (performance/residence), -ity (activity); -ship (friendship);</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образование имен прилагательных при помощи префикса inter- (international);</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образование имен прилагательных при помощи </w:t>
      </w:r>
      <w:r w:rsidR="00CE3052">
        <w:rPr>
          <w:rFonts w:ascii="Times New Roman" w:hAnsi="Times New Roman"/>
          <w:color w:val="000000"/>
          <w:sz w:val="24"/>
          <w:szCs w:val="24"/>
        </w:rPr>
        <w:t>–</w:t>
      </w:r>
      <w:r w:rsidRPr="008F3161">
        <w:rPr>
          <w:rFonts w:ascii="Times New Roman" w:hAnsi="Times New Roman"/>
          <w:color w:val="000000"/>
          <w:sz w:val="24"/>
          <w:szCs w:val="24"/>
        </w:rPr>
        <w:t xml:space="preserve">ed и </w:t>
      </w:r>
      <w:r w:rsidR="00CE3052">
        <w:rPr>
          <w:rFonts w:ascii="Times New Roman" w:hAnsi="Times New Roman"/>
          <w:color w:val="000000"/>
          <w:sz w:val="24"/>
          <w:szCs w:val="24"/>
        </w:rPr>
        <w:t>–</w:t>
      </w:r>
      <w:r w:rsidRPr="008F3161">
        <w:rPr>
          <w:rFonts w:ascii="Times New Roman" w:hAnsi="Times New Roman"/>
          <w:color w:val="000000"/>
          <w:sz w:val="24"/>
          <w:szCs w:val="24"/>
        </w:rPr>
        <w:t>ing (interested/interesting);</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конверсия: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образование имени существительного от неопределённой формы глагола (to walk – a walk);</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образование глагола от имени существительного (a present – to present);</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образование имени существительного от прилагательного (rich – the rich);</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Различные средства связи в тексте для обеспечения его целостности (firstly, however, finally, at last, etc.).</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Грамматическая сторона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605D4" w:rsidRPr="00FA51B3" w:rsidRDefault="00D605D4" w:rsidP="003721B7">
      <w:pPr>
        <w:spacing w:after="0" w:line="264" w:lineRule="auto"/>
        <w:ind w:left="-851" w:firstLine="600"/>
        <w:jc w:val="both"/>
        <w:rPr>
          <w:sz w:val="24"/>
          <w:szCs w:val="24"/>
          <w:lang w:val="en-US"/>
        </w:rPr>
      </w:pPr>
      <w:r w:rsidRPr="008F3161">
        <w:rPr>
          <w:rFonts w:ascii="Times New Roman" w:hAnsi="Times New Roman"/>
          <w:color w:val="000000"/>
          <w:sz w:val="24"/>
          <w:szCs w:val="24"/>
        </w:rPr>
        <w:t>Предложения</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со</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сложным</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дополнением</w:t>
      </w:r>
      <w:r w:rsidRPr="00FA51B3">
        <w:rPr>
          <w:rFonts w:ascii="Times New Roman" w:hAnsi="Times New Roman"/>
          <w:color w:val="000000"/>
          <w:sz w:val="24"/>
          <w:szCs w:val="24"/>
          <w:lang w:val="en-US"/>
        </w:rPr>
        <w:t xml:space="preserve"> (Complex Object) (I saw her cross/crossing the road.).</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Все типы вопросительных предложений в Past Perfect Tense. Согласование времен в рамках сложного предложения.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Согласование подлежащего, выраженного собирательным существительным (family, police) со сказуемым.</w:t>
      </w:r>
    </w:p>
    <w:p w:rsidR="00D605D4" w:rsidRPr="00FA51B3" w:rsidRDefault="00D605D4" w:rsidP="003721B7">
      <w:pPr>
        <w:spacing w:after="0" w:line="264" w:lineRule="auto"/>
        <w:ind w:left="-851" w:firstLine="600"/>
        <w:jc w:val="both"/>
        <w:rPr>
          <w:sz w:val="24"/>
          <w:szCs w:val="24"/>
          <w:lang w:val="en-US"/>
        </w:rPr>
      </w:pPr>
      <w:r w:rsidRPr="008F3161">
        <w:rPr>
          <w:rFonts w:ascii="Times New Roman" w:hAnsi="Times New Roman"/>
          <w:color w:val="000000"/>
          <w:sz w:val="24"/>
          <w:szCs w:val="24"/>
        </w:rPr>
        <w:t>Конструкции</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с</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глаголами</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на</w:t>
      </w:r>
      <w:r w:rsidRPr="00FA51B3">
        <w:rPr>
          <w:rFonts w:ascii="Times New Roman" w:hAnsi="Times New Roman"/>
          <w:color w:val="000000"/>
          <w:sz w:val="24"/>
          <w:szCs w:val="24"/>
          <w:lang w:val="en-US"/>
        </w:rPr>
        <w:t xml:space="preserve"> </w:t>
      </w:r>
      <w:r w:rsidR="00CE3052">
        <w:rPr>
          <w:rFonts w:ascii="Times New Roman" w:hAnsi="Times New Roman"/>
          <w:color w:val="000000"/>
          <w:sz w:val="24"/>
          <w:szCs w:val="24"/>
          <w:lang w:val="en-US"/>
        </w:rPr>
        <w:t>–</w:t>
      </w:r>
      <w:r w:rsidRPr="00FA51B3">
        <w:rPr>
          <w:rFonts w:ascii="Times New Roman" w:hAnsi="Times New Roman"/>
          <w:color w:val="000000"/>
          <w:sz w:val="24"/>
          <w:szCs w:val="24"/>
          <w:lang w:val="en-US"/>
        </w:rPr>
        <w:t>ing: to love/hate doing something.</w:t>
      </w:r>
    </w:p>
    <w:p w:rsidR="00D605D4" w:rsidRPr="00FA51B3" w:rsidRDefault="00D605D4" w:rsidP="003721B7">
      <w:pPr>
        <w:spacing w:after="0" w:line="264" w:lineRule="auto"/>
        <w:ind w:left="-851" w:firstLine="600"/>
        <w:jc w:val="both"/>
        <w:rPr>
          <w:sz w:val="24"/>
          <w:szCs w:val="24"/>
          <w:lang w:val="en-US"/>
        </w:rPr>
      </w:pPr>
      <w:r w:rsidRPr="008F3161">
        <w:rPr>
          <w:rFonts w:ascii="Times New Roman" w:hAnsi="Times New Roman"/>
          <w:color w:val="000000"/>
          <w:sz w:val="24"/>
          <w:szCs w:val="24"/>
        </w:rPr>
        <w:t>Конструкции</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содержащие</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глаголы</w:t>
      </w:r>
      <w:r w:rsidRPr="00FA51B3">
        <w:rPr>
          <w:rFonts w:ascii="Times New Roman" w:hAnsi="Times New Roman"/>
          <w:color w:val="000000"/>
          <w:sz w:val="24"/>
          <w:szCs w:val="24"/>
          <w:lang w:val="en-US"/>
        </w:rPr>
        <w:t>-</w:t>
      </w:r>
      <w:r w:rsidRPr="008F3161">
        <w:rPr>
          <w:rFonts w:ascii="Times New Roman" w:hAnsi="Times New Roman"/>
          <w:color w:val="000000"/>
          <w:sz w:val="24"/>
          <w:szCs w:val="24"/>
        </w:rPr>
        <w:t>связки</w:t>
      </w:r>
      <w:r w:rsidRPr="00FA51B3">
        <w:rPr>
          <w:rFonts w:ascii="Times New Roman" w:hAnsi="Times New Roman"/>
          <w:color w:val="000000"/>
          <w:sz w:val="24"/>
          <w:szCs w:val="24"/>
          <w:lang w:val="en-US"/>
        </w:rPr>
        <w:t xml:space="preserve"> to be/to look/to feel/to seem.</w:t>
      </w:r>
    </w:p>
    <w:p w:rsidR="00D605D4" w:rsidRPr="00FA51B3" w:rsidRDefault="00D605D4" w:rsidP="003721B7">
      <w:pPr>
        <w:spacing w:after="0" w:line="264" w:lineRule="auto"/>
        <w:ind w:left="-851" w:firstLine="600"/>
        <w:jc w:val="both"/>
        <w:rPr>
          <w:sz w:val="24"/>
          <w:szCs w:val="24"/>
          <w:lang w:val="en-US"/>
        </w:rPr>
      </w:pPr>
      <w:r w:rsidRPr="008F3161">
        <w:rPr>
          <w:rFonts w:ascii="Times New Roman" w:hAnsi="Times New Roman"/>
          <w:color w:val="000000"/>
          <w:sz w:val="24"/>
          <w:szCs w:val="24"/>
        </w:rPr>
        <w:t>Конструкции</w:t>
      </w:r>
      <w:r w:rsidRPr="00FA51B3">
        <w:rPr>
          <w:rFonts w:ascii="Times New Roman" w:hAnsi="Times New Roman"/>
          <w:color w:val="000000"/>
          <w:sz w:val="24"/>
          <w:szCs w:val="24"/>
          <w:lang w:val="en-US"/>
        </w:rPr>
        <w:t xml:space="preserve"> be/get used to + </w:t>
      </w:r>
      <w:r w:rsidRPr="008F3161">
        <w:rPr>
          <w:rFonts w:ascii="Times New Roman" w:hAnsi="Times New Roman"/>
          <w:color w:val="000000"/>
          <w:sz w:val="24"/>
          <w:szCs w:val="24"/>
        </w:rPr>
        <w:t>инфинитив</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глагола</w:t>
      </w:r>
      <w:r w:rsidRPr="00FA51B3">
        <w:rPr>
          <w:rFonts w:ascii="Times New Roman" w:hAnsi="Times New Roman"/>
          <w:color w:val="000000"/>
          <w:sz w:val="24"/>
          <w:szCs w:val="24"/>
          <w:lang w:val="en-US"/>
        </w:rPr>
        <w:t xml:space="preserve">, be/get used to + </w:t>
      </w:r>
      <w:r w:rsidRPr="008F3161">
        <w:rPr>
          <w:rFonts w:ascii="Times New Roman" w:hAnsi="Times New Roman"/>
          <w:color w:val="000000"/>
          <w:sz w:val="24"/>
          <w:szCs w:val="24"/>
        </w:rPr>
        <w:t>инфинитив</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глагол</w:t>
      </w:r>
      <w:r w:rsidRPr="00FA51B3">
        <w:rPr>
          <w:rFonts w:ascii="Times New Roman" w:hAnsi="Times New Roman"/>
          <w:color w:val="000000"/>
          <w:sz w:val="24"/>
          <w:szCs w:val="24"/>
          <w:lang w:val="en-US"/>
        </w:rPr>
        <w:t>, be/get used to doing something, be/get used to something.</w:t>
      </w:r>
    </w:p>
    <w:p w:rsidR="00D605D4" w:rsidRPr="00FA51B3" w:rsidRDefault="00D605D4" w:rsidP="003721B7">
      <w:pPr>
        <w:spacing w:after="0" w:line="264" w:lineRule="auto"/>
        <w:ind w:left="-851" w:firstLine="600"/>
        <w:jc w:val="both"/>
        <w:rPr>
          <w:sz w:val="24"/>
          <w:szCs w:val="24"/>
          <w:lang w:val="en-US"/>
        </w:rPr>
      </w:pPr>
      <w:r w:rsidRPr="008F3161">
        <w:rPr>
          <w:rFonts w:ascii="Times New Roman" w:hAnsi="Times New Roman"/>
          <w:color w:val="000000"/>
          <w:sz w:val="24"/>
          <w:szCs w:val="24"/>
        </w:rPr>
        <w:t>Конструкция</w:t>
      </w:r>
      <w:r w:rsidRPr="00FA51B3">
        <w:rPr>
          <w:rFonts w:ascii="Times New Roman" w:hAnsi="Times New Roman"/>
          <w:color w:val="000000"/>
          <w:sz w:val="24"/>
          <w:szCs w:val="24"/>
          <w:lang w:val="en-US"/>
        </w:rPr>
        <w:t xml:space="preserve"> both … and ….</w:t>
      </w:r>
    </w:p>
    <w:p w:rsidR="00D605D4" w:rsidRPr="00FA51B3" w:rsidRDefault="00D605D4" w:rsidP="003721B7">
      <w:pPr>
        <w:spacing w:after="0" w:line="264" w:lineRule="auto"/>
        <w:ind w:left="-851" w:firstLine="600"/>
        <w:jc w:val="both"/>
        <w:rPr>
          <w:sz w:val="24"/>
          <w:szCs w:val="24"/>
          <w:lang w:val="en-US"/>
        </w:rPr>
      </w:pPr>
      <w:r w:rsidRPr="008F3161">
        <w:rPr>
          <w:rFonts w:ascii="Times New Roman" w:hAnsi="Times New Roman"/>
          <w:color w:val="000000"/>
          <w:sz w:val="24"/>
          <w:szCs w:val="24"/>
        </w:rPr>
        <w:t>Конструкции</w:t>
      </w:r>
      <w:r w:rsidRPr="00FA51B3">
        <w:rPr>
          <w:rFonts w:ascii="Times New Roman" w:hAnsi="Times New Roman"/>
          <w:color w:val="000000"/>
          <w:sz w:val="24"/>
          <w:szCs w:val="24"/>
          <w:lang w:val="en-US"/>
        </w:rPr>
        <w:t xml:space="preserve"> c </w:t>
      </w:r>
      <w:r w:rsidRPr="008F3161">
        <w:rPr>
          <w:rFonts w:ascii="Times New Roman" w:hAnsi="Times New Roman"/>
          <w:color w:val="000000"/>
          <w:sz w:val="24"/>
          <w:szCs w:val="24"/>
        </w:rPr>
        <w:t>глаголами</w:t>
      </w:r>
      <w:r w:rsidRPr="00FA51B3">
        <w:rPr>
          <w:rFonts w:ascii="Times New Roman" w:hAnsi="Times New Roman"/>
          <w:color w:val="000000"/>
          <w:sz w:val="24"/>
          <w:szCs w:val="24"/>
          <w:lang w:val="en-US"/>
        </w:rPr>
        <w:t xml:space="preserve"> to stop, to remember, to forget (</w:t>
      </w:r>
      <w:r w:rsidRPr="008F3161">
        <w:rPr>
          <w:rFonts w:ascii="Times New Roman" w:hAnsi="Times New Roman"/>
          <w:color w:val="000000"/>
          <w:sz w:val="24"/>
          <w:szCs w:val="24"/>
        </w:rPr>
        <w:t>разница</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в</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значении</w:t>
      </w:r>
      <w:r w:rsidRPr="00FA51B3">
        <w:rPr>
          <w:rFonts w:ascii="Times New Roman" w:hAnsi="Times New Roman"/>
          <w:color w:val="000000"/>
          <w:sz w:val="24"/>
          <w:szCs w:val="24"/>
          <w:lang w:val="en-US"/>
        </w:rPr>
        <w:t xml:space="preserve"> to stop doing smth </w:t>
      </w:r>
      <w:r w:rsidRPr="008F3161">
        <w:rPr>
          <w:rFonts w:ascii="Times New Roman" w:hAnsi="Times New Roman"/>
          <w:color w:val="000000"/>
          <w:sz w:val="24"/>
          <w:szCs w:val="24"/>
        </w:rPr>
        <w:t>и</w:t>
      </w:r>
      <w:r w:rsidRPr="00FA51B3">
        <w:rPr>
          <w:rFonts w:ascii="Times New Roman" w:hAnsi="Times New Roman"/>
          <w:color w:val="000000"/>
          <w:sz w:val="24"/>
          <w:szCs w:val="24"/>
          <w:lang w:val="en-US"/>
        </w:rPr>
        <w:t xml:space="preserve"> to stop to do smth).</w:t>
      </w:r>
    </w:p>
    <w:p w:rsidR="00D605D4" w:rsidRPr="00FA51B3" w:rsidRDefault="00D605D4" w:rsidP="003721B7">
      <w:pPr>
        <w:spacing w:after="0" w:line="264" w:lineRule="auto"/>
        <w:ind w:left="-851" w:firstLine="600"/>
        <w:jc w:val="both"/>
        <w:rPr>
          <w:sz w:val="24"/>
          <w:szCs w:val="24"/>
          <w:lang w:val="en-US"/>
        </w:rPr>
      </w:pPr>
      <w:r w:rsidRPr="008F3161">
        <w:rPr>
          <w:rFonts w:ascii="Times New Roman" w:hAnsi="Times New Roman"/>
          <w:color w:val="000000"/>
          <w:sz w:val="24"/>
          <w:szCs w:val="24"/>
        </w:rPr>
        <w:t>Глаголы</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в</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видо</w:t>
      </w:r>
      <w:r w:rsidRPr="00FA51B3">
        <w:rPr>
          <w:rFonts w:ascii="Times New Roman" w:hAnsi="Times New Roman"/>
          <w:color w:val="000000"/>
          <w:sz w:val="24"/>
          <w:szCs w:val="24"/>
          <w:lang w:val="en-US"/>
        </w:rPr>
        <w:t>-</w:t>
      </w:r>
      <w:r w:rsidRPr="008F3161">
        <w:rPr>
          <w:rFonts w:ascii="Times New Roman" w:hAnsi="Times New Roman"/>
          <w:color w:val="000000"/>
          <w:sz w:val="24"/>
          <w:szCs w:val="24"/>
        </w:rPr>
        <w:t>временных</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формах</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действительного</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залога</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в</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изъявительном</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наклонении</w:t>
      </w:r>
      <w:r w:rsidRPr="00FA51B3">
        <w:rPr>
          <w:rFonts w:ascii="Times New Roman" w:hAnsi="Times New Roman"/>
          <w:color w:val="000000"/>
          <w:sz w:val="24"/>
          <w:szCs w:val="24"/>
          <w:lang w:val="en-US"/>
        </w:rPr>
        <w:t xml:space="preserve"> (Past Perfect Tense, Present Perfect Continuous Tense, Future-in-the-Past).</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Модальные глаголы в косвенной речи в настоящем и прошедшем времени.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Неличные формы глагола (инфинитив, герундий, причастия настоящего и прошедшего времени).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Наречия too – enough.</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Отрицательные местоимения no (и его производные nobody, nothing и другие), none.</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Социокультурные знания и умения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Соблюдение нормы вежливости в межкультурном общении.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Развитие умений:</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кратко представлять Россию и страну (страны) изучаемого языка (культурные явления, события, достопримечательности);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Компенсаторные умения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Переспрашивать, просить повторить, уточняя значение незнакомых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Использование при формулировании собственных высказываний, ключевых слов, плана.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605D4" w:rsidRPr="008F3161" w:rsidRDefault="00D605D4" w:rsidP="003721B7">
      <w:pPr>
        <w:spacing w:after="0" w:line="264" w:lineRule="auto"/>
        <w:ind w:left="-851"/>
        <w:jc w:val="both"/>
        <w:rPr>
          <w:sz w:val="24"/>
          <w:szCs w:val="24"/>
        </w:rPr>
      </w:pPr>
    </w:p>
    <w:p w:rsidR="003C0EC4" w:rsidRDefault="003C0EC4" w:rsidP="003C0EC4">
      <w:pPr>
        <w:spacing w:after="0" w:line="264" w:lineRule="auto"/>
        <w:ind w:left="-851"/>
        <w:jc w:val="center"/>
        <w:rPr>
          <w:rFonts w:ascii="Times New Roman" w:hAnsi="Times New Roman"/>
          <w:color w:val="000000"/>
          <w:sz w:val="24"/>
          <w:szCs w:val="24"/>
        </w:rPr>
      </w:pPr>
    </w:p>
    <w:p w:rsidR="003C0EC4" w:rsidRDefault="003C0EC4" w:rsidP="003C0EC4">
      <w:pPr>
        <w:spacing w:after="0" w:line="264" w:lineRule="auto"/>
        <w:ind w:left="-851"/>
        <w:jc w:val="center"/>
        <w:rPr>
          <w:rFonts w:ascii="Times New Roman" w:hAnsi="Times New Roman"/>
          <w:color w:val="000000"/>
          <w:sz w:val="24"/>
          <w:szCs w:val="24"/>
        </w:rPr>
      </w:pPr>
    </w:p>
    <w:p w:rsidR="00D605D4" w:rsidRPr="003C0EC4" w:rsidRDefault="00D605D4" w:rsidP="003C0EC4">
      <w:pPr>
        <w:spacing w:after="0" w:line="264" w:lineRule="auto"/>
        <w:ind w:left="-851"/>
        <w:jc w:val="center"/>
        <w:rPr>
          <w:sz w:val="24"/>
          <w:szCs w:val="24"/>
        </w:rPr>
      </w:pPr>
      <w:r w:rsidRPr="003C0EC4">
        <w:rPr>
          <w:rFonts w:ascii="Times New Roman" w:hAnsi="Times New Roman"/>
          <w:color w:val="000000"/>
          <w:sz w:val="24"/>
          <w:szCs w:val="24"/>
        </w:rPr>
        <w:lastRenderedPageBreak/>
        <w:t>9 КЛАСС</w:t>
      </w:r>
    </w:p>
    <w:p w:rsidR="00D605D4" w:rsidRPr="008F3161" w:rsidRDefault="00D605D4" w:rsidP="003721B7">
      <w:pPr>
        <w:spacing w:after="0" w:line="264" w:lineRule="auto"/>
        <w:ind w:left="-851"/>
        <w:jc w:val="both"/>
        <w:rPr>
          <w:sz w:val="24"/>
          <w:szCs w:val="24"/>
        </w:rPr>
      </w:pP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Коммуникативные умения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Взаимоотношения в семье и с друзьями. Конфликты и их разрешение.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Внешность и характер человека (литературного персонажа).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Здоровый образ жизни: режим труда и отдыха, фитнес, сбалансированное питание. Посещение врача.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Покупки: одежда, обувь и продукты питания. Карманные деньги. Молодёжная мода.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Виды отдыха в различное время года. Путешествия по России и иностранным странам. Транспорт.</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Природа: флора и фауна. Проблемы экологии. Защита окружающей среды. Климат, погода. Стихийные бедствия.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Средства массовой информации (телевидение, радио, пресса, Интернет).</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Говорение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Развитие коммуникативных умений </w:t>
      </w:r>
      <w:r w:rsidRPr="008F3161">
        <w:rPr>
          <w:rFonts w:ascii="Times New Roman" w:hAnsi="Times New Roman"/>
          <w:color w:val="000000"/>
          <w:sz w:val="24"/>
          <w:szCs w:val="24"/>
          <w:u w:val="single"/>
        </w:rPr>
        <w:t>диалогической речи,</w:t>
      </w:r>
      <w:r w:rsidRPr="008F3161">
        <w:rPr>
          <w:rFonts w:ascii="Times New Roman" w:hAnsi="Times New Roman"/>
          <w:color w:val="000000"/>
          <w:sz w:val="24"/>
          <w:szCs w:val="24"/>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w:t>
      </w:r>
      <w:r w:rsidRPr="008F3161">
        <w:rPr>
          <w:rFonts w:ascii="Times New Roman" w:hAnsi="Times New Roman"/>
          <w:color w:val="000000"/>
          <w:sz w:val="24"/>
          <w:szCs w:val="24"/>
        </w:rPr>
        <w:lastRenderedPageBreak/>
        <w:t>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Развитие коммуникативных умений </w:t>
      </w:r>
      <w:r w:rsidRPr="008F3161">
        <w:rPr>
          <w:rFonts w:ascii="Times New Roman" w:hAnsi="Times New Roman"/>
          <w:color w:val="000000"/>
          <w:sz w:val="24"/>
          <w:szCs w:val="24"/>
          <w:u w:val="single"/>
        </w:rPr>
        <w:t>монологической речи</w:t>
      </w:r>
      <w:r w:rsidRPr="008F3161">
        <w:rPr>
          <w:rFonts w:ascii="Times New Roman" w:hAnsi="Times New Roman"/>
          <w:color w:val="000000"/>
          <w:sz w:val="24"/>
          <w:szCs w:val="24"/>
        </w:rPr>
        <w:t>: создание устных связных монологических высказываний с использованием основных коммуникативных типов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повествование (сообщение);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рассуждение;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выражение и краткое аргументирование своего мнения по отношению к услышанному (прочитанному);</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составление рассказа по картинкам;</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изложение результатов выполненной проектной работы.</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Объём монологического высказывания – 10–12 фраз.</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Аудирование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Время звучания текста (текстов) для аудирования – до 2 минут.</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Смысловое чтение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w:t>
      </w:r>
      <w:r w:rsidRPr="008F3161">
        <w:rPr>
          <w:rFonts w:ascii="Times New Roman" w:hAnsi="Times New Roman"/>
          <w:color w:val="000000"/>
          <w:sz w:val="24"/>
          <w:szCs w:val="24"/>
        </w:rPr>
        <w:lastRenderedPageBreak/>
        <w:t>пониманием основного содержания, с пониманием нужной (интересующей, запрашиваемой) информации, с полным пониманием содержания текста.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Чтение несплошных текстов (таблиц, диаграмм, схем) и понимание представленной в них информации.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Объём текста (текстов) для чтения – 500–600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Письменная речь</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Развитие умений письменной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составление плана (тезисов) устного или письменного сообщения;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заполнение таблицы с краткой фиксацией содержания прочитанного (прослушанного) текста;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преобразование таблицы, схемы в текстовый вариант представления информации;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письменное представление результатов выполненной проектной работы (объём – 100–120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Языковые знания и умения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Фонетическая сторона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r w:rsidRPr="008F3161">
        <w:rPr>
          <w:rFonts w:ascii="Times New Roman" w:hAnsi="Times New Roman"/>
          <w:color w:val="000000"/>
          <w:sz w:val="24"/>
          <w:szCs w:val="24"/>
        </w:rPr>
        <w:lastRenderedPageBreak/>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Выражение модального значения, чувства и эмоции.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Объём текста для чтения вслух – до 110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Графика, орфография и пунктуация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Правильное написание изученных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Лексическая сторона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Основные способы словообразования: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аффиксация: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глаголов с помощью префиксов under-, over-, dis-, mis-;</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имён прилагательных с помощью суффиксов </w:t>
      </w:r>
      <w:r w:rsidR="00CE3052">
        <w:rPr>
          <w:rFonts w:ascii="Times New Roman" w:hAnsi="Times New Roman"/>
          <w:color w:val="000000"/>
          <w:sz w:val="24"/>
          <w:szCs w:val="24"/>
        </w:rPr>
        <w:t>–</w:t>
      </w:r>
      <w:r w:rsidRPr="008F3161">
        <w:rPr>
          <w:rFonts w:ascii="Times New Roman" w:hAnsi="Times New Roman"/>
          <w:color w:val="000000"/>
          <w:sz w:val="24"/>
          <w:szCs w:val="24"/>
        </w:rPr>
        <w:t>able/-ible;</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имён существительных с помощью отрицательных префиксов in-/im-;</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словосложение: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образование сложных существительных путём соединения основы числительного с основой существительного с добавлением суффикса </w:t>
      </w:r>
      <w:r w:rsidR="00CE3052">
        <w:rPr>
          <w:rFonts w:ascii="Times New Roman" w:hAnsi="Times New Roman"/>
          <w:color w:val="000000"/>
          <w:sz w:val="24"/>
          <w:szCs w:val="24"/>
        </w:rPr>
        <w:t>–</w:t>
      </w:r>
      <w:r w:rsidRPr="008F3161">
        <w:rPr>
          <w:rFonts w:ascii="Times New Roman" w:hAnsi="Times New Roman"/>
          <w:color w:val="000000"/>
          <w:sz w:val="24"/>
          <w:szCs w:val="24"/>
        </w:rPr>
        <w:t>ed (eight-legged);</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образование сложных существительных путём соединения основ существительных с предлогом (father-in-law);</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образование сложных прилагательных путём соединения основы прилагательного с основой причастия настоящего времени (nice-looking);</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образование сложных прилагательных путём соединения основы прилагательного с основой причастия прошедшего времени (well-behaved);</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конверсия: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Различные средства связи в тексте для обеспечения его целостности (firstly, however, finally, at last, etc.).</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i/>
          <w:color w:val="000000"/>
          <w:sz w:val="24"/>
          <w:szCs w:val="24"/>
        </w:rPr>
        <w:t>Грамматическая сторона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605D4" w:rsidRPr="00FA51B3" w:rsidRDefault="00D605D4" w:rsidP="003721B7">
      <w:pPr>
        <w:spacing w:after="0" w:line="264" w:lineRule="auto"/>
        <w:ind w:left="-851" w:firstLine="600"/>
        <w:jc w:val="both"/>
        <w:rPr>
          <w:sz w:val="24"/>
          <w:szCs w:val="24"/>
          <w:lang w:val="en-US"/>
        </w:rPr>
      </w:pPr>
      <w:r w:rsidRPr="008F3161">
        <w:rPr>
          <w:rFonts w:ascii="Times New Roman" w:hAnsi="Times New Roman"/>
          <w:color w:val="000000"/>
          <w:sz w:val="24"/>
          <w:szCs w:val="24"/>
        </w:rPr>
        <w:t>Предложения</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со</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сложным</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дополнением</w:t>
      </w:r>
      <w:r w:rsidRPr="00FA51B3">
        <w:rPr>
          <w:rFonts w:ascii="Times New Roman" w:hAnsi="Times New Roman"/>
          <w:color w:val="000000"/>
          <w:sz w:val="24"/>
          <w:szCs w:val="24"/>
          <w:lang w:val="en-US"/>
        </w:rPr>
        <w:t xml:space="preserve"> (Complex Object) (I want to have my hair cut.).</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Условные предложения нереального характера (Conditional II).</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Конструкции для выражения предпочтения I prefer …/I’d prefer …/I’d rather ….</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Конструкция I wish ….</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Предложения с конструкцией either … or, neither … nor.</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Порядок следования имён прилагательных (nice long blond hair).</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Социокультурные знания и умения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Формирование элементарного представление о различных вариантах английского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Соблюдение норм вежливости в межкультурном общении. </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Развитие умений:</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писать свои имя и фамилию, а также имена и фамилии своих родственников и друзей на английском языке;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правильно оформлять свой адрес на английском языке (в анкете);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кратко представлять Россию и страну (страны) изучаемого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Компенсаторные умения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Переспрашивать, просить повторить, уточняя значение незнакомых слов.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Использование при формулировании собственных высказываний, ключевых слов, плана.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605D4" w:rsidRDefault="00D605D4" w:rsidP="003721B7">
      <w:pPr>
        <w:ind w:left="-851"/>
        <w:rPr>
          <w:sz w:val="24"/>
          <w:szCs w:val="24"/>
        </w:rPr>
      </w:pPr>
    </w:p>
    <w:p w:rsidR="00D605D4" w:rsidRPr="003C0EC4" w:rsidRDefault="00D605D4" w:rsidP="003C0EC4">
      <w:pPr>
        <w:spacing w:after="0" w:line="264" w:lineRule="auto"/>
        <w:ind w:left="-851"/>
        <w:jc w:val="center"/>
        <w:rPr>
          <w:sz w:val="24"/>
          <w:szCs w:val="24"/>
        </w:rPr>
      </w:pPr>
      <w:bookmarkStart w:id="97" w:name="block-38001713"/>
      <w:bookmarkEnd w:id="96"/>
      <w:r w:rsidRPr="003C0EC4">
        <w:rPr>
          <w:rFonts w:ascii="Times New Roman" w:hAnsi="Times New Roman"/>
          <w:color w:val="000000"/>
          <w:sz w:val="24"/>
          <w:szCs w:val="24"/>
        </w:rPr>
        <w:t>ПЛАНИРУЕМЫЕ РЕЗУЛЬТАТЫ ОСВОЕНИЯ ПРОГРАММЫ ПО ИНОСТРАННОМУ (АНГЛИЙСКОМУ) ЯЗЫКУ НА УРОВНЕ ОСНОВНОГО ОБЩЕГО ОБРАЗОВАНИЯ</w:t>
      </w:r>
    </w:p>
    <w:p w:rsidR="00D605D4" w:rsidRPr="008F3161" w:rsidRDefault="00D605D4" w:rsidP="003721B7">
      <w:pPr>
        <w:spacing w:after="0" w:line="264" w:lineRule="auto"/>
        <w:ind w:left="-851"/>
        <w:jc w:val="both"/>
        <w:rPr>
          <w:sz w:val="24"/>
          <w:szCs w:val="24"/>
        </w:rPr>
      </w:pPr>
    </w:p>
    <w:p w:rsidR="00D605D4" w:rsidRPr="008F3161" w:rsidRDefault="00D605D4" w:rsidP="003721B7">
      <w:pPr>
        <w:spacing w:after="0" w:line="264" w:lineRule="auto"/>
        <w:ind w:left="-851"/>
        <w:jc w:val="both"/>
        <w:rPr>
          <w:sz w:val="24"/>
          <w:szCs w:val="24"/>
        </w:rPr>
      </w:pPr>
      <w:r w:rsidRPr="008F3161">
        <w:rPr>
          <w:rFonts w:ascii="Times New Roman" w:hAnsi="Times New Roman"/>
          <w:b/>
          <w:color w:val="000000"/>
          <w:sz w:val="24"/>
          <w:szCs w:val="24"/>
        </w:rPr>
        <w:t>ЛИЧНОСТНЫЕ РЕЗУЛЬТАТЫ</w:t>
      </w:r>
    </w:p>
    <w:p w:rsidR="00D605D4" w:rsidRPr="008F3161" w:rsidRDefault="00D605D4" w:rsidP="003721B7">
      <w:pPr>
        <w:spacing w:after="0" w:line="264" w:lineRule="auto"/>
        <w:ind w:left="-851"/>
        <w:jc w:val="both"/>
        <w:rPr>
          <w:sz w:val="24"/>
          <w:szCs w:val="24"/>
        </w:rPr>
      </w:pP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605D4" w:rsidRPr="00FA51B3" w:rsidRDefault="00D605D4" w:rsidP="003721B7">
      <w:pPr>
        <w:pStyle w:val="a7"/>
        <w:numPr>
          <w:ilvl w:val="0"/>
          <w:numId w:val="68"/>
        </w:numPr>
        <w:spacing w:after="0" w:line="264" w:lineRule="auto"/>
        <w:ind w:left="-851"/>
        <w:jc w:val="both"/>
        <w:rPr>
          <w:sz w:val="24"/>
          <w:szCs w:val="24"/>
        </w:rPr>
      </w:pPr>
      <w:r w:rsidRPr="00FA51B3">
        <w:rPr>
          <w:rFonts w:ascii="Times New Roman" w:hAnsi="Times New Roman"/>
          <w:b/>
          <w:color w:val="000000"/>
          <w:sz w:val="24"/>
          <w:szCs w:val="24"/>
        </w:rPr>
        <w:t>гражданского воспитания:</w:t>
      </w:r>
    </w:p>
    <w:p w:rsidR="00D605D4" w:rsidRPr="008F3161" w:rsidRDefault="00D605D4" w:rsidP="003721B7">
      <w:pPr>
        <w:numPr>
          <w:ilvl w:val="0"/>
          <w:numId w:val="50"/>
        </w:numPr>
        <w:spacing w:after="0" w:line="264" w:lineRule="auto"/>
        <w:ind w:left="-851"/>
        <w:jc w:val="both"/>
        <w:rPr>
          <w:sz w:val="24"/>
          <w:szCs w:val="24"/>
        </w:rPr>
      </w:pPr>
      <w:r w:rsidRPr="008F3161">
        <w:rPr>
          <w:rFonts w:ascii="Times New Roman" w:hAnsi="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D605D4" w:rsidRPr="008F3161" w:rsidRDefault="00D605D4" w:rsidP="003721B7">
      <w:pPr>
        <w:numPr>
          <w:ilvl w:val="0"/>
          <w:numId w:val="50"/>
        </w:numPr>
        <w:spacing w:after="0" w:line="264" w:lineRule="auto"/>
        <w:ind w:left="-851"/>
        <w:jc w:val="both"/>
        <w:rPr>
          <w:sz w:val="24"/>
          <w:szCs w:val="24"/>
        </w:rPr>
      </w:pPr>
      <w:r w:rsidRPr="008F3161">
        <w:rPr>
          <w:rFonts w:ascii="Times New Roman" w:hAnsi="Times New Roman"/>
          <w:color w:val="000000"/>
          <w:sz w:val="24"/>
          <w:szCs w:val="24"/>
        </w:rPr>
        <w:t>активное участие в жизни семьи, организации, местного сообщества, родного края, страны;</w:t>
      </w:r>
    </w:p>
    <w:p w:rsidR="00D605D4" w:rsidRPr="008F3161" w:rsidRDefault="00D605D4" w:rsidP="003721B7">
      <w:pPr>
        <w:numPr>
          <w:ilvl w:val="0"/>
          <w:numId w:val="50"/>
        </w:numPr>
        <w:spacing w:after="0" w:line="264" w:lineRule="auto"/>
        <w:ind w:left="-851"/>
        <w:jc w:val="both"/>
        <w:rPr>
          <w:sz w:val="24"/>
          <w:szCs w:val="24"/>
        </w:rPr>
      </w:pPr>
      <w:r w:rsidRPr="008F3161">
        <w:rPr>
          <w:rFonts w:ascii="Times New Roman" w:hAnsi="Times New Roman"/>
          <w:color w:val="000000"/>
          <w:sz w:val="24"/>
          <w:szCs w:val="24"/>
        </w:rPr>
        <w:t>неприятие любых форм экстремизма, дискриминации;</w:t>
      </w:r>
    </w:p>
    <w:p w:rsidR="00D605D4" w:rsidRPr="008F3161" w:rsidRDefault="00D605D4" w:rsidP="003721B7">
      <w:pPr>
        <w:numPr>
          <w:ilvl w:val="0"/>
          <w:numId w:val="50"/>
        </w:numPr>
        <w:spacing w:after="0" w:line="264" w:lineRule="auto"/>
        <w:ind w:left="-851"/>
        <w:jc w:val="both"/>
        <w:rPr>
          <w:sz w:val="24"/>
          <w:szCs w:val="24"/>
        </w:rPr>
      </w:pPr>
      <w:r w:rsidRPr="008F3161">
        <w:rPr>
          <w:rFonts w:ascii="Times New Roman" w:hAnsi="Times New Roman"/>
          <w:color w:val="000000"/>
          <w:sz w:val="24"/>
          <w:szCs w:val="24"/>
        </w:rPr>
        <w:t>понимание роли различных социальных институтов в жизни человека;</w:t>
      </w:r>
    </w:p>
    <w:p w:rsidR="00D605D4" w:rsidRPr="008F3161" w:rsidRDefault="00D605D4" w:rsidP="003721B7">
      <w:pPr>
        <w:numPr>
          <w:ilvl w:val="0"/>
          <w:numId w:val="50"/>
        </w:numPr>
        <w:spacing w:after="0" w:line="264" w:lineRule="auto"/>
        <w:ind w:left="-851"/>
        <w:jc w:val="both"/>
        <w:rPr>
          <w:sz w:val="24"/>
          <w:szCs w:val="24"/>
        </w:rPr>
      </w:pPr>
      <w:r w:rsidRPr="008F3161">
        <w:rPr>
          <w:rFonts w:ascii="Times New Roman" w:hAnsi="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605D4" w:rsidRPr="008F3161" w:rsidRDefault="00D605D4" w:rsidP="003721B7">
      <w:pPr>
        <w:numPr>
          <w:ilvl w:val="0"/>
          <w:numId w:val="50"/>
        </w:numPr>
        <w:spacing w:after="0" w:line="264" w:lineRule="auto"/>
        <w:ind w:left="-851"/>
        <w:jc w:val="both"/>
        <w:rPr>
          <w:sz w:val="24"/>
          <w:szCs w:val="24"/>
        </w:rPr>
      </w:pPr>
      <w:r w:rsidRPr="008F3161">
        <w:rPr>
          <w:rFonts w:ascii="Times New Roman" w:hAnsi="Times New Roman"/>
          <w:color w:val="000000"/>
          <w:sz w:val="24"/>
          <w:szCs w:val="24"/>
        </w:rPr>
        <w:t>представление о способах противодействия коррупции;</w:t>
      </w:r>
    </w:p>
    <w:p w:rsidR="00D605D4" w:rsidRPr="008F3161" w:rsidRDefault="00D605D4" w:rsidP="003721B7">
      <w:pPr>
        <w:numPr>
          <w:ilvl w:val="0"/>
          <w:numId w:val="50"/>
        </w:numPr>
        <w:spacing w:after="0" w:line="264" w:lineRule="auto"/>
        <w:ind w:left="-851"/>
        <w:jc w:val="both"/>
        <w:rPr>
          <w:sz w:val="24"/>
          <w:szCs w:val="24"/>
        </w:rPr>
      </w:pPr>
      <w:r w:rsidRPr="008F3161">
        <w:rPr>
          <w:rFonts w:ascii="Times New Roman" w:hAnsi="Times New Roman"/>
          <w:color w:val="000000"/>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605D4" w:rsidRPr="008F3161" w:rsidRDefault="00D605D4" w:rsidP="003721B7">
      <w:pPr>
        <w:numPr>
          <w:ilvl w:val="0"/>
          <w:numId w:val="50"/>
        </w:numPr>
        <w:spacing w:after="0" w:line="264" w:lineRule="auto"/>
        <w:ind w:left="-851"/>
        <w:jc w:val="both"/>
        <w:rPr>
          <w:sz w:val="24"/>
          <w:szCs w:val="24"/>
        </w:rPr>
      </w:pPr>
      <w:r w:rsidRPr="008F3161">
        <w:rPr>
          <w:rFonts w:ascii="Times New Roman" w:hAnsi="Times New Roman"/>
          <w:color w:val="000000"/>
          <w:sz w:val="24"/>
          <w:szCs w:val="24"/>
        </w:rPr>
        <w:t>готовность к участию в гуманитарной деятельности (волонтёрство, помощь людям, нуждающимся в ней).</w:t>
      </w:r>
    </w:p>
    <w:p w:rsidR="00D605D4" w:rsidRPr="00CE3052" w:rsidRDefault="00D605D4" w:rsidP="00F5431C">
      <w:pPr>
        <w:pStyle w:val="a7"/>
        <w:numPr>
          <w:ilvl w:val="0"/>
          <w:numId w:val="201"/>
        </w:numPr>
        <w:spacing w:after="0" w:line="264" w:lineRule="auto"/>
        <w:ind w:left="-851"/>
        <w:jc w:val="both"/>
        <w:rPr>
          <w:sz w:val="24"/>
          <w:szCs w:val="24"/>
        </w:rPr>
      </w:pPr>
      <w:r w:rsidRPr="00CE3052">
        <w:rPr>
          <w:rFonts w:ascii="Times New Roman" w:hAnsi="Times New Roman"/>
          <w:b/>
          <w:color w:val="000000"/>
          <w:sz w:val="24"/>
          <w:szCs w:val="24"/>
        </w:rPr>
        <w:t>патриотического воспитания:</w:t>
      </w:r>
    </w:p>
    <w:p w:rsidR="00D605D4" w:rsidRPr="008F3161" w:rsidRDefault="00D605D4" w:rsidP="003721B7">
      <w:pPr>
        <w:numPr>
          <w:ilvl w:val="0"/>
          <w:numId w:val="51"/>
        </w:numPr>
        <w:spacing w:after="0" w:line="264" w:lineRule="auto"/>
        <w:ind w:left="-851"/>
        <w:jc w:val="both"/>
        <w:rPr>
          <w:sz w:val="24"/>
          <w:szCs w:val="24"/>
        </w:rPr>
      </w:pPr>
      <w:r w:rsidRPr="008F3161">
        <w:rPr>
          <w:rFonts w:ascii="Times New Roman" w:hAnsi="Times New Roman"/>
          <w:color w:val="000000"/>
          <w:sz w:val="24"/>
          <w:szCs w:val="24"/>
        </w:rP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605D4" w:rsidRPr="008F3161" w:rsidRDefault="00D605D4" w:rsidP="003721B7">
      <w:pPr>
        <w:numPr>
          <w:ilvl w:val="0"/>
          <w:numId w:val="51"/>
        </w:numPr>
        <w:spacing w:after="0" w:line="264" w:lineRule="auto"/>
        <w:ind w:left="-851"/>
        <w:jc w:val="both"/>
        <w:rPr>
          <w:sz w:val="24"/>
          <w:szCs w:val="24"/>
        </w:rPr>
      </w:pPr>
      <w:r w:rsidRPr="008F3161">
        <w:rPr>
          <w:rFonts w:ascii="Times New Roman" w:hAnsi="Times New Roman"/>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605D4" w:rsidRPr="008F3161" w:rsidRDefault="00D605D4" w:rsidP="003721B7">
      <w:pPr>
        <w:numPr>
          <w:ilvl w:val="0"/>
          <w:numId w:val="51"/>
        </w:numPr>
        <w:spacing w:after="0" w:line="264" w:lineRule="auto"/>
        <w:ind w:left="-851"/>
        <w:jc w:val="both"/>
        <w:rPr>
          <w:sz w:val="24"/>
          <w:szCs w:val="24"/>
        </w:rPr>
      </w:pPr>
      <w:r w:rsidRPr="008F3161">
        <w:rPr>
          <w:rFonts w:ascii="Times New Roman" w:hAnsi="Times New Roman"/>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605D4" w:rsidRPr="008F3161" w:rsidRDefault="00D605D4" w:rsidP="003721B7">
      <w:pPr>
        <w:spacing w:after="0" w:line="264" w:lineRule="auto"/>
        <w:ind w:left="-851"/>
        <w:jc w:val="both"/>
        <w:rPr>
          <w:sz w:val="24"/>
          <w:szCs w:val="24"/>
        </w:rPr>
      </w:pPr>
      <w:r w:rsidRPr="008F3161">
        <w:rPr>
          <w:rFonts w:ascii="Times New Roman" w:hAnsi="Times New Roman"/>
          <w:b/>
          <w:color w:val="000000"/>
          <w:sz w:val="24"/>
          <w:szCs w:val="24"/>
        </w:rPr>
        <w:t>3)</w:t>
      </w:r>
      <w:r w:rsidRPr="008F3161">
        <w:rPr>
          <w:rFonts w:ascii="Times New Roman" w:hAnsi="Times New Roman"/>
          <w:color w:val="000000"/>
          <w:sz w:val="24"/>
          <w:szCs w:val="24"/>
        </w:rPr>
        <w:t xml:space="preserve"> </w:t>
      </w:r>
      <w:r w:rsidRPr="008F3161">
        <w:rPr>
          <w:rFonts w:ascii="Times New Roman" w:hAnsi="Times New Roman"/>
          <w:b/>
          <w:color w:val="000000"/>
          <w:sz w:val="24"/>
          <w:szCs w:val="24"/>
        </w:rPr>
        <w:t>духовно-нравственного воспитания:</w:t>
      </w:r>
    </w:p>
    <w:p w:rsidR="00D605D4" w:rsidRPr="008F3161" w:rsidRDefault="00D605D4" w:rsidP="003721B7">
      <w:pPr>
        <w:numPr>
          <w:ilvl w:val="0"/>
          <w:numId w:val="52"/>
        </w:numPr>
        <w:spacing w:after="0" w:line="264" w:lineRule="auto"/>
        <w:ind w:left="-851"/>
        <w:jc w:val="both"/>
        <w:rPr>
          <w:sz w:val="24"/>
          <w:szCs w:val="24"/>
        </w:rPr>
      </w:pPr>
      <w:r w:rsidRPr="008F3161">
        <w:rPr>
          <w:rFonts w:ascii="Times New Roman" w:hAnsi="Times New Roman"/>
          <w:color w:val="000000"/>
          <w:sz w:val="24"/>
          <w:szCs w:val="24"/>
        </w:rPr>
        <w:t>ориентация на моральные ценности и нормы в ситуациях нравственного выбора;</w:t>
      </w:r>
    </w:p>
    <w:p w:rsidR="00D605D4" w:rsidRPr="008F3161" w:rsidRDefault="00D605D4" w:rsidP="003721B7">
      <w:pPr>
        <w:numPr>
          <w:ilvl w:val="0"/>
          <w:numId w:val="52"/>
        </w:numPr>
        <w:spacing w:after="0" w:line="264" w:lineRule="auto"/>
        <w:ind w:left="-851"/>
        <w:jc w:val="both"/>
        <w:rPr>
          <w:sz w:val="24"/>
          <w:szCs w:val="24"/>
        </w:rPr>
      </w:pPr>
      <w:r w:rsidRPr="008F3161">
        <w:rPr>
          <w:rFonts w:ascii="Times New Roman" w:hAnsi="Times New Roman"/>
          <w:color w:val="000000"/>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D605D4" w:rsidRPr="008F3161" w:rsidRDefault="00D605D4" w:rsidP="003721B7">
      <w:pPr>
        <w:numPr>
          <w:ilvl w:val="0"/>
          <w:numId w:val="52"/>
        </w:numPr>
        <w:spacing w:after="0" w:line="264" w:lineRule="auto"/>
        <w:ind w:left="-851"/>
        <w:jc w:val="both"/>
        <w:rPr>
          <w:sz w:val="24"/>
          <w:szCs w:val="24"/>
        </w:rPr>
      </w:pPr>
      <w:r w:rsidRPr="008F3161">
        <w:rPr>
          <w:rFonts w:ascii="Times New Roman" w:hAnsi="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D605D4" w:rsidRPr="008F3161" w:rsidRDefault="00D605D4" w:rsidP="003721B7">
      <w:pPr>
        <w:spacing w:after="0" w:line="264" w:lineRule="auto"/>
        <w:ind w:left="-851"/>
        <w:jc w:val="both"/>
        <w:rPr>
          <w:sz w:val="24"/>
          <w:szCs w:val="24"/>
        </w:rPr>
      </w:pPr>
      <w:r w:rsidRPr="008F3161">
        <w:rPr>
          <w:rFonts w:ascii="Times New Roman" w:hAnsi="Times New Roman"/>
          <w:b/>
          <w:color w:val="000000"/>
          <w:sz w:val="24"/>
          <w:szCs w:val="24"/>
        </w:rPr>
        <w:t>4)</w:t>
      </w:r>
      <w:r w:rsidRPr="008F3161">
        <w:rPr>
          <w:rFonts w:ascii="Times New Roman" w:hAnsi="Times New Roman"/>
          <w:color w:val="000000"/>
          <w:sz w:val="24"/>
          <w:szCs w:val="24"/>
        </w:rPr>
        <w:t xml:space="preserve"> </w:t>
      </w:r>
      <w:r w:rsidRPr="008F3161">
        <w:rPr>
          <w:rFonts w:ascii="Times New Roman" w:hAnsi="Times New Roman"/>
          <w:b/>
          <w:color w:val="000000"/>
          <w:sz w:val="24"/>
          <w:szCs w:val="24"/>
        </w:rPr>
        <w:t>эстетического воспитания:</w:t>
      </w:r>
    </w:p>
    <w:p w:rsidR="00D605D4" w:rsidRPr="008F3161" w:rsidRDefault="00D605D4" w:rsidP="003721B7">
      <w:pPr>
        <w:numPr>
          <w:ilvl w:val="0"/>
          <w:numId w:val="53"/>
        </w:numPr>
        <w:spacing w:after="0" w:line="264" w:lineRule="auto"/>
        <w:ind w:left="-851"/>
        <w:jc w:val="both"/>
        <w:rPr>
          <w:sz w:val="24"/>
          <w:szCs w:val="24"/>
        </w:rPr>
      </w:pPr>
      <w:r w:rsidRPr="008F3161">
        <w:rPr>
          <w:rFonts w:ascii="Times New Roman" w:hAnsi="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D605D4" w:rsidRPr="008F3161" w:rsidRDefault="00D605D4" w:rsidP="003721B7">
      <w:pPr>
        <w:numPr>
          <w:ilvl w:val="0"/>
          <w:numId w:val="53"/>
        </w:numPr>
        <w:spacing w:after="0" w:line="264" w:lineRule="auto"/>
        <w:ind w:left="-851"/>
        <w:jc w:val="both"/>
        <w:rPr>
          <w:sz w:val="24"/>
          <w:szCs w:val="24"/>
        </w:rPr>
      </w:pPr>
      <w:r w:rsidRPr="008F3161">
        <w:rPr>
          <w:rFonts w:ascii="Times New Roman" w:hAnsi="Times New Roman"/>
          <w:color w:val="000000"/>
          <w:sz w:val="24"/>
          <w:szCs w:val="24"/>
        </w:rPr>
        <w:t>осознание важности художественной культуры как средства коммуникации и самовыражения;</w:t>
      </w:r>
    </w:p>
    <w:p w:rsidR="00D605D4" w:rsidRPr="008F3161" w:rsidRDefault="00D605D4" w:rsidP="003721B7">
      <w:pPr>
        <w:numPr>
          <w:ilvl w:val="0"/>
          <w:numId w:val="53"/>
        </w:numPr>
        <w:spacing w:after="0" w:line="264" w:lineRule="auto"/>
        <w:ind w:left="-851"/>
        <w:jc w:val="both"/>
        <w:rPr>
          <w:sz w:val="24"/>
          <w:szCs w:val="24"/>
        </w:rPr>
      </w:pPr>
      <w:r w:rsidRPr="008F3161">
        <w:rPr>
          <w:rFonts w:ascii="Times New Roman" w:hAnsi="Times New Roman"/>
          <w:color w:val="000000"/>
          <w:sz w:val="24"/>
          <w:szCs w:val="24"/>
        </w:rPr>
        <w:t>понимание ценности отечественного и мирового искусства, роли этнических культурных традиций и народного творчества;</w:t>
      </w:r>
    </w:p>
    <w:p w:rsidR="00D605D4" w:rsidRPr="008F3161" w:rsidRDefault="00D605D4" w:rsidP="003721B7">
      <w:pPr>
        <w:numPr>
          <w:ilvl w:val="0"/>
          <w:numId w:val="53"/>
        </w:numPr>
        <w:spacing w:after="0" w:line="264" w:lineRule="auto"/>
        <w:ind w:left="-851"/>
        <w:jc w:val="both"/>
        <w:rPr>
          <w:sz w:val="24"/>
          <w:szCs w:val="24"/>
        </w:rPr>
      </w:pPr>
      <w:r w:rsidRPr="008F3161">
        <w:rPr>
          <w:rFonts w:ascii="Times New Roman" w:hAnsi="Times New Roman"/>
          <w:color w:val="000000"/>
          <w:sz w:val="24"/>
          <w:szCs w:val="24"/>
        </w:rPr>
        <w:t>стремление к самовыражению в разных видах искусства.</w:t>
      </w:r>
    </w:p>
    <w:p w:rsidR="00D605D4" w:rsidRPr="008F3161" w:rsidRDefault="00D605D4" w:rsidP="003721B7">
      <w:pPr>
        <w:spacing w:after="0" w:line="264" w:lineRule="auto"/>
        <w:ind w:left="-851"/>
        <w:jc w:val="both"/>
        <w:rPr>
          <w:sz w:val="24"/>
          <w:szCs w:val="24"/>
        </w:rPr>
      </w:pPr>
      <w:r w:rsidRPr="008F3161">
        <w:rPr>
          <w:rFonts w:ascii="Times New Roman" w:hAnsi="Times New Roman"/>
          <w:b/>
          <w:color w:val="000000"/>
          <w:sz w:val="24"/>
          <w:szCs w:val="24"/>
        </w:rPr>
        <w:t>5)</w:t>
      </w:r>
      <w:r w:rsidRPr="008F3161">
        <w:rPr>
          <w:rFonts w:ascii="Times New Roman" w:hAnsi="Times New Roman"/>
          <w:color w:val="000000"/>
          <w:sz w:val="24"/>
          <w:szCs w:val="24"/>
        </w:rPr>
        <w:t xml:space="preserve"> </w:t>
      </w:r>
      <w:r w:rsidRPr="008F3161">
        <w:rPr>
          <w:rFonts w:ascii="Times New Roman" w:hAnsi="Times New Roman"/>
          <w:b/>
          <w:color w:val="000000"/>
          <w:sz w:val="24"/>
          <w:szCs w:val="24"/>
        </w:rPr>
        <w:t>физического воспитания, формирования культуры здоровья и эмоционального благополучия:</w:t>
      </w:r>
    </w:p>
    <w:p w:rsidR="00D605D4" w:rsidRPr="008F3161" w:rsidRDefault="00D605D4" w:rsidP="003721B7">
      <w:pPr>
        <w:numPr>
          <w:ilvl w:val="0"/>
          <w:numId w:val="54"/>
        </w:numPr>
        <w:spacing w:after="0" w:line="264" w:lineRule="auto"/>
        <w:ind w:left="-851"/>
        <w:jc w:val="both"/>
        <w:rPr>
          <w:sz w:val="24"/>
          <w:szCs w:val="24"/>
        </w:rPr>
      </w:pPr>
      <w:r w:rsidRPr="008F3161">
        <w:rPr>
          <w:rFonts w:ascii="Times New Roman" w:hAnsi="Times New Roman"/>
          <w:color w:val="000000"/>
          <w:sz w:val="24"/>
          <w:szCs w:val="24"/>
        </w:rPr>
        <w:t>осознание ценности жизни;</w:t>
      </w:r>
    </w:p>
    <w:p w:rsidR="00D605D4" w:rsidRPr="008F3161" w:rsidRDefault="00D605D4" w:rsidP="003721B7">
      <w:pPr>
        <w:numPr>
          <w:ilvl w:val="0"/>
          <w:numId w:val="54"/>
        </w:numPr>
        <w:spacing w:after="0" w:line="264" w:lineRule="auto"/>
        <w:ind w:left="-851"/>
        <w:jc w:val="both"/>
        <w:rPr>
          <w:sz w:val="24"/>
          <w:szCs w:val="24"/>
        </w:rPr>
      </w:pPr>
      <w:r w:rsidRPr="008F3161">
        <w:rPr>
          <w:rFonts w:ascii="Times New Roman" w:hAnsi="Times New Roman"/>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605D4" w:rsidRPr="008F3161" w:rsidRDefault="00D605D4" w:rsidP="003721B7">
      <w:pPr>
        <w:numPr>
          <w:ilvl w:val="0"/>
          <w:numId w:val="54"/>
        </w:numPr>
        <w:spacing w:after="0" w:line="264" w:lineRule="auto"/>
        <w:ind w:left="-851"/>
        <w:jc w:val="both"/>
        <w:rPr>
          <w:sz w:val="24"/>
          <w:szCs w:val="24"/>
        </w:rPr>
      </w:pPr>
      <w:r w:rsidRPr="008F3161">
        <w:rPr>
          <w:rFonts w:ascii="Times New Roman" w:hAnsi="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605D4" w:rsidRPr="008F3161" w:rsidRDefault="00D605D4" w:rsidP="003721B7">
      <w:pPr>
        <w:numPr>
          <w:ilvl w:val="0"/>
          <w:numId w:val="54"/>
        </w:numPr>
        <w:spacing w:after="0" w:line="264" w:lineRule="auto"/>
        <w:ind w:left="-851"/>
        <w:jc w:val="both"/>
        <w:rPr>
          <w:sz w:val="24"/>
          <w:szCs w:val="24"/>
        </w:rPr>
      </w:pPr>
      <w:r w:rsidRPr="008F3161">
        <w:rPr>
          <w:rFonts w:ascii="Times New Roman" w:hAnsi="Times New Roman"/>
          <w:color w:val="000000"/>
          <w:sz w:val="24"/>
          <w:szCs w:val="24"/>
        </w:rPr>
        <w:t>соблюдение правил безопасности, в том числе навыков безопасного поведения в Интернет-среде;</w:t>
      </w:r>
    </w:p>
    <w:p w:rsidR="00D605D4" w:rsidRPr="008F3161" w:rsidRDefault="00D605D4" w:rsidP="003721B7">
      <w:pPr>
        <w:numPr>
          <w:ilvl w:val="0"/>
          <w:numId w:val="54"/>
        </w:numPr>
        <w:spacing w:after="0" w:line="264" w:lineRule="auto"/>
        <w:ind w:left="-851"/>
        <w:jc w:val="both"/>
        <w:rPr>
          <w:sz w:val="24"/>
          <w:szCs w:val="24"/>
        </w:rPr>
      </w:pPr>
      <w:r w:rsidRPr="008F3161">
        <w:rPr>
          <w:rFonts w:ascii="Times New Roman" w:hAnsi="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605D4" w:rsidRPr="008F3161" w:rsidRDefault="00D605D4" w:rsidP="003721B7">
      <w:pPr>
        <w:numPr>
          <w:ilvl w:val="0"/>
          <w:numId w:val="54"/>
        </w:numPr>
        <w:spacing w:after="0" w:line="264" w:lineRule="auto"/>
        <w:ind w:left="-851"/>
        <w:jc w:val="both"/>
        <w:rPr>
          <w:sz w:val="24"/>
          <w:szCs w:val="24"/>
        </w:rPr>
      </w:pPr>
      <w:r w:rsidRPr="008F3161">
        <w:rPr>
          <w:rFonts w:ascii="Times New Roman" w:hAnsi="Times New Roman"/>
          <w:color w:val="000000"/>
          <w:sz w:val="24"/>
          <w:szCs w:val="24"/>
        </w:rPr>
        <w:t>умение принимать себя и других, не осуждая;</w:t>
      </w:r>
    </w:p>
    <w:p w:rsidR="00D605D4" w:rsidRPr="008F3161" w:rsidRDefault="00D605D4" w:rsidP="003721B7">
      <w:pPr>
        <w:numPr>
          <w:ilvl w:val="0"/>
          <w:numId w:val="54"/>
        </w:numPr>
        <w:spacing w:after="0" w:line="264" w:lineRule="auto"/>
        <w:ind w:left="-851"/>
        <w:jc w:val="both"/>
        <w:rPr>
          <w:sz w:val="24"/>
          <w:szCs w:val="24"/>
        </w:rPr>
      </w:pPr>
      <w:r w:rsidRPr="008F3161">
        <w:rPr>
          <w:rFonts w:ascii="Times New Roman" w:hAnsi="Times New Roman"/>
          <w:color w:val="000000"/>
          <w:sz w:val="24"/>
          <w:szCs w:val="24"/>
        </w:rPr>
        <w:t>умение осознавать эмоциональное состояние себя и других, умение управлять собственным эмоциональным состоянием;</w:t>
      </w:r>
    </w:p>
    <w:p w:rsidR="00D605D4" w:rsidRPr="008F3161" w:rsidRDefault="00D605D4" w:rsidP="003721B7">
      <w:pPr>
        <w:numPr>
          <w:ilvl w:val="0"/>
          <w:numId w:val="54"/>
        </w:numPr>
        <w:spacing w:after="0" w:line="264" w:lineRule="auto"/>
        <w:ind w:left="-851"/>
        <w:jc w:val="both"/>
        <w:rPr>
          <w:sz w:val="24"/>
          <w:szCs w:val="24"/>
        </w:rPr>
      </w:pPr>
      <w:r w:rsidRPr="008F3161">
        <w:rPr>
          <w:rFonts w:ascii="Times New Roman" w:hAnsi="Times New Roman"/>
          <w:color w:val="000000"/>
          <w:sz w:val="24"/>
          <w:szCs w:val="24"/>
        </w:rPr>
        <w:t>сформированность навыка рефлексии, признание своего права на ошибку и такого же права другого человека.</w:t>
      </w:r>
    </w:p>
    <w:p w:rsidR="00D605D4" w:rsidRPr="008F3161" w:rsidRDefault="00D605D4" w:rsidP="003721B7">
      <w:pPr>
        <w:spacing w:after="0" w:line="264" w:lineRule="auto"/>
        <w:ind w:left="-851"/>
        <w:jc w:val="both"/>
        <w:rPr>
          <w:sz w:val="24"/>
          <w:szCs w:val="24"/>
        </w:rPr>
      </w:pPr>
      <w:r w:rsidRPr="008F3161">
        <w:rPr>
          <w:rFonts w:ascii="Times New Roman" w:hAnsi="Times New Roman"/>
          <w:b/>
          <w:color w:val="000000"/>
          <w:sz w:val="24"/>
          <w:szCs w:val="24"/>
        </w:rPr>
        <w:t>6)</w:t>
      </w:r>
      <w:r w:rsidRPr="008F3161">
        <w:rPr>
          <w:rFonts w:ascii="Times New Roman" w:hAnsi="Times New Roman"/>
          <w:color w:val="000000"/>
          <w:sz w:val="24"/>
          <w:szCs w:val="24"/>
        </w:rPr>
        <w:t xml:space="preserve"> </w:t>
      </w:r>
      <w:r w:rsidRPr="008F3161">
        <w:rPr>
          <w:rFonts w:ascii="Times New Roman" w:hAnsi="Times New Roman"/>
          <w:b/>
          <w:color w:val="000000"/>
          <w:sz w:val="24"/>
          <w:szCs w:val="24"/>
        </w:rPr>
        <w:t>трудового воспитания:</w:t>
      </w:r>
    </w:p>
    <w:p w:rsidR="00D605D4" w:rsidRPr="008F3161" w:rsidRDefault="00D605D4" w:rsidP="003721B7">
      <w:pPr>
        <w:numPr>
          <w:ilvl w:val="0"/>
          <w:numId w:val="55"/>
        </w:numPr>
        <w:spacing w:after="0" w:line="264" w:lineRule="auto"/>
        <w:ind w:left="-851"/>
        <w:jc w:val="both"/>
        <w:rPr>
          <w:sz w:val="24"/>
          <w:szCs w:val="24"/>
        </w:rPr>
      </w:pPr>
      <w:r w:rsidRPr="008F3161">
        <w:rPr>
          <w:rFonts w:ascii="Times New Roman" w:hAnsi="Times New Roman"/>
          <w:color w:val="000000"/>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605D4" w:rsidRPr="008F3161" w:rsidRDefault="00D605D4" w:rsidP="003721B7">
      <w:pPr>
        <w:numPr>
          <w:ilvl w:val="0"/>
          <w:numId w:val="55"/>
        </w:numPr>
        <w:spacing w:after="0" w:line="264" w:lineRule="auto"/>
        <w:ind w:left="-851"/>
        <w:jc w:val="both"/>
        <w:rPr>
          <w:sz w:val="24"/>
          <w:szCs w:val="24"/>
        </w:rPr>
      </w:pPr>
      <w:r w:rsidRPr="008F3161">
        <w:rPr>
          <w:rFonts w:ascii="Times New Roman" w:hAnsi="Times New Roman"/>
          <w:color w:val="000000"/>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D605D4" w:rsidRPr="008F3161" w:rsidRDefault="00D605D4" w:rsidP="003721B7">
      <w:pPr>
        <w:numPr>
          <w:ilvl w:val="0"/>
          <w:numId w:val="55"/>
        </w:numPr>
        <w:spacing w:after="0" w:line="264" w:lineRule="auto"/>
        <w:ind w:left="-851"/>
        <w:jc w:val="both"/>
        <w:rPr>
          <w:sz w:val="24"/>
          <w:szCs w:val="24"/>
        </w:rPr>
      </w:pPr>
      <w:r w:rsidRPr="008F3161">
        <w:rPr>
          <w:rFonts w:ascii="Times New Roman" w:hAnsi="Times New Roman"/>
          <w:color w:val="000000"/>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605D4" w:rsidRPr="008F3161" w:rsidRDefault="00D605D4" w:rsidP="003721B7">
      <w:pPr>
        <w:numPr>
          <w:ilvl w:val="0"/>
          <w:numId w:val="55"/>
        </w:numPr>
        <w:spacing w:after="0" w:line="264" w:lineRule="auto"/>
        <w:ind w:left="-851"/>
        <w:jc w:val="both"/>
        <w:rPr>
          <w:sz w:val="24"/>
          <w:szCs w:val="24"/>
        </w:rPr>
      </w:pPr>
      <w:r w:rsidRPr="008F3161">
        <w:rPr>
          <w:rFonts w:ascii="Times New Roman" w:hAnsi="Times New Roman"/>
          <w:color w:val="000000"/>
          <w:sz w:val="24"/>
          <w:szCs w:val="24"/>
        </w:rPr>
        <w:lastRenderedPageBreak/>
        <w:t>готовность адаптироваться в профессиональной среде;</w:t>
      </w:r>
    </w:p>
    <w:p w:rsidR="00D605D4" w:rsidRPr="008F3161" w:rsidRDefault="00D605D4" w:rsidP="003721B7">
      <w:pPr>
        <w:numPr>
          <w:ilvl w:val="0"/>
          <w:numId w:val="55"/>
        </w:numPr>
        <w:spacing w:after="0" w:line="264" w:lineRule="auto"/>
        <w:ind w:left="-851"/>
        <w:jc w:val="both"/>
        <w:rPr>
          <w:sz w:val="24"/>
          <w:szCs w:val="24"/>
        </w:rPr>
      </w:pPr>
      <w:r w:rsidRPr="008F3161">
        <w:rPr>
          <w:rFonts w:ascii="Times New Roman" w:hAnsi="Times New Roman"/>
          <w:color w:val="000000"/>
          <w:sz w:val="24"/>
          <w:szCs w:val="24"/>
        </w:rPr>
        <w:t>уважение к труду и результатам трудовой деятельности;</w:t>
      </w:r>
    </w:p>
    <w:p w:rsidR="00D605D4" w:rsidRPr="008F3161" w:rsidRDefault="00D605D4" w:rsidP="003721B7">
      <w:pPr>
        <w:numPr>
          <w:ilvl w:val="0"/>
          <w:numId w:val="55"/>
        </w:numPr>
        <w:spacing w:after="0" w:line="264" w:lineRule="auto"/>
        <w:ind w:left="-851"/>
        <w:jc w:val="both"/>
        <w:rPr>
          <w:sz w:val="24"/>
          <w:szCs w:val="24"/>
        </w:rPr>
      </w:pPr>
      <w:r w:rsidRPr="008F3161">
        <w:rPr>
          <w:rFonts w:ascii="Times New Roman" w:hAnsi="Times New Roman"/>
          <w:color w:val="000000"/>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605D4" w:rsidRPr="008F3161" w:rsidRDefault="00D605D4" w:rsidP="003721B7">
      <w:pPr>
        <w:spacing w:after="0" w:line="264" w:lineRule="auto"/>
        <w:ind w:left="-851"/>
        <w:jc w:val="both"/>
        <w:rPr>
          <w:sz w:val="24"/>
          <w:szCs w:val="24"/>
        </w:rPr>
      </w:pPr>
      <w:r w:rsidRPr="008F3161">
        <w:rPr>
          <w:rFonts w:ascii="Times New Roman" w:hAnsi="Times New Roman"/>
          <w:b/>
          <w:color w:val="000000"/>
          <w:sz w:val="24"/>
          <w:szCs w:val="24"/>
        </w:rPr>
        <w:t>7)</w:t>
      </w:r>
      <w:r w:rsidRPr="008F3161">
        <w:rPr>
          <w:rFonts w:ascii="Times New Roman" w:hAnsi="Times New Roman"/>
          <w:color w:val="000000"/>
          <w:sz w:val="24"/>
          <w:szCs w:val="24"/>
        </w:rPr>
        <w:t xml:space="preserve"> </w:t>
      </w:r>
      <w:r w:rsidRPr="008F3161">
        <w:rPr>
          <w:rFonts w:ascii="Times New Roman" w:hAnsi="Times New Roman"/>
          <w:b/>
          <w:color w:val="000000"/>
          <w:sz w:val="24"/>
          <w:szCs w:val="24"/>
        </w:rPr>
        <w:t>экологического воспитания:</w:t>
      </w:r>
    </w:p>
    <w:p w:rsidR="00D605D4" w:rsidRPr="008F3161" w:rsidRDefault="00D605D4" w:rsidP="003721B7">
      <w:pPr>
        <w:numPr>
          <w:ilvl w:val="0"/>
          <w:numId w:val="56"/>
        </w:numPr>
        <w:spacing w:after="0" w:line="264" w:lineRule="auto"/>
        <w:ind w:left="-851"/>
        <w:jc w:val="both"/>
        <w:rPr>
          <w:sz w:val="24"/>
          <w:szCs w:val="24"/>
        </w:rPr>
      </w:pPr>
      <w:r w:rsidRPr="008F3161">
        <w:rPr>
          <w:rFonts w:ascii="Times New Roman" w:hAnsi="Times New Roman"/>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605D4" w:rsidRPr="008F3161" w:rsidRDefault="00D605D4" w:rsidP="003721B7">
      <w:pPr>
        <w:numPr>
          <w:ilvl w:val="0"/>
          <w:numId w:val="56"/>
        </w:numPr>
        <w:spacing w:after="0" w:line="264" w:lineRule="auto"/>
        <w:ind w:left="-851"/>
        <w:jc w:val="both"/>
        <w:rPr>
          <w:sz w:val="24"/>
          <w:szCs w:val="24"/>
        </w:rPr>
      </w:pPr>
      <w:r w:rsidRPr="008F3161">
        <w:rPr>
          <w:rFonts w:ascii="Times New Roman" w:hAnsi="Times New Roman"/>
          <w:color w:val="000000"/>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D605D4" w:rsidRPr="008F3161" w:rsidRDefault="00D605D4" w:rsidP="003721B7">
      <w:pPr>
        <w:numPr>
          <w:ilvl w:val="0"/>
          <w:numId w:val="56"/>
        </w:numPr>
        <w:spacing w:after="0" w:line="264" w:lineRule="auto"/>
        <w:ind w:left="-851"/>
        <w:jc w:val="both"/>
        <w:rPr>
          <w:sz w:val="24"/>
          <w:szCs w:val="24"/>
        </w:rPr>
      </w:pPr>
      <w:r w:rsidRPr="008F3161">
        <w:rPr>
          <w:rFonts w:ascii="Times New Roman" w:hAnsi="Times New Roman"/>
          <w:color w:val="000000"/>
          <w:sz w:val="24"/>
          <w:szCs w:val="24"/>
        </w:rPr>
        <w:t>осознание своей роли как гражданина и потребителя в условиях взаимосвязи природной, технологической и социальной сред;</w:t>
      </w:r>
    </w:p>
    <w:p w:rsidR="00D605D4" w:rsidRPr="008F3161" w:rsidRDefault="00D605D4" w:rsidP="003721B7">
      <w:pPr>
        <w:numPr>
          <w:ilvl w:val="0"/>
          <w:numId w:val="56"/>
        </w:numPr>
        <w:spacing w:after="0" w:line="264" w:lineRule="auto"/>
        <w:ind w:left="-851"/>
        <w:jc w:val="both"/>
        <w:rPr>
          <w:sz w:val="24"/>
          <w:szCs w:val="24"/>
        </w:rPr>
      </w:pPr>
      <w:r w:rsidRPr="008F3161">
        <w:rPr>
          <w:rFonts w:ascii="Times New Roman" w:hAnsi="Times New Roman"/>
          <w:color w:val="000000"/>
          <w:sz w:val="24"/>
          <w:szCs w:val="24"/>
        </w:rPr>
        <w:t>готовность к участию в практической деятельности экологической направленности.</w:t>
      </w:r>
    </w:p>
    <w:p w:rsidR="00D605D4" w:rsidRPr="008F3161" w:rsidRDefault="00D605D4" w:rsidP="003721B7">
      <w:pPr>
        <w:spacing w:after="0" w:line="264" w:lineRule="auto"/>
        <w:ind w:left="-851"/>
        <w:jc w:val="both"/>
        <w:rPr>
          <w:sz w:val="24"/>
          <w:szCs w:val="24"/>
        </w:rPr>
      </w:pPr>
      <w:r w:rsidRPr="008F3161">
        <w:rPr>
          <w:rFonts w:ascii="Times New Roman" w:hAnsi="Times New Roman"/>
          <w:b/>
          <w:color w:val="000000"/>
          <w:sz w:val="24"/>
          <w:szCs w:val="24"/>
        </w:rPr>
        <w:t>8)</w:t>
      </w:r>
      <w:r w:rsidRPr="008F3161">
        <w:rPr>
          <w:rFonts w:ascii="Times New Roman" w:hAnsi="Times New Roman"/>
          <w:color w:val="000000"/>
          <w:sz w:val="24"/>
          <w:szCs w:val="24"/>
        </w:rPr>
        <w:t xml:space="preserve"> </w:t>
      </w:r>
      <w:r w:rsidRPr="008F3161">
        <w:rPr>
          <w:rFonts w:ascii="Times New Roman" w:hAnsi="Times New Roman"/>
          <w:b/>
          <w:color w:val="000000"/>
          <w:sz w:val="24"/>
          <w:szCs w:val="24"/>
        </w:rPr>
        <w:t>ценности научного познания:</w:t>
      </w:r>
    </w:p>
    <w:p w:rsidR="00D605D4" w:rsidRPr="008F3161" w:rsidRDefault="00D605D4" w:rsidP="003721B7">
      <w:pPr>
        <w:numPr>
          <w:ilvl w:val="0"/>
          <w:numId w:val="57"/>
        </w:numPr>
        <w:spacing w:after="0" w:line="264" w:lineRule="auto"/>
        <w:ind w:left="-851"/>
        <w:jc w:val="both"/>
        <w:rPr>
          <w:sz w:val="24"/>
          <w:szCs w:val="24"/>
        </w:rPr>
      </w:pPr>
      <w:r w:rsidRPr="008F3161">
        <w:rPr>
          <w:rFonts w:ascii="Times New Roman" w:hAnsi="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605D4" w:rsidRPr="008F3161" w:rsidRDefault="00D605D4" w:rsidP="003721B7">
      <w:pPr>
        <w:numPr>
          <w:ilvl w:val="0"/>
          <w:numId w:val="57"/>
        </w:numPr>
        <w:spacing w:after="0" w:line="264" w:lineRule="auto"/>
        <w:ind w:left="-851"/>
        <w:jc w:val="both"/>
        <w:rPr>
          <w:sz w:val="24"/>
          <w:szCs w:val="24"/>
        </w:rPr>
      </w:pPr>
      <w:r w:rsidRPr="008F3161">
        <w:rPr>
          <w:rFonts w:ascii="Times New Roman" w:hAnsi="Times New Roman"/>
          <w:color w:val="000000"/>
          <w:sz w:val="24"/>
          <w:szCs w:val="24"/>
        </w:rPr>
        <w:t>овладение языковой и читательской культурой как средством познания мира;</w:t>
      </w:r>
    </w:p>
    <w:p w:rsidR="00D605D4" w:rsidRPr="008F3161" w:rsidRDefault="00D605D4" w:rsidP="003721B7">
      <w:pPr>
        <w:numPr>
          <w:ilvl w:val="0"/>
          <w:numId w:val="57"/>
        </w:numPr>
        <w:spacing w:after="0" w:line="264" w:lineRule="auto"/>
        <w:ind w:left="-851"/>
        <w:jc w:val="both"/>
        <w:rPr>
          <w:sz w:val="24"/>
          <w:szCs w:val="24"/>
        </w:rPr>
      </w:pPr>
      <w:r w:rsidRPr="008F3161">
        <w:rPr>
          <w:rFonts w:ascii="Times New Roman" w:hAnsi="Times New Roman"/>
          <w:color w:val="000000"/>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05D4" w:rsidRPr="008F3161" w:rsidRDefault="00D605D4" w:rsidP="003721B7">
      <w:pPr>
        <w:spacing w:after="0" w:line="264" w:lineRule="auto"/>
        <w:ind w:left="-851"/>
        <w:jc w:val="both"/>
        <w:rPr>
          <w:sz w:val="24"/>
          <w:szCs w:val="24"/>
        </w:rPr>
      </w:pPr>
      <w:r w:rsidRPr="008F3161">
        <w:rPr>
          <w:rFonts w:ascii="Times New Roman" w:hAnsi="Times New Roman"/>
          <w:b/>
          <w:color w:val="000000"/>
          <w:sz w:val="24"/>
          <w:szCs w:val="24"/>
        </w:rPr>
        <w:t>9)</w:t>
      </w:r>
      <w:r w:rsidRPr="008F3161">
        <w:rPr>
          <w:rFonts w:ascii="Times New Roman" w:hAnsi="Times New Roman"/>
          <w:color w:val="000000"/>
          <w:sz w:val="24"/>
          <w:szCs w:val="24"/>
        </w:rPr>
        <w:t xml:space="preserve"> </w:t>
      </w:r>
      <w:r w:rsidRPr="008F3161">
        <w:rPr>
          <w:rFonts w:ascii="Times New Roman" w:hAnsi="Times New Roman"/>
          <w:b/>
          <w:color w:val="000000"/>
          <w:sz w:val="24"/>
          <w:szCs w:val="24"/>
        </w:rPr>
        <w:t>адаптации обучающегося к изменяющимся условиям социальной и природной среды:</w:t>
      </w:r>
    </w:p>
    <w:p w:rsidR="00D605D4" w:rsidRPr="008F3161" w:rsidRDefault="00D605D4" w:rsidP="003721B7">
      <w:pPr>
        <w:numPr>
          <w:ilvl w:val="0"/>
          <w:numId w:val="58"/>
        </w:numPr>
        <w:spacing w:after="0" w:line="264" w:lineRule="auto"/>
        <w:ind w:left="-851"/>
        <w:jc w:val="both"/>
        <w:rPr>
          <w:sz w:val="24"/>
          <w:szCs w:val="24"/>
        </w:rPr>
      </w:pPr>
      <w:r w:rsidRPr="008F3161">
        <w:rPr>
          <w:rFonts w:ascii="Times New Roman" w:hAnsi="Times New Roman"/>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05D4" w:rsidRPr="008F3161" w:rsidRDefault="00D605D4" w:rsidP="003721B7">
      <w:pPr>
        <w:numPr>
          <w:ilvl w:val="0"/>
          <w:numId w:val="58"/>
        </w:numPr>
        <w:spacing w:after="0" w:line="264" w:lineRule="auto"/>
        <w:ind w:left="-851"/>
        <w:jc w:val="both"/>
        <w:rPr>
          <w:sz w:val="24"/>
          <w:szCs w:val="24"/>
        </w:rPr>
      </w:pPr>
      <w:r w:rsidRPr="008F3161">
        <w:rPr>
          <w:rFonts w:ascii="Times New Roman" w:hAnsi="Times New Roman"/>
          <w:color w:val="000000"/>
          <w:sz w:val="24"/>
          <w:szCs w:val="24"/>
        </w:rPr>
        <w:t>способность обучающихся взаимодействовать в условиях неопределённости, открытость опыту и знаниям других;</w:t>
      </w:r>
    </w:p>
    <w:p w:rsidR="00D605D4" w:rsidRPr="008F3161" w:rsidRDefault="00D605D4" w:rsidP="003721B7">
      <w:pPr>
        <w:numPr>
          <w:ilvl w:val="0"/>
          <w:numId w:val="58"/>
        </w:numPr>
        <w:spacing w:after="0" w:line="264" w:lineRule="auto"/>
        <w:ind w:left="-851"/>
        <w:jc w:val="both"/>
        <w:rPr>
          <w:sz w:val="24"/>
          <w:szCs w:val="24"/>
        </w:rPr>
      </w:pPr>
      <w:r w:rsidRPr="008F3161">
        <w:rPr>
          <w:rFonts w:ascii="Times New Roman" w:hAnsi="Times New Roman"/>
          <w:color w:val="000000"/>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605D4" w:rsidRPr="008F3161" w:rsidRDefault="00D605D4" w:rsidP="003721B7">
      <w:pPr>
        <w:numPr>
          <w:ilvl w:val="0"/>
          <w:numId w:val="58"/>
        </w:numPr>
        <w:spacing w:after="0" w:line="264" w:lineRule="auto"/>
        <w:ind w:left="-851"/>
        <w:jc w:val="both"/>
        <w:rPr>
          <w:sz w:val="24"/>
          <w:szCs w:val="24"/>
        </w:rPr>
      </w:pPr>
      <w:r w:rsidRPr="008F3161">
        <w:rPr>
          <w:rFonts w:ascii="Times New Roman" w:hAnsi="Times New Roman"/>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D605D4" w:rsidRPr="008F3161" w:rsidRDefault="00D605D4" w:rsidP="003721B7">
      <w:pPr>
        <w:numPr>
          <w:ilvl w:val="0"/>
          <w:numId w:val="58"/>
        </w:numPr>
        <w:spacing w:after="0" w:line="264" w:lineRule="auto"/>
        <w:ind w:left="-851"/>
        <w:jc w:val="both"/>
        <w:rPr>
          <w:sz w:val="24"/>
          <w:szCs w:val="24"/>
        </w:rPr>
      </w:pPr>
      <w:r w:rsidRPr="008F3161">
        <w:rPr>
          <w:rFonts w:ascii="Times New Roman" w:hAnsi="Times New Roman"/>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605D4" w:rsidRPr="008F3161" w:rsidRDefault="00D605D4" w:rsidP="003721B7">
      <w:pPr>
        <w:numPr>
          <w:ilvl w:val="0"/>
          <w:numId w:val="58"/>
        </w:numPr>
        <w:spacing w:after="0" w:line="264" w:lineRule="auto"/>
        <w:ind w:left="-851"/>
        <w:jc w:val="both"/>
        <w:rPr>
          <w:sz w:val="24"/>
          <w:szCs w:val="24"/>
        </w:rPr>
      </w:pPr>
      <w:r w:rsidRPr="008F3161">
        <w:rPr>
          <w:rFonts w:ascii="Times New Roman" w:hAnsi="Times New Roman"/>
          <w:color w:val="000000"/>
          <w:sz w:val="24"/>
          <w:szCs w:val="24"/>
        </w:rPr>
        <w:t>умение анализировать и выявлять взаимосвязи природы, общества и экономики;</w:t>
      </w:r>
    </w:p>
    <w:p w:rsidR="00D605D4" w:rsidRPr="008F3161" w:rsidRDefault="00D605D4" w:rsidP="003721B7">
      <w:pPr>
        <w:numPr>
          <w:ilvl w:val="0"/>
          <w:numId w:val="58"/>
        </w:numPr>
        <w:spacing w:after="0" w:line="264" w:lineRule="auto"/>
        <w:ind w:left="-851"/>
        <w:jc w:val="both"/>
        <w:rPr>
          <w:sz w:val="24"/>
          <w:szCs w:val="24"/>
        </w:rPr>
      </w:pPr>
      <w:r w:rsidRPr="008F3161">
        <w:rPr>
          <w:rFonts w:ascii="Times New Roman" w:hAnsi="Times New Roman"/>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605D4" w:rsidRPr="008F3161" w:rsidRDefault="00D605D4" w:rsidP="003721B7">
      <w:pPr>
        <w:numPr>
          <w:ilvl w:val="0"/>
          <w:numId w:val="58"/>
        </w:numPr>
        <w:spacing w:after="0" w:line="264" w:lineRule="auto"/>
        <w:ind w:left="-851"/>
        <w:jc w:val="both"/>
        <w:rPr>
          <w:sz w:val="24"/>
          <w:szCs w:val="24"/>
        </w:rPr>
      </w:pPr>
      <w:r w:rsidRPr="008F3161">
        <w:rPr>
          <w:rFonts w:ascii="Times New Roman" w:hAnsi="Times New Roman"/>
          <w:color w:val="000000"/>
          <w:sz w:val="24"/>
          <w:szCs w:val="24"/>
        </w:rPr>
        <w:lastRenderedPageBreak/>
        <w:t>способность обучающихся осознавать стрессовую ситуацию, оценивать происходящие изменения и их последствия;</w:t>
      </w:r>
    </w:p>
    <w:p w:rsidR="00D605D4" w:rsidRPr="008F3161" w:rsidRDefault="00D605D4" w:rsidP="003721B7">
      <w:pPr>
        <w:numPr>
          <w:ilvl w:val="0"/>
          <w:numId w:val="58"/>
        </w:numPr>
        <w:spacing w:after="0" w:line="264" w:lineRule="auto"/>
        <w:ind w:left="-851"/>
        <w:jc w:val="both"/>
        <w:rPr>
          <w:sz w:val="24"/>
          <w:szCs w:val="24"/>
        </w:rPr>
      </w:pPr>
      <w:r w:rsidRPr="008F3161">
        <w:rPr>
          <w:rFonts w:ascii="Times New Roman" w:hAnsi="Times New Roman"/>
          <w:color w:val="000000"/>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D605D4" w:rsidRPr="008F3161" w:rsidRDefault="00D605D4" w:rsidP="003721B7">
      <w:pPr>
        <w:numPr>
          <w:ilvl w:val="0"/>
          <w:numId w:val="58"/>
        </w:numPr>
        <w:spacing w:after="0" w:line="264" w:lineRule="auto"/>
        <w:ind w:left="-851"/>
        <w:jc w:val="both"/>
        <w:rPr>
          <w:sz w:val="24"/>
          <w:szCs w:val="24"/>
        </w:rPr>
      </w:pPr>
      <w:r w:rsidRPr="008F3161">
        <w:rPr>
          <w:rFonts w:ascii="Times New Roman" w:hAnsi="Times New Roman"/>
          <w:color w:val="000000"/>
          <w:sz w:val="24"/>
          <w:szCs w:val="24"/>
        </w:rPr>
        <w:t>формулировать и оценивать риски и последствия, формировать опыт, находить позитивное в произошедшей ситуации;</w:t>
      </w:r>
    </w:p>
    <w:p w:rsidR="00D605D4" w:rsidRPr="008F3161" w:rsidRDefault="00D605D4" w:rsidP="003721B7">
      <w:pPr>
        <w:numPr>
          <w:ilvl w:val="0"/>
          <w:numId w:val="58"/>
        </w:numPr>
        <w:spacing w:after="0" w:line="264" w:lineRule="auto"/>
        <w:ind w:left="-851"/>
        <w:jc w:val="both"/>
        <w:rPr>
          <w:sz w:val="24"/>
          <w:szCs w:val="24"/>
        </w:rPr>
      </w:pPr>
      <w:r w:rsidRPr="008F3161">
        <w:rPr>
          <w:rFonts w:ascii="Times New Roman" w:hAnsi="Times New Roman"/>
          <w:color w:val="000000"/>
          <w:sz w:val="24"/>
          <w:szCs w:val="24"/>
        </w:rPr>
        <w:t>быть готовым действовать в отсутствие гарантий успеха.</w:t>
      </w:r>
    </w:p>
    <w:p w:rsidR="00D605D4" w:rsidRPr="008F3161" w:rsidRDefault="00D605D4" w:rsidP="003721B7">
      <w:pPr>
        <w:spacing w:after="0" w:line="264" w:lineRule="auto"/>
        <w:ind w:left="-851"/>
        <w:jc w:val="both"/>
        <w:rPr>
          <w:sz w:val="24"/>
          <w:szCs w:val="24"/>
        </w:rPr>
      </w:pPr>
    </w:p>
    <w:p w:rsidR="00D605D4" w:rsidRPr="008F3161" w:rsidRDefault="00D605D4" w:rsidP="003721B7">
      <w:pPr>
        <w:spacing w:after="0" w:line="264" w:lineRule="auto"/>
        <w:ind w:left="-851"/>
        <w:jc w:val="both"/>
        <w:rPr>
          <w:sz w:val="24"/>
          <w:szCs w:val="24"/>
        </w:rPr>
      </w:pPr>
      <w:r w:rsidRPr="008F3161">
        <w:rPr>
          <w:rFonts w:ascii="Times New Roman" w:hAnsi="Times New Roman"/>
          <w:b/>
          <w:color w:val="000000"/>
          <w:sz w:val="24"/>
          <w:szCs w:val="24"/>
        </w:rPr>
        <w:t>МЕТАПРЕДМЕТНЫЕ РЕЗУЛЬТАТЫ</w:t>
      </w:r>
    </w:p>
    <w:p w:rsidR="00D605D4" w:rsidRPr="008F3161" w:rsidRDefault="00D605D4" w:rsidP="003721B7">
      <w:pPr>
        <w:spacing w:after="0" w:line="264" w:lineRule="auto"/>
        <w:ind w:left="-851"/>
        <w:jc w:val="both"/>
        <w:rPr>
          <w:sz w:val="24"/>
          <w:szCs w:val="24"/>
        </w:rPr>
      </w:pP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605D4" w:rsidRPr="008F3161" w:rsidRDefault="00D605D4" w:rsidP="003721B7">
      <w:pPr>
        <w:spacing w:after="0" w:line="264" w:lineRule="auto"/>
        <w:ind w:left="-851"/>
        <w:jc w:val="both"/>
        <w:rPr>
          <w:sz w:val="24"/>
          <w:szCs w:val="24"/>
        </w:rPr>
      </w:pPr>
    </w:p>
    <w:p w:rsidR="00D605D4" w:rsidRPr="008F3161" w:rsidRDefault="00D605D4" w:rsidP="003721B7">
      <w:pPr>
        <w:spacing w:after="0" w:line="264" w:lineRule="auto"/>
        <w:ind w:left="-851"/>
        <w:jc w:val="both"/>
        <w:rPr>
          <w:sz w:val="24"/>
          <w:szCs w:val="24"/>
        </w:rPr>
      </w:pPr>
      <w:r w:rsidRPr="008F3161">
        <w:rPr>
          <w:rFonts w:ascii="Times New Roman" w:hAnsi="Times New Roman"/>
          <w:b/>
          <w:color w:val="000000"/>
          <w:sz w:val="24"/>
          <w:szCs w:val="24"/>
        </w:rPr>
        <w:t>Познавательные универсальные учебные действия</w:t>
      </w:r>
    </w:p>
    <w:p w:rsidR="00D605D4" w:rsidRPr="008F3161" w:rsidRDefault="00D605D4" w:rsidP="003721B7">
      <w:pPr>
        <w:spacing w:after="0" w:line="264" w:lineRule="auto"/>
        <w:ind w:left="-851"/>
        <w:jc w:val="both"/>
        <w:rPr>
          <w:sz w:val="24"/>
          <w:szCs w:val="24"/>
        </w:rPr>
      </w:pPr>
    </w:p>
    <w:p w:rsidR="00D605D4" w:rsidRPr="008F3161" w:rsidRDefault="00D605D4" w:rsidP="003721B7">
      <w:pPr>
        <w:spacing w:after="0" w:line="264" w:lineRule="auto"/>
        <w:ind w:left="-851"/>
        <w:jc w:val="both"/>
        <w:rPr>
          <w:sz w:val="24"/>
          <w:szCs w:val="24"/>
        </w:rPr>
      </w:pPr>
      <w:r w:rsidRPr="008F3161">
        <w:rPr>
          <w:rFonts w:ascii="Times New Roman" w:hAnsi="Times New Roman"/>
          <w:b/>
          <w:color w:val="000000"/>
          <w:sz w:val="24"/>
          <w:szCs w:val="24"/>
        </w:rPr>
        <w:t>Базовые логические действия:</w:t>
      </w:r>
    </w:p>
    <w:p w:rsidR="00D605D4" w:rsidRPr="008F3161" w:rsidRDefault="00D605D4" w:rsidP="003721B7">
      <w:pPr>
        <w:numPr>
          <w:ilvl w:val="0"/>
          <w:numId w:val="59"/>
        </w:numPr>
        <w:spacing w:after="0" w:line="264" w:lineRule="auto"/>
        <w:ind w:left="-851"/>
        <w:jc w:val="both"/>
        <w:rPr>
          <w:sz w:val="24"/>
          <w:szCs w:val="24"/>
        </w:rPr>
      </w:pPr>
      <w:r w:rsidRPr="008F3161">
        <w:rPr>
          <w:rFonts w:ascii="Times New Roman" w:hAnsi="Times New Roman"/>
          <w:color w:val="000000"/>
          <w:sz w:val="24"/>
          <w:szCs w:val="24"/>
        </w:rPr>
        <w:t>выявлять и характеризовать существенные признаки объектов (явлений);</w:t>
      </w:r>
    </w:p>
    <w:p w:rsidR="00D605D4" w:rsidRPr="008F3161" w:rsidRDefault="00D605D4" w:rsidP="003721B7">
      <w:pPr>
        <w:numPr>
          <w:ilvl w:val="0"/>
          <w:numId w:val="59"/>
        </w:numPr>
        <w:spacing w:after="0" w:line="264" w:lineRule="auto"/>
        <w:ind w:left="-851"/>
        <w:jc w:val="both"/>
        <w:rPr>
          <w:sz w:val="24"/>
          <w:szCs w:val="24"/>
        </w:rPr>
      </w:pPr>
      <w:r w:rsidRPr="008F3161">
        <w:rPr>
          <w:rFonts w:ascii="Times New Roman" w:hAnsi="Times New Roman"/>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D605D4" w:rsidRPr="008F3161" w:rsidRDefault="00D605D4" w:rsidP="003721B7">
      <w:pPr>
        <w:numPr>
          <w:ilvl w:val="0"/>
          <w:numId w:val="59"/>
        </w:numPr>
        <w:spacing w:after="0" w:line="264" w:lineRule="auto"/>
        <w:ind w:left="-851"/>
        <w:jc w:val="both"/>
        <w:rPr>
          <w:sz w:val="24"/>
          <w:szCs w:val="24"/>
        </w:rPr>
      </w:pPr>
      <w:r w:rsidRPr="008F3161">
        <w:rPr>
          <w:rFonts w:ascii="Times New Roman" w:hAnsi="Times New Roman"/>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D605D4" w:rsidRPr="008F3161" w:rsidRDefault="00D605D4" w:rsidP="003721B7">
      <w:pPr>
        <w:numPr>
          <w:ilvl w:val="0"/>
          <w:numId w:val="59"/>
        </w:numPr>
        <w:spacing w:after="0" w:line="264" w:lineRule="auto"/>
        <w:ind w:left="-851"/>
        <w:jc w:val="both"/>
        <w:rPr>
          <w:sz w:val="24"/>
          <w:szCs w:val="24"/>
        </w:rPr>
      </w:pPr>
      <w:r w:rsidRPr="008F3161">
        <w:rPr>
          <w:rFonts w:ascii="Times New Roman" w:hAnsi="Times New Roman"/>
          <w:color w:val="000000"/>
          <w:sz w:val="24"/>
          <w:szCs w:val="24"/>
        </w:rPr>
        <w:t>предлагать критерии для выявления закономерностей и противоречий;</w:t>
      </w:r>
    </w:p>
    <w:p w:rsidR="00D605D4" w:rsidRPr="008F3161" w:rsidRDefault="00D605D4" w:rsidP="003721B7">
      <w:pPr>
        <w:numPr>
          <w:ilvl w:val="0"/>
          <w:numId w:val="59"/>
        </w:numPr>
        <w:spacing w:after="0" w:line="264" w:lineRule="auto"/>
        <w:ind w:left="-851"/>
        <w:jc w:val="both"/>
        <w:rPr>
          <w:sz w:val="24"/>
          <w:szCs w:val="24"/>
        </w:rPr>
      </w:pPr>
      <w:r w:rsidRPr="008F3161">
        <w:rPr>
          <w:rFonts w:ascii="Times New Roman" w:hAnsi="Times New Roman"/>
          <w:color w:val="000000"/>
          <w:sz w:val="24"/>
          <w:szCs w:val="24"/>
        </w:rPr>
        <w:t>выявлять дефицит информации, данных, необходимых для решения поставленной задачи;</w:t>
      </w:r>
    </w:p>
    <w:p w:rsidR="00D605D4" w:rsidRPr="008F3161" w:rsidRDefault="00D605D4" w:rsidP="003721B7">
      <w:pPr>
        <w:numPr>
          <w:ilvl w:val="0"/>
          <w:numId w:val="59"/>
        </w:numPr>
        <w:spacing w:after="0" w:line="264" w:lineRule="auto"/>
        <w:ind w:left="-851"/>
        <w:jc w:val="both"/>
        <w:rPr>
          <w:sz w:val="24"/>
          <w:szCs w:val="24"/>
        </w:rPr>
      </w:pPr>
      <w:r w:rsidRPr="008F3161">
        <w:rPr>
          <w:rFonts w:ascii="Times New Roman" w:hAnsi="Times New Roman"/>
          <w:color w:val="000000"/>
          <w:sz w:val="24"/>
          <w:szCs w:val="24"/>
        </w:rPr>
        <w:t>выявлять причинно-следственные связи при изучении явлений и процессов;</w:t>
      </w:r>
    </w:p>
    <w:p w:rsidR="00D605D4" w:rsidRPr="008F3161" w:rsidRDefault="00D605D4" w:rsidP="003721B7">
      <w:pPr>
        <w:numPr>
          <w:ilvl w:val="0"/>
          <w:numId w:val="59"/>
        </w:numPr>
        <w:spacing w:after="0" w:line="264" w:lineRule="auto"/>
        <w:ind w:left="-851"/>
        <w:jc w:val="both"/>
        <w:rPr>
          <w:sz w:val="24"/>
          <w:szCs w:val="24"/>
        </w:rPr>
      </w:pPr>
      <w:r w:rsidRPr="008F3161">
        <w:rPr>
          <w:rFonts w:ascii="Times New Roman" w:hAnsi="Times New Roman"/>
          <w:color w:val="000000"/>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605D4" w:rsidRPr="008F3161" w:rsidRDefault="00D605D4" w:rsidP="003721B7">
      <w:pPr>
        <w:numPr>
          <w:ilvl w:val="0"/>
          <w:numId w:val="59"/>
        </w:numPr>
        <w:spacing w:after="0" w:line="264" w:lineRule="auto"/>
        <w:ind w:left="-851"/>
        <w:jc w:val="both"/>
        <w:rPr>
          <w:sz w:val="24"/>
          <w:szCs w:val="24"/>
        </w:rPr>
      </w:pPr>
      <w:r w:rsidRPr="008F3161">
        <w:rPr>
          <w:rFonts w:ascii="Times New Roman" w:hAnsi="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605D4" w:rsidRPr="008F3161" w:rsidRDefault="00D605D4" w:rsidP="003721B7">
      <w:pPr>
        <w:spacing w:after="0" w:line="264" w:lineRule="auto"/>
        <w:ind w:left="-851"/>
        <w:jc w:val="both"/>
        <w:rPr>
          <w:sz w:val="24"/>
          <w:szCs w:val="24"/>
        </w:rPr>
      </w:pPr>
      <w:r w:rsidRPr="008F3161">
        <w:rPr>
          <w:rFonts w:ascii="Times New Roman" w:hAnsi="Times New Roman"/>
          <w:b/>
          <w:color w:val="000000"/>
          <w:sz w:val="24"/>
          <w:szCs w:val="24"/>
        </w:rPr>
        <w:t>Базовые исследовательские действия:</w:t>
      </w:r>
    </w:p>
    <w:p w:rsidR="00D605D4" w:rsidRPr="008F3161" w:rsidRDefault="00D605D4" w:rsidP="003721B7">
      <w:pPr>
        <w:numPr>
          <w:ilvl w:val="0"/>
          <w:numId w:val="60"/>
        </w:numPr>
        <w:spacing w:after="0" w:line="264" w:lineRule="auto"/>
        <w:ind w:left="-851"/>
        <w:jc w:val="both"/>
        <w:rPr>
          <w:sz w:val="24"/>
          <w:szCs w:val="24"/>
        </w:rPr>
      </w:pPr>
      <w:r w:rsidRPr="008F3161">
        <w:rPr>
          <w:rFonts w:ascii="Times New Roman" w:hAnsi="Times New Roman"/>
          <w:color w:val="000000"/>
          <w:sz w:val="24"/>
          <w:szCs w:val="24"/>
        </w:rPr>
        <w:t>использовать вопросы как исследовательский инструмент познания;</w:t>
      </w:r>
    </w:p>
    <w:p w:rsidR="00D605D4" w:rsidRPr="008F3161" w:rsidRDefault="00D605D4" w:rsidP="003721B7">
      <w:pPr>
        <w:numPr>
          <w:ilvl w:val="0"/>
          <w:numId w:val="60"/>
        </w:numPr>
        <w:spacing w:after="0" w:line="264" w:lineRule="auto"/>
        <w:ind w:left="-851"/>
        <w:jc w:val="both"/>
        <w:rPr>
          <w:sz w:val="24"/>
          <w:szCs w:val="24"/>
        </w:rPr>
      </w:pPr>
      <w:r w:rsidRPr="008F3161">
        <w:rPr>
          <w:rFonts w:ascii="Times New Roman" w:hAnsi="Times New Roman"/>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605D4" w:rsidRPr="008F3161" w:rsidRDefault="00D605D4" w:rsidP="003721B7">
      <w:pPr>
        <w:numPr>
          <w:ilvl w:val="0"/>
          <w:numId w:val="60"/>
        </w:numPr>
        <w:spacing w:after="0" w:line="264" w:lineRule="auto"/>
        <w:ind w:left="-851"/>
        <w:jc w:val="both"/>
        <w:rPr>
          <w:sz w:val="24"/>
          <w:szCs w:val="24"/>
        </w:rPr>
      </w:pPr>
      <w:r w:rsidRPr="008F3161">
        <w:rPr>
          <w:rFonts w:ascii="Times New Roman" w:hAnsi="Times New Roman"/>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D605D4" w:rsidRPr="008F3161" w:rsidRDefault="00D605D4" w:rsidP="003721B7">
      <w:pPr>
        <w:numPr>
          <w:ilvl w:val="0"/>
          <w:numId w:val="60"/>
        </w:numPr>
        <w:spacing w:after="0" w:line="264" w:lineRule="auto"/>
        <w:ind w:left="-851"/>
        <w:jc w:val="both"/>
        <w:rPr>
          <w:sz w:val="24"/>
          <w:szCs w:val="24"/>
        </w:rPr>
      </w:pPr>
      <w:r w:rsidRPr="008F3161">
        <w:rPr>
          <w:rFonts w:ascii="Times New Roman" w:hAnsi="Times New Roman"/>
          <w:color w:val="000000"/>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D605D4" w:rsidRPr="008F3161" w:rsidRDefault="00D605D4" w:rsidP="003721B7">
      <w:pPr>
        <w:numPr>
          <w:ilvl w:val="0"/>
          <w:numId w:val="60"/>
        </w:numPr>
        <w:spacing w:after="0" w:line="264" w:lineRule="auto"/>
        <w:ind w:left="-851"/>
        <w:jc w:val="both"/>
        <w:rPr>
          <w:sz w:val="24"/>
          <w:szCs w:val="24"/>
        </w:rPr>
      </w:pPr>
      <w:r w:rsidRPr="008F3161">
        <w:rPr>
          <w:rFonts w:ascii="Times New Roman" w:hAnsi="Times New Roman"/>
          <w:color w:val="000000"/>
          <w:sz w:val="24"/>
          <w:szCs w:val="24"/>
        </w:rPr>
        <w:t>оценивать на применимость и достоверность информацию, полученную в ходе исследования (эксперимента);</w:t>
      </w:r>
    </w:p>
    <w:p w:rsidR="00D605D4" w:rsidRPr="008F3161" w:rsidRDefault="00D605D4" w:rsidP="003721B7">
      <w:pPr>
        <w:numPr>
          <w:ilvl w:val="0"/>
          <w:numId w:val="60"/>
        </w:numPr>
        <w:spacing w:after="0" w:line="264" w:lineRule="auto"/>
        <w:ind w:left="-851"/>
        <w:jc w:val="both"/>
        <w:rPr>
          <w:sz w:val="24"/>
          <w:szCs w:val="24"/>
        </w:rPr>
      </w:pPr>
      <w:r w:rsidRPr="008F3161">
        <w:rPr>
          <w:rFonts w:ascii="Times New Roman" w:hAnsi="Times New Roman"/>
          <w:color w:val="000000"/>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605D4" w:rsidRPr="008F3161" w:rsidRDefault="00D605D4" w:rsidP="003721B7">
      <w:pPr>
        <w:numPr>
          <w:ilvl w:val="0"/>
          <w:numId w:val="60"/>
        </w:numPr>
        <w:spacing w:after="0" w:line="264" w:lineRule="auto"/>
        <w:ind w:left="-851"/>
        <w:jc w:val="both"/>
        <w:rPr>
          <w:sz w:val="24"/>
          <w:szCs w:val="24"/>
        </w:rPr>
      </w:pPr>
      <w:r w:rsidRPr="008F3161">
        <w:rPr>
          <w:rFonts w:ascii="Times New Roman" w:hAnsi="Times New Roman"/>
          <w:color w:val="000000"/>
          <w:sz w:val="24"/>
          <w:szCs w:val="24"/>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605D4" w:rsidRPr="008F3161" w:rsidRDefault="00D605D4" w:rsidP="003721B7">
      <w:pPr>
        <w:spacing w:after="0" w:line="264" w:lineRule="auto"/>
        <w:ind w:left="-851"/>
        <w:jc w:val="both"/>
        <w:rPr>
          <w:sz w:val="24"/>
          <w:szCs w:val="24"/>
        </w:rPr>
      </w:pPr>
      <w:r w:rsidRPr="008F3161">
        <w:rPr>
          <w:rFonts w:ascii="Times New Roman" w:hAnsi="Times New Roman"/>
          <w:b/>
          <w:color w:val="000000"/>
          <w:sz w:val="24"/>
          <w:szCs w:val="24"/>
        </w:rPr>
        <w:t>Работа с информацией:</w:t>
      </w:r>
    </w:p>
    <w:p w:rsidR="00D605D4" w:rsidRPr="008F3161" w:rsidRDefault="00D605D4" w:rsidP="003721B7">
      <w:pPr>
        <w:numPr>
          <w:ilvl w:val="0"/>
          <w:numId w:val="61"/>
        </w:numPr>
        <w:spacing w:after="0" w:line="264" w:lineRule="auto"/>
        <w:ind w:left="-851"/>
        <w:jc w:val="both"/>
        <w:rPr>
          <w:sz w:val="24"/>
          <w:szCs w:val="24"/>
        </w:rPr>
      </w:pPr>
      <w:r w:rsidRPr="008F3161">
        <w:rPr>
          <w:rFonts w:ascii="Times New Roman" w:hAnsi="Times New Roman"/>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605D4" w:rsidRPr="008F3161" w:rsidRDefault="00D605D4" w:rsidP="003721B7">
      <w:pPr>
        <w:numPr>
          <w:ilvl w:val="0"/>
          <w:numId w:val="61"/>
        </w:numPr>
        <w:spacing w:after="0" w:line="264" w:lineRule="auto"/>
        <w:ind w:left="-851"/>
        <w:jc w:val="both"/>
        <w:rPr>
          <w:sz w:val="24"/>
          <w:szCs w:val="24"/>
        </w:rPr>
      </w:pPr>
      <w:r w:rsidRPr="008F3161">
        <w:rPr>
          <w:rFonts w:ascii="Times New Roman" w:hAnsi="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D605D4" w:rsidRPr="008F3161" w:rsidRDefault="00D605D4" w:rsidP="003721B7">
      <w:pPr>
        <w:numPr>
          <w:ilvl w:val="0"/>
          <w:numId w:val="61"/>
        </w:numPr>
        <w:spacing w:after="0" w:line="264" w:lineRule="auto"/>
        <w:ind w:left="-851"/>
        <w:jc w:val="both"/>
        <w:rPr>
          <w:sz w:val="24"/>
          <w:szCs w:val="24"/>
        </w:rPr>
      </w:pPr>
      <w:r w:rsidRPr="008F3161">
        <w:rPr>
          <w:rFonts w:ascii="Times New Roman" w:hAnsi="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605D4" w:rsidRPr="008F3161" w:rsidRDefault="00D605D4" w:rsidP="003721B7">
      <w:pPr>
        <w:numPr>
          <w:ilvl w:val="0"/>
          <w:numId w:val="61"/>
        </w:numPr>
        <w:spacing w:after="0" w:line="264" w:lineRule="auto"/>
        <w:ind w:left="-851"/>
        <w:jc w:val="both"/>
        <w:rPr>
          <w:sz w:val="24"/>
          <w:szCs w:val="24"/>
        </w:rPr>
      </w:pPr>
      <w:r w:rsidRPr="008F3161">
        <w:rPr>
          <w:rFonts w:ascii="Times New Roman" w:hAnsi="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605D4" w:rsidRPr="008F3161" w:rsidRDefault="00D605D4" w:rsidP="003721B7">
      <w:pPr>
        <w:numPr>
          <w:ilvl w:val="0"/>
          <w:numId w:val="61"/>
        </w:numPr>
        <w:spacing w:after="0" w:line="264" w:lineRule="auto"/>
        <w:ind w:left="-851"/>
        <w:jc w:val="both"/>
        <w:rPr>
          <w:sz w:val="24"/>
          <w:szCs w:val="24"/>
        </w:rPr>
      </w:pPr>
      <w:r w:rsidRPr="008F3161">
        <w:rPr>
          <w:rFonts w:ascii="Times New Roman" w:hAnsi="Times New Roman"/>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D605D4" w:rsidRPr="008F3161" w:rsidRDefault="00D605D4" w:rsidP="003721B7">
      <w:pPr>
        <w:numPr>
          <w:ilvl w:val="0"/>
          <w:numId w:val="61"/>
        </w:numPr>
        <w:spacing w:after="0" w:line="264" w:lineRule="auto"/>
        <w:ind w:left="-851"/>
        <w:jc w:val="both"/>
        <w:rPr>
          <w:sz w:val="24"/>
          <w:szCs w:val="24"/>
        </w:rPr>
      </w:pPr>
      <w:r w:rsidRPr="008F3161">
        <w:rPr>
          <w:rFonts w:ascii="Times New Roman" w:hAnsi="Times New Roman"/>
          <w:color w:val="000000"/>
          <w:sz w:val="24"/>
          <w:szCs w:val="24"/>
        </w:rPr>
        <w:t>эффективно запоминать и систематизировать информацию.</w:t>
      </w:r>
    </w:p>
    <w:p w:rsidR="00D605D4" w:rsidRPr="008F3161" w:rsidRDefault="00D605D4" w:rsidP="003721B7">
      <w:pPr>
        <w:spacing w:after="0" w:line="264" w:lineRule="auto"/>
        <w:ind w:left="-851"/>
        <w:jc w:val="both"/>
        <w:rPr>
          <w:sz w:val="24"/>
          <w:szCs w:val="24"/>
        </w:rPr>
      </w:pPr>
    </w:p>
    <w:p w:rsidR="00D605D4" w:rsidRPr="008F3161" w:rsidRDefault="00D605D4" w:rsidP="003721B7">
      <w:pPr>
        <w:spacing w:after="0" w:line="264" w:lineRule="auto"/>
        <w:ind w:left="-851"/>
        <w:jc w:val="both"/>
        <w:rPr>
          <w:sz w:val="24"/>
          <w:szCs w:val="24"/>
        </w:rPr>
      </w:pPr>
      <w:r w:rsidRPr="008F3161">
        <w:rPr>
          <w:rFonts w:ascii="Times New Roman" w:hAnsi="Times New Roman"/>
          <w:b/>
          <w:color w:val="000000"/>
          <w:sz w:val="24"/>
          <w:szCs w:val="24"/>
        </w:rPr>
        <w:t>Коммуникативные универсальные учебные действия</w:t>
      </w:r>
    </w:p>
    <w:p w:rsidR="00D605D4" w:rsidRPr="008F3161" w:rsidRDefault="00D605D4" w:rsidP="003721B7">
      <w:pPr>
        <w:spacing w:after="0" w:line="264" w:lineRule="auto"/>
        <w:ind w:left="-851"/>
        <w:jc w:val="both"/>
        <w:rPr>
          <w:sz w:val="24"/>
          <w:szCs w:val="24"/>
        </w:rPr>
      </w:pP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Общение:</w:t>
      </w:r>
    </w:p>
    <w:p w:rsidR="00D605D4" w:rsidRPr="008F3161" w:rsidRDefault="00D605D4" w:rsidP="003721B7">
      <w:pPr>
        <w:numPr>
          <w:ilvl w:val="0"/>
          <w:numId w:val="62"/>
        </w:numPr>
        <w:spacing w:after="0" w:line="264" w:lineRule="auto"/>
        <w:ind w:left="-851"/>
        <w:jc w:val="both"/>
        <w:rPr>
          <w:sz w:val="24"/>
          <w:szCs w:val="24"/>
        </w:rPr>
      </w:pPr>
      <w:r w:rsidRPr="008F3161">
        <w:rPr>
          <w:rFonts w:ascii="Times New Roman" w:hAnsi="Times New Roman"/>
          <w:color w:val="000000"/>
          <w:sz w:val="24"/>
          <w:szCs w:val="24"/>
        </w:rPr>
        <w:t>воспринимать и формулировать суждения, выражать эмоции в соответствии с целями и условиями общения;</w:t>
      </w:r>
    </w:p>
    <w:p w:rsidR="00D605D4" w:rsidRPr="008F3161" w:rsidRDefault="00D605D4" w:rsidP="003721B7">
      <w:pPr>
        <w:numPr>
          <w:ilvl w:val="0"/>
          <w:numId w:val="62"/>
        </w:numPr>
        <w:spacing w:after="0" w:line="264" w:lineRule="auto"/>
        <w:ind w:left="-851"/>
        <w:jc w:val="both"/>
        <w:rPr>
          <w:sz w:val="24"/>
          <w:szCs w:val="24"/>
        </w:rPr>
      </w:pPr>
      <w:r w:rsidRPr="008F3161">
        <w:rPr>
          <w:rFonts w:ascii="Times New Roman" w:hAnsi="Times New Roman"/>
          <w:color w:val="000000"/>
          <w:sz w:val="24"/>
          <w:szCs w:val="24"/>
        </w:rPr>
        <w:t>выражать себя (свою точку зрения) в устных и письменных текстах;</w:t>
      </w:r>
    </w:p>
    <w:p w:rsidR="00D605D4" w:rsidRPr="008F3161" w:rsidRDefault="00D605D4" w:rsidP="003721B7">
      <w:pPr>
        <w:numPr>
          <w:ilvl w:val="0"/>
          <w:numId w:val="62"/>
        </w:numPr>
        <w:spacing w:after="0" w:line="264" w:lineRule="auto"/>
        <w:ind w:left="-851"/>
        <w:jc w:val="both"/>
        <w:rPr>
          <w:sz w:val="24"/>
          <w:szCs w:val="24"/>
        </w:rPr>
      </w:pPr>
      <w:r w:rsidRPr="008F3161">
        <w:rPr>
          <w:rFonts w:ascii="Times New Roman" w:hAnsi="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605D4" w:rsidRPr="008F3161" w:rsidRDefault="00D605D4" w:rsidP="003721B7">
      <w:pPr>
        <w:numPr>
          <w:ilvl w:val="0"/>
          <w:numId w:val="62"/>
        </w:numPr>
        <w:spacing w:after="0" w:line="264" w:lineRule="auto"/>
        <w:ind w:left="-851"/>
        <w:jc w:val="both"/>
        <w:rPr>
          <w:sz w:val="24"/>
          <w:szCs w:val="24"/>
        </w:rPr>
      </w:pPr>
      <w:r w:rsidRPr="008F3161">
        <w:rPr>
          <w:rFonts w:ascii="Times New Roman" w:hAnsi="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605D4" w:rsidRPr="008F3161" w:rsidRDefault="00D605D4" w:rsidP="003721B7">
      <w:pPr>
        <w:numPr>
          <w:ilvl w:val="0"/>
          <w:numId w:val="62"/>
        </w:numPr>
        <w:spacing w:after="0" w:line="264" w:lineRule="auto"/>
        <w:ind w:left="-851"/>
        <w:jc w:val="both"/>
        <w:rPr>
          <w:sz w:val="24"/>
          <w:szCs w:val="24"/>
        </w:rPr>
      </w:pPr>
      <w:r w:rsidRPr="008F3161">
        <w:rPr>
          <w:rFonts w:ascii="Times New Roman" w:hAnsi="Times New Roman"/>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D605D4" w:rsidRPr="008F3161" w:rsidRDefault="00D605D4" w:rsidP="003721B7">
      <w:pPr>
        <w:numPr>
          <w:ilvl w:val="0"/>
          <w:numId w:val="62"/>
        </w:numPr>
        <w:spacing w:after="0" w:line="264" w:lineRule="auto"/>
        <w:ind w:left="-851"/>
        <w:jc w:val="both"/>
        <w:rPr>
          <w:sz w:val="24"/>
          <w:szCs w:val="24"/>
        </w:rPr>
      </w:pPr>
      <w:r w:rsidRPr="008F3161">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D605D4" w:rsidRPr="008F3161" w:rsidRDefault="00D605D4" w:rsidP="003721B7">
      <w:pPr>
        <w:numPr>
          <w:ilvl w:val="0"/>
          <w:numId w:val="62"/>
        </w:numPr>
        <w:spacing w:after="0" w:line="264" w:lineRule="auto"/>
        <w:ind w:left="-851"/>
        <w:jc w:val="both"/>
        <w:rPr>
          <w:sz w:val="24"/>
          <w:szCs w:val="24"/>
        </w:rPr>
      </w:pPr>
      <w:r w:rsidRPr="008F3161">
        <w:rPr>
          <w:rFonts w:ascii="Times New Roman" w:hAnsi="Times New Roman"/>
          <w:color w:val="000000"/>
          <w:sz w:val="24"/>
          <w:szCs w:val="24"/>
        </w:rPr>
        <w:t>публично представлять результаты выполненного опыта (эксперимента, исследования, проекта);</w:t>
      </w:r>
    </w:p>
    <w:p w:rsidR="00D605D4" w:rsidRPr="008F3161" w:rsidRDefault="00D605D4" w:rsidP="003721B7">
      <w:pPr>
        <w:numPr>
          <w:ilvl w:val="0"/>
          <w:numId w:val="62"/>
        </w:numPr>
        <w:spacing w:after="0" w:line="264" w:lineRule="auto"/>
        <w:ind w:left="-851"/>
        <w:jc w:val="both"/>
        <w:rPr>
          <w:sz w:val="24"/>
          <w:szCs w:val="24"/>
        </w:rPr>
      </w:pPr>
      <w:r w:rsidRPr="008F3161">
        <w:rPr>
          <w:rFonts w:ascii="Times New Roman" w:hAnsi="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Регулятивные универсальные учебные действия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Совместная деятельность</w:t>
      </w:r>
    </w:p>
    <w:p w:rsidR="00D605D4" w:rsidRPr="008F3161" w:rsidRDefault="00D605D4" w:rsidP="003721B7">
      <w:pPr>
        <w:numPr>
          <w:ilvl w:val="0"/>
          <w:numId w:val="63"/>
        </w:numPr>
        <w:spacing w:after="0" w:line="264" w:lineRule="auto"/>
        <w:ind w:left="-851"/>
        <w:jc w:val="both"/>
        <w:rPr>
          <w:sz w:val="24"/>
          <w:szCs w:val="24"/>
        </w:rPr>
      </w:pPr>
      <w:r w:rsidRPr="008F3161">
        <w:rPr>
          <w:rFonts w:ascii="Times New Roman" w:hAnsi="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605D4" w:rsidRPr="008F3161" w:rsidRDefault="00D605D4" w:rsidP="003721B7">
      <w:pPr>
        <w:numPr>
          <w:ilvl w:val="0"/>
          <w:numId w:val="63"/>
        </w:numPr>
        <w:spacing w:after="0" w:line="264" w:lineRule="auto"/>
        <w:ind w:left="-851"/>
        <w:jc w:val="both"/>
        <w:rPr>
          <w:sz w:val="24"/>
          <w:szCs w:val="24"/>
        </w:rPr>
      </w:pPr>
      <w:r w:rsidRPr="008F3161">
        <w:rPr>
          <w:rFonts w:ascii="Times New Roman" w:hAnsi="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605D4" w:rsidRPr="008F3161" w:rsidRDefault="00D605D4" w:rsidP="003721B7">
      <w:pPr>
        <w:numPr>
          <w:ilvl w:val="0"/>
          <w:numId w:val="63"/>
        </w:numPr>
        <w:spacing w:after="0" w:line="264" w:lineRule="auto"/>
        <w:ind w:left="-851"/>
        <w:jc w:val="both"/>
        <w:rPr>
          <w:sz w:val="24"/>
          <w:szCs w:val="24"/>
        </w:rPr>
      </w:pPr>
      <w:r w:rsidRPr="008F3161">
        <w:rPr>
          <w:rFonts w:ascii="Times New Roman" w:hAnsi="Times New Roman"/>
          <w:color w:val="000000"/>
          <w:sz w:val="24"/>
          <w:szCs w:val="24"/>
        </w:rPr>
        <w:t>обобщать мнения нескольких человек, проявлять готовность руководить, выполнять поручения, подчиняться;</w:t>
      </w:r>
    </w:p>
    <w:p w:rsidR="00D605D4" w:rsidRPr="008F3161" w:rsidRDefault="00D605D4" w:rsidP="003721B7">
      <w:pPr>
        <w:numPr>
          <w:ilvl w:val="0"/>
          <w:numId w:val="63"/>
        </w:numPr>
        <w:spacing w:after="0" w:line="264" w:lineRule="auto"/>
        <w:ind w:left="-851"/>
        <w:jc w:val="both"/>
        <w:rPr>
          <w:sz w:val="24"/>
          <w:szCs w:val="24"/>
        </w:rPr>
      </w:pPr>
      <w:r w:rsidRPr="008F3161">
        <w:rPr>
          <w:rFonts w:ascii="Times New Roman" w:hAnsi="Times New Roman"/>
          <w:color w:val="000000"/>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w:t>
      </w:r>
      <w:r w:rsidRPr="008F3161">
        <w:rPr>
          <w:rFonts w:ascii="Times New Roman" w:hAnsi="Times New Roman"/>
          <w:color w:val="000000"/>
          <w:sz w:val="24"/>
          <w:szCs w:val="24"/>
        </w:rPr>
        <w:lastRenderedPageBreak/>
        <w:t>участвовать в групповых формах работы (обсуждения, обмен мнениями, мозговые штурмы и иные);</w:t>
      </w:r>
    </w:p>
    <w:p w:rsidR="00D605D4" w:rsidRPr="008F3161" w:rsidRDefault="00D605D4" w:rsidP="003721B7">
      <w:pPr>
        <w:numPr>
          <w:ilvl w:val="0"/>
          <w:numId w:val="63"/>
        </w:numPr>
        <w:spacing w:after="0" w:line="264" w:lineRule="auto"/>
        <w:ind w:left="-851"/>
        <w:jc w:val="both"/>
        <w:rPr>
          <w:sz w:val="24"/>
          <w:szCs w:val="24"/>
        </w:rPr>
      </w:pPr>
      <w:r w:rsidRPr="008F3161">
        <w:rPr>
          <w:rFonts w:ascii="Times New Roman" w:hAnsi="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605D4" w:rsidRPr="008F3161" w:rsidRDefault="00D605D4" w:rsidP="003721B7">
      <w:pPr>
        <w:numPr>
          <w:ilvl w:val="0"/>
          <w:numId w:val="63"/>
        </w:numPr>
        <w:spacing w:after="0" w:line="264" w:lineRule="auto"/>
        <w:ind w:left="-851"/>
        <w:jc w:val="both"/>
        <w:rPr>
          <w:sz w:val="24"/>
          <w:szCs w:val="24"/>
        </w:rPr>
      </w:pPr>
      <w:r w:rsidRPr="008F3161">
        <w:rPr>
          <w:rFonts w:ascii="Times New Roman" w:hAnsi="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605D4" w:rsidRPr="008F3161" w:rsidRDefault="00D605D4" w:rsidP="003721B7">
      <w:pPr>
        <w:numPr>
          <w:ilvl w:val="0"/>
          <w:numId w:val="63"/>
        </w:numPr>
        <w:spacing w:after="0" w:line="264" w:lineRule="auto"/>
        <w:ind w:left="-851"/>
        <w:jc w:val="both"/>
        <w:rPr>
          <w:sz w:val="24"/>
          <w:szCs w:val="24"/>
        </w:rPr>
      </w:pPr>
      <w:r w:rsidRPr="008F3161">
        <w:rPr>
          <w:rFonts w:ascii="Times New Roman" w:hAnsi="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333333"/>
          <w:sz w:val="24"/>
          <w:szCs w:val="24"/>
        </w:rPr>
        <w:t>Самоорганизация</w:t>
      </w:r>
    </w:p>
    <w:p w:rsidR="00D605D4" w:rsidRPr="008F3161" w:rsidRDefault="00D605D4" w:rsidP="003721B7">
      <w:pPr>
        <w:numPr>
          <w:ilvl w:val="0"/>
          <w:numId w:val="64"/>
        </w:numPr>
        <w:spacing w:after="0" w:line="264" w:lineRule="auto"/>
        <w:ind w:left="-851"/>
        <w:jc w:val="both"/>
        <w:rPr>
          <w:sz w:val="24"/>
          <w:szCs w:val="24"/>
        </w:rPr>
      </w:pPr>
      <w:r w:rsidRPr="008F3161">
        <w:rPr>
          <w:rFonts w:ascii="Times New Roman" w:hAnsi="Times New Roman"/>
          <w:color w:val="000000"/>
          <w:sz w:val="24"/>
          <w:szCs w:val="24"/>
        </w:rPr>
        <w:t>выявлять проблемы для решения в жизненных и учебных ситуациях;</w:t>
      </w:r>
    </w:p>
    <w:p w:rsidR="00D605D4" w:rsidRPr="008F3161" w:rsidRDefault="00D605D4" w:rsidP="003721B7">
      <w:pPr>
        <w:numPr>
          <w:ilvl w:val="0"/>
          <w:numId w:val="64"/>
        </w:numPr>
        <w:spacing w:after="0" w:line="264" w:lineRule="auto"/>
        <w:ind w:left="-851"/>
        <w:jc w:val="both"/>
        <w:rPr>
          <w:sz w:val="24"/>
          <w:szCs w:val="24"/>
        </w:rPr>
      </w:pPr>
      <w:r w:rsidRPr="008F3161">
        <w:rPr>
          <w:rFonts w:ascii="Times New Roman" w:hAnsi="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D605D4" w:rsidRPr="008F3161" w:rsidRDefault="00D605D4" w:rsidP="003721B7">
      <w:pPr>
        <w:numPr>
          <w:ilvl w:val="0"/>
          <w:numId w:val="64"/>
        </w:numPr>
        <w:spacing w:after="0" w:line="264" w:lineRule="auto"/>
        <w:ind w:left="-851"/>
        <w:jc w:val="both"/>
        <w:rPr>
          <w:sz w:val="24"/>
          <w:szCs w:val="24"/>
        </w:rPr>
      </w:pPr>
      <w:r w:rsidRPr="008F3161">
        <w:rPr>
          <w:rFonts w:ascii="Times New Roman" w:hAnsi="Times New Roman"/>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605D4" w:rsidRPr="008F3161" w:rsidRDefault="00D605D4" w:rsidP="003721B7">
      <w:pPr>
        <w:numPr>
          <w:ilvl w:val="0"/>
          <w:numId w:val="64"/>
        </w:numPr>
        <w:spacing w:after="0" w:line="264" w:lineRule="auto"/>
        <w:ind w:left="-851"/>
        <w:jc w:val="both"/>
        <w:rPr>
          <w:sz w:val="24"/>
          <w:szCs w:val="24"/>
        </w:rPr>
      </w:pPr>
      <w:r w:rsidRPr="008F3161">
        <w:rPr>
          <w:rFonts w:ascii="Times New Roman" w:hAnsi="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605D4" w:rsidRPr="008F3161" w:rsidRDefault="00D605D4" w:rsidP="003721B7">
      <w:pPr>
        <w:numPr>
          <w:ilvl w:val="0"/>
          <w:numId w:val="64"/>
        </w:numPr>
        <w:spacing w:after="0" w:line="264" w:lineRule="auto"/>
        <w:ind w:left="-851"/>
        <w:jc w:val="both"/>
        <w:rPr>
          <w:sz w:val="24"/>
          <w:szCs w:val="24"/>
        </w:rPr>
      </w:pPr>
      <w:r w:rsidRPr="008F3161">
        <w:rPr>
          <w:rFonts w:ascii="Times New Roman" w:hAnsi="Times New Roman"/>
          <w:color w:val="000000"/>
          <w:sz w:val="24"/>
          <w:szCs w:val="24"/>
        </w:rPr>
        <w:t>проводить выбор и брать ответственность за решение.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Самоконтроль</w:t>
      </w:r>
    </w:p>
    <w:p w:rsidR="00D605D4" w:rsidRPr="008F3161" w:rsidRDefault="00D605D4" w:rsidP="003721B7">
      <w:pPr>
        <w:numPr>
          <w:ilvl w:val="0"/>
          <w:numId w:val="65"/>
        </w:numPr>
        <w:spacing w:after="0" w:line="264" w:lineRule="auto"/>
        <w:ind w:left="-851"/>
        <w:jc w:val="both"/>
        <w:rPr>
          <w:sz w:val="24"/>
          <w:szCs w:val="24"/>
        </w:rPr>
      </w:pPr>
      <w:r w:rsidRPr="008F3161">
        <w:rPr>
          <w:rFonts w:ascii="Times New Roman" w:hAnsi="Times New Roman"/>
          <w:color w:val="000000"/>
          <w:sz w:val="24"/>
          <w:szCs w:val="24"/>
        </w:rPr>
        <w:t>владеть способами самоконтроля, самомотивации и рефлексии;</w:t>
      </w:r>
    </w:p>
    <w:p w:rsidR="00D605D4" w:rsidRPr="008F3161" w:rsidRDefault="00D605D4" w:rsidP="003721B7">
      <w:pPr>
        <w:numPr>
          <w:ilvl w:val="0"/>
          <w:numId w:val="65"/>
        </w:numPr>
        <w:spacing w:after="0" w:line="264" w:lineRule="auto"/>
        <w:ind w:left="-851"/>
        <w:jc w:val="both"/>
        <w:rPr>
          <w:sz w:val="24"/>
          <w:szCs w:val="24"/>
        </w:rPr>
      </w:pPr>
      <w:r w:rsidRPr="008F3161">
        <w:rPr>
          <w:rFonts w:ascii="Times New Roman" w:hAnsi="Times New Roman"/>
          <w:color w:val="000000"/>
          <w:sz w:val="24"/>
          <w:szCs w:val="24"/>
        </w:rPr>
        <w:t>давать оценку ситуации и предлагать план её изменения;</w:t>
      </w:r>
    </w:p>
    <w:p w:rsidR="00D605D4" w:rsidRPr="008F3161" w:rsidRDefault="00D605D4" w:rsidP="003721B7">
      <w:pPr>
        <w:numPr>
          <w:ilvl w:val="0"/>
          <w:numId w:val="65"/>
        </w:numPr>
        <w:spacing w:after="0" w:line="264" w:lineRule="auto"/>
        <w:ind w:left="-851"/>
        <w:jc w:val="both"/>
        <w:rPr>
          <w:sz w:val="24"/>
          <w:szCs w:val="24"/>
        </w:rPr>
      </w:pPr>
      <w:r w:rsidRPr="008F3161">
        <w:rPr>
          <w:rFonts w:ascii="Times New Roman" w:hAnsi="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605D4" w:rsidRPr="008F3161" w:rsidRDefault="00D605D4" w:rsidP="003721B7">
      <w:pPr>
        <w:numPr>
          <w:ilvl w:val="0"/>
          <w:numId w:val="65"/>
        </w:numPr>
        <w:spacing w:after="0" w:line="264" w:lineRule="auto"/>
        <w:ind w:left="-851"/>
        <w:jc w:val="both"/>
        <w:rPr>
          <w:sz w:val="24"/>
          <w:szCs w:val="24"/>
        </w:rPr>
      </w:pPr>
      <w:r w:rsidRPr="008F3161">
        <w:rPr>
          <w:rFonts w:ascii="Times New Roman" w:hAnsi="Times New Roman"/>
          <w:color w:val="000000"/>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D605D4" w:rsidRPr="008F3161" w:rsidRDefault="00D605D4" w:rsidP="003721B7">
      <w:pPr>
        <w:numPr>
          <w:ilvl w:val="0"/>
          <w:numId w:val="65"/>
        </w:numPr>
        <w:spacing w:after="0" w:line="264" w:lineRule="auto"/>
        <w:ind w:left="-851"/>
        <w:jc w:val="both"/>
        <w:rPr>
          <w:sz w:val="24"/>
          <w:szCs w:val="24"/>
        </w:rPr>
      </w:pPr>
      <w:r w:rsidRPr="008F3161">
        <w:rPr>
          <w:rFonts w:ascii="Times New Roman" w:hAnsi="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605D4" w:rsidRPr="008F3161" w:rsidRDefault="00D605D4" w:rsidP="003721B7">
      <w:pPr>
        <w:numPr>
          <w:ilvl w:val="0"/>
          <w:numId w:val="65"/>
        </w:numPr>
        <w:spacing w:after="0" w:line="264" w:lineRule="auto"/>
        <w:ind w:left="-851"/>
        <w:jc w:val="both"/>
        <w:rPr>
          <w:sz w:val="24"/>
          <w:szCs w:val="24"/>
        </w:rPr>
      </w:pPr>
      <w:r w:rsidRPr="008F3161">
        <w:rPr>
          <w:rFonts w:ascii="Times New Roman" w:hAnsi="Times New Roman"/>
          <w:color w:val="000000"/>
          <w:sz w:val="24"/>
          <w:szCs w:val="24"/>
        </w:rPr>
        <w:t>оценивать соответствие результата цели и условиям.</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 xml:space="preserve">Эмоциональный интеллект </w:t>
      </w:r>
    </w:p>
    <w:p w:rsidR="00D605D4" w:rsidRPr="008F3161" w:rsidRDefault="00D605D4" w:rsidP="003721B7">
      <w:pPr>
        <w:numPr>
          <w:ilvl w:val="0"/>
          <w:numId w:val="66"/>
        </w:numPr>
        <w:spacing w:after="0" w:line="264" w:lineRule="auto"/>
        <w:ind w:left="-851"/>
        <w:jc w:val="both"/>
        <w:rPr>
          <w:sz w:val="24"/>
          <w:szCs w:val="24"/>
        </w:rPr>
      </w:pPr>
      <w:r w:rsidRPr="008F3161">
        <w:rPr>
          <w:rFonts w:ascii="Times New Roman" w:hAnsi="Times New Roman"/>
          <w:color w:val="000000"/>
          <w:sz w:val="24"/>
          <w:szCs w:val="24"/>
        </w:rPr>
        <w:t>различать, называть и управлять собственными эмоциями и эмоциями других;</w:t>
      </w:r>
    </w:p>
    <w:p w:rsidR="00D605D4" w:rsidRPr="008F3161" w:rsidRDefault="00D605D4" w:rsidP="003721B7">
      <w:pPr>
        <w:numPr>
          <w:ilvl w:val="0"/>
          <w:numId w:val="66"/>
        </w:numPr>
        <w:spacing w:after="0" w:line="264" w:lineRule="auto"/>
        <w:ind w:left="-851"/>
        <w:jc w:val="both"/>
        <w:rPr>
          <w:sz w:val="24"/>
          <w:szCs w:val="24"/>
        </w:rPr>
      </w:pPr>
      <w:r w:rsidRPr="008F3161">
        <w:rPr>
          <w:rFonts w:ascii="Times New Roman" w:hAnsi="Times New Roman"/>
          <w:color w:val="000000"/>
          <w:sz w:val="24"/>
          <w:szCs w:val="24"/>
        </w:rPr>
        <w:t>выявлять и анализировать причины эмоций;</w:t>
      </w:r>
    </w:p>
    <w:p w:rsidR="00D605D4" w:rsidRPr="008F3161" w:rsidRDefault="00D605D4" w:rsidP="003721B7">
      <w:pPr>
        <w:numPr>
          <w:ilvl w:val="0"/>
          <w:numId w:val="66"/>
        </w:numPr>
        <w:spacing w:after="0" w:line="264" w:lineRule="auto"/>
        <w:ind w:left="-851"/>
        <w:jc w:val="both"/>
        <w:rPr>
          <w:sz w:val="24"/>
          <w:szCs w:val="24"/>
        </w:rPr>
      </w:pPr>
      <w:r w:rsidRPr="008F3161">
        <w:rPr>
          <w:rFonts w:ascii="Times New Roman" w:hAnsi="Times New Roman"/>
          <w:color w:val="000000"/>
          <w:sz w:val="24"/>
          <w:szCs w:val="24"/>
        </w:rPr>
        <w:t>ставить себя на место другого человека, понимать мотивы и намерения другого;</w:t>
      </w:r>
    </w:p>
    <w:p w:rsidR="00D605D4" w:rsidRPr="008F3161" w:rsidRDefault="00D605D4" w:rsidP="003721B7">
      <w:pPr>
        <w:numPr>
          <w:ilvl w:val="0"/>
          <w:numId w:val="66"/>
        </w:numPr>
        <w:spacing w:after="0" w:line="264" w:lineRule="auto"/>
        <w:ind w:left="-851"/>
        <w:jc w:val="both"/>
        <w:rPr>
          <w:sz w:val="24"/>
          <w:szCs w:val="24"/>
        </w:rPr>
      </w:pPr>
      <w:r w:rsidRPr="008F3161">
        <w:rPr>
          <w:rFonts w:ascii="Times New Roman" w:hAnsi="Times New Roman"/>
          <w:color w:val="000000"/>
          <w:sz w:val="24"/>
          <w:szCs w:val="24"/>
        </w:rPr>
        <w:t>регулировать способ выражения эмоций.</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b/>
          <w:color w:val="000000"/>
          <w:sz w:val="24"/>
          <w:szCs w:val="24"/>
        </w:rPr>
        <w:t>Принимать себя и других</w:t>
      </w:r>
    </w:p>
    <w:p w:rsidR="00D605D4" w:rsidRPr="008F3161" w:rsidRDefault="00D605D4" w:rsidP="003721B7">
      <w:pPr>
        <w:numPr>
          <w:ilvl w:val="0"/>
          <w:numId w:val="67"/>
        </w:numPr>
        <w:spacing w:after="0" w:line="264" w:lineRule="auto"/>
        <w:ind w:left="-851"/>
        <w:jc w:val="both"/>
        <w:rPr>
          <w:sz w:val="24"/>
          <w:szCs w:val="24"/>
        </w:rPr>
      </w:pPr>
      <w:r w:rsidRPr="008F3161">
        <w:rPr>
          <w:rFonts w:ascii="Times New Roman" w:hAnsi="Times New Roman"/>
          <w:color w:val="000000"/>
          <w:sz w:val="24"/>
          <w:szCs w:val="24"/>
        </w:rPr>
        <w:t>осознанно относиться к другому человеку, его мнению; признавать своё право на ошибку и такое же право другого;</w:t>
      </w:r>
    </w:p>
    <w:p w:rsidR="00D605D4" w:rsidRPr="008F3161" w:rsidRDefault="00D605D4" w:rsidP="003721B7">
      <w:pPr>
        <w:numPr>
          <w:ilvl w:val="0"/>
          <w:numId w:val="67"/>
        </w:numPr>
        <w:spacing w:after="0" w:line="264" w:lineRule="auto"/>
        <w:ind w:left="-851"/>
        <w:jc w:val="both"/>
        <w:rPr>
          <w:sz w:val="24"/>
          <w:szCs w:val="24"/>
        </w:rPr>
      </w:pPr>
      <w:r w:rsidRPr="008F3161">
        <w:rPr>
          <w:rFonts w:ascii="Times New Roman" w:hAnsi="Times New Roman"/>
          <w:color w:val="000000"/>
          <w:sz w:val="24"/>
          <w:szCs w:val="24"/>
        </w:rPr>
        <w:t>принимать себя и других, не осуждая;</w:t>
      </w:r>
    </w:p>
    <w:p w:rsidR="00D605D4" w:rsidRPr="008F3161" w:rsidRDefault="00D605D4" w:rsidP="003721B7">
      <w:pPr>
        <w:numPr>
          <w:ilvl w:val="0"/>
          <w:numId w:val="67"/>
        </w:numPr>
        <w:spacing w:after="0" w:line="264" w:lineRule="auto"/>
        <w:ind w:left="-851"/>
        <w:jc w:val="both"/>
        <w:rPr>
          <w:sz w:val="24"/>
          <w:szCs w:val="24"/>
        </w:rPr>
      </w:pPr>
      <w:r w:rsidRPr="008F3161">
        <w:rPr>
          <w:rFonts w:ascii="Times New Roman" w:hAnsi="Times New Roman"/>
          <w:color w:val="000000"/>
          <w:sz w:val="24"/>
          <w:szCs w:val="24"/>
        </w:rPr>
        <w:t>открытость себе и другим;</w:t>
      </w:r>
    </w:p>
    <w:p w:rsidR="00D605D4" w:rsidRPr="008F3161" w:rsidRDefault="00D605D4" w:rsidP="003721B7">
      <w:pPr>
        <w:numPr>
          <w:ilvl w:val="0"/>
          <w:numId w:val="67"/>
        </w:numPr>
        <w:spacing w:after="0" w:line="264" w:lineRule="auto"/>
        <w:ind w:left="-851"/>
        <w:jc w:val="both"/>
        <w:rPr>
          <w:sz w:val="24"/>
          <w:szCs w:val="24"/>
        </w:rPr>
      </w:pPr>
      <w:r w:rsidRPr="008F3161">
        <w:rPr>
          <w:rFonts w:ascii="Times New Roman" w:hAnsi="Times New Roman"/>
          <w:color w:val="000000"/>
          <w:sz w:val="24"/>
          <w:szCs w:val="24"/>
        </w:rPr>
        <w:t>осознавать невозможность контролировать всё вокруг.</w:t>
      </w:r>
    </w:p>
    <w:p w:rsidR="00D605D4" w:rsidRPr="008F3161" w:rsidRDefault="00D605D4" w:rsidP="003721B7">
      <w:pPr>
        <w:spacing w:after="0" w:line="264" w:lineRule="auto"/>
        <w:ind w:left="-851"/>
        <w:jc w:val="both"/>
        <w:rPr>
          <w:sz w:val="24"/>
          <w:szCs w:val="24"/>
        </w:rPr>
      </w:pPr>
    </w:p>
    <w:p w:rsidR="00D605D4" w:rsidRPr="008F3161" w:rsidRDefault="00D605D4" w:rsidP="003721B7">
      <w:pPr>
        <w:spacing w:after="0" w:line="264" w:lineRule="auto"/>
        <w:ind w:left="-851"/>
        <w:jc w:val="both"/>
        <w:rPr>
          <w:sz w:val="24"/>
          <w:szCs w:val="24"/>
        </w:rPr>
      </w:pPr>
      <w:r w:rsidRPr="008F3161">
        <w:rPr>
          <w:rFonts w:ascii="Times New Roman" w:hAnsi="Times New Roman"/>
          <w:b/>
          <w:color w:val="000000"/>
          <w:sz w:val="24"/>
          <w:szCs w:val="24"/>
        </w:rPr>
        <w:t>ПРЕДМЕТНЫЕ РЕЗУЛЬТАТЫ</w:t>
      </w:r>
    </w:p>
    <w:p w:rsidR="00D605D4" w:rsidRPr="008F3161" w:rsidRDefault="00D605D4" w:rsidP="003721B7">
      <w:pPr>
        <w:spacing w:after="0" w:line="264" w:lineRule="auto"/>
        <w:ind w:left="-851"/>
        <w:jc w:val="both"/>
        <w:rPr>
          <w:sz w:val="24"/>
          <w:szCs w:val="24"/>
        </w:rPr>
      </w:pP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w:t>
      </w:r>
      <w:r w:rsidRPr="008F3161">
        <w:rPr>
          <w:rFonts w:ascii="Times New Roman" w:hAnsi="Times New Roman"/>
          <w:color w:val="000000"/>
          <w:sz w:val="24"/>
          <w:szCs w:val="24"/>
        </w:rPr>
        <w:lastRenderedPageBreak/>
        <w:t>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Предметные результаты освоения программы по иностранному (английскому) языку к концу обучения </w:t>
      </w:r>
      <w:r w:rsidRPr="008F3161">
        <w:rPr>
          <w:rFonts w:ascii="Times New Roman" w:hAnsi="Times New Roman"/>
          <w:b/>
          <w:i/>
          <w:color w:val="000000"/>
          <w:sz w:val="24"/>
          <w:szCs w:val="24"/>
        </w:rPr>
        <w:t>в 5 классе</w:t>
      </w:r>
      <w:r w:rsidRPr="008F3161">
        <w:rPr>
          <w:rFonts w:ascii="Times New Roman" w:hAnsi="Times New Roman"/>
          <w:color w:val="000000"/>
          <w:sz w:val="24"/>
          <w:szCs w:val="24"/>
        </w:rPr>
        <w:t>:</w:t>
      </w:r>
    </w:p>
    <w:p w:rsidR="00D605D4" w:rsidRPr="00FA51B3" w:rsidRDefault="00D605D4" w:rsidP="003721B7">
      <w:pPr>
        <w:pStyle w:val="a7"/>
        <w:numPr>
          <w:ilvl w:val="0"/>
          <w:numId w:val="69"/>
        </w:numPr>
        <w:spacing w:after="0" w:line="264" w:lineRule="auto"/>
        <w:ind w:left="-851"/>
        <w:jc w:val="both"/>
        <w:rPr>
          <w:sz w:val="24"/>
          <w:szCs w:val="24"/>
        </w:rPr>
      </w:pPr>
      <w:r w:rsidRPr="00FA51B3">
        <w:rPr>
          <w:rFonts w:ascii="Times New Roman" w:hAnsi="Times New Roman"/>
          <w:color w:val="000000"/>
          <w:sz w:val="24"/>
          <w:szCs w:val="24"/>
        </w:rPr>
        <w:t>владеть основными видами речевой деятельности: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D605D4" w:rsidRPr="00CE3052" w:rsidRDefault="00D605D4" w:rsidP="00F5431C">
      <w:pPr>
        <w:pStyle w:val="a7"/>
        <w:numPr>
          <w:ilvl w:val="0"/>
          <w:numId w:val="202"/>
        </w:numPr>
        <w:spacing w:after="0" w:line="264" w:lineRule="auto"/>
        <w:ind w:left="-851"/>
        <w:jc w:val="both"/>
        <w:rPr>
          <w:sz w:val="24"/>
          <w:szCs w:val="24"/>
        </w:rPr>
      </w:pPr>
      <w:r w:rsidRPr="00CE3052">
        <w:rPr>
          <w:rFonts w:ascii="Times New Roman" w:hAnsi="Times New Roman"/>
          <w:color w:val="000000"/>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владеть орфографическими навыками: правильно писать изученные слова;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w:t>
      </w:r>
      <w:r w:rsidRPr="008F3161">
        <w:rPr>
          <w:rFonts w:ascii="Times New Roman" w:hAnsi="Times New Roman"/>
          <w:color w:val="000000"/>
          <w:sz w:val="24"/>
          <w:szCs w:val="24"/>
        </w:rPr>
        <w:lastRenderedPageBreak/>
        <w:t>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CE3052">
        <w:rPr>
          <w:rFonts w:ascii="Times New Roman" w:hAnsi="Times New Roman"/>
          <w:color w:val="000000"/>
          <w:sz w:val="24"/>
          <w:szCs w:val="24"/>
        </w:rPr>
        <w:t>–</w:t>
      </w:r>
      <w:r w:rsidRPr="008F3161">
        <w:rPr>
          <w:rFonts w:ascii="Times New Roman" w:hAnsi="Times New Roman"/>
          <w:color w:val="000000"/>
          <w:sz w:val="24"/>
          <w:szCs w:val="24"/>
        </w:rPr>
        <w:t xml:space="preserve">er/-or, -ist, -sion/-tion, имена прилагательные с суффиксами </w:t>
      </w:r>
      <w:r w:rsidR="00CE3052">
        <w:rPr>
          <w:rFonts w:ascii="Times New Roman" w:hAnsi="Times New Roman"/>
          <w:color w:val="000000"/>
          <w:sz w:val="24"/>
          <w:szCs w:val="24"/>
        </w:rPr>
        <w:t>–</w:t>
      </w:r>
      <w:r w:rsidRPr="008F3161">
        <w:rPr>
          <w:rFonts w:ascii="Times New Roman" w:hAnsi="Times New Roman"/>
          <w:color w:val="000000"/>
          <w:sz w:val="24"/>
          <w:szCs w:val="24"/>
        </w:rPr>
        <w:t xml:space="preserve">ful, -ian/-an, наречия с суффиксом </w:t>
      </w:r>
      <w:r w:rsidR="00CE3052">
        <w:rPr>
          <w:rFonts w:ascii="Times New Roman" w:hAnsi="Times New Roman"/>
          <w:color w:val="000000"/>
          <w:sz w:val="24"/>
          <w:szCs w:val="24"/>
        </w:rPr>
        <w:t>–</w:t>
      </w:r>
      <w:r w:rsidRPr="008F3161">
        <w:rPr>
          <w:rFonts w:ascii="Times New Roman" w:hAnsi="Times New Roman"/>
          <w:color w:val="000000"/>
          <w:sz w:val="24"/>
          <w:szCs w:val="24"/>
        </w:rPr>
        <w:t>ly, имена прилагательные, имена существительные и наречия с отрицательным префиксом un-;</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распознавать и употреблять в устной и письменной речи изученные синонимы и интернациональные слова;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распознавать и употреблять в устной и письменной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предложения с несколькими обстоятельствами, следующими в определённом порядке;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вопросительные предложения (альтернативный и разделительный вопросы в Present/Past/Future Simple Tense);</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имена существительные во множественном числе, в том числе имена существительные, имеющие форму только множественного числа;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имена существительные с причастиями настоящего и прошедшего времени;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наречия в положительной, сравнительной и превосходной степенях, образованные по правилу, и исключения;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5) владеть социокультурными знаниями и умениями: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правильно оформлять адрес, писать фамилии и имена (свои, родственников и друзей) на английском языке (в анкете, формуляре);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обладать базовыми знаниями о социокультурном портрете родной страны и страны (стран) изучаемого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кратко представлять Россию и страны (стран) изучаемого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8) использовать иноязычные словари и справочники, в том числе информационно-справочные системы в электронной форме.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Предметные результаты освоения программы по иностранному (английскому) языку к концу обучения </w:t>
      </w:r>
      <w:r w:rsidRPr="008F3161">
        <w:rPr>
          <w:rFonts w:ascii="Times New Roman" w:hAnsi="Times New Roman"/>
          <w:b/>
          <w:i/>
          <w:color w:val="000000"/>
          <w:sz w:val="24"/>
          <w:szCs w:val="24"/>
        </w:rPr>
        <w:t>в 6 классе:</w:t>
      </w:r>
    </w:p>
    <w:p w:rsidR="00D605D4" w:rsidRPr="00FA51B3" w:rsidRDefault="00D605D4" w:rsidP="003721B7">
      <w:pPr>
        <w:pStyle w:val="a7"/>
        <w:numPr>
          <w:ilvl w:val="0"/>
          <w:numId w:val="70"/>
        </w:numPr>
        <w:spacing w:after="0" w:line="264" w:lineRule="auto"/>
        <w:ind w:left="-851"/>
        <w:jc w:val="both"/>
        <w:rPr>
          <w:sz w:val="24"/>
          <w:szCs w:val="24"/>
        </w:rPr>
      </w:pPr>
      <w:r w:rsidRPr="00FA51B3">
        <w:rPr>
          <w:rFonts w:ascii="Times New Roman" w:hAnsi="Times New Roman"/>
          <w:color w:val="000000"/>
          <w:sz w:val="24"/>
          <w:szCs w:val="24"/>
        </w:rPr>
        <w:t>владеть основными видами речевой деятельности: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D605D4" w:rsidRPr="00CE3052" w:rsidRDefault="00D605D4" w:rsidP="00F5431C">
      <w:pPr>
        <w:pStyle w:val="a7"/>
        <w:numPr>
          <w:ilvl w:val="0"/>
          <w:numId w:val="203"/>
        </w:numPr>
        <w:spacing w:after="0" w:line="264" w:lineRule="auto"/>
        <w:ind w:left="-851"/>
        <w:jc w:val="both"/>
        <w:rPr>
          <w:sz w:val="24"/>
          <w:szCs w:val="24"/>
        </w:rPr>
      </w:pPr>
      <w:r w:rsidRPr="00CE3052">
        <w:rPr>
          <w:rFonts w:ascii="Times New Roman" w:hAnsi="Times New Roman"/>
          <w:color w:val="000000"/>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владеть орфографическими навыками: правильно писать изученные слова;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00CE3052">
        <w:rPr>
          <w:rFonts w:ascii="Times New Roman" w:hAnsi="Times New Roman"/>
          <w:color w:val="000000"/>
          <w:sz w:val="24"/>
          <w:szCs w:val="24"/>
        </w:rPr>
        <w:t>–</w:t>
      </w:r>
      <w:r w:rsidRPr="008F3161">
        <w:rPr>
          <w:rFonts w:ascii="Times New Roman" w:hAnsi="Times New Roman"/>
          <w:color w:val="000000"/>
          <w:sz w:val="24"/>
          <w:szCs w:val="24"/>
        </w:rPr>
        <w:t xml:space="preserve">ing, имена прилагательные с помощью суффиксов </w:t>
      </w:r>
      <w:r w:rsidR="00CE3052">
        <w:rPr>
          <w:rFonts w:ascii="Times New Roman" w:hAnsi="Times New Roman"/>
          <w:color w:val="000000"/>
          <w:sz w:val="24"/>
          <w:szCs w:val="24"/>
        </w:rPr>
        <w:t>–</w:t>
      </w:r>
      <w:r w:rsidRPr="008F3161">
        <w:rPr>
          <w:rFonts w:ascii="Times New Roman" w:hAnsi="Times New Roman"/>
          <w:color w:val="000000"/>
          <w:sz w:val="24"/>
          <w:szCs w:val="24"/>
        </w:rPr>
        <w:t>ing, -less, -ive, -al;</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распознавать и употреблять в устной и письменной речи изученные синонимы, антонимы и интернациональные слова;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распознавать и употреблять в устной и письменной речи различные средства связи для обеспечения целостности высказывания;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распознавать и употреблять в устной и письменной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сложноподчинённые предложения с придаточными определительными с союзными словами who, which, that;</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сложноподчинённые предложения с придаточными времени с союзами for, since;</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предложения с конструкциями as … as, not so … as;</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глаголы в видовременных формах действительного залога в изъявительном наклонении в Present/Past Continuous Tense;</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все типы вопросительных предложений (общий, специальный, альтернативный, разделительный вопросы) в Present/ Past Continuous Tense;</w:t>
      </w:r>
    </w:p>
    <w:p w:rsidR="00D605D4" w:rsidRPr="00FA51B3" w:rsidRDefault="00D605D4" w:rsidP="003721B7">
      <w:pPr>
        <w:spacing w:after="0" w:line="264" w:lineRule="auto"/>
        <w:ind w:left="-851" w:firstLine="600"/>
        <w:jc w:val="both"/>
        <w:rPr>
          <w:sz w:val="24"/>
          <w:szCs w:val="24"/>
          <w:lang w:val="en-US"/>
        </w:rPr>
      </w:pPr>
      <w:r w:rsidRPr="008F3161">
        <w:rPr>
          <w:rFonts w:ascii="Times New Roman" w:hAnsi="Times New Roman"/>
          <w:color w:val="000000"/>
          <w:sz w:val="24"/>
          <w:szCs w:val="24"/>
        </w:rPr>
        <w:t>модальные</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глаголы</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и</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их</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эквиваленты</w:t>
      </w:r>
      <w:r w:rsidRPr="00FA51B3">
        <w:rPr>
          <w:rFonts w:ascii="Times New Roman" w:hAnsi="Times New Roman"/>
          <w:color w:val="000000"/>
          <w:sz w:val="24"/>
          <w:szCs w:val="24"/>
          <w:lang w:val="en-US"/>
        </w:rPr>
        <w:t xml:space="preserve"> (can/be able to, must/ have to, may, should, need);</w:t>
      </w:r>
    </w:p>
    <w:p w:rsidR="00D605D4" w:rsidRPr="00FA51B3" w:rsidRDefault="00D605D4" w:rsidP="003721B7">
      <w:pPr>
        <w:spacing w:after="0" w:line="264" w:lineRule="auto"/>
        <w:ind w:left="-851" w:firstLine="600"/>
        <w:jc w:val="both"/>
        <w:rPr>
          <w:sz w:val="24"/>
          <w:szCs w:val="24"/>
          <w:lang w:val="en-US"/>
        </w:rPr>
      </w:pPr>
      <w:r w:rsidRPr="00FA51B3">
        <w:rPr>
          <w:rFonts w:ascii="Times New Roman" w:hAnsi="Times New Roman"/>
          <w:color w:val="000000"/>
          <w:sz w:val="24"/>
          <w:szCs w:val="24"/>
          <w:lang w:val="en-US"/>
        </w:rPr>
        <w:t>c</w:t>
      </w:r>
      <w:r w:rsidRPr="008F3161">
        <w:rPr>
          <w:rFonts w:ascii="Times New Roman" w:hAnsi="Times New Roman"/>
          <w:color w:val="000000"/>
          <w:sz w:val="24"/>
          <w:szCs w:val="24"/>
        </w:rPr>
        <w:t>лова</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выражающие</w:t>
      </w:r>
      <w:r w:rsidRPr="00FA51B3">
        <w:rPr>
          <w:rFonts w:ascii="Times New Roman" w:hAnsi="Times New Roman"/>
          <w:color w:val="000000"/>
          <w:sz w:val="24"/>
          <w:szCs w:val="24"/>
          <w:lang w:val="en-US"/>
        </w:rPr>
        <w:t xml:space="preserve"> </w:t>
      </w:r>
      <w:r w:rsidRPr="008F3161">
        <w:rPr>
          <w:rFonts w:ascii="Times New Roman" w:hAnsi="Times New Roman"/>
          <w:color w:val="000000"/>
          <w:sz w:val="24"/>
          <w:szCs w:val="24"/>
        </w:rPr>
        <w:t>количество</w:t>
      </w:r>
      <w:r w:rsidRPr="00FA51B3">
        <w:rPr>
          <w:rFonts w:ascii="Times New Roman" w:hAnsi="Times New Roman"/>
          <w:color w:val="000000"/>
          <w:sz w:val="24"/>
          <w:szCs w:val="24"/>
          <w:lang w:val="en-US"/>
        </w:rPr>
        <w:t xml:space="preserve"> (little/a little, few/a few);</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числительные для обозначения дат и больших чисел (100–1000);</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5) владеть социокультурными знаниями и умениями: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обладать базовыми знаниями о социокультурном портрете родной страны и страны (стран) изучаемого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кратко представлять Россию и страну (страны) изучаемого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8) использовать иноязычные словари и справочники, в том числе информационно-справочные системы в электронной форме;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 xml:space="preserve">Предметные результаты освоения программы по иностранному (английскому) языку к концу обучения </w:t>
      </w:r>
      <w:r w:rsidRPr="008F3161">
        <w:rPr>
          <w:rFonts w:ascii="Times New Roman" w:hAnsi="Times New Roman"/>
          <w:b/>
          <w:i/>
          <w:color w:val="000000"/>
          <w:sz w:val="24"/>
          <w:szCs w:val="24"/>
        </w:rPr>
        <w:t>в 7 классе:</w:t>
      </w:r>
    </w:p>
    <w:p w:rsidR="00D605D4" w:rsidRPr="00FA51B3" w:rsidRDefault="00D605D4" w:rsidP="003721B7">
      <w:pPr>
        <w:pStyle w:val="a7"/>
        <w:numPr>
          <w:ilvl w:val="0"/>
          <w:numId w:val="71"/>
        </w:numPr>
        <w:spacing w:after="0" w:line="264" w:lineRule="auto"/>
        <w:ind w:left="-851"/>
        <w:jc w:val="both"/>
        <w:rPr>
          <w:sz w:val="24"/>
          <w:szCs w:val="24"/>
        </w:rPr>
      </w:pPr>
      <w:r w:rsidRPr="00FA51B3">
        <w:rPr>
          <w:rFonts w:ascii="Times New Roman" w:hAnsi="Times New Roman"/>
          <w:color w:val="000000"/>
          <w:sz w:val="24"/>
          <w:szCs w:val="24"/>
        </w:rPr>
        <w:t>владеть основными видами речевой деятельности: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D605D4" w:rsidRPr="00CE3052" w:rsidRDefault="00D605D4" w:rsidP="00F5431C">
      <w:pPr>
        <w:pStyle w:val="a7"/>
        <w:numPr>
          <w:ilvl w:val="0"/>
          <w:numId w:val="204"/>
        </w:numPr>
        <w:spacing w:after="0" w:line="264" w:lineRule="auto"/>
        <w:ind w:left="-851"/>
        <w:jc w:val="both"/>
        <w:rPr>
          <w:sz w:val="24"/>
          <w:szCs w:val="24"/>
        </w:rPr>
      </w:pPr>
      <w:r w:rsidRPr="00CE3052">
        <w:rPr>
          <w:rFonts w:ascii="Times New Roman" w:hAnsi="Times New Roman"/>
          <w:color w:val="000000"/>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владеть орфографическими навыками: правильно писать изученные слова;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CE3052">
        <w:rPr>
          <w:rFonts w:ascii="Times New Roman" w:hAnsi="Times New Roman"/>
          <w:color w:val="000000"/>
          <w:sz w:val="24"/>
          <w:szCs w:val="24"/>
        </w:rPr>
        <w:t>–</w:t>
      </w:r>
      <w:r w:rsidRPr="008F3161">
        <w:rPr>
          <w:rFonts w:ascii="Times New Roman" w:hAnsi="Times New Roman"/>
          <w:color w:val="000000"/>
          <w:sz w:val="24"/>
          <w:szCs w:val="24"/>
        </w:rPr>
        <w:t xml:space="preserve">ness, -ment, имена </w:t>
      </w:r>
      <w:r w:rsidRPr="008F3161">
        <w:rPr>
          <w:rFonts w:ascii="Times New Roman" w:hAnsi="Times New Roman"/>
          <w:color w:val="000000"/>
          <w:sz w:val="24"/>
          <w:szCs w:val="24"/>
        </w:rPr>
        <w:lastRenderedPageBreak/>
        <w:t xml:space="preserve">прилагательные с помощью суффиксов </w:t>
      </w:r>
      <w:r w:rsidR="00CE3052">
        <w:rPr>
          <w:rFonts w:ascii="Times New Roman" w:hAnsi="Times New Roman"/>
          <w:color w:val="000000"/>
          <w:sz w:val="24"/>
          <w:szCs w:val="24"/>
        </w:rPr>
        <w:t>–</w:t>
      </w:r>
      <w:r w:rsidRPr="008F3161">
        <w:rPr>
          <w:rFonts w:ascii="Times New Roman" w:hAnsi="Times New Roman"/>
          <w:color w:val="000000"/>
          <w:sz w:val="24"/>
          <w:szCs w:val="24"/>
        </w:rPr>
        <w:t xml:space="preserve">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w:t>
      </w:r>
      <w:r w:rsidR="00CE3052">
        <w:rPr>
          <w:rFonts w:ascii="Times New Roman" w:hAnsi="Times New Roman"/>
          <w:color w:val="000000"/>
          <w:sz w:val="24"/>
          <w:szCs w:val="24"/>
        </w:rPr>
        <w:t>–</w:t>
      </w:r>
      <w:r w:rsidRPr="008F3161">
        <w:rPr>
          <w:rFonts w:ascii="Times New Roman" w:hAnsi="Times New Roman"/>
          <w:color w:val="000000"/>
          <w:sz w:val="24"/>
          <w:szCs w:val="24"/>
        </w:rPr>
        <w:t>ed (blue-eyed);</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распознавать и употреблять в устной и письменной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предложения со сложным дополнением (Complex Object);</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условные предложения реального (Conditional 0, Conditional I) характера;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предложения с конструкцией to be going to + инфинитив и формы Future Simple Tense и Present Continuous Tense для выражения будущего действия;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конструкцию used to + инфинитив глагола;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глаголы в наиболее употребительных формах страдательного залога (Present/Past Simple Passive);</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предлоги, употребляемые с глаголами в страдательном залоге;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модальный глагол might;</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наречия, совпадающие по форме с прилагательными (fast, high; early);</w:t>
      </w:r>
    </w:p>
    <w:p w:rsidR="00D605D4" w:rsidRPr="00F9774B" w:rsidRDefault="00D605D4" w:rsidP="003721B7">
      <w:pPr>
        <w:spacing w:after="0" w:line="264" w:lineRule="auto"/>
        <w:ind w:left="-851" w:firstLine="600"/>
        <w:jc w:val="both"/>
        <w:rPr>
          <w:sz w:val="24"/>
          <w:szCs w:val="24"/>
          <w:lang w:val="en-US"/>
        </w:rPr>
      </w:pPr>
      <w:r w:rsidRPr="008F3161">
        <w:rPr>
          <w:rFonts w:ascii="Times New Roman" w:hAnsi="Times New Roman"/>
          <w:color w:val="000000"/>
          <w:sz w:val="24"/>
          <w:szCs w:val="24"/>
        </w:rPr>
        <w:t>местоимения</w:t>
      </w:r>
      <w:r w:rsidRPr="00F9774B">
        <w:rPr>
          <w:rFonts w:ascii="Times New Roman" w:hAnsi="Times New Roman"/>
          <w:color w:val="000000"/>
          <w:sz w:val="24"/>
          <w:szCs w:val="24"/>
          <w:lang w:val="en-US"/>
        </w:rPr>
        <w:t xml:space="preserve"> other/another, both, all, one;</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количественные числительные для обозначения больших чисел (до 1 000 000);</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5) владеть социокультурными знаниями и умениями: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обладать базовыми знаниями о социокультурном портрете и культурном наследии родной страны и страны (стран) изучаемого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кратко представлять Россию и страну (страны) изучаемого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8) использовать иноязычные словари и справочники, в том числе информационно-справочные системы в электронной форме;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 xml:space="preserve">Предметные результаты освоения программы по иностранному (английскому) языку к концу обучения </w:t>
      </w:r>
      <w:r w:rsidRPr="008F3161">
        <w:rPr>
          <w:rFonts w:ascii="Times New Roman" w:hAnsi="Times New Roman"/>
          <w:b/>
          <w:i/>
          <w:color w:val="000000"/>
          <w:sz w:val="24"/>
          <w:szCs w:val="24"/>
        </w:rPr>
        <w:t>в 8 классе</w:t>
      </w:r>
      <w:r w:rsidRPr="008F3161">
        <w:rPr>
          <w:rFonts w:ascii="Times New Roman" w:hAnsi="Times New Roman"/>
          <w:color w:val="000000"/>
          <w:sz w:val="24"/>
          <w:szCs w:val="24"/>
        </w:rPr>
        <w:t>:</w:t>
      </w:r>
    </w:p>
    <w:p w:rsidR="00D605D4" w:rsidRPr="00FA51B3" w:rsidRDefault="00D605D4" w:rsidP="003721B7">
      <w:pPr>
        <w:pStyle w:val="a7"/>
        <w:numPr>
          <w:ilvl w:val="0"/>
          <w:numId w:val="72"/>
        </w:numPr>
        <w:spacing w:after="0" w:line="264" w:lineRule="auto"/>
        <w:ind w:left="-851"/>
        <w:jc w:val="both"/>
        <w:rPr>
          <w:sz w:val="24"/>
          <w:szCs w:val="24"/>
        </w:rPr>
      </w:pPr>
      <w:r w:rsidRPr="00FA51B3">
        <w:rPr>
          <w:rFonts w:ascii="Times New Roman" w:hAnsi="Times New Roman"/>
          <w:color w:val="000000"/>
          <w:sz w:val="24"/>
          <w:szCs w:val="24"/>
        </w:rPr>
        <w:t>владеть основными видами речевой деятельности: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D605D4" w:rsidRPr="00CE3052" w:rsidRDefault="00D605D4" w:rsidP="00F5431C">
      <w:pPr>
        <w:pStyle w:val="a7"/>
        <w:numPr>
          <w:ilvl w:val="0"/>
          <w:numId w:val="205"/>
        </w:numPr>
        <w:spacing w:after="0" w:line="264" w:lineRule="auto"/>
        <w:ind w:left="-851"/>
        <w:jc w:val="both"/>
        <w:rPr>
          <w:sz w:val="24"/>
          <w:szCs w:val="24"/>
        </w:rPr>
      </w:pPr>
      <w:r w:rsidRPr="00CE3052">
        <w:rPr>
          <w:rFonts w:ascii="Times New Roman" w:hAnsi="Times New Roman"/>
          <w:color w:val="000000"/>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w:t>
      </w:r>
      <w:r w:rsidRPr="008F3161">
        <w:rPr>
          <w:rFonts w:ascii="Times New Roman" w:hAnsi="Times New Roman"/>
          <w:color w:val="000000"/>
          <w:sz w:val="24"/>
          <w:szCs w:val="24"/>
        </w:rPr>
        <w:lastRenderedPageBreak/>
        <w:t>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CE3052">
        <w:rPr>
          <w:rFonts w:ascii="Times New Roman" w:hAnsi="Times New Roman"/>
          <w:color w:val="000000"/>
          <w:sz w:val="24"/>
          <w:szCs w:val="24"/>
        </w:rPr>
        <w:t>–</w:t>
      </w:r>
      <w:r w:rsidRPr="008F3161">
        <w:rPr>
          <w:rFonts w:ascii="Times New Roman" w:hAnsi="Times New Roman"/>
          <w:color w:val="000000"/>
          <w:sz w:val="24"/>
          <w:szCs w:val="24"/>
        </w:rPr>
        <w:t>ity, -ship, -ance/-ence, имена прилагательные с помощью префикса inter-;</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распознавать и употреблять в устной и письменной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предложения со сложным дополнением (Complex Object);</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все типы вопросительных предложений в Past Perfect Tense;</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согласование времён в рамках сложного предложения;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согласование подлежащего, выраженного собирательным существительным (family, police), со сказуемым;</w:t>
      </w:r>
    </w:p>
    <w:p w:rsidR="00D605D4" w:rsidRPr="00F9774B" w:rsidRDefault="00D605D4" w:rsidP="003721B7">
      <w:pPr>
        <w:spacing w:after="0" w:line="264" w:lineRule="auto"/>
        <w:ind w:left="-851" w:firstLine="600"/>
        <w:jc w:val="both"/>
        <w:rPr>
          <w:sz w:val="24"/>
          <w:szCs w:val="24"/>
          <w:lang w:val="en-US"/>
        </w:rPr>
      </w:pPr>
      <w:r w:rsidRPr="008F3161">
        <w:rPr>
          <w:rFonts w:ascii="Times New Roman" w:hAnsi="Times New Roman"/>
          <w:color w:val="000000"/>
          <w:sz w:val="24"/>
          <w:szCs w:val="24"/>
        </w:rPr>
        <w:t>конструкции</w:t>
      </w:r>
      <w:r w:rsidRPr="00F9774B">
        <w:rPr>
          <w:rFonts w:ascii="Times New Roman" w:hAnsi="Times New Roman"/>
          <w:color w:val="000000"/>
          <w:sz w:val="24"/>
          <w:szCs w:val="24"/>
          <w:lang w:val="en-US"/>
        </w:rPr>
        <w:t xml:space="preserve"> </w:t>
      </w:r>
      <w:r w:rsidRPr="008F3161">
        <w:rPr>
          <w:rFonts w:ascii="Times New Roman" w:hAnsi="Times New Roman"/>
          <w:color w:val="000000"/>
          <w:sz w:val="24"/>
          <w:szCs w:val="24"/>
        </w:rPr>
        <w:t>с</w:t>
      </w:r>
      <w:r w:rsidRPr="00F9774B">
        <w:rPr>
          <w:rFonts w:ascii="Times New Roman" w:hAnsi="Times New Roman"/>
          <w:color w:val="000000"/>
          <w:sz w:val="24"/>
          <w:szCs w:val="24"/>
          <w:lang w:val="en-US"/>
        </w:rPr>
        <w:t xml:space="preserve"> </w:t>
      </w:r>
      <w:r w:rsidRPr="008F3161">
        <w:rPr>
          <w:rFonts w:ascii="Times New Roman" w:hAnsi="Times New Roman"/>
          <w:color w:val="000000"/>
          <w:sz w:val="24"/>
          <w:szCs w:val="24"/>
        </w:rPr>
        <w:t>глаголами</w:t>
      </w:r>
      <w:r w:rsidRPr="00F9774B">
        <w:rPr>
          <w:rFonts w:ascii="Times New Roman" w:hAnsi="Times New Roman"/>
          <w:color w:val="000000"/>
          <w:sz w:val="24"/>
          <w:szCs w:val="24"/>
          <w:lang w:val="en-US"/>
        </w:rPr>
        <w:t xml:space="preserve"> </w:t>
      </w:r>
      <w:r w:rsidRPr="008F3161">
        <w:rPr>
          <w:rFonts w:ascii="Times New Roman" w:hAnsi="Times New Roman"/>
          <w:color w:val="000000"/>
          <w:sz w:val="24"/>
          <w:szCs w:val="24"/>
        </w:rPr>
        <w:t>на</w:t>
      </w:r>
      <w:r w:rsidRPr="00F9774B">
        <w:rPr>
          <w:rFonts w:ascii="Times New Roman" w:hAnsi="Times New Roman"/>
          <w:color w:val="000000"/>
          <w:sz w:val="24"/>
          <w:szCs w:val="24"/>
          <w:lang w:val="en-US"/>
        </w:rPr>
        <w:t xml:space="preserve"> </w:t>
      </w:r>
      <w:r w:rsidR="00CE3052">
        <w:rPr>
          <w:rFonts w:ascii="Times New Roman" w:hAnsi="Times New Roman"/>
          <w:color w:val="000000"/>
          <w:sz w:val="24"/>
          <w:szCs w:val="24"/>
          <w:lang w:val="en-US"/>
        </w:rPr>
        <w:t>–</w:t>
      </w:r>
      <w:r w:rsidRPr="00F9774B">
        <w:rPr>
          <w:rFonts w:ascii="Times New Roman" w:hAnsi="Times New Roman"/>
          <w:color w:val="000000"/>
          <w:sz w:val="24"/>
          <w:szCs w:val="24"/>
          <w:lang w:val="en-US"/>
        </w:rPr>
        <w:t>ing: to love/hate doing something;</w:t>
      </w:r>
    </w:p>
    <w:p w:rsidR="00D605D4" w:rsidRPr="00F9774B" w:rsidRDefault="00D605D4" w:rsidP="003721B7">
      <w:pPr>
        <w:spacing w:after="0" w:line="264" w:lineRule="auto"/>
        <w:ind w:left="-851" w:firstLine="600"/>
        <w:jc w:val="both"/>
        <w:rPr>
          <w:sz w:val="24"/>
          <w:szCs w:val="24"/>
          <w:lang w:val="en-US"/>
        </w:rPr>
      </w:pPr>
      <w:r w:rsidRPr="008F3161">
        <w:rPr>
          <w:rFonts w:ascii="Times New Roman" w:hAnsi="Times New Roman"/>
          <w:color w:val="000000"/>
          <w:sz w:val="24"/>
          <w:szCs w:val="24"/>
        </w:rPr>
        <w:t>конструкции</w:t>
      </w:r>
      <w:r w:rsidRPr="00F9774B">
        <w:rPr>
          <w:rFonts w:ascii="Times New Roman" w:hAnsi="Times New Roman"/>
          <w:color w:val="000000"/>
          <w:sz w:val="24"/>
          <w:szCs w:val="24"/>
          <w:lang w:val="en-US"/>
        </w:rPr>
        <w:t xml:space="preserve">, </w:t>
      </w:r>
      <w:r w:rsidRPr="008F3161">
        <w:rPr>
          <w:rFonts w:ascii="Times New Roman" w:hAnsi="Times New Roman"/>
          <w:color w:val="000000"/>
          <w:sz w:val="24"/>
          <w:szCs w:val="24"/>
        </w:rPr>
        <w:t>содержащие</w:t>
      </w:r>
      <w:r w:rsidRPr="00F9774B">
        <w:rPr>
          <w:rFonts w:ascii="Times New Roman" w:hAnsi="Times New Roman"/>
          <w:color w:val="000000"/>
          <w:sz w:val="24"/>
          <w:szCs w:val="24"/>
          <w:lang w:val="en-US"/>
        </w:rPr>
        <w:t xml:space="preserve"> </w:t>
      </w:r>
      <w:r w:rsidRPr="008F3161">
        <w:rPr>
          <w:rFonts w:ascii="Times New Roman" w:hAnsi="Times New Roman"/>
          <w:color w:val="000000"/>
          <w:sz w:val="24"/>
          <w:szCs w:val="24"/>
        </w:rPr>
        <w:t>глаголы</w:t>
      </w:r>
      <w:r w:rsidRPr="00F9774B">
        <w:rPr>
          <w:rFonts w:ascii="Times New Roman" w:hAnsi="Times New Roman"/>
          <w:color w:val="000000"/>
          <w:sz w:val="24"/>
          <w:szCs w:val="24"/>
          <w:lang w:val="en-US"/>
        </w:rPr>
        <w:t>-</w:t>
      </w:r>
      <w:r w:rsidRPr="008F3161">
        <w:rPr>
          <w:rFonts w:ascii="Times New Roman" w:hAnsi="Times New Roman"/>
          <w:color w:val="000000"/>
          <w:sz w:val="24"/>
          <w:szCs w:val="24"/>
        </w:rPr>
        <w:t>связки</w:t>
      </w:r>
      <w:r w:rsidRPr="00F9774B">
        <w:rPr>
          <w:rFonts w:ascii="Times New Roman" w:hAnsi="Times New Roman"/>
          <w:color w:val="000000"/>
          <w:sz w:val="24"/>
          <w:szCs w:val="24"/>
          <w:lang w:val="en-US"/>
        </w:rPr>
        <w:t xml:space="preserve"> to be/to look/to feel/to seem;</w:t>
      </w:r>
    </w:p>
    <w:p w:rsidR="00D605D4" w:rsidRPr="00F9774B" w:rsidRDefault="00D605D4" w:rsidP="003721B7">
      <w:pPr>
        <w:spacing w:after="0" w:line="264" w:lineRule="auto"/>
        <w:ind w:left="-851" w:firstLine="600"/>
        <w:jc w:val="both"/>
        <w:rPr>
          <w:sz w:val="24"/>
          <w:szCs w:val="24"/>
          <w:lang w:val="en-US"/>
        </w:rPr>
      </w:pPr>
      <w:r w:rsidRPr="008F3161">
        <w:rPr>
          <w:rFonts w:ascii="Times New Roman" w:hAnsi="Times New Roman"/>
          <w:color w:val="000000"/>
          <w:sz w:val="24"/>
          <w:szCs w:val="24"/>
        </w:rPr>
        <w:t>конструкции</w:t>
      </w:r>
      <w:r w:rsidRPr="00F9774B">
        <w:rPr>
          <w:rFonts w:ascii="Times New Roman" w:hAnsi="Times New Roman"/>
          <w:color w:val="000000"/>
          <w:sz w:val="24"/>
          <w:szCs w:val="24"/>
          <w:lang w:val="en-US"/>
        </w:rPr>
        <w:t xml:space="preserve"> be/get used to do something; be/get used doing something;</w:t>
      </w:r>
    </w:p>
    <w:p w:rsidR="00D605D4" w:rsidRPr="00F9774B" w:rsidRDefault="00D605D4" w:rsidP="003721B7">
      <w:pPr>
        <w:spacing w:after="0" w:line="264" w:lineRule="auto"/>
        <w:ind w:left="-851" w:firstLine="600"/>
        <w:jc w:val="both"/>
        <w:rPr>
          <w:sz w:val="24"/>
          <w:szCs w:val="24"/>
          <w:lang w:val="en-US"/>
        </w:rPr>
      </w:pPr>
      <w:r w:rsidRPr="008F3161">
        <w:rPr>
          <w:rFonts w:ascii="Times New Roman" w:hAnsi="Times New Roman"/>
          <w:color w:val="000000"/>
          <w:sz w:val="24"/>
          <w:szCs w:val="24"/>
        </w:rPr>
        <w:t>конструкцию</w:t>
      </w:r>
      <w:r w:rsidRPr="00F9774B">
        <w:rPr>
          <w:rFonts w:ascii="Times New Roman" w:hAnsi="Times New Roman"/>
          <w:color w:val="000000"/>
          <w:sz w:val="24"/>
          <w:szCs w:val="24"/>
          <w:lang w:val="en-US"/>
        </w:rPr>
        <w:t xml:space="preserve"> both … and …;</w:t>
      </w:r>
    </w:p>
    <w:p w:rsidR="00D605D4" w:rsidRPr="00F9774B" w:rsidRDefault="00D605D4" w:rsidP="003721B7">
      <w:pPr>
        <w:spacing w:after="0" w:line="264" w:lineRule="auto"/>
        <w:ind w:left="-851" w:firstLine="600"/>
        <w:jc w:val="both"/>
        <w:rPr>
          <w:sz w:val="24"/>
          <w:szCs w:val="24"/>
          <w:lang w:val="en-US"/>
        </w:rPr>
      </w:pPr>
      <w:r w:rsidRPr="008F3161">
        <w:rPr>
          <w:rFonts w:ascii="Times New Roman" w:hAnsi="Times New Roman"/>
          <w:color w:val="000000"/>
          <w:sz w:val="24"/>
          <w:szCs w:val="24"/>
        </w:rPr>
        <w:t>конструкции</w:t>
      </w:r>
      <w:r w:rsidRPr="00F9774B">
        <w:rPr>
          <w:rFonts w:ascii="Times New Roman" w:hAnsi="Times New Roman"/>
          <w:color w:val="000000"/>
          <w:sz w:val="24"/>
          <w:szCs w:val="24"/>
          <w:lang w:val="en-US"/>
        </w:rPr>
        <w:t xml:space="preserve"> c </w:t>
      </w:r>
      <w:r w:rsidRPr="008F3161">
        <w:rPr>
          <w:rFonts w:ascii="Times New Roman" w:hAnsi="Times New Roman"/>
          <w:color w:val="000000"/>
          <w:sz w:val="24"/>
          <w:szCs w:val="24"/>
        </w:rPr>
        <w:t>глаголами</w:t>
      </w:r>
      <w:r w:rsidRPr="00F9774B">
        <w:rPr>
          <w:rFonts w:ascii="Times New Roman" w:hAnsi="Times New Roman"/>
          <w:color w:val="000000"/>
          <w:sz w:val="24"/>
          <w:szCs w:val="24"/>
          <w:lang w:val="en-US"/>
        </w:rPr>
        <w:t xml:space="preserve"> to stop, to remember, to forget (</w:t>
      </w:r>
      <w:r w:rsidRPr="008F3161">
        <w:rPr>
          <w:rFonts w:ascii="Times New Roman" w:hAnsi="Times New Roman"/>
          <w:color w:val="000000"/>
          <w:sz w:val="24"/>
          <w:szCs w:val="24"/>
        </w:rPr>
        <w:t>разница</w:t>
      </w:r>
      <w:r w:rsidRPr="00F9774B">
        <w:rPr>
          <w:rFonts w:ascii="Times New Roman" w:hAnsi="Times New Roman"/>
          <w:color w:val="000000"/>
          <w:sz w:val="24"/>
          <w:szCs w:val="24"/>
          <w:lang w:val="en-US"/>
        </w:rPr>
        <w:t xml:space="preserve"> </w:t>
      </w:r>
      <w:r w:rsidRPr="008F3161">
        <w:rPr>
          <w:rFonts w:ascii="Times New Roman" w:hAnsi="Times New Roman"/>
          <w:color w:val="000000"/>
          <w:sz w:val="24"/>
          <w:szCs w:val="24"/>
        </w:rPr>
        <w:t>в</w:t>
      </w:r>
      <w:r w:rsidRPr="00F9774B">
        <w:rPr>
          <w:rFonts w:ascii="Times New Roman" w:hAnsi="Times New Roman"/>
          <w:color w:val="000000"/>
          <w:sz w:val="24"/>
          <w:szCs w:val="24"/>
          <w:lang w:val="en-US"/>
        </w:rPr>
        <w:t xml:space="preserve"> </w:t>
      </w:r>
      <w:r w:rsidRPr="008F3161">
        <w:rPr>
          <w:rFonts w:ascii="Times New Roman" w:hAnsi="Times New Roman"/>
          <w:color w:val="000000"/>
          <w:sz w:val="24"/>
          <w:szCs w:val="24"/>
        </w:rPr>
        <w:t>значении</w:t>
      </w:r>
      <w:r w:rsidRPr="00F9774B">
        <w:rPr>
          <w:rFonts w:ascii="Times New Roman" w:hAnsi="Times New Roman"/>
          <w:color w:val="000000"/>
          <w:sz w:val="24"/>
          <w:szCs w:val="24"/>
          <w:lang w:val="en-US"/>
        </w:rPr>
        <w:t xml:space="preserve"> to stop doing smth </w:t>
      </w:r>
      <w:r w:rsidRPr="008F3161">
        <w:rPr>
          <w:rFonts w:ascii="Times New Roman" w:hAnsi="Times New Roman"/>
          <w:color w:val="000000"/>
          <w:sz w:val="24"/>
          <w:szCs w:val="24"/>
        </w:rPr>
        <w:t>и</w:t>
      </w:r>
      <w:r w:rsidRPr="00F9774B">
        <w:rPr>
          <w:rFonts w:ascii="Times New Roman" w:hAnsi="Times New Roman"/>
          <w:color w:val="000000"/>
          <w:sz w:val="24"/>
          <w:szCs w:val="24"/>
          <w:lang w:val="en-US"/>
        </w:rPr>
        <w:t xml:space="preserve"> to stop to do smth);</w:t>
      </w:r>
    </w:p>
    <w:p w:rsidR="00D605D4" w:rsidRPr="00F9774B" w:rsidRDefault="00D605D4" w:rsidP="003721B7">
      <w:pPr>
        <w:spacing w:after="0" w:line="264" w:lineRule="auto"/>
        <w:ind w:left="-851" w:firstLine="600"/>
        <w:jc w:val="both"/>
        <w:rPr>
          <w:sz w:val="24"/>
          <w:szCs w:val="24"/>
          <w:lang w:val="en-US"/>
        </w:rPr>
      </w:pPr>
      <w:r w:rsidRPr="008F3161">
        <w:rPr>
          <w:rFonts w:ascii="Times New Roman" w:hAnsi="Times New Roman"/>
          <w:color w:val="000000"/>
          <w:sz w:val="24"/>
          <w:szCs w:val="24"/>
        </w:rPr>
        <w:t>глаголы</w:t>
      </w:r>
      <w:r w:rsidRPr="00F9774B">
        <w:rPr>
          <w:rFonts w:ascii="Times New Roman" w:hAnsi="Times New Roman"/>
          <w:color w:val="000000"/>
          <w:sz w:val="24"/>
          <w:szCs w:val="24"/>
          <w:lang w:val="en-US"/>
        </w:rPr>
        <w:t xml:space="preserve"> </w:t>
      </w:r>
      <w:r w:rsidRPr="008F3161">
        <w:rPr>
          <w:rFonts w:ascii="Times New Roman" w:hAnsi="Times New Roman"/>
          <w:color w:val="000000"/>
          <w:sz w:val="24"/>
          <w:szCs w:val="24"/>
        </w:rPr>
        <w:t>в</w:t>
      </w:r>
      <w:r w:rsidRPr="00F9774B">
        <w:rPr>
          <w:rFonts w:ascii="Times New Roman" w:hAnsi="Times New Roman"/>
          <w:color w:val="000000"/>
          <w:sz w:val="24"/>
          <w:szCs w:val="24"/>
          <w:lang w:val="en-US"/>
        </w:rPr>
        <w:t xml:space="preserve"> </w:t>
      </w:r>
      <w:r w:rsidRPr="008F3161">
        <w:rPr>
          <w:rFonts w:ascii="Times New Roman" w:hAnsi="Times New Roman"/>
          <w:color w:val="000000"/>
          <w:sz w:val="24"/>
          <w:szCs w:val="24"/>
        </w:rPr>
        <w:t>видовременных</w:t>
      </w:r>
      <w:r w:rsidRPr="00F9774B">
        <w:rPr>
          <w:rFonts w:ascii="Times New Roman" w:hAnsi="Times New Roman"/>
          <w:color w:val="000000"/>
          <w:sz w:val="24"/>
          <w:szCs w:val="24"/>
          <w:lang w:val="en-US"/>
        </w:rPr>
        <w:t xml:space="preserve"> </w:t>
      </w:r>
      <w:r w:rsidRPr="008F3161">
        <w:rPr>
          <w:rFonts w:ascii="Times New Roman" w:hAnsi="Times New Roman"/>
          <w:color w:val="000000"/>
          <w:sz w:val="24"/>
          <w:szCs w:val="24"/>
        </w:rPr>
        <w:t>формах</w:t>
      </w:r>
      <w:r w:rsidRPr="00F9774B">
        <w:rPr>
          <w:rFonts w:ascii="Times New Roman" w:hAnsi="Times New Roman"/>
          <w:color w:val="000000"/>
          <w:sz w:val="24"/>
          <w:szCs w:val="24"/>
          <w:lang w:val="en-US"/>
        </w:rPr>
        <w:t xml:space="preserve"> </w:t>
      </w:r>
      <w:r w:rsidRPr="008F3161">
        <w:rPr>
          <w:rFonts w:ascii="Times New Roman" w:hAnsi="Times New Roman"/>
          <w:color w:val="000000"/>
          <w:sz w:val="24"/>
          <w:szCs w:val="24"/>
        </w:rPr>
        <w:t>действительного</w:t>
      </w:r>
      <w:r w:rsidRPr="00F9774B">
        <w:rPr>
          <w:rFonts w:ascii="Times New Roman" w:hAnsi="Times New Roman"/>
          <w:color w:val="000000"/>
          <w:sz w:val="24"/>
          <w:szCs w:val="24"/>
          <w:lang w:val="en-US"/>
        </w:rPr>
        <w:t xml:space="preserve"> </w:t>
      </w:r>
      <w:r w:rsidRPr="008F3161">
        <w:rPr>
          <w:rFonts w:ascii="Times New Roman" w:hAnsi="Times New Roman"/>
          <w:color w:val="000000"/>
          <w:sz w:val="24"/>
          <w:szCs w:val="24"/>
        </w:rPr>
        <w:t>залога</w:t>
      </w:r>
      <w:r w:rsidRPr="00F9774B">
        <w:rPr>
          <w:rFonts w:ascii="Times New Roman" w:hAnsi="Times New Roman"/>
          <w:color w:val="000000"/>
          <w:sz w:val="24"/>
          <w:szCs w:val="24"/>
          <w:lang w:val="en-US"/>
        </w:rPr>
        <w:t xml:space="preserve"> </w:t>
      </w:r>
      <w:r w:rsidRPr="008F3161">
        <w:rPr>
          <w:rFonts w:ascii="Times New Roman" w:hAnsi="Times New Roman"/>
          <w:color w:val="000000"/>
          <w:sz w:val="24"/>
          <w:szCs w:val="24"/>
        </w:rPr>
        <w:t>в</w:t>
      </w:r>
      <w:r w:rsidRPr="00F9774B">
        <w:rPr>
          <w:rFonts w:ascii="Times New Roman" w:hAnsi="Times New Roman"/>
          <w:color w:val="000000"/>
          <w:sz w:val="24"/>
          <w:szCs w:val="24"/>
          <w:lang w:val="en-US"/>
        </w:rPr>
        <w:t xml:space="preserve"> </w:t>
      </w:r>
      <w:r w:rsidRPr="008F3161">
        <w:rPr>
          <w:rFonts w:ascii="Times New Roman" w:hAnsi="Times New Roman"/>
          <w:color w:val="000000"/>
          <w:sz w:val="24"/>
          <w:szCs w:val="24"/>
        </w:rPr>
        <w:t>изъявительном</w:t>
      </w:r>
      <w:r w:rsidRPr="00F9774B">
        <w:rPr>
          <w:rFonts w:ascii="Times New Roman" w:hAnsi="Times New Roman"/>
          <w:color w:val="000000"/>
          <w:sz w:val="24"/>
          <w:szCs w:val="24"/>
          <w:lang w:val="en-US"/>
        </w:rPr>
        <w:t xml:space="preserve"> </w:t>
      </w:r>
      <w:r w:rsidRPr="008F3161">
        <w:rPr>
          <w:rFonts w:ascii="Times New Roman" w:hAnsi="Times New Roman"/>
          <w:color w:val="000000"/>
          <w:sz w:val="24"/>
          <w:szCs w:val="24"/>
        </w:rPr>
        <w:t>наклонении</w:t>
      </w:r>
      <w:r w:rsidRPr="00F9774B">
        <w:rPr>
          <w:rFonts w:ascii="Times New Roman" w:hAnsi="Times New Roman"/>
          <w:color w:val="000000"/>
          <w:sz w:val="24"/>
          <w:szCs w:val="24"/>
          <w:lang w:val="en-US"/>
        </w:rPr>
        <w:t xml:space="preserve"> (Past Perfect Tense, Present Perfect Continuous Tense, Future-in-the-Past);</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модальные глаголы в косвенной речи в настоящем и прошедшем времени;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неличные формы глагола (инфинитив, герундий, причастия настоящего и прошедшего времени);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наречия too – enough;</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отрицательные местоимения no (и его производные nobody, nothing, etc.), none;</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5) владеть социокультурными знаниями и умениями: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10) использовать иноязычные словари и справочники, в том числе информационно-справочные системы в электронной форме;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Предметные результаты освоения программы по иностранному (английскому) языку к концу обучения в </w:t>
      </w:r>
      <w:r w:rsidRPr="008F3161">
        <w:rPr>
          <w:rFonts w:ascii="Times New Roman" w:hAnsi="Times New Roman"/>
          <w:b/>
          <w:i/>
          <w:color w:val="000000"/>
          <w:sz w:val="24"/>
          <w:szCs w:val="24"/>
        </w:rPr>
        <w:t>9 классе:</w:t>
      </w:r>
    </w:p>
    <w:p w:rsidR="00D605D4" w:rsidRPr="00FA51B3" w:rsidRDefault="00D605D4" w:rsidP="003721B7">
      <w:pPr>
        <w:pStyle w:val="a7"/>
        <w:numPr>
          <w:ilvl w:val="0"/>
          <w:numId w:val="73"/>
        </w:numPr>
        <w:spacing w:after="0" w:line="264" w:lineRule="auto"/>
        <w:ind w:left="-851"/>
        <w:jc w:val="both"/>
        <w:rPr>
          <w:sz w:val="24"/>
          <w:szCs w:val="24"/>
        </w:rPr>
      </w:pPr>
      <w:r w:rsidRPr="00FA51B3">
        <w:rPr>
          <w:rFonts w:ascii="Times New Roman" w:hAnsi="Times New Roman"/>
          <w:color w:val="000000"/>
          <w:sz w:val="24"/>
          <w:szCs w:val="24"/>
        </w:rPr>
        <w:t>владеть основными видами речевой деятельности: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D605D4" w:rsidRPr="00CE3052" w:rsidRDefault="00D605D4" w:rsidP="00F5431C">
      <w:pPr>
        <w:pStyle w:val="a7"/>
        <w:numPr>
          <w:ilvl w:val="0"/>
          <w:numId w:val="206"/>
        </w:numPr>
        <w:spacing w:after="0" w:line="264" w:lineRule="auto"/>
        <w:ind w:left="-851"/>
        <w:jc w:val="both"/>
        <w:rPr>
          <w:sz w:val="24"/>
          <w:szCs w:val="24"/>
        </w:rPr>
      </w:pPr>
      <w:r w:rsidRPr="00CE3052">
        <w:rPr>
          <w:rFonts w:ascii="Times New Roman" w:hAnsi="Times New Roman"/>
          <w:color w:val="000000"/>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605D4" w:rsidRPr="008F3161" w:rsidRDefault="00FA51B3" w:rsidP="003721B7">
      <w:pPr>
        <w:spacing w:after="0" w:line="264" w:lineRule="auto"/>
        <w:ind w:left="-851" w:firstLine="600"/>
        <w:jc w:val="both"/>
        <w:rPr>
          <w:sz w:val="24"/>
          <w:szCs w:val="24"/>
        </w:rPr>
      </w:pPr>
      <w:r w:rsidRPr="008F3161">
        <w:rPr>
          <w:rFonts w:ascii="Times New Roman" w:hAnsi="Times New Roman"/>
          <w:color w:val="000000"/>
          <w:sz w:val="24"/>
          <w:szCs w:val="24"/>
        </w:rPr>
        <w:t>В</w:t>
      </w:r>
      <w:r w:rsidR="00D605D4" w:rsidRPr="008F3161">
        <w:rPr>
          <w:rFonts w:ascii="Times New Roman" w:hAnsi="Times New Roman"/>
          <w:color w:val="000000"/>
          <w:sz w:val="24"/>
          <w:szCs w:val="24"/>
        </w:rPr>
        <w:t>ладеть орфографическими навыками: правильно писать изученные слова;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w:t>
      </w:r>
      <w:r w:rsidR="00CE3052">
        <w:rPr>
          <w:rFonts w:ascii="Times New Roman" w:hAnsi="Times New Roman"/>
          <w:color w:val="000000"/>
          <w:sz w:val="24"/>
          <w:szCs w:val="24"/>
        </w:rPr>
        <w:t>–</w:t>
      </w:r>
      <w:r w:rsidRPr="008F3161">
        <w:rPr>
          <w:rFonts w:ascii="Times New Roman" w:hAnsi="Times New Roman"/>
          <w:color w:val="000000"/>
          <w:sz w:val="24"/>
          <w:szCs w:val="24"/>
        </w:rPr>
        <w:t xml:space="preserve">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w:t>
      </w:r>
      <w:r w:rsidR="00CE3052">
        <w:rPr>
          <w:rFonts w:ascii="Times New Roman" w:hAnsi="Times New Roman"/>
          <w:color w:val="000000"/>
          <w:sz w:val="24"/>
          <w:szCs w:val="24"/>
        </w:rPr>
        <w:t>–</w:t>
      </w:r>
      <w:r w:rsidRPr="008F3161">
        <w:rPr>
          <w:rFonts w:ascii="Times New Roman" w:hAnsi="Times New Roman"/>
          <w:color w:val="000000"/>
          <w:sz w:val="24"/>
          <w:szCs w:val="24"/>
        </w:rPr>
        <w:t>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распознавать и употреблять в устной и письменной речи:</w:t>
      </w:r>
    </w:p>
    <w:p w:rsidR="00D605D4" w:rsidRPr="00F9774B" w:rsidRDefault="00D605D4" w:rsidP="003721B7">
      <w:pPr>
        <w:spacing w:after="0" w:line="264" w:lineRule="auto"/>
        <w:ind w:left="-851" w:firstLine="600"/>
        <w:jc w:val="both"/>
        <w:rPr>
          <w:sz w:val="24"/>
          <w:szCs w:val="24"/>
          <w:lang w:val="en-US"/>
        </w:rPr>
      </w:pPr>
      <w:r w:rsidRPr="008F3161">
        <w:rPr>
          <w:rFonts w:ascii="Times New Roman" w:hAnsi="Times New Roman"/>
          <w:color w:val="000000"/>
          <w:sz w:val="24"/>
          <w:szCs w:val="24"/>
        </w:rPr>
        <w:t>предложения</w:t>
      </w:r>
      <w:r w:rsidRPr="00F9774B">
        <w:rPr>
          <w:rFonts w:ascii="Times New Roman" w:hAnsi="Times New Roman"/>
          <w:color w:val="000000"/>
          <w:sz w:val="24"/>
          <w:szCs w:val="24"/>
          <w:lang w:val="en-US"/>
        </w:rPr>
        <w:t xml:space="preserve"> </w:t>
      </w:r>
      <w:r w:rsidRPr="008F3161">
        <w:rPr>
          <w:rFonts w:ascii="Times New Roman" w:hAnsi="Times New Roman"/>
          <w:color w:val="000000"/>
          <w:sz w:val="24"/>
          <w:szCs w:val="24"/>
        </w:rPr>
        <w:t>со</w:t>
      </w:r>
      <w:r w:rsidRPr="00F9774B">
        <w:rPr>
          <w:rFonts w:ascii="Times New Roman" w:hAnsi="Times New Roman"/>
          <w:color w:val="000000"/>
          <w:sz w:val="24"/>
          <w:szCs w:val="24"/>
          <w:lang w:val="en-US"/>
        </w:rPr>
        <w:t xml:space="preserve"> </w:t>
      </w:r>
      <w:r w:rsidRPr="008F3161">
        <w:rPr>
          <w:rFonts w:ascii="Times New Roman" w:hAnsi="Times New Roman"/>
          <w:color w:val="000000"/>
          <w:sz w:val="24"/>
          <w:szCs w:val="24"/>
        </w:rPr>
        <w:t>сложным</w:t>
      </w:r>
      <w:r w:rsidRPr="00F9774B">
        <w:rPr>
          <w:rFonts w:ascii="Times New Roman" w:hAnsi="Times New Roman"/>
          <w:color w:val="000000"/>
          <w:sz w:val="24"/>
          <w:szCs w:val="24"/>
          <w:lang w:val="en-US"/>
        </w:rPr>
        <w:t xml:space="preserve"> </w:t>
      </w:r>
      <w:r w:rsidRPr="008F3161">
        <w:rPr>
          <w:rFonts w:ascii="Times New Roman" w:hAnsi="Times New Roman"/>
          <w:color w:val="000000"/>
          <w:sz w:val="24"/>
          <w:szCs w:val="24"/>
        </w:rPr>
        <w:t>дополнением</w:t>
      </w:r>
      <w:r w:rsidRPr="00F9774B">
        <w:rPr>
          <w:rFonts w:ascii="Times New Roman" w:hAnsi="Times New Roman"/>
          <w:color w:val="000000"/>
          <w:sz w:val="24"/>
          <w:szCs w:val="24"/>
          <w:lang w:val="en-US"/>
        </w:rPr>
        <w:t xml:space="preserve"> (Complex Object) (I want to have my hair cut.);</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предложения с I wish;</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условные предложения нереального характера (Conditional II);</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конструкцию для выражения предпочтения I prefer …/I’d prefer …/I’d rather…;</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предложения с конструкцией either … or, neither … nor;</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формы страдательного залога Present Perfect Passive;</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порядок следования имён прилагательных (nice long blond hair);</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lastRenderedPageBreak/>
        <w:t>5) владеть социокультурными знаниями и умениями: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выражать модальные значения, чувства и эмоции;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иметь элементарные представления о различных вариантах английского языка;</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9) использовать иноязычные словари и справочники, в том числе информационно-справочные системы в электронной форме;</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D605D4" w:rsidRPr="008F3161" w:rsidRDefault="00D605D4" w:rsidP="003721B7">
      <w:pPr>
        <w:spacing w:after="0" w:line="264" w:lineRule="auto"/>
        <w:ind w:left="-851" w:firstLine="600"/>
        <w:jc w:val="both"/>
        <w:rPr>
          <w:sz w:val="24"/>
          <w:szCs w:val="24"/>
        </w:rPr>
      </w:pPr>
      <w:r w:rsidRPr="008F3161">
        <w:rPr>
          <w:rFonts w:ascii="Times New Roman" w:hAnsi="Times New Roman"/>
          <w:color w:val="000000"/>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605D4" w:rsidRPr="008F3161" w:rsidRDefault="00D605D4" w:rsidP="00D605D4">
      <w:pPr>
        <w:rPr>
          <w:sz w:val="24"/>
          <w:szCs w:val="24"/>
        </w:rPr>
        <w:sectPr w:rsidR="00D605D4" w:rsidRPr="008F3161">
          <w:pgSz w:w="11906" w:h="16383"/>
          <w:pgMar w:top="1134" w:right="850" w:bottom="1134" w:left="1701" w:header="720" w:footer="720" w:gutter="0"/>
          <w:cols w:space="720"/>
        </w:sectPr>
      </w:pPr>
    </w:p>
    <w:p w:rsidR="00D605D4" w:rsidRPr="003C0EC4" w:rsidRDefault="00D605D4" w:rsidP="003C0EC4">
      <w:pPr>
        <w:spacing w:after="0"/>
        <w:ind w:left="120"/>
        <w:jc w:val="center"/>
        <w:rPr>
          <w:sz w:val="24"/>
          <w:szCs w:val="24"/>
        </w:rPr>
      </w:pPr>
      <w:bookmarkStart w:id="98" w:name="block-38001714"/>
      <w:bookmarkEnd w:id="97"/>
      <w:r w:rsidRPr="003C0EC4">
        <w:rPr>
          <w:rFonts w:ascii="Times New Roman" w:hAnsi="Times New Roman"/>
          <w:color w:val="000000"/>
          <w:sz w:val="24"/>
          <w:szCs w:val="24"/>
        </w:rPr>
        <w:lastRenderedPageBreak/>
        <w:t>ТЕМАТИЧЕСКОЕ ПЛАНИРОВАНИЕ</w:t>
      </w:r>
    </w:p>
    <w:p w:rsidR="00D605D4" w:rsidRPr="003C0EC4" w:rsidRDefault="00D605D4" w:rsidP="003C0EC4">
      <w:pPr>
        <w:spacing w:after="0"/>
        <w:ind w:left="120"/>
        <w:jc w:val="center"/>
        <w:rPr>
          <w:sz w:val="24"/>
          <w:szCs w:val="24"/>
        </w:rPr>
      </w:pPr>
      <w:r w:rsidRPr="003C0EC4">
        <w:rPr>
          <w:rFonts w:ascii="Times New Roman" w:hAnsi="Times New Roman"/>
          <w:color w:val="000000"/>
          <w:sz w:val="24"/>
          <w:szCs w:val="24"/>
        </w:rPr>
        <w:t>5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3050"/>
      </w:tblGrid>
      <w:tr w:rsidR="00D605D4" w:rsidRPr="008F3161" w:rsidTr="00BD6785">
        <w:trPr>
          <w:trHeight w:val="144"/>
          <w:tblCellSpacing w:w="20" w:type="nil"/>
        </w:trPr>
        <w:tc>
          <w:tcPr>
            <w:tcW w:w="412" w:type="dxa"/>
            <w:vMerge w:val="restart"/>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 п/п </w:t>
            </w:r>
          </w:p>
          <w:p w:rsidR="00D605D4" w:rsidRPr="008F3161" w:rsidRDefault="00D605D4" w:rsidP="00BD6785">
            <w:pPr>
              <w:spacing w:after="0"/>
              <w:ind w:left="135"/>
              <w:rPr>
                <w:sz w:val="24"/>
                <w:szCs w:val="24"/>
              </w:rPr>
            </w:pPr>
          </w:p>
        </w:tc>
        <w:tc>
          <w:tcPr>
            <w:tcW w:w="3960" w:type="dxa"/>
            <w:vMerge w:val="restart"/>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Наименование разделов и тем программы </w:t>
            </w:r>
          </w:p>
          <w:p w:rsidR="00D605D4" w:rsidRPr="008F3161" w:rsidRDefault="00D605D4" w:rsidP="00BD6785">
            <w:pPr>
              <w:spacing w:after="0"/>
              <w:ind w:left="135"/>
              <w:rPr>
                <w:sz w:val="24"/>
                <w:szCs w:val="24"/>
              </w:rPr>
            </w:pPr>
          </w:p>
        </w:tc>
        <w:tc>
          <w:tcPr>
            <w:tcW w:w="0" w:type="auto"/>
            <w:gridSpan w:val="3"/>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b/>
                <w:color w:val="000000"/>
                <w:sz w:val="24"/>
                <w:szCs w:val="24"/>
              </w:rPr>
              <w:t>Количество часов</w:t>
            </w:r>
          </w:p>
        </w:tc>
        <w:tc>
          <w:tcPr>
            <w:tcW w:w="2403" w:type="dxa"/>
            <w:vMerge w:val="restart"/>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Электронные (цифровые) образовательные ресурсы </w:t>
            </w:r>
          </w:p>
          <w:p w:rsidR="00D605D4" w:rsidRPr="008F3161" w:rsidRDefault="00D605D4" w:rsidP="00BD6785">
            <w:pPr>
              <w:spacing w:after="0"/>
              <w:ind w:left="135"/>
              <w:rPr>
                <w:sz w:val="24"/>
                <w:szCs w:val="24"/>
              </w:rPr>
            </w:pPr>
          </w:p>
        </w:tc>
      </w:tr>
      <w:tr w:rsidR="00D605D4" w:rsidRPr="008F3161" w:rsidTr="00BD6785">
        <w:trPr>
          <w:trHeight w:val="144"/>
          <w:tblCellSpacing w:w="20" w:type="nil"/>
        </w:trPr>
        <w:tc>
          <w:tcPr>
            <w:tcW w:w="0" w:type="auto"/>
            <w:vMerge/>
            <w:tcBorders>
              <w:top w:val="nil"/>
            </w:tcBorders>
            <w:tcMar>
              <w:top w:w="50" w:type="dxa"/>
              <w:left w:w="100" w:type="dxa"/>
            </w:tcMar>
          </w:tcPr>
          <w:p w:rsidR="00D605D4" w:rsidRPr="008F3161" w:rsidRDefault="00D605D4" w:rsidP="00BD6785">
            <w:pPr>
              <w:rPr>
                <w:sz w:val="24"/>
                <w:szCs w:val="24"/>
              </w:rPr>
            </w:pPr>
          </w:p>
        </w:tc>
        <w:tc>
          <w:tcPr>
            <w:tcW w:w="0" w:type="auto"/>
            <w:vMerge/>
            <w:tcBorders>
              <w:top w:val="nil"/>
            </w:tcBorders>
            <w:tcMar>
              <w:top w:w="50" w:type="dxa"/>
              <w:left w:w="100" w:type="dxa"/>
            </w:tcMar>
          </w:tcPr>
          <w:p w:rsidR="00D605D4" w:rsidRPr="008F3161" w:rsidRDefault="00D605D4" w:rsidP="00BD6785">
            <w:pPr>
              <w:rPr>
                <w:sz w:val="24"/>
                <w:szCs w:val="24"/>
              </w:rPr>
            </w:pPr>
          </w:p>
        </w:tc>
        <w:tc>
          <w:tcPr>
            <w:tcW w:w="889"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Всего </w:t>
            </w:r>
          </w:p>
          <w:p w:rsidR="00D605D4" w:rsidRPr="008F3161" w:rsidRDefault="00D605D4" w:rsidP="00BD6785">
            <w:pPr>
              <w:spacing w:after="0"/>
              <w:ind w:left="135"/>
              <w:rPr>
                <w:sz w:val="24"/>
                <w:szCs w:val="24"/>
              </w:rPr>
            </w:pPr>
          </w:p>
        </w:tc>
        <w:tc>
          <w:tcPr>
            <w:tcW w:w="1598"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Контрольные работы </w:t>
            </w:r>
          </w:p>
          <w:p w:rsidR="00D605D4" w:rsidRPr="008F3161" w:rsidRDefault="00D605D4" w:rsidP="00BD6785">
            <w:pPr>
              <w:spacing w:after="0"/>
              <w:ind w:left="135"/>
              <w:rPr>
                <w:sz w:val="24"/>
                <w:szCs w:val="24"/>
              </w:rPr>
            </w:pPr>
          </w:p>
        </w:tc>
        <w:tc>
          <w:tcPr>
            <w:tcW w:w="1692"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Практические работы </w:t>
            </w:r>
          </w:p>
          <w:p w:rsidR="00D605D4" w:rsidRPr="008F3161" w:rsidRDefault="00D605D4" w:rsidP="00BD6785">
            <w:pPr>
              <w:spacing w:after="0"/>
              <w:ind w:left="135"/>
              <w:rPr>
                <w:sz w:val="24"/>
                <w:szCs w:val="24"/>
              </w:rPr>
            </w:pPr>
          </w:p>
        </w:tc>
        <w:tc>
          <w:tcPr>
            <w:tcW w:w="0" w:type="auto"/>
            <w:vMerge/>
            <w:tcBorders>
              <w:top w:val="nil"/>
            </w:tcBorders>
            <w:tcMar>
              <w:top w:w="50" w:type="dxa"/>
              <w:left w:w="100" w:type="dxa"/>
            </w:tcMar>
          </w:tcPr>
          <w:p w:rsidR="00D605D4" w:rsidRPr="008F3161" w:rsidRDefault="00D605D4" w:rsidP="00BD6785">
            <w:pPr>
              <w:rPr>
                <w:sz w:val="24"/>
                <w:szCs w:val="24"/>
              </w:rPr>
            </w:pPr>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1</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Моя семья. Мои друзья. Семейные праздники: день рождения, Новый год</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12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39">
              <w:r w:rsidRPr="008F3161">
                <w:rPr>
                  <w:rFonts w:ascii="Times New Roman" w:hAnsi="Times New Roman"/>
                  <w:color w:val="0000FF"/>
                  <w:sz w:val="24"/>
                  <w:szCs w:val="24"/>
                  <w:u w:val="single"/>
                </w:rPr>
                <w:t>https://m.edsoo.ru/7f413cd2</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2</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Внешность и характер человека (литературного персонажа)</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8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40">
              <w:r w:rsidRPr="008F3161">
                <w:rPr>
                  <w:rFonts w:ascii="Times New Roman" w:hAnsi="Times New Roman"/>
                  <w:color w:val="0000FF"/>
                  <w:sz w:val="24"/>
                  <w:szCs w:val="24"/>
                  <w:u w:val="single"/>
                </w:rPr>
                <w:t>https://m.edsoo.ru/7f413cd2</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3</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Досуг и увлечения (хобби) современного подростка (чтение, кино, спорт)</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6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0.5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41">
              <w:r w:rsidRPr="008F3161">
                <w:rPr>
                  <w:rFonts w:ascii="Times New Roman" w:hAnsi="Times New Roman"/>
                  <w:color w:val="0000FF"/>
                  <w:sz w:val="24"/>
                  <w:szCs w:val="24"/>
                  <w:u w:val="single"/>
                </w:rPr>
                <w:t>https://m.edsoo.ru/7f413cd2</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4</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Здоровый образ жизни: режим труда и отдыха, здоровое питание</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7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0.5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42">
              <w:r w:rsidRPr="008F3161">
                <w:rPr>
                  <w:rFonts w:ascii="Times New Roman" w:hAnsi="Times New Roman"/>
                  <w:color w:val="0000FF"/>
                  <w:sz w:val="24"/>
                  <w:szCs w:val="24"/>
                  <w:u w:val="single"/>
                </w:rPr>
                <w:t>https://m.edsoo.ru/7f413cd2</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5</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Покупки: одежда, обувь и продукты питания</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6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43">
              <w:r w:rsidRPr="008F3161">
                <w:rPr>
                  <w:rFonts w:ascii="Times New Roman" w:hAnsi="Times New Roman"/>
                  <w:color w:val="0000FF"/>
                  <w:sz w:val="24"/>
                  <w:szCs w:val="24"/>
                  <w:u w:val="single"/>
                </w:rPr>
                <w:t>https://m.edsoo.ru/7f413cd2</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6</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Школа, школьная жизнь, школьная форма, изучаемые предметы. Переписка с иностранными сверстниками</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9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44">
              <w:r w:rsidRPr="008F3161">
                <w:rPr>
                  <w:rFonts w:ascii="Times New Roman" w:hAnsi="Times New Roman"/>
                  <w:color w:val="0000FF"/>
                  <w:sz w:val="24"/>
                  <w:szCs w:val="24"/>
                  <w:u w:val="single"/>
                </w:rPr>
                <w:t>https://m.edsoo.ru/7f413cd2</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7</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Каникулы в различное время года. Виды отдыха</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9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45">
              <w:r w:rsidRPr="008F3161">
                <w:rPr>
                  <w:rFonts w:ascii="Times New Roman" w:hAnsi="Times New Roman"/>
                  <w:color w:val="0000FF"/>
                  <w:sz w:val="24"/>
                  <w:szCs w:val="24"/>
                  <w:u w:val="single"/>
                </w:rPr>
                <w:t>https://m.edsoo.ru/7f413cd2</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8</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Природа: дикие и домашние животные. Погода</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15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46">
              <w:r w:rsidRPr="008F3161">
                <w:rPr>
                  <w:rFonts w:ascii="Times New Roman" w:hAnsi="Times New Roman"/>
                  <w:color w:val="0000FF"/>
                  <w:sz w:val="24"/>
                  <w:szCs w:val="24"/>
                  <w:u w:val="single"/>
                </w:rPr>
                <w:t>https://m.edsoo.ru/7f413cd2</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9</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Родной город (село). Транспорт</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8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0 </w:t>
            </w: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47">
              <w:r w:rsidRPr="008F3161">
                <w:rPr>
                  <w:rFonts w:ascii="Times New Roman" w:hAnsi="Times New Roman"/>
                  <w:color w:val="0000FF"/>
                  <w:sz w:val="24"/>
                  <w:szCs w:val="24"/>
                  <w:u w:val="single"/>
                </w:rPr>
                <w:t>https://m.edsoo.ru/7f413cd2</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10</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Родная страна и страна (страны) изучаемого языка. Их географическое положение, столицы, достопримечательности, культурные </w:t>
            </w:r>
            <w:r w:rsidRPr="008F3161">
              <w:rPr>
                <w:rFonts w:ascii="Times New Roman" w:hAnsi="Times New Roman"/>
                <w:color w:val="000000"/>
                <w:sz w:val="24"/>
                <w:szCs w:val="24"/>
              </w:rPr>
              <w:lastRenderedPageBreak/>
              <w:t>особенности (национальные праздники, традиции, обычаи)</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lastRenderedPageBreak/>
              <w:t xml:space="preserve"> 17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48">
              <w:r w:rsidRPr="008F3161">
                <w:rPr>
                  <w:rFonts w:ascii="Times New Roman" w:hAnsi="Times New Roman"/>
                  <w:color w:val="0000FF"/>
                  <w:sz w:val="24"/>
                  <w:szCs w:val="24"/>
                  <w:u w:val="single"/>
                </w:rPr>
                <w:t>https://m.edsoo.ru/7f413cd2</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lastRenderedPageBreak/>
              <w:t>11</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5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49">
              <w:r w:rsidRPr="008F3161">
                <w:rPr>
                  <w:rFonts w:ascii="Times New Roman" w:hAnsi="Times New Roman"/>
                  <w:color w:val="0000FF"/>
                  <w:sz w:val="24"/>
                  <w:szCs w:val="24"/>
                  <w:u w:val="single"/>
                </w:rPr>
                <w:t>https://m.edsoo.ru/7f413cd2</w:t>
              </w:r>
            </w:hyperlink>
          </w:p>
        </w:tc>
      </w:tr>
      <w:tr w:rsidR="00D605D4" w:rsidRPr="008F3161" w:rsidTr="00BD6785">
        <w:trPr>
          <w:trHeight w:val="144"/>
          <w:tblCellSpacing w:w="20" w:type="nil"/>
        </w:trPr>
        <w:tc>
          <w:tcPr>
            <w:tcW w:w="0" w:type="auto"/>
            <w:gridSpan w:val="2"/>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ОБЩЕЕ КОЛИЧЕСТВО ЧАСОВ ПО ПРОГРАММЕ</w:t>
            </w:r>
          </w:p>
        </w:tc>
        <w:tc>
          <w:tcPr>
            <w:tcW w:w="13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102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10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0 </w:t>
            </w:r>
          </w:p>
        </w:tc>
        <w:tc>
          <w:tcPr>
            <w:tcW w:w="2403" w:type="dxa"/>
            <w:tcMar>
              <w:top w:w="50" w:type="dxa"/>
              <w:left w:w="100" w:type="dxa"/>
            </w:tcMar>
            <w:vAlign w:val="center"/>
          </w:tcPr>
          <w:p w:rsidR="00D605D4" w:rsidRPr="008F3161" w:rsidRDefault="00D605D4" w:rsidP="00BD6785">
            <w:pPr>
              <w:rPr>
                <w:sz w:val="24"/>
                <w:szCs w:val="24"/>
              </w:rPr>
            </w:pPr>
          </w:p>
        </w:tc>
      </w:tr>
    </w:tbl>
    <w:p w:rsidR="00D605D4" w:rsidRPr="008F3161" w:rsidRDefault="00D605D4" w:rsidP="00D605D4">
      <w:pPr>
        <w:rPr>
          <w:sz w:val="24"/>
          <w:szCs w:val="24"/>
        </w:rPr>
        <w:sectPr w:rsidR="00D605D4" w:rsidRPr="008F3161">
          <w:pgSz w:w="16383" w:h="11906" w:orient="landscape"/>
          <w:pgMar w:top="1134" w:right="850" w:bottom="1134" w:left="1701" w:header="720" w:footer="720" w:gutter="0"/>
          <w:cols w:space="720"/>
        </w:sectPr>
      </w:pPr>
    </w:p>
    <w:p w:rsidR="00D605D4" w:rsidRPr="003C0EC4" w:rsidRDefault="00D605D4" w:rsidP="003C0EC4">
      <w:pPr>
        <w:spacing w:after="0"/>
        <w:ind w:left="120"/>
        <w:jc w:val="center"/>
        <w:rPr>
          <w:sz w:val="24"/>
          <w:szCs w:val="24"/>
        </w:rPr>
      </w:pPr>
      <w:r w:rsidRPr="003C0EC4">
        <w:rPr>
          <w:rFonts w:ascii="Times New Roman" w:hAnsi="Times New Roman"/>
          <w:color w:val="000000"/>
          <w:sz w:val="24"/>
          <w:szCs w:val="24"/>
        </w:rPr>
        <w:lastRenderedPageBreak/>
        <w:t>6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3063"/>
      </w:tblGrid>
      <w:tr w:rsidR="00D605D4" w:rsidRPr="008F3161" w:rsidTr="00BD6785">
        <w:trPr>
          <w:trHeight w:val="144"/>
          <w:tblCellSpacing w:w="20" w:type="nil"/>
        </w:trPr>
        <w:tc>
          <w:tcPr>
            <w:tcW w:w="412" w:type="dxa"/>
            <w:vMerge w:val="restart"/>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 п/п </w:t>
            </w:r>
          </w:p>
          <w:p w:rsidR="00D605D4" w:rsidRPr="008F3161" w:rsidRDefault="00D605D4" w:rsidP="00BD6785">
            <w:pPr>
              <w:spacing w:after="0"/>
              <w:ind w:left="135"/>
              <w:rPr>
                <w:sz w:val="24"/>
                <w:szCs w:val="24"/>
              </w:rPr>
            </w:pPr>
          </w:p>
        </w:tc>
        <w:tc>
          <w:tcPr>
            <w:tcW w:w="3960" w:type="dxa"/>
            <w:vMerge w:val="restart"/>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Наименование разделов и тем программы </w:t>
            </w:r>
          </w:p>
          <w:p w:rsidR="00D605D4" w:rsidRPr="008F3161" w:rsidRDefault="00D605D4" w:rsidP="00BD6785">
            <w:pPr>
              <w:spacing w:after="0"/>
              <w:ind w:left="135"/>
              <w:rPr>
                <w:sz w:val="24"/>
                <w:szCs w:val="24"/>
              </w:rPr>
            </w:pPr>
          </w:p>
        </w:tc>
        <w:tc>
          <w:tcPr>
            <w:tcW w:w="0" w:type="auto"/>
            <w:gridSpan w:val="3"/>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b/>
                <w:color w:val="000000"/>
                <w:sz w:val="24"/>
                <w:szCs w:val="24"/>
              </w:rPr>
              <w:t>Количество часов</w:t>
            </w:r>
          </w:p>
        </w:tc>
        <w:tc>
          <w:tcPr>
            <w:tcW w:w="2403" w:type="dxa"/>
            <w:vMerge w:val="restart"/>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Электронные (цифровые) образовательные ресурсы </w:t>
            </w:r>
          </w:p>
          <w:p w:rsidR="00D605D4" w:rsidRPr="008F3161" w:rsidRDefault="00D605D4" w:rsidP="00BD6785">
            <w:pPr>
              <w:spacing w:after="0"/>
              <w:ind w:left="135"/>
              <w:rPr>
                <w:sz w:val="24"/>
                <w:szCs w:val="24"/>
              </w:rPr>
            </w:pPr>
          </w:p>
        </w:tc>
      </w:tr>
      <w:tr w:rsidR="00D605D4" w:rsidRPr="008F3161" w:rsidTr="00BD6785">
        <w:trPr>
          <w:trHeight w:val="144"/>
          <w:tblCellSpacing w:w="20" w:type="nil"/>
        </w:trPr>
        <w:tc>
          <w:tcPr>
            <w:tcW w:w="0" w:type="auto"/>
            <w:vMerge/>
            <w:tcBorders>
              <w:top w:val="nil"/>
            </w:tcBorders>
            <w:tcMar>
              <w:top w:w="50" w:type="dxa"/>
              <w:left w:w="100" w:type="dxa"/>
            </w:tcMar>
          </w:tcPr>
          <w:p w:rsidR="00D605D4" w:rsidRPr="008F3161" w:rsidRDefault="00D605D4" w:rsidP="00BD6785">
            <w:pPr>
              <w:rPr>
                <w:sz w:val="24"/>
                <w:szCs w:val="24"/>
              </w:rPr>
            </w:pPr>
          </w:p>
        </w:tc>
        <w:tc>
          <w:tcPr>
            <w:tcW w:w="0" w:type="auto"/>
            <w:vMerge/>
            <w:tcBorders>
              <w:top w:val="nil"/>
            </w:tcBorders>
            <w:tcMar>
              <w:top w:w="50" w:type="dxa"/>
              <w:left w:w="100" w:type="dxa"/>
            </w:tcMar>
          </w:tcPr>
          <w:p w:rsidR="00D605D4" w:rsidRPr="008F3161" w:rsidRDefault="00D605D4" w:rsidP="00BD6785">
            <w:pPr>
              <w:rPr>
                <w:sz w:val="24"/>
                <w:szCs w:val="24"/>
              </w:rPr>
            </w:pPr>
          </w:p>
        </w:tc>
        <w:tc>
          <w:tcPr>
            <w:tcW w:w="889"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Всего </w:t>
            </w:r>
          </w:p>
          <w:p w:rsidR="00D605D4" w:rsidRPr="008F3161" w:rsidRDefault="00D605D4" w:rsidP="00BD6785">
            <w:pPr>
              <w:spacing w:after="0"/>
              <w:ind w:left="135"/>
              <w:rPr>
                <w:sz w:val="24"/>
                <w:szCs w:val="24"/>
              </w:rPr>
            </w:pPr>
          </w:p>
        </w:tc>
        <w:tc>
          <w:tcPr>
            <w:tcW w:w="1598"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Контрольные работы </w:t>
            </w:r>
          </w:p>
          <w:p w:rsidR="00D605D4" w:rsidRPr="008F3161" w:rsidRDefault="00D605D4" w:rsidP="00BD6785">
            <w:pPr>
              <w:spacing w:after="0"/>
              <w:ind w:left="135"/>
              <w:rPr>
                <w:sz w:val="24"/>
                <w:szCs w:val="24"/>
              </w:rPr>
            </w:pPr>
          </w:p>
        </w:tc>
        <w:tc>
          <w:tcPr>
            <w:tcW w:w="1692"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Практические работы </w:t>
            </w:r>
          </w:p>
          <w:p w:rsidR="00D605D4" w:rsidRPr="008F3161" w:rsidRDefault="00D605D4" w:rsidP="00BD6785">
            <w:pPr>
              <w:spacing w:after="0"/>
              <w:ind w:left="135"/>
              <w:rPr>
                <w:sz w:val="24"/>
                <w:szCs w:val="24"/>
              </w:rPr>
            </w:pPr>
          </w:p>
        </w:tc>
        <w:tc>
          <w:tcPr>
            <w:tcW w:w="0" w:type="auto"/>
            <w:vMerge/>
            <w:tcBorders>
              <w:top w:val="nil"/>
            </w:tcBorders>
            <w:tcMar>
              <w:top w:w="50" w:type="dxa"/>
              <w:left w:w="100" w:type="dxa"/>
            </w:tcMar>
          </w:tcPr>
          <w:p w:rsidR="00D605D4" w:rsidRPr="008F3161" w:rsidRDefault="00D605D4" w:rsidP="00BD6785">
            <w:pPr>
              <w:rPr>
                <w:sz w:val="24"/>
                <w:szCs w:val="24"/>
              </w:rPr>
            </w:pPr>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1</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Взаимоотношения в семье и с друзьями. Семейные праздники</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15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50">
              <w:r w:rsidRPr="008F3161">
                <w:rPr>
                  <w:rFonts w:ascii="Times New Roman" w:hAnsi="Times New Roman"/>
                  <w:color w:val="0000FF"/>
                  <w:sz w:val="24"/>
                  <w:szCs w:val="24"/>
                  <w:u w:val="single"/>
                </w:rPr>
                <w:t>https://m.edsoo.ru/7f415104</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2</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Внешность и характер человека (литературного персонажа)</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4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51">
              <w:r w:rsidRPr="008F3161">
                <w:rPr>
                  <w:rFonts w:ascii="Times New Roman" w:hAnsi="Times New Roman"/>
                  <w:color w:val="0000FF"/>
                  <w:sz w:val="24"/>
                  <w:szCs w:val="24"/>
                  <w:u w:val="single"/>
                </w:rPr>
                <w:t>https://m.edsoo.ru/7f415104</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3</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Досуг и увлечения (хобби) современного подростка (чтение, кино, театр, спорт)</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14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52">
              <w:r w:rsidRPr="008F3161">
                <w:rPr>
                  <w:rFonts w:ascii="Times New Roman" w:hAnsi="Times New Roman"/>
                  <w:color w:val="0000FF"/>
                  <w:sz w:val="24"/>
                  <w:szCs w:val="24"/>
                  <w:u w:val="single"/>
                </w:rPr>
                <w:t>https://m.edsoo.ru/7f415104</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4</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Здоровый образ жизни: режим труда и отдыха, фитнес, сбалансированное питание</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6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53">
              <w:r w:rsidRPr="008F3161">
                <w:rPr>
                  <w:rFonts w:ascii="Times New Roman" w:hAnsi="Times New Roman"/>
                  <w:color w:val="0000FF"/>
                  <w:sz w:val="24"/>
                  <w:szCs w:val="24"/>
                  <w:u w:val="single"/>
                </w:rPr>
                <w:t>https://m.edsoo.ru/7f415104</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5</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Покупки: одежда, обувь и продукты питания</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8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54">
              <w:r w:rsidRPr="008F3161">
                <w:rPr>
                  <w:rFonts w:ascii="Times New Roman" w:hAnsi="Times New Roman"/>
                  <w:color w:val="0000FF"/>
                  <w:sz w:val="24"/>
                  <w:szCs w:val="24"/>
                  <w:u w:val="single"/>
                </w:rPr>
                <w:t>https://m.edsoo.ru/7f415104</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6</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5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55">
              <w:r w:rsidRPr="008F3161">
                <w:rPr>
                  <w:rFonts w:ascii="Times New Roman" w:hAnsi="Times New Roman"/>
                  <w:color w:val="0000FF"/>
                  <w:sz w:val="24"/>
                  <w:szCs w:val="24"/>
                  <w:u w:val="single"/>
                </w:rPr>
                <w:t>https://m.edsoo.ru/7f415104</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7</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7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56">
              <w:r w:rsidRPr="008F3161">
                <w:rPr>
                  <w:rFonts w:ascii="Times New Roman" w:hAnsi="Times New Roman"/>
                  <w:color w:val="0000FF"/>
                  <w:sz w:val="24"/>
                  <w:szCs w:val="24"/>
                  <w:u w:val="single"/>
                </w:rPr>
                <w:t>https://m.edsoo.ru/7f415104</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8</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Природа: дикие и домашние животные. Климат, погода</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4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0.5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57">
              <w:r w:rsidRPr="008F3161">
                <w:rPr>
                  <w:rFonts w:ascii="Times New Roman" w:hAnsi="Times New Roman"/>
                  <w:color w:val="0000FF"/>
                  <w:sz w:val="24"/>
                  <w:szCs w:val="24"/>
                  <w:u w:val="single"/>
                </w:rPr>
                <w:t>https://m.edsoo.ru/7f415104</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9</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Жизнь в городе и сельской местности. Описание родного города (села). Транспорт</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19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0.5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58">
              <w:r w:rsidRPr="008F3161">
                <w:rPr>
                  <w:rFonts w:ascii="Times New Roman" w:hAnsi="Times New Roman"/>
                  <w:color w:val="0000FF"/>
                  <w:sz w:val="24"/>
                  <w:szCs w:val="24"/>
                  <w:u w:val="single"/>
                </w:rPr>
                <w:t>https://m.edsoo.ru/7f415104</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10</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Родная страна и страна (страны) изучаемого языка. Их географическое положение, столицы, население, </w:t>
            </w:r>
            <w:r w:rsidRPr="008F3161">
              <w:rPr>
                <w:rFonts w:ascii="Times New Roman" w:hAnsi="Times New Roman"/>
                <w:color w:val="000000"/>
                <w:sz w:val="24"/>
                <w:szCs w:val="24"/>
              </w:rPr>
              <w:lastRenderedPageBreak/>
              <w:t>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lastRenderedPageBreak/>
              <w:t xml:space="preserve"> 15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59">
              <w:r w:rsidRPr="008F3161">
                <w:rPr>
                  <w:rFonts w:ascii="Times New Roman" w:hAnsi="Times New Roman"/>
                  <w:color w:val="0000FF"/>
                  <w:sz w:val="24"/>
                  <w:szCs w:val="24"/>
                  <w:u w:val="single"/>
                </w:rPr>
                <w:t>https://m.edsoo.ru/7f415104</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lastRenderedPageBreak/>
              <w:t>11</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5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60">
              <w:r w:rsidRPr="008F3161">
                <w:rPr>
                  <w:rFonts w:ascii="Times New Roman" w:hAnsi="Times New Roman"/>
                  <w:color w:val="0000FF"/>
                  <w:sz w:val="24"/>
                  <w:szCs w:val="24"/>
                  <w:u w:val="single"/>
                </w:rPr>
                <w:t>https://m.edsoo.ru/7f415104</w:t>
              </w:r>
            </w:hyperlink>
          </w:p>
        </w:tc>
      </w:tr>
      <w:tr w:rsidR="00D605D4" w:rsidRPr="008F3161" w:rsidTr="00BD6785">
        <w:trPr>
          <w:trHeight w:val="144"/>
          <w:tblCellSpacing w:w="20" w:type="nil"/>
        </w:trPr>
        <w:tc>
          <w:tcPr>
            <w:tcW w:w="0" w:type="auto"/>
            <w:gridSpan w:val="2"/>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ОБЩЕЕ КОЛИЧЕСТВО ЧАСОВ ПО ПРОГРАММЕ</w:t>
            </w:r>
          </w:p>
        </w:tc>
        <w:tc>
          <w:tcPr>
            <w:tcW w:w="13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102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10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0 </w:t>
            </w:r>
          </w:p>
        </w:tc>
        <w:tc>
          <w:tcPr>
            <w:tcW w:w="2403" w:type="dxa"/>
            <w:tcMar>
              <w:top w:w="50" w:type="dxa"/>
              <w:left w:w="100" w:type="dxa"/>
            </w:tcMar>
            <w:vAlign w:val="center"/>
          </w:tcPr>
          <w:p w:rsidR="00D605D4" w:rsidRPr="008F3161" w:rsidRDefault="00D605D4" w:rsidP="00BD6785">
            <w:pPr>
              <w:rPr>
                <w:sz w:val="24"/>
                <w:szCs w:val="24"/>
              </w:rPr>
            </w:pPr>
          </w:p>
        </w:tc>
      </w:tr>
    </w:tbl>
    <w:p w:rsidR="00D605D4" w:rsidRPr="008F3161" w:rsidRDefault="00D605D4" w:rsidP="00D605D4">
      <w:pPr>
        <w:rPr>
          <w:sz w:val="24"/>
          <w:szCs w:val="24"/>
        </w:rPr>
        <w:sectPr w:rsidR="00D605D4" w:rsidRPr="008F3161">
          <w:pgSz w:w="16383" w:h="11906" w:orient="landscape"/>
          <w:pgMar w:top="1134" w:right="850" w:bottom="1134" w:left="1701" w:header="720" w:footer="720" w:gutter="0"/>
          <w:cols w:space="720"/>
        </w:sectPr>
      </w:pPr>
    </w:p>
    <w:p w:rsidR="00D605D4" w:rsidRPr="003C0EC4" w:rsidRDefault="00D605D4" w:rsidP="003C0EC4">
      <w:pPr>
        <w:spacing w:after="0"/>
        <w:ind w:left="120"/>
        <w:jc w:val="center"/>
        <w:rPr>
          <w:sz w:val="24"/>
          <w:szCs w:val="24"/>
        </w:rPr>
      </w:pPr>
      <w:r w:rsidRPr="003C0EC4">
        <w:rPr>
          <w:rFonts w:ascii="Times New Roman" w:hAnsi="Times New Roman"/>
          <w:color w:val="000000"/>
          <w:sz w:val="24"/>
          <w:szCs w:val="24"/>
        </w:rPr>
        <w:lastRenderedPageBreak/>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3010"/>
      </w:tblGrid>
      <w:tr w:rsidR="00D605D4" w:rsidRPr="008F3161" w:rsidTr="00BD6785">
        <w:trPr>
          <w:trHeight w:val="144"/>
          <w:tblCellSpacing w:w="20" w:type="nil"/>
        </w:trPr>
        <w:tc>
          <w:tcPr>
            <w:tcW w:w="412" w:type="dxa"/>
            <w:vMerge w:val="restart"/>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 п/п </w:t>
            </w:r>
          </w:p>
          <w:p w:rsidR="00D605D4" w:rsidRPr="008F3161" w:rsidRDefault="00D605D4" w:rsidP="00BD6785">
            <w:pPr>
              <w:spacing w:after="0"/>
              <w:ind w:left="135"/>
              <w:rPr>
                <w:sz w:val="24"/>
                <w:szCs w:val="24"/>
              </w:rPr>
            </w:pPr>
          </w:p>
        </w:tc>
        <w:tc>
          <w:tcPr>
            <w:tcW w:w="3960" w:type="dxa"/>
            <w:vMerge w:val="restart"/>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Наименование разделов и тем программы </w:t>
            </w:r>
          </w:p>
          <w:p w:rsidR="00D605D4" w:rsidRPr="008F3161" w:rsidRDefault="00D605D4" w:rsidP="00BD6785">
            <w:pPr>
              <w:spacing w:after="0"/>
              <w:ind w:left="135"/>
              <w:rPr>
                <w:sz w:val="24"/>
                <w:szCs w:val="24"/>
              </w:rPr>
            </w:pPr>
          </w:p>
        </w:tc>
        <w:tc>
          <w:tcPr>
            <w:tcW w:w="0" w:type="auto"/>
            <w:gridSpan w:val="3"/>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b/>
                <w:color w:val="000000"/>
                <w:sz w:val="24"/>
                <w:szCs w:val="24"/>
              </w:rPr>
              <w:t>Количество часов</w:t>
            </w:r>
          </w:p>
        </w:tc>
        <w:tc>
          <w:tcPr>
            <w:tcW w:w="2403" w:type="dxa"/>
            <w:vMerge w:val="restart"/>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Электронные (цифровые) образовательные ресурсы </w:t>
            </w:r>
          </w:p>
          <w:p w:rsidR="00D605D4" w:rsidRPr="008F3161" w:rsidRDefault="00D605D4" w:rsidP="00BD6785">
            <w:pPr>
              <w:spacing w:after="0"/>
              <w:ind w:left="135"/>
              <w:rPr>
                <w:sz w:val="24"/>
                <w:szCs w:val="24"/>
              </w:rPr>
            </w:pPr>
          </w:p>
        </w:tc>
      </w:tr>
      <w:tr w:rsidR="00D605D4" w:rsidRPr="008F3161" w:rsidTr="00BD6785">
        <w:trPr>
          <w:trHeight w:val="144"/>
          <w:tblCellSpacing w:w="20" w:type="nil"/>
        </w:trPr>
        <w:tc>
          <w:tcPr>
            <w:tcW w:w="0" w:type="auto"/>
            <w:vMerge/>
            <w:tcBorders>
              <w:top w:val="nil"/>
            </w:tcBorders>
            <w:tcMar>
              <w:top w:w="50" w:type="dxa"/>
              <w:left w:w="100" w:type="dxa"/>
            </w:tcMar>
          </w:tcPr>
          <w:p w:rsidR="00D605D4" w:rsidRPr="008F3161" w:rsidRDefault="00D605D4" w:rsidP="00BD6785">
            <w:pPr>
              <w:rPr>
                <w:sz w:val="24"/>
                <w:szCs w:val="24"/>
              </w:rPr>
            </w:pPr>
          </w:p>
        </w:tc>
        <w:tc>
          <w:tcPr>
            <w:tcW w:w="0" w:type="auto"/>
            <w:vMerge/>
            <w:tcBorders>
              <w:top w:val="nil"/>
            </w:tcBorders>
            <w:tcMar>
              <w:top w:w="50" w:type="dxa"/>
              <w:left w:w="100" w:type="dxa"/>
            </w:tcMar>
          </w:tcPr>
          <w:p w:rsidR="00D605D4" w:rsidRPr="008F3161" w:rsidRDefault="00D605D4" w:rsidP="00BD6785">
            <w:pPr>
              <w:rPr>
                <w:sz w:val="24"/>
                <w:szCs w:val="24"/>
              </w:rPr>
            </w:pPr>
          </w:p>
        </w:tc>
        <w:tc>
          <w:tcPr>
            <w:tcW w:w="889"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Всего </w:t>
            </w:r>
          </w:p>
          <w:p w:rsidR="00D605D4" w:rsidRPr="008F3161" w:rsidRDefault="00D605D4" w:rsidP="00BD6785">
            <w:pPr>
              <w:spacing w:after="0"/>
              <w:ind w:left="135"/>
              <w:rPr>
                <w:sz w:val="24"/>
                <w:szCs w:val="24"/>
              </w:rPr>
            </w:pPr>
          </w:p>
        </w:tc>
        <w:tc>
          <w:tcPr>
            <w:tcW w:w="1598"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Контрольные работы </w:t>
            </w:r>
          </w:p>
          <w:p w:rsidR="00D605D4" w:rsidRPr="008F3161" w:rsidRDefault="00D605D4" w:rsidP="00BD6785">
            <w:pPr>
              <w:spacing w:after="0"/>
              <w:ind w:left="135"/>
              <w:rPr>
                <w:sz w:val="24"/>
                <w:szCs w:val="24"/>
              </w:rPr>
            </w:pPr>
          </w:p>
        </w:tc>
        <w:tc>
          <w:tcPr>
            <w:tcW w:w="1692"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Практические работы </w:t>
            </w:r>
          </w:p>
          <w:p w:rsidR="00D605D4" w:rsidRPr="008F3161" w:rsidRDefault="00D605D4" w:rsidP="00BD6785">
            <w:pPr>
              <w:spacing w:after="0"/>
              <w:ind w:left="135"/>
              <w:rPr>
                <w:sz w:val="24"/>
                <w:szCs w:val="24"/>
              </w:rPr>
            </w:pPr>
          </w:p>
        </w:tc>
        <w:tc>
          <w:tcPr>
            <w:tcW w:w="0" w:type="auto"/>
            <w:vMerge/>
            <w:tcBorders>
              <w:top w:val="nil"/>
            </w:tcBorders>
            <w:tcMar>
              <w:top w:w="50" w:type="dxa"/>
              <w:left w:w="100" w:type="dxa"/>
            </w:tcMar>
          </w:tcPr>
          <w:p w:rsidR="00D605D4" w:rsidRPr="008F3161" w:rsidRDefault="00D605D4" w:rsidP="00BD6785">
            <w:pPr>
              <w:rPr>
                <w:sz w:val="24"/>
                <w:szCs w:val="24"/>
              </w:rPr>
            </w:pPr>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1</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7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61">
              <w:r w:rsidRPr="008F3161">
                <w:rPr>
                  <w:rFonts w:ascii="Times New Roman" w:hAnsi="Times New Roman"/>
                  <w:color w:val="0000FF"/>
                  <w:sz w:val="24"/>
                  <w:szCs w:val="24"/>
                  <w:u w:val="single"/>
                </w:rPr>
                <w:t>https://m.edsoo.ru/7f416f2c</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2</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Внешность и характер человека (литературного персонажа)</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5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62">
              <w:r w:rsidRPr="008F3161">
                <w:rPr>
                  <w:rFonts w:ascii="Times New Roman" w:hAnsi="Times New Roman"/>
                  <w:color w:val="0000FF"/>
                  <w:sz w:val="24"/>
                  <w:szCs w:val="24"/>
                  <w:u w:val="single"/>
                </w:rPr>
                <w:t>https://m.edsoo.ru/7f416f2c</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3</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16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63">
              <w:r w:rsidRPr="008F3161">
                <w:rPr>
                  <w:rFonts w:ascii="Times New Roman" w:hAnsi="Times New Roman"/>
                  <w:color w:val="0000FF"/>
                  <w:sz w:val="24"/>
                  <w:szCs w:val="24"/>
                  <w:u w:val="single"/>
                </w:rPr>
                <w:t>https://m.edsoo.ru/7f416f2c</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4</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Здоровый образ жизни: режим труда и отдыха, фитнес, сбалансированное питание</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7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64">
              <w:r w:rsidRPr="008F3161">
                <w:rPr>
                  <w:rFonts w:ascii="Times New Roman" w:hAnsi="Times New Roman"/>
                  <w:color w:val="0000FF"/>
                  <w:sz w:val="24"/>
                  <w:szCs w:val="24"/>
                  <w:u w:val="single"/>
                </w:rPr>
                <w:t>https://m.edsoo.ru/7f416f2c</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5</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Покупки: одежда, обувь и продукты питания</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7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65">
              <w:r w:rsidRPr="008F3161">
                <w:rPr>
                  <w:rFonts w:ascii="Times New Roman" w:hAnsi="Times New Roman"/>
                  <w:color w:val="0000FF"/>
                  <w:sz w:val="24"/>
                  <w:szCs w:val="24"/>
                  <w:u w:val="single"/>
                </w:rPr>
                <w:t>https://m.edsoo.ru/7f416f2c</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6</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8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66">
              <w:r w:rsidRPr="008F3161">
                <w:rPr>
                  <w:rFonts w:ascii="Times New Roman" w:hAnsi="Times New Roman"/>
                  <w:color w:val="0000FF"/>
                  <w:sz w:val="24"/>
                  <w:szCs w:val="24"/>
                  <w:u w:val="single"/>
                </w:rPr>
                <w:t>https://m.edsoo.ru/7f416f2c</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7</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10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67">
              <w:r w:rsidRPr="008F3161">
                <w:rPr>
                  <w:rFonts w:ascii="Times New Roman" w:hAnsi="Times New Roman"/>
                  <w:color w:val="0000FF"/>
                  <w:sz w:val="24"/>
                  <w:szCs w:val="24"/>
                  <w:u w:val="single"/>
                </w:rPr>
                <w:t>https://m.edsoo.ru/7f416f2c</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8</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Природа: дикие и домашние животные. Климат, погода</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8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0.5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68">
              <w:r w:rsidRPr="008F3161">
                <w:rPr>
                  <w:rFonts w:ascii="Times New Roman" w:hAnsi="Times New Roman"/>
                  <w:color w:val="0000FF"/>
                  <w:sz w:val="24"/>
                  <w:szCs w:val="24"/>
                  <w:u w:val="single"/>
                </w:rPr>
                <w:t>https://m.edsoo.ru/7f416f2c</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9</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Жизнь в городе и сельской местности. Описание родного города (села). Транспорт</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9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0.5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69">
              <w:r w:rsidRPr="008F3161">
                <w:rPr>
                  <w:rFonts w:ascii="Times New Roman" w:hAnsi="Times New Roman"/>
                  <w:color w:val="0000FF"/>
                  <w:sz w:val="24"/>
                  <w:szCs w:val="24"/>
                  <w:u w:val="single"/>
                </w:rPr>
                <w:t>https://m.edsoo.ru/7f416f2c</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10</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Средства массовой информации </w:t>
            </w:r>
            <w:r w:rsidRPr="008F3161">
              <w:rPr>
                <w:rFonts w:ascii="Times New Roman" w:hAnsi="Times New Roman"/>
                <w:color w:val="000000"/>
                <w:sz w:val="24"/>
                <w:szCs w:val="24"/>
              </w:rPr>
              <w:lastRenderedPageBreak/>
              <w:t>(телевидение, журналы, Интернет)</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lastRenderedPageBreak/>
              <w:t xml:space="preserve"> 8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70">
              <w:r w:rsidRPr="008F3161">
                <w:rPr>
                  <w:rFonts w:ascii="Times New Roman" w:hAnsi="Times New Roman"/>
                  <w:color w:val="0000FF"/>
                  <w:sz w:val="24"/>
                  <w:szCs w:val="24"/>
                  <w:u w:val="single"/>
                </w:rPr>
                <w:t>https://m.edsoo.ru/7f416f2c</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lastRenderedPageBreak/>
              <w:t>11</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8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0.5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71">
              <w:r w:rsidRPr="008F3161">
                <w:rPr>
                  <w:rFonts w:ascii="Times New Roman" w:hAnsi="Times New Roman"/>
                  <w:color w:val="0000FF"/>
                  <w:sz w:val="24"/>
                  <w:szCs w:val="24"/>
                  <w:u w:val="single"/>
                </w:rPr>
                <w:t>https://m.edsoo.ru/7f416f2c</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12</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9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0.5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72">
              <w:r w:rsidRPr="008F3161">
                <w:rPr>
                  <w:rFonts w:ascii="Times New Roman" w:hAnsi="Times New Roman"/>
                  <w:color w:val="0000FF"/>
                  <w:sz w:val="24"/>
                  <w:szCs w:val="24"/>
                  <w:u w:val="single"/>
                </w:rPr>
                <w:t>https://m.edsoo.ru/7f416f2c</w:t>
              </w:r>
            </w:hyperlink>
          </w:p>
        </w:tc>
      </w:tr>
      <w:tr w:rsidR="00D605D4" w:rsidRPr="008F3161" w:rsidTr="00BD6785">
        <w:trPr>
          <w:trHeight w:val="144"/>
          <w:tblCellSpacing w:w="20" w:type="nil"/>
        </w:trPr>
        <w:tc>
          <w:tcPr>
            <w:tcW w:w="0" w:type="auto"/>
            <w:gridSpan w:val="2"/>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ОБЩЕЕ КОЛИЧЕСТВО ЧАСОВ ПО ПРОГРАММЕ</w:t>
            </w:r>
          </w:p>
        </w:tc>
        <w:tc>
          <w:tcPr>
            <w:tcW w:w="13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102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10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0 </w:t>
            </w:r>
          </w:p>
        </w:tc>
        <w:tc>
          <w:tcPr>
            <w:tcW w:w="2403" w:type="dxa"/>
            <w:tcMar>
              <w:top w:w="50" w:type="dxa"/>
              <w:left w:w="100" w:type="dxa"/>
            </w:tcMar>
            <w:vAlign w:val="center"/>
          </w:tcPr>
          <w:p w:rsidR="00D605D4" w:rsidRPr="008F3161" w:rsidRDefault="00D605D4" w:rsidP="00BD6785">
            <w:pPr>
              <w:rPr>
                <w:sz w:val="24"/>
                <w:szCs w:val="24"/>
              </w:rPr>
            </w:pPr>
          </w:p>
        </w:tc>
      </w:tr>
    </w:tbl>
    <w:p w:rsidR="00D605D4" w:rsidRPr="008F3161" w:rsidRDefault="00D605D4" w:rsidP="00D605D4">
      <w:pPr>
        <w:rPr>
          <w:sz w:val="24"/>
          <w:szCs w:val="24"/>
        </w:rPr>
        <w:sectPr w:rsidR="00D605D4" w:rsidRPr="008F3161">
          <w:pgSz w:w="16383" w:h="11906" w:orient="landscape"/>
          <w:pgMar w:top="1134" w:right="850" w:bottom="1134" w:left="1701" w:header="720" w:footer="720" w:gutter="0"/>
          <w:cols w:space="720"/>
        </w:sectPr>
      </w:pPr>
    </w:p>
    <w:p w:rsidR="00D605D4" w:rsidRPr="003C0EC4" w:rsidRDefault="00D605D4" w:rsidP="003C0EC4">
      <w:pPr>
        <w:spacing w:after="0"/>
        <w:ind w:left="120"/>
        <w:jc w:val="center"/>
        <w:rPr>
          <w:sz w:val="24"/>
          <w:szCs w:val="24"/>
        </w:rPr>
      </w:pPr>
      <w:r w:rsidRPr="003C0EC4">
        <w:rPr>
          <w:rFonts w:ascii="Times New Roman" w:hAnsi="Times New Roman"/>
          <w:color w:val="000000"/>
          <w:sz w:val="24"/>
          <w:szCs w:val="24"/>
        </w:rPr>
        <w:lastRenderedPageBreak/>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3010"/>
      </w:tblGrid>
      <w:tr w:rsidR="00D605D4" w:rsidRPr="008F3161" w:rsidTr="00BD6785">
        <w:trPr>
          <w:trHeight w:val="144"/>
          <w:tblCellSpacing w:w="20" w:type="nil"/>
        </w:trPr>
        <w:tc>
          <w:tcPr>
            <w:tcW w:w="412" w:type="dxa"/>
            <w:vMerge w:val="restart"/>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 п/п </w:t>
            </w:r>
          </w:p>
          <w:p w:rsidR="00D605D4" w:rsidRPr="008F3161" w:rsidRDefault="00D605D4" w:rsidP="00BD6785">
            <w:pPr>
              <w:spacing w:after="0"/>
              <w:ind w:left="135"/>
              <w:rPr>
                <w:sz w:val="24"/>
                <w:szCs w:val="24"/>
              </w:rPr>
            </w:pPr>
          </w:p>
        </w:tc>
        <w:tc>
          <w:tcPr>
            <w:tcW w:w="3960" w:type="dxa"/>
            <w:vMerge w:val="restart"/>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Наименование разделов и тем программы </w:t>
            </w:r>
          </w:p>
          <w:p w:rsidR="00D605D4" w:rsidRPr="008F3161" w:rsidRDefault="00D605D4" w:rsidP="00BD6785">
            <w:pPr>
              <w:spacing w:after="0"/>
              <w:ind w:left="135"/>
              <w:rPr>
                <w:sz w:val="24"/>
                <w:szCs w:val="24"/>
              </w:rPr>
            </w:pPr>
          </w:p>
        </w:tc>
        <w:tc>
          <w:tcPr>
            <w:tcW w:w="0" w:type="auto"/>
            <w:gridSpan w:val="3"/>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b/>
                <w:color w:val="000000"/>
                <w:sz w:val="24"/>
                <w:szCs w:val="24"/>
              </w:rPr>
              <w:t>Количество часов</w:t>
            </w:r>
          </w:p>
        </w:tc>
        <w:tc>
          <w:tcPr>
            <w:tcW w:w="2403" w:type="dxa"/>
            <w:vMerge w:val="restart"/>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Электронные (цифровые) образовательные ресурсы </w:t>
            </w:r>
          </w:p>
          <w:p w:rsidR="00D605D4" w:rsidRPr="008F3161" w:rsidRDefault="00D605D4" w:rsidP="00BD6785">
            <w:pPr>
              <w:spacing w:after="0"/>
              <w:ind w:left="135"/>
              <w:rPr>
                <w:sz w:val="24"/>
                <w:szCs w:val="24"/>
              </w:rPr>
            </w:pPr>
          </w:p>
        </w:tc>
      </w:tr>
      <w:tr w:rsidR="00D605D4" w:rsidRPr="008F3161" w:rsidTr="00BD6785">
        <w:trPr>
          <w:trHeight w:val="144"/>
          <w:tblCellSpacing w:w="20" w:type="nil"/>
        </w:trPr>
        <w:tc>
          <w:tcPr>
            <w:tcW w:w="0" w:type="auto"/>
            <w:vMerge/>
            <w:tcBorders>
              <w:top w:val="nil"/>
            </w:tcBorders>
            <w:tcMar>
              <w:top w:w="50" w:type="dxa"/>
              <w:left w:w="100" w:type="dxa"/>
            </w:tcMar>
          </w:tcPr>
          <w:p w:rsidR="00D605D4" w:rsidRPr="008F3161" w:rsidRDefault="00D605D4" w:rsidP="00BD6785">
            <w:pPr>
              <w:rPr>
                <w:sz w:val="24"/>
                <w:szCs w:val="24"/>
              </w:rPr>
            </w:pPr>
          </w:p>
        </w:tc>
        <w:tc>
          <w:tcPr>
            <w:tcW w:w="0" w:type="auto"/>
            <w:vMerge/>
            <w:tcBorders>
              <w:top w:val="nil"/>
            </w:tcBorders>
            <w:tcMar>
              <w:top w:w="50" w:type="dxa"/>
              <w:left w:w="100" w:type="dxa"/>
            </w:tcMar>
          </w:tcPr>
          <w:p w:rsidR="00D605D4" w:rsidRPr="008F3161" w:rsidRDefault="00D605D4" w:rsidP="00BD6785">
            <w:pPr>
              <w:rPr>
                <w:sz w:val="24"/>
                <w:szCs w:val="24"/>
              </w:rPr>
            </w:pPr>
          </w:p>
        </w:tc>
        <w:tc>
          <w:tcPr>
            <w:tcW w:w="889"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Всего </w:t>
            </w:r>
          </w:p>
          <w:p w:rsidR="00D605D4" w:rsidRPr="008F3161" w:rsidRDefault="00D605D4" w:rsidP="00BD6785">
            <w:pPr>
              <w:spacing w:after="0"/>
              <w:ind w:left="135"/>
              <w:rPr>
                <w:sz w:val="24"/>
                <w:szCs w:val="24"/>
              </w:rPr>
            </w:pPr>
          </w:p>
        </w:tc>
        <w:tc>
          <w:tcPr>
            <w:tcW w:w="1598"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Контрольные работы </w:t>
            </w:r>
          </w:p>
          <w:p w:rsidR="00D605D4" w:rsidRPr="008F3161" w:rsidRDefault="00D605D4" w:rsidP="00BD6785">
            <w:pPr>
              <w:spacing w:after="0"/>
              <w:ind w:left="135"/>
              <w:rPr>
                <w:sz w:val="24"/>
                <w:szCs w:val="24"/>
              </w:rPr>
            </w:pPr>
          </w:p>
        </w:tc>
        <w:tc>
          <w:tcPr>
            <w:tcW w:w="1692"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Практические работы </w:t>
            </w:r>
          </w:p>
          <w:p w:rsidR="00D605D4" w:rsidRPr="008F3161" w:rsidRDefault="00D605D4" w:rsidP="00BD6785">
            <w:pPr>
              <w:spacing w:after="0"/>
              <w:ind w:left="135"/>
              <w:rPr>
                <w:sz w:val="24"/>
                <w:szCs w:val="24"/>
              </w:rPr>
            </w:pPr>
          </w:p>
        </w:tc>
        <w:tc>
          <w:tcPr>
            <w:tcW w:w="0" w:type="auto"/>
            <w:vMerge/>
            <w:tcBorders>
              <w:top w:val="nil"/>
            </w:tcBorders>
            <w:tcMar>
              <w:top w:w="50" w:type="dxa"/>
              <w:left w:w="100" w:type="dxa"/>
            </w:tcMar>
          </w:tcPr>
          <w:p w:rsidR="00D605D4" w:rsidRPr="008F3161" w:rsidRDefault="00D605D4" w:rsidP="00BD6785">
            <w:pPr>
              <w:rPr>
                <w:sz w:val="24"/>
                <w:szCs w:val="24"/>
              </w:rPr>
            </w:pPr>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1</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9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73">
              <w:r w:rsidRPr="008F3161">
                <w:rPr>
                  <w:rFonts w:ascii="Times New Roman" w:hAnsi="Times New Roman"/>
                  <w:color w:val="0000FF"/>
                  <w:sz w:val="24"/>
                  <w:szCs w:val="24"/>
                  <w:u w:val="single"/>
                </w:rPr>
                <w:t>https://m.edsoo.ru/7f418fe8</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2</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Внешность и характер человека (литературного персонажа)</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9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74">
              <w:r w:rsidRPr="008F3161">
                <w:rPr>
                  <w:rFonts w:ascii="Times New Roman" w:hAnsi="Times New Roman"/>
                  <w:color w:val="0000FF"/>
                  <w:sz w:val="24"/>
                  <w:szCs w:val="24"/>
                  <w:u w:val="single"/>
                </w:rPr>
                <w:t>https://m.edsoo.ru/7f418fe8</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3</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6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0.5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75">
              <w:r w:rsidRPr="008F3161">
                <w:rPr>
                  <w:rFonts w:ascii="Times New Roman" w:hAnsi="Times New Roman"/>
                  <w:color w:val="0000FF"/>
                  <w:sz w:val="24"/>
                  <w:szCs w:val="24"/>
                  <w:u w:val="single"/>
                </w:rPr>
                <w:t>https://m.edsoo.ru/7f418fe8</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4</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Здоровый образ жизни: режим труда и отдыха, фитнес, сбалансированное питание</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10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0.5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76">
              <w:r w:rsidRPr="008F3161">
                <w:rPr>
                  <w:rFonts w:ascii="Times New Roman" w:hAnsi="Times New Roman"/>
                  <w:color w:val="0000FF"/>
                  <w:sz w:val="24"/>
                  <w:szCs w:val="24"/>
                  <w:u w:val="single"/>
                </w:rPr>
                <w:t>https://m.edsoo.ru/7f418fe8</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5</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Покупки: одежда, обувь и продукты питания</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8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77">
              <w:r w:rsidRPr="008F3161">
                <w:rPr>
                  <w:rFonts w:ascii="Times New Roman" w:hAnsi="Times New Roman"/>
                  <w:color w:val="0000FF"/>
                  <w:sz w:val="24"/>
                  <w:szCs w:val="24"/>
                  <w:u w:val="single"/>
                </w:rPr>
                <w:t>https://m.edsoo.ru/7f418fe8</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6</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10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78">
              <w:r w:rsidRPr="008F3161">
                <w:rPr>
                  <w:rFonts w:ascii="Times New Roman" w:hAnsi="Times New Roman"/>
                  <w:color w:val="0000FF"/>
                  <w:sz w:val="24"/>
                  <w:szCs w:val="24"/>
                  <w:u w:val="single"/>
                </w:rPr>
                <w:t>https://m.edsoo.ru/7f418fe8</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7</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6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79">
              <w:r w:rsidRPr="008F3161">
                <w:rPr>
                  <w:rFonts w:ascii="Times New Roman" w:hAnsi="Times New Roman"/>
                  <w:color w:val="0000FF"/>
                  <w:sz w:val="24"/>
                  <w:szCs w:val="24"/>
                  <w:u w:val="single"/>
                </w:rPr>
                <w:t>https://m.edsoo.ru/7f418fe8</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8</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Природа: дикие и домашние животные. Климат, погода</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13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80">
              <w:r w:rsidRPr="008F3161">
                <w:rPr>
                  <w:rFonts w:ascii="Times New Roman" w:hAnsi="Times New Roman"/>
                  <w:color w:val="0000FF"/>
                  <w:sz w:val="24"/>
                  <w:szCs w:val="24"/>
                  <w:u w:val="single"/>
                </w:rPr>
                <w:t>https://m.edsoo.ru/7f418fe8</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9</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Жизнь в городе и сельской местности. Описание родного города (села). Транспорт</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6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81">
              <w:r w:rsidRPr="008F3161">
                <w:rPr>
                  <w:rFonts w:ascii="Times New Roman" w:hAnsi="Times New Roman"/>
                  <w:color w:val="0000FF"/>
                  <w:sz w:val="24"/>
                  <w:szCs w:val="24"/>
                  <w:u w:val="single"/>
                </w:rPr>
                <w:t>https://m.edsoo.ru/7f418fe8</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10</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Средства массовой информации </w:t>
            </w:r>
            <w:r w:rsidRPr="008F3161">
              <w:rPr>
                <w:rFonts w:ascii="Times New Roman" w:hAnsi="Times New Roman"/>
                <w:color w:val="000000"/>
                <w:sz w:val="24"/>
                <w:szCs w:val="24"/>
              </w:rPr>
              <w:lastRenderedPageBreak/>
              <w:t>(телевидение, журналы, Интернет)</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lastRenderedPageBreak/>
              <w:t xml:space="preserve"> 7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82">
              <w:r w:rsidRPr="008F3161">
                <w:rPr>
                  <w:rFonts w:ascii="Times New Roman" w:hAnsi="Times New Roman"/>
                  <w:color w:val="0000FF"/>
                  <w:sz w:val="24"/>
                  <w:szCs w:val="24"/>
                  <w:u w:val="single"/>
                </w:rPr>
                <w:t>https://m.edsoo.ru/7f418fe8</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lastRenderedPageBreak/>
              <w:t>11</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12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0.5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83">
              <w:r w:rsidRPr="008F3161">
                <w:rPr>
                  <w:rFonts w:ascii="Times New Roman" w:hAnsi="Times New Roman"/>
                  <w:color w:val="0000FF"/>
                  <w:sz w:val="24"/>
                  <w:szCs w:val="24"/>
                  <w:u w:val="single"/>
                </w:rPr>
                <w:t>https://m.edsoo.ru/7f418fe8</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12</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6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0.5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84">
              <w:r w:rsidRPr="008F3161">
                <w:rPr>
                  <w:rFonts w:ascii="Times New Roman" w:hAnsi="Times New Roman"/>
                  <w:color w:val="0000FF"/>
                  <w:sz w:val="24"/>
                  <w:szCs w:val="24"/>
                  <w:u w:val="single"/>
                </w:rPr>
                <w:t>https://m.edsoo.ru/7f418fe8</w:t>
              </w:r>
            </w:hyperlink>
          </w:p>
        </w:tc>
      </w:tr>
      <w:tr w:rsidR="00D605D4" w:rsidRPr="008F3161" w:rsidTr="00BD6785">
        <w:trPr>
          <w:trHeight w:val="144"/>
          <w:tblCellSpacing w:w="20" w:type="nil"/>
        </w:trPr>
        <w:tc>
          <w:tcPr>
            <w:tcW w:w="0" w:type="auto"/>
            <w:gridSpan w:val="2"/>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ОБЩЕЕ КОЛИЧЕСТВО ЧАСОВ ПО ПРОГРАММЕ</w:t>
            </w:r>
          </w:p>
        </w:tc>
        <w:tc>
          <w:tcPr>
            <w:tcW w:w="13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102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10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0 </w:t>
            </w:r>
          </w:p>
        </w:tc>
        <w:tc>
          <w:tcPr>
            <w:tcW w:w="2403" w:type="dxa"/>
            <w:tcMar>
              <w:top w:w="50" w:type="dxa"/>
              <w:left w:w="100" w:type="dxa"/>
            </w:tcMar>
            <w:vAlign w:val="center"/>
          </w:tcPr>
          <w:p w:rsidR="00D605D4" w:rsidRPr="008F3161" w:rsidRDefault="00D605D4" w:rsidP="00BD6785">
            <w:pPr>
              <w:rPr>
                <w:sz w:val="24"/>
                <w:szCs w:val="24"/>
              </w:rPr>
            </w:pPr>
          </w:p>
        </w:tc>
      </w:tr>
    </w:tbl>
    <w:p w:rsidR="00D605D4" w:rsidRPr="008F3161" w:rsidRDefault="00D605D4" w:rsidP="00D605D4">
      <w:pPr>
        <w:rPr>
          <w:sz w:val="24"/>
          <w:szCs w:val="24"/>
        </w:rPr>
        <w:sectPr w:rsidR="00D605D4" w:rsidRPr="008F3161">
          <w:pgSz w:w="16383" w:h="11906" w:orient="landscape"/>
          <w:pgMar w:top="1134" w:right="850" w:bottom="1134" w:left="1701" w:header="720" w:footer="720" w:gutter="0"/>
          <w:cols w:space="720"/>
        </w:sectPr>
      </w:pPr>
    </w:p>
    <w:p w:rsidR="00D605D4" w:rsidRPr="003C0EC4" w:rsidRDefault="00D605D4" w:rsidP="003C0EC4">
      <w:pPr>
        <w:spacing w:after="0"/>
        <w:ind w:left="120"/>
        <w:jc w:val="center"/>
        <w:rPr>
          <w:sz w:val="24"/>
          <w:szCs w:val="24"/>
        </w:rPr>
      </w:pPr>
      <w:r w:rsidRPr="003C0EC4">
        <w:rPr>
          <w:rFonts w:ascii="Times New Roman" w:hAnsi="Times New Roman"/>
          <w:color w:val="000000"/>
          <w:sz w:val="24"/>
          <w:szCs w:val="24"/>
        </w:rPr>
        <w:lastRenderedPageBreak/>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3050"/>
      </w:tblGrid>
      <w:tr w:rsidR="00D605D4" w:rsidRPr="008F3161" w:rsidTr="00BD6785">
        <w:trPr>
          <w:trHeight w:val="144"/>
          <w:tblCellSpacing w:w="20" w:type="nil"/>
        </w:trPr>
        <w:tc>
          <w:tcPr>
            <w:tcW w:w="412" w:type="dxa"/>
            <w:vMerge w:val="restart"/>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 п/п </w:t>
            </w:r>
          </w:p>
          <w:p w:rsidR="00D605D4" w:rsidRPr="008F3161" w:rsidRDefault="00D605D4" w:rsidP="00BD6785">
            <w:pPr>
              <w:spacing w:after="0"/>
              <w:ind w:left="135"/>
              <w:rPr>
                <w:sz w:val="24"/>
                <w:szCs w:val="24"/>
              </w:rPr>
            </w:pPr>
          </w:p>
        </w:tc>
        <w:tc>
          <w:tcPr>
            <w:tcW w:w="3960" w:type="dxa"/>
            <w:vMerge w:val="restart"/>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Наименование разделов и тем программы </w:t>
            </w:r>
          </w:p>
          <w:p w:rsidR="00D605D4" w:rsidRPr="008F3161" w:rsidRDefault="00D605D4" w:rsidP="00BD6785">
            <w:pPr>
              <w:spacing w:after="0"/>
              <w:ind w:left="135"/>
              <w:rPr>
                <w:sz w:val="24"/>
                <w:szCs w:val="24"/>
              </w:rPr>
            </w:pPr>
          </w:p>
        </w:tc>
        <w:tc>
          <w:tcPr>
            <w:tcW w:w="0" w:type="auto"/>
            <w:gridSpan w:val="3"/>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b/>
                <w:color w:val="000000"/>
                <w:sz w:val="24"/>
                <w:szCs w:val="24"/>
              </w:rPr>
              <w:t>Количество часов</w:t>
            </w:r>
          </w:p>
        </w:tc>
        <w:tc>
          <w:tcPr>
            <w:tcW w:w="2403" w:type="dxa"/>
            <w:vMerge w:val="restart"/>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Электронные (цифровые) образовательные ресурсы </w:t>
            </w:r>
          </w:p>
          <w:p w:rsidR="00D605D4" w:rsidRPr="008F3161" w:rsidRDefault="00D605D4" w:rsidP="00BD6785">
            <w:pPr>
              <w:spacing w:after="0"/>
              <w:ind w:left="135"/>
              <w:rPr>
                <w:sz w:val="24"/>
                <w:szCs w:val="24"/>
              </w:rPr>
            </w:pPr>
          </w:p>
        </w:tc>
      </w:tr>
      <w:tr w:rsidR="00D605D4" w:rsidRPr="008F3161" w:rsidTr="00BD6785">
        <w:trPr>
          <w:trHeight w:val="144"/>
          <w:tblCellSpacing w:w="20" w:type="nil"/>
        </w:trPr>
        <w:tc>
          <w:tcPr>
            <w:tcW w:w="0" w:type="auto"/>
            <w:vMerge/>
            <w:tcBorders>
              <w:top w:val="nil"/>
            </w:tcBorders>
            <w:tcMar>
              <w:top w:w="50" w:type="dxa"/>
              <w:left w:w="100" w:type="dxa"/>
            </w:tcMar>
          </w:tcPr>
          <w:p w:rsidR="00D605D4" w:rsidRPr="008F3161" w:rsidRDefault="00D605D4" w:rsidP="00BD6785">
            <w:pPr>
              <w:rPr>
                <w:sz w:val="24"/>
                <w:szCs w:val="24"/>
              </w:rPr>
            </w:pPr>
          </w:p>
        </w:tc>
        <w:tc>
          <w:tcPr>
            <w:tcW w:w="0" w:type="auto"/>
            <w:vMerge/>
            <w:tcBorders>
              <w:top w:val="nil"/>
            </w:tcBorders>
            <w:tcMar>
              <w:top w:w="50" w:type="dxa"/>
              <w:left w:w="100" w:type="dxa"/>
            </w:tcMar>
          </w:tcPr>
          <w:p w:rsidR="00D605D4" w:rsidRPr="008F3161" w:rsidRDefault="00D605D4" w:rsidP="00BD6785">
            <w:pPr>
              <w:rPr>
                <w:sz w:val="24"/>
                <w:szCs w:val="24"/>
              </w:rPr>
            </w:pPr>
          </w:p>
        </w:tc>
        <w:tc>
          <w:tcPr>
            <w:tcW w:w="889"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Всего </w:t>
            </w:r>
          </w:p>
          <w:p w:rsidR="00D605D4" w:rsidRPr="008F3161" w:rsidRDefault="00D605D4" w:rsidP="00BD6785">
            <w:pPr>
              <w:spacing w:after="0"/>
              <w:ind w:left="135"/>
              <w:rPr>
                <w:sz w:val="24"/>
                <w:szCs w:val="24"/>
              </w:rPr>
            </w:pPr>
          </w:p>
        </w:tc>
        <w:tc>
          <w:tcPr>
            <w:tcW w:w="1598"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Контрольные работы </w:t>
            </w:r>
          </w:p>
          <w:p w:rsidR="00D605D4" w:rsidRPr="008F3161" w:rsidRDefault="00D605D4" w:rsidP="00BD6785">
            <w:pPr>
              <w:spacing w:after="0"/>
              <w:ind w:left="135"/>
              <w:rPr>
                <w:sz w:val="24"/>
                <w:szCs w:val="24"/>
              </w:rPr>
            </w:pPr>
          </w:p>
        </w:tc>
        <w:tc>
          <w:tcPr>
            <w:tcW w:w="1692"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b/>
                <w:color w:val="000000"/>
                <w:sz w:val="24"/>
                <w:szCs w:val="24"/>
              </w:rPr>
              <w:t xml:space="preserve">Практические работы </w:t>
            </w:r>
          </w:p>
          <w:p w:rsidR="00D605D4" w:rsidRPr="008F3161" w:rsidRDefault="00D605D4" w:rsidP="00BD6785">
            <w:pPr>
              <w:spacing w:after="0"/>
              <w:ind w:left="135"/>
              <w:rPr>
                <w:sz w:val="24"/>
                <w:szCs w:val="24"/>
              </w:rPr>
            </w:pPr>
          </w:p>
        </w:tc>
        <w:tc>
          <w:tcPr>
            <w:tcW w:w="0" w:type="auto"/>
            <w:vMerge/>
            <w:tcBorders>
              <w:top w:val="nil"/>
            </w:tcBorders>
            <w:tcMar>
              <w:top w:w="50" w:type="dxa"/>
              <w:left w:w="100" w:type="dxa"/>
            </w:tcMar>
          </w:tcPr>
          <w:p w:rsidR="00D605D4" w:rsidRPr="008F3161" w:rsidRDefault="00D605D4" w:rsidP="00BD6785">
            <w:pPr>
              <w:rPr>
                <w:sz w:val="24"/>
                <w:szCs w:val="24"/>
              </w:rPr>
            </w:pPr>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1</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Взаимоотношения в семье и с друзьями. Конфликты и их разрешение</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11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85">
              <w:r w:rsidRPr="008F3161">
                <w:rPr>
                  <w:rFonts w:ascii="Times New Roman" w:hAnsi="Times New Roman"/>
                  <w:color w:val="0000FF"/>
                  <w:sz w:val="24"/>
                  <w:szCs w:val="24"/>
                  <w:u w:val="single"/>
                </w:rPr>
                <w:t>https://m.edsoo.ru/7f41b2a2</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2</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Внешность и характер человека (литературного персонажа)</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5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86">
              <w:r w:rsidRPr="008F3161">
                <w:rPr>
                  <w:rFonts w:ascii="Times New Roman" w:hAnsi="Times New Roman"/>
                  <w:color w:val="0000FF"/>
                  <w:sz w:val="24"/>
                  <w:szCs w:val="24"/>
                  <w:u w:val="single"/>
                </w:rPr>
                <w:t>https://m.edsoo.ru/7f41b2a2</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3</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14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87">
              <w:r w:rsidRPr="008F3161">
                <w:rPr>
                  <w:rFonts w:ascii="Times New Roman" w:hAnsi="Times New Roman"/>
                  <w:color w:val="0000FF"/>
                  <w:sz w:val="24"/>
                  <w:szCs w:val="24"/>
                  <w:u w:val="single"/>
                </w:rPr>
                <w:t>https://m.edsoo.ru/7f41b2a2</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4</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Здоровый образ жизни: режим труда и отдыха, фитнес, сбалансированное питание. Посещение врача</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10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88">
              <w:r w:rsidRPr="008F3161">
                <w:rPr>
                  <w:rFonts w:ascii="Times New Roman" w:hAnsi="Times New Roman"/>
                  <w:color w:val="0000FF"/>
                  <w:sz w:val="24"/>
                  <w:szCs w:val="24"/>
                  <w:u w:val="single"/>
                </w:rPr>
                <w:t>https://m.edsoo.ru/7f41b2a2</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5</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Покупки: одежда, обувь и продукты питания. Карманные деньги. Молодёжная мода</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4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89">
              <w:r w:rsidRPr="008F3161">
                <w:rPr>
                  <w:rFonts w:ascii="Times New Roman" w:hAnsi="Times New Roman"/>
                  <w:color w:val="0000FF"/>
                  <w:sz w:val="24"/>
                  <w:szCs w:val="24"/>
                  <w:u w:val="single"/>
                </w:rPr>
                <w:t>https://m.edsoo.ru/7f41b2a2</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6</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5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90">
              <w:r w:rsidRPr="008F3161">
                <w:rPr>
                  <w:rFonts w:ascii="Times New Roman" w:hAnsi="Times New Roman"/>
                  <w:color w:val="0000FF"/>
                  <w:sz w:val="24"/>
                  <w:szCs w:val="24"/>
                  <w:u w:val="single"/>
                </w:rPr>
                <w:t>https://m.edsoo.ru/7f41b2a2</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7</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Виды отдыха в различное время года. Путешествия по России и иностранным странам. Транспорт</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12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91">
              <w:r w:rsidRPr="008F3161">
                <w:rPr>
                  <w:rFonts w:ascii="Times New Roman" w:hAnsi="Times New Roman"/>
                  <w:color w:val="0000FF"/>
                  <w:sz w:val="24"/>
                  <w:szCs w:val="24"/>
                  <w:u w:val="single"/>
                </w:rPr>
                <w:t>https://m.edsoo.ru/7f41b2a2</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8</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Природа: флора и фауна. Проблемы экологии. Защита окружающей среды. </w:t>
            </w:r>
            <w:r w:rsidRPr="008F3161">
              <w:rPr>
                <w:rFonts w:ascii="Times New Roman" w:hAnsi="Times New Roman"/>
                <w:color w:val="000000"/>
                <w:sz w:val="24"/>
                <w:szCs w:val="24"/>
              </w:rPr>
              <w:lastRenderedPageBreak/>
              <w:t>Климат, погода. Стихийные бедствия</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lastRenderedPageBreak/>
              <w:t xml:space="preserve"> 11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92">
              <w:r w:rsidRPr="008F3161">
                <w:rPr>
                  <w:rFonts w:ascii="Times New Roman" w:hAnsi="Times New Roman"/>
                  <w:color w:val="0000FF"/>
                  <w:sz w:val="24"/>
                  <w:szCs w:val="24"/>
                  <w:u w:val="single"/>
                </w:rPr>
                <w:t>https://m.edsoo.ru/7f41b2a2</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lastRenderedPageBreak/>
              <w:t>9</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Средства массовой информации (телевидение, радио, пресса, Интернет)</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6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93">
              <w:r w:rsidRPr="008F3161">
                <w:rPr>
                  <w:rFonts w:ascii="Times New Roman" w:hAnsi="Times New Roman"/>
                  <w:color w:val="0000FF"/>
                  <w:sz w:val="24"/>
                  <w:szCs w:val="24"/>
                  <w:u w:val="single"/>
                </w:rPr>
                <w:t>https://m.edsoo.ru/7f41b2a2</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10</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14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0.5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94">
              <w:r w:rsidRPr="008F3161">
                <w:rPr>
                  <w:rFonts w:ascii="Times New Roman" w:hAnsi="Times New Roman"/>
                  <w:color w:val="0000FF"/>
                  <w:sz w:val="24"/>
                  <w:szCs w:val="24"/>
                  <w:u w:val="single"/>
                </w:rPr>
                <w:t>https://m.edsoo.ru/7f41b2a2</w:t>
              </w:r>
            </w:hyperlink>
          </w:p>
        </w:tc>
      </w:tr>
      <w:tr w:rsidR="00D605D4" w:rsidRPr="008F3161" w:rsidTr="00BD6785">
        <w:trPr>
          <w:trHeight w:val="144"/>
          <w:tblCellSpacing w:w="20" w:type="nil"/>
        </w:trPr>
        <w:tc>
          <w:tcPr>
            <w:tcW w:w="412" w:type="dxa"/>
            <w:tcMar>
              <w:top w:w="50" w:type="dxa"/>
              <w:left w:w="100" w:type="dxa"/>
            </w:tcMar>
            <w:vAlign w:val="center"/>
          </w:tcPr>
          <w:p w:rsidR="00D605D4" w:rsidRPr="008F3161" w:rsidRDefault="00D605D4" w:rsidP="00BD6785">
            <w:pPr>
              <w:spacing w:after="0"/>
              <w:rPr>
                <w:sz w:val="24"/>
                <w:szCs w:val="24"/>
              </w:rPr>
            </w:pPr>
            <w:r w:rsidRPr="008F3161">
              <w:rPr>
                <w:rFonts w:ascii="Times New Roman" w:hAnsi="Times New Roman"/>
                <w:color w:val="000000"/>
                <w:sz w:val="24"/>
                <w:szCs w:val="24"/>
              </w:rPr>
              <w:t>11</w:t>
            </w:r>
          </w:p>
        </w:tc>
        <w:tc>
          <w:tcPr>
            <w:tcW w:w="3960"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10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0.5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p>
        </w:tc>
        <w:tc>
          <w:tcPr>
            <w:tcW w:w="2403" w:type="dxa"/>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 xml:space="preserve">Библиотека ЦОК </w:t>
            </w:r>
            <w:hyperlink r:id="rId295">
              <w:r w:rsidRPr="008F3161">
                <w:rPr>
                  <w:rFonts w:ascii="Times New Roman" w:hAnsi="Times New Roman"/>
                  <w:color w:val="0000FF"/>
                  <w:sz w:val="24"/>
                  <w:szCs w:val="24"/>
                  <w:u w:val="single"/>
                </w:rPr>
                <w:t>https://m.edsoo.ru/7f41b2a2</w:t>
              </w:r>
            </w:hyperlink>
          </w:p>
        </w:tc>
      </w:tr>
      <w:tr w:rsidR="00D605D4" w:rsidRPr="008F3161" w:rsidTr="00BD6785">
        <w:trPr>
          <w:trHeight w:val="144"/>
          <w:tblCellSpacing w:w="20" w:type="nil"/>
        </w:trPr>
        <w:tc>
          <w:tcPr>
            <w:tcW w:w="0" w:type="auto"/>
            <w:gridSpan w:val="2"/>
            <w:tcMar>
              <w:top w:w="50" w:type="dxa"/>
              <w:left w:w="100" w:type="dxa"/>
            </w:tcMar>
            <w:vAlign w:val="center"/>
          </w:tcPr>
          <w:p w:rsidR="00D605D4" w:rsidRPr="008F3161" w:rsidRDefault="00D605D4" w:rsidP="00BD6785">
            <w:pPr>
              <w:spacing w:after="0"/>
              <w:ind w:left="135"/>
              <w:rPr>
                <w:sz w:val="24"/>
                <w:szCs w:val="24"/>
              </w:rPr>
            </w:pPr>
            <w:r w:rsidRPr="008F3161">
              <w:rPr>
                <w:rFonts w:ascii="Times New Roman" w:hAnsi="Times New Roman"/>
                <w:color w:val="000000"/>
                <w:sz w:val="24"/>
                <w:szCs w:val="24"/>
              </w:rPr>
              <w:t>ОБЩЕЕ КОЛИЧЕСТВО ЧАСОВ ПО ПРОГРАММЕ</w:t>
            </w:r>
          </w:p>
        </w:tc>
        <w:tc>
          <w:tcPr>
            <w:tcW w:w="13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102 </w:t>
            </w:r>
          </w:p>
        </w:tc>
        <w:tc>
          <w:tcPr>
            <w:tcW w:w="1598"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10 </w:t>
            </w:r>
          </w:p>
        </w:tc>
        <w:tc>
          <w:tcPr>
            <w:tcW w:w="1692" w:type="dxa"/>
            <w:tcMar>
              <w:top w:w="50" w:type="dxa"/>
              <w:left w:w="100" w:type="dxa"/>
            </w:tcMar>
            <w:vAlign w:val="center"/>
          </w:tcPr>
          <w:p w:rsidR="00D605D4" w:rsidRPr="008F3161" w:rsidRDefault="00D605D4" w:rsidP="00BD6785">
            <w:pPr>
              <w:spacing w:after="0"/>
              <w:ind w:left="135"/>
              <w:jc w:val="center"/>
              <w:rPr>
                <w:sz w:val="24"/>
                <w:szCs w:val="24"/>
              </w:rPr>
            </w:pPr>
            <w:r w:rsidRPr="008F3161">
              <w:rPr>
                <w:rFonts w:ascii="Times New Roman" w:hAnsi="Times New Roman"/>
                <w:color w:val="000000"/>
                <w:sz w:val="24"/>
                <w:szCs w:val="24"/>
              </w:rPr>
              <w:t xml:space="preserve"> 0 </w:t>
            </w:r>
          </w:p>
        </w:tc>
        <w:tc>
          <w:tcPr>
            <w:tcW w:w="2403" w:type="dxa"/>
            <w:tcMar>
              <w:top w:w="50" w:type="dxa"/>
              <w:left w:w="100" w:type="dxa"/>
            </w:tcMar>
            <w:vAlign w:val="center"/>
          </w:tcPr>
          <w:p w:rsidR="00D605D4" w:rsidRPr="008F3161" w:rsidRDefault="00D605D4" w:rsidP="00BD6785">
            <w:pPr>
              <w:rPr>
                <w:sz w:val="24"/>
                <w:szCs w:val="24"/>
              </w:rPr>
            </w:pPr>
          </w:p>
        </w:tc>
      </w:tr>
    </w:tbl>
    <w:p w:rsidR="00D605D4" w:rsidRPr="008F3161" w:rsidRDefault="00D605D4" w:rsidP="00D605D4">
      <w:pPr>
        <w:rPr>
          <w:sz w:val="24"/>
          <w:szCs w:val="24"/>
        </w:rPr>
        <w:sectPr w:rsidR="00D605D4" w:rsidRPr="008F3161">
          <w:pgSz w:w="16383" w:h="11906" w:orient="landscape"/>
          <w:pgMar w:top="1134" w:right="850" w:bottom="1134" w:left="1701" w:header="720" w:footer="720" w:gutter="0"/>
          <w:cols w:space="720"/>
        </w:sectPr>
      </w:pPr>
    </w:p>
    <w:p w:rsidR="003C0EC4" w:rsidRDefault="003C0EC4" w:rsidP="003C0EC4">
      <w:pPr>
        <w:rPr>
          <w:sz w:val="24"/>
          <w:szCs w:val="24"/>
        </w:rPr>
      </w:pPr>
    </w:p>
    <w:bookmarkEnd w:id="98"/>
    <w:p w:rsidR="00D605D4" w:rsidRPr="00C2771E" w:rsidRDefault="00C2771E" w:rsidP="00C2771E">
      <w:pPr>
        <w:tabs>
          <w:tab w:val="left" w:pos="1276"/>
        </w:tabs>
        <w:spacing w:after="0" w:line="240" w:lineRule="auto"/>
        <w:ind w:left="-567"/>
        <w:contextualSpacing/>
        <w:jc w:val="center"/>
        <w:rPr>
          <w:rFonts w:ascii="Times New Roman" w:hAnsi="Times New Roman" w:cs="Times New Roman"/>
          <w:b/>
          <w:bCs/>
          <w:sz w:val="24"/>
          <w:szCs w:val="24"/>
        </w:rPr>
      </w:pPr>
      <w:r w:rsidRPr="00C2771E">
        <w:rPr>
          <w:rFonts w:ascii="Times New Roman" w:hAnsi="Times New Roman" w:cs="Times New Roman"/>
          <w:b/>
          <w:sz w:val="24"/>
          <w:szCs w:val="24"/>
        </w:rPr>
        <w:t xml:space="preserve">2.1.4. </w:t>
      </w:r>
      <w:r w:rsidR="00FA51B3" w:rsidRPr="00C2771E">
        <w:rPr>
          <w:rFonts w:ascii="Times New Roman" w:hAnsi="Times New Roman" w:cs="Times New Roman"/>
          <w:b/>
          <w:bCs/>
          <w:sz w:val="24"/>
          <w:szCs w:val="24"/>
        </w:rPr>
        <w:t>Рабочая программа</w:t>
      </w:r>
      <w:r>
        <w:rPr>
          <w:rFonts w:ascii="Times New Roman" w:hAnsi="Times New Roman" w:cs="Times New Roman"/>
          <w:b/>
          <w:bCs/>
          <w:sz w:val="24"/>
          <w:szCs w:val="24"/>
        </w:rPr>
        <w:t xml:space="preserve"> учебного предмета «Математика»</w:t>
      </w:r>
    </w:p>
    <w:p w:rsidR="00C2771E" w:rsidRDefault="00C2771E" w:rsidP="00FA51B3">
      <w:pPr>
        <w:spacing w:after="0" w:line="264" w:lineRule="auto"/>
        <w:ind w:left="120"/>
        <w:jc w:val="center"/>
        <w:rPr>
          <w:rFonts w:ascii="Times New Roman" w:hAnsi="Times New Roman"/>
          <w:b/>
          <w:color w:val="000000"/>
          <w:sz w:val="24"/>
          <w:szCs w:val="24"/>
        </w:rPr>
      </w:pPr>
      <w:bookmarkStart w:id="99" w:name="block-2934907"/>
    </w:p>
    <w:p w:rsidR="00FA51B3" w:rsidRPr="00C2771E" w:rsidRDefault="00FA51B3" w:rsidP="00C2771E">
      <w:pPr>
        <w:spacing w:after="0" w:line="264" w:lineRule="auto"/>
        <w:ind w:left="-567"/>
        <w:jc w:val="center"/>
        <w:rPr>
          <w:sz w:val="24"/>
          <w:szCs w:val="24"/>
        </w:rPr>
      </w:pPr>
      <w:r w:rsidRPr="00C2771E">
        <w:rPr>
          <w:rFonts w:ascii="Times New Roman" w:hAnsi="Times New Roman"/>
          <w:color w:val="000000"/>
          <w:sz w:val="24"/>
          <w:szCs w:val="24"/>
        </w:rPr>
        <w:t>СОДЕРЖАНИЕ ОБУЧЕНИЯ</w:t>
      </w:r>
    </w:p>
    <w:p w:rsidR="00FA51B3" w:rsidRDefault="00FA51B3" w:rsidP="00C2771E">
      <w:pPr>
        <w:spacing w:after="0" w:line="264" w:lineRule="auto"/>
        <w:jc w:val="center"/>
        <w:rPr>
          <w:rFonts w:ascii="Times New Roman" w:hAnsi="Times New Roman"/>
          <w:color w:val="000000"/>
          <w:sz w:val="24"/>
          <w:szCs w:val="24"/>
        </w:rPr>
      </w:pPr>
      <w:r w:rsidRPr="00C2771E">
        <w:rPr>
          <w:rFonts w:ascii="Times New Roman" w:hAnsi="Times New Roman"/>
          <w:color w:val="000000"/>
          <w:sz w:val="24"/>
          <w:szCs w:val="24"/>
        </w:rPr>
        <w:t>5 КЛАСС</w:t>
      </w:r>
    </w:p>
    <w:p w:rsidR="00C2771E" w:rsidRPr="00C2771E" w:rsidRDefault="00C2771E" w:rsidP="00C2771E">
      <w:pPr>
        <w:spacing w:after="0" w:line="264" w:lineRule="auto"/>
        <w:jc w:val="center"/>
        <w:rPr>
          <w:sz w:val="24"/>
          <w:szCs w:val="24"/>
        </w:rPr>
      </w:pP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b/>
          <w:color w:val="000000"/>
          <w:sz w:val="24"/>
          <w:szCs w:val="24"/>
        </w:rPr>
        <w:t>Натуральные числа и нуль</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Натуральное число. Ряд натуральных чисел. Число 0. Изображение натуральных чисел точками на координатной (числовой) прямой.</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Позиционная система счисления. Римская нумерация как пример непозиционной системы счисления. Десятичная система счисления.</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Сравнение натуральных чисел, сравнение натуральных чисел с нулём. Способы сравнения. Округление натуральных чисел.</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Использование букв для обозначения неизвестного компонента и записи свойств арифметических действий.</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Делители и кратные числа, разложение на множители. Простые и составные числа. Признаки делимости на 2, 5, 10, 3, 9. Деление с остатком.</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Степень с натуральным показателем. Запись числа в виде суммы разрядных слагаемых.</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A51B3" w:rsidRPr="00F7643F" w:rsidRDefault="00FA51B3" w:rsidP="003721B7">
      <w:pPr>
        <w:spacing w:after="0" w:line="264" w:lineRule="auto"/>
        <w:ind w:left="-851" w:firstLine="600"/>
        <w:jc w:val="both"/>
        <w:rPr>
          <w:sz w:val="24"/>
          <w:szCs w:val="24"/>
        </w:rPr>
      </w:pPr>
      <w:bookmarkStart w:id="100" w:name="_Toc124426196"/>
      <w:bookmarkEnd w:id="100"/>
      <w:r w:rsidRPr="00F7643F">
        <w:rPr>
          <w:rFonts w:ascii="Times New Roman" w:hAnsi="Times New Roman"/>
          <w:b/>
          <w:color w:val="000000"/>
          <w:sz w:val="24"/>
          <w:szCs w:val="24"/>
        </w:rPr>
        <w:t>Дроби</w:t>
      </w:r>
    </w:p>
    <w:p w:rsidR="00FA51B3" w:rsidRPr="00F7643F" w:rsidRDefault="00FA51B3" w:rsidP="003721B7">
      <w:pPr>
        <w:spacing w:after="0" w:line="264" w:lineRule="auto"/>
        <w:ind w:left="-851" w:firstLine="600"/>
        <w:jc w:val="both"/>
        <w:rPr>
          <w:sz w:val="24"/>
          <w:szCs w:val="24"/>
        </w:rPr>
      </w:pPr>
      <w:bookmarkStart w:id="101" w:name="_Toc124426197"/>
      <w:bookmarkEnd w:id="101"/>
      <w:r w:rsidRPr="00F7643F">
        <w:rPr>
          <w:rFonts w:ascii="Times New Roman" w:hAnsi="Times New Roman"/>
          <w:color w:val="000000"/>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Сложение и вычитание дробей. Умножение и деление дробей, взаимно обратные дроби. Нахождение части целого и целого по его части.</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Арифметические действия с десятичными дробями. Округление десятичных дробей.</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b/>
          <w:color w:val="000000"/>
          <w:sz w:val="24"/>
          <w:szCs w:val="24"/>
        </w:rPr>
        <w:t>Решение текстовых задач</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Решение основных задач на дроби.</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Представление данных в виде таблиц, столбчатых диаграмм.</w:t>
      </w:r>
    </w:p>
    <w:p w:rsidR="00FA51B3" w:rsidRPr="00F7643F" w:rsidRDefault="00FA51B3" w:rsidP="003721B7">
      <w:pPr>
        <w:spacing w:after="0" w:line="264" w:lineRule="auto"/>
        <w:ind w:left="-851" w:firstLine="600"/>
        <w:jc w:val="both"/>
        <w:rPr>
          <w:sz w:val="24"/>
          <w:szCs w:val="24"/>
        </w:rPr>
      </w:pPr>
      <w:bookmarkStart w:id="102" w:name="_Toc124426198"/>
      <w:bookmarkEnd w:id="102"/>
      <w:r w:rsidRPr="00F7643F">
        <w:rPr>
          <w:rFonts w:ascii="Times New Roman" w:hAnsi="Times New Roman"/>
          <w:b/>
          <w:color w:val="000000"/>
          <w:sz w:val="24"/>
          <w:szCs w:val="24"/>
        </w:rPr>
        <w:t>Наглядная геометрия</w:t>
      </w:r>
    </w:p>
    <w:p w:rsidR="00FA51B3" w:rsidRPr="00F7643F" w:rsidRDefault="00FA51B3" w:rsidP="003721B7">
      <w:pPr>
        <w:spacing w:after="0" w:line="264" w:lineRule="auto"/>
        <w:ind w:left="-851" w:firstLine="600"/>
        <w:jc w:val="both"/>
        <w:rPr>
          <w:sz w:val="24"/>
          <w:szCs w:val="24"/>
        </w:rPr>
      </w:pPr>
      <w:bookmarkStart w:id="103" w:name="_Toc124426200"/>
      <w:bookmarkEnd w:id="103"/>
      <w:r w:rsidRPr="00F7643F">
        <w:rPr>
          <w:rFonts w:ascii="Times New Roman" w:hAnsi="Times New Roman"/>
          <w:color w:val="000000"/>
          <w:sz w:val="24"/>
          <w:szCs w:val="24"/>
        </w:rPr>
        <w:lastRenderedPageBreak/>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Наглядные представления о фигурах на плоскости: многоугольник, прямоугольник, квадрат, треугольник, о равенстве фигур.</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Объём прямоугольного параллелепипеда, куба. Единицы измерения объёма.</w:t>
      </w:r>
    </w:p>
    <w:p w:rsidR="00FA51B3" w:rsidRPr="00F7643F" w:rsidRDefault="00FA51B3" w:rsidP="003721B7">
      <w:pPr>
        <w:spacing w:after="0" w:line="264" w:lineRule="auto"/>
        <w:ind w:left="-851"/>
        <w:jc w:val="both"/>
        <w:rPr>
          <w:rFonts w:ascii="Times New Roman" w:hAnsi="Times New Roman"/>
          <w:b/>
          <w:color w:val="000000"/>
          <w:sz w:val="24"/>
          <w:szCs w:val="24"/>
        </w:rPr>
      </w:pPr>
    </w:p>
    <w:p w:rsidR="00FA51B3" w:rsidRPr="00C2771E" w:rsidRDefault="00FA51B3" w:rsidP="00C2771E">
      <w:pPr>
        <w:spacing w:after="0" w:line="264" w:lineRule="auto"/>
        <w:ind w:left="-851"/>
        <w:jc w:val="center"/>
        <w:rPr>
          <w:sz w:val="24"/>
          <w:szCs w:val="24"/>
        </w:rPr>
      </w:pPr>
      <w:r w:rsidRPr="00C2771E">
        <w:rPr>
          <w:rFonts w:ascii="Times New Roman" w:hAnsi="Times New Roman"/>
          <w:color w:val="000000"/>
          <w:sz w:val="24"/>
          <w:szCs w:val="24"/>
        </w:rPr>
        <w:t>6 КЛАСС</w:t>
      </w:r>
    </w:p>
    <w:p w:rsidR="00FA51B3" w:rsidRPr="00F7643F" w:rsidRDefault="00FA51B3" w:rsidP="003721B7">
      <w:pPr>
        <w:spacing w:after="0" w:line="264" w:lineRule="auto"/>
        <w:ind w:left="-851"/>
        <w:jc w:val="both"/>
        <w:rPr>
          <w:sz w:val="24"/>
          <w:szCs w:val="24"/>
        </w:rPr>
      </w:pP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b/>
          <w:color w:val="000000"/>
          <w:sz w:val="24"/>
          <w:szCs w:val="24"/>
        </w:rPr>
        <w:t>Натуральные числа</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FA51B3" w:rsidRPr="00F7643F" w:rsidRDefault="00FA51B3" w:rsidP="003721B7">
      <w:pPr>
        <w:spacing w:after="0" w:line="264" w:lineRule="auto"/>
        <w:ind w:left="-851" w:firstLine="600"/>
        <w:jc w:val="both"/>
        <w:rPr>
          <w:sz w:val="24"/>
          <w:szCs w:val="24"/>
        </w:rPr>
      </w:pPr>
      <w:bookmarkStart w:id="104" w:name="_Toc124426201"/>
      <w:bookmarkEnd w:id="104"/>
      <w:r w:rsidRPr="00F7643F">
        <w:rPr>
          <w:rFonts w:ascii="Times New Roman" w:hAnsi="Times New Roman"/>
          <w:b/>
          <w:color w:val="000000"/>
          <w:sz w:val="24"/>
          <w:szCs w:val="24"/>
        </w:rPr>
        <w:t>Дроби</w:t>
      </w:r>
    </w:p>
    <w:p w:rsidR="00FA51B3" w:rsidRPr="00F7643F" w:rsidRDefault="00FA51B3" w:rsidP="003721B7">
      <w:pPr>
        <w:spacing w:after="0" w:line="264" w:lineRule="auto"/>
        <w:ind w:left="-851" w:firstLine="600"/>
        <w:jc w:val="both"/>
        <w:rPr>
          <w:sz w:val="24"/>
          <w:szCs w:val="24"/>
        </w:rPr>
      </w:pPr>
      <w:bookmarkStart w:id="105" w:name="_Toc124426202"/>
      <w:bookmarkEnd w:id="105"/>
      <w:r w:rsidRPr="00F7643F">
        <w:rPr>
          <w:rFonts w:ascii="Times New Roman" w:hAnsi="Times New Roman"/>
          <w:color w:val="000000"/>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Отношение. Деление в данном отношении. Масштаб, пропорция. Применение пропорций при решении задач.</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b/>
          <w:color w:val="000000"/>
          <w:sz w:val="24"/>
          <w:szCs w:val="24"/>
        </w:rPr>
        <w:t>Положительные и отрицательные числа</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FA51B3" w:rsidRPr="00F7643F" w:rsidRDefault="00FA51B3" w:rsidP="003721B7">
      <w:pPr>
        <w:spacing w:after="0" w:line="264" w:lineRule="auto"/>
        <w:ind w:left="-851" w:firstLine="600"/>
        <w:jc w:val="both"/>
        <w:rPr>
          <w:sz w:val="24"/>
          <w:szCs w:val="24"/>
        </w:rPr>
      </w:pPr>
      <w:bookmarkStart w:id="106" w:name="_Toc124426203"/>
      <w:bookmarkEnd w:id="106"/>
      <w:r w:rsidRPr="00F7643F">
        <w:rPr>
          <w:rFonts w:ascii="Times New Roman" w:hAnsi="Times New Roman"/>
          <w:b/>
          <w:color w:val="000000"/>
          <w:sz w:val="24"/>
          <w:szCs w:val="24"/>
        </w:rPr>
        <w:t>Буквенные выражения</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lastRenderedPageBreak/>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FA51B3" w:rsidRPr="00F7643F" w:rsidRDefault="00FA51B3" w:rsidP="003721B7">
      <w:pPr>
        <w:spacing w:after="0" w:line="264" w:lineRule="auto"/>
        <w:ind w:left="-851" w:firstLine="600"/>
        <w:jc w:val="both"/>
        <w:rPr>
          <w:sz w:val="24"/>
          <w:szCs w:val="24"/>
        </w:rPr>
      </w:pPr>
      <w:bookmarkStart w:id="107" w:name="_Toc124426204"/>
      <w:bookmarkEnd w:id="107"/>
      <w:r w:rsidRPr="00F7643F">
        <w:rPr>
          <w:rFonts w:ascii="Times New Roman" w:hAnsi="Times New Roman"/>
          <w:b/>
          <w:color w:val="000000"/>
          <w:sz w:val="24"/>
          <w:szCs w:val="24"/>
        </w:rPr>
        <w:t>Решение текстовых задач</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Решение задач, связанных с отношением, пропорциональностью величин, процентами; решение основных задач на дроби и проценты.</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Оценка и прикидка, округление результата. Составление буквенных выражений по условию задачи.</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Представление данных с помощью таблиц и диаграмм. Столбчатые диаграммы: чтение и построение. Чтение круговых диаграмм.</w:t>
      </w:r>
    </w:p>
    <w:p w:rsidR="00FA51B3" w:rsidRPr="00F7643F" w:rsidRDefault="00FA51B3" w:rsidP="003721B7">
      <w:pPr>
        <w:spacing w:after="0" w:line="264" w:lineRule="auto"/>
        <w:ind w:left="-851" w:firstLine="600"/>
        <w:jc w:val="both"/>
        <w:rPr>
          <w:sz w:val="24"/>
          <w:szCs w:val="24"/>
        </w:rPr>
      </w:pPr>
      <w:bookmarkStart w:id="108" w:name="_Toc124426205"/>
      <w:bookmarkEnd w:id="108"/>
      <w:r w:rsidRPr="00F7643F">
        <w:rPr>
          <w:rFonts w:ascii="Times New Roman" w:hAnsi="Times New Roman"/>
          <w:b/>
          <w:color w:val="000000"/>
          <w:sz w:val="24"/>
          <w:szCs w:val="24"/>
        </w:rPr>
        <w:t>Наглядная геометрия</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Симметрия: центральная, осевая и зеркальная симметрии.</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Построение симметричных фигур.</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FA51B3" w:rsidRPr="00F7643F" w:rsidRDefault="00FA51B3" w:rsidP="003721B7">
      <w:pPr>
        <w:spacing w:after="0" w:line="264" w:lineRule="auto"/>
        <w:ind w:left="-851"/>
        <w:jc w:val="both"/>
        <w:rPr>
          <w:sz w:val="24"/>
          <w:szCs w:val="24"/>
        </w:rPr>
      </w:pPr>
      <w:r w:rsidRPr="00F7643F">
        <w:rPr>
          <w:rFonts w:ascii="Times New Roman" w:hAnsi="Times New Roman"/>
          <w:color w:val="000000"/>
          <w:sz w:val="24"/>
          <w:szCs w:val="24"/>
        </w:rPr>
        <w:t>Понятие объёма, единицы измерения объёма. Объём прямоугольного параллелепипеда, куба.</w:t>
      </w:r>
    </w:p>
    <w:p w:rsidR="00C2771E" w:rsidRDefault="00C2771E" w:rsidP="003721B7">
      <w:pPr>
        <w:spacing w:after="0" w:line="264" w:lineRule="auto"/>
        <w:ind w:left="-851"/>
        <w:jc w:val="both"/>
        <w:rPr>
          <w:rFonts w:ascii="Times New Roman" w:hAnsi="Times New Roman"/>
          <w:b/>
          <w:color w:val="000000"/>
          <w:sz w:val="24"/>
          <w:szCs w:val="24"/>
        </w:rPr>
      </w:pPr>
      <w:bookmarkStart w:id="109" w:name="block-2934908"/>
      <w:bookmarkEnd w:id="99"/>
    </w:p>
    <w:p w:rsidR="00FA51B3" w:rsidRPr="00C2771E" w:rsidRDefault="00FA51B3" w:rsidP="00C2771E">
      <w:pPr>
        <w:spacing w:after="0" w:line="264" w:lineRule="auto"/>
        <w:ind w:left="-851"/>
        <w:jc w:val="center"/>
        <w:rPr>
          <w:sz w:val="24"/>
          <w:szCs w:val="24"/>
        </w:rPr>
      </w:pPr>
      <w:r w:rsidRPr="00C2771E">
        <w:rPr>
          <w:rFonts w:ascii="Times New Roman" w:hAnsi="Times New Roman"/>
          <w:color w:val="000000"/>
          <w:sz w:val="24"/>
          <w:szCs w:val="24"/>
        </w:rPr>
        <w:t>ПЛАНИРУЕМЫЕ РЕЗУЛЬТАТЫ ОСВОЕНИЯ ПРОГРАММЫ УЧЕБНОГО КУРСА «МАТЕМАТИКА» НА УРОВНЕ ОСНОВНОГО ОБЩЕГО ОБРАЗОВАНИЯ</w:t>
      </w:r>
    </w:p>
    <w:p w:rsidR="00FA51B3" w:rsidRPr="00F7643F" w:rsidRDefault="00FA51B3" w:rsidP="003721B7">
      <w:pPr>
        <w:spacing w:after="0" w:line="264" w:lineRule="auto"/>
        <w:ind w:left="-851"/>
        <w:jc w:val="both"/>
        <w:rPr>
          <w:sz w:val="24"/>
          <w:szCs w:val="24"/>
        </w:rPr>
      </w:pPr>
    </w:p>
    <w:p w:rsidR="00FA51B3" w:rsidRPr="00F7643F" w:rsidRDefault="00FA51B3" w:rsidP="003721B7">
      <w:pPr>
        <w:spacing w:after="0" w:line="264" w:lineRule="auto"/>
        <w:ind w:left="-851"/>
        <w:jc w:val="both"/>
        <w:rPr>
          <w:sz w:val="24"/>
          <w:szCs w:val="24"/>
        </w:rPr>
      </w:pPr>
      <w:r w:rsidRPr="00F7643F">
        <w:rPr>
          <w:rFonts w:ascii="Times New Roman" w:hAnsi="Times New Roman"/>
          <w:b/>
          <w:color w:val="000000"/>
          <w:sz w:val="24"/>
          <w:szCs w:val="24"/>
        </w:rPr>
        <w:t>ЛИЧНОСТНЫЕ РЕЗУЛЬТАТЫ</w:t>
      </w:r>
    </w:p>
    <w:p w:rsidR="00FA51B3" w:rsidRPr="00F7643F" w:rsidRDefault="00FA51B3" w:rsidP="003721B7">
      <w:pPr>
        <w:spacing w:after="0" w:line="264" w:lineRule="auto"/>
        <w:ind w:left="-851"/>
        <w:jc w:val="both"/>
        <w:rPr>
          <w:sz w:val="24"/>
          <w:szCs w:val="24"/>
        </w:rPr>
      </w:pP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b/>
          <w:color w:val="000000"/>
          <w:sz w:val="24"/>
          <w:szCs w:val="24"/>
        </w:rPr>
        <w:t xml:space="preserve">Личностные результаты </w:t>
      </w:r>
      <w:r w:rsidRPr="00F7643F">
        <w:rPr>
          <w:rFonts w:ascii="Times New Roman" w:hAnsi="Times New Roman"/>
          <w:color w:val="000000"/>
          <w:sz w:val="24"/>
          <w:szCs w:val="24"/>
        </w:rPr>
        <w:t>освоения программы учебного курса «Математика» характеризуются:</w:t>
      </w:r>
    </w:p>
    <w:p w:rsidR="00FA51B3" w:rsidRPr="00CE3052" w:rsidRDefault="00FA51B3" w:rsidP="00C2771E">
      <w:pPr>
        <w:pStyle w:val="a7"/>
        <w:spacing w:after="0" w:line="264" w:lineRule="auto"/>
        <w:ind w:left="-851"/>
        <w:jc w:val="both"/>
        <w:rPr>
          <w:sz w:val="24"/>
          <w:szCs w:val="24"/>
        </w:rPr>
      </w:pPr>
      <w:r w:rsidRPr="00CE3052">
        <w:rPr>
          <w:rFonts w:ascii="Times New Roman" w:hAnsi="Times New Roman"/>
          <w:b/>
          <w:color w:val="000000"/>
          <w:sz w:val="24"/>
          <w:szCs w:val="24"/>
        </w:rPr>
        <w:lastRenderedPageBreak/>
        <w:t>патриотическое воспитание:</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A51B3" w:rsidRPr="00CE3052" w:rsidRDefault="00FA51B3" w:rsidP="00C2771E">
      <w:pPr>
        <w:pStyle w:val="a7"/>
        <w:spacing w:after="0" w:line="264" w:lineRule="auto"/>
        <w:ind w:left="-851"/>
        <w:jc w:val="both"/>
        <w:rPr>
          <w:sz w:val="24"/>
          <w:szCs w:val="24"/>
        </w:rPr>
      </w:pPr>
      <w:r w:rsidRPr="00CE3052">
        <w:rPr>
          <w:rFonts w:ascii="Times New Roman" w:hAnsi="Times New Roman"/>
          <w:b/>
          <w:color w:val="000000"/>
          <w:sz w:val="24"/>
          <w:szCs w:val="24"/>
        </w:rPr>
        <w:t>гражданское и духовно-нравственное воспитание:</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b/>
          <w:color w:val="000000"/>
          <w:sz w:val="24"/>
          <w:szCs w:val="24"/>
        </w:rPr>
        <w:t>3) трудовое воспитание:</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b/>
          <w:color w:val="000000"/>
          <w:sz w:val="24"/>
          <w:szCs w:val="24"/>
        </w:rPr>
        <w:t>4) эстетическое воспитание:</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b/>
          <w:color w:val="000000"/>
          <w:sz w:val="24"/>
          <w:szCs w:val="24"/>
        </w:rPr>
        <w:t>5) ценности научного познания:</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b/>
          <w:color w:val="000000"/>
          <w:sz w:val="24"/>
          <w:szCs w:val="24"/>
        </w:rPr>
        <w:t>6) физическое воспитание, формирование культуры здоровья и эмоционального благополучия:</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b/>
          <w:color w:val="000000"/>
          <w:sz w:val="24"/>
          <w:szCs w:val="24"/>
        </w:rPr>
        <w:t>7) экологическое воспитание:</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b/>
          <w:color w:val="000000"/>
          <w:sz w:val="24"/>
          <w:szCs w:val="24"/>
        </w:rPr>
        <w:t>8) адаптация к изменяющимся условиям социальной и природной среды:</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C2771E" w:rsidRDefault="00FA51B3" w:rsidP="00C2771E">
      <w:pPr>
        <w:spacing w:after="0" w:line="264" w:lineRule="auto"/>
        <w:ind w:left="-851" w:firstLine="600"/>
        <w:jc w:val="both"/>
        <w:rPr>
          <w:sz w:val="24"/>
          <w:szCs w:val="24"/>
        </w:rPr>
      </w:pPr>
      <w:r w:rsidRPr="00F7643F">
        <w:rPr>
          <w:rFonts w:ascii="Times New Roman" w:hAnsi="Times New Roman"/>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A51B3" w:rsidRPr="00F7643F" w:rsidRDefault="00FA51B3" w:rsidP="00C2771E">
      <w:pPr>
        <w:spacing w:after="0" w:line="264" w:lineRule="auto"/>
        <w:ind w:left="-851"/>
        <w:rPr>
          <w:sz w:val="24"/>
          <w:szCs w:val="24"/>
        </w:rPr>
      </w:pPr>
      <w:r w:rsidRPr="00F7643F">
        <w:rPr>
          <w:rFonts w:ascii="Times New Roman" w:hAnsi="Times New Roman"/>
          <w:b/>
          <w:color w:val="000000"/>
          <w:sz w:val="24"/>
          <w:szCs w:val="24"/>
        </w:rPr>
        <w:lastRenderedPageBreak/>
        <w:t>МЕТАПРЕДМЕТНЫЕ РЕЗУЛЬТАТЫ</w:t>
      </w:r>
    </w:p>
    <w:p w:rsidR="00FA51B3" w:rsidRPr="00F7643F" w:rsidRDefault="00FA51B3" w:rsidP="00C2771E">
      <w:pPr>
        <w:spacing w:after="0" w:line="264" w:lineRule="auto"/>
        <w:ind w:left="-851"/>
        <w:jc w:val="both"/>
        <w:rPr>
          <w:sz w:val="24"/>
          <w:szCs w:val="24"/>
        </w:rPr>
      </w:pPr>
      <w:r w:rsidRPr="00F7643F">
        <w:rPr>
          <w:rFonts w:ascii="Times New Roman" w:hAnsi="Times New Roman"/>
          <w:b/>
          <w:color w:val="000000"/>
          <w:sz w:val="24"/>
          <w:szCs w:val="24"/>
        </w:rPr>
        <w:t>Познавательные универсальные учебные действия</w:t>
      </w:r>
    </w:p>
    <w:p w:rsidR="00FA51B3" w:rsidRPr="00F7643F" w:rsidRDefault="00FA51B3" w:rsidP="00C2771E">
      <w:pPr>
        <w:spacing w:after="0" w:line="264" w:lineRule="auto"/>
        <w:ind w:left="-851"/>
        <w:rPr>
          <w:sz w:val="24"/>
          <w:szCs w:val="24"/>
        </w:rPr>
      </w:pPr>
      <w:r w:rsidRPr="00F7643F">
        <w:rPr>
          <w:rFonts w:ascii="Times New Roman" w:hAnsi="Times New Roman"/>
          <w:b/>
          <w:color w:val="000000"/>
          <w:sz w:val="24"/>
          <w:szCs w:val="24"/>
        </w:rPr>
        <w:t>Базовые логические действия:</w:t>
      </w:r>
    </w:p>
    <w:p w:rsidR="00FA51B3" w:rsidRPr="00F7643F" w:rsidRDefault="00FA51B3" w:rsidP="003721B7">
      <w:pPr>
        <w:numPr>
          <w:ilvl w:val="0"/>
          <w:numId w:val="74"/>
        </w:numPr>
        <w:spacing w:after="0" w:line="264" w:lineRule="auto"/>
        <w:ind w:left="-851"/>
        <w:jc w:val="both"/>
        <w:rPr>
          <w:sz w:val="24"/>
          <w:szCs w:val="24"/>
        </w:rPr>
      </w:pPr>
      <w:r w:rsidRPr="00F7643F">
        <w:rPr>
          <w:rFonts w:ascii="Times New Roman" w:hAnsi="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A51B3" w:rsidRPr="00F7643F" w:rsidRDefault="00FA51B3" w:rsidP="003721B7">
      <w:pPr>
        <w:numPr>
          <w:ilvl w:val="0"/>
          <w:numId w:val="74"/>
        </w:numPr>
        <w:spacing w:after="0" w:line="264" w:lineRule="auto"/>
        <w:ind w:left="-851"/>
        <w:jc w:val="both"/>
        <w:rPr>
          <w:sz w:val="24"/>
          <w:szCs w:val="24"/>
        </w:rPr>
      </w:pPr>
      <w:r w:rsidRPr="00F7643F">
        <w:rPr>
          <w:rFonts w:ascii="Times New Roman" w:hAnsi="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FA51B3" w:rsidRPr="00F7643F" w:rsidRDefault="00FA51B3" w:rsidP="003721B7">
      <w:pPr>
        <w:numPr>
          <w:ilvl w:val="0"/>
          <w:numId w:val="74"/>
        </w:numPr>
        <w:spacing w:after="0" w:line="264" w:lineRule="auto"/>
        <w:ind w:left="-851"/>
        <w:jc w:val="both"/>
        <w:rPr>
          <w:sz w:val="24"/>
          <w:szCs w:val="24"/>
        </w:rPr>
      </w:pPr>
      <w:r w:rsidRPr="00F7643F">
        <w:rPr>
          <w:rFonts w:ascii="Times New Roman" w:hAnsi="Times New Roman"/>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A51B3" w:rsidRPr="00F7643F" w:rsidRDefault="00FA51B3" w:rsidP="003721B7">
      <w:pPr>
        <w:numPr>
          <w:ilvl w:val="0"/>
          <w:numId w:val="74"/>
        </w:numPr>
        <w:spacing w:after="0" w:line="264" w:lineRule="auto"/>
        <w:ind w:left="-851"/>
        <w:jc w:val="both"/>
        <w:rPr>
          <w:sz w:val="24"/>
          <w:szCs w:val="24"/>
        </w:rPr>
      </w:pPr>
      <w:r w:rsidRPr="00F7643F">
        <w:rPr>
          <w:rFonts w:ascii="Times New Roman" w:hAnsi="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FA51B3" w:rsidRPr="00F7643F" w:rsidRDefault="00FA51B3" w:rsidP="003721B7">
      <w:pPr>
        <w:numPr>
          <w:ilvl w:val="0"/>
          <w:numId w:val="74"/>
        </w:numPr>
        <w:spacing w:after="0" w:line="264" w:lineRule="auto"/>
        <w:ind w:left="-851"/>
        <w:jc w:val="both"/>
        <w:rPr>
          <w:sz w:val="24"/>
          <w:szCs w:val="24"/>
        </w:rPr>
      </w:pPr>
      <w:r w:rsidRPr="00F7643F">
        <w:rPr>
          <w:rFonts w:ascii="Times New Roman" w:hAnsi="Times New Roman"/>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FA51B3" w:rsidRPr="00F7643F" w:rsidRDefault="00FA51B3" w:rsidP="003721B7">
      <w:pPr>
        <w:numPr>
          <w:ilvl w:val="0"/>
          <w:numId w:val="74"/>
        </w:numPr>
        <w:spacing w:after="0" w:line="264" w:lineRule="auto"/>
        <w:ind w:left="-851"/>
        <w:jc w:val="both"/>
        <w:rPr>
          <w:sz w:val="24"/>
          <w:szCs w:val="24"/>
        </w:rPr>
      </w:pPr>
      <w:r w:rsidRPr="00F7643F">
        <w:rPr>
          <w:rFonts w:ascii="Times New Roman" w:hAnsi="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A51B3" w:rsidRPr="00F7643F" w:rsidRDefault="00FA51B3" w:rsidP="003721B7">
      <w:pPr>
        <w:spacing w:after="0" w:line="264" w:lineRule="auto"/>
        <w:ind w:left="-851"/>
        <w:jc w:val="both"/>
        <w:rPr>
          <w:sz w:val="24"/>
          <w:szCs w:val="24"/>
        </w:rPr>
      </w:pPr>
      <w:r w:rsidRPr="00F7643F">
        <w:rPr>
          <w:rFonts w:ascii="Times New Roman" w:hAnsi="Times New Roman"/>
          <w:b/>
          <w:color w:val="000000"/>
          <w:sz w:val="24"/>
          <w:szCs w:val="24"/>
        </w:rPr>
        <w:t>Базовые исследовательские действия</w:t>
      </w:r>
      <w:r w:rsidRPr="00F7643F">
        <w:rPr>
          <w:rFonts w:ascii="Times New Roman" w:hAnsi="Times New Roman"/>
          <w:color w:val="000000"/>
          <w:sz w:val="24"/>
          <w:szCs w:val="24"/>
        </w:rPr>
        <w:t>:</w:t>
      </w:r>
    </w:p>
    <w:p w:rsidR="00FA51B3" w:rsidRPr="00F7643F" w:rsidRDefault="00FA51B3" w:rsidP="003721B7">
      <w:pPr>
        <w:numPr>
          <w:ilvl w:val="0"/>
          <w:numId w:val="75"/>
        </w:numPr>
        <w:spacing w:after="0" w:line="264" w:lineRule="auto"/>
        <w:ind w:left="-851"/>
        <w:jc w:val="both"/>
        <w:rPr>
          <w:sz w:val="24"/>
          <w:szCs w:val="24"/>
        </w:rPr>
      </w:pPr>
      <w:r w:rsidRPr="00F7643F">
        <w:rPr>
          <w:rFonts w:ascii="Times New Roman" w:hAnsi="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r w:rsidRPr="00CE3052">
        <w:rPr>
          <w:sz w:val="24"/>
          <w:szCs w:val="24"/>
        </w:rPr>
        <w:t>;</w:t>
      </w:r>
    </w:p>
    <w:p w:rsidR="00FA51B3" w:rsidRPr="00F7643F" w:rsidRDefault="00FA51B3" w:rsidP="003721B7">
      <w:pPr>
        <w:numPr>
          <w:ilvl w:val="0"/>
          <w:numId w:val="75"/>
        </w:numPr>
        <w:spacing w:after="0" w:line="264" w:lineRule="auto"/>
        <w:ind w:left="-851"/>
        <w:jc w:val="both"/>
        <w:rPr>
          <w:sz w:val="24"/>
          <w:szCs w:val="24"/>
        </w:rPr>
      </w:pPr>
      <w:r w:rsidRPr="00F7643F">
        <w:rPr>
          <w:rFonts w:ascii="Times New Roman" w:hAnsi="Times New Roman"/>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A51B3" w:rsidRPr="00F7643F" w:rsidRDefault="00FA51B3" w:rsidP="003721B7">
      <w:pPr>
        <w:numPr>
          <w:ilvl w:val="0"/>
          <w:numId w:val="75"/>
        </w:numPr>
        <w:spacing w:after="0" w:line="264" w:lineRule="auto"/>
        <w:ind w:left="-851"/>
        <w:jc w:val="both"/>
        <w:rPr>
          <w:sz w:val="24"/>
          <w:szCs w:val="24"/>
        </w:rPr>
      </w:pPr>
      <w:r w:rsidRPr="00F7643F">
        <w:rPr>
          <w:rFonts w:ascii="Times New Roman" w:hAnsi="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A51B3" w:rsidRPr="00F7643F" w:rsidRDefault="00FA51B3" w:rsidP="003721B7">
      <w:pPr>
        <w:numPr>
          <w:ilvl w:val="0"/>
          <w:numId w:val="75"/>
        </w:numPr>
        <w:spacing w:after="0" w:line="264" w:lineRule="auto"/>
        <w:ind w:left="-851"/>
        <w:jc w:val="both"/>
        <w:rPr>
          <w:sz w:val="24"/>
          <w:szCs w:val="24"/>
        </w:rPr>
      </w:pPr>
      <w:r w:rsidRPr="00F7643F">
        <w:rPr>
          <w:rFonts w:ascii="Times New Roman" w:hAnsi="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FA51B3" w:rsidRPr="00F7643F" w:rsidRDefault="00FA51B3" w:rsidP="003721B7">
      <w:pPr>
        <w:spacing w:after="0" w:line="264" w:lineRule="auto"/>
        <w:ind w:left="-851"/>
        <w:jc w:val="both"/>
        <w:rPr>
          <w:sz w:val="24"/>
          <w:szCs w:val="24"/>
        </w:rPr>
      </w:pPr>
      <w:r w:rsidRPr="00F7643F">
        <w:rPr>
          <w:rFonts w:ascii="Times New Roman" w:hAnsi="Times New Roman"/>
          <w:b/>
          <w:color w:val="000000"/>
          <w:sz w:val="24"/>
          <w:szCs w:val="24"/>
        </w:rPr>
        <w:t>Работа с информацией:</w:t>
      </w:r>
    </w:p>
    <w:p w:rsidR="00FA51B3" w:rsidRPr="00F7643F" w:rsidRDefault="00FA51B3" w:rsidP="003721B7">
      <w:pPr>
        <w:numPr>
          <w:ilvl w:val="0"/>
          <w:numId w:val="76"/>
        </w:numPr>
        <w:spacing w:after="0" w:line="264" w:lineRule="auto"/>
        <w:ind w:left="-851"/>
        <w:jc w:val="both"/>
        <w:rPr>
          <w:sz w:val="24"/>
          <w:szCs w:val="24"/>
        </w:rPr>
      </w:pPr>
      <w:r w:rsidRPr="00F7643F">
        <w:rPr>
          <w:rFonts w:ascii="Times New Roman" w:hAnsi="Times New Roman"/>
          <w:color w:val="000000"/>
          <w:sz w:val="24"/>
          <w:szCs w:val="24"/>
        </w:rPr>
        <w:t>выявлять недостаточность и избыточность информации, данных, необходимых для решения задачи;</w:t>
      </w:r>
    </w:p>
    <w:p w:rsidR="00FA51B3" w:rsidRPr="00F7643F" w:rsidRDefault="00FA51B3" w:rsidP="003721B7">
      <w:pPr>
        <w:numPr>
          <w:ilvl w:val="0"/>
          <w:numId w:val="76"/>
        </w:numPr>
        <w:spacing w:after="0" w:line="264" w:lineRule="auto"/>
        <w:ind w:left="-851"/>
        <w:jc w:val="both"/>
        <w:rPr>
          <w:sz w:val="24"/>
          <w:szCs w:val="24"/>
        </w:rPr>
      </w:pPr>
      <w:r w:rsidRPr="00F7643F">
        <w:rPr>
          <w:rFonts w:ascii="Times New Roman" w:hAnsi="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FA51B3" w:rsidRPr="00F7643F" w:rsidRDefault="00FA51B3" w:rsidP="003721B7">
      <w:pPr>
        <w:numPr>
          <w:ilvl w:val="0"/>
          <w:numId w:val="76"/>
        </w:numPr>
        <w:spacing w:after="0" w:line="264" w:lineRule="auto"/>
        <w:ind w:left="-851"/>
        <w:jc w:val="both"/>
        <w:rPr>
          <w:sz w:val="24"/>
          <w:szCs w:val="24"/>
        </w:rPr>
      </w:pPr>
      <w:r w:rsidRPr="00F7643F">
        <w:rPr>
          <w:rFonts w:ascii="Times New Roman" w:hAnsi="Times New Roman"/>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FA51B3" w:rsidRPr="00F7643F" w:rsidRDefault="00FA51B3" w:rsidP="003721B7">
      <w:pPr>
        <w:numPr>
          <w:ilvl w:val="0"/>
          <w:numId w:val="76"/>
        </w:numPr>
        <w:spacing w:after="0" w:line="264" w:lineRule="auto"/>
        <w:ind w:left="-851"/>
        <w:jc w:val="both"/>
        <w:rPr>
          <w:sz w:val="24"/>
          <w:szCs w:val="24"/>
        </w:rPr>
      </w:pPr>
      <w:r w:rsidRPr="00F7643F">
        <w:rPr>
          <w:rFonts w:ascii="Times New Roman" w:hAnsi="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FA51B3" w:rsidRPr="00F7643F" w:rsidRDefault="00FA51B3" w:rsidP="003721B7">
      <w:pPr>
        <w:spacing w:after="0" w:line="264" w:lineRule="auto"/>
        <w:ind w:left="-851"/>
        <w:jc w:val="both"/>
        <w:rPr>
          <w:sz w:val="24"/>
          <w:szCs w:val="24"/>
        </w:rPr>
      </w:pPr>
      <w:r w:rsidRPr="00F7643F">
        <w:rPr>
          <w:rFonts w:ascii="Times New Roman" w:hAnsi="Times New Roman"/>
          <w:b/>
          <w:color w:val="000000"/>
          <w:sz w:val="24"/>
          <w:szCs w:val="24"/>
        </w:rPr>
        <w:t>Коммуникативные универсальные учебные действия:</w:t>
      </w:r>
    </w:p>
    <w:p w:rsidR="00FA51B3" w:rsidRPr="00F7643F" w:rsidRDefault="00FA51B3" w:rsidP="003721B7">
      <w:pPr>
        <w:numPr>
          <w:ilvl w:val="0"/>
          <w:numId w:val="77"/>
        </w:numPr>
        <w:spacing w:after="0" w:line="264" w:lineRule="auto"/>
        <w:ind w:left="-851"/>
        <w:jc w:val="both"/>
        <w:rPr>
          <w:sz w:val="24"/>
          <w:szCs w:val="24"/>
        </w:rPr>
      </w:pPr>
      <w:r w:rsidRPr="00F7643F">
        <w:rPr>
          <w:rFonts w:ascii="Times New Roman" w:hAnsi="Times New Roman"/>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FA51B3" w:rsidRPr="00F7643F" w:rsidRDefault="00FA51B3" w:rsidP="003721B7">
      <w:pPr>
        <w:numPr>
          <w:ilvl w:val="0"/>
          <w:numId w:val="77"/>
        </w:numPr>
        <w:spacing w:after="0" w:line="264" w:lineRule="auto"/>
        <w:ind w:left="-851"/>
        <w:jc w:val="both"/>
        <w:rPr>
          <w:sz w:val="24"/>
          <w:szCs w:val="24"/>
        </w:rPr>
      </w:pPr>
      <w:r w:rsidRPr="00F7643F">
        <w:rPr>
          <w:rFonts w:ascii="Times New Roman" w:hAnsi="Times New Roman"/>
          <w:color w:val="000000"/>
          <w:sz w:val="24"/>
          <w:szCs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w:t>
      </w:r>
      <w:r w:rsidRPr="00F7643F">
        <w:rPr>
          <w:rFonts w:ascii="Times New Roman" w:hAnsi="Times New Roman"/>
          <w:color w:val="000000"/>
          <w:sz w:val="24"/>
          <w:szCs w:val="24"/>
        </w:rPr>
        <w:lastRenderedPageBreak/>
        <w:t>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A51B3" w:rsidRPr="00F7643F" w:rsidRDefault="00FA51B3" w:rsidP="003721B7">
      <w:pPr>
        <w:numPr>
          <w:ilvl w:val="0"/>
          <w:numId w:val="77"/>
        </w:numPr>
        <w:spacing w:after="0" w:line="264" w:lineRule="auto"/>
        <w:ind w:left="-851"/>
        <w:jc w:val="both"/>
        <w:rPr>
          <w:sz w:val="24"/>
          <w:szCs w:val="24"/>
        </w:rPr>
      </w:pPr>
      <w:r w:rsidRPr="00F7643F">
        <w:rPr>
          <w:rFonts w:ascii="Times New Roman" w:hAnsi="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A51B3" w:rsidRPr="00F7643F" w:rsidRDefault="00FA51B3" w:rsidP="003721B7">
      <w:pPr>
        <w:numPr>
          <w:ilvl w:val="0"/>
          <w:numId w:val="77"/>
        </w:numPr>
        <w:spacing w:after="0" w:line="264" w:lineRule="auto"/>
        <w:ind w:left="-851"/>
        <w:jc w:val="both"/>
        <w:rPr>
          <w:sz w:val="24"/>
          <w:szCs w:val="24"/>
        </w:rPr>
      </w:pPr>
      <w:r w:rsidRPr="00F7643F">
        <w:rPr>
          <w:rFonts w:ascii="Times New Roman" w:hAnsi="Times New Roman"/>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FA51B3" w:rsidRPr="00F7643F" w:rsidRDefault="00FA51B3" w:rsidP="003721B7">
      <w:pPr>
        <w:numPr>
          <w:ilvl w:val="0"/>
          <w:numId w:val="77"/>
        </w:numPr>
        <w:spacing w:after="0" w:line="264" w:lineRule="auto"/>
        <w:ind w:left="-851"/>
        <w:jc w:val="both"/>
        <w:rPr>
          <w:sz w:val="24"/>
          <w:szCs w:val="24"/>
        </w:rPr>
      </w:pPr>
      <w:r w:rsidRPr="00F7643F">
        <w:rPr>
          <w:rFonts w:ascii="Times New Roman" w:hAnsi="Times New Roman"/>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A51B3" w:rsidRPr="00F7643F" w:rsidRDefault="00FA51B3" w:rsidP="003721B7">
      <w:pPr>
        <w:numPr>
          <w:ilvl w:val="0"/>
          <w:numId w:val="77"/>
        </w:numPr>
        <w:spacing w:after="0" w:line="264" w:lineRule="auto"/>
        <w:ind w:left="-851"/>
        <w:jc w:val="both"/>
        <w:rPr>
          <w:sz w:val="24"/>
          <w:szCs w:val="24"/>
        </w:rPr>
      </w:pPr>
      <w:r w:rsidRPr="00F7643F">
        <w:rPr>
          <w:rFonts w:ascii="Times New Roman" w:hAnsi="Times New Roman"/>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A51B3" w:rsidRPr="00F7643F" w:rsidRDefault="00FA51B3" w:rsidP="003721B7">
      <w:pPr>
        <w:spacing w:after="0" w:line="264" w:lineRule="auto"/>
        <w:ind w:left="-851"/>
        <w:jc w:val="both"/>
        <w:rPr>
          <w:sz w:val="24"/>
          <w:szCs w:val="24"/>
        </w:rPr>
      </w:pPr>
      <w:r w:rsidRPr="00F7643F">
        <w:rPr>
          <w:rFonts w:ascii="Times New Roman" w:hAnsi="Times New Roman"/>
          <w:b/>
          <w:color w:val="000000"/>
          <w:sz w:val="24"/>
          <w:szCs w:val="24"/>
        </w:rPr>
        <w:t>Регулятивные универсальные учебные действия</w:t>
      </w:r>
    </w:p>
    <w:p w:rsidR="00FA51B3" w:rsidRPr="00F7643F" w:rsidRDefault="00FA51B3" w:rsidP="00C2771E">
      <w:pPr>
        <w:spacing w:after="0" w:line="264" w:lineRule="auto"/>
        <w:ind w:left="-851"/>
        <w:jc w:val="both"/>
        <w:rPr>
          <w:sz w:val="24"/>
          <w:szCs w:val="24"/>
        </w:rPr>
      </w:pPr>
      <w:r w:rsidRPr="00F7643F">
        <w:rPr>
          <w:rFonts w:ascii="Times New Roman" w:hAnsi="Times New Roman"/>
          <w:b/>
          <w:color w:val="000000"/>
          <w:sz w:val="24"/>
          <w:szCs w:val="24"/>
        </w:rPr>
        <w:t>Самоорганизация:</w:t>
      </w:r>
    </w:p>
    <w:p w:rsidR="00FA51B3" w:rsidRPr="00F7643F" w:rsidRDefault="00FA51B3" w:rsidP="003721B7">
      <w:pPr>
        <w:numPr>
          <w:ilvl w:val="0"/>
          <w:numId w:val="78"/>
        </w:numPr>
        <w:spacing w:after="0" w:line="264" w:lineRule="auto"/>
        <w:ind w:left="-851"/>
        <w:jc w:val="both"/>
        <w:rPr>
          <w:sz w:val="24"/>
          <w:szCs w:val="24"/>
        </w:rPr>
      </w:pPr>
      <w:r w:rsidRPr="00F7643F">
        <w:rPr>
          <w:rFonts w:ascii="Times New Roman" w:hAnsi="Times New Roman"/>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A51B3" w:rsidRPr="00F7643F" w:rsidRDefault="00FA51B3" w:rsidP="003721B7">
      <w:pPr>
        <w:spacing w:after="0" w:line="264" w:lineRule="auto"/>
        <w:ind w:left="-851"/>
        <w:jc w:val="both"/>
        <w:rPr>
          <w:sz w:val="24"/>
          <w:szCs w:val="24"/>
        </w:rPr>
      </w:pPr>
      <w:r w:rsidRPr="00F7643F">
        <w:rPr>
          <w:rFonts w:ascii="Times New Roman" w:hAnsi="Times New Roman"/>
          <w:b/>
          <w:color w:val="000000"/>
          <w:sz w:val="24"/>
          <w:szCs w:val="24"/>
        </w:rPr>
        <w:t>Самоконтроль, эмоциональный интеллект:</w:t>
      </w:r>
    </w:p>
    <w:p w:rsidR="00FA51B3" w:rsidRPr="00F7643F" w:rsidRDefault="00FA51B3" w:rsidP="003721B7">
      <w:pPr>
        <w:numPr>
          <w:ilvl w:val="0"/>
          <w:numId w:val="79"/>
        </w:numPr>
        <w:spacing w:after="0" w:line="264" w:lineRule="auto"/>
        <w:ind w:left="-851"/>
        <w:jc w:val="both"/>
        <w:rPr>
          <w:sz w:val="24"/>
          <w:szCs w:val="24"/>
        </w:rPr>
      </w:pPr>
      <w:r w:rsidRPr="00F7643F">
        <w:rPr>
          <w:rFonts w:ascii="Times New Roman" w:hAnsi="Times New Roman"/>
          <w:color w:val="000000"/>
          <w:sz w:val="24"/>
          <w:szCs w:val="24"/>
        </w:rPr>
        <w:t>владеть способами самопроверки, самоконтроля процесса и результата решения математической задачи;</w:t>
      </w:r>
    </w:p>
    <w:p w:rsidR="00FA51B3" w:rsidRPr="00F7643F" w:rsidRDefault="00FA51B3" w:rsidP="003721B7">
      <w:pPr>
        <w:numPr>
          <w:ilvl w:val="0"/>
          <w:numId w:val="79"/>
        </w:numPr>
        <w:spacing w:after="0" w:line="264" w:lineRule="auto"/>
        <w:ind w:left="-851"/>
        <w:jc w:val="both"/>
        <w:rPr>
          <w:sz w:val="24"/>
          <w:szCs w:val="24"/>
        </w:rPr>
      </w:pPr>
      <w:r w:rsidRPr="00F7643F">
        <w:rPr>
          <w:rFonts w:ascii="Times New Roman" w:hAnsi="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A51B3" w:rsidRPr="00F7643F" w:rsidRDefault="00FA51B3" w:rsidP="003721B7">
      <w:pPr>
        <w:numPr>
          <w:ilvl w:val="0"/>
          <w:numId w:val="79"/>
        </w:numPr>
        <w:spacing w:after="0" w:line="264" w:lineRule="auto"/>
        <w:ind w:left="-851"/>
        <w:jc w:val="both"/>
        <w:rPr>
          <w:sz w:val="24"/>
          <w:szCs w:val="24"/>
        </w:rPr>
      </w:pPr>
      <w:r w:rsidRPr="00F7643F">
        <w:rPr>
          <w:rFonts w:ascii="Times New Roman" w:hAnsi="Times New Roman"/>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A51B3" w:rsidRPr="00F7643F" w:rsidRDefault="00FA51B3" w:rsidP="003721B7">
      <w:pPr>
        <w:spacing w:after="0" w:line="264" w:lineRule="auto"/>
        <w:ind w:left="-851"/>
        <w:jc w:val="both"/>
        <w:rPr>
          <w:sz w:val="24"/>
          <w:szCs w:val="24"/>
        </w:rPr>
      </w:pPr>
    </w:p>
    <w:p w:rsidR="00FA51B3" w:rsidRPr="00F7643F" w:rsidRDefault="00FA51B3" w:rsidP="003721B7">
      <w:pPr>
        <w:spacing w:after="0" w:line="264" w:lineRule="auto"/>
        <w:ind w:left="-851"/>
        <w:jc w:val="both"/>
        <w:rPr>
          <w:sz w:val="24"/>
          <w:szCs w:val="24"/>
        </w:rPr>
      </w:pPr>
      <w:r w:rsidRPr="00F7643F">
        <w:rPr>
          <w:rFonts w:ascii="Times New Roman" w:hAnsi="Times New Roman"/>
          <w:b/>
          <w:color w:val="000000"/>
          <w:sz w:val="24"/>
          <w:szCs w:val="24"/>
        </w:rPr>
        <w:t xml:space="preserve">ПРЕДМЕТНЫЕ РЕЗУЛЬТАТЫ </w:t>
      </w:r>
    </w:p>
    <w:p w:rsidR="00FA51B3" w:rsidRPr="00F7643F" w:rsidRDefault="00FA51B3" w:rsidP="003721B7">
      <w:pPr>
        <w:spacing w:after="0" w:line="264" w:lineRule="auto"/>
        <w:ind w:left="-851"/>
        <w:jc w:val="both"/>
        <w:rPr>
          <w:sz w:val="24"/>
          <w:szCs w:val="24"/>
        </w:rPr>
      </w:pP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 xml:space="preserve">К концу обучения </w:t>
      </w:r>
      <w:r w:rsidRPr="00F7643F">
        <w:rPr>
          <w:rFonts w:ascii="Times New Roman" w:hAnsi="Times New Roman"/>
          <w:b/>
          <w:color w:val="000000"/>
          <w:sz w:val="24"/>
          <w:szCs w:val="24"/>
        </w:rPr>
        <w:t>в 5 классе</w:t>
      </w:r>
      <w:r w:rsidRPr="00F7643F">
        <w:rPr>
          <w:rFonts w:ascii="Times New Roman" w:hAnsi="Times New Roman"/>
          <w:color w:val="000000"/>
          <w:sz w:val="24"/>
          <w:szCs w:val="24"/>
        </w:rPr>
        <w:t xml:space="preserve"> обучающийся получит следующие предметные результаты:</w:t>
      </w:r>
    </w:p>
    <w:p w:rsidR="00FA51B3" w:rsidRPr="00F7643F" w:rsidRDefault="00FA51B3" w:rsidP="003721B7">
      <w:pPr>
        <w:spacing w:after="0" w:line="264" w:lineRule="auto"/>
        <w:ind w:left="-851" w:firstLine="600"/>
        <w:jc w:val="both"/>
        <w:rPr>
          <w:sz w:val="24"/>
          <w:szCs w:val="24"/>
        </w:rPr>
      </w:pPr>
      <w:bookmarkStart w:id="110" w:name="_Toc124426208"/>
      <w:bookmarkEnd w:id="110"/>
      <w:r w:rsidRPr="00F7643F">
        <w:rPr>
          <w:rFonts w:ascii="Times New Roman" w:hAnsi="Times New Roman"/>
          <w:b/>
          <w:color w:val="000000"/>
          <w:sz w:val="24"/>
          <w:szCs w:val="24"/>
        </w:rPr>
        <w:t>Числа и вычисления</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Понимать и правильно употреблять термины, связанные с натуральными числами, обыкновенными и десятичными дробями.</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Сравнивать и упорядочивать натуральные числа, сравнивать в простейших случаях обыкновенные дроби, десятичные дроби.</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Выполнять арифметические действия с натуральными числами, с обыкновенными дробями в простейших случаях.</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Выполнять проверку, прикидку результата вычислений.</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Округлять натуральные числа.</w:t>
      </w:r>
    </w:p>
    <w:p w:rsidR="00FA51B3" w:rsidRPr="00F7643F" w:rsidRDefault="00FA51B3" w:rsidP="003721B7">
      <w:pPr>
        <w:spacing w:after="0" w:line="264" w:lineRule="auto"/>
        <w:ind w:left="-851" w:firstLine="600"/>
        <w:jc w:val="both"/>
        <w:rPr>
          <w:sz w:val="24"/>
          <w:szCs w:val="24"/>
        </w:rPr>
      </w:pPr>
      <w:bookmarkStart w:id="111" w:name="_Toc124426209"/>
      <w:bookmarkEnd w:id="111"/>
      <w:r w:rsidRPr="00F7643F">
        <w:rPr>
          <w:rFonts w:ascii="Times New Roman" w:hAnsi="Times New Roman"/>
          <w:b/>
          <w:color w:val="000000"/>
          <w:sz w:val="24"/>
          <w:szCs w:val="24"/>
        </w:rPr>
        <w:t>Решение текстовых задач</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Решать текстовые задачи арифметическим способом и с помощью организованного конечного перебора всех возможных вариантов.</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Решать задачи, содержащие зависимости, связывающие величины: скорость, время, расстояние, цена, количество, стоимость.</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lastRenderedPageBreak/>
        <w:t>Использовать краткие записи, схемы, таблицы, обозначения при решении задач.</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A51B3" w:rsidRPr="00F7643F" w:rsidRDefault="00FA51B3" w:rsidP="003721B7">
      <w:pPr>
        <w:spacing w:after="0" w:line="264" w:lineRule="auto"/>
        <w:ind w:left="-851" w:firstLine="600"/>
        <w:jc w:val="both"/>
        <w:rPr>
          <w:sz w:val="24"/>
          <w:szCs w:val="24"/>
        </w:rPr>
      </w:pPr>
      <w:bookmarkStart w:id="112" w:name="_Toc124426210"/>
      <w:bookmarkEnd w:id="112"/>
      <w:r w:rsidRPr="00F7643F">
        <w:rPr>
          <w:rFonts w:ascii="Times New Roman" w:hAnsi="Times New Roman"/>
          <w:b/>
          <w:color w:val="000000"/>
          <w:sz w:val="24"/>
          <w:szCs w:val="24"/>
        </w:rPr>
        <w:t>Наглядная геометрия</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Пользоваться геометрическими понятиями: точка, прямая, отрезок, луч, угол, многоугольник, окружность, круг.</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Приводить примеры объектов окружающего мира, имеющих форму изученных геометрических фигур.</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Изображать изученные геометрические фигуры на нелинованной и клетчатой бумаге с помощью циркуля и линейки.</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Использовать свойства сторон и углов прямоугольника, квадрата для их построения, вычисления площади и периметра.</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Пользоваться основными метрическими единицами измерения длины, площади; выражать одни единицы величины через другие.</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Вычислять объём куба, параллелепипеда по заданным измерениям, пользоваться единицами измерения объёма.</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Решать несложные задачи на измерение геометрических величин в практических ситуациях.</w:t>
      </w:r>
    </w:p>
    <w:p w:rsidR="00FA51B3" w:rsidRDefault="00FA51B3" w:rsidP="003721B7">
      <w:pPr>
        <w:spacing w:after="0" w:line="264" w:lineRule="auto"/>
        <w:ind w:left="-851" w:firstLine="600"/>
        <w:jc w:val="both"/>
        <w:rPr>
          <w:rFonts w:ascii="Times New Roman" w:hAnsi="Times New Roman"/>
          <w:color w:val="000000"/>
          <w:sz w:val="24"/>
          <w:szCs w:val="24"/>
        </w:rPr>
      </w:pP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 xml:space="preserve">К концу обучения </w:t>
      </w:r>
      <w:r w:rsidRPr="00F7643F">
        <w:rPr>
          <w:rFonts w:ascii="Times New Roman" w:hAnsi="Times New Roman"/>
          <w:b/>
          <w:color w:val="000000"/>
          <w:sz w:val="24"/>
          <w:szCs w:val="24"/>
        </w:rPr>
        <w:t>в 6 классе</w:t>
      </w:r>
      <w:r w:rsidRPr="00F7643F">
        <w:rPr>
          <w:rFonts w:ascii="Times New Roman" w:hAnsi="Times New Roman"/>
          <w:color w:val="000000"/>
          <w:sz w:val="24"/>
          <w:szCs w:val="24"/>
        </w:rPr>
        <w:t xml:space="preserve"> обучающийся получит следующие предметные результаты:</w:t>
      </w:r>
    </w:p>
    <w:p w:rsidR="00FA51B3" w:rsidRPr="00F7643F" w:rsidRDefault="00FA51B3" w:rsidP="003721B7">
      <w:pPr>
        <w:spacing w:after="0" w:line="264" w:lineRule="auto"/>
        <w:ind w:left="-851" w:firstLine="600"/>
        <w:jc w:val="both"/>
        <w:rPr>
          <w:sz w:val="24"/>
          <w:szCs w:val="24"/>
        </w:rPr>
      </w:pPr>
      <w:bookmarkStart w:id="113" w:name="_Toc124426211"/>
      <w:bookmarkEnd w:id="113"/>
      <w:r w:rsidRPr="00F7643F">
        <w:rPr>
          <w:rFonts w:ascii="Times New Roman" w:hAnsi="Times New Roman"/>
          <w:b/>
          <w:color w:val="000000"/>
          <w:sz w:val="24"/>
          <w:szCs w:val="24"/>
        </w:rPr>
        <w:t>Числа и вычисления</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Сравнивать и упорядочивать целые числа, обыкновенные и десятичные дроби, сравнивать числа одного и разных знаков.</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Соотносить точки в прямоугольной системе координат с координатами этой точки.</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Округлять целые числа и десятичные дроби, находить приближения чисел.</w:t>
      </w:r>
    </w:p>
    <w:p w:rsidR="00FA51B3" w:rsidRPr="00F7643F" w:rsidRDefault="00FA51B3" w:rsidP="003721B7">
      <w:pPr>
        <w:spacing w:after="0" w:line="264" w:lineRule="auto"/>
        <w:ind w:left="-851" w:firstLine="600"/>
        <w:jc w:val="both"/>
        <w:rPr>
          <w:sz w:val="24"/>
          <w:szCs w:val="24"/>
        </w:rPr>
      </w:pPr>
      <w:bookmarkStart w:id="114" w:name="_Toc124426212"/>
      <w:bookmarkEnd w:id="114"/>
      <w:r w:rsidRPr="00F7643F">
        <w:rPr>
          <w:rFonts w:ascii="Times New Roman" w:hAnsi="Times New Roman"/>
          <w:b/>
          <w:color w:val="000000"/>
          <w:sz w:val="24"/>
          <w:szCs w:val="24"/>
        </w:rPr>
        <w:t>Числовые и буквенные выражения</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lastRenderedPageBreak/>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Пользоваться признаками делимости, раскладывать натуральные числа на простые множители.</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 xml:space="preserve">Пользоваться масштабом, составлять пропорции и отношения. </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Находить неизвестный компонент равенства.</w:t>
      </w:r>
    </w:p>
    <w:p w:rsidR="00FA51B3" w:rsidRPr="00F7643F" w:rsidRDefault="00FA51B3" w:rsidP="003721B7">
      <w:pPr>
        <w:spacing w:after="0" w:line="264" w:lineRule="auto"/>
        <w:ind w:left="-851" w:firstLine="600"/>
        <w:jc w:val="both"/>
        <w:rPr>
          <w:sz w:val="24"/>
          <w:szCs w:val="24"/>
        </w:rPr>
      </w:pPr>
      <w:bookmarkStart w:id="115" w:name="_Toc124426213"/>
      <w:bookmarkEnd w:id="115"/>
      <w:r w:rsidRPr="00F7643F">
        <w:rPr>
          <w:rFonts w:ascii="Times New Roman" w:hAnsi="Times New Roman"/>
          <w:b/>
          <w:color w:val="000000"/>
          <w:sz w:val="24"/>
          <w:szCs w:val="24"/>
        </w:rPr>
        <w:t>Решение текстовых задач</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Решать многошаговые текстовые задачи арифметическим способом.</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Составлять буквенные выражения по условию задачи.</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Представлять информацию с помощью таблиц, линейной и столбчатой диаграмм.</w:t>
      </w:r>
    </w:p>
    <w:p w:rsidR="00FA51B3" w:rsidRPr="00F7643F" w:rsidRDefault="00FA51B3" w:rsidP="003721B7">
      <w:pPr>
        <w:spacing w:after="0" w:line="264" w:lineRule="auto"/>
        <w:ind w:left="-851" w:firstLine="600"/>
        <w:jc w:val="both"/>
        <w:rPr>
          <w:sz w:val="24"/>
          <w:szCs w:val="24"/>
        </w:rPr>
      </w:pPr>
      <w:bookmarkStart w:id="116" w:name="_Toc124426214"/>
      <w:bookmarkEnd w:id="116"/>
      <w:r w:rsidRPr="00F7643F">
        <w:rPr>
          <w:rFonts w:ascii="Times New Roman" w:hAnsi="Times New Roman"/>
          <w:b/>
          <w:color w:val="000000"/>
          <w:sz w:val="24"/>
          <w:szCs w:val="24"/>
        </w:rPr>
        <w:t>Наглядная геометрия</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Находить, используя чертёжные инструменты, расстояния: между двумя точками, от точки до прямой, длину пути на квадратной сетке.</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Изображать на клетчатой бумаге прямоугольный параллелепипед.</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 xml:space="preserve">Вычислять объём прямоугольного параллелепипеда, куба, пользоваться основными единицами измерения объёма; </w:t>
      </w:r>
    </w:p>
    <w:p w:rsidR="00FA51B3" w:rsidRPr="00F7643F" w:rsidRDefault="00FA51B3" w:rsidP="003721B7">
      <w:pPr>
        <w:spacing w:after="0" w:line="264" w:lineRule="auto"/>
        <w:ind w:left="-851" w:firstLine="600"/>
        <w:jc w:val="both"/>
        <w:rPr>
          <w:sz w:val="24"/>
          <w:szCs w:val="24"/>
        </w:rPr>
      </w:pPr>
      <w:r w:rsidRPr="00F7643F">
        <w:rPr>
          <w:rFonts w:ascii="Times New Roman" w:hAnsi="Times New Roman"/>
          <w:color w:val="000000"/>
          <w:sz w:val="24"/>
          <w:szCs w:val="24"/>
        </w:rPr>
        <w:t>Решать несложные задачи на нахождение геометрических величин в практических ситуациях.</w:t>
      </w:r>
    </w:p>
    <w:p w:rsidR="00FA51B3" w:rsidRPr="00F7643F" w:rsidRDefault="00FA51B3" w:rsidP="00FA51B3">
      <w:pPr>
        <w:rPr>
          <w:sz w:val="24"/>
          <w:szCs w:val="24"/>
        </w:rPr>
        <w:sectPr w:rsidR="00FA51B3" w:rsidRPr="00F7643F">
          <w:pgSz w:w="11906" w:h="16383"/>
          <w:pgMar w:top="1134" w:right="850" w:bottom="1134" w:left="1701" w:header="720" w:footer="720" w:gutter="0"/>
          <w:cols w:space="720"/>
        </w:sectPr>
      </w:pPr>
    </w:p>
    <w:p w:rsidR="00FA51B3" w:rsidRPr="00C2771E" w:rsidRDefault="00FA51B3" w:rsidP="00FA51B3">
      <w:pPr>
        <w:spacing w:after="0"/>
        <w:ind w:left="120"/>
        <w:jc w:val="center"/>
        <w:rPr>
          <w:sz w:val="24"/>
          <w:szCs w:val="24"/>
        </w:rPr>
      </w:pPr>
      <w:bookmarkStart w:id="117" w:name="block-2934904"/>
      <w:bookmarkEnd w:id="109"/>
      <w:r w:rsidRPr="00C2771E">
        <w:rPr>
          <w:rFonts w:ascii="Times New Roman" w:hAnsi="Times New Roman"/>
          <w:color w:val="000000"/>
          <w:sz w:val="24"/>
          <w:szCs w:val="24"/>
        </w:rPr>
        <w:lastRenderedPageBreak/>
        <w:t>ТЕМАТИЧЕСКОЕ ПЛАНИРОВАНИЕ</w:t>
      </w:r>
    </w:p>
    <w:p w:rsidR="00FA51B3" w:rsidRDefault="00FA51B3" w:rsidP="00C2771E">
      <w:pPr>
        <w:spacing w:after="0"/>
        <w:ind w:left="120"/>
        <w:jc w:val="center"/>
        <w:rPr>
          <w:rFonts w:ascii="Times New Roman" w:hAnsi="Times New Roman"/>
          <w:color w:val="000000"/>
          <w:sz w:val="24"/>
          <w:szCs w:val="24"/>
        </w:rPr>
      </w:pPr>
      <w:r w:rsidRPr="00C2771E">
        <w:rPr>
          <w:rFonts w:ascii="Times New Roman" w:hAnsi="Times New Roman"/>
          <w:color w:val="000000"/>
          <w:sz w:val="24"/>
          <w:szCs w:val="24"/>
        </w:rPr>
        <w:t>5 КЛАСС</w:t>
      </w:r>
    </w:p>
    <w:p w:rsidR="00C2771E" w:rsidRPr="00C2771E" w:rsidRDefault="00C2771E" w:rsidP="00C2771E">
      <w:pPr>
        <w:spacing w:after="0"/>
        <w:ind w:left="120"/>
        <w:jc w:val="center"/>
        <w:rPr>
          <w:sz w:val="24"/>
          <w:szCs w:val="24"/>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4500"/>
        <w:gridCol w:w="1611"/>
        <w:gridCol w:w="1841"/>
        <w:gridCol w:w="1910"/>
        <w:gridCol w:w="2812"/>
      </w:tblGrid>
      <w:tr w:rsidR="00FA51B3" w:rsidTr="00BD6785">
        <w:trPr>
          <w:trHeight w:val="144"/>
          <w:tblCellSpacing w:w="20" w:type="nil"/>
        </w:trPr>
        <w:tc>
          <w:tcPr>
            <w:tcW w:w="490" w:type="dxa"/>
            <w:vMerge w:val="restart"/>
            <w:tcMar>
              <w:top w:w="50" w:type="dxa"/>
              <w:left w:w="100" w:type="dxa"/>
            </w:tcMar>
            <w:vAlign w:val="center"/>
          </w:tcPr>
          <w:p w:rsidR="00FA51B3" w:rsidRDefault="00FA51B3" w:rsidP="00BD6785">
            <w:pPr>
              <w:spacing w:after="0"/>
              <w:ind w:left="135"/>
            </w:pPr>
            <w:r>
              <w:rPr>
                <w:rFonts w:ascii="Times New Roman" w:hAnsi="Times New Roman"/>
                <w:b/>
                <w:color w:val="000000"/>
                <w:sz w:val="24"/>
              </w:rPr>
              <w:t xml:space="preserve">№ п/п </w:t>
            </w:r>
          </w:p>
          <w:p w:rsidR="00FA51B3" w:rsidRDefault="00FA51B3" w:rsidP="00BD6785">
            <w:pPr>
              <w:spacing w:after="0"/>
              <w:ind w:left="135"/>
            </w:pPr>
          </w:p>
        </w:tc>
        <w:tc>
          <w:tcPr>
            <w:tcW w:w="2552" w:type="dxa"/>
            <w:vMerge w:val="restart"/>
            <w:tcMar>
              <w:top w:w="50" w:type="dxa"/>
              <w:left w:w="100" w:type="dxa"/>
            </w:tcMar>
            <w:vAlign w:val="center"/>
          </w:tcPr>
          <w:p w:rsidR="00FA51B3" w:rsidRDefault="00FA51B3" w:rsidP="00BD6785">
            <w:pPr>
              <w:spacing w:after="0"/>
              <w:ind w:left="135"/>
            </w:pPr>
            <w:r>
              <w:rPr>
                <w:rFonts w:ascii="Times New Roman" w:hAnsi="Times New Roman"/>
                <w:b/>
                <w:color w:val="000000"/>
                <w:sz w:val="24"/>
              </w:rPr>
              <w:t xml:space="preserve">Наименование разделов и тем программы </w:t>
            </w:r>
          </w:p>
          <w:p w:rsidR="00FA51B3" w:rsidRDefault="00FA51B3" w:rsidP="00BD6785">
            <w:pPr>
              <w:spacing w:after="0"/>
              <w:ind w:left="135"/>
            </w:pPr>
          </w:p>
        </w:tc>
        <w:tc>
          <w:tcPr>
            <w:tcW w:w="0" w:type="auto"/>
            <w:gridSpan w:val="3"/>
            <w:tcMar>
              <w:top w:w="50" w:type="dxa"/>
              <w:left w:w="100" w:type="dxa"/>
            </w:tcMar>
            <w:vAlign w:val="center"/>
          </w:tcPr>
          <w:p w:rsidR="00FA51B3" w:rsidRDefault="00FA51B3" w:rsidP="00BD6785">
            <w:pPr>
              <w:spacing w:after="0"/>
            </w:pPr>
            <w:r>
              <w:rPr>
                <w:rFonts w:ascii="Times New Roman" w:hAnsi="Times New Roman"/>
                <w:b/>
                <w:color w:val="000000"/>
                <w:sz w:val="24"/>
              </w:rPr>
              <w:t>Количество часов</w:t>
            </w:r>
          </w:p>
        </w:tc>
        <w:tc>
          <w:tcPr>
            <w:tcW w:w="2781" w:type="dxa"/>
            <w:vMerge w:val="restart"/>
            <w:tcMar>
              <w:top w:w="50" w:type="dxa"/>
              <w:left w:w="100" w:type="dxa"/>
            </w:tcMar>
            <w:vAlign w:val="center"/>
          </w:tcPr>
          <w:p w:rsidR="00FA51B3" w:rsidRDefault="00FA51B3" w:rsidP="00BD6785">
            <w:pPr>
              <w:spacing w:after="0"/>
              <w:ind w:left="135"/>
            </w:pPr>
            <w:r>
              <w:rPr>
                <w:rFonts w:ascii="Times New Roman" w:hAnsi="Times New Roman"/>
                <w:b/>
                <w:color w:val="000000"/>
                <w:sz w:val="24"/>
              </w:rPr>
              <w:t xml:space="preserve">Электронные (цифровые) образовательные ресурсы </w:t>
            </w:r>
          </w:p>
          <w:p w:rsidR="00FA51B3" w:rsidRDefault="00FA51B3" w:rsidP="00BD6785">
            <w:pPr>
              <w:spacing w:after="0"/>
              <w:ind w:left="135"/>
            </w:pPr>
          </w:p>
        </w:tc>
      </w:tr>
      <w:tr w:rsidR="00FA51B3" w:rsidTr="00BD6785">
        <w:trPr>
          <w:trHeight w:val="144"/>
          <w:tblCellSpacing w:w="20" w:type="nil"/>
        </w:trPr>
        <w:tc>
          <w:tcPr>
            <w:tcW w:w="0" w:type="auto"/>
            <w:vMerge/>
            <w:tcBorders>
              <w:top w:val="nil"/>
            </w:tcBorders>
            <w:tcMar>
              <w:top w:w="50" w:type="dxa"/>
              <w:left w:w="100" w:type="dxa"/>
            </w:tcMar>
          </w:tcPr>
          <w:p w:rsidR="00FA51B3" w:rsidRDefault="00FA51B3" w:rsidP="00BD6785"/>
        </w:tc>
        <w:tc>
          <w:tcPr>
            <w:tcW w:w="0" w:type="auto"/>
            <w:vMerge/>
            <w:tcBorders>
              <w:top w:val="nil"/>
            </w:tcBorders>
            <w:tcMar>
              <w:top w:w="50" w:type="dxa"/>
              <w:left w:w="100" w:type="dxa"/>
            </w:tcMar>
          </w:tcPr>
          <w:p w:rsidR="00FA51B3" w:rsidRDefault="00FA51B3" w:rsidP="00BD6785"/>
        </w:tc>
        <w:tc>
          <w:tcPr>
            <w:tcW w:w="1025" w:type="dxa"/>
            <w:tcMar>
              <w:top w:w="50" w:type="dxa"/>
              <w:left w:w="100" w:type="dxa"/>
            </w:tcMar>
            <w:vAlign w:val="center"/>
          </w:tcPr>
          <w:p w:rsidR="00FA51B3" w:rsidRDefault="00FA51B3" w:rsidP="00BD6785">
            <w:pPr>
              <w:spacing w:after="0"/>
              <w:ind w:left="135"/>
            </w:pPr>
            <w:r>
              <w:rPr>
                <w:rFonts w:ascii="Times New Roman" w:hAnsi="Times New Roman"/>
                <w:b/>
                <w:color w:val="000000"/>
                <w:sz w:val="24"/>
              </w:rPr>
              <w:t xml:space="preserve">Всего </w:t>
            </w:r>
          </w:p>
          <w:p w:rsidR="00FA51B3" w:rsidRDefault="00FA51B3" w:rsidP="00BD6785">
            <w:pPr>
              <w:spacing w:after="0"/>
              <w:ind w:left="135"/>
            </w:pPr>
          </w:p>
        </w:tc>
        <w:tc>
          <w:tcPr>
            <w:tcW w:w="1755" w:type="dxa"/>
            <w:tcMar>
              <w:top w:w="50" w:type="dxa"/>
              <w:left w:w="100" w:type="dxa"/>
            </w:tcMar>
            <w:vAlign w:val="center"/>
          </w:tcPr>
          <w:p w:rsidR="00FA51B3" w:rsidRDefault="00FA51B3" w:rsidP="00BD6785">
            <w:pPr>
              <w:spacing w:after="0"/>
              <w:ind w:left="135"/>
            </w:pPr>
            <w:r>
              <w:rPr>
                <w:rFonts w:ascii="Times New Roman" w:hAnsi="Times New Roman"/>
                <w:b/>
                <w:color w:val="000000"/>
                <w:sz w:val="24"/>
              </w:rPr>
              <w:t xml:space="preserve">Контрольные работы </w:t>
            </w:r>
          </w:p>
          <w:p w:rsidR="00FA51B3" w:rsidRDefault="00FA51B3" w:rsidP="00BD6785">
            <w:pPr>
              <w:spacing w:after="0"/>
              <w:ind w:left="135"/>
            </w:pPr>
          </w:p>
        </w:tc>
        <w:tc>
          <w:tcPr>
            <w:tcW w:w="1838" w:type="dxa"/>
            <w:tcMar>
              <w:top w:w="50" w:type="dxa"/>
              <w:left w:w="100" w:type="dxa"/>
            </w:tcMar>
            <w:vAlign w:val="center"/>
          </w:tcPr>
          <w:p w:rsidR="00FA51B3" w:rsidRDefault="00FA51B3" w:rsidP="00BD6785">
            <w:pPr>
              <w:spacing w:after="0"/>
              <w:ind w:left="135"/>
            </w:pPr>
            <w:r>
              <w:rPr>
                <w:rFonts w:ascii="Times New Roman" w:hAnsi="Times New Roman"/>
                <w:b/>
                <w:color w:val="000000"/>
                <w:sz w:val="24"/>
              </w:rPr>
              <w:t xml:space="preserve">Практические работы </w:t>
            </w:r>
          </w:p>
          <w:p w:rsidR="00FA51B3" w:rsidRDefault="00FA51B3" w:rsidP="00BD6785">
            <w:pPr>
              <w:spacing w:after="0"/>
              <w:ind w:left="135"/>
            </w:pPr>
          </w:p>
        </w:tc>
        <w:tc>
          <w:tcPr>
            <w:tcW w:w="0" w:type="auto"/>
            <w:vMerge/>
            <w:tcBorders>
              <w:top w:val="nil"/>
            </w:tcBorders>
            <w:tcMar>
              <w:top w:w="50" w:type="dxa"/>
              <w:left w:w="100" w:type="dxa"/>
            </w:tcMar>
          </w:tcPr>
          <w:p w:rsidR="00FA51B3" w:rsidRDefault="00FA51B3" w:rsidP="00BD6785"/>
        </w:tc>
      </w:tr>
      <w:tr w:rsidR="00FA51B3" w:rsidRPr="00620E4C" w:rsidTr="00BD6785">
        <w:trPr>
          <w:trHeight w:val="144"/>
          <w:tblCellSpacing w:w="20" w:type="nil"/>
        </w:trPr>
        <w:tc>
          <w:tcPr>
            <w:tcW w:w="490" w:type="dxa"/>
            <w:tcMar>
              <w:top w:w="50" w:type="dxa"/>
              <w:left w:w="100" w:type="dxa"/>
            </w:tcMar>
            <w:vAlign w:val="center"/>
          </w:tcPr>
          <w:p w:rsidR="00FA51B3" w:rsidRDefault="00FA51B3" w:rsidP="00BD6785">
            <w:pPr>
              <w:spacing w:after="0"/>
            </w:pPr>
            <w:r>
              <w:rPr>
                <w:rFonts w:ascii="Times New Roman" w:hAnsi="Times New Roman"/>
                <w:color w:val="000000"/>
                <w:sz w:val="24"/>
              </w:rPr>
              <w:t>1</w:t>
            </w:r>
          </w:p>
        </w:tc>
        <w:tc>
          <w:tcPr>
            <w:tcW w:w="2552" w:type="dxa"/>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Натуральные числа. Действия с натуральными числами</w:t>
            </w:r>
          </w:p>
        </w:tc>
        <w:tc>
          <w:tcPr>
            <w:tcW w:w="1025" w:type="dxa"/>
            <w:tcMar>
              <w:top w:w="50" w:type="dxa"/>
              <w:left w:w="100" w:type="dxa"/>
            </w:tcMar>
            <w:vAlign w:val="center"/>
          </w:tcPr>
          <w:p w:rsidR="00FA51B3" w:rsidRDefault="00FA51B3" w:rsidP="00BD6785">
            <w:pPr>
              <w:spacing w:after="0"/>
              <w:ind w:left="135"/>
              <w:jc w:val="center"/>
            </w:pPr>
            <w:r w:rsidRPr="008C5F99">
              <w:rPr>
                <w:rFonts w:ascii="Times New Roman" w:hAnsi="Times New Roman"/>
                <w:color w:val="000000"/>
                <w:sz w:val="24"/>
              </w:rPr>
              <w:t xml:space="preserve"> </w:t>
            </w:r>
            <w:r>
              <w:rPr>
                <w:rFonts w:ascii="Times New Roman" w:hAnsi="Times New Roman"/>
                <w:color w:val="000000"/>
                <w:sz w:val="24"/>
              </w:rPr>
              <w:t xml:space="preserve">43 </w:t>
            </w:r>
          </w:p>
        </w:tc>
        <w:tc>
          <w:tcPr>
            <w:tcW w:w="1755"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rsidR="00FA51B3" w:rsidRDefault="00FA51B3" w:rsidP="00BD6785">
            <w:pPr>
              <w:spacing w:after="0"/>
              <w:ind w:left="135"/>
              <w:jc w:val="center"/>
            </w:pPr>
          </w:p>
        </w:tc>
        <w:tc>
          <w:tcPr>
            <w:tcW w:w="2781" w:type="dxa"/>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 xml:space="preserve">Библиотека ЦОК </w:t>
            </w:r>
            <w:hyperlink r:id="rId296">
              <w:r>
                <w:rPr>
                  <w:rFonts w:ascii="Times New Roman" w:hAnsi="Times New Roman"/>
                  <w:color w:val="0000FF"/>
                  <w:u w:val="single"/>
                </w:rPr>
                <w:t>https</w:t>
              </w:r>
              <w:r w:rsidRPr="008C5F99">
                <w:rPr>
                  <w:rFonts w:ascii="Times New Roman" w:hAnsi="Times New Roman"/>
                  <w:color w:val="0000FF"/>
                  <w:u w:val="single"/>
                </w:rPr>
                <w:t>://</w:t>
              </w:r>
              <w:r>
                <w:rPr>
                  <w:rFonts w:ascii="Times New Roman" w:hAnsi="Times New Roman"/>
                  <w:color w:val="0000FF"/>
                  <w:u w:val="single"/>
                </w:rPr>
                <w:t>m</w:t>
              </w:r>
              <w:r w:rsidRPr="008C5F99">
                <w:rPr>
                  <w:rFonts w:ascii="Times New Roman" w:hAnsi="Times New Roman"/>
                  <w:color w:val="0000FF"/>
                  <w:u w:val="single"/>
                </w:rPr>
                <w:t>.</w:t>
              </w:r>
              <w:r>
                <w:rPr>
                  <w:rFonts w:ascii="Times New Roman" w:hAnsi="Times New Roman"/>
                  <w:color w:val="0000FF"/>
                  <w:u w:val="single"/>
                </w:rPr>
                <w:t>edsoo</w:t>
              </w:r>
              <w:r w:rsidRPr="008C5F99">
                <w:rPr>
                  <w:rFonts w:ascii="Times New Roman" w:hAnsi="Times New Roman"/>
                  <w:color w:val="0000FF"/>
                  <w:u w:val="single"/>
                </w:rPr>
                <w:t>.</w:t>
              </w:r>
              <w:r>
                <w:rPr>
                  <w:rFonts w:ascii="Times New Roman" w:hAnsi="Times New Roman"/>
                  <w:color w:val="0000FF"/>
                  <w:u w:val="single"/>
                </w:rPr>
                <w:t>ru</w:t>
              </w:r>
              <w:r w:rsidRPr="008C5F99">
                <w:rPr>
                  <w:rFonts w:ascii="Times New Roman" w:hAnsi="Times New Roman"/>
                  <w:color w:val="0000FF"/>
                  <w:u w:val="single"/>
                </w:rPr>
                <w:t>/7</w:t>
              </w:r>
              <w:r>
                <w:rPr>
                  <w:rFonts w:ascii="Times New Roman" w:hAnsi="Times New Roman"/>
                  <w:color w:val="0000FF"/>
                  <w:u w:val="single"/>
                </w:rPr>
                <w:t>f</w:t>
              </w:r>
              <w:r w:rsidRPr="008C5F99">
                <w:rPr>
                  <w:rFonts w:ascii="Times New Roman" w:hAnsi="Times New Roman"/>
                  <w:color w:val="0000FF"/>
                  <w:u w:val="single"/>
                </w:rPr>
                <w:t>4131</w:t>
              </w:r>
              <w:r>
                <w:rPr>
                  <w:rFonts w:ascii="Times New Roman" w:hAnsi="Times New Roman"/>
                  <w:color w:val="0000FF"/>
                  <w:u w:val="single"/>
                </w:rPr>
                <w:t>ce</w:t>
              </w:r>
            </w:hyperlink>
          </w:p>
        </w:tc>
      </w:tr>
      <w:tr w:rsidR="00FA51B3" w:rsidRPr="00620E4C" w:rsidTr="00BD6785">
        <w:trPr>
          <w:trHeight w:val="144"/>
          <w:tblCellSpacing w:w="20" w:type="nil"/>
        </w:trPr>
        <w:tc>
          <w:tcPr>
            <w:tcW w:w="490" w:type="dxa"/>
            <w:tcMar>
              <w:top w:w="50" w:type="dxa"/>
              <w:left w:w="100" w:type="dxa"/>
            </w:tcMar>
            <w:vAlign w:val="center"/>
          </w:tcPr>
          <w:p w:rsidR="00FA51B3" w:rsidRDefault="00FA51B3" w:rsidP="00BD6785">
            <w:pPr>
              <w:spacing w:after="0"/>
            </w:pPr>
            <w:r>
              <w:rPr>
                <w:rFonts w:ascii="Times New Roman" w:hAnsi="Times New Roman"/>
                <w:color w:val="000000"/>
                <w:sz w:val="24"/>
              </w:rPr>
              <w:t>2</w:t>
            </w:r>
          </w:p>
        </w:tc>
        <w:tc>
          <w:tcPr>
            <w:tcW w:w="2552" w:type="dxa"/>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Наглядная геометрия. Линии на плоскости</w:t>
            </w:r>
          </w:p>
        </w:tc>
        <w:tc>
          <w:tcPr>
            <w:tcW w:w="1025" w:type="dxa"/>
            <w:tcMar>
              <w:top w:w="50" w:type="dxa"/>
              <w:left w:w="100" w:type="dxa"/>
            </w:tcMar>
            <w:vAlign w:val="center"/>
          </w:tcPr>
          <w:p w:rsidR="00FA51B3" w:rsidRDefault="00FA51B3" w:rsidP="00BD6785">
            <w:pPr>
              <w:spacing w:after="0"/>
              <w:ind w:left="135"/>
              <w:jc w:val="center"/>
            </w:pPr>
            <w:r w:rsidRPr="008C5F99">
              <w:rPr>
                <w:rFonts w:ascii="Times New Roman" w:hAnsi="Times New Roman"/>
                <w:color w:val="000000"/>
                <w:sz w:val="24"/>
              </w:rPr>
              <w:t xml:space="preserve"> </w:t>
            </w:r>
            <w:r>
              <w:rPr>
                <w:rFonts w:ascii="Times New Roman" w:hAnsi="Times New Roman"/>
                <w:color w:val="000000"/>
                <w:sz w:val="24"/>
              </w:rPr>
              <w:t xml:space="preserve">12 </w:t>
            </w:r>
          </w:p>
        </w:tc>
        <w:tc>
          <w:tcPr>
            <w:tcW w:w="1755" w:type="dxa"/>
            <w:tcMar>
              <w:top w:w="50" w:type="dxa"/>
              <w:left w:w="100" w:type="dxa"/>
            </w:tcMar>
            <w:vAlign w:val="center"/>
          </w:tcPr>
          <w:p w:rsidR="00FA51B3" w:rsidRDefault="00FA51B3" w:rsidP="00BD6785">
            <w:pPr>
              <w:spacing w:after="0"/>
              <w:ind w:left="135"/>
              <w:jc w:val="center"/>
            </w:pPr>
          </w:p>
        </w:tc>
        <w:tc>
          <w:tcPr>
            <w:tcW w:w="1838"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 2 </w:t>
            </w:r>
          </w:p>
        </w:tc>
        <w:tc>
          <w:tcPr>
            <w:tcW w:w="2781" w:type="dxa"/>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 xml:space="preserve">Библиотека ЦОК </w:t>
            </w:r>
            <w:hyperlink r:id="rId297">
              <w:r>
                <w:rPr>
                  <w:rFonts w:ascii="Times New Roman" w:hAnsi="Times New Roman"/>
                  <w:color w:val="0000FF"/>
                  <w:u w:val="single"/>
                </w:rPr>
                <w:t>https</w:t>
              </w:r>
              <w:r w:rsidRPr="008C5F99">
                <w:rPr>
                  <w:rFonts w:ascii="Times New Roman" w:hAnsi="Times New Roman"/>
                  <w:color w:val="0000FF"/>
                  <w:u w:val="single"/>
                </w:rPr>
                <w:t>://</w:t>
              </w:r>
              <w:r>
                <w:rPr>
                  <w:rFonts w:ascii="Times New Roman" w:hAnsi="Times New Roman"/>
                  <w:color w:val="0000FF"/>
                  <w:u w:val="single"/>
                </w:rPr>
                <w:t>m</w:t>
              </w:r>
              <w:r w:rsidRPr="008C5F99">
                <w:rPr>
                  <w:rFonts w:ascii="Times New Roman" w:hAnsi="Times New Roman"/>
                  <w:color w:val="0000FF"/>
                  <w:u w:val="single"/>
                </w:rPr>
                <w:t>.</w:t>
              </w:r>
              <w:r>
                <w:rPr>
                  <w:rFonts w:ascii="Times New Roman" w:hAnsi="Times New Roman"/>
                  <w:color w:val="0000FF"/>
                  <w:u w:val="single"/>
                </w:rPr>
                <w:t>edsoo</w:t>
              </w:r>
              <w:r w:rsidRPr="008C5F99">
                <w:rPr>
                  <w:rFonts w:ascii="Times New Roman" w:hAnsi="Times New Roman"/>
                  <w:color w:val="0000FF"/>
                  <w:u w:val="single"/>
                </w:rPr>
                <w:t>.</w:t>
              </w:r>
              <w:r>
                <w:rPr>
                  <w:rFonts w:ascii="Times New Roman" w:hAnsi="Times New Roman"/>
                  <w:color w:val="0000FF"/>
                  <w:u w:val="single"/>
                </w:rPr>
                <w:t>ru</w:t>
              </w:r>
              <w:r w:rsidRPr="008C5F99">
                <w:rPr>
                  <w:rFonts w:ascii="Times New Roman" w:hAnsi="Times New Roman"/>
                  <w:color w:val="0000FF"/>
                  <w:u w:val="single"/>
                </w:rPr>
                <w:t>/7</w:t>
              </w:r>
              <w:r>
                <w:rPr>
                  <w:rFonts w:ascii="Times New Roman" w:hAnsi="Times New Roman"/>
                  <w:color w:val="0000FF"/>
                  <w:u w:val="single"/>
                </w:rPr>
                <w:t>f</w:t>
              </w:r>
              <w:r w:rsidRPr="008C5F99">
                <w:rPr>
                  <w:rFonts w:ascii="Times New Roman" w:hAnsi="Times New Roman"/>
                  <w:color w:val="0000FF"/>
                  <w:u w:val="single"/>
                </w:rPr>
                <w:t>4131</w:t>
              </w:r>
              <w:r>
                <w:rPr>
                  <w:rFonts w:ascii="Times New Roman" w:hAnsi="Times New Roman"/>
                  <w:color w:val="0000FF"/>
                  <w:u w:val="single"/>
                </w:rPr>
                <w:t>ce</w:t>
              </w:r>
            </w:hyperlink>
          </w:p>
        </w:tc>
      </w:tr>
      <w:tr w:rsidR="00FA51B3" w:rsidRPr="00620E4C" w:rsidTr="00BD6785">
        <w:trPr>
          <w:trHeight w:val="144"/>
          <w:tblCellSpacing w:w="20" w:type="nil"/>
        </w:trPr>
        <w:tc>
          <w:tcPr>
            <w:tcW w:w="490" w:type="dxa"/>
            <w:tcMar>
              <w:top w:w="50" w:type="dxa"/>
              <w:left w:w="100" w:type="dxa"/>
            </w:tcMar>
            <w:vAlign w:val="center"/>
          </w:tcPr>
          <w:p w:rsidR="00FA51B3" w:rsidRDefault="00FA51B3" w:rsidP="00BD6785">
            <w:pPr>
              <w:spacing w:after="0"/>
            </w:pPr>
            <w:r>
              <w:rPr>
                <w:rFonts w:ascii="Times New Roman" w:hAnsi="Times New Roman"/>
                <w:color w:val="000000"/>
                <w:sz w:val="24"/>
              </w:rPr>
              <w:t>3</w:t>
            </w:r>
          </w:p>
        </w:tc>
        <w:tc>
          <w:tcPr>
            <w:tcW w:w="2552" w:type="dxa"/>
            <w:tcMar>
              <w:top w:w="50" w:type="dxa"/>
              <w:left w:w="100" w:type="dxa"/>
            </w:tcMar>
            <w:vAlign w:val="center"/>
          </w:tcPr>
          <w:p w:rsidR="00FA51B3" w:rsidRDefault="00FA51B3" w:rsidP="00BD6785">
            <w:pPr>
              <w:spacing w:after="0"/>
              <w:ind w:left="135"/>
            </w:pPr>
            <w:r>
              <w:rPr>
                <w:rFonts w:ascii="Times New Roman" w:hAnsi="Times New Roman"/>
                <w:color w:val="000000"/>
                <w:sz w:val="24"/>
              </w:rPr>
              <w:t>Обыкновенные дроби</w:t>
            </w:r>
          </w:p>
        </w:tc>
        <w:tc>
          <w:tcPr>
            <w:tcW w:w="1025"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 48 </w:t>
            </w:r>
          </w:p>
        </w:tc>
        <w:tc>
          <w:tcPr>
            <w:tcW w:w="1755"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rsidR="00FA51B3" w:rsidRDefault="00FA51B3" w:rsidP="00BD6785">
            <w:pPr>
              <w:spacing w:after="0"/>
              <w:ind w:left="135"/>
              <w:jc w:val="center"/>
            </w:pPr>
          </w:p>
        </w:tc>
        <w:tc>
          <w:tcPr>
            <w:tcW w:w="2781" w:type="dxa"/>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 xml:space="preserve">Библиотека ЦОК </w:t>
            </w:r>
            <w:hyperlink r:id="rId298">
              <w:r>
                <w:rPr>
                  <w:rFonts w:ascii="Times New Roman" w:hAnsi="Times New Roman"/>
                  <w:color w:val="0000FF"/>
                  <w:u w:val="single"/>
                </w:rPr>
                <w:t>https</w:t>
              </w:r>
              <w:r w:rsidRPr="008C5F99">
                <w:rPr>
                  <w:rFonts w:ascii="Times New Roman" w:hAnsi="Times New Roman"/>
                  <w:color w:val="0000FF"/>
                  <w:u w:val="single"/>
                </w:rPr>
                <w:t>://</w:t>
              </w:r>
              <w:r>
                <w:rPr>
                  <w:rFonts w:ascii="Times New Roman" w:hAnsi="Times New Roman"/>
                  <w:color w:val="0000FF"/>
                  <w:u w:val="single"/>
                </w:rPr>
                <w:t>m</w:t>
              </w:r>
              <w:r w:rsidRPr="008C5F99">
                <w:rPr>
                  <w:rFonts w:ascii="Times New Roman" w:hAnsi="Times New Roman"/>
                  <w:color w:val="0000FF"/>
                  <w:u w:val="single"/>
                </w:rPr>
                <w:t>.</w:t>
              </w:r>
              <w:r>
                <w:rPr>
                  <w:rFonts w:ascii="Times New Roman" w:hAnsi="Times New Roman"/>
                  <w:color w:val="0000FF"/>
                  <w:u w:val="single"/>
                </w:rPr>
                <w:t>edsoo</w:t>
              </w:r>
              <w:r w:rsidRPr="008C5F99">
                <w:rPr>
                  <w:rFonts w:ascii="Times New Roman" w:hAnsi="Times New Roman"/>
                  <w:color w:val="0000FF"/>
                  <w:u w:val="single"/>
                </w:rPr>
                <w:t>.</w:t>
              </w:r>
              <w:r>
                <w:rPr>
                  <w:rFonts w:ascii="Times New Roman" w:hAnsi="Times New Roman"/>
                  <w:color w:val="0000FF"/>
                  <w:u w:val="single"/>
                </w:rPr>
                <w:t>ru</w:t>
              </w:r>
              <w:r w:rsidRPr="008C5F99">
                <w:rPr>
                  <w:rFonts w:ascii="Times New Roman" w:hAnsi="Times New Roman"/>
                  <w:color w:val="0000FF"/>
                  <w:u w:val="single"/>
                </w:rPr>
                <w:t>/7</w:t>
              </w:r>
              <w:r>
                <w:rPr>
                  <w:rFonts w:ascii="Times New Roman" w:hAnsi="Times New Roman"/>
                  <w:color w:val="0000FF"/>
                  <w:u w:val="single"/>
                </w:rPr>
                <w:t>f</w:t>
              </w:r>
              <w:r w:rsidRPr="008C5F99">
                <w:rPr>
                  <w:rFonts w:ascii="Times New Roman" w:hAnsi="Times New Roman"/>
                  <w:color w:val="0000FF"/>
                  <w:u w:val="single"/>
                </w:rPr>
                <w:t>4131</w:t>
              </w:r>
              <w:r>
                <w:rPr>
                  <w:rFonts w:ascii="Times New Roman" w:hAnsi="Times New Roman"/>
                  <w:color w:val="0000FF"/>
                  <w:u w:val="single"/>
                </w:rPr>
                <w:t>ce</w:t>
              </w:r>
            </w:hyperlink>
          </w:p>
        </w:tc>
      </w:tr>
      <w:tr w:rsidR="00FA51B3" w:rsidRPr="00620E4C" w:rsidTr="00BD6785">
        <w:trPr>
          <w:trHeight w:val="144"/>
          <w:tblCellSpacing w:w="20" w:type="nil"/>
        </w:trPr>
        <w:tc>
          <w:tcPr>
            <w:tcW w:w="490" w:type="dxa"/>
            <w:tcMar>
              <w:top w:w="50" w:type="dxa"/>
              <w:left w:w="100" w:type="dxa"/>
            </w:tcMar>
            <w:vAlign w:val="center"/>
          </w:tcPr>
          <w:p w:rsidR="00FA51B3" w:rsidRDefault="00FA51B3" w:rsidP="00BD6785">
            <w:pPr>
              <w:spacing w:after="0"/>
            </w:pPr>
            <w:r>
              <w:rPr>
                <w:rFonts w:ascii="Times New Roman" w:hAnsi="Times New Roman"/>
                <w:color w:val="000000"/>
                <w:sz w:val="24"/>
              </w:rPr>
              <w:t>4</w:t>
            </w:r>
          </w:p>
        </w:tc>
        <w:tc>
          <w:tcPr>
            <w:tcW w:w="2552" w:type="dxa"/>
            <w:tcMar>
              <w:top w:w="50" w:type="dxa"/>
              <w:left w:w="100" w:type="dxa"/>
            </w:tcMar>
            <w:vAlign w:val="center"/>
          </w:tcPr>
          <w:p w:rsidR="00FA51B3" w:rsidRDefault="00FA51B3" w:rsidP="00BD6785">
            <w:pPr>
              <w:spacing w:after="0"/>
              <w:ind w:left="135"/>
            </w:pPr>
            <w:r>
              <w:rPr>
                <w:rFonts w:ascii="Times New Roman" w:hAnsi="Times New Roman"/>
                <w:color w:val="000000"/>
                <w:sz w:val="24"/>
              </w:rPr>
              <w:t>Наглядная геометрия. Многоугольники</w:t>
            </w:r>
          </w:p>
        </w:tc>
        <w:tc>
          <w:tcPr>
            <w:tcW w:w="1025"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 10 </w:t>
            </w:r>
          </w:p>
        </w:tc>
        <w:tc>
          <w:tcPr>
            <w:tcW w:w="1755" w:type="dxa"/>
            <w:tcMar>
              <w:top w:w="50" w:type="dxa"/>
              <w:left w:w="100" w:type="dxa"/>
            </w:tcMar>
            <w:vAlign w:val="center"/>
          </w:tcPr>
          <w:p w:rsidR="00FA51B3" w:rsidRDefault="00FA51B3" w:rsidP="00BD6785">
            <w:pPr>
              <w:spacing w:after="0"/>
              <w:ind w:left="135"/>
              <w:jc w:val="center"/>
            </w:pPr>
          </w:p>
        </w:tc>
        <w:tc>
          <w:tcPr>
            <w:tcW w:w="1838"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 1 </w:t>
            </w:r>
          </w:p>
        </w:tc>
        <w:tc>
          <w:tcPr>
            <w:tcW w:w="2781" w:type="dxa"/>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 xml:space="preserve">Библиотека ЦОК </w:t>
            </w:r>
            <w:hyperlink r:id="rId299">
              <w:r>
                <w:rPr>
                  <w:rFonts w:ascii="Times New Roman" w:hAnsi="Times New Roman"/>
                  <w:color w:val="0000FF"/>
                  <w:u w:val="single"/>
                </w:rPr>
                <w:t>https</w:t>
              </w:r>
              <w:r w:rsidRPr="008C5F99">
                <w:rPr>
                  <w:rFonts w:ascii="Times New Roman" w:hAnsi="Times New Roman"/>
                  <w:color w:val="0000FF"/>
                  <w:u w:val="single"/>
                </w:rPr>
                <w:t>://</w:t>
              </w:r>
              <w:r>
                <w:rPr>
                  <w:rFonts w:ascii="Times New Roman" w:hAnsi="Times New Roman"/>
                  <w:color w:val="0000FF"/>
                  <w:u w:val="single"/>
                </w:rPr>
                <w:t>m</w:t>
              </w:r>
              <w:r w:rsidRPr="008C5F99">
                <w:rPr>
                  <w:rFonts w:ascii="Times New Roman" w:hAnsi="Times New Roman"/>
                  <w:color w:val="0000FF"/>
                  <w:u w:val="single"/>
                </w:rPr>
                <w:t>.</w:t>
              </w:r>
              <w:r>
                <w:rPr>
                  <w:rFonts w:ascii="Times New Roman" w:hAnsi="Times New Roman"/>
                  <w:color w:val="0000FF"/>
                  <w:u w:val="single"/>
                </w:rPr>
                <w:t>edsoo</w:t>
              </w:r>
              <w:r w:rsidRPr="008C5F99">
                <w:rPr>
                  <w:rFonts w:ascii="Times New Roman" w:hAnsi="Times New Roman"/>
                  <w:color w:val="0000FF"/>
                  <w:u w:val="single"/>
                </w:rPr>
                <w:t>.</w:t>
              </w:r>
              <w:r>
                <w:rPr>
                  <w:rFonts w:ascii="Times New Roman" w:hAnsi="Times New Roman"/>
                  <w:color w:val="0000FF"/>
                  <w:u w:val="single"/>
                </w:rPr>
                <w:t>ru</w:t>
              </w:r>
              <w:r w:rsidRPr="008C5F99">
                <w:rPr>
                  <w:rFonts w:ascii="Times New Roman" w:hAnsi="Times New Roman"/>
                  <w:color w:val="0000FF"/>
                  <w:u w:val="single"/>
                </w:rPr>
                <w:t>/7</w:t>
              </w:r>
              <w:r>
                <w:rPr>
                  <w:rFonts w:ascii="Times New Roman" w:hAnsi="Times New Roman"/>
                  <w:color w:val="0000FF"/>
                  <w:u w:val="single"/>
                </w:rPr>
                <w:t>f</w:t>
              </w:r>
              <w:r w:rsidRPr="008C5F99">
                <w:rPr>
                  <w:rFonts w:ascii="Times New Roman" w:hAnsi="Times New Roman"/>
                  <w:color w:val="0000FF"/>
                  <w:u w:val="single"/>
                </w:rPr>
                <w:t>4131</w:t>
              </w:r>
              <w:r>
                <w:rPr>
                  <w:rFonts w:ascii="Times New Roman" w:hAnsi="Times New Roman"/>
                  <w:color w:val="0000FF"/>
                  <w:u w:val="single"/>
                </w:rPr>
                <w:t>ce</w:t>
              </w:r>
            </w:hyperlink>
          </w:p>
        </w:tc>
      </w:tr>
      <w:tr w:rsidR="00FA51B3" w:rsidRPr="00620E4C" w:rsidTr="00BD6785">
        <w:trPr>
          <w:trHeight w:val="144"/>
          <w:tblCellSpacing w:w="20" w:type="nil"/>
        </w:trPr>
        <w:tc>
          <w:tcPr>
            <w:tcW w:w="490" w:type="dxa"/>
            <w:tcMar>
              <w:top w:w="50" w:type="dxa"/>
              <w:left w:w="100" w:type="dxa"/>
            </w:tcMar>
            <w:vAlign w:val="center"/>
          </w:tcPr>
          <w:p w:rsidR="00FA51B3" w:rsidRDefault="00FA51B3" w:rsidP="00BD6785">
            <w:pPr>
              <w:spacing w:after="0"/>
            </w:pPr>
            <w:r>
              <w:rPr>
                <w:rFonts w:ascii="Times New Roman" w:hAnsi="Times New Roman"/>
                <w:color w:val="000000"/>
                <w:sz w:val="24"/>
              </w:rPr>
              <w:t>5</w:t>
            </w:r>
          </w:p>
        </w:tc>
        <w:tc>
          <w:tcPr>
            <w:tcW w:w="2552" w:type="dxa"/>
            <w:tcMar>
              <w:top w:w="50" w:type="dxa"/>
              <w:left w:w="100" w:type="dxa"/>
            </w:tcMar>
            <w:vAlign w:val="center"/>
          </w:tcPr>
          <w:p w:rsidR="00FA51B3" w:rsidRDefault="00FA51B3" w:rsidP="00BD6785">
            <w:pPr>
              <w:spacing w:after="0"/>
              <w:ind w:left="135"/>
            </w:pPr>
            <w:r>
              <w:rPr>
                <w:rFonts w:ascii="Times New Roman" w:hAnsi="Times New Roman"/>
                <w:color w:val="000000"/>
                <w:sz w:val="24"/>
              </w:rPr>
              <w:t>Десятичные дроби</w:t>
            </w:r>
          </w:p>
        </w:tc>
        <w:tc>
          <w:tcPr>
            <w:tcW w:w="1025"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 38 </w:t>
            </w:r>
          </w:p>
        </w:tc>
        <w:tc>
          <w:tcPr>
            <w:tcW w:w="1755"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rsidR="00FA51B3" w:rsidRDefault="00FA51B3" w:rsidP="00BD6785">
            <w:pPr>
              <w:spacing w:after="0"/>
              <w:ind w:left="135"/>
              <w:jc w:val="center"/>
            </w:pPr>
          </w:p>
        </w:tc>
        <w:tc>
          <w:tcPr>
            <w:tcW w:w="2781" w:type="dxa"/>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 xml:space="preserve">Библиотека ЦОК </w:t>
            </w:r>
            <w:hyperlink r:id="rId300">
              <w:r>
                <w:rPr>
                  <w:rFonts w:ascii="Times New Roman" w:hAnsi="Times New Roman"/>
                  <w:color w:val="0000FF"/>
                  <w:u w:val="single"/>
                </w:rPr>
                <w:t>https</w:t>
              </w:r>
              <w:r w:rsidRPr="008C5F99">
                <w:rPr>
                  <w:rFonts w:ascii="Times New Roman" w:hAnsi="Times New Roman"/>
                  <w:color w:val="0000FF"/>
                  <w:u w:val="single"/>
                </w:rPr>
                <w:t>://</w:t>
              </w:r>
              <w:r>
                <w:rPr>
                  <w:rFonts w:ascii="Times New Roman" w:hAnsi="Times New Roman"/>
                  <w:color w:val="0000FF"/>
                  <w:u w:val="single"/>
                </w:rPr>
                <w:t>m</w:t>
              </w:r>
              <w:r w:rsidRPr="008C5F99">
                <w:rPr>
                  <w:rFonts w:ascii="Times New Roman" w:hAnsi="Times New Roman"/>
                  <w:color w:val="0000FF"/>
                  <w:u w:val="single"/>
                </w:rPr>
                <w:t>.</w:t>
              </w:r>
              <w:r>
                <w:rPr>
                  <w:rFonts w:ascii="Times New Roman" w:hAnsi="Times New Roman"/>
                  <w:color w:val="0000FF"/>
                  <w:u w:val="single"/>
                </w:rPr>
                <w:t>edsoo</w:t>
              </w:r>
              <w:r w:rsidRPr="008C5F99">
                <w:rPr>
                  <w:rFonts w:ascii="Times New Roman" w:hAnsi="Times New Roman"/>
                  <w:color w:val="0000FF"/>
                  <w:u w:val="single"/>
                </w:rPr>
                <w:t>.</w:t>
              </w:r>
              <w:r>
                <w:rPr>
                  <w:rFonts w:ascii="Times New Roman" w:hAnsi="Times New Roman"/>
                  <w:color w:val="0000FF"/>
                  <w:u w:val="single"/>
                </w:rPr>
                <w:t>ru</w:t>
              </w:r>
              <w:r w:rsidRPr="008C5F99">
                <w:rPr>
                  <w:rFonts w:ascii="Times New Roman" w:hAnsi="Times New Roman"/>
                  <w:color w:val="0000FF"/>
                  <w:u w:val="single"/>
                </w:rPr>
                <w:t>/7</w:t>
              </w:r>
              <w:r>
                <w:rPr>
                  <w:rFonts w:ascii="Times New Roman" w:hAnsi="Times New Roman"/>
                  <w:color w:val="0000FF"/>
                  <w:u w:val="single"/>
                </w:rPr>
                <w:t>f</w:t>
              </w:r>
              <w:r w:rsidRPr="008C5F99">
                <w:rPr>
                  <w:rFonts w:ascii="Times New Roman" w:hAnsi="Times New Roman"/>
                  <w:color w:val="0000FF"/>
                  <w:u w:val="single"/>
                </w:rPr>
                <w:t>4131</w:t>
              </w:r>
              <w:r>
                <w:rPr>
                  <w:rFonts w:ascii="Times New Roman" w:hAnsi="Times New Roman"/>
                  <w:color w:val="0000FF"/>
                  <w:u w:val="single"/>
                </w:rPr>
                <w:t>ce</w:t>
              </w:r>
            </w:hyperlink>
          </w:p>
        </w:tc>
      </w:tr>
      <w:tr w:rsidR="00FA51B3" w:rsidRPr="00620E4C" w:rsidTr="00BD6785">
        <w:trPr>
          <w:trHeight w:val="144"/>
          <w:tblCellSpacing w:w="20" w:type="nil"/>
        </w:trPr>
        <w:tc>
          <w:tcPr>
            <w:tcW w:w="490" w:type="dxa"/>
            <w:tcMar>
              <w:top w:w="50" w:type="dxa"/>
              <w:left w:w="100" w:type="dxa"/>
            </w:tcMar>
            <w:vAlign w:val="center"/>
          </w:tcPr>
          <w:p w:rsidR="00FA51B3" w:rsidRDefault="00FA51B3" w:rsidP="00BD6785">
            <w:pPr>
              <w:spacing w:after="0"/>
            </w:pPr>
            <w:r>
              <w:rPr>
                <w:rFonts w:ascii="Times New Roman" w:hAnsi="Times New Roman"/>
                <w:color w:val="000000"/>
                <w:sz w:val="24"/>
              </w:rPr>
              <w:t>6</w:t>
            </w:r>
          </w:p>
        </w:tc>
        <w:tc>
          <w:tcPr>
            <w:tcW w:w="2552" w:type="dxa"/>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Наглядная геометрия. Тела и фигуры в пространстве</w:t>
            </w:r>
          </w:p>
        </w:tc>
        <w:tc>
          <w:tcPr>
            <w:tcW w:w="1025" w:type="dxa"/>
            <w:tcMar>
              <w:top w:w="50" w:type="dxa"/>
              <w:left w:w="100" w:type="dxa"/>
            </w:tcMar>
            <w:vAlign w:val="center"/>
          </w:tcPr>
          <w:p w:rsidR="00FA51B3" w:rsidRDefault="00FA51B3" w:rsidP="00BD6785">
            <w:pPr>
              <w:spacing w:after="0"/>
              <w:ind w:left="135"/>
              <w:jc w:val="center"/>
            </w:pPr>
            <w:r w:rsidRPr="008C5F99">
              <w:rPr>
                <w:rFonts w:ascii="Times New Roman" w:hAnsi="Times New Roman"/>
                <w:color w:val="000000"/>
                <w:sz w:val="24"/>
              </w:rPr>
              <w:t xml:space="preserve"> </w:t>
            </w:r>
            <w:r>
              <w:rPr>
                <w:rFonts w:ascii="Times New Roman" w:hAnsi="Times New Roman"/>
                <w:color w:val="000000"/>
                <w:sz w:val="24"/>
              </w:rPr>
              <w:t xml:space="preserve">9 </w:t>
            </w:r>
          </w:p>
        </w:tc>
        <w:tc>
          <w:tcPr>
            <w:tcW w:w="1755" w:type="dxa"/>
            <w:tcMar>
              <w:top w:w="50" w:type="dxa"/>
              <w:left w:w="100" w:type="dxa"/>
            </w:tcMar>
            <w:vAlign w:val="center"/>
          </w:tcPr>
          <w:p w:rsidR="00FA51B3" w:rsidRDefault="00FA51B3" w:rsidP="00BD6785">
            <w:pPr>
              <w:spacing w:after="0"/>
              <w:ind w:left="135"/>
              <w:jc w:val="center"/>
            </w:pPr>
          </w:p>
        </w:tc>
        <w:tc>
          <w:tcPr>
            <w:tcW w:w="1838"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 1 </w:t>
            </w:r>
          </w:p>
        </w:tc>
        <w:tc>
          <w:tcPr>
            <w:tcW w:w="2781" w:type="dxa"/>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 xml:space="preserve">Библиотека ЦОК </w:t>
            </w:r>
            <w:hyperlink r:id="rId301">
              <w:r>
                <w:rPr>
                  <w:rFonts w:ascii="Times New Roman" w:hAnsi="Times New Roman"/>
                  <w:color w:val="0000FF"/>
                  <w:u w:val="single"/>
                </w:rPr>
                <w:t>https</w:t>
              </w:r>
              <w:r w:rsidRPr="008C5F99">
                <w:rPr>
                  <w:rFonts w:ascii="Times New Roman" w:hAnsi="Times New Roman"/>
                  <w:color w:val="0000FF"/>
                  <w:u w:val="single"/>
                </w:rPr>
                <w:t>://</w:t>
              </w:r>
              <w:r>
                <w:rPr>
                  <w:rFonts w:ascii="Times New Roman" w:hAnsi="Times New Roman"/>
                  <w:color w:val="0000FF"/>
                  <w:u w:val="single"/>
                </w:rPr>
                <w:t>m</w:t>
              </w:r>
              <w:r w:rsidRPr="008C5F99">
                <w:rPr>
                  <w:rFonts w:ascii="Times New Roman" w:hAnsi="Times New Roman"/>
                  <w:color w:val="0000FF"/>
                  <w:u w:val="single"/>
                </w:rPr>
                <w:t>.</w:t>
              </w:r>
              <w:r>
                <w:rPr>
                  <w:rFonts w:ascii="Times New Roman" w:hAnsi="Times New Roman"/>
                  <w:color w:val="0000FF"/>
                  <w:u w:val="single"/>
                </w:rPr>
                <w:t>edsoo</w:t>
              </w:r>
              <w:r w:rsidRPr="008C5F99">
                <w:rPr>
                  <w:rFonts w:ascii="Times New Roman" w:hAnsi="Times New Roman"/>
                  <w:color w:val="0000FF"/>
                  <w:u w:val="single"/>
                </w:rPr>
                <w:t>.</w:t>
              </w:r>
              <w:r>
                <w:rPr>
                  <w:rFonts w:ascii="Times New Roman" w:hAnsi="Times New Roman"/>
                  <w:color w:val="0000FF"/>
                  <w:u w:val="single"/>
                </w:rPr>
                <w:t>ru</w:t>
              </w:r>
              <w:r w:rsidRPr="008C5F99">
                <w:rPr>
                  <w:rFonts w:ascii="Times New Roman" w:hAnsi="Times New Roman"/>
                  <w:color w:val="0000FF"/>
                  <w:u w:val="single"/>
                </w:rPr>
                <w:t>/7</w:t>
              </w:r>
              <w:r>
                <w:rPr>
                  <w:rFonts w:ascii="Times New Roman" w:hAnsi="Times New Roman"/>
                  <w:color w:val="0000FF"/>
                  <w:u w:val="single"/>
                </w:rPr>
                <w:t>f</w:t>
              </w:r>
              <w:r w:rsidRPr="008C5F99">
                <w:rPr>
                  <w:rFonts w:ascii="Times New Roman" w:hAnsi="Times New Roman"/>
                  <w:color w:val="0000FF"/>
                  <w:u w:val="single"/>
                </w:rPr>
                <w:t>4131</w:t>
              </w:r>
              <w:r>
                <w:rPr>
                  <w:rFonts w:ascii="Times New Roman" w:hAnsi="Times New Roman"/>
                  <w:color w:val="0000FF"/>
                  <w:u w:val="single"/>
                </w:rPr>
                <w:t>ce</w:t>
              </w:r>
            </w:hyperlink>
          </w:p>
        </w:tc>
      </w:tr>
      <w:tr w:rsidR="00FA51B3" w:rsidRPr="00620E4C" w:rsidTr="00BD6785">
        <w:trPr>
          <w:trHeight w:val="144"/>
          <w:tblCellSpacing w:w="20" w:type="nil"/>
        </w:trPr>
        <w:tc>
          <w:tcPr>
            <w:tcW w:w="490" w:type="dxa"/>
            <w:tcMar>
              <w:top w:w="50" w:type="dxa"/>
              <w:left w:w="100" w:type="dxa"/>
            </w:tcMar>
            <w:vAlign w:val="center"/>
          </w:tcPr>
          <w:p w:rsidR="00FA51B3" w:rsidRDefault="00FA51B3" w:rsidP="00BD6785">
            <w:pPr>
              <w:spacing w:after="0"/>
            </w:pPr>
            <w:r>
              <w:rPr>
                <w:rFonts w:ascii="Times New Roman" w:hAnsi="Times New Roman"/>
                <w:color w:val="000000"/>
                <w:sz w:val="24"/>
              </w:rPr>
              <w:t>7</w:t>
            </w:r>
          </w:p>
        </w:tc>
        <w:tc>
          <w:tcPr>
            <w:tcW w:w="2552" w:type="dxa"/>
            <w:tcMar>
              <w:top w:w="50" w:type="dxa"/>
              <w:left w:w="100" w:type="dxa"/>
            </w:tcMar>
            <w:vAlign w:val="center"/>
          </w:tcPr>
          <w:p w:rsidR="00FA51B3" w:rsidRDefault="00FA51B3" w:rsidP="00BD6785">
            <w:pPr>
              <w:spacing w:after="0"/>
              <w:ind w:left="135"/>
            </w:pPr>
            <w:r>
              <w:rPr>
                <w:rFonts w:ascii="Times New Roman" w:hAnsi="Times New Roman"/>
                <w:color w:val="000000"/>
                <w:sz w:val="24"/>
              </w:rPr>
              <w:t>Повторение и обобщение</w:t>
            </w:r>
          </w:p>
        </w:tc>
        <w:tc>
          <w:tcPr>
            <w:tcW w:w="1025"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 10 </w:t>
            </w:r>
          </w:p>
        </w:tc>
        <w:tc>
          <w:tcPr>
            <w:tcW w:w="1755"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rsidR="00FA51B3" w:rsidRDefault="00FA51B3" w:rsidP="00BD6785">
            <w:pPr>
              <w:spacing w:after="0"/>
              <w:ind w:left="135"/>
              <w:jc w:val="center"/>
            </w:pPr>
          </w:p>
        </w:tc>
        <w:tc>
          <w:tcPr>
            <w:tcW w:w="2781" w:type="dxa"/>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 xml:space="preserve">Библиотека ЦОК </w:t>
            </w:r>
            <w:hyperlink r:id="rId302">
              <w:r>
                <w:rPr>
                  <w:rFonts w:ascii="Times New Roman" w:hAnsi="Times New Roman"/>
                  <w:color w:val="0000FF"/>
                  <w:u w:val="single"/>
                </w:rPr>
                <w:t>https</w:t>
              </w:r>
              <w:r w:rsidRPr="008C5F99">
                <w:rPr>
                  <w:rFonts w:ascii="Times New Roman" w:hAnsi="Times New Roman"/>
                  <w:color w:val="0000FF"/>
                  <w:u w:val="single"/>
                </w:rPr>
                <w:t>://</w:t>
              </w:r>
              <w:r>
                <w:rPr>
                  <w:rFonts w:ascii="Times New Roman" w:hAnsi="Times New Roman"/>
                  <w:color w:val="0000FF"/>
                  <w:u w:val="single"/>
                </w:rPr>
                <w:t>m</w:t>
              </w:r>
              <w:r w:rsidRPr="008C5F99">
                <w:rPr>
                  <w:rFonts w:ascii="Times New Roman" w:hAnsi="Times New Roman"/>
                  <w:color w:val="0000FF"/>
                  <w:u w:val="single"/>
                </w:rPr>
                <w:t>.</w:t>
              </w:r>
              <w:r>
                <w:rPr>
                  <w:rFonts w:ascii="Times New Roman" w:hAnsi="Times New Roman"/>
                  <w:color w:val="0000FF"/>
                  <w:u w:val="single"/>
                </w:rPr>
                <w:t>edsoo</w:t>
              </w:r>
              <w:r w:rsidRPr="008C5F99">
                <w:rPr>
                  <w:rFonts w:ascii="Times New Roman" w:hAnsi="Times New Roman"/>
                  <w:color w:val="0000FF"/>
                  <w:u w:val="single"/>
                </w:rPr>
                <w:t>.</w:t>
              </w:r>
              <w:r>
                <w:rPr>
                  <w:rFonts w:ascii="Times New Roman" w:hAnsi="Times New Roman"/>
                  <w:color w:val="0000FF"/>
                  <w:u w:val="single"/>
                </w:rPr>
                <w:t>ru</w:t>
              </w:r>
              <w:r w:rsidRPr="008C5F99">
                <w:rPr>
                  <w:rFonts w:ascii="Times New Roman" w:hAnsi="Times New Roman"/>
                  <w:color w:val="0000FF"/>
                  <w:u w:val="single"/>
                </w:rPr>
                <w:t>/7</w:t>
              </w:r>
              <w:r>
                <w:rPr>
                  <w:rFonts w:ascii="Times New Roman" w:hAnsi="Times New Roman"/>
                  <w:color w:val="0000FF"/>
                  <w:u w:val="single"/>
                </w:rPr>
                <w:t>f</w:t>
              </w:r>
              <w:r w:rsidRPr="008C5F99">
                <w:rPr>
                  <w:rFonts w:ascii="Times New Roman" w:hAnsi="Times New Roman"/>
                  <w:color w:val="0000FF"/>
                  <w:u w:val="single"/>
                </w:rPr>
                <w:t>4131</w:t>
              </w:r>
              <w:r>
                <w:rPr>
                  <w:rFonts w:ascii="Times New Roman" w:hAnsi="Times New Roman"/>
                  <w:color w:val="0000FF"/>
                  <w:u w:val="single"/>
                </w:rPr>
                <w:t>ce</w:t>
              </w:r>
            </w:hyperlink>
          </w:p>
        </w:tc>
      </w:tr>
      <w:tr w:rsidR="00FA51B3" w:rsidTr="00BD6785">
        <w:trPr>
          <w:trHeight w:val="144"/>
          <w:tblCellSpacing w:w="20" w:type="nil"/>
        </w:trPr>
        <w:tc>
          <w:tcPr>
            <w:tcW w:w="0" w:type="auto"/>
            <w:gridSpan w:val="2"/>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ОБЩЕЕ КОЛИЧЕСТВО ЧАСОВ ПО ПРОГРАММЕ</w:t>
            </w:r>
          </w:p>
        </w:tc>
        <w:tc>
          <w:tcPr>
            <w:tcW w:w="1611" w:type="dxa"/>
            <w:tcMar>
              <w:top w:w="50" w:type="dxa"/>
              <w:left w:w="100" w:type="dxa"/>
            </w:tcMar>
            <w:vAlign w:val="center"/>
          </w:tcPr>
          <w:p w:rsidR="00FA51B3" w:rsidRDefault="00FA51B3" w:rsidP="00BD6785">
            <w:pPr>
              <w:spacing w:after="0"/>
              <w:ind w:left="135"/>
              <w:jc w:val="center"/>
            </w:pPr>
            <w:r w:rsidRPr="008C5F99">
              <w:rPr>
                <w:rFonts w:ascii="Times New Roman" w:hAnsi="Times New Roman"/>
                <w:color w:val="000000"/>
                <w:sz w:val="24"/>
              </w:rPr>
              <w:t xml:space="preserve"> </w:t>
            </w:r>
            <w:r>
              <w:rPr>
                <w:rFonts w:ascii="Times New Roman" w:hAnsi="Times New Roman"/>
                <w:color w:val="000000"/>
                <w:sz w:val="24"/>
              </w:rPr>
              <w:t xml:space="preserve">170 </w:t>
            </w:r>
          </w:p>
        </w:tc>
        <w:tc>
          <w:tcPr>
            <w:tcW w:w="1755"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 4 </w:t>
            </w:r>
          </w:p>
        </w:tc>
        <w:tc>
          <w:tcPr>
            <w:tcW w:w="1838"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 4 </w:t>
            </w:r>
          </w:p>
        </w:tc>
        <w:tc>
          <w:tcPr>
            <w:tcW w:w="2781" w:type="dxa"/>
            <w:tcMar>
              <w:top w:w="50" w:type="dxa"/>
              <w:left w:w="100" w:type="dxa"/>
            </w:tcMar>
            <w:vAlign w:val="center"/>
          </w:tcPr>
          <w:p w:rsidR="00FA51B3" w:rsidRDefault="00FA51B3" w:rsidP="00BD6785"/>
        </w:tc>
      </w:tr>
    </w:tbl>
    <w:p w:rsidR="00FA51B3" w:rsidRDefault="00FA51B3" w:rsidP="00FA51B3">
      <w:pPr>
        <w:sectPr w:rsidR="00FA51B3">
          <w:pgSz w:w="16383" w:h="11906" w:orient="landscape"/>
          <w:pgMar w:top="1134" w:right="850" w:bottom="1134" w:left="1701" w:header="720" w:footer="720" w:gutter="0"/>
          <w:cols w:space="720"/>
        </w:sectPr>
      </w:pPr>
    </w:p>
    <w:p w:rsidR="00FA51B3" w:rsidRPr="00C2771E" w:rsidRDefault="00FA51B3" w:rsidP="00C2771E">
      <w:pPr>
        <w:spacing w:after="0"/>
        <w:ind w:left="120"/>
        <w:jc w:val="center"/>
        <w:rPr>
          <w:sz w:val="24"/>
          <w:szCs w:val="24"/>
        </w:rPr>
      </w:pPr>
      <w:r w:rsidRPr="00C2771E">
        <w:rPr>
          <w:rFonts w:ascii="Times New Roman" w:hAnsi="Times New Roman"/>
          <w:color w:val="000000"/>
          <w:sz w:val="24"/>
          <w:szCs w:val="24"/>
        </w:rPr>
        <w:lastRenderedPageBreak/>
        <w:t>6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4500"/>
        <w:gridCol w:w="1611"/>
        <w:gridCol w:w="1841"/>
        <w:gridCol w:w="1910"/>
        <w:gridCol w:w="2837"/>
      </w:tblGrid>
      <w:tr w:rsidR="00FA51B3" w:rsidTr="00BD6785">
        <w:trPr>
          <w:trHeight w:val="144"/>
          <w:tblCellSpacing w:w="20" w:type="nil"/>
        </w:trPr>
        <w:tc>
          <w:tcPr>
            <w:tcW w:w="1211" w:type="dxa"/>
            <w:vMerge w:val="restart"/>
            <w:tcMar>
              <w:top w:w="50" w:type="dxa"/>
              <w:left w:w="100" w:type="dxa"/>
            </w:tcMar>
            <w:vAlign w:val="center"/>
          </w:tcPr>
          <w:p w:rsidR="00FA51B3" w:rsidRDefault="00FA51B3" w:rsidP="00BD6785">
            <w:pPr>
              <w:spacing w:after="0"/>
              <w:ind w:left="135"/>
            </w:pPr>
            <w:r>
              <w:rPr>
                <w:rFonts w:ascii="Times New Roman" w:hAnsi="Times New Roman"/>
                <w:b/>
                <w:color w:val="000000"/>
                <w:sz w:val="24"/>
              </w:rPr>
              <w:t xml:space="preserve">№ п/п </w:t>
            </w:r>
          </w:p>
          <w:p w:rsidR="00FA51B3" w:rsidRDefault="00FA51B3" w:rsidP="00BD6785">
            <w:pPr>
              <w:spacing w:after="0"/>
              <w:ind w:left="135"/>
            </w:pPr>
          </w:p>
        </w:tc>
        <w:tc>
          <w:tcPr>
            <w:tcW w:w="4500" w:type="dxa"/>
            <w:vMerge w:val="restart"/>
            <w:tcMar>
              <w:top w:w="50" w:type="dxa"/>
              <w:left w:w="100" w:type="dxa"/>
            </w:tcMar>
            <w:vAlign w:val="center"/>
          </w:tcPr>
          <w:p w:rsidR="00FA51B3" w:rsidRDefault="00FA51B3" w:rsidP="00BD6785">
            <w:pPr>
              <w:spacing w:after="0"/>
              <w:ind w:left="135"/>
            </w:pPr>
            <w:r>
              <w:rPr>
                <w:rFonts w:ascii="Times New Roman" w:hAnsi="Times New Roman"/>
                <w:b/>
                <w:color w:val="000000"/>
                <w:sz w:val="24"/>
              </w:rPr>
              <w:t xml:space="preserve">Наименование разделов и тем программы </w:t>
            </w:r>
          </w:p>
          <w:p w:rsidR="00FA51B3" w:rsidRDefault="00FA51B3" w:rsidP="00BD6785">
            <w:pPr>
              <w:spacing w:after="0"/>
              <w:ind w:left="135"/>
            </w:pPr>
          </w:p>
        </w:tc>
        <w:tc>
          <w:tcPr>
            <w:tcW w:w="0" w:type="auto"/>
            <w:gridSpan w:val="3"/>
            <w:tcMar>
              <w:top w:w="50" w:type="dxa"/>
              <w:left w:w="100" w:type="dxa"/>
            </w:tcMar>
            <w:vAlign w:val="center"/>
          </w:tcPr>
          <w:p w:rsidR="00FA51B3" w:rsidRDefault="00FA51B3" w:rsidP="00BD6785">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FA51B3" w:rsidRDefault="00FA51B3" w:rsidP="00BD6785">
            <w:pPr>
              <w:spacing w:after="0"/>
              <w:ind w:left="135"/>
            </w:pPr>
            <w:r>
              <w:rPr>
                <w:rFonts w:ascii="Times New Roman" w:hAnsi="Times New Roman"/>
                <w:b/>
                <w:color w:val="000000"/>
                <w:sz w:val="24"/>
              </w:rPr>
              <w:t xml:space="preserve">Электронные (цифровые) образовательные ресурсы </w:t>
            </w:r>
          </w:p>
          <w:p w:rsidR="00FA51B3" w:rsidRDefault="00FA51B3" w:rsidP="00BD6785">
            <w:pPr>
              <w:spacing w:after="0"/>
              <w:ind w:left="135"/>
            </w:pPr>
          </w:p>
        </w:tc>
      </w:tr>
      <w:tr w:rsidR="00FA51B3" w:rsidTr="00BD6785">
        <w:trPr>
          <w:trHeight w:val="144"/>
          <w:tblCellSpacing w:w="20" w:type="nil"/>
        </w:trPr>
        <w:tc>
          <w:tcPr>
            <w:tcW w:w="0" w:type="auto"/>
            <w:vMerge/>
            <w:tcBorders>
              <w:top w:val="nil"/>
            </w:tcBorders>
            <w:tcMar>
              <w:top w:w="50" w:type="dxa"/>
              <w:left w:w="100" w:type="dxa"/>
            </w:tcMar>
          </w:tcPr>
          <w:p w:rsidR="00FA51B3" w:rsidRDefault="00FA51B3" w:rsidP="00BD6785"/>
        </w:tc>
        <w:tc>
          <w:tcPr>
            <w:tcW w:w="0" w:type="auto"/>
            <w:vMerge/>
            <w:tcBorders>
              <w:top w:val="nil"/>
            </w:tcBorders>
            <w:tcMar>
              <w:top w:w="50" w:type="dxa"/>
              <w:left w:w="100" w:type="dxa"/>
            </w:tcMar>
          </w:tcPr>
          <w:p w:rsidR="00FA51B3" w:rsidRDefault="00FA51B3" w:rsidP="00BD6785"/>
        </w:tc>
        <w:tc>
          <w:tcPr>
            <w:tcW w:w="1611" w:type="dxa"/>
            <w:tcMar>
              <w:top w:w="50" w:type="dxa"/>
              <w:left w:w="100" w:type="dxa"/>
            </w:tcMar>
            <w:vAlign w:val="center"/>
          </w:tcPr>
          <w:p w:rsidR="00FA51B3" w:rsidRDefault="00FA51B3" w:rsidP="00BD6785">
            <w:pPr>
              <w:spacing w:after="0"/>
              <w:ind w:left="135"/>
            </w:pPr>
            <w:r>
              <w:rPr>
                <w:rFonts w:ascii="Times New Roman" w:hAnsi="Times New Roman"/>
                <w:b/>
                <w:color w:val="000000"/>
                <w:sz w:val="24"/>
              </w:rPr>
              <w:t xml:space="preserve">Всего </w:t>
            </w:r>
          </w:p>
          <w:p w:rsidR="00FA51B3" w:rsidRDefault="00FA51B3" w:rsidP="00BD6785">
            <w:pPr>
              <w:spacing w:after="0"/>
              <w:ind w:left="135"/>
            </w:pPr>
          </w:p>
        </w:tc>
        <w:tc>
          <w:tcPr>
            <w:tcW w:w="1841" w:type="dxa"/>
            <w:tcMar>
              <w:top w:w="50" w:type="dxa"/>
              <w:left w:w="100" w:type="dxa"/>
            </w:tcMar>
            <w:vAlign w:val="center"/>
          </w:tcPr>
          <w:p w:rsidR="00FA51B3" w:rsidRDefault="00FA51B3" w:rsidP="00BD6785">
            <w:pPr>
              <w:spacing w:after="0"/>
              <w:ind w:left="135"/>
            </w:pPr>
            <w:r>
              <w:rPr>
                <w:rFonts w:ascii="Times New Roman" w:hAnsi="Times New Roman"/>
                <w:b/>
                <w:color w:val="000000"/>
                <w:sz w:val="24"/>
              </w:rPr>
              <w:t xml:space="preserve">Контрольные работы </w:t>
            </w:r>
          </w:p>
          <w:p w:rsidR="00FA51B3" w:rsidRDefault="00FA51B3" w:rsidP="00BD6785">
            <w:pPr>
              <w:spacing w:after="0"/>
              <w:ind w:left="135"/>
            </w:pPr>
          </w:p>
        </w:tc>
        <w:tc>
          <w:tcPr>
            <w:tcW w:w="1910" w:type="dxa"/>
            <w:tcMar>
              <w:top w:w="50" w:type="dxa"/>
              <w:left w:w="100" w:type="dxa"/>
            </w:tcMar>
            <w:vAlign w:val="center"/>
          </w:tcPr>
          <w:p w:rsidR="00FA51B3" w:rsidRDefault="00FA51B3" w:rsidP="00BD6785">
            <w:pPr>
              <w:spacing w:after="0"/>
              <w:ind w:left="135"/>
            </w:pPr>
            <w:r>
              <w:rPr>
                <w:rFonts w:ascii="Times New Roman" w:hAnsi="Times New Roman"/>
                <w:b/>
                <w:color w:val="000000"/>
                <w:sz w:val="24"/>
              </w:rPr>
              <w:t xml:space="preserve">Практические работы </w:t>
            </w:r>
          </w:p>
          <w:p w:rsidR="00FA51B3" w:rsidRDefault="00FA51B3" w:rsidP="00BD6785">
            <w:pPr>
              <w:spacing w:after="0"/>
              <w:ind w:left="135"/>
            </w:pPr>
          </w:p>
        </w:tc>
        <w:tc>
          <w:tcPr>
            <w:tcW w:w="0" w:type="auto"/>
            <w:vMerge/>
            <w:tcBorders>
              <w:top w:val="nil"/>
            </w:tcBorders>
            <w:tcMar>
              <w:top w:w="50" w:type="dxa"/>
              <w:left w:w="100" w:type="dxa"/>
            </w:tcMar>
          </w:tcPr>
          <w:p w:rsidR="00FA51B3" w:rsidRDefault="00FA51B3" w:rsidP="00BD6785"/>
        </w:tc>
      </w:tr>
      <w:tr w:rsidR="00FA51B3" w:rsidRPr="00620E4C" w:rsidTr="00BD6785">
        <w:trPr>
          <w:trHeight w:val="144"/>
          <w:tblCellSpacing w:w="20" w:type="nil"/>
        </w:trPr>
        <w:tc>
          <w:tcPr>
            <w:tcW w:w="1211" w:type="dxa"/>
            <w:tcMar>
              <w:top w:w="50" w:type="dxa"/>
              <w:left w:w="100" w:type="dxa"/>
            </w:tcMar>
            <w:vAlign w:val="center"/>
          </w:tcPr>
          <w:p w:rsidR="00FA51B3" w:rsidRDefault="00FA51B3" w:rsidP="00BD6785">
            <w:pPr>
              <w:spacing w:after="0"/>
            </w:pPr>
            <w:r>
              <w:rPr>
                <w:rFonts w:ascii="Times New Roman" w:hAnsi="Times New Roman"/>
                <w:color w:val="000000"/>
                <w:sz w:val="24"/>
              </w:rPr>
              <w:t>1</w:t>
            </w:r>
          </w:p>
        </w:tc>
        <w:tc>
          <w:tcPr>
            <w:tcW w:w="4500" w:type="dxa"/>
            <w:tcMar>
              <w:top w:w="50" w:type="dxa"/>
              <w:left w:w="100" w:type="dxa"/>
            </w:tcMar>
            <w:vAlign w:val="center"/>
          </w:tcPr>
          <w:p w:rsidR="00FA51B3" w:rsidRDefault="00FA51B3" w:rsidP="00BD6785">
            <w:pPr>
              <w:spacing w:after="0"/>
              <w:ind w:left="135"/>
            </w:pPr>
            <w:r>
              <w:rPr>
                <w:rFonts w:ascii="Times New Roman" w:hAnsi="Times New Roman"/>
                <w:color w:val="000000"/>
                <w:sz w:val="24"/>
              </w:rPr>
              <w:t>Натуральные числа</w:t>
            </w:r>
          </w:p>
        </w:tc>
        <w:tc>
          <w:tcPr>
            <w:tcW w:w="1611" w:type="dxa"/>
            <w:tcMar>
              <w:top w:w="50" w:type="dxa"/>
              <w:left w:w="100" w:type="dxa"/>
            </w:tcMar>
            <w:vAlign w:val="center"/>
          </w:tcPr>
          <w:p w:rsidR="00FA51B3" w:rsidRPr="00CC0D80" w:rsidRDefault="00FA51B3" w:rsidP="00BD6785">
            <w:pPr>
              <w:spacing w:after="0"/>
              <w:ind w:left="135"/>
              <w:jc w:val="center"/>
            </w:pPr>
            <w:r>
              <w:rPr>
                <w:rFonts w:ascii="Times New Roman" w:hAnsi="Times New Roman"/>
                <w:color w:val="000000"/>
                <w:sz w:val="24"/>
              </w:rPr>
              <w:t xml:space="preserve"> 30</w:t>
            </w:r>
          </w:p>
        </w:tc>
        <w:tc>
          <w:tcPr>
            <w:tcW w:w="1841" w:type="dxa"/>
            <w:tcMar>
              <w:top w:w="50" w:type="dxa"/>
              <w:left w:w="100" w:type="dxa"/>
            </w:tcMar>
            <w:vAlign w:val="center"/>
          </w:tcPr>
          <w:p w:rsidR="00FA51B3" w:rsidRPr="00860FA9" w:rsidRDefault="00FA51B3" w:rsidP="00BD6785">
            <w:pPr>
              <w:spacing w:after="0"/>
              <w:ind w:left="135"/>
              <w:jc w:val="center"/>
            </w:pPr>
            <w:r>
              <w:rPr>
                <w:rFonts w:ascii="Times New Roman" w:hAnsi="Times New Roman"/>
                <w:color w:val="000000"/>
                <w:sz w:val="24"/>
              </w:rPr>
              <w:t xml:space="preserve"> 1</w:t>
            </w:r>
          </w:p>
        </w:tc>
        <w:tc>
          <w:tcPr>
            <w:tcW w:w="1910" w:type="dxa"/>
            <w:tcMar>
              <w:top w:w="50" w:type="dxa"/>
              <w:left w:w="100" w:type="dxa"/>
            </w:tcMar>
            <w:vAlign w:val="center"/>
          </w:tcPr>
          <w:p w:rsidR="00FA51B3" w:rsidRDefault="00FA51B3" w:rsidP="00BD6785">
            <w:pPr>
              <w:spacing w:after="0"/>
              <w:ind w:left="135"/>
              <w:jc w:val="center"/>
            </w:pPr>
          </w:p>
        </w:tc>
        <w:tc>
          <w:tcPr>
            <w:tcW w:w="2837" w:type="dxa"/>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 xml:space="preserve">Библиотека ЦОК </w:t>
            </w:r>
            <w:hyperlink r:id="rId303">
              <w:r>
                <w:rPr>
                  <w:rFonts w:ascii="Times New Roman" w:hAnsi="Times New Roman"/>
                  <w:color w:val="0000FF"/>
                  <w:u w:val="single"/>
                </w:rPr>
                <w:t>https</w:t>
              </w:r>
              <w:r w:rsidRPr="008C5F99">
                <w:rPr>
                  <w:rFonts w:ascii="Times New Roman" w:hAnsi="Times New Roman"/>
                  <w:color w:val="0000FF"/>
                  <w:u w:val="single"/>
                </w:rPr>
                <w:t>://</w:t>
              </w:r>
              <w:r>
                <w:rPr>
                  <w:rFonts w:ascii="Times New Roman" w:hAnsi="Times New Roman"/>
                  <w:color w:val="0000FF"/>
                  <w:u w:val="single"/>
                </w:rPr>
                <w:t>m</w:t>
              </w:r>
              <w:r w:rsidRPr="008C5F99">
                <w:rPr>
                  <w:rFonts w:ascii="Times New Roman" w:hAnsi="Times New Roman"/>
                  <w:color w:val="0000FF"/>
                  <w:u w:val="single"/>
                </w:rPr>
                <w:t>.</w:t>
              </w:r>
              <w:r>
                <w:rPr>
                  <w:rFonts w:ascii="Times New Roman" w:hAnsi="Times New Roman"/>
                  <w:color w:val="0000FF"/>
                  <w:u w:val="single"/>
                </w:rPr>
                <w:t>edsoo</w:t>
              </w:r>
              <w:r w:rsidRPr="008C5F99">
                <w:rPr>
                  <w:rFonts w:ascii="Times New Roman" w:hAnsi="Times New Roman"/>
                  <w:color w:val="0000FF"/>
                  <w:u w:val="single"/>
                </w:rPr>
                <w:t>.</w:t>
              </w:r>
              <w:r>
                <w:rPr>
                  <w:rFonts w:ascii="Times New Roman" w:hAnsi="Times New Roman"/>
                  <w:color w:val="0000FF"/>
                  <w:u w:val="single"/>
                </w:rPr>
                <w:t>ru</w:t>
              </w:r>
              <w:r w:rsidRPr="008C5F99">
                <w:rPr>
                  <w:rFonts w:ascii="Times New Roman" w:hAnsi="Times New Roman"/>
                  <w:color w:val="0000FF"/>
                  <w:u w:val="single"/>
                </w:rPr>
                <w:t>/7</w:t>
              </w:r>
              <w:r>
                <w:rPr>
                  <w:rFonts w:ascii="Times New Roman" w:hAnsi="Times New Roman"/>
                  <w:color w:val="0000FF"/>
                  <w:u w:val="single"/>
                </w:rPr>
                <w:t>f</w:t>
              </w:r>
              <w:r w:rsidRPr="008C5F99">
                <w:rPr>
                  <w:rFonts w:ascii="Times New Roman" w:hAnsi="Times New Roman"/>
                  <w:color w:val="0000FF"/>
                  <w:u w:val="single"/>
                </w:rPr>
                <w:t>414736</w:t>
              </w:r>
            </w:hyperlink>
          </w:p>
        </w:tc>
      </w:tr>
      <w:tr w:rsidR="00FA51B3" w:rsidRPr="00620E4C" w:rsidTr="00BD6785">
        <w:trPr>
          <w:trHeight w:val="144"/>
          <w:tblCellSpacing w:w="20" w:type="nil"/>
        </w:trPr>
        <w:tc>
          <w:tcPr>
            <w:tcW w:w="1211" w:type="dxa"/>
            <w:tcMar>
              <w:top w:w="50" w:type="dxa"/>
              <w:left w:w="100" w:type="dxa"/>
            </w:tcMar>
            <w:vAlign w:val="center"/>
          </w:tcPr>
          <w:p w:rsidR="00FA51B3" w:rsidRDefault="00FA51B3" w:rsidP="00BD6785">
            <w:pPr>
              <w:spacing w:after="0"/>
            </w:pPr>
            <w:r>
              <w:rPr>
                <w:rFonts w:ascii="Times New Roman" w:hAnsi="Times New Roman"/>
                <w:color w:val="000000"/>
                <w:sz w:val="24"/>
              </w:rPr>
              <w:t>2</w:t>
            </w:r>
          </w:p>
        </w:tc>
        <w:tc>
          <w:tcPr>
            <w:tcW w:w="4500" w:type="dxa"/>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Наглядная геометрия. Прямые на плоскости</w:t>
            </w:r>
          </w:p>
        </w:tc>
        <w:tc>
          <w:tcPr>
            <w:tcW w:w="1611" w:type="dxa"/>
            <w:tcMar>
              <w:top w:w="50" w:type="dxa"/>
              <w:left w:w="100" w:type="dxa"/>
            </w:tcMar>
            <w:vAlign w:val="center"/>
          </w:tcPr>
          <w:p w:rsidR="00FA51B3" w:rsidRDefault="00FA51B3" w:rsidP="00BD6785">
            <w:pPr>
              <w:spacing w:after="0"/>
              <w:ind w:left="135"/>
              <w:jc w:val="center"/>
            </w:pPr>
            <w:r w:rsidRPr="008C5F99">
              <w:rPr>
                <w:rFonts w:ascii="Times New Roman" w:hAnsi="Times New Roman"/>
                <w:color w:val="000000"/>
                <w:sz w:val="24"/>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FA51B3" w:rsidRDefault="00FA51B3" w:rsidP="00BD6785">
            <w:pPr>
              <w:spacing w:after="0"/>
              <w:ind w:left="135"/>
              <w:jc w:val="center"/>
            </w:pPr>
          </w:p>
        </w:tc>
        <w:tc>
          <w:tcPr>
            <w:tcW w:w="1910" w:type="dxa"/>
            <w:tcMar>
              <w:top w:w="50" w:type="dxa"/>
              <w:left w:w="100" w:type="dxa"/>
            </w:tcMar>
            <w:vAlign w:val="center"/>
          </w:tcPr>
          <w:p w:rsidR="00FA51B3" w:rsidRPr="00512051" w:rsidRDefault="00FA51B3" w:rsidP="00BD6785">
            <w:pPr>
              <w:spacing w:after="0"/>
              <w:ind w:left="135"/>
              <w:jc w:val="center"/>
              <w:rPr>
                <w:rFonts w:ascii="Times New Roman" w:hAnsi="Times New Roman" w:cs="Times New Roman"/>
                <w:sz w:val="24"/>
                <w:szCs w:val="24"/>
              </w:rPr>
            </w:pPr>
            <w:r w:rsidRPr="00512051">
              <w:rPr>
                <w:rFonts w:ascii="Times New Roman" w:hAnsi="Times New Roman" w:cs="Times New Roman"/>
                <w:sz w:val="24"/>
                <w:szCs w:val="24"/>
              </w:rPr>
              <w:t>1</w:t>
            </w:r>
          </w:p>
        </w:tc>
        <w:tc>
          <w:tcPr>
            <w:tcW w:w="2837" w:type="dxa"/>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 xml:space="preserve">Библиотека ЦОК </w:t>
            </w:r>
            <w:hyperlink r:id="rId304">
              <w:r>
                <w:rPr>
                  <w:rFonts w:ascii="Times New Roman" w:hAnsi="Times New Roman"/>
                  <w:color w:val="0000FF"/>
                  <w:u w:val="single"/>
                </w:rPr>
                <w:t>https</w:t>
              </w:r>
              <w:r w:rsidRPr="008C5F99">
                <w:rPr>
                  <w:rFonts w:ascii="Times New Roman" w:hAnsi="Times New Roman"/>
                  <w:color w:val="0000FF"/>
                  <w:u w:val="single"/>
                </w:rPr>
                <w:t>://</w:t>
              </w:r>
              <w:r>
                <w:rPr>
                  <w:rFonts w:ascii="Times New Roman" w:hAnsi="Times New Roman"/>
                  <w:color w:val="0000FF"/>
                  <w:u w:val="single"/>
                </w:rPr>
                <w:t>m</w:t>
              </w:r>
              <w:r w:rsidRPr="008C5F99">
                <w:rPr>
                  <w:rFonts w:ascii="Times New Roman" w:hAnsi="Times New Roman"/>
                  <w:color w:val="0000FF"/>
                  <w:u w:val="single"/>
                </w:rPr>
                <w:t>.</w:t>
              </w:r>
              <w:r>
                <w:rPr>
                  <w:rFonts w:ascii="Times New Roman" w:hAnsi="Times New Roman"/>
                  <w:color w:val="0000FF"/>
                  <w:u w:val="single"/>
                </w:rPr>
                <w:t>edsoo</w:t>
              </w:r>
              <w:r w:rsidRPr="008C5F99">
                <w:rPr>
                  <w:rFonts w:ascii="Times New Roman" w:hAnsi="Times New Roman"/>
                  <w:color w:val="0000FF"/>
                  <w:u w:val="single"/>
                </w:rPr>
                <w:t>.</w:t>
              </w:r>
              <w:r>
                <w:rPr>
                  <w:rFonts w:ascii="Times New Roman" w:hAnsi="Times New Roman"/>
                  <w:color w:val="0000FF"/>
                  <w:u w:val="single"/>
                </w:rPr>
                <w:t>ru</w:t>
              </w:r>
              <w:r w:rsidRPr="008C5F99">
                <w:rPr>
                  <w:rFonts w:ascii="Times New Roman" w:hAnsi="Times New Roman"/>
                  <w:color w:val="0000FF"/>
                  <w:u w:val="single"/>
                </w:rPr>
                <w:t>/7</w:t>
              </w:r>
              <w:r>
                <w:rPr>
                  <w:rFonts w:ascii="Times New Roman" w:hAnsi="Times New Roman"/>
                  <w:color w:val="0000FF"/>
                  <w:u w:val="single"/>
                </w:rPr>
                <w:t>f</w:t>
              </w:r>
              <w:r w:rsidRPr="008C5F99">
                <w:rPr>
                  <w:rFonts w:ascii="Times New Roman" w:hAnsi="Times New Roman"/>
                  <w:color w:val="0000FF"/>
                  <w:u w:val="single"/>
                </w:rPr>
                <w:t>414736</w:t>
              </w:r>
            </w:hyperlink>
          </w:p>
        </w:tc>
      </w:tr>
      <w:tr w:rsidR="00FA51B3" w:rsidRPr="00620E4C" w:rsidTr="00BD6785">
        <w:trPr>
          <w:trHeight w:val="144"/>
          <w:tblCellSpacing w:w="20" w:type="nil"/>
        </w:trPr>
        <w:tc>
          <w:tcPr>
            <w:tcW w:w="1211" w:type="dxa"/>
            <w:tcMar>
              <w:top w:w="50" w:type="dxa"/>
              <w:left w:w="100" w:type="dxa"/>
            </w:tcMar>
            <w:vAlign w:val="center"/>
          </w:tcPr>
          <w:p w:rsidR="00FA51B3" w:rsidRDefault="00FA51B3" w:rsidP="00BD6785">
            <w:pPr>
              <w:spacing w:after="0"/>
            </w:pPr>
            <w:r>
              <w:rPr>
                <w:rFonts w:ascii="Times New Roman" w:hAnsi="Times New Roman"/>
                <w:color w:val="000000"/>
                <w:sz w:val="24"/>
              </w:rPr>
              <w:t>3</w:t>
            </w:r>
          </w:p>
        </w:tc>
        <w:tc>
          <w:tcPr>
            <w:tcW w:w="4500" w:type="dxa"/>
            <w:tcMar>
              <w:top w:w="50" w:type="dxa"/>
              <w:left w:w="100" w:type="dxa"/>
            </w:tcMar>
            <w:vAlign w:val="center"/>
          </w:tcPr>
          <w:p w:rsidR="00FA51B3" w:rsidRDefault="00FA51B3" w:rsidP="00BD6785">
            <w:pPr>
              <w:spacing w:after="0"/>
              <w:ind w:left="135"/>
            </w:pPr>
            <w:r>
              <w:rPr>
                <w:rFonts w:ascii="Times New Roman" w:hAnsi="Times New Roman"/>
                <w:color w:val="000000"/>
                <w:sz w:val="24"/>
              </w:rPr>
              <w:t>Дроби</w:t>
            </w:r>
          </w:p>
        </w:tc>
        <w:tc>
          <w:tcPr>
            <w:tcW w:w="1611"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 32 </w:t>
            </w:r>
          </w:p>
        </w:tc>
        <w:tc>
          <w:tcPr>
            <w:tcW w:w="1841" w:type="dxa"/>
            <w:tcMar>
              <w:top w:w="50" w:type="dxa"/>
              <w:left w:w="100" w:type="dxa"/>
            </w:tcMar>
            <w:vAlign w:val="center"/>
          </w:tcPr>
          <w:p w:rsidR="00FA51B3" w:rsidRPr="007A10A7" w:rsidRDefault="00FA51B3" w:rsidP="00BD6785">
            <w:pPr>
              <w:spacing w:after="0"/>
              <w:ind w:left="135"/>
              <w:jc w:val="center"/>
            </w:pPr>
            <w:r>
              <w:rPr>
                <w:rFonts w:ascii="Times New Roman" w:hAnsi="Times New Roman"/>
                <w:color w:val="000000"/>
                <w:sz w:val="24"/>
              </w:rPr>
              <w:t xml:space="preserve"> 2</w:t>
            </w:r>
          </w:p>
        </w:tc>
        <w:tc>
          <w:tcPr>
            <w:tcW w:w="1910"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1  </w:t>
            </w:r>
          </w:p>
        </w:tc>
        <w:tc>
          <w:tcPr>
            <w:tcW w:w="2837" w:type="dxa"/>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 xml:space="preserve">Библиотека ЦОК </w:t>
            </w:r>
            <w:hyperlink r:id="rId305">
              <w:r>
                <w:rPr>
                  <w:rFonts w:ascii="Times New Roman" w:hAnsi="Times New Roman"/>
                  <w:color w:val="0000FF"/>
                  <w:u w:val="single"/>
                </w:rPr>
                <w:t>https</w:t>
              </w:r>
              <w:r w:rsidRPr="008C5F99">
                <w:rPr>
                  <w:rFonts w:ascii="Times New Roman" w:hAnsi="Times New Roman"/>
                  <w:color w:val="0000FF"/>
                  <w:u w:val="single"/>
                </w:rPr>
                <w:t>://</w:t>
              </w:r>
              <w:r>
                <w:rPr>
                  <w:rFonts w:ascii="Times New Roman" w:hAnsi="Times New Roman"/>
                  <w:color w:val="0000FF"/>
                  <w:u w:val="single"/>
                </w:rPr>
                <w:t>m</w:t>
              </w:r>
              <w:r w:rsidRPr="008C5F99">
                <w:rPr>
                  <w:rFonts w:ascii="Times New Roman" w:hAnsi="Times New Roman"/>
                  <w:color w:val="0000FF"/>
                  <w:u w:val="single"/>
                </w:rPr>
                <w:t>.</w:t>
              </w:r>
              <w:r>
                <w:rPr>
                  <w:rFonts w:ascii="Times New Roman" w:hAnsi="Times New Roman"/>
                  <w:color w:val="0000FF"/>
                  <w:u w:val="single"/>
                </w:rPr>
                <w:t>edsoo</w:t>
              </w:r>
              <w:r w:rsidRPr="008C5F99">
                <w:rPr>
                  <w:rFonts w:ascii="Times New Roman" w:hAnsi="Times New Roman"/>
                  <w:color w:val="0000FF"/>
                  <w:u w:val="single"/>
                </w:rPr>
                <w:t>.</w:t>
              </w:r>
              <w:r>
                <w:rPr>
                  <w:rFonts w:ascii="Times New Roman" w:hAnsi="Times New Roman"/>
                  <w:color w:val="0000FF"/>
                  <w:u w:val="single"/>
                </w:rPr>
                <w:t>ru</w:t>
              </w:r>
              <w:r w:rsidRPr="008C5F99">
                <w:rPr>
                  <w:rFonts w:ascii="Times New Roman" w:hAnsi="Times New Roman"/>
                  <w:color w:val="0000FF"/>
                  <w:u w:val="single"/>
                </w:rPr>
                <w:t>/7</w:t>
              </w:r>
              <w:r>
                <w:rPr>
                  <w:rFonts w:ascii="Times New Roman" w:hAnsi="Times New Roman"/>
                  <w:color w:val="0000FF"/>
                  <w:u w:val="single"/>
                </w:rPr>
                <w:t>f</w:t>
              </w:r>
              <w:r w:rsidRPr="008C5F99">
                <w:rPr>
                  <w:rFonts w:ascii="Times New Roman" w:hAnsi="Times New Roman"/>
                  <w:color w:val="0000FF"/>
                  <w:u w:val="single"/>
                </w:rPr>
                <w:t>414736</w:t>
              </w:r>
            </w:hyperlink>
          </w:p>
        </w:tc>
      </w:tr>
      <w:tr w:rsidR="00FA51B3" w:rsidRPr="00620E4C" w:rsidTr="00BD6785">
        <w:trPr>
          <w:trHeight w:val="144"/>
          <w:tblCellSpacing w:w="20" w:type="nil"/>
        </w:trPr>
        <w:tc>
          <w:tcPr>
            <w:tcW w:w="1211" w:type="dxa"/>
            <w:tcMar>
              <w:top w:w="50" w:type="dxa"/>
              <w:left w:w="100" w:type="dxa"/>
            </w:tcMar>
            <w:vAlign w:val="center"/>
          </w:tcPr>
          <w:p w:rsidR="00FA51B3" w:rsidRDefault="00FA51B3" w:rsidP="00BD6785">
            <w:pPr>
              <w:spacing w:after="0"/>
            </w:pPr>
            <w:r>
              <w:rPr>
                <w:rFonts w:ascii="Times New Roman" w:hAnsi="Times New Roman"/>
                <w:color w:val="000000"/>
                <w:sz w:val="24"/>
              </w:rPr>
              <w:t>4</w:t>
            </w:r>
          </w:p>
        </w:tc>
        <w:tc>
          <w:tcPr>
            <w:tcW w:w="4500" w:type="dxa"/>
            <w:tcMar>
              <w:top w:w="50" w:type="dxa"/>
              <w:left w:w="100" w:type="dxa"/>
            </w:tcMar>
            <w:vAlign w:val="center"/>
          </w:tcPr>
          <w:p w:rsidR="00FA51B3" w:rsidRDefault="00FA51B3" w:rsidP="00BD6785">
            <w:pPr>
              <w:spacing w:after="0"/>
              <w:ind w:left="135"/>
            </w:pPr>
            <w:r>
              <w:rPr>
                <w:rFonts w:ascii="Times New Roman" w:hAnsi="Times New Roman"/>
                <w:color w:val="000000"/>
                <w:sz w:val="24"/>
              </w:rPr>
              <w:t>Наглядная геометрия. Симметрия</w:t>
            </w:r>
          </w:p>
        </w:tc>
        <w:tc>
          <w:tcPr>
            <w:tcW w:w="1611"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FA51B3" w:rsidRDefault="00FA51B3" w:rsidP="00BD6785">
            <w:pPr>
              <w:spacing w:after="0"/>
              <w:ind w:left="135"/>
              <w:jc w:val="center"/>
            </w:pPr>
          </w:p>
        </w:tc>
        <w:tc>
          <w:tcPr>
            <w:tcW w:w="1910"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 xml:space="preserve">Библиотека ЦОК </w:t>
            </w:r>
            <w:hyperlink r:id="rId306">
              <w:r>
                <w:rPr>
                  <w:rFonts w:ascii="Times New Roman" w:hAnsi="Times New Roman"/>
                  <w:color w:val="0000FF"/>
                  <w:u w:val="single"/>
                </w:rPr>
                <w:t>https</w:t>
              </w:r>
              <w:r w:rsidRPr="008C5F99">
                <w:rPr>
                  <w:rFonts w:ascii="Times New Roman" w:hAnsi="Times New Roman"/>
                  <w:color w:val="0000FF"/>
                  <w:u w:val="single"/>
                </w:rPr>
                <w:t>://</w:t>
              </w:r>
              <w:r>
                <w:rPr>
                  <w:rFonts w:ascii="Times New Roman" w:hAnsi="Times New Roman"/>
                  <w:color w:val="0000FF"/>
                  <w:u w:val="single"/>
                </w:rPr>
                <w:t>m</w:t>
              </w:r>
              <w:r w:rsidRPr="008C5F99">
                <w:rPr>
                  <w:rFonts w:ascii="Times New Roman" w:hAnsi="Times New Roman"/>
                  <w:color w:val="0000FF"/>
                  <w:u w:val="single"/>
                </w:rPr>
                <w:t>.</w:t>
              </w:r>
              <w:r>
                <w:rPr>
                  <w:rFonts w:ascii="Times New Roman" w:hAnsi="Times New Roman"/>
                  <w:color w:val="0000FF"/>
                  <w:u w:val="single"/>
                </w:rPr>
                <w:t>edsoo</w:t>
              </w:r>
              <w:r w:rsidRPr="008C5F99">
                <w:rPr>
                  <w:rFonts w:ascii="Times New Roman" w:hAnsi="Times New Roman"/>
                  <w:color w:val="0000FF"/>
                  <w:u w:val="single"/>
                </w:rPr>
                <w:t>.</w:t>
              </w:r>
              <w:r>
                <w:rPr>
                  <w:rFonts w:ascii="Times New Roman" w:hAnsi="Times New Roman"/>
                  <w:color w:val="0000FF"/>
                  <w:u w:val="single"/>
                </w:rPr>
                <w:t>ru</w:t>
              </w:r>
              <w:r w:rsidRPr="008C5F99">
                <w:rPr>
                  <w:rFonts w:ascii="Times New Roman" w:hAnsi="Times New Roman"/>
                  <w:color w:val="0000FF"/>
                  <w:u w:val="single"/>
                </w:rPr>
                <w:t>/7</w:t>
              </w:r>
              <w:r>
                <w:rPr>
                  <w:rFonts w:ascii="Times New Roman" w:hAnsi="Times New Roman"/>
                  <w:color w:val="0000FF"/>
                  <w:u w:val="single"/>
                </w:rPr>
                <w:t>f</w:t>
              </w:r>
              <w:r w:rsidRPr="008C5F99">
                <w:rPr>
                  <w:rFonts w:ascii="Times New Roman" w:hAnsi="Times New Roman"/>
                  <w:color w:val="0000FF"/>
                  <w:u w:val="single"/>
                </w:rPr>
                <w:t>414736</w:t>
              </w:r>
            </w:hyperlink>
          </w:p>
        </w:tc>
      </w:tr>
      <w:tr w:rsidR="00FA51B3" w:rsidRPr="00620E4C" w:rsidTr="00BD6785">
        <w:trPr>
          <w:trHeight w:val="144"/>
          <w:tblCellSpacing w:w="20" w:type="nil"/>
        </w:trPr>
        <w:tc>
          <w:tcPr>
            <w:tcW w:w="1211" w:type="dxa"/>
            <w:tcMar>
              <w:top w:w="50" w:type="dxa"/>
              <w:left w:w="100" w:type="dxa"/>
            </w:tcMar>
            <w:vAlign w:val="center"/>
          </w:tcPr>
          <w:p w:rsidR="00FA51B3" w:rsidRDefault="00FA51B3" w:rsidP="00BD6785">
            <w:pPr>
              <w:spacing w:after="0"/>
            </w:pPr>
            <w:r>
              <w:rPr>
                <w:rFonts w:ascii="Times New Roman" w:hAnsi="Times New Roman"/>
                <w:color w:val="000000"/>
                <w:sz w:val="24"/>
              </w:rPr>
              <w:t>5</w:t>
            </w:r>
          </w:p>
        </w:tc>
        <w:tc>
          <w:tcPr>
            <w:tcW w:w="4500" w:type="dxa"/>
            <w:tcMar>
              <w:top w:w="50" w:type="dxa"/>
              <w:left w:w="100" w:type="dxa"/>
            </w:tcMar>
            <w:vAlign w:val="center"/>
          </w:tcPr>
          <w:p w:rsidR="00FA51B3" w:rsidRDefault="00FA51B3" w:rsidP="00BD6785">
            <w:pPr>
              <w:spacing w:after="0"/>
              <w:ind w:left="135"/>
            </w:pPr>
            <w:r>
              <w:rPr>
                <w:rFonts w:ascii="Times New Roman" w:hAnsi="Times New Roman"/>
                <w:color w:val="000000"/>
                <w:sz w:val="24"/>
              </w:rPr>
              <w:t>Выражения с буквами</w:t>
            </w:r>
          </w:p>
        </w:tc>
        <w:tc>
          <w:tcPr>
            <w:tcW w:w="1611"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FA51B3" w:rsidRPr="0095196A" w:rsidRDefault="00FA51B3" w:rsidP="00BD6785">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A51B3" w:rsidRDefault="00FA51B3" w:rsidP="00BD6785">
            <w:pPr>
              <w:spacing w:after="0"/>
              <w:ind w:left="135"/>
              <w:jc w:val="center"/>
            </w:pPr>
          </w:p>
        </w:tc>
        <w:tc>
          <w:tcPr>
            <w:tcW w:w="2837" w:type="dxa"/>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 xml:space="preserve">Библиотека ЦОК </w:t>
            </w:r>
            <w:hyperlink r:id="rId307">
              <w:r>
                <w:rPr>
                  <w:rFonts w:ascii="Times New Roman" w:hAnsi="Times New Roman"/>
                  <w:color w:val="0000FF"/>
                  <w:u w:val="single"/>
                </w:rPr>
                <w:t>https</w:t>
              </w:r>
              <w:r w:rsidRPr="008C5F99">
                <w:rPr>
                  <w:rFonts w:ascii="Times New Roman" w:hAnsi="Times New Roman"/>
                  <w:color w:val="0000FF"/>
                  <w:u w:val="single"/>
                </w:rPr>
                <w:t>://</w:t>
              </w:r>
              <w:r>
                <w:rPr>
                  <w:rFonts w:ascii="Times New Roman" w:hAnsi="Times New Roman"/>
                  <w:color w:val="0000FF"/>
                  <w:u w:val="single"/>
                </w:rPr>
                <w:t>m</w:t>
              </w:r>
              <w:r w:rsidRPr="008C5F99">
                <w:rPr>
                  <w:rFonts w:ascii="Times New Roman" w:hAnsi="Times New Roman"/>
                  <w:color w:val="0000FF"/>
                  <w:u w:val="single"/>
                </w:rPr>
                <w:t>.</w:t>
              </w:r>
              <w:r>
                <w:rPr>
                  <w:rFonts w:ascii="Times New Roman" w:hAnsi="Times New Roman"/>
                  <w:color w:val="0000FF"/>
                  <w:u w:val="single"/>
                </w:rPr>
                <w:t>edsoo</w:t>
              </w:r>
              <w:r w:rsidRPr="008C5F99">
                <w:rPr>
                  <w:rFonts w:ascii="Times New Roman" w:hAnsi="Times New Roman"/>
                  <w:color w:val="0000FF"/>
                  <w:u w:val="single"/>
                </w:rPr>
                <w:t>.</w:t>
              </w:r>
              <w:r>
                <w:rPr>
                  <w:rFonts w:ascii="Times New Roman" w:hAnsi="Times New Roman"/>
                  <w:color w:val="0000FF"/>
                  <w:u w:val="single"/>
                </w:rPr>
                <w:t>ru</w:t>
              </w:r>
              <w:r w:rsidRPr="008C5F99">
                <w:rPr>
                  <w:rFonts w:ascii="Times New Roman" w:hAnsi="Times New Roman"/>
                  <w:color w:val="0000FF"/>
                  <w:u w:val="single"/>
                </w:rPr>
                <w:t>/7</w:t>
              </w:r>
              <w:r>
                <w:rPr>
                  <w:rFonts w:ascii="Times New Roman" w:hAnsi="Times New Roman"/>
                  <w:color w:val="0000FF"/>
                  <w:u w:val="single"/>
                </w:rPr>
                <w:t>f</w:t>
              </w:r>
              <w:r w:rsidRPr="008C5F99">
                <w:rPr>
                  <w:rFonts w:ascii="Times New Roman" w:hAnsi="Times New Roman"/>
                  <w:color w:val="0000FF"/>
                  <w:u w:val="single"/>
                </w:rPr>
                <w:t>414736</w:t>
              </w:r>
            </w:hyperlink>
          </w:p>
        </w:tc>
      </w:tr>
      <w:tr w:rsidR="00FA51B3" w:rsidRPr="00620E4C" w:rsidTr="00BD6785">
        <w:trPr>
          <w:trHeight w:val="144"/>
          <w:tblCellSpacing w:w="20" w:type="nil"/>
        </w:trPr>
        <w:tc>
          <w:tcPr>
            <w:tcW w:w="1211" w:type="dxa"/>
            <w:tcMar>
              <w:top w:w="50" w:type="dxa"/>
              <w:left w:w="100" w:type="dxa"/>
            </w:tcMar>
            <w:vAlign w:val="center"/>
          </w:tcPr>
          <w:p w:rsidR="00FA51B3" w:rsidRDefault="00FA51B3" w:rsidP="00BD6785">
            <w:pPr>
              <w:spacing w:after="0"/>
            </w:pPr>
            <w:r>
              <w:rPr>
                <w:rFonts w:ascii="Times New Roman" w:hAnsi="Times New Roman"/>
                <w:color w:val="000000"/>
                <w:sz w:val="24"/>
              </w:rPr>
              <w:t>6</w:t>
            </w:r>
          </w:p>
        </w:tc>
        <w:tc>
          <w:tcPr>
            <w:tcW w:w="4500" w:type="dxa"/>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Наглядная геометрия. Фигуры на плоскости</w:t>
            </w:r>
          </w:p>
        </w:tc>
        <w:tc>
          <w:tcPr>
            <w:tcW w:w="1611" w:type="dxa"/>
            <w:tcMar>
              <w:top w:w="50" w:type="dxa"/>
              <w:left w:w="100" w:type="dxa"/>
            </w:tcMar>
            <w:vAlign w:val="center"/>
          </w:tcPr>
          <w:p w:rsidR="00FA51B3" w:rsidRDefault="00FA51B3" w:rsidP="00BD6785">
            <w:pPr>
              <w:spacing w:after="0"/>
              <w:ind w:left="135"/>
              <w:jc w:val="center"/>
            </w:pPr>
            <w:r w:rsidRPr="008C5F99">
              <w:rPr>
                <w:rFonts w:ascii="Times New Roman" w:hAnsi="Times New Roman"/>
                <w:color w:val="000000"/>
                <w:sz w:val="24"/>
              </w:rPr>
              <w:t xml:space="preserve"> </w:t>
            </w:r>
            <w:r>
              <w:rPr>
                <w:rFonts w:ascii="Times New Roman" w:hAnsi="Times New Roman"/>
                <w:color w:val="000000"/>
                <w:sz w:val="24"/>
              </w:rPr>
              <w:t xml:space="preserve">14 </w:t>
            </w:r>
          </w:p>
        </w:tc>
        <w:tc>
          <w:tcPr>
            <w:tcW w:w="1841"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1  </w:t>
            </w:r>
          </w:p>
        </w:tc>
        <w:tc>
          <w:tcPr>
            <w:tcW w:w="1910"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 xml:space="preserve">Библиотека ЦОК </w:t>
            </w:r>
            <w:hyperlink r:id="rId308">
              <w:r>
                <w:rPr>
                  <w:rFonts w:ascii="Times New Roman" w:hAnsi="Times New Roman"/>
                  <w:color w:val="0000FF"/>
                  <w:u w:val="single"/>
                </w:rPr>
                <w:t>https</w:t>
              </w:r>
              <w:r w:rsidRPr="008C5F99">
                <w:rPr>
                  <w:rFonts w:ascii="Times New Roman" w:hAnsi="Times New Roman"/>
                  <w:color w:val="0000FF"/>
                  <w:u w:val="single"/>
                </w:rPr>
                <w:t>://</w:t>
              </w:r>
              <w:r>
                <w:rPr>
                  <w:rFonts w:ascii="Times New Roman" w:hAnsi="Times New Roman"/>
                  <w:color w:val="0000FF"/>
                  <w:u w:val="single"/>
                </w:rPr>
                <w:t>m</w:t>
              </w:r>
              <w:r w:rsidRPr="008C5F99">
                <w:rPr>
                  <w:rFonts w:ascii="Times New Roman" w:hAnsi="Times New Roman"/>
                  <w:color w:val="0000FF"/>
                  <w:u w:val="single"/>
                </w:rPr>
                <w:t>.</w:t>
              </w:r>
              <w:r>
                <w:rPr>
                  <w:rFonts w:ascii="Times New Roman" w:hAnsi="Times New Roman"/>
                  <w:color w:val="0000FF"/>
                  <w:u w:val="single"/>
                </w:rPr>
                <w:t>edsoo</w:t>
              </w:r>
              <w:r w:rsidRPr="008C5F99">
                <w:rPr>
                  <w:rFonts w:ascii="Times New Roman" w:hAnsi="Times New Roman"/>
                  <w:color w:val="0000FF"/>
                  <w:u w:val="single"/>
                </w:rPr>
                <w:t>.</w:t>
              </w:r>
              <w:r>
                <w:rPr>
                  <w:rFonts w:ascii="Times New Roman" w:hAnsi="Times New Roman"/>
                  <w:color w:val="0000FF"/>
                  <w:u w:val="single"/>
                </w:rPr>
                <w:t>ru</w:t>
              </w:r>
              <w:r w:rsidRPr="008C5F99">
                <w:rPr>
                  <w:rFonts w:ascii="Times New Roman" w:hAnsi="Times New Roman"/>
                  <w:color w:val="0000FF"/>
                  <w:u w:val="single"/>
                </w:rPr>
                <w:t>/7</w:t>
              </w:r>
              <w:r>
                <w:rPr>
                  <w:rFonts w:ascii="Times New Roman" w:hAnsi="Times New Roman"/>
                  <w:color w:val="0000FF"/>
                  <w:u w:val="single"/>
                </w:rPr>
                <w:t>f</w:t>
              </w:r>
              <w:r w:rsidRPr="008C5F99">
                <w:rPr>
                  <w:rFonts w:ascii="Times New Roman" w:hAnsi="Times New Roman"/>
                  <w:color w:val="0000FF"/>
                  <w:u w:val="single"/>
                </w:rPr>
                <w:t>414736</w:t>
              </w:r>
            </w:hyperlink>
          </w:p>
        </w:tc>
      </w:tr>
      <w:tr w:rsidR="00FA51B3" w:rsidRPr="00620E4C" w:rsidTr="00BD6785">
        <w:trPr>
          <w:trHeight w:val="144"/>
          <w:tblCellSpacing w:w="20" w:type="nil"/>
        </w:trPr>
        <w:tc>
          <w:tcPr>
            <w:tcW w:w="1211" w:type="dxa"/>
            <w:tcMar>
              <w:top w:w="50" w:type="dxa"/>
              <w:left w:w="100" w:type="dxa"/>
            </w:tcMar>
            <w:vAlign w:val="center"/>
          </w:tcPr>
          <w:p w:rsidR="00FA51B3" w:rsidRDefault="00FA51B3" w:rsidP="00BD6785">
            <w:pPr>
              <w:spacing w:after="0"/>
            </w:pPr>
            <w:r>
              <w:rPr>
                <w:rFonts w:ascii="Times New Roman" w:hAnsi="Times New Roman"/>
                <w:color w:val="000000"/>
                <w:sz w:val="24"/>
              </w:rPr>
              <w:t>7</w:t>
            </w:r>
          </w:p>
        </w:tc>
        <w:tc>
          <w:tcPr>
            <w:tcW w:w="4500" w:type="dxa"/>
            <w:tcMar>
              <w:top w:w="50" w:type="dxa"/>
              <w:left w:w="100" w:type="dxa"/>
            </w:tcMar>
            <w:vAlign w:val="center"/>
          </w:tcPr>
          <w:p w:rsidR="00FA51B3" w:rsidRDefault="00FA51B3" w:rsidP="00BD6785">
            <w:pPr>
              <w:spacing w:after="0"/>
              <w:ind w:left="135"/>
            </w:pPr>
            <w:r>
              <w:rPr>
                <w:rFonts w:ascii="Times New Roman" w:hAnsi="Times New Roman"/>
                <w:color w:val="000000"/>
                <w:sz w:val="24"/>
              </w:rPr>
              <w:t>Положительные и отрицательные числа</w:t>
            </w:r>
          </w:p>
        </w:tc>
        <w:tc>
          <w:tcPr>
            <w:tcW w:w="1611"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 40 </w:t>
            </w:r>
          </w:p>
        </w:tc>
        <w:tc>
          <w:tcPr>
            <w:tcW w:w="1841"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FA51B3" w:rsidRDefault="00FA51B3" w:rsidP="00BD6785">
            <w:pPr>
              <w:spacing w:after="0"/>
              <w:ind w:left="135"/>
              <w:jc w:val="center"/>
            </w:pPr>
          </w:p>
        </w:tc>
        <w:tc>
          <w:tcPr>
            <w:tcW w:w="2837" w:type="dxa"/>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 xml:space="preserve">Библиотека ЦОК </w:t>
            </w:r>
            <w:hyperlink r:id="rId309">
              <w:r>
                <w:rPr>
                  <w:rFonts w:ascii="Times New Roman" w:hAnsi="Times New Roman"/>
                  <w:color w:val="0000FF"/>
                  <w:u w:val="single"/>
                </w:rPr>
                <w:t>https</w:t>
              </w:r>
              <w:r w:rsidRPr="008C5F99">
                <w:rPr>
                  <w:rFonts w:ascii="Times New Roman" w:hAnsi="Times New Roman"/>
                  <w:color w:val="0000FF"/>
                  <w:u w:val="single"/>
                </w:rPr>
                <w:t>://</w:t>
              </w:r>
              <w:r>
                <w:rPr>
                  <w:rFonts w:ascii="Times New Roman" w:hAnsi="Times New Roman"/>
                  <w:color w:val="0000FF"/>
                  <w:u w:val="single"/>
                </w:rPr>
                <w:t>m</w:t>
              </w:r>
              <w:r w:rsidRPr="008C5F99">
                <w:rPr>
                  <w:rFonts w:ascii="Times New Roman" w:hAnsi="Times New Roman"/>
                  <w:color w:val="0000FF"/>
                  <w:u w:val="single"/>
                </w:rPr>
                <w:t>.</w:t>
              </w:r>
              <w:r>
                <w:rPr>
                  <w:rFonts w:ascii="Times New Roman" w:hAnsi="Times New Roman"/>
                  <w:color w:val="0000FF"/>
                  <w:u w:val="single"/>
                </w:rPr>
                <w:t>edsoo</w:t>
              </w:r>
              <w:r w:rsidRPr="008C5F99">
                <w:rPr>
                  <w:rFonts w:ascii="Times New Roman" w:hAnsi="Times New Roman"/>
                  <w:color w:val="0000FF"/>
                  <w:u w:val="single"/>
                </w:rPr>
                <w:t>.</w:t>
              </w:r>
              <w:r>
                <w:rPr>
                  <w:rFonts w:ascii="Times New Roman" w:hAnsi="Times New Roman"/>
                  <w:color w:val="0000FF"/>
                  <w:u w:val="single"/>
                </w:rPr>
                <w:t>ru</w:t>
              </w:r>
              <w:r w:rsidRPr="008C5F99">
                <w:rPr>
                  <w:rFonts w:ascii="Times New Roman" w:hAnsi="Times New Roman"/>
                  <w:color w:val="0000FF"/>
                  <w:u w:val="single"/>
                </w:rPr>
                <w:t>/7</w:t>
              </w:r>
              <w:r>
                <w:rPr>
                  <w:rFonts w:ascii="Times New Roman" w:hAnsi="Times New Roman"/>
                  <w:color w:val="0000FF"/>
                  <w:u w:val="single"/>
                </w:rPr>
                <w:t>f</w:t>
              </w:r>
              <w:r w:rsidRPr="008C5F99">
                <w:rPr>
                  <w:rFonts w:ascii="Times New Roman" w:hAnsi="Times New Roman"/>
                  <w:color w:val="0000FF"/>
                  <w:u w:val="single"/>
                </w:rPr>
                <w:t>414736</w:t>
              </w:r>
            </w:hyperlink>
          </w:p>
        </w:tc>
      </w:tr>
      <w:tr w:rsidR="00FA51B3" w:rsidRPr="00620E4C" w:rsidTr="00BD6785">
        <w:trPr>
          <w:trHeight w:val="144"/>
          <w:tblCellSpacing w:w="20" w:type="nil"/>
        </w:trPr>
        <w:tc>
          <w:tcPr>
            <w:tcW w:w="1211" w:type="dxa"/>
            <w:tcMar>
              <w:top w:w="50" w:type="dxa"/>
              <w:left w:w="100" w:type="dxa"/>
            </w:tcMar>
            <w:vAlign w:val="center"/>
          </w:tcPr>
          <w:p w:rsidR="00FA51B3" w:rsidRDefault="00FA51B3" w:rsidP="00BD6785">
            <w:pPr>
              <w:spacing w:after="0"/>
            </w:pPr>
            <w:r>
              <w:rPr>
                <w:rFonts w:ascii="Times New Roman" w:hAnsi="Times New Roman"/>
                <w:color w:val="000000"/>
                <w:sz w:val="24"/>
              </w:rPr>
              <w:t>8</w:t>
            </w:r>
          </w:p>
        </w:tc>
        <w:tc>
          <w:tcPr>
            <w:tcW w:w="4500" w:type="dxa"/>
            <w:tcMar>
              <w:top w:w="50" w:type="dxa"/>
              <w:left w:w="100" w:type="dxa"/>
            </w:tcMar>
            <w:vAlign w:val="center"/>
          </w:tcPr>
          <w:p w:rsidR="00FA51B3" w:rsidRDefault="00FA51B3" w:rsidP="00BD6785">
            <w:pPr>
              <w:spacing w:after="0"/>
              <w:ind w:left="135"/>
            </w:pPr>
            <w:r>
              <w:rPr>
                <w:rFonts w:ascii="Times New Roman" w:hAnsi="Times New Roman"/>
                <w:color w:val="000000"/>
                <w:sz w:val="24"/>
              </w:rPr>
              <w:t>Представление данных</w:t>
            </w:r>
          </w:p>
        </w:tc>
        <w:tc>
          <w:tcPr>
            <w:tcW w:w="1611"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FA51B3" w:rsidRDefault="00FA51B3" w:rsidP="00BD6785">
            <w:pPr>
              <w:spacing w:after="0"/>
              <w:ind w:left="135"/>
              <w:jc w:val="center"/>
            </w:pPr>
          </w:p>
        </w:tc>
        <w:tc>
          <w:tcPr>
            <w:tcW w:w="1910"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 xml:space="preserve">Библиотека ЦОК </w:t>
            </w:r>
            <w:hyperlink r:id="rId310">
              <w:r>
                <w:rPr>
                  <w:rFonts w:ascii="Times New Roman" w:hAnsi="Times New Roman"/>
                  <w:color w:val="0000FF"/>
                  <w:u w:val="single"/>
                </w:rPr>
                <w:t>https</w:t>
              </w:r>
              <w:r w:rsidRPr="008C5F99">
                <w:rPr>
                  <w:rFonts w:ascii="Times New Roman" w:hAnsi="Times New Roman"/>
                  <w:color w:val="0000FF"/>
                  <w:u w:val="single"/>
                </w:rPr>
                <w:t>://</w:t>
              </w:r>
              <w:r>
                <w:rPr>
                  <w:rFonts w:ascii="Times New Roman" w:hAnsi="Times New Roman"/>
                  <w:color w:val="0000FF"/>
                  <w:u w:val="single"/>
                </w:rPr>
                <w:t>m</w:t>
              </w:r>
              <w:r w:rsidRPr="008C5F99">
                <w:rPr>
                  <w:rFonts w:ascii="Times New Roman" w:hAnsi="Times New Roman"/>
                  <w:color w:val="0000FF"/>
                  <w:u w:val="single"/>
                </w:rPr>
                <w:t>.</w:t>
              </w:r>
              <w:r>
                <w:rPr>
                  <w:rFonts w:ascii="Times New Roman" w:hAnsi="Times New Roman"/>
                  <w:color w:val="0000FF"/>
                  <w:u w:val="single"/>
                </w:rPr>
                <w:t>edsoo</w:t>
              </w:r>
              <w:r w:rsidRPr="008C5F99">
                <w:rPr>
                  <w:rFonts w:ascii="Times New Roman" w:hAnsi="Times New Roman"/>
                  <w:color w:val="0000FF"/>
                  <w:u w:val="single"/>
                </w:rPr>
                <w:t>.</w:t>
              </w:r>
              <w:r>
                <w:rPr>
                  <w:rFonts w:ascii="Times New Roman" w:hAnsi="Times New Roman"/>
                  <w:color w:val="0000FF"/>
                  <w:u w:val="single"/>
                </w:rPr>
                <w:t>ru</w:t>
              </w:r>
              <w:r w:rsidRPr="008C5F99">
                <w:rPr>
                  <w:rFonts w:ascii="Times New Roman" w:hAnsi="Times New Roman"/>
                  <w:color w:val="0000FF"/>
                  <w:u w:val="single"/>
                </w:rPr>
                <w:t>/7</w:t>
              </w:r>
              <w:r>
                <w:rPr>
                  <w:rFonts w:ascii="Times New Roman" w:hAnsi="Times New Roman"/>
                  <w:color w:val="0000FF"/>
                  <w:u w:val="single"/>
                </w:rPr>
                <w:t>f</w:t>
              </w:r>
              <w:r w:rsidRPr="008C5F99">
                <w:rPr>
                  <w:rFonts w:ascii="Times New Roman" w:hAnsi="Times New Roman"/>
                  <w:color w:val="0000FF"/>
                  <w:u w:val="single"/>
                </w:rPr>
                <w:t>414736</w:t>
              </w:r>
            </w:hyperlink>
          </w:p>
        </w:tc>
      </w:tr>
      <w:tr w:rsidR="00FA51B3" w:rsidRPr="00620E4C" w:rsidTr="00BD6785">
        <w:trPr>
          <w:trHeight w:val="144"/>
          <w:tblCellSpacing w:w="20" w:type="nil"/>
        </w:trPr>
        <w:tc>
          <w:tcPr>
            <w:tcW w:w="1211" w:type="dxa"/>
            <w:tcMar>
              <w:top w:w="50" w:type="dxa"/>
              <w:left w:w="100" w:type="dxa"/>
            </w:tcMar>
            <w:vAlign w:val="center"/>
          </w:tcPr>
          <w:p w:rsidR="00FA51B3" w:rsidRDefault="00FA51B3" w:rsidP="00BD6785">
            <w:pPr>
              <w:spacing w:after="0"/>
            </w:pPr>
            <w:r>
              <w:rPr>
                <w:rFonts w:ascii="Times New Roman" w:hAnsi="Times New Roman"/>
                <w:color w:val="000000"/>
                <w:sz w:val="24"/>
              </w:rPr>
              <w:t>9</w:t>
            </w:r>
          </w:p>
        </w:tc>
        <w:tc>
          <w:tcPr>
            <w:tcW w:w="4500" w:type="dxa"/>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Наглядная геометрия. Фигуры в пространстве</w:t>
            </w:r>
          </w:p>
        </w:tc>
        <w:tc>
          <w:tcPr>
            <w:tcW w:w="1611" w:type="dxa"/>
            <w:tcMar>
              <w:top w:w="50" w:type="dxa"/>
              <w:left w:w="100" w:type="dxa"/>
            </w:tcMar>
            <w:vAlign w:val="center"/>
          </w:tcPr>
          <w:p w:rsidR="00FA51B3" w:rsidRDefault="00FA51B3" w:rsidP="00BD6785">
            <w:pPr>
              <w:spacing w:after="0"/>
              <w:ind w:left="135"/>
              <w:jc w:val="center"/>
            </w:pPr>
            <w:r w:rsidRPr="008C5F99">
              <w:rPr>
                <w:rFonts w:ascii="Times New Roman" w:hAnsi="Times New Roman"/>
                <w:color w:val="000000"/>
                <w:sz w:val="24"/>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FA51B3" w:rsidRDefault="00FA51B3" w:rsidP="00BD6785">
            <w:pPr>
              <w:spacing w:after="0"/>
              <w:ind w:left="135"/>
              <w:jc w:val="center"/>
            </w:pPr>
          </w:p>
        </w:tc>
        <w:tc>
          <w:tcPr>
            <w:tcW w:w="1910"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 xml:space="preserve">Библиотека ЦОК </w:t>
            </w:r>
            <w:hyperlink r:id="rId311">
              <w:r>
                <w:rPr>
                  <w:rFonts w:ascii="Times New Roman" w:hAnsi="Times New Roman"/>
                  <w:color w:val="0000FF"/>
                  <w:u w:val="single"/>
                </w:rPr>
                <w:t>https</w:t>
              </w:r>
              <w:r w:rsidRPr="008C5F99">
                <w:rPr>
                  <w:rFonts w:ascii="Times New Roman" w:hAnsi="Times New Roman"/>
                  <w:color w:val="0000FF"/>
                  <w:u w:val="single"/>
                </w:rPr>
                <w:t>://</w:t>
              </w:r>
              <w:r>
                <w:rPr>
                  <w:rFonts w:ascii="Times New Roman" w:hAnsi="Times New Roman"/>
                  <w:color w:val="0000FF"/>
                  <w:u w:val="single"/>
                </w:rPr>
                <w:t>m</w:t>
              </w:r>
              <w:r w:rsidRPr="008C5F99">
                <w:rPr>
                  <w:rFonts w:ascii="Times New Roman" w:hAnsi="Times New Roman"/>
                  <w:color w:val="0000FF"/>
                  <w:u w:val="single"/>
                </w:rPr>
                <w:t>.</w:t>
              </w:r>
              <w:r>
                <w:rPr>
                  <w:rFonts w:ascii="Times New Roman" w:hAnsi="Times New Roman"/>
                  <w:color w:val="0000FF"/>
                  <w:u w:val="single"/>
                </w:rPr>
                <w:t>edsoo</w:t>
              </w:r>
              <w:r w:rsidRPr="008C5F99">
                <w:rPr>
                  <w:rFonts w:ascii="Times New Roman" w:hAnsi="Times New Roman"/>
                  <w:color w:val="0000FF"/>
                  <w:u w:val="single"/>
                </w:rPr>
                <w:t>.</w:t>
              </w:r>
              <w:r>
                <w:rPr>
                  <w:rFonts w:ascii="Times New Roman" w:hAnsi="Times New Roman"/>
                  <w:color w:val="0000FF"/>
                  <w:u w:val="single"/>
                </w:rPr>
                <w:t>ru</w:t>
              </w:r>
              <w:r w:rsidRPr="008C5F99">
                <w:rPr>
                  <w:rFonts w:ascii="Times New Roman" w:hAnsi="Times New Roman"/>
                  <w:color w:val="0000FF"/>
                  <w:u w:val="single"/>
                </w:rPr>
                <w:t>/7</w:t>
              </w:r>
              <w:r>
                <w:rPr>
                  <w:rFonts w:ascii="Times New Roman" w:hAnsi="Times New Roman"/>
                  <w:color w:val="0000FF"/>
                  <w:u w:val="single"/>
                </w:rPr>
                <w:t>f</w:t>
              </w:r>
              <w:r w:rsidRPr="008C5F99">
                <w:rPr>
                  <w:rFonts w:ascii="Times New Roman" w:hAnsi="Times New Roman"/>
                  <w:color w:val="0000FF"/>
                  <w:u w:val="single"/>
                </w:rPr>
                <w:t>414736</w:t>
              </w:r>
            </w:hyperlink>
          </w:p>
        </w:tc>
      </w:tr>
      <w:tr w:rsidR="00FA51B3" w:rsidRPr="00620E4C" w:rsidTr="00BD6785">
        <w:trPr>
          <w:trHeight w:val="144"/>
          <w:tblCellSpacing w:w="20" w:type="nil"/>
        </w:trPr>
        <w:tc>
          <w:tcPr>
            <w:tcW w:w="1211" w:type="dxa"/>
            <w:tcMar>
              <w:top w:w="50" w:type="dxa"/>
              <w:left w:w="100" w:type="dxa"/>
            </w:tcMar>
            <w:vAlign w:val="center"/>
          </w:tcPr>
          <w:p w:rsidR="00FA51B3" w:rsidRDefault="00FA51B3" w:rsidP="00BD6785">
            <w:pPr>
              <w:spacing w:after="0"/>
            </w:pPr>
            <w:r>
              <w:rPr>
                <w:rFonts w:ascii="Times New Roman" w:hAnsi="Times New Roman"/>
                <w:color w:val="000000"/>
                <w:sz w:val="24"/>
              </w:rPr>
              <w:t>10</w:t>
            </w:r>
          </w:p>
        </w:tc>
        <w:tc>
          <w:tcPr>
            <w:tcW w:w="4500" w:type="dxa"/>
            <w:tcMar>
              <w:top w:w="50" w:type="dxa"/>
              <w:left w:w="100" w:type="dxa"/>
            </w:tcMar>
            <w:vAlign w:val="center"/>
          </w:tcPr>
          <w:p w:rsidR="00FA51B3" w:rsidRDefault="00FA51B3" w:rsidP="00BD6785">
            <w:pPr>
              <w:spacing w:after="0"/>
              <w:ind w:left="135"/>
            </w:pPr>
            <w:r>
              <w:rPr>
                <w:rFonts w:ascii="Times New Roman" w:hAnsi="Times New Roman"/>
                <w:color w:val="000000"/>
                <w:sz w:val="24"/>
              </w:rPr>
              <w:t>Повторение, обобщение, систематизация</w:t>
            </w:r>
          </w:p>
        </w:tc>
        <w:tc>
          <w:tcPr>
            <w:tcW w:w="1611" w:type="dxa"/>
            <w:tcMar>
              <w:top w:w="50" w:type="dxa"/>
              <w:left w:w="100" w:type="dxa"/>
            </w:tcMar>
            <w:vAlign w:val="center"/>
          </w:tcPr>
          <w:p w:rsidR="00FA51B3" w:rsidRPr="00CC0D80" w:rsidRDefault="00FA51B3" w:rsidP="00BD6785">
            <w:pPr>
              <w:spacing w:after="0"/>
              <w:ind w:left="135"/>
              <w:jc w:val="center"/>
            </w:pPr>
            <w:r>
              <w:rPr>
                <w:rFonts w:ascii="Times New Roman" w:hAnsi="Times New Roman"/>
                <w:color w:val="000000"/>
                <w:sz w:val="24"/>
              </w:rPr>
              <w:t xml:space="preserve"> 20</w:t>
            </w:r>
          </w:p>
        </w:tc>
        <w:tc>
          <w:tcPr>
            <w:tcW w:w="1841" w:type="dxa"/>
            <w:tcMar>
              <w:top w:w="50" w:type="dxa"/>
              <w:left w:w="100" w:type="dxa"/>
            </w:tcMar>
            <w:vAlign w:val="center"/>
          </w:tcPr>
          <w:p w:rsidR="00FA51B3" w:rsidRPr="00A93971" w:rsidRDefault="00FA51B3" w:rsidP="00BD6785">
            <w:pPr>
              <w:spacing w:after="0"/>
              <w:ind w:left="135"/>
              <w:jc w:val="center"/>
            </w:pPr>
            <w:r>
              <w:rPr>
                <w:rFonts w:ascii="Times New Roman" w:hAnsi="Times New Roman"/>
                <w:color w:val="000000"/>
                <w:sz w:val="24"/>
              </w:rPr>
              <w:t xml:space="preserve"> 1</w:t>
            </w:r>
          </w:p>
        </w:tc>
        <w:tc>
          <w:tcPr>
            <w:tcW w:w="1910" w:type="dxa"/>
            <w:tcMar>
              <w:top w:w="50" w:type="dxa"/>
              <w:left w:w="100" w:type="dxa"/>
            </w:tcMar>
            <w:vAlign w:val="center"/>
          </w:tcPr>
          <w:p w:rsidR="00FA51B3" w:rsidRDefault="00FA51B3" w:rsidP="00BD6785">
            <w:pPr>
              <w:spacing w:after="0"/>
              <w:ind w:left="135"/>
              <w:jc w:val="center"/>
            </w:pPr>
          </w:p>
        </w:tc>
        <w:tc>
          <w:tcPr>
            <w:tcW w:w="2837" w:type="dxa"/>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 xml:space="preserve">Библиотека ЦОК </w:t>
            </w:r>
            <w:hyperlink r:id="rId312">
              <w:r>
                <w:rPr>
                  <w:rFonts w:ascii="Times New Roman" w:hAnsi="Times New Roman"/>
                  <w:color w:val="0000FF"/>
                  <w:u w:val="single"/>
                </w:rPr>
                <w:t>https</w:t>
              </w:r>
              <w:r w:rsidRPr="008C5F99">
                <w:rPr>
                  <w:rFonts w:ascii="Times New Roman" w:hAnsi="Times New Roman"/>
                  <w:color w:val="0000FF"/>
                  <w:u w:val="single"/>
                </w:rPr>
                <w:t>://</w:t>
              </w:r>
              <w:r>
                <w:rPr>
                  <w:rFonts w:ascii="Times New Roman" w:hAnsi="Times New Roman"/>
                  <w:color w:val="0000FF"/>
                  <w:u w:val="single"/>
                </w:rPr>
                <w:t>m</w:t>
              </w:r>
              <w:r w:rsidRPr="008C5F99">
                <w:rPr>
                  <w:rFonts w:ascii="Times New Roman" w:hAnsi="Times New Roman"/>
                  <w:color w:val="0000FF"/>
                  <w:u w:val="single"/>
                </w:rPr>
                <w:t>.</w:t>
              </w:r>
              <w:r>
                <w:rPr>
                  <w:rFonts w:ascii="Times New Roman" w:hAnsi="Times New Roman"/>
                  <w:color w:val="0000FF"/>
                  <w:u w:val="single"/>
                </w:rPr>
                <w:t>edsoo</w:t>
              </w:r>
              <w:r w:rsidRPr="008C5F99">
                <w:rPr>
                  <w:rFonts w:ascii="Times New Roman" w:hAnsi="Times New Roman"/>
                  <w:color w:val="0000FF"/>
                  <w:u w:val="single"/>
                </w:rPr>
                <w:t>.</w:t>
              </w:r>
              <w:r>
                <w:rPr>
                  <w:rFonts w:ascii="Times New Roman" w:hAnsi="Times New Roman"/>
                  <w:color w:val="0000FF"/>
                  <w:u w:val="single"/>
                </w:rPr>
                <w:t>ru</w:t>
              </w:r>
              <w:r w:rsidRPr="008C5F99">
                <w:rPr>
                  <w:rFonts w:ascii="Times New Roman" w:hAnsi="Times New Roman"/>
                  <w:color w:val="0000FF"/>
                  <w:u w:val="single"/>
                </w:rPr>
                <w:t>/7</w:t>
              </w:r>
              <w:r>
                <w:rPr>
                  <w:rFonts w:ascii="Times New Roman" w:hAnsi="Times New Roman"/>
                  <w:color w:val="0000FF"/>
                  <w:u w:val="single"/>
                </w:rPr>
                <w:t>f</w:t>
              </w:r>
              <w:r w:rsidRPr="008C5F99">
                <w:rPr>
                  <w:rFonts w:ascii="Times New Roman" w:hAnsi="Times New Roman"/>
                  <w:color w:val="0000FF"/>
                  <w:u w:val="single"/>
                </w:rPr>
                <w:t>414736</w:t>
              </w:r>
            </w:hyperlink>
          </w:p>
        </w:tc>
      </w:tr>
      <w:tr w:rsidR="00FA51B3" w:rsidTr="00BD6785">
        <w:trPr>
          <w:trHeight w:val="144"/>
          <w:tblCellSpacing w:w="20" w:type="nil"/>
        </w:trPr>
        <w:tc>
          <w:tcPr>
            <w:tcW w:w="0" w:type="auto"/>
            <w:gridSpan w:val="2"/>
            <w:tcMar>
              <w:top w:w="50" w:type="dxa"/>
              <w:left w:w="100" w:type="dxa"/>
            </w:tcMar>
            <w:vAlign w:val="center"/>
          </w:tcPr>
          <w:p w:rsidR="00FA51B3" w:rsidRPr="008C5F99" w:rsidRDefault="00FA51B3" w:rsidP="00BD6785">
            <w:pPr>
              <w:spacing w:after="0"/>
              <w:ind w:left="135"/>
            </w:pPr>
            <w:r w:rsidRPr="008C5F99">
              <w:rPr>
                <w:rFonts w:ascii="Times New Roman" w:hAnsi="Times New Roman"/>
                <w:color w:val="000000"/>
                <w:sz w:val="24"/>
              </w:rPr>
              <w:t>ОБЩЕЕ КОЛИЧЕСТВО ЧАСОВ ПО ПРОГРАММЕ</w:t>
            </w:r>
          </w:p>
        </w:tc>
        <w:tc>
          <w:tcPr>
            <w:tcW w:w="1611" w:type="dxa"/>
            <w:tcMar>
              <w:top w:w="50" w:type="dxa"/>
              <w:left w:w="100" w:type="dxa"/>
            </w:tcMar>
            <w:vAlign w:val="center"/>
          </w:tcPr>
          <w:p w:rsidR="00FA51B3" w:rsidRDefault="00FA51B3" w:rsidP="00BD6785">
            <w:pPr>
              <w:spacing w:after="0"/>
              <w:ind w:left="135"/>
              <w:jc w:val="center"/>
            </w:pPr>
            <w:r w:rsidRPr="008C5F99">
              <w:rPr>
                <w:rFonts w:ascii="Times New Roman" w:hAnsi="Times New Roman"/>
                <w:color w:val="000000"/>
                <w:sz w:val="24"/>
              </w:rPr>
              <w:t xml:space="preserve"> </w:t>
            </w:r>
            <w:r>
              <w:rPr>
                <w:rFonts w:ascii="Times New Roman" w:hAnsi="Times New Roman"/>
                <w:color w:val="000000"/>
                <w:sz w:val="24"/>
              </w:rPr>
              <w:t xml:space="preserve">170 </w:t>
            </w:r>
          </w:p>
        </w:tc>
        <w:tc>
          <w:tcPr>
            <w:tcW w:w="1841" w:type="dxa"/>
            <w:tcMar>
              <w:top w:w="50" w:type="dxa"/>
              <w:left w:w="100" w:type="dxa"/>
            </w:tcMar>
            <w:vAlign w:val="center"/>
          </w:tcPr>
          <w:p w:rsidR="00FA51B3" w:rsidRPr="008A430C" w:rsidRDefault="00FA51B3" w:rsidP="00BD6785">
            <w:pPr>
              <w:spacing w:after="0"/>
              <w:ind w:left="135"/>
              <w:jc w:val="center"/>
            </w:pPr>
            <w:r>
              <w:rPr>
                <w:rFonts w:ascii="Times New Roman" w:hAnsi="Times New Roman"/>
                <w:color w:val="000000"/>
                <w:sz w:val="24"/>
              </w:rPr>
              <w:t xml:space="preserve"> 7</w:t>
            </w:r>
          </w:p>
        </w:tc>
        <w:tc>
          <w:tcPr>
            <w:tcW w:w="1910" w:type="dxa"/>
            <w:tcMar>
              <w:top w:w="50" w:type="dxa"/>
              <w:left w:w="100" w:type="dxa"/>
            </w:tcMar>
            <w:vAlign w:val="center"/>
          </w:tcPr>
          <w:p w:rsidR="00FA51B3" w:rsidRDefault="00FA51B3" w:rsidP="00BD6785">
            <w:pPr>
              <w:spacing w:after="0"/>
              <w:ind w:left="135"/>
              <w:jc w:val="center"/>
            </w:pPr>
            <w:r>
              <w:rPr>
                <w:rFonts w:ascii="Times New Roman" w:hAnsi="Times New Roman"/>
                <w:color w:val="000000"/>
                <w:sz w:val="24"/>
              </w:rPr>
              <w:t xml:space="preserve"> 6 </w:t>
            </w:r>
          </w:p>
        </w:tc>
        <w:tc>
          <w:tcPr>
            <w:tcW w:w="2837" w:type="dxa"/>
            <w:tcMar>
              <w:top w:w="50" w:type="dxa"/>
              <w:left w:w="100" w:type="dxa"/>
            </w:tcMar>
            <w:vAlign w:val="center"/>
          </w:tcPr>
          <w:p w:rsidR="00FA51B3" w:rsidRDefault="00FA51B3" w:rsidP="00BD6785"/>
        </w:tc>
      </w:tr>
    </w:tbl>
    <w:p w:rsidR="00FA51B3" w:rsidRDefault="00FA51B3" w:rsidP="00FA51B3">
      <w:pPr>
        <w:spacing w:after="0"/>
        <w:ind w:left="120"/>
        <w:jc w:val="center"/>
        <w:rPr>
          <w:rFonts w:ascii="Times New Roman" w:hAnsi="Times New Roman"/>
          <w:b/>
          <w:color w:val="000000"/>
          <w:sz w:val="28"/>
        </w:rPr>
      </w:pPr>
    </w:p>
    <w:p w:rsidR="006A29BB" w:rsidRDefault="006A29BB" w:rsidP="00FA51B3">
      <w:pPr>
        <w:spacing w:after="0"/>
        <w:ind w:left="120"/>
        <w:jc w:val="center"/>
        <w:rPr>
          <w:rFonts w:ascii="Times New Roman" w:hAnsi="Times New Roman"/>
          <w:b/>
          <w:color w:val="000000"/>
          <w:sz w:val="28"/>
        </w:rPr>
      </w:pPr>
    </w:p>
    <w:bookmarkEnd w:id="117"/>
    <w:p w:rsidR="00787869" w:rsidRDefault="00787869" w:rsidP="00864285">
      <w:pPr>
        <w:tabs>
          <w:tab w:val="left" w:pos="1276"/>
        </w:tabs>
        <w:spacing w:after="0" w:line="240" w:lineRule="auto"/>
        <w:ind w:firstLine="709"/>
        <w:contextualSpacing/>
        <w:jc w:val="center"/>
        <w:rPr>
          <w:rFonts w:ascii="Times New Roman" w:hAnsi="Times New Roman" w:cs="Times New Roman"/>
          <w:b/>
          <w:bCs/>
          <w:sz w:val="24"/>
          <w:szCs w:val="24"/>
        </w:rPr>
      </w:pPr>
    </w:p>
    <w:p w:rsidR="00D605D4" w:rsidRPr="00864285" w:rsidRDefault="00C2771E" w:rsidP="00864285">
      <w:pPr>
        <w:tabs>
          <w:tab w:val="left" w:pos="1276"/>
        </w:tabs>
        <w:spacing w:after="0" w:line="240" w:lineRule="auto"/>
        <w:ind w:firstLine="709"/>
        <w:contextualSpacing/>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2.1.5. </w:t>
      </w:r>
      <w:r w:rsidR="00864285" w:rsidRPr="00864285">
        <w:rPr>
          <w:rFonts w:ascii="Times New Roman" w:hAnsi="Times New Roman" w:cs="Times New Roman"/>
          <w:b/>
          <w:bCs/>
          <w:sz w:val="24"/>
          <w:szCs w:val="24"/>
        </w:rPr>
        <w:t>Рабочая программа учебного предмета «Алгебра».</w:t>
      </w:r>
    </w:p>
    <w:p w:rsidR="00D605D4" w:rsidRDefault="00D605D4" w:rsidP="000C18CF">
      <w:pPr>
        <w:tabs>
          <w:tab w:val="left" w:pos="1276"/>
        </w:tabs>
        <w:spacing w:after="0" w:line="240" w:lineRule="auto"/>
        <w:ind w:firstLine="709"/>
        <w:contextualSpacing/>
        <w:jc w:val="both"/>
        <w:rPr>
          <w:rFonts w:ascii="Times New Roman" w:hAnsi="Times New Roman" w:cs="Times New Roman"/>
          <w:sz w:val="24"/>
          <w:szCs w:val="24"/>
        </w:rPr>
      </w:pPr>
    </w:p>
    <w:p w:rsidR="00864285" w:rsidRPr="00C2771E" w:rsidRDefault="00864285" w:rsidP="00C2771E">
      <w:pPr>
        <w:spacing w:after="0" w:line="264" w:lineRule="auto"/>
        <w:ind w:left="120"/>
        <w:jc w:val="center"/>
        <w:rPr>
          <w:sz w:val="24"/>
          <w:szCs w:val="24"/>
        </w:rPr>
      </w:pPr>
      <w:bookmarkStart w:id="118" w:name="block-2922167"/>
      <w:r w:rsidRPr="00C2771E">
        <w:rPr>
          <w:rFonts w:ascii="Times New Roman" w:hAnsi="Times New Roman"/>
          <w:color w:val="000000"/>
          <w:sz w:val="24"/>
          <w:szCs w:val="24"/>
        </w:rPr>
        <w:t>СОДЕРЖАНИЕ ОБУЧЕНИЯ</w:t>
      </w:r>
    </w:p>
    <w:p w:rsidR="00864285" w:rsidRPr="00C2771E" w:rsidRDefault="00864285" w:rsidP="00C2771E">
      <w:pPr>
        <w:spacing w:after="0" w:line="264" w:lineRule="auto"/>
        <w:ind w:left="120"/>
        <w:jc w:val="center"/>
        <w:rPr>
          <w:sz w:val="24"/>
          <w:szCs w:val="24"/>
        </w:rPr>
      </w:pPr>
    </w:p>
    <w:p w:rsidR="00864285" w:rsidRPr="00C2771E" w:rsidRDefault="00864285" w:rsidP="00C2771E">
      <w:pPr>
        <w:spacing w:after="0" w:line="264" w:lineRule="auto"/>
        <w:ind w:left="120"/>
        <w:jc w:val="center"/>
        <w:rPr>
          <w:sz w:val="24"/>
          <w:szCs w:val="24"/>
        </w:rPr>
      </w:pPr>
      <w:r w:rsidRPr="00C2771E">
        <w:rPr>
          <w:rFonts w:ascii="Times New Roman" w:hAnsi="Times New Roman"/>
          <w:color w:val="000000"/>
          <w:sz w:val="24"/>
          <w:szCs w:val="24"/>
        </w:rPr>
        <w:t>7 КЛАСС</w:t>
      </w:r>
    </w:p>
    <w:p w:rsidR="00864285" w:rsidRPr="00DB5CF7" w:rsidRDefault="00864285" w:rsidP="00864285">
      <w:pPr>
        <w:spacing w:after="0" w:line="264" w:lineRule="auto"/>
        <w:ind w:left="120"/>
        <w:jc w:val="both"/>
        <w:rPr>
          <w:sz w:val="24"/>
          <w:szCs w:val="24"/>
        </w:rPr>
      </w:pP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b/>
          <w:color w:val="000000"/>
          <w:sz w:val="24"/>
          <w:szCs w:val="24"/>
        </w:rPr>
        <w:t>Числа и вычисления</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Применение признаков делимости, разложение на множители натуральных чисел.</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Реальные зависимости, в том числе прямая и обратная пропорциональности.</w:t>
      </w:r>
    </w:p>
    <w:p w:rsidR="00864285" w:rsidRPr="00DB5CF7" w:rsidRDefault="00864285" w:rsidP="003721B7">
      <w:pPr>
        <w:spacing w:after="0" w:line="264" w:lineRule="auto"/>
        <w:ind w:left="-851" w:firstLine="600"/>
        <w:jc w:val="both"/>
        <w:rPr>
          <w:sz w:val="24"/>
          <w:szCs w:val="24"/>
        </w:rPr>
      </w:pPr>
      <w:bookmarkStart w:id="119" w:name="_Toc124426221"/>
      <w:bookmarkEnd w:id="119"/>
      <w:r w:rsidRPr="00DB5CF7">
        <w:rPr>
          <w:rFonts w:ascii="Times New Roman" w:hAnsi="Times New Roman"/>
          <w:b/>
          <w:color w:val="000000"/>
          <w:sz w:val="24"/>
          <w:szCs w:val="24"/>
        </w:rPr>
        <w:t>Алгебраические выражения</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Свойства степени с натуральным показателем.</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64285" w:rsidRPr="00DB5CF7" w:rsidRDefault="00864285" w:rsidP="003721B7">
      <w:pPr>
        <w:spacing w:after="0" w:line="264" w:lineRule="auto"/>
        <w:ind w:left="-851" w:firstLine="600"/>
        <w:jc w:val="both"/>
        <w:rPr>
          <w:sz w:val="24"/>
          <w:szCs w:val="24"/>
        </w:rPr>
      </w:pPr>
      <w:bookmarkStart w:id="120" w:name="_Toc124426222"/>
      <w:bookmarkEnd w:id="120"/>
      <w:r w:rsidRPr="00DB5CF7">
        <w:rPr>
          <w:rFonts w:ascii="Times New Roman" w:hAnsi="Times New Roman"/>
          <w:b/>
          <w:color w:val="000000"/>
          <w:sz w:val="24"/>
          <w:szCs w:val="24"/>
        </w:rPr>
        <w:t>Уравнения и неравенства</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Уравнение, корень уравнения, правила преобразования уравнения, равносильность уравнений.</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b/>
          <w:color w:val="000000"/>
          <w:sz w:val="24"/>
          <w:szCs w:val="24"/>
        </w:rPr>
        <w:t>Функции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Координата точки на прямой. Числовые промежутки. Расстояние между двумя точками координатной прямой.</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lastRenderedPageBreak/>
        <w:t xml:space="preserve">Прямоугольная система координат, оси </w:t>
      </w:r>
      <w:r w:rsidRPr="00DB5CF7">
        <w:rPr>
          <w:rFonts w:ascii="Times New Roman" w:hAnsi="Times New Roman"/>
          <w:i/>
          <w:color w:val="000000"/>
          <w:sz w:val="24"/>
          <w:szCs w:val="24"/>
        </w:rPr>
        <w:t xml:space="preserve">Ox </w:t>
      </w:r>
      <w:r w:rsidRPr="00DB5CF7">
        <w:rPr>
          <w:rFonts w:ascii="Times New Roman" w:hAnsi="Times New Roman"/>
          <w:color w:val="000000"/>
          <w:sz w:val="24"/>
          <w:szCs w:val="24"/>
        </w:rPr>
        <w:t xml:space="preserve">и </w:t>
      </w:r>
      <w:r w:rsidRPr="00DB5CF7">
        <w:rPr>
          <w:rFonts w:ascii="Times New Roman" w:hAnsi="Times New Roman"/>
          <w:i/>
          <w:color w:val="000000"/>
          <w:sz w:val="24"/>
          <w:szCs w:val="24"/>
        </w:rPr>
        <w:t>Oy</w:t>
      </w:r>
      <w:r w:rsidRPr="00DB5CF7">
        <w:rPr>
          <w:rFonts w:ascii="Times New Roman" w:hAnsi="Times New Roman"/>
          <w:color w:val="000000"/>
          <w:sz w:val="24"/>
          <w:szCs w:val="24"/>
        </w:rP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|x|. Графическое решение линейных уравнений и систем линейных уравнений.</w:t>
      </w:r>
    </w:p>
    <w:p w:rsidR="00864285" w:rsidRPr="00DB5CF7" w:rsidRDefault="00864285" w:rsidP="003721B7">
      <w:pPr>
        <w:spacing w:after="0" w:line="264" w:lineRule="auto"/>
        <w:ind w:left="-851"/>
        <w:jc w:val="both"/>
        <w:rPr>
          <w:rFonts w:ascii="Times New Roman" w:hAnsi="Times New Roman"/>
          <w:b/>
          <w:color w:val="000000"/>
          <w:sz w:val="24"/>
          <w:szCs w:val="24"/>
        </w:rPr>
      </w:pPr>
    </w:p>
    <w:p w:rsidR="00864285" w:rsidRPr="00C2771E" w:rsidRDefault="00864285" w:rsidP="00C2771E">
      <w:pPr>
        <w:spacing w:after="0" w:line="264" w:lineRule="auto"/>
        <w:ind w:left="-851"/>
        <w:jc w:val="center"/>
        <w:rPr>
          <w:sz w:val="24"/>
          <w:szCs w:val="24"/>
        </w:rPr>
      </w:pPr>
      <w:r w:rsidRPr="00C2771E">
        <w:rPr>
          <w:rFonts w:ascii="Times New Roman" w:hAnsi="Times New Roman"/>
          <w:color w:val="000000"/>
          <w:sz w:val="24"/>
          <w:szCs w:val="24"/>
        </w:rPr>
        <w:t>8 КЛАСС</w:t>
      </w:r>
    </w:p>
    <w:p w:rsidR="00864285" w:rsidRPr="00DB5CF7" w:rsidRDefault="00864285" w:rsidP="003721B7">
      <w:pPr>
        <w:spacing w:after="0" w:line="264" w:lineRule="auto"/>
        <w:ind w:left="-851"/>
        <w:jc w:val="both"/>
        <w:rPr>
          <w:sz w:val="24"/>
          <w:szCs w:val="24"/>
        </w:rPr>
      </w:pP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b/>
          <w:color w:val="000000"/>
          <w:sz w:val="24"/>
          <w:szCs w:val="24"/>
        </w:rPr>
        <w:t>Числа и вычисления</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Степень с целым показателем и её свойства. Стандартная запись числа.</w:t>
      </w:r>
    </w:p>
    <w:p w:rsidR="00864285" w:rsidRPr="00DB5CF7" w:rsidRDefault="00864285" w:rsidP="003721B7">
      <w:pPr>
        <w:spacing w:after="0" w:line="264" w:lineRule="auto"/>
        <w:ind w:left="-851" w:firstLine="600"/>
        <w:jc w:val="both"/>
        <w:rPr>
          <w:sz w:val="24"/>
          <w:szCs w:val="24"/>
        </w:rPr>
      </w:pPr>
      <w:bookmarkStart w:id="121" w:name="_Toc124426225"/>
      <w:bookmarkEnd w:id="121"/>
      <w:r w:rsidRPr="00DB5CF7">
        <w:rPr>
          <w:rFonts w:ascii="Times New Roman" w:hAnsi="Times New Roman"/>
          <w:b/>
          <w:color w:val="000000"/>
          <w:sz w:val="24"/>
          <w:szCs w:val="24"/>
        </w:rPr>
        <w:t>Алгебраические выражения</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Квадратный трёхчлен, разложение квадратного трёхчлена на множители.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64285" w:rsidRPr="00DB5CF7" w:rsidRDefault="00864285" w:rsidP="003721B7">
      <w:pPr>
        <w:spacing w:after="0" w:line="264" w:lineRule="auto"/>
        <w:ind w:left="-851" w:firstLine="600"/>
        <w:jc w:val="both"/>
        <w:rPr>
          <w:sz w:val="24"/>
          <w:szCs w:val="24"/>
        </w:rPr>
      </w:pPr>
      <w:bookmarkStart w:id="122" w:name="_Toc124426226"/>
      <w:bookmarkEnd w:id="122"/>
      <w:r w:rsidRPr="00DB5CF7">
        <w:rPr>
          <w:rFonts w:ascii="Times New Roman" w:hAnsi="Times New Roman"/>
          <w:b/>
          <w:color w:val="000000"/>
          <w:sz w:val="24"/>
          <w:szCs w:val="24"/>
        </w:rPr>
        <w:t>Уравнения и неравенства</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Решение текстовых задач алгебраическим способом.</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64285" w:rsidRPr="00DB5CF7" w:rsidRDefault="00864285" w:rsidP="003721B7">
      <w:pPr>
        <w:spacing w:after="0" w:line="264" w:lineRule="auto"/>
        <w:ind w:left="-851" w:firstLine="600"/>
        <w:jc w:val="both"/>
        <w:rPr>
          <w:sz w:val="24"/>
          <w:szCs w:val="24"/>
        </w:rPr>
      </w:pPr>
      <w:bookmarkStart w:id="123" w:name="_Toc124426227"/>
      <w:bookmarkEnd w:id="123"/>
      <w:r w:rsidRPr="00DB5CF7">
        <w:rPr>
          <w:rFonts w:ascii="Times New Roman" w:hAnsi="Times New Roman"/>
          <w:b/>
          <w:color w:val="000000"/>
          <w:sz w:val="24"/>
          <w:szCs w:val="24"/>
        </w:rPr>
        <w:t>Функции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Понятие функции. Область определения и множество значений функции. Способы задания функций.</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График функции. Чтение свойств функции по её графику. Примеры графиков функций, отражающих реальные процессы.</w:t>
      </w:r>
    </w:p>
    <w:p w:rsidR="00864285" w:rsidRPr="00DB5CF7" w:rsidRDefault="00864285" w:rsidP="003721B7">
      <w:pPr>
        <w:spacing w:after="0"/>
        <w:ind w:left="-851" w:firstLine="600"/>
        <w:jc w:val="both"/>
        <w:rPr>
          <w:sz w:val="24"/>
          <w:szCs w:val="24"/>
        </w:rPr>
      </w:pPr>
      <w:r w:rsidRPr="00DB5CF7">
        <w:rPr>
          <w:rFonts w:ascii="Times New Roman" w:hAnsi="Times New Roman"/>
          <w:color w:val="000000"/>
          <w:sz w:val="24"/>
          <w:szCs w:val="24"/>
        </w:rPr>
        <w:t xml:space="preserve">Функции, описывающие прямую и обратную пропорциональные зависимости, их графики. Функции </w:t>
      </w:r>
      <w:r w:rsidRPr="00DB5CF7">
        <w:rPr>
          <w:rFonts w:ascii="Times New Roman" w:hAnsi="Times New Roman"/>
          <w:i/>
          <w:color w:val="000000"/>
          <w:sz w:val="24"/>
          <w:szCs w:val="24"/>
        </w:rPr>
        <w:t xml:space="preserve">y = x2, y = x3, </w:t>
      </w:r>
      <w:r w:rsidRPr="00DB5CF7">
        <w:rPr>
          <w:rFonts w:ascii="Times New Roman" w:hAnsi="Times New Roman"/>
          <w:color w:val="000000"/>
          <w:sz w:val="24"/>
          <w:szCs w:val="24"/>
        </w:rPr>
        <w:t>y = √x</w:t>
      </w:r>
      <w:r w:rsidRPr="00DB5CF7">
        <w:rPr>
          <w:rFonts w:ascii="Times New Roman" w:hAnsi="Times New Roman"/>
          <w:i/>
          <w:color w:val="000000"/>
          <w:sz w:val="24"/>
          <w:szCs w:val="24"/>
        </w:rPr>
        <w:t>, y=|x|</w:t>
      </w:r>
      <w:r w:rsidRPr="00DB5CF7">
        <w:rPr>
          <w:rFonts w:ascii="Times New Roman" w:hAnsi="Times New Roman"/>
          <w:color w:val="000000"/>
          <w:sz w:val="24"/>
          <w:szCs w:val="24"/>
        </w:rPr>
        <w:t>. Графическое решение уравнений и систем уравнений.</w:t>
      </w:r>
    </w:p>
    <w:p w:rsidR="00864285" w:rsidRPr="00DB5CF7" w:rsidRDefault="00864285" w:rsidP="003721B7">
      <w:pPr>
        <w:spacing w:after="0" w:line="264" w:lineRule="auto"/>
        <w:ind w:left="-851"/>
        <w:jc w:val="both"/>
        <w:rPr>
          <w:rFonts w:ascii="Times New Roman" w:hAnsi="Times New Roman"/>
          <w:b/>
          <w:color w:val="000000"/>
          <w:sz w:val="24"/>
          <w:szCs w:val="24"/>
        </w:rPr>
      </w:pPr>
    </w:p>
    <w:p w:rsidR="00C2771E" w:rsidRDefault="00C2771E" w:rsidP="00C2771E">
      <w:pPr>
        <w:spacing w:after="0" w:line="264" w:lineRule="auto"/>
        <w:ind w:left="-851"/>
        <w:jc w:val="center"/>
        <w:rPr>
          <w:rFonts w:ascii="Times New Roman" w:hAnsi="Times New Roman"/>
          <w:color w:val="000000"/>
          <w:sz w:val="24"/>
          <w:szCs w:val="24"/>
        </w:rPr>
      </w:pPr>
    </w:p>
    <w:p w:rsidR="00C2771E" w:rsidRDefault="00C2771E" w:rsidP="00C2771E">
      <w:pPr>
        <w:spacing w:after="0" w:line="264" w:lineRule="auto"/>
        <w:ind w:left="-851"/>
        <w:jc w:val="center"/>
        <w:rPr>
          <w:rFonts w:ascii="Times New Roman" w:hAnsi="Times New Roman"/>
          <w:color w:val="000000"/>
          <w:sz w:val="24"/>
          <w:szCs w:val="24"/>
        </w:rPr>
      </w:pPr>
    </w:p>
    <w:p w:rsidR="00C2771E" w:rsidRDefault="00C2771E" w:rsidP="00C2771E">
      <w:pPr>
        <w:spacing w:after="0" w:line="264" w:lineRule="auto"/>
        <w:ind w:left="-851"/>
        <w:jc w:val="center"/>
        <w:rPr>
          <w:rFonts w:ascii="Times New Roman" w:hAnsi="Times New Roman"/>
          <w:color w:val="000000"/>
          <w:sz w:val="24"/>
          <w:szCs w:val="24"/>
        </w:rPr>
      </w:pPr>
    </w:p>
    <w:p w:rsidR="00864285" w:rsidRPr="00C2771E" w:rsidRDefault="00864285" w:rsidP="00C2771E">
      <w:pPr>
        <w:spacing w:after="0" w:line="264" w:lineRule="auto"/>
        <w:ind w:left="-851"/>
        <w:jc w:val="center"/>
        <w:rPr>
          <w:sz w:val="24"/>
          <w:szCs w:val="24"/>
        </w:rPr>
      </w:pPr>
      <w:r w:rsidRPr="00C2771E">
        <w:rPr>
          <w:rFonts w:ascii="Times New Roman" w:hAnsi="Times New Roman"/>
          <w:color w:val="000000"/>
          <w:sz w:val="24"/>
          <w:szCs w:val="24"/>
        </w:rPr>
        <w:lastRenderedPageBreak/>
        <w:t>9 КЛАСС</w:t>
      </w:r>
    </w:p>
    <w:p w:rsidR="00864285" w:rsidRPr="00DB5CF7" w:rsidRDefault="00864285" w:rsidP="003721B7">
      <w:pPr>
        <w:spacing w:after="0" w:line="264" w:lineRule="auto"/>
        <w:ind w:left="-851"/>
        <w:jc w:val="both"/>
        <w:rPr>
          <w:sz w:val="24"/>
          <w:szCs w:val="24"/>
        </w:rPr>
      </w:pP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b/>
          <w:color w:val="000000"/>
          <w:sz w:val="24"/>
          <w:szCs w:val="24"/>
        </w:rPr>
        <w:t>Числа и вычисления</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Сравнение действительных чисел, арифметические действия с действительными числами.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Размеры объектов окружающего мира, длительность процессов в окружающем мире.</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Приближённое значение величины, точность приближения. Округление чисел. Прикидка и оценка результатов вычислений.</w:t>
      </w:r>
    </w:p>
    <w:p w:rsidR="00864285" w:rsidRPr="00DB5CF7" w:rsidRDefault="00864285" w:rsidP="003721B7">
      <w:pPr>
        <w:spacing w:after="0" w:line="264" w:lineRule="auto"/>
        <w:ind w:left="-851" w:firstLine="600"/>
        <w:jc w:val="both"/>
        <w:rPr>
          <w:sz w:val="24"/>
          <w:szCs w:val="24"/>
        </w:rPr>
      </w:pPr>
      <w:bookmarkStart w:id="124" w:name="_Toc124426230"/>
      <w:bookmarkEnd w:id="124"/>
      <w:r w:rsidRPr="00DB5CF7">
        <w:rPr>
          <w:rFonts w:ascii="Times New Roman" w:hAnsi="Times New Roman"/>
          <w:b/>
          <w:color w:val="000000"/>
          <w:sz w:val="24"/>
          <w:szCs w:val="24"/>
        </w:rPr>
        <w:t>Уравнения и неравенства</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Линейное уравнение. Решение уравнений, сводящихся к линейным.</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Решение дробно-рациональных уравнений. Решение текстовых задач алгебраическим методом.</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Решение текстовых задач алгебраическим способом.</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Числовые неравенства и их свойства.</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864285" w:rsidRPr="00DB5CF7" w:rsidRDefault="00864285" w:rsidP="003721B7">
      <w:pPr>
        <w:spacing w:after="0" w:line="264" w:lineRule="auto"/>
        <w:ind w:left="-851" w:firstLine="600"/>
        <w:jc w:val="both"/>
        <w:rPr>
          <w:sz w:val="24"/>
          <w:szCs w:val="24"/>
        </w:rPr>
      </w:pPr>
      <w:bookmarkStart w:id="125" w:name="_Toc124426231"/>
      <w:bookmarkEnd w:id="125"/>
      <w:r w:rsidRPr="00DB5CF7">
        <w:rPr>
          <w:rFonts w:ascii="Times New Roman" w:hAnsi="Times New Roman"/>
          <w:b/>
          <w:color w:val="000000"/>
          <w:sz w:val="24"/>
          <w:szCs w:val="24"/>
        </w:rPr>
        <w:t>Функции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Квадратичная функция, её график и свойства. Парабола, координаты вершины параболы, ось симметрии параболы.</w:t>
      </w:r>
    </w:p>
    <w:p w:rsidR="00864285" w:rsidRPr="00DB5CF7" w:rsidRDefault="00864285" w:rsidP="003721B7">
      <w:pPr>
        <w:spacing w:after="0"/>
        <w:ind w:left="-851" w:firstLine="600"/>
        <w:jc w:val="both"/>
        <w:rPr>
          <w:sz w:val="24"/>
          <w:szCs w:val="24"/>
        </w:rPr>
      </w:pPr>
      <w:r w:rsidRPr="00DB5CF7">
        <w:rPr>
          <w:rFonts w:ascii="Times New Roman" w:hAnsi="Times New Roman"/>
          <w:color w:val="000000"/>
          <w:sz w:val="24"/>
          <w:szCs w:val="24"/>
        </w:rPr>
        <w:t xml:space="preserve">Графики функций: </w:t>
      </w:r>
      <w:r w:rsidRPr="00DB5CF7">
        <w:rPr>
          <w:rFonts w:ascii="Times New Roman" w:hAnsi="Times New Roman"/>
          <w:i/>
          <w:color w:val="000000"/>
          <w:sz w:val="24"/>
          <w:szCs w:val="24"/>
        </w:rPr>
        <w:t xml:space="preserve">y = kx, y = kx + b, y = k/x, y = x3, </w:t>
      </w:r>
      <w:r w:rsidRPr="00DB5CF7">
        <w:rPr>
          <w:rFonts w:ascii="Times New Roman" w:hAnsi="Times New Roman"/>
          <w:color w:val="000000"/>
          <w:sz w:val="24"/>
          <w:szCs w:val="24"/>
        </w:rPr>
        <w:t>y = √x</w:t>
      </w:r>
      <w:r w:rsidRPr="00DB5CF7">
        <w:rPr>
          <w:rFonts w:ascii="Times New Roman" w:hAnsi="Times New Roman"/>
          <w:i/>
          <w:color w:val="000000"/>
          <w:sz w:val="24"/>
          <w:szCs w:val="24"/>
        </w:rPr>
        <w:t xml:space="preserve">, y = |x| </w:t>
      </w:r>
      <w:r w:rsidRPr="00DB5CF7">
        <w:rPr>
          <w:rFonts w:ascii="Times New Roman" w:hAnsi="Times New Roman"/>
          <w:color w:val="000000"/>
          <w:sz w:val="24"/>
          <w:szCs w:val="24"/>
        </w:rPr>
        <w:t>и их свойства.</w:t>
      </w:r>
    </w:p>
    <w:p w:rsidR="00864285" w:rsidRPr="00DB5CF7" w:rsidRDefault="00864285" w:rsidP="003721B7">
      <w:pPr>
        <w:spacing w:after="0" w:line="264" w:lineRule="auto"/>
        <w:ind w:left="-851" w:firstLine="600"/>
        <w:jc w:val="both"/>
        <w:rPr>
          <w:sz w:val="24"/>
          <w:szCs w:val="24"/>
        </w:rPr>
      </w:pPr>
      <w:bookmarkStart w:id="126" w:name="_Toc124426232"/>
      <w:bookmarkEnd w:id="126"/>
      <w:r w:rsidRPr="00DB5CF7">
        <w:rPr>
          <w:rFonts w:ascii="Times New Roman" w:hAnsi="Times New Roman"/>
          <w:b/>
          <w:color w:val="000000"/>
          <w:sz w:val="24"/>
          <w:szCs w:val="24"/>
        </w:rPr>
        <w:t>Числовые последовательности и прогрессии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 xml:space="preserve">Понятие числовой последовательности. Задание последовательности рекуррентной формулой и формулой </w:t>
      </w:r>
      <w:r w:rsidRPr="00DB5CF7">
        <w:rPr>
          <w:rFonts w:ascii="Times New Roman" w:hAnsi="Times New Roman"/>
          <w:i/>
          <w:color w:val="000000"/>
          <w:sz w:val="24"/>
          <w:szCs w:val="24"/>
        </w:rPr>
        <w:t>n</w:t>
      </w:r>
      <w:r w:rsidRPr="00DB5CF7">
        <w:rPr>
          <w:rFonts w:ascii="Times New Roman" w:hAnsi="Times New Roman"/>
          <w:color w:val="000000"/>
          <w:sz w:val="24"/>
          <w:szCs w:val="24"/>
        </w:rPr>
        <w:t>-го члена.</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 xml:space="preserve">Арифметическая и геометрическая прогрессии. Формулы </w:t>
      </w:r>
      <w:r w:rsidRPr="00DB5CF7">
        <w:rPr>
          <w:rFonts w:ascii="Times New Roman" w:hAnsi="Times New Roman"/>
          <w:i/>
          <w:color w:val="000000"/>
          <w:sz w:val="24"/>
          <w:szCs w:val="24"/>
        </w:rPr>
        <w:t>n</w:t>
      </w:r>
      <w:r w:rsidRPr="00DB5CF7">
        <w:rPr>
          <w:rFonts w:ascii="Times New Roman" w:hAnsi="Times New Roman"/>
          <w:color w:val="000000"/>
          <w:sz w:val="24"/>
          <w:szCs w:val="24"/>
        </w:rPr>
        <w:t xml:space="preserve">-го члена арифметической и геометрической прогрессий, суммы первых </w:t>
      </w:r>
      <w:r w:rsidRPr="00DB5CF7">
        <w:rPr>
          <w:rFonts w:ascii="Times New Roman" w:hAnsi="Times New Roman"/>
          <w:i/>
          <w:color w:val="000000"/>
          <w:sz w:val="24"/>
          <w:szCs w:val="24"/>
        </w:rPr>
        <w:t xml:space="preserve">n </w:t>
      </w:r>
      <w:r w:rsidRPr="00DB5CF7">
        <w:rPr>
          <w:rFonts w:ascii="Times New Roman" w:hAnsi="Times New Roman"/>
          <w:color w:val="000000"/>
          <w:sz w:val="24"/>
          <w:szCs w:val="24"/>
        </w:rPr>
        <w:t>членов.</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64285" w:rsidRDefault="00864285" w:rsidP="003721B7">
      <w:pPr>
        <w:ind w:left="-851"/>
        <w:rPr>
          <w:sz w:val="24"/>
          <w:szCs w:val="24"/>
        </w:rPr>
      </w:pPr>
    </w:p>
    <w:p w:rsidR="00C2771E" w:rsidRDefault="00C2771E" w:rsidP="00C2771E">
      <w:pPr>
        <w:spacing w:after="0" w:line="264" w:lineRule="auto"/>
        <w:ind w:left="-851"/>
        <w:jc w:val="center"/>
        <w:rPr>
          <w:rFonts w:ascii="Times New Roman" w:hAnsi="Times New Roman"/>
          <w:color w:val="000000"/>
          <w:sz w:val="24"/>
          <w:szCs w:val="24"/>
        </w:rPr>
      </w:pPr>
      <w:bookmarkStart w:id="127" w:name="block-2922163"/>
      <w:bookmarkEnd w:id="118"/>
    </w:p>
    <w:p w:rsidR="00C2771E" w:rsidRDefault="00864285" w:rsidP="00C2771E">
      <w:pPr>
        <w:spacing w:after="0" w:line="264" w:lineRule="auto"/>
        <w:ind w:left="-851"/>
        <w:jc w:val="center"/>
        <w:rPr>
          <w:rFonts w:ascii="Times New Roman" w:hAnsi="Times New Roman"/>
          <w:color w:val="000000"/>
          <w:sz w:val="24"/>
          <w:szCs w:val="24"/>
        </w:rPr>
      </w:pPr>
      <w:r w:rsidRPr="00C2771E">
        <w:rPr>
          <w:rFonts w:ascii="Times New Roman" w:hAnsi="Times New Roman"/>
          <w:color w:val="000000"/>
          <w:sz w:val="24"/>
          <w:szCs w:val="24"/>
        </w:rPr>
        <w:lastRenderedPageBreak/>
        <w:t xml:space="preserve">ПЛАНИРУЕМЫЕ РЕЗУЛЬТАТЫ ОСВОЕНИЯ ПРОГРАММЫ </w:t>
      </w:r>
    </w:p>
    <w:p w:rsidR="00864285" w:rsidRPr="00C2771E" w:rsidRDefault="00864285" w:rsidP="00C2771E">
      <w:pPr>
        <w:spacing w:after="0" w:line="264" w:lineRule="auto"/>
        <w:ind w:left="-851"/>
        <w:jc w:val="center"/>
        <w:rPr>
          <w:sz w:val="24"/>
          <w:szCs w:val="24"/>
        </w:rPr>
      </w:pPr>
      <w:r w:rsidRPr="00C2771E">
        <w:rPr>
          <w:rFonts w:ascii="Times New Roman" w:hAnsi="Times New Roman"/>
          <w:color w:val="000000"/>
          <w:sz w:val="24"/>
          <w:szCs w:val="24"/>
        </w:rPr>
        <w:t>УЧЕБНОГО КУРСА «АЛГЕБРА» НА УРОВНЕ ОСНОВНОГО ОБЩЕГО ОБРАЗОВАНИЯ</w:t>
      </w:r>
    </w:p>
    <w:p w:rsidR="00864285" w:rsidRPr="00DB5CF7" w:rsidRDefault="00864285" w:rsidP="003721B7">
      <w:pPr>
        <w:spacing w:after="0" w:line="264" w:lineRule="auto"/>
        <w:ind w:left="-851"/>
        <w:jc w:val="both"/>
        <w:rPr>
          <w:sz w:val="24"/>
          <w:szCs w:val="24"/>
        </w:rPr>
      </w:pPr>
    </w:p>
    <w:p w:rsidR="00864285" w:rsidRPr="00DB5CF7" w:rsidRDefault="00864285" w:rsidP="003721B7">
      <w:pPr>
        <w:spacing w:after="0" w:line="264" w:lineRule="auto"/>
        <w:ind w:left="-851"/>
        <w:jc w:val="both"/>
        <w:rPr>
          <w:sz w:val="24"/>
          <w:szCs w:val="24"/>
        </w:rPr>
      </w:pPr>
      <w:r w:rsidRPr="00DB5CF7">
        <w:rPr>
          <w:rFonts w:ascii="Times New Roman" w:hAnsi="Times New Roman"/>
          <w:b/>
          <w:color w:val="000000"/>
          <w:sz w:val="24"/>
          <w:szCs w:val="24"/>
        </w:rPr>
        <w:t>ЛИЧНОСТНЫЕ РЕЗУЛЬТАТЫ</w:t>
      </w:r>
    </w:p>
    <w:p w:rsidR="00864285" w:rsidRPr="00DB5CF7" w:rsidRDefault="00864285" w:rsidP="003721B7">
      <w:pPr>
        <w:spacing w:after="0" w:line="264" w:lineRule="auto"/>
        <w:ind w:left="-851"/>
        <w:jc w:val="both"/>
        <w:rPr>
          <w:sz w:val="24"/>
          <w:szCs w:val="24"/>
        </w:rPr>
      </w:pP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b/>
          <w:color w:val="000000"/>
          <w:sz w:val="24"/>
          <w:szCs w:val="24"/>
        </w:rPr>
        <w:t xml:space="preserve">Личностные результаты </w:t>
      </w:r>
      <w:r w:rsidRPr="00DB5CF7">
        <w:rPr>
          <w:rFonts w:ascii="Times New Roman" w:hAnsi="Times New Roman"/>
          <w:color w:val="000000"/>
          <w:sz w:val="24"/>
          <w:szCs w:val="24"/>
        </w:rPr>
        <w:t>освоения программы учебного курса «Алгебра» характеризуются:</w:t>
      </w:r>
    </w:p>
    <w:p w:rsidR="00864285" w:rsidRPr="00CE3052" w:rsidRDefault="00864285" w:rsidP="00F5431C">
      <w:pPr>
        <w:pStyle w:val="a7"/>
        <w:numPr>
          <w:ilvl w:val="0"/>
          <w:numId w:val="207"/>
        </w:numPr>
        <w:spacing w:after="0" w:line="264" w:lineRule="auto"/>
        <w:ind w:left="-851"/>
        <w:jc w:val="both"/>
        <w:rPr>
          <w:sz w:val="24"/>
          <w:szCs w:val="24"/>
        </w:rPr>
      </w:pPr>
      <w:r w:rsidRPr="00CE3052">
        <w:rPr>
          <w:rFonts w:ascii="Times New Roman" w:hAnsi="Times New Roman"/>
          <w:b/>
          <w:color w:val="000000"/>
          <w:sz w:val="24"/>
          <w:szCs w:val="24"/>
        </w:rPr>
        <w:t>патриотическое воспитание:</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64285" w:rsidRPr="00CE3052" w:rsidRDefault="00864285" w:rsidP="00F5431C">
      <w:pPr>
        <w:pStyle w:val="a7"/>
        <w:numPr>
          <w:ilvl w:val="0"/>
          <w:numId w:val="208"/>
        </w:numPr>
        <w:spacing w:after="0" w:line="264" w:lineRule="auto"/>
        <w:ind w:left="-851"/>
        <w:jc w:val="both"/>
        <w:rPr>
          <w:sz w:val="24"/>
          <w:szCs w:val="24"/>
        </w:rPr>
      </w:pPr>
      <w:r w:rsidRPr="00CE3052">
        <w:rPr>
          <w:rFonts w:ascii="Times New Roman" w:hAnsi="Times New Roman"/>
          <w:b/>
          <w:color w:val="000000"/>
          <w:sz w:val="24"/>
          <w:szCs w:val="24"/>
        </w:rPr>
        <w:t>гражданское и духовно-нравственное воспитание:</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b/>
          <w:color w:val="000000"/>
          <w:sz w:val="24"/>
          <w:szCs w:val="24"/>
        </w:rPr>
        <w:t>3) трудовое воспитание:</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b/>
          <w:color w:val="000000"/>
          <w:sz w:val="24"/>
          <w:szCs w:val="24"/>
        </w:rPr>
        <w:t>4) эстетическое воспитание:</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b/>
          <w:color w:val="000000"/>
          <w:sz w:val="24"/>
          <w:szCs w:val="24"/>
        </w:rPr>
        <w:t>5) ценности научного познания:</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b/>
          <w:color w:val="000000"/>
          <w:sz w:val="24"/>
          <w:szCs w:val="24"/>
        </w:rPr>
        <w:t>6) физическое воспитание, формирование культуры здоровья и эмоционального благополучия:</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b/>
          <w:color w:val="000000"/>
          <w:sz w:val="24"/>
          <w:szCs w:val="24"/>
        </w:rPr>
        <w:lastRenderedPageBreak/>
        <w:t>7) экологическое воспитание:</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b/>
          <w:color w:val="000000"/>
          <w:sz w:val="24"/>
          <w:szCs w:val="24"/>
        </w:rPr>
        <w:t>8) адаптация к изменяющимся условиям социальной и природной среды:</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64285" w:rsidRDefault="00864285" w:rsidP="003721B7">
      <w:pPr>
        <w:spacing w:after="0" w:line="264" w:lineRule="auto"/>
        <w:ind w:left="-851"/>
        <w:jc w:val="both"/>
        <w:rPr>
          <w:rFonts w:ascii="Times New Roman" w:hAnsi="Times New Roman"/>
          <w:b/>
          <w:color w:val="000000"/>
          <w:sz w:val="24"/>
          <w:szCs w:val="24"/>
        </w:rPr>
      </w:pPr>
    </w:p>
    <w:p w:rsidR="00864285" w:rsidRPr="00DB5CF7" w:rsidRDefault="00864285" w:rsidP="003721B7">
      <w:pPr>
        <w:spacing w:after="0" w:line="264" w:lineRule="auto"/>
        <w:ind w:left="-851"/>
        <w:jc w:val="both"/>
        <w:rPr>
          <w:sz w:val="24"/>
          <w:szCs w:val="24"/>
        </w:rPr>
      </w:pPr>
      <w:r w:rsidRPr="00DB5CF7">
        <w:rPr>
          <w:rFonts w:ascii="Times New Roman" w:hAnsi="Times New Roman"/>
          <w:b/>
          <w:color w:val="000000"/>
          <w:sz w:val="24"/>
          <w:szCs w:val="24"/>
        </w:rPr>
        <w:t>МЕТАПРЕДМЕТНЫЕ РЕЗУЛЬТАТЫ</w:t>
      </w:r>
    </w:p>
    <w:p w:rsidR="00864285" w:rsidRPr="00DB5CF7" w:rsidRDefault="00864285" w:rsidP="003721B7">
      <w:pPr>
        <w:spacing w:after="0" w:line="264" w:lineRule="auto"/>
        <w:ind w:left="-851"/>
        <w:jc w:val="both"/>
        <w:rPr>
          <w:sz w:val="24"/>
          <w:szCs w:val="24"/>
        </w:rPr>
      </w:pPr>
    </w:p>
    <w:p w:rsidR="00864285" w:rsidRPr="00DB5CF7" w:rsidRDefault="00864285" w:rsidP="003721B7">
      <w:pPr>
        <w:spacing w:after="0" w:line="264" w:lineRule="auto"/>
        <w:ind w:left="-851"/>
        <w:jc w:val="both"/>
        <w:rPr>
          <w:sz w:val="24"/>
          <w:szCs w:val="24"/>
        </w:rPr>
      </w:pPr>
      <w:r w:rsidRPr="00DB5CF7">
        <w:rPr>
          <w:rFonts w:ascii="Times New Roman" w:hAnsi="Times New Roman"/>
          <w:b/>
          <w:color w:val="000000"/>
          <w:sz w:val="24"/>
          <w:szCs w:val="24"/>
        </w:rPr>
        <w:t>Познавательные универсальные учебные действия</w:t>
      </w:r>
    </w:p>
    <w:p w:rsidR="00864285" w:rsidRPr="00DB5CF7" w:rsidRDefault="00864285" w:rsidP="003721B7">
      <w:pPr>
        <w:spacing w:after="0" w:line="264" w:lineRule="auto"/>
        <w:ind w:left="-851"/>
        <w:jc w:val="both"/>
        <w:rPr>
          <w:sz w:val="24"/>
          <w:szCs w:val="24"/>
        </w:rPr>
      </w:pPr>
    </w:p>
    <w:p w:rsidR="00864285" w:rsidRPr="00DB5CF7" w:rsidRDefault="00864285" w:rsidP="003721B7">
      <w:pPr>
        <w:spacing w:after="0" w:line="264" w:lineRule="auto"/>
        <w:ind w:left="-851"/>
        <w:jc w:val="both"/>
        <w:rPr>
          <w:sz w:val="24"/>
          <w:szCs w:val="24"/>
        </w:rPr>
      </w:pPr>
      <w:r w:rsidRPr="00DB5CF7">
        <w:rPr>
          <w:rFonts w:ascii="Times New Roman" w:hAnsi="Times New Roman"/>
          <w:b/>
          <w:color w:val="000000"/>
          <w:sz w:val="24"/>
          <w:szCs w:val="24"/>
        </w:rPr>
        <w:t>Базовые логические действия:</w:t>
      </w:r>
    </w:p>
    <w:p w:rsidR="00864285" w:rsidRPr="00DB5CF7" w:rsidRDefault="00864285" w:rsidP="003721B7">
      <w:pPr>
        <w:numPr>
          <w:ilvl w:val="0"/>
          <w:numId w:val="80"/>
        </w:numPr>
        <w:spacing w:after="0" w:line="264" w:lineRule="auto"/>
        <w:ind w:left="-851"/>
        <w:jc w:val="both"/>
        <w:rPr>
          <w:sz w:val="24"/>
          <w:szCs w:val="24"/>
        </w:rPr>
      </w:pPr>
      <w:r w:rsidRPr="00DB5CF7">
        <w:rPr>
          <w:rFonts w:ascii="Times New Roman" w:hAnsi="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64285" w:rsidRPr="00DB5CF7" w:rsidRDefault="00864285" w:rsidP="003721B7">
      <w:pPr>
        <w:numPr>
          <w:ilvl w:val="0"/>
          <w:numId w:val="80"/>
        </w:numPr>
        <w:spacing w:after="0" w:line="264" w:lineRule="auto"/>
        <w:ind w:left="-851"/>
        <w:jc w:val="both"/>
        <w:rPr>
          <w:sz w:val="24"/>
          <w:szCs w:val="24"/>
        </w:rPr>
      </w:pPr>
      <w:r w:rsidRPr="00DB5CF7">
        <w:rPr>
          <w:rFonts w:ascii="Times New Roman" w:hAnsi="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864285" w:rsidRPr="00DB5CF7" w:rsidRDefault="00864285" w:rsidP="003721B7">
      <w:pPr>
        <w:numPr>
          <w:ilvl w:val="0"/>
          <w:numId w:val="80"/>
        </w:numPr>
        <w:spacing w:after="0" w:line="264" w:lineRule="auto"/>
        <w:ind w:left="-851"/>
        <w:jc w:val="both"/>
        <w:rPr>
          <w:sz w:val="24"/>
          <w:szCs w:val="24"/>
        </w:rPr>
      </w:pPr>
      <w:r w:rsidRPr="00DB5CF7">
        <w:rPr>
          <w:rFonts w:ascii="Times New Roman" w:hAnsi="Times New Roman"/>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64285" w:rsidRPr="00DB5CF7" w:rsidRDefault="00864285" w:rsidP="003721B7">
      <w:pPr>
        <w:numPr>
          <w:ilvl w:val="0"/>
          <w:numId w:val="80"/>
        </w:numPr>
        <w:spacing w:after="0" w:line="264" w:lineRule="auto"/>
        <w:ind w:left="-851"/>
        <w:jc w:val="both"/>
        <w:rPr>
          <w:sz w:val="24"/>
          <w:szCs w:val="24"/>
        </w:rPr>
      </w:pPr>
      <w:r w:rsidRPr="00DB5CF7">
        <w:rPr>
          <w:rFonts w:ascii="Times New Roman" w:hAnsi="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864285" w:rsidRPr="00DB5CF7" w:rsidRDefault="00864285" w:rsidP="003721B7">
      <w:pPr>
        <w:numPr>
          <w:ilvl w:val="0"/>
          <w:numId w:val="80"/>
        </w:numPr>
        <w:spacing w:after="0" w:line="264" w:lineRule="auto"/>
        <w:ind w:left="-851"/>
        <w:jc w:val="both"/>
        <w:rPr>
          <w:sz w:val="24"/>
          <w:szCs w:val="24"/>
        </w:rPr>
      </w:pPr>
      <w:r w:rsidRPr="00DB5CF7">
        <w:rPr>
          <w:rFonts w:ascii="Times New Roman" w:hAnsi="Times New Roman"/>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864285" w:rsidRPr="00DB5CF7" w:rsidRDefault="00864285" w:rsidP="003721B7">
      <w:pPr>
        <w:numPr>
          <w:ilvl w:val="0"/>
          <w:numId w:val="80"/>
        </w:numPr>
        <w:spacing w:after="0" w:line="264" w:lineRule="auto"/>
        <w:ind w:left="-851"/>
        <w:jc w:val="both"/>
        <w:rPr>
          <w:sz w:val="24"/>
          <w:szCs w:val="24"/>
        </w:rPr>
      </w:pPr>
      <w:r w:rsidRPr="00DB5CF7">
        <w:rPr>
          <w:rFonts w:ascii="Times New Roman" w:hAnsi="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4285" w:rsidRPr="00DB5CF7" w:rsidRDefault="00864285" w:rsidP="003721B7">
      <w:pPr>
        <w:spacing w:after="0" w:line="264" w:lineRule="auto"/>
        <w:ind w:left="-851"/>
        <w:jc w:val="both"/>
        <w:rPr>
          <w:sz w:val="24"/>
          <w:szCs w:val="24"/>
        </w:rPr>
      </w:pPr>
      <w:r w:rsidRPr="00DB5CF7">
        <w:rPr>
          <w:rFonts w:ascii="Times New Roman" w:hAnsi="Times New Roman"/>
          <w:b/>
          <w:color w:val="000000"/>
          <w:sz w:val="24"/>
          <w:szCs w:val="24"/>
        </w:rPr>
        <w:t>Базовые исследовательские действия</w:t>
      </w:r>
      <w:r w:rsidRPr="00DB5CF7">
        <w:rPr>
          <w:rFonts w:ascii="Times New Roman" w:hAnsi="Times New Roman"/>
          <w:color w:val="000000"/>
          <w:sz w:val="24"/>
          <w:szCs w:val="24"/>
        </w:rPr>
        <w:t>:</w:t>
      </w:r>
    </w:p>
    <w:p w:rsidR="00864285" w:rsidRPr="00DB5CF7" w:rsidRDefault="00864285" w:rsidP="003721B7">
      <w:pPr>
        <w:numPr>
          <w:ilvl w:val="0"/>
          <w:numId w:val="81"/>
        </w:numPr>
        <w:spacing w:after="0" w:line="264" w:lineRule="auto"/>
        <w:ind w:left="-851"/>
        <w:jc w:val="both"/>
        <w:rPr>
          <w:sz w:val="24"/>
          <w:szCs w:val="24"/>
        </w:rPr>
      </w:pPr>
      <w:r w:rsidRPr="00DB5CF7">
        <w:rPr>
          <w:rFonts w:ascii="Times New Roman" w:hAnsi="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r w:rsidRPr="00CE3052">
        <w:rPr>
          <w:sz w:val="24"/>
          <w:szCs w:val="24"/>
        </w:rPr>
        <w:t>;</w:t>
      </w:r>
    </w:p>
    <w:p w:rsidR="00864285" w:rsidRPr="00DB5CF7" w:rsidRDefault="00864285" w:rsidP="003721B7">
      <w:pPr>
        <w:numPr>
          <w:ilvl w:val="0"/>
          <w:numId w:val="81"/>
        </w:numPr>
        <w:spacing w:after="0" w:line="264" w:lineRule="auto"/>
        <w:ind w:left="-851"/>
        <w:jc w:val="both"/>
        <w:rPr>
          <w:sz w:val="24"/>
          <w:szCs w:val="24"/>
        </w:rPr>
      </w:pPr>
      <w:r w:rsidRPr="00DB5CF7">
        <w:rPr>
          <w:rFonts w:ascii="Times New Roman" w:hAnsi="Times New Roman"/>
          <w:color w:val="000000"/>
          <w:sz w:val="24"/>
          <w:szCs w:val="24"/>
        </w:rPr>
        <w:lastRenderedPageBreak/>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64285" w:rsidRPr="00DB5CF7" w:rsidRDefault="00864285" w:rsidP="003721B7">
      <w:pPr>
        <w:numPr>
          <w:ilvl w:val="0"/>
          <w:numId w:val="81"/>
        </w:numPr>
        <w:spacing w:after="0" w:line="264" w:lineRule="auto"/>
        <w:ind w:left="-851"/>
        <w:jc w:val="both"/>
        <w:rPr>
          <w:sz w:val="24"/>
          <w:szCs w:val="24"/>
        </w:rPr>
      </w:pPr>
      <w:r w:rsidRPr="00DB5CF7">
        <w:rPr>
          <w:rFonts w:ascii="Times New Roman" w:hAnsi="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64285" w:rsidRPr="00DB5CF7" w:rsidRDefault="00864285" w:rsidP="003721B7">
      <w:pPr>
        <w:numPr>
          <w:ilvl w:val="0"/>
          <w:numId w:val="81"/>
        </w:numPr>
        <w:spacing w:after="0" w:line="264" w:lineRule="auto"/>
        <w:ind w:left="-851"/>
        <w:jc w:val="both"/>
        <w:rPr>
          <w:sz w:val="24"/>
          <w:szCs w:val="24"/>
        </w:rPr>
      </w:pPr>
      <w:r w:rsidRPr="00DB5CF7">
        <w:rPr>
          <w:rFonts w:ascii="Times New Roman" w:hAnsi="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864285" w:rsidRPr="00DB5CF7" w:rsidRDefault="00864285" w:rsidP="003721B7">
      <w:pPr>
        <w:spacing w:after="0" w:line="264" w:lineRule="auto"/>
        <w:ind w:left="-851"/>
        <w:jc w:val="both"/>
        <w:rPr>
          <w:sz w:val="24"/>
          <w:szCs w:val="24"/>
        </w:rPr>
      </w:pPr>
      <w:r w:rsidRPr="00DB5CF7">
        <w:rPr>
          <w:rFonts w:ascii="Times New Roman" w:hAnsi="Times New Roman"/>
          <w:b/>
          <w:color w:val="000000"/>
          <w:sz w:val="24"/>
          <w:szCs w:val="24"/>
        </w:rPr>
        <w:t>Работа с информацией:</w:t>
      </w:r>
    </w:p>
    <w:p w:rsidR="00864285" w:rsidRPr="00DB5CF7" w:rsidRDefault="00864285" w:rsidP="003721B7">
      <w:pPr>
        <w:numPr>
          <w:ilvl w:val="0"/>
          <w:numId w:val="82"/>
        </w:numPr>
        <w:spacing w:after="0" w:line="264" w:lineRule="auto"/>
        <w:ind w:left="-851"/>
        <w:jc w:val="both"/>
        <w:rPr>
          <w:sz w:val="24"/>
          <w:szCs w:val="24"/>
        </w:rPr>
      </w:pPr>
      <w:r w:rsidRPr="00DB5CF7">
        <w:rPr>
          <w:rFonts w:ascii="Times New Roman" w:hAnsi="Times New Roman"/>
          <w:color w:val="000000"/>
          <w:sz w:val="24"/>
          <w:szCs w:val="24"/>
        </w:rPr>
        <w:t>выявлять недостаточность и избыточность информации, данных, необходимых для решения задачи;</w:t>
      </w:r>
    </w:p>
    <w:p w:rsidR="00864285" w:rsidRPr="00DB5CF7" w:rsidRDefault="00864285" w:rsidP="003721B7">
      <w:pPr>
        <w:numPr>
          <w:ilvl w:val="0"/>
          <w:numId w:val="82"/>
        </w:numPr>
        <w:spacing w:after="0" w:line="264" w:lineRule="auto"/>
        <w:ind w:left="-851"/>
        <w:jc w:val="both"/>
        <w:rPr>
          <w:sz w:val="24"/>
          <w:szCs w:val="24"/>
        </w:rPr>
      </w:pPr>
      <w:r w:rsidRPr="00DB5CF7">
        <w:rPr>
          <w:rFonts w:ascii="Times New Roman" w:hAnsi="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864285" w:rsidRPr="00DB5CF7" w:rsidRDefault="00864285" w:rsidP="003721B7">
      <w:pPr>
        <w:numPr>
          <w:ilvl w:val="0"/>
          <w:numId w:val="82"/>
        </w:numPr>
        <w:spacing w:after="0" w:line="264" w:lineRule="auto"/>
        <w:ind w:left="-851"/>
        <w:jc w:val="both"/>
        <w:rPr>
          <w:sz w:val="24"/>
          <w:szCs w:val="24"/>
        </w:rPr>
      </w:pPr>
      <w:r w:rsidRPr="00DB5CF7">
        <w:rPr>
          <w:rFonts w:ascii="Times New Roman" w:hAnsi="Times New Roman"/>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864285" w:rsidRPr="00DB5CF7" w:rsidRDefault="00864285" w:rsidP="003721B7">
      <w:pPr>
        <w:numPr>
          <w:ilvl w:val="0"/>
          <w:numId w:val="82"/>
        </w:numPr>
        <w:spacing w:after="0" w:line="264" w:lineRule="auto"/>
        <w:ind w:left="-851"/>
        <w:jc w:val="both"/>
        <w:rPr>
          <w:sz w:val="24"/>
          <w:szCs w:val="24"/>
        </w:rPr>
      </w:pPr>
      <w:r w:rsidRPr="00DB5CF7">
        <w:rPr>
          <w:rFonts w:ascii="Times New Roman" w:hAnsi="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864285" w:rsidRPr="00DB5CF7" w:rsidRDefault="00864285" w:rsidP="003721B7">
      <w:pPr>
        <w:spacing w:after="0" w:line="264" w:lineRule="auto"/>
        <w:ind w:left="-851"/>
        <w:jc w:val="both"/>
        <w:rPr>
          <w:sz w:val="24"/>
          <w:szCs w:val="24"/>
        </w:rPr>
      </w:pPr>
      <w:r w:rsidRPr="00DB5CF7">
        <w:rPr>
          <w:rFonts w:ascii="Times New Roman" w:hAnsi="Times New Roman"/>
          <w:b/>
          <w:color w:val="000000"/>
          <w:sz w:val="24"/>
          <w:szCs w:val="24"/>
        </w:rPr>
        <w:t>Коммуникативные универсальные учебные действия:</w:t>
      </w:r>
    </w:p>
    <w:p w:rsidR="00864285" w:rsidRPr="00DB5CF7" w:rsidRDefault="00864285" w:rsidP="003721B7">
      <w:pPr>
        <w:numPr>
          <w:ilvl w:val="0"/>
          <w:numId w:val="83"/>
        </w:numPr>
        <w:spacing w:after="0" w:line="264" w:lineRule="auto"/>
        <w:ind w:left="-851"/>
        <w:jc w:val="both"/>
        <w:rPr>
          <w:sz w:val="24"/>
          <w:szCs w:val="24"/>
        </w:rPr>
      </w:pPr>
      <w:r w:rsidRPr="00DB5CF7">
        <w:rPr>
          <w:rFonts w:ascii="Times New Roman" w:hAnsi="Times New Roman"/>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864285" w:rsidRPr="00DB5CF7" w:rsidRDefault="00864285" w:rsidP="003721B7">
      <w:pPr>
        <w:numPr>
          <w:ilvl w:val="0"/>
          <w:numId w:val="83"/>
        </w:numPr>
        <w:spacing w:after="0" w:line="264" w:lineRule="auto"/>
        <w:ind w:left="-851"/>
        <w:jc w:val="both"/>
        <w:rPr>
          <w:sz w:val="24"/>
          <w:szCs w:val="24"/>
        </w:rPr>
      </w:pPr>
      <w:r w:rsidRPr="00DB5CF7">
        <w:rPr>
          <w:rFonts w:ascii="Times New Roman" w:hAnsi="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64285" w:rsidRPr="00DB5CF7" w:rsidRDefault="00864285" w:rsidP="003721B7">
      <w:pPr>
        <w:numPr>
          <w:ilvl w:val="0"/>
          <w:numId w:val="83"/>
        </w:numPr>
        <w:spacing w:after="0" w:line="264" w:lineRule="auto"/>
        <w:ind w:left="-851"/>
        <w:jc w:val="both"/>
        <w:rPr>
          <w:sz w:val="24"/>
          <w:szCs w:val="24"/>
        </w:rPr>
      </w:pPr>
      <w:r w:rsidRPr="00DB5CF7">
        <w:rPr>
          <w:rFonts w:ascii="Times New Roman" w:hAnsi="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64285" w:rsidRPr="00DB5CF7" w:rsidRDefault="00864285" w:rsidP="003721B7">
      <w:pPr>
        <w:numPr>
          <w:ilvl w:val="0"/>
          <w:numId w:val="83"/>
        </w:numPr>
        <w:spacing w:after="0" w:line="264" w:lineRule="auto"/>
        <w:ind w:left="-851"/>
        <w:jc w:val="both"/>
        <w:rPr>
          <w:sz w:val="24"/>
          <w:szCs w:val="24"/>
        </w:rPr>
      </w:pPr>
      <w:r w:rsidRPr="00DB5CF7">
        <w:rPr>
          <w:rFonts w:ascii="Times New Roman" w:hAnsi="Times New Roman"/>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864285" w:rsidRPr="00DB5CF7" w:rsidRDefault="00864285" w:rsidP="003721B7">
      <w:pPr>
        <w:numPr>
          <w:ilvl w:val="0"/>
          <w:numId w:val="83"/>
        </w:numPr>
        <w:spacing w:after="0" w:line="264" w:lineRule="auto"/>
        <w:ind w:left="-851"/>
        <w:jc w:val="both"/>
        <w:rPr>
          <w:sz w:val="24"/>
          <w:szCs w:val="24"/>
        </w:rPr>
      </w:pPr>
      <w:r w:rsidRPr="00DB5CF7">
        <w:rPr>
          <w:rFonts w:ascii="Times New Roman" w:hAnsi="Times New Roman"/>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64285" w:rsidRPr="00DB5CF7" w:rsidRDefault="00864285" w:rsidP="003721B7">
      <w:pPr>
        <w:numPr>
          <w:ilvl w:val="0"/>
          <w:numId w:val="83"/>
        </w:numPr>
        <w:spacing w:after="0" w:line="264" w:lineRule="auto"/>
        <w:ind w:left="-851"/>
        <w:jc w:val="both"/>
        <w:rPr>
          <w:sz w:val="24"/>
          <w:szCs w:val="24"/>
        </w:rPr>
      </w:pPr>
      <w:r w:rsidRPr="00DB5CF7">
        <w:rPr>
          <w:rFonts w:ascii="Times New Roman" w:hAnsi="Times New Roman"/>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64285" w:rsidRPr="00DB5CF7" w:rsidRDefault="00864285" w:rsidP="003721B7">
      <w:pPr>
        <w:spacing w:after="0" w:line="264" w:lineRule="auto"/>
        <w:ind w:left="-851"/>
        <w:jc w:val="both"/>
        <w:rPr>
          <w:sz w:val="24"/>
          <w:szCs w:val="24"/>
        </w:rPr>
      </w:pPr>
      <w:r w:rsidRPr="00DB5CF7">
        <w:rPr>
          <w:rFonts w:ascii="Times New Roman" w:hAnsi="Times New Roman"/>
          <w:b/>
          <w:color w:val="000000"/>
          <w:sz w:val="24"/>
          <w:szCs w:val="24"/>
        </w:rPr>
        <w:t>Регулятивные универсальные учебные действия</w:t>
      </w:r>
    </w:p>
    <w:p w:rsidR="00864285" w:rsidRPr="00DB5CF7" w:rsidRDefault="00864285" w:rsidP="003721B7">
      <w:pPr>
        <w:spacing w:after="0" w:line="264" w:lineRule="auto"/>
        <w:ind w:left="-851"/>
        <w:jc w:val="both"/>
        <w:rPr>
          <w:sz w:val="24"/>
          <w:szCs w:val="24"/>
        </w:rPr>
      </w:pPr>
      <w:r w:rsidRPr="00DB5CF7">
        <w:rPr>
          <w:rFonts w:ascii="Times New Roman" w:hAnsi="Times New Roman"/>
          <w:b/>
          <w:color w:val="000000"/>
          <w:sz w:val="24"/>
          <w:szCs w:val="24"/>
        </w:rPr>
        <w:t>Самоорганизация:</w:t>
      </w:r>
    </w:p>
    <w:p w:rsidR="00864285" w:rsidRPr="00DB5CF7" w:rsidRDefault="00864285" w:rsidP="003721B7">
      <w:pPr>
        <w:numPr>
          <w:ilvl w:val="0"/>
          <w:numId w:val="84"/>
        </w:numPr>
        <w:spacing w:after="0" w:line="264" w:lineRule="auto"/>
        <w:ind w:left="-851"/>
        <w:jc w:val="both"/>
        <w:rPr>
          <w:sz w:val="24"/>
          <w:szCs w:val="24"/>
        </w:rPr>
      </w:pPr>
      <w:r w:rsidRPr="00DB5CF7">
        <w:rPr>
          <w:rFonts w:ascii="Times New Roman" w:hAnsi="Times New Roman"/>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64285" w:rsidRPr="00DB5CF7" w:rsidRDefault="00864285" w:rsidP="003721B7">
      <w:pPr>
        <w:spacing w:after="0" w:line="264" w:lineRule="auto"/>
        <w:ind w:left="-851"/>
        <w:jc w:val="both"/>
        <w:rPr>
          <w:sz w:val="24"/>
          <w:szCs w:val="24"/>
        </w:rPr>
      </w:pPr>
      <w:r w:rsidRPr="00DB5CF7">
        <w:rPr>
          <w:rFonts w:ascii="Times New Roman" w:hAnsi="Times New Roman"/>
          <w:b/>
          <w:color w:val="000000"/>
          <w:sz w:val="24"/>
          <w:szCs w:val="24"/>
        </w:rPr>
        <w:t>Самоконтроль, эмоциональный интеллект:</w:t>
      </w:r>
    </w:p>
    <w:p w:rsidR="00864285" w:rsidRPr="00DB5CF7" w:rsidRDefault="00864285" w:rsidP="003721B7">
      <w:pPr>
        <w:numPr>
          <w:ilvl w:val="0"/>
          <w:numId w:val="85"/>
        </w:numPr>
        <w:spacing w:after="0" w:line="264" w:lineRule="auto"/>
        <w:ind w:left="-851"/>
        <w:jc w:val="both"/>
        <w:rPr>
          <w:sz w:val="24"/>
          <w:szCs w:val="24"/>
        </w:rPr>
      </w:pPr>
      <w:r w:rsidRPr="00DB5CF7">
        <w:rPr>
          <w:rFonts w:ascii="Times New Roman" w:hAnsi="Times New Roman"/>
          <w:color w:val="000000"/>
          <w:sz w:val="24"/>
          <w:szCs w:val="24"/>
        </w:rPr>
        <w:t>владеть способами самопроверки, самоконтроля процесса и результата решения математической задачи;</w:t>
      </w:r>
    </w:p>
    <w:p w:rsidR="00864285" w:rsidRPr="00DB5CF7" w:rsidRDefault="00864285" w:rsidP="003721B7">
      <w:pPr>
        <w:numPr>
          <w:ilvl w:val="0"/>
          <w:numId w:val="85"/>
        </w:numPr>
        <w:spacing w:after="0" w:line="264" w:lineRule="auto"/>
        <w:ind w:left="-851"/>
        <w:jc w:val="both"/>
        <w:rPr>
          <w:sz w:val="24"/>
          <w:szCs w:val="24"/>
        </w:rPr>
      </w:pPr>
      <w:r w:rsidRPr="00DB5CF7">
        <w:rPr>
          <w:rFonts w:ascii="Times New Roman" w:hAnsi="Times New Roman"/>
          <w:color w:val="000000"/>
          <w:sz w:val="24"/>
          <w:szCs w:val="24"/>
        </w:rPr>
        <w:lastRenderedPageBreak/>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64285" w:rsidRPr="00DB5CF7" w:rsidRDefault="00864285" w:rsidP="003721B7">
      <w:pPr>
        <w:numPr>
          <w:ilvl w:val="0"/>
          <w:numId w:val="85"/>
        </w:numPr>
        <w:spacing w:after="0" w:line="264" w:lineRule="auto"/>
        <w:ind w:left="-851"/>
        <w:jc w:val="both"/>
        <w:rPr>
          <w:sz w:val="24"/>
          <w:szCs w:val="24"/>
        </w:rPr>
      </w:pPr>
      <w:r w:rsidRPr="00DB5CF7">
        <w:rPr>
          <w:rFonts w:ascii="Times New Roman" w:hAnsi="Times New Roman"/>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64285" w:rsidRPr="00DB5CF7" w:rsidRDefault="00864285" w:rsidP="003721B7">
      <w:pPr>
        <w:spacing w:after="0" w:line="264" w:lineRule="auto"/>
        <w:ind w:left="-851"/>
        <w:jc w:val="both"/>
        <w:rPr>
          <w:sz w:val="24"/>
          <w:szCs w:val="24"/>
        </w:rPr>
      </w:pPr>
    </w:p>
    <w:p w:rsidR="00864285" w:rsidRPr="00DB5CF7" w:rsidRDefault="00864285" w:rsidP="003721B7">
      <w:pPr>
        <w:spacing w:after="0" w:line="264" w:lineRule="auto"/>
        <w:ind w:left="-851"/>
        <w:jc w:val="both"/>
        <w:rPr>
          <w:sz w:val="24"/>
          <w:szCs w:val="24"/>
        </w:rPr>
      </w:pPr>
      <w:r w:rsidRPr="00DB5CF7">
        <w:rPr>
          <w:rFonts w:ascii="Times New Roman" w:hAnsi="Times New Roman"/>
          <w:b/>
          <w:color w:val="000000"/>
          <w:sz w:val="24"/>
          <w:szCs w:val="24"/>
        </w:rPr>
        <w:t>ПРЕДМЕТНЫЕ РЕЗУЛЬТАТЫ</w:t>
      </w:r>
    </w:p>
    <w:p w:rsidR="00864285" w:rsidRPr="00DB5CF7" w:rsidRDefault="00864285" w:rsidP="003721B7">
      <w:pPr>
        <w:spacing w:after="0" w:line="264" w:lineRule="auto"/>
        <w:ind w:left="-851"/>
        <w:jc w:val="both"/>
        <w:rPr>
          <w:sz w:val="24"/>
          <w:szCs w:val="24"/>
        </w:rPr>
      </w:pPr>
    </w:p>
    <w:p w:rsidR="00864285" w:rsidRPr="00DB5CF7" w:rsidRDefault="00864285" w:rsidP="003721B7">
      <w:pPr>
        <w:spacing w:after="0" w:line="264" w:lineRule="auto"/>
        <w:ind w:left="-851" w:firstLine="600"/>
        <w:jc w:val="both"/>
        <w:rPr>
          <w:sz w:val="24"/>
          <w:szCs w:val="24"/>
        </w:rPr>
      </w:pPr>
      <w:bookmarkStart w:id="128" w:name="_Toc124426234"/>
      <w:bookmarkEnd w:id="128"/>
      <w:r w:rsidRPr="00DB5CF7">
        <w:rPr>
          <w:rFonts w:ascii="Times New Roman" w:hAnsi="Times New Roman"/>
          <w:color w:val="000000"/>
          <w:sz w:val="24"/>
          <w:szCs w:val="24"/>
        </w:rPr>
        <w:t xml:space="preserve">К концу обучения </w:t>
      </w:r>
      <w:r w:rsidRPr="00DB5CF7">
        <w:rPr>
          <w:rFonts w:ascii="Times New Roman" w:hAnsi="Times New Roman"/>
          <w:b/>
          <w:color w:val="000000"/>
          <w:sz w:val="24"/>
          <w:szCs w:val="24"/>
        </w:rPr>
        <w:t>в 7 классе</w:t>
      </w:r>
      <w:r w:rsidRPr="00DB5CF7">
        <w:rPr>
          <w:rFonts w:ascii="Times New Roman" w:hAnsi="Times New Roman"/>
          <w:color w:val="000000"/>
          <w:sz w:val="24"/>
          <w:szCs w:val="24"/>
        </w:rPr>
        <w:t xml:space="preserve"> обучающийся получит следующие предметные результаты:</w:t>
      </w:r>
    </w:p>
    <w:p w:rsidR="00864285" w:rsidRPr="00DB5CF7" w:rsidRDefault="00864285" w:rsidP="003721B7">
      <w:pPr>
        <w:spacing w:after="0" w:line="264" w:lineRule="auto"/>
        <w:ind w:left="-851" w:firstLine="600"/>
        <w:jc w:val="both"/>
        <w:rPr>
          <w:sz w:val="24"/>
          <w:szCs w:val="24"/>
        </w:rPr>
      </w:pPr>
      <w:bookmarkStart w:id="129" w:name="_Toc124426235"/>
      <w:bookmarkEnd w:id="129"/>
      <w:r w:rsidRPr="00DB5CF7">
        <w:rPr>
          <w:rFonts w:ascii="Times New Roman" w:hAnsi="Times New Roman"/>
          <w:b/>
          <w:color w:val="000000"/>
          <w:sz w:val="24"/>
          <w:szCs w:val="24"/>
        </w:rPr>
        <w:t>Числа и вычисления</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Выполнять, сочетая устные и письменные приёмы, арифметические действия с рациональными числами.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Сравнивать и упорядочивать рациональные числа.</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Округлять числа.</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Применять признаки делимости, разложение на множители натуральных чисел.</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64285" w:rsidRPr="00DB5CF7" w:rsidRDefault="00864285" w:rsidP="003721B7">
      <w:pPr>
        <w:spacing w:after="0" w:line="264" w:lineRule="auto"/>
        <w:ind w:left="-851" w:firstLine="600"/>
        <w:jc w:val="both"/>
        <w:rPr>
          <w:sz w:val="24"/>
          <w:szCs w:val="24"/>
        </w:rPr>
      </w:pPr>
      <w:bookmarkStart w:id="130" w:name="_Toc124426236"/>
      <w:bookmarkEnd w:id="130"/>
      <w:r w:rsidRPr="00DB5CF7">
        <w:rPr>
          <w:rFonts w:ascii="Times New Roman" w:hAnsi="Times New Roman"/>
          <w:b/>
          <w:color w:val="000000"/>
          <w:sz w:val="24"/>
          <w:szCs w:val="24"/>
        </w:rPr>
        <w:t>Алгебраические выражения</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Использовать алгебраическую терминологию и символику, применять её в процессе освоения учебного материала.</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Находить значения буквенных выражений при заданных значениях переменных.</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Выполнять преобразования целого выражения в многочлен приведением подобных слагаемых, раскрытием скобок.</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Выполнять умножение одночлена на многочлен и многочлена на многочлен, применять формулы квадрата суммы и квадрата разности.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Применять преобразования многочленов для решения различных задач из математики, смежных предметов, из реальной практики.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Использовать свойства степеней с натуральными показателями для преобразования выражений.</w:t>
      </w:r>
    </w:p>
    <w:p w:rsidR="00864285" w:rsidRDefault="00864285" w:rsidP="003721B7">
      <w:pPr>
        <w:spacing w:after="0" w:line="264" w:lineRule="auto"/>
        <w:ind w:left="-851" w:firstLine="600"/>
        <w:jc w:val="both"/>
        <w:rPr>
          <w:rFonts w:ascii="Times New Roman" w:hAnsi="Times New Roman"/>
          <w:b/>
          <w:color w:val="000000"/>
          <w:sz w:val="24"/>
          <w:szCs w:val="24"/>
        </w:rPr>
      </w:pPr>
      <w:bookmarkStart w:id="131" w:name="_Toc124426237"/>
      <w:bookmarkEnd w:id="131"/>
    </w:p>
    <w:p w:rsidR="00864285" w:rsidRDefault="00864285" w:rsidP="003721B7">
      <w:pPr>
        <w:spacing w:after="0" w:line="264" w:lineRule="auto"/>
        <w:ind w:left="-851" w:firstLine="600"/>
        <w:jc w:val="both"/>
        <w:rPr>
          <w:rFonts w:ascii="Times New Roman" w:hAnsi="Times New Roman"/>
          <w:b/>
          <w:color w:val="000000"/>
          <w:sz w:val="24"/>
          <w:szCs w:val="24"/>
        </w:rPr>
      </w:pPr>
    </w:p>
    <w:p w:rsidR="00864285" w:rsidRDefault="00864285" w:rsidP="003721B7">
      <w:pPr>
        <w:spacing w:after="0" w:line="264" w:lineRule="auto"/>
        <w:ind w:left="-851" w:firstLine="600"/>
        <w:jc w:val="both"/>
        <w:rPr>
          <w:rFonts w:ascii="Times New Roman" w:hAnsi="Times New Roman"/>
          <w:b/>
          <w:color w:val="000000"/>
          <w:sz w:val="24"/>
          <w:szCs w:val="24"/>
        </w:rPr>
      </w:pP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b/>
          <w:color w:val="000000"/>
          <w:sz w:val="24"/>
          <w:szCs w:val="24"/>
        </w:rPr>
        <w:t>Уравнения и неравенства</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Применять графические методы при решении линейных уравнений и их систем.</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Подбирать примеры пар чисел, являющихся решением линейного уравнения с двумя переменными.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Решать системы двух линейных уравнений с двумя переменными, в том числе графически.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64285" w:rsidRPr="00DB5CF7" w:rsidRDefault="00864285" w:rsidP="003721B7">
      <w:pPr>
        <w:spacing w:after="0" w:line="264" w:lineRule="auto"/>
        <w:ind w:left="-851" w:firstLine="600"/>
        <w:jc w:val="both"/>
        <w:rPr>
          <w:sz w:val="24"/>
          <w:szCs w:val="24"/>
        </w:rPr>
      </w:pPr>
      <w:bookmarkStart w:id="132" w:name="_Toc124426238"/>
      <w:bookmarkEnd w:id="132"/>
      <w:r w:rsidRPr="00DB5CF7">
        <w:rPr>
          <w:rFonts w:ascii="Times New Roman" w:hAnsi="Times New Roman"/>
          <w:b/>
          <w:color w:val="000000"/>
          <w:sz w:val="24"/>
          <w:szCs w:val="24"/>
        </w:rPr>
        <w:t>Функции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Отмечать в координатной плоскости точки по заданным координатам, строить графики линейных функций. Строить график функции y = |х|.</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Находить значение функции по значению её аргумента.</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64285" w:rsidRDefault="00864285" w:rsidP="003721B7">
      <w:pPr>
        <w:spacing w:after="0" w:line="264" w:lineRule="auto"/>
        <w:ind w:left="-851" w:firstLine="600"/>
        <w:jc w:val="both"/>
        <w:rPr>
          <w:rFonts w:ascii="Times New Roman" w:hAnsi="Times New Roman"/>
          <w:color w:val="000000"/>
          <w:sz w:val="24"/>
          <w:szCs w:val="24"/>
        </w:rPr>
      </w:pP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 xml:space="preserve">К концу обучения </w:t>
      </w:r>
      <w:r w:rsidRPr="00DB5CF7">
        <w:rPr>
          <w:rFonts w:ascii="Times New Roman" w:hAnsi="Times New Roman"/>
          <w:b/>
          <w:color w:val="000000"/>
          <w:sz w:val="24"/>
          <w:szCs w:val="24"/>
        </w:rPr>
        <w:t>в 8 классе</w:t>
      </w:r>
      <w:r w:rsidRPr="00DB5CF7">
        <w:rPr>
          <w:rFonts w:ascii="Times New Roman" w:hAnsi="Times New Roman"/>
          <w:color w:val="000000"/>
          <w:sz w:val="24"/>
          <w:szCs w:val="24"/>
        </w:rPr>
        <w:t xml:space="preserve"> обучающийся получит следующие предметные результаты:</w:t>
      </w:r>
    </w:p>
    <w:p w:rsidR="00864285" w:rsidRPr="00DB5CF7" w:rsidRDefault="00864285" w:rsidP="003721B7">
      <w:pPr>
        <w:spacing w:after="0" w:line="264" w:lineRule="auto"/>
        <w:ind w:left="-851" w:firstLine="600"/>
        <w:jc w:val="both"/>
        <w:rPr>
          <w:sz w:val="24"/>
          <w:szCs w:val="24"/>
        </w:rPr>
      </w:pPr>
      <w:bookmarkStart w:id="133" w:name="_Toc124426240"/>
      <w:bookmarkEnd w:id="133"/>
      <w:r w:rsidRPr="00DB5CF7">
        <w:rPr>
          <w:rFonts w:ascii="Times New Roman" w:hAnsi="Times New Roman"/>
          <w:b/>
          <w:color w:val="000000"/>
          <w:sz w:val="24"/>
          <w:szCs w:val="24"/>
        </w:rPr>
        <w:t>Числа и вычисления</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Использовать записи больших и малых чисел с помощью десятичных дробей и степеней числа 10.</w:t>
      </w:r>
    </w:p>
    <w:p w:rsidR="00864285" w:rsidRPr="00DB5CF7" w:rsidRDefault="00864285" w:rsidP="003721B7">
      <w:pPr>
        <w:spacing w:after="0" w:line="264" w:lineRule="auto"/>
        <w:ind w:left="-851" w:firstLine="600"/>
        <w:jc w:val="both"/>
        <w:rPr>
          <w:sz w:val="24"/>
          <w:szCs w:val="24"/>
        </w:rPr>
      </w:pPr>
      <w:bookmarkStart w:id="134" w:name="_Toc124426241"/>
      <w:bookmarkEnd w:id="134"/>
      <w:r w:rsidRPr="00DB5CF7">
        <w:rPr>
          <w:rFonts w:ascii="Times New Roman" w:hAnsi="Times New Roman"/>
          <w:b/>
          <w:color w:val="000000"/>
          <w:sz w:val="24"/>
          <w:szCs w:val="24"/>
        </w:rPr>
        <w:t>Алгебраические выражения</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lastRenderedPageBreak/>
        <w:t>Применять понятие степени с целым показателем, выполнять преобразования выражений, содержащих степени с целым показателем.</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Раскладывать квадратный трёхчлен на множители.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Применять преобразования выражений для решения различных задач из математики, смежных предметов, из реальной практики.</w:t>
      </w:r>
    </w:p>
    <w:p w:rsidR="00864285" w:rsidRPr="00DB5CF7" w:rsidRDefault="00864285" w:rsidP="003721B7">
      <w:pPr>
        <w:spacing w:after="0" w:line="264" w:lineRule="auto"/>
        <w:ind w:left="-851" w:firstLine="600"/>
        <w:jc w:val="both"/>
        <w:rPr>
          <w:sz w:val="24"/>
          <w:szCs w:val="24"/>
        </w:rPr>
      </w:pPr>
      <w:bookmarkStart w:id="135" w:name="_Toc124426242"/>
      <w:bookmarkEnd w:id="135"/>
      <w:r w:rsidRPr="00DB5CF7">
        <w:rPr>
          <w:rFonts w:ascii="Times New Roman" w:hAnsi="Times New Roman"/>
          <w:b/>
          <w:color w:val="000000"/>
          <w:sz w:val="24"/>
          <w:szCs w:val="24"/>
        </w:rPr>
        <w:t>Уравнения и неравенства</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Решать линейные, квадратные уравнения и рациональные уравнения, сводящиеся к ним, системы двух уравнений с двумя переменными.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64285" w:rsidRPr="00DB5CF7" w:rsidRDefault="00864285" w:rsidP="003721B7">
      <w:pPr>
        <w:spacing w:after="0" w:line="264" w:lineRule="auto"/>
        <w:ind w:left="-851" w:firstLine="600"/>
        <w:jc w:val="both"/>
        <w:rPr>
          <w:sz w:val="24"/>
          <w:szCs w:val="24"/>
        </w:rPr>
      </w:pPr>
      <w:bookmarkStart w:id="136" w:name="_Toc124426243"/>
      <w:bookmarkEnd w:id="136"/>
      <w:r w:rsidRPr="00DB5CF7">
        <w:rPr>
          <w:rFonts w:ascii="Times New Roman" w:hAnsi="Times New Roman"/>
          <w:b/>
          <w:color w:val="000000"/>
          <w:sz w:val="24"/>
          <w:szCs w:val="24"/>
        </w:rPr>
        <w:t>Функции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864285" w:rsidRPr="00DB5CF7" w:rsidRDefault="00864285" w:rsidP="003721B7">
      <w:pPr>
        <w:spacing w:after="0"/>
        <w:ind w:left="-851" w:firstLine="600"/>
        <w:jc w:val="both"/>
        <w:rPr>
          <w:sz w:val="24"/>
          <w:szCs w:val="24"/>
        </w:rPr>
      </w:pPr>
      <w:r w:rsidRPr="00DB5CF7">
        <w:rPr>
          <w:rFonts w:ascii="Times New Roman" w:hAnsi="Times New Roman"/>
          <w:color w:val="000000"/>
          <w:sz w:val="24"/>
          <w:szCs w:val="24"/>
        </w:rPr>
        <w:t>Строить графики элементарных функций вида:</w:t>
      </w:r>
    </w:p>
    <w:p w:rsidR="00864285" w:rsidRPr="00DB5CF7" w:rsidRDefault="00864285" w:rsidP="003721B7">
      <w:pPr>
        <w:spacing w:after="0"/>
        <w:ind w:left="-851" w:firstLine="600"/>
        <w:jc w:val="both"/>
        <w:rPr>
          <w:sz w:val="24"/>
          <w:szCs w:val="24"/>
        </w:rPr>
      </w:pPr>
      <w:r w:rsidRPr="00DB5CF7">
        <w:rPr>
          <w:rFonts w:ascii="Times New Roman" w:hAnsi="Times New Roman"/>
          <w:color w:val="000000"/>
          <w:sz w:val="24"/>
          <w:szCs w:val="24"/>
        </w:rPr>
        <w:t>y = k/x, y = x2, y = x3,y = |x|, y = √x, описывать свойства числовой функции по её графику.</w:t>
      </w:r>
    </w:p>
    <w:p w:rsidR="00864285" w:rsidRDefault="00864285" w:rsidP="003721B7">
      <w:pPr>
        <w:spacing w:after="0" w:line="264" w:lineRule="auto"/>
        <w:ind w:left="-851" w:firstLine="600"/>
        <w:jc w:val="both"/>
        <w:rPr>
          <w:rFonts w:ascii="Times New Roman" w:hAnsi="Times New Roman"/>
          <w:color w:val="000000"/>
          <w:sz w:val="24"/>
          <w:szCs w:val="24"/>
        </w:rPr>
      </w:pP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 xml:space="preserve">К концу обучения </w:t>
      </w:r>
      <w:r w:rsidRPr="00DB5CF7">
        <w:rPr>
          <w:rFonts w:ascii="Times New Roman" w:hAnsi="Times New Roman"/>
          <w:b/>
          <w:color w:val="000000"/>
          <w:sz w:val="24"/>
          <w:szCs w:val="24"/>
        </w:rPr>
        <w:t>в 9 классе</w:t>
      </w:r>
      <w:r w:rsidRPr="00DB5CF7">
        <w:rPr>
          <w:rFonts w:ascii="Times New Roman" w:hAnsi="Times New Roman"/>
          <w:color w:val="000000"/>
          <w:sz w:val="24"/>
          <w:szCs w:val="24"/>
        </w:rPr>
        <w:t xml:space="preserve"> обучающийся получит следующие предметные результаты:</w:t>
      </w:r>
    </w:p>
    <w:p w:rsidR="00864285" w:rsidRPr="00DB5CF7" w:rsidRDefault="00864285" w:rsidP="003721B7">
      <w:pPr>
        <w:spacing w:after="0" w:line="264" w:lineRule="auto"/>
        <w:ind w:left="-851" w:firstLine="600"/>
        <w:jc w:val="both"/>
        <w:rPr>
          <w:sz w:val="24"/>
          <w:szCs w:val="24"/>
        </w:rPr>
      </w:pPr>
      <w:bookmarkStart w:id="137" w:name="_Toc124426245"/>
      <w:bookmarkEnd w:id="137"/>
      <w:r w:rsidRPr="00DB5CF7">
        <w:rPr>
          <w:rFonts w:ascii="Times New Roman" w:hAnsi="Times New Roman"/>
          <w:b/>
          <w:color w:val="000000"/>
          <w:sz w:val="24"/>
          <w:szCs w:val="24"/>
        </w:rPr>
        <w:t>Числа и вычисления</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Сравнивать и упорядочивать рациональные и иррациональные числа.</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Находить значения степеней с целыми показателями и корней, вычислять значения числовых выражений.</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Округлять действительные числа, выполнять прикидку результата вычислений, оценку числовых выражений.</w:t>
      </w:r>
    </w:p>
    <w:p w:rsidR="00864285" w:rsidRPr="00DB5CF7" w:rsidRDefault="00864285" w:rsidP="003721B7">
      <w:pPr>
        <w:spacing w:after="0" w:line="264" w:lineRule="auto"/>
        <w:ind w:left="-851" w:firstLine="600"/>
        <w:jc w:val="both"/>
        <w:rPr>
          <w:sz w:val="24"/>
          <w:szCs w:val="24"/>
        </w:rPr>
      </w:pPr>
      <w:bookmarkStart w:id="138" w:name="_Toc124426246"/>
      <w:bookmarkEnd w:id="138"/>
      <w:r w:rsidRPr="00DB5CF7">
        <w:rPr>
          <w:rFonts w:ascii="Times New Roman" w:hAnsi="Times New Roman"/>
          <w:b/>
          <w:color w:val="000000"/>
          <w:sz w:val="24"/>
          <w:szCs w:val="24"/>
        </w:rPr>
        <w:t>Уравнения и неравенства</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Решать линейные и квадратные уравнения, уравнения, сводящиеся к ним, простейшие дробно-рациональные уравнения.</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lastRenderedPageBreak/>
        <w:t>Решать текстовые задачи алгебраическим способом с помощью составления уравнения или системы двух уравнений с двумя переменными.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Использовать неравенства при решении различных задач.</w:t>
      </w:r>
    </w:p>
    <w:p w:rsidR="00864285" w:rsidRPr="00DB5CF7" w:rsidRDefault="00864285" w:rsidP="003721B7">
      <w:pPr>
        <w:spacing w:after="0" w:line="264" w:lineRule="auto"/>
        <w:ind w:left="-851" w:firstLine="600"/>
        <w:jc w:val="both"/>
        <w:rPr>
          <w:sz w:val="24"/>
          <w:szCs w:val="24"/>
        </w:rPr>
      </w:pPr>
      <w:bookmarkStart w:id="139" w:name="_Toc124426247"/>
      <w:bookmarkEnd w:id="139"/>
      <w:r w:rsidRPr="00DB5CF7">
        <w:rPr>
          <w:rFonts w:ascii="Times New Roman" w:hAnsi="Times New Roman"/>
          <w:b/>
          <w:color w:val="000000"/>
          <w:sz w:val="24"/>
          <w:szCs w:val="24"/>
        </w:rPr>
        <w:t>Функции</w:t>
      </w:r>
    </w:p>
    <w:p w:rsidR="00864285" w:rsidRPr="00DB5CF7" w:rsidRDefault="00864285" w:rsidP="003721B7">
      <w:pPr>
        <w:spacing w:after="0" w:line="360" w:lineRule="auto"/>
        <w:ind w:left="-851" w:firstLine="600"/>
        <w:jc w:val="both"/>
        <w:rPr>
          <w:sz w:val="24"/>
          <w:szCs w:val="24"/>
        </w:rPr>
      </w:pPr>
      <w:r w:rsidRPr="00DB5CF7">
        <w:rPr>
          <w:rFonts w:ascii="Times New Roman" w:hAnsi="Times New Roman"/>
          <w:color w:val="000000"/>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DB5CF7">
        <w:rPr>
          <w:rFonts w:ascii="Times New Roman" w:hAnsi="Times New Roman"/>
          <w:i/>
          <w:color w:val="000000"/>
          <w:sz w:val="24"/>
          <w:szCs w:val="24"/>
        </w:rPr>
        <w:t xml:space="preserve">y = kx, y = kx + b, y = k/x, y = ax2 + bx + c, y = x3, </w:t>
      </w:r>
      <w:r w:rsidRPr="00DB5CF7">
        <w:rPr>
          <w:rFonts w:ascii="Times New Roman" w:hAnsi="Times New Roman"/>
          <w:color w:val="000000"/>
          <w:sz w:val="24"/>
          <w:szCs w:val="24"/>
        </w:rPr>
        <w:t>y = √x</w:t>
      </w:r>
      <w:r w:rsidRPr="00DB5CF7">
        <w:rPr>
          <w:rFonts w:ascii="Times New Roman" w:hAnsi="Times New Roman"/>
          <w:i/>
          <w:color w:val="000000"/>
          <w:sz w:val="24"/>
          <w:szCs w:val="24"/>
        </w:rPr>
        <w:t>, y = |x|</w:t>
      </w:r>
      <w:r w:rsidRPr="00DB5CF7">
        <w:rPr>
          <w:rFonts w:ascii="Times New Roman" w:hAnsi="Times New Roman"/>
          <w:color w:val="000000"/>
          <w:sz w:val="24"/>
          <w:szCs w:val="24"/>
        </w:rPr>
        <w:t>, в зависимости от значений коэффициентов, описывать свойства функций.</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Строить и изображать схематически графики квадратичных функций, описывать свойства квадратичных функций по их графикам.</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Распознавать квадратичную функцию по формуле, приводить примеры квадратичных функций из реальной жизни, физики, геометрии.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b/>
          <w:color w:val="000000"/>
          <w:sz w:val="24"/>
          <w:szCs w:val="24"/>
        </w:rPr>
        <w:t>Числовые последовательности и прогрессии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Распознавать арифметическую и геометрическую прогрессии при разных способах задания.</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Выполнять вычисления с использованием формул n-го члена арифметической и геометрической прогрессий, суммы первых n членов.</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Изображать члены последовательности точками на координатной плоскости.</w:t>
      </w:r>
    </w:p>
    <w:p w:rsidR="00864285" w:rsidRPr="00DB5CF7" w:rsidRDefault="00864285" w:rsidP="003721B7">
      <w:pPr>
        <w:spacing w:after="0" w:line="264" w:lineRule="auto"/>
        <w:ind w:left="-851" w:firstLine="600"/>
        <w:jc w:val="both"/>
        <w:rPr>
          <w:sz w:val="24"/>
          <w:szCs w:val="24"/>
        </w:rPr>
      </w:pPr>
      <w:r w:rsidRPr="00DB5CF7">
        <w:rPr>
          <w:rFonts w:ascii="Times New Roman" w:hAnsi="Times New Roman"/>
          <w:color w:val="000000"/>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bookmarkStart w:id="140" w:name="_Toc124426249"/>
      <w:bookmarkEnd w:id="140"/>
    </w:p>
    <w:p w:rsidR="00864285" w:rsidRDefault="00864285" w:rsidP="00864285">
      <w:pPr>
        <w:rPr>
          <w:sz w:val="24"/>
          <w:szCs w:val="24"/>
        </w:rPr>
      </w:pPr>
    </w:p>
    <w:p w:rsidR="003721B7" w:rsidRDefault="003721B7" w:rsidP="00864285">
      <w:pPr>
        <w:spacing w:after="0"/>
        <w:ind w:left="120"/>
        <w:jc w:val="center"/>
        <w:rPr>
          <w:rFonts w:ascii="Times New Roman" w:hAnsi="Times New Roman"/>
          <w:b/>
          <w:color w:val="000000"/>
          <w:sz w:val="24"/>
          <w:szCs w:val="24"/>
        </w:rPr>
      </w:pPr>
      <w:bookmarkStart w:id="141" w:name="block-2922164"/>
      <w:bookmarkEnd w:id="127"/>
    </w:p>
    <w:p w:rsidR="00864285" w:rsidRPr="00C2771E" w:rsidRDefault="00864285" w:rsidP="00C2771E">
      <w:pPr>
        <w:spacing w:after="0"/>
        <w:ind w:left="120"/>
        <w:jc w:val="center"/>
        <w:rPr>
          <w:sz w:val="24"/>
          <w:szCs w:val="24"/>
        </w:rPr>
      </w:pPr>
      <w:r w:rsidRPr="00C2771E">
        <w:rPr>
          <w:rFonts w:ascii="Times New Roman" w:hAnsi="Times New Roman"/>
          <w:color w:val="000000"/>
          <w:sz w:val="24"/>
          <w:szCs w:val="24"/>
        </w:rPr>
        <w:t>ТЕМАТИЧЕСКОЕ ПЛАНИРОВАНИЕ</w:t>
      </w:r>
    </w:p>
    <w:p w:rsidR="00864285" w:rsidRDefault="00864285" w:rsidP="00C2771E">
      <w:pPr>
        <w:spacing w:after="0"/>
        <w:ind w:left="120"/>
        <w:jc w:val="center"/>
        <w:rPr>
          <w:rFonts w:ascii="Times New Roman" w:hAnsi="Times New Roman"/>
          <w:color w:val="000000"/>
          <w:sz w:val="24"/>
          <w:szCs w:val="24"/>
        </w:rPr>
      </w:pPr>
      <w:r w:rsidRPr="00C2771E">
        <w:rPr>
          <w:rFonts w:ascii="Times New Roman" w:hAnsi="Times New Roman"/>
          <w:color w:val="000000"/>
          <w:sz w:val="24"/>
          <w:szCs w:val="24"/>
        </w:rPr>
        <w:t>7 КЛАСС</w:t>
      </w:r>
    </w:p>
    <w:p w:rsidR="00C2771E" w:rsidRPr="00C2771E" w:rsidRDefault="00C2771E" w:rsidP="00C2771E">
      <w:pPr>
        <w:spacing w:after="0"/>
        <w:ind w:left="120"/>
        <w:jc w:val="center"/>
        <w:rPr>
          <w:sz w:val="24"/>
          <w:szCs w:val="24"/>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837"/>
      </w:tblGrid>
      <w:tr w:rsidR="00864285" w:rsidTr="00BD6785">
        <w:trPr>
          <w:trHeight w:val="144"/>
          <w:tblCellSpacing w:w="20" w:type="nil"/>
        </w:trPr>
        <w:tc>
          <w:tcPr>
            <w:tcW w:w="485" w:type="dxa"/>
            <w:vMerge w:val="restart"/>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 п/п </w:t>
            </w:r>
          </w:p>
          <w:p w:rsidR="00864285" w:rsidRDefault="00864285" w:rsidP="00BD6785">
            <w:pPr>
              <w:spacing w:after="0"/>
              <w:ind w:left="135"/>
            </w:pPr>
          </w:p>
        </w:tc>
        <w:tc>
          <w:tcPr>
            <w:tcW w:w="2640" w:type="dxa"/>
            <w:vMerge w:val="restart"/>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Наименование разделов и тем программы </w:t>
            </w:r>
          </w:p>
          <w:p w:rsidR="00864285" w:rsidRDefault="00864285" w:rsidP="00BD6785">
            <w:pPr>
              <w:spacing w:after="0"/>
              <w:ind w:left="135"/>
            </w:pPr>
          </w:p>
        </w:tc>
        <w:tc>
          <w:tcPr>
            <w:tcW w:w="0" w:type="auto"/>
            <w:gridSpan w:val="3"/>
            <w:tcMar>
              <w:top w:w="50" w:type="dxa"/>
              <w:left w:w="100" w:type="dxa"/>
            </w:tcMar>
            <w:vAlign w:val="center"/>
          </w:tcPr>
          <w:p w:rsidR="00864285" w:rsidRDefault="00864285" w:rsidP="00BD6785">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Электронные (цифровые) образовательные ресурсы </w:t>
            </w:r>
          </w:p>
          <w:p w:rsidR="00864285" w:rsidRDefault="00864285" w:rsidP="00BD6785">
            <w:pPr>
              <w:spacing w:after="0"/>
              <w:ind w:left="135"/>
            </w:pPr>
          </w:p>
        </w:tc>
      </w:tr>
      <w:tr w:rsidR="00864285" w:rsidTr="00BD6785">
        <w:trPr>
          <w:trHeight w:val="144"/>
          <w:tblCellSpacing w:w="20" w:type="nil"/>
        </w:trPr>
        <w:tc>
          <w:tcPr>
            <w:tcW w:w="0" w:type="auto"/>
            <w:vMerge/>
            <w:tcBorders>
              <w:top w:val="nil"/>
            </w:tcBorders>
            <w:tcMar>
              <w:top w:w="50" w:type="dxa"/>
              <w:left w:w="100" w:type="dxa"/>
            </w:tcMar>
          </w:tcPr>
          <w:p w:rsidR="00864285" w:rsidRDefault="00864285" w:rsidP="00BD6785"/>
        </w:tc>
        <w:tc>
          <w:tcPr>
            <w:tcW w:w="0" w:type="auto"/>
            <w:vMerge/>
            <w:tcBorders>
              <w:top w:val="nil"/>
            </w:tcBorders>
            <w:tcMar>
              <w:top w:w="50" w:type="dxa"/>
              <w:left w:w="100" w:type="dxa"/>
            </w:tcMar>
          </w:tcPr>
          <w:p w:rsidR="00864285" w:rsidRDefault="00864285" w:rsidP="00BD6785"/>
        </w:tc>
        <w:tc>
          <w:tcPr>
            <w:tcW w:w="1017" w:type="dxa"/>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Всего </w:t>
            </w:r>
          </w:p>
          <w:p w:rsidR="00864285" w:rsidRDefault="00864285" w:rsidP="00BD6785">
            <w:pPr>
              <w:spacing w:after="0"/>
              <w:ind w:left="135"/>
            </w:pPr>
          </w:p>
        </w:tc>
        <w:tc>
          <w:tcPr>
            <w:tcW w:w="1745" w:type="dxa"/>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Контрольные работы </w:t>
            </w:r>
          </w:p>
          <w:p w:rsidR="00864285" w:rsidRDefault="00864285" w:rsidP="00BD6785">
            <w:pPr>
              <w:spacing w:after="0"/>
              <w:ind w:left="135"/>
            </w:pPr>
          </w:p>
        </w:tc>
        <w:tc>
          <w:tcPr>
            <w:tcW w:w="1829" w:type="dxa"/>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Практические работы </w:t>
            </w:r>
          </w:p>
          <w:p w:rsidR="00864285" w:rsidRDefault="00864285" w:rsidP="00BD6785">
            <w:pPr>
              <w:spacing w:after="0"/>
              <w:ind w:left="135"/>
            </w:pPr>
          </w:p>
        </w:tc>
        <w:tc>
          <w:tcPr>
            <w:tcW w:w="0" w:type="auto"/>
            <w:vMerge/>
            <w:tcBorders>
              <w:top w:val="nil"/>
            </w:tcBorders>
            <w:tcMar>
              <w:top w:w="50" w:type="dxa"/>
              <w:left w:w="100" w:type="dxa"/>
            </w:tcMar>
          </w:tcPr>
          <w:p w:rsidR="00864285" w:rsidRDefault="00864285" w:rsidP="00BD6785"/>
        </w:tc>
      </w:tr>
      <w:tr w:rsidR="00864285" w:rsidRPr="00CB4125" w:rsidTr="00BD6785">
        <w:trPr>
          <w:trHeight w:val="144"/>
          <w:tblCellSpacing w:w="20" w:type="nil"/>
        </w:trPr>
        <w:tc>
          <w:tcPr>
            <w:tcW w:w="485" w:type="dxa"/>
            <w:tcMar>
              <w:top w:w="50" w:type="dxa"/>
              <w:left w:w="100" w:type="dxa"/>
            </w:tcMar>
            <w:vAlign w:val="center"/>
          </w:tcPr>
          <w:p w:rsidR="00864285" w:rsidRDefault="00864285" w:rsidP="00BD6785">
            <w:pPr>
              <w:spacing w:after="0"/>
            </w:pPr>
            <w:r>
              <w:rPr>
                <w:rFonts w:ascii="Times New Roman" w:hAnsi="Times New Roman"/>
                <w:color w:val="000000"/>
                <w:sz w:val="24"/>
              </w:rPr>
              <w:lastRenderedPageBreak/>
              <w:t>1</w:t>
            </w:r>
          </w:p>
        </w:tc>
        <w:tc>
          <w:tcPr>
            <w:tcW w:w="2640"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Числа и вычисления. Рациональные числа</w:t>
            </w:r>
          </w:p>
        </w:tc>
        <w:tc>
          <w:tcPr>
            <w:tcW w:w="1017" w:type="dxa"/>
            <w:tcMar>
              <w:top w:w="50" w:type="dxa"/>
              <w:left w:w="100" w:type="dxa"/>
            </w:tcMar>
            <w:vAlign w:val="center"/>
          </w:tcPr>
          <w:p w:rsidR="00864285" w:rsidRDefault="00864285" w:rsidP="00BD6785">
            <w:pPr>
              <w:spacing w:after="0"/>
              <w:ind w:left="135"/>
              <w:jc w:val="center"/>
            </w:pPr>
            <w:r w:rsidRPr="00636CDD">
              <w:rPr>
                <w:rFonts w:ascii="Times New Roman" w:hAnsi="Times New Roman"/>
                <w:color w:val="000000"/>
                <w:sz w:val="24"/>
              </w:rPr>
              <w:t xml:space="preserve"> </w:t>
            </w:r>
            <w:r>
              <w:rPr>
                <w:rFonts w:ascii="Times New Roman" w:hAnsi="Times New Roman"/>
                <w:color w:val="000000"/>
                <w:sz w:val="24"/>
              </w:rPr>
              <w:t xml:space="preserve">25 </w:t>
            </w:r>
          </w:p>
        </w:tc>
        <w:tc>
          <w:tcPr>
            <w:tcW w:w="1745"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64285" w:rsidRDefault="00864285" w:rsidP="00BD6785">
            <w:pPr>
              <w:spacing w:after="0"/>
              <w:ind w:left="135"/>
              <w:jc w:val="center"/>
            </w:pPr>
          </w:p>
        </w:tc>
        <w:tc>
          <w:tcPr>
            <w:tcW w:w="2757"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 xml:space="preserve">Библиотека ЦОК </w:t>
            </w:r>
            <w:hyperlink r:id="rId313">
              <w:r>
                <w:rPr>
                  <w:rFonts w:ascii="Times New Roman" w:hAnsi="Times New Roman"/>
                  <w:color w:val="0000FF"/>
                  <w:u w:val="single"/>
                </w:rPr>
                <w:t>https</w:t>
              </w:r>
              <w:r w:rsidRPr="00636CDD">
                <w:rPr>
                  <w:rFonts w:ascii="Times New Roman" w:hAnsi="Times New Roman"/>
                  <w:color w:val="0000FF"/>
                  <w:u w:val="single"/>
                </w:rPr>
                <w:t>://</w:t>
              </w:r>
              <w:r>
                <w:rPr>
                  <w:rFonts w:ascii="Times New Roman" w:hAnsi="Times New Roman"/>
                  <w:color w:val="0000FF"/>
                  <w:u w:val="single"/>
                </w:rPr>
                <w:t>m</w:t>
              </w:r>
              <w:r w:rsidRPr="00636CDD">
                <w:rPr>
                  <w:rFonts w:ascii="Times New Roman" w:hAnsi="Times New Roman"/>
                  <w:color w:val="0000FF"/>
                  <w:u w:val="single"/>
                </w:rPr>
                <w:t>.</w:t>
              </w:r>
              <w:r>
                <w:rPr>
                  <w:rFonts w:ascii="Times New Roman" w:hAnsi="Times New Roman"/>
                  <w:color w:val="0000FF"/>
                  <w:u w:val="single"/>
                </w:rPr>
                <w:t>edsoo</w:t>
              </w:r>
              <w:r w:rsidRPr="00636CDD">
                <w:rPr>
                  <w:rFonts w:ascii="Times New Roman" w:hAnsi="Times New Roman"/>
                  <w:color w:val="0000FF"/>
                  <w:u w:val="single"/>
                </w:rPr>
                <w:t>.</w:t>
              </w:r>
              <w:r>
                <w:rPr>
                  <w:rFonts w:ascii="Times New Roman" w:hAnsi="Times New Roman"/>
                  <w:color w:val="0000FF"/>
                  <w:u w:val="single"/>
                </w:rPr>
                <w:t>ru</w:t>
              </w:r>
              <w:r w:rsidRPr="00636CDD">
                <w:rPr>
                  <w:rFonts w:ascii="Times New Roman" w:hAnsi="Times New Roman"/>
                  <w:color w:val="0000FF"/>
                  <w:u w:val="single"/>
                </w:rPr>
                <w:t>/7</w:t>
              </w:r>
              <w:r>
                <w:rPr>
                  <w:rFonts w:ascii="Times New Roman" w:hAnsi="Times New Roman"/>
                  <w:color w:val="0000FF"/>
                  <w:u w:val="single"/>
                </w:rPr>
                <w:t>f</w:t>
              </w:r>
              <w:r w:rsidRPr="00636CDD">
                <w:rPr>
                  <w:rFonts w:ascii="Times New Roman" w:hAnsi="Times New Roman"/>
                  <w:color w:val="0000FF"/>
                  <w:u w:val="single"/>
                </w:rPr>
                <w:t>415</w:t>
              </w:r>
              <w:r>
                <w:rPr>
                  <w:rFonts w:ascii="Times New Roman" w:hAnsi="Times New Roman"/>
                  <w:color w:val="0000FF"/>
                  <w:u w:val="single"/>
                </w:rPr>
                <w:t>b</w:t>
              </w:r>
              <w:r w:rsidRPr="00636CDD">
                <w:rPr>
                  <w:rFonts w:ascii="Times New Roman" w:hAnsi="Times New Roman"/>
                  <w:color w:val="0000FF"/>
                  <w:u w:val="single"/>
                </w:rPr>
                <w:t>90</w:t>
              </w:r>
            </w:hyperlink>
          </w:p>
        </w:tc>
      </w:tr>
      <w:tr w:rsidR="00864285" w:rsidRPr="00CB4125" w:rsidTr="00BD6785">
        <w:trPr>
          <w:trHeight w:val="144"/>
          <w:tblCellSpacing w:w="20" w:type="nil"/>
        </w:trPr>
        <w:tc>
          <w:tcPr>
            <w:tcW w:w="485" w:type="dxa"/>
            <w:tcMar>
              <w:top w:w="50" w:type="dxa"/>
              <w:left w:w="100" w:type="dxa"/>
            </w:tcMar>
            <w:vAlign w:val="center"/>
          </w:tcPr>
          <w:p w:rsidR="00864285" w:rsidRDefault="00864285" w:rsidP="00BD6785">
            <w:pPr>
              <w:spacing w:after="0"/>
            </w:pPr>
            <w:r>
              <w:rPr>
                <w:rFonts w:ascii="Times New Roman" w:hAnsi="Times New Roman"/>
                <w:color w:val="000000"/>
                <w:sz w:val="24"/>
              </w:rPr>
              <w:t>2</w:t>
            </w:r>
          </w:p>
        </w:tc>
        <w:tc>
          <w:tcPr>
            <w:tcW w:w="2640" w:type="dxa"/>
            <w:tcMar>
              <w:top w:w="50" w:type="dxa"/>
              <w:left w:w="100" w:type="dxa"/>
            </w:tcMar>
            <w:vAlign w:val="center"/>
          </w:tcPr>
          <w:p w:rsidR="00864285" w:rsidRDefault="00864285" w:rsidP="00BD6785">
            <w:pPr>
              <w:spacing w:after="0"/>
              <w:ind w:left="135"/>
            </w:pPr>
            <w:r>
              <w:rPr>
                <w:rFonts w:ascii="Times New Roman" w:hAnsi="Times New Roman"/>
                <w:color w:val="000000"/>
                <w:sz w:val="24"/>
              </w:rPr>
              <w:t>Алгебраические выражения</w:t>
            </w:r>
          </w:p>
        </w:tc>
        <w:tc>
          <w:tcPr>
            <w:tcW w:w="1017"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27 </w:t>
            </w:r>
          </w:p>
        </w:tc>
        <w:tc>
          <w:tcPr>
            <w:tcW w:w="1745"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64285" w:rsidRDefault="00864285" w:rsidP="00BD6785">
            <w:pPr>
              <w:spacing w:after="0"/>
              <w:ind w:left="135"/>
              <w:jc w:val="center"/>
            </w:pPr>
          </w:p>
        </w:tc>
        <w:tc>
          <w:tcPr>
            <w:tcW w:w="2757"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 xml:space="preserve">Библиотека ЦОК </w:t>
            </w:r>
            <w:hyperlink r:id="rId314">
              <w:r>
                <w:rPr>
                  <w:rFonts w:ascii="Times New Roman" w:hAnsi="Times New Roman"/>
                  <w:color w:val="0000FF"/>
                  <w:u w:val="single"/>
                </w:rPr>
                <w:t>https</w:t>
              </w:r>
              <w:r w:rsidRPr="00636CDD">
                <w:rPr>
                  <w:rFonts w:ascii="Times New Roman" w:hAnsi="Times New Roman"/>
                  <w:color w:val="0000FF"/>
                  <w:u w:val="single"/>
                </w:rPr>
                <w:t>://</w:t>
              </w:r>
              <w:r>
                <w:rPr>
                  <w:rFonts w:ascii="Times New Roman" w:hAnsi="Times New Roman"/>
                  <w:color w:val="0000FF"/>
                  <w:u w:val="single"/>
                </w:rPr>
                <w:t>m</w:t>
              </w:r>
              <w:r w:rsidRPr="00636CDD">
                <w:rPr>
                  <w:rFonts w:ascii="Times New Roman" w:hAnsi="Times New Roman"/>
                  <w:color w:val="0000FF"/>
                  <w:u w:val="single"/>
                </w:rPr>
                <w:t>.</w:t>
              </w:r>
              <w:r>
                <w:rPr>
                  <w:rFonts w:ascii="Times New Roman" w:hAnsi="Times New Roman"/>
                  <w:color w:val="0000FF"/>
                  <w:u w:val="single"/>
                </w:rPr>
                <w:t>edsoo</w:t>
              </w:r>
              <w:r w:rsidRPr="00636CDD">
                <w:rPr>
                  <w:rFonts w:ascii="Times New Roman" w:hAnsi="Times New Roman"/>
                  <w:color w:val="0000FF"/>
                  <w:u w:val="single"/>
                </w:rPr>
                <w:t>.</w:t>
              </w:r>
              <w:r>
                <w:rPr>
                  <w:rFonts w:ascii="Times New Roman" w:hAnsi="Times New Roman"/>
                  <w:color w:val="0000FF"/>
                  <w:u w:val="single"/>
                </w:rPr>
                <w:t>ru</w:t>
              </w:r>
              <w:r w:rsidRPr="00636CDD">
                <w:rPr>
                  <w:rFonts w:ascii="Times New Roman" w:hAnsi="Times New Roman"/>
                  <w:color w:val="0000FF"/>
                  <w:u w:val="single"/>
                </w:rPr>
                <w:t>/7</w:t>
              </w:r>
              <w:r>
                <w:rPr>
                  <w:rFonts w:ascii="Times New Roman" w:hAnsi="Times New Roman"/>
                  <w:color w:val="0000FF"/>
                  <w:u w:val="single"/>
                </w:rPr>
                <w:t>f</w:t>
              </w:r>
              <w:r w:rsidRPr="00636CDD">
                <w:rPr>
                  <w:rFonts w:ascii="Times New Roman" w:hAnsi="Times New Roman"/>
                  <w:color w:val="0000FF"/>
                  <w:u w:val="single"/>
                </w:rPr>
                <w:t>415</w:t>
              </w:r>
              <w:r>
                <w:rPr>
                  <w:rFonts w:ascii="Times New Roman" w:hAnsi="Times New Roman"/>
                  <w:color w:val="0000FF"/>
                  <w:u w:val="single"/>
                </w:rPr>
                <w:t>b</w:t>
              </w:r>
              <w:r w:rsidRPr="00636CDD">
                <w:rPr>
                  <w:rFonts w:ascii="Times New Roman" w:hAnsi="Times New Roman"/>
                  <w:color w:val="0000FF"/>
                  <w:u w:val="single"/>
                </w:rPr>
                <w:t>90</w:t>
              </w:r>
            </w:hyperlink>
          </w:p>
        </w:tc>
      </w:tr>
      <w:tr w:rsidR="00864285" w:rsidRPr="00CB4125" w:rsidTr="00BD6785">
        <w:trPr>
          <w:trHeight w:val="144"/>
          <w:tblCellSpacing w:w="20" w:type="nil"/>
        </w:trPr>
        <w:tc>
          <w:tcPr>
            <w:tcW w:w="485" w:type="dxa"/>
            <w:tcMar>
              <w:top w:w="50" w:type="dxa"/>
              <w:left w:w="100" w:type="dxa"/>
            </w:tcMar>
            <w:vAlign w:val="center"/>
          </w:tcPr>
          <w:p w:rsidR="00864285" w:rsidRDefault="00864285" w:rsidP="00BD6785">
            <w:pPr>
              <w:spacing w:after="0"/>
            </w:pPr>
            <w:r>
              <w:rPr>
                <w:rFonts w:ascii="Times New Roman" w:hAnsi="Times New Roman"/>
                <w:color w:val="000000"/>
                <w:sz w:val="24"/>
              </w:rPr>
              <w:t>3</w:t>
            </w:r>
          </w:p>
        </w:tc>
        <w:tc>
          <w:tcPr>
            <w:tcW w:w="2640" w:type="dxa"/>
            <w:tcMar>
              <w:top w:w="50" w:type="dxa"/>
              <w:left w:w="100" w:type="dxa"/>
            </w:tcMar>
            <w:vAlign w:val="center"/>
          </w:tcPr>
          <w:p w:rsidR="00864285" w:rsidRDefault="00864285" w:rsidP="00BD6785">
            <w:pPr>
              <w:spacing w:after="0"/>
              <w:ind w:left="135"/>
            </w:pPr>
            <w:r>
              <w:rPr>
                <w:rFonts w:ascii="Times New Roman" w:hAnsi="Times New Roman"/>
                <w:color w:val="000000"/>
                <w:sz w:val="24"/>
              </w:rPr>
              <w:t>Уравнения и неравенства</w:t>
            </w:r>
          </w:p>
        </w:tc>
        <w:tc>
          <w:tcPr>
            <w:tcW w:w="1017"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20 </w:t>
            </w:r>
          </w:p>
        </w:tc>
        <w:tc>
          <w:tcPr>
            <w:tcW w:w="1745"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64285" w:rsidRDefault="00864285" w:rsidP="00BD6785">
            <w:pPr>
              <w:spacing w:after="0"/>
              <w:ind w:left="135"/>
              <w:jc w:val="center"/>
            </w:pPr>
          </w:p>
        </w:tc>
        <w:tc>
          <w:tcPr>
            <w:tcW w:w="2757"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 xml:space="preserve">Библиотека ЦОК </w:t>
            </w:r>
            <w:hyperlink r:id="rId315">
              <w:r>
                <w:rPr>
                  <w:rFonts w:ascii="Times New Roman" w:hAnsi="Times New Roman"/>
                  <w:color w:val="0000FF"/>
                  <w:u w:val="single"/>
                </w:rPr>
                <w:t>https</w:t>
              </w:r>
              <w:r w:rsidRPr="00636CDD">
                <w:rPr>
                  <w:rFonts w:ascii="Times New Roman" w:hAnsi="Times New Roman"/>
                  <w:color w:val="0000FF"/>
                  <w:u w:val="single"/>
                </w:rPr>
                <w:t>://</w:t>
              </w:r>
              <w:r>
                <w:rPr>
                  <w:rFonts w:ascii="Times New Roman" w:hAnsi="Times New Roman"/>
                  <w:color w:val="0000FF"/>
                  <w:u w:val="single"/>
                </w:rPr>
                <w:t>m</w:t>
              </w:r>
              <w:r w:rsidRPr="00636CDD">
                <w:rPr>
                  <w:rFonts w:ascii="Times New Roman" w:hAnsi="Times New Roman"/>
                  <w:color w:val="0000FF"/>
                  <w:u w:val="single"/>
                </w:rPr>
                <w:t>.</w:t>
              </w:r>
              <w:r>
                <w:rPr>
                  <w:rFonts w:ascii="Times New Roman" w:hAnsi="Times New Roman"/>
                  <w:color w:val="0000FF"/>
                  <w:u w:val="single"/>
                </w:rPr>
                <w:t>edsoo</w:t>
              </w:r>
              <w:r w:rsidRPr="00636CDD">
                <w:rPr>
                  <w:rFonts w:ascii="Times New Roman" w:hAnsi="Times New Roman"/>
                  <w:color w:val="0000FF"/>
                  <w:u w:val="single"/>
                </w:rPr>
                <w:t>.</w:t>
              </w:r>
              <w:r>
                <w:rPr>
                  <w:rFonts w:ascii="Times New Roman" w:hAnsi="Times New Roman"/>
                  <w:color w:val="0000FF"/>
                  <w:u w:val="single"/>
                </w:rPr>
                <w:t>ru</w:t>
              </w:r>
              <w:r w:rsidRPr="00636CDD">
                <w:rPr>
                  <w:rFonts w:ascii="Times New Roman" w:hAnsi="Times New Roman"/>
                  <w:color w:val="0000FF"/>
                  <w:u w:val="single"/>
                </w:rPr>
                <w:t>/7</w:t>
              </w:r>
              <w:r>
                <w:rPr>
                  <w:rFonts w:ascii="Times New Roman" w:hAnsi="Times New Roman"/>
                  <w:color w:val="0000FF"/>
                  <w:u w:val="single"/>
                </w:rPr>
                <w:t>f</w:t>
              </w:r>
              <w:r w:rsidRPr="00636CDD">
                <w:rPr>
                  <w:rFonts w:ascii="Times New Roman" w:hAnsi="Times New Roman"/>
                  <w:color w:val="0000FF"/>
                  <w:u w:val="single"/>
                </w:rPr>
                <w:t>415</w:t>
              </w:r>
              <w:r>
                <w:rPr>
                  <w:rFonts w:ascii="Times New Roman" w:hAnsi="Times New Roman"/>
                  <w:color w:val="0000FF"/>
                  <w:u w:val="single"/>
                </w:rPr>
                <w:t>b</w:t>
              </w:r>
              <w:r w:rsidRPr="00636CDD">
                <w:rPr>
                  <w:rFonts w:ascii="Times New Roman" w:hAnsi="Times New Roman"/>
                  <w:color w:val="0000FF"/>
                  <w:u w:val="single"/>
                </w:rPr>
                <w:t>90</w:t>
              </w:r>
            </w:hyperlink>
          </w:p>
        </w:tc>
      </w:tr>
      <w:tr w:rsidR="00864285" w:rsidRPr="00CB4125" w:rsidTr="00BD6785">
        <w:trPr>
          <w:trHeight w:val="144"/>
          <w:tblCellSpacing w:w="20" w:type="nil"/>
        </w:trPr>
        <w:tc>
          <w:tcPr>
            <w:tcW w:w="485" w:type="dxa"/>
            <w:tcMar>
              <w:top w:w="50" w:type="dxa"/>
              <w:left w:w="100" w:type="dxa"/>
            </w:tcMar>
            <w:vAlign w:val="center"/>
          </w:tcPr>
          <w:p w:rsidR="00864285" w:rsidRDefault="00864285" w:rsidP="00BD6785">
            <w:pPr>
              <w:spacing w:after="0"/>
            </w:pPr>
            <w:r>
              <w:rPr>
                <w:rFonts w:ascii="Times New Roman" w:hAnsi="Times New Roman"/>
                <w:color w:val="000000"/>
                <w:sz w:val="24"/>
              </w:rPr>
              <w:t>4</w:t>
            </w:r>
          </w:p>
        </w:tc>
        <w:tc>
          <w:tcPr>
            <w:tcW w:w="2640" w:type="dxa"/>
            <w:tcMar>
              <w:top w:w="50" w:type="dxa"/>
              <w:left w:w="100" w:type="dxa"/>
            </w:tcMar>
            <w:vAlign w:val="center"/>
          </w:tcPr>
          <w:p w:rsidR="00864285" w:rsidRDefault="00864285" w:rsidP="00BD6785">
            <w:pPr>
              <w:spacing w:after="0"/>
              <w:ind w:left="135"/>
            </w:pPr>
            <w:r>
              <w:rPr>
                <w:rFonts w:ascii="Times New Roman" w:hAnsi="Times New Roman"/>
                <w:color w:val="000000"/>
                <w:sz w:val="24"/>
              </w:rPr>
              <w:t>Координаты и графики. Функции</w:t>
            </w:r>
          </w:p>
        </w:tc>
        <w:tc>
          <w:tcPr>
            <w:tcW w:w="1017"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24 </w:t>
            </w:r>
          </w:p>
        </w:tc>
        <w:tc>
          <w:tcPr>
            <w:tcW w:w="1745"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64285" w:rsidRDefault="00864285" w:rsidP="00BD6785">
            <w:pPr>
              <w:spacing w:after="0"/>
              <w:ind w:left="135"/>
              <w:jc w:val="center"/>
            </w:pPr>
          </w:p>
        </w:tc>
        <w:tc>
          <w:tcPr>
            <w:tcW w:w="2757"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 xml:space="preserve">Библиотека ЦОК </w:t>
            </w:r>
            <w:hyperlink r:id="rId316">
              <w:r>
                <w:rPr>
                  <w:rFonts w:ascii="Times New Roman" w:hAnsi="Times New Roman"/>
                  <w:color w:val="0000FF"/>
                  <w:u w:val="single"/>
                </w:rPr>
                <w:t>https</w:t>
              </w:r>
              <w:r w:rsidRPr="00636CDD">
                <w:rPr>
                  <w:rFonts w:ascii="Times New Roman" w:hAnsi="Times New Roman"/>
                  <w:color w:val="0000FF"/>
                  <w:u w:val="single"/>
                </w:rPr>
                <w:t>://</w:t>
              </w:r>
              <w:r>
                <w:rPr>
                  <w:rFonts w:ascii="Times New Roman" w:hAnsi="Times New Roman"/>
                  <w:color w:val="0000FF"/>
                  <w:u w:val="single"/>
                </w:rPr>
                <w:t>m</w:t>
              </w:r>
              <w:r w:rsidRPr="00636CDD">
                <w:rPr>
                  <w:rFonts w:ascii="Times New Roman" w:hAnsi="Times New Roman"/>
                  <w:color w:val="0000FF"/>
                  <w:u w:val="single"/>
                </w:rPr>
                <w:t>.</w:t>
              </w:r>
              <w:r>
                <w:rPr>
                  <w:rFonts w:ascii="Times New Roman" w:hAnsi="Times New Roman"/>
                  <w:color w:val="0000FF"/>
                  <w:u w:val="single"/>
                </w:rPr>
                <w:t>edsoo</w:t>
              </w:r>
              <w:r w:rsidRPr="00636CDD">
                <w:rPr>
                  <w:rFonts w:ascii="Times New Roman" w:hAnsi="Times New Roman"/>
                  <w:color w:val="0000FF"/>
                  <w:u w:val="single"/>
                </w:rPr>
                <w:t>.</w:t>
              </w:r>
              <w:r>
                <w:rPr>
                  <w:rFonts w:ascii="Times New Roman" w:hAnsi="Times New Roman"/>
                  <w:color w:val="0000FF"/>
                  <w:u w:val="single"/>
                </w:rPr>
                <w:t>ru</w:t>
              </w:r>
              <w:r w:rsidRPr="00636CDD">
                <w:rPr>
                  <w:rFonts w:ascii="Times New Roman" w:hAnsi="Times New Roman"/>
                  <w:color w:val="0000FF"/>
                  <w:u w:val="single"/>
                </w:rPr>
                <w:t>/7</w:t>
              </w:r>
              <w:r>
                <w:rPr>
                  <w:rFonts w:ascii="Times New Roman" w:hAnsi="Times New Roman"/>
                  <w:color w:val="0000FF"/>
                  <w:u w:val="single"/>
                </w:rPr>
                <w:t>f</w:t>
              </w:r>
              <w:r w:rsidRPr="00636CDD">
                <w:rPr>
                  <w:rFonts w:ascii="Times New Roman" w:hAnsi="Times New Roman"/>
                  <w:color w:val="0000FF"/>
                  <w:u w:val="single"/>
                </w:rPr>
                <w:t>415</w:t>
              </w:r>
              <w:r>
                <w:rPr>
                  <w:rFonts w:ascii="Times New Roman" w:hAnsi="Times New Roman"/>
                  <w:color w:val="0000FF"/>
                  <w:u w:val="single"/>
                </w:rPr>
                <w:t>b</w:t>
              </w:r>
              <w:r w:rsidRPr="00636CDD">
                <w:rPr>
                  <w:rFonts w:ascii="Times New Roman" w:hAnsi="Times New Roman"/>
                  <w:color w:val="0000FF"/>
                  <w:u w:val="single"/>
                </w:rPr>
                <w:t>90</w:t>
              </w:r>
            </w:hyperlink>
          </w:p>
        </w:tc>
      </w:tr>
      <w:tr w:rsidR="00864285" w:rsidRPr="00CB4125" w:rsidTr="00BD6785">
        <w:trPr>
          <w:trHeight w:val="144"/>
          <w:tblCellSpacing w:w="20" w:type="nil"/>
        </w:trPr>
        <w:tc>
          <w:tcPr>
            <w:tcW w:w="485" w:type="dxa"/>
            <w:tcMar>
              <w:top w:w="50" w:type="dxa"/>
              <w:left w:w="100" w:type="dxa"/>
            </w:tcMar>
            <w:vAlign w:val="center"/>
          </w:tcPr>
          <w:p w:rsidR="00864285" w:rsidRDefault="00864285" w:rsidP="00BD6785">
            <w:pPr>
              <w:spacing w:after="0"/>
            </w:pPr>
            <w:r>
              <w:rPr>
                <w:rFonts w:ascii="Times New Roman" w:hAnsi="Times New Roman"/>
                <w:color w:val="000000"/>
                <w:sz w:val="24"/>
              </w:rPr>
              <w:t>5</w:t>
            </w:r>
          </w:p>
        </w:tc>
        <w:tc>
          <w:tcPr>
            <w:tcW w:w="2640" w:type="dxa"/>
            <w:tcMar>
              <w:top w:w="50" w:type="dxa"/>
              <w:left w:w="100" w:type="dxa"/>
            </w:tcMar>
            <w:vAlign w:val="center"/>
          </w:tcPr>
          <w:p w:rsidR="00864285" w:rsidRDefault="00864285" w:rsidP="00BD6785">
            <w:pPr>
              <w:spacing w:after="0"/>
              <w:ind w:left="135"/>
            </w:pPr>
            <w:r>
              <w:rPr>
                <w:rFonts w:ascii="Times New Roman" w:hAnsi="Times New Roman"/>
                <w:color w:val="000000"/>
                <w:sz w:val="24"/>
              </w:rPr>
              <w:t>Повторение и обобщение</w:t>
            </w:r>
          </w:p>
        </w:tc>
        <w:tc>
          <w:tcPr>
            <w:tcW w:w="1017"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6 </w:t>
            </w:r>
          </w:p>
        </w:tc>
        <w:tc>
          <w:tcPr>
            <w:tcW w:w="1745"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64285" w:rsidRDefault="00864285" w:rsidP="00BD6785">
            <w:pPr>
              <w:spacing w:after="0"/>
              <w:ind w:left="135"/>
              <w:jc w:val="center"/>
            </w:pPr>
          </w:p>
        </w:tc>
        <w:tc>
          <w:tcPr>
            <w:tcW w:w="2757"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 xml:space="preserve">Библиотека ЦОК </w:t>
            </w:r>
            <w:hyperlink r:id="rId317">
              <w:r>
                <w:rPr>
                  <w:rFonts w:ascii="Times New Roman" w:hAnsi="Times New Roman"/>
                  <w:color w:val="0000FF"/>
                  <w:u w:val="single"/>
                </w:rPr>
                <w:t>https</w:t>
              </w:r>
              <w:r w:rsidRPr="00636CDD">
                <w:rPr>
                  <w:rFonts w:ascii="Times New Roman" w:hAnsi="Times New Roman"/>
                  <w:color w:val="0000FF"/>
                  <w:u w:val="single"/>
                </w:rPr>
                <w:t>://</w:t>
              </w:r>
              <w:r>
                <w:rPr>
                  <w:rFonts w:ascii="Times New Roman" w:hAnsi="Times New Roman"/>
                  <w:color w:val="0000FF"/>
                  <w:u w:val="single"/>
                </w:rPr>
                <w:t>m</w:t>
              </w:r>
              <w:r w:rsidRPr="00636CDD">
                <w:rPr>
                  <w:rFonts w:ascii="Times New Roman" w:hAnsi="Times New Roman"/>
                  <w:color w:val="0000FF"/>
                  <w:u w:val="single"/>
                </w:rPr>
                <w:t>.</w:t>
              </w:r>
              <w:r>
                <w:rPr>
                  <w:rFonts w:ascii="Times New Roman" w:hAnsi="Times New Roman"/>
                  <w:color w:val="0000FF"/>
                  <w:u w:val="single"/>
                </w:rPr>
                <w:t>edsoo</w:t>
              </w:r>
              <w:r w:rsidRPr="00636CDD">
                <w:rPr>
                  <w:rFonts w:ascii="Times New Roman" w:hAnsi="Times New Roman"/>
                  <w:color w:val="0000FF"/>
                  <w:u w:val="single"/>
                </w:rPr>
                <w:t>.</w:t>
              </w:r>
              <w:r>
                <w:rPr>
                  <w:rFonts w:ascii="Times New Roman" w:hAnsi="Times New Roman"/>
                  <w:color w:val="0000FF"/>
                  <w:u w:val="single"/>
                </w:rPr>
                <w:t>ru</w:t>
              </w:r>
              <w:r w:rsidRPr="00636CDD">
                <w:rPr>
                  <w:rFonts w:ascii="Times New Roman" w:hAnsi="Times New Roman"/>
                  <w:color w:val="0000FF"/>
                  <w:u w:val="single"/>
                </w:rPr>
                <w:t>/7</w:t>
              </w:r>
              <w:r>
                <w:rPr>
                  <w:rFonts w:ascii="Times New Roman" w:hAnsi="Times New Roman"/>
                  <w:color w:val="0000FF"/>
                  <w:u w:val="single"/>
                </w:rPr>
                <w:t>f</w:t>
              </w:r>
              <w:r w:rsidRPr="00636CDD">
                <w:rPr>
                  <w:rFonts w:ascii="Times New Roman" w:hAnsi="Times New Roman"/>
                  <w:color w:val="0000FF"/>
                  <w:u w:val="single"/>
                </w:rPr>
                <w:t>415</w:t>
              </w:r>
              <w:r>
                <w:rPr>
                  <w:rFonts w:ascii="Times New Roman" w:hAnsi="Times New Roman"/>
                  <w:color w:val="0000FF"/>
                  <w:u w:val="single"/>
                </w:rPr>
                <w:t>b</w:t>
              </w:r>
              <w:r w:rsidRPr="00636CDD">
                <w:rPr>
                  <w:rFonts w:ascii="Times New Roman" w:hAnsi="Times New Roman"/>
                  <w:color w:val="0000FF"/>
                  <w:u w:val="single"/>
                </w:rPr>
                <w:t>90</w:t>
              </w:r>
            </w:hyperlink>
          </w:p>
        </w:tc>
      </w:tr>
      <w:tr w:rsidR="00864285" w:rsidTr="00BD6785">
        <w:trPr>
          <w:trHeight w:val="144"/>
          <w:tblCellSpacing w:w="20" w:type="nil"/>
        </w:trPr>
        <w:tc>
          <w:tcPr>
            <w:tcW w:w="0" w:type="auto"/>
            <w:gridSpan w:val="2"/>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ОБЩЕЕ КОЛИЧЕСТВО ЧАСОВ ПО ПРОГРАММЕ</w:t>
            </w:r>
          </w:p>
        </w:tc>
        <w:tc>
          <w:tcPr>
            <w:tcW w:w="1598" w:type="dxa"/>
            <w:tcMar>
              <w:top w:w="50" w:type="dxa"/>
              <w:left w:w="100" w:type="dxa"/>
            </w:tcMar>
            <w:vAlign w:val="center"/>
          </w:tcPr>
          <w:p w:rsidR="00864285" w:rsidRDefault="00864285" w:rsidP="00BD6785">
            <w:pPr>
              <w:spacing w:after="0"/>
              <w:ind w:left="135"/>
              <w:jc w:val="center"/>
            </w:pPr>
            <w:r w:rsidRPr="00636CDD">
              <w:rPr>
                <w:rFonts w:ascii="Times New Roman" w:hAnsi="Times New Roman"/>
                <w:color w:val="000000"/>
                <w:sz w:val="24"/>
              </w:rPr>
              <w:t xml:space="preserve"> </w:t>
            </w:r>
            <w:r>
              <w:rPr>
                <w:rFonts w:ascii="Times New Roman" w:hAnsi="Times New Roman"/>
                <w:color w:val="000000"/>
                <w:sz w:val="24"/>
              </w:rPr>
              <w:t xml:space="preserve">102 </w:t>
            </w:r>
          </w:p>
        </w:tc>
        <w:tc>
          <w:tcPr>
            <w:tcW w:w="1745"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5 </w:t>
            </w:r>
          </w:p>
        </w:tc>
        <w:tc>
          <w:tcPr>
            <w:tcW w:w="1829"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864285" w:rsidRDefault="00864285" w:rsidP="00BD6785"/>
        </w:tc>
      </w:tr>
    </w:tbl>
    <w:p w:rsidR="00864285" w:rsidRDefault="00864285" w:rsidP="00864285">
      <w:pPr>
        <w:sectPr w:rsidR="00864285">
          <w:pgSz w:w="16383" w:h="11906" w:orient="landscape"/>
          <w:pgMar w:top="1134" w:right="850" w:bottom="1134" w:left="1701" w:header="720" w:footer="720" w:gutter="0"/>
          <w:cols w:space="720"/>
        </w:sectPr>
      </w:pPr>
    </w:p>
    <w:p w:rsidR="00864285" w:rsidRPr="00C2771E" w:rsidRDefault="00864285" w:rsidP="00C2771E">
      <w:pPr>
        <w:spacing w:after="0"/>
        <w:ind w:left="120"/>
        <w:jc w:val="center"/>
        <w:rPr>
          <w:sz w:val="24"/>
          <w:szCs w:val="24"/>
        </w:rPr>
      </w:pPr>
      <w:r w:rsidRPr="00C2771E">
        <w:rPr>
          <w:rFonts w:ascii="Times New Roman" w:hAnsi="Times New Roman"/>
          <w:color w:val="000000"/>
          <w:sz w:val="24"/>
          <w:szCs w:val="24"/>
        </w:rPr>
        <w:lastRenderedPageBreak/>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788"/>
      </w:tblGrid>
      <w:tr w:rsidR="00864285" w:rsidTr="00BD6785">
        <w:trPr>
          <w:trHeight w:val="144"/>
          <w:tblCellSpacing w:w="20" w:type="nil"/>
        </w:trPr>
        <w:tc>
          <w:tcPr>
            <w:tcW w:w="485" w:type="dxa"/>
            <w:vMerge w:val="restart"/>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 п/п </w:t>
            </w:r>
          </w:p>
          <w:p w:rsidR="00864285" w:rsidRDefault="00864285" w:rsidP="00BD6785">
            <w:pPr>
              <w:spacing w:after="0"/>
              <w:ind w:left="135"/>
            </w:pPr>
          </w:p>
        </w:tc>
        <w:tc>
          <w:tcPr>
            <w:tcW w:w="2640" w:type="dxa"/>
            <w:vMerge w:val="restart"/>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Наименование разделов и тем программы </w:t>
            </w:r>
          </w:p>
          <w:p w:rsidR="00864285" w:rsidRDefault="00864285" w:rsidP="00BD6785">
            <w:pPr>
              <w:spacing w:after="0"/>
              <w:ind w:left="135"/>
            </w:pPr>
          </w:p>
        </w:tc>
        <w:tc>
          <w:tcPr>
            <w:tcW w:w="0" w:type="auto"/>
            <w:gridSpan w:val="3"/>
            <w:tcMar>
              <w:top w:w="50" w:type="dxa"/>
              <w:left w:w="100" w:type="dxa"/>
            </w:tcMar>
            <w:vAlign w:val="center"/>
          </w:tcPr>
          <w:p w:rsidR="00864285" w:rsidRDefault="00864285" w:rsidP="00BD6785">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Электронные (цифровые) образовательные ресурсы </w:t>
            </w:r>
          </w:p>
          <w:p w:rsidR="00864285" w:rsidRDefault="00864285" w:rsidP="00BD6785">
            <w:pPr>
              <w:spacing w:after="0"/>
              <w:ind w:left="135"/>
            </w:pPr>
          </w:p>
        </w:tc>
      </w:tr>
      <w:tr w:rsidR="00864285" w:rsidTr="00BD6785">
        <w:trPr>
          <w:trHeight w:val="144"/>
          <w:tblCellSpacing w:w="20" w:type="nil"/>
        </w:trPr>
        <w:tc>
          <w:tcPr>
            <w:tcW w:w="0" w:type="auto"/>
            <w:vMerge/>
            <w:tcBorders>
              <w:top w:val="nil"/>
            </w:tcBorders>
            <w:tcMar>
              <w:top w:w="50" w:type="dxa"/>
              <w:left w:w="100" w:type="dxa"/>
            </w:tcMar>
          </w:tcPr>
          <w:p w:rsidR="00864285" w:rsidRDefault="00864285" w:rsidP="00BD6785"/>
        </w:tc>
        <w:tc>
          <w:tcPr>
            <w:tcW w:w="0" w:type="auto"/>
            <w:vMerge/>
            <w:tcBorders>
              <w:top w:val="nil"/>
            </w:tcBorders>
            <w:tcMar>
              <w:top w:w="50" w:type="dxa"/>
              <w:left w:w="100" w:type="dxa"/>
            </w:tcMar>
          </w:tcPr>
          <w:p w:rsidR="00864285" w:rsidRDefault="00864285" w:rsidP="00BD6785"/>
        </w:tc>
        <w:tc>
          <w:tcPr>
            <w:tcW w:w="1017" w:type="dxa"/>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Всего </w:t>
            </w:r>
          </w:p>
          <w:p w:rsidR="00864285" w:rsidRDefault="00864285" w:rsidP="00BD6785">
            <w:pPr>
              <w:spacing w:after="0"/>
              <w:ind w:left="135"/>
            </w:pPr>
          </w:p>
        </w:tc>
        <w:tc>
          <w:tcPr>
            <w:tcW w:w="1745" w:type="dxa"/>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Контрольные работы </w:t>
            </w:r>
          </w:p>
          <w:p w:rsidR="00864285" w:rsidRDefault="00864285" w:rsidP="00BD6785">
            <w:pPr>
              <w:spacing w:after="0"/>
              <w:ind w:left="135"/>
            </w:pPr>
          </w:p>
        </w:tc>
        <w:tc>
          <w:tcPr>
            <w:tcW w:w="1829" w:type="dxa"/>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Практические работы </w:t>
            </w:r>
          </w:p>
          <w:p w:rsidR="00864285" w:rsidRDefault="00864285" w:rsidP="00BD6785">
            <w:pPr>
              <w:spacing w:after="0"/>
              <w:ind w:left="135"/>
            </w:pPr>
          </w:p>
        </w:tc>
        <w:tc>
          <w:tcPr>
            <w:tcW w:w="0" w:type="auto"/>
            <w:vMerge/>
            <w:tcBorders>
              <w:top w:val="nil"/>
            </w:tcBorders>
            <w:tcMar>
              <w:top w:w="50" w:type="dxa"/>
              <w:left w:w="100" w:type="dxa"/>
            </w:tcMar>
          </w:tcPr>
          <w:p w:rsidR="00864285" w:rsidRDefault="00864285" w:rsidP="00BD6785"/>
        </w:tc>
      </w:tr>
      <w:tr w:rsidR="00864285" w:rsidRPr="00CB4125" w:rsidTr="00BD6785">
        <w:trPr>
          <w:trHeight w:val="144"/>
          <w:tblCellSpacing w:w="20" w:type="nil"/>
        </w:trPr>
        <w:tc>
          <w:tcPr>
            <w:tcW w:w="485" w:type="dxa"/>
            <w:tcMar>
              <w:top w:w="50" w:type="dxa"/>
              <w:left w:w="100" w:type="dxa"/>
            </w:tcMar>
            <w:vAlign w:val="center"/>
          </w:tcPr>
          <w:p w:rsidR="00864285" w:rsidRDefault="00864285" w:rsidP="00BD6785">
            <w:pPr>
              <w:spacing w:after="0"/>
            </w:pPr>
            <w:r>
              <w:rPr>
                <w:rFonts w:ascii="Times New Roman" w:hAnsi="Times New Roman"/>
                <w:color w:val="000000"/>
                <w:sz w:val="24"/>
              </w:rPr>
              <w:t>1</w:t>
            </w:r>
          </w:p>
        </w:tc>
        <w:tc>
          <w:tcPr>
            <w:tcW w:w="2640"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Числа и вычисления. Квадратные корни</w:t>
            </w:r>
          </w:p>
        </w:tc>
        <w:tc>
          <w:tcPr>
            <w:tcW w:w="1017" w:type="dxa"/>
            <w:tcMar>
              <w:top w:w="50" w:type="dxa"/>
              <w:left w:w="100" w:type="dxa"/>
            </w:tcMar>
            <w:vAlign w:val="center"/>
          </w:tcPr>
          <w:p w:rsidR="00864285" w:rsidRDefault="00864285" w:rsidP="00BD6785">
            <w:pPr>
              <w:spacing w:after="0"/>
              <w:ind w:left="135"/>
              <w:jc w:val="center"/>
            </w:pPr>
            <w:r w:rsidRPr="00636CDD">
              <w:rPr>
                <w:rFonts w:ascii="Times New Roman" w:hAnsi="Times New Roman"/>
                <w:color w:val="000000"/>
                <w:sz w:val="24"/>
              </w:rPr>
              <w:t xml:space="preserve"> </w:t>
            </w:r>
            <w:r>
              <w:rPr>
                <w:rFonts w:ascii="Times New Roman" w:hAnsi="Times New Roman"/>
                <w:color w:val="000000"/>
                <w:sz w:val="24"/>
              </w:rPr>
              <w:t xml:space="preserve">15 </w:t>
            </w:r>
          </w:p>
        </w:tc>
        <w:tc>
          <w:tcPr>
            <w:tcW w:w="1745" w:type="dxa"/>
            <w:tcMar>
              <w:top w:w="50" w:type="dxa"/>
              <w:left w:w="100" w:type="dxa"/>
            </w:tcMar>
            <w:vAlign w:val="center"/>
          </w:tcPr>
          <w:p w:rsidR="00864285" w:rsidRDefault="00864285" w:rsidP="00BD6785">
            <w:pPr>
              <w:spacing w:after="0"/>
              <w:ind w:left="135"/>
              <w:jc w:val="center"/>
            </w:pPr>
          </w:p>
        </w:tc>
        <w:tc>
          <w:tcPr>
            <w:tcW w:w="1829" w:type="dxa"/>
            <w:tcMar>
              <w:top w:w="50" w:type="dxa"/>
              <w:left w:w="100" w:type="dxa"/>
            </w:tcMar>
            <w:vAlign w:val="center"/>
          </w:tcPr>
          <w:p w:rsidR="00864285" w:rsidRDefault="00864285" w:rsidP="00BD6785">
            <w:pPr>
              <w:spacing w:after="0"/>
              <w:ind w:left="135"/>
              <w:jc w:val="center"/>
            </w:pPr>
          </w:p>
        </w:tc>
        <w:tc>
          <w:tcPr>
            <w:tcW w:w="2757"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 xml:space="preserve">Библиотека ЦОК </w:t>
            </w:r>
            <w:hyperlink r:id="rId318">
              <w:r>
                <w:rPr>
                  <w:rFonts w:ascii="Times New Roman" w:hAnsi="Times New Roman"/>
                  <w:color w:val="0000FF"/>
                  <w:u w:val="single"/>
                </w:rPr>
                <w:t>https</w:t>
              </w:r>
              <w:r w:rsidRPr="00636CDD">
                <w:rPr>
                  <w:rFonts w:ascii="Times New Roman" w:hAnsi="Times New Roman"/>
                  <w:color w:val="0000FF"/>
                  <w:u w:val="single"/>
                </w:rPr>
                <w:t>://</w:t>
              </w:r>
              <w:r>
                <w:rPr>
                  <w:rFonts w:ascii="Times New Roman" w:hAnsi="Times New Roman"/>
                  <w:color w:val="0000FF"/>
                  <w:u w:val="single"/>
                </w:rPr>
                <w:t>m</w:t>
              </w:r>
              <w:r w:rsidRPr="00636CDD">
                <w:rPr>
                  <w:rFonts w:ascii="Times New Roman" w:hAnsi="Times New Roman"/>
                  <w:color w:val="0000FF"/>
                  <w:u w:val="single"/>
                </w:rPr>
                <w:t>.</w:t>
              </w:r>
              <w:r>
                <w:rPr>
                  <w:rFonts w:ascii="Times New Roman" w:hAnsi="Times New Roman"/>
                  <w:color w:val="0000FF"/>
                  <w:u w:val="single"/>
                </w:rPr>
                <w:t>edsoo</w:t>
              </w:r>
              <w:r w:rsidRPr="00636CDD">
                <w:rPr>
                  <w:rFonts w:ascii="Times New Roman" w:hAnsi="Times New Roman"/>
                  <w:color w:val="0000FF"/>
                  <w:u w:val="single"/>
                </w:rPr>
                <w:t>.</w:t>
              </w:r>
              <w:r>
                <w:rPr>
                  <w:rFonts w:ascii="Times New Roman" w:hAnsi="Times New Roman"/>
                  <w:color w:val="0000FF"/>
                  <w:u w:val="single"/>
                </w:rPr>
                <w:t>ru</w:t>
              </w:r>
              <w:r w:rsidRPr="00636CDD">
                <w:rPr>
                  <w:rFonts w:ascii="Times New Roman" w:hAnsi="Times New Roman"/>
                  <w:color w:val="0000FF"/>
                  <w:u w:val="single"/>
                </w:rPr>
                <w:t>/7</w:t>
              </w:r>
              <w:r>
                <w:rPr>
                  <w:rFonts w:ascii="Times New Roman" w:hAnsi="Times New Roman"/>
                  <w:color w:val="0000FF"/>
                  <w:u w:val="single"/>
                </w:rPr>
                <w:t>f</w:t>
              </w:r>
              <w:r w:rsidRPr="00636CDD">
                <w:rPr>
                  <w:rFonts w:ascii="Times New Roman" w:hAnsi="Times New Roman"/>
                  <w:color w:val="0000FF"/>
                  <w:u w:val="single"/>
                </w:rPr>
                <w:t>417</w:t>
              </w:r>
              <w:r>
                <w:rPr>
                  <w:rFonts w:ascii="Times New Roman" w:hAnsi="Times New Roman"/>
                  <w:color w:val="0000FF"/>
                  <w:u w:val="single"/>
                </w:rPr>
                <w:t>af</w:t>
              </w:r>
              <w:r w:rsidRPr="00636CDD">
                <w:rPr>
                  <w:rFonts w:ascii="Times New Roman" w:hAnsi="Times New Roman"/>
                  <w:color w:val="0000FF"/>
                  <w:u w:val="single"/>
                </w:rPr>
                <w:t>8</w:t>
              </w:r>
            </w:hyperlink>
          </w:p>
        </w:tc>
      </w:tr>
      <w:tr w:rsidR="00864285" w:rsidRPr="00CB4125" w:rsidTr="00BD6785">
        <w:trPr>
          <w:trHeight w:val="144"/>
          <w:tblCellSpacing w:w="20" w:type="nil"/>
        </w:trPr>
        <w:tc>
          <w:tcPr>
            <w:tcW w:w="485" w:type="dxa"/>
            <w:tcMar>
              <w:top w:w="50" w:type="dxa"/>
              <w:left w:w="100" w:type="dxa"/>
            </w:tcMar>
            <w:vAlign w:val="center"/>
          </w:tcPr>
          <w:p w:rsidR="00864285" w:rsidRDefault="00864285" w:rsidP="00BD6785">
            <w:pPr>
              <w:spacing w:after="0"/>
            </w:pPr>
            <w:r>
              <w:rPr>
                <w:rFonts w:ascii="Times New Roman" w:hAnsi="Times New Roman"/>
                <w:color w:val="000000"/>
                <w:sz w:val="24"/>
              </w:rPr>
              <w:t>2</w:t>
            </w:r>
          </w:p>
        </w:tc>
        <w:tc>
          <w:tcPr>
            <w:tcW w:w="2640"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Числа и вычисления. Степень с целым показателем</w:t>
            </w:r>
          </w:p>
        </w:tc>
        <w:tc>
          <w:tcPr>
            <w:tcW w:w="1017" w:type="dxa"/>
            <w:tcMar>
              <w:top w:w="50" w:type="dxa"/>
              <w:left w:w="100" w:type="dxa"/>
            </w:tcMar>
            <w:vAlign w:val="center"/>
          </w:tcPr>
          <w:p w:rsidR="00864285" w:rsidRDefault="00864285" w:rsidP="00BD6785">
            <w:pPr>
              <w:spacing w:after="0"/>
              <w:ind w:left="135"/>
              <w:jc w:val="center"/>
            </w:pPr>
            <w:r w:rsidRPr="00636CDD">
              <w:rPr>
                <w:rFonts w:ascii="Times New Roman" w:hAnsi="Times New Roman"/>
                <w:color w:val="000000"/>
                <w:sz w:val="24"/>
              </w:rPr>
              <w:t xml:space="preserve"> </w:t>
            </w:r>
            <w:r>
              <w:rPr>
                <w:rFonts w:ascii="Times New Roman" w:hAnsi="Times New Roman"/>
                <w:color w:val="000000"/>
                <w:sz w:val="24"/>
              </w:rPr>
              <w:t xml:space="preserve">7 </w:t>
            </w:r>
          </w:p>
        </w:tc>
        <w:tc>
          <w:tcPr>
            <w:tcW w:w="1745" w:type="dxa"/>
            <w:tcMar>
              <w:top w:w="50" w:type="dxa"/>
              <w:left w:w="100" w:type="dxa"/>
            </w:tcMar>
            <w:vAlign w:val="center"/>
          </w:tcPr>
          <w:p w:rsidR="00864285" w:rsidRDefault="00864285" w:rsidP="00BD6785">
            <w:pPr>
              <w:spacing w:after="0"/>
              <w:ind w:left="135"/>
              <w:jc w:val="center"/>
            </w:pPr>
          </w:p>
        </w:tc>
        <w:tc>
          <w:tcPr>
            <w:tcW w:w="1829" w:type="dxa"/>
            <w:tcMar>
              <w:top w:w="50" w:type="dxa"/>
              <w:left w:w="100" w:type="dxa"/>
            </w:tcMar>
            <w:vAlign w:val="center"/>
          </w:tcPr>
          <w:p w:rsidR="00864285" w:rsidRDefault="00864285" w:rsidP="00BD6785">
            <w:pPr>
              <w:spacing w:after="0"/>
              <w:ind w:left="135"/>
              <w:jc w:val="center"/>
            </w:pPr>
          </w:p>
        </w:tc>
        <w:tc>
          <w:tcPr>
            <w:tcW w:w="2757"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 xml:space="preserve">Библиотека ЦОК </w:t>
            </w:r>
            <w:hyperlink r:id="rId319">
              <w:r>
                <w:rPr>
                  <w:rFonts w:ascii="Times New Roman" w:hAnsi="Times New Roman"/>
                  <w:color w:val="0000FF"/>
                  <w:u w:val="single"/>
                </w:rPr>
                <w:t>https</w:t>
              </w:r>
              <w:r w:rsidRPr="00636CDD">
                <w:rPr>
                  <w:rFonts w:ascii="Times New Roman" w:hAnsi="Times New Roman"/>
                  <w:color w:val="0000FF"/>
                  <w:u w:val="single"/>
                </w:rPr>
                <w:t>://</w:t>
              </w:r>
              <w:r>
                <w:rPr>
                  <w:rFonts w:ascii="Times New Roman" w:hAnsi="Times New Roman"/>
                  <w:color w:val="0000FF"/>
                  <w:u w:val="single"/>
                </w:rPr>
                <w:t>m</w:t>
              </w:r>
              <w:r w:rsidRPr="00636CDD">
                <w:rPr>
                  <w:rFonts w:ascii="Times New Roman" w:hAnsi="Times New Roman"/>
                  <w:color w:val="0000FF"/>
                  <w:u w:val="single"/>
                </w:rPr>
                <w:t>.</w:t>
              </w:r>
              <w:r>
                <w:rPr>
                  <w:rFonts w:ascii="Times New Roman" w:hAnsi="Times New Roman"/>
                  <w:color w:val="0000FF"/>
                  <w:u w:val="single"/>
                </w:rPr>
                <w:t>edsoo</w:t>
              </w:r>
              <w:r w:rsidRPr="00636CDD">
                <w:rPr>
                  <w:rFonts w:ascii="Times New Roman" w:hAnsi="Times New Roman"/>
                  <w:color w:val="0000FF"/>
                  <w:u w:val="single"/>
                </w:rPr>
                <w:t>.</w:t>
              </w:r>
              <w:r>
                <w:rPr>
                  <w:rFonts w:ascii="Times New Roman" w:hAnsi="Times New Roman"/>
                  <w:color w:val="0000FF"/>
                  <w:u w:val="single"/>
                </w:rPr>
                <w:t>ru</w:t>
              </w:r>
              <w:r w:rsidRPr="00636CDD">
                <w:rPr>
                  <w:rFonts w:ascii="Times New Roman" w:hAnsi="Times New Roman"/>
                  <w:color w:val="0000FF"/>
                  <w:u w:val="single"/>
                </w:rPr>
                <w:t>/7</w:t>
              </w:r>
              <w:r>
                <w:rPr>
                  <w:rFonts w:ascii="Times New Roman" w:hAnsi="Times New Roman"/>
                  <w:color w:val="0000FF"/>
                  <w:u w:val="single"/>
                </w:rPr>
                <w:t>f</w:t>
              </w:r>
              <w:r w:rsidRPr="00636CDD">
                <w:rPr>
                  <w:rFonts w:ascii="Times New Roman" w:hAnsi="Times New Roman"/>
                  <w:color w:val="0000FF"/>
                  <w:u w:val="single"/>
                </w:rPr>
                <w:t>417</w:t>
              </w:r>
              <w:r>
                <w:rPr>
                  <w:rFonts w:ascii="Times New Roman" w:hAnsi="Times New Roman"/>
                  <w:color w:val="0000FF"/>
                  <w:u w:val="single"/>
                </w:rPr>
                <w:t>af</w:t>
              </w:r>
              <w:r w:rsidRPr="00636CDD">
                <w:rPr>
                  <w:rFonts w:ascii="Times New Roman" w:hAnsi="Times New Roman"/>
                  <w:color w:val="0000FF"/>
                  <w:u w:val="single"/>
                </w:rPr>
                <w:t>8</w:t>
              </w:r>
            </w:hyperlink>
          </w:p>
        </w:tc>
      </w:tr>
      <w:tr w:rsidR="00864285" w:rsidRPr="00CB4125" w:rsidTr="00BD6785">
        <w:trPr>
          <w:trHeight w:val="144"/>
          <w:tblCellSpacing w:w="20" w:type="nil"/>
        </w:trPr>
        <w:tc>
          <w:tcPr>
            <w:tcW w:w="485" w:type="dxa"/>
            <w:tcMar>
              <w:top w:w="50" w:type="dxa"/>
              <w:left w:w="100" w:type="dxa"/>
            </w:tcMar>
            <w:vAlign w:val="center"/>
          </w:tcPr>
          <w:p w:rsidR="00864285" w:rsidRDefault="00864285" w:rsidP="00BD6785">
            <w:pPr>
              <w:spacing w:after="0"/>
            </w:pPr>
            <w:r>
              <w:rPr>
                <w:rFonts w:ascii="Times New Roman" w:hAnsi="Times New Roman"/>
                <w:color w:val="000000"/>
                <w:sz w:val="24"/>
              </w:rPr>
              <w:t>3</w:t>
            </w:r>
          </w:p>
        </w:tc>
        <w:tc>
          <w:tcPr>
            <w:tcW w:w="2640" w:type="dxa"/>
            <w:tcMar>
              <w:top w:w="50" w:type="dxa"/>
              <w:left w:w="100" w:type="dxa"/>
            </w:tcMar>
            <w:vAlign w:val="center"/>
          </w:tcPr>
          <w:p w:rsidR="00864285" w:rsidRDefault="00864285" w:rsidP="00BD6785">
            <w:pPr>
              <w:spacing w:after="0"/>
              <w:ind w:left="135"/>
            </w:pPr>
            <w:r>
              <w:rPr>
                <w:rFonts w:ascii="Times New Roman" w:hAnsi="Times New Roman"/>
                <w:color w:val="000000"/>
                <w:sz w:val="24"/>
              </w:rPr>
              <w:t>Алгебраические выражения. Квадратный трёхчлен</w:t>
            </w:r>
          </w:p>
        </w:tc>
        <w:tc>
          <w:tcPr>
            <w:tcW w:w="1017"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64285" w:rsidRDefault="00864285" w:rsidP="00BD6785">
            <w:pPr>
              <w:spacing w:after="0"/>
              <w:ind w:left="135"/>
              <w:jc w:val="center"/>
            </w:pPr>
          </w:p>
        </w:tc>
        <w:tc>
          <w:tcPr>
            <w:tcW w:w="2757"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 xml:space="preserve">Библиотека ЦОК </w:t>
            </w:r>
            <w:hyperlink r:id="rId320">
              <w:r>
                <w:rPr>
                  <w:rFonts w:ascii="Times New Roman" w:hAnsi="Times New Roman"/>
                  <w:color w:val="0000FF"/>
                  <w:u w:val="single"/>
                </w:rPr>
                <w:t>https</w:t>
              </w:r>
              <w:r w:rsidRPr="00636CDD">
                <w:rPr>
                  <w:rFonts w:ascii="Times New Roman" w:hAnsi="Times New Roman"/>
                  <w:color w:val="0000FF"/>
                  <w:u w:val="single"/>
                </w:rPr>
                <w:t>://</w:t>
              </w:r>
              <w:r>
                <w:rPr>
                  <w:rFonts w:ascii="Times New Roman" w:hAnsi="Times New Roman"/>
                  <w:color w:val="0000FF"/>
                  <w:u w:val="single"/>
                </w:rPr>
                <w:t>m</w:t>
              </w:r>
              <w:r w:rsidRPr="00636CDD">
                <w:rPr>
                  <w:rFonts w:ascii="Times New Roman" w:hAnsi="Times New Roman"/>
                  <w:color w:val="0000FF"/>
                  <w:u w:val="single"/>
                </w:rPr>
                <w:t>.</w:t>
              </w:r>
              <w:r>
                <w:rPr>
                  <w:rFonts w:ascii="Times New Roman" w:hAnsi="Times New Roman"/>
                  <w:color w:val="0000FF"/>
                  <w:u w:val="single"/>
                </w:rPr>
                <w:t>edsoo</w:t>
              </w:r>
              <w:r w:rsidRPr="00636CDD">
                <w:rPr>
                  <w:rFonts w:ascii="Times New Roman" w:hAnsi="Times New Roman"/>
                  <w:color w:val="0000FF"/>
                  <w:u w:val="single"/>
                </w:rPr>
                <w:t>.</w:t>
              </w:r>
              <w:r>
                <w:rPr>
                  <w:rFonts w:ascii="Times New Roman" w:hAnsi="Times New Roman"/>
                  <w:color w:val="0000FF"/>
                  <w:u w:val="single"/>
                </w:rPr>
                <w:t>ru</w:t>
              </w:r>
              <w:r w:rsidRPr="00636CDD">
                <w:rPr>
                  <w:rFonts w:ascii="Times New Roman" w:hAnsi="Times New Roman"/>
                  <w:color w:val="0000FF"/>
                  <w:u w:val="single"/>
                </w:rPr>
                <w:t>/7</w:t>
              </w:r>
              <w:r>
                <w:rPr>
                  <w:rFonts w:ascii="Times New Roman" w:hAnsi="Times New Roman"/>
                  <w:color w:val="0000FF"/>
                  <w:u w:val="single"/>
                </w:rPr>
                <w:t>f</w:t>
              </w:r>
              <w:r w:rsidRPr="00636CDD">
                <w:rPr>
                  <w:rFonts w:ascii="Times New Roman" w:hAnsi="Times New Roman"/>
                  <w:color w:val="0000FF"/>
                  <w:u w:val="single"/>
                </w:rPr>
                <w:t>417</w:t>
              </w:r>
              <w:r>
                <w:rPr>
                  <w:rFonts w:ascii="Times New Roman" w:hAnsi="Times New Roman"/>
                  <w:color w:val="0000FF"/>
                  <w:u w:val="single"/>
                </w:rPr>
                <w:t>af</w:t>
              </w:r>
              <w:r w:rsidRPr="00636CDD">
                <w:rPr>
                  <w:rFonts w:ascii="Times New Roman" w:hAnsi="Times New Roman"/>
                  <w:color w:val="0000FF"/>
                  <w:u w:val="single"/>
                </w:rPr>
                <w:t>8</w:t>
              </w:r>
            </w:hyperlink>
          </w:p>
        </w:tc>
      </w:tr>
      <w:tr w:rsidR="00864285" w:rsidRPr="00CB4125" w:rsidTr="00BD6785">
        <w:trPr>
          <w:trHeight w:val="144"/>
          <w:tblCellSpacing w:w="20" w:type="nil"/>
        </w:trPr>
        <w:tc>
          <w:tcPr>
            <w:tcW w:w="485" w:type="dxa"/>
            <w:tcMar>
              <w:top w:w="50" w:type="dxa"/>
              <w:left w:w="100" w:type="dxa"/>
            </w:tcMar>
            <w:vAlign w:val="center"/>
          </w:tcPr>
          <w:p w:rsidR="00864285" w:rsidRDefault="00864285" w:rsidP="00BD6785">
            <w:pPr>
              <w:spacing w:after="0"/>
            </w:pPr>
            <w:r>
              <w:rPr>
                <w:rFonts w:ascii="Times New Roman" w:hAnsi="Times New Roman"/>
                <w:color w:val="000000"/>
                <w:sz w:val="24"/>
              </w:rPr>
              <w:t>4</w:t>
            </w:r>
          </w:p>
        </w:tc>
        <w:tc>
          <w:tcPr>
            <w:tcW w:w="2640" w:type="dxa"/>
            <w:tcMar>
              <w:top w:w="50" w:type="dxa"/>
              <w:left w:w="100" w:type="dxa"/>
            </w:tcMar>
            <w:vAlign w:val="center"/>
          </w:tcPr>
          <w:p w:rsidR="00864285" w:rsidRDefault="00864285" w:rsidP="00BD6785">
            <w:pPr>
              <w:spacing w:after="0"/>
              <w:ind w:left="135"/>
            </w:pPr>
            <w:r>
              <w:rPr>
                <w:rFonts w:ascii="Times New Roman" w:hAnsi="Times New Roman"/>
                <w:color w:val="000000"/>
                <w:sz w:val="24"/>
              </w:rPr>
              <w:t>Алгебраические выражения. Алгебраическая дробь</w:t>
            </w:r>
          </w:p>
        </w:tc>
        <w:tc>
          <w:tcPr>
            <w:tcW w:w="1017"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15 </w:t>
            </w:r>
          </w:p>
        </w:tc>
        <w:tc>
          <w:tcPr>
            <w:tcW w:w="1745"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64285" w:rsidRDefault="00864285" w:rsidP="00BD6785">
            <w:pPr>
              <w:spacing w:after="0"/>
              <w:ind w:left="135"/>
              <w:jc w:val="center"/>
            </w:pPr>
          </w:p>
        </w:tc>
        <w:tc>
          <w:tcPr>
            <w:tcW w:w="2757"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 xml:space="preserve">Библиотека ЦОК </w:t>
            </w:r>
            <w:hyperlink r:id="rId321">
              <w:r>
                <w:rPr>
                  <w:rFonts w:ascii="Times New Roman" w:hAnsi="Times New Roman"/>
                  <w:color w:val="0000FF"/>
                  <w:u w:val="single"/>
                </w:rPr>
                <w:t>https</w:t>
              </w:r>
              <w:r w:rsidRPr="00636CDD">
                <w:rPr>
                  <w:rFonts w:ascii="Times New Roman" w:hAnsi="Times New Roman"/>
                  <w:color w:val="0000FF"/>
                  <w:u w:val="single"/>
                </w:rPr>
                <w:t>://</w:t>
              </w:r>
              <w:r>
                <w:rPr>
                  <w:rFonts w:ascii="Times New Roman" w:hAnsi="Times New Roman"/>
                  <w:color w:val="0000FF"/>
                  <w:u w:val="single"/>
                </w:rPr>
                <w:t>m</w:t>
              </w:r>
              <w:r w:rsidRPr="00636CDD">
                <w:rPr>
                  <w:rFonts w:ascii="Times New Roman" w:hAnsi="Times New Roman"/>
                  <w:color w:val="0000FF"/>
                  <w:u w:val="single"/>
                </w:rPr>
                <w:t>.</w:t>
              </w:r>
              <w:r>
                <w:rPr>
                  <w:rFonts w:ascii="Times New Roman" w:hAnsi="Times New Roman"/>
                  <w:color w:val="0000FF"/>
                  <w:u w:val="single"/>
                </w:rPr>
                <w:t>edsoo</w:t>
              </w:r>
              <w:r w:rsidRPr="00636CDD">
                <w:rPr>
                  <w:rFonts w:ascii="Times New Roman" w:hAnsi="Times New Roman"/>
                  <w:color w:val="0000FF"/>
                  <w:u w:val="single"/>
                </w:rPr>
                <w:t>.</w:t>
              </w:r>
              <w:r>
                <w:rPr>
                  <w:rFonts w:ascii="Times New Roman" w:hAnsi="Times New Roman"/>
                  <w:color w:val="0000FF"/>
                  <w:u w:val="single"/>
                </w:rPr>
                <w:t>ru</w:t>
              </w:r>
              <w:r w:rsidRPr="00636CDD">
                <w:rPr>
                  <w:rFonts w:ascii="Times New Roman" w:hAnsi="Times New Roman"/>
                  <w:color w:val="0000FF"/>
                  <w:u w:val="single"/>
                </w:rPr>
                <w:t>/7</w:t>
              </w:r>
              <w:r>
                <w:rPr>
                  <w:rFonts w:ascii="Times New Roman" w:hAnsi="Times New Roman"/>
                  <w:color w:val="0000FF"/>
                  <w:u w:val="single"/>
                </w:rPr>
                <w:t>f</w:t>
              </w:r>
              <w:r w:rsidRPr="00636CDD">
                <w:rPr>
                  <w:rFonts w:ascii="Times New Roman" w:hAnsi="Times New Roman"/>
                  <w:color w:val="0000FF"/>
                  <w:u w:val="single"/>
                </w:rPr>
                <w:t>417</w:t>
              </w:r>
              <w:r>
                <w:rPr>
                  <w:rFonts w:ascii="Times New Roman" w:hAnsi="Times New Roman"/>
                  <w:color w:val="0000FF"/>
                  <w:u w:val="single"/>
                </w:rPr>
                <w:t>af</w:t>
              </w:r>
              <w:r w:rsidRPr="00636CDD">
                <w:rPr>
                  <w:rFonts w:ascii="Times New Roman" w:hAnsi="Times New Roman"/>
                  <w:color w:val="0000FF"/>
                  <w:u w:val="single"/>
                </w:rPr>
                <w:t>8</w:t>
              </w:r>
            </w:hyperlink>
          </w:p>
        </w:tc>
      </w:tr>
      <w:tr w:rsidR="00864285" w:rsidRPr="00CB4125" w:rsidTr="00BD6785">
        <w:trPr>
          <w:trHeight w:val="144"/>
          <w:tblCellSpacing w:w="20" w:type="nil"/>
        </w:trPr>
        <w:tc>
          <w:tcPr>
            <w:tcW w:w="485" w:type="dxa"/>
            <w:tcMar>
              <w:top w:w="50" w:type="dxa"/>
              <w:left w:w="100" w:type="dxa"/>
            </w:tcMar>
            <w:vAlign w:val="center"/>
          </w:tcPr>
          <w:p w:rsidR="00864285" w:rsidRDefault="00864285" w:rsidP="00BD6785">
            <w:pPr>
              <w:spacing w:after="0"/>
            </w:pPr>
            <w:r>
              <w:rPr>
                <w:rFonts w:ascii="Times New Roman" w:hAnsi="Times New Roman"/>
                <w:color w:val="000000"/>
                <w:sz w:val="24"/>
              </w:rPr>
              <w:t>5</w:t>
            </w:r>
          </w:p>
        </w:tc>
        <w:tc>
          <w:tcPr>
            <w:tcW w:w="2640"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Уравнения и неравенства. Квадратные уравнения</w:t>
            </w:r>
          </w:p>
        </w:tc>
        <w:tc>
          <w:tcPr>
            <w:tcW w:w="1017" w:type="dxa"/>
            <w:tcMar>
              <w:top w:w="50" w:type="dxa"/>
              <w:left w:w="100" w:type="dxa"/>
            </w:tcMar>
            <w:vAlign w:val="center"/>
          </w:tcPr>
          <w:p w:rsidR="00864285" w:rsidRDefault="00864285" w:rsidP="00BD6785">
            <w:pPr>
              <w:spacing w:after="0"/>
              <w:ind w:left="135"/>
              <w:jc w:val="center"/>
            </w:pPr>
            <w:r w:rsidRPr="00636CDD">
              <w:rPr>
                <w:rFonts w:ascii="Times New Roman" w:hAnsi="Times New Roman"/>
                <w:color w:val="000000"/>
                <w:sz w:val="24"/>
              </w:rPr>
              <w:t xml:space="preserve"> </w:t>
            </w:r>
            <w:r>
              <w:rPr>
                <w:rFonts w:ascii="Times New Roman" w:hAnsi="Times New Roman"/>
                <w:color w:val="000000"/>
                <w:sz w:val="24"/>
              </w:rPr>
              <w:t xml:space="preserve">15 </w:t>
            </w:r>
          </w:p>
        </w:tc>
        <w:tc>
          <w:tcPr>
            <w:tcW w:w="1745"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64285" w:rsidRDefault="00864285" w:rsidP="00BD6785">
            <w:pPr>
              <w:spacing w:after="0"/>
              <w:ind w:left="135"/>
              <w:jc w:val="center"/>
            </w:pPr>
          </w:p>
        </w:tc>
        <w:tc>
          <w:tcPr>
            <w:tcW w:w="2757"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 xml:space="preserve">Библиотека ЦОК </w:t>
            </w:r>
            <w:hyperlink r:id="rId322">
              <w:r>
                <w:rPr>
                  <w:rFonts w:ascii="Times New Roman" w:hAnsi="Times New Roman"/>
                  <w:color w:val="0000FF"/>
                  <w:u w:val="single"/>
                </w:rPr>
                <w:t>https</w:t>
              </w:r>
              <w:r w:rsidRPr="00636CDD">
                <w:rPr>
                  <w:rFonts w:ascii="Times New Roman" w:hAnsi="Times New Roman"/>
                  <w:color w:val="0000FF"/>
                  <w:u w:val="single"/>
                </w:rPr>
                <w:t>://</w:t>
              </w:r>
              <w:r>
                <w:rPr>
                  <w:rFonts w:ascii="Times New Roman" w:hAnsi="Times New Roman"/>
                  <w:color w:val="0000FF"/>
                  <w:u w:val="single"/>
                </w:rPr>
                <w:t>m</w:t>
              </w:r>
              <w:r w:rsidRPr="00636CDD">
                <w:rPr>
                  <w:rFonts w:ascii="Times New Roman" w:hAnsi="Times New Roman"/>
                  <w:color w:val="0000FF"/>
                  <w:u w:val="single"/>
                </w:rPr>
                <w:t>.</w:t>
              </w:r>
              <w:r>
                <w:rPr>
                  <w:rFonts w:ascii="Times New Roman" w:hAnsi="Times New Roman"/>
                  <w:color w:val="0000FF"/>
                  <w:u w:val="single"/>
                </w:rPr>
                <w:t>edsoo</w:t>
              </w:r>
              <w:r w:rsidRPr="00636CDD">
                <w:rPr>
                  <w:rFonts w:ascii="Times New Roman" w:hAnsi="Times New Roman"/>
                  <w:color w:val="0000FF"/>
                  <w:u w:val="single"/>
                </w:rPr>
                <w:t>.</w:t>
              </w:r>
              <w:r>
                <w:rPr>
                  <w:rFonts w:ascii="Times New Roman" w:hAnsi="Times New Roman"/>
                  <w:color w:val="0000FF"/>
                  <w:u w:val="single"/>
                </w:rPr>
                <w:t>ru</w:t>
              </w:r>
              <w:r w:rsidRPr="00636CDD">
                <w:rPr>
                  <w:rFonts w:ascii="Times New Roman" w:hAnsi="Times New Roman"/>
                  <w:color w:val="0000FF"/>
                  <w:u w:val="single"/>
                </w:rPr>
                <w:t>/7</w:t>
              </w:r>
              <w:r>
                <w:rPr>
                  <w:rFonts w:ascii="Times New Roman" w:hAnsi="Times New Roman"/>
                  <w:color w:val="0000FF"/>
                  <w:u w:val="single"/>
                </w:rPr>
                <w:t>f</w:t>
              </w:r>
              <w:r w:rsidRPr="00636CDD">
                <w:rPr>
                  <w:rFonts w:ascii="Times New Roman" w:hAnsi="Times New Roman"/>
                  <w:color w:val="0000FF"/>
                  <w:u w:val="single"/>
                </w:rPr>
                <w:t>417</w:t>
              </w:r>
              <w:r>
                <w:rPr>
                  <w:rFonts w:ascii="Times New Roman" w:hAnsi="Times New Roman"/>
                  <w:color w:val="0000FF"/>
                  <w:u w:val="single"/>
                </w:rPr>
                <w:t>af</w:t>
              </w:r>
              <w:r w:rsidRPr="00636CDD">
                <w:rPr>
                  <w:rFonts w:ascii="Times New Roman" w:hAnsi="Times New Roman"/>
                  <w:color w:val="0000FF"/>
                  <w:u w:val="single"/>
                </w:rPr>
                <w:t>8</w:t>
              </w:r>
            </w:hyperlink>
          </w:p>
        </w:tc>
      </w:tr>
      <w:tr w:rsidR="00864285" w:rsidRPr="00CB4125" w:rsidTr="00BD6785">
        <w:trPr>
          <w:trHeight w:val="144"/>
          <w:tblCellSpacing w:w="20" w:type="nil"/>
        </w:trPr>
        <w:tc>
          <w:tcPr>
            <w:tcW w:w="485" w:type="dxa"/>
            <w:tcMar>
              <w:top w:w="50" w:type="dxa"/>
              <w:left w:w="100" w:type="dxa"/>
            </w:tcMar>
            <w:vAlign w:val="center"/>
          </w:tcPr>
          <w:p w:rsidR="00864285" w:rsidRDefault="00864285" w:rsidP="00BD6785">
            <w:pPr>
              <w:spacing w:after="0"/>
            </w:pPr>
            <w:r>
              <w:rPr>
                <w:rFonts w:ascii="Times New Roman" w:hAnsi="Times New Roman"/>
                <w:color w:val="000000"/>
                <w:sz w:val="24"/>
              </w:rPr>
              <w:t>6</w:t>
            </w:r>
          </w:p>
        </w:tc>
        <w:tc>
          <w:tcPr>
            <w:tcW w:w="2640"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Уравнения и неравенства. Системы уравнений</w:t>
            </w:r>
          </w:p>
        </w:tc>
        <w:tc>
          <w:tcPr>
            <w:tcW w:w="1017" w:type="dxa"/>
            <w:tcMar>
              <w:top w:w="50" w:type="dxa"/>
              <w:left w:w="100" w:type="dxa"/>
            </w:tcMar>
            <w:vAlign w:val="center"/>
          </w:tcPr>
          <w:p w:rsidR="00864285" w:rsidRDefault="00864285" w:rsidP="00BD6785">
            <w:pPr>
              <w:spacing w:after="0"/>
              <w:ind w:left="135"/>
              <w:jc w:val="center"/>
            </w:pPr>
            <w:r w:rsidRPr="00636CDD">
              <w:rPr>
                <w:rFonts w:ascii="Times New Roman" w:hAnsi="Times New Roman"/>
                <w:color w:val="000000"/>
                <w:sz w:val="24"/>
              </w:rPr>
              <w:t xml:space="preserve"> </w:t>
            </w:r>
            <w:r>
              <w:rPr>
                <w:rFonts w:ascii="Times New Roman" w:hAnsi="Times New Roman"/>
                <w:color w:val="000000"/>
                <w:sz w:val="24"/>
              </w:rPr>
              <w:t xml:space="preserve">13 </w:t>
            </w:r>
          </w:p>
        </w:tc>
        <w:tc>
          <w:tcPr>
            <w:tcW w:w="1745" w:type="dxa"/>
            <w:tcMar>
              <w:top w:w="50" w:type="dxa"/>
              <w:left w:w="100" w:type="dxa"/>
            </w:tcMar>
            <w:vAlign w:val="center"/>
          </w:tcPr>
          <w:p w:rsidR="00864285" w:rsidRDefault="00864285" w:rsidP="00BD6785">
            <w:pPr>
              <w:spacing w:after="0"/>
              <w:ind w:left="135"/>
              <w:jc w:val="center"/>
            </w:pPr>
          </w:p>
        </w:tc>
        <w:tc>
          <w:tcPr>
            <w:tcW w:w="1829" w:type="dxa"/>
            <w:tcMar>
              <w:top w:w="50" w:type="dxa"/>
              <w:left w:w="100" w:type="dxa"/>
            </w:tcMar>
            <w:vAlign w:val="center"/>
          </w:tcPr>
          <w:p w:rsidR="00864285" w:rsidRDefault="00864285" w:rsidP="00BD6785">
            <w:pPr>
              <w:spacing w:after="0"/>
              <w:ind w:left="135"/>
              <w:jc w:val="center"/>
            </w:pPr>
          </w:p>
        </w:tc>
        <w:tc>
          <w:tcPr>
            <w:tcW w:w="2757"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 xml:space="preserve">Библиотека ЦОК </w:t>
            </w:r>
            <w:hyperlink r:id="rId323">
              <w:r>
                <w:rPr>
                  <w:rFonts w:ascii="Times New Roman" w:hAnsi="Times New Roman"/>
                  <w:color w:val="0000FF"/>
                  <w:u w:val="single"/>
                </w:rPr>
                <w:t>https</w:t>
              </w:r>
              <w:r w:rsidRPr="00636CDD">
                <w:rPr>
                  <w:rFonts w:ascii="Times New Roman" w:hAnsi="Times New Roman"/>
                  <w:color w:val="0000FF"/>
                  <w:u w:val="single"/>
                </w:rPr>
                <w:t>://</w:t>
              </w:r>
              <w:r>
                <w:rPr>
                  <w:rFonts w:ascii="Times New Roman" w:hAnsi="Times New Roman"/>
                  <w:color w:val="0000FF"/>
                  <w:u w:val="single"/>
                </w:rPr>
                <w:t>m</w:t>
              </w:r>
              <w:r w:rsidRPr="00636CDD">
                <w:rPr>
                  <w:rFonts w:ascii="Times New Roman" w:hAnsi="Times New Roman"/>
                  <w:color w:val="0000FF"/>
                  <w:u w:val="single"/>
                </w:rPr>
                <w:t>.</w:t>
              </w:r>
              <w:r>
                <w:rPr>
                  <w:rFonts w:ascii="Times New Roman" w:hAnsi="Times New Roman"/>
                  <w:color w:val="0000FF"/>
                  <w:u w:val="single"/>
                </w:rPr>
                <w:t>edsoo</w:t>
              </w:r>
              <w:r w:rsidRPr="00636CDD">
                <w:rPr>
                  <w:rFonts w:ascii="Times New Roman" w:hAnsi="Times New Roman"/>
                  <w:color w:val="0000FF"/>
                  <w:u w:val="single"/>
                </w:rPr>
                <w:t>.</w:t>
              </w:r>
              <w:r>
                <w:rPr>
                  <w:rFonts w:ascii="Times New Roman" w:hAnsi="Times New Roman"/>
                  <w:color w:val="0000FF"/>
                  <w:u w:val="single"/>
                </w:rPr>
                <w:t>ru</w:t>
              </w:r>
              <w:r w:rsidRPr="00636CDD">
                <w:rPr>
                  <w:rFonts w:ascii="Times New Roman" w:hAnsi="Times New Roman"/>
                  <w:color w:val="0000FF"/>
                  <w:u w:val="single"/>
                </w:rPr>
                <w:t>/7</w:t>
              </w:r>
              <w:r>
                <w:rPr>
                  <w:rFonts w:ascii="Times New Roman" w:hAnsi="Times New Roman"/>
                  <w:color w:val="0000FF"/>
                  <w:u w:val="single"/>
                </w:rPr>
                <w:t>f</w:t>
              </w:r>
              <w:r w:rsidRPr="00636CDD">
                <w:rPr>
                  <w:rFonts w:ascii="Times New Roman" w:hAnsi="Times New Roman"/>
                  <w:color w:val="0000FF"/>
                  <w:u w:val="single"/>
                </w:rPr>
                <w:t>417</w:t>
              </w:r>
              <w:r>
                <w:rPr>
                  <w:rFonts w:ascii="Times New Roman" w:hAnsi="Times New Roman"/>
                  <w:color w:val="0000FF"/>
                  <w:u w:val="single"/>
                </w:rPr>
                <w:t>af</w:t>
              </w:r>
              <w:r w:rsidRPr="00636CDD">
                <w:rPr>
                  <w:rFonts w:ascii="Times New Roman" w:hAnsi="Times New Roman"/>
                  <w:color w:val="0000FF"/>
                  <w:u w:val="single"/>
                </w:rPr>
                <w:t>8</w:t>
              </w:r>
            </w:hyperlink>
          </w:p>
        </w:tc>
      </w:tr>
      <w:tr w:rsidR="00864285" w:rsidRPr="00CB4125" w:rsidTr="00BD6785">
        <w:trPr>
          <w:trHeight w:val="144"/>
          <w:tblCellSpacing w:w="20" w:type="nil"/>
        </w:trPr>
        <w:tc>
          <w:tcPr>
            <w:tcW w:w="485" w:type="dxa"/>
            <w:tcMar>
              <w:top w:w="50" w:type="dxa"/>
              <w:left w:w="100" w:type="dxa"/>
            </w:tcMar>
            <w:vAlign w:val="center"/>
          </w:tcPr>
          <w:p w:rsidR="00864285" w:rsidRDefault="00864285" w:rsidP="00BD6785">
            <w:pPr>
              <w:spacing w:after="0"/>
            </w:pPr>
            <w:r>
              <w:rPr>
                <w:rFonts w:ascii="Times New Roman" w:hAnsi="Times New Roman"/>
                <w:color w:val="000000"/>
                <w:sz w:val="24"/>
              </w:rPr>
              <w:t>7</w:t>
            </w:r>
          </w:p>
        </w:tc>
        <w:tc>
          <w:tcPr>
            <w:tcW w:w="2640" w:type="dxa"/>
            <w:tcMar>
              <w:top w:w="50" w:type="dxa"/>
              <w:left w:w="100" w:type="dxa"/>
            </w:tcMar>
            <w:vAlign w:val="center"/>
          </w:tcPr>
          <w:p w:rsidR="00864285" w:rsidRDefault="00864285" w:rsidP="00BD6785">
            <w:pPr>
              <w:spacing w:after="0"/>
              <w:ind w:left="135"/>
            </w:pPr>
            <w:r>
              <w:rPr>
                <w:rFonts w:ascii="Times New Roman" w:hAnsi="Times New Roman"/>
                <w:color w:val="000000"/>
                <w:sz w:val="24"/>
              </w:rPr>
              <w:t>Уравнения и неравенства. Неравенства</w:t>
            </w:r>
          </w:p>
        </w:tc>
        <w:tc>
          <w:tcPr>
            <w:tcW w:w="1017"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12 </w:t>
            </w:r>
          </w:p>
        </w:tc>
        <w:tc>
          <w:tcPr>
            <w:tcW w:w="1745"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64285" w:rsidRDefault="00864285" w:rsidP="00BD6785">
            <w:pPr>
              <w:spacing w:after="0"/>
              <w:ind w:left="135"/>
              <w:jc w:val="center"/>
            </w:pPr>
          </w:p>
        </w:tc>
        <w:tc>
          <w:tcPr>
            <w:tcW w:w="2757"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 xml:space="preserve">Библиотека ЦОК </w:t>
            </w:r>
            <w:hyperlink r:id="rId324">
              <w:r>
                <w:rPr>
                  <w:rFonts w:ascii="Times New Roman" w:hAnsi="Times New Roman"/>
                  <w:color w:val="0000FF"/>
                  <w:u w:val="single"/>
                </w:rPr>
                <w:t>https</w:t>
              </w:r>
              <w:r w:rsidRPr="00636CDD">
                <w:rPr>
                  <w:rFonts w:ascii="Times New Roman" w:hAnsi="Times New Roman"/>
                  <w:color w:val="0000FF"/>
                  <w:u w:val="single"/>
                </w:rPr>
                <w:t>://</w:t>
              </w:r>
              <w:r>
                <w:rPr>
                  <w:rFonts w:ascii="Times New Roman" w:hAnsi="Times New Roman"/>
                  <w:color w:val="0000FF"/>
                  <w:u w:val="single"/>
                </w:rPr>
                <w:t>m</w:t>
              </w:r>
              <w:r w:rsidRPr="00636CDD">
                <w:rPr>
                  <w:rFonts w:ascii="Times New Roman" w:hAnsi="Times New Roman"/>
                  <w:color w:val="0000FF"/>
                  <w:u w:val="single"/>
                </w:rPr>
                <w:t>.</w:t>
              </w:r>
              <w:r>
                <w:rPr>
                  <w:rFonts w:ascii="Times New Roman" w:hAnsi="Times New Roman"/>
                  <w:color w:val="0000FF"/>
                  <w:u w:val="single"/>
                </w:rPr>
                <w:t>edsoo</w:t>
              </w:r>
              <w:r w:rsidRPr="00636CDD">
                <w:rPr>
                  <w:rFonts w:ascii="Times New Roman" w:hAnsi="Times New Roman"/>
                  <w:color w:val="0000FF"/>
                  <w:u w:val="single"/>
                </w:rPr>
                <w:t>.</w:t>
              </w:r>
              <w:r>
                <w:rPr>
                  <w:rFonts w:ascii="Times New Roman" w:hAnsi="Times New Roman"/>
                  <w:color w:val="0000FF"/>
                  <w:u w:val="single"/>
                </w:rPr>
                <w:t>ru</w:t>
              </w:r>
              <w:r w:rsidRPr="00636CDD">
                <w:rPr>
                  <w:rFonts w:ascii="Times New Roman" w:hAnsi="Times New Roman"/>
                  <w:color w:val="0000FF"/>
                  <w:u w:val="single"/>
                </w:rPr>
                <w:t>/7</w:t>
              </w:r>
              <w:r>
                <w:rPr>
                  <w:rFonts w:ascii="Times New Roman" w:hAnsi="Times New Roman"/>
                  <w:color w:val="0000FF"/>
                  <w:u w:val="single"/>
                </w:rPr>
                <w:t>f</w:t>
              </w:r>
              <w:r w:rsidRPr="00636CDD">
                <w:rPr>
                  <w:rFonts w:ascii="Times New Roman" w:hAnsi="Times New Roman"/>
                  <w:color w:val="0000FF"/>
                  <w:u w:val="single"/>
                </w:rPr>
                <w:t>417</w:t>
              </w:r>
              <w:r>
                <w:rPr>
                  <w:rFonts w:ascii="Times New Roman" w:hAnsi="Times New Roman"/>
                  <w:color w:val="0000FF"/>
                  <w:u w:val="single"/>
                </w:rPr>
                <w:t>af</w:t>
              </w:r>
              <w:r w:rsidRPr="00636CDD">
                <w:rPr>
                  <w:rFonts w:ascii="Times New Roman" w:hAnsi="Times New Roman"/>
                  <w:color w:val="0000FF"/>
                  <w:u w:val="single"/>
                </w:rPr>
                <w:t>8</w:t>
              </w:r>
            </w:hyperlink>
          </w:p>
        </w:tc>
      </w:tr>
      <w:tr w:rsidR="00864285" w:rsidRPr="00CB4125" w:rsidTr="00BD6785">
        <w:trPr>
          <w:trHeight w:val="144"/>
          <w:tblCellSpacing w:w="20" w:type="nil"/>
        </w:trPr>
        <w:tc>
          <w:tcPr>
            <w:tcW w:w="485" w:type="dxa"/>
            <w:tcMar>
              <w:top w:w="50" w:type="dxa"/>
              <w:left w:w="100" w:type="dxa"/>
            </w:tcMar>
            <w:vAlign w:val="center"/>
          </w:tcPr>
          <w:p w:rsidR="00864285" w:rsidRDefault="00864285" w:rsidP="00BD6785">
            <w:pPr>
              <w:spacing w:after="0"/>
            </w:pPr>
            <w:r>
              <w:rPr>
                <w:rFonts w:ascii="Times New Roman" w:hAnsi="Times New Roman"/>
                <w:color w:val="000000"/>
                <w:sz w:val="24"/>
              </w:rPr>
              <w:t>8</w:t>
            </w:r>
          </w:p>
        </w:tc>
        <w:tc>
          <w:tcPr>
            <w:tcW w:w="2640" w:type="dxa"/>
            <w:tcMar>
              <w:top w:w="50" w:type="dxa"/>
              <w:left w:w="100" w:type="dxa"/>
            </w:tcMar>
            <w:vAlign w:val="center"/>
          </w:tcPr>
          <w:p w:rsidR="00864285" w:rsidRDefault="00864285" w:rsidP="00BD6785">
            <w:pPr>
              <w:spacing w:after="0"/>
              <w:ind w:left="135"/>
            </w:pPr>
            <w:r>
              <w:rPr>
                <w:rFonts w:ascii="Times New Roman" w:hAnsi="Times New Roman"/>
                <w:color w:val="000000"/>
                <w:sz w:val="24"/>
              </w:rPr>
              <w:t>Функции. Основные понятия</w:t>
            </w:r>
          </w:p>
        </w:tc>
        <w:tc>
          <w:tcPr>
            <w:tcW w:w="1017"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864285" w:rsidRDefault="00864285" w:rsidP="00BD6785">
            <w:pPr>
              <w:spacing w:after="0"/>
              <w:ind w:left="135"/>
              <w:jc w:val="center"/>
            </w:pPr>
          </w:p>
        </w:tc>
        <w:tc>
          <w:tcPr>
            <w:tcW w:w="1829" w:type="dxa"/>
            <w:tcMar>
              <w:top w:w="50" w:type="dxa"/>
              <w:left w:w="100" w:type="dxa"/>
            </w:tcMar>
            <w:vAlign w:val="center"/>
          </w:tcPr>
          <w:p w:rsidR="00864285" w:rsidRDefault="00864285" w:rsidP="00BD6785">
            <w:pPr>
              <w:spacing w:after="0"/>
              <w:ind w:left="135"/>
              <w:jc w:val="center"/>
            </w:pPr>
          </w:p>
        </w:tc>
        <w:tc>
          <w:tcPr>
            <w:tcW w:w="2757"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 xml:space="preserve">Библиотека ЦОК </w:t>
            </w:r>
            <w:hyperlink r:id="rId325">
              <w:r>
                <w:rPr>
                  <w:rFonts w:ascii="Times New Roman" w:hAnsi="Times New Roman"/>
                  <w:color w:val="0000FF"/>
                  <w:u w:val="single"/>
                </w:rPr>
                <w:t>https</w:t>
              </w:r>
              <w:r w:rsidRPr="00636CDD">
                <w:rPr>
                  <w:rFonts w:ascii="Times New Roman" w:hAnsi="Times New Roman"/>
                  <w:color w:val="0000FF"/>
                  <w:u w:val="single"/>
                </w:rPr>
                <w:t>://</w:t>
              </w:r>
              <w:r>
                <w:rPr>
                  <w:rFonts w:ascii="Times New Roman" w:hAnsi="Times New Roman"/>
                  <w:color w:val="0000FF"/>
                  <w:u w:val="single"/>
                </w:rPr>
                <w:t>m</w:t>
              </w:r>
              <w:r w:rsidRPr="00636CDD">
                <w:rPr>
                  <w:rFonts w:ascii="Times New Roman" w:hAnsi="Times New Roman"/>
                  <w:color w:val="0000FF"/>
                  <w:u w:val="single"/>
                </w:rPr>
                <w:t>.</w:t>
              </w:r>
              <w:r>
                <w:rPr>
                  <w:rFonts w:ascii="Times New Roman" w:hAnsi="Times New Roman"/>
                  <w:color w:val="0000FF"/>
                  <w:u w:val="single"/>
                </w:rPr>
                <w:t>edsoo</w:t>
              </w:r>
              <w:r w:rsidRPr="00636CDD">
                <w:rPr>
                  <w:rFonts w:ascii="Times New Roman" w:hAnsi="Times New Roman"/>
                  <w:color w:val="0000FF"/>
                  <w:u w:val="single"/>
                </w:rPr>
                <w:t>.</w:t>
              </w:r>
              <w:r>
                <w:rPr>
                  <w:rFonts w:ascii="Times New Roman" w:hAnsi="Times New Roman"/>
                  <w:color w:val="0000FF"/>
                  <w:u w:val="single"/>
                </w:rPr>
                <w:t>ru</w:t>
              </w:r>
              <w:r w:rsidRPr="00636CDD">
                <w:rPr>
                  <w:rFonts w:ascii="Times New Roman" w:hAnsi="Times New Roman"/>
                  <w:color w:val="0000FF"/>
                  <w:u w:val="single"/>
                </w:rPr>
                <w:t>/7</w:t>
              </w:r>
              <w:r>
                <w:rPr>
                  <w:rFonts w:ascii="Times New Roman" w:hAnsi="Times New Roman"/>
                  <w:color w:val="0000FF"/>
                  <w:u w:val="single"/>
                </w:rPr>
                <w:t>f</w:t>
              </w:r>
              <w:r w:rsidRPr="00636CDD">
                <w:rPr>
                  <w:rFonts w:ascii="Times New Roman" w:hAnsi="Times New Roman"/>
                  <w:color w:val="0000FF"/>
                  <w:u w:val="single"/>
                </w:rPr>
                <w:t>417</w:t>
              </w:r>
              <w:r>
                <w:rPr>
                  <w:rFonts w:ascii="Times New Roman" w:hAnsi="Times New Roman"/>
                  <w:color w:val="0000FF"/>
                  <w:u w:val="single"/>
                </w:rPr>
                <w:t>af</w:t>
              </w:r>
              <w:r w:rsidRPr="00636CDD">
                <w:rPr>
                  <w:rFonts w:ascii="Times New Roman" w:hAnsi="Times New Roman"/>
                  <w:color w:val="0000FF"/>
                  <w:u w:val="single"/>
                </w:rPr>
                <w:t>8</w:t>
              </w:r>
            </w:hyperlink>
          </w:p>
        </w:tc>
      </w:tr>
      <w:tr w:rsidR="00864285" w:rsidRPr="00CB4125" w:rsidTr="00BD6785">
        <w:trPr>
          <w:trHeight w:val="144"/>
          <w:tblCellSpacing w:w="20" w:type="nil"/>
        </w:trPr>
        <w:tc>
          <w:tcPr>
            <w:tcW w:w="485" w:type="dxa"/>
            <w:tcMar>
              <w:top w:w="50" w:type="dxa"/>
              <w:left w:w="100" w:type="dxa"/>
            </w:tcMar>
            <w:vAlign w:val="center"/>
          </w:tcPr>
          <w:p w:rsidR="00864285" w:rsidRDefault="00864285" w:rsidP="00BD6785">
            <w:pPr>
              <w:spacing w:after="0"/>
            </w:pPr>
            <w:r>
              <w:rPr>
                <w:rFonts w:ascii="Times New Roman" w:hAnsi="Times New Roman"/>
                <w:color w:val="000000"/>
                <w:sz w:val="24"/>
              </w:rPr>
              <w:t>9</w:t>
            </w:r>
          </w:p>
        </w:tc>
        <w:tc>
          <w:tcPr>
            <w:tcW w:w="2640" w:type="dxa"/>
            <w:tcMar>
              <w:top w:w="50" w:type="dxa"/>
              <w:left w:w="100" w:type="dxa"/>
            </w:tcMar>
            <w:vAlign w:val="center"/>
          </w:tcPr>
          <w:p w:rsidR="00864285" w:rsidRDefault="00864285" w:rsidP="00BD6785">
            <w:pPr>
              <w:spacing w:after="0"/>
              <w:ind w:left="135"/>
            </w:pPr>
            <w:r>
              <w:rPr>
                <w:rFonts w:ascii="Times New Roman" w:hAnsi="Times New Roman"/>
                <w:color w:val="000000"/>
                <w:sz w:val="24"/>
              </w:rPr>
              <w:t>Функции. Числовые функции</w:t>
            </w:r>
          </w:p>
        </w:tc>
        <w:tc>
          <w:tcPr>
            <w:tcW w:w="1017"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9 </w:t>
            </w:r>
          </w:p>
        </w:tc>
        <w:tc>
          <w:tcPr>
            <w:tcW w:w="1745" w:type="dxa"/>
            <w:tcMar>
              <w:top w:w="50" w:type="dxa"/>
              <w:left w:w="100" w:type="dxa"/>
            </w:tcMar>
            <w:vAlign w:val="center"/>
          </w:tcPr>
          <w:p w:rsidR="00864285" w:rsidRDefault="00864285" w:rsidP="00BD6785">
            <w:pPr>
              <w:spacing w:after="0"/>
              <w:ind w:left="135"/>
              <w:jc w:val="center"/>
            </w:pPr>
          </w:p>
        </w:tc>
        <w:tc>
          <w:tcPr>
            <w:tcW w:w="1829" w:type="dxa"/>
            <w:tcMar>
              <w:top w:w="50" w:type="dxa"/>
              <w:left w:w="100" w:type="dxa"/>
            </w:tcMar>
            <w:vAlign w:val="center"/>
          </w:tcPr>
          <w:p w:rsidR="00864285" w:rsidRDefault="00864285" w:rsidP="00BD6785">
            <w:pPr>
              <w:spacing w:after="0"/>
              <w:ind w:left="135"/>
              <w:jc w:val="center"/>
            </w:pPr>
          </w:p>
        </w:tc>
        <w:tc>
          <w:tcPr>
            <w:tcW w:w="2757"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 xml:space="preserve">Библиотека ЦОК </w:t>
            </w:r>
            <w:hyperlink r:id="rId326">
              <w:r>
                <w:rPr>
                  <w:rFonts w:ascii="Times New Roman" w:hAnsi="Times New Roman"/>
                  <w:color w:val="0000FF"/>
                  <w:u w:val="single"/>
                </w:rPr>
                <w:t>https</w:t>
              </w:r>
              <w:r w:rsidRPr="00636CDD">
                <w:rPr>
                  <w:rFonts w:ascii="Times New Roman" w:hAnsi="Times New Roman"/>
                  <w:color w:val="0000FF"/>
                  <w:u w:val="single"/>
                </w:rPr>
                <w:t>://</w:t>
              </w:r>
              <w:r>
                <w:rPr>
                  <w:rFonts w:ascii="Times New Roman" w:hAnsi="Times New Roman"/>
                  <w:color w:val="0000FF"/>
                  <w:u w:val="single"/>
                </w:rPr>
                <w:t>m</w:t>
              </w:r>
              <w:r w:rsidRPr="00636CDD">
                <w:rPr>
                  <w:rFonts w:ascii="Times New Roman" w:hAnsi="Times New Roman"/>
                  <w:color w:val="0000FF"/>
                  <w:u w:val="single"/>
                </w:rPr>
                <w:t>.</w:t>
              </w:r>
              <w:r>
                <w:rPr>
                  <w:rFonts w:ascii="Times New Roman" w:hAnsi="Times New Roman"/>
                  <w:color w:val="0000FF"/>
                  <w:u w:val="single"/>
                </w:rPr>
                <w:t>edsoo</w:t>
              </w:r>
              <w:r w:rsidRPr="00636CDD">
                <w:rPr>
                  <w:rFonts w:ascii="Times New Roman" w:hAnsi="Times New Roman"/>
                  <w:color w:val="0000FF"/>
                  <w:u w:val="single"/>
                </w:rPr>
                <w:t>.</w:t>
              </w:r>
              <w:r>
                <w:rPr>
                  <w:rFonts w:ascii="Times New Roman" w:hAnsi="Times New Roman"/>
                  <w:color w:val="0000FF"/>
                  <w:u w:val="single"/>
                </w:rPr>
                <w:t>ru</w:t>
              </w:r>
              <w:r w:rsidRPr="00636CDD">
                <w:rPr>
                  <w:rFonts w:ascii="Times New Roman" w:hAnsi="Times New Roman"/>
                  <w:color w:val="0000FF"/>
                  <w:u w:val="single"/>
                </w:rPr>
                <w:t>/7</w:t>
              </w:r>
              <w:r>
                <w:rPr>
                  <w:rFonts w:ascii="Times New Roman" w:hAnsi="Times New Roman"/>
                  <w:color w:val="0000FF"/>
                  <w:u w:val="single"/>
                </w:rPr>
                <w:t>f</w:t>
              </w:r>
              <w:r w:rsidRPr="00636CDD">
                <w:rPr>
                  <w:rFonts w:ascii="Times New Roman" w:hAnsi="Times New Roman"/>
                  <w:color w:val="0000FF"/>
                  <w:u w:val="single"/>
                </w:rPr>
                <w:t>417</w:t>
              </w:r>
              <w:r>
                <w:rPr>
                  <w:rFonts w:ascii="Times New Roman" w:hAnsi="Times New Roman"/>
                  <w:color w:val="0000FF"/>
                  <w:u w:val="single"/>
                </w:rPr>
                <w:t>af</w:t>
              </w:r>
              <w:r w:rsidRPr="00636CDD">
                <w:rPr>
                  <w:rFonts w:ascii="Times New Roman" w:hAnsi="Times New Roman"/>
                  <w:color w:val="0000FF"/>
                  <w:u w:val="single"/>
                </w:rPr>
                <w:t>8</w:t>
              </w:r>
            </w:hyperlink>
          </w:p>
        </w:tc>
      </w:tr>
      <w:tr w:rsidR="00864285" w:rsidRPr="00CB4125" w:rsidTr="00BD6785">
        <w:trPr>
          <w:trHeight w:val="144"/>
          <w:tblCellSpacing w:w="20" w:type="nil"/>
        </w:trPr>
        <w:tc>
          <w:tcPr>
            <w:tcW w:w="485" w:type="dxa"/>
            <w:tcMar>
              <w:top w:w="50" w:type="dxa"/>
              <w:left w:w="100" w:type="dxa"/>
            </w:tcMar>
            <w:vAlign w:val="center"/>
          </w:tcPr>
          <w:p w:rsidR="00864285" w:rsidRDefault="00864285" w:rsidP="00BD6785">
            <w:pPr>
              <w:spacing w:after="0"/>
            </w:pPr>
            <w:r>
              <w:rPr>
                <w:rFonts w:ascii="Times New Roman" w:hAnsi="Times New Roman"/>
                <w:color w:val="000000"/>
                <w:sz w:val="24"/>
              </w:rPr>
              <w:t>10</w:t>
            </w:r>
          </w:p>
        </w:tc>
        <w:tc>
          <w:tcPr>
            <w:tcW w:w="2640" w:type="dxa"/>
            <w:tcMar>
              <w:top w:w="50" w:type="dxa"/>
              <w:left w:w="100" w:type="dxa"/>
            </w:tcMar>
            <w:vAlign w:val="center"/>
          </w:tcPr>
          <w:p w:rsidR="00864285" w:rsidRDefault="00864285" w:rsidP="00BD6785">
            <w:pPr>
              <w:spacing w:after="0"/>
              <w:ind w:left="135"/>
            </w:pPr>
            <w:r>
              <w:rPr>
                <w:rFonts w:ascii="Times New Roman" w:hAnsi="Times New Roman"/>
                <w:color w:val="000000"/>
                <w:sz w:val="24"/>
              </w:rPr>
              <w:t>Повторение и обобщение</w:t>
            </w:r>
          </w:p>
        </w:tc>
        <w:tc>
          <w:tcPr>
            <w:tcW w:w="1017"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6 </w:t>
            </w:r>
          </w:p>
        </w:tc>
        <w:tc>
          <w:tcPr>
            <w:tcW w:w="1745"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64285" w:rsidRDefault="00864285" w:rsidP="00BD6785">
            <w:pPr>
              <w:spacing w:after="0"/>
              <w:ind w:left="135"/>
              <w:jc w:val="center"/>
            </w:pPr>
          </w:p>
        </w:tc>
        <w:tc>
          <w:tcPr>
            <w:tcW w:w="2757"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 xml:space="preserve">Библиотека ЦОК </w:t>
            </w:r>
            <w:hyperlink r:id="rId327">
              <w:r>
                <w:rPr>
                  <w:rFonts w:ascii="Times New Roman" w:hAnsi="Times New Roman"/>
                  <w:color w:val="0000FF"/>
                  <w:u w:val="single"/>
                </w:rPr>
                <w:t>https</w:t>
              </w:r>
              <w:r w:rsidRPr="00636CDD">
                <w:rPr>
                  <w:rFonts w:ascii="Times New Roman" w:hAnsi="Times New Roman"/>
                  <w:color w:val="0000FF"/>
                  <w:u w:val="single"/>
                </w:rPr>
                <w:t>://</w:t>
              </w:r>
              <w:r>
                <w:rPr>
                  <w:rFonts w:ascii="Times New Roman" w:hAnsi="Times New Roman"/>
                  <w:color w:val="0000FF"/>
                  <w:u w:val="single"/>
                </w:rPr>
                <w:t>m</w:t>
              </w:r>
              <w:r w:rsidRPr="00636CDD">
                <w:rPr>
                  <w:rFonts w:ascii="Times New Roman" w:hAnsi="Times New Roman"/>
                  <w:color w:val="0000FF"/>
                  <w:u w:val="single"/>
                </w:rPr>
                <w:t>.</w:t>
              </w:r>
              <w:r>
                <w:rPr>
                  <w:rFonts w:ascii="Times New Roman" w:hAnsi="Times New Roman"/>
                  <w:color w:val="0000FF"/>
                  <w:u w:val="single"/>
                </w:rPr>
                <w:t>edsoo</w:t>
              </w:r>
              <w:r w:rsidRPr="00636CDD">
                <w:rPr>
                  <w:rFonts w:ascii="Times New Roman" w:hAnsi="Times New Roman"/>
                  <w:color w:val="0000FF"/>
                  <w:u w:val="single"/>
                </w:rPr>
                <w:t>.</w:t>
              </w:r>
              <w:r>
                <w:rPr>
                  <w:rFonts w:ascii="Times New Roman" w:hAnsi="Times New Roman"/>
                  <w:color w:val="0000FF"/>
                  <w:u w:val="single"/>
                </w:rPr>
                <w:t>ru</w:t>
              </w:r>
              <w:r w:rsidRPr="00636CDD">
                <w:rPr>
                  <w:rFonts w:ascii="Times New Roman" w:hAnsi="Times New Roman"/>
                  <w:color w:val="0000FF"/>
                  <w:u w:val="single"/>
                </w:rPr>
                <w:t>/7</w:t>
              </w:r>
              <w:r>
                <w:rPr>
                  <w:rFonts w:ascii="Times New Roman" w:hAnsi="Times New Roman"/>
                  <w:color w:val="0000FF"/>
                  <w:u w:val="single"/>
                </w:rPr>
                <w:t>f</w:t>
              </w:r>
              <w:r w:rsidRPr="00636CDD">
                <w:rPr>
                  <w:rFonts w:ascii="Times New Roman" w:hAnsi="Times New Roman"/>
                  <w:color w:val="0000FF"/>
                  <w:u w:val="single"/>
                </w:rPr>
                <w:t>417</w:t>
              </w:r>
              <w:r>
                <w:rPr>
                  <w:rFonts w:ascii="Times New Roman" w:hAnsi="Times New Roman"/>
                  <w:color w:val="0000FF"/>
                  <w:u w:val="single"/>
                </w:rPr>
                <w:t>af</w:t>
              </w:r>
              <w:r w:rsidRPr="00636CDD">
                <w:rPr>
                  <w:rFonts w:ascii="Times New Roman" w:hAnsi="Times New Roman"/>
                  <w:color w:val="0000FF"/>
                  <w:u w:val="single"/>
                </w:rPr>
                <w:t>8</w:t>
              </w:r>
            </w:hyperlink>
          </w:p>
        </w:tc>
      </w:tr>
      <w:tr w:rsidR="00864285" w:rsidTr="00BD6785">
        <w:trPr>
          <w:trHeight w:val="144"/>
          <w:tblCellSpacing w:w="20" w:type="nil"/>
        </w:trPr>
        <w:tc>
          <w:tcPr>
            <w:tcW w:w="0" w:type="auto"/>
            <w:gridSpan w:val="2"/>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ОБЩЕЕ КОЛИЧЕСТВО ЧАСОВ ПО ПРОГРАММЕ</w:t>
            </w:r>
          </w:p>
        </w:tc>
        <w:tc>
          <w:tcPr>
            <w:tcW w:w="1598" w:type="dxa"/>
            <w:tcMar>
              <w:top w:w="50" w:type="dxa"/>
              <w:left w:w="100" w:type="dxa"/>
            </w:tcMar>
            <w:vAlign w:val="center"/>
          </w:tcPr>
          <w:p w:rsidR="00864285" w:rsidRDefault="00864285" w:rsidP="00BD6785">
            <w:pPr>
              <w:spacing w:after="0"/>
              <w:ind w:left="135"/>
              <w:jc w:val="center"/>
            </w:pPr>
            <w:r w:rsidRPr="00636CDD">
              <w:rPr>
                <w:rFonts w:ascii="Times New Roman" w:hAnsi="Times New Roman"/>
                <w:color w:val="000000"/>
                <w:sz w:val="24"/>
              </w:rPr>
              <w:t xml:space="preserve"> </w:t>
            </w:r>
            <w:r>
              <w:rPr>
                <w:rFonts w:ascii="Times New Roman" w:hAnsi="Times New Roman"/>
                <w:color w:val="000000"/>
                <w:sz w:val="24"/>
              </w:rPr>
              <w:t xml:space="preserve">102 </w:t>
            </w:r>
          </w:p>
        </w:tc>
        <w:tc>
          <w:tcPr>
            <w:tcW w:w="1745"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5 </w:t>
            </w:r>
          </w:p>
        </w:tc>
        <w:tc>
          <w:tcPr>
            <w:tcW w:w="1829"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864285" w:rsidRDefault="00864285" w:rsidP="00BD6785"/>
        </w:tc>
      </w:tr>
    </w:tbl>
    <w:p w:rsidR="00864285" w:rsidRDefault="00864285" w:rsidP="00864285">
      <w:pPr>
        <w:sectPr w:rsidR="00864285">
          <w:pgSz w:w="16383" w:h="11906" w:orient="landscape"/>
          <w:pgMar w:top="1134" w:right="850" w:bottom="1134" w:left="1701" w:header="720" w:footer="720" w:gutter="0"/>
          <w:cols w:space="720"/>
        </w:sectPr>
      </w:pPr>
    </w:p>
    <w:p w:rsidR="00864285" w:rsidRPr="00C2771E" w:rsidRDefault="00864285" w:rsidP="00C2771E">
      <w:pPr>
        <w:spacing w:after="0"/>
        <w:ind w:left="120"/>
        <w:jc w:val="center"/>
        <w:rPr>
          <w:sz w:val="24"/>
          <w:szCs w:val="24"/>
        </w:rPr>
      </w:pPr>
      <w:r w:rsidRPr="00C2771E">
        <w:rPr>
          <w:rFonts w:ascii="Times New Roman" w:hAnsi="Times New Roman"/>
          <w:color w:val="000000"/>
          <w:sz w:val="24"/>
          <w:szCs w:val="24"/>
        </w:rPr>
        <w:lastRenderedPageBreak/>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504"/>
        <w:gridCol w:w="1841"/>
        <w:gridCol w:w="1910"/>
        <w:gridCol w:w="2837"/>
      </w:tblGrid>
      <w:tr w:rsidR="00864285" w:rsidTr="00BD6785">
        <w:trPr>
          <w:trHeight w:val="144"/>
          <w:tblCellSpacing w:w="20" w:type="nil"/>
        </w:trPr>
        <w:tc>
          <w:tcPr>
            <w:tcW w:w="451" w:type="dxa"/>
            <w:vMerge w:val="restart"/>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 п/п </w:t>
            </w:r>
          </w:p>
          <w:p w:rsidR="00864285" w:rsidRDefault="00864285" w:rsidP="00BD6785">
            <w:pPr>
              <w:spacing w:after="0"/>
              <w:ind w:left="135"/>
            </w:pPr>
          </w:p>
        </w:tc>
        <w:tc>
          <w:tcPr>
            <w:tcW w:w="3256" w:type="dxa"/>
            <w:vMerge w:val="restart"/>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Наименование разделов и тем программы </w:t>
            </w:r>
          </w:p>
          <w:p w:rsidR="00864285" w:rsidRDefault="00864285" w:rsidP="00BD6785">
            <w:pPr>
              <w:spacing w:after="0"/>
              <w:ind w:left="135"/>
            </w:pPr>
          </w:p>
        </w:tc>
        <w:tc>
          <w:tcPr>
            <w:tcW w:w="0" w:type="auto"/>
            <w:gridSpan w:val="3"/>
            <w:tcMar>
              <w:top w:w="50" w:type="dxa"/>
              <w:left w:w="100" w:type="dxa"/>
            </w:tcMar>
            <w:vAlign w:val="center"/>
          </w:tcPr>
          <w:p w:rsidR="00864285" w:rsidRDefault="00864285" w:rsidP="00BD6785">
            <w:pPr>
              <w:spacing w:after="0"/>
            </w:pPr>
            <w:r>
              <w:rPr>
                <w:rFonts w:ascii="Times New Roman" w:hAnsi="Times New Roman"/>
                <w:b/>
                <w:color w:val="000000"/>
                <w:sz w:val="24"/>
              </w:rPr>
              <w:t>Количество часов</w:t>
            </w:r>
          </w:p>
        </w:tc>
        <w:tc>
          <w:tcPr>
            <w:tcW w:w="2592" w:type="dxa"/>
            <w:vMerge w:val="restart"/>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Электронные (цифровые) образовательные ресурсы </w:t>
            </w:r>
          </w:p>
          <w:p w:rsidR="00864285" w:rsidRDefault="00864285" w:rsidP="00BD6785">
            <w:pPr>
              <w:spacing w:after="0"/>
              <w:ind w:left="135"/>
            </w:pPr>
          </w:p>
        </w:tc>
      </w:tr>
      <w:tr w:rsidR="00864285" w:rsidTr="00BD6785">
        <w:trPr>
          <w:trHeight w:val="144"/>
          <w:tblCellSpacing w:w="20" w:type="nil"/>
        </w:trPr>
        <w:tc>
          <w:tcPr>
            <w:tcW w:w="0" w:type="auto"/>
            <w:vMerge/>
            <w:tcBorders>
              <w:top w:val="nil"/>
            </w:tcBorders>
            <w:tcMar>
              <w:top w:w="50" w:type="dxa"/>
              <w:left w:w="100" w:type="dxa"/>
            </w:tcMar>
          </w:tcPr>
          <w:p w:rsidR="00864285" w:rsidRDefault="00864285" w:rsidP="00BD6785"/>
        </w:tc>
        <w:tc>
          <w:tcPr>
            <w:tcW w:w="0" w:type="auto"/>
            <w:vMerge/>
            <w:tcBorders>
              <w:top w:val="nil"/>
            </w:tcBorders>
            <w:tcMar>
              <w:top w:w="50" w:type="dxa"/>
              <w:left w:w="100" w:type="dxa"/>
            </w:tcMar>
          </w:tcPr>
          <w:p w:rsidR="00864285" w:rsidRDefault="00864285" w:rsidP="00BD6785"/>
        </w:tc>
        <w:tc>
          <w:tcPr>
            <w:tcW w:w="957" w:type="dxa"/>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Всего </w:t>
            </w:r>
          </w:p>
          <w:p w:rsidR="00864285" w:rsidRDefault="00864285" w:rsidP="00BD6785">
            <w:pPr>
              <w:spacing w:after="0"/>
              <w:ind w:left="135"/>
            </w:pPr>
          </w:p>
        </w:tc>
        <w:tc>
          <w:tcPr>
            <w:tcW w:w="1677" w:type="dxa"/>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Контрольные работы </w:t>
            </w:r>
          </w:p>
          <w:p w:rsidR="00864285" w:rsidRDefault="00864285" w:rsidP="00BD6785">
            <w:pPr>
              <w:spacing w:after="0"/>
              <w:ind w:left="135"/>
            </w:pPr>
          </w:p>
        </w:tc>
        <w:tc>
          <w:tcPr>
            <w:tcW w:w="1765" w:type="dxa"/>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Практические работы </w:t>
            </w:r>
          </w:p>
          <w:p w:rsidR="00864285" w:rsidRDefault="00864285" w:rsidP="00BD6785">
            <w:pPr>
              <w:spacing w:after="0"/>
              <w:ind w:left="135"/>
            </w:pPr>
          </w:p>
        </w:tc>
        <w:tc>
          <w:tcPr>
            <w:tcW w:w="0" w:type="auto"/>
            <w:vMerge/>
            <w:tcBorders>
              <w:top w:val="nil"/>
            </w:tcBorders>
            <w:tcMar>
              <w:top w:w="50" w:type="dxa"/>
              <w:left w:w="100" w:type="dxa"/>
            </w:tcMar>
          </w:tcPr>
          <w:p w:rsidR="00864285" w:rsidRDefault="00864285" w:rsidP="00BD6785"/>
        </w:tc>
      </w:tr>
      <w:tr w:rsidR="00864285" w:rsidRPr="00CB4125" w:rsidTr="00BD6785">
        <w:trPr>
          <w:trHeight w:val="144"/>
          <w:tblCellSpacing w:w="20" w:type="nil"/>
        </w:trPr>
        <w:tc>
          <w:tcPr>
            <w:tcW w:w="451" w:type="dxa"/>
            <w:tcMar>
              <w:top w:w="50" w:type="dxa"/>
              <w:left w:w="100" w:type="dxa"/>
            </w:tcMar>
            <w:vAlign w:val="center"/>
          </w:tcPr>
          <w:p w:rsidR="00864285" w:rsidRDefault="00864285" w:rsidP="00BD6785">
            <w:pPr>
              <w:spacing w:after="0"/>
            </w:pPr>
            <w:r>
              <w:rPr>
                <w:rFonts w:ascii="Times New Roman" w:hAnsi="Times New Roman"/>
                <w:color w:val="000000"/>
                <w:sz w:val="24"/>
              </w:rPr>
              <w:t>1</w:t>
            </w:r>
          </w:p>
        </w:tc>
        <w:tc>
          <w:tcPr>
            <w:tcW w:w="3256"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Числа и вычисления. Действительные числа</w:t>
            </w:r>
          </w:p>
        </w:tc>
        <w:tc>
          <w:tcPr>
            <w:tcW w:w="957" w:type="dxa"/>
            <w:tcMar>
              <w:top w:w="50" w:type="dxa"/>
              <w:left w:w="100" w:type="dxa"/>
            </w:tcMar>
            <w:vAlign w:val="center"/>
          </w:tcPr>
          <w:p w:rsidR="00864285" w:rsidRDefault="00864285" w:rsidP="00BD6785">
            <w:pPr>
              <w:spacing w:after="0"/>
              <w:ind w:left="135"/>
              <w:jc w:val="center"/>
            </w:pPr>
            <w:r w:rsidRPr="00636CDD">
              <w:rPr>
                <w:rFonts w:ascii="Times New Roman" w:hAnsi="Times New Roman"/>
                <w:color w:val="000000"/>
                <w:sz w:val="24"/>
              </w:rPr>
              <w:t xml:space="preserve"> </w:t>
            </w:r>
            <w:r>
              <w:rPr>
                <w:rFonts w:ascii="Times New Roman" w:hAnsi="Times New Roman"/>
                <w:color w:val="000000"/>
                <w:sz w:val="24"/>
              </w:rPr>
              <w:t xml:space="preserve">9 </w:t>
            </w:r>
          </w:p>
        </w:tc>
        <w:tc>
          <w:tcPr>
            <w:tcW w:w="1677" w:type="dxa"/>
            <w:tcMar>
              <w:top w:w="50" w:type="dxa"/>
              <w:left w:w="100" w:type="dxa"/>
            </w:tcMar>
            <w:vAlign w:val="center"/>
          </w:tcPr>
          <w:p w:rsidR="00864285" w:rsidRDefault="00864285" w:rsidP="00BD6785">
            <w:pPr>
              <w:spacing w:after="0"/>
              <w:ind w:left="135"/>
              <w:jc w:val="center"/>
            </w:pPr>
          </w:p>
        </w:tc>
        <w:tc>
          <w:tcPr>
            <w:tcW w:w="1765" w:type="dxa"/>
            <w:tcMar>
              <w:top w:w="50" w:type="dxa"/>
              <w:left w:w="100" w:type="dxa"/>
            </w:tcMar>
            <w:vAlign w:val="center"/>
          </w:tcPr>
          <w:p w:rsidR="00864285" w:rsidRDefault="00864285" w:rsidP="00BD6785">
            <w:pPr>
              <w:spacing w:after="0"/>
              <w:ind w:left="135"/>
              <w:jc w:val="center"/>
            </w:pPr>
          </w:p>
        </w:tc>
        <w:tc>
          <w:tcPr>
            <w:tcW w:w="2592"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 xml:space="preserve">Библиотека ЦОК </w:t>
            </w:r>
            <w:hyperlink r:id="rId328">
              <w:r>
                <w:rPr>
                  <w:rFonts w:ascii="Times New Roman" w:hAnsi="Times New Roman"/>
                  <w:color w:val="0000FF"/>
                  <w:u w:val="single"/>
                </w:rPr>
                <w:t>https</w:t>
              </w:r>
              <w:r w:rsidRPr="00636CDD">
                <w:rPr>
                  <w:rFonts w:ascii="Times New Roman" w:hAnsi="Times New Roman"/>
                  <w:color w:val="0000FF"/>
                  <w:u w:val="single"/>
                </w:rPr>
                <w:t>://</w:t>
              </w:r>
              <w:r>
                <w:rPr>
                  <w:rFonts w:ascii="Times New Roman" w:hAnsi="Times New Roman"/>
                  <w:color w:val="0000FF"/>
                  <w:u w:val="single"/>
                </w:rPr>
                <w:t>m</w:t>
              </w:r>
              <w:r w:rsidRPr="00636CDD">
                <w:rPr>
                  <w:rFonts w:ascii="Times New Roman" w:hAnsi="Times New Roman"/>
                  <w:color w:val="0000FF"/>
                  <w:u w:val="single"/>
                </w:rPr>
                <w:t>.</w:t>
              </w:r>
              <w:r>
                <w:rPr>
                  <w:rFonts w:ascii="Times New Roman" w:hAnsi="Times New Roman"/>
                  <w:color w:val="0000FF"/>
                  <w:u w:val="single"/>
                </w:rPr>
                <w:t>edsoo</w:t>
              </w:r>
              <w:r w:rsidRPr="00636CDD">
                <w:rPr>
                  <w:rFonts w:ascii="Times New Roman" w:hAnsi="Times New Roman"/>
                  <w:color w:val="0000FF"/>
                  <w:u w:val="single"/>
                </w:rPr>
                <w:t>.</w:t>
              </w:r>
              <w:r>
                <w:rPr>
                  <w:rFonts w:ascii="Times New Roman" w:hAnsi="Times New Roman"/>
                  <w:color w:val="0000FF"/>
                  <w:u w:val="single"/>
                </w:rPr>
                <w:t>ru</w:t>
              </w:r>
              <w:r w:rsidRPr="00636CDD">
                <w:rPr>
                  <w:rFonts w:ascii="Times New Roman" w:hAnsi="Times New Roman"/>
                  <w:color w:val="0000FF"/>
                  <w:u w:val="single"/>
                </w:rPr>
                <w:t>/7</w:t>
              </w:r>
              <w:r>
                <w:rPr>
                  <w:rFonts w:ascii="Times New Roman" w:hAnsi="Times New Roman"/>
                  <w:color w:val="0000FF"/>
                  <w:u w:val="single"/>
                </w:rPr>
                <w:t>f</w:t>
              </w:r>
              <w:r w:rsidRPr="00636CDD">
                <w:rPr>
                  <w:rFonts w:ascii="Times New Roman" w:hAnsi="Times New Roman"/>
                  <w:color w:val="0000FF"/>
                  <w:u w:val="single"/>
                </w:rPr>
                <w:t>419</w:t>
              </w:r>
              <w:r>
                <w:rPr>
                  <w:rFonts w:ascii="Times New Roman" w:hAnsi="Times New Roman"/>
                  <w:color w:val="0000FF"/>
                  <w:u w:val="single"/>
                </w:rPr>
                <w:t>d</w:t>
              </w:r>
              <w:r w:rsidRPr="00636CDD">
                <w:rPr>
                  <w:rFonts w:ascii="Times New Roman" w:hAnsi="Times New Roman"/>
                  <w:color w:val="0000FF"/>
                  <w:u w:val="single"/>
                </w:rPr>
                <w:t>08</w:t>
              </w:r>
            </w:hyperlink>
          </w:p>
        </w:tc>
      </w:tr>
      <w:tr w:rsidR="00864285" w:rsidRPr="00CB4125" w:rsidTr="00BD6785">
        <w:trPr>
          <w:trHeight w:val="144"/>
          <w:tblCellSpacing w:w="20" w:type="nil"/>
        </w:trPr>
        <w:tc>
          <w:tcPr>
            <w:tcW w:w="451" w:type="dxa"/>
            <w:tcMar>
              <w:top w:w="50" w:type="dxa"/>
              <w:left w:w="100" w:type="dxa"/>
            </w:tcMar>
            <w:vAlign w:val="center"/>
          </w:tcPr>
          <w:p w:rsidR="00864285" w:rsidRDefault="00864285" w:rsidP="00BD6785">
            <w:pPr>
              <w:spacing w:after="0"/>
            </w:pPr>
            <w:r>
              <w:rPr>
                <w:rFonts w:ascii="Times New Roman" w:hAnsi="Times New Roman"/>
                <w:color w:val="000000"/>
                <w:sz w:val="24"/>
              </w:rPr>
              <w:t>2</w:t>
            </w:r>
          </w:p>
        </w:tc>
        <w:tc>
          <w:tcPr>
            <w:tcW w:w="3256"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Уравнения и неравенства. Уравнения с одной переменной</w:t>
            </w:r>
          </w:p>
        </w:tc>
        <w:tc>
          <w:tcPr>
            <w:tcW w:w="957" w:type="dxa"/>
            <w:tcMar>
              <w:top w:w="50" w:type="dxa"/>
              <w:left w:w="100" w:type="dxa"/>
            </w:tcMar>
            <w:vAlign w:val="center"/>
          </w:tcPr>
          <w:p w:rsidR="00864285" w:rsidRDefault="00864285" w:rsidP="00BD6785">
            <w:pPr>
              <w:spacing w:after="0"/>
              <w:ind w:left="135"/>
              <w:jc w:val="center"/>
            </w:pPr>
            <w:r w:rsidRPr="00636CDD">
              <w:rPr>
                <w:rFonts w:ascii="Times New Roman" w:hAnsi="Times New Roman"/>
                <w:color w:val="000000"/>
                <w:sz w:val="24"/>
              </w:rPr>
              <w:t xml:space="preserve"> </w:t>
            </w:r>
            <w:r>
              <w:rPr>
                <w:rFonts w:ascii="Times New Roman" w:hAnsi="Times New Roman"/>
                <w:color w:val="000000"/>
                <w:sz w:val="24"/>
              </w:rPr>
              <w:t xml:space="preserve">14 </w:t>
            </w:r>
          </w:p>
        </w:tc>
        <w:tc>
          <w:tcPr>
            <w:tcW w:w="1677"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864285" w:rsidRDefault="00864285" w:rsidP="00BD6785">
            <w:pPr>
              <w:spacing w:after="0"/>
              <w:ind w:left="135"/>
              <w:jc w:val="center"/>
            </w:pPr>
          </w:p>
        </w:tc>
        <w:tc>
          <w:tcPr>
            <w:tcW w:w="2592"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 xml:space="preserve">Библиотека ЦОК </w:t>
            </w:r>
            <w:hyperlink r:id="rId329">
              <w:r>
                <w:rPr>
                  <w:rFonts w:ascii="Times New Roman" w:hAnsi="Times New Roman"/>
                  <w:color w:val="0000FF"/>
                  <w:u w:val="single"/>
                </w:rPr>
                <w:t>https</w:t>
              </w:r>
              <w:r w:rsidRPr="00636CDD">
                <w:rPr>
                  <w:rFonts w:ascii="Times New Roman" w:hAnsi="Times New Roman"/>
                  <w:color w:val="0000FF"/>
                  <w:u w:val="single"/>
                </w:rPr>
                <w:t>://</w:t>
              </w:r>
              <w:r>
                <w:rPr>
                  <w:rFonts w:ascii="Times New Roman" w:hAnsi="Times New Roman"/>
                  <w:color w:val="0000FF"/>
                  <w:u w:val="single"/>
                </w:rPr>
                <w:t>m</w:t>
              </w:r>
              <w:r w:rsidRPr="00636CDD">
                <w:rPr>
                  <w:rFonts w:ascii="Times New Roman" w:hAnsi="Times New Roman"/>
                  <w:color w:val="0000FF"/>
                  <w:u w:val="single"/>
                </w:rPr>
                <w:t>.</w:t>
              </w:r>
              <w:r>
                <w:rPr>
                  <w:rFonts w:ascii="Times New Roman" w:hAnsi="Times New Roman"/>
                  <w:color w:val="0000FF"/>
                  <w:u w:val="single"/>
                </w:rPr>
                <w:t>edsoo</w:t>
              </w:r>
              <w:r w:rsidRPr="00636CDD">
                <w:rPr>
                  <w:rFonts w:ascii="Times New Roman" w:hAnsi="Times New Roman"/>
                  <w:color w:val="0000FF"/>
                  <w:u w:val="single"/>
                </w:rPr>
                <w:t>.</w:t>
              </w:r>
              <w:r>
                <w:rPr>
                  <w:rFonts w:ascii="Times New Roman" w:hAnsi="Times New Roman"/>
                  <w:color w:val="0000FF"/>
                  <w:u w:val="single"/>
                </w:rPr>
                <w:t>ru</w:t>
              </w:r>
              <w:r w:rsidRPr="00636CDD">
                <w:rPr>
                  <w:rFonts w:ascii="Times New Roman" w:hAnsi="Times New Roman"/>
                  <w:color w:val="0000FF"/>
                  <w:u w:val="single"/>
                </w:rPr>
                <w:t>/7</w:t>
              </w:r>
              <w:r>
                <w:rPr>
                  <w:rFonts w:ascii="Times New Roman" w:hAnsi="Times New Roman"/>
                  <w:color w:val="0000FF"/>
                  <w:u w:val="single"/>
                </w:rPr>
                <w:t>f</w:t>
              </w:r>
              <w:r w:rsidRPr="00636CDD">
                <w:rPr>
                  <w:rFonts w:ascii="Times New Roman" w:hAnsi="Times New Roman"/>
                  <w:color w:val="0000FF"/>
                  <w:u w:val="single"/>
                </w:rPr>
                <w:t>419</w:t>
              </w:r>
              <w:r>
                <w:rPr>
                  <w:rFonts w:ascii="Times New Roman" w:hAnsi="Times New Roman"/>
                  <w:color w:val="0000FF"/>
                  <w:u w:val="single"/>
                </w:rPr>
                <w:t>d</w:t>
              </w:r>
              <w:r w:rsidRPr="00636CDD">
                <w:rPr>
                  <w:rFonts w:ascii="Times New Roman" w:hAnsi="Times New Roman"/>
                  <w:color w:val="0000FF"/>
                  <w:u w:val="single"/>
                </w:rPr>
                <w:t>08</w:t>
              </w:r>
            </w:hyperlink>
          </w:p>
        </w:tc>
      </w:tr>
      <w:tr w:rsidR="00864285" w:rsidRPr="00CB4125" w:rsidTr="00BD6785">
        <w:trPr>
          <w:trHeight w:val="144"/>
          <w:tblCellSpacing w:w="20" w:type="nil"/>
        </w:trPr>
        <w:tc>
          <w:tcPr>
            <w:tcW w:w="451" w:type="dxa"/>
            <w:tcMar>
              <w:top w:w="50" w:type="dxa"/>
              <w:left w:w="100" w:type="dxa"/>
            </w:tcMar>
            <w:vAlign w:val="center"/>
          </w:tcPr>
          <w:p w:rsidR="00864285" w:rsidRDefault="00864285" w:rsidP="00BD6785">
            <w:pPr>
              <w:spacing w:after="0"/>
            </w:pPr>
            <w:r>
              <w:rPr>
                <w:rFonts w:ascii="Times New Roman" w:hAnsi="Times New Roman"/>
                <w:color w:val="000000"/>
                <w:sz w:val="24"/>
              </w:rPr>
              <w:t>3</w:t>
            </w:r>
          </w:p>
        </w:tc>
        <w:tc>
          <w:tcPr>
            <w:tcW w:w="3256"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Уравнения и неравенства. Системы уравнений</w:t>
            </w:r>
          </w:p>
        </w:tc>
        <w:tc>
          <w:tcPr>
            <w:tcW w:w="957" w:type="dxa"/>
            <w:tcMar>
              <w:top w:w="50" w:type="dxa"/>
              <w:left w:w="100" w:type="dxa"/>
            </w:tcMar>
            <w:vAlign w:val="center"/>
          </w:tcPr>
          <w:p w:rsidR="00864285" w:rsidRDefault="00864285" w:rsidP="00BD6785">
            <w:pPr>
              <w:spacing w:after="0"/>
              <w:ind w:left="135"/>
              <w:jc w:val="center"/>
            </w:pPr>
            <w:r w:rsidRPr="00636CDD">
              <w:rPr>
                <w:rFonts w:ascii="Times New Roman" w:hAnsi="Times New Roman"/>
                <w:color w:val="000000"/>
                <w:sz w:val="24"/>
              </w:rPr>
              <w:t xml:space="preserve"> </w:t>
            </w:r>
            <w:r>
              <w:rPr>
                <w:rFonts w:ascii="Times New Roman" w:hAnsi="Times New Roman"/>
                <w:color w:val="000000"/>
                <w:sz w:val="24"/>
              </w:rPr>
              <w:t xml:space="preserve">14 </w:t>
            </w:r>
          </w:p>
        </w:tc>
        <w:tc>
          <w:tcPr>
            <w:tcW w:w="1677"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864285" w:rsidRDefault="00864285" w:rsidP="00BD6785">
            <w:pPr>
              <w:spacing w:after="0"/>
              <w:ind w:left="135"/>
              <w:jc w:val="center"/>
            </w:pPr>
          </w:p>
        </w:tc>
        <w:tc>
          <w:tcPr>
            <w:tcW w:w="2592"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 xml:space="preserve">Библиотека ЦОК </w:t>
            </w:r>
            <w:hyperlink r:id="rId330">
              <w:r>
                <w:rPr>
                  <w:rFonts w:ascii="Times New Roman" w:hAnsi="Times New Roman"/>
                  <w:color w:val="0000FF"/>
                  <w:u w:val="single"/>
                </w:rPr>
                <w:t>https</w:t>
              </w:r>
              <w:r w:rsidRPr="00636CDD">
                <w:rPr>
                  <w:rFonts w:ascii="Times New Roman" w:hAnsi="Times New Roman"/>
                  <w:color w:val="0000FF"/>
                  <w:u w:val="single"/>
                </w:rPr>
                <w:t>://</w:t>
              </w:r>
              <w:r>
                <w:rPr>
                  <w:rFonts w:ascii="Times New Roman" w:hAnsi="Times New Roman"/>
                  <w:color w:val="0000FF"/>
                  <w:u w:val="single"/>
                </w:rPr>
                <w:t>m</w:t>
              </w:r>
              <w:r w:rsidRPr="00636CDD">
                <w:rPr>
                  <w:rFonts w:ascii="Times New Roman" w:hAnsi="Times New Roman"/>
                  <w:color w:val="0000FF"/>
                  <w:u w:val="single"/>
                </w:rPr>
                <w:t>.</w:t>
              </w:r>
              <w:r>
                <w:rPr>
                  <w:rFonts w:ascii="Times New Roman" w:hAnsi="Times New Roman"/>
                  <w:color w:val="0000FF"/>
                  <w:u w:val="single"/>
                </w:rPr>
                <w:t>edsoo</w:t>
              </w:r>
              <w:r w:rsidRPr="00636CDD">
                <w:rPr>
                  <w:rFonts w:ascii="Times New Roman" w:hAnsi="Times New Roman"/>
                  <w:color w:val="0000FF"/>
                  <w:u w:val="single"/>
                </w:rPr>
                <w:t>.</w:t>
              </w:r>
              <w:r>
                <w:rPr>
                  <w:rFonts w:ascii="Times New Roman" w:hAnsi="Times New Roman"/>
                  <w:color w:val="0000FF"/>
                  <w:u w:val="single"/>
                </w:rPr>
                <w:t>ru</w:t>
              </w:r>
              <w:r w:rsidRPr="00636CDD">
                <w:rPr>
                  <w:rFonts w:ascii="Times New Roman" w:hAnsi="Times New Roman"/>
                  <w:color w:val="0000FF"/>
                  <w:u w:val="single"/>
                </w:rPr>
                <w:t>/7</w:t>
              </w:r>
              <w:r>
                <w:rPr>
                  <w:rFonts w:ascii="Times New Roman" w:hAnsi="Times New Roman"/>
                  <w:color w:val="0000FF"/>
                  <w:u w:val="single"/>
                </w:rPr>
                <w:t>f</w:t>
              </w:r>
              <w:r w:rsidRPr="00636CDD">
                <w:rPr>
                  <w:rFonts w:ascii="Times New Roman" w:hAnsi="Times New Roman"/>
                  <w:color w:val="0000FF"/>
                  <w:u w:val="single"/>
                </w:rPr>
                <w:t>419</w:t>
              </w:r>
              <w:r>
                <w:rPr>
                  <w:rFonts w:ascii="Times New Roman" w:hAnsi="Times New Roman"/>
                  <w:color w:val="0000FF"/>
                  <w:u w:val="single"/>
                </w:rPr>
                <w:t>d</w:t>
              </w:r>
              <w:r w:rsidRPr="00636CDD">
                <w:rPr>
                  <w:rFonts w:ascii="Times New Roman" w:hAnsi="Times New Roman"/>
                  <w:color w:val="0000FF"/>
                  <w:u w:val="single"/>
                </w:rPr>
                <w:t>08</w:t>
              </w:r>
            </w:hyperlink>
          </w:p>
        </w:tc>
      </w:tr>
      <w:tr w:rsidR="00864285" w:rsidRPr="00CB4125" w:rsidTr="00BD6785">
        <w:trPr>
          <w:trHeight w:val="144"/>
          <w:tblCellSpacing w:w="20" w:type="nil"/>
        </w:trPr>
        <w:tc>
          <w:tcPr>
            <w:tcW w:w="451" w:type="dxa"/>
            <w:tcMar>
              <w:top w:w="50" w:type="dxa"/>
              <w:left w:w="100" w:type="dxa"/>
            </w:tcMar>
            <w:vAlign w:val="center"/>
          </w:tcPr>
          <w:p w:rsidR="00864285" w:rsidRDefault="00864285" w:rsidP="00BD6785">
            <w:pPr>
              <w:spacing w:after="0"/>
            </w:pPr>
            <w:r>
              <w:rPr>
                <w:rFonts w:ascii="Times New Roman" w:hAnsi="Times New Roman"/>
                <w:color w:val="000000"/>
                <w:sz w:val="24"/>
              </w:rPr>
              <w:t>4</w:t>
            </w:r>
          </w:p>
        </w:tc>
        <w:tc>
          <w:tcPr>
            <w:tcW w:w="3256" w:type="dxa"/>
            <w:tcMar>
              <w:top w:w="50" w:type="dxa"/>
              <w:left w:w="100" w:type="dxa"/>
            </w:tcMar>
            <w:vAlign w:val="center"/>
          </w:tcPr>
          <w:p w:rsidR="00864285" w:rsidRDefault="00864285" w:rsidP="00BD6785">
            <w:pPr>
              <w:spacing w:after="0"/>
              <w:ind w:left="135"/>
            </w:pPr>
            <w:r>
              <w:rPr>
                <w:rFonts w:ascii="Times New Roman" w:hAnsi="Times New Roman"/>
                <w:color w:val="000000"/>
                <w:sz w:val="24"/>
              </w:rPr>
              <w:t>Уравнения и неравенства. Неравенства</w:t>
            </w:r>
          </w:p>
        </w:tc>
        <w:tc>
          <w:tcPr>
            <w:tcW w:w="957"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16 </w:t>
            </w:r>
          </w:p>
        </w:tc>
        <w:tc>
          <w:tcPr>
            <w:tcW w:w="1677"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864285" w:rsidRDefault="00864285" w:rsidP="00BD6785">
            <w:pPr>
              <w:spacing w:after="0"/>
              <w:ind w:left="135"/>
              <w:jc w:val="center"/>
            </w:pPr>
          </w:p>
        </w:tc>
        <w:tc>
          <w:tcPr>
            <w:tcW w:w="2592"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 xml:space="preserve">Библиотека ЦОК </w:t>
            </w:r>
            <w:hyperlink r:id="rId331">
              <w:r>
                <w:rPr>
                  <w:rFonts w:ascii="Times New Roman" w:hAnsi="Times New Roman"/>
                  <w:color w:val="0000FF"/>
                  <w:u w:val="single"/>
                </w:rPr>
                <w:t>https</w:t>
              </w:r>
              <w:r w:rsidRPr="00636CDD">
                <w:rPr>
                  <w:rFonts w:ascii="Times New Roman" w:hAnsi="Times New Roman"/>
                  <w:color w:val="0000FF"/>
                  <w:u w:val="single"/>
                </w:rPr>
                <w:t>://</w:t>
              </w:r>
              <w:r>
                <w:rPr>
                  <w:rFonts w:ascii="Times New Roman" w:hAnsi="Times New Roman"/>
                  <w:color w:val="0000FF"/>
                  <w:u w:val="single"/>
                </w:rPr>
                <w:t>m</w:t>
              </w:r>
              <w:r w:rsidRPr="00636CDD">
                <w:rPr>
                  <w:rFonts w:ascii="Times New Roman" w:hAnsi="Times New Roman"/>
                  <w:color w:val="0000FF"/>
                  <w:u w:val="single"/>
                </w:rPr>
                <w:t>.</w:t>
              </w:r>
              <w:r>
                <w:rPr>
                  <w:rFonts w:ascii="Times New Roman" w:hAnsi="Times New Roman"/>
                  <w:color w:val="0000FF"/>
                  <w:u w:val="single"/>
                </w:rPr>
                <w:t>edsoo</w:t>
              </w:r>
              <w:r w:rsidRPr="00636CDD">
                <w:rPr>
                  <w:rFonts w:ascii="Times New Roman" w:hAnsi="Times New Roman"/>
                  <w:color w:val="0000FF"/>
                  <w:u w:val="single"/>
                </w:rPr>
                <w:t>.</w:t>
              </w:r>
              <w:r>
                <w:rPr>
                  <w:rFonts w:ascii="Times New Roman" w:hAnsi="Times New Roman"/>
                  <w:color w:val="0000FF"/>
                  <w:u w:val="single"/>
                </w:rPr>
                <w:t>ru</w:t>
              </w:r>
              <w:r w:rsidRPr="00636CDD">
                <w:rPr>
                  <w:rFonts w:ascii="Times New Roman" w:hAnsi="Times New Roman"/>
                  <w:color w:val="0000FF"/>
                  <w:u w:val="single"/>
                </w:rPr>
                <w:t>/7</w:t>
              </w:r>
              <w:r>
                <w:rPr>
                  <w:rFonts w:ascii="Times New Roman" w:hAnsi="Times New Roman"/>
                  <w:color w:val="0000FF"/>
                  <w:u w:val="single"/>
                </w:rPr>
                <w:t>f</w:t>
              </w:r>
              <w:r w:rsidRPr="00636CDD">
                <w:rPr>
                  <w:rFonts w:ascii="Times New Roman" w:hAnsi="Times New Roman"/>
                  <w:color w:val="0000FF"/>
                  <w:u w:val="single"/>
                </w:rPr>
                <w:t>419</w:t>
              </w:r>
              <w:r>
                <w:rPr>
                  <w:rFonts w:ascii="Times New Roman" w:hAnsi="Times New Roman"/>
                  <w:color w:val="0000FF"/>
                  <w:u w:val="single"/>
                </w:rPr>
                <w:t>d</w:t>
              </w:r>
              <w:r w:rsidRPr="00636CDD">
                <w:rPr>
                  <w:rFonts w:ascii="Times New Roman" w:hAnsi="Times New Roman"/>
                  <w:color w:val="0000FF"/>
                  <w:u w:val="single"/>
                </w:rPr>
                <w:t>08</w:t>
              </w:r>
            </w:hyperlink>
          </w:p>
        </w:tc>
      </w:tr>
      <w:tr w:rsidR="00864285" w:rsidRPr="00CB4125" w:rsidTr="00BD6785">
        <w:trPr>
          <w:trHeight w:val="144"/>
          <w:tblCellSpacing w:w="20" w:type="nil"/>
        </w:trPr>
        <w:tc>
          <w:tcPr>
            <w:tcW w:w="451" w:type="dxa"/>
            <w:tcMar>
              <w:top w:w="50" w:type="dxa"/>
              <w:left w:w="100" w:type="dxa"/>
            </w:tcMar>
            <w:vAlign w:val="center"/>
          </w:tcPr>
          <w:p w:rsidR="00864285" w:rsidRDefault="00864285" w:rsidP="00BD6785">
            <w:pPr>
              <w:spacing w:after="0"/>
            </w:pPr>
            <w:r>
              <w:rPr>
                <w:rFonts w:ascii="Times New Roman" w:hAnsi="Times New Roman"/>
                <w:color w:val="000000"/>
                <w:sz w:val="24"/>
              </w:rPr>
              <w:t>5</w:t>
            </w:r>
          </w:p>
        </w:tc>
        <w:tc>
          <w:tcPr>
            <w:tcW w:w="3256" w:type="dxa"/>
            <w:tcMar>
              <w:top w:w="50" w:type="dxa"/>
              <w:left w:w="100" w:type="dxa"/>
            </w:tcMar>
            <w:vAlign w:val="center"/>
          </w:tcPr>
          <w:p w:rsidR="00864285" w:rsidRDefault="00864285" w:rsidP="00BD6785">
            <w:pPr>
              <w:spacing w:after="0"/>
              <w:ind w:left="135"/>
            </w:pPr>
            <w:r>
              <w:rPr>
                <w:rFonts w:ascii="Times New Roman" w:hAnsi="Times New Roman"/>
                <w:color w:val="000000"/>
                <w:sz w:val="24"/>
              </w:rPr>
              <w:t>Функции</w:t>
            </w:r>
          </w:p>
        </w:tc>
        <w:tc>
          <w:tcPr>
            <w:tcW w:w="957"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16 </w:t>
            </w:r>
          </w:p>
        </w:tc>
        <w:tc>
          <w:tcPr>
            <w:tcW w:w="1677"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864285" w:rsidRDefault="00864285" w:rsidP="00BD6785">
            <w:pPr>
              <w:spacing w:after="0"/>
              <w:ind w:left="135"/>
              <w:jc w:val="center"/>
            </w:pPr>
          </w:p>
        </w:tc>
        <w:tc>
          <w:tcPr>
            <w:tcW w:w="2592"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 xml:space="preserve">Библиотека ЦОК </w:t>
            </w:r>
            <w:hyperlink r:id="rId332">
              <w:r>
                <w:rPr>
                  <w:rFonts w:ascii="Times New Roman" w:hAnsi="Times New Roman"/>
                  <w:color w:val="0000FF"/>
                  <w:u w:val="single"/>
                </w:rPr>
                <w:t>https</w:t>
              </w:r>
              <w:r w:rsidRPr="00636CDD">
                <w:rPr>
                  <w:rFonts w:ascii="Times New Roman" w:hAnsi="Times New Roman"/>
                  <w:color w:val="0000FF"/>
                  <w:u w:val="single"/>
                </w:rPr>
                <w:t>://</w:t>
              </w:r>
              <w:r>
                <w:rPr>
                  <w:rFonts w:ascii="Times New Roman" w:hAnsi="Times New Roman"/>
                  <w:color w:val="0000FF"/>
                  <w:u w:val="single"/>
                </w:rPr>
                <w:t>m</w:t>
              </w:r>
              <w:r w:rsidRPr="00636CDD">
                <w:rPr>
                  <w:rFonts w:ascii="Times New Roman" w:hAnsi="Times New Roman"/>
                  <w:color w:val="0000FF"/>
                  <w:u w:val="single"/>
                </w:rPr>
                <w:t>.</w:t>
              </w:r>
              <w:r>
                <w:rPr>
                  <w:rFonts w:ascii="Times New Roman" w:hAnsi="Times New Roman"/>
                  <w:color w:val="0000FF"/>
                  <w:u w:val="single"/>
                </w:rPr>
                <w:t>edsoo</w:t>
              </w:r>
              <w:r w:rsidRPr="00636CDD">
                <w:rPr>
                  <w:rFonts w:ascii="Times New Roman" w:hAnsi="Times New Roman"/>
                  <w:color w:val="0000FF"/>
                  <w:u w:val="single"/>
                </w:rPr>
                <w:t>.</w:t>
              </w:r>
              <w:r>
                <w:rPr>
                  <w:rFonts w:ascii="Times New Roman" w:hAnsi="Times New Roman"/>
                  <w:color w:val="0000FF"/>
                  <w:u w:val="single"/>
                </w:rPr>
                <w:t>ru</w:t>
              </w:r>
              <w:r w:rsidRPr="00636CDD">
                <w:rPr>
                  <w:rFonts w:ascii="Times New Roman" w:hAnsi="Times New Roman"/>
                  <w:color w:val="0000FF"/>
                  <w:u w:val="single"/>
                </w:rPr>
                <w:t>/7</w:t>
              </w:r>
              <w:r>
                <w:rPr>
                  <w:rFonts w:ascii="Times New Roman" w:hAnsi="Times New Roman"/>
                  <w:color w:val="0000FF"/>
                  <w:u w:val="single"/>
                </w:rPr>
                <w:t>f</w:t>
              </w:r>
              <w:r w:rsidRPr="00636CDD">
                <w:rPr>
                  <w:rFonts w:ascii="Times New Roman" w:hAnsi="Times New Roman"/>
                  <w:color w:val="0000FF"/>
                  <w:u w:val="single"/>
                </w:rPr>
                <w:t>419</w:t>
              </w:r>
              <w:r>
                <w:rPr>
                  <w:rFonts w:ascii="Times New Roman" w:hAnsi="Times New Roman"/>
                  <w:color w:val="0000FF"/>
                  <w:u w:val="single"/>
                </w:rPr>
                <w:t>d</w:t>
              </w:r>
              <w:r w:rsidRPr="00636CDD">
                <w:rPr>
                  <w:rFonts w:ascii="Times New Roman" w:hAnsi="Times New Roman"/>
                  <w:color w:val="0000FF"/>
                  <w:u w:val="single"/>
                </w:rPr>
                <w:t>08</w:t>
              </w:r>
            </w:hyperlink>
          </w:p>
        </w:tc>
      </w:tr>
      <w:tr w:rsidR="00864285" w:rsidRPr="00CB4125" w:rsidTr="00BD6785">
        <w:trPr>
          <w:trHeight w:val="144"/>
          <w:tblCellSpacing w:w="20" w:type="nil"/>
        </w:trPr>
        <w:tc>
          <w:tcPr>
            <w:tcW w:w="451" w:type="dxa"/>
            <w:tcMar>
              <w:top w:w="50" w:type="dxa"/>
              <w:left w:w="100" w:type="dxa"/>
            </w:tcMar>
            <w:vAlign w:val="center"/>
          </w:tcPr>
          <w:p w:rsidR="00864285" w:rsidRDefault="00864285" w:rsidP="00BD6785">
            <w:pPr>
              <w:spacing w:after="0"/>
            </w:pPr>
            <w:r>
              <w:rPr>
                <w:rFonts w:ascii="Times New Roman" w:hAnsi="Times New Roman"/>
                <w:color w:val="000000"/>
                <w:sz w:val="24"/>
              </w:rPr>
              <w:t>6</w:t>
            </w:r>
          </w:p>
        </w:tc>
        <w:tc>
          <w:tcPr>
            <w:tcW w:w="3256" w:type="dxa"/>
            <w:tcMar>
              <w:top w:w="50" w:type="dxa"/>
              <w:left w:w="100" w:type="dxa"/>
            </w:tcMar>
            <w:vAlign w:val="center"/>
          </w:tcPr>
          <w:p w:rsidR="00864285" w:rsidRDefault="00864285" w:rsidP="00BD6785">
            <w:pPr>
              <w:spacing w:after="0"/>
              <w:ind w:left="135"/>
            </w:pPr>
            <w:r>
              <w:rPr>
                <w:rFonts w:ascii="Times New Roman" w:hAnsi="Times New Roman"/>
                <w:color w:val="000000"/>
                <w:sz w:val="24"/>
              </w:rPr>
              <w:t>Числовые последовательности</w:t>
            </w:r>
          </w:p>
        </w:tc>
        <w:tc>
          <w:tcPr>
            <w:tcW w:w="957"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15 </w:t>
            </w:r>
          </w:p>
        </w:tc>
        <w:tc>
          <w:tcPr>
            <w:tcW w:w="1677"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864285" w:rsidRDefault="00864285" w:rsidP="00BD6785">
            <w:pPr>
              <w:spacing w:after="0"/>
              <w:ind w:left="135"/>
              <w:jc w:val="center"/>
            </w:pPr>
          </w:p>
        </w:tc>
        <w:tc>
          <w:tcPr>
            <w:tcW w:w="2592"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 xml:space="preserve">Библиотека ЦОК </w:t>
            </w:r>
            <w:hyperlink r:id="rId333">
              <w:r>
                <w:rPr>
                  <w:rFonts w:ascii="Times New Roman" w:hAnsi="Times New Roman"/>
                  <w:color w:val="0000FF"/>
                  <w:u w:val="single"/>
                </w:rPr>
                <w:t>https</w:t>
              </w:r>
              <w:r w:rsidRPr="00636CDD">
                <w:rPr>
                  <w:rFonts w:ascii="Times New Roman" w:hAnsi="Times New Roman"/>
                  <w:color w:val="0000FF"/>
                  <w:u w:val="single"/>
                </w:rPr>
                <w:t>://</w:t>
              </w:r>
              <w:r>
                <w:rPr>
                  <w:rFonts w:ascii="Times New Roman" w:hAnsi="Times New Roman"/>
                  <w:color w:val="0000FF"/>
                  <w:u w:val="single"/>
                </w:rPr>
                <w:t>m</w:t>
              </w:r>
              <w:r w:rsidRPr="00636CDD">
                <w:rPr>
                  <w:rFonts w:ascii="Times New Roman" w:hAnsi="Times New Roman"/>
                  <w:color w:val="0000FF"/>
                  <w:u w:val="single"/>
                </w:rPr>
                <w:t>.</w:t>
              </w:r>
              <w:r>
                <w:rPr>
                  <w:rFonts w:ascii="Times New Roman" w:hAnsi="Times New Roman"/>
                  <w:color w:val="0000FF"/>
                  <w:u w:val="single"/>
                </w:rPr>
                <w:t>edsoo</w:t>
              </w:r>
              <w:r w:rsidRPr="00636CDD">
                <w:rPr>
                  <w:rFonts w:ascii="Times New Roman" w:hAnsi="Times New Roman"/>
                  <w:color w:val="0000FF"/>
                  <w:u w:val="single"/>
                </w:rPr>
                <w:t>.</w:t>
              </w:r>
              <w:r>
                <w:rPr>
                  <w:rFonts w:ascii="Times New Roman" w:hAnsi="Times New Roman"/>
                  <w:color w:val="0000FF"/>
                  <w:u w:val="single"/>
                </w:rPr>
                <w:t>ru</w:t>
              </w:r>
              <w:r w:rsidRPr="00636CDD">
                <w:rPr>
                  <w:rFonts w:ascii="Times New Roman" w:hAnsi="Times New Roman"/>
                  <w:color w:val="0000FF"/>
                  <w:u w:val="single"/>
                </w:rPr>
                <w:t>/7</w:t>
              </w:r>
              <w:r>
                <w:rPr>
                  <w:rFonts w:ascii="Times New Roman" w:hAnsi="Times New Roman"/>
                  <w:color w:val="0000FF"/>
                  <w:u w:val="single"/>
                </w:rPr>
                <w:t>f</w:t>
              </w:r>
              <w:r w:rsidRPr="00636CDD">
                <w:rPr>
                  <w:rFonts w:ascii="Times New Roman" w:hAnsi="Times New Roman"/>
                  <w:color w:val="0000FF"/>
                  <w:u w:val="single"/>
                </w:rPr>
                <w:t>419</w:t>
              </w:r>
              <w:r>
                <w:rPr>
                  <w:rFonts w:ascii="Times New Roman" w:hAnsi="Times New Roman"/>
                  <w:color w:val="0000FF"/>
                  <w:u w:val="single"/>
                </w:rPr>
                <w:t>d</w:t>
              </w:r>
              <w:r w:rsidRPr="00636CDD">
                <w:rPr>
                  <w:rFonts w:ascii="Times New Roman" w:hAnsi="Times New Roman"/>
                  <w:color w:val="0000FF"/>
                  <w:u w:val="single"/>
                </w:rPr>
                <w:t>08</w:t>
              </w:r>
            </w:hyperlink>
          </w:p>
        </w:tc>
      </w:tr>
      <w:tr w:rsidR="00864285" w:rsidRPr="00CB4125" w:rsidTr="00BD6785">
        <w:trPr>
          <w:trHeight w:val="144"/>
          <w:tblCellSpacing w:w="20" w:type="nil"/>
        </w:trPr>
        <w:tc>
          <w:tcPr>
            <w:tcW w:w="451" w:type="dxa"/>
            <w:tcMar>
              <w:top w:w="50" w:type="dxa"/>
              <w:left w:w="100" w:type="dxa"/>
            </w:tcMar>
            <w:vAlign w:val="center"/>
          </w:tcPr>
          <w:p w:rsidR="00864285" w:rsidRDefault="00864285" w:rsidP="00BD6785">
            <w:pPr>
              <w:spacing w:after="0"/>
            </w:pPr>
            <w:r>
              <w:rPr>
                <w:rFonts w:ascii="Times New Roman" w:hAnsi="Times New Roman"/>
                <w:color w:val="000000"/>
                <w:sz w:val="24"/>
              </w:rPr>
              <w:t>7</w:t>
            </w:r>
          </w:p>
        </w:tc>
        <w:tc>
          <w:tcPr>
            <w:tcW w:w="3256" w:type="dxa"/>
            <w:tcMar>
              <w:top w:w="50" w:type="dxa"/>
              <w:left w:w="100" w:type="dxa"/>
            </w:tcMar>
            <w:vAlign w:val="center"/>
          </w:tcPr>
          <w:p w:rsidR="00864285" w:rsidRDefault="00864285" w:rsidP="00BD6785">
            <w:pPr>
              <w:spacing w:after="0"/>
              <w:ind w:left="135"/>
            </w:pPr>
            <w:r>
              <w:rPr>
                <w:rFonts w:ascii="Times New Roman" w:hAnsi="Times New Roman"/>
                <w:color w:val="000000"/>
                <w:sz w:val="24"/>
              </w:rPr>
              <w:t>Повторение, обобщение, систематизация знаний</w:t>
            </w:r>
          </w:p>
        </w:tc>
        <w:tc>
          <w:tcPr>
            <w:tcW w:w="957"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18 </w:t>
            </w:r>
          </w:p>
        </w:tc>
        <w:tc>
          <w:tcPr>
            <w:tcW w:w="1677"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864285" w:rsidRDefault="00864285" w:rsidP="00BD6785">
            <w:pPr>
              <w:spacing w:after="0"/>
              <w:ind w:left="135"/>
              <w:jc w:val="center"/>
            </w:pPr>
          </w:p>
        </w:tc>
        <w:tc>
          <w:tcPr>
            <w:tcW w:w="2592" w:type="dxa"/>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 xml:space="preserve">Библиотека ЦОК </w:t>
            </w:r>
            <w:hyperlink r:id="rId334">
              <w:r>
                <w:rPr>
                  <w:rFonts w:ascii="Times New Roman" w:hAnsi="Times New Roman"/>
                  <w:color w:val="0000FF"/>
                  <w:u w:val="single"/>
                </w:rPr>
                <w:t>https</w:t>
              </w:r>
              <w:r w:rsidRPr="00636CDD">
                <w:rPr>
                  <w:rFonts w:ascii="Times New Roman" w:hAnsi="Times New Roman"/>
                  <w:color w:val="0000FF"/>
                  <w:u w:val="single"/>
                </w:rPr>
                <w:t>://</w:t>
              </w:r>
              <w:r>
                <w:rPr>
                  <w:rFonts w:ascii="Times New Roman" w:hAnsi="Times New Roman"/>
                  <w:color w:val="0000FF"/>
                  <w:u w:val="single"/>
                </w:rPr>
                <w:t>m</w:t>
              </w:r>
              <w:r w:rsidRPr="00636CDD">
                <w:rPr>
                  <w:rFonts w:ascii="Times New Roman" w:hAnsi="Times New Roman"/>
                  <w:color w:val="0000FF"/>
                  <w:u w:val="single"/>
                </w:rPr>
                <w:t>.</w:t>
              </w:r>
              <w:r>
                <w:rPr>
                  <w:rFonts w:ascii="Times New Roman" w:hAnsi="Times New Roman"/>
                  <w:color w:val="0000FF"/>
                  <w:u w:val="single"/>
                </w:rPr>
                <w:t>edsoo</w:t>
              </w:r>
              <w:r w:rsidRPr="00636CDD">
                <w:rPr>
                  <w:rFonts w:ascii="Times New Roman" w:hAnsi="Times New Roman"/>
                  <w:color w:val="0000FF"/>
                  <w:u w:val="single"/>
                </w:rPr>
                <w:t>.</w:t>
              </w:r>
              <w:r>
                <w:rPr>
                  <w:rFonts w:ascii="Times New Roman" w:hAnsi="Times New Roman"/>
                  <w:color w:val="0000FF"/>
                  <w:u w:val="single"/>
                </w:rPr>
                <w:t>ru</w:t>
              </w:r>
              <w:r w:rsidRPr="00636CDD">
                <w:rPr>
                  <w:rFonts w:ascii="Times New Roman" w:hAnsi="Times New Roman"/>
                  <w:color w:val="0000FF"/>
                  <w:u w:val="single"/>
                </w:rPr>
                <w:t>/7</w:t>
              </w:r>
              <w:r>
                <w:rPr>
                  <w:rFonts w:ascii="Times New Roman" w:hAnsi="Times New Roman"/>
                  <w:color w:val="0000FF"/>
                  <w:u w:val="single"/>
                </w:rPr>
                <w:t>f</w:t>
              </w:r>
              <w:r w:rsidRPr="00636CDD">
                <w:rPr>
                  <w:rFonts w:ascii="Times New Roman" w:hAnsi="Times New Roman"/>
                  <w:color w:val="0000FF"/>
                  <w:u w:val="single"/>
                </w:rPr>
                <w:t>419</w:t>
              </w:r>
              <w:r>
                <w:rPr>
                  <w:rFonts w:ascii="Times New Roman" w:hAnsi="Times New Roman"/>
                  <w:color w:val="0000FF"/>
                  <w:u w:val="single"/>
                </w:rPr>
                <w:t>d</w:t>
              </w:r>
              <w:r w:rsidRPr="00636CDD">
                <w:rPr>
                  <w:rFonts w:ascii="Times New Roman" w:hAnsi="Times New Roman"/>
                  <w:color w:val="0000FF"/>
                  <w:u w:val="single"/>
                </w:rPr>
                <w:t>08</w:t>
              </w:r>
            </w:hyperlink>
          </w:p>
        </w:tc>
      </w:tr>
      <w:tr w:rsidR="00864285" w:rsidTr="00BD6785">
        <w:trPr>
          <w:trHeight w:val="144"/>
          <w:tblCellSpacing w:w="20" w:type="nil"/>
        </w:trPr>
        <w:tc>
          <w:tcPr>
            <w:tcW w:w="0" w:type="auto"/>
            <w:gridSpan w:val="2"/>
            <w:tcMar>
              <w:top w:w="50" w:type="dxa"/>
              <w:left w:w="100" w:type="dxa"/>
            </w:tcMar>
            <w:vAlign w:val="center"/>
          </w:tcPr>
          <w:p w:rsidR="00864285" w:rsidRPr="00636CDD" w:rsidRDefault="00864285" w:rsidP="00BD6785">
            <w:pPr>
              <w:spacing w:after="0"/>
              <w:ind w:left="135"/>
            </w:pPr>
            <w:r w:rsidRPr="00636CDD">
              <w:rPr>
                <w:rFonts w:ascii="Times New Roman" w:hAnsi="Times New Roman"/>
                <w:color w:val="000000"/>
                <w:sz w:val="24"/>
              </w:rPr>
              <w:t>ОБЩЕЕ КОЛИЧЕСТВО ЧАСОВ ПО ПРОГРАММЕ</w:t>
            </w:r>
          </w:p>
        </w:tc>
        <w:tc>
          <w:tcPr>
            <w:tcW w:w="1504" w:type="dxa"/>
            <w:tcMar>
              <w:top w:w="50" w:type="dxa"/>
              <w:left w:w="100" w:type="dxa"/>
            </w:tcMar>
            <w:vAlign w:val="center"/>
          </w:tcPr>
          <w:p w:rsidR="00864285" w:rsidRDefault="00864285" w:rsidP="00BD6785">
            <w:pPr>
              <w:spacing w:after="0"/>
              <w:ind w:left="135"/>
              <w:jc w:val="center"/>
            </w:pPr>
            <w:r w:rsidRPr="00636CDD">
              <w:rPr>
                <w:rFonts w:ascii="Times New Roman" w:hAnsi="Times New Roman"/>
                <w:color w:val="000000"/>
                <w:sz w:val="24"/>
              </w:rPr>
              <w:t xml:space="preserve"> </w:t>
            </w:r>
            <w:r>
              <w:rPr>
                <w:rFonts w:ascii="Times New Roman" w:hAnsi="Times New Roman"/>
                <w:color w:val="000000"/>
                <w:sz w:val="24"/>
              </w:rPr>
              <w:t xml:space="preserve">102 </w:t>
            </w:r>
          </w:p>
        </w:tc>
        <w:tc>
          <w:tcPr>
            <w:tcW w:w="1677"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6 </w:t>
            </w:r>
          </w:p>
        </w:tc>
        <w:tc>
          <w:tcPr>
            <w:tcW w:w="1765"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0 </w:t>
            </w:r>
          </w:p>
        </w:tc>
        <w:tc>
          <w:tcPr>
            <w:tcW w:w="2592" w:type="dxa"/>
            <w:tcMar>
              <w:top w:w="50" w:type="dxa"/>
              <w:left w:w="100" w:type="dxa"/>
            </w:tcMar>
            <w:vAlign w:val="center"/>
          </w:tcPr>
          <w:p w:rsidR="00864285" w:rsidRDefault="00864285" w:rsidP="00BD6785"/>
        </w:tc>
      </w:tr>
    </w:tbl>
    <w:p w:rsidR="00864285" w:rsidRDefault="00864285" w:rsidP="00864285">
      <w:pPr>
        <w:sectPr w:rsidR="00864285">
          <w:pgSz w:w="16383" w:h="11906" w:orient="landscape"/>
          <w:pgMar w:top="1134" w:right="850" w:bottom="1134" w:left="1701" w:header="720" w:footer="720" w:gutter="0"/>
          <w:cols w:space="720"/>
        </w:sectPr>
      </w:pPr>
    </w:p>
    <w:bookmarkEnd w:id="141"/>
    <w:p w:rsidR="00D605D4" w:rsidRPr="00864285" w:rsidRDefault="00C2771E" w:rsidP="00C2771E">
      <w:pPr>
        <w:tabs>
          <w:tab w:val="left" w:pos="1276"/>
        </w:tabs>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2.1.6. </w:t>
      </w:r>
      <w:r w:rsidR="00864285" w:rsidRPr="00864285">
        <w:rPr>
          <w:rFonts w:ascii="Times New Roman" w:hAnsi="Times New Roman" w:cs="Times New Roman"/>
          <w:b/>
          <w:bCs/>
          <w:sz w:val="24"/>
          <w:szCs w:val="24"/>
        </w:rPr>
        <w:t>Рабочая программа учебного предмета «Геометрия»</w:t>
      </w:r>
    </w:p>
    <w:p w:rsidR="00C2771E" w:rsidRDefault="00C2771E" w:rsidP="00C2771E">
      <w:pPr>
        <w:spacing w:after="0" w:line="264" w:lineRule="auto"/>
        <w:ind w:left="120"/>
        <w:jc w:val="center"/>
        <w:rPr>
          <w:rFonts w:ascii="Times New Roman" w:hAnsi="Times New Roman"/>
          <w:color w:val="000000"/>
          <w:sz w:val="24"/>
          <w:szCs w:val="24"/>
        </w:rPr>
      </w:pPr>
      <w:bookmarkStart w:id="142" w:name="block-2922226"/>
    </w:p>
    <w:p w:rsidR="00864285" w:rsidRPr="00C2771E" w:rsidRDefault="00864285" w:rsidP="00C2771E">
      <w:pPr>
        <w:spacing w:after="0" w:line="240" w:lineRule="auto"/>
        <w:ind w:left="-567"/>
        <w:jc w:val="center"/>
        <w:rPr>
          <w:sz w:val="24"/>
          <w:szCs w:val="24"/>
        </w:rPr>
      </w:pPr>
      <w:r w:rsidRPr="00C2771E">
        <w:rPr>
          <w:rFonts w:ascii="Times New Roman" w:hAnsi="Times New Roman"/>
          <w:color w:val="000000"/>
          <w:sz w:val="24"/>
          <w:szCs w:val="24"/>
        </w:rPr>
        <w:t>СОДЕРЖАНИЕ ОБУЧЕНИЯ</w:t>
      </w:r>
    </w:p>
    <w:p w:rsidR="00864285" w:rsidRPr="00C2771E" w:rsidRDefault="00864285" w:rsidP="00C2771E">
      <w:pPr>
        <w:spacing w:after="0" w:line="240" w:lineRule="auto"/>
        <w:jc w:val="center"/>
        <w:rPr>
          <w:sz w:val="24"/>
          <w:szCs w:val="24"/>
        </w:rPr>
      </w:pPr>
      <w:r w:rsidRPr="00C2771E">
        <w:rPr>
          <w:rFonts w:ascii="Times New Roman" w:hAnsi="Times New Roman"/>
          <w:color w:val="000000"/>
          <w:sz w:val="24"/>
          <w:szCs w:val="24"/>
        </w:rPr>
        <w:t>7 КЛАСС</w:t>
      </w:r>
    </w:p>
    <w:p w:rsidR="00864285" w:rsidRPr="001055D9" w:rsidRDefault="00864285" w:rsidP="003721B7">
      <w:pPr>
        <w:spacing w:after="0" w:line="264" w:lineRule="auto"/>
        <w:ind w:left="-851"/>
        <w:jc w:val="both"/>
        <w:rPr>
          <w:sz w:val="24"/>
          <w:szCs w:val="24"/>
        </w:rPr>
      </w:pP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Симметричные фигуры. Основные свойства осевой симметрии. Примеры симметрии в окружающем мире.</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Основные построения с помощью циркуля и линейки. Треугольник. Высота, медиана, биссектриса, их свойства.</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Равнобедренный и равносторонний треугольники. Неравенство треугольника.</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Свойства и признаки равнобедренного треугольника. Признаки равенства треугольников.</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Свойства и признаки параллельных прямых. Сумма углов треугольника. Внешние углы треугольника.</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Геометрическое место точек. Биссектриса угла и серединный перпендикуляр к отрезку как геометрические места точек.</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864285" w:rsidRPr="001055D9" w:rsidRDefault="00864285" w:rsidP="003721B7">
      <w:pPr>
        <w:spacing w:after="0" w:line="264" w:lineRule="auto"/>
        <w:ind w:left="-851"/>
        <w:jc w:val="both"/>
        <w:rPr>
          <w:rFonts w:ascii="Times New Roman" w:hAnsi="Times New Roman"/>
          <w:b/>
          <w:color w:val="000000"/>
          <w:sz w:val="24"/>
          <w:szCs w:val="24"/>
        </w:rPr>
      </w:pPr>
    </w:p>
    <w:p w:rsidR="00864285" w:rsidRPr="00C2771E" w:rsidRDefault="00864285" w:rsidP="00C2771E">
      <w:pPr>
        <w:spacing w:after="0" w:line="264" w:lineRule="auto"/>
        <w:ind w:left="-851"/>
        <w:jc w:val="center"/>
        <w:rPr>
          <w:sz w:val="24"/>
          <w:szCs w:val="24"/>
        </w:rPr>
      </w:pPr>
      <w:r w:rsidRPr="00C2771E">
        <w:rPr>
          <w:rFonts w:ascii="Times New Roman" w:hAnsi="Times New Roman"/>
          <w:color w:val="000000"/>
          <w:sz w:val="24"/>
          <w:szCs w:val="24"/>
        </w:rPr>
        <w:t>8 КЛАСС</w:t>
      </w:r>
    </w:p>
    <w:p w:rsidR="00864285" w:rsidRPr="001055D9" w:rsidRDefault="00864285" w:rsidP="003721B7">
      <w:pPr>
        <w:spacing w:after="0" w:line="264" w:lineRule="auto"/>
        <w:ind w:left="-851"/>
        <w:jc w:val="both"/>
        <w:rPr>
          <w:sz w:val="24"/>
          <w:szCs w:val="24"/>
        </w:rPr>
      </w:pP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Метод удвоения медианы. Центральная симметрия. Теорема Фалеса и теорема о пропорциональных отрезках.</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Средние линии треугольника и трапеции. Центр масс треугольника.</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Вычисление площадей треугольников и многоугольников на клетчатой бумаге.</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Теорема Пифагора. Применение теоремы Пифагора при решении практических задач.</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64285" w:rsidRPr="00C2771E" w:rsidRDefault="00864285" w:rsidP="00C2771E">
      <w:pPr>
        <w:spacing w:after="0" w:line="264" w:lineRule="auto"/>
        <w:jc w:val="center"/>
        <w:rPr>
          <w:sz w:val="24"/>
          <w:szCs w:val="24"/>
        </w:rPr>
      </w:pPr>
      <w:r w:rsidRPr="00C2771E">
        <w:rPr>
          <w:rFonts w:ascii="Times New Roman" w:hAnsi="Times New Roman"/>
          <w:color w:val="000000"/>
          <w:sz w:val="24"/>
          <w:szCs w:val="24"/>
        </w:rPr>
        <w:lastRenderedPageBreak/>
        <w:t>9 КЛАСС</w:t>
      </w:r>
    </w:p>
    <w:p w:rsidR="00864285" w:rsidRPr="001055D9" w:rsidRDefault="00864285" w:rsidP="003721B7">
      <w:pPr>
        <w:spacing w:after="0" w:line="264" w:lineRule="auto"/>
        <w:ind w:left="-851"/>
        <w:jc w:val="both"/>
        <w:rPr>
          <w:sz w:val="24"/>
          <w:szCs w:val="24"/>
        </w:rPr>
      </w:pP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Синус, косинус, тангенс углов от 0 до 180°. Основное тригонометрическое тождество. Формулы приведения.</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Преобразование подобия. Подобие соответственных элементов.</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Теорема о произведении отрезков хорд, теоремы о произведении отрезков секущих, теорема о квадрате касательной.</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Движения плоскости и внутренние симметрии фигур (элементарные представления). Параллельный перенос. Поворот.</w:t>
      </w:r>
    </w:p>
    <w:p w:rsidR="00864285" w:rsidRDefault="00864285" w:rsidP="003721B7">
      <w:pPr>
        <w:ind w:left="-851"/>
        <w:rPr>
          <w:sz w:val="24"/>
          <w:szCs w:val="24"/>
        </w:rPr>
      </w:pPr>
    </w:p>
    <w:p w:rsidR="00864285" w:rsidRPr="00C2771E" w:rsidRDefault="00864285" w:rsidP="00C2771E">
      <w:pPr>
        <w:spacing w:after="0" w:line="264" w:lineRule="auto"/>
        <w:ind w:left="-851"/>
        <w:jc w:val="center"/>
        <w:rPr>
          <w:sz w:val="24"/>
          <w:szCs w:val="24"/>
        </w:rPr>
      </w:pPr>
      <w:bookmarkStart w:id="143" w:name="block-2922227"/>
      <w:bookmarkEnd w:id="142"/>
      <w:r w:rsidRPr="00C2771E">
        <w:rPr>
          <w:rFonts w:ascii="Times New Roman" w:hAnsi="Times New Roman"/>
          <w:color w:val="000000"/>
          <w:sz w:val="24"/>
          <w:szCs w:val="24"/>
        </w:rPr>
        <w:t>ПЛАНИРУЕМЫЕ РЕЗУЛЬТАТЫ ОСВОЕНИЯ ПРОГРАММЫ УЧЕБНОГО КУРСА «ГЕОМЕТРИЯ» НА УРОВНЕ ОСНОВНОГО ОБЩЕГО ОБРАЗОВАНИЯ</w:t>
      </w:r>
    </w:p>
    <w:p w:rsidR="00864285" w:rsidRPr="001055D9" w:rsidRDefault="00864285" w:rsidP="003721B7">
      <w:pPr>
        <w:spacing w:after="0" w:line="264" w:lineRule="auto"/>
        <w:ind w:left="-851"/>
        <w:jc w:val="both"/>
        <w:rPr>
          <w:sz w:val="24"/>
          <w:szCs w:val="24"/>
        </w:rPr>
      </w:pPr>
    </w:p>
    <w:p w:rsidR="00864285" w:rsidRPr="001055D9" w:rsidRDefault="00864285" w:rsidP="003721B7">
      <w:pPr>
        <w:spacing w:after="0" w:line="264" w:lineRule="auto"/>
        <w:ind w:left="-851"/>
        <w:jc w:val="both"/>
        <w:rPr>
          <w:sz w:val="24"/>
          <w:szCs w:val="24"/>
        </w:rPr>
      </w:pPr>
      <w:r w:rsidRPr="001055D9">
        <w:rPr>
          <w:rFonts w:ascii="Times New Roman" w:hAnsi="Times New Roman"/>
          <w:b/>
          <w:color w:val="000000"/>
          <w:sz w:val="24"/>
          <w:szCs w:val="24"/>
        </w:rPr>
        <w:t>ЛИЧНОСТНЫЕ РЕЗУЛЬТАТЫ</w:t>
      </w:r>
    </w:p>
    <w:p w:rsidR="00864285" w:rsidRPr="001055D9" w:rsidRDefault="00864285" w:rsidP="003721B7">
      <w:pPr>
        <w:spacing w:after="0" w:line="264" w:lineRule="auto"/>
        <w:ind w:left="-851"/>
        <w:jc w:val="both"/>
        <w:rPr>
          <w:sz w:val="24"/>
          <w:szCs w:val="24"/>
        </w:rPr>
      </w:pP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b/>
          <w:color w:val="000000"/>
          <w:sz w:val="24"/>
          <w:szCs w:val="24"/>
        </w:rPr>
        <w:t xml:space="preserve">Личностные результаты </w:t>
      </w:r>
      <w:r w:rsidRPr="001055D9">
        <w:rPr>
          <w:rFonts w:ascii="Times New Roman" w:hAnsi="Times New Roman"/>
          <w:color w:val="000000"/>
          <w:sz w:val="24"/>
          <w:szCs w:val="24"/>
        </w:rPr>
        <w:t>освоения программы учебного курса «Геометрия» характеризуются:</w:t>
      </w:r>
    </w:p>
    <w:p w:rsidR="00864285" w:rsidRPr="00CE3052" w:rsidRDefault="00864285" w:rsidP="00F5431C">
      <w:pPr>
        <w:pStyle w:val="a7"/>
        <w:numPr>
          <w:ilvl w:val="0"/>
          <w:numId w:val="209"/>
        </w:numPr>
        <w:spacing w:after="0" w:line="264" w:lineRule="auto"/>
        <w:ind w:left="-851"/>
        <w:jc w:val="both"/>
        <w:rPr>
          <w:sz w:val="24"/>
          <w:szCs w:val="24"/>
        </w:rPr>
      </w:pPr>
      <w:r w:rsidRPr="00CE3052">
        <w:rPr>
          <w:rFonts w:ascii="Times New Roman" w:hAnsi="Times New Roman"/>
          <w:b/>
          <w:color w:val="000000"/>
          <w:sz w:val="24"/>
          <w:szCs w:val="24"/>
        </w:rPr>
        <w:t>патриотическое воспитание:</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64285" w:rsidRPr="00CE3052" w:rsidRDefault="00864285" w:rsidP="00F5431C">
      <w:pPr>
        <w:pStyle w:val="a7"/>
        <w:numPr>
          <w:ilvl w:val="0"/>
          <w:numId w:val="210"/>
        </w:numPr>
        <w:spacing w:after="0" w:line="264" w:lineRule="auto"/>
        <w:ind w:left="-851"/>
        <w:jc w:val="both"/>
        <w:rPr>
          <w:sz w:val="24"/>
          <w:szCs w:val="24"/>
        </w:rPr>
      </w:pPr>
      <w:r w:rsidRPr="00CE3052">
        <w:rPr>
          <w:rFonts w:ascii="Times New Roman" w:hAnsi="Times New Roman"/>
          <w:b/>
          <w:color w:val="000000"/>
          <w:sz w:val="24"/>
          <w:szCs w:val="24"/>
        </w:rPr>
        <w:t>гражданское и духовно-нравственное воспитание:</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b/>
          <w:color w:val="000000"/>
          <w:sz w:val="24"/>
          <w:szCs w:val="24"/>
        </w:rPr>
        <w:t>3) трудовое воспитание:</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b/>
          <w:color w:val="000000"/>
          <w:sz w:val="24"/>
          <w:szCs w:val="24"/>
        </w:rPr>
        <w:t>4) эстетическое воспитание:</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lastRenderedPageBreak/>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b/>
          <w:color w:val="000000"/>
          <w:sz w:val="24"/>
          <w:szCs w:val="24"/>
        </w:rPr>
        <w:t>5) ценности научного познания:</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b/>
          <w:color w:val="000000"/>
          <w:sz w:val="24"/>
          <w:szCs w:val="24"/>
        </w:rPr>
        <w:t>6) физическое воспитание, формирование культуры здоровья и эмоционального благополучия:</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b/>
          <w:color w:val="000000"/>
          <w:sz w:val="24"/>
          <w:szCs w:val="24"/>
        </w:rPr>
        <w:t>7) экологическое воспитание:</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b/>
          <w:color w:val="000000"/>
          <w:sz w:val="24"/>
          <w:szCs w:val="24"/>
        </w:rPr>
        <w:t>8) адаптация к изменяющимся условиям социальной и природной среды:</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64285" w:rsidRPr="001055D9" w:rsidRDefault="00864285" w:rsidP="003721B7">
      <w:pPr>
        <w:spacing w:after="0" w:line="264" w:lineRule="auto"/>
        <w:ind w:left="-851"/>
        <w:jc w:val="both"/>
        <w:rPr>
          <w:sz w:val="24"/>
          <w:szCs w:val="24"/>
        </w:rPr>
      </w:pPr>
    </w:p>
    <w:p w:rsidR="00864285" w:rsidRPr="001055D9" w:rsidRDefault="00864285" w:rsidP="003721B7">
      <w:pPr>
        <w:spacing w:after="0" w:line="264" w:lineRule="auto"/>
        <w:ind w:left="-851"/>
        <w:jc w:val="both"/>
        <w:rPr>
          <w:sz w:val="24"/>
          <w:szCs w:val="24"/>
        </w:rPr>
      </w:pPr>
      <w:r w:rsidRPr="001055D9">
        <w:rPr>
          <w:rFonts w:ascii="Times New Roman" w:hAnsi="Times New Roman"/>
          <w:b/>
          <w:color w:val="000000"/>
          <w:sz w:val="24"/>
          <w:szCs w:val="24"/>
        </w:rPr>
        <w:t>МЕТАПРЕДМЕТНЫЕ РЕЗУЛЬТАТЫ</w:t>
      </w:r>
    </w:p>
    <w:p w:rsidR="00864285" w:rsidRPr="001055D9" w:rsidRDefault="00864285" w:rsidP="003721B7">
      <w:pPr>
        <w:spacing w:after="0" w:line="264" w:lineRule="auto"/>
        <w:ind w:left="-851"/>
        <w:jc w:val="both"/>
        <w:rPr>
          <w:sz w:val="24"/>
          <w:szCs w:val="24"/>
        </w:rPr>
      </w:pPr>
    </w:p>
    <w:p w:rsidR="00864285" w:rsidRPr="001055D9" w:rsidRDefault="00864285" w:rsidP="003721B7">
      <w:pPr>
        <w:spacing w:after="0" w:line="264" w:lineRule="auto"/>
        <w:ind w:left="-851"/>
        <w:jc w:val="both"/>
        <w:rPr>
          <w:sz w:val="24"/>
          <w:szCs w:val="24"/>
        </w:rPr>
      </w:pPr>
      <w:r w:rsidRPr="001055D9">
        <w:rPr>
          <w:rFonts w:ascii="Times New Roman" w:hAnsi="Times New Roman"/>
          <w:b/>
          <w:color w:val="000000"/>
          <w:sz w:val="24"/>
          <w:szCs w:val="24"/>
        </w:rPr>
        <w:t>Познавательные универсальные учебные действия</w:t>
      </w:r>
    </w:p>
    <w:p w:rsidR="00864285" w:rsidRPr="001055D9" w:rsidRDefault="00864285" w:rsidP="003721B7">
      <w:pPr>
        <w:spacing w:after="0" w:line="264" w:lineRule="auto"/>
        <w:ind w:left="-851"/>
        <w:jc w:val="both"/>
        <w:rPr>
          <w:sz w:val="24"/>
          <w:szCs w:val="24"/>
        </w:rPr>
      </w:pPr>
    </w:p>
    <w:p w:rsidR="00864285" w:rsidRPr="001055D9" w:rsidRDefault="00864285" w:rsidP="003721B7">
      <w:pPr>
        <w:spacing w:after="0" w:line="264" w:lineRule="auto"/>
        <w:ind w:left="-851"/>
        <w:jc w:val="both"/>
        <w:rPr>
          <w:sz w:val="24"/>
          <w:szCs w:val="24"/>
        </w:rPr>
      </w:pPr>
      <w:r w:rsidRPr="001055D9">
        <w:rPr>
          <w:rFonts w:ascii="Times New Roman" w:hAnsi="Times New Roman"/>
          <w:b/>
          <w:color w:val="000000"/>
          <w:sz w:val="24"/>
          <w:szCs w:val="24"/>
        </w:rPr>
        <w:t>Базовые логические действия:</w:t>
      </w:r>
    </w:p>
    <w:p w:rsidR="00864285" w:rsidRPr="001055D9" w:rsidRDefault="00864285" w:rsidP="003721B7">
      <w:pPr>
        <w:numPr>
          <w:ilvl w:val="0"/>
          <w:numId w:val="86"/>
        </w:numPr>
        <w:spacing w:after="0" w:line="264" w:lineRule="auto"/>
        <w:ind w:left="-851"/>
        <w:jc w:val="both"/>
        <w:rPr>
          <w:sz w:val="24"/>
          <w:szCs w:val="24"/>
        </w:rPr>
      </w:pPr>
      <w:r w:rsidRPr="001055D9">
        <w:rPr>
          <w:rFonts w:ascii="Times New Roman" w:hAnsi="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64285" w:rsidRPr="001055D9" w:rsidRDefault="00864285" w:rsidP="003721B7">
      <w:pPr>
        <w:numPr>
          <w:ilvl w:val="0"/>
          <w:numId w:val="86"/>
        </w:numPr>
        <w:spacing w:after="0" w:line="264" w:lineRule="auto"/>
        <w:ind w:left="-851"/>
        <w:jc w:val="both"/>
        <w:rPr>
          <w:sz w:val="24"/>
          <w:szCs w:val="24"/>
        </w:rPr>
      </w:pPr>
      <w:r w:rsidRPr="001055D9">
        <w:rPr>
          <w:rFonts w:ascii="Times New Roman" w:hAnsi="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864285" w:rsidRPr="001055D9" w:rsidRDefault="00864285" w:rsidP="003721B7">
      <w:pPr>
        <w:numPr>
          <w:ilvl w:val="0"/>
          <w:numId w:val="86"/>
        </w:numPr>
        <w:spacing w:after="0" w:line="264" w:lineRule="auto"/>
        <w:ind w:left="-851"/>
        <w:jc w:val="both"/>
        <w:rPr>
          <w:sz w:val="24"/>
          <w:szCs w:val="24"/>
        </w:rPr>
      </w:pPr>
      <w:r w:rsidRPr="001055D9">
        <w:rPr>
          <w:rFonts w:ascii="Times New Roman" w:hAnsi="Times New Roman"/>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64285" w:rsidRPr="001055D9" w:rsidRDefault="00864285" w:rsidP="003721B7">
      <w:pPr>
        <w:numPr>
          <w:ilvl w:val="0"/>
          <w:numId w:val="86"/>
        </w:numPr>
        <w:spacing w:after="0" w:line="264" w:lineRule="auto"/>
        <w:ind w:left="-851"/>
        <w:jc w:val="both"/>
        <w:rPr>
          <w:sz w:val="24"/>
          <w:szCs w:val="24"/>
        </w:rPr>
      </w:pPr>
      <w:r w:rsidRPr="001055D9">
        <w:rPr>
          <w:rFonts w:ascii="Times New Roman" w:hAnsi="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864285" w:rsidRPr="001055D9" w:rsidRDefault="00864285" w:rsidP="003721B7">
      <w:pPr>
        <w:numPr>
          <w:ilvl w:val="0"/>
          <w:numId w:val="86"/>
        </w:numPr>
        <w:spacing w:after="0" w:line="264" w:lineRule="auto"/>
        <w:ind w:left="-851"/>
        <w:jc w:val="both"/>
        <w:rPr>
          <w:sz w:val="24"/>
          <w:szCs w:val="24"/>
        </w:rPr>
      </w:pPr>
      <w:r w:rsidRPr="001055D9">
        <w:rPr>
          <w:rFonts w:ascii="Times New Roman" w:hAnsi="Times New Roman"/>
          <w:color w:val="000000"/>
          <w:sz w:val="24"/>
          <w:szCs w:val="24"/>
        </w:rPr>
        <w:lastRenderedPageBreak/>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864285" w:rsidRPr="001055D9" w:rsidRDefault="00864285" w:rsidP="003721B7">
      <w:pPr>
        <w:numPr>
          <w:ilvl w:val="0"/>
          <w:numId w:val="86"/>
        </w:numPr>
        <w:spacing w:after="0" w:line="264" w:lineRule="auto"/>
        <w:ind w:left="-851"/>
        <w:jc w:val="both"/>
        <w:rPr>
          <w:sz w:val="24"/>
          <w:szCs w:val="24"/>
        </w:rPr>
      </w:pPr>
      <w:r w:rsidRPr="001055D9">
        <w:rPr>
          <w:rFonts w:ascii="Times New Roman" w:hAnsi="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4285" w:rsidRPr="001055D9" w:rsidRDefault="00864285" w:rsidP="003721B7">
      <w:pPr>
        <w:spacing w:after="0" w:line="264" w:lineRule="auto"/>
        <w:ind w:left="-851"/>
        <w:jc w:val="both"/>
        <w:rPr>
          <w:sz w:val="24"/>
          <w:szCs w:val="24"/>
        </w:rPr>
      </w:pPr>
      <w:r w:rsidRPr="001055D9">
        <w:rPr>
          <w:rFonts w:ascii="Times New Roman" w:hAnsi="Times New Roman"/>
          <w:b/>
          <w:color w:val="000000"/>
          <w:sz w:val="24"/>
          <w:szCs w:val="24"/>
        </w:rPr>
        <w:t>Базовые исследовательские действия</w:t>
      </w:r>
      <w:r w:rsidRPr="001055D9">
        <w:rPr>
          <w:rFonts w:ascii="Times New Roman" w:hAnsi="Times New Roman"/>
          <w:color w:val="000000"/>
          <w:sz w:val="24"/>
          <w:szCs w:val="24"/>
        </w:rPr>
        <w:t>:</w:t>
      </w:r>
    </w:p>
    <w:p w:rsidR="00864285" w:rsidRPr="001055D9" w:rsidRDefault="00864285" w:rsidP="003721B7">
      <w:pPr>
        <w:numPr>
          <w:ilvl w:val="0"/>
          <w:numId w:val="87"/>
        </w:numPr>
        <w:spacing w:after="0" w:line="264" w:lineRule="auto"/>
        <w:ind w:left="-851"/>
        <w:jc w:val="both"/>
        <w:rPr>
          <w:sz w:val="24"/>
          <w:szCs w:val="24"/>
        </w:rPr>
      </w:pPr>
      <w:r w:rsidRPr="001055D9">
        <w:rPr>
          <w:rFonts w:ascii="Times New Roman" w:hAnsi="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r w:rsidRPr="00CE3052">
        <w:rPr>
          <w:sz w:val="24"/>
          <w:szCs w:val="24"/>
        </w:rPr>
        <w:t>;</w:t>
      </w:r>
    </w:p>
    <w:p w:rsidR="00864285" w:rsidRPr="001055D9" w:rsidRDefault="00864285" w:rsidP="003721B7">
      <w:pPr>
        <w:numPr>
          <w:ilvl w:val="0"/>
          <w:numId w:val="87"/>
        </w:numPr>
        <w:spacing w:after="0" w:line="264" w:lineRule="auto"/>
        <w:ind w:left="-851"/>
        <w:jc w:val="both"/>
        <w:rPr>
          <w:sz w:val="24"/>
          <w:szCs w:val="24"/>
        </w:rPr>
      </w:pPr>
      <w:r w:rsidRPr="001055D9">
        <w:rPr>
          <w:rFonts w:ascii="Times New Roman" w:hAnsi="Times New Roman"/>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64285" w:rsidRPr="001055D9" w:rsidRDefault="00864285" w:rsidP="003721B7">
      <w:pPr>
        <w:numPr>
          <w:ilvl w:val="0"/>
          <w:numId w:val="87"/>
        </w:numPr>
        <w:spacing w:after="0" w:line="264" w:lineRule="auto"/>
        <w:ind w:left="-851"/>
        <w:jc w:val="both"/>
        <w:rPr>
          <w:sz w:val="24"/>
          <w:szCs w:val="24"/>
        </w:rPr>
      </w:pPr>
      <w:r w:rsidRPr="001055D9">
        <w:rPr>
          <w:rFonts w:ascii="Times New Roman" w:hAnsi="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64285" w:rsidRPr="001055D9" w:rsidRDefault="00864285" w:rsidP="003721B7">
      <w:pPr>
        <w:numPr>
          <w:ilvl w:val="0"/>
          <w:numId w:val="87"/>
        </w:numPr>
        <w:spacing w:after="0" w:line="264" w:lineRule="auto"/>
        <w:ind w:left="-851"/>
        <w:jc w:val="both"/>
        <w:rPr>
          <w:sz w:val="24"/>
          <w:szCs w:val="24"/>
        </w:rPr>
      </w:pPr>
      <w:r w:rsidRPr="001055D9">
        <w:rPr>
          <w:rFonts w:ascii="Times New Roman" w:hAnsi="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864285" w:rsidRPr="001055D9" w:rsidRDefault="00864285" w:rsidP="003721B7">
      <w:pPr>
        <w:spacing w:after="0" w:line="264" w:lineRule="auto"/>
        <w:ind w:left="-851"/>
        <w:jc w:val="both"/>
        <w:rPr>
          <w:sz w:val="24"/>
          <w:szCs w:val="24"/>
        </w:rPr>
      </w:pPr>
      <w:r w:rsidRPr="001055D9">
        <w:rPr>
          <w:rFonts w:ascii="Times New Roman" w:hAnsi="Times New Roman"/>
          <w:b/>
          <w:color w:val="000000"/>
          <w:sz w:val="24"/>
          <w:szCs w:val="24"/>
        </w:rPr>
        <w:t>Работа с информацией:</w:t>
      </w:r>
    </w:p>
    <w:p w:rsidR="00864285" w:rsidRPr="001055D9" w:rsidRDefault="00864285" w:rsidP="003721B7">
      <w:pPr>
        <w:numPr>
          <w:ilvl w:val="0"/>
          <w:numId w:val="88"/>
        </w:numPr>
        <w:spacing w:after="0" w:line="264" w:lineRule="auto"/>
        <w:ind w:left="-851"/>
        <w:jc w:val="both"/>
        <w:rPr>
          <w:sz w:val="24"/>
          <w:szCs w:val="24"/>
        </w:rPr>
      </w:pPr>
      <w:r w:rsidRPr="001055D9">
        <w:rPr>
          <w:rFonts w:ascii="Times New Roman" w:hAnsi="Times New Roman"/>
          <w:color w:val="000000"/>
          <w:sz w:val="24"/>
          <w:szCs w:val="24"/>
        </w:rPr>
        <w:t>выявлять недостаточность и избыточность информации, данных, необходимых для решения задачи;</w:t>
      </w:r>
    </w:p>
    <w:p w:rsidR="00864285" w:rsidRPr="001055D9" w:rsidRDefault="00864285" w:rsidP="003721B7">
      <w:pPr>
        <w:numPr>
          <w:ilvl w:val="0"/>
          <w:numId w:val="88"/>
        </w:numPr>
        <w:spacing w:after="0" w:line="264" w:lineRule="auto"/>
        <w:ind w:left="-851"/>
        <w:jc w:val="both"/>
        <w:rPr>
          <w:sz w:val="24"/>
          <w:szCs w:val="24"/>
        </w:rPr>
      </w:pPr>
      <w:r w:rsidRPr="001055D9">
        <w:rPr>
          <w:rFonts w:ascii="Times New Roman" w:hAnsi="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864285" w:rsidRPr="001055D9" w:rsidRDefault="00864285" w:rsidP="003721B7">
      <w:pPr>
        <w:numPr>
          <w:ilvl w:val="0"/>
          <w:numId w:val="88"/>
        </w:numPr>
        <w:spacing w:after="0" w:line="264" w:lineRule="auto"/>
        <w:ind w:left="-851"/>
        <w:jc w:val="both"/>
        <w:rPr>
          <w:sz w:val="24"/>
          <w:szCs w:val="24"/>
        </w:rPr>
      </w:pPr>
      <w:r w:rsidRPr="001055D9">
        <w:rPr>
          <w:rFonts w:ascii="Times New Roman" w:hAnsi="Times New Roman"/>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864285" w:rsidRPr="001055D9" w:rsidRDefault="00864285" w:rsidP="003721B7">
      <w:pPr>
        <w:numPr>
          <w:ilvl w:val="0"/>
          <w:numId w:val="88"/>
        </w:numPr>
        <w:spacing w:after="0" w:line="264" w:lineRule="auto"/>
        <w:ind w:left="-851"/>
        <w:jc w:val="both"/>
        <w:rPr>
          <w:sz w:val="24"/>
          <w:szCs w:val="24"/>
        </w:rPr>
      </w:pPr>
      <w:r w:rsidRPr="001055D9">
        <w:rPr>
          <w:rFonts w:ascii="Times New Roman" w:hAnsi="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864285" w:rsidRPr="001055D9" w:rsidRDefault="00864285" w:rsidP="003721B7">
      <w:pPr>
        <w:spacing w:after="0" w:line="264" w:lineRule="auto"/>
        <w:ind w:left="-851"/>
        <w:jc w:val="both"/>
        <w:rPr>
          <w:sz w:val="24"/>
          <w:szCs w:val="24"/>
        </w:rPr>
      </w:pPr>
      <w:r w:rsidRPr="001055D9">
        <w:rPr>
          <w:rFonts w:ascii="Times New Roman" w:hAnsi="Times New Roman"/>
          <w:b/>
          <w:color w:val="000000"/>
          <w:sz w:val="24"/>
          <w:szCs w:val="24"/>
        </w:rPr>
        <w:t>Коммуникативные универсальные учебные действия:</w:t>
      </w:r>
    </w:p>
    <w:p w:rsidR="00864285" w:rsidRPr="001055D9" w:rsidRDefault="00864285" w:rsidP="003721B7">
      <w:pPr>
        <w:numPr>
          <w:ilvl w:val="0"/>
          <w:numId w:val="89"/>
        </w:numPr>
        <w:spacing w:after="0" w:line="264" w:lineRule="auto"/>
        <w:ind w:left="-851"/>
        <w:jc w:val="both"/>
        <w:rPr>
          <w:sz w:val="24"/>
          <w:szCs w:val="24"/>
        </w:rPr>
      </w:pPr>
      <w:r w:rsidRPr="001055D9">
        <w:rPr>
          <w:rFonts w:ascii="Times New Roman" w:hAnsi="Times New Roman"/>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864285" w:rsidRPr="001055D9" w:rsidRDefault="00864285" w:rsidP="003721B7">
      <w:pPr>
        <w:numPr>
          <w:ilvl w:val="0"/>
          <w:numId w:val="89"/>
        </w:numPr>
        <w:spacing w:after="0" w:line="264" w:lineRule="auto"/>
        <w:ind w:left="-851"/>
        <w:jc w:val="both"/>
        <w:rPr>
          <w:sz w:val="24"/>
          <w:szCs w:val="24"/>
        </w:rPr>
      </w:pPr>
      <w:r w:rsidRPr="001055D9">
        <w:rPr>
          <w:rFonts w:ascii="Times New Roman" w:hAnsi="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64285" w:rsidRPr="001055D9" w:rsidRDefault="00864285" w:rsidP="003721B7">
      <w:pPr>
        <w:numPr>
          <w:ilvl w:val="0"/>
          <w:numId w:val="89"/>
        </w:numPr>
        <w:spacing w:after="0" w:line="264" w:lineRule="auto"/>
        <w:ind w:left="-851"/>
        <w:jc w:val="both"/>
        <w:rPr>
          <w:sz w:val="24"/>
          <w:szCs w:val="24"/>
        </w:rPr>
      </w:pPr>
      <w:r w:rsidRPr="001055D9">
        <w:rPr>
          <w:rFonts w:ascii="Times New Roman" w:hAnsi="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64285" w:rsidRPr="001055D9" w:rsidRDefault="00864285" w:rsidP="003721B7">
      <w:pPr>
        <w:numPr>
          <w:ilvl w:val="0"/>
          <w:numId w:val="89"/>
        </w:numPr>
        <w:spacing w:after="0" w:line="264" w:lineRule="auto"/>
        <w:ind w:left="-851"/>
        <w:jc w:val="both"/>
        <w:rPr>
          <w:sz w:val="24"/>
          <w:szCs w:val="24"/>
        </w:rPr>
      </w:pPr>
      <w:r w:rsidRPr="001055D9">
        <w:rPr>
          <w:rFonts w:ascii="Times New Roman" w:hAnsi="Times New Roman"/>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864285" w:rsidRPr="001055D9" w:rsidRDefault="00864285" w:rsidP="003721B7">
      <w:pPr>
        <w:numPr>
          <w:ilvl w:val="0"/>
          <w:numId w:val="89"/>
        </w:numPr>
        <w:spacing w:after="0" w:line="264" w:lineRule="auto"/>
        <w:ind w:left="-851"/>
        <w:jc w:val="both"/>
        <w:rPr>
          <w:sz w:val="24"/>
          <w:szCs w:val="24"/>
        </w:rPr>
      </w:pPr>
      <w:r w:rsidRPr="001055D9">
        <w:rPr>
          <w:rFonts w:ascii="Times New Roman" w:hAnsi="Times New Roman"/>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64285" w:rsidRPr="001055D9" w:rsidRDefault="00864285" w:rsidP="003721B7">
      <w:pPr>
        <w:numPr>
          <w:ilvl w:val="0"/>
          <w:numId w:val="89"/>
        </w:numPr>
        <w:spacing w:after="0" w:line="264" w:lineRule="auto"/>
        <w:ind w:left="-851"/>
        <w:jc w:val="both"/>
        <w:rPr>
          <w:sz w:val="24"/>
          <w:szCs w:val="24"/>
        </w:rPr>
      </w:pPr>
      <w:r w:rsidRPr="001055D9">
        <w:rPr>
          <w:rFonts w:ascii="Times New Roman" w:hAnsi="Times New Roman"/>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2771E" w:rsidRDefault="00C2771E" w:rsidP="00C2771E">
      <w:pPr>
        <w:spacing w:after="0" w:line="264" w:lineRule="auto"/>
        <w:jc w:val="both"/>
        <w:rPr>
          <w:sz w:val="24"/>
          <w:szCs w:val="24"/>
        </w:rPr>
      </w:pPr>
    </w:p>
    <w:p w:rsidR="00864285" w:rsidRPr="001055D9" w:rsidRDefault="00864285" w:rsidP="00C2771E">
      <w:pPr>
        <w:spacing w:after="0" w:line="264" w:lineRule="auto"/>
        <w:ind w:left="-851"/>
        <w:rPr>
          <w:sz w:val="24"/>
          <w:szCs w:val="24"/>
        </w:rPr>
      </w:pPr>
      <w:r w:rsidRPr="001055D9">
        <w:rPr>
          <w:rFonts w:ascii="Times New Roman" w:hAnsi="Times New Roman"/>
          <w:b/>
          <w:color w:val="000000"/>
          <w:sz w:val="24"/>
          <w:szCs w:val="24"/>
        </w:rPr>
        <w:lastRenderedPageBreak/>
        <w:t>Регулятивные универсальные учебные действия</w:t>
      </w:r>
    </w:p>
    <w:p w:rsidR="00864285" w:rsidRPr="001055D9" w:rsidRDefault="00864285" w:rsidP="003721B7">
      <w:pPr>
        <w:spacing w:after="0" w:line="264" w:lineRule="auto"/>
        <w:ind w:left="-851"/>
        <w:jc w:val="both"/>
        <w:rPr>
          <w:sz w:val="24"/>
          <w:szCs w:val="24"/>
        </w:rPr>
      </w:pPr>
    </w:p>
    <w:p w:rsidR="00864285" w:rsidRPr="001055D9" w:rsidRDefault="00864285" w:rsidP="003721B7">
      <w:pPr>
        <w:spacing w:after="0" w:line="264" w:lineRule="auto"/>
        <w:ind w:left="-851"/>
        <w:jc w:val="both"/>
        <w:rPr>
          <w:sz w:val="24"/>
          <w:szCs w:val="24"/>
        </w:rPr>
      </w:pPr>
      <w:r w:rsidRPr="001055D9">
        <w:rPr>
          <w:rFonts w:ascii="Times New Roman" w:hAnsi="Times New Roman"/>
          <w:b/>
          <w:color w:val="000000"/>
          <w:sz w:val="24"/>
          <w:szCs w:val="24"/>
        </w:rPr>
        <w:t>Самоорганизация:</w:t>
      </w:r>
    </w:p>
    <w:p w:rsidR="00864285" w:rsidRPr="001055D9" w:rsidRDefault="00864285" w:rsidP="003721B7">
      <w:pPr>
        <w:numPr>
          <w:ilvl w:val="0"/>
          <w:numId w:val="90"/>
        </w:numPr>
        <w:spacing w:after="0" w:line="264" w:lineRule="auto"/>
        <w:ind w:left="-851"/>
        <w:jc w:val="both"/>
        <w:rPr>
          <w:sz w:val="24"/>
          <w:szCs w:val="24"/>
        </w:rPr>
      </w:pPr>
      <w:r w:rsidRPr="001055D9">
        <w:rPr>
          <w:rFonts w:ascii="Times New Roman" w:hAnsi="Times New Roman"/>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64285" w:rsidRPr="001055D9" w:rsidRDefault="00864285" w:rsidP="003721B7">
      <w:pPr>
        <w:spacing w:after="0" w:line="264" w:lineRule="auto"/>
        <w:ind w:left="-851"/>
        <w:jc w:val="both"/>
        <w:rPr>
          <w:sz w:val="24"/>
          <w:szCs w:val="24"/>
        </w:rPr>
      </w:pPr>
      <w:r w:rsidRPr="001055D9">
        <w:rPr>
          <w:rFonts w:ascii="Times New Roman" w:hAnsi="Times New Roman"/>
          <w:b/>
          <w:color w:val="000000"/>
          <w:sz w:val="24"/>
          <w:szCs w:val="24"/>
        </w:rPr>
        <w:t>Самоконтроль, эмоциональный интеллект:</w:t>
      </w:r>
    </w:p>
    <w:p w:rsidR="00864285" w:rsidRPr="001055D9" w:rsidRDefault="00864285" w:rsidP="003721B7">
      <w:pPr>
        <w:numPr>
          <w:ilvl w:val="0"/>
          <w:numId w:val="91"/>
        </w:numPr>
        <w:spacing w:after="0" w:line="264" w:lineRule="auto"/>
        <w:ind w:left="-851"/>
        <w:jc w:val="both"/>
        <w:rPr>
          <w:sz w:val="24"/>
          <w:szCs w:val="24"/>
        </w:rPr>
      </w:pPr>
      <w:r w:rsidRPr="001055D9">
        <w:rPr>
          <w:rFonts w:ascii="Times New Roman" w:hAnsi="Times New Roman"/>
          <w:color w:val="000000"/>
          <w:sz w:val="24"/>
          <w:szCs w:val="24"/>
        </w:rPr>
        <w:t>владеть способами самопроверки, самоконтроля процесса и результата решения математической задачи;</w:t>
      </w:r>
    </w:p>
    <w:p w:rsidR="00864285" w:rsidRPr="001055D9" w:rsidRDefault="00864285" w:rsidP="003721B7">
      <w:pPr>
        <w:numPr>
          <w:ilvl w:val="0"/>
          <w:numId w:val="91"/>
        </w:numPr>
        <w:spacing w:after="0" w:line="264" w:lineRule="auto"/>
        <w:ind w:left="-851"/>
        <w:jc w:val="both"/>
        <w:rPr>
          <w:sz w:val="24"/>
          <w:szCs w:val="24"/>
        </w:rPr>
      </w:pPr>
      <w:r w:rsidRPr="001055D9">
        <w:rPr>
          <w:rFonts w:ascii="Times New Roman" w:hAnsi="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64285" w:rsidRPr="001055D9" w:rsidRDefault="00864285" w:rsidP="003721B7">
      <w:pPr>
        <w:numPr>
          <w:ilvl w:val="0"/>
          <w:numId w:val="91"/>
        </w:numPr>
        <w:spacing w:after="0" w:line="264" w:lineRule="auto"/>
        <w:ind w:left="-851"/>
        <w:jc w:val="both"/>
        <w:rPr>
          <w:sz w:val="24"/>
          <w:szCs w:val="24"/>
        </w:rPr>
      </w:pPr>
      <w:r w:rsidRPr="001055D9">
        <w:rPr>
          <w:rFonts w:ascii="Times New Roman" w:hAnsi="Times New Roman"/>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64285" w:rsidRPr="001055D9" w:rsidRDefault="00864285" w:rsidP="003721B7">
      <w:pPr>
        <w:spacing w:after="0" w:line="264" w:lineRule="auto"/>
        <w:ind w:left="-851"/>
        <w:jc w:val="both"/>
        <w:rPr>
          <w:sz w:val="24"/>
          <w:szCs w:val="24"/>
        </w:rPr>
      </w:pPr>
    </w:p>
    <w:p w:rsidR="00864285" w:rsidRPr="001055D9" w:rsidRDefault="00864285" w:rsidP="003721B7">
      <w:pPr>
        <w:spacing w:after="0" w:line="264" w:lineRule="auto"/>
        <w:ind w:left="-851"/>
        <w:jc w:val="both"/>
        <w:rPr>
          <w:sz w:val="24"/>
          <w:szCs w:val="24"/>
        </w:rPr>
      </w:pPr>
      <w:r w:rsidRPr="001055D9">
        <w:rPr>
          <w:rFonts w:ascii="Times New Roman" w:hAnsi="Times New Roman"/>
          <w:b/>
          <w:color w:val="000000"/>
          <w:sz w:val="24"/>
          <w:szCs w:val="24"/>
        </w:rPr>
        <w:t>ПРЕДМЕТНЫЕ РЕЗУЛЬТАТЫ</w:t>
      </w:r>
    </w:p>
    <w:p w:rsidR="00864285" w:rsidRPr="001055D9" w:rsidRDefault="00864285" w:rsidP="003721B7">
      <w:pPr>
        <w:spacing w:after="0" w:line="264" w:lineRule="auto"/>
        <w:ind w:left="-851"/>
        <w:jc w:val="both"/>
        <w:rPr>
          <w:sz w:val="24"/>
          <w:szCs w:val="24"/>
        </w:rPr>
      </w:pP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 xml:space="preserve">К концу обучения </w:t>
      </w:r>
      <w:r w:rsidRPr="001055D9">
        <w:rPr>
          <w:rFonts w:ascii="Times New Roman" w:hAnsi="Times New Roman"/>
          <w:b/>
          <w:color w:val="000000"/>
          <w:sz w:val="24"/>
          <w:szCs w:val="24"/>
        </w:rPr>
        <w:t>в 7 классе</w:t>
      </w:r>
      <w:r w:rsidRPr="001055D9">
        <w:rPr>
          <w:rFonts w:ascii="Times New Roman" w:hAnsi="Times New Roman"/>
          <w:color w:val="000000"/>
          <w:sz w:val="24"/>
          <w:szCs w:val="24"/>
        </w:rPr>
        <w:t xml:space="preserve"> обучающийся получит следующие предметные результаты:</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Строить чертежи к геометрическим задачам.</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Проводить логические рассуждения с использованием геометрических теорем.</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Решать задачи на клетчатой бумаге.</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lastRenderedPageBreak/>
        <w:t>Пользоваться простейшими геометрическими неравенствами, понимать их практический смысл.</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Проводить основные геометрические построения с помощью циркуля и линейки.</w:t>
      </w:r>
    </w:p>
    <w:p w:rsidR="00864285" w:rsidRDefault="00864285" w:rsidP="003721B7">
      <w:pPr>
        <w:spacing w:after="0" w:line="264" w:lineRule="auto"/>
        <w:ind w:left="-851" w:firstLine="600"/>
        <w:jc w:val="both"/>
        <w:rPr>
          <w:rFonts w:ascii="Times New Roman" w:hAnsi="Times New Roman"/>
          <w:color w:val="000000"/>
          <w:sz w:val="24"/>
          <w:szCs w:val="24"/>
        </w:rPr>
      </w:pP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 xml:space="preserve">К концу обучения </w:t>
      </w:r>
      <w:r w:rsidRPr="001055D9">
        <w:rPr>
          <w:rFonts w:ascii="Times New Roman" w:hAnsi="Times New Roman"/>
          <w:b/>
          <w:color w:val="000000"/>
          <w:sz w:val="24"/>
          <w:szCs w:val="24"/>
        </w:rPr>
        <w:t>в 8 классе</w:t>
      </w:r>
      <w:r w:rsidRPr="001055D9">
        <w:rPr>
          <w:rFonts w:ascii="Times New Roman" w:hAnsi="Times New Roman"/>
          <w:color w:val="000000"/>
          <w:sz w:val="24"/>
          <w:szCs w:val="24"/>
        </w:rPr>
        <w:t xml:space="preserve"> обучающийся получит следующие предметные результаты:</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Распознавать основные виды четырёхугольников, их элементы, пользоваться их свойствами при решении геометрических задач.</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Применять свойства точки пересечения медиан треугольника (центра масс) в решении задач.</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Применять признаки подобия треугольников в решении геометрических задач.</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Владеть понятием описанного четырёхугольника, применять свойства описанного четырёхугольника при решении задач.</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64285" w:rsidRDefault="00864285" w:rsidP="003721B7">
      <w:pPr>
        <w:spacing w:after="0" w:line="264" w:lineRule="auto"/>
        <w:ind w:left="-851" w:firstLine="600"/>
        <w:jc w:val="both"/>
        <w:rPr>
          <w:rFonts w:ascii="Times New Roman" w:hAnsi="Times New Roman"/>
          <w:color w:val="000000"/>
          <w:sz w:val="24"/>
          <w:szCs w:val="24"/>
        </w:rPr>
      </w:pP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 xml:space="preserve">К концу обучения </w:t>
      </w:r>
      <w:r w:rsidRPr="001055D9">
        <w:rPr>
          <w:rFonts w:ascii="Times New Roman" w:hAnsi="Times New Roman"/>
          <w:b/>
          <w:color w:val="000000"/>
          <w:sz w:val="24"/>
          <w:szCs w:val="24"/>
        </w:rPr>
        <w:t>в 9 классе</w:t>
      </w:r>
      <w:r w:rsidRPr="001055D9">
        <w:rPr>
          <w:rFonts w:ascii="Times New Roman" w:hAnsi="Times New Roman"/>
          <w:color w:val="000000"/>
          <w:sz w:val="24"/>
          <w:szCs w:val="24"/>
        </w:rPr>
        <w:t xml:space="preserve"> обучающийся получит следующие предметные результаты:</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Пользоваться теоремами о произведении отрезков хорд, о произведении отрезков секущих, о квадрате касательной.</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lastRenderedPageBreak/>
        <w:t>Пользоваться методом координат на плоскости, применять его в решении геометрических и практических задач.</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Находить оси (или центры) симметрии фигур, применять движения плоскости в простейших случаях.</w:t>
      </w:r>
    </w:p>
    <w:p w:rsidR="00864285" w:rsidRPr="001055D9" w:rsidRDefault="00864285" w:rsidP="003721B7">
      <w:pPr>
        <w:spacing w:after="0" w:line="264" w:lineRule="auto"/>
        <w:ind w:left="-851" w:firstLine="600"/>
        <w:jc w:val="both"/>
        <w:rPr>
          <w:sz w:val="24"/>
          <w:szCs w:val="24"/>
        </w:rPr>
      </w:pPr>
      <w:r w:rsidRPr="001055D9">
        <w:rPr>
          <w:rFonts w:ascii="Times New Roman" w:hAnsi="Times New Roman"/>
          <w:color w:val="000000"/>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64285" w:rsidRPr="001055D9" w:rsidRDefault="00864285" w:rsidP="00864285">
      <w:pPr>
        <w:rPr>
          <w:sz w:val="24"/>
          <w:szCs w:val="24"/>
        </w:rPr>
        <w:sectPr w:rsidR="00864285" w:rsidRPr="001055D9">
          <w:pgSz w:w="11906" w:h="16383"/>
          <w:pgMar w:top="1134" w:right="850" w:bottom="1134" w:left="1701" w:header="720" w:footer="720" w:gutter="0"/>
          <w:cols w:space="720"/>
        </w:sectPr>
      </w:pPr>
    </w:p>
    <w:p w:rsidR="00864285" w:rsidRPr="00C2771E" w:rsidRDefault="00864285" w:rsidP="00C2771E">
      <w:pPr>
        <w:spacing w:after="0"/>
        <w:ind w:left="120"/>
        <w:jc w:val="center"/>
      </w:pPr>
      <w:bookmarkStart w:id="144" w:name="block-2922230"/>
      <w:bookmarkEnd w:id="143"/>
      <w:r w:rsidRPr="00C2771E">
        <w:rPr>
          <w:rFonts w:ascii="Times New Roman" w:hAnsi="Times New Roman"/>
          <w:color w:val="000000"/>
          <w:sz w:val="24"/>
          <w:szCs w:val="24"/>
        </w:rPr>
        <w:lastRenderedPageBreak/>
        <w:t>ТЕМАТИЧЕСКОЕ ПЛАНИРОВАНИЕ</w:t>
      </w:r>
    </w:p>
    <w:p w:rsidR="00864285" w:rsidRPr="00C2771E" w:rsidRDefault="00864285" w:rsidP="00C2771E">
      <w:pPr>
        <w:spacing w:after="0"/>
        <w:ind w:left="120"/>
        <w:jc w:val="center"/>
        <w:rPr>
          <w:sz w:val="24"/>
          <w:szCs w:val="24"/>
        </w:rPr>
      </w:pPr>
      <w:r w:rsidRPr="00C2771E">
        <w:rPr>
          <w:rFonts w:ascii="Times New Roman" w:hAnsi="Times New Roman"/>
          <w:color w:val="000000"/>
          <w:sz w:val="24"/>
          <w:szCs w:val="24"/>
        </w:rPr>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812"/>
      </w:tblGrid>
      <w:tr w:rsidR="00864285" w:rsidTr="00BD6785">
        <w:trPr>
          <w:trHeight w:val="144"/>
          <w:tblCellSpacing w:w="20" w:type="nil"/>
        </w:trPr>
        <w:tc>
          <w:tcPr>
            <w:tcW w:w="485" w:type="dxa"/>
            <w:vMerge w:val="restart"/>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 п/п </w:t>
            </w:r>
          </w:p>
          <w:p w:rsidR="00864285" w:rsidRDefault="00864285" w:rsidP="00BD6785">
            <w:pPr>
              <w:spacing w:after="0"/>
              <w:ind w:left="135"/>
            </w:pPr>
          </w:p>
        </w:tc>
        <w:tc>
          <w:tcPr>
            <w:tcW w:w="2640" w:type="dxa"/>
            <w:vMerge w:val="restart"/>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Наименование разделов и тем программы </w:t>
            </w:r>
          </w:p>
          <w:p w:rsidR="00864285" w:rsidRDefault="00864285" w:rsidP="00BD6785">
            <w:pPr>
              <w:spacing w:after="0"/>
              <w:ind w:left="135"/>
            </w:pPr>
          </w:p>
        </w:tc>
        <w:tc>
          <w:tcPr>
            <w:tcW w:w="0" w:type="auto"/>
            <w:gridSpan w:val="3"/>
            <w:tcMar>
              <w:top w:w="50" w:type="dxa"/>
              <w:left w:w="100" w:type="dxa"/>
            </w:tcMar>
            <w:vAlign w:val="center"/>
          </w:tcPr>
          <w:p w:rsidR="00864285" w:rsidRDefault="00864285" w:rsidP="00BD6785">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Электронные (цифровые) образовательные ресурсы </w:t>
            </w:r>
          </w:p>
          <w:p w:rsidR="00864285" w:rsidRDefault="00864285" w:rsidP="00BD6785">
            <w:pPr>
              <w:spacing w:after="0"/>
              <w:ind w:left="135"/>
            </w:pPr>
          </w:p>
        </w:tc>
      </w:tr>
      <w:tr w:rsidR="00864285" w:rsidTr="00BD6785">
        <w:trPr>
          <w:trHeight w:val="144"/>
          <w:tblCellSpacing w:w="20" w:type="nil"/>
        </w:trPr>
        <w:tc>
          <w:tcPr>
            <w:tcW w:w="0" w:type="auto"/>
            <w:vMerge/>
            <w:tcBorders>
              <w:top w:val="nil"/>
            </w:tcBorders>
            <w:tcMar>
              <w:top w:w="50" w:type="dxa"/>
              <w:left w:w="100" w:type="dxa"/>
            </w:tcMar>
          </w:tcPr>
          <w:p w:rsidR="00864285" w:rsidRDefault="00864285" w:rsidP="00BD6785"/>
        </w:tc>
        <w:tc>
          <w:tcPr>
            <w:tcW w:w="0" w:type="auto"/>
            <w:vMerge/>
            <w:tcBorders>
              <w:top w:val="nil"/>
            </w:tcBorders>
            <w:tcMar>
              <w:top w:w="50" w:type="dxa"/>
              <w:left w:w="100" w:type="dxa"/>
            </w:tcMar>
          </w:tcPr>
          <w:p w:rsidR="00864285" w:rsidRDefault="00864285" w:rsidP="00BD6785"/>
        </w:tc>
        <w:tc>
          <w:tcPr>
            <w:tcW w:w="1017" w:type="dxa"/>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Всего </w:t>
            </w:r>
          </w:p>
          <w:p w:rsidR="00864285" w:rsidRDefault="00864285" w:rsidP="00BD6785">
            <w:pPr>
              <w:spacing w:after="0"/>
              <w:ind w:left="135"/>
            </w:pPr>
          </w:p>
        </w:tc>
        <w:tc>
          <w:tcPr>
            <w:tcW w:w="1745" w:type="dxa"/>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Контрольные работы </w:t>
            </w:r>
          </w:p>
          <w:p w:rsidR="00864285" w:rsidRDefault="00864285" w:rsidP="00BD6785">
            <w:pPr>
              <w:spacing w:after="0"/>
              <w:ind w:left="135"/>
            </w:pPr>
          </w:p>
        </w:tc>
        <w:tc>
          <w:tcPr>
            <w:tcW w:w="1829" w:type="dxa"/>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Практические работы </w:t>
            </w:r>
          </w:p>
          <w:p w:rsidR="00864285" w:rsidRDefault="00864285" w:rsidP="00BD6785">
            <w:pPr>
              <w:spacing w:after="0"/>
              <w:ind w:left="135"/>
            </w:pPr>
          </w:p>
        </w:tc>
        <w:tc>
          <w:tcPr>
            <w:tcW w:w="0" w:type="auto"/>
            <w:vMerge/>
            <w:tcBorders>
              <w:top w:val="nil"/>
            </w:tcBorders>
            <w:tcMar>
              <w:top w:w="50" w:type="dxa"/>
              <w:left w:w="100" w:type="dxa"/>
            </w:tcMar>
          </w:tcPr>
          <w:p w:rsidR="00864285" w:rsidRDefault="00864285" w:rsidP="00BD6785"/>
        </w:tc>
      </w:tr>
      <w:tr w:rsidR="00864285" w:rsidRPr="00FA1904" w:rsidTr="00BD6785">
        <w:trPr>
          <w:trHeight w:val="144"/>
          <w:tblCellSpacing w:w="20" w:type="nil"/>
        </w:trPr>
        <w:tc>
          <w:tcPr>
            <w:tcW w:w="485" w:type="dxa"/>
            <w:tcMar>
              <w:top w:w="50" w:type="dxa"/>
              <w:left w:w="100" w:type="dxa"/>
            </w:tcMar>
            <w:vAlign w:val="center"/>
          </w:tcPr>
          <w:p w:rsidR="00864285" w:rsidRDefault="00864285" w:rsidP="00BD6785">
            <w:pPr>
              <w:spacing w:after="0"/>
            </w:pPr>
            <w:r>
              <w:rPr>
                <w:rFonts w:ascii="Times New Roman" w:hAnsi="Times New Roman"/>
                <w:color w:val="000000"/>
                <w:sz w:val="24"/>
              </w:rPr>
              <w:t>1</w:t>
            </w:r>
          </w:p>
        </w:tc>
        <w:tc>
          <w:tcPr>
            <w:tcW w:w="2640" w:type="dxa"/>
            <w:tcMar>
              <w:top w:w="50" w:type="dxa"/>
              <w:left w:w="100" w:type="dxa"/>
            </w:tcMar>
            <w:vAlign w:val="center"/>
          </w:tcPr>
          <w:p w:rsidR="00864285" w:rsidRDefault="00864285" w:rsidP="00BD6785">
            <w:pPr>
              <w:spacing w:after="0"/>
              <w:ind w:left="135"/>
            </w:pPr>
            <w:r w:rsidRPr="001D5BAD">
              <w:rPr>
                <w:rFonts w:ascii="Times New Roman" w:hAnsi="Times New Roman"/>
                <w:color w:val="000000"/>
                <w:sz w:val="24"/>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864285" w:rsidRPr="00E44675" w:rsidRDefault="00864285" w:rsidP="00BD6785">
            <w:pPr>
              <w:spacing w:after="0"/>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1829" w:type="dxa"/>
            <w:tcMar>
              <w:top w:w="50" w:type="dxa"/>
              <w:left w:w="100" w:type="dxa"/>
            </w:tcMar>
            <w:vAlign w:val="center"/>
          </w:tcPr>
          <w:p w:rsidR="00864285" w:rsidRDefault="00864285" w:rsidP="00BD6785">
            <w:pPr>
              <w:spacing w:after="0"/>
              <w:ind w:left="135"/>
              <w:jc w:val="center"/>
            </w:pPr>
          </w:p>
        </w:tc>
        <w:tc>
          <w:tcPr>
            <w:tcW w:w="2757"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 xml:space="preserve">Библиотека ЦОК </w:t>
            </w:r>
            <w:hyperlink r:id="rId335">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415</w:t>
              </w:r>
              <w:r>
                <w:rPr>
                  <w:rFonts w:ascii="Times New Roman" w:hAnsi="Times New Roman"/>
                  <w:color w:val="0000FF"/>
                  <w:u w:val="single"/>
                </w:rPr>
                <w:t>e</w:t>
              </w:r>
              <w:r w:rsidRPr="001D5BAD">
                <w:rPr>
                  <w:rFonts w:ascii="Times New Roman" w:hAnsi="Times New Roman"/>
                  <w:color w:val="0000FF"/>
                  <w:u w:val="single"/>
                </w:rPr>
                <w:t>2</w:t>
              </w:r>
              <w:r>
                <w:rPr>
                  <w:rFonts w:ascii="Times New Roman" w:hAnsi="Times New Roman"/>
                  <w:color w:val="0000FF"/>
                  <w:u w:val="single"/>
                </w:rPr>
                <w:t>e</w:t>
              </w:r>
            </w:hyperlink>
          </w:p>
        </w:tc>
      </w:tr>
      <w:tr w:rsidR="00864285" w:rsidRPr="00FA1904" w:rsidTr="00BD6785">
        <w:trPr>
          <w:trHeight w:val="144"/>
          <w:tblCellSpacing w:w="20" w:type="nil"/>
        </w:trPr>
        <w:tc>
          <w:tcPr>
            <w:tcW w:w="485" w:type="dxa"/>
            <w:tcMar>
              <w:top w:w="50" w:type="dxa"/>
              <w:left w:w="100" w:type="dxa"/>
            </w:tcMar>
            <w:vAlign w:val="center"/>
          </w:tcPr>
          <w:p w:rsidR="00864285" w:rsidRDefault="00864285" w:rsidP="00BD6785">
            <w:pPr>
              <w:spacing w:after="0"/>
            </w:pPr>
            <w:r>
              <w:rPr>
                <w:rFonts w:ascii="Times New Roman" w:hAnsi="Times New Roman"/>
                <w:color w:val="000000"/>
                <w:sz w:val="24"/>
              </w:rPr>
              <w:t>2</w:t>
            </w:r>
          </w:p>
        </w:tc>
        <w:tc>
          <w:tcPr>
            <w:tcW w:w="2640" w:type="dxa"/>
            <w:tcMar>
              <w:top w:w="50" w:type="dxa"/>
              <w:left w:w="100" w:type="dxa"/>
            </w:tcMar>
            <w:vAlign w:val="center"/>
          </w:tcPr>
          <w:p w:rsidR="00864285" w:rsidRDefault="00864285" w:rsidP="00BD6785">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64285" w:rsidRDefault="00864285" w:rsidP="00BD6785">
            <w:pPr>
              <w:spacing w:after="0"/>
              <w:ind w:left="135"/>
              <w:jc w:val="center"/>
            </w:pPr>
          </w:p>
        </w:tc>
        <w:tc>
          <w:tcPr>
            <w:tcW w:w="2757"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 xml:space="preserve">Библиотека ЦОК </w:t>
            </w:r>
            <w:hyperlink r:id="rId336">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415</w:t>
              </w:r>
              <w:r>
                <w:rPr>
                  <w:rFonts w:ascii="Times New Roman" w:hAnsi="Times New Roman"/>
                  <w:color w:val="0000FF"/>
                  <w:u w:val="single"/>
                </w:rPr>
                <w:t>e</w:t>
              </w:r>
              <w:r w:rsidRPr="001D5BAD">
                <w:rPr>
                  <w:rFonts w:ascii="Times New Roman" w:hAnsi="Times New Roman"/>
                  <w:color w:val="0000FF"/>
                  <w:u w:val="single"/>
                </w:rPr>
                <w:t>2</w:t>
              </w:r>
              <w:r>
                <w:rPr>
                  <w:rFonts w:ascii="Times New Roman" w:hAnsi="Times New Roman"/>
                  <w:color w:val="0000FF"/>
                  <w:u w:val="single"/>
                </w:rPr>
                <w:t>e</w:t>
              </w:r>
            </w:hyperlink>
          </w:p>
        </w:tc>
      </w:tr>
      <w:tr w:rsidR="00864285" w:rsidRPr="00FA1904" w:rsidTr="00BD6785">
        <w:trPr>
          <w:trHeight w:val="144"/>
          <w:tblCellSpacing w:w="20" w:type="nil"/>
        </w:trPr>
        <w:tc>
          <w:tcPr>
            <w:tcW w:w="485" w:type="dxa"/>
            <w:tcMar>
              <w:top w:w="50" w:type="dxa"/>
              <w:left w:w="100" w:type="dxa"/>
            </w:tcMar>
            <w:vAlign w:val="center"/>
          </w:tcPr>
          <w:p w:rsidR="00864285" w:rsidRDefault="00864285" w:rsidP="00BD6785">
            <w:pPr>
              <w:spacing w:after="0"/>
            </w:pPr>
            <w:r>
              <w:rPr>
                <w:rFonts w:ascii="Times New Roman" w:hAnsi="Times New Roman"/>
                <w:color w:val="000000"/>
                <w:sz w:val="24"/>
              </w:rPr>
              <w:t>3</w:t>
            </w:r>
          </w:p>
        </w:tc>
        <w:tc>
          <w:tcPr>
            <w:tcW w:w="2640"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Параллельные прямые, сумма углов треугольника</w:t>
            </w:r>
          </w:p>
        </w:tc>
        <w:tc>
          <w:tcPr>
            <w:tcW w:w="1017" w:type="dxa"/>
            <w:tcMar>
              <w:top w:w="50" w:type="dxa"/>
              <w:left w:w="100" w:type="dxa"/>
            </w:tcMar>
            <w:vAlign w:val="center"/>
          </w:tcPr>
          <w:p w:rsidR="00864285" w:rsidRDefault="00864285" w:rsidP="00BD6785">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64285" w:rsidRDefault="00864285" w:rsidP="00BD6785">
            <w:pPr>
              <w:spacing w:after="0"/>
              <w:ind w:left="135"/>
              <w:jc w:val="center"/>
            </w:pPr>
          </w:p>
        </w:tc>
        <w:tc>
          <w:tcPr>
            <w:tcW w:w="2757"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 xml:space="preserve">Библиотека ЦОК </w:t>
            </w:r>
            <w:hyperlink r:id="rId337">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415</w:t>
              </w:r>
              <w:r>
                <w:rPr>
                  <w:rFonts w:ascii="Times New Roman" w:hAnsi="Times New Roman"/>
                  <w:color w:val="0000FF"/>
                  <w:u w:val="single"/>
                </w:rPr>
                <w:t>e</w:t>
              </w:r>
              <w:r w:rsidRPr="001D5BAD">
                <w:rPr>
                  <w:rFonts w:ascii="Times New Roman" w:hAnsi="Times New Roman"/>
                  <w:color w:val="0000FF"/>
                  <w:u w:val="single"/>
                </w:rPr>
                <w:t>2</w:t>
              </w:r>
              <w:r>
                <w:rPr>
                  <w:rFonts w:ascii="Times New Roman" w:hAnsi="Times New Roman"/>
                  <w:color w:val="0000FF"/>
                  <w:u w:val="single"/>
                </w:rPr>
                <w:t>e</w:t>
              </w:r>
            </w:hyperlink>
          </w:p>
        </w:tc>
      </w:tr>
      <w:tr w:rsidR="00864285" w:rsidRPr="00FA1904" w:rsidTr="00BD6785">
        <w:trPr>
          <w:trHeight w:val="144"/>
          <w:tblCellSpacing w:w="20" w:type="nil"/>
        </w:trPr>
        <w:tc>
          <w:tcPr>
            <w:tcW w:w="485" w:type="dxa"/>
            <w:tcMar>
              <w:top w:w="50" w:type="dxa"/>
              <w:left w:w="100" w:type="dxa"/>
            </w:tcMar>
            <w:vAlign w:val="center"/>
          </w:tcPr>
          <w:p w:rsidR="00864285" w:rsidRDefault="00864285" w:rsidP="00BD6785">
            <w:pPr>
              <w:spacing w:after="0"/>
            </w:pPr>
            <w:r>
              <w:rPr>
                <w:rFonts w:ascii="Times New Roman" w:hAnsi="Times New Roman"/>
                <w:color w:val="000000"/>
                <w:sz w:val="24"/>
              </w:rPr>
              <w:t>4</w:t>
            </w:r>
          </w:p>
        </w:tc>
        <w:tc>
          <w:tcPr>
            <w:tcW w:w="2640"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Окружность и круг. Геометрические построения</w:t>
            </w:r>
          </w:p>
        </w:tc>
        <w:tc>
          <w:tcPr>
            <w:tcW w:w="1017" w:type="dxa"/>
            <w:tcMar>
              <w:top w:w="50" w:type="dxa"/>
              <w:left w:w="100" w:type="dxa"/>
            </w:tcMar>
            <w:vAlign w:val="center"/>
          </w:tcPr>
          <w:p w:rsidR="00864285" w:rsidRDefault="00864285" w:rsidP="00BD6785">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64285" w:rsidRDefault="00864285" w:rsidP="00BD6785">
            <w:pPr>
              <w:spacing w:after="0"/>
              <w:ind w:left="135"/>
              <w:jc w:val="center"/>
            </w:pPr>
          </w:p>
        </w:tc>
        <w:tc>
          <w:tcPr>
            <w:tcW w:w="2757"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 xml:space="preserve">Библиотека ЦОК </w:t>
            </w:r>
            <w:hyperlink r:id="rId338">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415</w:t>
              </w:r>
              <w:r>
                <w:rPr>
                  <w:rFonts w:ascii="Times New Roman" w:hAnsi="Times New Roman"/>
                  <w:color w:val="0000FF"/>
                  <w:u w:val="single"/>
                </w:rPr>
                <w:t>e</w:t>
              </w:r>
              <w:r w:rsidRPr="001D5BAD">
                <w:rPr>
                  <w:rFonts w:ascii="Times New Roman" w:hAnsi="Times New Roman"/>
                  <w:color w:val="0000FF"/>
                  <w:u w:val="single"/>
                </w:rPr>
                <w:t>2</w:t>
              </w:r>
              <w:r>
                <w:rPr>
                  <w:rFonts w:ascii="Times New Roman" w:hAnsi="Times New Roman"/>
                  <w:color w:val="0000FF"/>
                  <w:u w:val="single"/>
                </w:rPr>
                <w:t>e</w:t>
              </w:r>
            </w:hyperlink>
          </w:p>
        </w:tc>
      </w:tr>
      <w:tr w:rsidR="00864285" w:rsidRPr="00FA1904" w:rsidTr="00BD6785">
        <w:trPr>
          <w:trHeight w:val="144"/>
          <w:tblCellSpacing w:w="20" w:type="nil"/>
        </w:trPr>
        <w:tc>
          <w:tcPr>
            <w:tcW w:w="485" w:type="dxa"/>
            <w:tcMar>
              <w:top w:w="50" w:type="dxa"/>
              <w:left w:w="100" w:type="dxa"/>
            </w:tcMar>
            <w:vAlign w:val="center"/>
          </w:tcPr>
          <w:p w:rsidR="00864285" w:rsidRDefault="00864285" w:rsidP="00BD6785">
            <w:pPr>
              <w:spacing w:after="0"/>
            </w:pPr>
            <w:r>
              <w:rPr>
                <w:rFonts w:ascii="Times New Roman" w:hAnsi="Times New Roman"/>
                <w:color w:val="000000"/>
                <w:sz w:val="24"/>
              </w:rPr>
              <w:t>5</w:t>
            </w:r>
          </w:p>
        </w:tc>
        <w:tc>
          <w:tcPr>
            <w:tcW w:w="2640" w:type="dxa"/>
            <w:tcMar>
              <w:top w:w="50" w:type="dxa"/>
              <w:left w:w="100" w:type="dxa"/>
            </w:tcMar>
            <w:vAlign w:val="center"/>
          </w:tcPr>
          <w:p w:rsidR="00864285" w:rsidRDefault="00864285" w:rsidP="00BD6785">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64285" w:rsidRDefault="00864285" w:rsidP="00BD6785">
            <w:pPr>
              <w:spacing w:after="0"/>
              <w:ind w:left="135"/>
              <w:jc w:val="center"/>
            </w:pPr>
          </w:p>
        </w:tc>
        <w:tc>
          <w:tcPr>
            <w:tcW w:w="2757"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 xml:space="preserve">Библиотека ЦОК </w:t>
            </w:r>
            <w:hyperlink r:id="rId339">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415</w:t>
              </w:r>
              <w:r>
                <w:rPr>
                  <w:rFonts w:ascii="Times New Roman" w:hAnsi="Times New Roman"/>
                  <w:color w:val="0000FF"/>
                  <w:u w:val="single"/>
                </w:rPr>
                <w:t>e</w:t>
              </w:r>
              <w:r w:rsidRPr="001D5BAD">
                <w:rPr>
                  <w:rFonts w:ascii="Times New Roman" w:hAnsi="Times New Roman"/>
                  <w:color w:val="0000FF"/>
                  <w:u w:val="single"/>
                </w:rPr>
                <w:t>2</w:t>
              </w:r>
              <w:r>
                <w:rPr>
                  <w:rFonts w:ascii="Times New Roman" w:hAnsi="Times New Roman"/>
                  <w:color w:val="0000FF"/>
                  <w:u w:val="single"/>
                </w:rPr>
                <w:t>e</w:t>
              </w:r>
            </w:hyperlink>
          </w:p>
        </w:tc>
      </w:tr>
      <w:tr w:rsidR="00864285" w:rsidTr="00BD6785">
        <w:trPr>
          <w:trHeight w:val="144"/>
          <w:tblCellSpacing w:w="20" w:type="nil"/>
        </w:trPr>
        <w:tc>
          <w:tcPr>
            <w:tcW w:w="0" w:type="auto"/>
            <w:gridSpan w:val="2"/>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ОБЩЕЕ КОЛИЧЕСТВО ЧАСОВ ПО ПРОГРАММЕ</w:t>
            </w:r>
          </w:p>
        </w:tc>
        <w:tc>
          <w:tcPr>
            <w:tcW w:w="1598" w:type="dxa"/>
            <w:tcMar>
              <w:top w:w="50" w:type="dxa"/>
              <w:left w:w="100" w:type="dxa"/>
            </w:tcMar>
            <w:vAlign w:val="center"/>
          </w:tcPr>
          <w:p w:rsidR="00864285" w:rsidRDefault="00864285" w:rsidP="00BD6785">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864285" w:rsidRPr="00C86535" w:rsidRDefault="00864285" w:rsidP="00BD6785">
            <w:pPr>
              <w:spacing w:after="0"/>
              <w:ind w:left="135"/>
              <w:jc w:val="center"/>
            </w:pPr>
            <w:r>
              <w:rPr>
                <w:rFonts w:ascii="Times New Roman" w:hAnsi="Times New Roman"/>
                <w:color w:val="000000"/>
                <w:sz w:val="24"/>
              </w:rPr>
              <w:t xml:space="preserve"> 5</w:t>
            </w:r>
          </w:p>
        </w:tc>
        <w:tc>
          <w:tcPr>
            <w:tcW w:w="1829"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864285" w:rsidRDefault="00864285" w:rsidP="00BD6785"/>
        </w:tc>
      </w:tr>
    </w:tbl>
    <w:p w:rsidR="00864285" w:rsidRDefault="00864285" w:rsidP="00864285">
      <w:pPr>
        <w:sectPr w:rsidR="00864285">
          <w:pgSz w:w="16383" w:h="11906" w:orient="landscape"/>
          <w:pgMar w:top="1134" w:right="850" w:bottom="1134" w:left="1701" w:header="720" w:footer="720" w:gutter="0"/>
          <w:cols w:space="720"/>
        </w:sectPr>
      </w:pPr>
    </w:p>
    <w:p w:rsidR="00864285" w:rsidRPr="00C2771E" w:rsidRDefault="00864285" w:rsidP="00C2771E">
      <w:pPr>
        <w:spacing w:after="0"/>
        <w:ind w:left="120"/>
        <w:jc w:val="center"/>
        <w:rPr>
          <w:sz w:val="24"/>
          <w:szCs w:val="24"/>
        </w:rPr>
      </w:pPr>
      <w:r w:rsidRPr="00C2771E">
        <w:rPr>
          <w:rFonts w:ascii="Times New Roman" w:hAnsi="Times New Roman"/>
          <w:color w:val="000000"/>
          <w:sz w:val="24"/>
          <w:szCs w:val="24"/>
        </w:rPr>
        <w:lastRenderedPageBreak/>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2"/>
        <w:gridCol w:w="4669"/>
        <w:gridCol w:w="1531"/>
        <w:gridCol w:w="1841"/>
        <w:gridCol w:w="1910"/>
        <w:gridCol w:w="2824"/>
      </w:tblGrid>
      <w:tr w:rsidR="00864285" w:rsidTr="00BD6785">
        <w:trPr>
          <w:trHeight w:val="144"/>
          <w:tblCellSpacing w:w="20" w:type="nil"/>
        </w:trPr>
        <w:tc>
          <w:tcPr>
            <w:tcW w:w="461" w:type="dxa"/>
            <w:vMerge w:val="restart"/>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 п/п </w:t>
            </w:r>
          </w:p>
          <w:p w:rsidR="00864285" w:rsidRDefault="00864285" w:rsidP="00BD6785">
            <w:pPr>
              <w:spacing w:after="0"/>
              <w:ind w:left="135"/>
            </w:pPr>
          </w:p>
        </w:tc>
        <w:tc>
          <w:tcPr>
            <w:tcW w:w="3080" w:type="dxa"/>
            <w:vMerge w:val="restart"/>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Наименование разделов и тем программы </w:t>
            </w:r>
          </w:p>
          <w:p w:rsidR="00864285" w:rsidRDefault="00864285" w:rsidP="00BD6785">
            <w:pPr>
              <w:spacing w:after="0"/>
              <w:ind w:left="135"/>
            </w:pPr>
          </w:p>
        </w:tc>
        <w:tc>
          <w:tcPr>
            <w:tcW w:w="0" w:type="auto"/>
            <w:gridSpan w:val="3"/>
            <w:tcMar>
              <w:top w:w="50" w:type="dxa"/>
              <w:left w:w="100" w:type="dxa"/>
            </w:tcMar>
            <w:vAlign w:val="center"/>
          </w:tcPr>
          <w:p w:rsidR="00864285" w:rsidRDefault="00864285" w:rsidP="00BD6785">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Электронные (цифровые) образовательные ресурсы </w:t>
            </w:r>
          </w:p>
          <w:p w:rsidR="00864285" w:rsidRDefault="00864285" w:rsidP="00BD6785">
            <w:pPr>
              <w:spacing w:after="0"/>
              <w:ind w:left="135"/>
            </w:pPr>
          </w:p>
        </w:tc>
      </w:tr>
      <w:tr w:rsidR="00864285" w:rsidTr="00BD6785">
        <w:trPr>
          <w:trHeight w:val="144"/>
          <w:tblCellSpacing w:w="20" w:type="nil"/>
        </w:trPr>
        <w:tc>
          <w:tcPr>
            <w:tcW w:w="0" w:type="auto"/>
            <w:vMerge/>
            <w:tcBorders>
              <w:top w:val="nil"/>
            </w:tcBorders>
            <w:tcMar>
              <w:top w:w="50" w:type="dxa"/>
              <w:left w:w="100" w:type="dxa"/>
            </w:tcMar>
          </w:tcPr>
          <w:p w:rsidR="00864285" w:rsidRDefault="00864285" w:rsidP="00BD6785"/>
        </w:tc>
        <w:tc>
          <w:tcPr>
            <w:tcW w:w="0" w:type="auto"/>
            <w:vMerge/>
            <w:tcBorders>
              <w:top w:val="nil"/>
            </w:tcBorders>
            <w:tcMar>
              <w:top w:w="50" w:type="dxa"/>
              <w:left w:w="100" w:type="dxa"/>
            </w:tcMar>
          </w:tcPr>
          <w:p w:rsidR="00864285" w:rsidRDefault="00864285" w:rsidP="00BD6785"/>
        </w:tc>
        <w:tc>
          <w:tcPr>
            <w:tcW w:w="974" w:type="dxa"/>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Всего </w:t>
            </w:r>
          </w:p>
          <w:p w:rsidR="00864285" w:rsidRDefault="00864285" w:rsidP="00BD6785">
            <w:pPr>
              <w:spacing w:after="0"/>
              <w:ind w:left="135"/>
            </w:pPr>
          </w:p>
        </w:tc>
        <w:tc>
          <w:tcPr>
            <w:tcW w:w="1696" w:type="dxa"/>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Контрольные работы </w:t>
            </w:r>
          </w:p>
          <w:p w:rsidR="00864285" w:rsidRDefault="00864285" w:rsidP="00BD6785">
            <w:pPr>
              <w:spacing w:after="0"/>
              <w:ind w:left="135"/>
            </w:pPr>
          </w:p>
        </w:tc>
        <w:tc>
          <w:tcPr>
            <w:tcW w:w="1783" w:type="dxa"/>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Практические работы </w:t>
            </w:r>
          </w:p>
          <w:p w:rsidR="00864285" w:rsidRDefault="00864285" w:rsidP="00BD6785">
            <w:pPr>
              <w:spacing w:after="0"/>
              <w:ind w:left="135"/>
            </w:pPr>
          </w:p>
        </w:tc>
        <w:tc>
          <w:tcPr>
            <w:tcW w:w="0" w:type="auto"/>
            <w:vMerge/>
            <w:tcBorders>
              <w:top w:val="nil"/>
            </w:tcBorders>
            <w:tcMar>
              <w:top w:w="50" w:type="dxa"/>
              <w:left w:w="100" w:type="dxa"/>
            </w:tcMar>
          </w:tcPr>
          <w:p w:rsidR="00864285" w:rsidRDefault="00864285" w:rsidP="00BD6785"/>
        </w:tc>
      </w:tr>
      <w:tr w:rsidR="00864285" w:rsidRPr="00FA1904" w:rsidTr="00BD6785">
        <w:trPr>
          <w:trHeight w:val="144"/>
          <w:tblCellSpacing w:w="20" w:type="nil"/>
        </w:trPr>
        <w:tc>
          <w:tcPr>
            <w:tcW w:w="461" w:type="dxa"/>
            <w:tcMar>
              <w:top w:w="50" w:type="dxa"/>
              <w:left w:w="100" w:type="dxa"/>
            </w:tcMar>
            <w:vAlign w:val="center"/>
          </w:tcPr>
          <w:p w:rsidR="00864285" w:rsidRDefault="00864285" w:rsidP="00BD6785">
            <w:pPr>
              <w:spacing w:after="0"/>
            </w:pPr>
            <w:r>
              <w:rPr>
                <w:rFonts w:ascii="Times New Roman" w:hAnsi="Times New Roman"/>
                <w:color w:val="000000"/>
                <w:sz w:val="24"/>
              </w:rPr>
              <w:t>1</w:t>
            </w:r>
          </w:p>
        </w:tc>
        <w:tc>
          <w:tcPr>
            <w:tcW w:w="3080" w:type="dxa"/>
            <w:tcMar>
              <w:top w:w="50" w:type="dxa"/>
              <w:left w:w="100" w:type="dxa"/>
            </w:tcMar>
            <w:vAlign w:val="center"/>
          </w:tcPr>
          <w:p w:rsidR="00864285" w:rsidRDefault="00864285" w:rsidP="00BD6785">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864285" w:rsidRDefault="00864285" w:rsidP="00BD6785">
            <w:pPr>
              <w:spacing w:after="0"/>
              <w:ind w:left="135"/>
              <w:jc w:val="center"/>
            </w:pPr>
          </w:p>
        </w:tc>
        <w:tc>
          <w:tcPr>
            <w:tcW w:w="2639"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 xml:space="preserve">Библиотека ЦОК </w:t>
            </w:r>
            <w:hyperlink r:id="rId340">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417</w:t>
              </w:r>
              <w:r>
                <w:rPr>
                  <w:rFonts w:ascii="Times New Roman" w:hAnsi="Times New Roman"/>
                  <w:color w:val="0000FF"/>
                  <w:u w:val="single"/>
                </w:rPr>
                <w:t>e</w:t>
              </w:r>
              <w:r w:rsidRPr="001D5BAD">
                <w:rPr>
                  <w:rFonts w:ascii="Times New Roman" w:hAnsi="Times New Roman"/>
                  <w:color w:val="0000FF"/>
                  <w:u w:val="single"/>
                </w:rPr>
                <w:t>18</w:t>
              </w:r>
            </w:hyperlink>
          </w:p>
        </w:tc>
      </w:tr>
      <w:tr w:rsidR="00864285" w:rsidRPr="00FA1904" w:rsidTr="00BD6785">
        <w:trPr>
          <w:trHeight w:val="144"/>
          <w:tblCellSpacing w:w="20" w:type="nil"/>
        </w:trPr>
        <w:tc>
          <w:tcPr>
            <w:tcW w:w="461" w:type="dxa"/>
            <w:tcMar>
              <w:top w:w="50" w:type="dxa"/>
              <w:left w:w="100" w:type="dxa"/>
            </w:tcMar>
            <w:vAlign w:val="center"/>
          </w:tcPr>
          <w:p w:rsidR="00864285" w:rsidRDefault="00864285" w:rsidP="00BD6785">
            <w:pPr>
              <w:spacing w:after="0"/>
            </w:pPr>
            <w:r>
              <w:rPr>
                <w:rFonts w:ascii="Times New Roman" w:hAnsi="Times New Roman"/>
                <w:color w:val="000000"/>
                <w:sz w:val="24"/>
              </w:rPr>
              <w:t>2</w:t>
            </w:r>
          </w:p>
        </w:tc>
        <w:tc>
          <w:tcPr>
            <w:tcW w:w="3080"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864285" w:rsidRDefault="00864285" w:rsidP="00BD6785">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864285" w:rsidRDefault="00864285" w:rsidP="00BD6785">
            <w:pPr>
              <w:spacing w:after="0"/>
              <w:ind w:left="135"/>
              <w:jc w:val="center"/>
            </w:pPr>
          </w:p>
        </w:tc>
        <w:tc>
          <w:tcPr>
            <w:tcW w:w="2639"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 xml:space="preserve">Библиотека ЦОК </w:t>
            </w:r>
            <w:hyperlink r:id="rId341">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417</w:t>
              </w:r>
              <w:r>
                <w:rPr>
                  <w:rFonts w:ascii="Times New Roman" w:hAnsi="Times New Roman"/>
                  <w:color w:val="0000FF"/>
                  <w:u w:val="single"/>
                </w:rPr>
                <w:t>e</w:t>
              </w:r>
              <w:r w:rsidRPr="001D5BAD">
                <w:rPr>
                  <w:rFonts w:ascii="Times New Roman" w:hAnsi="Times New Roman"/>
                  <w:color w:val="0000FF"/>
                  <w:u w:val="single"/>
                </w:rPr>
                <w:t>18</w:t>
              </w:r>
            </w:hyperlink>
          </w:p>
        </w:tc>
      </w:tr>
      <w:tr w:rsidR="00864285" w:rsidRPr="00FA1904" w:rsidTr="00BD6785">
        <w:trPr>
          <w:trHeight w:val="144"/>
          <w:tblCellSpacing w:w="20" w:type="nil"/>
        </w:trPr>
        <w:tc>
          <w:tcPr>
            <w:tcW w:w="461" w:type="dxa"/>
            <w:tcMar>
              <w:top w:w="50" w:type="dxa"/>
              <w:left w:w="100" w:type="dxa"/>
            </w:tcMar>
            <w:vAlign w:val="center"/>
          </w:tcPr>
          <w:p w:rsidR="00864285" w:rsidRDefault="00864285" w:rsidP="00BD6785">
            <w:pPr>
              <w:spacing w:after="0"/>
            </w:pPr>
            <w:r>
              <w:rPr>
                <w:rFonts w:ascii="Times New Roman" w:hAnsi="Times New Roman"/>
                <w:color w:val="000000"/>
                <w:sz w:val="24"/>
              </w:rPr>
              <w:t>3</w:t>
            </w:r>
          </w:p>
        </w:tc>
        <w:tc>
          <w:tcPr>
            <w:tcW w:w="3080"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Площадь. Нахождение площадей треугольников и многоугольных фигур. Площади подобных фигур</w:t>
            </w:r>
          </w:p>
        </w:tc>
        <w:tc>
          <w:tcPr>
            <w:tcW w:w="974" w:type="dxa"/>
            <w:tcMar>
              <w:top w:w="50" w:type="dxa"/>
              <w:left w:w="100" w:type="dxa"/>
            </w:tcMar>
            <w:vAlign w:val="center"/>
          </w:tcPr>
          <w:p w:rsidR="00864285" w:rsidRDefault="00864285" w:rsidP="00BD6785">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14 </w:t>
            </w:r>
          </w:p>
        </w:tc>
        <w:tc>
          <w:tcPr>
            <w:tcW w:w="1696"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864285" w:rsidRDefault="00864285" w:rsidP="00BD6785">
            <w:pPr>
              <w:spacing w:after="0"/>
              <w:ind w:left="135"/>
              <w:jc w:val="center"/>
            </w:pPr>
          </w:p>
        </w:tc>
        <w:tc>
          <w:tcPr>
            <w:tcW w:w="2639"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 xml:space="preserve">Библиотека ЦОК </w:t>
            </w:r>
            <w:hyperlink r:id="rId342">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417</w:t>
              </w:r>
              <w:r>
                <w:rPr>
                  <w:rFonts w:ascii="Times New Roman" w:hAnsi="Times New Roman"/>
                  <w:color w:val="0000FF"/>
                  <w:u w:val="single"/>
                </w:rPr>
                <w:t>e</w:t>
              </w:r>
              <w:r w:rsidRPr="001D5BAD">
                <w:rPr>
                  <w:rFonts w:ascii="Times New Roman" w:hAnsi="Times New Roman"/>
                  <w:color w:val="0000FF"/>
                  <w:u w:val="single"/>
                </w:rPr>
                <w:t>18</w:t>
              </w:r>
            </w:hyperlink>
          </w:p>
        </w:tc>
      </w:tr>
      <w:tr w:rsidR="00864285" w:rsidRPr="00FA1904" w:rsidTr="00BD6785">
        <w:trPr>
          <w:trHeight w:val="144"/>
          <w:tblCellSpacing w:w="20" w:type="nil"/>
        </w:trPr>
        <w:tc>
          <w:tcPr>
            <w:tcW w:w="461" w:type="dxa"/>
            <w:tcMar>
              <w:top w:w="50" w:type="dxa"/>
              <w:left w:w="100" w:type="dxa"/>
            </w:tcMar>
            <w:vAlign w:val="center"/>
          </w:tcPr>
          <w:p w:rsidR="00864285" w:rsidRDefault="00864285" w:rsidP="00BD6785">
            <w:pPr>
              <w:spacing w:after="0"/>
            </w:pPr>
            <w:r>
              <w:rPr>
                <w:rFonts w:ascii="Times New Roman" w:hAnsi="Times New Roman"/>
                <w:color w:val="000000"/>
                <w:sz w:val="24"/>
              </w:rPr>
              <w:t>4</w:t>
            </w:r>
          </w:p>
        </w:tc>
        <w:tc>
          <w:tcPr>
            <w:tcW w:w="3080"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Теорема Пифагора и начала тригонометрии</w:t>
            </w:r>
          </w:p>
        </w:tc>
        <w:tc>
          <w:tcPr>
            <w:tcW w:w="974" w:type="dxa"/>
            <w:tcMar>
              <w:top w:w="50" w:type="dxa"/>
              <w:left w:w="100" w:type="dxa"/>
            </w:tcMar>
            <w:vAlign w:val="center"/>
          </w:tcPr>
          <w:p w:rsidR="00864285" w:rsidRDefault="00864285" w:rsidP="00BD6785">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864285" w:rsidRDefault="00864285" w:rsidP="00BD6785">
            <w:pPr>
              <w:spacing w:after="0"/>
              <w:ind w:left="135"/>
              <w:jc w:val="center"/>
            </w:pPr>
          </w:p>
        </w:tc>
        <w:tc>
          <w:tcPr>
            <w:tcW w:w="2639"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 xml:space="preserve">Библиотека ЦОК </w:t>
            </w:r>
            <w:hyperlink r:id="rId343">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417</w:t>
              </w:r>
              <w:r>
                <w:rPr>
                  <w:rFonts w:ascii="Times New Roman" w:hAnsi="Times New Roman"/>
                  <w:color w:val="0000FF"/>
                  <w:u w:val="single"/>
                </w:rPr>
                <w:t>e</w:t>
              </w:r>
              <w:r w:rsidRPr="001D5BAD">
                <w:rPr>
                  <w:rFonts w:ascii="Times New Roman" w:hAnsi="Times New Roman"/>
                  <w:color w:val="0000FF"/>
                  <w:u w:val="single"/>
                </w:rPr>
                <w:t>18</w:t>
              </w:r>
            </w:hyperlink>
          </w:p>
        </w:tc>
      </w:tr>
      <w:tr w:rsidR="00864285" w:rsidRPr="00FA1904" w:rsidTr="00BD6785">
        <w:trPr>
          <w:trHeight w:val="144"/>
          <w:tblCellSpacing w:w="20" w:type="nil"/>
        </w:trPr>
        <w:tc>
          <w:tcPr>
            <w:tcW w:w="461" w:type="dxa"/>
            <w:tcMar>
              <w:top w:w="50" w:type="dxa"/>
              <w:left w:w="100" w:type="dxa"/>
            </w:tcMar>
            <w:vAlign w:val="center"/>
          </w:tcPr>
          <w:p w:rsidR="00864285" w:rsidRDefault="00864285" w:rsidP="00BD6785">
            <w:pPr>
              <w:spacing w:after="0"/>
            </w:pPr>
            <w:r>
              <w:rPr>
                <w:rFonts w:ascii="Times New Roman" w:hAnsi="Times New Roman"/>
                <w:color w:val="000000"/>
                <w:sz w:val="24"/>
              </w:rPr>
              <w:t>5</w:t>
            </w:r>
          </w:p>
        </w:tc>
        <w:tc>
          <w:tcPr>
            <w:tcW w:w="3080"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864285" w:rsidRDefault="00864285" w:rsidP="00BD6785">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864285" w:rsidRDefault="00864285" w:rsidP="00BD6785">
            <w:pPr>
              <w:spacing w:after="0"/>
              <w:ind w:left="135"/>
              <w:jc w:val="center"/>
            </w:pPr>
          </w:p>
        </w:tc>
        <w:tc>
          <w:tcPr>
            <w:tcW w:w="2639"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 xml:space="preserve">Библиотека ЦОК </w:t>
            </w:r>
            <w:hyperlink r:id="rId344">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417</w:t>
              </w:r>
              <w:r>
                <w:rPr>
                  <w:rFonts w:ascii="Times New Roman" w:hAnsi="Times New Roman"/>
                  <w:color w:val="0000FF"/>
                  <w:u w:val="single"/>
                </w:rPr>
                <w:t>e</w:t>
              </w:r>
              <w:r w:rsidRPr="001D5BAD">
                <w:rPr>
                  <w:rFonts w:ascii="Times New Roman" w:hAnsi="Times New Roman"/>
                  <w:color w:val="0000FF"/>
                  <w:u w:val="single"/>
                </w:rPr>
                <w:t>18</w:t>
              </w:r>
            </w:hyperlink>
          </w:p>
        </w:tc>
      </w:tr>
      <w:tr w:rsidR="00864285" w:rsidRPr="00FA1904" w:rsidTr="00BD6785">
        <w:trPr>
          <w:trHeight w:val="144"/>
          <w:tblCellSpacing w:w="20" w:type="nil"/>
        </w:trPr>
        <w:tc>
          <w:tcPr>
            <w:tcW w:w="461" w:type="dxa"/>
            <w:tcMar>
              <w:top w:w="50" w:type="dxa"/>
              <w:left w:w="100" w:type="dxa"/>
            </w:tcMar>
            <w:vAlign w:val="center"/>
          </w:tcPr>
          <w:p w:rsidR="00864285" w:rsidRDefault="00864285" w:rsidP="00BD6785">
            <w:pPr>
              <w:spacing w:after="0"/>
            </w:pPr>
            <w:r>
              <w:rPr>
                <w:rFonts w:ascii="Times New Roman" w:hAnsi="Times New Roman"/>
                <w:color w:val="000000"/>
                <w:sz w:val="24"/>
              </w:rPr>
              <w:t>6</w:t>
            </w:r>
          </w:p>
        </w:tc>
        <w:tc>
          <w:tcPr>
            <w:tcW w:w="3080" w:type="dxa"/>
            <w:tcMar>
              <w:top w:w="50" w:type="dxa"/>
              <w:left w:w="100" w:type="dxa"/>
            </w:tcMar>
            <w:vAlign w:val="center"/>
          </w:tcPr>
          <w:p w:rsidR="00864285" w:rsidRDefault="00864285" w:rsidP="00BD6785">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864285" w:rsidRDefault="00864285" w:rsidP="00BD6785">
            <w:pPr>
              <w:spacing w:after="0"/>
              <w:ind w:left="135"/>
              <w:jc w:val="center"/>
            </w:pPr>
          </w:p>
        </w:tc>
        <w:tc>
          <w:tcPr>
            <w:tcW w:w="2639"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 xml:space="preserve">Библиотека ЦОК </w:t>
            </w:r>
            <w:hyperlink r:id="rId345">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417</w:t>
              </w:r>
              <w:r>
                <w:rPr>
                  <w:rFonts w:ascii="Times New Roman" w:hAnsi="Times New Roman"/>
                  <w:color w:val="0000FF"/>
                  <w:u w:val="single"/>
                </w:rPr>
                <w:t>e</w:t>
              </w:r>
              <w:r w:rsidRPr="001D5BAD">
                <w:rPr>
                  <w:rFonts w:ascii="Times New Roman" w:hAnsi="Times New Roman"/>
                  <w:color w:val="0000FF"/>
                  <w:u w:val="single"/>
                </w:rPr>
                <w:t>18</w:t>
              </w:r>
            </w:hyperlink>
          </w:p>
        </w:tc>
      </w:tr>
      <w:tr w:rsidR="00864285" w:rsidTr="00BD6785">
        <w:trPr>
          <w:trHeight w:val="144"/>
          <w:tblCellSpacing w:w="20" w:type="nil"/>
        </w:trPr>
        <w:tc>
          <w:tcPr>
            <w:tcW w:w="0" w:type="auto"/>
            <w:gridSpan w:val="2"/>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ОБЩЕЕ КОЛИЧЕСТВО ЧАСОВ ПО ПРОГРАММЕ</w:t>
            </w:r>
          </w:p>
        </w:tc>
        <w:tc>
          <w:tcPr>
            <w:tcW w:w="1531" w:type="dxa"/>
            <w:tcMar>
              <w:top w:w="50" w:type="dxa"/>
              <w:left w:w="100" w:type="dxa"/>
            </w:tcMar>
            <w:vAlign w:val="center"/>
          </w:tcPr>
          <w:p w:rsidR="00864285" w:rsidRDefault="00864285" w:rsidP="00BD6785">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864285" w:rsidRDefault="00864285" w:rsidP="00BD6785"/>
        </w:tc>
      </w:tr>
    </w:tbl>
    <w:p w:rsidR="00864285" w:rsidRDefault="00864285" w:rsidP="00864285">
      <w:pPr>
        <w:sectPr w:rsidR="00864285">
          <w:pgSz w:w="16383" w:h="11906" w:orient="landscape"/>
          <w:pgMar w:top="1134" w:right="850" w:bottom="1134" w:left="1701" w:header="720" w:footer="720" w:gutter="0"/>
          <w:cols w:space="720"/>
        </w:sectPr>
      </w:pPr>
    </w:p>
    <w:p w:rsidR="00864285" w:rsidRPr="00C2771E" w:rsidRDefault="00864285" w:rsidP="00C2771E">
      <w:pPr>
        <w:spacing w:after="0"/>
        <w:ind w:left="120"/>
        <w:jc w:val="center"/>
        <w:rPr>
          <w:sz w:val="24"/>
          <w:szCs w:val="24"/>
        </w:rPr>
      </w:pPr>
      <w:r w:rsidRPr="00C2771E">
        <w:rPr>
          <w:rFonts w:ascii="Times New Roman" w:hAnsi="Times New Roman"/>
          <w:color w:val="000000"/>
          <w:sz w:val="24"/>
          <w:szCs w:val="24"/>
        </w:rPr>
        <w:lastRenderedPageBreak/>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9"/>
        <w:gridCol w:w="4562"/>
        <w:gridCol w:w="1585"/>
        <w:gridCol w:w="1841"/>
        <w:gridCol w:w="1910"/>
        <w:gridCol w:w="2812"/>
      </w:tblGrid>
      <w:tr w:rsidR="00864285" w:rsidTr="00BD6785">
        <w:trPr>
          <w:trHeight w:val="144"/>
          <w:tblCellSpacing w:w="20" w:type="nil"/>
        </w:trPr>
        <w:tc>
          <w:tcPr>
            <w:tcW w:w="480" w:type="dxa"/>
            <w:vMerge w:val="restart"/>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 п/п </w:t>
            </w:r>
          </w:p>
          <w:p w:rsidR="00864285" w:rsidRDefault="00864285" w:rsidP="00BD6785">
            <w:pPr>
              <w:spacing w:after="0"/>
              <w:ind w:left="135"/>
            </w:pPr>
          </w:p>
        </w:tc>
        <w:tc>
          <w:tcPr>
            <w:tcW w:w="2728" w:type="dxa"/>
            <w:vMerge w:val="restart"/>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Наименование разделов и тем программы </w:t>
            </w:r>
          </w:p>
          <w:p w:rsidR="00864285" w:rsidRDefault="00864285" w:rsidP="00BD6785">
            <w:pPr>
              <w:spacing w:after="0"/>
              <w:ind w:left="135"/>
            </w:pPr>
          </w:p>
        </w:tc>
        <w:tc>
          <w:tcPr>
            <w:tcW w:w="0" w:type="auto"/>
            <w:gridSpan w:val="3"/>
            <w:tcMar>
              <w:top w:w="50" w:type="dxa"/>
              <w:left w:w="100" w:type="dxa"/>
            </w:tcMar>
            <w:vAlign w:val="center"/>
          </w:tcPr>
          <w:p w:rsidR="00864285" w:rsidRDefault="00864285" w:rsidP="00BD6785">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Электронные (цифровые) образовательные ресурсы </w:t>
            </w:r>
          </w:p>
          <w:p w:rsidR="00864285" w:rsidRDefault="00864285" w:rsidP="00BD6785">
            <w:pPr>
              <w:spacing w:after="0"/>
              <w:ind w:left="135"/>
            </w:pPr>
          </w:p>
        </w:tc>
      </w:tr>
      <w:tr w:rsidR="00864285" w:rsidTr="00BD6785">
        <w:trPr>
          <w:trHeight w:val="144"/>
          <w:tblCellSpacing w:w="20" w:type="nil"/>
        </w:trPr>
        <w:tc>
          <w:tcPr>
            <w:tcW w:w="0" w:type="auto"/>
            <w:vMerge/>
            <w:tcBorders>
              <w:top w:val="nil"/>
            </w:tcBorders>
            <w:tcMar>
              <w:top w:w="50" w:type="dxa"/>
              <w:left w:w="100" w:type="dxa"/>
            </w:tcMar>
          </w:tcPr>
          <w:p w:rsidR="00864285" w:rsidRDefault="00864285" w:rsidP="00BD6785"/>
        </w:tc>
        <w:tc>
          <w:tcPr>
            <w:tcW w:w="0" w:type="auto"/>
            <w:vMerge/>
            <w:tcBorders>
              <w:top w:val="nil"/>
            </w:tcBorders>
            <w:tcMar>
              <w:top w:w="50" w:type="dxa"/>
              <w:left w:w="100" w:type="dxa"/>
            </w:tcMar>
          </w:tcPr>
          <w:p w:rsidR="00864285" w:rsidRDefault="00864285" w:rsidP="00BD6785"/>
        </w:tc>
        <w:tc>
          <w:tcPr>
            <w:tcW w:w="1008" w:type="dxa"/>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Всего </w:t>
            </w:r>
          </w:p>
          <w:p w:rsidR="00864285" w:rsidRDefault="00864285" w:rsidP="00BD6785">
            <w:pPr>
              <w:spacing w:after="0"/>
              <w:ind w:left="135"/>
            </w:pPr>
          </w:p>
        </w:tc>
        <w:tc>
          <w:tcPr>
            <w:tcW w:w="1736" w:type="dxa"/>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Контрольные работы </w:t>
            </w:r>
          </w:p>
          <w:p w:rsidR="00864285" w:rsidRDefault="00864285" w:rsidP="00BD6785">
            <w:pPr>
              <w:spacing w:after="0"/>
              <w:ind w:left="135"/>
            </w:pPr>
          </w:p>
        </w:tc>
        <w:tc>
          <w:tcPr>
            <w:tcW w:w="1820" w:type="dxa"/>
            <w:tcMar>
              <w:top w:w="50" w:type="dxa"/>
              <w:left w:w="100" w:type="dxa"/>
            </w:tcMar>
            <w:vAlign w:val="center"/>
          </w:tcPr>
          <w:p w:rsidR="00864285" w:rsidRDefault="00864285" w:rsidP="00BD6785">
            <w:pPr>
              <w:spacing w:after="0"/>
              <w:ind w:left="135"/>
            </w:pPr>
            <w:r>
              <w:rPr>
                <w:rFonts w:ascii="Times New Roman" w:hAnsi="Times New Roman"/>
                <w:b/>
                <w:color w:val="000000"/>
                <w:sz w:val="24"/>
              </w:rPr>
              <w:t xml:space="preserve">Практические работы </w:t>
            </w:r>
          </w:p>
          <w:p w:rsidR="00864285" w:rsidRDefault="00864285" w:rsidP="00BD6785">
            <w:pPr>
              <w:spacing w:after="0"/>
              <w:ind w:left="135"/>
            </w:pPr>
          </w:p>
        </w:tc>
        <w:tc>
          <w:tcPr>
            <w:tcW w:w="0" w:type="auto"/>
            <w:vMerge/>
            <w:tcBorders>
              <w:top w:val="nil"/>
            </w:tcBorders>
            <w:tcMar>
              <w:top w:w="50" w:type="dxa"/>
              <w:left w:w="100" w:type="dxa"/>
            </w:tcMar>
          </w:tcPr>
          <w:p w:rsidR="00864285" w:rsidRDefault="00864285" w:rsidP="00BD6785"/>
        </w:tc>
      </w:tr>
      <w:tr w:rsidR="00864285" w:rsidRPr="00FA1904" w:rsidTr="00BD6785">
        <w:trPr>
          <w:trHeight w:val="144"/>
          <w:tblCellSpacing w:w="20" w:type="nil"/>
        </w:trPr>
        <w:tc>
          <w:tcPr>
            <w:tcW w:w="480" w:type="dxa"/>
            <w:tcMar>
              <w:top w:w="50" w:type="dxa"/>
              <w:left w:w="100" w:type="dxa"/>
            </w:tcMar>
            <w:vAlign w:val="center"/>
          </w:tcPr>
          <w:p w:rsidR="00864285" w:rsidRDefault="00864285" w:rsidP="00BD6785">
            <w:pPr>
              <w:spacing w:after="0"/>
            </w:pPr>
            <w:r>
              <w:rPr>
                <w:rFonts w:ascii="Times New Roman" w:hAnsi="Times New Roman"/>
                <w:color w:val="000000"/>
                <w:sz w:val="24"/>
              </w:rPr>
              <w:t>1</w:t>
            </w:r>
          </w:p>
        </w:tc>
        <w:tc>
          <w:tcPr>
            <w:tcW w:w="2728"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Тригонометрия. Теоремы косинусов и синусов. Решение треугольников</w:t>
            </w:r>
          </w:p>
        </w:tc>
        <w:tc>
          <w:tcPr>
            <w:tcW w:w="1008" w:type="dxa"/>
            <w:tcMar>
              <w:top w:w="50" w:type="dxa"/>
              <w:left w:w="100" w:type="dxa"/>
            </w:tcMar>
            <w:vAlign w:val="center"/>
          </w:tcPr>
          <w:p w:rsidR="00864285" w:rsidRDefault="00864285" w:rsidP="00BD6785">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16 </w:t>
            </w:r>
          </w:p>
        </w:tc>
        <w:tc>
          <w:tcPr>
            <w:tcW w:w="1736"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864285" w:rsidRDefault="00864285" w:rsidP="00BD6785">
            <w:pPr>
              <w:spacing w:after="0"/>
              <w:ind w:left="135"/>
              <w:jc w:val="center"/>
            </w:pPr>
          </w:p>
        </w:tc>
        <w:tc>
          <w:tcPr>
            <w:tcW w:w="2734"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 xml:space="preserve">Библиотека ЦОК </w:t>
            </w:r>
            <w:hyperlink r:id="rId346">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w:t>
              </w:r>
              <w:r>
                <w:rPr>
                  <w:rFonts w:ascii="Times New Roman" w:hAnsi="Times New Roman"/>
                  <w:color w:val="0000FF"/>
                  <w:u w:val="single"/>
                </w:rPr>
                <w:t>a</w:t>
              </w:r>
              <w:r w:rsidRPr="001D5BAD">
                <w:rPr>
                  <w:rFonts w:ascii="Times New Roman" w:hAnsi="Times New Roman"/>
                  <w:color w:val="0000FF"/>
                  <w:u w:val="single"/>
                </w:rPr>
                <w:t>12</w:t>
              </w:r>
              <w:r>
                <w:rPr>
                  <w:rFonts w:ascii="Times New Roman" w:hAnsi="Times New Roman"/>
                  <w:color w:val="0000FF"/>
                  <w:u w:val="single"/>
                </w:rPr>
                <w:t>c</w:t>
              </w:r>
            </w:hyperlink>
          </w:p>
        </w:tc>
      </w:tr>
      <w:tr w:rsidR="00864285" w:rsidRPr="00FA1904" w:rsidTr="00BD6785">
        <w:trPr>
          <w:trHeight w:val="144"/>
          <w:tblCellSpacing w:w="20" w:type="nil"/>
        </w:trPr>
        <w:tc>
          <w:tcPr>
            <w:tcW w:w="480" w:type="dxa"/>
            <w:tcMar>
              <w:top w:w="50" w:type="dxa"/>
              <w:left w:w="100" w:type="dxa"/>
            </w:tcMar>
            <w:vAlign w:val="center"/>
          </w:tcPr>
          <w:p w:rsidR="00864285" w:rsidRDefault="00864285" w:rsidP="00BD6785">
            <w:pPr>
              <w:spacing w:after="0"/>
            </w:pPr>
            <w:r>
              <w:rPr>
                <w:rFonts w:ascii="Times New Roman" w:hAnsi="Times New Roman"/>
                <w:color w:val="000000"/>
                <w:sz w:val="24"/>
              </w:rPr>
              <w:t>2</w:t>
            </w:r>
          </w:p>
        </w:tc>
        <w:tc>
          <w:tcPr>
            <w:tcW w:w="2728"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Преобразование подобия. Метрические соотношения в окружности</w:t>
            </w:r>
          </w:p>
        </w:tc>
        <w:tc>
          <w:tcPr>
            <w:tcW w:w="1008" w:type="dxa"/>
            <w:tcMar>
              <w:top w:w="50" w:type="dxa"/>
              <w:left w:w="100" w:type="dxa"/>
            </w:tcMar>
            <w:vAlign w:val="center"/>
          </w:tcPr>
          <w:p w:rsidR="00864285" w:rsidRDefault="00864285" w:rsidP="00BD6785">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864285" w:rsidRDefault="00864285" w:rsidP="00BD6785">
            <w:pPr>
              <w:spacing w:after="0"/>
              <w:ind w:left="135"/>
              <w:jc w:val="center"/>
            </w:pPr>
          </w:p>
        </w:tc>
        <w:tc>
          <w:tcPr>
            <w:tcW w:w="2734"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 xml:space="preserve">Библиотека ЦОК </w:t>
            </w:r>
            <w:hyperlink r:id="rId347">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w:t>
              </w:r>
              <w:r>
                <w:rPr>
                  <w:rFonts w:ascii="Times New Roman" w:hAnsi="Times New Roman"/>
                  <w:color w:val="0000FF"/>
                  <w:u w:val="single"/>
                </w:rPr>
                <w:t>a</w:t>
              </w:r>
              <w:r w:rsidRPr="001D5BAD">
                <w:rPr>
                  <w:rFonts w:ascii="Times New Roman" w:hAnsi="Times New Roman"/>
                  <w:color w:val="0000FF"/>
                  <w:u w:val="single"/>
                </w:rPr>
                <w:t>12</w:t>
              </w:r>
              <w:r>
                <w:rPr>
                  <w:rFonts w:ascii="Times New Roman" w:hAnsi="Times New Roman"/>
                  <w:color w:val="0000FF"/>
                  <w:u w:val="single"/>
                </w:rPr>
                <w:t>c</w:t>
              </w:r>
            </w:hyperlink>
          </w:p>
        </w:tc>
      </w:tr>
      <w:tr w:rsidR="00864285" w:rsidRPr="00FA1904" w:rsidTr="00BD6785">
        <w:trPr>
          <w:trHeight w:val="144"/>
          <w:tblCellSpacing w:w="20" w:type="nil"/>
        </w:trPr>
        <w:tc>
          <w:tcPr>
            <w:tcW w:w="480" w:type="dxa"/>
            <w:tcMar>
              <w:top w:w="50" w:type="dxa"/>
              <w:left w:w="100" w:type="dxa"/>
            </w:tcMar>
            <w:vAlign w:val="center"/>
          </w:tcPr>
          <w:p w:rsidR="00864285" w:rsidRDefault="00864285" w:rsidP="00BD6785">
            <w:pPr>
              <w:spacing w:after="0"/>
            </w:pPr>
            <w:r>
              <w:rPr>
                <w:rFonts w:ascii="Times New Roman" w:hAnsi="Times New Roman"/>
                <w:color w:val="000000"/>
                <w:sz w:val="24"/>
              </w:rPr>
              <w:t>3</w:t>
            </w:r>
          </w:p>
        </w:tc>
        <w:tc>
          <w:tcPr>
            <w:tcW w:w="2728" w:type="dxa"/>
            <w:tcMar>
              <w:top w:w="50" w:type="dxa"/>
              <w:left w:w="100" w:type="dxa"/>
            </w:tcMar>
            <w:vAlign w:val="center"/>
          </w:tcPr>
          <w:p w:rsidR="00864285" w:rsidRDefault="00864285" w:rsidP="00BD6785">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864285" w:rsidRDefault="00864285" w:rsidP="00BD6785">
            <w:pPr>
              <w:spacing w:after="0"/>
              <w:ind w:left="135"/>
              <w:jc w:val="center"/>
            </w:pPr>
          </w:p>
        </w:tc>
        <w:tc>
          <w:tcPr>
            <w:tcW w:w="2734"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 xml:space="preserve">Библиотека ЦОК </w:t>
            </w:r>
            <w:hyperlink r:id="rId348">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w:t>
              </w:r>
              <w:r>
                <w:rPr>
                  <w:rFonts w:ascii="Times New Roman" w:hAnsi="Times New Roman"/>
                  <w:color w:val="0000FF"/>
                  <w:u w:val="single"/>
                </w:rPr>
                <w:t>a</w:t>
              </w:r>
              <w:r w:rsidRPr="001D5BAD">
                <w:rPr>
                  <w:rFonts w:ascii="Times New Roman" w:hAnsi="Times New Roman"/>
                  <w:color w:val="0000FF"/>
                  <w:u w:val="single"/>
                </w:rPr>
                <w:t>12</w:t>
              </w:r>
              <w:r>
                <w:rPr>
                  <w:rFonts w:ascii="Times New Roman" w:hAnsi="Times New Roman"/>
                  <w:color w:val="0000FF"/>
                  <w:u w:val="single"/>
                </w:rPr>
                <w:t>c</w:t>
              </w:r>
            </w:hyperlink>
          </w:p>
        </w:tc>
      </w:tr>
      <w:tr w:rsidR="00864285" w:rsidRPr="00FA1904" w:rsidTr="00BD6785">
        <w:trPr>
          <w:trHeight w:val="144"/>
          <w:tblCellSpacing w:w="20" w:type="nil"/>
        </w:trPr>
        <w:tc>
          <w:tcPr>
            <w:tcW w:w="480" w:type="dxa"/>
            <w:tcMar>
              <w:top w:w="50" w:type="dxa"/>
              <w:left w:w="100" w:type="dxa"/>
            </w:tcMar>
            <w:vAlign w:val="center"/>
          </w:tcPr>
          <w:p w:rsidR="00864285" w:rsidRDefault="00864285" w:rsidP="00BD6785">
            <w:pPr>
              <w:spacing w:after="0"/>
            </w:pPr>
            <w:r>
              <w:rPr>
                <w:rFonts w:ascii="Times New Roman" w:hAnsi="Times New Roman"/>
                <w:color w:val="000000"/>
                <w:sz w:val="24"/>
              </w:rPr>
              <w:t>4</w:t>
            </w:r>
          </w:p>
        </w:tc>
        <w:tc>
          <w:tcPr>
            <w:tcW w:w="2728" w:type="dxa"/>
            <w:tcMar>
              <w:top w:w="50" w:type="dxa"/>
              <w:left w:w="100" w:type="dxa"/>
            </w:tcMar>
            <w:vAlign w:val="center"/>
          </w:tcPr>
          <w:p w:rsidR="00864285" w:rsidRDefault="00864285" w:rsidP="00BD6785">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864285" w:rsidRDefault="00864285" w:rsidP="00BD6785">
            <w:pPr>
              <w:spacing w:after="0"/>
              <w:ind w:left="135"/>
              <w:jc w:val="center"/>
            </w:pPr>
          </w:p>
        </w:tc>
        <w:tc>
          <w:tcPr>
            <w:tcW w:w="2734"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 xml:space="preserve">Библиотека ЦОК </w:t>
            </w:r>
            <w:hyperlink r:id="rId349">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w:t>
              </w:r>
              <w:r>
                <w:rPr>
                  <w:rFonts w:ascii="Times New Roman" w:hAnsi="Times New Roman"/>
                  <w:color w:val="0000FF"/>
                  <w:u w:val="single"/>
                </w:rPr>
                <w:t>a</w:t>
              </w:r>
              <w:r w:rsidRPr="001D5BAD">
                <w:rPr>
                  <w:rFonts w:ascii="Times New Roman" w:hAnsi="Times New Roman"/>
                  <w:color w:val="0000FF"/>
                  <w:u w:val="single"/>
                </w:rPr>
                <w:t>12</w:t>
              </w:r>
              <w:r>
                <w:rPr>
                  <w:rFonts w:ascii="Times New Roman" w:hAnsi="Times New Roman"/>
                  <w:color w:val="0000FF"/>
                  <w:u w:val="single"/>
                </w:rPr>
                <w:t>c</w:t>
              </w:r>
            </w:hyperlink>
          </w:p>
        </w:tc>
      </w:tr>
      <w:tr w:rsidR="00864285" w:rsidRPr="00FA1904" w:rsidTr="00BD6785">
        <w:trPr>
          <w:trHeight w:val="144"/>
          <w:tblCellSpacing w:w="20" w:type="nil"/>
        </w:trPr>
        <w:tc>
          <w:tcPr>
            <w:tcW w:w="480" w:type="dxa"/>
            <w:tcMar>
              <w:top w:w="50" w:type="dxa"/>
              <w:left w:w="100" w:type="dxa"/>
            </w:tcMar>
            <w:vAlign w:val="center"/>
          </w:tcPr>
          <w:p w:rsidR="00864285" w:rsidRDefault="00864285" w:rsidP="00BD6785">
            <w:pPr>
              <w:spacing w:after="0"/>
            </w:pPr>
            <w:r>
              <w:rPr>
                <w:rFonts w:ascii="Times New Roman" w:hAnsi="Times New Roman"/>
                <w:color w:val="000000"/>
                <w:sz w:val="24"/>
              </w:rPr>
              <w:t>5</w:t>
            </w:r>
          </w:p>
        </w:tc>
        <w:tc>
          <w:tcPr>
            <w:tcW w:w="2728" w:type="dxa"/>
            <w:tcMar>
              <w:top w:w="50" w:type="dxa"/>
              <w:left w:w="100" w:type="dxa"/>
            </w:tcMar>
            <w:vAlign w:val="center"/>
          </w:tcPr>
          <w:p w:rsidR="00864285" w:rsidRDefault="00864285" w:rsidP="00BD6785">
            <w:pPr>
              <w:spacing w:after="0"/>
              <w:ind w:left="135"/>
            </w:pPr>
            <w:r w:rsidRPr="001D5BAD">
              <w:rPr>
                <w:rFonts w:ascii="Times New Roman" w:hAnsi="Times New Roman"/>
                <w:color w:val="000000"/>
                <w:sz w:val="24"/>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864285" w:rsidRDefault="00864285" w:rsidP="00BD6785">
            <w:pPr>
              <w:spacing w:after="0"/>
              <w:ind w:left="135"/>
              <w:jc w:val="center"/>
            </w:pPr>
          </w:p>
        </w:tc>
        <w:tc>
          <w:tcPr>
            <w:tcW w:w="1820" w:type="dxa"/>
            <w:tcMar>
              <w:top w:w="50" w:type="dxa"/>
              <w:left w:w="100" w:type="dxa"/>
            </w:tcMar>
            <w:vAlign w:val="center"/>
          </w:tcPr>
          <w:p w:rsidR="00864285" w:rsidRDefault="00864285" w:rsidP="00BD6785">
            <w:pPr>
              <w:spacing w:after="0"/>
              <w:ind w:left="135"/>
              <w:jc w:val="center"/>
            </w:pPr>
          </w:p>
        </w:tc>
        <w:tc>
          <w:tcPr>
            <w:tcW w:w="2734"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 xml:space="preserve">Библиотека ЦОК </w:t>
            </w:r>
            <w:hyperlink r:id="rId350">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w:t>
              </w:r>
              <w:r>
                <w:rPr>
                  <w:rFonts w:ascii="Times New Roman" w:hAnsi="Times New Roman"/>
                  <w:color w:val="0000FF"/>
                  <w:u w:val="single"/>
                </w:rPr>
                <w:t>a</w:t>
              </w:r>
              <w:r w:rsidRPr="001D5BAD">
                <w:rPr>
                  <w:rFonts w:ascii="Times New Roman" w:hAnsi="Times New Roman"/>
                  <w:color w:val="0000FF"/>
                  <w:u w:val="single"/>
                </w:rPr>
                <w:t>12</w:t>
              </w:r>
              <w:r>
                <w:rPr>
                  <w:rFonts w:ascii="Times New Roman" w:hAnsi="Times New Roman"/>
                  <w:color w:val="0000FF"/>
                  <w:u w:val="single"/>
                </w:rPr>
                <w:t>c</w:t>
              </w:r>
            </w:hyperlink>
          </w:p>
        </w:tc>
      </w:tr>
      <w:tr w:rsidR="00864285" w:rsidRPr="00FA1904" w:rsidTr="00BD6785">
        <w:trPr>
          <w:trHeight w:val="144"/>
          <w:tblCellSpacing w:w="20" w:type="nil"/>
        </w:trPr>
        <w:tc>
          <w:tcPr>
            <w:tcW w:w="480" w:type="dxa"/>
            <w:tcMar>
              <w:top w:w="50" w:type="dxa"/>
              <w:left w:w="100" w:type="dxa"/>
            </w:tcMar>
            <w:vAlign w:val="center"/>
          </w:tcPr>
          <w:p w:rsidR="00864285" w:rsidRDefault="00864285" w:rsidP="00BD6785">
            <w:pPr>
              <w:spacing w:after="0"/>
            </w:pPr>
            <w:r>
              <w:rPr>
                <w:rFonts w:ascii="Times New Roman" w:hAnsi="Times New Roman"/>
                <w:color w:val="000000"/>
                <w:sz w:val="24"/>
              </w:rPr>
              <w:t>6</w:t>
            </w:r>
          </w:p>
        </w:tc>
        <w:tc>
          <w:tcPr>
            <w:tcW w:w="2728" w:type="dxa"/>
            <w:tcMar>
              <w:top w:w="50" w:type="dxa"/>
              <w:left w:w="100" w:type="dxa"/>
            </w:tcMar>
            <w:vAlign w:val="center"/>
          </w:tcPr>
          <w:p w:rsidR="00864285" w:rsidRDefault="00864285" w:rsidP="00BD6785">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864285" w:rsidRDefault="00864285" w:rsidP="00BD6785">
            <w:pPr>
              <w:spacing w:after="0"/>
              <w:ind w:left="135"/>
              <w:jc w:val="center"/>
            </w:pPr>
          </w:p>
        </w:tc>
        <w:tc>
          <w:tcPr>
            <w:tcW w:w="1820" w:type="dxa"/>
            <w:tcMar>
              <w:top w:w="50" w:type="dxa"/>
              <w:left w:w="100" w:type="dxa"/>
            </w:tcMar>
            <w:vAlign w:val="center"/>
          </w:tcPr>
          <w:p w:rsidR="00864285" w:rsidRDefault="00864285" w:rsidP="00BD6785">
            <w:pPr>
              <w:spacing w:after="0"/>
              <w:ind w:left="135"/>
              <w:jc w:val="center"/>
            </w:pPr>
          </w:p>
        </w:tc>
        <w:tc>
          <w:tcPr>
            <w:tcW w:w="2734"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 xml:space="preserve">Библиотека ЦОК </w:t>
            </w:r>
            <w:hyperlink r:id="rId351">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w:t>
              </w:r>
              <w:r>
                <w:rPr>
                  <w:rFonts w:ascii="Times New Roman" w:hAnsi="Times New Roman"/>
                  <w:color w:val="0000FF"/>
                  <w:u w:val="single"/>
                </w:rPr>
                <w:t>a</w:t>
              </w:r>
              <w:r w:rsidRPr="001D5BAD">
                <w:rPr>
                  <w:rFonts w:ascii="Times New Roman" w:hAnsi="Times New Roman"/>
                  <w:color w:val="0000FF"/>
                  <w:u w:val="single"/>
                </w:rPr>
                <w:t>12</w:t>
              </w:r>
              <w:r>
                <w:rPr>
                  <w:rFonts w:ascii="Times New Roman" w:hAnsi="Times New Roman"/>
                  <w:color w:val="0000FF"/>
                  <w:u w:val="single"/>
                </w:rPr>
                <w:t>c</w:t>
              </w:r>
            </w:hyperlink>
          </w:p>
        </w:tc>
      </w:tr>
      <w:tr w:rsidR="00864285" w:rsidRPr="00FA1904" w:rsidTr="00BD6785">
        <w:trPr>
          <w:trHeight w:val="144"/>
          <w:tblCellSpacing w:w="20" w:type="nil"/>
        </w:trPr>
        <w:tc>
          <w:tcPr>
            <w:tcW w:w="480" w:type="dxa"/>
            <w:tcMar>
              <w:top w:w="50" w:type="dxa"/>
              <w:left w:w="100" w:type="dxa"/>
            </w:tcMar>
            <w:vAlign w:val="center"/>
          </w:tcPr>
          <w:p w:rsidR="00864285" w:rsidRDefault="00864285" w:rsidP="00BD6785">
            <w:pPr>
              <w:spacing w:after="0"/>
            </w:pPr>
            <w:r>
              <w:rPr>
                <w:rFonts w:ascii="Times New Roman" w:hAnsi="Times New Roman"/>
                <w:color w:val="000000"/>
                <w:sz w:val="24"/>
              </w:rPr>
              <w:t>7</w:t>
            </w:r>
          </w:p>
        </w:tc>
        <w:tc>
          <w:tcPr>
            <w:tcW w:w="2728" w:type="dxa"/>
            <w:tcMar>
              <w:top w:w="50" w:type="dxa"/>
              <w:left w:w="100" w:type="dxa"/>
            </w:tcMar>
            <w:vAlign w:val="center"/>
          </w:tcPr>
          <w:p w:rsidR="00864285" w:rsidRDefault="00864285" w:rsidP="00BD6785">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864285" w:rsidRDefault="00864285" w:rsidP="00BD6785">
            <w:pPr>
              <w:spacing w:after="0"/>
              <w:ind w:left="135"/>
              <w:jc w:val="center"/>
            </w:pPr>
          </w:p>
        </w:tc>
        <w:tc>
          <w:tcPr>
            <w:tcW w:w="2734" w:type="dxa"/>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 xml:space="preserve">Библиотека ЦОК </w:t>
            </w:r>
            <w:hyperlink r:id="rId352">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w:t>
              </w:r>
              <w:r>
                <w:rPr>
                  <w:rFonts w:ascii="Times New Roman" w:hAnsi="Times New Roman"/>
                  <w:color w:val="0000FF"/>
                  <w:u w:val="single"/>
                </w:rPr>
                <w:t>a</w:t>
              </w:r>
              <w:r w:rsidRPr="001D5BAD">
                <w:rPr>
                  <w:rFonts w:ascii="Times New Roman" w:hAnsi="Times New Roman"/>
                  <w:color w:val="0000FF"/>
                  <w:u w:val="single"/>
                </w:rPr>
                <w:t>12</w:t>
              </w:r>
              <w:r>
                <w:rPr>
                  <w:rFonts w:ascii="Times New Roman" w:hAnsi="Times New Roman"/>
                  <w:color w:val="0000FF"/>
                  <w:u w:val="single"/>
                </w:rPr>
                <w:t>c</w:t>
              </w:r>
            </w:hyperlink>
          </w:p>
        </w:tc>
      </w:tr>
      <w:tr w:rsidR="00864285" w:rsidTr="00BD6785">
        <w:trPr>
          <w:trHeight w:val="144"/>
          <w:tblCellSpacing w:w="20" w:type="nil"/>
        </w:trPr>
        <w:tc>
          <w:tcPr>
            <w:tcW w:w="0" w:type="auto"/>
            <w:gridSpan w:val="2"/>
            <w:tcMar>
              <w:top w:w="50" w:type="dxa"/>
              <w:left w:w="100" w:type="dxa"/>
            </w:tcMar>
            <w:vAlign w:val="center"/>
          </w:tcPr>
          <w:p w:rsidR="00864285" w:rsidRPr="001D5BAD" w:rsidRDefault="00864285" w:rsidP="00BD6785">
            <w:pPr>
              <w:spacing w:after="0"/>
              <w:ind w:left="135"/>
            </w:pPr>
            <w:r w:rsidRPr="001D5BAD">
              <w:rPr>
                <w:rFonts w:ascii="Times New Roman" w:hAnsi="Times New Roman"/>
                <w:color w:val="000000"/>
                <w:sz w:val="24"/>
              </w:rPr>
              <w:t>ОБЩЕЕ КОЛИЧЕСТВО ЧАСОВ ПО ПРОГРАММЕ</w:t>
            </w:r>
          </w:p>
        </w:tc>
        <w:tc>
          <w:tcPr>
            <w:tcW w:w="1585" w:type="dxa"/>
            <w:tcMar>
              <w:top w:w="50" w:type="dxa"/>
              <w:left w:w="100" w:type="dxa"/>
            </w:tcMar>
            <w:vAlign w:val="center"/>
          </w:tcPr>
          <w:p w:rsidR="00864285" w:rsidRDefault="00864285" w:rsidP="00BD6785">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864285" w:rsidRDefault="00864285" w:rsidP="00BD6785">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864285" w:rsidRDefault="00864285" w:rsidP="00BD6785"/>
        </w:tc>
      </w:tr>
    </w:tbl>
    <w:p w:rsidR="00864285" w:rsidRDefault="00864285" w:rsidP="00864285">
      <w:pPr>
        <w:sectPr w:rsidR="00864285">
          <w:pgSz w:w="16383" w:h="11906" w:orient="landscape"/>
          <w:pgMar w:top="1134" w:right="850" w:bottom="1134" w:left="1701" w:header="720" w:footer="720" w:gutter="0"/>
          <w:cols w:space="720"/>
        </w:sectPr>
      </w:pPr>
    </w:p>
    <w:bookmarkEnd w:id="144"/>
    <w:p w:rsidR="00864285" w:rsidRDefault="00C2771E" w:rsidP="00C2771E">
      <w:pPr>
        <w:tabs>
          <w:tab w:val="left" w:pos="1276"/>
        </w:tabs>
        <w:spacing w:after="0" w:line="240" w:lineRule="auto"/>
        <w:ind w:left="-567"/>
        <w:contextualSpacing/>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2.1.7. </w:t>
      </w:r>
      <w:r w:rsidR="00864285">
        <w:rPr>
          <w:rFonts w:ascii="Times New Roman" w:hAnsi="Times New Roman" w:cs="Times New Roman"/>
          <w:b/>
          <w:bCs/>
          <w:sz w:val="24"/>
          <w:szCs w:val="24"/>
        </w:rPr>
        <w:t>Рабочая программа учебного предмета «Вероятность и статистика».</w:t>
      </w:r>
    </w:p>
    <w:p w:rsidR="00864285" w:rsidRDefault="00864285" w:rsidP="00C2771E">
      <w:pPr>
        <w:tabs>
          <w:tab w:val="left" w:pos="1276"/>
        </w:tabs>
        <w:spacing w:after="0" w:line="240" w:lineRule="auto"/>
        <w:contextualSpacing/>
        <w:jc w:val="center"/>
        <w:rPr>
          <w:rFonts w:ascii="Times New Roman" w:hAnsi="Times New Roman" w:cs="Times New Roman"/>
          <w:b/>
          <w:bCs/>
          <w:sz w:val="24"/>
          <w:szCs w:val="24"/>
        </w:rPr>
      </w:pPr>
    </w:p>
    <w:p w:rsidR="00BD6785" w:rsidRPr="00C2771E" w:rsidRDefault="00BD6785" w:rsidP="00C2771E">
      <w:pPr>
        <w:spacing w:after="0" w:line="240" w:lineRule="auto"/>
        <w:ind w:left="-567"/>
        <w:jc w:val="center"/>
        <w:rPr>
          <w:sz w:val="24"/>
          <w:szCs w:val="24"/>
        </w:rPr>
      </w:pPr>
      <w:bookmarkStart w:id="145" w:name="block-2922905"/>
      <w:r w:rsidRPr="00C2771E">
        <w:rPr>
          <w:rFonts w:ascii="Times New Roman" w:hAnsi="Times New Roman"/>
          <w:color w:val="000000"/>
          <w:sz w:val="24"/>
          <w:szCs w:val="24"/>
        </w:rPr>
        <w:t>СОДЕРЖАНИЕ ОБУЧЕНИЯ</w:t>
      </w:r>
    </w:p>
    <w:p w:rsidR="00BD6785" w:rsidRDefault="00BD6785" w:rsidP="00C2771E">
      <w:pPr>
        <w:spacing w:after="0" w:line="240" w:lineRule="auto"/>
        <w:jc w:val="center"/>
        <w:rPr>
          <w:rFonts w:ascii="Times New Roman" w:hAnsi="Times New Roman"/>
          <w:color w:val="000000"/>
          <w:sz w:val="24"/>
          <w:szCs w:val="24"/>
        </w:rPr>
      </w:pPr>
      <w:r w:rsidRPr="00C2771E">
        <w:rPr>
          <w:rFonts w:ascii="Times New Roman" w:hAnsi="Times New Roman"/>
          <w:color w:val="000000"/>
          <w:sz w:val="24"/>
          <w:szCs w:val="24"/>
        </w:rPr>
        <w:t>7 КЛАСС</w:t>
      </w:r>
    </w:p>
    <w:p w:rsidR="00C2771E" w:rsidRPr="00C2771E" w:rsidRDefault="00C2771E" w:rsidP="00C2771E">
      <w:pPr>
        <w:spacing w:after="0" w:line="240" w:lineRule="auto"/>
        <w:jc w:val="center"/>
        <w:rPr>
          <w:sz w:val="24"/>
          <w:szCs w:val="24"/>
        </w:rPr>
      </w:pP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BD6785" w:rsidRPr="00DC4F38" w:rsidRDefault="00BD6785" w:rsidP="00302F68">
      <w:pPr>
        <w:spacing w:after="0" w:line="264" w:lineRule="auto"/>
        <w:ind w:left="-851"/>
        <w:jc w:val="both"/>
        <w:rPr>
          <w:rFonts w:ascii="Times New Roman" w:hAnsi="Times New Roman"/>
          <w:b/>
          <w:color w:val="000000"/>
          <w:sz w:val="24"/>
          <w:szCs w:val="24"/>
        </w:rPr>
      </w:pPr>
    </w:p>
    <w:p w:rsidR="00BD6785" w:rsidRPr="00C2771E" w:rsidRDefault="00BD6785" w:rsidP="00C2771E">
      <w:pPr>
        <w:spacing w:after="0" w:line="264" w:lineRule="auto"/>
        <w:ind w:left="-851"/>
        <w:jc w:val="center"/>
        <w:rPr>
          <w:sz w:val="24"/>
          <w:szCs w:val="24"/>
        </w:rPr>
      </w:pPr>
      <w:r w:rsidRPr="00C2771E">
        <w:rPr>
          <w:rFonts w:ascii="Times New Roman" w:hAnsi="Times New Roman"/>
          <w:color w:val="000000"/>
          <w:sz w:val="24"/>
          <w:szCs w:val="24"/>
        </w:rPr>
        <w:t>8 КЛАСС</w:t>
      </w:r>
    </w:p>
    <w:p w:rsidR="00BD6785" w:rsidRPr="00DC4F38" w:rsidRDefault="00BD6785" w:rsidP="00302F68">
      <w:pPr>
        <w:spacing w:after="0" w:line="264" w:lineRule="auto"/>
        <w:ind w:left="-851"/>
        <w:jc w:val="both"/>
        <w:rPr>
          <w:sz w:val="24"/>
          <w:szCs w:val="24"/>
        </w:rPr>
      </w:pPr>
      <w:r w:rsidRPr="00DC4F38">
        <w:rPr>
          <w:rFonts w:ascii="Times New Roman" w:hAnsi="Times New Roman"/>
          <w:color w:val="000000"/>
          <w:sz w:val="24"/>
          <w:szCs w:val="24"/>
        </w:rPr>
        <w:t>Представление данных в виде таблиц, диаграмм, графиков.</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Измерение рассеивания данных. Дисперсия и стандартное отклонение числовых наборов. Диаграмма рассеивания.</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BD6785" w:rsidRPr="00DC4F38" w:rsidRDefault="00BD6785" w:rsidP="00302F68">
      <w:pPr>
        <w:spacing w:after="0" w:line="264" w:lineRule="auto"/>
        <w:ind w:left="-851"/>
        <w:jc w:val="both"/>
        <w:rPr>
          <w:rFonts w:ascii="Times New Roman" w:hAnsi="Times New Roman"/>
          <w:b/>
          <w:color w:val="000000"/>
          <w:sz w:val="24"/>
          <w:szCs w:val="24"/>
        </w:rPr>
      </w:pPr>
    </w:p>
    <w:p w:rsidR="00BD6785" w:rsidRPr="00DC4F38" w:rsidRDefault="00BD6785" w:rsidP="00C2771E">
      <w:pPr>
        <w:spacing w:after="0" w:line="264" w:lineRule="auto"/>
        <w:ind w:left="-851"/>
        <w:jc w:val="center"/>
        <w:rPr>
          <w:sz w:val="24"/>
          <w:szCs w:val="24"/>
        </w:rPr>
      </w:pPr>
      <w:r w:rsidRPr="00C2771E">
        <w:rPr>
          <w:rFonts w:ascii="Times New Roman" w:hAnsi="Times New Roman"/>
          <w:color w:val="000000"/>
          <w:sz w:val="24"/>
          <w:szCs w:val="24"/>
        </w:rPr>
        <w:t>9 КЛАСС</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Перестановки и факториал. Сочетания и число сочетаний. Треугольник Паскаля. Решение задач с использованием комбинаторики.</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Геометрическая вероятность. Случайный выбор точки из фигуры на плоскости, из отрезка и из дуги окружности.</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lastRenderedPageBreak/>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BD6785" w:rsidRDefault="00BD6785" w:rsidP="00302F68">
      <w:pPr>
        <w:ind w:left="-851"/>
        <w:rPr>
          <w:sz w:val="24"/>
          <w:szCs w:val="24"/>
        </w:rPr>
      </w:pPr>
    </w:p>
    <w:p w:rsidR="00BD6785" w:rsidRPr="00C2771E" w:rsidRDefault="00BD6785" w:rsidP="00C2771E">
      <w:pPr>
        <w:spacing w:after="0" w:line="264" w:lineRule="auto"/>
        <w:ind w:left="-851"/>
        <w:jc w:val="center"/>
        <w:rPr>
          <w:sz w:val="24"/>
          <w:szCs w:val="24"/>
        </w:rPr>
      </w:pPr>
      <w:bookmarkStart w:id="146" w:name="block-2922906"/>
      <w:bookmarkEnd w:id="145"/>
      <w:r w:rsidRPr="00C2771E">
        <w:rPr>
          <w:rFonts w:ascii="Times New Roman" w:hAnsi="Times New Roman"/>
          <w:color w:val="000000"/>
          <w:sz w:val="24"/>
          <w:szCs w:val="24"/>
        </w:rPr>
        <w:t>ПЛАНИРУЕМЫЕ РЕЗУЛЬТАТЫ ОСВОЕНИЯ ПРОГРАММЫ УЧЕБНОГО КУРСА «ВЕРОЯТНОСТЬ И СТАТИСТИКА» НА УРОВНЕ ОСНОВНОГО ОБЩЕГО ОБРАЗОВАНИЯ</w:t>
      </w:r>
    </w:p>
    <w:p w:rsidR="00BD6785" w:rsidRPr="00DC4F38" w:rsidRDefault="00BD6785" w:rsidP="00302F68">
      <w:pPr>
        <w:spacing w:after="0" w:line="264" w:lineRule="auto"/>
        <w:ind w:left="-851"/>
        <w:jc w:val="both"/>
        <w:rPr>
          <w:sz w:val="24"/>
          <w:szCs w:val="24"/>
        </w:rPr>
      </w:pPr>
    </w:p>
    <w:p w:rsidR="00BD6785" w:rsidRPr="00DC4F38" w:rsidRDefault="00BD6785" w:rsidP="00302F68">
      <w:pPr>
        <w:spacing w:after="0" w:line="264" w:lineRule="auto"/>
        <w:ind w:left="-851"/>
        <w:jc w:val="both"/>
        <w:rPr>
          <w:sz w:val="24"/>
          <w:szCs w:val="24"/>
        </w:rPr>
      </w:pPr>
      <w:r w:rsidRPr="00DC4F38">
        <w:rPr>
          <w:rFonts w:ascii="Times New Roman" w:hAnsi="Times New Roman"/>
          <w:b/>
          <w:color w:val="000000"/>
          <w:sz w:val="24"/>
          <w:szCs w:val="24"/>
        </w:rPr>
        <w:t>ЛИЧНОСТНЫЕ РЕЗУЛЬТАТЫ</w:t>
      </w:r>
    </w:p>
    <w:p w:rsidR="00BD6785" w:rsidRPr="00DC4F38" w:rsidRDefault="00BD6785" w:rsidP="00302F68">
      <w:pPr>
        <w:spacing w:after="0" w:line="264" w:lineRule="auto"/>
        <w:ind w:left="-851"/>
        <w:jc w:val="both"/>
        <w:rPr>
          <w:sz w:val="24"/>
          <w:szCs w:val="24"/>
        </w:rPr>
      </w:pP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b/>
          <w:color w:val="000000"/>
          <w:sz w:val="24"/>
          <w:szCs w:val="24"/>
        </w:rPr>
        <w:t xml:space="preserve">Личностные результаты </w:t>
      </w:r>
      <w:r w:rsidRPr="00DC4F38">
        <w:rPr>
          <w:rFonts w:ascii="Times New Roman" w:hAnsi="Times New Roman"/>
          <w:color w:val="000000"/>
          <w:sz w:val="24"/>
          <w:szCs w:val="24"/>
        </w:rPr>
        <w:t>освоения программы учебного курса «Вероятность и статистика» характеризуются:</w:t>
      </w:r>
    </w:p>
    <w:p w:rsidR="00BD6785" w:rsidRPr="00CE3052" w:rsidRDefault="00BD6785" w:rsidP="00F5431C">
      <w:pPr>
        <w:pStyle w:val="a7"/>
        <w:numPr>
          <w:ilvl w:val="0"/>
          <w:numId w:val="211"/>
        </w:numPr>
        <w:spacing w:after="0" w:line="264" w:lineRule="auto"/>
        <w:ind w:left="-851"/>
        <w:jc w:val="both"/>
        <w:rPr>
          <w:sz w:val="24"/>
          <w:szCs w:val="24"/>
        </w:rPr>
      </w:pPr>
      <w:r w:rsidRPr="00CE3052">
        <w:rPr>
          <w:rFonts w:ascii="Times New Roman" w:hAnsi="Times New Roman"/>
          <w:b/>
          <w:color w:val="000000"/>
          <w:sz w:val="24"/>
          <w:szCs w:val="24"/>
        </w:rPr>
        <w:t>патриотическое воспитание:</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D6785" w:rsidRPr="00CE3052" w:rsidRDefault="00BD6785" w:rsidP="00F5431C">
      <w:pPr>
        <w:pStyle w:val="a7"/>
        <w:numPr>
          <w:ilvl w:val="0"/>
          <w:numId w:val="212"/>
        </w:numPr>
        <w:spacing w:after="0" w:line="264" w:lineRule="auto"/>
        <w:ind w:left="-851"/>
        <w:jc w:val="both"/>
        <w:rPr>
          <w:sz w:val="24"/>
          <w:szCs w:val="24"/>
        </w:rPr>
      </w:pPr>
      <w:r w:rsidRPr="00CE3052">
        <w:rPr>
          <w:rFonts w:ascii="Times New Roman" w:hAnsi="Times New Roman"/>
          <w:b/>
          <w:color w:val="000000"/>
          <w:sz w:val="24"/>
          <w:szCs w:val="24"/>
        </w:rPr>
        <w:t>гражданское и духовно-нравственное воспитание:</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b/>
          <w:color w:val="000000"/>
          <w:sz w:val="24"/>
          <w:szCs w:val="24"/>
        </w:rPr>
        <w:t>3) трудовое воспитание:</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b/>
          <w:color w:val="000000"/>
          <w:sz w:val="24"/>
          <w:szCs w:val="24"/>
        </w:rPr>
        <w:t>4) эстетическое воспитание:</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b/>
          <w:color w:val="000000"/>
          <w:sz w:val="24"/>
          <w:szCs w:val="24"/>
        </w:rPr>
        <w:t>5) ценности научного познания:</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b/>
          <w:color w:val="000000"/>
          <w:sz w:val="24"/>
          <w:szCs w:val="24"/>
        </w:rPr>
        <w:t>6) физическое воспитание, формирование культуры здоровья и эмоционального благополучия:</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b/>
          <w:color w:val="000000"/>
          <w:sz w:val="24"/>
          <w:szCs w:val="24"/>
        </w:rPr>
        <w:lastRenderedPageBreak/>
        <w:t>7) экологическое воспитание:</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b/>
          <w:color w:val="000000"/>
          <w:sz w:val="24"/>
          <w:szCs w:val="24"/>
        </w:rPr>
        <w:t>8) адаптация к изменяющимся условиям социальной и природной среды:</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D6785" w:rsidRDefault="00BD6785" w:rsidP="00302F68">
      <w:pPr>
        <w:spacing w:after="0" w:line="264" w:lineRule="auto"/>
        <w:ind w:left="-851"/>
        <w:jc w:val="both"/>
        <w:rPr>
          <w:rFonts w:ascii="Times New Roman" w:hAnsi="Times New Roman"/>
          <w:b/>
          <w:color w:val="000000"/>
          <w:sz w:val="24"/>
          <w:szCs w:val="24"/>
        </w:rPr>
      </w:pPr>
    </w:p>
    <w:p w:rsidR="00BD6785" w:rsidRPr="00DC4F38" w:rsidRDefault="00BD6785" w:rsidP="00302F68">
      <w:pPr>
        <w:spacing w:after="0" w:line="264" w:lineRule="auto"/>
        <w:ind w:left="-851"/>
        <w:jc w:val="both"/>
        <w:rPr>
          <w:sz w:val="24"/>
          <w:szCs w:val="24"/>
        </w:rPr>
      </w:pPr>
      <w:r w:rsidRPr="00DC4F38">
        <w:rPr>
          <w:rFonts w:ascii="Times New Roman" w:hAnsi="Times New Roman"/>
          <w:b/>
          <w:color w:val="000000"/>
          <w:sz w:val="24"/>
          <w:szCs w:val="24"/>
        </w:rPr>
        <w:t>МЕТАПРЕДМЕТНЫЕ РЕЗУЛЬТАТЫ</w:t>
      </w:r>
    </w:p>
    <w:p w:rsidR="00BD6785" w:rsidRPr="00DC4F38" w:rsidRDefault="00BD6785" w:rsidP="00302F68">
      <w:pPr>
        <w:spacing w:after="0" w:line="264" w:lineRule="auto"/>
        <w:ind w:left="-851"/>
        <w:jc w:val="both"/>
        <w:rPr>
          <w:sz w:val="24"/>
          <w:szCs w:val="24"/>
        </w:rPr>
      </w:pPr>
    </w:p>
    <w:p w:rsidR="00BD6785" w:rsidRPr="00DC4F38" w:rsidRDefault="00BD6785" w:rsidP="00302F68">
      <w:pPr>
        <w:spacing w:after="0" w:line="264" w:lineRule="auto"/>
        <w:ind w:left="-851"/>
        <w:jc w:val="both"/>
        <w:rPr>
          <w:sz w:val="24"/>
          <w:szCs w:val="24"/>
        </w:rPr>
      </w:pPr>
      <w:r w:rsidRPr="00DC4F38">
        <w:rPr>
          <w:rFonts w:ascii="Times New Roman" w:hAnsi="Times New Roman"/>
          <w:b/>
          <w:color w:val="000000"/>
          <w:sz w:val="24"/>
          <w:szCs w:val="24"/>
        </w:rPr>
        <w:t>Познавательные универсальные учебные действия</w:t>
      </w:r>
    </w:p>
    <w:p w:rsidR="00BD6785" w:rsidRPr="00DC4F38" w:rsidRDefault="00BD6785" w:rsidP="00302F68">
      <w:pPr>
        <w:spacing w:after="0" w:line="264" w:lineRule="auto"/>
        <w:ind w:left="-851"/>
        <w:jc w:val="both"/>
        <w:rPr>
          <w:sz w:val="24"/>
          <w:szCs w:val="24"/>
        </w:rPr>
      </w:pPr>
    </w:p>
    <w:p w:rsidR="00BD6785" w:rsidRPr="00DC4F38" w:rsidRDefault="00BD6785" w:rsidP="00302F68">
      <w:pPr>
        <w:spacing w:after="0" w:line="264" w:lineRule="auto"/>
        <w:ind w:left="-851"/>
        <w:jc w:val="both"/>
        <w:rPr>
          <w:sz w:val="24"/>
          <w:szCs w:val="24"/>
        </w:rPr>
      </w:pPr>
      <w:r w:rsidRPr="00DC4F38">
        <w:rPr>
          <w:rFonts w:ascii="Times New Roman" w:hAnsi="Times New Roman"/>
          <w:b/>
          <w:color w:val="000000"/>
          <w:sz w:val="24"/>
          <w:szCs w:val="24"/>
        </w:rPr>
        <w:t>Базовые логические действия:</w:t>
      </w:r>
    </w:p>
    <w:p w:rsidR="00BD6785" w:rsidRPr="00DC4F38" w:rsidRDefault="00BD6785" w:rsidP="00302F68">
      <w:pPr>
        <w:numPr>
          <w:ilvl w:val="0"/>
          <w:numId w:val="92"/>
        </w:numPr>
        <w:spacing w:after="0" w:line="264" w:lineRule="auto"/>
        <w:ind w:left="-851"/>
        <w:jc w:val="both"/>
        <w:rPr>
          <w:sz w:val="24"/>
          <w:szCs w:val="24"/>
        </w:rPr>
      </w:pPr>
      <w:r w:rsidRPr="00DC4F38">
        <w:rPr>
          <w:rFonts w:ascii="Times New Roman" w:hAnsi="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D6785" w:rsidRPr="00DC4F38" w:rsidRDefault="00BD6785" w:rsidP="00302F68">
      <w:pPr>
        <w:numPr>
          <w:ilvl w:val="0"/>
          <w:numId w:val="92"/>
        </w:numPr>
        <w:spacing w:after="0" w:line="264" w:lineRule="auto"/>
        <w:ind w:left="-851"/>
        <w:jc w:val="both"/>
        <w:rPr>
          <w:sz w:val="24"/>
          <w:szCs w:val="24"/>
        </w:rPr>
      </w:pPr>
      <w:r w:rsidRPr="00DC4F38">
        <w:rPr>
          <w:rFonts w:ascii="Times New Roman" w:hAnsi="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BD6785" w:rsidRPr="00DC4F38" w:rsidRDefault="00BD6785" w:rsidP="00302F68">
      <w:pPr>
        <w:numPr>
          <w:ilvl w:val="0"/>
          <w:numId w:val="92"/>
        </w:numPr>
        <w:spacing w:after="0" w:line="264" w:lineRule="auto"/>
        <w:ind w:left="-851"/>
        <w:jc w:val="both"/>
        <w:rPr>
          <w:sz w:val="24"/>
          <w:szCs w:val="24"/>
        </w:rPr>
      </w:pPr>
      <w:r w:rsidRPr="00DC4F38">
        <w:rPr>
          <w:rFonts w:ascii="Times New Roman" w:hAnsi="Times New Roman"/>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D6785" w:rsidRPr="00DC4F38" w:rsidRDefault="00BD6785" w:rsidP="00302F68">
      <w:pPr>
        <w:numPr>
          <w:ilvl w:val="0"/>
          <w:numId w:val="92"/>
        </w:numPr>
        <w:spacing w:after="0" w:line="264" w:lineRule="auto"/>
        <w:ind w:left="-851"/>
        <w:jc w:val="both"/>
        <w:rPr>
          <w:sz w:val="24"/>
          <w:szCs w:val="24"/>
        </w:rPr>
      </w:pPr>
      <w:r w:rsidRPr="00DC4F38">
        <w:rPr>
          <w:rFonts w:ascii="Times New Roman" w:hAnsi="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BD6785" w:rsidRPr="00DC4F38" w:rsidRDefault="00BD6785" w:rsidP="00302F68">
      <w:pPr>
        <w:numPr>
          <w:ilvl w:val="0"/>
          <w:numId w:val="92"/>
        </w:numPr>
        <w:spacing w:after="0" w:line="264" w:lineRule="auto"/>
        <w:ind w:left="-851"/>
        <w:jc w:val="both"/>
        <w:rPr>
          <w:sz w:val="24"/>
          <w:szCs w:val="24"/>
        </w:rPr>
      </w:pPr>
      <w:r w:rsidRPr="00DC4F38">
        <w:rPr>
          <w:rFonts w:ascii="Times New Roman" w:hAnsi="Times New Roman"/>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BD6785" w:rsidRPr="00DC4F38" w:rsidRDefault="00BD6785" w:rsidP="00302F68">
      <w:pPr>
        <w:numPr>
          <w:ilvl w:val="0"/>
          <w:numId w:val="92"/>
        </w:numPr>
        <w:spacing w:after="0" w:line="264" w:lineRule="auto"/>
        <w:ind w:left="-851"/>
        <w:jc w:val="both"/>
        <w:rPr>
          <w:sz w:val="24"/>
          <w:szCs w:val="24"/>
        </w:rPr>
      </w:pPr>
      <w:r w:rsidRPr="00DC4F38">
        <w:rPr>
          <w:rFonts w:ascii="Times New Roman" w:hAnsi="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D6785" w:rsidRPr="00DC4F38" w:rsidRDefault="00BD6785" w:rsidP="00302F68">
      <w:pPr>
        <w:spacing w:after="0" w:line="264" w:lineRule="auto"/>
        <w:ind w:left="-851"/>
        <w:jc w:val="both"/>
        <w:rPr>
          <w:sz w:val="24"/>
          <w:szCs w:val="24"/>
        </w:rPr>
      </w:pPr>
      <w:r w:rsidRPr="00DC4F38">
        <w:rPr>
          <w:rFonts w:ascii="Times New Roman" w:hAnsi="Times New Roman"/>
          <w:b/>
          <w:color w:val="000000"/>
          <w:sz w:val="24"/>
          <w:szCs w:val="24"/>
        </w:rPr>
        <w:t>Базовые исследовательские действия</w:t>
      </w:r>
      <w:r w:rsidRPr="00DC4F38">
        <w:rPr>
          <w:rFonts w:ascii="Times New Roman" w:hAnsi="Times New Roman"/>
          <w:color w:val="000000"/>
          <w:sz w:val="24"/>
          <w:szCs w:val="24"/>
        </w:rPr>
        <w:t>:</w:t>
      </w:r>
    </w:p>
    <w:p w:rsidR="00BD6785" w:rsidRPr="00DC4F38" w:rsidRDefault="00BD6785" w:rsidP="00302F68">
      <w:pPr>
        <w:numPr>
          <w:ilvl w:val="0"/>
          <w:numId w:val="93"/>
        </w:numPr>
        <w:spacing w:after="0" w:line="264" w:lineRule="auto"/>
        <w:ind w:left="-851"/>
        <w:jc w:val="both"/>
        <w:rPr>
          <w:sz w:val="24"/>
          <w:szCs w:val="24"/>
        </w:rPr>
      </w:pPr>
      <w:r w:rsidRPr="00DC4F38">
        <w:rPr>
          <w:rFonts w:ascii="Times New Roman" w:hAnsi="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r w:rsidRPr="00CE3052">
        <w:rPr>
          <w:sz w:val="24"/>
          <w:szCs w:val="24"/>
        </w:rPr>
        <w:t>;</w:t>
      </w:r>
    </w:p>
    <w:p w:rsidR="00BD6785" w:rsidRPr="00DC4F38" w:rsidRDefault="00BD6785" w:rsidP="00302F68">
      <w:pPr>
        <w:numPr>
          <w:ilvl w:val="0"/>
          <w:numId w:val="93"/>
        </w:numPr>
        <w:spacing w:after="0" w:line="264" w:lineRule="auto"/>
        <w:ind w:left="-851"/>
        <w:jc w:val="both"/>
        <w:rPr>
          <w:sz w:val="24"/>
          <w:szCs w:val="24"/>
        </w:rPr>
      </w:pPr>
      <w:r w:rsidRPr="00DC4F38">
        <w:rPr>
          <w:rFonts w:ascii="Times New Roman" w:hAnsi="Times New Roman"/>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D6785" w:rsidRPr="00DC4F38" w:rsidRDefault="00BD6785" w:rsidP="00302F68">
      <w:pPr>
        <w:numPr>
          <w:ilvl w:val="0"/>
          <w:numId w:val="93"/>
        </w:numPr>
        <w:spacing w:after="0" w:line="264" w:lineRule="auto"/>
        <w:ind w:left="-851"/>
        <w:jc w:val="both"/>
        <w:rPr>
          <w:sz w:val="24"/>
          <w:szCs w:val="24"/>
        </w:rPr>
      </w:pPr>
      <w:r w:rsidRPr="00DC4F38">
        <w:rPr>
          <w:rFonts w:ascii="Times New Roman" w:hAnsi="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D6785" w:rsidRPr="00DC4F38" w:rsidRDefault="00BD6785" w:rsidP="00302F68">
      <w:pPr>
        <w:numPr>
          <w:ilvl w:val="0"/>
          <w:numId w:val="93"/>
        </w:numPr>
        <w:spacing w:after="0" w:line="264" w:lineRule="auto"/>
        <w:ind w:left="-851"/>
        <w:jc w:val="both"/>
        <w:rPr>
          <w:sz w:val="24"/>
          <w:szCs w:val="24"/>
        </w:rPr>
      </w:pPr>
      <w:r w:rsidRPr="00DC4F38">
        <w:rPr>
          <w:rFonts w:ascii="Times New Roman" w:hAnsi="Times New Roman"/>
          <w:color w:val="000000"/>
          <w:sz w:val="24"/>
          <w:szCs w:val="24"/>
        </w:rPr>
        <w:lastRenderedPageBreak/>
        <w:t>прогнозировать возможное развитие процесса, а также выдвигать предположения о его развитии в новых условиях.</w:t>
      </w:r>
    </w:p>
    <w:p w:rsidR="00BD6785" w:rsidRPr="00DC4F38" w:rsidRDefault="00BD6785" w:rsidP="00302F68">
      <w:pPr>
        <w:spacing w:after="0" w:line="264" w:lineRule="auto"/>
        <w:ind w:left="-851"/>
        <w:jc w:val="both"/>
        <w:rPr>
          <w:sz w:val="24"/>
          <w:szCs w:val="24"/>
        </w:rPr>
      </w:pPr>
      <w:r w:rsidRPr="00DC4F38">
        <w:rPr>
          <w:rFonts w:ascii="Times New Roman" w:hAnsi="Times New Roman"/>
          <w:b/>
          <w:color w:val="000000"/>
          <w:sz w:val="24"/>
          <w:szCs w:val="24"/>
        </w:rPr>
        <w:t>Работа с информацией:</w:t>
      </w:r>
    </w:p>
    <w:p w:rsidR="00BD6785" w:rsidRPr="00DC4F38" w:rsidRDefault="00BD6785" w:rsidP="00302F68">
      <w:pPr>
        <w:numPr>
          <w:ilvl w:val="0"/>
          <w:numId w:val="94"/>
        </w:numPr>
        <w:spacing w:after="0" w:line="264" w:lineRule="auto"/>
        <w:ind w:left="-851"/>
        <w:jc w:val="both"/>
        <w:rPr>
          <w:sz w:val="24"/>
          <w:szCs w:val="24"/>
        </w:rPr>
      </w:pPr>
      <w:r w:rsidRPr="00DC4F38">
        <w:rPr>
          <w:rFonts w:ascii="Times New Roman" w:hAnsi="Times New Roman"/>
          <w:color w:val="000000"/>
          <w:sz w:val="24"/>
          <w:szCs w:val="24"/>
        </w:rPr>
        <w:t>выявлять недостаточность и избыточность информации, данных, необходимых для решения задачи;</w:t>
      </w:r>
    </w:p>
    <w:p w:rsidR="00BD6785" w:rsidRPr="00DC4F38" w:rsidRDefault="00BD6785" w:rsidP="00302F68">
      <w:pPr>
        <w:numPr>
          <w:ilvl w:val="0"/>
          <w:numId w:val="94"/>
        </w:numPr>
        <w:spacing w:after="0" w:line="264" w:lineRule="auto"/>
        <w:ind w:left="-851"/>
        <w:jc w:val="both"/>
        <w:rPr>
          <w:sz w:val="24"/>
          <w:szCs w:val="24"/>
        </w:rPr>
      </w:pPr>
      <w:r w:rsidRPr="00DC4F38">
        <w:rPr>
          <w:rFonts w:ascii="Times New Roman" w:hAnsi="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BD6785" w:rsidRPr="00DC4F38" w:rsidRDefault="00BD6785" w:rsidP="00302F68">
      <w:pPr>
        <w:numPr>
          <w:ilvl w:val="0"/>
          <w:numId w:val="94"/>
        </w:numPr>
        <w:spacing w:after="0" w:line="264" w:lineRule="auto"/>
        <w:ind w:left="-851"/>
        <w:jc w:val="both"/>
        <w:rPr>
          <w:sz w:val="24"/>
          <w:szCs w:val="24"/>
        </w:rPr>
      </w:pPr>
      <w:r w:rsidRPr="00DC4F38">
        <w:rPr>
          <w:rFonts w:ascii="Times New Roman" w:hAnsi="Times New Roman"/>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BD6785" w:rsidRPr="00DC4F38" w:rsidRDefault="00BD6785" w:rsidP="00302F68">
      <w:pPr>
        <w:numPr>
          <w:ilvl w:val="0"/>
          <w:numId w:val="94"/>
        </w:numPr>
        <w:spacing w:after="0" w:line="264" w:lineRule="auto"/>
        <w:ind w:left="-851"/>
        <w:jc w:val="both"/>
        <w:rPr>
          <w:sz w:val="24"/>
          <w:szCs w:val="24"/>
        </w:rPr>
      </w:pPr>
      <w:r w:rsidRPr="00DC4F38">
        <w:rPr>
          <w:rFonts w:ascii="Times New Roman" w:hAnsi="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BD6785" w:rsidRPr="00DC4F38" w:rsidRDefault="00BD6785" w:rsidP="00302F68">
      <w:pPr>
        <w:spacing w:after="0" w:line="264" w:lineRule="auto"/>
        <w:ind w:left="-851"/>
        <w:jc w:val="both"/>
        <w:rPr>
          <w:sz w:val="24"/>
          <w:szCs w:val="24"/>
        </w:rPr>
      </w:pPr>
      <w:r w:rsidRPr="00DC4F38">
        <w:rPr>
          <w:rFonts w:ascii="Times New Roman" w:hAnsi="Times New Roman"/>
          <w:b/>
          <w:color w:val="000000"/>
          <w:sz w:val="24"/>
          <w:szCs w:val="24"/>
        </w:rPr>
        <w:t>Коммуникативные универсальные учебные действия:</w:t>
      </w:r>
    </w:p>
    <w:p w:rsidR="00BD6785" w:rsidRPr="00DC4F38" w:rsidRDefault="00BD6785" w:rsidP="00302F68">
      <w:pPr>
        <w:numPr>
          <w:ilvl w:val="0"/>
          <w:numId w:val="95"/>
        </w:numPr>
        <w:spacing w:after="0" w:line="264" w:lineRule="auto"/>
        <w:ind w:left="-851"/>
        <w:jc w:val="both"/>
        <w:rPr>
          <w:sz w:val="24"/>
          <w:szCs w:val="24"/>
        </w:rPr>
      </w:pPr>
      <w:r w:rsidRPr="00DC4F38">
        <w:rPr>
          <w:rFonts w:ascii="Times New Roman" w:hAnsi="Times New Roman"/>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D6785" w:rsidRPr="00DC4F38" w:rsidRDefault="00BD6785" w:rsidP="00302F68">
      <w:pPr>
        <w:numPr>
          <w:ilvl w:val="0"/>
          <w:numId w:val="95"/>
        </w:numPr>
        <w:spacing w:after="0" w:line="264" w:lineRule="auto"/>
        <w:ind w:left="-851"/>
        <w:jc w:val="both"/>
        <w:rPr>
          <w:sz w:val="24"/>
          <w:szCs w:val="24"/>
        </w:rPr>
      </w:pPr>
      <w:r w:rsidRPr="00DC4F38">
        <w:rPr>
          <w:rFonts w:ascii="Times New Roman" w:hAnsi="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D6785" w:rsidRPr="00DC4F38" w:rsidRDefault="00BD6785" w:rsidP="00302F68">
      <w:pPr>
        <w:numPr>
          <w:ilvl w:val="0"/>
          <w:numId w:val="95"/>
        </w:numPr>
        <w:spacing w:after="0" w:line="264" w:lineRule="auto"/>
        <w:ind w:left="-851"/>
        <w:jc w:val="both"/>
        <w:rPr>
          <w:sz w:val="24"/>
          <w:szCs w:val="24"/>
        </w:rPr>
      </w:pPr>
      <w:r w:rsidRPr="00DC4F38">
        <w:rPr>
          <w:rFonts w:ascii="Times New Roman" w:hAnsi="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D6785" w:rsidRPr="00DC4F38" w:rsidRDefault="00BD6785" w:rsidP="00302F68">
      <w:pPr>
        <w:numPr>
          <w:ilvl w:val="0"/>
          <w:numId w:val="95"/>
        </w:numPr>
        <w:spacing w:after="0" w:line="264" w:lineRule="auto"/>
        <w:ind w:left="-851"/>
        <w:jc w:val="both"/>
        <w:rPr>
          <w:sz w:val="24"/>
          <w:szCs w:val="24"/>
        </w:rPr>
      </w:pPr>
      <w:r w:rsidRPr="00DC4F38">
        <w:rPr>
          <w:rFonts w:ascii="Times New Roman" w:hAnsi="Times New Roman"/>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BD6785" w:rsidRPr="00DC4F38" w:rsidRDefault="00BD6785" w:rsidP="00302F68">
      <w:pPr>
        <w:numPr>
          <w:ilvl w:val="0"/>
          <w:numId w:val="95"/>
        </w:numPr>
        <w:spacing w:after="0" w:line="264" w:lineRule="auto"/>
        <w:ind w:left="-851"/>
        <w:jc w:val="both"/>
        <w:rPr>
          <w:sz w:val="24"/>
          <w:szCs w:val="24"/>
        </w:rPr>
      </w:pPr>
      <w:r w:rsidRPr="00DC4F38">
        <w:rPr>
          <w:rFonts w:ascii="Times New Roman" w:hAnsi="Times New Roman"/>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D6785" w:rsidRPr="00DC4F38" w:rsidRDefault="00BD6785" w:rsidP="00302F68">
      <w:pPr>
        <w:numPr>
          <w:ilvl w:val="0"/>
          <w:numId w:val="95"/>
        </w:numPr>
        <w:spacing w:after="0" w:line="264" w:lineRule="auto"/>
        <w:ind w:left="-851"/>
        <w:jc w:val="both"/>
        <w:rPr>
          <w:sz w:val="24"/>
          <w:szCs w:val="24"/>
        </w:rPr>
      </w:pPr>
      <w:r w:rsidRPr="00DC4F38">
        <w:rPr>
          <w:rFonts w:ascii="Times New Roman" w:hAnsi="Times New Roman"/>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D6785" w:rsidRPr="00DC4F38" w:rsidRDefault="00BD6785" w:rsidP="00302F68">
      <w:pPr>
        <w:spacing w:after="0" w:line="264" w:lineRule="auto"/>
        <w:ind w:left="-851"/>
        <w:jc w:val="both"/>
        <w:rPr>
          <w:sz w:val="24"/>
          <w:szCs w:val="24"/>
        </w:rPr>
      </w:pPr>
    </w:p>
    <w:p w:rsidR="00BD6785" w:rsidRPr="00DC4F38" w:rsidRDefault="00BD6785" w:rsidP="00302F68">
      <w:pPr>
        <w:spacing w:after="0" w:line="264" w:lineRule="auto"/>
        <w:ind w:left="-851"/>
        <w:jc w:val="both"/>
        <w:rPr>
          <w:sz w:val="24"/>
          <w:szCs w:val="24"/>
        </w:rPr>
      </w:pPr>
      <w:r w:rsidRPr="00DC4F38">
        <w:rPr>
          <w:rFonts w:ascii="Times New Roman" w:hAnsi="Times New Roman"/>
          <w:b/>
          <w:color w:val="000000"/>
          <w:sz w:val="24"/>
          <w:szCs w:val="24"/>
        </w:rPr>
        <w:t>Регулятивные универсальные учебные действия</w:t>
      </w:r>
    </w:p>
    <w:p w:rsidR="00BD6785" w:rsidRPr="00DC4F38" w:rsidRDefault="00BD6785" w:rsidP="00302F68">
      <w:pPr>
        <w:spacing w:after="0" w:line="264" w:lineRule="auto"/>
        <w:ind w:left="-851"/>
        <w:jc w:val="both"/>
        <w:rPr>
          <w:sz w:val="24"/>
          <w:szCs w:val="24"/>
        </w:rPr>
      </w:pPr>
    </w:p>
    <w:p w:rsidR="00BD6785" w:rsidRPr="00DC4F38" w:rsidRDefault="00BD6785" w:rsidP="00302F68">
      <w:pPr>
        <w:spacing w:after="0" w:line="264" w:lineRule="auto"/>
        <w:ind w:left="-851"/>
        <w:jc w:val="both"/>
        <w:rPr>
          <w:sz w:val="24"/>
          <w:szCs w:val="24"/>
        </w:rPr>
      </w:pPr>
      <w:r w:rsidRPr="00DC4F38">
        <w:rPr>
          <w:rFonts w:ascii="Times New Roman" w:hAnsi="Times New Roman"/>
          <w:b/>
          <w:color w:val="000000"/>
          <w:sz w:val="24"/>
          <w:szCs w:val="24"/>
        </w:rPr>
        <w:t>Самоорганизация:</w:t>
      </w:r>
    </w:p>
    <w:p w:rsidR="00BD6785" w:rsidRPr="00DC4F38" w:rsidRDefault="00BD6785" w:rsidP="00302F68">
      <w:pPr>
        <w:numPr>
          <w:ilvl w:val="0"/>
          <w:numId w:val="96"/>
        </w:numPr>
        <w:spacing w:after="0" w:line="264" w:lineRule="auto"/>
        <w:ind w:left="-851"/>
        <w:jc w:val="both"/>
        <w:rPr>
          <w:sz w:val="24"/>
          <w:szCs w:val="24"/>
        </w:rPr>
      </w:pPr>
      <w:r w:rsidRPr="00DC4F38">
        <w:rPr>
          <w:rFonts w:ascii="Times New Roman" w:hAnsi="Times New Roman"/>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D6785" w:rsidRPr="00DC4F38" w:rsidRDefault="00BD6785" w:rsidP="00302F68">
      <w:pPr>
        <w:spacing w:after="0" w:line="264" w:lineRule="auto"/>
        <w:ind w:left="-851"/>
        <w:jc w:val="both"/>
        <w:rPr>
          <w:sz w:val="24"/>
          <w:szCs w:val="24"/>
        </w:rPr>
      </w:pPr>
      <w:r w:rsidRPr="00DC4F38">
        <w:rPr>
          <w:rFonts w:ascii="Times New Roman" w:hAnsi="Times New Roman"/>
          <w:b/>
          <w:color w:val="000000"/>
          <w:sz w:val="24"/>
          <w:szCs w:val="24"/>
        </w:rPr>
        <w:t>Самоконтроль, эмоциональный интеллект:</w:t>
      </w:r>
    </w:p>
    <w:p w:rsidR="00BD6785" w:rsidRPr="00DC4F38" w:rsidRDefault="00BD6785" w:rsidP="00302F68">
      <w:pPr>
        <w:numPr>
          <w:ilvl w:val="0"/>
          <w:numId w:val="97"/>
        </w:numPr>
        <w:spacing w:after="0" w:line="264" w:lineRule="auto"/>
        <w:ind w:left="-851"/>
        <w:jc w:val="both"/>
        <w:rPr>
          <w:sz w:val="24"/>
          <w:szCs w:val="24"/>
        </w:rPr>
      </w:pPr>
      <w:r w:rsidRPr="00DC4F38">
        <w:rPr>
          <w:rFonts w:ascii="Times New Roman" w:hAnsi="Times New Roman"/>
          <w:color w:val="000000"/>
          <w:sz w:val="24"/>
          <w:szCs w:val="24"/>
        </w:rPr>
        <w:t>владеть способами самопроверки, самоконтроля процесса и результата решения математической задачи;</w:t>
      </w:r>
    </w:p>
    <w:p w:rsidR="00BD6785" w:rsidRPr="00DC4F38" w:rsidRDefault="00BD6785" w:rsidP="00302F68">
      <w:pPr>
        <w:numPr>
          <w:ilvl w:val="0"/>
          <w:numId w:val="97"/>
        </w:numPr>
        <w:spacing w:after="0" w:line="264" w:lineRule="auto"/>
        <w:ind w:left="-851"/>
        <w:jc w:val="both"/>
        <w:rPr>
          <w:sz w:val="24"/>
          <w:szCs w:val="24"/>
        </w:rPr>
      </w:pPr>
      <w:r w:rsidRPr="00DC4F38">
        <w:rPr>
          <w:rFonts w:ascii="Times New Roman" w:hAnsi="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D6785" w:rsidRPr="00DC4F38" w:rsidRDefault="00BD6785" w:rsidP="00302F68">
      <w:pPr>
        <w:numPr>
          <w:ilvl w:val="0"/>
          <w:numId w:val="97"/>
        </w:numPr>
        <w:spacing w:after="0" w:line="264" w:lineRule="auto"/>
        <w:ind w:left="-851"/>
        <w:jc w:val="both"/>
        <w:rPr>
          <w:sz w:val="24"/>
          <w:szCs w:val="24"/>
        </w:rPr>
      </w:pPr>
      <w:r w:rsidRPr="00DC4F38">
        <w:rPr>
          <w:rFonts w:ascii="Times New Roman" w:hAnsi="Times New Roman"/>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D6785" w:rsidRPr="00DC4F38" w:rsidRDefault="00BD6785" w:rsidP="00302F68">
      <w:pPr>
        <w:spacing w:after="0" w:line="264" w:lineRule="auto"/>
        <w:ind w:left="-851"/>
        <w:jc w:val="both"/>
        <w:rPr>
          <w:sz w:val="24"/>
          <w:szCs w:val="24"/>
        </w:rPr>
      </w:pPr>
    </w:p>
    <w:p w:rsidR="00BD6785" w:rsidRPr="00DC4F38" w:rsidRDefault="00BD6785" w:rsidP="00302F68">
      <w:pPr>
        <w:spacing w:after="0" w:line="264" w:lineRule="auto"/>
        <w:ind w:left="-851"/>
        <w:jc w:val="both"/>
        <w:rPr>
          <w:sz w:val="24"/>
          <w:szCs w:val="24"/>
        </w:rPr>
      </w:pPr>
      <w:r w:rsidRPr="00DC4F38">
        <w:rPr>
          <w:rFonts w:ascii="Times New Roman" w:hAnsi="Times New Roman"/>
          <w:b/>
          <w:color w:val="000000"/>
          <w:sz w:val="24"/>
          <w:szCs w:val="24"/>
        </w:rPr>
        <w:t>ПРЕДМЕТНЫЕ РЕЗУЛЬТАТЫ</w:t>
      </w:r>
    </w:p>
    <w:p w:rsidR="00BD6785" w:rsidRPr="00DC4F38" w:rsidRDefault="00BD6785" w:rsidP="00302F68">
      <w:pPr>
        <w:spacing w:after="0" w:line="264" w:lineRule="auto"/>
        <w:ind w:left="-851"/>
        <w:jc w:val="both"/>
        <w:rPr>
          <w:sz w:val="24"/>
          <w:szCs w:val="24"/>
        </w:rPr>
      </w:pP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 xml:space="preserve">К концу обучения </w:t>
      </w:r>
      <w:r w:rsidRPr="00DC4F38">
        <w:rPr>
          <w:rFonts w:ascii="Times New Roman" w:hAnsi="Times New Roman"/>
          <w:b/>
          <w:color w:val="000000"/>
          <w:sz w:val="24"/>
          <w:szCs w:val="24"/>
        </w:rPr>
        <w:t>в 7 классе</w:t>
      </w:r>
      <w:r w:rsidRPr="00DC4F38">
        <w:rPr>
          <w:rFonts w:ascii="Times New Roman" w:hAnsi="Times New Roman"/>
          <w:color w:val="000000"/>
          <w:sz w:val="24"/>
          <w:szCs w:val="24"/>
        </w:rPr>
        <w:t xml:space="preserve"> обучающийся получит следующие предметные результаты:</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Описывать и интерпретировать реальные числовые данные, представленные в таблицах, на диаграммах, графиках.</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BD6785" w:rsidRDefault="00BD6785" w:rsidP="00302F68">
      <w:pPr>
        <w:spacing w:after="0" w:line="264" w:lineRule="auto"/>
        <w:ind w:left="-851" w:firstLine="600"/>
        <w:jc w:val="both"/>
        <w:rPr>
          <w:rFonts w:ascii="Times New Roman" w:hAnsi="Times New Roman"/>
          <w:color w:val="000000"/>
          <w:sz w:val="24"/>
          <w:szCs w:val="24"/>
        </w:rPr>
      </w:pP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 xml:space="preserve">К концу обучения </w:t>
      </w:r>
      <w:r w:rsidRPr="00DC4F38">
        <w:rPr>
          <w:rFonts w:ascii="Times New Roman" w:hAnsi="Times New Roman"/>
          <w:b/>
          <w:color w:val="000000"/>
          <w:sz w:val="24"/>
          <w:szCs w:val="24"/>
        </w:rPr>
        <w:t>в 8 классе</w:t>
      </w:r>
      <w:r w:rsidRPr="00DC4F38">
        <w:rPr>
          <w:rFonts w:ascii="Times New Roman" w:hAnsi="Times New Roman"/>
          <w:color w:val="000000"/>
          <w:sz w:val="24"/>
          <w:szCs w:val="24"/>
        </w:rPr>
        <w:t xml:space="preserve"> обучающийся получит следующие предметные результаты:</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Находить частоты числовых значений и частоты событий, в том числе по результатам измерений и наблюдений.</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Использовать графические модели: дерево случайного эксперимента, диаграммы Эйлера, числовая прямая.</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BD6785" w:rsidRDefault="00BD6785" w:rsidP="00302F68">
      <w:pPr>
        <w:spacing w:after="0" w:line="264" w:lineRule="auto"/>
        <w:ind w:left="-851" w:firstLine="600"/>
        <w:jc w:val="both"/>
        <w:rPr>
          <w:rFonts w:ascii="Times New Roman" w:hAnsi="Times New Roman"/>
          <w:color w:val="000000"/>
          <w:sz w:val="24"/>
          <w:szCs w:val="24"/>
        </w:rPr>
      </w:pP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 xml:space="preserve">К концу обучения </w:t>
      </w:r>
      <w:r w:rsidRPr="00DC4F38">
        <w:rPr>
          <w:rFonts w:ascii="Times New Roman" w:hAnsi="Times New Roman"/>
          <w:b/>
          <w:color w:val="000000"/>
          <w:sz w:val="24"/>
          <w:szCs w:val="24"/>
        </w:rPr>
        <w:t>в 9 классе</w:t>
      </w:r>
      <w:r w:rsidRPr="00DC4F38">
        <w:rPr>
          <w:rFonts w:ascii="Times New Roman" w:hAnsi="Times New Roman"/>
          <w:color w:val="000000"/>
          <w:sz w:val="24"/>
          <w:szCs w:val="24"/>
        </w:rPr>
        <w:t xml:space="preserve"> обучающийся получит следующие предметные результаты:</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Решать задачи организованным перебором вариантов, а также с использованием комбинаторных правил и методов.</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Использовать описательные характеристики для массивов числовых данных, в том числе средние значения и меры рассеивания.</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Находить частоты значений и частоты события, в том числе пользуясь результатами проведённых измерений и наблюдений.</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Иметь представление о случайной величине и о распределении вероятностей.</w:t>
      </w:r>
    </w:p>
    <w:p w:rsidR="00BD6785" w:rsidRPr="00DC4F38" w:rsidRDefault="00BD6785" w:rsidP="00302F68">
      <w:pPr>
        <w:spacing w:after="0" w:line="264" w:lineRule="auto"/>
        <w:ind w:left="-851" w:firstLine="600"/>
        <w:jc w:val="both"/>
        <w:rPr>
          <w:sz w:val="24"/>
          <w:szCs w:val="24"/>
        </w:rPr>
      </w:pPr>
      <w:r w:rsidRPr="00DC4F38">
        <w:rPr>
          <w:rFonts w:ascii="Times New Roman" w:hAnsi="Times New Roman"/>
          <w:color w:val="000000"/>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BD6785" w:rsidRPr="00A363F0" w:rsidRDefault="00BD6785" w:rsidP="00BD6785">
      <w:pPr>
        <w:sectPr w:rsidR="00BD6785" w:rsidRPr="00A363F0">
          <w:pgSz w:w="11906" w:h="16383"/>
          <w:pgMar w:top="1134" w:right="850" w:bottom="1134" w:left="1701" w:header="720" w:footer="720" w:gutter="0"/>
          <w:cols w:space="720"/>
        </w:sectPr>
      </w:pPr>
    </w:p>
    <w:p w:rsidR="00BD6785" w:rsidRPr="00C2771E" w:rsidRDefault="00BD6785" w:rsidP="00C2771E">
      <w:pPr>
        <w:spacing w:after="0"/>
        <w:ind w:left="120"/>
        <w:jc w:val="center"/>
        <w:rPr>
          <w:sz w:val="24"/>
          <w:szCs w:val="24"/>
        </w:rPr>
      </w:pPr>
      <w:bookmarkStart w:id="147" w:name="block-2922907"/>
      <w:bookmarkEnd w:id="146"/>
      <w:r w:rsidRPr="00C2771E">
        <w:rPr>
          <w:rFonts w:ascii="Times New Roman" w:hAnsi="Times New Roman"/>
          <w:color w:val="000000"/>
          <w:sz w:val="24"/>
          <w:szCs w:val="24"/>
        </w:rPr>
        <w:lastRenderedPageBreak/>
        <w:t>ТЕМАТИЧЕСКОЕ ПЛАНИРОВАНИЕ</w:t>
      </w:r>
    </w:p>
    <w:p w:rsidR="00BD6785" w:rsidRPr="00C2771E" w:rsidRDefault="00BD6785" w:rsidP="00C2771E">
      <w:pPr>
        <w:spacing w:after="0"/>
        <w:ind w:left="120"/>
        <w:jc w:val="center"/>
        <w:rPr>
          <w:sz w:val="24"/>
          <w:szCs w:val="24"/>
        </w:rPr>
      </w:pPr>
      <w:r w:rsidRPr="00C2771E">
        <w:rPr>
          <w:rFonts w:ascii="Times New Roman" w:hAnsi="Times New Roman"/>
          <w:color w:val="000000"/>
          <w:sz w:val="24"/>
          <w:szCs w:val="24"/>
        </w:rPr>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788"/>
      </w:tblGrid>
      <w:tr w:rsidR="00BD6785" w:rsidTr="00BD6785">
        <w:trPr>
          <w:trHeight w:val="144"/>
          <w:tblCellSpacing w:w="20" w:type="nil"/>
        </w:trPr>
        <w:tc>
          <w:tcPr>
            <w:tcW w:w="485" w:type="dxa"/>
            <w:vMerge w:val="restart"/>
            <w:tcMar>
              <w:top w:w="50" w:type="dxa"/>
              <w:left w:w="100" w:type="dxa"/>
            </w:tcMar>
            <w:vAlign w:val="center"/>
          </w:tcPr>
          <w:p w:rsidR="00BD6785" w:rsidRDefault="00BD6785" w:rsidP="00BD6785">
            <w:pPr>
              <w:spacing w:after="0"/>
              <w:ind w:left="135"/>
            </w:pPr>
            <w:r>
              <w:rPr>
                <w:rFonts w:ascii="Times New Roman" w:hAnsi="Times New Roman"/>
                <w:b/>
                <w:color w:val="000000"/>
                <w:sz w:val="24"/>
              </w:rPr>
              <w:t xml:space="preserve">№ п/п </w:t>
            </w:r>
          </w:p>
          <w:p w:rsidR="00BD6785" w:rsidRDefault="00BD6785" w:rsidP="00BD6785">
            <w:pPr>
              <w:spacing w:after="0"/>
              <w:ind w:left="135"/>
            </w:pPr>
          </w:p>
        </w:tc>
        <w:tc>
          <w:tcPr>
            <w:tcW w:w="2640" w:type="dxa"/>
            <w:vMerge w:val="restart"/>
            <w:tcMar>
              <w:top w:w="50" w:type="dxa"/>
              <w:left w:w="100" w:type="dxa"/>
            </w:tcMar>
            <w:vAlign w:val="center"/>
          </w:tcPr>
          <w:p w:rsidR="00BD6785" w:rsidRDefault="00BD6785" w:rsidP="00BD6785">
            <w:pPr>
              <w:spacing w:after="0"/>
              <w:ind w:left="135"/>
            </w:pPr>
            <w:r>
              <w:rPr>
                <w:rFonts w:ascii="Times New Roman" w:hAnsi="Times New Roman"/>
                <w:b/>
                <w:color w:val="000000"/>
                <w:sz w:val="24"/>
              </w:rPr>
              <w:t xml:space="preserve">Наименование разделов и тем программы </w:t>
            </w:r>
          </w:p>
          <w:p w:rsidR="00BD6785" w:rsidRDefault="00BD6785" w:rsidP="00BD6785">
            <w:pPr>
              <w:spacing w:after="0"/>
              <w:ind w:left="135"/>
            </w:pPr>
          </w:p>
        </w:tc>
        <w:tc>
          <w:tcPr>
            <w:tcW w:w="0" w:type="auto"/>
            <w:gridSpan w:val="3"/>
            <w:tcMar>
              <w:top w:w="50" w:type="dxa"/>
              <w:left w:w="100" w:type="dxa"/>
            </w:tcMar>
            <w:vAlign w:val="center"/>
          </w:tcPr>
          <w:p w:rsidR="00BD6785" w:rsidRDefault="00BD6785" w:rsidP="00BD6785">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BD6785" w:rsidRDefault="00BD6785" w:rsidP="00BD6785">
            <w:pPr>
              <w:spacing w:after="0"/>
              <w:ind w:left="135"/>
            </w:pPr>
            <w:r>
              <w:rPr>
                <w:rFonts w:ascii="Times New Roman" w:hAnsi="Times New Roman"/>
                <w:b/>
                <w:color w:val="000000"/>
                <w:sz w:val="24"/>
              </w:rPr>
              <w:t xml:space="preserve">Электронные (цифровые) образовательные ресурсы </w:t>
            </w:r>
          </w:p>
          <w:p w:rsidR="00BD6785" w:rsidRDefault="00BD6785" w:rsidP="00BD6785">
            <w:pPr>
              <w:spacing w:after="0"/>
              <w:ind w:left="135"/>
            </w:pPr>
          </w:p>
        </w:tc>
      </w:tr>
      <w:tr w:rsidR="00BD6785" w:rsidTr="00BD6785">
        <w:trPr>
          <w:trHeight w:val="144"/>
          <w:tblCellSpacing w:w="20" w:type="nil"/>
        </w:trPr>
        <w:tc>
          <w:tcPr>
            <w:tcW w:w="0" w:type="auto"/>
            <w:vMerge/>
            <w:tcBorders>
              <w:top w:val="nil"/>
            </w:tcBorders>
            <w:tcMar>
              <w:top w:w="50" w:type="dxa"/>
              <w:left w:w="100" w:type="dxa"/>
            </w:tcMar>
          </w:tcPr>
          <w:p w:rsidR="00BD6785" w:rsidRDefault="00BD6785" w:rsidP="00BD6785"/>
        </w:tc>
        <w:tc>
          <w:tcPr>
            <w:tcW w:w="0" w:type="auto"/>
            <w:vMerge/>
            <w:tcBorders>
              <w:top w:val="nil"/>
            </w:tcBorders>
            <w:tcMar>
              <w:top w:w="50" w:type="dxa"/>
              <w:left w:w="100" w:type="dxa"/>
            </w:tcMar>
          </w:tcPr>
          <w:p w:rsidR="00BD6785" w:rsidRDefault="00BD6785" w:rsidP="00BD6785"/>
        </w:tc>
        <w:tc>
          <w:tcPr>
            <w:tcW w:w="1017" w:type="dxa"/>
            <w:tcMar>
              <w:top w:w="50" w:type="dxa"/>
              <w:left w:w="100" w:type="dxa"/>
            </w:tcMar>
            <w:vAlign w:val="center"/>
          </w:tcPr>
          <w:p w:rsidR="00BD6785" w:rsidRDefault="00BD6785" w:rsidP="00BD6785">
            <w:pPr>
              <w:spacing w:after="0"/>
              <w:ind w:left="135"/>
            </w:pPr>
            <w:r>
              <w:rPr>
                <w:rFonts w:ascii="Times New Roman" w:hAnsi="Times New Roman"/>
                <w:b/>
                <w:color w:val="000000"/>
                <w:sz w:val="24"/>
              </w:rPr>
              <w:t xml:space="preserve">Всего </w:t>
            </w:r>
          </w:p>
          <w:p w:rsidR="00BD6785" w:rsidRDefault="00BD6785" w:rsidP="00BD6785">
            <w:pPr>
              <w:spacing w:after="0"/>
              <w:ind w:left="135"/>
            </w:pPr>
          </w:p>
        </w:tc>
        <w:tc>
          <w:tcPr>
            <w:tcW w:w="1745" w:type="dxa"/>
            <w:tcMar>
              <w:top w:w="50" w:type="dxa"/>
              <w:left w:w="100" w:type="dxa"/>
            </w:tcMar>
            <w:vAlign w:val="center"/>
          </w:tcPr>
          <w:p w:rsidR="00BD6785" w:rsidRDefault="00BD6785" w:rsidP="00BD6785">
            <w:pPr>
              <w:spacing w:after="0"/>
              <w:ind w:left="135"/>
            </w:pPr>
            <w:r>
              <w:rPr>
                <w:rFonts w:ascii="Times New Roman" w:hAnsi="Times New Roman"/>
                <w:b/>
                <w:color w:val="000000"/>
                <w:sz w:val="24"/>
              </w:rPr>
              <w:t xml:space="preserve">Контрольные работы </w:t>
            </w:r>
          </w:p>
          <w:p w:rsidR="00BD6785" w:rsidRDefault="00BD6785" w:rsidP="00BD6785">
            <w:pPr>
              <w:spacing w:after="0"/>
              <w:ind w:left="135"/>
            </w:pPr>
          </w:p>
        </w:tc>
        <w:tc>
          <w:tcPr>
            <w:tcW w:w="1829" w:type="dxa"/>
            <w:tcMar>
              <w:top w:w="50" w:type="dxa"/>
              <w:left w:w="100" w:type="dxa"/>
            </w:tcMar>
            <w:vAlign w:val="center"/>
          </w:tcPr>
          <w:p w:rsidR="00BD6785" w:rsidRDefault="00BD6785" w:rsidP="00BD6785">
            <w:pPr>
              <w:spacing w:after="0"/>
              <w:ind w:left="135"/>
            </w:pPr>
            <w:r>
              <w:rPr>
                <w:rFonts w:ascii="Times New Roman" w:hAnsi="Times New Roman"/>
                <w:b/>
                <w:color w:val="000000"/>
                <w:sz w:val="24"/>
              </w:rPr>
              <w:t xml:space="preserve">Практические работы </w:t>
            </w:r>
          </w:p>
          <w:p w:rsidR="00BD6785" w:rsidRDefault="00BD6785" w:rsidP="00BD6785">
            <w:pPr>
              <w:spacing w:after="0"/>
              <w:ind w:left="135"/>
            </w:pPr>
          </w:p>
        </w:tc>
        <w:tc>
          <w:tcPr>
            <w:tcW w:w="0" w:type="auto"/>
            <w:vMerge/>
            <w:tcBorders>
              <w:top w:val="nil"/>
            </w:tcBorders>
            <w:tcMar>
              <w:top w:w="50" w:type="dxa"/>
              <w:left w:w="100" w:type="dxa"/>
            </w:tcMar>
          </w:tcPr>
          <w:p w:rsidR="00BD6785" w:rsidRDefault="00BD6785" w:rsidP="00BD6785"/>
        </w:tc>
      </w:tr>
      <w:tr w:rsidR="00BD6785" w:rsidRPr="00473190" w:rsidTr="00BD6785">
        <w:trPr>
          <w:trHeight w:val="144"/>
          <w:tblCellSpacing w:w="20" w:type="nil"/>
        </w:trPr>
        <w:tc>
          <w:tcPr>
            <w:tcW w:w="485" w:type="dxa"/>
            <w:tcMar>
              <w:top w:w="50" w:type="dxa"/>
              <w:left w:w="100" w:type="dxa"/>
            </w:tcMar>
            <w:vAlign w:val="center"/>
          </w:tcPr>
          <w:p w:rsidR="00BD6785" w:rsidRDefault="00BD6785" w:rsidP="00BD6785">
            <w:pPr>
              <w:spacing w:after="0"/>
            </w:pPr>
            <w:r>
              <w:rPr>
                <w:rFonts w:ascii="Times New Roman" w:hAnsi="Times New Roman"/>
                <w:color w:val="000000"/>
                <w:sz w:val="24"/>
              </w:rPr>
              <w:t>1</w:t>
            </w:r>
          </w:p>
        </w:tc>
        <w:tc>
          <w:tcPr>
            <w:tcW w:w="2640" w:type="dxa"/>
            <w:tcMar>
              <w:top w:w="50" w:type="dxa"/>
              <w:left w:w="100" w:type="dxa"/>
            </w:tcMar>
            <w:vAlign w:val="center"/>
          </w:tcPr>
          <w:p w:rsidR="00BD6785" w:rsidRDefault="00BD6785" w:rsidP="00BD6785">
            <w:pPr>
              <w:spacing w:after="0"/>
              <w:ind w:left="135"/>
            </w:pPr>
            <w:r>
              <w:rPr>
                <w:rFonts w:ascii="Times New Roman" w:hAnsi="Times New Roman"/>
                <w:color w:val="000000"/>
                <w:sz w:val="24"/>
              </w:rPr>
              <w:t>Представление данных</w:t>
            </w:r>
          </w:p>
        </w:tc>
        <w:tc>
          <w:tcPr>
            <w:tcW w:w="1017"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7 </w:t>
            </w:r>
          </w:p>
        </w:tc>
        <w:tc>
          <w:tcPr>
            <w:tcW w:w="1745" w:type="dxa"/>
            <w:tcMar>
              <w:top w:w="50" w:type="dxa"/>
              <w:left w:w="100" w:type="dxa"/>
            </w:tcMar>
            <w:vAlign w:val="center"/>
          </w:tcPr>
          <w:p w:rsidR="00BD6785" w:rsidRDefault="00BD6785" w:rsidP="00BD6785">
            <w:pPr>
              <w:spacing w:after="0"/>
              <w:ind w:left="135"/>
              <w:jc w:val="center"/>
            </w:pPr>
          </w:p>
        </w:tc>
        <w:tc>
          <w:tcPr>
            <w:tcW w:w="1829"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2 </w:t>
            </w:r>
          </w:p>
        </w:tc>
        <w:tc>
          <w:tcPr>
            <w:tcW w:w="2757" w:type="dxa"/>
            <w:tcMar>
              <w:top w:w="50" w:type="dxa"/>
              <w:left w:w="100" w:type="dxa"/>
            </w:tcMar>
            <w:vAlign w:val="center"/>
          </w:tcPr>
          <w:p w:rsidR="00BD6785" w:rsidRPr="00A363F0" w:rsidRDefault="00BD6785" w:rsidP="00BD6785">
            <w:pPr>
              <w:spacing w:after="0"/>
              <w:ind w:left="135"/>
            </w:pPr>
            <w:r w:rsidRPr="00A363F0">
              <w:rPr>
                <w:rFonts w:ascii="Times New Roman" w:hAnsi="Times New Roman"/>
                <w:color w:val="000000"/>
                <w:sz w:val="24"/>
              </w:rPr>
              <w:t xml:space="preserve">Библиотека ЦОК </w:t>
            </w:r>
            <w:hyperlink r:id="rId353">
              <w:r>
                <w:rPr>
                  <w:rFonts w:ascii="Times New Roman" w:hAnsi="Times New Roman"/>
                  <w:color w:val="0000FF"/>
                  <w:u w:val="single"/>
                </w:rPr>
                <w:t>https</w:t>
              </w:r>
              <w:r w:rsidRPr="00A363F0">
                <w:rPr>
                  <w:rFonts w:ascii="Times New Roman" w:hAnsi="Times New Roman"/>
                  <w:color w:val="0000FF"/>
                  <w:u w:val="single"/>
                </w:rPr>
                <w:t>://</w:t>
              </w:r>
              <w:r>
                <w:rPr>
                  <w:rFonts w:ascii="Times New Roman" w:hAnsi="Times New Roman"/>
                  <w:color w:val="0000FF"/>
                  <w:u w:val="single"/>
                </w:rPr>
                <w:t>m</w:t>
              </w:r>
              <w:r w:rsidRPr="00A363F0">
                <w:rPr>
                  <w:rFonts w:ascii="Times New Roman" w:hAnsi="Times New Roman"/>
                  <w:color w:val="0000FF"/>
                  <w:u w:val="single"/>
                </w:rPr>
                <w:t>.</w:t>
              </w:r>
              <w:r>
                <w:rPr>
                  <w:rFonts w:ascii="Times New Roman" w:hAnsi="Times New Roman"/>
                  <w:color w:val="0000FF"/>
                  <w:u w:val="single"/>
                </w:rPr>
                <w:t>edsoo</w:t>
              </w:r>
              <w:r w:rsidRPr="00A363F0">
                <w:rPr>
                  <w:rFonts w:ascii="Times New Roman" w:hAnsi="Times New Roman"/>
                  <w:color w:val="0000FF"/>
                  <w:u w:val="single"/>
                </w:rPr>
                <w:t>.</w:t>
              </w:r>
              <w:r>
                <w:rPr>
                  <w:rFonts w:ascii="Times New Roman" w:hAnsi="Times New Roman"/>
                  <w:color w:val="0000FF"/>
                  <w:u w:val="single"/>
                </w:rPr>
                <w:t>ru</w:t>
              </w:r>
              <w:r w:rsidRPr="00A363F0">
                <w:rPr>
                  <w:rFonts w:ascii="Times New Roman" w:hAnsi="Times New Roman"/>
                  <w:color w:val="0000FF"/>
                  <w:u w:val="single"/>
                </w:rPr>
                <w:t>/7</w:t>
              </w:r>
              <w:r>
                <w:rPr>
                  <w:rFonts w:ascii="Times New Roman" w:hAnsi="Times New Roman"/>
                  <w:color w:val="0000FF"/>
                  <w:u w:val="single"/>
                </w:rPr>
                <w:t>f</w:t>
              </w:r>
              <w:r w:rsidRPr="00A363F0">
                <w:rPr>
                  <w:rFonts w:ascii="Times New Roman" w:hAnsi="Times New Roman"/>
                  <w:color w:val="0000FF"/>
                  <w:u w:val="single"/>
                </w:rPr>
                <w:t>415</w:t>
              </w:r>
              <w:r>
                <w:rPr>
                  <w:rFonts w:ascii="Times New Roman" w:hAnsi="Times New Roman"/>
                  <w:color w:val="0000FF"/>
                  <w:u w:val="single"/>
                </w:rPr>
                <w:t>fdc</w:t>
              </w:r>
            </w:hyperlink>
          </w:p>
        </w:tc>
      </w:tr>
      <w:tr w:rsidR="00BD6785" w:rsidRPr="00473190" w:rsidTr="00BD6785">
        <w:trPr>
          <w:trHeight w:val="144"/>
          <w:tblCellSpacing w:w="20" w:type="nil"/>
        </w:trPr>
        <w:tc>
          <w:tcPr>
            <w:tcW w:w="485" w:type="dxa"/>
            <w:tcMar>
              <w:top w:w="50" w:type="dxa"/>
              <w:left w:w="100" w:type="dxa"/>
            </w:tcMar>
            <w:vAlign w:val="center"/>
          </w:tcPr>
          <w:p w:rsidR="00BD6785" w:rsidRDefault="00BD6785" w:rsidP="00BD6785">
            <w:pPr>
              <w:spacing w:after="0"/>
            </w:pPr>
            <w:r>
              <w:rPr>
                <w:rFonts w:ascii="Times New Roman" w:hAnsi="Times New Roman"/>
                <w:color w:val="000000"/>
                <w:sz w:val="24"/>
              </w:rPr>
              <w:t>2</w:t>
            </w:r>
          </w:p>
        </w:tc>
        <w:tc>
          <w:tcPr>
            <w:tcW w:w="2640" w:type="dxa"/>
            <w:tcMar>
              <w:top w:w="50" w:type="dxa"/>
              <w:left w:w="100" w:type="dxa"/>
            </w:tcMar>
            <w:vAlign w:val="center"/>
          </w:tcPr>
          <w:p w:rsidR="00BD6785" w:rsidRDefault="00BD6785" w:rsidP="00BD6785">
            <w:pPr>
              <w:spacing w:after="0"/>
              <w:ind w:left="135"/>
            </w:pPr>
            <w:r>
              <w:rPr>
                <w:rFonts w:ascii="Times New Roman" w:hAnsi="Times New Roman"/>
                <w:color w:val="000000"/>
                <w:sz w:val="24"/>
              </w:rPr>
              <w:t>Описательная статистика</w:t>
            </w:r>
          </w:p>
        </w:tc>
        <w:tc>
          <w:tcPr>
            <w:tcW w:w="1017"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8 </w:t>
            </w:r>
          </w:p>
        </w:tc>
        <w:tc>
          <w:tcPr>
            <w:tcW w:w="1745" w:type="dxa"/>
            <w:tcMar>
              <w:top w:w="50" w:type="dxa"/>
              <w:left w:w="100" w:type="dxa"/>
            </w:tcMar>
            <w:vAlign w:val="center"/>
          </w:tcPr>
          <w:p w:rsidR="00BD6785" w:rsidRPr="006250B1" w:rsidRDefault="00BD6785" w:rsidP="00BD6785">
            <w:pPr>
              <w:spacing w:after="0"/>
              <w:ind w:left="135"/>
              <w:jc w:val="center"/>
              <w:rPr>
                <w:rFonts w:ascii="Times New Roman" w:hAnsi="Times New Roman" w:cs="Times New Roman"/>
                <w:sz w:val="24"/>
                <w:szCs w:val="24"/>
              </w:rPr>
            </w:pPr>
            <w:r w:rsidRPr="006250B1">
              <w:rPr>
                <w:rFonts w:ascii="Times New Roman" w:hAnsi="Times New Roman" w:cs="Times New Roman"/>
                <w:sz w:val="24"/>
                <w:szCs w:val="24"/>
              </w:rPr>
              <w:t>1</w:t>
            </w:r>
          </w:p>
        </w:tc>
        <w:tc>
          <w:tcPr>
            <w:tcW w:w="1829"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1 </w:t>
            </w:r>
          </w:p>
        </w:tc>
        <w:tc>
          <w:tcPr>
            <w:tcW w:w="2757" w:type="dxa"/>
            <w:tcMar>
              <w:top w:w="50" w:type="dxa"/>
              <w:left w:w="100" w:type="dxa"/>
            </w:tcMar>
            <w:vAlign w:val="center"/>
          </w:tcPr>
          <w:p w:rsidR="00BD6785" w:rsidRPr="00A363F0" w:rsidRDefault="00BD6785" w:rsidP="00BD6785">
            <w:pPr>
              <w:spacing w:after="0"/>
              <w:ind w:left="135"/>
            </w:pPr>
            <w:r w:rsidRPr="00A363F0">
              <w:rPr>
                <w:rFonts w:ascii="Times New Roman" w:hAnsi="Times New Roman"/>
                <w:color w:val="000000"/>
                <w:sz w:val="24"/>
              </w:rPr>
              <w:t xml:space="preserve">Библиотека ЦОК </w:t>
            </w:r>
            <w:hyperlink r:id="rId354">
              <w:r>
                <w:rPr>
                  <w:rFonts w:ascii="Times New Roman" w:hAnsi="Times New Roman"/>
                  <w:color w:val="0000FF"/>
                  <w:u w:val="single"/>
                </w:rPr>
                <w:t>https</w:t>
              </w:r>
              <w:r w:rsidRPr="00A363F0">
                <w:rPr>
                  <w:rFonts w:ascii="Times New Roman" w:hAnsi="Times New Roman"/>
                  <w:color w:val="0000FF"/>
                  <w:u w:val="single"/>
                </w:rPr>
                <w:t>://</w:t>
              </w:r>
              <w:r>
                <w:rPr>
                  <w:rFonts w:ascii="Times New Roman" w:hAnsi="Times New Roman"/>
                  <w:color w:val="0000FF"/>
                  <w:u w:val="single"/>
                </w:rPr>
                <w:t>m</w:t>
              </w:r>
              <w:r w:rsidRPr="00A363F0">
                <w:rPr>
                  <w:rFonts w:ascii="Times New Roman" w:hAnsi="Times New Roman"/>
                  <w:color w:val="0000FF"/>
                  <w:u w:val="single"/>
                </w:rPr>
                <w:t>.</w:t>
              </w:r>
              <w:r>
                <w:rPr>
                  <w:rFonts w:ascii="Times New Roman" w:hAnsi="Times New Roman"/>
                  <w:color w:val="0000FF"/>
                  <w:u w:val="single"/>
                </w:rPr>
                <w:t>edsoo</w:t>
              </w:r>
              <w:r w:rsidRPr="00A363F0">
                <w:rPr>
                  <w:rFonts w:ascii="Times New Roman" w:hAnsi="Times New Roman"/>
                  <w:color w:val="0000FF"/>
                  <w:u w:val="single"/>
                </w:rPr>
                <w:t>.</w:t>
              </w:r>
              <w:r>
                <w:rPr>
                  <w:rFonts w:ascii="Times New Roman" w:hAnsi="Times New Roman"/>
                  <w:color w:val="0000FF"/>
                  <w:u w:val="single"/>
                </w:rPr>
                <w:t>ru</w:t>
              </w:r>
              <w:r w:rsidRPr="00A363F0">
                <w:rPr>
                  <w:rFonts w:ascii="Times New Roman" w:hAnsi="Times New Roman"/>
                  <w:color w:val="0000FF"/>
                  <w:u w:val="single"/>
                </w:rPr>
                <w:t>/7</w:t>
              </w:r>
              <w:r>
                <w:rPr>
                  <w:rFonts w:ascii="Times New Roman" w:hAnsi="Times New Roman"/>
                  <w:color w:val="0000FF"/>
                  <w:u w:val="single"/>
                </w:rPr>
                <w:t>f</w:t>
              </w:r>
              <w:r w:rsidRPr="00A363F0">
                <w:rPr>
                  <w:rFonts w:ascii="Times New Roman" w:hAnsi="Times New Roman"/>
                  <w:color w:val="0000FF"/>
                  <w:u w:val="single"/>
                </w:rPr>
                <w:t>415</w:t>
              </w:r>
              <w:r>
                <w:rPr>
                  <w:rFonts w:ascii="Times New Roman" w:hAnsi="Times New Roman"/>
                  <w:color w:val="0000FF"/>
                  <w:u w:val="single"/>
                </w:rPr>
                <w:t>fdc</w:t>
              </w:r>
            </w:hyperlink>
          </w:p>
        </w:tc>
      </w:tr>
      <w:tr w:rsidR="00BD6785" w:rsidRPr="00473190" w:rsidTr="00BD6785">
        <w:trPr>
          <w:trHeight w:val="144"/>
          <w:tblCellSpacing w:w="20" w:type="nil"/>
        </w:trPr>
        <w:tc>
          <w:tcPr>
            <w:tcW w:w="485" w:type="dxa"/>
            <w:tcMar>
              <w:top w:w="50" w:type="dxa"/>
              <w:left w:w="100" w:type="dxa"/>
            </w:tcMar>
            <w:vAlign w:val="center"/>
          </w:tcPr>
          <w:p w:rsidR="00BD6785" w:rsidRDefault="00BD6785" w:rsidP="00BD6785">
            <w:pPr>
              <w:spacing w:after="0"/>
            </w:pPr>
            <w:r>
              <w:rPr>
                <w:rFonts w:ascii="Times New Roman" w:hAnsi="Times New Roman"/>
                <w:color w:val="000000"/>
                <w:sz w:val="24"/>
              </w:rPr>
              <w:t>3</w:t>
            </w:r>
          </w:p>
        </w:tc>
        <w:tc>
          <w:tcPr>
            <w:tcW w:w="2640" w:type="dxa"/>
            <w:tcMar>
              <w:top w:w="50" w:type="dxa"/>
              <w:left w:w="100" w:type="dxa"/>
            </w:tcMar>
            <w:vAlign w:val="center"/>
          </w:tcPr>
          <w:p w:rsidR="00BD6785" w:rsidRDefault="00BD6785" w:rsidP="00BD6785">
            <w:pPr>
              <w:spacing w:after="0"/>
              <w:ind w:left="135"/>
            </w:pPr>
            <w:r>
              <w:rPr>
                <w:rFonts w:ascii="Times New Roman" w:hAnsi="Times New Roman"/>
                <w:color w:val="000000"/>
                <w:sz w:val="24"/>
              </w:rPr>
              <w:t>Случайная изменчивость</w:t>
            </w:r>
          </w:p>
        </w:tc>
        <w:tc>
          <w:tcPr>
            <w:tcW w:w="1017"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6 </w:t>
            </w:r>
          </w:p>
        </w:tc>
        <w:tc>
          <w:tcPr>
            <w:tcW w:w="1745" w:type="dxa"/>
            <w:tcMar>
              <w:top w:w="50" w:type="dxa"/>
              <w:left w:w="100" w:type="dxa"/>
            </w:tcMar>
            <w:vAlign w:val="center"/>
          </w:tcPr>
          <w:p w:rsidR="00BD6785" w:rsidRDefault="00BD6785" w:rsidP="00BD6785">
            <w:pPr>
              <w:spacing w:after="0"/>
              <w:ind w:left="135"/>
              <w:jc w:val="center"/>
            </w:pPr>
          </w:p>
        </w:tc>
        <w:tc>
          <w:tcPr>
            <w:tcW w:w="1829"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1 </w:t>
            </w:r>
          </w:p>
        </w:tc>
        <w:tc>
          <w:tcPr>
            <w:tcW w:w="2757" w:type="dxa"/>
            <w:tcMar>
              <w:top w:w="50" w:type="dxa"/>
              <w:left w:w="100" w:type="dxa"/>
            </w:tcMar>
            <w:vAlign w:val="center"/>
          </w:tcPr>
          <w:p w:rsidR="00BD6785" w:rsidRPr="00A363F0" w:rsidRDefault="00BD6785" w:rsidP="00BD6785">
            <w:pPr>
              <w:spacing w:after="0"/>
              <w:ind w:left="135"/>
            </w:pPr>
            <w:r w:rsidRPr="00A363F0">
              <w:rPr>
                <w:rFonts w:ascii="Times New Roman" w:hAnsi="Times New Roman"/>
                <w:color w:val="000000"/>
                <w:sz w:val="24"/>
              </w:rPr>
              <w:t xml:space="preserve">Библиотека ЦОК </w:t>
            </w:r>
            <w:hyperlink r:id="rId355">
              <w:r>
                <w:rPr>
                  <w:rFonts w:ascii="Times New Roman" w:hAnsi="Times New Roman"/>
                  <w:color w:val="0000FF"/>
                  <w:u w:val="single"/>
                </w:rPr>
                <w:t>https</w:t>
              </w:r>
              <w:r w:rsidRPr="00A363F0">
                <w:rPr>
                  <w:rFonts w:ascii="Times New Roman" w:hAnsi="Times New Roman"/>
                  <w:color w:val="0000FF"/>
                  <w:u w:val="single"/>
                </w:rPr>
                <w:t>://</w:t>
              </w:r>
              <w:r>
                <w:rPr>
                  <w:rFonts w:ascii="Times New Roman" w:hAnsi="Times New Roman"/>
                  <w:color w:val="0000FF"/>
                  <w:u w:val="single"/>
                </w:rPr>
                <w:t>m</w:t>
              </w:r>
              <w:r w:rsidRPr="00A363F0">
                <w:rPr>
                  <w:rFonts w:ascii="Times New Roman" w:hAnsi="Times New Roman"/>
                  <w:color w:val="0000FF"/>
                  <w:u w:val="single"/>
                </w:rPr>
                <w:t>.</w:t>
              </w:r>
              <w:r>
                <w:rPr>
                  <w:rFonts w:ascii="Times New Roman" w:hAnsi="Times New Roman"/>
                  <w:color w:val="0000FF"/>
                  <w:u w:val="single"/>
                </w:rPr>
                <w:t>edsoo</w:t>
              </w:r>
              <w:r w:rsidRPr="00A363F0">
                <w:rPr>
                  <w:rFonts w:ascii="Times New Roman" w:hAnsi="Times New Roman"/>
                  <w:color w:val="0000FF"/>
                  <w:u w:val="single"/>
                </w:rPr>
                <w:t>.</w:t>
              </w:r>
              <w:r>
                <w:rPr>
                  <w:rFonts w:ascii="Times New Roman" w:hAnsi="Times New Roman"/>
                  <w:color w:val="0000FF"/>
                  <w:u w:val="single"/>
                </w:rPr>
                <w:t>ru</w:t>
              </w:r>
              <w:r w:rsidRPr="00A363F0">
                <w:rPr>
                  <w:rFonts w:ascii="Times New Roman" w:hAnsi="Times New Roman"/>
                  <w:color w:val="0000FF"/>
                  <w:u w:val="single"/>
                </w:rPr>
                <w:t>/7</w:t>
              </w:r>
              <w:r>
                <w:rPr>
                  <w:rFonts w:ascii="Times New Roman" w:hAnsi="Times New Roman"/>
                  <w:color w:val="0000FF"/>
                  <w:u w:val="single"/>
                </w:rPr>
                <w:t>f</w:t>
              </w:r>
              <w:r w:rsidRPr="00A363F0">
                <w:rPr>
                  <w:rFonts w:ascii="Times New Roman" w:hAnsi="Times New Roman"/>
                  <w:color w:val="0000FF"/>
                  <w:u w:val="single"/>
                </w:rPr>
                <w:t>415</w:t>
              </w:r>
              <w:r>
                <w:rPr>
                  <w:rFonts w:ascii="Times New Roman" w:hAnsi="Times New Roman"/>
                  <w:color w:val="0000FF"/>
                  <w:u w:val="single"/>
                </w:rPr>
                <w:t>fdc</w:t>
              </w:r>
            </w:hyperlink>
          </w:p>
        </w:tc>
      </w:tr>
      <w:tr w:rsidR="00BD6785" w:rsidRPr="00473190" w:rsidTr="00BD6785">
        <w:trPr>
          <w:trHeight w:val="144"/>
          <w:tblCellSpacing w:w="20" w:type="nil"/>
        </w:trPr>
        <w:tc>
          <w:tcPr>
            <w:tcW w:w="485" w:type="dxa"/>
            <w:tcMar>
              <w:top w:w="50" w:type="dxa"/>
              <w:left w:w="100" w:type="dxa"/>
            </w:tcMar>
            <w:vAlign w:val="center"/>
          </w:tcPr>
          <w:p w:rsidR="00BD6785" w:rsidRDefault="00BD6785" w:rsidP="00BD6785">
            <w:pPr>
              <w:spacing w:after="0"/>
            </w:pPr>
            <w:r>
              <w:rPr>
                <w:rFonts w:ascii="Times New Roman" w:hAnsi="Times New Roman"/>
                <w:color w:val="000000"/>
                <w:sz w:val="24"/>
              </w:rPr>
              <w:t>4</w:t>
            </w:r>
          </w:p>
        </w:tc>
        <w:tc>
          <w:tcPr>
            <w:tcW w:w="2640" w:type="dxa"/>
            <w:tcMar>
              <w:top w:w="50" w:type="dxa"/>
              <w:left w:w="100" w:type="dxa"/>
            </w:tcMar>
            <w:vAlign w:val="center"/>
          </w:tcPr>
          <w:p w:rsidR="00BD6785" w:rsidRDefault="00BD6785" w:rsidP="00BD6785">
            <w:pPr>
              <w:spacing w:after="0"/>
              <w:ind w:left="135"/>
            </w:pPr>
            <w:r>
              <w:rPr>
                <w:rFonts w:ascii="Times New Roman" w:hAnsi="Times New Roman"/>
                <w:color w:val="000000"/>
                <w:sz w:val="24"/>
              </w:rPr>
              <w:t>Введение в теорию графов</w:t>
            </w:r>
          </w:p>
        </w:tc>
        <w:tc>
          <w:tcPr>
            <w:tcW w:w="1017"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BD6785" w:rsidRDefault="00BD6785" w:rsidP="00BD6785">
            <w:pPr>
              <w:spacing w:after="0"/>
              <w:ind w:left="135"/>
              <w:jc w:val="center"/>
            </w:pPr>
          </w:p>
        </w:tc>
        <w:tc>
          <w:tcPr>
            <w:tcW w:w="1829" w:type="dxa"/>
            <w:tcMar>
              <w:top w:w="50" w:type="dxa"/>
              <w:left w:w="100" w:type="dxa"/>
            </w:tcMar>
            <w:vAlign w:val="center"/>
          </w:tcPr>
          <w:p w:rsidR="00BD6785" w:rsidRDefault="00BD6785" w:rsidP="00BD6785">
            <w:pPr>
              <w:spacing w:after="0"/>
              <w:ind w:left="135"/>
              <w:jc w:val="center"/>
            </w:pPr>
          </w:p>
        </w:tc>
        <w:tc>
          <w:tcPr>
            <w:tcW w:w="2757" w:type="dxa"/>
            <w:tcMar>
              <w:top w:w="50" w:type="dxa"/>
              <w:left w:w="100" w:type="dxa"/>
            </w:tcMar>
            <w:vAlign w:val="center"/>
          </w:tcPr>
          <w:p w:rsidR="00BD6785" w:rsidRPr="00A363F0" w:rsidRDefault="00BD6785" w:rsidP="00BD6785">
            <w:pPr>
              <w:spacing w:after="0"/>
              <w:ind w:left="135"/>
            </w:pPr>
            <w:r w:rsidRPr="00A363F0">
              <w:rPr>
                <w:rFonts w:ascii="Times New Roman" w:hAnsi="Times New Roman"/>
                <w:color w:val="000000"/>
                <w:sz w:val="24"/>
              </w:rPr>
              <w:t xml:space="preserve">Библиотека ЦОК </w:t>
            </w:r>
            <w:hyperlink r:id="rId356">
              <w:r>
                <w:rPr>
                  <w:rFonts w:ascii="Times New Roman" w:hAnsi="Times New Roman"/>
                  <w:color w:val="0000FF"/>
                  <w:u w:val="single"/>
                </w:rPr>
                <w:t>https</w:t>
              </w:r>
              <w:r w:rsidRPr="00A363F0">
                <w:rPr>
                  <w:rFonts w:ascii="Times New Roman" w:hAnsi="Times New Roman"/>
                  <w:color w:val="0000FF"/>
                  <w:u w:val="single"/>
                </w:rPr>
                <w:t>://</w:t>
              </w:r>
              <w:r>
                <w:rPr>
                  <w:rFonts w:ascii="Times New Roman" w:hAnsi="Times New Roman"/>
                  <w:color w:val="0000FF"/>
                  <w:u w:val="single"/>
                </w:rPr>
                <w:t>m</w:t>
              </w:r>
              <w:r w:rsidRPr="00A363F0">
                <w:rPr>
                  <w:rFonts w:ascii="Times New Roman" w:hAnsi="Times New Roman"/>
                  <w:color w:val="0000FF"/>
                  <w:u w:val="single"/>
                </w:rPr>
                <w:t>.</w:t>
              </w:r>
              <w:r>
                <w:rPr>
                  <w:rFonts w:ascii="Times New Roman" w:hAnsi="Times New Roman"/>
                  <w:color w:val="0000FF"/>
                  <w:u w:val="single"/>
                </w:rPr>
                <w:t>edsoo</w:t>
              </w:r>
              <w:r w:rsidRPr="00A363F0">
                <w:rPr>
                  <w:rFonts w:ascii="Times New Roman" w:hAnsi="Times New Roman"/>
                  <w:color w:val="0000FF"/>
                  <w:u w:val="single"/>
                </w:rPr>
                <w:t>.</w:t>
              </w:r>
              <w:r>
                <w:rPr>
                  <w:rFonts w:ascii="Times New Roman" w:hAnsi="Times New Roman"/>
                  <w:color w:val="0000FF"/>
                  <w:u w:val="single"/>
                </w:rPr>
                <w:t>ru</w:t>
              </w:r>
              <w:r w:rsidRPr="00A363F0">
                <w:rPr>
                  <w:rFonts w:ascii="Times New Roman" w:hAnsi="Times New Roman"/>
                  <w:color w:val="0000FF"/>
                  <w:u w:val="single"/>
                </w:rPr>
                <w:t>/7</w:t>
              </w:r>
              <w:r>
                <w:rPr>
                  <w:rFonts w:ascii="Times New Roman" w:hAnsi="Times New Roman"/>
                  <w:color w:val="0000FF"/>
                  <w:u w:val="single"/>
                </w:rPr>
                <w:t>f</w:t>
              </w:r>
              <w:r w:rsidRPr="00A363F0">
                <w:rPr>
                  <w:rFonts w:ascii="Times New Roman" w:hAnsi="Times New Roman"/>
                  <w:color w:val="0000FF"/>
                  <w:u w:val="single"/>
                </w:rPr>
                <w:t>415</w:t>
              </w:r>
              <w:r>
                <w:rPr>
                  <w:rFonts w:ascii="Times New Roman" w:hAnsi="Times New Roman"/>
                  <w:color w:val="0000FF"/>
                  <w:u w:val="single"/>
                </w:rPr>
                <w:t>fdc</w:t>
              </w:r>
            </w:hyperlink>
          </w:p>
        </w:tc>
      </w:tr>
      <w:tr w:rsidR="00BD6785" w:rsidRPr="00473190" w:rsidTr="00BD6785">
        <w:trPr>
          <w:trHeight w:val="144"/>
          <w:tblCellSpacing w:w="20" w:type="nil"/>
        </w:trPr>
        <w:tc>
          <w:tcPr>
            <w:tcW w:w="485" w:type="dxa"/>
            <w:tcMar>
              <w:top w:w="50" w:type="dxa"/>
              <w:left w:w="100" w:type="dxa"/>
            </w:tcMar>
            <w:vAlign w:val="center"/>
          </w:tcPr>
          <w:p w:rsidR="00BD6785" w:rsidRDefault="00BD6785" w:rsidP="00BD6785">
            <w:pPr>
              <w:spacing w:after="0"/>
            </w:pPr>
            <w:r>
              <w:rPr>
                <w:rFonts w:ascii="Times New Roman" w:hAnsi="Times New Roman"/>
                <w:color w:val="000000"/>
                <w:sz w:val="24"/>
              </w:rPr>
              <w:t>5</w:t>
            </w:r>
          </w:p>
        </w:tc>
        <w:tc>
          <w:tcPr>
            <w:tcW w:w="2640" w:type="dxa"/>
            <w:tcMar>
              <w:top w:w="50" w:type="dxa"/>
              <w:left w:w="100" w:type="dxa"/>
            </w:tcMar>
            <w:vAlign w:val="center"/>
          </w:tcPr>
          <w:p w:rsidR="00BD6785" w:rsidRPr="00A363F0" w:rsidRDefault="00BD6785" w:rsidP="00BD6785">
            <w:pPr>
              <w:spacing w:after="0"/>
              <w:ind w:left="135"/>
            </w:pPr>
            <w:r w:rsidRPr="00A363F0">
              <w:rPr>
                <w:rFonts w:ascii="Times New Roman" w:hAnsi="Times New Roman"/>
                <w:color w:val="000000"/>
                <w:sz w:val="24"/>
              </w:rPr>
              <w:t>Вероятность и частота случайного события</w:t>
            </w:r>
          </w:p>
        </w:tc>
        <w:tc>
          <w:tcPr>
            <w:tcW w:w="1017" w:type="dxa"/>
            <w:tcMar>
              <w:top w:w="50" w:type="dxa"/>
              <w:left w:w="100" w:type="dxa"/>
            </w:tcMar>
            <w:vAlign w:val="center"/>
          </w:tcPr>
          <w:p w:rsidR="00BD6785" w:rsidRDefault="00BD6785" w:rsidP="00BD6785">
            <w:pPr>
              <w:spacing w:after="0"/>
              <w:ind w:left="135"/>
              <w:jc w:val="center"/>
            </w:pPr>
            <w:r w:rsidRPr="00A363F0">
              <w:rPr>
                <w:rFonts w:ascii="Times New Roman" w:hAnsi="Times New Roman"/>
                <w:color w:val="000000"/>
                <w:sz w:val="24"/>
              </w:rPr>
              <w:t xml:space="preserve"> </w:t>
            </w:r>
            <w:r>
              <w:rPr>
                <w:rFonts w:ascii="Times New Roman" w:hAnsi="Times New Roman"/>
                <w:color w:val="000000"/>
                <w:sz w:val="24"/>
              </w:rPr>
              <w:t xml:space="preserve">4 </w:t>
            </w:r>
          </w:p>
        </w:tc>
        <w:tc>
          <w:tcPr>
            <w:tcW w:w="1745" w:type="dxa"/>
            <w:tcMar>
              <w:top w:w="50" w:type="dxa"/>
              <w:left w:w="100" w:type="dxa"/>
            </w:tcMar>
            <w:vAlign w:val="center"/>
          </w:tcPr>
          <w:p w:rsidR="00BD6785" w:rsidRDefault="00BD6785" w:rsidP="00BD6785">
            <w:pPr>
              <w:spacing w:after="0"/>
              <w:ind w:left="135"/>
              <w:jc w:val="center"/>
            </w:pPr>
          </w:p>
        </w:tc>
        <w:tc>
          <w:tcPr>
            <w:tcW w:w="1829"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1 </w:t>
            </w:r>
          </w:p>
        </w:tc>
        <w:tc>
          <w:tcPr>
            <w:tcW w:w="2757" w:type="dxa"/>
            <w:tcMar>
              <w:top w:w="50" w:type="dxa"/>
              <w:left w:w="100" w:type="dxa"/>
            </w:tcMar>
            <w:vAlign w:val="center"/>
          </w:tcPr>
          <w:p w:rsidR="00BD6785" w:rsidRPr="00A363F0" w:rsidRDefault="00BD6785" w:rsidP="00BD6785">
            <w:pPr>
              <w:spacing w:after="0"/>
              <w:ind w:left="135"/>
            </w:pPr>
            <w:r w:rsidRPr="00A363F0">
              <w:rPr>
                <w:rFonts w:ascii="Times New Roman" w:hAnsi="Times New Roman"/>
                <w:color w:val="000000"/>
                <w:sz w:val="24"/>
              </w:rPr>
              <w:t xml:space="preserve">Библиотека ЦОК </w:t>
            </w:r>
            <w:hyperlink r:id="rId357">
              <w:r>
                <w:rPr>
                  <w:rFonts w:ascii="Times New Roman" w:hAnsi="Times New Roman"/>
                  <w:color w:val="0000FF"/>
                  <w:u w:val="single"/>
                </w:rPr>
                <w:t>https</w:t>
              </w:r>
              <w:r w:rsidRPr="00A363F0">
                <w:rPr>
                  <w:rFonts w:ascii="Times New Roman" w:hAnsi="Times New Roman"/>
                  <w:color w:val="0000FF"/>
                  <w:u w:val="single"/>
                </w:rPr>
                <w:t>://</w:t>
              </w:r>
              <w:r>
                <w:rPr>
                  <w:rFonts w:ascii="Times New Roman" w:hAnsi="Times New Roman"/>
                  <w:color w:val="0000FF"/>
                  <w:u w:val="single"/>
                </w:rPr>
                <w:t>m</w:t>
              </w:r>
              <w:r w:rsidRPr="00A363F0">
                <w:rPr>
                  <w:rFonts w:ascii="Times New Roman" w:hAnsi="Times New Roman"/>
                  <w:color w:val="0000FF"/>
                  <w:u w:val="single"/>
                </w:rPr>
                <w:t>.</w:t>
              </w:r>
              <w:r>
                <w:rPr>
                  <w:rFonts w:ascii="Times New Roman" w:hAnsi="Times New Roman"/>
                  <w:color w:val="0000FF"/>
                  <w:u w:val="single"/>
                </w:rPr>
                <w:t>edsoo</w:t>
              </w:r>
              <w:r w:rsidRPr="00A363F0">
                <w:rPr>
                  <w:rFonts w:ascii="Times New Roman" w:hAnsi="Times New Roman"/>
                  <w:color w:val="0000FF"/>
                  <w:u w:val="single"/>
                </w:rPr>
                <w:t>.</w:t>
              </w:r>
              <w:r>
                <w:rPr>
                  <w:rFonts w:ascii="Times New Roman" w:hAnsi="Times New Roman"/>
                  <w:color w:val="0000FF"/>
                  <w:u w:val="single"/>
                </w:rPr>
                <w:t>ru</w:t>
              </w:r>
              <w:r w:rsidRPr="00A363F0">
                <w:rPr>
                  <w:rFonts w:ascii="Times New Roman" w:hAnsi="Times New Roman"/>
                  <w:color w:val="0000FF"/>
                  <w:u w:val="single"/>
                </w:rPr>
                <w:t>/7</w:t>
              </w:r>
              <w:r>
                <w:rPr>
                  <w:rFonts w:ascii="Times New Roman" w:hAnsi="Times New Roman"/>
                  <w:color w:val="0000FF"/>
                  <w:u w:val="single"/>
                </w:rPr>
                <w:t>f</w:t>
              </w:r>
              <w:r w:rsidRPr="00A363F0">
                <w:rPr>
                  <w:rFonts w:ascii="Times New Roman" w:hAnsi="Times New Roman"/>
                  <w:color w:val="0000FF"/>
                  <w:u w:val="single"/>
                </w:rPr>
                <w:t>415</w:t>
              </w:r>
              <w:r>
                <w:rPr>
                  <w:rFonts w:ascii="Times New Roman" w:hAnsi="Times New Roman"/>
                  <w:color w:val="0000FF"/>
                  <w:u w:val="single"/>
                </w:rPr>
                <w:t>fdc</w:t>
              </w:r>
            </w:hyperlink>
          </w:p>
        </w:tc>
      </w:tr>
      <w:tr w:rsidR="00BD6785" w:rsidRPr="00473190" w:rsidTr="00BD6785">
        <w:trPr>
          <w:trHeight w:val="144"/>
          <w:tblCellSpacing w:w="20" w:type="nil"/>
        </w:trPr>
        <w:tc>
          <w:tcPr>
            <w:tcW w:w="485" w:type="dxa"/>
            <w:tcMar>
              <w:top w:w="50" w:type="dxa"/>
              <w:left w:w="100" w:type="dxa"/>
            </w:tcMar>
            <w:vAlign w:val="center"/>
          </w:tcPr>
          <w:p w:rsidR="00BD6785" w:rsidRDefault="00BD6785" w:rsidP="00BD6785">
            <w:pPr>
              <w:spacing w:after="0"/>
            </w:pPr>
            <w:r>
              <w:rPr>
                <w:rFonts w:ascii="Times New Roman" w:hAnsi="Times New Roman"/>
                <w:color w:val="000000"/>
                <w:sz w:val="24"/>
              </w:rPr>
              <w:t>6</w:t>
            </w:r>
          </w:p>
        </w:tc>
        <w:tc>
          <w:tcPr>
            <w:tcW w:w="2640" w:type="dxa"/>
            <w:tcMar>
              <w:top w:w="50" w:type="dxa"/>
              <w:left w:w="100" w:type="dxa"/>
            </w:tcMar>
            <w:vAlign w:val="center"/>
          </w:tcPr>
          <w:p w:rsidR="00BD6785" w:rsidRDefault="00BD6785" w:rsidP="00BD6785">
            <w:pPr>
              <w:spacing w:after="0"/>
              <w:ind w:left="135"/>
            </w:pPr>
            <w:r>
              <w:rPr>
                <w:rFonts w:ascii="Times New Roman" w:hAnsi="Times New Roman"/>
                <w:color w:val="000000"/>
                <w:sz w:val="24"/>
              </w:rPr>
              <w:t>Обобщение, систематизация знаний</w:t>
            </w:r>
          </w:p>
        </w:tc>
        <w:tc>
          <w:tcPr>
            <w:tcW w:w="1017"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D6785" w:rsidRDefault="00BD6785" w:rsidP="00BD6785">
            <w:pPr>
              <w:spacing w:after="0"/>
              <w:ind w:left="135"/>
              <w:jc w:val="center"/>
            </w:pPr>
          </w:p>
        </w:tc>
        <w:tc>
          <w:tcPr>
            <w:tcW w:w="2757" w:type="dxa"/>
            <w:tcMar>
              <w:top w:w="50" w:type="dxa"/>
              <w:left w:w="100" w:type="dxa"/>
            </w:tcMar>
            <w:vAlign w:val="center"/>
          </w:tcPr>
          <w:p w:rsidR="00BD6785" w:rsidRPr="00A363F0" w:rsidRDefault="00BD6785" w:rsidP="00BD6785">
            <w:pPr>
              <w:spacing w:after="0"/>
              <w:ind w:left="135"/>
            </w:pPr>
            <w:r w:rsidRPr="00A363F0">
              <w:rPr>
                <w:rFonts w:ascii="Times New Roman" w:hAnsi="Times New Roman"/>
                <w:color w:val="000000"/>
                <w:sz w:val="24"/>
              </w:rPr>
              <w:t xml:space="preserve">Библиотека ЦОК </w:t>
            </w:r>
            <w:hyperlink r:id="rId358">
              <w:r>
                <w:rPr>
                  <w:rFonts w:ascii="Times New Roman" w:hAnsi="Times New Roman"/>
                  <w:color w:val="0000FF"/>
                  <w:u w:val="single"/>
                </w:rPr>
                <w:t>https</w:t>
              </w:r>
              <w:r w:rsidRPr="00A363F0">
                <w:rPr>
                  <w:rFonts w:ascii="Times New Roman" w:hAnsi="Times New Roman"/>
                  <w:color w:val="0000FF"/>
                  <w:u w:val="single"/>
                </w:rPr>
                <w:t>://</w:t>
              </w:r>
              <w:r>
                <w:rPr>
                  <w:rFonts w:ascii="Times New Roman" w:hAnsi="Times New Roman"/>
                  <w:color w:val="0000FF"/>
                  <w:u w:val="single"/>
                </w:rPr>
                <w:t>m</w:t>
              </w:r>
              <w:r w:rsidRPr="00A363F0">
                <w:rPr>
                  <w:rFonts w:ascii="Times New Roman" w:hAnsi="Times New Roman"/>
                  <w:color w:val="0000FF"/>
                  <w:u w:val="single"/>
                </w:rPr>
                <w:t>.</w:t>
              </w:r>
              <w:r>
                <w:rPr>
                  <w:rFonts w:ascii="Times New Roman" w:hAnsi="Times New Roman"/>
                  <w:color w:val="0000FF"/>
                  <w:u w:val="single"/>
                </w:rPr>
                <w:t>edsoo</w:t>
              </w:r>
              <w:r w:rsidRPr="00A363F0">
                <w:rPr>
                  <w:rFonts w:ascii="Times New Roman" w:hAnsi="Times New Roman"/>
                  <w:color w:val="0000FF"/>
                  <w:u w:val="single"/>
                </w:rPr>
                <w:t>.</w:t>
              </w:r>
              <w:r>
                <w:rPr>
                  <w:rFonts w:ascii="Times New Roman" w:hAnsi="Times New Roman"/>
                  <w:color w:val="0000FF"/>
                  <w:u w:val="single"/>
                </w:rPr>
                <w:t>ru</w:t>
              </w:r>
              <w:r w:rsidRPr="00A363F0">
                <w:rPr>
                  <w:rFonts w:ascii="Times New Roman" w:hAnsi="Times New Roman"/>
                  <w:color w:val="0000FF"/>
                  <w:u w:val="single"/>
                </w:rPr>
                <w:t>/7</w:t>
              </w:r>
              <w:r>
                <w:rPr>
                  <w:rFonts w:ascii="Times New Roman" w:hAnsi="Times New Roman"/>
                  <w:color w:val="0000FF"/>
                  <w:u w:val="single"/>
                </w:rPr>
                <w:t>f</w:t>
              </w:r>
              <w:r w:rsidRPr="00A363F0">
                <w:rPr>
                  <w:rFonts w:ascii="Times New Roman" w:hAnsi="Times New Roman"/>
                  <w:color w:val="0000FF"/>
                  <w:u w:val="single"/>
                </w:rPr>
                <w:t>415</w:t>
              </w:r>
              <w:r>
                <w:rPr>
                  <w:rFonts w:ascii="Times New Roman" w:hAnsi="Times New Roman"/>
                  <w:color w:val="0000FF"/>
                  <w:u w:val="single"/>
                </w:rPr>
                <w:t>fdc</w:t>
              </w:r>
            </w:hyperlink>
          </w:p>
        </w:tc>
      </w:tr>
      <w:tr w:rsidR="00BD6785" w:rsidTr="00BD6785">
        <w:trPr>
          <w:trHeight w:val="144"/>
          <w:tblCellSpacing w:w="20" w:type="nil"/>
        </w:trPr>
        <w:tc>
          <w:tcPr>
            <w:tcW w:w="0" w:type="auto"/>
            <w:gridSpan w:val="2"/>
            <w:tcMar>
              <w:top w:w="50" w:type="dxa"/>
              <w:left w:w="100" w:type="dxa"/>
            </w:tcMar>
            <w:vAlign w:val="center"/>
          </w:tcPr>
          <w:p w:rsidR="00BD6785" w:rsidRPr="00A363F0" w:rsidRDefault="00BD6785" w:rsidP="00BD6785">
            <w:pPr>
              <w:spacing w:after="0"/>
              <w:ind w:left="135"/>
            </w:pPr>
            <w:r w:rsidRPr="00A363F0">
              <w:rPr>
                <w:rFonts w:ascii="Times New Roman" w:hAnsi="Times New Roman"/>
                <w:color w:val="000000"/>
                <w:sz w:val="24"/>
              </w:rPr>
              <w:t>ОБЩЕЕ КОЛИЧЕСТВО ЧАСОВ ПО ПРОГРАММЕ</w:t>
            </w:r>
          </w:p>
        </w:tc>
        <w:tc>
          <w:tcPr>
            <w:tcW w:w="1598" w:type="dxa"/>
            <w:tcMar>
              <w:top w:w="50" w:type="dxa"/>
              <w:left w:w="100" w:type="dxa"/>
            </w:tcMar>
            <w:vAlign w:val="center"/>
          </w:tcPr>
          <w:p w:rsidR="00BD6785" w:rsidRDefault="00BD6785" w:rsidP="00BD6785">
            <w:pPr>
              <w:spacing w:after="0"/>
              <w:ind w:left="135"/>
              <w:jc w:val="center"/>
            </w:pPr>
            <w:r w:rsidRPr="00A363F0">
              <w:rPr>
                <w:rFonts w:ascii="Times New Roman" w:hAnsi="Times New Roman"/>
                <w:color w:val="000000"/>
                <w:sz w:val="24"/>
              </w:rPr>
              <w:t xml:space="preserve"> </w:t>
            </w:r>
            <w:r>
              <w:rPr>
                <w:rFonts w:ascii="Times New Roman" w:hAnsi="Times New Roman"/>
                <w:color w:val="000000"/>
                <w:sz w:val="24"/>
              </w:rPr>
              <w:t xml:space="preserve">34 </w:t>
            </w:r>
          </w:p>
        </w:tc>
        <w:tc>
          <w:tcPr>
            <w:tcW w:w="1745"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2 </w:t>
            </w:r>
          </w:p>
        </w:tc>
        <w:tc>
          <w:tcPr>
            <w:tcW w:w="1829"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5 </w:t>
            </w:r>
          </w:p>
        </w:tc>
        <w:tc>
          <w:tcPr>
            <w:tcW w:w="2757" w:type="dxa"/>
            <w:tcMar>
              <w:top w:w="50" w:type="dxa"/>
              <w:left w:w="100" w:type="dxa"/>
            </w:tcMar>
            <w:vAlign w:val="center"/>
          </w:tcPr>
          <w:p w:rsidR="00BD6785" w:rsidRDefault="00BD6785" w:rsidP="00BD6785"/>
        </w:tc>
      </w:tr>
    </w:tbl>
    <w:p w:rsidR="00BD6785" w:rsidRDefault="00BD6785" w:rsidP="00BD6785">
      <w:pPr>
        <w:sectPr w:rsidR="00BD6785">
          <w:pgSz w:w="16383" w:h="11906" w:orient="landscape"/>
          <w:pgMar w:top="1134" w:right="850" w:bottom="1134" w:left="1701" w:header="720" w:footer="720" w:gutter="0"/>
          <w:cols w:space="720"/>
        </w:sectPr>
      </w:pPr>
    </w:p>
    <w:p w:rsidR="00BD6785" w:rsidRPr="00C2771E" w:rsidRDefault="00BD6785" w:rsidP="00C2771E">
      <w:pPr>
        <w:spacing w:after="0"/>
        <w:ind w:left="120"/>
        <w:jc w:val="center"/>
        <w:rPr>
          <w:sz w:val="24"/>
          <w:szCs w:val="24"/>
        </w:rPr>
      </w:pPr>
      <w:r w:rsidRPr="00C2771E">
        <w:rPr>
          <w:rFonts w:ascii="Times New Roman" w:hAnsi="Times New Roman"/>
          <w:color w:val="000000"/>
          <w:sz w:val="24"/>
          <w:szCs w:val="24"/>
        </w:rPr>
        <w:lastRenderedPageBreak/>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800"/>
      </w:tblGrid>
      <w:tr w:rsidR="00BD6785" w:rsidTr="00BD6785">
        <w:trPr>
          <w:trHeight w:val="144"/>
          <w:tblCellSpacing w:w="20" w:type="nil"/>
        </w:trPr>
        <w:tc>
          <w:tcPr>
            <w:tcW w:w="485" w:type="dxa"/>
            <w:vMerge w:val="restart"/>
            <w:tcMar>
              <w:top w:w="50" w:type="dxa"/>
              <w:left w:w="100" w:type="dxa"/>
            </w:tcMar>
            <w:vAlign w:val="center"/>
          </w:tcPr>
          <w:p w:rsidR="00BD6785" w:rsidRDefault="00BD6785" w:rsidP="00BD6785">
            <w:pPr>
              <w:spacing w:after="0"/>
              <w:ind w:left="135"/>
            </w:pPr>
            <w:r>
              <w:rPr>
                <w:rFonts w:ascii="Times New Roman" w:hAnsi="Times New Roman"/>
                <w:b/>
                <w:color w:val="000000"/>
                <w:sz w:val="24"/>
              </w:rPr>
              <w:t xml:space="preserve">№ п/п </w:t>
            </w:r>
          </w:p>
          <w:p w:rsidR="00BD6785" w:rsidRDefault="00BD6785" w:rsidP="00BD6785">
            <w:pPr>
              <w:spacing w:after="0"/>
              <w:ind w:left="135"/>
            </w:pPr>
          </w:p>
        </w:tc>
        <w:tc>
          <w:tcPr>
            <w:tcW w:w="2640" w:type="dxa"/>
            <w:vMerge w:val="restart"/>
            <w:tcMar>
              <w:top w:w="50" w:type="dxa"/>
              <w:left w:w="100" w:type="dxa"/>
            </w:tcMar>
            <w:vAlign w:val="center"/>
          </w:tcPr>
          <w:p w:rsidR="00BD6785" w:rsidRDefault="00BD6785" w:rsidP="00BD6785">
            <w:pPr>
              <w:spacing w:after="0"/>
              <w:ind w:left="135"/>
            </w:pPr>
            <w:r>
              <w:rPr>
                <w:rFonts w:ascii="Times New Roman" w:hAnsi="Times New Roman"/>
                <w:b/>
                <w:color w:val="000000"/>
                <w:sz w:val="24"/>
              </w:rPr>
              <w:t xml:space="preserve">Наименование разделов и тем программы </w:t>
            </w:r>
          </w:p>
          <w:p w:rsidR="00BD6785" w:rsidRDefault="00BD6785" w:rsidP="00BD6785">
            <w:pPr>
              <w:spacing w:after="0"/>
              <w:ind w:left="135"/>
            </w:pPr>
          </w:p>
        </w:tc>
        <w:tc>
          <w:tcPr>
            <w:tcW w:w="0" w:type="auto"/>
            <w:gridSpan w:val="3"/>
            <w:tcMar>
              <w:top w:w="50" w:type="dxa"/>
              <w:left w:w="100" w:type="dxa"/>
            </w:tcMar>
            <w:vAlign w:val="center"/>
          </w:tcPr>
          <w:p w:rsidR="00BD6785" w:rsidRDefault="00BD6785" w:rsidP="00BD6785">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BD6785" w:rsidRDefault="00BD6785" w:rsidP="00BD6785">
            <w:pPr>
              <w:spacing w:after="0"/>
              <w:ind w:left="135"/>
            </w:pPr>
            <w:r>
              <w:rPr>
                <w:rFonts w:ascii="Times New Roman" w:hAnsi="Times New Roman"/>
                <w:b/>
                <w:color w:val="000000"/>
                <w:sz w:val="24"/>
              </w:rPr>
              <w:t xml:space="preserve">Электронные (цифровые) образовательные ресурсы </w:t>
            </w:r>
          </w:p>
          <w:p w:rsidR="00BD6785" w:rsidRDefault="00BD6785" w:rsidP="00BD6785">
            <w:pPr>
              <w:spacing w:after="0"/>
              <w:ind w:left="135"/>
            </w:pPr>
          </w:p>
        </w:tc>
      </w:tr>
      <w:tr w:rsidR="00BD6785" w:rsidTr="00BD6785">
        <w:trPr>
          <w:trHeight w:val="144"/>
          <w:tblCellSpacing w:w="20" w:type="nil"/>
        </w:trPr>
        <w:tc>
          <w:tcPr>
            <w:tcW w:w="0" w:type="auto"/>
            <w:vMerge/>
            <w:tcBorders>
              <w:top w:val="nil"/>
            </w:tcBorders>
            <w:tcMar>
              <w:top w:w="50" w:type="dxa"/>
              <w:left w:w="100" w:type="dxa"/>
            </w:tcMar>
          </w:tcPr>
          <w:p w:rsidR="00BD6785" w:rsidRDefault="00BD6785" w:rsidP="00BD6785"/>
        </w:tc>
        <w:tc>
          <w:tcPr>
            <w:tcW w:w="0" w:type="auto"/>
            <w:vMerge/>
            <w:tcBorders>
              <w:top w:val="nil"/>
            </w:tcBorders>
            <w:tcMar>
              <w:top w:w="50" w:type="dxa"/>
              <w:left w:w="100" w:type="dxa"/>
            </w:tcMar>
          </w:tcPr>
          <w:p w:rsidR="00BD6785" w:rsidRDefault="00BD6785" w:rsidP="00BD6785"/>
        </w:tc>
        <w:tc>
          <w:tcPr>
            <w:tcW w:w="1017" w:type="dxa"/>
            <w:tcMar>
              <w:top w:w="50" w:type="dxa"/>
              <w:left w:w="100" w:type="dxa"/>
            </w:tcMar>
            <w:vAlign w:val="center"/>
          </w:tcPr>
          <w:p w:rsidR="00BD6785" w:rsidRDefault="00BD6785" w:rsidP="00BD6785">
            <w:pPr>
              <w:spacing w:after="0"/>
              <w:ind w:left="135"/>
            </w:pPr>
            <w:r>
              <w:rPr>
                <w:rFonts w:ascii="Times New Roman" w:hAnsi="Times New Roman"/>
                <w:b/>
                <w:color w:val="000000"/>
                <w:sz w:val="24"/>
              </w:rPr>
              <w:t xml:space="preserve">Всего </w:t>
            </w:r>
          </w:p>
          <w:p w:rsidR="00BD6785" w:rsidRDefault="00BD6785" w:rsidP="00BD6785">
            <w:pPr>
              <w:spacing w:after="0"/>
              <w:ind w:left="135"/>
            </w:pPr>
          </w:p>
        </w:tc>
        <w:tc>
          <w:tcPr>
            <w:tcW w:w="1745" w:type="dxa"/>
            <w:tcMar>
              <w:top w:w="50" w:type="dxa"/>
              <w:left w:w="100" w:type="dxa"/>
            </w:tcMar>
            <w:vAlign w:val="center"/>
          </w:tcPr>
          <w:p w:rsidR="00BD6785" w:rsidRDefault="00BD6785" w:rsidP="00BD6785">
            <w:pPr>
              <w:spacing w:after="0"/>
              <w:ind w:left="135"/>
            </w:pPr>
            <w:r>
              <w:rPr>
                <w:rFonts w:ascii="Times New Roman" w:hAnsi="Times New Roman"/>
                <w:b/>
                <w:color w:val="000000"/>
                <w:sz w:val="24"/>
              </w:rPr>
              <w:t xml:space="preserve">Контрольные работы </w:t>
            </w:r>
          </w:p>
          <w:p w:rsidR="00BD6785" w:rsidRDefault="00BD6785" w:rsidP="00BD6785">
            <w:pPr>
              <w:spacing w:after="0"/>
              <w:ind w:left="135"/>
            </w:pPr>
          </w:p>
        </w:tc>
        <w:tc>
          <w:tcPr>
            <w:tcW w:w="1829" w:type="dxa"/>
            <w:tcMar>
              <w:top w:w="50" w:type="dxa"/>
              <w:left w:w="100" w:type="dxa"/>
            </w:tcMar>
            <w:vAlign w:val="center"/>
          </w:tcPr>
          <w:p w:rsidR="00BD6785" w:rsidRDefault="00BD6785" w:rsidP="00BD6785">
            <w:pPr>
              <w:spacing w:after="0"/>
              <w:ind w:left="135"/>
            </w:pPr>
            <w:r>
              <w:rPr>
                <w:rFonts w:ascii="Times New Roman" w:hAnsi="Times New Roman"/>
                <w:b/>
                <w:color w:val="000000"/>
                <w:sz w:val="24"/>
              </w:rPr>
              <w:t xml:space="preserve">Практические работы </w:t>
            </w:r>
          </w:p>
          <w:p w:rsidR="00BD6785" w:rsidRDefault="00BD6785" w:rsidP="00BD6785">
            <w:pPr>
              <w:spacing w:after="0"/>
              <w:ind w:left="135"/>
            </w:pPr>
          </w:p>
        </w:tc>
        <w:tc>
          <w:tcPr>
            <w:tcW w:w="0" w:type="auto"/>
            <w:vMerge/>
            <w:tcBorders>
              <w:top w:val="nil"/>
            </w:tcBorders>
            <w:tcMar>
              <w:top w:w="50" w:type="dxa"/>
              <w:left w:w="100" w:type="dxa"/>
            </w:tcMar>
          </w:tcPr>
          <w:p w:rsidR="00BD6785" w:rsidRDefault="00BD6785" w:rsidP="00BD6785"/>
        </w:tc>
      </w:tr>
      <w:tr w:rsidR="00BD6785" w:rsidRPr="00473190" w:rsidTr="00BD6785">
        <w:trPr>
          <w:trHeight w:val="144"/>
          <w:tblCellSpacing w:w="20" w:type="nil"/>
        </w:trPr>
        <w:tc>
          <w:tcPr>
            <w:tcW w:w="485" w:type="dxa"/>
            <w:tcMar>
              <w:top w:w="50" w:type="dxa"/>
              <w:left w:w="100" w:type="dxa"/>
            </w:tcMar>
            <w:vAlign w:val="center"/>
          </w:tcPr>
          <w:p w:rsidR="00BD6785" w:rsidRDefault="00BD6785" w:rsidP="00BD6785">
            <w:pPr>
              <w:spacing w:after="0"/>
            </w:pPr>
            <w:r>
              <w:rPr>
                <w:rFonts w:ascii="Times New Roman" w:hAnsi="Times New Roman"/>
                <w:color w:val="000000"/>
                <w:sz w:val="24"/>
              </w:rPr>
              <w:t>1</w:t>
            </w:r>
          </w:p>
        </w:tc>
        <w:tc>
          <w:tcPr>
            <w:tcW w:w="2640" w:type="dxa"/>
            <w:tcMar>
              <w:top w:w="50" w:type="dxa"/>
              <w:left w:w="100" w:type="dxa"/>
            </w:tcMar>
            <w:vAlign w:val="center"/>
          </w:tcPr>
          <w:p w:rsidR="00BD6785" w:rsidRDefault="00BD6785" w:rsidP="00BD6785">
            <w:pPr>
              <w:spacing w:after="0"/>
              <w:ind w:left="135"/>
            </w:pPr>
            <w:r>
              <w:rPr>
                <w:rFonts w:ascii="Times New Roman" w:hAnsi="Times New Roman"/>
                <w:color w:val="000000"/>
                <w:sz w:val="24"/>
              </w:rPr>
              <w:t>Повторение курса 7 класса</w:t>
            </w:r>
          </w:p>
        </w:tc>
        <w:tc>
          <w:tcPr>
            <w:tcW w:w="1017"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BD6785" w:rsidRDefault="00BD6785" w:rsidP="00BD6785">
            <w:pPr>
              <w:spacing w:after="0"/>
              <w:ind w:left="135"/>
              <w:jc w:val="center"/>
            </w:pPr>
          </w:p>
        </w:tc>
        <w:tc>
          <w:tcPr>
            <w:tcW w:w="1829" w:type="dxa"/>
            <w:tcMar>
              <w:top w:w="50" w:type="dxa"/>
              <w:left w:w="100" w:type="dxa"/>
            </w:tcMar>
            <w:vAlign w:val="center"/>
          </w:tcPr>
          <w:p w:rsidR="00BD6785" w:rsidRDefault="00BD6785" w:rsidP="00BD6785">
            <w:pPr>
              <w:spacing w:after="0"/>
              <w:ind w:left="135"/>
              <w:jc w:val="center"/>
            </w:pPr>
          </w:p>
        </w:tc>
        <w:tc>
          <w:tcPr>
            <w:tcW w:w="2757" w:type="dxa"/>
            <w:tcMar>
              <w:top w:w="50" w:type="dxa"/>
              <w:left w:w="100" w:type="dxa"/>
            </w:tcMar>
            <w:vAlign w:val="center"/>
          </w:tcPr>
          <w:p w:rsidR="00BD6785" w:rsidRPr="00A363F0" w:rsidRDefault="00BD6785" w:rsidP="00BD6785">
            <w:pPr>
              <w:spacing w:after="0"/>
              <w:ind w:left="135"/>
            </w:pPr>
            <w:r w:rsidRPr="00A363F0">
              <w:rPr>
                <w:rFonts w:ascii="Times New Roman" w:hAnsi="Times New Roman"/>
                <w:color w:val="000000"/>
                <w:sz w:val="24"/>
              </w:rPr>
              <w:t xml:space="preserve">Библиотека ЦОК </w:t>
            </w:r>
            <w:hyperlink r:id="rId359">
              <w:r>
                <w:rPr>
                  <w:rFonts w:ascii="Times New Roman" w:hAnsi="Times New Roman"/>
                  <w:color w:val="0000FF"/>
                  <w:u w:val="single"/>
                </w:rPr>
                <w:t>https</w:t>
              </w:r>
              <w:r w:rsidRPr="00A363F0">
                <w:rPr>
                  <w:rFonts w:ascii="Times New Roman" w:hAnsi="Times New Roman"/>
                  <w:color w:val="0000FF"/>
                  <w:u w:val="single"/>
                </w:rPr>
                <w:t>://</w:t>
              </w:r>
              <w:r>
                <w:rPr>
                  <w:rFonts w:ascii="Times New Roman" w:hAnsi="Times New Roman"/>
                  <w:color w:val="0000FF"/>
                  <w:u w:val="single"/>
                </w:rPr>
                <w:t>m</w:t>
              </w:r>
              <w:r w:rsidRPr="00A363F0">
                <w:rPr>
                  <w:rFonts w:ascii="Times New Roman" w:hAnsi="Times New Roman"/>
                  <w:color w:val="0000FF"/>
                  <w:u w:val="single"/>
                </w:rPr>
                <w:t>.</w:t>
              </w:r>
              <w:r>
                <w:rPr>
                  <w:rFonts w:ascii="Times New Roman" w:hAnsi="Times New Roman"/>
                  <w:color w:val="0000FF"/>
                  <w:u w:val="single"/>
                </w:rPr>
                <w:t>edsoo</w:t>
              </w:r>
              <w:r w:rsidRPr="00A363F0">
                <w:rPr>
                  <w:rFonts w:ascii="Times New Roman" w:hAnsi="Times New Roman"/>
                  <w:color w:val="0000FF"/>
                  <w:u w:val="single"/>
                </w:rPr>
                <w:t>.</w:t>
              </w:r>
              <w:r>
                <w:rPr>
                  <w:rFonts w:ascii="Times New Roman" w:hAnsi="Times New Roman"/>
                  <w:color w:val="0000FF"/>
                  <w:u w:val="single"/>
                </w:rPr>
                <w:t>ru</w:t>
              </w:r>
              <w:r w:rsidRPr="00A363F0">
                <w:rPr>
                  <w:rFonts w:ascii="Times New Roman" w:hAnsi="Times New Roman"/>
                  <w:color w:val="0000FF"/>
                  <w:u w:val="single"/>
                </w:rPr>
                <w:t>/7</w:t>
              </w:r>
              <w:r>
                <w:rPr>
                  <w:rFonts w:ascii="Times New Roman" w:hAnsi="Times New Roman"/>
                  <w:color w:val="0000FF"/>
                  <w:u w:val="single"/>
                </w:rPr>
                <w:t>f</w:t>
              </w:r>
              <w:r w:rsidRPr="00A363F0">
                <w:rPr>
                  <w:rFonts w:ascii="Times New Roman" w:hAnsi="Times New Roman"/>
                  <w:color w:val="0000FF"/>
                  <w:u w:val="single"/>
                </w:rPr>
                <w:t>417</w:t>
              </w:r>
              <w:r>
                <w:rPr>
                  <w:rFonts w:ascii="Times New Roman" w:hAnsi="Times New Roman"/>
                  <w:color w:val="0000FF"/>
                  <w:u w:val="single"/>
                </w:rPr>
                <w:t>fb</w:t>
              </w:r>
              <w:r w:rsidRPr="00A363F0">
                <w:rPr>
                  <w:rFonts w:ascii="Times New Roman" w:hAnsi="Times New Roman"/>
                  <w:color w:val="0000FF"/>
                  <w:u w:val="single"/>
                </w:rPr>
                <w:t>2</w:t>
              </w:r>
            </w:hyperlink>
          </w:p>
        </w:tc>
      </w:tr>
      <w:tr w:rsidR="00BD6785" w:rsidRPr="00473190" w:rsidTr="00BD6785">
        <w:trPr>
          <w:trHeight w:val="144"/>
          <w:tblCellSpacing w:w="20" w:type="nil"/>
        </w:trPr>
        <w:tc>
          <w:tcPr>
            <w:tcW w:w="485" w:type="dxa"/>
            <w:tcMar>
              <w:top w:w="50" w:type="dxa"/>
              <w:left w:w="100" w:type="dxa"/>
            </w:tcMar>
            <w:vAlign w:val="center"/>
          </w:tcPr>
          <w:p w:rsidR="00BD6785" w:rsidRDefault="00BD6785" w:rsidP="00BD6785">
            <w:pPr>
              <w:spacing w:after="0"/>
            </w:pPr>
            <w:r>
              <w:rPr>
                <w:rFonts w:ascii="Times New Roman" w:hAnsi="Times New Roman"/>
                <w:color w:val="000000"/>
                <w:sz w:val="24"/>
              </w:rPr>
              <w:t>2</w:t>
            </w:r>
          </w:p>
        </w:tc>
        <w:tc>
          <w:tcPr>
            <w:tcW w:w="2640" w:type="dxa"/>
            <w:tcMar>
              <w:top w:w="50" w:type="dxa"/>
              <w:left w:w="100" w:type="dxa"/>
            </w:tcMar>
            <w:vAlign w:val="center"/>
          </w:tcPr>
          <w:p w:rsidR="00BD6785" w:rsidRDefault="00BD6785" w:rsidP="00BD6785">
            <w:pPr>
              <w:spacing w:after="0"/>
              <w:ind w:left="135"/>
            </w:pPr>
            <w:r>
              <w:rPr>
                <w:rFonts w:ascii="Times New Roman" w:hAnsi="Times New Roman"/>
                <w:color w:val="000000"/>
                <w:sz w:val="24"/>
              </w:rPr>
              <w:t>Описательная статистика. Рассеивание данных</w:t>
            </w:r>
          </w:p>
        </w:tc>
        <w:tc>
          <w:tcPr>
            <w:tcW w:w="1017"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BD6785" w:rsidRDefault="00BD6785" w:rsidP="00BD6785">
            <w:pPr>
              <w:spacing w:after="0"/>
              <w:ind w:left="135"/>
              <w:jc w:val="center"/>
            </w:pPr>
          </w:p>
        </w:tc>
        <w:tc>
          <w:tcPr>
            <w:tcW w:w="1829" w:type="dxa"/>
            <w:tcMar>
              <w:top w:w="50" w:type="dxa"/>
              <w:left w:w="100" w:type="dxa"/>
            </w:tcMar>
            <w:vAlign w:val="center"/>
          </w:tcPr>
          <w:p w:rsidR="00BD6785" w:rsidRDefault="00BD6785" w:rsidP="00BD6785">
            <w:pPr>
              <w:spacing w:after="0"/>
              <w:ind w:left="135"/>
              <w:jc w:val="center"/>
            </w:pPr>
          </w:p>
        </w:tc>
        <w:tc>
          <w:tcPr>
            <w:tcW w:w="2757" w:type="dxa"/>
            <w:tcMar>
              <w:top w:w="50" w:type="dxa"/>
              <w:left w:w="100" w:type="dxa"/>
            </w:tcMar>
            <w:vAlign w:val="center"/>
          </w:tcPr>
          <w:p w:rsidR="00BD6785" w:rsidRPr="00A363F0" w:rsidRDefault="00BD6785" w:rsidP="00BD6785">
            <w:pPr>
              <w:spacing w:after="0"/>
              <w:ind w:left="135"/>
            </w:pPr>
            <w:r w:rsidRPr="00A363F0">
              <w:rPr>
                <w:rFonts w:ascii="Times New Roman" w:hAnsi="Times New Roman"/>
                <w:color w:val="000000"/>
                <w:sz w:val="24"/>
              </w:rPr>
              <w:t xml:space="preserve">Библиотека ЦОК </w:t>
            </w:r>
            <w:hyperlink r:id="rId360">
              <w:r>
                <w:rPr>
                  <w:rFonts w:ascii="Times New Roman" w:hAnsi="Times New Roman"/>
                  <w:color w:val="0000FF"/>
                  <w:u w:val="single"/>
                </w:rPr>
                <w:t>https</w:t>
              </w:r>
              <w:r w:rsidRPr="00A363F0">
                <w:rPr>
                  <w:rFonts w:ascii="Times New Roman" w:hAnsi="Times New Roman"/>
                  <w:color w:val="0000FF"/>
                  <w:u w:val="single"/>
                </w:rPr>
                <w:t>://</w:t>
              </w:r>
              <w:r>
                <w:rPr>
                  <w:rFonts w:ascii="Times New Roman" w:hAnsi="Times New Roman"/>
                  <w:color w:val="0000FF"/>
                  <w:u w:val="single"/>
                </w:rPr>
                <w:t>m</w:t>
              </w:r>
              <w:r w:rsidRPr="00A363F0">
                <w:rPr>
                  <w:rFonts w:ascii="Times New Roman" w:hAnsi="Times New Roman"/>
                  <w:color w:val="0000FF"/>
                  <w:u w:val="single"/>
                </w:rPr>
                <w:t>.</w:t>
              </w:r>
              <w:r>
                <w:rPr>
                  <w:rFonts w:ascii="Times New Roman" w:hAnsi="Times New Roman"/>
                  <w:color w:val="0000FF"/>
                  <w:u w:val="single"/>
                </w:rPr>
                <w:t>edsoo</w:t>
              </w:r>
              <w:r w:rsidRPr="00A363F0">
                <w:rPr>
                  <w:rFonts w:ascii="Times New Roman" w:hAnsi="Times New Roman"/>
                  <w:color w:val="0000FF"/>
                  <w:u w:val="single"/>
                </w:rPr>
                <w:t>.</w:t>
              </w:r>
              <w:r>
                <w:rPr>
                  <w:rFonts w:ascii="Times New Roman" w:hAnsi="Times New Roman"/>
                  <w:color w:val="0000FF"/>
                  <w:u w:val="single"/>
                </w:rPr>
                <w:t>ru</w:t>
              </w:r>
              <w:r w:rsidRPr="00A363F0">
                <w:rPr>
                  <w:rFonts w:ascii="Times New Roman" w:hAnsi="Times New Roman"/>
                  <w:color w:val="0000FF"/>
                  <w:u w:val="single"/>
                </w:rPr>
                <w:t>/7</w:t>
              </w:r>
              <w:r>
                <w:rPr>
                  <w:rFonts w:ascii="Times New Roman" w:hAnsi="Times New Roman"/>
                  <w:color w:val="0000FF"/>
                  <w:u w:val="single"/>
                </w:rPr>
                <w:t>f</w:t>
              </w:r>
              <w:r w:rsidRPr="00A363F0">
                <w:rPr>
                  <w:rFonts w:ascii="Times New Roman" w:hAnsi="Times New Roman"/>
                  <w:color w:val="0000FF"/>
                  <w:u w:val="single"/>
                </w:rPr>
                <w:t>417</w:t>
              </w:r>
              <w:r>
                <w:rPr>
                  <w:rFonts w:ascii="Times New Roman" w:hAnsi="Times New Roman"/>
                  <w:color w:val="0000FF"/>
                  <w:u w:val="single"/>
                </w:rPr>
                <w:t>fb</w:t>
              </w:r>
              <w:r w:rsidRPr="00A363F0">
                <w:rPr>
                  <w:rFonts w:ascii="Times New Roman" w:hAnsi="Times New Roman"/>
                  <w:color w:val="0000FF"/>
                  <w:u w:val="single"/>
                </w:rPr>
                <w:t>2</w:t>
              </w:r>
            </w:hyperlink>
          </w:p>
        </w:tc>
      </w:tr>
      <w:tr w:rsidR="00BD6785" w:rsidRPr="00473190" w:rsidTr="00BD6785">
        <w:trPr>
          <w:trHeight w:val="144"/>
          <w:tblCellSpacing w:w="20" w:type="nil"/>
        </w:trPr>
        <w:tc>
          <w:tcPr>
            <w:tcW w:w="485" w:type="dxa"/>
            <w:tcMar>
              <w:top w:w="50" w:type="dxa"/>
              <w:left w:w="100" w:type="dxa"/>
            </w:tcMar>
            <w:vAlign w:val="center"/>
          </w:tcPr>
          <w:p w:rsidR="00BD6785" w:rsidRDefault="00BD6785" w:rsidP="00BD6785">
            <w:pPr>
              <w:spacing w:after="0"/>
            </w:pPr>
            <w:r>
              <w:rPr>
                <w:rFonts w:ascii="Times New Roman" w:hAnsi="Times New Roman"/>
                <w:color w:val="000000"/>
                <w:sz w:val="24"/>
              </w:rPr>
              <w:t>3</w:t>
            </w:r>
          </w:p>
        </w:tc>
        <w:tc>
          <w:tcPr>
            <w:tcW w:w="2640" w:type="dxa"/>
            <w:tcMar>
              <w:top w:w="50" w:type="dxa"/>
              <w:left w:w="100" w:type="dxa"/>
            </w:tcMar>
            <w:vAlign w:val="center"/>
          </w:tcPr>
          <w:p w:rsidR="00BD6785" w:rsidRDefault="00BD6785" w:rsidP="00BD6785">
            <w:pPr>
              <w:spacing w:after="0"/>
              <w:ind w:left="135"/>
            </w:pPr>
            <w:r>
              <w:rPr>
                <w:rFonts w:ascii="Times New Roman" w:hAnsi="Times New Roman"/>
                <w:color w:val="000000"/>
                <w:sz w:val="24"/>
              </w:rPr>
              <w:t>Множества</w:t>
            </w:r>
          </w:p>
        </w:tc>
        <w:tc>
          <w:tcPr>
            <w:tcW w:w="1017"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BD6785" w:rsidRDefault="00BD6785" w:rsidP="00BD6785">
            <w:pPr>
              <w:spacing w:after="0"/>
              <w:ind w:left="135"/>
              <w:jc w:val="center"/>
            </w:pPr>
          </w:p>
        </w:tc>
        <w:tc>
          <w:tcPr>
            <w:tcW w:w="1829" w:type="dxa"/>
            <w:tcMar>
              <w:top w:w="50" w:type="dxa"/>
              <w:left w:w="100" w:type="dxa"/>
            </w:tcMar>
            <w:vAlign w:val="center"/>
          </w:tcPr>
          <w:p w:rsidR="00BD6785" w:rsidRDefault="00BD6785" w:rsidP="00BD6785">
            <w:pPr>
              <w:spacing w:after="0"/>
              <w:ind w:left="135"/>
              <w:jc w:val="center"/>
            </w:pPr>
          </w:p>
        </w:tc>
        <w:tc>
          <w:tcPr>
            <w:tcW w:w="2757" w:type="dxa"/>
            <w:tcMar>
              <w:top w:w="50" w:type="dxa"/>
              <w:left w:w="100" w:type="dxa"/>
            </w:tcMar>
            <w:vAlign w:val="center"/>
          </w:tcPr>
          <w:p w:rsidR="00BD6785" w:rsidRPr="00A363F0" w:rsidRDefault="00BD6785" w:rsidP="00BD6785">
            <w:pPr>
              <w:spacing w:after="0"/>
              <w:ind w:left="135"/>
            </w:pPr>
            <w:r w:rsidRPr="00A363F0">
              <w:rPr>
                <w:rFonts w:ascii="Times New Roman" w:hAnsi="Times New Roman"/>
                <w:color w:val="000000"/>
                <w:sz w:val="24"/>
              </w:rPr>
              <w:t xml:space="preserve">Библиотека ЦОК </w:t>
            </w:r>
            <w:hyperlink r:id="rId361">
              <w:r>
                <w:rPr>
                  <w:rFonts w:ascii="Times New Roman" w:hAnsi="Times New Roman"/>
                  <w:color w:val="0000FF"/>
                  <w:u w:val="single"/>
                </w:rPr>
                <w:t>https</w:t>
              </w:r>
              <w:r w:rsidRPr="00A363F0">
                <w:rPr>
                  <w:rFonts w:ascii="Times New Roman" w:hAnsi="Times New Roman"/>
                  <w:color w:val="0000FF"/>
                  <w:u w:val="single"/>
                </w:rPr>
                <w:t>://</w:t>
              </w:r>
              <w:r>
                <w:rPr>
                  <w:rFonts w:ascii="Times New Roman" w:hAnsi="Times New Roman"/>
                  <w:color w:val="0000FF"/>
                  <w:u w:val="single"/>
                </w:rPr>
                <w:t>m</w:t>
              </w:r>
              <w:r w:rsidRPr="00A363F0">
                <w:rPr>
                  <w:rFonts w:ascii="Times New Roman" w:hAnsi="Times New Roman"/>
                  <w:color w:val="0000FF"/>
                  <w:u w:val="single"/>
                </w:rPr>
                <w:t>.</w:t>
              </w:r>
              <w:r>
                <w:rPr>
                  <w:rFonts w:ascii="Times New Roman" w:hAnsi="Times New Roman"/>
                  <w:color w:val="0000FF"/>
                  <w:u w:val="single"/>
                </w:rPr>
                <w:t>edsoo</w:t>
              </w:r>
              <w:r w:rsidRPr="00A363F0">
                <w:rPr>
                  <w:rFonts w:ascii="Times New Roman" w:hAnsi="Times New Roman"/>
                  <w:color w:val="0000FF"/>
                  <w:u w:val="single"/>
                </w:rPr>
                <w:t>.</w:t>
              </w:r>
              <w:r>
                <w:rPr>
                  <w:rFonts w:ascii="Times New Roman" w:hAnsi="Times New Roman"/>
                  <w:color w:val="0000FF"/>
                  <w:u w:val="single"/>
                </w:rPr>
                <w:t>ru</w:t>
              </w:r>
              <w:r w:rsidRPr="00A363F0">
                <w:rPr>
                  <w:rFonts w:ascii="Times New Roman" w:hAnsi="Times New Roman"/>
                  <w:color w:val="0000FF"/>
                  <w:u w:val="single"/>
                </w:rPr>
                <w:t>/7</w:t>
              </w:r>
              <w:r>
                <w:rPr>
                  <w:rFonts w:ascii="Times New Roman" w:hAnsi="Times New Roman"/>
                  <w:color w:val="0000FF"/>
                  <w:u w:val="single"/>
                </w:rPr>
                <w:t>f</w:t>
              </w:r>
              <w:r w:rsidRPr="00A363F0">
                <w:rPr>
                  <w:rFonts w:ascii="Times New Roman" w:hAnsi="Times New Roman"/>
                  <w:color w:val="0000FF"/>
                  <w:u w:val="single"/>
                </w:rPr>
                <w:t>417</w:t>
              </w:r>
              <w:r>
                <w:rPr>
                  <w:rFonts w:ascii="Times New Roman" w:hAnsi="Times New Roman"/>
                  <w:color w:val="0000FF"/>
                  <w:u w:val="single"/>
                </w:rPr>
                <w:t>fb</w:t>
              </w:r>
              <w:r w:rsidRPr="00A363F0">
                <w:rPr>
                  <w:rFonts w:ascii="Times New Roman" w:hAnsi="Times New Roman"/>
                  <w:color w:val="0000FF"/>
                  <w:u w:val="single"/>
                </w:rPr>
                <w:t>2</w:t>
              </w:r>
            </w:hyperlink>
          </w:p>
        </w:tc>
      </w:tr>
      <w:tr w:rsidR="00BD6785" w:rsidRPr="00473190" w:rsidTr="00BD6785">
        <w:trPr>
          <w:trHeight w:val="144"/>
          <w:tblCellSpacing w:w="20" w:type="nil"/>
        </w:trPr>
        <w:tc>
          <w:tcPr>
            <w:tcW w:w="485" w:type="dxa"/>
            <w:tcMar>
              <w:top w:w="50" w:type="dxa"/>
              <w:left w:w="100" w:type="dxa"/>
            </w:tcMar>
            <w:vAlign w:val="center"/>
          </w:tcPr>
          <w:p w:rsidR="00BD6785" w:rsidRDefault="00BD6785" w:rsidP="00BD6785">
            <w:pPr>
              <w:spacing w:after="0"/>
            </w:pPr>
            <w:r>
              <w:rPr>
                <w:rFonts w:ascii="Times New Roman" w:hAnsi="Times New Roman"/>
                <w:color w:val="000000"/>
                <w:sz w:val="24"/>
              </w:rPr>
              <w:t>4</w:t>
            </w:r>
          </w:p>
        </w:tc>
        <w:tc>
          <w:tcPr>
            <w:tcW w:w="2640" w:type="dxa"/>
            <w:tcMar>
              <w:top w:w="50" w:type="dxa"/>
              <w:left w:w="100" w:type="dxa"/>
            </w:tcMar>
            <w:vAlign w:val="center"/>
          </w:tcPr>
          <w:p w:rsidR="00BD6785" w:rsidRDefault="00BD6785" w:rsidP="00BD6785">
            <w:pPr>
              <w:spacing w:after="0"/>
              <w:ind w:left="135"/>
            </w:pPr>
            <w:r>
              <w:rPr>
                <w:rFonts w:ascii="Times New Roman" w:hAnsi="Times New Roman"/>
                <w:color w:val="000000"/>
                <w:sz w:val="24"/>
              </w:rPr>
              <w:t>Вероятность случайного события</w:t>
            </w:r>
          </w:p>
        </w:tc>
        <w:tc>
          <w:tcPr>
            <w:tcW w:w="1017"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6 </w:t>
            </w:r>
          </w:p>
        </w:tc>
        <w:tc>
          <w:tcPr>
            <w:tcW w:w="1745" w:type="dxa"/>
            <w:tcMar>
              <w:top w:w="50" w:type="dxa"/>
              <w:left w:w="100" w:type="dxa"/>
            </w:tcMar>
            <w:vAlign w:val="center"/>
          </w:tcPr>
          <w:p w:rsidR="00BD6785" w:rsidRDefault="00BD6785" w:rsidP="00BD6785">
            <w:pPr>
              <w:spacing w:after="0"/>
              <w:ind w:left="135"/>
              <w:jc w:val="center"/>
            </w:pPr>
          </w:p>
        </w:tc>
        <w:tc>
          <w:tcPr>
            <w:tcW w:w="1829"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1 </w:t>
            </w:r>
          </w:p>
        </w:tc>
        <w:tc>
          <w:tcPr>
            <w:tcW w:w="2757" w:type="dxa"/>
            <w:tcMar>
              <w:top w:w="50" w:type="dxa"/>
              <w:left w:w="100" w:type="dxa"/>
            </w:tcMar>
            <w:vAlign w:val="center"/>
          </w:tcPr>
          <w:p w:rsidR="00BD6785" w:rsidRPr="00A363F0" w:rsidRDefault="00BD6785" w:rsidP="00BD6785">
            <w:pPr>
              <w:spacing w:after="0"/>
              <w:ind w:left="135"/>
            </w:pPr>
            <w:r w:rsidRPr="00A363F0">
              <w:rPr>
                <w:rFonts w:ascii="Times New Roman" w:hAnsi="Times New Roman"/>
                <w:color w:val="000000"/>
                <w:sz w:val="24"/>
              </w:rPr>
              <w:t xml:space="preserve">Библиотека ЦОК </w:t>
            </w:r>
            <w:hyperlink r:id="rId362">
              <w:r>
                <w:rPr>
                  <w:rFonts w:ascii="Times New Roman" w:hAnsi="Times New Roman"/>
                  <w:color w:val="0000FF"/>
                  <w:u w:val="single"/>
                </w:rPr>
                <w:t>https</w:t>
              </w:r>
              <w:r w:rsidRPr="00A363F0">
                <w:rPr>
                  <w:rFonts w:ascii="Times New Roman" w:hAnsi="Times New Roman"/>
                  <w:color w:val="0000FF"/>
                  <w:u w:val="single"/>
                </w:rPr>
                <w:t>://</w:t>
              </w:r>
              <w:r>
                <w:rPr>
                  <w:rFonts w:ascii="Times New Roman" w:hAnsi="Times New Roman"/>
                  <w:color w:val="0000FF"/>
                  <w:u w:val="single"/>
                </w:rPr>
                <w:t>m</w:t>
              </w:r>
              <w:r w:rsidRPr="00A363F0">
                <w:rPr>
                  <w:rFonts w:ascii="Times New Roman" w:hAnsi="Times New Roman"/>
                  <w:color w:val="0000FF"/>
                  <w:u w:val="single"/>
                </w:rPr>
                <w:t>.</w:t>
              </w:r>
              <w:r>
                <w:rPr>
                  <w:rFonts w:ascii="Times New Roman" w:hAnsi="Times New Roman"/>
                  <w:color w:val="0000FF"/>
                  <w:u w:val="single"/>
                </w:rPr>
                <w:t>edsoo</w:t>
              </w:r>
              <w:r w:rsidRPr="00A363F0">
                <w:rPr>
                  <w:rFonts w:ascii="Times New Roman" w:hAnsi="Times New Roman"/>
                  <w:color w:val="0000FF"/>
                  <w:u w:val="single"/>
                </w:rPr>
                <w:t>.</w:t>
              </w:r>
              <w:r>
                <w:rPr>
                  <w:rFonts w:ascii="Times New Roman" w:hAnsi="Times New Roman"/>
                  <w:color w:val="0000FF"/>
                  <w:u w:val="single"/>
                </w:rPr>
                <w:t>ru</w:t>
              </w:r>
              <w:r w:rsidRPr="00A363F0">
                <w:rPr>
                  <w:rFonts w:ascii="Times New Roman" w:hAnsi="Times New Roman"/>
                  <w:color w:val="0000FF"/>
                  <w:u w:val="single"/>
                </w:rPr>
                <w:t>/7</w:t>
              </w:r>
              <w:r>
                <w:rPr>
                  <w:rFonts w:ascii="Times New Roman" w:hAnsi="Times New Roman"/>
                  <w:color w:val="0000FF"/>
                  <w:u w:val="single"/>
                </w:rPr>
                <w:t>f</w:t>
              </w:r>
              <w:r w:rsidRPr="00A363F0">
                <w:rPr>
                  <w:rFonts w:ascii="Times New Roman" w:hAnsi="Times New Roman"/>
                  <w:color w:val="0000FF"/>
                  <w:u w:val="single"/>
                </w:rPr>
                <w:t>417</w:t>
              </w:r>
              <w:r>
                <w:rPr>
                  <w:rFonts w:ascii="Times New Roman" w:hAnsi="Times New Roman"/>
                  <w:color w:val="0000FF"/>
                  <w:u w:val="single"/>
                </w:rPr>
                <w:t>fb</w:t>
              </w:r>
              <w:r w:rsidRPr="00A363F0">
                <w:rPr>
                  <w:rFonts w:ascii="Times New Roman" w:hAnsi="Times New Roman"/>
                  <w:color w:val="0000FF"/>
                  <w:u w:val="single"/>
                </w:rPr>
                <w:t>2</w:t>
              </w:r>
            </w:hyperlink>
          </w:p>
        </w:tc>
      </w:tr>
      <w:tr w:rsidR="00BD6785" w:rsidRPr="00473190" w:rsidTr="00BD6785">
        <w:trPr>
          <w:trHeight w:val="144"/>
          <w:tblCellSpacing w:w="20" w:type="nil"/>
        </w:trPr>
        <w:tc>
          <w:tcPr>
            <w:tcW w:w="485" w:type="dxa"/>
            <w:tcMar>
              <w:top w:w="50" w:type="dxa"/>
              <w:left w:w="100" w:type="dxa"/>
            </w:tcMar>
            <w:vAlign w:val="center"/>
          </w:tcPr>
          <w:p w:rsidR="00BD6785" w:rsidRDefault="00BD6785" w:rsidP="00BD6785">
            <w:pPr>
              <w:spacing w:after="0"/>
            </w:pPr>
            <w:r>
              <w:rPr>
                <w:rFonts w:ascii="Times New Roman" w:hAnsi="Times New Roman"/>
                <w:color w:val="000000"/>
                <w:sz w:val="24"/>
              </w:rPr>
              <w:t>5</w:t>
            </w:r>
          </w:p>
        </w:tc>
        <w:tc>
          <w:tcPr>
            <w:tcW w:w="2640" w:type="dxa"/>
            <w:tcMar>
              <w:top w:w="50" w:type="dxa"/>
              <w:left w:w="100" w:type="dxa"/>
            </w:tcMar>
            <w:vAlign w:val="center"/>
          </w:tcPr>
          <w:p w:rsidR="00BD6785" w:rsidRDefault="00BD6785" w:rsidP="00BD6785">
            <w:pPr>
              <w:spacing w:after="0"/>
              <w:ind w:left="135"/>
            </w:pPr>
            <w:r>
              <w:rPr>
                <w:rFonts w:ascii="Times New Roman" w:hAnsi="Times New Roman"/>
                <w:color w:val="000000"/>
                <w:sz w:val="24"/>
              </w:rPr>
              <w:t>Введение в теорию графов</w:t>
            </w:r>
          </w:p>
        </w:tc>
        <w:tc>
          <w:tcPr>
            <w:tcW w:w="1017"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BD6785" w:rsidRDefault="00BD6785" w:rsidP="00BD6785">
            <w:pPr>
              <w:spacing w:after="0"/>
              <w:ind w:left="135"/>
              <w:jc w:val="center"/>
            </w:pPr>
          </w:p>
        </w:tc>
        <w:tc>
          <w:tcPr>
            <w:tcW w:w="1829" w:type="dxa"/>
            <w:tcMar>
              <w:top w:w="50" w:type="dxa"/>
              <w:left w:w="100" w:type="dxa"/>
            </w:tcMar>
            <w:vAlign w:val="center"/>
          </w:tcPr>
          <w:p w:rsidR="00BD6785" w:rsidRDefault="00BD6785" w:rsidP="00BD6785">
            <w:pPr>
              <w:spacing w:after="0"/>
              <w:ind w:left="135"/>
              <w:jc w:val="center"/>
            </w:pPr>
          </w:p>
        </w:tc>
        <w:tc>
          <w:tcPr>
            <w:tcW w:w="2757" w:type="dxa"/>
            <w:tcMar>
              <w:top w:w="50" w:type="dxa"/>
              <w:left w:w="100" w:type="dxa"/>
            </w:tcMar>
            <w:vAlign w:val="center"/>
          </w:tcPr>
          <w:p w:rsidR="00BD6785" w:rsidRPr="00A363F0" w:rsidRDefault="00BD6785" w:rsidP="00BD6785">
            <w:pPr>
              <w:spacing w:after="0"/>
              <w:ind w:left="135"/>
            </w:pPr>
            <w:r w:rsidRPr="00A363F0">
              <w:rPr>
                <w:rFonts w:ascii="Times New Roman" w:hAnsi="Times New Roman"/>
                <w:color w:val="000000"/>
                <w:sz w:val="24"/>
              </w:rPr>
              <w:t xml:space="preserve">Библиотека ЦОК </w:t>
            </w:r>
            <w:hyperlink r:id="rId363">
              <w:r>
                <w:rPr>
                  <w:rFonts w:ascii="Times New Roman" w:hAnsi="Times New Roman"/>
                  <w:color w:val="0000FF"/>
                  <w:u w:val="single"/>
                </w:rPr>
                <w:t>https</w:t>
              </w:r>
              <w:r w:rsidRPr="00A363F0">
                <w:rPr>
                  <w:rFonts w:ascii="Times New Roman" w:hAnsi="Times New Roman"/>
                  <w:color w:val="0000FF"/>
                  <w:u w:val="single"/>
                </w:rPr>
                <w:t>://</w:t>
              </w:r>
              <w:r>
                <w:rPr>
                  <w:rFonts w:ascii="Times New Roman" w:hAnsi="Times New Roman"/>
                  <w:color w:val="0000FF"/>
                  <w:u w:val="single"/>
                </w:rPr>
                <w:t>m</w:t>
              </w:r>
              <w:r w:rsidRPr="00A363F0">
                <w:rPr>
                  <w:rFonts w:ascii="Times New Roman" w:hAnsi="Times New Roman"/>
                  <w:color w:val="0000FF"/>
                  <w:u w:val="single"/>
                </w:rPr>
                <w:t>.</w:t>
              </w:r>
              <w:r>
                <w:rPr>
                  <w:rFonts w:ascii="Times New Roman" w:hAnsi="Times New Roman"/>
                  <w:color w:val="0000FF"/>
                  <w:u w:val="single"/>
                </w:rPr>
                <w:t>edsoo</w:t>
              </w:r>
              <w:r w:rsidRPr="00A363F0">
                <w:rPr>
                  <w:rFonts w:ascii="Times New Roman" w:hAnsi="Times New Roman"/>
                  <w:color w:val="0000FF"/>
                  <w:u w:val="single"/>
                </w:rPr>
                <w:t>.</w:t>
              </w:r>
              <w:r>
                <w:rPr>
                  <w:rFonts w:ascii="Times New Roman" w:hAnsi="Times New Roman"/>
                  <w:color w:val="0000FF"/>
                  <w:u w:val="single"/>
                </w:rPr>
                <w:t>ru</w:t>
              </w:r>
              <w:r w:rsidRPr="00A363F0">
                <w:rPr>
                  <w:rFonts w:ascii="Times New Roman" w:hAnsi="Times New Roman"/>
                  <w:color w:val="0000FF"/>
                  <w:u w:val="single"/>
                </w:rPr>
                <w:t>/7</w:t>
              </w:r>
              <w:r>
                <w:rPr>
                  <w:rFonts w:ascii="Times New Roman" w:hAnsi="Times New Roman"/>
                  <w:color w:val="0000FF"/>
                  <w:u w:val="single"/>
                </w:rPr>
                <w:t>f</w:t>
              </w:r>
              <w:r w:rsidRPr="00A363F0">
                <w:rPr>
                  <w:rFonts w:ascii="Times New Roman" w:hAnsi="Times New Roman"/>
                  <w:color w:val="0000FF"/>
                  <w:u w:val="single"/>
                </w:rPr>
                <w:t>417</w:t>
              </w:r>
              <w:r>
                <w:rPr>
                  <w:rFonts w:ascii="Times New Roman" w:hAnsi="Times New Roman"/>
                  <w:color w:val="0000FF"/>
                  <w:u w:val="single"/>
                </w:rPr>
                <w:t>fb</w:t>
              </w:r>
              <w:r w:rsidRPr="00A363F0">
                <w:rPr>
                  <w:rFonts w:ascii="Times New Roman" w:hAnsi="Times New Roman"/>
                  <w:color w:val="0000FF"/>
                  <w:u w:val="single"/>
                </w:rPr>
                <w:t>2</w:t>
              </w:r>
            </w:hyperlink>
          </w:p>
        </w:tc>
      </w:tr>
      <w:tr w:rsidR="00BD6785" w:rsidRPr="00473190" w:rsidTr="00BD6785">
        <w:trPr>
          <w:trHeight w:val="144"/>
          <w:tblCellSpacing w:w="20" w:type="nil"/>
        </w:trPr>
        <w:tc>
          <w:tcPr>
            <w:tcW w:w="485" w:type="dxa"/>
            <w:tcMar>
              <w:top w:w="50" w:type="dxa"/>
              <w:left w:w="100" w:type="dxa"/>
            </w:tcMar>
            <w:vAlign w:val="center"/>
          </w:tcPr>
          <w:p w:rsidR="00BD6785" w:rsidRDefault="00BD6785" w:rsidP="00BD6785">
            <w:pPr>
              <w:spacing w:after="0"/>
            </w:pPr>
            <w:r>
              <w:rPr>
                <w:rFonts w:ascii="Times New Roman" w:hAnsi="Times New Roman"/>
                <w:color w:val="000000"/>
                <w:sz w:val="24"/>
              </w:rPr>
              <w:t>6</w:t>
            </w:r>
          </w:p>
        </w:tc>
        <w:tc>
          <w:tcPr>
            <w:tcW w:w="2640" w:type="dxa"/>
            <w:tcMar>
              <w:top w:w="50" w:type="dxa"/>
              <w:left w:w="100" w:type="dxa"/>
            </w:tcMar>
            <w:vAlign w:val="center"/>
          </w:tcPr>
          <w:p w:rsidR="00BD6785" w:rsidRDefault="00BD6785" w:rsidP="00BD6785">
            <w:pPr>
              <w:spacing w:after="0"/>
              <w:ind w:left="135"/>
            </w:pPr>
            <w:r>
              <w:rPr>
                <w:rFonts w:ascii="Times New Roman" w:hAnsi="Times New Roman"/>
                <w:color w:val="000000"/>
                <w:sz w:val="24"/>
              </w:rPr>
              <w:t>Случайные события</w:t>
            </w:r>
          </w:p>
        </w:tc>
        <w:tc>
          <w:tcPr>
            <w:tcW w:w="1017"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8 </w:t>
            </w:r>
          </w:p>
        </w:tc>
        <w:tc>
          <w:tcPr>
            <w:tcW w:w="1745" w:type="dxa"/>
            <w:tcMar>
              <w:top w:w="50" w:type="dxa"/>
              <w:left w:w="100" w:type="dxa"/>
            </w:tcMar>
            <w:vAlign w:val="center"/>
          </w:tcPr>
          <w:p w:rsidR="00BD6785" w:rsidRDefault="00BD6785" w:rsidP="00BD6785">
            <w:pPr>
              <w:spacing w:after="0"/>
              <w:ind w:left="135"/>
              <w:jc w:val="center"/>
            </w:pPr>
          </w:p>
        </w:tc>
        <w:tc>
          <w:tcPr>
            <w:tcW w:w="1829" w:type="dxa"/>
            <w:tcMar>
              <w:top w:w="50" w:type="dxa"/>
              <w:left w:w="100" w:type="dxa"/>
            </w:tcMar>
            <w:vAlign w:val="center"/>
          </w:tcPr>
          <w:p w:rsidR="00BD6785" w:rsidRDefault="00BD6785" w:rsidP="00BD6785">
            <w:pPr>
              <w:spacing w:after="0"/>
              <w:ind w:left="135"/>
              <w:jc w:val="center"/>
            </w:pPr>
          </w:p>
        </w:tc>
        <w:tc>
          <w:tcPr>
            <w:tcW w:w="2757" w:type="dxa"/>
            <w:tcMar>
              <w:top w:w="50" w:type="dxa"/>
              <w:left w:w="100" w:type="dxa"/>
            </w:tcMar>
            <w:vAlign w:val="center"/>
          </w:tcPr>
          <w:p w:rsidR="00BD6785" w:rsidRPr="00A363F0" w:rsidRDefault="00BD6785" w:rsidP="00BD6785">
            <w:pPr>
              <w:spacing w:after="0"/>
              <w:ind w:left="135"/>
            </w:pPr>
            <w:r w:rsidRPr="00A363F0">
              <w:rPr>
                <w:rFonts w:ascii="Times New Roman" w:hAnsi="Times New Roman"/>
                <w:color w:val="000000"/>
                <w:sz w:val="24"/>
              </w:rPr>
              <w:t xml:space="preserve">Библиотека ЦОК </w:t>
            </w:r>
            <w:hyperlink r:id="rId364">
              <w:r>
                <w:rPr>
                  <w:rFonts w:ascii="Times New Roman" w:hAnsi="Times New Roman"/>
                  <w:color w:val="0000FF"/>
                  <w:u w:val="single"/>
                </w:rPr>
                <w:t>https</w:t>
              </w:r>
              <w:r w:rsidRPr="00A363F0">
                <w:rPr>
                  <w:rFonts w:ascii="Times New Roman" w:hAnsi="Times New Roman"/>
                  <w:color w:val="0000FF"/>
                  <w:u w:val="single"/>
                </w:rPr>
                <w:t>://</w:t>
              </w:r>
              <w:r>
                <w:rPr>
                  <w:rFonts w:ascii="Times New Roman" w:hAnsi="Times New Roman"/>
                  <w:color w:val="0000FF"/>
                  <w:u w:val="single"/>
                </w:rPr>
                <w:t>m</w:t>
              </w:r>
              <w:r w:rsidRPr="00A363F0">
                <w:rPr>
                  <w:rFonts w:ascii="Times New Roman" w:hAnsi="Times New Roman"/>
                  <w:color w:val="0000FF"/>
                  <w:u w:val="single"/>
                </w:rPr>
                <w:t>.</w:t>
              </w:r>
              <w:r>
                <w:rPr>
                  <w:rFonts w:ascii="Times New Roman" w:hAnsi="Times New Roman"/>
                  <w:color w:val="0000FF"/>
                  <w:u w:val="single"/>
                </w:rPr>
                <w:t>edsoo</w:t>
              </w:r>
              <w:r w:rsidRPr="00A363F0">
                <w:rPr>
                  <w:rFonts w:ascii="Times New Roman" w:hAnsi="Times New Roman"/>
                  <w:color w:val="0000FF"/>
                  <w:u w:val="single"/>
                </w:rPr>
                <w:t>.</w:t>
              </w:r>
              <w:r>
                <w:rPr>
                  <w:rFonts w:ascii="Times New Roman" w:hAnsi="Times New Roman"/>
                  <w:color w:val="0000FF"/>
                  <w:u w:val="single"/>
                </w:rPr>
                <w:t>ru</w:t>
              </w:r>
              <w:r w:rsidRPr="00A363F0">
                <w:rPr>
                  <w:rFonts w:ascii="Times New Roman" w:hAnsi="Times New Roman"/>
                  <w:color w:val="0000FF"/>
                  <w:u w:val="single"/>
                </w:rPr>
                <w:t>/7</w:t>
              </w:r>
              <w:r>
                <w:rPr>
                  <w:rFonts w:ascii="Times New Roman" w:hAnsi="Times New Roman"/>
                  <w:color w:val="0000FF"/>
                  <w:u w:val="single"/>
                </w:rPr>
                <w:t>f</w:t>
              </w:r>
              <w:r w:rsidRPr="00A363F0">
                <w:rPr>
                  <w:rFonts w:ascii="Times New Roman" w:hAnsi="Times New Roman"/>
                  <w:color w:val="0000FF"/>
                  <w:u w:val="single"/>
                </w:rPr>
                <w:t>417</w:t>
              </w:r>
              <w:r>
                <w:rPr>
                  <w:rFonts w:ascii="Times New Roman" w:hAnsi="Times New Roman"/>
                  <w:color w:val="0000FF"/>
                  <w:u w:val="single"/>
                </w:rPr>
                <w:t>fb</w:t>
              </w:r>
              <w:r w:rsidRPr="00A363F0">
                <w:rPr>
                  <w:rFonts w:ascii="Times New Roman" w:hAnsi="Times New Roman"/>
                  <w:color w:val="0000FF"/>
                  <w:u w:val="single"/>
                </w:rPr>
                <w:t>2</w:t>
              </w:r>
            </w:hyperlink>
          </w:p>
        </w:tc>
      </w:tr>
      <w:tr w:rsidR="00BD6785" w:rsidRPr="00473190" w:rsidTr="00BD6785">
        <w:trPr>
          <w:trHeight w:val="144"/>
          <w:tblCellSpacing w:w="20" w:type="nil"/>
        </w:trPr>
        <w:tc>
          <w:tcPr>
            <w:tcW w:w="485" w:type="dxa"/>
            <w:tcMar>
              <w:top w:w="50" w:type="dxa"/>
              <w:left w:w="100" w:type="dxa"/>
            </w:tcMar>
            <w:vAlign w:val="center"/>
          </w:tcPr>
          <w:p w:rsidR="00BD6785" w:rsidRDefault="00BD6785" w:rsidP="00BD6785">
            <w:pPr>
              <w:spacing w:after="0"/>
            </w:pPr>
            <w:r>
              <w:rPr>
                <w:rFonts w:ascii="Times New Roman" w:hAnsi="Times New Roman"/>
                <w:color w:val="000000"/>
                <w:sz w:val="24"/>
              </w:rPr>
              <w:t>7</w:t>
            </w:r>
          </w:p>
        </w:tc>
        <w:tc>
          <w:tcPr>
            <w:tcW w:w="2640" w:type="dxa"/>
            <w:tcMar>
              <w:top w:w="50" w:type="dxa"/>
              <w:left w:w="100" w:type="dxa"/>
            </w:tcMar>
            <w:vAlign w:val="center"/>
          </w:tcPr>
          <w:p w:rsidR="00BD6785" w:rsidRDefault="00BD6785" w:rsidP="00BD6785">
            <w:pPr>
              <w:spacing w:after="0"/>
              <w:ind w:left="135"/>
            </w:pPr>
            <w:r>
              <w:rPr>
                <w:rFonts w:ascii="Times New Roman" w:hAnsi="Times New Roman"/>
                <w:color w:val="000000"/>
                <w:sz w:val="24"/>
              </w:rPr>
              <w:t>Обобщение, систематизация знаний</w:t>
            </w:r>
          </w:p>
        </w:tc>
        <w:tc>
          <w:tcPr>
            <w:tcW w:w="1017"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2 </w:t>
            </w:r>
          </w:p>
        </w:tc>
        <w:tc>
          <w:tcPr>
            <w:tcW w:w="1829" w:type="dxa"/>
            <w:tcMar>
              <w:top w:w="50" w:type="dxa"/>
              <w:left w:w="100" w:type="dxa"/>
            </w:tcMar>
            <w:vAlign w:val="center"/>
          </w:tcPr>
          <w:p w:rsidR="00BD6785" w:rsidRDefault="00BD6785" w:rsidP="00BD6785">
            <w:pPr>
              <w:spacing w:after="0"/>
              <w:ind w:left="135"/>
              <w:jc w:val="center"/>
            </w:pPr>
          </w:p>
        </w:tc>
        <w:tc>
          <w:tcPr>
            <w:tcW w:w="2757" w:type="dxa"/>
            <w:tcMar>
              <w:top w:w="50" w:type="dxa"/>
              <w:left w:w="100" w:type="dxa"/>
            </w:tcMar>
            <w:vAlign w:val="center"/>
          </w:tcPr>
          <w:p w:rsidR="00BD6785" w:rsidRPr="00A363F0" w:rsidRDefault="00BD6785" w:rsidP="00BD6785">
            <w:pPr>
              <w:spacing w:after="0"/>
              <w:ind w:left="135"/>
            </w:pPr>
            <w:r w:rsidRPr="00A363F0">
              <w:rPr>
                <w:rFonts w:ascii="Times New Roman" w:hAnsi="Times New Roman"/>
                <w:color w:val="000000"/>
                <w:sz w:val="24"/>
              </w:rPr>
              <w:t xml:space="preserve">Библиотека ЦОК </w:t>
            </w:r>
            <w:hyperlink r:id="rId365">
              <w:r>
                <w:rPr>
                  <w:rFonts w:ascii="Times New Roman" w:hAnsi="Times New Roman"/>
                  <w:color w:val="0000FF"/>
                  <w:u w:val="single"/>
                </w:rPr>
                <w:t>https</w:t>
              </w:r>
              <w:r w:rsidRPr="00A363F0">
                <w:rPr>
                  <w:rFonts w:ascii="Times New Roman" w:hAnsi="Times New Roman"/>
                  <w:color w:val="0000FF"/>
                  <w:u w:val="single"/>
                </w:rPr>
                <w:t>://</w:t>
              </w:r>
              <w:r>
                <w:rPr>
                  <w:rFonts w:ascii="Times New Roman" w:hAnsi="Times New Roman"/>
                  <w:color w:val="0000FF"/>
                  <w:u w:val="single"/>
                </w:rPr>
                <w:t>m</w:t>
              </w:r>
              <w:r w:rsidRPr="00A363F0">
                <w:rPr>
                  <w:rFonts w:ascii="Times New Roman" w:hAnsi="Times New Roman"/>
                  <w:color w:val="0000FF"/>
                  <w:u w:val="single"/>
                </w:rPr>
                <w:t>.</w:t>
              </w:r>
              <w:r>
                <w:rPr>
                  <w:rFonts w:ascii="Times New Roman" w:hAnsi="Times New Roman"/>
                  <w:color w:val="0000FF"/>
                  <w:u w:val="single"/>
                </w:rPr>
                <w:t>edsoo</w:t>
              </w:r>
              <w:r w:rsidRPr="00A363F0">
                <w:rPr>
                  <w:rFonts w:ascii="Times New Roman" w:hAnsi="Times New Roman"/>
                  <w:color w:val="0000FF"/>
                  <w:u w:val="single"/>
                </w:rPr>
                <w:t>.</w:t>
              </w:r>
              <w:r>
                <w:rPr>
                  <w:rFonts w:ascii="Times New Roman" w:hAnsi="Times New Roman"/>
                  <w:color w:val="0000FF"/>
                  <w:u w:val="single"/>
                </w:rPr>
                <w:t>ru</w:t>
              </w:r>
              <w:r w:rsidRPr="00A363F0">
                <w:rPr>
                  <w:rFonts w:ascii="Times New Roman" w:hAnsi="Times New Roman"/>
                  <w:color w:val="0000FF"/>
                  <w:u w:val="single"/>
                </w:rPr>
                <w:t>/7</w:t>
              </w:r>
              <w:r>
                <w:rPr>
                  <w:rFonts w:ascii="Times New Roman" w:hAnsi="Times New Roman"/>
                  <w:color w:val="0000FF"/>
                  <w:u w:val="single"/>
                </w:rPr>
                <w:t>f</w:t>
              </w:r>
              <w:r w:rsidRPr="00A363F0">
                <w:rPr>
                  <w:rFonts w:ascii="Times New Roman" w:hAnsi="Times New Roman"/>
                  <w:color w:val="0000FF"/>
                  <w:u w:val="single"/>
                </w:rPr>
                <w:t>417</w:t>
              </w:r>
              <w:r>
                <w:rPr>
                  <w:rFonts w:ascii="Times New Roman" w:hAnsi="Times New Roman"/>
                  <w:color w:val="0000FF"/>
                  <w:u w:val="single"/>
                </w:rPr>
                <w:t>fb</w:t>
              </w:r>
              <w:r w:rsidRPr="00A363F0">
                <w:rPr>
                  <w:rFonts w:ascii="Times New Roman" w:hAnsi="Times New Roman"/>
                  <w:color w:val="0000FF"/>
                  <w:u w:val="single"/>
                </w:rPr>
                <w:t>2</w:t>
              </w:r>
            </w:hyperlink>
          </w:p>
        </w:tc>
      </w:tr>
      <w:tr w:rsidR="00BD6785" w:rsidTr="00BD6785">
        <w:trPr>
          <w:trHeight w:val="144"/>
          <w:tblCellSpacing w:w="20" w:type="nil"/>
        </w:trPr>
        <w:tc>
          <w:tcPr>
            <w:tcW w:w="0" w:type="auto"/>
            <w:gridSpan w:val="2"/>
            <w:tcMar>
              <w:top w:w="50" w:type="dxa"/>
              <w:left w:w="100" w:type="dxa"/>
            </w:tcMar>
            <w:vAlign w:val="center"/>
          </w:tcPr>
          <w:p w:rsidR="00BD6785" w:rsidRPr="00A363F0" w:rsidRDefault="00BD6785" w:rsidP="00BD6785">
            <w:pPr>
              <w:spacing w:after="0"/>
              <w:ind w:left="135"/>
            </w:pPr>
            <w:r w:rsidRPr="00A363F0">
              <w:rPr>
                <w:rFonts w:ascii="Times New Roman" w:hAnsi="Times New Roman"/>
                <w:color w:val="000000"/>
                <w:sz w:val="24"/>
              </w:rPr>
              <w:t>ОБЩЕЕ КОЛИЧЕСТВО ЧАСОВ ПО ПРОГРАММЕ</w:t>
            </w:r>
          </w:p>
        </w:tc>
        <w:tc>
          <w:tcPr>
            <w:tcW w:w="1598" w:type="dxa"/>
            <w:tcMar>
              <w:top w:w="50" w:type="dxa"/>
              <w:left w:w="100" w:type="dxa"/>
            </w:tcMar>
            <w:vAlign w:val="center"/>
          </w:tcPr>
          <w:p w:rsidR="00BD6785" w:rsidRDefault="00BD6785" w:rsidP="00BD6785">
            <w:pPr>
              <w:spacing w:after="0"/>
              <w:ind w:left="135"/>
              <w:jc w:val="center"/>
            </w:pPr>
            <w:r w:rsidRPr="00A363F0">
              <w:rPr>
                <w:rFonts w:ascii="Times New Roman" w:hAnsi="Times New Roman"/>
                <w:color w:val="000000"/>
                <w:sz w:val="24"/>
              </w:rPr>
              <w:t xml:space="preserve"> </w:t>
            </w:r>
            <w:r>
              <w:rPr>
                <w:rFonts w:ascii="Times New Roman" w:hAnsi="Times New Roman"/>
                <w:color w:val="000000"/>
                <w:sz w:val="24"/>
              </w:rPr>
              <w:t xml:space="preserve">34 </w:t>
            </w:r>
          </w:p>
        </w:tc>
        <w:tc>
          <w:tcPr>
            <w:tcW w:w="1745"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2 </w:t>
            </w:r>
          </w:p>
        </w:tc>
        <w:tc>
          <w:tcPr>
            <w:tcW w:w="1829"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1 </w:t>
            </w:r>
          </w:p>
        </w:tc>
        <w:tc>
          <w:tcPr>
            <w:tcW w:w="2757" w:type="dxa"/>
            <w:tcMar>
              <w:top w:w="50" w:type="dxa"/>
              <w:left w:w="100" w:type="dxa"/>
            </w:tcMar>
            <w:vAlign w:val="center"/>
          </w:tcPr>
          <w:p w:rsidR="00BD6785" w:rsidRDefault="00BD6785" w:rsidP="00BD6785"/>
        </w:tc>
      </w:tr>
    </w:tbl>
    <w:p w:rsidR="00BD6785" w:rsidRDefault="00BD6785" w:rsidP="00BD6785">
      <w:pPr>
        <w:sectPr w:rsidR="00BD6785">
          <w:pgSz w:w="16383" w:h="11906" w:orient="landscape"/>
          <w:pgMar w:top="1134" w:right="850" w:bottom="1134" w:left="1701" w:header="720" w:footer="720" w:gutter="0"/>
          <w:cols w:space="720"/>
        </w:sectPr>
      </w:pPr>
    </w:p>
    <w:p w:rsidR="00BD6785" w:rsidRPr="00C2771E" w:rsidRDefault="00BD6785" w:rsidP="00C2771E">
      <w:pPr>
        <w:spacing w:after="0"/>
        <w:ind w:left="120"/>
        <w:jc w:val="center"/>
        <w:rPr>
          <w:sz w:val="24"/>
          <w:szCs w:val="24"/>
        </w:rPr>
      </w:pPr>
      <w:r w:rsidRPr="00C2771E">
        <w:rPr>
          <w:rFonts w:ascii="Times New Roman" w:hAnsi="Times New Roman"/>
          <w:color w:val="000000"/>
          <w:sz w:val="24"/>
          <w:szCs w:val="24"/>
        </w:rPr>
        <w:lastRenderedPageBreak/>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824"/>
      </w:tblGrid>
      <w:tr w:rsidR="00BD6785" w:rsidTr="00BD6785">
        <w:trPr>
          <w:trHeight w:val="144"/>
          <w:tblCellSpacing w:w="20" w:type="nil"/>
        </w:trPr>
        <w:tc>
          <w:tcPr>
            <w:tcW w:w="485" w:type="dxa"/>
            <w:vMerge w:val="restart"/>
            <w:tcMar>
              <w:top w:w="50" w:type="dxa"/>
              <w:left w:w="100" w:type="dxa"/>
            </w:tcMar>
            <w:vAlign w:val="center"/>
          </w:tcPr>
          <w:p w:rsidR="00BD6785" w:rsidRDefault="00BD6785" w:rsidP="00BD6785">
            <w:pPr>
              <w:spacing w:after="0"/>
              <w:ind w:left="135"/>
            </w:pPr>
            <w:r>
              <w:rPr>
                <w:rFonts w:ascii="Times New Roman" w:hAnsi="Times New Roman"/>
                <w:b/>
                <w:color w:val="000000"/>
                <w:sz w:val="24"/>
              </w:rPr>
              <w:t xml:space="preserve">№ п/п </w:t>
            </w:r>
          </w:p>
          <w:p w:rsidR="00BD6785" w:rsidRDefault="00BD6785" w:rsidP="00BD6785">
            <w:pPr>
              <w:spacing w:after="0"/>
              <w:ind w:left="135"/>
            </w:pPr>
          </w:p>
        </w:tc>
        <w:tc>
          <w:tcPr>
            <w:tcW w:w="2640" w:type="dxa"/>
            <w:vMerge w:val="restart"/>
            <w:tcMar>
              <w:top w:w="50" w:type="dxa"/>
              <w:left w:w="100" w:type="dxa"/>
            </w:tcMar>
            <w:vAlign w:val="center"/>
          </w:tcPr>
          <w:p w:rsidR="00BD6785" w:rsidRDefault="00BD6785" w:rsidP="00BD6785">
            <w:pPr>
              <w:spacing w:after="0"/>
              <w:ind w:left="135"/>
            </w:pPr>
            <w:r>
              <w:rPr>
                <w:rFonts w:ascii="Times New Roman" w:hAnsi="Times New Roman"/>
                <w:b/>
                <w:color w:val="000000"/>
                <w:sz w:val="24"/>
              </w:rPr>
              <w:t xml:space="preserve">Наименование разделов и тем программы </w:t>
            </w:r>
          </w:p>
          <w:p w:rsidR="00BD6785" w:rsidRDefault="00BD6785" w:rsidP="00BD6785">
            <w:pPr>
              <w:spacing w:after="0"/>
              <w:ind w:left="135"/>
            </w:pPr>
          </w:p>
        </w:tc>
        <w:tc>
          <w:tcPr>
            <w:tcW w:w="0" w:type="auto"/>
            <w:gridSpan w:val="3"/>
            <w:tcMar>
              <w:top w:w="50" w:type="dxa"/>
              <w:left w:w="100" w:type="dxa"/>
            </w:tcMar>
            <w:vAlign w:val="center"/>
          </w:tcPr>
          <w:p w:rsidR="00BD6785" w:rsidRDefault="00BD6785" w:rsidP="00BD6785">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BD6785" w:rsidRDefault="00BD6785" w:rsidP="00BD6785">
            <w:pPr>
              <w:spacing w:after="0"/>
              <w:ind w:left="135"/>
            </w:pPr>
            <w:r>
              <w:rPr>
                <w:rFonts w:ascii="Times New Roman" w:hAnsi="Times New Roman"/>
                <w:b/>
                <w:color w:val="000000"/>
                <w:sz w:val="24"/>
              </w:rPr>
              <w:t xml:space="preserve">Электронные (цифровые) образовательные ресурсы </w:t>
            </w:r>
          </w:p>
          <w:p w:rsidR="00BD6785" w:rsidRDefault="00BD6785" w:rsidP="00BD6785">
            <w:pPr>
              <w:spacing w:after="0"/>
              <w:ind w:left="135"/>
            </w:pPr>
          </w:p>
        </w:tc>
      </w:tr>
      <w:tr w:rsidR="00BD6785" w:rsidTr="00BD6785">
        <w:trPr>
          <w:trHeight w:val="144"/>
          <w:tblCellSpacing w:w="20" w:type="nil"/>
        </w:trPr>
        <w:tc>
          <w:tcPr>
            <w:tcW w:w="0" w:type="auto"/>
            <w:vMerge/>
            <w:tcBorders>
              <w:top w:val="nil"/>
            </w:tcBorders>
            <w:tcMar>
              <w:top w:w="50" w:type="dxa"/>
              <w:left w:w="100" w:type="dxa"/>
            </w:tcMar>
          </w:tcPr>
          <w:p w:rsidR="00BD6785" w:rsidRDefault="00BD6785" w:rsidP="00BD6785"/>
        </w:tc>
        <w:tc>
          <w:tcPr>
            <w:tcW w:w="0" w:type="auto"/>
            <w:vMerge/>
            <w:tcBorders>
              <w:top w:val="nil"/>
            </w:tcBorders>
            <w:tcMar>
              <w:top w:w="50" w:type="dxa"/>
              <w:left w:w="100" w:type="dxa"/>
            </w:tcMar>
          </w:tcPr>
          <w:p w:rsidR="00BD6785" w:rsidRDefault="00BD6785" w:rsidP="00BD6785"/>
        </w:tc>
        <w:tc>
          <w:tcPr>
            <w:tcW w:w="1017" w:type="dxa"/>
            <w:tcMar>
              <w:top w:w="50" w:type="dxa"/>
              <w:left w:w="100" w:type="dxa"/>
            </w:tcMar>
            <w:vAlign w:val="center"/>
          </w:tcPr>
          <w:p w:rsidR="00BD6785" w:rsidRDefault="00BD6785" w:rsidP="00BD6785">
            <w:pPr>
              <w:spacing w:after="0"/>
              <w:ind w:left="135"/>
            </w:pPr>
            <w:r>
              <w:rPr>
                <w:rFonts w:ascii="Times New Roman" w:hAnsi="Times New Roman"/>
                <w:b/>
                <w:color w:val="000000"/>
                <w:sz w:val="24"/>
              </w:rPr>
              <w:t xml:space="preserve">Всего </w:t>
            </w:r>
          </w:p>
          <w:p w:rsidR="00BD6785" w:rsidRDefault="00BD6785" w:rsidP="00BD6785">
            <w:pPr>
              <w:spacing w:after="0"/>
              <w:ind w:left="135"/>
            </w:pPr>
          </w:p>
        </w:tc>
        <w:tc>
          <w:tcPr>
            <w:tcW w:w="1745" w:type="dxa"/>
            <w:tcMar>
              <w:top w:w="50" w:type="dxa"/>
              <w:left w:w="100" w:type="dxa"/>
            </w:tcMar>
            <w:vAlign w:val="center"/>
          </w:tcPr>
          <w:p w:rsidR="00BD6785" w:rsidRDefault="00BD6785" w:rsidP="00BD6785">
            <w:pPr>
              <w:spacing w:after="0"/>
              <w:ind w:left="135"/>
            </w:pPr>
            <w:r>
              <w:rPr>
                <w:rFonts w:ascii="Times New Roman" w:hAnsi="Times New Roman"/>
                <w:b/>
                <w:color w:val="000000"/>
                <w:sz w:val="24"/>
              </w:rPr>
              <w:t xml:space="preserve">Контрольные работы </w:t>
            </w:r>
          </w:p>
          <w:p w:rsidR="00BD6785" w:rsidRDefault="00BD6785" w:rsidP="00BD6785">
            <w:pPr>
              <w:spacing w:after="0"/>
              <w:ind w:left="135"/>
            </w:pPr>
          </w:p>
        </w:tc>
        <w:tc>
          <w:tcPr>
            <w:tcW w:w="1829" w:type="dxa"/>
            <w:tcMar>
              <w:top w:w="50" w:type="dxa"/>
              <w:left w:w="100" w:type="dxa"/>
            </w:tcMar>
            <w:vAlign w:val="center"/>
          </w:tcPr>
          <w:p w:rsidR="00BD6785" w:rsidRDefault="00BD6785" w:rsidP="00BD6785">
            <w:pPr>
              <w:spacing w:after="0"/>
              <w:ind w:left="135"/>
            </w:pPr>
            <w:r>
              <w:rPr>
                <w:rFonts w:ascii="Times New Roman" w:hAnsi="Times New Roman"/>
                <w:b/>
                <w:color w:val="000000"/>
                <w:sz w:val="24"/>
              </w:rPr>
              <w:t xml:space="preserve">Практические работы </w:t>
            </w:r>
          </w:p>
          <w:p w:rsidR="00BD6785" w:rsidRDefault="00BD6785" w:rsidP="00BD6785">
            <w:pPr>
              <w:spacing w:after="0"/>
              <w:ind w:left="135"/>
            </w:pPr>
          </w:p>
        </w:tc>
        <w:tc>
          <w:tcPr>
            <w:tcW w:w="0" w:type="auto"/>
            <w:vMerge/>
            <w:tcBorders>
              <w:top w:val="nil"/>
            </w:tcBorders>
            <w:tcMar>
              <w:top w:w="50" w:type="dxa"/>
              <w:left w:w="100" w:type="dxa"/>
            </w:tcMar>
          </w:tcPr>
          <w:p w:rsidR="00BD6785" w:rsidRDefault="00BD6785" w:rsidP="00BD6785"/>
        </w:tc>
      </w:tr>
      <w:tr w:rsidR="00BD6785" w:rsidRPr="00473190" w:rsidTr="00BD6785">
        <w:trPr>
          <w:trHeight w:val="144"/>
          <w:tblCellSpacing w:w="20" w:type="nil"/>
        </w:trPr>
        <w:tc>
          <w:tcPr>
            <w:tcW w:w="485" w:type="dxa"/>
            <w:tcMar>
              <w:top w:w="50" w:type="dxa"/>
              <w:left w:w="100" w:type="dxa"/>
            </w:tcMar>
            <w:vAlign w:val="center"/>
          </w:tcPr>
          <w:p w:rsidR="00BD6785" w:rsidRDefault="00BD6785" w:rsidP="00BD6785">
            <w:pPr>
              <w:spacing w:after="0"/>
            </w:pPr>
            <w:r>
              <w:rPr>
                <w:rFonts w:ascii="Times New Roman" w:hAnsi="Times New Roman"/>
                <w:color w:val="000000"/>
                <w:sz w:val="24"/>
              </w:rPr>
              <w:t>1</w:t>
            </w:r>
          </w:p>
        </w:tc>
        <w:tc>
          <w:tcPr>
            <w:tcW w:w="2640" w:type="dxa"/>
            <w:tcMar>
              <w:top w:w="50" w:type="dxa"/>
              <w:left w:w="100" w:type="dxa"/>
            </w:tcMar>
            <w:vAlign w:val="center"/>
          </w:tcPr>
          <w:p w:rsidR="00BD6785" w:rsidRDefault="00BD6785" w:rsidP="00BD6785">
            <w:pPr>
              <w:spacing w:after="0"/>
              <w:ind w:left="135"/>
            </w:pPr>
            <w:r>
              <w:rPr>
                <w:rFonts w:ascii="Times New Roman" w:hAnsi="Times New Roman"/>
                <w:color w:val="000000"/>
                <w:sz w:val="24"/>
              </w:rPr>
              <w:t>Повторение курса 8 класса</w:t>
            </w:r>
          </w:p>
        </w:tc>
        <w:tc>
          <w:tcPr>
            <w:tcW w:w="1017"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BD6785" w:rsidRDefault="00BD6785" w:rsidP="00BD6785">
            <w:pPr>
              <w:spacing w:after="0"/>
              <w:ind w:left="135"/>
              <w:jc w:val="center"/>
            </w:pPr>
          </w:p>
        </w:tc>
        <w:tc>
          <w:tcPr>
            <w:tcW w:w="1829" w:type="dxa"/>
            <w:tcMar>
              <w:top w:w="50" w:type="dxa"/>
              <w:left w:w="100" w:type="dxa"/>
            </w:tcMar>
            <w:vAlign w:val="center"/>
          </w:tcPr>
          <w:p w:rsidR="00BD6785" w:rsidRDefault="00BD6785" w:rsidP="00BD6785">
            <w:pPr>
              <w:spacing w:after="0"/>
              <w:ind w:left="135"/>
              <w:jc w:val="center"/>
            </w:pPr>
          </w:p>
        </w:tc>
        <w:tc>
          <w:tcPr>
            <w:tcW w:w="2757" w:type="dxa"/>
            <w:tcMar>
              <w:top w:w="50" w:type="dxa"/>
              <w:left w:w="100" w:type="dxa"/>
            </w:tcMar>
            <w:vAlign w:val="center"/>
          </w:tcPr>
          <w:p w:rsidR="00BD6785" w:rsidRPr="00A363F0" w:rsidRDefault="00BD6785" w:rsidP="00BD6785">
            <w:pPr>
              <w:spacing w:after="0"/>
              <w:ind w:left="135"/>
            </w:pPr>
            <w:r w:rsidRPr="00A363F0">
              <w:rPr>
                <w:rFonts w:ascii="Times New Roman" w:hAnsi="Times New Roman"/>
                <w:color w:val="000000"/>
                <w:sz w:val="24"/>
              </w:rPr>
              <w:t xml:space="preserve">Библиотека ЦОК </w:t>
            </w:r>
            <w:hyperlink r:id="rId366">
              <w:r>
                <w:rPr>
                  <w:rFonts w:ascii="Times New Roman" w:hAnsi="Times New Roman"/>
                  <w:color w:val="0000FF"/>
                  <w:u w:val="single"/>
                </w:rPr>
                <w:t>https</w:t>
              </w:r>
              <w:r w:rsidRPr="00A363F0">
                <w:rPr>
                  <w:rFonts w:ascii="Times New Roman" w:hAnsi="Times New Roman"/>
                  <w:color w:val="0000FF"/>
                  <w:u w:val="single"/>
                </w:rPr>
                <w:t>://</w:t>
              </w:r>
              <w:r>
                <w:rPr>
                  <w:rFonts w:ascii="Times New Roman" w:hAnsi="Times New Roman"/>
                  <w:color w:val="0000FF"/>
                  <w:u w:val="single"/>
                </w:rPr>
                <w:t>m</w:t>
              </w:r>
              <w:r w:rsidRPr="00A363F0">
                <w:rPr>
                  <w:rFonts w:ascii="Times New Roman" w:hAnsi="Times New Roman"/>
                  <w:color w:val="0000FF"/>
                  <w:u w:val="single"/>
                </w:rPr>
                <w:t>.</w:t>
              </w:r>
              <w:r>
                <w:rPr>
                  <w:rFonts w:ascii="Times New Roman" w:hAnsi="Times New Roman"/>
                  <w:color w:val="0000FF"/>
                  <w:u w:val="single"/>
                </w:rPr>
                <w:t>edsoo</w:t>
              </w:r>
              <w:r w:rsidRPr="00A363F0">
                <w:rPr>
                  <w:rFonts w:ascii="Times New Roman" w:hAnsi="Times New Roman"/>
                  <w:color w:val="0000FF"/>
                  <w:u w:val="single"/>
                </w:rPr>
                <w:t>.</w:t>
              </w:r>
              <w:r>
                <w:rPr>
                  <w:rFonts w:ascii="Times New Roman" w:hAnsi="Times New Roman"/>
                  <w:color w:val="0000FF"/>
                  <w:u w:val="single"/>
                </w:rPr>
                <w:t>ru</w:t>
              </w:r>
              <w:r w:rsidRPr="00A363F0">
                <w:rPr>
                  <w:rFonts w:ascii="Times New Roman" w:hAnsi="Times New Roman"/>
                  <w:color w:val="0000FF"/>
                  <w:u w:val="single"/>
                </w:rPr>
                <w:t>/7</w:t>
              </w:r>
              <w:r>
                <w:rPr>
                  <w:rFonts w:ascii="Times New Roman" w:hAnsi="Times New Roman"/>
                  <w:color w:val="0000FF"/>
                  <w:u w:val="single"/>
                </w:rPr>
                <w:t>f</w:t>
              </w:r>
              <w:r w:rsidRPr="00A363F0">
                <w:rPr>
                  <w:rFonts w:ascii="Times New Roman" w:hAnsi="Times New Roman"/>
                  <w:color w:val="0000FF"/>
                  <w:u w:val="single"/>
                </w:rPr>
                <w:t>41</w:t>
              </w:r>
              <w:r>
                <w:rPr>
                  <w:rFonts w:ascii="Times New Roman" w:hAnsi="Times New Roman"/>
                  <w:color w:val="0000FF"/>
                  <w:u w:val="single"/>
                </w:rPr>
                <w:t>a</w:t>
              </w:r>
              <w:r w:rsidRPr="00A363F0">
                <w:rPr>
                  <w:rFonts w:ascii="Times New Roman" w:hAnsi="Times New Roman"/>
                  <w:color w:val="0000FF"/>
                  <w:u w:val="single"/>
                </w:rPr>
                <w:t>302</w:t>
              </w:r>
            </w:hyperlink>
          </w:p>
        </w:tc>
      </w:tr>
      <w:tr w:rsidR="00BD6785" w:rsidRPr="00473190" w:rsidTr="00BD6785">
        <w:trPr>
          <w:trHeight w:val="144"/>
          <w:tblCellSpacing w:w="20" w:type="nil"/>
        </w:trPr>
        <w:tc>
          <w:tcPr>
            <w:tcW w:w="485" w:type="dxa"/>
            <w:tcMar>
              <w:top w:w="50" w:type="dxa"/>
              <w:left w:w="100" w:type="dxa"/>
            </w:tcMar>
            <w:vAlign w:val="center"/>
          </w:tcPr>
          <w:p w:rsidR="00BD6785" w:rsidRDefault="00BD6785" w:rsidP="00BD6785">
            <w:pPr>
              <w:spacing w:after="0"/>
            </w:pPr>
            <w:r>
              <w:rPr>
                <w:rFonts w:ascii="Times New Roman" w:hAnsi="Times New Roman"/>
                <w:color w:val="000000"/>
                <w:sz w:val="24"/>
              </w:rPr>
              <w:t>2</w:t>
            </w:r>
          </w:p>
        </w:tc>
        <w:tc>
          <w:tcPr>
            <w:tcW w:w="2640" w:type="dxa"/>
            <w:tcMar>
              <w:top w:w="50" w:type="dxa"/>
              <w:left w:w="100" w:type="dxa"/>
            </w:tcMar>
            <w:vAlign w:val="center"/>
          </w:tcPr>
          <w:p w:rsidR="00BD6785" w:rsidRDefault="00BD6785" w:rsidP="00BD6785">
            <w:pPr>
              <w:spacing w:after="0"/>
              <w:ind w:left="135"/>
            </w:pPr>
            <w:r>
              <w:rPr>
                <w:rFonts w:ascii="Times New Roman" w:hAnsi="Times New Roman"/>
                <w:color w:val="000000"/>
                <w:sz w:val="24"/>
              </w:rPr>
              <w:t>Элементы комбинаторики</w:t>
            </w:r>
          </w:p>
        </w:tc>
        <w:tc>
          <w:tcPr>
            <w:tcW w:w="1017"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BD6785" w:rsidRDefault="00BD6785" w:rsidP="00BD6785">
            <w:pPr>
              <w:spacing w:after="0"/>
              <w:ind w:left="135"/>
              <w:jc w:val="center"/>
            </w:pPr>
          </w:p>
        </w:tc>
        <w:tc>
          <w:tcPr>
            <w:tcW w:w="1829"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1 </w:t>
            </w:r>
          </w:p>
        </w:tc>
        <w:tc>
          <w:tcPr>
            <w:tcW w:w="2757" w:type="dxa"/>
            <w:tcMar>
              <w:top w:w="50" w:type="dxa"/>
              <w:left w:w="100" w:type="dxa"/>
            </w:tcMar>
            <w:vAlign w:val="center"/>
          </w:tcPr>
          <w:p w:rsidR="00BD6785" w:rsidRPr="00A363F0" w:rsidRDefault="00BD6785" w:rsidP="00BD6785">
            <w:pPr>
              <w:spacing w:after="0"/>
              <w:ind w:left="135"/>
            </w:pPr>
            <w:r w:rsidRPr="00A363F0">
              <w:rPr>
                <w:rFonts w:ascii="Times New Roman" w:hAnsi="Times New Roman"/>
                <w:color w:val="000000"/>
                <w:sz w:val="24"/>
              </w:rPr>
              <w:t xml:space="preserve">Библиотека ЦОК </w:t>
            </w:r>
            <w:hyperlink r:id="rId367">
              <w:r>
                <w:rPr>
                  <w:rFonts w:ascii="Times New Roman" w:hAnsi="Times New Roman"/>
                  <w:color w:val="0000FF"/>
                  <w:u w:val="single"/>
                </w:rPr>
                <w:t>https</w:t>
              </w:r>
              <w:r w:rsidRPr="00A363F0">
                <w:rPr>
                  <w:rFonts w:ascii="Times New Roman" w:hAnsi="Times New Roman"/>
                  <w:color w:val="0000FF"/>
                  <w:u w:val="single"/>
                </w:rPr>
                <w:t>://</w:t>
              </w:r>
              <w:r>
                <w:rPr>
                  <w:rFonts w:ascii="Times New Roman" w:hAnsi="Times New Roman"/>
                  <w:color w:val="0000FF"/>
                  <w:u w:val="single"/>
                </w:rPr>
                <w:t>m</w:t>
              </w:r>
              <w:r w:rsidRPr="00A363F0">
                <w:rPr>
                  <w:rFonts w:ascii="Times New Roman" w:hAnsi="Times New Roman"/>
                  <w:color w:val="0000FF"/>
                  <w:u w:val="single"/>
                </w:rPr>
                <w:t>.</w:t>
              </w:r>
              <w:r>
                <w:rPr>
                  <w:rFonts w:ascii="Times New Roman" w:hAnsi="Times New Roman"/>
                  <w:color w:val="0000FF"/>
                  <w:u w:val="single"/>
                </w:rPr>
                <w:t>edsoo</w:t>
              </w:r>
              <w:r w:rsidRPr="00A363F0">
                <w:rPr>
                  <w:rFonts w:ascii="Times New Roman" w:hAnsi="Times New Roman"/>
                  <w:color w:val="0000FF"/>
                  <w:u w:val="single"/>
                </w:rPr>
                <w:t>.</w:t>
              </w:r>
              <w:r>
                <w:rPr>
                  <w:rFonts w:ascii="Times New Roman" w:hAnsi="Times New Roman"/>
                  <w:color w:val="0000FF"/>
                  <w:u w:val="single"/>
                </w:rPr>
                <w:t>ru</w:t>
              </w:r>
              <w:r w:rsidRPr="00A363F0">
                <w:rPr>
                  <w:rFonts w:ascii="Times New Roman" w:hAnsi="Times New Roman"/>
                  <w:color w:val="0000FF"/>
                  <w:u w:val="single"/>
                </w:rPr>
                <w:t>/7</w:t>
              </w:r>
              <w:r>
                <w:rPr>
                  <w:rFonts w:ascii="Times New Roman" w:hAnsi="Times New Roman"/>
                  <w:color w:val="0000FF"/>
                  <w:u w:val="single"/>
                </w:rPr>
                <w:t>f</w:t>
              </w:r>
              <w:r w:rsidRPr="00A363F0">
                <w:rPr>
                  <w:rFonts w:ascii="Times New Roman" w:hAnsi="Times New Roman"/>
                  <w:color w:val="0000FF"/>
                  <w:u w:val="single"/>
                </w:rPr>
                <w:t>41</w:t>
              </w:r>
              <w:r>
                <w:rPr>
                  <w:rFonts w:ascii="Times New Roman" w:hAnsi="Times New Roman"/>
                  <w:color w:val="0000FF"/>
                  <w:u w:val="single"/>
                </w:rPr>
                <w:t>a</w:t>
              </w:r>
              <w:r w:rsidRPr="00A363F0">
                <w:rPr>
                  <w:rFonts w:ascii="Times New Roman" w:hAnsi="Times New Roman"/>
                  <w:color w:val="0000FF"/>
                  <w:u w:val="single"/>
                </w:rPr>
                <w:t>302</w:t>
              </w:r>
            </w:hyperlink>
          </w:p>
        </w:tc>
      </w:tr>
      <w:tr w:rsidR="00BD6785" w:rsidRPr="00473190" w:rsidTr="00BD6785">
        <w:trPr>
          <w:trHeight w:val="144"/>
          <w:tblCellSpacing w:w="20" w:type="nil"/>
        </w:trPr>
        <w:tc>
          <w:tcPr>
            <w:tcW w:w="485" w:type="dxa"/>
            <w:tcMar>
              <w:top w:w="50" w:type="dxa"/>
              <w:left w:w="100" w:type="dxa"/>
            </w:tcMar>
            <w:vAlign w:val="center"/>
          </w:tcPr>
          <w:p w:rsidR="00BD6785" w:rsidRDefault="00BD6785" w:rsidP="00BD6785">
            <w:pPr>
              <w:spacing w:after="0"/>
            </w:pPr>
            <w:r>
              <w:rPr>
                <w:rFonts w:ascii="Times New Roman" w:hAnsi="Times New Roman"/>
                <w:color w:val="000000"/>
                <w:sz w:val="24"/>
              </w:rPr>
              <w:t>3</w:t>
            </w:r>
          </w:p>
        </w:tc>
        <w:tc>
          <w:tcPr>
            <w:tcW w:w="2640" w:type="dxa"/>
            <w:tcMar>
              <w:top w:w="50" w:type="dxa"/>
              <w:left w:w="100" w:type="dxa"/>
            </w:tcMar>
            <w:vAlign w:val="center"/>
          </w:tcPr>
          <w:p w:rsidR="00BD6785" w:rsidRDefault="00BD6785" w:rsidP="00BD6785">
            <w:pPr>
              <w:spacing w:after="0"/>
              <w:ind w:left="135"/>
            </w:pPr>
            <w:r>
              <w:rPr>
                <w:rFonts w:ascii="Times New Roman" w:hAnsi="Times New Roman"/>
                <w:color w:val="000000"/>
                <w:sz w:val="24"/>
              </w:rPr>
              <w:t>Геометрическая вероятность</w:t>
            </w:r>
          </w:p>
        </w:tc>
        <w:tc>
          <w:tcPr>
            <w:tcW w:w="1017"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BD6785" w:rsidRDefault="00BD6785" w:rsidP="00BD6785">
            <w:pPr>
              <w:spacing w:after="0"/>
              <w:ind w:left="135"/>
              <w:jc w:val="center"/>
            </w:pPr>
          </w:p>
        </w:tc>
        <w:tc>
          <w:tcPr>
            <w:tcW w:w="1829" w:type="dxa"/>
            <w:tcMar>
              <w:top w:w="50" w:type="dxa"/>
              <w:left w:w="100" w:type="dxa"/>
            </w:tcMar>
            <w:vAlign w:val="center"/>
          </w:tcPr>
          <w:p w:rsidR="00BD6785" w:rsidRDefault="00BD6785" w:rsidP="00BD6785">
            <w:pPr>
              <w:spacing w:after="0"/>
              <w:ind w:left="135"/>
              <w:jc w:val="center"/>
            </w:pPr>
          </w:p>
        </w:tc>
        <w:tc>
          <w:tcPr>
            <w:tcW w:w="2757" w:type="dxa"/>
            <w:tcMar>
              <w:top w:w="50" w:type="dxa"/>
              <w:left w:w="100" w:type="dxa"/>
            </w:tcMar>
            <w:vAlign w:val="center"/>
          </w:tcPr>
          <w:p w:rsidR="00BD6785" w:rsidRPr="00A363F0" w:rsidRDefault="00BD6785" w:rsidP="00BD6785">
            <w:pPr>
              <w:spacing w:after="0"/>
              <w:ind w:left="135"/>
            </w:pPr>
            <w:r w:rsidRPr="00A363F0">
              <w:rPr>
                <w:rFonts w:ascii="Times New Roman" w:hAnsi="Times New Roman"/>
                <w:color w:val="000000"/>
                <w:sz w:val="24"/>
              </w:rPr>
              <w:t xml:space="preserve">Библиотека ЦОК </w:t>
            </w:r>
            <w:hyperlink r:id="rId368">
              <w:r>
                <w:rPr>
                  <w:rFonts w:ascii="Times New Roman" w:hAnsi="Times New Roman"/>
                  <w:color w:val="0000FF"/>
                  <w:u w:val="single"/>
                </w:rPr>
                <w:t>https</w:t>
              </w:r>
              <w:r w:rsidRPr="00A363F0">
                <w:rPr>
                  <w:rFonts w:ascii="Times New Roman" w:hAnsi="Times New Roman"/>
                  <w:color w:val="0000FF"/>
                  <w:u w:val="single"/>
                </w:rPr>
                <w:t>://</w:t>
              </w:r>
              <w:r>
                <w:rPr>
                  <w:rFonts w:ascii="Times New Roman" w:hAnsi="Times New Roman"/>
                  <w:color w:val="0000FF"/>
                  <w:u w:val="single"/>
                </w:rPr>
                <w:t>m</w:t>
              </w:r>
              <w:r w:rsidRPr="00A363F0">
                <w:rPr>
                  <w:rFonts w:ascii="Times New Roman" w:hAnsi="Times New Roman"/>
                  <w:color w:val="0000FF"/>
                  <w:u w:val="single"/>
                </w:rPr>
                <w:t>.</w:t>
              </w:r>
              <w:r>
                <w:rPr>
                  <w:rFonts w:ascii="Times New Roman" w:hAnsi="Times New Roman"/>
                  <w:color w:val="0000FF"/>
                  <w:u w:val="single"/>
                </w:rPr>
                <w:t>edsoo</w:t>
              </w:r>
              <w:r w:rsidRPr="00A363F0">
                <w:rPr>
                  <w:rFonts w:ascii="Times New Roman" w:hAnsi="Times New Roman"/>
                  <w:color w:val="0000FF"/>
                  <w:u w:val="single"/>
                </w:rPr>
                <w:t>.</w:t>
              </w:r>
              <w:r>
                <w:rPr>
                  <w:rFonts w:ascii="Times New Roman" w:hAnsi="Times New Roman"/>
                  <w:color w:val="0000FF"/>
                  <w:u w:val="single"/>
                </w:rPr>
                <w:t>ru</w:t>
              </w:r>
              <w:r w:rsidRPr="00A363F0">
                <w:rPr>
                  <w:rFonts w:ascii="Times New Roman" w:hAnsi="Times New Roman"/>
                  <w:color w:val="0000FF"/>
                  <w:u w:val="single"/>
                </w:rPr>
                <w:t>/7</w:t>
              </w:r>
              <w:r>
                <w:rPr>
                  <w:rFonts w:ascii="Times New Roman" w:hAnsi="Times New Roman"/>
                  <w:color w:val="0000FF"/>
                  <w:u w:val="single"/>
                </w:rPr>
                <w:t>f</w:t>
              </w:r>
              <w:r w:rsidRPr="00A363F0">
                <w:rPr>
                  <w:rFonts w:ascii="Times New Roman" w:hAnsi="Times New Roman"/>
                  <w:color w:val="0000FF"/>
                  <w:u w:val="single"/>
                </w:rPr>
                <w:t>41</w:t>
              </w:r>
              <w:r>
                <w:rPr>
                  <w:rFonts w:ascii="Times New Roman" w:hAnsi="Times New Roman"/>
                  <w:color w:val="0000FF"/>
                  <w:u w:val="single"/>
                </w:rPr>
                <w:t>a</w:t>
              </w:r>
              <w:r w:rsidRPr="00A363F0">
                <w:rPr>
                  <w:rFonts w:ascii="Times New Roman" w:hAnsi="Times New Roman"/>
                  <w:color w:val="0000FF"/>
                  <w:u w:val="single"/>
                </w:rPr>
                <w:t>302</w:t>
              </w:r>
            </w:hyperlink>
          </w:p>
        </w:tc>
      </w:tr>
      <w:tr w:rsidR="00BD6785" w:rsidRPr="00473190" w:rsidTr="00BD6785">
        <w:trPr>
          <w:trHeight w:val="144"/>
          <w:tblCellSpacing w:w="20" w:type="nil"/>
        </w:trPr>
        <w:tc>
          <w:tcPr>
            <w:tcW w:w="485" w:type="dxa"/>
            <w:tcMar>
              <w:top w:w="50" w:type="dxa"/>
              <w:left w:w="100" w:type="dxa"/>
            </w:tcMar>
            <w:vAlign w:val="center"/>
          </w:tcPr>
          <w:p w:rsidR="00BD6785" w:rsidRDefault="00BD6785" w:rsidP="00BD6785">
            <w:pPr>
              <w:spacing w:after="0"/>
            </w:pPr>
            <w:r>
              <w:rPr>
                <w:rFonts w:ascii="Times New Roman" w:hAnsi="Times New Roman"/>
                <w:color w:val="000000"/>
                <w:sz w:val="24"/>
              </w:rPr>
              <w:t>4</w:t>
            </w:r>
          </w:p>
        </w:tc>
        <w:tc>
          <w:tcPr>
            <w:tcW w:w="2640" w:type="dxa"/>
            <w:tcMar>
              <w:top w:w="50" w:type="dxa"/>
              <w:left w:w="100" w:type="dxa"/>
            </w:tcMar>
            <w:vAlign w:val="center"/>
          </w:tcPr>
          <w:p w:rsidR="00BD6785" w:rsidRDefault="00BD6785" w:rsidP="00BD6785">
            <w:pPr>
              <w:spacing w:after="0"/>
              <w:ind w:left="135"/>
            </w:pPr>
            <w:r>
              <w:rPr>
                <w:rFonts w:ascii="Times New Roman" w:hAnsi="Times New Roman"/>
                <w:color w:val="000000"/>
                <w:sz w:val="24"/>
              </w:rPr>
              <w:t>Испытания Бернулли</w:t>
            </w:r>
          </w:p>
        </w:tc>
        <w:tc>
          <w:tcPr>
            <w:tcW w:w="1017"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6 </w:t>
            </w:r>
          </w:p>
        </w:tc>
        <w:tc>
          <w:tcPr>
            <w:tcW w:w="1745" w:type="dxa"/>
            <w:tcMar>
              <w:top w:w="50" w:type="dxa"/>
              <w:left w:w="100" w:type="dxa"/>
            </w:tcMar>
            <w:vAlign w:val="center"/>
          </w:tcPr>
          <w:p w:rsidR="00BD6785" w:rsidRDefault="00BD6785" w:rsidP="00BD6785">
            <w:pPr>
              <w:spacing w:after="0"/>
              <w:ind w:left="135"/>
              <w:jc w:val="center"/>
            </w:pPr>
          </w:p>
        </w:tc>
        <w:tc>
          <w:tcPr>
            <w:tcW w:w="1829"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1 </w:t>
            </w:r>
          </w:p>
        </w:tc>
        <w:tc>
          <w:tcPr>
            <w:tcW w:w="2757" w:type="dxa"/>
            <w:tcMar>
              <w:top w:w="50" w:type="dxa"/>
              <w:left w:w="100" w:type="dxa"/>
            </w:tcMar>
            <w:vAlign w:val="center"/>
          </w:tcPr>
          <w:p w:rsidR="00BD6785" w:rsidRPr="00A363F0" w:rsidRDefault="00BD6785" w:rsidP="00BD6785">
            <w:pPr>
              <w:spacing w:after="0"/>
              <w:ind w:left="135"/>
            </w:pPr>
            <w:r w:rsidRPr="00A363F0">
              <w:rPr>
                <w:rFonts w:ascii="Times New Roman" w:hAnsi="Times New Roman"/>
                <w:color w:val="000000"/>
                <w:sz w:val="24"/>
              </w:rPr>
              <w:t xml:space="preserve">Библиотека ЦОК </w:t>
            </w:r>
            <w:hyperlink r:id="rId369">
              <w:r>
                <w:rPr>
                  <w:rFonts w:ascii="Times New Roman" w:hAnsi="Times New Roman"/>
                  <w:color w:val="0000FF"/>
                  <w:u w:val="single"/>
                </w:rPr>
                <w:t>https</w:t>
              </w:r>
              <w:r w:rsidRPr="00A363F0">
                <w:rPr>
                  <w:rFonts w:ascii="Times New Roman" w:hAnsi="Times New Roman"/>
                  <w:color w:val="0000FF"/>
                  <w:u w:val="single"/>
                </w:rPr>
                <w:t>://</w:t>
              </w:r>
              <w:r>
                <w:rPr>
                  <w:rFonts w:ascii="Times New Roman" w:hAnsi="Times New Roman"/>
                  <w:color w:val="0000FF"/>
                  <w:u w:val="single"/>
                </w:rPr>
                <w:t>m</w:t>
              </w:r>
              <w:r w:rsidRPr="00A363F0">
                <w:rPr>
                  <w:rFonts w:ascii="Times New Roman" w:hAnsi="Times New Roman"/>
                  <w:color w:val="0000FF"/>
                  <w:u w:val="single"/>
                </w:rPr>
                <w:t>.</w:t>
              </w:r>
              <w:r>
                <w:rPr>
                  <w:rFonts w:ascii="Times New Roman" w:hAnsi="Times New Roman"/>
                  <w:color w:val="0000FF"/>
                  <w:u w:val="single"/>
                </w:rPr>
                <w:t>edsoo</w:t>
              </w:r>
              <w:r w:rsidRPr="00A363F0">
                <w:rPr>
                  <w:rFonts w:ascii="Times New Roman" w:hAnsi="Times New Roman"/>
                  <w:color w:val="0000FF"/>
                  <w:u w:val="single"/>
                </w:rPr>
                <w:t>.</w:t>
              </w:r>
              <w:r>
                <w:rPr>
                  <w:rFonts w:ascii="Times New Roman" w:hAnsi="Times New Roman"/>
                  <w:color w:val="0000FF"/>
                  <w:u w:val="single"/>
                </w:rPr>
                <w:t>ru</w:t>
              </w:r>
              <w:r w:rsidRPr="00A363F0">
                <w:rPr>
                  <w:rFonts w:ascii="Times New Roman" w:hAnsi="Times New Roman"/>
                  <w:color w:val="0000FF"/>
                  <w:u w:val="single"/>
                </w:rPr>
                <w:t>/7</w:t>
              </w:r>
              <w:r>
                <w:rPr>
                  <w:rFonts w:ascii="Times New Roman" w:hAnsi="Times New Roman"/>
                  <w:color w:val="0000FF"/>
                  <w:u w:val="single"/>
                </w:rPr>
                <w:t>f</w:t>
              </w:r>
              <w:r w:rsidRPr="00A363F0">
                <w:rPr>
                  <w:rFonts w:ascii="Times New Roman" w:hAnsi="Times New Roman"/>
                  <w:color w:val="0000FF"/>
                  <w:u w:val="single"/>
                </w:rPr>
                <w:t>41</w:t>
              </w:r>
              <w:r>
                <w:rPr>
                  <w:rFonts w:ascii="Times New Roman" w:hAnsi="Times New Roman"/>
                  <w:color w:val="0000FF"/>
                  <w:u w:val="single"/>
                </w:rPr>
                <w:t>a</w:t>
              </w:r>
              <w:r w:rsidRPr="00A363F0">
                <w:rPr>
                  <w:rFonts w:ascii="Times New Roman" w:hAnsi="Times New Roman"/>
                  <w:color w:val="0000FF"/>
                  <w:u w:val="single"/>
                </w:rPr>
                <w:t>302</w:t>
              </w:r>
            </w:hyperlink>
          </w:p>
        </w:tc>
      </w:tr>
      <w:tr w:rsidR="00BD6785" w:rsidRPr="00473190" w:rsidTr="00BD6785">
        <w:trPr>
          <w:trHeight w:val="144"/>
          <w:tblCellSpacing w:w="20" w:type="nil"/>
        </w:trPr>
        <w:tc>
          <w:tcPr>
            <w:tcW w:w="485" w:type="dxa"/>
            <w:tcMar>
              <w:top w:w="50" w:type="dxa"/>
              <w:left w:w="100" w:type="dxa"/>
            </w:tcMar>
            <w:vAlign w:val="center"/>
          </w:tcPr>
          <w:p w:rsidR="00BD6785" w:rsidRDefault="00BD6785" w:rsidP="00BD6785">
            <w:pPr>
              <w:spacing w:after="0"/>
            </w:pPr>
            <w:r>
              <w:rPr>
                <w:rFonts w:ascii="Times New Roman" w:hAnsi="Times New Roman"/>
                <w:color w:val="000000"/>
                <w:sz w:val="24"/>
              </w:rPr>
              <w:t>5</w:t>
            </w:r>
          </w:p>
        </w:tc>
        <w:tc>
          <w:tcPr>
            <w:tcW w:w="2640" w:type="dxa"/>
            <w:tcMar>
              <w:top w:w="50" w:type="dxa"/>
              <w:left w:w="100" w:type="dxa"/>
            </w:tcMar>
            <w:vAlign w:val="center"/>
          </w:tcPr>
          <w:p w:rsidR="00BD6785" w:rsidRDefault="00BD6785" w:rsidP="00BD6785">
            <w:pPr>
              <w:spacing w:after="0"/>
              <w:ind w:left="135"/>
            </w:pPr>
            <w:r>
              <w:rPr>
                <w:rFonts w:ascii="Times New Roman" w:hAnsi="Times New Roman"/>
                <w:color w:val="000000"/>
                <w:sz w:val="24"/>
              </w:rPr>
              <w:t>Случайная величина</w:t>
            </w:r>
          </w:p>
        </w:tc>
        <w:tc>
          <w:tcPr>
            <w:tcW w:w="1017"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6 </w:t>
            </w:r>
          </w:p>
        </w:tc>
        <w:tc>
          <w:tcPr>
            <w:tcW w:w="1745" w:type="dxa"/>
            <w:tcMar>
              <w:top w:w="50" w:type="dxa"/>
              <w:left w:w="100" w:type="dxa"/>
            </w:tcMar>
            <w:vAlign w:val="center"/>
          </w:tcPr>
          <w:p w:rsidR="00BD6785" w:rsidRDefault="00BD6785" w:rsidP="00BD6785">
            <w:pPr>
              <w:spacing w:after="0"/>
              <w:ind w:left="135"/>
              <w:jc w:val="center"/>
            </w:pPr>
          </w:p>
        </w:tc>
        <w:tc>
          <w:tcPr>
            <w:tcW w:w="1829" w:type="dxa"/>
            <w:tcMar>
              <w:top w:w="50" w:type="dxa"/>
              <w:left w:w="100" w:type="dxa"/>
            </w:tcMar>
            <w:vAlign w:val="center"/>
          </w:tcPr>
          <w:p w:rsidR="00BD6785" w:rsidRDefault="00BD6785" w:rsidP="00BD6785">
            <w:pPr>
              <w:spacing w:after="0"/>
              <w:ind w:left="135"/>
              <w:jc w:val="center"/>
            </w:pPr>
          </w:p>
        </w:tc>
        <w:tc>
          <w:tcPr>
            <w:tcW w:w="2757" w:type="dxa"/>
            <w:tcMar>
              <w:top w:w="50" w:type="dxa"/>
              <w:left w:w="100" w:type="dxa"/>
            </w:tcMar>
            <w:vAlign w:val="center"/>
          </w:tcPr>
          <w:p w:rsidR="00BD6785" w:rsidRPr="00A363F0" w:rsidRDefault="00BD6785" w:rsidP="00BD6785">
            <w:pPr>
              <w:spacing w:after="0"/>
              <w:ind w:left="135"/>
            </w:pPr>
            <w:r w:rsidRPr="00A363F0">
              <w:rPr>
                <w:rFonts w:ascii="Times New Roman" w:hAnsi="Times New Roman"/>
                <w:color w:val="000000"/>
                <w:sz w:val="24"/>
              </w:rPr>
              <w:t xml:space="preserve">Библиотека ЦОК </w:t>
            </w:r>
            <w:hyperlink r:id="rId370">
              <w:r>
                <w:rPr>
                  <w:rFonts w:ascii="Times New Roman" w:hAnsi="Times New Roman"/>
                  <w:color w:val="0000FF"/>
                  <w:u w:val="single"/>
                </w:rPr>
                <w:t>https</w:t>
              </w:r>
              <w:r w:rsidRPr="00A363F0">
                <w:rPr>
                  <w:rFonts w:ascii="Times New Roman" w:hAnsi="Times New Roman"/>
                  <w:color w:val="0000FF"/>
                  <w:u w:val="single"/>
                </w:rPr>
                <w:t>://</w:t>
              </w:r>
              <w:r>
                <w:rPr>
                  <w:rFonts w:ascii="Times New Roman" w:hAnsi="Times New Roman"/>
                  <w:color w:val="0000FF"/>
                  <w:u w:val="single"/>
                </w:rPr>
                <w:t>m</w:t>
              </w:r>
              <w:r w:rsidRPr="00A363F0">
                <w:rPr>
                  <w:rFonts w:ascii="Times New Roman" w:hAnsi="Times New Roman"/>
                  <w:color w:val="0000FF"/>
                  <w:u w:val="single"/>
                </w:rPr>
                <w:t>.</w:t>
              </w:r>
              <w:r>
                <w:rPr>
                  <w:rFonts w:ascii="Times New Roman" w:hAnsi="Times New Roman"/>
                  <w:color w:val="0000FF"/>
                  <w:u w:val="single"/>
                </w:rPr>
                <w:t>edsoo</w:t>
              </w:r>
              <w:r w:rsidRPr="00A363F0">
                <w:rPr>
                  <w:rFonts w:ascii="Times New Roman" w:hAnsi="Times New Roman"/>
                  <w:color w:val="0000FF"/>
                  <w:u w:val="single"/>
                </w:rPr>
                <w:t>.</w:t>
              </w:r>
              <w:r>
                <w:rPr>
                  <w:rFonts w:ascii="Times New Roman" w:hAnsi="Times New Roman"/>
                  <w:color w:val="0000FF"/>
                  <w:u w:val="single"/>
                </w:rPr>
                <w:t>ru</w:t>
              </w:r>
              <w:r w:rsidRPr="00A363F0">
                <w:rPr>
                  <w:rFonts w:ascii="Times New Roman" w:hAnsi="Times New Roman"/>
                  <w:color w:val="0000FF"/>
                  <w:u w:val="single"/>
                </w:rPr>
                <w:t>/7</w:t>
              </w:r>
              <w:r>
                <w:rPr>
                  <w:rFonts w:ascii="Times New Roman" w:hAnsi="Times New Roman"/>
                  <w:color w:val="0000FF"/>
                  <w:u w:val="single"/>
                </w:rPr>
                <w:t>f</w:t>
              </w:r>
              <w:r w:rsidRPr="00A363F0">
                <w:rPr>
                  <w:rFonts w:ascii="Times New Roman" w:hAnsi="Times New Roman"/>
                  <w:color w:val="0000FF"/>
                  <w:u w:val="single"/>
                </w:rPr>
                <w:t>41</w:t>
              </w:r>
              <w:r>
                <w:rPr>
                  <w:rFonts w:ascii="Times New Roman" w:hAnsi="Times New Roman"/>
                  <w:color w:val="0000FF"/>
                  <w:u w:val="single"/>
                </w:rPr>
                <w:t>a</w:t>
              </w:r>
              <w:r w:rsidRPr="00A363F0">
                <w:rPr>
                  <w:rFonts w:ascii="Times New Roman" w:hAnsi="Times New Roman"/>
                  <w:color w:val="0000FF"/>
                  <w:u w:val="single"/>
                </w:rPr>
                <w:t>302</w:t>
              </w:r>
            </w:hyperlink>
          </w:p>
        </w:tc>
      </w:tr>
      <w:tr w:rsidR="00BD6785" w:rsidRPr="00473190" w:rsidTr="00BD6785">
        <w:trPr>
          <w:trHeight w:val="144"/>
          <w:tblCellSpacing w:w="20" w:type="nil"/>
        </w:trPr>
        <w:tc>
          <w:tcPr>
            <w:tcW w:w="485" w:type="dxa"/>
            <w:tcMar>
              <w:top w:w="50" w:type="dxa"/>
              <w:left w:w="100" w:type="dxa"/>
            </w:tcMar>
            <w:vAlign w:val="center"/>
          </w:tcPr>
          <w:p w:rsidR="00BD6785" w:rsidRDefault="00BD6785" w:rsidP="00BD6785">
            <w:pPr>
              <w:spacing w:after="0"/>
            </w:pPr>
            <w:r>
              <w:rPr>
                <w:rFonts w:ascii="Times New Roman" w:hAnsi="Times New Roman"/>
                <w:color w:val="000000"/>
                <w:sz w:val="24"/>
              </w:rPr>
              <w:t>6</w:t>
            </w:r>
          </w:p>
        </w:tc>
        <w:tc>
          <w:tcPr>
            <w:tcW w:w="2640" w:type="dxa"/>
            <w:tcMar>
              <w:top w:w="50" w:type="dxa"/>
              <w:left w:w="100" w:type="dxa"/>
            </w:tcMar>
            <w:vAlign w:val="center"/>
          </w:tcPr>
          <w:p w:rsidR="00BD6785" w:rsidRDefault="00BD6785" w:rsidP="00BD6785">
            <w:pPr>
              <w:spacing w:after="0"/>
              <w:ind w:left="135"/>
            </w:pPr>
            <w:r>
              <w:rPr>
                <w:rFonts w:ascii="Times New Roman" w:hAnsi="Times New Roman"/>
                <w:color w:val="000000"/>
                <w:sz w:val="24"/>
              </w:rPr>
              <w:t>Обобщение, контроль</w:t>
            </w:r>
          </w:p>
        </w:tc>
        <w:tc>
          <w:tcPr>
            <w:tcW w:w="1017"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10 </w:t>
            </w:r>
          </w:p>
        </w:tc>
        <w:tc>
          <w:tcPr>
            <w:tcW w:w="1745"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D6785" w:rsidRDefault="00BD6785" w:rsidP="00BD6785">
            <w:pPr>
              <w:spacing w:after="0"/>
              <w:ind w:left="135"/>
              <w:jc w:val="center"/>
            </w:pPr>
          </w:p>
        </w:tc>
        <w:tc>
          <w:tcPr>
            <w:tcW w:w="2757" w:type="dxa"/>
            <w:tcMar>
              <w:top w:w="50" w:type="dxa"/>
              <w:left w:w="100" w:type="dxa"/>
            </w:tcMar>
            <w:vAlign w:val="center"/>
          </w:tcPr>
          <w:p w:rsidR="00BD6785" w:rsidRPr="00A363F0" w:rsidRDefault="00BD6785" w:rsidP="00BD6785">
            <w:pPr>
              <w:spacing w:after="0"/>
              <w:ind w:left="135"/>
            </w:pPr>
            <w:r w:rsidRPr="00A363F0">
              <w:rPr>
                <w:rFonts w:ascii="Times New Roman" w:hAnsi="Times New Roman"/>
                <w:color w:val="000000"/>
                <w:sz w:val="24"/>
              </w:rPr>
              <w:t xml:space="preserve">Библиотека ЦОК </w:t>
            </w:r>
            <w:hyperlink r:id="rId371">
              <w:r>
                <w:rPr>
                  <w:rFonts w:ascii="Times New Roman" w:hAnsi="Times New Roman"/>
                  <w:color w:val="0000FF"/>
                  <w:u w:val="single"/>
                </w:rPr>
                <w:t>https</w:t>
              </w:r>
              <w:r w:rsidRPr="00A363F0">
                <w:rPr>
                  <w:rFonts w:ascii="Times New Roman" w:hAnsi="Times New Roman"/>
                  <w:color w:val="0000FF"/>
                  <w:u w:val="single"/>
                </w:rPr>
                <w:t>://</w:t>
              </w:r>
              <w:r>
                <w:rPr>
                  <w:rFonts w:ascii="Times New Roman" w:hAnsi="Times New Roman"/>
                  <w:color w:val="0000FF"/>
                  <w:u w:val="single"/>
                </w:rPr>
                <w:t>m</w:t>
              </w:r>
              <w:r w:rsidRPr="00A363F0">
                <w:rPr>
                  <w:rFonts w:ascii="Times New Roman" w:hAnsi="Times New Roman"/>
                  <w:color w:val="0000FF"/>
                  <w:u w:val="single"/>
                </w:rPr>
                <w:t>.</w:t>
              </w:r>
              <w:r>
                <w:rPr>
                  <w:rFonts w:ascii="Times New Roman" w:hAnsi="Times New Roman"/>
                  <w:color w:val="0000FF"/>
                  <w:u w:val="single"/>
                </w:rPr>
                <w:t>edsoo</w:t>
              </w:r>
              <w:r w:rsidRPr="00A363F0">
                <w:rPr>
                  <w:rFonts w:ascii="Times New Roman" w:hAnsi="Times New Roman"/>
                  <w:color w:val="0000FF"/>
                  <w:u w:val="single"/>
                </w:rPr>
                <w:t>.</w:t>
              </w:r>
              <w:r>
                <w:rPr>
                  <w:rFonts w:ascii="Times New Roman" w:hAnsi="Times New Roman"/>
                  <w:color w:val="0000FF"/>
                  <w:u w:val="single"/>
                </w:rPr>
                <w:t>ru</w:t>
              </w:r>
              <w:r w:rsidRPr="00A363F0">
                <w:rPr>
                  <w:rFonts w:ascii="Times New Roman" w:hAnsi="Times New Roman"/>
                  <w:color w:val="0000FF"/>
                  <w:u w:val="single"/>
                </w:rPr>
                <w:t>/7</w:t>
              </w:r>
              <w:r>
                <w:rPr>
                  <w:rFonts w:ascii="Times New Roman" w:hAnsi="Times New Roman"/>
                  <w:color w:val="0000FF"/>
                  <w:u w:val="single"/>
                </w:rPr>
                <w:t>f</w:t>
              </w:r>
              <w:r w:rsidRPr="00A363F0">
                <w:rPr>
                  <w:rFonts w:ascii="Times New Roman" w:hAnsi="Times New Roman"/>
                  <w:color w:val="0000FF"/>
                  <w:u w:val="single"/>
                </w:rPr>
                <w:t>41</w:t>
              </w:r>
              <w:r>
                <w:rPr>
                  <w:rFonts w:ascii="Times New Roman" w:hAnsi="Times New Roman"/>
                  <w:color w:val="0000FF"/>
                  <w:u w:val="single"/>
                </w:rPr>
                <w:t>a</w:t>
              </w:r>
              <w:r w:rsidRPr="00A363F0">
                <w:rPr>
                  <w:rFonts w:ascii="Times New Roman" w:hAnsi="Times New Roman"/>
                  <w:color w:val="0000FF"/>
                  <w:u w:val="single"/>
                </w:rPr>
                <w:t>302</w:t>
              </w:r>
            </w:hyperlink>
          </w:p>
        </w:tc>
      </w:tr>
      <w:tr w:rsidR="00BD6785" w:rsidTr="00BD6785">
        <w:trPr>
          <w:trHeight w:val="144"/>
          <w:tblCellSpacing w:w="20" w:type="nil"/>
        </w:trPr>
        <w:tc>
          <w:tcPr>
            <w:tcW w:w="0" w:type="auto"/>
            <w:gridSpan w:val="2"/>
            <w:tcMar>
              <w:top w:w="50" w:type="dxa"/>
              <w:left w:w="100" w:type="dxa"/>
            </w:tcMar>
            <w:vAlign w:val="center"/>
          </w:tcPr>
          <w:p w:rsidR="00BD6785" w:rsidRPr="00A363F0" w:rsidRDefault="00BD6785" w:rsidP="00BD6785">
            <w:pPr>
              <w:spacing w:after="0"/>
              <w:ind w:left="135"/>
            </w:pPr>
            <w:r w:rsidRPr="00A363F0">
              <w:rPr>
                <w:rFonts w:ascii="Times New Roman" w:hAnsi="Times New Roman"/>
                <w:color w:val="000000"/>
                <w:sz w:val="24"/>
              </w:rPr>
              <w:t>ОБЩЕЕ КОЛИЧЕСТВО ЧАСОВ ПО ПРОГРАММЕ</w:t>
            </w:r>
          </w:p>
        </w:tc>
        <w:tc>
          <w:tcPr>
            <w:tcW w:w="1598" w:type="dxa"/>
            <w:tcMar>
              <w:top w:w="50" w:type="dxa"/>
              <w:left w:w="100" w:type="dxa"/>
            </w:tcMar>
            <w:vAlign w:val="center"/>
          </w:tcPr>
          <w:p w:rsidR="00BD6785" w:rsidRDefault="00BD6785" w:rsidP="00BD6785">
            <w:pPr>
              <w:spacing w:after="0"/>
              <w:ind w:left="135"/>
              <w:jc w:val="center"/>
            </w:pPr>
            <w:r w:rsidRPr="00A363F0">
              <w:rPr>
                <w:rFonts w:ascii="Times New Roman" w:hAnsi="Times New Roman"/>
                <w:color w:val="000000"/>
                <w:sz w:val="24"/>
              </w:rPr>
              <w:t xml:space="preserve"> </w:t>
            </w:r>
            <w:r>
              <w:rPr>
                <w:rFonts w:ascii="Times New Roman" w:hAnsi="Times New Roman"/>
                <w:color w:val="000000"/>
                <w:sz w:val="24"/>
              </w:rPr>
              <w:t xml:space="preserve">34 </w:t>
            </w:r>
          </w:p>
        </w:tc>
        <w:tc>
          <w:tcPr>
            <w:tcW w:w="1745"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D6785" w:rsidRDefault="00BD6785" w:rsidP="00BD6785">
            <w:pPr>
              <w:spacing w:after="0"/>
              <w:ind w:left="135"/>
              <w:jc w:val="center"/>
            </w:pPr>
            <w:r>
              <w:rPr>
                <w:rFonts w:ascii="Times New Roman" w:hAnsi="Times New Roman"/>
                <w:color w:val="000000"/>
                <w:sz w:val="24"/>
              </w:rPr>
              <w:t xml:space="preserve"> 2 </w:t>
            </w:r>
          </w:p>
        </w:tc>
        <w:tc>
          <w:tcPr>
            <w:tcW w:w="2757" w:type="dxa"/>
            <w:tcMar>
              <w:top w:w="50" w:type="dxa"/>
              <w:left w:w="100" w:type="dxa"/>
            </w:tcMar>
            <w:vAlign w:val="center"/>
          </w:tcPr>
          <w:p w:rsidR="00BD6785" w:rsidRDefault="00BD6785" w:rsidP="00BD6785"/>
        </w:tc>
      </w:tr>
    </w:tbl>
    <w:p w:rsidR="00BD6785" w:rsidRDefault="00BD6785" w:rsidP="00BD6785">
      <w:pPr>
        <w:sectPr w:rsidR="00BD6785">
          <w:pgSz w:w="16383" w:h="11906" w:orient="landscape"/>
          <w:pgMar w:top="1134" w:right="850" w:bottom="1134" w:left="1701" w:header="720" w:footer="720" w:gutter="0"/>
          <w:cols w:space="720"/>
        </w:sectPr>
      </w:pPr>
    </w:p>
    <w:bookmarkEnd w:id="147"/>
    <w:p w:rsidR="00FF3425" w:rsidRDefault="00C2771E" w:rsidP="00C2771E">
      <w:pPr>
        <w:tabs>
          <w:tab w:val="left" w:pos="1276"/>
        </w:tabs>
        <w:spacing w:after="0" w:line="240" w:lineRule="auto"/>
        <w:ind w:left="-567"/>
        <w:contextualSpacing/>
        <w:jc w:val="center"/>
        <w:rPr>
          <w:rFonts w:ascii="Times New Roman" w:hAnsi="Times New Roman" w:cs="Times New Roman"/>
          <w:b/>
          <w:bCs/>
          <w:sz w:val="24"/>
          <w:szCs w:val="24"/>
        </w:rPr>
      </w:pPr>
      <w:r>
        <w:rPr>
          <w:rFonts w:ascii="Times New Roman" w:hAnsi="Times New Roman" w:cs="Times New Roman"/>
          <w:b/>
          <w:bCs/>
          <w:sz w:val="24"/>
          <w:szCs w:val="24"/>
        </w:rPr>
        <w:lastRenderedPageBreak/>
        <w:t>2.1.8.</w:t>
      </w:r>
      <w:r w:rsidR="00FF3425">
        <w:rPr>
          <w:rFonts w:ascii="Times New Roman" w:hAnsi="Times New Roman" w:cs="Times New Roman"/>
          <w:b/>
          <w:bCs/>
          <w:sz w:val="24"/>
          <w:szCs w:val="24"/>
        </w:rPr>
        <w:t>Рабочая программа учебного предмета «Информатика».</w:t>
      </w:r>
    </w:p>
    <w:p w:rsidR="00FF3425" w:rsidRDefault="00FF3425" w:rsidP="00FF3425">
      <w:pPr>
        <w:tabs>
          <w:tab w:val="left" w:pos="1276"/>
        </w:tabs>
        <w:spacing w:after="0" w:line="240" w:lineRule="auto"/>
        <w:ind w:firstLine="709"/>
        <w:contextualSpacing/>
        <w:jc w:val="both"/>
        <w:rPr>
          <w:rFonts w:ascii="Times New Roman" w:hAnsi="Times New Roman" w:cs="Times New Roman"/>
          <w:b/>
          <w:bCs/>
          <w:sz w:val="24"/>
          <w:szCs w:val="24"/>
        </w:rPr>
      </w:pPr>
    </w:p>
    <w:p w:rsidR="00FF3425" w:rsidRPr="00C2771E" w:rsidRDefault="00FF3425" w:rsidP="00AB5E32">
      <w:pPr>
        <w:spacing w:after="0" w:line="240" w:lineRule="auto"/>
        <w:ind w:left="-851"/>
        <w:jc w:val="center"/>
        <w:rPr>
          <w:sz w:val="24"/>
          <w:szCs w:val="24"/>
        </w:rPr>
      </w:pPr>
      <w:bookmarkStart w:id="148" w:name="block-29648612"/>
      <w:r w:rsidRPr="00C2771E">
        <w:rPr>
          <w:rFonts w:ascii="Times New Roman" w:hAnsi="Times New Roman"/>
          <w:color w:val="000000"/>
          <w:sz w:val="24"/>
          <w:szCs w:val="24"/>
        </w:rPr>
        <w:t>СОДЕРЖАНИЕ ОБУЧЕНИЯ</w:t>
      </w:r>
    </w:p>
    <w:p w:rsidR="00FF3425" w:rsidRPr="00C2771E" w:rsidRDefault="00FF3425" w:rsidP="00AB5E32">
      <w:pPr>
        <w:spacing w:after="0" w:line="240" w:lineRule="auto"/>
        <w:ind w:left="-851"/>
        <w:jc w:val="center"/>
        <w:rPr>
          <w:sz w:val="24"/>
          <w:szCs w:val="24"/>
        </w:rPr>
      </w:pPr>
    </w:p>
    <w:p w:rsidR="00FF3425" w:rsidRPr="00C2771E" w:rsidRDefault="00FF3425" w:rsidP="00AB5E32">
      <w:pPr>
        <w:spacing w:after="0" w:line="240" w:lineRule="auto"/>
        <w:ind w:left="-851"/>
        <w:jc w:val="center"/>
        <w:rPr>
          <w:sz w:val="24"/>
          <w:szCs w:val="24"/>
        </w:rPr>
      </w:pPr>
      <w:r w:rsidRPr="00C2771E">
        <w:rPr>
          <w:rFonts w:ascii="Times New Roman" w:hAnsi="Times New Roman"/>
          <w:color w:val="000000"/>
          <w:sz w:val="24"/>
          <w:szCs w:val="24"/>
        </w:rPr>
        <w:t>7 КЛАСС</w:t>
      </w:r>
    </w:p>
    <w:p w:rsidR="00FF3425" w:rsidRPr="006A4A05" w:rsidRDefault="00FF3425" w:rsidP="00AB5E32">
      <w:pPr>
        <w:spacing w:after="0" w:line="240" w:lineRule="auto"/>
        <w:ind w:left="-851"/>
        <w:jc w:val="both"/>
        <w:rPr>
          <w:sz w:val="24"/>
          <w:szCs w:val="24"/>
        </w:rPr>
      </w:pP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Цифровая грамотность</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Компьютер – универсальное устройство обработки данных</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Параллельные вычисления.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Техника безопасности и правила работы на компьютере.</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Программы и данные</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Компьютерные вирусы и другие вредоносные программы. Программы для защиты от вирусов.</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Компьютерные сети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lastRenderedPageBreak/>
        <w:t>Современные сервисы интернет-коммуникаций.</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Теоретические основы информатики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Информация и информационные процессы</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Информация – одно из основных понятий современной науки.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Дискретность данных. Возможность описания непрерывных объектов и процессов с помощью дискретных данных.</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Информационные процессы – процессы, связанные с хранением, преобразованием и передачей данных.</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Представление информации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Кодирование символов одного алфавита с помощью кодовых слов в другом алфавите, кодовая таблица, декодирование.</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Двоичный код. Представление данных в компьютере как текстов в двоичном алфавите.</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Скорость передачи данных. Единицы скорости передачи данных.</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Искажение информации при передаче.</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Общее представление о цифровом представлении аудиовизуальных и других непрерывных данных.</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Кодирование цвета. Цветовые модели. Модель RGB. Глубина кодирования. Палитра.</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Кодирование звука. Разрядность и частота записи. Количество каналов записи.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Оценка количественных параметров, связанных с представлением и хранением звуковых файлов.</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Информационные технологии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Текстовые документы</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Текстовые документы и их структурные элементы (страница, абзац, строка, слово, символ).</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lastRenderedPageBreak/>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Структурирование информации с помощью списков и таблиц. Многоуровневые списки. Добавление таблиц в текстовые документы.</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Компьютерная графика</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Знакомство с графическими редакторами. Растровые рисунки. Использование графических примитивов.</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Мультимедийные презентации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Подготовка мультимедийных презентаций. Слайд. Добавление на слайд текста и изображений. Работа с несколькими слайдами.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Добавление на слайд аудиовизуальных данных. Анимация. Гиперссылки.</w:t>
      </w:r>
    </w:p>
    <w:p w:rsidR="00FF3425" w:rsidRPr="006A4A05" w:rsidRDefault="00FF3425" w:rsidP="00302F68">
      <w:pPr>
        <w:spacing w:after="0" w:line="264" w:lineRule="auto"/>
        <w:ind w:left="-851"/>
        <w:jc w:val="both"/>
        <w:rPr>
          <w:sz w:val="24"/>
          <w:szCs w:val="24"/>
        </w:rPr>
      </w:pPr>
    </w:p>
    <w:p w:rsidR="00FF3425" w:rsidRPr="00C2771E" w:rsidRDefault="00FF3425" w:rsidP="00C2771E">
      <w:pPr>
        <w:spacing w:after="0" w:line="264" w:lineRule="auto"/>
        <w:ind w:left="-851"/>
        <w:jc w:val="center"/>
        <w:rPr>
          <w:sz w:val="24"/>
          <w:szCs w:val="24"/>
        </w:rPr>
      </w:pPr>
      <w:r w:rsidRPr="00C2771E">
        <w:rPr>
          <w:rFonts w:ascii="Times New Roman" w:hAnsi="Times New Roman"/>
          <w:color w:val="000000"/>
          <w:sz w:val="24"/>
          <w:szCs w:val="24"/>
        </w:rPr>
        <w:t>8 КЛАСС</w:t>
      </w:r>
    </w:p>
    <w:p w:rsidR="00FF3425" w:rsidRPr="006A4A05" w:rsidRDefault="00FF3425" w:rsidP="00302F68">
      <w:pPr>
        <w:spacing w:after="0" w:line="264" w:lineRule="auto"/>
        <w:ind w:left="-851"/>
        <w:jc w:val="both"/>
        <w:rPr>
          <w:sz w:val="24"/>
          <w:szCs w:val="24"/>
        </w:rPr>
      </w:pP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Теоретические основы информатики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Системы счисления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Римская система счисления.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Арифметические операции в двоичной системе счисления.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Элементы математической логики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lastRenderedPageBreak/>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Логические элементы. Знакомство с логическими основами компьютера.</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Алгоритмы и программирование</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Исполнители и алгоритмы. Алгоритмические конструкции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Понятие алгоритма. Исполнители алгоритмов. Алгоритм как план управления исполнителем.</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Свойства алгоритма. Способы записи алгоритма (словесный, в виде блок-схемы, программа).</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Конструкция «повторения»: циклы с заданным числом повторений, с условием выполнения, с переменной цикла.</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Язык программирования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Язык программирования (Python, C++, Паскаль, Java, C#, Школьный Алгоритмический Язык).</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Система программирования: редактор текста программ, транслятор, отладчик.</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Переменная: тип, имя, значение. Целые, вещественные и символьные переменные.</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Диалоговая отладка программ: пошаговое выполнение, просмотр значений величин, отладочный вывод, выбор точки останова.</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Цикл с переменной. Алгоритмы проверки делимости одного целого числа на другое, проверки натурального числа на простоту.</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lastRenderedPageBreak/>
        <w:t>Анализ алгоритмов</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FF3425" w:rsidRPr="006A4A05" w:rsidRDefault="00FF3425" w:rsidP="00302F68">
      <w:pPr>
        <w:spacing w:after="0" w:line="264" w:lineRule="auto"/>
        <w:ind w:left="-851"/>
        <w:jc w:val="both"/>
        <w:rPr>
          <w:sz w:val="24"/>
          <w:szCs w:val="24"/>
        </w:rPr>
      </w:pPr>
    </w:p>
    <w:p w:rsidR="00FF3425" w:rsidRPr="00C2771E" w:rsidRDefault="00FF3425" w:rsidP="00C2771E">
      <w:pPr>
        <w:spacing w:after="0" w:line="264" w:lineRule="auto"/>
        <w:ind w:left="-851"/>
        <w:jc w:val="center"/>
        <w:rPr>
          <w:sz w:val="24"/>
          <w:szCs w:val="24"/>
        </w:rPr>
      </w:pPr>
      <w:r w:rsidRPr="00C2771E">
        <w:rPr>
          <w:rFonts w:ascii="Times New Roman" w:hAnsi="Times New Roman"/>
          <w:color w:val="000000"/>
          <w:sz w:val="24"/>
          <w:szCs w:val="24"/>
        </w:rPr>
        <w:t>9 КЛАСС</w:t>
      </w:r>
    </w:p>
    <w:p w:rsidR="00FF3425" w:rsidRPr="006A4A05" w:rsidRDefault="00FF3425" w:rsidP="00302F68">
      <w:pPr>
        <w:spacing w:after="0" w:line="264" w:lineRule="auto"/>
        <w:ind w:left="-851"/>
        <w:jc w:val="both"/>
        <w:rPr>
          <w:sz w:val="24"/>
          <w:szCs w:val="24"/>
        </w:rPr>
      </w:pP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Цифровая грамотность</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Глобальная сеть Интернет и стратегии безопасного поведения в ней</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Работа в информационном пространстве</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Теоретические основы информатики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Моделирование как метод познания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Табличные модели. Таблица как представление отношения.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Базы данных. Отбор в таблице строк, удовлетворяющих заданному условию.</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lastRenderedPageBreak/>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Алгоритмы и программирование</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Разработка алгоритмов и программ</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Управление</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Информационные технологии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Электронные таблицы</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Преобразование формул при копировании. Относительная, абсолютная и смешанная адресация.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Информационные технологии в современном обществе</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Роль информационных технологий в развитии экономики мира, страны, региона. Открытые образовательные ресурсы.</w:t>
      </w:r>
    </w:p>
    <w:p w:rsidR="00FF3425" w:rsidRPr="006A4A05" w:rsidRDefault="00FF3425" w:rsidP="00302F68">
      <w:pPr>
        <w:spacing w:after="0" w:line="264" w:lineRule="auto"/>
        <w:ind w:left="-851"/>
        <w:jc w:val="both"/>
        <w:rPr>
          <w:rFonts w:ascii="Times New Roman" w:hAnsi="Times New Roman"/>
          <w:color w:val="000000"/>
          <w:sz w:val="24"/>
          <w:szCs w:val="24"/>
        </w:rPr>
      </w:pPr>
      <w:r w:rsidRPr="006A4A05">
        <w:rPr>
          <w:rFonts w:ascii="Times New Roman" w:hAnsi="Times New Roman"/>
          <w:color w:val="000000"/>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FF3425" w:rsidRPr="006A4A05" w:rsidRDefault="00FF3425" w:rsidP="00302F68">
      <w:pPr>
        <w:spacing w:after="0" w:line="264" w:lineRule="auto"/>
        <w:ind w:left="-851"/>
        <w:jc w:val="both"/>
        <w:rPr>
          <w:rFonts w:ascii="Times New Roman" w:hAnsi="Times New Roman"/>
          <w:color w:val="000000"/>
          <w:sz w:val="24"/>
          <w:szCs w:val="24"/>
        </w:rPr>
      </w:pPr>
    </w:p>
    <w:bookmarkEnd w:id="148"/>
    <w:p w:rsidR="00FF3425" w:rsidRPr="00C2771E" w:rsidRDefault="00FF3425" w:rsidP="00C2771E">
      <w:pPr>
        <w:spacing w:after="0" w:line="264" w:lineRule="auto"/>
        <w:ind w:left="-851"/>
        <w:jc w:val="center"/>
        <w:rPr>
          <w:sz w:val="24"/>
          <w:szCs w:val="24"/>
        </w:rPr>
      </w:pPr>
      <w:r w:rsidRPr="00C2771E">
        <w:rPr>
          <w:rFonts w:ascii="Times New Roman" w:hAnsi="Times New Roman"/>
          <w:color w:val="000000"/>
          <w:sz w:val="24"/>
          <w:szCs w:val="24"/>
        </w:rPr>
        <w:t>ПЛАНИРУЕМЫЕ РЕЗУЛЬТАТЫ ОСВОЕНИЯ ПРОГРАММЫ ПО ИНФОРМАТИКЕ НА УРОВНЕ ОСНОВНОГО ОБЩЕГО ОБРАЗОВАНИЯ</w:t>
      </w:r>
    </w:p>
    <w:p w:rsidR="00FF3425" w:rsidRPr="006A4A05" w:rsidRDefault="00FF3425" w:rsidP="00302F68">
      <w:pPr>
        <w:spacing w:after="0" w:line="264" w:lineRule="auto"/>
        <w:ind w:left="-851"/>
        <w:jc w:val="both"/>
        <w:rPr>
          <w:sz w:val="24"/>
          <w:szCs w:val="24"/>
        </w:rPr>
      </w:pP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F3425" w:rsidRPr="006A4A05" w:rsidRDefault="00FF3425" w:rsidP="00302F68">
      <w:pPr>
        <w:spacing w:after="0" w:line="264" w:lineRule="auto"/>
        <w:ind w:left="-851"/>
        <w:jc w:val="both"/>
        <w:rPr>
          <w:sz w:val="24"/>
          <w:szCs w:val="24"/>
        </w:rPr>
      </w:pPr>
      <w:r w:rsidRPr="006A4A05">
        <w:rPr>
          <w:rFonts w:ascii="Times New Roman" w:hAnsi="Times New Roman"/>
          <w:b/>
          <w:color w:val="000000"/>
          <w:sz w:val="24"/>
          <w:szCs w:val="24"/>
        </w:rPr>
        <w:t>ЛИЧНОСТНЫЕ РЕЗУЛЬТАТЫ</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FF3425" w:rsidRPr="00CE3052" w:rsidRDefault="00FF3425" w:rsidP="00F5431C">
      <w:pPr>
        <w:pStyle w:val="a7"/>
        <w:numPr>
          <w:ilvl w:val="0"/>
          <w:numId w:val="213"/>
        </w:numPr>
        <w:spacing w:after="0" w:line="264" w:lineRule="auto"/>
        <w:ind w:left="-851"/>
        <w:jc w:val="both"/>
        <w:rPr>
          <w:sz w:val="24"/>
          <w:szCs w:val="24"/>
        </w:rPr>
      </w:pPr>
      <w:r w:rsidRPr="00CE3052">
        <w:rPr>
          <w:rFonts w:ascii="Times New Roman" w:hAnsi="Times New Roman"/>
          <w:b/>
          <w:color w:val="000000"/>
          <w:sz w:val="24"/>
          <w:szCs w:val="24"/>
        </w:rPr>
        <w:t>патриотического воспитания: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FF3425" w:rsidRPr="00CE3052" w:rsidRDefault="00FF3425" w:rsidP="00F5431C">
      <w:pPr>
        <w:pStyle w:val="a7"/>
        <w:numPr>
          <w:ilvl w:val="0"/>
          <w:numId w:val="214"/>
        </w:numPr>
        <w:spacing w:after="0" w:line="264" w:lineRule="auto"/>
        <w:ind w:left="-851"/>
        <w:jc w:val="both"/>
        <w:rPr>
          <w:sz w:val="24"/>
          <w:szCs w:val="24"/>
        </w:rPr>
      </w:pPr>
      <w:r w:rsidRPr="00CE3052">
        <w:rPr>
          <w:rFonts w:ascii="Times New Roman" w:hAnsi="Times New Roman"/>
          <w:b/>
          <w:color w:val="000000"/>
          <w:sz w:val="24"/>
          <w:szCs w:val="24"/>
        </w:rPr>
        <w:t>духовно-нравственного воспитания: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3) гражданского воспитания: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4) ценностей научного познания: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5) формирования культуры здоровья: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6) трудового воспитания: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7) экологического воспитания: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8) адаптации обучающегося к изменяющимся условиям социальной и природной среды:</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FF3425" w:rsidRPr="006A4A05" w:rsidRDefault="00FF3425" w:rsidP="00302F68">
      <w:pPr>
        <w:spacing w:after="0" w:line="264" w:lineRule="auto"/>
        <w:ind w:left="-851"/>
        <w:jc w:val="both"/>
        <w:rPr>
          <w:sz w:val="24"/>
          <w:szCs w:val="24"/>
        </w:rPr>
      </w:pPr>
      <w:r w:rsidRPr="006A4A05">
        <w:rPr>
          <w:rFonts w:ascii="Times New Roman" w:hAnsi="Times New Roman"/>
          <w:b/>
          <w:color w:val="000000"/>
          <w:sz w:val="24"/>
          <w:szCs w:val="24"/>
        </w:rPr>
        <w:t>МЕТАПРЕДМЕТНЫЕ РЕЗУЛЬТАТЫ</w:t>
      </w:r>
    </w:p>
    <w:p w:rsidR="00FF3425" w:rsidRPr="006A4A05" w:rsidRDefault="00FF3425" w:rsidP="00302F68">
      <w:pPr>
        <w:spacing w:after="0" w:line="264" w:lineRule="auto"/>
        <w:ind w:left="-851"/>
        <w:jc w:val="both"/>
        <w:rPr>
          <w:sz w:val="24"/>
          <w:szCs w:val="24"/>
        </w:rPr>
      </w:pP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FF3425" w:rsidRPr="006A4A05" w:rsidRDefault="00FF3425" w:rsidP="00302F68">
      <w:pPr>
        <w:spacing w:after="0" w:line="264" w:lineRule="auto"/>
        <w:ind w:left="-851"/>
        <w:jc w:val="both"/>
        <w:rPr>
          <w:sz w:val="24"/>
          <w:szCs w:val="24"/>
        </w:rPr>
      </w:pPr>
    </w:p>
    <w:p w:rsidR="00FF3425" w:rsidRPr="006A4A05" w:rsidRDefault="00FF3425" w:rsidP="00302F68">
      <w:pPr>
        <w:spacing w:after="0" w:line="264" w:lineRule="auto"/>
        <w:ind w:left="-851"/>
        <w:jc w:val="both"/>
        <w:rPr>
          <w:sz w:val="24"/>
          <w:szCs w:val="24"/>
        </w:rPr>
      </w:pPr>
      <w:r w:rsidRPr="006A4A05">
        <w:rPr>
          <w:rFonts w:ascii="Times New Roman" w:hAnsi="Times New Roman"/>
          <w:b/>
          <w:color w:val="000000"/>
          <w:sz w:val="24"/>
          <w:szCs w:val="24"/>
        </w:rPr>
        <w:t>Познавательные универсальные учебные действия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Базовые логические действия: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умение создавать, применять и преобразовывать знаки и символы, модели и схемы для решения учебных и познавательных задач;</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Базовые исследовательские действия: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оценивать на применимость и достоверность информацию, полученную в ходе исследования;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Работа с информацией:</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выявлять дефицит информации, данных, необходимых для решения поставленной задачи;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эффективно запоминать и систематизировать информацию.</w:t>
      </w:r>
    </w:p>
    <w:p w:rsidR="00FF3425" w:rsidRPr="006A4A05" w:rsidRDefault="00FF3425" w:rsidP="00302F68">
      <w:pPr>
        <w:spacing w:after="0" w:line="264" w:lineRule="auto"/>
        <w:ind w:left="-851"/>
        <w:jc w:val="both"/>
        <w:rPr>
          <w:sz w:val="24"/>
          <w:szCs w:val="24"/>
        </w:rPr>
      </w:pPr>
    </w:p>
    <w:p w:rsidR="00FF3425" w:rsidRPr="006A4A05" w:rsidRDefault="00FF3425" w:rsidP="00302F68">
      <w:pPr>
        <w:spacing w:after="0" w:line="264" w:lineRule="auto"/>
        <w:ind w:left="-851"/>
        <w:jc w:val="both"/>
        <w:rPr>
          <w:sz w:val="24"/>
          <w:szCs w:val="24"/>
        </w:rPr>
      </w:pPr>
      <w:r w:rsidRPr="006A4A05">
        <w:rPr>
          <w:rFonts w:ascii="Times New Roman" w:hAnsi="Times New Roman"/>
          <w:b/>
          <w:color w:val="000000"/>
          <w:sz w:val="24"/>
          <w:szCs w:val="24"/>
        </w:rPr>
        <w:t>Коммуникативные универсальные учебные действия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Общение:</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публично представлять результаты выполненного опыта (эксперимента, исследования, проекта);</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Совместная деятельность (сотрудничество):</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F3425" w:rsidRPr="006A4A05" w:rsidRDefault="00FF3425" w:rsidP="00302F68">
      <w:pPr>
        <w:spacing w:after="0" w:line="264" w:lineRule="auto"/>
        <w:ind w:left="-851"/>
        <w:jc w:val="both"/>
        <w:rPr>
          <w:sz w:val="24"/>
          <w:szCs w:val="24"/>
        </w:rPr>
      </w:pPr>
    </w:p>
    <w:p w:rsidR="00FF3425" w:rsidRPr="006A4A05" w:rsidRDefault="00FF3425" w:rsidP="00302F68">
      <w:pPr>
        <w:spacing w:after="0" w:line="264" w:lineRule="auto"/>
        <w:ind w:left="-851"/>
        <w:jc w:val="both"/>
        <w:rPr>
          <w:sz w:val="24"/>
          <w:szCs w:val="24"/>
        </w:rPr>
      </w:pPr>
      <w:r w:rsidRPr="006A4A05">
        <w:rPr>
          <w:rFonts w:ascii="Times New Roman" w:hAnsi="Times New Roman"/>
          <w:b/>
          <w:color w:val="000000"/>
          <w:sz w:val="24"/>
          <w:szCs w:val="24"/>
        </w:rPr>
        <w:t>Регулятивные универсальные учебные действия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Самоорганизация: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выявлять в жизненных и учебных ситуациях проблемы, требующие решения;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ориентироваться в различных подходах к принятию решений (индивидуальное принятие решений, принятие решений в группе);</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делать выбор в условиях противоречивой информации и брать ответственность за решение.</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Самоконтроль (рефлексия):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владеть способами самоконтроля, самомотивации и рефлексии;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давать оценку ситуации и предлагать план её изменения;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оценивать соответствие результата цели и условиям.</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Эмоциональный интеллект:</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ставить себя на место другого человека, понимать мотивы и намерения другого.</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b/>
          <w:color w:val="000000"/>
          <w:sz w:val="24"/>
          <w:szCs w:val="24"/>
        </w:rPr>
        <w:t>Принятие себя и других:</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осознавать невозможность контролировать всё вокруг даже в условиях открытого доступа к любым объёмам информации.</w:t>
      </w:r>
    </w:p>
    <w:p w:rsidR="00FF3425" w:rsidRPr="006A4A05" w:rsidRDefault="00FF3425" w:rsidP="00302F68">
      <w:pPr>
        <w:spacing w:after="0" w:line="264" w:lineRule="auto"/>
        <w:ind w:left="-851"/>
        <w:jc w:val="both"/>
        <w:rPr>
          <w:sz w:val="24"/>
          <w:szCs w:val="24"/>
        </w:rPr>
      </w:pPr>
    </w:p>
    <w:p w:rsidR="00FF3425" w:rsidRPr="006A4A05" w:rsidRDefault="00FF3425" w:rsidP="00302F68">
      <w:pPr>
        <w:spacing w:after="0" w:line="264" w:lineRule="auto"/>
        <w:ind w:left="-851"/>
        <w:jc w:val="both"/>
        <w:rPr>
          <w:sz w:val="24"/>
          <w:szCs w:val="24"/>
        </w:rPr>
      </w:pPr>
      <w:r w:rsidRPr="006A4A05">
        <w:rPr>
          <w:rFonts w:ascii="Times New Roman" w:hAnsi="Times New Roman"/>
          <w:b/>
          <w:color w:val="000000"/>
          <w:sz w:val="24"/>
          <w:szCs w:val="24"/>
        </w:rPr>
        <w:t>ПРЕДМЕТНЫЕ РЕЗУЛЬТАТЫ</w:t>
      </w:r>
    </w:p>
    <w:p w:rsidR="00FF3425" w:rsidRPr="006A4A05" w:rsidRDefault="00FF3425" w:rsidP="00302F68">
      <w:pPr>
        <w:spacing w:after="0" w:line="264" w:lineRule="auto"/>
        <w:ind w:left="-851"/>
        <w:jc w:val="both"/>
        <w:rPr>
          <w:sz w:val="24"/>
          <w:szCs w:val="24"/>
        </w:rPr>
      </w:pPr>
    </w:p>
    <w:p w:rsidR="00FF3425" w:rsidRPr="006A4A05" w:rsidRDefault="00FF3425" w:rsidP="00302F68">
      <w:pPr>
        <w:spacing w:after="0" w:line="264" w:lineRule="auto"/>
        <w:ind w:left="-851"/>
        <w:jc w:val="both"/>
        <w:rPr>
          <w:sz w:val="24"/>
          <w:szCs w:val="24"/>
        </w:rPr>
      </w:pPr>
      <w:r w:rsidRPr="006A4A05">
        <w:rPr>
          <w:rFonts w:ascii="Times New Roman" w:hAnsi="Times New Roman"/>
          <w:color w:val="000000"/>
          <w:sz w:val="24"/>
          <w:szCs w:val="24"/>
        </w:rPr>
        <w:t xml:space="preserve">К концу обучения </w:t>
      </w:r>
      <w:r w:rsidRPr="006A4A05">
        <w:rPr>
          <w:rFonts w:ascii="Times New Roman" w:hAnsi="Times New Roman"/>
          <w:b/>
          <w:color w:val="000000"/>
          <w:sz w:val="24"/>
          <w:szCs w:val="24"/>
        </w:rPr>
        <w:t>в 7 классе</w:t>
      </w:r>
      <w:r w:rsidRPr="006A4A05">
        <w:rPr>
          <w:rFonts w:ascii="Times New Roman" w:hAnsi="Times New Roman"/>
          <w:color w:val="000000"/>
          <w:sz w:val="24"/>
          <w:szCs w:val="24"/>
        </w:rPr>
        <w:t xml:space="preserve"> у обучающегося будут сформированы следующие умения: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оценивать и сравнивать размеры текстовых, графических, звуковых файлов и видеофайлов;</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приводить примеры современных устройств хранения и передачи информации, сравнивать их количественные характеристики;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выделять основные этапы в истории и понимать тенденции развития компьютеров и программного обеспечения;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соотносить характеристики компьютера с задачами, решаемыми с его помощью;</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понимать структуру адресов веб-ресурсов;</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использовать современные сервисы интернет-коммуникаций;</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FF3425" w:rsidRPr="006A4A05" w:rsidRDefault="00FF3425" w:rsidP="00302F68">
      <w:pPr>
        <w:spacing w:after="0" w:line="264" w:lineRule="auto"/>
        <w:ind w:left="-851"/>
        <w:jc w:val="both"/>
        <w:rPr>
          <w:sz w:val="24"/>
          <w:szCs w:val="24"/>
        </w:rPr>
      </w:pPr>
    </w:p>
    <w:p w:rsidR="00FF3425" w:rsidRPr="006A4A05" w:rsidRDefault="00FF3425" w:rsidP="00302F68">
      <w:pPr>
        <w:spacing w:after="0" w:line="264" w:lineRule="auto"/>
        <w:ind w:left="-851"/>
        <w:jc w:val="both"/>
        <w:rPr>
          <w:sz w:val="24"/>
          <w:szCs w:val="24"/>
        </w:rPr>
      </w:pPr>
      <w:r w:rsidRPr="006A4A05">
        <w:rPr>
          <w:rFonts w:ascii="Times New Roman" w:hAnsi="Times New Roman"/>
          <w:color w:val="000000"/>
          <w:sz w:val="24"/>
          <w:szCs w:val="24"/>
        </w:rPr>
        <w:t xml:space="preserve">К концу обучения </w:t>
      </w:r>
      <w:r w:rsidRPr="006A4A05">
        <w:rPr>
          <w:rFonts w:ascii="Times New Roman" w:hAnsi="Times New Roman"/>
          <w:b/>
          <w:color w:val="000000"/>
          <w:sz w:val="24"/>
          <w:szCs w:val="24"/>
        </w:rPr>
        <w:t>в 8 классе</w:t>
      </w:r>
      <w:r w:rsidRPr="006A4A05">
        <w:rPr>
          <w:rFonts w:ascii="Times New Roman" w:hAnsi="Times New Roman"/>
          <w:color w:val="000000"/>
          <w:sz w:val="24"/>
          <w:szCs w:val="24"/>
        </w:rPr>
        <w:t xml:space="preserve"> у обучающегося будут сформированы следующие умения: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пояснять на примерах различия между позиционными и непозиционными системами счисления;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раскрывать смысл понятий «высказывание», «логическая операция», «логическое выражение»;</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описывать алгоритм решения задачи различными способами, в том числе в виде блок-схемы;</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использовать при разработке программ логические значения, операции и выражения с ними;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FF3425" w:rsidRPr="006A4A05" w:rsidRDefault="00FF3425" w:rsidP="00302F68">
      <w:pPr>
        <w:spacing w:after="0" w:line="264" w:lineRule="auto"/>
        <w:ind w:left="-851"/>
        <w:jc w:val="both"/>
        <w:rPr>
          <w:sz w:val="24"/>
          <w:szCs w:val="24"/>
        </w:rPr>
      </w:pPr>
    </w:p>
    <w:p w:rsidR="00FF3425" w:rsidRPr="006A4A05" w:rsidRDefault="00FF3425" w:rsidP="00302F68">
      <w:pPr>
        <w:spacing w:after="0" w:line="264" w:lineRule="auto"/>
        <w:ind w:left="-851"/>
        <w:jc w:val="both"/>
        <w:rPr>
          <w:sz w:val="24"/>
          <w:szCs w:val="24"/>
        </w:rPr>
      </w:pPr>
      <w:r w:rsidRPr="006A4A05">
        <w:rPr>
          <w:rFonts w:ascii="Times New Roman" w:hAnsi="Times New Roman"/>
          <w:color w:val="000000"/>
          <w:sz w:val="24"/>
          <w:szCs w:val="24"/>
        </w:rPr>
        <w:t xml:space="preserve">К концу обучения </w:t>
      </w:r>
      <w:r w:rsidRPr="006A4A05">
        <w:rPr>
          <w:rFonts w:ascii="Times New Roman" w:hAnsi="Times New Roman"/>
          <w:b/>
          <w:color w:val="000000"/>
          <w:sz w:val="24"/>
          <w:szCs w:val="24"/>
        </w:rPr>
        <w:t>в 9 классе</w:t>
      </w:r>
      <w:r w:rsidRPr="006A4A05">
        <w:rPr>
          <w:rFonts w:ascii="Times New Roman" w:hAnsi="Times New Roman"/>
          <w:color w:val="000000"/>
          <w:sz w:val="24"/>
          <w:szCs w:val="24"/>
        </w:rPr>
        <w:t xml:space="preserve"> у обучающегося будут сформированы следующие умения: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использовать графы и деревья для моделирования систем сетевой и иерархической структуры, находить кратчайший путь в графе;</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использовать электронные таблицы для численного моделирования в простых задачах из разных предметных областей;</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FF3425" w:rsidRPr="006A4A05" w:rsidRDefault="00FF3425" w:rsidP="00302F68">
      <w:pPr>
        <w:spacing w:after="0" w:line="264" w:lineRule="auto"/>
        <w:ind w:left="-851" w:firstLine="600"/>
        <w:jc w:val="both"/>
        <w:rPr>
          <w:sz w:val="24"/>
          <w:szCs w:val="24"/>
        </w:rPr>
      </w:pPr>
      <w:r w:rsidRPr="006A4A05">
        <w:rPr>
          <w:rFonts w:ascii="Times New Roman" w:hAnsi="Times New Roman"/>
          <w:color w:val="000000"/>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FF3425" w:rsidRDefault="00FF3425" w:rsidP="00302F68">
      <w:pPr>
        <w:tabs>
          <w:tab w:val="left" w:pos="1276"/>
        </w:tabs>
        <w:spacing w:after="0" w:line="240" w:lineRule="auto"/>
        <w:ind w:left="-851" w:firstLine="709"/>
        <w:contextualSpacing/>
        <w:jc w:val="both"/>
        <w:rPr>
          <w:rFonts w:ascii="Times New Roman" w:hAnsi="Times New Roman" w:cs="Times New Roman"/>
          <w:b/>
          <w:bCs/>
          <w:sz w:val="24"/>
          <w:szCs w:val="24"/>
        </w:rPr>
      </w:pPr>
    </w:p>
    <w:p w:rsidR="00FF3425" w:rsidRPr="00C2771E" w:rsidRDefault="00FF3425" w:rsidP="00C2771E">
      <w:pPr>
        <w:spacing w:after="0"/>
        <w:ind w:left="120"/>
        <w:jc w:val="center"/>
        <w:rPr>
          <w:sz w:val="24"/>
          <w:szCs w:val="24"/>
        </w:rPr>
      </w:pPr>
      <w:r w:rsidRPr="00C2771E">
        <w:rPr>
          <w:rFonts w:ascii="Times New Roman" w:hAnsi="Times New Roman"/>
          <w:color w:val="000000"/>
          <w:sz w:val="24"/>
          <w:szCs w:val="24"/>
        </w:rPr>
        <w:t>ТЕМАТИЧЕСКОЕ ПЛАНИРОВАНИЕ</w:t>
      </w:r>
    </w:p>
    <w:p w:rsidR="00FF3425" w:rsidRPr="00C2771E" w:rsidRDefault="00FF3425" w:rsidP="00C2771E">
      <w:pPr>
        <w:spacing w:after="0"/>
        <w:ind w:left="120"/>
        <w:jc w:val="center"/>
        <w:rPr>
          <w:sz w:val="24"/>
          <w:szCs w:val="24"/>
        </w:rPr>
      </w:pPr>
      <w:r w:rsidRPr="00C2771E">
        <w:rPr>
          <w:rFonts w:ascii="Times New Roman" w:hAnsi="Times New Roman"/>
          <w:color w:val="000000"/>
          <w:sz w:val="24"/>
          <w:szCs w:val="24"/>
        </w:rPr>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0"/>
        <w:gridCol w:w="4491"/>
        <w:gridCol w:w="1578"/>
        <w:gridCol w:w="1841"/>
        <w:gridCol w:w="1910"/>
        <w:gridCol w:w="3050"/>
      </w:tblGrid>
      <w:tr w:rsidR="00FF3425" w:rsidRPr="006A4A05" w:rsidTr="00FF3425">
        <w:trPr>
          <w:trHeight w:val="144"/>
          <w:tblCellSpacing w:w="20" w:type="nil"/>
        </w:trPr>
        <w:tc>
          <w:tcPr>
            <w:tcW w:w="520" w:type="dxa"/>
            <w:vMerge w:val="restart"/>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 xml:space="preserve">№ п/п </w:t>
            </w:r>
          </w:p>
          <w:p w:rsidR="00FF3425" w:rsidRPr="006A4A05" w:rsidRDefault="00FF3425" w:rsidP="00FF3425">
            <w:pPr>
              <w:spacing w:after="0"/>
              <w:ind w:left="135"/>
              <w:rPr>
                <w:sz w:val="24"/>
                <w:szCs w:val="24"/>
              </w:rPr>
            </w:pPr>
          </w:p>
        </w:tc>
        <w:tc>
          <w:tcPr>
            <w:tcW w:w="2640" w:type="dxa"/>
            <w:vMerge w:val="restart"/>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 xml:space="preserve">Наименование разделов и тем программы </w:t>
            </w:r>
          </w:p>
          <w:p w:rsidR="00FF3425" w:rsidRPr="006A4A05" w:rsidRDefault="00FF3425" w:rsidP="00FF3425">
            <w:pPr>
              <w:spacing w:after="0"/>
              <w:ind w:left="135"/>
              <w:rPr>
                <w:sz w:val="24"/>
                <w:szCs w:val="24"/>
              </w:rPr>
            </w:pPr>
          </w:p>
        </w:tc>
        <w:tc>
          <w:tcPr>
            <w:tcW w:w="0" w:type="auto"/>
            <w:gridSpan w:val="3"/>
            <w:tcMar>
              <w:top w:w="50" w:type="dxa"/>
              <w:left w:w="100" w:type="dxa"/>
            </w:tcMar>
            <w:vAlign w:val="center"/>
          </w:tcPr>
          <w:p w:rsidR="00FF3425" w:rsidRPr="006A4A05" w:rsidRDefault="00FF3425" w:rsidP="00FF3425">
            <w:pPr>
              <w:spacing w:after="0"/>
              <w:rPr>
                <w:sz w:val="24"/>
                <w:szCs w:val="24"/>
              </w:rPr>
            </w:pPr>
            <w:r w:rsidRPr="006A4A05">
              <w:rPr>
                <w:rFonts w:ascii="Times New Roman" w:hAnsi="Times New Roman"/>
                <w:b/>
                <w:color w:val="000000"/>
                <w:sz w:val="24"/>
                <w:szCs w:val="24"/>
              </w:rPr>
              <w:t>Количество часов</w:t>
            </w:r>
          </w:p>
        </w:tc>
        <w:tc>
          <w:tcPr>
            <w:tcW w:w="2741" w:type="dxa"/>
            <w:vMerge w:val="restart"/>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 xml:space="preserve">Электронные (цифровые) образовательные ресурсы </w:t>
            </w:r>
          </w:p>
          <w:p w:rsidR="00FF3425" w:rsidRPr="006A4A05" w:rsidRDefault="00FF3425" w:rsidP="00FF3425">
            <w:pPr>
              <w:spacing w:after="0"/>
              <w:ind w:left="135"/>
              <w:rPr>
                <w:sz w:val="24"/>
                <w:szCs w:val="24"/>
              </w:rPr>
            </w:pPr>
          </w:p>
        </w:tc>
      </w:tr>
      <w:tr w:rsidR="00FF3425" w:rsidRPr="006A4A05" w:rsidTr="00FF3425">
        <w:trPr>
          <w:trHeight w:val="144"/>
          <w:tblCellSpacing w:w="20" w:type="nil"/>
        </w:trPr>
        <w:tc>
          <w:tcPr>
            <w:tcW w:w="0" w:type="auto"/>
            <w:vMerge/>
            <w:tcBorders>
              <w:top w:val="nil"/>
            </w:tcBorders>
            <w:tcMar>
              <w:top w:w="50" w:type="dxa"/>
              <w:left w:w="100" w:type="dxa"/>
            </w:tcMar>
          </w:tcPr>
          <w:p w:rsidR="00FF3425" w:rsidRPr="006A4A05" w:rsidRDefault="00FF3425" w:rsidP="00FF3425">
            <w:pPr>
              <w:rPr>
                <w:sz w:val="24"/>
                <w:szCs w:val="24"/>
              </w:rPr>
            </w:pPr>
          </w:p>
        </w:tc>
        <w:tc>
          <w:tcPr>
            <w:tcW w:w="0" w:type="auto"/>
            <w:vMerge/>
            <w:tcBorders>
              <w:top w:val="nil"/>
            </w:tcBorders>
            <w:tcMar>
              <w:top w:w="50" w:type="dxa"/>
              <w:left w:w="100" w:type="dxa"/>
            </w:tcMar>
          </w:tcPr>
          <w:p w:rsidR="00FF3425" w:rsidRPr="006A4A05" w:rsidRDefault="00FF3425" w:rsidP="00FF3425">
            <w:pPr>
              <w:rPr>
                <w:sz w:val="24"/>
                <w:szCs w:val="24"/>
              </w:rPr>
            </w:pPr>
          </w:p>
        </w:tc>
        <w:tc>
          <w:tcPr>
            <w:tcW w:w="1011"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 xml:space="preserve">Всего </w:t>
            </w:r>
          </w:p>
          <w:p w:rsidR="00FF3425" w:rsidRPr="006A4A05" w:rsidRDefault="00FF3425" w:rsidP="00FF3425">
            <w:pPr>
              <w:spacing w:after="0"/>
              <w:ind w:left="135"/>
              <w:rPr>
                <w:sz w:val="24"/>
                <w:szCs w:val="24"/>
              </w:rPr>
            </w:pPr>
          </w:p>
        </w:tc>
        <w:tc>
          <w:tcPr>
            <w:tcW w:w="1738"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 xml:space="preserve">Контрольные работы </w:t>
            </w:r>
          </w:p>
          <w:p w:rsidR="00FF3425" w:rsidRPr="006A4A05" w:rsidRDefault="00FF3425" w:rsidP="00FF3425">
            <w:pPr>
              <w:spacing w:after="0"/>
              <w:ind w:left="135"/>
              <w:rPr>
                <w:sz w:val="24"/>
                <w:szCs w:val="24"/>
              </w:rPr>
            </w:pPr>
          </w:p>
        </w:tc>
        <w:tc>
          <w:tcPr>
            <w:tcW w:w="1823"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 xml:space="preserve">Практические работы </w:t>
            </w:r>
          </w:p>
          <w:p w:rsidR="00FF3425" w:rsidRPr="006A4A05" w:rsidRDefault="00FF3425" w:rsidP="00FF3425">
            <w:pPr>
              <w:spacing w:after="0"/>
              <w:ind w:left="135"/>
              <w:rPr>
                <w:sz w:val="24"/>
                <w:szCs w:val="24"/>
              </w:rPr>
            </w:pPr>
          </w:p>
        </w:tc>
        <w:tc>
          <w:tcPr>
            <w:tcW w:w="0" w:type="auto"/>
            <w:vMerge/>
            <w:tcBorders>
              <w:top w:val="nil"/>
            </w:tcBorders>
            <w:tcMar>
              <w:top w:w="50" w:type="dxa"/>
              <w:left w:w="100" w:type="dxa"/>
            </w:tcMar>
          </w:tcPr>
          <w:p w:rsidR="00FF3425" w:rsidRPr="006A4A05" w:rsidRDefault="00FF3425" w:rsidP="00FF3425">
            <w:pPr>
              <w:rPr>
                <w:sz w:val="24"/>
                <w:szCs w:val="24"/>
              </w:rPr>
            </w:pPr>
          </w:p>
        </w:tc>
      </w:tr>
      <w:tr w:rsidR="00FF3425" w:rsidRPr="006A4A05" w:rsidTr="00FF3425">
        <w:trPr>
          <w:trHeight w:val="144"/>
          <w:tblCellSpacing w:w="20" w:type="nil"/>
        </w:trPr>
        <w:tc>
          <w:tcPr>
            <w:tcW w:w="0" w:type="auto"/>
            <w:gridSpan w:val="6"/>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Раздел 1.</w:t>
            </w:r>
            <w:r w:rsidRPr="006A4A05">
              <w:rPr>
                <w:rFonts w:ascii="Times New Roman" w:hAnsi="Times New Roman"/>
                <w:color w:val="000000"/>
                <w:sz w:val="24"/>
                <w:szCs w:val="24"/>
              </w:rPr>
              <w:t xml:space="preserve"> </w:t>
            </w:r>
            <w:r w:rsidRPr="006A4A05">
              <w:rPr>
                <w:rFonts w:ascii="Times New Roman" w:hAnsi="Times New Roman"/>
                <w:b/>
                <w:color w:val="000000"/>
                <w:sz w:val="24"/>
                <w:szCs w:val="24"/>
              </w:rPr>
              <w:t>Цифровая грамотность</w:t>
            </w:r>
          </w:p>
        </w:tc>
      </w:tr>
      <w:tr w:rsidR="00FF3425" w:rsidRPr="006A4A05" w:rsidTr="00FF3425">
        <w:trPr>
          <w:trHeight w:val="144"/>
          <w:tblCellSpacing w:w="20" w:type="nil"/>
        </w:trPr>
        <w:tc>
          <w:tcPr>
            <w:tcW w:w="520" w:type="dxa"/>
            <w:tcMar>
              <w:top w:w="50" w:type="dxa"/>
              <w:left w:w="100" w:type="dxa"/>
            </w:tcMar>
            <w:vAlign w:val="center"/>
          </w:tcPr>
          <w:p w:rsidR="00FF3425" w:rsidRPr="006A4A05" w:rsidRDefault="00FF3425" w:rsidP="00FF3425">
            <w:pPr>
              <w:spacing w:after="0"/>
              <w:rPr>
                <w:sz w:val="24"/>
                <w:szCs w:val="24"/>
              </w:rPr>
            </w:pPr>
            <w:r w:rsidRPr="006A4A05">
              <w:rPr>
                <w:rFonts w:ascii="Times New Roman" w:hAnsi="Times New Roman"/>
                <w:color w:val="000000"/>
                <w:sz w:val="24"/>
                <w:szCs w:val="24"/>
              </w:rPr>
              <w:t>1.1</w:t>
            </w:r>
          </w:p>
        </w:tc>
        <w:tc>
          <w:tcPr>
            <w:tcW w:w="2640"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Компьютер – универсальное устройство обработки данных</w:t>
            </w:r>
          </w:p>
        </w:tc>
        <w:tc>
          <w:tcPr>
            <w:tcW w:w="1011"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2 </w:t>
            </w:r>
          </w:p>
        </w:tc>
        <w:tc>
          <w:tcPr>
            <w:tcW w:w="1738" w:type="dxa"/>
            <w:tcMar>
              <w:top w:w="50" w:type="dxa"/>
              <w:left w:w="100" w:type="dxa"/>
            </w:tcMar>
            <w:vAlign w:val="center"/>
          </w:tcPr>
          <w:p w:rsidR="00FF3425" w:rsidRPr="006A4A05" w:rsidRDefault="00FF3425" w:rsidP="00FF3425">
            <w:pPr>
              <w:spacing w:after="0"/>
              <w:ind w:left="135"/>
              <w:jc w:val="center"/>
              <w:rPr>
                <w:sz w:val="24"/>
                <w:szCs w:val="24"/>
              </w:rPr>
            </w:pPr>
          </w:p>
        </w:tc>
        <w:tc>
          <w:tcPr>
            <w:tcW w:w="1823" w:type="dxa"/>
            <w:tcMar>
              <w:top w:w="50" w:type="dxa"/>
              <w:left w:w="100" w:type="dxa"/>
            </w:tcMar>
            <w:vAlign w:val="center"/>
          </w:tcPr>
          <w:p w:rsidR="00FF3425" w:rsidRPr="006A4A05" w:rsidRDefault="00FF3425" w:rsidP="00FF3425">
            <w:pPr>
              <w:spacing w:after="0"/>
              <w:ind w:left="135"/>
              <w:jc w:val="center"/>
              <w:rPr>
                <w:sz w:val="24"/>
                <w:szCs w:val="24"/>
              </w:rPr>
            </w:pPr>
          </w:p>
        </w:tc>
        <w:tc>
          <w:tcPr>
            <w:tcW w:w="2741"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 xml:space="preserve">Библиотека ЦОК </w:t>
            </w:r>
            <w:hyperlink r:id="rId372">
              <w:r w:rsidRPr="006A4A05">
                <w:rPr>
                  <w:rFonts w:ascii="Times New Roman" w:hAnsi="Times New Roman"/>
                  <w:color w:val="0000FF"/>
                  <w:sz w:val="24"/>
                  <w:szCs w:val="24"/>
                  <w:u w:val="single"/>
                </w:rPr>
                <w:t>https://m.edsoo.ru/7f41646e</w:t>
              </w:r>
            </w:hyperlink>
          </w:p>
        </w:tc>
      </w:tr>
      <w:tr w:rsidR="00FF3425" w:rsidRPr="006A4A05" w:rsidTr="00FF3425">
        <w:trPr>
          <w:trHeight w:val="144"/>
          <w:tblCellSpacing w:w="20" w:type="nil"/>
        </w:trPr>
        <w:tc>
          <w:tcPr>
            <w:tcW w:w="520" w:type="dxa"/>
            <w:tcMar>
              <w:top w:w="50" w:type="dxa"/>
              <w:left w:w="100" w:type="dxa"/>
            </w:tcMar>
            <w:vAlign w:val="center"/>
          </w:tcPr>
          <w:p w:rsidR="00FF3425" w:rsidRPr="006A4A05" w:rsidRDefault="00FF3425" w:rsidP="00FF3425">
            <w:pPr>
              <w:spacing w:after="0"/>
              <w:rPr>
                <w:sz w:val="24"/>
                <w:szCs w:val="24"/>
              </w:rPr>
            </w:pPr>
            <w:r w:rsidRPr="006A4A05">
              <w:rPr>
                <w:rFonts w:ascii="Times New Roman" w:hAnsi="Times New Roman"/>
                <w:color w:val="000000"/>
                <w:sz w:val="24"/>
                <w:szCs w:val="24"/>
              </w:rPr>
              <w:t>1.2</w:t>
            </w:r>
          </w:p>
        </w:tc>
        <w:tc>
          <w:tcPr>
            <w:tcW w:w="2640"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Программы и данные</w:t>
            </w:r>
          </w:p>
        </w:tc>
        <w:tc>
          <w:tcPr>
            <w:tcW w:w="1011"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4 </w:t>
            </w:r>
          </w:p>
        </w:tc>
        <w:tc>
          <w:tcPr>
            <w:tcW w:w="1738" w:type="dxa"/>
            <w:tcMar>
              <w:top w:w="50" w:type="dxa"/>
              <w:left w:w="100" w:type="dxa"/>
            </w:tcMar>
            <w:vAlign w:val="center"/>
          </w:tcPr>
          <w:p w:rsidR="00FF3425" w:rsidRPr="006A4A05" w:rsidRDefault="00FF3425" w:rsidP="00FF3425">
            <w:pPr>
              <w:spacing w:after="0"/>
              <w:ind w:left="135"/>
              <w:jc w:val="center"/>
              <w:rPr>
                <w:sz w:val="24"/>
                <w:szCs w:val="24"/>
              </w:rPr>
            </w:pPr>
          </w:p>
        </w:tc>
        <w:tc>
          <w:tcPr>
            <w:tcW w:w="1823" w:type="dxa"/>
            <w:tcMar>
              <w:top w:w="50" w:type="dxa"/>
              <w:left w:w="100" w:type="dxa"/>
            </w:tcMar>
            <w:vAlign w:val="center"/>
          </w:tcPr>
          <w:p w:rsidR="00FF3425" w:rsidRPr="006A4A05" w:rsidRDefault="00FF3425" w:rsidP="00FF3425">
            <w:pPr>
              <w:spacing w:after="0"/>
              <w:ind w:left="135"/>
              <w:jc w:val="center"/>
              <w:rPr>
                <w:sz w:val="24"/>
                <w:szCs w:val="24"/>
              </w:rPr>
            </w:pPr>
          </w:p>
        </w:tc>
        <w:tc>
          <w:tcPr>
            <w:tcW w:w="2741"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 xml:space="preserve">Библиотека ЦОК </w:t>
            </w:r>
            <w:hyperlink r:id="rId373">
              <w:r w:rsidRPr="006A4A05">
                <w:rPr>
                  <w:rFonts w:ascii="Times New Roman" w:hAnsi="Times New Roman"/>
                  <w:color w:val="0000FF"/>
                  <w:sz w:val="24"/>
                  <w:szCs w:val="24"/>
                  <w:u w:val="single"/>
                </w:rPr>
                <w:t>https://m.edsoo.ru/7f41646e</w:t>
              </w:r>
            </w:hyperlink>
          </w:p>
        </w:tc>
      </w:tr>
      <w:tr w:rsidR="00FF3425" w:rsidRPr="006A4A05" w:rsidTr="00FF3425">
        <w:trPr>
          <w:trHeight w:val="144"/>
          <w:tblCellSpacing w:w="20" w:type="nil"/>
        </w:trPr>
        <w:tc>
          <w:tcPr>
            <w:tcW w:w="520" w:type="dxa"/>
            <w:tcMar>
              <w:top w:w="50" w:type="dxa"/>
              <w:left w:w="100" w:type="dxa"/>
            </w:tcMar>
            <w:vAlign w:val="center"/>
          </w:tcPr>
          <w:p w:rsidR="00FF3425" w:rsidRPr="006A4A05" w:rsidRDefault="00FF3425" w:rsidP="00FF3425">
            <w:pPr>
              <w:spacing w:after="0"/>
              <w:rPr>
                <w:sz w:val="24"/>
                <w:szCs w:val="24"/>
              </w:rPr>
            </w:pPr>
            <w:r w:rsidRPr="006A4A05">
              <w:rPr>
                <w:rFonts w:ascii="Times New Roman" w:hAnsi="Times New Roman"/>
                <w:color w:val="000000"/>
                <w:sz w:val="24"/>
                <w:szCs w:val="24"/>
              </w:rPr>
              <w:t>1.3</w:t>
            </w:r>
          </w:p>
        </w:tc>
        <w:tc>
          <w:tcPr>
            <w:tcW w:w="2640"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Компьютерные сети</w:t>
            </w:r>
          </w:p>
        </w:tc>
        <w:tc>
          <w:tcPr>
            <w:tcW w:w="1011"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2 </w:t>
            </w:r>
          </w:p>
        </w:tc>
        <w:tc>
          <w:tcPr>
            <w:tcW w:w="1738" w:type="dxa"/>
            <w:tcMar>
              <w:top w:w="50" w:type="dxa"/>
              <w:left w:w="100" w:type="dxa"/>
            </w:tcMar>
            <w:vAlign w:val="center"/>
          </w:tcPr>
          <w:p w:rsidR="00FF3425" w:rsidRPr="006A4A05" w:rsidRDefault="00FF3425" w:rsidP="00FF3425">
            <w:pPr>
              <w:spacing w:after="0"/>
              <w:ind w:left="135"/>
              <w:jc w:val="center"/>
              <w:rPr>
                <w:sz w:val="24"/>
                <w:szCs w:val="24"/>
              </w:rPr>
            </w:pPr>
          </w:p>
        </w:tc>
        <w:tc>
          <w:tcPr>
            <w:tcW w:w="1823" w:type="dxa"/>
            <w:tcMar>
              <w:top w:w="50" w:type="dxa"/>
              <w:left w:w="100" w:type="dxa"/>
            </w:tcMar>
            <w:vAlign w:val="center"/>
          </w:tcPr>
          <w:p w:rsidR="00FF3425" w:rsidRPr="006A4A05" w:rsidRDefault="00FF3425" w:rsidP="00FF3425">
            <w:pPr>
              <w:spacing w:after="0"/>
              <w:ind w:left="135"/>
              <w:jc w:val="center"/>
              <w:rPr>
                <w:sz w:val="24"/>
                <w:szCs w:val="24"/>
              </w:rPr>
            </w:pPr>
          </w:p>
        </w:tc>
        <w:tc>
          <w:tcPr>
            <w:tcW w:w="2741"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 xml:space="preserve">Библиотека ЦОК </w:t>
            </w:r>
            <w:hyperlink r:id="rId374">
              <w:r w:rsidRPr="006A4A05">
                <w:rPr>
                  <w:rFonts w:ascii="Times New Roman" w:hAnsi="Times New Roman"/>
                  <w:color w:val="0000FF"/>
                  <w:sz w:val="24"/>
                  <w:szCs w:val="24"/>
                  <w:u w:val="single"/>
                </w:rPr>
                <w:t>https://m.edsoo.ru/7f41646e</w:t>
              </w:r>
            </w:hyperlink>
          </w:p>
        </w:tc>
      </w:tr>
      <w:tr w:rsidR="00FF3425" w:rsidRPr="006A4A05" w:rsidTr="00FF3425">
        <w:trPr>
          <w:trHeight w:val="144"/>
          <w:tblCellSpacing w:w="20" w:type="nil"/>
        </w:trPr>
        <w:tc>
          <w:tcPr>
            <w:tcW w:w="0" w:type="auto"/>
            <w:gridSpan w:val="2"/>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Итого по разделу</w:t>
            </w:r>
          </w:p>
        </w:tc>
        <w:tc>
          <w:tcPr>
            <w:tcW w:w="1589"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8 </w:t>
            </w:r>
          </w:p>
        </w:tc>
        <w:tc>
          <w:tcPr>
            <w:tcW w:w="0" w:type="auto"/>
            <w:gridSpan w:val="3"/>
            <w:tcMar>
              <w:top w:w="50" w:type="dxa"/>
              <w:left w:w="100" w:type="dxa"/>
            </w:tcMar>
            <w:vAlign w:val="center"/>
          </w:tcPr>
          <w:p w:rsidR="00FF3425" w:rsidRPr="006A4A05" w:rsidRDefault="00FF3425" w:rsidP="00FF3425">
            <w:pPr>
              <w:rPr>
                <w:sz w:val="24"/>
                <w:szCs w:val="24"/>
              </w:rPr>
            </w:pPr>
          </w:p>
        </w:tc>
      </w:tr>
      <w:tr w:rsidR="00FF3425" w:rsidRPr="006A4A05" w:rsidTr="00FF3425">
        <w:trPr>
          <w:trHeight w:val="144"/>
          <w:tblCellSpacing w:w="20" w:type="nil"/>
        </w:trPr>
        <w:tc>
          <w:tcPr>
            <w:tcW w:w="0" w:type="auto"/>
            <w:gridSpan w:val="6"/>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Раздел 2.</w:t>
            </w:r>
            <w:r w:rsidRPr="006A4A05">
              <w:rPr>
                <w:rFonts w:ascii="Times New Roman" w:hAnsi="Times New Roman"/>
                <w:color w:val="000000"/>
                <w:sz w:val="24"/>
                <w:szCs w:val="24"/>
              </w:rPr>
              <w:t xml:space="preserve"> </w:t>
            </w:r>
            <w:r w:rsidRPr="006A4A05">
              <w:rPr>
                <w:rFonts w:ascii="Times New Roman" w:hAnsi="Times New Roman"/>
                <w:b/>
                <w:color w:val="000000"/>
                <w:sz w:val="24"/>
                <w:szCs w:val="24"/>
              </w:rPr>
              <w:t>Теоретические основы информатики</w:t>
            </w:r>
          </w:p>
        </w:tc>
      </w:tr>
      <w:tr w:rsidR="00FF3425" w:rsidRPr="006A4A05" w:rsidTr="00FF3425">
        <w:trPr>
          <w:trHeight w:val="144"/>
          <w:tblCellSpacing w:w="20" w:type="nil"/>
        </w:trPr>
        <w:tc>
          <w:tcPr>
            <w:tcW w:w="520" w:type="dxa"/>
            <w:tcMar>
              <w:top w:w="50" w:type="dxa"/>
              <w:left w:w="100" w:type="dxa"/>
            </w:tcMar>
            <w:vAlign w:val="center"/>
          </w:tcPr>
          <w:p w:rsidR="00FF3425" w:rsidRPr="006A4A05" w:rsidRDefault="00FF3425" w:rsidP="00FF3425">
            <w:pPr>
              <w:spacing w:after="0"/>
              <w:rPr>
                <w:sz w:val="24"/>
                <w:szCs w:val="24"/>
              </w:rPr>
            </w:pPr>
            <w:r w:rsidRPr="006A4A05">
              <w:rPr>
                <w:rFonts w:ascii="Times New Roman" w:hAnsi="Times New Roman"/>
                <w:color w:val="000000"/>
                <w:sz w:val="24"/>
                <w:szCs w:val="24"/>
              </w:rPr>
              <w:t>2.1</w:t>
            </w:r>
          </w:p>
        </w:tc>
        <w:tc>
          <w:tcPr>
            <w:tcW w:w="2640"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Информация и информационные процессы</w:t>
            </w:r>
          </w:p>
        </w:tc>
        <w:tc>
          <w:tcPr>
            <w:tcW w:w="1011"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2 </w:t>
            </w:r>
          </w:p>
        </w:tc>
        <w:tc>
          <w:tcPr>
            <w:tcW w:w="1738" w:type="dxa"/>
            <w:tcMar>
              <w:top w:w="50" w:type="dxa"/>
              <w:left w:w="100" w:type="dxa"/>
            </w:tcMar>
            <w:vAlign w:val="center"/>
          </w:tcPr>
          <w:p w:rsidR="00FF3425" w:rsidRPr="006A4A05" w:rsidRDefault="00FF3425" w:rsidP="00FF3425">
            <w:pPr>
              <w:spacing w:after="0"/>
              <w:ind w:left="135"/>
              <w:jc w:val="center"/>
              <w:rPr>
                <w:sz w:val="24"/>
                <w:szCs w:val="24"/>
              </w:rPr>
            </w:pPr>
          </w:p>
        </w:tc>
        <w:tc>
          <w:tcPr>
            <w:tcW w:w="1823" w:type="dxa"/>
            <w:tcMar>
              <w:top w:w="50" w:type="dxa"/>
              <w:left w:w="100" w:type="dxa"/>
            </w:tcMar>
            <w:vAlign w:val="center"/>
          </w:tcPr>
          <w:p w:rsidR="00FF3425" w:rsidRPr="006A4A05" w:rsidRDefault="00FF3425" w:rsidP="00FF3425">
            <w:pPr>
              <w:spacing w:after="0"/>
              <w:ind w:left="135"/>
              <w:jc w:val="center"/>
              <w:rPr>
                <w:sz w:val="24"/>
                <w:szCs w:val="24"/>
              </w:rPr>
            </w:pPr>
          </w:p>
        </w:tc>
        <w:tc>
          <w:tcPr>
            <w:tcW w:w="2741"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 xml:space="preserve">Библиотека ЦОК </w:t>
            </w:r>
            <w:hyperlink r:id="rId375">
              <w:r w:rsidRPr="006A4A05">
                <w:rPr>
                  <w:rFonts w:ascii="Times New Roman" w:hAnsi="Times New Roman"/>
                  <w:color w:val="0000FF"/>
                  <w:sz w:val="24"/>
                  <w:szCs w:val="24"/>
                  <w:u w:val="single"/>
                </w:rPr>
                <w:t>https://m.edsoo.ru/7f41646e</w:t>
              </w:r>
            </w:hyperlink>
          </w:p>
        </w:tc>
      </w:tr>
      <w:tr w:rsidR="00FF3425" w:rsidRPr="006A4A05" w:rsidTr="00FF3425">
        <w:trPr>
          <w:trHeight w:val="144"/>
          <w:tblCellSpacing w:w="20" w:type="nil"/>
        </w:trPr>
        <w:tc>
          <w:tcPr>
            <w:tcW w:w="520" w:type="dxa"/>
            <w:tcMar>
              <w:top w:w="50" w:type="dxa"/>
              <w:left w:w="100" w:type="dxa"/>
            </w:tcMar>
            <w:vAlign w:val="center"/>
          </w:tcPr>
          <w:p w:rsidR="00FF3425" w:rsidRPr="006A4A05" w:rsidRDefault="00FF3425" w:rsidP="00FF3425">
            <w:pPr>
              <w:spacing w:after="0"/>
              <w:rPr>
                <w:sz w:val="24"/>
                <w:szCs w:val="24"/>
              </w:rPr>
            </w:pPr>
            <w:r w:rsidRPr="006A4A05">
              <w:rPr>
                <w:rFonts w:ascii="Times New Roman" w:hAnsi="Times New Roman"/>
                <w:color w:val="000000"/>
                <w:sz w:val="24"/>
                <w:szCs w:val="24"/>
              </w:rPr>
              <w:t>2.2</w:t>
            </w:r>
          </w:p>
        </w:tc>
        <w:tc>
          <w:tcPr>
            <w:tcW w:w="2640"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Представление информации</w:t>
            </w:r>
          </w:p>
        </w:tc>
        <w:tc>
          <w:tcPr>
            <w:tcW w:w="1011"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9 </w:t>
            </w:r>
          </w:p>
        </w:tc>
        <w:tc>
          <w:tcPr>
            <w:tcW w:w="1738" w:type="dxa"/>
            <w:tcMar>
              <w:top w:w="50" w:type="dxa"/>
              <w:left w:w="100" w:type="dxa"/>
            </w:tcMar>
            <w:vAlign w:val="center"/>
          </w:tcPr>
          <w:p w:rsidR="00FF3425" w:rsidRPr="006A4A05" w:rsidRDefault="00FF3425" w:rsidP="00FF3425">
            <w:pPr>
              <w:spacing w:after="0"/>
              <w:ind w:left="135"/>
              <w:jc w:val="center"/>
              <w:rPr>
                <w:sz w:val="24"/>
                <w:szCs w:val="24"/>
              </w:rPr>
            </w:pPr>
          </w:p>
        </w:tc>
        <w:tc>
          <w:tcPr>
            <w:tcW w:w="1823" w:type="dxa"/>
            <w:tcMar>
              <w:top w:w="50" w:type="dxa"/>
              <w:left w:w="100" w:type="dxa"/>
            </w:tcMar>
            <w:vAlign w:val="center"/>
          </w:tcPr>
          <w:p w:rsidR="00FF3425" w:rsidRPr="006A4A05" w:rsidRDefault="00FF3425" w:rsidP="00FF3425">
            <w:pPr>
              <w:spacing w:after="0"/>
              <w:ind w:left="135"/>
              <w:jc w:val="center"/>
              <w:rPr>
                <w:sz w:val="24"/>
                <w:szCs w:val="24"/>
              </w:rPr>
            </w:pPr>
          </w:p>
        </w:tc>
        <w:tc>
          <w:tcPr>
            <w:tcW w:w="2741"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 xml:space="preserve">Библиотека ЦОК </w:t>
            </w:r>
            <w:hyperlink r:id="rId376">
              <w:r w:rsidRPr="006A4A05">
                <w:rPr>
                  <w:rFonts w:ascii="Times New Roman" w:hAnsi="Times New Roman"/>
                  <w:color w:val="0000FF"/>
                  <w:sz w:val="24"/>
                  <w:szCs w:val="24"/>
                  <w:u w:val="single"/>
                </w:rPr>
                <w:t>https://m.edsoo.ru/7f41646e</w:t>
              </w:r>
            </w:hyperlink>
          </w:p>
        </w:tc>
      </w:tr>
      <w:tr w:rsidR="00FF3425" w:rsidRPr="006A4A05" w:rsidTr="00FF3425">
        <w:trPr>
          <w:trHeight w:val="144"/>
          <w:tblCellSpacing w:w="20" w:type="nil"/>
        </w:trPr>
        <w:tc>
          <w:tcPr>
            <w:tcW w:w="0" w:type="auto"/>
            <w:gridSpan w:val="2"/>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Итого по разделу</w:t>
            </w:r>
          </w:p>
        </w:tc>
        <w:tc>
          <w:tcPr>
            <w:tcW w:w="1589"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11 </w:t>
            </w:r>
          </w:p>
        </w:tc>
        <w:tc>
          <w:tcPr>
            <w:tcW w:w="0" w:type="auto"/>
            <w:gridSpan w:val="3"/>
            <w:tcMar>
              <w:top w:w="50" w:type="dxa"/>
              <w:left w:w="100" w:type="dxa"/>
            </w:tcMar>
            <w:vAlign w:val="center"/>
          </w:tcPr>
          <w:p w:rsidR="00FF3425" w:rsidRPr="006A4A05" w:rsidRDefault="00FF3425" w:rsidP="00FF3425">
            <w:pPr>
              <w:rPr>
                <w:sz w:val="24"/>
                <w:szCs w:val="24"/>
              </w:rPr>
            </w:pPr>
          </w:p>
        </w:tc>
      </w:tr>
      <w:tr w:rsidR="00FF3425" w:rsidRPr="006A4A05" w:rsidTr="00FF3425">
        <w:trPr>
          <w:trHeight w:val="144"/>
          <w:tblCellSpacing w:w="20" w:type="nil"/>
        </w:trPr>
        <w:tc>
          <w:tcPr>
            <w:tcW w:w="0" w:type="auto"/>
            <w:gridSpan w:val="6"/>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Раздел 3.</w:t>
            </w:r>
            <w:r w:rsidRPr="006A4A05">
              <w:rPr>
                <w:rFonts w:ascii="Times New Roman" w:hAnsi="Times New Roman"/>
                <w:color w:val="000000"/>
                <w:sz w:val="24"/>
                <w:szCs w:val="24"/>
              </w:rPr>
              <w:t xml:space="preserve"> </w:t>
            </w:r>
            <w:r w:rsidRPr="006A4A05">
              <w:rPr>
                <w:rFonts w:ascii="Times New Roman" w:hAnsi="Times New Roman"/>
                <w:b/>
                <w:color w:val="000000"/>
                <w:sz w:val="24"/>
                <w:szCs w:val="24"/>
              </w:rPr>
              <w:t>Информационные технологии</w:t>
            </w:r>
          </w:p>
        </w:tc>
      </w:tr>
      <w:tr w:rsidR="00FF3425" w:rsidRPr="006A4A05" w:rsidTr="00FF3425">
        <w:trPr>
          <w:trHeight w:val="144"/>
          <w:tblCellSpacing w:w="20" w:type="nil"/>
        </w:trPr>
        <w:tc>
          <w:tcPr>
            <w:tcW w:w="520" w:type="dxa"/>
            <w:tcMar>
              <w:top w:w="50" w:type="dxa"/>
              <w:left w:w="100" w:type="dxa"/>
            </w:tcMar>
            <w:vAlign w:val="center"/>
          </w:tcPr>
          <w:p w:rsidR="00FF3425" w:rsidRPr="006A4A05" w:rsidRDefault="00FF3425" w:rsidP="00FF3425">
            <w:pPr>
              <w:spacing w:after="0"/>
              <w:rPr>
                <w:sz w:val="24"/>
                <w:szCs w:val="24"/>
              </w:rPr>
            </w:pPr>
            <w:r w:rsidRPr="006A4A05">
              <w:rPr>
                <w:rFonts w:ascii="Times New Roman" w:hAnsi="Times New Roman"/>
                <w:color w:val="000000"/>
                <w:sz w:val="24"/>
                <w:szCs w:val="24"/>
              </w:rPr>
              <w:t>3.1</w:t>
            </w:r>
          </w:p>
        </w:tc>
        <w:tc>
          <w:tcPr>
            <w:tcW w:w="2640"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Текстовые документы</w:t>
            </w:r>
          </w:p>
        </w:tc>
        <w:tc>
          <w:tcPr>
            <w:tcW w:w="1011"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6 </w:t>
            </w:r>
          </w:p>
        </w:tc>
        <w:tc>
          <w:tcPr>
            <w:tcW w:w="1738"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1 </w:t>
            </w:r>
          </w:p>
        </w:tc>
        <w:tc>
          <w:tcPr>
            <w:tcW w:w="1823" w:type="dxa"/>
            <w:tcMar>
              <w:top w:w="50" w:type="dxa"/>
              <w:left w:w="100" w:type="dxa"/>
            </w:tcMar>
            <w:vAlign w:val="center"/>
          </w:tcPr>
          <w:p w:rsidR="00FF3425" w:rsidRPr="006A4A05" w:rsidRDefault="00FF3425" w:rsidP="00FF3425">
            <w:pPr>
              <w:spacing w:after="0"/>
              <w:ind w:left="135"/>
              <w:jc w:val="center"/>
              <w:rPr>
                <w:sz w:val="24"/>
                <w:szCs w:val="24"/>
              </w:rPr>
            </w:pPr>
          </w:p>
        </w:tc>
        <w:tc>
          <w:tcPr>
            <w:tcW w:w="2741"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 xml:space="preserve">Библиотека ЦОК </w:t>
            </w:r>
            <w:hyperlink r:id="rId377">
              <w:r w:rsidRPr="006A4A05">
                <w:rPr>
                  <w:rFonts w:ascii="Times New Roman" w:hAnsi="Times New Roman"/>
                  <w:color w:val="0000FF"/>
                  <w:sz w:val="24"/>
                  <w:szCs w:val="24"/>
                  <w:u w:val="single"/>
                </w:rPr>
                <w:t>https://m.edsoo.ru/7f41646e</w:t>
              </w:r>
            </w:hyperlink>
          </w:p>
        </w:tc>
      </w:tr>
      <w:tr w:rsidR="00FF3425" w:rsidRPr="006A4A05" w:rsidTr="00FF3425">
        <w:trPr>
          <w:trHeight w:val="144"/>
          <w:tblCellSpacing w:w="20" w:type="nil"/>
        </w:trPr>
        <w:tc>
          <w:tcPr>
            <w:tcW w:w="520" w:type="dxa"/>
            <w:tcMar>
              <w:top w:w="50" w:type="dxa"/>
              <w:left w:w="100" w:type="dxa"/>
            </w:tcMar>
            <w:vAlign w:val="center"/>
          </w:tcPr>
          <w:p w:rsidR="00FF3425" w:rsidRPr="006A4A05" w:rsidRDefault="00FF3425" w:rsidP="00FF3425">
            <w:pPr>
              <w:spacing w:after="0"/>
              <w:rPr>
                <w:sz w:val="24"/>
                <w:szCs w:val="24"/>
              </w:rPr>
            </w:pPr>
            <w:r w:rsidRPr="006A4A05">
              <w:rPr>
                <w:rFonts w:ascii="Times New Roman" w:hAnsi="Times New Roman"/>
                <w:color w:val="000000"/>
                <w:sz w:val="24"/>
                <w:szCs w:val="24"/>
              </w:rPr>
              <w:t>3.2</w:t>
            </w:r>
          </w:p>
        </w:tc>
        <w:tc>
          <w:tcPr>
            <w:tcW w:w="2640"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Компьютерная графика</w:t>
            </w:r>
          </w:p>
        </w:tc>
        <w:tc>
          <w:tcPr>
            <w:tcW w:w="1011"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4 </w:t>
            </w:r>
          </w:p>
        </w:tc>
        <w:tc>
          <w:tcPr>
            <w:tcW w:w="1738" w:type="dxa"/>
            <w:tcMar>
              <w:top w:w="50" w:type="dxa"/>
              <w:left w:w="100" w:type="dxa"/>
            </w:tcMar>
            <w:vAlign w:val="center"/>
          </w:tcPr>
          <w:p w:rsidR="00FF3425" w:rsidRPr="006A4A05" w:rsidRDefault="00FF3425" w:rsidP="00FF3425">
            <w:pPr>
              <w:spacing w:after="0"/>
              <w:ind w:left="135"/>
              <w:jc w:val="center"/>
              <w:rPr>
                <w:sz w:val="24"/>
                <w:szCs w:val="24"/>
              </w:rPr>
            </w:pPr>
          </w:p>
        </w:tc>
        <w:tc>
          <w:tcPr>
            <w:tcW w:w="1823" w:type="dxa"/>
            <w:tcMar>
              <w:top w:w="50" w:type="dxa"/>
              <w:left w:w="100" w:type="dxa"/>
            </w:tcMar>
            <w:vAlign w:val="center"/>
          </w:tcPr>
          <w:p w:rsidR="00FF3425" w:rsidRPr="006A4A05" w:rsidRDefault="00FF3425" w:rsidP="00FF3425">
            <w:pPr>
              <w:spacing w:after="0"/>
              <w:ind w:left="135"/>
              <w:jc w:val="center"/>
              <w:rPr>
                <w:sz w:val="24"/>
                <w:szCs w:val="24"/>
              </w:rPr>
            </w:pPr>
          </w:p>
        </w:tc>
        <w:tc>
          <w:tcPr>
            <w:tcW w:w="2741"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 xml:space="preserve">Библиотека ЦОК </w:t>
            </w:r>
            <w:hyperlink r:id="rId378">
              <w:r w:rsidRPr="006A4A05">
                <w:rPr>
                  <w:rFonts w:ascii="Times New Roman" w:hAnsi="Times New Roman"/>
                  <w:color w:val="0000FF"/>
                  <w:sz w:val="24"/>
                  <w:szCs w:val="24"/>
                  <w:u w:val="single"/>
                </w:rPr>
                <w:t>https://m.edsoo.ru/7f41646e</w:t>
              </w:r>
            </w:hyperlink>
          </w:p>
        </w:tc>
      </w:tr>
      <w:tr w:rsidR="00FF3425" w:rsidRPr="006A4A05" w:rsidTr="00FF3425">
        <w:trPr>
          <w:trHeight w:val="144"/>
          <w:tblCellSpacing w:w="20" w:type="nil"/>
        </w:trPr>
        <w:tc>
          <w:tcPr>
            <w:tcW w:w="520" w:type="dxa"/>
            <w:tcMar>
              <w:top w:w="50" w:type="dxa"/>
              <w:left w:w="100" w:type="dxa"/>
            </w:tcMar>
            <w:vAlign w:val="center"/>
          </w:tcPr>
          <w:p w:rsidR="00FF3425" w:rsidRPr="006A4A05" w:rsidRDefault="00FF3425" w:rsidP="00FF3425">
            <w:pPr>
              <w:spacing w:after="0"/>
              <w:rPr>
                <w:sz w:val="24"/>
                <w:szCs w:val="24"/>
              </w:rPr>
            </w:pPr>
            <w:r w:rsidRPr="006A4A05">
              <w:rPr>
                <w:rFonts w:ascii="Times New Roman" w:hAnsi="Times New Roman"/>
                <w:color w:val="000000"/>
                <w:sz w:val="24"/>
                <w:szCs w:val="24"/>
              </w:rPr>
              <w:t>3.3</w:t>
            </w:r>
          </w:p>
        </w:tc>
        <w:tc>
          <w:tcPr>
            <w:tcW w:w="2640"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Мультимедийные презентации</w:t>
            </w:r>
          </w:p>
        </w:tc>
        <w:tc>
          <w:tcPr>
            <w:tcW w:w="1011"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3 </w:t>
            </w:r>
          </w:p>
        </w:tc>
        <w:tc>
          <w:tcPr>
            <w:tcW w:w="1738"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1 </w:t>
            </w:r>
          </w:p>
        </w:tc>
        <w:tc>
          <w:tcPr>
            <w:tcW w:w="1823" w:type="dxa"/>
            <w:tcMar>
              <w:top w:w="50" w:type="dxa"/>
              <w:left w:w="100" w:type="dxa"/>
            </w:tcMar>
            <w:vAlign w:val="center"/>
          </w:tcPr>
          <w:p w:rsidR="00FF3425" w:rsidRPr="006A4A05" w:rsidRDefault="00FF3425" w:rsidP="00FF3425">
            <w:pPr>
              <w:spacing w:after="0"/>
              <w:ind w:left="135"/>
              <w:jc w:val="center"/>
              <w:rPr>
                <w:sz w:val="24"/>
                <w:szCs w:val="24"/>
              </w:rPr>
            </w:pPr>
          </w:p>
        </w:tc>
        <w:tc>
          <w:tcPr>
            <w:tcW w:w="2741"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 xml:space="preserve">Библиотека ЦОК </w:t>
            </w:r>
            <w:hyperlink r:id="rId379">
              <w:r w:rsidRPr="006A4A05">
                <w:rPr>
                  <w:rFonts w:ascii="Times New Roman" w:hAnsi="Times New Roman"/>
                  <w:color w:val="0000FF"/>
                  <w:sz w:val="24"/>
                  <w:szCs w:val="24"/>
                  <w:u w:val="single"/>
                </w:rPr>
                <w:t>https://m.edsoo.ru/7f41646e</w:t>
              </w:r>
            </w:hyperlink>
          </w:p>
        </w:tc>
      </w:tr>
      <w:tr w:rsidR="00FF3425" w:rsidRPr="006A4A05" w:rsidTr="00FF3425">
        <w:trPr>
          <w:trHeight w:val="144"/>
          <w:tblCellSpacing w:w="20" w:type="nil"/>
        </w:trPr>
        <w:tc>
          <w:tcPr>
            <w:tcW w:w="0" w:type="auto"/>
            <w:gridSpan w:val="2"/>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Итого по разделу</w:t>
            </w:r>
          </w:p>
        </w:tc>
        <w:tc>
          <w:tcPr>
            <w:tcW w:w="1589"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13 </w:t>
            </w:r>
          </w:p>
        </w:tc>
        <w:tc>
          <w:tcPr>
            <w:tcW w:w="0" w:type="auto"/>
            <w:gridSpan w:val="3"/>
            <w:tcMar>
              <w:top w:w="50" w:type="dxa"/>
              <w:left w:w="100" w:type="dxa"/>
            </w:tcMar>
            <w:vAlign w:val="center"/>
          </w:tcPr>
          <w:p w:rsidR="00FF3425" w:rsidRPr="006A4A05" w:rsidRDefault="00FF3425" w:rsidP="00FF3425">
            <w:pPr>
              <w:rPr>
                <w:sz w:val="24"/>
                <w:szCs w:val="24"/>
              </w:rPr>
            </w:pPr>
          </w:p>
        </w:tc>
      </w:tr>
      <w:tr w:rsidR="00FF3425" w:rsidRPr="006A4A05" w:rsidTr="00FF3425">
        <w:trPr>
          <w:trHeight w:val="144"/>
          <w:tblCellSpacing w:w="20" w:type="nil"/>
        </w:trPr>
        <w:tc>
          <w:tcPr>
            <w:tcW w:w="0" w:type="auto"/>
            <w:gridSpan w:val="2"/>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Резервное время</w:t>
            </w:r>
          </w:p>
        </w:tc>
        <w:tc>
          <w:tcPr>
            <w:tcW w:w="1589"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2 </w:t>
            </w:r>
          </w:p>
        </w:tc>
        <w:tc>
          <w:tcPr>
            <w:tcW w:w="1738"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1 </w:t>
            </w:r>
          </w:p>
        </w:tc>
        <w:tc>
          <w:tcPr>
            <w:tcW w:w="1823" w:type="dxa"/>
            <w:tcMar>
              <w:top w:w="50" w:type="dxa"/>
              <w:left w:w="100" w:type="dxa"/>
            </w:tcMar>
            <w:vAlign w:val="center"/>
          </w:tcPr>
          <w:p w:rsidR="00FF3425" w:rsidRPr="006A4A05" w:rsidRDefault="00FF3425" w:rsidP="00FF3425">
            <w:pPr>
              <w:spacing w:after="0"/>
              <w:ind w:left="135"/>
              <w:jc w:val="center"/>
              <w:rPr>
                <w:sz w:val="24"/>
                <w:szCs w:val="24"/>
              </w:rPr>
            </w:pPr>
          </w:p>
        </w:tc>
        <w:tc>
          <w:tcPr>
            <w:tcW w:w="2741" w:type="dxa"/>
            <w:tcMar>
              <w:top w:w="50" w:type="dxa"/>
              <w:left w:w="100" w:type="dxa"/>
            </w:tcMar>
            <w:vAlign w:val="center"/>
          </w:tcPr>
          <w:p w:rsidR="00FF3425" w:rsidRPr="006A4A05" w:rsidRDefault="00FF3425" w:rsidP="00FF3425">
            <w:pPr>
              <w:spacing w:after="0"/>
              <w:ind w:left="135"/>
              <w:rPr>
                <w:sz w:val="24"/>
                <w:szCs w:val="24"/>
              </w:rPr>
            </w:pPr>
          </w:p>
        </w:tc>
      </w:tr>
      <w:tr w:rsidR="00FF3425" w:rsidRPr="006A4A05" w:rsidTr="00FF3425">
        <w:trPr>
          <w:trHeight w:val="144"/>
          <w:tblCellSpacing w:w="20" w:type="nil"/>
        </w:trPr>
        <w:tc>
          <w:tcPr>
            <w:tcW w:w="0" w:type="auto"/>
            <w:gridSpan w:val="2"/>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ОБЩЕЕ КОЛИЧЕСТВО ЧАСОВ ПО ПРОГРАММЕ</w:t>
            </w:r>
          </w:p>
        </w:tc>
        <w:tc>
          <w:tcPr>
            <w:tcW w:w="1589"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34 </w:t>
            </w:r>
          </w:p>
        </w:tc>
        <w:tc>
          <w:tcPr>
            <w:tcW w:w="1738"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3 </w:t>
            </w:r>
          </w:p>
        </w:tc>
        <w:tc>
          <w:tcPr>
            <w:tcW w:w="1823"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0 </w:t>
            </w:r>
          </w:p>
        </w:tc>
        <w:tc>
          <w:tcPr>
            <w:tcW w:w="2741" w:type="dxa"/>
            <w:tcMar>
              <w:top w:w="50" w:type="dxa"/>
              <w:left w:w="100" w:type="dxa"/>
            </w:tcMar>
            <w:vAlign w:val="center"/>
          </w:tcPr>
          <w:p w:rsidR="00FF3425" w:rsidRPr="006A4A05" w:rsidRDefault="00FF3425" w:rsidP="00FF3425">
            <w:pPr>
              <w:rPr>
                <w:sz w:val="24"/>
                <w:szCs w:val="24"/>
              </w:rPr>
            </w:pPr>
          </w:p>
        </w:tc>
      </w:tr>
    </w:tbl>
    <w:p w:rsidR="00FF3425" w:rsidRPr="006A4A05" w:rsidRDefault="00FF3425" w:rsidP="00FF3425">
      <w:pPr>
        <w:rPr>
          <w:sz w:val="24"/>
          <w:szCs w:val="24"/>
        </w:rPr>
        <w:sectPr w:rsidR="00FF3425" w:rsidRPr="006A4A05">
          <w:pgSz w:w="16383" w:h="11906" w:orient="landscape"/>
          <w:pgMar w:top="1134" w:right="850" w:bottom="1134" w:left="1701" w:header="720" w:footer="720" w:gutter="0"/>
          <w:cols w:space="720"/>
        </w:sectPr>
      </w:pPr>
    </w:p>
    <w:p w:rsidR="00FF3425" w:rsidRPr="00C2771E" w:rsidRDefault="00FF3425" w:rsidP="00C2771E">
      <w:pPr>
        <w:spacing w:after="0"/>
        <w:ind w:left="120"/>
        <w:jc w:val="center"/>
        <w:rPr>
          <w:sz w:val="24"/>
          <w:szCs w:val="24"/>
        </w:rPr>
      </w:pPr>
      <w:r w:rsidRPr="00C2771E">
        <w:rPr>
          <w:rFonts w:ascii="Times New Roman" w:hAnsi="Times New Roman"/>
          <w:color w:val="000000"/>
          <w:sz w:val="24"/>
          <w:szCs w:val="24"/>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9"/>
        <w:gridCol w:w="4595"/>
        <w:gridCol w:w="1542"/>
        <w:gridCol w:w="1841"/>
        <w:gridCol w:w="1910"/>
        <w:gridCol w:w="3063"/>
      </w:tblGrid>
      <w:tr w:rsidR="00FF3425" w:rsidRPr="006A4A05" w:rsidTr="00FF3425">
        <w:trPr>
          <w:trHeight w:val="144"/>
          <w:tblCellSpacing w:w="20" w:type="nil"/>
        </w:trPr>
        <w:tc>
          <w:tcPr>
            <w:tcW w:w="506" w:type="dxa"/>
            <w:vMerge w:val="restart"/>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 xml:space="preserve">№ п/п </w:t>
            </w:r>
          </w:p>
          <w:p w:rsidR="00FF3425" w:rsidRPr="006A4A05" w:rsidRDefault="00FF3425" w:rsidP="00FF3425">
            <w:pPr>
              <w:spacing w:after="0"/>
              <w:ind w:left="135"/>
              <w:rPr>
                <w:sz w:val="24"/>
                <w:szCs w:val="24"/>
              </w:rPr>
            </w:pPr>
          </w:p>
        </w:tc>
        <w:tc>
          <w:tcPr>
            <w:tcW w:w="2904" w:type="dxa"/>
            <w:vMerge w:val="restart"/>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 xml:space="preserve">Наименование разделов и тем программы </w:t>
            </w:r>
          </w:p>
          <w:p w:rsidR="00FF3425" w:rsidRPr="006A4A05" w:rsidRDefault="00FF3425" w:rsidP="00FF3425">
            <w:pPr>
              <w:spacing w:after="0"/>
              <w:ind w:left="135"/>
              <w:rPr>
                <w:sz w:val="24"/>
                <w:szCs w:val="24"/>
              </w:rPr>
            </w:pPr>
          </w:p>
        </w:tc>
        <w:tc>
          <w:tcPr>
            <w:tcW w:w="0" w:type="auto"/>
            <w:gridSpan w:val="3"/>
            <w:tcMar>
              <w:top w:w="50" w:type="dxa"/>
              <w:left w:w="100" w:type="dxa"/>
            </w:tcMar>
            <w:vAlign w:val="center"/>
          </w:tcPr>
          <w:p w:rsidR="00FF3425" w:rsidRPr="006A4A05" w:rsidRDefault="00FF3425" w:rsidP="00FF3425">
            <w:pPr>
              <w:spacing w:after="0"/>
              <w:rPr>
                <w:sz w:val="24"/>
                <w:szCs w:val="24"/>
              </w:rPr>
            </w:pPr>
            <w:r w:rsidRPr="006A4A05">
              <w:rPr>
                <w:rFonts w:ascii="Times New Roman" w:hAnsi="Times New Roman"/>
                <w:b/>
                <w:color w:val="000000"/>
                <w:sz w:val="24"/>
                <w:szCs w:val="24"/>
              </w:rPr>
              <w:t>Количество часов</w:t>
            </w:r>
          </w:p>
        </w:tc>
        <w:tc>
          <w:tcPr>
            <w:tcW w:w="2670" w:type="dxa"/>
            <w:vMerge w:val="restart"/>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 xml:space="preserve">Электронные (цифровые) образовательные ресурсы </w:t>
            </w:r>
          </w:p>
          <w:p w:rsidR="00FF3425" w:rsidRPr="006A4A05" w:rsidRDefault="00FF3425" w:rsidP="00FF3425">
            <w:pPr>
              <w:spacing w:after="0"/>
              <w:ind w:left="135"/>
              <w:rPr>
                <w:sz w:val="24"/>
                <w:szCs w:val="24"/>
              </w:rPr>
            </w:pPr>
          </w:p>
        </w:tc>
      </w:tr>
      <w:tr w:rsidR="00FF3425" w:rsidRPr="006A4A05" w:rsidTr="00FF3425">
        <w:trPr>
          <w:trHeight w:val="144"/>
          <w:tblCellSpacing w:w="20" w:type="nil"/>
        </w:trPr>
        <w:tc>
          <w:tcPr>
            <w:tcW w:w="0" w:type="auto"/>
            <w:vMerge/>
            <w:tcBorders>
              <w:top w:val="nil"/>
            </w:tcBorders>
            <w:tcMar>
              <w:top w:w="50" w:type="dxa"/>
              <w:left w:w="100" w:type="dxa"/>
            </w:tcMar>
          </w:tcPr>
          <w:p w:rsidR="00FF3425" w:rsidRPr="006A4A05" w:rsidRDefault="00FF3425" w:rsidP="00FF3425">
            <w:pPr>
              <w:rPr>
                <w:sz w:val="24"/>
                <w:szCs w:val="24"/>
              </w:rPr>
            </w:pPr>
          </w:p>
        </w:tc>
        <w:tc>
          <w:tcPr>
            <w:tcW w:w="0" w:type="auto"/>
            <w:vMerge/>
            <w:tcBorders>
              <w:top w:val="nil"/>
            </w:tcBorders>
            <w:tcMar>
              <w:top w:w="50" w:type="dxa"/>
              <w:left w:w="100" w:type="dxa"/>
            </w:tcMar>
          </w:tcPr>
          <w:p w:rsidR="00FF3425" w:rsidRPr="006A4A05" w:rsidRDefault="00FF3425" w:rsidP="00FF3425">
            <w:pPr>
              <w:rPr>
                <w:sz w:val="24"/>
                <w:szCs w:val="24"/>
              </w:rPr>
            </w:pPr>
          </w:p>
        </w:tc>
        <w:tc>
          <w:tcPr>
            <w:tcW w:w="985"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 xml:space="preserve">Всего </w:t>
            </w:r>
          </w:p>
          <w:p w:rsidR="00FF3425" w:rsidRPr="006A4A05" w:rsidRDefault="00FF3425" w:rsidP="00FF3425">
            <w:pPr>
              <w:spacing w:after="0"/>
              <w:ind w:left="135"/>
              <w:rPr>
                <w:sz w:val="24"/>
                <w:szCs w:val="24"/>
              </w:rPr>
            </w:pPr>
          </w:p>
        </w:tc>
        <w:tc>
          <w:tcPr>
            <w:tcW w:w="1709"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 xml:space="preserve">Контрольные работы </w:t>
            </w:r>
          </w:p>
          <w:p w:rsidR="00FF3425" w:rsidRPr="006A4A05" w:rsidRDefault="00FF3425" w:rsidP="00FF3425">
            <w:pPr>
              <w:spacing w:after="0"/>
              <w:ind w:left="135"/>
              <w:rPr>
                <w:sz w:val="24"/>
                <w:szCs w:val="24"/>
              </w:rPr>
            </w:pPr>
          </w:p>
        </w:tc>
        <w:tc>
          <w:tcPr>
            <w:tcW w:w="1796"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 xml:space="preserve">Практические работы </w:t>
            </w:r>
          </w:p>
          <w:p w:rsidR="00FF3425" w:rsidRPr="006A4A05" w:rsidRDefault="00FF3425" w:rsidP="00FF3425">
            <w:pPr>
              <w:spacing w:after="0"/>
              <w:ind w:left="135"/>
              <w:rPr>
                <w:sz w:val="24"/>
                <w:szCs w:val="24"/>
              </w:rPr>
            </w:pPr>
          </w:p>
        </w:tc>
        <w:tc>
          <w:tcPr>
            <w:tcW w:w="0" w:type="auto"/>
            <w:vMerge/>
            <w:tcBorders>
              <w:top w:val="nil"/>
            </w:tcBorders>
            <w:tcMar>
              <w:top w:w="50" w:type="dxa"/>
              <w:left w:w="100" w:type="dxa"/>
            </w:tcMar>
          </w:tcPr>
          <w:p w:rsidR="00FF3425" w:rsidRPr="006A4A05" w:rsidRDefault="00FF3425" w:rsidP="00FF3425">
            <w:pPr>
              <w:rPr>
                <w:sz w:val="24"/>
                <w:szCs w:val="24"/>
              </w:rPr>
            </w:pPr>
          </w:p>
        </w:tc>
      </w:tr>
      <w:tr w:rsidR="00FF3425" w:rsidRPr="006A4A05" w:rsidTr="00FF3425">
        <w:trPr>
          <w:trHeight w:val="144"/>
          <w:tblCellSpacing w:w="20" w:type="nil"/>
        </w:trPr>
        <w:tc>
          <w:tcPr>
            <w:tcW w:w="0" w:type="auto"/>
            <w:gridSpan w:val="6"/>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Раздел 1.</w:t>
            </w:r>
            <w:r w:rsidRPr="006A4A05">
              <w:rPr>
                <w:rFonts w:ascii="Times New Roman" w:hAnsi="Times New Roman"/>
                <w:color w:val="000000"/>
                <w:sz w:val="24"/>
                <w:szCs w:val="24"/>
              </w:rPr>
              <w:t xml:space="preserve"> </w:t>
            </w:r>
            <w:r w:rsidRPr="006A4A05">
              <w:rPr>
                <w:rFonts w:ascii="Times New Roman" w:hAnsi="Times New Roman"/>
                <w:b/>
                <w:color w:val="000000"/>
                <w:sz w:val="24"/>
                <w:szCs w:val="24"/>
              </w:rPr>
              <w:t>Теоретические основы информатики</w:t>
            </w:r>
          </w:p>
        </w:tc>
      </w:tr>
      <w:tr w:rsidR="00FF3425" w:rsidRPr="006A4A05" w:rsidTr="00FF3425">
        <w:trPr>
          <w:trHeight w:val="144"/>
          <w:tblCellSpacing w:w="20" w:type="nil"/>
        </w:trPr>
        <w:tc>
          <w:tcPr>
            <w:tcW w:w="506" w:type="dxa"/>
            <w:tcMar>
              <w:top w:w="50" w:type="dxa"/>
              <w:left w:w="100" w:type="dxa"/>
            </w:tcMar>
            <w:vAlign w:val="center"/>
          </w:tcPr>
          <w:p w:rsidR="00FF3425" w:rsidRPr="006A4A05" w:rsidRDefault="00FF3425" w:rsidP="00FF3425">
            <w:pPr>
              <w:spacing w:after="0"/>
              <w:rPr>
                <w:sz w:val="24"/>
                <w:szCs w:val="24"/>
              </w:rPr>
            </w:pPr>
            <w:r w:rsidRPr="006A4A05">
              <w:rPr>
                <w:rFonts w:ascii="Times New Roman" w:hAnsi="Times New Roman"/>
                <w:color w:val="000000"/>
                <w:sz w:val="24"/>
                <w:szCs w:val="24"/>
              </w:rPr>
              <w:t>1.1</w:t>
            </w:r>
          </w:p>
        </w:tc>
        <w:tc>
          <w:tcPr>
            <w:tcW w:w="2904"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Системы счисления</w:t>
            </w:r>
          </w:p>
        </w:tc>
        <w:tc>
          <w:tcPr>
            <w:tcW w:w="985"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6 </w:t>
            </w:r>
          </w:p>
        </w:tc>
        <w:tc>
          <w:tcPr>
            <w:tcW w:w="1709"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1 </w:t>
            </w:r>
          </w:p>
        </w:tc>
        <w:tc>
          <w:tcPr>
            <w:tcW w:w="1796" w:type="dxa"/>
            <w:tcMar>
              <w:top w:w="50" w:type="dxa"/>
              <w:left w:w="100" w:type="dxa"/>
            </w:tcMar>
            <w:vAlign w:val="center"/>
          </w:tcPr>
          <w:p w:rsidR="00FF3425" w:rsidRPr="006A4A05" w:rsidRDefault="00FF3425" w:rsidP="00FF3425">
            <w:pPr>
              <w:spacing w:after="0"/>
              <w:ind w:left="135"/>
              <w:jc w:val="center"/>
              <w:rPr>
                <w:sz w:val="24"/>
                <w:szCs w:val="24"/>
              </w:rPr>
            </w:pPr>
          </w:p>
        </w:tc>
        <w:tc>
          <w:tcPr>
            <w:tcW w:w="2670"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 xml:space="preserve">Библиотека ЦОК </w:t>
            </w:r>
            <w:hyperlink r:id="rId380">
              <w:r w:rsidRPr="006A4A05">
                <w:rPr>
                  <w:rFonts w:ascii="Times New Roman" w:hAnsi="Times New Roman"/>
                  <w:color w:val="0000FF"/>
                  <w:sz w:val="24"/>
                  <w:szCs w:val="24"/>
                  <w:u w:val="single"/>
                </w:rPr>
                <w:t>https://m.edsoo.ru/7f418516</w:t>
              </w:r>
            </w:hyperlink>
          </w:p>
        </w:tc>
      </w:tr>
      <w:tr w:rsidR="00FF3425" w:rsidRPr="006A4A05" w:rsidTr="00FF3425">
        <w:trPr>
          <w:trHeight w:val="144"/>
          <w:tblCellSpacing w:w="20" w:type="nil"/>
        </w:trPr>
        <w:tc>
          <w:tcPr>
            <w:tcW w:w="506" w:type="dxa"/>
            <w:tcMar>
              <w:top w:w="50" w:type="dxa"/>
              <w:left w:w="100" w:type="dxa"/>
            </w:tcMar>
            <w:vAlign w:val="center"/>
          </w:tcPr>
          <w:p w:rsidR="00FF3425" w:rsidRPr="006A4A05" w:rsidRDefault="00FF3425" w:rsidP="00FF3425">
            <w:pPr>
              <w:spacing w:after="0"/>
              <w:rPr>
                <w:sz w:val="24"/>
                <w:szCs w:val="24"/>
              </w:rPr>
            </w:pPr>
            <w:r w:rsidRPr="006A4A05">
              <w:rPr>
                <w:rFonts w:ascii="Times New Roman" w:hAnsi="Times New Roman"/>
                <w:color w:val="000000"/>
                <w:sz w:val="24"/>
                <w:szCs w:val="24"/>
              </w:rPr>
              <w:t>1.2</w:t>
            </w:r>
          </w:p>
        </w:tc>
        <w:tc>
          <w:tcPr>
            <w:tcW w:w="2904"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Элементы математической логики</w:t>
            </w:r>
          </w:p>
        </w:tc>
        <w:tc>
          <w:tcPr>
            <w:tcW w:w="985"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6 </w:t>
            </w:r>
          </w:p>
        </w:tc>
        <w:tc>
          <w:tcPr>
            <w:tcW w:w="1709"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1 </w:t>
            </w:r>
          </w:p>
        </w:tc>
        <w:tc>
          <w:tcPr>
            <w:tcW w:w="1796" w:type="dxa"/>
            <w:tcMar>
              <w:top w:w="50" w:type="dxa"/>
              <w:left w:w="100" w:type="dxa"/>
            </w:tcMar>
            <w:vAlign w:val="center"/>
          </w:tcPr>
          <w:p w:rsidR="00FF3425" w:rsidRPr="006A4A05" w:rsidRDefault="00FF3425" w:rsidP="00FF3425">
            <w:pPr>
              <w:spacing w:after="0"/>
              <w:ind w:left="135"/>
              <w:jc w:val="center"/>
              <w:rPr>
                <w:sz w:val="24"/>
                <w:szCs w:val="24"/>
              </w:rPr>
            </w:pPr>
          </w:p>
        </w:tc>
        <w:tc>
          <w:tcPr>
            <w:tcW w:w="2670"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 xml:space="preserve">Библиотека ЦОК </w:t>
            </w:r>
            <w:hyperlink r:id="rId381">
              <w:r w:rsidRPr="006A4A05">
                <w:rPr>
                  <w:rFonts w:ascii="Times New Roman" w:hAnsi="Times New Roman"/>
                  <w:color w:val="0000FF"/>
                  <w:sz w:val="24"/>
                  <w:szCs w:val="24"/>
                  <w:u w:val="single"/>
                </w:rPr>
                <w:t>https://m.edsoo.ru/7f418516</w:t>
              </w:r>
            </w:hyperlink>
          </w:p>
        </w:tc>
      </w:tr>
      <w:tr w:rsidR="00FF3425" w:rsidRPr="006A4A05" w:rsidTr="00FF3425">
        <w:trPr>
          <w:trHeight w:val="144"/>
          <w:tblCellSpacing w:w="20" w:type="nil"/>
        </w:trPr>
        <w:tc>
          <w:tcPr>
            <w:tcW w:w="0" w:type="auto"/>
            <w:gridSpan w:val="2"/>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Итого по разделу</w:t>
            </w:r>
          </w:p>
        </w:tc>
        <w:tc>
          <w:tcPr>
            <w:tcW w:w="1548"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12 </w:t>
            </w:r>
          </w:p>
        </w:tc>
        <w:tc>
          <w:tcPr>
            <w:tcW w:w="0" w:type="auto"/>
            <w:gridSpan w:val="3"/>
            <w:tcMar>
              <w:top w:w="50" w:type="dxa"/>
              <w:left w:w="100" w:type="dxa"/>
            </w:tcMar>
            <w:vAlign w:val="center"/>
          </w:tcPr>
          <w:p w:rsidR="00FF3425" w:rsidRPr="006A4A05" w:rsidRDefault="00FF3425" w:rsidP="00FF3425">
            <w:pPr>
              <w:rPr>
                <w:sz w:val="24"/>
                <w:szCs w:val="24"/>
              </w:rPr>
            </w:pPr>
          </w:p>
        </w:tc>
      </w:tr>
      <w:tr w:rsidR="00FF3425" w:rsidRPr="006A4A05" w:rsidTr="00FF3425">
        <w:trPr>
          <w:trHeight w:val="144"/>
          <w:tblCellSpacing w:w="20" w:type="nil"/>
        </w:trPr>
        <w:tc>
          <w:tcPr>
            <w:tcW w:w="0" w:type="auto"/>
            <w:gridSpan w:val="6"/>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Раздел 2.</w:t>
            </w:r>
            <w:r w:rsidRPr="006A4A05">
              <w:rPr>
                <w:rFonts w:ascii="Times New Roman" w:hAnsi="Times New Roman"/>
                <w:color w:val="000000"/>
                <w:sz w:val="24"/>
                <w:szCs w:val="24"/>
              </w:rPr>
              <w:t xml:space="preserve"> </w:t>
            </w:r>
            <w:r w:rsidRPr="006A4A05">
              <w:rPr>
                <w:rFonts w:ascii="Times New Roman" w:hAnsi="Times New Roman"/>
                <w:b/>
                <w:color w:val="000000"/>
                <w:sz w:val="24"/>
                <w:szCs w:val="24"/>
              </w:rPr>
              <w:t>Алгоритмы и программирование</w:t>
            </w:r>
          </w:p>
        </w:tc>
      </w:tr>
      <w:tr w:rsidR="00FF3425" w:rsidRPr="006A4A05" w:rsidTr="00FF3425">
        <w:trPr>
          <w:trHeight w:val="144"/>
          <w:tblCellSpacing w:w="20" w:type="nil"/>
        </w:trPr>
        <w:tc>
          <w:tcPr>
            <w:tcW w:w="506" w:type="dxa"/>
            <w:tcMar>
              <w:top w:w="50" w:type="dxa"/>
              <w:left w:w="100" w:type="dxa"/>
            </w:tcMar>
            <w:vAlign w:val="center"/>
          </w:tcPr>
          <w:p w:rsidR="00FF3425" w:rsidRPr="006A4A05" w:rsidRDefault="00FF3425" w:rsidP="00FF3425">
            <w:pPr>
              <w:spacing w:after="0"/>
              <w:rPr>
                <w:sz w:val="24"/>
                <w:szCs w:val="24"/>
              </w:rPr>
            </w:pPr>
            <w:r w:rsidRPr="006A4A05">
              <w:rPr>
                <w:rFonts w:ascii="Times New Roman" w:hAnsi="Times New Roman"/>
                <w:color w:val="000000"/>
                <w:sz w:val="24"/>
                <w:szCs w:val="24"/>
              </w:rPr>
              <w:t>2.1</w:t>
            </w:r>
          </w:p>
        </w:tc>
        <w:tc>
          <w:tcPr>
            <w:tcW w:w="2904"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Исполнители и алгоритмы. Алгоритмические конструкции</w:t>
            </w:r>
          </w:p>
        </w:tc>
        <w:tc>
          <w:tcPr>
            <w:tcW w:w="985"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10 </w:t>
            </w:r>
          </w:p>
        </w:tc>
        <w:tc>
          <w:tcPr>
            <w:tcW w:w="1709"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1 </w:t>
            </w:r>
          </w:p>
        </w:tc>
        <w:tc>
          <w:tcPr>
            <w:tcW w:w="1796" w:type="dxa"/>
            <w:tcMar>
              <w:top w:w="50" w:type="dxa"/>
              <w:left w:w="100" w:type="dxa"/>
            </w:tcMar>
            <w:vAlign w:val="center"/>
          </w:tcPr>
          <w:p w:rsidR="00FF3425" w:rsidRPr="006A4A05" w:rsidRDefault="00FF3425" w:rsidP="00FF3425">
            <w:pPr>
              <w:spacing w:after="0"/>
              <w:ind w:left="135"/>
              <w:jc w:val="center"/>
              <w:rPr>
                <w:sz w:val="24"/>
                <w:szCs w:val="24"/>
              </w:rPr>
            </w:pPr>
          </w:p>
        </w:tc>
        <w:tc>
          <w:tcPr>
            <w:tcW w:w="2670"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 xml:space="preserve">Библиотека ЦОК </w:t>
            </w:r>
            <w:hyperlink r:id="rId382">
              <w:r w:rsidRPr="006A4A05">
                <w:rPr>
                  <w:rFonts w:ascii="Times New Roman" w:hAnsi="Times New Roman"/>
                  <w:color w:val="0000FF"/>
                  <w:sz w:val="24"/>
                  <w:szCs w:val="24"/>
                  <w:u w:val="single"/>
                </w:rPr>
                <w:t>https://m.edsoo.ru/7f418516</w:t>
              </w:r>
            </w:hyperlink>
          </w:p>
        </w:tc>
      </w:tr>
      <w:tr w:rsidR="00FF3425" w:rsidRPr="006A4A05" w:rsidTr="00FF3425">
        <w:trPr>
          <w:trHeight w:val="144"/>
          <w:tblCellSpacing w:w="20" w:type="nil"/>
        </w:trPr>
        <w:tc>
          <w:tcPr>
            <w:tcW w:w="506" w:type="dxa"/>
            <w:tcMar>
              <w:top w:w="50" w:type="dxa"/>
              <w:left w:w="100" w:type="dxa"/>
            </w:tcMar>
            <w:vAlign w:val="center"/>
          </w:tcPr>
          <w:p w:rsidR="00FF3425" w:rsidRPr="006A4A05" w:rsidRDefault="00FF3425" w:rsidP="00FF3425">
            <w:pPr>
              <w:spacing w:after="0"/>
              <w:rPr>
                <w:sz w:val="24"/>
                <w:szCs w:val="24"/>
              </w:rPr>
            </w:pPr>
            <w:r w:rsidRPr="006A4A05">
              <w:rPr>
                <w:rFonts w:ascii="Times New Roman" w:hAnsi="Times New Roman"/>
                <w:color w:val="000000"/>
                <w:sz w:val="24"/>
                <w:szCs w:val="24"/>
              </w:rPr>
              <w:t>2.2</w:t>
            </w:r>
          </w:p>
        </w:tc>
        <w:tc>
          <w:tcPr>
            <w:tcW w:w="2904"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Язык программирования</w:t>
            </w:r>
          </w:p>
        </w:tc>
        <w:tc>
          <w:tcPr>
            <w:tcW w:w="985"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9 </w:t>
            </w:r>
          </w:p>
        </w:tc>
        <w:tc>
          <w:tcPr>
            <w:tcW w:w="1709" w:type="dxa"/>
            <w:tcMar>
              <w:top w:w="50" w:type="dxa"/>
              <w:left w:w="100" w:type="dxa"/>
            </w:tcMar>
            <w:vAlign w:val="center"/>
          </w:tcPr>
          <w:p w:rsidR="00FF3425" w:rsidRPr="006A4A05" w:rsidRDefault="00FF3425" w:rsidP="00FF3425">
            <w:pPr>
              <w:spacing w:after="0"/>
              <w:ind w:left="135"/>
              <w:jc w:val="center"/>
              <w:rPr>
                <w:sz w:val="24"/>
                <w:szCs w:val="24"/>
              </w:rPr>
            </w:pPr>
          </w:p>
        </w:tc>
        <w:tc>
          <w:tcPr>
            <w:tcW w:w="1796" w:type="dxa"/>
            <w:tcMar>
              <w:top w:w="50" w:type="dxa"/>
              <w:left w:w="100" w:type="dxa"/>
            </w:tcMar>
            <w:vAlign w:val="center"/>
          </w:tcPr>
          <w:p w:rsidR="00FF3425" w:rsidRPr="006A4A05" w:rsidRDefault="00FF3425" w:rsidP="00FF3425">
            <w:pPr>
              <w:spacing w:after="0"/>
              <w:ind w:left="135"/>
              <w:jc w:val="center"/>
              <w:rPr>
                <w:sz w:val="24"/>
                <w:szCs w:val="24"/>
              </w:rPr>
            </w:pPr>
          </w:p>
        </w:tc>
        <w:tc>
          <w:tcPr>
            <w:tcW w:w="2670"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 xml:space="preserve">Библиотека ЦОК </w:t>
            </w:r>
            <w:hyperlink r:id="rId383">
              <w:r w:rsidRPr="006A4A05">
                <w:rPr>
                  <w:rFonts w:ascii="Times New Roman" w:hAnsi="Times New Roman"/>
                  <w:color w:val="0000FF"/>
                  <w:sz w:val="24"/>
                  <w:szCs w:val="24"/>
                  <w:u w:val="single"/>
                </w:rPr>
                <w:t>https://m.edsoo.ru/7f418516</w:t>
              </w:r>
            </w:hyperlink>
          </w:p>
        </w:tc>
      </w:tr>
      <w:tr w:rsidR="00FF3425" w:rsidRPr="006A4A05" w:rsidTr="00FF3425">
        <w:trPr>
          <w:trHeight w:val="144"/>
          <w:tblCellSpacing w:w="20" w:type="nil"/>
        </w:trPr>
        <w:tc>
          <w:tcPr>
            <w:tcW w:w="506" w:type="dxa"/>
            <w:tcMar>
              <w:top w:w="50" w:type="dxa"/>
              <w:left w:w="100" w:type="dxa"/>
            </w:tcMar>
            <w:vAlign w:val="center"/>
          </w:tcPr>
          <w:p w:rsidR="00FF3425" w:rsidRPr="006A4A05" w:rsidRDefault="00FF3425" w:rsidP="00FF3425">
            <w:pPr>
              <w:spacing w:after="0"/>
              <w:rPr>
                <w:sz w:val="24"/>
                <w:szCs w:val="24"/>
              </w:rPr>
            </w:pPr>
            <w:r w:rsidRPr="006A4A05">
              <w:rPr>
                <w:rFonts w:ascii="Times New Roman" w:hAnsi="Times New Roman"/>
                <w:color w:val="000000"/>
                <w:sz w:val="24"/>
                <w:szCs w:val="24"/>
              </w:rPr>
              <w:t>2.3</w:t>
            </w:r>
          </w:p>
        </w:tc>
        <w:tc>
          <w:tcPr>
            <w:tcW w:w="2904"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Анализ алгоритмов</w:t>
            </w:r>
          </w:p>
        </w:tc>
        <w:tc>
          <w:tcPr>
            <w:tcW w:w="985"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2 </w:t>
            </w:r>
          </w:p>
        </w:tc>
        <w:tc>
          <w:tcPr>
            <w:tcW w:w="1709" w:type="dxa"/>
            <w:tcMar>
              <w:top w:w="50" w:type="dxa"/>
              <w:left w:w="100" w:type="dxa"/>
            </w:tcMar>
            <w:vAlign w:val="center"/>
          </w:tcPr>
          <w:p w:rsidR="00FF3425" w:rsidRPr="006A4A05" w:rsidRDefault="00FF3425" w:rsidP="00FF3425">
            <w:pPr>
              <w:spacing w:after="0"/>
              <w:ind w:left="135"/>
              <w:jc w:val="center"/>
              <w:rPr>
                <w:sz w:val="24"/>
                <w:szCs w:val="24"/>
              </w:rPr>
            </w:pPr>
          </w:p>
        </w:tc>
        <w:tc>
          <w:tcPr>
            <w:tcW w:w="1796" w:type="dxa"/>
            <w:tcMar>
              <w:top w:w="50" w:type="dxa"/>
              <w:left w:w="100" w:type="dxa"/>
            </w:tcMar>
            <w:vAlign w:val="center"/>
          </w:tcPr>
          <w:p w:rsidR="00FF3425" w:rsidRPr="006A4A05" w:rsidRDefault="00FF3425" w:rsidP="00FF3425">
            <w:pPr>
              <w:spacing w:after="0"/>
              <w:ind w:left="135"/>
              <w:jc w:val="center"/>
              <w:rPr>
                <w:sz w:val="24"/>
                <w:szCs w:val="24"/>
              </w:rPr>
            </w:pPr>
          </w:p>
        </w:tc>
        <w:tc>
          <w:tcPr>
            <w:tcW w:w="2670"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 xml:space="preserve">Библиотека ЦОК </w:t>
            </w:r>
            <w:hyperlink r:id="rId384">
              <w:r w:rsidRPr="006A4A05">
                <w:rPr>
                  <w:rFonts w:ascii="Times New Roman" w:hAnsi="Times New Roman"/>
                  <w:color w:val="0000FF"/>
                  <w:sz w:val="24"/>
                  <w:szCs w:val="24"/>
                  <w:u w:val="single"/>
                </w:rPr>
                <w:t>https://m.edsoo.ru/7f418516</w:t>
              </w:r>
            </w:hyperlink>
          </w:p>
        </w:tc>
      </w:tr>
      <w:tr w:rsidR="00FF3425" w:rsidRPr="006A4A05" w:rsidTr="00FF3425">
        <w:trPr>
          <w:trHeight w:val="144"/>
          <w:tblCellSpacing w:w="20" w:type="nil"/>
        </w:trPr>
        <w:tc>
          <w:tcPr>
            <w:tcW w:w="0" w:type="auto"/>
            <w:gridSpan w:val="2"/>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Итого по разделу</w:t>
            </w:r>
          </w:p>
        </w:tc>
        <w:tc>
          <w:tcPr>
            <w:tcW w:w="1548"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21 </w:t>
            </w:r>
          </w:p>
        </w:tc>
        <w:tc>
          <w:tcPr>
            <w:tcW w:w="0" w:type="auto"/>
            <w:gridSpan w:val="3"/>
            <w:tcMar>
              <w:top w:w="50" w:type="dxa"/>
              <w:left w:w="100" w:type="dxa"/>
            </w:tcMar>
            <w:vAlign w:val="center"/>
          </w:tcPr>
          <w:p w:rsidR="00FF3425" w:rsidRPr="006A4A05" w:rsidRDefault="00FF3425" w:rsidP="00FF3425">
            <w:pPr>
              <w:rPr>
                <w:sz w:val="24"/>
                <w:szCs w:val="24"/>
              </w:rPr>
            </w:pPr>
          </w:p>
        </w:tc>
      </w:tr>
      <w:tr w:rsidR="00FF3425" w:rsidRPr="006A4A05" w:rsidTr="00FF3425">
        <w:trPr>
          <w:trHeight w:val="144"/>
          <w:tblCellSpacing w:w="20" w:type="nil"/>
        </w:trPr>
        <w:tc>
          <w:tcPr>
            <w:tcW w:w="0" w:type="auto"/>
            <w:gridSpan w:val="2"/>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Резервное время</w:t>
            </w:r>
          </w:p>
        </w:tc>
        <w:tc>
          <w:tcPr>
            <w:tcW w:w="1548"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1 </w:t>
            </w:r>
          </w:p>
        </w:tc>
        <w:tc>
          <w:tcPr>
            <w:tcW w:w="1709" w:type="dxa"/>
            <w:tcMar>
              <w:top w:w="50" w:type="dxa"/>
              <w:left w:w="100" w:type="dxa"/>
            </w:tcMar>
            <w:vAlign w:val="center"/>
          </w:tcPr>
          <w:p w:rsidR="00FF3425" w:rsidRPr="006A4A05" w:rsidRDefault="00FF3425" w:rsidP="00FF3425">
            <w:pPr>
              <w:spacing w:after="0"/>
              <w:ind w:left="135"/>
              <w:jc w:val="center"/>
              <w:rPr>
                <w:sz w:val="24"/>
                <w:szCs w:val="24"/>
              </w:rPr>
            </w:pPr>
          </w:p>
        </w:tc>
        <w:tc>
          <w:tcPr>
            <w:tcW w:w="1796" w:type="dxa"/>
            <w:tcMar>
              <w:top w:w="50" w:type="dxa"/>
              <w:left w:w="100" w:type="dxa"/>
            </w:tcMar>
            <w:vAlign w:val="center"/>
          </w:tcPr>
          <w:p w:rsidR="00FF3425" w:rsidRPr="006A4A05" w:rsidRDefault="00FF3425" w:rsidP="00FF3425">
            <w:pPr>
              <w:spacing w:after="0"/>
              <w:ind w:left="135"/>
              <w:jc w:val="center"/>
              <w:rPr>
                <w:sz w:val="24"/>
                <w:szCs w:val="24"/>
              </w:rPr>
            </w:pPr>
          </w:p>
        </w:tc>
        <w:tc>
          <w:tcPr>
            <w:tcW w:w="2670" w:type="dxa"/>
            <w:tcMar>
              <w:top w:w="50" w:type="dxa"/>
              <w:left w:w="100" w:type="dxa"/>
            </w:tcMar>
            <w:vAlign w:val="center"/>
          </w:tcPr>
          <w:p w:rsidR="00FF3425" w:rsidRPr="006A4A05" w:rsidRDefault="00FF3425" w:rsidP="00FF3425">
            <w:pPr>
              <w:spacing w:after="0"/>
              <w:ind w:left="135"/>
              <w:rPr>
                <w:sz w:val="24"/>
                <w:szCs w:val="24"/>
              </w:rPr>
            </w:pPr>
          </w:p>
        </w:tc>
      </w:tr>
      <w:tr w:rsidR="00FF3425" w:rsidRPr="006A4A05" w:rsidTr="00FF3425">
        <w:trPr>
          <w:trHeight w:val="144"/>
          <w:tblCellSpacing w:w="20" w:type="nil"/>
        </w:trPr>
        <w:tc>
          <w:tcPr>
            <w:tcW w:w="0" w:type="auto"/>
            <w:gridSpan w:val="2"/>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ОБЩЕЕ КОЛИЧЕСТВО ЧАСОВ ПО ПРОГРАММЕ</w:t>
            </w:r>
          </w:p>
        </w:tc>
        <w:tc>
          <w:tcPr>
            <w:tcW w:w="1548"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34 </w:t>
            </w:r>
          </w:p>
        </w:tc>
        <w:tc>
          <w:tcPr>
            <w:tcW w:w="1709"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3 </w:t>
            </w:r>
          </w:p>
        </w:tc>
        <w:tc>
          <w:tcPr>
            <w:tcW w:w="1796"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0 </w:t>
            </w:r>
          </w:p>
        </w:tc>
        <w:tc>
          <w:tcPr>
            <w:tcW w:w="2670" w:type="dxa"/>
            <w:tcMar>
              <w:top w:w="50" w:type="dxa"/>
              <w:left w:w="100" w:type="dxa"/>
            </w:tcMar>
            <w:vAlign w:val="center"/>
          </w:tcPr>
          <w:p w:rsidR="00FF3425" w:rsidRPr="006A4A05" w:rsidRDefault="00FF3425" w:rsidP="00FF3425">
            <w:pPr>
              <w:rPr>
                <w:sz w:val="24"/>
                <w:szCs w:val="24"/>
              </w:rPr>
            </w:pPr>
          </w:p>
        </w:tc>
      </w:tr>
    </w:tbl>
    <w:p w:rsidR="00FF3425" w:rsidRPr="006A4A05" w:rsidRDefault="00FF3425" w:rsidP="00FF3425">
      <w:pPr>
        <w:rPr>
          <w:sz w:val="24"/>
          <w:szCs w:val="24"/>
        </w:rPr>
        <w:sectPr w:rsidR="00FF3425" w:rsidRPr="006A4A05">
          <w:pgSz w:w="16383" w:h="11906" w:orient="landscape"/>
          <w:pgMar w:top="1134" w:right="850" w:bottom="1134" w:left="1701" w:header="720" w:footer="720" w:gutter="0"/>
          <w:cols w:space="720"/>
        </w:sectPr>
      </w:pPr>
    </w:p>
    <w:p w:rsidR="00FF3425" w:rsidRPr="00C2771E" w:rsidRDefault="00FF3425" w:rsidP="00C2771E">
      <w:pPr>
        <w:spacing w:after="0"/>
        <w:ind w:left="120"/>
        <w:jc w:val="center"/>
        <w:rPr>
          <w:sz w:val="24"/>
          <w:szCs w:val="24"/>
        </w:rPr>
      </w:pPr>
      <w:r w:rsidRPr="00C2771E">
        <w:rPr>
          <w:rFonts w:ascii="Times New Roman" w:hAnsi="Times New Roman"/>
          <w:color w:val="000000"/>
          <w:sz w:val="24"/>
          <w:szCs w:val="24"/>
        </w:rPr>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32"/>
        <w:gridCol w:w="1973"/>
        <w:gridCol w:w="862"/>
        <w:gridCol w:w="1655"/>
        <w:gridCol w:w="1716"/>
        <w:gridCol w:w="2725"/>
      </w:tblGrid>
      <w:tr w:rsidR="00FF3425" w:rsidRPr="006A4A05" w:rsidTr="00FF3425">
        <w:trPr>
          <w:trHeight w:val="144"/>
          <w:tblCellSpacing w:w="20" w:type="nil"/>
        </w:trPr>
        <w:tc>
          <w:tcPr>
            <w:tcW w:w="520" w:type="dxa"/>
            <w:vMerge w:val="restart"/>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 xml:space="preserve">№ п/п </w:t>
            </w:r>
          </w:p>
          <w:p w:rsidR="00FF3425" w:rsidRPr="006A4A05" w:rsidRDefault="00FF3425" w:rsidP="00FF3425">
            <w:pPr>
              <w:spacing w:after="0"/>
              <w:ind w:left="135"/>
              <w:rPr>
                <w:sz w:val="24"/>
                <w:szCs w:val="24"/>
              </w:rPr>
            </w:pPr>
          </w:p>
        </w:tc>
        <w:tc>
          <w:tcPr>
            <w:tcW w:w="2640" w:type="dxa"/>
            <w:vMerge w:val="restart"/>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 xml:space="preserve">Наименование разделов и тем программы </w:t>
            </w:r>
          </w:p>
          <w:p w:rsidR="00FF3425" w:rsidRPr="006A4A05" w:rsidRDefault="00FF3425" w:rsidP="00FF3425">
            <w:pPr>
              <w:spacing w:after="0"/>
              <w:ind w:left="135"/>
              <w:rPr>
                <w:sz w:val="24"/>
                <w:szCs w:val="24"/>
              </w:rPr>
            </w:pPr>
          </w:p>
        </w:tc>
        <w:tc>
          <w:tcPr>
            <w:tcW w:w="0" w:type="auto"/>
            <w:gridSpan w:val="3"/>
            <w:tcMar>
              <w:top w:w="50" w:type="dxa"/>
              <w:left w:w="100" w:type="dxa"/>
            </w:tcMar>
            <w:vAlign w:val="center"/>
          </w:tcPr>
          <w:p w:rsidR="00FF3425" w:rsidRPr="006A4A05" w:rsidRDefault="00FF3425" w:rsidP="00FF3425">
            <w:pPr>
              <w:spacing w:after="0"/>
              <w:rPr>
                <w:sz w:val="24"/>
                <w:szCs w:val="24"/>
              </w:rPr>
            </w:pPr>
            <w:r w:rsidRPr="006A4A05">
              <w:rPr>
                <w:rFonts w:ascii="Times New Roman" w:hAnsi="Times New Roman"/>
                <w:b/>
                <w:color w:val="000000"/>
                <w:sz w:val="24"/>
                <w:szCs w:val="24"/>
              </w:rPr>
              <w:t>Количество часов</w:t>
            </w:r>
          </w:p>
        </w:tc>
        <w:tc>
          <w:tcPr>
            <w:tcW w:w="2741" w:type="dxa"/>
            <w:vMerge w:val="restart"/>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 xml:space="preserve">Электронные (цифровые) образовательные ресурсы </w:t>
            </w:r>
          </w:p>
          <w:p w:rsidR="00FF3425" w:rsidRPr="006A4A05" w:rsidRDefault="00FF3425" w:rsidP="00FF3425">
            <w:pPr>
              <w:spacing w:after="0"/>
              <w:ind w:left="135"/>
              <w:rPr>
                <w:sz w:val="24"/>
                <w:szCs w:val="24"/>
              </w:rPr>
            </w:pPr>
          </w:p>
        </w:tc>
      </w:tr>
      <w:tr w:rsidR="00FF3425" w:rsidRPr="006A4A05" w:rsidTr="00FF3425">
        <w:trPr>
          <w:trHeight w:val="144"/>
          <w:tblCellSpacing w:w="20" w:type="nil"/>
        </w:trPr>
        <w:tc>
          <w:tcPr>
            <w:tcW w:w="0" w:type="auto"/>
            <w:vMerge/>
            <w:tcBorders>
              <w:top w:val="nil"/>
            </w:tcBorders>
            <w:tcMar>
              <w:top w:w="50" w:type="dxa"/>
              <w:left w:w="100" w:type="dxa"/>
            </w:tcMar>
          </w:tcPr>
          <w:p w:rsidR="00FF3425" w:rsidRPr="006A4A05" w:rsidRDefault="00FF3425" w:rsidP="00FF3425">
            <w:pPr>
              <w:rPr>
                <w:sz w:val="24"/>
                <w:szCs w:val="24"/>
              </w:rPr>
            </w:pPr>
          </w:p>
        </w:tc>
        <w:tc>
          <w:tcPr>
            <w:tcW w:w="0" w:type="auto"/>
            <w:vMerge/>
            <w:tcBorders>
              <w:top w:val="nil"/>
            </w:tcBorders>
            <w:tcMar>
              <w:top w:w="50" w:type="dxa"/>
              <w:left w:w="100" w:type="dxa"/>
            </w:tcMar>
          </w:tcPr>
          <w:p w:rsidR="00FF3425" w:rsidRPr="006A4A05" w:rsidRDefault="00FF3425" w:rsidP="00FF3425">
            <w:pPr>
              <w:rPr>
                <w:sz w:val="24"/>
                <w:szCs w:val="24"/>
              </w:rPr>
            </w:pPr>
          </w:p>
        </w:tc>
        <w:tc>
          <w:tcPr>
            <w:tcW w:w="1011"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 xml:space="preserve">Всего </w:t>
            </w:r>
          </w:p>
          <w:p w:rsidR="00FF3425" w:rsidRPr="006A4A05" w:rsidRDefault="00FF3425" w:rsidP="00FF3425">
            <w:pPr>
              <w:spacing w:after="0"/>
              <w:ind w:left="135"/>
              <w:rPr>
                <w:sz w:val="24"/>
                <w:szCs w:val="24"/>
              </w:rPr>
            </w:pPr>
          </w:p>
        </w:tc>
        <w:tc>
          <w:tcPr>
            <w:tcW w:w="1738"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 xml:space="preserve">Контрольные работы </w:t>
            </w:r>
          </w:p>
          <w:p w:rsidR="00FF3425" w:rsidRPr="006A4A05" w:rsidRDefault="00FF3425" w:rsidP="00FF3425">
            <w:pPr>
              <w:spacing w:after="0"/>
              <w:ind w:left="135"/>
              <w:rPr>
                <w:sz w:val="24"/>
                <w:szCs w:val="24"/>
              </w:rPr>
            </w:pPr>
          </w:p>
        </w:tc>
        <w:tc>
          <w:tcPr>
            <w:tcW w:w="1823"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 xml:space="preserve">Практические работы </w:t>
            </w:r>
          </w:p>
          <w:p w:rsidR="00FF3425" w:rsidRPr="006A4A05" w:rsidRDefault="00FF3425" w:rsidP="00FF3425">
            <w:pPr>
              <w:spacing w:after="0"/>
              <w:ind w:left="135"/>
              <w:rPr>
                <w:sz w:val="24"/>
                <w:szCs w:val="24"/>
              </w:rPr>
            </w:pPr>
          </w:p>
        </w:tc>
        <w:tc>
          <w:tcPr>
            <w:tcW w:w="0" w:type="auto"/>
            <w:vMerge/>
            <w:tcBorders>
              <w:top w:val="nil"/>
            </w:tcBorders>
            <w:tcMar>
              <w:top w:w="50" w:type="dxa"/>
              <w:left w:w="100" w:type="dxa"/>
            </w:tcMar>
          </w:tcPr>
          <w:p w:rsidR="00FF3425" w:rsidRPr="006A4A05" w:rsidRDefault="00FF3425" w:rsidP="00FF3425">
            <w:pPr>
              <w:rPr>
                <w:sz w:val="24"/>
                <w:szCs w:val="24"/>
              </w:rPr>
            </w:pPr>
          </w:p>
        </w:tc>
      </w:tr>
      <w:tr w:rsidR="00FF3425" w:rsidRPr="006A4A05" w:rsidTr="00FF3425">
        <w:trPr>
          <w:trHeight w:val="144"/>
          <w:tblCellSpacing w:w="20" w:type="nil"/>
        </w:trPr>
        <w:tc>
          <w:tcPr>
            <w:tcW w:w="0" w:type="auto"/>
            <w:gridSpan w:val="6"/>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Раздел 1.</w:t>
            </w:r>
            <w:r w:rsidRPr="006A4A05">
              <w:rPr>
                <w:rFonts w:ascii="Times New Roman" w:hAnsi="Times New Roman"/>
                <w:color w:val="000000"/>
                <w:sz w:val="24"/>
                <w:szCs w:val="24"/>
              </w:rPr>
              <w:t xml:space="preserve"> </w:t>
            </w:r>
            <w:r w:rsidRPr="006A4A05">
              <w:rPr>
                <w:rFonts w:ascii="Times New Roman" w:hAnsi="Times New Roman"/>
                <w:b/>
                <w:color w:val="000000"/>
                <w:sz w:val="24"/>
                <w:szCs w:val="24"/>
              </w:rPr>
              <w:t>Цифровая грамотность</w:t>
            </w:r>
          </w:p>
        </w:tc>
      </w:tr>
      <w:tr w:rsidR="00FF3425" w:rsidRPr="006A4A05" w:rsidTr="00FF3425">
        <w:trPr>
          <w:trHeight w:val="144"/>
          <w:tblCellSpacing w:w="20" w:type="nil"/>
        </w:trPr>
        <w:tc>
          <w:tcPr>
            <w:tcW w:w="520" w:type="dxa"/>
            <w:tcMar>
              <w:top w:w="50" w:type="dxa"/>
              <w:left w:w="100" w:type="dxa"/>
            </w:tcMar>
            <w:vAlign w:val="center"/>
          </w:tcPr>
          <w:p w:rsidR="00FF3425" w:rsidRPr="006A4A05" w:rsidRDefault="00FF3425" w:rsidP="00FF3425">
            <w:pPr>
              <w:spacing w:after="0"/>
              <w:rPr>
                <w:sz w:val="24"/>
                <w:szCs w:val="24"/>
              </w:rPr>
            </w:pPr>
            <w:r w:rsidRPr="006A4A05">
              <w:rPr>
                <w:rFonts w:ascii="Times New Roman" w:hAnsi="Times New Roman"/>
                <w:color w:val="000000"/>
                <w:sz w:val="24"/>
                <w:szCs w:val="24"/>
              </w:rPr>
              <w:t>1.1</w:t>
            </w:r>
          </w:p>
        </w:tc>
        <w:tc>
          <w:tcPr>
            <w:tcW w:w="2640"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Глобальная сеть Интернет и стратегии безопасного поведения в ней</w:t>
            </w:r>
          </w:p>
        </w:tc>
        <w:tc>
          <w:tcPr>
            <w:tcW w:w="1011"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3 </w:t>
            </w:r>
          </w:p>
        </w:tc>
        <w:tc>
          <w:tcPr>
            <w:tcW w:w="1738" w:type="dxa"/>
            <w:tcMar>
              <w:top w:w="50" w:type="dxa"/>
              <w:left w:w="100" w:type="dxa"/>
            </w:tcMar>
            <w:vAlign w:val="center"/>
          </w:tcPr>
          <w:p w:rsidR="00FF3425" w:rsidRPr="006A4A05" w:rsidRDefault="00FF3425" w:rsidP="00FF3425">
            <w:pPr>
              <w:spacing w:after="0"/>
              <w:ind w:left="135"/>
              <w:jc w:val="center"/>
              <w:rPr>
                <w:sz w:val="24"/>
                <w:szCs w:val="24"/>
              </w:rPr>
            </w:pPr>
          </w:p>
        </w:tc>
        <w:tc>
          <w:tcPr>
            <w:tcW w:w="1823" w:type="dxa"/>
            <w:tcMar>
              <w:top w:w="50" w:type="dxa"/>
              <w:left w:w="100" w:type="dxa"/>
            </w:tcMar>
            <w:vAlign w:val="center"/>
          </w:tcPr>
          <w:p w:rsidR="00FF3425" w:rsidRPr="006A4A05" w:rsidRDefault="00FF3425" w:rsidP="00FF3425">
            <w:pPr>
              <w:spacing w:after="0"/>
              <w:ind w:left="135"/>
              <w:jc w:val="center"/>
              <w:rPr>
                <w:sz w:val="24"/>
                <w:szCs w:val="24"/>
              </w:rPr>
            </w:pPr>
          </w:p>
        </w:tc>
        <w:tc>
          <w:tcPr>
            <w:tcW w:w="2741"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 xml:space="preserve">Библиотека ЦОК </w:t>
            </w:r>
            <w:hyperlink r:id="rId385">
              <w:r w:rsidRPr="006A4A05">
                <w:rPr>
                  <w:rFonts w:ascii="Times New Roman" w:hAnsi="Times New Roman"/>
                  <w:color w:val="0000FF"/>
                  <w:sz w:val="24"/>
                  <w:szCs w:val="24"/>
                  <w:u w:val="single"/>
                </w:rPr>
                <w:t>https://m.edsoo.ru/7f41a7d0</w:t>
              </w:r>
            </w:hyperlink>
          </w:p>
        </w:tc>
      </w:tr>
      <w:tr w:rsidR="00FF3425" w:rsidRPr="006A4A05" w:rsidTr="00FF3425">
        <w:trPr>
          <w:trHeight w:val="144"/>
          <w:tblCellSpacing w:w="20" w:type="nil"/>
        </w:trPr>
        <w:tc>
          <w:tcPr>
            <w:tcW w:w="520" w:type="dxa"/>
            <w:tcMar>
              <w:top w:w="50" w:type="dxa"/>
              <w:left w:w="100" w:type="dxa"/>
            </w:tcMar>
            <w:vAlign w:val="center"/>
          </w:tcPr>
          <w:p w:rsidR="00FF3425" w:rsidRPr="006A4A05" w:rsidRDefault="00FF3425" w:rsidP="00FF3425">
            <w:pPr>
              <w:spacing w:after="0"/>
              <w:rPr>
                <w:sz w:val="24"/>
                <w:szCs w:val="24"/>
              </w:rPr>
            </w:pPr>
            <w:r w:rsidRPr="006A4A05">
              <w:rPr>
                <w:rFonts w:ascii="Times New Roman" w:hAnsi="Times New Roman"/>
                <w:color w:val="000000"/>
                <w:sz w:val="24"/>
                <w:szCs w:val="24"/>
              </w:rPr>
              <w:t>1.2</w:t>
            </w:r>
          </w:p>
        </w:tc>
        <w:tc>
          <w:tcPr>
            <w:tcW w:w="2640"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Работа в информационном пространстве</w:t>
            </w:r>
          </w:p>
        </w:tc>
        <w:tc>
          <w:tcPr>
            <w:tcW w:w="1011"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3 </w:t>
            </w:r>
          </w:p>
        </w:tc>
        <w:tc>
          <w:tcPr>
            <w:tcW w:w="1738" w:type="dxa"/>
            <w:tcMar>
              <w:top w:w="50" w:type="dxa"/>
              <w:left w:w="100" w:type="dxa"/>
            </w:tcMar>
            <w:vAlign w:val="center"/>
          </w:tcPr>
          <w:p w:rsidR="00FF3425" w:rsidRPr="006A4A05" w:rsidRDefault="00FF3425" w:rsidP="00FF3425">
            <w:pPr>
              <w:spacing w:after="0"/>
              <w:ind w:left="135"/>
              <w:jc w:val="center"/>
              <w:rPr>
                <w:sz w:val="24"/>
                <w:szCs w:val="24"/>
              </w:rPr>
            </w:pPr>
          </w:p>
        </w:tc>
        <w:tc>
          <w:tcPr>
            <w:tcW w:w="1823" w:type="dxa"/>
            <w:tcMar>
              <w:top w:w="50" w:type="dxa"/>
              <w:left w:w="100" w:type="dxa"/>
            </w:tcMar>
            <w:vAlign w:val="center"/>
          </w:tcPr>
          <w:p w:rsidR="00FF3425" w:rsidRPr="006A4A05" w:rsidRDefault="00FF3425" w:rsidP="00FF3425">
            <w:pPr>
              <w:spacing w:after="0"/>
              <w:ind w:left="135"/>
              <w:jc w:val="center"/>
              <w:rPr>
                <w:sz w:val="24"/>
                <w:szCs w:val="24"/>
              </w:rPr>
            </w:pPr>
          </w:p>
        </w:tc>
        <w:tc>
          <w:tcPr>
            <w:tcW w:w="2741"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 xml:space="preserve">Библиотека ЦОК </w:t>
            </w:r>
            <w:hyperlink r:id="rId386">
              <w:r w:rsidRPr="006A4A05">
                <w:rPr>
                  <w:rFonts w:ascii="Times New Roman" w:hAnsi="Times New Roman"/>
                  <w:color w:val="0000FF"/>
                  <w:sz w:val="24"/>
                  <w:szCs w:val="24"/>
                  <w:u w:val="single"/>
                </w:rPr>
                <w:t>https://m.edsoo.ru/7f41a7d0</w:t>
              </w:r>
            </w:hyperlink>
          </w:p>
        </w:tc>
      </w:tr>
      <w:tr w:rsidR="00FF3425" w:rsidRPr="006A4A05" w:rsidTr="00FF3425">
        <w:trPr>
          <w:trHeight w:val="144"/>
          <w:tblCellSpacing w:w="20" w:type="nil"/>
        </w:trPr>
        <w:tc>
          <w:tcPr>
            <w:tcW w:w="0" w:type="auto"/>
            <w:gridSpan w:val="2"/>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Итого по разделу</w:t>
            </w:r>
          </w:p>
        </w:tc>
        <w:tc>
          <w:tcPr>
            <w:tcW w:w="1589"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6 </w:t>
            </w:r>
          </w:p>
        </w:tc>
        <w:tc>
          <w:tcPr>
            <w:tcW w:w="0" w:type="auto"/>
            <w:gridSpan w:val="3"/>
            <w:tcMar>
              <w:top w:w="50" w:type="dxa"/>
              <w:left w:w="100" w:type="dxa"/>
            </w:tcMar>
            <w:vAlign w:val="center"/>
          </w:tcPr>
          <w:p w:rsidR="00FF3425" w:rsidRPr="006A4A05" w:rsidRDefault="00FF3425" w:rsidP="00FF3425">
            <w:pPr>
              <w:rPr>
                <w:sz w:val="24"/>
                <w:szCs w:val="24"/>
              </w:rPr>
            </w:pPr>
          </w:p>
        </w:tc>
      </w:tr>
      <w:tr w:rsidR="00FF3425" w:rsidRPr="006A4A05" w:rsidTr="00FF3425">
        <w:trPr>
          <w:trHeight w:val="144"/>
          <w:tblCellSpacing w:w="20" w:type="nil"/>
        </w:trPr>
        <w:tc>
          <w:tcPr>
            <w:tcW w:w="0" w:type="auto"/>
            <w:gridSpan w:val="6"/>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Раздел 2.</w:t>
            </w:r>
            <w:r w:rsidRPr="006A4A05">
              <w:rPr>
                <w:rFonts w:ascii="Times New Roman" w:hAnsi="Times New Roman"/>
                <w:color w:val="000000"/>
                <w:sz w:val="24"/>
                <w:szCs w:val="24"/>
              </w:rPr>
              <w:t xml:space="preserve"> </w:t>
            </w:r>
            <w:r w:rsidRPr="006A4A05">
              <w:rPr>
                <w:rFonts w:ascii="Times New Roman" w:hAnsi="Times New Roman"/>
                <w:b/>
                <w:color w:val="000000"/>
                <w:sz w:val="24"/>
                <w:szCs w:val="24"/>
              </w:rPr>
              <w:t>Теоретические основы информатики</w:t>
            </w:r>
          </w:p>
        </w:tc>
      </w:tr>
      <w:tr w:rsidR="00FF3425" w:rsidRPr="006A4A05" w:rsidTr="00FF3425">
        <w:trPr>
          <w:trHeight w:val="144"/>
          <w:tblCellSpacing w:w="20" w:type="nil"/>
        </w:trPr>
        <w:tc>
          <w:tcPr>
            <w:tcW w:w="520" w:type="dxa"/>
            <w:tcMar>
              <w:top w:w="50" w:type="dxa"/>
              <w:left w:w="100" w:type="dxa"/>
            </w:tcMar>
            <w:vAlign w:val="center"/>
          </w:tcPr>
          <w:p w:rsidR="00FF3425" w:rsidRPr="006A4A05" w:rsidRDefault="00FF3425" w:rsidP="00FF3425">
            <w:pPr>
              <w:spacing w:after="0"/>
              <w:rPr>
                <w:sz w:val="24"/>
                <w:szCs w:val="24"/>
              </w:rPr>
            </w:pPr>
            <w:r w:rsidRPr="006A4A05">
              <w:rPr>
                <w:rFonts w:ascii="Times New Roman" w:hAnsi="Times New Roman"/>
                <w:color w:val="000000"/>
                <w:sz w:val="24"/>
                <w:szCs w:val="24"/>
              </w:rPr>
              <w:t>2.1</w:t>
            </w:r>
          </w:p>
        </w:tc>
        <w:tc>
          <w:tcPr>
            <w:tcW w:w="2640"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Моделирование как метод познания</w:t>
            </w:r>
          </w:p>
        </w:tc>
        <w:tc>
          <w:tcPr>
            <w:tcW w:w="1011"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8 </w:t>
            </w:r>
          </w:p>
        </w:tc>
        <w:tc>
          <w:tcPr>
            <w:tcW w:w="1738"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1 </w:t>
            </w:r>
          </w:p>
        </w:tc>
        <w:tc>
          <w:tcPr>
            <w:tcW w:w="1823" w:type="dxa"/>
            <w:tcMar>
              <w:top w:w="50" w:type="dxa"/>
              <w:left w:w="100" w:type="dxa"/>
            </w:tcMar>
            <w:vAlign w:val="center"/>
          </w:tcPr>
          <w:p w:rsidR="00FF3425" w:rsidRPr="006A4A05" w:rsidRDefault="00FF3425" w:rsidP="00FF3425">
            <w:pPr>
              <w:spacing w:after="0"/>
              <w:ind w:left="135"/>
              <w:jc w:val="center"/>
              <w:rPr>
                <w:sz w:val="24"/>
                <w:szCs w:val="24"/>
              </w:rPr>
            </w:pPr>
          </w:p>
        </w:tc>
        <w:tc>
          <w:tcPr>
            <w:tcW w:w="2741"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 xml:space="preserve">Библиотека ЦОК </w:t>
            </w:r>
            <w:hyperlink r:id="rId387">
              <w:r w:rsidRPr="006A4A05">
                <w:rPr>
                  <w:rFonts w:ascii="Times New Roman" w:hAnsi="Times New Roman"/>
                  <w:color w:val="0000FF"/>
                  <w:sz w:val="24"/>
                  <w:szCs w:val="24"/>
                  <w:u w:val="single"/>
                </w:rPr>
                <w:t>https://m.edsoo.ru/7f41a7d0</w:t>
              </w:r>
            </w:hyperlink>
          </w:p>
        </w:tc>
      </w:tr>
      <w:tr w:rsidR="00FF3425" w:rsidRPr="006A4A05" w:rsidTr="00FF3425">
        <w:trPr>
          <w:trHeight w:val="144"/>
          <w:tblCellSpacing w:w="20" w:type="nil"/>
        </w:trPr>
        <w:tc>
          <w:tcPr>
            <w:tcW w:w="0" w:type="auto"/>
            <w:gridSpan w:val="2"/>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Итого по разделу</w:t>
            </w:r>
          </w:p>
        </w:tc>
        <w:tc>
          <w:tcPr>
            <w:tcW w:w="1589"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8 </w:t>
            </w:r>
          </w:p>
        </w:tc>
        <w:tc>
          <w:tcPr>
            <w:tcW w:w="0" w:type="auto"/>
            <w:gridSpan w:val="3"/>
            <w:tcMar>
              <w:top w:w="50" w:type="dxa"/>
              <w:left w:w="100" w:type="dxa"/>
            </w:tcMar>
            <w:vAlign w:val="center"/>
          </w:tcPr>
          <w:p w:rsidR="00FF3425" w:rsidRPr="006A4A05" w:rsidRDefault="00FF3425" w:rsidP="00FF3425">
            <w:pPr>
              <w:rPr>
                <w:sz w:val="24"/>
                <w:szCs w:val="24"/>
              </w:rPr>
            </w:pPr>
          </w:p>
        </w:tc>
      </w:tr>
      <w:tr w:rsidR="00FF3425" w:rsidRPr="006A4A05" w:rsidTr="00FF3425">
        <w:trPr>
          <w:trHeight w:val="144"/>
          <w:tblCellSpacing w:w="20" w:type="nil"/>
        </w:trPr>
        <w:tc>
          <w:tcPr>
            <w:tcW w:w="0" w:type="auto"/>
            <w:gridSpan w:val="6"/>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Раздел 3.</w:t>
            </w:r>
            <w:r w:rsidRPr="006A4A05">
              <w:rPr>
                <w:rFonts w:ascii="Times New Roman" w:hAnsi="Times New Roman"/>
                <w:color w:val="000000"/>
                <w:sz w:val="24"/>
                <w:szCs w:val="24"/>
              </w:rPr>
              <w:t xml:space="preserve"> </w:t>
            </w:r>
            <w:r w:rsidRPr="006A4A05">
              <w:rPr>
                <w:rFonts w:ascii="Times New Roman" w:hAnsi="Times New Roman"/>
                <w:b/>
                <w:color w:val="000000"/>
                <w:sz w:val="24"/>
                <w:szCs w:val="24"/>
              </w:rPr>
              <w:t>Алгоритмы и программирование</w:t>
            </w:r>
          </w:p>
        </w:tc>
      </w:tr>
      <w:tr w:rsidR="00FF3425" w:rsidRPr="006A4A05" w:rsidTr="00FF3425">
        <w:trPr>
          <w:trHeight w:val="144"/>
          <w:tblCellSpacing w:w="20" w:type="nil"/>
        </w:trPr>
        <w:tc>
          <w:tcPr>
            <w:tcW w:w="520" w:type="dxa"/>
            <w:tcMar>
              <w:top w:w="50" w:type="dxa"/>
              <w:left w:w="100" w:type="dxa"/>
            </w:tcMar>
            <w:vAlign w:val="center"/>
          </w:tcPr>
          <w:p w:rsidR="00FF3425" w:rsidRPr="006A4A05" w:rsidRDefault="00FF3425" w:rsidP="00FF3425">
            <w:pPr>
              <w:spacing w:after="0"/>
              <w:rPr>
                <w:sz w:val="24"/>
                <w:szCs w:val="24"/>
              </w:rPr>
            </w:pPr>
            <w:r w:rsidRPr="006A4A05">
              <w:rPr>
                <w:rFonts w:ascii="Times New Roman" w:hAnsi="Times New Roman"/>
                <w:color w:val="000000"/>
                <w:sz w:val="24"/>
                <w:szCs w:val="24"/>
              </w:rPr>
              <w:t>3.1</w:t>
            </w:r>
          </w:p>
        </w:tc>
        <w:tc>
          <w:tcPr>
            <w:tcW w:w="2640"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Разработка алгоритмов и программ</w:t>
            </w:r>
          </w:p>
        </w:tc>
        <w:tc>
          <w:tcPr>
            <w:tcW w:w="1011"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6 </w:t>
            </w:r>
          </w:p>
        </w:tc>
        <w:tc>
          <w:tcPr>
            <w:tcW w:w="1738"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1 </w:t>
            </w:r>
          </w:p>
        </w:tc>
        <w:tc>
          <w:tcPr>
            <w:tcW w:w="1823" w:type="dxa"/>
            <w:tcMar>
              <w:top w:w="50" w:type="dxa"/>
              <w:left w:w="100" w:type="dxa"/>
            </w:tcMar>
            <w:vAlign w:val="center"/>
          </w:tcPr>
          <w:p w:rsidR="00FF3425" w:rsidRPr="006A4A05" w:rsidRDefault="00FF3425" w:rsidP="00FF3425">
            <w:pPr>
              <w:spacing w:after="0"/>
              <w:ind w:left="135"/>
              <w:jc w:val="center"/>
              <w:rPr>
                <w:sz w:val="24"/>
                <w:szCs w:val="24"/>
              </w:rPr>
            </w:pPr>
          </w:p>
        </w:tc>
        <w:tc>
          <w:tcPr>
            <w:tcW w:w="2741"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 xml:space="preserve">Библиотека ЦОК </w:t>
            </w:r>
            <w:hyperlink r:id="rId388">
              <w:r w:rsidRPr="006A4A05">
                <w:rPr>
                  <w:rFonts w:ascii="Times New Roman" w:hAnsi="Times New Roman"/>
                  <w:color w:val="0000FF"/>
                  <w:sz w:val="24"/>
                  <w:szCs w:val="24"/>
                  <w:u w:val="single"/>
                </w:rPr>
                <w:t>https://m.edsoo.ru/7f41a7d0</w:t>
              </w:r>
            </w:hyperlink>
          </w:p>
        </w:tc>
      </w:tr>
      <w:tr w:rsidR="00FF3425" w:rsidRPr="006A4A05" w:rsidTr="00FF3425">
        <w:trPr>
          <w:trHeight w:val="144"/>
          <w:tblCellSpacing w:w="20" w:type="nil"/>
        </w:trPr>
        <w:tc>
          <w:tcPr>
            <w:tcW w:w="520" w:type="dxa"/>
            <w:tcMar>
              <w:top w:w="50" w:type="dxa"/>
              <w:left w:w="100" w:type="dxa"/>
            </w:tcMar>
            <w:vAlign w:val="center"/>
          </w:tcPr>
          <w:p w:rsidR="00FF3425" w:rsidRPr="006A4A05" w:rsidRDefault="00FF3425" w:rsidP="00FF3425">
            <w:pPr>
              <w:spacing w:after="0"/>
              <w:rPr>
                <w:sz w:val="24"/>
                <w:szCs w:val="24"/>
              </w:rPr>
            </w:pPr>
            <w:r w:rsidRPr="006A4A05">
              <w:rPr>
                <w:rFonts w:ascii="Times New Roman" w:hAnsi="Times New Roman"/>
                <w:color w:val="000000"/>
                <w:sz w:val="24"/>
                <w:szCs w:val="24"/>
              </w:rPr>
              <w:t>3.2</w:t>
            </w:r>
          </w:p>
        </w:tc>
        <w:tc>
          <w:tcPr>
            <w:tcW w:w="2640"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Управление</w:t>
            </w:r>
          </w:p>
        </w:tc>
        <w:tc>
          <w:tcPr>
            <w:tcW w:w="1011"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2 </w:t>
            </w:r>
          </w:p>
        </w:tc>
        <w:tc>
          <w:tcPr>
            <w:tcW w:w="1738" w:type="dxa"/>
            <w:tcMar>
              <w:top w:w="50" w:type="dxa"/>
              <w:left w:w="100" w:type="dxa"/>
            </w:tcMar>
            <w:vAlign w:val="center"/>
          </w:tcPr>
          <w:p w:rsidR="00FF3425" w:rsidRPr="006A4A05" w:rsidRDefault="00FF3425" w:rsidP="00FF3425">
            <w:pPr>
              <w:spacing w:after="0"/>
              <w:ind w:left="135"/>
              <w:jc w:val="center"/>
              <w:rPr>
                <w:sz w:val="24"/>
                <w:szCs w:val="24"/>
              </w:rPr>
            </w:pPr>
          </w:p>
        </w:tc>
        <w:tc>
          <w:tcPr>
            <w:tcW w:w="1823" w:type="dxa"/>
            <w:tcMar>
              <w:top w:w="50" w:type="dxa"/>
              <w:left w:w="100" w:type="dxa"/>
            </w:tcMar>
            <w:vAlign w:val="center"/>
          </w:tcPr>
          <w:p w:rsidR="00FF3425" w:rsidRPr="006A4A05" w:rsidRDefault="00FF3425" w:rsidP="00FF3425">
            <w:pPr>
              <w:spacing w:after="0"/>
              <w:ind w:left="135"/>
              <w:jc w:val="center"/>
              <w:rPr>
                <w:sz w:val="24"/>
                <w:szCs w:val="24"/>
              </w:rPr>
            </w:pPr>
          </w:p>
        </w:tc>
        <w:tc>
          <w:tcPr>
            <w:tcW w:w="2741"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 xml:space="preserve">Библиотека ЦОК </w:t>
            </w:r>
            <w:hyperlink r:id="rId389">
              <w:r w:rsidRPr="006A4A05">
                <w:rPr>
                  <w:rFonts w:ascii="Times New Roman" w:hAnsi="Times New Roman"/>
                  <w:color w:val="0000FF"/>
                  <w:sz w:val="24"/>
                  <w:szCs w:val="24"/>
                  <w:u w:val="single"/>
                </w:rPr>
                <w:t>https://m.edsoo.ru/7f41a7d0</w:t>
              </w:r>
            </w:hyperlink>
          </w:p>
        </w:tc>
      </w:tr>
      <w:tr w:rsidR="00FF3425" w:rsidRPr="006A4A05" w:rsidTr="00FF3425">
        <w:trPr>
          <w:trHeight w:val="144"/>
          <w:tblCellSpacing w:w="20" w:type="nil"/>
        </w:trPr>
        <w:tc>
          <w:tcPr>
            <w:tcW w:w="0" w:type="auto"/>
            <w:gridSpan w:val="2"/>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Итого по разделу</w:t>
            </w:r>
          </w:p>
        </w:tc>
        <w:tc>
          <w:tcPr>
            <w:tcW w:w="1589"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8 </w:t>
            </w:r>
          </w:p>
        </w:tc>
        <w:tc>
          <w:tcPr>
            <w:tcW w:w="0" w:type="auto"/>
            <w:gridSpan w:val="3"/>
            <w:tcMar>
              <w:top w:w="50" w:type="dxa"/>
              <w:left w:w="100" w:type="dxa"/>
            </w:tcMar>
            <w:vAlign w:val="center"/>
          </w:tcPr>
          <w:p w:rsidR="00FF3425" w:rsidRPr="006A4A05" w:rsidRDefault="00FF3425" w:rsidP="00FF3425">
            <w:pPr>
              <w:rPr>
                <w:sz w:val="24"/>
                <w:szCs w:val="24"/>
              </w:rPr>
            </w:pPr>
          </w:p>
        </w:tc>
      </w:tr>
      <w:tr w:rsidR="00FF3425" w:rsidRPr="006A4A05" w:rsidTr="00FF3425">
        <w:trPr>
          <w:trHeight w:val="144"/>
          <w:tblCellSpacing w:w="20" w:type="nil"/>
        </w:trPr>
        <w:tc>
          <w:tcPr>
            <w:tcW w:w="0" w:type="auto"/>
            <w:gridSpan w:val="6"/>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b/>
                <w:color w:val="000000"/>
                <w:sz w:val="24"/>
                <w:szCs w:val="24"/>
              </w:rPr>
              <w:t>Раздел 4.</w:t>
            </w:r>
            <w:r w:rsidRPr="006A4A05">
              <w:rPr>
                <w:rFonts w:ascii="Times New Roman" w:hAnsi="Times New Roman"/>
                <w:color w:val="000000"/>
                <w:sz w:val="24"/>
                <w:szCs w:val="24"/>
              </w:rPr>
              <w:t xml:space="preserve"> </w:t>
            </w:r>
            <w:r w:rsidRPr="006A4A05">
              <w:rPr>
                <w:rFonts w:ascii="Times New Roman" w:hAnsi="Times New Roman"/>
                <w:b/>
                <w:color w:val="000000"/>
                <w:sz w:val="24"/>
                <w:szCs w:val="24"/>
              </w:rPr>
              <w:t>Информационные технологии</w:t>
            </w:r>
          </w:p>
        </w:tc>
      </w:tr>
      <w:tr w:rsidR="00FF3425" w:rsidRPr="006A4A05" w:rsidTr="00FF3425">
        <w:trPr>
          <w:trHeight w:val="144"/>
          <w:tblCellSpacing w:w="20" w:type="nil"/>
        </w:trPr>
        <w:tc>
          <w:tcPr>
            <w:tcW w:w="520" w:type="dxa"/>
            <w:tcMar>
              <w:top w:w="50" w:type="dxa"/>
              <w:left w:w="100" w:type="dxa"/>
            </w:tcMar>
            <w:vAlign w:val="center"/>
          </w:tcPr>
          <w:p w:rsidR="00FF3425" w:rsidRPr="006A4A05" w:rsidRDefault="00FF3425" w:rsidP="00FF3425">
            <w:pPr>
              <w:spacing w:after="0"/>
              <w:rPr>
                <w:sz w:val="24"/>
                <w:szCs w:val="24"/>
              </w:rPr>
            </w:pPr>
            <w:r w:rsidRPr="006A4A05">
              <w:rPr>
                <w:rFonts w:ascii="Times New Roman" w:hAnsi="Times New Roman"/>
                <w:color w:val="000000"/>
                <w:sz w:val="24"/>
                <w:szCs w:val="24"/>
              </w:rPr>
              <w:t>4.1</w:t>
            </w:r>
          </w:p>
        </w:tc>
        <w:tc>
          <w:tcPr>
            <w:tcW w:w="2640"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Электронные таблицы</w:t>
            </w:r>
          </w:p>
        </w:tc>
        <w:tc>
          <w:tcPr>
            <w:tcW w:w="1011"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10 </w:t>
            </w:r>
          </w:p>
        </w:tc>
        <w:tc>
          <w:tcPr>
            <w:tcW w:w="1738" w:type="dxa"/>
            <w:tcMar>
              <w:top w:w="50" w:type="dxa"/>
              <w:left w:w="100" w:type="dxa"/>
            </w:tcMar>
            <w:vAlign w:val="center"/>
          </w:tcPr>
          <w:p w:rsidR="00FF3425" w:rsidRPr="006A4A05" w:rsidRDefault="00FF3425" w:rsidP="00FF3425">
            <w:pPr>
              <w:spacing w:after="0"/>
              <w:ind w:left="135"/>
              <w:jc w:val="center"/>
              <w:rPr>
                <w:sz w:val="24"/>
                <w:szCs w:val="24"/>
              </w:rPr>
            </w:pPr>
          </w:p>
        </w:tc>
        <w:tc>
          <w:tcPr>
            <w:tcW w:w="1823" w:type="dxa"/>
            <w:tcMar>
              <w:top w:w="50" w:type="dxa"/>
              <w:left w:w="100" w:type="dxa"/>
            </w:tcMar>
            <w:vAlign w:val="center"/>
          </w:tcPr>
          <w:p w:rsidR="00FF3425" w:rsidRPr="006A4A05" w:rsidRDefault="00FF3425" w:rsidP="00FF3425">
            <w:pPr>
              <w:spacing w:after="0"/>
              <w:ind w:left="135"/>
              <w:jc w:val="center"/>
              <w:rPr>
                <w:sz w:val="24"/>
                <w:szCs w:val="24"/>
              </w:rPr>
            </w:pPr>
          </w:p>
        </w:tc>
        <w:tc>
          <w:tcPr>
            <w:tcW w:w="2741"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 xml:space="preserve">Библиотека ЦОК </w:t>
            </w:r>
            <w:hyperlink r:id="rId390">
              <w:r w:rsidRPr="006A4A05">
                <w:rPr>
                  <w:rFonts w:ascii="Times New Roman" w:hAnsi="Times New Roman"/>
                  <w:color w:val="0000FF"/>
                  <w:sz w:val="24"/>
                  <w:szCs w:val="24"/>
                  <w:u w:val="single"/>
                </w:rPr>
                <w:t>https://m.edsoo.ru/7f41a7d0</w:t>
              </w:r>
            </w:hyperlink>
          </w:p>
        </w:tc>
      </w:tr>
      <w:tr w:rsidR="00FF3425" w:rsidRPr="006A4A05" w:rsidTr="00FF3425">
        <w:trPr>
          <w:trHeight w:val="144"/>
          <w:tblCellSpacing w:w="20" w:type="nil"/>
        </w:trPr>
        <w:tc>
          <w:tcPr>
            <w:tcW w:w="520" w:type="dxa"/>
            <w:tcMar>
              <w:top w:w="50" w:type="dxa"/>
              <w:left w:w="100" w:type="dxa"/>
            </w:tcMar>
            <w:vAlign w:val="center"/>
          </w:tcPr>
          <w:p w:rsidR="00FF3425" w:rsidRPr="006A4A05" w:rsidRDefault="00FF3425" w:rsidP="00FF3425">
            <w:pPr>
              <w:spacing w:after="0"/>
              <w:rPr>
                <w:sz w:val="24"/>
                <w:szCs w:val="24"/>
              </w:rPr>
            </w:pPr>
            <w:r w:rsidRPr="006A4A05">
              <w:rPr>
                <w:rFonts w:ascii="Times New Roman" w:hAnsi="Times New Roman"/>
                <w:color w:val="000000"/>
                <w:sz w:val="24"/>
                <w:szCs w:val="24"/>
              </w:rPr>
              <w:t>4.2</w:t>
            </w:r>
          </w:p>
        </w:tc>
        <w:tc>
          <w:tcPr>
            <w:tcW w:w="2640"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Информационные технологии в современном обществе</w:t>
            </w:r>
          </w:p>
        </w:tc>
        <w:tc>
          <w:tcPr>
            <w:tcW w:w="1011"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1 </w:t>
            </w:r>
          </w:p>
        </w:tc>
        <w:tc>
          <w:tcPr>
            <w:tcW w:w="1738" w:type="dxa"/>
            <w:tcMar>
              <w:top w:w="50" w:type="dxa"/>
              <w:left w:w="100" w:type="dxa"/>
            </w:tcMar>
            <w:vAlign w:val="center"/>
          </w:tcPr>
          <w:p w:rsidR="00FF3425" w:rsidRPr="006A4A05" w:rsidRDefault="00FF3425" w:rsidP="00FF3425">
            <w:pPr>
              <w:spacing w:after="0"/>
              <w:ind w:left="135"/>
              <w:jc w:val="center"/>
              <w:rPr>
                <w:sz w:val="24"/>
                <w:szCs w:val="24"/>
              </w:rPr>
            </w:pPr>
          </w:p>
        </w:tc>
        <w:tc>
          <w:tcPr>
            <w:tcW w:w="1823" w:type="dxa"/>
            <w:tcMar>
              <w:top w:w="50" w:type="dxa"/>
              <w:left w:w="100" w:type="dxa"/>
            </w:tcMar>
            <w:vAlign w:val="center"/>
          </w:tcPr>
          <w:p w:rsidR="00FF3425" w:rsidRPr="006A4A05" w:rsidRDefault="00FF3425" w:rsidP="00FF3425">
            <w:pPr>
              <w:spacing w:after="0"/>
              <w:ind w:left="135"/>
              <w:jc w:val="center"/>
              <w:rPr>
                <w:sz w:val="24"/>
                <w:szCs w:val="24"/>
              </w:rPr>
            </w:pPr>
          </w:p>
        </w:tc>
        <w:tc>
          <w:tcPr>
            <w:tcW w:w="2741" w:type="dxa"/>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 xml:space="preserve">Библиотека ЦОК </w:t>
            </w:r>
            <w:hyperlink r:id="rId391">
              <w:r w:rsidRPr="006A4A05">
                <w:rPr>
                  <w:rFonts w:ascii="Times New Roman" w:hAnsi="Times New Roman"/>
                  <w:color w:val="0000FF"/>
                  <w:sz w:val="24"/>
                  <w:szCs w:val="24"/>
                  <w:u w:val="single"/>
                </w:rPr>
                <w:t>https://m.edsoo.ru/7f41a7d0</w:t>
              </w:r>
            </w:hyperlink>
          </w:p>
        </w:tc>
      </w:tr>
      <w:tr w:rsidR="00FF3425" w:rsidRPr="006A4A05" w:rsidTr="00FF3425">
        <w:trPr>
          <w:trHeight w:val="144"/>
          <w:tblCellSpacing w:w="20" w:type="nil"/>
        </w:trPr>
        <w:tc>
          <w:tcPr>
            <w:tcW w:w="0" w:type="auto"/>
            <w:gridSpan w:val="2"/>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Итого по разделу</w:t>
            </w:r>
          </w:p>
        </w:tc>
        <w:tc>
          <w:tcPr>
            <w:tcW w:w="1589"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11 </w:t>
            </w:r>
          </w:p>
        </w:tc>
        <w:tc>
          <w:tcPr>
            <w:tcW w:w="0" w:type="auto"/>
            <w:gridSpan w:val="3"/>
            <w:tcMar>
              <w:top w:w="50" w:type="dxa"/>
              <w:left w:w="100" w:type="dxa"/>
            </w:tcMar>
            <w:vAlign w:val="center"/>
          </w:tcPr>
          <w:p w:rsidR="00FF3425" w:rsidRPr="006A4A05" w:rsidRDefault="00FF3425" w:rsidP="00FF3425">
            <w:pPr>
              <w:rPr>
                <w:sz w:val="24"/>
                <w:szCs w:val="24"/>
              </w:rPr>
            </w:pPr>
          </w:p>
        </w:tc>
      </w:tr>
      <w:tr w:rsidR="00FF3425" w:rsidRPr="006A4A05" w:rsidTr="00FF3425">
        <w:trPr>
          <w:trHeight w:val="144"/>
          <w:tblCellSpacing w:w="20" w:type="nil"/>
        </w:trPr>
        <w:tc>
          <w:tcPr>
            <w:tcW w:w="0" w:type="auto"/>
            <w:gridSpan w:val="2"/>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Резервное время</w:t>
            </w:r>
          </w:p>
        </w:tc>
        <w:tc>
          <w:tcPr>
            <w:tcW w:w="1589"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1 </w:t>
            </w:r>
          </w:p>
        </w:tc>
        <w:tc>
          <w:tcPr>
            <w:tcW w:w="1738" w:type="dxa"/>
            <w:tcMar>
              <w:top w:w="50" w:type="dxa"/>
              <w:left w:w="100" w:type="dxa"/>
            </w:tcMar>
            <w:vAlign w:val="center"/>
          </w:tcPr>
          <w:p w:rsidR="00FF3425" w:rsidRPr="006A4A05" w:rsidRDefault="00FF3425" w:rsidP="00FF3425">
            <w:pPr>
              <w:spacing w:after="0"/>
              <w:ind w:left="135"/>
              <w:jc w:val="center"/>
              <w:rPr>
                <w:sz w:val="24"/>
                <w:szCs w:val="24"/>
              </w:rPr>
            </w:pPr>
          </w:p>
        </w:tc>
        <w:tc>
          <w:tcPr>
            <w:tcW w:w="1823" w:type="dxa"/>
            <w:tcMar>
              <w:top w:w="50" w:type="dxa"/>
              <w:left w:w="100" w:type="dxa"/>
            </w:tcMar>
            <w:vAlign w:val="center"/>
          </w:tcPr>
          <w:p w:rsidR="00FF3425" w:rsidRPr="006A4A05" w:rsidRDefault="00FF3425" w:rsidP="00FF3425">
            <w:pPr>
              <w:spacing w:after="0"/>
              <w:ind w:left="135"/>
              <w:jc w:val="center"/>
              <w:rPr>
                <w:sz w:val="24"/>
                <w:szCs w:val="24"/>
              </w:rPr>
            </w:pPr>
          </w:p>
        </w:tc>
        <w:tc>
          <w:tcPr>
            <w:tcW w:w="2741" w:type="dxa"/>
            <w:tcMar>
              <w:top w:w="50" w:type="dxa"/>
              <w:left w:w="100" w:type="dxa"/>
            </w:tcMar>
            <w:vAlign w:val="center"/>
          </w:tcPr>
          <w:p w:rsidR="00FF3425" w:rsidRPr="006A4A05" w:rsidRDefault="00FF3425" w:rsidP="00FF3425">
            <w:pPr>
              <w:spacing w:after="0"/>
              <w:ind w:left="135"/>
              <w:rPr>
                <w:sz w:val="24"/>
                <w:szCs w:val="24"/>
              </w:rPr>
            </w:pPr>
          </w:p>
        </w:tc>
      </w:tr>
      <w:tr w:rsidR="00FF3425" w:rsidRPr="006A4A05" w:rsidTr="00FF3425">
        <w:trPr>
          <w:trHeight w:val="144"/>
          <w:tblCellSpacing w:w="20" w:type="nil"/>
        </w:trPr>
        <w:tc>
          <w:tcPr>
            <w:tcW w:w="0" w:type="auto"/>
            <w:gridSpan w:val="2"/>
            <w:tcMar>
              <w:top w:w="50" w:type="dxa"/>
              <w:left w:w="100" w:type="dxa"/>
            </w:tcMar>
            <w:vAlign w:val="center"/>
          </w:tcPr>
          <w:p w:rsidR="00FF3425" w:rsidRPr="006A4A05" w:rsidRDefault="00FF3425" w:rsidP="00FF3425">
            <w:pPr>
              <w:spacing w:after="0"/>
              <w:ind w:left="135"/>
              <w:rPr>
                <w:sz w:val="24"/>
                <w:szCs w:val="24"/>
              </w:rPr>
            </w:pPr>
            <w:r w:rsidRPr="006A4A05">
              <w:rPr>
                <w:rFonts w:ascii="Times New Roman" w:hAnsi="Times New Roman"/>
                <w:color w:val="000000"/>
                <w:sz w:val="24"/>
                <w:szCs w:val="24"/>
              </w:rPr>
              <w:t>ОБЩЕЕ КОЛИЧЕСТВО ЧАСОВ ПО ПРОГРАММЕ</w:t>
            </w:r>
          </w:p>
        </w:tc>
        <w:tc>
          <w:tcPr>
            <w:tcW w:w="1589"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34 </w:t>
            </w:r>
          </w:p>
        </w:tc>
        <w:tc>
          <w:tcPr>
            <w:tcW w:w="1738"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2 </w:t>
            </w:r>
          </w:p>
        </w:tc>
        <w:tc>
          <w:tcPr>
            <w:tcW w:w="1823" w:type="dxa"/>
            <w:tcMar>
              <w:top w:w="50" w:type="dxa"/>
              <w:left w:w="100" w:type="dxa"/>
            </w:tcMar>
            <w:vAlign w:val="center"/>
          </w:tcPr>
          <w:p w:rsidR="00FF3425" w:rsidRPr="006A4A05" w:rsidRDefault="00FF3425" w:rsidP="00FF3425">
            <w:pPr>
              <w:spacing w:after="0"/>
              <w:ind w:left="135"/>
              <w:jc w:val="center"/>
              <w:rPr>
                <w:sz w:val="24"/>
                <w:szCs w:val="24"/>
              </w:rPr>
            </w:pPr>
            <w:r w:rsidRPr="006A4A05">
              <w:rPr>
                <w:rFonts w:ascii="Times New Roman" w:hAnsi="Times New Roman"/>
                <w:color w:val="000000"/>
                <w:sz w:val="24"/>
                <w:szCs w:val="24"/>
              </w:rPr>
              <w:t xml:space="preserve"> 0 </w:t>
            </w:r>
          </w:p>
        </w:tc>
        <w:tc>
          <w:tcPr>
            <w:tcW w:w="2741" w:type="dxa"/>
            <w:tcMar>
              <w:top w:w="50" w:type="dxa"/>
              <w:left w:w="100" w:type="dxa"/>
            </w:tcMar>
            <w:vAlign w:val="center"/>
          </w:tcPr>
          <w:p w:rsidR="00FF3425" w:rsidRPr="006A4A05" w:rsidRDefault="00FF3425" w:rsidP="00FF3425">
            <w:pPr>
              <w:rPr>
                <w:sz w:val="24"/>
                <w:szCs w:val="24"/>
              </w:rPr>
            </w:pPr>
          </w:p>
        </w:tc>
      </w:tr>
    </w:tbl>
    <w:p w:rsidR="00FF3425" w:rsidRDefault="00FF3425" w:rsidP="00FF3425">
      <w:pPr>
        <w:tabs>
          <w:tab w:val="left" w:pos="1276"/>
        </w:tabs>
        <w:spacing w:after="0" w:line="240" w:lineRule="auto"/>
        <w:ind w:firstLine="709"/>
        <w:contextualSpacing/>
        <w:jc w:val="both"/>
        <w:rPr>
          <w:rFonts w:ascii="Times New Roman" w:hAnsi="Times New Roman" w:cs="Times New Roman"/>
          <w:b/>
          <w:bCs/>
          <w:sz w:val="24"/>
          <w:szCs w:val="24"/>
        </w:rPr>
      </w:pPr>
    </w:p>
    <w:p w:rsidR="00FF3425" w:rsidRDefault="00FF3425" w:rsidP="00FF3425">
      <w:pPr>
        <w:tabs>
          <w:tab w:val="left" w:pos="1276"/>
        </w:tabs>
        <w:spacing w:after="0" w:line="240" w:lineRule="auto"/>
        <w:ind w:firstLine="709"/>
        <w:contextualSpacing/>
        <w:jc w:val="both"/>
        <w:rPr>
          <w:rFonts w:ascii="Times New Roman" w:hAnsi="Times New Roman" w:cs="Times New Roman"/>
          <w:b/>
          <w:bCs/>
          <w:sz w:val="24"/>
          <w:szCs w:val="24"/>
        </w:rPr>
      </w:pPr>
    </w:p>
    <w:p w:rsidR="00AB5E32" w:rsidRDefault="00AB5E32" w:rsidP="00C2771E">
      <w:pPr>
        <w:spacing w:after="0" w:line="264" w:lineRule="auto"/>
        <w:jc w:val="center"/>
        <w:rPr>
          <w:rFonts w:ascii="Times New Roman" w:hAnsi="Times New Roman"/>
          <w:b/>
          <w:color w:val="000000"/>
          <w:sz w:val="24"/>
          <w:szCs w:val="24"/>
        </w:rPr>
      </w:pPr>
      <w:bookmarkStart w:id="149" w:name="block-12149837"/>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AB5E32" w:rsidRDefault="00AB5E32" w:rsidP="00C2771E">
      <w:pPr>
        <w:spacing w:after="0" w:line="264" w:lineRule="auto"/>
        <w:jc w:val="center"/>
        <w:rPr>
          <w:rFonts w:ascii="Times New Roman" w:hAnsi="Times New Roman"/>
          <w:b/>
          <w:color w:val="000000"/>
          <w:sz w:val="24"/>
          <w:szCs w:val="24"/>
        </w:rPr>
      </w:pPr>
    </w:p>
    <w:p w:rsidR="00C2771E" w:rsidRDefault="00C2771E" w:rsidP="00C2771E">
      <w:pPr>
        <w:spacing w:after="0" w:line="264" w:lineRule="auto"/>
        <w:jc w:val="center"/>
        <w:rPr>
          <w:rFonts w:ascii="Times New Roman" w:hAnsi="Times New Roman"/>
          <w:b/>
          <w:color w:val="000000"/>
          <w:sz w:val="24"/>
          <w:szCs w:val="24"/>
        </w:rPr>
      </w:pPr>
      <w:r>
        <w:rPr>
          <w:rFonts w:ascii="Times New Roman" w:hAnsi="Times New Roman"/>
          <w:b/>
          <w:color w:val="000000"/>
          <w:sz w:val="24"/>
          <w:szCs w:val="24"/>
        </w:rPr>
        <w:t>2.1.9. Рабочая программа учебного предмета «История»</w:t>
      </w:r>
    </w:p>
    <w:p w:rsidR="00C2771E" w:rsidRDefault="00C2771E" w:rsidP="00C2771E">
      <w:pPr>
        <w:spacing w:after="0" w:line="264" w:lineRule="auto"/>
        <w:ind w:left="120"/>
        <w:jc w:val="center"/>
        <w:rPr>
          <w:rFonts w:ascii="Times New Roman" w:hAnsi="Times New Roman"/>
          <w:color w:val="000000"/>
          <w:sz w:val="28"/>
        </w:rPr>
      </w:pPr>
      <w:bookmarkStart w:id="150" w:name="block-24039387"/>
    </w:p>
    <w:p w:rsidR="00C2771E" w:rsidRPr="00C2771E" w:rsidRDefault="00C2771E" w:rsidP="00C2771E">
      <w:pPr>
        <w:spacing w:after="0" w:line="240" w:lineRule="auto"/>
        <w:ind w:left="119"/>
        <w:jc w:val="center"/>
      </w:pPr>
      <w:r w:rsidRPr="00C2771E">
        <w:rPr>
          <w:rFonts w:ascii="Times New Roman" w:hAnsi="Times New Roman"/>
          <w:color w:val="000000"/>
          <w:sz w:val="28"/>
        </w:rPr>
        <w:t>СОДЕРЖАНИЕ УЧЕБНОГО ПРЕДМЕТА</w:t>
      </w:r>
    </w:p>
    <w:p w:rsidR="00C2771E" w:rsidRPr="00C2771E" w:rsidRDefault="00C2771E" w:rsidP="00C2771E">
      <w:pPr>
        <w:spacing w:after="0" w:line="240" w:lineRule="auto"/>
        <w:ind w:left="119"/>
        <w:jc w:val="center"/>
      </w:pPr>
    </w:p>
    <w:p w:rsidR="00C2771E" w:rsidRPr="00C2771E" w:rsidRDefault="00C2771E" w:rsidP="00C2771E">
      <w:pPr>
        <w:spacing w:after="0" w:line="240" w:lineRule="auto"/>
        <w:ind w:left="119"/>
        <w:jc w:val="center"/>
      </w:pPr>
      <w:r w:rsidRPr="00C2771E">
        <w:rPr>
          <w:rFonts w:ascii="Times New Roman" w:hAnsi="Times New Roman"/>
          <w:color w:val="000000"/>
          <w:sz w:val="28"/>
        </w:rPr>
        <w:t>5 КЛАСС</w:t>
      </w:r>
    </w:p>
    <w:p w:rsidR="00C2771E" w:rsidRPr="00C2771E" w:rsidRDefault="00C2771E" w:rsidP="00C2771E">
      <w:pPr>
        <w:spacing w:after="0" w:line="264" w:lineRule="auto"/>
        <w:ind w:left="120"/>
        <w:jc w:val="center"/>
      </w:pPr>
    </w:p>
    <w:p w:rsidR="00C2771E" w:rsidRPr="00C2771E" w:rsidRDefault="00C2771E" w:rsidP="00C2771E">
      <w:pPr>
        <w:spacing w:after="0" w:line="264" w:lineRule="auto"/>
        <w:ind w:left="120"/>
        <w:jc w:val="both"/>
        <w:rPr>
          <w:sz w:val="24"/>
          <w:szCs w:val="24"/>
        </w:rPr>
      </w:pPr>
      <w:r w:rsidRPr="00C2771E">
        <w:rPr>
          <w:rFonts w:ascii="Times New Roman" w:hAnsi="Times New Roman"/>
          <w:b/>
          <w:color w:val="000000"/>
          <w:sz w:val="24"/>
          <w:szCs w:val="24"/>
        </w:rPr>
        <w:t>ИСТОРИЯ ДРЕВНЕГО МИРА</w:t>
      </w:r>
    </w:p>
    <w:p w:rsidR="00C2771E" w:rsidRPr="00C2771E" w:rsidRDefault="00C2771E" w:rsidP="00C2771E">
      <w:pPr>
        <w:spacing w:after="0" w:line="264" w:lineRule="auto"/>
        <w:ind w:left="120"/>
        <w:jc w:val="both"/>
        <w:rPr>
          <w:sz w:val="24"/>
          <w:szCs w:val="24"/>
        </w:rPr>
      </w:pP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Введение</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ПЕРВОБЫТНОСТЬ</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Разложение первобытнообщинных отношений. На пороге цивилизации.</w:t>
      </w:r>
    </w:p>
    <w:p w:rsidR="00C2771E" w:rsidRPr="00C2771E" w:rsidRDefault="00C2771E" w:rsidP="00AB5E32">
      <w:pPr>
        <w:tabs>
          <w:tab w:val="left" w:pos="6180"/>
        </w:tabs>
        <w:spacing w:after="0" w:line="264" w:lineRule="auto"/>
        <w:ind w:left="-567"/>
        <w:jc w:val="both"/>
        <w:rPr>
          <w:sz w:val="24"/>
          <w:szCs w:val="24"/>
        </w:rPr>
      </w:pPr>
      <w:r w:rsidRPr="00C2771E">
        <w:rPr>
          <w:rFonts w:ascii="Times New Roman" w:hAnsi="Times New Roman"/>
          <w:b/>
          <w:color w:val="000000"/>
          <w:sz w:val="24"/>
          <w:szCs w:val="24"/>
        </w:rPr>
        <w:t>ДРЕВНИЙ МИР</w:t>
      </w:r>
      <w:r w:rsidRPr="00C2771E">
        <w:rPr>
          <w:rFonts w:ascii="Times New Roman" w:hAnsi="Times New Roman"/>
          <w:color w:val="000000"/>
          <w:sz w:val="24"/>
          <w:szCs w:val="24"/>
        </w:rPr>
        <w:t xml:space="preserve"> </w:t>
      </w:r>
      <w:r w:rsidR="00AB5E32">
        <w:rPr>
          <w:rFonts w:ascii="Times New Roman" w:hAnsi="Times New Roman"/>
          <w:color w:val="000000"/>
          <w:sz w:val="24"/>
          <w:szCs w:val="24"/>
        </w:rPr>
        <w:tab/>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Понятие и хронологические рамки истории Древнего мира. Карта Древнего мира.</w:t>
      </w: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Древний Восток</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Понятие «Древний Восток». Карта Древневосточного мира.</w:t>
      </w: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Древний Египет</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 xml:space="preserve">Отношения Египта с соседними народами. Египетское войско. Завоевательные походы фараонов; Тутмос </w:t>
      </w:r>
      <w:r w:rsidRPr="00C2771E">
        <w:rPr>
          <w:rFonts w:ascii="Times New Roman" w:hAnsi="Times New Roman"/>
          <w:color w:val="000000"/>
          <w:sz w:val="24"/>
          <w:szCs w:val="24"/>
          <w:lang w:val="en-US"/>
        </w:rPr>
        <w:t>III</w:t>
      </w:r>
      <w:r w:rsidRPr="00C2771E">
        <w:rPr>
          <w:rFonts w:ascii="Times New Roman" w:hAnsi="Times New Roman"/>
          <w:color w:val="000000"/>
          <w:sz w:val="24"/>
          <w:szCs w:val="24"/>
        </w:rPr>
        <w:t xml:space="preserve">. Могущество Египта при Рамсесе </w:t>
      </w:r>
      <w:r w:rsidRPr="00C2771E">
        <w:rPr>
          <w:rFonts w:ascii="Times New Roman" w:hAnsi="Times New Roman"/>
          <w:color w:val="000000"/>
          <w:sz w:val="24"/>
          <w:szCs w:val="24"/>
          <w:lang w:val="en-US"/>
        </w:rPr>
        <w:t>II</w:t>
      </w:r>
      <w:r w:rsidRPr="00C2771E">
        <w:rPr>
          <w:rFonts w:ascii="Times New Roman" w:hAnsi="Times New Roman"/>
          <w:color w:val="000000"/>
          <w:sz w:val="24"/>
          <w:szCs w:val="24"/>
        </w:rPr>
        <w:t>.</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Древние цивилизации Месопотамии</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Древний Вавилон. Царь Хаммурапи и его законы.</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Ассирия. Завоевания ассирийцев. Создание сильной державы. Культурные сокровища Ниневии. Гибель империи.</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Усиление Нововавилонского царства. Легендарные памятники города Вавилона.</w:t>
      </w: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Восточное Средиземноморье в древности</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Персидская держава</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 xml:space="preserve">Завоевания персов. Государство Ахеменидов. Великие цари: Кир </w:t>
      </w:r>
      <w:r w:rsidRPr="00C2771E">
        <w:rPr>
          <w:rFonts w:ascii="Times New Roman" w:hAnsi="Times New Roman"/>
          <w:color w:val="000000"/>
          <w:sz w:val="24"/>
          <w:szCs w:val="24"/>
          <w:lang w:val="en-US"/>
        </w:rPr>
        <w:t>II</w:t>
      </w:r>
      <w:r w:rsidRPr="00C2771E">
        <w:rPr>
          <w:rFonts w:ascii="Times New Roman" w:hAnsi="Times New Roman"/>
          <w:color w:val="000000"/>
          <w:sz w:val="24"/>
          <w:szCs w:val="24"/>
        </w:rPr>
        <w:t xml:space="preserve"> Великий, Дарий </w:t>
      </w:r>
      <w:r w:rsidRPr="00C2771E">
        <w:rPr>
          <w:rFonts w:ascii="Times New Roman" w:hAnsi="Times New Roman"/>
          <w:color w:val="000000"/>
          <w:sz w:val="24"/>
          <w:szCs w:val="24"/>
          <w:lang w:val="en-US"/>
        </w:rPr>
        <w:t>I</w:t>
      </w:r>
      <w:r w:rsidRPr="00C2771E">
        <w:rPr>
          <w:rFonts w:ascii="Times New Roman" w:hAnsi="Times New Roman"/>
          <w:color w:val="000000"/>
          <w:sz w:val="24"/>
          <w:szCs w:val="24"/>
        </w:rPr>
        <w:t>. Расширение территории державы. Государственное устройство. Центр и сатрапии, управление империей. Религия персов.</w:t>
      </w: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Древняя Индия</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Древний Китай</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Древняя Греция. Эллинизм</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Древнейшая Греция</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Греческие полисы</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 xml:space="preserve">Культура Древней Греции </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Македонские завоевания. Эллинизм</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 xml:space="preserve">Возвышение Македонии. Политика Филиппа </w:t>
      </w:r>
      <w:r w:rsidRPr="00C2771E">
        <w:rPr>
          <w:rFonts w:ascii="Times New Roman" w:hAnsi="Times New Roman"/>
          <w:color w:val="000000"/>
          <w:sz w:val="24"/>
          <w:szCs w:val="24"/>
          <w:lang w:val="en-US"/>
        </w:rPr>
        <w:t>II</w:t>
      </w:r>
      <w:r w:rsidRPr="00C2771E">
        <w:rPr>
          <w:rFonts w:ascii="Times New Roman" w:hAnsi="Times New Roman"/>
          <w:color w:val="000000"/>
          <w:sz w:val="24"/>
          <w:szCs w:val="24"/>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Древний Рим</w:t>
      </w: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Возникновение Римского государства</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Римские завоевания в Средиземноморье</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Поздняя Римская республика. Гражданские войны</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Расцвет и падение Римской империи</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C2771E">
        <w:rPr>
          <w:rFonts w:ascii="Times New Roman" w:hAnsi="Times New Roman"/>
          <w:color w:val="000000"/>
          <w:sz w:val="24"/>
          <w:szCs w:val="24"/>
          <w:lang w:val="en-US"/>
        </w:rPr>
        <w:t>I</w:t>
      </w:r>
      <w:r w:rsidRPr="00C2771E">
        <w:rPr>
          <w:rFonts w:ascii="Times New Roman" w:hAnsi="Times New Roman"/>
          <w:color w:val="000000"/>
          <w:sz w:val="24"/>
          <w:szCs w:val="24"/>
        </w:rPr>
        <w:t>, перенос столицы в Константинополь. Разделение Римской империи на Западную и Восточную части.</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Начало Великого переселения народов. Рим и варвары. Падение Западной Римской империи.</w:t>
      </w: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Культура Древнего Рима</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Обобщение</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 xml:space="preserve">Историческое и культурное наследие цивилизаций Древнего мира. </w:t>
      </w:r>
    </w:p>
    <w:p w:rsidR="00C2771E" w:rsidRPr="00C2771E" w:rsidRDefault="00C2771E" w:rsidP="00C2771E">
      <w:pPr>
        <w:spacing w:after="0" w:line="264" w:lineRule="auto"/>
        <w:ind w:left="120"/>
        <w:jc w:val="both"/>
        <w:rPr>
          <w:sz w:val="24"/>
          <w:szCs w:val="24"/>
        </w:rPr>
      </w:pP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6 КЛАСС</w:t>
      </w:r>
    </w:p>
    <w:p w:rsidR="00C2771E" w:rsidRPr="00C2771E" w:rsidRDefault="00C2771E" w:rsidP="00AB5E32">
      <w:pPr>
        <w:spacing w:after="0" w:line="264" w:lineRule="auto"/>
        <w:ind w:left="-567"/>
        <w:jc w:val="both"/>
        <w:rPr>
          <w:sz w:val="24"/>
          <w:szCs w:val="24"/>
        </w:rPr>
      </w:pP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ВСЕОБЩАЯ ИСТОРИЯ. ИСТОРИЯ СРЕДНИХ ВЕКОВ</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Введение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Средние века: понятие, хронологические рамки и периодизация Средневековья.</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Народы Европы в раннее Средневековье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Франкское государство в </w:t>
      </w:r>
      <w:r w:rsidRPr="00C2771E">
        <w:rPr>
          <w:rFonts w:ascii="Times New Roman" w:hAnsi="Times New Roman"/>
          <w:color w:val="000000"/>
          <w:sz w:val="24"/>
          <w:szCs w:val="24"/>
          <w:lang w:val="en-US"/>
        </w:rPr>
        <w:t>VIII</w:t>
      </w:r>
      <w:r w:rsidRPr="00C2771E">
        <w:rPr>
          <w:rFonts w:ascii="Times New Roman" w:hAnsi="Times New Roman"/>
          <w:color w:val="000000"/>
          <w:sz w:val="24"/>
          <w:szCs w:val="24"/>
        </w:rPr>
        <w:t>–</w:t>
      </w:r>
      <w:r w:rsidRPr="00C2771E">
        <w:rPr>
          <w:rFonts w:ascii="Times New Roman" w:hAnsi="Times New Roman"/>
          <w:color w:val="000000"/>
          <w:sz w:val="24"/>
          <w:szCs w:val="24"/>
          <w:lang w:val="en-US"/>
        </w:rPr>
        <w:t>IX</w:t>
      </w:r>
      <w:r w:rsidRPr="00C2771E">
        <w:rPr>
          <w:rFonts w:ascii="Times New Roman" w:hAnsi="Times New Roman"/>
          <w:color w:val="000000"/>
          <w:sz w:val="24"/>
          <w:szCs w:val="24"/>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Византийская империя в </w:t>
      </w:r>
      <w:r w:rsidRPr="00C2771E">
        <w:rPr>
          <w:rFonts w:ascii="Times New Roman" w:hAnsi="Times New Roman"/>
          <w:b/>
          <w:color w:val="000000"/>
          <w:sz w:val="24"/>
          <w:szCs w:val="24"/>
          <w:lang w:val="en-US"/>
        </w:rPr>
        <w:t>VI</w:t>
      </w:r>
      <w:r w:rsidRPr="00C2771E">
        <w:rPr>
          <w:rFonts w:ascii="Times New Roman" w:hAnsi="Times New Roman"/>
          <w:b/>
          <w:color w:val="000000"/>
          <w:sz w:val="24"/>
          <w:szCs w:val="24"/>
        </w:rPr>
        <w:t>–Х</w:t>
      </w:r>
      <w:r w:rsidRPr="00C2771E">
        <w:rPr>
          <w:rFonts w:ascii="Times New Roman" w:hAnsi="Times New Roman"/>
          <w:b/>
          <w:color w:val="000000"/>
          <w:sz w:val="24"/>
          <w:szCs w:val="24"/>
          <w:lang w:val="en-US"/>
        </w:rPr>
        <w:t>I</w:t>
      </w:r>
      <w:r w:rsidRPr="00C2771E">
        <w:rPr>
          <w:rFonts w:ascii="Times New Roman" w:hAnsi="Times New Roman"/>
          <w:b/>
          <w:color w:val="000000"/>
          <w:sz w:val="24"/>
          <w:szCs w:val="24"/>
        </w:rPr>
        <w:t xml:space="preserve"> вв.</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Арабы в </w:t>
      </w:r>
      <w:r w:rsidRPr="00C2771E">
        <w:rPr>
          <w:rFonts w:ascii="Times New Roman" w:hAnsi="Times New Roman"/>
          <w:b/>
          <w:color w:val="000000"/>
          <w:sz w:val="24"/>
          <w:szCs w:val="24"/>
          <w:lang w:val="en-US"/>
        </w:rPr>
        <w:t>VI</w:t>
      </w:r>
      <w:r w:rsidRPr="00C2771E">
        <w:rPr>
          <w:rFonts w:ascii="Times New Roman" w:hAnsi="Times New Roman"/>
          <w:b/>
          <w:color w:val="000000"/>
          <w:sz w:val="24"/>
          <w:szCs w:val="24"/>
        </w:rPr>
        <w:t>–Х</w:t>
      </w:r>
      <w:r w:rsidRPr="00C2771E">
        <w:rPr>
          <w:rFonts w:ascii="Times New Roman" w:hAnsi="Times New Roman"/>
          <w:b/>
          <w:color w:val="000000"/>
          <w:sz w:val="24"/>
          <w:szCs w:val="24"/>
          <w:lang w:val="en-US"/>
        </w:rPr>
        <w:t>I</w:t>
      </w:r>
      <w:r w:rsidRPr="00C2771E">
        <w:rPr>
          <w:rFonts w:ascii="Times New Roman" w:hAnsi="Times New Roman"/>
          <w:b/>
          <w:color w:val="000000"/>
          <w:sz w:val="24"/>
          <w:szCs w:val="24"/>
        </w:rPr>
        <w:t xml:space="preserve"> вв.</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Средневековое европейское общество</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Государства Европы в Х</w:t>
      </w:r>
      <w:r w:rsidRPr="00C2771E">
        <w:rPr>
          <w:rFonts w:ascii="Times New Roman" w:hAnsi="Times New Roman"/>
          <w:b/>
          <w:color w:val="000000"/>
          <w:sz w:val="24"/>
          <w:szCs w:val="24"/>
          <w:lang w:val="en-US"/>
        </w:rPr>
        <w:t>II</w:t>
      </w:r>
      <w:r w:rsidRPr="00C2771E">
        <w:rPr>
          <w:rFonts w:ascii="Times New Roman" w:hAnsi="Times New Roman"/>
          <w:b/>
          <w:color w:val="000000"/>
          <w:sz w:val="24"/>
          <w:szCs w:val="24"/>
        </w:rPr>
        <w:t>–Х</w:t>
      </w:r>
      <w:r w:rsidRPr="00C2771E">
        <w:rPr>
          <w:rFonts w:ascii="Times New Roman" w:hAnsi="Times New Roman"/>
          <w:b/>
          <w:color w:val="000000"/>
          <w:sz w:val="24"/>
          <w:szCs w:val="24"/>
          <w:lang w:val="en-US"/>
        </w:rPr>
        <w:t>V</w:t>
      </w:r>
      <w:r w:rsidRPr="00C2771E">
        <w:rPr>
          <w:rFonts w:ascii="Times New Roman" w:hAnsi="Times New Roman"/>
          <w:b/>
          <w:color w:val="000000"/>
          <w:sz w:val="24"/>
          <w:szCs w:val="24"/>
        </w:rPr>
        <w:t xml:space="preserve"> вв.</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C2771E">
        <w:rPr>
          <w:rFonts w:ascii="Times New Roman" w:hAnsi="Times New Roman"/>
          <w:color w:val="000000"/>
          <w:sz w:val="24"/>
          <w:szCs w:val="24"/>
          <w:lang w:val="en-US"/>
        </w:rPr>
        <w:t>II</w:t>
      </w:r>
      <w:r w:rsidRPr="00C2771E">
        <w:rPr>
          <w:rFonts w:ascii="Times New Roman" w:hAnsi="Times New Roman"/>
          <w:color w:val="000000"/>
          <w:sz w:val="24"/>
          <w:szCs w:val="24"/>
        </w:rPr>
        <w:t>–Х</w:t>
      </w:r>
      <w:r w:rsidRPr="00C2771E">
        <w:rPr>
          <w:rFonts w:ascii="Times New Roman" w:hAnsi="Times New Roman"/>
          <w:color w:val="000000"/>
          <w:sz w:val="24"/>
          <w:szCs w:val="24"/>
          <w:lang w:val="en-US"/>
        </w:rPr>
        <w:t>V</w:t>
      </w:r>
      <w:r w:rsidRPr="00C2771E">
        <w:rPr>
          <w:rFonts w:ascii="Times New Roman" w:hAnsi="Times New Roman"/>
          <w:color w:val="000000"/>
          <w:sz w:val="24"/>
          <w:szCs w:val="24"/>
        </w:rPr>
        <w:t xml:space="preserve"> вв. Польско-литовское государство в </w:t>
      </w:r>
      <w:r w:rsidRPr="00C2771E">
        <w:rPr>
          <w:rFonts w:ascii="Times New Roman" w:hAnsi="Times New Roman"/>
          <w:color w:val="000000"/>
          <w:sz w:val="24"/>
          <w:szCs w:val="24"/>
          <w:lang w:val="en-US"/>
        </w:rPr>
        <w:t>XIV</w:t>
      </w:r>
      <w:r w:rsidRPr="00C2771E">
        <w:rPr>
          <w:rFonts w:ascii="Times New Roman" w:hAnsi="Times New Roman"/>
          <w:color w:val="000000"/>
          <w:sz w:val="24"/>
          <w:szCs w:val="24"/>
        </w:rPr>
        <w:t>–</w:t>
      </w:r>
      <w:r w:rsidRPr="00C2771E">
        <w:rPr>
          <w:rFonts w:ascii="Times New Roman" w:hAnsi="Times New Roman"/>
          <w:color w:val="000000"/>
          <w:sz w:val="24"/>
          <w:szCs w:val="24"/>
          <w:lang w:val="en-US"/>
        </w:rPr>
        <w:t>XV</w:t>
      </w:r>
      <w:r w:rsidRPr="00C2771E">
        <w:rPr>
          <w:rFonts w:ascii="Times New Roman" w:hAnsi="Times New Roman"/>
          <w:color w:val="000000"/>
          <w:sz w:val="24"/>
          <w:szCs w:val="24"/>
        </w:rPr>
        <w:t xml:space="preserve"> вв. Реконкиста и образование централизованных государств на Пиренейском полуострове. Итальянские государства в </w:t>
      </w:r>
      <w:r w:rsidRPr="00C2771E">
        <w:rPr>
          <w:rFonts w:ascii="Times New Roman" w:hAnsi="Times New Roman"/>
          <w:color w:val="000000"/>
          <w:sz w:val="24"/>
          <w:szCs w:val="24"/>
          <w:lang w:val="en-US"/>
        </w:rPr>
        <w:t>XII</w:t>
      </w:r>
      <w:r w:rsidRPr="00C2771E">
        <w:rPr>
          <w:rFonts w:ascii="Times New Roman" w:hAnsi="Times New Roman"/>
          <w:color w:val="000000"/>
          <w:sz w:val="24"/>
          <w:szCs w:val="24"/>
        </w:rPr>
        <w:t>–</w:t>
      </w:r>
      <w:r w:rsidRPr="00C2771E">
        <w:rPr>
          <w:rFonts w:ascii="Times New Roman" w:hAnsi="Times New Roman"/>
          <w:color w:val="000000"/>
          <w:sz w:val="24"/>
          <w:szCs w:val="24"/>
          <w:lang w:val="en-US"/>
        </w:rPr>
        <w:t>XV</w:t>
      </w:r>
      <w:r w:rsidRPr="00C2771E">
        <w:rPr>
          <w:rFonts w:ascii="Times New Roman" w:hAnsi="Times New Roman"/>
          <w:color w:val="000000"/>
          <w:sz w:val="24"/>
          <w:szCs w:val="24"/>
        </w:rPr>
        <w:t xml:space="preserve"> вв. Развитие экономики в европейских странах в период зрелого Средневековья. Обострение социальных противоречий в Х</w:t>
      </w:r>
      <w:r w:rsidRPr="00C2771E">
        <w:rPr>
          <w:rFonts w:ascii="Times New Roman" w:hAnsi="Times New Roman"/>
          <w:color w:val="000000"/>
          <w:sz w:val="24"/>
          <w:szCs w:val="24"/>
          <w:lang w:val="en-US"/>
        </w:rPr>
        <w:t>IV</w:t>
      </w:r>
      <w:r w:rsidRPr="00C2771E">
        <w:rPr>
          <w:rFonts w:ascii="Times New Roman" w:hAnsi="Times New Roman"/>
          <w:color w:val="000000"/>
          <w:sz w:val="24"/>
          <w:szCs w:val="24"/>
        </w:rPr>
        <w:t xml:space="preserve"> в. (Жакерия, восстание Уота Тайлера). Гуситское движение в Чехии.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Византийская империя и славянские государства в Х</w:t>
      </w:r>
      <w:r w:rsidRPr="00C2771E">
        <w:rPr>
          <w:rFonts w:ascii="Times New Roman" w:hAnsi="Times New Roman"/>
          <w:color w:val="000000"/>
          <w:sz w:val="24"/>
          <w:szCs w:val="24"/>
          <w:lang w:val="en-US"/>
        </w:rPr>
        <w:t>II</w:t>
      </w:r>
      <w:r w:rsidRPr="00C2771E">
        <w:rPr>
          <w:rFonts w:ascii="Times New Roman" w:hAnsi="Times New Roman"/>
          <w:color w:val="000000"/>
          <w:sz w:val="24"/>
          <w:szCs w:val="24"/>
        </w:rPr>
        <w:t>–Х</w:t>
      </w:r>
      <w:r w:rsidRPr="00C2771E">
        <w:rPr>
          <w:rFonts w:ascii="Times New Roman" w:hAnsi="Times New Roman"/>
          <w:color w:val="000000"/>
          <w:sz w:val="24"/>
          <w:szCs w:val="24"/>
          <w:lang w:val="en-US"/>
        </w:rPr>
        <w:t>V</w:t>
      </w:r>
      <w:r w:rsidRPr="00C2771E">
        <w:rPr>
          <w:rFonts w:ascii="Times New Roman" w:hAnsi="Times New Roman"/>
          <w:color w:val="000000"/>
          <w:sz w:val="24"/>
          <w:szCs w:val="24"/>
        </w:rPr>
        <w:t xml:space="preserve"> вв. Экспансия турок-османов. Османские завоевания на Балканах. Падение Константинополя.</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Культура средневековой Европы</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Страны Востока в Средние века</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Культура народов Востока. Литература. Архитектура. Традиционные искусства и ремесла.</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Государства доколумбовой Америки в Средние века</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Цивилизации майя, ацтеков и инков: общественный строй, религиозные верования, культура. Появление европейских завоевателей.</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Обобщение</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Историческое и культурное наследие Средних веков.</w:t>
      </w:r>
    </w:p>
    <w:p w:rsidR="00C2771E" w:rsidRPr="00C2771E" w:rsidRDefault="00C2771E" w:rsidP="00AB5E32">
      <w:pPr>
        <w:spacing w:after="0" w:line="276" w:lineRule="auto"/>
        <w:ind w:left="-567"/>
        <w:rPr>
          <w:sz w:val="24"/>
          <w:szCs w:val="24"/>
        </w:rPr>
      </w:pPr>
    </w:p>
    <w:p w:rsidR="00C2771E" w:rsidRPr="00C2771E" w:rsidRDefault="00C2771E" w:rsidP="00AB5E32">
      <w:pPr>
        <w:spacing w:after="0" w:line="276" w:lineRule="auto"/>
        <w:ind w:left="-567"/>
        <w:rPr>
          <w:sz w:val="24"/>
          <w:szCs w:val="24"/>
        </w:rPr>
      </w:pPr>
      <w:r w:rsidRPr="00C2771E">
        <w:rPr>
          <w:rFonts w:ascii="Times New Roman" w:hAnsi="Times New Roman"/>
          <w:b/>
          <w:color w:val="000000"/>
          <w:sz w:val="24"/>
          <w:szCs w:val="24"/>
        </w:rPr>
        <w:t xml:space="preserve">ИСТОРИЯ РОССИИ. ОТ РУСИ К РОССИЙСКОМУ ГОСУДАРСТВУ </w:t>
      </w:r>
    </w:p>
    <w:p w:rsidR="00C2771E" w:rsidRPr="00C2771E" w:rsidRDefault="00C2771E" w:rsidP="00AB5E32">
      <w:pPr>
        <w:spacing w:after="0" w:line="276" w:lineRule="auto"/>
        <w:ind w:left="-567"/>
        <w:rPr>
          <w:sz w:val="24"/>
          <w:szCs w:val="24"/>
        </w:rPr>
      </w:pP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Введение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Роль и место России в мировой истории. Проблемы периодизации российской истории. Источники по истории России.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Народы и государства на территории нашей страны в древности. Восточная Европа в середине </w:t>
      </w:r>
      <w:r w:rsidRPr="00C2771E">
        <w:rPr>
          <w:rFonts w:ascii="Times New Roman" w:hAnsi="Times New Roman"/>
          <w:b/>
          <w:color w:val="000000"/>
          <w:sz w:val="24"/>
          <w:szCs w:val="24"/>
          <w:lang w:val="en-US"/>
        </w:rPr>
        <w:t>I</w:t>
      </w:r>
      <w:r w:rsidRPr="00C2771E">
        <w:rPr>
          <w:rFonts w:ascii="Times New Roman" w:hAnsi="Times New Roman"/>
          <w:b/>
          <w:color w:val="000000"/>
          <w:sz w:val="24"/>
          <w:szCs w:val="24"/>
        </w:rPr>
        <w:t xml:space="preserve"> тыс. н. э</w:t>
      </w:r>
      <w:r w:rsidRPr="00C2771E">
        <w:rPr>
          <w:rFonts w:ascii="Times New Roman" w:hAnsi="Times New Roman"/>
          <w:color w:val="000000"/>
          <w:sz w:val="24"/>
          <w:szCs w:val="24"/>
        </w:rPr>
        <w:t>.</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Народы, проживавшие на этой территории до середины </w:t>
      </w:r>
      <w:r w:rsidRPr="00C2771E">
        <w:rPr>
          <w:rFonts w:ascii="Times New Roman" w:hAnsi="Times New Roman"/>
          <w:color w:val="000000"/>
          <w:sz w:val="24"/>
          <w:szCs w:val="24"/>
          <w:lang w:val="en-US"/>
        </w:rPr>
        <w:t>I</w:t>
      </w:r>
      <w:r w:rsidRPr="00C2771E">
        <w:rPr>
          <w:rFonts w:ascii="Times New Roman" w:hAnsi="Times New Roman"/>
          <w:color w:val="000000"/>
          <w:sz w:val="24"/>
          <w:szCs w:val="24"/>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Страны и народы Восточной Европы, Сибири и Дальнего Востока. Тюркский каганат. Хазарский каганат. Волжская Булгария.</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Русь в </w:t>
      </w:r>
      <w:r w:rsidRPr="00C2771E">
        <w:rPr>
          <w:rFonts w:ascii="Times New Roman" w:hAnsi="Times New Roman"/>
          <w:b/>
          <w:color w:val="000000"/>
          <w:sz w:val="24"/>
          <w:szCs w:val="24"/>
          <w:lang w:val="en-US"/>
        </w:rPr>
        <w:t>IX</w:t>
      </w:r>
      <w:r w:rsidRPr="00C2771E">
        <w:rPr>
          <w:rFonts w:ascii="Times New Roman" w:hAnsi="Times New Roman"/>
          <w:b/>
          <w:color w:val="000000"/>
          <w:sz w:val="24"/>
          <w:szCs w:val="24"/>
        </w:rPr>
        <w:t xml:space="preserve"> – начале </w:t>
      </w:r>
      <w:r w:rsidRPr="00C2771E">
        <w:rPr>
          <w:rFonts w:ascii="Times New Roman" w:hAnsi="Times New Roman"/>
          <w:b/>
          <w:color w:val="000000"/>
          <w:sz w:val="24"/>
          <w:szCs w:val="24"/>
          <w:lang w:val="en-US"/>
        </w:rPr>
        <w:t>XII</w:t>
      </w:r>
      <w:r w:rsidRPr="00C2771E">
        <w:rPr>
          <w:rFonts w:ascii="Times New Roman" w:hAnsi="Times New Roman"/>
          <w:b/>
          <w:color w:val="000000"/>
          <w:sz w:val="24"/>
          <w:szCs w:val="24"/>
        </w:rPr>
        <w:t xml:space="preserve"> в.</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C2771E">
        <w:rPr>
          <w:rFonts w:ascii="Times New Roman" w:hAnsi="Times New Roman"/>
          <w:color w:val="000000"/>
          <w:sz w:val="24"/>
          <w:szCs w:val="24"/>
          <w:lang w:val="en-US"/>
        </w:rPr>
        <w:t>I</w:t>
      </w:r>
      <w:r w:rsidRPr="00C2771E">
        <w:rPr>
          <w:rFonts w:ascii="Times New Roman" w:hAnsi="Times New Roman"/>
          <w:color w:val="000000"/>
          <w:sz w:val="24"/>
          <w:szCs w:val="24"/>
        </w:rPr>
        <w:t xml:space="preserve"> тыс. н. э. Формирование новой политической и этнической карты континента.</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Первые известия о Руси. Проблема образования государства Русь. Скандинавы на Руси. Начало династии Рюриковичей.</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Принятие христианства и его значение. Византийское наследие на Руси.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Русь в конце </w:t>
      </w:r>
      <w:r w:rsidRPr="00C2771E">
        <w:rPr>
          <w:rFonts w:ascii="Times New Roman" w:hAnsi="Times New Roman"/>
          <w:b/>
          <w:color w:val="000000"/>
          <w:sz w:val="24"/>
          <w:szCs w:val="24"/>
          <w:lang w:val="en-US"/>
        </w:rPr>
        <w:t>X</w:t>
      </w:r>
      <w:r w:rsidRPr="00C2771E">
        <w:rPr>
          <w:rFonts w:ascii="Times New Roman" w:hAnsi="Times New Roman"/>
          <w:b/>
          <w:color w:val="000000"/>
          <w:sz w:val="24"/>
          <w:szCs w:val="24"/>
        </w:rPr>
        <w:t xml:space="preserve"> – начале </w:t>
      </w:r>
      <w:r w:rsidRPr="00C2771E">
        <w:rPr>
          <w:rFonts w:ascii="Times New Roman" w:hAnsi="Times New Roman"/>
          <w:b/>
          <w:color w:val="000000"/>
          <w:sz w:val="24"/>
          <w:szCs w:val="24"/>
          <w:lang w:val="en-US"/>
        </w:rPr>
        <w:t>XII</w:t>
      </w:r>
      <w:r w:rsidRPr="00C2771E">
        <w:rPr>
          <w:rFonts w:ascii="Times New Roman" w:hAnsi="Times New Roman"/>
          <w:b/>
          <w:color w:val="000000"/>
          <w:sz w:val="24"/>
          <w:szCs w:val="24"/>
        </w:rPr>
        <w:t xml:space="preserve"> в.</w:t>
      </w:r>
      <w:r w:rsidRPr="00C2771E">
        <w:rPr>
          <w:rFonts w:ascii="Times New Roman" w:hAnsi="Times New Roman"/>
          <w:color w:val="000000"/>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Культурное пространство.</w:t>
      </w:r>
      <w:r w:rsidRPr="00C2771E">
        <w:rPr>
          <w:rFonts w:ascii="Times New Roman" w:hAnsi="Times New Roman"/>
          <w:color w:val="000000"/>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Русь в середине </w:t>
      </w:r>
      <w:r w:rsidRPr="00C2771E">
        <w:rPr>
          <w:rFonts w:ascii="Times New Roman" w:hAnsi="Times New Roman"/>
          <w:b/>
          <w:color w:val="000000"/>
          <w:sz w:val="24"/>
          <w:szCs w:val="24"/>
          <w:lang w:val="en-US"/>
        </w:rPr>
        <w:t>XII</w:t>
      </w:r>
      <w:r w:rsidRPr="00C2771E">
        <w:rPr>
          <w:rFonts w:ascii="Times New Roman" w:hAnsi="Times New Roman"/>
          <w:b/>
          <w:color w:val="000000"/>
          <w:sz w:val="24"/>
          <w:szCs w:val="24"/>
        </w:rPr>
        <w:t xml:space="preserve"> – начале </w:t>
      </w:r>
      <w:r w:rsidRPr="00C2771E">
        <w:rPr>
          <w:rFonts w:ascii="Times New Roman" w:hAnsi="Times New Roman"/>
          <w:b/>
          <w:color w:val="000000"/>
          <w:sz w:val="24"/>
          <w:szCs w:val="24"/>
          <w:lang w:val="en-US"/>
        </w:rPr>
        <w:t>XIII</w:t>
      </w:r>
      <w:r w:rsidRPr="00C2771E">
        <w:rPr>
          <w:rFonts w:ascii="Times New Roman" w:hAnsi="Times New Roman"/>
          <w:b/>
          <w:color w:val="000000"/>
          <w:sz w:val="24"/>
          <w:szCs w:val="24"/>
        </w:rPr>
        <w:t xml:space="preserve"> в.</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Русские земли и их соседи в середине </w:t>
      </w:r>
      <w:r w:rsidRPr="00C2771E">
        <w:rPr>
          <w:rFonts w:ascii="Times New Roman" w:hAnsi="Times New Roman"/>
          <w:b/>
          <w:color w:val="000000"/>
          <w:sz w:val="24"/>
          <w:szCs w:val="24"/>
          <w:lang w:val="en-US"/>
        </w:rPr>
        <w:t>XIII</w:t>
      </w:r>
      <w:r w:rsidRPr="00C2771E">
        <w:rPr>
          <w:rFonts w:ascii="Times New Roman" w:hAnsi="Times New Roman"/>
          <w:b/>
          <w:color w:val="000000"/>
          <w:sz w:val="24"/>
          <w:szCs w:val="24"/>
        </w:rPr>
        <w:t xml:space="preserve"> – </w:t>
      </w:r>
      <w:r w:rsidRPr="00C2771E">
        <w:rPr>
          <w:rFonts w:ascii="Times New Roman" w:hAnsi="Times New Roman"/>
          <w:b/>
          <w:color w:val="000000"/>
          <w:sz w:val="24"/>
          <w:szCs w:val="24"/>
          <w:lang w:val="en-US"/>
        </w:rPr>
        <w:t>XIV</w:t>
      </w:r>
      <w:r w:rsidRPr="00C2771E">
        <w:rPr>
          <w:rFonts w:ascii="Times New Roman" w:hAnsi="Times New Roman"/>
          <w:b/>
          <w:color w:val="000000"/>
          <w:sz w:val="24"/>
          <w:szCs w:val="24"/>
        </w:rPr>
        <w:t xml:space="preserve"> в.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Народы и государства степной зоны Восточной Европы и Сибири в </w:t>
      </w:r>
      <w:r w:rsidRPr="00C2771E">
        <w:rPr>
          <w:rFonts w:ascii="Times New Roman" w:hAnsi="Times New Roman"/>
          <w:color w:val="000000"/>
          <w:sz w:val="24"/>
          <w:szCs w:val="24"/>
          <w:lang w:val="en-US"/>
        </w:rPr>
        <w:t>XIII</w:t>
      </w:r>
      <w:r w:rsidRPr="00C2771E">
        <w:rPr>
          <w:rFonts w:ascii="Times New Roman" w:hAnsi="Times New Roman"/>
          <w:color w:val="000000"/>
          <w:sz w:val="24"/>
          <w:szCs w:val="24"/>
        </w:rPr>
        <w:t>–</w:t>
      </w:r>
      <w:r w:rsidRPr="00C2771E">
        <w:rPr>
          <w:rFonts w:ascii="Times New Roman" w:hAnsi="Times New Roman"/>
          <w:color w:val="000000"/>
          <w:sz w:val="24"/>
          <w:szCs w:val="24"/>
          <w:lang w:val="en-US"/>
        </w:rPr>
        <w:t>XV</w:t>
      </w:r>
      <w:r w:rsidRPr="00C2771E">
        <w:rPr>
          <w:rFonts w:ascii="Times New Roman" w:hAnsi="Times New Roman"/>
          <w:color w:val="000000"/>
          <w:sz w:val="24"/>
          <w:szCs w:val="24"/>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C2771E">
        <w:rPr>
          <w:rFonts w:ascii="Times New Roman" w:hAnsi="Times New Roman"/>
          <w:color w:val="000000"/>
          <w:sz w:val="24"/>
          <w:szCs w:val="24"/>
          <w:lang w:val="en-US"/>
        </w:rPr>
        <w:t>XIV</w:t>
      </w:r>
      <w:r w:rsidRPr="00C2771E">
        <w:rPr>
          <w:rFonts w:ascii="Times New Roman" w:hAnsi="Times New Roman"/>
          <w:color w:val="000000"/>
          <w:sz w:val="24"/>
          <w:szCs w:val="24"/>
        </w:rPr>
        <w:t xml:space="preserve"> в., нашествие Тимура.</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Формирование единого Русского государства в </w:t>
      </w:r>
      <w:r w:rsidRPr="00C2771E">
        <w:rPr>
          <w:rFonts w:ascii="Times New Roman" w:hAnsi="Times New Roman"/>
          <w:b/>
          <w:color w:val="000000"/>
          <w:sz w:val="24"/>
          <w:szCs w:val="24"/>
          <w:lang w:val="en-US"/>
        </w:rPr>
        <w:t>XV</w:t>
      </w:r>
      <w:r w:rsidRPr="00C2771E">
        <w:rPr>
          <w:rFonts w:ascii="Times New Roman" w:hAnsi="Times New Roman"/>
          <w:b/>
          <w:color w:val="000000"/>
          <w:sz w:val="24"/>
          <w:szCs w:val="24"/>
        </w:rPr>
        <w:t xml:space="preserve"> в.</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2771E">
        <w:rPr>
          <w:rFonts w:ascii="Times New Roman" w:hAnsi="Times New Roman"/>
          <w:color w:val="000000"/>
          <w:sz w:val="24"/>
          <w:szCs w:val="24"/>
          <w:lang w:val="en-US"/>
        </w:rPr>
        <w:t>XV</w:t>
      </w:r>
      <w:r w:rsidRPr="00C2771E">
        <w:rPr>
          <w:rFonts w:ascii="Times New Roman" w:hAnsi="Times New Roman"/>
          <w:color w:val="000000"/>
          <w:sz w:val="24"/>
          <w:szCs w:val="24"/>
        </w:rPr>
        <w:t xml:space="preserve"> в. Василий Темный. Новгород и Псков в </w:t>
      </w:r>
      <w:r w:rsidRPr="00C2771E">
        <w:rPr>
          <w:rFonts w:ascii="Times New Roman" w:hAnsi="Times New Roman"/>
          <w:color w:val="000000"/>
          <w:sz w:val="24"/>
          <w:szCs w:val="24"/>
          <w:lang w:val="en-US"/>
        </w:rPr>
        <w:t>XV</w:t>
      </w:r>
      <w:r w:rsidRPr="00C2771E">
        <w:rPr>
          <w:rFonts w:ascii="Times New Roman" w:hAnsi="Times New Roman"/>
          <w:color w:val="000000"/>
          <w:sz w:val="24"/>
          <w:szCs w:val="24"/>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C2771E">
        <w:rPr>
          <w:rFonts w:ascii="Times New Roman" w:hAnsi="Times New Roman"/>
          <w:color w:val="000000"/>
          <w:sz w:val="24"/>
          <w:szCs w:val="24"/>
          <w:lang w:val="en-US"/>
        </w:rPr>
        <w:t>III</w:t>
      </w:r>
      <w:r w:rsidRPr="00C2771E">
        <w:rPr>
          <w:rFonts w:ascii="Times New Roman" w:hAnsi="Times New Roman"/>
          <w:color w:val="000000"/>
          <w:sz w:val="24"/>
          <w:szCs w:val="24"/>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Наш край с древнейших времен до конца </w:t>
      </w:r>
      <w:r w:rsidRPr="00C2771E">
        <w:rPr>
          <w:rFonts w:ascii="Times New Roman" w:hAnsi="Times New Roman"/>
          <w:color w:val="000000"/>
          <w:sz w:val="24"/>
          <w:szCs w:val="24"/>
          <w:lang w:val="en-US"/>
        </w:rPr>
        <w:t>XV</w:t>
      </w:r>
      <w:r w:rsidRPr="00C2771E">
        <w:rPr>
          <w:rFonts w:ascii="Times New Roman" w:hAnsi="Times New Roman"/>
          <w:color w:val="000000"/>
          <w:sz w:val="24"/>
          <w:szCs w:val="24"/>
        </w:rPr>
        <w:t xml:space="preserve"> в. (Материал по истории своего края привлекается при рассмотрении ключевых событий и процессов отечественной истории).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Обобщение</w:t>
      </w:r>
    </w:p>
    <w:p w:rsidR="00C2771E" w:rsidRPr="00C2771E" w:rsidRDefault="00C2771E" w:rsidP="00C2771E">
      <w:pPr>
        <w:spacing w:after="0" w:line="264" w:lineRule="auto"/>
        <w:ind w:left="120"/>
        <w:jc w:val="both"/>
        <w:rPr>
          <w:sz w:val="24"/>
          <w:szCs w:val="24"/>
        </w:rPr>
      </w:pP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7 КЛАСС</w:t>
      </w:r>
    </w:p>
    <w:p w:rsidR="00C2771E" w:rsidRPr="00C2771E" w:rsidRDefault="00C2771E" w:rsidP="00AB5E32">
      <w:pPr>
        <w:spacing w:after="0" w:line="264" w:lineRule="auto"/>
        <w:ind w:left="-567"/>
        <w:jc w:val="both"/>
        <w:rPr>
          <w:sz w:val="24"/>
          <w:szCs w:val="24"/>
        </w:rPr>
      </w:pP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 xml:space="preserve">ВСЕОБЩАЯ ИСТОРИЯ. ИСТОРИЯ НОВОГО ВРЕМЕНИ. КОНЕЦ </w:t>
      </w:r>
      <w:r w:rsidRPr="00C2771E">
        <w:rPr>
          <w:rFonts w:ascii="Times New Roman" w:hAnsi="Times New Roman"/>
          <w:b/>
          <w:color w:val="000000"/>
          <w:sz w:val="24"/>
          <w:szCs w:val="24"/>
          <w:lang w:val="en-US"/>
        </w:rPr>
        <w:t>XV</w:t>
      </w:r>
      <w:r w:rsidRPr="00C2771E">
        <w:rPr>
          <w:rFonts w:ascii="Times New Roman" w:hAnsi="Times New Roman"/>
          <w:b/>
          <w:color w:val="000000"/>
          <w:sz w:val="24"/>
          <w:szCs w:val="24"/>
        </w:rPr>
        <w:t xml:space="preserve"> – </w:t>
      </w:r>
      <w:r w:rsidRPr="00C2771E">
        <w:rPr>
          <w:rFonts w:ascii="Times New Roman" w:hAnsi="Times New Roman"/>
          <w:b/>
          <w:color w:val="000000"/>
          <w:sz w:val="24"/>
          <w:szCs w:val="24"/>
          <w:lang w:val="en-US"/>
        </w:rPr>
        <w:t>XVII</w:t>
      </w:r>
      <w:r w:rsidRPr="00C2771E">
        <w:rPr>
          <w:rFonts w:ascii="Times New Roman" w:hAnsi="Times New Roman"/>
          <w:b/>
          <w:color w:val="000000"/>
          <w:sz w:val="24"/>
          <w:szCs w:val="24"/>
        </w:rPr>
        <w:t xml:space="preserve"> в.</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Введение</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Понятие «Новое время». Хронологические рамки и периодизация истории Нового времени.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Великие географические открытия</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2771E">
        <w:rPr>
          <w:rFonts w:ascii="Times New Roman" w:hAnsi="Times New Roman"/>
          <w:color w:val="000000"/>
          <w:sz w:val="24"/>
          <w:szCs w:val="24"/>
          <w:lang w:val="en-US"/>
        </w:rPr>
        <w:t>XV</w:t>
      </w:r>
      <w:r w:rsidRPr="00C2771E">
        <w:rPr>
          <w:rFonts w:ascii="Times New Roman" w:hAnsi="Times New Roman"/>
          <w:color w:val="000000"/>
          <w:sz w:val="24"/>
          <w:szCs w:val="24"/>
        </w:rPr>
        <w:t xml:space="preserve"> – </w:t>
      </w:r>
      <w:r w:rsidRPr="00C2771E">
        <w:rPr>
          <w:rFonts w:ascii="Times New Roman" w:hAnsi="Times New Roman"/>
          <w:color w:val="000000"/>
          <w:sz w:val="24"/>
          <w:szCs w:val="24"/>
          <w:lang w:val="en-US"/>
        </w:rPr>
        <w:t>XVI</w:t>
      </w:r>
      <w:r w:rsidRPr="00C2771E">
        <w:rPr>
          <w:rFonts w:ascii="Times New Roman" w:hAnsi="Times New Roman"/>
          <w:color w:val="000000"/>
          <w:sz w:val="24"/>
          <w:szCs w:val="24"/>
        </w:rPr>
        <w:t xml:space="preserve"> в.</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Изменения в европейском обществе в </w:t>
      </w:r>
      <w:r w:rsidRPr="00C2771E">
        <w:rPr>
          <w:rFonts w:ascii="Times New Roman" w:hAnsi="Times New Roman"/>
          <w:b/>
          <w:color w:val="000000"/>
          <w:sz w:val="24"/>
          <w:szCs w:val="24"/>
          <w:lang w:val="en-US"/>
        </w:rPr>
        <w:t>XVI</w:t>
      </w:r>
      <w:r w:rsidRPr="00C2771E">
        <w:rPr>
          <w:rFonts w:ascii="Times New Roman" w:hAnsi="Times New Roman"/>
          <w:b/>
          <w:color w:val="000000"/>
          <w:sz w:val="24"/>
          <w:szCs w:val="24"/>
        </w:rPr>
        <w:t>–</w:t>
      </w:r>
      <w:r w:rsidRPr="00C2771E">
        <w:rPr>
          <w:rFonts w:ascii="Times New Roman" w:hAnsi="Times New Roman"/>
          <w:b/>
          <w:color w:val="000000"/>
          <w:sz w:val="24"/>
          <w:szCs w:val="24"/>
          <w:lang w:val="en-US"/>
        </w:rPr>
        <w:t>XVII</w:t>
      </w:r>
      <w:r w:rsidRPr="00C2771E">
        <w:rPr>
          <w:rFonts w:ascii="Times New Roman" w:hAnsi="Times New Roman"/>
          <w:b/>
          <w:color w:val="000000"/>
          <w:sz w:val="24"/>
          <w:szCs w:val="24"/>
        </w:rPr>
        <w:t xml:space="preserve"> вв.</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Реформация и контрреформация в Европе</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Государства Европы в </w:t>
      </w:r>
      <w:r w:rsidRPr="00C2771E">
        <w:rPr>
          <w:rFonts w:ascii="Times New Roman" w:hAnsi="Times New Roman"/>
          <w:b/>
          <w:color w:val="000000"/>
          <w:sz w:val="24"/>
          <w:szCs w:val="24"/>
          <w:lang w:val="en-US"/>
        </w:rPr>
        <w:t>XVI</w:t>
      </w:r>
      <w:r w:rsidRPr="00C2771E">
        <w:rPr>
          <w:rFonts w:ascii="Times New Roman" w:hAnsi="Times New Roman"/>
          <w:b/>
          <w:color w:val="000000"/>
          <w:sz w:val="24"/>
          <w:szCs w:val="24"/>
        </w:rPr>
        <w:t>–</w:t>
      </w:r>
      <w:r w:rsidRPr="00C2771E">
        <w:rPr>
          <w:rFonts w:ascii="Times New Roman" w:hAnsi="Times New Roman"/>
          <w:b/>
          <w:color w:val="000000"/>
          <w:sz w:val="24"/>
          <w:szCs w:val="24"/>
          <w:lang w:val="en-US"/>
        </w:rPr>
        <w:t>XVII</w:t>
      </w:r>
      <w:r w:rsidRPr="00C2771E">
        <w:rPr>
          <w:rFonts w:ascii="Times New Roman" w:hAnsi="Times New Roman"/>
          <w:b/>
          <w:color w:val="000000"/>
          <w:sz w:val="24"/>
          <w:szCs w:val="24"/>
        </w:rPr>
        <w:t xml:space="preserve"> вв.</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Испания</w:t>
      </w:r>
      <w:r w:rsidRPr="00C2771E">
        <w:rPr>
          <w:rFonts w:ascii="Times New Roman" w:hAnsi="Times New Roman"/>
          <w:color w:val="000000"/>
          <w:sz w:val="24"/>
          <w:szCs w:val="24"/>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Франция:</w:t>
      </w:r>
      <w:r w:rsidRPr="00C2771E">
        <w:rPr>
          <w:rFonts w:ascii="Times New Roman" w:hAnsi="Times New Roman"/>
          <w:color w:val="000000"/>
          <w:sz w:val="24"/>
          <w:szCs w:val="24"/>
        </w:rPr>
        <w:t xml:space="preserve"> путь к абсолютизму. Королевская власть и централизация управления страной. Католики и гугеноты. Религиозные войны. Генрих </w:t>
      </w:r>
      <w:r w:rsidRPr="00C2771E">
        <w:rPr>
          <w:rFonts w:ascii="Times New Roman" w:hAnsi="Times New Roman"/>
          <w:color w:val="000000"/>
          <w:sz w:val="24"/>
          <w:szCs w:val="24"/>
          <w:lang w:val="en-US"/>
        </w:rPr>
        <w:t>IV</w:t>
      </w:r>
      <w:r w:rsidRPr="00C2771E">
        <w:rPr>
          <w:rFonts w:ascii="Times New Roman" w:hAnsi="Times New Roman"/>
          <w:color w:val="000000"/>
          <w:sz w:val="24"/>
          <w:szCs w:val="24"/>
        </w:rPr>
        <w:t xml:space="preserve">. Нантский эдикт 1598 г. Людовик </w:t>
      </w:r>
      <w:r w:rsidRPr="00C2771E">
        <w:rPr>
          <w:rFonts w:ascii="Times New Roman" w:hAnsi="Times New Roman"/>
          <w:color w:val="000000"/>
          <w:sz w:val="24"/>
          <w:szCs w:val="24"/>
          <w:lang w:val="en-US"/>
        </w:rPr>
        <w:t>XIII</w:t>
      </w:r>
      <w:r w:rsidRPr="00C2771E">
        <w:rPr>
          <w:rFonts w:ascii="Times New Roman" w:hAnsi="Times New Roman"/>
          <w:color w:val="000000"/>
          <w:sz w:val="24"/>
          <w:szCs w:val="24"/>
        </w:rPr>
        <w:t xml:space="preserve"> и кардинал Ришелье. Фронда. Французский абсолютизм при Людовике </w:t>
      </w:r>
      <w:r w:rsidRPr="00C2771E">
        <w:rPr>
          <w:rFonts w:ascii="Times New Roman" w:hAnsi="Times New Roman"/>
          <w:color w:val="000000"/>
          <w:sz w:val="24"/>
          <w:szCs w:val="24"/>
          <w:lang w:val="en-US"/>
        </w:rPr>
        <w:t>XIV</w:t>
      </w:r>
      <w:r w:rsidRPr="00C2771E">
        <w:rPr>
          <w:rFonts w:ascii="Times New Roman" w:hAnsi="Times New Roman"/>
          <w:color w:val="000000"/>
          <w:sz w:val="24"/>
          <w:szCs w:val="24"/>
        </w:rPr>
        <w:t>.</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Англия.</w:t>
      </w:r>
      <w:r w:rsidRPr="00C2771E">
        <w:rPr>
          <w:rFonts w:ascii="Times New Roman" w:hAnsi="Times New Roman"/>
          <w:color w:val="000000"/>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C2771E">
        <w:rPr>
          <w:rFonts w:ascii="Times New Roman" w:hAnsi="Times New Roman"/>
          <w:color w:val="000000"/>
          <w:sz w:val="24"/>
          <w:szCs w:val="24"/>
          <w:lang w:val="en-US"/>
        </w:rPr>
        <w:t>VIII</w:t>
      </w:r>
      <w:r w:rsidRPr="00C2771E">
        <w:rPr>
          <w:rFonts w:ascii="Times New Roman" w:hAnsi="Times New Roman"/>
          <w:color w:val="000000"/>
          <w:sz w:val="24"/>
          <w:szCs w:val="24"/>
        </w:rPr>
        <w:t xml:space="preserve"> и королевская реформация. «Золотой век» Елизаветы </w:t>
      </w:r>
      <w:r w:rsidRPr="00C2771E">
        <w:rPr>
          <w:rFonts w:ascii="Times New Roman" w:hAnsi="Times New Roman"/>
          <w:color w:val="000000"/>
          <w:sz w:val="24"/>
          <w:szCs w:val="24"/>
          <w:lang w:val="en-US"/>
        </w:rPr>
        <w:t>I</w:t>
      </w:r>
      <w:r w:rsidRPr="00C2771E">
        <w:rPr>
          <w:rFonts w:ascii="Times New Roman" w:hAnsi="Times New Roman"/>
          <w:color w:val="000000"/>
          <w:sz w:val="24"/>
          <w:szCs w:val="24"/>
        </w:rPr>
        <w:t>.</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Английская революция середины </w:t>
      </w:r>
      <w:r w:rsidRPr="00C2771E">
        <w:rPr>
          <w:rFonts w:ascii="Times New Roman" w:hAnsi="Times New Roman"/>
          <w:b/>
          <w:color w:val="000000"/>
          <w:sz w:val="24"/>
          <w:szCs w:val="24"/>
          <w:lang w:val="en-US"/>
        </w:rPr>
        <w:t>XVII</w:t>
      </w:r>
      <w:r w:rsidRPr="00C2771E">
        <w:rPr>
          <w:rFonts w:ascii="Times New Roman" w:hAnsi="Times New Roman"/>
          <w:b/>
          <w:color w:val="000000"/>
          <w:sz w:val="24"/>
          <w:szCs w:val="24"/>
        </w:rPr>
        <w:t xml:space="preserve"> в.</w:t>
      </w:r>
      <w:r w:rsidRPr="00C2771E">
        <w:rPr>
          <w:rFonts w:ascii="Times New Roman" w:hAnsi="Times New Roman"/>
          <w:color w:val="000000"/>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Страны Центральной, Южной и Юго-Восточной Европы.</w:t>
      </w:r>
      <w:r w:rsidRPr="00C2771E">
        <w:rPr>
          <w:rFonts w:ascii="Times New Roman" w:hAnsi="Times New Roman"/>
          <w:color w:val="000000"/>
          <w:sz w:val="24"/>
          <w:szCs w:val="24"/>
        </w:rPr>
        <w:t xml:space="preserve"> В мире империй и вне его. Германские государства. Итальянские земли. Положение славянских народов. Образование Речи Посполитой.</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Международные отношения в </w:t>
      </w:r>
      <w:r w:rsidRPr="00C2771E">
        <w:rPr>
          <w:rFonts w:ascii="Times New Roman" w:hAnsi="Times New Roman"/>
          <w:b/>
          <w:color w:val="000000"/>
          <w:sz w:val="24"/>
          <w:szCs w:val="24"/>
          <w:lang w:val="en-US"/>
        </w:rPr>
        <w:t>XVI</w:t>
      </w:r>
      <w:r w:rsidRPr="00C2771E">
        <w:rPr>
          <w:rFonts w:ascii="Times New Roman" w:hAnsi="Times New Roman"/>
          <w:b/>
          <w:color w:val="000000"/>
          <w:sz w:val="24"/>
          <w:szCs w:val="24"/>
        </w:rPr>
        <w:t>–</w:t>
      </w:r>
      <w:r w:rsidRPr="00C2771E">
        <w:rPr>
          <w:rFonts w:ascii="Times New Roman" w:hAnsi="Times New Roman"/>
          <w:b/>
          <w:color w:val="000000"/>
          <w:sz w:val="24"/>
          <w:szCs w:val="24"/>
          <w:lang w:val="en-US"/>
        </w:rPr>
        <w:t>XVII</w:t>
      </w:r>
      <w:r w:rsidRPr="00C2771E">
        <w:rPr>
          <w:rFonts w:ascii="Times New Roman" w:hAnsi="Times New Roman"/>
          <w:b/>
          <w:color w:val="000000"/>
          <w:sz w:val="24"/>
          <w:szCs w:val="24"/>
        </w:rPr>
        <w:t xml:space="preserve"> вв.</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Европейская культура в раннее Новое время</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Страны Востока в </w:t>
      </w:r>
      <w:r w:rsidRPr="00C2771E">
        <w:rPr>
          <w:rFonts w:ascii="Times New Roman" w:hAnsi="Times New Roman"/>
          <w:b/>
          <w:color w:val="000000"/>
          <w:sz w:val="24"/>
          <w:szCs w:val="24"/>
          <w:lang w:val="en-US"/>
        </w:rPr>
        <w:t>XVI</w:t>
      </w:r>
      <w:r w:rsidRPr="00C2771E">
        <w:rPr>
          <w:rFonts w:ascii="Times New Roman" w:hAnsi="Times New Roman"/>
          <w:b/>
          <w:color w:val="000000"/>
          <w:sz w:val="24"/>
          <w:szCs w:val="24"/>
        </w:rPr>
        <w:t>–</w:t>
      </w:r>
      <w:r w:rsidRPr="00C2771E">
        <w:rPr>
          <w:rFonts w:ascii="Times New Roman" w:hAnsi="Times New Roman"/>
          <w:b/>
          <w:color w:val="000000"/>
          <w:sz w:val="24"/>
          <w:szCs w:val="24"/>
          <w:lang w:val="en-US"/>
        </w:rPr>
        <w:t>XVII</w:t>
      </w:r>
      <w:r w:rsidRPr="00C2771E">
        <w:rPr>
          <w:rFonts w:ascii="Times New Roman" w:hAnsi="Times New Roman"/>
          <w:b/>
          <w:color w:val="000000"/>
          <w:sz w:val="24"/>
          <w:szCs w:val="24"/>
        </w:rPr>
        <w:t xml:space="preserve"> вв.</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Османская империя:</w:t>
      </w:r>
      <w:r w:rsidRPr="00C2771E">
        <w:rPr>
          <w:rFonts w:ascii="Times New Roman" w:hAnsi="Times New Roman"/>
          <w:color w:val="000000"/>
          <w:sz w:val="24"/>
          <w:szCs w:val="24"/>
        </w:rPr>
        <w:t xml:space="preserve"> на вершине могущества. Сулейман </w:t>
      </w:r>
      <w:r w:rsidRPr="00C2771E">
        <w:rPr>
          <w:rFonts w:ascii="Times New Roman" w:hAnsi="Times New Roman"/>
          <w:color w:val="000000"/>
          <w:sz w:val="24"/>
          <w:szCs w:val="24"/>
          <w:lang w:val="en-US"/>
        </w:rPr>
        <w:t>I</w:t>
      </w:r>
      <w:r w:rsidRPr="00C2771E">
        <w:rPr>
          <w:rFonts w:ascii="Times New Roman" w:hAnsi="Times New Roman"/>
          <w:color w:val="000000"/>
          <w:sz w:val="24"/>
          <w:szCs w:val="24"/>
        </w:rPr>
        <w:t xml:space="preserve"> Великолепный: завоеватель, законодатель. Управление многонациональной империей. Османская армия. </w:t>
      </w:r>
      <w:r w:rsidRPr="00C2771E">
        <w:rPr>
          <w:rFonts w:ascii="Times New Roman" w:hAnsi="Times New Roman"/>
          <w:b/>
          <w:color w:val="000000"/>
          <w:sz w:val="24"/>
          <w:szCs w:val="24"/>
        </w:rPr>
        <w:t>Индия</w:t>
      </w:r>
      <w:r w:rsidRPr="00C2771E">
        <w:rPr>
          <w:rFonts w:ascii="Times New Roman" w:hAnsi="Times New Roman"/>
          <w:color w:val="000000"/>
          <w:sz w:val="24"/>
          <w:szCs w:val="24"/>
        </w:rPr>
        <w:t xml:space="preserve"> при Великих Моголах. Начало проникновения европейцев. Ост-Индские компании. </w:t>
      </w:r>
      <w:r w:rsidRPr="00C2771E">
        <w:rPr>
          <w:rFonts w:ascii="Times New Roman" w:hAnsi="Times New Roman"/>
          <w:b/>
          <w:color w:val="000000"/>
          <w:sz w:val="24"/>
          <w:szCs w:val="24"/>
        </w:rPr>
        <w:t>Китай</w:t>
      </w:r>
      <w:r w:rsidRPr="00C2771E">
        <w:rPr>
          <w:rFonts w:ascii="Times New Roman" w:hAnsi="Times New Roman"/>
          <w:color w:val="000000"/>
          <w:sz w:val="24"/>
          <w:szCs w:val="24"/>
        </w:rPr>
        <w:t xml:space="preserve"> в эпоху Мин. Экономическая и социальная политика государства. Утверждение маньчжурской династии Цин. </w:t>
      </w:r>
      <w:r w:rsidRPr="00C2771E">
        <w:rPr>
          <w:rFonts w:ascii="Times New Roman" w:hAnsi="Times New Roman"/>
          <w:b/>
          <w:color w:val="000000"/>
          <w:sz w:val="24"/>
          <w:szCs w:val="24"/>
        </w:rPr>
        <w:t>Япония:</w:t>
      </w:r>
      <w:r w:rsidRPr="00C2771E">
        <w:rPr>
          <w:rFonts w:ascii="Times New Roman" w:hAnsi="Times New Roman"/>
          <w:color w:val="000000"/>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C2771E">
        <w:rPr>
          <w:rFonts w:ascii="Times New Roman" w:hAnsi="Times New Roman"/>
          <w:color w:val="000000"/>
          <w:sz w:val="24"/>
          <w:szCs w:val="24"/>
          <w:lang w:val="en-US"/>
        </w:rPr>
        <w:t>XVI</w:t>
      </w:r>
      <w:r w:rsidRPr="00C2771E">
        <w:rPr>
          <w:rFonts w:ascii="Times New Roman" w:hAnsi="Times New Roman"/>
          <w:color w:val="000000"/>
          <w:sz w:val="24"/>
          <w:szCs w:val="24"/>
        </w:rPr>
        <w:t>–</w:t>
      </w:r>
      <w:r w:rsidRPr="00C2771E">
        <w:rPr>
          <w:rFonts w:ascii="Times New Roman" w:hAnsi="Times New Roman"/>
          <w:color w:val="000000"/>
          <w:sz w:val="24"/>
          <w:szCs w:val="24"/>
          <w:lang w:val="en-US"/>
        </w:rPr>
        <w:t>XVII</w:t>
      </w:r>
      <w:r w:rsidRPr="00C2771E">
        <w:rPr>
          <w:rFonts w:ascii="Times New Roman" w:hAnsi="Times New Roman"/>
          <w:color w:val="000000"/>
          <w:sz w:val="24"/>
          <w:szCs w:val="24"/>
        </w:rPr>
        <w:t xml:space="preserve"> вв.</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Обобщение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Историческое и культурное наследие Раннего Нового времени.</w:t>
      </w:r>
    </w:p>
    <w:p w:rsidR="00C2771E" w:rsidRPr="00C2771E" w:rsidRDefault="00C2771E" w:rsidP="00AB5E32">
      <w:pPr>
        <w:spacing w:after="0" w:line="264" w:lineRule="auto"/>
        <w:ind w:left="-567"/>
        <w:jc w:val="both"/>
        <w:rPr>
          <w:sz w:val="24"/>
          <w:szCs w:val="24"/>
        </w:rPr>
      </w:pP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 xml:space="preserve">ИСТОРИЯ РОССИИ. РОССИЯ В </w:t>
      </w:r>
      <w:r w:rsidRPr="00C2771E">
        <w:rPr>
          <w:rFonts w:ascii="Times New Roman" w:hAnsi="Times New Roman"/>
          <w:b/>
          <w:color w:val="000000"/>
          <w:sz w:val="24"/>
          <w:szCs w:val="24"/>
          <w:lang w:val="en-US"/>
        </w:rPr>
        <w:t>XVI</w:t>
      </w:r>
      <w:r w:rsidRPr="00C2771E">
        <w:rPr>
          <w:rFonts w:ascii="Times New Roman" w:hAnsi="Times New Roman"/>
          <w:b/>
          <w:color w:val="000000"/>
          <w:sz w:val="24"/>
          <w:szCs w:val="24"/>
        </w:rPr>
        <w:t>–</w:t>
      </w:r>
      <w:r w:rsidRPr="00C2771E">
        <w:rPr>
          <w:rFonts w:ascii="Times New Roman" w:hAnsi="Times New Roman"/>
          <w:b/>
          <w:color w:val="000000"/>
          <w:sz w:val="24"/>
          <w:szCs w:val="24"/>
          <w:lang w:val="en-US"/>
        </w:rPr>
        <w:t>XVII</w:t>
      </w:r>
      <w:r w:rsidRPr="00C2771E">
        <w:rPr>
          <w:rFonts w:ascii="Times New Roman" w:hAnsi="Times New Roman"/>
          <w:b/>
          <w:color w:val="000000"/>
          <w:sz w:val="24"/>
          <w:szCs w:val="24"/>
        </w:rPr>
        <w:t xml:space="preserve"> вв.: ОТ ВЕЛИКОГО КНЯЖЕСТВА К ЦАРСТВУ</w:t>
      </w:r>
    </w:p>
    <w:p w:rsidR="00C2771E" w:rsidRPr="00C2771E" w:rsidRDefault="00C2771E" w:rsidP="00AB5E32">
      <w:pPr>
        <w:spacing w:after="0" w:line="264" w:lineRule="auto"/>
        <w:ind w:left="-567"/>
        <w:jc w:val="both"/>
        <w:rPr>
          <w:sz w:val="24"/>
          <w:szCs w:val="24"/>
        </w:rPr>
      </w:pP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Россия в </w:t>
      </w:r>
      <w:r w:rsidRPr="00C2771E">
        <w:rPr>
          <w:rFonts w:ascii="Times New Roman" w:hAnsi="Times New Roman"/>
          <w:b/>
          <w:color w:val="000000"/>
          <w:sz w:val="24"/>
          <w:szCs w:val="24"/>
          <w:lang w:val="en-US"/>
        </w:rPr>
        <w:t>XVI</w:t>
      </w:r>
      <w:r w:rsidRPr="00C2771E">
        <w:rPr>
          <w:rFonts w:ascii="Times New Roman" w:hAnsi="Times New Roman"/>
          <w:b/>
          <w:color w:val="000000"/>
          <w:sz w:val="24"/>
          <w:szCs w:val="24"/>
        </w:rPr>
        <w:t xml:space="preserve"> в.</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Завершение объединения русских земель.</w:t>
      </w:r>
      <w:r w:rsidRPr="00C2771E">
        <w:rPr>
          <w:rFonts w:ascii="Times New Roman" w:hAnsi="Times New Roman"/>
          <w:color w:val="000000"/>
          <w:sz w:val="24"/>
          <w:szCs w:val="24"/>
        </w:rPr>
        <w:t xml:space="preserve"> Княжение Василия </w:t>
      </w:r>
      <w:r w:rsidRPr="00C2771E">
        <w:rPr>
          <w:rFonts w:ascii="Times New Roman" w:hAnsi="Times New Roman"/>
          <w:color w:val="000000"/>
          <w:sz w:val="24"/>
          <w:szCs w:val="24"/>
          <w:lang w:val="en-US"/>
        </w:rPr>
        <w:t>III</w:t>
      </w:r>
      <w:r w:rsidRPr="00C2771E">
        <w:rPr>
          <w:rFonts w:ascii="Times New Roman" w:hAnsi="Times New Roman"/>
          <w:color w:val="000000"/>
          <w:sz w:val="24"/>
          <w:szCs w:val="24"/>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C2771E">
        <w:rPr>
          <w:rFonts w:ascii="Times New Roman" w:hAnsi="Times New Roman"/>
          <w:color w:val="000000"/>
          <w:sz w:val="24"/>
          <w:szCs w:val="24"/>
          <w:lang w:val="en-US"/>
        </w:rPr>
        <w:t>XVI</w:t>
      </w:r>
      <w:r w:rsidRPr="00C2771E">
        <w:rPr>
          <w:rFonts w:ascii="Times New Roman" w:hAnsi="Times New Roman"/>
          <w:color w:val="000000"/>
          <w:sz w:val="24"/>
          <w:szCs w:val="24"/>
        </w:rPr>
        <w:t xml:space="preserve"> в.: война с Великим княжеством Литовским, отношения с Крымским и Казанским ханствами, посольства в европейские государства.</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Царствование Ивана </w:t>
      </w:r>
      <w:r w:rsidRPr="00C2771E">
        <w:rPr>
          <w:rFonts w:ascii="Times New Roman" w:hAnsi="Times New Roman"/>
          <w:b/>
          <w:color w:val="000000"/>
          <w:sz w:val="24"/>
          <w:szCs w:val="24"/>
          <w:lang w:val="en-US"/>
        </w:rPr>
        <w:t>IV</w:t>
      </w:r>
      <w:r w:rsidRPr="00C2771E">
        <w:rPr>
          <w:rFonts w:ascii="Times New Roman" w:hAnsi="Times New Roman"/>
          <w:b/>
          <w:color w:val="000000"/>
          <w:sz w:val="24"/>
          <w:szCs w:val="24"/>
        </w:rPr>
        <w:t>.</w:t>
      </w:r>
      <w:r w:rsidRPr="00C2771E">
        <w:rPr>
          <w:rFonts w:ascii="Times New Roman" w:hAnsi="Times New Roman"/>
          <w:color w:val="000000"/>
          <w:sz w:val="24"/>
          <w:szCs w:val="24"/>
        </w:rPr>
        <w:t xml:space="preserve"> Регентство Елены Глинской. Сопротивление удельных князей великокняжеской власти. Унификация денежной системы.</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Период боярского правления. Борьба за власть между боярскими кланами. Губная реформа. Московское восстание 1547 г. Ереси.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Принятие Иваном </w:t>
      </w:r>
      <w:r w:rsidRPr="00C2771E">
        <w:rPr>
          <w:rFonts w:ascii="Times New Roman" w:hAnsi="Times New Roman"/>
          <w:color w:val="000000"/>
          <w:sz w:val="24"/>
          <w:szCs w:val="24"/>
          <w:lang w:val="en-US"/>
        </w:rPr>
        <w:t>IV</w:t>
      </w:r>
      <w:r w:rsidRPr="00C2771E">
        <w:rPr>
          <w:rFonts w:ascii="Times New Roman" w:hAnsi="Times New Roman"/>
          <w:color w:val="000000"/>
          <w:sz w:val="24"/>
          <w:szCs w:val="24"/>
        </w:rPr>
        <w:t xml:space="preserve"> царского титула. Реформы середины </w:t>
      </w:r>
      <w:r w:rsidRPr="00C2771E">
        <w:rPr>
          <w:rFonts w:ascii="Times New Roman" w:hAnsi="Times New Roman"/>
          <w:color w:val="000000"/>
          <w:sz w:val="24"/>
          <w:szCs w:val="24"/>
          <w:lang w:val="en-US"/>
        </w:rPr>
        <w:t>XVI</w:t>
      </w:r>
      <w:r w:rsidRPr="00C2771E">
        <w:rPr>
          <w:rFonts w:ascii="Times New Roman" w:hAnsi="Times New Roman"/>
          <w:color w:val="000000"/>
          <w:sz w:val="24"/>
          <w:szCs w:val="24"/>
        </w:rPr>
        <w:t xml:space="preserve">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Внешняя политика России в </w:t>
      </w:r>
      <w:r w:rsidRPr="00C2771E">
        <w:rPr>
          <w:rFonts w:ascii="Times New Roman" w:hAnsi="Times New Roman"/>
          <w:color w:val="000000"/>
          <w:sz w:val="24"/>
          <w:szCs w:val="24"/>
          <w:lang w:val="en-US"/>
        </w:rPr>
        <w:t>XVI</w:t>
      </w:r>
      <w:r w:rsidRPr="00C2771E">
        <w:rPr>
          <w:rFonts w:ascii="Times New Roman" w:hAnsi="Times New Roman"/>
          <w:color w:val="000000"/>
          <w:sz w:val="24"/>
          <w:szCs w:val="24"/>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Россия в конце </w:t>
      </w:r>
      <w:r w:rsidRPr="00C2771E">
        <w:rPr>
          <w:rFonts w:ascii="Times New Roman" w:hAnsi="Times New Roman"/>
          <w:b/>
          <w:color w:val="000000"/>
          <w:sz w:val="24"/>
          <w:szCs w:val="24"/>
          <w:lang w:val="en-US"/>
        </w:rPr>
        <w:t>XVI</w:t>
      </w:r>
      <w:r w:rsidRPr="00C2771E">
        <w:rPr>
          <w:rFonts w:ascii="Times New Roman" w:hAnsi="Times New Roman"/>
          <w:b/>
          <w:color w:val="000000"/>
          <w:sz w:val="24"/>
          <w:szCs w:val="24"/>
        </w:rPr>
        <w:t xml:space="preserve"> в.</w:t>
      </w:r>
      <w:r w:rsidRPr="00C2771E">
        <w:rPr>
          <w:rFonts w:ascii="Times New Roman" w:hAnsi="Times New Roman"/>
          <w:color w:val="000000"/>
          <w:sz w:val="24"/>
          <w:szCs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Смута в России</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Накануне Смуты.</w:t>
      </w:r>
      <w:r w:rsidRPr="00C2771E">
        <w:rPr>
          <w:rFonts w:ascii="Times New Roman" w:hAnsi="Times New Roman"/>
          <w:color w:val="000000"/>
          <w:sz w:val="24"/>
          <w:szCs w:val="24"/>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Смутное время начала </w:t>
      </w:r>
      <w:r w:rsidRPr="00C2771E">
        <w:rPr>
          <w:rFonts w:ascii="Times New Roman" w:hAnsi="Times New Roman"/>
          <w:b/>
          <w:color w:val="000000"/>
          <w:sz w:val="24"/>
          <w:szCs w:val="24"/>
          <w:lang w:val="en-US"/>
        </w:rPr>
        <w:t>XVII</w:t>
      </w:r>
      <w:r w:rsidRPr="00C2771E">
        <w:rPr>
          <w:rFonts w:ascii="Times New Roman" w:hAnsi="Times New Roman"/>
          <w:b/>
          <w:color w:val="000000"/>
          <w:sz w:val="24"/>
          <w:szCs w:val="24"/>
        </w:rPr>
        <w:t xml:space="preserve"> в.</w:t>
      </w:r>
      <w:r w:rsidRPr="00C2771E">
        <w:rPr>
          <w:rFonts w:ascii="Times New Roman" w:hAnsi="Times New Roman"/>
          <w:color w:val="000000"/>
          <w:sz w:val="24"/>
          <w:szCs w:val="24"/>
        </w:rPr>
        <w:t xml:space="preserve"> Дискуссия о его причинах. Самозванцы и самозванство. Личность Лжедмитрия </w:t>
      </w:r>
      <w:r w:rsidRPr="00C2771E">
        <w:rPr>
          <w:rFonts w:ascii="Times New Roman" w:hAnsi="Times New Roman"/>
          <w:color w:val="000000"/>
          <w:sz w:val="24"/>
          <w:szCs w:val="24"/>
          <w:lang w:val="en-US"/>
        </w:rPr>
        <w:t>I</w:t>
      </w:r>
      <w:r w:rsidRPr="00C2771E">
        <w:rPr>
          <w:rFonts w:ascii="Times New Roman" w:hAnsi="Times New Roman"/>
          <w:color w:val="000000"/>
          <w:sz w:val="24"/>
          <w:szCs w:val="24"/>
        </w:rPr>
        <w:t xml:space="preserve"> и его политика. Восстание 1606 г. и убийство самозванца.</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Царь Василий Шуйский. Восстание Ивана Болотникова. Перерастание внутреннего кризиса в гражданскую войну. Лжедмитрий </w:t>
      </w:r>
      <w:r w:rsidRPr="00C2771E">
        <w:rPr>
          <w:rFonts w:ascii="Times New Roman" w:hAnsi="Times New Roman"/>
          <w:color w:val="000000"/>
          <w:sz w:val="24"/>
          <w:szCs w:val="24"/>
          <w:lang w:val="en-US"/>
        </w:rPr>
        <w:t>II</w:t>
      </w:r>
      <w:r w:rsidRPr="00C2771E">
        <w:rPr>
          <w:rFonts w:ascii="Times New Roman" w:hAnsi="Times New Roman"/>
          <w:color w:val="000000"/>
          <w:sz w:val="24"/>
          <w:szCs w:val="24"/>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Окончание Смуты.</w:t>
      </w:r>
      <w:r w:rsidRPr="00C2771E">
        <w:rPr>
          <w:rFonts w:ascii="Times New Roman" w:hAnsi="Times New Roman"/>
          <w:color w:val="000000"/>
          <w:sz w:val="24"/>
          <w:szCs w:val="24"/>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Россия в </w:t>
      </w:r>
      <w:r w:rsidRPr="00C2771E">
        <w:rPr>
          <w:rFonts w:ascii="Times New Roman" w:hAnsi="Times New Roman"/>
          <w:b/>
          <w:color w:val="000000"/>
          <w:sz w:val="24"/>
          <w:szCs w:val="24"/>
          <w:lang w:val="en-US"/>
        </w:rPr>
        <w:t>XVII</w:t>
      </w:r>
      <w:r w:rsidRPr="00C2771E">
        <w:rPr>
          <w:rFonts w:ascii="Times New Roman" w:hAnsi="Times New Roman"/>
          <w:b/>
          <w:color w:val="000000"/>
          <w:sz w:val="24"/>
          <w:szCs w:val="24"/>
        </w:rPr>
        <w:t xml:space="preserve"> в.</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Россия при первых Романовых.</w:t>
      </w:r>
      <w:r w:rsidRPr="00C2771E">
        <w:rPr>
          <w:rFonts w:ascii="Times New Roman" w:hAnsi="Times New Roman"/>
          <w:color w:val="000000"/>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Экономическое развитие России в </w:t>
      </w:r>
      <w:r w:rsidRPr="00C2771E">
        <w:rPr>
          <w:rFonts w:ascii="Times New Roman" w:hAnsi="Times New Roman"/>
          <w:b/>
          <w:color w:val="000000"/>
          <w:sz w:val="24"/>
          <w:szCs w:val="24"/>
          <w:lang w:val="en-US"/>
        </w:rPr>
        <w:t>XVII</w:t>
      </w:r>
      <w:r w:rsidRPr="00C2771E">
        <w:rPr>
          <w:rFonts w:ascii="Times New Roman" w:hAnsi="Times New Roman"/>
          <w:b/>
          <w:color w:val="000000"/>
          <w:sz w:val="24"/>
          <w:szCs w:val="24"/>
        </w:rPr>
        <w:t xml:space="preserve"> в.</w:t>
      </w:r>
      <w:r w:rsidRPr="00C2771E">
        <w:rPr>
          <w:rFonts w:ascii="Times New Roman" w:hAnsi="Times New Roman"/>
          <w:color w:val="000000"/>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Социальная структура российского общества.</w:t>
      </w:r>
      <w:r w:rsidRPr="00C2771E">
        <w:rPr>
          <w:rFonts w:ascii="Times New Roman" w:hAnsi="Times New Roman"/>
          <w:color w:val="000000"/>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C2771E">
        <w:rPr>
          <w:rFonts w:ascii="Times New Roman" w:hAnsi="Times New Roman"/>
          <w:color w:val="000000"/>
          <w:sz w:val="24"/>
          <w:szCs w:val="24"/>
          <w:lang w:val="en-US"/>
        </w:rPr>
        <w:t>XVII</w:t>
      </w:r>
      <w:r w:rsidRPr="00C2771E">
        <w:rPr>
          <w:rFonts w:ascii="Times New Roman" w:hAnsi="Times New Roman"/>
          <w:color w:val="000000"/>
          <w:sz w:val="24"/>
          <w:szCs w:val="24"/>
        </w:rPr>
        <w:t xml:space="preserve"> в. Городские восстания середины </w:t>
      </w:r>
      <w:r w:rsidRPr="00C2771E">
        <w:rPr>
          <w:rFonts w:ascii="Times New Roman" w:hAnsi="Times New Roman"/>
          <w:color w:val="000000"/>
          <w:sz w:val="24"/>
          <w:szCs w:val="24"/>
          <w:lang w:val="en-US"/>
        </w:rPr>
        <w:t>XVII</w:t>
      </w:r>
      <w:r w:rsidRPr="00C2771E">
        <w:rPr>
          <w:rFonts w:ascii="Times New Roman" w:hAnsi="Times New Roman"/>
          <w:color w:val="000000"/>
          <w:sz w:val="24"/>
          <w:szCs w:val="24"/>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Внешняя политика России в </w:t>
      </w:r>
      <w:r w:rsidRPr="00C2771E">
        <w:rPr>
          <w:rFonts w:ascii="Times New Roman" w:hAnsi="Times New Roman"/>
          <w:b/>
          <w:color w:val="000000"/>
          <w:sz w:val="24"/>
          <w:szCs w:val="24"/>
          <w:lang w:val="en-US"/>
        </w:rPr>
        <w:t>XVII</w:t>
      </w:r>
      <w:r w:rsidRPr="00C2771E">
        <w:rPr>
          <w:rFonts w:ascii="Times New Roman" w:hAnsi="Times New Roman"/>
          <w:b/>
          <w:color w:val="000000"/>
          <w:sz w:val="24"/>
          <w:szCs w:val="24"/>
        </w:rPr>
        <w:t xml:space="preserve"> в.</w:t>
      </w:r>
      <w:r w:rsidRPr="00C2771E">
        <w:rPr>
          <w:rFonts w:ascii="Times New Roman" w:hAnsi="Times New Roman"/>
          <w:color w:val="000000"/>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Освоение новых территорий.</w:t>
      </w:r>
      <w:r w:rsidRPr="00C2771E">
        <w:rPr>
          <w:rFonts w:ascii="Times New Roman" w:hAnsi="Times New Roman"/>
          <w:color w:val="000000"/>
          <w:sz w:val="24"/>
          <w:szCs w:val="24"/>
        </w:rPr>
        <w:t xml:space="preserve"> Народы России в </w:t>
      </w:r>
      <w:r w:rsidRPr="00C2771E">
        <w:rPr>
          <w:rFonts w:ascii="Times New Roman" w:hAnsi="Times New Roman"/>
          <w:color w:val="000000"/>
          <w:sz w:val="24"/>
          <w:szCs w:val="24"/>
          <w:lang w:val="en-US"/>
        </w:rPr>
        <w:t>XVII</w:t>
      </w:r>
      <w:r w:rsidRPr="00C2771E">
        <w:rPr>
          <w:rFonts w:ascii="Times New Roman" w:hAnsi="Times New Roman"/>
          <w:color w:val="000000"/>
          <w:sz w:val="24"/>
          <w:szCs w:val="24"/>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Культурное пространство </w:t>
      </w:r>
      <w:r w:rsidRPr="00C2771E">
        <w:rPr>
          <w:rFonts w:ascii="Times New Roman" w:hAnsi="Times New Roman"/>
          <w:b/>
          <w:color w:val="000000"/>
          <w:sz w:val="24"/>
          <w:szCs w:val="24"/>
          <w:lang w:val="en-US"/>
        </w:rPr>
        <w:t>XVI</w:t>
      </w:r>
      <w:r w:rsidRPr="00C2771E">
        <w:rPr>
          <w:rFonts w:ascii="Times New Roman" w:hAnsi="Times New Roman"/>
          <w:b/>
          <w:color w:val="000000"/>
          <w:sz w:val="24"/>
          <w:szCs w:val="24"/>
        </w:rPr>
        <w:t>–</w:t>
      </w:r>
      <w:r w:rsidRPr="00C2771E">
        <w:rPr>
          <w:rFonts w:ascii="Times New Roman" w:hAnsi="Times New Roman"/>
          <w:b/>
          <w:color w:val="000000"/>
          <w:sz w:val="24"/>
          <w:szCs w:val="24"/>
          <w:lang w:val="en-US"/>
        </w:rPr>
        <w:t>XVII</w:t>
      </w:r>
      <w:r w:rsidRPr="00C2771E">
        <w:rPr>
          <w:rFonts w:ascii="Times New Roman" w:hAnsi="Times New Roman"/>
          <w:b/>
          <w:color w:val="000000"/>
          <w:sz w:val="24"/>
          <w:szCs w:val="24"/>
        </w:rPr>
        <w:t xml:space="preserve"> вв.</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Изменения в картине мира человека в </w:t>
      </w:r>
      <w:r w:rsidRPr="00C2771E">
        <w:rPr>
          <w:rFonts w:ascii="Times New Roman" w:hAnsi="Times New Roman"/>
          <w:color w:val="000000"/>
          <w:sz w:val="24"/>
          <w:szCs w:val="24"/>
          <w:lang w:val="en-US"/>
        </w:rPr>
        <w:t>XVI</w:t>
      </w:r>
      <w:r w:rsidRPr="00C2771E">
        <w:rPr>
          <w:rFonts w:ascii="Times New Roman" w:hAnsi="Times New Roman"/>
          <w:color w:val="000000"/>
          <w:sz w:val="24"/>
          <w:szCs w:val="24"/>
        </w:rPr>
        <w:t>–</w:t>
      </w:r>
      <w:r w:rsidRPr="00C2771E">
        <w:rPr>
          <w:rFonts w:ascii="Times New Roman" w:hAnsi="Times New Roman"/>
          <w:color w:val="000000"/>
          <w:sz w:val="24"/>
          <w:szCs w:val="24"/>
          <w:lang w:val="en-US"/>
        </w:rPr>
        <w:t>XVII</w:t>
      </w:r>
      <w:r w:rsidRPr="00C2771E">
        <w:rPr>
          <w:rFonts w:ascii="Times New Roman" w:hAnsi="Times New Roman"/>
          <w:color w:val="000000"/>
          <w:sz w:val="24"/>
          <w:szCs w:val="24"/>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C2771E">
        <w:rPr>
          <w:rFonts w:ascii="Times New Roman" w:hAnsi="Times New Roman"/>
          <w:color w:val="000000"/>
          <w:sz w:val="24"/>
          <w:szCs w:val="24"/>
          <w:lang w:val="en-US"/>
        </w:rPr>
        <w:t>XVII</w:t>
      </w:r>
      <w:r w:rsidRPr="00C2771E">
        <w:rPr>
          <w:rFonts w:ascii="Times New Roman" w:hAnsi="Times New Roman"/>
          <w:color w:val="000000"/>
          <w:sz w:val="24"/>
          <w:szCs w:val="24"/>
        </w:rPr>
        <w:t xml:space="preserve"> в.</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Наш край в </w:t>
      </w:r>
      <w:r w:rsidRPr="00C2771E">
        <w:rPr>
          <w:rFonts w:ascii="Times New Roman" w:hAnsi="Times New Roman"/>
          <w:color w:val="000000"/>
          <w:sz w:val="24"/>
          <w:szCs w:val="24"/>
          <w:lang w:val="en-US"/>
        </w:rPr>
        <w:t>XVI</w:t>
      </w:r>
      <w:r w:rsidRPr="00C2771E">
        <w:rPr>
          <w:rFonts w:ascii="Times New Roman" w:hAnsi="Times New Roman"/>
          <w:color w:val="000000"/>
          <w:sz w:val="24"/>
          <w:szCs w:val="24"/>
        </w:rPr>
        <w:t>–</w:t>
      </w:r>
      <w:r w:rsidRPr="00C2771E">
        <w:rPr>
          <w:rFonts w:ascii="Times New Roman" w:hAnsi="Times New Roman"/>
          <w:color w:val="000000"/>
          <w:sz w:val="24"/>
          <w:szCs w:val="24"/>
          <w:lang w:val="en-US"/>
        </w:rPr>
        <w:t>XVII</w:t>
      </w:r>
      <w:r w:rsidRPr="00C2771E">
        <w:rPr>
          <w:rFonts w:ascii="Times New Roman" w:hAnsi="Times New Roman"/>
          <w:color w:val="000000"/>
          <w:sz w:val="24"/>
          <w:szCs w:val="24"/>
        </w:rPr>
        <w:t xml:space="preserve"> вв.</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Обобщение</w:t>
      </w:r>
    </w:p>
    <w:p w:rsidR="00C2771E" w:rsidRPr="00C2771E" w:rsidRDefault="00C2771E" w:rsidP="00C2771E">
      <w:pPr>
        <w:spacing w:after="0" w:line="264" w:lineRule="auto"/>
        <w:ind w:left="120"/>
        <w:jc w:val="both"/>
        <w:rPr>
          <w:sz w:val="24"/>
          <w:szCs w:val="24"/>
        </w:rPr>
      </w:pP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8 КЛАСС</w:t>
      </w:r>
    </w:p>
    <w:p w:rsidR="00C2771E" w:rsidRPr="00C2771E" w:rsidRDefault="00C2771E" w:rsidP="00AB5E32">
      <w:pPr>
        <w:spacing w:after="0" w:line="264" w:lineRule="auto"/>
        <w:ind w:left="-567"/>
        <w:jc w:val="both"/>
        <w:rPr>
          <w:sz w:val="24"/>
          <w:szCs w:val="24"/>
        </w:rPr>
      </w:pP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 xml:space="preserve">ВСЕОБЩАЯ ИСТОРИЯ. ИСТОРИЯ НОВОГО ВРЕМЕНИ. </w:t>
      </w:r>
      <w:r w:rsidRPr="00C2771E">
        <w:rPr>
          <w:rFonts w:ascii="Times New Roman" w:hAnsi="Times New Roman"/>
          <w:b/>
          <w:color w:val="000000"/>
          <w:sz w:val="24"/>
          <w:szCs w:val="24"/>
          <w:lang w:val="en-US"/>
        </w:rPr>
        <w:t>XVIII</w:t>
      </w:r>
      <w:r w:rsidRPr="00C2771E">
        <w:rPr>
          <w:rFonts w:ascii="Times New Roman" w:hAnsi="Times New Roman"/>
          <w:b/>
          <w:color w:val="000000"/>
          <w:sz w:val="24"/>
          <w:szCs w:val="24"/>
        </w:rPr>
        <w:t xml:space="preserve"> в.</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Введение</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Век Просвещения</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Государства Европы в </w:t>
      </w:r>
      <w:r w:rsidRPr="00C2771E">
        <w:rPr>
          <w:rFonts w:ascii="Times New Roman" w:hAnsi="Times New Roman"/>
          <w:b/>
          <w:color w:val="000000"/>
          <w:sz w:val="24"/>
          <w:szCs w:val="24"/>
          <w:lang w:val="en-US"/>
        </w:rPr>
        <w:t>XVIII</w:t>
      </w:r>
      <w:r w:rsidRPr="00C2771E">
        <w:rPr>
          <w:rFonts w:ascii="Times New Roman" w:hAnsi="Times New Roman"/>
          <w:b/>
          <w:color w:val="000000"/>
          <w:sz w:val="24"/>
          <w:szCs w:val="24"/>
        </w:rPr>
        <w:t xml:space="preserve"> в.</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Монархии в Европе </w:t>
      </w:r>
      <w:r w:rsidRPr="00C2771E">
        <w:rPr>
          <w:rFonts w:ascii="Times New Roman" w:hAnsi="Times New Roman"/>
          <w:b/>
          <w:color w:val="000000"/>
          <w:sz w:val="24"/>
          <w:szCs w:val="24"/>
          <w:lang w:val="en-US"/>
        </w:rPr>
        <w:t>XVIII</w:t>
      </w:r>
      <w:r w:rsidRPr="00C2771E">
        <w:rPr>
          <w:rFonts w:ascii="Times New Roman" w:hAnsi="Times New Roman"/>
          <w:b/>
          <w:color w:val="000000"/>
          <w:sz w:val="24"/>
          <w:szCs w:val="24"/>
        </w:rPr>
        <w:t xml:space="preserve"> в.:</w:t>
      </w:r>
      <w:r w:rsidRPr="00C2771E">
        <w:rPr>
          <w:rFonts w:ascii="Times New Roman" w:hAnsi="Times New Roman"/>
          <w:color w:val="000000"/>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Великобритания в </w:t>
      </w:r>
      <w:r w:rsidRPr="00C2771E">
        <w:rPr>
          <w:rFonts w:ascii="Times New Roman" w:hAnsi="Times New Roman"/>
          <w:b/>
          <w:color w:val="000000"/>
          <w:sz w:val="24"/>
          <w:szCs w:val="24"/>
          <w:lang w:val="en-US"/>
        </w:rPr>
        <w:t>XVIII</w:t>
      </w:r>
      <w:r w:rsidRPr="00C2771E">
        <w:rPr>
          <w:rFonts w:ascii="Times New Roman" w:hAnsi="Times New Roman"/>
          <w:b/>
          <w:color w:val="000000"/>
          <w:sz w:val="24"/>
          <w:szCs w:val="24"/>
        </w:rPr>
        <w:t xml:space="preserve"> в.</w:t>
      </w:r>
      <w:r w:rsidRPr="00C2771E">
        <w:rPr>
          <w:rFonts w:ascii="Times New Roman" w:hAnsi="Times New Roman"/>
          <w:color w:val="000000"/>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Франция.</w:t>
      </w:r>
      <w:r w:rsidRPr="00C2771E">
        <w:rPr>
          <w:rFonts w:ascii="Times New Roman" w:hAnsi="Times New Roman"/>
          <w:color w:val="000000"/>
          <w:sz w:val="24"/>
          <w:szCs w:val="24"/>
        </w:rPr>
        <w:t xml:space="preserve"> Абсолютная монархия: политика сохранения старого порядка. Попытки проведения реформ. Королевская власть и сословия.</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Германские государства, монархия Габсбургов, итальянские земли в </w:t>
      </w:r>
      <w:r w:rsidRPr="00C2771E">
        <w:rPr>
          <w:rFonts w:ascii="Times New Roman" w:hAnsi="Times New Roman"/>
          <w:b/>
          <w:color w:val="000000"/>
          <w:sz w:val="24"/>
          <w:szCs w:val="24"/>
          <w:lang w:val="en-US"/>
        </w:rPr>
        <w:t>XVIII</w:t>
      </w:r>
      <w:r w:rsidRPr="00C2771E">
        <w:rPr>
          <w:rFonts w:ascii="Times New Roman" w:hAnsi="Times New Roman"/>
          <w:b/>
          <w:color w:val="000000"/>
          <w:sz w:val="24"/>
          <w:szCs w:val="24"/>
        </w:rPr>
        <w:t xml:space="preserve"> в.</w:t>
      </w:r>
      <w:r w:rsidRPr="00C2771E">
        <w:rPr>
          <w:rFonts w:ascii="Times New Roman" w:hAnsi="Times New Roman"/>
          <w:color w:val="000000"/>
          <w:sz w:val="24"/>
          <w:szCs w:val="24"/>
        </w:rPr>
        <w:t xml:space="preserve"> Раздробленность Германии. Возвышение Пруссии. Фридрих </w:t>
      </w:r>
      <w:r w:rsidRPr="00C2771E">
        <w:rPr>
          <w:rFonts w:ascii="Times New Roman" w:hAnsi="Times New Roman"/>
          <w:color w:val="000000"/>
          <w:sz w:val="24"/>
          <w:szCs w:val="24"/>
          <w:lang w:val="en-US"/>
        </w:rPr>
        <w:t>II</w:t>
      </w:r>
      <w:r w:rsidRPr="00C2771E">
        <w:rPr>
          <w:rFonts w:ascii="Times New Roman" w:hAnsi="Times New Roman"/>
          <w:color w:val="000000"/>
          <w:sz w:val="24"/>
          <w:szCs w:val="24"/>
        </w:rPr>
        <w:t xml:space="preserve"> Великий. Габсбургская монархия в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Правление Марии Терезии и Иосифа </w:t>
      </w:r>
      <w:r w:rsidRPr="00C2771E">
        <w:rPr>
          <w:rFonts w:ascii="Times New Roman" w:hAnsi="Times New Roman"/>
          <w:color w:val="000000"/>
          <w:sz w:val="24"/>
          <w:szCs w:val="24"/>
          <w:lang w:val="en-US"/>
        </w:rPr>
        <w:t>II</w:t>
      </w:r>
      <w:r w:rsidRPr="00C2771E">
        <w:rPr>
          <w:rFonts w:ascii="Times New Roman" w:hAnsi="Times New Roman"/>
          <w:color w:val="000000"/>
          <w:sz w:val="24"/>
          <w:szCs w:val="24"/>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Государства Пиренейского полуострова.</w:t>
      </w:r>
      <w:r w:rsidRPr="00C2771E">
        <w:rPr>
          <w:rFonts w:ascii="Times New Roman" w:hAnsi="Times New Roman"/>
          <w:color w:val="000000"/>
          <w:sz w:val="24"/>
          <w:szCs w:val="24"/>
        </w:rPr>
        <w:t xml:space="preserve"> Испания: проблемы внутреннего развития, ослабление международных позиций. Реформы в правление Карла </w:t>
      </w:r>
      <w:r w:rsidRPr="00C2771E">
        <w:rPr>
          <w:rFonts w:ascii="Times New Roman" w:hAnsi="Times New Roman"/>
          <w:color w:val="000000"/>
          <w:sz w:val="24"/>
          <w:szCs w:val="24"/>
          <w:lang w:val="en-US"/>
        </w:rPr>
        <w:t>III</w:t>
      </w:r>
      <w:r w:rsidRPr="00C2771E">
        <w:rPr>
          <w:rFonts w:ascii="Times New Roman" w:hAnsi="Times New Roman"/>
          <w:color w:val="000000"/>
          <w:sz w:val="24"/>
          <w:szCs w:val="24"/>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Британские колонии в Северной Америке: борьба за независимость</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Французская революция конца </w:t>
      </w:r>
      <w:r w:rsidRPr="00C2771E">
        <w:rPr>
          <w:rFonts w:ascii="Times New Roman" w:hAnsi="Times New Roman"/>
          <w:b/>
          <w:color w:val="000000"/>
          <w:sz w:val="24"/>
          <w:szCs w:val="24"/>
          <w:lang w:val="en-US"/>
        </w:rPr>
        <w:t>XVIII</w:t>
      </w:r>
      <w:r w:rsidRPr="00C2771E">
        <w:rPr>
          <w:rFonts w:ascii="Times New Roman" w:hAnsi="Times New Roman"/>
          <w:b/>
          <w:color w:val="000000"/>
          <w:sz w:val="24"/>
          <w:szCs w:val="24"/>
        </w:rPr>
        <w:t xml:space="preserve"> в.</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Европейская культура в </w:t>
      </w:r>
      <w:r w:rsidRPr="00C2771E">
        <w:rPr>
          <w:rFonts w:ascii="Times New Roman" w:hAnsi="Times New Roman"/>
          <w:b/>
          <w:color w:val="000000"/>
          <w:sz w:val="24"/>
          <w:szCs w:val="24"/>
          <w:lang w:val="en-US"/>
        </w:rPr>
        <w:t>XVIII</w:t>
      </w:r>
      <w:r w:rsidRPr="00C2771E">
        <w:rPr>
          <w:rFonts w:ascii="Times New Roman" w:hAnsi="Times New Roman"/>
          <w:b/>
          <w:color w:val="000000"/>
          <w:sz w:val="24"/>
          <w:szCs w:val="24"/>
        </w:rPr>
        <w:t xml:space="preserve"> в.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Международные отношения в </w:t>
      </w:r>
      <w:r w:rsidRPr="00C2771E">
        <w:rPr>
          <w:rFonts w:ascii="Times New Roman" w:hAnsi="Times New Roman"/>
          <w:b/>
          <w:color w:val="000000"/>
          <w:sz w:val="24"/>
          <w:szCs w:val="24"/>
          <w:lang w:val="en-US"/>
        </w:rPr>
        <w:t>XVIII</w:t>
      </w:r>
      <w:r w:rsidRPr="00C2771E">
        <w:rPr>
          <w:rFonts w:ascii="Times New Roman" w:hAnsi="Times New Roman"/>
          <w:b/>
          <w:color w:val="000000"/>
          <w:sz w:val="24"/>
          <w:szCs w:val="24"/>
        </w:rPr>
        <w:t xml:space="preserve"> в.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Проблемы европейского баланса сил и дипломатия. Участие России в международных отношениях в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Страны Востока в </w:t>
      </w:r>
      <w:r w:rsidRPr="00C2771E">
        <w:rPr>
          <w:rFonts w:ascii="Times New Roman" w:hAnsi="Times New Roman"/>
          <w:b/>
          <w:color w:val="000000"/>
          <w:sz w:val="24"/>
          <w:szCs w:val="24"/>
          <w:lang w:val="en-US"/>
        </w:rPr>
        <w:t>XVIII</w:t>
      </w:r>
      <w:r w:rsidRPr="00C2771E">
        <w:rPr>
          <w:rFonts w:ascii="Times New Roman" w:hAnsi="Times New Roman"/>
          <w:b/>
          <w:color w:val="000000"/>
          <w:sz w:val="24"/>
          <w:szCs w:val="24"/>
        </w:rPr>
        <w:t xml:space="preserve"> в.</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Османская империя: от могущества к упадку. Положение населения. Попытки проведения реформ; Селим </w:t>
      </w:r>
      <w:r w:rsidRPr="00C2771E">
        <w:rPr>
          <w:rFonts w:ascii="Times New Roman" w:hAnsi="Times New Roman"/>
          <w:color w:val="000000"/>
          <w:sz w:val="24"/>
          <w:szCs w:val="24"/>
          <w:lang w:val="en-US"/>
        </w:rPr>
        <w:t>III</w:t>
      </w:r>
      <w:r w:rsidRPr="00C2771E">
        <w:rPr>
          <w:rFonts w:ascii="Times New Roman" w:hAnsi="Times New Roman"/>
          <w:color w:val="000000"/>
          <w:sz w:val="24"/>
          <w:szCs w:val="24"/>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Сегуны и дайме. Положение сословий. Культура стран Востока в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Обобщение</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Историческое и культурное наследие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w:t>
      </w:r>
    </w:p>
    <w:p w:rsidR="00C2771E" w:rsidRPr="00C2771E" w:rsidRDefault="00C2771E" w:rsidP="00AB5E32">
      <w:pPr>
        <w:spacing w:after="0" w:line="264" w:lineRule="auto"/>
        <w:ind w:left="-567"/>
        <w:jc w:val="both"/>
        <w:rPr>
          <w:sz w:val="24"/>
          <w:szCs w:val="24"/>
        </w:rPr>
      </w:pP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 xml:space="preserve">ИСТОРИЯ РОССИИ. РОССИЯ В КОНЦЕ </w:t>
      </w:r>
      <w:r w:rsidRPr="00C2771E">
        <w:rPr>
          <w:rFonts w:ascii="Times New Roman" w:hAnsi="Times New Roman"/>
          <w:b/>
          <w:color w:val="000000"/>
          <w:sz w:val="24"/>
          <w:szCs w:val="24"/>
          <w:lang w:val="en-US"/>
        </w:rPr>
        <w:t>XVII</w:t>
      </w:r>
      <w:r w:rsidRPr="00C2771E">
        <w:rPr>
          <w:rFonts w:ascii="Times New Roman" w:hAnsi="Times New Roman"/>
          <w:b/>
          <w:color w:val="000000"/>
          <w:sz w:val="24"/>
          <w:szCs w:val="24"/>
        </w:rPr>
        <w:t xml:space="preserve"> – </w:t>
      </w:r>
      <w:r w:rsidRPr="00C2771E">
        <w:rPr>
          <w:rFonts w:ascii="Times New Roman" w:hAnsi="Times New Roman"/>
          <w:b/>
          <w:color w:val="000000"/>
          <w:sz w:val="24"/>
          <w:szCs w:val="24"/>
          <w:lang w:val="en-US"/>
        </w:rPr>
        <w:t>XVIII</w:t>
      </w:r>
      <w:r w:rsidRPr="00C2771E">
        <w:rPr>
          <w:rFonts w:ascii="Times New Roman" w:hAnsi="Times New Roman"/>
          <w:b/>
          <w:color w:val="000000"/>
          <w:sz w:val="24"/>
          <w:szCs w:val="24"/>
        </w:rPr>
        <w:t xml:space="preserve"> в.: ОТ ЦАРСТВА К ИМПЕРИИ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Введение</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Россия в эпоху преобразований Петра </w:t>
      </w:r>
      <w:r w:rsidRPr="00C2771E">
        <w:rPr>
          <w:rFonts w:ascii="Times New Roman" w:hAnsi="Times New Roman"/>
          <w:b/>
          <w:color w:val="000000"/>
          <w:sz w:val="24"/>
          <w:szCs w:val="24"/>
          <w:lang w:val="en-US"/>
        </w:rPr>
        <w:t>I</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Причины и предпосылки преобразований.</w:t>
      </w:r>
      <w:r w:rsidRPr="00C2771E">
        <w:rPr>
          <w:rFonts w:ascii="Times New Roman" w:hAnsi="Times New Roman"/>
          <w:color w:val="000000"/>
          <w:sz w:val="24"/>
          <w:szCs w:val="24"/>
        </w:rPr>
        <w:t xml:space="preserve"> Россия и Европа в конце </w:t>
      </w:r>
      <w:r w:rsidRPr="00C2771E">
        <w:rPr>
          <w:rFonts w:ascii="Times New Roman" w:hAnsi="Times New Roman"/>
          <w:color w:val="000000"/>
          <w:sz w:val="24"/>
          <w:szCs w:val="24"/>
          <w:lang w:val="en-US"/>
        </w:rPr>
        <w:t>XVII</w:t>
      </w:r>
      <w:r w:rsidRPr="00C2771E">
        <w:rPr>
          <w:rFonts w:ascii="Times New Roman" w:hAnsi="Times New Roman"/>
          <w:color w:val="000000"/>
          <w:sz w:val="24"/>
          <w:szCs w:val="24"/>
        </w:rPr>
        <w:t xml:space="preserve"> в. Модернизация как жизненно важная национальная задача. Начало царствования Петра </w:t>
      </w:r>
      <w:r w:rsidRPr="00C2771E">
        <w:rPr>
          <w:rFonts w:ascii="Times New Roman" w:hAnsi="Times New Roman"/>
          <w:color w:val="000000"/>
          <w:sz w:val="24"/>
          <w:szCs w:val="24"/>
          <w:lang w:val="en-US"/>
        </w:rPr>
        <w:t>I</w:t>
      </w:r>
      <w:r w:rsidRPr="00C2771E">
        <w:rPr>
          <w:rFonts w:ascii="Times New Roman" w:hAnsi="Times New Roman"/>
          <w:color w:val="000000"/>
          <w:sz w:val="24"/>
          <w:szCs w:val="24"/>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C2771E">
        <w:rPr>
          <w:rFonts w:ascii="Times New Roman" w:hAnsi="Times New Roman"/>
          <w:color w:val="000000"/>
          <w:sz w:val="24"/>
          <w:szCs w:val="24"/>
          <w:lang w:val="en-US"/>
        </w:rPr>
        <w:t>I</w:t>
      </w:r>
      <w:r w:rsidRPr="00C2771E">
        <w:rPr>
          <w:rFonts w:ascii="Times New Roman" w:hAnsi="Times New Roman"/>
          <w:color w:val="000000"/>
          <w:sz w:val="24"/>
          <w:szCs w:val="24"/>
        </w:rPr>
        <w:t>.</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Экономическая политика.</w:t>
      </w:r>
      <w:r w:rsidRPr="00C2771E">
        <w:rPr>
          <w:rFonts w:ascii="Times New Roman" w:hAnsi="Times New Roman"/>
          <w:color w:val="000000"/>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Социальная политика.</w:t>
      </w:r>
      <w:r w:rsidRPr="00C2771E">
        <w:rPr>
          <w:rFonts w:ascii="Times New Roman" w:hAnsi="Times New Roman"/>
          <w:color w:val="000000"/>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Реформы управления.</w:t>
      </w:r>
      <w:r w:rsidRPr="00C2771E">
        <w:rPr>
          <w:rFonts w:ascii="Times New Roman" w:hAnsi="Times New Roman"/>
          <w:color w:val="000000"/>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Первые гвардейские полки. Создание регулярной армии, военного флота. Рекрутские наборы.</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Церковная реформа.</w:t>
      </w:r>
      <w:r w:rsidRPr="00C2771E">
        <w:rPr>
          <w:rFonts w:ascii="Times New Roman" w:hAnsi="Times New Roman"/>
          <w:color w:val="000000"/>
          <w:sz w:val="24"/>
          <w:szCs w:val="24"/>
        </w:rPr>
        <w:t xml:space="preserve"> Упразднение патриаршества, учреждение Синода. Положение инославных конфессий.</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Оппозиция реформам Петра </w:t>
      </w:r>
      <w:r w:rsidRPr="00C2771E">
        <w:rPr>
          <w:rFonts w:ascii="Times New Roman" w:hAnsi="Times New Roman"/>
          <w:b/>
          <w:color w:val="000000"/>
          <w:sz w:val="24"/>
          <w:szCs w:val="24"/>
          <w:lang w:val="en-US"/>
        </w:rPr>
        <w:t>I</w:t>
      </w:r>
      <w:r w:rsidRPr="00C2771E">
        <w:rPr>
          <w:rFonts w:ascii="Times New Roman" w:hAnsi="Times New Roman"/>
          <w:b/>
          <w:color w:val="000000"/>
          <w:sz w:val="24"/>
          <w:szCs w:val="24"/>
        </w:rPr>
        <w:t xml:space="preserve">. </w:t>
      </w:r>
      <w:r w:rsidRPr="00C2771E">
        <w:rPr>
          <w:rFonts w:ascii="Times New Roman" w:hAnsi="Times New Roman"/>
          <w:color w:val="000000"/>
          <w:sz w:val="24"/>
          <w:szCs w:val="24"/>
        </w:rPr>
        <w:t xml:space="preserve">Социальные движения в первой четверти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Восстания в Астрахани, Башкирии, на Дону. Дело царевича Алексея.</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Внешняя политика.</w:t>
      </w:r>
      <w:r w:rsidRPr="00C2771E">
        <w:rPr>
          <w:rFonts w:ascii="Times New Roman" w:hAnsi="Times New Roman"/>
          <w:color w:val="000000"/>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C2771E">
        <w:rPr>
          <w:rFonts w:ascii="Times New Roman" w:hAnsi="Times New Roman"/>
          <w:color w:val="000000"/>
          <w:sz w:val="24"/>
          <w:szCs w:val="24"/>
          <w:lang w:val="en-US"/>
        </w:rPr>
        <w:t>I</w:t>
      </w:r>
      <w:r w:rsidRPr="00C2771E">
        <w:rPr>
          <w:rFonts w:ascii="Times New Roman" w:hAnsi="Times New Roman"/>
          <w:color w:val="000000"/>
          <w:sz w:val="24"/>
          <w:szCs w:val="24"/>
        </w:rPr>
        <w:t>.</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Преобразования Петра </w:t>
      </w:r>
      <w:r w:rsidRPr="00C2771E">
        <w:rPr>
          <w:rFonts w:ascii="Times New Roman" w:hAnsi="Times New Roman"/>
          <w:b/>
          <w:color w:val="000000"/>
          <w:sz w:val="24"/>
          <w:szCs w:val="24"/>
          <w:lang w:val="en-US"/>
        </w:rPr>
        <w:t>I</w:t>
      </w:r>
      <w:r w:rsidRPr="00C2771E">
        <w:rPr>
          <w:rFonts w:ascii="Times New Roman" w:hAnsi="Times New Roman"/>
          <w:b/>
          <w:color w:val="000000"/>
          <w:sz w:val="24"/>
          <w:szCs w:val="24"/>
        </w:rPr>
        <w:t xml:space="preserve"> в области культуры.</w:t>
      </w:r>
      <w:r w:rsidRPr="00C2771E">
        <w:rPr>
          <w:rFonts w:ascii="Times New Roman" w:hAnsi="Times New Roman"/>
          <w:color w:val="000000"/>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Итоги, последствия и значение петровских преобразований. Образ Петра </w:t>
      </w:r>
      <w:r w:rsidRPr="00C2771E">
        <w:rPr>
          <w:rFonts w:ascii="Times New Roman" w:hAnsi="Times New Roman"/>
          <w:color w:val="000000"/>
          <w:sz w:val="24"/>
          <w:szCs w:val="24"/>
          <w:lang w:val="en-US"/>
        </w:rPr>
        <w:t>I</w:t>
      </w:r>
      <w:r w:rsidRPr="00C2771E">
        <w:rPr>
          <w:rFonts w:ascii="Times New Roman" w:hAnsi="Times New Roman"/>
          <w:color w:val="000000"/>
          <w:sz w:val="24"/>
          <w:szCs w:val="24"/>
        </w:rPr>
        <w:t xml:space="preserve"> в русской культуре.</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Россия после Петра </w:t>
      </w:r>
      <w:r w:rsidRPr="00C2771E">
        <w:rPr>
          <w:rFonts w:ascii="Times New Roman" w:hAnsi="Times New Roman"/>
          <w:b/>
          <w:color w:val="000000"/>
          <w:sz w:val="24"/>
          <w:szCs w:val="24"/>
          <w:lang w:val="en-US"/>
        </w:rPr>
        <w:t>I</w:t>
      </w:r>
      <w:r w:rsidRPr="00C2771E">
        <w:rPr>
          <w:rFonts w:ascii="Times New Roman" w:hAnsi="Times New Roman"/>
          <w:b/>
          <w:color w:val="000000"/>
          <w:sz w:val="24"/>
          <w:szCs w:val="24"/>
        </w:rPr>
        <w:t>. Дворцовые перевороты</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Россия при Елизавете Петровне.</w:t>
      </w:r>
      <w:r w:rsidRPr="00C2771E">
        <w:rPr>
          <w:rFonts w:ascii="Times New Roman" w:hAnsi="Times New Roman"/>
          <w:color w:val="000000"/>
          <w:sz w:val="24"/>
          <w:szCs w:val="24"/>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Петр </w:t>
      </w:r>
      <w:r w:rsidRPr="00C2771E">
        <w:rPr>
          <w:rFonts w:ascii="Times New Roman" w:hAnsi="Times New Roman"/>
          <w:b/>
          <w:color w:val="000000"/>
          <w:sz w:val="24"/>
          <w:szCs w:val="24"/>
          <w:lang w:val="en-US"/>
        </w:rPr>
        <w:t>III</w:t>
      </w:r>
      <w:r w:rsidRPr="00C2771E">
        <w:rPr>
          <w:rFonts w:ascii="Times New Roman" w:hAnsi="Times New Roman"/>
          <w:b/>
          <w:color w:val="000000"/>
          <w:sz w:val="24"/>
          <w:szCs w:val="24"/>
        </w:rPr>
        <w:t>.</w:t>
      </w:r>
      <w:r w:rsidRPr="00C2771E">
        <w:rPr>
          <w:rFonts w:ascii="Times New Roman" w:hAnsi="Times New Roman"/>
          <w:color w:val="000000"/>
          <w:sz w:val="24"/>
          <w:szCs w:val="24"/>
        </w:rPr>
        <w:t xml:space="preserve"> Манифест о вольности дворянства. Причины переворота 28 июня 1762 г.</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Россия в 1760–1790-х гг.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Правление Екатерины </w:t>
      </w:r>
      <w:r w:rsidRPr="00C2771E">
        <w:rPr>
          <w:rFonts w:ascii="Times New Roman" w:hAnsi="Times New Roman"/>
          <w:b/>
          <w:color w:val="000000"/>
          <w:sz w:val="24"/>
          <w:szCs w:val="24"/>
          <w:lang w:val="en-US"/>
        </w:rPr>
        <w:t>II</w:t>
      </w:r>
      <w:r w:rsidRPr="00C2771E">
        <w:rPr>
          <w:rFonts w:ascii="Times New Roman" w:hAnsi="Times New Roman"/>
          <w:b/>
          <w:color w:val="000000"/>
          <w:sz w:val="24"/>
          <w:szCs w:val="24"/>
        </w:rPr>
        <w:t xml:space="preserve"> и Павла </w:t>
      </w:r>
      <w:r w:rsidRPr="00C2771E">
        <w:rPr>
          <w:rFonts w:ascii="Times New Roman" w:hAnsi="Times New Roman"/>
          <w:b/>
          <w:color w:val="000000"/>
          <w:sz w:val="24"/>
          <w:szCs w:val="24"/>
          <w:lang w:val="en-US"/>
        </w:rPr>
        <w:t>I</w:t>
      </w:r>
      <w:r w:rsidRPr="00C2771E">
        <w:rPr>
          <w:rFonts w:ascii="Times New Roman" w:hAnsi="Times New Roman"/>
          <w:b/>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Внутренняя политика Екатерины </w:t>
      </w:r>
      <w:r w:rsidRPr="00C2771E">
        <w:rPr>
          <w:rFonts w:ascii="Times New Roman" w:hAnsi="Times New Roman"/>
          <w:b/>
          <w:color w:val="000000"/>
          <w:sz w:val="24"/>
          <w:szCs w:val="24"/>
          <w:lang w:val="en-US"/>
        </w:rPr>
        <w:t>II</w:t>
      </w:r>
      <w:r w:rsidRPr="00C2771E">
        <w:rPr>
          <w:rFonts w:ascii="Times New Roman" w:hAnsi="Times New Roman"/>
          <w:b/>
          <w:color w:val="000000"/>
          <w:sz w:val="24"/>
          <w:szCs w:val="24"/>
        </w:rPr>
        <w:t>.</w:t>
      </w:r>
      <w:r w:rsidRPr="00C2771E">
        <w:rPr>
          <w:rFonts w:ascii="Times New Roman" w:hAnsi="Times New Roman"/>
          <w:color w:val="000000"/>
          <w:sz w:val="24"/>
          <w:szCs w:val="24"/>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Национальная политика и народы России в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Экономическое развитие России во второй половине </w:t>
      </w:r>
      <w:r w:rsidRPr="00C2771E">
        <w:rPr>
          <w:rFonts w:ascii="Times New Roman" w:hAnsi="Times New Roman"/>
          <w:b/>
          <w:color w:val="000000"/>
          <w:sz w:val="24"/>
          <w:szCs w:val="24"/>
          <w:lang w:val="en-US"/>
        </w:rPr>
        <w:t>XVIII</w:t>
      </w:r>
      <w:r w:rsidRPr="00C2771E">
        <w:rPr>
          <w:rFonts w:ascii="Times New Roman" w:hAnsi="Times New Roman"/>
          <w:b/>
          <w:color w:val="000000"/>
          <w:sz w:val="24"/>
          <w:szCs w:val="24"/>
        </w:rPr>
        <w:t xml:space="preserve"> в.</w:t>
      </w:r>
      <w:r w:rsidRPr="00C2771E">
        <w:rPr>
          <w:rFonts w:ascii="Times New Roman" w:hAnsi="Times New Roman"/>
          <w:color w:val="000000"/>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C2771E" w:rsidRPr="00C2771E" w:rsidRDefault="00C2771E" w:rsidP="00AB5E32">
      <w:pPr>
        <w:spacing w:after="0" w:line="264" w:lineRule="auto"/>
        <w:ind w:left="-567" w:firstLine="600"/>
        <w:jc w:val="both"/>
        <w:rPr>
          <w:sz w:val="24"/>
          <w:szCs w:val="24"/>
          <w:lang w:val="en-US"/>
        </w:rPr>
      </w:pPr>
      <w:r w:rsidRPr="00C2771E">
        <w:rPr>
          <w:rFonts w:ascii="Times New Roman" w:hAnsi="Times New Roman"/>
          <w:b/>
          <w:color w:val="000000"/>
          <w:sz w:val="24"/>
          <w:szCs w:val="24"/>
        </w:rPr>
        <w:t>Обострение социальных противоречий.</w:t>
      </w:r>
      <w:r w:rsidRPr="00C2771E">
        <w:rPr>
          <w:rFonts w:ascii="Times New Roman" w:hAnsi="Times New Roman"/>
          <w:color w:val="000000"/>
          <w:sz w:val="24"/>
          <w:szCs w:val="24"/>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w:t>
      </w:r>
      <w:r w:rsidRPr="00C2771E">
        <w:rPr>
          <w:rFonts w:ascii="Times New Roman" w:hAnsi="Times New Roman"/>
          <w:color w:val="000000"/>
          <w:sz w:val="24"/>
          <w:szCs w:val="24"/>
          <w:lang w:val="en-US"/>
        </w:rPr>
        <w:t>Влияние восстания на внутреннюю политику и развитие общественной мысли.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Внешняя политика России второй половины </w:t>
      </w:r>
      <w:r w:rsidRPr="00C2771E">
        <w:rPr>
          <w:rFonts w:ascii="Times New Roman" w:hAnsi="Times New Roman"/>
          <w:b/>
          <w:color w:val="000000"/>
          <w:sz w:val="24"/>
          <w:szCs w:val="24"/>
          <w:lang w:val="en-US"/>
        </w:rPr>
        <w:t>XVIII</w:t>
      </w:r>
      <w:r w:rsidRPr="00C2771E">
        <w:rPr>
          <w:rFonts w:ascii="Times New Roman" w:hAnsi="Times New Roman"/>
          <w:b/>
          <w:color w:val="000000"/>
          <w:sz w:val="24"/>
          <w:szCs w:val="24"/>
        </w:rPr>
        <w:t xml:space="preserve"> в., ее основные задачи. </w:t>
      </w:r>
      <w:r w:rsidRPr="00C2771E">
        <w:rPr>
          <w:rFonts w:ascii="Times New Roman" w:hAnsi="Times New Roman"/>
          <w:color w:val="000000"/>
          <w:sz w:val="24"/>
          <w:szCs w:val="24"/>
        </w:rPr>
        <w:t xml:space="preserve">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C2771E">
        <w:rPr>
          <w:rFonts w:ascii="Times New Roman" w:hAnsi="Times New Roman"/>
          <w:color w:val="000000"/>
          <w:sz w:val="24"/>
          <w:szCs w:val="24"/>
          <w:lang w:val="en-US"/>
        </w:rPr>
        <w:t>II</w:t>
      </w:r>
      <w:r w:rsidRPr="00C2771E">
        <w:rPr>
          <w:rFonts w:ascii="Times New Roman" w:hAnsi="Times New Roman"/>
          <w:color w:val="000000"/>
          <w:sz w:val="24"/>
          <w:szCs w:val="24"/>
        </w:rPr>
        <w:t xml:space="preserve"> на юг в 1787 г.</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Россия при Павле </w:t>
      </w:r>
      <w:r w:rsidRPr="00C2771E">
        <w:rPr>
          <w:rFonts w:ascii="Times New Roman" w:hAnsi="Times New Roman"/>
          <w:b/>
          <w:color w:val="000000"/>
          <w:sz w:val="24"/>
          <w:szCs w:val="24"/>
          <w:lang w:val="en-US"/>
        </w:rPr>
        <w:t>I</w:t>
      </w:r>
      <w:r w:rsidRPr="00C2771E">
        <w:rPr>
          <w:rFonts w:ascii="Times New Roman" w:hAnsi="Times New Roman"/>
          <w:b/>
          <w:color w:val="000000"/>
          <w:sz w:val="24"/>
          <w:szCs w:val="24"/>
        </w:rPr>
        <w:t xml:space="preserve">. </w:t>
      </w:r>
      <w:r w:rsidRPr="00C2771E">
        <w:rPr>
          <w:rFonts w:ascii="Times New Roman" w:hAnsi="Times New Roman"/>
          <w:color w:val="000000"/>
          <w:sz w:val="24"/>
          <w:szCs w:val="24"/>
        </w:rPr>
        <w:t xml:space="preserve">Личность Павла </w:t>
      </w:r>
      <w:r w:rsidRPr="00C2771E">
        <w:rPr>
          <w:rFonts w:ascii="Times New Roman" w:hAnsi="Times New Roman"/>
          <w:color w:val="000000"/>
          <w:sz w:val="24"/>
          <w:szCs w:val="24"/>
          <w:lang w:val="en-US"/>
        </w:rPr>
        <w:t>I</w:t>
      </w:r>
      <w:r w:rsidRPr="00C2771E">
        <w:rPr>
          <w:rFonts w:ascii="Times New Roman" w:hAnsi="Times New Roman"/>
          <w:color w:val="000000"/>
          <w:sz w:val="24"/>
          <w:szCs w:val="24"/>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Культурное пространство Российской империи в </w:t>
      </w:r>
      <w:r w:rsidRPr="00C2771E">
        <w:rPr>
          <w:rFonts w:ascii="Times New Roman" w:hAnsi="Times New Roman"/>
          <w:b/>
          <w:color w:val="000000"/>
          <w:sz w:val="24"/>
          <w:szCs w:val="24"/>
          <w:lang w:val="en-US"/>
        </w:rPr>
        <w:t>XVIII</w:t>
      </w:r>
      <w:r w:rsidRPr="00C2771E">
        <w:rPr>
          <w:rFonts w:ascii="Times New Roman" w:hAnsi="Times New Roman"/>
          <w:b/>
          <w:color w:val="000000"/>
          <w:sz w:val="24"/>
          <w:szCs w:val="24"/>
        </w:rPr>
        <w:t xml:space="preserve"> в.</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Идеи Просвещения в российской общественной мысли, публицистике и литературе. Литература народов России в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Русская культура и культура народов России в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Развитие новой светской культуры после преобразований Петра </w:t>
      </w:r>
      <w:r w:rsidRPr="00C2771E">
        <w:rPr>
          <w:rFonts w:ascii="Times New Roman" w:hAnsi="Times New Roman"/>
          <w:color w:val="000000"/>
          <w:sz w:val="24"/>
          <w:szCs w:val="24"/>
          <w:lang w:val="en-US"/>
        </w:rPr>
        <w:t>I</w:t>
      </w:r>
      <w:r w:rsidRPr="00C2771E">
        <w:rPr>
          <w:rFonts w:ascii="Times New Roman" w:hAnsi="Times New Roman"/>
          <w:color w:val="000000"/>
          <w:sz w:val="24"/>
          <w:szCs w:val="24"/>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C2771E" w:rsidRPr="00C2771E" w:rsidRDefault="00C2771E" w:rsidP="00AB5E32">
      <w:pPr>
        <w:spacing w:after="0" w:line="264" w:lineRule="auto"/>
        <w:ind w:left="-567" w:firstLine="600"/>
        <w:jc w:val="both"/>
        <w:rPr>
          <w:sz w:val="24"/>
          <w:szCs w:val="24"/>
          <w:lang w:val="en-US"/>
        </w:rPr>
      </w:pPr>
      <w:r w:rsidRPr="00C2771E">
        <w:rPr>
          <w:rFonts w:ascii="Times New Roman" w:hAnsi="Times New Roman"/>
          <w:color w:val="000000"/>
          <w:sz w:val="24"/>
          <w:szCs w:val="24"/>
        </w:rPr>
        <w:t xml:space="preserve">Культура и быт российских сословий. Дворянство: жизнь и быт дворянской усадьбы. </w:t>
      </w:r>
      <w:r w:rsidRPr="00C2771E">
        <w:rPr>
          <w:rFonts w:ascii="Times New Roman" w:hAnsi="Times New Roman"/>
          <w:color w:val="000000"/>
          <w:sz w:val="24"/>
          <w:szCs w:val="24"/>
          <w:lang w:val="en-US"/>
        </w:rPr>
        <w:t>Духовенство. Купечество. Крестьянство.</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Российская наука в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Образование в России в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Русская архитектура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Новые веяния в изобразительном искусстве в конце столетия.</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Наш край в </w:t>
      </w:r>
      <w:r w:rsidRPr="00C2771E">
        <w:rPr>
          <w:rFonts w:ascii="Times New Roman" w:hAnsi="Times New Roman"/>
          <w:b/>
          <w:color w:val="000000"/>
          <w:sz w:val="24"/>
          <w:szCs w:val="24"/>
          <w:lang w:val="en-US"/>
        </w:rPr>
        <w:t>XVIII</w:t>
      </w:r>
      <w:r w:rsidRPr="00C2771E">
        <w:rPr>
          <w:rFonts w:ascii="Times New Roman" w:hAnsi="Times New Roman"/>
          <w:b/>
          <w:color w:val="000000"/>
          <w:sz w:val="24"/>
          <w:szCs w:val="24"/>
        </w:rPr>
        <w:t xml:space="preserve"> в.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Обобщение</w:t>
      </w:r>
    </w:p>
    <w:p w:rsidR="00C2771E" w:rsidRPr="00C2771E" w:rsidRDefault="00C2771E" w:rsidP="00AB5E32">
      <w:pPr>
        <w:spacing w:after="0" w:line="264" w:lineRule="auto"/>
        <w:ind w:left="-567"/>
        <w:jc w:val="both"/>
        <w:rPr>
          <w:sz w:val="24"/>
          <w:szCs w:val="24"/>
        </w:rPr>
      </w:pP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9 КЛАСС</w:t>
      </w:r>
    </w:p>
    <w:p w:rsidR="00C2771E" w:rsidRPr="00C2771E" w:rsidRDefault="00C2771E" w:rsidP="00AB5E32">
      <w:pPr>
        <w:spacing w:after="0" w:line="264" w:lineRule="auto"/>
        <w:ind w:left="-567"/>
        <w:jc w:val="both"/>
        <w:rPr>
          <w:sz w:val="24"/>
          <w:szCs w:val="24"/>
        </w:rPr>
      </w:pP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 xml:space="preserve">ВСЕОБЩАЯ ИСТОРИЯ. ИСТОРИЯ НОВОГО ВРЕМЕНИ. </w:t>
      </w:r>
      <w:r w:rsidRPr="00C2771E">
        <w:rPr>
          <w:rFonts w:ascii="Times New Roman" w:hAnsi="Times New Roman"/>
          <w:b/>
          <w:color w:val="000000"/>
          <w:sz w:val="24"/>
          <w:szCs w:val="24"/>
          <w:lang w:val="en-US"/>
        </w:rPr>
        <w:t>XIX</w:t>
      </w:r>
      <w:r w:rsidRPr="00C2771E">
        <w:rPr>
          <w:rFonts w:ascii="Times New Roman" w:hAnsi="Times New Roman"/>
          <w:b/>
          <w:color w:val="000000"/>
          <w:sz w:val="24"/>
          <w:szCs w:val="24"/>
        </w:rPr>
        <w:t xml:space="preserve"> – НАЧАЛО ХХ в.</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Введение</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Европа в начале </w:t>
      </w:r>
      <w:r w:rsidRPr="00C2771E">
        <w:rPr>
          <w:rFonts w:ascii="Times New Roman" w:hAnsi="Times New Roman"/>
          <w:b/>
          <w:color w:val="000000"/>
          <w:sz w:val="24"/>
          <w:szCs w:val="24"/>
          <w:lang w:val="en-US"/>
        </w:rPr>
        <w:t>XIX</w:t>
      </w:r>
      <w:r w:rsidRPr="00C2771E">
        <w:rPr>
          <w:rFonts w:ascii="Times New Roman" w:hAnsi="Times New Roman"/>
          <w:b/>
          <w:color w:val="000000"/>
          <w:sz w:val="24"/>
          <w:szCs w:val="24"/>
        </w:rPr>
        <w:t xml:space="preserve"> в.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Провозглашение империи Наполеона </w:t>
      </w:r>
      <w:r w:rsidRPr="00C2771E">
        <w:rPr>
          <w:rFonts w:ascii="Times New Roman" w:hAnsi="Times New Roman"/>
          <w:color w:val="000000"/>
          <w:sz w:val="24"/>
          <w:szCs w:val="24"/>
          <w:lang w:val="en-US"/>
        </w:rPr>
        <w:t>I</w:t>
      </w:r>
      <w:r w:rsidRPr="00C2771E">
        <w:rPr>
          <w:rFonts w:ascii="Times New Roman" w:hAnsi="Times New Roman"/>
          <w:color w:val="000000"/>
          <w:sz w:val="24"/>
          <w:szCs w:val="24"/>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Развитие индустриального общества в первой половине </w:t>
      </w:r>
      <w:r w:rsidRPr="00C2771E">
        <w:rPr>
          <w:rFonts w:ascii="Times New Roman" w:hAnsi="Times New Roman"/>
          <w:b/>
          <w:color w:val="000000"/>
          <w:sz w:val="24"/>
          <w:szCs w:val="24"/>
          <w:lang w:val="en-US"/>
        </w:rPr>
        <w:t>XIX</w:t>
      </w:r>
      <w:r w:rsidRPr="00C2771E">
        <w:rPr>
          <w:rFonts w:ascii="Times New Roman" w:hAnsi="Times New Roman"/>
          <w:b/>
          <w:color w:val="000000"/>
          <w:sz w:val="24"/>
          <w:szCs w:val="24"/>
        </w:rPr>
        <w:t xml:space="preserve"> в.: экономика</w:t>
      </w:r>
      <w:r w:rsidRPr="00C2771E">
        <w:rPr>
          <w:rFonts w:ascii="Times New Roman" w:hAnsi="Times New Roman"/>
          <w:color w:val="000000"/>
          <w:sz w:val="24"/>
          <w:szCs w:val="24"/>
        </w:rPr>
        <w:t xml:space="preserve">, </w:t>
      </w:r>
      <w:r w:rsidRPr="00C2771E">
        <w:rPr>
          <w:rFonts w:ascii="Times New Roman" w:hAnsi="Times New Roman"/>
          <w:b/>
          <w:color w:val="000000"/>
          <w:sz w:val="24"/>
          <w:szCs w:val="24"/>
        </w:rPr>
        <w:t xml:space="preserve">социальные отношения, политические процессы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Политическое развитие европейских стран в 1815–1840-е гг.</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Страны Европы и Северной Америки в середине Х</w:t>
      </w:r>
      <w:r w:rsidRPr="00C2771E">
        <w:rPr>
          <w:rFonts w:ascii="Times New Roman" w:hAnsi="Times New Roman"/>
          <w:b/>
          <w:color w:val="000000"/>
          <w:sz w:val="24"/>
          <w:szCs w:val="24"/>
          <w:lang w:val="en-US"/>
        </w:rPr>
        <w:t>I</w:t>
      </w:r>
      <w:r w:rsidRPr="00C2771E">
        <w:rPr>
          <w:rFonts w:ascii="Times New Roman" w:hAnsi="Times New Roman"/>
          <w:b/>
          <w:color w:val="000000"/>
          <w:sz w:val="24"/>
          <w:szCs w:val="24"/>
        </w:rPr>
        <w:t>Х – начале ХХ в.</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Великобритания </w:t>
      </w:r>
      <w:r w:rsidRPr="00C2771E">
        <w:rPr>
          <w:rFonts w:ascii="Times New Roman" w:hAnsi="Times New Roman"/>
          <w:color w:val="000000"/>
          <w:sz w:val="24"/>
          <w:szCs w:val="24"/>
        </w:rPr>
        <w:t>в Викторианскую эпоху. «Мастерская мира». Рабочее движение. Политические и социальные реформы. Британская колониальная империя; доминионы.</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Франция.</w:t>
      </w:r>
      <w:r w:rsidRPr="00C2771E">
        <w:rPr>
          <w:rFonts w:ascii="Times New Roman" w:hAnsi="Times New Roman"/>
          <w:color w:val="000000"/>
          <w:sz w:val="24"/>
          <w:szCs w:val="24"/>
        </w:rPr>
        <w:t xml:space="preserve"> Империя Наполеона </w:t>
      </w:r>
      <w:r w:rsidRPr="00C2771E">
        <w:rPr>
          <w:rFonts w:ascii="Times New Roman" w:hAnsi="Times New Roman"/>
          <w:color w:val="000000"/>
          <w:sz w:val="24"/>
          <w:szCs w:val="24"/>
          <w:lang w:val="en-US"/>
        </w:rPr>
        <w:t>III</w:t>
      </w:r>
      <w:r w:rsidRPr="00C2771E">
        <w:rPr>
          <w:rFonts w:ascii="Times New Roman" w:hAnsi="Times New Roman"/>
          <w:color w:val="000000"/>
          <w:sz w:val="24"/>
          <w:szCs w:val="24"/>
        </w:rPr>
        <w:t>: внутренняя и внешняя политика. Активизация колониальной экспансии. Франко-германская война 1870–1871 гг. Парижская коммуна.</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Италия.</w:t>
      </w:r>
      <w:r w:rsidRPr="00C2771E">
        <w:rPr>
          <w:rFonts w:ascii="Times New Roman" w:hAnsi="Times New Roman"/>
          <w:color w:val="000000"/>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C2771E">
        <w:rPr>
          <w:rFonts w:ascii="Times New Roman" w:hAnsi="Times New Roman"/>
          <w:color w:val="000000"/>
          <w:sz w:val="24"/>
          <w:szCs w:val="24"/>
          <w:lang w:val="en-US"/>
        </w:rPr>
        <w:t>II</w:t>
      </w:r>
      <w:r w:rsidRPr="00C2771E">
        <w:rPr>
          <w:rFonts w:ascii="Times New Roman" w:hAnsi="Times New Roman"/>
          <w:color w:val="000000"/>
          <w:sz w:val="24"/>
          <w:szCs w:val="24"/>
        </w:rPr>
        <w:t>.</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Германия.</w:t>
      </w:r>
      <w:r w:rsidRPr="00C2771E">
        <w:rPr>
          <w:rFonts w:ascii="Times New Roman" w:hAnsi="Times New Roman"/>
          <w:color w:val="000000"/>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Страны Центральной и Юго-Восточной</w:t>
      </w:r>
      <w:r w:rsidRPr="00C2771E">
        <w:rPr>
          <w:rFonts w:ascii="Times New Roman" w:hAnsi="Times New Roman"/>
          <w:color w:val="000000"/>
          <w:sz w:val="24"/>
          <w:szCs w:val="24"/>
        </w:rPr>
        <w:t xml:space="preserve"> </w:t>
      </w:r>
      <w:r w:rsidRPr="00C2771E">
        <w:rPr>
          <w:rFonts w:ascii="Times New Roman" w:hAnsi="Times New Roman"/>
          <w:b/>
          <w:color w:val="000000"/>
          <w:sz w:val="24"/>
          <w:szCs w:val="24"/>
        </w:rPr>
        <w:t xml:space="preserve">Европы во второй половине </w:t>
      </w:r>
      <w:r w:rsidRPr="00C2771E">
        <w:rPr>
          <w:rFonts w:ascii="Times New Roman" w:hAnsi="Times New Roman"/>
          <w:b/>
          <w:color w:val="000000"/>
          <w:sz w:val="24"/>
          <w:szCs w:val="24"/>
          <w:lang w:val="en-US"/>
        </w:rPr>
        <w:t>XIX</w:t>
      </w:r>
      <w:r w:rsidRPr="00C2771E">
        <w:rPr>
          <w:rFonts w:ascii="Times New Roman" w:hAnsi="Times New Roman"/>
          <w:b/>
          <w:color w:val="000000"/>
          <w:sz w:val="24"/>
          <w:szCs w:val="24"/>
        </w:rPr>
        <w:t xml:space="preserve"> – начале </w:t>
      </w:r>
      <w:r w:rsidRPr="00C2771E">
        <w:rPr>
          <w:rFonts w:ascii="Times New Roman" w:hAnsi="Times New Roman"/>
          <w:b/>
          <w:color w:val="000000"/>
          <w:sz w:val="24"/>
          <w:szCs w:val="24"/>
          <w:lang w:val="en-US"/>
        </w:rPr>
        <w:t>XX</w:t>
      </w:r>
      <w:r w:rsidRPr="00C2771E">
        <w:rPr>
          <w:rFonts w:ascii="Times New Roman" w:hAnsi="Times New Roman"/>
          <w:b/>
          <w:color w:val="000000"/>
          <w:sz w:val="24"/>
          <w:szCs w:val="24"/>
        </w:rPr>
        <w:t xml:space="preserve"> в.</w:t>
      </w:r>
      <w:r w:rsidRPr="00C2771E">
        <w:rPr>
          <w:rFonts w:ascii="Times New Roman" w:hAnsi="Times New Roman"/>
          <w:color w:val="000000"/>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Соединенные Штаты Америки.</w:t>
      </w:r>
      <w:r w:rsidRPr="00C2771E">
        <w:rPr>
          <w:rFonts w:ascii="Times New Roman" w:hAnsi="Times New Roman"/>
          <w:color w:val="000000"/>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в.</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Экономическое и социально-политическое развитие стран Европы и США в конце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 начале ХХ в.</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Страны Латинской Америки в </w:t>
      </w:r>
      <w:r w:rsidRPr="00C2771E">
        <w:rPr>
          <w:rFonts w:ascii="Times New Roman" w:hAnsi="Times New Roman"/>
          <w:b/>
          <w:color w:val="000000"/>
          <w:sz w:val="24"/>
          <w:szCs w:val="24"/>
          <w:lang w:val="en-US"/>
        </w:rPr>
        <w:t>XIX</w:t>
      </w:r>
      <w:r w:rsidRPr="00C2771E">
        <w:rPr>
          <w:rFonts w:ascii="Times New Roman" w:hAnsi="Times New Roman"/>
          <w:b/>
          <w:color w:val="000000"/>
          <w:sz w:val="24"/>
          <w:szCs w:val="24"/>
        </w:rPr>
        <w:t xml:space="preserve"> – начале ХХ в.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Страны Азии в Х</w:t>
      </w:r>
      <w:r w:rsidRPr="00C2771E">
        <w:rPr>
          <w:rFonts w:ascii="Times New Roman" w:hAnsi="Times New Roman"/>
          <w:b/>
          <w:color w:val="000000"/>
          <w:sz w:val="24"/>
          <w:szCs w:val="24"/>
          <w:lang w:val="en-US"/>
        </w:rPr>
        <w:t>I</w:t>
      </w:r>
      <w:r w:rsidRPr="00C2771E">
        <w:rPr>
          <w:rFonts w:ascii="Times New Roman" w:hAnsi="Times New Roman"/>
          <w:b/>
          <w:color w:val="000000"/>
          <w:sz w:val="24"/>
          <w:szCs w:val="24"/>
        </w:rPr>
        <w:t>Х – начале ХХ в.</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Япония.</w:t>
      </w:r>
      <w:r w:rsidRPr="00C2771E">
        <w:rPr>
          <w:rFonts w:ascii="Times New Roman" w:hAnsi="Times New Roman"/>
          <w:color w:val="000000"/>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Китай.</w:t>
      </w:r>
      <w:r w:rsidRPr="00C2771E">
        <w:rPr>
          <w:rFonts w:ascii="Times New Roman" w:hAnsi="Times New Roman"/>
          <w:color w:val="000000"/>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Османская империя.</w:t>
      </w:r>
      <w:r w:rsidRPr="00C2771E">
        <w:rPr>
          <w:rFonts w:ascii="Times New Roman" w:hAnsi="Times New Roman"/>
          <w:color w:val="000000"/>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Революция 1905–1911 г. в Иране.</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Индия.</w:t>
      </w:r>
      <w:r w:rsidRPr="00C2771E">
        <w:rPr>
          <w:rFonts w:ascii="Times New Roman" w:hAnsi="Times New Roman"/>
          <w:color w:val="000000"/>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в. Создание Индийского национального конгресса. Б. Тилак, М.К. Ганди.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Народы Африки в Х</w:t>
      </w:r>
      <w:r w:rsidRPr="00C2771E">
        <w:rPr>
          <w:rFonts w:ascii="Times New Roman" w:hAnsi="Times New Roman"/>
          <w:b/>
          <w:color w:val="000000"/>
          <w:sz w:val="24"/>
          <w:szCs w:val="24"/>
          <w:lang w:val="en-US"/>
        </w:rPr>
        <w:t>I</w:t>
      </w:r>
      <w:r w:rsidRPr="00C2771E">
        <w:rPr>
          <w:rFonts w:ascii="Times New Roman" w:hAnsi="Times New Roman"/>
          <w:b/>
          <w:color w:val="000000"/>
          <w:sz w:val="24"/>
          <w:szCs w:val="24"/>
        </w:rPr>
        <w:t>Х – начале ХХ в.</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Развитие культуры в </w:t>
      </w:r>
      <w:r w:rsidRPr="00C2771E">
        <w:rPr>
          <w:rFonts w:ascii="Times New Roman" w:hAnsi="Times New Roman"/>
          <w:b/>
          <w:color w:val="000000"/>
          <w:sz w:val="24"/>
          <w:szCs w:val="24"/>
          <w:lang w:val="en-US"/>
        </w:rPr>
        <w:t>XIX</w:t>
      </w:r>
      <w:r w:rsidRPr="00C2771E">
        <w:rPr>
          <w:rFonts w:ascii="Times New Roman" w:hAnsi="Times New Roman"/>
          <w:b/>
          <w:color w:val="000000"/>
          <w:sz w:val="24"/>
          <w:szCs w:val="24"/>
        </w:rPr>
        <w:t xml:space="preserve"> – начале ХХ в.</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Научные открытия и технические изобретения в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Международные отношения в </w:t>
      </w:r>
      <w:r w:rsidRPr="00C2771E">
        <w:rPr>
          <w:rFonts w:ascii="Times New Roman" w:hAnsi="Times New Roman"/>
          <w:b/>
          <w:color w:val="000000"/>
          <w:sz w:val="24"/>
          <w:szCs w:val="24"/>
          <w:lang w:val="en-US"/>
        </w:rPr>
        <w:t>XIX</w:t>
      </w:r>
      <w:r w:rsidRPr="00C2771E">
        <w:rPr>
          <w:rFonts w:ascii="Times New Roman" w:hAnsi="Times New Roman"/>
          <w:b/>
          <w:color w:val="000000"/>
          <w:sz w:val="24"/>
          <w:szCs w:val="24"/>
        </w:rPr>
        <w:t xml:space="preserve"> – начале </w:t>
      </w:r>
      <w:r w:rsidRPr="00C2771E">
        <w:rPr>
          <w:rFonts w:ascii="Times New Roman" w:hAnsi="Times New Roman"/>
          <w:b/>
          <w:color w:val="000000"/>
          <w:sz w:val="24"/>
          <w:szCs w:val="24"/>
          <w:lang w:val="en-US"/>
        </w:rPr>
        <w:t>XX</w:t>
      </w:r>
      <w:r w:rsidRPr="00C2771E">
        <w:rPr>
          <w:rFonts w:ascii="Times New Roman" w:hAnsi="Times New Roman"/>
          <w:b/>
          <w:color w:val="000000"/>
          <w:sz w:val="24"/>
          <w:szCs w:val="24"/>
        </w:rPr>
        <w:t xml:space="preserve"> в.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 начале ХХ в. (испано-американская война, русско-японская война, боснийский кризис). Балканские войны.</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Обобщение (1 ч).</w:t>
      </w:r>
      <w:r w:rsidRPr="00C2771E">
        <w:rPr>
          <w:rFonts w:ascii="Times New Roman" w:hAnsi="Times New Roman"/>
          <w:color w:val="000000"/>
          <w:sz w:val="24"/>
          <w:szCs w:val="24"/>
        </w:rPr>
        <w:t xml:space="preserve"> Историческое и культурное наследие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в.</w:t>
      </w:r>
    </w:p>
    <w:p w:rsidR="00C2771E" w:rsidRPr="00C2771E" w:rsidRDefault="00C2771E" w:rsidP="00AB5E32">
      <w:pPr>
        <w:spacing w:after="0" w:line="264" w:lineRule="auto"/>
        <w:ind w:left="-567"/>
        <w:jc w:val="both"/>
        <w:rPr>
          <w:sz w:val="24"/>
          <w:szCs w:val="24"/>
        </w:rPr>
      </w:pP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 xml:space="preserve">ИСТОРИЯ РОССИИ. РОССИЙСКАЯ ИМПЕРИЯ В </w:t>
      </w:r>
      <w:r w:rsidRPr="00C2771E">
        <w:rPr>
          <w:rFonts w:ascii="Times New Roman" w:hAnsi="Times New Roman"/>
          <w:b/>
          <w:color w:val="000000"/>
          <w:sz w:val="24"/>
          <w:szCs w:val="24"/>
          <w:lang w:val="en-US"/>
        </w:rPr>
        <w:t>XIX</w:t>
      </w:r>
      <w:r w:rsidRPr="00C2771E">
        <w:rPr>
          <w:rFonts w:ascii="Times New Roman" w:hAnsi="Times New Roman"/>
          <w:b/>
          <w:color w:val="000000"/>
          <w:sz w:val="24"/>
          <w:szCs w:val="24"/>
        </w:rPr>
        <w:t xml:space="preserve"> – НАЧАЛЕ </w:t>
      </w:r>
      <w:r w:rsidRPr="00C2771E">
        <w:rPr>
          <w:rFonts w:ascii="Times New Roman" w:hAnsi="Times New Roman"/>
          <w:b/>
          <w:color w:val="000000"/>
          <w:sz w:val="24"/>
          <w:szCs w:val="24"/>
          <w:lang w:val="en-US"/>
        </w:rPr>
        <w:t>XX</w:t>
      </w:r>
      <w:r w:rsidRPr="00C2771E">
        <w:rPr>
          <w:rFonts w:ascii="Times New Roman" w:hAnsi="Times New Roman"/>
          <w:b/>
          <w:color w:val="000000"/>
          <w:sz w:val="24"/>
          <w:szCs w:val="24"/>
        </w:rPr>
        <w:t xml:space="preserve"> В.</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Введение</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Александровская эпоха: государственный либерализм</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Проекты либеральных реформ Александра </w:t>
      </w:r>
      <w:r w:rsidRPr="00C2771E">
        <w:rPr>
          <w:rFonts w:ascii="Times New Roman" w:hAnsi="Times New Roman"/>
          <w:color w:val="000000"/>
          <w:sz w:val="24"/>
          <w:szCs w:val="24"/>
          <w:lang w:val="en-US"/>
        </w:rPr>
        <w:t>I</w:t>
      </w:r>
      <w:r w:rsidRPr="00C2771E">
        <w:rPr>
          <w:rFonts w:ascii="Times New Roman" w:hAnsi="Times New Roman"/>
          <w:color w:val="000000"/>
          <w:sz w:val="24"/>
          <w:szCs w:val="24"/>
        </w:rPr>
        <w:t>. Внешние и внутренние факторы. Негласный комитет. Реформы государственного управления. М. М. Сперанский.</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Николаевское самодержавие: государственный консерватизм</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Реформаторские и консервативные тенденции в политике Николая </w:t>
      </w:r>
      <w:r w:rsidRPr="00C2771E">
        <w:rPr>
          <w:rFonts w:ascii="Times New Roman" w:hAnsi="Times New Roman"/>
          <w:color w:val="000000"/>
          <w:sz w:val="24"/>
          <w:szCs w:val="24"/>
          <w:lang w:val="en-US"/>
        </w:rPr>
        <w:t>I</w:t>
      </w:r>
      <w:r w:rsidRPr="00C2771E">
        <w:rPr>
          <w:rFonts w:ascii="Times New Roman" w:hAnsi="Times New Roman"/>
          <w:color w:val="000000"/>
          <w:sz w:val="24"/>
          <w:szCs w:val="24"/>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Культурное пространство империи в первой половине </w:t>
      </w:r>
      <w:r w:rsidRPr="00C2771E">
        <w:rPr>
          <w:rFonts w:ascii="Times New Roman" w:hAnsi="Times New Roman"/>
          <w:b/>
          <w:color w:val="000000"/>
          <w:sz w:val="24"/>
          <w:szCs w:val="24"/>
          <w:lang w:val="en-US"/>
        </w:rPr>
        <w:t>XIX</w:t>
      </w:r>
      <w:r w:rsidRPr="00C2771E">
        <w:rPr>
          <w:rFonts w:ascii="Times New Roman" w:hAnsi="Times New Roman"/>
          <w:b/>
          <w:color w:val="000000"/>
          <w:sz w:val="24"/>
          <w:szCs w:val="24"/>
        </w:rPr>
        <w:t xml:space="preserve"> в.</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Народы России в первой половине </w:t>
      </w:r>
      <w:r w:rsidRPr="00C2771E">
        <w:rPr>
          <w:rFonts w:ascii="Times New Roman" w:hAnsi="Times New Roman"/>
          <w:b/>
          <w:color w:val="000000"/>
          <w:sz w:val="24"/>
          <w:szCs w:val="24"/>
          <w:lang w:val="en-US"/>
        </w:rPr>
        <w:t>XIX</w:t>
      </w:r>
      <w:r w:rsidRPr="00C2771E">
        <w:rPr>
          <w:rFonts w:ascii="Times New Roman" w:hAnsi="Times New Roman"/>
          <w:b/>
          <w:color w:val="000000"/>
          <w:sz w:val="24"/>
          <w:szCs w:val="24"/>
        </w:rPr>
        <w:t xml:space="preserve"> в.</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Социальная и правовая модернизация страны при Александре </w:t>
      </w:r>
      <w:r w:rsidRPr="00C2771E">
        <w:rPr>
          <w:rFonts w:ascii="Times New Roman" w:hAnsi="Times New Roman"/>
          <w:b/>
          <w:color w:val="000000"/>
          <w:sz w:val="24"/>
          <w:szCs w:val="24"/>
          <w:lang w:val="en-US"/>
        </w:rPr>
        <w:t>II</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Россия в 1880–1890-х гг.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«Народное самодержавие» Александра </w:t>
      </w:r>
      <w:r w:rsidRPr="00C2771E">
        <w:rPr>
          <w:rFonts w:ascii="Times New Roman" w:hAnsi="Times New Roman"/>
          <w:color w:val="000000"/>
          <w:sz w:val="24"/>
          <w:szCs w:val="24"/>
          <w:lang w:val="en-US"/>
        </w:rPr>
        <w:t>III</w:t>
      </w:r>
      <w:r w:rsidRPr="00C2771E">
        <w:rPr>
          <w:rFonts w:ascii="Times New Roman" w:hAnsi="Times New Roman"/>
          <w:color w:val="000000"/>
          <w:sz w:val="24"/>
          <w:szCs w:val="24"/>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Культурное пространство империи во второй половине </w:t>
      </w:r>
      <w:r w:rsidRPr="00C2771E">
        <w:rPr>
          <w:rFonts w:ascii="Times New Roman" w:hAnsi="Times New Roman"/>
          <w:b/>
          <w:color w:val="000000"/>
          <w:sz w:val="24"/>
          <w:szCs w:val="24"/>
          <w:lang w:val="en-US"/>
        </w:rPr>
        <w:t>XIX</w:t>
      </w:r>
      <w:r w:rsidRPr="00C2771E">
        <w:rPr>
          <w:rFonts w:ascii="Times New Roman" w:hAnsi="Times New Roman"/>
          <w:b/>
          <w:color w:val="000000"/>
          <w:sz w:val="24"/>
          <w:szCs w:val="24"/>
        </w:rPr>
        <w:t xml:space="preserve"> в.</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Культура и быт народов России во второй половине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Этнокультурный облик империи</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 xml:space="preserve">Формирование гражданского общества и основные направления общественных движений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2771E">
        <w:rPr>
          <w:rFonts w:ascii="Times New Roman" w:hAnsi="Times New Roman"/>
          <w:color w:val="000000"/>
          <w:sz w:val="24"/>
          <w:szCs w:val="24"/>
          <w:lang w:val="en-US"/>
        </w:rPr>
        <w:t>I</w:t>
      </w:r>
      <w:r w:rsidRPr="00C2771E">
        <w:rPr>
          <w:rFonts w:ascii="Times New Roman" w:hAnsi="Times New Roman"/>
          <w:color w:val="000000"/>
          <w:sz w:val="24"/>
          <w:szCs w:val="24"/>
        </w:rPr>
        <w:t xml:space="preserve"> съезд РСДРП.</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Россия на пороге ХХ в.</w:t>
      </w:r>
      <w:r w:rsidRPr="00C2771E">
        <w:rPr>
          <w:rFonts w:ascii="Times New Roman" w:hAnsi="Times New Roman"/>
          <w:color w:val="000000"/>
          <w:sz w:val="24"/>
          <w:szCs w:val="24"/>
        </w:rPr>
        <w:t xml:space="preserve"> </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Имперский центр и регионы. Национальная политика, этнические элиты и национально-культурные движения.</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Первая российская революция 1905–1907 гг. Начало парламентаризма в России. Николай </w:t>
      </w:r>
      <w:r w:rsidRPr="00C2771E">
        <w:rPr>
          <w:rFonts w:ascii="Times New Roman" w:hAnsi="Times New Roman"/>
          <w:color w:val="000000"/>
          <w:sz w:val="24"/>
          <w:szCs w:val="24"/>
          <w:lang w:val="en-US"/>
        </w:rPr>
        <w:t>II</w:t>
      </w:r>
      <w:r w:rsidRPr="00C2771E">
        <w:rPr>
          <w:rFonts w:ascii="Times New Roman" w:hAnsi="Times New Roman"/>
          <w:color w:val="000000"/>
          <w:sz w:val="24"/>
          <w:szCs w:val="24"/>
        </w:rPr>
        <w:t xml:space="preserve">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Избирательный закон 11 декабря 1905 г. Избирательная кампания в </w:t>
      </w:r>
      <w:r w:rsidRPr="00C2771E">
        <w:rPr>
          <w:rFonts w:ascii="Times New Roman" w:hAnsi="Times New Roman"/>
          <w:color w:val="000000"/>
          <w:sz w:val="24"/>
          <w:szCs w:val="24"/>
          <w:lang w:val="en-US"/>
        </w:rPr>
        <w:t>I</w:t>
      </w:r>
      <w:r w:rsidRPr="00C2771E">
        <w:rPr>
          <w:rFonts w:ascii="Times New Roman" w:hAnsi="Times New Roman"/>
          <w:color w:val="000000"/>
          <w:sz w:val="24"/>
          <w:szCs w:val="24"/>
        </w:rPr>
        <w:t xml:space="preserve"> Государственную думу. Основные государственные законы 23 апреля 1906 г. Деятельность </w:t>
      </w:r>
      <w:r w:rsidRPr="00C2771E">
        <w:rPr>
          <w:rFonts w:ascii="Times New Roman" w:hAnsi="Times New Roman"/>
          <w:color w:val="000000"/>
          <w:sz w:val="24"/>
          <w:szCs w:val="24"/>
          <w:lang w:val="en-US"/>
        </w:rPr>
        <w:t>I</w:t>
      </w:r>
      <w:r w:rsidRPr="00C2771E">
        <w:rPr>
          <w:rFonts w:ascii="Times New Roman" w:hAnsi="Times New Roman"/>
          <w:color w:val="000000"/>
          <w:sz w:val="24"/>
          <w:szCs w:val="24"/>
        </w:rPr>
        <w:t xml:space="preserve"> и </w:t>
      </w:r>
      <w:r w:rsidRPr="00C2771E">
        <w:rPr>
          <w:rFonts w:ascii="Times New Roman" w:hAnsi="Times New Roman"/>
          <w:color w:val="000000"/>
          <w:sz w:val="24"/>
          <w:szCs w:val="24"/>
          <w:lang w:val="en-US"/>
        </w:rPr>
        <w:t>II</w:t>
      </w:r>
      <w:r w:rsidRPr="00C2771E">
        <w:rPr>
          <w:rFonts w:ascii="Times New Roman" w:hAnsi="Times New Roman"/>
          <w:color w:val="000000"/>
          <w:sz w:val="24"/>
          <w:szCs w:val="24"/>
        </w:rPr>
        <w:t xml:space="preserve"> Государственной думы: итоги и уроки.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C2771E">
        <w:rPr>
          <w:rFonts w:ascii="Times New Roman" w:hAnsi="Times New Roman"/>
          <w:color w:val="000000"/>
          <w:sz w:val="24"/>
          <w:szCs w:val="24"/>
          <w:lang w:val="en-US"/>
        </w:rPr>
        <w:t>III</w:t>
      </w:r>
      <w:r w:rsidRPr="00C2771E">
        <w:rPr>
          <w:rFonts w:ascii="Times New Roman" w:hAnsi="Times New Roman"/>
          <w:color w:val="000000"/>
          <w:sz w:val="24"/>
          <w:szCs w:val="24"/>
        </w:rPr>
        <w:t xml:space="preserve"> и </w:t>
      </w:r>
      <w:r w:rsidRPr="00C2771E">
        <w:rPr>
          <w:rFonts w:ascii="Times New Roman" w:hAnsi="Times New Roman"/>
          <w:color w:val="000000"/>
          <w:sz w:val="24"/>
          <w:szCs w:val="24"/>
          <w:lang w:val="en-US"/>
        </w:rPr>
        <w:t>IV</w:t>
      </w:r>
      <w:r w:rsidRPr="00C2771E">
        <w:rPr>
          <w:rFonts w:ascii="Times New Roman" w:hAnsi="Times New Roman"/>
          <w:color w:val="000000"/>
          <w:sz w:val="24"/>
          <w:szCs w:val="24"/>
        </w:rPr>
        <w:t xml:space="preserve"> Государственная дума. Идейно-политический спектр. Общественный и социальный подъем.</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Обострение международной обстановки. Блоковая система и участие в ней России. Россия в преддверии мировой катастрофы.</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C2771E">
        <w:rPr>
          <w:rFonts w:ascii="Times New Roman" w:hAnsi="Times New Roman"/>
          <w:color w:val="000000"/>
          <w:sz w:val="24"/>
          <w:szCs w:val="24"/>
          <w:lang w:val="en-US"/>
        </w:rPr>
        <w:t>XX</w:t>
      </w:r>
      <w:r w:rsidRPr="00C2771E">
        <w:rPr>
          <w:rFonts w:ascii="Times New Roman" w:hAnsi="Times New Roman"/>
          <w:color w:val="000000"/>
          <w:sz w:val="24"/>
          <w:szCs w:val="24"/>
        </w:rPr>
        <w:t xml:space="preserve">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C2771E">
        <w:rPr>
          <w:rFonts w:ascii="Times New Roman" w:hAnsi="Times New Roman"/>
          <w:color w:val="000000"/>
          <w:sz w:val="24"/>
          <w:szCs w:val="24"/>
          <w:lang w:val="en-US"/>
        </w:rPr>
        <w:t>XX</w:t>
      </w:r>
      <w:r w:rsidRPr="00C2771E">
        <w:rPr>
          <w:rFonts w:ascii="Times New Roman" w:hAnsi="Times New Roman"/>
          <w:color w:val="000000"/>
          <w:sz w:val="24"/>
          <w:szCs w:val="24"/>
        </w:rPr>
        <w:t xml:space="preserve"> в. в мировую культуру.</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Наш край в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 начале ХХ в.</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Обобщение.</w:t>
      </w:r>
    </w:p>
    <w:p w:rsidR="00C2771E" w:rsidRPr="00C2771E" w:rsidRDefault="00C2771E" w:rsidP="00C2771E">
      <w:pPr>
        <w:spacing w:after="0" w:line="264" w:lineRule="auto"/>
        <w:ind w:left="120"/>
        <w:jc w:val="both"/>
        <w:rPr>
          <w:sz w:val="24"/>
          <w:szCs w:val="24"/>
        </w:rPr>
      </w:pPr>
    </w:p>
    <w:p w:rsidR="00C2771E" w:rsidRPr="00C2771E" w:rsidRDefault="00C2771E" w:rsidP="00AB5E32">
      <w:pPr>
        <w:spacing w:after="0" w:line="264" w:lineRule="auto"/>
        <w:ind w:left="-567"/>
        <w:jc w:val="both"/>
        <w:rPr>
          <w:sz w:val="24"/>
          <w:szCs w:val="24"/>
        </w:rPr>
      </w:pPr>
      <w:bookmarkStart w:id="151" w:name="block-24039388"/>
      <w:bookmarkEnd w:id="150"/>
      <w:r w:rsidRPr="00C2771E">
        <w:rPr>
          <w:rFonts w:ascii="Times New Roman" w:hAnsi="Times New Roman"/>
          <w:b/>
          <w:color w:val="000000"/>
          <w:sz w:val="24"/>
          <w:szCs w:val="24"/>
        </w:rPr>
        <w:t>ПЛАНИРУЕМЫЕ РЕЗУЛЬТАТЫ</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C2771E" w:rsidRPr="00C2771E" w:rsidRDefault="00C2771E" w:rsidP="00AB5E32">
      <w:pPr>
        <w:spacing w:after="0" w:line="264" w:lineRule="auto"/>
        <w:ind w:left="-567"/>
        <w:jc w:val="both"/>
        <w:rPr>
          <w:sz w:val="24"/>
          <w:szCs w:val="24"/>
        </w:rPr>
      </w:pP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ЛИЧНОСТНЫЕ РЕЗУЛЬТАТЫ</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 xml:space="preserve">К важнейшим </w:t>
      </w:r>
      <w:r w:rsidRPr="00C2771E">
        <w:rPr>
          <w:rFonts w:ascii="Times New Roman" w:hAnsi="Times New Roman"/>
          <w:b/>
          <w:color w:val="000000"/>
          <w:sz w:val="24"/>
          <w:szCs w:val="24"/>
        </w:rPr>
        <w:t>личностным результатам</w:t>
      </w:r>
      <w:r w:rsidRPr="00C2771E">
        <w:rPr>
          <w:rFonts w:ascii="Times New Roman" w:hAnsi="Times New Roman"/>
          <w:color w:val="000000"/>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C2771E" w:rsidRPr="00C2771E" w:rsidRDefault="00C2771E" w:rsidP="00AB5E32">
      <w:pPr>
        <w:spacing w:after="0" w:line="276" w:lineRule="auto"/>
        <w:ind w:left="-567"/>
        <w:rPr>
          <w:sz w:val="24"/>
          <w:szCs w:val="24"/>
        </w:rPr>
      </w:pPr>
    </w:p>
    <w:p w:rsidR="00C2771E" w:rsidRPr="00C2771E" w:rsidRDefault="00C2771E" w:rsidP="00AB5E32">
      <w:pPr>
        <w:spacing w:after="0" w:line="276" w:lineRule="auto"/>
        <w:ind w:left="-567"/>
        <w:rPr>
          <w:sz w:val="24"/>
          <w:szCs w:val="24"/>
        </w:rPr>
      </w:pPr>
      <w:r w:rsidRPr="00C2771E">
        <w:rPr>
          <w:rFonts w:ascii="Times New Roman" w:hAnsi="Times New Roman"/>
          <w:b/>
          <w:color w:val="000000"/>
          <w:sz w:val="24"/>
          <w:szCs w:val="24"/>
        </w:rPr>
        <w:t>МЕТАПРЕДМЕТНЫЕ РЕЗУЛЬТАТЫ</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b/>
          <w:color w:val="000000"/>
          <w:sz w:val="24"/>
          <w:szCs w:val="24"/>
        </w:rPr>
        <w:t>Метапредметные результаты</w:t>
      </w:r>
      <w:r w:rsidRPr="00C2771E">
        <w:rPr>
          <w:rFonts w:ascii="Times New Roman" w:hAnsi="Times New Roman"/>
          <w:color w:val="000000"/>
          <w:sz w:val="24"/>
          <w:szCs w:val="24"/>
        </w:rPr>
        <w:t xml:space="preserve"> изучения истории в основной школе выражаются в следующих качествах и действиях.</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В сфере универсальных учебных познавательных действий:</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В сфере универсальных учебных коммуникативных действий:</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В сфере универсальных учебных регулятивных действий:</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В сфере эмоционального интеллекта, понимания себя и других:</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выявлять на примерах исторических ситуаций роль эмоций в отношениях между людьми;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C2771E" w:rsidRPr="00C2771E" w:rsidRDefault="00C2771E" w:rsidP="00AB5E32">
      <w:pPr>
        <w:spacing w:after="0" w:line="264" w:lineRule="auto"/>
        <w:ind w:left="-567" w:firstLine="600"/>
        <w:jc w:val="both"/>
        <w:rPr>
          <w:sz w:val="24"/>
          <w:szCs w:val="24"/>
        </w:rPr>
      </w:pPr>
      <w:r w:rsidRPr="00C2771E">
        <w:rPr>
          <w:rFonts w:ascii="Times New Roman" w:hAnsi="Times New Roman"/>
          <w:color w:val="000000"/>
          <w:sz w:val="24"/>
          <w:szCs w:val="24"/>
        </w:rPr>
        <w:t>регулировать способ выражения своих эмоций с учетом позиций и мнений других участников общения.</w:t>
      </w:r>
    </w:p>
    <w:p w:rsidR="00C2771E" w:rsidRPr="00C2771E" w:rsidRDefault="00C2771E" w:rsidP="00AB5E32">
      <w:pPr>
        <w:spacing w:after="0" w:line="264" w:lineRule="auto"/>
        <w:ind w:left="-567"/>
        <w:jc w:val="both"/>
        <w:rPr>
          <w:sz w:val="24"/>
          <w:szCs w:val="24"/>
        </w:rPr>
      </w:pP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ПРЕДМЕТНЫЕ РЕЗУЛЬТАТЫ</w:t>
      </w:r>
    </w:p>
    <w:p w:rsidR="00C2771E" w:rsidRPr="00C2771E" w:rsidRDefault="00C2771E" w:rsidP="00AB5E32">
      <w:pPr>
        <w:spacing w:after="0" w:line="264" w:lineRule="auto"/>
        <w:ind w:left="-567"/>
        <w:jc w:val="both"/>
        <w:rPr>
          <w:sz w:val="24"/>
          <w:szCs w:val="24"/>
        </w:rPr>
      </w:pP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5 КЛАСС</w:t>
      </w:r>
    </w:p>
    <w:p w:rsidR="00C2771E" w:rsidRPr="00C2771E" w:rsidRDefault="00C2771E" w:rsidP="00AB5E32">
      <w:pPr>
        <w:spacing w:after="0" w:line="264" w:lineRule="auto"/>
        <w:ind w:left="-567"/>
        <w:jc w:val="both"/>
        <w:rPr>
          <w:sz w:val="24"/>
          <w:szCs w:val="24"/>
        </w:rPr>
      </w:pP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1. Знание хронологии, работа с хронологией:</w:t>
      </w:r>
    </w:p>
    <w:p w:rsidR="00C2771E" w:rsidRPr="00C2771E" w:rsidRDefault="00C2771E" w:rsidP="00F5431C">
      <w:pPr>
        <w:numPr>
          <w:ilvl w:val="0"/>
          <w:numId w:val="296"/>
        </w:numPr>
        <w:spacing w:after="0" w:line="264" w:lineRule="auto"/>
        <w:ind w:left="-567"/>
        <w:jc w:val="both"/>
        <w:rPr>
          <w:sz w:val="24"/>
          <w:szCs w:val="24"/>
        </w:rPr>
      </w:pPr>
      <w:r w:rsidRPr="00C2771E">
        <w:rPr>
          <w:rFonts w:ascii="Times New Roman" w:hAnsi="Times New Roman"/>
          <w:color w:val="000000"/>
          <w:sz w:val="24"/>
          <w:szCs w:val="24"/>
        </w:rPr>
        <w:t>объяснять смысл основных хронологических понятий (век, тысячелетие, до нашей эры, наша эра);</w:t>
      </w:r>
    </w:p>
    <w:p w:rsidR="00C2771E" w:rsidRPr="00C2771E" w:rsidRDefault="00C2771E" w:rsidP="00F5431C">
      <w:pPr>
        <w:numPr>
          <w:ilvl w:val="0"/>
          <w:numId w:val="296"/>
        </w:numPr>
        <w:spacing w:after="0" w:line="264" w:lineRule="auto"/>
        <w:ind w:left="-567"/>
        <w:jc w:val="both"/>
        <w:rPr>
          <w:sz w:val="24"/>
          <w:szCs w:val="24"/>
        </w:rPr>
      </w:pPr>
      <w:r w:rsidRPr="00C2771E">
        <w:rPr>
          <w:rFonts w:ascii="Times New Roman" w:hAnsi="Times New Roman"/>
          <w:color w:val="000000"/>
          <w:sz w:val="24"/>
          <w:szCs w:val="24"/>
        </w:rPr>
        <w:t>называть даты важнейших событий истории Древнего мира; по дате устанавливать принадлежность события к веку, тысячелетию;</w:t>
      </w:r>
    </w:p>
    <w:p w:rsidR="00C2771E" w:rsidRPr="00C2771E" w:rsidRDefault="00C2771E" w:rsidP="00F5431C">
      <w:pPr>
        <w:numPr>
          <w:ilvl w:val="0"/>
          <w:numId w:val="296"/>
        </w:numPr>
        <w:spacing w:after="0" w:line="264" w:lineRule="auto"/>
        <w:ind w:left="-567"/>
        <w:jc w:val="both"/>
        <w:rPr>
          <w:sz w:val="24"/>
          <w:szCs w:val="24"/>
        </w:rPr>
      </w:pPr>
      <w:r w:rsidRPr="00C2771E">
        <w:rPr>
          <w:rFonts w:ascii="Times New Roman" w:hAnsi="Times New Roman"/>
          <w:color w:val="000000"/>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2. Знание исторических фактов, работа с фактами:</w:t>
      </w:r>
    </w:p>
    <w:p w:rsidR="00C2771E" w:rsidRPr="00C2771E" w:rsidRDefault="00C2771E" w:rsidP="00F5431C">
      <w:pPr>
        <w:numPr>
          <w:ilvl w:val="0"/>
          <w:numId w:val="297"/>
        </w:numPr>
        <w:spacing w:after="0" w:line="264" w:lineRule="auto"/>
        <w:ind w:left="-567"/>
        <w:jc w:val="both"/>
        <w:rPr>
          <w:sz w:val="24"/>
          <w:szCs w:val="24"/>
        </w:rPr>
      </w:pPr>
      <w:r w:rsidRPr="00C2771E">
        <w:rPr>
          <w:rFonts w:ascii="Times New Roman" w:hAnsi="Times New Roman"/>
          <w:color w:val="000000"/>
          <w:sz w:val="24"/>
          <w:szCs w:val="24"/>
        </w:rPr>
        <w:t>указывать (называть) место, обстоятельства, участников, результаты важнейших событий истории Древнего мира;</w:t>
      </w:r>
    </w:p>
    <w:p w:rsidR="00C2771E" w:rsidRPr="00C2771E" w:rsidRDefault="00C2771E" w:rsidP="00F5431C">
      <w:pPr>
        <w:numPr>
          <w:ilvl w:val="0"/>
          <w:numId w:val="297"/>
        </w:numPr>
        <w:spacing w:after="0" w:line="264" w:lineRule="auto"/>
        <w:ind w:left="-567"/>
        <w:jc w:val="both"/>
        <w:rPr>
          <w:sz w:val="24"/>
          <w:szCs w:val="24"/>
        </w:rPr>
      </w:pPr>
      <w:r w:rsidRPr="00C2771E">
        <w:rPr>
          <w:rFonts w:ascii="Times New Roman" w:hAnsi="Times New Roman"/>
          <w:color w:val="000000"/>
          <w:sz w:val="24"/>
          <w:szCs w:val="24"/>
        </w:rPr>
        <w:t>группировать, систематизировать факты по заданному признаку.</w:t>
      </w:r>
    </w:p>
    <w:p w:rsidR="00C2771E" w:rsidRPr="00C2771E" w:rsidRDefault="00C2771E" w:rsidP="00AB5E32">
      <w:pPr>
        <w:spacing w:after="0" w:line="264" w:lineRule="auto"/>
        <w:ind w:left="-567"/>
        <w:jc w:val="both"/>
        <w:rPr>
          <w:sz w:val="24"/>
          <w:szCs w:val="24"/>
          <w:lang w:val="en-US"/>
        </w:rPr>
      </w:pPr>
      <w:r w:rsidRPr="00C2771E">
        <w:rPr>
          <w:rFonts w:ascii="Times New Roman" w:hAnsi="Times New Roman"/>
          <w:color w:val="000000"/>
          <w:sz w:val="24"/>
          <w:szCs w:val="24"/>
          <w:lang w:val="en-US"/>
        </w:rPr>
        <w:t>3. Работа с исторической картой:</w:t>
      </w:r>
    </w:p>
    <w:p w:rsidR="00C2771E" w:rsidRPr="00C2771E" w:rsidRDefault="00C2771E" w:rsidP="00F5431C">
      <w:pPr>
        <w:numPr>
          <w:ilvl w:val="0"/>
          <w:numId w:val="298"/>
        </w:numPr>
        <w:spacing w:after="0" w:line="264" w:lineRule="auto"/>
        <w:ind w:left="-567"/>
        <w:jc w:val="both"/>
        <w:rPr>
          <w:sz w:val="24"/>
          <w:szCs w:val="24"/>
        </w:rPr>
      </w:pPr>
      <w:r w:rsidRPr="00C2771E">
        <w:rPr>
          <w:rFonts w:ascii="Times New Roman" w:hAnsi="Times New Roman"/>
          <w:color w:val="000000"/>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2771E" w:rsidRPr="00C2771E" w:rsidRDefault="00C2771E" w:rsidP="00F5431C">
      <w:pPr>
        <w:numPr>
          <w:ilvl w:val="0"/>
          <w:numId w:val="298"/>
        </w:numPr>
        <w:spacing w:after="0" w:line="264" w:lineRule="auto"/>
        <w:ind w:left="-567"/>
        <w:jc w:val="both"/>
        <w:rPr>
          <w:sz w:val="24"/>
          <w:szCs w:val="24"/>
        </w:rPr>
      </w:pPr>
      <w:r w:rsidRPr="00C2771E">
        <w:rPr>
          <w:rFonts w:ascii="Times New Roman" w:hAnsi="Times New Roman"/>
          <w:color w:val="000000"/>
          <w:sz w:val="24"/>
          <w:szCs w:val="24"/>
        </w:rPr>
        <w:t>устанавливать на основе картографических сведений связь между условиями среды обитания людей и их занятиями.</w:t>
      </w:r>
    </w:p>
    <w:p w:rsidR="00C2771E" w:rsidRPr="00C2771E" w:rsidRDefault="00C2771E" w:rsidP="00AB5E32">
      <w:pPr>
        <w:spacing w:after="0" w:line="264" w:lineRule="auto"/>
        <w:ind w:left="-567"/>
        <w:jc w:val="both"/>
        <w:rPr>
          <w:sz w:val="24"/>
          <w:szCs w:val="24"/>
          <w:lang w:val="en-US"/>
        </w:rPr>
      </w:pPr>
      <w:r w:rsidRPr="00C2771E">
        <w:rPr>
          <w:rFonts w:ascii="Times New Roman" w:hAnsi="Times New Roman"/>
          <w:color w:val="000000"/>
          <w:sz w:val="24"/>
          <w:szCs w:val="24"/>
          <w:lang w:val="en-US"/>
        </w:rPr>
        <w:t>4. Работа с историческими источниками:</w:t>
      </w:r>
    </w:p>
    <w:p w:rsidR="00C2771E" w:rsidRPr="00C2771E" w:rsidRDefault="00C2771E" w:rsidP="00F5431C">
      <w:pPr>
        <w:numPr>
          <w:ilvl w:val="0"/>
          <w:numId w:val="299"/>
        </w:numPr>
        <w:spacing w:after="0" w:line="264" w:lineRule="auto"/>
        <w:ind w:left="-567"/>
        <w:jc w:val="both"/>
        <w:rPr>
          <w:sz w:val="24"/>
          <w:szCs w:val="24"/>
        </w:rPr>
      </w:pPr>
      <w:r w:rsidRPr="00C2771E">
        <w:rPr>
          <w:rFonts w:ascii="Times New Roman" w:hAnsi="Times New Roman"/>
          <w:color w:val="000000"/>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C2771E" w:rsidRPr="00C2771E" w:rsidRDefault="00C2771E" w:rsidP="00F5431C">
      <w:pPr>
        <w:numPr>
          <w:ilvl w:val="0"/>
          <w:numId w:val="299"/>
        </w:numPr>
        <w:spacing w:after="0" w:line="264" w:lineRule="auto"/>
        <w:ind w:left="-567"/>
        <w:jc w:val="both"/>
        <w:rPr>
          <w:sz w:val="24"/>
          <w:szCs w:val="24"/>
        </w:rPr>
      </w:pPr>
      <w:r w:rsidRPr="00C2771E">
        <w:rPr>
          <w:rFonts w:ascii="Times New Roman" w:hAnsi="Times New Roman"/>
          <w:color w:val="000000"/>
          <w:sz w:val="24"/>
          <w:szCs w:val="24"/>
        </w:rPr>
        <w:t>различать памятники культуры изучаемой эпохи и источники, созданные в последующие эпохи, приводить примеры;</w:t>
      </w:r>
    </w:p>
    <w:p w:rsidR="00C2771E" w:rsidRPr="00C2771E" w:rsidRDefault="00C2771E" w:rsidP="00F5431C">
      <w:pPr>
        <w:numPr>
          <w:ilvl w:val="0"/>
          <w:numId w:val="299"/>
        </w:numPr>
        <w:spacing w:after="0" w:line="264" w:lineRule="auto"/>
        <w:ind w:left="-567"/>
        <w:jc w:val="both"/>
        <w:rPr>
          <w:sz w:val="24"/>
          <w:szCs w:val="24"/>
        </w:rPr>
      </w:pPr>
      <w:r w:rsidRPr="00C2771E">
        <w:rPr>
          <w:rFonts w:ascii="Times New Roman" w:hAnsi="Times New Roman"/>
          <w:color w:val="000000"/>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C2771E" w:rsidRPr="00C2771E" w:rsidRDefault="00C2771E" w:rsidP="00AB5E32">
      <w:pPr>
        <w:spacing w:after="0" w:line="264" w:lineRule="auto"/>
        <w:ind w:left="-567"/>
        <w:jc w:val="both"/>
        <w:rPr>
          <w:sz w:val="24"/>
          <w:szCs w:val="24"/>
          <w:lang w:val="en-US"/>
        </w:rPr>
      </w:pPr>
      <w:r w:rsidRPr="00C2771E">
        <w:rPr>
          <w:rFonts w:ascii="Times New Roman" w:hAnsi="Times New Roman"/>
          <w:color w:val="000000"/>
          <w:sz w:val="24"/>
          <w:szCs w:val="24"/>
          <w:lang w:val="en-US"/>
        </w:rPr>
        <w:t>5. Историческое описание (реконструкция):</w:t>
      </w:r>
    </w:p>
    <w:p w:rsidR="00C2771E" w:rsidRPr="00C2771E" w:rsidRDefault="00C2771E" w:rsidP="00F5431C">
      <w:pPr>
        <w:numPr>
          <w:ilvl w:val="0"/>
          <w:numId w:val="300"/>
        </w:numPr>
        <w:spacing w:after="0" w:line="264" w:lineRule="auto"/>
        <w:ind w:left="-567"/>
        <w:jc w:val="both"/>
        <w:rPr>
          <w:sz w:val="24"/>
          <w:szCs w:val="24"/>
        </w:rPr>
      </w:pPr>
      <w:r w:rsidRPr="00C2771E">
        <w:rPr>
          <w:rFonts w:ascii="Times New Roman" w:hAnsi="Times New Roman"/>
          <w:color w:val="000000"/>
          <w:sz w:val="24"/>
          <w:szCs w:val="24"/>
        </w:rPr>
        <w:t>характеризовать условия жизни людей в древности;</w:t>
      </w:r>
    </w:p>
    <w:p w:rsidR="00C2771E" w:rsidRPr="00C2771E" w:rsidRDefault="00C2771E" w:rsidP="00F5431C">
      <w:pPr>
        <w:numPr>
          <w:ilvl w:val="0"/>
          <w:numId w:val="300"/>
        </w:numPr>
        <w:spacing w:after="0" w:line="264" w:lineRule="auto"/>
        <w:ind w:left="-567"/>
        <w:jc w:val="both"/>
        <w:rPr>
          <w:sz w:val="24"/>
          <w:szCs w:val="24"/>
        </w:rPr>
      </w:pPr>
      <w:r w:rsidRPr="00C2771E">
        <w:rPr>
          <w:rFonts w:ascii="Times New Roman" w:hAnsi="Times New Roman"/>
          <w:color w:val="000000"/>
          <w:sz w:val="24"/>
          <w:szCs w:val="24"/>
        </w:rPr>
        <w:t>рассказывать о значительных событиях древней истории, их участниках;</w:t>
      </w:r>
    </w:p>
    <w:p w:rsidR="00C2771E" w:rsidRPr="00C2771E" w:rsidRDefault="00C2771E" w:rsidP="00F5431C">
      <w:pPr>
        <w:numPr>
          <w:ilvl w:val="0"/>
          <w:numId w:val="300"/>
        </w:numPr>
        <w:spacing w:after="0" w:line="264" w:lineRule="auto"/>
        <w:ind w:left="-567"/>
        <w:jc w:val="both"/>
        <w:rPr>
          <w:sz w:val="24"/>
          <w:szCs w:val="24"/>
        </w:rPr>
      </w:pPr>
      <w:r w:rsidRPr="00C2771E">
        <w:rPr>
          <w:rFonts w:ascii="Times New Roman" w:hAnsi="Times New Roman"/>
          <w:color w:val="000000"/>
          <w:sz w:val="24"/>
          <w:szCs w:val="24"/>
        </w:rPr>
        <w:t>рассказывать об исторических личностях Древнего мира (ключевых моментах их биографии, роли в исторических событиях);</w:t>
      </w:r>
    </w:p>
    <w:p w:rsidR="00C2771E" w:rsidRPr="00C2771E" w:rsidRDefault="00C2771E" w:rsidP="00F5431C">
      <w:pPr>
        <w:numPr>
          <w:ilvl w:val="0"/>
          <w:numId w:val="300"/>
        </w:numPr>
        <w:spacing w:after="0" w:line="264" w:lineRule="auto"/>
        <w:ind w:left="-567"/>
        <w:jc w:val="both"/>
        <w:rPr>
          <w:sz w:val="24"/>
          <w:szCs w:val="24"/>
        </w:rPr>
      </w:pPr>
      <w:r w:rsidRPr="00C2771E">
        <w:rPr>
          <w:rFonts w:ascii="Times New Roman" w:hAnsi="Times New Roman"/>
          <w:color w:val="000000"/>
          <w:sz w:val="24"/>
          <w:szCs w:val="24"/>
        </w:rPr>
        <w:t>давать краткое описание памятников культуры эпохи первобытности и древнейших цивилизаций.</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6. Анализ, объяснение исторических событий, явлений:</w:t>
      </w:r>
    </w:p>
    <w:p w:rsidR="00C2771E" w:rsidRPr="00C2771E" w:rsidRDefault="00C2771E" w:rsidP="00F5431C">
      <w:pPr>
        <w:numPr>
          <w:ilvl w:val="0"/>
          <w:numId w:val="301"/>
        </w:numPr>
        <w:spacing w:after="0" w:line="264" w:lineRule="auto"/>
        <w:ind w:left="-567"/>
        <w:jc w:val="both"/>
        <w:rPr>
          <w:sz w:val="24"/>
          <w:szCs w:val="24"/>
        </w:rPr>
      </w:pPr>
      <w:r w:rsidRPr="00C2771E">
        <w:rPr>
          <w:rFonts w:ascii="Times New Roman" w:hAnsi="Times New Roman"/>
          <w:color w:val="000000"/>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C2771E" w:rsidRPr="00C2771E" w:rsidRDefault="00C2771E" w:rsidP="00F5431C">
      <w:pPr>
        <w:numPr>
          <w:ilvl w:val="0"/>
          <w:numId w:val="301"/>
        </w:numPr>
        <w:spacing w:after="0" w:line="264" w:lineRule="auto"/>
        <w:ind w:left="-567"/>
        <w:jc w:val="both"/>
        <w:rPr>
          <w:sz w:val="24"/>
          <w:szCs w:val="24"/>
        </w:rPr>
      </w:pPr>
      <w:r w:rsidRPr="00C2771E">
        <w:rPr>
          <w:rFonts w:ascii="Times New Roman" w:hAnsi="Times New Roman"/>
          <w:color w:val="000000"/>
          <w:sz w:val="24"/>
          <w:szCs w:val="24"/>
        </w:rPr>
        <w:t>сравнивать исторические явления, определять их общие черты;</w:t>
      </w:r>
    </w:p>
    <w:p w:rsidR="00C2771E" w:rsidRPr="00C2771E" w:rsidRDefault="00C2771E" w:rsidP="00F5431C">
      <w:pPr>
        <w:numPr>
          <w:ilvl w:val="0"/>
          <w:numId w:val="301"/>
        </w:numPr>
        <w:spacing w:after="0" w:line="264" w:lineRule="auto"/>
        <w:ind w:left="-567"/>
        <w:jc w:val="both"/>
        <w:rPr>
          <w:sz w:val="24"/>
          <w:szCs w:val="24"/>
        </w:rPr>
      </w:pPr>
      <w:r w:rsidRPr="00C2771E">
        <w:rPr>
          <w:rFonts w:ascii="Times New Roman" w:hAnsi="Times New Roman"/>
          <w:color w:val="000000"/>
          <w:sz w:val="24"/>
          <w:szCs w:val="24"/>
        </w:rPr>
        <w:t>иллюстрировать общие явления, черты конкретными примерами;</w:t>
      </w:r>
    </w:p>
    <w:p w:rsidR="00C2771E" w:rsidRPr="00C2771E" w:rsidRDefault="00C2771E" w:rsidP="00F5431C">
      <w:pPr>
        <w:numPr>
          <w:ilvl w:val="0"/>
          <w:numId w:val="301"/>
        </w:numPr>
        <w:spacing w:after="0" w:line="264" w:lineRule="auto"/>
        <w:ind w:left="-567"/>
        <w:jc w:val="both"/>
        <w:rPr>
          <w:sz w:val="24"/>
          <w:szCs w:val="24"/>
        </w:rPr>
      </w:pPr>
      <w:r w:rsidRPr="00C2771E">
        <w:rPr>
          <w:rFonts w:ascii="Times New Roman" w:hAnsi="Times New Roman"/>
          <w:color w:val="000000"/>
          <w:sz w:val="24"/>
          <w:szCs w:val="24"/>
        </w:rPr>
        <w:t>объяснять причины и следствия важнейших событий древней истории.</w:t>
      </w:r>
    </w:p>
    <w:p w:rsidR="00C2771E" w:rsidRPr="00C2771E" w:rsidRDefault="00C2771E" w:rsidP="00F5431C">
      <w:pPr>
        <w:numPr>
          <w:ilvl w:val="0"/>
          <w:numId w:val="301"/>
        </w:numPr>
        <w:spacing w:after="0" w:line="264" w:lineRule="auto"/>
        <w:ind w:left="-567"/>
        <w:jc w:val="both"/>
        <w:rPr>
          <w:sz w:val="24"/>
          <w:szCs w:val="24"/>
        </w:rPr>
      </w:pPr>
      <w:r w:rsidRPr="00C2771E">
        <w:rPr>
          <w:rFonts w:ascii="Times New Roman" w:hAnsi="Times New Roman"/>
          <w:color w:val="000000"/>
          <w:sz w:val="24"/>
          <w:szCs w:val="24"/>
        </w:rPr>
        <w:t>Рассмотрение исторических версий и оценок, определение своего отношения к наиболее значимым событиям и личностям прошлого:</w:t>
      </w:r>
    </w:p>
    <w:p w:rsidR="00C2771E" w:rsidRPr="00C2771E" w:rsidRDefault="00C2771E" w:rsidP="00F5431C">
      <w:pPr>
        <w:numPr>
          <w:ilvl w:val="0"/>
          <w:numId w:val="301"/>
        </w:numPr>
        <w:spacing w:after="0" w:line="264" w:lineRule="auto"/>
        <w:ind w:left="-567"/>
        <w:jc w:val="both"/>
        <w:rPr>
          <w:sz w:val="24"/>
          <w:szCs w:val="24"/>
        </w:rPr>
      </w:pPr>
      <w:r w:rsidRPr="00C2771E">
        <w:rPr>
          <w:rFonts w:ascii="Times New Roman" w:hAnsi="Times New Roman"/>
          <w:color w:val="000000"/>
          <w:sz w:val="24"/>
          <w:szCs w:val="24"/>
        </w:rPr>
        <w:t>излагать оценки наиболее значительных событий и личностей древней истории, приводимые в учебной литературе;</w:t>
      </w:r>
    </w:p>
    <w:p w:rsidR="00C2771E" w:rsidRPr="00C2771E" w:rsidRDefault="00C2771E" w:rsidP="00F5431C">
      <w:pPr>
        <w:numPr>
          <w:ilvl w:val="0"/>
          <w:numId w:val="301"/>
        </w:numPr>
        <w:spacing w:after="0" w:line="264" w:lineRule="auto"/>
        <w:ind w:left="-567"/>
        <w:jc w:val="both"/>
        <w:rPr>
          <w:sz w:val="24"/>
          <w:szCs w:val="24"/>
        </w:rPr>
      </w:pPr>
      <w:r w:rsidRPr="00C2771E">
        <w:rPr>
          <w:rFonts w:ascii="Times New Roman" w:hAnsi="Times New Roman"/>
          <w:color w:val="000000"/>
          <w:sz w:val="24"/>
          <w:szCs w:val="24"/>
        </w:rPr>
        <w:t>высказывать на уровне эмоциональных оценок отношение к поступкам людей прошлого, к памятникам культуры.</w:t>
      </w:r>
    </w:p>
    <w:p w:rsidR="00C2771E" w:rsidRPr="00C2771E" w:rsidRDefault="00C2771E" w:rsidP="00AB5E32">
      <w:pPr>
        <w:spacing w:after="0" w:line="264" w:lineRule="auto"/>
        <w:ind w:left="-567"/>
        <w:jc w:val="both"/>
        <w:rPr>
          <w:sz w:val="24"/>
          <w:szCs w:val="24"/>
          <w:lang w:val="en-US"/>
        </w:rPr>
      </w:pPr>
      <w:r w:rsidRPr="00C2771E">
        <w:rPr>
          <w:rFonts w:ascii="Times New Roman" w:hAnsi="Times New Roman"/>
          <w:color w:val="000000"/>
          <w:sz w:val="24"/>
          <w:szCs w:val="24"/>
          <w:lang w:val="en-US"/>
        </w:rPr>
        <w:t>8. Применение исторических знаний:</w:t>
      </w:r>
    </w:p>
    <w:p w:rsidR="00C2771E" w:rsidRPr="00C2771E" w:rsidRDefault="00C2771E" w:rsidP="00F5431C">
      <w:pPr>
        <w:numPr>
          <w:ilvl w:val="0"/>
          <w:numId w:val="302"/>
        </w:numPr>
        <w:spacing w:after="0" w:line="264" w:lineRule="auto"/>
        <w:ind w:left="-567"/>
        <w:jc w:val="both"/>
        <w:rPr>
          <w:sz w:val="24"/>
          <w:szCs w:val="24"/>
        </w:rPr>
      </w:pPr>
      <w:r w:rsidRPr="00C2771E">
        <w:rPr>
          <w:rFonts w:ascii="Times New Roman" w:hAnsi="Times New Roman"/>
          <w:color w:val="000000"/>
          <w:sz w:val="24"/>
          <w:szCs w:val="24"/>
        </w:rPr>
        <w:t>раскрывать значение памятников древней истории и культуры, необходимость сохранения их в современном мире;</w:t>
      </w:r>
    </w:p>
    <w:p w:rsidR="00C2771E" w:rsidRPr="00C2771E" w:rsidRDefault="00C2771E" w:rsidP="00F5431C">
      <w:pPr>
        <w:numPr>
          <w:ilvl w:val="0"/>
          <w:numId w:val="302"/>
        </w:numPr>
        <w:spacing w:after="0" w:line="264" w:lineRule="auto"/>
        <w:ind w:left="-567"/>
        <w:jc w:val="both"/>
        <w:rPr>
          <w:sz w:val="24"/>
          <w:szCs w:val="24"/>
        </w:rPr>
      </w:pPr>
      <w:r w:rsidRPr="00C2771E">
        <w:rPr>
          <w:rFonts w:ascii="Times New Roman" w:hAnsi="Times New Roman"/>
          <w:color w:val="000000"/>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C2771E" w:rsidRPr="00C2771E" w:rsidRDefault="00C2771E" w:rsidP="00AB5E32">
      <w:pPr>
        <w:spacing w:after="0" w:line="264" w:lineRule="auto"/>
        <w:ind w:left="-567"/>
        <w:jc w:val="both"/>
        <w:rPr>
          <w:sz w:val="24"/>
          <w:szCs w:val="24"/>
        </w:rPr>
      </w:pP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6 КЛАСС</w:t>
      </w:r>
    </w:p>
    <w:p w:rsidR="00C2771E" w:rsidRPr="00C2771E" w:rsidRDefault="00C2771E" w:rsidP="00AB5E32">
      <w:pPr>
        <w:spacing w:after="0" w:line="264" w:lineRule="auto"/>
        <w:ind w:left="-567"/>
        <w:jc w:val="both"/>
        <w:rPr>
          <w:sz w:val="24"/>
          <w:szCs w:val="24"/>
        </w:rPr>
      </w:pP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1. Знание хронологии, работа с хронологией:</w:t>
      </w:r>
    </w:p>
    <w:p w:rsidR="00C2771E" w:rsidRPr="00C2771E" w:rsidRDefault="00C2771E" w:rsidP="00F5431C">
      <w:pPr>
        <w:numPr>
          <w:ilvl w:val="0"/>
          <w:numId w:val="303"/>
        </w:numPr>
        <w:spacing w:after="0" w:line="264" w:lineRule="auto"/>
        <w:ind w:left="-567"/>
        <w:jc w:val="both"/>
        <w:rPr>
          <w:sz w:val="24"/>
          <w:szCs w:val="24"/>
        </w:rPr>
      </w:pPr>
      <w:r w:rsidRPr="00C2771E">
        <w:rPr>
          <w:rFonts w:ascii="Times New Roman" w:hAnsi="Times New Roman"/>
          <w:color w:val="000000"/>
          <w:sz w:val="24"/>
          <w:szCs w:val="24"/>
        </w:rPr>
        <w:t>называть даты важнейших событий Средневековья, определять их принадлежность к веку, историческому периоду;</w:t>
      </w:r>
    </w:p>
    <w:p w:rsidR="00C2771E" w:rsidRPr="00C2771E" w:rsidRDefault="00C2771E" w:rsidP="00F5431C">
      <w:pPr>
        <w:numPr>
          <w:ilvl w:val="0"/>
          <w:numId w:val="303"/>
        </w:numPr>
        <w:spacing w:after="0" w:line="264" w:lineRule="auto"/>
        <w:ind w:left="-567"/>
        <w:jc w:val="both"/>
        <w:rPr>
          <w:sz w:val="24"/>
          <w:szCs w:val="24"/>
        </w:rPr>
      </w:pPr>
      <w:r w:rsidRPr="00C2771E">
        <w:rPr>
          <w:rFonts w:ascii="Times New Roman" w:hAnsi="Times New Roman"/>
          <w:color w:val="000000"/>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2771E" w:rsidRPr="00C2771E" w:rsidRDefault="00C2771E" w:rsidP="00F5431C">
      <w:pPr>
        <w:numPr>
          <w:ilvl w:val="0"/>
          <w:numId w:val="303"/>
        </w:numPr>
        <w:spacing w:after="0" w:line="264" w:lineRule="auto"/>
        <w:ind w:left="-567"/>
        <w:jc w:val="both"/>
        <w:rPr>
          <w:sz w:val="24"/>
          <w:szCs w:val="24"/>
        </w:rPr>
      </w:pPr>
      <w:r w:rsidRPr="00C2771E">
        <w:rPr>
          <w:rFonts w:ascii="Times New Roman" w:hAnsi="Times New Roman"/>
          <w:color w:val="000000"/>
          <w:sz w:val="24"/>
          <w:szCs w:val="24"/>
        </w:rPr>
        <w:t>устанавливать длительность и синхронность событий истории Руси и всеобщей истории.</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2. Знание исторических фактов, работа с фактами:</w:t>
      </w:r>
    </w:p>
    <w:p w:rsidR="00C2771E" w:rsidRPr="00C2771E" w:rsidRDefault="00C2771E" w:rsidP="00F5431C">
      <w:pPr>
        <w:numPr>
          <w:ilvl w:val="0"/>
          <w:numId w:val="304"/>
        </w:numPr>
        <w:spacing w:after="0" w:line="264" w:lineRule="auto"/>
        <w:ind w:left="-567"/>
        <w:jc w:val="both"/>
        <w:rPr>
          <w:sz w:val="24"/>
          <w:szCs w:val="24"/>
        </w:rPr>
      </w:pPr>
      <w:r w:rsidRPr="00C2771E">
        <w:rPr>
          <w:rFonts w:ascii="Times New Roman" w:hAnsi="Times New Roman"/>
          <w:color w:val="000000"/>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C2771E" w:rsidRPr="00C2771E" w:rsidRDefault="00C2771E" w:rsidP="00F5431C">
      <w:pPr>
        <w:numPr>
          <w:ilvl w:val="0"/>
          <w:numId w:val="304"/>
        </w:numPr>
        <w:spacing w:after="0" w:line="264" w:lineRule="auto"/>
        <w:ind w:left="-567"/>
        <w:jc w:val="both"/>
        <w:rPr>
          <w:sz w:val="24"/>
          <w:szCs w:val="24"/>
        </w:rPr>
      </w:pPr>
      <w:r w:rsidRPr="00C2771E">
        <w:rPr>
          <w:rFonts w:ascii="Times New Roman" w:hAnsi="Times New Roman"/>
          <w:color w:val="000000"/>
          <w:sz w:val="24"/>
          <w:szCs w:val="24"/>
        </w:rPr>
        <w:t>группировать, систематизировать факты по заданному признаку (составление систематических таблиц).</w:t>
      </w:r>
    </w:p>
    <w:p w:rsidR="00C2771E" w:rsidRPr="00C2771E" w:rsidRDefault="00C2771E" w:rsidP="00AB5E32">
      <w:pPr>
        <w:spacing w:after="0" w:line="264" w:lineRule="auto"/>
        <w:ind w:left="-567"/>
        <w:jc w:val="both"/>
        <w:rPr>
          <w:sz w:val="24"/>
          <w:szCs w:val="24"/>
          <w:lang w:val="en-US"/>
        </w:rPr>
      </w:pPr>
      <w:r w:rsidRPr="00C2771E">
        <w:rPr>
          <w:rFonts w:ascii="Times New Roman" w:hAnsi="Times New Roman"/>
          <w:color w:val="000000"/>
          <w:sz w:val="24"/>
          <w:szCs w:val="24"/>
          <w:lang w:val="en-US"/>
        </w:rPr>
        <w:t>3. Работа с исторической картой:</w:t>
      </w:r>
    </w:p>
    <w:p w:rsidR="00C2771E" w:rsidRPr="00C2771E" w:rsidRDefault="00C2771E" w:rsidP="00F5431C">
      <w:pPr>
        <w:numPr>
          <w:ilvl w:val="0"/>
          <w:numId w:val="305"/>
        </w:numPr>
        <w:spacing w:after="0" w:line="264" w:lineRule="auto"/>
        <w:ind w:left="-567"/>
        <w:jc w:val="both"/>
        <w:rPr>
          <w:sz w:val="24"/>
          <w:szCs w:val="24"/>
        </w:rPr>
      </w:pPr>
      <w:r w:rsidRPr="00C2771E">
        <w:rPr>
          <w:rFonts w:ascii="Times New Roman" w:hAnsi="Times New Roman"/>
          <w:color w:val="000000"/>
          <w:sz w:val="24"/>
          <w:szCs w:val="24"/>
        </w:rPr>
        <w:t>находить и показывать на карте исторические объекты, используя легенду карты; давать словесное описание их местоположения;</w:t>
      </w:r>
    </w:p>
    <w:p w:rsidR="00C2771E" w:rsidRPr="00C2771E" w:rsidRDefault="00C2771E" w:rsidP="00F5431C">
      <w:pPr>
        <w:numPr>
          <w:ilvl w:val="0"/>
          <w:numId w:val="305"/>
        </w:numPr>
        <w:spacing w:after="0" w:line="264" w:lineRule="auto"/>
        <w:ind w:left="-567"/>
        <w:jc w:val="both"/>
        <w:rPr>
          <w:sz w:val="24"/>
          <w:szCs w:val="24"/>
        </w:rPr>
      </w:pPr>
      <w:r w:rsidRPr="00C2771E">
        <w:rPr>
          <w:rFonts w:ascii="Times New Roman" w:hAnsi="Times New Roman"/>
          <w:color w:val="000000"/>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C2771E" w:rsidRPr="00C2771E" w:rsidRDefault="00C2771E" w:rsidP="00AB5E32">
      <w:pPr>
        <w:spacing w:after="0" w:line="264" w:lineRule="auto"/>
        <w:ind w:left="-567"/>
        <w:jc w:val="both"/>
        <w:rPr>
          <w:sz w:val="24"/>
          <w:szCs w:val="24"/>
          <w:lang w:val="en-US"/>
        </w:rPr>
      </w:pPr>
      <w:r w:rsidRPr="00C2771E">
        <w:rPr>
          <w:rFonts w:ascii="Times New Roman" w:hAnsi="Times New Roman"/>
          <w:color w:val="000000"/>
          <w:sz w:val="24"/>
          <w:szCs w:val="24"/>
          <w:lang w:val="en-US"/>
        </w:rPr>
        <w:t>4. Работа с историческими источниками:</w:t>
      </w:r>
    </w:p>
    <w:p w:rsidR="00C2771E" w:rsidRPr="00C2771E" w:rsidRDefault="00C2771E" w:rsidP="00F5431C">
      <w:pPr>
        <w:numPr>
          <w:ilvl w:val="0"/>
          <w:numId w:val="306"/>
        </w:numPr>
        <w:spacing w:after="0" w:line="264" w:lineRule="auto"/>
        <w:ind w:left="-567"/>
        <w:jc w:val="both"/>
        <w:rPr>
          <w:sz w:val="24"/>
          <w:szCs w:val="24"/>
        </w:rPr>
      </w:pPr>
      <w:r w:rsidRPr="00C2771E">
        <w:rPr>
          <w:rFonts w:ascii="Times New Roman" w:hAnsi="Times New Roman"/>
          <w:color w:val="000000"/>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2771E" w:rsidRPr="00C2771E" w:rsidRDefault="00C2771E" w:rsidP="00F5431C">
      <w:pPr>
        <w:numPr>
          <w:ilvl w:val="0"/>
          <w:numId w:val="306"/>
        </w:numPr>
        <w:spacing w:after="0" w:line="264" w:lineRule="auto"/>
        <w:ind w:left="-567"/>
        <w:jc w:val="both"/>
        <w:rPr>
          <w:sz w:val="24"/>
          <w:szCs w:val="24"/>
        </w:rPr>
      </w:pPr>
      <w:r w:rsidRPr="00C2771E">
        <w:rPr>
          <w:rFonts w:ascii="Times New Roman" w:hAnsi="Times New Roman"/>
          <w:color w:val="000000"/>
          <w:sz w:val="24"/>
          <w:szCs w:val="24"/>
        </w:rPr>
        <w:t>характеризовать авторство, время, место создания источника;</w:t>
      </w:r>
    </w:p>
    <w:p w:rsidR="00C2771E" w:rsidRPr="00C2771E" w:rsidRDefault="00C2771E" w:rsidP="00F5431C">
      <w:pPr>
        <w:numPr>
          <w:ilvl w:val="0"/>
          <w:numId w:val="306"/>
        </w:numPr>
        <w:spacing w:after="0" w:line="264" w:lineRule="auto"/>
        <w:ind w:left="-567"/>
        <w:jc w:val="both"/>
        <w:rPr>
          <w:sz w:val="24"/>
          <w:szCs w:val="24"/>
        </w:rPr>
      </w:pPr>
      <w:r w:rsidRPr="00C2771E">
        <w:rPr>
          <w:rFonts w:ascii="Times New Roman" w:hAnsi="Times New Roman"/>
          <w:color w:val="000000"/>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2771E" w:rsidRPr="00C2771E" w:rsidRDefault="00C2771E" w:rsidP="00F5431C">
      <w:pPr>
        <w:numPr>
          <w:ilvl w:val="0"/>
          <w:numId w:val="306"/>
        </w:numPr>
        <w:spacing w:after="0" w:line="264" w:lineRule="auto"/>
        <w:ind w:left="-567"/>
        <w:jc w:val="both"/>
        <w:rPr>
          <w:sz w:val="24"/>
          <w:szCs w:val="24"/>
        </w:rPr>
      </w:pPr>
      <w:r w:rsidRPr="00C2771E">
        <w:rPr>
          <w:rFonts w:ascii="Times New Roman" w:hAnsi="Times New Roman"/>
          <w:color w:val="000000"/>
          <w:sz w:val="24"/>
          <w:szCs w:val="24"/>
        </w:rPr>
        <w:t>находить в визуальном источнике и вещественном памятнике ключевые символы, образы;</w:t>
      </w:r>
    </w:p>
    <w:p w:rsidR="00C2771E" w:rsidRPr="00C2771E" w:rsidRDefault="00C2771E" w:rsidP="00F5431C">
      <w:pPr>
        <w:numPr>
          <w:ilvl w:val="0"/>
          <w:numId w:val="306"/>
        </w:numPr>
        <w:spacing w:after="0" w:line="264" w:lineRule="auto"/>
        <w:ind w:left="-567"/>
        <w:jc w:val="both"/>
        <w:rPr>
          <w:sz w:val="24"/>
          <w:szCs w:val="24"/>
        </w:rPr>
      </w:pPr>
      <w:r w:rsidRPr="00C2771E">
        <w:rPr>
          <w:rFonts w:ascii="Times New Roman" w:hAnsi="Times New Roman"/>
          <w:color w:val="000000"/>
          <w:sz w:val="24"/>
          <w:szCs w:val="24"/>
        </w:rPr>
        <w:t>характеризовать позицию автора письменного и визуального исторического источника.</w:t>
      </w:r>
    </w:p>
    <w:p w:rsidR="00C2771E" w:rsidRPr="00C2771E" w:rsidRDefault="00C2771E" w:rsidP="00AB5E32">
      <w:pPr>
        <w:spacing w:after="0" w:line="264" w:lineRule="auto"/>
        <w:ind w:left="-567"/>
        <w:jc w:val="both"/>
        <w:rPr>
          <w:sz w:val="24"/>
          <w:szCs w:val="24"/>
          <w:lang w:val="en-US"/>
        </w:rPr>
      </w:pPr>
      <w:r w:rsidRPr="00C2771E">
        <w:rPr>
          <w:rFonts w:ascii="Times New Roman" w:hAnsi="Times New Roman"/>
          <w:color w:val="000000"/>
          <w:sz w:val="24"/>
          <w:szCs w:val="24"/>
          <w:lang w:val="en-US"/>
        </w:rPr>
        <w:t>5. Историческое описание (реконструкция):</w:t>
      </w:r>
    </w:p>
    <w:p w:rsidR="00C2771E" w:rsidRPr="00C2771E" w:rsidRDefault="00C2771E" w:rsidP="00F5431C">
      <w:pPr>
        <w:numPr>
          <w:ilvl w:val="0"/>
          <w:numId w:val="307"/>
        </w:numPr>
        <w:spacing w:after="0" w:line="264" w:lineRule="auto"/>
        <w:ind w:left="-567"/>
        <w:jc w:val="both"/>
        <w:rPr>
          <w:sz w:val="24"/>
          <w:szCs w:val="24"/>
        </w:rPr>
      </w:pPr>
      <w:r w:rsidRPr="00C2771E">
        <w:rPr>
          <w:rFonts w:ascii="Times New Roman" w:hAnsi="Times New Roman"/>
          <w:color w:val="000000"/>
          <w:sz w:val="24"/>
          <w:szCs w:val="24"/>
        </w:rPr>
        <w:t>рассказывать о ключевых событиях отечественной и всеобщей истории в эпоху Средневековья, их участниках;</w:t>
      </w:r>
    </w:p>
    <w:p w:rsidR="00C2771E" w:rsidRPr="00C2771E" w:rsidRDefault="00C2771E" w:rsidP="00F5431C">
      <w:pPr>
        <w:numPr>
          <w:ilvl w:val="0"/>
          <w:numId w:val="307"/>
        </w:numPr>
        <w:spacing w:after="0" w:line="264" w:lineRule="auto"/>
        <w:ind w:left="-567"/>
        <w:jc w:val="both"/>
        <w:rPr>
          <w:sz w:val="24"/>
          <w:szCs w:val="24"/>
        </w:rPr>
      </w:pPr>
      <w:r w:rsidRPr="00C2771E">
        <w:rPr>
          <w:rFonts w:ascii="Times New Roman" w:hAnsi="Times New Roman"/>
          <w:color w:val="000000"/>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C2771E" w:rsidRPr="00C2771E" w:rsidRDefault="00C2771E" w:rsidP="00F5431C">
      <w:pPr>
        <w:numPr>
          <w:ilvl w:val="0"/>
          <w:numId w:val="307"/>
        </w:numPr>
        <w:spacing w:after="0" w:line="264" w:lineRule="auto"/>
        <w:ind w:left="-567"/>
        <w:jc w:val="both"/>
        <w:rPr>
          <w:sz w:val="24"/>
          <w:szCs w:val="24"/>
        </w:rPr>
      </w:pPr>
      <w:r w:rsidRPr="00C2771E">
        <w:rPr>
          <w:rFonts w:ascii="Times New Roman" w:hAnsi="Times New Roman"/>
          <w:color w:val="000000"/>
          <w:sz w:val="24"/>
          <w:szCs w:val="24"/>
        </w:rPr>
        <w:t>рассказывать об образе жизни различных групп населения в средневековых обществах на Руси и в других странах;</w:t>
      </w:r>
    </w:p>
    <w:p w:rsidR="00C2771E" w:rsidRPr="00C2771E" w:rsidRDefault="00C2771E" w:rsidP="00F5431C">
      <w:pPr>
        <w:numPr>
          <w:ilvl w:val="0"/>
          <w:numId w:val="307"/>
        </w:numPr>
        <w:spacing w:after="0" w:line="264" w:lineRule="auto"/>
        <w:ind w:left="-567"/>
        <w:jc w:val="both"/>
        <w:rPr>
          <w:sz w:val="24"/>
          <w:szCs w:val="24"/>
        </w:rPr>
      </w:pPr>
      <w:r w:rsidRPr="00C2771E">
        <w:rPr>
          <w:rFonts w:ascii="Times New Roman" w:hAnsi="Times New Roman"/>
          <w:color w:val="000000"/>
          <w:sz w:val="24"/>
          <w:szCs w:val="24"/>
        </w:rPr>
        <w:t>представлять описание памятников материальной и художественной культуры изучаемой эпохи.</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6. Анализ, объяснение исторических событий, явлений:</w:t>
      </w:r>
    </w:p>
    <w:p w:rsidR="00C2771E" w:rsidRPr="00C2771E" w:rsidRDefault="00C2771E" w:rsidP="00F5431C">
      <w:pPr>
        <w:numPr>
          <w:ilvl w:val="0"/>
          <w:numId w:val="308"/>
        </w:numPr>
        <w:spacing w:after="0" w:line="264" w:lineRule="auto"/>
        <w:ind w:left="-567"/>
        <w:jc w:val="both"/>
        <w:rPr>
          <w:sz w:val="24"/>
          <w:szCs w:val="24"/>
        </w:rPr>
      </w:pPr>
      <w:r w:rsidRPr="00C2771E">
        <w:rPr>
          <w:rFonts w:ascii="Times New Roman" w:hAnsi="Times New Roman"/>
          <w:color w:val="000000"/>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C2771E" w:rsidRPr="00C2771E" w:rsidRDefault="00C2771E" w:rsidP="00F5431C">
      <w:pPr>
        <w:numPr>
          <w:ilvl w:val="0"/>
          <w:numId w:val="308"/>
        </w:numPr>
        <w:spacing w:after="0" w:line="264" w:lineRule="auto"/>
        <w:ind w:left="-567"/>
        <w:jc w:val="both"/>
        <w:rPr>
          <w:sz w:val="24"/>
          <w:szCs w:val="24"/>
        </w:rPr>
      </w:pPr>
      <w:r w:rsidRPr="00C2771E">
        <w:rPr>
          <w:rFonts w:ascii="Times New Roman" w:hAnsi="Times New Roman"/>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2771E" w:rsidRPr="00C2771E" w:rsidRDefault="00C2771E" w:rsidP="00F5431C">
      <w:pPr>
        <w:numPr>
          <w:ilvl w:val="0"/>
          <w:numId w:val="308"/>
        </w:numPr>
        <w:spacing w:after="0" w:line="264" w:lineRule="auto"/>
        <w:ind w:left="-567"/>
        <w:jc w:val="both"/>
        <w:rPr>
          <w:sz w:val="24"/>
          <w:szCs w:val="24"/>
        </w:rPr>
      </w:pPr>
      <w:r w:rsidRPr="00C2771E">
        <w:rPr>
          <w:rFonts w:ascii="Times New Roman" w:hAnsi="Times New Roman"/>
          <w:color w:val="000000"/>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C2771E" w:rsidRPr="00C2771E" w:rsidRDefault="00C2771E" w:rsidP="00F5431C">
      <w:pPr>
        <w:numPr>
          <w:ilvl w:val="0"/>
          <w:numId w:val="308"/>
        </w:numPr>
        <w:spacing w:after="0" w:line="264" w:lineRule="auto"/>
        <w:ind w:left="-567"/>
        <w:jc w:val="both"/>
        <w:rPr>
          <w:sz w:val="24"/>
          <w:szCs w:val="24"/>
        </w:rPr>
      </w:pPr>
      <w:r w:rsidRPr="00C2771E">
        <w:rPr>
          <w:rFonts w:ascii="Times New Roman" w:hAnsi="Times New Roman"/>
          <w:color w:val="000000"/>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C2771E" w:rsidRPr="00C2771E" w:rsidRDefault="00C2771E" w:rsidP="00F5431C">
      <w:pPr>
        <w:numPr>
          <w:ilvl w:val="0"/>
          <w:numId w:val="309"/>
        </w:numPr>
        <w:spacing w:after="0" w:line="264" w:lineRule="auto"/>
        <w:ind w:left="-567"/>
        <w:jc w:val="both"/>
        <w:rPr>
          <w:sz w:val="24"/>
          <w:szCs w:val="24"/>
        </w:rPr>
      </w:pPr>
      <w:r w:rsidRPr="00C2771E">
        <w:rPr>
          <w:rFonts w:ascii="Times New Roman" w:hAnsi="Times New Roman"/>
          <w:color w:val="000000"/>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2771E" w:rsidRPr="00C2771E" w:rsidRDefault="00C2771E" w:rsidP="00F5431C">
      <w:pPr>
        <w:numPr>
          <w:ilvl w:val="0"/>
          <w:numId w:val="309"/>
        </w:numPr>
        <w:spacing w:after="0" w:line="264" w:lineRule="auto"/>
        <w:ind w:left="-567"/>
        <w:jc w:val="both"/>
        <w:rPr>
          <w:sz w:val="24"/>
          <w:szCs w:val="24"/>
        </w:rPr>
      </w:pPr>
      <w:r w:rsidRPr="00C2771E">
        <w:rPr>
          <w:rFonts w:ascii="Times New Roman" w:hAnsi="Times New Roman"/>
          <w:color w:val="000000"/>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2771E" w:rsidRPr="00C2771E" w:rsidRDefault="00C2771E" w:rsidP="00AB5E32">
      <w:pPr>
        <w:spacing w:after="0" w:line="264" w:lineRule="auto"/>
        <w:ind w:left="-567"/>
        <w:jc w:val="both"/>
        <w:rPr>
          <w:sz w:val="24"/>
          <w:szCs w:val="24"/>
          <w:lang w:val="en-US"/>
        </w:rPr>
      </w:pPr>
      <w:r w:rsidRPr="00C2771E">
        <w:rPr>
          <w:rFonts w:ascii="Times New Roman" w:hAnsi="Times New Roman"/>
          <w:color w:val="000000"/>
          <w:sz w:val="24"/>
          <w:szCs w:val="24"/>
          <w:lang w:val="en-US"/>
        </w:rPr>
        <w:t>8. Применение исторических знаний:</w:t>
      </w:r>
    </w:p>
    <w:p w:rsidR="00C2771E" w:rsidRPr="00C2771E" w:rsidRDefault="00C2771E" w:rsidP="00F5431C">
      <w:pPr>
        <w:numPr>
          <w:ilvl w:val="0"/>
          <w:numId w:val="310"/>
        </w:numPr>
        <w:spacing w:after="0" w:line="264" w:lineRule="auto"/>
        <w:ind w:left="-567"/>
        <w:jc w:val="both"/>
        <w:rPr>
          <w:sz w:val="24"/>
          <w:szCs w:val="24"/>
        </w:rPr>
      </w:pPr>
      <w:r w:rsidRPr="00C2771E">
        <w:rPr>
          <w:rFonts w:ascii="Times New Roman" w:hAnsi="Times New Roman"/>
          <w:color w:val="000000"/>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C2771E" w:rsidRPr="00C2771E" w:rsidRDefault="00C2771E" w:rsidP="00F5431C">
      <w:pPr>
        <w:numPr>
          <w:ilvl w:val="0"/>
          <w:numId w:val="310"/>
        </w:numPr>
        <w:spacing w:after="0" w:line="264" w:lineRule="auto"/>
        <w:ind w:left="-567"/>
        <w:jc w:val="both"/>
        <w:rPr>
          <w:sz w:val="24"/>
          <w:szCs w:val="24"/>
        </w:rPr>
      </w:pPr>
      <w:r w:rsidRPr="00C2771E">
        <w:rPr>
          <w:rFonts w:ascii="Times New Roman" w:hAnsi="Times New Roman"/>
          <w:color w:val="000000"/>
          <w:sz w:val="24"/>
          <w:szCs w:val="24"/>
        </w:rPr>
        <w:t>выполнять учебные проекты по истории Средних веков (в том числе на региональном материале).</w:t>
      </w:r>
    </w:p>
    <w:p w:rsidR="00C2771E" w:rsidRPr="00C2771E" w:rsidRDefault="00C2771E" w:rsidP="00AB5E32">
      <w:pPr>
        <w:spacing w:after="0" w:line="264" w:lineRule="auto"/>
        <w:ind w:left="-567"/>
        <w:jc w:val="both"/>
        <w:rPr>
          <w:sz w:val="24"/>
          <w:szCs w:val="24"/>
        </w:rPr>
      </w:pP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7 КЛАСС</w:t>
      </w:r>
    </w:p>
    <w:p w:rsidR="00C2771E" w:rsidRPr="00C2771E" w:rsidRDefault="00C2771E" w:rsidP="00AB5E32">
      <w:pPr>
        <w:spacing w:after="0" w:line="264" w:lineRule="auto"/>
        <w:ind w:left="-567"/>
        <w:jc w:val="both"/>
        <w:rPr>
          <w:sz w:val="24"/>
          <w:szCs w:val="24"/>
        </w:rPr>
      </w:pP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1. Знание хронологии, работа с хронологией:</w:t>
      </w:r>
    </w:p>
    <w:p w:rsidR="00C2771E" w:rsidRPr="00C2771E" w:rsidRDefault="00C2771E" w:rsidP="00F5431C">
      <w:pPr>
        <w:numPr>
          <w:ilvl w:val="0"/>
          <w:numId w:val="311"/>
        </w:numPr>
        <w:spacing w:after="0" w:line="264" w:lineRule="auto"/>
        <w:ind w:left="-567"/>
        <w:jc w:val="both"/>
        <w:rPr>
          <w:sz w:val="24"/>
          <w:szCs w:val="24"/>
        </w:rPr>
      </w:pPr>
      <w:r w:rsidRPr="00C2771E">
        <w:rPr>
          <w:rFonts w:ascii="Times New Roman" w:hAnsi="Times New Roman"/>
          <w:color w:val="000000"/>
          <w:sz w:val="24"/>
          <w:szCs w:val="24"/>
        </w:rPr>
        <w:t>называть этапы отечественной и всеобщей истории Нового времени, их хронологические рамки;</w:t>
      </w:r>
    </w:p>
    <w:p w:rsidR="00C2771E" w:rsidRPr="00C2771E" w:rsidRDefault="00C2771E" w:rsidP="00F5431C">
      <w:pPr>
        <w:numPr>
          <w:ilvl w:val="0"/>
          <w:numId w:val="311"/>
        </w:numPr>
        <w:spacing w:after="0" w:line="264" w:lineRule="auto"/>
        <w:ind w:left="-567"/>
        <w:jc w:val="both"/>
        <w:rPr>
          <w:sz w:val="24"/>
          <w:szCs w:val="24"/>
        </w:rPr>
      </w:pPr>
      <w:r w:rsidRPr="00C2771E">
        <w:rPr>
          <w:rFonts w:ascii="Times New Roman" w:hAnsi="Times New Roman"/>
          <w:color w:val="000000"/>
          <w:sz w:val="24"/>
          <w:szCs w:val="24"/>
        </w:rPr>
        <w:t xml:space="preserve">локализовать во времени ключевые события отечественной и всеобщей истории </w:t>
      </w:r>
      <w:r w:rsidRPr="00C2771E">
        <w:rPr>
          <w:rFonts w:ascii="Times New Roman" w:hAnsi="Times New Roman"/>
          <w:color w:val="000000"/>
          <w:sz w:val="24"/>
          <w:szCs w:val="24"/>
          <w:lang w:val="en-US"/>
        </w:rPr>
        <w:t>XVI</w:t>
      </w:r>
      <w:r w:rsidRPr="00C2771E">
        <w:rPr>
          <w:rFonts w:ascii="Times New Roman" w:hAnsi="Times New Roman"/>
          <w:color w:val="000000"/>
          <w:sz w:val="24"/>
          <w:szCs w:val="24"/>
        </w:rPr>
        <w:t>–</w:t>
      </w:r>
      <w:r w:rsidRPr="00C2771E">
        <w:rPr>
          <w:rFonts w:ascii="Times New Roman" w:hAnsi="Times New Roman"/>
          <w:color w:val="000000"/>
          <w:sz w:val="24"/>
          <w:szCs w:val="24"/>
          <w:lang w:val="en-US"/>
        </w:rPr>
        <w:t>XVII</w:t>
      </w:r>
      <w:r w:rsidRPr="00C2771E">
        <w:rPr>
          <w:rFonts w:ascii="Times New Roman" w:hAnsi="Times New Roman"/>
          <w:color w:val="000000"/>
          <w:sz w:val="24"/>
          <w:szCs w:val="24"/>
        </w:rPr>
        <w:t xml:space="preserve"> вв.; определять их принадлежность к части века (половина, треть, четверть);</w:t>
      </w:r>
    </w:p>
    <w:p w:rsidR="00C2771E" w:rsidRPr="00C2771E" w:rsidRDefault="00C2771E" w:rsidP="00F5431C">
      <w:pPr>
        <w:numPr>
          <w:ilvl w:val="0"/>
          <w:numId w:val="311"/>
        </w:numPr>
        <w:spacing w:after="0" w:line="264" w:lineRule="auto"/>
        <w:ind w:left="-567"/>
        <w:jc w:val="both"/>
        <w:rPr>
          <w:sz w:val="24"/>
          <w:szCs w:val="24"/>
        </w:rPr>
      </w:pPr>
      <w:r w:rsidRPr="00C2771E">
        <w:rPr>
          <w:rFonts w:ascii="Times New Roman" w:hAnsi="Times New Roman"/>
          <w:color w:val="000000"/>
          <w:sz w:val="24"/>
          <w:szCs w:val="24"/>
        </w:rPr>
        <w:t xml:space="preserve">устанавливать синхронность событий отечественной и всеобщей истории </w:t>
      </w:r>
      <w:r w:rsidRPr="00C2771E">
        <w:rPr>
          <w:rFonts w:ascii="Times New Roman" w:hAnsi="Times New Roman"/>
          <w:color w:val="000000"/>
          <w:sz w:val="24"/>
          <w:szCs w:val="24"/>
          <w:lang w:val="en-US"/>
        </w:rPr>
        <w:t>XVI</w:t>
      </w:r>
      <w:r w:rsidRPr="00C2771E">
        <w:rPr>
          <w:rFonts w:ascii="Times New Roman" w:hAnsi="Times New Roman"/>
          <w:color w:val="000000"/>
          <w:sz w:val="24"/>
          <w:szCs w:val="24"/>
        </w:rPr>
        <w:t>–</w:t>
      </w:r>
      <w:r w:rsidRPr="00C2771E">
        <w:rPr>
          <w:rFonts w:ascii="Times New Roman" w:hAnsi="Times New Roman"/>
          <w:color w:val="000000"/>
          <w:sz w:val="24"/>
          <w:szCs w:val="24"/>
          <w:lang w:val="en-US"/>
        </w:rPr>
        <w:t>XVII</w:t>
      </w:r>
      <w:r w:rsidRPr="00C2771E">
        <w:rPr>
          <w:rFonts w:ascii="Times New Roman" w:hAnsi="Times New Roman"/>
          <w:color w:val="000000"/>
          <w:sz w:val="24"/>
          <w:szCs w:val="24"/>
        </w:rPr>
        <w:t xml:space="preserve"> вв.</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2. Знание исторических фактов, работа с фактами:</w:t>
      </w:r>
    </w:p>
    <w:p w:rsidR="00C2771E" w:rsidRPr="00C2771E" w:rsidRDefault="00C2771E" w:rsidP="00F5431C">
      <w:pPr>
        <w:numPr>
          <w:ilvl w:val="0"/>
          <w:numId w:val="312"/>
        </w:numPr>
        <w:spacing w:after="0" w:line="264" w:lineRule="auto"/>
        <w:ind w:left="-567"/>
        <w:jc w:val="both"/>
        <w:rPr>
          <w:sz w:val="24"/>
          <w:szCs w:val="24"/>
        </w:rPr>
      </w:pPr>
      <w:r w:rsidRPr="00C2771E">
        <w:rPr>
          <w:rFonts w:ascii="Times New Roman" w:hAnsi="Times New Roman"/>
          <w:color w:val="000000"/>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C2771E">
        <w:rPr>
          <w:rFonts w:ascii="Times New Roman" w:hAnsi="Times New Roman"/>
          <w:color w:val="000000"/>
          <w:sz w:val="24"/>
          <w:szCs w:val="24"/>
          <w:lang w:val="en-US"/>
        </w:rPr>
        <w:t>XVI</w:t>
      </w:r>
      <w:r w:rsidRPr="00C2771E">
        <w:rPr>
          <w:rFonts w:ascii="Times New Roman" w:hAnsi="Times New Roman"/>
          <w:color w:val="000000"/>
          <w:sz w:val="24"/>
          <w:szCs w:val="24"/>
        </w:rPr>
        <w:t>–</w:t>
      </w:r>
      <w:r w:rsidRPr="00C2771E">
        <w:rPr>
          <w:rFonts w:ascii="Times New Roman" w:hAnsi="Times New Roman"/>
          <w:color w:val="000000"/>
          <w:sz w:val="24"/>
          <w:szCs w:val="24"/>
          <w:lang w:val="en-US"/>
        </w:rPr>
        <w:t>XVII</w:t>
      </w:r>
      <w:r w:rsidRPr="00C2771E">
        <w:rPr>
          <w:rFonts w:ascii="Times New Roman" w:hAnsi="Times New Roman"/>
          <w:color w:val="000000"/>
          <w:sz w:val="24"/>
          <w:szCs w:val="24"/>
        </w:rPr>
        <w:t xml:space="preserve"> вв.;</w:t>
      </w:r>
    </w:p>
    <w:p w:rsidR="00C2771E" w:rsidRPr="00C2771E" w:rsidRDefault="00C2771E" w:rsidP="00F5431C">
      <w:pPr>
        <w:numPr>
          <w:ilvl w:val="0"/>
          <w:numId w:val="312"/>
        </w:numPr>
        <w:spacing w:after="0" w:line="264" w:lineRule="auto"/>
        <w:ind w:left="-567"/>
        <w:jc w:val="both"/>
        <w:rPr>
          <w:sz w:val="24"/>
          <w:szCs w:val="24"/>
        </w:rPr>
      </w:pPr>
      <w:r w:rsidRPr="00C2771E">
        <w:rPr>
          <w:rFonts w:ascii="Times New Roman" w:hAnsi="Times New Roman"/>
          <w:color w:val="000000"/>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2771E" w:rsidRPr="00C2771E" w:rsidRDefault="00C2771E" w:rsidP="00AB5E32">
      <w:pPr>
        <w:spacing w:after="0" w:line="264" w:lineRule="auto"/>
        <w:ind w:left="-567"/>
        <w:jc w:val="both"/>
        <w:rPr>
          <w:sz w:val="24"/>
          <w:szCs w:val="24"/>
          <w:lang w:val="en-US"/>
        </w:rPr>
      </w:pPr>
      <w:r w:rsidRPr="00C2771E">
        <w:rPr>
          <w:rFonts w:ascii="Times New Roman" w:hAnsi="Times New Roman"/>
          <w:color w:val="000000"/>
          <w:sz w:val="24"/>
          <w:szCs w:val="24"/>
          <w:lang w:val="en-US"/>
        </w:rPr>
        <w:t>3. Работа с исторической картой:</w:t>
      </w:r>
    </w:p>
    <w:p w:rsidR="00C2771E" w:rsidRPr="00C2771E" w:rsidRDefault="00C2771E" w:rsidP="00F5431C">
      <w:pPr>
        <w:numPr>
          <w:ilvl w:val="0"/>
          <w:numId w:val="313"/>
        </w:numPr>
        <w:spacing w:after="0" w:line="264" w:lineRule="auto"/>
        <w:ind w:left="-567"/>
        <w:jc w:val="both"/>
        <w:rPr>
          <w:sz w:val="24"/>
          <w:szCs w:val="24"/>
        </w:rPr>
      </w:pPr>
      <w:r w:rsidRPr="00C2771E">
        <w:rPr>
          <w:rFonts w:ascii="Times New Roman" w:hAnsi="Times New Roman"/>
          <w:color w:val="000000"/>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2771E">
        <w:rPr>
          <w:rFonts w:ascii="Times New Roman" w:hAnsi="Times New Roman"/>
          <w:color w:val="000000"/>
          <w:sz w:val="24"/>
          <w:szCs w:val="24"/>
          <w:lang w:val="en-US"/>
        </w:rPr>
        <w:t>XVI</w:t>
      </w:r>
      <w:r w:rsidRPr="00C2771E">
        <w:rPr>
          <w:rFonts w:ascii="Times New Roman" w:hAnsi="Times New Roman"/>
          <w:color w:val="000000"/>
          <w:sz w:val="24"/>
          <w:szCs w:val="24"/>
        </w:rPr>
        <w:t>–</w:t>
      </w:r>
      <w:r w:rsidRPr="00C2771E">
        <w:rPr>
          <w:rFonts w:ascii="Times New Roman" w:hAnsi="Times New Roman"/>
          <w:color w:val="000000"/>
          <w:sz w:val="24"/>
          <w:szCs w:val="24"/>
          <w:lang w:val="en-US"/>
        </w:rPr>
        <w:t>XVII</w:t>
      </w:r>
      <w:r w:rsidRPr="00C2771E">
        <w:rPr>
          <w:rFonts w:ascii="Times New Roman" w:hAnsi="Times New Roman"/>
          <w:color w:val="000000"/>
          <w:sz w:val="24"/>
          <w:szCs w:val="24"/>
        </w:rPr>
        <w:t xml:space="preserve"> вв.;</w:t>
      </w:r>
    </w:p>
    <w:p w:rsidR="00C2771E" w:rsidRPr="00C2771E" w:rsidRDefault="00C2771E" w:rsidP="00F5431C">
      <w:pPr>
        <w:numPr>
          <w:ilvl w:val="0"/>
          <w:numId w:val="313"/>
        </w:numPr>
        <w:spacing w:after="0" w:line="264" w:lineRule="auto"/>
        <w:ind w:left="-567"/>
        <w:jc w:val="both"/>
        <w:rPr>
          <w:sz w:val="24"/>
          <w:szCs w:val="24"/>
        </w:rPr>
      </w:pPr>
      <w:r w:rsidRPr="00C2771E">
        <w:rPr>
          <w:rFonts w:ascii="Times New Roman" w:hAnsi="Times New Roman"/>
          <w:color w:val="000000"/>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C2771E" w:rsidRPr="00C2771E" w:rsidRDefault="00C2771E" w:rsidP="00AB5E32">
      <w:pPr>
        <w:spacing w:after="0" w:line="264" w:lineRule="auto"/>
        <w:ind w:left="-567"/>
        <w:jc w:val="both"/>
        <w:rPr>
          <w:sz w:val="24"/>
          <w:szCs w:val="24"/>
          <w:lang w:val="en-US"/>
        </w:rPr>
      </w:pPr>
      <w:r w:rsidRPr="00C2771E">
        <w:rPr>
          <w:rFonts w:ascii="Times New Roman" w:hAnsi="Times New Roman"/>
          <w:color w:val="000000"/>
          <w:sz w:val="24"/>
          <w:szCs w:val="24"/>
          <w:lang w:val="en-US"/>
        </w:rPr>
        <w:t>4. Работа с историческими источниками:</w:t>
      </w:r>
    </w:p>
    <w:p w:rsidR="00C2771E" w:rsidRPr="00C2771E" w:rsidRDefault="00C2771E" w:rsidP="00F5431C">
      <w:pPr>
        <w:numPr>
          <w:ilvl w:val="0"/>
          <w:numId w:val="314"/>
        </w:numPr>
        <w:spacing w:after="0" w:line="264" w:lineRule="auto"/>
        <w:ind w:left="-567"/>
        <w:jc w:val="both"/>
        <w:rPr>
          <w:sz w:val="24"/>
          <w:szCs w:val="24"/>
        </w:rPr>
      </w:pPr>
      <w:r w:rsidRPr="00C2771E">
        <w:rPr>
          <w:rFonts w:ascii="Times New Roman" w:hAnsi="Times New Roman"/>
          <w:color w:val="000000"/>
          <w:sz w:val="24"/>
          <w:szCs w:val="24"/>
        </w:rPr>
        <w:t>различать виды письменных исторических источников (официальные, личные, литературные и др.);</w:t>
      </w:r>
    </w:p>
    <w:p w:rsidR="00C2771E" w:rsidRPr="00C2771E" w:rsidRDefault="00C2771E" w:rsidP="00F5431C">
      <w:pPr>
        <w:numPr>
          <w:ilvl w:val="0"/>
          <w:numId w:val="314"/>
        </w:numPr>
        <w:spacing w:after="0" w:line="264" w:lineRule="auto"/>
        <w:ind w:left="-567"/>
        <w:jc w:val="both"/>
        <w:rPr>
          <w:sz w:val="24"/>
          <w:szCs w:val="24"/>
        </w:rPr>
      </w:pPr>
      <w:r w:rsidRPr="00C2771E">
        <w:rPr>
          <w:rFonts w:ascii="Times New Roman" w:hAnsi="Times New Roman"/>
          <w:color w:val="000000"/>
          <w:sz w:val="24"/>
          <w:szCs w:val="24"/>
        </w:rPr>
        <w:t>характеризовать обстоятельства и цель создания источника, раскрывать его информационную ценность;</w:t>
      </w:r>
    </w:p>
    <w:p w:rsidR="00C2771E" w:rsidRPr="00C2771E" w:rsidRDefault="00C2771E" w:rsidP="00F5431C">
      <w:pPr>
        <w:numPr>
          <w:ilvl w:val="0"/>
          <w:numId w:val="314"/>
        </w:numPr>
        <w:spacing w:after="0" w:line="264" w:lineRule="auto"/>
        <w:ind w:left="-567"/>
        <w:jc w:val="both"/>
        <w:rPr>
          <w:sz w:val="24"/>
          <w:szCs w:val="24"/>
        </w:rPr>
      </w:pPr>
      <w:r w:rsidRPr="00C2771E">
        <w:rPr>
          <w:rFonts w:ascii="Times New Roman" w:hAnsi="Times New Roman"/>
          <w:color w:val="000000"/>
          <w:sz w:val="24"/>
          <w:szCs w:val="24"/>
        </w:rPr>
        <w:t>проводить поиск информации в тексте письменного источника, визуальных и вещественных памятниках эпохи;</w:t>
      </w:r>
    </w:p>
    <w:p w:rsidR="00C2771E" w:rsidRPr="00C2771E" w:rsidRDefault="00C2771E" w:rsidP="00F5431C">
      <w:pPr>
        <w:numPr>
          <w:ilvl w:val="0"/>
          <w:numId w:val="314"/>
        </w:numPr>
        <w:spacing w:after="0" w:line="264" w:lineRule="auto"/>
        <w:ind w:left="-567"/>
        <w:jc w:val="both"/>
        <w:rPr>
          <w:sz w:val="24"/>
          <w:szCs w:val="24"/>
        </w:rPr>
      </w:pPr>
      <w:r w:rsidRPr="00C2771E">
        <w:rPr>
          <w:rFonts w:ascii="Times New Roman" w:hAnsi="Times New Roman"/>
          <w:color w:val="000000"/>
          <w:sz w:val="24"/>
          <w:szCs w:val="24"/>
        </w:rPr>
        <w:t>сопоставлять и систематизировать информацию из нескольких однотипных источников.</w:t>
      </w:r>
    </w:p>
    <w:p w:rsidR="00C2771E" w:rsidRPr="00C2771E" w:rsidRDefault="00C2771E" w:rsidP="00AB5E32">
      <w:pPr>
        <w:spacing w:after="0" w:line="264" w:lineRule="auto"/>
        <w:ind w:left="-567"/>
        <w:jc w:val="both"/>
        <w:rPr>
          <w:sz w:val="24"/>
          <w:szCs w:val="24"/>
          <w:lang w:val="en-US"/>
        </w:rPr>
      </w:pPr>
      <w:r w:rsidRPr="00C2771E">
        <w:rPr>
          <w:rFonts w:ascii="Times New Roman" w:hAnsi="Times New Roman"/>
          <w:color w:val="000000"/>
          <w:sz w:val="24"/>
          <w:szCs w:val="24"/>
          <w:lang w:val="en-US"/>
        </w:rPr>
        <w:t>5. Историческое описание (реконструкция):</w:t>
      </w:r>
    </w:p>
    <w:p w:rsidR="00C2771E" w:rsidRPr="00C2771E" w:rsidRDefault="00C2771E" w:rsidP="00F5431C">
      <w:pPr>
        <w:numPr>
          <w:ilvl w:val="0"/>
          <w:numId w:val="315"/>
        </w:numPr>
        <w:spacing w:after="0" w:line="264" w:lineRule="auto"/>
        <w:ind w:left="-567"/>
        <w:jc w:val="both"/>
        <w:rPr>
          <w:sz w:val="24"/>
          <w:szCs w:val="24"/>
        </w:rPr>
      </w:pPr>
      <w:r w:rsidRPr="00C2771E">
        <w:rPr>
          <w:rFonts w:ascii="Times New Roman" w:hAnsi="Times New Roman"/>
          <w:color w:val="000000"/>
          <w:sz w:val="24"/>
          <w:szCs w:val="24"/>
        </w:rPr>
        <w:t xml:space="preserve">рассказывать о ключевых событиях отечественной и всеобщей истории </w:t>
      </w:r>
      <w:r w:rsidRPr="00C2771E">
        <w:rPr>
          <w:rFonts w:ascii="Times New Roman" w:hAnsi="Times New Roman"/>
          <w:color w:val="000000"/>
          <w:sz w:val="24"/>
          <w:szCs w:val="24"/>
          <w:lang w:val="en-US"/>
        </w:rPr>
        <w:t>XVI</w:t>
      </w:r>
      <w:r w:rsidRPr="00C2771E">
        <w:rPr>
          <w:rFonts w:ascii="Times New Roman" w:hAnsi="Times New Roman"/>
          <w:color w:val="000000"/>
          <w:sz w:val="24"/>
          <w:szCs w:val="24"/>
        </w:rPr>
        <w:t>–</w:t>
      </w:r>
      <w:r w:rsidRPr="00C2771E">
        <w:rPr>
          <w:rFonts w:ascii="Times New Roman" w:hAnsi="Times New Roman"/>
          <w:color w:val="000000"/>
          <w:sz w:val="24"/>
          <w:szCs w:val="24"/>
          <w:lang w:val="en-US"/>
        </w:rPr>
        <w:t>XVII</w:t>
      </w:r>
      <w:r w:rsidRPr="00C2771E">
        <w:rPr>
          <w:rFonts w:ascii="Times New Roman" w:hAnsi="Times New Roman"/>
          <w:color w:val="000000"/>
          <w:sz w:val="24"/>
          <w:szCs w:val="24"/>
        </w:rPr>
        <w:t xml:space="preserve"> вв., их участниках;</w:t>
      </w:r>
    </w:p>
    <w:p w:rsidR="00C2771E" w:rsidRPr="00C2771E" w:rsidRDefault="00C2771E" w:rsidP="00F5431C">
      <w:pPr>
        <w:numPr>
          <w:ilvl w:val="0"/>
          <w:numId w:val="315"/>
        </w:numPr>
        <w:spacing w:after="0" w:line="264" w:lineRule="auto"/>
        <w:ind w:left="-567"/>
        <w:jc w:val="both"/>
        <w:rPr>
          <w:sz w:val="24"/>
          <w:szCs w:val="24"/>
          <w:lang w:val="en-US"/>
        </w:rPr>
      </w:pPr>
      <w:r w:rsidRPr="00C2771E">
        <w:rPr>
          <w:rFonts w:ascii="Times New Roman" w:hAnsi="Times New Roman"/>
          <w:color w:val="000000"/>
          <w:sz w:val="24"/>
          <w:szCs w:val="24"/>
        </w:rPr>
        <w:t xml:space="preserve">составлять краткую характеристику известных персоналий отечественной и всеобщей истории </w:t>
      </w:r>
      <w:r w:rsidRPr="00C2771E">
        <w:rPr>
          <w:rFonts w:ascii="Times New Roman" w:hAnsi="Times New Roman"/>
          <w:color w:val="000000"/>
          <w:sz w:val="24"/>
          <w:szCs w:val="24"/>
          <w:lang w:val="en-US"/>
        </w:rPr>
        <w:t>XVI</w:t>
      </w:r>
      <w:r w:rsidRPr="00C2771E">
        <w:rPr>
          <w:rFonts w:ascii="Times New Roman" w:hAnsi="Times New Roman"/>
          <w:color w:val="000000"/>
          <w:sz w:val="24"/>
          <w:szCs w:val="24"/>
        </w:rPr>
        <w:t>–</w:t>
      </w:r>
      <w:r w:rsidRPr="00C2771E">
        <w:rPr>
          <w:rFonts w:ascii="Times New Roman" w:hAnsi="Times New Roman"/>
          <w:color w:val="000000"/>
          <w:sz w:val="24"/>
          <w:szCs w:val="24"/>
          <w:lang w:val="en-US"/>
        </w:rPr>
        <w:t>XVII</w:t>
      </w:r>
      <w:r w:rsidRPr="00C2771E">
        <w:rPr>
          <w:rFonts w:ascii="Times New Roman" w:hAnsi="Times New Roman"/>
          <w:color w:val="000000"/>
          <w:sz w:val="24"/>
          <w:szCs w:val="24"/>
        </w:rPr>
        <w:t xml:space="preserve"> вв. </w:t>
      </w:r>
      <w:r w:rsidRPr="00C2771E">
        <w:rPr>
          <w:rFonts w:ascii="Times New Roman" w:hAnsi="Times New Roman"/>
          <w:color w:val="000000"/>
          <w:sz w:val="24"/>
          <w:szCs w:val="24"/>
          <w:lang w:val="en-US"/>
        </w:rPr>
        <w:t>(ключевые факты биографии, личные качества, деятельность);</w:t>
      </w:r>
    </w:p>
    <w:p w:rsidR="00C2771E" w:rsidRPr="00C2771E" w:rsidRDefault="00C2771E" w:rsidP="00F5431C">
      <w:pPr>
        <w:numPr>
          <w:ilvl w:val="0"/>
          <w:numId w:val="315"/>
        </w:numPr>
        <w:spacing w:after="0" w:line="264" w:lineRule="auto"/>
        <w:ind w:left="-567"/>
        <w:jc w:val="both"/>
        <w:rPr>
          <w:sz w:val="24"/>
          <w:szCs w:val="24"/>
        </w:rPr>
      </w:pPr>
      <w:r w:rsidRPr="00C2771E">
        <w:rPr>
          <w:rFonts w:ascii="Times New Roman" w:hAnsi="Times New Roman"/>
          <w:color w:val="000000"/>
          <w:sz w:val="24"/>
          <w:szCs w:val="24"/>
        </w:rPr>
        <w:t>рассказывать об образе жизни различных групп населения в России и других странах в раннее Новое время;</w:t>
      </w:r>
    </w:p>
    <w:p w:rsidR="00C2771E" w:rsidRPr="00C2771E" w:rsidRDefault="00C2771E" w:rsidP="00F5431C">
      <w:pPr>
        <w:numPr>
          <w:ilvl w:val="0"/>
          <w:numId w:val="315"/>
        </w:numPr>
        <w:spacing w:after="0" w:line="264" w:lineRule="auto"/>
        <w:ind w:left="-567"/>
        <w:jc w:val="both"/>
        <w:rPr>
          <w:sz w:val="24"/>
          <w:szCs w:val="24"/>
        </w:rPr>
      </w:pPr>
      <w:r w:rsidRPr="00C2771E">
        <w:rPr>
          <w:rFonts w:ascii="Times New Roman" w:hAnsi="Times New Roman"/>
          <w:color w:val="000000"/>
          <w:sz w:val="24"/>
          <w:szCs w:val="24"/>
        </w:rPr>
        <w:t>представлять описание памятников материальной и художественной культуры изучаемой эпохи.</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6. Анализ, объяснение исторических событий, явлений:</w:t>
      </w:r>
    </w:p>
    <w:p w:rsidR="00C2771E" w:rsidRPr="00C2771E" w:rsidRDefault="00C2771E" w:rsidP="00F5431C">
      <w:pPr>
        <w:numPr>
          <w:ilvl w:val="0"/>
          <w:numId w:val="316"/>
        </w:numPr>
        <w:spacing w:after="0" w:line="264" w:lineRule="auto"/>
        <w:ind w:left="-567"/>
        <w:jc w:val="both"/>
        <w:rPr>
          <w:sz w:val="24"/>
          <w:szCs w:val="24"/>
        </w:rPr>
      </w:pPr>
      <w:r w:rsidRPr="00C2771E">
        <w:rPr>
          <w:rFonts w:ascii="Times New Roman" w:hAnsi="Times New Roman"/>
          <w:color w:val="000000"/>
          <w:sz w:val="24"/>
          <w:szCs w:val="24"/>
        </w:rPr>
        <w:t xml:space="preserve">раскрывать существенные черты: а) экономического, социального и политического развития России и других стран в </w:t>
      </w:r>
      <w:r w:rsidRPr="00C2771E">
        <w:rPr>
          <w:rFonts w:ascii="Times New Roman" w:hAnsi="Times New Roman"/>
          <w:color w:val="000000"/>
          <w:sz w:val="24"/>
          <w:szCs w:val="24"/>
          <w:lang w:val="en-US"/>
        </w:rPr>
        <w:t>XVI</w:t>
      </w:r>
      <w:r w:rsidRPr="00C2771E">
        <w:rPr>
          <w:rFonts w:ascii="Times New Roman" w:hAnsi="Times New Roman"/>
          <w:color w:val="000000"/>
          <w:sz w:val="24"/>
          <w:szCs w:val="24"/>
        </w:rPr>
        <w:t>–</w:t>
      </w:r>
      <w:r w:rsidRPr="00C2771E">
        <w:rPr>
          <w:rFonts w:ascii="Times New Roman" w:hAnsi="Times New Roman"/>
          <w:color w:val="000000"/>
          <w:sz w:val="24"/>
          <w:szCs w:val="24"/>
          <w:lang w:val="en-US"/>
        </w:rPr>
        <w:t>XVII</w:t>
      </w:r>
      <w:r w:rsidRPr="00C2771E">
        <w:rPr>
          <w:rFonts w:ascii="Times New Roman" w:hAnsi="Times New Roman"/>
          <w:color w:val="000000"/>
          <w:sz w:val="24"/>
          <w:szCs w:val="24"/>
        </w:rPr>
        <w:t xml:space="preserve"> вв.; б) европейской реформации; в) новых веяний в духовной жизни общества, культуре; г) революций </w:t>
      </w:r>
      <w:r w:rsidRPr="00C2771E">
        <w:rPr>
          <w:rFonts w:ascii="Times New Roman" w:hAnsi="Times New Roman"/>
          <w:color w:val="000000"/>
          <w:sz w:val="24"/>
          <w:szCs w:val="24"/>
          <w:lang w:val="en-US"/>
        </w:rPr>
        <w:t>XVI</w:t>
      </w:r>
      <w:r w:rsidRPr="00C2771E">
        <w:rPr>
          <w:rFonts w:ascii="Times New Roman" w:hAnsi="Times New Roman"/>
          <w:color w:val="000000"/>
          <w:sz w:val="24"/>
          <w:szCs w:val="24"/>
        </w:rPr>
        <w:t>–</w:t>
      </w:r>
      <w:r w:rsidRPr="00C2771E">
        <w:rPr>
          <w:rFonts w:ascii="Times New Roman" w:hAnsi="Times New Roman"/>
          <w:color w:val="000000"/>
          <w:sz w:val="24"/>
          <w:szCs w:val="24"/>
          <w:lang w:val="en-US"/>
        </w:rPr>
        <w:t>XVII</w:t>
      </w:r>
      <w:r w:rsidRPr="00C2771E">
        <w:rPr>
          <w:rFonts w:ascii="Times New Roman" w:hAnsi="Times New Roman"/>
          <w:color w:val="000000"/>
          <w:sz w:val="24"/>
          <w:szCs w:val="24"/>
        </w:rPr>
        <w:t xml:space="preserve"> вв. в европейских странах;</w:t>
      </w:r>
    </w:p>
    <w:p w:rsidR="00C2771E" w:rsidRPr="00C2771E" w:rsidRDefault="00C2771E" w:rsidP="00F5431C">
      <w:pPr>
        <w:numPr>
          <w:ilvl w:val="0"/>
          <w:numId w:val="316"/>
        </w:numPr>
        <w:spacing w:after="0" w:line="264" w:lineRule="auto"/>
        <w:ind w:left="-567"/>
        <w:jc w:val="both"/>
        <w:rPr>
          <w:sz w:val="24"/>
          <w:szCs w:val="24"/>
        </w:rPr>
      </w:pPr>
      <w:r w:rsidRPr="00C2771E">
        <w:rPr>
          <w:rFonts w:ascii="Times New Roman" w:hAnsi="Times New Roman"/>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2771E" w:rsidRPr="00C2771E" w:rsidRDefault="00C2771E" w:rsidP="00F5431C">
      <w:pPr>
        <w:numPr>
          <w:ilvl w:val="0"/>
          <w:numId w:val="316"/>
        </w:numPr>
        <w:spacing w:after="0" w:line="264" w:lineRule="auto"/>
        <w:ind w:left="-567"/>
        <w:jc w:val="both"/>
        <w:rPr>
          <w:sz w:val="24"/>
          <w:szCs w:val="24"/>
        </w:rPr>
      </w:pPr>
      <w:r w:rsidRPr="00C2771E">
        <w:rPr>
          <w:rFonts w:ascii="Times New Roman" w:hAnsi="Times New Roman"/>
          <w:color w:val="000000"/>
          <w:sz w:val="24"/>
          <w:szCs w:val="24"/>
        </w:rPr>
        <w:t xml:space="preserve">объяснять причины и следствия важнейших событий отечественной и всеобщей истории </w:t>
      </w:r>
      <w:r w:rsidRPr="00C2771E">
        <w:rPr>
          <w:rFonts w:ascii="Times New Roman" w:hAnsi="Times New Roman"/>
          <w:color w:val="000000"/>
          <w:sz w:val="24"/>
          <w:szCs w:val="24"/>
          <w:lang w:val="en-US"/>
        </w:rPr>
        <w:t>XVI</w:t>
      </w:r>
      <w:r w:rsidRPr="00C2771E">
        <w:rPr>
          <w:rFonts w:ascii="Times New Roman" w:hAnsi="Times New Roman"/>
          <w:color w:val="000000"/>
          <w:sz w:val="24"/>
          <w:szCs w:val="24"/>
        </w:rPr>
        <w:t>–</w:t>
      </w:r>
      <w:r w:rsidRPr="00C2771E">
        <w:rPr>
          <w:rFonts w:ascii="Times New Roman" w:hAnsi="Times New Roman"/>
          <w:color w:val="000000"/>
          <w:sz w:val="24"/>
          <w:szCs w:val="24"/>
          <w:lang w:val="en-US"/>
        </w:rPr>
        <w:t>XVII</w:t>
      </w:r>
      <w:r w:rsidRPr="00C2771E">
        <w:rPr>
          <w:rFonts w:ascii="Times New Roman" w:hAnsi="Times New Roman"/>
          <w:color w:val="000000"/>
          <w:sz w:val="24"/>
          <w:szCs w:val="24"/>
        </w:rPr>
        <w:t xml:space="preserve">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C2771E" w:rsidRPr="00C2771E" w:rsidRDefault="00C2771E" w:rsidP="00F5431C">
      <w:pPr>
        <w:numPr>
          <w:ilvl w:val="0"/>
          <w:numId w:val="316"/>
        </w:numPr>
        <w:spacing w:after="0" w:line="264" w:lineRule="auto"/>
        <w:ind w:left="-567"/>
        <w:jc w:val="both"/>
        <w:rPr>
          <w:sz w:val="24"/>
          <w:szCs w:val="24"/>
        </w:rPr>
      </w:pPr>
      <w:r w:rsidRPr="00C2771E">
        <w:rPr>
          <w:rFonts w:ascii="Times New Roman" w:hAnsi="Times New Roman"/>
          <w:color w:val="000000"/>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C2771E" w:rsidRPr="00C2771E" w:rsidRDefault="00C2771E" w:rsidP="00F5431C">
      <w:pPr>
        <w:numPr>
          <w:ilvl w:val="0"/>
          <w:numId w:val="316"/>
        </w:numPr>
        <w:spacing w:after="0" w:line="264" w:lineRule="auto"/>
        <w:ind w:left="-567"/>
        <w:jc w:val="both"/>
        <w:rPr>
          <w:sz w:val="24"/>
          <w:szCs w:val="24"/>
        </w:rPr>
      </w:pPr>
      <w:r w:rsidRPr="00C2771E">
        <w:rPr>
          <w:rFonts w:ascii="Times New Roman" w:hAnsi="Times New Roman"/>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C2771E" w:rsidRPr="00C2771E" w:rsidRDefault="00C2771E" w:rsidP="00F5431C">
      <w:pPr>
        <w:numPr>
          <w:ilvl w:val="0"/>
          <w:numId w:val="316"/>
        </w:numPr>
        <w:spacing w:after="0" w:line="264" w:lineRule="auto"/>
        <w:ind w:left="-567"/>
        <w:jc w:val="both"/>
        <w:rPr>
          <w:sz w:val="24"/>
          <w:szCs w:val="24"/>
        </w:rPr>
      </w:pPr>
      <w:r w:rsidRPr="00C2771E">
        <w:rPr>
          <w:rFonts w:ascii="Times New Roman" w:hAnsi="Times New Roman"/>
          <w:color w:val="000000"/>
          <w:sz w:val="24"/>
          <w:szCs w:val="24"/>
        </w:rPr>
        <w:t xml:space="preserve">излагать альтернативные оценки событий и личностей отечественной и всеобщей истории </w:t>
      </w:r>
      <w:r w:rsidRPr="00C2771E">
        <w:rPr>
          <w:rFonts w:ascii="Times New Roman" w:hAnsi="Times New Roman"/>
          <w:color w:val="000000"/>
          <w:sz w:val="24"/>
          <w:szCs w:val="24"/>
          <w:lang w:val="en-US"/>
        </w:rPr>
        <w:t>XVI</w:t>
      </w:r>
      <w:r w:rsidRPr="00C2771E">
        <w:rPr>
          <w:rFonts w:ascii="Times New Roman" w:hAnsi="Times New Roman"/>
          <w:color w:val="000000"/>
          <w:sz w:val="24"/>
          <w:szCs w:val="24"/>
        </w:rPr>
        <w:t>–</w:t>
      </w:r>
      <w:r w:rsidRPr="00C2771E">
        <w:rPr>
          <w:rFonts w:ascii="Times New Roman" w:hAnsi="Times New Roman"/>
          <w:color w:val="000000"/>
          <w:sz w:val="24"/>
          <w:szCs w:val="24"/>
          <w:lang w:val="en-US"/>
        </w:rPr>
        <w:t>XVII</w:t>
      </w:r>
      <w:r w:rsidRPr="00C2771E">
        <w:rPr>
          <w:rFonts w:ascii="Times New Roman" w:hAnsi="Times New Roman"/>
          <w:color w:val="000000"/>
          <w:sz w:val="24"/>
          <w:szCs w:val="24"/>
        </w:rPr>
        <w:t xml:space="preserve"> вв., представленные в учебной литературе; объяснять, на чем основываются отдельные мнения;</w:t>
      </w:r>
    </w:p>
    <w:p w:rsidR="00C2771E" w:rsidRPr="00C2771E" w:rsidRDefault="00C2771E" w:rsidP="00F5431C">
      <w:pPr>
        <w:numPr>
          <w:ilvl w:val="0"/>
          <w:numId w:val="316"/>
        </w:numPr>
        <w:spacing w:after="0" w:line="264" w:lineRule="auto"/>
        <w:ind w:left="-567"/>
        <w:jc w:val="both"/>
        <w:rPr>
          <w:sz w:val="24"/>
          <w:szCs w:val="24"/>
        </w:rPr>
      </w:pPr>
      <w:r w:rsidRPr="00C2771E">
        <w:rPr>
          <w:rFonts w:ascii="Times New Roman" w:hAnsi="Times New Roman"/>
          <w:color w:val="000000"/>
          <w:sz w:val="24"/>
          <w:szCs w:val="24"/>
        </w:rPr>
        <w:t xml:space="preserve">выражать отношение к деятельности исторических личностей </w:t>
      </w:r>
      <w:r w:rsidRPr="00C2771E">
        <w:rPr>
          <w:rFonts w:ascii="Times New Roman" w:hAnsi="Times New Roman"/>
          <w:color w:val="000000"/>
          <w:sz w:val="24"/>
          <w:szCs w:val="24"/>
          <w:lang w:val="en-US"/>
        </w:rPr>
        <w:t>XVI</w:t>
      </w:r>
      <w:r w:rsidRPr="00C2771E">
        <w:rPr>
          <w:rFonts w:ascii="Times New Roman" w:hAnsi="Times New Roman"/>
          <w:color w:val="000000"/>
          <w:sz w:val="24"/>
          <w:szCs w:val="24"/>
        </w:rPr>
        <w:t>–</w:t>
      </w:r>
      <w:r w:rsidRPr="00C2771E">
        <w:rPr>
          <w:rFonts w:ascii="Times New Roman" w:hAnsi="Times New Roman"/>
          <w:color w:val="000000"/>
          <w:sz w:val="24"/>
          <w:szCs w:val="24"/>
          <w:lang w:val="en-US"/>
        </w:rPr>
        <w:t>XVII</w:t>
      </w:r>
      <w:r w:rsidRPr="00C2771E">
        <w:rPr>
          <w:rFonts w:ascii="Times New Roman" w:hAnsi="Times New Roman"/>
          <w:color w:val="000000"/>
          <w:sz w:val="24"/>
          <w:szCs w:val="24"/>
        </w:rPr>
        <w:t xml:space="preserve"> вв. с учетом обстоятельств изучаемой эпохи и в современной шкале ценностей.</w:t>
      </w:r>
    </w:p>
    <w:p w:rsidR="00C2771E" w:rsidRPr="00C2771E" w:rsidRDefault="00C2771E" w:rsidP="00AB5E32">
      <w:pPr>
        <w:spacing w:after="0" w:line="264" w:lineRule="auto"/>
        <w:ind w:left="-567"/>
        <w:jc w:val="both"/>
        <w:rPr>
          <w:sz w:val="24"/>
          <w:szCs w:val="24"/>
          <w:lang w:val="en-US"/>
        </w:rPr>
      </w:pPr>
      <w:r w:rsidRPr="00C2771E">
        <w:rPr>
          <w:rFonts w:ascii="Times New Roman" w:hAnsi="Times New Roman"/>
          <w:color w:val="000000"/>
          <w:sz w:val="24"/>
          <w:szCs w:val="24"/>
          <w:lang w:val="en-US"/>
        </w:rPr>
        <w:t>8. Применение исторических знаний:</w:t>
      </w:r>
    </w:p>
    <w:p w:rsidR="00C2771E" w:rsidRPr="00C2771E" w:rsidRDefault="00C2771E" w:rsidP="00F5431C">
      <w:pPr>
        <w:numPr>
          <w:ilvl w:val="0"/>
          <w:numId w:val="317"/>
        </w:numPr>
        <w:spacing w:after="0" w:line="264" w:lineRule="auto"/>
        <w:ind w:left="-567"/>
        <w:jc w:val="both"/>
        <w:rPr>
          <w:sz w:val="24"/>
          <w:szCs w:val="24"/>
        </w:rPr>
      </w:pPr>
      <w:r w:rsidRPr="00C2771E">
        <w:rPr>
          <w:rFonts w:ascii="Times New Roman" w:hAnsi="Times New Roman"/>
          <w:color w:val="000000"/>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C2771E" w:rsidRPr="00C2771E" w:rsidRDefault="00C2771E" w:rsidP="00F5431C">
      <w:pPr>
        <w:numPr>
          <w:ilvl w:val="0"/>
          <w:numId w:val="317"/>
        </w:numPr>
        <w:spacing w:after="0" w:line="264" w:lineRule="auto"/>
        <w:ind w:left="-567"/>
        <w:jc w:val="both"/>
        <w:rPr>
          <w:sz w:val="24"/>
          <w:szCs w:val="24"/>
        </w:rPr>
      </w:pPr>
      <w:r w:rsidRPr="00C2771E">
        <w:rPr>
          <w:rFonts w:ascii="Times New Roman" w:hAnsi="Times New Roman"/>
          <w:color w:val="000000"/>
          <w:sz w:val="24"/>
          <w:szCs w:val="24"/>
        </w:rPr>
        <w:t xml:space="preserve">объяснять значение памятников истории и культуры России и других стран </w:t>
      </w:r>
      <w:r w:rsidRPr="00C2771E">
        <w:rPr>
          <w:rFonts w:ascii="Times New Roman" w:hAnsi="Times New Roman"/>
          <w:color w:val="000000"/>
          <w:sz w:val="24"/>
          <w:szCs w:val="24"/>
          <w:lang w:val="en-US"/>
        </w:rPr>
        <w:t>XVI</w:t>
      </w:r>
      <w:r w:rsidRPr="00C2771E">
        <w:rPr>
          <w:rFonts w:ascii="Times New Roman" w:hAnsi="Times New Roman"/>
          <w:color w:val="000000"/>
          <w:sz w:val="24"/>
          <w:szCs w:val="24"/>
        </w:rPr>
        <w:t>–</w:t>
      </w:r>
      <w:r w:rsidRPr="00C2771E">
        <w:rPr>
          <w:rFonts w:ascii="Times New Roman" w:hAnsi="Times New Roman"/>
          <w:color w:val="000000"/>
          <w:sz w:val="24"/>
          <w:szCs w:val="24"/>
          <w:lang w:val="en-US"/>
        </w:rPr>
        <w:t>XVII</w:t>
      </w:r>
      <w:r w:rsidRPr="00C2771E">
        <w:rPr>
          <w:rFonts w:ascii="Times New Roman" w:hAnsi="Times New Roman"/>
          <w:color w:val="000000"/>
          <w:sz w:val="24"/>
          <w:szCs w:val="24"/>
        </w:rPr>
        <w:t xml:space="preserve"> вв. для времени, когда они появились, и для современного общества;</w:t>
      </w:r>
    </w:p>
    <w:p w:rsidR="00C2771E" w:rsidRPr="00C2771E" w:rsidRDefault="00C2771E" w:rsidP="00F5431C">
      <w:pPr>
        <w:numPr>
          <w:ilvl w:val="0"/>
          <w:numId w:val="317"/>
        </w:numPr>
        <w:spacing w:after="0" w:line="264" w:lineRule="auto"/>
        <w:ind w:left="-567"/>
        <w:jc w:val="both"/>
        <w:rPr>
          <w:sz w:val="24"/>
          <w:szCs w:val="24"/>
          <w:lang w:val="en-US"/>
        </w:rPr>
      </w:pPr>
      <w:r w:rsidRPr="00C2771E">
        <w:rPr>
          <w:rFonts w:ascii="Times New Roman" w:hAnsi="Times New Roman"/>
          <w:color w:val="000000"/>
          <w:sz w:val="24"/>
          <w:szCs w:val="24"/>
        </w:rPr>
        <w:t xml:space="preserve">выполнять учебные проекты по отечественной и всеобщей истории </w:t>
      </w:r>
      <w:r w:rsidRPr="00C2771E">
        <w:rPr>
          <w:rFonts w:ascii="Times New Roman" w:hAnsi="Times New Roman"/>
          <w:color w:val="000000"/>
          <w:sz w:val="24"/>
          <w:szCs w:val="24"/>
          <w:lang w:val="en-US"/>
        </w:rPr>
        <w:t>XVI</w:t>
      </w:r>
      <w:r w:rsidRPr="00C2771E">
        <w:rPr>
          <w:rFonts w:ascii="Times New Roman" w:hAnsi="Times New Roman"/>
          <w:color w:val="000000"/>
          <w:sz w:val="24"/>
          <w:szCs w:val="24"/>
        </w:rPr>
        <w:t>–</w:t>
      </w:r>
      <w:r w:rsidRPr="00C2771E">
        <w:rPr>
          <w:rFonts w:ascii="Times New Roman" w:hAnsi="Times New Roman"/>
          <w:color w:val="000000"/>
          <w:sz w:val="24"/>
          <w:szCs w:val="24"/>
          <w:lang w:val="en-US"/>
        </w:rPr>
        <w:t>XVII</w:t>
      </w:r>
      <w:r w:rsidRPr="00C2771E">
        <w:rPr>
          <w:rFonts w:ascii="Times New Roman" w:hAnsi="Times New Roman"/>
          <w:color w:val="000000"/>
          <w:sz w:val="24"/>
          <w:szCs w:val="24"/>
        </w:rPr>
        <w:t xml:space="preserve"> вв. </w:t>
      </w:r>
      <w:r w:rsidRPr="00C2771E">
        <w:rPr>
          <w:rFonts w:ascii="Times New Roman" w:hAnsi="Times New Roman"/>
          <w:color w:val="000000"/>
          <w:sz w:val="24"/>
          <w:szCs w:val="24"/>
          <w:lang w:val="en-US"/>
        </w:rPr>
        <w:t>(в том числе на региональном материале).</w:t>
      </w:r>
    </w:p>
    <w:p w:rsidR="00C2771E" w:rsidRPr="00C2771E" w:rsidRDefault="00C2771E" w:rsidP="00AB5E32">
      <w:pPr>
        <w:spacing w:after="0" w:line="264" w:lineRule="auto"/>
        <w:ind w:left="-567"/>
        <w:jc w:val="both"/>
        <w:rPr>
          <w:sz w:val="24"/>
          <w:szCs w:val="24"/>
          <w:lang w:val="en-US"/>
        </w:rPr>
      </w:pP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8 КЛАСС</w:t>
      </w:r>
    </w:p>
    <w:p w:rsidR="00C2771E" w:rsidRPr="00C2771E" w:rsidRDefault="00C2771E" w:rsidP="00AB5E32">
      <w:pPr>
        <w:spacing w:after="0" w:line="264" w:lineRule="auto"/>
        <w:ind w:left="-567"/>
        <w:jc w:val="both"/>
        <w:rPr>
          <w:sz w:val="24"/>
          <w:szCs w:val="24"/>
        </w:rPr>
      </w:pP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1. Знание хронологии, работа с хронологией:</w:t>
      </w:r>
    </w:p>
    <w:p w:rsidR="00C2771E" w:rsidRPr="00C2771E" w:rsidRDefault="00C2771E" w:rsidP="00F5431C">
      <w:pPr>
        <w:numPr>
          <w:ilvl w:val="0"/>
          <w:numId w:val="318"/>
        </w:numPr>
        <w:spacing w:after="0" w:line="264" w:lineRule="auto"/>
        <w:ind w:left="-567"/>
        <w:jc w:val="both"/>
        <w:rPr>
          <w:sz w:val="24"/>
          <w:szCs w:val="24"/>
        </w:rPr>
      </w:pPr>
      <w:r w:rsidRPr="00C2771E">
        <w:rPr>
          <w:rFonts w:ascii="Times New Roman" w:hAnsi="Times New Roman"/>
          <w:color w:val="000000"/>
          <w:sz w:val="24"/>
          <w:szCs w:val="24"/>
        </w:rPr>
        <w:t xml:space="preserve">называть даты важнейших событий отечественной и всеобщей истории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определять их принадлежность к историческому периоду, этапу;</w:t>
      </w:r>
    </w:p>
    <w:p w:rsidR="00C2771E" w:rsidRPr="00C2771E" w:rsidRDefault="00C2771E" w:rsidP="00F5431C">
      <w:pPr>
        <w:numPr>
          <w:ilvl w:val="0"/>
          <w:numId w:val="318"/>
        </w:numPr>
        <w:spacing w:after="0" w:line="264" w:lineRule="auto"/>
        <w:ind w:left="-567"/>
        <w:jc w:val="both"/>
        <w:rPr>
          <w:sz w:val="24"/>
          <w:szCs w:val="24"/>
        </w:rPr>
      </w:pPr>
      <w:r w:rsidRPr="00C2771E">
        <w:rPr>
          <w:rFonts w:ascii="Times New Roman" w:hAnsi="Times New Roman"/>
          <w:color w:val="000000"/>
          <w:sz w:val="24"/>
          <w:szCs w:val="24"/>
        </w:rPr>
        <w:t xml:space="preserve">устанавливать синхронность событий отечественной и всеобщей истории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2. Знание исторических фактов, работа с фактами:</w:t>
      </w:r>
    </w:p>
    <w:p w:rsidR="00C2771E" w:rsidRPr="00C2771E" w:rsidRDefault="00C2771E" w:rsidP="00F5431C">
      <w:pPr>
        <w:numPr>
          <w:ilvl w:val="0"/>
          <w:numId w:val="319"/>
        </w:numPr>
        <w:spacing w:after="0" w:line="264" w:lineRule="auto"/>
        <w:ind w:left="-567"/>
        <w:jc w:val="both"/>
        <w:rPr>
          <w:sz w:val="24"/>
          <w:szCs w:val="24"/>
        </w:rPr>
      </w:pPr>
      <w:r w:rsidRPr="00C2771E">
        <w:rPr>
          <w:rFonts w:ascii="Times New Roman" w:hAnsi="Times New Roman"/>
          <w:color w:val="000000"/>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w:t>
      </w:r>
    </w:p>
    <w:p w:rsidR="00C2771E" w:rsidRPr="00C2771E" w:rsidRDefault="00C2771E" w:rsidP="00F5431C">
      <w:pPr>
        <w:numPr>
          <w:ilvl w:val="0"/>
          <w:numId w:val="319"/>
        </w:numPr>
        <w:spacing w:after="0" w:line="264" w:lineRule="auto"/>
        <w:ind w:left="-567"/>
        <w:jc w:val="both"/>
        <w:rPr>
          <w:sz w:val="24"/>
          <w:szCs w:val="24"/>
        </w:rPr>
      </w:pPr>
      <w:r w:rsidRPr="00C2771E">
        <w:rPr>
          <w:rFonts w:ascii="Times New Roman" w:hAnsi="Times New Roman"/>
          <w:color w:val="000000"/>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C2771E" w:rsidRPr="00C2771E" w:rsidRDefault="00C2771E" w:rsidP="00AB5E32">
      <w:pPr>
        <w:spacing w:after="0" w:line="264" w:lineRule="auto"/>
        <w:ind w:left="-567"/>
        <w:jc w:val="both"/>
        <w:rPr>
          <w:sz w:val="24"/>
          <w:szCs w:val="24"/>
          <w:lang w:val="en-US"/>
        </w:rPr>
      </w:pPr>
      <w:r w:rsidRPr="00C2771E">
        <w:rPr>
          <w:rFonts w:ascii="Times New Roman" w:hAnsi="Times New Roman"/>
          <w:color w:val="000000"/>
          <w:sz w:val="24"/>
          <w:szCs w:val="24"/>
          <w:lang w:val="en-US"/>
        </w:rPr>
        <w:t>3. Работа с исторической картой:</w:t>
      </w:r>
    </w:p>
    <w:p w:rsidR="00C2771E" w:rsidRPr="00C2771E" w:rsidRDefault="00C2771E" w:rsidP="00F5431C">
      <w:pPr>
        <w:numPr>
          <w:ilvl w:val="0"/>
          <w:numId w:val="320"/>
        </w:numPr>
        <w:spacing w:after="0" w:line="264" w:lineRule="auto"/>
        <w:ind w:left="-567"/>
        <w:jc w:val="both"/>
        <w:rPr>
          <w:sz w:val="24"/>
          <w:szCs w:val="24"/>
        </w:rPr>
      </w:pPr>
      <w:r w:rsidRPr="00C2771E">
        <w:rPr>
          <w:rFonts w:ascii="Times New Roman" w:hAnsi="Times New Roman"/>
          <w:color w:val="000000"/>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w:t>
      </w:r>
    </w:p>
    <w:p w:rsidR="00C2771E" w:rsidRPr="00C2771E" w:rsidRDefault="00C2771E" w:rsidP="00AB5E32">
      <w:pPr>
        <w:spacing w:after="0" w:line="264" w:lineRule="auto"/>
        <w:ind w:left="-567"/>
        <w:jc w:val="both"/>
        <w:rPr>
          <w:sz w:val="24"/>
          <w:szCs w:val="24"/>
          <w:lang w:val="en-US"/>
        </w:rPr>
      </w:pPr>
      <w:r w:rsidRPr="00C2771E">
        <w:rPr>
          <w:rFonts w:ascii="Times New Roman" w:hAnsi="Times New Roman"/>
          <w:color w:val="000000"/>
          <w:sz w:val="24"/>
          <w:szCs w:val="24"/>
          <w:lang w:val="en-US"/>
        </w:rPr>
        <w:t>4. Работа с историческими источниками:</w:t>
      </w:r>
    </w:p>
    <w:p w:rsidR="00C2771E" w:rsidRPr="00C2771E" w:rsidRDefault="00C2771E" w:rsidP="00F5431C">
      <w:pPr>
        <w:numPr>
          <w:ilvl w:val="0"/>
          <w:numId w:val="321"/>
        </w:numPr>
        <w:spacing w:after="0" w:line="264" w:lineRule="auto"/>
        <w:ind w:left="-567"/>
        <w:jc w:val="both"/>
        <w:rPr>
          <w:sz w:val="24"/>
          <w:szCs w:val="24"/>
        </w:rPr>
      </w:pPr>
      <w:r w:rsidRPr="00C2771E">
        <w:rPr>
          <w:rFonts w:ascii="Times New Roman" w:hAnsi="Times New Roman"/>
          <w:color w:val="000000"/>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C2771E" w:rsidRPr="00C2771E" w:rsidRDefault="00C2771E" w:rsidP="00F5431C">
      <w:pPr>
        <w:numPr>
          <w:ilvl w:val="0"/>
          <w:numId w:val="321"/>
        </w:numPr>
        <w:spacing w:after="0" w:line="264" w:lineRule="auto"/>
        <w:ind w:left="-567"/>
        <w:jc w:val="both"/>
        <w:rPr>
          <w:sz w:val="24"/>
          <w:szCs w:val="24"/>
        </w:rPr>
      </w:pPr>
      <w:r w:rsidRPr="00C2771E">
        <w:rPr>
          <w:rFonts w:ascii="Times New Roman" w:hAnsi="Times New Roman"/>
          <w:color w:val="000000"/>
          <w:sz w:val="24"/>
          <w:szCs w:val="24"/>
        </w:rPr>
        <w:t>объяснять назначение исторического источника, раскрывать его информационную ценность;</w:t>
      </w:r>
    </w:p>
    <w:p w:rsidR="00C2771E" w:rsidRPr="00C2771E" w:rsidRDefault="00C2771E" w:rsidP="00F5431C">
      <w:pPr>
        <w:numPr>
          <w:ilvl w:val="0"/>
          <w:numId w:val="321"/>
        </w:numPr>
        <w:spacing w:after="0" w:line="264" w:lineRule="auto"/>
        <w:ind w:left="-567"/>
        <w:jc w:val="both"/>
        <w:rPr>
          <w:sz w:val="24"/>
          <w:szCs w:val="24"/>
        </w:rPr>
      </w:pPr>
      <w:r w:rsidRPr="00C2771E">
        <w:rPr>
          <w:rFonts w:ascii="Times New Roman" w:hAnsi="Times New Roman"/>
          <w:color w:val="000000"/>
          <w:sz w:val="24"/>
          <w:szCs w:val="24"/>
        </w:rPr>
        <w:t xml:space="preserve">извлекать, сопоставлять и систематизировать информацию о событиях отечественной и всеобщей истории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из взаимодополняющих письменных, визуальных и вещественных источников.</w:t>
      </w:r>
    </w:p>
    <w:p w:rsidR="00C2771E" w:rsidRPr="00C2771E" w:rsidRDefault="00C2771E" w:rsidP="00AB5E32">
      <w:pPr>
        <w:spacing w:after="0" w:line="264" w:lineRule="auto"/>
        <w:ind w:left="-567"/>
        <w:jc w:val="both"/>
        <w:rPr>
          <w:sz w:val="24"/>
          <w:szCs w:val="24"/>
          <w:lang w:val="en-US"/>
        </w:rPr>
      </w:pPr>
      <w:r w:rsidRPr="00C2771E">
        <w:rPr>
          <w:rFonts w:ascii="Times New Roman" w:hAnsi="Times New Roman"/>
          <w:color w:val="000000"/>
          <w:sz w:val="24"/>
          <w:szCs w:val="24"/>
          <w:lang w:val="en-US"/>
        </w:rPr>
        <w:t>5. Историческое описание (реконструкция):</w:t>
      </w:r>
    </w:p>
    <w:p w:rsidR="00C2771E" w:rsidRPr="00C2771E" w:rsidRDefault="00C2771E" w:rsidP="00F5431C">
      <w:pPr>
        <w:numPr>
          <w:ilvl w:val="0"/>
          <w:numId w:val="322"/>
        </w:numPr>
        <w:spacing w:after="0" w:line="264" w:lineRule="auto"/>
        <w:ind w:left="-567"/>
        <w:jc w:val="both"/>
        <w:rPr>
          <w:sz w:val="24"/>
          <w:szCs w:val="24"/>
        </w:rPr>
      </w:pPr>
      <w:r w:rsidRPr="00C2771E">
        <w:rPr>
          <w:rFonts w:ascii="Times New Roman" w:hAnsi="Times New Roman"/>
          <w:color w:val="000000"/>
          <w:sz w:val="24"/>
          <w:szCs w:val="24"/>
        </w:rPr>
        <w:t xml:space="preserve">рассказывать о ключевых событиях отечественной и всеобщей истории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их участниках;</w:t>
      </w:r>
    </w:p>
    <w:p w:rsidR="00C2771E" w:rsidRPr="00C2771E" w:rsidRDefault="00C2771E" w:rsidP="00F5431C">
      <w:pPr>
        <w:numPr>
          <w:ilvl w:val="0"/>
          <w:numId w:val="322"/>
        </w:numPr>
        <w:spacing w:after="0" w:line="264" w:lineRule="auto"/>
        <w:ind w:left="-567"/>
        <w:jc w:val="both"/>
        <w:rPr>
          <w:sz w:val="24"/>
          <w:szCs w:val="24"/>
        </w:rPr>
      </w:pPr>
      <w:r w:rsidRPr="00C2771E">
        <w:rPr>
          <w:rFonts w:ascii="Times New Roman" w:hAnsi="Times New Roman"/>
          <w:color w:val="000000"/>
          <w:sz w:val="24"/>
          <w:szCs w:val="24"/>
        </w:rPr>
        <w:t xml:space="preserve">составлять характеристику (исторический портрет) известных деятелей отечественной и всеобщей истории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на основе информации учебника и дополнительных материалов;</w:t>
      </w:r>
    </w:p>
    <w:p w:rsidR="00C2771E" w:rsidRPr="00C2771E" w:rsidRDefault="00C2771E" w:rsidP="00F5431C">
      <w:pPr>
        <w:numPr>
          <w:ilvl w:val="0"/>
          <w:numId w:val="322"/>
        </w:numPr>
        <w:spacing w:after="0" w:line="264" w:lineRule="auto"/>
        <w:ind w:left="-567"/>
        <w:jc w:val="both"/>
        <w:rPr>
          <w:sz w:val="24"/>
          <w:szCs w:val="24"/>
        </w:rPr>
      </w:pPr>
      <w:r w:rsidRPr="00C2771E">
        <w:rPr>
          <w:rFonts w:ascii="Times New Roman" w:hAnsi="Times New Roman"/>
          <w:color w:val="000000"/>
          <w:sz w:val="24"/>
          <w:szCs w:val="24"/>
        </w:rPr>
        <w:t xml:space="preserve">составлять описание образа жизни различных групп населения в России и других странах в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w:t>
      </w:r>
    </w:p>
    <w:p w:rsidR="00C2771E" w:rsidRPr="00C2771E" w:rsidRDefault="00C2771E" w:rsidP="00F5431C">
      <w:pPr>
        <w:numPr>
          <w:ilvl w:val="0"/>
          <w:numId w:val="322"/>
        </w:numPr>
        <w:spacing w:after="0" w:line="264" w:lineRule="auto"/>
        <w:ind w:left="-567"/>
        <w:jc w:val="both"/>
        <w:rPr>
          <w:sz w:val="24"/>
          <w:szCs w:val="24"/>
        </w:rPr>
      </w:pPr>
      <w:r w:rsidRPr="00C2771E">
        <w:rPr>
          <w:rFonts w:ascii="Times New Roman" w:hAnsi="Times New Roman"/>
          <w:color w:val="000000"/>
          <w:sz w:val="24"/>
          <w:szCs w:val="24"/>
        </w:rPr>
        <w:t>представлять описание памятников материальной и художественной культуры изучаемой эпохи (в виде сообщения, аннотации).</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6. Анализ, объяснение исторических событий, явлений:</w:t>
      </w:r>
    </w:p>
    <w:p w:rsidR="00C2771E" w:rsidRPr="00C2771E" w:rsidRDefault="00C2771E" w:rsidP="00F5431C">
      <w:pPr>
        <w:numPr>
          <w:ilvl w:val="0"/>
          <w:numId w:val="323"/>
        </w:numPr>
        <w:spacing w:after="0" w:line="264" w:lineRule="auto"/>
        <w:ind w:left="-567"/>
        <w:jc w:val="both"/>
        <w:rPr>
          <w:sz w:val="24"/>
          <w:szCs w:val="24"/>
        </w:rPr>
      </w:pPr>
      <w:r w:rsidRPr="00C2771E">
        <w:rPr>
          <w:rFonts w:ascii="Times New Roman" w:hAnsi="Times New Roman"/>
          <w:color w:val="000000"/>
          <w:sz w:val="24"/>
          <w:szCs w:val="24"/>
        </w:rPr>
        <w:t xml:space="preserve">раскрывать существенные черты: а) экономического, социального и политического развития России и других стран в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б) изменений, происшедших в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ж) внешней политики Российской империи в системе международных отношений рассматриваемого периода;</w:t>
      </w:r>
    </w:p>
    <w:p w:rsidR="00C2771E" w:rsidRPr="00C2771E" w:rsidRDefault="00C2771E" w:rsidP="00F5431C">
      <w:pPr>
        <w:numPr>
          <w:ilvl w:val="0"/>
          <w:numId w:val="323"/>
        </w:numPr>
        <w:spacing w:after="0" w:line="264" w:lineRule="auto"/>
        <w:ind w:left="-567"/>
        <w:jc w:val="both"/>
        <w:rPr>
          <w:sz w:val="24"/>
          <w:szCs w:val="24"/>
        </w:rPr>
      </w:pPr>
      <w:r w:rsidRPr="00C2771E">
        <w:rPr>
          <w:rFonts w:ascii="Times New Roman" w:hAnsi="Times New Roman"/>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2771E" w:rsidRPr="00C2771E" w:rsidRDefault="00C2771E" w:rsidP="00F5431C">
      <w:pPr>
        <w:numPr>
          <w:ilvl w:val="0"/>
          <w:numId w:val="323"/>
        </w:numPr>
        <w:spacing w:after="0" w:line="264" w:lineRule="auto"/>
        <w:ind w:left="-567"/>
        <w:jc w:val="both"/>
        <w:rPr>
          <w:sz w:val="24"/>
          <w:szCs w:val="24"/>
        </w:rPr>
      </w:pPr>
      <w:r w:rsidRPr="00C2771E">
        <w:rPr>
          <w:rFonts w:ascii="Times New Roman" w:hAnsi="Times New Roman"/>
          <w:color w:val="000000"/>
          <w:sz w:val="24"/>
          <w:szCs w:val="24"/>
        </w:rPr>
        <w:t xml:space="preserve">объяснять причины и следствия важнейших событий отечественной и всеобщей истории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C2771E" w:rsidRPr="00C2771E" w:rsidRDefault="00C2771E" w:rsidP="00F5431C">
      <w:pPr>
        <w:numPr>
          <w:ilvl w:val="0"/>
          <w:numId w:val="323"/>
        </w:numPr>
        <w:spacing w:after="0" w:line="264" w:lineRule="auto"/>
        <w:ind w:left="-567"/>
        <w:jc w:val="both"/>
        <w:rPr>
          <w:sz w:val="24"/>
          <w:szCs w:val="24"/>
        </w:rPr>
      </w:pPr>
      <w:r w:rsidRPr="00C2771E">
        <w:rPr>
          <w:rFonts w:ascii="Times New Roman" w:hAnsi="Times New Roman"/>
          <w:color w:val="000000"/>
          <w:sz w:val="24"/>
          <w:szCs w:val="24"/>
        </w:rPr>
        <w:t xml:space="preserve">проводить сопоставление однотипных событий и процессов отечественной и всеобщей истории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а) раскрывать повторяющиеся черты исторических ситуаций; б) выделять черты сходства и различия.</w:t>
      </w:r>
    </w:p>
    <w:p w:rsidR="00C2771E" w:rsidRPr="00C2771E" w:rsidRDefault="00C2771E" w:rsidP="00F5431C">
      <w:pPr>
        <w:numPr>
          <w:ilvl w:val="0"/>
          <w:numId w:val="323"/>
        </w:numPr>
        <w:spacing w:after="0" w:line="264" w:lineRule="auto"/>
        <w:ind w:left="-567"/>
        <w:jc w:val="both"/>
        <w:rPr>
          <w:sz w:val="24"/>
          <w:szCs w:val="24"/>
        </w:rPr>
      </w:pPr>
      <w:r w:rsidRPr="00C2771E">
        <w:rPr>
          <w:rFonts w:ascii="Times New Roman" w:hAnsi="Times New Roman"/>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C2771E" w:rsidRPr="00C2771E" w:rsidRDefault="00C2771E" w:rsidP="00F5431C">
      <w:pPr>
        <w:numPr>
          <w:ilvl w:val="0"/>
          <w:numId w:val="323"/>
        </w:numPr>
        <w:spacing w:after="0" w:line="264" w:lineRule="auto"/>
        <w:ind w:left="-567"/>
        <w:jc w:val="both"/>
        <w:rPr>
          <w:sz w:val="24"/>
          <w:szCs w:val="24"/>
        </w:rPr>
      </w:pPr>
      <w:r w:rsidRPr="00C2771E">
        <w:rPr>
          <w:rFonts w:ascii="Times New Roman" w:hAnsi="Times New Roman"/>
          <w:color w:val="000000"/>
          <w:sz w:val="24"/>
          <w:szCs w:val="24"/>
        </w:rPr>
        <w:t xml:space="preserve">анализировать высказывания историков по спорным вопросам отечественной и всеобщей истории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(выявлять обсуждаемую проблему, мнение автора, приводимые аргументы, оценивать степень их убедительности);</w:t>
      </w:r>
    </w:p>
    <w:p w:rsidR="00C2771E" w:rsidRPr="00C2771E" w:rsidRDefault="00C2771E" w:rsidP="00F5431C">
      <w:pPr>
        <w:numPr>
          <w:ilvl w:val="0"/>
          <w:numId w:val="323"/>
        </w:numPr>
        <w:spacing w:after="0" w:line="264" w:lineRule="auto"/>
        <w:ind w:left="-567"/>
        <w:jc w:val="both"/>
        <w:rPr>
          <w:sz w:val="24"/>
          <w:szCs w:val="24"/>
        </w:rPr>
      </w:pPr>
      <w:r w:rsidRPr="00C2771E">
        <w:rPr>
          <w:rFonts w:ascii="Times New Roman" w:hAnsi="Times New Roman"/>
          <w:color w:val="000000"/>
          <w:sz w:val="24"/>
          <w:szCs w:val="24"/>
        </w:rPr>
        <w:t xml:space="preserve">различать в описаниях событий и личностей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ценностные категории, значимые для данной эпохи (в том числе для разных социальных слоев), выражать свое отношение к ним.</w:t>
      </w:r>
    </w:p>
    <w:p w:rsidR="00C2771E" w:rsidRPr="00C2771E" w:rsidRDefault="00C2771E" w:rsidP="00AB5E32">
      <w:pPr>
        <w:spacing w:after="0" w:line="264" w:lineRule="auto"/>
        <w:ind w:left="-567"/>
        <w:jc w:val="both"/>
        <w:rPr>
          <w:sz w:val="24"/>
          <w:szCs w:val="24"/>
          <w:lang w:val="en-US"/>
        </w:rPr>
      </w:pPr>
      <w:r w:rsidRPr="00C2771E">
        <w:rPr>
          <w:rFonts w:ascii="Times New Roman" w:hAnsi="Times New Roman"/>
          <w:color w:val="000000"/>
          <w:sz w:val="24"/>
          <w:szCs w:val="24"/>
          <w:lang w:val="en-US"/>
        </w:rPr>
        <w:t>8. Применение исторических знаний:</w:t>
      </w:r>
    </w:p>
    <w:p w:rsidR="00C2771E" w:rsidRPr="00C2771E" w:rsidRDefault="00C2771E" w:rsidP="00F5431C">
      <w:pPr>
        <w:numPr>
          <w:ilvl w:val="0"/>
          <w:numId w:val="324"/>
        </w:numPr>
        <w:spacing w:after="0" w:line="264" w:lineRule="auto"/>
        <w:ind w:left="-567"/>
        <w:jc w:val="both"/>
        <w:rPr>
          <w:sz w:val="24"/>
          <w:szCs w:val="24"/>
        </w:rPr>
      </w:pPr>
      <w:r w:rsidRPr="00C2771E">
        <w:rPr>
          <w:rFonts w:ascii="Times New Roman" w:hAnsi="Times New Roman"/>
          <w:color w:val="000000"/>
          <w:sz w:val="24"/>
          <w:szCs w:val="24"/>
        </w:rPr>
        <w:t xml:space="preserve">раскрывать (объяснять), как сочетались в памятниках культуры России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европейские влияния и национальные традиции, показывать на примерах;</w:t>
      </w:r>
    </w:p>
    <w:p w:rsidR="00C2771E" w:rsidRPr="00C2771E" w:rsidRDefault="00C2771E" w:rsidP="00F5431C">
      <w:pPr>
        <w:numPr>
          <w:ilvl w:val="0"/>
          <w:numId w:val="324"/>
        </w:numPr>
        <w:spacing w:after="0" w:line="264" w:lineRule="auto"/>
        <w:ind w:left="-567"/>
        <w:jc w:val="both"/>
        <w:rPr>
          <w:sz w:val="24"/>
          <w:szCs w:val="24"/>
        </w:rPr>
      </w:pPr>
      <w:r w:rsidRPr="00C2771E">
        <w:rPr>
          <w:rFonts w:ascii="Times New Roman" w:hAnsi="Times New Roman"/>
          <w:color w:val="000000"/>
          <w:sz w:val="24"/>
          <w:szCs w:val="24"/>
        </w:rPr>
        <w:t xml:space="preserve">выполнять учебные проекты по отечественной и всеобщей истории </w:t>
      </w:r>
      <w:r w:rsidRPr="00C2771E">
        <w:rPr>
          <w:rFonts w:ascii="Times New Roman" w:hAnsi="Times New Roman"/>
          <w:color w:val="000000"/>
          <w:sz w:val="24"/>
          <w:szCs w:val="24"/>
          <w:lang w:val="en-US"/>
        </w:rPr>
        <w:t>XVIII</w:t>
      </w:r>
      <w:r w:rsidRPr="00C2771E">
        <w:rPr>
          <w:rFonts w:ascii="Times New Roman" w:hAnsi="Times New Roman"/>
          <w:color w:val="000000"/>
          <w:sz w:val="24"/>
          <w:szCs w:val="24"/>
        </w:rPr>
        <w:t xml:space="preserve"> в. (в том числе на региональном материале).</w:t>
      </w:r>
    </w:p>
    <w:p w:rsidR="00C2771E" w:rsidRPr="00C2771E" w:rsidRDefault="00C2771E" w:rsidP="00AB5E32">
      <w:pPr>
        <w:spacing w:after="0" w:line="264" w:lineRule="auto"/>
        <w:ind w:left="-567"/>
        <w:jc w:val="both"/>
        <w:rPr>
          <w:sz w:val="24"/>
          <w:szCs w:val="24"/>
        </w:rPr>
      </w:pPr>
    </w:p>
    <w:p w:rsidR="00C2771E" w:rsidRPr="00C2771E" w:rsidRDefault="00C2771E" w:rsidP="00AB5E32">
      <w:pPr>
        <w:spacing w:after="0" w:line="264" w:lineRule="auto"/>
        <w:ind w:left="-567"/>
        <w:jc w:val="both"/>
        <w:rPr>
          <w:sz w:val="24"/>
          <w:szCs w:val="24"/>
        </w:rPr>
      </w:pPr>
      <w:r w:rsidRPr="00C2771E">
        <w:rPr>
          <w:rFonts w:ascii="Times New Roman" w:hAnsi="Times New Roman"/>
          <w:b/>
          <w:color w:val="000000"/>
          <w:sz w:val="24"/>
          <w:szCs w:val="24"/>
        </w:rPr>
        <w:t>9 КЛАСС</w:t>
      </w:r>
    </w:p>
    <w:p w:rsidR="00C2771E" w:rsidRPr="00C2771E" w:rsidRDefault="00C2771E" w:rsidP="00AB5E32">
      <w:pPr>
        <w:spacing w:after="0" w:line="264" w:lineRule="auto"/>
        <w:ind w:left="-567"/>
        <w:jc w:val="both"/>
        <w:rPr>
          <w:sz w:val="24"/>
          <w:szCs w:val="24"/>
        </w:rPr>
      </w:pP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1. Знание хронологии, работа с хронологией:</w:t>
      </w:r>
    </w:p>
    <w:p w:rsidR="00C2771E" w:rsidRPr="00C2771E" w:rsidRDefault="00C2771E" w:rsidP="00F5431C">
      <w:pPr>
        <w:numPr>
          <w:ilvl w:val="0"/>
          <w:numId w:val="325"/>
        </w:numPr>
        <w:spacing w:after="0" w:line="264" w:lineRule="auto"/>
        <w:ind w:left="-567"/>
        <w:jc w:val="both"/>
        <w:rPr>
          <w:sz w:val="24"/>
          <w:szCs w:val="24"/>
        </w:rPr>
      </w:pPr>
      <w:r w:rsidRPr="00C2771E">
        <w:rPr>
          <w:rFonts w:ascii="Times New Roman" w:hAnsi="Times New Roman"/>
          <w:color w:val="000000"/>
          <w:sz w:val="24"/>
          <w:szCs w:val="24"/>
        </w:rPr>
        <w:t xml:space="preserve">называть даты (хронологические границы) важнейших событий и процессов отечественной и всеобщей истории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 начала </w:t>
      </w:r>
      <w:r w:rsidRPr="00C2771E">
        <w:rPr>
          <w:rFonts w:ascii="Times New Roman" w:hAnsi="Times New Roman"/>
          <w:color w:val="000000"/>
          <w:sz w:val="24"/>
          <w:szCs w:val="24"/>
          <w:lang w:val="en-US"/>
        </w:rPr>
        <w:t>XX</w:t>
      </w:r>
      <w:r w:rsidRPr="00C2771E">
        <w:rPr>
          <w:rFonts w:ascii="Times New Roman" w:hAnsi="Times New Roman"/>
          <w:color w:val="000000"/>
          <w:sz w:val="24"/>
          <w:szCs w:val="24"/>
        </w:rPr>
        <w:t xml:space="preserve"> в.; выделять этапы (периоды) в развитии ключевых событий и процессов;</w:t>
      </w:r>
    </w:p>
    <w:p w:rsidR="00C2771E" w:rsidRPr="00C2771E" w:rsidRDefault="00C2771E" w:rsidP="00F5431C">
      <w:pPr>
        <w:numPr>
          <w:ilvl w:val="0"/>
          <w:numId w:val="325"/>
        </w:numPr>
        <w:spacing w:after="0" w:line="264" w:lineRule="auto"/>
        <w:ind w:left="-567"/>
        <w:jc w:val="both"/>
        <w:rPr>
          <w:sz w:val="24"/>
          <w:szCs w:val="24"/>
        </w:rPr>
      </w:pPr>
      <w:r w:rsidRPr="00C2771E">
        <w:rPr>
          <w:rFonts w:ascii="Times New Roman" w:hAnsi="Times New Roman"/>
          <w:color w:val="000000"/>
          <w:sz w:val="24"/>
          <w:szCs w:val="24"/>
        </w:rPr>
        <w:t xml:space="preserve">выявлять синхронность / асинхронность исторических процессов отечественной и всеобщей истории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 начала </w:t>
      </w:r>
      <w:r w:rsidRPr="00C2771E">
        <w:rPr>
          <w:rFonts w:ascii="Times New Roman" w:hAnsi="Times New Roman"/>
          <w:color w:val="000000"/>
          <w:sz w:val="24"/>
          <w:szCs w:val="24"/>
          <w:lang w:val="en-US"/>
        </w:rPr>
        <w:t>XX</w:t>
      </w:r>
      <w:r w:rsidRPr="00C2771E">
        <w:rPr>
          <w:rFonts w:ascii="Times New Roman" w:hAnsi="Times New Roman"/>
          <w:color w:val="000000"/>
          <w:sz w:val="24"/>
          <w:szCs w:val="24"/>
        </w:rPr>
        <w:t xml:space="preserve"> в.;</w:t>
      </w:r>
    </w:p>
    <w:p w:rsidR="00C2771E" w:rsidRPr="00C2771E" w:rsidRDefault="00C2771E" w:rsidP="00F5431C">
      <w:pPr>
        <w:numPr>
          <w:ilvl w:val="0"/>
          <w:numId w:val="325"/>
        </w:numPr>
        <w:spacing w:after="0" w:line="264" w:lineRule="auto"/>
        <w:ind w:left="-567"/>
        <w:jc w:val="both"/>
        <w:rPr>
          <w:sz w:val="24"/>
          <w:szCs w:val="24"/>
        </w:rPr>
      </w:pPr>
      <w:r w:rsidRPr="00C2771E">
        <w:rPr>
          <w:rFonts w:ascii="Times New Roman" w:hAnsi="Times New Roman"/>
          <w:color w:val="000000"/>
          <w:sz w:val="24"/>
          <w:szCs w:val="24"/>
        </w:rPr>
        <w:t xml:space="preserve">определять последовательность событий отечественной и всеобщей истории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 начала </w:t>
      </w:r>
      <w:r w:rsidRPr="00C2771E">
        <w:rPr>
          <w:rFonts w:ascii="Times New Roman" w:hAnsi="Times New Roman"/>
          <w:color w:val="000000"/>
          <w:sz w:val="24"/>
          <w:szCs w:val="24"/>
          <w:lang w:val="en-US"/>
        </w:rPr>
        <w:t>XX</w:t>
      </w:r>
      <w:r w:rsidRPr="00C2771E">
        <w:rPr>
          <w:rFonts w:ascii="Times New Roman" w:hAnsi="Times New Roman"/>
          <w:color w:val="000000"/>
          <w:sz w:val="24"/>
          <w:szCs w:val="24"/>
        </w:rPr>
        <w:t xml:space="preserve"> в. на основе анализа причинно-следственных связей.</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2. Знание исторических фактов, работа с фактами:</w:t>
      </w:r>
    </w:p>
    <w:p w:rsidR="00C2771E" w:rsidRPr="00C2771E" w:rsidRDefault="00C2771E" w:rsidP="00F5431C">
      <w:pPr>
        <w:numPr>
          <w:ilvl w:val="0"/>
          <w:numId w:val="326"/>
        </w:numPr>
        <w:spacing w:after="0" w:line="264" w:lineRule="auto"/>
        <w:ind w:left="-567"/>
        <w:jc w:val="both"/>
        <w:rPr>
          <w:sz w:val="24"/>
          <w:szCs w:val="24"/>
        </w:rPr>
      </w:pPr>
      <w:r w:rsidRPr="00C2771E">
        <w:rPr>
          <w:rFonts w:ascii="Times New Roman" w:hAnsi="Times New Roman"/>
          <w:color w:val="000000"/>
          <w:sz w:val="24"/>
          <w:szCs w:val="24"/>
        </w:rPr>
        <w:t xml:space="preserve">характеризовать место, обстоятельства, участников, результаты важнейших событий отечественной и всеобщей истории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 начала </w:t>
      </w:r>
      <w:r w:rsidRPr="00C2771E">
        <w:rPr>
          <w:rFonts w:ascii="Times New Roman" w:hAnsi="Times New Roman"/>
          <w:color w:val="000000"/>
          <w:sz w:val="24"/>
          <w:szCs w:val="24"/>
          <w:lang w:val="en-US"/>
        </w:rPr>
        <w:t>XX</w:t>
      </w:r>
      <w:r w:rsidRPr="00C2771E">
        <w:rPr>
          <w:rFonts w:ascii="Times New Roman" w:hAnsi="Times New Roman"/>
          <w:color w:val="000000"/>
          <w:sz w:val="24"/>
          <w:szCs w:val="24"/>
        </w:rPr>
        <w:t xml:space="preserve"> в.;</w:t>
      </w:r>
    </w:p>
    <w:p w:rsidR="00C2771E" w:rsidRPr="00C2771E" w:rsidRDefault="00C2771E" w:rsidP="00F5431C">
      <w:pPr>
        <w:numPr>
          <w:ilvl w:val="0"/>
          <w:numId w:val="326"/>
        </w:numPr>
        <w:spacing w:after="0" w:line="264" w:lineRule="auto"/>
        <w:ind w:left="-567"/>
        <w:jc w:val="both"/>
        <w:rPr>
          <w:sz w:val="24"/>
          <w:szCs w:val="24"/>
        </w:rPr>
      </w:pPr>
      <w:r w:rsidRPr="00C2771E">
        <w:rPr>
          <w:rFonts w:ascii="Times New Roman" w:hAnsi="Times New Roman"/>
          <w:color w:val="000000"/>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C2771E" w:rsidRPr="00C2771E" w:rsidRDefault="00C2771E" w:rsidP="00F5431C">
      <w:pPr>
        <w:numPr>
          <w:ilvl w:val="0"/>
          <w:numId w:val="326"/>
        </w:numPr>
        <w:spacing w:after="0" w:line="264" w:lineRule="auto"/>
        <w:ind w:left="-567"/>
        <w:jc w:val="both"/>
        <w:rPr>
          <w:sz w:val="24"/>
          <w:szCs w:val="24"/>
          <w:lang w:val="en-US"/>
        </w:rPr>
      </w:pPr>
      <w:r w:rsidRPr="00C2771E">
        <w:rPr>
          <w:rFonts w:ascii="Times New Roman" w:hAnsi="Times New Roman"/>
          <w:color w:val="000000"/>
          <w:sz w:val="24"/>
          <w:szCs w:val="24"/>
          <w:lang w:val="en-US"/>
        </w:rPr>
        <w:t>составлять систематические таблицы;</w:t>
      </w:r>
    </w:p>
    <w:p w:rsidR="00C2771E" w:rsidRPr="00C2771E" w:rsidRDefault="00C2771E" w:rsidP="00F5431C">
      <w:pPr>
        <w:numPr>
          <w:ilvl w:val="0"/>
          <w:numId w:val="326"/>
        </w:numPr>
        <w:spacing w:after="0" w:line="264" w:lineRule="auto"/>
        <w:ind w:left="-567"/>
        <w:jc w:val="both"/>
        <w:rPr>
          <w:sz w:val="24"/>
          <w:szCs w:val="24"/>
        </w:rPr>
      </w:pPr>
      <w:r w:rsidRPr="00C2771E">
        <w:rPr>
          <w:rFonts w:ascii="Times New Roman" w:hAnsi="Times New Roman"/>
          <w:color w:val="000000"/>
          <w:sz w:val="24"/>
          <w:szCs w:val="24"/>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C2771E" w:rsidRPr="00C2771E" w:rsidRDefault="00C2771E" w:rsidP="00AB5E32">
      <w:pPr>
        <w:spacing w:after="0" w:line="264" w:lineRule="auto"/>
        <w:ind w:left="-567"/>
        <w:jc w:val="both"/>
        <w:rPr>
          <w:sz w:val="24"/>
          <w:szCs w:val="24"/>
          <w:lang w:val="en-US"/>
        </w:rPr>
      </w:pPr>
      <w:r w:rsidRPr="00C2771E">
        <w:rPr>
          <w:rFonts w:ascii="Times New Roman" w:hAnsi="Times New Roman"/>
          <w:color w:val="000000"/>
          <w:sz w:val="24"/>
          <w:szCs w:val="24"/>
          <w:lang w:val="en-US"/>
        </w:rPr>
        <w:t>3. Работа с исторической картой:</w:t>
      </w:r>
    </w:p>
    <w:p w:rsidR="00C2771E" w:rsidRPr="00C2771E" w:rsidRDefault="00C2771E" w:rsidP="00F5431C">
      <w:pPr>
        <w:numPr>
          <w:ilvl w:val="0"/>
          <w:numId w:val="327"/>
        </w:numPr>
        <w:spacing w:after="0" w:line="264" w:lineRule="auto"/>
        <w:ind w:left="-567"/>
        <w:jc w:val="both"/>
        <w:rPr>
          <w:sz w:val="24"/>
          <w:szCs w:val="24"/>
        </w:rPr>
      </w:pPr>
      <w:r w:rsidRPr="00C2771E">
        <w:rPr>
          <w:rFonts w:ascii="Times New Roman" w:hAnsi="Times New Roman"/>
          <w:color w:val="000000"/>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 начала </w:t>
      </w:r>
      <w:r w:rsidRPr="00C2771E">
        <w:rPr>
          <w:rFonts w:ascii="Times New Roman" w:hAnsi="Times New Roman"/>
          <w:color w:val="000000"/>
          <w:sz w:val="24"/>
          <w:szCs w:val="24"/>
          <w:lang w:val="en-US"/>
        </w:rPr>
        <w:t>XX</w:t>
      </w:r>
      <w:r w:rsidRPr="00C2771E">
        <w:rPr>
          <w:rFonts w:ascii="Times New Roman" w:hAnsi="Times New Roman"/>
          <w:color w:val="000000"/>
          <w:sz w:val="24"/>
          <w:szCs w:val="24"/>
        </w:rPr>
        <w:t xml:space="preserve"> в.;</w:t>
      </w:r>
    </w:p>
    <w:p w:rsidR="00C2771E" w:rsidRPr="00C2771E" w:rsidRDefault="00C2771E" w:rsidP="00F5431C">
      <w:pPr>
        <w:numPr>
          <w:ilvl w:val="0"/>
          <w:numId w:val="327"/>
        </w:numPr>
        <w:spacing w:after="0" w:line="264" w:lineRule="auto"/>
        <w:ind w:left="-567"/>
        <w:jc w:val="both"/>
        <w:rPr>
          <w:sz w:val="24"/>
          <w:szCs w:val="24"/>
        </w:rPr>
      </w:pPr>
      <w:r w:rsidRPr="00C2771E">
        <w:rPr>
          <w:rFonts w:ascii="Times New Roman" w:hAnsi="Times New Roman"/>
          <w:color w:val="000000"/>
          <w:sz w:val="24"/>
          <w:szCs w:val="24"/>
        </w:rPr>
        <w:t>определять на основе карты влияние географического фактора на развитие различных сфер жизни страны (группы стран).</w:t>
      </w:r>
    </w:p>
    <w:p w:rsidR="00C2771E" w:rsidRPr="00C2771E" w:rsidRDefault="00C2771E" w:rsidP="00AB5E32">
      <w:pPr>
        <w:spacing w:after="0" w:line="264" w:lineRule="auto"/>
        <w:ind w:left="-567"/>
        <w:jc w:val="both"/>
        <w:rPr>
          <w:sz w:val="24"/>
          <w:szCs w:val="24"/>
          <w:lang w:val="en-US"/>
        </w:rPr>
      </w:pPr>
      <w:r w:rsidRPr="00C2771E">
        <w:rPr>
          <w:rFonts w:ascii="Times New Roman" w:hAnsi="Times New Roman"/>
          <w:color w:val="000000"/>
          <w:sz w:val="24"/>
          <w:szCs w:val="24"/>
          <w:lang w:val="en-US"/>
        </w:rPr>
        <w:t>4. Работа с историческими источниками:</w:t>
      </w:r>
    </w:p>
    <w:p w:rsidR="00C2771E" w:rsidRPr="00C2771E" w:rsidRDefault="00C2771E" w:rsidP="00F5431C">
      <w:pPr>
        <w:numPr>
          <w:ilvl w:val="0"/>
          <w:numId w:val="328"/>
        </w:numPr>
        <w:spacing w:after="0" w:line="264" w:lineRule="auto"/>
        <w:ind w:left="-567"/>
        <w:jc w:val="both"/>
        <w:rPr>
          <w:sz w:val="24"/>
          <w:szCs w:val="24"/>
        </w:rPr>
      </w:pPr>
      <w:r w:rsidRPr="00C2771E">
        <w:rPr>
          <w:rFonts w:ascii="Times New Roman" w:hAnsi="Times New Roman"/>
          <w:color w:val="000000"/>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C2771E" w:rsidRPr="00C2771E" w:rsidRDefault="00C2771E" w:rsidP="00F5431C">
      <w:pPr>
        <w:numPr>
          <w:ilvl w:val="0"/>
          <w:numId w:val="328"/>
        </w:numPr>
        <w:spacing w:after="0" w:line="264" w:lineRule="auto"/>
        <w:ind w:left="-567"/>
        <w:jc w:val="both"/>
        <w:rPr>
          <w:sz w:val="24"/>
          <w:szCs w:val="24"/>
        </w:rPr>
      </w:pPr>
      <w:r w:rsidRPr="00C2771E">
        <w:rPr>
          <w:rFonts w:ascii="Times New Roman" w:hAnsi="Times New Roman"/>
          <w:color w:val="000000"/>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C2771E" w:rsidRPr="00C2771E" w:rsidRDefault="00C2771E" w:rsidP="00F5431C">
      <w:pPr>
        <w:numPr>
          <w:ilvl w:val="0"/>
          <w:numId w:val="328"/>
        </w:numPr>
        <w:spacing w:after="0" w:line="264" w:lineRule="auto"/>
        <w:ind w:left="-567"/>
        <w:jc w:val="both"/>
        <w:rPr>
          <w:sz w:val="24"/>
          <w:szCs w:val="24"/>
        </w:rPr>
      </w:pPr>
      <w:r w:rsidRPr="00C2771E">
        <w:rPr>
          <w:rFonts w:ascii="Times New Roman" w:hAnsi="Times New Roman"/>
          <w:color w:val="000000"/>
          <w:sz w:val="24"/>
          <w:szCs w:val="24"/>
        </w:rPr>
        <w:t xml:space="preserve">извлекать, сопоставлять и систематизировать информацию о событиях отечественной и всеобщей истории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 начала </w:t>
      </w:r>
      <w:r w:rsidRPr="00C2771E">
        <w:rPr>
          <w:rFonts w:ascii="Times New Roman" w:hAnsi="Times New Roman"/>
          <w:color w:val="000000"/>
          <w:sz w:val="24"/>
          <w:szCs w:val="24"/>
          <w:lang w:val="en-US"/>
        </w:rPr>
        <w:t>XX</w:t>
      </w:r>
      <w:r w:rsidRPr="00C2771E">
        <w:rPr>
          <w:rFonts w:ascii="Times New Roman" w:hAnsi="Times New Roman"/>
          <w:color w:val="000000"/>
          <w:sz w:val="24"/>
          <w:szCs w:val="24"/>
        </w:rPr>
        <w:t xml:space="preserve"> в. из разных письменных, визуальных и вещественных источников;</w:t>
      </w:r>
    </w:p>
    <w:p w:rsidR="00C2771E" w:rsidRPr="00C2771E" w:rsidRDefault="00C2771E" w:rsidP="00F5431C">
      <w:pPr>
        <w:numPr>
          <w:ilvl w:val="0"/>
          <w:numId w:val="328"/>
        </w:numPr>
        <w:spacing w:after="0" w:line="264" w:lineRule="auto"/>
        <w:ind w:left="-567"/>
        <w:jc w:val="both"/>
        <w:rPr>
          <w:sz w:val="24"/>
          <w:szCs w:val="24"/>
        </w:rPr>
      </w:pPr>
      <w:r w:rsidRPr="00C2771E">
        <w:rPr>
          <w:rFonts w:ascii="Times New Roman" w:hAnsi="Times New Roman"/>
          <w:color w:val="000000"/>
          <w:sz w:val="24"/>
          <w:szCs w:val="24"/>
        </w:rPr>
        <w:t>различать в тексте письменных источников факты и интерпретации событий прошлого.</w:t>
      </w:r>
    </w:p>
    <w:p w:rsidR="00C2771E" w:rsidRPr="00C2771E" w:rsidRDefault="00C2771E" w:rsidP="00AB5E32">
      <w:pPr>
        <w:spacing w:after="0" w:line="264" w:lineRule="auto"/>
        <w:ind w:left="-567"/>
        <w:jc w:val="both"/>
        <w:rPr>
          <w:sz w:val="24"/>
          <w:szCs w:val="24"/>
          <w:lang w:val="en-US"/>
        </w:rPr>
      </w:pPr>
      <w:r w:rsidRPr="00C2771E">
        <w:rPr>
          <w:rFonts w:ascii="Times New Roman" w:hAnsi="Times New Roman"/>
          <w:color w:val="000000"/>
          <w:sz w:val="24"/>
          <w:szCs w:val="24"/>
          <w:lang w:val="en-US"/>
        </w:rPr>
        <w:t>5. Историческое описание (реконструкция):</w:t>
      </w:r>
    </w:p>
    <w:p w:rsidR="00C2771E" w:rsidRPr="00C2771E" w:rsidRDefault="00C2771E" w:rsidP="00F5431C">
      <w:pPr>
        <w:numPr>
          <w:ilvl w:val="0"/>
          <w:numId w:val="329"/>
        </w:numPr>
        <w:spacing w:after="0" w:line="264" w:lineRule="auto"/>
        <w:ind w:left="-567"/>
        <w:jc w:val="both"/>
        <w:rPr>
          <w:sz w:val="24"/>
          <w:szCs w:val="24"/>
        </w:rPr>
      </w:pPr>
      <w:r w:rsidRPr="00C2771E">
        <w:rPr>
          <w:rFonts w:ascii="Times New Roman" w:hAnsi="Times New Roman"/>
          <w:color w:val="000000"/>
          <w:sz w:val="24"/>
          <w:szCs w:val="24"/>
        </w:rPr>
        <w:t xml:space="preserve">представлять развернутый рассказ о ключевых событиях отечественной и всеобщей истории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 начала </w:t>
      </w:r>
      <w:r w:rsidRPr="00C2771E">
        <w:rPr>
          <w:rFonts w:ascii="Times New Roman" w:hAnsi="Times New Roman"/>
          <w:color w:val="000000"/>
          <w:sz w:val="24"/>
          <w:szCs w:val="24"/>
          <w:lang w:val="en-US"/>
        </w:rPr>
        <w:t>XX</w:t>
      </w:r>
      <w:r w:rsidRPr="00C2771E">
        <w:rPr>
          <w:rFonts w:ascii="Times New Roman" w:hAnsi="Times New Roman"/>
          <w:color w:val="000000"/>
          <w:sz w:val="24"/>
          <w:szCs w:val="24"/>
        </w:rPr>
        <w:t xml:space="preserve"> в. с использованием визуальных материалов (устно, письменно в форме короткого эссе, презентации);</w:t>
      </w:r>
    </w:p>
    <w:p w:rsidR="00C2771E" w:rsidRPr="00C2771E" w:rsidRDefault="00C2771E" w:rsidP="00F5431C">
      <w:pPr>
        <w:numPr>
          <w:ilvl w:val="0"/>
          <w:numId w:val="329"/>
        </w:numPr>
        <w:spacing w:after="0" w:line="264" w:lineRule="auto"/>
        <w:ind w:left="-567"/>
        <w:jc w:val="both"/>
        <w:rPr>
          <w:sz w:val="24"/>
          <w:szCs w:val="24"/>
        </w:rPr>
      </w:pPr>
      <w:r w:rsidRPr="00C2771E">
        <w:rPr>
          <w:rFonts w:ascii="Times New Roman" w:hAnsi="Times New Roman"/>
          <w:color w:val="000000"/>
          <w:sz w:val="24"/>
          <w:szCs w:val="24"/>
        </w:rPr>
        <w:t xml:space="preserve">составлять развернутую характеристику исторических личностей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 начала </w:t>
      </w:r>
      <w:r w:rsidRPr="00C2771E">
        <w:rPr>
          <w:rFonts w:ascii="Times New Roman" w:hAnsi="Times New Roman"/>
          <w:color w:val="000000"/>
          <w:sz w:val="24"/>
          <w:szCs w:val="24"/>
          <w:lang w:val="en-US"/>
        </w:rPr>
        <w:t>XX</w:t>
      </w:r>
      <w:r w:rsidRPr="00C2771E">
        <w:rPr>
          <w:rFonts w:ascii="Times New Roman" w:hAnsi="Times New Roman"/>
          <w:color w:val="000000"/>
          <w:sz w:val="24"/>
          <w:szCs w:val="24"/>
        </w:rPr>
        <w:t xml:space="preserve"> в. с описанием и оценкой их деятельности (сообщение, презентация, эссе);</w:t>
      </w:r>
    </w:p>
    <w:p w:rsidR="00C2771E" w:rsidRPr="00C2771E" w:rsidRDefault="00C2771E" w:rsidP="00F5431C">
      <w:pPr>
        <w:numPr>
          <w:ilvl w:val="0"/>
          <w:numId w:val="329"/>
        </w:numPr>
        <w:spacing w:after="0" w:line="264" w:lineRule="auto"/>
        <w:ind w:left="-567"/>
        <w:jc w:val="both"/>
        <w:rPr>
          <w:sz w:val="24"/>
          <w:szCs w:val="24"/>
        </w:rPr>
      </w:pPr>
      <w:r w:rsidRPr="00C2771E">
        <w:rPr>
          <w:rFonts w:ascii="Times New Roman" w:hAnsi="Times New Roman"/>
          <w:color w:val="000000"/>
          <w:sz w:val="24"/>
          <w:szCs w:val="24"/>
        </w:rPr>
        <w:t xml:space="preserve">составлять описание образа жизни различных групп населения в России и других странах в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 начале </w:t>
      </w:r>
      <w:r w:rsidRPr="00C2771E">
        <w:rPr>
          <w:rFonts w:ascii="Times New Roman" w:hAnsi="Times New Roman"/>
          <w:color w:val="000000"/>
          <w:sz w:val="24"/>
          <w:szCs w:val="24"/>
          <w:lang w:val="en-US"/>
        </w:rPr>
        <w:t>XX</w:t>
      </w:r>
      <w:r w:rsidRPr="00C2771E">
        <w:rPr>
          <w:rFonts w:ascii="Times New Roman" w:hAnsi="Times New Roman"/>
          <w:color w:val="000000"/>
          <w:sz w:val="24"/>
          <w:szCs w:val="24"/>
        </w:rPr>
        <w:t xml:space="preserve"> в., показывая изменения, происшедшие в течение рассматриваемого периода;</w:t>
      </w:r>
    </w:p>
    <w:p w:rsidR="00C2771E" w:rsidRPr="00C2771E" w:rsidRDefault="00C2771E" w:rsidP="00F5431C">
      <w:pPr>
        <w:numPr>
          <w:ilvl w:val="0"/>
          <w:numId w:val="329"/>
        </w:numPr>
        <w:spacing w:after="0" w:line="264" w:lineRule="auto"/>
        <w:ind w:left="-567"/>
        <w:jc w:val="both"/>
        <w:rPr>
          <w:sz w:val="24"/>
          <w:szCs w:val="24"/>
        </w:rPr>
      </w:pPr>
      <w:r w:rsidRPr="00C2771E">
        <w:rPr>
          <w:rFonts w:ascii="Times New Roman" w:hAnsi="Times New Roman"/>
          <w:color w:val="000000"/>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6. Анализ, объяснение исторических событий, явлений:</w:t>
      </w:r>
    </w:p>
    <w:p w:rsidR="00C2771E" w:rsidRPr="00C2771E" w:rsidRDefault="00C2771E" w:rsidP="00F5431C">
      <w:pPr>
        <w:numPr>
          <w:ilvl w:val="0"/>
          <w:numId w:val="330"/>
        </w:numPr>
        <w:spacing w:after="0" w:line="264" w:lineRule="auto"/>
        <w:ind w:left="-567"/>
        <w:jc w:val="both"/>
        <w:rPr>
          <w:sz w:val="24"/>
          <w:szCs w:val="24"/>
        </w:rPr>
      </w:pPr>
      <w:r w:rsidRPr="00C2771E">
        <w:rPr>
          <w:rFonts w:ascii="Times New Roman" w:hAnsi="Times New Roman"/>
          <w:color w:val="000000"/>
          <w:sz w:val="24"/>
          <w:szCs w:val="24"/>
        </w:rPr>
        <w:t xml:space="preserve">раскрывать существенные черты: а) экономического, социального и политического развития России и других стран в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 начале </w:t>
      </w:r>
      <w:r w:rsidRPr="00C2771E">
        <w:rPr>
          <w:rFonts w:ascii="Times New Roman" w:hAnsi="Times New Roman"/>
          <w:color w:val="000000"/>
          <w:sz w:val="24"/>
          <w:szCs w:val="24"/>
          <w:lang w:val="en-US"/>
        </w:rPr>
        <w:t>XX</w:t>
      </w:r>
      <w:r w:rsidRPr="00C2771E">
        <w:rPr>
          <w:rFonts w:ascii="Times New Roman" w:hAnsi="Times New Roman"/>
          <w:color w:val="000000"/>
          <w:sz w:val="24"/>
          <w:szCs w:val="24"/>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C2771E" w:rsidRPr="00C2771E" w:rsidRDefault="00C2771E" w:rsidP="00F5431C">
      <w:pPr>
        <w:numPr>
          <w:ilvl w:val="0"/>
          <w:numId w:val="330"/>
        </w:numPr>
        <w:spacing w:after="0" w:line="264" w:lineRule="auto"/>
        <w:ind w:left="-567"/>
        <w:jc w:val="both"/>
        <w:rPr>
          <w:sz w:val="24"/>
          <w:szCs w:val="24"/>
        </w:rPr>
      </w:pPr>
      <w:r w:rsidRPr="00C2771E">
        <w:rPr>
          <w:rFonts w:ascii="Times New Roman" w:hAnsi="Times New Roman"/>
          <w:color w:val="000000"/>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C2771E" w:rsidRPr="00C2771E" w:rsidRDefault="00C2771E" w:rsidP="00F5431C">
      <w:pPr>
        <w:numPr>
          <w:ilvl w:val="0"/>
          <w:numId w:val="330"/>
        </w:numPr>
        <w:spacing w:after="0" w:line="264" w:lineRule="auto"/>
        <w:ind w:left="-567"/>
        <w:jc w:val="both"/>
        <w:rPr>
          <w:sz w:val="24"/>
          <w:szCs w:val="24"/>
        </w:rPr>
      </w:pPr>
      <w:r w:rsidRPr="00C2771E">
        <w:rPr>
          <w:rFonts w:ascii="Times New Roman" w:hAnsi="Times New Roman"/>
          <w:color w:val="000000"/>
          <w:sz w:val="24"/>
          <w:szCs w:val="24"/>
        </w:rPr>
        <w:t xml:space="preserve">объяснять причины и следствия важнейших событий отечественной и всеобщей истории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 начала </w:t>
      </w:r>
      <w:r w:rsidRPr="00C2771E">
        <w:rPr>
          <w:rFonts w:ascii="Times New Roman" w:hAnsi="Times New Roman"/>
          <w:color w:val="000000"/>
          <w:sz w:val="24"/>
          <w:szCs w:val="24"/>
          <w:lang w:val="en-US"/>
        </w:rPr>
        <w:t>XX</w:t>
      </w:r>
      <w:r w:rsidRPr="00C2771E">
        <w:rPr>
          <w:rFonts w:ascii="Times New Roman" w:hAnsi="Times New Roman"/>
          <w:color w:val="000000"/>
          <w:sz w:val="24"/>
          <w:szCs w:val="24"/>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C2771E" w:rsidRPr="00C2771E" w:rsidRDefault="00C2771E" w:rsidP="00F5431C">
      <w:pPr>
        <w:numPr>
          <w:ilvl w:val="0"/>
          <w:numId w:val="330"/>
        </w:numPr>
        <w:spacing w:after="0" w:line="264" w:lineRule="auto"/>
        <w:ind w:left="-567"/>
        <w:jc w:val="both"/>
        <w:rPr>
          <w:sz w:val="24"/>
          <w:szCs w:val="24"/>
        </w:rPr>
      </w:pPr>
      <w:r w:rsidRPr="00C2771E">
        <w:rPr>
          <w:rFonts w:ascii="Times New Roman" w:hAnsi="Times New Roman"/>
          <w:color w:val="000000"/>
          <w:sz w:val="24"/>
          <w:szCs w:val="24"/>
        </w:rPr>
        <w:t xml:space="preserve">проводить сопоставление однотипных событий и процессов отечественной и всеобщей истории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 начала </w:t>
      </w:r>
      <w:r w:rsidRPr="00C2771E">
        <w:rPr>
          <w:rFonts w:ascii="Times New Roman" w:hAnsi="Times New Roman"/>
          <w:color w:val="000000"/>
          <w:sz w:val="24"/>
          <w:szCs w:val="24"/>
          <w:lang w:val="en-US"/>
        </w:rPr>
        <w:t>XX</w:t>
      </w:r>
      <w:r w:rsidRPr="00C2771E">
        <w:rPr>
          <w:rFonts w:ascii="Times New Roman" w:hAnsi="Times New Roman"/>
          <w:color w:val="000000"/>
          <w:sz w:val="24"/>
          <w:szCs w:val="24"/>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C2771E" w:rsidRPr="00C2771E" w:rsidRDefault="00C2771E" w:rsidP="00AB5E32">
      <w:pPr>
        <w:spacing w:after="0" w:line="264" w:lineRule="auto"/>
        <w:ind w:left="-567"/>
        <w:jc w:val="both"/>
        <w:rPr>
          <w:sz w:val="24"/>
          <w:szCs w:val="24"/>
        </w:rPr>
      </w:pPr>
      <w:r w:rsidRPr="00C2771E">
        <w:rPr>
          <w:rFonts w:ascii="Times New Roman" w:hAnsi="Times New Roman"/>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C2771E" w:rsidRPr="00C2771E" w:rsidRDefault="00C2771E" w:rsidP="00F5431C">
      <w:pPr>
        <w:numPr>
          <w:ilvl w:val="0"/>
          <w:numId w:val="331"/>
        </w:numPr>
        <w:spacing w:after="0" w:line="264" w:lineRule="auto"/>
        <w:ind w:left="-567"/>
        <w:jc w:val="both"/>
        <w:rPr>
          <w:sz w:val="24"/>
          <w:szCs w:val="24"/>
        </w:rPr>
      </w:pPr>
      <w:r w:rsidRPr="00C2771E">
        <w:rPr>
          <w:rFonts w:ascii="Times New Roman" w:hAnsi="Times New Roman"/>
          <w:color w:val="000000"/>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 начала </w:t>
      </w:r>
      <w:r w:rsidRPr="00C2771E">
        <w:rPr>
          <w:rFonts w:ascii="Times New Roman" w:hAnsi="Times New Roman"/>
          <w:color w:val="000000"/>
          <w:sz w:val="24"/>
          <w:szCs w:val="24"/>
          <w:lang w:val="en-US"/>
        </w:rPr>
        <w:t>XX</w:t>
      </w:r>
      <w:r w:rsidRPr="00C2771E">
        <w:rPr>
          <w:rFonts w:ascii="Times New Roman" w:hAnsi="Times New Roman"/>
          <w:color w:val="000000"/>
          <w:sz w:val="24"/>
          <w:szCs w:val="24"/>
        </w:rPr>
        <w:t xml:space="preserve"> в., объяснять, что могло лежать в их основе;</w:t>
      </w:r>
    </w:p>
    <w:p w:rsidR="00C2771E" w:rsidRPr="00C2771E" w:rsidRDefault="00C2771E" w:rsidP="00F5431C">
      <w:pPr>
        <w:numPr>
          <w:ilvl w:val="0"/>
          <w:numId w:val="331"/>
        </w:numPr>
        <w:spacing w:after="0" w:line="264" w:lineRule="auto"/>
        <w:ind w:left="-567"/>
        <w:jc w:val="both"/>
        <w:rPr>
          <w:sz w:val="24"/>
          <w:szCs w:val="24"/>
        </w:rPr>
      </w:pPr>
      <w:r w:rsidRPr="00C2771E">
        <w:rPr>
          <w:rFonts w:ascii="Times New Roman" w:hAnsi="Times New Roman"/>
          <w:color w:val="000000"/>
          <w:sz w:val="24"/>
          <w:szCs w:val="24"/>
        </w:rPr>
        <w:t>оценивать степень убедительности предложенных точек зрения, формулировать и аргументировать свое мнение;</w:t>
      </w:r>
    </w:p>
    <w:p w:rsidR="00C2771E" w:rsidRPr="00C2771E" w:rsidRDefault="00C2771E" w:rsidP="00F5431C">
      <w:pPr>
        <w:numPr>
          <w:ilvl w:val="0"/>
          <w:numId w:val="331"/>
        </w:numPr>
        <w:spacing w:after="0" w:line="264" w:lineRule="auto"/>
        <w:ind w:left="-567"/>
        <w:jc w:val="both"/>
        <w:rPr>
          <w:sz w:val="24"/>
          <w:szCs w:val="24"/>
        </w:rPr>
      </w:pPr>
      <w:r w:rsidRPr="00C2771E">
        <w:rPr>
          <w:rFonts w:ascii="Times New Roman" w:hAnsi="Times New Roman"/>
          <w:color w:val="000000"/>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C2771E" w:rsidRPr="00C2771E" w:rsidRDefault="00C2771E" w:rsidP="00AB5E32">
      <w:pPr>
        <w:spacing w:after="0" w:line="264" w:lineRule="auto"/>
        <w:ind w:left="-567"/>
        <w:jc w:val="both"/>
        <w:rPr>
          <w:sz w:val="24"/>
          <w:szCs w:val="24"/>
          <w:lang w:val="en-US"/>
        </w:rPr>
      </w:pPr>
      <w:r w:rsidRPr="00C2771E">
        <w:rPr>
          <w:rFonts w:ascii="Times New Roman" w:hAnsi="Times New Roman"/>
          <w:color w:val="000000"/>
          <w:sz w:val="24"/>
          <w:szCs w:val="24"/>
          <w:lang w:val="en-US"/>
        </w:rPr>
        <w:t>8. Применение исторических знаний:</w:t>
      </w:r>
    </w:p>
    <w:p w:rsidR="00C2771E" w:rsidRPr="00C2771E" w:rsidRDefault="00C2771E" w:rsidP="00F5431C">
      <w:pPr>
        <w:numPr>
          <w:ilvl w:val="0"/>
          <w:numId w:val="332"/>
        </w:numPr>
        <w:spacing w:after="0" w:line="264" w:lineRule="auto"/>
        <w:ind w:left="-567"/>
        <w:jc w:val="both"/>
        <w:rPr>
          <w:sz w:val="24"/>
          <w:szCs w:val="24"/>
        </w:rPr>
      </w:pPr>
      <w:r w:rsidRPr="00C2771E">
        <w:rPr>
          <w:rFonts w:ascii="Times New Roman" w:hAnsi="Times New Roman"/>
          <w:color w:val="000000"/>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 начала ХХ в., объяснять, в чем заключалось их значение для времени их создания и для современного общества;</w:t>
      </w:r>
    </w:p>
    <w:p w:rsidR="00C2771E" w:rsidRPr="00C2771E" w:rsidRDefault="00C2771E" w:rsidP="00F5431C">
      <w:pPr>
        <w:numPr>
          <w:ilvl w:val="0"/>
          <w:numId w:val="332"/>
        </w:numPr>
        <w:spacing w:after="0" w:line="264" w:lineRule="auto"/>
        <w:ind w:left="-567"/>
        <w:jc w:val="both"/>
        <w:rPr>
          <w:sz w:val="24"/>
          <w:szCs w:val="24"/>
        </w:rPr>
      </w:pPr>
      <w:r w:rsidRPr="00C2771E">
        <w:rPr>
          <w:rFonts w:ascii="Times New Roman" w:hAnsi="Times New Roman"/>
          <w:color w:val="000000"/>
          <w:sz w:val="24"/>
          <w:szCs w:val="24"/>
        </w:rPr>
        <w:t xml:space="preserve">выполнять учебные проекты по отечественной и всеобщей истории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 начала ХХ в. (в том числе на региональном материале);</w:t>
      </w:r>
    </w:p>
    <w:p w:rsidR="00C2771E" w:rsidRPr="00C2771E" w:rsidRDefault="00C2771E" w:rsidP="00F5431C">
      <w:pPr>
        <w:numPr>
          <w:ilvl w:val="0"/>
          <w:numId w:val="332"/>
        </w:numPr>
        <w:spacing w:after="0" w:line="264" w:lineRule="auto"/>
        <w:ind w:left="-567"/>
        <w:jc w:val="both"/>
        <w:rPr>
          <w:sz w:val="24"/>
          <w:szCs w:val="24"/>
        </w:rPr>
      </w:pPr>
      <w:r w:rsidRPr="00C2771E">
        <w:rPr>
          <w:rFonts w:ascii="Times New Roman" w:hAnsi="Times New Roman"/>
          <w:color w:val="000000"/>
          <w:sz w:val="24"/>
          <w:szCs w:val="24"/>
        </w:rPr>
        <w:t xml:space="preserve">объяснять, в чем состоит наследие истории </w:t>
      </w:r>
      <w:r w:rsidRPr="00C2771E">
        <w:rPr>
          <w:rFonts w:ascii="Times New Roman" w:hAnsi="Times New Roman"/>
          <w:color w:val="000000"/>
          <w:sz w:val="24"/>
          <w:szCs w:val="24"/>
          <w:lang w:val="en-US"/>
        </w:rPr>
        <w:t>XIX</w:t>
      </w:r>
      <w:r w:rsidRPr="00C2771E">
        <w:rPr>
          <w:rFonts w:ascii="Times New Roman" w:hAnsi="Times New Roman"/>
          <w:color w:val="000000"/>
          <w:sz w:val="24"/>
          <w:szCs w:val="24"/>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C2771E" w:rsidRPr="00C2771E" w:rsidRDefault="00C2771E" w:rsidP="00AB5E32">
      <w:pPr>
        <w:spacing w:after="200" w:line="276" w:lineRule="auto"/>
        <w:ind w:left="-567"/>
        <w:rPr>
          <w:sz w:val="24"/>
          <w:szCs w:val="24"/>
        </w:rPr>
        <w:sectPr w:rsidR="00C2771E" w:rsidRPr="00C2771E">
          <w:pgSz w:w="11906" w:h="16383"/>
          <w:pgMar w:top="1134" w:right="850" w:bottom="1134" w:left="1701" w:header="720" w:footer="720" w:gutter="0"/>
          <w:cols w:space="720"/>
        </w:sectPr>
      </w:pPr>
    </w:p>
    <w:p w:rsidR="00C2771E" w:rsidRPr="00AB5E32" w:rsidRDefault="00C2771E" w:rsidP="00AB5E32">
      <w:pPr>
        <w:spacing w:after="0" w:line="276" w:lineRule="auto"/>
        <w:ind w:left="120"/>
        <w:jc w:val="center"/>
        <w:rPr>
          <w:sz w:val="24"/>
          <w:szCs w:val="24"/>
          <w:lang w:val="en-US"/>
        </w:rPr>
      </w:pPr>
      <w:bookmarkStart w:id="152" w:name="block-24039384"/>
      <w:bookmarkEnd w:id="151"/>
      <w:r w:rsidRPr="00AB5E32">
        <w:rPr>
          <w:rFonts w:ascii="Times New Roman" w:hAnsi="Times New Roman"/>
          <w:color w:val="000000"/>
          <w:sz w:val="24"/>
          <w:szCs w:val="24"/>
          <w:lang w:val="en-US"/>
        </w:rPr>
        <w:t>ТЕМАТИЧЕСКОЕ ПЛАНИРОВАНИЕ</w:t>
      </w:r>
    </w:p>
    <w:p w:rsidR="00C2771E" w:rsidRPr="00AB5E32" w:rsidRDefault="00C2771E" w:rsidP="00AB5E32">
      <w:pPr>
        <w:spacing w:after="0" w:line="276" w:lineRule="auto"/>
        <w:ind w:left="120"/>
        <w:jc w:val="center"/>
        <w:rPr>
          <w:sz w:val="24"/>
          <w:szCs w:val="24"/>
          <w:lang w:val="en-US"/>
        </w:rPr>
      </w:pPr>
      <w:r w:rsidRPr="00AB5E32">
        <w:rPr>
          <w:rFonts w:ascii="Times New Roman" w:hAnsi="Times New Roman"/>
          <w:color w:val="000000"/>
          <w:sz w:val="24"/>
          <w:szCs w:val="24"/>
          <w:lang w:val="en-US"/>
        </w:rPr>
        <w:t>5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5"/>
        <w:gridCol w:w="4567"/>
        <w:gridCol w:w="1557"/>
        <w:gridCol w:w="1841"/>
        <w:gridCol w:w="1910"/>
        <w:gridCol w:w="3050"/>
      </w:tblGrid>
      <w:tr w:rsidR="00C2771E" w:rsidRPr="00C2771E" w:rsidTr="00C2771E">
        <w:trPr>
          <w:trHeight w:val="144"/>
          <w:tblCellSpacing w:w="20" w:type="nil"/>
        </w:trPr>
        <w:tc>
          <w:tcPr>
            <w:tcW w:w="510" w:type="dxa"/>
            <w:vMerge w:val="restart"/>
            <w:tcMar>
              <w:top w:w="50" w:type="dxa"/>
              <w:left w:w="100" w:type="dxa"/>
            </w:tcMar>
            <w:vAlign w:val="center"/>
          </w:tcPr>
          <w:p w:rsidR="00C2771E" w:rsidRPr="00C2771E" w:rsidRDefault="00C2771E" w:rsidP="00C2771E">
            <w:pPr>
              <w:spacing w:after="0" w:line="276" w:lineRule="auto"/>
              <w:ind w:left="135"/>
              <w:rPr>
                <w:sz w:val="24"/>
                <w:szCs w:val="24"/>
                <w:lang w:val="en-US"/>
              </w:rPr>
            </w:pPr>
            <w:r w:rsidRPr="00C2771E">
              <w:rPr>
                <w:rFonts w:ascii="Times New Roman" w:hAnsi="Times New Roman"/>
                <w:b/>
                <w:color w:val="000000"/>
                <w:sz w:val="24"/>
                <w:szCs w:val="24"/>
                <w:lang w:val="en-US"/>
              </w:rPr>
              <w:t xml:space="preserve">№ п/п </w:t>
            </w:r>
          </w:p>
          <w:p w:rsidR="00C2771E" w:rsidRPr="00C2771E" w:rsidRDefault="00C2771E" w:rsidP="00C2771E">
            <w:pPr>
              <w:spacing w:after="0" w:line="276" w:lineRule="auto"/>
              <w:ind w:left="135"/>
              <w:rPr>
                <w:sz w:val="24"/>
                <w:szCs w:val="24"/>
                <w:lang w:val="en-US"/>
              </w:rPr>
            </w:pPr>
          </w:p>
        </w:tc>
        <w:tc>
          <w:tcPr>
            <w:tcW w:w="2816" w:type="dxa"/>
            <w:vMerge w:val="restart"/>
            <w:tcMar>
              <w:top w:w="50" w:type="dxa"/>
              <w:left w:w="100" w:type="dxa"/>
            </w:tcMar>
            <w:vAlign w:val="center"/>
          </w:tcPr>
          <w:p w:rsidR="00C2771E" w:rsidRPr="00C2771E" w:rsidRDefault="00C2771E" w:rsidP="00C2771E">
            <w:pPr>
              <w:spacing w:after="0" w:line="276" w:lineRule="auto"/>
              <w:ind w:left="135"/>
              <w:rPr>
                <w:sz w:val="24"/>
                <w:szCs w:val="24"/>
                <w:lang w:val="en-US"/>
              </w:rPr>
            </w:pPr>
            <w:r w:rsidRPr="00C2771E">
              <w:rPr>
                <w:rFonts w:ascii="Times New Roman" w:hAnsi="Times New Roman"/>
                <w:b/>
                <w:color w:val="000000"/>
                <w:sz w:val="24"/>
                <w:szCs w:val="24"/>
                <w:lang w:val="en-US"/>
              </w:rPr>
              <w:t xml:space="preserve">Наименование разделов и тем программы </w:t>
            </w:r>
          </w:p>
          <w:p w:rsidR="00C2771E" w:rsidRPr="00C2771E" w:rsidRDefault="00C2771E" w:rsidP="00C2771E">
            <w:pPr>
              <w:spacing w:after="0" w:line="276" w:lineRule="auto"/>
              <w:ind w:left="135"/>
              <w:rPr>
                <w:sz w:val="24"/>
                <w:szCs w:val="24"/>
                <w:lang w:val="en-US"/>
              </w:rPr>
            </w:pPr>
          </w:p>
        </w:tc>
        <w:tc>
          <w:tcPr>
            <w:tcW w:w="0" w:type="auto"/>
            <w:gridSpan w:val="3"/>
            <w:tcMar>
              <w:top w:w="50" w:type="dxa"/>
              <w:left w:w="100" w:type="dxa"/>
            </w:tcMar>
            <w:vAlign w:val="center"/>
          </w:tcPr>
          <w:p w:rsidR="00C2771E" w:rsidRPr="00C2771E" w:rsidRDefault="00C2771E" w:rsidP="00C2771E">
            <w:pPr>
              <w:spacing w:after="0" w:line="276" w:lineRule="auto"/>
              <w:rPr>
                <w:sz w:val="24"/>
                <w:szCs w:val="24"/>
                <w:lang w:val="en-US"/>
              </w:rPr>
            </w:pPr>
            <w:r w:rsidRPr="00C2771E">
              <w:rPr>
                <w:rFonts w:ascii="Times New Roman" w:hAnsi="Times New Roman"/>
                <w:b/>
                <w:color w:val="000000"/>
                <w:sz w:val="24"/>
                <w:szCs w:val="24"/>
                <w:lang w:val="en-US"/>
              </w:rPr>
              <w:t>Количество часов</w:t>
            </w:r>
          </w:p>
        </w:tc>
        <w:tc>
          <w:tcPr>
            <w:tcW w:w="2694" w:type="dxa"/>
            <w:vMerge w:val="restart"/>
            <w:tcMar>
              <w:top w:w="50" w:type="dxa"/>
              <w:left w:w="100" w:type="dxa"/>
            </w:tcMar>
            <w:vAlign w:val="center"/>
          </w:tcPr>
          <w:p w:rsidR="00C2771E" w:rsidRPr="00C2771E" w:rsidRDefault="00C2771E" w:rsidP="00C2771E">
            <w:pPr>
              <w:spacing w:after="0" w:line="276" w:lineRule="auto"/>
              <w:ind w:left="135"/>
              <w:rPr>
                <w:sz w:val="24"/>
                <w:szCs w:val="24"/>
                <w:lang w:val="en-US"/>
              </w:rPr>
            </w:pPr>
            <w:r w:rsidRPr="00C2771E">
              <w:rPr>
                <w:rFonts w:ascii="Times New Roman" w:hAnsi="Times New Roman"/>
                <w:b/>
                <w:color w:val="000000"/>
                <w:sz w:val="24"/>
                <w:szCs w:val="24"/>
                <w:lang w:val="en-US"/>
              </w:rPr>
              <w:t xml:space="preserve">Электронные (цифровые) образовательные ресурсы </w:t>
            </w:r>
          </w:p>
          <w:p w:rsidR="00C2771E" w:rsidRPr="00C2771E" w:rsidRDefault="00C2771E" w:rsidP="00C2771E">
            <w:pPr>
              <w:spacing w:after="0" w:line="276" w:lineRule="auto"/>
              <w:ind w:left="135"/>
              <w:rPr>
                <w:sz w:val="24"/>
                <w:szCs w:val="24"/>
                <w:lang w:val="en-US"/>
              </w:rPr>
            </w:pPr>
          </w:p>
        </w:tc>
      </w:tr>
      <w:tr w:rsidR="00C2771E" w:rsidRPr="00C2771E" w:rsidTr="00C2771E">
        <w:trPr>
          <w:trHeight w:val="144"/>
          <w:tblCellSpacing w:w="20" w:type="nil"/>
        </w:trPr>
        <w:tc>
          <w:tcPr>
            <w:tcW w:w="0" w:type="auto"/>
            <w:vMerge/>
            <w:tcBorders>
              <w:top w:val="nil"/>
            </w:tcBorders>
            <w:tcMar>
              <w:top w:w="50" w:type="dxa"/>
              <w:left w:w="100" w:type="dxa"/>
            </w:tcMar>
          </w:tcPr>
          <w:p w:rsidR="00C2771E" w:rsidRPr="00C2771E" w:rsidRDefault="00C2771E" w:rsidP="00C2771E">
            <w:pPr>
              <w:spacing w:after="200" w:line="276" w:lineRule="auto"/>
              <w:rPr>
                <w:sz w:val="24"/>
                <w:szCs w:val="24"/>
                <w:lang w:val="en-US"/>
              </w:rPr>
            </w:pPr>
          </w:p>
        </w:tc>
        <w:tc>
          <w:tcPr>
            <w:tcW w:w="0" w:type="auto"/>
            <w:vMerge/>
            <w:tcBorders>
              <w:top w:val="nil"/>
            </w:tcBorders>
            <w:tcMar>
              <w:top w:w="50" w:type="dxa"/>
              <w:left w:w="100" w:type="dxa"/>
            </w:tcMar>
          </w:tcPr>
          <w:p w:rsidR="00C2771E" w:rsidRPr="00C2771E" w:rsidRDefault="00C2771E" w:rsidP="00C2771E">
            <w:pPr>
              <w:spacing w:after="200" w:line="276" w:lineRule="auto"/>
              <w:rPr>
                <w:sz w:val="24"/>
                <w:szCs w:val="24"/>
                <w:lang w:val="en-US"/>
              </w:rPr>
            </w:pPr>
          </w:p>
        </w:tc>
        <w:tc>
          <w:tcPr>
            <w:tcW w:w="994" w:type="dxa"/>
            <w:tcMar>
              <w:top w:w="50" w:type="dxa"/>
              <w:left w:w="100" w:type="dxa"/>
            </w:tcMar>
            <w:vAlign w:val="center"/>
          </w:tcPr>
          <w:p w:rsidR="00C2771E" w:rsidRPr="00C2771E" w:rsidRDefault="00C2771E" w:rsidP="00C2771E">
            <w:pPr>
              <w:spacing w:after="0" w:line="276" w:lineRule="auto"/>
              <w:ind w:left="135"/>
              <w:rPr>
                <w:sz w:val="24"/>
                <w:szCs w:val="24"/>
                <w:lang w:val="en-US"/>
              </w:rPr>
            </w:pPr>
            <w:r w:rsidRPr="00C2771E">
              <w:rPr>
                <w:rFonts w:ascii="Times New Roman" w:hAnsi="Times New Roman"/>
                <w:b/>
                <w:color w:val="000000"/>
                <w:sz w:val="24"/>
                <w:szCs w:val="24"/>
                <w:lang w:val="en-US"/>
              </w:rPr>
              <w:t xml:space="preserve">Всего </w:t>
            </w:r>
          </w:p>
          <w:p w:rsidR="00C2771E" w:rsidRPr="00C2771E" w:rsidRDefault="00C2771E" w:rsidP="00C2771E">
            <w:pPr>
              <w:spacing w:after="0" w:line="276" w:lineRule="auto"/>
              <w:ind w:left="135"/>
              <w:rPr>
                <w:sz w:val="24"/>
                <w:szCs w:val="24"/>
                <w:lang w:val="en-US"/>
              </w:rPr>
            </w:pPr>
          </w:p>
        </w:tc>
        <w:tc>
          <w:tcPr>
            <w:tcW w:w="1719" w:type="dxa"/>
            <w:tcMar>
              <w:top w:w="50" w:type="dxa"/>
              <w:left w:w="100" w:type="dxa"/>
            </w:tcMar>
            <w:vAlign w:val="center"/>
          </w:tcPr>
          <w:p w:rsidR="00C2771E" w:rsidRPr="00C2771E" w:rsidRDefault="00C2771E" w:rsidP="00C2771E">
            <w:pPr>
              <w:spacing w:after="0" w:line="276" w:lineRule="auto"/>
              <w:ind w:left="135"/>
              <w:rPr>
                <w:sz w:val="24"/>
                <w:szCs w:val="24"/>
                <w:lang w:val="en-US"/>
              </w:rPr>
            </w:pPr>
            <w:r w:rsidRPr="00C2771E">
              <w:rPr>
                <w:rFonts w:ascii="Times New Roman" w:hAnsi="Times New Roman"/>
                <w:b/>
                <w:color w:val="000000"/>
                <w:sz w:val="24"/>
                <w:szCs w:val="24"/>
                <w:lang w:val="en-US"/>
              </w:rPr>
              <w:t xml:space="preserve">Контрольные работы </w:t>
            </w:r>
          </w:p>
          <w:p w:rsidR="00C2771E" w:rsidRPr="00C2771E" w:rsidRDefault="00C2771E" w:rsidP="00C2771E">
            <w:pPr>
              <w:spacing w:after="0" w:line="276" w:lineRule="auto"/>
              <w:ind w:left="135"/>
              <w:rPr>
                <w:sz w:val="24"/>
                <w:szCs w:val="24"/>
                <w:lang w:val="en-US"/>
              </w:rPr>
            </w:pPr>
          </w:p>
        </w:tc>
        <w:tc>
          <w:tcPr>
            <w:tcW w:w="1805" w:type="dxa"/>
            <w:tcMar>
              <w:top w:w="50" w:type="dxa"/>
              <w:left w:w="100" w:type="dxa"/>
            </w:tcMar>
            <w:vAlign w:val="center"/>
          </w:tcPr>
          <w:p w:rsidR="00C2771E" w:rsidRPr="00C2771E" w:rsidRDefault="00C2771E" w:rsidP="00C2771E">
            <w:pPr>
              <w:spacing w:after="0" w:line="276" w:lineRule="auto"/>
              <w:ind w:left="135"/>
              <w:rPr>
                <w:sz w:val="24"/>
                <w:szCs w:val="24"/>
                <w:lang w:val="en-US"/>
              </w:rPr>
            </w:pPr>
            <w:r w:rsidRPr="00C2771E">
              <w:rPr>
                <w:rFonts w:ascii="Times New Roman" w:hAnsi="Times New Roman"/>
                <w:b/>
                <w:color w:val="000000"/>
                <w:sz w:val="24"/>
                <w:szCs w:val="24"/>
                <w:lang w:val="en-US"/>
              </w:rPr>
              <w:t xml:space="preserve">Практические работы </w:t>
            </w:r>
          </w:p>
          <w:p w:rsidR="00C2771E" w:rsidRPr="00C2771E" w:rsidRDefault="00C2771E" w:rsidP="00C2771E">
            <w:pPr>
              <w:spacing w:after="0" w:line="276" w:lineRule="auto"/>
              <w:ind w:left="135"/>
              <w:rPr>
                <w:sz w:val="24"/>
                <w:szCs w:val="24"/>
                <w:lang w:val="en-US"/>
              </w:rPr>
            </w:pPr>
          </w:p>
        </w:tc>
        <w:tc>
          <w:tcPr>
            <w:tcW w:w="0" w:type="auto"/>
            <w:vMerge/>
            <w:tcBorders>
              <w:top w:val="nil"/>
            </w:tcBorders>
            <w:tcMar>
              <w:top w:w="50" w:type="dxa"/>
              <w:left w:w="100" w:type="dxa"/>
            </w:tcMar>
          </w:tcPr>
          <w:p w:rsidR="00C2771E" w:rsidRPr="00C2771E" w:rsidRDefault="00C2771E" w:rsidP="00C2771E">
            <w:pPr>
              <w:spacing w:after="200" w:line="276" w:lineRule="auto"/>
              <w:rPr>
                <w:sz w:val="24"/>
                <w:szCs w:val="24"/>
                <w:lang w:val="en-US"/>
              </w:rPr>
            </w:pPr>
          </w:p>
        </w:tc>
      </w:tr>
      <w:tr w:rsidR="00C2771E" w:rsidRPr="00C2771E" w:rsidTr="00C2771E">
        <w:trPr>
          <w:trHeight w:val="144"/>
          <w:tblCellSpacing w:w="20" w:type="nil"/>
        </w:trPr>
        <w:tc>
          <w:tcPr>
            <w:tcW w:w="0" w:type="auto"/>
            <w:gridSpan w:val="6"/>
            <w:tcMar>
              <w:top w:w="50" w:type="dxa"/>
              <w:left w:w="100" w:type="dxa"/>
            </w:tcMar>
            <w:vAlign w:val="center"/>
          </w:tcPr>
          <w:p w:rsidR="00C2771E" w:rsidRPr="00C2771E" w:rsidRDefault="00C2771E" w:rsidP="00C2771E">
            <w:pPr>
              <w:spacing w:after="0" w:line="276" w:lineRule="auto"/>
              <w:ind w:left="135"/>
              <w:rPr>
                <w:sz w:val="24"/>
                <w:szCs w:val="24"/>
                <w:lang w:val="en-US"/>
              </w:rPr>
            </w:pPr>
            <w:r w:rsidRPr="00C2771E">
              <w:rPr>
                <w:rFonts w:ascii="Times New Roman" w:hAnsi="Times New Roman"/>
                <w:b/>
                <w:color w:val="000000"/>
                <w:sz w:val="24"/>
                <w:szCs w:val="24"/>
                <w:lang w:val="en-US"/>
              </w:rPr>
              <w:t>Раздел 1.</w:t>
            </w:r>
            <w:r w:rsidRPr="00C2771E">
              <w:rPr>
                <w:rFonts w:ascii="Times New Roman" w:hAnsi="Times New Roman"/>
                <w:color w:val="000000"/>
                <w:sz w:val="24"/>
                <w:szCs w:val="24"/>
                <w:lang w:val="en-US"/>
              </w:rPr>
              <w:t xml:space="preserve"> </w:t>
            </w:r>
            <w:r w:rsidRPr="00C2771E">
              <w:rPr>
                <w:rFonts w:ascii="Times New Roman" w:hAnsi="Times New Roman"/>
                <w:b/>
                <w:color w:val="000000"/>
                <w:sz w:val="24"/>
                <w:szCs w:val="24"/>
                <w:lang w:val="en-US"/>
              </w:rPr>
              <w:t>История Древнего мира</w:t>
            </w:r>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sz w:val="24"/>
                <w:szCs w:val="24"/>
                <w:lang w:val="en-US"/>
              </w:rPr>
            </w:pPr>
            <w:r w:rsidRPr="00C2771E">
              <w:rPr>
                <w:rFonts w:ascii="Times New Roman" w:hAnsi="Times New Roman"/>
                <w:color w:val="000000"/>
                <w:sz w:val="24"/>
                <w:szCs w:val="24"/>
                <w:lang w:val="en-US"/>
              </w:rPr>
              <w:t>1.1</w:t>
            </w:r>
          </w:p>
        </w:tc>
        <w:tc>
          <w:tcPr>
            <w:tcW w:w="2816" w:type="dxa"/>
            <w:tcMar>
              <w:top w:w="50" w:type="dxa"/>
              <w:left w:w="100" w:type="dxa"/>
            </w:tcMar>
            <w:vAlign w:val="center"/>
          </w:tcPr>
          <w:p w:rsidR="00C2771E" w:rsidRPr="00C2771E" w:rsidRDefault="00C2771E" w:rsidP="00C2771E">
            <w:pPr>
              <w:spacing w:after="0" w:line="276" w:lineRule="auto"/>
              <w:ind w:left="135"/>
              <w:rPr>
                <w:sz w:val="24"/>
                <w:szCs w:val="24"/>
                <w:lang w:val="en-US"/>
              </w:rPr>
            </w:pPr>
            <w:r w:rsidRPr="00C2771E">
              <w:rPr>
                <w:rFonts w:ascii="Times New Roman" w:hAnsi="Times New Roman"/>
                <w:color w:val="000000"/>
                <w:sz w:val="24"/>
                <w:szCs w:val="24"/>
                <w:lang w:val="en-US"/>
              </w:rPr>
              <w:t>Введение</w:t>
            </w:r>
          </w:p>
        </w:tc>
        <w:tc>
          <w:tcPr>
            <w:tcW w:w="994" w:type="dxa"/>
            <w:tcMar>
              <w:top w:w="50" w:type="dxa"/>
              <w:left w:w="100" w:type="dxa"/>
            </w:tcMar>
            <w:vAlign w:val="center"/>
          </w:tcPr>
          <w:p w:rsidR="00C2771E" w:rsidRPr="00C2771E" w:rsidRDefault="00C2771E" w:rsidP="00C2771E">
            <w:pPr>
              <w:spacing w:after="0" w:line="276" w:lineRule="auto"/>
              <w:ind w:left="135"/>
              <w:jc w:val="center"/>
              <w:rPr>
                <w:sz w:val="24"/>
                <w:szCs w:val="24"/>
                <w:lang w:val="en-US"/>
              </w:rPr>
            </w:pPr>
            <w:r w:rsidRPr="00C2771E">
              <w:rPr>
                <w:rFonts w:ascii="Times New Roman" w:hAnsi="Times New Roman"/>
                <w:color w:val="000000"/>
                <w:sz w:val="24"/>
                <w:szCs w:val="24"/>
                <w:lang w:val="en-US"/>
              </w:rPr>
              <w:t xml:space="preserve"> 2 </w:t>
            </w:r>
          </w:p>
        </w:tc>
        <w:tc>
          <w:tcPr>
            <w:tcW w:w="1719" w:type="dxa"/>
            <w:tcMar>
              <w:top w:w="50" w:type="dxa"/>
              <w:left w:w="100" w:type="dxa"/>
            </w:tcMar>
            <w:vAlign w:val="center"/>
          </w:tcPr>
          <w:p w:rsidR="00C2771E" w:rsidRPr="00C2771E" w:rsidRDefault="00C2771E" w:rsidP="00C2771E">
            <w:pPr>
              <w:spacing w:after="0" w:line="276" w:lineRule="auto"/>
              <w:ind w:left="135"/>
              <w:jc w:val="center"/>
              <w:rPr>
                <w:sz w:val="24"/>
                <w:szCs w:val="24"/>
                <w:lang w:val="en-US"/>
              </w:rPr>
            </w:pPr>
          </w:p>
        </w:tc>
        <w:tc>
          <w:tcPr>
            <w:tcW w:w="1805" w:type="dxa"/>
            <w:tcMar>
              <w:top w:w="50" w:type="dxa"/>
              <w:left w:w="100" w:type="dxa"/>
            </w:tcMar>
            <w:vAlign w:val="center"/>
          </w:tcPr>
          <w:p w:rsidR="00C2771E" w:rsidRPr="00C2771E" w:rsidRDefault="00C2771E" w:rsidP="00C2771E">
            <w:pPr>
              <w:spacing w:after="0" w:line="276" w:lineRule="auto"/>
              <w:ind w:left="135"/>
              <w:jc w:val="center"/>
              <w:rPr>
                <w:sz w:val="24"/>
                <w:szCs w:val="24"/>
                <w:lang w:val="en-US"/>
              </w:rPr>
            </w:pPr>
          </w:p>
        </w:tc>
        <w:tc>
          <w:tcPr>
            <w:tcW w:w="2694" w:type="dxa"/>
            <w:tcMar>
              <w:top w:w="50" w:type="dxa"/>
              <w:left w:w="100" w:type="dxa"/>
            </w:tcMar>
            <w:vAlign w:val="center"/>
          </w:tcPr>
          <w:p w:rsidR="00C2771E" w:rsidRPr="00C2771E" w:rsidRDefault="00C2771E" w:rsidP="00C2771E">
            <w:pPr>
              <w:spacing w:after="0" w:line="276" w:lineRule="auto"/>
              <w:ind w:left="135"/>
              <w:rPr>
                <w:sz w:val="24"/>
                <w:szCs w:val="24"/>
              </w:rPr>
            </w:pPr>
            <w:r w:rsidRPr="00C2771E">
              <w:rPr>
                <w:rFonts w:ascii="Times New Roman" w:hAnsi="Times New Roman"/>
                <w:color w:val="000000"/>
                <w:sz w:val="24"/>
                <w:szCs w:val="24"/>
              </w:rPr>
              <w:t xml:space="preserve">Библиотека ЦОК </w:t>
            </w:r>
            <w:hyperlink r:id="rId392">
              <w:r w:rsidRPr="00C2771E">
                <w:rPr>
                  <w:rFonts w:ascii="Times New Roman" w:hAnsi="Times New Roman"/>
                  <w:color w:val="0000FF"/>
                  <w:sz w:val="24"/>
                  <w:szCs w:val="24"/>
                  <w:u w:val="single"/>
                  <w:lang w:val="en-US"/>
                </w:rPr>
                <w:t>https</w:t>
              </w:r>
              <w:r w:rsidRPr="00C2771E">
                <w:rPr>
                  <w:rFonts w:ascii="Times New Roman" w:hAnsi="Times New Roman"/>
                  <w:color w:val="0000FF"/>
                  <w:sz w:val="24"/>
                  <w:szCs w:val="24"/>
                  <w:u w:val="single"/>
                </w:rPr>
                <w:t>://</w:t>
              </w:r>
              <w:r w:rsidRPr="00C2771E">
                <w:rPr>
                  <w:rFonts w:ascii="Times New Roman" w:hAnsi="Times New Roman"/>
                  <w:color w:val="0000FF"/>
                  <w:sz w:val="24"/>
                  <w:szCs w:val="24"/>
                  <w:u w:val="single"/>
                  <w:lang w:val="en-US"/>
                </w:rPr>
                <w:t>m</w:t>
              </w:r>
              <w:r w:rsidRPr="00C2771E">
                <w:rPr>
                  <w:rFonts w:ascii="Times New Roman" w:hAnsi="Times New Roman"/>
                  <w:color w:val="0000FF"/>
                  <w:sz w:val="24"/>
                  <w:szCs w:val="24"/>
                  <w:u w:val="single"/>
                </w:rPr>
                <w:t>.</w:t>
              </w:r>
              <w:r w:rsidRPr="00C2771E">
                <w:rPr>
                  <w:rFonts w:ascii="Times New Roman" w:hAnsi="Times New Roman"/>
                  <w:color w:val="0000FF"/>
                  <w:sz w:val="24"/>
                  <w:szCs w:val="24"/>
                  <w:u w:val="single"/>
                  <w:lang w:val="en-US"/>
                </w:rPr>
                <w:t>edsoo</w:t>
              </w:r>
              <w:r w:rsidRPr="00C2771E">
                <w:rPr>
                  <w:rFonts w:ascii="Times New Roman" w:hAnsi="Times New Roman"/>
                  <w:color w:val="0000FF"/>
                  <w:sz w:val="24"/>
                  <w:szCs w:val="24"/>
                  <w:u w:val="single"/>
                </w:rPr>
                <w:t>.</w:t>
              </w:r>
              <w:r w:rsidRPr="00C2771E">
                <w:rPr>
                  <w:rFonts w:ascii="Times New Roman" w:hAnsi="Times New Roman"/>
                  <w:color w:val="0000FF"/>
                  <w:sz w:val="24"/>
                  <w:szCs w:val="24"/>
                  <w:u w:val="single"/>
                  <w:lang w:val="en-US"/>
                </w:rPr>
                <w:t>ru</w:t>
              </w:r>
              <w:r w:rsidRPr="00C2771E">
                <w:rPr>
                  <w:rFonts w:ascii="Times New Roman" w:hAnsi="Times New Roman"/>
                  <w:color w:val="0000FF"/>
                  <w:sz w:val="24"/>
                  <w:szCs w:val="24"/>
                  <w:u w:val="single"/>
                </w:rPr>
                <w:t>/7</w:t>
              </w:r>
              <w:r w:rsidRPr="00C2771E">
                <w:rPr>
                  <w:rFonts w:ascii="Times New Roman" w:hAnsi="Times New Roman"/>
                  <w:color w:val="0000FF"/>
                  <w:sz w:val="24"/>
                  <w:szCs w:val="24"/>
                  <w:u w:val="single"/>
                  <w:lang w:val="en-US"/>
                </w:rPr>
                <w:t>f</w:t>
              </w:r>
              <w:r w:rsidRPr="00C2771E">
                <w:rPr>
                  <w:rFonts w:ascii="Times New Roman" w:hAnsi="Times New Roman"/>
                  <w:color w:val="0000FF"/>
                  <w:sz w:val="24"/>
                  <w:szCs w:val="24"/>
                  <w:u w:val="single"/>
                </w:rPr>
                <w:t>41393</w:t>
              </w:r>
              <w:r w:rsidRPr="00C2771E">
                <w:rPr>
                  <w:rFonts w:ascii="Times New Roman" w:hAnsi="Times New Roman"/>
                  <w:color w:val="0000FF"/>
                  <w:sz w:val="24"/>
                  <w:szCs w:val="24"/>
                  <w:u w:val="single"/>
                  <w:lang w:val="en-US"/>
                </w:rPr>
                <w:t>a</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sz w:val="24"/>
                <w:szCs w:val="24"/>
                <w:lang w:val="en-US"/>
              </w:rPr>
            </w:pPr>
            <w:r w:rsidRPr="00C2771E">
              <w:rPr>
                <w:rFonts w:ascii="Times New Roman" w:hAnsi="Times New Roman"/>
                <w:color w:val="000000"/>
                <w:sz w:val="24"/>
                <w:szCs w:val="24"/>
                <w:lang w:val="en-US"/>
              </w:rPr>
              <w:t>1.2</w:t>
            </w:r>
          </w:p>
        </w:tc>
        <w:tc>
          <w:tcPr>
            <w:tcW w:w="2816" w:type="dxa"/>
            <w:tcMar>
              <w:top w:w="50" w:type="dxa"/>
              <w:left w:w="100" w:type="dxa"/>
            </w:tcMar>
            <w:vAlign w:val="center"/>
          </w:tcPr>
          <w:p w:rsidR="00C2771E" w:rsidRPr="00C2771E" w:rsidRDefault="00C2771E" w:rsidP="00C2771E">
            <w:pPr>
              <w:spacing w:after="0" w:line="276" w:lineRule="auto"/>
              <w:ind w:left="135"/>
              <w:rPr>
                <w:sz w:val="24"/>
                <w:szCs w:val="24"/>
                <w:lang w:val="en-US"/>
              </w:rPr>
            </w:pPr>
            <w:r w:rsidRPr="00C2771E">
              <w:rPr>
                <w:rFonts w:ascii="Times New Roman" w:hAnsi="Times New Roman"/>
                <w:color w:val="000000"/>
                <w:sz w:val="24"/>
                <w:szCs w:val="24"/>
                <w:lang w:val="en-US"/>
              </w:rPr>
              <w:t>Первобытность</w:t>
            </w:r>
          </w:p>
        </w:tc>
        <w:tc>
          <w:tcPr>
            <w:tcW w:w="994" w:type="dxa"/>
            <w:tcMar>
              <w:top w:w="50" w:type="dxa"/>
              <w:left w:w="100" w:type="dxa"/>
            </w:tcMar>
            <w:vAlign w:val="center"/>
          </w:tcPr>
          <w:p w:rsidR="00C2771E" w:rsidRPr="00C2771E" w:rsidRDefault="00C2771E" w:rsidP="00C2771E">
            <w:pPr>
              <w:spacing w:after="0" w:line="276" w:lineRule="auto"/>
              <w:ind w:left="135"/>
              <w:jc w:val="center"/>
              <w:rPr>
                <w:sz w:val="24"/>
                <w:szCs w:val="24"/>
                <w:lang w:val="en-US"/>
              </w:rPr>
            </w:pPr>
            <w:r w:rsidRPr="00C2771E">
              <w:rPr>
                <w:rFonts w:ascii="Times New Roman" w:hAnsi="Times New Roman"/>
                <w:color w:val="000000"/>
                <w:sz w:val="24"/>
                <w:szCs w:val="24"/>
                <w:lang w:val="en-US"/>
              </w:rPr>
              <w:t xml:space="preserve"> 4 </w:t>
            </w:r>
          </w:p>
        </w:tc>
        <w:tc>
          <w:tcPr>
            <w:tcW w:w="1719" w:type="dxa"/>
            <w:tcMar>
              <w:top w:w="50" w:type="dxa"/>
              <w:left w:w="100" w:type="dxa"/>
            </w:tcMar>
            <w:vAlign w:val="center"/>
          </w:tcPr>
          <w:p w:rsidR="00C2771E" w:rsidRPr="00C2771E" w:rsidRDefault="00C2771E" w:rsidP="00C2771E">
            <w:pPr>
              <w:spacing w:after="0" w:line="276" w:lineRule="auto"/>
              <w:ind w:left="135"/>
              <w:jc w:val="center"/>
              <w:rPr>
                <w:sz w:val="24"/>
                <w:szCs w:val="24"/>
              </w:rPr>
            </w:pPr>
            <w:r w:rsidRPr="00C2771E">
              <w:rPr>
                <w:sz w:val="24"/>
                <w:szCs w:val="24"/>
              </w:rPr>
              <w:t>1</w:t>
            </w:r>
          </w:p>
        </w:tc>
        <w:tc>
          <w:tcPr>
            <w:tcW w:w="1805" w:type="dxa"/>
            <w:tcMar>
              <w:top w:w="50" w:type="dxa"/>
              <w:left w:w="100" w:type="dxa"/>
            </w:tcMar>
            <w:vAlign w:val="center"/>
          </w:tcPr>
          <w:p w:rsidR="00C2771E" w:rsidRPr="00C2771E" w:rsidRDefault="00C2771E" w:rsidP="00C2771E">
            <w:pPr>
              <w:spacing w:after="0" w:line="276" w:lineRule="auto"/>
              <w:ind w:left="135"/>
              <w:jc w:val="center"/>
              <w:rPr>
                <w:sz w:val="24"/>
                <w:szCs w:val="24"/>
                <w:lang w:val="en-US"/>
              </w:rPr>
            </w:pPr>
          </w:p>
        </w:tc>
        <w:tc>
          <w:tcPr>
            <w:tcW w:w="2694" w:type="dxa"/>
            <w:tcMar>
              <w:top w:w="50" w:type="dxa"/>
              <w:left w:w="100" w:type="dxa"/>
            </w:tcMar>
            <w:vAlign w:val="center"/>
          </w:tcPr>
          <w:p w:rsidR="00C2771E" w:rsidRPr="00C2771E" w:rsidRDefault="00C2771E" w:rsidP="00C2771E">
            <w:pPr>
              <w:spacing w:after="0" w:line="276" w:lineRule="auto"/>
              <w:ind w:left="135"/>
              <w:rPr>
                <w:sz w:val="24"/>
                <w:szCs w:val="24"/>
              </w:rPr>
            </w:pPr>
            <w:r w:rsidRPr="00C2771E">
              <w:rPr>
                <w:rFonts w:ascii="Times New Roman" w:hAnsi="Times New Roman"/>
                <w:color w:val="000000"/>
                <w:sz w:val="24"/>
                <w:szCs w:val="24"/>
              </w:rPr>
              <w:t xml:space="preserve">Библиотека ЦОК </w:t>
            </w:r>
            <w:hyperlink r:id="rId393">
              <w:r w:rsidRPr="00C2771E">
                <w:rPr>
                  <w:rFonts w:ascii="Times New Roman" w:hAnsi="Times New Roman"/>
                  <w:color w:val="0000FF"/>
                  <w:sz w:val="24"/>
                  <w:szCs w:val="24"/>
                  <w:u w:val="single"/>
                  <w:lang w:val="en-US"/>
                </w:rPr>
                <w:t>https</w:t>
              </w:r>
              <w:r w:rsidRPr="00C2771E">
                <w:rPr>
                  <w:rFonts w:ascii="Times New Roman" w:hAnsi="Times New Roman"/>
                  <w:color w:val="0000FF"/>
                  <w:sz w:val="24"/>
                  <w:szCs w:val="24"/>
                  <w:u w:val="single"/>
                </w:rPr>
                <w:t>://</w:t>
              </w:r>
              <w:r w:rsidRPr="00C2771E">
                <w:rPr>
                  <w:rFonts w:ascii="Times New Roman" w:hAnsi="Times New Roman"/>
                  <w:color w:val="0000FF"/>
                  <w:sz w:val="24"/>
                  <w:szCs w:val="24"/>
                  <w:u w:val="single"/>
                  <w:lang w:val="en-US"/>
                </w:rPr>
                <w:t>m</w:t>
              </w:r>
              <w:r w:rsidRPr="00C2771E">
                <w:rPr>
                  <w:rFonts w:ascii="Times New Roman" w:hAnsi="Times New Roman"/>
                  <w:color w:val="0000FF"/>
                  <w:sz w:val="24"/>
                  <w:szCs w:val="24"/>
                  <w:u w:val="single"/>
                </w:rPr>
                <w:t>.</w:t>
              </w:r>
              <w:r w:rsidRPr="00C2771E">
                <w:rPr>
                  <w:rFonts w:ascii="Times New Roman" w:hAnsi="Times New Roman"/>
                  <w:color w:val="0000FF"/>
                  <w:sz w:val="24"/>
                  <w:szCs w:val="24"/>
                  <w:u w:val="single"/>
                  <w:lang w:val="en-US"/>
                </w:rPr>
                <w:t>edsoo</w:t>
              </w:r>
              <w:r w:rsidRPr="00C2771E">
                <w:rPr>
                  <w:rFonts w:ascii="Times New Roman" w:hAnsi="Times New Roman"/>
                  <w:color w:val="0000FF"/>
                  <w:sz w:val="24"/>
                  <w:szCs w:val="24"/>
                  <w:u w:val="single"/>
                </w:rPr>
                <w:t>.</w:t>
              </w:r>
              <w:r w:rsidRPr="00C2771E">
                <w:rPr>
                  <w:rFonts w:ascii="Times New Roman" w:hAnsi="Times New Roman"/>
                  <w:color w:val="0000FF"/>
                  <w:sz w:val="24"/>
                  <w:szCs w:val="24"/>
                  <w:u w:val="single"/>
                  <w:lang w:val="en-US"/>
                </w:rPr>
                <w:t>ru</w:t>
              </w:r>
              <w:r w:rsidRPr="00C2771E">
                <w:rPr>
                  <w:rFonts w:ascii="Times New Roman" w:hAnsi="Times New Roman"/>
                  <w:color w:val="0000FF"/>
                  <w:sz w:val="24"/>
                  <w:szCs w:val="24"/>
                  <w:u w:val="single"/>
                </w:rPr>
                <w:t>/7</w:t>
              </w:r>
              <w:r w:rsidRPr="00C2771E">
                <w:rPr>
                  <w:rFonts w:ascii="Times New Roman" w:hAnsi="Times New Roman"/>
                  <w:color w:val="0000FF"/>
                  <w:sz w:val="24"/>
                  <w:szCs w:val="24"/>
                  <w:u w:val="single"/>
                  <w:lang w:val="en-US"/>
                </w:rPr>
                <w:t>f</w:t>
              </w:r>
              <w:r w:rsidRPr="00C2771E">
                <w:rPr>
                  <w:rFonts w:ascii="Times New Roman" w:hAnsi="Times New Roman"/>
                  <w:color w:val="0000FF"/>
                  <w:sz w:val="24"/>
                  <w:szCs w:val="24"/>
                  <w:u w:val="single"/>
                </w:rPr>
                <w:t>41393</w:t>
              </w:r>
              <w:r w:rsidRPr="00C2771E">
                <w:rPr>
                  <w:rFonts w:ascii="Times New Roman" w:hAnsi="Times New Roman"/>
                  <w:color w:val="0000FF"/>
                  <w:sz w:val="24"/>
                  <w:szCs w:val="24"/>
                  <w:u w:val="single"/>
                  <w:lang w:val="en-US"/>
                </w:rPr>
                <w:t>a</w:t>
              </w:r>
            </w:hyperlink>
          </w:p>
        </w:tc>
      </w:tr>
      <w:tr w:rsidR="00C2771E" w:rsidRPr="00C2771E" w:rsidTr="00C2771E">
        <w:trPr>
          <w:trHeight w:val="144"/>
          <w:tblCellSpacing w:w="20" w:type="nil"/>
        </w:trPr>
        <w:tc>
          <w:tcPr>
            <w:tcW w:w="0" w:type="auto"/>
            <w:gridSpan w:val="2"/>
            <w:tcMar>
              <w:top w:w="50" w:type="dxa"/>
              <w:left w:w="100" w:type="dxa"/>
            </w:tcMar>
            <w:vAlign w:val="center"/>
          </w:tcPr>
          <w:p w:rsidR="00C2771E" w:rsidRPr="00C2771E" w:rsidRDefault="00C2771E" w:rsidP="00C2771E">
            <w:pPr>
              <w:spacing w:after="0" w:line="276" w:lineRule="auto"/>
              <w:ind w:left="135"/>
              <w:rPr>
                <w:sz w:val="24"/>
                <w:szCs w:val="24"/>
                <w:lang w:val="en-US"/>
              </w:rPr>
            </w:pPr>
            <w:r w:rsidRPr="00C2771E">
              <w:rPr>
                <w:rFonts w:ascii="Times New Roman" w:hAnsi="Times New Roman"/>
                <w:color w:val="000000"/>
                <w:sz w:val="24"/>
                <w:szCs w:val="24"/>
                <w:lang w:val="en-US"/>
              </w:rPr>
              <w:t>Итого по разделу</w:t>
            </w:r>
          </w:p>
        </w:tc>
        <w:tc>
          <w:tcPr>
            <w:tcW w:w="1563" w:type="dxa"/>
            <w:tcMar>
              <w:top w:w="50" w:type="dxa"/>
              <w:left w:w="100" w:type="dxa"/>
            </w:tcMar>
            <w:vAlign w:val="center"/>
          </w:tcPr>
          <w:p w:rsidR="00C2771E" w:rsidRPr="00C2771E" w:rsidRDefault="00C2771E" w:rsidP="00C2771E">
            <w:pPr>
              <w:spacing w:after="0" w:line="276" w:lineRule="auto"/>
              <w:ind w:left="135"/>
              <w:jc w:val="center"/>
              <w:rPr>
                <w:sz w:val="24"/>
                <w:szCs w:val="24"/>
                <w:lang w:val="en-US"/>
              </w:rPr>
            </w:pPr>
            <w:r w:rsidRPr="00C2771E">
              <w:rPr>
                <w:rFonts w:ascii="Times New Roman" w:hAnsi="Times New Roman"/>
                <w:color w:val="000000"/>
                <w:sz w:val="24"/>
                <w:szCs w:val="24"/>
                <w:lang w:val="en-US"/>
              </w:rPr>
              <w:t xml:space="preserve"> 6 </w:t>
            </w:r>
          </w:p>
        </w:tc>
        <w:tc>
          <w:tcPr>
            <w:tcW w:w="0" w:type="auto"/>
            <w:gridSpan w:val="3"/>
            <w:tcMar>
              <w:top w:w="50" w:type="dxa"/>
              <w:left w:w="100" w:type="dxa"/>
            </w:tcMar>
            <w:vAlign w:val="center"/>
          </w:tcPr>
          <w:p w:rsidR="00C2771E" w:rsidRPr="00C2771E" w:rsidRDefault="00C2771E" w:rsidP="00C2771E">
            <w:pPr>
              <w:spacing w:after="200" w:line="276" w:lineRule="auto"/>
              <w:rPr>
                <w:sz w:val="24"/>
                <w:szCs w:val="24"/>
                <w:lang w:val="en-US"/>
              </w:rPr>
            </w:pPr>
          </w:p>
        </w:tc>
      </w:tr>
      <w:tr w:rsidR="00C2771E" w:rsidRPr="00C2771E" w:rsidTr="00C2771E">
        <w:trPr>
          <w:trHeight w:val="144"/>
          <w:tblCellSpacing w:w="20" w:type="nil"/>
        </w:trPr>
        <w:tc>
          <w:tcPr>
            <w:tcW w:w="0" w:type="auto"/>
            <w:gridSpan w:val="6"/>
            <w:tcMar>
              <w:top w:w="50" w:type="dxa"/>
              <w:left w:w="100" w:type="dxa"/>
            </w:tcMar>
            <w:vAlign w:val="center"/>
          </w:tcPr>
          <w:p w:rsidR="00C2771E" w:rsidRPr="00C2771E" w:rsidRDefault="00C2771E" w:rsidP="00C2771E">
            <w:pPr>
              <w:spacing w:after="0" w:line="276" w:lineRule="auto"/>
              <w:ind w:left="135"/>
              <w:rPr>
                <w:sz w:val="24"/>
                <w:szCs w:val="24"/>
              </w:rPr>
            </w:pPr>
            <w:r w:rsidRPr="00C2771E">
              <w:rPr>
                <w:rFonts w:ascii="Times New Roman" w:hAnsi="Times New Roman"/>
                <w:b/>
                <w:color w:val="000000"/>
                <w:sz w:val="24"/>
                <w:szCs w:val="24"/>
              </w:rPr>
              <w:t>Раздел 2.</w:t>
            </w:r>
            <w:r w:rsidRPr="00C2771E">
              <w:rPr>
                <w:rFonts w:ascii="Times New Roman" w:hAnsi="Times New Roman"/>
                <w:color w:val="000000"/>
                <w:sz w:val="24"/>
                <w:szCs w:val="24"/>
              </w:rPr>
              <w:t xml:space="preserve"> </w:t>
            </w:r>
            <w:r w:rsidRPr="00C2771E">
              <w:rPr>
                <w:rFonts w:ascii="Times New Roman" w:hAnsi="Times New Roman"/>
                <w:b/>
                <w:color w:val="000000"/>
                <w:sz w:val="24"/>
                <w:szCs w:val="24"/>
              </w:rPr>
              <w:t>Древний мир. Древний Восток</w:t>
            </w:r>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sz w:val="24"/>
                <w:szCs w:val="24"/>
                <w:lang w:val="en-US"/>
              </w:rPr>
            </w:pPr>
            <w:r w:rsidRPr="00C2771E">
              <w:rPr>
                <w:rFonts w:ascii="Times New Roman" w:hAnsi="Times New Roman"/>
                <w:color w:val="000000"/>
                <w:sz w:val="24"/>
                <w:szCs w:val="24"/>
                <w:lang w:val="en-US"/>
              </w:rPr>
              <w:t>2.1</w:t>
            </w:r>
          </w:p>
        </w:tc>
        <w:tc>
          <w:tcPr>
            <w:tcW w:w="2816" w:type="dxa"/>
            <w:tcMar>
              <w:top w:w="50" w:type="dxa"/>
              <w:left w:w="100" w:type="dxa"/>
            </w:tcMar>
            <w:vAlign w:val="center"/>
          </w:tcPr>
          <w:p w:rsidR="00C2771E" w:rsidRPr="00C2771E" w:rsidRDefault="00C2771E" w:rsidP="00C2771E">
            <w:pPr>
              <w:spacing w:after="0" w:line="276" w:lineRule="auto"/>
              <w:ind w:left="135"/>
              <w:rPr>
                <w:sz w:val="24"/>
                <w:szCs w:val="24"/>
                <w:lang w:val="en-US"/>
              </w:rPr>
            </w:pPr>
            <w:r w:rsidRPr="00C2771E">
              <w:rPr>
                <w:rFonts w:ascii="Times New Roman" w:hAnsi="Times New Roman"/>
                <w:color w:val="000000"/>
                <w:sz w:val="24"/>
                <w:szCs w:val="24"/>
                <w:lang w:val="en-US"/>
              </w:rPr>
              <w:t>Древний Египет</w:t>
            </w:r>
          </w:p>
        </w:tc>
        <w:tc>
          <w:tcPr>
            <w:tcW w:w="994" w:type="dxa"/>
            <w:tcMar>
              <w:top w:w="50" w:type="dxa"/>
              <w:left w:w="100" w:type="dxa"/>
            </w:tcMar>
            <w:vAlign w:val="center"/>
          </w:tcPr>
          <w:p w:rsidR="00C2771E" w:rsidRPr="00C2771E" w:rsidRDefault="00C2771E" w:rsidP="00C2771E">
            <w:pPr>
              <w:spacing w:after="0" w:line="276" w:lineRule="auto"/>
              <w:ind w:left="135"/>
              <w:jc w:val="center"/>
              <w:rPr>
                <w:sz w:val="24"/>
                <w:szCs w:val="24"/>
                <w:lang w:val="en-US"/>
              </w:rPr>
            </w:pPr>
            <w:r w:rsidRPr="00C2771E">
              <w:rPr>
                <w:rFonts w:ascii="Times New Roman" w:hAnsi="Times New Roman"/>
                <w:color w:val="000000"/>
                <w:sz w:val="24"/>
                <w:szCs w:val="24"/>
                <w:lang w:val="en-US"/>
              </w:rPr>
              <w:t xml:space="preserve"> 7 </w:t>
            </w:r>
          </w:p>
        </w:tc>
        <w:tc>
          <w:tcPr>
            <w:tcW w:w="1719" w:type="dxa"/>
            <w:tcMar>
              <w:top w:w="50" w:type="dxa"/>
              <w:left w:w="100" w:type="dxa"/>
            </w:tcMar>
            <w:vAlign w:val="center"/>
          </w:tcPr>
          <w:p w:rsidR="00C2771E" w:rsidRPr="00C2771E" w:rsidRDefault="00C2771E" w:rsidP="00C2771E">
            <w:pPr>
              <w:spacing w:after="0" w:line="276" w:lineRule="auto"/>
              <w:ind w:left="135"/>
              <w:jc w:val="center"/>
              <w:rPr>
                <w:sz w:val="24"/>
                <w:szCs w:val="24"/>
                <w:lang w:val="en-US"/>
              </w:rPr>
            </w:pPr>
          </w:p>
        </w:tc>
        <w:tc>
          <w:tcPr>
            <w:tcW w:w="1805" w:type="dxa"/>
            <w:tcMar>
              <w:top w:w="50" w:type="dxa"/>
              <w:left w:w="100" w:type="dxa"/>
            </w:tcMar>
            <w:vAlign w:val="center"/>
          </w:tcPr>
          <w:p w:rsidR="00C2771E" w:rsidRPr="00C2771E" w:rsidRDefault="00C2771E" w:rsidP="00C2771E">
            <w:pPr>
              <w:spacing w:after="0" w:line="276" w:lineRule="auto"/>
              <w:ind w:left="135"/>
              <w:jc w:val="center"/>
              <w:rPr>
                <w:sz w:val="24"/>
                <w:szCs w:val="24"/>
                <w:lang w:val="en-US"/>
              </w:rPr>
            </w:pPr>
          </w:p>
        </w:tc>
        <w:tc>
          <w:tcPr>
            <w:tcW w:w="2694" w:type="dxa"/>
            <w:tcMar>
              <w:top w:w="50" w:type="dxa"/>
              <w:left w:w="100" w:type="dxa"/>
            </w:tcMar>
            <w:vAlign w:val="center"/>
          </w:tcPr>
          <w:p w:rsidR="00C2771E" w:rsidRPr="00C2771E" w:rsidRDefault="00C2771E" w:rsidP="00C2771E">
            <w:pPr>
              <w:spacing w:after="0" w:line="276" w:lineRule="auto"/>
              <w:ind w:left="135"/>
              <w:rPr>
                <w:sz w:val="24"/>
                <w:szCs w:val="24"/>
              </w:rPr>
            </w:pPr>
            <w:r w:rsidRPr="00C2771E">
              <w:rPr>
                <w:rFonts w:ascii="Times New Roman" w:hAnsi="Times New Roman"/>
                <w:color w:val="000000"/>
                <w:sz w:val="24"/>
                <w:szCs w:val="24"/>
              </w:rPr>
              <w:t xml:space="preserve">Библиотека ЦОК </w:t>
            </w:r>
            <w:hyperlink r:id="rId394">
              <w:r w:rsidRPr="00C2771E">
                <w:rPr>
                  <w:rFonts w:ascii="Times New Roman" w:hAnsi="Times New Roman"/>
                  <w:color w:val="0000FF"/>
                  <w:sz w:val="24"/>
                  <w:szCs w:val="24"/>
                  <w:u w:val="single"/>
                  <w:lang w:val="en-US"/>
                </w:rPr>
                <w:t>https</w:t>
              </w:r>
              <w:r w:rsidRPr="00C2771E">
                <w:rPr>
                  <w:rFonts w:ascii="Times New Roman" w:hAnsi="Times New Roman"/>
                  <w:color w:val="0000FF"/>
                  <w:sz w:val="24"/>
                  <w:szCs w:val="24"/>
                  <w:u w:val="single"/>
                </w:rPr>
                <w:t>://</w:t>
              </w:r>
              <w:r w:rsidRPr="00C2771E">
                <w:rPr>
                  <w:rFonts w:ascii="Times New Roman" w:hAnsi="Times New Roman"/>
                  <w:color w:val="0000FF"/>
                  <w:sz w:val="24"/>
                  <w:szCs w:val="24"/>
                  <w:u w:val="single"/>
                  <w:lang w:val="en-US"/>
                </w:rPr>
                <w:t>m</w:t>
              </w:r>
              <w:r w:rsidRPr="00C2771E">
                <w:rPr>
                  <w:rFonts w:ascii="Times New Roman" w:hAnsi="Times New Roman"/>
                  <w:color w:val="0000FF"/>
                  <w:sz w:val="24"/>
                  <w:szCs w:val="24"/>
                  <w:u w:val="single"/>
                </w:rPr>
                <w:t>.</w:t>
              </w:r>
              <w:r w:rsidRPr="00C2771E">
                <w:rPr>
                  <w:rFonts w:ascii="Times New Roman" w:hAnsi="Times New Roman"/>
                  <w:color w:val="0000FF"/>
                  <w:sz w:val="24"/>
                  <w:szCs w:val="24"/>
                  <w:u w:val="single"/>
                  <w:lang w:val="en-US"/>
                </w:rPr>
                <w:t>edsoo</w:t>
              </w:r>
              <w:r w:rsidRPr="00C2771E">
                <w:rPr>
                  <w:rFonts w:ascii="Times New Roman" w:hAnsi="Times New Roman"/>
                  <w:color w:val="0000FF"/>
                  <w:sz w:val="24"/>
                  <w:szCs w:val="24"/>
                  <w:u w:val="single"/>
                </w:rPr>
                <w:t>.</w:t>
              </w:r>
              <w:r w:rsidRPr="00C2771E">
                <w:rPr>
                  <w:rFonts w:ascii="Times New Roman" w:hAnsi="Times New Roman"/>
                  <w:color w:val="0000FF"/>
                  <w:sz w:val="24"/>
                  <w:szCs w:val="24"/>
                  <w:u w:val="single"/>
                  <w:lang w:val="en-US"/>
                </w:rPr>
                <w:t>ru</w:t>
              </w:r>
              <w:r w:rsidRPr="00C2771E">
                <w:rPr>
                  <w:rFonts w:ascii="Times New Roman" w:hAnsi="Times New Roman"/>
                  <w:color w:val="0000FF"/>
                  <w:sz w:val="24"/>
                  <w:szCs w:val="24"/>
                  <w:u w:val="single"/>
                </w:rPr>
                <w:t>/7</w:t>
              </w:r>
              <w:r w:rsidRPr="00C2771E">
                <w:rPr>
                  <w:rFonts w:ascii="Times New Roman" w:hAnsi="Times New Roman"/>
                  <w:color w:val="0000FF"/>
                  <w:sz w:val="24"/>
                  <w:szCs w:val="24"/>
                  <w:u w:val="single"/>
                  <w:lang w:val="en-US"/>
                </w:rPr>
                <w:t>f</w:t>
              </w:r>
              <w:r w:rsidRPr="00C2771E">
                <w:rPr>
                  <w:rFonts w:ascii="Times New Roman" w:hAnsi="Times New Roman"/>
                  <w:color w:val="0000FF"/>
                  <w:sz w:val="24"/>
                  <w:szCs w:val="24"/>
                  <w:u w:val="single"/>
                </w:rPr>
                <w:t>41393</w:t>
              </w:r>
              <w:r w:rsidRPr="00C2771E">
                <w:rPr>
                  <w:rFonts w:ascii="Times New Roman" w:hAnsi="Times New Roman"/>
                  <w:color w:val="0000FF"/>
                  <w:sz w:val="24"/>
                  <w:szCs w:val="24"/>
                  <w:u w:val="single"/>
                  <w:lang w:val="en-US"/>
                </w:rPr>
                <w:t>a</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sz w:val="24"/>
                <w:szCs w:val="24"/>
                <w:lang w:val="en-US"/>
              </w:rPr>
            </w:pPr>
            <w:r w:rsidRPr="00C2771E">
              <w:rPr>
                <w:rFonts w:ascii="Times New Roman" w:hAnsi="Times New Roman"/>
                <w:color w:val="000000"/>
                <w:sz w:val="24"/>
                <w:szCs w:val="24"/>
                <w:lang w:val="en-US"/>
              </w:rPr>
              <w:t>2.2</w:t>
            </w:r>
          </w:p>
        </w:tc>
        <w:tc>
          <w:tcPr>
            <w:tcW w:w="2816" w:type="dxa"/>
            <w:tcMar>
              <w:top w:w="50" w:type="dxa"/>
              <w:left w:w="100" w:type="dxa"/>
            </w:tcMar>
            <w:vAlign w:val="center"/>
          </w:tcPr>
          <w:p w:rsidR="00C2771E" w:rsidRPr="00C2771E" w:rsidRDefault="00C2771E" w:rsidP="00C2771E">
            <w:pPr>
              <w:spacing w:after="0" w:line="276" w:lineRule="auto"/>
              <w:ind w:left="135"/>
              <w:rPr>
                <w:sz w:val="24"/>
                <w:szCs w:val="24"/>
                <w:lang w:val="en-US"/>
              </w:rPr>
            </w:pPr>
            <w:r w:rsidRPr="00C2771E">
              <w:rPr>
                <w:rFonts w:ascii="Times New Roman" w:hAnsi="Times New Roman"/>
                <w:color w:val="000000"/>
                <w:sz w:val="24"/>
                <w:szCs w:val="24"/>
                <w:lang w:val="en-US"/>
              </w:rPr>
              <w:t>Древние цивилизации Месопотамии</w:t>
            </w:r>
          </w:p>
        </w:tc>
        <w:tc>
          <w:tcPr>
            <w:tcW w:w="994" w:type="dxa"/>
            <w:tcMar>
              <w:top w:w="50" w:type="dxa"/>
              <w:left w:w="100" w:type="dxa"/>
            </w:tcMar>
            <w:vAlign w:val="center"/>
          </w:tcPr>
          <w:p w:rsidR="00C2771E" w:rsidRPr="00C2771E" w:rsidRDefault="00C2771E" w:rsidP="00C2771E">
            <w:pPr>
              <w:spacing w:after="0" w:line="276" w:lineRule="auto"/>
              <w:ind w:left="135"/>
              <w:jc w:val="center"/>
              <w:rPr>
                <w:sz w:val="24"/>
                <w:szCs w:val="24"/>
                <w:lang w:val="en-US"/>
              </w:rPr>
            </w:pPr>
            <w:r w:rsidRPr="00C2771E">
              <w:rPr>
                <w:rFonts w:ascii="Times New Roman" w:hAnsi="Times New Roman"/>
                <w:color w:val="000000"/>
                <w:sz w:val="24"/>
                <w:szCs w:val="24"/>
                <w:lang w:val="en-US"/>
              </w:rPr>
              <w:t xml:space="preserve"> 4 </w:t>
            </w:r>
          </w:p>
        </w:tc>
        <w:tc>
          <w:tcPr>
            <w:tcW w:w="1719" w:type="dxa"/>
            <w:tcMar>
              <w:top w:w="50" w:type="dxa"/>
              <w:left w:w="100" w:type="dxa"/>
            </w:tcMar>
            <w:vAlign w:val="center"/>
          </w:tcPr>
          <w:p w:rsidR="00C2771E" w:rsidRPr="00C2771E" w:rsidRDefault="00C2771E" w:rsidP="00C2771E">
            <w:pPr>
              <w:spacing w:after="0" w:line="276" w:lineRule="auto"/>
              <w:ind w:left="135"/>
              <w:jc w:val="center"/>
              <w:rPr>
                <w:sz w:val="24"/>
                <w:szCs w:val="24"/>
                <w:lang w:val="en-US"/>
              </w:rPr>
            </w:pPr>
          </w:p>
        </w:tc>
        <w:tc>
          <w:tcPr>
            <w:tcW w:w="1805" w:type="dxa"/>
            <w:tcMar>
              <w:top w:w="50" w:type="dxa"/>
              <w:left w:w="100" w:type="dxa"/>
            </w:tcMar>
            <w:vAlign w:val="center"/>
          </w:tcPr>
          <w:p w:rsidR="00C2771E" w:rsidRPr="00C2771E" w:rsidRDefault="00C2771E" w:rsidP="00C2771E">
            <w:pPr>
              <w:spacing w:after="0" w:line="276" w:lineRule="auto"/>
              <w:ind w:left="135"/>
              <w:jc w:val="center"/>
              <w:rPr>
                <w:sz w:val="24"/>
                <w:szCs w:val="24"/>
                <w:lang w:val="en-US"/>
              </w:rPr>
            </w:pPr>
          </w:p>
        </w:tc>
        <w:tc>
          <w:tcPr>
            <w:tcW w:w="2694" w:type="dxa"/>
            <w:tcMar>
              <w:top w:w="50" w:type="dxa"/>
              <w:left w:w="100" w:type="dxa"/>
            </w:tcMar>
            <w:vAlign w:val="center"/>
          </w:tcPr>
          <w:p w:rsidR="00C2771E" w:rsidRPr="00C2771E" w:rsidRDefault="00C2771E" w:rsidP="00C2771E">
            <w:pPr>
              <w:spacing w:after="0" w:line="276" w:lineRule="auto"/>
              <w:ind w:left="135"/>
              <w:rPr>
                <w:sz w:val="24"/>
                <w:szCs w:val="24"/>
              </w:rPr>
            </w:pPr>
            <w:r w:rsidRPr="00C2771E">
              <w:rPr>
                <w:rFonts w:ascii="Times New Roman" w:hAnsi="Times New Roman"/>
                <w:color w:val="000000"/>
                <w:sz w:val="24"/>
                <w:szCs w:val="24"/>
              </w:rPr>
              <w:t xml:space="preserve">Библиотека ЦОК </w:t>
            </w:r>
            <w:hyperlink r:id="rId395">
              <w:r w:rsidRPr="00C2771E">
                <w:rPr>
                  <w:rFonts w:ascii="Times New Roman" w:hAnsi="Times New Roman"/>
                  <w:color w:val="0000FF"/>
                  <w:sz w:val="24"/>
                  <w:szCs w:val="24"/>
                  <w:u w:val="single"/>
                  <w:lang w:val="en-US"/>
                </w:rPr>
                <w:t>https</w:t>
              </w:r>
              <w:r w:rsidRPr="00C2771E">
                <w:rPr>
                  <w:rFonts w:ascii="Times New Roman" w:hAnsi="Times New Roman"/>
                  <w:color w:val="0000FF"/>
                  <w:sz w:val="24"/>
                  <w:szCs w:val="24"/>
                  <w:u w:val="single"/>
                </w:rPr>
                <w:t>://</w:t>
              </w:r>
              <w:r w:rsidRPr="00C2771E">
                <w:rPr>
                  <w:rFonts w:ascii="Times New Roman" w:hAnsi="Times New Roman"/>
                  <w:color w:val="0000FF"/>
                  <w:sz w:val="24"/>
                  <w:szCs w:val="24"/>
                  <w:u w:val="single"/>
                  <w:lang w:val="en-US"/>
                </w:rPr>
                <w:t>m</w:t>
              </w:r>
              <w:r w:rsidRPr="00C2771E">
                <w:rPr>
                  <w:rFonts w:ascii="Times New Roman" w:hAnsi="Times New Roman"/>
                  <w:color w:val="0000FF"/>
                  <w:sz w:val="24"/>
                  <w:szCs w:val="24"/>
                  <w:u w:val="single"/>
                </w:rPr>
                <w:t>.</w:t>
              </w:r>
              <w:r w:rsidRPr="00C2771E">
                <w:rPr>
                  <w:rFonts w:ascii="Times New Roman" w:hAnsi="Times New Roman"/>
                  <w:color w:val="0000FF"/>
                  <w:sz w:val="24"/>
                  <w:szCs w:val="24"/>
                  <w:u w:val="single"/>
                  <w:lang w:val="en-US"/>
                </w:rPr>
                <w:t>edsoo</w:t>
              </w:r>
              <w:r w:rsidRPr="00C2771E">
                <w:rPr>
                  <w:rFonts w:ascii="Times New Roman" w:hAnsi="Times New Roman"/>
                  <w:color w:val="0000FF"/>
                  <w:sz w:val="24"/>
                  <w:szCs w:val="24"/>
                  <w:u w:val="single"/>
                </w:rPr>
                <w:t>.</w:t>
              </w:r>
              <w:r w:rsidRPr="00C2771E">
                <w:rPr>
                  <w:rFonts w:ascii="Times New Roman" w:hAnsi="Times New Roman"/>
                  <w:color w:val="0000FF"/>
                  <w:sz w:val="24"/>
                  <w:szCs w:val="24"/>
                  <w:u w:val="single"/>
                  <w:lang w:val="en-US"/>
                </w:rPr>
                <w:t>ru</w:t>
              </w:r>
              <w:r w:rsidRPr="00C2771E">
                <w:rPr>
                  <w:rFonts w:ascii="Times New Roman" w:hAnsi="Times New Roman"/>
                  <w:color w:val="0000FF"/>
                  <w:sz w:val="24"/>
                  <w:szCs w:val="24"/>
                  <w:u w:val="single"/>
                </w:rPr>
                <w:t>/7</w:t>
              </w:r>
              <w:r w:rsidRPr="00C2771E">
                <w:rPr>
                  <w:rFonts w:ascii="Times New Roman" w:hAnsi="Times New Roman"/>
                  <w:color w:val="0000FF"/>
                  <w:sz w:val="24"/>
                  <w:szCs w:val="24"/>
                  <w:u w:val="single"/>
                  <w:lang w:val="en-US"/>
                </w:rPr>
                <w:t>f</w:t>
              </w:r>
              <w:r w:rsidRPr="00C2771E">
                <w:rPr>
                  <w:rFonts w:ascii="Times New Roman" w:hAnsi="Times New Roman"/>
                  <w:color w:val="0000FF"/>
                  <w:sz w:val="24"/>
                  <w:szCs w:val="24"/>
                  <w:u w:val="single"/>
                </w:rPr>
                <w:t>41393</w:t>
              </w:r>
              <w:r w:rsidRPr="00C2771E">
                <w:rPr>
                  <w:rFonts w:ascii="Times New Roman" w:hAnsi="Times New Roman"/>
                  <w:color w:val="0000FF"/>
                  <w:sz w:val="24"/>
                  <w:szCs w:val="24"/>
                  <w:u w:val="single"/>
                  <w:lang w:val="en-US"/>
                </w:rPr>
                <w:t>a</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sz w:val="24"/>
                <w:szCs w:val="24"/>
                <w:lang w:val="en-US"/>
              </w:rPr>
            </w:pPr>
            <w:r w:rsidRPr="00C2771E">
              <w:rPr>
                <w:rFonts w:ascii="Times New Roman" w:hAnsi="Times New Roman"/>
                <w:color w:val="000000"/>
                <w:sz w:val="24"/>
                <w:szCs w:val="24"/>
                <w:lang w:val="en-US"/>
              </w:rPr>
              <w:t>2.3</w:t>
            </w:r>
          </w:p>
        </w:tc>
        <w:tc>
          <w:tcPr>
            <w:tcW w:w="2816" w:type="dxa"/>
            <w:tcMar>
              <w:top w:w="50" w:type="dxa"/>
              <w:left w:w="100" w:type="dxa"/>
            </w:tcMar>
            <w:vAlign w:val="center"/>
          </w:tcPr>
          <w:p w:rsidR="00C2771E" w:rsidRPr="00C2771E" w:rsidRDefault="00C2771E" w:rsidP="00C2771E">
            <w:pPr>
              <w:spacing w:after="0" w:line="276" w:lineRule="auto"/>
              <w:ind w:left="135"/>
              <w:rPr>
                <w:sz w:val="24"/>
                <w:szCs w:val="24"/>
                <w:lang w:val="en-US"/>
              </w:rPr>
            </w:pPr>
            <w:r w:rsidRPr="00C2771E">
              <w:rPr>
                <w:rFonts w:ascii="Times New Roman" w:hAnsi="Times New Roman"/>
                <w:color w:val="000000"/>
                <w:sz w:val="24"/>
                <w:szCs w:val="24"/>
                <w:lang w:val="en-US"/>
              </w:rPr>
              <w:t>Восточное Средиземноморье в древности</w:t>
            </w:r>
          </w:p>
        </w:tc>
        <w:tc>
          <w:tcPr>
            <w:tcW w:w="994" w:type="dxa"/>
            <w:tcMar>
              <w:top w:w="50" w:type="dxa"/>
              <w:left w:w="100" w:type="dxa"/>
            </w:tcMar>
            <w:vAlign w:val="center"/>
          </w:tcPr>
          <w:p w:rsidR="00C2771E" w:rsidRPr="00C2771E" w:rsidRDefault="00C2771E" w:rsidP="00C2771E">
            <w:pPr>
              <w:spacing w:after="0" w:line="276" w:lineRule="auto"/>
              <w:ind w:left="135"/>
              <w:jc w:val="center"/>
              <w:rPr>
                <w:sz w:val="24"/>
                <w:szCs w:val="24"/>
                <w:lang w:val="en-US"/>
              </w:rPr>
            </w:pPr>
            <w:r w:rsidRPr="00C2771E">
              <w:rPr>
                <w:rFonts w:ascii="Times New Roman" w:hAnsi="Times New Roman"/>
                <w:color w:val="000000"/>
                <w:sz w:val="24"/>
                <w:szCs w:val="24"/>
                <w:lang w:val="en-US"/>
              </w:rPr>
              <w:t xml:space="preserve"> 2 </w:t>
            </w:r>
          </w:p>
        </w:tc>
        <w:tc>
          <w:tcPr>
            <w:tcW w:w="1719" w:type="dxa"/>
            <w:tcMar>
              <w:top w:w="50" w:type="dxa"/>
              <w:left w:w="100" w:type="dxa"/>
            </w:tcMar>
            <w:vAlign w:val="center"/>
          </w:tcPr>
          <w:p w:rsidR="00C2771E" w:rsidRPr="00C2771E" w:rsidRDefault="00C2771E" w:rsidP="00C2771E">
            <w:pPr>
              <w:spacing w:after="0" w:line="276" w:lineRule="auto"/>
              <w:ind w:left="135"/>
              <w:jc w:val="center"/>
              <w:rPr>
                <w:sz w:val="24"/>
                <w:szCs w:val="24"/>
                <w:lang w:val="en-US"/>
              </w:rPr>
            </w:pPr>
          </w:p>
        </w:tc>
        <w:tc>
          <w:tcPr>
            <w:tcW w:w="1805" w:type="dxa"/>
            <w:tcMar>
              <w:top w:w="50" w:type="dxa"/>
              <w:left w:w="100" w:type="dxa"/>
            </w:tcMar>
            <w:vAlign w:val="center"/>
          </w:tcPr>
          <w:p w:rsidR="00C2771E" w:rsidRPr="00C2771E" w:rsidRDefault="00C2771E" w:rsidP="00C2771E">
            <w:pPr>
              <w:spacing w:after="0" w:line="276" w:lineRule="auto"/>
              <w:ind w:left="135"/>
              <w:jc w:val="center"/>
              <w:rPr>
                <w:sz w:val="24"/>
                <w:szCs w:val="24"/>
                <w:lang w:val="en-US"/>
              </w:rPr>
            </w:pPr>
          </w:p>
        </w:tc>
        <w:tc>
          <w:tcPr>
            <w:tcW w:w="2694" w:type="dxa"/>
            <w:tcMar>
              <w:top w:w="50" w:type="dxa"/>
              <w:left w:w="100" w:type="dxa"/>
            </w:tcMar>
            <w:vAlign w:val="center"/>
          </w:tcPr>
          <w:p w:rsidR="00C2771E" w:rsidRPr="00C2771E" w:rsidRDefault="00C2771E" w:rsidP="00C2771E">
            <w:pPr>
              <w:spacing w:after="0" w:line="276" w:lineRule="auto"/>
              <w:ind w:left="135"/>
              <w:rPr>
                <w:sz w:val="24"/>
                <w:szCs w:val="24"/>
              </w:rPr>
            </w:pPr>
            <w:r w:rsidRPr="00C2771E">
              <w:rPr>
                <w:rFonts w:ascii="Times New Roman" w:hAnsi="Times New Roman"/>
                <w:color w:val="000000"/>
                <w:sz w:val="24"/>
                <w:szCs w:val="24"/>
              </w:rPr>
              <w:t xml:space="preserve">Библиотека ЦОК </w:t>
            </w:r>
            <w:hyperlink r:id="rId396">
              <w:r w:rsidRPr="00C2771E">
                <w:rPr>
                  <w:rFonts w:ascii="Times New Roman" w:hAnsi="Times New Roman"/>
                  <w:color w:val="0000FF"/>
                  <w:sz w:val="24"/>
                  <w:szCs w:val="24"/>
                  <w:u w:val="single"/>
                  <w:lang w:val="en-US"/>
                </w:rPr>
                <w:t>https</w:t>
              </w:r>
              <w:r w:rsidRPr="00C2771E">
                <w:rPr>
                  <w:rFonts w:ascii="Times New Roman" w:hAnsi="Times New Roman"/>
                  <w:color w:val="0000FF"/>
                  <w:sz w:val="24"/>
                  <w:szCs w:val="24"/>
                  <w:u w:val="single"/>
                </w:rPr>
                <w:t>://</w:t>
              </w:r>
              <w:r w:rsidRPr="00C2771E">
                <w:rPr>
                  <w:rFonts w:ascii="Times New Roman" w:hAnsi="Times New Roman"/>
                  <w:color w:val="0000FF"/>
                  <w:sz w:val="24"/>
                  <w:szCs w:val="24"/>
                  <w:u w:val="single"/>
                  <w:lang w:val="en-US"/>
                </w:rPr>
                <w:t>m</w:t>
              </w:r>
              <w:r w:rsidRPr="00C2771E">
                <w:rPr>
                  <w:rFonts w:ascii="Times New Roman" w:hAnsi="Times New Roman"/>
                  <w:color w:val="0000FF"/>
                  <w:sz w:val="24"/>
                  <w:szCs w:val="24"/>
                  <w:u w:val="single"/>
                </w:rPr>
                <w:t>.</w:t>
              </w:r>
              <w:r w:rsidRPr="00C2771E">
                <w:rPr>
                  <w:rFonts w:ascii="Times New Roman" w:hAnsi="Times New Roman"/>
                  <w:color w:val="0000FF"/>
                  <w:sz w:val="24"/>
                  <w:szCs w:val="24"/>
                  <w:u w:val="single"/>
                  <w:lang w:val="en-US"/>
                </w:rPr>
                <w:t>edsoo</w:t>
              </w:r>
              <w:r w:rsidRPr="00C2771E">
                <w:rPr>
                  <w:rFonts w:ascii="Times New Roman" w:hAnsi="Times New Roman"/>
                  <w:color w:val="0000FF"/>
                  <w:sz w:val="24"/>
                  <w:szCs w:val="24"/>
                  <w:u w:val="single"/>
                </w:rPr>
                <w:t>.</w:t>
              </w:r>
              <w:r w:rsidRPr="00C2771E">
                <w:rPr>
                  <w:rFonts w:ascii="Times New Roman" w:hAnsi="Times New Roman"/>
                  <w:color w:val="0000FF"/>
                  <w:sz w:val="24"/>
                  <w:szCs w:val="24"/>
                  <w:u w:val="single"/>
                  <w:lang w:val="en-US"/>
                </w:rPr>
                <w:t>ru</w:t>
              </w:r>
              <w:r w:rsidRPr="00C2771E">
                <w:rPr>
                  <w:rFonts w:ascii="Times New Roman" w:hAnsi="Times New Roman"/>
                  <w:color w:val="0000FF"/>
                  <w:sz w:val="24"/>
                  <w:szCs w:val="24"/>
                  <w:u w:val="single"/>
                </w:rPr>
                <w:t>/7</w:t>
              </w:r>
              <w:r w:rsidRPr="00C2771E">
                <w:rPr>
                  <w:rFonts w:ascii="Times New Roman" w:hAnsi="Times New Roman"/>
                  <w:color w:val="0000FF"/>
                  <w:sz w:val="24"/>
                  <w:szCs w:val="24"/>
                  <w:u w:val="single"/>
                  <w:lang w:val="en-US"/>
                </w:rPr>
                <w:t>f</w:t>
              </w:r>
              <w:r w:rsidRPr="00C2771E">
                <w:rPr>
                  <w:rFonts w:ascii="Times New Roman" w:hAnsi="Times New Roman"/>
                  <w:color w:val="0000FF"/>
                  <w:sz w:val="24"/>
                  <w:szCs w:val="24"/>
                  <w:u w:val="single"/>
                </w:rPr>
                <w:t>41393</w:t>
              </w:r>
              <w:r w:rsidRPr="00C2771E">
                <w:rPr>
                  <w:rFonts w:ascii="Times New Roman" w:hAnsi="Times New Roman"/>
                  <w:color w:val="0000FF"/>
                  <w:sz w:val="24"/>
                  <w:szCs w:val="24"/>
                  <w:u w:val="single"/>
                  <w:lang w:val="en-US"/>
                </w:rPr>
                <w:t>a</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2.4</w:t>
            </w:r>
          </w:p>
        </w:tc>
        <w:tc>
          <w:tcPr>
            <w:tcW w:w="2816"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Персидская держава</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2 </w:t>
            </w:r>
          </w:p>
        </w:tc>
        <w:tc>
          <w:tcPr>
            <w:tcW w:w="1719"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397">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41393</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2.5</w:t>
            </w:r>
          </w:p>
        </w:tc>
        <w:tc>
          <w:tcPr>
            <w:tcW w:w="2816"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Древняя Индия</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2 </w:t>
            </w:r>
          </w:p>
        </w:tc>
        <w:tc>
          <w:tcPr>
            <w:tcW w:w="1719"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398">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41393</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2.6</w:t>
            </w:r>
          </w:p>
        </w:tc>
        <w:tc>
          <w:tcPr>
            <w:tcW w:w="2816"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Древний Китай</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3 </w:t>
            </w:r>
          </w:p>
        </w:tc>
        <w:tc>
          <w:tcPr>
            <w:tcW w:w="1719"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399">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41393</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0" w:type="auto"/>
            <w:gridSpan w:val="2"/>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Итого по разделу</w:t>
            </w:r>
          </w:p>
        </w:tc>
        <w:tc>
          <w:tcPr>
            <w:tcW w:w="1563"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20 </w:t>
            </w:r>
          </w:p>
        </w:tc>
        <w:tc>
          <w:tcPr>
            <w:tcW w:w="0" w:type="auto"/>
            <w:gridSpan w:val="3"/>
            <w:tcMar>
              <w:top w:w="50" w:type="dxa"/>
              <w:left w:w="100" w:type="dxa"/>
            </w:tcMar>
            <w:vAlign w:val="center"/>
          </w:tcPr>
          <w:p w:rsidR="00C2771E" w:rsidRPr="00C2771E" w:rsidRDefault="00C2771E" w:rsidP="00C2771E">
            <w:pPr>
              <w:spacing w:after="200" w:line="276" w:lineRule="auto"/>
              <w:jc w:val="center"/>
            </w:pPr>
            <w:r w:rsidRPr="00C2771E">
              <w:t>2</w:t>
            </w:r>
          </w:p>
        </w:tc>
      </w:tr>
      <w:tr w:rsidR="00C2771E" w:rsidRPr="00C2771E" w:rsidTr="00C2771E">
        <w:trPr>
          <w:trHeight w:val="144"/>
          <w:tblCellSpacing w:w="20" w:type="nil"/>
        </w:trPr>
        <w:tc>
          <w:tcPr>
            <w:tcW w:w="0" w:type="auto"/>
            <w:gridSpan w:val="6"/>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Раздел 3.</w:t>
            </w:r>
            <w:r w:rsidRPr="00C2771E">
              <w:rPr>
                <w:rFonts w:ascii="Times New Roman" w:hAnsi="Times New Roman"/>
                <w:color w:val="000000"/>
                <w:sz w:val="24"/>
                <w:lang w:val="en-US"/>
              </w:rPr>
              <w:t xml:space="preserve"> </w:t>
            </w:r>
            <w:r w:rsidRPr="00C2771E">
              <w:rPr>
                <w:rFonts w:ascii="Times New Roman" w:hAnsi="Times New Roman"/>
                <w:b/>
                <w:color w:val="000000"/>
                <w:sz w:val="24"/>
                <w:lang w:val="en-US"/>
              </w:rPr>
              <w:t>Древняя Греция. Эллинизм</w:t>
            </w:r>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3.1</w:t>
            </w:r>
          </w:p>
        </w:tc>
        <w:tc>
          <w:tcPr>
            <w:tcW w:w="2816"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Древнейшая Греция</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4 </w:t>
            </w:r>
          </w:p>
        </w:tc>
        <w:tc>
          <w:tcPr>
            <w:tcW w:w="1719"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00">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41393</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3.2</w:t>
            </w:r>
          </w:p>
        </w:tc>
        <w:tc>
          <w:tcPr>
            <w:tcW w:w="2816"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Греческие полисы</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10 </w:t>
            </w:r>
          </w:p>
        </w:tc>
        <w:tc>
          <w:tcPr>
            <w:tcW w:w="1719"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01">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41393</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3.3</w:t>
            </w:r>
          </w:p>
        </w:tc>
        <w:tc>
          <w:tcPr>
            <w:tcW w:w="2816"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Культура Древней Греции</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3 </w:t>
            </w:r>
          </w:p>
        </w:tc>
        <w:tc>
          <w:tcPr>
            <w:tcW w:w="1719"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02">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41393</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3.4</w:t>
            </w:r>
          </w:p>
        </w:tc>
        <w:tc>
          <w:tcPr>
            <w:tcW w:w="2816"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Македонские завоевания. Эллинизм</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3 </w:t>
            </w:r>
          </w:p>
        </w:tc>
        <w:tc>
          <w:tcPr>
            <w:tcW w:w="1719"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03">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41393</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0" w:type="auto"/>
            <w:gridSpan w:val="2"/>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Итого по разделу</w:t>
            </w:r>
          </w:p>
        </w:tc>
        <w:tc>
          <w:tcPr>
            <w:tcW w:w="1563"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20 </w:t>
            </w:r>
          </w:p>
        </w:tc>
        <w:tc>
          <w:tcPr>
            <w:tcW w:w="0" w:type="auto"/>
            <w:gridSpan w:val="3"/>
            <w:tcMar>
              <w:top w:w="50" w:type="dxa"/>
              <w:left w:w="100" w:type="dxa"/>
            </w:tcMar>
            <w:vAlign w:val="center"/>
          </w:tcPr>
          <w:p w:rsidR="00C2771E" w:rsidRPr="00C2771E" w:rsidRDefault="00C2771E" w:rsidP="00C2771E">
            <w:pPr>
              <w:spacing w:after="200" w:line="276" w:lineRule="auto"/>
              <w:jc w:val="center"/>
            </w:pPr>
            <w:r w:rsidRPr="00C2771E">
              <w:t>1</w:t>
            </w:r>
          </w:p>
        </w:tc>
      </w:tr>
      <w:tr w:rsidR="00C2771E" w:rsidRPr="00C2771E" w:rsidTr="00C2771E">
        <w:trPr>
          <w:trHeight w:val="144"/>
          <w:tblCellSpacing w:w="20" w:type="nil"/>
        </w:trPr>
        <w:tc>
          <w:tcPr>
            <w:tcW w:w="0" w:type="auto"/>
            <w:gridSpan w:val="6"/>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Раздел 4.</w:t>
            </w:r>
            <w:r w:rsidRPr="00C2771E">
              <w:rPr>
                <w:rFonts w:ascii="Times New Roman" w:hAnsi="Times New Roman"/>
                <w:color w:val="000000"/>
                <w:sz w:val="24"/>
                <w:lang w:val="en-US"/>
              </w:rPr>
              <w:t xml:space="preserve"> </w:t>
            </w:r>
            <w:r w:rsidRPr="00C2771E">
              <w:rPr>
                <w:rFonts w:ascii="Times New Roman" w:hAnsi="Times New Roman"/>
                <w:b/>
                <w:color w:val="000000"/>
                <w:sz w:val="24"/>
                <w:lang w:val="en-US"/>
              </w:rPr>
              <w:t>Древний Рим</w:t>
            </w:r>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4.1</w:t>
            </w:r>
          </w:p>
        </w:tc>
        <w:tc>
          <w:tcPr>
            <w:tcW w:w="2816"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Возникновение Римского государства</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3 </w:t>
            </w:r>
          </w:p>
        </w:tc>
        <w:tc>
          <w:tcPr>
            <w:tcW w:w="1719"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04">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41393</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4.2</w:t>
            </w:r>
          </w:p>
        </w:tc>
        <w:tc>
          <w:tcPr>
            <w:tcW w:w="2816"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Римские завоевания в Средиземноморье</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3 </w:t>
            </w:r>
          </w:p>
        </w:tc>
        <w:tc>
          <w:tcPr>
            <w:tcW w:w="1719"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05">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41393</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4.3</w:t>
            </w:r>
          </w:p>
        </w:tc>
        <w:tc>
          <w:tcPr>
            <w:tcW w:w="2816"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Поздняя Римская республика. Гражданские войны</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5 </w:t>
            </w:r>
          </w:p>
        </w:tc>
        <w:tc>
          <w:tcPr>
            <w:tcW w:w="1719"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06">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41393</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4.4</w:t>
            </w:r>
          </w:p>
        </w:tc>
        <w:tc>
          <w:tcPr>
            <w:tcW w:w="2816"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Расцвет и падение Римской империи</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6 </w:t>
            </w:r>
          </w:p>
        </w:tc>
        <w:tc>
          <w:tcPr>
            <w:tcW w:w="1719"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07">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41393</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4.5</w:t>
            </w:r>
          </w:p>
        </w:tc>
        <w:tc>
          <w:tcPr>
            <w:tcW w:w="2816"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Культура Древнего Рима</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3 </w:t>
            </w:r>
          </w:p>
        </w:tc>
        <w:tc>
          <w:tcPr>
            <w:tcW w:w="1719"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08">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41393</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0" w:type="auto"/>
            <w:gridSpan w:val="2"/>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Итого по разделу</w:t>
            </w:r>
          </w:p>
        </w:tc>
        <w:tc>
          <w:tcPr>
            <w:tcW w:w="1563"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20 </w:t>
            </w:r>
          </w:p>
        </w:tc>
        <w:tc>
          <w:tcPr>
            <w:tcW w:w="0" w:type="auto"/>
            <w:gridSpan w:val="3"/>
            <w:tcMar>
              <w:top w:w="50" w:type="dxa"/>
              <w:left w:w="100" w:type="dxa"/>
            </w:tcMar>
            <w:vAlign w:val="center"/>
          </w:tcPr>
          <w:p w:rsidR="00C2771E" w:rsidRPr="00C2771E" w:rsidRDefault="00C2771E" w:rsidP="00C2771E">
            <w:pPr>
              <w:spacing w:after="200" w:line="276" w:lineRule="auto"/>
              <w:jc w:val="center"/>
            </w:pPr>
            <w:r w:rsidRPr="00C2771E">
              <w:t>1</w:t>
            </w:r>
          </w:p>
        </w:tc>
      </w:tr>
      <w:tr w:rsidR="00C2771E" w:rsidRPr="00C2771E" w:rsidTr="00C2771E">
        <w:trPr>
          <w:trHeight w:val="144"/>
          <w:tblCellSpacing w:w="20" w:type="nil"/>
        </w:trPr>
        <w:tc>
          <w:tcPr>
            <w:tcW w:w="0" w:type="auto"/>
            <w:gridSpan w:val="2"/>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Обобщение</w:t>
            </w:r>
          </w:p>
        </w:tc>
        <w:tc>
          <w:tcPr>
            <w:tcW w:w="1563"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2 </w:t>
            </w:r>
          </w:p>
        </w:tc>
        <w:tc>
          <w:tcPr>
            <w:tcW w:w="1719"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rPr>
                <w:lang w:val="en-US"/>
              </w:rPr>
            </w:pPr>
          </w:p>
        </w:tc>
      </w:tr>
      <w:tr w:rsidR="00C2771E" w:rsidRPr="00C2771E" w:rsidTr="00C2771E">
        <w:trPr>
          <w:trHeight w:val="144"/>
          <w:tblCellSpacing w:w="20" w:type="nil"/>
        </w:trPr>
        <w:tc>
          <w:tcPr>
            <w:tcW w:w="0" w:type="auto"/>
            <w:gridSpan w:val="2"/>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68 </w:t>
            </w:r>
          </w:p>
        </w:tc>
        <w:tc>
          <w:tcPr>
            <w:tcW w:w="1719"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5</w:t>
            </w: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0 </w:t>
            </w:r>
          </w:p>
        </w:tc>
        <w:tc>
          <w:tcPr>
            <w:tcW w:w="2694" w:type="dxa"/>
            <w:tcMar>
              <w:top w:w="50" w:type="dxa"/>
              <w:left w:w="100" w:type="dxa"/>
            </w:tcMar>
            <w:vAlign w:val="center"/>
          </w:tcPr>
          <w:p w:rsidR="00C2771E" w:rsidRPr="00C2771E" w:rsidRDefault="00C2771E" w:rsidP="00C2771E">
            <w:pPr>
              <w:spacing w:after="200" w:line="276" w:lineRule="auto"/>
              <w:rPr>
                <w:lang w:val="en-US"/>
              </w:rPr>
            </w:pPr>
          </w:p>
        </w:tc>
      </w:tr>
    </w:tbl>
    <w:p w:rsidR="00C2771E" w:rsidRPr="00C2771E" w:rsidRDefault="00C2771E" w:rsidP="00C2771E">
      <w:pPr>
        <w:spacing w:after="200" w:line="276" w:lineRule="auto"/>
        <w:rPr>
          <w:lang w:val="en-US"/>
        </w:rPr>
        <w:sectPr w:rsidR="00C2771E" w:rsidRPr="00C2771E">
          <w:pgSz w:w="16383" w:h="11906" w:orient="landscape"/>
          <w:pgMar w:top="1134" w:right="850" w:bottom="1134" w:left="1701" w:header="720" w:footer="720" w:gutter="0"/>
          <w:cols w:space="720"/>
        </w:sectPr>
      </w:pPr>
    </w:p>
    <w:p w:rsidR="00C2771E" w:rsidRPr="00AB5E32" w:rsidRDefault="00C2771E" w:rsidP="00AB5E32">
      <w:pPr>
        <w:spacing w:after="0" w:line="276" w:lineRule="auto"/>
        <w:ind w:left="120"/>
        <w:jc w:val="center"/>
        <w:rPr>
          <w:lang w:val="en-US"/>
        </w:rPr>
      </w:pPr>
      <w:r w:rsidRPr="00AB5E32">
        <w:rPr>
          <w:rFonts w:ascii="Times New Roman" w:hAnsi="Times New Roman"/>
          <w:color w:val="000000"/>
          <w:sz w:val="28"/>
          <w:lang w:val="en-US"/>
        </w:rPr>
        <w:t>6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596"/>
        <w:gridCol w:w="1841"/>
        <w:gridCol w:w="1910"/>
        <w:gridCol w:w="2824"/>
      </w:tblGrid>
      <w:tr w:rsidR="00C2771E" w:rsidRPr="00C2771E" w:rsidTr="00C2771E">
        <w:trPr>
          <w:trHeight w:val="144"/>
          <w:tblCellSpacing w:w="20" w:type="nil"/>
        </w:trPr>
        <w:tc>
          <w:tcPr>
            <w:tcW w:w="606" w:type="dxa"/>
            <w:vMerge w:val="restart"/>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 xml:space="preserve">№ п/п </w:t>
            </w:r>
          </w:p>
          <w:p w:rsidR="00C2771E" w:rsidRPr="00C2771E" w:rsidRDefault="00C2771E" w:rsidP="00C2771E">
            <w:pPr>
              <w:spacing w:after="0" w:line="276" w:lineRule="auto"/>
              <w:ind w:left="135"/>
              <w:rPr>
                <w:lang w:val="en-US"/>
              </w:rPr>
            </w:pPr>
          </w:p>
        </w:tc>
        <w:tc>
          <w:tcPr>
            <w:tcW w:w="2464" w:type="dxa"/>
            <w:vMerge w:val="restart"/>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 xml:space="preserve">Наименование разделов и тем программы </w:t>
            </w:r>
          </w:p>
          <w:p w:rsidR="00C2771E" w:rsidRPr="00C2771E" w:rsidRDefault="00C2771E" w:rsidP="00C2771E">
            <w:pPr>
              <w:spacing w:after="0" w:line="276" w:lineRule="auto"/>
              <w:ind w:left="135"/>
              <w:rPr>
                <w:lang w:val="en-US"/>
              </w:rPr>
            </w:pPr>
          </w:p>
        </w:tc>
        <w:tc>
          <w:tcPr>
            <w:tcW w:w="0" w:type="auto"/>
            <w:gridSpan w:val="3"/>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b/>
                <w:color w:val="000000"/>
                <w:sz w:val="24"/>
                <w:lang w:val="en-US"/>
              </w:rPr>
              <w:t>Количество часов</w:t>
            </w:r>
          </w:p>
        </w:tc>
        <w:tc>
          <w:tcPr>
            <w:tcW w:w="2753" w:type="dxa"/>
            <w:vMerge w:val="restart"/>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 xml:space="preserve">Электронные (цифровые) образовательные ресурсы </w:t>
            </w:r>
          </w:p>
          <w:p w:rsidR="00C2771E" w:rsidRPr="00C2771E" w:rsidRDefault="00C2771E" w:rsidP="00C2771E">
            <w:pPr>
              <w:spacing w:after="0" w:line="276" w:lineRule="auto"/>
              <w:ind w:left="135"/>
              <w:rPr>
                <w:lang w:val="en-US"/>
              </w:rPr>
            </w:pPr>
          </w:p>
        </w:tc>
      </w:tr>
      <w:tr w:rsidR="00C2771E" w:rsidRPr="00C2771E" w:rsidTr="00C2771E">
        <w:trPr>
          <w:trHeight w:val="144"/>
          <w:tblCellSpacing w:w="20" w:type="nil"/>
        </w:trPr>
        <w:tc>
          <w:tcPr>
            <w:tcW w:w="0" w:type="auto"/>
            <w:vMerge/>
            <w:tcBorders>
              <w:top w:val="nil"/>
            </w:tcBorders>
            <w:tcMar>
              <w:top w:w="50" w:type="dxa"/>
              <w:left w:w="100" w:type="dxa"/>
            </w:tcMar>
          </w:tcPr>
          <w:p w:rsidR="00C2771E" w:rsidRPr="00C2771E" w:rsidRDefault="00C2771E" w:rsidP="00C2771E">
            <w:pPr>
              <w:spacing w:after="200" w:line="276" w:lineRule="auto"/>
              <w:rPr>
                <w:lang w:val="en-US"/>
              </w:rPr>
            </w:pPr>
          </w:p>
        </w:tc>
        <w:tc>
          <w:tcPr>
            <w:tcW w:w="0" w:type="auto"/>
            <w:vMerge/>
            <w:tcBorders>
              <w:top w:val="nil"/>
            </w:tcBorders>
            <w:tcMar>
              <w:top w:w="50" w:type="dxa"/>
              <w:left w:w="100" w:type="dxa"/>
            </w:tcMar>
          </w:tcPr>
          <w:p w:rsidR="00C2771E" w:rsidRPr="00C2771E" w:rsidRDefault="00C2771E" w:rsidP="00C2771E">
            <w:pPr>
              <w:spacing w:after="200" w:line="276" w:lineRule="auto"/>
              <w:rPr>
                <w:lang w:val="en-US"/>
              </w:rPr>
            </w:pPr>
          </w:p>
        </w:tc>
        <w:tc>
          <w:tcPr>
            <w:tcW w:w="1015"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 xml:space="preserve">Всего </w:t>
            </w:r>
          </w:p>
          <w:p w:rsidR="00C2771E" w:rsidRPr="00C2771E" w:rsidRDefault="00C2771E" w:rsidP="00C2771E">
            <w:pPr>
              <w:spacing w:after="0" w:line="276" w:lineRule="auto"/>
              <w:ind w:left="135"/>
              <w:rPr>
                <w:lang w:val="en-US"/>
              </w:rPr>
            </w:pPr>
          </w:p>
        </w:tc>
        <w:tc>
          <w:tcPr>
            <w:tcW w:w="1743"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 xml:space="preserve">Контрольные работы </w:t>
            </w:r>
          </w:p>
          <w:p w:rsidR="00C2771E" w:rsidRPr="00C2771E" w:rsidRDefault="00C2771E" w:rsidP="00C2771E">
            <w:pPr>
              <w:spacing w:after="0" w:line="276" w:lineRule="auto"/>
              <w:ind w:left="135"/>
              <w:rPr>
                <w:lang w:val="en-US"/>
              </w:rPr>
            </w:pPr>
          </w:p>
        </w:tc>
        <w:tc>
          <w:tcPr>
            <w:tcW w:w="1828"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 xml:space="preserve">Практические работы </w:t>
            </w:r>
          </w:p>
          <w:p w:rsidR="00C2771E" w:rsidRPr="00C2771E" w:rsidRDefault="00C2771E" w:rsidP="00C2771E">
            <w:pPr>
              <w:spacing w:after="0" w:line="276" w:lineRule="auto"/>
              <w:ind w:left="135"/>
              <w:rPr>
                <w:lang w:val="en-US"/>
              </w:rPr>
            </w:pPr>
          </w:p>
        </w:tc>
        <w:tc>
          <w:tcPr>
            <w:tcW w:w="0" w:type="auto"/>
            <w:vMerge/>
            <w:tcBorders>
              <w:top w:val="nil"/>
            </w:tcBorders>
            <w:tcMar>
              <w:top w:w="50" w:type="dxa"/>
              <w:left w:w="100" w:type="dxa"/>
            </w:tcMar>
          </w:tcPr>
          <w:p w:rsidR="00C2771E" w:rsidRPr="00C2771E" w:rsidRDefault="00C2771E" w:rsidP="00C2771E">
            <w:pPr>
              <w:spacing w:after="200" w:line="276" w:lineRule="auto"/>
              <w:rPr>
                <w:lang w:val="en-US"/>
              </w:rPr>
            </w:pPr>
          </w:p>
        </w:tc>
      </w:tr>
      <w:tr w:rsidR="00C2771E" w:rsidRPr="00C2771E" w:rsidTr="00C2771E">
        <w:trPr>
          <w:trHeight w:val="144"/>
          <w:tblCellSpacing w:w="20" w:type="nil"/>
        </w:trPr>
        <w:tc>
          <w:tcPr>
            <w:tcW w:w="0" w:type="auto"/>
            <w:gridSpan w:val="6"/>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b/>
                <w:color w:val="000000"/>
                <w:sz w:val="24"/>
              </w:rPr>
              <w:t>Раздел 1.</w:t>
            </w:r>
            <w:r w:rsidRPr="00C2771E">
              <w:rPr>
                <w:rFonts w:ascii="Times New Roman" w:hAnsi="Times New Roman"/>
                <w:color w:val="000000"/>
                <w:sz w:val="24"/>
              </w:rPr>
              <w:t xml:space="preserve"> </w:t>
            </w:r>
            <w:r w:rsidRPr="00C2771E">
              <w:rPr>
                <w:rFonts w:ascii="Times New Roman" w:hAnsi="Times New Roman"/>
                <w:b/>
                <w:color w:val="000000"/>
                <w:sz w:val="24"/>
              </w:rPr>
              <w:t>Всеобщая история. История Средних веков</w:t>
            </w:r>
          </w:p>
        </w:tc>
      </w:tr>
      <w:tr w:rsidR="00C2771E" w:rsidRPr="00C2771E" w:rsidTr="00C2771E">
        <w:trPr>
          <w:trHeight w:val="144"/>
          <w:tblCellSpacing w:w="20" w:type="nil"/>
        </w:trPr>
        <w:tc>
          <w:tcPr>
            <w:tcW w:w="606"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1.1</w:t>
            </w:r>
          </w:p>
        </w:tc>
        <w:tc>
          <w:tcPr>
            <w:tcW w:w="2464"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Введение</w:t>
            </w:r>
          </w:p>
        </w:tc>
        <w:tc>
          <w:tcPr>
            <w:tcW w:w="1015"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1 </w:t>
            </w:r>
          </w:p>
        </w:tc>
        <w:tc>
          <w:tcPr>
            <w:tcW w:w="174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2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53"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09">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414</w:t>
              </w:r>
              <w:r w:rsidRPr="00C2771E">
                <w:rPr>
                  <w:rFonts w:ascii="Times New Roman" w:hAnsi="Times New Roman"/>
                  <w:color w:val="0000FF"/>
                  <w:u w:val="single"/>
                  <w:lang w:val="en-US"/>
                </w:rPr>
                <w:t>c</w:t>
              </w:r>
              <w:r w:rsidRPr="00C2771E">
                <w:rPr>
                  <w:rFonts w:ascii="Times New Roman" w:hAnsi="Times New Roman"/>
                  <w:color w:val="0000FF"/>
                  <w:u w:val="single"/>
                </w:rPr>
                <w:t>04</w:t>
              </w:r>
            </w:hyperlink>
          </w:p>
        </w:tc>
      </w:tr>
      <w:tr w:rsidR="00C2771E" w:rsidRPr="00C2771E" w:rsidTr="00C2771E">
        <w:trPr>
          <w:trHeight w:val="144"/>
          <w:tblCellSpacing w:w="20" w:type="nil"/>
        </w:trPr>
        <w:tc>
          <w:tcPr>
            <w:tcW w:w="606"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1.2</w:t>
            </w:r>
          </w:p>
        </w:tc>
        <w:tc>
          <w:tcPr>
            <w:tcW w:w="246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Народы Европы в раннее Средневековье</w:t>
            </w:r>
          </w:p>
        </w:tc>
        <w:tc>
          <w:tcPr>
            <w:tcW w:w="1015"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4 </w:t>
            </w:r>
          </w:p>
        </w:tc>
        <w:tc>
          <w:tcPr>
            <w:tcW w:w="174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2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53"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10">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414</w:t>
              </w:r>
              <w:r w:rsidRPr="00C2771E">
                <w:rPr>
                  <w:rFonts w:ascii="Times New Roman" w:hAnsi="Times New Roman"/>
                  <w:color w:val="0000FF"/>
                  <w:u w:val="single"/>
                  <w:lang w:val="en-US"/>
                </w:rPr>
                <w:t>c</w:t>
              </w:r>
              <w:r w:rsidRPr="00C2771E">
                <w:rPr>
                  <w:rFonts w:ascii="Times New Roman" w:hAnsi="Times New Roman"/>
                  <w:color w:val="0000FF"/>
                  <w:u w:val="single"/>
                </w:rPr>
                <w:t>04</w:t>
              </w:r>
            </w:hyperlink>
          </w:p>
        </w:tc>
      </w:tr>
      <w:tr w:rsidR="00C2771E" w:rsidRPr="00C2771E" w:rsidTr="00C2771E">
        <w:trPr>
          <w:trHeight w:val="144"/>
          <w:tblCellSpacing w:w="20" w:type="nil"/>
        </w:trPr>
        <w:tc>
          <w:tcPr>
            <w:tcW w:w="606"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1.3</w:t>
            </w:r>
          </w:p>
        </w:tc>
        <w:tc>
          <w:tcPr>
            <w:tcW w:w="246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Византийская империя в </w:t>
            </w:r>
            <w:r w:rsidRPr="00C2771E">
              <w:rPr>
                <w:rFonts w:ascii="Times New Roman" w:hAnsi="Times New Roman"/>
                <w:color w:val="000000"/>
                <w:sz w:val="24"/>
                <w:lang w:val="en-US"/>
              </w:rPr>
              <w:t>VI</w:t>
            </w:r>
            <w:r w:rsidRPr="00C2771E">
              <w:rPr>
                <w:rFonts w:ascii="Times New Roman" w:hAnsi="Times New Roman"/>
                <w:color w:val="000000"/>
                <w:sz w:val="24"/>
              </w:rPr>
              <w:t>—</w:t>
            </w:r>
            <w:r w:rsidRPr="00C2771E">
              <w:rPr>
                <w:rFonts w:ascii="Times New Roman" w:hAnsi="Times New Roman"/>
                <w:color w:val="000000"/>
                <w:sz w:val="24"/>
                <w:lang w:val="en-US"/>
              </w:rPr>
              <w:t>XI</w:t>
            </w:r>
            <w:r w:rsidRPr="00C2771E">
              <w:rPr>
                <w:rFonts w:ascii="Times New Roman" w:hAnsi="Times New Roman"/>
                <w:color w:val="000000"/>
                <w:sz w:val="24"/>
              </w:rPr>
              <w:t xml:space="preserve"> вв.</w:t>
            </w:r>
          </w:p>
        </w:tc>
        <w:tc>
          <w:tcPr>
            <w:tcW w:w="1015"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2 </w:t>
            </w:r>
          </w:p>
        </w:tc>
        <w:tc>
          <w:tcPr>
            <w:tcW w:w="174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2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53"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11">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414</w:t>
              </w:r>
              <w:r w:rsidRPr="00C2771E">
                <w:rPr>
                  <w:rFonts w:ascii="Times New Roman" w:hAnsi="Times New Roman"/>
                  <w:color w:val="0000FF"/>
                  <w:u w:val="single"/>
                  <w:lang w:val="en-US"/>
                </w:rPr>
                <w:t>c</w:t>
              </w:r>
              <w:r w:rsidRPr="00C2771E">
                <w:rPr>
                  <w:rFonts w:ascii="Times New Roman" w:hAnsi="Times New Roman"/>
                  <w:color w:val="0000FF"/>
                  <w:u w:val="single"/>
                </w:rPr>
                <w:t>04</w:t>
              </w:r>
            </w:hyperlink>
          </w:p>
        </w:tc>
      </w:tr>
      <w:tr w:rsidR="00C2771E" w:rsidRPr="00C2771E" w:rsidTr="00C2771E">
        <w:trPr>
          <w:trHeight w:val="144"/>
          <w:tblCellSpacing w:w="20" w:type="nil"/>
        </w:trPr>
        <w:tc>
          <w:tcPr>
            <w:tcW w:w="606"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1.4</w:t>
            </w:r>
          </w:p>
        </w:tc>
        <w:tc>
          <w:tcPr>
            <w:tcW w:w="246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Арабы в </w:t>
            </w:r>
            <w:r w:rsidRPr="00C2771E">
              <w:rPr>
                <w:rFonts w:ascii="Times New Roman" w:hAnsi="Times New Roman"/>
                <w:color w:val="000000"/>
                <w:sz w:val="24"/>
                <w:lang w:val="en-US"/>
              </w:rPr>
              <w:t>VI</w:t>
            </w:r>
            <w:r w:rsidRPr="00C2771E">
              <w:rPr>
                <w:rFonts w:ascii="Times New Roman" w:hAnsi="Times New Roman"/>
                <w:color w:val="000000"/>
                <w:sz w:val="24"/>
              </w:rPr>
              <w:t>—Х</w:t>
            </w:r>
            <w:r w:rsidRPr="00C2771E">
              <w:rPr>
                <w:rFonts w:ascii="Times New Roman" w:hAnsi="Times New Roman"/>
                <w:color w:val="000000"/>
                <w:sz w:val="24"/>
                <w:lang w:val="en-US"/>
              </w:rPr>
              <w:t>I</w:t>
            </w:r>
            <w:r w:rsidRPr="00C2771E">
              <w:rPr>
                <w:rFonts w:ascii="Times New Roman" w:hAnsi="Times New Roman"/>
                <w:color w:val="000000"/>
                <w:sz w:val="24"/>
              </w:rPr>
              <w:t xml:space="preserve"> вв.</w:t>
            </w:r>
          </w:p>
        </w:tc>
        <w:tc>
          <w:tcPr>
            <w:tcW w:w="1015"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2 </w:t>
            </w:r>
          </w:p>
        </w:tc>
        <w:tc>
          <w:tcPr>
            <w:tcW w:w="174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2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53"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12">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414</w:t>
              </w:r>
              <w:r w:rsidRPr="00C2771E">
                <w:rPr>
                  <w:rFonts w:ascii="Times New Roman" w:hAnsi="Times New Roman"/>
                  <w:color w:val="0000FF"/>
                  <w:u w:val="single"/>
                  <w:lang w:val="en-US"/>
                </w:rPr>
                <w:t>c</w:t>
              </w:r>
              <w:r w:rsidRPr="00C2771E">
                <w:rPr>
                  <w:rFonts w:ascii="Times New Roman" w:hAnsi="Times New Roman"/>
                  <w:color w:val="0000FF"/>
                  <w:u w:val="single"/>
                </w:rPr>
                <w:t>04</w:t>
              </w:r>
            </w:hyperlink>
          </w:p>
        </w:tc>
      </w:tr>
      <w:tr w:rsidR="00C2771E" w:rsidRPr="00C2771E" w:rsidTr="00C2771E">
        <w:trPr>
          <w:trHeight w:val="144"/>
          <w:tblCellSpacing w:w="20" w:type="nil"/>
        </w:trPr>
        <w:tc>
          <w:tcPr>
            <w:tcW w:w="606"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1.5</w:t>
            </w:r>
          </w:p>
        </w:tc>
        <w:tc>
          <w:tcPr>
            <w:tcW w:w="2464"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Средневековое европейское общество</w:t>
            </w:r>
          </w:p>
        </w:tc>
        <w:tc>
          <w:tcPr>
            <w:tcW w:w="1015"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3 </w:t>
            </w:r>
          </w:p>
        </w:tc>
        <w:tc>
          <w:tcPr>
            <w:tcW w:w="174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2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53"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13">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414</w:t>
              </w:r>
              <w:r w:rsidRPr="00C2771E">
                <w:rPr>
                  <w:rFonts w:ascii="Times New Roman" w:hAnsi="Times New Roman"/>
                  <w:color w:val="0000FF"/>
                  <w:u w:val="single"/>
                  <w:lang w:val="en-US"/>
                </w:rPr>
                <w:t>c</w:t>
              </w:r>
              <w:r w:rsidRPr="00C2771E">
                <w:rPr>
                  <w:rFonts w:ascii="Times New Roman" w:hAnsi="Times New Roman"/>
                  <w:color w:val="0000FF"/>
                  <w:u w:val="single"/>
                </w:rPr>
                <w:t>04</w:t>
              </w:r>
            </w:hyperlink>
          </w:p>
        </w:tc>
      </w:tr>
      <w:tr w:rsidR="00C2771E" w:rsidRPr="00C2771E" w:rsidTr="00C2771E">
        <w:trPr>
          <w:trHeight w:val="144"/>
          <w:tblCellSpacing w:w="20" w:type="nil"/>
        </w:trPr>
        <w:tc>
          <w:tcPr>
            <w:tcW w:w="606"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1.6</w:t>
            </w:r>
          </w:p>
        </w:tc>
        <w:tc>
          <w:tcPr>
            <w:tcW w:w="246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Государства Европы в </w:t>
            </w:r>
            <w:r w:rsidRPr="00C2771E">
              <w:rPr>
                <w:rFonts w:ascii="Times New Roman" w:hAnsi="Times New Roman"/>
                <w:color w:val="000000"/>
                <w:sz w:val="24"/>
                <w:lang w:val="en-US"/>
              </w:rPr>
              <w:t>XII</w:t>
            </w:r>
            <w:r w:rsidRPr="00C2771E">
              <w:rPr>
                <w:rFonts w:ascii="Times New Roman" w:hAnsi="Times New Roman"/>
                <w:color w:val="000000"/>
                <w:sz w:val="24"/>
              </w:rPr>
              <w:t>—</w:t>
            </w:r>
            <w:r w:rsidRPr="00C2771E">
              <w:rPr>
                <w:rFonts w:ascii="Times New Roman" w:hAnsi="Times New Roman"/>
                <w:color w:val="000000"/>
                <w:sz w:val="24"/>
                <w:lang w:val="en-US"/>
              </w:rPr>
              <w:t>XV</w:t>
            </w:r>
            <w:r w:rsidRPr="00C2771E">
              <w:rPr>
                <w:rFonts w:ascii="Times New Roman" w:hAnsi="Times New Roman"/>
                <w:color w:val="000000"/>
                <w:sz w:val="24"/>
              </w:rPr>
              <w:t xml:space="preserve"> вв.</w:t>
            </w:r>
          </w:p>
        </w:tc>
        <w:tc>
          <w:tcPr>
            <w:tcW w:w="1015"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4 </w:t>
            </w:r>
          </w:p>
        </w:tc>
        <w:tc>
          <w:tcPr>
            <w:tcW w:w="174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2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53"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14">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414</w:t>
              </w:r>
              <w:r w:rsidRPr="00C2771E">
                <w:rPr>
                  <w:rFonts w:ascii="Times New Roman" w:hAnsi="Times New Roman"/>
                  <w:color w:val="0000FF"/>
                  <w:u w:val="single"/>
                  <w:lang w:val="en-US"/>
                </w:rPr>
                <w:t>c</w:t>
              </w:r>
              <w:r w:rsidRPr="00C2771E">
                <w:rPr>
                  <w:rFonts w:ascii="Times New Roman" w:hAnsi="Times New Roman"/>
                  <w:color w:val="0000FF"/>
                  <w:u w:val="single"/>
                </w:rPr>
                <w:t>04</w:t>
              </w:r>
            </w:hyperlink>
          </w:p>
        </w:tc>
      </w:tr>
      <w:tr w:rsidR="00C2771E" w:rsidRPr="00C2771E" w:rsidTr="00C2771E">
        <w:trPr>
          <w:trHeight w:val="144"/>
          <w:tblCellSpacing w:w="20" w:type="nil"/>
        </w:trPr>
        <w:tc>
          <w:tcPr>
            <w:tcW w:w="606"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1.7</w:t>
            </w:r>
          </w:p>
        </w:tc>
        <w:tc>
          <w:tcPr>
            <w:tcW w:w="2464"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Культура средневековой Европы</w:t>
            </w:r>
          </w:p>
        </w:tc>
        <w:tc>
          <w:tcPr>
            <w:tcW w:w="1015"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2 </w:t>
            </w:r>
          </w:p>
        </w:tc>
        <w:tc>
          <w:tcPr>
            <w:tcW w:w="174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2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53"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15">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414</w:t>
              </w:r>
              <w:r w:rsidRPr="00C2771E">
                <w:rPr>
                  <w:rFonts w:ascii="Times New Roman" w:hAnsi="Times New Roman"/>
                  <w:color w:val="0000FF"/>
                  <w:u w:val="single"/>
                  <w:lang w:val="en-US"/>
                </w:rPr>
                <w:t>c</w:t>
              </w:r>
              <w:r w:rsidRPr="00C2771E">
                <w:rPr>
                  <w:rFonts w:ascii="Times New Roman" w:hAnsi="Times New Roman"/>
                  <w:color w:val="0000FF"/>
                  <w:u w:val="single"/>
                </w:rPr>
                <w:t>04</w:t>
              </w:r>
            </w:hyperlink>
          </w:p>
        </w:tc>
      </w:tr>
      <w:tr w:rsidR="00C2771E" w:rsidRPr="00C2771E" w:rsidTr="00C2771E">
        <w:trPr>
          <w:trHeight w:val="144"/>
          <w:tblCellSpacing w:w="20" w:type="nil"/>
        </w:trPr>
        <w:tc>
          <w:tcPr>
            <w:tcW w:w="606"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1.8</w:t>
            </w:r>
          </w:p>
        </w:tc>
        <w:tc>
          <w:tcPr>
            <w:tcW w:w="246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Страны Востока в Средние века</w:t>
            </w:r>
          </w:p>
        </w:tc>
        <w:tc>
          <w:tcPr>
            <w:tcW w:w="1015"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3 </w:t>
            </w:r>
          </w:p>
        </w:tc>
        <w:tc>
          <w:tcPr>
            <w:tcW w:w="174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2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53"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16">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414</w:t>
              </w:r>
              <w:r w:rsidRPr="00C2771E">
                <w:rPr>
                  <w:rFonts w:ascii="Times New Roman" w:hAnsi="Times New Roman"/>
                  <w:color w:val="0000FF"/>
                  <w:u w:val="single"/>
                  <w:lang w:val="en-US"/>
                </w:rPr>
                <w:t>c</w:t>
              </w:r>
              <w:r w:rsidRPr="00C2771E">
                <w:rPr>
                  <w:rFonts w:ascii="Times New Roman" w:hAnsi="Times New Roman"/>
                  <w:color w:val="0000FF"/>
                  <w:u w:val="single"/>
                </w:rPr>
                <w:t>04</w:t>
              </w:r>
            </w:hyperlink>
          </w:p>
        </w:tc>
      </w:tr>
      <w:tr w:rsidR="00C2771E" w:rsidRPr="00C2771E" w:rsidTr="00C2771E">
        <w:trPr>
          <w:trHeight w:val="144"/>
          <w:tblCellSpacing w:w="20" w:type="nil"/>
        </w:trPr>
        <w:tc>
          <w:tcPr>
            <w:tcW w:w="606"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1.9</w:t>
            </w:r>
          </w:p>
        </w:tc>
        <w:tc>
          <w:tcPr>
            <w:tcW w:w="246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Государства доколумбовой Америки в Средние века</w:t>
            </w:r>
          </w:p>
        </w:tc>
        <w:tc>
          <w:tcPr>
            <w:tcW w:w="1015"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1 </w:t>
            </w:r>
          </w:p>
        </w:tc>
        <w:tc>
          <w:tcPr>
            <w:tcW w:w="174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2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53"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17">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414</w:t>
              </w:r>
              <w:r w:rsidRPr="00C2771E">
                <w:rPr>
                  <w:rFonts w:ascii="Times New Roman" w:hAnsi="Times New Roman"/>
                  <w:color w:val="0000FF"/>
                  <w:u w:val="single"/>
                  <w:lang w:val="en-US"/>
                </w:rPr>
                <w:t>c</w:t>
              </w:r>
              <w:r w:rsidRPr="00C2771E">
                <w:rPr>
                  <w:rFonts w:ascii="Times New Roman" w:hAnsi="Times New Roman"/>
                  <w:color w:val="0000FF"/>
                  <w:u w:val="single"/>
                </w:rPr>
                <w:t>04</w:t>
              </w:r>
            </w:hyperlink>
          </w:p>
        </w:tc>
      </w:tr>
      <w:tr w:rsidR="00C2771E" w:rsidRPr="00C2771E" w:rsidTr="00C2771E">
        <w:trPr>
          <w:trHeight w:val="144"/>
          <w:tblCellSpacing w:w="20" w:type="nil"/>
        </w:trPr>
        <w:tc>
          <w:tcPr>
            <w:tcW w:w="606"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1.10</w:t>
            </w:r>
          </w:p>
        </w:tc>
        <w:tc>
          <w:tcPr>
            <w:tcW w:w="2464"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Обобщение</w:t>
            </w:r>
          </w:p>
        </w:tc>
        <w:tc>
          <w:tcPr>
            <w:tcW w:w="1015"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1 </w:t>
            </w:r>
          </w:p>
        </w:tc>
        <w:tc>
          <w:tcPr>
            <w:tcW w:w="1743"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82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53"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18">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414</w:t>
              </w:r>
              <w:r w:rsidRPr="00C2771E">
                <w:rPr>
                  <w:rFonts w:ascii="Times New Roman" w:hAnsi="Times New Roman"/>
                  <w:color w:val="0000FF"/>
                  <w:u w:val="single"/>
                  <w:lang w:val="en-US"/>
                </w:rPr>
                <w:t>c</w:t>
              </w:r>
              <w:r w:rsidRPr="00C2771E">
                <w:rPr>
                  <w:rFonts w:ascii="Times New Roman" w:hAnsi="Times New Roman"/>
                  <w:color w:val="0000FF"/>
                  <w:u w:val="single"/>
                </w:rPr>
                <w:t>04</w:t>
              </w:r>
            </w:hyperlink>
          </w:p>
        </w:tc>
      </w:tr>
      <w:tr w:rsidR="00C2771E" w:rsidRPr="00C2771E" w:rsidTr="00C2771E">
        <w:trPr>
          <w:trHeight w:val="144"/>
          <w:tblCellSpacing w:w="20" w:type="nil"/>
        </w:trPr>
        <w:tc>
          <w:tcPr>
            <w:tcW w:w="0" w:type="auto"/>
            <w:gridSpan w:val="2"/>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Итого по разделу</w:t>
            </w:r>
          </w:p>
        </w:tc>
        <w:tc>
          <w:tcPr>
            <w:tcW w:w="1596"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23 </w:t>
            </w:r>
          </w:p>
        </w:tc>
        <w:tc>
          <w:tcPr>
            <w:tcW w:w="0" w:type="auto"/>
            <w:gridSpan w:val="3"/>
            <w:tcMar>
              <w:top w:w="50" w:type="dxa"/>
              <w:left w:w="100" w:type="dxa"/>
            </w:tcMar>
            <w:vAlign w:val="center"/>
          </w:tcPr>
          <w:p w:rsidR="00C2771E" w:rsidRPr="00C2771E" w:rsidRDefault="00C2771E" w:rsidP="00C2771E">
            <w:pPr>
              <w:spacing w:after="200" w:line="276" w:lineRule="auto"/>
              <w:jc w:val="center"/>
            </w:pPr>
            <w:r w:rsidRPr="00C2771E">
              <w:t>1</w:t>
            </w:r>
          </w:p>
        </w:tc>
      </w:tr>
      <w:tr w:rsidR="00C2771E" w:rsidRPr="00C2771E" w:rsidTr="00C2771E">
        <w:trPr>
          <w:trHeight w:val="144"/>
          <w:tblCellSpacing w:w="20" w:type="nil"/>
        </w:trPr>
        <w:tc>
          <w:tcPr>
            <w:tcW w:w="0" w:type="auto"/>
            <w:gridSpan w:val="6"/>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b/>
                <w:color w:val="000000"/>
                <w:sz w:val="24"/>
              </w:rPr>
              <w:t>Раздел 2.</w:t>
            </w:r>
            <w:r w:rsidRPr="00C2771E">
              <w:rPr>
                <w:rFonts w:ascii="Times New Roman" w:hAnsi="Times New Roman"/>
                <w:color w:val="000000"/>
                <w:sz w:val="24"/>
              </w:rPr>
              <w:t xml:space="preserve"> </w:t>
            </w:r>
            <w:r w:rsidRPr="00C2771E">
              <w:rPr>
                <w:rFonts w:ascii="Times New Roman" w:hAnsi="Times New Roman"/>
                <w:b/>
                <w:color w:val="000000"/>
                <w:sz w:val="24"/>
              </w:rPr>
              <w:t>История России. От Руси к Российскому государству</w:t>
            </w:r>
          </w:p>
        </w:tc>
      </w:tr>
      <w:tr w:rsidR="00C2771E" w:rsidRPr="00C2771E" w:rsidTr="00C2771E">
        <w:trPr>
          <w:trHeight w:val="144"/>
          <w:tblCellSpacing w:w="20" w:type="nil"/>
        </w:trPr>
        <w:tc>
          <w:tcPr>
            <w:tcW w:w="606"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2.1</w:t>
            </w:r>
          </w:p>
        </w:tc>
        <w:tc>
          <w:tcPr>
            <w:tcW w:w="2464"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Введение</w:t>
            </w:r>
          </w:p>
        </w:tc>
        <w:tc>
          <w:tcPr>
            <w:tcW w:w="1015"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1 </w:t>
            </w:r>
          </w:p>
        </w:tc>
        <w:tc>
          <w:tcPr>
            <w:tcW w:w="174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2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53"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19">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414</w:t>
              </w:r>
              <w:r w:rsidRPr="00C2771E">
                <w:rPr>
                  <w:rFonts w:ascii="Times New Roman" w:hAnsi="Times New Roman"/>
                  <w:color w:val="0000FF"/>
                  <w:u w:val="single"/>
                  <w:lang w:val="en-US"/>
                </w:rPr>
                <w:t>a</w:t>
              </w:r>
              <w:r w:rsidRPr="00C2771E">
                <w:rPr>
                  <w:rFonts w:ascii="Times New Roman" w:hAnsi="Times New Roman"/>
                  <w:color w:val="0000FF"/>
                  <w:u w:val="single"/>
                </w:rPr>
                <w:t>6</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606"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2.2</w:t>
            </w:r>
          </w:p>
        </w:tc>
        <w:tc>
          <w:tcPr>
            <w:tcW w:w="246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Народы и государства на территории нашей страны в древности. Восточная Европа в середине </w:t>
            </w:r>
            <w:r w:rsidRPr="00C2771E">
              <w:rPr>
                <w:rFonts w:ascii="Times New Roman" w:hAnsi="Times New Roman"/>
                <w:color w:val="000000"/>
                <w:sz w:val="24"/>
                <w:lang w:val="en-US"/>
              </w:rPr>
              <w:t>I</w:t>
            </w:r>
            <w:r w:rsidRPr="00C2771E">
              <w:rPr>
                <w:rFonts w:ascii="Times New Roman" w:hAnsi="Times New Roman"/>
                <w:color w:val="000000"/>
                <w:sz w:val="24"/>
              </w:rPr>
              <w:t xml:space="preserve"> тыс. н. э.</w:t>
            </w:r>
          </w:p>
        </w:tc>
        <w:tc>
          <w:tcPr>
            <w:tcW w:w="1015"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5 </w:t>
            </w:r>
          </w:p>
        </w:tc>
        <w:tc>
          <w:tcPr>
            <w:tcW w:w="174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2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53"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20">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414</w:t>
              </w:r>
              <w:r w:rsidRPr="00C2771E">
                <w:rPr>
                  <w:rFonts w:ascii="Times New Roman" w:hAnsi="Times New Roman"/>
                  <w:color w:val="0000FF"/>
                  <w:u w:val="single"/>
                  <w:lang w:val="en-US"/>
                </w:rPr>
                <w:t>a</w:t>
              </w:r>
              <w:r w:rsidRPr="00C2771E">
                <w:rPr>
                  <w:rFonts w:ascii="Times New Roman" w:hAnsi="Times New Roman"/>
                  <w:color w:val="0000FF"/>
                  <w:u w:val="single"/>
                </w:rPr>
                <w:t>6</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606"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2.3</w:t>
            </w:r>
          </w:p>
        </w:tc>
        <w:tc>
          <w:tcPr>
            <w:tcW w:w="246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Русь в </w:t>
            </w:r>
            <w:r w:rsidRPr="00C2771E">
              <w:rPr>
                <w:rFonts w:ascii="Times New Roman" w:hAnsi="Times New Roman"/>
                <w:color w:val="000000"/>
                <w:sz w:val="24"/>
                <w:lang w:val="en-US"/>
              </w:rPr>
              <w:t>IX</w:t>
            </w:r>
            <w:r w:rsidRPr="00C2771E">
              <w:rPr>
                <w:rFonts w:ascii="Times New Roman" w:hAnsi="Times New Roman"/>
                <w:color w:val="000000"/>
                <w:sz w:val="24"/>
              </w:rPr>
              <w:t xml:space="preserve"> — начале </w:t>
            </w:r>
            <w:r w:rsidRPr="00C2771E">
              <w:rPr>
                <w:rFonts w:ascii="Times New Roman" w:hAnsi="Times New Roman"/>
                <w:color w:val="000000"/>
                <w:sz w:val="24"/>
                <w:lang w:val="en-US"/>
              </w:rPr>
              <w:t>XII</w:t>
            </w:r>
            <w:r w:rsidRPr="00C2771E">
              <w:rPr>
                <w:rFonts w:ascii="Times New Roman" w:hAnsi="Times New Roman"/>
                <w:color w:val="000000"/>
                <w:sz w:val="24"/>
              </w:rPr>
              <w:t xml:space="preserve"> в.</w:t>
            </w:r>
          </w:p>
        </w:tc>
        <w:tc>
          <w:tcPr>
            <w:tcW w:w="1015"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13 </w:t>
            </w:r>
          </w:p>
        </w:tc>
        <w:tc>
          <w:tcPr>
            <w:tcW w:w="1743"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82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53"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21">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414</w:t>
              </w:r>
              <w:r w:rsidRPr="00C2771E">
                <w:rPr>
                  <w:rFonts w:ascii="Times New Roman" w:hAnsi="Times New Roman"/>
                  <w:color w:val="0000FF"/>
                  <w:u w:val="single"/>
                  <w:lang w:val="en-US"/>
                </w:rPr>
                <w:t>a</w:t>
              </w:r>
              <w:r w:rsidRPr="00C2771E">
                <w:rPr>
                  <w:rFonts w:ascii="Times New Roman" w:hAnsi="Times New Roman"/>
                  <w:color w:val="0000FF"/>
                  <w:u w:val="single"/>
                </w:rPr>
                <w:t>6</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606"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2.4</w:t>
            </w:r>
          </w:p>
        </w:tc>
        <w:tc>
          <w:tcPr>
            <w:tcW w:w="246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Русь в середине </w:t>
            </w:r>
            <w:r w:rsidRPr="00C2771E">
              <w:rPr>
                <w:rFonts w:ascii="Times New Roman" w:hAnsi="Times New Roman"/>
                <w:color w:val="000000"/>
                <w:sz w:val="24"/>
                <w:lang w:val="en-US"/>
              </w:rPr>
              <w:t>XII</w:t>
            </w:r>
            <w:r w:rsidRPr="00C2771E">
              <w:rPr>
                <w:rFonts w:ascii="Times New Roman" w:hAnsi="Times New Roman"/>
                <w:color w:val="000000"/>
                <w:sz w:val="24"/>
              </w:rPr>
              <w:t xml:space="preserve"> — начале </w:t>
            </w:r>
            <w:r w:rsidRPr="00C2771E">
              <w:rPr>
                <w:rFonts w:ascii="Times New Roman" w:hAnsi="Times New Roman"/>
                <w:color w:val="000000"/>
                <w:sz w:val="24"/>
                <w:lang w:val="en-US"/>
              </w:rPr>
              <w:t>XIII</w:t>
            </w:r>
            <w:r w:rsidRPr="00C2771E">
              <w:rPr>
                <w:rFonts w:ascii="Times New Roman" w:hAnsi="Times New Roman"/>
                <w:color w:val="000000"/>
                <w:sz w:val="24"/>
              </w:rPr>
              <w:t xml:space="preserve"> в.</w:t>
            </w:r>
          </w:p>
        </w:tc>
        <w:tc>
          <w:tcPr>
            <w:tcW w:w="1015"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6 </w:t>
            </w:r>
          </w:p>
        </w:tc>
        <w:tc>
          <w:tcPr>
            <w:tcW w:w="174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2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53"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22">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414</w:t>
              </w:r>
              <w:r w:rsidRPr="00C2771E">
                <w:rPr>
                  <w:rFonts w:ascii="Times New Roman" w:hAnsi="Times New Roman"/>
                  <w:color w:val="0000FF"/>
                  <w:u w:val="single"/>
                  <w:lang w:val="en-US"/>
                </w:rPr>
                <w:t>a</w:t>
              </w:r>
              <w:r w:rsidRPr="00C2771E">
                <w:rPr>
                  <w:rFonts w:ascii="Times New Roman" w:hAnsi="Times New Roman"/>
                  <w:color w:val="0000FF"/>
                  <w:u w:val="single"/>
                </w:rPr>
                <w:t>6</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606"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2.5</w:t>
            </w:r>
          </w:p>
        </w:tc>
        <w:tc>
          <w:tcPr>
            <w:tcW w:w="246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Русские земли и их соседи в середине </w:t>
            </w:r>
            <w:r w:rsidRPr="00C2771E">
              <w:rPr>
                <w:rFonts w:ascii="Times New Roman" w:hAnsi="Times New Roman"/>
                <w:color w:val="000000"/>
                <w:sz w:val="24"/>
                <w:lang w:val="en-US"/>
              </w:rPr>
              <w:t>XIII</w:t>
            </w:r>
            <w:r w:rsidRPr="00C2771E">
              <w:rPr>
                <w:rFonts w:ascii="Times New Roman" w:hAnsi="Times New Roman"/>
                <w:color w:val="000000"/>
                <w:sz w:val="24"/>
              </w:rPr>
              <w:t xml:space="preserve"> — </w:t>
            </w:r>
            <w:r w:rsidRPr="00C2771E">
              <w:rPr>
                <w:rFonts w:ascii="Times New Roman" w:hAnsi="Times New Roman"/>
                <w:color w:val="000000"/>
                <w:sz w:val="24"/>
                <w:lang w:val="en-US"/>
              </w:rPr>
              <w:t>XIV</w:t>
            </w:r>
            <w:r w:rsidRPr="00C2771E">
              <w:rPr>
                <w:rFonts w:ascii="Times New Roman" w:hAnsi="Times New Roman"/>
                <w:color w:val="000000"/>
                <w:sz w:val="24"/>
              </w:rPr>
              <w:t xml:space="preserve"> в.</w:t>
            </w:r>
          </w:p>
        </w:tc>
        <w:tc>
          <w:tcPr>
            <w:tcW w:w="1015"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10 </w:t>
            </w:r>
          </w:p>
        </w:tc>
        <w:tc>
          <w:tcPr>
            <w:tcW w:w="1743"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82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53"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23">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414</w:t>
              </w:r>
              <w:r w:rsidRPr="00C2771E">
                <w:rPr>
                  <w:rFonts w:ascii="Times New Roman" w:hAnsi="Times New Roman"/>
                  <w:color w:val="0000FF"/>
                  <w:u w:val="single"/>
                  <w:lang w:val="en-US"/>
                </w:rPr>
                <w:t>a</w:t>
              </w:r>
              <w:r w:rsidRPr="00C2771E">
                <w:rPr>
                  <w:rFonts w:ascii="Times New Roman" w:hAnsi="Times New Roman"/>
                  <w:color w:val="0000FF"/>
                  <w:u w:val="single"/>
                </w:rPr>
                <w:t>6</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606"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2.6</w:t>
            </w:r>
          </w:p>
        </w:tc>
        <w:tc>
          <w:tcPr>
            <w:tcW w:w="246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Формирование единого Русского государства в </w:t>
            </w:r>
            <w:r w:rsidRPr="00C2771E">
              <w:rPr>
                <w:rFonts w:ascii="Times New Roman" w:hAnsi="Times New Roman"/>
                <w:color w:val="000000"/>
                <w:sz w:val="24"/>
                <w:lang w:val="en-US"/>
              </w:rPr>
              <w:t>XV</w:t>
            </w:r>
            <w:r w:rsidRPr="00C2771E">
              <w:rPr>
                <w:rFonts w:ascii="Times New Roman" w:hAnsi="Times New Roman"/>
                <w:color w:val="000000"/>
                <w:sz w:val="24"/>
              </w:rPr>
              <w:t xml:space="preserve"> в.</w:t>
            </w:r>
          </w:p>
        </w:tc>
        <w:tc>
          <w:tcPr>
            <w:tcW w:w="1015"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8 </w:t>
            </w:r>
          </w:p>
        </w:tc>
        <w:tc>
          <w:tcPr>
            <w:tcW w:w="174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2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53"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24">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414</w:t>
              </w:r>
              <w:r w:rsidRPr="00C2771E">
                <w:rPr>
                  <w:rFonts w:ascii="Times New Roman" w:hAnsi="Times New Roman"/>
                  <w:color w:val="0000FF"/>
                  <w:u w:val="single"/>
                  <w:lang w:val="en-US"/>
                </w:rPr>
                <w:t>a</w:t>
              </w:r>
              <w:r w:rsidRPr="00C2771E">
                <w:rPr>
                  <w:rFonts w:ascii="Times New Roman" w:hAnsi="Times New Roman"/>
                  <w:color w:val="0000FF"/>
                  <w:u w:val="single"/>
                </w:rPr>
                <w:t>6</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606"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2.7</w:t>
            </w:r>
          </w:p>
        </w:tc>
        <w:tc>
          <w:tcPr>
            <w:tcW w:w="246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Наш край с древнейших времен до конца </w:t>
            </w:r>
            <w:r w:rsidRPr="00C2771E">
              <w:rPr>
                <w:rFonts w:ascii="Times New Roman" w:hAnsi="Times New Roman"/>
                <w:color w:val="000000"/>
                <w:sz w:val="24"/>
                <w:lang w:val="en-US"/>
              </w:rPr>
              <w:t>XV</w:t>
            </w:r>
            <w:r w:rsidRPr="00C2771E">
              <w:rPr>
                <w:rFonts w:ascii="Times New Roman" w:hAnsi="Times New Roman"/>
                <w:color w:val="000000"/>
                <w:sz w:val="24"/>
              </w:rPr>
              <w:t xml:space="preserve"> в.</w:t>
            </w:r>
          </w:p>
        </w:tc>
        <w:tc>
          <w:tcPr>
            <w:tcW w:w="1015"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1 </w:t>
            </w:r>
          </w:p>
        </w:tc>
        <w:tc>
          <w:tcPr>
            <w:tcW w:w="1743"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82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53" w:type="dxa"/>
            <w:tcMar>
              <w:top w:w="50" w:type="dxa"/>
              <w:left w:w="100" w:type="dxa"/>
            </w:tcMar>
            <w:vAlign w:val="center"/>
          </w:tcPr>
          <w:p w:rsidR="00C2771E" w:rsidRPr="00C2771E" w:rsidRDefault="00C2771E" w:rsidP="00C2771E">
            <w:pPr>
              <w:spacing w:after="0" w:line="276" w:lineRule="auto"/>
              <w:ind w:left="135"/>
              <w:rPr>
                <w:lang w:val="en-US"/>
              </w:rPr>
            </w:pPr>
          </w:p>
        </w:tc>
      </w:tr>
      <w:tr w:rsidR="00C2771E" w:rsidRPr="00C2771E" w:rsidTr="00C2771E">
        <w:trPr>
          <w:trHeight w:val="144"/>
          <w:tblCellSpacing w:w="20" w:type="nil"/>
        </w:trPr>
        <w:tc>
          <w:tcPr>
            <w:tcW w:w="606"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2.8</w:t>
            </w:r>
          </w:p>
        </w:tc>
        <w:tc>
          <w:tcPr>
            <w:tcW w:w="2464"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Обобщение</w:t>
            </w:r>
          </w:p>
        </w:tc>
        <w:tc>
          <w:tcPr>
            <w:tcW w:w="1015"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1 </w:t>
            </w:r>
          </w:p>
        </w:tc>
        <w:tc>
          <w:tcPr>
            <w:tcW w:w="1743"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82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53"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25">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414</w:t>
              </w:r>
              <w:r w:rsidRPr="00C2771E">
                <w:rPr>
                  <w:rFonts w:ascii="Times New Roman" w:hAnsi="Times New Roman"/>
                  <w:color w:val="0000FF"/>
                  <w:u w:val="single"/>
                  <w:lang w:val="en-US"/>
                </w:rPr>
                <w:t>a</w:t>
              </w:r>
              <w:r w:rsidRPr="00C2771E">
                <w:rPr>
                  <w:rFonts w:ascii="Times New Roman" w:hAnsi="Times New Roman"/>
                  <w:color w:val="0000FF"/>
                  <w:u w:val="single"/>
                </w:rPr>
                <w:t>6</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0" w:type="auto"/>
            <w:gridSpan w:val="2"/>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Итого по разделу</w:t>
            </w:r>
          </w:p>
        </w:tc>
        <w:tc>
          <w:tcPr>
            <w:tcW w:w="1596"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45 </w:t>
            </w:r>
          </w:p>
        </w:tc>
        <w:tc>
          <w:tcPr>
            <w:tcW w:w="0" w:type="auto"/>
            <w:gridSpan w:val="3"/>
            <w:tcMar>
              <w:top w:w="50" w:type="dxa"/>
              <w:left w:w="100" w:type="dxa"/>
            </w:tcMar>
            <w:vAlign w:val="center"/>
          </w:tcPr>
          <w:p w:rsidR="00C2771E" w:rsidRPr="00C2771E" w:rsidRDefault="00C2771E" w:rsidP="00C2771E">
            <w:pPr>
              <w:spacing w:after="200" w:line="276" w:lineRule="auto"/>
              <w:jc w:val="center"/>
            </w:pPr>
            <w:r w:rsidRPr="00C2771E">
              <w:t>4</w:t>
            </w:r>
          </w:p>
        </w:tc>
      </w:tr>
      <w:tr w:rsidR="00C2771E" w:rsidRPr="00C2771E" w:rsidTr="00C2771E">
        <w:trPr>
          <w:trHeight w:val="144"/>
          <w:tblCellSpacing w:w="20" w:type="nil"/>
        </w:trPr>
        <w:tc>
          <w:tcPr>
            <w:tcW w:w="0" w:type="auto"/>
            <w:gridSpan w:val="2"/>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ОБЩЕЕ КОЛИЧЕСТВО ЧАСОВ ПО ПРОГРАММЕ</w:t>
            </w:r>
          </w:p>
        </w:tc>
        <w:tc>
          <w:tcPr>
            <w:tcW w:w="1596"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68 </w:t>
            </w:r>
          </w:p>
        </w:tc>
        <w:tc>
          <w:tcPr>
            <w:tcW w:w="1743" w:type="dxa"/>
            <w:tcMar>
              <w:top w:w="50" w:type="dxa"/>
              <w:left w:w="100" w:type="dxa"/>
            </w:tcMar>
            <w:vAlign w:val="center"/>
          </w:tcPr>
          <w:p w:rsidR="00C2771E" w:rsidRPr="00C2771E" w:rsidRDefault="00C2771E" w:rsidP="00C2771E">
            <w:pPr>
              <w:spacing w:after="0" w:line="276" w:lineRule="auto"/>
              <w:ind w:left="135"/>
              <w:jc w:val="center"/>
            </w:pPr>
            <w:r w:rsidRPr="00C2771E">
              <w:rPr>
                <w:rFonts w:ascii="Times New Roman" w:hAnsi="Times New Roman"/>
                <w:color w:val="000000"/>
                <w:sz w:val="24"/>
                <w:lang w:val="en-US"/>
              </w:rPr>
              <w:t xml:space="preserve"> </w:t>
            </w:r>
            <w:r w:rsidRPr="00C2771E">
              <w:rPr>
                <w:rFonts w:ascii="Times New Roman" w:hAnsi="Times New Roman"/>
                <w:color w:val="000000"/>
                <w:sz w:val="24"/>
              </w:rPr>
              <w:t>5</w:t>
            </w:r>
          </w:p>
        </w:tc>
        <w:tc>
          <w:tcPr>
            <w:tcW w:w="1828"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w:t>
            </w:r>
          </w:p>
        </w:tc>
        <w:tc>
          <w:tcPr>
            <w:tcW w:w="2753" w:type="dxa"/>
            <w:tcMar>
              <w:top w:w="50" w:type="dxa"/>
              <w:left w:w="100" w:type="dxa"/>
            </w:tcMar>
            <w:vAlign w:val="center"/>
          </w:tcPr>
          <w:p w:rsidR="00C2771E" w:rsidRPr="00C2771E" w:rsidRDefault="00C2771E" w:rsidP="00C2771E">
            <w:pPr>
              <w:spacing w:after="200" w:line="276" w:lineRule="auto"/>
              <w:rPr>
                <w:lang w:val="en-US"/>
              </w:rPr>
            </w:pPr>
          </w:p>
        </w:tc>
      </w:tr>
    </w:tbl>
    <w:p w:rsidR="00C2771E" w:rsidRPr="00C2771E" w:rsidRDefault="00C2771E" w:rsidP="00C2771E">
      <w:pPr>
        <w:spacing w:after="200" w:line="276" w:lineRule="auto"/>
        <w:rPr>
          <w:lang w:val="en-US"/>
        </w:rPr>
        <w:sectPr w:rsidR="00C2771E" w:rsidRPr="00C2771E">
          <w:pgSz w:w="16383" w:h="11906" w:orient="landscape"/>
          <w:pgMar w:top="1134" w:right="850" w:bottom="1134" w:left="1701" w:header="720" w:footer="720" w:gutter="0"/>
          <w:cols w:space="720"/>
        </w:sectPr>
      </w:pPr>
    </w:p>
    <w:p w:rsidR="00C2771E" w:rsidRPr="00AB5E32" w:rsidRDefault="00C2771E" w:rsidP="00AB5E32">
      <w:pPr>
        <w:spacing w:after="0" w:line="276" w:lineRule="auto"/>
        <w:ind w:left="120"/>
        <w:jc w:val="center"/>
        <w:rPr>
          <w:lang w:val="en-US"/>
        </w:rPr>
      </w:pPr>
      <w:r w:rsidRPr="00AB5E32">
        <w:rPr>
          <w:rFonts w:ascii="Times New Roman" w:hAnsi="Times New Roman"/>
          <w:color w:val="000000"/>
          <w:sz w:val="28"/>
          <w:lang w:val="en-US"/>
        </w:rPr>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812"/>
      </w:tblGrid>
      <w:tr w:rsidR="00C2771E" w:rsidRPr="00C2771E" w:rsidTr="00C2771E">
        <w:trPr>
          <w:trHeight w:val="144"/>
          <w:tblCellSpacing w:w="20" w:type="nil"/>
        </w:trPr>
        <w:tc>
          <w:tcPr>
            <w:tcW w:w="510" w:type="dxa"/>
            <w:vMerge w:val="restart"/>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 xml:space="preserve">№ п/п </w:t>
            </w:r>
          </w:p>
          <w:p w:rsidR="00C2771E" w:rsidRPr="00C2771E" w:rsidRDefault="00C2771E" w:rsidP="00C2771E">
            <w:pPr>
              <w:spacing w:after="0" w:line="276" w:lineRule="auto"/>
              <w:ind w:left="135"/>
              <w:rPr>
                <w:lang w:val="en-US"/>
              </w:rPr>
            </w:pPr>
          </w:p>
        </w:tc>
        <w:tc>
          <w:tcPr>
            <w:tcW w:w="2816" w:type="dxa"/>
            <w:vMerge w:val="restart"/>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 xml:space="preserve">Наименование разделов и тем программы </w:t>
            </w:r>
          </w:p>
          <w:p w:rsidR="00C2771E" w:rsidRPr="00C2771E" w:rsidRDefault="00C2771E" w:rsidP="00C2771E">
            <w:pPr>
              <w:spacing w:after="0" w:line="276" w:lineRule="auto"/>
              <w:ind w:left="135"/>
              <w:rPr>
                <w:lang w:val="en-US"/>
              </w:rPr>
            </w:pPr>
          </w:p>
        </w:tc>
        <w:tc>
          <w:tcPr>
            <w:tcW w:w="0" w:type="auto"/>
            <w:gridSpan w:val="3"/>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b/>
                <w:color w:val="000000"/>
                <w:sz w:val="24"/>
                <w:lang w:val="en-US"/>
              </w:rPr>
              <w:t>Количество часов</w:t>
            </w:r>
          </w:p>
        </w:tc>
        <w:tc>
          <w:tcPr>
            <w:tcW w:w="2694" w:type="dxa"/>
            <w:vMerge w:val="restart"/>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 xml:space="preserve">Электронные (цифровые) образовательные ресурсы </w:t>
            </w:r>
          </w:p>
          <w:p w:rsidR="00C2771E" w:rsidRPr="00C2771E" w:rsidRDefault="00C2771E" w:rsidP="00C2771E">
            <w:pPr>
              <w:spacing w:after="0" w:line="276" w:lineRule="auto"/>
              <w:ind w:left="135"/>
              <w:rPr>
                <w:lang w:val="en-US"/>
              </w:rPr>
            </w:pPr>
          </w:p>
        </w:tc>
      </w:tr>
      <w:tr w:rsidR="00C2771E" w:rsidRPr="00C2771E" w:rsidTr="00C2771E">
        <w:trPr>
          <w:trHeight w:val="144"/>
          <w:tblCellSpacing w:w="20" w:type="nil"/>
        </w:trPr>
        <w:tc>
          <w:tcPr>
            <w:tcW w:w="0" w:type="auto"/>
            <w:vMerge/>
            <w:tcBorders>
              <w:top w:val="nil"/>
            </w:tcBorders>
            <w:tcMar>
              <w:top w:w="50" w:type="dxa"/>
              <w:left w:w="100" w:type="dxa"/>
            </w:tcMar>
          </w:tcPr>
          <w:p w:rsidR="00C2771E" w:rsidRPr="00C2771E" w:rsidRDefault="00C2771E" w:rsidP="00C2771E">
            <w:pPr>
              <w:spacing w:after="200" w:line="276" w:lineRule="auto"/>
              <w:rPr>
                <w:lang w:val="en-US"/>
              </w:rPr>
            </w:pPr>
          </w:p>
        </w:tc>
        <w:tc>
          <w:tcPr>
            <w:tcW w:w="0" w:type="auto"/>
            <w:vMerge/>
            <w:tcBorders>
              <w:top w:val="nil"/>
            </w:tcBorders>
            <w:tcMar>
              <w:top w:w="50" w:type="dxa"/>
              <w:left w:w="100" w:type="dxa"/>
            </w:tcMar>
          </w:tcPr>
          <w:p w:rsidR="00C2771E" w:rsidRPr="00C2771E" w:rsidRDefault="00C2771E" w:rsidP="00C2771E">
            <w:pPr>
              <w:spacing w:after="200" w:line="276" w:lineRule="auto"/>
              <w:rPr>
                <w:lang w:val="en-US"/>
              </w:rPr>
            </w:pPr>
          </w:p>
        </w:tc>
        <w:tc>
          <w:tcPr>
            <w:tcW w:w="994"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 xml:space="preserve">Всего </w:t>
            </w:r>
          </w:p>
          <w:p w:rsidR="00C2771E" w:rsidRPr="00C2771E" w:rsidRDefault="00C2771E" w:rsidP="00C2771E">
            <w:pPr>
              <w:spacing w:after="0" w:line="276" w:lineRule="auto"/>
              <w:ind w:left="135"/>
              <w:rPr>
                <w:lang w:val="en-US"/>
              </w:rPr>
            </w:pPr>
          </w:p>
        </w:tc>
        <w:tc>
          <w:tcPr>
            <w:tcW w:w="1719"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 xml:space="preserve">Контрольные работы </w:t>
            </w:r>
          </w:p>
          <w:p w:rsidR="00C2771E" w:rsidRPr="00C2771E" w:rsidRDefault="00C2771E" w:rsidP="00C2771E">
            <w:pPr>
              <w:spacing w:after="0" w:line="276" w:lineRule="auto"/>
              <w:ind w:left="135"/>
              <w:rPr>
                <w:lang w:val="en-US"/>
              </w:rPr>
            </w:pPr>
          </w:p>
        </w:tc>
        <w:tc>
          <w:tcPr>
            <w:tcW w:w="1805"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 xml:space="preserve">Практические работы </w:t>
            </w:r>
          </w:p>
          <w:p w:rsidR="00C2771E" w:rsidRPr="00C2771E" w:rsidRDefault="00C2771E" w:rsidP="00C2771E">
            <w:pPr>
              <w:spacing w:after="0" w:line="276" w:lineRule="auto"/>
              <w:ind w:left="135"/>
              <w:rPr>
                <w:lang w:val="en-US"/>
              </w:rPr>
            </w:pPr>
          </w:p>
        </w:tc>
        <w:tc>
          <w:tcPr>
            <w:tcW w:w="0" w:type="auto"/>
            <w:vMerge/>
            <w:tcBorders>
              <w:top w:val="nil"/>
            </w:tcBorders>
            <w:tcMar>
              <w:top w:w="50" w:type="dxa"/>
              <w:left w:w="100" w:type="dxa"/>
            </w:tcMar>
          </w:tcPr>
          <w:p w:rsidR="00C2771E" w:rsidRPr="00C2771E" w:rsidRDefault="00C2771E" w:rsidP="00C2771E">
            <w:pPr>
              <w:spacing w:after="200" w:line="276" w:lineRule="auto"/>
              <w:rPr>
                <w:lang w:val="en-US"/>
              </w:rPr>
            </w:pPr>
          </w:p>
        </w:tc>
      </w:tr>
      <w:tr w:rsidR="00C2771E" w:rsidRPr="00C2771E" w:rsidTr="00C2771E">
        <w:trPr>
          <w:trHeight w:val="144"/>
          <w:tblCellSpacing w:w="20" w:type="nil"/>
        </w:trPr>
        <w:tc>
          <w:tcPr>
            <w:tcW w:w="0" w:type="auto"/>
            <w:gridSpan w:val="6"/>
            <w:tcMar>
              <w:top w:w="50" w:type="dxa"/>
              <w:left w:w="100" w:type="dxa"/>
            </w:tcMar>
            <w:vAlign w:val="center"/>
          </w:tcPr>
          <w:p w:rsidR="00C2771E" w:rsidRPr="00D87B52" w:rsidRDefault="00C2771E" w:rsidP="00C2771E">
            <w:pPr>
              <w:spacing w:after="0" w:line="276" w:lineRule="auto"/>
              <w:ind w:left="135"/>
            </w:pPr>
            <w:r w:rsidRPr="00C2771E">
              <w:rPr>
                <w:rFonts w:ascii="Times New Roman" w:hAnsi="Times New Roman"/>
                <w:b/>
                <w:color w:val="000000"/>
                <w:sz w:val="24"/>
              </w:rPr>
              <w:t>Раздел 1.</w:t>
            </w:r>
            <w:r w:rsidRPr="00C2771E">
              <w:rPr>
                <w:rFonts w:ascii="Times New Roman" w:hAnsi="Times New Roman"/>
                <w:color w:val="000000"/>
                <w:sz w:val="24"/>
              </w:rPr>
              <w:t xml:space="preserve"> </w:t>
            </w:r>
            <w:r w:rsidRPr="00C2771E">
              <w:rPr>
                <w:rFonts w:ascii="Times New Roman" w:hAnsi="Times New Roman"/>
                <w:b/>
                <w:color w:val="000000"/>
                <w:sz w:val="24"/>
              </w:rPr>
              <w:t xml:space="preserve">Всеобщая история. История Нового времени. </w:t>
            </w:r>
            <w:r w:rsidRPr="00D87B52">
              <w:rPr>
                <w:rFonts w:ascii="Times New Roman" w:hAnsi="Times New Roman"/>
                <w:b/>
                <w:color w:val="000000"/>
                <w:sz w:val="24"/>
              </w:rPr>
              <w:t xml:space="preserve">Конец </w:t>
            </w:r>
            <w:r w:rsidRPr="00C2771E">
              <w:rPr>
                <w:rFonts w:ascii="Times New Roman" w:hAnsi="Times New Roman"/>
                <w:b/>
                <w:color w:val="000000"/>
                <w:sz w:val="24"/>
                <w:lang w:val="en-US"/>
              </w:rPr>
              <w:t>XV</w:t>
            </w:r>
            <w:r w:rsidRPr="00D87B52">
              <w:rPr>
                <w:rFonts w:ascii="Times New Roman" w:hAnsi="Times New Roman"/>
                <w:b/>
                <w:color w:val="000000"/>
                <w:sz w:val="24"/>
              </w:rPr>
              <w:t xml:space="preserve"> — </w:t>
            </w:r>
            <w:r w:rsidRPr="00C2771E">
              <w:rPr>
                <w:rFonts w:ascii="Times New Roman" w:hAnsi="Times New Roman"/>
                <w:b/>
                <w:color w:val="000000"/>
                <w:sz w:val="24"/>
                <w:lang w:val="en-US"/>
              </w:rPr>
              <w:t>XVII</w:t>
            </w:r>
            <w:r w:rsidRPr="00D87B52">
              <w:rPr>
                <w:rFonts w:ascii="Times New Roman" w:hAnsi="Times New Roman"/>
                <w:b/>
                <w:color w:val="000000"/>
                <w:sz w:val="24"/>
              </w:rPr>
              <w:t xml:space="preserve"> в.</w:t>
            </w:r>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1.1</w:t>
            </w:r>
          </w:p>
        </w:tc>
        <w:tc>
          <w:tcPr>
            <w:tcW w:w="2816"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Введение</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1 </w:t>
            </w:r>
          </w:p>
        </w:tc>
        <w:tc>
          <w:tcPr>
            <w:tcW w:w="1719"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26">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416</w:t>
              </w:r>
              <w:r w:rsidRPr="00C2771E">
                <w:rPr>
                  <w:rFonts w:ascii="Times New Roman" w:hAnsi="Times New Roman"/>
                  <w:color w:val="0000FF"/>
                  <w:u w:val="single"/>
                  <w:lang w:val="en-US"/>
                </w:rPr>
                <w:t>a</w:t>
              </w:r>
              <w:r w:rsidRPr="00C2771E">
                <w:rPr>
                  <w:rFonts w:ascii="Times New Roman" w:hAnsi="Times New Roman"/>
                  <w:color w:val="0000FF"/>
                  <w:u w:val="single"/>
                </w:rPr>
                <w:t>9</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1.2</w:t>
            </w:r>
          </w:p>
        </w:tc>
        <w:tc>
          <w:tcPr>
            <w:tcW w:w="2816"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Великие географические открытия</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2 </w:t>
            </w:r>
          </w:p>
        </w:tc>
        <w:tc>
          <w:tcPr>
            <w:tcW w:w="1719"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27">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416</w:t>
              </w:r>
              <w:r w:rsidRPr="00C2771E">
                <w:rPr>
                  <w:rFonts w:ascii="Times New Roman" w:hAnsi="Times New Roman"/>
                  <w:color w:val="0000FF"/>
                  <w:u w:val="single"/>
                  <w:lang w:val="en-US"/>
                </w:rPr>
                <w:t>a</w:t>
              </w:r>
              <w:r w:rsidRPr="00C2771E">
                <w:rPr>
                  <w:rFonts w:ascii="Times New Roman" w:hAnsi="Times New Roman"/>
                  <w:color w:val="0000FF"/>
                  <w:u w:val="single"/>
                </w:rPr>
                <w:t>9</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1.3</w:t>
            </w:r>
          </w:p>
        </w:tc>
        <w:tc>
          <w:tcPr>
            <w:tcW w:w="2816"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Изменения в европейском обществе </w:t>
            </w:r>
            <w:r w:rsidRPr="00C2771E">
              <w:rPr>
                <w:rFonts w:ascii="Times New Roman" w:hAnsi="Times New Roman"/>
                <w:color w:val="000000"/>
                <w:sz w:val="24"/>
                <w:lang w:val="en-US"/>
              </w:rPr>
              <w:t>XVI</w:t>
            </w:r>
            <w:r w:rsidRPr="00C2771E">
              <w:rPr>
                <w:rFonts w:ascii="Times New Roman" w:hAnsi="Times New Roman"/>
                <w:color w:val="000000"/>
                <w:sz w:val="24"/>
              </w:rPr>
              <w:t>—</w:t>
            </w:r>
            <w:r w:rsidRPr="00C2771E">
              <w:rPr>
                <w:rFonts w:ascii="Times New Roman" w:hAnsi="Times New Roman"/>
                <w:color w:val="000000"/>
                <w:sz w:val="24"/>
                <w:lang w:val="en-US"/>
              </w:rPr>
              <w:t>XVII</w:t>
            </w:r>
            <w:r w:rsidRPr="00C2771E">
              <w:rPr>
                <w:rFonts w:ascii="Times New Roman" w:hAnsi="Times New Roman"/>
                <w:color w:val="000000"/>
                <w:sz w:val="24"/>
              </w:rPr>
              <w:t xml:space="preserve"> вв.</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2 </w:t>
            </w:r>
          </w:p>
        </w:tc>
        <w:tc>
          <w:tcPr>
            <w:tcW w:w="1719"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28">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416</w:t>
              </w:r>
              <w:r w:rsidRPr="00C2771E">
                <w:rPr>
                  <w:rFonts w:ascii="Times New Roman" w:hAnsi="Times New Roman"/>
                  <w:color w:val="0000FF"/>
                  <w:u w:val="single"/>
                  <w:lang w:val="en-US"/>
                </w:rPr>
                <w:t>a</w:t>
              </w:r>
              <w:r w:rsidRPr="00C2771E">
                <w:rPr>
                  <w:rFonts w:ascii="Times New Roman" w:hAnsi="Times New Roman"/>
                  <w:color w:val="0000FF"/>
                  <w:u w:val="single"/>
                </w:rPr>
                <w:t>9</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1.4</w:t>
            </w:r>
          </w:p>
        </w:tc>
        <w:tc>
          <w:tcPr>
            <w:tcW w:w="2816"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Реформация и Контрреформация в Европе</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2 </w:t>
            </w:r>
          </w:p>
        </w:tc>
        <w:tc>
          <w:tcPr>
            <w:tcW w:w="1719"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29">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416</w:t>
              </w:r>
              <w:r w:rsidRPr="00C2771E">
                <w:rPr>
                  <w:rFonts w:ascii="Times New Roman" w:hAnsi="Times New Roman"/>
                  <w:color w:val="0000FF"/>
                  <w:u w:val="single"/>
                  <w:lang w:val="en-US"/>
                </w:rPr>
                <w:t>a</w:t>
              </w:r>
              <w:r w:rsidRPr="00C2771E">
                <w:rPr>
                  <w:rFonts w:ascii="Times New Roman" w:hAnsi="Times New Roman"/>
                  <w:color w:val="0000FF"/>
                  <w:u w:val="single"/>
                </w:rPr>
                <w:t>9</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1.5</w:t>
            </w:r>
          </w:p>
        </w:tc>
        <w:tc>
          <w:tcPr>
            <w:tcW w:w="2816"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Государства Европы в </w:t>
            </w:r>
            <w:r w:rsidRPr="00C2771E">
              <w:rPr>
                <w:rFonts w:ascii="Times New Roman" w:hAnsi="Times New Roman"/>
                <w:color w:val="000000"/>
                <w:sz w:val="24"/>
                <w:lang w:val="en-US"/>
              </w:rPr>
              <w:t>XVI</w:t>
            </w:r>
            <w:r w:rsidRPr="00C2771E">
              <w:rPr>
                <w:rFonts w:ascii="Times New Roman" w:hAnsi="Times New Roman"/>
                <w:color w:val="000000"/>
                <w:sz w:val="24"/>
              </w:rPr>
              <w:t>—</w:t>
            </w:r>
            <w:r w:rsidRPr="00C2771E">
              <w:rPr>
                <w:rFonts w:ascii="Times New Roman" w:hAnsi="Times New Roman"/>
                <w:color w:val="000000"/>
                <w:sz w:val="24"/>
                <w:lang w:val="en-US"/>
              </w:rPr>
              <w:t>XVII</w:t>
            </w:r>
            <w:r w:rsidRPr="00C2771E">
              <w:rPr>
                <w:rFonts w:ascii="Times New Roman" w:hAnsi="Times New Roman"/>
                <w:color w:val="000000"/>
                <w:sz w:val="24"/>
              </w:rPr>
              <w:t xml:space="preserve"> вв.</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7 </w:t>
            </w:r>
          </w:p>
        </w:tc>
        <w:tc>
          <w:tcPr>
            <w:tcW w:w="1719"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30">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416</w:t>
              </w:r>
              <w:r w:rsidRPr="00C2771E">
                <w:rPr>
                  <w:rFonts w:ascii="Times New Roman" w:hAnsi="Times New Roman"/>
                  <w:color w:val="0000FF"/>
                  <w:u w:val="single"/>
                  <w:lang w:val="en-US"/>
                </w:rPr>
                <w:t>a</w:t>
              </w:r>
              <w:r w:rsidRPr="00C2771E">
                <w:rPr>
                  <w:rFonts w:ascii="Times New Roman" w:hAnsi="Times New Roman"/>
                  <w:color w:val="0000FF"/>
                  <w:u w:val="single"/>
                </w:rPr>
                <w:t>9</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1.6</w:t>
            </w:r>
          </w:p>
        </w:tc>
        <w:tc>
          <w:tcPr>
            <w:tcW w:w="2816"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Международные отношения в </w:t>
            </w:r>
            <w:r w:rsidRPr="00C2771E">
              <w:rPr>
                <w:rFonts w:ascii="Times New Roman" w:hAnsi="Times New Roman"/>
                <w:color w:val="000000"/>
                <w:sz w:val="24"/>
                <w:lang w:val="en-US"/>
              </w:rPr>
              <w:t>XVI</w:t>
            </w:r>
            <w:r w:rsidRPr="00C2771E">
              <w:rPr>
                <w:rFonts w:ascii="Times New Roman" w:hAnsi="Times New Roman"/>
                <w:color w:val="000000"/>
                <w:sz w:val="24"/>
              </w:rPr>
              <w:t xml:space="preserve"> -</w:t>
            </w:r>
            <w:r w:rsidRPr="00C2771E">
              <w:rPr>
                <w:rFonts w:ascii="Times New Roman" w:hAnsi="Times New Roman"/>
                <w:color w:val="000000"/>
                <w:sz w:val="24"/>
                <w:lang w:val="en-US"/>
              </w:rPr>
              <w:t>XVII</w:t>
            </w:r>
            <w:r w:rsidRPr="00C2771E">
              <w:rPr>
                <w:rFonts w:ascii="Times New Roman" w:hAnsi="Times New Roman"/>
                <w:color w:val="000000"/>
                <w:sz w:val="24"/>
              </w:rPr>
              <w:t xml:space="preserve"> вв.</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2 </w:t>
            </w:r>
          </w:p>
        </w:tc>
        <w:tc>
          <w:tcPr>
            <w:tcW w:w="1719"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31">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416</w:t>
              </w:r>
              <w:r w:rsidRPr="00C2771E">
                <w:rPr>
                  <w:rFonts w:ascii="Times New Roman" w:hAnsi="Times New Roman"/>
                  <w:color w:val="0000FF"/>
                  <w:u w:val="single"/>
                  <w:lang w:val="en-US"/>
                </w:rPr>
                <w:t>a</w:t>
              </w:r>
              <w:r w:rsidRPr="00C2771E">
                <w:rPr>
                  <w:rFonts w:ascii="Times New Roman" w:hAnsi="Times New Roman"/>
                  <w:color w:val="0000FF"/>
                  <w:u w:val="single"/>
                </w:rPr>
                <w:t>9</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1.7</w:t>
            </w:r>
          </w:p>
        </w:tc>
        <w:tc>
          <w:tcPr>
            <w:tcW w:w="2816"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Европейская культура в раннее Новое время</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3 </w:t>
            </w:r>
          </w:p>
        </w:tc>
        <w:tc>
          <w:tcPr>
            <w:tcW w:w="1719"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32">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416</w:t>
              </w:r>
              <w:r w:rsidRPr="00C2771E">
                <w:rPr>
                  <w:rFonts w:ascii="Times New Roman" w:hAnsi="Times New Roman"/>
                  <w:color w:val="0000FF"/>
                  <w:u w:val="single"/>
                  <w:lang w:val="en-US"/>
                </w:rPr>
                <w:t>a</w:t>
              </w:r>
              <w:r w:rsidRPr="00C2771E">
                <w:rPr>
                  <w:rFonts w:ascii="Times New Roman" w:hAnsi="Times New Roman"/>
                  <w:color w:val="0000FF"/>
                  <w:u w:val="single"/>
                </w:rPr>
                <w:t>9</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1.8</w:t>
            </w:r>
          </w:p>
        </w:tc>
        <w:tc>
          <w:tcPr>
            <w:tcW w:w="2816"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Страны Востока в </w:t>
            </w:r>
            <w:r w:rsidRPr="00C2771E">
              <w:rPr>
                <w:rFonts w:ascii="Times New Roman" w:hAnsi="Times New Roman"/>
                <w:color w:val="000000"/>
                <w:sz w:val="24"/>
                <w:lang w:val="en-US"/>
              </w:rPr>
              <w:t>XVI</w:t>
            </w:r>
            <w:r w:rsidRPr="00C2771E">
              <w:rPr>
                <w:rFonts w:ascii="Times New Roman" w:hAnsi="Times New Roman"/>
                <w:color w:val="000000"/>
                <w:sz w:val="24"/>
              </w:rPr>
              <w:t>—</w:t>
            </w:r>
            <w:r w:rsidRPr="00C2771E">
              <w:rPr>
                <w:rFonts w:ascii="Times New Roman" w:hAnsi="Times New Roman"/>
                <w:color w:val="000000"/>
                <w:sz w:val="24"/>
                <w:lang w:val="en-US"/>
              </w:rPr>
              <w:t>XVII</w:t>
            </w:r>
            <w:r w:rsidRPr="00C2771E">
              <w:rPr>
                <w:rFonts w:ascii="Times New Roman" w:hAnsi="Times New Roman"/>
                <w:color w:val="000000"/>
                <w:sz w:val="24"/>
              </w:rPr>
              <w:t xml:space="preserve"> вв.</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3 </w:t>
            </w:r>
          </w:p>
        </w:tc>
        <w:tc>
          <w:tcPr>
            <w:tcW w:w="1719"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33">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416</w:t>
              </w:r>
              <w:r w:rsidRPr="00C2771E">
                <w:rPr>
                  <w:rFonts w:ascii="Times New Roman" w:hAnsi="Times New Roman"/>
                  <w:color w:val="0000FF"/>
                  <w:u w:val="single"/>
                  <w:lang w:val="en-US"/>
                </w:rPr>
                <w:t>a</w:t>
              </w:r>
              <w:r w:rsidRPr="00C2771E">
                <w:rPr>
                  <w:rFonts w:ascii="Times New Roman" w:hAnsi="Times New Roman"/>
                  <w:color w:val="0000FF"/>
                  <w:u w:val="single"/>
                </w:rPr>
                <w:t>9</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1.9</w:t>
            </w:r>
          </w:p>
        </w:tc>
        <w:tc>
          <w:tcPr>
            <w:tcW w:w="2816"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Обобщение</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1 </w:t>
            </w:r>
          </w:p>
        </w:tc>
        <w:tc>
          <w:tcPr>
            <w:tcW w:w="1719"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34">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416</w:t>
              </w:r>
              <w:r w:rsidRPr="00C2771E">
                <w:rPr>
                  <w:rFonts w:ascii="Times New Roman" w:hAnsi="Times New Roman"/>
                  <w:color w:val="0000FF"/>
                  <w:u w:val="single"/>
                  <w:lang w:val="en-US"/>
                </w:rPr>
                <w:t>a</w:t>
              </w:r>
              <w:r w:rsidRPr="00C2771E">
                <w:rPr>
                  <w:rFonts w:ascii="Times New Roman" w:hAnsi="Times New Roman"/>
                  <w:color w:val="0000FF"/>
                  <w:u w:val="single"/>
                </w:rPr>
                <w:t>9</w:t>
              </w:r>
              <w:r w:rsidRPr="00C2771E">
                <w:rPr>
                  <w:rFonts w:ascii="Times New Roman" w:hAnsi="Times New Roman"/>
                  <w:color w:val="0000FF"/>
                  <w:u w:val="single"/>
                  <w:lang w:val="en-US"/>
                </w:rPr>
                <w:t>a</w:t>
              </w:r>
            </w:hyperlink>
          </w:p>
        </w:tc>
      </w:tr>
      <w:tr w:rsidR="00C2771E" w:rsidRPr="00C2771E" w:rsidTr="00C2771E">
        <w:trPr>
          <w:trHeight w:val="144"/>
          <w:tblCellSpacing w:w="20" w:type="nil"/>
        </w:trPr>
        <w:tc>
          <w:tcPr>
            <w:tcW w:w="0" w:type="auto"/>
            <w:gridSpan w:val="2"/>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Итого по разделу</w:t>
            </w:r>
          </w:p>
        </w:tc>
        <w:tc>
          <w:tcPr>
            <w:tcW w:w="1563"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23 </w:t>
            </w:r>
          </w:p>
        </w:tc>
        <w:tc>
          <w:tcPr>
            <w:tcW w:w="0" w:type="auto"/>
            <w:gridSpan w:val="3"/>
            <w:tcMar>
              <w:top w:w="50" w:type="dxa"/>
              <w:left w:w="100" w:type="dxa"/>
            </w:tcMar>
            <w:vAlign w:val="center"/>
          </w:tcPr>
          <w:p w:rsidR="00C2771E" w:rsidRPr="00C2771E" w:rsidRDefault="00C2771E" w:rsidP="00C2771E">
            <w:pPr>
              <w:spacing w:after="200" w:line="276" w:lineRule="auto"/>
              <w:jc w:val="center"/>
            </w:pPr>
            <w:r w:rsidRPr="00C2771E">
              <w:t>1</w:t>
            </w:r>
          </w:p>
        </w:tc>
      </w:tr>
      <w:tr w:rsidR="00C2771E" w:rsidRPr="00C2771E" w:rsidTr="00C2771E">
        <w:trPr>
          <w:trHeight w:val="144"/>
          <w:tblCellSpacing w:w="20" w:type="nil"/>
        </w:trPr>
        <w:tc>
          <w:tcPr>
            <w:tcW w:w="0" w:type="auto"/>
            <w:gridSpan w:val="6"/>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b/>
                <w:color w:val="000000"/>
                <w:sz w:val="24"/>
              </w:rPr>
              <w:t>Раздел 2.</w:t>
            </w:r>
            <w:r w:rsidRPr="00C2771E">
              <w:rPr>
                <w:rFonts w:ascii="Times New Roman" w:hAnsi="Times New Roman"/>
                <w:color w:val="000000"/>
                <w:sz w:val="24"/>
              </w:rPr>
              <w:t xml:space="preserve"> </w:t>
            </w:r>
            <w:r w:rsidRPr="00C2771E">
              <w:rPr>
                <w:rFonts w:ascii="Times New Roman" w:hAnsi="Times New Roman"/>
                <w:b/>
                <w:color w:val="000000"/>
                <w:sz w:val="24"/>
              </w:rPr>
              <w:t xml:space="preserve">История России. Россия в </w:t>
            </w:r>
            <w:r w:rsidRPr="00C2771E">
              <w:rPr>
                <w:rFonts w:ascii="Times New Roman" w:hAnsi="Times New Roman"/>
                <w:b/>
                <w:color w:val="000000"/>
                <w:sz w:val="24"/>
                <w:lang w:val="en-US"/>
              </w:rPr>
              <w:t>XVI</w:t>
            </w:r>
            <w:r w:rsidRPr="00C2771E">
              <w:rPr>
                <w:rFonts w:ascii="Times New Roman" w:hAnsi="Times New Roman"/>
                <w:b/>
                <w:color w:val="000000"/>
                <w:sz w:val="24"/>
              </w:rPr>
              <w:t>—</w:t>
            </w:r>
            <w:r w:rsidRPr="00C2771E">
              <w:rPr>
                <w:rFonts w:ascii="Times New Roman" w:hAnsi="Times New Roman"/>
                <w:b/>
                <w:color w:val="000000"/>
                <w:sz w:val="24"/>
                <w:lang w:val="en-US"/>
              </w:rPr>
              <w:t>XVII</w:t>
            </w:r>
            <w:r w:rsidRPr="00C2771E">
              <w:rPr>
                <w:rFonts w:ascii="Times New Roman" w:hAnsi="Times New Roman"/>
                <w:b/>
                <w:color w:val="000000"/>
                <w:sz w:val="24"/>
              </w:rPr>
              <w:t xml:space="preserve"> вв.: от Великого княжества к царству</w:t>
            </w:r>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2.1</w:t>
            </w:r>
          </w:p>
        </w:tc>
        <w:tc>
          <w:tcPr>
            <w:tcW w:w="2816"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Россия в XVI в.</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13 </w:t>
            </w:r>
          </w:p>
        </w:tc>
        <w:tc>
          <w:tcPr>
            <w:tcW w:w="1719"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35">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4168</w:t>
              </w:r>
              <w:r w:rsidRPr="00C2771E">
                <w:rPr>
                  <w:rFonts w:ascii="Times New Roman" w:hAnsi="Times New Roman"/>
                  <w:color w:val="0000FF"/>
                  <w:u w:val="single"/>
                  <w:lang w:val="en-US"/>
                </w:rPr>
                <w:t>ec</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2.2</w:t>
            </w:r>
          </w:p>
        </w:tc>
        <w:tc>
          <w:tcPr>
            <w:tcW w:w="2816"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Смута в России</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9 </w:t>
            </w:r>
          </w:p>
        </w:tc>
        <w:tc>
          <w:tcPr>
            <w:tcW w:w="1719"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36">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4168</w:t>
              </w:r>
              <w:r w:rsidRPr="00C2771E">
                <w:rPr>
                  <w:rFonts w:ascii="Times New Roman" w:hAnsi="Times New Roman"/>
                  <w:color w:val="0000FF"/>
                  <w:u w:val="single"/>
                  <w:lang w:val="en-US"/>
                </w:rPr>
                <w:t>ec</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2.3</w:t>
            </w:r>
          </w:p>
        </w:tc>
        <w:tc>
          <w:tcPr>
            <w:tcW w:w="2816"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Россия в XVII в.</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16 </w:t>
            </w:r>
          </w:p>
        </w:tc>
        <w:tc>
          <w:tcPr>
            <w:tcW w:w="1719"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37">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4168</w:t>
              </w:r>
              <w:r w:rsidRPr="00C2771E">
                <w:rPr>
                  <w:rFonts w:ascii="Times New Roman" w:hAnsi="Times New Roman"/>
                  <w:color w:val="0000FF"/>
                  <w:u w:val="single"/>
                  <w:lang w:val="en-US"/>
                </w:rPr>
                <w:t>ec</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2.4</w:t>
            </w:r>
          </w:p>
        </w:tc>
        <w:tc>
          <w:tcPr>
            <w:tcW w:w="2816"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Культурное пространство </w:t>
            </w:r>
            <w:r w:rsidRPr="00C2771E">
              <w:rPr>
                <w:rFonts w:ascii="Times New Roman" w:hAnsi="Times New Roman"/>
                <w:color w:val="000000"/>
                <w:sz w:val="24"/>
                <w:lang w:val="en-US"/>
              </w:rPr>
              <w:t>XVI</w:t>
            </w:r>
            <w:r w:rsidRPr="00C2771E">
              <w:rPr>
                <w:rFonts w:ascii="Times New Roman" w:hAnsi="Times New Roman"/>
                <w:color w:val="000000"/>
                <w:sz w:val="24"/>
              </w:rPr>
              <w:t>-</w:t>
            </w:r>
            <w:r w:rsidRPr="00C2771E">
              <w:rPr>
                <w:rFonts w:ascii="Times New Roman" w:hAnsi="Times New Roman"/>
                <w:color w:val="000000"/>
                <w:sz w:val="24"/>
                <w:lang w:val="en-US"/>
              </w:rPr>
              <w:t>XVII</w:t>
            </w:r>
            <w:r w:rsidRPr="00C2771E">
              <w:rPr>
                <w:rFonts w:ascii="Times New Roman" w:hAnsi="Times New Roman"/>
                <w:color w:val="000000"/>
                <w:sz w:val="24"/>
              </w:rPr>
              <w:t xml:space="preserve"> вв.</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5 </w:t>
            </w:r>
          </w:p>
        </w:tc>
        <w:tc>
          <w:tcPr>
            <w:tcW w:w="1719"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38">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4168</w:t>
              </w:r>
              <w:r w:rsidRPr="00C2771E">
                <w:rPr>
                  <w:rFonts w:ascii="Times New Roman" w:hAnsi="Times New Roman"/>
                  <w:color w:val="0000FF"/>
                  <w:u w:val="single"/>
                  <w:lang w:val="en-US"/>
                </w:rPr>
                <w:t>ec</w:t>
              </w:r>
            </w:hyperlink>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2.5</w:t>
            </w:r>
          </w:p>
        </w:tc>
        <w:tc>
          <w:tcPr>
            <w:tcW w:w="2816"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Наш край в </w:t>
            </w:r>
            <w:r w:rsidRPr="00C2771E">
              <w:rPr>
                <w:rFonts w:ascii="Times New Roman" w:hAnsi="Times New Roman"/>
                <w:color w:val="000000"/>
                <w:sz w:val="24"/>
                <w:lang w:val="en-US"/>
              </w:rPr>
              <w:t>XVI</w:t>
            </w:r>
            <w:r w:rsidRPr="00C2771E">
              <w:rPr>
                <w:rFonts w:ascii="Times New Roman" w:hAnsi="Times New Roman"/>
                <w:color w:val="000000"/>
                <w:sz w:val="24"/>
              </w:rPr>
              <w:t>‒</w:t>
            </w:r>
            <w:r w:rsidRPr="00C2771E">
              <w:rPr>
                <w:rFonts w:ascii="Times New Roman" w:hAnsi="Times New Roman"/>
                <w:color w:val="000000"/>
                <w:sz w:val="24"/>
                <w:lang w:val="en-US"/>
              </w:rPr>
              <w:t>XVII</w:t>
            </w:r>
            <w:r w:rsidRPr="00C2771E">
              <w:rPr>
                <w:rFonts w:ascii="Times New Roman" w:hAnsi="Times New Roman"/>
                <w:color w:val="000000"/>
                <w:sz w:val="24"/>
              </w:rPr>
              <w:t xml:space="preserve"> вв.</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1 </w:t>
            </w:r>
          </w:p>
        </w:tc>
        <w:tc>
          <w:tcPr>
            <w:tcW w:w="1719"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rPr>
                <w:lang w:val="en-US"/>
              </w:rPr>
            </w:pPr>
          </w:p>
        </w:tc>
      </w:tr>
      <w:tr w:rsidR="00C2771E" w:rsidRPr="00C2771E" w:rsidTr="00C2771E">
        <w:trPr>
          <w:trHeight w:val="144"/>
          <w:tblCellSpacing w:w="20" w:type="nil"/>
        </w:trPr>
        <w:tc>
          <w:tcPr>
            <w:tcW w:w="51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2.6</w:t>
            </w:r>
          </w:p>
        </w:tc>
        <w:tc>
          <w:tcPr>
            <w:tcW w:w="2816"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Обобщение</w:t>
            </w:r>
          </w:p>
        </w:tc>
        <w:tc>
          <w:tcPr>
            <w:tcW w:w="994"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1 </w:t>
            </w:r>
          </w:p>
        </w:tc>
        <w:tc>
          <w:tcPr>
            <w:tcW w:w="1719"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39">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4168</w:t>
              </w:r>
              <w:r w:rsidRPr="00C2771E">
                <w:rPr>
                  <w:rFonts w:ascii="Times New Roman" w:hAnsi="Times New Roman"/>
                  <w:color w:val="0000FF"/>
                  <w:u w:val="single"/>
                  <w:lang w:val="en-US"/>
                </w:rPr>
                <w:t>ec</w:t>
              </w:r>
            </w:hyperlink>
          </w:p>
        </w:tc>
      </w:tr>
      <w:tr w:rsidR="00C2771E" w:rsidRPr="00C2771E" w:rsidTr="00C2771E">
        <w:trPr>
          <w:trHeight w:val="144"/>
          <w:tblCellSpacing w:w="20" w:type="nil"/>
        </w:trPr>
        <w:tc>
          <w:tcPr>
            <w:tcW w:w="0" w:type="auto"/>
            <w:gridSpan w:val="2"/>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Итого по разделу</w:t>
            </w:r>
          </w:p>
        </w:tc>
        <w:tc>
          <w:tcPr>
            <w:tcW w:w="1563"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45 </w:t>
            </w:r>
          </w:p>
        </w:tc>
        <w:tc>
          <w:tcPr>
            <w:tcW w:w="0" w:type="auto"/>
            <w:gridSpan w:val="3"/>
            <w:tcMar>
              <w:top w:w="50" w:type="dxa"/>
              <w:left w:w="100" w:type="dxa"/>
            </w:tcMar>
            <w:vAlign w:val="center"/>
          </w:tcPr>
          <w:p w:rsidR="00C2771E" w:rsidRPr="00C2771E" w:rsidRDefault="00C2771E" w:rsidP="00C2771E">
            <w:pPr>
              <w:spacing w:after="200" w:line="276" w:lineRule="auto"/>
              <w:jc w:val="center"/>
            </w:pPr>
            <w:r w:rsidRPr="00C2771E">
              <w:t>4</w:t>
            </w:r>
          </w:p>
        </w:tc>
      </w:tr>
      <w:tr w:rsidR="00C2771E" w:rsidRPr="00C2771E" w:rsidTr="00C2771E">
        <w:trPr>
          <w:trHeight w:val="144"/>
          <w:tblCellSpacing w:w="20" w:type="nil"/>
        </w:trPr>
        <w:tc>
          <w:tcPr>
            <w:tcW w:w="0" w:type="auto"/>
            <w:gridSpan w:val="2"/>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68 </w:t>
            </w:r>
          </w:p>
        </w:tc>
        <w:tc>
          <w:tcPr>
            <w:tcW w:w="1719"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5</w:t>
            </w:r>
            <w:r w:rsidRPr="00C2771E">
              <w:rPr>
                <w:rFonts w:ascii="Times New Roman" w:hAnsi="Times New Roman"/>
                <w:color w:val="000000"/>
                <w:sz w:val="24"/>
                <w:lang w:val="en-US"/>
              </w:rPr>
              <w:t xml:space="preserve"> </w:t>
            </w:r>
          </w:p>
        </w:tc>
        <w:tc>
          <w:tcPr>
            <w:tcW w:w="1805"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694" w:type="dxa"/>
            <w:tcMar>
              <w:top w:w="50" w:type="dxa"/>
              <w:left w:w="100" w:type="dxa"/>
            </w:tcMar>
            <w:vAlign w:val="center"/>
          </w:tcPr>
          <w:p w:rsidR="00C2771E" w:rsidRPr="00C2771E" w:rsidRDefault="00C2771E" w:rsidP="00C2771E">
            <w:pPr>
              <w:spacing w:after="200" w:line="276" w:lineRule="auto"/>
              <w:rPr>
                <w:lang w:val="en-US"/>
              </w:rPr>
            </w:pPr>
          </w:p>
        </w:tc>
      </w:tr>
    </w:tbl>
    <w:p w:rsidR="00C2771E" w:rsidRPr="00C2771E" w:rsidRDefault="00C2771E" w:rsidP="00C2771E">
      <w:pPr>
        <w:spacing w:after="200" w:line="276" w:lineRule="auto"/>
        <w:rPr>
          <w:lang w:val="en-US"/>
        </w:rPr>
        <w:sectPr w:rsidR="00C2771E" w:rsidRPr="00C2771E">
          <w:pgSz w:w="16383" w:h="11906" w:orient="landscape"/>
          <w:pgMar w:top="1134" w:right="850" w:bottom="1134" w:left="1701" w:header="720" w:footer="720" w:gutter="0"/>
          <w:cols w:space="720"/>
        </w:sectPr>
      </w:pPr>
    </w:p>
    <w:p w:rsidR="00C2771E" w:rsidRPr="00AB5E32" w:rsidRDefault="00C2771E" w:rsidP="00AB5E32">
      <w:pPr>
        <w:spacing w:after="0" w:line="276" w:lineRule="auto"/>
        <w:ind w:left="120"/>
        <w:jc w:val="center"/>
        <w:rPr>
          <w:lang w:val="en-US"/>
        </w:rPr>
      </w:pPr>
      <w:r w:rsidRPr="00AB5E32">
        <w:rPr>
          <w:rFonts w:ascii="Times New Roman" w:hAnsi="Times New Roman"/>
          <w:color w:val="000000"/>
          <w:sz w:val="28"/>
          <w:lang w:val="en-US"/>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824"/>
      </w:tblGrid>
      <w:tr w:rsidR="00C2771E" w:rsidRPr="00C2771E" w:rsidTr="00C2771E">
        <w:trPr>
          <w:trHeight w:val="144"/>
          <w:tblCellSpacing w:w="20" w:type="nil"/>
        </w:trPr>
        <w:tc>
          <w:tcPr>
            <w:tcW w:w="520" w:type="dxa"/>
            <w:vMerge w:val="restart"/>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 xml:space="preserve">№ п/п </w:t>
            </w:r>
          </w:p>
          <w:p w:rsidR="00C2771E" w:rsidRPr="00C2771E" w:rsidRDefault="00C2771E" w:rsidP="00C2771E">
            <w:pPr>
              <w:spacing w:after="0" w:line="276" w:lineRule="auto"/>
              <w:ind w:left="135"/>
              <w:rPr>
                <w:lang w:val="en-US"/>
              </w:rPr>
            </w:pPr>
          </w:p>
        </w:tc>
        <w:tc>
          <w:tcPr>
            <w:tcW w:w="2640" w:type="dxa"/>
            <w:vMerge w:val="restart"/>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 xml:space="preserve">Наименование разделов и тем программы </w:t>
            </w:r>
          </w:p>
          <w:p w:rsidR="00C2771E" w:rsidRPr="00C2771E" w:rsidRDefault="00C2771E" w:rsidP="00C2771E">
            <w:pPr>
              <w:spacing w:after="0" w:line="276" w:lineRule="auto"/>
              <w:ind w:left="135"/>
              <w:rPr>
                <w:lang w:val="en-US"/>
              </w:rPr>
            </w:pPr>
          </w:p>
        </w:tc>
        <w:tc>
          <w:tcPr>
            <w:tcW w:w="0" w:type="auto"/>
            <w:gridSpan w:val="3"/>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b/>
                <w:color w:val="000000"/>
                <w:sz w:val="24"/>
                <w:lang w:val="en-US"/>
              </w:rPr>
              <w:t>Количество часов</w:t>
            </w:r>
          </w:p>
        </w:tc>
        <w:tc>
          <w:tcPr>
            <w:tcW w:w="2741" w:type="dxa"/>
            <w:vMerge w:val="restart"/>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 xml:space="preserve">Электронные (цифровые) образовательные ресурсы </w:t>
            </w:r>
          </w:p>
          <w:p w:rsidR="00C2771E" w:rsidRPr="00C2771E" w:rsidRDefault="00C2771E" w:rsidP="00C2771E">
            <w:pPr>
              <w:spacing w:after="0" w:line="276" w:lineRule="auto"/>
              <w:ind w:left="135"/>
              <w:rPr>
                <w:lang w:val="en-US"/>
              </w:rPr>
            </w:pPr>
          </w:p>
        </w:tc>
      </w:tr>
      <w:tr w:rsidR="00C2771E" w:rsidRPr="00C2771E" w:rsidTr="00C2771E">
        <w:trPr>
          <w:trHeight w:val="144"/>
          <w:tblCellSpacing w:w="20" w:type="nil"/>
        </w:trPr>
        <w:tc>
          <w:tcPr>
            <w:tcW w:w="0" w:type="auto"/>
            <w:vMerge/>
            <w:tcBorders>
              <w:top w:val="nil"/>
            </w:tcBorders>
            <w:tcMar>
              <w:top w:w="50" w:type="dxa"/>
              <w:left w:w="100" w:type="dxa"/>
            </w:tcMar>
          </w:tcPr>
          <w:p w:rsidR="00C2771E" w:rsidRPr="00C2771E" w:rsidRDefault="00C2771E" w:rsidP="00C2771E">
            <w:pPr>
              <w:spacing w:after="200" w:line="276" w:lineRule="auto"/>
              <w:rPr>
                <w:lang w:val="en-US"/>
              </w:rPr>
            </w:pPr>
          </w:p>
        </w:tc>
        <w:tc>
          <w:tcPr>
            <w:tcW w:w="0" w:type="auto"/>
            <w:vMerge/>
            <w:tcBorders>
              <w:top w:val="nil"/>
            </w:tcBorders>
            <w:tcMar>
              <w:top w:w="50" w:type="dxa"/>
              <w:left w:w="100" w:type="dxa"/>
            </w:tcMar>
          </w:tcPr>
          <w:p w:rsidR="00C2771E" w:rsidRPr="00C2771E" w:rsidRDefault="00C2771E" w:rsidP="00C2771E">
            <w:pPr>
              <w:spacing w:after="200" w:line="276" w:lineRule="auto"/>
              <w:rPr>
                <w:lang w:val="en-US"/>
              </w:rPr>
            </w:pPr>
          </w:p>
        </w:tc>
        <w:tc>
          <w:tcPr>
            <w:tcW w:w="1011"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 xml:space="preserve">Всего </w:t>
            </w:r>
          </w:p>
          <w:p w:rsidR="00C2771E" w:rsidRPr="00C2771E" w:rsidRDefault="00C2771E" w:rsidP="00C2771E">
            <w:pPr>
              <w:spacing w:after="0" w:line="276" w:lineRule="auto"/>
              <w:ind w:left="135"/>
              <w:rPr>
                <w:lang w:val="en-US"/>
              </w:rPr>
            </w:pPr>
          </w:p>
        </w:tc>
        <w:tc>
          <w:tcPr>
            <w:tcW w:w="1738"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 xml:space="preserve">Контрольные работы </w:t>
            </w:r>
          </w:p>
          <w:p w:rsidR="00C2771E" w:rsidRPr="00C2771E" w:rsidRDefault="00C2771E" w:rsidP="00C2771E">
            <w:pPr>
              <w:spacing w:after="0" w:line="276" w:lineRule="auto"/>
              <w:ind w:left="135"/>
              <w:rPr>
                <w:lang w:val="en-US"/>
              </w:rPr>
            </w:pPr>
          </w:p>
        </w:tc>
        <w:tc>
          <w:tcPr>
            <w:tcW w:w="1823"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 xml:space="preserve">Практические работы </w:t>
            </w:r>
          </w:p>
          <w:p w:rsidR="00C2771E" w:rsidRPr="00C2771E" w:rsidRDefault="00C2771E" w:rsidP="00C2771E">
            <w:pPr>
              <w:spacing w:after="0" w:line="276" w:lineRule="auto"/>
              <w:ind w:left="135"/>
              <w:rPr>
                <w:lang w:val="en-US"/>
              </w:rPr>
            </w:pPr>
          </w:p>
        </w:tc>
        <w:tc>
          <w:tcPr>
            <w:tcW w:w="0" w:type="auto"/>
            <w:vMerge/>
            <w:tcBorders>
              <w:top w:val="nil"/>
            </w:tcBorders>
            <w:tcMar>
              <w:top w:w="50" w:type="dxa"/>
              <w:left w:w="100" w:type="dxa"/>
            </w:tcMar>
          </w:tcPr>
          <w:p w:rsidR="00C2771E" w:rsidRPr="00C2771E" w:rsidRDefault="00C2771E" w:rsidP="00C2771E">
            <w:pPr>
              <w:spacing w:after="200" w:line="276" w:lineRule="auto"/>
              <w:rPr>
                <w:lang w:val="en-US"/>
              </w:rPr>
            </w:pPr>
          </w:p>
        </w:tc>
      </w:tr>
      <w:tr w:rsidR="00C2771E" w:rsidRPr="00C2771E" w:rsidTr="00C2771E">
        <w:trPr>
          <w:trHeight w:val="144"/>
          <w:tblCellSpacing w:w="20" w:type="nil"/>
        </w:trPr>
        <w:tc>
          <w:tcPr>
            <w:tcW w:w="0" w:type="auto"/>
            <w:gridSpan w:val="6"/>
            <w:tcMar>
              <w:top w:w="50" w:type="dxa"/>
              <w:left w:w="100" w:type="dxa"/>
            </w:tcMar>
            <w:vAlign w:val="center"/>
          </w:tcPr>
          <w:p w:rsidR="00C2771E" w:rsidRPr="00D87B52" w:rsidRDefault="00C2771E" w:rsidP="00C2771E">
            <w:pPr>
              <w:spacing w:after="0" w:line="276" w:lineRule="auto"/>
              <w:ind w:left="135"/>
            </w:pPr>
            <w:r w:rsidRPr="00C2771E">
              <w:rPr>
                <w:rFonts w:ascii="Times New Roman" w:hAnsi="Times New Roman"/>
                <w:b/>
                <w:color w:val="000000"/>
                <w:sz w:val="24"/>
              </w:rPr>
              <w:t>Раздел 1.</w:t>
            </w:r>
            <w:r w:rsidRPr="00C2771E">
              <w:rPr>
                <w:rFonts w:ascii="Times New Roman" w:hAnsi="Times New Roman"/>
                <w:color w:val="000000"/>
                <w:sz w:val="24"/>
              </w:rPr>
              <w:t xml:space="preserve"> </w:t>
            </w:r>
            <w:r w:rsidRPr="00C2771E">
              <w:rPr>
                <w:rFonts w:ascii="Times New Roman" w:hAnsi="Times New Roman"/>
                <w:b/>
                <w:color w:val="000000"/>
                <w:sz w:val="24"/>
              </w:rPr>
              <w:t xml:space="preserve">Всеобщая история. История Нового времени. </w:t>
            </w:r>
            <w:r w:rsidRPr="00C2771E">
              <w:rPr>
                <w:rFonts w:ascii="Times New Roman" w:hAnsi="Times New Roman"/>
                <w:b/>
                <w:color w:val="000000"/>
                <w:sz w:val="24"/>
                <w:lang w:val="en-US"/>
              </w:rPr>
              <w:t>XVIII</w:t>
            </w:r>
            <w:r w:rsidRPr="00D87B52">
              <w:rPr>
                <w:rFonts w:ascii="Times New Roman" w:hAnsi="Times New Roman"/>
                <w:b/>
                <w:color w:val="000000"/>
                <w:sz w:val="24"/>
              </w:rPr>
              <w:t xml:space="preserve"> в.</w:t>
            </w:r>
          </w:p>
        </w:tc>
      </w:tr>
      <w:tr w:rsidR="00C2771E" w:rsidRPr="00C2771E" w:rsidTr="00C2771E">
        <w:trPr>
          <w:trHeight w:val="144"/>
          <w:tblCellSpacing w:w="20" w:type="nil"/>
        </w:trPr>
        <w:tc>
          <w:tcPr>
            <w:tcW w:w="5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1.1</w:t>
            </w:r>
          </w:p>
        </w:tc>
        <w:tc>
          <w:tcPr>
            <w:tcW w:w="2640"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Введение</w:t>
            </w:r>
          </w:p>
        </w:tc>
        <w:tc>
          <w:tcPr>
            <w:tcW w:w="1011"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1 </w:t>
            </w:r>
          </w:p>
        </w:tc>
        <w:tc>
          <w:tcPr>
            <w:tcW w:w="173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2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4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40">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418</w:t>
              </w:r>
              <w:r w:rsidRPr="00C2771E">
                <w:rPr>
                  <w:rFonts w:ascii="Times New Roman" w:hAnsi="Times New Roman"/>
                  <w:color w:val="0000FF"/>
                  <w:u w:val="single"/>
                  <w:lang w:val="en-US"/>
                </w:rPr>
                <w:t>bce</w:t>
              </w:r>
            </w:hyperlink>
          </w:p>
        </w:tc>
      </w:tr>
      <w:tr w:rsidR="00C2771E" w:rsidRPr="00C2771E" w:rsidTr="00C2771E">
        <w:trPr>
          <w:trHeight w:val="144"/>
          <w:tblCellSpacing w:w="20" w:type="nil"/>
        </w:trPr>
        <w:tc>
          <w:tcPr>
            <w:tcW w:w="5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1.2</w:t>
            </w:r>
          </w:p>
        </w:tc>
        <w:tc>
          <w:tcPr>
            <w:tcW w:w="2640"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Век Просвещения</w:t>
            </w:r>
          </w:p>
        </w:tc>
        <w:tc>
          <w:tcPr>
            <w:tcW w:w="1011"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2 </w:t>
            </w:r>
          </w:p>
        </w:tc>
        <w:tc>
          <w:tcPr>
            <w:tcW w:w="173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2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4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41">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418</w:t>
              </w:r>
              <w:r w:rsidRPr="00C2771E">
                <w:rPr>
                  <w:rFonts w:ascii="Times New Roman" w:hAnsi="Times New Roman"/>
                  <w:color w:val="0000FF"/>
                  <w:u w:val="single"/>
                  <w:lang w:val="en-US"/>
                </w:rPr>
                <w:t>bce</w:t>
              </w:r>
            </w:hyperlink>
          </w:p>
        </w:tc>
      </w:tr>
      <w:tr w:rsidR="00C2771E" w:rsidRPr="00C2771E" w:rsidTr="00C2771E">
        <w:trPr>
          <w:trHeight w:val="144"/>
          <w:tblCellSpacing w:w="20" w:type="nil"/>
        </w:trPr>
        <w:tc>
          <w:tcPr>
            <w:tcW w:w="5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1.3</w:t>
            </w:r>
          </w:p>
        </w:tc>
        <w:tc>
          <w:tcPr>
            <w:tcW w:w="2640"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Государства Европы в </w:t>
            </w:r>
            <w:r w:rsidRPr="00C2771E">
              <w:rPr>
                <w:rFonts w:ascii="Times New Roman" w:hAnsi="Times New Roman"/>
                <w:color w:val="000000"/>
                <w:sz w:val="24"/>
                <w:lang w:val="en-US"/>
              </w:rPr>
              <w:t>XVIII</w:t>
            </w:r>
            <w:r w:rsidRPr="00C2771E">
              <w:rPr>
                <w:rFonts w:ascii="Times New Roman" w:hAnsi="Times New Roman"/>
                <w:color w:val="000000"/>
                <w:sz w:val="24"/>
              </w:rPr>
              <w:t xml:space="preserve"> в.</w:t>
            </w:r>
          </w:p>
        </w:tc>
        <w:tc>
          <w:tcPr>
            <w:tcW w:w="1011"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6 </w:t>
            </w:r>
          </w:p>
        </w:tc>
        <w:tc>
          <w:tcPr>
            <w:tcW w:w="173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2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4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42">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418</w:t>
              </w:r>
              <w:r w:rsidRPr="00C2771E">
                <w:rPr>
                  <w:rFonts w:ascii="Times New Roman" w:hAnsi="Times New Roman"/>
                  <w:color w:val="0000FF"/>
                  <w:u w:val="single"/>
                  <w:lang w:val="en-US"/>
                </w:rPr>
                <w:t>bce</w:t>
              </w:r>
            </w:hyperlink>
          </w:p>
        </w:tc>
      </w:tr>
      <w:tr w:rsidR="00C2771E" w:rsidRPr="00C2771E" w:rsidTr="00C2771E">
        <w:trPr>
          <w:trHeight w:val="144"/>
          <w:tblCellSpacing w:w="20" w:type="nil"/>
        </w:trPr>
        <w:tc>
          <w:tcPr>
            <w:tcW w:w="5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1.4</w:t>
            </w:r>
          </w:p>
        </w:tc>
        <w:tc>
          <w:tcPr>
            <w:tcW w:w="2640"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Британские колонии в Северной Америке: борьба за независимость</w:t>
            </w:r>
          </w:p>
        </w:tc>
        <w:tc>
          <w:tcPr>
            <w:tcW w:w="1011"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2 </w:t>
            </w:r>
          </w:p>
        </w:tc>
        <w:tc>
          <w:tcPr>
            <w:tcW w:w="173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2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4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43">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418</w:t>
              </w:r>
              <w:r w:rsidRPr="00C2771E">
                <w:rPr>
                  <w:rFonts w:ascii="Times New Roman" w:hAnsi="Times New Roman"/>
                  <w:color w:val="0000FF"/>
                  <w:u w:val="single"/>
                  <w:lang w:val="en-US"/>
                </w:rPr>
                <w:t>bce</w:t>
              </w:r>
            </w:hyperlink>
          </w:p>
        </w:tc>
      </w:tr>
      <w:tr w:rsidR="00C2771E" w:rsidRPr="00C2771E" w:rsidTr="00C2771E">
        <w:trPr>
          <w:trHeight w:val="144"/>
          <w:tblCellSpacing w:w="20" w:type="nil"/>
        </w:trPr>
        <w:tc>
          <w:tcPr>
            <w:tcW w:w="5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1.5</w:t>
            </w:r>
          </w:p>
        </w:tc>
        <w:tc>
          <w:tcPr>
            <w:tcW w:w="2640"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Французская революция конца </w:t>
            </w:r>
            <w:r w:rsidRPr="00C2771E">
              <w:rPr>
                <w:rFonts w:ascii="Times New Roman" w:hAnsi="Times New Roman"/>
                <w:color w:val="000000"/>
                <w:sz w:val="24"/>
                <w:lang w:val="en-US"/>
              </w:rPr>
              <w:t>XVIII</w:t>
            </w:r>
            <w:r w:rsidRPr="00C2771E">
              <w:rPr>
                <w:rFonts w:ascii="Times New Roman" w:hAnsi="Times New Roman"/>
                <w:color w:val="000000"/>
                <w:sz w:val="24"/>
              </w:rPr>
              <w:t xml:space="preserve"> в.</w:t>
            </w:r>
          </w:p>
        </w:tc>
        <w:tc>
          <w:tcPr>
            <w:tcW w:w="1011"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3 </w:t>
            </w:r>
          </w:p>
        </w:tc>
        <w:tc>
          <w:tcPr>
            <w:tcW w:w="173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2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4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44">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418</w:t>
              </w:r>
              <w:r w:rsidRPr="00C2771E">
                <w:rPr>
                  <w:rFonts w:ascii="Times New Roman" w:hAnsi="Times New Roman"/>
                  <w:color w:val="0000FF"/>
                  <w:u w:val="single"/>
                  <w:lang w:val="en-US"/>
                </w:rPr>
                <w:t>bce</w:t>
              </w:r>
            </w:hyperlink>
          </w:p>
        </w:tc>
      </w:tr>
      <w:tr w:rsidR="00C2771E" w:rsidRPr="00C2771E" w:rsidTr="00C2771E">
        <w:trPr>
          <w:trHeight w:val="144"/>
          <w:tblCellSpacing w:w="20" w:type="nil"/>
        </w:trPr>
        <w:tc>
          <w:tcPr>
            <w:tcW w:w="5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1.6</w:t>
            </w:r>
          </w:p>
        </w:tc>
        <w:tc>
          <w:tcPr>
            <w:tcW w:w="2640"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Европейская культура в </w:t>
            </w:r>
            <w:r w:rsidRPr="00C2771E">
              <w:rPr>
                <w:rFonts w:ascii="Times New Roman" w:hAnsi="Times New Roman"/>
                <w:color w:val="000000"/>
                <w:sz w:val="24"/>
                <w:lang w:val="en-US"/>
              </w:rPr>
              <w:t>XVIII</w:t>
            </w:r>
            <w:r w:rsidRPr="00C2771E">
              <w:rPr>
                <w:rFonts w:ascii="Times New Roman" w:hAnsi="Times New Roman"/>
                <w:color w:val="000000"/>
                <w:sz w:val="24"/>
              </w:rPr>
              <w:t xml:space="preserve"> в.</w:t>
            </w:r>
          </w:p>
        </w:tc>
        <w:tc>
          <w:tcPr>
            <w:tcW w:w="1011"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3 </w:t>
            </w:r>
          </w:p>
        </w:tc>
        <w:tc>
          <w:tcPr>
            <w:tcW w:w="173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2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4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45">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418</w:t>
              </w:r>
              <w:r w:rsidRPr="00C2771E">
                <w:rPr>
                  <w:rFonts w:ascii="Times New Roman" w:hAnsi="Times New Roman"/>
                  <w:color w:val="0000FF"/>
                  <w:u w:val="single"/>
                  <w:lang w:val="en-US"/>
                </w:rPr>
                <w:t>bce</w:t>
              </w:r>
            </w:hyperlink>
          </w:p>
        </w:tc>
      </w:tr>
      <w:tr w:rsidR="00C2771E" w:rsidRPr="00C2771E" w:rsidTr="00C2771E">
        <w:trPr>
          <w:trHeight w:val="144"/>
          <w:tblCellSpacing w:w="20" w:type="nil"/>
        </w:trPr>
        <w:tc>
          <w:tcPr>
            <w:tcW w:w="5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1.7</w:t>
            </w:r>
          </w:p>
        </w:tc>
        <w:tc>
          <w:tcPr>
            <w:tcW w:w="2640"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Международные отношения в </w:t>
            </w:r>
            <w:r w:rsidRPr="00C2771E">
              <w:rPr>
                <w:rFonts w:ascii="Times New Roman" w:hAnsi="Times New Roman"/>
                <w:color w:val="000000"/>
                <w:sz w:val="24"/>
                <w:lang w:val="en-US"/>
              </w:rPr>
              <w:t>XVIII</w:t>
            </w:r>
            <w:r w:rsidRPr="00C2771E">
              <w:rPr>
                <w:rFonts w:ascii="Times New Roman" w:hAnsi="Times New Roman"/>
                <w:color w:val="000000"/>
                <w:sz w:val="24"/>
              </w:rPr>
              <w:t xml:space="preserve"> в.</w:t>
            </w:r>
          </w:p>
        </w:tc>
        <w:tc>
          <w:tcPr>
            <w:tcW w:w="1011"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2 </w:t>
            </w:r>
          </w:p>
        </w:tc>
        <w:tc>
          <w:tcPr>
            <w:tcW w:w="173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2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4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46">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418</w:t>
              </w:r>
              <w:r w:rsidRPr="00C2771E">
                <w:rPr>
                  <w:rFonts w:ascii="Times New Roman" w:hAnsi="Times New Roman"/>
                  <w:color w:val="0000FF"/>
                  <w:u w:val="single"/>
                  <w:lang w:val="en-US"/>
                </w:rPr>
                <w:t>bce</w:t>
              </w:r>
            </w:hyperlink>
          </w:p>
        </w:tc>
      </w:tr>
      <w:tr w:rsidR="00C2771E" w:rsidRPr="00C2771E" w:rsidTr="00C2771E">
        <w:trPr>
          <w:trHeight w:val="144"/>
          <w:tblCellSpacing w:w="20" w:type="nil"/>
        </w:trPr>
        <w:tc>
          <w:tcPr>
            <w:tcW w:w="5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1.8</w:t>
            </w:r>
          </w:p>
        </w:tc>
        <w:tc>
          <w:tcPr>
            <w:tcW w:w="2640"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Страны Востока в </w:t>
            </w:r>
            <w:r w:rsidRPr="00C2771E">
              <w:rPr>
                <w:rFonts w:ascii="Times New Roman" w:hAnsi="Times New Roman"/>
                <w:color w:val="000000"/>
                <w:sz w:val="24"/>
                <w:lang w:val="en-US"/>
              </w:rPr>
              <w:t>XVIII</w:t>
            </w:r>
            <w:r w:rsidRPr="00C2771E">
              <w:rPr>
                <w:rFonts w:ascii="Times New Roman" w:hAnsi="Times New Roman"/>
                <w:color w:val="000000"/>
                <w:sz w:val="24"/>
              </w:rPr>
              <w:t xml:space="preserve"> в.</w:t>
            </w:r>
          </w:p>
        </w:tc>
        <w:tc>
          <w:tcPr>
            <w:tcW w:w="1011"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3 </w:t>
            </w:r>
          </w:p>
        </w:tc>
        <w:tc>
          <w:tcPr>
            <w:tcW w:w="173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2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4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47">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418</w:t>
              </w:r>
              <w:r w:rsidRPr="00C2771E">
                <w:rPr>
                  <w:rFonts w:ascii="Times New Roman" w:hAnsi="Times New Roman"/>
                  <w:color w:val="0000FF"/>
                  <w:u w:val="single"/>
                  <w:lang w:val="en-US"/>
                </w:rPr>
                <w:t>bce</w:t>
              </w:r>
            </w:hyperlink>
          </w:p>
        </w:tc>
      </w:tr>
      <w:tr w:rsidR="00C2771E" w:rsidRPr="00C2771E" w:rsidTr="00C2771E">
        <w:trPr>
          <w:trHeight w:val="144"/>
          <w:tblCellSpacing w:w="20" w:type="nil"/>
        </w:trPr>
        <w:tc>
          <w:tcPr>
            <w:tcW w:w="5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1.9</w:t>
            </w:r>
          </w:p>
        </w:tc>
        <w:tc>
          <w:tcPr>
            <w:tcW w:w="2640"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Обобщение</w:t>
            </w:r>
          </w:p>
        </w:tc>
        <w:tc>
          <w:tcPr>
            <w:tcW w:w="1011"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1 </w:t>
            </w:r>
          </w:p>
        </w:tc>
        <w:tc>
          <w:tcPr>
            <w:tcW w:w="1738"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82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4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48">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418</w:t>
              </w:r>
              <w:r w:rsidRPr="00C2771E">
                <w:rPr>
                  <w:rFonts w:ascii="Times New Roman" w:hAnsi="Times New Roman"/>
                  <w:color w:val="0000FF"/>
                  <w:u w:val="single"/>
                  <w:lang w:val="en-US"/>
                </w:rPr>
                <w:t>bce</w:t>
              </w:r>
            </w:hyperlink>
          </w:p>
        </w:tc>
      </w:tr>
      <w:tr w:rsidR="00C2771E" w:rsidRPr="00C2771E" w:rsidTr="00C2771E">
        <w:trPr>
          <w:trHeight w:val="144"/>
          <w:tblCellSpacing w:w="20" w:type="nil"/>
        </w:trPr>
        <w:tc>
          <w:tcPr>
            <w:tcW w:w="0" w:type="auto"/>
            <w:gridSpan w:val="2"/>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Итого по разделу</w:t>
            </w:r>
          </w:p>
        </w:tc>
        <w:tc>
          <w:tcPr>
            <w:tcW w:w="1589"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23 </w:t>
            </w:r>
          </w:p>
        </w:tc>
        <w:tc>
          <w:tcPr>
            <w:tcW w:w="0" w:type="auto"/>
            <w:gridSpan w:val="3"/>
            <w:tcMar>
              <w:top w:w="50" w:type="dxa"/>
              <w:left w:w="100" w:type="dxa"/>
            </w:tcMar>
            <w:vAlign w:val="center"/>
          </w:tcPr>
          <w:p w:rsidR="00C2771E" w:rsidRPr="00C2771E" w:rsidRDefault="00C2771E" w:rsidP="00C2771E">
            <w:pPr>
              <w:spacing w:after="200" w:line="276" w:lineRule="auto"/>
              <w:jc w:val="center"/>
            </w:pPr>
            <w:r w:rsidRPr="00C2771E">
              <w:t>1</w:t>
            </w:r>
          </w:p>
        </w:tc>
      </w:tr>
      <w:tr w:rsidR="00C2771E" w:rsidRPr="00C2771E" w:rsidTr="00C2771E">
        <w:trPr>
          <w:trHeight w:val="144"/>
          <w:tblCellSpacing w:w="20" w:type="nil"/>
        </w:trPr>
        <w:tc>
          <w:tcPr>
            <w:tcW w:w="0" w:type="auto"/>
            <w:gridSpan w:val="6"/>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b/>
                <w:color w:val="000000"/>
                <w:sz w:val="24"/>
              </w:rPr>
              <w:t>Раздел 2.</w:t>
            </w:r>
            <w:r w:rsidRPr="00C2771E">
              <w:rPr>
                <w:rFonts w:ascii="Times New Roman" w:hAnsi="Times New Roman"/>
                <w:color w:val="000000"/>
                <w:sz w:val="24"/>
              </w:rPr>
              <w:t xml:space="preserve"> </w:t>
            </w:r>
            <w:r w:rsidRPr="00C2771E">
              <w:rPr>
                <w:rFonts w:ascii="Times New Roman" w:hAnsi="Times New Roman"/>
                <w:b/>
                <w:color w:val="000000"/>
                <w:sz w:val="24"/>
              </w:rPr>
              <w:t xml:space="preserve">История России. Россия в конце </w:t>
            </w:r>
            <w:r w:rsidRPr="00C2771E">
              <w:rPr>
                <w:rFonts w:ascii="Times New Roman" w:hAnsi="Times New Roman"/>
                <w:b/>
                <w:color w:val="000000"/>
                <w:sz w:val="24"/>
                <w:lang w:val="en-US"/>
              </w:rPr>
              <w:t>XVII</w:t>
            </w:r>
            <w:r w:rsidRPr="00C2771E">
              <w:rPr>
                <w:rFonts w:ascii="Times New Roman" w:hAnsi="Times New Roman"/>
                <w:b/>
                <w:color w:val="000000"/>
                <w:sz w:val="24"/>
              </w:rPr>
              <w:t xml:space="preserve"> — </w:t>
            </w:r>
            <w:r w:rsidRPr="00C2771E">
              <w:rPr>
                <w:rFonts w:ascii="Times New Roman" w:hAnsi="Times New Roman"/>
                <w:b/>
                <w:color w:val="000000"/>
                <w:sz w:val="24"/>
                <w:lang w:val="en-US"/>
              </w:rPr>
              <w:t>XVIII</w:t>
            </w:r>
            <w:r w:rsidRPr="00C2771E">
              <w:rPr>
                <w:rFonts w:ascii="Times New Roman" w:hAnsi="Times New Roman"/>
                <w:b/>
                <w:color w:val="000000"/>
                <w:sz w:val="24"/>
              </w:rPr>
              <w:t xml:space="preserve"> в.: от царства к империи</w:t>
            </w:r>
          </w:p>
        </w:tc>
      </w:tr>
      <w:tr w:rsidR="00C2771E" w:rsidRPr="00C2771E" w:rsidTr="00C2771E">
        <w:trPr>
          <w:trHeight w:val="144"/>
          <w:tblCellSpacing w:w="20" w:type="nil"/>
        </w:trPr>
        <w:tc>
          <w:tcPr>
            <w:tcW w:w="5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2.1</w:t>
            </w:r>
          </w:p>
        </w:tc>
        <w:tc>
          <w:tcPr>
            <w:tcW w:w="2640"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Введение</w:t>
            </w:r>
          </w:p>
        </w:tc>
        <w:tc>
          <w:tcPr>
            <w:tcW w:w="1011"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1 </w:t>
            </w:r>
          </w:p>
        </w:tc>
        <w:tc>
          <w:tcPr>
            <w:tcW w:w="173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2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4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49">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418</w:t>
              </w:r>
              <w:r w:rsidRPr="00C2771E">
                <w:rPr>
                  <w:rFonts w:ascii="Times New Roman" w:hAnsi="Times New Roman"/>
                  <w:color w:val="0000FF"/>
                  <w:u w:val="single"/>
                  <w:lang w:val="en-US"/>
                </w:rPr>
                <w:t>a</w:t>
              </w:r>
              <w:r w:rsidRPr="00C2771E">
                <w:rPr>
                  <w:rFonts w:ascii="Times New Roman" w:hAnsi="Times New Roman"/>
                  <w:color w:val="0000FF"/>
                  <w:u w:val="single"/>
                </w:rPr>
                <w:t>34</w:t>
              </w:r>
            </w:hyperlink>
          </w:p>
        </w:tc>
      </w:tr>
      <w:tr w:rsidR="00C2771E" w:rsidRPr="00C2771E" w:rsidTr="00C2771E">
        <w:trPr>
          <w:trHeight w:val="144"/>
          <w:tblCellSpacing w:w="20" w:type="nil"/>
        </w:trPr>
        <w:tc>
          <w:tcPr>
            <w:tcW w:w="5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2.2</w:t>
            </w:r>
          </w:p>
        </w:tc>
        <w:tc>
          <w:tcPr>
            <w:tcW w:w="2640"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Россия в эпоху преобразований Петра </w:t>
            </w:r>
            <w:r w:rsidRPr="00C2771E">
              <w:rPr>
                <w:rFonts w:ascii="Times New Roman" w:hAnsi="Times New Roman"/>
                <w:color w:val="000000"/>
                <w:sz w:val="24"/>
                <w:lang w:val="en-US"/>
              </w:rPr>
              <w:t>I</w:t>
            </w:r>
          </w:p>
        </w:tc>
        <w:tc>
          <w:tcPr>
            <w:tcW w:w="1011"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11 </w:t>
            </w:r>
          </w:p>
        </w:tc>
        <w:tc>
          <w:tcPr>
            <w:tcW w:w="1738"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82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4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50">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418</w:t>
              </w:r>
              <w:r w:rsidRPr="00C2771E">
                <w:rPr>
                  <w:rFonts w:ascii="Times New Roman" w:hAnsi="Times New Roman"/>
                  <w:color w:val="0000FF"/>
                  <w:u w:val="single"/>
                  <w:lang w:val="en-US"/>
                </w:rPr>
                <w:t>a</w:t>
              </w:r>
              <w:r w:rsidRPr="00C2771E">
                <w:rPr>
                  <w:rFonts w:ascii="Times New Roman" w:hAnsi="Times New Roman"/>
                  <w:color w:val="0000FF"/>
                  <w:u w:val="single"/>
                </w:rPr>
                <w:t>34</w:t>
              </w:r>
            </w:hyperlink>
          </w:p>
        </w:tc>
      </w:tr>
      <w:tr w:rsidR="00C2771E" w:rsidRPr="00C2771E" w:rsidTr="00C2771E">
        <w:trPr>
          <w:trHeight w:val="144"/>
          <w:tblCellSpacing w:w="20" w:type="nil"/>
        </w:trPr>
        <w:tc>
          <w:tcPr>
            <w:tcW w:w="5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2.3</w:t>
            </w:r>
          </w:p>
        </w:tc>
        <w:tc>
          <w:tcPr>
            <w:tcW w:w="2640"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Россия после Петра </w:t>
            </w:r>
            <w:r w:rsidRPr="00C2771E">
              <w:rPr>
                <w:rFonts w:ascii="Times New Roman" w:hAnsi="Times New Roman"/>
                <w:color w:val="000000"/>
                <w:sz w:val="24"/>
                <w:lang w:val="en-US"/>
              </w:rPr>
              <w:t>I</w:t>
            </w:r>
            <w:r w:rsidRPr="00C2771E">
              <w:rPr>
                <w:rFonts w:ascii="Times New Roman" w:hAnsi="Times New Roman"/>
                <w:color w:val="000000"/>
                <w:sz w:val="24"/>
              </w:rPr>
              <w:t>. Дворцовые перевороты</w:t>
            </w:r>
          </w:p>
        </w:tc>
        <w:tc>
          <w:tcPr>
            <w:tcW w:w="1011"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7 </w:t>
            </w:r>
          </w:p>
        </w:tc>
        <w:tc>
          <w:tcPr>
            <w:tcW w:w="1738"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82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4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51">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418</w:t>
              </w:r>
              <w:r w:rsidRPr="00C2771E">
                <w:rPr>
                  <w:rFonts w:ascii="Times New Roman" w:hAnsi="Times New Roman"/>
                  <w:color w:val="0000FF"/>
                  <w:u w:val="single"/>
                  <w:lang w:val="en-US"/>
                </w:rPr>
                <w:t>a</w:t>
              </w:r>
              <w:r w:rsidRPr="00C2771E">
                <w:rPr>
                  <w:rFonts w:ascii="Times New Roman" w:hAnsi="Times New Roman"/>
                  <w:color w:val="0000FF"/>
                  <w:u w:val="single"/>
                </w:rPr>
                <w:t>34</w:t>
              </w:r>
            </w:hyperlink>
          </w:p>
        </w:tc>
      </w:tr>
      <w:tr w:rsidR="00C2771E" w:rsidRPr="00C2771E" w:rsidTr="00C2771E">
        <w:trPr>
          <w:trHeight w:val="144"/>
          <w:tblCellSpacing w:w="20" w:type="nil"/>
        </w:trPr>
        <w:tc>
          <w:tcPr>
            <w:tcW w:w="5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2.4</w:t>
            </w:r>
          </w:p>
        </w:tc>
        <w:tc>
          <w:tcPr>
            <w:tcW w:w="2640"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Россия в 1760-1790-х гг. Правление Екатерины </w:t>
            </w:r>
            <w:r w:rsidRPr="00C2771E">
              <w:rPr>
                <w:rFonts w:ascii="Times New Roman" w:hAnsi="Times New Roman"/>
                <w:color w:val="000000"/>
                <w:sz w:val="24"/>
                <w:lang w:val="en-US"/>
              </w:rPr>
              <w:t>II</w:t>
            </w:r>
            <w:r w:rsidRPr="00C2771E">
              <w:rPr>
                <w:rFonts w:ascii="Times New Roman" w:hAnsi="Times New Roman"/>
                <w:color w:val="000000"/>
                <w:sz w:val="24"/>
              </w:rPr>
              <w:t xml:space="preserve"> и Павла </w:t>
            </w:r>
            <w:r w:rsidRPr="00C2771E">
              <w:rPr>
                <w:rFonts w:ascii="Times New Roman" w:hAnsi="Times New Roman"/>
                <w:color w:val="000000"/>
                <w:sz w:val="24"/>
                <w:lang w:val="en-US"/>
              </w:rPr>
              <w:t>I</w:t>
            </w:r>
          </w:p>
        </w:tc>
        <w:tc>
          <w:tcPr>
            <w:tcW w:w="1011"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18 </w:t>
            </w:r>
          </w:p>
        </w:tc>
        <w:tc>
          <w:tcPr>
            <w:tcW w:w="1738"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82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4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52">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418</w:t>
              </w:r>
              <w:r w:rsidRPr="00C2771E">
                <w:rPr>
                  <w:rFonts w:ascii="Times New Roman" w:hAnsi="Times New Roman"/>
                  <w:color w:val="0000FF"/>
                  <w:u w:val="single"/>
                  <w:lang w:val="en-US"/>
                </w:rPr>
                <w:t>a</w:t>
              </w:r>
              <w:r w:rsidRPr="00C2771E">
                <w:rPr>
                  <w:rFonts w:ascii="Times New Roman" w:hAnsi="Times New Roman"/>
                  <w:color w:val="0000FF"/>
                  <w:u w:val="single"/>
                </w:rPr>
                <w:t>34</w:t>
              </w:r>
            </w:hyperlink>
          </w:p>
        </w:tc>
      </w:tr>
      <w:tr w:rsidR="00C2771E" w:rsidRPr="00C2771E" w:rsidTr="00C2771E">
        <w:trPr>
          <w:trHeight w:val="144"/>
          <w:tblCellSpacing w:w="20" w:type="nil"/>
        </w:trPr>
        <w:tc>
          <w:tcPr>
            <w:tcW w:w="5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2.5</w:t>
            </w:r>
          </w:p>
        </w:tc>
        <w:tc>
          <w:tcPr>
            <w:tcW w:w="2640"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Культурное пространство Российской империи в </w:t>
            </w:r>
            <w:r w:rsidRPr="00C2771E">
              <w:rPr>
                <w:rFonts w:ascii="Times New Roman" w:hAnsi="Times New Roman"/>
                <w:color w:val="000000"/>
                <w:sz w:val="24"/>
                <w:lang w:val="en-US"/>
              </w:rPr>
              <w:t>XVIII</w:t>
            </w:r>
            <w:r w:rsidRPr="00C2771E">
              <w:rPr>
                <w:rFonts w:ascii="Times New Roman" w:hAnsi="Times New Roman"/>
                <w:color w:val="000000"/>
                <w:sz w:val="24"/>
              </w:rPr>
              <w:t xml:space="preserve"> в.</w:t>
            </w:r>
          </w:p>
        </w:tc>
        <w:tc>
          <w:tcPr>
            <w:tcW w:w="1011"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6 </w:t>
            </w:r>
          </w:p>
        </w:tc>
        <w:tc>
          <w:tcPr>
            <w:tcW w:w="173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2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4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53">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418</w:t>
              </w:r>
              <w:r w:rsidRPr="00C2771E">
                <w:rPr>
                  <w:rFonts w:ascii="Times New Roman" w:hAnsi="Times New Roman"/>
                  <w:color w:val="0000FF"/>
                  <w:u w:val="single"/>
                  <w:lang w:val="en-US"/>
                </w:rPr>
                <w:t>a</w:t>
              </w:r>
              <w:r w:rsidRPr="00C2771E">
                <w:rPr>
                  <w:rFonts w:ascii="Times New Roman" w:hAnsi="Times New Roman"/>
                  <w:color w:val="0000FF"/>
                  <w:u w:val="single"/>
                </w:rPr>
                <w:t>34</w:t>
              </w:r>
            </w:hyperlink>
          </w:p>
        </w:tc>
      </w:tr>
      <w:tr w:rsidR="00C2771E" w:rsidRPr="00C2771E" w:rsidTr="00C2771E">
        <w:trPr>
          <w:trHeight w:val="144"/>
          <w:tblCellSpacing w:w="20" w:type="nil"/>
        </w:trPr>
        <w:tc>
          <w:tcPr>
            <w:tcW w:w="5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2.6</w:t>
            </w:r>
          </w:p>
        </w:tc>
        <w:tc>
          <w:tcPr>
            <w:tcW w:w="2640"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Наш край в </w:t>
            </w:r>
            <w:r w:rsidRPr="00C2771E">
              <w:rPr>
                <w:rFonts w:ascii="Times New Roman" w:hAnsi="Times New Roman"/>
                <w:color w:val="000000"/>
                <w:sz w:val="24"/>
                <w:lang w:val="en-US"/>
              </w:rPr>
              <w:t>XVIII</w:t>
            </w:r>
            <w:r w:rsidRPr="00C2771E">
              <w:rPr>
                <w:rFonts w:ascii="Times New Roman" w:hAnsi="Times New Roman"/>
                <w:color w:val="000000"/>
                <w:sz w:val="24"/>
              </w:rPr>
              <w:t xml:space="preserve"> в.</w:t>
            </w:r>
          </w:p>
        </w:tc>
        <w:tc>
          <w:tcPr>
            <w:tcW w:w="1011"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1 </w:t>
            </w:r>
          </w:p>
        </w:tc>
        <w:tc>
          <w:tcPr>
            <w:tcW w:w="1738"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82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41" w:type="dxa"/>
            <w:tcMar>
              <w:top w:w="50" w:type="dxa"/>
              <w:left w:w="100" w:type="dxa"/>
            </w:tcMar>
            <w:vAlign w:val="center"/>
          </w:tcPr>
          <w:p w:rsidR="00C2771E" w:rsidRPr="00C2771E" w:rsidRDefault="00C2771E" w:rsidP="00C2771E">
            <w:pPr>
              <w:spacing w:after="0" w:line="276" w:lineRule="auto"/>
              <w:ind w:left="135"/>
              <w:rPr>
                <w:lang w:val="en-US"/>
              </w:rPr>
            </w:pPr>
          </w:p>
        </w:tc>
      </w:tr>
      <w:tr w:rsidR="00C2771E" w:rsidRPr="00C2771E" w:rsidTr="00C2771E">
        <w:trPr>
          <w:trHeight w:val="144"/>
          <w:tblCellSpacing w:w="20" w:type="nil"/>
        </w:trPr>
        <w:tc>
          <w:tcPr>
            <w:tcW w:w="5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2.7</w:t>
            </w:r>
          </w:p>
        </w:tc>
        <w:tc>
          <w:tcPr>
            <w:tcW w:w="2640"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Обобщение</w:t>
            </w:r>
          </w:p>
        </w:tc>
        <w:tc>
          <w:tcPr>
            <w:tcW w:w="1011"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1 </w:t>
            </w:r>
          </w:p>
        </w:tc>
        <w:tc>
          <w:tcPr>
            <w:tcW w:w="1738"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823"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74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54">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418</w:t>
              </w:r>
              <w:r w:rsidRPr="00C2771E">
                <w:rPr>
                  <w:rFonts w:ascii="Times New Roman" w:hAnsi="Times New Roman"/>
                  <w:color w:val="0000FF"/>
                  <w:u w:val="single"/>
                  <w:lang w:val="en-US"/>
                </w:rPr>
                <w:t>a</w:t>
              </w:r>
              <w:r w:rsidRPr="00C2771E">
                <w:rPr>
                  <w:rFonts w:ascii="Times New Roman" w:hAnsi="Times New Roman"/>
                  <w:color w:val="0000FF"/>
                  <w:u w:val="single"/>
                </w:rPr>
                <w:t>34</w:t>
              </w:r>
            </w:hyperlink>
          </w:p>
        </w:tc>
      </w:tr>
      <w:tr w:rsidR="00C2771E" w:rsidRPr="00C2771E" w:rsidTr="00C2771E">
        <w:trPr>
          <w:trHeight w:val="144"/>
          <w:tblCellSpacing w:w="20" w:type="nil"/>
        </w:trPr>
        <w:tc>
          <w:tcPr>
            <w:tcW w:w="0" w:type="auto"/>
            <w:gridSpan w:val="2"/>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Итого по разделу</w:t>
            </w:r>
          </w:p>
        </w:tc>
        <w:tc>
          <w:tcPr>
            <w:tcW w:w="1589"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45 </w:t>
            </w:r>
          </w:p>
        </w:tc>
        <w:tc>
          <w:tcPr>
            <w:tcW w:w="0" w:type="auto"/>
            <w:gridSpan w:val="3"/>
            <w:tcMar>
              <w:top w:w="50" w:type="dxa"/>
              <w:left w:w="100" w:type="dxa"/>
            </w:tcMar>
            <w:vAlign w:val="center"/>
          </w:tcPr>
          <w:p w:rsidR="00C2771E" w:rsidRPr="00C2771E" w:rsidRDefault="00C2771E" w:rsidP="00C2771E">
            <w:pPr>
              <w:spacing w:after="200" w:line="276" w:lineRule="auto"/>
              <w:jc w:val="center"/>
            </w:pPr>
            <w:r w:rsidRPr="00C2771E">
              <w:t>4</w:t>
            </w:r>
          </w:p>
        </w:tc>
      </w:tr>
      <w:tr w:rsidR="00C2771E" w:rsidRPr="00C2771E" w:rsidTr="00C2771E">
        <w:trPr>
          <w:trHeight w:val="144"/>
          <w:tblCellSpacing w:w="20" w:type="nil"/>
        </w:trPr>
        <w:tc>
          <w:tcPr>
            <w:tcW w:w="0" w:type="auto"/>
            <w:gridSpan w:val="2"/>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68 </w:t>
            </w:r>
          </w:p>
        </w:tc>
        <w:tc>
          <w:tcPr>
            <w:tcW w:w="1738"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5</w:t>
            </w:r>
            <w:r w:rsidRPr="00C2771E">
              <w:rPr>
                <w:rFonts w:ascii="Times New Roman" w:hAnsi="Times New Roman"/>
                <w:color w:val="000000"/>
                <w:sz w:val="24"/>
                <w:lang w:val="en-US"/>
              </w:rPr>
              <w:t xml:space="preserve"> </w:t>
            </w:r>
          </w:p>
        </w:tc>
        <w:tc>
          <w:tcPr>
            <w:tcW w:w="1823"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w:t>
            </w:r>
          </w:p>
        </w:tc>
        <w:tc>
          <w:tcPr>
            <w:tcW w:w="2741" w:type="dxa"/>
            <w:tcMar>
              <w:top w:w="50" w:type="dxa"/>
              <w:left w:w="100" w:type="dxa"/>
            </w:tcMar>
            <w:vAlign w:val="center"/>
          </w:tcPr>
          <w:p w:rsidR="00C2771E" w:rsidRPr="00C2771E" w:rsidRDefault="00C2771E" w:rsidP="00C2771E">
            <w:pPr>
              <w:spacing w:after="200" w:line="276" w:lineRule="auto"/>
              <w:rPr>
                <w:lang w:val="en-US"/>
              </w:rPr>
            </w:pPr>
          </w:p>
        </w:tc>
      </w:tr>
    </w:tbl>
    <w:p w:rsidR="00C2771E" w:rsidRPr="00C2771E" w:rsidRDefault="00C2771E" w:rsidP="00C2771E">
      <w:pPr>
        <w:spacing w:after="200" w:line="276" w:lineRule="auto"/>
        <w:rPr>
          <w:lang w:val="en-US"/>
        </w:rPr>
        <w:sectPr w:rsidR="00C2771E" w:rsidRPr="00C2771E">
          <w:pgSz w:w="16383" w:h="11906" w:orient="landscape"/>
          <w:pgMar w:top="1134" w:right="850" w:bottom="1134" w:left="1701" w:header="720" w:footer="720" w:gutter="0"/>
          <w:cols w:space="720"/>
        </w:sectPr>
      </w:pPr>
    </w:p>
    <w:p w:rsidR="00C2771E" w:rsidRPr="00AB5E32" w:rsidRDefault="00C2771E" w:rsidP="00AB5E32">
      <w:pPr>
        <w:spacing w:after="0" w:line="276" w:lineRule="auto"/>
        <w:ind w:left="120"/>
        <w:jc w:val="center"/>
        <w:rPr>
          <w:lang w:val="en-US"/>
        </w:rPr>
      </w:pPr>
      <w:r w:rsidRPr="00AB5E32">
        <w:rPr>
          <w:rFonts w:ascii="Times New Roman" w:hAnsi="Times New Roman"/>
          <w:color w:val="000000"/>
          <w:sz w:val="28"/>
          <w:lang w:val="en-US"/>
        </w:rPr>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47"/>
        <w:gridCol w:w="1959"/>
        <w:gridCol w:w="885"/>
        <w:gridCol w:w="1706"/>
        <w:gridCol w:w="1769"/>
        <w:gridCol w:w="2597"/>
      </w:tblGrid>
      <w:tr w:rsidR="00C2771E" w:rsidRPr="00C2771E" w:rsidTr="00C2771E">
        <w:trPr>
          <w:trHeight w:val="144"/>
          <w:tblCellSpacing w:w="20" w:type="nil"/>
        </w:trPr>
        <w:tc>
          <w:tcPr>
            <w:tcW w:w="1120" w:type="dxa"/>
            <w:vMerge w:val="restart"/>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 xml:space="preserve">№ п/п </w:t>
            </w:r>
          </w:p>
          <w:p w:rsidR="00C2771E" w:rsidRPr="00C2771E" w:rsidRDefault="00C2771E" w:rsidP="00C2771E">
            <w:pPr>
              <w:spacing w:after="0" w:line="276" w:lineRule="auto"/>
              <w:ind w:left="135"/>
              <w:rPr>
                <w:lang w:val="en-US"/>
              </w:rPr>
            </w:pPr>
          </w:p>
        </w:tc>
        <w:tc>
          <w:tcPr>
            <w:tcW w:w="4591" w:type="dxa"/>
            <w:vMerge w:val="restart"/>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 xml:space="preserve">Наименование разделов и тем программы </w:t>
            </w:r>
          </w:p>
          <w:p w:rsidR="00C2771E" w:rsidRPr="00C2771E" w:rsidRDefault="00C2771E" w:rsidP="00C2771E">
            <w:pPr>
              <w:spacing w:after="0" w:line="276" w:lineRule="auto"/>
              <w:ind w:left="135"/>
              <w:rPr>
                <w:lang w:val="en-US"/>
              </w:rPr>
            </w:pPr>
          </w:p>
        </w:tc>
        <w:tc>
          <w:tcPr>
            <w:tcW w:w="0" w:type="auto"/>
            <w:gridSpan w:val="3"/>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b/>
                <w:color w:val="000000"/>
                <w:sz w:val="24"/>
                <w:lang w:val="en-US"/>
              </w:rPr>
              <w:t>Количество часов</w:t>
            </w:r>
          </w:p>
        </w:tc>
        <w:tc>
          <w:tcPr>
            <w:tcW w:w="2812" w:type="dxa"/>
            <w:vMerge w:val="restart"/>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 xml:space="preserve">Электронные (цифровые) образовательные ресурсы </w:t>
            </w:r>
          </w:p>
          <w:p w:rsidR="00C2771E" w:rsidRPr="00C2771E" w:rsidRDefault="00C2771E" w:rsidP="00C2771E">
            <w:pPr>
              <w:spacing w:after="0" w:line="276" w:lineRule="auto"/>
              <w:ind w:left="135"/>
              <w:rPr>
                <w:lang w:val="en-US"/>
              </w:rPr>
            </w:pPr>
          </w:p>
        </w:tc>
      </w:tr>
      <w:tr w:rsidR="00C2771E" w:rsidRPr="00C2771E" w:rsidTr="00C2771E">
        <w:trPr>
          <w:trHeight w:val="144"/>
          <w:tblCellSpacing w:w="20" w:type="nil"/>
        </w:trPr>
        <w:tc>
          <w:tcPr>
            <w:tcW w:w="0" w:type="auto"/>
            <w:vMerge/>
            <w:tcBorders>
              <w:top w:val="nil"/>
            </w:tcBorders>
            <w:tcMar>
              <w:top w:w="50" w:type="dxa"/>
              <w:left w:w="100" w:type="dxa"/>
            </w:tcMar>
          </w:tcPr>
          <w:p w:rsidR="00C2771E" w:rsidRPr="00C2771E" w:rsidRDefault="00C2771E" w:rsidP="00C2771E">
            <w:pPr>
              <w:spacing w:after="200" w:line="276" w:lineRule="auto"/>
              <w:rPr>
                <w:lang w:val="en-US"/>
              </w:rPr>
            </w:pPr>
          </w:p>
        </w:tc>
        <w:tc>
          <w:tcPr>
            <w:tcW w:w="0" w:type="auto"/>
            <w:vMerge/>
            <w:tcBorders>
              <w:top w:val="nil"/>
            </w:tcBorders>
            <w:tcMar>
              <w:top w:w="50" w:type="dxa"/>
              <w:left w:w="100" w:type="dxa"/>
            </w:tcMar>
          </w:tcPr>
          <w:p w:rsidR="00C2771E" w:rsidRPr="00C2771E" w:rsidRDefault="00C2771E" w:rsidP="00C2771E">
            <w:pPr>
              <w:spacing w:after="200" w:line="276" w:lineRule="auto"/>
              <w:rPr>
                <w:lang w:val="en-US"/>
              </w:rPr>
            </w:pPr>
          </w:p>
        </w:tc>
        <w:tc>
          <w:tcPr>
            <w:tcW w:w="1542"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 xml:space="preserve">Всего </w:t>
            </w:r>
          </w:p>
          <w:p w:rsidR="00C2771E" w:rsidRPr="00C2771E" w:rsidRDefault="00C2771E" w:rsidP="00C2771E">
            <w:pPr>
              <w:spacing w:after="0" w:line="276" w:lineRule="auto"/>
              <w:ind w:left="135"/>
              <w:rPr>
                <w:lang w:val="en-US"/>
              </w:rPr>
            </w:pPr>
          </w:p>
        </w:tc>
        <w:tc>
          <w:tcPr>
            <w:tcW w:w="1841"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 xml:space="preserve">Контрольные работы </w:t>
            </w:r>
          </w:p>
          <w:p w:rsidR="00C2771E" w:rsidRPr="00C2771E" w:rsidRDefault="00C2771E" w:rsidP="00C2771E">
            <w:pPr>
              <w:spacing w:after="0" w:line="276" w:lineRule="auto"/>
              <w:ind w:left="135"/>
              <w:rPr>
                <w:lang w:val="en-US"/>
              </w:rPr>
            </w:pPr>
          </w:p>
        </w:tc>
        <w:tc>
          <w:tcPr>
            <w:tcW w:w="1910"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b/>
                <w:color w:val="000000"/>
                <w:sz w:val="24"/>
                <w:lang w:val="en-US"/>
              </w:rPr>
              <w:t xml:space="preserve">Практические работы </w:t>
            </w:r>
          </w:p>
          <w:p w:rsidR="00C2771E" w:rsidRPr="00C2771E" w:rsidRDefault="00C2771E" w:rsidP="00C2771E">
            <w:pPr>
              <w:spacing w:after="0" w:line="276" w:lineRule="auto"/>
              <w:ind w:left="135"/>
              <w:rPr>
                <w:lang w:val="en-US"/>
              </w:rPr>
            </w:pPr>
          </w:p>
        </w:tc>
        <w:tc>
          <w:tcPr>
            <w:tcW w:w="0" w:type="auto"/>
            <w:vMerge/>
            <w:tcBorders>
              <w:top w:val="nil"/>
            </w:tcBorders>
            <w:tcMar>
              <w:top w:w="50" w:type="dxa"/>
              <w:left w:w="100" w:type="dxa"/>
            </w:tcMar>
          </w:tcPr>
          <w:p w:rsidR="00C2771E" w:rsidRPr="00C2771E" w:rsidRDefault="00C2771E" w:rsidP="00C2771E">
            <w:pPr>
              <w:spacing w:after="200" w:line="276" w:lineRule="auto"/>
              <w:rPr>
                <w:lang w:val="en-US"/>
              </w:rPr>
            </w:pPr>
          </w:p>
        </w:tc>
      </w:tr>
      <w:tr w:rsidR="00C2771E" w:rsidRPr="00C2771E" w:rsidTr="00C2771E">
        <w:trPr>
          <w:trHeight w:val="144"/>
          <w:tblCellSpacing w:w="20" w:type="nil"/>
        </w:trPr>
        <w:tc>
          <w:tcPr>
            <w:tcW w:w="0" w:type="auto"/>
            <w:gridSpan w:val="6"/>
            <w:tcMar>
              <w:top w:w="50" w:type="dxa"/>
              <w:left w:w="100" w:type="dxa"/>
            </w:tcMar>
            <w:vAlign w:val="center"/>
          </w:tcPr>
          <w:p w:rsidR="00C2771E" w:rsidRPr="00D87B52" w:rsidRDefault="00C2771E" w:rsidP="00C2771E">
            <w:pPr>
              <w:spacing w:after="0" w:line="276" w:lineRule="auto"/>
              <w:ind w:left="135"/>
            </w:pPr>
            <w:r w:rsidRPr="00C2771E">
              <w:rPr>
                <w:rFonts w:ascii="Times New Roman" w:hAnsi="Times New Roman"/>
                <w:b/>
                <w:color w:val="000000"/>
                <w:sz w:val="24"/>
              </w:rPr>
              <w:t>Раздел 1.</w:t>
            </w:r>
            <w:r w:rsidRPr="00C2771E">
              <w:rPr>
                <w:rFonts w:ascii="Times New Roman" w:hAnsi="Times New Roman"/>
                <w:color w:val="000000"/>
                <w:sz w:val="24"/>
              </w:rPr>
              <w:t xml:space="preserve"> </w:t>
            </w:r>
            <w:r w:rsidRPr="00C2771E">
              <w:rPr>
                <w:rFonts w:ascii="Times New Roman" w:hAnsi="Times New Roman"/>
                <w:b/>
                <w:color w:val="000000"/>
                <w:sz w:val="24"/>
              </w:rPr>
              <w:t xml:space="preserve">Всеобщая история. История Нового времени. </w:t>
            </w:r>
            <w:r w:rsidRPr="00C2771E">
              <w:rPr>
                <w:rFonts w:ascii="Times New Roman" w:hAnsi="Times New Roman"/>
                <w:b/>
                <w:color w:val="000000"/>
                <w:sz w:val="24"/>
                <w:lang w:val="en-US"/>
              </w:rPr>
              <w:t>XI</w:t>
            </w:r>
            <w:r w:rsidRPr="00D87B52">
              <w:rPr>
                <w:rFonts w:ascii="Times New Roman" w:hAnsi="Times New Roman"/>
                <w:b/>
                <w:color w:val="000000"/>
                <w:sz w:val="24"/>
              </w:rPr>
              <w:t>Х — начало ХХ в.</w:t>
            </w:r>
          </w:p>
        </w:tc>
      </w:tr>
      <w:tr w:rsidR="00C2771E" w:rsidRPr="00C2771E" w:rsidTr="00C2771E">
        <w:trPr>
          <w:trHeight w:val="144"/>
          <w:tblCellSpacing w:w="20" w:type="nil"/>
        </w:trPr>
        <w:tc>
          <w:tcPr>
            <w:tcW w:w="11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1.1</w:t>
            </w:r>
          </w:p>
        </w:tc>
        <w:tc>
          <w:tcPr>
            <w:tcW w:w="4591"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Введение</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1 </w:t>
            </w:r>
          </w:p>
        </w:tc>
        <w:tc>
          <w:tcPr>
            <w:tcW w:w="1841"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910"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812"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55">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w:t>
              </w:r>
              <w:r w:rsidRPr="00C2771E">
                <w:rPr>
                  <w:rFonts w:ascii="Times New Roman" w:hAnsi="Times New Roman"/>
                  <w:color w:val="0000FF"/>
                  <w:u w:val="single"/>
                  <w:lang w:val="en-US"/>
                </w:rPr>
                <w:t>adc</w:t>
              </w:r>
              <w:r w:rsidRPr="00C2771E">
                <w:rPr>
                  <w:rFonts w:ascii="Times New Roman" w:hAnsi="Times New Roman"/>
                  <w:color w:val="0000FF"/>
                  <w:u w:val="single"/>
                </w:rPr>
                <w:t>0</w:t>
              </w:r>
            </w:hyperlink>
          </w:p>
        </w:tc>
      </w:tr>
      <w:tr w:rsidR="00C2771E" w:rsidRPr="00C2771E" w:rsidTr="00C2771E">
        <w:trPr>
          <w:trHeight w:val="144"/>
          <w:tblCellSpacing w:w="20" w:type="nil"/>
        </w:trPr>
        <w:tc>
          <w:tcPr>
            <w:tcW w:w="11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1.2</w:t>
            </w:r>
          </w:p>
        </w:tc>
        <w:tc>
          <w:tcPr>
            <w:tcW w:w="459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Европа в начале </w:t>
            </w:r>
            <w:r w:rsidRPr="00C2771E">
              <w:rPr>
                <w:rFonts w:ascii="Times New Roman" w:hAnsi="Times New Roman"/>
                <w:color w:val="000000"/>
                <w:sz w:val="24"/>
                <w:lang w:val="en-US"/>
              </w:rPr>
              <w:t>XIX</w:t>
            </w:r>
            <w:r w:rsidRPr="00C2771E">
              <w:rPr>
                <w:rFonts w:ascii="Times New Roman" w:hAnsi="Times New Roman"/>
                <w:color w:val="000000"/>
                <w:sz w:val="24"/>
              </w:rPr>
              <w:t xml:space="preserve"> в.</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2 </w:t>
            </w:r>
          </w:p>
        </w:tc>
        <w:tc>
          <w:tcPr>
            <w:tcW w:w="1841"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910"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812"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56">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w:t>
              </w:r>
              <w:r w:rsidRPr="00C2771E">
                <w:rPr>
                  <w:rFonts w:ascii="Times New Roman" w:hAnsi="Times New Roman"/>
                  <w:color w:val="0000FF"/>
                  <w:u w:val="single"/>
                  <w:lang w:val="en-US"/>
                </w:rPr>
                <w:t>adc</w:t>
              </w:r>
              <w:r w:rsidRPr="00C2771E">
                <w:rPr>
                  <w:rFonts w:ascii="Times New Roman" w:hAnsi="Times New Roman"/>
                  <w:color w:val="0000FF"/>
                  <w:u w:val="single"/>
                </w:rPr>
                <w:t>0</w:t>
              </w:r>
            </w:hyperlink>
          </w:p>
        </w:tc>
      </w:tr>
      <w:tr w:rsidR="00C2771E" w:rsidRPr="00C2771E" w:rsidTr="00C2771E">
        <w:trPr>
          <w:trHeight w:val="144"/>
          <w:tblCellSpacing w:w="20" w:type="nil"/>
        </w:trPr>
        <w:tc>
          <w:tcPr>
            <w:tcW w:w="11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1.3</w:t>
            </w:r>
          </w:p>
        </w:tc>
        <w:tc>
          <w:tcPr>
            <w:tcW w:w="459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Развитие индустриального общества в первой половине </w:t>
            </w:r>
            <w:r w:rsidRPr="00C2771E">
              <w:rPr>
                <w:rFonts w:ascii="Times New Roman" w:hAnsi="Times New Roman"/>
                <w:color w:val="000000"/>
                <w:sz w:val="24"/>
                <w:lang w:val="en-US"/>
              </w:rPr>
              <w:t>XIX</w:t>
            </w:r>
            <w:r w:rsidRPr="00C2771E">
              <w:rPr>
                <w:rFonts w:ascii="Times New Roman" w:hAnsi="Times New Roman"/>
                <w:color w:val="000000"/>
                <w:sz w:val="24"/>
              </w:rPr>
              <w:t xml:space="preserve"> в.: экономика, социальные отношения, политические процессы</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2 </w:t>
            </w:r>
          </w:p>
        </w:tc>
        <w:tc>
          <w:tcPr>
            <w:tcW w:w="1841"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910"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812"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57">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w:t>
              </w:r>
              <w:r w:rsidRPr="00C2771E">
                <w:rPr>
                  <w:rFonts w:ascii="Times New Roman" w:hAnsi="Times New Roman"/>
                  <w:color w:val="0000FF"/>
                  <w:u w:val="single"/>
                  <w:lang w:val="en-US"/>
                </w:rPr>
                <w:t>adc</w:t>
              </w:r>
              <w:r w:rsidRPr="00C2771E">
                <w:rPr>
                  <w:rFonts w:ascii="Times New Roman" w:hAnsi="Times New Roman"/>
                  <w:color w:val="0000FF"/>
                  <w:u w:val="single"/>
                </w:rPr>
                <w:t>0</w:t>
              </w:r>
            </w:hyperlink>
          </w:p>
        </w:tc>
      </w:tr>
      <w:tr w:rsidR="00C2771E" w:rsidRPr="00C2771E" w:rsidTr="00C2771E">
        <w:trPr>
          <w:trHeight w:val="144"/>
          <w:tblCellSpacing w:w="20" w:type="nil"/>
        </w:trPr>
        <w:tc>
          <w:tcPr>
            <w:tcW w:w="11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1.4</w:t>
            </w:r>
          </w:p>
        </w:tc>
        <w:tc>
          <w:tcPr>
            <w:tcW w:w="459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Политическое развитие европейских стран в 1815—1840-е гг.</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2 </w:t>
            </w:r>
          </w:p>
        </w:tc>
        <w:tc>
          <w:tcPr>
            <w:tcW w:w="1841"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910"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812"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58">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w:t>
              </w:r>
              <w:r w:rsidRPr="00C2771E">
                <w:rPr>
                  <w:rFonts w:ascii="Times New Roman" w:hAnsi="Times New Roman"/>
                  <w:color w:val="0000FF"/>
                  <w:u w:val="single"/>
                  <w:lang w:val="en-US"/>
                </w:rPr>
                <w:t>adc</w:t>
              </w:r>
              <w:r w:rsidRPr="00C2771E">
                <w:rPr>
                  <w:rFonts w:ascii="Times New Roman" w:hAnsi="Times New Roman"/>
                  <w:color w:val="0000FF"/>
                  <w:u w:val="single"/>
                </w:rPr>
                <w:t>0</w:t>
              </w:r>
            </w:hyperlink>
          </w:p>
        </w:tc>
      </w:tr>
      <w:tr w:rsidR="00C2771E" w:rsidRPr="00C2771E" w:rsidTr="00C2771E">
        <w:trPr>
          <w:trHeight w:val="144"/>
          <w:tblCellSpacing w:w="20" w:type="nil"/>
        </w:trPr>
        <w:tc>
          <w:tcPr>
            <w:tcW w:w="11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1.5</w:t>
            </w:r>
          </w:p>
        </w:tc>
        <w:tc>
          <w:tcPr>
            <w:tcW w:w="459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Страны Европы и Северной Америки в середине </w:t>
            </w:r>
            <w:r w:rsidRPr="00C2771E">
              <w:rPr>
                <w:rFonts w:ascii="Times New Roman" w:hAnsi="Times New Roman"/>
                <w:color w:val="000000"/>
                <w:sz w:val="24"/>
                <w:lang w:val="en-US"/>
              </w:rPr>
              <w:t>XIX</w:t>
            </w:r>
            <w:r w:rsidRPr="00C2771E">
              <w:rPr>
                <w:rFonts w:ascii="Times New Roman" w:hAnsi="Times New Roman"/>
                <w:color w:val="000000"/>
                <w:sz w:val="24"/>
              </w:rPr>
              <w:t xml:space="preserve"> - начале </w:t>
            </w:r>
            <w:r w:rsidRPr="00C2771E">
              <w:rPr>
                <w:rFonts w:ascii="Times New Roman" w:hAnsi="Times New Roman"/>
                <w:color w:val="000000"/>
                <w:sz w:val="24"/>
                <w:lang w:val="en-US"/>
              </w:rPr>
              <w:t>XX</w:t>
            </w:r>
            <w:r w:rsidRPr="00C2771E">
              <w:rPr>
                <w:rFonts w:ascii="Times New Roman" w:hAnsi="Times New Roman"/>
                <w:color w:val="000000"/>
                <w:sz w:val="24"/>
              </w:rPr>
              <w:t xml:space="preserve"> в.</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6 </w:t>
            </w:r>
          </w:p>
        </w:tc>
        <w:tc>
          <w:tcPr>
            <w:tcW w:w="1841"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910"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812"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59">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w:t>
              </w:r>
              <w:r w:rsidRPr="00C2771E">
                <w:rPr>
                  <w:rFonts w:ascii="Times New Roman" w:hAnsi="Times New Roman"/>
                  <w:color w:val="0000FF"/>
                  <w:u w:val="single"/>
                  <w:lang w:val="en-US"/>
                </w:rPr>
                <w:t>adc</w:t>
              </w:r>
              <w:r w:rsidRPr="00C2771E">
                <w:rPr>
                  <w:rFonts w:ascii="Times New Roman" w:hAnsi="Times New Roman"/>
                  <w:color w:val="0000FF"/>
                  <w:u w:val="single"/>
                </w:rPr>
                <w:t>0</w:t>
              </w:r>
            </w:hyperlink>
          </w:p>
        </w:tc>
      </w:tr>
      <w:tr w:rsidR="00C2771E" w:rsidRPr="00C2771E" w:rsidTr="00C2771E">
        <w:trPr>
          <w:trHeight w:val="144"/>
          <w:tblCellSpacing w:w="20" w:type="nil"/>
        </w:trPr>
        <w:tc>
          <w:tcPr>
            <w:tcW w:w="11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1.6</w:t>
            </w:r>
          </w:p>
        </w:tc>
        <w:tc>
          <w:tcPr>
            <w:tcW w:w="459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Страны Латинской Америки в </w:t>
            </w:r>
            <w:r w:rsidRPr="00C2771E">
              <w:rPr>
                <w:rFonts w:ascii="Times New Roman" w:hAnsi="Times New Roman"/>
                <w:color w:val="000000"/>
                <w:sz w:val="24"/>
                <w:lang w:val="en-US"/>
              </w:rPr>
              <w:t>XIX</w:t>
            </w:r>
            <w:r w:rsidRPr="00C2771E">
              <w:rPr>
                <w:rFonts w:ascii="Times New Roman" w:hAnsi="Times New Roman"/>
                <w:color w:val="000000"/>
                <w:sz w:val="24"/>
              </w:rPr>
              <w:t xml:space="preserve"> - начале </w:t>
            </w:r>
            <w:r w:rsidRPr="00C2771E">
              <w:rPr>
                <w:rFonts w:ascii="Times New Roman" w:hAnsi="Times New Roman"/>
                <w:color w:val="000000"/>
                <w:sz w:val="24"/>
                <w:lang w:val="en-US"/>
              </w:rPr>
              <w:t>XX</w:t>
            </w:r>
            <w:r w:rsidRPr="00C2771E">
              <w:rPr>
                <w:rFonts w:ascii="Times New Roman" w:hAnsi="Times New Roman"/>
                <w:color w:val="000000"/>
                <w:sz w:val="24"/>
              </w:rPr>
              <w:t xml:space="preserve"> в.</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2 </w:t>
            </w:r>
          </w:p>
        </w:tc>
        <w:tc>
          <w:tcPr>
            <w:tcW w:w="1841"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910"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812"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60">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w:t>
              </w:r>
              <w:r w:rsidRPr="00C2771E">
                <w:rPr>
                  <w:rFonts w:ascii="Times New Roman" w:hAnsi="Times New Roman"/>
                  <w:color w:val="0000FF"/>
                  <w:u w:val="single"/>
                  <w:lang w:val="en-US"/>
                </w:rPr>
                <w:t>adc</w:t>
              </w:r>
              <w:r w:rsidRPr="00C2771E">
                <w:rPr>
                  <w:rFonts w:ascii="Times New Roman" w:hAnsi="Times New Roman"/>
                  <w:color w:val="0000FF"/>
                  <w:u w:val="single"/>
                </w:rPr>
                <w:t>0</w:t>
              </w:r>
            </w:hyperlink>
          </w:p>
        </w:tc>
      </w:tr>
      <w:tr w:rsidR="00C2771E" w:rsidRPr="00C2771E" w:rsidTr="00C2771E">
        <w:trPr>
          <w:trHeight w:val="144"/>
          <w:tblCellSpacing w:w="20" w:type="nil"/>
        </w:trPr>
        <w:tc>
          <w:tcPr>
            <w:tcW w:w="11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1.7</w:t>
            </w:r>
          </w:p>
        </w:tc>
        <w:tc>
          <w:tcPr>
            <w:tcW w:w="459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Страны Азии в </w:t>
            </w:r>
            <w:r w:rsidRPr="00C2771E">
              <w:rPr>
                <w:rFonts w:ascii="Times New Roman" w:hAnsi="Times New Roman"/>
                <w:color w:val="000000"/>
                <w:sz w:val="24"/>
                <w:lang w:val="en-US"/>
              </w:rPr>
              <w:t>XIX</w:t>
            </w:r>
            <w:r w:rsidRPr="00C2771E">
              <w:rPr>
                <w:rFonts w:ascii="Times New Roman" w:hAnsi="Times New Roman"/>
                <w:color w:val="000000"/>
                <w:sz w:val="24"/>
              </w:rPr>
              <w:t xml:space="preserve"> - начале </w:t>
            </w:r>
            <w:r w:rsidRPr="00C2771E">
              <w:rPr>
                <w:rFonts w:ascii="Times New Roman" w:hAnsi="Times New Roman"/>
                <w:color w:val="000000"/>
                <w:sz w:val="24"/>
                <w:lang w:val="en-US"/>
              </w:rPr>
              <w:t>XX</w:t>
            </w:r>
            <w:r w:rsidRPr="00C2771E">
              <w:rPr>
                <w:rFonts w:ascii="Times New Roman" w:hAnsi="Times New Roman"/>
                <w:color w:val="000000"/>
                <w:sz w:val="24"/>
              </w:rPr>
              <w:t xml:space="preserve"> века</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3 </w:t>
            </w:r>
          </w:p>
        </w:tc>
        <w:tc>
          <w:tcPr>
            <w:tcW w:w="1841"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910"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812"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61">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w:t>
              </w:r>
              <w:r w:rsidRPr="00C2771E">
                <w:rPr>
                  <w:rFonts w:ascii="Times New Roman" w:hAnsi="Times New Roman"/>
                  <w:color w:val="0000FF"/>
                  <w:u w:val="single"/>
                  <w:lang w:val="en-US"/>
                </w:rPr>
                <w:t>adc</w:t>
              </w:r>
              <w:r w:rsidRPr="00C2771E">
                <w:rPr>
                  <w:rFonts w:ascii="Times New Roman" w:hAnsi="Times New Roman"/>
                  <w:color w:val="0000FF"/>
                  <w:u w:val="single"/>
                </w:rPr>
                <w:t>0</w:t>
              </w:r>
            </w:hyperlink>
          </w:p>
        </w:tc>
      </w:tr>
      <w:tr w:rsidR="00C2771E" w:rsidRPr="00C2771E" w:rsidTr="00C2771E">
        <w:trPr>
          <w:trHeight w:val="144"/>
          <w:tblCellSpacing w:w="20" w:type="nil"/>
        </w:trPr>
        <w:tc>
          <w:tcPr>
            <w:tcW w:w="11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1.8</w:t>
            </w:r>
          </w:p>
        </w:tc>
        <w:tc>
          <w:tcPr>
            <w:tcW w:w="459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Народы Африки в Х</w:t>
            </w:r>
            <w:r w:rsidRPr="00C2771E">
              <w:rPr>
                <w:rFonts w:ascii="Times New Roman" w:hAnsi="Times New Roman"/>
                <w:color w:val="000000"/>
                <w:sz w:val="24"/>
                <w:lang w:val="en-US"/>
              </w:rPr>
              <w:t>I</w:t>
            </w:r>
            <w:r w:rsidRPr="00C2771E">
              <w:rPr>
                <w:rFonts w:ascii="Times New Roman" w:hAnsi="Times New Roman"/>
                <w:color w:val="000000"/>
                <w:sz w:val="24"/>
              </w:rPr>
              <w:t>Х — начале ХХ в.</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1 </w:t>
            </w:r>
          </w:p>
        </w:tc>
        <w:tc>
          <w:tcPr>
            <w:tcW w:w="1841"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910"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812"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62">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w:t>
              </w:r>
              <w:r w:rsidRPr="00C2771E">
                <w:rPr>
                  <w:rFonts w:ascii="Times New Roman" w:hAnsi="Times New Roman"/>
                  <w:color w:val="0000FF"/>
                  <w:u w:val="single"/>
                  <w:lang w:val="en-US"/>
                </w:rPr>
                <w:t>adc</w:t>
              </w:r>
              <w:r w:rsidRPr="00C2771E">
                <w:rPr>
                  <w:rFonts w:ascii="Times New Roman" w:hAnsi="Times New Roman"/>
                  <w:color w:val="0000FF"/>
                  <w:u w:val="single"/>
                </w:rPr>
                <w:t>0</w:t>
              </w:r>
            </w:hyperlink>
          </w:p>
        </w:tc>
      </w:tr>
      <w:tr w:rsidR="00C2771E" w:rsidRPr="00C2771E" w:rsidTr="00C2771E">
        <w:trPr>
          <w:trHeight w:val="144"/>
          <w:tblCellSpacing w:w="20" w:type="nil"/>
        </w:trPr>
        <w:tc>
          <w:tcPr>
            <w:tcW w:w="11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1.9</w:t>
            </w:r>
          </w:p>
        </w:tc>
        <w:tc>
          <w:tcPr>
            <w:tcW w:w="459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Развитие культуры в </w:t>
            </w:r>
            <w:r w:rsidRPr="00C2771E">
              <w:rPr>
                <w:rFonts w:ascii="Times New Roman" w:hAnsi="Times New Roman"/>
                <w:color w:val="000000"/>
                <w:sz w:val="24"/>
                <w:lang w:val="en-US"/>
              </w:rPr>
              <w:t>XIX</w:t>
            </w:r>
            <w:r w:rsidRPr="00C2771E">
              <w:rPr>
                <w:rFonts w:ascii="Times New Roman" w:hAnsi="Times New Roman"/>
                <w:color w:val="000000"/>
                <w:sz w:val="24"/>
              </w:rPr>
              <w:t xml:space="preserve"> — начале ХХ в.</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2 </w:t>
            </w:r>
          </w:p>
        </w:tc>
        <w:tc>
          <w:tcPr>
            <w:tcW w:w="1841"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910"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812"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63">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w:t>
              </w:r>
              <w:r w:rsidRPr="00C2771E">
                <w:rPr>
                  <w:rFonts w:ascii="Times New Roman" w:hAnsi="Times New Roman"/>
                  <w:color w:val="0000FF"/>
                  <w:u w:val="single"/>
                  <w:lang w:val="en-US"/>
                </w:rPr>
                <w:t>adc</w:t>
              </w:r>
              <w:r w:rsidRPr="00C2771E">
                <w:rPr>
                  <w:rFonts w:ascii="Times New Roman" w:hAnsi="Times New Roman"/>
                  <w:color w:val="0000FF"/>
                  <w:u w:val="single"/>
                </w:rPr>
                <w:t>0</w:t>
              </w:r>
            </w:hyperlink>
          </w:p>
        </w:tc>
      </w:tr>
      <w:tr w:rsidR="00C2771E" w:rsidRPr="00C2771E" w:rsidTr="00C2771E">
        <w:trPr>
          <w:trHeight w:val="144"/>
          <w:tblCellSpacing w:w="20" w:type="nil"/>
        </w:trPr>
        <w:tc>
          <w:tcPr>
            <w:tcW w:w="11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1.10</w:t>
            </w:r>
          </w:p>
        </w:tc>
        <w:tc>
          <w:tcPr>
            <w:tcW w:w="459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Международные отношения в </w:t>
            </w:r>
            <w:r w:rsidRPr="00C2771E">
              <w:rPr>
                <w:rFonts w:ascii="Times New Roman" w:hAnsi="Times New Roman"/>
                <w:color w:val="000000"/>
                <w:sz w:val="24"/>
                <w:lang w:val="en-US"/>
              </w:rPr>
              <w:t>XIX</w:t>
            </w:r>
            <w:r w:rsidRPr="00C2771E">
              <w:rPr>
                <w:rFonts w:ascii="Times New Roman" w:hAnsi="Times New Roman"/>
                <w:color w:val="000000"/>
                <w:sz w:val="24"/>
              </w:rPr>
              <w:t xml:space="preserve"> - начале </w:t>
            </w:r>
            <w:r w:rsidRPr="00C2771E">
              <w:rPr>
                <w:rFonts w:ascii="Times New Roman" w:hAnsi="Times New Roman"/>
                <w:color w:val="000000"/>
                <w:sz w:val="24"/>
                <w:lang w:val="en-US"/>
              </w:rPr>
              <w:t>XX</w:t>
            </w:r>
            <w:r w:rsidRPr="00C2771E">
              <w:rPr>
                <w:rFonts w:ascii="Times New Roman" w:hAnsi="Times New Roman"/>
                <w:color w:val="000000"/>
                <w:sz w:val="24"/>
              </w:rPr>
              <w:t xml:space="preserve"> в.</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1 </w:t>
            </w:r>
          </w:p>
        </w:tc>
        <w:tc>
          <w:tcPr>
            <w:tcW w:w="1841"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910"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812"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64">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w:t>
              </w:r>
              <w:r w:rsidRPr="00C2771E">
                <w:rPr>
                  <w:rFonts w:ascii="Times New Roman" w:hAnsi="Times New Roman"/>
                  <w:color w:val="0000FF"/>
                  <w:u w:val="single"/>
                  <w:lang w:val="en-US"/>
                </w:rPr>
                <w:t>adc</w:t>
              </w:r>
              <w:r w:rsidRPr="00C2771E">
                <w:rPr>
                  <w:rFonts w:ascii="Times New Roman" w:hAnsi="Times New Roman"/>
                  <w:color w:val="0000FF"/>
                  <w:u w:val="single"/>
                </w:rPr>
                <w:t>0</w:t>
              </w:r>
            </w:hyperlink>
          </w:p>
        </w:tc>
      </w:tr>
      <w:tr w:rsidR="00C2771E" w:rsidRPr="00C2771E" w:rsidTr="00C2771E">
        <w:trPr>
          <w:trHeight w:val="144"/>
          <w:tblCellSpacing w:w="20" w:type="nil"/>
        </w:trPr>
        <w:tc>
          <w:tcPr>
            <w:tcW w:w="11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1.11</w:t>
            </w:r>
          </w:p>
        </w:tc>
        <w:tc>
          <w:tcPr>
            <w:tcW w:w="4591"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Обобщение</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1 </w:t>
            </w:r>
          </w:p>
        </w:tc>
        <w:tc>
          <w:tcPr>
            <w:tcW w:w="1841"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910"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812"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65">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w:t>
              </w:r>
              <w:r w:rsidRPr="00C2771E">
                <w:rPr>
                  <w:rFonts w:ascii="Times New Roman" w:hAnsi="Times New Roman"/>
                  <w:color w:val="0000FF"/>
                  <w:u w:val="single"/>
                  <w:lang w:val="en-US"/>
                </w:rPr>
                <w:t>adc</w:t>
              </w:r>
              <w:r w:rsidRPr="00C2771E">
                <w:rPr>
                  <w:rFonts w:ascii="Times New Roman" w:hAnsi="Times New Roman"/>
                  <w:color w:val="0000FF"/>
                  <w:u w:val="single"/>
                </w:rPr>
                <w:t>0</w:t>
              </w:r>
            </w:hyperlink>
          </w:p>
        </w:tc>
      </w:tr>
      <w:tr w:rsidR="00C2771E" w:rsidRPr="00C2771E" w:rsidTr="00C2771E">
        <w:trPr>
          <w:trHeight w:val="144"/>
          <w:tblCellSpacing w:w="20" w:type="nil"/>
        </w:trPr>
        <w:tc>
          <w:tcPr>
            <w:tcW w:w="0" w:type="auto"/>
            <w:gridSpan w:val="2"/>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Итого по разделу</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23 </w:t>
            </w:r>
          </w:p>
        </w:tc>
        <w:tc>
          <w:tcPr>
            <w:tcW w:w="0" w:type="auto"/>
            <w:gridSpan w:val="3"/>
            <w:tcMar>
              <w:top w:w="50" w:type="dxa"/>
              <w:left w:w="100" w:type="dxa"/>
            </w:tcMar>
            <w:vAlign w:val="center"/>
          </w:tcPr>
          <w:p w:rsidR="00C2771E" w:rsidRPr="00C2771E" w:rsidRDefault="00C2771E" w:rsidP="00C2771E">
            <w:pPr>
              <w:spacing w:after="200" w:line="276" w:lineRule="auto"/>
              <w:jc w:val="center"/>
            </w:pPr>
            <w:r w:rsidRPr="00C2771E">
              <w:t>2</w:t>
            </w:r>
          </w:p>
        </w:tc>
      </w:tr>
      <w:tr w:rsidR="00C2771E" w:rsidRPr="00C2771E" w:rsidTr="00C2771E">
        <w:trPr>
          <w:trHeight w:val="144"/>
          <w:tblCellSpacing w:w="20" w:type="nil"/>
        </w:trPr>
        <w:tc>
          <w:tcPr>
            <w:tcW w:w="0" w:type="auto"/>
            <w:gridSpan w:val="6"/>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b/>
                <w:color w:val="000000"/>
                <w:sz w:val="24"/>
              </w:rPr>
              <w:t>Раздел 2.</w:t>
            </w:r>
            <w:r w:rsidRPr="00C2771E">
              <w:rPr>
                <w:rFonts w:ascii="Times New Roman" w:hAnsi="Times New Roman"/>
                <w:color w:val="000000"/>
                <w:sz w:val="24"/>
              </w:rPr>
              <w:t xml:space="preserve"> </w:t>
            </w:r>
            <w:r w:rsidRPr="00C2771E">
              <w:rPr>
                <w:rFonts w:ascii="Times New Roman" w:hAnsi="Times New Roman"/>
                <w:b/>
                <w:color w:val="000000"/>
                <w:sz w:val="24"/>
              </w:rPr>
              <w:t xml:space="preserve">История России. Российская империя в </w:t>
            </w:r>
            <w:r w:rsidRPr="00C2771E">
              <w:rPr>
                <w:rFonts w:ascii="Times New Roman" w:hAnsi="Times New Roman"/>
                <w:b/>
                <w:color w:val="000000"/>
                <w:sz w:val="24"/>
                <w:lang w:val="en-US"/>
              </w:rPr>
              <w:t>XIX</w:t>
            </w:r>
            <w:r w:rsidRPr="00C2771E">
              <w:rPr>
                <w:rFonts w:ascii="Times New Roman" w:hAnsi="Times New Roman"/>
                <w:b/>
                <w:color w:val="000000"/>
                <w:sz w:val="24"/>
              </w:rPr>
              <w:t xml:space="preserve"> — начале </w:t>
            </w:r>
            <w:r w:rsidRPr="00C2771E">
              <w:rPr>
                <w:rFonts w:ascii="Times New Roman" w:hAnsi="Times New Roman"/>
                <w:b/>
                <w:color w:val="000000"/>
                <w:sz w:val="24"/>
                <w:lang w:val="en-US"/>
              </w:rPr>
              <w:t>XX</w:t>
            </w:r>
            <w:r w:rsidRPr="00C2771E">
              <w:rPr>
                <w:rFonts w:ascii="Times New Roman" w:hAnsi="Times New Roman"/>
                <w:b/>
                <w:color w:val="000000"/>
                <w:sz w:val="24"/>
              </w:rPr>
              <w:t xml:space="preserve"> в.</w:t>
            </w:r>
          </w:p>
        </w:tc>
      </w:tr>
      <w:tr w:rsidR="00C2771E" w:rsidRPr="00C2771E" w:rsidTr="00C2771E">
        <w:trPr>
          <w:trHeight w:val="144"/>
          <w:tblCellSpacing w:w="20" w:type="nil"/>
        </w:trPr>
        <w:tc>
          <w:tcPr>
            <w:tcW w:w="11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2.1</w:t>
            </w:r>
          </w:p>
        </w:tc>
        <w:tc>
          <w:tcPr>
            <w:tcW w:w="4591"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Введение</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1 </w:t>
            </w:r>
          </w:p>
        </w:tc>
        <w:tc>
          <w:tcPr>
            <w:tcW w:w="1841"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910"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812"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66">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w:t>
              </w:r>
              <w:r w:rsidRPr="00C2771E">
                <w:rPr>
                  <w:rFonts w:ascii="Times New Roman" w:hAnsi="Times New Roman"/>
                  <w:color w:val="0000FF"/>
                  <w:u w:val="single"/>
                  <w:lang w:val="en-US"/>
                </w:rPr>
                <w:t>ac</w:t>
              </w:r>
              <w:r w:rsidRPr="00C2771E">
                <w:rPr>
                  <w:rFonts w:ascii="Times New Roman" w:hAnsi="Times New Roman"/>
                  <w:color w:val="0000FF"/>
                  <w:u w:val="single"/>
                </w:rPr>
                <w:t>44</w:t>
              </w:r>
            </w:hyperlink>
          </w:p>
        </w:tc>
      </w:tr>
      <w:tr w:rsidR="00C2771E" w:rsidRPr="00C2771E" w:rsidTr="00C2771E">
        <w:trPr>
          <w:trHeight w:val="144"/>
          <w:tblCellSpacing w:w="20" w:type="nil"/>
        </w:trPr>
        <w:tc>
          <w:tcPr>
            <w:tcW w:w="11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2.2</w:t>
            </w:r>
          </w:p>
        </w:tc>
        <w:tc>
          <w:tcPr>
            <w:tcW w:w="4591"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Александровская эпоха: государственный либерализм</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7 </w:t>
            </w:r>
          </w:p>
        </w:tc>
        <w:tc>
          <w:tcPr>
            <w:tcW w:w="1841"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910"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812"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67">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w:t>
              </w:r>
              <w:r w:rsidRPr="00C2771E">
                <w:rPr>
                  <w:rFonts w:ascii="Times New Roman" w:hAnsi="Times New Roman"/>
                  <w:color w:val="0000FF"/>
                  <w:u w:val="single"/>
                  <w:lang w:val="en-US"/>
                </w:rPr>
                <w:t>ac</w:t>
              </w:r>
              <w:r w:rsidRPr="00C2771E">
                <w:rPr>
                  <w:rFonts w:ascii="Times New Roman" w:hAnsi="Times New Roman"/>
                  <w:color w:val="0000FF"/>
                  <w:u w:val="single"/>
                </w:rPr>
                <w:t>44</w:t>
              </w:r>
            </w:hyperlink>
          </w:p>
        </w:tc>
      </w:tr>
      <w:tr w:rsidR="00C2771E" w:rsidRPr="00C2771E" w:rsidTr="00C2771E">
        <w:trPr>
          <w:trHeight w:val="144"/>
          <w:tblCellSpacing w:w="20" w:type="nil"/>
        </w:trPr>
        <w:tc>
          <w:tcPr>
            <w:tcW w:w="11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2.3</w:t>
            </w:r>
          </w:p>
        </w:tc>
        <w:tc>
          <w:tcPr>
            <w:tcW w:w="4591"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Николаевское самодержавие: государственный консерватизм</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5 </w:t>
            </w:r>
          </w:p>
        </w:tc>
        <w:tc>
          <w:tcPr>
            <w:tcW w:w="1841"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910"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812"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68">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w:t>
              </w:r>
              <w:r w:rsidRPr="00C2771E">
                <w:rPr>
                  <w:rFonts w:ascii="Times New Roman" w:hAnsi="Times New Roman"/>
                  <w:color w:val="0000FF"/>
                  <w:u w:val="single"/>
                  <w:lang w:val="en-US"/>
                </w:rPr>
                <w:t>ac</w:t>
              </w:r>
              <w:r w:rsidRPr="00C2771E">
                <w:rPr>
                  <w:rFonts w:ascii="Times New Roman" w:hAnsi="Times New Roman"/>
                  <w:color w:val="0000FF"/>
                  <w:u w:val="single"/>
                </w:rPr>
                <w:t>44</w:t>
              </w:r>
            </w:hyperlink>
          </w:p>
        </w:tc>
      </w:tr>
      <w:tr w:rsidR="00C2771E" w:rsidRPr="00C2771E" w:rsidTr="00C2771E">
        <w:trPr>
          <w:trHeight w:val="144"/>
          <w:tblCellSpacing w:w="20" w:type="nil"/>
        </w:trPr>
        <w:tc>
          <w:tcPr>
            <w:tcW w:w="11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2.4</w:t>
            </w:r>
          </w:p>
        </w:tc>
        <w:tc>
          <w:tcPr>
            <w:tcW w:w="459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Культурное пространство империи в первой половине </w:t>
            </w:r>
            <w:r w:rsidRPr="00C2771E">
              <w:rPr>
                <w:rFonts w:ascii="Times New Roman" w:hAnsi="Times New Roman"/>
                <w:color w:val="000000"/>
                <w:sz w:val="24"/>
                <w:lang w:val="en-US"/>
              </w:rPr>
              <w:t>XIX</w:t>
            </w:r>
            <w:r w:rsidRPr="00C2771E">
              <w:rPr>
                <w:rFonts w:ascii="Times New Roman" w:hAnsi="Times New Roman"/>
                <w:color w:val="000000"/>
                <w:sz w:val="24"/>
              </w:rPr>
              <w:t xml:space="preserve"> в.</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3 </w:t>
            </w:r>
          </w:p>
        </w:tc>
        <w:tc>
          <w:tcPr>
            <w:tcW w:w="1841" w:type="dxa"/>
            <w:tcMar>
              <w:top w:w="50" w:type="dxa"/>
              <w:left w:w="100" w:type="dxa"/>
            </w:tcMar>
            <w:vAlign w:val="center"/>
          </w:tcPr>
          <w:p w:rsidR="00C2771E" w:rsidRPr="00C2771E" w:rsidRDefault="00C2771E" w:rsidP="00C2771E">
            <w:pPr>
              <w:spacing w:after="0" w:line="276" w:lineRule="auto"/>
              <w:ind w:left="135"/>
              <w:jc w:val="center"/>
            </w:pPr>
          </w:p>
        </w:tc>
        <w:tc>
          <w:tcPr>
            <w:tcW w:w="1910"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812"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69">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w:t>
              </w:r>
              <w:r w:rsidRPr="00C2771E">
                <w:rPr>
                  <w:rFonts w:ascii="Times New Roman" w:hAnsi="Times New Roman"/>
                  <w:color w:val="0000FF"/>
                  <w:u w:val="single"/>
                  <w:lang w:val="en-US"/>
                </w:rPr>
                <w:t>ac</w:t>
              </w:r>
              <w:r w:rsidRPr="00C2771E">
                <w:rPr>
                  <w:rFonts w:ascii="Times New Roman" w:hAnsi="Times New Roman"/>
                  <w:color w:val="0000FF"/>
                  <w:u w:val="single"/>
                </w:rPr>
                <w:t>44</w:t>
              </w:r>
            </w:hyperlink>
          </w:p>
        </w:tc>
      </w:tr>
      <w:tr w:rsidR="00C2771E" w:rsidRPr="00C2771E" w:rsidTr="00C2771E">
        <w:trPr>
          <w:trHeight w:val="144"/>
          <w:tblCellSpacing w:w="20" w:type="nil"/>
        </w:trPr>
        <w:tc>
          <w:tcPr>
            <w:tcW w:w="11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2.5</w:t>
            </w:r>
          </w:p>
        </w:tc>
        <w:tc>
          <w:tcPr>
            <w:tcW w:w="459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Народы России в первой половине </w:t>
            </w:r>
            <w:r w:rsidRPr="00C2771E">
              <w:rPr>
                <w:rFonts w:ascii="Times New Roman" w:hAnsi="Times New Roman"/>
                <w:color w:val="000000"/>
                <w:sz w:val="24"/>
                <w:lang w:val="en-US"/>
              </w:rPr>
              <w:t>XIX</w:t>
            </w:r>
            <w:r w:rsidRPr="00C2771E">
              <w:rPr>
                <w:rFonts w:ascii="Times New Roman" w:hAnsi="Times New Roman"/>
                <w:color w:val="000000"/>
                <w:sz w:val="24"/>
              </w:rPr>
              <w:t xml:space="preserve"> в.</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2 </w:t>
            </w:r>
          </w:p>
        </w:tc>
        <w:tc>
          <w:tcPr>
            <w:tcW w:w="1841"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910"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812"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70">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w:t>
              </w:r>
              <w:r w:rsidRPr="00C2771E">
                <w:rPr>
                  <w:rFonts w:ascii="Times New Roman" w:hAnsi="Times New Roman"/>
                  <w:color w:val="0000FF"/>
                  <w:u w:val="single"/>
                  <w:lang w:val="en-US"/>
                </w:rPr>
                <w:t>ac</w:t>
              </w:r>
              <w:r w:rsidRPr="00C2771E">
                <w:rPr>
                  <w:rFonts w:ascii="Times New Roman" w:hAnsi="Times New Roman"/>
                  <w:color w:val="0000FF"/>
                  <w:u w:val="single"/>
                </w:rPr>
                <w:t>44</w:t>
              </w:r>
            </w:hyperlink>
          </w:p>
        </w:tc>
      </w:tr>
      <w:tr w:rsidR="00C2771E" w:rsidRPr="00C2771E" w:rsidTr="00C2771E">
        <w:trPr>
          <w:trHeight w:val="144"/>
          <w:tblCellSpacing w:w="20" w:type="nil"/>
        </w:trPr>
        <w:tc>
          <w:tcPr>
            <w:tcW w:w="11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2.6</w:t>
            </w:r>
          </w:p>
        </w:tc>
        <w:tc>
          <w:tcPr>
            <w:tcW w:w="459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Социальная и правовая модернизация страны при Александре </w:t>
            </w:r>
            <w:r w:rsidRPr="00C2771E">
              <w:rPr>
                <w:rFonts w:ascii="Times New Roman" w:hAnsi="Times New Roman"/>
                <w:color w:val="000000"/>
                <w:sz w:val="24"/>
                <w:lang w:val="en-US"/>
              </w:rPr>
              <w:t>II</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6 </w:t>
            </w:r>
          </w:p>
        </w:tc>
        <w:tc>
          <w:tcPr>
            <w:tcW w:w="1841"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910"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812"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71">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w:t>
              </w:r>
              <w:r w:rsidRPr="00C2771E">
                <w:rPr>
                  <w:rFonts w:ascii="Times New Roman" w:hAnsi="Times New Roman"/>
                  <w:color w:val="0000FF"/>
                  <w:u w:val="single"/>
                  <w:lang w:val="en-US"/>
                </w:rPr>
                <w:t>ac</w:t>
              </w:r>
              <w:r w:rsidRPr="00C2771E">
                <w:rPr>
                  <w:rFonts w:ascii="Times New Roman" w:hAnsi="Times New Roman"/>
                  <w:color w:val="0000FF"/>
                  <w:u w:val="single"/>
                </w:rPr>
                <w:t>44</w:t>
              </w:r>
            </w:hyperlink>
          </w:p>
        </w:tc>
      </w:tr>
      <w:tr w:rsidR="00C2771E" w:rsidRPr="00C2771E" w:rsidTr="00C2771E">
        <w:trPr>
          <w:trHeight w:val="144"/>
          <w:tblCellSpacing w:w="20" w:type="nil"/>
        </w:trPr>
        <w:tc>
          <w:tcPr>
            <w:tcW w:w="11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2.7</w:t>
            </w:r>
          </w:p>
        </w:tc>
        <w:tc>
          <w:tcPr>
            <w:tcW w:w="4591"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Россия в 1880-1890-х гг.</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4 </w:t>
            </w:r>
          </w:p>
        </w:tc>
        <w:tc>
          <w:tcPr>
            <w:tcW w:w="1841"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910"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812"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72">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w:t>
              </w:r>
              <w:r w:rsidRPr="00C2771E">
                <w:rPr>
                  <w:rFonts w:ascii="Times New Roman" w:hAnsi="Times New Roman"/>
                  <w:color w:val="0000FF"/>
                  <w:u w:val="single"/>
                  <w:lang w:val="en-US"/>
                </w:rPr>
                <w:t>ac</w:t>
              </w:r>
              <w:r w:rsidRPr="00C2771E">
                <w:rPr>
                  <w:rFonts w:ascii="Times New Roman" w:hAnsi="Times New Roman"/>
                  <w:color w:val="0000FF"/>
                  <w:u w:val="single"/>
                </w:rPr>
                <w:t>44</w:t>
              </w:r>
            </w:hyperlink>
          </w:p>
        </w:tc>
      </w:tr>
      <w:tr w:rsidR="00C2771E" w:rsidRPr="00C2771E" w:rsidTr="00C2771E">
        <w:trPr>
          <w:trHeight w:val="144"/>
          <w:tblCellSpacing w:w="20" w:type="nil"/>
        </w:trPr>
        <w:tc>
          <w:tcPr>
            <w:tcW w:w="11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2.8</w:t>
            </w:r>
          </w:p>
        </w:tc>
        <w:tc>
          <w:tcPr>
            <w:tcW w:w="459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Культурное пространство империи во второй половине </w:t>
            </w:r>
            <w:r w:rsidRPr="00C2771E">
              <w:rPr>
                <w:rFonts w:ascii="Times New Roman" w:hAnsi="Times New Roman"/>
                <w:color w:val="000000"/>
                <w:sz w:val="24"/>
                <w:lang w:val="en-US"/>
              </w:rPr>
              <w:t>XIX</w:t>
            </w:r>
            <w:r w:rsidRPr="00C2771E">
              <w:rPr>
                <w:rFonts w:ascii="Times New Roman" w:hAnsi="Times New Roman"/>
                <w:color w:val="000000"/>
                <w:sz w:val="24"/>
              </w:rPr>
              <w:t xml:space="preserve"> в.</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3 </w:t>
            </w:r>
          </w:p>
        </w:tc>
        <w:tc>
          <w:tcPr>
            <w:tcW w:w="1841"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910"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812"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73">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w:t>
              </w:r>
              <w:r w:rsidRPr="00C2771E">
                <w:rPr>
                  <w:rFonts w:ascii="Times New Roman" w:hAnsi="Times New Roman"/>
                  <w:color w:val="0000FF"/>
                  <w:u w:val="single"/>
                  <w:lang w:val="en-US"/>
                </w:rPr>
                <w:t>ac</w:t>
              </w:r>
              <w:r w:rsidRPr="00C2771E">
                <w:rPr>
                  <w:rFonts w:ascii="Times New Roman" w:hAnsi="Times New Roman"/>
                  <w:color w:val="0000FF"/>
                  <w:u w:val="single"/>
                </w:rPr>
                <w:t>44</w:t>
              </w:r>
            </w:hyperlink>
          </w:p>
        </w:tc>
      </w:tr>
      <w:tr w:rsidR="00C2771E" w:rsidRPr="00C2771E" w:rsidTr="00C2771E">
        <w:trPr>
          <w:trHeight w:val="144"/>
          <w:tblCellSpacing w:w="20" w:type="nil"/>
        </w:trPr>
        <w:tc>
          <w:tcPr>
            <w:tcW w:w="11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2.9</w:t>
            </w:r>
          </w:p>
        </w:tc>
        <w:tc>
          <w:tcPr>
            <w:tcW w:w="4591"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Этнокультурный облик империи</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2 </w:t>
            </w:r>
          </w:p>
        </w:tc>
        <w:tc>
          <w:tcPr>
            <w:tcW w:w="1841"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910"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812"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74">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w:t>
              </w:r>
              <w:r w:rsidRPr="00C2771E">
                <w:rPr>
                  <w:rFonts w:ascii="Times New Roman" w:hAnsi="Times New Roman"/>
                  <w:color w:val="0000FF"/>
                  <w:u w:val="single"/>
                  <w:lang w:val="en-US"/>
                </w:rPr>
                <w:t>ac</w:t>
              </w:r>
              <w:r w:rsidRPr="00C2771E">
                <w:rPr>
                  <w:rFonts w:ascii="Times New Roman" w:hAnsi="Times New Roman"/>
                  <w:color w:val="0000FF"/>
                  <w:u w:val="single"/>
                </w:rPr>
                <w:t>44</w:t>
              </w:r>
            </w:hyperlink>
          </w:p>
        </w:tc>
      </w:tr>
      <w:tr w:rsidR="00C2771E" w:rsidRPr="00C2771E" w:rsidTr="00C2771E">
        <w:trPr>
          <w:trHeight w:val="144"/>
          <w:tblCellSpacing w:w="20" w:type="nil"/>
        </w:trPr>
        <w:tc>
          <w:tcPr>
            <w:tcW w:w="11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2.10</w:t>
            </w:r>
          </w:p>
        </w:tc>
        <w:tc>
          <w:tcPr>
            <w:tcW w:w="459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Формирование гражданского общества и основные направления общественных движений</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2 </w:t>
            </w:r>
          </w:p>
        </w:tc>
        <w:tc>
          <w:tcPr>
            <w:tcW w:w="1841"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910"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812"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75">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w:t>
              </w:r>
              <w:r w:rsidRPr="00C2771E">
                <w:rPr>
                  <w:rFonts w:ascii="Times New Roman" w:hAnsi="Times New Roman"/>
                  <w:color w:val="0000FF"/>
                  <w:u w:val="single"/>
                  <w:lang w:val="en-US"/>
                </w:rPr>
                <w:t>ac</w:t>
              </w:r>
              <w:r w:rsidRPr="00C2771E">
                <w:rPr>
                  <w:rFonts w:ascii="Times New Roman" w:hAnsi="Times New Roman"/>
                  <w:color w:val="0000FF"/>
                  <w:u w:val="single"/>
                </w:rPr>
                <w:t>44</w:t>
              </w:r>
            </w:hyperlink>
          </w:p>
        </w:tc>
      </w:tr>
      <w:tr w:rsidR="00C2771E" w:rsidRPr="00C2771E" w:rsidTr="00C2771E">
        <w:trPr>
          <w:trHeight w:val="144"/>
          <w:tblCellSpacing w:w="20" w:type="nil"/>
        </w:trPr>
        <w:tc>
          <w:tcPr>
            <w:tcW w:w="11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2.11</w:t>
            </w:r>
          </w:p>
        </w:tc>
        <w:tc>
          <w:tcPr>
            <w:tcW w:w="4591"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Россия на пороге </w:t>
            </w:r>
            <w:r w:rsidRPr="00C2771E">
              <w:rPr>
                <w:rFonts w:ascii="Times New Roman" w:hAnsi="Times New Roman"/>
                <w:color w:val="000000"/>
                <w:sz w:val="24"/>
                <w:lang w:val="en-US"/>
              </w:rPr>
              <w:t>XX</w:t>
            </w:r>
            <w:r w:rsidRPr="00C2771E">
              <w:rPr>
                <w:rFonts w:ascii="Times New Roman" w:hAnsi="Times New Roman"/>
                <w:color w:val="000000"/>
                <w:sz w:val="24"/>
              </w:rPr>
              <w:t xml:space="preserve"> в.</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9 </w:t>
            </w:r>
          </w:p>
        </w:tc>
        <w:tc>
          <w:tcPr>
            <w:tcW w:w="1841"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1910"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812"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76">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w:t>
              </w:r>
              <w:r w:rsidRPr="00C2771E">
                <w:rPr>
                  <w:rFonts w:ascii="Times New Roman" w:hAnsi="Times New Roman"/>
                  <w:color w:val="0000FF"/>
                  <w:u w:val="single"/>
                  <w:lang w:val="en-US"/>
                </w:rPr>
                <w:t>ac</w:t>
              </w:r>
              <w:r w:rsidRPr="00C2771E">
                <w:rPr>
                  <w:rFonts w:ascii="Times New Roman" w:hAnsi="Times New Roman"/>
                  <w:color w:val="0000FF"/>
                  <w:u w:val="single"/>
                </w:rPr>
                <w:t>44</w:t>
              </w:r>
            </w:hyperlink>
          </w:p>
        </w:tc>
      </w:tr>
      <w:tr w:rsidR="00C2771E" w:rsidRPr="00C2771E" w:rsidTr="00C2771E">
        <w:trPr>
          <w:trHeight w:val="144"/>
          <w:tblCellSpacing w:w="20" w:type="nil"/>
        </w:trPr>
        <w:tc>
          <w:tcPr>
            <w:tcW w:w="1120" w:type="dxa"/>
            <w:tcMar>
              <w:top w:w="50" w:type="dxa"/>
              <w:left w:w="100" w:type="dxa"/>
            </w:tcMar>
            <w:vAlign w:val="center"/>
          </w:tcPr>
          <w:p w:rsidR="00C2771E" w:rsidRPr="00C2771E" w:rsidRDefault="00C2771E" w:rsidP="00C2771E">
            <w:pPr>
              <w:spacing w:after="0" w:line="276" w:lineRule="auto"/>
              <w:rPr>
                <w:lang w:val="en-US"/>
              </w:rPr>
            </w:pPr>
            <w:r w:rsidRPr="00C2771E">
              <w:rPr>
                <w:rFonts w:ascii="Times New Roman" w:hAnsi="Times New Roman"/>
                <w:color w:val="000000"/>
                <w:sz w:val="24"/>
                <w:lang w:val="en-US"/>
              </w:rPr>
              <w:t>2.12</w:t>
            </w:r>
          </w:p>
        </w:tc>
        <w:tc>
          <w:tcPr>
            <w:tcW w:w="4591" w:type="dxa"/>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Обобщение</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1 </w:t>
            </w:r>
          </w:p>
        </w:tc>
        <w:tc>
          <w:tcPr>
            <w:tcW w:w="1841" w:type="dxa"/>
            <w:tcMar>
              <w:top w:w="50" w:type="dxa"/>
              <w:left w:w="100" w:type="dxa"/>
            </w:tcMar>
            <w:vAlign w:val="center"/>
          </w:tcPr>
          <w:p w:rsidR="00C2771E" w:rsidRPr="00C2771E" w:rsidRDefault="00C2771E" w:rsidP="00C2771E">
            <w:pPr>
              <w:spacing w:after="0" w:line="276" w:lineRule="auto"/>
              <w:ind w:left="135"/>
              <w:jc w:val="center"/>
            </w:pPr>
            <w:r w:rsidRPr="00C2771E">
              <w:t>1</w:t>
            </w:r>
          </w:p>
        </w:tc>
        <w:tc>
          <w:tcPr>
            <w:tcW w:w="1910" w:type="dxa"/>
            <w:tcMar>
              <w:top w:w="50" w:type="dxa"/>
              <w:left w:w="100" w:type="dxa"/>
            </w:tcMar>
            <w:vAlign w:val="center"/>
          </w:tcPr>
          <w:p w:rsidR="00C2771E" w:rsidRPr="00C2771E" w:rsidRDefault="00C2771E" w:rsidP="00C2771E">
            <w:pPr>
              <w:spacing w:after="0" w:line="276" w:lineRule="auto"/>
              <w:ind w:left="135"/>
              <w:jc w:val="center"/>
              <w:rPr>
                <w:lang w:val="en-US"/>
              </w:rPr>
            </w:pPr>
          </w:p>
        </w:tc>
        <w:tc>
          <w:tcPr>
            <w:tcW w:w="2812" w:type="dxa"/>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 xml:space="preserve">Библиотека ЦОК </w:t>
            </w:r>
            <w:hyperlink r:id="rId477">
              <w:r w:rsidRPr="00C2771E">
                <w:rPr>
                  <w:rFonts w:ascii="Times New Roman" w:hAnsi="Times New Roman"/>
                  <w:color w:val="0000FF"/>
                  <w:u w:val="single"/>
                  <w:lang w:val="en-US"/>
                </w:rPr>
                <w:t>https</w:t>
              </w:r>
              <w:r w:rsidRPr="00C2771E">
                <w:rPr>
                  <w:rFonts w:ascii="Times New Roman" w:hAnsi="Times New Roman"/>
                  <w:color w:val="0000FF"/>
                  <w:u w:val="single"/>
                </w:rPr>
                <w:t>://</w:t>
              </w:r>
              <w:r w:rsidRPr="00C2771E">
                <w:rPr>
                  <w:rFonts w:ascii="Times New Roman" w:hAnsi="Times New Roman"/>
                  <w:color w:val="0000FF"/>
                  <w:u w:val="single"/>
                  <w:lang w:val="en-US"/>
                </w:rPr>
                <w:t>m</w:t>
              </w:r>
              <w:r w:rsidRPr="00C2771E">
                <w:rPr>
                  <w:rFonts w:ascii="Times New Roman" w:hAnsi="Times New Roman"/>
                  <w:color w:val="0000FF"/>
                  <w:u w:val="single"/>
                </w:rPr>
                <w:t>.</w:t>
              </w:r>
              <w:r w:rsidRPr="00C2771E">
                <w:rPr>
                  <w:rFonts w:ascii="Times New Roman" w:hAnsi="Times New Roman"/>
                  <w:color w:val="0000FF"/>
                  <w:u w:val="single"/>
                  <w:lang w:val="en-US"/>
                </w:rPr>
                <w:t>edsoo</w:t>
              </w:r>
              <w:r w:rsidRPr="00C2771E">
                <w:rPr>
                  <w:rFonts w:ascii="Times New Roman" w:hAnsi="Times New Roman"/>
                  <w:color w:val="0000FF"/>
                  <w:u w:val="single"/>
                </w:rPr>
                <w:t>.</w:t>
              </w:r>
              <w:r w:rsidRPr="00C2771E">
                <w:rPr>
                  <w:rFonts w:ascii="Times New Roman" w:hAnsi="Times New Roman"/>
                  <w:color w:val="0000FF"/>
                  <w:u w:val="single"/>
                  <w:lang w:val="en-US"/>
                </w:rPr>
                <w:t>ru</w:t>
              </w:r>
              <w:r w:rsidRPr="00C2771E">
                <w:rPr>
                  <w:rFonts w:ascii="Times New Roman" w:hAnsi="Times New Roman"/>
                  <w:color w:val="0000FF"/>
                  <w:u w:val="single"/>
                </w:rPr>
                <w:t>/7</w:t>
              </w:r>
              <w:r w:rsidRPr="00C2771E">
                <w:rPr>
                  <w:rFonts w:ascii="Times New Roman" w:hAnsi="Times New Roman"/>
                  <w:color w:val="0000FF"/>
                  <w:u w:val="single"/>
                  <w:lang w:val="en-US"/>
                </w:rPr>
                <w:t>f</w:t>
              </w:r>
              <w:r w:rsidRPr="00C2771E">
                <w:rPr>
                  <w:rFonts w:ascii="Times New Roman" w:hAnsi="Times New Roman"/>
                  <w:color w:val="0000FF"/>
                  <w:u w:val="single"/>
                </w:rPr>
                <w:t>41</w:t>
              </w:r>
              <w:r w:rsidRPr="00C2771E">
                <w:rPr>
                  <w:rFonts w:ascii="Times New Roman" w:hAnsi="Times New Roman"/>
                  <w:color w:val="0000FF"/>
                  <w:u w:val="single"/>
                  <w:lang w:val="en-US"/>
                </w:rPr>
                <w:t>ac</w:t>
              </w:r>
              <w:r w:rsidRPr="00C2771E">
                <w:rPr>
                  <w:rFonts w:ascii="Times New Roman" w:hAnsi="Times New Roman"/>
                  <w:color w:val="0000FF"/>
                  <w:u w:val="single"/>
                </w:rPr>
                <w:t>44</w:t>
              </w:r>
            </w:hyperlink>
          </w:p>
        </w:tc>
      </w:tr>
      <w:tr w:rsidR="00C2771E" w:rsidRPr="00C2771E" w:rsidTr="00C2771E">
        <w:trPr>
          <w:trHeight w:val="144"/>
          <w:tblCellSpacing w:w="20" w:type="nil"/>
        </w:trPr>
        <w:tc>
          <w:tcPr>
            <w:tcW w:w="0" w:type="auto"/>
            <w:gridSpan w:val="2"/>
            <w:tcMar>
              <w:top w:w="50" w:type="dxa"/>
              <w:left w:w="100" w:type="dxa"/>
            </w:tcMar>
            <w:vAlign w:val="center"/>
          </w:tcPr>
          <w:p w:rsidR="00C2771E" w:rsidRPr="00C2771E" w:rsidRDefault="00C2771E" w:rsidP="00C2771E">
            <w:pPr>
              <w:spacing w:after="0" w:line="276" w:lineRule="auto"/>
              <w:ind w:left="135"/>
              <w:rPr>
                <w:lang w:val="en-US"/>
              </w:rPr>
            </w:pPr>
            <w:r w:rsidRPr="00C2771E">
              <w:rPr>
                <w:rFonts w:ascii="Times New Roman" w:hAnsi="Times New Roman"/>
                <w:color w:val="000000"/>
                <w:sz w:val="24"/>
                <w:lang w:val="en-US"/>
              </w:rPr>
              <w:t>Итого по разделу</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45 </w:t>
            </w:r>
          </w:p>
        </w:tc>
        <w:tc>
          <w:tcPr>
            <w:tcW w:w="0" w:type="auto"/>
            <w:gridSpan w:val="3"/>
            <w:tcMar>
              <w:top w:w="50" w:type="dxa"/>
              <w:left w:w="100" w:type="dxa"/>
            </w:tcMar>
            <w:vAlign w:val="center"/>
          </w:tcPr>
          <w:p w:rsidR="00C2771E" w:rsidRPr="00C2771E" w:rsidRDefault="00C2771E" w:rsidP="00C2771E">
            <w:pPr>
              <w:spacing w:after="200" w:line="276" w:lineRule="auto"/>
              <w:jc w:val="center"/>
            </w:pPr>
            <w:r w:rsidRPr="00C2771E">
              <w:t>4</w:t>
            </w:r>
          </w:p>
        </w:tc>
      </w:tr>
      <w:tr w:rsidR="00C2771E" w:rsidRPr="00C2771E" w:rsidTr="00C2771E">
        <w:trPr>
          <w:trHeight w:val="144"/>
          <w:tblCellSpacing w:w="20" w:type="nil"/>
        </w:trPr>
        <w:tc>
          <w:tcPr>
            <w:tcW w:w="0" w:type="auto"/>
            <w:gridSpan w:val="2"/>
            <w:tcMar>
              <w:top w:w="50" w:type="dxa"/>
              <w:left w:w="100" w:type="dxa"/>
            </w:tcMar>
            <w:vAlign w:val="center"/>
          </w:tcPr>
          <w:p w:rsidR="00C2771E" w:rsidRPr="00C2771E" w:rsidRDefault="00C2771E" w:rsidP="00C2771E">
            <w:pPr>
              <w:spacing w:after="0" w:line="276" w:lineRule="auto"/>
              <w:ind w:left="135"/>
            </w:pPr>
            <w:r w:rsidRPr="00C2771E">
              <w:rPr>
                <w:rFonts w:ascii="Times New Roman" w:hAnsi="Times New Roman"/>
                <w:color w:val="000000"/>
                <w:sz w:val="24"/>
              </w:rPr>
              <w:t>ОБЩЕЕ КОЛИЧЕСТВО ЧАСОВ ПО ПРОГРАММЕ</w:t>
            </w:r>
          </w:p>
        </w:tc>
        <w:tc>
          <w:tcPr>
            <w:tcW w:w="1542"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rPr>
              <w:t xml:space="preserve"> </w:t>
            </w:r>
            <w:r w:rsidRPr="00C2771E">
              <w:rPr>
                <w:rFonts w:ascii="Times New Roman" w:hAnsi="Times New Roman"/>
                <w:color w:val="000000"/>
                <w:sz w:val="24"/>
                <w:lang w:val="en-US"/>
              </w:rPr>
              <w:t xml:space="preserve">85 </w:t>
            </w:r>
          </w:p>
        </w:tc>
        <w:tc>
          <w:tcPr>
            <w:tcW w:w="1841" w:type="dxa"/>
            <w:tcMar>
              <w:top w:w="50" w:type="dxa"/>
              <w:left w:w="100" w:type="dxa"/>
            </w:tcMar>
            <w:vAlign w:val="center"/>
          </w:tcPr>
          <w:p w:rsidR="00C2771E" w:rsidRPr="00C2771E" w:rsidRDefault="00C2771E" w:rsidP="00C2771E">
            <w:pPr>
              <w:spacing w:after="0" w:line="276" w:lineRule="auto"/>
              <w:ind w:left="135"/>
              <w:jc w:val="center"/>
            </w:pPr>
            <w:r w:rsidRPr="00C2771E">
              <w:rPr>
                <w:rFonts w:ascii="Times New Roman" w:hAnsi="Times New Roman"/>
                <w:color w:val="000000"/>
                <w:sz w:val="24"/>
                <w:lang w:val="en-US"/>
              </w:rPr>
              <w:t xml:space="preserve"> </w:t>
            </w:r>
            <w:r w:rsidRPr="00C2771E">
              <w:rPr>
                <w:rFonts w:ascii="Times New Roman" w:hAnsi="Times New Roman"/>
                <w:color w:val="000000"/>
                <w:sz w:val="24"/>
              </w:rPr>
              <w:t>6</w:t>
            </w:r>
          </w:p>
        </w:tc>
        <w:tc>
          <w:tcPr>
            <w:tcW w:w="1910" w:type="dxa"/>
            <w:tcMar>
              <w:top w:w="50" w:type="dxa"/>
              <w:left w:w="100" w:type="dxa"/>
            </w:tcMar>
            <w:vAlign w:val="center"/>
          </w:tcPr>
          <w:p w:rsidR="00C2771E" w:rsidRPr="00C2771E" w:rsidRDefault="00C2771E" w:rsidP="00C2771E">
            <w:pPr>
              <w:spacing w:after="0" w:line="276" w:lineRule="auto"/>
              <w:ind w:left="135"/>
              <w:jc w:val="center"/>
              <w:rPr>
                <w:lang w:val="en-US"/>
              </w:rPr>
            </w:pPr>
            <w:r w:rsidRPr="00C2771E">
              <w:rPr>
                <w:rFonts w:ascii="Times New Roman" w:hAnsi="Times New Roman"/>
                <w:color w:val="000000"/>
                <w:sz w:val="24"/>
                <w:lang w:val="en-US"/>
              </w:rPr>
              <w:t xml:space="preserve"> 0 </w:t>
            </w:r>
          </w:p>
        </w:tc>
        <w:tc>
          <w:tcPr>
            <w:tcW w:w="2812" w:type="dxa"/>
            <w:tcMar>
              <w:top w:w="50" w:type="dxa"/>
              <w:left w:w="100" w:type="dxa"/>
            </w:tcMar>
            <w:vAlign w:val="center"/>
          </w:tcPr>
          <w:p w:rsidR="00C2771E" w:rsidRPr="00C2771E" w:rsidRDefault="00C2771E" w:rsidP="00C2771E">
            <w:pPr>
              <w:spacing w:after="200" w:line="276" w:lineRule="auto"/>
              <w:rPr>
                <w:lang w:val="en-US"/>
              </w:rPr>
            </w:pPr>
          </w:p>
        </w:tc>
      </w:tr>
      <w:bookmarkEnd w:id="152"/>
    </w:tbl>
    <w:p w:rsidR="00C2771E" w:rsidRPr="00C2771E" w:rsidRDefault="00C2771E" w:rsidP="00C2771E">
      <w:pPr>
        <w:spacing w:after="0" w:line="276" w:lineRule="auto"/>
        <w:ind w:left="120"/>
        <w:rPr>
          <w:lang w:val="en-US"/>
        </w:rPr>
      </w:pPr>
    </w:p>
    <w:p w:rsidR="00C2771E" w:rsidRDefault="00C2771E" w:rsidP="00C2771E">
      <w:pPr>
        <w:spacing w:after="0" w:line="264" w:lineRule="auto"/>
        <w:ind w:left="-567"/>
        <w:rPr>
          <w:rFonts w:ascii="Times New Roman" w:hAnsi="Times New Roman"/>
          <w:b/>
          <w:color w:val="000000"/>
          <w:sz w:val="24"/>
          <w:szCs w:val="24"/>
        </w:rPr>
      </w:pPr>
    </w:p>
    <w:p w:rsidR="00C2771E" w:rsidRDefault="00C2771E" w:rsidP="00FF3425">
      <w:pPr>
        <w:spacing w:after="0" w:line="264" w:lineRule="auto"/>
        <w:ind w:left="120"/>
        <w:jc w:val="center"/>
        <w:rPr>
          <w:rFonts w:ascii="Times New Roman" w:hAnsi="Times New Roman"/>
          <w:b/>
          <w:color w:val="000000"/>
          <w:sz w:val="24"/>
          <w:szCs w:val="24"/>
        </w:rPr>
      </w:pPr>
    </w:p>
    <w:p w:rsidR="00AB5E32" w:rsidRDefault="00AB5E32" w:rsidP="00FF3425">
      <w:pPr>
        <w:spacing w:after="0" w:line="264" w:lineRule="auto"/>
        <w:ind w:left="120"/>
        <w:jc w:val="center"/>
        <w:rPr>
          <w:rFonts w:ascii="Times New Roman" w:hAnsi="Times New Roman"/>
          <w:b/>
          <w:color w:val="000000"/>
          <w:sz w:val="24"/>
          <w:szCs w:val="24"/>
        </w:rPr>
      </w:pPr>
    </w:p>
    <w:p w:rsidR="00AB5E32" w:rsidRDefault="00AB5E32" w:rsidP="00FF3425">
      <w:pPr>
        <w:spacing w:after="0" w:line="264" w:lineRule="auto"/>
        <w:ind w:left="120"/>
        <w:jc w:val="center"/>
        <w:rPr>
          <w:rFonts w:ascii="Times New Roman" w:hAnsi="Times New Roman"/>
          <w:b/>
          <w:color w:val="000000"/>
          <w:sz w:val="24"/>
          <w:szCs w:val="24"/>
        </w:rPr>
      </w:pPr>
    </w:p>
    <w:p w:rsidR="00AB5E32" w:rsidRDefault="00AB5E32" w:rsidP="00FF3425">
      <w:pPr>
        <w:spacing w:after="0" w:line="264" w:lineRule="auto"/>
        <w:ind w:left="120"/>
        <w:jc w:val="center"/>
        <w:rPr>
          <w:rFonts w:ascii="Times New Roman" w:hAnsi="Times New Roman"/>
          <w:b/>
          <w:color w:val="000000"/>
          <w:sz w:val="24"/>
          <w:szCs w:val="24"/>
        </w:rPr>
      </w:pPr>
    </w:p>
    <w:p w:rsidR="00AB5E32" w:rsidRDefault="00AB5E32" w:rsidP="00FF3425">
      <w:pPr>
        <w:spacing w:after="0" w:line="264" w:lineRule="auto"/>
        <w:ind w:left="120"/>
        <w:jc w:val="center"/>
        <w:rPr>
          <w:rFonts w:ascii="Times New Roman" w:hAnsi="Times New Roman"/>
          <w:b/>
          <w:color w:val="000000"/>
          <w:sz w:val="24"/>
          <w:szCs w:val="24"/>
        </w:rPr>
      </w:pPr>
    </w:p>
    <w:p w:rsidR="00AB5E32" w:rsidRDefault="00AB5E32" w:rsidP="00FF3425">
      <w:pPr>
        <w:spacing w:after="0" w:line="264" w:lineRule="auto"/>
        <w:ind w:left="120"/>
        <w:jc w:val="center"/>
        <w:rPr>
          <w:rFonts w:ascii="Times New Roman" w:hAnsi="Times New Roman"/>
          <w:b/>
          <w:color w:val="000000"/>
          <w:sz w:val="24"/>
          <w:szCs w:val="24"/>
        </w:rPr>
      </w:pPr>
    </w:p>
    <w:p w:rsidR="00AB5E32" w:rsidRDefault="00AB5E32" w:rsidP="00FF3425">
      <w:pPr>
        <w:spacing w:after="0" w:line="264" w:lineRule="auto"/>
        <w:ind w:left="120"/>
        <w:jc w:val="center"/>
        <w:rPr>
          <w:rFonts w:ascii="Times New Roman" w:hAnsi="Times New Roman"/>
          <w:b/>
          <w:color w:val="000000"/>
          <w:sz w:val="24"/>
          <w:szCs w:val="24"/>
        </w:rPr>
      </w:pPr>
    </w:p>
    <w:p w:rsidR="00AB5E32" w:rsidRDefault="00AB5E32" w:rsidP="00FF3425">
      <w:pPr>
        <w:spacing w:after="0" w:line="264" w:lineRule="auto"/>
        <w:ind w:left="120"/>
        <w:jc w:val="center"/>
        <w:rPr>
          <w:rFonts w:ascii="Times New Roman" w:hAnsi="Times New Roman"/>
          <w:b/>
          <w:color w:val="000000"/>
          <w:sz w:val="24"/>
          <w:szCs w:val="24"/>
        </w:rPr>
      </w:pPr>
    </w:p>
    <w:p w:rsidR="00AB5E32" w:rsidRDefault="00AB5E32" w:rsidP="00FF3425">
      <w:pPr>
        <w:spacing w:after="0" w:line="264" w:lineRule="auto"/>
        <w:ind w:left="120"/>
        <w:jc w:val="center"/>
        <w:rPr>
          <w:rFonts w:ascii="Times New Roman" w:hAnsi="Times New Roman"/>
          <w:b/>
          <w:color w:val="000000"/>
          <w:sz w:val="24"/>
          <w:szCs w:val="24"/>
        </w:rPr>
      </w:pPr>
    </w:p>
    <w:p w:rsidR="00AB5E32" w:rsidRDefault="00AB5E32" w:rsidP="00FF3425">
      <w:pPr>
        <w:spacing w:after="0" w:line="264" w:lineRule="auto"/>
        <w:ind w:left="120"/>
        <w:jc w:val="center"/>
        <w:rPr>
          <w:rFonts w:ascii="Times New Roman" w:hAnsi="Times New Roman"/>
          <w:b/>
          <w:color w:val="000000"/>
          <w:sz w:val="24"/>
          <w:szCs w:val="24"/>
        </w:rPr>
      </w:pPr>
    </w:p>
    <w:p w:rsidR="00AB5E32" w:rsidRDefault="00AB5E32" w:rsidP="00AB5E32">
      <w:pPr>
        <w:spacing w:after="0" w:line="264" w:lineRule="auto"/>
        <w:rPr>
          <w:rFonts w:ascii="Times New Roman" w:hAnsi="Times New Roman"/>
          <w:b/>
          <w:color w:val="000000"/>
          <w:sz w:val="24"/>
          <w:szCs w:val="24"/>
        </w:rPr>
      </w:pPr>
    </w:p>
    <w:p w:rsidR="00AB5E32" w:rsidRPr="00AB5E32" w:rsidRDefault="00AB5E32" w:rsidP="00AB5E32">
      <w:pPr>
        <w:spacing w:after="0" w:line="264" w:lineRule="auto"/>
        <w:jc w:val="center"/>
        <w:rPr>
          <w:rFonts w:ascii="Times New Roman" w:hAnsi="Times New Roman"/>
          <w:b/>
          <w:color w:val="000000"/>
          <w:sz w:val="24"/>
          <w:szCs w:val="24"/>
        </w:rPr>
      </w:pPr>
      <w:r w:rsidRPr="00AB5E32">
        <w:rPr>
          <w:rFonts w:ascii="Times New Roman" w:hAnsi="Times New Roman"/>
          <w:b/>
          <w:color w:val="000000"/>
          <w:sz w:val="24"/>
          <w:szCs w:val="24"/>
        </w:rPr>
        <w:t>2.1.10. Рабочая программа учебного предмета «Обществознание»</w:t>
      </w:r>
    </w:p>
    <w:p w:rsidR="00AB5E32" w:rsidRDefault="00AB5E32" w:rsidP="00FF3425">
      <w:pPr>
        <w:spacing w:after="0" w:line="264" w:lineRule="auto"/>
        <w:ind w:left="120"/>
        <w:jc w:val="center"/>
        <w:rPr>
          <w:rFonts w:ascii="Times New Roman" w:hAnsi="Times New Roman"/>
          <w:b/>
          <w:color w:val="000000"/>
          <w:sz w:val="24"/>
          <w:szCs w:val="24"/>
        </w:rPr>
      </w:pPr>
    </w:p>
    <w:p w:rsidR="00AB5E32" w:rsidRPr="00AB5E32" w:rsidRDefault="00AB5E32" w:rsidP="00AB5E32">
      <w:pPr>
        <w:spacing w:after="0" w:line="264" w:lineRule="auto"/>
        <w:jc w:val="center"/>
        <w:rPr>
          <w:sz w:val="24"/>
          <w:szCs w:val="24"/>
        </w:rPr>
      </w:pPr>
      <w:bookmarkStart w:id="153" w:name="block-1955852"/>
      <w:r w:rsidRPr="00AB5E32">
        <w:rPr>
          <w:rFonts w:ascii="Times New Roman" w:hAnsi="Times New Roman"/>
          <w:color w:val="000000"/>
          <w:sz w:val="24"/>
          <w:szCs w:val="24"/>
        </w:rPr>
        <w:t>СОДЕРЖАНИЕ УЧЕБНОГО ПРЕДМЕТА</w:t>
      </w:r>
    </w:p>
    <w:p w:rsidR="00AB5E32" w:rsidRPr="00AB5E32" w:rsidRDefault="00AB5E32" w:rsidP="00AB5E32">
      <w:pPr>
        <w:spacing w:after="0" w:line="264" w:lineRule="auto"/>
        <w:ind w:left="-567"/>
        <w:jc w:val="center"/>
        <w:rPr>
          <w:sz w:val="24"/>
          <w:szCs w:val="24"/>
        </w:rPr>
      </w:pPr>
    </w:p>
    <w:p w:rsidR="00AB5E32" w:rsidRPr="00AB5E32" w:rsidRDefault="00AB5E32" w:rsidP="00AB5E32">
      <w:pPr>
        <w:spacing w:after="0" w:line="264" w:lineRule="auto"/>
        <w:ind w:left="-567"/>
        <w:jc w:val="center"/>
        <w:rPr>
          <w:sz w:val="24"/>
          <w:szCs w:val="24"/>
        </w:rPr>
      </w:pPr>
      <w:r w:rsidRPr="00AB5E32">
        <w:rPr>
          <w:rFonts w:ascii="Times New Roman" w:hAnsi="Times New Roman"/>
          <w:color w:val="000000"/>
          <w:sz w:val="24"/>
          <w:szCs w:val="24"/>
        </w:rPr>
        <w:t>6 КЛАСС</w:t>
      </w:r>
    </w:p>
    <w:p w:rsidR="00AB5E32" w:rsidRPr="00AB5E32" w:rsidRDefault="00AB5E32" w:rsidP="00AB5E32">
      <w:pPr>
        <w:spacing w:after="0" w:line="264" w:lineRule="auto"/>
        <w:ind w:left="-567"/>
        <w:jc w:val="both"/>
        <w:rPr>
          <w:sz w:val="24"/>
          <w:szCs w:val="24"/>
        </w:rPr>
      </w:pP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Человек и его социальное окружение.</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Люди с ограниченными возможностями здоровья, их особые потребности и социальная позиция.</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Цели и мотивы деятельности. Виды деятельности (игра, труд, учение). Познание человеком мира и самого себя как вид деятельности.</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Право человека на образование. Школьное образование. Права и обязанности учащегося.</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Общение. Цели и средства общения. Особенности общения подростков. Общение в современных условиях.</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Отношения в малых группах. Групповые нормы и правила. Лидерство в группе. Межличностные отношения (деловые, личные).</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Отношения в семье. Роль семьи в жизни человека и общества. Семейные традиции. Семейный досуг. Свободное время подростка.</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Отношения с друзьями и сверстниками. Конфликты в межличностных отношениях.</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Общество, в котором мы живём.</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Социальные общности и группы. Положение человека в обществе.</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B5E32">
        <w:rPr>
          <w:rFonts w:ascii="Times New Roman" w:hAnsi="Times New Roman"/>
          <w:color w:val="000000"/>
          <w:sz w:val="24"/>
          <w:szCs w:val="24"/>
          <w:lang w:val="en-US"/>
        </w:rPr>
        <w:t>XXI</w:t>
      </w:r>
      <w:r w:rsidRPr="00AB5E32">
        <w:rPr>
          <w:rFonts w:ascii="Times New Roman" w:hAnsi="Times New Roman"/>
          <w:color w:val="000000"/>
          <w:sz w:val="24"/>
          <w:szCs w:val="24"/>
        </w:rPr>
        <w:t xml:space="preserve"> века. Место нашей Родины среди современных государств.</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Культурная жизнь. Духовные ценности, традиционные ценности российского народа.</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Развитие общества. Усиление взаимосвязей стран и народов в условиях современного общества.</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AB5E32" w:rsidRPr="00AB5E32" w:rsidRDefault="00AB5E32" w:rsidP="00AB5E32">
      <w:pPr>
        <w:spacing w:after="0" w:line="264" w:lineRule="auto"/>
        <w:ind w:left="-567"/>
        <w:jc w:val="both"/>
        <w:rPr>
          <w:sz w:val="24"/>
          <w:szCs w:val="24"/>
        </w:rPr>
      </w:pPr>
    </w:p>
    <w:p w:rsidR="00AB5E32" w:rsidRPr="00AB5E32" w:rsidRDefault="00AB5E32" w:rsidP="00AB5E32">
      <w:pPr>
        <w:spacing w:after="0" w:line="264" w:lineRule="auto"/>
        <w:ind w:left="-567"/>
        <w:jc w:val="center"/>
        <w:rPr>
          <w:sz w:val="24"/>
          <w:szCs w:val="24"/>
        </w:rPr>
      </w:pPr>
      <w:r w:rsidRPr="00AB5E32">
        <w:rPr>
          <w:rFonts w:ascii="Times New Roman" w:hAnsi="Times New Roman"/>
          <w:color w:val="000000"/>
          <w:sz w:val="24"/>
          <w:szCs w:val="24"/>
        </w:rPr>
        <w:t>7 КЛАСС</w:t>
      </w:r>
    </w:p>
    <w:p w:rsidR="00AB5E32" w:rsidRPr="00AB5E32" w:rsidRDefault="00AB5E32" w:rsidP="00AB5E32">
      <w:pPr>
        <w:spacing w:after="0" w:line="264" w:lineRule="auto"/>
        <w:ind w:left="-567"/>
        <w:jc w:val="both"/>
        <w:rPr>
          <w:sz w:val="24"/>
          <w:szCs w:val="24"/>
        </w:rPr>
      </w:pP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Социальные ценности и нормы.</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Общественные ценности. Свобода и ответственность гражданина. Гражданственность и патриотизм. Гуманизм.</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Социальные нормы как регуляторы общественной жизни и поведения человека в обществе. Виды социальных норм. Традиции и обычаи.</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Принципы и нормы морали. Добро и зло. Нравственные чувства человека. Совесть и стыд.</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Моральный выбор. Моральная оценка поведения людей и собственного поведения. Влияние моральных норм на общество и человека.</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Право и его роль в жизни общества. Право и мораль.</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Человек как участник правовых отношений.</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Правонарушение и юридическая ответственность. Проступок и преступление. Опасность правонарушений для личности и общества.</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Основы российского права.</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Конституция Российской Федерации – основной закон. Законы и подзаконные акты. Отрасли права.</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B5E32" w:rsidRPr="00AB5E32" w:rsidRDefault="00AB5E32" w:rsidP="00AB5E32">
      <w:pPr>
        <w:spacing w:after="0" w:line="264" w:lineRule="auto"/>
        <w:ind w:left="-567"/>
        <w:jc w:val="both"/>
        <w:rPr>
          <w:sz w:val="24"/>
          <w:szCs w:val="24"/>
        </w:rPr>
      </w:pPr>
    </w:p>
    <w:p w:rsidR="00AB5E32" w:rsidRDefault="00AB5E32" w:rsidP="00AB5E32">
      <w:pPr>
        <w:spacing w:after="0" w:line="264" w:lineRule="auto"/>
        <w:ind w:left="-567"/>
        <w:jc w:val="center"/>
        <w:rPr>
          <w:sz w:val="24"/>
          <w:szCs w:val="24"/>
        </w:rPr>
      </w:pPr>
      <w:r w:rsidRPr="00AB5E32">
        <w:rPr>
          <w:rFonts w:ascii="Times New Roman" w:hAnsi="Times New Roman"/>
          <w:color w:val="000000"/>
          <w:sz w:val="24"/>
          <w:szCs w:val="24"/>
        </w:rPr>
        <w:t>8 КЛАСС</w:t>
      </w:r>
    </w:p>
    <w:p w:rsidR="00AB5E32" w:rsidRPr="00AB5E32" w:rsidRDefault="00AB5E32" w:rsidP="00AB5E32">
      <w:pPr>
        <w:spacing w:after="0" w:line="264" w:lineRule="auto"/>
        <w:ind w:left="-567"/>
        <w:rPr>
          <w:sz w:val="24"/>
          <w:szCs w:val="24"/>
        </w:rPr>
      </w:pPr>
      <w:r w:rsidRPr="00AB5E32">
        <w:rPr>
          <w:rFonts w:ascii="Times New Roman" w:hAnsi="Times New Roman"/>
          <w:b/>
          <w:color w:val="000000"/>
          <w:sz w:val="24"/>
          <w:szCs w:val="24"/>
        </w:rPr>
        <w:t>Человек в экономических отношениях.</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Экономическая жизнь общества. Потребности и ресурсы, ограниченность ресурсов. Экономический выбор.</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Экономическая система и её функции. Собственность.</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Предпринимательство. Виды и формы предпринимательской деятельности.</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Обмен. Деньги и их функции. Торговля и её формы.</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Рыночная экономика. Конкуренция. Спрос и предложение. Рыночное равновесие. Невидимая рука рынка. Многообразие рынков.</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Предприятие в экономике. Издержки, выручка и прибыль. Как повысить эффективность производства.</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Заработная плата и стимулирование труда. Занятость и безработица.</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Основные типы финансовых инструментов: акции и облигации.</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Человек в мире культуры.</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Культура, её многообразие и формы. Влияние духовной культуры на формирование личности. Современная молодёжная культура.</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Наука. Естественные и социально-гуманитарные науки. Роль науки в развитии общества.</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Политика в сфере культуры и образования в Российской Федерации.</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Что такое искусство. Виды искусств. Роль искусства в жизни человека и общества.</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5E32" w:rsidRDefault="00AB5E32" w:rsidP="00AB5E32">
      <w:pPr>
        <w:spacing w:after="0" w:line="264" w:lineRule="auto"/>
        <w:ind w:left="-567"/>
        <w:jc w:val="both"/>
        <w:rPr>
          <w:rFonts w:ascii="Times New Roman" w:hAnsi="Times New Roman"/>
          <w:b/>
          <w:color w:val="000000"/>
          <w:sz w:val="24"/>
          <w:szCs w:val="24"/>
        </w:rPr>
      </w:pPr>
    </w:p>
    <w:p w:rsidR="00AB5E32" w:rsidRPr="00AB5E32" w:rsidRDefault="00AB5E32" w:rsidP="00AB5E32">
      <w:pPr>
        <w:spacing w:after="0" w:line="264" w:lineRule="auto"/>
        <w:ind w:left="-567"/>
        <w:jc w:val="center"/>
        <w:rPr>
          <w:sz w:val="24"/>
          <w:szCs w:val="24"/>
        </w:rPr>
      </w:pPr>
      <w:r w:rsidRPr="00AB5E32">
        <w:rPr>
          <w:rFonts w:ascii="Times New Roman" w:hAnsi="Times New Roman"/>
          <w:color w:val="000000"/>
          <w:sz w:val="24"/>
          <w:szCs w:val="24"/>
        </w:rPr>
        <w:t>9 КЛАСС</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Человек в политическом измерении.</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Политический режим и его виды.</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Демократия, демократические ценности. Правовое государство и гражданское общество.</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Участие граждан в политике. Выборы, референдум.</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Политические партии, их роль в демократическом обществе. Общественно-политические организации.</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Гражданин и государство.</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Государственное управление. Противодействие коррупции в Российской Федерации.</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Местное самоуправление.</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Человек в системе социальных отношений.</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Социальная структура общества. Многообразие социальных общностей и групп.</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Социальная мобильность.</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Социальный статус человека в обществе. Социальные роли. Ролевой набор подростка.</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Социализация личности.</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Роль семьи в социализации личности. Функции семьи. Семейные ценности. Основные роли членов семьи.</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Этнос и нация. Россия – многонациональное государство. Этносы и нации в диалоге культур.</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Социальная политика Российского государства.</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Социальные конфликты и пути их разрешения.</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Человек в современном изменяющемся мире.</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Молодёжь – активный участник общественной жизни. Волонтёрское движение.</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Профессии настоящего и будущего. Непрерывное образование и карьера.</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Здоровый образ жизни. Социальная и личная значимость здорового образа жизни. Мода и спорт.</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Современные формы связи и коммуникации: как они изменили мир. Особенности общения в виртуальном пространстве.</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Перспективы развития общества.</w:t>
      </w:r>
    </w:p>
    <w:p w:rsidR="00AB5E32" w:rsidRPr="00AB5E32" w:rsidRDefault="00AB5E32" w:rsidP="00AB5E32">
      <w:pPr>
        <w:spacing w:after="200" w:line="276" w:lineRule="auto"/>
        <w:ind w:left="-567"/>
        <w:rPr>
          <w:sz w:val="24"/>
          <w:szCs w:val="24"/>
        </w:rPr>
        <w:sectPr w:rsidR="00AB5E32" w:rsidRPr="00AB5E32">
          <w:pgSz w:w="11906" w:h="16383"/>
          <w:pgMar w:top="1134" w:right="850" w:bottom="1134" w:left="1701" w:header="720" w:footer="720" w:gutter="0"/>
          <w:cols w:space="720"/>
        </w:sectPr>
      </w:pPr>
    </w:p>
    <w:p w:rsidR="00AB5E32" w:rsidRPr="00AB5E32" w:rsidRDefault="00AB5E32" w:rsidP="00AB5E32">
      <w:pPr>
        <w:spacing w:after="0" w:line="264" w:lineRule="auto"/>
        <w:ind w:left="-567"/>
        <w:jc w:val="center"/>
        <w:rPr>
          <w:sz w:val="24"/>
          <w:szCs w:val="24"/>
        </w:rPr>
      </w:pPr>
      <w:bookmarkStart w:id="154" w:name="block-1955856"/>
      <w:bookmarkEnd w:id="153"/>
      <w:r w:rsidRPr="00AB5E32">
        <w:rPr>
          <w:rFonts w:ascii="Times New Roman" w:hAnsi="Times New Roman"/>
          <w:color w:val="000000"/>
          <w:sz w:val="24"/>
          <w:szCs w:val="24"/>
        </w:rPr>
        <w:t>ПЛАНИРУЕМЫЕ ОБРАЗОВАТЕЛЬНЫЕ РЕЗУЛЬТАТЫ</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Личностные и метапредметные результаты представлены с учётом особенностей преподавания обществознания в основной школе.</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AB5E32" w:rsidRDefault="00AB5E32" w:rsidP="00AB5E32">
      <w:pPr>
        <w:spacing w:after="0" w:line="264" w:lineRule="auto"/>
        <w:ind w:left="-567"/>
        <w:jc w:val="both"/>
        <w:rPr>
          <w:rFonts w:ascii="Times New Roman" w:hAnsi="Times New Roman"/>
          <w:b/>
          <w:color w:val="000000"/>
          <w:sz w:val="24"/>
          <w:szCs w:val="24"/>
        </w:rPr>
      </w:pP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ЛИЧНОСТНЫЕ РЕЗУЛЬТАТЫ</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Гражданского воспитания:</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AB5E32">
        <w:rPr>
          <w:rFonts w:ascii="Times New Roman" w:hAnsi="Times New Roman"/>
          <w:b/>
          <w:color w:val="000000"/>
          <w:sz w:val="24"/>
          <w:szCs w:val="24"/>
        </w:rPr>
        <w:t xml:space="preserve"> </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Патриотического воспитания:</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Духовно-нравственного воспитания:</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Физического воспитания, формирования культуры здоровья и эмоционального благополучия:</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 xml:space="preserve">умение принимать себя и других, не осуждая; </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сформированность навыков рефлексии, признание своего права на ошибку и такого же права другого человека.</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Трудового воспитания:</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AB5E32">
        <w:rPr>
          <w:rFonts w:ascii="Times New Roman" w:hAnsi="Times New Roman"/>
          <w:b/>
          <w:color w:val="000000"/>
          <w:sz w:val="24"/>
          <w:szCs w:val="24"/>
        </w:rPr>
        <w:t xml:space="preserve"> </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Экологического воспитания:</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AB5E32">
        <w:rPr>
          <w:rFonts w:ascii="Times New Roman" w:hAnsi="Times New Roman"/>
          <w:b/>
          <w:color w:val="000000"/>
          <w:sz w:val="24"/>
          <w:szCs w:val="24"/>
        </w:rPr>
        <w:t xml:space="preserve"> </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Ценности научного познания:</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AB5E32">
        <w:rPr>
          <w:rFonts w:ascii="Times New Roman" w:hAnsi="Times New Roman"/>
          <w:b/>
          <w:color w:val="000000"/>
          <w:sz w:val="24"/>
          <w:szCs w:val="24"/>
        </w:rPr>
        <w:t xml:space="preserve"> </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 xml:space="preserve">Личностные результаты, обеспечивающие адаптацию обучающегося к изменяющимся условиям социальной и природной среды: </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способность обучающихся во взаимодействии в условиях неопределённости, открытость опыту и знаниям других;</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умение анализировать и выявлять взаимосвязи природы, общества и экономики;</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B5E32" w:rsidRPr="00AB5E32" w:rsidRDefault="00AB5E32" w:rsidP="00AB5E32">
      <w:pPr>
        <w:spacing w:after="0" w:line="264" w:lineRule="auto"/>
        <w:ind w:left="-567"/>
        <w:jc w:val="both"/>
        <w:rPr>
          <w:sz w:val="24"/>
          <w:szCs w:val="24"/>
        </w:rPr>
      </w:pP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МЕТАПРЕДМЕТНЫЕ РЕЗУЛЬТАТЫ</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Метапредметные результаты освоения основной образовательной программы, формируемые при изучении обществознания:</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1.</w:t>
      </w:r>
      <w:r w:rsidRPr="00AB5E32">
        <w:rPr>
          <w:rFonts w:ascii="Times New Roman" w:hAnsi="Times New Roman"/>
          <w:color w:val="000000"/>
          <w:sz w:val="24"/>
          <w:szCs w:val="24"/>
        </w:rPr>
        <w:t xml:space="preserve"> </w:t>
      </w:r>
      <w:r w:rsidRPr="00AB5E32">
        <w:rPr>
          <w:rFonts w:ascii="Times New Roman" w:hAnsi="Times New Roman"/>
          <w:b/>
          <w:color w:val="000000"/>
          <w:sz w:val="24"/>
          <w:szCs w:val="24"/>
        </w:rPr>
        <w:t>Овладение универсальными учебными познавательными действиями.</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Базовые логические действия:</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выявлять и характеризовать существенные признаки социальных явлений и процессов;</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предлагать критерии для выявления закономерностей и противоречий;</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выявлять дефицит информации, данных, необходимых для решения поставленной задачи;</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 xml:space="preserve">выявлять причинно-следственные связи при изучении явлений и процессов; </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Базовые исследовательские действия:</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использовать вопросы как исследовательский инструмент познания;</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оценивать на применимость и достоверность информацию, полученную в ходе исследования;</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Работа с информацией:</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самостоятельно выбирать оптимальную форму представления информации;</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эффективно запоминать и систематизировать информацию.</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2. Овладение универсальными учебными коммуникативными действиями.</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Общение:</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воспринимать и формулировать суждения, выражать эмоции в соответствии с целями и условиями общения;</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выражать себя (свою точку зрения) в устных и письменных текстах;</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публично представлять результаты выполненного исследования, проекта;</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Совместная деятельность:</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3. Овладение универсальными учебными регулятивными действиями.</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Самоорганизация:</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выявлять проблемы для решения в жизненных и учебных ситуациях;</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ориентироваться в различных подходах принятия решений (индивидуальное, принятие решения в группе, принятие решений в группе);</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делать выбор и брать ответственность за решение.</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Самоконтроль:</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владеть способами самоконтроля, самомотивации и рефлексии;</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давать адекватную оценку ситуации и предлагать план её изменения;</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оценивать соответствие результата цели и условиям.</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Эмоциональный интеллект:</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различать, называть и управлять собственными эмоциями и эмоциями других;</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выявлять и анализировать причины эмоций;</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ставить себя на место другого человека, понимать мотивы и намерения другого;</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регулировать способ выражения эмоций.</w:t>
      </w: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Принятие себя и других:</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осознанно относиться к другому человеку, его мнению;</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признавать своё право на ошибку и такое же право другого;</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принимать себя и других, не осуждая;</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открытость себе и другим;</w:t>
      </w:r>
    </w:p>
    <w:p w:rsidR="00AB5E32" w:rsidRPr="00AB5E32" w:rsidRDefault="00AB5E32" w:rsidP="00AB5E32">
      <w:pPr>
        <w:spacing w:after="0" w:line="264" w:lineRule="auto"/>
        <w:ind w:left="-567"/>
        <w:jc w:val="both"/>
        <w:rPr>
          <w:sz w:val="24"/>
          <w:szCs w:val="24"/>
        </w:rPr>
      </w:pPr>
      <w:r w:rsidRPr="00AB5E32">
        <w:rPr>
          <w:rFonts w:ascii="Times New Roman" w:hAnsi="Times New Roman"/>
          <w:color w:val="000000"/>
          <w:sz w:val="24"/>
          <w:szCs w:val="24"/>
        </w:rPr>
        <w:t>осознавать невозможность контролировать всё вокруг.</w:t>
      </w:r>
    </w:p>
    <w:p w:rsidR="00AB5E32" w:rsidRPr="00AB5E32" w:rsidRDefault="00AB5E32" w:rsidP="00AB5E32">
      <w:pPr>
        <w:spacing w:after="0" w:line="264" w:lineRule="auto"/>
        <w:ind w:left="-567"/>
        <w:jc w:val="both"/>
        <w:rPr>
          <w:sz w:val="24"/>
          <w:szCs w:val="24"/>
        </w:rPr>
      </w:pP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ПРЕДМЕТНЫЕ РЕЗУЛЬТАТЫ</w:t>
      </w:r>
    </w:p>
    <w:p w:rsidR="00AB5E32" w:rsidRDefault="00AB5E32" w:rsidP="00AB5E32">
      <w:pPr>
        <w:spacing w:after="0" w:line="264" w:lineRule="auto"/>
        <w:ind w:left="-567"/>
        <w:jc w:val="both"/>
        <w:rPr>
          <w:rFonts w:ascii="Times New Roman" w:hAnsi="Times New Roman"/>
          <w:b/>
          <w:color w:val="000000"/>
          <w:sz w:val="24"/>
          <w:szCs w:val="24"/>
        </w:rPr>
      </w:pPr>
    </w:p>
    <w:p w:rsidR="00AB5E32" w:rsidRPr="00AB5E32" w:rsidRDefault="00AB5E32" w:rsidP="00AB5E32">
      <w:pPr>
        <w:spacing w:after="0" w:line="264" w:lineRule="auto"/>
        <w:ind w:left="-567"/>
        <w:jc w:val="both"/>
        <w:rPr>
          <w:sz w:val="24"/>
          <w:szCs w:val="24"/>
        </w:rPr>
      </w:pPr>
      <w:r w:rsidRPr="00AB5E32">
        <w:rPr>
          <w:rFonts w:ascii="Times New Roman" w:hAnsi="Times New Roman"/>
          <w:b/>
          <w:color w:val="000000"/>
          <w:sz w:val="24"/>
          <w:szCs w:val="24"/>
        </w:rPr>
        <w:t>6 КЛАСС</w:t>
      </w:r>
    </w:p>
    <w:p w:rsidR="00AB5E32" w:rsidRPr="00AB5E32" w:rsidRDefault="00AB5E32" w:rsidP="00AB5E32">
      <w:pPr>
        <w:spacing w:after="0" w:line="264" w:lineRule="auto"/>
        <w:ind w:left="-567"/>
        <w:jc w:val="both"/>
        <w:rPr>
          <w:sz w:val="24"/>
          <w:szCs w:val="24"/>
        </w:rPr>
      </w:pPr>
    </w:p>
    <w:p w:rsidR="00AB5E32" w:rsidRPr="00AB5E32" w:rsidRDefault="00AB5E32" w:rsidP="00AB5E32">
      <w:pPr>
        <w:spacing w:after="0" w:line="264" w:lineRule="auto"/>
        <w:ind w:left="-567" w:firstLine="600"/>
        <w:jc w:val="both"/>
        <w:rPr>
          <w:sz w:val="24"/>
          <w:szCs w:val="24"/>
        </w:rPr>
      </w:pPr>
      <w:r w:rsidRPr="00AB5E32">
        <w:rPr>
          <w:rFonts w:ascii="Times New Roman" w:hAnsi="Times New Roman"/>
          <w:b/>
          <w:color w:val="000000"/>
          <w:sz w:val="24"/>
          <w:szCs w:val="24"/>
        </w:rPr>
        <w:t>Человек и его социальное окружение</w:t>
      </w:r>
    </w:p>
    <w:p w:rsidR="00AB5E32" w:rsidRPr="00AB5E32" w:rsidRDefault="00AB5E32" w:rsidP="00F5431C">
      <w:pPr>
        <w:numPr>
          <w:ilvl w:val="0"/>
          <w:numId w:val="333"/>
        </w:numPr>
        <w:spacing w:after="0" w:line="264" w:lineRule="auto"/>
        <w:ind w:left="-567"/>
        <w:jc w:val="both"/>
        <w:rPr>
          <w:sz w:val="24"/>
          <w:szCs w:val="24"/>
        </w:rPr>
      </w:pPr>
      <w:r w:rsidRPr="00AB5E32">
        <w:rPr>
          <w:rFonts w:ascii="Times New Roman" w:hAnsi="Times New Roman"/>
          <w:color w:val="000000"/>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B5E32" w:rsidRPr="00AB5E32" w:rsidRDefault="00AB5E32" w:rsidP="00F5431C">
      <w:pPr>
        <w:numPr>
          <w:ilvl w:val="0"/>
          <w:numId w:val="333"/>
        </w:numPr>
        <w:spacing w:after="0" w:line="264" w:lineRule="auto"/>
        <w:ind w:left="-567"/>
        <w:jc w:val="both"/>
        <w:rPr>
          <w:sz w:val="24"/>
          <w:szCs w:val="24"/>
        </w:rPr>
      </w:pPr>
      <w:r w:rsidRPr="00AB5E32">
        <w:rPr>
          <w:rFonts w:ascii="Times New Roman" w:hAnsi="Times New Roman"/>
          <w:color w:val="000000"/>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B5E32" w:rsidRPr="00AB5E32" w:rsidRDefault="00AB5E32" w:rsidP="00F5431C">
      <w:pPr>
        <w:numPr>
          <w:ilvl w:val="0"/>
          <w:numId w:val="333"/>
        </w:numPr>
        <w:spacing w:after="0" w:line="264" w:lineRule="auto"/>
        <w:ind w:left="-567"/>
        <w:jc w:val="both"/>
        <w:rPr>
          <w:sz w:val="24"/>
          <w:szCs w:val="24"/>
        </w:rPr>
      </w:pPr>
      <w:r w:rsidRPr="00AB5E32">
        <w:rPr>
          <w:rFonts w:ascii="Times New Roman" w:hAnsi="Times New Roman"/>
          <w:color w:val="000000"/>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5E32" w:rsidRPr="00AB5E32" w:rsidRDefault="00AB5E32" w:rsidP="00F5431C">
      <w:pPr>
        <w:numPr>
          <w:ilvl w:val="0"/>
          <w:numId w:val="333"/>
        </w:numPr>
        <w:spacing w:after="0" w:line="264" w:lineRule="auto"/>
        <w:ind w:left="-567"/>
        <w:jc w:val="both"/>
        <w:rPr>
          <w:sz w:val="24"/>
          <w:szCs w:val="24"/>
        </w:rPr>
      </w:pPr>
      <w:r w:rsidRPr="00AB5E32">
        <w:rPr>
          <w:rFonts w:ascii="Times New Roman" w:hAnsi="Times New Roman"/>
          <w:color w:val="000000"/>
          <w:sz w:val="24"/>
          <w:szCs w:val="24"/>
        </w:rPr>
        <w:t>классифицировать по разным признакам виды деятельности человека, потребности людей;</w:t>
      </w:r>
    </w:p>
    <w:p w:rsidR="00AB5E32" w:rsidRPr="00AB5E32" w:rsidRDefault="00AB5E32" w:rsidP="00F5431C">
      <w:pPr>
        <w:numPr>
          <w:ilvl w:val="0"/>
          <w:numId w:val="333"/>
        </w:numPr>
        <w:spacing w:after="0" w:line="264" w:lineRule="auto"/>
        <w:ind w:left="-567"/>
        <w:jc w:val="both"/>
        <w:rPr>
          <w:sz w:val="24"/>
          <w:szCs w:val="24"/>
        </w:rPr>
      </w:pPr>
      <w:r w:rsidRPr="00AB5E32">
        <w:rPr>
          <w:rFonts w:ascii="Times New Roman" w:hAnsi="Times New Roman"/>
          <w:color w:val="000000"/>
          <w:sz w:val="24"/>
          <w:szCs w:val="24"/>
        </w:rPr>
        <w:t>сравнивать понятия «индивид», «индивидуальность», «личность»; свойства человека и животных; виды деятельности (игра, труд, учение);</w:t>
      </w:r>
    </w:p>
    <w:p w:rsidR="00AB5E32" w:rsidRPr="00AB5E32" w:rsidRDefault="00AB5E32" w:rsidP="00F5431C">
      <w:pPr>
        <w:numPr>
          <w:ilvl w:val="0"/>
          <w:numId w:val="333"/>
        </w:numPr>
        <w:spacing w:after="0" w:line="264" w:lineRule="auto"/>
        <w:ind w:left="-567"/>
        <w:jc w:val="both"/>
        <w:rPr>
          <w:sz w:val="24"/>
          <w:szCs w:val="24"/>
        </w:rPr>
      </w:pPr>
      <w:r w:rsidRPr="00AB5E32">
        <w:rPr>
          <w:rFonts w:ascii="Times New Roman" w:hAnsi="Times New Roman"/>
          <w:color w:val="000000"/>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AB5E32" w:rsidRPr="00AB5E32" w:rsidRDefault="00AB5E32" w:rsidP="00F5431C">
      <w:pPr>
        <w:numPr>
          <w:ilvl w:val="0"/>
          <w:numId w:val="333"/>
        </w:numPr>
        <w:spacing w:after="0" w:line="264" w:lineRule="auto"/>
        <w:ind w:left="-567"/>
        <w:jc w:val="both"/>
        <w:rPr>
          <w:sz w:val="24"/>
          <w:szCs w:val="24"/>
        </w:rPr>
      </w:pPr>
      <w:r w:rsidRPr="00AB5E32">
        <w:rPr>
          <w:rFonts w:ascii="Times New Roman" w:hAnsi="Times New Roman"/>
          <w:color w:val="000000"/>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5E32" w:rsidRPr="00AB5E32" w:rsidRDefault="00AB5E32" w:rsidP="00F5431C">
      <w:pPr>
        <w:numPr>
          <w:ilvl w:val="0"/>
          <w:numId w:val="333"/>
        </w:numPr>
        <w:spacing w:after="0" w:line="264" w:lineRule="auto"/>
        <w:ind w:left="-567"/>
        <w:jc w:val="both"/>
        <w:rPr>
          <w:sz w:val="24"/>
          <w:szCs w:val="24"/>
        </w:rPr>
      </w:pPr>
      <w:r w:rsidRPr="00AB5E32">
        <w:rPr>
          <w:rFonts w:ascii="Times New Roman" w:hAnsi="Times New Roman"/>
          <w:color w:val="000000"/>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5E32" w:rsidRPr="00AB5E32" w:rsidRDefault="00AB5E32" w:rsidP="00F5431C">
      <w:pPr>
        <w:numPr>
          <w:ilvl w:val="0"/>
          <w:numId w:val="333"/>
        </w:numPr>
        <w:spacing w:after="0" w:line="264" w:lineRule="auto"/>
        <w:ind w:left="-567"/>
        <w:jc w:val="both"/>
        <w:rPr>
          <w:sz w:val="24"/>
          <w:szCs w:val="24"/>
        </w:rPr>
      </w:pPr>
      <w:r w:rsidRPr="00AB5E32">
        <w:rPr>
          <w:rFonts w:ascii="Times New Roman" w:hAnsi="Times New Roman"/>
          <w:color w:val="000000"/>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5E32" w:rsidRPr="00AB5E32" w:rsidRDefault="00AB5E32" w:rsidP="00F5431C">
      <w:pPr>
        <w:numPr>
          <w:ilvl w:val="0"/>
          <w:numId w:val="333"/>
        </w:numPr>
        <w:spacing w:after="0" w:line="264" w:lineRule="auto"/>
        <w:ind w:left="-567"/>
        <w:jc w:val="both"/>
        <w:rPr>
          <w:sz w:val="24"/>
          <w:szCs w:val="24"/>
        </w:rPr>
      </w:pPr>
      <w:r w:rsidRPr="00AB5E32">
        <w:rPr>
          <w:rFonts w:ascii="Times New Roman" w:hAnsi="Times New Roman"/>
          <w:color w:val="000000"/>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B5E32" w:rsidRPr="00AB5E32" w:rsidRDefault="00AB5E32" w:rsidP="00F5431C">
      <w:pPr>
        <w:numPr>
          <w:ilvl w:val="0"/>
          <w:numId w:val="333"/>
        </w:numPr>
        <w:spacing w:after="0" w:line="264" w:lineRule="auto"/>
        <w:ind w:left="-567"/>
        <w:jc w:val="both"/>
        <w:rPr>
          <w:sz w:val="24"/>
          <w:szCs w:val="24"/>
        </w:rPr>
      </w:pPr>
      <w:r w:rsidRPr="00AB5E32">
        <w:rPr>
          <w:rFonts w:ascii="Times New Roman" w:hAnsi="Times New Roman"/>
          <w:color w:val="000000"/>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5E32" w:rsidRPr="00AB5E32" w:rsidRDefault="00AB5E32" w:rsidP="00F5431C">
      <w:pPr>
        <w:numPr>
          <w:ilvl w:val="0"/>
          <w:numId w:val="333"/>
        </w:numPr>
        <w:spacing w:after="0" w:line="264" w:lineRule="auto"/>
        <w:ind w:left="-567"/>
        <w:jc w:val="both"/>
        <w:rPr>
          <w:sz w:val="24"/>
          <w:szCs w:val="24"/>
        </w:rPr>
      </w:pPr>
      <w:r w:rsidRPr="00AB5E32">
        <w:rPr>
          <w:rFonts w:ascii="Times New Roman" w:hAnsi="Times New Roman"/>
          <w:color w:val="000000"/>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B5E32" w:rsidRPr="00AB5E32" w:rsidRDefault="00AB5E32" w:rsidP="00F5431C">
      <w:pPr>
        <w:numPr>
          <w:ilvl w:val="0"/>
          <w:numId w:val="333"/>
        </w:numPr>
        <w:spacing w:after="0" w:line="264" w:lineRule="auto"/>
        <w:ind w:left="-567"/>
        <w:jc w:val="both"/>
        <w:rPr>
          <w:sz w:val="24"/>
          <w:szCs w:val="24"/>
        </w:rPr>
      </w:pPr>
      <w:r w:rsidRPr="00AB5E32">
        <w:rPr>
          <w:rFonts w:ascii="Times New Roman" w:hAnsi="Times New Roman"/>
          <w:color w:val="000000"/>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B5E32" w:rsidRPr="00AB5E32" w:rsidRDefault="00AB5E32" w:rsidP="00F5431C">
      <w:pPr>
        <w:numPr>
          <w:ilvl w:val="0"/>
          <w:numId w:val="333"/>
        </w:numPr>
        <w:spacing w:after="0" w:line="264" w:lineRule="auto"/>
        <w:ind w:left="-567"/>
        <w:jc w:val="both"/>
        <w:rPr>
          <w:sz w:val="24"/>
          <w:szCs w:val="24"/>
        </w:rPr>
      </w:pPr>
      <w:r w:rsidRPr="00AB5E32">
        <w:rPr>
          <w:rFonts w:ascii="Times New Roman" w:hAnsi="Times New Roman"/>
          <w:color w:val="000000"/>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5E32" w:rsidRPr="00AB5E32" w:rsidRDefault="00AB5E32" w:rsidP="00F5431C">
      <w:pPr>
        <w:numPr>
          <w:ilvl w:val="0"/>
          <w:numId w:val="333"/>
        </w:numPr>
        <w:spacing w:after="0" w:line="264" w:lineRule="auto"/>
        <w:ind w:left="-567"/>
        <w:jc w:val="both"/>
        <w:rPr>
          <w:sz w:val="24"/>
          <w:szCs w:val="24"/>
        </w:rPr>
      </w:pPr>
      <w:r w:rsidRPr="00AB5E32">
        <w:rPr>
          <w:rFonts w:ascii="Times New Roman" w:hAnsi="Times New Roman"/>
          <w:color w:val="000000"/>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5E32" w:rsidRPr="00AB5E32" w:rsidRDefault="00AB5E32" w:rsidP="00AB5E32">
      <w:pPr>
        <w:spacing w:after="0" w:line="264" w:lineRule="auto"/>
        <w:ind w:left="-567" w:firstLine="600"/>
        <w:jc w:val="both"/>
        <w:rPr>
          <w:sz w:val="24"/>
          <w:szCs w:val="24"/>
          <w:lang w:val="en-US"/>
        </w:rPr>
      </w:pPr>
      <w:r w:rsidRPr="00AB5E32">
        <w:rPr>
          <w:rFonts w:ascii="Times New Roman" w:hAnsi="Times New Roman"/>
          <w:b/>
          <w:color w:val="000000"/>
          <w:sz w:val="24"/>
          <w:szCs w:val="24"/>
          <w:lang w:val="en-US"/>
        </w:rPr>
        <w:t>Общество, в котором мы живём</w:t>
      </w:r>
    </w:p>
    <w:p w:rsidR="00AB5E32" w:rsidRPr="00AB5E32" w:rsidRDefault="00AB5E32" w:rsidP="00F5431C">
      <w:pPr>
        <w:numPr>
          <w:ilvl w:val="0"/>
          <w:numId w:val="334"/>
        </w:numPr>
        <w:spacing w:after="0" w:line="264" w:lineRule="auto"/>
        <w:ind w:left="-567"/>
        <w:jc w:val="both"/>
        <w:rPr>
          <w:sz w:val="24"/>
          <w:szCs w:val="24"/>
        </w:rPr>
      </w:pPr>
      <w:r w:rsidRPr="00AB5E32">
        <w:rPr>
          <w:rFonts w:ascii="Times New Roman" w:hAnsi="Times New Roman"/>
          <w:color w:val="000000"/>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5E32" w:rsidRPr="00AB5E32" w:rsidRDefault="00AB5E32" w:rsidP="00F5431C">
      <w:pPr>
        <w:numPr>
          <w:ilvl w:val="0"/>
          <w:numId w:val="334"/>
        </w:numPr>
        <w:spacing w:after="0" w:line="264" w:lineRule="auto"/>
        <w:ind w:left="-567"/>
        <w:jc w:val="both"/>
        <w:rPr>
          <w:sz w:val="24"/>
          <w:szCs w:val="24"/>
        </w:rPr>
      </w:pPr>
      <w:r w:rsidRPr="00AB5E32">
        <w:rPr>
          <w:rFonts w:ascii="Times New Roman" w:hAnsi="Times New Roman"/>
          <w:color w:val="000000"/>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5E32" w:rsidRPr="00AB5E32" w:rsidRDefault="00AB5E32" w:rsidP="00F5431C">
      <w:pPr>
        <w:numPr>
          <w:ilvl w:val="0"/>
          <w:numId w:val="334"/>
        </w:numPr>
        <w:spacing w:after="0" w:line="264" w:lineRule="auto"/>
        <w:ind w:left="-567"/>
        <w:jc w:val="both"/>
        <w:rPr>
          <w:sz w:val="24"/>
          <w:szCs w:val="24"/>
        </w:rPr>
      </w:pPr>
      <w:r w:rsidRPr="00AB5E32">
        <w:rPr>
          <w:rFonts w:ascii="Times New Roman" w:hAnsi="Times New Roman"/>
          <w:color w:val="000000"/>
          <w:sz w:val="24"/>
          <w:szCs w:val="24"/>
        </w:rPr>
        <w:t>приводить примеры разного положения людей в обществе, видов экономической деятельности, глобальных проблем;</w:t>
      </w:r>
    </w:p>
    <w:p w:rsidR="00AB5E32" w:rsidRPr="00AB5E32" w:rsidRDefault="00AB5E32" w:rsidP="00F5431C">
      <w:pPr>
        <w:numPr>
          <w:ilvl w:val="0"/>
          <w:numId w:val="334"/>
        </w:numPr>
        <w:spacing w:after="0" w:line="264" w:lineRule="auto"/>
        <w:ind w:left="-567"/>
        <w:jc w:val="both"/>
        <w:rPr>
          <w:sz w:val="24"/>
          <w:szCs w:val="24"/>
        </w:rPr>
      </w:pPr>
      <w:r w:rsidRPr="00AB5E32">
        <w:rPr>
          <w:rFonts w:ascii="Times New Roman" w:hAnsi="Times New Roman"/>
          <w:color w:val="000000"/>
          <w:sz w:val="24"/>
          <w:szCs w:val="24"/>
        </w:rPr>
        <w:t>классифицировать социальные общности и группы;</w:t>
      </w:r>
    </w:p>
    <w:p w:rsidR="00AB5E32" w:rsidRPr="00AB5E32" w:rsidRDefault="00AB5E32" w:rsidP="00F5431C">
      <w:pPr>
        <w:numPr>
          <w:ilvl w:val="0"/>
          <w:numId w:val="334"/>
        </w:numPr>
        <w:spacing w:after="0" w:line="264" w:lineRule="auto"/>
        <w:ind w:left="-567"/>
        <w:jc w:val="both"/>
        <w:rPr>
          <w:sz w:val="24"/>
          <w:szCs w:val="24"/>
        </w:rPr>
      </w:pPr>
      <w:r w:rsidRPr="00AB5E32">
        <w:rPr>
          <w:rFonts w:ascii="Times New Roman" w:hAnsi="Times New Roman"/>
          <w:color w:val="000000"/>
          <w:sz w:val="24"/>
          <w:szCs w:val="24"/>
        </w:rPr>
        <w:t>сравнивать социальные общности и группы, положение в об­ществе различных людей; различные формы хозяйствования;</w:t>
      </w:r>
    </w:p>
    <w:p w:rsidR="00AB5E32" w:rsidRPr="00AB5E32" w:rsidRDefault="00AB5E32" w:rsidP="00F5431C">
      <w:pPr>
        <w:numPr>
          <w:ilvl w:val="0"/>
          <w:numId w:val="334"/>
        </w:numPr>
        <w:spacing w:after="0" w:line="264" w:lineRule="auto"/>
        <w:ind w:left="-567"/>
        <w:jc w:val="both"/>
        <w:rPr>
          <w:sz w:val="24"/>
          <w:szCs w:val="24"/>
        </w:rPr>
      </w:pPr>
      <w:r w:rsidRPr="00AB5E32">
        <w:rPr>
          <w:rFonts w:ascii="Times New Roman" w:hAnsi="Times New Roman"/>
          <w:color w:val="000000"/>
          <w:sz w:val="24"/>
          <w:szCs w:val="24"/>
        </w:rPr>
        <w:t>устанавливать взаимодействия общества и природы, человека и общества, деятельности основных участников экономики;</w:t>
      </w:r>
    </w:p>
    <w:p w:rsidR="00AB5E32" w:rsidRPr="00AB5E32" w:rsidRDefault="00AB5E32" w:rsidP="00F5431C">
      <w:pPr>
        <w:numPr>
          <w:ilvl w:val="0"/>
          <w:numId w:val="334"/>
        </w:numPr>
        <w:spacing w:after="0" w:line="264" w:lineRule="auto"/>
        <w:ind w:left="-567"/>
        <w:jc w:val="both"/>
        <w:rPr>
          <w:sz w:val="24"/>
          <w:szCs w:val="24"/>
        </w:rPr>
      </w:pPr>
      <w:r w:rsidRPr="00AB5E32">
        <w:rPr>
          <w:rFonts w:ascii="Times New Roman" w:hAnsi="Times New Roman"/>
          <w:color w:val="000000"/>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B5E32" w:rsidRPr="00AB5E32" w:rsidRDefault="00AB5E32" w:rsidP="00F5431C">
      <w:pPr>
        <w:numPr>
          <w:ilvl w:val="0"/>
          <w:numId w:val="334"/>
        </w:numPr>
        <w:spacing w:after="0" w:line="264" w:lineRule="auto"/>
        <w:ind w:left="-567"/>
        <w:jc w:val="both"/>
        <w:rPr>
          <w:sz w:val="24"/>
          <w:szCs w:val="24"/>
        </w:rPr>
      </w:pPr>
      <w:r w:rsidRPr="00AB5E32">
        <w:rPr>
          <w:rFonts w:ascii="Times New Roman" w:hAnsi="Times New Roman"/>
          <w:color w:val="000000"/>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5E32" w:rsidRPr="00AB5E32" w:rsidRDefault="00AB5E32" w:rsidP="00F5431C">
      <w:pPr>
        <w:numPr>
          <w:ilvl w:val="0"/>
          <w:numId w:val="334"/>
        </w:numPr>
        <w:spacing w:after="0" w:line="264" w:lineRule="auto"/>
        <w:ind w:left="-567"/>
        <w:jc w:val="both"/>
        <w:rPr>
          <w:sz w:val="24"/>
          <w:szCs w:val="24"/>
        </w:rPr>
      </w:pPr>
      <w:r w:rsidRPr="00AB5E32">
        <w:rPr>
          <w:rFonts w:ascii="Times New Roman" w:hAnsi="Times New Roman"/>
          <w:color w:val="000000"/>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5E32" w:rsidRPr="00AB5E32" w:rsidRDefault="00AB5E32" w:rsidP="00F5431C">
      <w:pPr>
        <w:numPr>
          <w:ilvl w:val="0"/>
          <w:numId w:val="334"/>
        </w:numPr>
        <w:spacing w:after="0" w:line="264" w:lineRule="auto"/>
        <w:ind w:left="-567"/>
        <w:jc w:val="both"/>
        <w:rPr>
          <w:sz w:val="24"/>
          <w:szCs w:val="24"/>
        </w:rPr>
      </w:pPr>
      <w:r w:rsidRPr="00AB5E32">
        <w:rPr>
          <w:rFonts w:ascii="Times New Roman" w:hAnsi="Times New Roman"/>
          <w:color w:val="000000"/>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5E32" w:rsidRPr="00AB5E32" w:rsidRDefault="00AB5E32" w:rsidP="00F5431C">
      <w:pPr>
        <w:numPr>
          <w:ilvl w:val="0"/>
          <w:numId w:val="334"/>
        </w:numPr>
        <w:spacing w:after="0" w:line="264" w:lineRule="auto"/>
        <w:ind w:left="-567"/>
        <w:jc w:val="both"/>
        <w:rPr>
          <w:sz w:val="24"/>
          <w:szCs w:val="24"/>
        </w:rPr>
      </w:pPr>
      <w:r w:rsidRPr="00AB5E32">
        <w:rPr>
          <w:rFonts w:ascii="Times New Roman" w:hAnsi="Times New Roman"/>
          <w:color w:val="000000"/>
          <w:sz w:val="24"/>
          <w:szCs w:val="24"/>
        </w:rPr>
        <w:t>извлекать информацию из разных источников о человеке и обществе, включая информацию о народах России;</w:t>
      </w:r>
    </w:p>
    <w:p w:rsidR="00AB5E32" w:rsidRPr="00AB5E32" w:rsidRDefault="00AB5E32" w:rsidP="00F5431C">
      <w:pPr>
        <w:numPr>
          <w:ilvl w:val="0"/>
          <w:numId w:val="334"/>
        </w:numPr>
        <w:spacing w:after="0" w:line="264" w:lineRule="auto"/>
        <w:ind w:left="-567"/>
        <w:jc w:val="both"/>
        <w:rPr>
          <w:sz w:val="24"/>
          <w:szCs w:val="24"/>
        </w:rPr>
      </w:pPr>
      <w:r w:rsidRPr="00AB5E32">
        <w:rPr>
          <w:rFonts w:ascii="Times New Roman" w:hAnsi="Times New Roman"/>
          <w:color w:val="000000"/>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5E32" w:rsidRPr="00AB5E32" w:rsidRDefault="00AB5E32" w:rsidP="00F5431C">
      <w:pPr>
        <w:numPr>
          <w:ilvl w:val="0"/>
          <w:numId w:val="334"/>
        </w:numPr>
        <w:spacing w:after="0" w:line="264" w:lineRule="auto"/>
        <w:ind w:left="-567"/>
        <w:jc w:val="both"/>
        <w:rPr>
          <w:sz w:val="24"/>
          <w:szCs w:val="24"/>
        </w:rPr>
      </w:pPr>
      <w:r w:rsidRPr="00AB5E32">
        <w:rPr>
          <w:rFonts w:ascii="Times New Roman" w:hAnsi="Times New Roman"/>
          <w:color w:val="000000"/>
          <w:sz w:val="24"/>
          <w:szCs w:val="24"/>
        </w:rPr>
        <w:t>оценивать собственные поступки и поведение других людей с точки зрения их соответствия духовным традициям общества;</w:t>
      </w:r>
    </w:p>
    <w:p w:rsidR="00AB5E32" w:rsidRPr="00AB5E32" w:rsidRDefault="00AB5E32" w:rsidP="00F5431C">
      <w:pPr>
        <w:numPr>
          <w:ilvl w:val="0"/>
          <w:numId w:val="334"/>
        </w:numPr>
        <w:spacing w:after="0" w:line="264" w:lineRule="auto"/>
        <w:ind w:left="-567"/>
        <w:jc w:val="both"/>
        <w:rPr>
          <w:sz w:val="24"/>
          <w:szCs w:val="24"/>
        </w:rPr>
      </w:pPr>
      <w:r w:rsidRPr="00AB5E32">
        <w:rPr>
          <w:rFonts w:ascii="Times New Roman" w:hAnsi="Times New Roman"/>
          <w:color w:val="000000"/>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B5E32" w:rsidRPr="00AB5E32" w:rsidRDefault="00AB5E32" w:rsidP="00F5431C">
      <w:pPr>
        <w:numPr>
          <w:ilvl w:val="0"/>
          <w:numId w:val="334"/>
        </w:numPr>
        <w:spacing w:after="0" w:line="264" w:lineRule="auto"/>
        <w:ind w:left="-567"/>
        <w:jc w:val="both"/>
        <w:rPr>
          <w:sz w:val="24"/>
          <w:szCs w:val="24"/>
        </w:rPr>
      </w:pPr>
      <w:r w:rsidRPr="00AB5E32">
        <w:rPr>
          <w:rFonts w:ascii="Times New Roman" w:hAnsi="Times New Roman"/>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B5E32" w:rsidRPr="00AB5E32" w:rsidRDefault="00AB5E32" w:rsidP="00AB5E32">
      <w:pPr>
        <w:spacing w:after="0" w:line="264" w:lineRule="auto"/>
        <w:ind w:left="-567"/>
        <w:jc w:val="both"/>
        <w:rPr>
          <w:sz w:val="24"/>
          <w:szCs w:val="24"/>
        </w:rPr>
      </w:pPr>
    </w:p>
    <w:p w:rsidR="00AB5E32" w:rsidRPr="00AB5E32" w:rsidRDefault="00AB5E32" w:rsidP="00AB5E32">
      <w:pPr>
        <w:spacing w:after="0" w:line="264" w:lineRule="auto"/>
        <w:ind w:left="-567"/>
        <w:jc w:val="both"/>
        <w:rPr>
          <w:sz w:val="24"/>
          <w:szCs w:val="24"/>
          <w:lang w:val="en-US"/>
        </w:rPr>
      </w:pPr>
      <w:r w:rsidRPr="00AB5E32">
        <w:rPr>
          <w:rFonts w:ascii="Times New Roman" w:hAnsi="Times New Roman"/>
          <w:b/>
          <w:color w:val="000000"/>
          <w:sz w:val="24"/>
          <w:szCs w:val="24"/>
          <w:lang w:val="en-US"/>
        </w:rPr>
        <w:t>7 КЛАСС</w:t>
      </w:r>
    </w:p>
    <w:p w:rsidR="00AB5E32" w:rsidRPr="00AB5E32" w:rsidRDefault="00AB5E32" w:rsidP="00AB5E32">
      <w:pPr>
        <w:spacing w:after="0" w:line="264" w:lineRule="auto"/>
        <w:ind w:left="-567"/>
        <w:jc w:val="both"/>
        <w:rPr>
          <w:sz w:val="24"/>
          <w:szCs w:val="24"/>
          <w:lang w:val="en-US"/>
        </w:rPr>
      </w:pPr>
    </w:p>
    <w:p w:rsidR="00AB5E32" w:rsidRPr="00AB5E32" w:rsidRDefault="00AB5E32" w:rsidP="00AB5E32">
      <w:pPr>
        <w:spacing w:after="0" w:line="264" w:lineRule="auto"/>
        <w:ind w:left="-567" w:firstLine="600"/>
        <w:jc w:val="both"/>
        <w:rPr>
          <w:sz w:val="24"/>
          <w:szCs w:val="24"/>
          <w:lang w:val="en-US"/>
        </w:rPr>
      </w:pPr>
      <w:r w:rsidRPr="00AB5E32">
        <w:rPr>
          <w:rFonts w:ascii="Times New Roman" w:hAnsi="Times New Roman"/>
          <w:b/>
          <w:color w:val="000000"/>
          <w:sz w:val="24"/>
          <w:szCs w:val="24"/>
          <w:lang w:val="en-US"/>
        </w:rPr>
        <w:t>Социальные ценности и нормы</w:t>
      </w:r>
    </w:p>
    <w:p w:rsidR="00AB5E32" w:rsidRPr="00AB5E32" w:rsidRDefault="00AB5E32" w:rsidP="00F5431C">
      <w:pPr>
        <w:numPr>
          <w:ilvl w:val="0"/>
          <w:numId w:val="335"/>
        </w:numPr>
        <w:spacing w:after="0" w:line="264" w:lineRule="auto"/>
        <w:ind w:left="-567"/>
        <w:jc w:val="both"/>
        <w:rPr>
          <w:sz w:val="24"/>
          <w:szCs w:val="24"/>
        </w:rPr>
      </w:pPr>
      <w:r w:rsidRPr="00AB5E32">
        <w:rPr>
          <w:rFonts w:ascii="Times New Roman" w:hAnsi="Times New Roman"/>
          <w:b/>
          <w:color w:val="000000"/>
          <w:sz w:val="24"/>
          <w:szCs w:val="24"/>
        </w:rPr>
        <w:t>осваивать и применять</w:t>
      </w:r>
      <w:r w:rsidRPr="00AB5E32">
        <w:rPr>
          <w:rFonts w:ascii="Times New Roman" w:hAnsi="Times New Roman"/>
          <w:color w:val="000000"/>
          <w:sz w:val="24"/>
          <w:szCs w:val="24"/>
        </w:rPr>
        <w:t xml:space="preserve"> знания о социальных ценностях; о содержании и значении социальных норм, регулирующих общественные отношения;</w:t>
      </w:r>
    </w:p>
    <w:p w:rsidR="00AB5E32" w:rsidRPr="00AB5E32" w:rsidRDefault="00AB5E32" w:rsidP="00F5431C">
      <w:pPr>
        <w:numPr>
          <w:ilvl w:val="0"/>
          <w:numId w:val="335"/>
        </w:numPr>
        <w:spacing w:after="0" w:line="264" w:lineRule="auto"/>
        <w:ind w:left="-567"/>
        <w:jc w:val="both"/>
      </w:pPr>
      <w:r w:rsidRPr="00AB5E32">
        <w:rPr>
          <w:rFonts w:ascii="Times New Roman" w:hAnsi="Times New Roman"/>
          <w:b/>
          <w:color w:val="000000"/>
          <w:sz w:val="24"/>
          <w:szCs w:val="24"/>
        </w:rPr>
        <w:t>характеризовать</w:t>
      </w:r>
      <w:r w:rsidRPr="00AB5E32">
        <w:rPr>
          <w:rFonts w:ascii="Times New Roman" w:hAnsi="Times New Roman"/>
          <w:color w:val="000000"/>
          <w:sz w:val="24"/>
          <w:szCs w:val="24"/>
        </w:rPr>
        <w:t xml:space="preserve"> традиционные российские духовно-н</w:t>
      </w:r>
      <w:r w:rsidRPr="00AB5E32">
        <w:rPr>
          <w:rFonts w:ascii="Times New Roman" w:hAnsi="Times New Roman"/>
          <w:color w:val="000000"/>
          <w:sz w:val="28"/>
        </w:rPr>
        <w:t>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5E32" w:rsidRPr="00AB5E32" w:rsidRDefault="00AB5E32" w:rsidP="00F5431C">
      <w:pPr>
        <w:numPr>
          <w:ilvl w:val="0"/>
          <w:numId w:val="335"/>
        </w:numPr>
        <w:spacing w:after="0" w:line="264" w:lineRule="auto"/>
        <w:ind w:left="-567" w:firstLine="0"/>
        <w:jc w:val="both"/>
        <w:rPr>
          <w:sz w:val="24"/>
          <w:szCs w:val="24"/>
        </w:rPr>
      </w:pPr>
      <w:r w:rsidRPr="00AB5E32">
        <w:rPr>
          <w:rFonts w:ascii="Times New Roman" w:hAnsi="Times New Roman"/>
          <w:b/>
          <w:color w:val="000000"/>
          <w:sz w:val="24"/>
          <w:szCs w:val="24"/>
        </w:rPr>
        <w:t>приводить примеры</w:t>
      </w:r>
      <w:r w:rsidRPr="00AB5E32">
        <w:rPr>
          <w:rFonts w:ascii="Times New Roman" w:hAnsi="Times New Roman"/>
          <w:color w:val="000000"/>
          <w:sz w:val="24"/>
          <w:szCs w:val="24"/>
        </w:rPr>
        <w:t xml:space="preserve"> гражданственности и патриотизма; ситуаций морального выбора; ситуаций, регулируемых различными видами социальных норм;</w:t>
      </w:r>
    </w:p>
    <w:p w:rsidR="00AB5E32" w:rsidRPr="00AB5E32" w:rsidRDefault="00AB5E32" w:rsidP="00F5431C">
      <w:pPr>
        <w:numPr>
          <w:ilvl w:val="0"/>
          <w:numId w:val="335"/>
        </w:numPr>
        <w:spacing w:after="0" w:line="264" w:lineRule="auto"/>
        <w:ind w:left="-567" w:firstLine="0"/>
        <w:jc w:val="both"/>
        <w:rPr>
          <w:sz w:val="24"/>
          <w:szCs w:val="24"/>
        </w:rPr>
      </w:pPr>
      <w:r w:rsidRPr="00AB5E32">
        <w:rPr>
          <w:rFonts w:ascii="Times New Roman" w:hAnsi="Times New Roman"/>
          <w:b/>
          <w:color w:val="000000"/>
          <w:sz w:val="24"/>
          <w:szCs w:val="24"/>
        </w:rPr>
        <w:t xml:space="preserve">классифицировать </w:t>
      </w:r>
      <w:r w:rsidRPr="00AB5E32">
        <w:rPr>
          <w:rFonts w:ascii="Times New Roman" w:hAnsi="Times New Roman"/>
          <w:color w:val="000000"/>
          <w:sz w:val="24"/>
          <w:szCs w:val="24"/>
        </w:rPr>
        <w:t>социальные нормы, их существенные признаки и элементы;</w:t>
      </w:r>
    </w:p>
    <w:p w:rsidR="00AB5E32" w:rsidRPr="00AB5E32" w:rsidRDefault="00AB5E32" w:rsidP="00F5431C">
      <w:pPr>
        <w:numPr>
          <w:ilvl w:val="0"/>
          <w:numId w:val="335"/>
        </w:numPr>
        <w:spacing w:after="0" w:line="264" w:lineRule="auto"/>
        <w:ind w:left="-567" w:firstLine="0"/>
        <w:jc w:val="both"/>
        <w:rPr>
          <w:sz w:val="24"/>
          <w:szCs w:val="24"/>
        </w:rPr>
      </w:pPr>
      <w:r w:rsidRPr="00AB5E32">
        <w:rPr>
          <w:rFonts w:ascii="Times New Roman" w:hAnsi="Times New Roman"/>
          <w:b/>
          <w:color w:val="000000"/>
          <w:sz w:val="24"/>
          <w:szCs w:val="24"/>
        </w:rPr>
        <w:t xml:space="preserve">сравнивать </w:t>
      </w:r>
      <w:r w:rsidRPr="00AB5E32">
        <w:rPr>
          <w:rFonts w:ascii="Times New Roman" w:hAnsi="Times New Roman"/>
          <w:color w:val="000000"/>
          <w:sz w:val="24"/>
          <w:szCs w:val="24"/>
        </w:rPr>
        <w:t>отдельные виды социальных норм;</w:t>
      </w:r>
    </w:p>
    <w:p w:rsidR="00AB5E32" w:rsidRPr="00AB5E32" w:rsidRDefault="00AB5E32" w:rsidP="00F5431C">
      <w:pPr>
        <w:numPr>
          <w:ilvl w:val="0"/>
          <w:numId w:val="335"/>
        </w:numPr>
        <w:spacing w:after="0" w:line="264" w:lineRule="auto"/>
        <w:ind w:left="-567" w:firstLine="0"/>
        <w:jc w:val="both"/>
        <w:rPr>
          <w:sz w:val="24"/>
          <w:szCs w:val="24"/>
        </w:rPr>
      </w:pPr>
      <w:r w:rsidRPr="00AB5E32">
        <w:rPr>
          <w:rFonts w:ascii="Times New Roman" w:hAnsi="Times New Roman"/>
          <w:b/>
          <w:color w:val="000000"/>
          <w:sz w:val="24"/>
          <w:szCs w:val="24"/>
        </w:rPr>
        <w:t>устанавливать и объяснять</w:t>
      </w:r>
      <w:r w:rsidRPr="00AB5E32">
        <w:rPr>
          <w:rFonts w:ascii="Times New Roman" w:hAnsi="Times New Roman"/>
          <w:color w:val="000000"/>
          <w:sz w:val="24"/>
          <w:szCs w:val="24"/>
        </w:rPr>
        <w:t xml:space="preserve"> влияние социальных норм на общество и человека;</w:t>
      </w:r>
    </w:p>
    <w:p w:rsidR="00AB5E32" w:rsidRPr="00AB5E32" w:rsidRDefault="00AB5E32" w:rsidP="00F5431C">
      <w:pPr>
        <w:numPr>
          <w:ilvl w:val="0"/>
          <w:numId w:val="335"/>
        </w:numPr>
        <w:spacing w:after="0" w:line="264" w:lineRule="auto"/>
        <w:ind w:left="-567" w:firstLine="0"/>
        <w:jc w:val="both"/>
        <w:rPr>
          <w:sz w:val="24"/>
          <w:szCs w:val="24"/>
        </w:rPr>
      </w:pPr>
      <w:r w:rsidRPr="00AB5E32">
        <w:rPr>
          <w:rFonts w:ascii="Times New Roman" w:hAnsi="Times New Roman"/>
          <w:b/>
          <w:color w:val="000000"/>
          <w:sz w:val="24"/>
          <w:szCs w:val="24"/>
        </w:rPr>
        <w:t xml:space="preserve">использовать </w:t>
      </w:r>
      <w:r w:rsidRPr="00AB5E32">
        <w:rPr>
          <w:rFonts w:ascii="Times New Roman" w:hAnsi="Times New Roman"/>
          <w:color w:val="000000"/>
          <w:sz w:val="24"/>
          <w:szCs w:val="24"/>
        </w:rPr>
        <w:t>полученные знания для объяснения (устного и письменного) сущности социальных норм;</w:t>
      </w:r>
    </w:p>
    <w:p w:rsidR="00AB5E32" w:rsidRPr="00AB5E32" w:rsidRDefault="00AB5E32" w:rsidP="00F5431C">
      <w:pPr>
        <w:numPr>
          <w:ilvl w:val="0"/>
          <w:numId w:val="335"/>
        </w:numPr>
        <w:spacing w:after="0" w:line="264" w:lineRule="auto"/>
        <w:ind w:left="-567" w:firstLine="0"/>
        <w:jc w:val="both"/>
        <w:rPr>
          <w:sz w:val="24"/>
          <w:szCs w:val="24"/>
        </w:rPr>
      </w:pPr>
      <w:r w:rsidRPr="00AB5E32">
        <w:rPr>
          <w:rFonts w:ascii="Times New Roman" w:hAnsi="Times New Roman"/>
          <w:b/>
          <w:color w:val="000000"/>
          <w:sz w:val="24"/>
          <w:szCs w:val="24"/>
        </w:rPr>
        <w:t>определять и аргументировать</w:t>
      </w:r>
      <w:r w:rsidRPr="00AB5E32">
        <w:rPr>
          <w:rFonts w:ascii="Times New Roman" w:hAnsi="Times New Roman"/>
          <w:color w:val="000000"/>
          <w:sz w:val="24"/>
          <w:szCs w:val="24"/>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5E32" w:rsidRPr="00AB5E32" w:rsidRDefault="00AB5E32" w:rsidP="00F5431C">
      <w:pPr>
        <w:numPr>
          <w:ilvl w:val="0"/>
          <w:numId w:val="335"/>
        </w:numPr>
        <w:spacing w:after="0" w:line="264" w:lineRule="auto"/>
        <w:ind w:left="-567" w:firstLine="0"/>
        <w:jc w:val="both"/>
        <w:rPr>
          <w:sz w:val="24"/>
          <w:szCs w:val="24"/>
        </w:rPr>
      </w:pPr>
      <w:r w:rsidRPr="00AB5E32">
        <w:rPr>
          <w:rFonts w:ascii="Times New Roman" w:hAnsi="Times New Roman"/>
          <w:b/>
          <w:color w:val="000000"/>
          <w:sz w:val="24"/>
          <w:szCs w:val="24"/>
        </w:rPr>
        <w:t xml:space="preserve">решать </w:t>
      </w:r>
      <w:r w:rsidRPr="00AB5E32">
        <w:rPr>
          <w:rFonts w:ascii="Times New Roman" w:hAnsi="Times New Roman"/>
          <w:color w:val="000000"/>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AB5E32" w:rsidRPr="00AB5E32" w:rsidRDefault="00AB5E32" w:rsidP="00F5431C">
      <w:pPr>
        <w:numPr>
          <w:ilvl w:val="0"/>
          <w:numId w:val="335"/>
        </w:numPr>
        <w:spacing w:after="0" w:line="264" w:lineRule="auto"/>
        <w:ind w:left="-567" w:firstLine="0"/>
        <w:jc w:val="both"/>
        <w:rPr>
          <w:sz w:val="24"/>
          <w:szCs w:val="24"/>
        </w:rPr>
      </w:pPr>
      <w:r w:rsidRPr="00AB5E32">
        <w:rPr>
          <w:rFonts w:ascii="Times New Roman" w:hAnsi="Times New Roman"/>
          <w:b/>
          <w:color w:val="000000"/>
          <w:sz w:val="24"/>
          <w:szCs w:val="24"/>
        </w:rPr>
        <w:t xml:space="preserve">овладевать </w:t>
      </w:r>
      <w:r w:rsidRPr="00AB5E32">
        <w:rPr>
          <w:rFonts w:ascii="Times New Roman" w:hAnsi="Times New Roman"/>
          <w:color w:val="000000"/>
          <w:sz w:val="24"/>
          <w:szCs w:val="24"/>
        </w:rPr>
        <w:t>смысловым чтением текстов обществоведческой тематики, касающихся гуманизма, гражданственности, патриотизма;</w:t>
      </w:r>
    </w:p>
    <w:p w:rsidR="00AB5E32" w:rsidRPr="00AB5E32" w:rsidRDefault="00AB5E32" w:rsidP="00F5431C">
      <w:pPr>
        <w:numPr>
          <w:ilvl w:val="0"/>
          <w:numId w:val="335"/>
        </w:numPr>
        <w:spacing w:after="0" w:line="264" w:lineRule="auto"/>
        <w:ind w:left="-567" w:firstLine="0"/>
        <w:jc w:val="both"/>
        <w:rPr>
          <w:sz w:val="24"/>
          <w:szCs w:val="24"/>
        </w:rPr>
      </w:pPr>
      <w:r w:rsidRPr="00AB5E32">
        <w:rPr>
          <w:rFonts w:ascii="Times New Roman" w:hAnsi="Times New Roman"/>
          <w:b/>
          <w:color w:val="000000"/>
          <w:sz w:val="24"/>
          <w:szCs w:val="24"/>
        </w:rPr>
        <w:t xml:space="preserve">извлекать </w:t>
      </w:r>
      <w:r w:rsidRPr="00AB5E32">
        <w:rPr>
          <w:rFonts w:ascii="Times New Roman" w:hAnsi="Times New Roman"/>
          <w:color w:val="000000"/>
          <w:sz w:val="24"/>
          <w:szCs w:val="24"/>
        </w:rPr>
        <w:t>информацию из разных источников о принципах и нормах морали, проблеме морального выбора;</w:t>
      </w:r>
    </w:p>
    <w:p w:rsidR="00AB5E32" w:rsidRPr="00AB5E32" w:rsidRDefault="00AB5E32" w:rsidP="00F5431C">
      <w:pPr>
        <w:numPr>
          <w:ilvl w:val="0"/>
          <w:numId w:val="335"/>
        </w:numPr>
        <w:spacing w:after="0" w:line="264" w:lineRule="auto"/>
        <w:ind w:left="-567" w:firstLine="0"/>
        <w:jc w:val="both"/>
        <w:rPr>
          <w:sz w:val="24"/>
          <w:szCs w:val="24"/>
        </w:rPr>
      </w:pPr>
      <w:r w:rsidRPr="00AB5E32">
        <w:rPr>
          <w:rFonts w:ascii="Times New Roman" w:hAnsi="Times New Roman"/>
          <w:color w:val="000000"/>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5E32" w:rsidRPr="00AB5E32" w:rsidRDefault="00AB5E32" w:rsidP="00F5431C">
      <w:pPr>
        <w:numPr>
          <w:ilvl w:val="0"/>
          <w:numId w:val="335"/>
        </w:numPr>
        <w:spacing w:after="0" w:line="264" w:lineRule="auto"/>
        <w:ind w:left="-567" w:firstLine="0"/>
        <w:jc w:val="both"/>
        <w:rPr>
          <w:sz w:val="24"/>
          <w:szCs w:val="24"/>
        </w:rPr>
      </w:pPr>
      <w:r w:rsidRPr="00AB5E32">
        <w:rPr>
          <w:rFonts w:ascii="Times New Roman" w:hAnsi="Times New Roman"/>
          <w:b/>
          <w:color w:val="000000"/>
          <w:sz w:val="24"/>
          <w:szCs w:val="24"/>
        </w:rPr>
        <w:t xml:space="preserve">оценивать </w:t>
      </w:r>
      <w:r w:rsidRPr="00AB5E32">
        <w:rPr>
          <w:rFonts w:ascii="Times New Roman" w:hAnsi="Times New Roman"/>
          <w:color w:val="000000"/>
          <w:sz w:val="24"/>
          <w:szCs w:val="24"/>
        </w:rPr>
        <w:t>собственные поступки, поведение людей с точки зрения их соответствия нормам морали;</w:t>
      </w:r>
    </w:p>
    <w:p w:rsidR="00AB5E32" w:rsidRPr="00AB5E32" w:rsidRDefault="00AB5E32" w:rsidP="00F5431C">
      <w:pPr>
        <w:numPr>
          <w:ilvl w:val="0"/>
          <w:numId w:val="335"/>
        </w:numPr>
        <w:spacing w:after="0" w:line="264" w:lineRule="auto"/>
        <w:ind w:left="-567" w:firstLine="0"/>
        <w:jc w:val="both"/>
        <w:rPr>
          <w:sz w:val="24"/>
          <w:szCs w:val="24"/>
        </w:rPr>
      </w:pPr>
      <w:r w:rsidRPr="00AB5E32">
        <w:rPr>
          <w:rFonts w:ascii="Times New Roman" w:hAnsi="Times New Roman"/>
          <w:b/>
          <w:color w:val="000000"/>
          <w:sz w:val="24"/>
          <w:szCs w:val="24"/>
        </w:rPr>
        <w:t xml:space="preserve">использовать </w:t>
      </w:r>
      <w:r w:rsidRPr="00AB5E32">
        <w:rPr>
          <w:rFonts w:ascii="Times New Roman" w:hAnsi="Times New Roman"/>
          <w:color w:val="000000"/>
          <w:sz w:val="24"/>
          <w:szCs w:val="24"/>
        </w:rPr>
        <w:t xml:space="preserve">полученные знания о социальных нормах в повседневной жизни; </w:t>
      </w:r>
    </w:p>
    <w:p w:rsidR="00AB5E32" w:rsidRPr="00AB5E32" w:rsidRDefault="00AB5E32" w:rsidP="00F5431C">
      <w:pPr>
        <w:numPr>
          <w:ilvl w:val="0"/>
          <w:numId w:val="335"/>
        </w:numPr>
        <w:spacing w:after="0" w:line="264" w:lineRule="auto"/>
        <w:ind w:left="-567" w:firstLine="0"/>
        <w:jc w:val="both"/>
        <w:rPr>
          <w:sz w:val="24"/>
          <w:szCs w:val="24"/>
        </w:rPr>
      </w:pPr>
      <w:r w:rsidRPr="00AB5E32">
        <w:rPr>
          <w:rFonts w:ascii="Times New Roman" w:hAnsi="Times New Roman"/>
          <w:b/>
          <w:color w:val="000000"/>
          <w:sz w:val="24"/>
          <w:szCs w:val="24"/>
        </w:rPr>
        <w:t>самостоятельно заполнять</w:t>
      </w:r>
      <w:r w:rsidRPr="00AB5E32">
        <w:rPr>
          <w:rFonts w:ascii="Times New Roman" w:hAnsi="Times New Roman"/>
          <w:color w:val="000000"/>
          <w:sz w:val="24"/>
          <w:szCs w:val="24"/>
        </w:rPr>
        <w:t xml:space="preserve"> форму (в том числе электронную) и составлять простейший документ (заявление);</w:t>
      </w:r>
    </w:p>
    <w:p w:rsidR="00AB5E32" w:rsidRPr="00AB5E32" w:rsidRDefault="00AB5E32" w:rsidP="00F5431C">
      <w:pPr>
        <w:numPr>
          <w:ilvl w:val="0"/>
          <w:numId w:val="335"/>
        </w:numPr>
        <w:spacing w:after="0" w:line="264" w:lineRule="auto"/>
        <w:ind w:left="-567" w:firstLine="0"/>
        <w:jc w:val="both"/>
        <w:rPr>
          <w:sz w:val="24"/>
          <w:szCs w:val="24"/>
        </w:rPr>
      </w:pPr>
      <w:r w:rsidRPr="00AB5E32">
        <w:rPr>
          <w:rFonts w:ascii="Times New Roman" w:hAnsi="Times New Roman"/>
          <w:b/>
          <w:color w:val="000000"/>
          <w:sz w:val="24"/>
          <w:szCs w:val="24"/>
        </w:rPr>
        <w:t xml:space="preserve">осуществлять </w:t>
      </w:r>
      <w:r w:rsidRPr="00AB5E32">
        <w:rPr>
          <w:rFonts w:ascii="Times New Roman" w:hAnsi="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5E32" w:rsidRPr="00AB5E32" w:rsidRDefault="00AB5E32" w:rsidP="00AB5E32">
      <w:pPr>
        <w:spacing w:after="0" w:line="264" w:lineRule="auto"/>
        <w:ind w:left="-567"/>
        <w:jc w:val="both"/>
        <w:rPr>
          <w:sz w:val="24"/>
          <w:szCs w:val="24"/>
          <w:lang w:val="en-US"/>
        </w:rPr>
      </w:pPr>
      <w:r w:rsidRPr="00AB5E32">
        <w:rPr>
          <w:rFonts w:ascii="Times New Roman" w:hAnsi="Times New Roman"/>
          <w:b/>
          <w:color w:val="000000"/>
          <w:sz w:val="24"/>
          <w:szCs w:val="24"/>
          <w:lang w:val="en-US"/>
        </w:rPr>
        <w:t>Человек как участник правовых отношений</w:t>
      </w:r>
    </w:p>
    <w:p w:rsidR="00AB5E32" w:rsidRPr="00AB5E32" w:rsidRDefault="00AB5E32" w:rsidP="00F5431C">
      <w:pPr>
        <w:numPr>
          <w:ilvl w:val="0"/>
          <w:numId w:val="336"/>
        </w:numPr>
        <w:spacing w:after="0" w:line="264" w:lineRule="auto"/>
        <w:ind w:left="-567" w:firstLine="0"/>
        <w:jc w:val="both"/>
        <w:rPr>
          <w:sz w:val="24"/>
          <w:szCs w:val="24"/>
        </w:rPr>
      </w:pPr>
      <w:r w:rsidRPr="00AB5E32">
        <w:rPr>
          <w:rFonts w:ascii="Times New Roman" w:hAnsi="Times New Roman"/>
          <w:b/>
          <w:color w:val="000000"/>
          <w:sz w:val="24"/>
          <w:szCs w:val="24"/>
        </w:rPr>
        <w:t>осваивать и применять</w:t>
      </w:r>
      <w:r w:rsidRPr="00AB5E32">
        <w:rPr>
          <w:rFonts w:ascii="Times New Roman" w:hAnsi="Times New Roman"/>
          <w:color w:val="000000"/>
          <w:sz w:val="24"/>
          <w:szCs w:val="24"/>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5E32" w:rsidRPr="00AB5E32" w:rsidRDefault="00AB5E32" w:rsidP="00F5431C">
      <w:pPr>
        <w:numPr>
          <w:ilvl w:val="0"/>
          <w:numId w:val="336"/>
        </w:numPr>
        <w:spacing w:after="0" w:line="264" w:lineRule="auto"/>
        <w:ind w:left="-567" w:firstLine="0"/>
        <w:jc w:val="both"/>
        <w:rPr>
          <w:sz w:val="24"/>
          <w:szCs w:val="24"/>
        </w:rPr>
      </w:pPr>
      <w:r w:rsidRPr="00AB5E32">
        <w:rPr>
          <w:rFonts w:ascii="Times New Roman" w:hAnsi="Times New Roman"/>
          <w:b/>
          <w:color w:val="000000"/>
          <w:sz w:val="24"/>
          <w:szCs w:val="24"/>
        </w:rPr>
        <w:t xml:space="preserve">характеризовать </w:t>
      </w:r>
      <w:r w:rsidRPr="00AB5E32">
        <w:rPr>
          <w:rFonts w:ascii="Times New Roman" w:hAnsi="Times New Roman"/>
          <w:color w:val="000000"/>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5E32" w:rsidRPr="00AB5E32" w:rsidRDefault="00AB5E32" w:rsidP="00F5431C">
      <w:pPr>
        <w:numPr>
          <w:ilvl w:val="0"/>
          <w:numId w:val="336"/>
        </w:numPr>
        <w:spacing w:after="0" w:line="264" w:lineRule="auto"/>
        <w:ind w:left="-567" w:firstLine="0"/>
        <w:jc w:val="both"/>
        <w:rPr>
          <w:sz w:val="24"/>
          <w:szCs w:val="24"/>
        </w:rPr>
      </w:pPr>
      <w:r w:rsidRPr="00AB5E32">
        <w:rPr>
          <w:rFonts w:ascii="Times New Roman" w:hAnsi="Times New Roman"/>
          <w:b/>
          <w:color w:val="000000"/>
          <w:sz w:val="24"/>
          <w:szCs w:val="24"/>
        </w:rPr>
        <w:t xml:space="preserve">приводить </w:t>
      </w:r>
      <w:r w:rsidRPr="00AB5E32">
        <w:rPr>
          <w:rFonts w:ascii="Times New Roman" w:hAnsi="Times New Roman"/>
          <w:color w:val="000000"/>
          <w:sz w:val="24"/>
          <w:szCs w:val="24"/>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5E32" w:rsidRPr="00AB5E32" w:rsidRDefault="00AB5E32" w:rsidP="00F5431C">
      <w:pPr>
        <w:numPr>
          <w:ilvl w:val="0"/>
          <w:numId w:val="336"/>
        </w:numPr>
        <w:spacing w:after="0" w:line="264" w:lineRule="auto"/>
        <w:ind w:left="-567" w:firstLine="0"/>
        <w:jc w:val="both"/>
        <w:rPr>
          <w:sz w:val="24"/>
          <w:szCs w:val="24"/>
        </w:rPr>
      </w:pPr>
      <w:r w:rsidRPr="00AB5E32">
        <w:rPr>
          <w:rFonts w:ascii="Times New Roman" w:hAnsi="Times New Roman"/>
          <w:b/>
          <w:color w:val="000000"/>
          <w:sz w:val="24"/>
          <w:szCs w:val="24"/>
        </w:rPr>
        <w:t xml:space="preserve">классифицировать </w:t>
      </w:r>
      <w:r w:rsidRPr="00AB5E32">
        <w:rPr>
          <w:rFonts w:ascii="Times New Roman" w:hAnsi="Times New Roman"/>
          <w:color w:val="000000"/>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AB5E32" w:rsidRPr="00AB5E32" w:rsidRDefault="00AB5E32" w:rsidP="00F5431C">
      <w:pPr>
        <w:numPr>
          <w:ilvl w:val="0"/>
          <w:numId w:val="336"/>
        </w:numPr>
        <w:spacing w:after="0" w:line="264" w:lineRule="auto"/>
        <w:ind w:left="-567" w:firstLine="0"/>
        <w:jc w:val="both"/>
        <w:rPr>
          <w:sz w:val="24"/>
          <w:szCs w:val="24"/>
        </w:rPr>
      </w:pPr>
      <w:r w:rsidRPr="00AB5E32">
        <w:rPr>
          <w:rFonts w:ascii="Times New Roman" w:hAnsi="Times New Roman"/>
          <w:b/>
          <w:color w:val="000000"/>
          <w:sz w:val="24"/>
          <w:szCs w:val="24"/>
        </w:rPr>
        <w:t xml:space="preserve">сравнивать </w:t>
      </w:r>
      <w:r w:rsidRPr="00AB5E32">
        <w:rPr>
          <w:rFonts w:ascii="Times New Roman" w:hAnsi="Times New Roman"/>
          <w:color w:val="000000"/>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B5E32" w:rsidRPr="00AB5E32" w:rsidRDefault="00AB5E32" w:rsidP="00F5431C">
      <w:pPr>
        <w:numPr>
          <w:ilvl w:val="0"/>
          <w:numId w:val="336"/>
        </w:numPr>
        <w:spacing w:after="0" w:line="264" w:lineRule="auto"/>
        <w:ind w:left="-567" w:firstLine="0"/>
        <w:jc w:val="both"/>
        <w:rPr>
          <w:sz w:val="24"/>
          <w:szCs w:val="24"/>
        </w:rPr>
      </w:pPr>
      <w:r w:rsidRPr="00AB5E32">
        <w:rPr>
          <w:rFonts w:ascii="Times New Roman" w:hAnsi="Times New Roman"/>
          <w:b/>
          <w:color w:val="000000"/>
          <w:sz w:val="24"/>
          <w:szCs w:val="24"/>
        </w:rPr>
        <w:t>устанавливать и объяснять</w:t>
      </w:r>
      <w:r w:rsidRPr="00AB5E32">
        <w:rPr>
          <w:rFonts w:ascii="Times New Roman" w:hAnsi="Times New Roman"/>
          <w:color w:val="000000"/>
          <w:sz w:val="24"/>
          <w:szCs w:val="24"/>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5E32" w:rsidRPr="00AB5E32" w:rsidRDefault="00AB5E32" w:rsidP="00F5431C">
      <w:pPr>
        <w:numPr>
          <w:ilvl w:val="0"/>
          <w:numId w:val="336"/>
        </w:numPr>
        <w:spacing w:after="0" w:line="264" w:lineRule="auto"/>
        <w:ind w:left="-567" w:firstLine="0"/>
        <w:jc w:val="both"/>
        <w:rPr>
          <w:sz w:val="24"/>
          <w:szCs w:val="24"/>
        </w:rPr>
      </w:pPr>
      <w:r w:rsidRPr="00AB5E32">
        <w:rPr>
          <w:rFonts w:ascii="Times New Roman" w:hAnsi="Times New Roman"/>
          <w:b/>
          <w:color w:val="000000"/>
          <w:sz w:val="24"/>
          <w:szCs w:val="24"/>
        </w:rPr>
        <w:t xml:space="preserve">использовать </w:t>
      </w:r>
      <w:r w:rsidRPr="00AB5E32">
        <w:rPr>
          <w:rFonts w:ascii="Times New Roman" w:hAnsi="Times New Roman"/>
          <w:color w:val="000000"/>
          <w:sz w:val="24"/>
          <w:szCs w:val="24"/>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AB5E32" w:rsidRPr="00AB5E32" w:rsidRDefault="00AB5E32" w:rsidP="00F5431C">
      <w:pPr>
        <w:numPr>
          <w:ilvl w:val="0"/>
          <w:numId w:val="336"/>
        </w:numPr>
        <w:spacing w:after="0" w:line="264" w:lineRule="auto"/>
        <w:ind w:left="-567" w:firstLine="0"/>
        <w:jc w:val="both"/>
        <w:rPr>
          <w:sz w:val="24"/>
          <w:szCs w:val="24"/>
        </w:rPr>
      </w:pPr>
      <w:r w:rsidRPr="00AB5E32">
        <w:rPr>
          <w:rFonts w:ascii="Times New Roman" w:hAnsi="Times New Roman"/>
          <w:b/>
          <w:color w:val="000000"/>
          <w:sz w:val="24"/>
          <w:szCs w:val="24"/>
        </w:rPr>
        <w:t xml:space="preserve">определять </w:t>
      </w:r>
      <w:r w:rsidRPr="00AB5E32">
        <w:rPr>
          <w:rFonts w:ascii="Times New Roman" w:hAnsi="Times New Roman"/>
          <w:color w:val="000000"/>
          <w:sz w:val="24"/>
          <w:szCs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5E32" w:rsidRPr="00AB5E32" w:rsidRDefault="00AB5E32" w:rsidP="00F5431C">
      <w:pPr>
        <w:numPr>
          <w:ilvl w:val="0"/>
          <w:numId w:val="336"/>
        </w:numPr>
        <w:spacing w:after="0" w:line="264" w:lineRule="auto"/>
        <w:ind w:left="-567" w:firstLine="0"/>
        <w:jc w:val="both"/>
        <w:rPr>
          <w:sz w:val="24"/>
          <w:szCs w:val="24"/>
        </w:rPr>
      </w:pPr>
      <w:r w:rsidRPr="00AB5E32">
        <w:rPr>
          <w:rFonts w:ascii="Times New Roman" w:hAnsi="Times New Roman"/>
          <w:b/>
          <w:color w:val="000000"/>
          <w:sz w:val="24"/>
          <w:szCs w:val="24"/>
        </w:rPr>
        <w:t xml:space="preserve">решать </w:t>
      </w:r>
      <w:r w:rsidRPr="00AB5E32">
        <w:rPr>
          <w:rFonts w:ascii="Times New Roman" w:hAnsi="Times New Roman"/>
          <w:color w:val="000000"/>
          <w:sz w:val="24"/>
          <w:szCs w:val="24"/>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AB5E32" w:rsidRPr="00AB5E32" w:rsidRDefault="00AB5E32" w:rsidP="00F5431C">
      <w:pPr>
        <w:numPr>
          <w:ilvl w:val="0"/>
          <w:numId w:val="336"/>
        </w:numPr>
        <w:spacing w:after="0" w:line="264" w:lineRule="auto"/>
        <w:ind w:left="-567" w:firstLine="0"/>
        <w:jc w:val="both"/>
        <w:rPr>
          <w:sz w:val="24"/>
          <w:szCs w:val="24"/>
        </w:rPr>
      </w:pPr>
      <w:r w:rsidRPr="00AB5E32">
        <w:rPr>
          <w:rFonts w:ascii="Times New Roman" w:hAnsi="Times New Roman"/>
          <w:b/>
          <w:color w:val="000000"/>
          <w:sz w:val="24"/>
          <w:szCs w:val="24"/>
        </w:rPr>
        <w:t xml:space="preserve">овладевать </w:t>
      </w:r>
      <w:r w:rsidRPr="00AB5E32">
        <w:rPr>
          <w:rFonts w:ascii="Times New Roman" w:hAnsi="Times New Roman"/>
          <w:color w:val="000000"/>
          <w:sz w:val="24"/>
          <w:szCs w:val="24"/>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5E32" w:rsidRPr="00AB5E32" w:rsidRDefault="00AB5E32" w:rsidP="00F5431C">
      <w:pPr>
        <w:numPr>
          <w:ilvl w:val="0"/>
          <w:numId w:val="336"/>
        </w:numPr>
        <w:spacing w:after="0" w:line="264" w:lineRule="auto"/>
        <w:ind w:left="-567" w:firstLine="0"/>
        <w:jc w:val="both"/>
        <w:rPr>
          <w:sz w:val="24"/>
          <w:szCs w:val="24"/>
        </w:rPr>
      </w:pPr>
      <w:r w:rsidRPr="00AB5E32">
        <w:rPr>
          <w:rFonts w:ascii="Times New Roman" w:hAnsi="Times New Roman"/>
          <w:b/>
          <w:color w:val="000000"/>
          <w:sz w:val="24"/>
          <w:szCs w:val="24"/>
        </w:rPr>
        <w:t>искать и извлекать</w:t>
      </w:r>
      <w:r w:rsidRPr="00AB5E32">
        <w:rPr>
          <w:rFonts w:ascii="Times New Roman" w:hAnsi="Times New Roman"/>
          <w:color w:val="000000"/>
          <w:sz w:val="24"/>
          <w:szCs w:val="24"/>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5E32" w:rsidRPr="00AB5E32" w:rsidRDefault="00AB5E32" w:rsidP="00F5431C">
      <w:pPr>
        <w:numPr>
          <w:ilvl w:val="0"/>
          <w:numId w:val="336"/>
        </w:numPr>
        <w:spacing w:after="0" w:line="264" w:lineRule="auto"/>
        <w:ind w:left="-567" w:firstLine="0"/>
        <w:jc w:val="both"/>
        <w:rPr>
          <w:sz w:val="24"/>
          <w:szCs w:val="24"/>
        </w:rPr>
      </w:pPr>
      <w:r w:rsidRPr="00AB5E32">
        <w:rPr>
          <w:rFonts w:ascii="Times New Roman" w:hAnsi="Times New Roman"/>
          <w:b/>
          <w:color w:val="000000"/>
          <w:sz w:val="24"/>
          <w:szCs w:val="24"/>
        </w:rPr>
        <w:t>анализировать, обобщать, систематизировать, оценивать</w:t>
      </w:r>
      <w:r w:rsidRPr="00AB5E32">
        <w:rPr>
          <w:rFonts w:ascii="Times New Roman" w:hAnsi="Times New Roman"/>
          <w:color w:val="000000"/>
          <w:sz w:val="24"/>
          <w:szCs w:val="24"/>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5E32" w:rsidRPr="00AB5E32" w:rsidRDefault="00AB5E32" w:rsidP="00F5431C">
      <w:pPr>
        <w:numPr>
          <w:ilvl w:val="0"/>
          <w:numId w:val="336"/>
        </w:numPr>
        <w:spacing w:after="0" w:line="264" w:lineRule="auto"/>
        <w:ind w:left="-567" w:firstLine="0"/>
        <w:jc w:val="both"/>
        <w:rPr>
          <w:sz w:val="24"/>
          <w:szCs w:val="24"/>
        </w:rPr>
      </w:pPr>
      <w:r w:rsidRPr="00AB5E32">
        <w:rPr>
          <w:rFonts w:ascii="Times New Roman" w:hAnsi="Times New Roman"/>
          <w:b/>
          <w:color w:val="000000"/>
          <w:sz w:val="24"/>
          <w:szCs w:val="24"/>
        </w:rPr>
        <w:t>оценивать</w:t>
      </w:r>
      <w:r w:rsidRPr="00AB5E32">
        <w:rPr>
          <w:rFonts w:ascii="Times New Roman" w:hAnsi="Times New Roman"/>
          <w:color w:val="000000"/>
          <w:sz w:val="24"/>
          <w:szCs w:val="24"/>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5E32" w:rsidRPr="00AB5E32" w:rsidRDefault="00AB5E32" w:rsidP="00F5431C">
      <w:pPr>
        <w:numPr>
          <w:ilvl w:val="0"/>
          <w:numId w:val="336"/>
        </w:numPr>
        <w:spacing w:after="0" w:line="264" w:lineRule="auto"/>
        <w:ind w:left="-567" w:firstLine="0"/>
        <w:jc w:val="both"/>
        <w:rPr>
          <w:sz w:val="24"/>
          <w:szCs w:val="24"/>
        </w:rPr>
      </w:pPr>
      <w:r w:rsidRPr="00AB5E32">
        <w:rPr>
          <w:rFonts w:ascii="Times New Roman" w:hAnsi="Times New Roman"/>
          <w:b/>
          <w:color w:val="000000"/>
          <w:sz w:val="24"/>
          <w:szCs w:val="24"/>
        </w:rPr>
        <w:t xml:space="preserve">использовать </w:t>
      </w:r>
      <w:r w:rsidRPr="00AB5E32">
        <w:rPr>
          <w:rFonts w:ascii="Times New Roman" w:hAnsi="Times New Roman"/>
          <w:color w:val="000000"/>
          <w:sz w:val="24"/>
          <w:szCs w:val="24"/>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5E32" w:rsidRPr="00AB5E32" w:rsidRDefault="00AB5E32" w:rsidP="00F5431C">
      <w:pPr>
        <w:numPr>
          <w:ilvl w:val="0"/>
          <w:numId w:val="336"/>
        </w:numPr>
        <w:spacing w:after="0" w:line="264" w:lineRule="auto"/>
        <w:ind w:left="-567" w:firstLine="0"/>
        <w:jc w:val="both"/>
        <w:rPr>
          <w:sz w:val="24"/>
          <w:szCs w:val="24"/>
        </w:rPr>
      </w:pPr>
      <w:r w:rsidRPr="00AB5E32">
        <w:rPr>
          <w:rFonts w:ascii="Times New Roman" w:hAnsi="Times New Roman"/>
          <w:color w:val="000000"/>
          <w:sz w:val="24"/>
          <w:szCs w:val="24"/>
        </w:rPr>
        <w:t xml:space="preserve">самостоятельно </w:t>
      </w:r>
      <w:r w:rsidRPr="00AB5E32">
        <w:rPr>
          <w:rFonts w:ascii="Times New Roman" w:hAnsi="Times New Roman"/>
          <w:b/>
          <w:color w:val="000000"/>
          <w:sz w:val="24"/>
          <w:szCs w:val="24"/>
        </w:rPr>
        <w:t xml:space="preserve">заполнять </w:t>
      </w:r>
      <w:r w:rsidRPr="00AB5E32">
        <w:rPr>
          <w:rFonts w:ascii="Times New Roman" w:hAnsi="Times New Roman"/>
          <w:color w:val="000000"/>
          <w:sz w:val="24"/>
          <w:szCs w:val="24"/>
        </w:rPr>
        <w:t>форму (в том числе электронную) и составлять простейший документ при получении паспорта гражданина Российской Федерации;</w:t>
      </w:r>
    </w:p>
    <w:p w:rsidR="00AB5E32" w:rsidRPr="00AB5E32" w:rsidRDefault="00AB5E32" w:rsidP="00F5431C">
      <w:pPr>
        <w:numPr>
          <w:ilvl w:val="0"/>
          <w:numId w:val="336"/>
        </w:numPr>
        <w:spacing w:after="0" w:line="264" w:lineRule="auto"/>
        <w:ind w:left="-567" w:firstLine="0"/>
        <w:jc w:val="both"/>
        <w:rPr>
          <w:sz w:val="24"/>
          <w:szCs w:val="24"/>
        </w:rPr>
      </w:pPr>
      <w:r w:rsidRPr="00AB5E32">
        <w:rPr>
          <w:rFonts w:ascii="Times New Roman" w:hAnsi="Times New Roman"/>
          <w:b/>
          <w:color w:val="000000"/>
          <w:sz w:val="24"/>
          <w:szCs w:val="24"/>
        </w:rPr>
        <w:t xml:space="preserve">осуществлять </w:t>
      </w:r>
      <w:r w:rsidRPr="00AB5E32">
        <w:rPr>
          <w:rFonts w:ascii="Times New Roman" w:hAnsi="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5E32" w:rsidRPr="00AB5E32" w:rsidRDefault="00AB5E32" w:rsidP="00AB5E32">
      <w:pPr>
        <w:spacing w:after="0" w:line="264" w:lineRule="auto"/>
        <w:ind w:left="-567"/>
        <w:jc w:val="both"/>
        <w:rPr>
          <w:sz w:val="24"/>
          <w:szCs w:val="24"/>
          <w:lang w:val="en-US"/>
        </w:rPr>
      </w:pPr>
      <w:r w:rsidRPr="00AB5E32">
        <w:rPr>
          <w:rFonts w:ascii="Times New Roman" w:hAnsi="Times New Roman"/>
          <w:b/>
          <w:color w:val="000000"/>
          <w:sz w:val="24"/>
          <w:szCs w:val="24"/>
          <w:lang w:val="en-US"/>
        </w:rPr>
        <w:t>Основы российского права</w:t>
      </w:r>
    </w:p>
    <w:p w:rsidR="00AB5E32" w:rsidRPr="00AB5E32" w:rsidRDefault="00AB5E32" w:rsidP="00F5431C">
      <w:pPr>
        <w:numPr>
          <w:ilvl w:val="0"/>
          <w:numId w:val="337"/>
        </w:numPr>
        <w:spacing w:after="0" w:line="264" w:lineRule="auto"/>
        <w:ind w:left="-567" w:firstLine="0"/>
        <w:jc w:val="both"/>
        <w:rPr>
          <w:sz w:val="24"/>
          <w:szCs w:val="24"/>
        </w:rPr>
      </w:pPr>
      <w:r w:rsidRPr="00AB5E32">
        <w:rPr>
          <w:rFonts w:ascii="Times New Roman" w:hAnsi="Times New Roman"/>
          <w:b/>
          <w:color w:val="000000"/>
          <w:sz w:val="24"/>
          <w:szCs w:val="24"/>
        </w:rPr>
        <w:t>осваивать и применять</w:t>
      </w:r>
      <w:r w:rsidRPr="00AB5E32">
        <w:rPr>
          <w:rFonts w:ascii="Times New Roman" w:hAnsi="Times New Roman"/>
          <w:color w:val="000000"/>
          <w:sz w:val="24"/>
          <w:szCs w:val="24"/>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5E32" w:rsidRPr="00AB5E32" w:rsidRDefault="00AB5E32" w:rsidP="00F5431C">
      <w:pPr>
        <w:numPr>
          <w:ilvl w:val="0"/>
          <w:numId w:val="337"/>
        </w:numPr>
        <w:spacing w:after="0" w:line="264" w:lineRule="auto"/>
        <w:ind w:left="-567" w:firstLine="0"/>
        <w:jc w:val="both"/>
        <w:rPr>
          <w:sz w:val="24"/>
          <w:szCs w:val="24"/>
        </w:rPr>
      </w:pPr>
      <w:r w:rsidRPr="00AB5E32">
        <w:rPr>
          <w:rFonts w:ascii="Times New Roman" w:hAnsi="Times New Roman"/>
          <w:b/>
          <w:color w:val="000000"/>
          <w:sz w:val="24"/>
          <w:szCs w:val="24"/>
        </w:rPr>
        <w:t xml:space="preserve">характеризовать </w:t>
      </w:r>
      <w:r w:rsidRPr="00AB5E32">
        <w:rPr>
          <w:rFonts w:ascii="Times New Roman" w:hAnsi="Times New Roman"/>
          <w:color w:val="000000"/>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5E32" w:rsidRPr="00AB5E32" w:rsidRDefault="00AB5E32" w:rsidP="00F5431C">
      <w:pPr>
        <w:numPr>
          <w:ilvl w:val="0"/>
          <w:numId w:val="337"/>
        </w:numPr>
        <w:spacing w:after="0" w:line="264" w:lineRule="auto"/>
        <w:ind w:left="-567" w:firstLine="0"/>
        <w:jc w:val="both"/>
        <w:rPr>
          <w:sz w:val="24"/>
          <w:szCs w:val="24"/>
        </w:rPr>
      </w:pPr>
      <w:r w:rsidRPr="00AB5E32">
        <w:rPr>
          <w:rFonts w:ascii="Times New Roman" w:hAnsi="Times New Roman"/>
          <w:b/>
          <w:color w:val="000000"/>
          <w:sz w:val="24"/>
          <w:szCs w:val="24"/>
        </w:rPr>
        <w:t xml:space="preserve">приводить </w:t>
      </w:r>
      <w:r w:rsidRPr="00AB5E32">
        <w:rPr>
          <w:rFonts w:ascii="Times New Roman" w:hAnsi="Times New Roman"/>
          <w:color w:val="000000"/>
          <w:sz w:val="24"/>
          <w:szCs w:val="24"/>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5E32" w:rsidRPr="00AB5E32" w:rsidRDefault="00AB5E32" w:rsidP="00F5431C">
      <w:pPr>
        <w:numPr>
          <w:ilvl w:val="0"/>
          <w:numId w:val="337"/>
        </w:numPr>
        <w:spacing w:after="0" w:line="264" w:lineRule="auto"/>
        <w:ind w:left="-567" w:firstLine="0"/>
        <w:jc w:val="both"/>
        <w:rPr>
          <w:sz w:val="24"/>
          <w:szCs w:val="24"/>
        </w:rPr>
      </w:pPr>
      <w:r w:rsidRPr="00AB5E32">
        <w:rPr>
          <w:rFonts w:ascii="Times New Roman" w:hAnsi="Times New Roman"/>
          <w:b/>
          <w:color w:val="000000"/>
          <w:sz w:val="24"/>
          <w:szCs w:val="24"/>
        </w:rPr>
        <w:t xml:space="preserve">классифицировать </w:t>
      </w:r>
      <w:r w:rsidRPr="00AB5E32">
        <w:rPr>
          <w:rFonts w:ascii="Times New Roman" w:hAnsi="Times New Roman"/>
          <w:color w:val="000000"/>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5E32" w:rsidRPr="00AB5E32" w:rsidRDefault="00AB5E32" w:rsidP="00F5431C">
      <w:pPr>
        <w:numPr>
          <w:ilvl w:val="0"/>
          <w:numId w:val="337"/>
        </w:numPr>
        <w:spacing w:after="0" w:line="264" w:lineRule="auto"/>
        <w:ind w:left="-567" w:firstLine="0"/>
        <w:jc w:val="both"/>
        <w:rPr>
          <w:sz w:val="24"/>
          <w:szCs w:val="24"/>
        </w:rPr>
      </w:pPr>
      <w:r w:rsidRPr="00AB5E32">
        <w:rPr>
          <w:rFonts w:ascii="Times New Roman" w:hAnsi="Times New Roman"/>
          <w:b/>
          <w:color w:val="000000"/>
          <w:sz w:val="24"/>
          <w:szCs w:val="24"/>
        </w:rPr>
        <w:t xml:space="preserve">сравнивать </w:t>
      </w:r>
      <w:r w:rsidRPr="00AB5E32">
        <w:rPr>
          <w:rFonts w:ascii="Times New Roman" w:hAnsi="Times New Roman"/>
          <w:color w:val="000000"/>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5E32" w:rsidRPr="00AB5E32" w:rsidRDefault="00AB5E32" w:rsidP="00F5431C">
      <w:pPr>
        <w:numPr>
          <w:ilvl w:val="0"/>
          <w:numId w:val="337"/>
        </w:numPr>
        <w:spacing w:after="0" w:line="264" w:lineRule="auto"/>
        <w:ind w:left="-567" w:firstLine="0"/>
        <w:jc w:val="both"/>
        <w:rPr>
          <w:sz w:val="24"/>
          <w:szCs w:val="24"/>
        </w:rPr>
      </w:pPr>
      <w:r w:rsidRPr="00AB5E32">
        <w:rPr>
          <w:rFonts w:ascii="Times New Roman" w:hAnsi="Times New Roman"/>
          <w:b/>
          <w:color w:val="000000"/>
          <w:sz w:val="24"/>
          <w:szCs w:val="24"/>
        </w:rPr>
        <w:t>устанавливать и объяснять</w:t>
      </w:r>
      <w:r w:rsidRPr="00AB5E32">
        <w:rPr>
          <w:rFonts w:ascii="Times New Roman" w:hAnsi="Times New Roman"/>
          <w:color w:val="000000"/>
          <w:sz w:val="24"/>
          <w:szCs w:val="24"/>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5E32" w:rsidRPr="00AB5E32" w:rsidRDefault="00AB5E32" w:rsidP="00F5431C">
      <w:pPr>
        <w:numPr>
          <w:ilvl w:val="0"/>
          <w:numId w:val="337"/>
        </w:numPr>
        <w:spacing w:after="0" w:line="264" w:lineRule="auto"/>
        <w:ind w:left="-567" w:firstLine="0"/>
        <w:jc w:val="both"/>
        <w:rPr>
          <w:sz w:val="24"/>
          <w:szCs w:val="24"/>
        </w:rPr>
      </w:pPr>
      <w:r w:rsidRPr="00AB5E32">
        <w:rPr>
          <w:rFonts w:ascii="Times New Roman" w:hAnsi="Times New Roman"/>
          <w:b/>
          <w:color w:val="000000"/>
          <w:sz w:val="24"/>
          <w:szCs w:val="24"/>
        </w:rPr>
        <w:t xml:space="preserve">использовать </w:t>
      </w:r>
      <w:r w:rsidRPr="00AB5E32">
        <w:rPr>
          <w:rFonts w:ascii="Times New Roman" w:hAnsi="Times New Roman"/>
          <w:color w:val="000000"/>
          <w:sz w:val="24"/>
          <w:szCs w:val="24"/>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5E32" w:rsidRPr="00AB5E32" w:rsidRDefault="00AB5E32" w:rsidP="00F5431C">
      <w:pPr>
        <w:numPr>
          <w:ilvl w:val="0"/>
          <w:numId w:val="337"/>
        </w:numPr>
        <w:spacing w:after="0" w:line="264" w:lineRule="auto"/>
        <w:ind w:left="-567" w:firstLine="0"/>
        <w:jc w:val="both"/>
        <w:rPr>
          <w:sz w:val="24"/>
          <w:szCs w:val="24"/>
        </w:rPr>
      </w:pPr>
      <w:r w:rsidRPr="00AB5E32">
        <w:rPr>
          <w:rFonts w:ascii="Times New Roman" w:hAnsi="Times New Roman"/>
          <w:b/>
          <w:color w:val="000000"/>
          <w:sz w:val="24"/>
          <w:szCs w:val="24"/>
        </w:rPr>
        <w:t>определять и аргументировать</w:t>
      </w:r>
      <w:r w:rsidRPr="00AB5E32">
        <w:rPr>
          <w:rFonts w:ascii="Times New Roman" w:hAnsi="Times New Roman"/>
          <w:color w:val="000000"/>
          <w:sz w:val="24"/>
          <w:szCs w:val="24"/>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5E32" w:rsidRPr="00AB5E32" w:rsidRDefault="00AB5E32" w:rsidP="00F5431C">
      <w:pPr>
        <w:numPr>
          <w:ilvl w:val="0"/>
          <w:numId w:val="337"/>
        </w:numPr>
        <w:spacing w:after="0" w:line="264" w:lineRule="auto"/>
        <w:ind w:left="-567" w:firstLine="0"/>
        <w:jc w:val="both"/>
        <w:rPr>
          <w:sz w:val="24"/>
          <w:szCs w:val="24"/>
        </w:rPr>
      </w:pPr>
      <w:r w:rsidRPr="00AB5E32">
        <w:rPr>
          <w:rFonts w:ascii="Times New Roman" w:hAnsi="Times New Roman"/>
          <w:b/>
          <w:color w:val="000000"/>
          <w:sz w:val="24"/>
          <w:szCs w:val="24"/>
        </w:rPr>
        <w:t xml:space="preserve">решать </w:t>
      </w:r>
      <w:r w:rsidRPr="00AB5E32">
        <w:rPr>
          <w:rFonts w:ascii="Times New Roman" w:hAnsi="Times New Roman"/>
          <w:color w:val="000000"/>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5E32" w:rsidRPr="00AB5E32" w:rsidRDefault="00AB5E32" w:rsidP="00F5431C">
      <w:pPr>
        <w:numPr>
          <w:ilvl w:val="0"/>
          <w:numId w:val="337"/>
        </w:numPr>
        <w:spacing w:after="0" w:line="264" w:lineRule="auto"/>
        <w:ind w:left="-567" w:firstLine="0"/>
        <w:jc w:val="both"/>
        <w:rPr>
          <w:sz w:val="24"/>
          <w:szCs w:val="24"/>
        </w:rPr>
      </w:pPr>
      <w:r w:rsidRPr="00AB5E32">
        <w:rPr>
          <w:rFonts w:ascii="Times New Roman" w:hAnsi="Times New Roman"/>
          <w:b/>
          <w:color w:val="000000"/>
          <w:sz w:val="24"/>
          <w:szCs w:val="24"/>
        </w:rPr>
        <w:t xml:space="preserve">овладевать </w:t>
      </w:r>
      <w:r w:rsidRPr="00AB5E32">
        <w:rPr>
          <w:rFonts w:ascii="Times New Roman" w:hAnsi="Times New Roman"/>
          <w:color w:val="000000"/>
          <w:sz w:val="24"/>
          <w:szCs w:val="24"/>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AB5E32" w:rsidRPr="00AB5E32" w:rsidRDefault="00AB5E32" w:rsidP="00F5431C">
      <w:pPr>
        <w:numPr>
          <w:ilvl w:val="0"/>
          <w:numId w:val="337"/>
        </w:numPr>
        <w:spacing w:after="0" w:line="264" w:lineRule="auto"/>
        <w:ind w:left="-567" w:firstLine="0"/>
        <w:jc w:val="both"/>
        <w:rPr>
          <w:sz w:val="24"/>
          <w:szCs w:val="24"/>
        </w:rPr>
      </w:pPr>
      <w:r w:rsidRPr="00AB5E32">
        <w:rPr>
          <w:rFonts w:ascii="Times New Roman" w:hAnsi="Times New Roman"/>
          <w:b/>
          <w:color w:val="000000"/>
          <w:sz w:val="24"/>
          <w:szCs w:val="24"/>
        </w:rPr>
        <w:t>искать и извлекать</w:t>
      </w:r>
      <w:r w:rsidRPr="00AB5E32">
        <w:rPr>
          <w:rFonts w:ascii="Times New Roman" w:hAnsi="Times New Roman"/>
          <w:color w:val="000000"/>
          <w:sz w:val="24"/>
          <w:szCs w:val="24"/>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5E32" w:rsidRPr="00AB5E32" w:rsidRDefault="00AB5E32" w:rsidP="00F5431C">
      <w:pPr>
        <w:numPr>
          <w:ilvl w:val="0"/>
          <w:numId w:val="337"/>
        </w:numPr>
        <w:spacing w:after="0" w:line="264" w:lineRule="auto"/>
        <w:ind w:left="-567" w:firstLine="0"/>
        <w:jc w:val="both"/>
        <w:rPr>
          <w:sz w:val="24"/>
          <w:szCs w:val="24"/>
        </w:rPr>
      </w:pPr>
      <w:r w:rsidRPr="00AB5E32">
        <w:rPr>
          <w:rFonts w:ascii="Times New Roman" w:hAnsi="Times New Roman"/>
          <w:b/>
          <w:color w:val="000000"/>
          <w:sz w:val="24"/>
          <w:szCs w:val="24"/>
        </w:rPr>
        <w:t>анализировать, обобщать, систематизировать, оценивать</w:t>
      </w:r>
      <w:r w:rsidRPr="00AB5E32">
        <w:rPr>
          <w:rFonts w:ascii="Times New Roman" w:hAnsi="Times New Roman"/>
          <w:color w:val="000000"/>
          <w:sz w:val="24"/>
          <w:szCs w:val="24"/>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AB5E32" w:rsidRPr="00AB5E32" w:rsidRDefault="00AB5E32" w:rsidP="00F5431C">
      <w:pPr>
        <w:numPr>
          <w:ilvl w:val="0"/>
          <w:numId w:val="337"/>
        </w:numPr>
        <w:spacing w:after="0" w:line="264" w:lineRule="auto"/>
        <w:ind w:left="-567" w:firstLine="0"/>
        <w:jc w:val="both"/>
        <w:rPr>
          <w:sz w:val="24"/>
          <w:szCs w:val="24"/>
        </w:rPr>
      </w:pPr>
      <w:r w:rsidRPr="00AB5E32">
        <w:rPr>
          <w:rFonts w:ascii="Times New Roman" w:hAnsi="Times New Roman"/>
          <w:b/>
          <w:color w:val="000000"/>
          <w:sz w:val="24"/>
          <w:szCs w:val="24"/>
        </w:rPr>
        <w:t xml:space="preserve">оценивать </w:t>
      </w:r>
      <w:r w:rsidRPr="00AB5E32">
        <w:rPr>
          <w:rFonts w:ascii="Times New Roman" w:hAnsi="Times New Roman"/>
          <w:color w:val="000000"/>
          <w:sz w:val="24"/>
          <w:szCs w:val="24"/>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5E32" w:rsidRPr="00AB5E32" w:rsidRDefault="00AB5E32" w:rsidP="00F5431C">
      <w:pPr>
        <w:numPr>
          <w:ilvl w:val="0"/>
          <w:numId w:val="337"/>
        </w:numPr>
        <w:spacing w:after="0" w:line="264" w:lineRule="auto"/>
        <w:ind w:left="-567" w:firstLine="0"/>
        <w:jc w:val="both"/>
        <w:rPr>
          <w:sz w:val="24"/>
          <w:szCs w:val="24"/>
        </w:rPr>
      </w:pPr>
      <w:r w:rsidRPr="00AB5E32">
        <w:rPr>
          <w:rFonts w:ascii="Times New Roman" w:hAnsi="Times New Roman"/>
          <w:b/>
          <w:color w:val="000000"/>
          <w:sz w:val="24"/>
          <w:szCs w:val="24"/>
        </w:rPr>
        <w:t xml:space="preserve">использовать </w:t>
      </w:r>
      <w:r w:rsidRPr="00AB5E32">
        <w:rPr>
          <w:rFonts w:ascii="Times New Roman" w:hAnsi="Times New Roman"/>
          <w:color w:val="000000"/>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5E32" w:rsidRPr="00AB5E32" w:rsidRDefault="00AB5E32" w:rsidP="00F5431C">
      <w:pPr>
        <w:numPr>
          <w:ilvl w:val="0"/>
          <w:numId w:val="337"/>
        </w:numPr>
        <w:spacing w:after="0" w:line="264" w:lineRule="auto"/>
        <w:ind w:left="-567" w:firstLine="0"/>
        <w:jc w:val="both"/>
        <w:rPr>
          <w:sz w:val="24"/>
          <w:szCs w:val="24"/>
        </w:rPr>
      </w:pPr>
      <w:r w:rsidRPr="00AB5E32">
        <w:rPr>
          <w:rFonts w:ascii="Times New Roman" w:hAnsi="Times New Roman"/>
          <w:color w:val="000000"/>
          <w:sz w:val="24"/>
          <w:szCs w:val="24"/>
        </w:rPr>
        <w:t xml:space="preserve">самостоятельно </w:t>
      </w:r>
      <w:r w:rsidRPr="00AB5E32">
        <w:rPr>
          <w:rFonts w:ascii="Times New Roman" w:hAnsi="Times New Roman"/>
          <w:b/>
          <w:color w:val="000000"/>
          <w:sz w:val="24"/>
          <w:szCs w:val="24"/>
        </w:rPr>
        <w:t xml:space="preserve">заполнять </w:t>
      </w:r>
      <w:r w:rsidRPr="00AB5E32">
        <w:rPr>
          <w:rFonts w:ascii="Times New Roman" w:hAnsi="Times New Roman"/>
          <w:color w:val="000000"/>
          <w:sz w:val="24"/>
          <w:szCs w:val="24"/>
        </w:rPr>
        <w:t>форму (в том числе электронную) и составлять простейший документ (заявление о приёме на работу);</w:t>
      </w:r>
    </w:p>
    <w:p w:rsidR="00AB5E32" w:rsidRPr="00AB5E32" w:rsidRDefault="00AB5E32" w:rsidP="00F5431C">
      <w:pPr>
        <w:numPr>
          <w:ilvl w:val="0"/>
          <w:numId w:val="337"/>
        </w:numPr>
        <w:spacing w:after="0" w:line="264" w:lineRule="auto"/>
        <w:ind w:left="-567" w:firstLine="0"/>
        <w:jc w:val="both"/>
        <w:rPr>
          <w:sz w:val="24"/>
          <w:szCs w:val="24"/>
        </w:rPr>
      </w:pPr>
      <w:r w:rsidRPr="00AB5E32">
        <w:rPr>
          <w:rFonts w:ascii="Times New Roman" w:hAnsi="Times New Roman"/>
          <w:b/>
          <w:color w:val="000000"/>
          <w:sz w:val="24"/>
          <w:szCs w:val="24"/>
        </w:rPr>
        <w:t xml:space="preserve">осуществлять </w:t>
      </w:r>
      <w:r w:rsidRPr="00AB5E32">
        <w:rPr>
          <w:rFonts w:ascii="Times New Roman" w:hAnsi="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5E32" w:rsidRPr="00AB5E32" w:rsidRDefault="00AB5E32" w:rsidP="00AB5E32">
      <w:pPr>
        <w:spacing w:after="0" w:line="264" w:lineRule="auto"/>
        <w:ind w:left="-567"/>
        <w:jc w:val="both"/>
        <w:rPr>
          <w:sz w:val="24"/>
          <w:szCs w:val="24"/>
        </w:rPr>
      </w:pPr>
    </w:p>
    <w:p w:rsidR="00AB5E32" w:rsidRPr="00AB5E32" w:rsidRDefault="00AB5E32" w:rsidP="00AB5E32">
      <w:pPr>
        <w:spacing w:after="0" w:line="264" w:lineRule="auto"/>
        <w:ind w:left="-567"/>
        <w:jc w:val="both"/>
        <w:rPr>
          <w:sz w:val="24"/>
          <w:szCs w:val="24"/>
          <w:lang w:val="en-US"/>
        </w:rPr>
      </w:pPr>
      <w:r w:rsidRPr="00AB5E32">
        <w:rPr>
          <w:rFonts w:ascii="Times New Roman" w:hAnsi="Times New Roman"/>
          <w:b/>
          <w:color w:val="000000"/>
          <w:sz w:val="24"/>
          <w:szCs w:val="24"/>
          <w:lang w:val="en-US"/>
        </w:rPr>
        <w:t>8 КЛАСС</w:t>
      </w:r>
    </w:p>
    <w:p w:rsidR="00AB5E32" w:rsidRPr="00AB5E32" w:rsidRDefault="00AB5E32" w:rsidP="00AB5E32">
      <w:pPr>
        <w:spacing w:after="0" w:line="264" w:lineRule="auto"/>
        <w:ind w:left="-567"/>
        <w:jc w:val="both"/>
        <w:rPr>
          <w:sz w:val="24"/>
          <w:szCs w:val="24"/>
          <w:lang w:val="en-US"/>
        </w:rPr>
      </w:pPr>
    </w:p>
    <w:p w:rsidR="00AB5E32" w:rsidRPr="00AB5E32" w:rsidRDefault="00AB5E32" w:rsidP="00AB5E32">
      <w:pPr>
        <w:spacing w:after="0" w:line="264" w:lineRule="auto"/>
        <w:ind w:left="-567"/>
        <w:jc w:val="both"/>
        <w:rPr>
          <w:sz w:val="24"/>
          <w:szCs w:val="24"/>
          <w:lang w:val="en-US"/>
        </w:rPr>
      </w:pPr>
      <w:r w:rsidRPr="00AB5E32">
        <w:rPr>
          <w:rFonts w:ascii="Times New Roman" w:hAnsi="Times New Roman"/>
          <w:b/>
          <w:color w:val="000000"/>
          <w:sz w:val="24"/>
          <w:szCs w:val="24"/>
          <w:lang w:val="en-US"/>
        </w:rPr>
        <w:t>Человек в экономических отношениях</w:t>
      </w:r>
    </w:p>
    <w:p w:rsidR="00AB5E32" w:rsidRPr="00AB5E32" w:rsidRDefault="00AB5E32" w:rsidP="00F5431C">
      <w:pPr>
        <w:numPr>
          <w:ilvl w:val="0"/>
          <w:numId w:val="338"/>
        </w:numPr>
        <w:spacing w:after="0" w:line="264" w:lineRule="auto"/>
        <w:ind w:left="-567" w:firstLine="0"/>
        <w:jc w:val="both"/>
        <w:rPr>
          <w:sz w:val="24"/>
          <w:szCs w:val="24"/>
        </w:rPr>
      </w:pPr>
      <w:r w:rsidRPr="00AB5E32">
        <w:rPr>
          <w:rFonts w:ascii="Times New Roman" w:hAnsi="Times New Roman"/>
          <w:b/>
          <w:color w:val="000000"/>
          <w:sz w:val="24"/>
          <w:szCs w:val="24"/>
        </w:rPr>
        <w:t>осваивать и применять</w:t>
      </w:r>
      <w:r w:rsidRPr="00AB5E32">
        <w:rPr>
          <w:rFonts w:ascii="Times New Roman" w:hAnsi="Times New Roman"/>
          <w:color w:val="000000"/>
          <w:sz w:val="24"/>
          <w:szCs w:val="24"/>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5E32" w:rsidRPr="00AB5E32" w:rsidRDefault="00AB5E32" w:rsidP="00F5431C">
      <w:pPr>
        <w:numPr>
          <w:ilvl w:val="0"/>
          <w:numId w:val="338"/>
        </w:numPr>
        <w:spacing w:after="0" w:line="264" w:lineRule="auto"/>
        <w:ind w:left="-567" w:firstLine="0"/>
        <w:jc w:val="both"/>
        <w:rPr>
          <w:sz w:val="24"/>
          <w:szCs w:val="24"/>
        </w:rPr>
      </w:pPr>
      <w:r w:rsidRPr="00AB5E32">
        <w:rPr>
          <w:rFonts w:ascii="Times New Roman" w:hAnsi="Times New Roman"/>
          <w:b/>
          <w:color w:val="000000"/>
          <w:sz w:val="24"/>
          <w:szCs w:val="24"/>
        </w:rPr>
        <w:t xml:space="preserve">характеризовать </w:t>
      </w:r>
      <w:r w:rsidRPr="00AB5E32">
        <w:rPr>
          <w:rFonts w:ascii="Times New Roman" w:hAnsi="Times New Roman"/>
          <w:color w:val="000000"/>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5E32" w:rsidRPr="00AB5E32" w:rsidRDefault="00AB5E32" w:rsidP="00F5431C">
      <w:pPr>
        <w:numPr>
          <w:ilvl w:val="0"/>
          <w:numId w:val="338"/>
        </w:numPr>
        <w:spacing w:after="0" w:line="264" w:lineRule="auto"/>
        <w:ind w:left="-567" w:firstLine="0"/>
        <w:jc w:val="both"/>
        <w:rPr>
          <w:sz w:val="24"/>
          <w:szCs w:val="24"/>
        </w:rPr>
      </w:pPr>
      <w:r w:rsidRPr="00AB5E32">
        <w:rPr>
          <w:rFonts w:ascii="Times New Roman" w:hAnsi="Times New Roman"/>
          <w:b/>
          <w:color w:val="000000"/>
          <w:sz w:val="24"/>
          <w:szCs w:val="24"/>
        </w:rPr>
        <w:t xml:space="preserve">приводить </w:t>
      </w:r>
      <w:r w:rsidRPr="00AB5E32">
        <w:rPr>
          <w:rFonts w:ascii="Times New Roman" w:hAnsi="Times New Roman"/>
          <w:color w:val="000000"/>
          <w:sz w:val="24"/>
          <w:szCs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5E32" w:rsidRPr="00AB5E32" w:rsidRDefault="00AB5E32" w:rsidP="00F5431C">
      <w:pPr>
        <w:numPr>
          <w:ilvl w:val="0"/>
          <w:numId w:val="338"/>
        </w:numPr>
        <w:spacing w:after="0" w:line="264" w:lineRule="auto"/>
        <w:ind w:left="-567" w:firstLine="0"/>
        <w:jc w:val="both"/>
        <w:rPr>
          <w:sz w:val="24"/>
          <w:szCs w:val="24"/>
        </w:rPr>
      </w:pPr>
      <w:r w:rsidRPr="00AB5E32">
        <w:rPr>
          <w:rFonts w:ascii="Times New Roman" w:hAnsi="Times New Roman"/>
          <w:b/>
          <w:color w:val="000000"/>
          <w:sz w:val="24"/>
          <w:szCs w:val="24"/>
        </w:rPr>
        <w:t xml:space="preserve">классифицировать </w:t>
      </w:r>
      <w:r w:rsidRPr="00AB5E32">
        <w:rPr>
          <w:rFonts w:ascii="Times New Roman" w:hAnsi="Times New Roman"/>
          <w:color w:val="000000"/>
          <w:sz w:val="24"/>
          <w:szCs w:val="24"/>
        </w:rPr>
        <w:t>(в том числе устанавливать существенный признак классификации) механизмы государственного регулирования экономики;</w:t>
      </w:r>
    </w:p>
    <w:p w:rsidR="00AB5E32" w:rsidRPr="00AB5E32" w:rsidRDefault="00AB5E32" w:rsidP="00F5431C">
      <w:pPr>
        <w:numPr>
          <w:ilvl w:val="0"/>
          <w:numId w:val="338"/>
        </w:numPr>
        <w:spacing w:after="0" w:line="264" w:lineRule="auto"/>
        <w:ind w:left="-567" w:firstLine="0"/>
        <w:jc w:val="both"/>
        <w:rPr>
          <w:sz w:val="24"/>
          <w:szCs w:val="24"/>
          <w:lang w:val="en-US"/>
        </w:rPr>
      </w:pPr>
      <w:r w:rsidRPr="00AB5E32">
        <w:rPr>
          <w:rFonts w:ascii="Times New Roman" w:hAnsi="Times New Roman"/>
          <w:b/>
          <w:color w:val="000000"/>
          <w:sz w:val="24"/>
          <w:szCs w:val="24"/>
          <w:lang w:val="en-US"/>
        </w:rPr>
        <w:t xml:space="preserve">сравнивать </w:t>
      </w:r>
      <w:r w:rsidRPr="00AB5E32">
        <w:rPr>
          <w:rFonts w:ascii="Times New Roman" w:hAnsi="Times New Roman"/>
          <w:color w:val="000000"/>
          <w:sz w:val="24"/>
          <w:szCs w:val="24"/>
          <w:lang w:val="en-US"/>
        </w:rPr>
        <w:t xml:space="preserve">различные способы хозяйствования; </w:t>
      </w:r>
    </w:p>
    <w:p w:rsidR="00AB5E32" w:rsidRPr="00AB5E32" w:rsidRDefault="00AB5E32" w:rsidP="00F5431C">
      <w:pPr>
        <w:numPr>
          <w:ilvl w:val="0"/>
          <w:numId w:val="338"/>
        </w:numPr>
        <w:spacing w:after="0" w:line="264" w:lineRule="auto"/>
        <w:ind w:left="-567" w:firstLine="0"/>
        <w:jc w:val="both"/>
        <w:rPr>
          <w:sz w:val="24"/>
          <w:szCs w:val="24"/>
        </w:rPr>
      </w:pPr>
      <w:r w:rsidRPr="00AB5E32">
        <w:rPr>
          <w:rFonts w:ascii="Times New Roman" w:hAnsi="Times New Roman"/>
          <w:b/>
          <w:color w:val="000000"/>
          <w:sz w:val="24"/>
          <w:szCs w:val="24"/>
        </w:rPr>
        <w:t>устанавливать и объяснять</w:t>
      </w:r>
      <w:r w:rsidRPr="00AB5E32">
        <w:rPr>
          <w:rFonts w:ascii="Times New Roman" w:hAnsi="Times New Roman"/>
          <w:color w:val="000000"/>
          <w:sz w:val="24"/>
          <w:szCs w:val="24"/>
        </w:rPr>
        <w:t xml:space="preserve"> связи политических потрясений и социально-экономических кризисов в государстве;</w:t>
      </w:r>
    </w:p>
    <w:p w:rsidR="00AB5E32" w:rsidRPr="00AB5E32" w:rsidRDefault="00AB5E32" w:rsidP="00F5431C">
      <w:pPr>
        <w:numPr>
          <w:ilvl w:val="0"/>
          <w:numId w:val="338"/>
        </w:numPr>
        <w:spacing w:after="0" w:line="264" w:lineRule="auto"/>
        <w:ind w:left="-567" w:firstLine="0"/>
        <w:jc w:val="both"/>
        <w:rPr>
          <w:sz w:val="24"/>
          <w:szCs w:val="24"/>
        </w:rPr>
      </w:pPr>
      <w:r w:rsidRPr="00AB5E32">
        <w:rPr>
          <w:rFonts w:ascii="Times New Roman" w:hAnsi="Times New Roman"/>
          <w:b/>
          <w:color w:val="000000"/>
          <w:sz w:val="24"/>
          <w:szCs w:val="24"/>
        </w:rPr>
        <w:t xml:space="preserve">использовать </w:t>
      </w:r>
      <w:r w:rsidRPr="00AB5E32">
        <w:rPr>
          <w:rFonts w:ascii="Times New Roman" w:hAnsi="Times New Roman"/>
          <w:color w:val="000000"/>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5E32" w:rsidRPr="00AB5E32" w:rsidRDefault="00AB5E32" w:rsidP="00F5431C">
      <w:pPr>
        <w:numPr>
          <w:ilvl w:val="0"/>
          <w:numId w:val="338"/>
        </w:numPr>
        <w:spacing w:after="0" w:line="264" w:lineRule="auto"/>
        <w:ind w:left="-567" w:firstLine="0"/>
        <w:jc w:val="both"/>
        <w:rPr>
          <w:sz w:val="24"/>
          <w:szCs w:val="24"/>
        </w:rPr>
      </w:pPr>
      <w:r w:rsidRPr="00AB5E32">
        <w:rPr>
          <w:rFonts w:ascii="Times New Roman" w:hAnsi="Times New Roman"/>
          <w:b/>
          <w:color w:val="000000"/>
          <w:sz w:val="24"/>
          <w:szCs w:val="24"/>
        </w:rPr>
        <w:t>определять и аргументировать</w:t>
      </w:r>
      <w:r w:rsidRPr="00AB5E32">
        <w:rPr>
          <w:rFonts w:ascii="Times New Roman" w:hAnsi="Times New Roman"/>
          <w:color w:val="000000"/>
          <w:sz w:val="24"/>
          <w:szCs w:val="24"/>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AB5E32" w:rsidRPr="00AB5E32" w:rsidRDefault="00AB5E32" w:rsidP="00F5431C">
      <w:pPr>
        <w:numPr>
          <w:ilvl w:val="0"/>
          <w:numId w:val="338"/>
        </w:numPr>
        <w:spacing w:after="0" w:line="264" w:lineRule="auto"/>
        <w:ind w:left="-567" w:firstLine="0"/>
        <w:jc w:val="both"/>
        <w:rPr>
          <w:sz w:val="24"/>
          <w:szCs w:val="24"/>
        </w:rPr>
      </w:pPr>
      <w:r w:rsidRPr="00AB5E32">
        <w:rPr>
          <w:rFonts w:ascii="Times New Roman" w:hAnsi="Times New Roman"/>
          <w:b/>
          <w:color w:val="000000"/>
          <w:sz w:val="24"/>
          <w:szCs w:val="24"/>
        </w:rPr>
        <w:t xml:space="preserve">решать </w:t>
      </w:r>
      <w:r w:rsidRPr="00AB5E32">
        <w:rPr>
          <w:rFonts w:ascii="Times New Roman" w:hAnsi="Times New Roman"/>
          <w:color w:val="000000"/>
          <w:sz w:val="24"/>
          <w:szCs w:val="24"/>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AB5E32" w:rsidRPr="00AB5E32" w:rsidRDefault="00AB5E32" w:rsidP="00F5431C">
      <w:pPr>
        <w:numPr>
          <w:ilvl w:val="0"/>
          <w:numId w:val="338"/>
        </w:numPr>
        <w:spacing w:after="0" w:line="264" w:lineRule="auto"/>
        <w:ind w:left="-567" w:firstLine="0"/>
        <w:jc w:val="both"/>
        <w:rPr>
          <w:sz w:val="24"/>
          <w:szCs w:val="24"/>
        </w:rPr>
      </w:pPr>
      <w:r w:rsidRPr="00AB5E32">
        <w:rPr>
          <w:rFonts w:ascii="Times New Roman" w:hAnsi="Times New Roman"/>
          <w:b/>
          <w:color w:val="000000"/>
          <w:sz w:val="24"/>
          <w:szCs w:val="24"/>
        </w:rPr>
        <w:t xml:space="preserve">овладевать </w:t>
      </w:r>
      <w:r w:rsidRPr="00AB5E32">
        <w:rPr>
          <w:rFonts w:ascii="Times New Roman" w:hAnsi="Times New Roman"/>
          <w:color w:val="000000"/>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5E32" w:rsidRPr="00AB5E32" w:rsidRDefault="00AB5E32" w:rsidP="00F5431C">
      <w:pPr>
        <w:numPr>
          <w:ilvl w:val="0"/>
          <w:numId w:val="338"/>
        </w:numPr>
        <w:spacing w:after="0" w:line="264" w:lineRule="auto"/>
        <w:ind w:left="-567" w:firstLine="0"/>
        <w:jc w:val="both"/>
        <w:rPr>
          <w:sz w:val="24"/>
          <w:szCs w:val="24"/>
        </w:rPr>
      </w:pPr>
      <w:r w:rsidRPr="00AB5E32">
        <w:rPr>
          <w:rFonts w:ascii="Times New Roman" w:hAnsi="Times New Roman"/>
          <w:b/>
          <w:color w:val="000000"/>
          <w:sz w:val="24"/>
          <w:szCs w:val="24"/>
        </w:rPr>
        <w:t xml:space="preserve">извлекать </w:t>
      </w:r>
      <w:r w:rsidRPr="00AB5E32">
        <w:rPr>
          <w:rFonts w:ascii="Times New Roman" w:hAnsi="Times New Roman"/>
          <w:color w:val="000000"/>
          <w:sz w:val="24"/>
          <w:szCs w:val="24"/>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AB5E32" w:rsidRPr="00AB5E32" w:rsidRDefault="00AB5E32" w:rsidP="00F5431C">
      <w:pPr>
        <w:numPr>
          <w:ilvl w:val="0"/>
          <w:numId w:val="338"/>
        </w:numPr>
        <w:spacing w:after="0" w:line="264" w:lineRule="auto"/>
        <w:ind w:left="-567" w:firstLine="0"/>
        <w:jc w:val="both"/>
        <w:rPr>
          <w:sz w:val="24"/>
          <w:szCs w:val="24"/>
        </w:rPr>
      </w:pPr>
      <w:r w:rsidRPr="00AB5E32">
        <w:rPr>
          <w:rFonts w:ascii="Times New Roman" w:hAnsi="Times New Roman"/>
          <w:b/>
          <w:color w:val="000000"/>
          <w:sz w:val="24"/>
          <w:szCs w:val="24"/>
        </w:rPr>
        <w:t>анализировать, обобщать, систематизировать, конкретизировать</w:t>
      </w:r>
      <w:r w:rsidRPr="00AB5E32">
        <w:rPr>
          <w:rFonts w:ascii="Times New Roman" w:hAnsi="Times New Roman"/>
          <w:color w:val="000000"/>
          <w:sz w:val="24"/>
          <w:szCs w:val="24"/>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5E32" w:rsidRPr="00AB5E32" w:rsidRDefault="00AB5E32" w:rsidP="00F5431C">
      <w:pPr>
        <w:numPr>
          <w:ilvl w:val="0"/>
          <w:numId w:val="338"/>
        </w:numPr>
        <w:spacing w:after="0" w:line="264" w:lineRule="auto"/>
        <w:ind w:left="-567" w:firstLine="0"/>
        <w:jc w:val="both"/>
        <w:rPr>
          <w:sz w:val="24"/>
          <w:szCs w:val="24"/>
        </w:rPr>
      </w:pPr>
      <w:r w:rsidRPr="00AB5E32">
        <w:rPr>
          <w:rFonts w:ascii="Times New Roman" w:hAnsi="Times New Roman"/>
          <w:b/>
          <w:color w:val="000000"/>
          <w:sz w:val="24"/>
          <w:szCs w:val="24"/>
        </w:rPr>
        <w:t xml:space="preserve">оценивать </w:t>
      </w:r>
      <w:r w:rsidRPr="00AB5E32">
        <w:rPr>
          <w:rFonts w:ascii="Times New Roman" w:hAnsi="Times New Roman"/>
          <w:color w:val="000000"/>
          <w:sz w:val="24"/>
          <w:szCs w:val="24"/>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5E32" w:rsidRPr="00AB5E32" w:rsidRDefault="00AB5E32" w:rsidP="00F5431C">
      <w:pPr>
        <w:numPr>
          <w:ilvl w:val="0"/>
          <w:numId w:val="338"/>
        </w:numPr>
        <w:spacing w:after="0" w:line="264" w:lineRule="auto"/>
        <w:ind w:left="-567" w:firstLine="0"/>
        <w:jc w:val="both"/>
        <w:rPr>
          <w:sz w:val="24"/>
          <w:szCs w:val="24"/>
        </w:rPr>
      </w:pPr>
      <w:r w:rsidRPr="00AB5E32">
        <w:rPr>
          <w:rFonts w:ascii="Times New Roman" w:hAnsi="Times New Roman"/>
          <w:b/>
          <w:color w:val="000000"/>
          <w:sz w:val="24"/>
          <w:szCs w:val="24"/>
        </w:rPr>
        <w:t xml:space="preserve">приобретать </w:t>
      </w:r>
      <w:r w:rsidRPr="00AB5E32">
        <w:rPr>
          <w:rFonts w:ascii="Times New Roman" w:hAnsi="Times New Roman"/>
          <w:color w:val="000000"/>
          <w:sz w:val="24"/>
          <w:szCs w:val="24"/>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5E32" w:rsidRPr="00AB5E32" w:rsidRDefault="00AB5E32" w:rsidP="00F5431C">
      <w:pPr>
        <w:numPr>
          <w:ilvl w:val="0"/>
          <w:numId w:val="338"/>
        </w:numPr>
        <w:spacing w:after="0" w:line="264" w:lineRule="auto"/>
        <w:ind w:left="-567" w:firstLine="0"/>
        <w:jc w:val="both"/>
        <w:rPr>
          <w:sz w:val="24"/>
          <w:szCs w:val="24"/>
        </w:rPr>
      </w:pPr>
      <w:r w:rsidRPr="00AB5E32">
        <w:rPr>
          <w:rFonts w:ascii="Times New Roman" w:hAnsi="Times New Roman"/>
          <w:b/>
          <w:color w:val="000000"/>
          <w:sz w:val="24"/>
          <w:szCs w:val="24"/>
        </w:rPr>
        <w:t xml:space="preserve">приобретать </w:t>
      </w:r>
      <w:r w:rsidRPr="00AB5E32">
        <w:rPr>
          <w:rFonts w:ascii="Times New Roman" w:hAnsi="Times New Roman"/>
          <w:color w:val="000000"/>
          <w:sz w:val="24"/>
          <w:szCs w:val="24"/>
        </w:rPr>
        <w:t xml:space="preserve">опыт составления простейших документов (личный финансовый план, заявление, резюме); </w:t>
      </w:r>
    </w:p>
    <w:p w:rsidR="00AB5E32" w:rsidRPr="00AB5E32" w:rsidRDefault="00AB5E32" w:rsidP="00F5431C">
      <w:pPr>
        <w:numPr>
          <w:ilvl w:val="0"/>
          <w:numId w:val="338"/>
        </w:numPr>
        <w:spacing w:after="0" w:line="264" w:lineRule="auto"/>
        <w:ind w:left="-567" w:firstLine="0"/>
        <w:jc w:val="both"/>
        <w:rPr>
          <w:sz w:val="24"/>
          <w:szCs w:val="24"/>
        </w:rPr>
      </w:pPr>
      <w:r w:rsidRPr="00AB5E32">
        <w:rPr>
          <w:rFonts w:ascii="Times New Roman" w:hAnsi="Times New Roman"/>
          <w:b/>
          <w:color w:val="000000"/>
          <w:sz w:val="24"/>
          <w:szCs w:val="24"/>
        </w:rPr>
        <w:t xml:space="preserve">осуществлять </w:t>
      </w:r>
      <w:r w:rsidRPr="00AB5E32">
        <w:rPr>
          <w:rFonts w:ascii="Times New Roman" w:hAnsi="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5E32" w:rsidRPr="00AB5E32" w:rsidRDefault="00AB5E32" w:rsidP="00AB5E32">
      <w:pPr>
        <w:spacing w:after="0" w:line="264" w:lineRule="auto"/>
        <w:ind w:left="-567"/>
        <w:jc w:val="both"/>
        <w:rPr>
          <w:sz w:val="24"/>
          <w:szCs w:val="24"/>
          <w:lang w:val="en-US"/>
        </w:rPr>
      </w:pPr>
      <w:r w:rsidRPr="00AB5E32">
        <w:rPr>
          <w:rFonts w:ascii="Times New Roman" w:hAnsi="Times New Roman"/>
          <w:b/>
          <w:color w:val="000000"/>
          <w:sz w:val="24"/>
          <w:szCs w:val="24"/>
          <w:lang w:val="en-US"/>
        </w:rPr>
        <w:t>Человек в мире культуры</w:t>
      </w:r>
    </w:p>
    <w:p w:rsidR="00AB5E32" w:rsidRPr="00AB5E32" w:rsidRDefault="00AB5E32" w:rsidP="00F5431C">
      <w:pPr>
        <w:numPr>
          <w:ilvl w:val="0"/>
          <w:numId w:val="339"/>
        </w:numPr>
        <w:spacing w:after="0" w:line="264" w:lineRule="auto"/>
        <w:ind w:left="-567" w:firstLine="0"/>
        <w:jc w:val="both"/>
        <w:rPr>
          <w:sz w:val="24"/>
          <w:szCs w:val="24"/>
        </w:rPr>
      </w:pPr>
      <w:r w:rsidRPr="00AB5E32">
        <w:rPr>
          <w:rFonts w:ascii="Times New Roman" w:hAnsi="Times New Roman"/>
          <w:b/>
          <w:color w:val="000000"/>
          <w:sz w:val="24"/>
          <w:szCs w:val="24"/>
        </w:rPr>
        <w:t>осваивать и применять</w:t>
      </w:r>
      <w:r w:rsidRPr="00AB5E32">
        <w:rPr>
          <w:rFonts w:ascii="Times New Roman" w:hAnsi="Times New Roman"/>
          <w:color w:val="000000"/>
          <w:sz w:val="24"/>
          <w:szCs w:val="24"/>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5E32" w:rsidRPr="00AB5E32" w:rsidRDefault="00AB5E32" w:rsidP="00F5431C">
      <w:pPr>
        <w:numPr>
          <w:ilvl w:val="0"/>
          <w:numId w:val="339"/>
        </w:numPr>
        <w:spacing w:after="0" w:line="264" w:lineRule="auto"/>
        <w:ind w:left="-567" w:firstLine="0"/>
        <w:jc w:val="both"/>
        <w:rPr>
          <w:sz w:val="24"/>
          <w:szCs w:val="24"/>
        </w:rPr>
      </w:pPr>
      <w:r w:rsidRPr="00AB5E32">
        <w:rPr>
          <w:rFonts w:ascii="Times New Roman" w:hAnsi="Times New Roman"/>
          <w:b/>
          <w:color w:val="000000"/>
          <w:sz w:val="24"/>
          <w:szCs w:val="24"/>
        </w:rPr>
        <w:t xml:space="preserve">характеризовать </w:t>
      </w:r>
      <w:r w:rsidRPr="00AB5E32">
        <w:rPr>
          <w:rFonts w:ascii="Times New Roman" w:hAnsi="Times New Roman"/>
          <w:color w:val="000000"/>
          <w:sz w:val="24"/>
          <w:szCs w:val="24"/>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AB5E32" w:rsidRPr="00AB5E32" w:rsidRDefault="00AB5E32" w:rsidP="00F5431C">
      <w:pPr>
        <w:numPr>
          <w:ilvl w:val="0"/>
          <w:numId w:val="339"/>
        </w:numPr>
        <w:spacing w:after="0" w:line="264" w:lineRule="auto"/>
        <w:ind w:left="-567" w:firstLine="0"/>
        <w:jc w:val="both"/>
        <w:rPr>
          <w:sz w:val="24"/>
          <w:szCs w:val="24"/>
        </w:rPr>
      </w:pPr>
      <w:r w:rsidRPr="00AB5E32">
        <w:rPr>
          <w:rFonts w:ascii="Times New Roman" w:hAnsi="Times New Roman"/>
          <w:b/>
          <w:color w:val="000000"/>
          <w:sz w:val="24"/>
          <w:szCs w:val="24"/>
        </w:rPr>
        <w:t xml:space="preserve">приводить </w:t>
      </w:r>
      <w:r w:rsidRPr="00AB5E32">
        <w:rPr>
          <w:rFonts w:ascii="Times New Roman" w:hAnsi="Times New Roman"/>
          <w:color w:val="000000"/>
          <w:sz w:val="24"/>
          <w:szCs w:val="24"/>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5E32" w:rsidRPr="00AB5E32" w:rsidRDefault="00AB5E32" w:rsidP="00F5431C">
      <w:pPr>
        <w:numPr>
          <w:ilvl w:val="0"/>
          <w:numId w:val="339"/>
        </w:numPr>
        <w:spacing w:after="0" w:line="264" w:lineRule="auto"/>
        <w:ind w:left="-567" w:firstLine="0"/>
        <w:jc w:val="both"/>
        <w:rPr>
          <w:sz w:val="24"/>
          <w:szCs w:val="24"/>
        </w:rPr>
      </w:pPr>
      <w:r w:rsidRPr="00AB5E32">
        <w:rPr>
          <w:rFonts w:ascii="Times New Roman" w:hAnsi="Times New Roman"/>
          <w:b/>
          <w:color w:val="000000"/>
          <w:sz w:val="24"/>
          <w:szCs w:val="24"/>
        </w:rPr>
        <w:t xml:space="preserve">классифицировать </w:t>
      </w:r>
      <w:r w:rsidRPr="00AB5E32">
        <w:rPr>
          <w:rFonts w:ascii="Times New Roman" w:hAnsi="Times New Roman"/>
          <w:color w:val="000000"/>
          <w:sz w:val="24"/>
          <w:szCs w:val="24"/>
        </w:rPr>
        <w:t xml:space="preserve">по разным признакам формы и виды культуры; </w:t>
      </w:r>
    </w:p>
    <w:p w:rsidR="00AB5E32" w:rsidRPr="00AB5E32" w:rsidRDefault="00AB5E32" w:rsidP="00F5431C">
      <w:pPr>
        <w:numPr>
          <w:ilvl w:val="0"/>
          <w:numId w:val="339"/>
        </w:numPr>
        <w:spacing w:after="0" w:line="264" w:lineRule="auto"/>
        <w:ind w:left="-567" w:firstLine="0"/>
        <w:jc w:val="both"/>
        <w:rPr>
          <w:sz w:val="24"/>
          <w:szCs w:val="24"/>
        </w:rPr>
      </w:pPr>
      <w:r w:rsidRPr="00AB5E32">
        <w:rPr>
          <w:rFonts w:ascii="Times New Roman" w:hAnsi="Times New Roman"/>
          <w:b/>
          <w:color w:val="000000"/>
          <w:sz w:val="24"/>
          <w:szCs w:val="24"/>
        </w:rPr>
        <w:t xml:space="preserve">сравнивать </w:t>
      </w:r>
      <w:r w:rsidRPr="00AB5E32">
        <w:rPr>
          <w:rFonts w:ascii="Times New Roman" w:hAnsi="Times New Roman"/>
          <w:color w:val="000000"/>
          <w:sz w:val="24"/>
          <w:szCs w:val="24"/>
        </w:rPr>
        <w:t>формы культуры, естественные и социально-гуманитарные науки, виды искусств;</w:t>
      </w:r>
    </w:p>
    <w:p w:rsidR="00AB5E32" w:rsidRPr="00AB5E32" w:rsidRDefault="00AB5E32" w:rsidP="00F5431C">
      <w:pPr>
        <w:numPr>
          <w:ilvl w:val="0"/>
          <w:numId w:val="339"/>
        </w:numPr>
        <w:spacing w:after="0" w:line="264" w:lineRule="auto"/>
        <w:ind w:left="-567" w:firstLine="0"/>
        <w:jc w:val="both"/>
        <w:rPr>
          <w:sz w:val="24"/>
          <w:szCs w:val="24"/>
        </w:rPr>
      </w:pPr>
      <w:r w:rsidRPr="00AB5E32">
        <w:rPr>
          <w:rFonts w:ascii="Times New Roman" w:hAnsi="Times New Roman"/>
          <w:b/>
          <w:color w:val="000000"/>
          <w:sz w:val="24"/>
          <w:szCs w:val="24"/>
        </w:rPr>
        <w:t>устанавливать и объяснять</w:t>
      </w:r>
      <w:r w:rsidRPr="00AB5E32">
        <w:rPr>
          <w:rFonts w:ascii="Times New Roman" w:hAnsi="Times New Roman"/>
          <w:color w:val="000000"/>
          <w:sz w:val="24"/>
          <w:szCs w:val="24"/>
        </w:rPr>
        <w:t xml:space="preserve"> взаимосвязь развития духовной культуры и формирования личности, взаимовлияние науки и образования;</w:t>
      </w:r>
    </w:p>
    <w:p w:rsidR="00AB5E32" w:rsidRPr="00AB5E32" w:rsidRDefault="00AB5E32" w:rsidP="00F5431C">
      <w:pPr>
        <w:numPr>
          <w:ilvl w:val="0"/>
          <w:numId w:val="339"/>
        </w:numPr>
        <w:spacing w:after="0" w:line="264" w:lineRule="auto"/>
        <w:ind w:left="-567" w:firstLine="0"/>
        <w:jc w:val="both"/>
        <w:rPr>
          <w:sz w:val="24"/>
          <w:szCs w:val="24"/>
        </w:rPr>
      </w:pPr>
      <w:r w:rsidRPr="00AB5E32">
        <w:rPr>
          <w:rFonts w:ascii="Times New Roman" w:hAnsi="Times New Roman"/>
          <w:b/>
          <w:color w:val="000000"/>
          <w:sz w:val="24"/>
          <w:szCs w:val="24"/>
        </w:rPr>
        <w:t xml:space="preserve">использовать </w:t>
      </w:r>
      <w:r w:rsidRPr="00AB5E32">
        <w:rPr>
          <w:rFonts w:ascii="Times New Roman" w:hAnsi="Times New Roman"/>
          <w:color w:val="000000"/>
          <w:sz w:val="24"/>
          <w:szCs w:val="24"/>
        </w:rPr>
        <w:t xml:space="preserve">полученные знания для объяснения роли непрерывного образования; </w:t>
      </w:r>
    </w:p>
    <w:p w:rsidR="00AB5E32" w:rsidRPr="00AB5E32" w:rsidRDefault="00AB5E32" w:rsidP="00F5431C">
      <w:pPr>
        <w:numPr>
          <w:ilvl w:val="0"/>
          <w:numId w:val="339"/>
        </w:numPr>
        <w:spacing w:after="0" w:line="264" w:lineRule="auto"/>
        <w:ind w:left="-567" w:firstLine="0"/>
        <w:jc w:val="both"/>
        <w:rPr>
          <w:sz w:val="24"/>
          <w:szCs w:val="24"/>
        </w:rPr>
      </w:pPr>
      <w:r w:rsidRPr="00AB5E32">
        <w:rPr>
          <w:rFonts w:ascii="Times New Roman" w:hAnsi="Times New Roman"/>
          <w:b/>
          <w:color w:val="000000"/>
          <w:sz w:val="24"/>
          <w:szCs w:val="24"/>
        </w:rPr>
        <w:t>определять и аргументировать</w:t>
      </w:r>
      <w:r w:rsidRPr="00AB5E32">
        <w:rPr>
          <w:rFonts w:ascii="Times New Roman" w:hAnsi="Times New Roman"/>
          <w:color w:val="000000"/>
          <w:sz w:val="24"/>
          <w:szCs w:val="24"/>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5E32" w:rsidRPr="00AB5E32" w:rsidRDefault="00AB5E32" w:rsidP="00F5431C">
      <w:pPr>
        <w:numPr>
          <w:ilvl w:val="0"/>
          <w:numId w:val="339"/>
        </w:numPr>
        <w:spacing w:after="0" w:line="264" w:lineRule="auto"/>
        <w:ind w:left="-567" w:firstLine="0"/>
        <w:jc w:val="both"/>
        <w:rPr>
          <w:sz w:val="24"/>
          <w:szCs w:val="24"/>
        </w:rPr>
      </w:pPr>
      <w:r w:rsidRPr="00AB5E32">
        <w:rPr>
          <w:rFonts w:ascii="Times New Roman" w:hAnsi="Times New Roman"/>
          <w:b/>
          <w:color w:val="000000"/>
          <w:sz w:val="24"/>
          <w:szCs w:val="24"/>
        </w:rPr>
        <w:t xml:space="preserve">решать </w:t>
      </w:r>
      <w:r w:rsidRPr="00AB5E32">
        <w:rPr>
          <w:rFonts w:ascii="Times New Roman" w:hAnsi="Times New Roman"/>
          <w:color w:val="000000"/>
          <w:sz w:val="24"/>
          <w:szCs w:val="24"/>
        </w:rPr>
        <w:t>познавательные и практические задачи, касающиеся форм и многообразия духовной культуры;</w:t>
      </w:r>
    </w:p>
    <w:p w:rsidR="00AB5E32" w:rsidRPr="00AB5E32" w:rsidRDefault="00AB5E32" w:rsidP="00F5431C">
      <w:pPr>
        <w:numPr>
          <w:ilvl w:val="0"/>
          <w:numId w:val="339"/>
        </w:numPr>
        <w:spacing w:after="0" w:line="264" w:lineRule="auto"/>
        <w:ind w:left="-567" w:firstLine="0"/>
        <w:jc w:val="both"/>
        <w:rPr>
          <w:sz w:val="24"/>
          <w:szCs w:val="24"/>
        </w:rPr>
      </w:pPr>
      <w:r w:rsidRPr="00AB5E32">
        <w:rPr>
          <w:rFonts w:ascii="Times New Roman" w:hAnsi="Times New Roman"/>
          <w:b/>
          <w:color w:val="000000"/>
          <w:sz w:val="24"/>
          <w:szCs w:val="24"/>
        </w:rPr>
        <w:t xml:space="preserve">овладевать </w:t>
      </w:r>
      <w:r w:rsidRPr="00AB5E32">
        <w:rPr>
          <w:rFonts w:ascii="Times New Roman" w:hAnsi="Times New Roman"/>
          <w:color w:val="000000"/>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B5E32" w:rsidRPr="00AB5E32" w:rsidRDefault="00AB5E32" w:rsidP="00F5431C">
      <w:pPr>
        <w:numPr>
          <w:ilvl w:val="0"/>
          <w:numId w:val="339"/>
        </w:numPr>
        <w:spacing w:after="0" w:line="264" w:lineRule="auto"/>
        <w:ind w:left="-567" w:firstLine="0"/>
        <w:jc w:val="both"/>
        <w:rPr>
          <w:sz w:val="24"/>
          <w:szCs w:val="24"/>
        </w:rPr>
      </w:pPr>
      <w:r w:rsidRPr="00AB5E32">
        <w:rPr>
          <w:rFonts w:ascii="Times New Roman" w:hAnsi="Times New Roman"/>
          <w:b/>
          <w:color w:val="000000"/>
          <w:sz w:val="24"/>
          <w:szCs w:val="24"/>
        </w:rPr>
        <w:t xml:space="preserve">осуществлять </w:t>
      </w:r>
      <w:r w:rsidRPr="00AB5E32">
        <w:rPr>
          <w:rFonts w:ascii="Times New Roman" w:hAnsi="Times New Roman"/>
          <w:color w:val="000000"/>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5E32" w:rsidRPr="00AB5E32" w:rsidRDefault="00AB5E32" w:rsidP="00F5431C">
      <w:pPr>
        <w:numPr>
          <w:ilvl w:val="0"/>
          <w:numId w:val="339"/>
        </w:numPr>
        <w:spacing w:after="0" w:line="264" w:lineRule="auto"/>
        <w:ind w:left="-567" w:firstLine="0"/>
        <w:jc w:val="both"/>
        <w:rPr>
          <w:sz w:val="24"/>
          <w:szCs w:val="24"/>
        </w:rPr>
      </w:pPr>
      <w:r w:rsidRPr="00AB5E32">
        <w:rPr>
          <w:rFonts w:ascii="Times New Roman" w:hAnsi="Times New Roman"/>
          <w:b/>
          <w:color w:val="000000"/>
          <w:sz w:val="24"/>
          <w:szCs w:val="24"/>
        </w:rPr>
        <w:t>анализировать, систематизировать, критически оценивать и обобщать</w:t>
      </w:r>
      <w:r w:rsidRPr="00AB5E32">
        <w:rPr>
          <w:rFonts w:ascii="Times New Roman" w:hAnsi="Times New Roman"/>
          <w:color w:val="000000"/>
          <w:sz w:val="24"/>
          <w:szCs w:val="24"/>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AB5E32" w:rsidRPr="00AB5E32" w:rsidRDefault="00AB5E32" w:rsidP="00F5431C">
      <w:pPr>
        <w:numPr>
          <w:ilvl w:val="0"/>
          <w:numId w:val="339"/>
        </w:numPr>
        <w:spacing w:after="0" w:line="264" w:lineRule="auto"/>
        <w:ind w:left="-567" w:firstLine="0"/>
        <w:jc w:val="both"/>
        <w:rPr>
          <w:sz w:val="24"/>
          <w:szCs w:val="24"/>
        </w:rPr>
      </w:pPr>
      <w:r w:rsidRPr="00AB5E32">
        <w:rPr>
          <w:rFonts w:ascii="Times New Roman" w:hAnsi="Times New Roman"/>
          <w:b/>
          <w:color w:val="000000"/>
          <w:sz w:val="24"/>
          <w:szCs w:val="24"/>
        </w:rPr>
        <w:t xml:space="preserve">оценивать </w:t>
      </w:r>
      <w:r w:rsidRPr="00AB5E32">
        <w:rPr>
          <w:rFonts w:ascii="Times New Roman" w:hAnsi="Times New Roman"/>
          <w:color w:val="000000"/>
          <w:sz w:val="24"/>
          <w:szCs w:val="24"/>
        </w:rPr>
        <w:t>собственные поступки, поведение людей в духовной сфере жизни общества;</w:t>
      </w:r>
    </w:p>
    <w:p w:rsidR="00AB5E32" w:rsidRPr="00AB5E32" w:rsidRDefault="00AB5E32" w:rsidP="00F5431C">
      <w:pPr>
        <w:numPr>
          <w:ilvl w:val="0"/>
          <w:numId w:val="339"/>
        </w:numPr>
        <w:spacing w:after="0" w:line="264" w:lineRule="auto"/>
        <w:ind w:left="-567" w:firstLine="0"/>
        <w:jc w:val="both"/>
        <w:rPr>
          <w:sz w:val="24"/>
          <w:szCs w:val="24"/>
        </w:rPr>
      </w:pPr>
      <w:r w:rsidRPr="00AB5E32">
        <w:rPr>
          <w:rFonts w:ascii="Times New Roman" w:hAnsi="Times New Roman"/>
          <w:b/>
          <w:color w:val="000000"/>
          <w:sz w:val="24"/>
          <w:szCs w:val="24"/>
        </w:rPr>
        <w:t xml:space="preserve">использовать </w:t>
      </w:r>
      <w:r w:rsidRPr="00AB5E32">
        <w:rPr>
          <w:rFonts w:ascii="Times New Roman" w:hAnsi="Times New Roman"/>
          <w:color w:val="000000"/>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5E32" w:rsidRPr="00AB5E32" w:rsidRDefault="00AB5E32" w:rsidP="00F5431C">
      <w:pPr>
        <w:numPr>
          <w:ilvl w:val="0"/>
          <w:numId w:val="339"/>
        </w:numPr>
        <w:spacing w:after="0" w:line="264" w:lineRule="auto"/>
        <w:ind w:left="-567" w:firstLine="0"/>
        <w:jc w:val="both"/>
        <w:rPr>
          <w:sz w:val="24"/>
          <w:szCs w:val="24"/>
        </w:rPr>
      </w:pPr>
      <w:r w:rsidRPr="00AB5E32">
        <w:rPr>
          <w:rFonts w:ascii="Times New Roman" w:hAnsi="Times New Roman"/>
          <w:b/>
          <w:color w:val="000000"/>
          <w:sz w:val="24"/>
          <w:szCs w:val="24"/>
        </w:rPr>
        <w:t xml:space="preserve">приобретать </w:t>
      </w:r>
      <w:r w:rsidRPr="00AB5E32">
        <w:rPr>
          <w:rFonts w:ascii="Times New Roman" w:hAnsi="Times New Roman"/>
          <w:color w:val="000000"/>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AB5E32" w:rsidRPr="00AB5E32" w:rsidRDefault="00AB5E32" w:rsidP="00AB5E32">
      <w:pPr>
        <w:spacing w:after="0" w:line="264" w:lineRule="auto"/>
        <w:ind w:left="-567"/>
        <w:jc w:val="both"/>
        <w:rPr>
          <w:sz w:val="24"/>
          <w:szCs w:val="24"/>
        </w:rPr>
      </w:pPr>
    </w:p>
    <w:p w:rsidR="00AB5E32" w:rsidRPr="00AB5E32" w:rsidRDefault="00AB5E32" w:rsidP="00AB5E32">
      <w:pPr>
        <w:spacing w:after="0" w:line="264" w:lineRule="auto"/>
        <w:ind w:left="-567"/>
        <w:jc w:val="both"/>
        <w:rPr>
          <w:sz w:val="24"/>
          <w:szCs w:val="24"/>
          <w:lang w:val="en-US"/>
        </w:rPr>
      </w:pPr>
      <w:r w:rsidRPr="00AB5E32">
        <w:rPr>
          <w:rFonts w:ascii="Times New Roman" w:hAnsi="Times New Roman"/>
          <w:b/>
          <w:color w:val="000000"/>
          <w:sz w:val="24"/>
          <w:szCs w:val="24"/>
          <w:lang w:val="en-US"/>
        </w:rPr>
        <w:t>9 КЛАСС</w:t>
      </w:r>
    </w:p>
    <w:p w:rsidR="00AB5E32" w:rsidRPr="00AB5E32" w:rsidRDefault="00AB5E32" w:rsidP="00AB5E32">
      <w:pPr>
        <w:spacing w:after="0" w:line="264" w:lineRule="auto"/>
        <w:ind w:left="-567"/>
        <w:jc w:val="both"/>
        <w:rPr>
          <w:sz w:val="24"/>
          <w:szCs w:val="24"/>
          <w:lang w:val="en-US"/>
        </w:rPr>
      </w:pPr>
    </w:p>
    <w:p w:rsidR="00AB5E32" w:rsidRPr="00AB5E32" w:rsidRDefault="00AB5E32" w:rsidP="00AB5E32">
      <w:pPr>
        <w:spacing w:after="0" w:line="264" w:lineRule="auto"/>
        <w:ind w:left="-567"/>
        <w:jc w:val="both"/>
        <w:rPr>
          <w:sz w:val="24"/>
          <w:szCs w:val="24"/>
          <w:lang w:val="en-US"/>
        </w:rPr>
      </w:pPr>
      <w:r w:rsidRPr="00AB5E32">
        <w:rPr>
          <w:rFonts w:ascii="Times New Roman" w:hAnsi="Times New Roman"/>
          <w:b/>
          <w:color w:val="000000"/>
          <w:sz w:val="24"/>
          <w:szCs w:val="24"/>
          <w:lang w:val="en-US"/>
        </w:rPr>
        <w:t>Человек в политическом измерении</w:t>
      </w:r>
    </w:p>
    <w:p w:rsidR="00AB5E32" w:rsidRPr="00AB5E32" w:rsidRDefault="00AB5E32" w:rsidP="00F5431C">
      <w:pPr>
        <w:numPr>
          <w:ilvl w:val="0"/>
          <w:numId w:val="340"/>
        </w:numPr>
        <w:spacing w:after="0" w:line="264" w:lineRule="auto"/>
        <w:ind w:left="-567" w:firstLine="0"/>
        <w:jc w:val="both"/>
        <w:rPr>
          <w:sz w:val="24"/>
          <w:szCs w:val="24"/>
        </w:rPr>
      </w:pPr>
      <w:r w:rsidRPr="00AB5E32">
        <w:rPr>
          <w:rFonts w:ascii="Times New Roman" w:hAnsi="Times New Roman"/>
          <w:b/>
          <w:color w:val="000000"/>
          <w:sz w:val="24"/>
          <w:szCs w:val="24"/>
        </w:rPr>
        <w:t>осваивать и применять</w:t>
      </w:r>
      <w:r w:rsidRPr="00AB5E32">
        <w:rPr>
          <w:rFonts w:ascii="Times New Roman" w:hAnsi="Times New Roman"/>
          <w:color w:val="000000"/>
          <w:sz w:val="24"/>
          <w:szCs w:val="24"/>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5E32" w:rsidRPr="00AB5E32" w:rsidRDefault="00AB5E32" w:rsidP="00F5431C">
      <w:pPr>
        <w:numPr>
          <w:ilvl w:val="0"/>
          <w:numId w:val="340"/>
        </w:numPr>
        <w:spacing w:after="0" w:line="264" w:lineRule="auto"/>
        <w:ind w:left="-567" w:firstLine="0"/>
        <w:jc w:val="both"/>
        <w:rPr>
          <w:sz w:val="24"/>
          <w:szCs w:val="24"/>
        </w:rPr>
      </w:pPr>
      <w:r w:rsidRPr="00AB5E32">
        <w:rPr>
          <w:rFonts w:ascii="Times New Roman" w:hAnsi="Times New Roman"/>
          <w:b/>
          <w:color w:val="000000"/>
          <w:sz w:val="24"/>
          <w:szCs w:val="24"/>
        </w:rPr>
        <w:t xml:space="preserve">характеризовать </w:t>
      </w:r>
      <w:r w:rsidRPr="00AB5E32">
        <w:rPr>
          <w:rFonts w:ascii="Times New Roman" w:hAnsi="Times New Roman"/>
          <w:color w:val="000000"/>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5E32" w:rsidRPr="00AB5E32" w:rsidRDefault="00AB5E32" w:rsidP="00F5431C">
      <w:pPr>
        <w:numPr>
          <w:ilvl w:val="0"/>
          <w:numId w:val="340"/>
        </w:numPr>
        <w:spacing w:after="0" w:line="264" w:lineRule="auto"/>
        <w:ind w:left="-567" w:firstLine="0"/>
        <w:jc w:val="both"/>
        <w:rPr>
          <w:sz w:val="24"/>
          <w:szCs w:val="24"/>
        </w:rPr>
      </w:pPr>
      <w:r w:rsidRPr="00AB5E32">
        <w:rPr>
          <w:rFonts w:ascii="Times New Roman" w:hAnsi="Times New Roman"/>
          <w:b/>
          <w:color w:val="000000"/>
          <w:sz w:val="24"/>
          <w:szCs w:val="24"/>
        </w:rPr>
        <w:t xml:space="preserve">приводить </w:t>
      </w:r>
      <w:r w:rsidRPr="00AB5E32">
        <w:rPr>
          <w:rFonts w:ascii="Times New Roman" w:hAnsi="Times New Roman"/>
          <w:color w:val="000000"/>
          <w:sz w:val="24"/>
          <w:szCs w:val="24"/>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5E32" w:rsidRPr="00AB5E32" w:rsidRDefault="00AB5E32" w:rsidP="00F5431C">
      <w:pPr>
        <w:numPr>
          <w:ilvl w:val="0"/>
          <w:numId w:val="340"/>
        </w:numPr>
        <w:spacing w:after="0" w:line="264" w:lineRule="auto"/>
        <w:ind w:left="-567" w:firstLine="0"/>
        <w:jc w:val="both"/>
        <w:rPr>
          <w:sz w:val="24"/>
          <w:szCs w:val="24"/>
        </w:rPr>
      </w:pPr>
      <w:r w:rsidRPr="00AB5E32">
        <w:rPr>
          <w:rFonts w:ascii="Times New Roman" w:hAnsi="Times New Roman"/>
          <w:b/>
          <w:color w:val="000000"/>
          <w:sz w:val="24"/>
          <w:szCs w:val="24"/>
        </w:rPr>
        <w:t xml:space="preserve">классифицировать </w:t>
      </w:r>
      <w:r w:rsidRPr="00AB5E32">
        <w:rPr>
          <w:rFonts w:ascii="Times New Roman" w:hAnsi="Times New Roman"/>
          <w:color w:val="000000"/>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5E32" w:rsidRPr="00AB5E32" w:rsidRDefault="00AB5E32" w:rsidP="00F5431C">
      <w:pPr>
        <w:numPr>
          <w:ilvl w:val="0"/>
          <w:numId w:val="340"/>
        </w:numPr>
        <w:spacing w:after="0" w:line="264" w:lineRule="auto"/>
        <w:ind w:left="-567" w:firstLine="0"/>
        <w:jc w:val="both"/>
        <w:rPr>
          <w:sz w:val="24"/>
          <w:szCs w:val="24"/>
        </w:rPr>
      </w:pPr>
      <w:r w:rsidRPr="00AB5E32">
        <w:rPr>
          <w:rFonts w:ascii="Times New Roman" w:hAnsi="Times New Roman"/>
          <w:b/>
          <w:color w:val="000000"/>
          <w:sz w:val="24"/>
          <w:szCs w:val="24"/>
        </w:rPr>
        <w:t xml:space="preserve">сравнивать </w:t>
      </w:r>
      <w:r w:rsidRPr="00AB5E32">
        <w:rPr>
          <w:rFonts w:ascii="Times New Roman" w:hAnsi="Times New Roman"/>
          <w:color w:val="000000"/>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5E32" w:rsidRPr="00AB5E32" w:rsidRDefault="00AB5E32" w:rsidP="00F5431C">
      <w:pPr>
        <w:numPr>
          <w:ilvl w:val="0"/>
          <w:numId w:val="340"/>
        </w:numPr>
        <w:spacing w:after="0" w:line="264" w:lineRule="auto"/>
        <w:ind w:left="-567" w:firstLine="0"/>
        <w:jc w:val="both"/>
        <w:rPr>
          <w:sz w:val="24"/>
          <w:szCs w:val="24"/>
        </w:rPr>
      </w:pPr>
      <w:r w:rsidRPr="00AB5E32">
        <w:rPr>
          <w:rFonts w:ascii="Times New Roman" w:hAnsi="Times New Roman"/>
          <w:b/>
          <w:color w:val="000000"/>
          <w:sz w:val="24"/>
          <w:szCs w:val="24"/>
        </w:rPr>
        <w:t>устанавливать и объяснять</w:t>
      </w:r>
      <w:r w:rsidRPr="00AB5E32">
        <w:rPr>
          <w:rFonts w:ascii="Times New Roman" w:hAnsi="Times New Roman"/>
          <w:color w:val="000000"/>
          <w:sz w:val="24"/>
          <w:szCs w:val="24"/>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5E32" w:rsidRPr="00AB5E32" w:rsidRDefault="00AB5E32" w:rsidP="00F5431C">
      <w:pPr>
        <w:numPr>
          <w:ilvl w:val="0"/>
          <w:numId w:val="340"/>
        </w:numPr>
        <w:spacing w:after="0" w:line="264" w:lineRule="auto"/>
        <w:ind w:left="-567" w:firstLine="0"/>
        <w:jc w:val="both"/>
        <w:rPr>
          <w:sz w:val="24"/>
          <w:szCs w:val="24"/>
        </w:rPr>
      </w:pPr>
      <w:r w:rsidRPr="00AB5E32">
        <w:rPr>
          <w:rFonts w:ascii="Times New Roman" w:hAnsi="Times New Roman"/>
          <w:b/>
          <w:color w:val="000000"/>
          <w:sz w:val="24"/>
          <w:szCs w:val="24"/>
        </w:rPr>
        <w:t xml:space="preserve">использовать </w:t>
      </w:r>
      <w:r w:rsidRPr="00AB5E32">
        <w:rPr>
          <w:rFonts w:ascii="Times New Roman" w:hAnsi="Times New Roman"/>
          <w:color w:val="000000"/>
          <w:sz w:val="24"/>
          <w:szCs w:val="24"/>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AB5E32" w:rsidRPr="00AB5E32" w:rsidRDefault="00AB5E32" w:rsidP="00F5431C">
      <w:pPr>
        <w:numPr>
          <w:ilvl w:val="0"/>
          <w:numId w:val="340"/>
        </w:numPr>
        <w:spacing w:after="0" w:line="264" w:lineRule="auto"/>
        <w:ind w:left="-567" w:firstLine="0"/>
        <w:jc w:val="both"/>
        <w:rPr>
          <w:sz w:val="24"/>
          <w:szCs w:val="24"/>
        </w:rPr>
      </w:pPr>
      <w:r w:rsidRPr="00AB5E32">
        <w:rPr>
          <w:rFonts w:ascii="Times New Roman" w:hAnsi="Times New Roman"/>
          <w:b/>
          <w:color w:val="000000"/>
          <w:sz w:val="24"/>
          <w:szCs w:val="24"/>
        </w:rPr>
        <w:t>определять и аргументировать</w:t>
      </w:r>
      <w:r w:rsidRPr="00AB5E32">
        <w:rPr>
          <w:rFonts w:ascii="Times New Roman" w:hAnsi="Times New Roman"/>
          <w:color w:val="000000"/>
          <w:sz w:val="24"/>
          <w:szCs w:val="24"/>
        </w:rPr>
        <w:t xml:space="preserve"> неприемлемость всех форм антиобщественного поведения в политике с точки зрения социальных ценностей и правовых норм;</w:t>
      </w:r>
    </w:p>
    <w:p w:rsidR="00AB5E32" w:rsidRPr="00AB5E32" w:rsidRDefault="00AB5E32" w:rsidP="00F5431C">
      <w:pPr>
        <w:numPr>
          <w:ilvl w:val="0"/>
          <w:numId w:val="340"/>
        </w:numPr>
        <w:spacing w:after="0" w:line="264" w:lineRule="auto"/>
        <w:ind w:left="-567" w:firstLine="0"/>
        <w:jc w:val="both"/>
        <w:rPr>
          <w:sz w:val="24"/>
          <w:szCs w:val="24"/>
        </w:rPr>
      </w:pPr>
      <w:r w:rsidRPr="00AB5E32">
        <w:rPr>
          <w:rFonts w:ascii="Times New Roman" w:hAnsi="Times New Roman"/>
          <w:b/>
          <w:color w:val="000000"/>
          <w:sz w:val="24"/>
          <w:szCs w:val="24"/>
        </w:rPr>
        <w:t xml:space="preserve">решать </w:t>
      </w:r>
      <w:r w:rsidRPr="00AB5E32">
        <w:rPr>
          <w:rFonts w:ascii="Times New Roman" w:hAnsi="Times New Roman"/>
          <w:color w:val="000000"/>
          <w:sz w:val="24"/>
          <w:szCs w:val="24"/>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5E32" w:rsidRPr="00AB5E32" w:rsidRDefault="00AB5E32" w:rsidP="00F5431C">
      <w:pPr>
        <w:numPr>
          <w:ilvl w:val="0"/>
          <w:numId w:val="340"/>
        </w:numPr>
        <w:spacing w:after="0" w:line="264" w:lineRule="auto"/>
        <w:ind w:left="-567" w:firstLine="0"/>
        <w:jc w:val="both"/>
        <w:rPr>
          <w:sz w:val="24"/>
          <w:szCs w:val="24"/>
        </w:rPr>
      </w:pPr>
      <w:r w:rsidRPr="00AB5E32">
        <w:rPr>
          <w:rFonts w:ascii="Times New Roman" w:hAnsi="Times New Roman"/>
          <w:b/>
          <w:color w:val="000000"/>
          <w:sz w:val="24"/>
          <w:szCs w:val="24"/>
        </w:rPr>
        <w:t xml:space="preserve">овладевать </w:t>
      </w:r>
      <w:r w:rsidRPr="00AB5E32">
        <w:rPr>
          <w:rFonts w:ascii="Times New Roman" w:hAnsi="Times New Roman"/>
          <w:color w:val="000000"/>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B5E32" w:rsidRPr="00AB5E32" w:rsidRDefault="00AB5E32" w:rsidP="00F5431C">
      <w:pPr>
        <w:numPr>
          <w:ilvl w:val="0"/>
          <w:numId w:val="340"/>
        </w:numPr>
        <w:spacing w:after="0" w:line="264" w:lineRule="auto"/>
        <w:ind w:left="-567" w:firstLine="0"/>
        <w:jc w:val="both"/>
        <w:rPr>
          <w:sz w:val="24"/>
          <w:szCs w:val="24"/>
        </w:rPr>
      </w:pPr>
      <w:r w:rsidRPr="00AB5E32">
        <w:rPr>
          <w:rFonts w:ascii="Times New Roman" w:hAnsi="Times New Roman"/>
          <w:b/>
          <w:color w:val="000000"/>
          <w:sz w:val="24"/>
          <w:szCs w:val="24"/>
        </w:rPr>
        <w:t>искать и извлекать</w:t>
      </w:r>
      <w:r w:rsidRPr="00AB5E32">
        <w:rPr>
          <w:rFonts w:ascii="Times New Roman" w:hAnsi="Times New Roman"/>
          <w:color w:val="000000"/>
          <w:sz w:val="24"/>
          <w:szCs w:val="24"/>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5E32" w:rsidRPr="00AB5E32" w:rsidRDefault="00AB5E32" w:rsidP="00F5431C">
      <w:pPr>
        <w:numPr>
          <w:ilvl w:val="0"/>
          <w:numId w:val="340"/>
        </w:numPr>
        <w:spacing w:after="0" w:line="264" w:lineRule="auto"/>
        <w:ind w:left="-567" w:firstLine="0"/>
        <w:jc w:val="both"/>
        <w:rPr>
          <w:sz w:val="24"/>
          <w:szCs w:val="24"/>
        </w:rPr>
      </w:pPr>
      <w:r w:rsidRPr="00AB5E32">
        <w:rPr>
          <w:rFonts w:ascii="Times New Roman" w:hAnsi="Times New Roman"/>
          <w:b/>
          <w:color w:val="000000"/>
          <w:sz w:val="24"/>
          <w:szCs w:val="24"/>
        </w:rPr>
        <w:t>анализировать и конкретизировать</w:t>
      </w:r>
      <w:r w:rsidRPr="00AB5E32">
        <w:rPr>
          <w:rFonts w:ascii="Times New Roman" w:hAnsi="Times New Roman"/>
          <w:color w:val="000000"/>
          <w:sz w:val="24"/>
          <w:szCs w:val="24"/>
        </w:rPr>
        <w:t xml:space="preserve"> социальную информацию о формах участия граждан нашей страны в политической жизни, о выборах и референдуме;</w:t>
      </w:r>
    </w:p>
    <w:p w:rsidR="00AB5E32" w:rsidRPr="00AB5E32" w:rsidRDefault="00AB5E32" w:rsidP="00F5431C">
      <w:pPr>
        <w:numPr>
          <w:ilvl w:val="0"/>
          <w:numId w:val="340"/>
        </w:numPr>
        <w:spacing w:after="0" w:line="264" w:lineRule="auto"/>
        <w:ind w:left="-567" w:firstLine="0"/>
        <w:jc w:val="both"/>
        <w:rPr>
          <w:sz w:val="24"/>
          <w:szCs w:val="24"/>
        </w:rPr>
      </w:pPr>
      <w:r w:rsidRPr="00AB5E32">
        <w:rPr>
          <w:rFonts w:ascii="Times New Roman" w:hAnsi="Times New Roman"/>
          <w:b/>
          <w:color w:val="000000"/>
          <w:sz w:val="24"/>
          <w:szCs w:val="24"/>
        </w:rPr>
        <w:t xml:space="preserve">оценивать </w:t>
      </w:r>
      <w:r w:rsidRPr="00AB5E32">
        <w:rPr>
          <w:rFonts w:ascii="Times New Roman" w:hAnsi="Times New Roman"/>
          <w:color w:val="000000"/>
          <w:sz w:val="24"/>
          <w:szCs w:val="24"/>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AB5E32" w:rsidRPr="00AB5E32" w:rsidRDefault="00AB5E32" w:rsidP="00F5431C">
      <w:pPr>
        <w:numPr>
          <w:ilvl w:val="0"/>
          <w:numId w:val="340"/>
        </w:numPr>
        <w:spacing w:after="0" w:line="264" w:lineRule="auto"/>
        <w:ind w:left="-567" w:firstLine="0"/>
        <w:jc w:val="both"/>
        <w:rPr>
          <w:sz w:val="24"/>
          <w:szCs w:val="24"/>
        </w:rPr>
      </w:pPr>
      <w:r w:rsidRPr="00AB5E32">
        <w:rPr>
          <w:rFonts w:ascii="Times New Roman" w:hAnsi="Times New Roman"/>
          <w:b/>
          <w:color w:val="000000"/>
          <w:sz w:val="24"/>
          <w:szCs w:val="24"/>
        </w:rPr>
        <w:t xml:space="preserve">использовать </w:t>
      </w:r>
      <w:r w:rsidRPr="00AB5E32">
        <w:rPr>
          <w:rFonts w:ascii="Times New Roman" w:hAnsi="Times New Roman"/>
          <w:color w:val="000000"/>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5E32" w:rsidRPr="00AB5E32" w:rsidRDefault="00AB5E32" w:rsidP="00F5431C">
      <w:pPr>
        <w:numPr>
          <w:ilvl w:val="0"/>
          <w:numId w:val="340"/>
        </w:numPr>
        <w:spacing w:after="0" w:line="264" w:lineRule="auto"/>
        <w:ind w:left="-567" w:firstLine="0"/>
        <w:jc w:val="both"/>
        <w:rPr>
          <w:sz w:val="24"/>
          <w:szCs w:val="24"/>
        </w:rPr>
      </w:pPr>
      <w:r w:rsidRPr="00AB5E32">
        <w:rPr>
          <w:rFonts w:ascii="Times New Roman" w:hAnsi="Times New Roman"/>
          <w:b/>
          <w:color w:val="000000"/>
          <w:sz w:val="24"/>
          <w:szCs w:val="24"/>
        </w:rPr>
        <w:t xml:space="preserve">осуществлять </w:t>
      </w:r>
      <w:r w:rsidRPr="00AB5E32">
        <w:rPr>
          <w:rFonts w:ascii="Times New Roman" w:hAnsi="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B5E32" w:rsidRPr="00AB5E32" w:rsidRDefault="00AB5E32" w:rsidP="00AB5E32">
      <w:pPr>
        <w:spacing w:after="0" w:line="264" w:lineRule="auto"/>
        <w:ind w:left="-567"/>
        <w:jc w:val="both"/>
        <w:rPr>
          <w:sz w:val="24"/>
          <w:szCs w:val="24"/>
          <w:lang w:val="en-US"/>
        </w:rPr>
      </w:pPr>
      <w:r w:rsidRPr="00AB5E32">
        <w:rPr>
          <w:rFonts w:ascii="Times New Roman" w:hAnsi="Times New Roman"/>
          <w:b/>
          <w:color w:val="000000"/>
          <w:sz w:val="24"/>
          <w:szCs w:val="24"/>
          <w:lang w:val="en-US"/>
        </w:rPr>
        <w:t>Гражданин и государство</w:t>
      </w:r>
    </w:p>
    <w:p w:rsidR="00AB5E32" w:rsidRPr="00AB5E32" w:rsidRDefault="00AB5E32" w:rsidP="00F5431C">
      <w:pPr>
        <w:numPr>
          <w:ilvl w:val="0"/>
          <w:numId w:val="341"/>
        </w:numPr>
        <w:spacing w:after="0" w:line="264" w:lineRule="auto"/>
        <w:ind w:left="-567" w:firstLine="0"/>
        <w:jc w:val="both"/>
        <w:rPr>
          <w:sz w:val="24"/>
          <w:szCs w:val="24"/>
        </w:rPr>
      </w:pPr>
      <w:r w:rsidRPr="00AB5E32">
        <w:rPr>
          <w:rFonts w:ascii="Times New Roman" w:hAnsi="Times New Roman"/>
          <w:b/>
          <w:color w:val="000000"/>
          <w:sz w:val="24"/>
          <w:szCs w:val="24"/>
        </w:rPr>
        <w:t>осваивать и применять</w:t>
      </w:r>
      <w:r w:rsidRPr="00AB5E32">
        <w:rPr>
          <w:rFonts w:ascii="Times New Roman" w:hAnsi="Times New Roman"/>
          <w:color w:val="000000"/>
          <w:sz w:val="24"/>
          <w:szCs w:val="24"/>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B5E32" w:rsidRPr="00AB5E32" w:rsidRDefault="00AB5E32" w:rsidP="00F5431C">
      <w:pPr>
        <w:numPr>
          <w:ilvl w:val="0"/>
          <w:numId w:val="341"/>
        </w:numPr>
        <w:spacing w:after="0" w:line="264" w:lineRule="auto"/>
        <w:ind w:left="-567" w:firstLine="0"/>
        <w:jc w:val="both"/>
        <w:rPr>
          <w:sz w:val="24"/>
          <w:szCs w:val="24"/>
        </w:rPr>
      </w:pPr>
      <w:r w:rsidRPr="00AB5E32">
        <w:rPr>
          <w:rFonts w:ascii="Times New Roman" w:hAnsi="Times New Roman"/>
          <w:b/>
          <w:color w:val="000000"/>
          <w:sz w:val="24"/>
          <w:szCs w:val="24"/>
        </w:rPr>
        <w:t xml:space="preserve">характеризовать </w:t>
      </w:r>
      <w:r w:rsidRPr="00AB5E32">
        <w:rPr>
          <w:rFonts w:ascii="Times New Roman" w:hAnsi="Times New Roman"/>
          <w:color w:val="000000"/>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5E32" w:rsidRPr="00AB5E32" w:rsidRDefault="00AB5E32" w:rsidP="00F5431C">
      <w:pPr>
        <w:numPr>
          <w:ilvl w:val="0"/>
          <w:numId w:val="341"/>
        </w:numPr>
        <w:spacing w:after="0" w:line="264" w:lineRule="auto"/>
        <w:ind w:left="-567" w:firstLine="0"/>
        <w:jc w:val="both"/>
        <w:rPr>
          <w:sz w:val="24"/>
          <w:szCs w:val="24"/>
        </w:rPr>
      </w:pPr>
      <w:r w:rsidRPr="00AB5E32">
        <w:rPr>
          <w:rFonts w:ascii="Times New Roman" w:hAnsi="Times New Roman"/>
          <w:b/>
          <w:color w:val="000000"/>
          <w:sz w:val="24"/>
          <w:szCs w:val="24"/>
        </w:rPr>
        <w:t>приводить</w:t>
      </w:r>
      <w:r w:rsidRPr="00AB5E32">
        <w:rPr>
          <w:rFonts w:ascii="Times New Roman" w:hAnsi="Times New Roman"/>
          <w:color w:val="000000"/>
          <w:sz w:val="24"/>
          <w:szCs w:val="24"/>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5E32" w:rsidRPr="00AB5E32" w:rsidRDefault="00AB5E32" w:rsidP="00F5431C">
      <w:pPr>
        <w:numPr>
          <w:ilvl w:val="0"/>
          <w:numId w:val="341"/>
        </w:numPr>
        <w:spacing w:after="0" w:line="264" w:lineRule="auto"/>
        <w:ind w:left="-567" w:firstLine="0"/>
        <w:jc w:val="both"/>
        <w:rPr>
          <w:sz w:val="24"/>
          <w:szCs w:val="24"/>
        </w:rPr>
      </w:pPr>
      <w:r w:rsidRPr="00AB5E32">
        <w:rPr>
          <w:rFonts w:ascii="Times New Roman" w:hAnsi="Times New Roman"/>
          <w:b/>
          <w:color w:val="000000"/>
          <w:sz w:val="24"/>
          <w:szCs w:val="24"/>
        </w:rPr>
        <w:t xml:space="preserve">классифицировать </w:t>
      </w:r>
      <w:r w:rsidRPr="00AB5E32">
        <w:rPr>
          <w:rFonts w:ascii="Times New Roman" w:hAnsi="Times New Roman"/>
          <w:color w:val="000000"/>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B5E32" w:rsidRPr="00AB5E32" w:rsidRDefault="00AB5E32" w:rsidP="00F5431C">
      <w:pPr>
        <w:numPr>
          <w:ilvl w:val="0"/>
          <w:numId w:val="341"/>
        </w:numPr>
        <w:spacing w:after="0" w:line="264" w:lineRule="auto"/>
        <w:ind w:left="-567" w:firstLine="0"/>
        <w:jc w:val="both"/>
        <w:rPr>
          <w:sz w:val="24"/>
          <w:szCs w:val="24"/>
        </w:rPr>
      </w:pPr>
      <w:r w:rsidRPr="00AB5E32">
        <w:rPr>
          <w:rFonts w:ascii="Times New Roman" w:hAnsi="Times New Roman"/>
          <w:b/>
          <w:color w:val="000000"/>
          <w:sz w:val="24"/>
          <w:szCs w:val="24"/>
        </w:rPr>
        <w:t xml:space="preserve">сравнивать </w:t>
      </w:r>
      <w:r w:rsidRPr="00AB5E32">
        <w:rPr>
          <w:rFonts w:ascii="Times New Roman" w:hAnsi="Times New Roman"/>
          <w:color w:val="000000"/>
          <w:sz w:val="24"/>
          <w:szCs w:val="24"/>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AB5E32" w:rsidRPr="00AB5E32" w:rsidRDefault="00AB5E32" w:rsidP="00F5431C">
      <w:pPr>
        <w:numPr>
          <w:ilvl w:val="0"/>
          <w:numId w:val="341"/>
        </w:numPr>
        <w:spacing w:after="0" w:line="264" w:lineRule="auto"/>
        <w:ind w:left="-567" w:firstLine="0"/>
        <w:jc w:val="both"/>
        <w:rPr>
          <w:sz w:val="24"/>
          <w:szCs w:val="24"/>
        </w:rPr>
      </w:pPr>
      <w:r w:rsidRPr="00AB5E32">
        <w:rPr>
          <w:rFonts w:ascii="Times New Roman" w:hAnsi="Times New Roman"/>
          <w:b/>
          <w:color w:val="000000"/>
          <w:sz w:val="24"/>
          <w:szCs w:val="24"/>
        </w:rPr>
        <w:t>устанавливать и объяснять</w:t>
      </w:r>
      <w:r w:rsidRPr="00AB5E32">
        <w:rPr>
          <w:rFonts w:ascii="Times New Roman" w:hAnsi="Times New Roman"/>
          <w:color w:val="000000"/>
          <w:sz w:val="24"/>
          <w:szCs w:val="24"/>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5E32" w:rsidRPr="00AB5E32" w:rsidRDefault="00AB5E32" w:rsidP="00F5431C">
      <w:pPr>
        <w:numPr>
          <w:ilvl w:val="0"/>
          <w:numId w:val="341"/>
        </w:numPr>
        <w:spacing w:after="0" w:line="264" w:lineRule="auto"/>
        <w:ind w:left="-567" w:firstLine="0"/>
        <w:jc w:val="both"/>
        <w:rPr>
          <w:sz w:val="24"/>
          <w:szCs w:val="24"/>
        </w:rPr>
      </w:pPr>
      <w:r w:rsidRPr="00AB5E32">
        <w:rPr>
          <w:rFonts w:ascii="Times New Roman" w:hAnsi="Times New Roman"/>
          <w:color w:val="000000"/>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5E32" w:rsidRPr="00AB5E32" w:rsidRDefault="00AB5E32" w:rsidP="00F5431C">
      <w:pPr>
        <w:numPr>
          <w:ilvl w:val="0"/>
          <w:numId w:val="341"/>
        </w:numPr>
        <w:spacing w:after="0" w:line="264" w:lineRule="auto"/>
        <w:ind w:left="-567" w:firstLine="0"/>
        <w:jc w:val="both"/>
        <w:rPr>
          <w:sz w:val="24"/>
          <w:szCs w:val="24"/>
        </w:rPr>
      </w:pPr>
      <w:r w:rsidRPr="00AB5E32">
        <w:rPr>
          <w:rFonts w:ascii="Times New Roman" w:hAnsi="Times New Roman"/>
          <w:color w:val="000000"/>
          <w:sz w:val="24"/>
          <w:szCs w:val="24"/>
        </w:rPr>
        <w:t xml:space="preserve">с опорой на обществоведческие знания, факты общественной жизни и личный социальный опыт </w:t>
      </w:r>
      <w:r w:rsidRPr="00AB5E32">
        <w:rPr>
          <w:rFonts w:ascii="Times New Roman" w:hAnsi="Times New Roman"/>
          <w:b/>
          <w:color w:val="000000"/>
          <w:sz w:val="24"/>
          <w:szCs w:val="24"/>
        </w:rPr>
        <w:t>определять и аргументировать</w:t>
      </w:r>
      <w:r w:rsidRPr="00AB5E32">
        <w:rPr>
          <w:rFonts w:ascii="Times New Roman" w:hAnsi="Times New Roman"/>
          <w:color w:val="000000"/>
          <w:sz w:val="24"/>
          <w:szCs w:val="24"/>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B5E32" w:rsidRPr="00AB5E32" w:rsidRDefault="00AB5E32" w:rsidP="00F5431C">
      <w:pPr>
        <w:numPr>
          <w:ilvl w:val="0"/>
          <w:numId w:val="341"/>
        </w:numPr>
        <w:spacing w:after="0" w:line="264" w:lineRule="auto"/>
        <w:ind w:left="-567" w:firstLine="0"/>
        <w:jc w:val="both"/>
        <w:rPr>
          <w:sz w:val="24"/>
          <w:szCs w:val="24"/>
        </w:rPr>
      </w:pPr>
      <w:r w:rsidRPr="00AB5E32">
        <w:rPr>
          <w:rFonts w:ascii="Times New Roman" w:hAnsi="Times New Roman"/>
          <w:b/>
          <w:color w:val="000000"/>
          <w:sz w:val="24"/>
          <w:szCs w:val="24"/>
        </w:rPr>
        <w:t xml:space="preserve">решать </w:t>
      </w:r>
      <w:r w:rsidRPr="00AB5E32">
        <w:rPr>
          <w:rFonts w:ascii="Times New Roman" w:hAnsi="Times New Roman"/>
          <w:color w:val="000000"/>
          <w:sz w:val="24"/>
          <w:szCs w:val="24"/>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5E32" w:rsidRPr="00AB5E32" w:rsidRDefault="00AB5E32" w:rsidP="00F5431C">
      <w:pPr>
        <w:numPr>
          <w:ilvl w:val="0"/>
          <w:numId w:val="341"/>
        </w:numPr>
        <w:spacing w:after="0" w:line="264" w:lineRule="auto"/>
        <w:ind w:left="-567" w:firstLine="0"/>
        <w:jc w:val="both"/>
        <w:rPr>
          <w:sz w:val="24"/>
          <w:szCs w:val="24"/>
        </w:rPr>
      </w:pPr>
      <w:r w:rsidRPr="00AB5E32">
        <w:rPr>
          <w:rFonts w:ascii="Times New Roman" w:hAnsi="Times New Roman"/>
          <w:b/>
          <w:color w:val="000000"/>
          <w:sz w:val="24"/>
          <w:szCs w:val="24"/>
        </w:rPr>
        <w:t>систематизировать и конкретизировать</w:t>
      </w:r>
      <w:r w:rsidRPr="00AB5E32">
        <w:rPr>
          <w:rFonts w:ascii="Times New Roman" w:hAnsi="Times New Roman"/>
          <w:color w:val="000000"/>
          <w:sz w:val="24"/>
          <w:szCs w:val="24"/>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AB5E32" w:rsidRPr="00AB5E32" w:rsidRDefault="00AB5E32" w:rsidP="00F5431C">
      <w:pPr>
        <w:numPr>
          <w:ilvl w:val="0"/>
          <w:numId w:val="341"/>
        </w:numPr>
        <w:spacing w:after="0" w:line="264" w:lineRule="auto"/>
        <w:ind w:left="-567" w:firstLine="0"/>
        <w:jc w:val="both"/>
        <w:rPr>
          <w:sz w:val="24"/>
          <w:szCs w:val="24"/>
        </w:rPr>
      </w:pPr>
      <w:r w:rsidRPr="00AB5E32">
        <w:rPr>
          <w:rFonts w:ascii="Times New Roman" w:hAnsi="Times New Roman"/>
          <w:b/>
          <w:color w:val="000000"/>
          <w:sz w:val="24"/>
          <w:szCs w:val="24"/>
        </w:rPr>
        <w:t xml:space="preserve">овладевать </w:t>
      </w:r>
      <w:r w:rsidRPr="00AB5E32">
        <w:rPr>
          <w:rFonts w:ascii="Times New Roman" w:hAnsi="Times New Roman"/>
          <w:color w:val="000000"/>
          <w:sz w:val="24"/>
          <w:szCs w:val="24"/>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AB5E32" w:rsidRPr="00AB5E32" w:rsidRDefault="00AB5E32" w:rsidP="00F5431C">
      <w:pPr>
        <w:numPr>
          <w:ilvl w:val="0"/>
          <w:numId w:val="341"/>
        </w:numPr>
        <w:spacing w:after="0" w:line="264" w:lineRule="auto"/>
        <w:ind w:left="-567" w:firstLine="0"/>
        <w:jc w:val="both"/>
        <w:rPr>
          <w:sz w:val="24"/>
          <w:szCs w:val="24"/>
        </w:rPr>
      </w:pPr>
      <w:r w:rsidRPr="00AB5E32">
        <w:rPr>
          <w:rFonts w:ascii="Times New Roman" w:hAnsi="Times New Roman"/>
          <w:b/>
          <w:color w:val="000000"/>
          <w:sz w:val="24"/>
          <w:szCs w:val="24"/>
        </w:rPr>
        <w:t>искать и извлекать</w:t>
      </w:r>
      <w:r w:rsidRPr="00AB5E32">
        <w:rPr>
          <w:rFonts w:ascii="Times New Roman" w:hAnsi="Times New Roman"/>
          <w:color w:val="000000"/>
          <w:sz w:val="24"/>
          <w:szCs w:val="24"/>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5E32" w:rsidRPr="00AB5E32" w:rsidRDefault="00AB5E32" w:rsidP="00F5431C">
      <w:pPr>
        <w:numPr>
          <w:ilvl w:val="0"/>
          <w:numId w:val="341"/>
        </w:numPr>
        <w:spacing w:after="0" w:line="264" w:lineRule="auto"/>
        <w:ind w:left="-567" w:firstLine="0"/>
        <w:jc w:val="both"/>
        <w:rPr>
          <w:sz w:val="24"/>
          <w:szCs w:val="24"/>
        </w:rPr>
      </w:pPr>
      <w:r w:rsidRPr="00AB5E32">
        <w:rPr>
          <w:rFonts w:ascii="Times New Roman" w:hAnsi="Times New Roman"/>
          <w:b/>
          <w:color w:val="000000"/>
          <w:sz w:val="24"/>
          <w:szCs w:val="24"/>
        </w:rPr>
        <w:t>анализировать, обобщать, систематизировать и конкретизировать</w:t>
      </w:r>
      <w:r w:rsidRPr="00AB5E32">
        <w:rPr>
          <w:rFonts w:ascii="Times New Roman" w:hAnsi="Times New Roman"/>
          <w:color w:val="000000"/>
          <w:sz w:val="24"/>
          <w:szCs w:val="24"/>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5E32" w:rsidRPr="00AB5E32" w:rsidRDefault="00AB5E32" w:rsidP="00F5431C">
      <w:pPr>
        <w:numPr>
          <w:ilvl w:val="0"/>
          <w:numId w:val="341"/>
        </w:numPr>
        <w:spacing w:after="0" w:line="264" w:lineRule="auto"/>
        <w:ind w:left="-567" w:firstLine="0"/>
        <w:jc w:val="both"/>
        <w:rPr>
          <w:sz w:val="24"/>
          <w:szCs w:val="24"/>
        </w:rPr>
      </w:pPr>
      <w:r w:rsidRPr="00AB5E32">
        <w:rPr>
          <w:rFonts w:ascii="Times New Roman" w:hAnsi="Times New Roman"/>
          <w:b/>
          <w:color w:val="000000"/>
          <w:sz w:val="24"/>
          <w:szCs w:val="24"/>
        </w:rPr>
        <w:t xml:space="preserve">оценивать </w:t>
      </w:r>
      <w:r w:rsidRPr="00AB5E32">
        <w:rPr>
          <w:rFonts w:ascii="Times New Roman" w:hAnsi="Times New Roman"/>
          <w:color w:val="000000"/>
          <w:sz w:val="24"/>
          <w:szCs w:val="24"/>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AB5E32" w:rsidRPr="00AB5E32" w:rsidRDefault="00AB5E32" w:rsidP="00F5431C">
      <w:pPr>
        <w:numPr>
          <w:ilvl w:val="0"/>
          <w:numId w:val="341"/>
        </w:numPr>
        <w:spacing w:after="0" w:line="264" w:lineRule="auto"/>
        <w:ind w:left="-567" w:firstLine="0"/>
        <w:jc w:val="both"/>
        <w:rPr>
          <w:sz w:val="24"/>
          <w:szCs w:val="24"/>
        </w:rPr>
      </w:pPr>
      <w:r w:rsidRPr="00AB5E32">
        <w:rPr>
          <w:rFonts w:ascii="Times New Roman" w:hAnsi="Times New Roman"/>
          <w:b/>
          <w:color w:val="000000"/>
          <w:sz w:val="24"/>
          <w:szCs w:val="24"/>
        </w:rPr>
        <w:t xml:space="preserve">использовать </w:t>
      </w:r>
      <w:r w:rsidRPr="00AB5E32">
        <w:rPr>
          <w:rFonts w:ascii="Times New Roman" w:hAnsi="Times New Roman"/>
          <w:color w:val="000000"/>
          <w:sz w:val="24"/>
          <w:szCs w:val="24"/>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5E32" w:rsidRPr="00AB5E32" w:rsidRDefault="00AB5E32" w:rsidP="00F5431C">
      <w:pPr>
        <w:numPr>
          <w:ilvl w:val="0"/>
          <w:numId w:val="341"/>
        </w:numPr>
        <w:spacing w:after="0" w:line="264" w:lineRule="auto"/>
        <w:ind w:left="-567" w:firstLine="0"/>
        <w:jc w:val="both"/>
        <w:rPr>
          <w:sz w:val="24"/>
          <w:szCs w:val="24"/>
        </w:rPr>
      </w:pPr>
      <w:r w:rsidRPr="00AB5E32">
        <w:rPr>
          <w:rFonts w:ascii="Times New Roman" w:hAnsi="Times New Roman"/>
          <w:b/>
          <w:color w:val="000000"/>
          <w:sz w:val="24"/>
          <w:szCs w:val="24"/>
        </w:rPr>
        <w:t>самостоятельно заполнять</w:t>
      </w:r>
      <w:r w:rsidRPr="00AB5E32">
        <w:rPr>
          <w:rFonts w:ascii="Times New Roman" w:hAnsi="Times New Roman"/>
          <w:color w:val="000000"/>
          <w:sz w:val="24"/>
          <w:szCs w:val="24"/>
        </w:rPr>
        <w:t xml:space="preserve"> форму (в том числе электронную) и составлять простейший документ при использовании портала государственных услуг;</w:t>
      </w:r>
    </w:p>
    <w:p w:rsidR="00AB5E32" w:rsidRPr="00AB5E32" w:rsidRDefault="00AB5E32" w:rsidP="00F5431C">
      <w:pPr>
        <w:numPr>
          <w:ilvl w:val="0"/>
          <w:numId w:val="341"/>
        </w:numPr>
        <w:spacing w:after="0" w:line="264" w:lineRule="auto"/>
        <w:ind w:left="-567" w:firstLine="0"/>
        <w:jc w:val="both"/>
        <w:rPr>
          <w:sz w:val="24"/>
          <w:szCs w:val="24"/>
        </w:rPr>
      </w:pPr>
      <w:r w:rsidRPr="00AB5E32">
        <w:rPr>
          <w:rFonts w:ascii="Times New Roman" w:hAnsi="Times New Roman"/>
          <w:b/>
          <w:color w:val="000000"/>
          <w:sz w:val="24"/>
          <w:szCs w:val="24"/>
        </w:rPr>
        <w:t xml:space="preserve">осуществлять </w:t>
      </w:r>
      <w:r w:rsidRPr="00AB5E32">
        <w:rPr>
          <w:rFonts w:ascii="Times New Roman" w:hAnsi="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5E32" w:rsidRPr="00AB5E32" w:rsidRDefault="00AB5E32" w:rsidP="00AB5E32">
      <w:pPr>
        <w:spacing w:after="0" w:line="264" w:lineRule="auto"/>
        <w:ind w:left="-567"/>
        <w:jc w:val="both"/>
        <w:rPr>
          <w:sz w:val="24"/>
          <w:szCs w:val="24"/>
          <w:lang w:val="en-US"/>
        </w:rPr>
      </w:pPr>
      <w:r w:rsidRPr="00AB5E32">
        <w:rPr>
          <w:rFonts w:ascii="Times New Roman" w:hAnsi="Times New Roman"/>
          <w:b/>
          <w:color w:val="000000"/>
          <w:sz w:val="24"/>
          <w:szCs w:val="24"/>
          <w:lang w:val="en-US"/>
        </w:rPr>
        <w:t>Человек в системе социальных отношений</w:t>
      </w:r>
    </w:p>
    <w:p w:rsidR="00AB5E32" w:rsidRPr="00AB5E32" w:rsidRDefault="00AB5E32" w:rsidP="00F5431C">
      <w:pPr>
        <w:numPr>
          <w:ilvl w:val="0"/>
          <w:numId w:val="342"/>
        </w:numPr>
        <w:spacing w:after="0" w:line="264" w:lineRule="auto"/>
        <w:ind w:left="-567" w:firstLine="0"/>
        <w:jc w:val="both"/>
        <w:rPr>
          <w:sz w:val="24"/>
          <w:szCs w:val="24"/>
        </w:rPr>
      </w:pPr>
      <w:r w:rsidRPr="00AB5E32">
        <w:rPr>
          <w:rFonts w:ascii="Times New Roman" w:hAnsi="Times New Roman"/>
          <w:b/>
          <w:color w:val="000000"/>
          <w:sz w:val="24"/>
          <w:szCs w:val="24"/>
        </w:rPr>
        <w:t>осваивать и применять</w:t>
      </w:r>
      <w:r w:rsidRPr="00AB5E32">
        <w:rPr>
          <w:rFonts w:ascii="Times New Roman" w:hAnsi="Times New Roman"/>
          <w:color w:val="000000"/>
          <w:sz w:val="24"/>
          <w:szCs w:val="24"/>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B5E32" w:rsidRPr="00AB5E32" w:rsidRDefault="00AB5E32" w:rsidP="00F5431C">
      <w:pPr>
        <w:numPr>
          <w:ilvl w:val="0"/>
          <w:numId w:val="342"/>
        </w:numPr>
        <w:spacing w:after="0" w:line="264" w:lineRule="auto"/>
        <w:ind w:left="-567" w:firstLine="0"/>
        <w:jc w:val="both"/>
        <w:rPr>
          <w:sz w:val="24"/>
          <w:szCs w:val="24"/>
        </w:rPr>
      </w:pPr>
      <w:r w:rsidRPr="00AB5E32">
        <w:rPr>
          <w:rFonts w:ascii="Times New Roman" w:hAnsi="Times New Roman"/>
          <w:b/>
          <w:color w:val="000000"/>
          <w:sz w:val="24"/>
          <w:szCs w:val="24"/>
        </w:rPr>
        <w:t xml:space="preserve">характеризовать </w:t>
      </w:r>
      <w:r w:rsidRPr="00AB5E32">
        <w:rPr>
          <w:rFonts w:ascii="Times New Roman" w:hAnsi="Times New Roman"/>
          <w:color w:val="000000"/>
          <w:sz w:val="24"/>
          <w:szCs w:val="24"/>
        </w:rPr>
        <w:t xml:space="preserve">функции семьи в обществе; основы социальной политики Российского государства; </w:t>
      </w:r>
    </w:p>
    <w:p w:rsidR="00AB5E32" w:rsidRPr="00AB5E32" w:rsidRDefault="00AB5E32" w:rsidP="00F5431C">
      <w:pPr>
        <w:numPr>
          <w:ilvl w:val="0"/>
          <w:numId w:val="342"/>
        </w:numPr>
        <w:spacing w:after="0" w:line="264" w:lineRule="auto"/>
        <w:ind w:left="-567" w:firstLine="0"/>
        <w:jc w:val="both"/>
        <w:rPr>
          <w:sz w:val="24"/>
          <w:szCs w:val="24"/>
        </w:rPr>
      </w:pPr>
      <w:r w:rsidRPr="00AB5E32">
        <w:rPr>
          <w:rFonts w:ascii="Times New Roman" w:hAnsi="Times New Roman"/>
          <w:b/>
          <w:color w:val="000000"/>
          <w:sz w:val="24"/>
          <w:szCs w:val="24"/>
        </w:rPr>
        <w:t xml:space="preserve">приводить </w:t>
      </w:r>
      <w:r w:rsidRPr="00AB5E32">
        <w:rPr>
          <w:rFonts w:ascii="Times New Roman" w:hAnsi="Times New Roman"/>
          <w:color w:val="000000"/>
          <w:sz w:val="24"/>
          <w:szCs w:val="24"/>
        </w:rPr>
        <w:t>примеры различных социальных статусов, социальных ролей, социальной политики Российского государства;</w:t>
      </w:r>
    </w:p>
    <w:p w:rsidR="00AB5E32" w:rsidRPr="00AB5E32" w:rsidRDefault="00AB5E32" w:rsidP="00F5431C">
      <w:pPr>
        <w:numPr>
          <w:ilvl w:val="0"/>
          <w:numId w:val="342"/>
        </w:numPr>
        <w:spacing w:after="0" w:line="264" w:lineRule="auto"/>
        <w:ind w:left="-567" w:firstLine="0"/>
        <w:jc w:val="both"/>
        <w:rPr>
          <w:sz w:val="24"/>
          <w:szCs w:val="24"/>
        </w:rPr>
      </w:pPr>
      <w:r w:rsidRPr="00AB5E32">
        <w:rPr>
          <w:rFonts w:ascii="Times New Roman" w:hAnsi="Times New Roman"/>
          <w:b/>
          <w:color w:val="000000"/>
          <w:sz w:val="24"/>
          <w:szCs w:val="24"/>
        </w:rPr>
        <w:t xml:space="preserve">классифицировать </w:t>
      </w:r>
      <w:r w:rsidRPr="00AB5E32">
        <w:rPr>
          <w:rFonts w:ascii="Times New Roman" w:hAnsi="Times New Roman"/>
          <w:color w:val="000000"/>
          <w:sz w:val="24"/>
          <w:szCs w:val="24"/>
        </w:rPr>
        <w:t>социальные общности и группы;</w:t>
      </w:r>
    </w:p>
    <w:p w:rsidR="00AB5E32" w:rsidRPr="00AB5E32" w:rsidRDefault="00AB5E32" w:rsidP="00F5431C">
      <w:pPr>
        <w:numPr>
          <w:ilvl w:val="0"/>
          <w:numId w:val="342"/>
        </w:numPr>
        <w:spacing w:after="0" w:line="264" w:lineRule="auto"/>
        <w:ind w:left="-567" w:firstLine="0"/>
        <w:jc w:val="both"/>
        <w:rPr>
          <w:sz w:val="24"/>
          <w:szCs w:val="24"/>
          <w:lang w:val="en-US"/>
        </w:rPr>
      </w:pPr>
      <w:r w:rsidRPr="00AB5E32">
        <w:rPr>
          <w:rFonts w:ascii="Times New Roman" w:hAnsi="Times New Roman"/>
          <w:b/>
          <w:color w:val="000000"/>
          <w:sz w:val="24"/>
          <w:szCs w:val="24"/>
          <w:lang w:val="en-US"/>
        </w:rPr>
        <w:t xml:space="preserve">сравнивать </w:t>
      </w:r>
      <w:r w:rsidRPr="00AB5E32">
        <w:rPr>
          <w:rFonts w:ascii="Times New Roman" w:hAnsi="Times New Roman"/>
          <w:color w:val="000000"/>
          <w:sz w:val="24"/>
          <w:szCs w:val="24"/>
          <w:lang w:val="en-US"/>
        </w:rPr>
        <w:t>виды социальной мобильности;</w:t>
      </w:r>
    </w:p>
    <w:p w:rsidR="00AB5E32" w:rsidRPr="00AB5E32" w:rsidRDefault="00AB5E32" w:rsidP="00F5431C">
      <w:pPr>
        <w:numPr>
          <w:ilvl w:val="0"/>
          <w:numId w:val="342"/>
        </w:numPr>
        <w:spacing w:after="0" w:line="264" w:lineRule="auto"/>
        <w:ind w:left="-567" w:firstLine="0"/>
        <w:jc w:val="both"/>
        <w:rPr>
          <w:sz w:val="24"/>
          <w:szCs w:val="24"/>
        </w:rPr>
      </w:pPr>
      <w:r w:rsidRPr="00AB5E32">
        <w:rPr>
          <w:rFonts w:ascii="Times New Roman" w:hAnsi="Times New Roman"/>
          <w:b/>
          <w:color w:val="000000"/>
          <w:sz w:val="24"/>
          <w:szCs w:val="24"/>
        </w:rPr>
        <w:t>устанавливать и объяснять</w:t>
      </w:r>
      <w:r w:rsidRPr="00AB5E32">
        <w:rPr>
          <w:rFonts w:ascii="Times New Roman" w:hAnsi="Times New Roman"/>
          <w:color w:val="000000"/>
          <w:sz w:val="24"/>
          <w:szCs w:val="24"/>
        </w:rPr>
        <w:t xml:space="preserve"> причины существования разных социальных групп; социальных различий и конфликтов; </w:t>
      </w:r>
    </w:p>
    <w:p w:rsidR="00AB5E32" w:rsidRPr="00AB5E32" w:rsidRDefault="00AB5E32" w:rsidP="00F5431C">
      <w:pPr>
        <w:numPr>
          <w:ilvl w:val="0"/>
          <w:numId w:val="342"/>
        </w:numPr>
        <w:spacing w:after="0" w:line="264" w:lineRule="auto"/>
        <w:ind w:left="-567" w:firstLine="0"/>
        <w:jc w:val="both"/>
        <w:rPr>
          <w:sz w:val="24"/>
          <w:szCs w:val="24"/>
        </w:rPr>
      </w:pPr>
      <w:r w:rsidRPr="00AB5E32">
        <w:rPr>
          <w:rFonts w:ascii="Times New Roman" w:hAnsi="Times New Roman"/>
          <w:b/>
          <w:color w:val="000000"/>
          <w:sz w:val="24"/>
          <w:szCs w:val="24"/>
        </w:rPr>
        <w:t xml:space="preserve">использовать </w:t>
      </w:r>
      <w:r w:rsidRPr="00AB5E32">
        <w:rPr>
          <w:rFonts w:ascii="Times New Roman" w:hAnsi="Times New Roman"/>
          <w:color w:val="000000"/>
          <w:sz w:val="24"/>
          <w:szCs w:val="24"/>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5E32" w:rsidRPr="00AB5E32" w:rsidRDefault="00AB5E32" w:rsidP="00F5431C">
      <w:pPr>
        <w:numPr>
          <w:ilvl w:val="0"/>
          <w:numId w:val="342"/>
        </w:numPr>
        <w:spacing w:after="0" w:line="264" w:lineRule="auto"/>
        <w:ind w:left="-567" w:firstLine="0"/>
        <w:jc w:val="both"/>
        <w:rPr>
          <w:sz w:val="24"/>
          <w:szCs w:val="24"/>
        </w:rPr>
      </w:pPr>
      <w:r w:rsidRPr="00AB5E32">
        <w:rPr>
          <w:rFonts w:ascii="Times New Roman" w:hAnsi="Times New Roman"/>
          <w:b/>
          <w:color w:val="000000"/>
          <w:sz w:val="24"/>
          <w:szCs w:val="24"/>
        </w:rPr>
        <w:t>определять и аргументировать</w:t>
      </w:r>
      <w:r w:rsidRPr="00AB5E32">
        <w:rPr>
          <w:rFonts w:ascii="Times New Roman" w:hAnsi="Times New Roman"/>
          <w:color w:val="000000"/>
          <w:sz w:val="24"/>
          <w:szCs w:val="24"/>
        </w:rPr>
        <w:t xml:space="preserve"> с опорой на обществоведческие знания, факты общественной жизни и личный социальный опыт своё отношение к разным этносам; </w:t>
      </w:r>
    </w:p>
    <w:p w:rsidR="00AB5E32" w:rsidRPr="00AB5E32" w:rsidRDefault="00AB5E32" w:rsidP="00F5431C">
      <w:pPr>
        <w:numPr>
          <w:ilvl w:val="0"/>
          <w:numId w:val="342"/>
        </w:numPr>
        <w:spacing w:after="0" w:line="264" w:lineRule="auto"/>
        <w:ind w:left="-567" w:firstLine="0"/>
        <w:jc w:val="both"/>
        <w:rPr>
          <w:sz w:val="24"/>
          <w:szCs w:val="24"/>
        </w:rPr>
      </w:pPr>
      <w:r w:rsidRPr="00AB5E32">
        <w:rPr>
          <w:rFonts w:ascii="Times New Roman" w:hAnsi="Times New Roman"/>
          <w:b/>
          <w:color w:val="000000"/>
          <w:sz w:val="24"/>
          <w:szCs w:val="24"/>
        </w:rPr>
        <w:t xml:space="preserve">решать </w:t>
      </w:r>
      <w:r w:rsidRPr="00AB5E32">
        <w:rPr>
          <w:rFonts w:ascii="Times New Roman" w:hAnsi="Times New Roman"/>
          <w:color w:val="000000"/>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5E32" w:rsidRPr="00AB5E32" w:rsidRDefault="00AB5E32" w:rsidP="00F5431C">
      <w:pPr>
        <w:numPr>
          <w:ilvl w:val="0"/>
          <w:numId w:val="342"/>
        </w:numPr>
        <w:spacing w:after="0" w:line="264" w:lineRule="auto"/>
        <w:ind w:left="-567" w:firstLine="0"/>
        <w:jc w:val="both"/>
        <w:rPr>
          <w:sz w:val="24"/>
          <w:szCs w:val="24"/>
        </w:rPr>
      </w:pPr>
      <w:r w:rsidRPr="00AB5E32">
        <w:rPr>
          <w:rFonts w:ascii="Times New Roman" w:hAnsi="Times New Roman"/>
          <w:b/>
          <w:color w:val="000000"/>
          <w:sz w:val="24"/>
          <w:szCs w:val="24"/>
        </w:rPr>
        <w:t xml:space="preserve">осуществлять </w:t>
      </w:r>
      <w:r w:rsidRPr="00AB5E32">
        <w:rPr>
          <w:rFonts w:ascii="Times New Roman" w:hAnsi="Times New Roman"/>
          <w:color w:val="000000"/>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AB5E32" w:rsidRPr="00AB5E32" w:rsidRDefault="00AB5E32" w:rsidP="00F5431C">
      <w:pPr>
        <w:numPr>
          <w:ilvl w:val="0"/>
          <w:numId w:val="342"/>
        </w:numPr>
        <w:spacing w:after="0" w:line="264" w:lineRule="auto"/>
        <w:ind w:left="-567" w:firstLine="0"/>
        <w:jc w:val="both"/>
        <w:rPr>
          <w:sz w:val="24"/>
          <w:szCs w:val="24"/>
        </w:rPr>
      </w:pPr>
      <w:r w:rsidRPr="00AB5E32">
        <w:rPr>
          <w:rFonts w:ascii="Times New Roman" w:hAnsi="Times New Roman"/>
          <w:b/>
          <w:color w:val="000000"/>
          <w:sz w:val="24"/>
          <w:szCs w:val="24"/>
        </w:rPr>
        <w:t xml:space="preserve">извлекать </w:t>
      </w:r>
      <w:r w:rsidRPr="00AB5E32">
        <w:rPr>
          <w:rFonts w:ascii="Times New Roman" w:hAnsi="Times New Roman"/>
          <w:color w:val="000000"/>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B5E32" w:rsidRPr="00AB5E32" w:rsidRDefault="00AB5E32" w:rsidP="00F5431C">
      <w:pPr>
        <w:numPr>
          <w:ilvl w:val="0"/>
          <w:numId w:val="342"/>
        </w:numPr>
        <w:spacing w:after="0" w:line="264" w:lineRule="auto"/>
        <w:ind w:left="-567" w:firstLine="0"/>
        <w:jc w:val="both"/>
        <w:rPr>
          <w:sz w:val="24"/>
          <w:szCs w:val="24"/>
        </w:rPr>
      </w:pPr>
      <w:r w:rsidRPr="00AB5E32">
        <w:rPr>
          <w:rFonts w:ascii="Times New Roman" w:hAnsi="Times New Roman"/>
          <w:b/>
          <w:color w:val="000000"/>
          <w:sz w:val="24"/>
          <w:szCs w:val="24"/>
        </w:rPr>
        <w:t>анализировать, обобщать, систематизировать</w:t>
      </w:r>
      <w:r w:rsidRPr="00AB5E32">
        <w:rPr>
          <w:rFonts w:ascii="Times New Roman" w:hAnsi="Times New Roman"/>
          <w:color w:val="000000"/>
          <w:sz w:val="24"/>
          <w:szCs w:val="24"/>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5E32" w:rsidRPr="00AB5E32" w:rsidRDefault="00AB5E32" w:rsidP="00F5431C">
      <w:pPr>
        <w:numPr>
          <w:ilvl w:val="0"/>
          <w:numId w:val="342"/>
        </w:numPr>
        <w:spacing w:after="0" w:line="264" w:lineRule="auto"/>
        <w:ind w:left="-567" w:firstLine="0"/>
        <w:jc w:val="both"/>
        <w:rPr>
          <w:sz w:val="24"/>
          <w:szCs w:val="24"/>
        </w:rPr>
      </w:pPr>
      <w:r w:rsidRPr="00AB5E32">
        <w:rPr>
          <w:rFonts w:ascii="Times New Roman" w:hAnsi="Times New Roman"/>
          <w:b/>
          <w:color w:val="000000"/>
          <w:sz w:val="24"/>
          <w:szCs w:val="24"/>
        </w:rPr>
        <w:t xml:space="preserve">оценивать </w:t>
      </w:r>
      <w:r w:rsidRPr="00AB5E32">
        <w:rPr>
          <w:rFonts w:ascii="Times New Roman" w:hAnsi="Times New Roman"/>
          <w:color w:val="000000"/>
          <w:sz w:val="24"/>
          <w:szCs w:val="24"/>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5E32" w:rsidRPr="00AB5E32" w:rsidRDefault="00AB5E32" w:rsidP="00F5431C">
      <w:pPr>
        <w:numPr>
          <w:ilvl w:val="0"/>
          <w:numId w:val="342"/>
        </w:numPr>
        <w:spacing w:after="0" w:line="264" w:lineRule="auto"/>
        <w:ind w:left="-567" w:firstLine="0"/>
        <w:jc w:val="both"/>
        <w:rPr>
          <w:sz w:val="24"/>
          <w:szCs w:val="24"/>
        </w:rPr>
      </w:pPr>
      <w:r w:rsidRPr="00AB5E32">
        <w:rPr>
          <w:rFonts w:ascii="Times New Roman" w:hAnsi="Times New Roman"/>
          <w:b/>
          <w:color w:val="000000"/>
          <w:sz w:val="24"/>
          <w:szCs w:val="24"/>
        </w:rPr>
        <w:t xml:space="preserve">использовать </w:t>
      </w:r>
      <w:r w:rsidRPr="00AB5E32">
        <w:rPr>
          <w:rFonts w:ascii="Times New Roman" w:hAnsi="Times New Roman"/>
          <w:color w:val="000000"/>
          <w:sz w:val="24"/>
          <w:szCs w:val="24"/>
        </w:rPr>
        <w:t>полученные знания в практической деятельности для выстраивания собственного поведения с позиции здорового образа жизни;</w:t>
      </w:r>
    </w:p>
    <w:p w:rsidR="00AB5E32" w:rsidRPr="00AB5E32" w:rsidRDefault="00AB5E32" w:rsidP="00F5431C">
      <w:pPr>
        <w:numPr>
          <w:ilvl w:val="0"/>
          <w:numId w:val="342"/>
        </w:numPr>
        <w:spacing w:after="0" w:line="264" w:lineRule="auto"/>
        <w:ind w:left="-567" w:firstLine="0"/>
        <w:jc w:val="both"/>
        <w:rPr>
          <w:sz w:val="24"/>
          <w:szCs w:val="24"/>
        </w:rPr>
      </w:pPr>
      <w:r w:rsidRPr="00AB5E32">
        <w:rPr>
          <w:rFonts w:ascii="Times New Roman" w:hAnsi="Times New Roman"/>
          <w:b/>
          <w:color w:val="000000"/>
          <w:sz w:val="24"/>
          <w:szCs w:val="24"/>
        </w:rPr>
        <w:t xml:space="preserve">осуществлять </w:t>
      </w:r>
      <w:r w:rsidRPr="00AB5E32">
        <w:rPr>
          <w:rFonts w:ascii="Times New Roman" w:hAnsi="Times New Roman"/>
          <w:color w:val="000000"/>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5E32" w:rsidRPr="00AB5E32" w:rsidRDefault="00AB5E32" w:rsidP="00AB5E32">
      <w:pPr>
        <w:spacing w:after="0" w:line="264" w:lineRule="auto"/>
        <w:ind w:left="-567"/>
        <w:jc w:val="both"/>
        <w:rPr>
          <w:sz w:val="24"/>
          <w:szCs w:val="24"/>
          <w:lang w:val="en-US"/>
        </w:rPr>
      </w:pPr>
      <w:r w:rsidRPr="00AB5E32">
        <w:rPr>
          <w:rFonts w:ascii="Times New Roman" w:hAnsi="Times New Roman"/>
          <w:b/>
          <w:color w:val="000000"/>
          <w:sz w:val="24"/>
          <w:szCs w:val="24"/>
          <w:lang w:val="en-US"/>
        </w:rPr>
        <w:t>Человек в современном изменяющемся мире</w:t>
      </w:r>
    </w:p>
    <w:p w:rsidR="00AB5E32" w:rsidRPr="00AB5E32" w:rsidRDefault="00AB5E32" w:rsidP="00F5431C">
      <w:pPr>
        <w:numPr>
          <w:ilvl w:val="0"/>
          <w:numId w:val="343"/>
        </w:numPr>
        <w:spacing w:after="0" w:line="264" w:lineRule="auto"/>
        <w:ind w:left="-567" w:firstLine="0"/>
        <w:jc w:val="both"/>
        <w:rPr>
          <w:sz w:val="24"/>
          <w:szCs w:val="24"/>
        </w:rPr>
      </w:pPr>
      <w:r w:rsidRPr="00AB5E32">
        <w:rPr>
          <w:rFonts w:ascii="Times New Roman" w:hAnsi="Times New Roman"/>
          <w:b/>
          <w:color w:val="000000"/>
          <w:sz w:val="24"/>
          <w:szCs w:val="24"/>
        </w:rPr>
        <w:t>осваивать и применять</w:t>
      </w:r>
      <w:r w:rsidRPr="00AB5E32">
        <w:rPr>
          <w:rFonts w:ascii="Times New Roman" w:hAnsi="Times New Roman"/>
          <w:color w:val="000000"/>
          <w:sz w:val="24"/>
          <w:szCs w:val="24"/>
        </w:rPr>
        <w:t xml:space="preserve"> знания об информационном обществе, глобализации, глобальных проблемах; </w:t>
      </w:r>
    </w:p>
    <w:p w:rsidR="00AB5E32" w:rsidRPr="00AB5E32" w:rsidRDefault="00AB5E32" w:rsidP="00F5431C">
      <w:pPr>
        <w:numPr>
          <w:ilvl w:val="0"/>
          <w:numId w:val="343"/>
        </w:numPr>
        <w:spacing w:after="0" w:line="264" w:lineRule="auto"/>
        <w:ind w:left="-567" w:firstLine="0"/>
        <w:jc w:val="both"/>
        <w:rPr>
          <w:sz w:val="24"/>
          <w:szCs w:val="24"/>
        </w:rPr>
      </w:pPr>
      <w:r w:rsidRPr="00AB5E32">
        <w:rPr>
          <w:rFonts w:ascii="Times New Roman" w:hAnsi="Times New Roman"/>
          <w:b/>
          <w:color w:val="000000"/>
          <w:sz w:val="24"/>
          <w:szCs w:val="24"/>
        </w:rPr>
        <w:t xml:space="preserve">характеризовать </w:t>
      </w:r>
      <w:r w:rsidRPr="00AB5E32">
        <w:rPr>
          <w:rFonts w:ascii="Times New Roman" w:hAnsi="Times New Roman"/>
          <w:color w:val="000000"/>
          <w:sz w:val="24"/>
          <w:szCs w:val="24"/>
        </w:rPr>
        <w:t xml:space="preserve">сущность информационного общества; здоровый образ жизни; глобализацию как важный общемировой интеграционный процесс; </w:t>
      </w:r>
    </w:p>
    <w:p w:rsidR="00AB5E32" w:rsidRPr="00AB5E32" w:rsidRDefault="00AB5E32" w:rsidP="00F5431C">
      <w:pPr>
        <w:numPr>
          <w:ilvl w:val="0"/>
          <w:numId w:val="343"/>
        </w:numPr>
        <w:spacing w:after="0" w:line="264" w:lineRule="auto"/>
        <w:ind w:left="-567" w:firstLine="0"/>
        <w:jc w:val="both"/>
        <w:rPr>
          <w:sz w:val="24"/>
          <w:szCs w:val="24"/>
        </w:rPr>
      </w:pPr>
      <w:r w:rsidRPr="00AB5E32">
        <w:rPr>
          <w:rFonts w:ascii="Times New Roman" w:hAnsi="Times New Roman"/>
          <w:b/>
          <w:color w:val="000000"/>
          <w:sz w:val="24"/>
          <w:szCs w:val="24"/>
        </w:rPr>
        <w:t xml:space="preserve">приводить </w:t>
      </w:r>
      <w:r w:rsidRPr="00AB5E32">
        <w:rPr>
          <w:rFonts w:ascii="Times New Roman" w:hAnsi="Times New Roman"/>
          <w:color w:val="000000"/>
          <w:sz w:val="24"/>
          <w:szCs w:val="24"/>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5E32" w:rsidRPr="00AB5E32" w:rsidRDefault="00AB5E32" w:rsidP="00F5431C">
      <w:pPr>
        <w:numPr>
          <w:ilvl w:val="0"/>
          <w:numId w:val="343"/>
        </w:numPr>
        <w:spacing w:after="0" w:line="264" w:lineRule="auto"/>
        <w:ind w:left="-567" w:firstLine="0"/>
        <w:jc w:val="both"/>
        <w:rPr>
          <w:sz w:val="24"/>
          <w:szCs w:val="24"/>
        </w:rPr>
      </w:pPr>
      <w:r w:rsidRPr="00AB5E32">
        <w:rPr>
          <w:rFonts w:ascii="Times New Roman" w:hAnsi="Times New Roman"/>
          <w:b/>
          <w:color w:val="000000"/>
          <w:sz w:val="24"/>
          <w:szCs w:val="24"/>
        </w:rPr>
        <w:t xml:space="preserve">сравнивать </w:t>
      </w:r>
      <w:r w:rsidRPr="00AB5E32">
        <w:rPr>
          <w:rFonts w:ascii="Times New Roman" w:hAnsi="Times New Roman"/>
          <w:color w:val="000000"/>
          <w:sz w:val="24"/>
          <w:szCs w:val="24"/>
        </w:rPr>
        <w:t>требования к современным профессиям;</w:t>
      </w:r>
    </w:p>
    <w:p w:rsidR="00AB5E32" w:rsidRPr="00AB5E32" w:rsidRDefault="00AB5E32" w:rsidP="00F5431C">
      <w:pPr>
        <w:numPr>
          <w:ilvl w:val="0"/>
          <w:numId w:val="343"/>
        </w:numPr>
        <w:spacing w:after="0" w:line="264" w:lineRule="auto"/>
        <w:ind w:left="-567" w:firstLine="0"/>
        <w:jc w:val="both"/>
        <w:rPr>
          <w:sz w:val="24"/>
          <w:szCs w:val="24"/>
        </w:rPr>
      </w:pPr>
      <w:r w:rsidRPr="00AB5E32">
        <w:rPr>
          <w:rFonts w:ascii="Times New Roman" w:hAnsi="Times New Roman"/>
          <w:b/>
          <w:color w:val="000000"/>
          <w:sz w:val="24"/>
          <w:szCs w:val="24"/>
        </w:rPr>
        <w:t>устанавливать и объяснять</w:t>
      </w:r>
      <w:r w:rsidRPr="00AB5E32">
        <w:rPr>
          <w:rFonts w:ascii="Times New Roman" w:hAnsi="Times New Roman"/>
          <w:color w:val="000000"/>
          <w:sz w:val="24"/>
          <w:szCs w:val="24"/>
        </w:rPr>
        <w:t xml:space="preserve"> причины и последствия глобализации;</w:t>
      </w:r>
    </w:p>
    <w:p w:rsidR="00AB5E32" w:rsidRPr="00AB5E32" w:rsidRDefault="00AB5E32" w:rsidP="00F5431C">
      <w:pPr>
        <w:numPr>
          <w:ilvl w:val="0"/>
          <w:numId w:val="343"/>
        </w:numPr>
        <w:spacing w:after="0" w:line="264" w:lineRule="auto"/>
        <w:ind w:left="-567" w:firstLine="0"/>
        <w:jc w:val="both"/>
        <w:rPr>
          <w:sz w:val="24"/>
          <w:szCs w:val="24"/>
        </w:rPr>
      </w:pPr>
      <w:r w:rsidRPr="00AB5E32">
        <w:rPr>
          <w:rFonts w:ascii="Times New Roman" w:hAnsi="Times New Roman"/>
          <w:b/>
          <w:color w:val="000000"/>
          <w:sz w:val="24"/>
          <w:szCs w:val="24"/>
        </w:rPr>
        <w:t xml:space="preserve">использовать </w:t>
      </w:r>
      <w:r w:rsidRPr="00AB5E32">
        <w:rPr>
          <w:rFonts w:ascii="Times New Roman" w:hAnsi="Times New Roman"/>
          <w:color w:val="000000"/>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B5E32" w:rsidRPr="00AB5E32" w:rsidRDefault="00AB5E32" w:rsidP="00F5431C">
      <w:pPr>
        <w:numPr>
          <w:ilvl w:val="0"/>
          <w:numId w:val="343"/>
        </w:numPr>
        <w:spacing w:after="0" w:line="264" w:lineRule="auto"/>
        <w:ind w:left="-567" w:firstLine="0"/>
        <w:jc w:val="both"/>
        <w:rPr>
          <w:sz w:val="24"/>
          <w:szCs w:val="24"/>
        </w:rPr>
      </w:pPr>
      <w:r w:rsidRPr="00AB5E32">
        <w:rPr>
          <w:rFonts w:ascii="Times New Roman" w:hAnsi="Times New Roman"/>
          <w:b/>
          <w:color w:val="000000"/>
          <w:sz w:val="24"/>
          <w:szCs w:val="24"/>
        </w:rPr>
        <w:t>определять и аргументировать</w:t>
      </w:r>
      <w:r w:rsidRPr="00AB5E32">
        <w:rPr>
          <w:rFonts w:ascii="Times New Roman" w:hAnsi="Times New Roman"/>
          <w:color w:val="000000"/>
          <w:sz w:val="24"/>
          <w:szCs w:val="24"/>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5E32" w:rsidRPr="00AB5E32" w:rsidRDefault="00AB5E32" w:rsidP="00F5431C">
      <w:pPr>
        <w:numPr>
          <w:ilvl w:val="0"/>
          <w:numId w:val="343"/>
        </w:numPr>
        <w:spacing w:after="0" w:line="264" w:lineRule="auto"/>
        <w:ind w:left="-567" w:firstLine="0"/>
        <w:jc w:val="both"/>
        <w:rPr>
          <w:sz w:val="24"/>
          <w:szCs w:val="24"/>
        </w:rPr>
      </w:pPr>
      <w:r w:rsidRPr="00AB5E32">
        <w:rPr>
          <w:rFonts w:ascii="Times New Roman" w:hAnsi="Times New Roman"/>
          <w:b/>
          <w:color w:val="000000"/>
          <w:sz w:val="24"/>
          <w:szCs w:val="24"/>
        </w:rPr>
        <w:t xml:space="preserve">решать </w:t>
      </w:r>
      <w:r w:rsidRPr="00AB5E32">
        <w:rPr>
          <w:rFonts w:ascii="Times New Roman" w:hAnsi="Times New Roman"/>
          <w:color w:val="000000"/>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5E32" w:rsidRPr="00AB5E32" w:rsidRDefault="00AB5E32" w:rsidP="00F5431C">
      <w:pPr>
        <w:numPr>
          <w:ilvl w:val="0"/>
          <w:numId w:val="343"/>
        </w:numPr>
        <w:spacing w:after="0" w:line="264" w:lineRule="auto"/>
        <w:ind w:left="-567" w:firstLine="0"/>
        <w:jc w:val="both"/>
        <w:rPr>
          <w:sz w:val="24"/>
          <w:szCs w:val="24"/>
        </w:rPr>
      </w:pPr>
      <w:r w:rsidRPr="00AB5E32">
        <w:rPr>
          <w:rFonts w:ascii="Times New Roman" w:hAnsi="Times New Roman"/>
          <w:b/>
          <w:color w:val="000000"/>
          <w:sz w:val="24"/>
          <w:szCs w:val="24"/>
        </w:rPr>
        <w:t xml:space="preserve">осуществлять </w:t>
      </w:r>
      <w:r w:rsidRPr="00AB5E32">
        <w:rPr>
          <w:rFonts w:ascii="Times New Roman" w:hAnsi="Times New Roman"/>
          <w:color w:val="000000"/>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5E32" w:rsidRPr="00AB5E32" w:rsidRDefault="00AB5E32" w:rsidP="00F5431C">
      <w:pPr>
        <w:numPr>
          <w:ilvl w:val="0"/>
          <w:numId w:val="343"/>
        </w:numPr>
        <w:spacing w:after="0" w:line="264" w:lineRule="auto"/>
        <w:ind w:left="-567" w:firstLine="0"/>
        <w:jc w:val="both"/>
        <w:rPr>
          <w:sz w:val="24"/>
          <w:szCs w:val="24"/>
        </w:rPr>
      </w:pPr>
      <w:r w:rsidRPr="00AB5E32">
        <w:rPr>
          <w:rFonts w:ascii="Times New Roman" w:hAnsi="Times New Roman"/>
          <w:b/>
          <w:color w:val="000000"/>
          <w:sz w:val="24"/>
          <w:szCs w:val="24"/>
        </w:rPr>
        <w:t xml:space="preserve">осуществлять </w:t>
      </w:r>
      <w:r w:rsidRPr="00AB5E32">
        <w:rPr>
          <w:rFonts w:ascii="Times New Roman" w:hAnsi="Times New Roman"/>
          <w:color w:val="000000"/>
          <w:sz w:val="24"/>
          <w:szCs w:val="24"/>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5E32" w:rsidRPr="00AB5E32" w:rsidRDefault="00AB5E32" w:rsidP="00AB5E32">
      <w:pPr>
        <w:spacing w:after="200" w:line="276" w:lineRule="auto"/>
        <w:ind w:left="-567"/>
        <w:rPr>
          <w:sz w:val="24"/>
          <w:szCs w:val="24"/>
        </w:rPr>
        <w:sectPr w:rsidR="00AB5E32" w:rsidRPr="00AB5E32">
          <w:pgSz w:w="11906" w:h="16383"/>
          <w:pgMar w:top="1134" w:right="850" w:bottom="1134" w:left="1701" w:header="720" w:footer="720" w:gutter="0"/>
          <w:cols w:space="720"/>
        </w:sectPr>
      </w:pPr>
    </w:p>
    <w:p w:rsidR="00AB5E32" w:rsidRPr="00AB5E32" w:rsidRDefault="00AB5E32" w:rsidP="00AB5E32">
      <w:pPr>
        <w:spacing w:after="0" w:line="276" w:lineRule="auto"/>
        <w:ind w:left="120"/>
        <w:jc w:val="center"/>
        <w:rPr>
          <w:sz w:val="24"/>
          <w:szCs w:val="24"/>
          <w:lang w:val="en-US"/>
        </w:rPr>
      </w:pPr>
      <w:bookmarkStart w:id="155" w:name="block-1955853"/>
      <w:bookmarkEnd w:id="154"/>
      <w:r w:rsidRPr="00AB5E32">
        <w:rPr>
          <w:rFonts w:ascii="Times New Roman" w:hAnsi="Times New Roman"/>
          <w:color w:val="000000"/>
          <w:sz w:val="24"/>
          <w:szCs w:val="24"/>
          <w:lang w:val="en-US"/>
        </w:rPr>
        <w:t>ТЕМАТИЧЕСКОЕ ПЛАНИРОВАНИЕ</w:t>
      </w:r>
    </w:p>
    <w:p w:rsidR="00AB5E32" w:rsidRPr="00AB5E32" w:rsidRDefault="00AB5E32" w:rsidP="00AB5E32">
      <w:pPr>
        <w:spacing w:after="0" w:line="276" w:lineRule="auto"/>
        <w:ind w:left="120"/>
        <w:jc w:val="center"/>
        <w:rPr>
          <w:sz w:val="24"/>
          <w:szCs w:val="24"/>
          <w:lang w:val="en-US"/>
        </w:rPr>
      </w:pPr>
      <w:r w:rsidRPr="00AB5E32">
        <w:rPr>
          <w:rFonts w:ascii="Times New Roman" w:hAnsi="Times New Roman"/>
          <w:color w:val="000000"/>
          <w:sz w:val="24"/>
          <w:szCs w:val="24"/>
          <w:lang w:val="en-US"/>
        </w:rPr>
        <w:t>6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97"/>
        <w:gridCol w:w="4310"/>
        <w:gridCol w:w="1619"/>
        <w:gridCol w:w="1841"/>
        <w:gridCol w:w="1910"/>
        <w:gridCol w:w="3063"/>
      </w:tblGrid>
      <w:tr w:rsidR="00AB5E32" w:rsidRPr="00AB5E32" w:rsidTr="00AB5E32">
        <w:trPr>
          <w:trHeight w:val="144"/>
          <w:tblCellSpacing w:w="20" w:type="nil"/>
        </w:trPr>
        <w:tc>
          <w:tcPr>
            <w:tcW w:w="538" w:type="dxa"/>
            <w:vMerge w:val="restart"/>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 xml:space="preserve">№ п/п </w:t>
            </w:r>
          </w:p>
          <w:p w:rsidR="00AB5E32" w:rsidRPr="00AB5E32" w:rsidRDefault="00AB5E32" w:rsidP="00AB5E32">
            <w:pPr>
              <w:spacing w:after="0" w:line="276" w:lineRule="auto"/>
              <w:ind w:left="135"/>
              <w:rPr>
                <w:sz w:val="24"/>
                <w:szCs w:val="24"/>
                <w:lang w:val="en-US"/>
              </w:rPr>
            </w:pPr>
          </w:p>
        </w:tc>
        <w:tc>
          <w:tcPr>
            <w:tcW w:w="2288" w:type="dxa"/>
            <w:vMerge w:val="restart"/>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 xml:space="preserve">Наименование разделов и тем программы </w:t>
            </w:r>
          </w:p>
          <w:p w:rsidR="00AB5E32" w:rsidRPr="00AB5E32" w:rsidRDefault="00AB5E32" w:rsidP="00AB5E32">
            <w:pPr>
              <w:spacing w:after="0" w:line="276" w:lineRule="auto"/>
              <w:ind w:left="135"/>
              <w:rPr>
                <w:sz w:val="24"/>
                <w:szCs w:val="24"/>
                <w:lang w:val="en-US"/>
              </w:rPr>
            </w:pPr>
          </w:p>
        </w:tc>
        <w:tc>
          <w:tcPr>
            <w:tcW w:w="0" w:type="auto"/>
            <w:gridSpan w:val="3"/>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b/>
                <w:color w:val="000000"/>
                <w:sz w:val="24"/>
                <w:szCs w:val="24"/>
                <w:lang w:val="en-US"/>
              </w:rPr>
              <w:t>Количество часов</w:t>
            </w:r>
          </w:p>
        </w:tc>
        <w:tc>
          <w:tcPr>
            <w:tcW w:w="2837" w:type="dxa"/>
            <w:vMerge w:val="restart"/>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 xml:space="preserve">Электронные (цифровые) образовательные ресурсы </w:t>
            </w:r>
          </w:p>
          <w:p w:rsidR="00AB5E32" w:rsidRPr="00AB5E32" w:rsidRDefault="00AB5E32" w:rsidP="00AB5E32">
            <w:pPr>
              <w:spacing w:after="0" w:line="276" w:lineRule="auto"/>
              <w:ind w:left="135"/>
              <w:rPr>
                <w:sz w:val="24"/>
                <w:szCs w:val="24"/>
                <w:lang w:val="en-US"/>
              </w:rPr>
            </w:pPr>
          </w:p>
        </w:tc>
      </w:tr>
      <w:tr w:rsidR="00AB5E32" w:rsidRPr="00AB5E32" w:rsidTr="00AB5E32">
        <w:trPr>
          <w:trHeight w:val="144"/>
          <w:tblCellSpacing w:w="20" w:type="nil"/>
        </w:trPr>
        <w:tc>
          <w:tcPr>
            <w:tcW w:w="0" w:type="auto"/>
            <w:vMerge/>
            <w:tcBorders>
              <w:top w:val="nil"/>
            </w:tcBorders>
            <w:tcMar>
              <w:top w:w="50" w:type="dxa"/>
              <w:left w:w="100" w:type="dxa"/>
            </w:tcMar>
          </w:tcPr>
          <w:p w:rsidR="00AB5E32" w:rsidRPr="00AB5E32" w:rsidRDefault="00AB5E32" w:rsidP="00AB5E32">
            <w:pPr>
              <w:spacing w:after="200" w:line="276" w:lineRule="auto"/>
              <w:rPr>
                <w:sz w:val="24"/>
                <w:szCs w:val="24"/>
                <w:lang w:val="en-US"/>
              </w:rPr>
            </w:pPr>
          </w:p>
        </w:tc>
        <w:tc>
          <w:tcPr>
            <w:tcW w:w="0" w:type="auto"/>
            <w:vMerge/>
            <w:tcBorders>
              <w:top w:val="nil"/>
            </w:tcBorders>
            <w:tcMar>
              <w:top w:w="50" w:type="dxa"/>
              <w:left w:w="100" w:type="dxa"/>
            </w:tcMar>
          </w:tcPr>
          <w:p w:rsidR="00AB5E32" w:rsidRPr="00AB5E32" w:rsidRDefault="00AB5E32" w:rsidP="00AB5E32">
            <w:pPr>
              <w:spacing w:after="200" w:line="276" w:lineRule="auto"/>
              <w:rPr>
                <w:sz w:val="24"/>
                <w:szCs w:val="24"/>
                <w:lang w:val="en-US"/>
              </w:rPr>
            </w:pPr>
          </w:p>
        </w:tc>
        <w:tc>
          <w:tcPr>
            <w:tcW w:w="1045"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 xml:space="preserve">Всего </w:t>
            </w:r>
          </w:p>
          <w:p w:rsidR="00AB5E32" w:rsidRPr="00AB5E32" w:rsidRDefault="00AB5E32" w:rsidP="00AB5E32">
            <w:pPr>
              <w:spacing w:after="0" w:line="276" w:lineRule="auto"/>
              <w:ind w:left="135"/>
              <w:rPr>
                <w:sz w:val="24"/>
                <w:szCs w:val="24"/>
                <w:lang w:val="en-US"/>
              </w:rPr>
            </w:pPr>
          </w:p>
        </w:tc>
        <w:tc>
          <w:tcPr>
            <w:tcW w:w="1778"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 xml:space="preserve">Контрольные работы </w:t>
            </w:r>
          </w:p>
          <w:p w:rsidR="00AB5E32" w:rsidRPr="00AB5E32" w:rsidRDefault="00AB5E32" w:rsidP="00AB5E32">
            <w:pPr>
              <w:spacing w:after="0" w:line="276" w:lineRule="auto"/>
              <w:ind w:left="135"/>
              <w:rPr>
                <w:sz w:val="24"/>
                <w:szCs w:val="24"/>
                <w:lang w:val="en-US"/>
              </w:rPr>
            </w:pPr>
          </w:p>
        </w:tc>
        <w:tc>
          <w:tcPr>
            <w:tcW w:w="1860"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 xml:space="preserve">Практические работы </w:t>
            </w:r>
          </w:p>
          <w:p w:rsidR="00AB5E32" w:rsidRPr="00AB5E32" w:rsidRDefault="00AB5E32" w:rsidP="00AB5E32">
            <w:pPr>
              <w:spacing w:after="0" w:line="276" w:lineRule="auto"/>
              <w:ind w:left="135"/>
              <w:rPr>
                <w:sz w:val="24"/>
                <w:szCs w:val="24"/>
                <w:lang w:val="en-US"/>
              </w:rPr>
            </w:pPr>
          </w:p>
        </w:tc>
        <w:tc>
          <w:tcPr>
            <w:tcW w:w="0" w:type="auto"/>
            <w:vMerge/>
            <w:tcBorders>
              <w:top w:val="nil"/>
            </w:tcBorders>
            <w:tcMar>
              <w:top w:w="50" w:type="dxa"/>
              <w:left w:w="100" w:type="dxa"/>
            </w:tcMar>
          </w:tcPr>
          <w:p w:rsidR="00AB5E32" w:rsidRPr="00AB5E32" w:rsidRDefault="00AB5E32" w:rsidP="00AB5E32">
            <w:pPr>
              <w:spacing w:after="200" w:line="276" w:lineRule="auto"/>
              <w:rPr>
                <w:sz w:val="24"/>
                <w:szCs w:val="24"/>
                <w:lang w:val="en-US"/>
              </w:rPr>
            </w:pPr>
          </w:p>
        </w:tc>
      </w:tr>
      <w:tr w:rsidR="00AB5E32" w:rsidRPr="00AB5E32" w:rsidTr="00AB5E32">
        <w:trPr>
          <w:trHeight w:val="144"/>
          <w:tblCellSpacing w:w="20" w:type="nil"/>
        </w:trPr>
        <w:tc>
          <w:tcPr>
            <w:tcW w:w="0" w:type="auto"/>
            <w:gridSpan w:val="6"/>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b/>
                <w:color w:val="000000"/>
                <w:sz w:val="24"/>
                <w:szCs w:val="24"/>
              </w:rPr>
              <w:t>Раздел 1.</w:t>
            </w:r>
            <w:r w:rsidRPr="00AB5E32">
              <w:rPr>
                <w:rFonts w:ascii="Times New Roman" w:hAnsi="Times New Roman"/>
                <w:color w:val="000000"/>
                <w:sz w:val="24"/>
                <w:szCs w:val="24"/>
              </w:rPr>
              <w:t xml:space="preserve"> </w:t>
            </w:r>
            <w:r w:rsidRPr="00AB5E32">
              <w:rPr>
                <w:rFonts w:ascii="Times New Roman" w:hAnsi="Times New Roman"/>
                <w:b/>
                <w:color w:val="000000"/>
                <w:sz w:val="24"/>
                <w:szCs w:val="24"/>
              </w:rPr>
              <w:t>Человек и его социальное окружение</w:t>
            </w:r>
          </w:p>
        </w:tc>
      </w:tr>
      <w:tr w:rsidR="00AB5E32" w:rsidRPr="00AB5E32" w:rsidTr="00AB5E32">
        <w:trPr>
          <w:trHeight w:val="144"/>
          <w:tblCellSpacing w:w="20" w:type="nil"/>
        </w:trPr>
        <w:tc>
          <w:tcPr>
            <w:tcW w:w="538"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1.1</w:t>
            </w:r>
          </w:p>
        </w:tc>
        <w:tc>
          <w:tcPr>
            <w:tcW w:w="2288"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Социальное становление человека</w:t>
            </w:r>
          </w:p>
        </w:tc>
        <w:tc>
          <w:tcPr>
            <w:tcW w:w="1045"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6 </w:t>
            </w:r>
          </w:p>
        </w:tc>
        <w:tc>
          <w:tcPr>
            <w:tcW w:w="1778"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86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837"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478">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415294</w:t>
              </w:r>
            </w:hyperlink>
          </w:p>
        </w:tc>
      </w:tr>
      <w:tr w:rsidR="00AB5E32" w:rsidRPr="00AB5E32" w:rsidTr="00AB5E32">
        <w:trPr>
          <w:trHeight w:val="144"/>
          <w:tblCellSpacing w:w="20" w:type="nil"/>
        </w:trPr>
        <w:tc>
          <w:tcPr>
            <w:tcW w:w="538"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1.2</w:t>
            </w:r>
          </w:p>
        </w:tc>
        <w:tc>
          <w:tcPr>
            <w:tcW w:w="2288"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Деятельность человека. Учебная деятельность школьника</w:t>
            </w:r>
          </w:p>
        </w:tc>
        <w:tc>
          <w:tcPr>
            <w:tcW w:w="1045"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 xml:space="preserve"> </w:t>
            </w:r>
            <w:r w:rsidRPr="00AB5E32">
              <w:rPr>
                <w:rFonts w:ascii="Times New Roman" w:hAnsi="Times New Roman"/>
                <w:color w:val="000000"/>
                <w:sz w:val="24"/>
                <w:szCs w:val="24"/>
                <w:lang w:val="en-US"/>
              </w:rPr>
              <w:t xml:space="preserve">4 </w:t>
            </w:r>
          </w:p>
        </w:tc>
        <w:tc>
          <w:tcPr>
            <w:tcW w:w="1778"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86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837"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479">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415294</w:t>
              </w:r>
            </w:hyperlink>
          </w:p>
        </w:tc>
      </w:tr>
      <w:tr w:rsidR="00AB5E32" w:rsidRPr="00AB5E32" w:rsidTr="00AB5E32">
        <w:trPr>
          <w:trHeight w:val="144"/>
          <w:tblCellSpacing w:w="20" w:type="nil"/>
        </w:trPr>
        <w:tc>
          <w:tcPr>
            <w:tcW w:w="538"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1.3</w:t>
            </w:r>
          </w:p>
        </w:tc>
        <w:tc>
          <w:tcPr>
            <w:tcW w:w="2288"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Общение и его роль в жизни человека</w:t>
            </w:r>
          </w:p>
        </w:tc>
        <w:tc>
          <w:tcPr>
            <w:tcW w:w="1045"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 xml:space="preserve"> </w:t>
            </w:r>
            <w:r w:rsidRPr="00AB5E32">
              <w:rPr>
                <w:rFonts w:ascii="Times New Roman" w:hAnsi="Times New Roman"/>
                <w:color w:val="000000"/>
                <w:sz w:val="24"/>
                <w:szCs w:val="24"/>
                <w:lang w:val="en-US"/>
              </w:rPr>
              <w:t xml:space="preserve">2 </w:t>
            </w:r>
          </w:p>
        </w:tc>
        <w:tc>
          <w:tcPr>
            <w:tcW w:w="1778"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86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837"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480">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415294</w:t>
              </w:r>
            </w:hyperlink>
          </w:p>
        </w:tc>
      </w:tr>
      <w:tr w:rsidR="00AB5E32" w:rsidRPr="00AB5E32" w:rsidTr="00AB5E32">
        <w:trPr>
          <w:trHeight w:val="144"/>
          <w:tblCellSpacing w:w="20" w:type="nil"/>
        </w:trPr>
        <w:tc>
          <w:tcPr>
            <w:tcW w:w="538"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1.4</w:t>
            </w:r>
          </w:p>
        </w:tc>
        <w:tc>
          <w:tcPr>
            <w:tcW w:w="2288"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Человек в малой группе</w:t>
            </w:r>
          </w:p>
        </w:tc>
        <w:tc>
          <w:tcPr>
            <w:tcW w:w="1045"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8 </w:t>
            </w:r>
          </w:p>
        </w:tc>
        <w:tc>
          <w:tcPr>
            <w:tcW w:w="1778"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1 </w:t>
            </w:r>
          </w:p>
        </w:tc>
        <w:tc>
          <w:tcPr>
            <w:tcW w:w="186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837"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481">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415294</w:t>
              </w:r>
            </w:hyperlink>
          </w:p>
        </w:tc>
      </w:tr>
      <w:tr w:rsidR="00AB5E32" w:rsidRPr="00AB5E32" w:rsidTr="00AB5E32">
        <w:trPr>
          <w:trHeight w:val="144"/>
          <w:tblCellSpacing w:w="20" w:type="nil"/>
        </w:trPr>
        <w:tc>
          <w:tcPr>
            <w:tcW w:w="0" w:type="auto"/>
            <w:gridSpan w:val="2"/>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Итого по разделу</w:t>
            </w:r>
          </w:p>
        </w:tc>
        <w:tc>
          <w:tcPr>
            <w:tcW w:w="1642"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20 </w:t>
            </w:r>
          </w:p>
        </w:tc>
        <w:tc>
          <w:tcPr>
            <w:tcW w:w="0" w:type="auto"/>
            <w:gridSpan w:val="3"/>
            <w:tcMar>
              <w:top w:w="50" w:type="dxa"/>
              <w:left w:w="100" w:type="dxa"/>
            </w:tcMar>
            <w:vAlign w:val="center"/>
          </w:tcPr>
          <w:p w:rsidR="00AB5E32" w:rsidRPr="00AB5E32" w:rsidRDefault="00AB5E32" w:rsidP="00AB5E32">
            <w:pPr>
              <w:spacing w:after="200" w:line="276" w:lineRule="auto"/>
              <w:jc w:val="center"/>
              <w:rPr>
                <w:sz w:val="24"/>
                <w:szCs w:val="24"/>
              </w:rPr>
            </w:pPr>
            <w:r w:rsidRPr="00AB5E32">
              <w:rPr>
                <w:sz w:val="24"/>
                <w:szCs w:val="24"/>
              </w:rPr>
              <w:t>1</w:t>
            </w:r>
          </w:p>
        </w:tc>
      </w:tr>
      <w:tr w:rsidR="00AB5E32" w:rsidRPr="00AB5E32" w:rsidTr="00AB5E32">
        <w:trPr>
          <w:trHeight w:val="144"/>
          <w:tblCellSpacing w:w="20" w:type="nil"/>
        </w:trPr>
        <w:tc>
          <w:tcPr>
            <w:tcW w:w="0" w:type="auto"/>
            <w:gridSpan w:val="6"/>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b/>
                <w:color w:val="000000"/>
                <w:sz w:val="24"/>
                <w:szCs w:val="24"/>
              </w:rPr>
              <w:t>Раздел 2.</w:t>
            </w:r>
            <w:r w:rsidRPr="00AB5E32">
              <w:rPr>
                <w:rFonts w:ascii="Times New Roman" w:hAnsi="Times New Roman"/>
                <w:color w:val="000000"/>
                <w:sz w:val="24"/>
                <w:szCs w:val="24"/>
              </w:rPr>
              <w:t xml:space="preserve"> </w:t>
            </w:r>
            <w:r w:rsidRPr="00AB5E32">
              <w:rPr>
                <w:rFonts w:ascii="Times New Roman" w:hAnsi="Times New Roman"/>
                <w:b/>
                <w:color w:val="000000"/>
                <w:sz w:val="24"/>
                <w:szCs w:val="24"/>
              </w:rPr>
              <w:t>Общество, в котором мы живём</w:t>
            </w:r>
          </w:p>
        </w:tc>
      </w:tr>
      <w:tr w:rsidR="00AB5E32" w:rsidRPr="00AB5E32" w:rsidTr="00AB5E32">
        <w:trPr>
          <w:trHeight w:val="144"/>
          <w:tblCellSpacing w:w="20" w:type="nil"/>
        </w:trPr>
        <w:tc>
          <w:tcPr>
            <w:tcW w:w="538"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2.1</w:t>
            </w:r>
          </w:p>
        </w:tc>
        <w:tc>
          <w:tcPr>
            <w:tcW w:w="2288"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Общество — совместная жизнь людей</w:t>
            </w:r>
          </w:p>
        </w:tc>
        <w:tc>
          <w:tcPr>
            <w:tcW w:w="1045"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2 </w:t>
            </w:r>
          </w:p>
        </w:tc>
        <w:tc>
          <w:tcPr>
            <w:tcW w:w="1778"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86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837"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482">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415294</w:t>
              </w:r>
            </w:hyperlink>
          </w:p>
        </w:tc>
      </w:tr>
      <w:tr w:rsidR="00AB5E32" w:rsidRPr="00AB5E32" w:rsidTr="00AB5E32">
        <w:trPr>
          <w:trHeight w:val="144"/>
          <w:tblCellSpacing w:w="20" w:type="nil"/>
        </w:trPr>
        <w:tc>
          <w:tcPr>
            <w:tcW w:w="538"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2.2</w:t>
            </w:r>
          </w:p>
        </w:tc>
        <w:tc>
          <w:tcPr>
            <w:tcW w:w="2288"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Положение человека в обществе</w:t>
            </w:r>
          </w:p>
        </w:tc>
        <w:tc>
          <w:tcPr>
            <w:tcW w:w="1045"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1 </w:t>
            </w:r>
          </w:p>
        </w:tc>
        <w:tc>
          <w:tcPr>
            <w:tcW w:w="1778"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86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837"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483">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415294</w:t>
              </w:r>
            </w:hyperlink>
          </w:p>
        </w:tc>
      </w:tr>
      <w:tr w:rsidR="00AB5E32" w:rsidRPr="00AB5E32" w:rsidTr="00AB5E32">
        <w:trPr>
          <w:trHeight w:val="144"/>
          <w:tblCellSpacing w:w="20" w:type="nil"/>
        </w:trPr>
        <w:tc>
          <w:tcPr>
            <w:tcW w:w="538"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2.3</w:t>
            </w:r>
          </w:p>
        </w:tc>
        <w:tc>
          <w:tcPr>
            <w:tcW w:w="2288"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rPr>
              <w:t xml:space="preserve">Роль экономики в жизни общества. </w:t>
            </w:r>
            <w:r w:rsidRPr="00AB5E32">
              <w:rPr>
                <w:rFonts w:ascii="Times New Roman" w:hAnsi="Times New Roman"/>
                <w:color w:val="000000"/>
                <w:sz w:val="24"/>
                <w:szCs w:val="24"/>
                <w:lang w:val="en-US"/>
              </w:rPr>
              <w:t>Основные участники экономики</w:t>
            </w:r>
          </w:p>
        </w:tc>
        <w:tc>
          <w:tcPr>
            <w:tcW w:w="1045"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1 </w:t>
            </w:r>
          </w:p>
        </w:tc>
        <w:tc>
          <w:tcPr>
            <w:tcW w:w="1778"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86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837"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484">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415294</w:t>
              </w:r>
            </w:hyperlink>
          </w:p>
        </w:tc>
      </w:tr>
      <w:tr w:rsidR="00AB5E32" w:rsidRPr="00AB5E32" w:rsidTr="00AB5E32">
        <w:trPr>
          <w:trHeight w:val="144"/>
          <w:tblCellSpacing w:w="20" w:type="nil"/>
        </w:trPr>
        <w:tc>
          <w:tcPr>
            <w:tcW w:w="538"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2.4</w:t>
            </w:r>
          </w:p>
        </w:tc>
        <w:tc>
          <w:tcPr>
            <w:tcW w:w="2288"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Политическая жизнь</w:t>
            </w:r>
          </w:p>
        </w:tc>
        <w:tc>
          <w:tcPr>
            <w:tcW w:w="1045"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2 </w:t>
            </w:r>
          </w:p>
        </w:tc>
        <w:tc>
          <w:tcPr>
            <w:tcW w:w="1778"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86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837"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485">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415294</w:t>
              </w:r>
            </w:hyperlink>
          </w:p>
        </w:tc>
      </w:tr>
      <w:tr w:rsidR="00AB5E32" w:rsidRPr="00AB5E32" w:rsidTr="00AB5E32">
        <w:trPr>
          <w:trHeight w:val="144"/>
          <w:tblCellSpacing w:w="20" w:type="nil"/>
        </w:trPr>
        <w:tc>
          <w:tcPr>
            <w:tcW w:w="538"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2.5</w:t>
            </w:r>
          </w:p>
        </w:tc>
        <w:tc>
          <w:tcPr>
            <w:tcW w:w="2288"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Культурная жизнь</w:t>
            </w:r>
          </w:p>
        </w:tc>
        <w:tc>
          <w:tcPr>
            <w:tcW w:w="1045"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1 </w:t>
            </w:r>
          </w:p>
        </w:tc>
        <w:tc>
          <w:tcPr>
            <w:tcW w:w="1778"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86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837"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486">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415294</w:t>
              </w:r>
            </w:hyperlink>
          </w:p>
        </w:tc>
      </w:tr>
      <w:tr w:rsidR="00AB5E32" w:rsidRPr="00AB5E32" w:rsidTr="00AB5E32">
        <w:trPr>
          <w:trHeight w:val="144"/>
          <w:tblCellSpacing w:w="20" w:type="nil"/>
        </w:trPr>
        <w:tc>
          <w:tcPr>
            <w:tcW w:w="538"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2.6</w:t>
            </w:r>
          </w:p>
        </w:tc>
        <w:tc>
          <w:tcPr>
            <w:tcW w:w="2288"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Развитие общества</w:t>
            </w:r>
          </w:p>
        </w:tc>
        <w:tc>
          <w:tcPr>
            <w:tcW w:w="1045"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3 </w:t>
            </w:r>
          </w:p>
        </w:tc>
        <w:tc>
          <w:tcPr>
            <w:tcW w:w="1778" w:type="dxa"/>
            <w:tcMar>
              <w:top w:w="50" w:type="dxa"/>
              <w:left w:w="100" w:type="dxa"/>
            </w:tcMar>
            <w:vAlign w:val="center"/>
          </w:tcPr>
          <w:p w:rsidR="00AB5E32" w:rsidRPr="00AB5E32" w:rsidRDefault="00AB5E32" w:rsidP="00AB5E32">
            <w:pPr>
              <w:spacing w:after="0" w:line="276" w:lineRule="auto"/>
              <w:ind w:left="135"/>
              <w:jc w:val="center"/>
              <w:rPr>
                <w:sz w:val="24"/>
                <w:szCs w:val="24"/>
              </w:rPr>
            </w:pPr>
            <w:r w:rsidRPr="00AB5E32">
              <w:rPr>
                <w:sz w:val="24"/>
                <w:szCs w:val="24"/>
              </w:rPr>
              <w:t>1</w:t>
            </w:r>
          </w:p>
        </w:tc>
        <w:tc>
          <w:tcPr>
            <w:tcW w:w="186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837"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487">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415294</w:t>
              </w:r>
            </w:hyperlink>
          </w:p>
        </w:tc>
      </w:tr>
      <w:tr w:rsidR="00AB5E32" w:rsidRPr="00AB5E32" w:rsidTr="00AB5E32">
        <w:trPr>
          <w:trHeight w:val="144"/>
          <w:tblCellSpacing w:w="20" w:type="nil"/>
        </w:trPr>
        <w:tc>
          <w:tcPr>
            <w:tcW w:w="0" w:type="auto"/>
            <w:gridSpan w:val="2"/>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Итого по разделу</w:t>
            </w:r>
          </w:p>
        </w:tc>
        <w:tc>
          <w:tcPr>
            <w:tcW w:w="1642"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10 </w:t>
            </w:r>
          </w:p>
        </w:tc>
        <w:tc>
          <w:tcPr>
            <w:tcW w:w="0" w:type="auto"/>
            <w:gridSpan w:val="3"/>
            <w:tcMar>
              <w:top w:w="50" w:type="dxa"/>
              <w:left w:w="100" w:type="dxa"/>
            </w:tcMar>
            <w:vAlign w:val="center"/>
          </w:tcPr>
          <w:p w:rsidR="00AB5E32" w:rsidRPr="00AB5E32" w:rsidRDefault="00AB5E32" w:rsidP="00AB5E32">
            <w:pPr>
              <w:spacing w:after="200" w:line="276" w:lineRule="auto"/>
              <w:jc w:val="center"/>
              <w:rPr>
                <w:sz w:val="24"/>
                <w:szCs w:val="24"/>
              </w:rPr>
            </w:pPr>
            <w:r w:rsidRPr="00AB5E32">
              <w:rPr>
                <w:sz w:val="24"/>
                <w:szCs w:val="24"/>
              </w:rPr>
              <w:t>1</w:t>
            </w:r>
          </w:p>
        </w:tc>
      </w:tr>
      <w:tr w:rsidR="00AB5E32" w:rsidRPr="00AB5E32" w:rsidTr="00AB5E32">
        <w:trPr>
          <w:trHeight w:val="144"/>
          <w:tblCellSpacing w:w="20" w:type="nil"/>
        </w:trPr>
        <w:tc>
          <w:tcPr>
            <w:tcW w:w="0" w:type="auto"/>
            <w:gridSpan w:val="2"/>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Защита проектов, итоговое повторение</w:t>
            </w:r>
          </w:p>
        </w:tc>
        <w:tc>
          <w:tcPr>
            <w:tcW w:w="1642"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4 </w:t>
            </w:r>
          </w:p>
        </w:tc>
        <w:tc>
          <w:tcPr>
            <w:tcW w:w="1778"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1 </w:t>
            </w:r>
          </w:p>
        </w:tc>
        <w:tc>
          <w:tcPr>
            <w:tcW w:w="186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837"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488">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415294</w:t>
              </w:r>
            </w:hyperlink>
          </w:p>
        </w:tc>
      </w:tr>
      <w:tr w:rsidR="00AB5E32" w:rsidRPr="00AB5E32" w:rsidTr="00AB5E32">
        <w:trPr>
          <w:trHeight w:val="144"/>
          <w:tblCellSpacing w:w="20" w:type="nil"/>
        </w:trPr>
        <w:tc>
          <w:tcPr>
            <w:tcW w:w="0" w:type="auto"/>
            <w:gridSpan w:val="2"/>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ОБЩЕЕ КОЛИЧЕСТВО ЧАСОВ ПО ПРОГРАММЕ</w:t>
            </w:r>
          </w:p>
        </w:tc>
        <w:tc>
          <w:tcPr>
            <w:tcW w:w="1642"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 xml:space="preserve"> </w:t>
            </w:r>
            <w:r w:rsidRPr="00AB5E32">
              <w:rPr>
                <w:rFonts w:ascii="Times New Roman" w:hAnsi="Times New Roman"/>
                <w:color w:val="000000"/>
                <w:sz w:val="24"/>
                <w:szCs w:val="24"/>
                <w:lang w:val="en-US"/>
              </w:rPr>
              <w:t xml:space="preserve">34 </w:t>
            </w:r>
          </w:p>
        </w:tc>
        <w:tc>
          <w:tcPr>
            <w:tcW w:w="1778"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3</w:t>
            </w:r>
            <w:r w:rsidRPr="00AB5E32">
              <w:rPr>
                <w:rFonts w:ascii="Times New Roman" w:hAnsi="Times New Roman"/>
                <w:color w:val="000000"/>
                <w:sz w:val="24"/>
                <w:szCs w:val="24"/>
                <w:lang w:val="en-US"/>
              </w:rPr>
              <w:t xml:space="preserve"> </w:t>
            </w:r>
          </w:p>
        </w:tc>
        <w:tc>
          <w:tcPr>
            <w:tcW w:w="186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0 </w:t>
            </w:r>
          </w:p>
        </w:tc>
        <w:tc>
          <w:tcPr>
            <w:tcW w:w="2837" w:type="dxa"/>
            <w:tcMar>
              <w:top w:w="50" w:type="dxa"/>
              <w:left w:w="100" w:type="dxa"/>
            </w:tcMar>
            <w:vAlign w:val="center"/>
          </w:tcPr>
          <w:p w:rsidR="00AB5E32" w:rsidRPr="00AB5E32" w:rsidRDefault="00AB5E32" w:rsidP="00AB5E32">
            <w:pPr>
              <w:spacing w:after="200" w:line="276" w:lineRule="auto"/>
              <w:rPr>
                <w:sz w:val="24"/>
                <w:szCs w:val="24"/>
                <w:lang w:val="en-US"/>
              </w:rPr>
            </w:pPr>
          </w:p>
        </w:tc>
      </w:tr>
    </w:tbl>
    <w:p w:rsidR="00AB5E32" w:rsidRPr="00AB5E32" w:rsidRDefault="00AB5E32" w:rsidP="00AB5E32">
      <w:pPr>
        <w:spacing w:after="200" w:line="276" w:lineRule="auto"/>
        <w:rPr>
          <w:sz w:val="24"/>
          <w:szCs w:val="24"/>
          <w:lang w:val="en-US"/>
        </w:rPr>
        <w:sectPr w:rsidR="00AB5E32" w:rsidRPr="00AB5E32">
          <w:pgSz w:w="16383" w:h="11906" w:orient="landscape"/>
          <w:pgMar w:top="1134" w:right="850" w:bottom="1134" w:left="1701" w:header="720" w:footer="720" w:gutter="0"/>
          <w:cols w:space="720"/>
        </w:sectPr>
      </w:pPr>
    </w:p>
    <w:p w:rsidR="00AB5E32" w:rsidRPr="00AB5E32" w:rsidRDefault="00AB5E32" w:rsidP="00AB5E32">
      <w:pPr>
        <w:spacing w:after="0" w:line="276" w:lineRule="auto"/>
        <w:ind w:left="120"/>
        <w:jc w:val="center"/>
        <w:rPr>
          <w:sz w:val="24"/>
          <w:szCs w:val="24"/>
          <w:lang w:val="en-US"/>
        </w:rPr>
      </w:pPr>
      <w:r w:rsidRPr="00AB5E32">
        <w:rPr>
          <w:rFonts w:ascii="Times New Roman" w:hAnsi="Times New Roman"/>
          <w:color w:val="000000"/>
          <w:sz w:val="24"/>
          <w:szCs w:val="24"/>
          <w:lang w:val="en-US"/>
        </w:rPr>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3050"/>
      </w:tblGrid>
      <w:tr w:rsidR="00AB5E32" w:rsidRPr="00AB5E32" w:rsidTr="00AB5E32">
        <w:trPr>
          <w:trHeight w:val="144"/>
          <w:tblCellSpacing w:w="20" w:type="nil"/>
        </w:trPr>
        <w:tc>
          <w:tcPr>
            <w:tcW w:w="483" w:type="dxa"/>
            <w:vMerge w:val="restart"/>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 xml:space="preserve">№ п/п </w:t>
            </w:r>
          </w:p>
          <w:p w:rsidR="00AB5E32" w:rsidRPr="00AB5E32" w:rsidRDefault="00AB5E32" w:rsidP="00AB5E32">
            <w:pPr>
              <w:spacing w:after="0" w:line="276" w:lineRule="auto"/>
              <w:ind w:left="135"/>
              <w:rPr>
                <w:sz w:val="24"/>
                <w:szCs w:val="24"/>
                <w:lang w:val="en-US"/>
              </w:rPr>
            </w:pPr>
          </w:p>
        </w:tc>
        <w:tc>
          <w:tcPr>
            <w:tcW w:w="3344" w:type="dxa"/>
            <w:vMerge w:val="restart"/>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 xml:space="preserve">Наименование разделов и тем программы </w:t>
            </w:r>
          </w:p>
          <w:p w:rsidR="00AB5E32" w:rsidRPr="00AB5E32" w:rsidRDefault="00AB5E32" w:rsidP="00AB5E32">
            <w:pPr>
              <w:spacing w:after="0" w:line="276" w:lineRule="auto"/>
              <w:ind w:left="135"/>
              <w:rPr>
                <w:sz w:val="24"/>
                <w:szCs w:val="24"/>
                <w:lang w:val="en-US"/>
              </w:rPr>
            </w:pPr>
          </w:p>
        </w:tc>
        <w:tc>
          <w:tcPr>
            <w:tcW w:w="0" w:type="auto"/>
            <w:gridSpan w:val="3"/>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b/>
                <w:color w:val="000000"/>
                <w:sz w:val="24"/>
                <w:szCs w:val="24"/>
                <w:lang w:val="en-US"/>
              </w:rPr>
              <w:t>Количество часов</w:t>
            </w:r>
          </w:p>
        </w:tc>
        <w:tc>
          <w:tcPr>
            <w:tcW w:w="2551" w:type="dxa"/>
            <w:vMerge w:val="restart"/>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 xml:space="preserve">Электронные (цифровые) образовательные ресурсы </w:t>
            </w:r>
          </w:p>
          <w:p w:rsidR="00AB5E32" w:rsidRPr="00AB5E32" w:rsidRDefault="00AB5E32" w:rsidP="00AB5E32">
            <w:pPr>
              <w:spacing w:after="0" w:line="276" w:lineRule="auto"/>
              <w:ind w:left="135"/>
              <w:rPr>
                <w:sz w:val="24"/>
                <w:szCs w:val="24"/>
                <w:lang w:val="en-US"/>
              </w:rPr>
            </w:pPr>
          </w:p>
        </w:tc>
      </w:tr>
      <w:tr w:rsidR="00AB5E32" w:rsidRPr="00AB5E32" w:rsidTr="00AB5E32">
        <w:trPr>
          <w:trHeight w:val="144"/>
          <w:tblCellSpacing w:w="20" w:type="nil"/>
        </w:trPr>
        <w:tc>
          <w:tcPr>
            <w:tcW w:w="0" w:type="auto"/>
            <w:vMerge/>
            <w:tcBorders>
              <w:top w:val="nil"/>
            </w:tcBorders>
            <w:tcMar>
              <w:top w:w="50" w:type="dxa"/>
              <w:left w:w="100" w:type="dxa"/>
            </w:tcMar>
          </w:tcPr>
          <w:p w:rsidR="00AB5E32" w:rsidRPr="00AB5E32" w:rsidRDefault="00AB5E32" w:rsidP="00AB5E32">
            <w:pPr>
              <w:spacing w:after="200" w:line="276" w:lineRule="auto"/>
              <w:rPr>
                <w:sz w:val="24"/>
                <w:szCs w:val="24"/>
                <w:lang w:val="en-US"/>
              </w:rPr>
            </w:pPr>
          </w:p>
        </w:tc>
        <w:tc>
          <w:tcPr>
            <w:tcW w:w="0" w:type="auto"/>
            <w:vMerge/>
            <w:tcBorders>
              <w:top w:val="nil"/>
            </w:tcBorders>
            <w:tcMar>
              <w:top w:w="50" w:type="dxa"/>
              <w:left w:w="100" w:type="dxa"/>
            </w:tcMar>
          </w:tcPr>
          <w:p w:rsidR="00AB5E32" w:rsidRPr="00AB5E32" w:rsidRDefault="00AB5E32" w:rsidP="00AB5E32">
            <w:pPr>
              <w:spacing w:after="200" w:line="276" w:lineRule="auto"/>
              <w:rPr>
                <w:sz w:val="24"/>
                <w:szCs w:val="24"/>
                <w:lang w:val="en-US"/>
              </w:rPr>
            </w:pPr>
          </w:p>
        </w:tc>
        <w:tc>
          <w:tcPr>
            <w:tcW w:w="943"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 xml:space="preserve">Всего </w:t>
            </w:r>
          </w:p>
          <w:p w:rsidR="00AB5E32" w:rsidRPr="00AB5E32" w:rsidRDefault="00AB5E32" w:rsidP="00AB5E32">
            <w:pPr>
              <w:spacing w:after="0" w:line="276" w:lineRule="auto"/>
              <w:ind w:left="135"/>
              <w:rPr>
                <w:sz w:val="24"/>
                <w:szCs w:val="24"/>
                <w:lang w:val="en-US"/>
              </w:rPr>
            </w:pPr>
          </w:p>
        </w:tc>
        <w:tc>
          <w:tcPr>
            <w:tcW w:w="1659"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 xml:space="preserve">Контрольные работы </w:t>
            </w:r>
          </w:p>
          <w:p w:rsidR="00AB5E32" w:rsidRPr="00AB5E32" w:rsidRDefault="00AB5E32" w:rsidP="00AB5E32">
            <w:pPr>
              <w:spacing w:after="0" w:line="276" w:lineRule="auto"/>
              <w:ind w:left="135"/>
              <w:rPr>
                <w:sz w:val="24"/>
                <w:szCs w:val="24"/>
                <w:lang w:val="en-US"/>
              </w:rPr>
            </w:pPr>
          </w:p>
        </w:tc>
        <w:tc>
          <w:tcPr>
            <w:tcW w:w="1750"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 xml:space="preserve">Практические работы </w:t>
            </w:r>
          </w:p>
          <w:p w:rsidR="00AB5E32" w:rsidRPr="00AB5E32" w:rsidRDefault="00AB5E32" w:rsidP="00AB5E32">
            <w:pPr>
              <w:spacing w:after="0" w:line="276" w:lineRule="auto"/>
              <w:ind w:left="135"/>
              <w:rPr>
                <w:sz w:val="24"/>
                <w:szCs w:val="24"/>
                <w:lang w:val="en-US"/>
              </w:rPr>
            </w:pPr>
          </w:p>
        </w:tc>
        <w:tc>
          <w:tcPr>
            <w:tcW w:w="0" w:type="auto"/>
            <w:vMerge/>
            <w:tcBorders>
              <w:top w:val="nil"/>
            </w:tcBorders>
            <w:tcMar>
              <w:top w:w="50" w:type="dxa"/>
              <w:left w:w="100" w:type="dxa"/>
            </w:tcMar>
          </w:tcPr>
          <w:p w:rsidR="00AB5E32" w:rsidRPr="00AB5E32" w:rsidRDefault="00AB5E32" w:rsidP="00AB5E32">
            <w:pPr>
              <w:spacing w:after="200" w:line="276" w:lineRule="auto"/>
              <w:rPr>
                <w:sz w:val="24"/>
                <w:szCs w:val="24"/>
                <w:lang w:val="en-US"/>
              </w:rPr>
            </w:pPr>
          </w:p>
        </w:tc>
      </w:tr>
      <w:tr w:rsidR="00AB5E32" w:rsidRPr="00AB5E32" w:rsidTr="00AB5E32">
        <w:trPr>
          <w:trHeight w:val="144"/>
          <w:tblCellSpacing w:w="20" w:type="nil"/>
        </w:trPr>
        <w:tc>
          <w:tcPr>
            <w:tcW w:w="0" w:type="auto"/>
            <w:gridSpan w:val="6"/>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b/>
                <w:color w:val="000000"/>
                <w:sz w:val="24"/>
                <w:szCs w:val="24"/>
              </w:rPr>
              <w:t>Раздел 1.</w:t>
            </w:r>
            <w:r w:rsidRPr="00AB5E32">
              <w:rPr>
                <w:rFonts w:ascii="Times New Roman" w:hAnsi="Times New Roman"/>
                <w:color w:val="000000"/>
                <w:sz w:val="24"/>
                <w:szCs w:val="24"/>
              </w:rPr>
              <w:t xml:space="preserve"> Социальные ценности и нормы</w:t>
            </w:r>
          </w:p>
        </w:tc>
      </w:tr>
      <w:tr w:rsidR="00AB5E32" w:rsidRPr="00AB5E32" w:rsidTr="00AB5E32">
        <w:trPr>
          <w:trHeight w:val="144"/>
          <w:tblCellSpacing w:w="20" w:type="nil"/>
        </w:trPr>
        <w:tc>
          <w:tcPr>
            <w:tcW w:w="483"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1.1</w:t>
            </w:r>
          </w:p>
        </w:tc>
        <w:tc>
          <w:tcPr>
            <w:tcW w:w="3344"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Социальные ценности</w:t>
            </w:r>
          </w:p>
        </w:tc>
        <w:tc>
          <w:tcPr>
            <w:tcW w:w="943"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2 </w:t>
            </w:r>
          </w:p>
        </w:tc>
        <w:tc>
          <w:tcPr>
            <w:tcW w:w="165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5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551"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489">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4170</w:t>
              </w:r>
              <w:r w:rsidRPr="00AB5E32">
                <w:rPr>
                  <w:rFonts w:ascii="Times New Roman" w:hAnsi="Times New Roman"/>
                  <w:color w:val="0000FF"/>
                  <w:sz w:val="24"/>
                  <w:szCs w:val="24"/>
                  <w:u w:val="single"/>
                  <w:lang w:val="en-US"/>
                </w:rPr>
                <w:t>e</w:t>
              </w:r>
              <w:r w:rsidRPr="00AB5E32">
                <w:rPr>
                  <w:rFonts w:ascii="Times New Roman" w:hAnsi="Times New Roman"/>
                  <w:color w:val="0000FF"/>
                  <w:sz w:val="24"/>
                  <w:szCs w:val="24"/>
                  <w:u w:val="single"/>
                </w:rPr>
                <w:t>4</w:t>
              </w:r>
            </w:hyperlink>
          </w:p>
        </w:tc>
      </w:tr>
      <w:tr w:rsidR="00AB5E32" w:rsidRPr="00AB5E32" w:rsidTr="00AB5E32">
        <w:trPr>
          <w:trHeight w:val="144"/>
          <w:tblCellSpacing w:w="20" w:type="nil"/>
        </w:trPr>
        <w:tc>
          <w:tcPr>
            <w:tcW w:w="483"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1.2</w:t>
            </w:r>
          </w:p>
        </w:tc>
        <w:tc>
          <w:tcPr>
            <w:tcW w:w="3344"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Социальные нормы</w:t>
            </w:r>
          </w:p>
        </w:tc>
        <w:tc>
          <w:tcPr>
            <w:tcW w:w="943"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2 </w:t>
            </w:r>
          </w:p>
        </w:tc>
        <w:tc>
          <w:tcPr>
            <w:tcW w:w="165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5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551"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490">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4170</w:t>
              </w:r>
              <w:r w:rsidRPr="00AB5E32">
                <w:rPr>
                  <w:rFonts w:ascii="Times New Roman" w:hAnsi="Times New Roman"/>
                  <w:color w:val="0000FF"/>
                  <w:sz w:val="24"/>
                  <w:szCs w:val="24"/>
                  <w:u w:val="single"/>
                  <w:lang w:val="en-US"/>
                </w:rPr>
                <w:t>e</w:t>
              </w:r>
              <w:r w:rsidRPr="00AB5E32">
                <w:rPr>
                  <w:rFonts w:ascii="Times New Roman" w:hAnsi="Times New Roman"/>
                  <w:color w:val="0000FF"/>
                  <w:sz w:val="24"/>
                  <w:szCs w:val="24"/>
                  <w:u w:val="single"/>
                </w:rPr>
                <w:t>4</w:t>
              </w:r>
            </w:hyperlink>
          </w:p>
        </w:tc>
      </w:tr>
      <w:tr w:rsidR="00AB5E32" w:rsidRPr="00AB5E32" w:rsidTr="00AB5E32">
        <w:trPr>
          <w:trHeight w:val="144"/>
          <w:tblCellSpacing w:w="20" w:type="nil"/>
        </w:trPr>
        <w:tc>
          <w:tcPr>
            <w:tcW w:w="483"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1.3</w:t>
            </w:r>
          </w:p>
        </w:tc>
        <w:tc>
          <w:tcPr>
            <w:tcW w:w="3344"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Мораль и моральный выбор. Право и мораль</w:t>
            </w:r>
          </w:p>
        </w:tc>
        <w:tc>
          <w:tcPr>
            <w:tcW w:w="943"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 xml:space="preserve"> </w:t>
            </w:r>
            <w:r w:rsidRPr="00AB5E32">
              <w:rPr>
                <w:rFonts w:ascii="Times New Roman" w:hAnsi="Times New Roman"/>
                <w:color w:val="000000"/>
                <w:sz w:val="24"/>
                <w:szCs w:val="24"/>
                <w:lang w:val="en-US"/>
              </w:rPr>
              <w:t xml:space="preserve">8 </w:t>
            </w:r>
          </w:p>
        </w:tc>
        <w:tc>
          <w:tcPr>
            <w:tcW w:w="165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1 </w:t>
            </w:r>
          </w:p>
        </w:tc>
        <w:tc>
          <w:tcPr>
            <w:tcW w:w="175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551"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491">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4170</w:t>
              </w:r>
              <w:r w:rsidRPr="00AB5E32">
                <w:rPr>
                  <w:rFonts w:ascii="Times New Roman" w:hAnsi="Times New Roman"/>
                  <w:color w:val="0000FF"/>
                  <w:sz w:val="24"/>
                  <w:szCs w:val="24"/>
                  <w:u w:val="single"/>
                  <w:lang w:val="en-US"/>
                </w:rPr>
                <w:t>e</w:t>
              </w:r>
              <w:r w:rsidRPr="00AB5E32">
                <w:rPr>
                  <w:rFonts w:ascii="Times New Roman" w:hAnsi="Times New Roman"/>
                  <w:color w:val="0000FF"/>
                  <w:sz w:val="24"/>
                  <w:szCs w:val="24"/>
                  <w:u w:val="single"/>
                </w:rPr>
                <w:t>4</w:t>
              </w:r>
            </w:hyperlink>
          </w:p>
        </w:tc>
      </w:tr>
      <w:tr w:rsidR="00AB5E32" w:rsidRPr="00AB5E32" w:rsidTr="00AB5E32">
        <w:trPr>
          <w:trHeight w:val="144"/>
          <w:tblCellSpacing w:w="20" w:type="nil"/>
        </w:trPr>
        <w:tc>
          <w:tcPr>
            <w:tcW w:w="0" w:type="auto"/>
            <w:gridSpan w:val="2"/>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Итого по разделу</w:t>
            </w:r>
          </w:p>
        </w:tc>
        <w:tc>
          <w:tcPr>
            <w:tcW w:w="1482"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12 </w:t>
            </w:r>
          </w:p>
        </w:tc>
        <w:tc>
          <w:tcPr>
            <w:tcW w:w="0" w:type="auto"/>
            <w:gridSpan w:val="3"/>
            <w:tcMar>
              <w:top w:w="50" w:type="dxa"/>
              <w:left w:w="100" w:type="dxa"/>
            </w:tcMar>
            <w:vAlign w:val="center"/>
          </w:tcPr>
          <w:p w:rsidR="00AB5E32" w:rsidRPr="00AB5E32" w:rsidRDefault="00AB5E32" w:rsidP="00AB5E32">
            <w:pPr>
              <w:spacing w:after="200" w:line="276" w:lineRule="auto"/>
              <w:rPr>
                <w:sz w:val="24"/>
                <w:szCs w:val="24"/>
                <w:lang w:val="en-US"/>
              </w:rPr>
            </w:pPr>
          </w:p>
        </w:tc>
      </w:tr>
      <w:tr w:rsidR="00AB5E32" w:rsidRPr="00AB5E32" w:rsidTr="00AB5E32">
        <w:trPr>
          <w:trHeight w:val="144"/>
          <w:tblCellSpacing w:w="20" w:type="nil"/>
        </w:trPr>
        <w:tc>
          <w:tcPr>
            <w:tcW w:w="0" w:type="auto"/>
            <w:gridSpan w:val="6"/>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b/>
                <w:color w:val="000000"/>
                <w:sz w:val="24"/>
                <w:szCs w:val="24"/>
              </w:rPr>
              <w:t>Раздел 2.</w:t>
            </w:r>
            <w:r w:rsidRPr="00AB5E32">
              <w:rPr>
                <w:rFonts w:ascii="Times New Roman" w:hAnsi="Times New Roman"/>
                <w:color w:val="000000"/>
                <w:sz w:val="24"/>
                <w:szCs w:val="24"/>
              </w:rPr>
              <w:t xml:space="preserve"> Человек как участник правовых отношений</w:t>
            </w:r>
          </w:p>
        </w:tc>
      </w:tr>
      <w:tr w:rsidR="00AB5E32" w:rsidRPr="00AB5E32" w:rsidTr="00AB5E32">
        <w:trPr>
          <w:trHeight w:val="144"/>
          <w:tblCellSpacing w:w="20" w:type="nil"/>
        </w:trPr>
        <w:tc>
          <w:tcPr>
            <w:tcW w:w="483"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2.1</w:t>
            </w:r>
          </w:p>
        </w:tc>
        <w:tc>
          <w:tcPr>
            <w:tcW w:w="3344"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Правоотношения</w:t>
            </w:r>
          </w:p>
        </w:tc>
        <w:tc>
          <w:tcPr>
            <w:tcW w:w="943"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3 </w:t>
            </w:r>
          </w:p>
        </w:tc>
        <w:tc>
          <w:tcPr>
            <w:tcW w:w="165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5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551"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492">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4170</w:t>
              </w:r>
              <w:r w:rsidRPr="00AB5E32">
                <w:rPr>
                  <w:rFonts w:ascii="Times New Roman" w:hAnsi="Times New Roman"/>
                  <w:color w:val="0000FF"/>
                  <w:sz w:val="24"/>
                  <w:szCs w:val="24"/>
                  <w:u w:val="single"/>
                  <w:lang w:val="en-US"/>
                </w:rPr>
                <w:t>e</w:t>
              </w:r>
              <w:r w:rsidRPr="00AB5E32">
                <w:rPr>
                  <w:rFonts w:ascii="Times New Roman" w:hAnsi="Times New Roman"/>
                  <w:color w:val="0000FF"/>
                  <w:sz w:val="24"/>
                  <w:szCs w:val="24"/>
                  <w:u w:val="single"/>
                </w:rPr>
                <w:t>4</w:t>
              </w:r>
            </w:hyperlink>
          </w:p>
        </w:tc>
      </w:tr>
      <w:tr w:rsidR="00AB5E32" w:rsidRPr="00AB5E32" w:rsidTr="00AB5E32">
        <w:trPr>
          <w:trHeight w:val="144"/>
          <w:tblCellSpacing w:w="20" w:type="nil"/>
        </w:trPr>
        <w:tc>
          <w:tcPr>
            <w:tcW w:w="483"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2.2</w:t>
            </w:r>
          </w:p>
        </w:tc>
        <w:tc>
          <w:tcPr>
            <w:tcW w:w="3344"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Правонарушения и их опасность для личности и общества</w:t>
            </w:r>
          </w:p>
        </w:tc>
        <w:tc>
          <w:tcPr>
            <w:tcW w:w="943"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 xml:space="preserve"> </w:t>
            </w:r>
            <w:r w:rsidRPr="00AB5E32">
              <w:rPr>
                <w:rFonts w:ascii="Times New Roman" w:hAnsi="Times New Roman"/>
                <w:color w:val="000000"/>
                <w:sz w:val="24"/>
                <w:szCs w:val="24"/>
                <w:lang w:val="en-US"/>
              </w:rPr>
              <w:t xml:space="preserve">2 </w:t>
            </w:r>
          </w:p>
        </w:tc>
        <w:tc>
          <w:tcPr>
            <w:tcW w:w="165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5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551"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493">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4170</w:t>
              </w:r>
              <w:r w:rsidRPr="00AB5E32">
                <w:rPr>
                  <w:rFonts w:ascii="Times New Roman" w:hAnsi="Times New Roman"/>
                  <w:color w:val="0000FF"/>
                  <w:sz w:val="24"/>
                  <w:szCs w:val="24"/>
                  <w:u w:val="single"/>
                  <w:lang w:val="en-US"/>
                </w:rPr>
                <w:t>e</w:t>
              </w:r>
              <w:r w:rsidRPr="00AB5E32">
                <w:rPr>
                  <w:rFonts w:ascii="Times New Roman" w:hAnsi="Times New Roman"/>
                  <w:color w:val="0000FF"/>
                  <w:sz w:val="24"/>
                  <w:szCs w:val="24"/>
                  <w:u w:val="single"/>
                </w:rPr>
                <w:t>4</w:t>
              </w:r>
            </w:hyperlink>
          </w:p>
        </w:tc>
      </w:tr>
      <w:tr w:rsidR="00AB5E32" w:rsidRPr="00AB5E32" w:rsidTr="00AB5E32">
        <w:trPr>
          <w:trHeight w:val="144"/>
          <w:tblCellSpacing w:w="20" w:type="nil"/>
        </w:trPr>
        <w:tc>
          <w:tcPr>
            <w:tcW w:w="483"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2.3</w:t>
            </w:r>
          </w:p>
        </w:tc>
        <w:tc>
          <w:tcPr>
            <w:tcW w:w="3344"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Защита прав и свобод человека и гражданина</w:t>
            </w:r>
          </w:p>
        </w:tc>
        <w:tc>
          <w:tcPr>
            <w:tcW w:w="943"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 xml:space="preserve"> </w:t>
            </w:r>
            <w:r w:rsidRPr="00AB5E32">
              <w:rPr>
                <w:rFonts w:ascii="Times New Roman" w:hAnsi="Times New Roman"/>
                <w:color w:val="000000"/>
                <w:sz w:val="24"/>
                <w:szCs w:val="24"/>
                <w:lang w:val="en-US"/>
              </w:rPr>
              <w:t xml:space="preserve">2 </w:t>
            </w:r>
          </w:p>
        </w:tc>
        <w:tc>
          <w:tcPr>
            <w:tcW w:w="165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5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551"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494">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4170</w:t>
              </w:r>
              <w:r w:rsidRPr="00AB5E32">
                <w:rPr>
                  <w:rFonts w:ascii="Times New Roman" w:hAnsi="Times New Roman"/>
                  <w:color w:val="0000FF"/>
                  <w:sz w:val="24"/>
                  <w:szCs w:val="24"/>
                  <w:u w:val="single"/>
                  <w:lang w:val="en-US"/>
                </w:rPr>
                <w:t>e</w:t>
              </w:r>
              <w:r w:rsidRPr="00AB5E32">
                <w:rPr>
                  <w:rFonts w:ascii="Times New Roman" w:hAnsi="Times New Roman"/>
                  <w:color w:val="0000FF"/>
                  <w:sz w:val="24"/>
                  <w:szCs w:val="24"/>
                  <w:u w:val="single"/>
                </w:rPr>
                <w:t>4</w:t>
              </w:r>
            </w:hyperlink>
          </w:p>
        </w:tc>
      </w:tr>
      <w:tr w:rsidR="00AB5E32" w:rsidRPr="00AB5E32" w:rsidTr="00AB5E32">
        <w:trPr>
          <w:trHeight w:val="144"/>
          <w:tblCellSpacing w:w="20" w:type="nil"/>
        </w:trPr>
        <w:tc>
          <w:tcPr>
            <w:tcW w:w="0" w:type="auto"/>
            <w:gridSpan w:val="2"/>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Итого по разделу</w:t>
            </w:r>
          </w:p>
        </w:tc>
        <w:tc>
          <w:tcPr>
            <w:tcW w:w="1482"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7 </w:t>
            </w:r>
          </w:p>
        </w:tc>
        <w:tc>
          <w:tcPr>
            <w:tcW w:w="0" w:type="auto"/>
            <w:gridSpan w:val="3"/>
            <w:tcMar>
              <w:top w:w="50" w:type="dxa"/>
              <w:left w:w="100" w:type="dxa"/>
            </w:tcMar>
            <w:vAlign w:val="center"/>
          </w:tcPr>
          <w:p w:rsidR="00AB5E32" w:rsidRPr="00AB5E32" w:rsidRDefault="00AB5E32" w:rsidP="00AB5E32">
            <w:pPr>
              <w:spacing w:after="200" w:line="276" w:lineRule="auto"/>
              <w:rPr>
                <w:sz w:val="24"/>
                <w:szCs w:val="24"/>
                <w:lang w:val="en-US"/>
              </w:rPr>
            </w:pPr>
          </w:p>
        </w:tc>
      </w:tr>
      <w:tr w:rsidR="00AB5E32" w:rsidRPr="00AB5E32" w:rsidTr="00AB5E32">
        <w:trPr>
          <w:trHeight w:val="144"/>
          <w:tblCellSpacing w:w="20" w:type="nil"/>
        </w:trPr>
        <w:tc>
          <w:tcPr>
            <w:tcW w:w="0" w:type="auto"/>
            <w:gridSpan w:val="6"/>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Раздел 3.</w:t>
            </w:r>
            <w:r w:rsidRPr="00AB5E32">
              <w:rPr>
                <w:rFonts w:ascii="Times New Roman" w:hAnsi="Times New Roman"/>
                <w:color w:val="000000"/>
                <w:sz w:val="24"/>
                <w:szCs w:val="24"/>
                <w:lang w:val="en-US"/>
              </w:rPr>
              <w:t xml:space="preserve"> </w:t>
            </w:r>
            <w:r w:rsidRPr="00AB5E32">
              <w:rPr>
                <w:rFonts w:ascii="Times New Roman" w:hAnsi="Times New Roman"/>
                <w:b/>
                <w:color w:val="000000"/>
                <w:sz w:val="24"/>
                <w:szCs w:val="24"/>
                <w:lang w:val="en-US"/>
              </w:rPr>
              <w:t>Основы российского права</w:t>
            </w:r>
          </w:p>
        </w:tc>
      </w:tr>
      <w:tr w:rsidR="00AB5E32" w:rsidRPr="00AB5E32" w:rsidTr="00AB5E32">
        <w:trPr>
          <w:trHeight w:val="144"/>
          <w:tblCellSpacing w:w="20" w:type="nil"/>
        </w:trPr>
        <w:tc>
          <w:tcPr>
            <w:tcW w:w="483"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3.1</w:t>
            </w:r>
          </w:p>
        </w:tc>
        <w:tc>
          <w:tcPr>
            <w:tcW w:w="3344"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Как устроено российское право</w:t>
            </w:r>
          </w:p>
        </w:tc>
        <w:tc>
          <w:tcPr>
            <w:tcW w:w="943"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1 </w:t>
            </w:r>
          </w:p>
        </w:tc>
        <w:tc>
          <w:tcPr>
            <w:tcW w:w="165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5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551"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495">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4170</w:t>
              </w:r>
              <w:r w:rsidRPr="00AB5E32">
                <w:rPr>
                  <w:rFonts w:ascii="Times New Roman" w:hAnsi="Times New Roman"/>
                  <w:color w:val="0000FF"/>
                  <w:sz w:val="24"/>
                  <w:szCs w:val="24"/>
                  <w:u w:val="single"/>
                  <w:lang w:val="en-US"/>
                </w:rPr>
                <w:t>e</w:t>
              </w:r>
              <w:r w:rsidRPr="00AB5E32">
                <w:rPr>
                  <w:rFonts w:ascii="Times New Roman" w:hAnsi="Times New Roman"/>
                  <w:color w:val="0000FF"/>
                  <w:sz w:val="24"/>
                  <w:szCs w:val="24"/>
                  <w:u w:val="single"/>
                </w:rPr>
                <w:t>4</w:t>
              </w:r>
            </w:hyperlink>
          </w:p>
        </w:tc>
      </w:tr>
      <w:tr w:rsidR="00AB5E32" w:rsidRPr="00AB5E32" w:rsidTr="00AB5E32">
        <w:trPr>
          <w:trHeight w:val="144"/>
          <w:tblCellSpacing w:w="20" w:type="nil"/>
        </w:trPr>
        <w:tc>
          <w:tcPr>
            <w:tcW w:w="483"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3.2</w:t>
            </w:r>
          </w:p>
        </w:tc>
        <w:tc>
          <w:tcPr>
            <w:tcW w:w="3344"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Основы гражданского права</w:t>
            </w:r>
          </w:p>
        </w:tc>
        <w:tc>
          <w:tcPr>
            <w:tcW w:w="943"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2 </w:t>
            </w:r>
          </w:p>
        </w:tc>
        <w:tc>
          <w:tcPr>
            <w:tcW w:w="165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5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551"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496">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4170</w:t>
              </w:r>
              <w:r w:rsidRPr="00AB5E32">
                <w:rPr>
                  <w:rFonts w:ascii="Times New Roman" w:hAnsi="Times New Roman"/>
                  <w:color w:val="0000FF"/>
                  <w:sz w:val="24"/>
                  <w:szCs w:val="24"/>
                  <w:u w:val="single"/>
                  <w:lang w:val="en-US"/>
                </w:rPr>
                <w:t>e</w:t>
              </w:r>
              <w:r w:rsidRPr="00AB5E32">
                <w:rPr>
                  <w:rFonts w:ascii="Times New Roman" w:hAnsi="Times New Roman"/>
                  <w:color w:val="0000FF"/>
                  <w:sz w:val="24"/>
                  <w:szCs w:val="24"/>
                  <w:u w:val="single"/>
                </w:rPr>
                <w:t>4</w:t>
              </w:r>
            </w:hyperlink>
          </w:p>
        </w:tc>
      </w:tr>
      <w:tr w:rsidR="00AB5E32" w:rsidRPr="00AB5E32" w:rsidTr="00AB5E32">
        <w:trPr>
          <w:trHeight w:val="144"/>
          <w:tblCellSpacing w:w="20" w:type="nil"/>
        </w:trPr>
        <w:tc>
          <w:tcPr>
            <w:tcW w:w="483"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3.3</w:t>
            </w:r>
          </w:p>
        </w:tc>
        <w:tc>
          <w:tcPr>
            <w:tcW w:w="3344"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Основы семейного права</w:t>
            </w:r>
          </w:p>
        </w:tc>
        <w:tc>
          <w:tcPr>
            <w:tcW w:w="943"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2 </w:t>
            </w:r>
          </w:p>
        </w:tc>
        <w:tc>
          <w:tcPr>
            <w:tcW w:w="165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5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551"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497">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4170</w:t>
              </w:r>
              <w:r w:rsidRPr="00AB5E32">
                <w:rPr>
                  <w:rFonts w:ascii="Times New Roman" w:hAnsi="Times New Roman"/>
                  <w:color w:val="0000FF"/>
                  <w:sz w:val="24"/>
                  <w:szCs w:val="24"/>
                  <w:u w:val="single"/>
                  <w:lang w:val="en-US"/>
                </w:rPr>
                <w:t>e</w:t>
              </w:r>
              <w:r w:rsidRPr="00AB5E32">
                <w:rPr>
                  <w:rFonts w:ascii="Times New Roman" w:hAnsi="Times New Roman"/>
                  <w:color w:val="0000FF"/>
                  <w:sz w:val="24"/>
                  <w:szCs w:val="24"/>
                  <w:u w:val="single"/>
                </w:rPr>
                <w:t>4</w:t>
              </w:r>
            </w:hyperlink>
          </w:p>
        </w:tc>
      </w:tr>
      <w:tr w:rsidR="00AB5E32" w:rsidRPr="00AB5E32" w:rsidTr="00AB5E32">
        <w:trPr>
          <w:trHeight w:val="144"/>
          <w:tblCellSpacing w:w="20" w:type="nil"/>
        </w:trPr>
        <w:tc>
          <w:tcPr>
            <w:tcW w:w="483"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3.4</w:t>
            </w:r>
          </w:p>
        </w:tc>
        <w:tc>
          <w:tcPr>
            <w:tcW w:w="3344"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Основы трудового права</w:t>
            </w:r>
          </w:p>
        </w:tc>
        <w:tc>
          <w:tcPr>
            <w:tcW w:w="943"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2 </w:t>
            </w:r>
          </w:p>
        </w:tc>
        <w:tc>
          <w:tcPr>
            <w:tcW w:w="165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5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551"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498">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4170</w:t>
              </w:r>
              <w:r w:rsidRPr="00AB5E32">
                <w:rPr>
                  <w:rFonts w:ascii="Times New Roman" w:hAnsi="Times New Roman"/>
                  <w:color w:val="0000FF"/>
                  <w:sz w:val="24"/>
                  <w:szCs w:val="24"/>
                  <w:u w:val="single"/>
                  <w:lang w:val="en-US"/>
                </w:rPr>
                <w:t>e</w:t>
              </w:r>
              <w:r w:rsidRPr="00AB5E32">
                <w:rPr>
                  <w:rFonts w:ascii="Times New Roman" w:hAnsi="Times New Roman"/>
                  <w:color w:val="0000FF"/>
                  <w:sz w:val="24"/>
                  <w:szCs w:val="24"/>
                  <w:u w:val="single"/>
                </w:rPr>
                <w:t>4</w:t>
              </w:r>
            </w:hyperlink>
          </w:p>
        </w:tc>
      </w:tr>
      <w:tr w:rsidR="00AB5E32" w:rsidRPr="00AB5E32" w:rsidTr="00AB5E32">
        <w:trPr>
          <w:trHeight w:val="144"/>
          <w:tblCellSpacing w:w="20" w:type="nil"/>
        </w:trPr>
        <w:tc>
          <w:tcPr>
            <w:tcW w:w="483"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3.5</w:t>
            </w:r>
          </w:p>
        </w:tc>
        <w:tc>
          <w:tcPr>
            <w:tcW w:w="3344"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Виды юридической ответственности</w:t>
            </w:r>
          </w:p>
        </w:tc>
        <w:tc>
          <w:tcPr>
            <w:tcW w:w="943"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2 </w:t>
            </w:r>
          </w:p>
        </w:tc>
        <w:tc>
          <w:tcPr>
            <w:tcW w:w="165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5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551"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499">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4170</w:t>
              </w:r>
              <w:r w:rsidRPr="00AB5E32">
                <w:rPr>
                  <w:rFonts w:ascii="Times New Roman" w:hAnsi="Times New Roman"/>
                  <w:color w:val="0000FF"/>
                  <w:sz w:val="24"/>
                  <w:szCs w:val="24"/>
                  <w:u w:val="single"/>
                  <w:lang w:val="en-US"/>
                </w:rPr>
                <w:t>e</w:t>
              </w:r>
              <w:r w:rsidRPr="00AB5E32">
                <w:rPr>
                  <w:rFonts w:ascii="Times New Roman" w:hAnsi="Times New Roman"/>
                  <w:color w:val="0000FF"/>
                  <w:sz w:val="24"/>
                  <w:szCs w:val="24"/>
                  <w:u w:val="single"/>
                </w:rPr>
                <w:t>4</w:t>
              </w:r>
            </w:hyperlink>
          </w:p>
        </w:tc>
      </w:tr>
      <w:tr w:rsidR="00AB5E32" w:rsidRPr="00AB5E32" w:rsidTr="00AB5E32">
        <w:trPr>
          <w:trHeight w:val="144"/>
          <w:tblCellSpacing w:w="20" w:type="nil"/>
        </w:trPr>
        <w:tc>
          <w:tcPr>
            <w:tcW w:w="483"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3.6</w:t>
            </w:r>
          </w:p>
        </w:tc>
        <w:tc>
          <w:tcPr>
            <w:tcW w:w="3344"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Правоохранительные органы в Российской Федерации</w:t>
            </w:r>
          </w:p>
        </w:tc>
        <w:tc>
          <w:tcPr>
            <w:tcW w:w="943"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 xml:space="preserve"> </w:t>
            </w:r>
            <w:r w:rsidRPr="00AB5E32">
              <w:rPr>
                <w:rFonts w:ascii="Times New Roman" w:hAnsi="Times New Roman"/>
                <w:color w:val="000000"/>
                <w:sz w:val="24"/>
                <w:szCs w:val="24"/>
                <w:lang w:val="en-US"/>
              </w:rPr>
              <w:t xml:space="preserve">3 </w:t>
            </w:r>
          </w:p>
        </w:tc>
        <w:tc>
          <w:tcPr>
            <w:tcW w:w="1659" w:type="dxa"/>
            <w:tcMar>
              <w:top w:w="50" w:type="dxa"/>
              <w:left w:w="100" w:type="dxa"/>
            </w:tcMar>
            <w:vAlign w:val="center"/>
          </w:tcPr>
          <w:p w:rsidR="00AB5E32" w:rsidRPr="00AB5E32" w:rsidRDefault="00AB5E32" w:rsidP="00AB5E32">
            <w:pPr>
              <w:spacing w:after="0" w:line="276" w:lineRule="auto"/>
              <w:ind w:left="135"/>
              <w:jc w:val="center"/>
              <w:rPr>
                <w:sz w:val="24"/>
                <w:szCs w:val="24"/>
              </w:rPr>
            </w:pPr>
            <w:r w:rsidRPr="00AB5E32">
              <w:rPr>
                <w:sz w:val="24"/>
                <w:szCs w:val="24"/>
              </w:rPr>
              <w:t>1</w:t>
            </w:r>
          </w:p>
        </w:tc>
        <w:tc>
          <w:tcPr>
            <w:tcW w:w="175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551"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00">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4170</w:t>
              </w:r>
              <w:r w:rsidRPr="00AB5E32">
                <w:rPr>
                  <w:rFonts w:ascii="Times New Roman" w:hAnsi="Times New Roman"/>
                  <w:color w:val="0000FF"/>
                  <w:sz w:val="24"/>
                  <w:szCs w:val="24"/>
                  <w:u w:val="single"/>
                  <w:lang w:val="en-US"/>
                </w:rPr>
                <w:t>e</w:t>
              </w:r>
              <w:r w:rsidRPr="00AB5E32">
                <w:rPr>
                  <w:rFonts w:ascii="Times New Roman" w:hAnsi="Times New Roman"/>
                  <w:color w:val="0000FF"/>
                  <w:sz w:val="24"/>
                  <w:szCs w:val="24"/>
                  <w:u w:val="single"/>
                </w:rPr>
                <w:t>4</w:t>
              </w:r>
            </w:hyperlink>
          </w:p>
        </w:tc>
      </w:tr>
      <w:tr w:rsidR="00AB5E32" w:rsidRPr="00AB5E32" w:rsidTr="00AB5E32">
        <w:trPr>
          <w:trHeight w:val="144"/>
          <w:tblCellSpacing w:w="20" w:type="nil"/>
        </w:trPr>
        <w:tc>
          <w:tcPr>
            <w:tcW w:w="0" w:type="auto"/>
            <w:gridSpan w:val="2"/>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Итого по разделу</w:t>
            </w:r>
          </w:p>
        </w:tc>
        <w:tc>
          <w:tcPr>
            <w:tcW w:w="1482"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12 </w:t>
            </w:r>
          </w:p>
        </w:tc>
        <w:tc>
          <w:tcPr>
            <w:tcW w:w="0" w:type="auto"/>
            <w:gridSpan w:val="3"/>
            <w:tcMar>
              <w:top w:w="50" w:type="dxa"/>
              <w:left w:w="100" w:type="dxa"/>
            </w:tcMar>
            <w:vAlign w:val="center"/>
          </w:tcPr>
          <w:p w:rsidR="00AB5E32" w:rsidRPr="00AB5E32" w:rsidRDefault="00AB5E32" w:rsidP="00AB5E32">
            <w:pPr>
              <w:spacing w:after="200" w:line="276" w:lineRule="auto"/>
              <w:jc w:val="center"/>
              <w:rPr>
                <w:sz w:val="24"/>
                <w:szCs w:val="24"/>
              </w:rPr>
            </w:pPr>
            <w:r w:rsidRPr="00AB5E32">
              <w:rPr>
                <w:sz w:val="24"/>
                <w:szCs w:val="24"/>
              </w:rPr>
              <w:t>2</w:t>
            </w:r>
          </w:p>
        </w:tc>
      </w:tr>
      <w:tr w:rsidR="00AB5E32" w:rsidRPr="00AB5E32" w:rsidTr="00AB5E32">
        <w:trPr>
          <w:trHeight w:val="144"/>
          <w:tblCellSpacing w:w="20" w:type="nil"/>
        </w:trPr>
        <w:tc>
          <w:tcPr>
            <w:tcW w:w="0" w:type="auto"/>
            <w:gridSpan w:val="2"/>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Защита проектов, итоговое повторение</w:t>
            </w:r>
          </w:p>
        </w:tc>
        <w:tc>
          <w:tcPr>
            <w:tcW w:w="1482"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3 </w:t>
            </w:r>
          </w:p>
        </w:tc>
        <w:tc>
          <w:tcPr>
            <w:tcW w:w="165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1 </w:t>
            </w:r>
          </w:p>
        </w:tc>
        <w:tc>
          <w:tcPr>
            <w:tcW w:w="175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551"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01">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4170</w:t>
              </w:r>
              <w:r w:rsidRPr="00AB5E32">
                <w:rPr>
                  <w:rFonts w:ascii="Times New Roman" w:hAnsi="Times New Roman"/>
                  <w:color w:val="0000FF"/>
                  <w:sz w:val="24"/>
                  <w:szCs w:val="24"/>
                  <w:u w:val="single"/>
                  <w:lang w:val="en-US"/>
                </w:rPr>
                <w:t>e</w:t>
              </w:r>
              <w:r w:rsidRPr="00AB5E32">
                <w:rPr>
                  <w:rFonts w:ascii="Times New Roman" w:hAnsi="Times New Roman"/>
                  <w:color w:val="0000FF"/>
                  <w:sz w:val="24"/>
                  <w:szCs w:val="24"/>
                  <w:u w:val="single"/>
                </w:rPr>
                <w:t>4</w:t>
              </w:r>
            </w:hyperlink>
          </w:p>
        </w:tc>
      </w:tr>
      <w:tr w:rsidR="00AB5E32" w:rsidRPr="00AB5E32" w:rsidTr="00AB5E32">
        <w:trPr>
          <w:trHeight w:val="144"/>
          <w:tblCellSpacing w:w="20" w:type="nil"/>
        </w:trPr>
        <w:tc>
          <w:tcPr>
            <w:tcW w:w="0" w:type="auto"/>
            <w:gridSpan w:val="2"/>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ОБЩЕЕ КОЛИЧЕСТВО ЧАСОВ ПО ПРОГРАММЕ</w:t>
            </w:r>
          </w:p>
        </w:tc>
        <w:tc>
          <w:tcPr>
            <w:tcW w:w="1482"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 xml:space="preserve"> </w:t>
            </w:r>
            <w:r w:rsidRPr="00AB5E32">
              <w:rPr>
                <w:rFonts w:ascii="Times New Roman" w:hAnsi="Times New Roman"/>
                <w:color w:val="000000"/>
                <w:sz w:val="24"/>
                <w:szCs w:val="24"/>
                <w:lang w:val="en-US"/>
              </w:rPr>
              <w:t xml:space="preserve">34 </w:t>
            </w:r>
          </w:p>
        </w:tc>
        <w:tc>
          <w:tcPr>
            <w:tcW w:w="165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3</w:t>
            </w:r>
            <w:r w:rsidRPr="00AB5E32">
              <w:rPr>
                <w:rFonts w:ascii="Times New Roman" w:hAnsi="Times New Roman"/>
                <w:color w:val="000000"/>
                <w:sz w:val="24"/>
                <w:szCs w:val="24"/>
                <w:lang w:val="en-US"/>
              </w:rPr>
              <w:t xml:space="preserve"> </w:t>
            </w:r>
          </w:p>
        </w:tc>
        <w:tc>
          <w:tcPr>
            <w:tcW w:w="175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0 </w:t>
            </w:r>
          </w:p>
        </w:tc>
        <w:tc>
          <w:tcPr>
            <w:tcW w:w="2551" w:type="dxa"/>
            <w:tcMar>
              <w:top w:w="50" w:type="dxa"/>
              <w:left w:w="100" w:type="dxa"/>
            </w:tcMar>
            <w:vAlign w:val="center"/>
          </w:tcPr>
          <w:p w:rsidR="00AB5E32" w:rsidRPr="00AB5E32" w:rsidRDefault="00AB5E32" w:rsidP="00AB5E32">
            <w:pPr>
              <w:spacing w:after="200" w:line="276" w:lineRule="auto"/>
              <w:rPr>
                <w:sz w:val="24"/>
                <w:szCs w:val="24"/>
                <w:lang w:val="en-US"/>
              </w:rPr>
            </w:pPr>
          </w:p>
        </w:tc>
      </w:tr>
    </w:tbl>
    <w:p w:rsidR="00AB5E32" w:rsidRPr="00AB5E32" w:rsidRDefault="00AB5E32" w:rsidP="00AB5E32">
      <w:pPr>
        <w:spacing w:after="200" w:line="276" w:lineRule="auto"/>
        <w:rPr>
          <w:sz w:val="24"/>
          <w:szCs w:val="24"/>
          <w:lang w:val="en-US"/>
        </w:rPr>
        <w:sectPr w:rsidR="00AB5E32" w:rsidRPr="00AB5E32">
          <w:pgSz w:w="16383" w:h="11906" w:orient="landscape"/>
          <w:pgMar w:top="1134" w:right="850" w:bottom="1134" w:left="1701" w:header="720" w:footer="720" w:gutter="0"/>
          <w:cols w:space="720"/>
        </w:sectPr>
      </w:pPr>
    </w:p>
    <w:p w:rsidR="00AB5E32" w:rsidRPr="00AB5E32" w:rsidRDefault="00AB5E32" w:rsidP="00AB5E32">
      <w:pPr>
        <w:spacing w:after="0" w:line="276" w:lineRule="auto"/>
        <w:ind w:left="120"/>
        <w:jc w:val="center"/>
        <w:rPr>
          <w:sz w:val="24"/>
          <w:szCs w:val="24"/>
          <w:lang w:val="en-US"/>
        </w:rPr>
      </w:pPr>
      <w:r w:rsidRPr="00AB5E32">
        <w:rPr>
          <w:rFonts w:ascii="Times New Roman" w:hAnsi="Times New Roman"/>
          <w:color w:val="000000"/>
          <w:sz w:val="24"/>
          <w:szCs w:val="24"/>
          <w:lang w:val="en-US"/>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3063"/>
      </w:tblGrid>
      <w:tr w:rsidR="00AB5E32" w:rsidRPr="00AB5E32" w:rsidTr="00AB5E32">
        <w:trPr>
          <w:trHeight w:val="144"/>
          <w:tblCellSpacing w:w="20" w:type="nil"/>
        </w:trPr>
        <w:tc>
          <w:tcPr>
            <w:tcW w:w="492" w:type="dxa"/>
            <w:vMerge w:val="restart"/>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 xml:space="preserve">№ п/п </w:t>
            </w:r>
          </w:p>
          <w:p w:rsidR="00AB5E32" w:rsidRPr="00AB5E32" w:rsidRDefault="00AB5E32" w:rsidP="00AB5E32">
            <w:pPr>
              <w:spacing w:after="0" w:line="276" w:lineRule="auto"/>
              <w:ind w:left="135"/>
              <w:rPr>
                <w:sz w:val="24"/>
                <w:szCs w:val="24"/>
                <w:lang w:val="en-US"/>
              </w:rPr>
            </w:pPr>
          </w:p>
        </w:tc>
        <w:tc>
          <w:tcPr>
            <w:tcW w:w="3168" w:type="dxa"/>
            <w:vMerge w:val="restart"/>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 xml:space="preserve">Наименование разделов и тем программы </w:t>
            </w:r>
          </w:p>
          <w:p w:rsidR="00AB5E32" w:rsidRPr="00AB5E32" w:rsidRDefault="00AB5E32" w:rsidP="00AB5E32">
            <w:pPr>
              <w:spacing w:after="0" w:line="276" w:lineRule="auto"/>
              <w:ind w:left="135"/>
              <w:rPr>
                <w:sz w:val="24"/>
                <w:szCs w:val="24"/>
                <w:lang w:val="en-US"/>
              </w:rPr>
            </w:pPr>
          </w:p>
        </w:tc>
        <w:tc>
          <w:tcPr>
            <w:tcW w:w="0" w:type="auto"/>
            <w:gridSpan w:val="3"/>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b/>
                <w:color w:val="000000"/>
                <w:sz w:val="24"/>
                <w:szCs w:val="24"/>
                <w:lang w:val="en-US"/>
              </w:rPr>
              <w:t>Количество часов</w:t>
            </w:r>
          </w:p>
        </w:tc>
        <w:tc>
          <w:tcPr>
            <w:tcW w:w="2599" w:type="dxa"/>
            <w:vMerge w:val="restart"/>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 xml:space="preserve">Электронные (цифровые) образовательные ресурсы </w:t>
            </w:r>
          </w:p>
          <w:p w:rsidR="00AB5E32" w:rsidRPr="00AB5E32" w:rsidRDefault="00AB5E32" w:rsidP="00AB5E32">
            <w:pPr>
              <w:spacing w:after="0" w:line="276" w:lineRule="auto"/>
              <w:ind w:left="135"/>
              <w:rPr>
                <w:sz w:val="24"/>
                <w:szCs w:val="24"/>
                <w:lang w:val="en-US"/>
              </w:rPr>
            </w:pPr>
          </w:p>
        </w:tc>
      </w:tr>
      <w:tr w:rsidR="00AB5E32" w:rsidRPr="00AB5E32" w:rsidTr="00AB5E32">
        <w:trPr>
          <w:trHeight w:val="144"/>
          <w:tblCellSpacing w:w="20" w:type="nil"/>
        </w:trPr>
        <w:tc>
          <w:tcPr>
            <w:tcW w:w="0" w:type="auto"/>
            <w:vMerge/>
            <w:tcBorders>
              <w:top w:val="nil"/>
            </w:tcBorders>
            <w:tcMar>
              <w:top w:w="50" w:type="dxa"/>
              <w:left w:w="100" w:type="dxa"/>
            </w:tcMar>
          </w:tcPr>
          <w:p w:rsidR="00AB5E32" w:rsidRPr="00AB5E32" w:rsidRDefault="00AB5E32" w:rsidP="00AB5E32">
            <w:pPr>
              <w:spacing w:after="200" w:line="276" w:lineRule="auto"/>
              <w:rPr>
                <w:sz w:val="24"/>
                <w:szCs w:val="24"/>
                <w:lang w:val="en-US"/>
              </w:rPr>
            </w:pPr>
          </w:p>
        </w:tc>
        <w:tc>
          <w:tcPr>
            <w:tcW w:w="0" w:type="auto"/>
            <w:vMerge/>
            <w:tcBorders>
              <w:top w:val="nil"/>
            </w:tcBorders>
            <w:tcMar>
              <w:top w:w="50" w:type="dxa"/>
              <w:left w:w="100" w:type="dxa"/>
            </w:tcMar>
          </w:tcPr>
          <w:p w:rsidR="00AB5E32" w:rsidRPr="00AB5E32" w:rsidRDefault="00AB5E32" w:rsidP="00AB5E32">
            <w:pPr>
              <w:spacing w:after="200" w:line="276" w:lineRule="auto"/>
              <w:rPr>
                <w:sz w:val="24"/>
                <w:szCs w:val="24"/>
                <w:lang w:val="en-US"/>
              </w:rPr>
            </w:pPr>
          </w:p>
        </w:tc>
        <w:tc>
          <w:tcPr>
            <w:tcW w:w="960"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 xml:space="preserve">Всего </w:t>
            </w:r>
          </w:p>
          <w:p w:rsidR="00AB5E32" w:rsidRPr="00AB5E32" w:rsidRDefault="00AB5E32" w:rsidP="00AB5E32">
            <w:pPr>
              <w:spacing w:after="0" w:line="276" w:lineRule="auto"/>
              <w:ind w:left="135"/>
              <w:rPr>
                <w:sz w:val="24"/>
                <w:szCs w:val="24"/>
                <w:lang w:val="en-US"/>
              </w:rPr>
            </w:pPr>
          </w:p>
        </w:tc>
        <w:tc>
          <w:tcPr>
            <w:tcW w:w="1680"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 xml:space="preserve">Контрольные работы </w:t>
            </w:r>
          </w:p>
          <w:p w:rsidR="00AB5E32" w:rsidRPr="00AB5E32" w:rsidRDefault="00AB5E32" w:rsidP="00AB5E32">
            <w:pPr>
              <w:spacing w:after="0" w:line="276" w:lineRule="auto"/>
              <w:ind w:left="135"/>
              <w:rPr>
                <w:sz w:val="24"/>
                <w:szCs w:val="24"/>
                <w:lang w:val="en-US"/>
              </w:rPr>
            </w:pPr>
          </w:p>
        </w:tc>
        <w:tc>
          <w:tcPr>
            <w:tcW w:w="1768"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 xml:space="preserve">Практические работы </w:t>
            </w:r>
          </w:p>
          <w:p w:rsidR="00AB5E32" w:rsidRPr="00AB5E32" w:rsidRDefault="00AB5E32" w:rsidP="00AB5E32">
            <w:pPr>
              <w:spacing w:after="0" w:line="276" w:lineRule="auto"/>
              <w:ind w:left="135"/>
              <w:rPr>
                <w:sz w:val="24"/>
                <w:szCs w:val="24"/>
                <w:lang w:val="en-US"/>
              </w:rPr>
            </w:pPr>
          </w:p>
        </w:tc>
        <w:tc>
          <w:tcPr>
            <w:tcW w:w="0" w:type="auto"/>
            <w:vMerge/>
            <w:tcBorders>
              <w:top w:val="nil"/>
            </w:tcBorders>
            <w:tcMar>
              <w:top w:w="50" w:type="dxa"/>
              <w:left w:w="100" w:type="dxa"/>
            </w:tcMar>
          </w:tcPr>
          <w:p w:rsidR="00AB5E32" w:rsidRPr="00AB5E32" w:rsidRDefault="00AB5E32" w:rsidP="00AB5E32">
            <w:pPr>
              <w:spacing w:after="200" w:line="276" w:lineRule="auto"/>
              <w:rPr>
                <w:sz w:val="24"/>
                <w:szCs w:val="24"/>
                <w:lang w:val="en-US"/>
              </w:rPr>
            </w:pPr>
          </w:p>
        </w:tc>
      </w:tr>
      <w:tr w:rsidR="00AB5E32" w:rsidRPr="00AB5E32" w:rsidTr="00AB5E32">
        <w:trPr>
          <w:trHeight w:val="144"/>
          <w:tblCellSpacing w:w="20" w:type="nil"/>
        </w:trPr>
        <w:tc>
          <w:tcPr>
            <w:tcW w:w="0" w:type="auto"/>
            <w:gridSpan w:val="6"/>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b/>
                <w:color w:val="000000"/>
                <w:sz w:val="24"/>
                <w:szCs w:val="24"/>
              </w:rPr>
              <w:t>Раздел 1.</w:t>
            </w:r>
            <w:r w:rsidRPr="00AB5E32">
              <w:rPr>
                <w:rFonts w:ascii="Times New Roman" w:hAnsi="Times New Roman"/>
                <w:color w:val="000000"/>
                <w:sz w:val="24"/>
                <w:szCs w:val="24"/>
              </w:rPr>
              <w:t xml:space="preserve"> </w:t>
            </w:r>
            <w:r w:rsidRPr="00AB5E32">
              <w:rPr>
                <w:rFonts w:ascii="Times New Roman" w:hAnsi="Times New Roman"/>
                <w:b/>
                <w:color w:val="000000"/>
                <w:sz w:val="24"/>
                <w:szCs w:val="24"/>
              </w:rPr>
              <w:t>Человек в экономических отношениях</w:t>
            </w:r>
          </w:p>
        </w:tc>
      </w:tr>
      <w:tr w:rsidR="00AB5E32" w:rsidRPr="00AB5E32" w:rsidTr="00AB5E32">
        <w:trPr>
          <w:trHeight w:val="144"/>
          <w:tblCellSpacing w:w="20" w:type="nil"/>
        </w:trPr>
        <w:tc>
          <w:tcPr>
            <w:tcW w:w="492"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1.1</w:t>
            </w:r>
          </w:p>
        </w:tc>
        <w:tc>
          <w:tcPr>
            <w:tcW w:w="3168"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Экономика — основа жизнедеятельности человека</w:t>
            </w:r>
          </w:p>
        </w:tc>
        <w:tc>
          <w:tcPr>
            <w:tcW w:w="96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5 </w:t>
            </w:r>
          </w:p>
        </w:tc>
        <w:tc>
          <w:tcPr>
            <w:tcW w:w="168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68"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599"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02">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419196</w:t>
              </w:r>
            </w:hyperlink>
          </w:p>
        </w:tc>
      </w:tr>
      <w:tr w:rsidR="00AB5E32" w:rsidRPr="00AB5E32" w:rsidTr="00AB5E32">
        <w:trPr>
          <w:trHeight w:val="144"/>
          <w:tblCellSpacing w:w="20" w:type="nil"/>
        </w:trPr>
        <w:tc>
          <w:tcPr>
            <w:tcW w:w="492"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1.2</w:t>
            </w:r>
          </w:p>
        </w:tc>
        <w:tc>
          <w:tcPr>
            <w:tcW w:w="3168"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Рыночные отношения в экономике</w:t>
            </w:r>
          </w:p>
        </w:tc>
        <w:tc>
          <w:tcPr>
            <w:tcW w:w="96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5 </w:t>
            </w:r>
          </w:p>
        </w:tc>
        <w:tc>
          <w:tcPr>
            <w:tcW w:w="168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68"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599"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03">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419196</w:t>
              </w:r>
            </w:hyperlink>
          </w:p>
        </w:tc>
      </w:tr>
      <w:tr w:rsidR="00AB5E32" w:rsidRPr="00AB5E32" w:rsidTr="00AB5E32">
        <w:trPr>
          <w:trHeight w:val="144"/>
          <w:tblCellSpacing w:w="20" w:type="nil"/>
        </w:trPr>
        <w:tc>
          <w:tcPr>
            <w:tcW w:w="492"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1.3</w:t>
            </w:r>
          </w:p>
        </w:tc>
        <w:tc>
          <w:tcPr>
            <w:tcW w:w="3168"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Финансовые отношения в экономике</w:t>
            </w:r>
          </w:p>
        </w:tc>
        <w:tc>
          <w:tcPr>
            <w:tcW w:w="96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5 </w:t>
            </w:r>
          </w:p>
        </w:tc>
        <w:tc>
          <w:tcPr>
            <w:tcW w:w="168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68"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599"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04">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419196</w:t>
              </w:r>
            </w:hyperlink>
          </w:p>
        </w:tc>
      </w:tr>
      <w:tr w:rsidR="00AB5E32" w:rsidRPr="00AB5E32" w:rsidTr="00AB5E32">
        <w:trPr>
          <w:trHeight w:val="144"/>
          <w:tblCellSpacing w:w="20" w:type="nil"/>
        </w:trPr>
        <w:tc>
          <w:tcPr>
            <w:tcW w:w="492"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1.4</w:t>
            </w:r>
          </w:p>
        </w:tc>
        <w:tc>
          <w:tcPr>
            <w:tcW w:w="3168"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Домашнее хозяйство</w:t>
            </w:r>
          </w:p>
        </w:tc>
        <w:tc>
          <w:tcPr>
            <w:tcW w:w="96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1 </w:t>
            </w:r>
          </w:p>
        </w:tc>
        <w:tc>
          <w:tcPr>
            <w:tcW w:w="168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68"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599"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05">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419196</w:t>
              </w:r>
            </w:hyperlink>
          </w:p>
        </w:tc>
      </w:tr>
      <w:tr w:rsidR="00AB5E32" w:rsidRPr="00AB5E32" w:rsidTr="00AB5E32">
        <w:trPr>
          <w:trHeight w:val="144"/>
          <w:tblCellSpacing w:w="20" w:type="nil"/>
        </w:trPr>
        <w:tc>
          <w:tcPr>
            <w:tcW w:w="492"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1.5</w:t>
            </w:r>
          </w:p>
        </w:tc>
        <w:tc>
          <w:tcPr>
            <w:tcW w:w="3168"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Экономические цели и функции государства</w:t>
            </w:r>
          </w:p>
        </w:tc>
        <w:tc>
          <w:tcPr>
            <w:tcW w:w="96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 xml:space="preserve"> </w:t>
            </w:r>
            <w:r w:rsidRPr="00AB5E32">
              <w:rPr>
                <w:rFonts w:ascii="Times New Roman" w:hAnsi="Times New Roman"/>
                <w:color w:val="000000"/>
                <w:sz w:val="24"/>
                <w:szCs w:val="24"/>
                <w:lang w:val="en-US"/>
              </w:rPr>
              <w:t xml:space="preserve">4 </w:t>
            </w:r>
          </w:p>
        </w:tc>
        <w:tc>
          <w:tcPr>
            <w:tcW w:w="168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1 </w:t>
            </w:r>
          </w:p>
        </w:tc>
        <w:tc>
          <w:tcPr>
            <w:tcW w:w="1768"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599"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06">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419196</w:t>
              </w:r>
            </w:hyperlink>
          </w:p>
        </w:tc>
      </w:tr>
      <w:tr w:rsidR="00AB5E32" w:rsidRPr="00AB5E32" w:rsidTr="00AB5E32">
        <w:trPr>
          <w:trHeight w:val="144"/>
          <w:tblCellSpacing w:w="20" w:type="nil"/>
        </w:trPr>
        <w:tc>
          <w:tcPr>
            <w:tcW w:w="0" w:type="auto"/>
            <w:gridSpan w:val="2"/>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Итого по разделу</w:t>
            </w:r>
          </w:p>
        </w:tc>
        <w:tc>
          <w:tcPr>
            <w:tcW w:w="150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20 </w:t>
            </w:r>
          </w:p>
        </w:tc>
        <w:tc>
          <w:tcPr>
            <w:tcW w:w="0" w:type="auto"/>
            <w:gridSpan w:val="3"/>
            <w:tcMar>
              <w:top w:w="50" w:type="dxa"/>
              <w:left w:w="100" w:type="dxa"/>
            </w:tcMar>
            <w:vAlign w:val="center"/>
          </w:tcPr>
          <w:p w:rsidR="00AB5E32" w:rsidRPr="00AB5E32" w:rsidRDefault="00AB5E32" w:rsidP="00AB5E32">
            <w:pPr>
              <w:spacing w:after="200" w:line="276" w:lineRule="auto"/>
              <w:rPr>
                <w:sz w:val="24"/>
                <w:szCs w:val="24"/>
                <w:lang w:val="en-US"/>
              </w:rPr>
            </w:pPr>
          </w:p>
        </w:tc>
      </w:tr>
      <w:tr w:rsidR="00AB5E32" w:rsidRPr="00AB5E32" w:rsidTr="00AB5E32">
        <w:trPr>
          <w:trHeight w:val="144"/>
          <w:tblCellSpacing w:w="20" w:type="nil"/>
        </w:trPr>
        <w:tc>
          <w:tcPr>
            <w:tcW w:w="0" w:type="auto"/>
            <w:gridSpan w:val="6"/>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b/>
                <w:color w:val="000000"/>
                <w:sz w:val="24"/>
                <w:szCs w:val="24"/>
              </w:rPr>
              <w:t>Раздел 2.</w:t>
            </w:r>
            <w:r w:rsidRPr="00AB5E32">
              <w:rPr>
                <w:rFonts w:ascii="Times New Roman" w:hAnsi="Times New Roman"/>
                <w:color w:val="000000"/>
                <w:sz w:val="24"/>
                <w:szCs w:val="24"/>
              </w:rPr>
              <w:t xml:space="preserve"> </w:t>
            </w:r>
            <w:r w:rsidRPr="00AB5E32">
              <w:rPr>
                <w:rFonts w:ascii="Times New Roman" w:hAnsi="Times New Roman"/>
                <w:b/>
                <w:color w:val="000000"/>
                <w:sz w:val="24"/>
                <w:szCs w:val="24"/>
              </w:rPr>
              <w:t>Человек в мире культуры</w:t>
            </w:r>
          </w:p>
        </w:tc>
      </w:tr>
      <w:tr w:rsidR="00AB5E32" w:rsidRPr="00AB5E32" w:rsidTr="00AB5E32">
        <w:trPr>
          <w:trHeight w:val="144"/>
          <w:tblCellSpacing w:w="20" w:type="nil"/>
        </w:trPr>
        <w:tc>
          <w:tcPr>
            <w:tcW w:w="492"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2.1</w:t>
            </w:r>
          </w:p>
        </w:tc>
        <w:tc>
          <w:tcPr>
            <w:tcW w:w="3168"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Культура, её многообразие и формы</w:t>
            </w:r>
          </w:p>
        </w:tc>
        <w:tc>
          <w:tcPr>
            <w:tcW w:w="96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 xml:space="preserve"> </w:t>
            </w:r>
            <w:r w:rsidRPr="00AB5E32">
              <w:rPr>
                <w:rFonts w:ascii="Times New Roman" w:hAnsi="Times New Roman"/>
                <w:color w:val="000000"/>
                <w:sz w:val="24"/>
                <w:szCs w:val="24"/>
                <w:lang w:val="en-US"/>
              </w:rPr>
              <w:t xml:space="preserve">1 </w:t>
            </w:r>
          </w:p>
        </w:tc>
        <w:tc>
          <w:tcPr>
            <w:tcW w:w="168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68"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599"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07">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419196</w:t>
              </w:r>
            </w:hyperlink>
          </w:p>
        </w:tc>
      </w:tr>
      <w:tr w:rsidR="00AB5E32" w:rsidRPr="00AB5E32" w:rsidTr="00AB5E32">
        <w:trPr>
          <w:trHeight w:val="144"/>
          <w:tblCellSpacing w:w="20" w:type="nil"/>
        </w:trPr>
        <w:tc>
          <w:tcPr>
            <w:tcW w:w="492"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2.2</w:t>
            </w:r>
          </w:p>
        </w:tc>
        <w:tc>
          <w:tcPr>
            <w:tcW w:w="3168"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Наука и образование в Российской Федерации</w:t>
            </w:r>
          </w:p>
        </w:tc>
        <w:tc>
          <w:tcPr>
            <w:tcW w:w="96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 xml:space="preserve"> </w:t>
            </w:r>
            <w:r w:rsidRPr="00AB5E32">
              <w:rPr>
                <w:rFonts w:ascii="Times New Roman" w:hAnsi="Times New Roman"/>
                <w:color w:val="000000"/>
                <w:sz w:val="24"/>
                <w:szCs w:val="24"/>
                <w:lang w:val="en-US"/>
              </w:rPr>
              <w:t xml:space="preserve">4 </w:t>
            </w:r>
          </w:p>
        </w:tc>
        <w:tc>
          <w:tcPr>
            <w:tcW w:w="168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68"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599"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08">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419196</w:t>
              </w:r>
            </w:hyperlink>
          </w:p>
        </w:tc>
      </w:tr>
      <w:tr w:rsidR="00AB5E32" w:rsidRPr="00AB5E32" w:rsidTr="00AB5E32">
        <w:trPr>
          <w:trHeight w:val="144"/>
          <w:tblCellSpacing w:w="20" w:type="nil"/>
        </w:trPr>
        <w:tc>
          <w:tcPr>
            <w:tcW w:w="492"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2.3</w:t>
            </w:r>
          </w:p>
        </w:tc>
        <w:tc>
          <w:tcPr>
            <w:tcW w:w="3168"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Роль религии в жизни общества</w:t>
            </w:r>
          </w:p>
        </w:tc>
        <w:tc>
          <w:tcPr>
            <w:tcW w:w="96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 xml:space="preserve"> </w:t>
            </w:r>
            <w:r w:rsidRPr="00AB5E32">
              <w:rPr>
                <w:rFonts w:ascii="Times New Roman" w:hAnsi="Times New Roman"/>
                <w:color w:val="000000"/>
                <w:sz w:val="24"/>
                <w:szCs w:val="24"/>
                <w:lang w:val="en-US"/>
              </w:rPr>
              <w:t xml:space="preserve">2 </w:t>
            </w:r>
          </w:p>
        </w:tc>
        <w:tc>
          <w:tcPr>
            <w:tcW w:w="168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68"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599"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09">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419196</w:t>
              </w:r>
            </w:hyperlink>
          </w:p>
        </w:tc>
      </w:tr>
      <w:tr w:rsidR="00AB5E32" w:rsidRPr="00AB5E32" w:rsidTr="00AB5E32">
        <w:trPr>
          <w:trHeight w:val="144"/>
          <w:tblCellSpacing w:w="20" w:type="nil"/>
        </w:trPr>
        <w:tc>
          <w:tcPr>
            <w:tcW w:w="492"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2.4</w:t>
            </w:r>
          </w:p>
        </w:tc>
        <w:tc>
          <w:tcPr>
            <w:tcW w:w="3168"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Роль искусства в жизни человека</w:t>
            </w:r>
          </w:p>
        </w:tc>
        <w:tc>
          <w:tcPr>
            <w:tcW w:w="96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 xml:space="preserve"> </w:t>
            </w:r>
            <w:r w:rsidRPr="00AB5E32">
              <w:rPr>
                <w:rFonts w:ascii="Times New Roman" w:hAnsi="Times New Roman"/>
                <w:color w:val="000000"/>
                <w:sz w:val="24"/>
                <w:szCs w:val="24"/>
                <w:lang w:val="en-US"/>
              </w:rPr>
              <w:t xml:space="preserve">2 </w:t>
            </w:r>
          </w:p>
        </w:tc>
        <w:tc>
          <w:tcPr>
            <w:tcW w:w="168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68"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599"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10">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419196</w:t>
              </w:r>
            </w:hyperlink>
          </w:p>
        </w:tc>
      </w:tr>
      <w:tr w:rsidR="00AB5E32" w:rsidRPr="00AB5E32" w:rsidTr="00AB5E32">
        <w:trPr>
          <w:trHeight w:val="144"/>
          <w:tblCellSpacing w:w="20" w:type="nil"/>
        </w:trPr>
        <w:tc>
          <w:tcPr>
            <w:tcW w:w="492"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2.5</w:t>
            </w:r>
          </w:p>
        </w:tc>
        <w:tc>
          <w:tcPr>
            <w:tcW w:w="3168"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Роль информации в современном мире</w:t>
            </w:r>
          </w:p>
        </w:tc>
        <w:tc>
          <w:tcPr>
            <w:tcW w:w="96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 xml:space="preserve"> </w:t>
            </w:r>
            <w:r w:rsidRPr="00AB5E32">
              <w:rPr>
                <w:rFonts w:ascii="Times New Roman" w:hAnsi="Times New Roman"/>
                <w:color w:val="000000"/>
                <w:sz w:val="24"/>
                <w:szCs w:val="24"/>
                <w:lang w:val="en-US"/>
              </w:rPr>
              <w:t xml:space="preserve">2 </w:t>
            </w:r>
          </w:p>
        </w:tc>
        <w:tc>
          <w:tcPr>
            <w:tcW w:w="1680" w:type="dxa"/>
            <w:tcMar>
              <w:top w:w="50" w:type="dxa"/>
              <w:left w:w="100" w:type="dxa"/>
            </w:tcMar>
            <w:vAlign w:val="center"/>
          </w:tcPr>
          <w:p w:rsidR="00AB5E32" w:rsidRPr="00AB5E32" w:rsidRDefault="00AB5E32" w:rsidP="00AB5E32">
            <w:pPr>
              <w:spacing w:after="0" w:line="276" w:lineRule="auto"/>
              <w:ind w:left="135"/>
              <w:jc w:val="center"/>
              <w:rPr>
                <w:sz w:val="24"/>
                <w:szCs w:val="24"/>
              </w:rPr>
            </w:pPr>
            <w:r w:rsidRPr="00AB5E32">
              <w:rPr>
                <w:sz w:val="24"/>
                <w:szCs w:val="24"/>
              </w:rPr>
              <w:t>1</w:t>
            </w:r>
          </w:p>
        </w:tc>
        <w:tc>
          <w:tcPr>
            <w:tcW w:w="1768"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599"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11">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419196</w:t>
              </w:r>
            </w:hyperlink>
          </w:p>
        </w:tc>
      </w:tr>
      <w:tr w:rsidR="00AB5E32" w:rsidRPr="00AB5E32" w:rsidTr="00AB5E32">
        <w:trPr>
          <w:trHeight w:val="144"/>
          <w:tblCellSpacing w:w="20" w:type="nil"/>
        </w:trPr>
        <w:tc>
          <w:tcPr>
            <w:tcW w:w="0" w:type="auto"/>
            <w:gridSpan w:val="2"/>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Итого по разделу</w:t>
            </w:r>
          </w:p>
        </w:tc>
        <w:tc>
          <w:tcPr>
            <w:tcW w:w="150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11 </w:t>
            </w:r>
          </w:p>
        </w:tc>
        <w:tc>
          <w:tcPr>
            <w:tcW w:w="0" w:type="auto"/>
            <w:gridSpan w:val="3"/>
            <w:tcMar>
              <w:top w:w="50" w:type="dxa"/>
              <w:left w:w="100" w:type="dxa"/>
            </w:tcMar>
            <w:vAlign w:val="center"/>
          </w:tcPr>
          <w:p w:rsidR="00AB5E32" w:rsidRPr="00AB5E32" w:rsidRDefault="00AB5E32" w:rsidP="00AB5E32">
            <w:pPr>
              <w:spacing w:after="200" w:line="276" w:lineRule="auto"/>
              <w:jc w:val="center"/>
              <w:rPr>
                <w:sz w:val="24"/>
                <w:szCs w:val="24"/>
              </w:rPr>
            </w:pPr>
            <w:r w:rsidRPr="00AB5E32">
              <w:rPr>
                <w:sz w:val="24"/>
                <w:szCs w:val="24"/>
              </w:rPr>
              <w:t>2</w:t>
            </w:r>
          </w:p>
        </w:tc>
      </w:tr>
      <w:tr w:rsidR="00AB5E32" w:rsidRPr="00AB5E32" w:rsidTr="00AB5E32">
        <w:trPr>
          <w:trHeight w:val="144"/>
          <w:tblCellSpacing w:w="20" w:type="nil"/>
        </w:trPr>
        <w:tc>
          <w:tcPr>
            <w:tcW w:w="0" w:type="auto"/>
            <w:gridSpan w:val="2"/>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Защита проектов, итоговое повторение</w:t>
            </w:r>
          </w:p>
        </w:tc>
        <w:tc>
          <w:tcPr>
            <w:tcW w:w="150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3 </w:t>
            </w:r>
          </w:p>
        </w:tc>
        <w:tc>
          <w:tcPr>
            <w:tcW w:w="168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1 </w:t>
            </w:r>
          </w:p>
        </w:tc>
        <w:tc>
          <w:tcPr>
            <w:tcW w:w="1768"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599"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12">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419196</w:t>
              </w:r>
            </w:hyperlink>
          </w:p>
        </w:tc>
      </w:tr>
      <w:tr w:rsidR="00AB5E32" w:rsidRPr="00AB5E32" w:rsidTr="00AB5E32">
        <w:trPr>
          <w:trHeight w:val="144"/>
          <w:tblCellSpacing w:w="20" w:type="nil"/>
        </w:trPr>
        <w:tc>
          <w:tcPr>
            <w:tcW w:w="0" w:type="auto"/>
            <w:gridSpan w:val="2"/>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ОБЩЕЕ КОЛИЧЕСТВО ЧАСОВ ПО ПРОГРАММЕ</w:t>
            </w:r>
          </w:p>
        </w:tc>
        <w:tc>
          <w:tcPr>
            <w:tcW w:w="150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 xml:space="preserve"> </w:t>
            </w:r>
            <w:r w:rsidRPr="00AB5E32">
              <w:rPr>
                <w:rFonts w:ascii="Times New Roman" w:hAnsi="Times New Roman"/>
                <w:color w:val="000000"/>
                <w:sz w:val="24"/>
                <w:szCs w:val="24"/>
                <w:lang w:val="en-US"/>
              </w:rPr>
              <w:t xml:space="preserve">34 </w:t>
            </w:r>
          </w:p>
        </w:tc>
        <w:tc>
          <w:tcPr>
            <w:tcW w:w="1680"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3</w:t>
            </w:r>
            <w:r w:rsidRPr="00AB5E32">
              <w:rPr>
                <w:rFonts w:ascii="Times New Roman" w:hAnsi="Times New Roman"/>
                <w:color w:val="000000"/>
                <w:sz w:val="24"/>
                <w:szCs w:val="24"/>
                <w:lang w:val="en-US"/>
              </w:rPr>
              <w:t xml:space="preserve"> </w:t>
            </w:r>
          </w:p>
        </w:tc>
        <w:tc>
          <w:tcPr>
            <w:tcW w:w="1768"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0 </w:t>
            </w:r>
          </w:p>
        </w:tc>
        <w:tc>
          <w:tcPr>
            <w:tcW w:w="2599" w:type="dxa"/>
            <w:tcMar>
              <w:top w:w="50" w:type="dxa"/>
              <w:left w:w="100" w:type="dxa"/>
            </w:tcMar>
            <w:vAlign w:val="center"/>
          </w:tcPr>
          <w:p w:rsidR="00AB5E32" w:rsidRPr="00AB5E32" w:rsidRDefault="00AB5E32" w:rsidP="00AB5E32">
            <w:pPr>
              <w:spacing w:after="200" w:line="276" w:lineRule="auto"/>
              <w:rPr>
                <w:sz w:val="24"/>
                <w:szCs w:val="24"/>
                <w:lang w:val="en-US"/>
              </w:rPr>
            </w:pPr>
          </w:p>
        </w:tc>
      </w:tr>
    </w:tbl>
    <w:p w:rsidR="00AB5E32" w:rsidRPr="00AB5E32" w:rsidRDefault="00AB5E32" w:rsidP="00AB5E32">
      <w:pPr>
        <w:spacing w:after="200" w:line="276" w:lineRule="auto"/>
        <w:rPr>
          <w:sz w:val="24"/>
          <w:szCs w:val="24"/>
          <w:lang w:val="en-US"/>
        </w:rPr>
        <w:sectPr w:rsidR="00AB5E32" w:rsidRPr="00AB5E32">
          <w:pgSz w:w="16383" w:h="11906" w:orient="landscape"/>
          <w:pgMar w:top="1134" w:right="850" w:bottom="1134" w:left="1701" w:header="720" w:footer="720" w:gutter="0"/>
          <w:cols w:space="720"/>
        </w:sectPr>
      </w:pPr>
    </w:p>
    <w:p w:rsidR="00AB5E32" w:rsidRPr="00AB5E32" w:rsidRDefault="00AB5E32" w:rsidP="00AB5E32">
      <w:pPr>
        <w:spacing w:after="0" w:line="276" w:lineRule="auto"/>
        <w:ind w:left="120"/>
        <w:jc w:val="center"/>
        <w:rPr>
          <w:sz w:val="24"/>
          <w:szCs w:val="24"/>
          <w:lang w:val="en-US"/>
        </w:rPr>
      </w:pPr>
      <w:r w:rsidRPr="00AB5E32">
        <w:rPr>
          <w:rFonts w:ascii="Times New Roman" w:hAnsi="Times New Roman"/>
          <w:color w:val="000000"/>
          <w:sz w:val="24"/>
          <w:szCs w:val="24"/>
          <w:lang w:val="en-US"/>
        </w:rPr>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00"/>
        <w:gridCol w:w="4680"/>
        <w:gridCol w:w="1446"/>
        <w:gridCol w:w="1841"/>
        <w:gridCol w:w="1910"/>
        <w:gridCol w:w="3063"/>
      </w:tblGrid>
      <w:tr w:rsidR="00AB5E32" w:rsidRPr="00AB5E32" w:rsidTr="00AB5E32">
        <w:trPr>
          <w:trHeight w:val="144"/>
          <w:tblCellSpacing w:w="20" w:type="nil"/>
        </w:trPr>
        <w:tc>
          <w:tcPr>
            <w:tcW w:w="501" w:type="dxa"/>
            <w:vMerge w:val="restart"/>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 xml:space="preserve">№ п/п </w:t>
            </w:r>
          </w:p>
          <w:p w:rsidR="00AB5E32" w:rsidRPr="00AB5E32" w:rsidRDefault="00AB5E32" w:rsidP="00AB5E32">
            <w:pPr>
              <w:spacing w:after="0" w:line="276" w:lineRule="auto"/>
              <w:ind w:left="135"/>
              <w:rPr>
                <w:sz w:val="24"/>
                <w:szCs w:val="24"/>
                <w:lang w:val="en-US"/>
              </w:rPr>
            </w:pPr>
          </w:p>
        </w:tc>
        <w:tc>
          <w:tcPr>
            <w:tcW w:w="2992" w:type="dxa"/>
            <w:vMerge w:val="restart"/>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 xml:space="preserve">Наименование разделов и тем программы </w:t>
            </w:r>
          </w:p>
          <w:p w:rsidR="00AB5E32" w:rsidRPr="00AB5E32" w:rsidRDefault="00AB5E32" w:rsidP="00AB5E32">
            <w:pPr>
              <w:spacing w:after="0" w:line="276" w:lineRule="auto"/>
              <w:ind w:left="135"/>
              <w:rPr>
                <w:sz w:val="24"/>
                <w:szCs w:val="24"/>
                <w:lang w:val="en-US"/>
              </w:rPr>
            </w:pPr>
          </w:p>
        </w:tc>
        <w:tc>
          <w:tcPr>
            <w:tcW w:w="0" w:type="auto"/>
            <w:gridSpan w:val="3"/>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b/>
                <w:color w:val="000000"/>
                <w:sz w:val="24"/>
                <w:szCs w:val="24"/>
                <w:lang w:val="en-US"/>
              </w:rPr>
              <w:t>Количество часов</w:t>
            </w:r>
          </w:p>
        </w:tc>
        <w:tc>
          <w:tcPr>
            <w:tcW w:w="2646" w:type="dxa"/>
            <w:vMerge w:val="restart"/>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 xml:space="preserve">Электронные (цифровые) образовательные ресурсы </w:t>
            </w:r>
          </w:p>
          <w:p w:rsidR="00AB5E32" w:rsidRPr="00AB5E32" w:rsidRDefault="00AB5E32" w:rsidP="00AB5E32">
            <w:pPr>
              <w:spacing w:after="0" w:line="276" w:lineRule="auto"/>
              <w:ind w:left="135"/>
              <w:rPr>
                <w:sz w:val="24"/>
                <w:szCs w:val="24"/>
                <w:lang w:val="en-US"/>
              </w:rPr>
            </w:pPr>
          </w:p>
        </w:tc>
      </w:tr>
      <w:tr w:rsidR="00AB5E32" w:rsidRPr="00AB5E32" w:rsidTr="00AB5E32">
        <w:trPr>
          <w:trHeight w:val="144"/>
          <w:tblCellSpacing w:w="20" w:type="nil"/>
        </w:trPr>
        <w:tc>
          <w:tcPr>
            <w:tcW w:w="0" w:type="auto"/>
            <w:vMerge/>
            <w:tcBorders>
              <w:top w:val="nil"/>
            </w:tcBorders>
            <w:tcMar>
              <w:top w:w="50" w:type="dxa"/>
              <w:left w:w="100" w:type="dxa"/>
            </w:tcMar>
          </w:tcPr>
          <w:p w:rsidR="00AB5E32" w:rsidRPr="00AB5E32" w:rsidRDefault="00AB5E32" w:rsidP="00AB5E32">
            <w:pPr>
              <w:spacing w:after="200" w:line="276" w:lineRule="auto"/>
              <w:rPr>
                <w:sz w:val="24"/>
                <w:szCs w:val="24"/>
                <w:lang w:val="en-US"/>
              </w:rPr>
            </w:pPr>
          </w:p>
        </w:tc>
        <w:tc>
          <w:tcPr>
            <w:tcW w:w="0" w:type="auto"/>
            <w:vMerge/>
            <w:tcBorders>
              <w:top w:val="nil"/>
            </w:tcBorders>
            <w:tcMar>
              <w:top w:w="50" w:type="dxa"/>
              <w:left w:w="100" w:type="dxa"/>
            </w:tcMar>
          </w:tcPr>
          <w:p w:rsidR="00AB5E32" w:rsidRPr="00AB5E32" w:rsidRDefault="00AB5E32" w:rsidP="00AB5E32">
            <w:pPr>
              <w:spacing w:after="200" w:line="276" w:lineRule="auto"/>
              <w:rPr>
                <w:sz w:val="24"/>
                <w:szCs w:val="24"/>
                <w:lang w:val="en-US"/>
              </w:rPr>
            </w:pPr>
          </w:p>
        </w:tc>
        <w:tc>
          <w:tcPr>
            <w:tcW w:w="977"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 xml:space="preserve">Всего </w:t>
            </w:r>
          </w:p>
          <w:p w:rsidR="00AB5E32" w:rsidRPr="00AB5E32" w:rsidRDefault="00AB5E32" w:rsidP="00AB5E32">
            <w:pPr>
              <w:spacing w:after="0" w:line="276" w:lineRule="auto"/>
              <w:ind w:left="135"/>
              <w:rPr>
                <w:sz w:val="24"/>
                <w:szCs w:val="24"/>
                <w:lang w:val="en-US"/>
              </w:rPr>
            </w:pPr>
          </w:p>
        </w:tc>
        <w:tc>
          <w:tcPr>
            <w:tcW w:w="1699"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 xml:space="preserve">Контрольные работы </w:t>
            </w:r>
          </w:p>
          <w:p w:rsidR="00AB5E32" w:rsidRPr="00AB5E32" w:rsidRDefault="00AB5E32" w:rsidP="00AB5E32">
            <w:pPr>
              <w:spacing w:after="0" w:line="276" w:lineRule="auto"/>
              <w:ind w:left="135"/>
              <w:rPr>
                <w:sz w:val="24"/>
                <w:szCs w:val="24"/>
                <w:lang w:val="en-US"/>
              </w:rPr>
            </w:pPr>
          </w:p>
        </w:tc>
        <w:tc>
          <w:tcPr>
            <w:tcW w:w="1787"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 xml:space="preserve">Практические работы </w:t>
            </w:r>
          </w:p>
          <w:p w:rsidR="00AB5E32" w:rsidRPr="00AB5E32" w:rsidRDefault="00AB5E32" w:rsidP="00AB5E32">
            <w:pPr>
              <w:spacing w:after="0" w:line="276" w:lineRule="auto"/>
              <w:ind w:left="135"/>
              <w:rPr>
                <w:sz w:val="24"/>
                <w:szCs w:val="24"/>
                <w:lang w:val="en-US"/>
              </w:rPr>
            </w:pPr>
          </w:p>
        </w:tc>
        <w:tc>
          <w:tcPr>
            <w:tcW w:w="0" w:type="auto"/>
            <w:vMerge/>
            <w:tcBorders>
              <w:top w:val="nil"/>
            </w:tcBorders>
            <w:tcMar>
              <w:top w:w="50" w:type="dxa"/>
              <w:left w:w="100" w:type="dxa"/>
            </w:tcMar>
          </w:tcPr>
          <w:p w:rsidR="00AB5E32" w:rsidRPr="00AB5E32" w:rsidRDefault="00AB5E32" w:rsidP="00AB5E32">
            <w:pPr>
              <w:spacing w:after="200" w:line="276" w:lineRule="auto"/>
              <w:rPr>
                <w:sz w:val="24"/>
                <w:szCs w:val="24"/>
                <w:lang w:val="en-US"/>
              </w:rPr>
            </w:pPr>
          </w:p>
        </w:tc>
      </w:tr>
      <w:tr w:rsidR="00AB5E32" w:rsidRPr="00AB5E32" w:rsidTr="00AB5E32">
        <w:trPr>
          <w:trHeight w:val="144"/>
          <w:tblCellSpacing w:w="20" w:type="nil"/>
        </w:trPr>
        <w:tc>
          <w:tcPr>
            <w:tcW w:w="0" w:type="auto"/>
            <w:gridSpan w:val="6"/>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b/>
                <w:color w:val="000000"/>
                <w:sz w:val="24"/>
                <w:szCs w:val="24"/>
              </w:rPr>
              <w:t>Раздел 1.</w:t>
            </w:r>
            <w:r w:rsidRPr="00AB5E32">
              <w:rPr>
                <w:rFonts w:ascii="Times New Roman" w:hAnsi="Times New Roman"/>
                <w:color w:val="000000"/>
                <w:sz w:val="24"/>
                <w:szCs w:val="24"/>
              </w:rPr>
              <w:t xml:space="preserve"> </w:t>
            </w:r>
            <w:r w:rsidRPr="00AB5E32">
              <w:rPr>
                <w:rFonts w:ascii="Times New Roman" w:hAnsi="Times New Roman"/>
                <w:b/>
                <w:color w:val="000000"/>
                <w:sz w:val="24"/>
                <w:szCs w:val="24"/>
              </w:rPr>
              <w:t>Человек в политическом измерении</w:t>
            </w:r>
          </w:p>
        </w:tc>
      </w:tr>
      <w:tr w:rsidR="00AB5E32" w:rsidRPr="00AB5E32" w:rsidTr="00AB5E32">
        <w:trPr>
          <w:trHeight w:val="144"/>
          <w:tblCellSpacing w:w="20" w:type="nil"/>
        </w:trPr>
        <w:tc>
          <w:tcPr>
            <w:tcW w:w="501"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1.1</w:t>
            </w:r>
          </w:p>
        </w:tc>
        <w:tc>
          <w:tcPr>
            <w:tcW w:w="2992"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Политика и политическая власть</w:t>
            </w:r>
          </w:p>
        </w:tc>
        <w:tc>
          <w:tcPr>
            <w:tcW w:w="977"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3 </w:t>
            </w:r>
          </w:p>
        </w:tc>
        <w:tc>
          <w:tcPr>
            <w:tcW w:w="169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87"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646"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13">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w:t>
              </w:r>
              <w:r w:rsidRPr="00AB5E32">
                <w:rPr>
                  <w:rFonts w:ascii="Times New Roman" w:hAnsi="Times New Roman"/>
                  <w:color w:val="0000FF"/>
                  <w:sz w:val="24"/>
                  <w:szCs w:val="24"/>
                  <w:u w:val="single"/>
                  <w:lang w:val="en-US"/>
                </w:rPr>
                <w:t>b</w:t>
              </w:r>
              <w:r w:rsidRPr="00AB5E32">
                <w:rPr>
                  <w:rFonts w:ascii="Times New Roman" w:hAnsi="Times New Roman"/>
                  <w:color w:val="0000FF"/>
                  <w:sz w:val="24"/>
                  <w:szCs w:val="24"/>
                  <w:u w:val="single"/>
                </w:rPr>
                <w:t>414</w:t>
              </w:r>
            </w:hyperlink>
          </w:p>
        </w:tc>
      </w:tr>
      <w:tr w:rsidR="00AB5E32" w:rsidRPr="00AB5E32" w:rsidTr="00AB5E32">
        <w:trPr>
          <w:trHeight w:val="144"/>
          <w:tblCellSpacing w:w="20" w:type="nil"/>
        </w:trPr>
        <w:tc>
          <w:tcPr>
            <w:tcW w:w="501"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1.2</w:t>
            </w:r>
          </w:p>
        </w:tc>
        <w:tc>
          <w:tcPr>
            <w:tcW w:w="2992"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Участие граждан в политике</w:t>
            </w:r>
          </w:p>
        </w:tc>
        <w:tc>
          <w:tcPr>
            <w:tcW w:w="977"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3 </w:t>
            </w:r>
          </w:p>
        </w:tc>
        <w:tc>
          <w:tcPr>
            <w:tcW w:w="169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87"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646"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14">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w:t>
              </w:r>
              <w:r w:rsidRPr="00AB5E32">
                <w:rPr>
                  <w:rFonts w:ascii="Times New Roman" w:hAnsi="Times New Roman"/>
                  <w:color w:val="0000FF"/>
                  <w:sz w:val="24"/>
                  <w:szCs w:val="24"/>
                  <w:u w:val="single"/>
                  <w:lang w:val="en-US"/>
                </w:rPr>
                <w:t>b</w:t>
              </w:r>
              <w:r w:rsidRPr="00AB5E32">
                <w:rPr>
                  <w:rFonts w:ascii="Times New Roman" w:hAnsi="Times New Roman"/>
                  <w:color w:val="0000FF"/>
                  <w:sz w:val="24"/>
                  <w:szCs w:val="24"/>
                  <w:u w:val="single"/>
                </w:rPr>
                <w:t>414</w:t>
              </w:r>
            </w:hyperlink>
          </w:p>
        </w:tc>
      </w:tr>
      <w:tr w:rsidR="00AB5E32" w:rsidRPr="00AB5E32" w:rsidTr="00AB5E32">
        <w:trPr>
          <w:trHeight w:val="144"/>
          <w:tblCellSpacing w:w="20" w:type="nil"/>
        </w:trPr>
        <w:tc>
          <w:tcPr>
            <w:tcW w:w="0" w:type="auto"/>
            <w:gridSpan w:val="2"/>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Итого по разделу</w:t>
            </w:r>
          </w:p>
        </w:tc>
        <w:tc>
          <w:tcPr>
            <w:tcW w:w="1535"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6 </w:t>
            </w:r>
          </w:p>
        </w:tc>
        <w:tc>
          <w:tcPr>
            <w:tcW w:w="0" w:type="auto"/>
            <w:gridSpan w:val="3"/>
            <w:tcMar>
              <w:top w:w="50" w:type="dxa"/>
              <w:left w:w="100" w:type="dxa"/>
            </w:tcMar>
            <w:vAlign w:val="center"/>
          </w:tcPr>
          <w:p w:rsidR="00AB5E32" w:rsidRPr="00AB5E32" w:rsidRDefault="00AB5E32" w:rsidP="00AB5E32">
            <w:pPr>
              <w:spacing w:after="200" w:line="276" w:lineRule="auto"/>
              <w:rPr>
                <w:sz w:val="24"/>
                <w:szCs w:val="24"/>
                <w:lang w:val="en-US"/>
              </w:rPr>
            </w:pPr>
          </w:p>
        </w:tc>
      </w:tr>
      <w:tr w:rsidR="00AB5E32" w:rsidRPr="00AB5E32" w:rsidTr="00AB5E32">
        <w:trPr>
          <w:trHeight w:val="144"/>
          <w:tblCellSpacing w:w="20" w:type="nil"/>
        </w:trPr>
        <w:tc>
          <w:tcPr>
            <w:tcW w:w="0" w:type="auto"/>
            <w:gridSpan w:val="6"/>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b/>
                <w:color w:val="000000"/>
                <w:sz w:val="24"/>
                <w:szCs w:val="24"/>
                <w:lang w:val="en-US"/>
              </w:rPr>
              <w:t>Раздел 2.</w:t>
            </w:r>
            <w:r w:rsidRPr="00AB5E32">
              <w:rPr>
                <w:rFonts w:ascii="Times New Roman" w:hAnsi="Times New Roman"/>
                <w:color w:val="000000"/>
                <w:sz w:val="24"/>
                <w:szCs w:val="24"/>
                <w:lang w:val="en-US"/>
              </w:rPr>
              <w:t xml:space="preserve"> </w:t>
            </w:r>
            <w:r w:rsidRPr="00AB5E32">
              <w:rPr>
                <w:rFonts w:ascii="Times New Roman" w:hAnsi="Times New Roman"/>
                <w:b/>
                <w:color w:val="000000"/>
                <w:sz w:val="24"/>
                <w:szCs w:val="24"/>
                <w:lang w:val="en-US"/>
              </w:rPr>
              <w:t>Гражданин и государство</w:t>
            </w:r>
          </w:p>
        </w:tc>
      </w:tr>
      <w:tr w:rsidR="00AB5E32" w:rsidRPr="00AB5E32" w:rsidTr="00AB5E32">
        <w:trPr>
          <w:trHeight w:val="144"/>
          <w:tblCellSpacing w:w="20" w:type="nil"/>
        </w:trPr>
        <w:tc>
          <w:tcPr>
            <w:tcW w:w="501"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2.1</w:t>
            </w:r>
          </w:p>
        </w:tc>
        <w:tc>
          <w:tcPr>
            <w:tcW w:w="2992"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Основы конституционного строя Российской Федерации</w:t>
            </w:r>
          </w:p>
        </w:tc>
        <w:tc>
          <w:tcPr>
            <w:tcW w:w="977"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 xml:space="preserve"> </w:t>
            </w:r>
            <w:r w:rsidRPr="00AB5E32">
              <w:rPr>
                <w:rFonts w:ascii="Times New Roman" w:hAnsi="Times New Roman"/>
                <w:color w:val="000000"/>
                <w:sz w:val="24"/>
                <w:szCs w:val="24"/>
                <w:lang w:val="en-US"/>
              </w:rPr>
              <w:t xml:space="preserve">2 </w:t>
            </w:r>
          </w:p>
        </w:tc>
        <w:tc>
          <w:tcPr>
            <w:tcW w:w="169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87"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646"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15">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w:t>
              </w:r>
              <w:r w:rsidRPr="00AB5E32">
                <w:rPr>
                  <w:rFonts w:ascii="Times New Roman" w:hAnsi="Times New Roman"/>
                  <w:color w:val="0000FF"/>
                  <w:sz w:val="24"/>
                  <w:szCs w:val="24"/>
                  <w:u w:val="single"/>
                  <w:lang w:val="en-US"/>
                </w:rPr>
                <w:t>b</w:t>
              </w:r>
              <w:r w:rsidRPr="00AB5E32">
                <w:rPr>
                  <w:rFonts w:ascii="Times New Roman" w:hAnsi="Times New Roman"/>
                  <w:color w:val="0000FF"/>
                  <w:sz w:val="24"/>
                  <w:szCs w:val="24"/>
                  <w:u w:val="single"/>
                </w:rPr>
                <w:t>414</w:t>
              </w:r>
            </w:hyperlink>
          </w:p>
        </w:tc>
      </w:tr>
      <w:tr w:rsidR="00AB5E32" w:rsidRPr="00AB5E32" w:rsidTr="00AB5E32">
        <w:trPr>
          <w:trHeight w:val="144"/>
          <w:tblCellSpacing w:w="20" w:type="nil"/>
        </w:trPr>
        <w:tc>
          <w:tcPr>
            <w:tcW w:w="501"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2.2</w:t>
            </w:r>
          </w:p>
        </w:tc>
        <w:tc>
          <w:tcPr>
            <w:tcW w:w="2992"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Высшие органы публичной власти в Российской Федерации</w:t>
            </w:r>
          </w:p>
        </w:tc>
        <w:tc>
          <w:tcPr>
            <w:tcW w:w="977"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 xml:space="preserve"> </w:t>
            </w:r>
            <w:r w:rsidRPr="00AB5E32">
              <w:rPr>
                <w:rFonts w:ascii="Times New Roman" w:hAnsi="Times New Roman"/>
                <w:color w:val="000000"/>
                <w:sz w:val="24"/>
                <w:szCs w:val="24"/>
                <w:lang w:val="en-US"/>
              </w:rPr>
              <w:t xml:space="preserve">2 </w:t>
            </w:r>
          </w:p>
        </w:tc>
        <w:tc>
          <w:tcPr>
            <w:tcW w:w="169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87"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646"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16">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w:t>
              </w:r>
              <w:r w:rsidRPr="00AB5E32">
                <w:rPr>
                  <w:rFonts w:ascii="Times New Roman" w:hAnsi="Times New Roman"/>
                  <w:color w:val="0000FF"/>
                  <w:sz w:val="24"/>
                  <w:szCs w:val="24"/>
                  <w:u w:val="single"/>
                  <w:lang w:val="en-US"/>
                </w:rPr>
                <w:t>b</w:t>
              </w:r>
              <w:r w:rsidRPr="00AB5E32">
                <w:rPr>
                  <w:rFonts w:ascii="Times New Roman" w:hAnsi="Times New Roman"/>
                  <w:color w:val="0000FF"/>
                  <w:sz w:val="24"/>
                  <w:szCs w:val="24"/>
                  <w:u w:val="single"/>
                </w:rPr>
                <w:t>414</w:t>
              </w:r>
            </w:hyperlink>
          </w:p>
        </w:tc>
      </w:tr>
      <w:tr w:rsidR="00AB5E32" w:rsidRPr="00AB5E32" w:rsidTr="00AB5E32">
        <w:trPr>
          <w:trHeight w:val="144"/>
          <w:tblCellSpacing w:w="20" w:type="nil"/>
        </w:trPr>
        <w:tc>
          <w:tcPr>
            <w:tcW w:w="501"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2.3</w:t>
            </w:r>
          </w:p>
        </w:tc>
        <w:tc>
          <w:tcPr>
            <w:tcW w:w="2992"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Государственно-территориальное устройство Российской Федерации</w:t>
            </w:r>
          </w:p>
        </w:tc>
        <w:tc>
          <w:tcPr>
            <w:tcW w:w="977"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 xml:space="preserve"> </w:t>
            </w:r>
            <w:r w:rsidRPr="00AB5E32">
              <w:rPr>
                <w:rFonts w:ascii="Times New Roman" w:hAnsi="Times New Roman"/>
                <w:color w:val="000000"/>
                <w:sz w:val="24"/>
                <w:szCs w:val="24"/>
                <w:lang w:val="en-US"/>
              </w:rPr>
              <w:t xml:space="preserve">2 </w:t>
            </w:r>
          </w:p>
        </w:tc>
        <w:tc>
          <w:tcPr>
            <w:tcW w:w="169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87"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646"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17">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w:t>
              </w:r>
              <w:r w:rsidRPr="00AB5E32">
                <w:rPr>
                  <w:rFonts w:ascii="Times New Roman" w:hAnsi="Times New Roman"/>
                  <w:color w:val="0000FF"/>
                  <w:sz w:val="24"/>
                  <w:szCs w:val="24"/>
                  <w:u w:val="single"/>
                  <w:lang w:val="en-US"/>
                </w:rPr>
                <w:t>b</w:t>
              </w:r>
              <w:r w:rsidRPr="00AB5E32">
                <w:rPr>
                  <w:rFonts w:ascii="Times New Roman" w:hAnsi="Times New Roman"/>
                  <w:color w:val="0000FF"/>
                  <w:sz w:val="24"/>
                  <w:szCs w:val="24"/>
                  <w:u w:val="single"/>
                </w:rPr>
                <w:t>414</w:t>
              </w:r>
            </w:hyperlink>
          </w:p>
        </w:tc>
      </w:tr>
      <w:tr w:rsidR="00AB5E32" w:rsidRPr="00AB5E32" w:rsidTr="00AB5E32">
        <w:trPr>
          <w:trHeight w:val="144"/>
          <w:tblCellSpacing w:w="20" w:type="nil"/>
        </w:trPr>
        <w:tc>
          <w:tcPr>
            <w:tcW w:w="501"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2.4</w:t>
            </w:r>
          </w:p>
        </w:tc>
        <w:tc>
          <w:tcPr>
            <w:tcW w:w="2992"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Конституция Российской Федерации о правовом статусе человека и гражданина</w:t>
            </w:r>
          </w:p>
        </w:tc>
        <w:tc>
          <w:tcPr>
            <w:tcW w:w="977"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 xml:space="preserve"> </w:t>
            </w:r>
            <w:r w:rsidRPr="00AB5E32">
              <w:rPr>
                <w:rFonts w:ascii="Times New Roman" w:hAnsi="Times New Roman"/>
                <w:color w:val="000000"/>
                <w:sz w:val="24"/>
                <w:szCs w:val="24"/>
                <w:lang w:val="en-US"/>
              </w:rPr>
              <w:t xml:space="preserve">2 </w:t>
            </w:r>
          </w:p>
        </w:tc>
        <w:tc>
          <w:tcPr>
            <w:tcW w:w="169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1 </w:t>
            </w:r>
          </w:p>
        </w:tc>
        <w:tc>
          <w:tcPr>
            <w:tcW w:w="1787"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646"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18">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w:t>
              </w:r>
              <w:r w:rsidRPr="00AB5E32">
                <w:rPr>
                  <w:rFonts w:ascii="Times New Roman" w:hAnsi="Times New Roman"/>
                  <w:color w:val="0000FF"/>
                  <w:sz w:val="24"/>
                  <w:szCs w:val="24"/>
                  <w:u w:val="single"/>
                  <w:lang w:val="en-US"/>
                </w:rPr>
                <w:t>b</w:t>
              </w:r>
              <w:r w:rsidRPr="00AB5E32">
                <w:rPr>
                  <w:rFonts w:ascii="Times New Roman" w:hAnsi="Times New Roman"/>
                  <w:color w:val="0000FF"/>
                  <w:sz w:val="24"/>
                  <w:szCs w:val="24"/>
                  <w:u w:val="single"/>
                </w:rPr>
                <w:t>414</w:t>
              </w:r>
            </w:hyperlink>
          </w:p>
        </w:tc>
      </w:tr>
      <w:tr w:rsidR="00AB5E32" w:rsidRPr="00AB5E32" w:rsidTr="00AB5E32">
        <w:trPr>
          <w:trHeight w:val="144"/>
          <w:tblCellSpacing w:w="20" w:type="nil"/>
        </w:trPr>
        <w:tc>
          <w:tcPr>
            <w:tcW w:w="0" w:type="auto"/>
            <w:gridSpan w:val="2"/>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Итого по разделу</w:t>
            </w:r>
          </w:p>
        </w:tc>
        <w:tc>
          <w:tcPr>
            <w:tcW w:w="1535"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8 </w:t>
            </w:r>
          </w:p>
        </w:tc>
        <w:tc>
          <w:tcPr>
            <w:tcW w:w="0" w:type="auto"/>
            <w:gridSpan w:val="3"/>
            <w:tcMar>
              <w:top w:w="50" w:type="dxa"/>
              <w:left w:w="100" w:type="dxa"/>
            </w:tcMar>
            <w:vAlign w:val="center"/>
          </w:tcPr>
          <w:p w:rsidR="00AB5E32" w:rsidRPr="00AB5E32" w:rsidRDefault="00AB5E32" w:rsidP="00AB5E32">
            <w:pPr>
              <w:spacing w:after="200" w:line="276" w:lineRule="auto"/>
              <w:jc w:val="center"/>
              <w:rPr>
                <w:sz w:val="24"/>
                <w:szCs w:val="24"/>
              </w:rPr>
            </w:pPr>
            <w:r w:rsidRPr="00AB5E32">
              <w:rPr>
                <w:sz w:val="24"/>
                <w:szCs w:val="24"/>
              </w:rPr>
              <w:t>1</w:t>
            </w:r>
          </w:p>
        </w:tc>
      </w:tr>
      <w:tr w:rsidR="00AB5E32" w:rsidRPr="00AB5E32" w:rsidTr="00AB5E32">
        <w:trPr>
          <w:trHeight w:val="144"/>
          <w:tblCellSpacing w:w="20" w:type="nil"/>
        </w:trPr>
        <w:tc>
          <w:tcPr>
            <w:tcW w:w="0" w:type="auto"/>
            <w:gridSpan w:val="6"/>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b/>
                <w:color w:val="000000"/>
                <w:sz w:val="24"/>
                <w:szCs w:val="24"/>
              </w:rPr>
              <w:t>Раздел 3.</w:t>
            </w:r>
            <w:r w:rsidRPr="00AB5E32">
              <w:rPr>
                <w:rFonts w:ascii="Times New Roman" w:hAnsi="Times New Roman"/>
                <w:color w:val="000000"/>
                <w:sz w:val="24"/>
                <w:szCs w:val="24"/>
              </w:rPr>
              <w:t xml:space="preserve"> </w:t>
            </w:r>
            <w:r w:rsidRPr="00AB5E32">
              <w:rPr>
                <w:rFonts w:ascii="Times New Roman" w:hAnsi="Times New Roman"/>
                <w:b/>
                <w:color w:val="000000"/>
                <w:sz w:val="24"/>
                <w:szCs w:val="24"/>
              </w:rPr>
              <w:t>Человек в системе социальных отношений</w:t>
            </w:r>
          </w:p>
        </w:tc>
      </w:tr>
      <w:tr w:rsidR="00AB5E32" w:rsidRPr="00AB5E32" w:rsidTr="00AB5E32">
        <w:trPr>
          <w:trHeight w:val="144"/>
          <w:tblCellSpacing w:w="20" w:type="nil"/>
        </w:trPr>
        <w:tc>
          <w:tcPr>
            <w:tcW w:w="501"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3.1</w:t>
            </w:r>
          </w:p>
        </w:tc>
        <w:tc>
          <w:tcPr>
            <w:tcW w:w="2992"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Социальные общности и группы</w:t>
            </w:r>
          </w:p>
        </w:tc>
        <w:tc>
          <w:tcPr>
            <w:tcW w:w="977"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2 </w:t>
            </w:r>
          </w:p>
        </w:tc>
        <w:tc>
          <w:tcPr>
            <w:tcW w:w="169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87"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646"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19">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w:t>
              </w:r>
              <w:r w:rsidRPr="00AB5E32">
                <w:rPr>
                  <w:rFonts w:ascii="Times New Roman" w:hAnsi="Times New Roman"/>
                  <w:color w:val="0000FF"/>
                  <w:sz w:val="24"/>
                  <w:szCs w:val="24"/>
                  <w:u w:val="single"/>
                  <w:lang w:val="en-US"/>
                </w:rPr>
                <w:t>b</w:t>
              </w:r>
              <w:r w:rsidRPr="00AB5E32">
                <w:rPr>
                  <w:rFonts w:ascii="Times New Roman" w:hAnsi="Times New Roman"/>
                  <w:color w:val="0000FF"/>
                  <w:sz w:val="24"/>
                  <w:szCs w:val="24"/>
                  <w:u w:val="single"/>
                </w:rPr>
                <w:t>414</w:t>
              </w:r>
            </w:hyperlink>
          </w:p>
        </w:tc>
      </w:tr>
      <w:tr w:rsidR="00AB5E32" w:rsidRPr="00AB5E32" w:rsidTr="00AB5E32">
        <w:trPr>
          <w:trHeight w:val="144"/>
          <w:tblCellSpacing w:w="20" w:type="nil"/>
        </w:trPr>
        <w:tc>
          <w:tcPr>
            <w:tcW w:w="501"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3.2</w:t>
            </w:r>
          </w:p>
        </w:tc>
        <w:tc>
          <w:tcPr>
            <w:tcW w:w="2992"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rPr>
              <w:t xml:space="preserve">Статусы и роли. Социализация личности. </w:t>
            </w:r>
            <w:r w:rsidRPr="00AB5E32">
              <w:rPr>
                <w:rFonts w:ascii="Times New Roman" w:hAnsi="Times New Roman"/>
                <w:color w:val="000000"/>
                <w:sz w:val="24"/>
                <w:szCs w:val="24"/>
                <w:lang w:val="en-US"/>
              </w:rPr>
              <w:t>Семья и её функции</w:t>
            </w:r>
          </w:p>
        </w:tc>
        <w:tc>
          <w:tcPr>
            <w:tcW w:w="977"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4 </w:t>
            </w:r>
          </w:p>
        </w:tc>
        <w:tc>
          <w:tcPr>
            <w:tcW w:w="169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87"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646"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20">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w:t>
              </w:r>
              <w:r w:rsidRPr="00AB5E32">
                <w:rPr>
                  <w:rFonts w:ascii="Times New Roman" w:hAnsi="Times New Roman"/>
                  <w:color w:val="0000FF"/>
                  <w:sz w:val="24"/>
                  <w:szCs w:val="24"/>
                  <w:u w:val="single"/>
                  <w:lang w:val="en-US"/>
                </w:rPr>
                <w:t>b</w:t>
              </w:r>
              <w:r w:rsidRPr="00AB5E32">
                <w:rPr>
                  <w:rFonts w:ascii="Times New Roman" w:hAnsi="Times New Roman"/>
                  <w:color w:val="0000FF"/>
                  <w:sz w:val="24"/>
                  <w:szCs w:val="24"/>
                  <w:u w:val="single"/>
                </w:rPr>
                <w:t>414</w:t>
              </w:r>
            </w:hyperlink>
          </w:p>
        </w:tc>
      </w:tr>
      <w:tr w:rsidR="00AB5E32" w:rsidRPr="00AB5E32" w:rsidTr="00AB5E32">
        <w:trPr>
          <w:trHeight w:val="144"/>
          <w:tblCellSpacing w:w="20" w:type="nil"/>
        </w:trPr>
        <w:tc>
          <w:tcPr>
            <w:tcW w:w="501"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3.3</w:t>
            </w:r>
          </w:p>
        </w:tc>
        <w:tc>
          <w:tcPr>
            <w:tcW w:w="2992" w:type="dxa"/>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rPr>
              <w:t xml:space="preserve">Этносы и нации в современном обществе. </w:t>
            </w:r>
            <w:r w:rsidRPr="00AB5E32">
              <w:rPr>
                <w:rFonts w:ascii="Times New Roman" w:hAnsi="Times New Roman"/>
                <w:color w:val="000000"/>
                <w:sz w:val="24"/>
                <w:szCs w:val="24"/>
                <w:lang w:val="en-US"/>
              </w:rPr>
              <w:t>Социальная политика Российского государства</w:t>
            </w:r>
          </w:p>
        </w:tc>
        <w:tc>
          <w:tcPr>
            <w:tcW w:w="977"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3 </w:t>
            </w:r>
          </w:p>
        </w:tc>
        <w:tc>
          <w:tcPr>
            <w:tcW w:w="169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87"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646"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21">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w:t>
              </w:r>
              <w:r w:rsidRPr="00AB5E32">
                <w:rPr>
                  <w:rFonts w:ascii="Times New Roman" w:hAnsi="Times New Roman"/>
                  <w:color w:val="0000FF"/>
                  <w:sz w:val="24"/>
                  <w:szCs w:val="24"/>
                  <w:u w:val="single"/>
                  <w:lang w:val="en-US"/>
                </w:rPr>
                <w:t>b</w:t>
              </w:r>
              <w:r w:rsidRPr="00AB5E32">
                <w:rPr>
                  <w:rFonts w:ascii="Times New Roman" w:hAnsi="Times New Roman"/>
                  <w:color w:val="0000FF"/>
                  <w:sz w:val="24"/>
                  <w:szCs w:val="24"/>
                  <w:u w:val="single"/>
                </w:rPr>
                <w:t>414</w:t>
              </w:r>
            </w:hyperlink>
          </w:p>
        </w:tc>
      </w:tr>
      <w:tr w:rsidR="00AB5E32" w:rsidRPr="00AB5E32" w:rsidTr="00AB5E32">
        <w:trPr>
          <w:trHeight w:val="144"/>
          <w:tblCellSpacing w:w="20" w:type="nil"/>
        </w:trPr>
        <w:tc>
          <w:tcPr>
            <w:tcW w:w="501" w:type="dxa"/>
            <w:tcMar>
              <w:top w:w="50" w:type="dxa"/>
              <w:left w:w="100" w:type="dxa"/>
            </w:tcMar>
            <w:vAlign w:val="center"/>
          </w:tcPr>
          <w:p w:rsidR="00AB5E32" w:rsidRPr="00AB5E32" w:rsidRDefault="00AB5E32" w:rsidP="00AB5E32">
            <w:pPr>
              <w:spacing w:after="0" w:line="276" w:lineRule="auto"/>
              <w:rPr>
                <w:sz w:val="24"/>
                <w:szCs w:val="24"/>
                <w:lang w:val="en-US"/>
              </w:rPr>
            </w:pPr>
            <w:r w:rsidRPr="00AB5E32">
              <w:rPr>
                <w:rFonts w:ascii="Times New Roman" w:hAnsi="Times New Roman"/>
                <w:color w:val="000000"/>
                <w:sz w:val="24"/>
                <w:szCs w:val="24"/>
                <w:lang w:val="en-US"/>
              </w:rPr>
              <w:t>3.4</w:t>
            </w:r>
          </w:p>
        </w:tc>
        <w:tc>
          <w:tcPr>
            <w:tcW w:w="2992"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Отклоняющееся поведение и здоровый образ жизни</w:t>
            </w:r>
          </w:p>
        </w:tc>
        <w:tc>
          <w:tcPr>
            <w:tcW w:w="977"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 xml:space="preserve"> </w:t>
            </w:r>
            <w:r w:rsidRPr="00AB5E32">
              <w:rPr>
                <w:rFonts w:ascii="Times New Roman" w:hAnsi="Times New Roman"/>
                <w:color w:val="000000"/>
                <w:sz w:val="24"/>
                <w:szCs w:val="24"/>
                <w:lang w:val="en-US"/>
              </w:rPr>
              <w:t xml:space="preserve">2 </w:t>
            </w:r>
          </w:p>
        </w:tc>
        <w:tc>
          <w:tcPr>
            <w:tcW w:w="1699" w:type="dxa"/>
            <w:tcMar>
              <w:top w:w="50" w:type="dxa"/>
              <w:left w:w="100" w:type="dxa"/>
            </w:tcMar>
            <w:vAlign w:val="center"/>
          </w:tcPr>
          <w:p w:rsidR="00AB5E32" w:rsidRPr="00AB5E32" w:rsidRDefault="00AB5E32" w:rsidP="00AB5E32">
            <w:pPr>
              <w:spacing w:after="0" w:line="276" w:lineRule="auto"/>
              <w:ind w:left="135"/>
              <w:jc w:val="center"/>
              <w:rPr>
                <w:sz w:val="24"/>
                <w:szCs w:val="24"/>
              </w:rPr>
            </w:pPr>
            <w:r w:rsidRPr="00AB5E32">
              <w:rPr>
                <w:sz w:val="24"/>
                <w:szCs w:val="24"/>
              </w:rPr>
              <w:t>1</w:t>
            </w:r>
          </w:p>
        </w:tc>
        <w:tc>
          <w:tcPr>
            <w:tcW w:w="1787"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646"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22">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w:t>
              </w:r>
              <w:r w:rsidRPr="00AB5E32">
                <w:rPr>
                  <w:rFonts w:ascii="Times New Roman" w:hAnsi="Times New Roman"/>
                  <w:color w:val="0000FF"/>
                  <w:sz w:val="24"/>
                  <w:szCs w:val="24"/>
                  <w:u w:val="single"/>
                  <w:lang w:val="en-US"/>
                </w:rPr>
                <w:t>b</w:t>
              </w:r>
              <w:r w:rsidRPr="00AB5E32">
                <w:rPr>
                  <w:rFonts w:ascii="Times New Roman" w:hAnsi="Times New Roman"/>
                  <w:color w:val="0000FF"/>
                  <w:sz w:val="24"/>
                  <w:szCs w:val="24"/>
                  <w:u w:val="single"/>
                </w:rPr>
                <w:t>414</w:t>
              </w:r>
            </w:hyperlink>
          </w:p>
        </w:tc>
      </w:tr>
      <w:tr w:rsidR="00AB5E32" w:rsidRPr="00AB5E32" w:rsidTr="00AB5E32">
        <w:trPr>
          <w:trHeight w:val="144"/>
          <w:tblCellSpacing w:w="20" w:type="nil"/>
        </w:trPr>
        <w:tc>
          <w:tcPr>
            <w:tcW w:w="0" w:type="auto"/>
            <w:gridSpan w:val="2"/>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Итого по разделу</w:t>
            </w:r>
          </w:p>
        </w:tc>
        <w:tc>
          <w:tcPr>
            <w:tcW w:w="1535"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11 </w:t>
            </w:r>
          </w:p>
        </w:tc>
        <w:tc>
          <w:tcPr>
            <w:tcW w:w="0" w:type="auto"/>
            <w:gridSpan w:val="3"/>
            <w:tcMar>
              <w:top w:w="50" w:type="dxa"/>
              <w:left w:w="100" w:type="dxa"/>
            </w:tcMar>
            <w:vAlign w:val="center"/>
          </w:tcPr>
          <w:p w:rsidR="00AB5E32" w:rsidRPr="00AB5E32" w:rsidRDefault="00AB5E32" w:rsidP="00AB5E32">
            <w:pPr>
              <w:spacing w:after="200" w:line="276" w:lineRule="auto"/>
              <w:jc w:val="center"/>
              <w:rPr>
                <w:sz w:val="24"/>
                <w:szCs w:val="24"/>
              </w:rPr>
            </w:pPr>
            <w:r w:rsidRPr="00AB5E32">
              <w:rPr>
                <w:sz w:val="24"/>
                <w:szCs w:val="24"/>
              </w:rPr>
              <w:t>2</w:t>
            </w:r>
          </w:p>
        </w:tc>
      </w:tr>
      <w:tr w:rsidR="00AB5E32" w:rsidRPr="00AB5E32" w:rsidTr="00AB5E32">
        <w:trPr>
          <w:trHeight w:val="144"/>
          <w:tblCellSpacing w:w="20" w:type="nil"/>
        </w:trPr>
        <w:tc>
          <w:tcPr>
            <w:tcW w:w="0" w:type="auto"/>
            <w:gridSpan w:val="2"/>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b/>
                <w:color w:val="000000"/>
                <w:sz w:val="24"/>
                <w:szCs w:val="24"/>
              </w:rPr>
              <w:t>Раздел 4. Человек в современном изменяющемся мире</w:t>
            </w:r>
          </w:p>
        </w:tc>
        <w:tc>
          <w:tcPr>
            <w:tcW w:w="1535"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 xml:space="preserve"> </w:t>
            </w:r>
            <w:r w:rsidRPr="00AB5E32">
              <w:rPr>
                <w:rFonts w:ascii="Times New Roman" w:hAnsi="Times New Roman"/>
                <w:color w:val="000000"/>
                <w:sz w:val="24"/>
                <w:szCs w:val="24"/>
                <w:lang w:val="en-US"/>
              </w:rPr>
              <w:t xml:space="preserve">5 </w:t>
            </w:r>
          </w:p>
        </w:tc>
        <w:tc>
          <w:tcPr>
            <w:tcW w:w="169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1787"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646"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23">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w:t>
              </w:r>
              <w:r w:rsidRPr="00AB5E32">
                <w:rPr>
                  <w:rFonts w:ascii="Times New Roman" w:hAnsi="Times New Roman"/>
                  <w:color w:val="0000FF"/>
                  <w:sz w:val="24"/>
                  <w:szCs w:val="24"/>
                  <w:u w:val="single"/>
                  <w:lang w:val="en-US"/>
                </w:rPr>
                <w:t>b</w:t>
              </w:r>
              <w:r w:rsidRPr="00AB5E32">
                <w:rPr>
                  <w:rFonts w:ascii="Times New Roman" w:hAnsi="Times New Roman"/>
                  <w:color w:val="0000FF"/>
                  <w:sz w:val="24"/>
                  <w:szCs w:val="24"/>
                  <w:u w:val="single"/>
                </w:rPr>
                <w:t>414</w:t>
              </w:r>
            </w:hyperlink>
          </w:p>
        </w:tc>
      </w:tr>
      <w:tr w:rsidR="00AB5E32" w:rsidRPr="00AB5E32" w:rsidTr="00AB5E32">
        <w:trPr>
          <w:trHeight w:val="144"/>
          <w:tblCellSpacing w:w="20" w:type="nil"/>
        </w:trPr>
        <w:tc>
          <w:tcPr>
            <w:tcW w:w="0" w:type="auto"/>
            <w:gridSpan w:val="2"/>
            <w:tcMar>
              <w:top w:w="50" w:type="dxa"/>
              <w:left w:w="100" w:type="dxa"/>
            </w:tcMar>
            <w:vAlign w:val="center"/>
          </w:tcPr>
          <w:p w:rsidR="00AB5E32" w:rsidRPr="00AB5E32" w:rsidRDefault="00AB5E32" w:rsidP="00AB5E32">
            <w:pPr>
              <w:spacing w:after="0" w:line="276" w:lineRule="auto"/>
              <w:ind w:left="135"/>
              <w:rPr>
                <w:sz w:val="24"/>
                <w:szCs w:val="24"/>
                <w:lang w:val="en-US"/>
              </w:rPr>
            </w:pPr>
            <w:r w:rsidRPr="00AB5E32">
              <w:rPr>
                <w:rFonts w:ascii="Times New Roman" w:hAnsi="Times New Roman"/>
                <w:color w:val="000000"/>
                <w:sz w:val="24"/>
                <w:szCs w:val="24"/>
                <w:lang w:val="en-US"/>
              </w:rPr>
              <w:t>Защита проектов, итоговое повторение</w:t>
            </w:r>
          </w:p>
        </w:tc>
        <w:tc>
          <w:tcPr>
            <w:tcW w:w="1535"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4 </w:t>
            </w:r>
          </w:p>
        </w:tc>
        <w:tc>
          <w:tcPr>
            <w:tcW w:w="1699"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1 </w:t>
            </w:r>
          </w:p>
        </w:tc>
        <w:tc>
          <w:tcPr>
            <w:tcW w:w="1787"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p>
        </w:tc>
        <w:tc>
          <w:tcPr>
            <w:tcW w:w="2646" w:type="dxa"/>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 xml:space="preserve">Библиотека ЦОК </w:t>
            </w:r>
            <w:hyperlink r:id="rId524">
              <w:r w:rsidRPr="00AB5E32">
                <w:rPr>
                  <w:rFonts w:ascii="Times New Roman" w:hAnsi="Times New Roman"/>
                  <w:color w:val="0000FF"/>
                  <w:sz w:val="24"/>
                  <w:szCs w:val="24"/>
                  <w:u w:val="single"/>
                  <w:lang w:val="en-US"/>
                </w:rPr>
                <w:t>https</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m</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edsoo</w:t>
              </w:r>
              <w:r w:rsidRPr="00AB5E32">
                <w:rPr>
                  <w:rFonts w:ascii="Times New Roman" w:hAnsi="Times New Roman"/>
                  <w:color w:val="0000FF"/>
                  <w:sz w:val="24"/>
                  <w:szCs w:val="24"/>
                  <w:u w:val="single"/>
                </w:rPr>
                <w:t>.</w:t>
              </w:r>
              <w:r w:rsidRPr="00AB5E32">
                <w:rPr>
                  <w:rFonts w:ascii="Times New Roman" w:hAnsi="Times New Roman"/>
                  <w:color w:val="0000FF"/>
                  <w:sz w:val="24"/>
                  <w:szCs w:val="24"/>
                  <w:u w:val="single"/>
                  <w:lang w:val="en-US"/>
                </w:rPr>
                <w:t>ru</w:t>
              </w:r>
              <w:r w:rsidRPr="00AB5E32">
                <w:rPr>
                  <w:rFonts w:ascii="Times New Roman" w:hAnsi="Times New Roman"/>
                  <w:color w:val="0000FF"/>
                  <w:sz w:val="24"/>
                  <w:szCs w:val="24"/>
                  <w:u w:val="single"/>
                </w:rPr>
                <w:t>/7</w:t>
              </w:r>
              <w:r w:rsidRPr="00AB5E32">
                <w:rPr>
                  <w:rFonts w:ascii="Times New Roman" w:hAnsi="Times New Roman"/>
                  <w:color w:val="0000FF"/>
                  <w:sz w:val="24"/>
                  <w:szCs w:val="24"/>
                  <w:u w:val="single"/>
                  <w:lang w:val="en-US"/>
                </w:rPr>
                <w:t>f</w:t>
              </w:r>
              <w:r w:rsidRPr="00AB5E32">
                <w:rPr>
                  <w:rFonts w:ascii="Times New Roman" w:hAnsi="Times New Roman"/>
                  <w:color w:val="0000FF"/>
                  <w:sz w:val="24"/>
                  <w:szCs w:val="24"/>
                  <w:u w:val="single"/>
                </w:rPr>
                <w:t>41</w:t>
              </w:r>
              <w:r w:rsidRPr="00AB5E32">
                <w:rPr>
                  <w:rFonts w:ascii="Times New Roman" w:hAnsi="Times New Roman"/>
                  <w:color w:val="0000FF"/>
                  <w:sz w:val="24"/>
                  <w:szCs w:val="24"/>
                  <w:u w:val="single"/>
                  <w:lang w:val="en-US"/>
                </w:rPr>
                <w:t>b</w:t>
              </w:r>
              <w:r w:rsidRPr="00AB5E32">
                <w:rPr>
                  <w:rFonts w:ascii="Times New Roman" w:hAnsi="Times New Roman"/>
                  <w:color w:val="0000FF"/>
                  <w:sz w:val="24"/>
                  <w:szCs w:val="24"/>
                  <w:u w:val="single"/>
                </w:rPr>
                <w:t>414</w:t>
              </w:r>
            </w:hyperlink>
          </w:p>
        </w:tc>
      </w:tr>
      <w:tr w:rsidR="00AB5E32" w:rsidRPr="00AB5E32" w:rsidTr="00AB5E32">
        <w:trPr>
          <w:trHeight w:val="144"/>
          <w:tblCellSpacing w:w="20" w:type="nil"/>
        </w:trPr>
        <w:tc>
          <w:tcPr>
            <w:tcW w:w="0" w:type="auto"/>
            <w:gridSpan w:val="2"/>
            <w:tcMar>
              <w:top w:w="50" w:type="dxa"/>
              <w:left w:w="100" w:type="dxa"/>
            </w:tcMar>
            <w:vAlign w:val="center"/>
          </w:tcPr>
          <w:p w:rsidR="00AB5E32" w:rsidRPr="00AB5E32" w:rsidRDefault="00AB5E32" w:rsidP="00AB5E32">
            <w:pPr>
              <w:spacing w:after="0" w:line="276" w:lineRule="auto"/>
              <w:ind w:left="135"/>
              <w:rPr>
                <w:sz w:val="24"/>
                <w:szCs w:val="24"/>
              </w:rPr>
            </w:pPr>
            <w:r w:rsidRPr="00AB5E32">
              <w:rPr>
                <w:rFonts w:ascii="Times New Roman" w:hAnsi="Times New Roman"/>
                <w:color w:val="000000"/>
                <w:sz w:val="24"/>
                <w:szCs w:val="24"/>
              </w:rPr>
              <w:t>ОБЩЕЕ КОЛИЧЕСТВО ЧАСОВ ПО ПРОГРАММЕ</w:t>
            </w:r>
          </w:p>
        </w:tc>
        <w:tc>
          <w:tcPr>
            <w:tcW w:w="1535"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rPr>
              <w:t xml:space="preserve"> </w:t>
            </w:r>
            <w:r w:rsidRPr="00AB5E32">
              <w:rPr>
                <w:rFonts w:ascii="Times New Roman" w:hAnsi="Times New Roman"/>
                <w:color w:val="000000"/>
                <w:sz w:val="24"/>
                <w:szCs w:val="24"/>
                <w:lang w:val="en-US"/>
              </w:rPr>
              <w:t xml:space="preserve">34 </w:t>
            </w:r>
          </w:p>
        </w:tc>
        <w:tc>
          <w:tcPr>
            <w:tcW w:w="1699" w:type="dxa"/>
            <w:tcMar>
              <w:top w:w="50" w:type="dxa"/>
              <w:left w:w="100" w:type="dxa"/>
            </w:tcMar>
            <w:vAlign w:val="center"/>
          </w:tcPr>
          <w:p w:rsidR="00AB5E32" w:rsidRPr="00AB5E32" w:rsidRDefault="00AB5E32" w:rsidP="00AB5E32">
            <w:pPr>
              <w:spacing w:after="0" w:line="276" w:lineRule="auto"/>
              <w:ind w:left="135"/>
              <w:jc w:val="center"/>
              <w:rPr>
                <w:sz w:val="24"/>
                <w:szCs w:val="24"/>
              </w:rPr>
            </w:pPr>
            <w:r w:rsidRPr="00AB5E32">
              <w:rPr>
                <w:rFonts w:ascii="Times New Roman" w:hAnsi="Times New Roman"/>
                <w:color w:val="000000"/>
                <w:sz w:val="24"/>
                <w:szCs w:val="24"/>
                <w:lang w:val="en-US"/>
              </w:rPr>
              <w:t xml:space="preserve"> </w:t>
            </w:r>
            <w:r w:rsidRPr="00AB5E32">
              <w:rPr>
                <w:rFonts w:ascii="Times New Roman" w:hAnsi="Times New Roman"/>
                <w:color w:val="000000"/>
                <w:sz w:val="24"/>
                <w:szCs w:val="24"/>
              </w:rPr>
              <w:t>3</w:t>
            </w:r>
          </w:p>
        </w:tc>
        <w:tc>
          <w:tcPr>
            <w:tcW w:w="1787" w:type="dxa"/>
            <w:tcMar>
              <w:top w:w="50" w:type="dxa"/>
              <w:left w:w="100" w:type="dxa"/>
            </w:tcMar>
            <w:vAlign w:val="center"/>
          </w:tcPr>
          <w:p w:rsidR="00AB5E32" w:rsidRPr="00AB5E32" w:rsidRDefault="00AB5E32" w:rsidP="00AB5E32">
            <w:pPr>
              <w:spacing w:after="0" w:line="276" w:lineRule="auto"/>
              <w:ind w:left="135"/>
              <w:jc w:val="center"/>
              <w:rPr>
                <w:sz w:val="24"/>
                <w:szCs w:val="24"/>
                <w:lang w:val="en-US"/>
              </w:rPr>
            </w:pPr>
            <w:r w:rsidRPr="00AB5E32">
              <w:rPr>
                <w:rFonts w:ascii="Times New Roman" w:hAnsi="Times New Roman"/>
                <w:color w:val="000000"/>
                <w:sz w:val="24"/>
                <w:szCs w:val="24"/>
                <w:lang w:val="en-US"/>
              </w:rPr>
              <w:t xml:space="preserve"> 0 </w:t>
            </w:r>
          </w:p>
        </w:tc>
        <w:tc>
          <w:tcPr>
            <w:tcW w:w="2646" w:type="dxa"/>
            <w:tcMar>
              <w:top w:w="50" w:type="dxa"/>
              <w:left w:w="100" w:type="dxa"/>
            </w:tcMar>
            <w:vAlign w:val="center"/>
          </w:tcPr>
          <w:p w:rsidR="00AB5E32" w:rsidRPr="00AB5E32" w:rsidRDefault="00AB5E32" w:rsidP="00AB5E32">
            <w:pPr>
              <w:spacing w:after="200" w:line="276" w:lineRule="auto"/>
              <w:rPr>
                <w:sz w:val="24"/>
                <w:szCs w:val="24"/>
                <w:lang w:val="en-US"/>
              </w:rPr>
            </w:pPr>
          </w:p>
        </w:tc>
      </w:tr>
      <w:bookmarkEnd w:id="155"/>
    </w:tbl>
    <w:p w:rsidR="00AB5E32" w:rsidRPr="00AB5E32" w:rsidRDefault="00AB5E32" w:rsidP="00AB5E32">
      <w:pPr>
        <w:spacing w:after="0" w:line="276" w:lineRule="auto"/>
        <w:ind w:left="120"/>
        <w:rPr>
          <w:sz w:val="24"/>
          <w:szCs w:val="24"/>
          <w:lang w:val="en-US"/>
        </w:rPr>
      </w:pPr>
    </w:p>
    <w:p w:rsidR="00AB5E32" w:rsidRPr="00AB5E32" w:rsidRDefault="00AB5E32" w:rsidP="00FF3425">
      <w:pPr>
        <w:spacing w:after="0" w:line="264" w:lineRule="auto"/>
        <w:ind w:left="120"/>
        <w:jc w:val="center"/>
        <w:rPr>
          <w:rFonts w:ascii="Times New Roman" w:hAnsi="Times New Roman"/>
          <w:b/>
          <w:color w:val="000000"/>
          <w:sz w:val="24"/>
          <w:szCs w:val="24"/>
        </w:rPr>
      </w:pPr>
    </w:p>
    <w:p w:rsidR="00AB5E32" w:rsidRDefault="00AB5E32" w:rsidP="00FF3425">
      <w:pPr>
        <w:spacing w:after="0" w:line="264" w:lineRule="auto"/>
        <w:ind w:left="120"/>
        <w:jc w:val="center"/>
        <w:rPr>
          <w:rFonts w:ascii="Times New Roman" w:hAnsi="Times New Roman"/>
          <w:b/>
          <w:color w:val="000000"/>
          <w:sz w:val="24"/>
          <w:szCs w:val="24"/>
        </w:rPr>
      </w:pPr>
    </w:p>
    <w:p w:rsidR="00AB5E32" w:rsidRDefault="00AB5E32" w:rsidP="00FF3425">
      <w:pPr>
        <w:spacing w:after="0" w:line="264" w:lineRule="auto"/>
        <w:ind w:left="120"/>
        <w:jc w:val="center"/>
        <w:rPr>
          <w:rFonts w:ascii="Times New Roman" w:hAnsi="Times New Roman"/>
          <w:b/>
          <w:color w:val="000000"/>
          <w:sz w:val="24"/>
          <w:szCs w:val="24"/>
        </w:rPr>
      </w:pPr>
    </w:p>
    <w:p w:rsidR="00AB5E32" w:rsidRDefault="00AB5E32" w:rsidP="00FF3425">
      <w:pPr>
        <w:spacing w:after="0" w:line="264" w:lineRule="auto"/>
        <w:ind w:left="120"/>
        <w:jc w:val="center"/>
        <w:rPr>
          <w:rFonts w:ascii="Times New Roman" w:hAnsi="Times New Roman"/>
          <w:b/>
          <w:color w:val="000000"/>
          <w:sz w:val="24"/>
          <w:szCs w:val="24"/>
        </w:rPr>
      </w:pPr>
    </w:p>
    <w:p w:rsidR="00AB5E32" w:rsidRDefault="00AB5E32" w:rsidP="00FF3425">
      <w:pPr>
        <w:spacing w:after="0" w:line="264" w:lineRule="auto"/>
        <w:ind w:left="120"/>
        <w:jc w:val="center"/>
        <w:rPr>
          <w:rFonts w:ascii="Times New Roman" w:hAnsi="Times New Roman"/>
          <w:b/>
          <w:color w:val="000000"/>
          <w:sz w:val="24"/>
          <w:szCs w:val="24"/>
        </w:rPr>
      </w:pPr>
    </w:p>
    <w:p w:rsidR="00AB5E32" w:rsidRDefault="00AB5E32" w:rsidP="00FF3425">
      <w:pPr>
        <w:spacing w:after="0" w:line="264" w:lineRule="auto"/>
        <w:ind w:left="120"/>
        <w:jc w:val="center"/>
        <w:rPr>
          <w:rFonts w:ascii="Times New Roman" w:hAnsi="Times New Roman"/>
          <w:b/>
          <w:color w:val="000000"/>
          <w:sz w:val="24"/>
          <w:szCs w:val="24"/>
        </w:rPr>
      </w:pPr>
    </w:p>
    <w:p w:rsidR="00AB5E32" w:rsidRDefault="00AB5E32" w:rsidP="00FF3425">
      <w:pPr>
        <w:spacing w:after="0" w:line="264" w:lineRule="auto"/>
        <w:ind w:left="120"/>
        <w:jc w:val="center"/>
        <w:rPr>
          <w:rFonts w:ascii="Times New Roman" w:hAnsi="Times New Roman"/>
          <w:b/>
          <w:color w:val="000000"/>
          <w:sz w:val="24"/>
          <w:szCs w:val="24"/>
        </w:rPr>
      </w:pPr>
    </w:p>
    <w:p w:rsidR="00AB5E32" w:rsidRDefault="00AB5E32" w:rsidP="00FF3425">
      <w:pPr>
        <w:spacing w:after="0" w:line="264" w:lineRule="auto"/>
        <w:ind w:left="120"/>
        <w:jc w:val="center"/>
        <w:rPr>
          <w:rFonts w:ascii="Times New Roman" w:hAnsi="Times New Roman"/>
          <w:b/>
          <w:color w:val="000000"/>
          <w:sz w:val="24"/>
          <w:szCs w:val="24"/>
        </w:rPr>
      </w:pPr>
    </w:p>
    <w:p w:rsidR="00AB5E32" w:rsidRDefault="00AB5E32" w:rsidP="00FF3425">
      <w:pPr>
        <w:spacing w:after="0" w:line="264" w:lineRule="auto"/>
        <w:ind w:left="120"/>
        <w:jc w:val="center"/>
        <w:rPr>
          <w:rFonts w:ascii="Times New Roman" w:hAnsi="Times New Roman"/>
          <w:b/>
          <w:color w:val="000000"/>
          <w:sz w:val="24"/>
          <w:szCs w:val="24"/>
        </w:rPr>
      </w:pPr>
    </w:p>
    <w:p w:rsidR="00AB5E32" w:rsidRDefault="00AB5E32" w:rsidP="00FF3425">
      <w:pPr>
        <w:spacing w:after="0" w:line="264" w:lineRule="auto"/>
        <w:ind w:left="120"/>
        <w:jc w:val="center"/>
        <w:rPr>
          <w:rFonts w:ascii="Times New Roman" w:hAnsi="Times New Roman"/>
          <w:b/>
          <w:color w:val="000000"/>
          <w:sz w:val="24"/>
          <w:szCs w:val="24"/>
        </w:rPr>
      </w:pPr>
    </w:p>
    <w:p w:rsidR="00AB5E32" w:rsidRDefault="00AB5E32" w:rsidP="00FF3425">
      <w:pPr>
        <w:spacing w:after="0" w:line="264" w:lineRule="auto"/>
        <w:ind w:left="120"/>
        <w:jc w:val="center"/>
        <w:rPr>
          <w:rFonts w:ascii="Times New Roman" w:hAnsi="Times New Roman"/>
          <w:b/>
          <w:color w:val="000000"/>
          <w:sz w:val="24"/>
          <w:szCs w:val="24"/>
        </w:rPr>
      </w:pPr>
    </w:p>
    <w:p w:rsidR="00AB5E32" w:rsidRDefault="00AB5E32" w:rsidP="00FF3425">
      <w:pPr>
        <w:spacing w:after="0" w:line="264" w:lineRule="auto"/>
        <w:ind w:left="120"/>
        <w:jc w:val="center"/>
        <w:rPr>
          <w:rFonts w:ascii="Times New Roman" w:hAnsi="Times New Roman"/>
          <w:b/>
          <w:color w:val="000000"/>
          <w:sz w:val="24"/>
          <w:szCs w:val="24"/>
        </w:rPr>
      </w:pPr>
    </w:p>
    <w:p w:rsidR="00AB5E32" w:rsidRDefault="00AB5E32" w:rsidP="00FF3425">
      <w:pPr>
        <w:spacing w:after="0" w:line="264" w:lineRule="auto"/>
        <w:ind w:left="120"/>
        <w:jc w:val="center"/>
        <w:rPr>
          <w:rFonts w:ascii="Times New Roman" w:hAnsi="Times New Roman"/>
          <w:b/>
          <w:color w:val="000000"/>
          <w:sz w:val="24"/>
          <w:szCs w:val="24"/>
        </w:rPr>
      </w:pPr>
    </w:p>
    <w:p w:rsidR="00AB5E32" w:rsidRDefault="00AB5E32" w:rsidP="00FF3425">
      <w:pPr>
        <w:spacing w:after="0" w:line="264" w:lineRule="auto"/>
        <w:ind w:left="120"/>
        <w:jc w:val="center"/>
        <w:rPr>
          <w:rFonts w:ascii="Times New Roman" w:hAnsi="Times New Roman"/>
          <w:b/>
          <w:color w:val="000000"/>
          <w:sz w:val="24"/>
          <w:szCs w:val="24"/>
        </w:rPr>
      </w:pPr>
    </w:p>
    <w:p w:rsidR="00AB5E32" w:rsidRDefault="00AB5E32" w:rsidP="00FF3425">
      <w:pPr>
        <w:spacing w:after="0" w:line="264" w:lineRule="auto"/>
        <w:ind w:left="120"/>
        <w:jc w:val="center"/>
        <w:rPr>
          <w:rFonts w:ascii="Times New Roman" w:hAnsi="Times New Roman"/>
          <w:b/>
          <w:color w:val="000000"/>
          <w:sz w:val="24"/>
          <w:szCs w:val="24"/>
        </w:rPr>
      </w:pPr>
    </w:p>
    <w:p w:rsidR="00FF3425" w:rsidRPr="00AB5E32" w:rsidRDefault="00AB5E32" w:rsidP="00FF3425">
      <w:pPr>
        <w:spacing w:after="0" w:line="264" w:lineRule="auto"/>
        <w:ind w:left="120"/>
        <w:jc w:val="center"/>
        <w:rPr>
          <w:rFonts w:ascii="Times New Roman" w:hAnsi="Times New Roman"/>
          <w:b/>
          <w:color w:val="000000"/>
          <w:sz w:val="24"/>
          <w:szCs w:val="24"/>
        </w:rPr>
      </w:pPr>
      <w:r>
        <w:rPr>
          <w:rFonts w:ascii="Times New Roman" w:hAnsi="Times New Roman"/>
          <w:b/>
          <w:color w:val="000000"/>
          <w:sz w:val="24"/>
          <w:szCs w:val="24"/>
        </w:rPr>
        <w:t xml:space="preserve">2.1.11. </w:t>
      </w:r>
      <w:r w:rsidR="00FF3425" w:rsidRPr="00AB5E32">
        <w:rPr>
          <w:rFonts w:ascii="Times New Roman" w:hAnsi="Times New Roman"/>
          <w:b/>
          <w:color w:val="000000"/>
          <w:sz w:val="24"/>
          <w:szCs w:val="24"/>
        </w:rPr>
        <w:t>Рабочая программа учебного предмета «География»</w:t>
      </w:r>
    </w:p>
    <w:p w:rsidR="00AB5E32" w:rsidRPr="00AB5E32" w:rsidRDefault="00AB5E32" w:rsidP="00FF3425">
      <w:pPr>
        <w:spacing w:after="0" w:line="264" w:lineRule="auto"/>
        <w:ind w:left="120"/>
        <w:jc w:val="center"/>
        <w:rPr>
          <w:rFonts w:ascii="Times New Roman" w:hAnsi="Times New Roman"/>
          <w:b/>
          <w:color w:val="000000"/>
          <w:sz w:val="24"/>
          <w:szCs w:val="24"/>
        </w:rPr>
      </w:pPr>
    </w:p>
    <w:p w:rsidR="00FF3425" w:rsidRPr="00AB5E32" w:rsidRDefault="00FF3425" w:rsidP="00FF3425">
      <w:pPr>
        <w:spacing w:after="0" w:line="264" w:lineRule="auto"/>
        <w:ind w:left="120"/>
        <w:jc w:val="center"/>
        <w:rPr>
          <w:rFonts w:ascii="Times New Roman" w:hAnsi="Times New Roman"/>
          <w:b/>
          <w:color w:val="000000"/>
          <w:sz w:val="24"/>
          <w:szCs w:val="24"/>
        </w:rPr>
      </w:pPr>
    </w:p>
    <w:p w:rsidR="00FF3425" w:rsidRPr="00AB5E32" w:rsidRDefault="00FF3425" w:rsidP="00AB5E32">
      <w:pPr>
        <w:spacing w:after="0" w:line="264" w:lineRule="auto"/>
        <w:ind w:left="120"/>
        <w:jc w:val="center"/>
        <w:rPr>
          <w:sz w:val="24"/>
          <w:szCs w:val="24"/>
        </w:rPr>
      </w:pPr>
      <w:r w:rsidRPr="00AB5E32">
        <w:rPr>
          <w:rFonts w:ascii="Times New Roman" w:hAnsi="Times New Roman"/>
          <w:color w:val="000000"/>
          <w:sz w:val="24"/>
          <w:szCs w:val="24"/>
        </w:rPr>
        <w:t>СОДЕРЖАНИЕ УЧЕБНОГО ПРЕДМЕТА</w:t>
      </w:r>
    </w:p>
    <w:p w:rsidR="00FF3425" w:rsidRPr="00AB5E32" w:rsidRDefault="00FF3425" w:rsidP="00AB5E32">
      <w:pPr>
        <w:spacing w:after="0" w:line="264" w:lineRule="auto"/>
        <w:ind w:left="120"/>
        <w:jc w:val="center"/>
        <w:rPr>
          <w:sz w:val="24"/>
          <w:szCs w:val="24"/>
        </w:rPr>
      </w:pPr>
    </w:p>
    <w:p w:rsidR="00FF3425" w:rsidRPr="00AB5E32" w:rsidRDefault="00FF3425" w:rsidP="00AB5E32">
      <w:pPr>
        <w:spacing w:after="0" w:line="264" w:lineRule="auto"/>
        <w:ind w:left="120"/>
        <w:jc w:val="center"/>
        <w:rPr>
          <w:sz w:val="24"/>
          <w:szCs w:val="24"/>
        </w:rPr>
      </w:pPr>
      <w:r w:rsidRPr="00AB5E32">
        <w:rPr>
          <w:rFonts w:ascii="Times New Roman" w:hAnsi="Times New Roman"/>
          <w:color w:val="000000"/>
          <w:sz w:val="24"/>
          <w:szCs w:val="24"/>
        </w:rPr>
        <w:t>5 КЛАСС</w:t>
      </w:r>
    </w:p>
    <w:p w:rsidR="00FF3425" w:rsidRPr="00AB5E32" w:rsidRDefault="00FF3425" w:rsidP="00FF3425">
      <w:pPr>
        <w:spacing w:after="0" w:line="264" w:lineRule="auto"/>
        <w:ind w:left="120"/>
        <w:jc w:val="both"/>
        <w:rPr>
          <w:sz w:val="24"/>
          <w:szCs w:val="24"/>
        </w:rPr>
      </w:pPr>
    </w:p>
    <w:p w:rsidR="00FF3425" w:rsidRPr="00AB5E32" w:rsidRDefault="00FF3425" w:rsidP="00FF3425">
      <w:pPr>
        <w:spacing w:after="0" w:line="264" w:lineRule="auto"/>
        <w:ind w:left="120"/>
        <w:jc w:val="both"/>
        <w:rPr>
          <w:sz w:val="24"/>
          <w:szCs w:val="24"/>
        </w:rPr>
      </w:pPr>
      <w:r w:rsidRPr="00AB5E32">
        <w:rPr>
          <w:rFonts w:ascii="Times New Roman" w:hAnsi="Times New Roman"/>
          <w:b/>
          <w:color w:val="000000"/>
          <w:sz w:val="24"/>
          <w:szCs w:val="24"/>
        </w:rPr>
        <w:t>Раздел 1. Географическое изучение Земли</w:t>
      </w:r>
    </w:p>
    <w:p w:rsidR="00FF3425" w:rsidRPr="00AB5E32" w:rsidRDefault="00FF3425" w:rsidP="00FF3425">
      <w:pPr>
        <w:spacing w:after="0" w:line="264" w:lineRule="auto"/>
        <w:ind w:left="120"/>
        <w:jc w:val="both"/>
        <w:rPr>
          <w:sz w:val="24"/>
          <w:szCs w:val="24"/>
        </w:rPr>
      </w:pPr>
    </w:p>
    <w:p w:rsidR="00FF3425" w:rsidRPr="00AB5E32" w:rsidRDefault="00FF3425" w:rsidP="00FF3425">
      <w:pPr>
        <w:spacing w:after="0" w:line="264" w:lineRule="auto"/>
        <w:ind w:firstLine="600"/>
        <w:jc w:val="both"/>
        <w:rPr>
          <w:sz w:val="24"/>
          <w:szCs w:val="24"/>
        </w:rPr>
      </w:pPr>
      <w:r w:rsidRPr="00AB5E32">
        <w:rPr>
          <w:rFonts w:ascii="Times New Roman" w:hAnsi="Times New Roman"/>
          <w:b/>
          <w:color w:val="000000"/>
          <w:sz w:val="24"/>
          <w:szCs w:val="24"/>
        </w:rPr>
        <w:t>Введение</w:t>
      </w:r>
      <w:r w:rsidRPr="00AB5E32">
        <w:rPr>
          <w:rFonts w:ascii="Times New Roman" w:hAnsi="Times New Roman"/>
          <w:color w:val="000000"/>
          <w:sz w:val="24"/>
          <w:szCs w:val="24"/>
        </w:rPr>
        <w:t>. География — наука о планете Земля</w:t>
      </w:r>
    </w:p>
    <w:p w:rsidR="00FF3425" w:rsidRPr="00AB5E32" w:rsidRDefault="00FF3425" w:rsidP="00FF3425">
      <w:pPr>
        <w:spacing w:after="0" w:line="264" w:lineRule="auto"/>
        <w:ind w:firstLine="600"/>
        <w:jc w:val="both"/>
        <w:rPr>
          <w:sz w:val="24"/>
          <w:szCs w:val="24"/>
        </w:rPr>
      </w:pPr>
      <w:r w:rsidRPr="00AB5E32">
        <w:rPr>
          <w:rFonts w:ascii="Times New Roman" w:hAnsi="Times New Roman"/>
          <w:color w:val="000000"/>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FF3425" w:rsidRPr="00AB5E32" w:rsidRDefault="00FF3425" w:rsidP="00FF3425">
      <w:pPr>
        <w:spacing w:after="0" w:line="264" w:lineRule="auto"/>
        <w:ind w:firstLine="600"/>
        <w:jc w:val="both"/>
        <w:rPr>
          <w:sz w:val="24"/>
          <w:szCs w:val="24"/>
        </w:rPr>
      </w:pPr>
      <w:r w:rsidRPr="00AB5E32">
        <w:rPr>
          <w:rFonts w:ascii="Times New Roman" w:hAnsi="Times New Roman"/>
          <w:b/>
          <w:color w:val="000000"/>
          <w:sz w:val="24"/>
          <w:szCs w:val="24"/>
        </w:rPr>
        <w:t>Практическая работа</w:t>
      </w:r>
    </w:p>
    <w:p w:rsidR="00FF3425" w:rsidRPr="00AB5E32" w:rsidRDefault="00FF3425" w:rsidP="00FF3425">
      <w:pPr>
        <w:spacing w:after="0" w:line="264" w:lineRule="auto"/>
        <w:ind w:firstLine="600"/>
        <w:jc w:val="both"/>
        <w:rPr>
          <w:sz w:val="24"/>
          <w:szCs w:val="24"/>
        </w:rPr>
      </w:pPr>
      <w:r w:rsidRPr="00AB5E32">
        <w:rPr>
          <w:rFonts w:ascii="Times New Roman" w:hAnsi="Times New Roman"/>
          <w:color w:val="000000"/>
          <w:sz w:val="24"/>
          <w:szCs w:val="24"/>
        </w:rPr>
        <w:t>1. Организация фенологических наблюдений в природе: планирование, участие в групповой работе, форма систематизации данных.</w:t>
      </w:r>
    </w:p>
    <w:p w:rsidR="00FF3425" w:rsidRPr="00AB5E32" w:rsidRDefault="00FF3425" w:rsidP="00FF3425">
      <w:pPr>
        <w:spacing w:after="0" w:line="264" w:lineRule="auto"/>
        <w:ind w:firstLine="600"/>
        <w:jc w:val="both"/>
        <w:rPr>
          <w:sz w:val="24"/>
          <w:szCs w:val="24"/>
        </w:rPr>
      </w:pPr>
      <w:r w:rsidRPr="00AB5E32">
        <w:rPr>
          <w:rFonts w:ascii="Times New Roman" w:hAnsi="Times New Roman"/>
          <w:b/>
          <w:color w:val="000000"/>
          <w:sz w:val="24"/>
          <w:szCs w:val="24"/>
        </w:rPr>
        <w:t xml:space="preserve">Тема 1. История географических открытий </w:t>
      </w:r>
    </w:p>
    <w:p w:rsidR="00FF3425" w:rsidRPr="00AB5E32" w:rsidRDefault="00FF3425" w:rsidP="00FF3425">
      <w:pPr>
        <w:spacing w:after="0" w:line="264" w:lineRule="auto"/>
        <w:ind w:firstLine="600"/>
        <w:jc w:val="both"/>
        <w:rPr>
          <w:sz w:val="24"/>
          <w:szCs w:val="24"/>
        </w:rPr>
      </w:pPr>
      <w:r w:rsidRPr="00AB5E32">
        <w:rPr>
          <w:rFonts w:ascii="Times New Roman" w:hAnsi="Times New Roman"/>
          <w:color w:val="000000"/>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FF3425" w:rsidRPr="00AB5E32" w:rsidRDefault="00FF3425" w:rsidP="00FF3425">
      <w:pPr>
        <w:spacing w:after="0" w:line="264" w:lineRule="auto"/>
        <w:ind w:firstLine="600"/>
        <w:jc w:val="both"/>
        <w:rPr>
          <w:sz w:val="24"/>
          <w:szCs w:val="24"/>
        </w:rPr>
      </w:pPr>
      <w:r w:rsidRPr="00AB5E32">
        <w:rPr>
          <w:rFonts w:ascii="Times New Roman" w:hAnsi="Times New Roman"/>
          <w:color w:val="000000"/>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FF3425" w:rsidRPr="00AB5E32" w:rsidRDefault="00FF3425" w:rsidP="00FF3425">
      <w:pPr>
        <w:spacing w:after="0" w:line="264" w:lineRule="auto"/>
        <w:ind w:firstLine="600"/>
        <w:jc w:val="both"/>
        <w:rPr>
          <w:sz w:val="24"/>
          <w:szCs w:val="24"/>
        </w:rPr>
      </w:pPr>
      <w:r w:rsidRPr="00AB5E32">
        <w:rPr>
          <w:rFonts w:ascii="Times New Roman" w:hAnsi="Times New Roman"/>
          <w:color w:val="000000"/>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F3425" w:rsidRPr="00AB5E32" w:rsidRDefault="00FF3425" w:rsidP="00FF3425">
      <w:pPr>
        <w:spacing w:after="0" w:line="264" w:lineRule="auto"/>
        <w:ind w:firstLine="600"/>
        <w:jc w:val="both"/>
        <w:rPr>
          <w:sz w:val="24"/>
          <w:szCs w:val="24"/>
        </w:rPr>
      </w:pPr>
      <w:r w:rsidRPr="00AB5E32">
        <w:rPr>
          <w:rFonts w:ascii="Times New Roman" w:hAnsi="Times New Roman"/>
          <w:color w:val="000000"/>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FF3425" w:rsidRPr="00AB5E32" w:rsidRDefault="00FF3425" w:rsidP="00FF3425">
      <w:pPr>
        <w:spacing w:after="0" w:line="264" w:lineRule="auto"/>
        <w:ind w:firstLine="600"/>
        <w:jc w:val="both"/>
        <w:rPr>
          <w:sz w:val="24"/>
          <w:szCs w:val="24"/>
        </w:rPr>
      </w:pPr>
      <w:r w:rsidRPr="00AB5E32">
        <w:rPr>
          <w:rFonts w:ascii="Times New Roman" w:hAnsi="Times New Roman"/>
          <w:color w:val="000000"/>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FF3425" w:rsidRPr="00AB5E32" w:rsidRDefault="00FF3425" w:rsidP="00FF3425">
      <w:pPr>
        <w:spacing w:after="0" w:line="264" w:lineRule="auto"/>
        <w:ind w:firstLine="600"/>
        <w:jc w:val="both"/>
        <w:rPr>
          <w:sz w:val="24"/>
          <w:szCs w:val="24"/>
        </w:rPr>
      </w:pPr>
      <w:r w:rsidRPr="00AB5E32">
        <w:rPr>
          <w:rFonts w:ascii="Times New Roman" w:hAnsi="Times New Roman"/>
          <w:b/>
          <w:color w:val="000000"/>
          <w:sz w:val="24"/>
          <w:szCs w:val="24"/>
        </w:rPr>
        <w:t>Практические работы</w:t>
      </w:r>
    </w:p>
    <w:p w:rsidR="00FF3425" w:rsidRPr="00AB5E32" w:rsidRDefault="00FF3425" w:rsidP="00FF3425">
      <w:pPr>
        <w:spacing w:after="0" w:line="264" w:lineRule="auto"/>
        <w:ind w:firstLine="600"/>
        <w:jc w:val="both"/>
        <w:rPr>
          <w:sz w:val="24"/>
          <w:szCs w:val="24"/>
        </w:rPr>
      </w:pPr>
      <w:r w:rsidRPr="00AB5E32">
        <w:rPr>
          <w:rFonts w:ascii="Times New Roman" w:hAnsi="Times New Roman"/>
          <w:color w:val="000000"/>
          <w:sz w:val="24"/>
          <w:szCs w:val="24"/>
        </w:rPr>
        <w:t>1. Обозначение на контурной карте географических объектов, открытых в разные периоды.</w:t>
      </w:r>
    </w:p>
    <w:p w:rsidR="00FF3425" w:rsidRPr="00AB5E32" w:rsidRDefault="00FF3425" w:rsidP="00FF3425">
      <w:pPr>
        <w:spacing w:after="0" w:line="264" w:lineRule="auto"/>
        <w:ind w:firstLine="600"/>
        <w:jc w:val="both"/>
        <w:rPr>
          <w:sz w:val="24"/>
          <w:szCs w:val="24"/>
        </w:rPr>
      </w:pPr>
      <w:r w:rsidRPr="00AB5E32">
        <w:rPr>
          <w:rFonts w:ascii="Times New Roman" w:hAnsi="Times New Roman"/>
          <w:color w:val="000000"/>
          <w:sz w:val="24"/>
          <w:szCs w:val="24"/>
        </w:rPr>
        <w:t>2. Сравнение карт Эратосфена, Птолемея и современных карт по предложенным учителем вопросам.</w:t>
      </w:r>
    </w:p>
    <w:p w:rsidR="00FF3425" w:rsidRPr="00AB5E32" w:rsidRDefault="00FF3425" w:rsidP="00FF3425">
      <w:pPr>
        <w:spacing w:after="0" w:line="264" w:lineRule="auto"/>
        <w:ind w:left="120"/>
        <w:jc w:val="both"/>
        <w:rPr>
          <w:sz w:val="24"/>
          <w:szCs w:val="24"/>
        </w:rPr>
      </w:pPr>
    </w:p>
    <w:p w:rsidR="00FF3425" w:rsidRPr="00AB5E32" w:rsidRDefault="00FF3425" w:rsidP="00FF3425">
      <w:pPr>
        <w:spacing w:after="0" w:line="264" w:lineRule="auto"/>
        <w:ind w:left="120"/>
        <w:jc w:val="both"/>
        <w:rPr>
          <w:sz w:val="24"/>
          <w:szCs w:val="24"/>
        </w:rPr>
      </w:pPr>
      <w:r w:rsidRPr="00AB5E32">
        <w:rPr>
          <w:rFonts w:ascii="Times New Roman" w:hAnsi="Times New Roman"/>
          <w:b/>
          <w:color w:val="000000"/>
          <w:sz w:val="24"/>
          <w:szCs w:val="24"/>
        </w:rPr>
        <w:t>Раздел 2. Изображения земной поверхности</w:t>
      </w:r>
    </w:p>
    <w:p w:rsidR="00FF3425" w:rsidRPr="00AB5E32" w:rsidRDefault="00FF3425" w:rsidP="00FF3425">
      <w:pPr>
        <w:spacing w:after="0" w:line="264" w:lineRule="auto"/>
        <w:ind w:firstLine="600"/>
        <w:jc w:val="both"/>
        <w:rPr>
          <w:sz w:val="24"/>
          <w:szCs w:val="24"/>
        </w:rPr>
      </w:pPr>
      <w:r w:rsidRPr="00AB5E32">
        <w:rPr>
          <w:rFonts w:ascii="Times New Roman" w:hAnsi="Times New Roman"/>
          <w:b/>
          <w:color w:val="000000"/>
          <w:sz w:val="24"/>
          <w:szCs w:val="24"/>
        </w:rPr>
        <w:t>Тема 1. Планы местности</w:t>
      </w:r>
    </w:p>
    <w:p w:rsidR="00FF3425" w:rsidRPr="00AB5E32" w:rsidRDefault="00FF3425" w:rsidP="00FF3425">
      <w:pPr>
        <w:spacing w:after="0" w:line="264" w:lineRule="auto"/>
        <w:ind w:firstLine="600"/>
        <w:jc w:val="both"/>
        <w:rPr>
          <w:sz w:val="24"/>
          <w:szCs w:val="24"/>
        </w:rPr>
      </w:pPr>
      <w:r w:rsidRPr="00AB5E32">
        <w:rPr>
          <w:rFonts w:ascii="Times New Roman" w:hAnsi="Times New Roman"/>
          <w:color w:val="000000"/>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F3425" w:rsidRPr="00AB5E32" w:rsidRDefault="00FF3425" w:rsidP="00FF3425">
      <w:pPr>
        <w:spacing w:after="0" w:line="264" w:lineRule="auto"/>
        <w:ind w:firstLine="600"/>
        <w:jc w:val="both"/>
        <w:rPr>
          <w:sz w:val="24"/>
          <w:szCs w:val="24"/>
        </w:rPr>
      </w:pPr>
      <w:r w:rsidRPr="00AB5E32">
        <w:rPr>
          <w:rFonts w:ascii="Times New Roman" w:hAnsi="Times New Roman"/>
          <w:b/>
          <w:color w:val="000000"/>
          <w:sz w:val="24"/>
          <w:szCs w:val="24"/>
        </w:rPr>
        <w:t>Практические работы</w:t>
      </w:r>
    </w:p>
    <w:p w:rsidR="00FF3425" w:rsidRPr="00AB5E32" w:rsidRDefault="00FF3425" w:rsidP="00FF3425">
      <w:pPr>
        <w:spacing w:after="0" w:line="264" w:lineRule="auto"/>
        <w:ind w:firstLine="600"/>
        <w:jc w:val="both"/>
        <w:rPr>
          <w:sz w:val="24"/>
          <w:szCs w:val="24"/>
        </w:rPr>
      </w:pPr>
      <w:r w:rsidRPr="00AB5E32">
        <w:rPr>
          <w:rFonts w:ascii="Times New Roman" w:hAnsi="Times New Roman"/>
          <w:color w:val="000000"/>
          <w:sz w:val="24"/>
          <w:szCs w:val="24"/>
        </w:rPr>
        <w:t>1. Определение направлений и расстояний по плану мест­ности.</w:t>
      </w:r>
    </w:p>
    <w:p w:rsidR="00FF3425" w:rsidRPr="00AB5E32" w:rsidRDefault="00FF3425" w:rsidP="00FF3425">
      <w:pPr>
        <w:spacing w:after="0" w:line="264" w:lineRule="auto"/>
        <w:ind w:firstLine="600"/>
        <w:jc w:val="both"/>
        <w:rPr>
          <w:sz w:val="24"/>
          <w:szCs w:val="24"/>
        </w:rPr>
      </w:pPr>
      <w:r w:rsidRPr="00AB5E32">
        <w:rPr>
          <w:rFonts w:ascii="Times New Roman" w:hAnsi="Times New Roman"/>
          <w:color w:val="000000"/>
          <w:sz w:val="24"/>
          <w:szCs w:val="24"/>
        </w:rPr>
        <w:t>2. Составление описания маршрута по плану местности.</w:t>
      </w:r>
    </w:p>
    <w:p w:rsidR="00FF3425" w:rsidRPr="00AB5E32" w:rsidRDefault="00FF3425" w:rsidP="00FF3425">
      <w:pPr>
        <w:spacing w:after="0" w:line="264" w:lineRule="auto"/>
        <w:ind w:firstLine="600"/>
        <w:jc w:val="both"/>
        <w:rPr>
          <w:sz w:val="24"/>
          <w:szCs w:val="24"/>
        </w:rPr>
      </w:pPr>
      <w:r w:rsidRPr="00AB5E32">
        <w:rPr>
          <w:rFonts w:ascii="Times New Roman" w:hAnsi="Times New Roman"/>
          <w:b/>
          <w:color w:val="000000"/>
          <w:sz w:val="24"/>
          <w:szCs w:val="24"/>
        </w:rPr>
        <w:t>Тема 2. Географические карты</w:t>
      </w:r>
    </w:p>
    <w:p w:rsidR="00FF3425" w:rsidRPr="002361DD" w:rsidRDefault="00FF3425" w:rsidP="00FF3425">
      <w:pPr>
        <w:spacing w:after="0" w:line="264" w:lineRule="auto"/>
        <w:ind w:firstLine="600"/>
        <w:jc w:val="both"/>
        <w:rPr>
          <w:sz w:val="24"/>
          <w:szCs w:val="24"/>
        </w:rPr>
      </w:pPr>
      <w:r w:rsidRPr="00AB5E32">
        <w:rPr>
          <w:rFonts w:ascii="Times New Roman" w:hAnsi="Times New Roman"/>
          <w:color w:val="000000"/>
          <w:sz w:val="24"/>
          <w:szCs w:val="24"/>
        </w:rPr>
        <w:t>Различия глобуса и географических карт. Способы перехода от сферической поверхности глобуса к плоскости географической</w:t>
      </w:r>
      <w:r w:rsidRPr="002361DD">
        <w:rPr>
          <w:rFonts w:ascii="Times New Roman" w:hAnsi="Times New Roman"/>
          <w:color w:val="000000"/>
          <w:sz w:val="24"/>
          <w:szCs w:val="24"/>
        </w:rPr>
        <w:t xml:space="preserve">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Практические работы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Определение направлений и расстояний по карте полушарий.</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2. Определение географических координат объектов и определение объектов по их географическим координатам.</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left="120"/>
        <w:jc w:val="both"/>
        <w:rPr>
          <w:sz w:val="24"/>
          <w:szCs w:val="24"/>
        </w:rPr>
      </w:pPr>
      <w:r w:rsidRPr="002361DD">
        <w:rPr>
          <w:rFonts w:ascii="Times New Roman" w:hAnsi="Times New Roman"/>
          <w:b/>
          <w:color w:val="000000"/>
          <w:sz w:val="24"/>
          <w:szCs w:val="24"/>
        </w:rPr>
        <w:t>Раздел 3. Земля — планета Солнечной системы</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Земля в Солнечной системе. Гипотезы возникновения Земли. Форма, размеры Земли, их географические следствия.</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Влияние Космоса на Землю и жизнь людей.</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Практическая работа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left="120"/>
        <w:jc w:val="both"/>
        <w:rPr>
          <w:sz w:val="24"/>
          <w:szCs w:val="24"/>
        </w:rPr>
      </w:pPr>
      <w:r w:rsidRPr="002361DD">
        <w:rPr>
          <w:rFonts w:ascii="Times New Roman" w:hAnsi="Times New Roman"/>
          <w:b/>
          <w:color w:val="000000"/>
          <w:sz w:val="24"/>
          <w:szCs w:val="24"/>
        </w:rPr>
        <w:t>Раздел 4. Оболочки Земли</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1. Литосфера — каменная оболочка Земли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Практическая работа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Описание горной системы или равнины по физической карте.</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Заключение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Практикум «Сезонные изменения в природе своей местности»</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Практическая работа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Анализ результатов фенологических наблюдений и наблюдений за погодой.</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left="120"/>
        <w:jc w:val="both"/>
        <w:rPr>
          <w:sz w:val="24"/>
          <w:szCs w:val="24"/>
        </w:rPr>
      </w:pPr>
    </w:p>
    <w:p w:rsidR="00FF3425" w:rsidRPr="00AB5E32" w:rsidRDefault="00FF3425" w:rsidP="00AB5E32">
      <w:pPr>
        <w:spacing w:after="0" w:line="264" w:lineRule="auto"/>
        <w:ind w:left="120"/>
        <w:jc w:val="center"/>
        <w:rPr>
          <w:sz w:val="24"/>
          <w:szCs w:val="24"/>
        </w:rPr>
      </w:pPr>
      <w:r w:rsidRPr="00AB5E32">
        <w:rPr>
          <w:rFonts w:ascii="Times New Roman" w:hAnsi="Times New Roman"/>
          <w:color w:val="000000"/>
          <w:sz w:val="24"/>
          <w:szCs w:val="24"/>
        </w:rPr>
        <w:t>6 КЛАСС</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left="120"/>
        <w:jc w:val="both"/>
        <w:rPr>
          <w:sz w:val="24"/>
          <w:szCs w:val="24"/>
        </w:rPr>
      </w:pPr>
      <w:r w:rsidRPr="002361DD">
        <w:rPr>
          <w:rFonts w:ascii="Times New Roman" w:hAnsi="Times New Roman"/>
          <w:b/>
          <w:color w:val="000000"/>
          <w:sz w:val="24"/>
          <w:szCs w:val="24"/>
        </w:rPr>
        <w:t>Раздел 1. Оболочки Земли</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left="120"/>
        <w:jc w:val="both"/>
        <w:rPr>
          <w:sz w:val="24"/>
          <w:szCs w:val="24"/>
        </w:rPr>
      </w:pPr>
      <w:r w:rsidRPr="002361DD">
        <w:rPr>
          <w:rFonts w:ascii="Times New Roman" w:hAnsi="Times New Roman"/>
          <w:b/>
          <w:color w:val="000000"/>
          <w:sz w:val="24"/>
          <w:szCs w:val="24"/>
        </w:rPr>
        <w:t xml:space="preserve"> Тема 1. Гидросфера — водная оболочка Земли</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Гидросфера и методы её изучения. Части гидросферы. Мировой круговорот воды. Значение гидросферы.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Воды суши. Способы изображения внутренних вод на картах.</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Реки: горные и равнинные. Речная система, бассейн, водораздел. Пороги и водопады. Питание и режим реки.</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Многолетняя мерзлота. Болота, их образование.</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Стихийные явления в гидросфере, методы наблюдения и защиты.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Человек и гидросфера. Использование человеком энергии воды.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Использование космических методов в исследовании влияния человека на гидросферу.</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Практические работы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Сравнение двух рек (России и мира) по заданным признакам.</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2. Характеристика одного из крупнейших озёр России по плану в форме презентации.</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3. Составление перечня поверхностных водных объектов своего края и их систематизация в форме таблицы.</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Тема 2. Атмосфера — воздушная оболочка Земли</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Воздушная оболочка Земли: газовый состав, строение и значение атмосферы.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 xml:space="preserve">Атмосферное давление. Ветер и причины его возникновения. Роза ветров. Бризы. Муссоны.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Погода и её показатели. Причины изменения погоды.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Климат и климатообразующие факторы. Зависимость климата от географической широты и высоты местности над уровнем моря.</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Практические работы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Представление результатов наблюдения за погодой своей местности.</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3. Биосфера — оболочка жизни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Человек как часть биосферы. Распространение людей на Земле.</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Исследования и экологические проблемы.</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Практические работы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Характеристика растительности участка местности своего края.</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Заключение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Природно-территориальные комплексы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Природная среда. Охрана природы. Природные особо охраняемые территории. Всемирное наследие ЮНЕСКО.</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Практическая работа (выполняется на местности)</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Характеристика локального природного комплекса по плану.</w:t>
      </w:r>
    </w:p>
    <w:p w:rsidR="00FF3425" w:rsidRPr="002361DD" w:rsidRDefault="00FF3425" w:rsidP="00FF3425">
      <w:pPr>
        <w:spacing w:after="0" w:line="264" w:lineRule="auto"/>
        <w:ind w:left="120"/>
        <w:jc w:val="both"/>
        <w:rPr>
          <w:sz w:val="24"/>
          <w:szCs w:val="24"/>
        </w:rPr>
      </w:pPr>
    </w:p>
    <w:p w:rsidR="00FF3425" w:rsidRPr="00AB5E32" w:rsidRDefault="00FF3425" w:rsidP="00AB5E32">
      <w:pPr>
        <w:spacing w:after="0" w:line="264" w:lineRule="auto"/>
        <w:ind w:left="120"/>
        <w:jc w:val="center"/>
        <w:rPr>
          <w:sz w:val="24"/>
          <w:szCs w:val="24"/>
        </w:rPr>
      </w:pPr>
      <w:r w:rsidRPr="00AB5E32">
        <w:rPr>
          <w:rFonts w:ascii="Times New Roman" w:hAnsi="Times New Roman"/>
          <w:color w:val="000000"/>
          <w:sz w:val="24"/>
          <w:szCs w:val="24"/>
        </w:rPr>
        <w:t>7 КЛАСС</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left="120"/>
        <w:jc w:val="both"/>
        <w:rPr>
          <w:sz w:val="24"/>
          <w:szCs w:val="24"/>
        </w:rPr>
      </w:pPr>
      <w:r w:rsidRPr="002361DD">
        <w:rPr>
          <w:rFonts w:ascii="Times New Roman" w:hAnsi="Times New Roman"/>
          <w:b/>
          <w:color w:val="000000"/>
          <w:sz w:val="24"/>
          <w:szCs w:val="24"/>
        </w:rPr>
        <w:t xml:space="preserve">Раздел 1. Главные закономерности природы Земли </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1. Географическая оболочка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Практическая работа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Выявление проявления широтной зональности по картам природных зон.</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2. Литосфера и рельеф Земли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Практические работы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2. Объяснение вулканических или сейсмических событий, о которых говорится в тексте.</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3. Атмосфера и климаты Земли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Практические работы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Описание климата территории по климатической карте и климатограмме.</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4. Мировой океан — основная часть гидросферы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Практические работы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2. Сравнение двух океанов по плану с использованием нескольких источников географической информации.</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left="120"/>
        <w:jc w:val="both"/>
        <w:rPr>
          <w:sz w:val="24"/>
          <w:szCs w:val="24"/>
        </w:rPr>
      </w:pPr>
      <w:r w:rsidRPr="002361DD">
        <w:rPr>
          <w:rFonts w:ascii="Times New Roman" w:hAnsi="Times New Roman"/>
          <w:b/>
          <w:color w:val="000000"/>
          <w:sz w:val="24"/>
          <w:szCs w:val="24"/>
        </w:rPr>
        <w:t>Раздел 2. Человечество на Земле</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1. Численность населения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Практические работы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Определение, сравнение темпов изменения численности населения отдельных регионов мира по статистическим материалам.</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2. Определение и сравнение различий в численности, плотности населения отдельных стран по разным источникам.</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Тема 2. Страны и народы мира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Практическая работа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Сравнение занятий населения двух стран по комплексным картам.</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left="120"/>
        <w:jc w:val="both"/>
        <w:rPr>
          <w:sz w:val="24"/>
          <w:szCs w:val="24"/>
        </w:rPr>
      </w:pPr>
      <w:r w:rsidRPr="002361DD">
        <w:rPr>
          <w:rFonts w:ascii="Times New Roman" w:hAnsi="Times New Roman"/>
          <w:b/>
          <w:color w:val="000000"/>
          <w:sz w:val="24"/>
          <w:szCs w:val="24"/>
        </w:rPr>
        <w:t xml:space="preserve">Раздел 3. Материки и страны </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1. Южные материки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Практические работы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Сравнение географического положения двух (любых) южных материков.</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2. Объяснение годового хода температур и режима выпадения атмосферных осадков в экваториальном климатическом поясе</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3. Сравнение особенностей климата Африки, Южной Америки и Австралии по плану.</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4. Описание Австралии или одной из стран Африки или Южной Америки по географическим картам.</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5. Объяснение особенностей размещения населения Австралии или одной из стран Африки или Южной Америки.</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Тема 2. Северные материки</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Практические работы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Объяснение распространения зон современного вулканизма и землетрясений на территории Северной Америки и Евразии.</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 xml:space="preserve">4. Описание одной из стран Северной Америки или Евразии в форме презентации (с целью привлечения туристов, создания положительного образа страны и т. </w:t>
      </w:r>
      <w:r w:rsidR="00CE3052" w:rsidRPr="002361DD">
        <w:rPr>
          <w:rFonts w:ascii="Times New Roman" w:hAnsi="Times New Roman"/>
          <w:color w:val="000000"/>
          <w:sz w:val="24"/>
          <w:szCs w:val="24"/>
        </w:rPr>
        <w:t>Д</w:t>
      </w:r>
      <w:r w:rsidRPr="002361DD">
        <w:rPr>
          <w:rFonts w:ascii="Times New Roman" w:hAnsi="Times New Roman"/>
          <w:color w:val="000000"/>
          <w:sz w:val="24"/>
          <w:szCs w:val="24"/>
        </w:rPr>
        <w:t>.).</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3. Взаимодействие природы и общества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Практическая работа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Характеристика изменений компонентов природы на территории одной из стран мира в результате деятельности человека.</w:t>
      </w:r>
    </w:p>
    <w:p w:rsidR="00FF3425" w:rsidRPr="002361DD" w:rsidRDefault="00FF3425" w:rsidP="00FF3425">
      <w:pPr>
        <w:spacing w:after="0" w:line="264" w:lineRule="auto"/>
        <w:ind w:left="120"/>
        <w:jc w:val="both"/>
        <w:rPr>
          <w:sz w:val="24"/>
          <w:szCs w:val="24"/>
        </w:rPr>
      </w:pPr>
    </w:p>
    <w:p w:rsidR="00FF3425" w:rsidRPr="00AB5E32" w:rsidRDefault="00FF3425" w:rsidP="00AB5E32">
      <w:pPr>
        <w:spacing w:after="0" w:line="264" w:lineRule="auto"/>
        <w:ind w:left="120"/>
        <w:jc w:val="center"/>
        <w:rPr>
          <w:sz w:val="24"/>
          <w:szCs w:val="24"/>
        </w:rPr>
      </w:pPr>
      <w:r w:rsidRPr="00AB5E32">
        <w:rPr>
          <w:rFonts w:ascii="Times New Roman" w:hAnsi="Times New Roman"/>
          <w:color w:val="000000"/>
          <w:sz w:val="24"/>
          <w:szCs w:val="24"/>
        </w:rPr>
        <w:t>8 КЛАСС</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left="120"/>
        <w:jc w:val="both"/>
        <w:rPr>
          <w:sz w:val="24"/>
          <w:szCs w:val="24"/>
        </w:rPr>
      </w:pPr>
      <w:r w:rsidRPr="002361DD">
        <w:rPr>
          <w:rFonts w:ascii="Times New Roman" w:hAnsi="Times New Roman"/>
          <w:b/>
          <w:color w:val="000000"/>
          <w:sz w:val="24"/>
          <w:szCs w:val="24"/>
        </w:rPr>
        <w:t>Раздел 1. Географическое пространство России</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1. История формирования и освоения территории России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Практическая работа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2. Географическое положение и границы России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3. Время на территории России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Практическая работа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Определение различия во времени для разных городов России по карте часовых зон.</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4. Административно-территориальное устройство России. Районирование территории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Практическая работа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left="120"/>
        <w:jc w:val="both"/>
        <w:rPr>
          <w:sz w:val="24"/>
          <w:szCs w:val="24"/>
        </w:rPr>
      </w:pPr>
      <w:r w:rsidRPr="002361DD">
        <w:rPr>
          <w:rFonts w:ascii="Times New Roman" w:hAnsi="Times New Roman"/>
          <w:b/>
          <w:color w:val="000000"/>
          <w:sz w:val="24"/>
          <w:szCs w:val="24"/>
        </w:rPr>
        <w:t>Раздел 2. Природа России</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1. Природные условия и ресурсы России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Практическая работа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Характеристика природно-ресурсного капитала своего края по картам и статистическим материалам.</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2. Геологическое строение, рельеф и полезные ископаемые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Практические работы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Объяснение распространения по территории России опасных геологических явлений.</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2. Объяснение особенностей рельефа своего края.</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3. Климат и климатические ресурсы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Практические работы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Описание и прогнозирование погоды территории по карте погоды.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3. Оценка влияния основных климатических показателей своего края на жизнь и хозяйственную деятельность населения.</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4. Моря России. Внутренние воды и водные ресурсы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Практические работы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Сравнение особенностей режима и характера течения двух рек России.</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2. Объяснение распространения опасных гидрологических природных явлений на территории страны.</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5. Природно-хозяйственные зоны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Природно-хозяйственные зоны России: взаимосвязь и взаимообусловленность их компонентов.</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Высотная поясность в горах на территории России.</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Практические работы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Объяснение различий структуры высотной поясности в горных системах.</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left="120"/>
        <w:jc w:val="both"/>
        <w:rPr>
          <w:sz w:val="24"/>
          <w:szCs w:val="24"/>
        </w:rPr>
      </w:pPr>
      <w:r w:rsidRPr="002361DD">
        <w:rPr>
          <w:rFonts w:ascii="Times New Roman" w:hAnsi="Times New Roman"/>
          <w:b/>
          <w:color w:val="000000"/>
          <w:sz w:val="24"/>
          <w:szCs w:val="24"/>
        </w:rPr>
        <w:t>Раздел 3. Население России</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Тема 1. Численность населения России</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Практическая работа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Тема 2. Территориальные особенности размещения населения России</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3. Народы и религии России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Практическая работа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Построение картограммы «Доля титульных этносов в численности населения республик и автономных округов РФ».</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Тема 4. Половой и возрастной состав населения России</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Практическая работа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Объяснение динамики половозрастного состава населения России на основе анализа половозрастных пирамид.</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Тема 5. Человеческий капитал России</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Практическая работа</w:t>
      </w:r>
    </w:p>
    <w:p w:rsidR="00FF3425" w:rsidRPr="002361DD" w:rsidRDefault="00FF3425" w:rsidP="00FF3425">
      <w:pPr>
        <w:numPr>
          <w:ilvl w:val="0"/>
          <w:numId w:val="143"/>
        </w:numPr>
        <w:spacing w:after="0" w:line="264" w:lineRule="auto"/>
        <w:jc w:val="both"/>
        <w:rPr>
          <w:sz w:val="24"/>
          <w:szCs w:val="24"/>
        </w:rPr>
      </w:pPr>
      <w:r w:rsidRPr="002361DD">
        <w:rPr>
          <w:rFonts w:ascii="Times New Roman" w:hAnsi="Times New Roman"/>
          <w:color w:val="000000"/>
          <w:sz w:val="24"/>
          <w:szCs w:val="24"/>
        </w:rPr>
        <w:t>Классификация Федеральных округов по особенностям естественного и механического движения населения.</w:t>
      </w:r>
    </w:p>
    <w:p w:rsidR="00FF3425" w:rsidRPr="002361DD" w:rsidRDefault="00FF3425" w:rsidP="00FF3425">
      <w:pPr>
        <w:spacing w:after="0" w:line="264" w:lineRule="auto"/>
        <w:ind w:left="120"/>
        <w:jc w:val="both"/>
        <w:rPr>
          <w:sz w:val="24"/>
          <w:szCs w:val="24"/>
        </w:rPr>
      </w:pPr>
      <w:r w:rsidRPr="002361DD">
        <w:rPr>
          <w:rFonts w:ascii="Times New Roman" w:hAnsi="Times New Roman"/>
          <w:b/>
          <w:color w:val="000000"/>
          <w:sz w:val="24"/>
          <w:szCs w:val="24"/>
        </w:rPr>
        <w:t>9 КЛАСС</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left="120"/>
        <w:jc w:val="both"/>
        <w:rPr>
          <w:sz w:val="24"/>
          <w:szCs w:val="24"/>
        </w:rPr>
      </w:pPr>
      <w:r w:rsidRPr="002361DD">
        <w:rPr>
          <w:rFonts w:ascii="Times New Roman" w:hAnsi="Times New Roman"/>
          <w:b/>
          <w:color w:val="000000"/>
          <w:sz w:val="24"/>
          <w:szCs w:val="24"/>
        </w:rPr>
        <w:t>Раздел 1. Хозяйство России</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1. Общая характеристика хозяйства России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2. Топливно-энергетический комплекс (ТЭК)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Практические работы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2. Сравнительная оценка возможностей для развития энергетики ВИЭ в отдельных регионах страны.</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Тема 3. Металлургический комплекс</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Тема 4. Машиностроительный комплекс</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Практическая работа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Тема 5. Химико-лесной комплекс</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Химическая промышленность</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Лесопромышленный комплекс</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Практическая работа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6. Агропромышленный комплекс (далее </w:t>
      </w:r>
      <w:r w:rsidR="00CE3052">
        <w:rPr>
          <w:rFonts w:ascii="Times New Roman" w:hAnsi="Times New Roman"/>
          <w:b/>
          <w:color w:val="000000"/>
          <w:sz w:val="24"/>
          <w:szCs w:val="24"/>
        </w:rPr>
        <w:t>–</w:t>
      </w:r>
      <w:r w:rsidRPr="002361DD">
        <w:rPr>
          <w:rFonts w:ascii="Times New Roman" w:hAnsi="Times New Roman"/>
          <w:b/>
          <w:color w:val="000000"/>
          <w:sz w:val="24"/>
          <w:szCs w:val="24"/>
        </w:rPr>
        <w:t xml:space="preserve"> АПК)</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Практическая работа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Определение влияния природных и социальных факторов на размещение отраслей АПК.</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7. Инфраструктурный комплекс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Состав: транспорт, информационная инфраструктура; сфера обслуживания, рекреационное хозяйство — место и значение в хозяйстве.</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Транспорт и охрана окружающей среды.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Информационная инфраструктура. Рекреационное хозяйство. Особенности сферы обслуживания своего края.</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Практические работы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2. Характеристика туристско-рекреационного потенциала своего края.</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8. Обобщение знаний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Практическая работа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Сравнительная оценка вклада отдельных отраслей хозяйства в загрязнение окружающей среды на основе анализа статистических материалов.</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left="120"/>
        <w:jc w:val="both"/>
        <w:rPr>
          <w:sz w:val="24"/>
          <w:szCs w:val="24"/>
        </w:rPr>
      </w:pPr>
      <w:r w:rsidRPr="002361DD">
        <w:rPr>
          <w:rFonts w:ascii="Times New Roman" w:hAnsi="Times New Roman"/>
          <w:b/>
          <w:color w:val="000000"/>
          <w:sz w:val="24"/>
          <w:szCs w:val="24"/>
        </w:rPr>
        <w:t>Раздел 2. Регионы России</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Тема 1. Западный макрорегион (Европейская часть) России</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Практические работы</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Сравнение ЭГП двух географических районов страны по разным источникам информации.</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2. </w:t>
      </w:r>
      <w:r w:rsidRPr="002361DD">
        <w:rPr>
          <w:rFonts w:ascii="Times New Roman" w:hAnsi="Times New Roman"/>
          <w:b/>
          <w:color w:val="333333"/>
          <w:sz w:val="24"/>
          <w:szCs w:val="24"/>
        </w:rPr>
        <w:t>Восточный макрорегион (</w:t>
      </w:r>
      <w:r w:rsidRPr="002361DD">
        <w:rPr>
          <w:rFonts w:ascii="Times New Roman" w:hAnsi="Times New Roman"/>
          <w:b/>
          <w:color w:val="000000"/>
          <w:sz w:val="24"/>
          <w:szCs w:val="24"/>
        </w:rPr>
        <w:t>Азиатская часть) России</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Практическая работа</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1. Сравнение человеческого капитала двух географических районов (субъектов Российской Федерации) по заданным критериям.</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2. Выявление факторов размещения предприятий одного из промышленных кластеров Дальнего Востока (по выбору).</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 </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Тема 3. Обобщение знаний </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F3425" w:rsidRPr="002361DD" w:rsidRDefault="00FF3425" w:rsidP="00FF3425">
      <w:pPr>
        <w:spacing w:after="0" w:line="264" w:lineRule="auto"/>
        <w:ind w:left="120"/>
        <w:jc w:val="both"/>
        <w:rPr>
          <w:sz w:val="24"/>
          <w:szCs w:val="24"/>
        </w:rPr>
      </w:pPr>
      <w:r w:rsidRPr="002361DD">
        <w:rPr>
          <w:rFonts w:ascii="Times New Roman" w:hAnsi="Times New Roman"/>
          <w:b/>
          <w:color w:val="000000"/>
          <w:sz w:val="24"/>
          <w:szCs w:val="24"/>
        </w:rPr>
        <w:t>Раздел 6. Россия в современном мире</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bookmarkEnd w:id="149"/>
    <w:p w:rsidR="00AB5E32" w:rsidRDefault="00AB5E32" w:rsidP="00FF3425">
      <w:pPr>
        <w:spacing w:after="0" w:line="264" w:lineRule="auto"/>
        <w:ind w:left="120"/>
        <w:jc w:val="both"/>
        <w:rPr>
          <w:rFonts w:ascii="Times New Roman" w:hAnsi="Times New Roman"/>
          <w:b/>
          <w:color w:val="000000"/>
          <w:sz w:val="24"/>
          <w:szCs w:val="24"/>
        </w:rPr>
      </w:pPr>
    </w:p>
    <w:p w:rsidR="00FF3425" w:rsidRPr="00AB5E32" w:rsidRDefault="00FF3425" w:rsidP="00AB5E32">
      <w:pPr>
        <w:spacing w:after="0" w:line="264" w:lineRule="auto"/>
        <w:ind w:left="120"/>
        <w:jc w:val="center"/>
        <w:rPr>
          <w:sz w:val="24"/>
          <w:szCs w:val="24"/>
        </w:rPr>
      </w:pPr>
      <w:r w:rsidRPr="00AB5E32">
        <w:rPr>
          <w:rFonts w:ascii="Times New Roman" w:hAnsi="Times New Roman"/>
          <w:color w:val="000000"/>
          <w:sz w:val="24"/>
          <w:szCs w:val="24"/>
        </w:rPr>
        <w:t>ПЛАНИРУЕМЫЕ ОБРАЗОВАТЕЛЬНЫЕ РЕЗУЛЬТАТЫ</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left="120"/>
        <w:jc w:val="both"/>
        <w:rPr>
          <w:sz w:val="24"/>
          <w:szCs w:val="24"/>
        </w:rPr>
      </w:pPr>
      <w:r w:rsidRPr="002361DD">
        <w:rPr>
          <w:rFonts w:ascii="Times New Roman" w:hAnsi="Times New Roman"/>
          <w:b/>
          <w:color w:val="000000"/>
          <w:sz w:val="24"/>
          <w:szCs w:val="24"/>
        </w:rPr>
        <w:t>ЛИЧНОСТНЫЕ РЕЗУЛЬТАТЫ</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Патриотического воспитания</w:t>
      </w:r>
      <w:r w:rsidRPr="002361DD">
        <w:rPr>
          <w:rFonts w:ascii="Times New Roman" w:hAnsi="Times New Roman"/>
          <w:color w:val="000000"/>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Гражданского воспитания:</w:t>
      </w:r>
      <w:r w:rsidRPr="002361DD">
        <w:rPr>
          <w:rFonts w:ascii="Times New Roman" w:hAnsi="Times New Roman"/>
          <w:color w:val="000000"/>
          <w:sz w:val="24"/>
          <w:szCs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Духовно-нравственного воспитания:</w:t>
      </w:r>
      <w:r w:rsidRPr="002361DD">
        <w:rPr>
          <w:rFonts w:ascii="Times New Roman" w:hAnsi="Times New Roman"/>
          <w:color w:val="000000"/>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Эстетического воспитания:</w:t>
      </w:r>
      <w:r w:rsidRPr="002361DD">
        <w:rPr>
          <w:rFonts w:ascii="Times New Roman" w:hAnsi="Times New Roman"/>
          <w:color w:val="000000"/>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Ценности научного познания</w:t>
      </w:r>
      <w:r w:rsidRPr="002361DD">
        <w:rPr>
          <w:rFonts w:ascii="Times New Roman" w:hAnsi="Times New Roman"/>
          <w:color w:val="000000"/>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Физического воспитания, формирования культуры здоровья и эмоционального благополучия</w:t>
      </w:r>
      <w:r w:rsidRPr="002361DD">
        <w:rPr>
          <w:rFonts w:ascii="Times New Roman" w:hAnsi="Times New Roman"/>
          <w:color w:val="000000"/>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 xml:space="preserve">Трудового воспитания: </w:t>
      </w:r>
      <w:r w:rsidRPr="002361DD">
        <w:rPr>
          <w:rFonts w:ascii="Times New Roman" w:hAnsi="Times New Roman"/>
          <w:color w:val="000000"/>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Экологического воспитания:</w:t>
      </w:r>
      <w:r w:rsidRPr="002361DD">
        <w:rPr>
          <w:rFonts w:ascii="Times New Roman" w:hAnsi="Times New Roman"/>
          <w:color w:val="000000"/>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left="120"/>
        <w:jc w:val="both"/>
        <w:rPr>
          <w:sz w:val="24"/>
          <w:szCs w:val="24"/>
        </w:rPr>
      </w:pPr>
      <w:r w:rsidRPr="002361DD">
        <w:rPr>
          <w:rFonts w:ascii="Times New Roman" w:hAnsi="Times New Roman"/>
          <w:b/>
          <w:color w:val="000000"/>
          <w:sz w:val="24"/>
          <w:szCs w:val="24"/>
        </w:rPr>
        <w:t>МЕТАПРЕДМЕТНЫЕ РЕЗУЛЬТАТЫ</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firstLine="600"/>
        <w:jc w:val="both"/>
        <w:rPr>
          <w:sz w:val="24"/>
          <w:szCs w:val="24"/>
        </w:rPr>
      </w:pPr>
      <w:r w:rsidRPr="002361DD">
        <w:rPr>
          <w:rFonts w:ascii="Times New Roman" w:hAnsi="Times New Roman"/>
          <w:color w:val="000000"/>
          <w:sz w:val="24"/>
          <w:szCs w:val="24"/>
        </w:rPr>
        <w:t>Изучение географии в основной школе способствует достижению метапредметных результатов, в том числе:</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Овладению универсальными познавательными действиями:</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Базовые логические действия</w:t>
      </w:r>
    </w:p>
    <w:p w:rsidR="00FF3425" w:rsidRPr="002361DD" w:rsidRDefault="00FF3425" w:rsidP="00FF3425">
      <w:pPr>
        <w:numPr>
          <w:ilvl w:val="0"/>
          <w:numId w:val="144"/>
        </w:numPr>
        <w:spacing w:after="0" w:line="264" w:lineRule="auto"/>
        <w:jc w:val="both"/>
        <w:rPr>
          <w:sz w:val="24"/>
          <w:szCs w:val="24"/>
        </w:rPr>
      </w:pPr>
      <w:r w:rsidRPr="002361DD">
        <w:rPr>
          <w:rFonts w:ascii="Times New Roman" w:hAnsi="Times New Roman"/>
          <w:color w:val="000000"/>
          <w:sz w:val="24"/>
          <w:szCs w:val="24"/>
        </w:rPr>
        <w:t>Выявлять и характеризовать существенные признаки географических объектов, процессов и явлений;</w:t>
      </w:r>
    </w:p>
    <w:p w:rsidR="00FF3425" w:rsidRPr="002361DD" w:rsidRDefault="00FF3425" w:rsidP="00FF3425">
      <w:pPr>
        <w:numPr>
          <w:ilvl w:val="0"/>
          <w:numId w:val="144"/>
        </w:numPr>
        <w:spacing w:after="0" w:line="264" w:lineRule="auto"/>
        <w:jc w:val="both"/>
        <w:rPr>
          <w:sz w:val="24"/>
          <w:szCs w:val="24"/>
        </w:rPr>
      </w:pPr>
      <w:r w:rsidRPr="002361DD">
        <w:rPr>
          <w:rFonts w:ascii="Times New Roman" w:hAnsi="Times New Roman"/>
          <w:color w:val="000000"/>
          <w:sz w:val="24"/>
          <w:szCs w:val="24"/>
        </w:rPr>
        <w:t>устанавливать существенный признак классификации географических объектов, процессов и явлений, основания для их сравнения;</w:t>
      </w:r>
    </w:p>
    <w:p w:rsidR="00FF3425" w:rsidRPr="002361DD" w:rsidRDefault="00FF3425" w:rsidP="00FF3425">
      <w:pPr>
        <w:numPr>
          <w:ilvl w:val="0"/>
          <w:numId w:val="144"/>
        </w:numPr>
        <w:spacing w:after="0" w:line="264" w:lineRule="auto"/>
        <w:jc w:val="both"/>
        <w:rPr>
          <w:sz w:val="24"/>
          <w:szCs w:val="24"/>
        </w:rPr>
      </w:pPr>
      <w:r w:rsidRPr="002361DD">
        <w:rPr>
          <w:rFonts w:ascii="Times New Roman" w:hAnsi="Times New Roman"/>
          <w:color w:val="000000"/>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FF3425" w:rsidRPr="002361DD" w:rsidRDefault="00FF3425" w:rsidP="00FF3425">
      <w:pPr>
        <w:numPr>
          <w:ilvl w:val="0"/>
          <w:numId w:val="144"/>
        </w:numPr>
        <w:spacing w:after="0" w:line="264" w:lineRule="auto"/>
        <w:jc w:val="both"/>
        <w:rPr>
          <w:sz w:val="24"/>
          <w:szCs w:val="24"/>
        </w:rPr>
      </w:pPr>
      <w:r w:rsidRPr="002361DD">
        <w:rPr>
          <w:rFonts w:ascii="Times New Roman" w:hAnsi="Times New Roman"/>
          <w:color w:val="000000"/>
          <w:sz w:val="24"/>
          <w:szCs w:val="24"/>
        </w:rPr>
        <w:t>выявлять дефициты географической информации, данных, необходимых для решения поставленной задачи;</w:t>
      </w:r>
    </w:p>
    <w:p w:rsidR="00FF3425" w:rsidRPr="002361DD" w:rsidRDefault="00FF3425" w:rsidP="00FF3425">
      <w:pPr>
        <w:numPr>
          <w:ilvl w:val="0"/>
          <w:numId w:val="144"/>
        </w:numPr>
        <w:spacing w:after="0" w:line="264" w:lineRule="auto"/>
        <w:jc w:val="both"/>
        <w:rPr>
          <w:sz w:val="24"/>
          <w:szCs w:val="24"/>
        </w:rPr>
      </w:pPr>
      <w:r w:rsidRPr="002361DD">
        <w:rPr>
          <w:rFonts w:ascii="Times New Roman" w:hAnsi="Times New Roman"/>
          <w:color w:val="000000"/>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FF3425" w:rsidRPr="002361DD" w:rsidRDefault="00FF3425" w:rsidP="00FF3425">
      <w:pPr>
        <w:numPr>
          <w:ilvl w:val="0"/>
          <w:numId w:val="144"/>
        </w:numPr>
        <w:spacing w:after="0" w:line="264" w:lineRule="auto"/>
        <w:jc w:val="both"/>
        <w:rPr>
          <w:sz w:val="24"/>
          <w:szCs w:val="24"/>
        </w:rPr>
      </w:pPr>
      <w:r w:rsidRPr="002361DD">
        <w:rPr>
          <w:rFonts w:ascii="Times New Roman" w:hAnsi="Times New Roman"/>
          <w:color w:val="000000"/>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Базовые исследовательские действия</w:t>
      </w:r>
    </w:p>
    <w:p w:rsidR="00FF3425" w:rsidRPr="002361DD" w:rsidRDefault="00FF3425" w:rsidP="00FF3425">
      <w:pPr>
        <w:numPr>
          <w:ilvl w:val="0"/>
          <w:numId w:val="145"/>
        </w:numPr>
        <w:spacing w:after="0" w:line="264" w:lineRule="auto"/>
        <w:jc w:val="both"/>
        <w:rPr>
          <w:sz w:val="24"/>
          <w:szCs w:val="24"/>
        </w:rPr>
      </w:pPr>
      <w:r w:rsidRPr="002361DD">
        <w:rPr>
          <w:rFonts w:ascii="Times New Roman" w:hAnsi="Times New Roman"/>
          <w:color w:val="000000"/>
          <w:sz w:val="24"/>
          <w:szCs w:val="24"/>
        </w:rPr>
        <w:t>Использовать географические вопросы как исследовательский инструмент познания;</w:t>
      </w:r>
    </w:p>
    <w:p w:rsidR="00FF3425" w:rsidRPr="002361DD" w:rsidRDefault="00FF3425" w:rsidP="00FF3425">
      <w:pPr>
        <w:numPr>
          <w:ilvl w:val="0"/>
          <w:numId w:val="145"/>
        </w:numPr>
        <w:spacing w:after="0" w:line="264" w:lineRule="auto"/>
        <w:jc w:val="both"/>
        <w:rPr>
          <w:sz w:val="24"/>
          <w:szCs w:val="24"/>
        </w:rPr>
      </w:pPr>
      <w:r w:rsidRPr="002361DD">
        <w:rPr>
          <w:rFonts w:ascii="Times New Roman" w:hAnsi="Times New Roman"/>
          <w:color w:val="000000"/>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FF3425" w:rsidRPr="002361DD" w:rsidRDefault="00FF3425" w:rsidP="00FF3425">
      <w:pPr>
        <w:numPr>
          <w:ilvl w:val="0"/>
          <w:numId w:val="145"/>
        </w:numPr>
        <w:spacing w:after="0" w:line="264" w:lineRule="auto"/>
        <w:jc w:val="both"/>
        <w:rPr>
          <w:sz w:val="24"/>
          <w:szCs w:val="24"/>
        </w:rPr>
      </w:pPr>
      <w:r w:rsidRPr="002361DD">
        <w:rPr>
          <w:rFonts w:ascii="Times New Roman" w:hAnsi="Times New Roman"/>
          <w:color w:val="000000"/>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FF3425" w:rsidRPr="002361DD" w:rsidRDefault="00FF3425" w:rsidP="00FF3425">
      <w:pPr>
        <w:numPr>
          <w:ilvl w:val="0"/>
          <w:numId w:val="145"/>
        </w:numPr>
        <w:spacing w:after="0" w:line="264" w:lineRule="auto"/>
        <w:jc w:val="both"/>
        <w:rPr>
          <w:sz w:val="24"/>
          <w:szCs w:val="24"/>
        </w:rPr>
      </w:pPr>
      <w:r w:rsidRPr="002361DD">
        <w:rPr>
          <w:rFonts w:ascii="Times New Roman" w:hAnsi="Times New Roman"/>
          <w:color w:val="000000"/>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FF3425" w:rsidRPr="002361DD" w:rsidRDefault="00FF3425" w:rsidP="00FF3425">
      <w:pPr>
        <w:numPr>
          <w:ilvl w:val="0"/>
          <w:numId w:val="145"/>
        </w:numPr>
        <w:spacing w:after="0" w:line="264" w:lineRule="auto"/>
        <w:jc w:val="both"/>
        <w:rPr>
          <w:sz w:val="24"/>
          <w:szCs w:val="24"/>
        </w:rPr>
      </w:pPr>
      <w:r w:rsidRPr="002361DD">
        <w:rPr>
          <w:rFonts w:ascii="Times New Roman" w:hAnsi="Times New Roman"/>
          <w:color w:val="000000"/>
          <w:sz w:val="24"/>
          <w:szCs w:val="24"/>
        </w:rPr>
        <w:t>оценивать достоверность информации, полученной в ходе гео­графического исследования;</w:t>
      </w:r>
    </w:p>
    <w:p w:rsidR="00FF3425" w:rsidRPr="002361DD" w:rsidRDefault="00FF3425" w:rsidP="00FF3425">
      <w:pPr>
        <w:numPr>
          <w:ilvl w:val="0"/>
          <w:numId w:val="145"/>
        </w:numPr>
        <w:spacing w:after="0" w:line="264" w:lineRule="auto"/>
        <w:jc w:val="both"/>
        <w:rPr>
          <w:sz w:val="24"/>
          <w:szCs w:val="24"/>
        </w:rPr>
      </w:pPr>
      <w:r w:rsidRPr="002361DD">
        <w:rPr>
          <w:rFonts w:ascii="Times New Roman" w:hAnsi="Times New Roman"/>
          <w:color w:val="000000"/>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FF3425" w:rsidRPr="002361DD" w:rsidRDefault="00FF3425" w:rsidP="00FF3425">
      <w:pPr>
        <w:numPr>
          <w:ilvl w:val="0"/>
          <w:numId w:val="145"/>
        </w:numPr>
        <w:spacing w:after="0" w:line="264" w:lineRule="auto"/>
        <w:jc w:val="both"/>
        <w:rPr>
          <w:sz w:val="24"/>
          <w:szCs w:val="24"/>
        </w:rPr>
      </w:pPr>
      <w:r w:rsidRPr="002361DD">
        <w:rPr>
          <w:rFonts w:ascii="Times New Roman" w:hAnsi="Times New Roman"/>
          <w:color w:val="000000"/>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Работа с информацией</w:t>
      </w:r>
    </w:p>
    <w:p w:rsidR="00FF3425" w:rsidRPr="002361DD" w:rsidRDefault="00FF3425" w:rsidP="00FF3425">
      <w:pPr>
        <w:numPr>
          <w:ilvl w:val="0"/>
          <w:numId w:val="146"/>
        </w:numPr>
        <w:spacing w:after="0" w:line="264" w:lineRule="auto"/>
        <w:jc w:val="both"/>
        <w:rPr>
          <w:sz w:val="24"/>
          <w:szCs w:val="24"/>
        </w:rPr>
      </w:pPr>
      <w:r w:rsidRPr="002361DD">
        <w:rPr>
          <w:rFonts w:ascii="Times New Roman" w:hAnsi="Times New Roman"/>
          <w:color w:val="000000"/>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FF3425" w:rsidRPr="002361DD" w:rsidRDefault="00FF3425" w:rsidP="00FF3425">
      <w:pPr>
        <w:numPr>
          <w:ilvl w:val="0"/>
          <w:numId w:val="146"/>
        </w:numPr>
        <w:spacing w:after="0" w:line="264" w:lineRule="auto"/>
        <w:jc w:val="both"/>
        <w:rPr>
          <w:sz w:val="24"/>
          <w:szCs w:val="24"/>
        </w:rPr>
      </w:pPr>
      <w:r w:rsidRPr="002361DD">
        <w:rPr>
          <w:rFonts w:ascii="Times New Roman" w:hAnsi="Times New Roman"/>
          <w:color w:val="000000"/>
          <w:sz w:val="24"/>
          <w:szCs w:val="24"/>
        </w:rPr>
        <w:t>выбирать, анализировать и интерпретировать географическую информацию различных видов и форм представления;</w:t>
      </w:r>
    </w:p>
    <w:p w:rsidR="00FF3425" w:rsidRPr="002361DD" w:rsidRDefault="00FF3425" w:rsidP="00FF3425">
      <w:pPr>
        <w:numPr>
          <w:ilvl w:val="0"/>
          <w:numId w:val="146"/>
        </w:numPr>
        <w:spacing w:after="0" w:line="264" w:lineRule="auto"/>
        <w:jc w:val="both"/>
        <w:rPr>
          <w:sz w:val="24"/>
          <w:szCs w:val="24"/>
        </w:rPr>
      </w:pPr>
      <w:r w:rsidRPr="002361DD">
        <w:rPr>
          <w:rFonts w:ascii="Times New Roman" w:hAnsi="Times New Roman"/>
          <w:color w:val="000000"/>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FF3425" w:rsidRPr="002361DD" w:rsidRDefault="00FF3425" w:rsidP="00FF3425">
      <w:pPr>
        <w:numPr>
          <w:ilvl w:val="0"/>
          <w:numId w:val="146"/>
        </w:numPr>
        <w:spacing w:after="0" w:line="264" w:lineRule="auto"/>
        <w:jc w:val="both"/>
        <w:rPr>
          <w:sz w:val="24"/>
          <w:szCs w:val="24"/>
        </w:rPr>
      </w:pPr>
      <w:r w:rsidRPr="002361DD">
        <w:rPr>
          <w:rFonts w:ascii="Times New Roman" w:hAnsi="Times New Roman"/>
          <w:color w:val="000000"/>
          <w:sz w:val="24"/>
          <w:szCs w:val="24"/>
        </w:rPr>
        <w:t>самостоятельно выбирать оптимальную форму представления географической информации;</w:t>
      </w:r>
    </w:p>
    <w:p w:rsidR="00FF3425" w:rsidRPr="002361DD" w:rsidRDefault="00FF3425" w:rsidP="00FF3425">
      <w:pPr>
        <w:numPr>
          <w:ilvl w:val="0"/>
          <w:numId w:val="146"/>
        </w:numPr>
        <w:spacing w:after="0" w:line="264" w:lineRule="auto"/>
        <w:jc w:val="both"/>
        <w:rPr>
          <w:sz w:val="24"/>
          <w:szCs w:val="24"/>
        </w:rPr>
      </w:pPr>
      <w:r w:rsidRPr="002361DD">
        <w:rPr>
          <w:rFonts w:ascii="Times New Roman" w:hAnsi="Times New Roman"/>
          <w:color w:val="000000"/>
          <w:sz w:val="24"/>
          <w:szCs w:val="24"/>
        </w:rPr>
        <w:t>оценивать надёжность географической информации по критериям, предложенным учителем или сформулированным самостоятельно;</w:t>
      </w:r>
    </w:p>
    <w:p w:rsidR="00FF3425" w:rsidRPr="002361DD" w:rsidRDefault="00FF3425" w:rsidP="00FF3425">
      <w:pPr>
        <w:numPr>
          <w:ilvl w:val="0"/>
          <w:numId w:val="146"/>
        </w:numPr>
        <w:spacing w:after="0" w:line="264" w:lineRule="auto"/>
        <w:jc w:val="both"/>
        <w:rPr>
          <w:sz w:val="24"/>
          <w:szCs w:val="24"/>
        </w:rPr>
      </w:pPr>
      <w:r w:rsidRPr="002361DD">
        <w:rPr>
          <w:rFonts w:ascii="Times New Roman" w:hAnsi="Times New Roman"/>
          <w:color w:val="000000"/>
          <w:sz w:val="24"/>
          <w:szCs w:val="24"/>
        </w:rPr>
        <w:t>систематизировать географическую информацию в разных формах.</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left="120"/>
        <w:jc w:val="both"/>
        <w:rPr>
          <w:sz w:val="24"/>
          <w:szCs w:val="24"/>
        </w:rPr>
      </w:pPr>
      <w:r w:rsidRPr="002361DD">
        <w:rPr>
          <w:rFonts w:ascii="Times New Roman" w:hAnsi="Times New Roman"/>
          <w:b/>
          <w:color w:val="000000"/>
          <w:sz w:val="24"/>
          <w:szCs w:val="24"/>
        </w:rPr>
        <w:t>Овладению универсальными коммуникативными действиями:</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Общение</w:t>
      </w:r>
    </w:p>
    <w:p w:rsidR="00FF3425" w:rsidRPr="002361DD" w:rsidRDefault="00FF3425" w:rsidP="00FF3425">
      <w:pPr>
        <w:numPr>
          <w:ilvl w:val="0"/>
          <w:numId w:val="147"/>
        </w:numPr>
        <w:spacing w:after="0" w:line="264" w:lineRule="auto"/>
        <w:jc w:val="both"/>
        <w:rPr>
          <w:sz w:val="24"/>
          <w:szCs w:val="24"/>
        </w:rPr>
      </w:pPr>
      <w:r w:rsidRPr="002361DD">
        <w:rPr>
          <w:rFonts w:ascii="Times New Roman" w:hAnsi="Times New Roman"/>
          <w:color w:val="000000"/>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FF3425" w:rsidRPr="002361DD" w:rsidRDefault="00FF3425" w:rsidP="00FF3425">
      <w:pPr>
        <w:numPr>
          <w:ilvl w:val="0"/>
          <w:numId w:val="147"/>
        </w:numPr>
        <w:spacing w:after="0" w:line="264" w:lineRule="auto"/>
        <w:jc w:val="both"/>
        <w:rPr>
          <w:sz w:val="24"/>
          <w:szCs w:val="24"/>
        </w:rPr>
      </w:pPr>
      <w:r w:rsidRPr="002361DD">
        <w:rPr>
          <w:rFonts w:ascii="Times New Roman" w:hAnsi="Times New Roman"/>
          <w:color w:val="000000"/>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F3425" w:rsidRPr="002361DD" w:rsidRDefault="00FF3425" w:rsidP="00FF3425">
      <w:pPr>
        <w:numPr>
          <w:ilvl w:val="0"/>
          <w:numId w:val="147"/>
        </w:numPr>
        <w:spacing w:after="0" w:line="264" w:lineRule="auto"/>
        <w:jc w:val="both"/>
        <w:rPr>
          <w:sz w:val="24"/>
          <w:szCs w:val="24"/>
        </w:rPr>
      </w:pPr>
      <w:r w:rsidRPr="002361DD">
        <w:rPr>
          <w:rFonts w:ascii="Times New Roman" w:hAnsi="Times New Roman"/>
          <w:color w:val="000000"/>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FF3425" w:rsidRPr="002361DD" w:rsidRDefault="00FF3425" w:rsidP="00FF3425">
      <w:pPr>
        <w:numPr>
          <w:ilvl w:val="0"/>
          <w:numId w:val="147"/>
        </w:numPr>
        <w:spacing w:after="0" w:line="264" w:lineRule="auto"/>
        <w:jc w:val="both"/>
        <w:rPr>
          <w:sz w:val="24"/>
          <w:szCs w:val="24"/>
        </w:rPr>
      </w:pPr>
      <w:r w:rsidRPr="002361DD">
        <w:rPr>
          <w:rFonts w:ascii="Times New Roman" w:hAnsi="Times New Roman"/>
          <w:color w:val="000000"/>
          <w:sz w:val="24"/>
          <w:szCs w:val="24"/>
        </w:rPr>
        <w:t>публично представлять результаты выполненного исследования или проекта.</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Совместная деятельность (сотрудничество)</w:t>
      </w:r>
    </w:p>
    <w:p w:rsidR="00FF3425" w:rsidRPr="002361DD" w:rsidRDefault="00FF3425" w:rsidP="00FF3425">
      <w:pPr>
        <w:numPr>
          <w:ilvl w:val="0"/>
          <w:numId w:val="148"/>
        </w:numPr>
        <w:spacing w:after="0" w:line="264" w:lineRule="auto"/>
        <w:jc w:val="both"/>
        <w:rPr>
          <w:sz w:val="24"/>
          <w:szCs w:val="24"/>
        </w:rPr>
      </w:pPr>
      <w:r w:rsidRPr="002361DD">
        <w:rPr>
          <w:rFonts w:ascii="Times New Roman" w:hAnsi="Times New Roman"/>
          <w:color w:val="000000"/>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FF3425" w:rsidRPr="002361DD" w:rsidRDefault="00FF3425" w:rsidP="00FF3425">
      <w:pPr>
        <w:numPr>
          <w:ilvl w:val="0"/>
          <w:numId w:val="148"/>
        </w:numPr>
        <w:spacing w:after="0" w:line="264" w:lineRule="auto"/>
        <w:jc w:val="both"/>
        <w:rPr>
          <w:sz w:val="24"/>
          <w:szCs w:val="24"/>
        </w:rPr>
      </w:pPr>
      <w:r w:rsidRPr="002361DD">
        <w:rPr>
          <w:rFonts w:ascii="Times New Roman" w:hAnsi="Times New Roman"/>
          <w:color w:val="000000"/>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F3425" w:rsidRPr="002361DD" w:rsidRDefault="00FF3425" w:rsidP="00FF3425">
      <w:pPr>
        <w:numPr>
          <w:ilvl w:val="0"/>
          <w:numId w:val="148"/>
        </w:numPr>
        <w:spacing w:after="0" w:line="264" w:lineRule="auto"/>
        <w:jc w:val="both"/>
        <w:rPr>
          <w:sz w:val="24"/>
          <w:szCs w:val="24"/>
        </w:rPr>
      </w:pPr>
      <w:r w:rsidRPr="002361DD">
        <w:rPr>
          <w:rFonts w:ascii="Times New Roman" w:hAnsi="Times New Roman"/>
          <w:color w:val="000000"/>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left="120"/>
        <w:jc w:val="both"/>
        <w:rPr>
          <w:sz w:val="24"/>
          <w:szCs w:val="24"/>
        </w:rPr>
      </w:pPr>
      <w:r w:rsidRPr="002361DD">
        <w:rPr>
          <w:rFonts w:ascii="Times New Roman" w:hAnsi="Times New Roman"/>
          <w:b/>
          <w:color w:val="000000"/>
          <w:sz w:val="24"/>
          <w:szCs w:val="24"/>
        </w:rPr>
        <w:t>Овладению универсальными учебными регулятивными действиями:</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Самоорганизация</w:t>
      </w:r>
    </w:p>
    <w:p w:rsidR="00FF3425" w:rsidRPr="002361DD" w:rsidRDefault="00FF3425" w:rsidP="00FF3425">
      <w:pPr>
        <w:numPr>
          <w:ilvl w:val="0"/>
          <w:numId w:val="149"/>
        </w:numPr>
        <w:spacing w:after="0" w:line="264" w:lineRule="auto"/>
        <w:jc w:val="both"/>
        <w:rPr>
          <w:sz w:val="24"/>
          <w:szCs w:val="24"/>
        </w:rPr>
      </w:pPr>
      <w:r w:rsidRPr="002361DD">
        <w:rPr>
          <w:rFonts w:ascii="Times New Roman" w:hAnsi="Times New Roman"/>
          <w:color w:val="000000"/>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FF3425" w:rsidRPr="002361DD" w:rsidRDefault="00FF3425" w:rsidP="00FF3425">
      <w:pPr>
        <w:numPr>
          <w:ilvl w:val="0"/>
          <w:numId w:val="149"/>
        </w:numPr>
        <w:spacing w:after="0" w:line="264" w:lineRule="auto"/>
        <w:jc w:val="both"/>
        <w:rPr>
          <w:sz w:val="24"/>
          <w:szCs w:val="24"/>
        </w:rPr>
      </w:pPr>
      <w:r w:rsidRPr="002361DD">
        <w:rPr>
          <w:rFonts w:ascii="Times New Roman" w:hAnsi="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Самоконтроль (рефлексия)</w:t>
      </w:r>
    </w:p>
    <w:p w:rsidR="00FF3425" w:rsidRPr="002361DD" w:rsidRDefault="00FF3425" w:rsidP="00FF3425">
      <w:pPr>
        <w:numPr>
          <w:ilvl w:val="0"/>
          <w:numId w:val="150"/>
        </w:numPr>
        <w:spacing w:after="0" w:line="264" w:lineRule="auto"/>
        <w:jc w:val="both"/>
        <w:rPr>
          <w:sz w:val="24"/>
          <w:szCs w:val="24"/>
        </w:rPr>
      </w:pPr>
      <w:r w:rsidRPr="002361DD">
        <w:rPr>
          <w:rFonts w:ascii="Times New Roman" w:hAnsi="Times New Roman"/>
          <w:color w:val="000000"/>
          <w:sz w:val="24"/>
          <w:szCs w:val="24"/>
        </w:rPr>
        <w:t>владеть способами самоконтроля и рефлексии;</w:t>
      </w:r>
    </w:p>
    <w:p w:rsidR="00FF3425" w:rsidRPr="002361DD" w:rsidRDefault="00FF3425" w:rsidP="00FF3425">
      <w:pPr>
        <w:numPr>
          <w:ilvl w:val="0"/>
          <w:numId w:val="150"/>
        </w:numPr>
        <w:spacing w:after="0" w:line="264" w:lineRule="auto"/>
        <w:jc w:val="both"/>
        <w:rPr>
          <w:sz w:val="24"/>
          <w:szCs w:val="24"/>
        </w:rPr>
      </w:pPr>
      <w:r w:rsidRPr="002361DD">
        <w:rPr>
          <w:rFonts w:ascii="Times New Roman" w:hAnsi="Times New Roman"/>
          <w:color w:val="000000"/>
          <w:sz w:val="24"/>
          <w:szCs w:val="24"/>
        </w:rPr>
        <w:t>объяснять причины достижения (недостижения) результатов деятельности, давать оценку приобретённому опыту;</w:t>
      </w:r>
    </w:p>
    <w:p w:rsidR="00FF3425" w:rsidRPr="002361DD" w:rsidRDefault="00FF3425" w:rsidP="00FF3425">
      <w:pPr>
        <w:numPr>
          <w:ilvl w:val="0"/>
          <w:numId w:val="150"/>
        </w:numPr>
        <w:spacing w:after="0" w:line="264" w:lineRule="auto"/>
        <w:jc w:val="both"/>
        <w:rPr>
          <w:sz w:val="24"/>
          <w:szCs w:val="24"/>
        </w:rPr>
      </w:pPr>
      <w:r w:rsidRPr="002361DD">
        <w:rPr>
          <w:rFonts w:ascii="Times New Roman" w:hAnsi="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F3425" w:rsidRPr="002361DD" w:rsidRDefault="00FF3425" w:rsidP="00FF3425">
      <w:pPr>
        <w:numPr>
          <w:ilvl w:val="0"/>
          <w:numId w:val="150"/>
        </w:numPr>
        <w:spacing w:after="0" w:line="264" w:lineRule="auto"/>
        <w:jc w:val="both"/>
        <w:rPr>
          <w:sz w:val="24"/>
          <w:szCs w:val="24"/>
        </w:rPr>
      </w:pPr>
      <w:r w:rsidRPr="002361DD">
        <w:rPr>
          <w:rFonts w:ascii="Times New Roman" w:hAnsi="Times New Roman"/>
          <w:color w:val="000000"/>
          <w:sz w:val="24"/>
          <w:szCs w:val="24"/>
        </w:rPr>
        <w:t>оценивать соответствие результата цели и условиям</w:t>
      </w:r>
    </w:p>
    <w:p w:rsidR="00FF3425" w:rsidRPr="002361DD" w:rsidRDefault="00FF3425" w:rsidP="00FF3425">
      <w:pPr>
        <w:spacing w:after="0" w:line="264" w:lineRule="auto"/>
        <w:ind w:firstLine="600"/>
        <w:jc w:val="both"/>
        <w:rPr>
          <w:sz w:val="24"/>
          <w:szCs w:val="24"/>
        </w:rPr>
      </w:pPr>
      <w:r w:rsidRPr="002361DD">
        <w:rPr>
          <w:rFonts w:ascii="Times New Roman" w:hAnsi="Times New Roman"/>
          <w:b/>
          <w:color w:val="000000"/>
          <w:sz w:val="24"/>
          <w:szCs w:val="24"/>
        </w:rPr>
        <w:t>Принятие себя и других</w:t>
      </w:r>
    </w:p>
    <w:p w:rsidR="00FF3425" w:rsidRPr="002361DD" w:rsidRDefault="00FF3425" w:rsidP="00FF3425">
      <w:pPr>
        <w:numPr>
          <w:ilvl w:val="0"/>
          <w:numId w:val="151"/>
        </w:numPr>
        <w:spacing w:after="0" w:line="264" w:lineRule="auto"/>
        <w:jc w:val="both"/>
        <w:rPr>
          <w:sz w:val="24"/>
          <w:szCs w:val="24"/>
        </w:rPr>
      </w:pPr>
      <w:r w:rsidRPr="002361DD">
        <w:rPr>
          <w:rFonts w:ascii="Times New Roman" w:hAnsi="Times New Roman"/>
          <w:color w:val="000000"/>
          <w:sz w:val="24"/>
          <w:szCs w:val="24"/>
        </w:rPr>
        <w:t>осознанно относиться к другому человеку, его мнению;</w:t>
      </w:r>
    </w:p>
    <w:p w:rsidR="00FF3425" w:rsidRPr="002361DD" w:rsidRDefault="00FF3425" w:rsidP="00FF3425">
      <w:pPr>
        <w:numPr>
          <w:ilvl w:val="0"/>
          <w:numId w:val="151"/>
        </w:numPr>
        <w:spacing w:after="0" w:line="264" w:lineRule="auto"/>
        <w:jc w:val="both"/>
        <w:rPr>
          <w:sz w:val="24"/>
          <w:szCs w:val="24"/>
        </w:rPr>
      </w:pPr>
      <w:r w:rsidRPr="002361DD">
        <w:rPr>
          <w:rFonts w:ascii="Times New Roman" w:hAnsi="Times New Roman"/>
          <w:color w:val="000000"/>
          <w:sz w:val="24"/>
          <w:szCs w:val="24"/>
        </w:rPr>
        <w:t>признавать своё право на ошибку и такое же право другого.</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left="120"/>
        <w:jc w:val="both"/>
        <w:rPr>
          <w:sz w:val="24"/>
          <w:szCs w:val="24"/>
        </w:rPr>
      </w:pPr>
      <w:r w:rsidRPr="002361DD">
        <w:rPr>
          <w:rFonts w:ascii="Times New Roman" w:hAnsi="Times New Roman"/>
          <w:b/>
          <w:color w:val="000000"/>
          <w:sz w:val="24"/>
          <w:szCs w:val="24"/>
        </w:rPr>
        <w:t>ПРЕДМЕТНЫЕ РЕЗУЛЬТАТЫ</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left="120"/>
        <w:jc w:val="both"/>
        <w:rPr>
          <w:sz w:val="24"/>
          <w:szCs w:val="24"/>
        </w:rPr>
      </w:pPr>
      <w:r w:rsidRPr="002361DD">
        <w:rPr>
          <w:rFonts w:ascii="Times New Roman" w:hAnsi="Times New Roman"/>
          <w:b/>
          <w:color w:val="000000"/>
          <w:sz w:val="24"/>
          <w:szCs w:val="24"/>
        </w:rPr>
        <w:t>5 КЛАСС</w:t>
      </w:r>
    </w:p>
    <w:p w:rsidR="00FF3425" w:rsidRPr="002361DD" w:rsidRDefault="00FF3425" w:rsidP="00FF3425">
      <w:pPr>
        <w:spacing w:after="0" w:line="264" w:lineRule="auto"/>
        <w:ind w:left="120"/>
        <w:jc w:val="both"/>
        <w:rPr>
          <w:sz w:val="24"/>
          <w:szCs w:val="24"/>
        </w:rPr>
      </w:pP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Приводить примеры географических объектов, процессов и явлений, изучаемых различными ветвями географической науки;</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приводить примеры методов исследования, применяемых в географии;</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различать вклад великих путешественников в географическое изучение Земли;</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описывать и сравнивать маршруты их путешествий;</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различать вклад великих путешественников в географическое изучение Земли;</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описывать и сравнивать маршруты их путешествий;</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различать понятия «план местности» и «географическая карта», параллель» и «меридиан»;</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приводить примеры влияния Солнца на мир живой и неживой природы;</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объяснять причины смены дня и ночи и времён года;</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различать понятия «земная кора»; «ядро», «мантия»; «минерал» и «горная порода»;</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различать понятия «материковая» и «океаническая» земная кора;</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различать изученные минералы и горные породы, материковую и океаническую земную кору;</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показывать на карте и обозначать на контурной карте материки и океаны, крупные формы рельефа Земли;</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различать горы и равнины;</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классифицировать формы рельефа суши по высоте и по внешнему облику;</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называть причины землетрясений и вулканических извержений;</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применять понятия «эпицентр землетрясения» и «очаг землетрясения» для решения познавательных задач;</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классифицировать острова по происхождению;</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приводить примеры опасных природных явлений в литосфере и средств их предупреждения;</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приводить примеры изменений в литосфере в результате деятельности человека на примере своей местности, России и мира;</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приводить примеры действия внешних процессов рельефообразования и наличия полезных ископаемых в своей местности;</w:t>
      </w:r>
    </w:p>
    <w:p w:rsidR="00FF3425" w:rsidRPr="002361DD" w:rsidRDefault="00FF3425" w:rsidP="00FF3425">
      <w:pPr>
        <w:numPr>
          <w:ilvl w:val="0"/>
          <w:numId w:val="152"/>
        </w:numPr>
        <w:spacing w:after="0" w:line="264" w:lineRule="auto"/>
        <w:jc w:val="both"/>
        <w:rPr>
          <w:sz w:val="24"/>
          <w:szCs w:val="24"/>
        </w:rPr>
      </w:pPr>
      <w:r w:rsidRPr="002361DD">
        <w:rPr>
          <w:rFonts w:ascii="Times New Roman" w:hAnsi="Times New Roman"/>
          <w:color w:val="000000"/>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left="120"/>
        <w:jc w:val="both"/>
        <w:rPr>
          <w:sz w:val="24"/>
          <w:szCs w:val="24"/>
        </w:rPr>
      </w:pPr>
      <w:r w:rsidRPr="002361DD">
        <w:rPr>
          <w:rFonts w:ascii="Times New Roman" w:hAnsi="Times New Roman"/>
          <w:b/>
          <w:color w:val="000000"/>
          <w:sz w:val="24"/>
          <w:szCs w:val="24"/>
        </w:rPr>
        <w:t>6 КЛАСС</w:t>
      </w:r>
    </w:p>
    <w:p w:rsidR="00FF3425" w:rsidRPr="002361DD" w:rsidRDefault="00FF3425" w:rsidP="00FF3425">
      <w:pPr>
        <w:spacing w:after="0" w:line="264" w:lineRule="auto"/>
        <w:ind w:left="120"/>
        <w:jc w:val="both"/>
        <w:rPr>
          <w:sz w:val="24"/>
          <w:szCs w:val="24"/>
        </w:rPr>
      </w:pP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приводить примеры опасных природных явлений в геосферах и средств их предупреждения;</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сравнивать инструментарий (способы) получения географической информации на разных этапах географического изучения Земли;</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различать свойства вод отдельных частей Мирового океана;</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классифицировать объекты гидросферы (моря, озёра, реки, подземные воды, болота, ледники) по заданным признакам;</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различать питание и режим рек;</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сравнивать реки по заданным признакам;</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устанавливать причинно-следственные связи между питанием, режимом реки и климатом на территории речного бассейна;</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приводить примеры районов распространения многолетней мерзлоты;</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называть причины образования цунами, приливов и отливов;</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описывать состав, строение атмосферы;</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различать свойства воздуха; климаты Земли; климатообразующие факторы;</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различать виды атмосферных осадков;</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различать понятия «бризы» и «муссоны»;</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различать понятия «погода» и «климат»;</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различать понятия «атмосфера», «тропосфера», «стратосфера», «верхние слои атмосферы»;</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называть границы биосферы;</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приводить примеры приспособления живых организмов к среде обитания в разных природных зонах;</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различать растительный и животный мир разных территорий Земли;</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объяснять взаимосвязи компонентов природы в природно-территориальном комплексе;</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сравнивать особенности растительного и животного мира в различных природных зонах;</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сравнивать плодородие почв в различных природных зонах;</w:t>
      </w:r>
    </w:p>
    <w:p w:rsidR="00FF3425" w:rsidRPr="002361DD" w:rsidRDefault="00FF3425" w:rsidP="00FF3425">
      <w:pPr>
        <w:numPr>
          <w:ilvl w:val="0"/>
          <w:numId w:val="153"/>
        </w:numPr>
        <w:spacing w:after="0" w:line="264" w:lineRule="auto"/>
        <w:jc w:val="both"/>
        <w:rPr>
          <w:sz w:val="24"/>
          <w:szCs w:val="24"/>
        </w:rPr>
      </w:pPr>
      <w:r w:rsidRPr="002361DD">
        <w:rPr>
          <w:rFonts w:ascii="Times New Roman" w:hAnsi="Times New Roman"/>
          <w:color w:val="000000"/>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left="120"/>
        <w:jc w:val="both"/>
        <w:rPr>
          <w:sz w:val="24"/>
          <w:szCs w:val="24"/>
        </w:rPr>
      </w:pPr>
      <w:r w:rsidRPr="002361DD">
        <w:rPr>
          <w:rFonts w:ascii="Times New Roman" w:hAnsi="Times New Roman"/>
          <w:b/>
          <w:color w:val="000000"/>
          <w:sz w:val="24"/>
          <w:szCs w:val="24"/>
        </w:rPr>
        <w:t>7 КЛАСС</w:t>
      </w:r>
    </w:p>
    <w:p w:rsidR="00FF3425" w:rsidRPr="002361DD" w:rsidRDefault="00FF3425" w:rsidP="00FF3425">
      <w:pPr>
        <w:spacing w:after="0" w:line="264" w:lineRule="auto"/>
        <w:ind w:left="120"/>
        <w:jc w:val="both"/>
        <w:rPr>
          <w:sz w:val="24"/>
          <w:szCs w:val="24"/>
        </w:rPr>
      </w:pP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называть: строение и свойства (целостность, зональность, ритмичность) географической оболочки;</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различать изученные процессы и явления, происходящие в географической оболочке;</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приводить примеры изменений в геосферах в результате деятельности человека;</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описывать закономерности изменения в пространстве рельефа, климата, внутренних вод и органического мира;</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классифицировать воздушные массы Земли, типы климата по заданным показателям;</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объяснять образование тропических муссонов, пассатов тропических широт, западных ветров;</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описывать климат территории по климатограмме;</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объяснять влияние климатообразующих факторов на климатические особенности территории;</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различать океанические течения;</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различать и сравнивать численность населения крупных стран мира;</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сравнивать плотность населения различных территорий;</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применять понятие «плотность населения» для решения учебных и (или) практико-ориентированных задач;</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различать городские и сельские поселения;</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приводить примеры крупнейших городов мира;</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приводить примеры мировых и национальных религий;</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проводить языковую классификацию народов;</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различать основные виды хозяйственной деятельности людей на различных территориях;</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определять страны по их существенным признакам;</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объяснять особенности природы, населения и хозяйства отдельных территорий;</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использовать знания о населении материков и стран для решения различных учебных и практико-ориентированных задач;</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приводить примеры взаимодействия природы и общества в пределах отдельных территорий;</w:t>
      </w:r>
    </w:p>
    <w:p w:rsidR="00FF3425" w:rsidRPr="002361DD" w:rsidRDefault="00FF3425" w:rsidP="00FF3425">
      <w:pPr>
        <w:numPr>
          <w:ilvl w:val="0"/>
          <w:numId w:val="154"/>
        </w:numPr>
        <w:spacing w:after="0" w:line="264" w:lineRule="auto"/>
        <w:jc w:val="both"/>
        <w:rPr>
          <w:sz w:val="24"/>
          <w:szCs w:val="24"/>
        </w:rPr>
      </w:pPr>
      <w:r w:rsidRPr="002361DD">
        <w:rPr>
          <w:rFonts w:ascii="Times New Roman" w:hAnsi="Times New Roman"/>
          <w:color w:val="000000"/>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left="120"/>
        <w:jc w:val="both"/>
        <w:rPr>
          <w:sz w:val="24"/>
          <w:szCs w:val="24"/>
        </w:rPr>
      </w:pPr>
      <w:r w:rsidRPr="002361DD">
        <w:rPr>
          <w:rFonts w:ascii="Times New Roman" w:hAnsi="Times New Roman"/>
          <w:b/>
          <w:color w:val="000000"/>
          <w:sz w:val="24"/>
          <w:szCs w:val="24"/>
        </w:rPr>
        <w:t>8 КЛАСС</w:t>
      </w:r>
    </w:p>
    <w:p w:rsidR="00FF3425" w:rsidRPr="002361DD" w:rsidRDefault="00FF3425" w:rsidP="00FF3425">
      <w:pPr>
        <w:spacing w:after="0" w:line="264" w:lineRule="auto"/>
        <w:ind w:left="120"/>
        <w:jc w:val="both"/>
        <w:rPr>
          <w:sz w:val="24"/>
          <w:szCs w:val="24"/>
        </w:rPr>
      </w:pP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Характеризовать основные этапы истории формирования и изучения территории России;</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характеризовать географическое положение России с использованием информации из различных источников;</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различать федеральные округа, крупные географические районы и макрорегионы России;</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приводить примеры субъектов Российской Федерации разных видов и показывать их на географической карте;</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оценивать степень благоприятности природных условий в пределах отдельных регионов страны;</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проводить классификацию природных ресурсов;</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распознавать типы природопользования;</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сравнивать особенности компонентов природы отдельных территорий страны;</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объяснять особенности компонентов природы отдельных территорий страны;</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называть географические процессы и явления, определяющие особенности природы страны, отдельных регионов и своей местности;</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объяснять распространение по территории страны областей современного горообразования, землетрясений и вулканизма;</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применять понятия «плита», «щит», «моренный холм», «бараньи лбы», «бархан», «дюна» для решения учебных и (или) практико-ориентированных задач;</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описывать и прогнозировать погоду территории по карте погоды;</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проводить классификацию типов климата и почв России;</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распознавать показатели, характеризующие состояние окружающей среды;</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приводить примеры рационального и нерационального природопользования;</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приводить примеры адаптации человека к разнообразным природным условиям на территории страны;</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сравнивать показатели воспроизводства и качества населения России с мировыми показателями и показателями других стран;</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проводить классификацию населённых пунктов и регионов России по заданным основаниям;</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FF3425" w:rsidRPr="002361DD" w:rsidRDefault="00FF3425" w:rsidP="00FF3425">
      <w:pPr>
        <w:numPr>
          <w:ilvl w:val="0"/>
          <w:numId w:val="155"/>
        </w:numPr>
        <w:spacing w:after="0" w:line="264" w:lineRule="auto"/>
        <w:jc w:val="both"/>
        <w:rPr>
          <w:sz w:val="24"/>
          <w:szCs w:val="24"/>
        </w:rPr>
      </w:pPr>
      <w:r w:rsidRPr="002361DD">
        <w:rPr>
          <w:rFonts w:ascii="Times New Roman" w:hAnsi="Times New Roman"/>
          <w:color w:val="000000"/>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FF3425" w:rsidRPr="002361DD" w:rsidRDefault="00FF3425" w:rsidP="00FF3425">
      <w:pPr>
        <w:spacing w:after="0" w:line="264" w:lineRule="auto"/>
        <w:ind w:left="120"/>
        <w:jc w:val="both"/>
        <w:rPr>
          <w:sz w:val="24"/>
          <w:szCs w:val="24"/>
        </w:rPr>
      </w:pPr>
    </w:p>
    <w:p w:rsidR="00FF3425" w:rsidRPr="002361DD" w:rsidRDefault="00FF3425" w:rsidP="00FF3425">
      <w:pPr>
        <w:spacing w:after="0" w:line="264" w:lineRule="auto"/>
        <w:ind w:left="120"/>
        <w:jc w:val="both"/>
        <w:rPr>
          <w:sz w:val="24"/>
          <w:szCs w:val="24"/>
        </w:rPr>
      </w:pPr>
      <w:r w:rsidRPr="002361DD">
        <w:rPr>
          <w:rFonts w:ascii="Times New Roman" w:hAnsi="Times New Roman"/>
          <w:b/>
          <w:color w:val="000000"/>
          <w:sz w:val="24"/>
          <w:szCs w:val="24"/>
        </w:rPr>
        <w:t>9 КЛАСС</w:t>
      </w:r>
    </w:p>
    <w:p w:rsidR="00FF3425" w:rsidRPr="002361DD" w:rsidRDefault="00FF3425" w:rsidP="00FF3425">
      <w:pPr>
        <w:spacing w:after="0" w:line="264" w:lineRule="auto"/>
        <w:ind w:left="120"/>
        <w:jc w:val="both"/>
        <w:rPr>
          <w:sz w:val="24"/>
          <w:szCs w:val="24"/>
        </w:rPr>
      </w:pPr>
    </w:p>
    <w:p w:rsidR="00FF3425" w:rsidRPr="002361DD" w:rsidRDefault="00FF3425" w:rsidP="00FF3425">
      <w:pPr>
        <w:numPr>
          <w:ilvl w:val="0"/>
          <w:numId w:val="156"/>
        </w:numPr>
        <w:spacing w:after="0" w:line="264" w:lineRule="auto"/>
        <w:jc w:val="both"/>
        <w:rPr>
          <w:sz w:val="24"/>
          <w:szCs w:val="24"/>
        </w:rPr>
      </w:pPr>
      <w:r w:rsidRPr="002361DD">
        <w:rPr>
          <w:rFonts w:ascii="Times New Roman" w:hAnsi="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F3425" w:rsidRPr="002361DD" w:rsidRDefault="00FF3425" w:rsidP="00FF3425">
      <w:pPr>
        <w:numPr>
          <w:ilvl w:val="0"/>
          <w:numId w:val="156"/>
        </w:numPr>
        <w:spacing w:after="0" w:line="264" w:lineRule="auto"/>
        <w:jc w:val="both"/>
        <w:rPr>
          <w:sz w:val="24"/>
          <w:szCs w:val="24"/>
        </w:rPr>
      </w:pPr>
      <w:r w:rsidRPr="002361DD">
        <w:rPr>
          <w:rFonts w:ascii="Times New Roman" w:hAnsi="Times New Roman"/>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FF3425" w:rsidRPr="002361DD" w:rsidRDefault="00FF3425" w:rsidP="00FF3425">
      <w:pPr>
        <w:numPr>
          <w:ilvl w:val="0"/>
          <w:numId w:val="156"/>
        </w:numPr>
        <w:spacing w:after="0" w:line="264" w:lineRule="auto"/>
        <w:jc w:val="both"/>
        <w:rPr>
          <w:sz w:val="24"/>
          <w:szCs w:val="24"/>
        </w:rPr>
      </w:pPr>
      <w:r w:rsidRPr="002361DD">
        <w:rPr>
          <w:rFonts w:ascii="Times New Roman" w:hAnsi="Times New Roman"/>
          <w:color w:val="000000"/>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FF3425" w:rsidRPr="002361DD" w:rsidRDefault="00FF3425" w:rsidP="00FF3425">
      <w:pPr>
        <w:numPr>
          <w:ilvl w:val="0"/>
          <w:numId w:val="156"/>
        </w:numPr>
        <w:spacing w:after="0" w:line="264" w:lineRule="auto"/>
        <w:jc w:val="both"/>
        <w:rPr>
          <w:sz w:val="24"/>
          <w:szCs w:val="24"/>
        </w:rPr>
      </w:pPr>
      <w:r w:rsidRPr="002361DD">
        <w:rPr>
          <w:rFonts w:ascii="Times New Roman" w:hAnsi="Times New Roman"/>
          <w:color w:val="000000"/>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FF3425" w:rsidRPr="002361DD" w:rsidRDefault="00FF3425" w:rsidP="00FF3425">
      <w:pPr>
        <w:numPr>
          <w:ilvl w:val="0"/>
          <w:numId w:val="156"/>
        </w:numPr>
        <w:spacing w:after="0" w:line="264" w:lineRule="auto"/>
        <w:jc w:val="both"/>
        <w:rPr>
          <w:sz w:val="24"/>
          <w:szCs w:val="24"/>
        </w:rPr>
      </w:pPr>
      <w:r w:rsidRPr="002361DD">
        <w:rPr>
          <w:rFonts w:ascii="Times New Roman" w:hAnsi="Times New Roman"/>
          <w:color w:val="000000"/>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FF3425" w:rsidRPr="002361DD" w:rsidRDefault="00FF3425" w:rsidP="00FF3425">
      <w:pPr>
        <w:numPr>
          <w:ilvl w:val="0"/>
          <w:numId w:val="156"/>
        </w:numPr>
        <w:spacing w:after="0" w:line="264" w:lineRule="auto"/>
        <w:jc w:val="both"/>
        <w:rPr>
          <w:sz w:val="24"/>
          <w:szCs w:val="24"/>
        </w:rPr>
      </w:pPr>
      <w:r w:rsidRPr="002361DD">
        <w:rPr>
          <w:rFonts w:ascii="Times New Roman" w:hAnsi="Times New Roman"/>
          <w:color w:val="000000"/>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F3425" w:rsidRPr="002361DD" w:rsidRDefault="00FF3425" w:rsidP="00FF3425">
      <w:pPr>
        <w:numPr>
          <w:ilvl w:val="0"/>
          <w:numId w:val="156"/>
        </w:numPr>
        <w:spacing w:after="0" w:line="264" w:lineRule="auto"/>
        <w:jc w:val="both"/>
        <w:rPr>
          <w:sz w:val="24"/>
          <w:szCs w:val="24"/>
        </w:rPr>
      </w:pPr>
      <w:r w:rsidRPr="002361DD">
        <w:rPr>
          <w:rFonts w:ascii="Times New Roman" w:hAnsi="Times New Roman"/>
          <w:color w:val="000000"/>
          <w:sz w:val="24"/>
          <w:szCs w:val="24"/>
        </w:rPr>
        <w:t>различать территории опережающего развития (ТОР), Арктическую зону и зону Севера России;</w:t>
      </w:r>
    </w:p>
    <w:p w:rsidR="00FF3425" w:rsidRPr="002361DD" w:rsidRDefault="00FF3425" w:rsidP="00FF3425">
      <w:pPr>
        <w:numPr>
          <w:ilvl w:val="0"/>
          <w:numId w:val="156"/>
        </w:numPr>
        <w:spacing w:after="0" w:line="264" w:lineRule="auto"/>
        <w:jc w:val="both"/>
        <w:rPr>
          <w:sz w:val="24"/>
          <w:szCs w:val="24"/>
        </w:rPr>
      </w:pPr>
      <w:r w:rsidRPr="002361DD">
        <w:rPr>
          <w:rFonts w:ascii="Times New Roman" w:hAnsi="Times New Roman"/>
          <w:color w:val="000000"/>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FF3425" w:rsidRPr="002361DD" w:rsidRDefault="00FF3425" w:rsidP="00FF3425">
      <w:pPr>
        <w:numPr>
          <w:ilvl w:val="0"/>
          <w:numId w:val="156"/>
        </w:numPr>
        <w:spacing w:after="0" w:line="264" w:lineRule="auto"/>
        <w:jc w:val="both"/>
        <w:rPr>
          <w:sz w:val="24"/>
          <w:szCs w:val="24"/>
        </w:rPr>
      </w:pPr>
      <w:r w:rsidRPr="002361DD">
        <w:rPr>
          <w:rFonts w:ascii="Times New Roman" w:hAnsi="Times New Roman"/>
          <w:color w:val="000000"/>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FF3425" w:rsidRPr="002361DD" w:rsidRDefault="00FF3425" w:rsidP="00FF3425">
      <w:pPr>
        <w:numPr>
          <w:ilvl w:val="0"/>
          <w:numId w:val="156"/>
        </w:numPr>
        <w:spacing w:after="0" w:line="264" w:lineRule="auto"/>
        <w:jc w:val="both"/>
        <w:rPr>
          <w:sz w:val="24"/>
          <w:szCs w:val="24"/>
        </w:rPr>
      </w:pPr>
      <w:r w:rsidRPr="002361DD">
        <w:rPr>
          <w:rFonts w:ascii="Times New Roman" w:hAnsi="Times New Roman"/>
          <w:color w:val="000000"/>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F3425" w:rsidRPr="002361DD" w:rsidRDefault="00FF3425" w:rsidP="00FF3425">
      <w:pPr>
        <w:numPr>
          <w:ilvl w:val="0"/>
          <w:numId w:val="156"/>
        </w:numPr>
        <w:spacing w:after="0" w:line="264" w:lineRule="auto"/>
        <w:jc w:val="both"/>
        <w:rPr>
          <w:sz w:val="24"/>
          <w:szCs w:val="24"/>
        </w:rPr>
      </w:pPr>
      <w:r w:rsidRPr="002361DD">
        <w:rPr>
          <w:rFonts w:ascii="Times New Roman" w:hAnsi="Times New Roman"/>
          <w:color w:val="000000"/>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FF3425" w:rsidRPr="002361DD" w:rsidRDefault="00FF3425" w:rsidP="00FF3425">
      <w:pPr>
        <w:numPr>
          <w:ilvl w:val="0"/>
          <w:numId w:val="156"/>
        </w:numPr>
        <w:spacing w:after="0" w:line="264" w:lineRule="auto"/>
        <w:jc w:val="both"/>
        <w:rPr>
          <w:sz w:val="24"/>
          <w:szCs w:val="24"/>
        </w:rPr>
      </w:pPr>
      <w:r w:rsidRPr="002361DD">
        <w:rPr>
          <w:rFonts w:ascii="Times New Roman" w:hAnsi="Times New Roman"/>
          <w:color w:val="000000"/>
          <w:sz w:val="24"/>
          <w:szCs w:val="24"/>
        </w:rPr>
        <w:t>различать природно-ресурсный, человеческий и производственный капитал;</w:t>
      </w:r>
    </w:p>
    <w:p w:rsidR="00FF3425" w:rsidRPr="002361DD" w:rsidRDefault="00FF3425" w:rsidP="00FF3425">
      <w:pPr>
        <w:numPr>
          <w:ilvl w:val="0"/>
          <w:numId w:val="156"/>
        </w:numPr>
        <w:spacing w:after="0" w:line="264" w:lineRule="auto"/>
        <w:jc w:val="both"/>
        <w:rPr>
          <w:sz w:val="24"/>
          <w:szCs w:val="24"/>
        </w:rPr>
      </w:pPr>
      <w:r w:rsidRPr="002361DD">
        <w:rPr>
          <w:rFonts w:ascii="Times New Roman" w:hAnsi="Times New Roman"/>
          <w:color w:val="000000"/>
          <w:sz w:val="24"/>
          <w:szCs w:val="24"/>
        </w:rPr>
        <w:t>различать виды транспорта и основные показатели их работы: грузооборот и пассажирооборот;</w:t>
      </w:r>
    </w:p>
    <w:p w:rsidR="00FF3425" w:rsidRPr="002361DD" w:rsidRDefault="00FF3425" w:rsidP="00FF3425">
      <w:pPr>
        <w:numPr>
          <w:ilvl w:val="0"/>
          <w:numId w:val="156"/>
        </w:numPr>
        <w:spacing w:after="0" w:line="264" w:lineRule="auto"/>
        <w:jc w:val="both"/>
        <w:rPr>
          <w:sz w:val="24"/>
          <w:szCs w:val="24"/>
        </w:rPr>
      </w:pPr>
      <w:r w:rsidRPr="002361DD">
        <w:rPr>
          <w:rFonts w:ascii="Times New Roman" w:hAnsi="Times New Roman"/>
          <w:color w:val="000000"/>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F3425" w:rsidRPr="002361DD" w:rsidRDefault="00FF3425" w:rsidP="00FF3425">
      <w:pPr>
        <w:numPr>
          <w:ilvl w:val="0"/>
          <w:numId w:val="156"/>
        </w:numPr>
        <w:spacing w:after="0" w:line="264" w:lineRule="auto"/>
        <w:jc w:val="both"/>
        <w:rPr>
          <w:sz w:val="24"/>
          <w:szCs w:val="24"/>
        </w:rPr>
      </w:pPr>
      <w:r w:rsidRPr="002361DD">
        <w:rPr>
          <w:rFonts w:ascii="Times New Roman" w:hAnsi="Times New Roman"/>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FF3425" w:rsidRPr="002361DD" w:rsidRDefault="00FF3425" w:rsidP="00FF3425">
      <w:pPr>
        <w:numPr>
          <w:ilvl w:val="0"/>
          <w:numId w:val="156"/>
        </w:numPr>
        <w:spacing w:after="0" w:line="264" w:lineRule="auto"/>
        <w:jc w:val="both"/>
        <w:rPr>
          <w:sz w:val="24"/>
          <w:szCs w:val="24"/>
        </w:rPr>
      </w:pPr>
      <w:r w:rsidRPr="002361DD">
        <w:rPr>
          <w:rFonts w:ascii="Times New Roman" w:hAnsi="Times New Roman"/>
          <w:color w:val="000000"/>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FF3425" w:rsidRPr="002361DD" w:rsidRDefault="00FF3425" w:rsidP="00FF3425">
      <w:pPr>
        <w:numPr>
          <w:ilvl w:val="0"/>
          <w:numId w:val="156"/>
        </w:numPr>
        <w:spacing w:after="0" w:line="264" w:lineRule="auto"/>
        <w:jc w:val="both"/>
        <w:rPr>
          <w:sz w:val="24"/>
          <w:szCs w:val="24"/>
        </w:rPr>
      </w:pPr>
      <w:r w:rsidRPr="002361DD">
        <w:rPr>
          <w:rFonts w:ascii="Times New Roman" w:hAnsi="Times New Roman"/>
          <w:color w:val="000000"/>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F3425" w:rsidRPr="002361DD" w:rsidRDefault="00FF3425" w:rsidP="00FF3425">
      <w:pPr>
        <w:numPr>
          <w:ilvl w:val="0"/>
          <w:numId w:val="156"/>
        </w:numPr>
        <w:spacing w:after="0" w:line="264" w:lineRule="auto"/>
        <w:jc w:val="both"/>
        <w:rPr>
          <w:sz w:val="24"/>
          <w:szCs w:val="24"/>
        </w:rPr>
      </w:pPr>
      <w:r w:rsidRPr="002361DD">
        <w:rPr>
          <w:rFonts w:ascii="Times New Roman" w:hAnsi="Times New Roman"/>
          <w:color w:val="000000"/>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FF3425" w:rsidRPr="002361DD" w:rsidRDefault="00FF3425" w:rsidP="00FF3425">
      <w:pPr>
        <w:numPr>
          <w:ilvl w:val="0"/>
          <w:numId w:val="156"/>
        </w:numPr>
        <w:spacing w:after="0" w:line="264" w:lineRule="auto"/>
        <w:jc w:val="both"/>
        <w:rPr>
          <w:sz w:val="24"/>
          <w:szCs w:val="24"/>
        </w:rPr>
      </w:pPr>
      <w:r w:rsidRPr="002361DD">
        <w:rPr>
          <w:rFonts w:ascii="Times New Roman" w:hAnsi="Times New Roman"/>
          <w:color w:val="000000"/>
          <w:sz w:val="24"/>
          <w:szCs w:val="24"/>
        </w:rPr>
        <w:t>объяснять географические различия населения и хозяйства территорий крупных регионов страны;</w:t>
      </w:r>
    </w:p>
    <w:p w:rsidR="00FF3425" w:rsidRPr="002361DD" w:rsidRDefault="00FF3425" w:rsidP="00FF3425">
      <w:pPr>
        <w:numPr>
          <w:ilvl w:val="0"/>
          <w:numId w:val="156"/>
        </w:numPr>
        <w:spacing w:after="0" w:line="264" w:lineRule="auto"/>
        <w:jc w:val="both"/>
        <w:rPr>
          <w:sz w:val="24"/>
          <w:szCs w:val="24"/>
        </w:rPr>
      </w:pPr>
      <w:r w:rsidRPr="002361DD">
        <w:rPr>
          <w:rFonts w:ascii="Times New Roman" w:hAnsi="Times New Roman"/>
          <w:color w:val="000000"/>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FF3425" w:rsidRPr="002361DD" w:rsidRDefault="00FF3425" w:rsidP="00FF3425">
      <w:pPr>
        <w:numPr>
          <w:ilvl w:val="0"/>
          <w:numId w:val="156"/>
        </w:numPr>
        <w:spacing w:after="0" w:line="264" w:lineRule="auto"/>
        <w:jc w:val="both"/>
        <w:rPr>
          <w:sz w:val="24"/>
          <w:szCs w:val="24"/>
        </w:rPr>
      </w:pPr>
      <w:r w:rsidRPr="002361DD">
        <w:rPr>
          <w:rFonts w:ascii="Times New Roman" w:hAnsi="Times New Roman"/>
          <w:color w:val="000000"/>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F3425" w:rsidRPr="002361DD" w:rsidRDefault="00FF3425" w:rsidP="00FF3425">
      <w:pPr>
        <w:numPr>
          <w:ilvl w:val="0"/>
          <w:numId w:val="156"/>
        </w:numPr>
        <w:spacing w:after="0" w:line="264" w:lineRule="auto"/>
        <w:jc w:val="both"/>
        <w:rPr>
          <w:sz w:val="24"/>
          <w:szCs w:val="24"/>
        </w:rPr>
      </w:pPr>
      <w:r w:rsidRPr="002361DD">
        <w:rPr>
          <w:rFonts w:ascii="Times New Roman" w:hAnsi="Times New Roman"/>
          <w:color w:val="000000"/>
          <w:sz w:val="24"/>
          <w:szCs w:val="24"/>
        </w:rPr>
        <w:t>приводить примеры объектов Всемирного наследия ЮНЕСКО и описывать их местоположение на географической карте;</w:t>
      </w:r>
    </w:p>
    <w:p w:rsidR="00FF3425" w:rsidRPr="00FF3425" w:rsidRDefault="00FF3425" w:rsidP="00FF3425">
      <w:pPr>
        <w:numPr>
          <w:ilvl w:val="0"/>
          <w:numId w:val="156"/>
        </w:numPr>
        <w:spacing w:after="0" w:line="264" w:lineRule="auto"/>
        <w:jc w:val="both"/>
        <w:rPr>
          <w:sz w:val="24"/>
          <w:szCs w:val="24"/>
        </w:rPr>
      </w:pPr>
      <w:r w:rsidRPr="002361DD">
        <w:rPr>
          <w:rFonts w:ascii="Times New Roman" w:hAnsi="Times New Roman"/>
          <w:color w:val="000000"/>
          <w:sz w:val="24"/>
          <w:szCs w:val="24"/>
        </w:rPr>
        <w:t>характеризовать место и роль России в мировом хозяйстве.</w:t>
      </w:r>
    </w:p>
    <w:p w:rsidR="00AB5E32" w:rsidRDefault="00AB5E32" w:rsidP="00AB5E32">
      <w:pPr>
        <w:pStyle w:val="a7"/>
        <w:spacing w:after="0"/>
        <w:ind w:left="960"/>
        <w:jc w:val="center"/>
        <w:rPr>
          <w:rFonts w:ascii="Times New Roman" w:hAnsi="Times New Roman"/>
          <w:color w:val="000000"/>
          <w:sz w:val="24"/>
          <w:szCs w:val="24"/>
        </w:rPr>
      </w:pPr>
    </w:p>
    <w:p w:rsidR="00AB5E32" w:rsidRDefault="00AB5E32" w:rsidP="00AB5E32">
      <w:pPr>
        <w:pStyle w:val="a7"/>
        <w:spacing w:after="0"/>
        <w:ind w:left="960"/>
        <w:jc w:val="center"/>
        <w:rPr>
          <w:rFonts w:ascii="Times New Roman" w:hAnsi="Times New Roman"/>
          <w:color w:val="000000"/>
          <w:sz w:val="24"/>
          <w:szCs w:val="24"/>
        </w:rPr>
      </w:pPr>
    </w:p>
    <w:p w:rsidR="00AB5E32" w:rsidRDefault="00AB5E32" w:rsidP="00AB5E32">
      <w:pPr>
        <w:pStyle w:val="a7"/>
        <w:spacing w:after="0"/>
        <w:ind w:left="960"/>
        <w:jc w:val="center"/>
        <w:rPr>
          <w:rFonts w:ascii="Times New Roman" w:hAnsi="Times New Roman"/>
          <w:color w:val="000000"/>
          <w:sz w:val="24"/>
          <w:szCs w:val="24"/>
        </w:rPr>
      </w:pPr>
    </w:p>
    <w:p w:rsidR="00AB5E32" w:rsidRDefault="00AB5E32" w:rsidP="00AB5E32">
      <w:pPr>
        <w:pStyle w:val="a7"/>
        <w:spacing w:after="0"/>
        <w:ind w:left="960"/>
        <w:jc w:val="center"/>
        <w:rPr>
          <w:rFonts w:ascii="Times New Roman" w:hAnsi="Times New Roman"/>
          <w:color w:val="000000"/>
          <w:sz w:val="24"/>
          <w:szCs w:val="24"/>
        </w:rPr>
      </w:pPr>
    </w:p>
    <w:p w:rsidR="00AB5E32" w:rsidRDefault="00AB5E32" w:rsidP="00AB5E32">
      <w:pPr>
        <w:pStyle w:val="a7"/>
        <w:spacing w:after="0"/>
        <w:ind w:left="960"/>
        <w:jc w:val="center"/>
        <w:rPr>
          <w:rFonts w:ascii="Times New Roman" w:hAnsi="Times New Roman"/>
          <w:color w:val="000000"/>
          <w:sz w:val="24"/>
          <w:szCs w:val="24"/>
        </w:rPr>
      </w:pPr>
    </w:p>
    <w:p w:rsidR="00AB5E32" w:rsidRDefault="00AB5E32" w:rsidP="00AB5E32">
      <w:pPr>
        <w:pStyle w:val="a7"/>
        <w:spacing w:after="0"/>
        <w:ind w:left="960"/>
        <w:jc w:val="center"/>
        <w:rPr>
          <w:rFonts w:ascii="Times New Roman" w:hAnsi="Times New Roman"/>
          <w:color w:val="000000"/>
          <w:sz w:val="24"/>
          <w:szCs w:val="24"/>
        </w:rPr>
      </w:pPr>
    </w:p>
    <w:p w:rsidR="00AB5E32" w:rsidRDefault="00AB5E32" w:rsidP="00AB5E32">
      <w:pPr>
        <w:pStyle w:val="a7"/>
        <w:spacing w:after="0"/>
        <w:ind w:left="960"/>
        <w:jc w:val="center"/>
        <w:rPr>
          <w:rFonts w:ascii="Times New Roman" w:hAnsi="Times New Roman"/>
          <w:color w:val="000000"/>
          <w:sz w:val="24"/>
          <w:szCs w:val="24"/>
        </w:rPr>
      </w:pPr>
    </w:p>
    <w:p w:rsidR="00AB5E32" w:rsidRDefault="00AB5E32" w:rsidP="00AB5E32">
      <w:pPr>
        <w:pStyle w:val="a7"/>
        <w:spacing w:after="0"/>
        <w:ind w:left="960"/>
        <w:jc w:val="center"/>
        <w:rPr>
          <w:rFonts w:ascii="Times New Roman" w:hAnsi="Times New Roman"/>
          <w:color w:val="000000"/>
          <w:sz w:val="24"/>
          <w:szCs w:val="24"/>
        </w:rPr>
      </w:pPr>
    </w:p>
    <w:p w:rsidR="00AB5E32" w:rsidRDefault="00AB5E32" w:rsidP="00AB5E32">
      <w:pPr>
        <w:pStyle w:val="a7"/>
        <w:spacing w:after="0"/>
        <w:ind w:left="960"/>
        <w:jc w:val="center"/>
        <w:rPr>
          <w:rFonts w:ascii="Times New Roman" w:hAnsi="Times New Roman"/>
          <w:color w:val="000000"/>
          <w:sz w:val="24"/>
          <w:szCs w:val="24"/>
        </w:rPr>
      </w:pPr>
    </w:p>
    <w:p w:rsidR="00AB5E32" w:rsidRDefault="00AB5E32" w:rsidP="00AB5E32">
      <w:pPr>
        <w:pStyle w:val="a7"/>
        <w:spacing w:after="0"/>
        <w:ind w:left="960"/>
        <w:jc w:val="center"/>
        <w:rPr>
          <w:rFonts w:ascii="Times New Roman" w:hAnsi="Times New Roman"/>
          <w:color w:val="000000"/>
          <w:sz w:val="24"/>
          <w:szCs w:val="24"/>
        </w:rPr>
      </w:pPr>
    </w:p>
    <w:p w:rsidR="00AB5E32" w:rsidRDefault="00AB5E32" w:rsidP="00AB5E32">
      <w:pPr>
        <w:pStyle w:val="a7"/>
        <w:spacing w:after="0"/>
        <w:ind w:left="960"/>
        <w:jc w:val="center"/>
        <w:rPr>
          <w:rFonts w:ascii="Times New Roman" w:hAnsi="Times New Roman"/>
          <w:color w:val="000000"/>
          <w:sz w:val="24"/>
          <w:szCs w:val="24"/>
        </w:rPr>
      </w:pPr>
    </w:p>
    <w:p w:rsidR="00AB5E32" w:rsidRDefault="00AB5E32" w:rsidP="00AB5E32">
      <w:pPr>
        <w:pStyle w:val="a7"/>
        <w:spacing w:after="0"/>
        <w:ind w:left="960"/>
        <w:jc w:val="center"/>
        <w:rPr>
          <w:rFonts w:ascii="Times New Roman" w:hAnsi="Times New Roman"/>
          <w:color w:val="000000"/>
          <w:sz w:val="24"/>
          <w:szCs w:val="24"/>
        </w:rPr>
      </w:pPr>
    </w:p>
    <w:p w:rsidR="00FF3425" w:rsidRPr="00AB5E32" w:rsidRDefault="00FF3425" w:rsidP="00AB5E32">
      <w:pPr>
        <w:pStyle w:val="a7"/>
        <w:spacing w:after="0"/>
        <w:ind w:left="960"/>
        <w:jc w:val="center"/>
        <w:rPr>
          <w:sz w:val="24"/>
          <w:szCs w:val="24"/>
        </w:rPr>
      </w:pPr>
      <w:r w:rsidRPr="00AB5E32">
        <w:rPr>
          <w:rFonts w:ascii="Times New Roman" w:hAnsi="Times New Roman"/>
          <w:color w:val="000000"/>
          <w:sz w:val="24"/>
          <w:szCs w:val="24"/>
        </w:rPr>
        <w:t>ТЕМАТИЧЕСКОЕ ПЛАНИРОВАНИЕ</w:t>
      </w:r>
    </w:p>
    <w:p w:rsidR="00FF3425" w:rsidRPr="00AB5E32" w:rsidRDefault="00FF3425" w:rsidP="00AB5E32">
      <w:pPr>
        <w:pStyle w:val="a7"/>
        <w:spacing w:after="0"/>
        <w:ind w:left="960"/>
        <w:jc w:val="center"/>
        <w:rPr>
          <w:sz w:val="24"/>
          <w:szCs w:val="24"/>
        </w:rPr>
      </w:pPr>
      <w:r w:rsidRPr="00AB5E32">
        <w:rPr>
          <w:rFonts w:ascii="Times New Roman" w:hAnsi="Times New Roman"/>
          <w:color w:val="000000"/>
          <w:sz w:val="24"/>
          <w:szCs w:val="24"/>
        </w:rPr>
        <w:t>5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69"/>
        <w:gridCol w:w="4481"/>
        <w:gridCol w:w="1576"/>
        <w:gridCol w:w="1841"/>
        <w:gridCol w:w="1910"/>
        <w:gridCol w:w="3063"/>
      </w:tblGrid>
      <w:tr w:rsidR="00FF3425" w:rsidRPr="002361DD" w:rsidTr="00FF3425">
        <w:trPr>
          <w:trHeight w:val="144"/>
          <w:tblCellSpacing w:w="20" w:type="nil"/>
        </w:trPr>
        <w:tc>
          <w:tcPr>
            <w:tcW w:w="520" w:type="dxa"/>
            <w:vMerge w:val="restart"/>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 п/п </w:t>
            </w:r>
          </w:p>
          <w:p w:rsidR="00FF3425" w:rsidRPr="002361DD" w:rsidRDefault="00FF3425" w:rsidP="00FF3425">
            <w:pPr>
              <w:spacing w:after="0"/>
              <w:ind w:left="135"/>
              <w:rPr>
                <w:sz w:val="24"/>
                <w:szCs w:val="24"/>
              </w:rPr>
            </w:pPr>
          </w:p>
        </w:tc>
        <w:tc>
          <w:tcPr>
            <w:tcW w:w="2640" w:type="dxa"/>
            <w:vMerge w:val="restart"/>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Наименование разделов и тем программы </w:t>
            </w:r>
          </w:p>
          <w:p w:rsidR="00FF3425" w:rsidRPr="002361DD" w:rsidRDefault="00FF3425" w:rsidP="00FF3425">
            <w:pPr>
              <w:spacing w:after="0"/>
              <w:ind w:left="135"/>
              <w:rPr>
                <w:sz w:val="24"/>
                <w:szCs w:val="24"/>
              </w:rPr>
            </w:pPr>
          </w:p>
        </w:tc>
        <w:tc>
          <w:tcPr>
            <w:tcW w:w="0" w:type="auto"/>
            <w:gridSpan w:val="3"/>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b/>
                <w:color w:val="000000"/>
                <w:sz w:val="24"/>
                <w:szCs w:val="24"/>
              </w:rPr>
              <w:t>Количество часов</w:t>
            </w:r>
          </w:p>
        </w:tc>
        <w:tc>
          <w:tcPr>
            <w:tcW w:w="2741" w:type="dxa"/>
            <w:vMerge w:val="restart"/>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Электронные (цифровые) образовательные ресурсы </w:t>
            </w:r>
          </w:p>
          <w:p w:rsidR="00FF3425" w:rsidRPr="002361DD" w:rsidRDefault="00FF3425" w:rsidP="00FF3425">
            <w:pPr>
              <w:spacing w:after="0"/>
              <w:ind w:left="135"/>
              <w:rPr>
                <w:sz w:val="24"/>
                <w:szCs w:val="24"/>
              </w:rPr>
            </w:pPr>
          </w:p>
        </w:tc>
      </w:tr>
      <w:tr w:rsidR="00FF3425" w:rsidRPr="002361DD" w:rsidTr="00FF3425">
        <w:trPr>
          <w:trHeight w:val="144"/>
          <w:tblCellSpacing w:w="20" w:type="nil"/>
        </w:trPr>
        <w:tc>
          <w:tcPr>
            <w:tcW w:w="0" w:type="auto"/>
            <w:vMerge/>
            <w:tcBorders>
              <w:top w:val="nil"/>
            </w:tcBorders>
            <w:tcMar>
              <w:top w:w="50" w:type="dxa"/>
              <w:left w:w="100" w:type="dxa"/>
            </w:tcMar>
          </w:tcPr>
          <w:p w:rsidR="00FF3425" w:rsidRPr="002361DD" w:rsidRDefault="00FF3425" w:rsidP="00FF3425">
            <w:pPr>
              <w:rPr>
                <w:sz w:val="24"/>
                <w:szCs w:val="24"/>
              </w:rPr>
            </w:pPr>
          </w:p>
        </w:tc>
        <w:tc>
          <w:tcPr>
            <w:tcW w:w="0" w:type="auto"/>
            <w:vMerge/>
            <w:tcBorders>
              <w:top w:val="nil"/>
            </w:tcBorders>
            <w:tcMar>
              <w:top w:w="50" w:type="dxa"/>
              <w:left w:w="100" w:type="dxa"/>
            </w:tcMar>
          </w:tcPr>
          <w:p w:rsidR="00FF3425" w:rsidRPr="002361DD" w:rsidRDefault="00FF3425" w:rsidP="00FF3425">
            <w:pPr>
              <w:rPr>
                <w:sz w:val="24"/>
                <w:szCs w:val="24"/>
              </w:rPr>
            </w:pPr>
          </w:p>
        </w:tc>
        <w:tc>
          <w:tcPr>
            <w:tcW w:w="101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Всего </w:t>
            </w:r>
          </w:p>
          <w:p w:rsidR="00FF3425" w:rsidRPr="002361DD" w:rsidRDefault="00FF3425" w:rsidP="00FF3425">
            <w:pPr>
              <w:spacing w:after="0"/>
              <w:ind w:left="135"/>
              <w:rPr>
                <w:sz w:val="24"/>
                <w:szCs w:val="24"/>
              </w:rPr>
            </w:pPr>
          </w:p>
        </w:tc>
        <w:tc>
          <w:tcPr>
            <w:tcW w:w="1738"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Контрольные работы </w:t>
            </w:r>
          </w:p>
          <w:p w:rsidR="00FF3425" w:rsidRPr="002361DD" w:rsidRDefault="00FF3425" w:rsidP="00FF3425">
            <w:pPr>
              <w:spacing w:after="0"/>
              <w:ind w:left="135"/>
              <w:rPr>
                <w:sz w:val="24"/>
                <w:szCs w:val="24"/>
              </w:rPr>
            </w:pPr>
          </w:p>
        </w:tc>
        <w:tc>
          <w:tcPr>
            <w:tcW w:w="1823"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Практические работы </w:t>
            </w:r>
          </w:p>
          <w:p w:rsidR="00FF3425" w:rsidRPr="002361DD" w:rsidRDefault="00FF3425" w:rsidP="00FF3425">
            <w:pPr>
              <w:spacing w:after="0"/>
              <w:ind w:left="135"/>
              <w:rPr>
                <w:sz w:val="24"/>
                <w:szCs w:val="24"/>
              </w:rPr>
            </w:pPr>
          </w:p>
        </w:tc>
        <w:tc>
          <w:tcPr>
            <w:tcW w:w="0" w:type="auto"/>
            <w:vMerge/>
            <w:tcBorders>
              <w:top w:val="nil"/>
            </w:tcBorders>
            <w:tcMar>
              <w:top w:w="50" w:type="dxa"/>
              <w:left w:w="100" w:type="dxa"/>
            </w:tcMar>
          </w:tcPr>
          <w:p w:rsidR="00FF3425" w:rsidRPr="002361DD" w:rsidRDefault="00FF3425" w:rsidP="00FF3425">
            <w:pPr>
              <w:rPr>
                <w:sz w:val="24"/>
                <w:szCs w:val="24"/>
              </w:rPr>
            </w:pPr>
          </w:p>
        </w:tc>
      </w:tr>
      <w:tr w:rsidR="00FF3425" w:rsidRPr="002361DD" w:rsidTr="00FF3425">
        <w:trPr>
          <w:trHeight w:val="144"/>
          <w:tblCellSpacing w:w="20" w:type="nil"/>
        </w:trPr>
        <w:tc>
          <w:tcPr>
            <w:tcW w:w="0" w:type="auto"/>
            <w:gridSpan w:val="6"/>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Раздел 1.</w:t>
            </w:r>
            <w:r w:rsidRPr="002361DD">
              <w:rPr>
                <w:rFonts w:ascii="Times New Roman" w:hAnsi="Times New Roman"/>
                <w:color w:val="000000"/>
                <w:sz w:val="24"/>
                <w:szCs w:val="24"/>
              </w:rPr>
              <w:t xml:space="preserve"> </w:t>
            </w:r>
            <w:r w:rsidRPr="002361DD">
              <w:rPr>
                <w:rFonts w:ascii="Times New Roman" w:hAnsi="Times New Roman"/>
                <w:b/>
                <w:color w:val="000000"/>
                <w:sz w:val="24"/>
                <w:szCs w:val="24"/>
              </w:rPr>
              <w:t>Географическое изучение Земли</w:t>
            </w:r>
          </w:p>
        </w:tc>
      </w:tr>
      <w:tr w:rsidR="00FF3425" w:rsidRPr="002361DD" w:rsidTr="00FF3425">
        <w:trPr>
          <w:trHeight w:val="144"/>
          <w:tblCellSpacing w:w="20" w:type="nil"/>
        </w:trPr>
        <w:tc>
          <w:tcPr>
            <w:tcW w:w="520"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1.1</w:t>
            </w:r>
          </w:p>
        </w:tc>
        <w:tc>
          <w:tcPr>
            <w:tcW w:w="2640"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Введение. География </w:t>
            </w:r>
            <w:r w:rsidR="00CE3052">
              <w:rPr>
                <w:rFonts w:ascii="Times New Roman" w:hAnsi="Times New Roman"/>
                <w:color w:val="000000"/>
                <w:sz w:val="24"/>
                <w:szCs w:val="24"/>
              </w:rPr>
              <w:t>–</w:t>
            </w:r>
            <w:r w:rsidRPr="002361DD">
              <w:rPr>
                <w:rFonts w:ascii="Times New Roman" w:hAnsi="Times New Roman"/>
                <w:color w:val="000000"/>
                <w:sz w:val="24"/>
                <w:szCs w:val="24"/>
              </w:rPr>
              <w:t xml:space="preserve"> наука о планете Земля</w:t>
            </w:r>
          </w:p>
        </w:tc>
        <w:tc>
          <w:tcPr>
            <w:tcW w:w="1011"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2 </w:t>
            </w:r>
          </w:p>
        </w:tc>
        <w:tc>
          <w:tcPr>
            <w:tcW w:w="1738" w:type="dxa"/>
            <w:tcMar>
              <w:top w:w="50" w:type="dxa"/>
              <w:left w:w="100" w:type="dxa"/>
            </w:tcMar>
            <w:vAlign w:val="center"/>
          </w:tcPr>
          <w:p w:rsidR="00FF3425" w:rsidRPr="002361DD" w:rsidRDefault="00FF3425" w:rsidP="00FF3425">
            <w:pPr>
              <w:spacing w:after="0"/>
              <w:ind w:left="135"/>
              <w:jc w:val="center"/>
              <w:rPr>
                <w:sz w:val="24"/>
                <w:szCs w:val="24"/>
              </w:rPr>
            </w:pPr>
          </w:p>
        </w:tc>
        <w:tc>
          <w:tcPr>
            <w:tcW w:w="182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0.5 </w:t>
            </w:r>
          </w:p>
        </w:tc>
        <w:tc>
          <w:tcPr>
            <w:tcW w:w="274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25">
              <w:r w:rsidRPr="002361DD">
                <w:rPr>
                  <w:rFonts w:ascii="Times New Roman" w:hAnsi="Times New Roman"/>
                  <w:color w:val="0000FF"/>
                  <w:sz w:val="24"/>
                  <w:szCs w:val="24"/>
                  <w:u w:val="single"/>
                </w:rPr>
                <w:t>https://m.edsoo.ru/7f413b38</w:t>
              </w:r>
            </w:hyperlink>
          </w:p>
        </w:tc>
      </w:tr>
      <w:tr w:rsidR="00FF3425" w:rsidRPr="002361DD" w:rsidTr="00FF3425">
        <w:trPr>
          <w:trHeight w:val="144"/>
          <w:tblCellSpacing w:w="20" w:type="nil"/>
        </w:trPr>
        <w:tc>
          <w:tcPr>
            <w:tcW w:w="520"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1.2</w:t>
            </w:r>
          </w:p>
        </w:tc>
        <w:tc>
          <w:tcPr>
            <w:tcW w:w="2640"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История географических открытий</w:t>
            </w:r>
          </w:p>
        </w:tc>
        <w:tc>
          <w:tcPr>
            <w:tcW w:w="1011"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7 </w:t>
            </w:r>
          </w:p>
        </w:tc>
        <w:tc>
          <w:tcPr>
            <w:tcW w:w="1738" w:type="dxa"/>
            <w:tcMar>
              <w:top w:w="50" w:type="dxa"/>
              <w:left w:w="100" w:type="dxa"/>
            </w:tcMar>
            <w:vAlign w:val="center"/>
          </w:tcPr>
          <w:p w:rsidR="00FF3425" w:rsidRPr="002361DD" w:rsidRDefault="00FF3425" w:rsidP="00FF3425">
            <w:pPr>
              <w:spacing w:after="0"/>
              <w:ind w:left="135"/>
              <w:jc w:val="center"/>
              <w:rPr>
                <w:sz w:val="24"/>
                <w:szCs w:val="24"/>
              </w:rPr>
            </w:pPr>
          </w:p>
        </w:tc>
        <w:tc>
          <w:tcPr>
            <w:tcW w:w="182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 </w:t>
            </w:r>
          </w:p>
        </w:tc>
        <w:tc>
          <w:tcPr>
            <w:tcW w:w="274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26">
              <w:r w:rsidRPr="002361DD">
                <w:rPr>
                  <w:rFonts w:ascii="Times New Roman" w:hAnsi="Times New Roman"/>
                  <w:color w:val="0000FF"/>
                  <w:sz w:val="24"/>
                  <w:szCs w:val="24"/>
                  <w:u w:val="single"/>
                </w:rPr>
                <w:t>https://m.edsoo.ru/7f413b38</w:t>
              </w:r>
            </w:hyperlink>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Итого по разделу</w:t>
            </w:r>
          </w:p>
        </w:tc>
        <w:tc>
          <w:tcPr>
            <w:tcW w:w="1589"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9 </w:t>
            </w:r>
          </w:p>
        </w:tc>
        <w:tc>
          <w:tcPr>
            <w:tcW w:w="0" w:type="auto"/>
            <w:gridSpan w:val="3"/>
            <w:tcMar>
              <w:top w:w="50" w:type="dxa"/>
              <w:left w:w="100" w:type="dxa"/>
            </w:tcMar>
            <w:vAlign w:val="center"/>
          </w:tcPr>
          <w:p w:rsidR="00FF3425" w:rsidRPr="002361DD" w:rsidRDefault="00FF3425" w:rsidP="00FF3425">
            <w:pPr>
              <w:rPr>
                <w:sz w:val="24"/>
                <w:szCs w:val="24"/>
              </w:rPr>
            </w:pPr>
          </w:p>
        </w:tc>
      </w:tr>
      <w:tr w:rsidR="00FF3425" w:rsidRPr="002361DD" w:rsidTr="00FF3425">
        <w:trPr>
          <w:trHeight w:val="144"/>
          <w:tblCellSpacing w:w="20" w:type="nil"/>
        </w:trPr>
        <w:tc>
          <w:tcPr>
            <w:tcW w:w="0" w:type="auto"/>
            <w:gridSpan w:val="6"/>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Раздел 2.</w:t>
            </w:r>
            <w:r w:rsidRPr="002361DD">
              <w:rPr>
                <w:rFonts w:ascii="Times New Roman" w:hAnsi="Times New Roman"/>
                <w:color w:val="000000"/>
                <w:sz w:val="24"/>
                <w:szCs w:val="24"/>
              </w:rPr>
              <w:t xml:space="preserve"> </w:t>
            </w:r>
            <w:r w:rsidRPr="002361DD">
              <w:rPr>
                <w:rFonts w:ascii="Times New Roman" w:hAnsi="Times New Roman"/>
                <w:b/>
                <w:color w:val="000000"/>
                <w:sz w:val="24"/>
                <w:szCs w:val="24"/>
              </w:rPr>
              <w:t>Изображения земной поверхности</w:t>
            </w:r>
          </w:p>
        </w:tc>
      </w:tr>
      <w:tr w:rsidR="00FF3425" w:rsidRPr="002361DD" w:rsidTr="00FF3425">
        <w:trPr>
          <w:trHeight w:val="144"/>
          <w:tblCellSpacing w:w="20" w:type="nil"/>
        </w:trPr>
        <w:tc>
          <w:tcPr>
            <w:tcW w:w="520"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2.1</w:t>
            </w:r>
          </w:p>
        </w:tc>
        <w:tc>
          <w:tcPr>
            <w:tcW w:w="2640"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Планы местности</w:t>
            </w:r>
          </w:p>
        </w:tc>
        <w:tc>
          <w:tcPr>
            <w:tcW w:w="1011"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5 </w:t>
            </w:r>
          </w:p>
        </w:tc>
        <w:tc>
          <w:tcPr>
            <w:tcW w:w="1738" w:type="dxa"/>
            <w:tcMar>
              <w:top w:w="50" w:type="dxa"/>
              <w:left w:w="100" w:type="dxa"/>
            </w:tcMar>
            <w:vAlign w:val="center"/>
          </w:tcPr>
          <w:p w:rsidR="00FF3425" w:rsidRPr="002361DD" w:rsidRDefault="00FF3425" w:rsidP="00FF3425">
            <w:pPr>
              <w:spacing w:after="0"/>
              <w:ind w:left="135"/>
              <w:jc w:val="center"/>
              <w:rPr>
                <w:sz w:val="24"/>
                <w:szCs w:val="24"/>
              </w:rPr>
            </w:pPr>
          </w:p>
        </w:tc>
        <w:tc>
          <w:tcPr>
            <w:tcW w:w="182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 </w:t>
            </w:r>
          </w:p>
        </w:tc>
        <w:tc>
          <w:tcPr>
            <w:tcW w:w="274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27">
              <w:r w:rsidRPr="002361DD">
                <w:rPr>
                  <w:rFonts w:ascii="Times New Roman" w:hAnsi="Times New Roman"/>
                  <w:color w:val="0000FF"/>
                  <w:sz w:val="24"/>
                  <w:szCs w:val="24"/>
                  <w:u w:val="single"/>
                </w:rPr>
                <w:t>https://m.edsoo.ru/7f413b38</w:t>
              </w:r>
            </w:hyperlink>
          </w:p>
        </w:tc>
      </w:tr>
      <w:tr w:rsidR="00FF3425" w:rsidRPr="002361DD" w:rsidTr="00FF3425">
        <w:trPr>
          <w:trHeight w:val="144"/>
          <w:tblCellSpacing w:w="20" w:type="nil"/>
        </w:trPr>
        <w:tc>
          <w:tcPr>
            <w:tcW w:w="520"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2.2</w:t>
            </w:r>
          </w:p>
        </w:tc>
        <w:tc>
          <w:tcPr>
            <w:tcW w:w="2640"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Географические карты</w:t>
            </w:r>
          </w:p>
        </w:tc>
        <w:tc>
          <w:tcPr>
            <w:tcW w:w="1011"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5 </w:t>
            </w:r>
          </w:p>
        </w:tc>
        <w:tc>
          <w:tcPr>
            <w:tcW w:w="1738" w:type="dxa"/>
            <w:tcMar>
              <w:top w:w="50" w:type="dxa"/>
              <w:left w:w="100" w:type="dxa"/>
            </w:tcMar>
            <w:vAlign w:val="center"/>
          </w:tcPr>
          <w:p w:rsidR="00FF3425" w:rsidRPr="002361DD" w:rsidRDefault="00FF3425" w:rsidP="00FF3425">
            <w:pPr>
              <w:spacing w:after="0"/>
              <w:ind w:left="135"/>
              <w:jc w:val="center"/>
              <w:rPr>
                <w:sz w:val="24"/>
                <w:szCs w:val="24"/>
              </w:rPr>
            </w:pPr>
          </w:p>
        </w:tc>
        <w:tc>
          <w:tcPr>
            <w:tcW w:w="182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 </w:t>
            </w:r>
          </w:p>
        </w:tc>
        <w:tc>
          <w:tcPr>
            <w:tcW w:w="274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28">
              <w:r w:rsidRPr="002361DD">
                <w:rPr>
                  <w:rFonts w:ascii="Times New Roman" w:hAnsi="Times New Roman"/>
                  <w:color w:val="0000FF"/>
                  <w:sz w:val="24"/>
                  <w:szCs w:val="24"/>
                  <w:u w:val="single"/>
                </w:rPr>
                <w:t>https://m.edsoo.ru/7f413b38</w:t>
              </w:r>
            </w:hyperlink>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Итого по разделу</w:t>
            </w:r>
          </w:p>
        </w:tc>
        <w:tc>
          <w:tcPr>
            <w:tcW w:w="1589"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10 </w:t>
            </w:r>
          </w:p>
        </w:tc>
        <w:tc>
          <w:tcPr>
            <w:tcW w:w="0" w:type="auto"/>
            <w:gridSpan w:val="3"/>
            <w:tcMar>
              <w:top w:w="50" w:type="dxa"/>
              <w:left w:w="100" w:type="dxa"/>
            </w:tcMar>
            <w:vAlign w:val="center"/>
          </w:tcPr>
          <w:p w:rsidR="00FF3425" w:rsidRPr="002361DD" w:rsidRDefault="00FF3425" w:rsidP="00FF3425">
            <w:pPr>
              <w:rPr>
                <w:sz w:val="24"/>
                <w:szCs w:val="24"/>
              </w:rPr>
            </w:pPr>
          </w:p>
        </w:tc>
      </w:tr>
      <w:tr w:rsidR="00FF3425" w:rsidRPr="002361DD" w:rsidTr="00FF3425">
        <w:trPr>
          <w:trHeight w:val="144"/>
          <w:tblCellSpacing w:w="20" w:type="nil"/>
        </w:trPr>
        <w:tc>
          <w:tcPr>
            <w:tcW w:w="0" w:type="auto"/>
            <w:gridSpan w:val="6"/>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Раздел 3.</w:t>
            </w:r>
            <w:r w:rsidRPr="002361DD">
              <w:rPr>
                <w:rFonts w:ascii="Times New Roman" w:hAnsi="Times New Roman"/>
                <w:color w:val="000000"/>
                <w:sz w:val="24"/>
                <w:szCs w:val="24"/>
              </w:rPr>
              <w:t xml:space="preserve"> </w:t>
            </w:r>
            <w:r w:rsidRPr="002361DD">
              <w:rPr>
                <w:rFonts w:ascii="Times New Roman" w:hAnsi="Times New Roman"/>
                <w:b/>
                <w:color w:val="000000"/>
                <w:sz w:val="24"/>
                <w:szCs w:val="24"/>
              </w:rPr>
              <w:t xml:space="preserve">Земля </w:t>
            </w:r>
            <w:r w:rsidR="00CE3052">
              <w:rPr>
                <w:rFonts w:ascii="Times New Roman" w:hAnsi="Times New Roman"/>
                <w:b/>
                <w:color w:val="000000"/>
                <w:sz w:val="24"/>
                <w:szCs w:val="24"/>
              </w:rPr>
              <w:t>–</w:t>
            </w:r>
            <w:r w:rsidRPr="002361DD">
              <w:rPr>
                <w:rFonts w:ascii="Times New Roman" w:hAnsi="Times New Roman"/>
                <w:b/>
                <w:color w:val="000000"/>
                <w:sz w:val="24"/>
                <w:szCs w:val="24"/>
              </w:rPr>
              <w:t xml:space="preserve"> планета Солнечной системы</w:t>
            </w:r>
          </w:p>
        </w:tc>
      </w:tr>
      <w:tr w:rsidR="00FF3425" w:rsidRPr="002361DD" w:rsidTr="00FF3425">
        <w:trPr>
          <w:trHeight w:val="144"/>
          <w:tblCellSpacing w:w="20" w:type="nil"/>
        </w:trPr>
        <w:tc>
          <w:tcPr>
            <w:tcW w:w="520"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3.1</w:t>
            </w:r>
          </w:p>
        </w:tc>
        <w:tc>
          <w:tcPr>
            <w:tcW w:w="2640"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Земля </w:t>
            </w:r>
            <w:r w:rsidR="00CE3052">
              <w:rPr>
                <w:rFonts w:ascii="Times New Roman" w:hAnsi="Times New Roman"/>
                <w:color w:val="000000"/>
                <w:sz w:val="24"/>
                <w:szCs w:val="24"/>
              </w:rPr>
              <w:t>–</w:t>
            </w:r>
            <w:r w:rsidRPr="002361DD">
              <w:rPr>
                <w:rFonts w:ascii="Times New Roman" w:hAnsi="Times New Roman"/>
                <w:color w:val="000000"/>
                <w:sz w:val="24"/>
                <w:szCs w:val="24"/>
              </w:rPr>
              <w:t xml:space="preserve"> планета Солнечной системы</w:t>
            </w:r>
          </w:p>
        </w:tc>
        <w:tc>
          <w:tcPr>
            <w:tcW w:w="1011"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4 </w:t>
            </w:r>
          </w:p>
        </w:tc>
        <w:tc>
          <w:tcPr>
            <w:tcW w:w="1738" w:type="dxa"/>
            <w:tcMar>
              <w:top w:w="50" w:type="dxa"/>
              <w:left w:w="100" w:type="dxa"/>
            </w:tcMar>
            <w:vAlign w:val="center"/>
          </w:tcPr>
          <w:p w:rsidR="00FF3425" w:rsidRPr="002361DD" w:rsidRDefault="00FF3425" w:rsidP="00FF3425">
            <w:pPr>
              <w:spacing w:after="0"/>
              <w:ind w:left="135"/>
              <w:jc w:val="center"/>
              <w:rPr>
                <w:sz w:val="24"/>
                <w:szCs w:val="24"/>
              </w:rPr>
            </w:pPr>
          </w:p>
        </w:tc>
        <w:tc>
          <w:tcPr>
            <w:tcW w:w="182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0.5 </w:t>
            </w:r>
          </w:p>
        </w:tc>
        <w:tc>
          <w:tcPr>
            <w:tcW w:w="274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29">
              <w:r w:rsidRPr="002361DD">
                <w:rPr>
                  <w:rFonts w:ascii="Times New Roman" w:hAnsi="Times New Roman"/>
                  <w:color w:val="0000FF"/>
                  <w:sz w:val="24"/>
                  <w:szCs w:val="24"/>
                  <w:u w:val="single"/>
                </w:rPr>
                <w:t>https://m.edsoo.ru/7f413b38</w:t>
              </w:r>
            </w:hyperlink>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Итого по разделу</w:t>
            </w:r>
          </w:p>
        </w:tc>
        <w:tc>
          <w:tcPr>
            <w:tcW w:w="1589"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4 </w:t>
            </w:r>
          </w:p>
        </w:tc>
        <w:tc>
          <w:tcPr>
            <w:tcW w:w="0" w:type="auto"/>
            <w:gridSpan w:val="3"/>
            <w:tcMar>
              <w:top w:w="50" w:type="dxa"/>
              <w:left w:w="100" w:type="dxa"/>
            </w:tcMar>
            <w:vAlign w:val="center"/>
          </w:tcPr>
          <w:p w:rsidR="00FF3425" w:rsidRPr="002361DD" w:rsidRDefault="00FF3425" w:rsidP="00FF3425">
            <w:pPr>
              <w:rPr>
                <w:sz w:val="24"/>
                <w:szCs w:val="24"/>
              </w:rPr>
            </w:pPr>
          </w:p>
        </w:tc>
      </w:tr>
      <w:tr w:rsidR="00FF3425" w:rsidRPr="002361DD" w:rsidTr="00FF3425">
        <w:trPr>
          <w:trHeight w:val="144"/>
          <w:tblCellSpacing w:w="20" w:type="nil"/>
        </w:trPr>
        <w:tc>
          <w:tcPr>
            <w:tcW w:w="0" w:type="auto"/>
            <w:gridSpan w:val="6"/>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Раздел 4.</w:t>
            </w:r>
            <w:r w:rsidRPr="002361DD">
              <w:rPr>
                <w:rFonts w:ascii="Times New Roman" w:hAnsi="Times New Roman"/>
                <w:color w:val="000000"/>
                <w:sz w:val="24"/>
                <w:szCs w:val="24"/>
              </w:rPr>
              <w:t xml:space="preserve"> </w:t>
            </w:r>
            <w:r w:rsidRPr="002361DD">
              <w:rPr>
                <w:rFonts w:ascii="Times New Roman" w:hAnsi="Times New Roman"/>
                <w:b/>
                <w:color w:val="000000"/>
                <w:sz w:val="24"/>
                <w:szCs w:val="24"/>
              </w:rPr>
              <w:t>Оболочки Земли</w:t>
            </w:r>
          </w:p>
        </w:tc>
      </w:tr>
      <w:tr w:rsidR="00FF3425" w:rsidRPr="002361DD" w:rsidTr="00FF3425">
        <w:trPr>
          <w:trHeight w:val="144"/>
          <w:tblCellSpacing w:w="20" w:type="nil"/>
        </w:trPr>
        <w:tc>
          <w:tcPr>
            <w:tcW w:w="520"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4.1</w:t>
            </w:r>
          </w:p>
        </w:tc>
        <w:tc>
          <w:tcPr>
            <w:tcW w:w="2640"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Литосфера </w:t>
            </w:r>
            <w:r w:rsidR="00CE3052">
              <w:rPr>
                <w:rFonts w:ascii="Times New Roman" w:hAnsi="Times New Roman"/>
                <w:color w:val="000000"/>
                <w:sz w:val="24"/>
                <w:szCs w:val="24"/>
              </w:rPr>
              <w:t>–</w:t>
            </w:r>
            <w:r w:rsidRPr="002361DD">
              <w:rPr>
                <w:rFonts w:ascii="Times New Roman" w:hAnsi="Times New Roman"/>
                <w:color w:val="000000"/>
                <w:sz w:val="24"/>
                <w:szCs w:val="24"/>
              </w:rPr>
              <w:t xml:space="preserve"> каменная оболочка Земли</w:t>
            </w:r>
          </w:p>
        </w:tc>
        <w:tc>
          <w:tcPr>
            <w:tcW w:w="1011"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7 </w:t>
            </w:r>
          </w:p>
        </w:tc>
        <w:tc>
          <w:tcPr>
            <w:tcW w:w="1738" w:type="dxa"/>
            <w:tcMar>
              <w:top w:w="50" w:type="dxa"/>
              <w:left w:w="100" w:type="dxa"/>
            </w:tcMar>
            <w:vAlign w:val="center"/>
          </w:tcPr>
          <w:p w:rsidR="00FF3425" w:rsidRPr="002361DD" w:rsidRDefault="00FF3425" w:rsidP="00FF3425">
            <w:pPr>
              <w:spacing w:after="0"/>
              <w:ind w:left="135"/>
              <w:jc w:val="center"/>
              <w:rPr>
                <w:sz w:val="24"/>
                <w:szCs w:val="24"/>
              </w:rPr>
            </w:pPr>
          </w:p>
        </w:tc>
        <w:tc>
          <w:tcPr>
            <w:tcW w:w="182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0.5 </w:t>
            </w:r>
          </w:p>
        </w:tc>
        <w:tc>
          <w:tcPr>
            <w:tcW w:w="274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30">
              <w:r w:rsidRPr="002361DD">
                <w:rPr>
                  <w:rFonts w:ascii="Times New Roman" w:hAnsi="Times New Roman"/>
                  <w:color w:val="0000FF"/>
                  <w:sz w:val="24"/>
                  <w:szCs w:val="24"/>
                  <w:u w:val="single"/>
                </w:rPr>
                <w:t>https://m.edsoo.ru/7f413b38</w:t>
              </w:r>
            </w:hyperlink>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Итого по разделу</w:t>
            </w:r>
          </w:p>
        </w:tc>
        <w:tc>
          <w:tcPr>
            <w:tcW w:w="1589"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7 </w:t>
            </w:r>
          </w:p>
        </w:tc>
        <w:tc>
          <w:tcPr>
            <w:tcW w:w="0" w:type="auto"/>
            <w:gridSpan w:val="3"/>
            <w:tcMar>
              <w:top w:w="50" w:type="dxa"/>
              <w:left w:w="100" w:type="dxa"/>
            </w:tcMar>
            <w:vAlign w:val="center"/>
          </w:tcPr>
          <w:p w:rsidR="00FF3425" w:rsidRPr="002361DD" w:rsidRDefault="00FF3425" w:rsidP="00FF3425">
            <w:pPr>
              <w:rPr>
                <w:sz w:val="24"/>
                <w:szCs w:val="24"/>
              </w:rPr>
            </w:pPr>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Заключение</w:t>
            </w:r>
          </w:p>
        </w:tc>
        <w:tc>
          <w:tcPr>
            <w:tcW w:w="1589"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 </w:t>
            </w:r>
          </w:p>
        </w:tc>
        <w:tc>
          <w:tcPr>
            <w:tcW w:w="1738" w:type="dxa"/>
            <w:tcMar>
              <w:top w:w="50" w:type="dxa"/>
              <w:left w:w="100" w:type="dxa"/>
            </w:tcMar>
            <w:vAlign w:val="center"/>
          </w:tcPr>
          <w:p w:rsidR="00FF3425" w:rsidRPr="002361DD" w:rsidRDefault="00FF3425" w:rsidP="00FF3425">
            <w:pPr>
              <w:spacing w:after="0"/>
              <w:ind w:left="135"/>
              <w:jc w:val="center"/>
              <w:rPr>
                <w:sz w:val="24"/>
                <w:szCs w:val="24"/>
              </w:rPr>
            </w:pPr>
          </w:p>
        </w:tc>
        <w:tc>
          <w:tcPr>
            <w:tcW w:w="182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0.5 </w:t>
            </w:r>
          </w:p>
        </w:tc>
        <w:tc>
          <w:tcPr>
            <w:tcW w:w="274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31">
              <w:r w:rsidRPr="002361DD">
                <w:rPr>
                  <w:rFonts w:ascii="Times New Roman" w:hAnsi="Times New Roman"/>
                  <w:color w:val="0000FF"/>
                  <w:sz w:val="24"/>
                  <w:szCs w:val="24"/>
                  <w:u w:val="single"/>
                </w:rPr>
                <w:t>https://m.edsoo.ru/7f413b38</w:t>
              </w:r>
            </w:hyperlink>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Резервное время</w:t>
            </w:r>
          </w:p>
        </w:tc>
        <w:tc>
          <w:tcPr>
            <w:tcW w:w="1589"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3 </w:t>
            </w:r>
          </w:p>
        </w:tc>
        <w:tc>
          <w:tcPr>
            <w:tcW w:w="1738"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3 </w:t>
            </w:r>
          </w:p>
        </w:tc>
        <w:tc>
          <w:tcPr>
            <w:tcW w:w="1823" w:type="dxa"/>
            <w:tcMar>
              <w:top w:w="50" w:type="dxa"/>
              <w:left w:w="100" w:type="dxa"/>
            </w:tcMar>
            <w:vAlign w:val="center"/>
          </w:tcPr>
          <w:p w:rsidR="00FF3425" w:rsidRPr="002361DD" w:rsidRDefault="00FF3425" w:rsidP="00FF3425">
            <w:pPr>
              <w:spacing w:after="0"/>
              <w:ind w:left="135"/>
              <w:jc w:val="center"/>
              <w:rPr>
                <w:sz w:val="24"/>
                <w:szCs w:val="24"/>
              </w:rPr>
            </w:pPr>
          </w:p>
        </w:tc>
        <w:tc>
          <w:tcPr>
            <w:tcW w:w="274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32">
              <w:r w:rsidRPr="002361DD">
                <w:rPr>
                  <w:rFonts w:ascii="Times New Roman" w:hAnsi="Times New Roman"/>
                  <w:color w:val="0000FF"/>
                  <w:sz w:val="24"/>
                  <w:szCs w:val="24"/>
                  <w:u w:val="single"/>
                </w:rPr>
                <w:t>https://m.edsoo.ru/7f413b38</w:t>
              </w:r>
            </w:hyperlink>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ОБЩЕЕ КОЛИЧЕСТВО ЧАСОВ ПО ПРОГРАММЕ</w:t>
            </w:r>
          </w:p>
        </w:tc>
        <w:tc>
          <w:tcPr>
            <w:tcW w:w="1589"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34 </w:t>
            </w:r>
          </w:p>
        </w:tc>
        <w:tc>
          <w:tcPr>
            <w:tcW w:w="1738"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3 </w:t>
            </w:r>
          </w:p>
        </w:tc>
        <w:tc>
          <w:tcPr>
            <w:tcW w:w="182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5 </w:t>
            </w:r>
          </w:p>
        </w:tc>
        <w:tc>
          <w:tcPr>
            <w:tcW w:w="2741" w:type="dxa"/>
            <w:tcMar>
              <w:top w:w="50" w:type="dxa"/>
              <w:left w:w="100" w:type="dxa"/>
            </w:tcMar>
            <w:vAlign w:val="center"/>
          </w:tcPr>
          <w:p w:rsidR="00FF3425" w:rsidRPr="002361DD" w:rsidRDefault="00FF3425" w:rsidP="00FF3425">
            <w:pPr>
              <w:rPr>
                <w:sz w:val="24"/>
                <w:szCs w:val="24"/>
              </w:rPr>
            </w:pPr>
          </w:p>
        </w:tc>
      </w:tr>
    </w:tbl>
    <w:p w:rsidR="00FF3425" w:rsidRPr="00FF3425" w:rsidRDefault="00FF3425" w:rsidP="00FF3425">
      <w:pPr>
        <w:pStyle w:val="a7"/>
        <w:numPr>
          <w:ilvl w:val="0"/>
          <w:numId w:val="156"/>
        </w:numPr>
        <w:rPr>
          <w:sz w:val="24"/>
          <w:szCs w:val="24"/>
        </w:rPr>
        <w:sectPr w:rsidR="00FF3425" w:rsidRPr="00FF3425">
          <w:pgSz w:w="16383" w:h="11906" w:orient="landscape"/>
          <w:pgMar w:top="1134" w:right="850" w:bottom="1134" w:left="1701" w:header="720" w:footer="720" w:gutter="0"/>
          <w:cols w:space="720"/>
        </w:sectPr>
      </w:pPr>
    </w:p>
    <w:p w:rsidR="00FF3425" w:rsidRPr="00AB5E32" w:rsidRDefault="00FF3425" w:rsidP="00AB5E32">
      <w:pPr>
        <w:spacing w:after="0"/>
        <w:ind w:left="600"/>
        <w:jc w:val="center"/>
        <w:rPr>
          <w:sz w:val="24"/>
          <w:szCs w:val="24"/>
        </w:rPr>
      </w:pPr>
      <w:r w:rsidRPr="00AB5E32">
        <w:rPr>
          <w:rFonts w:ascii="Times New Roman" w:hAnsi="Times New Roman"/>
          <w:color w:val="000000"/>
          <w:sz w:val="24"/>
          <w:szCs w:val="24"/>
        </w:rPr>
        <w:t>6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08"/>
        <w:gridCol w:w="4344"/>
        <w:gridCol w:w="1614"/>
        <w:gridCol w:w="1841"/>
        <w:gridCol w:w="1910"/>
        <w:gridCol w:w="3023"/>
      </w:tblGrid>
      <w:tr w:rsidR="00FF3425" w:rsidRPr="002361DD" w:rsidTr="00FF3425">
        <w:trPr>
          <w:trHeight w:val="144"/>
          <w:tblCellSpacing w:w="20" w:type="nil"/>
        </w:trPr>
        <w:tc>
          <w:tcPr>
            <w:tcW w:w="538" w:type="dxa"/>
            <w:vMerge w:val="restart"/>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 п/п </w:t>
            </w:r>
          </w:p>
          <w:p w:rsidR="00FF3425" w:rsidRPr="002361DD" w:rsidRDefault="00FF3425" w:rsidP="00FF3425">
            <w:pPr>
              <w:spacing w:after="0"/>
              <w:ind w:left="135"/>
              <w:rPr>
                <w:sz w:val="24"/>
                <w:szCs w:val="24"/>
              </w:rPr>
            </w:pPr>
          </w:p>
        </w:tc>
        <w:tc>
          <w:tcPr>
            <w:tcW w:w="2288" w:type="dxa"/>
            <w:vMerge w:val="restart"/>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Наименование разделов и тем программы </w:t>
            </w:r>
          </w:p>
          <w:p w:rsidR="00FF3425" w:rsidRPr="002361DD" w:rsidRDefault="00FF3425" w:rsidP="00FF3425">
            <w:pPr>
              <w:spacing w:after="0"/>
              <w:ind w:left="135"/>
              <w:rPr>
                <w:sz w:val="24"/>
                <w:szCs w:val="24"/>
              </w:rPr>
            </w:pPr>
          </w:p>
        </w:tc>
        <w:tc>
          <w:tcPr>
            <w:tcW w:w="0" w:type="auto"/>
            <w:gridSpan w:val="3"/>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b/>
                <w:color w:val="000000"/>
                <w:sz w:val="24"/>
                <w:szCs w:val="24"/>
              </w:rPr>
              <w:t>Количество часов</w:t>
            </w:r>
          </w:p>
        </w:tc>
        <w:tc>
          <w:tcPr>
            <w:tcW w:w="2837" w:type="dxa"/>
            <w:vMerge w:val="restart"/>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Электронные (цифровые) образовательные ресурсы </w:t>
            </w:r>
          </w:p>
          <w:p w:rsidR="00FF3425" w:rsidRPr="002361DD" w:rsidRDefault="00FF3425" w:rsidP="00FF3425">
            <w:pPr>
              <w:spacing w:after="0"/>
              <w:ind w:left="135"/>
              <w:rPr>
                <w:sz w:val="24"/>
                <w:szCs w:val="24"/>
              </w:rPr>
            </w:pPr>
          </w:p>
        </w:tc>
      </w:tr>
      <w:tr w:rsidR="00FF3425" w:rsidRPr="002361DD" w:rsidTr="00FF3425">
        <w:trPr>
          <w:trHeight w:val="144"/>
          <w:tblCellSpacing w:w="20" w:type="nil"/>
        </w:trPr>
        <w:tc>
          <w:tcPr>
            <w:tcW w:w="0" w:type="auto"/>
            <w:vMerge/>
            <w:tcBorders>
              <w:top w:val="nil"/>
            </w:tcBorders>
            <w:tcMar>
              <w:top w:w="50" w:type="dxa"/>
              <w:left w:w="100" w:type="dxa"/>
            </w:tcMar>
          </w:tcPr>
          <w:p w:rsidR="00FF3425" w:rsidRPr="002361DD" w:rsidRDefault="00FF3425" w:rsidP="00FF3425">
            <w:pPr>
              <w:rPr>
                <w:sz w:val="24"/>
                <w:szCs w:val="24"/>
              </w:rPr>
            </w:pPr>
          </w:p>
        </w:tc>
        <w:tc>
          <w:tcPr>
            <w:tcW w:w="0" w:type="auto"/>
            <w:vMerge/>
            <w:tcBorders>
              <w:top w:val="nil"/>
            </w:tcBorders>
            <w:tcMar>
              <w:top w:w="50" w:type="dxa"/>
              <w:left w:w="100" w:type="dxa"/>
            </w:tcMar>
          </w:tcPr>
          <w:p w:rsidR="00FF3425" w:rsidRPr="002361DD" w:rsidRDefault="00FF3425" w:rsidP="00FF3425">
            <w:pPr>
              <w:rPr>
                <w:sz w:val="24"/>
                <w:szCs w:val="24"/>
              </w:rPr>
            </w:pPr>
          </w:p>
        </w:tc>
        <w:tc>
          <w:tcPr>
            <w:tcW w:w="1045"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Всего </w:t>
            </w:r>
          </w:p>
          <w:p w:rsidR="00FF3425" w:rsidRPr="002361DD" w:rsidRDefault="00FF3425" w:rsidP="00FF3425">
            <w:pPr>
              <w:spacing w:after="0"/>
              <w:ind w:left="135"/>
              <w:rPr>
                <w:sz w:val="24"/>
                <w:szCs w:val="24"/>
              </w:rPr>
            </w:pPr>
          </w:p>
        </w:tc>
        <w:tc>
          <w:tcPr>
            <w:tcW w:w="1778"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Контрольные работы </w:t>
            </w:r>
          </w:p>
          <w:p w:rsidR="00FF3425" w:rsidRPr="002361DD" w:rsidRDefault="00FF3425" w:rsidP="00FF3425">
            <w:pPr>
              <w:spacing w:after="0"/>
              <w:ind w:left="135"/>
              <w:rPr>
                <w:sz w:val="24"/>
                <w:szCs w:val="24"/>
              </w:rPr>
            </w:pPr>
          </w:p>
        </w:tc>
        <w:tc>
          <w:tcPr>
            <w:tcW w:w="1860"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Практические работы </w:t>
            </w:r>
          </w:p>
          <w:p w:rsidR="00FF3425" w:rsidRPr="002361DD" w:rsidRDefault="00FF3425" w:rsidP="00FF3425">
            <w:pPr>
              <w:spacing w:after="0"/>
              <w:ind w:left="135"/>
              <w:rPr>
                <w:sz w:val="24"/>
                <w:szCs w:val="24"/>
              </w:rPr>
            </w:pPr>
          </w:p>
        </w:tc>
        <w:tc>
          <w:tcPr>
            <w:tcW w:w="0" w:type="auto"/>
            <w:vMerge/>
            <w:tcBorders>
              <w:top w:val="nil"/>
            </w:tcBorders>
            <w:tcMar>
              <w:top w:w="50" w:type="dxa"/>
              <w:left w:w="100" w:type="dxa"/>
            </w:tcMar>
          </w:tcPr>
          <w:p w:rsidR="00FF3425" w:rsidRPr="002361DD" w:rsidRDefault="00FF3425" w:rsidP="00FF3425">
            <w:pPr>
              <w:rPr>
                <w:sz w:val="24"/>
                <w:szCs w:val="24"/>
              </w:rPr>
            </w:pPr>
          </w:p>
        </w:tc>
      </w:tr>
      <w:tr w:rsidR="00FF3425" w:rsidRPr="002361DD" w:rsidTr="00FF3425">
        <w:trPr>
          <w:trHeight w:val="144"/>
          <w:tblCellSpacing w:w="20" w:type="nil"/>
        </w:trPr>
        <w:tc>
          <w:tcPr>
            <w:tcW w:w="0" w:type="auto"/>
            <w:gridSpan w:val="6"/>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Раздел 1.</w:t>
            </w:r>
            <w:r w:rsidRPr="002361DD">
              <w:rPr>
                <w:rFonts w:ascii="Times New Roman" w:hAnsi="Times New Roman"/>
                <w:color w:val="000000"/>
                <w:sz w:val="24"/>
                <w:szCs w:val="24"/>
              </w:rPr>
              <w:t xml:space="preserve"> </w:t>
            </w:r>
            <w:r w:rsidRPr="002361DD">
              <w:rPr>
                <w:rFonts w:ascii="Times New Roman" w:hAnsi="Times New Roman"/>
                <w:b/>
                <w:color w:val="000000"/>
                <w:sz w:val="24"/>
                <w:szCs w:val="24"/>
              </w:rPr>
              <w:t>Оболочки Земли</w:t>
            </w:r>
          </w:p>
        </w:tc>
      </w:tr>
      <w:tr w:rsidR="00FF3425" w:rsidRPr="002361DD" w:rsidTr="00FF3425">
        <w:trPr>
          <w:trHeight w:val="144"/>
          <w:tblCellSpacing w:w="20" w:type="nil"/>
        </w:trPr>
        <w:tc>
          <w:tcPr>
            <w:tcW w:w="538"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1.1</w:t>
            </w:r>
          </w:p>
        </w:tc>
        <w:tc>
          <w:tcPr>
            <w:tcW w:w="2288"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Гидросфера — водная оболочка Земли</w:t>
            </w:r>
          </w:p>
        </w:tc>
        <w:tc>
          <w:tcPr>
            <w:tcW w:w="1045"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9 </w:t>
            </w:r>
          </w:p>
        </w:tc>
        <w:tc>
          <w:tcPr>
            <w:tcW w:w="1778" w:type="dxa"/>
            <w:tcMar>
              <w:top w:w="50" w:type="dxa"/>
              <w:left w:w="100" w:type="dxa"/>
            </w:tcMar>
            <w:vAlign w:val="center"/>
          </w:tcPr>
          <w:p w:rsidR="00FF3425" w:rsidRPr="002361DD" w:rsidRDefault="00FF3425" w:rsidP="00FF3425">
            <w:pPr>
              <w:spacing w:after="0"/>
              <w:ind w:left="135"/>
              <w:jc w:val="center"/>
              <w:rPr>
                <w:sz w:val="24"/>
                <w:szCs w:val="24"/>
              </w:rPr>
            </w:pPr>
          </w:p>
        </w:tc>
        <w:tc>
          <w:tcPr>
            <w:tcW w:w="1860"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1.5 </w:t>
            </w:r>
          </w:p>
        </w:tc>
        <w:tc>
          <w:tcPr>
            <w:tcW w:w="2837"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33">
              <w:r w:rsidRPr="002361DD">
                <w:rPr>
                  <w:rFonts w:ascii="Times New Roman" w:hAnsi="Times New Roman"/>
                  <w:color w:val="0000FF"/>
                  <w:sz w:val="24"/>
                  <w:szCs w:val="24"/>
                  <w:u w:val="single"/>
                </w:rPr>
                <w:t>https://m.edsoo.ru/7f414f38</w:t>
              </w:r>
            </w:hyperlink>
          </w:p>
        </w:tc>
      </w:tr>
      <w:tr w:rsidR="00FF3425" w:rsidRPr="002361DD" w:rsidTr="00FF3425">
        <w:trPr>
          <w:trHeight w:val="144"/>
          <w:tblCellSpacing w:w="20" w:type="nil"/>
        </w:trPr>
        <w:tc>
          <w:tcPr>
            <w:tcW w:w="538"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1.2</w:t>
            </w:r>
          </w:p>
        </w:tc>
        <w:tc>
          <w:tcPr>
            <w:tcW w:w="2288"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Атмосфера — воздушная оболочка </w:t>
            </w:r>
          </w:p>
        </w:tc>
        <w:tc>
          <w:tcPr>
            <w:tcW w:w="1045"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11 </w:t>
            </w:r>
          </w:p>
        </w:tc>
        <w:tc>
          <w:tcPr>
            <w:tcW w:w="1778" w:type="dxa"/>
            <w:tcMar>
              <w:top w:w="50" w:type="dxa"/>
              <w:left w:w="100" w:type="dxa"/>
            </w:tcMar>
            <w:vAlign w:val="center"/>
          </w:tcPr>
          <w:p w:rsidR="00FF3425" w:rsidRPr="002361DD" w:rsidRDefault="00FF3425" w:rsidP="00FF3425">
            <w:pPr>
              <w:spacing w:after="0"/>
              <w:ind w:left="135"/>
              <w:jc w:val="center"/>
              <w:rPr>
                <w:sz w:val="24"/>
                <w:szCs w:val="24"/>
              </w:rPr>
            </w:pPr>
          </w:p>
        </w:tc>
        <w:tc>
          <w:tcPr>
            <w:tcW w:w="1860"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 </w:t>
            </w:r>
          </w:p>
        </w:tc>
        <w:tc>
          <w:tcPr>
            <w:tcW w:w="2837"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34">
              <w:r w:rsidRPr="002361DD">
                <w:rPr>
                  <w:rFonts w:ascii="Times New Roman" w:hAnsi="Times New Roman"/>
                  <w:color w:val="0000FF"/>
                  <w:sz w:val="24"/>
                  <w:szCs w:val="24"/>
                  <w:u w:val="single"/>
                </w:rPr>
                <w:t>https://m.edsoo.ru/7f414f38</w:t>
              </w:r>
            </w:hyperlink>
          </w:p>
        </w:tc>
      </w:tr>
      <w:tr w:rsidR="00FF3425" w:rsidRPr="002361DD" w:rsidTr="00FF3425">
        <w:trPr>
          <w:trHeight w:val="144"/>
          <w:tblCellSpacing w:w="20" w:type="nil"/>
        </w:trPr>
        <w:tc>
          <w:tcPr>
            <w:tcW w:w="538"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1.3</w:t>
            </w:r>
          </w:p>
        </w:tc>
        <w:tc>
          <w:tcPr>
            <w:tcW w:w="2288"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Биосфера — оболочка жизни</w:t>
            </w:r>
          </w:p>
        </w:tc>
        <w:tc>
          <w:tcPr>
            <w:tcW w:w="1045"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5 </w:t>
            </w:r>
          </w:p>
        </w:tc>
        <w:tc>
          <w:tcPr>
            <w:tcW w:w="1778" w:type="dxa"/>
            <w:tcMar>
              <w:top w:w="50" w:type="dxa"/>
              <w:left w:w="100" w:type="dxa"/>
            </w:tcMar>
            <w:vAlign w:val="center"/>
          </w:tcPr>
          <w:p w:rsidR="00FF3425" w:rsidRPr="002361DD" w:rsidRDefault="00FF3425" w:rsidP="00FF3425">
            <w:pPr>
              <w:spacing w:after="0"/>
              <w:ind w:left="135"/>
              <w:jc w:val="center"/>
              <w:rPr>
                <w:sz w:val="24"/>
                <w:szCs w:val="24"/>
              </w:rPr>
            </w:pPr>
          </w:p>
        </w:tc>
        <w:tc>
          <w:tcPr>
            <w:tcW w:w="1860"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0.5 </w:t>
            </w:r>
          </w:p>
        </w:tc>
        <w:tc>
          <w:tcPr>
            <w:tcW w:w="2837"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35">
              <w:r w:rsidRPr="002361DD">
                <w:rPr>
                  <w:rFonts w:ascii="Times New Roman" w:hAnsi="Times New Roman"/>
                  <w:color w:val="0000FF"/>
                  <w:sz w:val="24"/>
                  <w:szCs w:val="24"/>
                  <w:u w:val="single"/>
                </w:rPr>
                <w:t>https://m.edsoo.ru/7f414f38</w:t>
              </w:r>
            </w:hyperlink>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Итого по разделу</w:t>
            </w:r>
          </w:p>
        </w:tc>
        <w:tc>
          <w:tcPr>
            <w:tcW w:w="164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25 </w:t>
            </w:r>
          </w:p>
        </w:tc>
        <w:tc>
          <w:tcPr>
            <w:tcW w:w="0" w:type="auto"/>
            <w:gridSpan w:val="3"/>
            <w:tcMar>
              <w:top w:w="50" w:type="dxa"/>
              <w:left w:w="100" w:type="dxa"/>
            </w:tcMar>
            <w:vAlign w:val="center"/>
          </w:tcPr>
          <w:p w:rsidR="00FF3425" w:rsidRPr="002361DD" w:rsidRDefault="00FF3425" w:rsidP="00FF3425">
            <w:pPr>
              <w:rPr>
                <w:sz w:val="24"/>
                <w:szCs w:val="24"/>
              </w:rPr>
            </w:pPr>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Заключение. Природно-территориальные комплексы</w:t>
            </w:r>
          </w:p>
        </w:tc>
        <w:tc>
          <w:tcPr>
            <w:tcW w:w="164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4 </w:t>
            </w:r>
          </w:p>
        </w:tc>
        <w:tc>
          <w:tcPr>
            <w:tcW w:w="1778" w:type="dxa"/>
            <w:tcMar>
              <w:top w:w="50" w:type="dxa"/>
              <w:left w:w="100" w:type="dxa"/>
            </w:tcMar>
            <w:vAlign w:val="center"/>
          </w:tcPr>
          <w:p w:rsidR="00FF3425" w:rsidRPr="002361DD" w:rsidRDefault="00FF3425" w:rsidP="00FF3425">
            <w:pPr>
              <w:spacing w:after="0"/>
              <w:ind w:left="135"/>
              <w:jc w:val="center"/>
              <w:rPr>
                <w:sz w:val="24"/>
                <w:szCs w:val="24"/>
              </w:rPr>
            </w:pPr>
          </w:p>
        </w:tc>
        <w:tc>
          <w:tcPr>
            <w:tcW w:w="1860"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0.5 </w:t>
            </w:r>
          </w:p>
        </w:tc>
        <w:tc>
          <w:tcPr>
            <w:tcW w:w="2837"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36">
              <w:r w:rsidRPr="002361DD">
                <w:rPr>
                  <w:rFonts w:ascii="Times New Roman" w:hAnsi="Times New Roman"/>
                  <w:color w:val="0000FF"/>
                  <w:sz w:val="24"/>
                  <w:szCs w:val="24"/>
                  <w:u w:val="single"/>
                </w:rPr>
                <w:t>https://m.edsoo.ru/7f414f38</w:t>
              </w:r>
            </w:hyperlink>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Резервное время</w:t>
            </w:r>
          </w:p>
        </w:tc>
        <w:tc>
          <w:tcPr>
            <w:tcW w:w="164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5 </w:t>
            </w:r>
          </w:p>
        </w:tc>
        <w:tc>
          <w:tcPr>
            <w:tcW w:w="1778"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3 </w:t>
            </w:r>
          </w:p>
        </w:tc>
        <w:tc>
          <w:tcPr>
            <w:tcW w:w="1860" w:type="dxa"/>
            <w:tcMar>
              <w:top w:w="50" w:type="dxa"/>
              <w:left w:w="100" w:type="dxa"/>
            </w:tcMar>
            <w:vAlign w:val="center"/>
          </w:tcPr>
          <w:p w:rsidR="00FF3425" w:rsidRPr="002361DD" w:rsidRDefault="00FF3425" w:rsidP="00FF3425">
            <w:pPr>
              <w:spacing w:after="0"/>
              <w:ind w:left="135"/>
              <w:jc w:val="center"/>
              <w:rPr>
                <w:sz w:val="24"/>
                <w:szCs w:val="24"/>
              </w:rPr>
            </w:pPr>
          </w:p>
        </w:tc>
        <w:tc>
          <w:tcPr>
            <w:tcW w:w="2837"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37">
              <w:r w:rsidRPr="002361DD">
                <w:rPr>
                  <w:rFonts w:ascii="Times New Roman" w:hAnsi="Times New Roman"/>
                  <w:color w:val="0000FF"/>
                  <w:sz w:val="24"/>
                  <w:szCs w:val="24"/>
                  <w:u w:val="single"/>
                </w:rPr>
                <w:t>https://m.edsoo.ru/7f414f38</w:t>
              </w:r>
            </w:hyperlink>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ОБЩЕЕ КОЛИЧЕСТВО ЧАСОВ ПО ПРОГРАММЕ</w:t>
            </w:r>
          </w:p>
        </w:tc>
        <w:tc>
          <w:tcPr>
            <w:tcW w:w="164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34 </w:t>
            </w:r>
          </w:p>
        </w:tc>
        <w:tc>
          <w:tcPr>
            <w:tcW w:w="1778"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3 </w:t>
            </w:r>
          </w:p>
        </w:tc>
        <w:tc>
          <w:tcPr>
            <w:tcW w:w="1860"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3.5 </w:t>
            </w:r>
          </w:p>
        </w:tc>
        <w:tc>
          <w:tcPr>
            <w:tcW w:w="2837" w:type="dxa"/>
            <w:tcMar>
              <w:top w:w="50" w:type="dxa"/>
              <w:left w:w="100" w:type="dxa"/>
            </w:tcMar>
            <w:vAlign w:val="center"/>
          </w:tcPr>
          <w:p w:rsidR="00FF3425" w:rsidRPr="002361DD" w:rsidRDefault="00FF3425" w:rsidP="00FF3425">
            <w:pPr>
              <w:rPr>
                <w:sz w:val="24"/>
                <w:szCs w:val="24"/>
              </w:rPr>
            </w:pPr>
          </w:p>
        </w:tc>
      </w:tr>
    </w:tbl>
    <w:p w:rsidR="00FF3425" w:rsidRPr="00FF3425" w:rsidRDefault="00FF3425" w:rsidP="00FF3425">
      <w:pPr>
        <w:pStyle w:val="a7"/>
        <w:numPr>
          <w:ilvl w:val="0"/>
          <w:numId w:val="156"/>
        </w:numPr>
        <w:rPr>
          <w:sz w:val="24"/>
          <w:szCs w:val="24"/>
        </w:rPr>
        <w:sectPr w:rsidR="00FF3425" w:rsidRPr="00FF3425">
          <w:pgSz w:w="16383" w:h="11906" w:orient="landscape"/>
          <w:pgMar w:top="1134" w:right="850" w:bottom="1134" w:left="1701" w:header="720" w:footer="720" w:gutter="0"/>
          <w:cols w:space="720"/>
        </w:sectPr>
      </w:pPr>
    </w:p>
    <w:p w:rsidR="00FF3425" w:rsidRPr="00AB5E32" w:rsidRDefault="00FF3425" w:rsidP="00AB5E32">
      <w:pPr>
        <w:spacing w:after="0"/>
        <w:jc w:val="center"/>
        <w:rPr>
          <w:sz w:val="24"/>
          <w:szCs w:val="24"/>
        </w:rPr>
      </w:pPr>
      <w:r w:rsidRPr="00AB5E32">
        <w:rPr>
          <w:rFonts w:ascii="Times New Roman" w:hAnsi="Times New Roman"/>
          <w:color w:val="000000"/>
          <w:sz w:val="24"/>
          <w:szCs w:val="24"/>
        </w:rPr>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1"/>
        <w:gridCol w:w="4490"/>
        <w:gridCol w:w="1578"/>
        <w:gridCol w:w="1841"/>
        <w:gridCol w:w="1910"/>
        <w:gridCol w:w="3050"/>
      </w:tblGrid>
      <w:tr w:rsidR="00FF3425" w:rsidRPr="002361DD" w:rsidTr="00FF3425">
        <w:trPr>
          <w:trHeight w:val="144"/>
          <w:tblCellSpacing w:w="20" w:type="nil"/>
        </w:trPr>
        <w:tc>
          <w:tcPr>
            <w:tcW w:w="520" w:type="dxa"/>
            <w:vMerge w:val="restart"/>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 п/п </w:t>
            </w:r>
          </w:p>
          <w:p w:rsidR="00FF3425" w:rsidRPr="002361DD" w:rsidRDefault="00FF3425" w:rsidP="00FF3425">
            <w:pPr>
              <w:spacing w:after="0"/>
              <w:ind w:left="135"/>
              <w:rPr>
                <w:sz w:val="24"/>
                <w:szCs w:val="24"/>
              </w:rPr>
            </w:pPr>
          </w:p>
        </w:tc>
        <w:tc>
          <w:tcPr>
            <w:tcW w:w="2640" w:type="dxa"/>
            <w:vMerge w:val="restart"/>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Наименование разделов и тем программы </w:t>
            </w:r>
          </w:p>
          <w:p w:rsidR="00FF3425" w:rsidRPr="002361DD" w:rsidRDefault="00FF3425" w:rsidP="00FF3425">
            <w:pPr>
              <w:spacing w:after="0"/>
              <w:ind w:left="135"/>
              <w:rPr>
                <w:sz w:val="24"/>
                <w:szCs w:val="24"/>
              </w:rPr>
            </w:pPr>
          </w:p>
        </w:tc>
        <w:tc>
          <w:tcPr>
            <w:tcW w:w="0" w:type="auto"/>
            <w:gridSpan w:val="3"/>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b/>
                <w:color w:val="000000"/>
                <w:sz w:val="24"/>
                <w:szCs w:val="24"/>
              </w:rPr>
              <w:t>Количество часов</w:t>
            </w:r>
          </w:p>
        </w:tc>
        <w:tc>
          <w:tcPr>
            <w:tcW w:w="2741" w:type="dxa"/>
            <w:vMerge w:val="restart"/>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Электронные (цифровые) образовательные ресурсы </w:t>
            </w:r>
          </w:p>
          <w:p w:rsidR="00FF3425" w:rsidRPr="002361DD" w:rsidRDefault="00FF3425" w:rsidP="00FF3425">
            <w:pPr>
              <w:spacing w:after="0"/>
              <w:ind w:left="135"/>
              <w:rPr>
                <w:sz w:val="24"/>
                <w:szCs w:val="24"/>
              </w:rPr>
            </w:pPr>
          </w:p>
        </w:tc>
      </w:tr>
      <w:tr w:rsidR="00FF3425" w:rsidRPr="002361DD" w:rsidTr="00FF3425">
        <w:trPr>
          <w:trHeight w:val="144"/>
          <w:tblCellSpacing w:w="20" w:type="nil"/>
        </w:trPr>
        <w:tc>
          <w:tcPr>
            <w:tcW w:w="0" w:type="auto"/>
            <w:vMerge/>
            <w:tcBorders>
              <w:top w:val="nil"/>
            </w:tcBorders>
            <w:tcMar>
              <w:top w:w="50" w:type="dxa"/>
              <w:left w:w="100" w:type="dxa"/>
            </w:tcMar>
          </w:tcPr>
          <w:p w:rsidR="00FF3425" w:rsidRPr="002361DD" w:rsidRDefault="00FF3425" w:rsidP="00FF3425">
            <w:pPr>
              <w:rPr>
                <w:sz w:val="24"/>
                <w:szCs w:val="24"/>
              </w:rPr>
            </w:pPr>
          </w:p>
        </w:tc>
        <w:tc>
          <w:tcPr>
            <w:tcW w:w="0" w:type="auto"/>
            <w:vMerge/>
            <w:tcBorders>
              <w:top w:val="nil"/>
            </w:tcBorders>
            <w:tcMar>
              <w:top w:w="50" w:type="dxa"/>
              <w:left w:w="100" w:type="dxa"/>
            </w:tcMar>
          </w:tcPr>
          <w:p w:rsidR="00FF3425" w:rsidRPr="002361DD" w:rsidRDefault="00FF3425" w:rsidP="00FF3425">
            <w:pPr>
              <w:rPr>
                <w:sz w:val="24"/>
                <w:szCs w:val="24"/>
              </w:rPr>
            </w:pPr>
          </w:p>
        </w:tc>
        <w:tc>
          <w:tcPr>
            <w:tcW w:w="101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Всего </w:t>
            </w:r>
          </w:p>
          <w:p w:rsidR="00FF3425" w:rsidRPr="002361DD" w:rsidRDefault="00FF3425" w:rsidP="00FF3425">
            <w:pPr>
              <w:spacing w:after="0"/>
              <w:ind w:left="135"/>
              <w:rPr>
                <w:sz w:val="24"/>
                <w:szCs w:val="24"/>
              </w:rPr>
            </w:pPr>
          </w:p>
        </w:tc>
        <w:tc>
          <w:tcPr>
            <w:tcW w:w="1738"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Контрольные работы </w:t>
            </w:r>
          </w:p>
          <w:p w:rsidR="00FF3425" w:rsidRPr="002361DD" w:rsidRDefault="00FF3425" w:rsidP="00FF3425">
            <w:pPr>
              <w:spacing w:after="0"/>
              <w:ind w:left="135"/>
              <w:rPr>
                <w:sz w:val="24"/>
                <w:szCs w:val="24"/>
              </w:rPr>
            </w:pPr>
          </w:p>
        </w:tc>
        <w:tc>
          <w:tcPr>
            <w:tcW w:w="1823"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Практические работы </w:t>
            </w:r>
          </w:p>
          <w:p w:rsidR="00FF3425" w:rsidRPr="002361DD" w:rsidRDefault="00FF3425" w:rsidP="00FF3425">
            <w:pPr>
              <w:spacing w:after="0"/>
              <w:ind w:left="135"/>
              <w:rPr>
                <w:sz w:val="24"/>
                <w:szCs w:val="24"/>
              </w:rPr>
            </w:pPr>
          </w:p>
        </w:tc>
        <w:tc>
          <w:tcPr>
            <w:tcW w:w="0" w:type="auto"/>
            <w:vMerge/>
            <w:tcBorders>
              <w:top w:val="nil"/>
            </w:tcBorders>
            <w:tcMar>
              <w:top w:w="50" w:type="dxa"/>
              <w:left w:w="100" w:type="dxa"/>
            </w:tcMar>
          </w:tcPr>
          <w:p w:rsidR="00FF3425" w:rsidRPr="002361DD" w:rsidRDefault="00FF3425" w:rsidP="00FF3425">
            <w:pPr>
              <w:rPr>
                <w:sz w:val="24"/>
                <w:szCs w:val="24"/>
              </w:rPr>
            </w:pPr>
          </w:p>
        </w:tc>
      </w:tr>
      <w:tr w:rsidR="00FF3425" w:rsidRPr="002361DD" w:rsidTr="00FF3425">
        <w:trPr>
          <w:trHeight w:val="144"/>
          <w:tblCellSpacing w:w="20" w:type="nil"/>
        </w:trPr>
        <w:tc>
          <w:tcPr>
            <w:tcW w:w="0" w:type="auto"/>
            <w:gridSpan w:val="6"/>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Раздел 1.</w:t>
            </w:r>
            <w:r w:rsidRPr="002361DD">
              <w:rPr>
                <w:rFonts w:ascii="Times New Roman" w:hAnsi="Times New Roman"/>
                <w:color w:val="000000"/>
                <w:sz w:val="24"/>
                <w:szCs w:val="24"/>
              </w:rPr>
              <w:t xml:space="preserve"> </w:t>
            </w:r>
            <w:r w:rsidRPr="002361DD">
              <w:rPr>
                <w:rFonts w:ascii="Times New Roman" w:hAnsi="Times New Roman"/>
                <w:b/>
                <w:color w:val="000000"/>
                <w:sz w:val="24"/>
                <w:szCs w:val="24"/>
              </w:rPr>
              <w:t>Главные закономерности природы Земли</w:t>
            </w:r>
          </w:p>
        </w:tc>
      </w:tr>
      <w:tr w:rsidR="00FF3425" w:rsidRPr="002361DD" w:rsidTr="00FF3425">
        <w:trPr>
          <w:trHeight w:val="144"/>
          <w:tblCellSpacing w:w="20" w:type="nil"/>
        </w:trPr>
        <w:tc>
          <w:tcPr>
            <w:tcW w:w="520"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1.1</w:t>
            </w:r>
          </w:p>
        </w:tc>
        <w:tc>
          <w:tcPr>
            <w:tcW w:w="2640"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Географическая оболочка</w:t>
            </w:r>
          </w:p>
        </w:tc>
        <w:tc>
          <w:tcPr>
            <w:tcW w:w="1011"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2 </w:t>
            </w:r>
          </w:p>
        </w:tc>
        <w:tc>
          <w:tcPr>
            <w:tcW w:w="1738" w:type="dxa"/>
            <w:tcMar>
              <w:top w:w="50" w:type="dxa"/>
              <w:left w:w="100" w:type="dxa"/>
            </w:tcMar>
            <w:vAlign w:val="center"/>
          </w:tcPr>
          <w:p w:rsidR="00FF3425" w:rsidRPr="002361DD" w:rsidRDefault="00FF3425" w:rsidP="00FF3425">
            <w:pPr>
              <w:spacing w:after="0"/>
              <w:ind w:left="135"/>
              <w:jc w:val="center"/>
              <w:rPr>
                <w:sz w:val="24"/>
                <w:szCs w:val="24"/>
              </w:rPr>
            </w:pPr>
          </w:p>
        </w:tc>
        <w:tc>
          <w:tcPr>
            <w:tcW w:w="182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0.5 </w:t>
            </w:r>
          </w:p>
        </w:tc>
        <w:tc>
          <w:tcPr>
            <w:tcW w:w="274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38">
              <w:r w:rsidRPr="002361DD">
                <w:rPr>
                  <w:rFonts w:ascii="Times New Roman" w:hAnsi="Times New Roman"/>
                  <w:color w:val="0000FF"/>
                  <w:sz w:val="24"/>
                  <w:szCs w:val="24"/>
                  <w:u w:val="single"/>
                </w:rPr>
                <w:t>https://m.edsoo.ru/7f416c48</w:t>
              </w:r>
            </w:hyperlink>
          </w:p>
        </w:tc>
      </w:tr>
      <w:tr w:rsidR="00FF3425" w:rsidRPr="002361DD" w:rsidTr="00FF3425">
        <w:trPr>
          <w:trHeight w:val="144"/>
          <w:tblCellSpacing w:w="20" w:type="nil"/>
        </w:trPr>
        <w:tc>
          <w:tcPr>
            <w:tcW w:w="520"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1.2</w:t>
            </w:r>
          </w:p>
        </w:tc>
        <w:tc>
          <w:tcPr>
            <w:tcW w:w="2640"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Литосфера и рельеф Земли</w:t>
            </w:r>
          </w:p>
        </w:tc>
        <w:tc>
          <w:tcPr>
            <w:tcW w:w="1011"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6 </w:t>
            </w:r>
          </w:p>
        </w:tc>
        <w:tc>
          <w:tcPr>
            <w:tcW w:w="1738" w:type="dxa"/>
            <w:tcMar>
              <w:top w:w="50" w:type="dxa"/>
              <w:left w:w="100" w:type="dxa"/>
            </w:tcMar>
            <w:vAlign w:val="center"/>
          </w:tcPr>
          <w:p w:rsidR="00FF3425" w:rsidRPr="002361DD" w:rsidRDefault="00FF3425" w:rsidP="00FF3425">
            <w:pPr>
              <w:spacing w:after="0"/>
              <w:ind w:left="135"/>
              <w:jc w:val="center"/>
              <w:rPr>
                <w:sz w:val="24"/>
                <w:szCs w:val="24"/>
              </w:rPr>
            </w:pPr>
          </w:p>
        </w:tc>
        <w:tc>
          <w:tcPr>
            <w:tcW w:w="182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 </w:t>
            </w:r>
          </w:p>
        </w:tc>
        <w:tc>
          <w:tcPr>
            <w:tcW w:w="274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39">
              <w:r w:rsidRPr="002361DD">
                <w:rPr>
                  <w:rFonts w:ascii="Times New Roman" w:hAnsi="Times New Roman"/>
                  <w:color w:val="0000FF"/>
                  <w:sz w:val="24"/>
                  <w:szCs w:val="24"/>
                  <w:u w:val="single"/>
                </w:rPr>
                <w:t>https://m.edsoo.ru/7f416c48</w:t>
              </w:r>
            </w:hyperlink>
          </w:p>
        </w:tc>
      </w:tr>
      <w:tr w:rsidR="00FF3425" w:rsidRPr="002361DD" w:rsidTr="00FF3425">
        <w:trPr>
          <w:trHeight w:val="144"/>
          <w:tblCellSpacing w:w="20" w:type="nil"/>
        </w:trPr>
        <w:tc>
          <w:tcPr>
            <w:tcW w:w="520"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1.3</w:t>
            </w:r>
          </w:p>
        </w:tc>
        <w:tc>
          <w:tcPr>
            <w:tcW w:w="2640"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Атмосфера и климаты Земли</w:t>
            </w:r>
          </w:p>
        </w:tc>
        <w:tc>
          <w:tcPr>
            <w:tcW w:w="1011"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6 </w:t>
            </w:r>
          </w:p>
        </w:tc>
        <w:tc>
          <w:tcPr>
            <w:tcW w:w="1738" w:type="dxa"/>
            <w:tcMar>
              <w:top w:w="50" w:type="dxa"/>
              <w:left w:w="100" w:type="dxa"/>
            </w:tcMar>
            <w:vAlign w:val="center"/>
          </w:tcPr>
          <w:p w:rsidR="00FF3425" w:rsidRPr="002361DD" w:rsidRDefault="00FF3425" w:rsidP="00FF3425">
            <w:pPr>
              <w:spacing w:after="0"/>
              <w:ind w:left="135"/>
              <w:jc w:val="center"/>
              <w:rPr>
                <w:sz w:val="24"/>
                <w:szCs w:val="24"/>
              </w:rPr>
            </w:pPr>
          </w:p>
        </w:tc>
        <w:tc>
          <w:tcPr>
            <w:tcW w:w="182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0.5 </w:t>
            </w:r>
          </w:p>
        </w:tc>
        <w:tc>
          <w:tcPr>
            <w:tcW w:w="274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40">
              <w:r w:rsidRPr="002361DD">
                <w:rPr>
                  <w:rFonts w:ascii="Times New Roman" w:hAnsi="Times New Roman"/>
                  <w:color w:val="0000FF"/>
                  <w:sz w:val="24"/>
                  <w:szCs w:val="24"/>
                  <w:u w:val="single"/>
                </w:rPr>
                <w:t>https://m.edsoo.ru/7f416c48</w:t>
              </w:r>
            </w:hyperlink>
          </w:p>
        </w:tc>
      </w:tr>
      <w:tr w:rsidR="00FF3425" w:rsidRPr="002361DD" w:rsidTr="00FF3425">
        <w:trPr>
          <w:trHeight w:val="144"/>
          <w:tblCellSpacing w:w="20" w:type="nil"/>
        </w:trPr>
        <w:tc>
          <w:tcPr>
            <w:tcW w:w="520"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1.4</w:t>
            </w:r>
          </w:p>
        </w:tc>
        <w:tc>
          <w:tcPr>
            <w:tcW w:w="2640"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Мировой океан — основная часть гидросферы</w:t>
            </w:r>
          </w:p>
        </w:tc>
        <w:tc>
          <w:tcPr>
            <w:tcW w:w="1011"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6 </w:t>
            </w:r>
          </w:p>
        </w:tc>
        <w:tc>
          <w:tcPr>
            <w:tcW w:w="1738" w:type="dxa"/>
            <w:tcMar>
              <w:top w:w="50" w:type="dxa"/>
              <w:left w:w="100" w:type="dxa"/>
            </w:tcMar>
            <w:vAlign w:val="center"/>
          </w:tcPr>
          <w:p w:rsidR="00FF3425" w:rsidRPr="002361DD" w:rsidRDefault="00FF3425" w:rsidP="00FF3425">
            <w:pPr>
              <w:spacing w:after="0"/>
              <w:ind w:left="135"/>
              <w:jc w:val="center"/>
              <w:rPr>
                <w:sz w:val="24"/>
                <w:szCs w:val="24"/>
              </w:rPr>
            </w:pPr>
          </w:p>
        </w:tc>
        <w:tc>
          <w:tcPr>
            <w:tcW w:w="182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 </w:t>
            </w:r>
          </w:p>
        </w:tc>
        <w:tc>
          <w:tcPr>
            <w:tcW w:w="274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41">
              <w:r w:rsidRPr="002361DD">
                <w:rPr>
                  <w:rFonts w:ascii="Times New Roman" w:hAnsi="Times New Roman"/>
                  <w:color w:val="0000FF"/>
                  <w:sz w:val="24"/>
                  <w:szCs w:val="24"/>
                  <w:u w:val="single"/>
                </w:rPr>
                <w:t>https://m.edsoo.ru/7f416c48</w:t>
              </w:r>
            </w:hyperlink>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Итого по разделу</w:t>
            </w:r>
          </w:p>
        </w:tc>
        <w:tc>
          <w:tcPr>
            <w:tcW w:w="1589"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20 </w:t>
            </w:r>
          </w:p>
        </w:tc>
        <w:tc>
          <w:tcPr>
            <w:tcW w:w="0" w:type="auto"/>
            <w:gridSpan w:val="3"/>
            <w:tcMar>
              <w:top w:w="50" w:type="dxa"/>
              <w:left w:w="100" w:type="dxa"/>
            </w:tcMar>
            <w:vAlign w:val="center"/>
          </w:tcPr>
          <w:p w:rsidR="00FF3425" w:rsidRPr="002361DD" w:rsidRDefault="00FF3425" w:rsidP="00FF3425">
            <w:pPr>
              <w:rPr>
                <w:sz w:val="24"/>
                <w:szCs w:val="24"/>
              </w:rPr>
            </w:pPr>
          </w:p>
        </w:tc>
      </w:tr>
      <w:tr w:rsidR="00FF3425" w:rsidRPr="002361DD" w:rsidTr="00FF3425">
        <w:trPr>
          <w:trHeight w:val="144"/>
          <w:tblCellSpacing w:w="20" w:type="nil"/>
        </w:trPr>
        <w:tc>
          <w:tcPr>
            <w:tcW w:w="0" w:type="auto"/>
            <w:gridSpan w:val="6"/>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Раздел 2.</w:t>
            </w:r>
            <w:r w:rsidRPr="002361DD">
              <w:rPr>
                <w:rFonts w:ascii="Times New Roman" w:hAnsi="Times New Roman"/>
                <w:color w:val="000000"/>
                <w:sz w:val="24"/>
                <w:szCs w:val="24"/>
              </w:rPr>
              <w:t xml:space="preserve"> </w:t>
            </w:r>
            <w:r w:rsidRPr="002361DD">
              <w:rPr>
                <w:rFonts w:ascii="Times New Roman" w:hAnsi="Times New Roman"/>
                <w:b/>
                <w:color w:val="000000"/>
                <w:sz w:val="24"/>
                <w:szCs w:val="24"/>
              </w:rPr>
              <w:t>Человечество на Земле</w:t>
            </w:r>
          </w:p>
        </w:tc>
      </w:tr>
      <w:tr w:rsidR="00FF3425" w:rsidRPr="002361DD" w:rsidTr="00FF3425">
        <w:trPr>
          <w:trHeight w:val="144"/>
          <w:tblCellSpacing w:w="20" w:type="nil"/>
        </w:trPr>
        <w:tc>
          <w:tcPr>
            <w:tcW w:w="520"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2.1</w:t>
            </w:r>
          </w:p>
        </w:tc>
        <w:tc>
          <w:tcPr>
            <w:tcW w:w="2640"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Численность населения</w:t>
            </w:r>
          </w:p>
        </w:tc>
        <w:tc>
          <w:tcPr>
            <w:tcW w:w="1011"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3 </w:t>
            </w:r>
          </w:p>
        </w:tc>
        <w:tc>
          <w:tcPr>
            <w:tcW w:w="1738" w:type="dxa"/>
            <w:tcMar>
              <w:top w:w="50" w:type="dxa"/>
              <w:left w:w="100" w:type="dxa"/>
            </w:tcMar>
            <w:vAlign w:val="center"/>
          </w:tcPr>
          <w:p w:rsidR="00FF3425" w:rsidRPr="002361DD" w:rsidRDefault="00FF3425" w:rsidP="00FF3425">
            <w:pPr>
              <w:spacing w:after="0"/>
              <w:ind w:left="135"/>
              <w:jc w:val="center"/>
              <w:rPr>
                <w:sz w:val="24"/>
                <w:szCs w:val="24"/>
              </w:rPr>
            </w:pPr>
          </w:p>
        </w:tc>
        <w:tc>
          <w:tcPr>
            <w:tcW w:w="182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 </w:t>
            </w:r>
          </w:p>
        </w:tc>
        <w:tc>
          <w:tcPr>
            <w:tcW w:w="274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42">
              <w:r w:rsidRPr="002361DD">
                <w:rPr>
                  <w:rFonts w:ascii="Times New Roman" w:hAnsi="Times New Roman"/>
                  <w:color w:val="0000FF"/>
                  <w:sz w:val="24"/>
                  <w:szCs w:val="24"/>
                  <w:u w:val="single"/>
                </w:rPr>
                <w:t>https://m.edsoo.ru/7f416c48</w:t>
              </w:r>
            </w:hyperlink>
          </w:p>
        </w:tc>
      </w:tr>
      <w:tr w:rsidR="00FF3425" w:rsidRPr="002361DD" w:rsidTr="00FF3425">
        <w:trPr>
          <w:trHeight w:val="144"/>
          <w:tblCellSpacing w:w="20" w:type="nil"/>
        </w:trPr>
        <w:tc>
          <w:tcPr>
            <w:tcW w:w="520"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2.2</w:t>
            </w:r>
          </w:p>
        </w:tc>
        <w:tc>
          <w:tcPr>
            <w:tcW w:w="2640"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Страны и народы мира</w:t>
            </w:r>
          </w:p>
        </w:tc>
        <w:tc>
          <w:tcPr>
            <w:tcW w:w="1011"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4 </w:t>
            </w:r>
          </w:p>
        </w:tc>
        <w:tc>
          <w:tcPr>
            <w:tcW w:w="1738" w:type="dxa"/>
            <w:tcMar>
              <w:top w:w="50" w:type="dxa"/>
              <w:left w:w="100" w:type="dxa"/>
            </w:tcMar>
            <w:vAlign w:val="center"/>
          </w:tcPr>
          <w:p w:rsidR="00FF3425" w:rsidRPr="002361DD" w:rsidRDefault="00FF3425" w:rsidP="00FF3425">
            <w:pPr>
              <w:spacing w:after="0"/>
              <w:ind w:left="135"/>
              <w:jc w:val="center"/>
              <w:rPr>
                <w:sz w:val="24"/>
                <w:szCs w:val="24"/>
              </w:rPr>
            </w:pPr>
          </w:p>
        </w:tc>
        <w:tc>
          <w:tcPr>
            <w:tcW w:w="182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0.5 </w:t>
            </w:r>
          </w:p>
        </w:tc>
        <w:tc>
          <w:tcPr>
            <w:tcW w:w="274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43">
              <w:r w:rsidRPr="002361DD">
                <w:rPr>
                  <w:rFonts w:ascii="Times New Roman" w:hAnsi="Times New Roman"/>
                  <w:color w:val="0000FF"/>
                  <w:sz w:val="24"/>
                  <w:szCs w:val="24"/>
                  <w:u w:val="single"/>
                </w:rPr>
                <w:t>https://m.edsoo.ru/7f416c48</w:t>
              </w:r>
            </w:hyperlink>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Итого по разделу</w:t>
            </w:r>
          </w:p>
        </w:tc>
        <w:tc>
          <w:tcPr>
            <w:tcW w:w="1589"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7 </w:t>
            </w:r>
          </w:p>
        </w:tc>
        <w:tc>
          <w:tcPr>
            <w:tcW w:w="0" w:type="auto"/>
            <w:gridSpan w:val="3"/>
            <w:tcMar>
              <w:top w:w="50" w:type="dxa"/>
              <w:left w:w="100" w:type="dxa"/>
            </w:tcMar>
            <w:vAlign w:val="center"/>
          </w:tcPr>
          <w:p w:rsidR="00FF3425" w:rsidRPr="002361DD" w:rsidRDefault="00FF3425" w:rsidP="00FF3425">
            <w:pPr>
              <w:rPr>
                <w:sz w:val="24"/>
                <w:szCs w:val="24"/>
              </w:rPr>
            </w:pPr>
          </w:p>
        </w:tc>
      </w:tr>
      <w:tr w:rsidR="00FF3425" w:rsidRPr="002361DD" w:rsidTr="00FF3425">
        <w:trPr>
          <w:trHeight w:val="144"/>
          <w:tblCellSpacing w:w="20" w:type="nil"/>
        </w:trPr>
        <w:tc>
          <w:tcPr>
            <w:tcW w:w="0" w:type="auto"/>
            <w:gridSpan w:val="6"/>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Раздел 3.</w:t>
            </w:r>
            <w:r w:rsidRPr="002361DD">
              <w:rPr>
                <w:rFonts w:ascii="Times New Roman" w:hAnsi="Times New Roman"/>
                <w:color w:val="000000"/>
                <w:sz w:val="24"/>
                <w:szCs w:val="24"/>
              </w:rPr>
              <w:t xml:space="preserve"> </w:t>
            </w:r>
            <w:r w:rsidRPr="002361DD">
              <w:rPr>
                <w:rFonts w:ascii="Times New Roman" w:hAnsi="Times New Roman"/>
                <w:b/>
                <w:color w:val="000000"/>
                <w:sz w:val="24"/>
                <w:szCs w:val="24"/>
              </w:rPr>
              <w:t>Материки и страны</w:t>
            </w:r>
          </w:p>
        </w:tc>
      </w:tr>
      <w:tr w:rsidR="00FF3425" w:rsidRPr="002361DD" w:rsidTr="00FF3425">
        <w:trPr>
          <w:trHeight w:val="144"/>
          <w:tblCellSpacing w:w="20" w:type="nil"/>
        </w:trPr>
        <w:tc>
          <w:tcPr>
            <w:tcW w:w="520"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3.1</w:t>
            </w:r>
          </w:p>
        </w:tc>
        <w:tc>
          <w:tcPr>
            <w:tcW w:w="2640"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Южные материки</w:t>
            </w:r>
          </w:p>
        </w:tc>
        <w:tc>
          <w:tcPr>
            <w:tcW w:w="1011"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16 </w:t>
            </w:r>
          </w:p>
        </w:tc>
        <w:tc>
          <w:tcPr>
            <w:tcW w:w="1738"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 </w:t>
            </w:r>
          </w:p>
        </w:tc>
        <w:tc>
          <w:tcPr>
            <w:tcW w:w="182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4 </w:t>
            </w:r>
          </w:p>
        </w:tc>
        <w:tc>
          <w:tcPr>
            <w:tcW w:w="274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44">
              <w:r w:rsidRPr="002361DD">
                <w:rPr>
                  <w:rFonts w:ascii="Times New Roman" w:hAnsi="Times New Roman"/>
                  <w:color w:val="0000FF"/>
                  <w:sz w:val="24"/>
                  <w:szCs w:val="24"/>
                  <w:u w:val="single"/>
                </w:rPr>
                <w:t>https://m.edsoo.ru/7f416c48</w:t>
              </w:r>
            </w:hyperlink>
          </w:p>
        </w:tc>
      </w:tr>
      <w:tr w:rsidR="00FF3425" w:rsidRPr="002361DD" w:rsidTr="00FF3425">
        <w:trPr>
          <w:trHeight w:val="144"/>
          <w:tblCellSpacing w:w="20" w:type="nil"/>
        </w:trPr>
        <w:tc>
          <w:tcPr>
            <w:tcW w:w="520"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3.2</w:t>
            </w:r>
          </w:p>
        </w:tc>
        <w:tc>
          <w:tcPr>
            <w:tcW w:w="2640"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Северные материки</w:t>
            </w:r>
          </w:p>
        </w:tc>
        <w:tc>
          <w:tcPr>
            <w:tcW w:w="1011"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17 </w:t>
            </w:r>
          </w:p>
        </w:tc>
        <w:tc>
          <w:tcPr>
            <w:tcW w:w="1738" w:type="dxa"/>
            <w:tcMar>
              <w:top w:w="50" w:type="dxa"/>
              <w:left w:w="100" w:type="dxa"/>
            </w:tcMar>
            <w:vAlign w:val="center"/>
          </w:tcPr>
          <w:p w:rsidR="00FF3425" w:rsidRPr="002361DD" w:rsidRDefault="00FF3425" w:rsidP="00FF3425">
            <w:pPr>
              <w:spacing w:after="0"/>
              <w:ind w:left="135"/>
              <w:jc w:val="center"/>
              <w:rPr>
                <w:sz w:val="24"/>
                <w:szCs w:val="24"/>
              </w:rPr>
            </w:pPr>
          </w:p>
        </w:tc>
        <w:tc>
          <w:tcPr>
            <w:tcW w:w="182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3 </w:t>
            </w:r>
          </w:p>
        </w:tc>
        <w:tc>
          <w:tcPr>
            <w:tcW w:w="274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45">
              <w:r w:rsidRPr="002361DD">
                <w:rPr>
                  <w:rFonts w:ascii="Times New Roman" w:hAnsi="Times New Roman"/>
                  <w:color w:val="0000FF"/>
                  <w:sz w:val="24"/>
                  <w:szCs w:val="24"/>
                  <w:u w:val="single"/>
                </w:rPr>
                <w:t>https://m.edsoo.ru/7f416c48</w:t>
              </w:r>
            </w:hyperlink>
          </w:p>
        </w:tc>
      </w:tr>
      <w:tr w:rsidR="00FF3425" w:rsidRPr="002361DD" w:rsidTr="00FF3425">
        <w:trPr>
          <w:trHeight w:val="144"/>
          <w:tblCellSpacing w:w="20" w:type="nil"/>
        </w:trPr>
        <w:tc>
          <w:tcPr>
            <w:tcW w:w="520"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3.3</w:t>
            </w:r>
          </w:p>
        </w:tc>
        <w:tc>
          <w:tcPr>
            <w:tcW w:w="2640"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Взаимодействие природы и общества</w:t>
            </w:r>
          </w:p>
        </w:tc>
        <w:tc>
          <w:tcPr>
            <w:tcW w:w="1011"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3 </w:t>
            </w:r>
          </w:p>
        </w:tc>
        <w:tc>
          <w:tcPr>
            <w:tcW w:w="1738" w:type="dxa"/>
            <w:tcMar>
              <w:top w:w="50" w:type="dxa"/>
              <w:left w:w="100" w:type="dxa"/>
            </w:tcMar>
            <w:vAlign w:val="center"/>
          </w:tcPr>
          <w:p w:rsidR="00FF3425" w:rsidRPr="002361DD" w:rsidRDefault="00FF3425" w:rsidP="00FF3425">
            <w:pPr>
              <w:spacing w:after="0"/>
              <w:ind w:left="135"/>
              <w:jc w:val="center"/>
              <w:rPr>
                <w:sz w:val="24"/>
                <w:szCs w:val="24"/>
              </w:rPr>
            </w:pPr>
          </w:p>
        </w:tc>
        <w:tc>
          <w:tcPr>
            <w:tcW w:w="182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0.5 </w:t>
            </w:r>
          </w:p>
        </w:tc>
        <w:tc>
          <w:tcPr>
            <w:tcW w:w="274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46">
              <w:r w:rsidRPr="002361DD">
                <w:rPr>
                  <w:rFonts w:ascii="Times New Roman" w:hAnsi="Times New Roman"/>
                  <w:color w:val="0000FF"/>
                  <w:sz w:val="24"/>
                  <w:szCs w:val="24"/>
                  <w:u w:val="single"/>
                </w:rPr>
                <w:t>https://m.edsoo.ru/7f416c48</w:t>
              </w:r>
            </w:hyperlink>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Итого по разделу</w:t>
            </w:r>
          </w:p>
        </w:tc>
        <w:tc>
          <w:tcPr>
            <w:tcW w:w="1589"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36 </w:t>
            </w:r>
          </w:p>
        </w:tc>
        <w:tc>
          <w:tcPr>
            <w:tcW w:w="0" w:type="auto"/>
            <w:gridSpan w:val="3"/>
            <w:tcMar>
              <w:top w:w="50" w:type="dxa"/>
              <w:left w:w="100" w:type="dxa"/>
            </w:tcMar>
            <w:vAlign w:val="center"/>
          </w:tcPr>
          <w:p w:rsidR="00FF3425" w:rsidRPr="002361DD" w:rsidRDefault="00FF3425" w:rsidP="00FF3425">
            <w:pPr>
              <w:rPr>
                <w:sz w:val="24"/>
                <w:szCs w:val="24"/>
              </w:rPr>
            </w:pPr>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Резервное время</w:t>
            </w:r>
          </w:p>
        </w:tc>
        <w:tc>
          <w:tcPr>
            <w:tcW w:w="1589"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5 </w:t>
            </w:r>
          </w:p>
        </w:tc>
        <w:tc>
          <w:tcPr>
            <w:tcW w:w="1738"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2 </w:t>
            </w:r>
          </w:p>
        </w:tc>
        <w:tc>
          <w:tcPr>
            <w:tcW w:w="1823" w:type="dxa"/>
            <w:tcMar>
              <w:top w:w="50" w:type="dxa"/>
              <w:left w:w="100" w:type="dxa"/>
            </w:tcMar>
            <w:vAlign w:val="center"/>
          </w:tcPr>
          <w:p w:rsidR="00FF3425" w:rsidRPr="002361DD" w:rsidRDefault="00FF3425" w:rsidP="00FF3425">
            <w:pPr>
              <w:spacing w:after="0"/>
              <w:ind w:left="135"/>
              <w:jc w:val="center"/>
              <w:rPr>
                <w:sz w:val="24"/>
                <w:szCs w:val="24"/>
              </w:rPr>
            </w:pPr>
          </w:p>
        </w:tc>
        <w:tc>
          <w:tcPr>
            <w:tcW w:w="274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47">
              <w:r w:rsidRPr="002361DD">
                <w:rPr>
                  <w:rFonts w:ascii="Times New Roman" w:hAnsi="Times New Roman"/>
                  <w:color w:val="0000FF"/>
                  <w:sz w:val="24"/>
                  <w:szCs w:val="24"/>
                  <w:u w:val="single"/>
                </w:rPr>
                <w:t>https://m.edsoo.ru/7f416c48</w:t>
              </w:r>
            </w:hyperlink>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ОБЩЕЕ КОЛИЧЕСТВО ЧАСОВ ПО ПРОГРАММЕ</w:t>
            </w:r>
          </w:p>
        </w:tc>
        <w:tc>
          <w:tcPr>
            <w:tcW w:w="1589"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68 </w:t>
            </w:r>
          </w:p>
        </w:tc>
        <w:tc>
          <w:tcPr>
            <w:tcW w:w="1738"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3 </w:t>
            </w:r>
          </w:p>
        </w:tc>
        <w:tc>
          <w:tcPr>
            <w:tcW w:w="182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12 </w:t>
            </w:r>
          </w:p>
        </w:tc>
        <w:tc>
          <w:tcPr>
            <w:tcW w:w="2741" w:type="dxa"/>
            <w:tcMar>
              <w:top w:w="50" w:type="dxa"/>
              <w:left w:w="100" w:type="dxa"/>
            </w:tcMar>
            <w:vAlign w:val="center"/>
          </w:tcPr>
          <w:p w:rsidR="00FF3425" w:rsidRPr="002361DD" w:rsidRDefault="00FF3425" w:rsidP="00FF3425">
            <w:pPr>
              <w:rPr>
                <w:sz w:val="24"/>
                <w:szCs w:val="24"/>
              </w:rPr>
            </w:pPr>
          </w:p>
        </w:tc>
      </w:tr>
    </w:tbl>
    <w:p w:rsidR="00FF3425" w:rsidRPr="00FF3425" w:rsidRDefault="00FF3425" w:rsidP="00FF3425">
      <w:pPr>
        <w:pStyle w:val="a7"/>
        <w:numPr>
          <w:ilvl w:val="0"/>
          <w:numId w:val="156"/>
        </w:numPr>
        <w:rPr>
          <w:sz w:val="24"/>
          <w:szCs w:val="24"/>
        </w:rPr>
        <w:sectPr w:rsidR="00FF3425" w:rsidRPr="00FF3425">
          <w:pgSz w:w="16383" w:h="11906" w:orient="landscape"/>
          <w:pgMar w:top="1134" w:right="850" w:bottom="1134" w:left="1701" w:header="720" w:footer="720" w:gutter="0"/>
          <w:cols w:space="720"/>
        </w:sectPr>
      </w:pPr>
    </w:p>
    <w:p w:rsidR="00FF3425" w:rsidRPr="00AB5E32" w:rsidRDefault="00FF3425" w:rsidP="00AB5E32">
      <w:pPr>
        <w:spacing w:after="0"/>
        <w:jc w:val="center"/>
        <w:rPr>
          <w:sz w:val="24"/>
          <w:szCs w:val="24"/>
        </w:rPr>
      </w:pPr>
      <w:r w:rsidRPr="00AB5E32">
        <w:rPr>
          <w:rFonts w:ascii="Times New Roman" w:hAnsi="Times New Roman"/>
          <w:color w:val="000000"/>
          <w:sz w:val="24"/>
          <w:szCs w:val="24"/>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3063"/>
      </w:tblGrid>
      <w:tr w:rsidR="00FF3425" w:rsidRPr="002361DD" w:rsidTr="00FF3425">
        <w:trPr>
          <w:trHeight w:val="144"/>
          <w:tblCellSpacing w:w="20" w:type="nil"/>
        </w:trPr>
        <w:tc>
          <w:tcPr>
            <w:tcW w:w="455" w:type="dxa"/>
            <w:vMerge w:val="restart"/>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 п/п </w:t>
            </w:r>
          </w:p>
          <w:p w:rsidR="00FF3425" w:rsidRPr="002361DD" w:rsidRDefault="00FF3425" w:rsidP="00FF3425">
            <w:pPr>
              <w:spacing w:after="0"/>
              <w:ind w:left="135"/>
              <w:rPr>
                <w:sz w:val="24"/>
                <w:szCs w:val="24"/>
              </w:rPr>
            </w:pPr>
          </w:p>
        </w:tc>
        <w:tc>
          <w:tcPr>
            <w:tcW w:w="3872" w:type="dxa"/>
            <w:vMerge w:val="restart"/>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Наименование разделов и тем программы </w:t>
            </w:r>
          </w:p>
          <w:p w:rsidR="00FF3425" w:rsidRPr="002361DD" w:rsidRDefault="00FF3425" w:rsidP="00FF3425">
            <w:pPr>
              <w:spacing w:after="0"/>
              <w:ind w:left="135"/>
              <w:rPr>
                <w:sz w:val="24"/>
                <w:szCs w:val="24"/>
              </w:rPr>
            </w:pPr>
          </w:p>
        </w:tc>
        <w:tc>
          <w:tcPr>
            <w:tcW w:w="0" w:type="auto"/>
            <w:gridSpan w:val="3"/>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b/>
                <w:color w:val="000000"/>
                <w:sz w:val="24"/>
                <w:szCs w:val="24"/>
              </w:rPr>
              <w:t>Количество часов</w:t>
            </w:r>
          </w:p>
        </w:tc>
        <w:tc>
          <w:tcPr>
            <w:tcW w:w="2408" w:type="dxa"/>
            <w:vMerge w:val="restart"/>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Электронные (цифровые) образовательные ресурсы </w:t>
            </w:r>
          </w:p>
          <w:p w:rsidR="00FF3425" w:rsidRPr="002361DD" w:rsidRDefault="00FF3425" w:rsidP="00FF3425">
            <w:pPr>
              <w:spacing w:after="0"/>
              <w:ind w:left="135"/>
              <w:rPr>
                <w:sz w:val="24"/>
                <w:szCs w:val="24"/>
              </w:rPr>
            </w:pPr>
          </w:p>
        </w:tc>
      </w:tr>
      <w:tr w:rsidR="00FF3425" w:rsidRPr="002361DD" w:rsidTr="00FF3425">
        <w:trPr>
          <w:trHeight w:val="144"/>
          <w:tblCellSpacing w:w="20" w:type="nil"/>
        </w:trPr>
        <w:tc>
          <w:tcPr>
            <w:tcW w:w="0" w:type="auto"/>
            <w:vMerge/>
            <w:tcBorders>
              <w:top w:val="nil"/>
            </w:tcBorders>
            <w:tcMar>
              <w:top w:w="50" w:type="dxa"/>
              <w:left w:w="100" w:type="dxa"/>
            </w:tcMar>
          </w:tcPr>
          <w:p w:rsidR="00FF3425" w:rsidRPr="002361DD" w:rsidRDefault="00FF3425" w:rsidP="00FF3425">
            <w:pPr>
              <w:rPr>
                <w:sz w:val="24"/>
                <w:szCs w:val="24"/>
              </w:rPr>
            </w:pPr>
          </w:p>
        </w:tc>
        <w:tc>
          <w:tcPr>
            <w:tcW w:w="0" w:type="auto"/>
            <w:vMerge/>
            <w:tcBorders>
              <w:top w:val="nil"/>
            </w:tcBorders>
            <w:tcMar>
              <w:top w:w="50" w:type="dxa"/>
              <w:left w:w="100" w:type="dxa"/>
            </w:tcMar>
          </w:tcPr>
          <w:p w:rsidR="00FF3425" w:rsidRPr="002361DD" w:rsidRDefault="00FF3425" w:rsidP="00FF3425">
            <w:pPr>
              <w:rPr>
                <w:sz w:val="24"/>
                <w:szCs w:val="24"/>
              </w:rPr>
            </w:pPr>
          </w:p>
        </w:tc>
        <w:tc>
          <w:tcPr>
            <w:tcW w:w="892"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Всего </w:t>
            </w:r>
          </w:p>
          <w:p w:rsidR="00FF3425" w:rsidRPr="002361DD" w:rsidRDefault="00FF3425" w:rsidP="00FF3425">
            <w:pPr>
              <w:spacing w:after="0"/>
              <w:ind w:left="135"/>
              <w:rPr>
                <w:sz w:val="24"/>
                <w:szCs w:val="24"/>
              </w:rPr>
            </w:pPr>
          </w:p>
        </w:tc>
        <w:tc>
          <w:tcPr>
            <w:tcW w:w="1600"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Контрольные работы </w:t>
            </w:r>
          </w:p>
          <w:p w:rsidR="00FF3425" w:rsidRPr="002361DD" w:rsidRDefault="00FF3425" w:rsidP="00FF3425">
            <w:pPr>
              <w:spacing w:after="0"/>
              <w:ind w:left="135"/>
              <w:rPr>
                <w:sz w:val="24"/>
                <w:szCs w:val="24"/>
              </w:rPr>
            </w:pPr>
          </w:p>
        </w:tc>
        <w:tc>
          <w:tcPr>
            <w:tcW w:w="1694"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Практические работы </w:t>
            </w:r>
          </w:p>
          <w:p w:rsidR="00FF3425" w:rsidRPr="002361DD" w:rsidRDefault="00FF3425" w:rsidP="00FF3425">
            <w:pPr>
              <w:spacing w:after="0"/>
              <w:ind w:left="135"/>
              <w:rPr>
                <w:sz w:val="24"/>
                <w:szCs w:val="24"/>
              </w:rPr>
            </w:pPr>
          </w:p>
        </w:tc>
        <w:tc>
          <w:tcPr>
            <w:tcW w:w="0" w:type="auto"/>
            <w:vMerge/>
            <w:tcBorders>
              <w:top w:val="nil"/>
            </w:tcBorders>
            <w:tcMar>
              <w:top w:w="50" w:type="dxa"/>
              <w:left w:w="100" w:type="dxa"/>
            </w:tcMar>
          </w:tcPr>
          <w:p w:rsidR="00FF3425" w:rsidRPr="002361DD" w:rsidRDefault="00FF3425" w:rsidP="00FF3425">
            <w:pPr>
              <w:rPr>
                <w:sz w:val="24"/>
                <w:szCs w:val="24"/>
              </w:rPr>
            </w:pPr>
          </w:p>
        </w:tc>
      </w:tr>
      <w:tr w:rsidR="00FF3425" w:rsidRPr="002361DD" w:rsidTr="00FF3425">
        <w:trPr>
          <w:trHeight w:val="144"/>
          <w:tblCellSpacing w:w="20" w:type="nil"/>
        </w:trPr>
        <w:tc>
          <w:tcPr>
            <w:tcW w:w="0" w:type="auto"/>
            <w:gridSpan w:val="6"/>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Раздел 1.</w:t>
            </w:r>
            <w:r w:rsidRPr="002361DD">
              <w:rPr>
                <w:rFonts w:ascii="Times New Roman" w:hAnsi="Times New Roman"/>
                <w:color w:val="000000"/>
                <w:sz w:val="24"/>
                <w:szCs w:val="24"/>
              </w:rPr>
              <w:t xml:space="preserve"> </w:t>
            </w:r>
            <w:r w:rsidRPr="002361DD">
              <w:rPr>
                <w:rFonts w:ascii="Times New Roman" w:hAnsi="Times New Roman"/>
                <w:b/>
                <w:color w:val="000000"/>
                <w:sz w:val="24"/>
                <w:szCs w:val="24"/>
              </w:rPr>
              <w:t>Географическое пространство России</w:t>
            </w:r>
          </w:p>
        </w:tc>
      </w:tr>
      <w:tr w:rsidR="00FF3425" w:rsidRPr="002361DD" w:rsidTr="00FF3425">
        <w:trPr>
          <w:trHeight w:val="144"/>
          <w:tblCellSpacing w:w="20" w:type="nil"/>
        </w:trPr>
        <w:tc>
          <w:tcPr>
            <w:tcW w:w="455"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1.1</w:t>
            </w:r>
          </w:p>
        </w:tc>
        <w:tc>
          <w:tcPr>
            <w:tcW w:w="3872"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История формирования и освоения территории России</w:t>
            </w:r>
          </w:p>
        </w:tc>
        <w:tc>
          <w:tcPr>
            <w:tcW w:w="89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4 </w:t>
            </w:r>
          </w:p>
        </w:tc>
        <w:tc>
          <w:tcPr>
            <w:tcW w:w="1600" w:type="dxa"/>
            <w:tcMar>
              <w:top w:w="50" w:type="dxa"/>
              <w:left w:w="100" w:type="dxa"/>
            </w:tcMar>
            <w:vAlign w:val="center"/>
          </w:tcPr>
          <w:p w:rsidR="00FF3425" w:rsidRPr="002361DD" w:rsidRDefault="00FF3425" w:rsidP="00FF3425">
            <w:pPr>
              <w:spacing w:after="0"/>
              <w:ind w:left="135"/>
              <w:jc w:val="center"/>
              <w:rPr>
                <w:sz w:val="24"/>
                <w:szCs w:val="24"/>
              </w:rPr>
            </w:pPr>
          </w:p>
        </w:tc>
        <w:tc>
          <w:tcPr>
            <w:tcW w:w="1694"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0.5 </w:t>
            </w:r>
          </w:p>
        </w:tc>
        <w:tc>
          <w:tcPr>
            <w:tcW w:w="2408"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48">
              <w:r w:rsidRPr="002361DD">
                <w:rPr>
                  <w:rFonts w:ascii="Times New Roman" w:hAnsi="Times New Roman"/>
                  <w:color w:val="0000FF"/>
                  <w:sz w:val="24"/>
                  <w:szCs w:val="24"/>
                  <w:u w:val="single"/>
                </w:rPr>
                <w:t>https://m.edsoo.ru/7f418d72</w:t>
              </w:r>
            </w:hyperlink>
          </w:p>
        </w:tc>
      </w:tr>
      <w:tr w:rsidR="00FF3425" w:rsidRPr="002361DD" w:rsidTr="00FF3425">
        <w:trPr>
          <w:trHeight w:val="144"/>
          <w:tblCellSpacing w:w="20" w:type="nil"/>
        </w:trPr>
        <w:tc>
          <w:tcPr>
            <w:tcW w:w="455"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1.2</w:t>
            </w:r>
          </w:p>
        </w:tc>
        <w:tc>
          <w:tcPr>
            <w:tcW w:w="3872"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Географическое положение и границы России</w:t>
            </w:r>
          </w:p>
        </w:tc>
        <w:tc>
          <w:tcPr>
            <w:tcW w:w="89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2 </w:t>
            </w:r>
          </w:p>
        </w:tc>
        <w:tc>
          <w:tcPr>
            <w:tcW w:w="1600" w:type="dxa"/>
            <w:tcMar>
              <w:top w:w="50" w:type="dxa"/>
              <w:left w:w="100" w:type="dxa"/>
            </w:tcMar>
            <w:vAlign w:val="center"/>
          </w:tcPr>
          <w:p w:rsidR="00FF3425" w:rsidRPr="002361DD" w:rsidRDefault="00FF3425" w:rsidP="00FF3425">
            <w:pPr>
              <w:spacing w:after="0"/>
              <w:ind w:left="135"/>
              <w:jc w:val="center"/>
              <w:rPr>
                <w:sz w:val="24"/>
                <w:szCs w:val="24"/>
              </w:rPr>
            </w:pPr>
          </w:p>
        </w:tc>
        <w:tc>
          <w:tcPr>
            <w:tcW w:w="1694" w:type="dxa"/>
            <w:tcMar>
              <w:top w:w="50" w:type="dxa"/>
              <w:left w:w="100" w:type="dxa"/>
            </w:tcMar>
            <w:vAlign w:val="center"/>
          </w:tcPr>
          <w:p w:rsidR="00FF3425" w:rsidRPr="002361DD" w:rsidRDefault="00FF3425" w:rsidP="00FF3425">
            <w:pPr>
              <w:spacing w:after="0"/>
              <w:ind w:left="135"/>
              <w:jc w:val="center"/>
              <w:rPr>
                <w:sz w:val="24"/>
                <w:szCs w:val="24"/>
              </w:rPr>
            </w:pPr>
          </w:p>
        </w:tc>
        <w:tc>
          <w:tcPr>
            <w:tcW w:w="2408"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49">
              <w:r w:rsidRPr="002361DD">
                <w:rPr>
                  <w:rFonts w:ascii="Times New Roman" w:hAnsi="Times New Roman"/>
                  <w:color w:val="0000FF"/>
                  <w:sz w:val="24"/>
                  <w:szCs w:val="24"/>
                  <w:u w:val="single"/>
                </w:rPr>
                <w:t>https://m.edsoo.ru/7f418d72</w:t>
              </w:r>
            </w:hyperlink>
          </w:p>
        </w:tc>
      </w:tr>
      <w:tr w:rsidR="00FF3425" w:rsidRPr="002361DD" w:rsidTr="00FF3425">
        <w:trPr>
          <w:trHeight w:val="144"/>
          <w:tblCellSpacing w:w="20" w:type="nil"/>
        </w:trPr>
        <w:tc>
          <w:tcPr>
            <w:tcW w:w="455"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1.3</w:t>
            </w:r>
          </w:p>
        </w:tc>
        <w:tc>
          <w:tcPr>
            <w:tcW w:w="3872"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Время на территории России</w:t>
            </w:r>
          </w:p>
        </w:tc>
        <w:tc>
          <w:tcPr>
            <w:tcW w:w="89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2 </w:t>
            </w:r>
          </w:p>
        </w:tc>
        <w:tc>
          <w:tcPr>
            <w:tcW w:w="1600" w:type="dxa"/>
            <w:tcMar>
              <w:top w:w="50" w:type="dxa"/>
              <w:left w:w="100" w:type="dxa"/>
            </w:tcMar>
            <w:vAlign w:val="center"/>
          </w:tcPr>
          <w:p w:rsidR="00FF3425" w:rsidRPr="002361DD" w:rsidRDefault="00FF3425" w:rsidP="00FF3425">
            <w:pPr>
              <w:spacing w:after="0"/>
              <w:ind w:left="135"/>
              <w:jc w:val="center"/>
              <w:rPr>
                <w:sz w:val="24"/>
                <w:szCs w:val="24"/>
              </w:rPr>
            </w:pPr>
          </w:p>
        </w:tc>
        <w:tc>
          <w:tcPr>
            <w:tcW w:w="1694"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 </w:t>
            </w:r>
          </w:p>
        </w:tc>
        <w:tc>
          <w:tcPr>
            <w:tcW w:w="2408"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50">
              <w:r w:rsidRPr="002361DD">
                <w:rPr>
                  <w:rFonts w:ascii="Times New Roman" w:hAnsi="Times New Roman"/>
                  <w:color w:val="0000FF"/>
                  <w:sz w:val="24"/>
                  <w:szCs w:val="24"/>
                  <w:u w:val="single"/>
                </w:rPr>
                <w:t>https://m.edsoo.ru/7f418d72</w:t>
              </w:r>
            </w:hyperlink>
          </w:p>
        </w:tc>
      </w:tr>
      <w:tr w:rsidR="00FF3425" w:rsidRPr="002361DD" w:rsidTr="00FF3425">
        <w:trPr>
          <w:trHeight w:val="144"/>
          <w:tblCellSpacing w:w="20" w:type="nil"/>
        </w:trPr>
        <w:tc>
          <w:tcPr>
            <w:tcW w:w="455"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1.4</w:t>
            </w:r>
          </w:p>
        </w:tc>
        <w:tc>
          <w:tcPr>
            <w:tcW w:w="3872"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3 </w:t>
            </w:r>
          </w:p>
        </w:tc>
        <w:tc>
          <w:tcPr>
            <w:tcW w:w="1600" w:type="dxa"/>
            <w:tcMar>
              <w:top w:w="50" w:type="dxa"/>
              <w:left w:w="100" w:type="dxa"/>
            </w:tcMar>
            <w:vAlign w:val="center"/>
          </w:tcPr>
          <w:p w:rsidR="00FF3425" w:rsidRPr="002361DD" w:rsidRDefault="00FF3425" w:rsidP="00FF3425">
            <w:pPr>
              <w:spacing w:after="0"/>
              <w:ind w:left="135"/>
              <w:jc w:val="center"/>
              <w:rPr>
                <w:sz w:val="24"/>
                <w:szCs w:val="24"/>
              </w:rPr>
            </w:pPr>
          </w:p>
        </w:tc>
        <w:tc>
          <w:tcPr>
            <w:tcW w:w="1694" w:type="dxa"/>
            <w:tcMar>
              <w:top w:w="50" w:type="dxa"/>
              <w:left w:w="100" w:type="dxa"/>
            </w:tcMar>
            <w:vAlign w:val="center"/>
          </w:tcPr>
          <w:p w:rsidR="00FF3425" w:rsidRPr="002361DD" w:rsidRDefault="00FF3425" w:rsidP="00FF3425">
            <w:pPr>
              <w:spacing w:after="0"/>
              <w:ind w:left="135"/>
              <w:jc w:val="center"/>
              <w:rPr>
                <w:sz w:val="24"/>
                <w:szCs w:val="24"/>
              </w:rPr>
            </w:pPr>
          </w:p>
        </w:tc>
        <w:tc>
          <w:tcPr>
            <w:tcW w:w="2408"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51">
              <w:r w:rsidRPr="002361DD">
                <w:rPr>
                  <w:rFonts w:ascii="Times New Roman" w:hAnsi="Times New Roman"/>
                  <w:color w:val="0000FF"/>
                  <w:sz w:val="24"/>
                  <w:szCs w:val="24"/>
                  <w:u w:val="single"/>
                </w:rPr>
                <w:t>https://m.edsoo.ru/7f418d72</w:t>
              </w:r>
            </w:hyperlink>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Итого по разделу</w:t>
            </w:r>
          </w:p>
        </w:tc>
        <w:tc>
          <w:tcPr>
            <w:tcW w:w="140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11 </w:t>
            </w:r>
          </w:p>
        </w:tc>
        <w:tc>
          <w:tcPr>
            <w:tcW w:w="0" w:type="auto"/>
            <w:gridSpan w:val="3"/>
            <w:tcMar>
              <w:top w:w="50" w:type="dxa"/>
              <w:left w:w="100" w:type="dxa"/>
            </w:tcMar>
            <w:vAlign w:val="center"/>
          </w:tcPr>
          <w:p w:rsidR="00FF3425" w:rsidRPr="002361DD" w:rsidRDefault="00FF3425" w:rsidP="00FF3425">
            <w:pPr>
              <w:rPr>
                <w:sz w:val="24"/>
                <w:szCs w:val="24"/>
              </w:rPr>
            </w:pPr>
          </w:p>
        </w:tc>
      </w:tr>
      <w:tr w:rsidR="00FF3425" w:rsidRPr="002361DD" w:rsidTr="00FF3425">
        <w:trPr>
          <w:trHeight w:val="144"/>
          <w:tblCellSpacing w:w="20" w:type="nil"/>
        </w:trPr>
        <w:tc>
          <w:tcPr>
            <w:tcW w:w="0" w:type="auto"/>
            <w:gridSpan w:val="6"/>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Раздел 2.</w:t>
            </w:r>
            <w:r w:rsidRPr="002361DD">
              <w:rPr>
                <w:rFonts w:ascii="Times New Roman" w:hAnsi="Times New Roman"/>
                <w:color w:val="000000"/>
                <w:sz w:val="24"/>
                <w:szCs w:val="24"/>
              </w:rPr>
              <w:t xml:space="preserve"> </w:t>
            </w:r>
            <w:r w:rsidRPr="002361DD">
              <w:rPr>
                <w:rFonts w:ascii="Times New Roman" w:hAnsi="Times New Roman"/>
                <w:b/>
                <w:color w:val="000000"/>
                <w:sz w:val="24"/>
                <w:szCs w:val="24"/>
              </w:rPr>
              <w:t>Природа России</w:t>
            </w:r>
          </w:p>
        </w:tc>
      </w:tr>
      <w:tr w:rsidR="00FF3425" w:rsidRPr="002361DD" w:rsidTr="00FF3425">
        <w:trPr>
          <w:trHeight w:val="144"/>
          <w:tblCellSpacing w:w="20" w:type="nil"/>
        </w:trPr>
        <w:tc>
          <w:tcPr>
            <w:tcW w:w="455"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2.1</w:t>
            </w:r>
          </w:p>
        </w:tc>
        <w:tc>
          <w:tcPr>
            <w:tcW w:w="3872"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Природные условия и ресурсы России</w:t>
            </w:r>
          </w:p>
        </w:tc>
        <w:tc>
          <w:tcPr>
            <w:tcW w:w="89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4 </w:t>
            </w:r>
          </w:p>
        </w:tc>
        <w:tc>
          <w:tcPr>
            <w:tcW w:w="1600" w:type="dxa"/>
            <w:tcMar>
              <w:top w:w="50" w:type="dxa"/>
              <w:left w:w="100" w:type="dxa"/>
            </w:tcMar>
            <w:vAlign w:val="center"/>
          </w:tcPr>
          <w:p w:rsidR="00FF3425" w:rsidRPr="002361DD" w:rsidRDefault="00FF3425" w:rsidP="00FF3425">
            <w:pPr>
              <w:spacing w:after="0"/>
              <w:ind w:left="135"/>
              <w:jc w:val="center"/>
              <w:rPr>
                <w:sz w:val="24"/>
                <w:szCs w:val="24"/>
              </w:rPr>
            </w:pPr>
          </w:p>
        </w:tc>
        <w:tc>
          <w:tcPr>
            <w:tcW w:w="1694"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 </w:t>
            </w:r>
          </w:p>
        </w:tc>
        <w:tc>
          <w:tcPr>
            <w:tcW w:w="2408"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52">
              <w:r w:rsidRPr="002361DD">
                <w:rPr>
                  <w:rFonts w:ascii="Times New Roman" w:hAnsi="Times New Roman"/>
                  <w:color w:val="0000FF"/>
                  <w:sz w:val="24"/>
                  <w:szCs w:val="24"/>
                  <w:u w:val="single"/>
                </w:rPr>
                <w:t>https://m.edsoo.ru/7f418d72</w:t>
              </w:r>
            </w:hyperlink>
          </w:p>
        </w:tc>
      </w:tr>
      <w:tr w:rsidR="00FF3425" w:rsidRPr="002361DD" w:rsidTr="00FF3425">
        <w:trPr>
          <w:trHeight w:val="144"/>
          <w:tblCellSpacing w:w="20" w:type="nil"/>
        </w:trPr>
        <w:tc>
          <w:tcPr>
            <w:tcW w:w="455"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2.2</w:t>
            </w:r>
          </w:p>
        </w:tc>
        <w:tc>
          <w:tcPr>
            <w:tcW w:w="3872"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Геологическое строение, рельеф и полезные ископаемые</w:t>
            </w:r>
          </w:p>
        </w:tc>
        <w:tc>
          <w:tcPr>
            <w:tcW w:w="89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8 </w:t>
            </w:r>
          </w:p>
        </w:tc>
        <w:tc>
          <w:tcPr>
            <w:tcW w:w="1600" w:type="dxa"/>
            <w:tcMar>
              <w:top w:w="50" w:type="dxa"/>
              <w:left w:w="100" w:type="dxa"/>
            </w:tcMar>
            <w:vAlign w:val="center"/>
          </w:tcPr>
          <w:p w:rsidR="00FF3425" w:rsidRPr="002361DD" w:rsidRDefault="00FF3425" w:rsidP="00FF3425">
            <w:pPr>
              <w:spacing w:after="0"/>
              <w:ind w:left="135"/>
              <w:jc w:val="center"/>
              <w:rPr>
                <w:sz w:val="24"/>
                <w:szCs w:val="24"/>
              </w:rPr>
            </w:pPr>
          </w:p>
        </w:tc>
        <w:tc>
          <w:tcPr>
            <w:tcW w:w="1694"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1.5 </w:t>
            </w:r>
          </w:p>
        </w:tc>
        <w:tc>
          <w:tcPr>
            <w:tcW w:w="2408"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53">
              <w:r w:rsidRPr="002361DD">
                <w:rPr>
                  <w:rFonts w:ascii="Times New Roman" w:hAnsi="Times New Roman"/>
                  <w:color w:val="0000FF"/>
                  <w:sz w:val="24"/>
                  <w:szCs w:val="24"/>
                  <w:u w:val="single"/>
                </w:rPr>
                <w:t>https://m.edsoo.ru/7f418d72</w:t>
              </w:r>
            </w:hyperlink>
          </w:p>
        </w:tc>
      </w:tr>
      <w:tr w:rsidR="00FF3425" w:rsidRPr="002361DD" w:rsidTr="00FF3425">
        <w:trPr>
          <w:trHeight w:val="144"/>
          <w:tblCellSpacing w:w="20" w:type="nil"/>
        </w:trPr>
        <w:tc>
          <w:tcPr>
            <w:tcW w:w="455"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2.3</w:t>
            </w:r>
          </w:p>
        </w:tc>
        <w:tc>
          <w:tcPr>
            <w:tcW w:w="3872"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Климат и климатические условия</w:t>
            </w:r>
          </w:p>
        </w:tc>
        <w:tc>
          <w:tcPr>
            <w:tcW w:w="89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7 </w:t>
            </w:r>
          </w:p>
        </w:tc>
        <w:tc>
          <w:tcPr>
            <w:tcW w:w="1600" w:type="dxa"/>
            <w:tcMar>
              <w:top w:w="50" w:type="dxa"/>
              <w:left w:w="100" w:type="dxa"/>
            </w:tcMar>
            <w:vAlign w:val="center"/>
          </w:tcPr>
          <w:p w:rsidR="00FF3425" w:rsidRPr="002361DD" w:rsidRDefault="00FF3425" w:rsidP="00FF3425">
            <w:pPr>
              <w:spacing w:after="0"/>
              <w:ind w:left="135"/>
              <w:jc w:val="center"/>
              <w:rPr>
                <w:sz w:val="24"/>
                <w:szCs w:val="24"/>
              </w:rPr>
            </w:pPr>
          </w:p>
        </w:tc>
        <w:tc>
          <w:tcPr>
            <w:tcW w:w="1694"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1.5 </w:t>
            </w:r>
          </w:p>
        </w:tc>
        <w:tc>
          <w:tcPr>
            <w:tcW w:w="2408"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54">
              <w:r w:rsidRPr="002361DD">
                <w:rPr>
                  <w:rFonts w:ascii="Times New Roman" w:hAnsi="Times New Roman"/>
                  <w:color w:val="0000FF"/>
                  <w:sz w:val="24"/>
                  <w:szCs w:val="24"/>
                  <w:u w:val="single"/>
                </w:rPr>
                <w:t>https://m.edsoo.ru/7f418d72</w:t>
              </w:r>
            </w:hyperlink>
          </w:p>
        </w:tc>
      </w:tr>
      <w:tr w:rsidR="00FF3425" w:rsidRPr="002361DD" w:rsidTr="00FF3425">
        <w:trPr>
          <w:trHeight w:val="144"/>
          <w:tblCellSpacing w:w="20" w:type="nil"/>
        </w:trPr>
        <w:tc>
          <w:tcPr>
            <w:tcW w:w="455"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2.4</w:t>
            </w:r>
          </w:p>
        </w:tc>
        <w:tc>
          <w:tcPr>
            <w:tcW w:w="3872"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Моря России. Внутренние воды и водные ресурсы</w:t>
            </w:r>
          </w:p>
        </w:tc>
        <w:tc>
          <w:tcPr>
            <w:tcW w:w="89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6 </w:t>
            </w:r>
          </w:p>
        </w:tc>
        <w:tc>
          <w:tcPr>
            <w:tcW w:w="1600" w:type="dxa"/>
            <w:tcMar>
              <w:top w:w="50" w:type="dxa"/>
              <w:left w:w="100" w:type="dxa"/>
            </w:tcMar>
            <w:vAlign w:val="center"/>
          </w:tcPr>
          <w:p w:rsidR="00FF3425" w:rsidRPr="002361DD" w:rsidRDefault="00FF3425" w:rsidP="00FF3425">
            <w:pPr>
              <w:spacing w:after="0"/>
              <w:ind w:left="135"/>
              <w:jc w:val="center"/>
              <w:rPr>
                <w:sz w:val="24"/>
                <w:szCs w:val="24"/>
              </w:rPr>
            </w:pPr>
          </w:p>
        </w:tc>
        <w:tc>
          <w:tcPr>
            <w:tcW w:w="1694"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 </w:t>
            </w:r>
          </w:p>
        </w:tc>
        <w:tc>
          <w:tcPr>
            <w:tcW w:w="2408"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55">
              <w:r w:rsidRPr="002361DD">
                <w:rPr>
                  <w:rFonts w:ascii="Times New Roman" w:hAnsi="Times New Roman"/>
                  <w:color w:val="0000FF"/>
                  <w:sz w:val="24"/>
                  <w:szCs w:val="24"/>
                  <w:u w:val="single"/>
                </w:rPr>
                <w:t>https://m.edsoo.ru/7f418d72</w:t>
              </w:r>
            </w:hyperlink>
          </w:p>
        </w:tc>
      </w:tr>
      <w:tr w:rsidR="00FF3425" w:rsidRPr="002361DD" w:rsidTr="00FF3425">
        <w:trPr>
          <w:trHeight w:val="144"/>
          <w:tblCellSpacing w:w="20" w:type="nil"/>
        </w:trPr>
        <w:tc>
          <w:tcPr>
            <w:tcW w:w="455"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2.5</w:t>
            </w:r>
          </w:p>
        </w:tc>
        <w:tc>
          <w:tcPr>
            <w:tcW w:w="3872"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Природнохозяйственные зоны</w:t>
            </w:r>
          </w:p>
        </w:tc>
        <w:tc>
          <w:tcPr>
            <w:tcW w:w="89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15 </w:t>
            </w:r>
          </w:p>
        </w:tc>
        <w:tc>
          <w:tcPr>
            <w:tcW w:w="1600" w:type="dxa"/>
            <w:tcMar>
              <w:top w:w="50" w:type="dxa"/>
              <w:left w:w="100" w:type="dxa"/>
            </w:tcMar>
            <w:vAlign w:val="center"/>
          </w:tcPr>
          <w:p w:rsidR="00FF3425" w:rsidRPr="002361DD" w:rsidRDefault="00FF3425" w:rsidP="00FF3425">
            <w:pPr>
              <w:spacing w:after="0"/>
              <w:ind w:left="135"/>
              <w:jc w:val="center"/>
              <w:rPr>
                <w:sz w:val="24"/>
                <w:szCs w:val="24"/>
              </w:rPr>
            </w:pPr>
          </w:p>
        </w:tc>
        <w:tc>
          <w:tcPr>
            <w:tcW w:w="1694"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 </w:t>
            </w:r>
          </w:p>
        </w:tc>
        <w:tc>
          <w:tcPr>
            <w:tcW w:w="2408"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56">
              <w:r w:rsidRPr="002361DD">
                <w:rPr>
                  <w:rFonts w:ascii="Times New Roman" w:hAnsi="Times New Roman"/>
                  <w:color w:val="0000FF"/>
                  <w:sz w:val="24"/>
                  <w:szCs w:val="24"/>
                  <w:u w:val="single"/>
                </w:rPr>
                <w:t>https://m.edsoo.ru/7f418d72</w:t>
              </w:r>
            </w:hyperlink>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Итого по разделу</w:t>
            </w:r>
          </w:p>
        </w:tc>
        <w:tc>
          <w:tcPr>
            <w:tcW w:w="140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40 </w:t>
            </w:r>
          </w:p>
        </w:tc>
        <w:tc>
          <w:tcPr>
            <w:tcW w:w="0" w:type="auto"/>
            <w:gridSpan w:val="3"/>
            <w:tcMar>
              <w:top w:w="50" w:type="dxa"/>
              <w:left w:w="100" w:type="dxa"/>
            </w:tcMar>
            <w:vAlign w:val="center"/>
          </w:tcPr>
          <w:p w:rsidR="00FF3425" w:rsidRPr="002361DD" w:rsidRDefault="00FF3425" w:rsidP="00FF3425">
            <w:pPr>
              <w:rPr>
                <w:sz w:val="24"/>
                <w:szCs w:val="24"/>
              </w:rPr>
            </w:pPr>
          </w:p>
        </w:tc>
      </w:tr>
      <w:tr w:rsidR="00FF3425" w:rsidRPr="002361DD" w:rsidTr="00FF3425">
        <w:trPr>
          <w:trHeight w:val="144"/>
          <w:tblCellSpacing w:w="20" w:type="nil"/>
        </w:trPr>
        <w:tc>
          <w:tcPr>
            <w:tcW w:w="0" w:type="auto"/>
            <w:gridSpan w:val="6"/>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Раздел 3.</w:t>
            </w:r>
            <w:r w:rsidRPr="002361DD">
              <w:rPr>
                <w:rFonts w:ascii="Times New Roman" w:hAnsi="Times New Roman"/>
                <w:color w:val="000000"/>
                <w:sz w:val="24"/>
                <w:szCs w:val="24"/>
              </w:rPr>
              <w:t xml:space="preserve"> </w:t>
            </w:r>
            <w:r w:rsidRPr="002361DD">
              <w:rPr>
                <w:rFonts w:ascii="Times New Roman" w:hAnsi="Times New Roman"/>
                <w:b/>
                <w:color w:val="000000"/>
                <w:sz w:val="24"/>
                <w:szCs w:val="24"/>
              </w:rPr>
              <w:t>Население России</w:t>
            </w:r>
          </w:p>
        </w:tc>
      </w:tr>
      <w:tr w:rsidR="00FF3425" w:rsidRPr="002361DD" w:rsidTr="00FF3425">
        <w:trPr>
          <w:trHeight w:val="144"/>
          <w:tblCellSpacing w:w="20" w:type="nil"/>
        </w:trPr>
        <w:tc>
          <w:tcPr>
            <w:tcW w:w="455"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3.1</w:t>
            </w:r>
          </w:p>
        </w:tc>
        <w:tc>
          <w:tcPr>
            <w:tcW w:w="3872"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Численность населения России</w:t>
            </w:r>
          </w:p>
        </w:tc>
        <w:tc>
          <w:tcPr>
            <w:tcW w:w="89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3 </w:t>
            </w:r>
          </w:p>
        </w:tc>
        <w:tc>
          <w:tcPr>
            <w:tcW w:w="1600" w:type="dxa"/>
            <w:tcMar>
              <w:top w:w="50" w:type="dxa"/>
              <w:left w:w="100" w:type="dxa"/>
            </w:tcMar>
            <w:vAlign w:val="center"/>
          </w:tcPr>
          <w:p w:rsidR="00FF3425" w:rsidRPr="002361DD" w:rsidRDefault="00FF3425" w:rsidP="00FF3425">
            <w:pPr>
              <w:spacing w:after="0"/>
              <w:ind w:left="135"/>
              <w:jc w:val="center"/>
              <w:rPr>
                <w:sz w:val="24"/>
                <w:szCs w:val="24"/>
              </w:rPr>
            </w:pPr>
          </w:p>
        </w:tc>
        <w:tc>
          <w:tcPr>
            <w:tcW w:w="1694"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0.5 </w:t>
            </w:r>
          </w:p>
        </w:tc>
        <w:tc>
          <w:tcPr>
            <w:tcW w:w="2408"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57">
              <w:r w:rsidRPr="002361DD">
                <w:rPr>
                  <w:rFonts w:ascii="Times New Roman" w:hAnsi="Times New Roman"/>
                  <w:color w:val="0000FF"/>
                  <w:sz w:val="24"/>
                  <w:szCs w:val="24"/>
                  <w:u w:val="single"/>
                </w:rPr>
                <w:t>https://m.edsoo.ru/7f418d72</w:t>
              </w:r>
            </w:hyperlink>
          </w:p>
        </w:tc>
      </w:tr>
      <w:tr w:rsidR="00FF3425" w:rsidRPr="002361DD" w:rsidTr="00FF3425">
        <w:trPr>
          <w:trHeight w:val="144"/>
          <w:tblCellSpacing w:w="20" w:type="nil"/>
        </w:trPr>
        <w:tc>
          <w:tcPr>
            <w:tcW w:w="455"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3.2</w:t>
            </w:r>
          </w:p>
        </w:tc>
        <w:tc>
          <w:tcPr>
            <w:tcW w:w="3872"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Территориальные особенности размещения населения России</w:t>
            </w:r>
          </w:p>
        </w:tc>
        <w:tc>
          <w:tcPr>
            <w:tcW w:w="89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3 </w:t>
            </w:r>
          </w:p>
        </w:tc>
        <w:tc>
          <w:tcPr>
            <w:tcW w:w="1600" w:type="dxa"/>
            <w:tcMar>
              <w:top w:w="50" w:type="dxa"/>
              <w:left w:w="100" w:type="dxa"/>
            </w:tcMar>
            <w:vAlign w:val="center"/>
          </w:tcPr>
          <w:p w:rsidR="00FF3425" w:rsidRPr="002361DD" w:rsidRDefault="00FF3425" w:rsidP="00FF3425">
            <w:pPr>
              <w:spacing w:after="0"/>
              <w:ind w:left="135"/>
              <w:jc w:val="center"/>
              <w:rPr>
                <w:sz w:val="24"/>
                <w:szCs w:val="24"/>
              </w:rPr>
            </w:pPr>
          </w:p>
        </w:tc>
        <w:tc>
          <w:tcPr>
            <w:tcW w:w="1694" w:type="dxa"/>
            <w:tcMar>
              <w:top w:w="50" w:type="dxa"/>
              <w:left w:w="100" w:type="dxa"/>
            </w:tcMar>
            <w:vAlign w:val="center"/>
          </w:tcPr>
          <w:p w:rsidR="00FF3425" w:rsidRPr="002361DD" w:rsidRDefault="00FF3425" w:rsidP="00FF3425">
            <w:pPr>
              <w:spacing w:after="0"/>
              <w:ind w:left="135"/>
              <w:jc w:val="center"/>
              <w:rPr>
                <w:sz w:val="24"/>
                <w:szCs w:val="24"/>
              </w:rPr>
            </w:pPr>
          </w:p>
        </w:tc>
        <w:tc>
          <w:tcPr>
            <w:tcW w:w="2408"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58">
              <w:r w:rsidRPr="002361DD">
                <w:rPr>
                  <w:rFonts w:ascii="Times New Roman" w:hAnsi="Times New Roman"/>
                  <w:color w:val="0000FF"/>
                  <w:sz w:val="24"/>
                  <w:szCs w:val="24"/>
                  <w:u w:val="single"/>
                </w:rPr>
                <w:t>https://m.edsoo.ru/7f418d72</w:t>
              </w:r>
            </w:hyperlink>
          </w:p>
        </w:tc>
      </w:tr>
      <w:tr w:rsidR="00FF3425" w:rsidRPr="002361DD" w:rsidTr="00FF3425">
        <w:trPr>
          <w:trHeight w:val="144"/>
          <w:tblCellSpacing w:w="20" w:type="nil"/>
        </w:trPr>
        <w:tc>
          <w:tcPr>
            <w:tcW w:w="455"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3.3</w:t>
            </w:r>
          </w:p>
        </w:tc>
        <w:tc>
          <w:tcPr>
            <w:tcW w:w="3872"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Народы и религии России</w:t>
            </w:r>
          </w:p>
        </w:tc>
        <w:tc>
          <w:tcPr>
            <w:tcW w:w="89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2 </w:t>
            </w:r>
          </w:p>
        </w:tc>
        <w:tc>
          <w:tcPr>
            <w:tcW w:w="1600" w:type="dxa"/>
            <w:tcMar>
              <w:top w:w="50" w:type="dxa"/>
              <w:left w:w="100" w:type="dxa"/>
            </w:tcMar>
            <w:vAlign w:val="center"/>
          </w:tcPr>
          <w:p w:rsidR="00FF3425" w:rsidRPr="002361DD" w:rsidRDefault="00FF3425" w:rsidP="00FF3425">
            <w:pPr>
              <w:spacing w:after="0"/>
              <w:ind w:left="135"/>
              <w:jc w:val="center"/>
              <w:rPr>
                <w:sz w:val="24"/>
                <w:szCs w:val="24"/>
              </w:rPr>
            </w:pPr>
          </w:p>
        </w:tc>
        <w:tc>
          <w:tcPr>
            <w:tcW w:w="1694"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0.5 </w:t>
            </w:r>
          </w:p>
        </w:tc>
        <w:tc>
          <w:tcPr>
            <w:tcW w:w="2408"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59">
              <w:r w:rsidRPr="002361DD">
                <w:rPr>
                  <w:rFonts w:ascii="Times New Roman" w:hAnsi="Times New Roman"/>
                  <w:color w:val="0000FF"/>
                  <w:sz w:val="24"/>
                  <w:szCs w:val="24"/>
                  <w:u w:val="single"/>
                </w:rPr>
                <w:t>https://m.edsoo.ru/7f418d72</w:t>
              </w:r>
            </w:hyperlink>
          </w:p>
        </w:tc>
      </w:tr>
      <w:tr w:rsidR="00FF3425" w:rsidRPr="002361DD" w:rsidTr="00FF3425">
        <w:trPr>
          <w:trHeight w:val="144"/>
          <w:tblCellSpacing w:w="20" w:type="nil"/>
        </w:trPr>
        <w:tc>
          <w:tcPr>
            <w:tcW w:w="455"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3.4</w:t>
            </w:r>
          </w:p>
        </w:tc>
        <w:tc>
          <w:tcPr>
            <w:tcW w:w="3872"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Половой и возрастной состав населения России</w:t>
            </w:r>
          </w:p>
        </w:tc>
        <w:tc>
          <w:tcPr>
            <w:tcW w:w="89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2 </w:t>
            </w:r>
          </w:p>
        </w:tc>
        <w:tc>
          <w:tcPr>
            <w:tcW w:w="1600" w:type="dxa"/>
            <w:tcMar>
              <w:top w:w="50" w:type="dxa"/>
              <w:left w:w="100" w:type="dxa"/>
            </w:tcMar>
            <w:vAlign w:val="center"/>
          </w:tcPr>
          <w:p w:rsidR="00FF3425" w:rsidRPr="002361DD" w:rsidRDefault="00FF3425" w:rsidP="00FF3425">
            <w:pPr>
              <w:spacing w:after="0"/>
              <w:ind w:left="135"/>
              <w:jc w:val="center"/>
              <w:rPr>
                <w:sz w:val="24"/>
                <w:szCs w:val="24"/>
              </w:rPr>
            </w:pPr>
          </w:p>
        </w:tc>
        <w:tc>
          <w:tcPr>
            <w:tcW w:w="1694"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0.5 </w:t>
            </w:r>
          </w:p>
        </w:tc>
        <w:tc>
          <w:tcPr>
            <w:tcW w:w="2408"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60">
              <w:r w:rsidRPr="002361DD">
                <w:rPr>
                  <w:rFonts w:ascii="Times New Roman" w:hAnsi="Times New Roman"/>
                  <w:color w:val="0000FF"/>
                  <w:sz w:val="24"/>
                  <w:szCs w:val="24"/>
                  <w:u w:val="single"/>
                </w:rPr>
                <w:t>https://m.edsoo.ru/7f418d72</w:t>
              </w:r>
            </w:hyperlink>
          </w:p>
        </w:tc>
      </w:tr>
      <w:tr w:rsidR="00FF3425" w:rsidRPr="002361DD" w:rsidTr="00FF3425">
        <w:trPr>
          <w:trHeight w:val="144"/>
          <w:tblCellSpacing w:w="20" w:type="nil"/>
        </w:trPr>
        <w:tc>
          <w:tcPr>
            <w:tcW w:w="455"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3.5</w:t>
            </w:r>
          </w:p>
        </w:tc>
        <w:tc>
          <w:tcPr>
            <w:tcW w:w="3872"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Человеческий капитал</w:t>
            </w:r>
          </w:p>
        </w:tc>
        <w:tc>
          <w:tcPr>
            <w:tcW w:w="89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 </w:t>
            </w:r>
          </w:p>
        </w:tc>
        <w:tc>
          <w:tcPr>
            <w:tcW w:w="1600" w:type="dxa"/>
            <w:tcMar>
              <w:top w:w="50" w:type="dxa"/>
              <w:left w:w="100" w:type="dxa"/>
            </w:tcMar>
            <w:vAlign w:val="center"/>
          </w:tcPr>
          <w:p w:rsidR="00FF3425" w:rsidRPr="002361DD" w:rsidRDefault="00FF3425" w:rsidP="00FF3425">
            <w:pPr>
              <w:spacing w:after="0"/>
              <w:ind w:left="135"/>
              <w:jc w:val="center"/>
              <w:rPr>
                <w:sz w:val="24"/>
                <w:szCs w:val="24"/>
              </w:rPr>
            </w:pPr>
          </w:p>
        </w:tc>
        <w:tc>
          <w:tcPr>
            <w:tcW w:w="1694"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0.5 </w:t>
            </w:r>
          </w:p>
        </w:tc>
        <w:tc>
          <w:tcPr>
            <w:tcW w:w="2408"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61">
              <w:r w:rsidRPr="002361DD">
                <w:rPr>
                  <w:rFonts w:ascii="Times New Roman" w:hAnsi="Times New Roman"/>
                  <w:color w:val="0000FF"/>
                  <w:sz w:val="24"/>
                  <w:szCs w:val="24"/>
                  <w:u w:val="single"/>
                </w:rPr>
                <w:t>https://m.edsoo.ru/7f418d72</w:t>
              </w:r>
            </w:hyperlink>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Итого по разделу</w:t>
            </w:r>
          </w:p>
        </w:tc>
        <w:tc>
          <w:tcPr>
            <w:tcW w:w="140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11 </w:t>
            </w:r>
          </w:p>
        </w:tc>
        <w:tc>
          <w:tcPr>
            <w:tcW w:w="0" w:type="auto"/>
            <w:gridSpan w:val="3"/>
            <w:tcMar>
              <w:top w:w="50" w:type="dxa"/>
              <w:left w:w="100" w:type="dxa"/>
            </w:tcMar>
            <w:vAlign w:val="center"/>
          </w:tcPr>
          <w:p w:rsidR="00FF3425" w:rsidRPr="002361DD" w:rsidRDefault="00FF3425" w:rsidP="00FF3425">
            <w:pPr>
              <w:rPr>
                <w:sz w:val="24"/>
                <w:szCs w:val="24"/>
              </w:rPr>
            </w:pPr>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Резервное время</w:t>
            </w:r>
          </w:p>
        </w:tc>
        <w:tc>
          <w:tcPr>
            <w:tcW w:w="140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6 </w:t>
            </w:r>
          </w:p>
        </w:tc>
        <w:tc>
          <w:tcPr>
            <w:tcW w:w="1600"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2 </w:t>
            </w:r>
          </w:p>
        </w:tc>
        <w:tc>
          <w:tcPr>
            <w:tcW w:w="1694"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 </w:t>
            </w:r>
          </w:p>
        </w:tc>
        <w:tc>
          <w:tcPr>
            <w:tcW w:w="2408"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62">
              <w:r w:rsidRPr="002361DD">
                <w:rPr>
                  <w:rFonts w:ascii="Times New Roman" w:hAnsi="Times New Roman"/>
                  <w:color w:val="0000FF"/>
                  <w:sz w:val="24"/>
                  <w:szCs w:val="24"/>
                  <w:u w:val="single"/>
                </w:rPr>
                <w:t>https://m.edsoo.ru/7f418d72</w:t>
              </w:r>
            </w:hyperlink>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ОБЩЕЕ КОЛИЧЕСТВО ЧАСОВ ПО ПРОГРАММЕ</w:t>
            </w:r>
          </w:p>
        </w:tc>
        <w:tc>
          <w:tcPr>
            <w:tcW w:w="140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68 </w:t>
            </w:r>
          </w:p>
        </w:tc>
        <w:tc>
          <w:tcPr>
            <w:tcW w:w="1600"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2 </w:t>
            </w:r>
          </w:p>
        </w:tc>
        <w:tc>
          <w:tcPr>
            <w:tcW w:w="1694"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10.5 </w:t>
            </w:r>
          </w:p>
        </w:tc>
        <w:tc>
          <w:tcPr>
            <w:tcW w:w="2408" w:type="dxa"/>
            <w:tcMar>
              <w:top w:w="50" w:type="dxa"/>
              <w:left w:w="100" w:type="dxa"/>
            </w:tcMar>
            <w:vAlign w:val="center"/>
          </w:tcPr>
          <w:p w:rsidR="00FF3425" w:rsidRPr="002361DD" w:rsidRDefault="00FF3425" w:rsidP="00FF3425">
            <w:pPr>
              <w:rPr>
                <w:sz w:val="24"/>
                <w:szCs w:val="24"/>
              </w:rPr>
            </w:pPr>
          </w:p>
        </w:tc>
      </w:tr>
    </w:tbl>
    <w:p w:rsidR="00FF3425" w:rsidRPr="00FF3425" w:rsidRDefault="00FF3425" w:rsidP="00FF3425">
      <w:pPr>
        <w:pStyle w:val="a7"/>
        <w:ind w:left="960"/>
        <w:rPr>
          <w:sz w:val="24"/>
          <w:szCs w:val="24"/>
        </w:rPr>
        <w:sectPr w:rsidR="00FF3425" w:rsidRPr="00FF3425">
          <w:pgSz w:w="16383" w:h="11906" w:orient="landscape"/>
          <w:pgMar w:top="1134" w:right="850" w:bottom="1134" w:left="1701" w:header="720" w:footer="720" w:gutter="0"/>
          <w:cols w:space="720"/>
        </w:sectPr>
      </w:pPr>
    </w:p>
    <w:p w:rsidR="00FF3425" w:rsidRPr="00AB5E32" w:rsidRDefault="00FF3425" w:rsidP="00AB5E32">
      <w:pPr>
        <w:spacing w:after="0"/>
        <w:jc w:val="center"/>
        <w:rPr>
          <w:sz w:val="24"/>
          <w:szCs w:val="24"/>
        </w:rPr>
      </w:pPr>
      <w:r w:rsidRPr="00AB5E32">
        <w:rPr>
          <w:rFonts w:ascii="Times New Roman" w:hAnsi="Times New Roman"/>
          <w:color w:val="000000"/>
          <w:sz w:val="24"/>
          <w:szCs w:val="24"/>
        </w:rPr>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11"/>
        <w:gridCol w:w="2279"/>
        <w:gridCol w:w="830"/>
        <w:gridCol w:w="1585"/>
        <w:gridCol w:w="1643"/>
        <w:gridCol w:w="2615"/>
      </w:tblGrid>
      <w:tr w:rsidR="00FF3425" w:rsidRPr="002361DD" w:rsidTr="00FF3425">
        <w:trPr>
          <w:trHeight w:val="144"/>
          <w:tblCellSpacing w:w="20" w:type="nil"/>
        </w:trPr>
        <w:tc>
          <w:tcPr>
            <w:tcW w:w="483" w:type="dxa"/>
            <w:vMerge w:val="restart"/>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 п/п </w:t>
            </w:r>
          </w:p>
          <w:p w:rsidR="00FF3425" w:rsidRPr="002361DD" w:rsidRDefault="00FF3425" w:rsidP="00FF3425">
            <w:pPr>
              <w:spacing w:after="0"/>
              <w:ind w:left="135"/>
              <w:rPr>
                <w:sz w:val="24"/>
                <w:szCs w:val="24"/>
              </w:rPr>
            </w:pPr>
          </w:p>
        </w:tc>
        <w:tc>
          <w:tcPr>
            <w:tcW w:w="3344" w:type="dxa"/>
            <w:vMerge w:val="restart"/>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Наименование разделов и тем программы </w:t>
            </w:r>
          </w:p>
          <w:p w:rsidR="00FF3425" w:rsidRPr="002361DD" w:rsidRDefault="00FF3425" w:rsidP="00FF3425">
            <w:pPr>
              <w:spacing w:after="0"/>
              <w:ind w:left="135"/>
              <w:rPr>
                <w:sz w:val="24"/>
                <w:szCs w:val="24"/>
              </w:rPr>
            </w:pPr>
          </w:p>
        </w:tc>
        <w:tc>
          <w:tcPr>
            <w:tcW w:w="0" w:type="auto"/>
            <w:gridSpan w:val="3"/>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b/>
                <w:color w:val="000000"/>
                <w:sz w:val="24"/>
                <w:szCs w:val="24"/>
              </w:rPr>
              <w:t>Количество часов</w:t>
            </w:r>
          </w:p>
        </w:tc>
        <w:tc>
          <w:tcPr>
            <w:tcW w:w="2551" w:type="dxa"/>
            <w:vMerge w:val="restart"/>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Электронные (цифровые) образовательные ресурсы </w:t>
            </w:r>
          </w:p>
          <w:p w:rsidR="00FF3425" w:rsidRPr="002361DD" w:rsidRDefault="00FF3425" w:rsidP="00FF3425">
            <w:pPr>
              <w:spacing w:after="0"/>
              <w:ind w:left="135"/>
              <w:rPr>
                <w:sz w:val="24"/>
                <w:szCs w:val="24"/>
              </w:rPr>
            </w:pPr>
          </w:p>
        </w:tc>
      </w:tr>
      <w:tr w:rsidR="00FF3425" w:rsidRPr="002361DD" w:rsidTr="00FF3425">
        <w:trPr>
          <w:trHeight w:val="144"/>
          <w:tblCellSpacing w:w="20" w:type="nil"/>
        </w:trPr>
        <w:tc>
          <w:tcPr>
            <w:tcW w:w="0" w:type="auto"/>
            <w:vMerge/>
            <w:tcBorders>
              <w:top w:val="nil"/>
            </w:tcBorders>
            <w:tcMar>
              <w:top w:w="50" w:type="dxa"/>
              <w:left w:w="100" w:type="dxa"/>
            </w:tcMar>
          </w:tcPr>
          <w:p w:rsidR="00FF3425" w:rsidRPr="002361DD" w:rsidRDefault="00FF3425" w:rsidP="00FF3425">
            <w:pPr>
              <w:rPr>
                <w:sz w:val="24"/>
                <w:szCs w:val="24"/>
              </w:rPr>
            </w:pPr>
          </w:p>
        </w:tc>
        <w:tc>
          <w:tcPr>
            <w:tcW w:w="0" w:type="auto"/>
            <w:vMerge/>
            <w:tcBorders>
              <w:top w:val="nil"/>
            </w:tcBorders>
            <w:tcMar>
              <w:top w:w="50" w:type="dxa"/>
              <w:left w:w="100" w:type="dxa"/>
            </w:tcMar>
          </w:tcPr>
          <w:p w:rsidR="00FF3425" w:rsidRPr="002361DD" w:rsidRDefault="00FF3425" w:rsidP="00FF3425">
            <w:pPr>
              <w:rPr>
                <w:sz w:val="24"/>
                <w:szCs w:val="24"/>
              </w:rPr>
            </w:pPr>
          </w:p>
        </w:tc>
        <w:tc>
          <w:tcPr>
            <w:tcW w:w="943"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Всего </w:t>
            </w:r>
          </w:p>
          <w:p w:rsidR="00FF3425" w:rsidRPr="002361DD" w:rsidRDefault="00FF3425" w:rsidP="00FF3425">
            <w:pPr>
              <w:spacing w:after="0"/>
              <w:ind w:left="135"/>
              <w:rPr>
                <w:sz w:val="24"/>
                <w:szCs w:val="24"/>
              </w:rPr>
            </w:pPr>
          </w:p>
        </w:tc>
        <w:tc>
          <w:tcPr>
            <w:tcW w:w="1659"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Контрольные работы </w:t>
            </w:r>
          </w:p>
          <w:p w:rsidR="00FF3425" w:rsidRPr="002361DD" w:rsidRDefault="00FF3425" w:rsidP="00FF3425">
            <w:pPr>
              <w:spacing w:after="0"/>
              <w:ind w:left="135"/>
              <w:rPr>
                <w:sz w:val="24"/>
                <w:szCs w:val="24"/>
              </w:rPr>
            </w:pPr>
          </w:p>
        </w:tc>
        <w:tc>
          <w:tcPr>
            <w:tcW w:w="1750"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 xml:space="preserve">Практические работы </w:t>
            </w:r>
          </w:p>
          <w:p w:rsidR="00FF3425" w:rsidRPr="002361DD" w:rsidRDefault="00FF3425" w:rsidP="00FF3425">
            <w:pPr>
              <w:spacing w:after="0"/>
              <w:ind w:left="135"/>
              <w:rPr>
                <w:sz w:val="24"/>
                <w:szCs w:val="24"/>
              </w:rPr>
            </w:pPr>
          </w:p>
        </w:tc>
        <w:tc>
          <w:tcPr>
            <w:tcW w:w="0" w:type="auto"/>
            <w:vMerge/>
            <w:tcBorders>
              <w:top w:val="nil"/>
            </w:tcBorders>
            <w:tcMar>
              <w:top w:w="50" w:type="dxa"/>
              <w:left w:w="100" w:type="dxa"/>
            </w:tcMar>
          </w:tcPr>
          <w:p w:rsidR="00FF3425" w:rsidRPr="002361DD" w:rsidRDefault="00FF3425" w:rsidP="00FF3425">
            <w:pPr>
              <w:rPr>
                <w:sz w:val="24"/>
                <w:szCs w:val="24"/>
              </w:rPr>
            </w:pPr>
          </w:p>
        </w:tc>
      </w:tr>
      <w:tr w:rsidR="00FF3425" w:rsidRPr="002361DD" w:rsidTr="00FF3425">
        <w:trPr>
          <w:trHeight w:val="144"/>
          <w:tblCellSpacing w:w="20" w:type="nil"/>
        </w:trPr>
        <w:tc>
          <w:tcPr>
            <w:tcW w:w="0" w:type="auto"/>
            <w:gridSpan w:val="6"/>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Раздел 1.</w:t>
            </w:r>
            <w:r w:rsidRPr="002361DD">
              <w:rPr>
                <w:rFonts w:ascii="Times New Roman" w:hAnsi="Times New Roman"/>
                <w:color w:val="000000"/>
                <w:sz w:val="24"/>
                <w:szCs w:val="24"/>
              </w:rPr>
              <w:t xml:space="preserve"> </w:t>
            </w:r>
            <w:r w:rsidRPr="002361DD">
              <w:rPr>
                <w:rFonts w:ascii="Times New Roman" w:hAnsi="Times New Roman"/>
                <w:b/>
                <w:color w:val="000000"/>
                <w:sz w:val="24"/>
                <w:szCs w:val="24"/>
              </w:rPr>
              <w:t>Хозяйство России</w:t>
            </w:r>
          </w:p>
        </w:tc>
      </w:tr>
      <w:tr w:rsidR="00FF3425" w:rsidRPr="002361DD" w:rsidTr="00FF3425">
        <w:trPr>
          <w:trHeight w:val="144"/>
          <w:tblCellSpacing w:w="20" w:type="nil"/>
        </w:trPr>
        <w:tc>
          <w:tcPr>
            <w:tcW w:w="483"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1.1</w:t>
            </w:r>
          </w:p>
        </w:tc>
        <w:tc>
          <w:tcPr>
            <w:tcW w:w="3344"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Общая характеристика хозяйства России</w:t>
            </w:r>
          </w:p>
        </w:tc>
        <w:tc>
          <w:tcPr>
            <w:tcW w:w="94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3 </w:t>
            </w:r>
          </w:p>
        </w:tc>
        <w:tc>
          <w:tcPr>
            <w:tcW w:w="1659" w:type="dxa"/>
            <w:tcMar>
              <w:top w:w="50" w:type="dxa"/>
              <w:left w:w="100" w:type="dxa"/>
            </w:tcMar>
            <w:vAlign w:val="center"/>
          </w:tcPr>
          <w:p w:rsidR="00FF3425" w:rsidRPr="002361DD" w:rsidRDefault="00FF3425" w:rsidP="00FF3425">
            <w:pPr>
              <w:spacing w:after="0"/>
              <w:ind w:left="135"/>
              <w:jc w:val="center"/>
              <w:rPr>
                <w:sz w:val="24"/>
                <w:szCs w:val="24"/>
              </w:rPr>
            </w:pPr>
          </w:p>
        </w:tc>
        <w:tc>
          <w:tcPr>
            <w:tcW w:w="1750"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0.5 </w:t>
            </w:r>
          </w:p>
        </w:tc>
        <w:tc>
          <w:tcPr>
            <w:tcW w:w="255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63">
              <w:r w:rsidRPr="002361DD">
                <w:rPr>
                  <w:rFonts w:ascii="Times New Roman" w:hAnsi="Times New Roman"/>
                  <w:color w:val="0000FF"/>
                  <w:sz w:val="24"/>
                  <w:szCs w:val="24"/>
                  <w:u w:val="single"/>
                </w:rPr>
                <w:t>https://m.edsoo.ru/7f41b112</w:t>
              </w:r>
            </w:hyperlink>
          </w:p>
        </w:tc>
      </w:tr>
      <w:tr w:rsidR="00FF3425" w:rsidRPr="002361DD" w:rsidTr="00FF3425">
        <w:trPr>
          <w:trHeight w:val="144"/>
          <w:tblCellSpacing w:w="20" w:type="nil"/>
        </w:trPr>
        <w:tc>
          <w:tcPr>
            <w:tcW w:w="483"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1.2</w:t>
            </w:r>
          </w:p>
        </w:tc>
        <w:tc>
          <w:tcPr>
            <w:tcW w:w="3344"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Топливно-энергетический комплекс (ТЭК) </w:t>
            </w:r>
          </w:p>
        </w:tc>
        <w:tc>
          <w:tcPr>
            <w:tcW w:w="94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5 </w:t>
            </w:r>
          </w:p>
        </w:tc>
        <w:tc>
          <w:tcPr>
            <w:tcW w:w="1659" w:type="dxa"/>
            <w:tcMar>
              <w:top w:w="50" w:type="dxa"/>
              <w:left w:w="100" w:type="dxa"/>
            </w:tcMar>
            <w:vAlign w:val="center"/>
          </w:tcPr>
          <w:p w:rsidR="00FF3425" w:rsidRPr="002361DD" w:rsidRDefault="00FF3425" w:rsidP="00FF3425">
            <w:pPr>
              <w:spacing w:after="0"/>
              <w:ind w:left="135"/>
              <w:jc w:val="center"/>
              <w:rPr>
                <w:sz w:val="24"/>
                <w:szCs w:val="24"/>
              </w:rPr>
            </w:pPr>
          </w:p>
        </w:tc>
        <w:tc>
          <w:tcPr>
            <w:tcW w:w="1750"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 </w:t>
            </w:r>
          </w:p>
        </w:tc>
        <w:tc>
          <w:tcPr>
            <w:tcW w:w="255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64">
              <w:r w:rsidRPr="002361DD">
                <w:rPr>
                  <w:rFonts w:ascii="Times New Roman" w:hAnsi="Times New Roman"/>
                  <w:color w:val="0000FF"/>
                  <w:sz w:val="24"/>
                  <w:szCs w:val="24"/>
                  <w:u w:val="single"/>
                </w:rPr>
                <w:t>https://m.edsoo.ru/7f41b112</w:t>
              </w:r>
            </w:hyperlink>
          </w:p>
        </w:tc>
      </w:tr>
      <w:tr w:rsidR="00FF3425" w:rsidRPr="002361DD" w:rsidTr="00FF3425">
        <w:trPr>
          <w:trHeight w:val="144"/>
          <w:tblCellSpacing w:w="20" w:type="nil"/>
        </w:trPr>
        <w:tc>
          <w:tcPr>
            <w:tcW w:w="483"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1.3</w:t>
            </w:r>
          </w:p>
        </w:tc>
        <w:tc>
          <w:tcPr>
            <w:tcW w:w="3344"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Металлургический комплекс</w:t>
            </w:r>
          </w:p>
        </w:tc>
        <w:tc>
          <w:tcPr>
            <w:tcW w:w="94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3 </w:t>
            </w:r>
          </w:p>
        </w:tc>
        <w:tc>
          <w:tcPr>
            <w:tcW w:w="1659" w:type="dxa"/>
            <w:tcMar>
              <w:top w:w="50" w:type="dxa"/>
              <w:left w:w="100" w:type="dxa"/>
            </w:tcMar>
            <w:vAlign w:val="center"/>
          </w:tcPr>
          <w:p w:rsidR="00FF3425" w:rsidRPr="002361DD" w:rsidRDefault="00FF3425" w:rsidP="00FF3425">
            <w:pPr>
              <w:spacing w:after="0"/>
              <w:ind w:left="135"/>
              <w:jc w:val="center"/>
              <w:rPr>
                <w:sz w:val="24"/>
                <w:szCs w:val="24"/>
              </w:rPr>
            </w:pPr>
          </w:p>
        </w:tc>
        <w:tc>
          <w:tcPr>
            <w:tcW w:w="1750"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0.5 </w:t>
            </w:r>
          </w:p>
        </w:tc>
        <w:tc>
          <w:tcPr>
            <w:tcW w:w="255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65">
              <w:r w:rsidRPr="002361DD">
                <w:rPr>
                  <w:rFonts w:ascii="Times New Roman" w:hAnsi="Times New Roman"/>
                  <w:color w:val="0000FF"/>
                  <w:sz w:val="24"/>
                  <w:szCs w:val="24"/>
                  <w:u w:val="single"/>
                </w:rPr>
                <w:t>https://m.edsoo.ru/7f41b112</w:t>
              </w:r>
            </w:hyperlink>
          </w:p>
        </w:tc>
      </w:tr>
      <w:tr w:rsidR="00FF3425" w:rsidRPr="002361DD" w:rsidTr="00FF3425">
        <w:trPr>
          <w:trHeight w:val="144"/>
          <w:tblCellSpacing w:w="20" w:type="nil"/>
        </w:trPr>
        <w:tc>
          <w:tcPr>
            <w:tcW w:w="483"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1.4</w:t>
            </w:r>
          </w:p>
        </w:tc>
        <w:tc>
          <w:tcPr>
            <w:tcW w:w="3344"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Машиностроительный комплекс</w:t>
            </w:r>
          </w:p>
        </w:tc>
        <w:tc>
          <w:tcPr>
            <w:tcW w:w="94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2 </w:t>
            </w:r>
          </w:p>
        </w:tc>
        <w:tc>
          <w:tcPr>
            <w:tcW w:w="1659" w:type="dxa"/>
            <w:tcMar>
              <w:top w:w="50" w:type="dxa"/>
              <w:left w:w="100" w:type="dxa"/>
            </w:tcMar>
            <w:vAlign w:val="center"/>
          </w:tcPr>
          <w:p w:rsidR="00FF3425" w:rsidRPr="002361DD" w:rsidRDefault="00FF3425" w:rsidP="00FF3425">
            <w:pPr>
              <w:spacing w:after="0"/>
              <w:ind w:left="135"/>
              <w:jc w:val="center"/>
              <w:rPr>
                <w:sz w:val="24"/>
                <w:szCs w:val="24"/>
              </w:rPr>
            </w:pPr>
          </w:p>
        </w:tc>
        <w:tc>
          <w:tcPr>
            <w:tcW w:w="1750"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0.5 </w:t>
            </w:r>
          </w:p>
        </w:tc>
        <w:tc>
          <w:tcPr>
            <w:tcW w:w="255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66">
              <w:r w:rsidRPr="002361DD">
                <w:rPr>
                  <w:rFonts w:ascii="Times New Roman" w:hAnsi="Times New Roman"/>
                  <w:color w:val="0000FF"/>
                  <w:sz w:val="24"/>
                  <w:szCs w:val="24"/>
                  <w:u w:val="single"/>
                </w:rPr>
                <w:t>https://m.edsoo.ru/7f41b112</w:t>
              </w:r>
            </w:hyperlink>
          </w:p>
        </w:tc>
      </w:tr>
      <w:tr w:rsidR="00FF3425" w:rsidRPr="002361DD" w:rsidTr="00FF3425">
        <w:trPr>
          <w:trHeight w:val="144"/>
          <w:tblCellSpacing w:w="20" w:type="nil"/>
        </w:trPr>
        <w:tc>
          <w:tcPr>
            <w:tcW w:w="483"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1.5</w:t>
            </w:r>
          </w:p>
        </w:tc>
        <w:tc>
          <w:tcPr>
            <w:tcW w:w="3344"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Химико-лесной комплекс</w:t>
            </w:r>
          </w:p>
        </w:tc>
        <w:tc>
          <w:tcPr>
            <w:tcW w:w="94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4 </w:t>
            </w:r>
          </w:p>
        </w:tc>
        <w:tc>
          <w:tcPr>
            <w:tcW w:w="1659" w:type="dxa"/>
            <w:tcMar>
              <w:top w:w="50" w:type="dxa"/>
              <w:left w:w="100" w:type="dxa"/>
            </w:tcMar>
            <w:vAlign w:val="center"/>
          </w:tcPr>
          <w:p w:rsidR="00FF3425" w:rsidRPr="002361DD" w:rsidRDefault="00FF3425" w:rsidP="00FF3425">
            <w:pPr>
              <w:spacing w:after="0"/>
              <w:ind w:left="135"/>
              <w:jc w:val="center"/>
              <w:rPr>
                <w:sz w:val="24"/>
                <w:szCs w:val="24"/>
              </w:rPr>
            </w:pPr>
          </w:p>
        </w:tc>
        <w:tc>
          <w:tcPr>
            <w:tcW w:w="1750"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0.5 </w:t>
            </w:r>
          </w:p>
        </w:tc>
        <w:tc>
          <w:tcPr>
            <w:tcW w:w="255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67">
              <w:r w:rsidRPr="002361DD">
                <w:rPr>
                  <w:rFonts w:ascii="Times New Roman" w:hAnsi="Times New Roman"/>
                  <w:color w:val="0000FF"/>
                  <w:sz w:val="24"/>
                  <w:szCs w:val="24"/>
                  <w:u w:val="single"/>
                </w:rPr>
                <w:t>https://m.edsoo.ru/7f41b112</w:t>
              </w:r>
            </w:hyperlink>
          </w:p>
        </w:tc>
      </w:tr>
      <w:tr w:rsidR="00FF3425" w:rsidRPr="002361DD" w:rsidTr="00FF3425">
        <w:trPr>
          <w:trHeight w:val="144"/>
          <w:tblCellSpacing w:w="20" w:type="nil"/>
        </w:trPr>
        <w:tc>
          <w:tcPr>
            <w:tcW w:w="483"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1.6</w:t>
            </w:r>
          </w:p>
        </w:tc>
        <w:tc>
          <w:tcPr>
            <w:tcW w:w="3344"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Агропромышленный комплекс (АПК)</w:t>
            </w:r>
          </w:p>
        </w:tc>
        <w:tc>
          <w:tcPr>
            <w:tcW w:w="94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4 </w:t>
            </w:r>
          </w:p>
        </w:tc>
        <w:tc>
          <w:tcPr>
            <w:tcW w:w="1659" w:type="dxa"/>
            <w:tcMar>
              <w:top w:w="50" w:type="dxa"/>
              <w:left w:w="100" w:type="dxa"/>
            </w:tcMar>
            <w:vAlign w:val="center"/>
          </w:tcPr>
          <w:p w:rsidR="00FF3425" w:rsidRPr="002361DD" w:rsidRDefault="00FF3425" w:rsidP="00FF3425">
            <w:pPr>
              <w:spacing w:after="0"/>
              <w:ind w:left="135"/>
              <w:jc w:val="center"/>
              <w:rPr>
                <w:sz w:val="24"/>
                <w:szCs w:val="24"/>
              </w:rPr>
            </w:pPr>
          </w:p>
        </w:tc>
        <w:tc>
          <w:tcPr>
            <w:tcW w:w="1750"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0.5 </w:t>
            </w:r>
          </w:p>
        </w:tc>
        <w:tc>
          <w:tcPr>
            <w:tcW w:w="255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68">
              <w:r w:rsidRPr="002361DD">
                <w:rPr>
                  <w:rFonts w:ascii="Times New Roman" w:hAnsi="Times New Roman"/>
                  <w:color w:val="0000FF"/>
                  <w:sz w:val="24"/>
                  <w:szCs w:val="24"/>
                  <w:u w:val="single"/>
                </w:rPr>
                <w:t>https://m.edsoo.ru/7f41b112</w:t>
              </w:r>
            </w:hyperlink>
          </w:p>
        </w:tc>
      </w:tr>
      <w:tr w:rsidR="00FF3425" w:rsidRPr="002361DD" w:rsidTr="00FF3425">
        <w:trPr>
          <w:trHeight w:val="144"/>
          <w:tblCellSpacing w:w="20" w:type="nil"/>
        </w:trPr>
        <w:tc>
          <w:tcPr>
            <w:tcW w:w="483"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1.7</w:t>
            </w:r>
          </w:p>
        </w:tc>
        <w:tc>
          <w:tcPr>
            <w:tcW w:w="3344"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Инфраструктурный комплекс </w:t>
            </w:r>
          </w:p>
        </w:tc>
        <w:tc>
          <w:tcPr>
            <w:tcW w:w="94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5 </w:t>
            </w:r>
          </w:p>
        </w:tc>
        <w:tc>
          <w:tcPr>
            <w:tcW w:w="1659" w:type="dxa"/>
            <w:tcMar>
              <w:top w:w="50" w:type="dxa"/>
              <w:left w:w="100" w:type="dxa"/>
            </w:tcMar>
            <w:vAlign w:val="center"/>
          </w:tcPr>
          <w:p w:rsidR="00FF3425" w:rsidRPr="002361DD" w:rsidRDefault="00FF3425" w:rsidP="00FF3425">
            <w:pPr>
              <w:spacing w:after="0"/>
              <w:ind w:left="135"/>
              <w:jc w:val="center"/>
              <w:rPr>
                <w:sz w:val="24"/>
                <w:szCs w:val="24"/>
              </w:rPr>
            </w:pPr>
          </w:p>
        </w:tc>
        <w:tc>
          <w:tcPr>
            <w:tcW w:w="1750"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 </w:t>
            </w:r>
          </w:p>
        </w:tc>
        <w:tc>
          <w:tcPr>
            <w:tcW w:w="255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69">
              <w:r w:rsidRPr="002361DD">
                <w:rPr>
                  <w:rFonts w:ascii="Times New Roman" w:hAnsi="Times New Roman"/>
                  <w:color w:val="0000FF"/>
                  <w:sz w:val="24"/>
                  <w:szCs w:val="24"/>
                  <w:u w:val="single"/>
                </w:rPr>
                <w:t>https://m.edsoo.ru/7f41b112</w:t>
              </w:r>
            </w:hyperlink>
          </w:p>
        </w:tc>
      </w:tr>
      <w:tr w:rsidR="00FF3425" w:rsidRPr="002361DD" w:rsidTr="00FF3425">
        <w:trPr>
          <w:trHeight w:val="144"/>
          <w:tblCellSpacing w:w="20" w:type="nil"/>
        </w:trPr>
        <w:tc>
          <w:tcPr>
            <w:tcW w:w="483"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1.8</w:t>
            </w:r>
          </w:p>
        </w:tc>
        <w:tc>
          <w:tcPr>
            <w:tcW w:w="3344"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Обобщение знаний </w:t>
            </w:r>
          </w:p>
        </w:tc>
        <w:tc>
          <w:tcPr>
            <w:tcW w:w="94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2 </w:t>
            </w:r>
          </w:p>
        </w:tc>
        <w:tc>
          <w:tcPr>
            <w:tcW w:w="1659" w:type="dxa"/>
            <w:tcMar>
              <w:top w:w="50" w:type="dxa"/>
              <w:left w:w="100" w:type="dxa"/>
            </w:tcMar>
            <w:vAlign w:val="center"/>
          </w:tcPr>
          <w:p w:rsidR="00FF3425" w:rsidRPr="002361DD" w:rsidRDefault="00FF3425" w:rsidP="00FF3425">
            <w:pPr>
              <w:spacing w:after="0"/>
              <w:ind w:left="135"/>
              <w:jc w:val="center"/>
              <w:rPr>
                <w:sz w:val="24"/>
                <w:szCs w:val="24"/>
              </w:rPr>
            </w:pPr>
          </w:p>
        </w:tc>
        <w:tc>
          <w:tcPr>
            <w:tcW w:w="1750"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0.5 </w:t>
            </w:r>
          </w:p>
        </w:tc>
        <w:tc>
          <w:tcPr>
            <w:tcW w:w="255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70">
              <w:r w:rsidRPr="002361DD">
                <w:rPr>
                  <w:rFonts w:ascii="Times New Roman" w:hAnsi="Times New Roman"/>
                  <w:color w:val="0000FF"/>
                  <w:sz w:val="24"/>
                  <w:szCs w:val="24"/>
                  <w:u w:val="single"/>
                </w:rPr>
                <w:t>https://m.edsoo.ru/7f41b112</w:t>
              </w:r>
            </w:hyperlink>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Итого по разделу</w:t>
            </w:r>
          </w:p>
        </w:tc>
        <w:tc>
          <w:tcPr>
            <w:tcW w:w="148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28 </w:t>
            </w:r>
          </w:p>
        </w:tc>
        <w:tc>
          <w:tcPr>
            <w:tcW w:w="0" w:type="auto"/>
            <w:gridSpan w:val="3"/>
            <w:tcMar>
              <w:top w:w="50" w:type="dxa"/>
              <w:left w:w="100" w:type="dxa"/>
            </w:tcMar>
            <w:vAlign w:val="center"/>
          </w:tcPr>
          <w:p w:rsidR="00FF3425" w:rsidRPr="002361DD" w:rsidRDefault="00FF3425" w:rsidP="00FF3425">
            <w:pPr>
              <w:rPr>
                <w:sz w:val="24"/>
                <w:szCs w:val="24"/>
              </w:rPr>
            </w:pPr>
          </w:p>
        </w:tc>
      </w:tr>
      <w:tr w:rsidR="00FF3425" w:rsidRPr="002361DD" w:rsidTr="00FF3425">
        <w:trPr>
          <w:trHeight w:val="144"/>
          <w:tblCellSpacing w:w="20" w:type="nil"/>
        </w:trPr>
        <w:tc>
          <w:tcPr>
            <w:tcW w:w="0" w:type="auto"/>
            <w:gridSpan w:val="6"/>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b/>
                <w:color w:val="000000"/>
                <w:sz w:val="24"/>
                <w:szCs w:val="24"/>
              </w:rPr>
              <w:t>Раздел 2.</w:t>
            </w:r>
            <w:r w:rsidRPr="002361DD">
              <w:rPr>
                <w:rFonts w:ascii="Times New Roman" w:hAnsi="Times New Roman"/>
                <w:color w:val="000000"/>
                <w:sz w:val="24"/>
                <w:szCs w:val="24"/>
              </w:rPr>
              <w:t xml:space="preserve"> </w:t>
            </w:r>
            <w:r w:rsidRPr="002361DD">
              <w:rPr>
                <w:rFonts w:ascii="Times New Roman" w:hAnsi="Times New Roman"/>
                <w:b/>
                <w:color w:val="000000"/>
                <w:sz w:val="24"/>
                <w:szCs w:val="24"/>
              </w:rPr>
              <w:t>Регионы России</w:t>
            </w:r>
          </w:p>
        </w:tc>
      </w:tr>
      <w:tr w:rsidR="00FF3425" w:rsidRPr="002361DD" w:rsidTr="00FF3425">
        <w:trPr>
          <w:trHeight w:val="144"/>
          <w:tblCellSpacing w:w="20" w:type="nil"/>
        </w:trPr>
        <w:tc>
          <w:tcPr>
            <w:tcW w:w="483"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2.1</w:t>
            </w:r>
          </w:p>
        </w:tc>
        <w:tc>
          <w:tcPr>
            <w:tcW w:w="3344"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Западный макрорегион (Европейская часть) России</w:t>
            </w:r>
          </w:p>
        </w:tc>
        <w:tc>
          <w:tcPr>
            <w:tcW w:w="94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18 </w:t>
            </w:r>
          </w:p>
        </w:tc>
        <w:tc>
          <w:tcPr>
            <w:tcW w:w="1659" w:type="dxa"/>
            <w:tcMar>
              <w:top w:w="50" w:type="dxa"/>
              <w:left w:w="100" w:type="dxa"/>
            </w:tcMar>
            <w:vAlign w:val="center"/>
          </w:tcPr>
          <w:p w:rsidR="00FF3425" w:rsidRPr="002361DD" w:rsidRDefault="00FF3425" w:rsidP="00FF3425">
            <w:pPr>
              <w:spacing w:after="0"/>
              <w:ind w:left="135"/>
              <w:jc w:val="center"/>
              <w:rPr>
                <w:sz w:val="24"/>
                <w:szCs w:val="24"/>
              </w:rPr>
            </w:pPr>
          </w:p>
        </w:tc>
        <w:tc>
          <w:tcPr>
            <w:tcW w:w="1750"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 </w:t>
            </w:r>
          </w:p>
        </w:tc>
        <w:tc>
          <w:tcPr>
            <w:tcW w:w="255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71">
              <w:r w:rsidRPr="002361DD">
                <w:rPr>
                  <w:rFonts w:ascii="Times New Roman" w:hAnsi="Times New Roman"/>
                  <w:color w:val="0000FF"/>
                  <w:sz w:val="24"/>
                  <w:szCs w:val="24"/>
                  <w:u w:val="single"/>
                </w:rPr>
                <w:t>https://m.edsoo.ru/7f41b112</w:t>
              </w:r>
            </w:hyperlink>
          </w:p>
        </w:tc>
      </w:tr>
      <w:tr w:rsidR="00FF3425" w:rsidRPr="002361DD" w:rsidTr="00FF3425">
        <w:trPr>
          <w:trHeight w:val="144"/>
          <w:tblCellSpacing w:w="20" w:type="nil"/>
        </w:trPr>
        <w:tc>
          <w:tcPr>
            <w:tcW w:w="483"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2.2</w:t>
            </w:r>
          </w:p>
        </w:tc>
        <w:tc>
          <w:tcPr>
            <w:tcW w:w="3344"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Восточный макрорегион (Азиатская часть) России</w:t>
            </w:r>
          </w:p>
        </w:tc>
        <w:tc>
          <w:tcPr>
            <w:tcW w:w="94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10 </w:t>
            </w:r>
          </w:p>
        </w:tc>
        <w:tc>
          <w:tcPr>
            <w:tcW w:w="1659" w:type="dxa"/>
            <w:tcMar>
              <w:top w:w="50" w:type="dxa"/>
              <w:left w:w="100" w:type="dxa"/>
            </w:tcMar>
            <w:vAlign w:val="center"/>
          </w:tcPr>
          <w:p w:rsidR="00FF3425" w:rsidRPr="002361DD" w:rsidRDefault="00FF3425" w:rsidP="00FF3425">
            <w:pPr>
              <w:spacing w:after="0"/>
              <w:ind w:left="135"/>
              <w:jc w:val="center"/>
              <w:rPr>
                <w:sz w:val="24"/>
                <w:szCs w:val="24"/>
              </w:rPr>
            </w:pPr>
          </w:p>
        </w:tc>
        <w:tc>
          <w:tcPr>
            <w:tcW w:w="1750"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1 </w:t>
            </w:r>
          </w:p>
        </w:tc>
        <w:tc>
          <w:tcPr>
            <w:tcW w:w="255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72">
              <w:r w:rsidRPr="002361DD">
                <w:rPr>
                  <w:rFonts w:ascii="Times New Roman" w:hAnsi="Times New Roman"/>
                  <w:color w:val="0000FF"/>
                  <w:sz w:val="24"/>
                  <w:szCs w:val="24"/>
                  <w:u w:val="single"/>
                </w:rPr>
                <w:t>https://m.edsoo.ru/7f41b112</w:t>
              </w:r>
            </w:hyperlink>
          </w:p>
        </w:tc>
      </w:tr>
      <w:tr w:rsidR="00FF3425" w:rsidRPr="002361DD" w:rsidTr="00FF3425">
        <w:trPr>
          <w:trHeight w:val="144"/>
          <w:tblCellSpacing w:w="20" w:type="nil"/>
        </w:trPr>
        <w:tc>
          <w:tcPr>
            <w:tcW w:w="483" w:type="dxa"/>
            <w:tcMar>
              <w:top w:w="50" w:type="dxa"/>
              <w:left w:w="100" w:type="dxa"/>
            </w:tcMar>
            <w:vAlign w:val="center"/>
          </w:tcPr>
          <w:p w:rsidR="00FF3425" w:rsidRPr="002361DD" w:rsidRDefault="00FF3425" w:rsidP="00FF3425">
            <w:pPr>
              <w:spacing w:after="0"/>
              <w:rPr>
                <w:sz w:val="24"/>
                <w:szCs w:val="24"/>
              </w:rPr>
            </w:pPr>
            <w:r w:rsidRPr="002361DD">
              <w:rPr>
                <w:rFonts w:ascii="Times New Roman" w:hAnsi="Times New Roman"/>
                <w:color w:val="000000"/>
                <w:sz w:val="24"/>
                <w:szCs w:val="24"/>
              </w:rPr>
              <w:t>2.3</w:t>
            </w:r>
          </w:p>
        </w:tc>
        <w:tc>
          <w:tcPr>
            <w:tcW w:w="3344"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Обобщение знаний</w:t>
            </w:r>
          </w:p>
        </w:tc>
        <w:tc>
          <w:tcPr>
            <w:tcW w:w="943"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2 </w:t>
            </w:r>
          </w:p>
        </w:tc>
        <w:tc>
          <w:tcPr>
            <w:tcW w:w="1659" w:type="dxa"/>
            <w:tcMar>
              <w:top w:w="50" w:type="dxa"/>
              <w:left w:w="100" w:type="dxa"/>
            </w:tcMar>
            <w:vAlign w:val="center"/>
          </w:tcPr>
          <w:p w:rsidR="00FF3425" w:rsidRPr="002361DD" w:rsidRDefault="00FF3425" w:rsidP="00FF3425">
            <w:pPr>
              <w:spacing w:after="0"/>
              <w:ind w:left="135"/>
              <w:jc w:val="center"/>
              <w:rPr>
                <w:sz w:val="24"/>
                <w:szCs w:val="24"/>
              </w:rPr>
            </w:pPr>
          </w:p>
        </w:tc>
        <w:tc>
          <w:tcPr>
            <w:tcW w:w="1750" w:type="dxa"/>
            <w:tcMar>
              <w:top w:w="50" w:type="dxa"/>
              <w:left w:w="100" w:type="dxa"/>
            </w:tcMar>
            <w:vAlign w:val="center"/>
          </w:tcPr>
          <w:p w:rsidR="00FF3425" w:rsidRPr="002361DD" w:rsidRDefault="00FF3425" w:rsidP="00FF3425">
            <w:pPr>
              <w:spacing w:after="0"/>
              <w:ind w:left="135"/>
              <w:jc w:val="center"/>
              <w:rPr>
                <w:sz w:val="24"/>
                <w:szCs w:val="24"/>
              </w:rPr>
            </w:pPr>
          </w:p>
        </w:tc>
        <w:tc>
          <w:tcPr>
            <w:tcW w:w="255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73">
              <w:r w:rsidRPr="002361DD">
                <w:rPr>
                  <w:rFonts w:ascii="Times New Roman" w:hAnsi="Times New Roman"/>
                  <w:color w:val="0000FF"/>
                  <w:sz w:val="24"/>
                  <w:szCs w:val="24"/>
                  <w:u w:val="single"/>
                </w:rPr>
                <w:t>https://m.edsoo.ru/7f41b112</w:t>
              </w:r>
            </w:hyperlink>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Итого по разделу</w:t>
            </w:r>
          </w:p>
        </w:tc>
        <w:tc>
          <w:tcPr>
            <w:tcW w:w="148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30 </w:t>
            </w:r>
          </w:p>
        </w:tc>
        <w:tc>
          <w:tcPr>
            <w:tcW w:w="0" w:type="auto"/>
            <w:gridSpan w:val="3"/>
            <w:tcMar>
              <w:top w:w="50" w:type="dxa"/>
              <w:left w:w="100" w:type="dxa"/>
            </w:tcMar>
            <w:vAlign w:val="center"/>
          </w:tcPr>
          <w:p w:rsidR="00FF3425" w:rsidRPr="002361DD" w:rsidRDefault="00FF3425" w:rsidP="00FF3425">
            <w:pPr>
              <w:rPr>
                <w:sz w:val="24"/>
                <w:szCs w:val="24"/>
              </w:rPr>
            </w:pPr>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Россия в современном мире</w:t>
            </w:r>
          </w:p>
        </w:tc>
        <w:tc>
          <w:tcPr>
            <w:tcW w:w="148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2 </w:t>
            </w:r>
          </w:p>
        </w:tc>
        <w:tc>
          <w:tcPr>
            <w:tcW w:w="1659" w:type="dxa"/>
            <w:tcMar>
              <w:top w:w="50" w:type="dxa"/>
              <w:left w:w="100" w:type="dxa"/>
            </w:tcMar>
            <w:vAlign w:val="center"/>
          </w:tcPr>
          <w:p w:rsidR="00FF3425" w:rsidRPr="002361DD" w:rsidRDefault="00FF3425" w:rsidP="00FF3425">
            <w:pPr>
              <w:spacing w:after="0"/>
              <w:ind w:left="135"/>
              <w:jc w:val="center"/>
              <w:rPr>
                <w:sz w:val="24"/>
                <w:szCs w:val="24"/>
              </w:rPr>
            </w:pPr>
          </w:p>
        </w:tc>
        <w:tc>
          <w:tcPr>
            <w:tcW w:w="1750" w:type="dxa"/>
            <w:tcMar>
              <w:top w:w="50" w:type="dxa"/>
              <w:left w:w="100" w:type="dxa"/>
            </w:tcMar>
            <w:vAlign w:val="center"/>
          </w:tcPr>
          <w:p w:rsidR="00FF3425" w:rsidRPr="002361DD" w:rsidRDefault="00FF3425" w:rsidP="00FF3425">
            <w:pPr>
              <w:spacing w:after="0"/>
              <w:ind w:left="135"/>
              <w:jc w:val="center"/>
              <w:rPr>
                <w:sz w:val="24"/>
                <w:szCs w:val="24"/>
              </w:rPr>
            </w:pPr>
          </w:p>
        </w:tc>
        <w:tc>
          <w:tcPr>
            <w:tcW w:w="255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74">
              <w:r w:rsidRPr="002361DD">
                <w:rPr>
                  <w:rFonts w:ascii="Times New Roman" w:hAnsi="Times New Roman"/>
                  <w:color w:val="0000FF"/>
                  <w:sz w:val="24"/>
                  <w:szCs w:val="24"/>
                  <w:u w:val="single"/>
                </w:rPr>
                <w:t>https://m.edsoo.ru/7f41b112</w:t>
              </w:r>
            </w:hyperlink>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Резервное время</w:t>
            </w:r>
          </w:p>
        </w:tc>
        <w:tc>
          <w:tcPr>
            <w:tcW w:w="148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8 </w:t>
            </w:r>
          </w:p>
        </w:tc>
        <w:tc>
          <w:tcPr>
            <w:tcW w:w="1659"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4 </w:t>
            </w:r>
          </w:p>
        </w:tc>
        <w:tc>
          <w:tcPr>
            <w:tcW w:w="1750" w:type="dxa"/>
            <w:tcMar>
              <w:top w:w="50" w:type="dxa"/>
              <w:left w:w="100" w:type="dxa"/>
            </w:tcMar>
            <w:vAlign w:val="center"/>
          </w:tcPr>
          <w:p w:rsidR="00FF3425" w:rsidRPr="002361DD" w:rsidRDefault="00FF3425" w:rsidP="00FF3425">
            <w:pPr>
              <w:spacing w:after="0"/>
              <w:ind w:left="135"/>
              <w:jc w:val="center"/>
              <w:rPr>
                <w:sz w:val="24"/>
                <w:szCs w:val="24"/>
              </w:rPr>
            </w:pPr>
          </w:p>
        </w:tc>
        <w:tc>
          <w:tcPr>
            <w:tcW w:w="2551" w:type="dxa"/>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 xml:space="preserve">Библиотека ЦОК </w:t>
            </w:r>
            <w:hyperlink r:id="rId575">
              <w:r w:rsidRPr="002361DD">
                <w:rPr>
                  <w:rFonts w:ascii="Times New Roman" w:hAnsi="Times New Roman"/>
                  <w:color w:val="0000FF"/>
                  <w:sz w:val="24"/>
                  <w:szCs w:val="24"/>
                  <w:u w:val="single"/>
                </w:rPr>
                <w:t>https://m.edsoo.ru/7f41b112</w:t>
              </w:r>
            </w:hyperlink>
          </w:p>
        </w:tc>
      </w:tr>
      <w:tr w:rsidR="00FF3425" w:rsidRPr="002361DD" w:rsidTr="00FF3425">
        <w:trPr>
          <w:trHeight w:val="144"/>
          <w:tblCellSpacing w:w="20" w:type="nil"/>
        </w:trPr>
        <w:tc>
          <w:tcPr>
            <w:tcW w:w="0" w:type="auto"/>
            <w:gridSpan w:val="2"/>
            <w:tcMar>
              <w:top w:w="50" w:type="dxa"/>
              <w:left w:w="100" w:type="dxa"/>
            </w:tcMar>
            <w:vAlign w:val="center"/>
          </w:tcPr>
          <w:p w:rsidR="00FF3425" w:rsidRPr="002361DD" w:rsidRDefault="00FF3425" w:rsidP="00FF3425">
            <w:pPr>
              <w:spacing w:after="0"/>
              <w:ind w:left="135"/>
              <w:rPr>
                <w:sz w:val="24"/>
                <w:szCs w:val="24"/>
              </w:rPr>
            </w:pPr>
            <w:r w:rsidRPr="002361DD">
              <w:rPr>
                <w:rFonts w:ascii="Times New Roman" w:hAnsi="Times New Roman"/>
                <w:color w:val="000000"/>
                <w:sz w:val="24"/>
                <w:szCs w:val="24"/>
              </w:rPr>
              <w:t>ОБЩЕЕ КОЛИЧЕСТВО ЧАСОВ ПО ПРОГРАММЕ</w:t>
            </w:r>
          </w:p>
        </w:tc>
        <w:tc>
          <w:tcPr>
            <w:tcW w:w="1482"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68 </w:t>
            </w:r>
          </w:p>
        </w:tc>
        <w:tc>
          <w:tcPr>
            <w:tcW w:w="1659"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4 </w:t>
            </w:r>
          </w:p>
        </w:tc>
        <w:tc>
          <w:tcPr>
            <w:tcW w:w="1750" w:type="dxa"/>
            <w:tcMar>
              <w:top w:w="50" w:type="dxa"/>
              <w:left w:w="100" w:type="dxa"/>
            </w:tcMar>
            <w:vAlign w:val="center"/>
          </w:tcPr>
          <w:p w:rsidR="00FF3425" w:rsidRPr="002361DD" w:rsidRDefault="00FF3425" w:rsidP="00FF3425">
            <w:pPr>
              <w:spacing w:after="0"/>
              <w:ind w:left="135"/>
              <w:jc w:val="center"/>
              <w:rPr>
                <w:sz w:val="24"/>
                <w:szCs w:val="24"/>
              </w:rPr>
            </w:pPr>
            <w:r w:rsidRPr="002361DD">
              <w:rPr>
                <w:rFonts w:ascii="Times New Roman" w:hAnsi="Times New Roman"/>
                <w:color w:val="000000"/>
                <w:sz w:val="24"/>
                <w:szCs w:val="24"/>
              </w:rPr>
              <w:t xml:space="preserve"> 7 </w:t>
            </w:r>
          </w:p>
        </w:tc>
        <w:tc>
          <w:tcPr>
            <w:tcW w:w="2551" w:type="dxa"/>
            <w:tcMar>
              <w:top w:w="50" w:type="dxa"/>
              <w:left w:w="100" w:type="dxa"/>
            </w:tcMar>
            <w:vAlign w:val="center"/>
          </w:tcPr>
          <w:p w:rsidR="00FF3425" w:rsidRPr="002361DD" w:rsidRDefault="00FF3425" w:rsidP="00FF3425">
            <w:pPr>
              <w:rPr>
                <w:sz w:val="24"/>
                <w:szCs w:val="24"/>
              </w:rPr>
            </w:pPr>
          </w:p>
        </w:tc>
      </w:tr>
    </w:tbl>
    <w:p w:rsidR="00FF3425" w:rsidRDefault="00FF3425" w:rsidP="00FF3425">
      <w:pPr>
        <w:spacing w:after="0" w:line="264" w:lineRule="auto"/>
        <w:jc w:val="center"/>
        <w:rPr>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AB5E32" w:rsidRDefault="00AB5E32" w:rsidP="00FF3425">
      <w:pPr>
        <w:tabs>
          <w:tab w:val="left" w:pos="1276"/>
        </w:tabs>
        <w:spacing w:after="0" w:line="240" w:lineRule="auto"/>
        <w:ind w:firstLine="709"/>
        <w:contextualSpacing/>
        <w:jc w:val="center"/>
        <w:rPr>
          <w:rFonts w:ascii="Times New Roman" w:hAnsi="Times New Roman" w:cs="Times New Roman"/>
          <w:b/>
          <w:bCs/>
          <w:sz w:val="24"/>
          <w:szCs w:val="24"/>
        </w:rPr>
      </w:pPr>
    </w:p>
    <w:p w:rsidR="0044155C" w:rsidRDefault="0044155C" w:rsidP="00FF3425">
      <w:pPr>
        <w:tabs>
          <w:tab w:val="left" w:pos="1276"/>
        </w:tabs>
        <w:spacing w:after="0" w:line="240" w:lineRule="auto"/>
        <w:ind w:firstLine="709"/>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2.1.12. </w:t>
      </w:r>
      <w:r w:rsidR="00FF3425" w:rsidRPr="00787869">
        <w:rPr>
          <w:rFonts w:ascii="Times New Roman" w:hAnsi="Times New Roman" w:cs="Times New Roman"/>
          <w:b/>
          <w:bCs/>
          <w:sz w:val="24"/>
          <w:szCs w:val="24"/>
        </w:rPr>
        <w:t xml:space="preserve">Рабочая программа учебного предмета </w:t>
      </w:r>
    </w:p>
    <w:p w:rsidR="0044155C" w:rsidRPr="0044155C" w:rsidRDefault="00FF3425" w:rsidP="0044155C">
      <w:pPr>
        <w:tabs>
          <w:tab w:val="left" w:pos="1276"/>
        </w:tabs>
        <w:spacing w:after="0" w:line="240" w:lineRule="auto"/>
        <w:ind w:firstLine="709"/>
        <w:contextualSpacing/>
        <w:jc w:val="center"/>
        <w:rPr>
          <w:rFonts w:ascii="Times New Roman" w:hAnsi="Times New Roman" w:cs="Times New Roman"/>
          <w:b/>
          <w:bCs/>
          <w:sz w:val="24"/>
          <w:szCs w:val="24"/>
        </w:rPr>
      </w:pPr>
      <w:r w:rsidRPr="00787869">
        <w:rPr>
          <w:rFonts w:ascii="Times New Roman" w:hAnsi="Times New Roman" w:cs="Times New Roman"/>
          <w:b/>
          <w:bCs/>
          <w:sz w:val="24"/>
          <w:szCs w:val="24"/>
        </w:rPr>
        <w:t>«О</w:t>
      </w:r>
      <w:r w:rsidR="0044155C">
        <w:rPr>
          <w:rFonts w:ascii="Times New Roman" w:hAnsi="Times New Roman" w:cs="Times New Roman"/>
          <w:b/>
          <w:bCs/>
          <w:sz w:val="24"/>
          <w:szCs w:val="24"/>
        </w:rPr>
        <w:t>сновы духовно-нравственной культуры России</w:t>
      </w:r>
      <w:r w:rsidRPr="00787869">
        <w:rPr>
          <w:rFonts w:ascii="Times New Roman" w:hAnsi="Times New Roman" w:cs="Times New Roman"/>
          <w:b/>
          <w:bCs/>
          <w:sz w:val="24"/>
          <w:szCs w:val="24"/>
        </w:rPr>
        <w:t>».</w:t>
      </w:r>
    </w:p>
    <w:p w:rsidR="0044155C" w:rsidRPr="0044155C" w:rsidRDefault="0044155C" w:rsidP="0044155C">
      <w:pPr>
        <w:pStyle w:val="Default"/>
        <w:tabs>
          <w:tab w:val="left" w:pos="218"/>
        </w:tabs>
        <w:jc w:val="center"/>
        <w:rPr>
          <w:rFonts w:ascii="Times New Roman" w:hAnsi="Times New Roman" w:cs="Times New Roman"/>
        </w:rPr>
      </w:pPr>
    </w:p>
    <w:p w:rsidR="0044155C" w:rsidRPr="0044155C" w:rsidRDefault="0044155C" w:rsidP="0044155C">
      <w:pPr>
        <w:pStyle w:val="Default"/>
        <w:jc w:val="center"/>
        <w:rPr>
          <w:rFonts w:ascii="Times New Roman" w:hAnsi="Times New Roman" w:cs="Times New Roman"/>
          <w:bCs/>
          <w:lang w:bidi="ru-RU"/>
        </w:rPr>
      </w:pPr>
      <w:r w:rsidRPr="0044155C">
        <w:rPr>
          <w:rFonts w:ascii="Times New Roman" w:hAnsi="Times New Roman" w:cs="Times New Roman"/>
          <w:bCs/>
          <w:lang w:bidi="ru-RU"/>
        </w:rPr>
        <w:t>СОДЕРЖАНИЕ УЧЕБНОГО ПРЕДМЕТА</w:t>
      </w:r>
    </w:p>
    <w:p w:rsidR="0044155C" w:rsidRPr="0044155C" w:rsidRDefault="0044155C" w:rsidP="0044155C">
      <w:pPr>
        <w:pStyle w:val="Default"/>
        <w:jc w:val="center"/>
        <w:rPr>
          <w:rFonts w:ascii="Times New Roman" w:hAnsi="Times New Roman" w:cs="Times New Roman"/>
          <w:bCs/>
          <w:lang w:bidi="ru-RU"/>
        </w:rPr>
      </w:pPr>
    </w:p>
    <w:p w:rsidR="0044155C" w:rsidRPr="0044155C" w:rsidRDefault="0044155C" w:rsidP="0044155C">
      <w:pPr>
        <w:pStyle w:val="Default"/>
        <w:jc w:val="center"/>
        <w:rPr>
          <w:rFonts w:ascii="Times New Roman" w:hAnsi="Times New Roman" w:cs="Times New Roman"/>
          <w:bCs/>
          <w:lang w:bidi="ru-RU"/>
        </w:rPr>
      </w:pPr>
      <w:r w:rsidRPr="0044155C">
        <w:rPr>
          <w:rFonts w:ascii="Times New Roman" w:hAnsi="Times New Roman" w:cs="Times New Roman"/>
          <w:bCs/>
          <w:lang w:bidi="ru-RU"/>
        </w:rPr>
        <w:t>5 КЛАСС</w:t>
      </w:r>
    </w:p>
    <w:p w:rsidR="0044155C" w:rsidRPr="0044155C" w:rsidRDefault="0044155C" w:rsidP="0044155C">
      <w:pPr>
        <w:pStyle w:val="Default"/>
        <w:jc w:val="both"/>
        <w:rPr>
          <w:rFonts w:ascii="Times New Roman" w:hAnsi="Times New Roman" w:cs="Times New Roman"/>
          <w:b/>
          <w:bCs/>
          <w:lang w:bidi="ru-RU"/>
        </w:rPr>
      </w:pPr>
    </w:p>
    <w:p w:rsidR="0044155C" w:rsidRPr="0044155C" w:rsidRDefault="0044155C" w:rsidP="0044155C">
      <w:pPr>
        <w:pStyle w:val="Default"/>
        <w:jc w:val="both"/>
        <w:rPr>
          <w:rFonts w:ascii="Times New Roman" w:hAnsi="Times New Roman" w:cs="Times New Roman"/>
          <w:b/>
          <w:bCs/>
          <w:lang w:bidi="ru-RU"/>
        </w:rPr>
      </w:pPr>
      <w:r w:rsidRPr="0044155C">
        <w:rPr>
          <w:rFonts w:ascii="Times New Roman" w:hAnsi="Times New Roman" w:cs="Times New Roman"/>
          <w:b/>
          <w:bCs/>
          <w:lang w:bidi="ru-RU"/>
        </w:rPr>
        <w:t>Тематический блок 1</w:t>
      </w:r>
      <w:r w:rsidRPr="0044155C">
        <w:rPr>
          <w:rFonts w:ascii="Times New Roman" w:hAnsi="Times New Roman" w:cs="Times New Roman"/>
          <w:bCs/>
          <w:lang w:bidi="ru-RU"/>
        </w:rPr>
        <w:t>.</w:t>
      </w:r>
      <w:r w:rsidRPr="0044155C">
        <w:rPr>
          <w:rFonts w:ascii="Times New Roman" w:hAnsi="Times New Roman" w:cs="Times New Roman"/>
          <w:b/>
          <w:bCs/>
          <w:lang w:bidi="ru-RU"/>
        </w:rPr>
        <w:t xml:space="preserve">  «Россия – наш общий дом»</w:t>
      </w:r>
      <w:r w:rsidRPr="0044155C">
        <w:rPr>
          <w:rFonts w:ascii="Times New Roman" w:hAnsi="Times New Roman" w:cs="Times New Roman"/>
          <w:b/>
          <w:w w:val="85"/>
        </w:rPr>
        <w:t>»</w:t>
      </w:r>
    </w:p>
    <w:p w:rsidR="0044155C" w:rsidRPr="0044155C" w:rsidRDefault="0044155C" w:rsidP="0044155C">
      <w:pPr>
        <w:pStyle w:val="a4"/>
        <w:spacing w:before="58" w:line="242" w:lineRule="auto"/>
        <w:ind w:left="0" w:firstLine="0"/>
        <w:rPr>
          <w:b/>
          <w:sz w:val="24"/>
          <w:szCs w:val="24"/>
        </w:rPr>
      </w:pPr>
      <w:r w:rsidRPr="0044155C">
        <w:rPr>
          <w:b/>
          <w:w w:val="105"/>
          <w:sz w:val="24"/>
          <w:szCs w:val="24"/>
        </w:rPr>
        <w:t>Тема</w:t>
      </w:r>
      <w:r w:rsidRPr="0044155C">
        <w:rPr>
          <w:b/>
          <w:spacing w:val="1"/>
          <w:w w:val="105"/>
          <w:sz w:val="24"/>
          <w:szCs w:val="24"/>
        </w:rPr>
        <w:t xml:space="preserve"> </w:t>
      </w:r>
      <w:r w:rsidRPr="0044155C">
        <w:rPr>
          <w:b/>
          <w:w w:val="105"/>
          <w:sz w:val="24"/>
          <w:szCs w:val="24"/>
        </w:rPr>
        <w:t>1</w:t>
      </w:r>
      <w:r w:rsidRPr="0044155C">
        <w:rPr>
          <w:w w:val="105"/>
          <w:sz w:val="24"/>
          <w:szCs w:val="24"/>
        </w:rPr>
        <w:t xml:space="preserve"> .</w:t>
      </w:r>
      <w:r w:rsidRPr="0044155C">
        <w:rPr>
          <w:spacing w:val="1"/>
          <w:w w:val="105"/>
          <w:sz w:val="24"/>
          <w:szCs w:val="24"/>
        </w:rPr>
        <w:t xml:space="preserve"> </w:t>
      </w:r>
      <w:r w:rsidRPr="0044155C">
        <w:rPr>
          <w:b/>
          <w:w w:val="105"/>
          <w:sz w:val="24"/>
          <w:szCs w:val="24"/>
        </w:rPr>
        <w:t>Зачем</w:t>
      </w:r>
      <w:r w:rsidRPr="0044155C">
        <w:rPr>
          <w:b/>
          <w:spacing w:val="1"/>
          <w:w w:val="105"/>
          <w:sz w:val="24"/>
          <w:szCs w:val="24"/>
        </w:rPr>
        <w:t xml:space="preserve"> </w:t>
      </w:r>
      <w:r w:rsidRPr="0044155C">
        <w:rPr>
          <w:b/>
          <w:w w:val="105"/>
          <w:sz w:val="24"/>
          <w:szCs w:val="24"/>
        </w:rPr>
        <w:t>изучать</w:t>
      </w:r>
      <w:r w:rsidRPr="0044155C">
        <w:rPr>
          <w:b/>
          <w:spacing w:val="1"/>
          <w:w w:val="105"/>
          <w:sz w:val="24"/>
          <w:szCs w:val="24"/>
        </w:rPr>
        <w:t xml:space="preserve"> </w:t>
      </w:r>
      <w:r w:rsidRPr="0044155C">
        <w:rPr>
          <w:b/>
          <w:w w:val="105"/>
          <w:sz w:val="24"/>
          <w:szCs w:val="24"/>
        </w:rPr>
        <w:t>курс</w:t>
      </w:r>
      <w:r w:rsidRPr="0044155C">
        <w:rPr>
          <w:b/>
          <w:spacing w:val="1"/>
          <w:w w:val="105"/>
          <w:sz w:val="24"/>
          <w:szCs w:val="24"/>
        </w:rPr>
        <w:t xml:space="preserve"> </w:t>
      </w:r>
      <w:r w:rsidRPr="0044155C">
        <w:rPr>
          <w:b/>
          <w:w w:val="105"/>
          <w:sz w:val="24"/>
          <w:szCs w:val="24"/>
        </w:rPr>
        <w:t>«Основы</w:t>
      </w:r>
      <w:r w:rsidRPr="0044155C">
        <w:rPr>
          <w:b/>
          <w:spacing w:val="1"/>
          <w:w w:val="105"/>
          <w:sz w:val="24"/>
          <w:szCs w:val="24"/>
        </w:rPr>
        <w:t xml:space="preserve"> </w:t>
      </w:r>
      <w:r w:rsidRPr="0044155C">
        <w:rPr>
          <w:b/>
          <w:w w:val="105"/>
          <w:sz w:val="24"/>
          <w:szCs w:val="24"/>
        </w:rPr>
        <w:t>духовно-нравственной</w:t>
      </w:r>
      <w:r w:rsidRPr="0044155C">
        <w:rPr>
          <w:b/>
          <w:spacing w:val="1"/>
          <w:w w:val="105"/>
          <w:sz w:val="24"/>
          <w:szCs w:val="24"/>
        </w:rPr>
        <w:t xml:space="preserve"> </w:t>
      </w:r>
      <w:r w:rsidRPr="0044155C">
        <w:rPr>
          <w:b/>
          <w:w w:val="105"/>
          <w:sz w:val="24"/>
          <w:szCs w:val="24"/>
        </w:rPr>
        <w:t>культуры</w:t>
      </w:r>
      <w:r w:rsidRPr="0044155C">
        <w:rPr>
          <w:b/>
          <w:spacing w:val="26"/>
          <w:w w:val="105"/>
          <w:sz w:val="24"/>
          <w:szCs w:val="24"/>
        </w:rPr>
        <w:t xml:space="preserve"> </w:t>
      </w:r>
      <w:r w:rsidRPr="0044155C">
        <w:rPr>
          <w:b/>
          <w:w w:val="105"/>
          <w:sz w:val="24"/>
          <w:szCs w:val="24"/>
        </w:rPr>
        <w:t>народов</w:t>
      </w:r>
      <w:r w:rsidRPr="0044155C">
        <w:rPr>
          <w:b/>
          <w:spacing w:val="27"/>
          <w:w w:val="105"/>
          <w:sz w:val="24"/>
          <w:szCs w:val="24"/>
        </w:rPr>
        <w:t xml:space="preserve"> </w:t>
      </w:r>
      <w:r w:rsidRPr="0044155C">
        <w:rPr>
          <w:b/>
          <w:w w:val="105"/>
          <w:sz w:val="24"/>
          <w:szCs w:val="24"/>
        </w:rPr>
        <w:t>России»?</w:t>
      </w:r>
    </w:p>
    <w:p w:rsidR="0044155C" w:rsidRPr="0044155C" w:rsidRDefault="0044155C" w:rsidP="0044155C">
      <w:pPr>
        <w:pStyle w:val="a4"/>
        <w:spacing w:line="242" w:lineRule="auto"/>
        <w:ind w:left="0" w:right="110" w:firstLine="0"/>
        <w:rPr>
          <w:sz w:val="24"/>
          <w:szCs w:val="24"/>
        </w:rPr>
      </w:pPr>
      <w:r w:rsidRPr="0044155C">
        <w:rPr>
          <w:w w:val="105"/>
          <w:sz w:val="24"/>
          <w:szCs w:val="24"/>
        </w:rPr>
        <w:t xml:space="preserve">Формирование </w:t>
      </w:r>
      <w:r w:rsidRPr="0044155C">
        <w:rPr>
          <w:spacing w:val="1"/>
          <w:w w:val="105"/>
          <w:sz w:val="24"/>
          <w:szCs w:val="24"/>
        </w:rPr>
        <w:t xml:space="preserve"> </w:t>
      </w:r>
      <w:r w:rsidRPr="0044155C">
        <w:rPr>
          <w:w w:val="105"/>
          <w:sz w:val="24"/>
          <w:szCs w:val="24"/>
        </w:rPr>
        <w:t xml:space="preserve">и </w:t>
      </w:r>
      <w:r w:rsidRPr="0044155C">
        <w:rPr>
          <w:spacing w:val="1"/>
          <w:w w:val="105"/>
          <w:sz w:val="24"/>
          <w:szCs w:val="24"/>
        </w:rPr>
        <w:t xml:space="preserve"> </w:t>
      </w:r>
      <w:r w:rsidRPr="0044155C">
        <w:rPr>
          <w:w w:val="105"/>
          <w:sz w:val="24"/>
          <w:szCs w:val="24"/>
        </w:rPr>
        <w:t xml:space="preserve">закрепление </w:t>
      </w:r>
      <w:r w:rsidRPr="0044155C">
        <w:rPr>
          <w:spacing w:val="1"/>
          <w:w w:val="105"/>
          <w:sz w:val="24"/>
          <w:szCs w:val="24"/>
        </w:rPr>
        <w:t xml:space="preserve"> </w:t>
      </w:r>
      <w:r w:rsidRPr="0044155C">
        <w:rPr>
          <w:w w:val="105"/>
          <w:sz w:val="24"/>
          <w:szCs w:val="24"/>
        </w:rPr>
        <w:t xml:space="preserve">гражданского </w:t>
      </w:r>
      <w:r w:rsidRPr="0044155C">
        <w:rPr>
          <w:spacing w:val="1"/>
          <w:w w:val="105"/>
          <w:sz w:val="24"/>
          <w:szCs w:val="24"/>
        </w:rPr>
        <w:t xml:space="preserve"> </w:t>
      </w:r>
      <w:r w:rsidRPr="0044155C">
        <w:rPr>
          <w:w w:val="105"/>
          <w:sz w:val="24"/>
          <w:szCs w:val="24"/>
        </w:rPr>
        <w:t>единства.</w:t>
      </w:r>
      <w:r w:rsidRPr="0044155C">
        <w:rPr>
          <w:spacing w:val="1"/>
          <w:w w:val="105"/>
          <w:sz w:val="24"/>
          <w:szCs w:val="24"/>
        </w:rPr>
        <w:t xml:space="preserve"> </w:t>
      </w:r>
      <w:r w:rsidRPr="0044155C">
        <w:rPr>
          <w:w w:val="105"/>
          <w:sz w:val="24"/>
          <w:szCs w:val="24"/>
        </w:rPr>
        <w:t>Родина</w:t>
      </w:r>
      <w:r w:rsidRPr="0044155C">
        <w:rPr>
          <w:spacing w:val="41"/>
          <w:w w:val="105"/>
          <w:sz w:val="24"/>
          <w:szCs w:val="24"/>
        </w:rPr>
        <w:t xml:space="preserve"> </w:t>
      </w:r>
      <w:r w:rsidRPr="0044155C">
        <w:rPr>
          <w:w w:val="105"/>
          <w:sz w:val="24"/>
          <w:szCs w:val="24"/>
        </w:rPr>
        <w:t>и</w:t>
      </w:r>
      <w:r w:rsidRPr="0044155C">
        <w:rPr>
          <w:spacing w:val="41"/>
          <w:w w:val="105"/>
          <w:sz w:val="24"/>
          <w:szCs w:val="24"/>
        </w:rPr>
        <w:t xml:space="preserve"> </w:t>
      </w:r>
      <w:r w:rsidRPr="0044155C">
        <w:rPr>
          <w:w w:val="105"/>
          <w:sz w:val="24"/>
          <w:szCs w:val="24"/>
        </w:rPr>
        <w:t>Отечество.</w:t>
      </w:r>
      <w:r w:rsidRPr="0044155C">
        <w:rPr>
          <w:spacing w:val="41"/>
          <w:w w:val="105"/>
          <w:sz w:val="24"/>
          <w:szCs w:val="24"/>
        </w:rPr>
        <w:t xml:space="preserve"> </w:t>
      </w:r>
      <w:r w:rsidRPr="0044155C">
        <w:rPr>
          <w:w w:val="105"/>
          <w:sz w:val="24"/>
          <w:szCs w:val="24"/>
        </w:rPr>
        <w:t>Традиционные</w:t>
      </w:r>
      <w:r w:rsidRPr="0044155C">
        <w:rPr>
          <w:spacing w:val="41"/>
          <w:w w:val="105"/>
          <w:sz w:val="24"/>
          <w:szCs w:val="24"/>
        </w:rPr>
        <w:t xml:space="preserve"> </w:t>
      </w:r>
      <w:r w:rsidRPr="0044155C">
        <w:rPr>
          <w:w w:val="105"/>
          <w:sz w:val="24"/>
          <w:szCs w:val="24"/>
        </w:rPr>
        <w:t>ценности</w:t>
      </w:r>
      <w:r w:rsidRPr="0044155C">
        <w:rPr>
          <w:spacing w:val="41"/>
          <w:w w:val="105"/>
          <w:sz w:val="24"/>
          <w:szCs w:val="24"/>
        </w:rPr>
        <w:t xml:space="preserve"> </w:t>
      </w:r>
      <w:r w:rsidRPr="0044155C">
        <w:rPr>
          <w:w w:val="105"/>
          <w:sz w:val="24"/>
          <w:szCs w:val="24"/>
        </w:rPr>
        <w:t>и</w:t>
      </w:r>
      <w:r w:rsidRPr="0044155C">
        <w:rPr>
          <w:spacing w:val="42"/>
          <w:w w:val="105"/>
          <w:sz w:val="24"/>
          <w:szCs w:val="24"/>
        </w:rPr>
        <w:t xml:space="preserve"> </w:t>
      </w:r>
      <w:r w:rsidRPr="0044155C">
        <w:rPr>
          <w:w w:val="105"/>
          <w:sz w:val="24"/>
          <w:szCs w:val="24"/>
        </w:rPr>
        <w:t>ролевые</w:t>
      </w:r>
      <w:r w:rsidRPr="0044155C">
        <w:rPr>
          <w:spacing w:val="41"/>
          <w:w w:val="105"/>
          <w:sz w:val="24"/>
          <w:szCs w:val="24"/>
        </w:rPr>
        <w:t xml:space="preserve"> </w:t>
      </w:r>
      <w:r w:rsidRPr="0044155C">
        <w:rPr>
          <w:w w:val="105"/>
          <w:sz w:val="24"/>
          <w:szCs w:val="24"/>
        </w:rPr>
        <w:t>модели.</w:t>
      </w:r>
      <w:r w:rsidRPr="0044155C">
        <w:rPr>
          <w:spacing w:val="1"/>
          <w:w w:val="105"/>
          <w:sz w:val="24"/>
          <w:szCs w:val="24"/>
        </w:rPr>
        <w:t xml:space="preserve"> </w:t>
      </w:r>
      <w:r w:rsidRPr="0044155C">
        <w:rPr>
          <w:w w:val="105"/>
          <w:sz w:val="24"/>
          <w:szCs w:val="24"/>
        </w:rPr>
        <w:t>Традиционная</w:t>
      </w:r>
      <w:r w:rsidRPr="0044155C">
        <w:rPr>
          <w:spacing w:val="1"/>
          <w:w w:val="105"/>
          <w:sz w:val="24"/>
          <w:szCs w:val="24"/>
        </w:rPr>
        <w:t xml:space="preserve"> </w:t>
      </w:r>
      <w:r w:rsidRPr="0044155C">
        <w:rPr>
          <w:w w:val="105"/>
          <w:sz w:val="24"/>
          <w:szCs w:val="24"/>
        </w:rPr>
        <w:t>семья.</w:t>
      </w:r>
      <w:r w:rsidRPr="0044155C">
        <w:rPr>
          <w:spacing w:val="1"/>
          <w:w w:val="105"/>
          <w:sz w:val="24"/>
          <w:szCs w:val="24"/>
        </w:rPr>
        <w:t xml:space="preserve"> </w:t>
      </w:r>
      <w:r w:rsidRPr="0044155C">
        <w:rPr>
          <w:w w:val="105"/>
          <w:sz w:val="24"/>
          <w:szCs w:val="24"/>
        </w:rPr>
        <w:t>Всеобщий</w:t>
      </w:r>
      <w:r w:rsidRPr="0044155C">
        <w:rPr>
          <w:spacing w:val="1"/>
          <w:w w:val="105"/>
          <w:sz w:val="24"/>
          <w:szCs w:val="24"/>
        </w:rPr>
        <w:t xml:space="preserve"> </w:t>
      </w:r>
      <w:r w:rsidRPr="0044155C">
        <w:rPr>
          <w:w w:val="105"/>
          <w:sz w:val="24"/>
          <w:szCs w:val="24"/>
        </w:rPr>
        <w:t>характер</w:t>
      </w:r>
      <w:r w:rsidRPr="0044155C">
        <w:rPr>
          <w:spacing w:val="1"/>
          <w:w w:val="105"/>
          <w:sz w:val="24"/>
          <w:szCs w:val="24"/>
        </w:rPr>
        <w:t xml:space="preserve"> </w:t>
      </w:r>
      <w:r w:rsidRPr="0044155C">
        <w:rPr>
          <w:w w:val="105"/>
          <w:sz w:val="24"/>
          <w:szCs w:val="24"/>
        </w:rPr>
        <w:t>морали</w:t>
      </w:r>
      <w:r w:rsidRPr="0044155C">
        <w:rPr>
          <w:spacing w:val="1"/>
          <w:w w:val="105"/>
          <w:sz w:val="24"/>
          <w:szCs w:val="24"/>
        </w:rPr>
        <w:t xml:space="preserve"> </w:t>
      </w:r>
      <w:r w:rsidRPr="0044155C">
        <w:rPr>
          <w:w w:val="105"/>
          <w:sz w:val="24"/>
          <w:szCs w:val="24"/>
        </w:rPr>
        <w:t>и</w:t>
      </w:r>
      <w:r w:rsidRPr="0044155C">
        <w:rPr>
          <w:spacing w:val="1"/>
          <w:w w:val="105"/>
          <w:sz w:val="24"/>
          <w:szCs w:val="24"/>
        </w:rPr>
        <w:t xml:space="preserve"> </w:t>
      </w:r>
      <w:r w:rsidRPr="0044155C">
        <w:rPr>
          <w:w w:val="105"/>
          <w:sz w:val="24"/>
          <w:szCs w:val="24"/>
        </w:rPr>
        <w:t>нравственности.</w:t>
      </w:r>
      <w:r w:rsidRPr="0044155C">
        <w:rPr>
          <w:spacing w:val="1"/>
          <w:w w:val="105"/>
          <w:sz w:val="24"/>
          <w:szCs w:val="24"/>
        </w:rPr>
        <w:t xml:space="preserve"> </w:t>
      </w:r>
      <w:r w:rsidRPr="0044155C">
        <w:rPr>
          <w:w w:val="105"/>
          <w:sz w:val="24"/>
          <w:szCs w:val="24"/>
        </w:rPr>
        <w:t>Русский</w:t>
      </w:r>
      <w:r w:rsidRPr="0044155C">
        <w:rPr>
          <w:spacing w:val="1"/>
          <w:w w:val="105"/>
          <w:sz w:val="24"/>
          <w:szCs w:val="24"/>
        </w:rPr>
        <w:t xml:space="preserve"> </w:t>
      </w:r>
      <w:r w:rsidRPr="0044155C">
        <w:rPr>
          <w:w w:val="105"/>
          <w:sz w:val="24"/>
          <w:szCs w:val="24"/>
        </w:rPr>
        <w:t>язык</w:t>
      </w:r>
      <w:r w:rsidRPr="0044155C">
        <w:rPr>
          <w:spacing w:val="1"/>
          <w:w w:val="105"/>
          <w:sz w:val="24"/>
          <w:szCs w:val="24"/>
        </w:rPr>
        <w:t xml:space="preserve"> </w:t>
      </w:r>
      <w:r w:rsidRPr="0044155C">
        <w:rPr>
          <w:w w:val="105"/>
          <w:sz w:val="24"/>
          <w:szCs w:val="24"/>
        </w:rPr>
        <w:t>и</w:t>
      </w:r>
      <w:r w:rsidRPr="0044155C">
        <w:rPr>
          <w:spacing w:val="1"/>
          <w:w w:val="105"/>
          <w:sz w:val="24"/>
          <w:szCs w:val="24"/>
        </w:rPr>
        <w:t xml:space="preserve"> </w:t>
      </w:r>
      <w:r w:rsidRPr="0044155C">
        <w:rPr>
          <w:w w:val="105"/>
          <w:sz w:val="24"/>
          <w:szCs w:val="24"/>
        </w:rPr>
        <w:t>единое</w:t>
      </w:r>
      <w:r w:rsidRPr="0044155C">
        <w:rPr>
          <w:spacing w:val="1"/>
          <w:w w:val="105"/>
          <w:sz w:val="24"/>
          <w:szCs w:val="24"/>
        </w:rPr>
        <w:t xml:space="preserve"> </w:t>
      </w:r>
      <w:r w:rsidRPr="0044155C">
        <w:rPr>
          <w:w w:val="105"/>
          <w:sz w:val="24"/>
          <w:szCs w:val="24"/>
        </w:rPr>
        <w:t>культурное</w:t>
      </w:r>
      <w:r w:rsidRPr="0044155C">
        <w:rPr>
          <w:spacing w:val="1"/>
          <w:w w:val="105"/>
          <w:sz w:val="24"/>
          <w:szCs w:val="24"/>
        </w:rPr>
        <w:t xml:space="preserve"> </w:t>
      </w:r>
      <w:r w:rsidRPr="0044155C">
        <w:rPr>
          <w:w w:val="105"/>
          <w:sz w:val="24"/>
          <w:szCs w:val="24"/>
        </w:rPr>
        <w:t>пространство.</w:t>
      </w:r>
      <w:r w:rsidRPr="0044155C">
        <w:rPr>
          <w:spacing w:val="1"/>
          <w:w w:val="105"/>
          <w:sz w:val="24"/>
          <w:szCs w:val="24"/>
        </w:rPr>
        <w:t xml:space="preserve"> </w:t>
      </w:r>
      <w:r w:rsidRPr="0044155C">
        <w:rPr>
          <w:w w:val="105"/>
          <w:sz w:val="24"/>
          <w:szCs w:val="24"/>
        </w:rPr>
        <w:t xml:space="preserve">Риски </w:t>
      </w:r>
      <w:r w:rsidRPr="0044155C">
        <w:rPr>
          <w:spacing w:val="1"/>
          <w:w w:val="105"/>
          <w:sz w:val="24"/>
          <w:szCs w:val="24"/>
        </w:rPr>
        <w:t xml:space="preserve"> </w:t>
      </w:r>
      <w:r w:rsidRPr="0044155C">
        <w:rPr>
          <w:w w:val="105"/>
          <w:sz w:val="24"/>
          <w:szCs w:val="24"/>
        </w:rPr>
        <w:t xml:space="preserve">и </w:t>
      </w:r>
      <w:r w:rsidRPr="0044155C">
        <w:rPr>
          <w:spacing w:val="1"/>
          <w:w w:val="105"/>
          <w:sz w:val="24"/>
          <w:szCs w:val="24"/>
        </w:rPr>
        <w:t xml:space="preserve"> </w:t>
      </w:r>
      <w:r w:rsidRPr="0044155C">
        <w:rPr>
          <w:w w:val="105"/>
          <w:sz w:val="24"/>
          <w:szCs w:val="24"/>
        </w:rPr>
        <w:t xml:space="preserve">угрозы </w:t>
      </w:r>
      <w:r w:rsidRPr="0044155C">
        <w:rPr>
          <w:spacing w:val="1"/>
          <w:w w:val="105"/>
          <w:sz w:val="24"/>
          <w:szCs w:val="24"/>
        </w:rPr>
        <w:t xml:space="preserve"> </w:t>
      </w:r>
      <w:r w:rsidRPr="0044155C">
        <w:rPr>
          <w:w w:val="105"/>
          <w:sz w:val="24"/>
          <w:szCs w:val="24"/>
        </w:rPr>
        <w:t xml:space="preserve">духовно-нравственной </w:t>
      </w:r>
      <w:r w:rsidRPr="0044155C">
        <w:rPr>
          <w:spacing w:val="1"/>
          <w:w w:val="105"/>
          <w:sz w:val="24"/>
          <w:szCs w:val="24"/>
        </w:rPr>
        <w:t xml:space="preserve"> </w:t>
      </w:r>
      <w:r w:rsidRPr="0044155C">
        <w:rPr>
          <w:w w:val="105"/>
          <w:sz w:val="24"/>
          <w:szCs w:val="24"/>
        </w:rPr>
        <w:t xml:space="preserve">культуре </w:t>
      </w:r>
      <w:r w:rsidRPr="0044155C">
        <w:rPr>
          <w:spacing w:val="1"/>
          <w:w w:val="105"/>
          <w:sz w:val="24"/>
          <w:szCs w:val="24"/>
        </w:rPr>
        <w:t xml:space="preserve"> </w:t>
      </w:r>
      <w:r w:rsidRPr="0044155C">
        <w:rPr>
          <w:w w:val="105"/>
          <w:sz w:val="24"/>
          <w:szCs w:val="24"/>
        </w:rPr>
        <w:t>народов</w:t>
      </w:r>
      <w:r w:rsidRPr="0044155C">
        <w:rPr>
          <w:spacing w:val="1"/>
          <w:w w:val="105"/>
          <w:sz w:val="24"/>
          <w:szCs w:val="24"/>
        </w:rPr>
        <w:t xml:space="preserve"> </w:t>
      </w:r>
      <w:r w:rsidRPr="0044155C">
        <w:rPr>
          <w:w w:val="105"/>
          <w:sz w:val="24"/>
          <w:szCs w:val="24"/>
        </w:rPr>
        <w:t>России.</w:t>
      </w:r>
    </w:p>
    <w:p w:rsidR="0044155C" w:rsidRPr="0044155C" w:rsidRDefault="0044155C" w:rsidP="0044155C">
      <w:pPr>
        <w:pStyle w:val="a4"/>
        <w:spacing w:before="2"/>
        <w:ind w:left="0" w:firstLine="0"/>
        <w:rPr>
          <w:b/>
          <w:sz w:val="24"/>
          <w:szCs w:val="24"/>
        </w:rPr>
      </w:pPr>
      <w:r w:rsidRPr="0044155C">
        <w:rPr>
          <w:b/>
          <w:w w:val="105"/>
          <w:sz w:val="24"/>
          <w:szCs w:val="24"/>
        </w:rPr>
        <w:t>Тема</w:t>
      </w:r>
      <w:r w:rsidRPr="0044155C">
        <w:rPr>
          <w:b/>
          <w:spacing w:val="39"/>
          <w:w w:val="105"/>
          <w:sz w:val="24"/>
          <w:szCs w:val="24"/>
        </w:rPr>
        <w:t xml:space="preserve"> </w:t>
      </w:r>
      <w:r w:rsidRPr="0044155C">
        <w:rPr>
          <w:b/>
          <w:w w:val="105"/>
          <w:sz w:val="24"/>
          <w:szCs w:val="24"/>
        </w:rPr>
        <w:t>2</w:t>
      </w:r>
      <w:r w:rsidRPr="0044155C">
        <w:rPr>
          <w:b/>
          <w:spacing w:val="-2"/>
          <w:w w:val="105"/>
          <w:sz w:val="24"/>
          <w:szCs w:val="24"/>
        </w:rPr>
        <w:t xml:space="preserve"> </w:t>
      </w:r>
      <w:r w:rsidRPr="0044155C">
        <w:rPr>
          <w:b/>
          <w:w w:val="105"/>
          <w:sz w:val="24"/>
          <w:szCs w:val="24"/>
        </w:rPr>
        <w:t>.</w:t>
      </w:r>
      <w:r w:rsidRPr="0044155C">
        <w:rPr>
          <w:b/>
          <w:spacing w:val="39"/>
          <w:w w:val="105"/>
          <w:sz w:val="24"/>
          <w:szCs w:val="24"/>
        </w:rPr>
        <w:t xml:space="preserve"> </w:t>
      </w:r>
      <w:r w:rsidRPr="0044155C">
        <w:rPr>
          <w:b/>
          <w:w w:val="105"/>
          <w:sz w:val="24"/>
          <w:szCs w:val="24"/>
        </w:rPr>
        <w:t>Наш</w:t>
      </w:r>
      <w:r w:rsidRPr="0044155C">
        <w:rPr>
          <w:b/>
          <w:spacing w:val="39"/>
          <w:w w:val="105"/>
          <w:sz w:val="24"/>
          <w:szCs w:val="24"/>
        </w:rPr>
        <w:t xml:space="preserve"> </w:t>
      </w:r>
      <w:r w:rsidRPr="0044155C">
        <w:rPr>
          <w:b/>
          <w:w w:val="105"/>
          <w:sz w:val="24"/>
          <w:szCs w:val="24"/>
        </w:rPr>
        <w:t>дом</w:t>
      </w:r>
      <w:r w:rsidRPr="0044155C">
        <w:rPr>
          <w:b/>
          <w:spacing w:val="40"/>
          <w:w w:val="105"/>
          <w:sz w:val="24"/>
          <w:szCs w:val="24"/>
        </w:rPr>
        <w:t xml:space="preserve"> </w:t>
      </w:r>
      <w:r w:rsidRPr="0044155C">
        <w:rPr>
          <w:b/>
          <w:w w:val="105"/>
          <w:sz w:val="24"/>
          <w:szCs w:val="24"/>
        </w:rPr>
        <w:t>—</w:t>
      </w:r>
      <w:r w:rsidRPr="0044155C">
        <w:rPr>
          <w:b/>
          <w:spacing w:val="39"/>
          <w:w w:val="105"/>
          <w:sz w:val="24"/>
          <w:szCs w:val="24"/>
        </w:rPr>
        <w:t xml:space="preserve"> </w:t>
      </w:r>
      <w:r w:rsidRPr="0044155C">
        <w:rPr>
          <w:b/>
          <w:w w:val="105"/>
          <w:sz w:val="24"/>
          <w:szCs w:val="24"/>
        </w:rPr>
        <w:t>Россия.</w:t>
      </w:r>
    </w:p>
    <w:p w:rsidR="0044155C" w:rsidRPr="0044155C" w:rsidRDefault="0044155C" w:rsidP="0044155C">
      <w:pPr>
        <w:pStyle w:val="a4"/>
        <w:spacing w:before="2" w:line="242" w:lineRule="auto"/>
        <w:ind w:left="0" w:firstLine="0"/>
        <w:rPr>
          <w:sz w:val="24"/>
          <w:szCs w:val="24"/>
        </w:rPr>
      </w:pPr>
      <w:r w:rsidRPr="0044155C">
        <w:rPr>
          <w:w w:val="105"/>
          <w:sz w:val="24"/>
          <w:szCs w:val="24"/>
        </w:rPr>
        <w:t>Россия</w:t>
      </w:r>
      <w:r w:rsidRPr="0044155C">
        <w:rPr>
          <w:spacing w:val="1"/>
          <w:w w:val="105"/>
          <w:sz w:val="24"/>
          <w:szCs w:val="24"/>
        </w:rPr>
        <w:t xml:space="preserve"> </w:t>
      </w:r>
      <w:r w:rsidRPr="0044155C">
        <w:rPr>
          <w:w w:val="105"/>
          <w:sz w:val="24"/>
          <w:szCs w:val="24"/>
        </w:rPr>
        <w:t>—</w:t>
      </w:r>
      <w:r w:rsidRPr="0044155C">
        <w:rPr>
          <w:spacing w:val="1"/>
          <w:w w:val="105"/>
          <w:sz w:val="24"/>
          <w:szCs w:val="24"/>
        </w:rPr>
        <w:t xml:space="preserve"> </w:t>
      </w:r>
      <w:r w:rsidRPr="0044155C">
        <w:rPr>
          <w:w w:val="105"/>
          <w:sz w:val="24"/>
          <w:szCs w:val="24"/>
        </w:rPr>
        <w:t>многонациональная</w:t>
      </w:r>
      <w:r w:rsidRPr="0044155C">
        <w:rPr>
          <w:spacing w:val="1"/>
          <w:w w:val="105"/>
          <w:sz w:val="24"/>
          <w:szCs w:val="24"/>
        </w:rPr>
        <w:t xml:space="preserve"> </w:t>
      </w:r>
      <w:r w:rsidRPr="0044155C">
        <w:rPr>
          <w:w w:val="105"/>
          <w:sz w:val="24"/>
          <w:szCs w:val="24"/>
        </w:rPr>
        <w:t>страна.</w:t>
      </w:r>
      <w:r w:rsidRPr="0044155C">
        <w:rPr>
          <w:spacing w:val="1"/>
          <w:w w:val="105"/>
          <w:sz w:val="24"/>
          <w:szCs w:val="24"/>
        </w:rPr>
        <w:t xml:space="preserve"> </w:t>
      </w:r>
      <w:r w:rsidRPr="0044155C">
        <w:rPr>
          <w:w w:val="105"/>
          <w:sz w:val="24"/>
          <w:szCs w:val="24"/>
        </w:rPr>
        <w:t>Многонациональный</w:t>
      </w:r>
      <w:r w:rsidRPr="0044155C">
        <w:rPr>
          <w:spacing w:val="1"/>
          <w:w w:val="105"/>
          <w:sz w:val="24"/>
          <w:szCs w:val="24"/>
        </w:rPr>
        <w:t xml:space="preserve"> </w:t>
      </w:r>
      <w:r w:rsidRPr="0044155C">
        <w:rPr>
          <w:w w:val="105"/>
          <w:sz w:val="24"/>
          <w:szCs w:val="24"/>
        </w:rPr>
        <w:t>народ</w:t>
      </w:r>
      <w:r w:rsidRPr="0044155C">
        <w:rPr>
          <w:spacing w:val="1"/>
          <w:w w:val="105"/>
          <w:sz w:val="24"/>
          <w:szCs w:val="24"/>
        </w:rPr>
        <w:t xml:space="preserve"> </w:t>
      </w:r>
      <w:r w:rsidRPr="0044155C">
        <w:rPr>
          <w:w w:val="105"/>
          <w:sz w:val="24"/>
          <w:szCs w:val="24"/>
        </w:rPr>
        <w:t>Российской</w:t>
      </w:r>
      <w:r w:rsidRPr="0044155C">
        <w:rPr>
          <w:spacing w:val="1"/>
          <w:w w:val="105"/>
          <w:sz w:val="24"/>
          <w:szCs w:val="24"/>
        </w:rPr>
        <w:t xml:space="preserve"> </w:t>
      </w:r>
      <w:r w:rsidRPr="0044155C">
        <w:rPr>
          <w:w w:val="105"/>
          <w:sz w:val="24"/>
          <w:szCs w:val="24"/>
        </w:rPr>
        <w:t>Федерации .</w:t>
      </w:r>
      <w:r w:rsidRPr="0044155C">
        <w:rPr>
          <w:spacing w:val="1"/>
          <w:w w:val="105"/>
          <w:sz w:val="24"/>
          <w:szCs w:val="24"/>
        </w:rPr>
        <w:t xml:space="preserve"> </w:t>
      </w:r>
      <w:r w:rsidRPr="0044155C">
        <w:rPr>
          <w:w w:val="105"/>
          <w:sz w:val="24"/>
          <w:szCs w:val="24"/>
        </w:rPr>
        <w:t>Россия</w:t>
      </w:r>
      <w:r w:rsidRPr="0044155C">
        <w:rPr>
          <w:spacing w:val="1"/>
          <w:w w:val="105"/>
          <w:sz w:val="24"/>
          <w:szCs w:val="24"/>
        </w:rPr>
        <w:t xml:space="preserve"> </w:t>
      </w:r>
      <w:r w:rsidRPr="0044155C">
        <w:rPr>
          <w:w w:val="105"/>
          <w:sz w:val="24"/>
          <w:szCs w:val="24"/>
        </w:rPr>
        <w:t>как</w:t>
      </w:r>
      <w:r w:rsidRPr="0044155C">
        <w:rPr>
          <w:spacing w:val="1"/>
          <w:w w:val="105"/>
          <w:sz w:val="24"/>
          <w:szCs w:val="24"/>
        </w:rPr>
        <w:t xml:space="preserve"> </w:t>
      </w:r>
      <w:r w:rsidRPr="0044155C">
        <w:rPr>
          <w:w w:val="105"/>
          <w:sz w:val="24"/>
          <w:szCs w:val="24"/>
        </w:rPr>
        <w:t>общий</w:t>
      </w:r>
      <w:r w:rsidRPr="0044155C">
        <w:rPr>
          <w:spacing w:val="1"/>
          <w:w w:val="105"/>
          <w:sz w:val="24"/>
          <w:szCs w:val="24"/>
        </w:rPr>
        <w:t xml:space="preserve"> </w:t>
      </w:r>
      <w:r w:rsidRPr="0044155C">
        <w:rPr>
          <w:w w:val="105"/>
          <w:sz w:val="24"/>
          <w:szCs w:val="24"/>
        </w:rPr>
        <w:t>дом .</w:t>
      </w:r>
      <w:r w:rsidRPr="0044155C">
        <w:rPr>
          <w:spacing w:val="1"/>
          <w:w w:val="105"/>
          <w:sz w:val="24"/>
          <w:szCs w:val="24"/>
        </w:rPr>
        <w:t xml:space="preserve"> </w:t>
      </w:r>
      <w:r w:rsidRPr="0044155C">
        <w:rPr>
          <w:w w:val="105"/>
          <w:sz w:val="24"/>
          <w:szCs w:val="24"/>
        </w:rPr>
        <w:t>Дружба</w:t>
      </w:r>
      <w:r w:rsidRPr="0044155C">
        <w:rPr>
          <w:spacing w:val="1"/>
          <w:w w:val="105"/>
          <w:sz w:val="24"/>
          <w:szCs w:val="24"/>
        </w:rPr>
        <w:t xml:space="preserve"> </w:t>
      </w:r>
      <w:r w:rsidRPr="0044155C">
        <w:rPr>
          <w:w w:val="105"/>
          <w:sz w:val="24"/>
          <w:szCs w:val="24"/>
        </w:rPr>
        <w:t>народов</w:t>
      </w:r>
      <w:r w:rsidRPr="0044155C">
        <w:rPr>
          <w:spacing w:val="-10"/>
          <w:w w:val="105"/>
          <w:sz w:val="24"/>
          <w:szCs w:val="24"/>
        </w:rPr>
        <w:t xml:space="preserve"> </w:t>
      </w:r>
      <w:r w:rsidRPr="0044155C">
        <w:rPr>
          <w:w w:val="105"/>
          <w:sz w:val="24"/>
          <w:szCs w:val="24"/>
        </w:rPr>
        <w:t>.</w:t>
      </w:r>
    </w:p>
    <w:p w:rsidR="0044155C" w:rsidRPr="0044155C" w:rsidRDefault="0044155C" w:rsidP="0044155C">
      <w:pPr>
        <w:pStyle w:val="a4"/>
        <w:spacing w:before="1"/>
        <w:ind w:left="0" w:firstLine="0"/>
        <w:rPr>
          <w:b/>
          <w:sz w:val="24"/>
          <w:szCs w:val="24"/>
        </w:rPr>
      </w:pPr>
      <w:r w:rsidRPr="0044155C">
        <w:rPr>
          <w:b/>
          <w:w w:val="105"/>
          <w:sz w:val="24"/>
          <w:szCs w:val="24"/>
        </w:rPr>
        <w:t>Тема</w:t>
      </w:r>
      <w:r w:rsidRPr="0044155C">
        <w:rPr>
          <w:b/>
          <w:spacing w:val="35"/>
          <w:w w:val="105"/>
          <w:sz w:val="24"/>
          <w:szCs w:val="24"/>
        </w:rPr>
        <w:t xml:space="preserve"> </w:t>
      </w:r>
      <w:r w:rsidRPr="0044155C">
        <w:rPr>
          <w:b/>
          <w:w w:val="105"/>
          <w:sz w:val="24"/>
          <w:szCs w:val="24"/>
        </w:rPr>
        <w:t>3</w:t>
      </w:r>
      <w:r w:rsidRPr="0044155C">
        <w:rPr>
          <w:b/>
          <w:spacing w:val="-4"/>
          <w:w w:val="105"/>
          <w:sz w:val="24"/>
          <w:szCs w:val="24"/>
        </w:rPr>
        <w:t xml:space="preserve"> </w:t>
      </w:r>
      <w:r w:rsidRPr="0044155C">
        <w:rPr>
          <w:b/>
          <w:w w:val="105"/>
          <w:sz w:val="24"/>
          <w:szCs w:val="24"/>
        </w:rPr>
        <w:t>.</w:t>
      </w:r>
      <w:r w:rsidRPr="0044155C">
        <w:rPr>
          <w:b/>
          <w:spacing w:val="35"/>
          <w:w w:val="105"/>
          <w:sz w:val="24"/>
          <w:szCs w:val="24"/>
        </w:rPr>
        <w:t xml:space="preserve"> </w:t>
      </w:r>
      <w:r w:rsidRPr="0044155C">
        <w:rPr>
          <w:b/>
          <w:w w:val="105"/>
          <w:sz w:val="24"/>
          <w:szCs w:val="24"/>
        </w:rPr>
        <w:t>Язык</w:t>
      </w:r>
      <w:r w:rsidRPr="0044155C">
        <w:rPr>
          <w:b/>
          <w:spacing w:val="36"/>
          <w:w w:val="105"/>
          <w:sz w:val="24"/>
          <w:szCs w:val="24"/>
        </w:rPr>
        <w:t xml:space="preserve"> </w:t>
      </w:r>
      <w:r w:rsidRPr="0044155C">
        <w:rPr>
          <w:b/>
          <w:w w:val="105"/>
          <w:sz w:val="24"/>
          <w:szCs w:val="24"/>
        </w:rPr>
        <w:t>и</w:t>
      </w:r>
      <w:r w:rsidRPr="0044155C">
        <w:rPr>
          <w:b/>
          <w:spacing w:val="35"/>
          <w:w w:val="105"/>
          <w:sz w:val="24"/>
          <w:szCs w:val="24"/>
        </w:rPr>
        <w:t xml:space="preserve"> </w:t>
      </w:r>
      <w:r w:rsidRPr="0044155C">
        <w:rPr>
          <w:b/>
          <w:w w:val="105"/>
          <w:sz w:val="24"/>
          <w:szCs w:val="24"/>
        </w:rPr>
        <w:t>история.</w:t>
      </w:r>
    </w:p>
    <w:p w:rsidR="0044155C" w:rsidRPr="0044155C" w:rsidRDefault="0044155C" w:rsidP="0044155C">
      <w:pPr>
        <w:pStyle w:val="a4"/>
        <w:spacing w:before="2" w:line="242" w:lineRule="auto"/>
        <w:ind w:left="0" w:right="115" w:firstLine="0"/>
        <w:rPr>
          <w:sz w:val="24"/>
          <w:szCs w:val="24"/>
        </w:rPr>
      </w:pPr>
      <w:r w:rsidRPr="0044155C">
        <w:rPr>
          <w:w w:val="110"/>
          <w:sz w:val="24"/>
          <w:szCs w:val="24"/>
        </w:rPr>
        <w:t>Что</w:t>
      </w:r>
      <w:r w:rsidRPr="0044155C">
        <w:rPr>
          <w:spacing w:val="-5"/>
          <w:w w:val="110"/>
          <w:sz w:val="24"/>
          <w:szCs w:val="24"/>
        </w:rPr>
        <w:t xml:space="preserve"> </w:t>
      </w:r>
      <w:r w:rsidRPr="0044155C">
        <w:rPr>
          <w:w w:val="110"/>
          <w:sz w:val="24"/>
          <w:szCs w:val="24"/>
        </w:rPr>
        <w:t>такое</w:t>
      </w:r>
      <w:r w:rsidRPr="0044155C">
        <w:rPr>
          <w:spacing w:val="-5"/>
          <w:w w:val="110"/>
          <w:sz w:val="24"/>
          <w:szCs w:val="24"/>
        </w:rPr>
        <w:t xml:space="preserve"> </w:t>
      </w:r>
      <w:r w:rsidRPr="0044155C">
        <w:rPr>
          <w:w w:val="110"/>
          <w:sz w:val="24"/>
          <w:szCs w:val="24"/>
        </w:rPr>
        <w:t>язык?</w:t>
      </w:r>
      <w:r w:rsidRPr="0044155C">
        <w:rPr>
          <w:spacing w:val="-5"/>
          <w:w w:val="110"/>
          <w:sz w:val="24"/>
          <w:szCs w:val="24"/>
        </w:rPr>
        <w:t xml:space="preserve"> </w:t>
      </w:r>
      <w:r w:rsidRPr="0044155C">
        <w:rPr>
          <w:w w:val="110"/>
          <w:sz w:val="24"/>
          <w:szCs w:val="24"/>
        </w:rPr>
        <w:t>Как</w:t>
      </w:r>
      <w:r w:rsidRPr="0044155C">
        <w:rPr>
          <w:spacing w:val="-5"/>
          <w:w w:val="110"/>
          <w:sz w:val="24"/>
          <w:szCs w:val="24"/>
        </w:rPr>
        <w:t xml:space="preserve"> </w:t>
      </w:r>
      <w:r w:rsidRPr="0044155C">
        <w:rPr>
          <w:w w:val="110"/>
          <w:sz w:val="24"/>
          <w:szCs w:val="24"/>
        </w:rPr>
        <w:t>в</w:t>
      </w:r>
      <w:r w:rsidRPr="0044155C">
        <w:rPr>
          <w:spacing w:val="-5"/>
          <w:w w:val="110"/>
          <w:sz w:val="24"/>
          <w:szCs w:val="24"/>
        </w:rPr>
        <w:t xml:space="preserve"> </w:t>
      </w:r>
      <w:r w:rsidRPr="0044155C">
        <w:rPr>
          <w:w w:val="110"/>
          <w:sz w:val="24"/>
          <w:szCs w:val="24"/>
        </w:rPr>
        <w:t>языке</w:t>
      </w:r>
      <w:r w:rsidRPr="0044155C">
        <w:rPr>
          <w:spacing w:val="-4"/>
          <w:w w:val="110"/>
          <w:sz w:val="24"/>
          <w:szCs w:val="24"/>
        </w:rPr>
        <w:t xml:space="preserve"> </w:t>
      </w:r>
      <w:r w:rsidRPr="0044155C">
        <w:rPr>
          <w:w w:val="110"/>
          <w:sz w:val="24"/>
          <w:szCs w:val="24"/>
        </w:rPr>
        <w:t>народа</w:t>
      </w:r>
      <w:r w:rsidRPr="0044155C">
        <w:rPr>
          <w:spacing w:val="-5"/>
          <w:w w:val="110"/>
          <w:sz w:val="24"/>
          <w:szCs w:val="24"/>
        </w:rPr>
        <w:t xml:space="preserve"> </w:t>
      </w:r>
      <w:r w:rsidRPr="0044155C">
        <w:rPr>
          <w:w w:val="110"/>
          <w:sz w:val="24"/>
          <w:szCs w:val="24"/>
        </w:rPr>
        <w:t>отражается</w:t>
      </w:r>
      <w:r w:rsidRPr="0044155C">
        <w:rPr>
          <w:spacing w:val="-5"/>
          <w:w w:val="110"/>
          <w:sz w:val="24"/>
          <w:szCs w:val="24"/>
        </w:rPr>
        <w:t xml:space="preserve"> </w:t>
      </w:r>
      <w:r w:rsidRPr="0044155C">
        <w:rPr>
          <w:w w:val="110"/>
          <w:sz w:val="24"/>
          <w:szCs w:val="24"/>
        </w:rPr>
        <w:t>его</w:t>
      </w:r>
      <w:r w:rsidRPr="0044155C">
        <w:rPr>
          <w:spacing w:val="-5"/>
          <w:w w:val="110"/>
          <w:sz w:val="24"/>
          <w:szCs w:val="24"/>
        </w:rPr>
        <w:t xml:space="preserve"> </w:t>
      </w:r>
      <w:r w:rsidRPr="0044155C">
        <w:rPr>
          <w:w w:val="110"/>
          <w:sz w:val="24"/>
          <w:szCs w:val="24"/>
        </w:rPr>
        <w:t>история?</w:t>
      </w:r>
      <w:r w:rsidRPr="0044155C">
        <w:rPr>
          <w:spacing w:val="-46"/>
          <w:w w:val="110"/>
          <w:sz w:val="24"/>
          <w:szCs w:val="24"/>
        </w:rPr>
        <w:t xml:space="preserve"> </w:t>
      </w:r>
      <w:r w:rsidRPr="0044155C">
        <w:rPr>
          <w:w w:val="105"/>
          <w:sz w:val="24"/>
          <w:szCs w:val="24"/>
        </w:rPr>
        <w:t>Язык</w:t>
      </w:r>
      <w:r w:rsidRPr="0044155C">
        <w:rPr>
          <w:spacing w:val="35"/>
          <w:w w:val="105"/>
          <w:sz w:val="24"/>
          <w:szCs w:val="24"/>
        </w:rPr>
        <w:t xml:space="preserve"> </w:t>
      </w:r>
      <w:r w:rsidRPr="0044155C">
        <w:rPr>
          <w:w w:val="105"/>
          <w:sz w:val="24"/>
          <w:szCs w:val="24"/>
        </w:rPr>
        <w:t>как</w:t>
      </w:r>
      <w:r w:rsidRPr="0044155C">
        <w:rPr>
          <w:spacing w:val="35"/>
          <w:w w:val="105"/>
          <w:sz w:val="24"/>
          <w:szCs w:val="24"/>
        </w:rPr>
        <w:t xml:space="preserve"> </w:t>
      </w:r>
      <w:r w:rsidRPr="0044155C">
        <w:rPr>
          <w:w w:val="105"/>
          <w:sz w:val="24"/>
          <w:szCs w:val="24"/>
        </w:rPr>
        <w:t>инструмент</w:t>
      </w:r>
      <w:r w:rsidRPr="0044155C">
        <w:rPr>
          <w:spacing w:val="35"/>
          <w:w w:val="105"/>
          <w:sz w:val="24"/>
          <w:szCs w:val="24"/>
        </w:rPr>
        <w:t xml:space="preserve"> </w:t>
      </w:r>
      <w:r w:rsidRPr="0044155C">
        <w:rPr>
          <w:w w:val="105"/>
          <w:sz w:val="24"/>
          <w:szCs w:val="24"/>
        </w:rPr>
        <w:t>культуры.</w:t>
      </w:r>
      <w:r w:rsidRPr="0044155C">
        <w:rPr>
          <w:spacing w:val="35"/>
          <w:w w:val="105"/>
          <w:sz w:val="24"/>
          <w:szCs w:val="24"/>
        </w:rPr>
        <w:t xml:space="preserve"> </w:t>
      </w:r>
      <w:r w:rsidRPr="0044155C">
        <w:rPr>
          <w:w w:val="105"/>
          <w:sz w:val="24"/>
          <w:szCs w:val="24"/>
        </w:rPr>
        <w:t>Важность</w:t>
      </w:r>
      <w:r w:rsidRPr="0044155C">
        <w:rPr>
          <w:spacing w:val="35"/>
          <w:w w:val="105"/>
          <w:sz w:val="24"/>
          <w:szCs w:val="24"/>
        </w:rPr>
        <w:t xml:space="preserve"> </w:t>
      </w:r>
      <w:r w:rsidRPr="0044155C">
        <w:rPr>
          <w:w w:val="105"/>
          <w:sz w:val="24"/>
          <w:szCs w:val="24"/>
        </w:rPr>
        <w:t>коммуникации</w:t>
      </w:r>
      <w:r w:rsidRPr="0044155C">
        <w:rPr>
          <w:spacing w:val="35"/>
          <w:w w:val="105"/>
          <w:sz w:val="24"/>
          <w:szCs w:val="24"/>
        </w:rPr>
        <w:t xml:space="preserve"> </w:t>
      </w:r>
      <w:r w:rsidRPr="0044155C">
        <w:rPr>
          <w:w w:val="105"/>
          <w:sz w:val="24"/>
          <w:szCs w:val="24"/>
        </w:rPr>
        <w:t>между</w:t>
      </w:r>
      <w:r w:rsidRPr="0044155C">
        <w:rPr>
          <w:spacing w:val="30"/>
          <w:w w:val="105"/>
          <w:sz w:val="24"/>
          <w:szCs w:val="24"/>
        </w:rPr>
        <w:t xml:space="preserve"> </w:t>
      </w:r>
      <w:r w:rsidRPr="0044155C">
        <w:rPr>
          <w:w w:val="105"/>
          <w:sz w:val="24"/>
          <w:szCs w:val="24"/>
        </w:rPr>
        <w:t>людьми.</w:t>
      </w:r>
      <w:r w:rsidRPr="0044155C">
        <w:rPr>
          <w:spacing w:val="30"/>
          <w:w w:val="105"/>
          <w:sz w:val="24"/>
          <w:szCs w:val="24"/>
        </w:rPr>
        <w:t xml:space="preserve"> </w:t>
      </w:r>
      <w:r w:rsidRPr="0044155C">
        <w:rPr>
          <w:w w:val="105"/>
          <w:sz w:val="24"/>
          <w:szCs w:val="24"/>
        </w:rPr>
        <w:t>Языки</w:t>
      </w:r>
      <w:r w:rsidRPr="0044155C">
        <w:rPr>
          <w:spacing w:val="30"/>
          <w:w w:val="105"/>
          <w:sz w:val="24"/>
          <w:szCs w:val="24"/>
        </w:rPr>
        <w:t xml:space="preserve"> </w:t>
      </w:r>
      <w:r w:rsidRPr="0044155C">
        <w:rPr>
          <w:w w:val="105"/>
          <w:sz w:val="24"/>
          <w:szCs w:val="24"/>
        </w:rPr>
        <w:t>народов</w:t>
      </w:r>
      <w:r w:rsidRPr="0044155C">
        <w:rPr>
          <w:spacing w:val="30"/>
          <w:w w:val="105"/>
          <w:sz w:val="24"/>
          <w:szCs w:val="24"/>
        </w:rPr>
        <w:t xml:space="preserve"> </w:t>
      </w:r>
      <w:r w:rsidRPr="0044155C">
        <w:rPr>
          <w:w w:val="105"/>
          <w:sz w:val="24"/>
          <w:szCs w:val="24"/>
        </w:rPr>
        <w:t>мира,</w:t>
      </w:r>
      <w:r w:rsidRPr="0044155C">
        <w:rPr>
          <w:spacing w:val="30"/>
          <w:w w:val="105"/>
          <w:sz w:val="24"/>
          <w:szCs w:val="24"/>
        </w:rPr>
        <w:t xml:space="preserve"> </w:t>
      </w:r>
      <w:r w:rsidRPr="0044155C">
        <w:rPr>
          <w:w w:val="105"/>
          <w:sz w:val="24"/>
          <w:szCs w:val="24"/>
        </w:rPr>
        <w:t>их</w:t>
      </w:r>
      <w:r w:rsidRPr="0044155C">
        <w:rPr>
          <w:spacing w:val="31"/>
          <w:w w:val="105"/>
          <w:sz w:val="24"/>
          <w:szCs w:val="24"/>
        </w:rPr>
        <w:t xml:space="preserve"> </w:t>
      </w:r>
      <w:r w:rsidRPr="0044155C">
        <w:rPr>
          <w:w w:val="105"/>
          <w:sz w:val="24"/>
          <w:szCs w:val="24"/>
        </w:rPr>
        <w:t>взаимосвязь.</w:t>
      </w:r>
    </w:p>
    <w:p w:rsidR="0044155C" w:rsidRPr="0044155C" w:rsidRDefault="0044155C" w:rsidP="0044155C">
      <w:pPr>
        <w:pStyle w:val="a4"/>
        <w:spacing w:before="1" w:line="242" w:lineRule="auto"/>
        <w:ind w:left="0" w:firstLine="0"/>
        <w:rPr>
          <w:spacing w:val="-43"/>
          <w:w w:val="105"/>
          <w:sz w:val="24"/>
          <w:szCs w:val="24"/>
        </w:rPr>
      </w:pPr>
      <w:r w:rsidRPr="0044155C">
        <w:rPr>
          <w:b/>
          <w:w w:val="105"/>
          <w:sz w:val="24"/>
          <w:szCs w:val="24"/>
        </w:rPr>
        <w:t>Тема</w:t>
      </w:r>
      <w:r w:rsidRPr="0044155C">
        <w:rPr>
          <w:b/>
          <w:spacing w:val="16"/>
          <w:w w:val="105"/>
          <w:sz w:val="24"/>
          <w:szCs w:val="24"/>
        </w:rPr>
        <w:t xml:space="preserve"> </w:t>
      </w:r>
      <w:r w:rsidRPr="0044155C">
        <w:rPr>
          <w:b/>
          <w:w w:val="105"/>
          <w:sz w:val="24"/>
          <w:szCs w:val="24"/>
        </w:rPr>
        <w:t>4</w:t>
      </w:r>
      <w:r w:rsidRPr="0044155C">
        <w:rPr>
          <w:b/>
          <w:spacing w:val="2"/>
          <w:w w:val="105"/>
          <w:sz w:val="24"/>
          <w:szCs w:val="24"/>
        </w:rPr>
        <w:t xml:space="preserve"> </w:t>
      </w:r>
      <w:r w:rsidRPr="0044155C">
        <w:rPr>
          <w:b/>
          <w:w w:val="105"/>
          <w:sz w:val="24"/>
          <w:szCs w:val="24"/>
        </w:rPr>
        <w:t>.</w:t>
      </w:r>
      <w:r w:rsidRPr="0044155C">
        <w:rPr>
          <w:b/>
          <w:spacing w:val="16"/>
          <w:w w:val="105"/>
          <w:sz w:val="24"/>
          <w:szCs w:val="24"/>
        </w:rPr>
        <w:t xml:space="preserve"> </w:t>
      </w:r>
      <w:r w:rsidRPr="0044155C">
        <w:rPr>
          <w:b/>
          <w:w w:val="105"/>
          <w:sz w:val="24"/>
          <w:szCs w:val="24"/>
        </w:rPr>
        <w:t>Русский</w:t>
      </w:r>
      <w:r w:rsidRPr="0044155C">
        <w:rPr>
          <w:b/>
          <w:spacing w:val="16"/>
          <w:w w:val="105"/>
          <w:sz w:val="24"/>
          <w:szCs w:val="24"/>
        </w:rPr>
        <w:t xml:space="preserve"> </w:t>
      </w:r>
      <w:r w:rsidRPr="0044155C">
        <w:rPr>
          <w:b/>
          <w:w w:val="105"/>
          <w:sz w:val="24"/>
          <w:szCs w:val="24"/>
        </w:rPr>
        <w:t>язык</w:t>
      </w:r>
      <w:r w:rsidRPr="0044155C">
        <w:rPr>
          <w:b/>
          <w:spacing w:val="16"/>
          <w:w w:val="105"/>
          <w:sz w:val="24"/>
          <w:szCs w:val="24"/>
        </w:rPr>
        <w:t xml:space="preserve"> </w:t>
      </w:r>
      <w:r w:rsidRPr="0044155C">
        <w:rPr>
          <w:b/>
          <w:w w:val="105"/>
          <w:sz w:val="24"/>
          <w:szCs w:val="24"/>
        </w:rPr>
        <w:t>—</w:t>
      </w:r>
      <w:r w:rsidRPr="0044155C">
        <w:rPr>
          <w:b/>
          <w:spacing w:val="16"/>
          <w:w w:val="105"/>
          <w:sz w:val="24"/>
          <w:szCs w:val="24"/>
        </w:rPr>
        <w:t xml:space="preserve"> </w:t>
      </w:r>
      <w:r w:rsidRPr="0044155C">
        <w:rPr>
          <w:b/>
          <w:w w:val="105"/>
          <w:sz w:val="24"/>
          <w:szCs w:val="24"/>
        </w:rPr>
        <w:t>язык</w:t>
      </w:r>
      <w:r w:rsidRPr="0044155C">
        <w:rPr>
          <w:b/>
          <w:spacing w:val="16"/>
          <w:w w:val="105"/>
          <w:sz w:val="24"/>
          <w:szCs w:val="24"/>
        </w:rPr>
        <w:t xml:space="preserve"> </w:t>
      </w:r>
      <w:r w:rsidRPr="0044155C">
        <w:rPr>
          <w:b/>
          <w:w w:val="105"/>
          <w:sz w:val="24"/>
          <w:szCs w:val="24"/>
        </w:rPr>
        <w:t>общения</w:t>
      </w:r>
      <w:r w:rsidRPr="0044155C">
        <w:rPr>
          <w:b/>
          <w:spacing w:val="16"/>
          <w:w w:val="105"/>
          <w:sz w:val="24"/>
          <w:szCs w:val="24"/>
        </w:rPr>
        <w:t xml:space="preserve"> </w:t>
      </w:r>
      <w:r w:rsidRPr="0044155C">
        <w:rPr>
          <w:b/>
          <w:w w:val="105"/>
          <w:sz w:val="24"/>
          <w:szCs w:val="24"/>
        </w:rPr>
        <w:t>и</w:t>
      </w:r>
      <w:r w:rsidRPr="0044155C">
        <w:rPr>
          <w:b/>
          <w:spacing w:val="17"/>
          <w:w w:val="105"/>
          <w:sz w:val="24"/>
          <w:szCs w:val="24"/>
        </w:rPr>
        <w:t xml:space="preserve"> </w:t>
      </w:r>
      <w:r w:rsidRPr="0044155C">
        <w:rPr>
          <w:b/>
          <w:w w:val="105"/>
          <w:sz w:val="24"/>
          <w:szCs w:val="24"/>
        </w:rPr>
        <w:t>язык</w:t>
      </w:r>
      <w:r w:rsidRPr="0044155C">
        <w:rPr>
          <w:b/>
          <w:spacing w:val="16"/>
          <w:w w:val="105"/>
          <w:sz w:val="24"/>
          <w:szCs w:val="24"/>
        </w:rPr>
        <w:t xml:space="preserve"> </w:t>
      </w:r>
      <w:r w:rsidRPr="0044155C">
        <w:rPr>
          <w:b/>
          <w:w w:val="105"/>
          <w:sz w:val="24"/>
          <w:szCs w:val="24"/>
        </w:rPr>
        <w:t>возможностей</w:t>
      </w:r>
      <w:r w:rsidRPr="0044155C">
        <w:rPr>
          <w:w w:val="105"/>
          <w:sz w:val="24"/>
          <w:szCs w:val="24"/>
        </w:rPr>
        <w:t>.</w:t>
      </w:r>
      <w:r w:rsidRPr="0044155C">
        <w:rPr>
          <w:spacing w:val="-43"/>
          <w:w w:val="105"/>
          <w:sz w:val="24"/>
          <w:szCs w:val="24"/>
        </w:rPr>
        <w:t xml:space="preserve"> </w:t>
      </w:r>
    </w:p>
    <w:p w:rsidR="0044155C" w:rsidRPr="0044155C" w:rsidRDefault="0044155C" w:rsidP="0044155C">
      <w:pPr>
        <w:pStyle w:val="a4"/>
        <w:spacing w:before="1" w:line="242" w:lineRule="auto"/>
        <w:ind w:left="0" w:firstLine="0"/>
        <w:rPr>
          <w:sz w:val="24"/>
          <w:szCs w:val="24"/>
        </w:rPr>
      </w:pPr>
      <w:r w:rsidRPr="0044155C">
        <w:rPr>
          <w:w w:val="105"/>
          <w:sz w:val="24"/>
          <w:szCs w:val="24"/>
        </w:rPr>
        <w:t>Русский</w:t>
      </w:r>
      <w:r w:rsidRPr="0044155C">
        <w:rPr>
          <w:spacing w:val="10"/>
          <w:w w:val="105"/>
          <w:sz w:val="24"/>
          <w:szCs w:val="24"/>
        </w:rPr>
        <w:t xml:space="preserve"> </w:t>
      </w:r>
      <w:r w:rsidRPr="0044155C">
        <w:rPr>
          <w:w w:val="105"/>
          <w:sz w:val="24"/>
          <w:szCs w:val="24"/>
        </w:rPr>
        <w:t>язык</w:t>
      </w:r>
      <w:r w:rsidRPr="0044155C">
        <w:rPr>
          <w:spacing w:val="10"/>
          <w:w w:val="105"/>
          <w:sz w:val="24"/>
          <w:szCs w:val="24"/>
        </w:rPr>
        <w:t xml:space="preserve"> </w:t>
      </w:r>
      <w:r w:rsidRPr="0044155C">
        <w:rPr>
          <w:w w:val="105"/>
          <w:sz w:val="24"/>
          <w:szCs w:val="24"/>
        </w:rPr>
        <w:t>—</w:t>
      </w:r>
      <w:r w:rsidRPr="0044155C">
        <w:rPr>
          <w:spacing w:val="10"/>
          <w:w w:val="105"/>
          <w:sz w:val="24"/>
          <w:szCs w:val="24"/>
        </w:rPr>
        <w:t xml:space="preserve"> </w:t>
      </w:r>
      <w:r w:rsidRPr="0044155C">
        <w:rPr>
          <w:w w:val="105"/>
          <w:sz w:val="24"/>
          <w:szCs w:val="24"/>
        </w:rPr>
        <w:t>основа</w:t>
      </w:r>
      <w:r w:rsidRPr="0044155C">
        <w:rPr>
          <w:spacing w:val="10"/>
          <w:w w:val="105"/>
          <w:sz w:val="24"/>
          <w:szCs w:val="24"/>
        </w:rPr>
        <w:t xml:space="preserve"> </w:t>
      </w:r>
      <w:r w:rsidRPr="0044155C">
        <w:rPr>
          <w:w w:val="105"/>
          <w:sz w:val="24"/>
          <w:szCs w:val="24"/>
        </w:rPr>
        <w:t>российской</w:t>
      </w:r>
      <w:r w:rsidRPr="0044155C">
        <w:rPr>
          <w:spacing w:val="10"/>
          <w:w w:val="105"/>
          <w:sz w:val="24"/>
          <w:szCs w:val="24"/>
        </w:rPr>
        <w:t xml:space="preserve"> </w:t>
      </w:r>
      <w:r w:rsidRPr="0044155C">
        <w:rPr>
          <w:w w:val="105"/>
          <w:sz w:val="24"/>
          <w:szCs w:val="24"/>
        </w:rPr>
        <w:t xml:space="preserve">культуры. </w:t>
      </w:r>
      <w:r w:rsidRPr="0044155C">
        <w:rPr>
          <w:spacing w:val="10"/>
          <w:w w:val="105"/>
          <w:sz w:val="24"/>
          <w:szCs w:val="24"/>
        </w:rPr>
        <w:t xml:space="preserve"> </w:t>
      </w:r>
      <w:r w:rsidRPr="0044155C">
        <w:rPr>
          <w:w w:val="105"/>
          <w:sz w:val="24"/>
          <w:szCs w:val="24"/>
        </w:rPr>
        <w:t xml:space="preserve">Как </w:t>
      </w:r>
      <w:r w:rsidRPr="0044155C">
        <w:rPr>
          <w:spacing w:val="9"/>
          <w:w w:val="105"/>
          <w:sz w:val="24"/>
          <w:szCs w:val="24"/>
        </w:rPr>
        <w:t xml:space="preserve"> </w:t>
      </w:r>
      <w:r w:rsidRPr="0044155C">
        <w:rPr>
          <w:w w:val="105"/>
          <w:sz w:val="24"/>
          <w:szCs w:val="24"/>
        </w:rPr>
        <w:t>складывался</w:t>
      </w:r>
      <w:r w:rsidRPr="0044155C">
        <w:rPr>
          <w:spacing w:val="32"/>
          <w:w w:val="105"/>
          <w:sz w:val="24"/>
          <w:szCs w:val="24"/>
        </w:rPr>
        <w:t xml:space="preserve"> </w:t>
      </w:r>
      <w:r w:rsidRPr="0044155C">
        <w:rPr>
          <w:w w:val="105"/>
          <w:sz w:val="24"/>
          <w:szCs w:val="24"/>
        </w:rPr>
        <w:t>русский</w:t>
      </w:r>
      <w:r w:rsidRPr="0044155C">
        <w:rPr>
          <w:spacing w:val="32"/>
          <w:w w:val="105"/>
          <w:sz w:val="24"/>
          <w:szCs w:val="24"/>
        </w:rPr>
        <w:t xml:space="preserve"> </w:t>
      </w:r>
      <w:r w:rsidRPr="0044155C">
        <w:rPr>
          <w:w w:val="105"/>
          <w:sz w:val="24"/>
          <w:szCs w:val="24"/>
        </w:rPr>
        <w:t>язык:</w:t>
      </w:r>
      <w:r w:rsidRPr="0044155C">
        <w:rPr>
          <w:spacing w:val="32"/>
          <w:w w:val="105"/>
          <w:sz w:val="24"/>
          <w:szCs w:val="24"/>
        </w:rPr>
        <w:t xml:space="preserve"> </w:t>
      </w:r>
      <w:r w:rsidRPr="0044155C">
        <w:rPr>
          <w:w w:val="105"/>
          <w:sz w:val="24"/>
          <w:szCs w:val="24"/>
        </w:rPr>
        <w:t>вклад</w:t>
      </w:r>
      <w:r w:rsidRPr="0044155C">
        <w:rPr>
          <w:spacing w:val="32"/>
          <w:w w:val="105"/>
          <w:sz w:val="24"/>
          <w:szCs w:val="24"/>
        </w:rPr>
        <w:t xml:space="preserve"> </w:t>
      </w:r>
      <w:r w:rsidRPr="0044155C">
        <w:rPr>
          <w:w w:val="105"/>
          <w:sz w:val="24"/>
          <w:szCs w:val="24"/>
        </w:rPr>
        <w:t>народов</w:t>
      </w:r>
      <w:r w:rsidRPr="0044155C">
        <w:rPr>
          <w:spacing w:val="32"/>
          <w:w w:val="105"/>
          <w:sz w:val="24"/>
          <w:szCs w:val="24"/>
        </w:rPr>
        <w:t xml:space="preserve"> </w:t>
      </w:r>
      <w:r w:rsidRPr="0044155C">
        <w:rPr>
          <w:w w:val="105"/>
          <w:sz w:val="24"/>
          <w:szCs w:val="24"/>
        </w:rPr>
        <w:t>России</w:t>
      </w:r>
      <w:r w:rsidRPr="0044155C">
        <w:rPr>
          <w:spacing w:val="32"/>
          <w:w w:val="105"/>
          <w:sz w:val="24"/>
          <w:szCs w:val="24"/>
        </w:rPr>
        <w:t xml:space="preserve"> </w:t>
      </w:r>
      <w:r w:rsidRPr="0044155C">
        <w:rPr>
          <w:w w:val="105"/>
          <w:sz w:val="24"/>
          <w:szCs w:val="24"/>
        </w:rPr>
        <w:t>в</w:t>
      </w:r>
      <w:r w:rsidRPr="0044155C">
        <w:rPr>
          <w:spacing w:val="33"/>
          <w:w w:val="105"/>
          <w:sz w:val="24"/>
          <w:szCs w:val="24"/>
        </w:rPr>
        <w:t xml:space="preserve"> </w:t>
      </w:r>
      <w:r w:rsidRPr="0044155C">
        <w:rPr>
          <w:w w:val="105"/>
          <w:sz w:val="24"/>
          <w:szCs w:val="24"/>
        </w:rPr>
        <w:t>его</w:t>
      </w:r>
      <w:r w:rsidRPr="0044155C">
        <w:rPr>
          <w:spacing w:val="32"/>
          <w:w w:val="105"/>
          <w:sz w:val="24"/>
          <w:szCs w:val="24"/>
        </w:rPr>
        <w:t xml:space="preserve"> </w:t>
      </w:r>
      <w:r w:rsidRPr="0044155C">
        <w:rPr>
          <w:w w:val="105"/>
          <w:sz w:val="24"/>
          <w:szCs w:val="24"/>
        </w:rPr>
        <w:t>развитие.</w:t>
      </w:r>
      <w:r w:rsidRPr="0044155C">
        <w:rPr>
          <w:spacing w:val="32"/>
          <w:w w:val="105"/>
          <w:sz w:val="24"/>
          <w:szCs w:val="24"/>
        </w:rPr>
        <w:t xml:space="preserve"> </w:t>
      </w:r>
      <w:r w:rsidRPr="0044155C">
        <w:rPr>
          <w:w w:val="105"/>
          <w:sz w:val="24"/>
          <w:szCs w:val="24"/>
        </w:rPr>
        <w:t>Русский</w:t>
      </w:r>
      <w:r w:rsidRPr="0044155C">
        <w:rPr>
          <w:spacing w:val="1"/>
          <w:w w:val="105"/>
          <w:sz w:val="24"/>
          <w:szCs w:val="24"/>
        </w:rPr>
        <w:t xml:space="preserve"> </w:t>
      </w:r>
      <w:r w:rsidRPr="0044155C">
        <w:rPr>
          <w:w w:val="105"/>
          <w:sz w:val="24"/>
          <w:szCs w:val="24"/>
        </w:rPr>
        <w:t>язык</w:t>
      </w:r>
      <w:r w:rsidRPr="0044155C">
        <w:rPr>
          <w:spacing w:val="1"/>
          <w:w w:val="105"/>
          <w:sz w:val="24"/>
          <w:szCs w:val="24"/>
        </w:rPr>
        <w:t xml:space="preserve"> </w:t>
      </w:r>
      <w:r w:rsidRPr="0044155C">
        <w:rPr>
          <w:w w:val="105"/>
          <w:sz w:val="24"/>
          <w:szCs w:val="24"/>
        </w:rPr>
        <w:t>как</w:t>
      </w:r>
      <w:r w:rsidRPr="0044155C">
        <w:rPr>
          <w:spacing w:val="1"/>
          <w:w w:val="105"/>
          <w:sz w:val="24"/>
          <w:szCs w:val="24"/>
        </w:rPr>
        <w:t xml:space="preserve"> </w:t>
      </w:r>
      <w:r w:rsidRPr="0044155C">
        <w:rPr>
          <w:w w:val="105"/>
          <w:sz w:val="24"/>
          <w:szCs w:val="24"/>
        </w:rPr>
        <w:t>культурообразующий</w:t>
      </w:r>
      <w:r w:rsidRPr="0044155C">
        <w:rPr>
          <w:spacing w:val="1"/>
          <w:w w:val="105"/>
          <w:sz w:val="24"/>
          <w:szCs w:val="24"/>
        </w:rPr>
        <w:t xml:space="preserve"> </w:t>
      </w:r>
      <w:r w:rsidRPr="0044155C">
        <w:rPr>
          <w:w w:val="105"/>
          <w:sz w:val="24"/>
          <w:szCs w:val="24"/>
        </w:rPr>
        <w:t>проект</w:t>
      </w:r>
      <w:r w:rsidRPr="0044155C">
        <w:rPr>
          <w:spacing w:val="1"/>
          <w:w w:val="105"/>
          <w:sz w:val="24"/>
          <w:szCs w:val="24"/>
        </w:rPr>
        <w:t xml:space="preserve"> </w:t>
      </w:r>
      <w:r w:rsidRPr="0044155C">
        <w:rPr>
          <w:w w:val="105"/>
          <w:sz w:val="24"/>
          <w:szCs w:val="24"/>
        </w:rPr>
        <w:t>и</w:t>
      </w:r>
      <w:r w:rsidRPr="0044155C">
        <w:rPr>
          <w:spacing w:val="1"/>
          <w:w w:val="105"/>
          <w:sz w:val="24"/>
          <w:szCs w:val="24"/>
        </w:rPr>
        <w:t xml:space="preserve"> </w:t>
      </w:r>
      <w:r w:rsidRPr="0044155C">
        <w:rPr>
          <w:w w:val="105"/>
          <w:sz w:val="24"/>
          <w:szCs w:val="24"/>
        </w:rPr>
        <w:t>язык</w:t>
      </w:r>
      <w:r w:rsidRPr="0044155C">
        <w:rPr>
          <w:spacing w:val="1"/>
          <w:w w:val="105"/>
          <w:sz w:val="24"/>
          <w:szCs w:val="24"/>
        </w:rPr>
        <w:t xml:space="preserve"> </w:t>
      </w:r>
      <w:r w:rsidRPr="0044155C">
        <w:rPr>
          <w:w w:val="105"/>
          <w:sz w:val="24"/>
          <w:szCs w:val="24"/>
        </w:rPr>
        <w:t>межнационального</w:t>
      </w:r>
      <w:r w:rsidRPr="0044155C">
        <w:rPr>
          <w:spacing w:val="16"/>
          <w:w w:val="105"/>
          <w:sz w:val="24"/>
          <w:szCs w:val="24"/>
        </w:rPr>
        <w:t xml:space="preserve"> </w:t>
      </w:r>
      <w:r w:rsidRPr="0044155C">
        <w:rPr>
          <w:w w:val="105"/>
          <w:sz w:val="24"/>
          <w:szCs w:val="24"/>
        </w:rPr>
        <w:t>общения.</w:t>
      </w:r>
      <w:r w:rsidRPr="0044155C">
        <w:rPr>
          <w:spacing w:val="15"/>
          <w:w w:val="105"/>
          <w:sz w:val="24"/>
          <w:szCs w:val="24"/>
        </w:rPr>
        <w:t xml:space="preserve"> </w:t>
      </w:r>
      <w:r w:rsidRPr="0044155C">
        <w:rPr>
          <w:w w:val="105"/>
          <w:sz w:val="24"/>
          <w:szCs w:val="24"/>
        </w:rPr>
        <w:t>Важность</w:t>
      </w:r>
      <w:r w:rsidRPr="0044155C">
        <w:rPr>
          <w:spacing w:val="15"/>
          <w:w w:val="105"/>
          <w:sz w:val="24"/>
          <w:szCs w:val="24"/>
        </w:rPr>
        <w:t xml:space="preserve"> </w:t>
      </w:r>
      <w:r w:rsidRPr="0044155C">
        <w:rPr>
          <w:w w:val="105"/>
          <w:sz w:val="24"/>
          <w:szCs w:val="24"/>
        </w:rPr>
        <w:t>общего</w:t>
      </w:r>
      <w:r w:rsidRPr="0044155C">
        <w:rPr>
          <w:spacing w:val="15"/>
          <w:w w:val="105"/>
          <w:sz w:val="24"/>
          <w:szCs w:val="24"/>
        </w:rPr>
        <w:t xml:space="preserve"> </w:t>
      </w:r>
      <w:r w:rsidRPr="0044155C">
        <w:rPr>
          <w:w w:val="105"/>
          <w:sz w:val="24"/>
          <w:szCs w:val="24"/>
        </w:rPr>
        <w:t>языка</w:t>
      </w:r>
      <w:r w:rsidRPr="0044155C">
        <w:rPr>
          <w:spacing w:val="15"/>
          <w:w w:val="105"/>
          <w:sz w:val="24"/>
          <w:szCs w:val="24"/>
        </w:rPr>
        <w:t xml:space="preserve"> </w:t>
      </w:r>
      <w:r w:rsidRPr="0044155C">
        <w:rPr>
          <w:w w:val="105"/>
          <w:sz w:val="24"/>
          <w:szCs w:val="24"/>
        </w:rPr>
        <w:t>для</w:t>
      </w:r>
      <w:r w:rsidRPr="0044155C">
        <w:rPr>
          <w:spacing w:val="15"/>
          <w:w w:val="105"/>
          <w:sz w:val="24"/>
          <w:szCs w:val="24"/>
        </w:rPr>
        <w:t xml:space="preserve"> </w:t>
      </w:r>
      <w:r w:rsidRPr="0044155C">
        <w:rPr>
          <w:w w:val="105"/>
          <w:sz w:val="24"/>
          <w:szCs w:val="24"/>
        </w:rPr>
        <w:t>всех</w:t>
      </w:r>
      <w:r w:rsidRPr="0044155C">
        <w:rPr>
          <w:spacing w:val="15"/>
          <w:w w:val="105"/>
          <w:sz w:val="24"/>
          <w:szCs w:val="24"/>
        </w:rPr>
        <w:t xml:space="preserve"> </w:t>
      </w:r>
      <w:r w:rsidRPr="0044155C">
        <w:rPr>
          <w:w w:val="105"/>
          <w:sz w:val="24"/>
          <w:szCs w:val="24"/>
        </w:rPr>
        <w:t>народов России.</w:t>
      </w:r>
      <w:r w:rsidRPr="0044155C">
        <w:rPr>
          <w:spacing w:val="43"/>
          <w:w w:val="105"/>
          <w:sz w:val="24"/>
          <w:szCs w:val="24"/>
        </w:rPr>
        <w:t xml:space="preserve"> </w:t>
      </w:r>
      <w:r w:rsidRPr="0044155C">
        <w:rPr>
          <w:w w:val="105"/>
          <w:sz w:val="24"/>
          <w:szCs w:val="24"/>
        </w:rPr>
        <w:t>Возможности,</w:t>
      </w:r>
      <w:r w:rsidRPr="0044155C">
        <w:rPr>
          <w:spacing w:val="43"/>
          <w:w w:val="105"/>
          <w:sz w:val="24"/>
          <w:szCs w:val="24"/>
        </w:rPr>
        <w:t xml:space="preserve"> </w:t>
      </w:r>
      <w:r w:rsidRPr="0044155C">
        <w:rPr>
          <w:w w:val="105"/>
          <w:sz w:val="24"/>
          <w:szCs w:val="24"/>
        </w:rPr>
        <w:t>которые</w:t>
      </w:r>
      <w:r w:rsidRPr="0044155C">
        <w:rPr>
          <w:spacing w:val="44"/>
          <w:w w:val="105"/>
          <w:sz w:val="24"/>
          <w:szCs w:val="24"/>
        </w:rPr>
        <w:t xml:space="preserve"> </w:t>
      </w:r>
      <w:r w:rsidRPr="0044155C">
        <w:rPr>
          <w:w w:val="105"/>
          <w:sz w:val="24"/>
          <w:szCs w:val="24"/>
        </w:rPr>
        <w:t>даёт</w:t>
      </w:r>
      <w:r w:rsidRPr="0044155C">
        <w:rPr>
          <w:spacing w:val="43"/>
          <w:w w:val="105"/>
          <w:sz w:val="24"/>
          <w:szCs w:val="24"/>
        </w:rPr>
        <w:t xml:space="preserve"> </w:t>
      </w:r>
      <w:r w:rsidRPr="0044155C">
        <w:rPr>
          <w:w w:val="105"/>
          <w:sz w:val="24"/>
          <w:szCs w:val="24"/>
        </w:rPr>
        <w:t>русский</w:t>
      </w:r>
      <w:r w:rsidRPr="0044155C">
        <w:rPr>
          <w:spacing w:val="43"/>
          <w:w w:val="105"/>
          <w:sz w:val="24"/>
          <w:szCs w:val="24"/>
        </w:rPr>
        <w:t xml:space="preserve"> </w:t>
      </w:r>
      <w:r w:rsidRPr="0044155C">
        <w:rPr>
          <w:w w:val="105"/>
          <w:sz w:val="24"/>
          <w:szCs w:val="24"/>
        </w:rPr>
        <w:t>язык.</w:t>
      </w:r>
    </w:p>
    <w:p w:rsidR="0044155C" w:rsidRPr="0044155C" w:rsidRDefault="0044155C" w:rsidP="0044155C">
      <w:pPr>
        <w:pStyle w:val="a4"/>
        <w:spacing w:before="2"/>
        <w:ind w:left="0" w:firstLine="0"/>
        <w:rPr>
          <w:b/>
          <w:sz w:val="24"/>
          <w:szCs w:val="24"/>
        </w:rPr>
      </w:pPr>
      <w:r w:rsidRPr="0044155C">
        <w:rPr>
          <w:b/>
          <w:sz w:val="24"/>
          <w:szCs w:val="24"/>
        </w:rPr>
        <w:t>Тема</w:t>
      </w:r>
      <w:r w:rsidRPr="0044155C">
        <w:rPr>
          <w:b/>
          <w:spacing w:val="60"/>
          <w:sz w:val="24"/>
          <w:szCs w:val="24"/>
        </w:rPr>
        <w:t xml:space="preserve"> </w:t>
      </w:r>
      <w:r w:rsidRPr="0044155C">
        <w:rPr>
          <w:b/>
          <w:sz w:val="24"/>
          <w:szCs w:val="24"/>
        </w:rPr>
        <w:t>5</w:t>
      </w:r>
      <w:r w:rsidRPr="0044155C">
        <w:rPr>
          <w:b/>
          <w:spacing w:val="11"/>
          <w:sz w:val="24"/>
          <w:szCs w:val="24"/>
        </w:rPr>
        <w:t xml:space="preserve"> </w:t>
      </w:r>
      <w:r w:rsidRPr="0044155C">
        <w:rPr>
          <w:b/>
          <w:sz w:val="24"/>
          <w:szCs w:val="24"/>
        </w:rPr>
        <w:t>.</w:t>
      </w:r>
      <w:r w:rsidRPr="0044155C">
        <w:rPr>
          <w:b/>
          <w:spacing w:val="61"/>
          <w:sz w:val="24"/>
          <w:szCs w:val="24"/>
        </w:rPr>
        <w:t xml:space="preserve"> </w:t>
      </w:r>
      <w:r w:rsidRPr="0044155C">
        <w:rPr>
          <w:b/>
          <w:sz w:val="24"/>
          <w:szCs w:val="24"/>
        </w:rPr>
        <w:t>Истоки</w:t>
      </w:r>
      <w:r w:rsidRPr="0044155C">
        <w:rPr>
          <w:b/>
          <w:spacing w:val="60"/>
          <w:sz w:val="24"/>
          <w:szCs w:val="24"/>
        </w:rPr>
        <w:t xml:space="preserve"> </w:t>
      </w:r>
      <w:r w:rsidRPr="0044155C">
        <w:rPr>
          <w:b/>
          <w:sz w:val="24"/>
          <w:szCs w:val="24"/>
        </w:rPr>
        <w:t>родной</w:t>
      </w:r>
      <w:r w:rsidRPr="0044155C">
        <w:rPr>
          <w:b/>
          <w:spacing w:val="61"/>
          <w:sz w:val="24"/>
          <w:szCs w:val="24"/>
        </w:rPr>
        <w:t xml:space="preserve"> </w:t>
      </w:r>
      <w:r w:rsidRPr="0044155C">
        <w:rPr>
          <w:b/>
          <w:sz w:val="24"/>
          <w:szCs w:val="24"/>
        </w:rPr>
        <w:t>культуры</w:t>
      </w:r>
      <w:r w:rsidRPr="0044155C">
        <w:rPr>
          <w:b/>
          <w:spacing w:val="11"/>
          <w:sz w:val="24"/>
          <w:szCs w:val="24"/>
        </w:rPr>
        <w:t xml:space="preserve"> </w:t>
      </w:r>
      <w:r w:rsidRPr="0044155C">
        <w:rPr>
          <w:b/>
          <w:sz w:val="24"/>
          <w:szCs w:val="24"/>
        </w:rPr>
        <w:t>.</w:t>
      </w:r>
    </w:p>
    <w:p w:rsidR="0044155C" w:rsidRPr="0044155C" w:rsidRDefault="0044155C" w:rsidP="0044155C">
      <w:pPr>
        <w:pStyle w:val="a4"/>
        <w:spacing w:before="3" w:line="242" w:lineRule="auto"/>
        <w:ind w:left="0" w:right="115" w:firstLine="0"/>
        <w:rPr>
          <w:sz w:val="24"/>
          <w:szCs w:val="24"/>
        </w:rPr>
      </w:pPr>
      <w:r w:rsidRPr="0044155C">
        <w:rPr>
          <w:w w:val="105"/>
          <w:sz w:val="24"/>
          <w:szCs w:val="24"/>
        </w:rPr>
        <w:t>Что</w:t>
      </w:r>
      <w:r w:rsidRPr="0044155C">
        <w:rPr>
          <w:spacing w:val="1"/>
          <w:w w:val="105"/>
          <w:sz w:val="24"/>
          <w:szCs w:val="24"/>
        </w:rPr>
        <w:t xml:space="preserve"> </w:t>
      </w:r>
      <w:r w:rsidRPr="0044155C">
        <w:rPr>
          <w:w w:val="105"/>
          <w:sz w:val="24"/>
          <w:szCs w:val="24"/>
        </w:rPr>
        <w:t>такое</w:t>
      </w:r>
      <w:r w:rsidRPr="0044155C">
        <w:rPr>
          <w:spacing w:val="1"/>
          <w:w w:val="105"/>
          <w:sz w:val="24"/>
          <w:szCs w:val="24"/>
        </w:rPr>
        <w:t xml:space="preserve"> </w:t>
      </w:r>
      <w:r w:rsidRPr="0044155C">
        <w:rPr>
          <w:w w:val="105"/>
          <w:sz w:val="24"/>
          <w:szCs w:val="24"/>
        </w:rPr>
        <w:t>культура.</w:t>
      </w:r>
      <w:r w:rsidRPr="0044155C">
        <w:rPr>
          <w:spacing w:val="1"/>
          <w:w w:val="105"/>
          <w:sz w:val="24"/>
          <w:szCs w:val="24"/>
        </w:rPr>
        <w:t xml:space="preserve"> </w:t>
      </w:r>
      <w:r w:rsidRPr="0044155C">
        <w:rPr>
          <w:w w:val="105"/>
          <w:sz w:val="24"/>
          <w:szCs w:val="24"/>
        </w:rPr>
        <w:t>Культура</w:t>
      </w:r>
      <w:r w:rsidRPr="0044155C">
        <w:rPr>
          <w:spacing w:val="1"/>
          <w:w w:val="105"/>
          <w:sz w:val="24"/>
          <w:szCs w:val="24"/>
        </w:rPr>
        <w:t xml:space="preserve"> </w:t>
      </w:r>
      <w:r w:rsidRPr="0044155C">
        <w:rPr>
          <w:w w:val="105"/>
          <w:sz w:val="24"/>
          <w:szCs w:val="24"/>
        </w:rPr>
        <w:t>и</w:t>
      </w:r>
      <w:r w:rsidRPr="0044155C">
        <w:rPr>
          <w:spacing w:val="1"/>
          <w:w w:val="105"/>
          <w:sz w:val="24"/>
          <w:szCs w:val="24"/>
        </w:rPr>
        <w:t xml:space="preserve"> </w:t>
      </w:r>
      <w:r w:rsidRPr="0044155C">
        <w:rPr>
          <w:w w:val="105"/>
          <w:sz w:val="24"/>
          <w:szCs w:val="24"/>
        </w:rPr>
        <w:t>природа.</w:t>
      </w:r>
      <w:r w:rsidRPr="0044155C">
        <w:rPr>
          <w:spacing w:val="1"/>
          <w:w w:val="105"/>
          <w:sz w:val="24"/>
          <w:szCs w:val="24"/>
        </w:rPr>
        <w:t xml:space="preserve"> </w:t>
      </w:r>
      <w:r w:rsidRPr="0044155C">
        <w:rPr>
          <w:w w:val="105"/>
          <w:sz w:val="24"/>
          <w:szCs w:val="24"/>
        </w:rPr>
        <w:t>Роль</w:t>
      </w:r>
      <w:r w:rsidRPr="0044155C">
        <w:rPr>
          <w:spacing w:val="1"/>
          <w:w w:val="105"/>
          <w:sz w:val="24"/>
          <w:szCs w:val="24"/>
        </w:rPr>
        <w:t xml:space="preserve"> </w:t>
      </w:r>
      <w:r w:rsidRPr="0044155C">
        <w:rPr>
          <w:w w:val="105"/>
          <w:sz w:val="24"/>
          <w:szCs w:val="24"/>
        </w:rPr>
        <w:t>культуры</w:t>
      </w:r>
      <w:r w:rsidRPr="0044155C">
        <w:rPr>
          <w:spacing w:val="1"/>
          <w:w w:val="105"/>
          <w:sz w:val="24"/>
          <w:szCs w:val="24"/>
        </w:rPr>
        <w:t xml:space="preserve"> </w:t>
      </w:r>
      <w:r w:rsidRPr="0044155C">
        <w:rPr>
          <w:w w:val="105"/>
          <w:sz w:val="24"/>
          <w:szCs w:val="24"/>
        </w:rPr>
        <w:t>в</w:t>
      </w:r>
      <w:r w:rsidRPr="0044155C">
        <w:rPr>
          <w:spacing w:val="1"/>
          <w:w w:val="105"/>
          <w:sz w:val="24"/>
          <w:szCs w:val="24"/>
        </w:rPr>
        <w:t xml:space="preserve"> </w:t>
      </w:r>
      <w:r w:rsidRPr="0044155C">
        <w:rPr>
          <w:w w:val="105"/>
          <w:sz w:val="24"/>
          <w:szCs w:val="24"/>
        </w:rPr>
        <w:t>жизни общества. Многообразие культур и его причины . Единство</w:t>
      </w:r>
      <w:r w:rsidRPr="0044155C">
        <w:rPr>
          <w:spacing w:val="26"/>
          <w:w w:val="105"/>
          <w:sz w:val="24"/>
          <w:szCs w:val="24"/>
        </w:rPr>
        <w:t xml:space="preserve"> </w:t>
      </w:r>
      <w:r w:rsidRPr="0044155C">
        <w:rPr>
          <w:w w:val="105"/>
          <w:sz w:val="24"/>
          <w:szCs w:val="24"/>
        </w:rPr>
        <w:t>культурного</w:t>
      </w:r>
      <w:r w:rsidRPr="0044155C">
        <w:rPr>
          <w:spacing w:val="26"/>
          <w:w w:val="105"/>
          <w:sz w:val="24"/>
          <w:szCs w:val="24"/>
        </w:rPr>
        <w:t xml:space="preserve"> </w:t>
      </w:r>
      <w:r w:rsidRPr="0044155C">
        <w:rPr>
          <w:w w:val="105"/>
          <w:sz w:val="24"/>
          <w:szCs w:val="24"/>
        </w:rPr>
        <w:t>пространства</w:t>
      </w:r>
      <w:r w:rsidRPr="0044155C">
        <w:rPr>
          <w:spacing w:val="27"/>
          <w:w w:val="105"/>
          <w:sz w:val="24"/>
          <w:szCs w:val="24"/>
        </w:rPr>
        <w:t xml:space="preserve"> </w:t>
      </w:r>
      <w:r w:rsidRPr="0044155C">
        <w:rPr>
          <w:w w:val="105"/>
          <w:sz w:val="24"/>
          <w:szCs w:val="24"/>
        </w:rPr>
        <w:t>России</w:t>
      </w:r>
      <w:r w:rsidRPr="0044155C">
        <w:rPr>
          <w:spacing w:val="-9"/>
          <w:w w:val="105"/>
          <w:sz w:val="24"/>
          <w:szCs w:val="24"/>
        </w:rPr>
        <w:t xml:space="preserve"> </w:t>
      </w:r>
      <w:r w:rsidRPr="0044155C">
        <w:rPr>
          <w:b/>
          <w:sz w:val="24"/>
          <w:szCs w:val="24"/>
        </w:rPr>
        <w:t>Тема</w:t>
      </w:r>
      <w:r w:rsidRPr="0044155C">
        <w:rPr>
          <w:b/>
          <w:spacing w:val="70"/>
          <w:sz w:val="24"/>
          <w:szCs w:val="24"/>
        </w:rPr>
        <w:t xml:space="preserve"> </w:t>
      </w:r>
      <w:r w:rsidRPr="0044155C">
        <w:rPr>
          <w:b/>
          <w:sz w:val="24"/>
          <w:szCs w:val="24"/>
        </w:rPr>
        <w:t>6</w:t>
      </w:r>
      <w:r w:rsidRPr="0044155C">
        <w:rPr>
          <w:b/>
          <w:spacing w:val="16"/>
          <w:sz w:val="24"/>
          <w:szCs w:val="24"/>
        </w:rPr>
        <w:t xml:space="preserve"> </w:t>
      </w:r>
      <w:r w:rsidRPr="0044155C">
        <w:rPr>
          <w:b/>
          <w:sz w:val="24"/>
          <w:szCs w:val="24"/>
        </w:rPr>
        <w:t>.</w:t>
      </w:r>
      <w:r w:rsidRPr="0044155C">
        <w:rPr>
          <w:b/>
          <w:spacing w:val="71"/>
          <w:sz w:val="24"/>
          <w:szCs w:val="24"/>
        </w:rPr>
        <w:t xml:space="preserve"> </w:t>
      </w:r>
      <w:r w:rsidRPr="0044155C">
        <w:rPr>
          <w:b/>
          <w:sz w:val="24"/>
          <w:szCs w:val="24"/>
        </w:rPr>
        <w:t>Материальная</w:t>
      </w:r>
      <w:r w:rsidRPr="0044155C">
        <w:rPr>
          <w:b/>
          <w:spacing w:val="71"/>
          <w:sz w:val="24"/>
          <w:szCs w:val="24"/>
        </w:rPr>
        <w:t xml:space="preserve"> </w:t>
      </w:r>
      <w:r w:rsidRPr="0044155C">
        <w:rPr>
          <w:b/>
          <w:sz w:val="24"/>
          <w:szCs w:val="24"/>
        </w:rPr>
        <w:t>культура</w:t>
      </w:r>
      <w:r w:rsidRPr="0044155C">
        <w:rPr>
          <w:spacing w:val="16"/>
          <w:sz w:val="24"/>
          <w:szCs w:val="24"/>
        </w:rPr>
        <w:t xml:space="preserve"> </w:t>
      </w:r>
      <w:r w:rsidRPr="0044155C">
        <w:rPr>
          <w:w w:val="105"/>
          <w:sz w:val="24"/>
          <w:szCs w:val="24"/>
        </w:rPr>
        <w:t>Материальная</w:t>
      </w:r>
      <w:r w:rsidRPr="0044155C">
        <w:rPr>
          <w:spacing w:val="1"/>
          <w:w w:val="105"/>
          <w:sz w:val="24"/>
          <w:szCs w:val="24"/>
        </w:rPr>
        <w:t xml:space="preserve"> </w:t>
      </w:r>
      <w:r w:rsidRPr="0044155C">
        <w:rPr>
          <w:w w:val="105"/>
          <w:sz w:val="24"/>
          <w:szCs w:val="24"/>
        </w:rPr>
        <w:t>культура:</w:t>
      </w:r>
      <w:r w:rsidRPr="0044155C">
        <w:rPr>
          <w:spacing w:val="1"/>
          <w:w w:val="105"/>
          <w:sz w:val="24"/>
          <w:szCs w:val="24"/>
        </w:rPr>
        <w:t xml:space="preserve"> </w:t>
      </w:r>
      <w:r w:rsidRPr="0044155C">
        <w:rPr>
          <w:w w:val="105"/>
          <w:sz w:val="24"/>
          <w:szCs w:val="24"/>
        </w:rPr>
        <w:t>архитектура,</w:t>
      </w:r>
      <w:r w:rsidRPr="0044155C">
        <w:rPr>
          <w:spacing w:val="1"/>
          <w:w w:val="105"/>
          <w:sz w:val="24"/>
          <w:szCs w:val="24"/>
        </w:rPr>
        <w:t xml:space="preserve"> </w:t>
      </w:r>
      <w:r w:rsidRPr="0044155C">
        <w:rPr>
          <w:w w:val="105"/>
          <w:sz w:val="24"/>
          <w:szCs w:val="24"/>
        </w:rPr>
        <w:t>одежда,</w:t>
      </w:r>
      <w:r w:rsidRPr="0044155C">
        <w:rPr>
          <w:spacing w:val="1"/>
          <w:w w:val="105"/>
          <w:sz w:val="24"/>
          <w:szCs w:val="24"/>
        </w:rPr>
        <w:t xml:space="preserve"> </w:t>
      </w:r>
      <w:r w:rsidRPr="0044155C">
        <w:rPr>
          <w:w w:val="105"/>
          <w:sz w:val="24"/>
          <w:szCs w:val="24"/>
        </w:rPr>
        <w:t>пища,</w:t>
      </w:r>
      <w:r w:rsidRPr="0044155C">
        <w:rPr>
          <w:spacing w:val="1"/>
          <w:w w:val="105"/>
          <w:sz w:val="24"/>
          <w:szCs w:val="24"/>
        </w:rPr>
        <w:t xml:space="preserve"> </w:t>
      </w:r>
      <w:r w:rsidRPr="0044155C">
        <w:rPr>
          <w:w w:val="105"/>
          <w:sz w:val="24"/>
          <w:szCs w:val="24"/>
        </w:rPr>
        <w:t>транспорт,</w:t>
      </w:r>
      <w:r w:rsidRPr="0044155C">
        <w:rPr>
          <w:spacing w:val="1"/>
          <w:w w:val="105"/>
          <w:sz w:val="24"/>
          <w:szCs w:val="24"/>
        </w:rPr>
        <w:t xml:space="preserve"> </w:t>
      </w:r>
      <w:r w:rsidRPr="0044155C">
        <w:rPr>
          <w:w w:val="105"/>
          <w:sz w:val="24"/>
          <w:szCs w:val="24"/>
        </w:rPr>
        <w:t>техника.</w:t>
      </w:r>
      <w:r w:rsidRPr="0044155C">
        <w:rPr>
          <w:spacing w:val="1"/>
          <w:w w:val="105"/>
          <w:sz w:val="24"/>
          <w:szCs w:val="24"/>
        </w:rPr>
        <w:t xml:space="preserve"> </w:t>
      </w:r>
      <w:r w:rsidRPr="0044155C">
        <w:rPr>
          <w:w w:val="105"/>
          <w:sz w:val="24"/>
          <w:szCs w:val="24"/>
        </w:rPr>
        <w:t>Связь</w:t>
      </w:r>
      <w:r w:rsidRPr="0044155C">
        <w:rPr>
          <w:spacing w:val="1"/>
          <w:w w:val="105"/>
          <w:sz w:val="24"/>
          <w:szCs w:val="24"/>
        </w:rPr>
        <w:t xml:space="preserve"> </w:t>
      </w:r>
      <w:r w:rsidRPr="0044155C">
        <w:rPr>
          <w:w w:val="105"/>
          <w:sz w:val="24"/>
          <w:szCs w:val="24"/>
        </w:rPr>
        <w:t>между</w:t>
      </w:r>
      <w:r w:rsidRPr="0044155C">
        <w:rPr>
          <w:spacing w:val="1"/>
          <w:w w:val="105"/>
          <w:sz w:val="24"/>
          <w:szCs w:val="24"/>
        </w:rPr>
        <w:t xml:space="preserve"> </w:t>
      </w:r>
      <w:r w:rsidRPr="0044155C">
        <w:rPr>
          <w:w w:val="105"/>
          <w:sz w:val="24"/>
          <w:szCs w:val="24"/>
        </w:rPr>
        <w:t>материальной</w:t>
      </w:r>
      <w:r w:rsidRPr="0044155C">
        <w:rPr>
          <w:spacing w:val="1"/>
          <w:w w:val="105"/>
          <w:sz w:val="24"/>
          <w:szCs w:val="24"/>
        </w:rPr>
        <w:t xml:space="preserve"> </w:t>
      </w:r>
      <w:r w:rsidRPr="0044155C">
        <w:rPr>
          <w:w w:val="105"/>
          <w:sz w:val="24"/>
          <w:szCs w:val="24"/>
        </w:rPr>
        <w:t>культурой</w:t>
      </w:r>
      <w:r w:rsidRPr="0044155C">
        <w:rPr>
          <w:spacing w:val="1"/>
          <w:w w:val="105"/>
          <w:sz w:val="24"/>
          <w:szCs w:val="24"/>
        </w:rPr>
        <w:t xml:space="preserve"> </w:t>
      </w:r>
      <w:r w:rsidRPr="0044155C">
        <w:rPr>
          <w:w w:val="105"/>
          <w:sz w:val="24"/>
          <w:szCs w:val="24"/>
        </w:rPr>
        <w:t>и</w:t>
      </w:r>
      <w:r w:rsidRPr="0044155C">
        <w:rPr>
          <w:spacing w:val="1"/>
          <w:w w:val="105"/>
          <w:sz w:val="24"/>
          <w:szCs w:val="24"/>
        </w:rPr>
        <w:t xml:space="preserve"> </w:t>
      </w:r>
      <w:r w:rsidRPr="0044155C">
        <w:rPr>
          <w:w w:val="105"/>
          <w:sz w:val="24"/>
          <w:szCs w:val="24"/>
        </w:rPr>
        <w:t>духовно-нравственными</w:t>
      </w:r>
      <w:r w:rsidRPr="0044155C">
        <w:rPr>
          <w:spacing w:val="25"/>
          <w:w w:val="105"/>
          <w:sz w:val="24"/>
          <w:szCs w:val="24"/>
        </w:rPr>
        <w:t xml:space="preserve"> </w:t>
      </w:r>
      <w:r w:rsidRPr="0044155C">
        <w:rPr>
          <w:w w:val="105"/>
          <w:sz w:val="24"/>
          <w:szCs w:val="24"/>
        </w:rPr>
        <w:t>ценностями</w:t>
      </w:r>
      <w:r w:rsidRPr="0044155C">
        <w:rPr>
          <w:spacing w:val="26"/>
          <w:w w:val="105"/>
          <w:sz w:val="24"/>
          <w:szCs w:val="24"/>
        </w:rPr>
        <w:t xml:space="preserve"> </w:t>
      </w:r>
      <w:r w:rsidRPr="0044155C">
        <w:rPr>
          <w:w w:val="105"/>
          <w:sz w:val="24"/>
          <w:szCs w:val="24"/>
        </w:rPr>
        <w:t>общества.</w:t>
      </w:r>
    </w:p>
    <w:p w:rsidR="0044155C" w:rsidRPr="0044155C" w:rsidRDefault="0044155C" w:rsidP="0044155C">
      <w:pPr>
        <w:pStyle w:val="a4"/>
        <w:ind w:left="0" w:firstLine="0"/>
        <w:rPr>
          <w:sz w:val="24"/>
          <w:szCs w:val="24"/>
        </w:rPr>
      </w:pPr>
      <w:r w:rsidRPr="0044155C">
        <w:rPr>
          <w:b/>
          <w:w w:val="105"/>
          <w:sz w:val="24"/>
          <w:szCs w:val="24"/>
        </w:rPr>
        <w:t>Тема</w:t>
      </w:r>
      <w:r w:rsidRPr="0044155C">
        <w:rPr>
          <w:b/>
          <w:spacing w:val="42"/>
          <w:w w:val="105"/>
          <w:sz w:val="24"/>
          <w:szCs w:val="24"/>
        </w:rPr>
        <w:t xml:space="preserve"> </w:t>
      </w:r>
      <w:r w:rsidRPr="0044155C">
        <w:rPr>
          <w:b/>
          <w:w w:val="105"/>
          <w:sz w:val="24"/>
          <w:szCs w:val="24"/>
        </w:rPr>
        <w:t>7 .</w:t>
      </w:r>
      <w:r w:rsidRPr="0044155C">
        <w:rPr>
          <w:b/>
          <w:spacing w:val="42"/>
          <w:w w:val="105"/>
          <w:sz w:val="24"/>
          <w:szCs w:val="24"/>
        </w:rPr>
        <w:t xml:space="preserve"> </w:t>
      </w:r>
      <w:r w:rsidRPr="0044155C">
        <w:rPr>
          <w:b/>
          <w:w w:val="105"/>
          <w:sz w:val="24"/>
          <w:szCs w:val="24"/>
        </w:rPr>
        <w:t>Духовная</w:t>
      </w:r>
      <w:r w:rsidRPr="0044155C">
        <w:rPr>
          <w:b/>
          <w:spacing w:val="42"/>
          <w:w w:val="105"/>
          <w:sz w:val="24"/>
          <w:szCs w:val="24"/>
        </w:rPr>
        <w:t xml:space="preserve"> </w:t>
      </w:r>
      <w:r w:rsidRPr="0044155C">
        <w:rPr>
          <w:b/>
          <w:w w:val="105"/>
          <w:sz w:val="24"/>
          <w:szCs w:val="24"/>
        </w:rPr>
        <w:t>культура</w:t>
      </w:r>
      <w:r w:rsidRPr="0044155C">
        <w:rPr>
          <w:w w:val="105"/>
          <w:sz w:val="24"/>
          <w:szCs w:val="24"/>
        </w:rPr>
        <w:t>.</w:t>
      </w:r>
    </w:p>
    <w:p w:rsidR="0044155C" w:rsidRPr="0044155C" w:rsidRDefault="0044155C" w:rsidP="0044155C">
      <w:pPr>
        <w:pStyle w:val="a4"/>
        <w:spacing w:before="3" w:line="242" w:lineRule="auto"/>
        <w:ind w:left="0" w:firstLine="0"/>
        <w:rPr>
          <w:sz w:val="24"/>
          <w:szCs w:val="24"/>
        </w:rPr>
      </w:pPr>
      <w:r w:rsidRPr="0044155C">
        <w:rPr>
          <w:w w:val="105"/>
          <w:sz w:val="24"/>
          <w:szCs w:val="24"/>
        </w:rPr>
        <w:t>Духовно-нравственная</w:t>
      </w:r>
      <w:r w:rsidRPr="0044155C">
        <w:rPr>
          <w:spacing w:val="1"/>
          <w:w w:val="105"/>
          <w:sz w:val="24"/>
          <w:szCs w:val="24"/>
        </w:rPr>
        <w:t xml:space="preserve"> </w:t>
      </w:r>
      <w:r w:rsidRPr="0044155C">
        <w:rPr>
          <w:w w:val="105"/>
          <w:sz w:val="24"/>
          <w:szCs w:val="24"/>
        </w:rPr>
        <w:t>культура.</w:t>
      </w:r>
      <w:r w:rsidRPr="0044155C">
        <w:rPr>
          <w:spacing w:val="1"/>
          <w:w w:val="105"/>
          <w:sz w:val="24"/>
          <w:szCs w:val="24"/>
        </w:rPr>
        <w:t xml:space="preserve"> </w:t>
      </w:r>
      <w:r w:rsidRPr="0044155C">
        <w:rPr>
          <w:w w:val="105"/>
          <w:sz w:val="24"/>
          <w:szCs w:val="24"/>
        </w:rPr>
        <w:t>Искусство,</w:t>
      </w:r>
      <w:r w:rsidRPr="0044155C">
        <w:rPr>
          <w:spacing w:val="1"/>
          <w:w w:val="105"/>
          <w:sz w:val="24"/>
          <w:szCs w:val="24"/>
        </w:rPr>
        <w:t xml:space="preserve"> </w:t>
      </w:r>
      <w:r w:rsidRPr="0044155C">
        <w:rPr>
          <w:w w:val="105"/>
          <w:sz w:val="24"/>
          <w:szCs w:val="24"/>
        </w:rPr>
        <w:t xml:space="preserve">наука, </w:t>
      </w:r>
      <w:r w:rsidRPr="0044155C">
        <w:rPr>
          <w:spacing w:val="1"/>
          <w:w w:val="105"/>
          <w:sz w:val="24"/>
          <w:szCs w:val="24"/>
        </w:rPr>
        <w:t xml:space="preserve"> </w:t>
      </w:r>
      <w:r w:rsidRPr="0044155C">
        <w:rPr>
          <w:w w:val="105"/>
          <w:sz w:val="24"/>
          <w:szCs w:val="24"/>
        </w:rPr>
        <w:t>духовность.</w:t>
      </w:r>
      <w:r w:rsidRPr="0044155C">
        <w:rPr>
          <w:spacing w:val="1"/>
          <w:w w:val="105"/>
          <w:sz w:val="24"/>
          <w:szCs w:val="24"/>
        </w:rPr>
        <w:t xml:space="preserve"> </w:t>
      </w:r>
      <w:r w:rsidRPr="0044155C">
        <w:rPr>
          <w:w w:val="105"/>
          <w:sz w:val="24"/>
          <w:szCs w:val="24"/>
        </w:rPr>
        <w:t>Мораль,</w:t>
      </w:r>
      <w:r w:rsidRPr="0044155C">
        <w:rPr>
          <w:spacing w:val="1"/>
          <w:w w:val="105"/>
          <w:sz w:val="24"/>
          <w:szCs w:val="24"/>
        </w:rPr>
        <w:t xml:space="preserve"> </w:t>
      </w:r>
      <w:r w:rsidRPr="0044155C">
        <w:rPr>
          <w:w w:val="105"/>
          <w:sz w:val="24"/>
          <w:szCs w:val="24"/>
        </w:rPr>
        <w:t>нравственность,</w:t>
      </w:r>
      <w:r w:rsidRPr="0044155C">
        <w:rPr>
          <w:spacing w:val="1"/>
          <w:w w:val="105"/>
          <w:sz w:val="24"/>
          <w:szCs w:val="24"/>
        </w:rPr>
        <w:t xml:space="preserve"> </w:t>
      </w:r>
      <w:r w:rsidRPr="0044155C">
        <w:rPr>
          <w:w w:val="105"/>
          <w:sz w:val="24"/>
          <w:szCs w:val="24"/>
        </w:rPr>
        <w:t>ценности.</w:t>
      </w:r>
      <w:r w:rsidRPr="0044155C">
        <w:rPr>
          <w:spacing w:val="1"/>
          <w:w w:val="105"/>
          <w:sz w:val="24"/>
          <w:szCs w:val="24"/>
        </w:rPr>
        <w:t xml:space="preserve"> </w:t>
      </w:r>
      <w:r w:rsidRPr="0044155C">
        <w:rPr>
          <w:w w:val="105"/>
          <w:sz w:val="24"/>
          <w:szCs w:val="24"/>
        </w:rPr>
        <w:t>Художественное</w:t>
      </w:r>
      <w:r w:rsidRPr="0044155C">
        <w:rPr>
          <w:spacing w:val="1"/>
          <w:w w:val="105"/>
          <w:sz w:val="24"/>
          <w:szCs w:val="24"/>
        </w:rPr>
        <w:t xml:space="preserve"> </w:t>
      </w:r>
      <w:r w:rsidRPr="0044155C">
        <w:rPr>
          <w:w w:val="105"/>
          <w:sz w:val="24"/>
          <w:szCs w:val="24"/>
        </w:rPr>
        <w:t>осмысление мира. Символ и знак. Духовная культура как реализация</w:t>
      </w:r>
      <w:r w:rsidRPr="0044155C">
        <w:rPr>
          <w:spacing w:val="25"/>
          <w:w w:val="105"/>
          <w:sz w:val="24"/>
          <w:szCs w:val="24"/>
        </w:rPr>
        <w:t xml:space="preserve"> </w:t>
      </w:r>
      <w:r w:rsidRPr="0044155C">
        <w:rPr>
          <w:w w:val="105"/>
          <w:sz w:val="24"/>
          <w:szCs w:val="24"/>
        </w:rPr>
        <w:t>ценностей.</w:t>
      </w:r>
    </w:p>
    <w:p w:rsidR="0044155C" w:rsidRPr="0044155C" w:rsidRDefault="0044155C" w:rsidP="0044155C">
      <w:pPr>
        <w:pStyle w:val="Default"/>
        <w:jc w:val="both"/>
        <w:rPr>
          <w:rFonts w:ascii="Times New Roman" w:hAnsi="Times New Roman" w:cs="Times New Roman"/>
          <w:b/>
          <w:bCs/>
          <w:lang w:bidi="ru-RU"/>
        </w:rPr>
      </w:pPr>
      <w:r w:rsidRPr="0044155C">
        <w:rPr>
          <w:rFonts w:ascii="Times New Roman" w:hAnsi="Times New Roman" w:cs="Times New Roman"/>
          <w:b/>
          <w:bCs/>
          <w:lang w:bidi="ru-RU"/>
        </w:rPr>
        <w:t>Тема 8 . Культура и религия .</w:t>
      </w:r>
    </w:p>
    <w:p w:rsidR="0044155C" w:rsidRPr="0044155C" w:rsidRDefault="0044155C" w:rsidP="0044155C">
      <w:pPr>
        <w:pStyle w:val="Default"/>
        <w:jc w:val="both"/>
        <w:rPr>
          <w:rFonts w:ascii="Times New Roman" w:hAnsi="Times New Roman" w:cs="Times New Roman"/>
          <w:bCs/>
          <w:lang w:bidi="ru-RU"/>
        </w:rPr>
      </w:pPr>
      <w:r w:rsidRPr="0044155C">
        <w:rPr>
          <w:rFonts w:ascii="Times New Roman" w:hAnsi="Times New Roman" w:cs="Times New Roman"/>
          <w:bCs/>
          <w:lang w:bidi="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44155C" w:rsidRPr="0044155C" w:rsidRDefault="0044155C" w:rsidP="0044155C">
      <w:pPr>
        <w:pStyle w:val="Default"/>
        <w:jc w:val="both"/>
        <w:rPr>
          <w:rFonts w:ascii="Times New Roman" w:hAnsi="Times New Roman" w:cs="Times New Roman"/>
          <w:b/>
          <w:bCs/>
          <w:lang w:bidi="ru-RU"/>
        </w:rPr>
      </w:pPr>
      <w:r w:rsidRPr="0044155C">
        <w:rPr>
          <w:rFonts w:ascii="Times New Roman" w:hAnsi="Times New Roman" w:cs="Times New Roman"/>
          <w:b/>
          <w:bCs/>
          <w:lang w:bidi="ru-RU"/>
        </w:rPr>
        <w:t>Тема 9 . Культура и образование.</w:t>
      </w:r>
    </w:p>
    <w:p w:rsidR="0044155C" w:rsidRPr="0044155C" w:rsidRDefault="0044155C" w:rsidP="0044155C">
      <w:pPr>
        <w:pStyle w:val="Default"/>
        <w:jc w:val="both"/>
        <w:rPr>
          <w:rFonts w:ascii="Times New Roman" w:hAnsi="Times New Roman" w:cs="Times New Roman"/>
          <w:bCs/>
          <w:lang w:bidi="ru-RU"/>
        </w:rPr>
      </w:pPr>
      <w:r w:rsidRPr="0044155C">
        <w:rPr>
          <w:rFonts w:ascii="Times New Roman" w:hAnsi="Times New Roman" w:cs="Times New Roman"/>
          <w:bCs/>
          <w:lang w:bidi="ru-RU"/>
        </w:rPr>
        <w:t>Зачем нужно учиться? Культура как способ получения  нужных знаний . Образование как ключ к социализации и духовно- нравственному развитию человека .</w:t>
      </w:r>
    </w:p>
    <w:p w:rsidR="0044155C" w:rsidRPr="0044155C" w:rsidRDefault="0044155C" w:rsidP="0044155C">
      <w:pPr>
        <w:pStyle w:val="Default"/>
        <w:jc w:val="both"/>
        <w:rPr>
          <w:rFonts w:ascii="Times New Roman" w:hAnsi="Times New Roman" w:cs="Times New Roman"/>
          <w:bCs/>
          <w:lang w:bidi="ru-RU"/>
        </w:rPr>
      </w:pPr>
      <w:r w:rsidRPr="0044155C">
        <w:rPr>
          <w:rFonts w:ascii="Times New Roman" w:hAnsi="Times New Roman" w:cs="Times New Roman"/>
          <w:b/>
          <w:bCs/>
          <w:lang w:bidi="ru-RU"/>
        </w:rPr>
        <w:t>Тема 10 . Многообразие культур России</w:t>
      </w:r>
      <w:r w:rsidRPr="0044155C">
        <w:rPr>
          <w:rFonts w:ascii="Times New Roman" w:hAnsi="Times New Roman" w:cs="Times New Roman"/>
          <w:bCs/>
          <w:lang w:bidi="ru-RU"/>
        </w:rPr>
        <w:t>.</w:t>
      </w:r>
    </w:p>
    <w:p w:rsidR="0044155C" w:rsidRPr="0044155C" w:rsidRDefault="0044155C" w:rsidP="0044155C">
      <w:pPr>
        <w:pStyle w:val="Default"/>
        <w:jc w:val="both"/>
        <w:rPr>
          <w:rFonts w:ascii="Times New Roman" w:hAnsi="Times New Roman" w:cs="Times New Roman"/>
          <w:bCs/>
          <w:lang w:bidi="ru-RU"/>
        </w:rPr>
      </w:pPr>
      <w:r w:rsidRPr="0044155C">
        <w:rPr>
          <w:rFonts w:ascii="Times New Roman" w:hAnsi="Times New Roman" w:cs="Times New Roman"/>
          <w:bCs/>
          <w:lang w:bidi="ru-RU"/>
        </w:rPr>
        <w:t>Единство культур народов России. Что значит быть культурным человеком? Знание о культуре народов России.</w:t>
      </w:r>
    </w:p>
    <w:p w:rsidR="0044155C" w:rsidRPr="0044155C" w:rsidRDefault="0044155C" w:rsidP="0044155C">
      <w:pPr>
        <w:pStyle w:val="Default"/>
        <w:jc w:val="both"/>
        <w:rPr>
          <w:rFonts w:ascii="Times New Roman" w:hAnsi="Times New Roman" w:cs="Times New Roman"/>
          <w:bCs/>
          <w:lang w:bidi="ru-RU"/>
        </w:rPr>
      </w:pPr>
    </w:p>
    <w:p w:rsidR="0044155C" w:rsidRPr="0044155C" w:rsidRDefault="0044155C" w:rsidP="0044155C">
      <w:pPr>
        <w:pStyle w:val="Default"/>
        <w:jc w:val="both"/>
        <w:rPr>
          <w:rFonts w:ascii="Times New Roman" w:hAnsi="Times New Roman" w:cs="Times New Roman"/>
          <w:b/>
          <w:bCs/>
          <w:lang w:bidi="ru-RU"/>
        </w:rPr>
      </w:pPr>
      <w:r w:rsidRPr="0044155C">
        <w:rPr>
          <w:rFonts w:ascii="Times New Roman" w:hAnsi="Times New Roman" w:cs="Times New Roman"/>
          <w:b/>
          <w:bCs/>
          <w:lang w:bidi="ru-RU"/>
        </w:rPr>
        <w:t>Тематический блок 2  «Семья и духовно-нравственные ценности»</w:t>
      </w:r>
    </w:p>
    <w:p w:rsidR="0044155C" w:rsidRPr="0044155C" w:rsidRDefault="0044155C" w:rsidP="0044155C">
      <w:pPr>
        <w:pStyle w:val="Default"/>
        <w:jc w:val="both"/>
        <w:rPr>
          <w:rFonts w:ascii="Times New Roman" w:hAnsi="Times New Roman" w:cs="Times New Roman"/>
          <w:b/>
          <w:bCs/>
          <w:lang w:bidi="ru-RU"/>
        </w:rPr>
      </w:pPr>
      <w:r w:rsidRPr="0044155C">
        <w:rPr>
          <w:rFonts w:ascii="Times New Roman" w:hAnsi="Times New Roman" w:cs="Times New Roman"/>
          <w:b/>
          <w:bCs/>
          <w:lang w:bidi="ru-RU"/>
        </w:rPr>
        <w:t>Тема 11 . Семья — хранитель духовных ценностей.</w:t>
      </w:r>
    </w:p>
    <w:p w:rsidR="0044155C" w:rsidRPr="0044155C" w:rsidRDefault="0044155C" w:rsidP="0044155C">
      <w:pPr>
        <w:pStyle w:val="Default"/>
        <w:jc w:val="both"/>
        <w:rPr>
          <w:rFonts w:ascii="Times New Roman" w:hAnsi="Times New Roman" w:cs="Times New Roman"/>
          <w:bCs/>
          <w:lang w:bidi="ru-RU"/>
        </w:rPr>
      </w:pPr>
      <w:r w:rsidRPr="0044155C">
        <w:rPr>
          <w:rFonts w:ascii="Times New Roman" w:hAnsi="Times New Roman" w:cs="Times New Roman"/>
          <w:bCs/>
          <w:lang w:bidi="ru-RU"/>
        </w:rPr>
        <w:t>Семья — базовый элемент общества. Семейные ценности, традиции и культура. Помощь сиротам как духовно-нравственный долг человека.</w:t>
      </w:r>
    </w:p>
    <w:p w:rsidR="0044155C" w:rsidRPr="0044155C" w:rsidRDefault="0044155C" w:rsidP="0044155C">
      <w:pPr>
        <w:pStyle w:val="Default"/>
        <w:jc w:val="both"/>
        <w:rPr>
          <w:rFonts w:ascii="Times New Roman" w:hAnsi="Times New Roman" w:cs="Times New Roman"/>
          <w:bCs/>
          <w:lang w:bidi="ru-RU"/>
        </w:rPr>
      </w:pPr>
      <w:r w:rsidRPr="0044155C">
        <w:rPr>
          <w:rFonts w:ascii="Times New Roman" w:hAnsi="Times New Roman" w:cs="Times New Roman"/>
          <w:b/>
          <w:bCs/>
          <w:lang w:bidi="ru-RU"/>
        </w:rPr>
        <w:t>Тема 12 . Родина начинается с семьи</w:t>
      </w:r>
      <w:r w:rsidRPr="0044155C">
        <w:rPr>
          <w:rFonts w:ascii="Times New Roman" w:hAnsi="Times New Roman" w:cs="Times New Roman"/>
          <w:bCs/>
          <w:lang w:bidi="ru-RU"/>
        </w:rPr>
        <w:t>.</w:t>
      </w:r>
    </w:p>
    <w:p w:rsidR="0044155C" w:rsidRPr="0044155C" w:rsidRDefault="0044155C" w:rsidP="0044155C">
      <w:pPr>
        <w:pStyle w:val="Default"/>
        <w:jc w:val="both"/>
        <w:rPr>
          <w:rFonts w:ascii="Times New Roman" w:hAnsi="Times New Roman" w:cs="Times New Roman"/>
          <w:bCs/>
          <w:lang w:bidi="ru-RU"/>
        </w:rPr>
      </w:pPr>
      <w:r w:rsidRPr="0044155C">
        <w:rPr>
          <w:rFonts w:ascii="Times New Roman" w:hAnsi="Times New Roman" w:cs="Times New Roman"/>
          <w:bCs/>
          <w:lang w:bidi="ru-RU"/>
        </w:rPr>
        <w:t>История семьи как часть истории народа, государства, человечества. Как связаны Родина и семья? Что такое Родина и Отечество?</w:t>
      </w:r>
    </w:p>
    <w:p w:rsidR="0044155C" w:rsidRPr="0044155C" w:rsidRDefault="0044155C" w:rsidP="0044155C">
      <w:pPr>
        <w:pStyle w:val="Default"/>
        <w:jc w:val="both"/>
        <w:rPr>
          <w:rFonts w:ascii="Times New Roman" w:hAnsi="Times New Roman" w:cs="Times New Roman"/>
          <w:b/>
          <w:bCs/>
          <w:lang w:bidi="ru-RU"/>
        </w:rPr>
      </w:pPr>
      <w:r w:rsidRPr="0044155C">
        <w:rPr>
          <w:rFonts w:ascii="Times New Roman" w:hAnsi="Times New Roman" w:cs="Times New Roman"/>
          <w:b/>
          <w:bCs/>
          <w:lang w:bidi="ru-RU"/>
        </w:rPr>
        <w:t>Тема 13 . Традиции семейного воспитания в России.</w:t>
      </w:r>
    </w:p>
    <w:p w:rsidR="0044155C" w:rsidRPr="0044155C" w:rsidRDefault="0044155C" w:rsidP="0044155C">
      <w:pPr>
        <w:pStyle w:val="Default"/>
        <w:jc w:val="both"/>
        <w:rPr>
          <w:rFonts w:ascii="Times New Roman" w:hAnsi="Times New Roman" w:cs="Times New Roman"/>
          <w:bCs/>
          <w:lang w:bidi="ru-RU"/>
        </w:rPr>
      </w:pPr>
      <w:r w:rsidRPr="0044155C">
        <w:rPr>
          <w:rFonts w:ascii="Times New Roman" w:hAnsi="Times New Roman" w:cs="Times New Roman"/>
          <w:bCs/>
          <w:lang w:bidi="ru-RU"/>
        </w:rPr>
        <w:t>Семейные традиции народов  России.  Межнациональные семьи. Семейное воспитание как трансляция ценностей.</w:t>
      </w:r>
    </w:p>
    <w:p w:rsidR="0044155C" w:rsidRPr="0044155C" w:rsidRDefault="0044155C" w:rsidP="0044155C">
      <w:pPr>
        <w:pStyle w:val="Default"/>
        <w:jc w:val="both"/>
        <w:rPr>
          <w:rFonts w:ascii="Times New Roman" w:hAnsi="Times New Roman" w:cs="Times New Roman"/>
          <w:bCs/>
          <w:lang w:bidi="ru-RU"/>
        </w:rPr>
      </w:pPr>
      <w:r w:rsidRPr="0044155C">
        <w:rPr>
          <w:rFonts w:ascii="Times New Roman" w:hAnsi="Times New Roman" w:cs="Times New Roman"/>
          <w:b/>
          <w:bCs/>
          <w:lang w:bidi="ru-RU"/>
        </w:rPr>
        <w:t>Тема 14 . Образ семьи в культуре народов России .</w:t>
      </w:r>
      <w:r w:rsidRPr="0044155C">
        <w:rPr>
          <w:rFonts w:ascii="Times New Roman" w:hAnsi="Times New Roman" w:cs="Times New Roman"/>
          <w:bCs/>
          <w:lang w:bidi="ru-RU"/>
        </w:rPr>
        <w:t xml:space="preserve"> </w:t>
      </w:r>
    </w:p>
    <w:p w:rsidR="0044155C" w:rsidRPr="0044155C" w:rsidRDefault="0044155C" w:rsidP="0044155C">
      <w:pPr>
        <w:pStyle w:val="Default"/>
        <w:jc w:val="both"/>
        <w:rPr>
          <w:rFonts w:ascii="Times New Roman" w:hAnsi="Times New Roman" w:cs="Times New Roman"/>
          <w:bCs/>
          <w:lang w:bidi="ru-RU"/>
        </w:rPr>
      </w:pPr>
      <w:r w:rsidRPr="0044155C">
        <w:rPr>
          <w:rFonts w:ascii="Times New Roman" w:hAnsi="Times New Roman" w:cs="Times New Roman"/>
          <w:bCs/>
          <w:lang w:bidi="ru-RU"/>
        </w:rPr>
        <w:t>Произведения устного поэтического творчества (сказки, поговорки и  т .  д .)  о  семье  и  семейных  обязанностях .  Семья в литературе и произведениях разных видов искусства .</w:t>
      </w:r>
    </w:p>
    <w:p w:rsidR="0044155C" w:rsidRPr="0044155C" w:rsidRDefault="0044155C" w:rsidP="0044155C">
      <w:pPr>
        <w:pStyle w:val="Default"/>
        <w:jc w:val="both"/>
        <w:rPr>
          <w:rFonts w:ascii="Times New Roman" w:hAnsi="Times New Roman" w:cs="Times New Roman"/>
          <w:b/>
          <w:bCs/>
          <w:lang w:bidi="ru-RU"/>
        </w:rPr>
      </w:pPr>
      <w:r w:rsidRPr="0044155C">
        <w:rPr>
          <w:rFonts w:ascii="Times New Roman" w:hAnsi="Times New Roman" w:cs="Times New Roman"/>
          <w:b/>
          <w:bCs/>
          <w:lang w:bidi="ru-RU"/>
        </w:rPr>
        <w:t>Тема 15 . Труд в истории семьи.</w:t>
      </w:r>
    </w:p>
    <w:p w:rsidR="0044155C" w:rsidRPr="0044155C" w:rsidRDefault="0044155C" w:rsidP="0044155C">
      <w:pPr>
        <w:pStyle w:val="Default"/>
        <w:jc w:val="both"/>
        <w:rPr>
          <w:rFonts w:ascii="Times New Roman" w:hAnsi="Times New Roman" w:cs="Times New Roman"/>
          <w:bCs/>
          <w:lang w:bidi="ru-RU"/>
        </w:rPr>
      </w:pPr>
      <w:r w:rsidRPr="0044155C">
        <w:rPr>
          <w:rFonts w:ascii="Times New Roman" w:hAnsi="Times New Roman" w:cs="Times New Roman"/>
          <w:bCs/>
          <w:lang w:bidi="ru-RU"/>
        </w:rPr>
        <w:t>Социальные роли  в  истории  семьи.  Роль  домашнего  труда . Роль нравственных норм в благополучии семьи .</w:t>
      </w:r>
    </w:p>
    <w:p w:rsidR="0044155C" w:rsidRPr="0044155C" w:rsidRDefault="0044155C" w:rsidP="0044155C">
      <w:pPr>
        <w:pStyle w:val="Default"/>
        <w:jc w:val="both"/>
        <w:rPr>
          <w:rFonts w:ascii="Times New Roman" w:hAnsi="Times New Roman" w:cs="Times New Roman"/>
          <w:bCs/>
          <w:lang w:bidi="ru-RU"/>
        </w:rPr>
      </w:pPr>
      <w:r w:rsidRPr="0044155C">
        <w:rPr>
          <w:rFonts w:ascii="Times New Roman" w:hAnsi="Times New Roman" w:cs="Times New Roman"/>
          <w:b/>
          <w:bCs/>
          <w:lang w:bidi="ru-RU"/>
        </w:rPr>
        <w:t>Тема 16 . Семья в современном мире</w:t>
      </w:r>
      <w:r w:rsidRPr="0044155C">
        <w:rPr>
          <w:rFonts w:ascii="Times New Roman" w:hAnsi="Times New Roman" w:cs="Times New Roman"/>
          <w:bCs/>
          <w:lang w:bidi="ru-RU"/>
        </w:rPr>
        <w:t xml:space="preserve"> </w:t>
      </w:r>
      <w:r w:rsidRPr="0044155C">
        <w:rPr>
          <w:rFonts w:ascii="Times New Roman" w:hAnsi="Times New Roman" w:cs="Times New Roman"/>
          <w:bCs/>
          <w:i/>
          <w:lang w:bidi="ru-RU"/>
        </w:rPr>
        <w:t xml:space="preserve">(практическое занятие) </w:t>
      </w:r>
      <w:r w:rsidRPr="0044155C">
        <w:rPr>
          <w:rFonts w:ascii="Times New Roman" w:hAnsi="Times New Roman" w:cs="Times New Roman"/>
          <w:bCs/>
          <w:lang w:bidi="ru-RU"/>
        </w:rPr>
        <w:t>.</w:t>
      </w:r>
    </w:p>
    <w:p w:rsidR="0044155C" w:rsidRPr="0044155C" w:rsidRDefault="0044155C" w:rsidP="0044155C">
      <w:pPr>
        <w:pStyle w:val="Default"/>
        <w:jc w:val="both"/>
        <w:rPr>
          <w:rFonts w:ascii="Times New Roman" w:hAnsi="Times New Roman" w:cs="Times New Roman"/>
          <w:bCs/>
          <w:lang w:bidi="ru-RU"/>
        </w:rPr>
      </w:pPr>
      <w:r w:rsidRPr="0044155C">
        <w:rPr>
          <w:rFonts w:ascii="Times New Roman" w:hAnsi="Times New Roman" w:cs="Times New Roman"/>
          <w:bCs/>
          <w:lang w:bidi="ru-RU"/>
        </w:rPr>
        <w:t xml:space="preserve"> Рассказ о своей семье (с использованием фотографий, книг, писем и др .) . Семейное древо. Семейные традиции .</w:t>
      </w:r>
    </w:p>
    <w:p w:rsidR="0044155C" w:rsidRPr="0044155C" w:rsidRDefault="0044155C" w:rsidP="0044155C">
      <w:pPr>
        <w:pStyle w:val="Default"/>
        <w:jc w:val="both"/>
        <w:rPr>
          <w:rFonts w:ascii="Times New Roman" w:hAnsi="Times New Roman" w:cs="Times New Roman"/>
          <w:bCs/>
          <w:lang w:bidi="ru-RU"/>
        </w:rPr>
      </w:pPr>
    </w:p>
    <w:p w:rsidR="0044155C" w:rsidRPr="0044155C" w:rsidRDefault="0044155C" w:rsidP="0044155C">
      <w:pPr>
        <w:pStyle w:val="Default"/>
        <w:jc w:val="both"/>
        <w:rPr>
          <w:rFonts w:ascii="Times New Roman" w:hAnsi="Times New Roman" w:cs="Times New Roman"/>
          <w:b/>
          <w:bCs/>
          <w:lang w:bidi="ru-RU"/>
        </w:rPr>
      </w:pPr>
      <w:r w:rsidRPr="0044155C">
        <w:rPr>
          <w:rFonts w:ascii="Times New Roman" w:hAnsi="Times New Roman" w:cs="Times New Roman"/>
          <w:b/>
          <w:bCs/>
          <w:lang w:bidi="ru-RU"/>
        </w:rPr>
        <w:t>Тематический блок 3.   «Духовно-нравственное богатство личности»</w:t>
      </w:r>
    </w:p>
    <w:p w:rsidR="0044155C" w:rsidRPr="0044155C" w:rsidRDefault="0044155C" w:rsidP="0044155C">
      <w:pPr>
        <w:pStyle w:val="Default"/>
        <w:jc w:val="both"/>
        <w:rPr>
          <w:rFonts w:ascii="Times New Roman" w:hAnsi="Times New Roman" w:cs="Times New Roman"/>
          <w:b/>
          <w:bCs/>
          <w:lang w:bidi="ru-RU"/>
        </w:rPr>
      </w:pPr>
      <w:r w:rsidRPr="0044155C">
        <w:rPr>
          <w:rFonts w:ascii="Times New Roman" w:hAnsi="Times New Roman" w:cs="Times New Roman"/>
          <w:b/>
          <w:bCs/>
          <w:lang w:bidi="ru-RU"/>
        </w:rPr>
        <w:t>Тема 17 . Личность — общество — культура.</w:t>
      </w:r>
    </w:p>
    <w:p w:rsidR="0044155C" w:rsidRPr="0044155C" w:rsidRDefault="0044155C" w:rsidP="0044155C">
      <w:pPr>
        <w:pStyle w:val="Default"/>
        <w:jc w:val="both"/>
        <w:rPr>
          <w:rFonts w:ascii="Times New Roman" w:hAnsi="Times New Roman" w:cs="Times New Roman"/>
          <w:bCs/>
          <w:lang w:bidi="ru-RU"/>
        </w:rPr>
      </w:pPr>
      <w:r w:rsidRPr="0044155C">
        <w:rPr>
          <w:rFonts w:ascii="Times New Roman" w:hAnsi="Times New Roman" w:cs="Times New Roman"/>
          <w:bCs/>
          <w:lang w:bidi="ru-RU"/>
        </w:rPr>
        <w:t>Что делает человека человеком? Почему человек не  может жить вне общества . Связь между обществом и культурой как реализация духовно-нравственных ценностей .</w:t>
      </w:r>
    </w:p>
    <w:p w:rsidR="0044155C" w:rsidRPr="0044155C" w:rsidRDefault="0044155C" w:rsidP="0044155C">
      <w:pPr>
        <w:pStyle w:val="a4"/>
        <w:spacing w:before="86" w:line="242" w:lineRule="auto"/>
        <w:ind w:left="0" w:firstLine="0"/>
        <w:rPr>
          <w:spacing w:val="-1"/>
          <w:w w:val="105"/>
          <w:sz w:val="24"/>
          <w:szCs w:val="24"/>
        </w:rPr>
      </w:pPr>
      <w:r w:rsidRPr="0044155C">
        <w:rPr>
          <w:b/>
          <w:spacing w:val="-1"/>
          <w:w w:val="105"/>
          <w:sz w:val="24"/>
          <w:szCs w:val="24"/>
        </w:rPr>
        <w:t>Тема</w:t>
      </w:r>
      <w:r w:rsidRPr="0044155C">
        <w:rPr>
          <w:b/>
          <w:spacing w:val="1"/>
          <w:w w:val="105"/>
          <w:sz w:val="24"/>
          <w:szCs w:val="24"/>
        </w:rPr>
        <w:t xml:space="preserve"> </w:t>
      </w:r>
      <w:r w:rsidRPr="0044155C">
        <w:rPr>
          <w:b/>
          <w:spacing w:val="-1"/>
          <w:w w:val="105"/>
          <w:sz w:val="24"/>
          <w:szCs w:val="24"/>
        </w:rPr>
        <w:t>18</w:t>
      </w:r>
      <w:r w:rsidRPr="0044155C">
        <w:rPr>
          <w:b/>
          <w:spacing w:val="-10"/>
          <w:w w:val="105"/>
          <w:sz w:val="24"/>
          <w:szCs w:val="24"/>
        </w:rPr>
        <w:t xml:space="preserve"> </w:t>
      </w:r>
      <w:r w:rsidRPr="0044155C">
        <w:rPr>
          <w:b/>
          <w:spacing w:val="-1"/>
          <w:w w:val="105"/>
          <w:sz w:val="24"/>
          <w:szCs w:val="24"/>
        </w:rPr>
        <w:t>. Духовный</w:t>
      </w:r>
      <w:r w:rsidRPr="0044155C">
        <w:rPr>
          <w:b/>
          <w:w w:val="105"/>
          <w:sz w:val="24"/>
          <w:szCs w:val="24"/>
        </w:rPr>
        <w:t xml:space="preserve"> </w:t>
      </w:r>
      <w:r w:rsidRPr="0044155C">
        <w:rPr>
          <w:b/>
          <w:spacing w:val="-1"/>
          <w:w w:val="105"/>
          <w:sz w:val="24"/>
          <w:szCs w:val="24"/>
        </w:rPr>
        <w:t>мир</w:t>
      </w:r>
      <w:r w:rsidRPr="0044155C">
        <w:rPr>
          <w:b/>
          <w:spacing w:val="-19"/>
          <w:w w:val="105"/>
          <w:sz w:val="24"/>
          <w:szCs w:val="24"/>
        </w:rPr>
        <w:t xml:space="preserve"> </w:t>
      </w:r>
      <w:r w:rsidRPr="0044155C">
        <w:rPr>
          <w:b/>
          <w:spacing w:val="-1"/>
          <w:w w:val="105"/>
          <w:sz w:val="24"/>
          <w:szCs w:val="24"/>
        </w:rPr>
        <w:t>человека.</w:t>
      </w:r>
    </w:p>
    <w:p w:rsidR="0044155C" w:rsidRPr="0044155C" w:rsidRDefault="0044155C" w:rsidP="0044155C">
      <w:pPr>
        <w:pStyle w:val="a4"/>
        <w:spacing w:before="86" w:line="242" w:lineRule="auto"/>
        <w:ind w:left="0" w:firstLine="0"/>
        <w:rPr>
          <w:sz w:val="24"/>
          <w:szCs w:val="24"/>
        </w:rPr>
      </w:pPr>
      <w:r w:rsidRPr="0044155C">
        <w:rPr>
          <w:spacing w:val="-1"/>
          <w:w w:val="105"/>
          <w:sz w:val="24"/>
          <w:szCs w:val="24"/>
        </w:rPr>
        <w:t xml:space="preserve"> Человек</w:t>
      </w:r>
      <w:r w:rsidRPr="0044155C">
        <w:rPr>
          <w:w w:val="105"/>
          <w:sz w:val="24"/>
          <w:szCs w:val="24"/>
        </w:rPr>
        <w:t xml:space="preserve"> </w:t>
      </w:r>
      <w:r w:rsidRPr="0044155C">
        <w:rPr>
          <w:spacing w:val="-1"/>
          <w:w w:val="105"/>
          <w:sz w:val="24"/>
          <w:szCs w:val="24"/>
        </w:rPr>
        <w:t xml:space="preserve">— творец </w:t>
      </w:r>
      <w:r w:rsidRPr="0044155C">
        <w:rPr>
          <w:w w:val="105"/>
          <w:sz w:val="24"/>
          <w:szCs w:val="24"/>
        </w:rPr>
        <w:t>культуры.</w:t>
      </w:r>
      <w:r w:rsidRPr="0044155C">
        <w:rPr>
          <w:spacing w:val="-44"/>
          <w:w w:val="105"/>
          <w:sz w:val="24"/>
          <w:szCs w:val="24"/>
        </w:rPr>
        <w:t xml:space="preserve"> </w:t>
      </w:r>
      <w:r w:rsidRPr="0044155C">
        <w:rPr>
          <w:w w:val="105"/>
          <w:sz w:val="24"/>
          <w:szCs w:val="24"/>
        </w:rPr>
        <w:t>Культура</w:t>
      </w:r>
      <w:r w:rsidRPr="0044155C">
        <w:rPr>
          <w:spacing w:val="1"/>
          <w:w w:val="105"/>
          <w:sz w:val="24"/>
          <w:szCs w:val="24"/>
        </w:rPr>
        <w:t xml:space="preserve"> </w:t>
      </w:r>
      <w:r w:rsidRPr="0044155C">
        <w:rPr>
          <w:w w:val="105"/>
          <w:sz w:val="24"/>
          <w:szCs w:val="24"/>
        </w:rPr>
        <w:t>как</w:t>
      </w:r>
      <w:r w:rsidRPr="0044155C">
        <w:rPr>
          <w:spacing w:val="1"/>
          <w:w w:val="105"/>
          <w:sz w:val="24"/>
          <w:szCs w:val="24"/>
        </w:rPr>
        <w:t xml:space="preserve"> </w:t>
      </w:r>
      <w:r w:rsidRPr="0044155C">
        <w:rPr>
          <w:w w:val="105"/>
          <w:sz w:val="24"/>
          <w:szCs w:val="24"/>
        </w:rPr>
        <w:t>духовный</w:t>
      </w:r>
      <w:r w:rsidRPr="0044155C">
        <w:rPr>
          <w:spacing w:val="1"/>
          <w:w w:val="105"/>
          <w:sz w:val="24"/>
          <w:szCs w:val="24"/>
        </w:rPr>
        <w:t xml:space="preserve"> </w:t>
      </w:r>
      <w:r w:rsidRPr="0044155C">
        <w:rPr>
          <w:w w:val="105"/>
          <w:sz w:val="24"/>
          <w:szCs w:val="24"/>
        </w:rPr>
        <w:t xml:space="preserve">мир </w:t>
      </w:r>
      <w:r w:rsidRPr="0044155C">
        <w:rPr>
          <w:spacing w:val="1"/>
          <w:w w:val="105"/>
          <w:sz w:val="24"/>
          <w:szCs w:val="24"/>
        </w:rPr>
        <w:t xml:space="preserve"> </w:t>
      </w:r>
      <w:r w:rsidRPr="0044155C">
        <w:rPr>
          <w:w w:val="105"/>
          <w:sz w:val="24"/>
          <w:szCs w:val="24"/>
        </w:rPr>
        <w:t xml:space="preserve">человека. </w:t>
      </w:r>
      <w:r w:rsidRPr="0044155C">
        <w:rPr>
          <w:spacing w:val="1"/>
          <w:w w:val="105"/>
          <w:sz w:val="24"/>
          <w:szCs w:val="24"/>
        </w:rPr>
        <w:t xml:space="preserve"> </w:t>
      </w:r>
      <w:r w:rsidRPr="0044155C">
        <w:rPr>
          <w:w w:val="105"/>
          <w:sz w:val="24"/>
          <w:szCs w:val="24"/>
        </w:rPr>
        <w:t xml:space="preserve">Мораль. </w:t>
      </w:r>
      <w:r w:rsidRPr="0044155C">
        <w:rPr>
          <w:spacing w:val="1"/>
          <w:w w:val="105"/>
          <w:sz w:val="24"/>
          <w:szCs w:val="24"/>
        </w:rPr>
        <w:t xml:space="preserve"> </w:t>
      </w:r>
      <w:r w:rsidRPr="0044155C">
        <w:rPr>
          <w:w w:val="105"/>
          <w:sz w:val="24"/>
          <w:szCs w:val="24"/>
        </w:rPr>
        <w:t>Нравственность.</w:t>
      </w:r>
      <w:r w:rsidRPr="0044155C">
        <w:rPr>
          <w:spacing w:val="37"/>
          <w:w w:val="105"/>
          <w:sz w:val="24"/>
          <w:szCs w:val="24"/>
        </w:rPr>
        <w:t xml:space="preserve"> </w:t>
      </w:r>
      <w:r w:rsidRPr="0044155C">
        <w:rPr>
          <w:w w:val="105"/>
          <w:sz w:val="24"/>
          <w:szCs w:val="24"/>
        </w:rPr>
        <w:t>Патриотизм.</w:t>
      </w:r>
      <w:r w:rsidRPr="0044155C">
        <w:rPr>
          <w:spacing w:val="37"/>
          <w:w w:val="105"/>
          <w:sz w:val="24"/>
          <w:szCs w:val="24"/>
        </w:rPr>
        <w:t xml:space="preserve"> </w:t>
      </w:r>
      <w:r w:rsidRPr="0044155C">
        <w:rPr>
          <w:w w:val="105"/>
          <w:sz w:val="24"/>
          <w:szCs w:val="24"/>
        </w:rPr>
        <w:t>Реализация</w:t>
      </w:r>
      <w:r w:rsidRPr="0044155C">
        <w:rPr>
          <w:spacing w:val="36"/>
          <w:w w:val="105"/>
          <w:sz w:val="24"/>
          <w:szCs w:val="24"/>
        </w:rPr>
        <w:t xml:space="preserve"> </w:t>
      </w:r>
      <w:r w:rsidRPr="0044155C">
        <w:rPr>
          <w:w w:val="105"/>
          <w:sz w:val="24"/>
          <w:szCs w:val="24"/>
        </w:rPr>
        <w:t>ценностей</w:t>
      </w:r>
      <w:r w:rsidRPr="0044155C">
        <w:rPr>
          <w:spacing w:val="37"/>
          <w:w w:val="105"/>
          <w:sz w:val="24"/>
          <w:szCs w:val="24"/>
        </w:rPr>
        <w:t xml:space="preserve"> </w:t>
      </w:r>
      <w:r w:rsidRPr="0044155C">
        <w:rPr>
          <w:w w:val="105"/>
          <w:sz w:val="24"/>
          <w:szCs w:val="24"/>
        </w:rPr>
        <w:t>в</w:t>
      </w:r>
      <w:r w:rsidRPr="0044155C">
        <w:rPr>
          <w:spacing w:val="37"/>
          <w:w w:val="105"/>
          <w:sz w:val="24"/>
          <w:szCs w:val="24"/>
        </w:rPr>
        <w:t xml:space="preserve"> </w:t>
      </w:r>
      <w:r w:rsidRPr="0044155C">
        <w:rPr>
          <w:w w:val="105"/>
          <w:sz w:val="24"/>
          <w:szCs w:val="24"/>
        </w:rPr>
        <w:t>культуре.</w:t>
      </w:r>
      <w:r w:rsidRPr="0044155C">
        <w:rPr>
          <w:spacing w:val="37"/>
          <w:w w:val="105"/>
          <w:sz w:val="24"/>
          <w:szCs w:val="24"/>
        </w:rPr>
        <w:t xml:space="preserve"> </w:t>
      </w:r>
      <w:r w:rsidRPr="0044155C">
        <w:rPr>
          <w:w w:val="105"/>
          <w:sz w:val="24"/>
          <w:szCs w:val="24"/>
        </w:rPr>
        <w:t>Творчество:</w:t>
      </w:r>
      <w:r w:rsidRPr="0044155C">
        <w:rPr>
          <w:spacing w:val="38"/>
          <w:w w:val="105"/>
          <w:sz w:val="24"/>
          <w:szCs w:val="24"/>
        </w:rPr>
        <w:t xml:space="preserve"> </w:t>
      </w:r>
      <w:r w:rsidRPr="0044155C">
        <w:rPr>
          <w:w w:val="105"/>
          <w:sz w:val="24"/>
          <w:szCs w:val="24"/>
        </w:rPr>
        <w:t>что</w:t>
      </w:r>
      <w:r w:rsidRPr="0044155C">
        <w:rPr>
          <w:spacing w:val="38"/>
          <w:w w:val="105"/>
          <w:sz w:val="24"/>
          <w:szCs w:val="24"/>
        </w:rPr>
        <w:t xml:space="preserve"> </w:t>
      </w:r>
      <w:r w:rsidRPr="0044155C">
        <w:rPr>
          <w:w w:val="105"/>
          <w:sz w:val="24"/>
          <w:szCs w:val="24"/>
        </w:rPr>
        <w:t>это</w:t>
      </w:r>
      <w:r w:rsidRPr="0044155C">
        <w:rPr>
          <w:spacing w:val="39"/>
          <w:w w:val="105"/>
          <w:sz w:val="24"/>
          <w:szCs w:val="24"/>
        </w:rPr>
        <w:t xml:space="preserve"> </w:t>
      </w:r>
      <w:r w:rsidRPr="0044155C">
        <w:rPr>
          <w:w w:val="105"/>
          <w:sz w:val="24"/>
          <w:szCs w:val="24"/>
        </w:rPr>
        <w:t>такое?</w:t>
      </w:r>
      <w:r w:rsidRPr="0044155C">
        <w:rPr>
          <w:spacing w:val="38"/>
          <w:w w:val="105"/>
          <w:sz w:val="24"/>
          <w:szCs w:val="24"/>
        </w:rPr>
        <w:t xml:space="preserve"> </w:t>
      </w:r>
      <w:r w:rsidRPr="0044155C">
        <w:rPr>
          <w:w w:val="105"/>
          <w:sz w:val="24"/>
          <w:szCs w:val="24"/>
        </w:rPr>
        <w:t>Границы</w:t>
      </w:r>
      <w:r w:rsidRPr="0044155C">
        <w:rPr>
          <w:spacing w:val="39"/>
          <w:w w:val="105"/>
          <w:sz w:val="24"/>
          <w:szCs w:val="24"/>
        </w:rPr>
        <w:t xml:space="preserve"> </w:t>
      </w:r>
      <w:r w:rsidRPr="0044155C">
        <w:rPr>
          <w:w w:val="105"/>
          <w:sz w:val="24"/>
          <w:szCs w:val="24"/>
        </w:rPr>
        <w:t>творчества.</w:t>
      </w:r>
      <w:r w:rsidRPr="0044155C">
        <w:rPr>
          <w:spacing w:val="38"/>
          <w:w w:val="105"/>
          <w:sz w:val="24"/>
          <w:szCs w:val="24"/>
        </w:rPr>
        <w:t xml:space="preserve"> </w:t>
      </w:r>
      <w:r w:rsidRPr="0044155C">
        <w:rPr>
          <w:w w:val="105"/>
          <w:sz w:val="24"/>
          <w:szCs w:val="24"/>
        </w:rPr>
        <w:t>Традиции</w:t>
      </w:r>
      <w:r w:rsidRPr="0044155C">
        <w:rPr>
          <w:spacing w:val="39"/>
          <w:w w:val="105"/>
          <w:sz w:val="24"/>
          <w:szCs w:val="24"/>
        </w:rPr>
        <w:t xml:space="preserve"> </w:t>
      </w:r>
      <w:r w:rsidRPr="0044155C">
        <w:rPr>
          <w:w w:val="105"/>
          <w:sz w:val="24"/>
          <w:szCs w:val="24"/>
        </w:rPr>
        <w:t>и</w:t>
      </w:r>
      <w:r w:rsidRPr="0044155C">
        <w:rPr>
          <w:spacing w:val="38"/>
          <w:w w:val="105"/>
          <w:sz w:val="24"/>
          <w:szCs w:val="24"/>
        </w:rPr>
        <w:t xml:space="preserve"> </w:t>
      </w:r>
      <w:r w:rsidRPr="0044155C">
        <w:rPr>
          <w:w w:val="105"/>
          <w:sz w:val="24"/>
          <w:szCs w:val="24"/>
        </w:rPr>
        <w:t>новации</w:t>
      </w:r>
      <w:r w:rsidRPr="0044155C">
        <w:rPr>
          <w:spacing w:val="-43"/>
          <w:w w:val="105"/>
          <w:sz w:val="24"/>
          <w:szCs w:val="24"/>
        </w:rPr>
        <w:t xml:space="preserve"> </w:t>
      </w:r>
      <w:r w:rsidRPr="0044155C">
        <w:rPr>
          <w:w w:val="105"/>
          <w:sz w:val="24"/>
          <w:szCs w:val="24"/>
        </w:rPr>
        <w:t>в</w:t>
      </w:r>
      <w:r w:rsidRPr="0044155C">
        <w:rPr>
          <w:spacing w:val="4"/>
          <w:w w:val="105"/>
          <w:sz w:val="24"/>
          <w:szCs w:val="24"/>
        </w:rPr>
        <w:t xml:space="preserve"> </w:t>
      </w:r>
      <w:r w:rsidRPr="0044155C">
        <w:rPr>
          <w:w w:val="105"/>
          <w:sz w:val="24"/>
          <w:szCs w:val="24"/>
        </w:rPr>
        <w:t>культуре.</w:t>
      </w:r>
      <w:r w:rsidRPr="0044155C">
        <w:rPr>
          <w:spacing w:val="4"/>
          <w:w w:val="105"/>
          <w:sz w:val="24"/>
          <w:szCs w:val="24"/>
        </w:rPr>
        <w:t xml:space="preserve"> </w:t>
      </w:r>
      <w:r w:rsidRPr="0044155C">
        <w:rPr>
          <w:w w:val="105"/>
          <w:sz w:val="24"/>
          <w:szCs w:val="24"/>
        </w:rPr>
        <w:t>Границы</w:t>
      </w:r>
      <w:r w:rsidRPr="0044155C">
        <w:rPr>
          <w:spacing w:val="4"/>
          <w:w w:val="105"/>
          <w:sz w:val="24"/>
          <w:szCs w:val="24"/>
        </w:rPr>
        <w:t xml:space="preserve"> </w:t>
      </w:r>
      <w:r w:rsidRPr="0044155C">
        <w:rPr>
          <w:w w:val="105"/>
          <w:sz w:val="24"/>
          <w:szCs w:val="24"/>
        </w:rPr>
        <w:t>культур.</w:t>
      </w:r>
      <w:r w:rsidRPr="0044155C">
        <w:rPr>
          <w:spacing w:val="4"/>
          <w:w w:val="105"/>
          <w:sz w:val="24"/>
          <w:szCs w:val="24"/>
        </w:rPr>
        <w:t xml:space="preserve"> </w:t>
      </w:r>
      <w:r w:rsidRPr="0044155C">
        <w:rPr>
          <w:w w:val="105"/>
          <w:sz w:val="24"/>
          <w:szCs w:val="24"/>
        </w:rPr>
        <w:t>Созидательный</w:t>
      </w:r>
      <w:r w:rsidRPr="0044155C">
        <w:rPr>
          <w:spacing w:val="4"/>
          <w:w w:val="105"/>
          <w:sz w:val="24"/>
          <w:szCs w:val="24"/>
        </w:rPr>
        <w:t xml:space="preserve"> </w:t>
      </w:r>
      <w:r w:rsidRPr="0044155C">
        <w:rPr>
          <w:w w:val="105"/>
          <w:sz w:val="24"/>
          <w:szCs w:val="24"/>
        </w:rPr>
        <w:t>труд.</w:t>
      </w:r>
      <w:r w:rsidRPr="0044155C">
        <w:rPr>
          <w:spacing w:val="4"/>
          <w:w w:val="105"/>
          <w:sz w:val="24"/>
          <w:szCs w:val="24"/>
        </w:rPr>
        <w:t xml:space="preserve"> </w:t>
      </w:r>
      <w:r w:rsidRPr="0044155C">
        <w:rPr>
          <w:w w:val="105"/>
          <w:sz w:val="24"/>
          <w:szCs w:val="24"/>
        </w:rPr>
        <w:t>Важность</w:t>
      </w:r>
      <w:r w:rsidRPr="0044155C">
        <w:rPr>
          <w:sz w:val="24"/>
          <w:szCs w:val="24"/>
        </w:rPr>
        <w:t xml:space="preserve"> </w:t>
      </w:r>
      <w:r w:rsidRPr="0044155C">
        <w:rPr>
          <w:w w:val="105"/>
          <w:sz w:val="24"/>
          <w:szCs w:val="24"/>
        </w:rPr>
        <w:t>труда</w:t>
      </w:r>
      <w:r w:rsidRPr="0044155C">
        <w:rPr>
          <w:spacing w:val="39"/>
          <w:w w:val="105"/>
          <w:sz w:val="24"/>
          <w:szCs w:val="24"/>
        </w:rPr>
        <w:t xml:space="preserve"> </w:t>
      </w:r>
      <w:r w:rsidRPr="0044155C">
        <w:rPr>
          <w:w w:val="105"/>
          <w:sz w:val="24"/>
          <w:szCs w:val="24"/>
        </w:rPr>
        <w:t>как</w:t>
      </w:r>
      <w:r w:rsidRPr="0044155C">
        <w:rPr>
          <w:spacing w:val="39"/>
          <w:w w:val="105"/>
          <w:sz w:val="24"/>
          <w:szCs w:val="24"/>
        </w:rPr>
        <w:t xml:space="preserve"> </w:t>
      </w:r>
      <w:r w:rsidRPr="0044155C">
        <w:rPr>
          <w:w w:val="105"/>
          <w:sz w:val="24"/>
          <w:szCs w:val="24"/>
        </w:rPr>
        <w:t>творческой</w:t>
      </w:r>
      <w:r w:rsidRPr="0044155C">
        <w:rPr>
          <w:spacing w:val="39"/>
          <w:w w:val="105"/>
          <w:sz w:val="24"/>
          <w:szCs w:val="24"/>
        </w:rPr>
        <w:t xml:space="preserve"> </w:t>
      </w:r>
      <w:r w:rsidRPr="0044155C">
        <w:rPr>
          <w:w w:val="105"/>
          <w:sz w:val="24"/>
          <w:szCs w:val="24"/>
        </w:rPr>
        <w:t>деятельности,</w:t>
      </w:r>
      <w:r w:rsidRPr="0044155C">
        <w:rPr>
          <w:spacing w:val="39"/>
          <w:w w:val="105"/>
          <w:sz w:val="24"/>
          <w:szCs w:val="24"/>
        </w:rPr>
        <w:t xml:space="preserve"> </w:t>
      </w:r>
      <w:r w:rsidRPr="0044155C">
        <w:rPr>
          <w:w w:val="105"/>
          <w:sz w:val="24"/>
          <w:szCs w:val="24"/>
        </w:rPr>
        <w:t>как</w:t>
      </w:r>
      <w:r w:rsidRPr="0044155C">
        <w:rPr>
          <w:spacing w:val="39"/>
          <w:w w:val="105"/>
          <w:sz w:val="24"/>
          <w:szCs w:val="24"/>
        </w:rPr>
        <w:t xml:space="preserve"> </w:t>
      </w:r>
      <w:r w:rsidRPr="0044155C">
        <w:rPr>
          <w:w w:val="105"/>
          <w:sz w:val="24"/>
          <w:szCs w:val="24"/>
        </w:rPr>
        <w:t>реализации.</w:t>
      </w:r>
      <w:r w:rsidRPr="0044155C">
        <w:rPr>
          <w:spacing w:val="-2"/>
          <w:w w:val="105"/>
          <w:sz w:val="24"/>
          <w:szCs w:val="24"/>
        </w:rPr>
        <w:t xml:space="preserve"> </w:t>
      </w:r>
    </w:p>
    <w:p w:rsidR="0044155C" w:rsidRPr="0044155C" w:rsidRDefault="0044155C" w:rsidP="0044155C">
      <w:pPr>
        <w:pStyle w:val="a4"/>
        <w:spacing w:before="2" w:line="242" w:lineRule="auto"/>
        <w:ind w:left="0" w:right="113" w:firstLine="0"/>
        <w:rPr>
          <w:spacing w:val="1"/>
          <w:w w:val="105"/>
          <w:sz w:val="24"/>
          <w:szCs w:val="24"/>
        </w:rPr>
      </w:pPr>
      <w:r w:rsidRPr="0044155C">
        <w:rPr>
          <w:b/>
          <w:w w:val="105"/>
          <w:sz w:val="24"/>
          <w:szCs w:val="24"/>
        </w:rPr>
        <w:t>Тема</w:t>
      </w:r>
      <w:r w:rsidRPr="0044155C">
        <w:rPr>
          <w:b/>
          <w:spacing w:val="1"/>
          <w:w w:val="105"/>
          <w:sz w:val="24"/>
          <w:szCs w:val="24"/>
        </w:rPr>
        <w:t xml:space="preserve"> </w:t>
      </w:r>
      <w:r w:rsidRPr="0044155C">
        <w:rPr>
          <w:b/>
          <w:w w:val="105"/>
          <w:sz w:val="24"/>
          <w:szCs w:val="24"/>
        </w:rPr>
        <w:t>19 .</w:t>
      </w:r>
      <w:r w:rsidRPr="0044155C">
        <w:rPr>
          <w:b/>
          <w:spacing w:val="1"/>
          <w:w w:val="105"/>
          <w:sz w:val="24"/>
          <w:szCs w:val="24"/>
        </w:rPr>
        <w:t xml:space="preserve"> </w:t>
      </w:r>
      <w:r w:rsidRPr="0044155C">
        <w:rPr>
          <w:b/>
          <w:w w:val="105"/>
          <w:sz w:val="24"/>
          <w:szCs w:val="24"/>
        </w:rPr>
        <w:t>Личность  и  духовно-нравственные  ценности .</w:t>
      </w:r>
      <w:r w:rsidRPr="0044155C">
        <w:rPr>
          <w:spacing w:val="1"/>
          <w:w w:val="105"/>
          <w:sz w:val="24"/>
          <w:szCs w:val="24"/>
        </w:rPr>
        <w:t xml:space="preserve"> </w:t>
      </w:r>
    </w:p>
    <w:p w:rsidR="0044155C" w:rsidRPr="0044155C" w:rsidRDefault="0044155C" w:rsidP="0044155C">
      <w:pPr>
        <w:pStyle w:val="a4"/>
        <w:spacing w:before="2" w:line="242" w:lineRule="auto"/>
        <w:ind w:left="0" w:right="113" w:firstLine="0"/>
        <w:rPr>
          <w:w w:val="105"/>
          <w:sz w:val="24"/>
          <w:szCs w:val="24"/>
        </w:rPr>
      </w:pPr>
      <w:r w:rsidRPr="0044155C">
        <w:rPr>
          <w:w w:val="105"/>
          <w:sz w:val="24"/>
          <w:szCs w:val="24"/>
        </w:rPr>
        <w:t>Мораль</w:t>
      </w:r>
      <w:r w:rsidRPr="0044155C">
        <w:rPr>
          <w:spacing w:val="40"/>
          <w:w w:val="105"/>
          <w:sz w:val="24"/>
          <w:szCs w:val="24"/>
        </w:rPr>
        <w:t xml:space="preserve"> </w:t>
      </w:r>
      <w:r w:rsidRPr="0044155C">
        <w:rPr>
          <w:w w:val="105"/>
          <w:sz w:val="24"/>
          <w:szCs w:val="24"/>
        </w:rPr>
        <w:t>и</w:t>
      </w:r>
      <w:r w:rsidRPr="0044155C">
        <w:rPr>
          <w:spacing w:val="41"/>
          <w:w w:val="105"/>
          <w:sz w:val="24"/>
          <w:szCs w:val="24"/>
        </w:rPr>
        <w:t xml:space="preserve"> </w:t>
      </w:r>
      <w:r w:rsidRPr="0044155C">
        <w:rPr>
          <w:w w:val="105"/>
          <w:sz w:val="24"/>
          <w:szCs w:val="24"/>
        </w:rPr>
        <w:t>нравственность</w:t>
      </w:r>
      <w:r w:rsidRPr="0044155C">
        <w:rPr>
          <w:spacing w:val="41"/>
          <w:w w:val="105"/>
          <w:sz w:val="24"/>
          <w:szCs w:val="24"/>
        </w:rPr>
        <w:t xml:space="preserve"> </w:t>
      </w:r>
      <w:r w:rsidRPr="0044155C">
        <w:rPr>
          <w:w w:val="105"/>
          <w:sz w:val="24"/>
          <w:szCs w:val="24"/>
        </w:rPr>
        <w:t>в</w:t>
      </w:r>
      <w:r w:rsidRPr="0044155C">
        <w:rPr>
          <w:spacing w:val="40"/>
          <w:w w:val="105"/>
          <w:sz w:val="24"/>
          <w:szCs w:val="24"/>
        </w:rPr>
        <w:t xml:space="preserve"> </w:t>
      </w:r>
      <w:r w:rsidRPr="0044155C">
        <w:rPr>
          <w:w w:val="105"/>
          <w:sz w:val="24"/>
          <w:szCs w:val="24"/>
        </w:rPr>
        <w:t>жизни</w:t>
      </w:r>
      <w:r w:rsidRPr="0044155C">
        <w:rPr>
          <w:spacing w:val="41"/>
          <w:w w:val="105"/>
          <w:sz w:val="24"/>
          <w:szCs w:val="24"/>
        </w:rPr>
        <w:t xml:space="preserve"> </w:t>
      </w:r>
      <w:r w:rsidRPr="0044155C">
        <w:rPr>
          <w:w w:val="105"/>
          <w:sz w:val="24"/>
          <w:szCs w:val="24"/>
        </w:rPr>
        <w:t>человек.</w:t>
      </w:r>
      <w:r w:rsidRPr="0044155C">
        <w:rPr>
          <w:spacing w:val="41"/>
          <w:w w:val="105"/>
          <w:sz w:val="24"/>
          <w:szCs w:val="24"/>
        </w:rPr>
        <w:t xml:space="preserve"> </w:t>
      </w:r>
      <w:r w:rsidRPr="0044155C">
        <w:rPr>
          <w:w w:val="105"/>
          <w:sz w:val="24"/>
          <w:szCs w:val="24"/>
        </w:rPr>
        <w:t>Взаимопомощь,</w:t>
      </w:r>
      <w:r w:rsidRPr="0044155C">
        <w:rPr>
          <w:sz w:val="24"/>
          <w:szCs w:val="24"/>
        </w:rPr>
        <w:t xml:space="preserve">  </w:t>
      </w:r>
      <w:r w:rsidRPr="0044155C">
        <w:rPr>
          <w:w w:val="110"/>
          <w:sz w:val="24"/>
          <w:szCs w:val="24"/>
        </w:rPr>
        <w:t>сострадание,</w:t>
      </w:r>
      <w:r w:rsidRPr="0044155C">
        <w:rPr>
          <w:spacing w:val="34"/>
          <w:w w:val="110"/>
          <w:sz w:val="24"/>
          <w:szCs w:val="24"/>
        </w:rPr>
        <w:t xml:space="preserve"> </w:t>
      </w:r>
      <w:r w:rsidRPr="0044155C">
        <w:rPr>
          <w:w w:val="110"/>
          <w:sz w:val="24"/>
          <w:szCs w:val="24"/>
        </w:rPr>
        <w:t>милосердие,</w:t>
      </w:r>
      <w:r w:rsidRPr="0044155C">
        <w:rPr>
          <w:spacing w:val="34"/>
          <w:w w:val="110"/>
          <w:sz w:val="24"/>
          <w:szCs w:val="24"/>
        </w:rPr>
        <w:t xml:space="preserve"> </w:t>
      </w:r>
      <w:r w:rsidRPr="0044155C">
        <w:rPr>
          <w:w w:val="110"/>
          <w:sz w:val="24"/>
          <w:szCs w:val="24"/>
        </w:rPr>
        <w:t>любовь,</w:t>
      </w:r>
      <w:r w:rsidRPr="0044155C">
        <w:rPr>
          <w:spacing w:val="34"/>
          <w:w w:val="110"/>
          <w:sz w:val="24"/>
          <w:szCs w:val="24"/>
        </w:rPr>
        <w:t xml:space="preserve"> </w:t>
      </w:r>
      <w:r w:rsidRPr="0044155C">
        <w:rPr>
          <w:w w:val="110"/>
          <w:sz w:val="24"/>
          <w:szCs w:val="24"/>
        </w:rPr>
        <w:t>дружба,</w:t>
      </w:r>
      <w:r w:rsidRPr="0044155C">
        <w:rPr>
          <w:spacing w:val="34"/>
          <w:w w:val="110"/>
          <w:sz w:val="24"/>
          <w:szCs w:val="24"/>
        </w:rPr>
        <w:t xml:space="preserve"> </w:t>
      </w:r>
      <w:r w:rsidRPr="0044155C">
        <w:rPr>
          <w:w w:val="110"/>
          <w:sz w:val="24"/>
          <w:szCs w:val="24"/>
        </w:rPr>
        <w:t>коллективизм,</w:t>
      </w:r>
      <w:r w:rsidRPr="0044155C">
        <w:rPr>
          <w:spacing w:val="35"/>
          <w:w w:val="110"/>
          <w:sz w:val="24"/>
          <w:szCs w:val="24"/>
        </w:rPr>
        <w:t xml:space="preserve"> </w:t>
      </w:r>
      <w:r w:rsidRPr="0044155C">
        <w:rPr>
          <w:spacing w:val="34"/>
          <w:w w:val="110"/>
          <w:sz w:val="24"/>
          <w:szCs w:val="24"/>
        </w:rPr>
        <w:t>патриотизм</w:t>
      </w:r>
      <w:r w:rsidRPr="0044155C">
        <w:rPr>
          <w:spacing w:val="35"/>
          <w:w w:val="110"/>
          <w:sz w:val="24"/>
          <w:szCs w:val="24"/>
        </w:rPr>
        <w:t xml:space="preserve">, </w:t>
      </w:r>
      <w:r w:rsidRPr="0044155C">
        <w:rPr>
          <w:w w:val="105"/>
          <w:sz w:val="24"/>
          <w:szCs w:val="24"/>
        </w:rPr>
        <w:t>любовь</w:t>
      </w:r>
      <w:r w:rsidRPr="0044155C">
        <w:rPr>
          <w:spacing w:val="26"/>
          <w:w w:val="105"/>
          <w:sz w:val="24"/>
          <w:szCs w:val="24"/>
        </w:rPr>
        <w:t xml:space="preserve"> </w:t>
      </w:r>
      <w:r w:rsidRPr="0044155C">
        <w:rPr>
          <w:w w:val="105"/>
          <w:sz w:val="24"/>
          <w:szCs w:val="24"/>
        </w:rPr>
        <w:t>к</w:t>
      </w:r>
      <w:r w:rsidRPr="0044155C">
        <w:rPr>
          <w:spacing w:val="25"/>
          <w:w w:val="105"/>
          <w:sz w:val="24"/>
          <w:szCs w:val="24"/>
        </w:rPr>
        <w:t xml:space="preserve"> </w:t>
      </w:r>
      <w:r w:rsidRPr="0044155C">
        <w:rPr>
          <w:w w:val="105"/>
          <w:sz w:val="24"/>
          <w:szCs w:val="24"/>
        </w:rPr>
        <w:t>близким.</w:t>
      </w:r>
    </w:p>
    <w:p w:rsidR="0044155C" w:rsidRPr="0044155C" w:rsidRDefault="0044155C" w:rsidP="0044155C">
      <w:pPr>
        <w:pStyle w:val="a4"/>
        <w:spacing w:before="2" w:line="242" w:lineRule="auto"/>
        <w:ind w:right="113" w:firstLine="0"/>
        <w:rPr>
          <w:sz w:val="24"/>
          <w:szCs w:val="24"/>
        </w:rPr>
      </w:pPr>
    </w:p>
    <w:p w:rsidR="0044155C" w:rsidRPr="0044155C" w:rsidRDefault="0044155C" w:rsidP="0044155C">
      <w:pPr>
        <w:pStyle w:val="210"/>
        <w:ind w:left="0"/>
        <w:jc w:val="both"/>
        <w:rPr>
          <w:rFonts w:ascii="Times New Roman" w:hAnsi="Times New Roman" w:cs="Times New Roman"/>
          <w:w w:val="105"/>
          <w:sz w:val="24"/>
          <w:szCs w:val="24"/>
        </w:rPr>
      </w:pPr>
      <w:r w:rsidRPr="0044155C">
        <w:rPr>
          <w:rFonts w:ascii="Times New Roman" w:hAnsi="Times New Roman" w:cs="Times New Roman"/>
          <w:w w:val="105"/>
          <w:sz w:val="24"/>
          <w:szCs w:val="24"/>
        </w:rPr>
        <w:t>Тематический блок 4. Культурное единство России</w:t>
      </w:r>
    </w:p>
    <w:p w:rsidR="0044155C" w:rsidRPr="0044155C" w:rsidRDefault="0044155C" w:rsidP="0044155C">
      <w:pPr>
        <w:pStyle w:val="210"/>
        <w:ind w:left="0"/>
        <w:jc w:val="both"/>
        <w:rPr>
          <w:rFonts w:ascii="Times New Roman" w:hAnsi="Times New Roman" w:cs="Times New Roman"/>
          <w:w w:val="105"/>
          <w:sz w:val="24"/>
          <w:szCs w:val="24"/>
        </w:rPr>
      </w:pPr>
      <w:r w:rsidRPr="0044155C">
        <w:rPr>
          <w:rFonts w:ascii="Times New Roman" w:hAnsi="Times New Roman" w:cs="Times New Roman"/>
          <w:w w:val="105"/>
          <w:sz w:val="24"/>
          <w:szCs w:val="24"/>
        </w:rPr>
        <w:t>Тема</w:t>
      </w:r>
      <w:r w:rsidRPr="0044155C">
        <w:rPr>
          <w:rFonts w:ascii="Times New Roman" w:hAnsi="Times New Roman" w:cs="Times New Roman"/>
          <w:spacing w:val="1"/>
          <w:w w:val="105"/>
          <w:sz w:val="24"/>
          <w:szCs w:val="24"/>
        </w:rPr>
        <w:t xml:space="preserve"> </w:t>
      </w:r>
      <w:r w:rsidRPr="0044155C">
        <w:rPr>
          <w:rFonts w:ascii="Times New Roman" w:hAnsi="Times New Roman" w:cs="Times New Roman"/>
          <w:w w:val="105"/>
          <w:sz w:val="24"/>
          <w:szCs w:val="24"/>
        </w:rPr>
        <w:t>20 .</w:t>
      </w:r>
      <w:r w:rsidRPr="0044155C">
        <w:rPr>
          <w:rFonts w:ascii="Times New Roman" w:hAnsi="Times New Roman" w:cs="Times New Roman"/>
          <w:spacing w:val="1"/>
          <w:w w:val="105"/>
          <w:sz w:val="24"/>
          <w:szCs w:val="24"/>
        </w:rPr>
        <w:t xml:space="preserve"> </w:t>
      </w:r>
      <w:r w:rsidRPr="0044155C">
        <w:rPr>
          <w:rFonts w:ascii="Times New Roman" w:hAnsi="Times New Roman" w:cs="Times New Roman"/>
          <w:w w:val="105"/>
          <w:sz w:val="24"/>
          <w:szCs w:val="24"/>
        </w:rPr>
        <w:t>Историческая</w:t>
      </w:r>
      <w:r w:rsidRPr="0044155C">
        <w:rPr>
          <w:rFonts w:ascii="Times New Roman" w:hAnsi="Times New Roman" w:cs="Times New Roman"/>
          <w:spacing w:val="1"/>
          <w:w w:val="105"/>
          <w:sz w:val="24"/>
          <w:szCs w:val="24"/>
        </w:rPr>
        <w:t xml:space="preserve"> </w:t>
      </w:r>
      <w:r w:rsidRPr="0044155C">
        <w:rPr>
          <w:rFonts w:ascii="Times New Roman" w:hAnsi="Times New Roman" w:cs="Times New Roman"/>
          <w:w w:val="105"/>
          <w:sz w:val="24"/>
          <w:szCs w:val="24"/>
        </w:rPr>
        <w:t>память</w:t>
      </w:r>
      <w:r w:rsidRPr="0044155C">
        <w:rPr>
          <w:rFonts w:ascii="Times New Roman" w:hAnsi="Times New Roman" w:cs="Times New Roman"/>
          <w:spacing w:val="1"/>
          <w:w w:val="105"/>
          <w:sz w:val="24"/>
          <w:szCs w:val="24"/>
        </w:rPr>
        <w:t xml:space="preserve"> </w:t>
      </w:r>
      <w:r w:rsidRPr="0044155C">
        <w:rPr>
          <w:rFonts w:ascii="Times New Roman" w:hAnsi="Times New Roman" w:cs="Times New Roman"/>
          <w:w w:val="105"/>
          <w:sz w:val="24"/>
          <w:szCs w:val="24"/>
        </w:rPr>
        <w:t>как</w:t>
      </w:r>
      <w:r w:rsidRPr="0044155C">
        <w:rPr>
          <w:rFonts w:ascii="Times New Roman" w:hAnsi="Times New Roman" w:cs="Times New Roman"/>
          <w:spacing w:val="1"/>
          <w:w w:val="105"/>
          <w:sz w:val="24"/>
          <w:szCs w:val="24"/>
        </w:rPr>
        <w:t xml:space="preserve"> </w:t>
      </w:r>
      <w:r w:rsidRPr="0044155C">
        <w:rPr>
          <w:rFonts w:ascii="Times New Roman" w:hAnsi="Times New Roman" w:cs="Times New Roman"/>
          <w:w w:val="105"/>
          <w:sz w:val="24"/>
          <w:szCs w:val="24"/>
        </w:rPr>
        <w:t>духовно-нравственная</w:t>
      </w:r>
      <w:r w:rsidRPr="0044155C">
        <w:rPr>
          <w:rFonts w:ascii="Times New Roman" w:hAnsi="Times New Roman" w:cs="Times New Roman"/>
          <w:spacing w:val="1"/>
          <w:w w:val="105"/>
          <w:sz w:val="24"/>
          <w:szCs w:val="24"/>
        </w:rPr>
        <w:t xml:space="preserve"> </w:t>
      </w:r>
      <w:r w:rsidRPr="0044155C">
        <w:rPr>
          <w:rFonts w:ascii="Times New Roman" w:hAnsi="Times New Roman" w:cs="Times New Roman"/>
          <w:w w:val="105"/>
          <w:sz w:val="24"/>
          <w:szCs w:val="24"/>
        </w:rPr>
        <w:t>ценность.</w:t>
      </w:r>
    </w:p>
    <w:p w:rsidR="0044155C" w:rsidRPr="0044155C" w:rsidRDefault="0044155C" w:rsidP="0044155C">
      <w:pPr>
        <w:pStyle w:val="210"/>
        <w:ind w:left="0"/>
        <w:jc w:val="both"/>
        <w:rPr>
          <w:rFonts w:ascii="Times New Roman" w:hAnsi="Times New Roman" w:cs="Times New Roman"/>
          <w:b w:val="0"/>
          <w:sz w:val="24"/>
          <w:szCs w:val="24"/>
        </w:rPr>
      </w:pPr>
      <w:r w:rsidRPr="0044155C">
        <w:rPr>
          <w:rFonts w:ascii="Times New Roman" w:hAnsi="Times New Roman" w:cs="Times New Roman"/>
          <w:b w:val="0"/>
          <w:w w:val="105"/>
          <w:sz w:val="24"/>
          <w:szCs w:val="24"/>
        </w:rPr>
        <w:t>Что</w:t>
      </w:r>
      <w:r w:rsidRPr="0044155C">
        <w:rPr>
          <w:rFonts w:ascii="Times New Roman" w:hAnsi="Times New Roman" w:cs="Times New Roman"/>
          <w:b w:val="0"/>
          <w:spacing w:val="1"/>
          <w:w w:val="105"/>
          <w:sz w:val="24"/>
          <w:szCs w:val="24"/>
        </w:rPr>
        <w:t xml:space="preserve"> </w:t>
      </w:r>
      <w:r w:rsidRPr="0044155C">
        <w:rPr>
          <w:rFonts w:ascii="Times New Roman" w:hAnsi="Times New Roman" w:cs="Times New Roman"/>
          <w:b w:val="0"/>
          <w:w w:val="105"/>
          <w:sz w:val="24"/>
          <w:szCs w:val="24"/>
        </w:rPr>
        <w:t>такое</w:t>
      </w:r>
      <w:r w:rsidRPr="0044155C">
        <w:rPr>
          <w:rFonts w:ascii="Times New Roman" w:hAnsi="Times New Roman" w:cs="Times New Roman"/>
          <w:b w:val="0"/>
          <w:spacing w:val="1"/>
          <w:w w:val="105"/>
          <w:sz w:val="24"/>
          <w:szCs w:val="24"/>
        </w:rPr>
        <w:t xml:space="preserve"> </w:t>
      </w:r>
      <w:r w:rsidRPr="0044155C">
        <w:rPr>
          <w:rFonts w:ascii="Times New Roman" w:hAnsi="Times New Roman" w:cs="Times New Roman"/>
          <w:b w:val="0"/>
          <w:w w:val="105"/>
          <w:sz w:val="24"/>
          <w:szCs w:val="24"/>
        </w:rPr>
        <w:t>история</w:t>
      </w:r>
      <w:r w:rsidRPr="0044155C">
        <w:rPr>
          <w:rFonts w:ascii="Times New Roman" w:hAnsi="Times New Roman" w:cs="Times New Roman"/>
          <w:b w:val="0"/>
          <w:spacing w:val="1"/>
          <w:w w:val="105"/>
          <w:sz w:val="24"/>
          <w:szCs w:val="24"/>
        </w:rPr>
        <w:t xml:space="preserve"> </w:t>
      </w:r>
      <w:r w:rsidRPr="0044155C">
        <w:rPr>
          <w:rFonts w:ascii="Times New Roman" w:hAnsi="Times New Roman" w:cs="Times New Roman"/>
          <w:b w:val="0"/>
          <w:w w:val="105"/>
          <w:sz w:val="24"/>
          <w:szCs w:val="24"/>
        </w:rPr>
        <w:t>и</w:t>
      </w:r>
      <w:r w:rsidRPr="0044155C">
        <w:rPr>
          <w:rFonts w:ascii="Times New Roman" w:hAnsi="Times New Roman" w:cs="Times New Roman"/>
          <w:b w:val="0"/>
          <w:spacing w:val="1"/>
          <w:w w:val="105"/>
          <w:sz w:val="24"/>
          <w:szCs w:val="24"/>
        </w:rPr>
        <w:t xml:space="preserve"> </w:t>
      </w:r>
      <w:r w:rsidRPr="0044155C">
        <w:rPr>
          <w:rFonts w:ascii="Times New Roman" w:hAnsi="Times New Roman" w:cs="Times New Roman"/>
          <w:b w:val="0"/>
          <w:w w:val="105"/>
          <w:sz w:val="24"/>
          <w:szCs w:val="24"/>
        </w:rPr>
        <w:t>почему</w:t>
      </w:r>
      <w:r w:rsidRPr="0044155C">
        <w:rPr>
          <w:rFonts w:ascii="Times New Roman" w:hAnsi="Times New Roman" w:cs="Times New Roman"/>
          <w:b w:val="0"/>
          <w:spacing w:val="1"/>
          <w:w w:val="105"/>
          <w:sz w:val="24"/>
          <w:szCs w:val="24"/>
        </w:rPr>
        <w:t xml:space="preserve"> </w:t>
      </w:r>
      <w:r w:rsidRPr="0044155C">
        <w:rPr>
          <w:rFonts w:ascii="Times New Roman" w:hAnsi="Times New Roman" w:cs="Times New Roman"/>
          <w:b w:val="0"/>
          <w:w w:val="105"/>
          <w:sz w:val="24"/>
          <w:szCs w:val="24"/>
        </w:rPr>
        <w:t>она</w:t>
      </w:r>
      <w:r w:rsidRPr="0044155C">
        <w:rPr>
          <w:rFonts w:ascii="Times New Roman" w:hAnsi="Times New Roman" w:cs="Times New Roman"/>
          <w:b w:val="0"/>
          <w:spacing w:val="1"/>
          <w:w w:val="105"/>
          <w:sz w:val="24"/>
          <w:szCs w:val="24"/>
        </w:rPr>
        <w:t xml:space="preserve"> </w:t>
      </w:r>
      <w:r w:rsidRPr="0044155C">
        <w:rPr>
          <w:rFonts w:ascii="Times New Roman" w:hAnsi="Times New Roman" w:cs="Times New Roman"/>
          <w:b w:val="0"/>
          <w:w w:val="105"/>
          <w:sz w:val="24"/>
          <w:szCs w:val="24"/>
        </w:rPr>
        <w:t>важна?  История  семьи  —</w:t>
      </w:r>
      <w:r w:rsidRPr="0044155C">
        <w:rPr>
          <w:rFonts w:ascii="Times New Roman" w:hAnsi="Times New Roman" w:cs="Times New Roman"/>
          <w:b w:val="0"/>
          <w:spacing w:val="1"/>
          <w:w w:val="105"/>
          <w:sz w:val="24"/>
          <w:szCs w:val="24"/>
        </w:rPr>
        <w:t xml:space="preserve"> </w:t>
      </w:r>
      <w:r w:rsidRPr="0044155C">
        <w:rPr>
          <w:rFonts w:ascii="Times New Roman" w:hAnsi="Times New Roman" w:cs="Times New Roman"/>
          <w:b w:val="0"/>
          <w:w w:val="105"/>
          <w:sz w:val="24"/>
          <w:szCs w:val="24"/>
        </w:rPr>
        <w:t>часть</w:t>
      </w:r>
      <w:r w:rsidRPr="0044155C">
        <w:rPr>
          <w:rFonts w:ascii="Times New Roman" w:hAnsi="Times New Roman" w:cs="Times New Roman"/>
          <w:b w:val="0"/>
          <w:spacing w:val="1"/>
          <w:w w:val="105"/>
          <w:sz w:val="24"/>
          <w:szCs w:val="24"/>
        </w:rPr>
        <w:t xml:space="preserve"> </w:t>
      </w:r>
      <w:r w:rsidRPr="0044155C">
        <w:rPr>
          <w:rFonts w:ascii="Times New Roman" w:hAnsi="Times New Roman" w:cs="Times New Roman"/>
          <w:b w:val="0"/>
          <w:w w:val="105"/>
          <w:sz w:val="24"/>
          <w:szCs w:val="24"/>
        </w:rPr>
        <w:t>истории</w:t>
      </w:r>
      <w:r w:rsidRPr="0044155C">
        <w:rPr>
          <w:rFonts w:ascii="Times New Roman" w:hAnsi="Times New Roman" w:cs="Times New Roman"/>
          <w:b w:val="0"/>
          <w:spacing w:val="1"/>
          <w:w w:val="105"/>
          <w:sz w:val="24"/>
          <w:szCs w:val="24"/>
        </w:rPr>
        <w:t xml:space="preserve"> </w:t>
      </w:r>
      <w:r w:rsidRPr="0044155C">
        <w:rPr>
          <w:rFonts w:ascii="Times New Roman" w:hAnsi="Times New Roman" w:cs="Times New Roman"/>
          <w:b w:val="0"/>
          <w:w w:val="105"/>
          <w:sz w:val="24"/>
          <w:szCs w:val="24"/>
        </w:rPr>
        <w:t>народа,</w:t>
      </w:r>
      <w:r w:rsidRPr="0044155C">
        <w:rPr>
          <w:rFonts w:ascii="Times New Roman" w:hAnsi="Times New Roman" w:cs="Times New Roman"/>
          <w:b w:val="0"/>
          <w:spacing w:val="1"/>
          <w:w w:val="105"/>
          <w:sz w:val="24"/>
          <w:szCs w:val="24"/>
        </w:rPr>
        <w:t xml:space="preserve"> </w:t>
      </w:r>
      <w:r w:rsidRPr="0044155C">
        <w:rPr>
          <w:rFonts w:ascii="Times New Roman" w:hAnsi="Times New Roman" w:cs="Times New Roman"/>
          <w:b w:val="0"/>
          <w:w w:val="105"/>
          <w:sz w:val="24"/>
          <w:szCs w:val="24"/>
        </w:rPr>
        <w:t>государства,</w:t>
      </w:r>
      <w:r w:rsidRPr="0044155C">
        <w:rPr>
          <w:rFonts w:ascii="Times New Roman" w:hAnsi="Times New Roman" w:cs="Times New Roman"/>
          <w:b w:val="0"/>
          <w:spacing w:val="1"/>
          <w:w w:val="105"/>
          <w:sz w:val="24"/>
          <w:szCs w:val="24"/>
        </w:rPr>
        <w:t xml:space="preserve"> </w:t>
      </w:r>
      <w:r w:rsidRPr="0044155C">
        <w:rPr>
          <w:rFonts w:ascii="Times New Roman" w:hAnsi="Times New Roman" w:cs="Times New Roman"/>
          <w:b w:val="0"/>
          <w:w w:val="105"/>
          <w:sz w:val="24"/>
          <w:szCs w:val="24"/>
        </w:rPr>
        <w:t>человечества.</w:t>
      </w:r>
      <w:r w:rsidRPr="0044155C">
        <w:rPr>
          <w:rFonts w:ascii="Times New Roman" w:hAnsi="Times New Roman" w:cs="Times New Roman"/>
          <w:b w:val="0"/>
          <w:spacing w:val="1"/>
          <w:w w:val="105"/>
          <w:sz w:val="24"/>
          <w:szCs w:val="24"/>
        </w:rPr>
        <w:t xml:space="preserve"> </w:t>
      </w:r>
      <w:r w:rsidRPr="0044155C">
        <w:rPr>
          <w:rFonts w:ascii="Times New Roman" w:hAnsi="Times New Roman" w:cs="Times New Roman"/>
          <w:b w:val="0"/>
          <w:w w:val="105"/>
          <w:sz w:val="24"/>
          <w:szCs w:val="24"/>
        </w:rPr>
        <w:t>Важность</w:t>
      </w:r>
      <w:r w:rsidRPr="0044155C">
        <w:rPr>
          <w:rFonts w:ascii="Times New Roman" w:hAnsi="Times New Roman" w:cs="Times New Roman"/>
          <w:b w:val="0"/>
          <w:spacing w:val="1"/>
          <w:w w:val="105"/>
          <w:sz w:val="24"/>
          <w:szCs w:val="24"/>
        </w:rPr>
        <w:t xml:space="preserve"> </w:t>
      </w:r>
      <w:r w:rsidRPr="0044155C">
        <w:rPr>
          <w:rFonts w:ascii="Times New Roman" w:hAnsi="Times New Roman" w:cs="Times New Roman"/>
          <w:b w:val="0"/>
          <w:w w:val="105"/>
          <w:sz w:val="24"/>
          <w:szCs w:val="24"/>
        </w:rPr>
        <w:t>исторической памяти, недопустимость её фальсификации. Преемственность</w:t>
      </w:r>
      <w:r w:rsidRPr="0044155C">
        <w:rPr>
          <w:rFonts w:ascii="Times New Roman" w:hAnsi="Times New Roman" w:cs="Times New Roman"/>
          <w:b w:val="0"/>
          <w:spacing w:val="24"/>
          <w:w w:val="105"/>
          <w:sz w:val="24"/>
          <w:szCs w:val="24"/>
        </w:rPr>
        <w:t xml:space="preserve"> </w:t>
      </w:r>
      <w:r w:rsidRPr="0044155C">
        <w:rPr>
          <w:rFonts w:ascii="Times New Roman" w:hAnsi="Times New Roman" w:cs="Times New Roman"/>
          <w:b w:val="0"/>
          <w:w w:val="105"/>
          <w:sz w:val="24"/>
          <w:szCs w:val="24"/>
        </w:rPr>
        <w:t>поколений</w:t>
      </w:r>
      <w:r w:rsidRPr="0044155C">
        <w:rPr>
          <w:rFonts w:ascii="Times New Roman" w:hAnsi="Times New Roman" w:cs="Times New Roman"/>
          <w:b w:val="0"/>
          <w:spacing w:val="-9"/>
          <w:w w:val="105"/>
          <w:sz w:val="24"/>
          <w:szCs w:val="24"/>
        </w:rPr>
        <w:t xml:space="preserve"> </w:t>
      </w:r>
      <w:r w:rsidRPr="0044155C">
        <w:rPr>
          <w:rFonts w:ascii="Times New Roman" w:hAnsi="Times New Roman" w:cs="Times New Roman"/>
          <w:b w:val="0"/>
          <w:w w:val="105"/>
          <w:sz w:val="24"/>
          <w:szCs w:val="24"/>
        </w:rPr>
        <w:t>.</w:t>
      </w:r>
    </w:p>
    <w:p w:rsidR="0044155C" w:rsidRPr="0044155C" w:rsidRDefault="0044155C" w:rsidP="0044155C">
      <w:pPr>
        <w:pStyle w:val="a4"/>
        <w:ind w:left="0" w:firstLine="0"/>
        <w:rPr>
          <w:b/>
          <w:sz w:val="24"/>
          <w:szCs w:val="24"/>
        </w:rPr>
      </w:pPr>
      <w:r w:rsidRPr="0044155C">
        <w:rPr>
          <w:b/>
          <w:w w:val="105"/>
          <w:sz w:val="24"/>
          <w:szCs w:val="24"/>
        </w:rPr>
        <w:t>Тема</w:t>
      </w:r>
      <w:r w:rsidRPr="0044155C">
        <w:rPr>
          <w:b/>
          <w:spacing w:val="39"/>
          <w:w w:val="105"/>
          <w:sz w:val="24"/>
          <w:szCs w:val="24"/>
        </w:rPr>
        <w:t xml:space="preserve"> </w:t>
      </w:r>
      <w:r w:rsidRPr="0044155C">
        <w:rPr>
          <w:b/>
          <w:w w:val="105"/>
          <w:sz w:val="24"/>
          <w:szCs w:val="24"/>
        </w:rPr>
        <w:t>21</w:t>
      </w:r>
      <w:r w:rsidRPr="0044155C">
        <w:rPr>
          <w:b/>
          <w:spacing w:val="-2"/>
          <w:w w:val="105"/>
          <w:sz w:val="24"/>
          <w:szCs w:val="24"/>
        </w:rPr>
        <w:t xml:space="preserve"> </w:t>
      </w:r>
      <w:r w:rsidRPr="0044155C">
        <w:rPr>
          <w:b/>
          <w:w w:val="105"/>
          <w:sz w:val="24"/>
          <w:szCs w:val="24"/>
        </w:rPr>
        <w:t>.</w:t>
      </w:r>
      <w:r w:rsidRPr="0044155C">
        <w:rPr>
          <w:b/>
          <w:spacing w:val="39"/>
          <w:w w:val="105"/>
          <w:sz w:val="24"/>
          <w:szCs w:val="24"/>
        </w:rPr>
        <w:t xml:space="preserve"> </w:t>
      </w:r>
      <w:r w:rsidRPr="0044155C">
        <w:rPr>
          <w:b/>
          <w:w w:val="105"/>
          <w:sz w:val="24"/>
          <w:szCs w:val="24"/>
        </w:rPr>
        <w:t>Литература</w:t>
      </w:r>
      <w:r w:rsidRPr="0044155C">
        <w:rPr>
          <w:b/>
          <w:spacing w:val="40"/>
          <w:w w:val="105"/>
          <w:sz w:val="24"/>
          <w:szCs w:val="24"/>
        </w:rPr>
        <w:t xml:space="preserve"> </w:t>
      </w:r>
      <w:r w:rsidRPr="0044155C">
        <w:rPr>
          <w:b/>
          <w:w w:val="105"/>
          <w:sz w:val="24"/>
          <w:szCs w:val="24"/>
        </w:rPr>
        <w:t>как</w:t>
      </w:r>
      <w:r w:rsidRPr="0044155C">
        <w:rPr>
          <w:b/>
          <w:spacing w:val="39"/>
          <w:w w:val="105"/>
          <w:sz w:val="24"/>
          <w:szCs w:val="24"/>
        </w:rPr>
        <w:t xml:space="preserve"> </w:t>
      </w:r>
      <w:r w:rsidRPr="0044155C">
        <w:rPr>
          <w:b/>
          <w:w w:val="105"/>
          <w:sz w:val="24"/>
          <w:szCs w:val="24"/>
        </w:rPr>
        <w:t>язык</w:t>
      </w:r>
      <w:r w:rsidRPr="0044155C">
        <w:rPr>
          <w:b/>
          <w:spacing w:val="39"/>
          <w:w w:val="105"/>
          <w:sz w:val="24"/>
          <w:szCs w:val="24"/>
        </w:rPr>
        <w:t xml:space="preserve"> </w:t>
      </w:r>
      <w:r w:rsidRPr="0044155C">
        <w:rPr>
          <w:b/>
          <w:w w:val="105"/>
          <w:sz w:val="24"/>
          <w:szCs w:val="24"/>
        </w:rPr>
        <w:t>культуры.</w:t>
      </w:r>
    </w:p>
    <w:p w:rsidR="0044155C" w:rsidRPr="0044155C" w:rsidRDefault="0044155C" w:rsidP="0044155C">
      <w:pPr>
        <w:pStyle w:val="a4"/>
        <w:spacing w:before="3" w:line="242" w:lineRule="auto"/>
        <w:ind w:left="0" w:right="115" w:firstLine="0"/>
        <w:rPr>
          <w:sz w:val="24"/>
          <w:szCs w:val="24"/>
        </w:rPr>
      </w:pPr>
      <w:r w:rsidRPr="0044155C">
        <w:rPr>
          <w:w w:val="105"/>
          <w:sz w:val="24"/>
          <w:szCs w:val="24"/>
        </w:rPr>
        <w:t>Литература</w:t>
      </w:r>
      <w:r w:rsidRPr="0044155C">
        <w:rPr>
          <w:spacing w:val="1"/>
          <w:w w:val="105"/>
          <w:sz w:val="24"/>
          <w:szCs w:val="24"/>
        </w:rPr>
        <w:t xml:space="preserve"> </w:t>
      </w:r>
      <w:r w:rsidRPr="0044155C">
        <w:rPr>
          <w:w w:val="105"/>
          <w:sz w:val="24"/>
          <w:szCs w:val="24"/>
        </w:rPr>
        <w:t>как</w:t>
      </w:r>
      <w:r w:rsidRPr="0044155C">
        <w:rPr>
          <w:spacing w:val="1"/>
          <w:w w:val="105"/>
          <w:sz w:val="24"/>
          <w:szCs w:val="24"/>
        </w:rPr>
        <w:t xml:space="preserve"> </w:t>
      </w:r>
      <w:r w:rsidRPr="0044155C">
        <w:rPr>
          <w:w w:val="105"/>
          <w:sz w:val="24"/>
          <w:szCs w:val="24"/>
        </w:rPr>
        <w:t>художественное</w:t>
      </w:r>
      <w:r w:rsidRPr="0044155C">
        <w:rPr>
          <w:spacing w:val="1"/>
          <w:w w:val="105"/>
          <w:sz w:val="24"/>
          <w:szCs w:val="24"/>
        </w:rPr>
        <w:t xml:space="preserve"> </w:t>
      </w:r>
      <w:r w:rsidRPr="0044155C">
        <w:rPr>
          <w:w w:val="105"/>
          <w:sz w:val="24"/>
          <w:szCs w:val="24"/>
        </w:rPr>
        <w:t>осмысление</w:t>
      </w:r>
      <w:r w:rsidRPr="0044155C">
        <w:rPr>
          <w:spacing w:val="1"/>
          <w:w w:val="105"/>
          <w:sz w:val="24"/>
          <w:szCs w:val="24"/>
        </w:rPr>
        <w:t xml:space="preserve"> </w:t>
      </w:r>
      <w:r w:rsidRPr="0044155C">
        <w:rPr>
          <w:w w:val="105"/>
          <w:sz w:val="24"/>
          <w:szCs w:val="24"/>
        </w:rPr>
        <w:t>действительности. От сказки к роману . Зачем нужны литературные произведения?</w:t>
      </w:r>
      <w:r w:rsidRPr="0044155C">
        <w:rPr>
          <w:spacing w:val="28"/>
          <w:w w:val="105"/>
          <w:sz w:val="24"/>
          <w:szCs w:val="24"/>
        </w:rPr>
        <w:t xml:space="preserve"> </w:t>
      </w:r>
      <w:r w:rsidRPr="0044155C">
        <w:rPr>
          <w:w w:val="105"/>
          <w:sz w:val="24"/>
          <w:szCs w:val="24"/>
        </w:rPr>
        <w:t>Внутренний</w:t>
      </w:r>
      <w:r w:rsidRPr="0044155C">
        <w:rPr>
          <w:spacing w:val="29"/>
          <w:w w:val="105"/>
          <w:sz w:val="24"/>
          <w:szCs w:val="24"/>
        </w:rPr>
        <w:t xml:space="preserve"> </w:t>
      </w:r>
      <w:r w:rsidRPr="0044155C">
        <w:rPr>
          <w:w w:val="105"/>
          <w:sz w:val="24"/>
          <w:szCs w:val="24"/>
        </w:rPr>
        <w:t>мир</w:t>
      </w:r>
      <w:r w:rsidRPr="0044155C">
        <w:rPr>
          <w:spacing w:val="29"/>
          <w:w w:val="105"/>
          <w:sz w:val="24"/>
          <w:szCs w:val="24"/>
        </w:rPr>
        <w:t xml:space="preserve"> </w:t>
      </w:r>
      <w:r w:rsidRPr="0044155C">
        <w:rPr>
          <w:w w:val="105"/>
          <w:sz w:val="24"/>
          <w:szCs w:val="24"/>
        </w:rPr>
        <w:t>человека</w:t>
      </w:r>
      <w:r w:rsidRPr="0044155C">
        <w:rPr>
          <w:spacing w:val="29"/>
          <w:w w:val="105"/>
          <w:sz w:val="24"/>
          <w:szCs w:val="24"/>
        </w:rPr>
        <w:t xml:space="preserve"> </w:t>
      </w:r>
      <w:r w:rsidRPr="0044155C">
        <w:rPr>
          <w:w w:val="105"/>
          <w:sz w:val="24"/>
          <w:szCs w:val="24"/>
        </w:rPr>
        <w:t>и</w:t>
      </w:r>
      <w:r w:rsidRPr="0044155C">
        <w:rPr>
          <w:spacing w:val="29"/>
          <w:w w:val="105"/>
          <w:sz w:val="24"/>
          <w:szCs w:val="24"/>
        </w:rPr>
        <w:t xml:space="preserve"> </w:t>
      </w:r>
      <w:r w:rsidRPr="0044155C">
        <w:rPr>
          <w:w w:val="105"/>
          <w:sz w:val="24"/>
          <w:szCs w:val="24"/>
        </w:rPr>
        <w:t>его</w:t>
      </w:r>
      <w:r w:rsidRPr="0044155C">
        <w:rPr>
          <w:spacing w:val="29"/>
          <w:w w:val="105"/>
          <w:sz w:val="24"/>
          <w:szCs w:val="24"/>
        </w:rPr>
        <w:t xml:space="preserve"> </w:t>
      </w:r>
      <w:r w:rsidRPr="0044155C">
        <w:rPr>
          <w:w w:val="105"/>
          <w:sz w:val="24"/>
          <w:szCs w:val="24"/>
        </w:rPr>
        <w:t>духовность.</w:t>
      </w:r>
    </w:p>
    <w:p w:rsidR="0044155C" w:rsidRPr="0044155C" w:rsidRDefault="0044155C" w:rsidP="0044155C">
      <w:pPr>
        <w:pStyle w:val="a4"/>
        <w:ind w:left="0" w:firstLine="0"/>
        <w:rPr>
          <w:b/>
          <w:sz w:val="24"/>
          <w:szCs w:val="24"/>
        </w:rPr>
      </w:pPr>
      <w:r w:rsidRPr="0044155C">
        <w:rPr>
          <w:b/>
          <w:sz w:val="24"/>
          <w:szCs w:val="24"/>
        </w:rPr>
        <w:t>Тема</w:t>
      </w:r>
      <w:r w:rsidRPr="0044155C">
        <w:rPr>
          <w:b/>
          <w:spacing w:val="73"/>
          <w:sz w:val="24"/>
          <w:szCs w:val="24"/>
        </w:rPr>
        <w:t xml:space="preserve"> </w:t>
      </w:r>
      <w:r w:rsidRPr="0044155C">
        <w:rPr>
          <w:b/>
          <w:sz w:val="24"/>
          <w:szCs w:val="24"/>
        </w:rPr>
        <w:t>22</w:t>
      </w:r>
      <w:r w:rsidRPr="0044155C">
        <w:rPr>
          <w:b/>
          <w:spacing w:val="17"/>
          <w:sz w:val="24"/>
          <w:szCs w:val="24"/>
        </w:rPr>
        <w:t xml:space="preserve"> </w:t>
      </w:r>
      <w:r w:rsidRPr="0044155C">
        <w:rPr>
          <w:b/>
          <w:sz w:val="24"/>
          <w:szCs w:val="24"/>
        </w:rPr>
        <w:t>.</w:t>
      </w:r>
      <w:r w:rsidRPr="0044155C">
        <w:rPr>
          <w:b/>
          <w:spacing w:val="73"/>
          <w:sz w:val="24"/>
          <w:szCs w:val="24"/>
        </w:rPr>
        <w:t xml:space="preserve"> </w:t>
      </w:r>
      <w:r w:rsidRPr="0044155C">
        <w:rPr>
          <w:b/>
          <w:sz w:val="24"/>
          <w:szCs w:val="24"/>
        </w:rPr>
        <w:t>Взаимовлияние</w:t>
      </w:r>
      <w:r w:rsidRPr="0044155C">
        <w:rPr>
          <w:b/>
          <w:spacing w:val="74"/>
          <w:sz w:val="24"/>
          <w:szCs w:val="24"/>
        </w:rPr>
        <w:t xml:space="preserve"> </w:t>
      </w:r>
      <w:r w:rsidRPr="0044155C">
        <w:rPr>
          <w:b/>
          <w:sz w:val="24"/>
          <w:szCs w:val="24"/>
        </w:rPr>
        <w:t>культур.</w:t>
      </w:r>
    </w:p>
    <w:p w:rsidR="0044155C" w:rsidRPr="0044155C" w:rsidRDefault="0044155C" w:rsidP="0044155C">
      <w:pPr>
        <w:pStyle w:val="a4"/>
        <w:spacing w:before="3" w:line="242" w:lineRule="auto"/>
        <w:ind w:left="0" w:firstLine="0"/>
        <w:rPr>
          <w:sz w:val="24"/>
          <w:szCs w:val="24"/>
        </w:rPr>
      </w:pPr>
      <w:r w:rsidRPr="0044155C">
        <w:rPr>
          <w:w w:val="105"/>
          <w:sz w:val="24"/>
          <w:szCs w:val="24"/>
        </w:rPr>
        <w:t>Взаимодействие</w:t>
      </w:r>
      <w:r w:rsidRPr="0044155C">
        <w:rPr>
          <w:spacing w:val="1"/>
          <w:w w:val="105"/>
          <w:sz w:val="24"/>
          <w:szCs w:val="24"/>
        </w:rPr>
        <w:t xml:space="preserve"> </w:t>
      </w:r>
      <w:r w:rsidRPr="0044155C">
        <w:rPr>
          <w:w w:val="105"/>
          <w:sz w:val="24"/>
          <w:szCs w:val="24"/>
        </w:rPr>
        <w:t>культур.</w:t>
      </w:r>
      <w:r w:rsidRPr="0044155C">
        <w:rPr>
          <w:spacing w:val="1"/>
          <w:w w:val="105"/>
          <w:sz w:val="24"/>
          <w:szCs w:val="24"/>
        </w:rPr>
        <w:t xml:space="preserve"> </w:t>
      </w:r>
      <w:r w:rsidRPr="0044155C">
        <w:rPr>
          <w:w w:val="105"/>
          <w:sz w:val="24"/>
          <w:szCs w:val="24"/>
        </w:rPr>
        <w:t>Межпоколенная</w:t>
      </w:r>
      <w:r w:rsidRPr="0044155C">
        <w:rPr>
          <w:spacing w:val="1"/>
          <w:w w:val="105"/>
          <w:sz w:val="24"/>
          <w:szCs w:val="24"/>
        </w:rPr>
        <w:t xml:space="preserve"> </w:t>
      </w:r>
      <w:r w:rsidRPr="0044155C">
        <w:rPr>
          <w:w w:val="105"/>
          <w:sz w:val="24"/>
          <w:szCs w:val="24"/>
        </w:rPr>
        <w:t>и</w:t>
      </w:r>
      <w:r w:rsidRPr="0044155C">
        <w:rPr>
          <w:spacing w:val="1"/>
          <w:w w:val="105"/>
          <w:sz w:val="24"/>
          <w:szCs w:val="24"/>
        </w:rPr>
        <w:t xml:space="preserve"> </w:t>
      </w:r>
      <w:r w:rsidRPr="0044155C">
        <w:rPr>
          <w:w w:val="105"/>
          <w:sz w:val="24"/>
          <w:szCs w:val="24"/>
        </w:rPr>
        <w:t>межкультурная</w:t>
      </w:r>
      <w:r w:rsidRPr="0044155C">
        <w:rPr>
          <w:spacing w:val="1"/>
          <w:w w:val="105"/>
          <w:sz w:val="24"/>
          <w:szCs w:val="24"/>
        </w:rPr>
        <w:t xml:space="preserve"> </w:t>
      </w:r>
      <w:r w:rsidRPr="0044155C">
        <w:rPr>
          <w:w w:val="105"/>
          <w:sz w:val="24"/>
          <w:szCs w:val="24"/>
        </w:rPr>
        <w:t>трансляция.</w:t>
      </w:r>
      <w:r w:rsidRPr="0044155C">
        <w:rPr>
          <w:spacing w:val="1"/>
          <w:w w:val="105"/>
          <w:sz w:val="24"/>
          <w:szCs w:val="24"/>
        </w:rPr>
        <w:t xml:space="preserve"> </w:t>
      </w:r>
      <w:r w:rsidRPr="0044155C">
        <w:rPr>
          <w:w w:val="105"/>
          <w:sz w:val="24"/>
          <w:szCs w:val="24"/>
        </w:rPr>
        <w:t>Обмен</w:t>
      </w:r>
      <w:r w:rsidRPr="0044155C">
        <w:rPr>
          <w:spacing w:val="1"/>
          <w:w w:val="105"/>
          <w:sz w:val="24"/>
          <w:szCs w:val="24"/>
        </w:rPr>
        <w:t xml:space="preserve"> </w:t>
      </w:r>
      <w:r w:rsidRPr="0044155C">
        <w:rPr>
          <w:w w:val="105"/>
          <w:sz w:val="24"/>
          <w:szCs w:val="24"/>
        </w:rPr>
        <w:t>ценностными</w:t>
      </w:r>
      <w:r w:rsidRPr="0044155C">
        <w:rPr>
          <w:spacing w:val="1"/>
          <w:w w:val="105"/>
          <w:sz w:val="24"/>
          <w:szCs w:val="24"/>
        </w:rPr>
        <w:t xml:space="preserve"> </w:t>
      </w:r>
      <w:r w:rsidRPr="0044155C">
        <w:rPr>
          <w:w w:val="105"/>
          <w:sz w:val="24"/>
          <w:szCs w:val="24"/>
        </w:rPr>
        <w:t>установками</w:t>
      </w:r>
      <w:r w:rsidRPr="0044155C">
        <w:rPr>
          <w:spacing w:val="1"/>
          <w:w w:val="105"/>
          <w:sz w:val="24"/>
          <w:szCs w:val="24"/>
        </w:rPr>
        <w:t xml:space="preserve"> </w:t>
      </w:r>
      <w:r w:rsidRPr="0044155C">
        <w:rPr>
          <w:w w:val="105"/>
          <w:sz w:val="24"/>
          <w:szCs w:val="24"/>
        </w:rPr>
        <w:t>и</w:t>
      </w:r>
      <w:r w:rsidRPr="0044155C">
        <w:rPr>
          <w:spacing w:val="1"/>
          <w:w w:val="105"/>
          <w:sz w:val="24"/>
          <w:szCs w:val="24"/>
        </w:rPr>
        <w:t xml:space="preserve"> </w:t>
      </w:r>
      <w:r w:rsidRPr="0044155C">
        <w:rPr>
          <w:w w:val="105"/>
          <w:sz w:val="24"/>
          <w:szCs w:val="24"/>
        </w:rPr>
        <w:t>идеями.</w:t>
      </w:r>
      <w:r w:rsidRPr="0044155C">
        <w:rPr>
          <w:spacing w:val="1"/>
          <w:w w:val="105"/>
          <w:sz w:val="24"/>
          <w:szCs w:val="24"/>
        </w:rPr>
        <w:t xml:space="preserve"> </w:t>
      </w:r>
      <w:r w:rsidRPr="0044155C">
        <w:rPr>
          <w:w w:val="105"/>
          <w:sz w:val="24"/>
          <w:szCs w:val="24"/>
        </w:rPr>
        <w:t>При</w:t>
      </w:r>
      <w:r w:rsidRPr="0044155C">
        <w:rPr>
          <w:spacing w:val="-44"/>
          <w:w w:val="105"/>
          <w:sz w:val="24"/>
          <w:szCs w:val="24"/>
        </w:rPr>
        <w:t xml:space="preserve"> </w:t>
      </w:r>
      <w:r w:rsidRPr="0044155C">
        <w:rPr>
          <w:w w:val="105"/>
          <w:sz w:val="24"/>
          <w:szCs w:val="24"/>
        </w:rPr>
        <w:t>меры межкультурной коммуникации как способ формирования</w:t>
      </w:r>
      <w:r w:rsidRPr="0044155C">
        <w:rPr>
          <w:spacing w:val="1"/>
          <w:w w:val="105"/>
          <w:sz w:val="24"/>
          <w:szCs w:val="24"/>
        </w:rPr>
        <w:t xml:space="preserve"> </w:t>
      </w:r>
      <w:r w:rsidRPr="0044155C">
        <w:rPr>
          <w:w w:val="105"/>
          <w:sz w:val="24"/>
          <w:szCs w:val="24"/>
        </w:rPr>
        <w:t>общих</w:t>
      </w:r>
      <w:r w:rsidRPr="0044155C">
        <w:rPr>
          <w:spacing w:val="26"/>
          <w:w w:val="105"/>
          <w:sz w:val="24"/>
          <w:szCs w:val="24"/>
        </w:rPr>
        <w:t xml:space="preserve"> </w:t>
      </w:r>
      <w:r w:rsidRPr="0044155C">
        <w:rPr>
          <w:w w:val="105"/>
          <w:sz w:val="24"/>
          <w:szCs w:val="24"/>
        </w:rPr>
        <w:t>духовно-нравственных</w:t>
      </w:r>
      <w:r w:rsidRPr="0044155C">
        <w:rPr>
          <w:spacing w:val="26"/>
          <w:w w:val="105"/>
          <w:sz w:val="24"/>
          <w:szCs w:val="24"/>
        </w:rPr>
        <w:t xml:space="preserve"> </w:t>
      </w:r>
      <w:r w:rsidRPr="0044155C">
        <w:rPr>
          <w:w w:val="105"/>
          <w:sz w:val="24"/>
          <w:szCs w:val="24"/>
        </w:rPr>
        <w:t>ценностей.</w:t>
      </w:r>
    </w:p>
    <w:p w:rsidR="0044155C" w:rsidRPr="0044155C" w:rsidRDefault="0044155C" w:rsidP="0044155C">
      <w:pPr>
        <w:pStyle w:val="a4"/>
        <w:spacing w:before="1" w:line="242" w:lineRule="auto"/>
        <w:ind w:left="0" w:firstLine="0"/>
        <w:rPr>
          <w:spacing w:val="-44"/>
          <w:w w:val="105"/>
          <w:sz w:val="24"/>
          <w:szCs w:val="24"/>
        </w:rPr>
      </w:pPr>
      <w:r w:rsidRPr="0044155C">
        <w:rPr>
          <w:b/>
          <w:w w:val="105"/>
          <w:sz w:val="24"/>
          <w:szCs w:val="24"/>
        </w:rPr>
        <w:t>Тема 23 . Духовно-нравственные ценности российского народа</w:t>
      </w:r>
      <w:r w:rsidRPr="0044155C">
        <w:rPr>
          <w:w w:val="105"/>
          <w:sz w:val="24"/>
          <w:szCs w:val="24"/>
        </w:rPr>
        <w:t>.</w:t>
      </w:r>
      <w:r w:rsidRPr="0044155C">
        <w:rPr>
          <w:spacing w:val="-44"/>
          <w:w w:val="105"/>
          <w:sz w:val="24"/>
          <w:szCs w:val="24"/>
        </w:rPr>
        <w:t xml:space="preserve"> </w:t>
      </w:r>
    </w:p>
    <w:p w:rsidR="0044155C" w:rsidRPr="0044155C" w:rsidRDefault="0044155C" w:rsidP="0044155C">
      <w:pPr>
        <w:pStyle w:val="a4"/>
        <w:spacing w:before="1" w:line="242" w:lineRule="auto"/>
        <w:ind w:left="0" w:firstLine="0"/>
        <w:rPr>
          <w:sz w:val="24"/>
          <w:szCs w:val="24"/>
        </w:rPr>
      </w:pPr>
      <w:r w:rsidRPr="0044155C">
        <w:rPr>
          <w:w w:val="105"/>
          <w:sz w:val="24"/>
          <w:szCs w:val="24"/>
        </w:rPr>
        <w:t>Жизнь,</w:t>
      </w:r>
      <w:r w:rsidRPr="0044155C">
        <w:rPr>
          <w:spacing w:val="1"/>
          <w:w w:val="105"/>
          <w:sz w:val="24"/>
          <w:szCs w:val="24"/>
        </w:rPr>
        <w:t xml:space="preserve"> </w:t>
      </w:r>
      <w:r w:rsidRPr="0044155C">
        <w:rPr>
          <w:w w:val="105"/>
          <w:sz w:val="24"/>
          <w:szCs w:val="24"/>
        </w:rPr>
        <w:t>достоинство,</w:t>
      </w:r>
      <w:r w:rsidRPr="0044155C">
        <w:rPr>
          <w:spacing w:val="1"/>
          <w:w w:val="105"/>
          <w:sz w:val="24"/>
          <w:szCs w:val="24"/>
        </w:rPr>
        <w:t xml:space="preserve"> </w:t>
      </w:r>
      <w:r w:rsidRPr="0044155C">
        <w:rPr>
          <w:w w:val="105"/>
          <w:sz w:val="24"/>
          <w:szCs w:val="24"/>
        </w:rPr>
        <w:t>права</w:t>
      </w:r>
      <w:r w:rsidRPr="0044155C">
        <w:rPr>
          <w:spacing w:val="1"/>
          <w:w w:val="105"/>
          <w:sz w:val="24"/>
          <w:szCs w:val="24"/>
        </w:rPr>
        <w:t xml:space="preserve"> </w:t>
      </w:r>
      <w:r w:rsidRPr="0044155C">
        <w:rPr>
          <w:w w:val="105"/>
          <w:sz w:val="24"/>
          <w:szCs w:val="24"/>
        </w:rPr>
        <w:t>и</w:t>
      </w:r>
      <w:r w:rsidRPr="0044155C">
        <w:rPr>
          <w:spacing w:val="1"/>
          <w:w w:val="105"/>
          <w:sz w:val="24"/>
          <w:szCs w:val="24"/>
        </w:rPr>
        <w:t xml:space="preserve"> </w:t>
      </w:r>
      <w:r w:rsidRPr="0044155C">
        <w:rPr>
          <w:w w:val="105"/>
          <w:sz w:val="24"/>
          <w:szCs w:val="24"/>
        </w:rPr>
        <w:t>свободы</w:t>
      </w:r>
      <w:r w:rsidRPr="0044155C">
        <w:rPr>
          <w:spacing w:val="1"/>
          <w:w w:val="105"/>
          <w:sz w:val="24"/>
          <w:szCs w:val="24"/>
        </w:rPr>
        <w:t xml:space="preserve"> </w:t>
      </w:r>
      <w:r w:rsidRPr="0044155C">
        <w:rPr>
          <w:w w:val="105"/>
          <w:sz w:val="24"/>
          <w:szCs w:val="24"/>
        </w:rPr>
        <w:t>человека,</w:t>
      </w:r>
      <w:r w:rsidRPr="0044155C">
        <w:rPr>
          <w:spacing w:val="1"/>
          <w:w w:val="105"/>
          <w:sz w:val="24"/>
          <w:szCs w:val="24"/>
        </w:rPr>
        <w:t xml:space="preserve"> </w:t>
      </w:r>
      <w:r w:rsidRPr="0044155C">
        <w:rPr>
          <w:w w:val="105"/>
          <w:sz w:val="24"/>
          <w:szCs w:val="24"/>
        </w:rPr>
        <w:t>патриотизм,</w:t>
      </w:r>
      <w:r w:rsidRPr="0044155C">
        <w:rPr>
          <w:spacing w:val="1"/>
          <w:w w:val="105"/>
          <w:sz w:val="24"/>
          <w:szCs w:val="24"/>
        </w:rPr>
        <w:t xml:space="preserve"> </w:t>
      </w:r>
      <w:r w:rsidRPr="0044155C">
        <w:rPr>
          <w:w w:val="105"/>
          <w:sz w:val="24"/>
          <w:szCs w:val="24"/>
        </w:rPr>
        <w:t>гражданственность,</w:t>
      </w:r>
      <w:r w:rsidRPr="0044155C">
        <w:rPr>
          <w:spacing w:val="21"/>
          <w:w w:val="105"/>
          <w:sz w:val="24"/>
          <w:szCs w:val="24"/>
        </w:rPr>
        <w:t xml:space="preserve"> </w:t>
      </w:r>
      <w:r w:rsidRPr="0044155C">
        <w:rPr>
          <w:w w:val="105"/>
          <w:sz w:val="24"/>
          <w:szCs w:val="24"/>
        </w:rPr>
        <w:t>служение</w:t>
      </w:r>
      <w:r w:rsidRPr="0044155C">
        <w:rPr>
          <w:spacing w:val="21"/>
          <w:w w:val="105"/>
          <w:sz w:val="24"/>
          <w:szCs w:val="24"/>
        </w:rPr>
        <w:t xml:space="preserve"> </w:t>
      </w:r>
      <w:r w:rsidRPr="0044155C">
        <w:rPr>
          <w:w w:val="105"/>
          <w:sz w:val="24"/>
          <w:szCs w:val="24"/>
        </w:rPr>
        <w:t>Отечеству</w:t>
      </w:r>
      <w:r w:rsidRPr="0044155C">
        <w:rPr>
          <w:spacing w:val="21"/>
          <w:w w:val="105"/>
          <w:sz w:val="24"/>
          <w:szCs w:val="24"/>
        </w:rPr>
        <w:t xml:space="preserve"> </w:t>
      </w:r>
      <w:r w:rsidRPr="0044155C">
        <w:rPr>
          <w:w w:val="105"/>
          <w:sz w:val="24"/>
          <w:szCs w:val="24"/>
        </w:rPr>
        <w:t>и</w:t>
      </w:r>
      <w:r w:rsidRPr="0044155C">
        <w:rPr>
          <w:spacing w:val="21"/>
          <w:w w:val="105"/>
          <w:sz w:val="24"/>
          <w:szCs w:val="24"/>
        </w:rPr>
        <w:t xml:space="preserve"> </w:t>
      </w:r>
      <w:r w:rsidRPr="0044155C">
        <w:rPr>
          <w:w w:val="105"/>
          <w:sz w:val="24"/>
          <w:szCs w:val="24"/>
        </w:rPr>
        <w:t>ответственность</w:t>
      </w:r>
      <w:r w:rsidRPr="0044155C">
        <w:rPr>
          <w:spacing w:val="21"/>
          <w:w w:val="105"/>
          <w:sz w:val="24"/>
          <w:szCs w:val="24"/>
        </w:rPr>
        <w:t xml:space="preserve"> </w:t>
      </w:r>
      <w:r w:rsidRPr="0044155C">
        <w:rPr>
          <w:w w:val="105"/>
          <w:sz w:val="24"/>
          <w:szCs w:val="24"/>
        </w:rPr>
        <w:t>за</w:t>
      </w:r>
      <w:r w:rsidRPr="0044155C">
        <w:rPr>
          <w:spacing w:val="-44"/>
          <w:w w:val="105"/>
          <w:sz w:val="24"/>
          <w:szCs w:val="24"/>
        </w:rPr>
        <w:t xml:space="preserve"> </w:t>
      </w:r>
      <w:r w:rsidRPr="0044155C">
        <w:rPr>
          <w:w w:val="105"/>
          <w:sz w:val="24"/>
          <w:szCs w:val="24"/>
        </w:rPr>
        <w:t>его</w:t>
      </w:r>
      <w:r w:rsidRPr="0044155C">
        <w:rPr>
          <w:spacing w:val="30"/>
          <w:w w:val="105"/>
          <w:sz w:val="24"/>
          <w:szCs w:val="24"/>
        </w:rPr>
        <w:t xml:space="preserve"> </w:t>
      </w:r>
      <w:r w:rsidRPr="0044155C">
        <w:rPr>
          <w:w w:val="105"/>
          <w:sz w:val="24"/>
          <w:szCs w:val="24"/>
        </w:rPr>
        <w:t>судьбу,</w:t>
      </w:r>
      <w:r w:rsidRPr="0044155C">
        <w:rPr>
          <w:spacing w:val="30"/>
          <w:w w:val="105"/>
          <w:sz w:val="24"/>
          <w:szCs w:val="24"/>
        </w:rPr>
        <w:t xml:space="preserve"> </w:t>
      </w:r>
      <w:r w:rsidRPr="0044155C">
        <w:rPr>
          <w:w w:val="105"/>
          <w:sz w:val="24"/>
          <w:szCs w:val="24"/>
        </w:rPr>
        <w:t>высокие</w:t>
      </w:r>
      <w:r w:rsidRPr="0044155C">
        <w:rPr>
          <w:spacing w:val="30"/>
          <w:w w:val="105"/>
          <w:sz w:val="24"/>
          <w:szCs w:val="24"/>
        </w:rPr>
        <w:t xml:space="preserve"> </w:t>
      </w:r>
      <w:r w:rsidRPr="0044155C">
        <w:rPr>
          <w:w w:val="105"/>
          <w:sz w:val="24"/>
          <w:szCs w:val="24"/>
        </w:rPr>
        <w:t>нравственные</w:t>
      </w:r>
      <w:r w:rsidRPr="0044155C">
        <w:rPr>
          <w:spacing w:val="30"/>
          <w:w w:val="105"/>
          <w:sz w:val="24"/>
          <w:szCs w:val="24"/>
        </w:rPr>
        <w:t xml:space="preserve"> </w:t>
      </w:r>
      <w:r w:rsidRPr="0044155C">
        <w:rPr>
          <w:w w:val="105"/>
          <w:sz w:val="24"/>
          <w:szCs w:val="24"/>
        </w:rPr>
        <w:t>идеалы,</w:t>
      </w:r>
      <w:r w:rsidRPr="0044155C">
        <w:rPr>
          <w:spacing w:val="30"/>
          <w:w w:val="105"/>
          <w:sz w:val="24"/>
          <w:szCs w:val="24"/>
        </w:rPr>
        <w:t xml:space="preserve"> </w:t>
      </w:r>
      <w:r w:rsidRPr="0044155C">
        <w:rPr>
          <w:w w:val="105"/>
          <w:sz w:val="24"/>
          <w:szCs w:val="24"/>
        </w:rPr>
        <w:t>крепкая</w:t>
      </w:r>
      <w:r w:rsidRPr="0044155C">
        <w:rPr>
          <w:spacing w:val="30"/>
          <w:w w:val="105"/>
          <w:sz w:val="24"/>
          <w:szCs w:val="24"/>
        </w:rPr>
        <w:t xml:space="preserve"> </w:t>
      </w:r>
      <w:r w:rsidRPr="0044155C">
        <w:rPr>
          <w:w w:val="105"/>
          <w:sz w:val="24"/>
          <w:szCs w:val="24"/>
        </w:rPr>
        <w:t>семья,</w:t>
      </w:r>
      <w:r w:rsidRPr="0044155C">
        <w:rPr>
          <w:spacing w:val="-44"/>
          <w:w w:val="105"/>
          <w:sz w:val="24"/>
          <w:szCs w:val="24"/>
        </w:rPr>
        <w:t xml:space="preserve"> </w:t>
      </w:r>
      <w:r w:rsidRPr="0044155C">
        <w:rPr>
          <w:w w:val="105"/>
          <w:sz w:val="24"/>
          <w:szCs w:val="24"/>
        </w:rPr>
        <w:t>созидательный</w:t>
      </w:r>
      <w:r w:rsidRPr="0044155C">
        <w:rPr>
          <w:spacing w:val="10"/>
          <w:w w:val="105"/>
          <w:sz w:val="24"/>
          <w:szCs w:val="24"/>
        </w:rPr>
        <w:t xml:space="preserve"> </w:t>
      </w:r>
      <w:r w:rsidRPr="0044155C">
        <w:rPr>
          <w:w w:val="105"/>
          <w:sz w:val="24"/>
          <w:szCs w:val="24"/>
        </w:rPr>
        <w:t>труд,</w:t>
      </w:r>
      <w:r w:rsidRPr="0044155C">
        <w:rPr>
          <w:spacing w:val="10"/>
          <w:w w:val="105"/>
          <w:sz w:val="24"/>
          <w:szCs w:val="24"/>
        </w:rPr>
        <w:t xml:space="preserve"> </w:t>
      </w:r>
      <w:r w:rsidRPr="0044155C">
        <w:rPr>
          <w:w w:val="105"/>
          <w:sz w:val="24"/>
          <w:szCs w:val="24"/>
        </w:rPr>
        <w:t>приоритет</w:t>
      </w:r>
      <w:r w:rsidRPr="0044155C">
        <w:rPr>
          <w:spacing w:val="10"/>
          <w:w w:val="105"/>
          <w:sz w:val="24"/>
          <w:szCs w:val="24"/>
        </w:rPr>
        <w:t xml:space="preserve"> </w:t>
      </w:r>
      <w:r w:rsidRPr="0044155C">
        <w:rPr>
          <w:w w:val="105"/>
          <w:sz w:val="24"/>
          <w:szCs w:val="24"/>
        </w:rPr>
        <w:t>духовного</w:t>
      </w:r>
      <w:r w:rsidRPr="0044155C">
        <w:rPr>
          <w:spacing w:val="10"/>
          <w:w w:val="105"/>
          <w:sz w:val="24"/>
          <w:szCs w:val="24"/>
        </w:rPr>
        <w:t xml:space="preserve"> </w:t>
      </w:r>
      <w:r w:rsidRPr="0044155C">
        <w:rPr>
          <w:w w:val="105"/>
          <w:sz w:val="24"/>
          <w:szCs w:val="24"/>
        </w:rPr>
        <w:t>над</w:t>
      </w:r>
      <w:r w:rsidRPr="0044155C">
        <w:rPr>
          <w:spacing w:val="10"/>
          <w:w w:val="105"/>
          <w:sz w:val="24"/>
          <w:szCs w:val="24"/>
        </w:rPr>
        <w:t xml:space="preserve"> </w:t>
      </w:r>
      <w:r w:rsidRPr="0044155C">
        <w:rPr>
          <w:w w:val="105"/>
          <w:sz w:val="24"/>
          <w:szCs w:val="24"/>
        </w:rPr>
        <w:t>материальным,</w:t>
      </w:r>
      <w:r w:rsidRPr="0044155C">
        <w:rPr>
          <w:spacing w:val="-44"/>
          <w:w w:val="105"/>
          <w:sz w:val="24"/>
          <w:szCs w:val="24"/>
        </w:rPr>
        <w:t xml:space="preserve"> </w:t>
      </w:r>
      <w:r w:rsidRPr="0044155C">
        <w:rPr>
          <w:w w:val="105"/>
          <w:sz w:val="24"/>
          <w:szCs w:val="24"/>
        </w:rPr>
        <w:t>гуманизм,</w:t>
      </w:r>
      <w:r w:rsidRPr="0044155C">
        <w:rPr>
          <w:spacing w:val="7"/>
          <w:w w:val="105"/>
          <w:sz w:val="24"/>
          <w:szCs w:val="24"/>
        </w:rPr>
        <w:t xml:space="preserve"> </w:t>
      </w:r>
      <w:r w:rsidRPr="0044155C">
        <w:rPr>
          <w:w w:val="105"/>
          <w:sz w:val="24"/>
          <w:szCs w:val="24"/>
        </w:rPr>
        <w:t>милосердие,</w:t>
      </w:r>
      <w:r w:rsidRPr="0044155C">
        <w:rPr>
          <w:spacing w:val="7"/>
          <w:w w:val="105"/>
          <w:sz w:val="24"/>
          <w:szCs w:val="24"/>
        </w:rPr>
        <w:t xml:space="preserve"> </w:t>
      </w:r>
      <w:r w:rsidRPr="0044155C">
        <w:rPr>
          <w:w w:val="105"/>
          <w:sz w:val="24"/>
          <w:szCs w:val="24"/>
        </w:rPr>
        <w:t>справедливость,</w:t>
      </w:r>
      <w:r w:rsidRPr="0044155C">
        <w:rPr>
          <w:spacing w:val="7"/>
          <w:w w:val="105"/>
          <w:sz w:val="24"/>
          <w:szCs w:val="24"/>
        </w:rPr>
        <w:t xml:space="preserve"> </w:t>
      </w:r>
      <w:r w:rsidRPr="0044155C">
        <w:rPr>
          <w:w w:val="105"/>
          <w:sz w:val="24"/>
          <w:szCs w:val="24"/>
        </w:rPr>
        <w:t>коллективизм,</w:t>
      </w:r>
      <w:r w:rsidRPr="0044155C">
        <w:rPr>
          <w:spacing w:val="7"/>
          <w:w w:val="105"/>
          <w:sz w:val="24"/>
          <w:szCs w:val="24"/>
        </w:rPr>
        <w:t xml:space="preserve"> </w:t>
      </w:r>
      <w:r w:rsidRPr="0044155C">
        <w:rPr>
          <w:w w:val="105"/>
          <w:sz w:val="24"/>
          <w:szCs w:val="24"/>
        </w:rPr>
        <w:t>взаимопомощь,</w:t>
      </w:r>
      <w:r w:rsidRPr="0044155C">
        <w:rPr>
          <w:spacing w:val="38"/>
          <w:w w:val="105"/>
          <w:sz w:val="24"/>
          <w:szCs w:val="24"/>
        </w:rPr>
        <w:t xml:space="preserve"> </w:t>
      </w:r>
      <w:r w:rsidRPr="0044155C">
        <w:rPr>
          <w:w w:val="105"/>
          <w:sz w:val="24"/>
          <w:szCs w:val="24"/>
        </w:rPr>
        <w:t>историческая</w:t>
      </w:r>
      <w:r w:rsidRPr="0044155C">
        <w:rPr>
          <w:spacing w:val="38"/>
          <w:w w:val="105"/>
          <w:sz w:val="24"/>
          <w:szCs w:val="24"/>
        </w:rPr>
        <w:t xml:space="preserve"> </w:t>
      </w:r>
      <w:r w:rsidRPr="0044155C">
        <w:rPr>
          <w:w w:val="105"/>
          <w:sz w:val="24"/>
          <w:szCs w:val="24"/>
        </w:rPr>
        <w:t>память</w:t>
      </w:r>
      <w:r w:rsidRPr="0044155C">
        <w:rPr>
          <w:spacing w:val="38"/>
          <w:w w:val="105"/>
          <w:sz w:val="24"/>
          <w:szCs w:val="24"/>
        </w:rPr>
        <w:t xml:space="preserve"> </w:t>
      </w:r>
      <w:r w:rsidRPr="0044155C">
        <w:rPr>
          <w:w w:val="105"/>
          <w:sz w:val="24"/>
          <w:szCs w:val="24"/>
        </w:rPr>
        <w:t>и</w:t>
      </w:r>
      <w:r w:rsidRPr="0044155C">
        <w:rPr>
          <w:spacing w:val="38"/>
          <w:w w:val="105"/>
          <w:sz w:val="24"/>
          <w:szCs w:val="24"/>
        </w:rPr>
        <w:t xml:space="preserve"> </w:t>
      </w:r>
      <w:r w:rsidRPr="0044155C">
        <w:rPr>
          <w:w w:val="105"/>
          <w:sz w:val="24"/>
          <w:szCs w:val="24"/>
        </w:rPr>
        <w:t>преемственность</w:t>
      </w:r>
      <w:r w:rsidRPr="0044155C">
        <w:rPr>
          <w:spacing w:val="38"/>
          <w:w w:val="105"/>
          <w:sz w:val="24"/>
          <w:szCs w:val="24"/>
        </w:rPr>
        <w:t xml:space="preserve"> </w:t>
      </w:r>
      <w:r w:rsidRPr="0044155C">
        <w:rPr>
          <w:w w:val="105"/>
          <w:sz w:val="24"/>
          <w:szCs w:val="24"/>
        </w:rPr>
        <w:t>поколений,</w:t>
      </w:r>
      <w:r w:rsidRPr="0044155C">
        <w:rPr>
          <w:sz w:val="24"/>
          <w:szCs w:val="24"/>
        </w:rPr>
        <w:t xml:space="preserve">  </w:t>
      </w:r>
      <w:r w:rsidRPr="0044155C">
        <w:rPr>
          <w:w w:val="105"/>
          <w:sz w:val="24"/>
          <w:szCs w:val="24"/>
        </w:rPr>
        <w:t>единство</w:t>
      </w:r>
      <w:r w:rsidRPr="0044155C">
        <w:rPr>
          <w:spacing w:val="31"/>
          <w:w w:val="105"/>
          <w:sz w:val="24"/>
          <w:szCs w:val="24"/>
        </w:rPr>
        <w:t xml:space="preserve"> </w:t>
      </w:r>
      <w:r w:rsidRPr="0044155C">
        <w:rPr>
          <w:w w:val="105"/>
          <w:sz w:val="24"/>
          <w:szCs w:val="24"/>
        </w:rPr>
        <w:t>народов</w:t>
      </w:r>
      <w:r w:rsidRPr="0044155C">
        <w:rPr>
          <w:spacing w:val="31"/>
          <w:w w:val="105"/>
          <w:sz w:val="24"/>
          <w:szCs w:val="24"/>
        </w:rPr>
        <w:t xml:space="preserve"> </w:t>
      </w:r>
      <w:r w:rsidRPr="0044155C">
        <w:rPr>
          <w:w w:val="105"/>
          <w:sz w:val="24"/>
          <w:szCs w:val="24"/>
        </w:rPr>
        <w:t>России.</w:t>
      </w:r>
    </w:p>
    <w:p w:rsidR="0044155C" w:rsidRPr="0044155C" w:rsidRDefault="0044155C" w:rsidP="0044155C">
      <w:pPr>
        <w:pStyle w:val="a4"/>
        <w:spacing w:before="2" w:line="242" w:lineRule="auto"/>
        <w:ind w:left="0" w:firstLine="0"/>
        <w:rPr>
          <w:spacing w:val="1"/>
          <w:w w:val="105"/>
          <w:sz w:val="24"/>
          <w:szCs w:val="24"/>
        </w:rPr>
      </w:pPr>
      <w:r w:rsidRPr="0044155C">
        <w:rPr>
          <w:b/>
          <w:w w:val="105"/>
          <w:sz w:val="24"/>
          <w:szCs w:val="24"/>
        </w:rPr>
        <w:t>Тема 24 . Регионы России: культурное многообразие</w:t>
      </w:r>
      <w:r w:rsidRPr="0044155C">
        <w:rPr>
          <w:w w:val="105"/>
          <w:sz w:val="24"/>
          <w:szCs w:val="24"/>
        </w:rPr>
        <w:t>.</w:t>
      </w:r>
      <w:r w:rsidRPr="0044155C">
        <w:rPr>
          <w:spacing w:val="1"/>
          <w:w w:val="105"/>
          <w:sz w:val="24"/>
          <w:szCs w:val="24"/>
        </w:rPr>
        <w:t xml:space="preserve"> </w:t>
      </w:r>
    </w:p>
    <w:p w:rsidR="0044155C" w:rsidRPr="0044155C" w:rsidRDefault="0044155C" w:rsidP="0044155C">
      <w:pPr>
        <w:pStyle w:val="a4"/>
        <w:spacing w:before="2" w:line="242" w:lineRule="auto"/>
        <w:ind w:left="0" w:firstLine="0"/>
        <w:rPr>
          <w:sz w:val="24"/>
          <w:szCs w:val="24"/>
        </w:rPr>
      </w:pPr>
      <w:r w:rsidRPr="0044155C">
        <w:rPr>
          <w:w w:val="105"/>
          <w:sz w:val="24"/>
          <w:szCs w:val="24"/>
        </w:rPr>
        <w:t>Исторические</w:t>
      </w:r>
      <w:r w:rsidRPr="0044155C">
        <w:rPr>
          <w:spacing w:val="15"/>
          <w:w w:val="105"/>
          <w:sz w:val="24"/>
          <w:szCs w:val="24"/>
        </w:rPr>
        <w:t xml:space="preserve"> </w:t>
      </w:r>
      <w:r w:rsidRPr="0044155C">
        <w:rPr>
          <w:w w:val="105"/>
          <w:sz w:val="24"/>
          <w:szCs w:val="24"/>
        </w:rPr>
        <w:t>и</w:t>
      </w:r>
      <w:r w:rsidRPr="0044155C">
        <w:rPr>
          <w:spacing w:val="15"/>
          <w:w w:val="105"/>
          <w:sz w:val="24"/>
          <w:szCs w:val="24"/>
        </w:rPr>
        <w:t xml:space="preserve"> </w:t>
      </w:r>
      <w:r w:rsidRPr="0044155C">
        <w:rPr>
          <w:w w:val="105"/>
          <w:sz w:val="24"/>
          <w:szCs w:val="24"/>
        </w:rPr>
        <w:t>социальные</w:t>
      </w:r>
      <w:r w:rsidRPr="0044155C">
        <w:rPr>
          <w:spacing w:val="15"/>
          <w:w w:val="105"/>
          <w:sz w:val="24"/>
          <w:szCs w:val="24"/>
        </w:rPr>
        <w:t xml:space="preserve"> </w:t>
      </w:r>
      <w:r w:rsidRPr="0044155C">
        <w:rPr>
          <w:w w:val="105"/>
          <w:sz w:val="24"/>
          <w:szCs w:val="24"/>
        </w:rPr>
        <w:t>причины</w:t>
      </w:r>
      <w:r w:rsidRPr="0044155C">
        <w:rPr>
          <w:spacing w:val="15"/>
          <w:w w:val="105"/>
          <w:sz w:val="24"/>
          <w:szCs w:val="24"/>
        </w:rPr>
        <w:t xml:space="preserve"> </w:t>
      </w:r>
      <w:r w:rsidRPr="0044155C">
        <w:rPr>
          <w:w w:val="105"/>
          <w:sz w:val="24"/>
          <w:szCs w:val="24"/>
        </w:rPr>
        <w:t>культурного</w:t>
      </w:r>
      <w:r w:rsidRPr="0044155C">
        <w:rPr>
          <w:spacing w:val="15"/>
          <w:w w:val="105"/>
          <w:sz w:val="24"/>
          <w:szCs w:val="24"/>
        </w:rPr>
        <w:t xml:space="preserve"> </w:t>
      </w:r>
      <w:r w:rsidRPr="0044155C">
        <w:rPr>
          <w:w w:val="105"/>
          <w:sz w:val="24"/>
          <w:szCs w:val="24"/>
        </w:rPr>
        <w:t>разнообразия.</w:t>
      </w:r>
      <w:r w:rsidRPr="0044155C">
        <w:rPr>
          <w:spacing w:val="1"/>
          <w:w w:val="105"/>
          <w:sz w:val="24"/>
          <w:szCs w:val="24"/>
        </w:rPr>
        <w:t xml:space="preserve"> </w:t>
      </w:r>
      <w:r w:rsidRPr="0044155C">
        <w:rPr>
          <w:w w:val="105"/>
          <w:sz w:val="24"/>
          <w:szCs w:val="24"/>
        </w:rPr>
        <w:t>Каждый</w:t>
      </w:r>
      <w:r w:rsidRPr="0044155C">
        <w:rPr>
          <w:spacing w:val="1"/>
          <w:w w:val="105"/>
          <w:sz w:val="24"/>
          <w:szCs w:val="24"/>
        </w:rPr>
        <w:t xml:space="preserve"> </w:t>
      </w:r>
      <w:r w:rsidRPr="0044155C">
        <w:rPr>
          <w:w w:val="105"/>
          <w:sz w:val="24"/>
          <w:szCs w:val="24"/>
        </w:rPr>
        <w:t>регион</w:t>
      </w:r>
      <w:r w:rsidRPr="0044155C">
        <w:rPr>
          <w:spacing w:val="1"/>
          <w:w w:val="105"/>
          <w:sz w:val="24"/>
          <w:szCs w:val="24"/>
        </w:rPr>
        <w:t xml:space="preserve"> </w:t>
      </w:r>
      <w:r w:rsidRPr="0044155C">
        <w:rPr>
          <w:w w:val="105"/>
          <w:sz w:val="24"/>
          <w:szCs w:val="24"/>
        </w:rPr>
        <w:t>уникален.</w:t>
      </w:r>
      <w:r w:rsidRPr="0044155C">
        <w:rPr>
          <w:spacing w:val="1"/>
          <w:w w:val="105"/>
          <w:sz w:val="24"/>
          <w:szCs w:val="24"/>
        </w:rPr>
        <w:t xml:space="preserve"> </w:t>
      </w:r>
      <w:r w:rsidRPr="0044155C">
        <w:rPr>
          <w:w w:val="105"/>
          <w:sz w:val="24"/>
          <w:szCs w:val="24"/>
        </w:rPr>
        <w:t>Малая</w:t>
      </w:r>
      <w:r w:rsidRPr="0044155C">
        <w:rPr>
          <w:spacing w:val="1"/>
          <w:w w:val="105"/>
          <w:sz w:val="24"/>
          <w:szCs w:val="24"/>
        </w:rPr>
        <w:t xml:space="preserve"> </w:t>
      </w:r>
      <w:r w:rsidRPr="0044155C">
        <w:rPr>
          <w:w w:val="105"/>
          <w:sz w:val="24"/>
          <w:szCs w:val="24"/>
        </w:rPr>
        <w:t>Родина</w:t>
      </w:r>
      <w:r w:rsidRPr="0044155C">
        <w:rPr>
          <w:spacing w:val="1"/>
          <w:w w:val="105"/>
          <w:sz w:val="24"/>
          <w:szCs w:val="24"/>
        </w:rPr>
        <w:t xml:space="preserve"> </w:t>
      </w:r>
      <w:r w:rsidRPr="0044155C">
        <w:rPr>
          <w:w w:val="105"/>
          <w:sz w:val="24"/>
          <w:szCs w:val="24"/>
        </w:rPr>
        <w:t>—</w:t>
      </w:r>
      <w:r w:rsidRPr="0044155C">
        <w:rPr>
          <w:spacing w:val="1"/>
          <w:w w:val="105"/>
          <w:sz w:val="24"/>
          <w:szCs w:val="24"/>
        </w:rPr>
        <w:t xml:space="preserve"> </w:t>
      </w:r>
      <w:r w:rsidRPr="0044155C">
        <w:rPr>
          <w:w w:val="105"/>
          <w:sz w:val="24"/>
          <w:szCs w:val="24"/>
        </w:rPr>
        <w:t>часть</w:t>
      </w:r>
      <w:r w:rsidRPr="0044155C">
        <w:rPr>
          <w:spacing w:val="-44"/>
          <w:w w:val="105"/>
          <w:sz w:val="24"/>
          <w:szCs w:val="24"/>
        </w:rPr>
        <w:t xml:space="preserve"> </w:t>
      </w:r>
      <w:r w:rsidRPr="0044155C">
        <w:rPr>
          <w:w w:val="105"/>
          <w:sz w:val="24"/>
          <w:szCs w:val="24"/>
        </w:rPr>
        <w:t>общего</w:t>
      </w:r>
      <w:r w:rsidRPr="0044155C">
        <w:rPr>
          <w:spacing w:val="24"/>
          <w:w w:val="105"/>
          <w:sz w:val="24"/>
          <w:szCs w:val="24"/>
        </w:rPr>
        <w:t xml:space="preserve"> </w:t>
      </w:r>
      <w:r w:rsidRPr="0044155C">
        <w:rPr>
          <w:w w:val="105"/>
          <w:sz w:val="24"/>
          <w:szCs w:val="24"/>
        </w:rPr>
        <w:t>Отечества.</w:t>
      </w:r>
    </w:p>
    <w:p w:rsidR="0044155C" w:rsidRPr="0044155C" w:rsidRDefault="0044155C" w:rsidP="0044155C">
      <w:pPr>
        <w:pStyle w:val="a4"/>
        <w:ind w:left="0" w:firstLine="0"/>
        <w:rPr>
          <w:b/>
          <w:sz w:val="24"/>
          <w:szCs w:val="24"/>
        </w:rPr>
      </w:pPr>
      <w:r w:rsidRPr="0044155C">
        <w:rPr>
          <w:b/>
          <w:w w:val="105"/>
          <w:sz w:val="24"/>
          <w:szCs w:val="24"/>
        </w:rPr>
        <w:t>Тема</w:t>
      </w:r>
      <w:r w:rsidRPr="0044155C">
        <w:rPr>
          <w:b/>
          <w:spacing w:val="38"/>
          <w:w w:val="105"/>
          <w:sz w:val="24"/>
          <w:szCs w:val="24"/>
        </w:rPr>
        <w:t xml:space="preserve"> </w:t>
      </w:r>
      <w:r w:rsidRPr="0044155C">
        <w:rPr>
          <w:b/>
          <w:w w:val="105"/>
          <w:sz w:val="24"/>
          <w:szCs w:val="24"/>
        </w:rPr>
        <w:t>25</w:t>
      </w:r>
      <w:r w:rsidRPr="0044155C">
        <w:rPr>
          <w:b/>
          <w:spacing w:val="-2"/>
          <w:w w:val="105"/>
          <w:sz w:val="24"/>
          <w:szCs w:val="24"/>
        </w:rPr>
        <w:t xml:space="preserve"> </w:t>
      </w:r>
      <w:r w:rsidRPr="0044155C">
        <w:rPr>
          <w:b/>
          <w:w w:val="105"/>
          <w:sz w:val="24"/>
          <w:szCs w:val="24"/>
        </w:rPr>
        <w:t>.</w:t>
      </w:r>
      <w:r w:rsidRPr="0044155C">
        <w:rPr>
          <w:b/>
          <w:spacing w:val="39"/>
          <w:w w:val="105"/>
          <w:sz w:val="24"/>
          <w:szCs w:val="24"/>
        </w:rPr>
        <w:t xml:space="preserve"> </w:t>
      </w:r>
      <w:r w:rsidRPr="0044155C">
        <w:rPr>
          <w:b/>
          <w:w w:val="105"/>
          <w:sz w:val="24"/>
          <w:szCs w:val="24"/>
        </w:rPr>
        <w:t>Праздники</w:t>
      </w:r>
      <w:r w:rsidRPr="0044155C">
        <w:rPr>
          <w:b/>
          <w:spacing w:val="38"/>
          <w:w w:val="105"/>
          <w:sz w:val="24"/>
          <w:szCs w:val="24"/>
        </w:rPr>
        <w:t xml:space="preserve"> </w:t>
      </w:r>
      <w:r w:rsidRPr="0044155C">
        <w:rPr>
          <w:b/>
          <w:w w:val="105"/>
          <w:sz w:val="24"/>
          <w:szCs w:val="24"/>
        </w:rPr>
        <w:t>в</w:t>
      </w:r>
      <w:r w:rsidRPr="0044155C">
        <w:rPr>
          <w:b/>
          <w:spacing w:val="39"/>
          <w:w w:val="105"/>
          <w:sz w:val="24"/>
          <w:szCs w:val="24"/>
        </w:rPr>
        <w:t xml:space="preserve"> </w:t>
      </w:r>
      <w:r w:rsidRPr="0044155C">
        <w:rPr>
          <w:b/>
          <w:w w:val="105"/>
          <w:sz w:val="24"/>
          <w:szCs w:val="24"/>
        </w:rPr>
        <w:t>культуре</w:t>
      </w:r>
      <w:r w:rsidRPr="0044155C">
        <w:rPr>
          <w:b/>
          <w:spacing w:val="38"/>
          <w:w w:val="105"/>
          <w:sz w:val="24"/>
          <w:szCs w:val="24"/>
        </w:rPr>
        <w:t xml:space="preserve"> </w:t>
      </w:r>
      <w:r w:rsidRPr="0044155C">
        <w:rPr>
          <w:b/>
          <w:w w:val="105"/>
          <w:sz w:val="24"/>
          <w:szCs w:val="24"/>
        </w:rPr>
        <w:t>народов</w:t>
      </w:r>
      <w:r w:rsidRPr="0044155C">
        <w:rPr>
          <w:b/>
          <w:spacing w:val="39"/>
          <w:w w:val="105"/>
          <w:sz w:val="24"/>
          <w:szCs w:val="24"/>
        </w:rPr>
        <w:t xml:space="preserve"> </w:t>
      </w:r>
      <w:r w:rsidRPr="0044155C">
        <w:rPr>
          <w:b/>
          <w:w w:val="105"/>
          <w:sz w:val="24"/>
          <w:szCs w:val="24"/>
        </w:rPr>
        <w:t>России.</w:t>
      </w:r>
    </w:p>
    <w:p w:rsidR="0044155C" w:rsidRPr="0044155C" w:rsidRDefault="0044155C" w:rsidP="0044155C">
      <w:pPr>
        <w:pStyle w:val="a4"/>
        <w:spacing w:before="3" w:line="242" w:lineRule="auto"/>
        <w:ind w:left="0" w:firstLine="0"/>
        <w:rPr>
          <w:sz w:val="24"/>
          <w:szCs w:val="24"/>
        </w:rPr>
      </w:pPr>
      <w:r w:rsidRPr="0044155C">
        <w:rPr>
          <w:w w:val="105"/>
          <w:sz w:val="24"/>
          <w:szCs w:val="24"/>
        </w:rPr>
        <w:t>Что</w:t>
      </w:r>
      <w:r w:rsidRPr="0044155C">
        <w:rPr>
          <w:spacing w:val="1"/>
          <w:w w:val="105"/>
          <w:sz w:val="24"/>
          <w:szCs w:val="24"/>
        </w:rPr>
        <w:t xml:space="preserve"> </w:t>
      </w:r>
      <w:r w:rsidRPr="0044155C">
        <w:rPr>
          <w:w w:val="105"/>
          <w:sz w:val="24"/>
          <w:szCs w:val="24"/>
        </w:rPr>
        <w:t>такое</w:t>
      </w:r>
      <w:r w:rsidRPr="0044155C">
        <w:rPr>
          <w:spacing w:val="1"/>
          <w:w w:val="105"/>
          <w:sz w:val="24"/>
          <w:szCs w:val="24"/>
        </w:rPr>
        <w:t xml:space="preserve"> </w:t>
      </w:r>
      <w:r w:rsidRPr="0044155C">
        <w:rPr>
          <w:w w:val="105"/>
          <w:sz w:val="24"/>
          <w:szCs w:val="24"/>
        </w:rPr>
        <w:t>праздник?</w:t>
      </w:r>
      <w:r w:rsidRPr="0044155C">
        <w:rPr>
          <w:spacing w:val="1"/>
          <w:w w:val="105"/>
          <w:sz w:val="24"/>
          <w:szCs w:val="24"/>
        </w:rPr>
        <w:t xml:space="preserve"> </w:t>
      </w:r>
      <w:r w:rsidRPr="0044155C">
        <w:rPr>
          <w:w w:val="105"/>
          <w:sz w:val="24"/>
          <w:szCs w:val="24"/>
        </w:rPr>
        <w:t>Почему  праздники  важны.  Праздничные традиции в России. Народные праздники как память культуры,</w:t>
      </w:r>
      <w:r w:rsidRPr="0044155C">
        <w:rPr>
          <w:spacing w:val="31"/>
          <w:w w:val="105"/>
          <w:sz w:val="24"/>
          <w:szCs w:val="24"/>
        </w:rPr>
        <w:t xml:space="preserve"> </w:t>
      </w:r>
      <w:r w:rsidRPr="0044155C">
        <w:rPr>
          <w:w w:val="105"/>
          <w:sz w:val="24"/>
          <w:szCs w:val="24"/>
        </w:rPr>
        <w:t>как</w:t>
      </w:r>
      <w:r w:rsidRPr="0044155C">
        <w:rPr>
          <w:spacing w:val="31"/>
          <w:w w:val="105"/>
          <w:sz w:val="24"/>
          <w:szCs w:val="24"/>
        </w:rPr>
        <w:t xml:space="preserve"> </w:t>
      </w:r>
      <w:r w:rsidRPr="0044155C">
        <w:rPr>
          <w:w w:val="105"/>
          <w:sz w:val="24"/>
          <w:szCs w:val="24"/>
        </w:rPr>
        <w:t>воплощение</w:t>
      </w:r>
      <w:r w:rsidRPr="0044155C">
        <w:rPr>
          <w:spacing w:val="31"/>
          <w:w w:val="105"/>
          <w:sz w:val="24"/>
          <w:szCs w:val="24"/>
        </w:rPr>
        <w:t xml:space="preserve"> </w:t>
      </w:r>
      <w:r w:rsidRPr="0044155C">
        <w:rPr>
          <w:w w:val="105"/>
          <w:sz w:val="24"/>
          <w:szCs w:val="24"/>
        </w:rPr>
        <w:t>духовно-нравственных</w:t>
      </w:r>
      <w:r w:rsidRPr="0044155C">
        <w:rPr>
          <w:spacing w:val="31"/>
          <w:w w:val="105"/>
          <w:sz w:val="24"/>
          <w:szCs w:val="24"/>
        </w:rPr>
        <w:t xml:space="preserve"> </w:t>
      </w:r>
      <w:r w:rsidRPr="0044155C">
        <w:rPr>
          <w:w w:val="105"/>
          <w:sz w:val="24"/>
          <w:szCs w:val="24"/>
        </w:rPr>
        <w:t>идеалов.</w:t>
      </w:r>
    </w:p>
    <w:p w:rsidR="0044155C" w:rsidRPr="0044155C" w:rsidRDefault="0044155C" w:rsidP="0044155C">
      <w:pPr>
        <w:pStyle w:val="Default"/>
        <w:jc w:val="both"/>
        <w:rPr>
          <w:rFonts w:ascii="Times New Roman" w:hAnsi="Times New Roman" w:cs="Times New Roman"/>
          <w:b/>
          <w:bCs/>
          <w:lang w:bidi="ru-RU"/>
        </w:rPr>
      </w:pPr>
      <w:r w:rsidRPr="0044155C">
        <w:rPr>
          <w:rFonts w:ascii="Times New Roman" w:hAnsi="Times New Roman" w:cs="Times New Roman"/>
          <w:b/>
          <w:bCs/>
          <w:lang w:bidi="ru-RU"/>
        </w:rPr>
        <w:t>Тема 26 . Памятники архитектуры  в  культуре  народов  России.</w:t>
      </w:r>
    </w:p>
    <w:p w:rsidR="0044155C" w:rsidRPr="0044155C" w:rsidRDefault="0044155C" w:rsidP="0044155C">
      <w:pPr>
        <w:pStyle w:val="Default"/>
        <w:jc w:val="both"/>
        <w:rPr>
          <w:rFonts w:ascii="Times New Roman" w:hAnsi="Times New Roman" w:cs="Times New Roman"/>
          <w:bCs/>
          <w:lang w:bidi="ru-RU"/>
        </w:rPr>
      </w:pPr>
      <w:r w:rsidRPr="0044155C">
        <w:rPr>
          <w:rFonts w:ascii="Times New Roman" w:hAnsi="Times New Roman" w:cs="Times New Roman"/>
          <w:bCs/>
          <w:lang w:bidi="ru-RU"/>
        </w:rPr>
        <w:t>Памятники как часть культуры: исторические, художественные, архитектурные . Культура как память . Музеи . Храмы . Дворцы . Исторические здания как свидетели истории . Архитектура и духовно-нравственные ценности народов России .</w:t>
      </w:r>
    </w:p>
    <w:p w:rsidR="0044155C" w:rsidRPr="0044155C" w:rsidRDefault="0044155C" w:rsidP="0044155C">
      <w:pPr>
        <w:pStyle w:val="Default"/>
        <w:jc w:val="both"/>
        <w:rPr>
          <w:rFonts w:ascii="Times New Roman" w:hAnsi="Times New Roman" w:cs="Times New Roman"/>
          <w:b/>
          <w:bCs/>
          <w:lang w:bidi="ru-RU"/>
        </w:rPr>
      </w:pPr>
      <w:r w:rsidRPr="0044155C">
        <w:rPr>
          <w:rFonts w:ascii="Times New Roman" w:hAnsi="Times New Roman" w:cs="Times New Roman"/>
          <w:b/>
          <w:bCs/>
          <w:lang w:bidi="ru-RU"/>
        </w:rPr>
        <w:t>Тема 27 . Музыкальная культура народов России.</w:t>
      </w:r>
    </w:p>
    <w:p w:rsidR="0044155C" w:rsidRPr="0044155C" w:rsidRDefault="0044155C" w:rsidP="0044155C">
      <w:pPr>
        <w:pStyle w:val="Default"/>
        <w:jc w:val="both"/>
        <w:rPr>
          <w:rFonts w:ascii="Times New Roman" w:hAnsi="Times New Roman" w:cs="Times New Roman"/>
          <w:bCs/>
          <w:lang w:bidi="ru-RU"/>
        </w:rPr>
      </w:pPr>
      <w:r w:rsidRPr="0044155C">
        <w:rPr>
          <w:rFonts w:ascii="Times New Roman" w:hAnsi="Times New Roman" w:cs="Times New Roman"/>
          <w:bCs/>
          <w:lang w:bidi="ru-RU"/>
        </w:rPr>
        <w:t>Музыка. Музыкальные произведения . Музыка как форма выражения  эмоциональных  связей   между   людьми .   Народные инструменты . История народа в его музыке и инструментах .</w:t>
      </w:r>
    </w:p>
    <w:p w:rsidR="0044155C" w:rsidRPr="0044155C" w:rsidRDefault="0044155C" w:rsidP="0044155C">
      <w:pPr>
        <w:pStyle w:val="Default"/>
        <w:jc w:val="both"/>
        <w:rPr>
          <w:rFonts w:ascii="Times New Roman" w:hAnsi="Times New Roman" w:cs="Times New Roman"/>
          <w:b/>
          <w:bCs/>
          <w:lang w:bidi="ru-RU"/>
        </w:rPr>
      </w:pPr>
      <w:r w:rsidRPr="0044155C">
        <w:rPr>
          <w:rFonts w:ascii="Times New Roman" w:hAnsi="Times New Roman" w:cs="Times New Roman"/>
          <w:b/>
          <w:bCs/>
          <w:lang w:bidi="ru-RU"/>
        </w:rPr>
        <w:t>Тема 28 . Изобразительное искусство народов России .</w:t>
      </w:r>
    </w:p>
    <w:p w:rsidR="0044155C" w:rsidRPr="0044155C" w:rsidRDefault="0044155C" w:rsidP="0044155C">
      <w:pPr>
        <w:pStyle w:val="Default"/>
        <w:jc w:val="both"/>
        <w:rPr>
          <w:rFonts w:ascii="Times New Roman" w:hAnsi="Times New Roman" w:cs="Times New Roman"/>
          <w:bCs/>
          <w:lang w:bidi="ru-RU"/>
        </w:rPr>
      </w:pPr>
      <w:r w:rsidRPr="0044155C">
        <w:rPr>
          <w:rFonts w:ascii="Times New Roman" w:hAnsi="Times New Roman" w:cs="Times New Roman"/>
          <w:bCs/>
          <w:lang w:bidi="ru-RU"/>
        </w:rPr>
        <w:t>Художественная реальность. Скульптура: от религиозных сюжетов к современному искусству . Храмовые росписи и фольклорные орнаменты . Живопись, графика . Выдающиеся художники разных народов России .</w:t>
      </w:r>
    </w:p>
    <w:p w:rsidR="0044155C" w:rsidRPr="0044155C" w:rsidRDefault="0044155C" w:rsidP="0044155C">
      <w:pPr>
        <w:pStyle w:val="Default"/>
        <w:jc w:val="both"/>
        <w:rPr>
          <w:rFonts w:ascii="Times New Roman" w:hAnsi="Times New Roman" w:cs="Times New Roman"/>
          <w:b/>
          <w:bCs/>
          <w:lang w:bidi="ru-RU"/>
        </w:rPr>
      </w:pPr>
      <w:r w:rsidRPr="0044155C">
        <w:rPr>
          <w:rFonts w:ascii="Times New Roman" w:hAnsi="Times New Roman" w:cs="Times New Roman"/>
          <w:b/>
          <w:bCs/>
          <w:lang w:bidi="ru-RU"/>
        </w:rPr>
        <w:t xml:space="preserve">Тема  29 .  Фольклор  и  литература  народов  России . </w:t>
      </w:r>
    </w:p>
    <w:p w:rsidR="0044155C" w:rsidRPr="0044155C" w:rsidRDefault="0044155C" w:rsidP="0044155C">
      <w:pPr>
        <w:pStyle w:val="Default"/>
        <w:jc w:val="both"/>
        <w:rPr>
          <w:rFonts w:ascii="Times New Roman" w:hAnsi="Times New Roman" w:cs="Times New Roman"/>
          <w:bCs/>
          <w:lang w:bidi="ru-RU"/>
        </w:rPr>
      </w:pPr>
      <w:r w:rsidRPr="0044155C">
        <w:rPr>
          <w:rFonts w:ascii="Times New Roman" w:hAnsi="Times New Roman" w:cs="Times New Roman"/>
          <w:bCs/>
          <w:lang w:bidi="ru-RU"/>
        </w:rPr>
        <w:t>Пословицы и поговорки. Эпос и сказка. Фольклор как отражение истории народа и его ценностей, морали и нравственности .  Национальная  литература .  Богатство  культуры  народа в его литературе .</w:t>
      </w:r>
    </w:p>
    <w:p w:rsidR="0044155C" w:rsidRPr="0044155C" w:rsidRDefault="0044155C" w:rsidP="0044155C">
      <w:pPr>
        <w:pStyle w:val="Default"/>
        <w:jc w:val="both"/>
        <w:rPr>
          <w:rFonts w:ascii="Times New Roman" w:hAnsi="Times New Roman" w:cs="Times New Roman"/>
          <w:bCs/>
          <w:i/>
          <w:lang w:bidi="ru-RU"/>
        </w:rPr>
      </w:pPr>
      <w:r w:rsidRPr="0044155C">
        <w:rPr>
          <w:rFonts w:ascii="Times New Roman" w:hAnsi="Times New Roman" w:cs="Times New Roman"/>
          <w:b/>
          <w:bCs/>
          <w:lang w:bidi="ru-RU"/>
        </w:rPr>
        <w:t xml:space="preserve">Тема 30 . Бытовые традиции народов России: пища,  одежда, дом </w:t>
      </w:r>
      <w:r w:rsidRPr="0044155C">
        <w:rPr>
          <w:rFonts w:ascii="Times New Roman" w:hAnsi="Times New Roman" w:cs="Times New Roman"/>
          <w:bCs/>
          <w:i/>
          <w:lang w:bidi="ru-RU"/>
        </w:rPr>
        <w:t>(практическое занятие).</w:t>
      </w:r>
    </w:p>
    <w:p w:rsidR="0044155C" w:rsidRPr="0044155C" w:rsidRDefault="0044155C" w:rsidP="0044155C">
      <w:pPr>
        <w:pStyle w:val="Default"/>
        <w:jc w:val="both"/>
        <w:rPr>
          <w:rFonts w:ascii="Times New Roman" w:hAnsi="Times New Roman" w:cs="Times New Roman"/>
          <w:bCs/>
          <w:lang w:bidi="ru-RU"/>
        </w:rPr>
      </w:pPr>
      <w:r w:rsidRPr="0044155C">
        <w:rPr>
          <w:rFonts w:ascii="Times New Roman" w:hAnsi="Times New Roman" w:cs="Times New Roman"/>
          <w:bCs/>
          <w:lang w:bidi="ru-RU"/>
        </w:rPr>
        <w:t>Рассказ о бытовых традициях своей семьи, народа, региона. Доклад с использованием разнообразного зрительного ряда и других источников .</w:t>
      </w:r>
    </w:p>
    <w:p w:rsidR="0044155C" w:rsidRPr="0044155C" w:rsidRDefault="0044155C" w:rsidP="0044155C">
      <w:pPr>
        <w:pStyle w:val="Default"/>
        <w:jc w:val="both"/>
        <w:rPr>
          <w:rFonts w:ascii="Times New Roman" w:hAnsi="Times New Roman" w:cs="Times New Roman"/>
          <w:b/>
          <w:bCs/>
          <w:i/>
          <w:lang w:bidi="ru-RU"/>
        </w:rPr>
      </w:pPr>
      <w:r w:rsidRPr="0044155C">
        <w:rPr>
          <w:rFonts w:ascii="Times New Roman" w:hAnsi="Times New Roman" w:cs="Times New Roman"/>
          <w:b/>
          <w:bCs/>
          <w:lang w:bidi="ru-RU"/>
        </w:rPr>
        <w:t xml:space="preserve">Тема 31 . Культурная карта России </w:t>
      </w:r>
      <w:r w:rsidRPr="0044155C">
        <w:rPr>
          <w:rFonts w:ascii="Times New Roman" w:hAnsi="Times New Roman" w:cs="Times New Roman"/>
          <w:b/>
          <w:bCs/>
          <w:i/>
          <w:lang w:bidi="ru-RU"/>
        </w:rPr>
        <w:t>(практическое занятие).</w:t>
      </w:r>
    </w:p>
    <w:p w:rsidR="0044155C" w:rsidRPr="0044155C" w:rsidRDefault="0044155C" w:rsidP="0044155C">
      <w:pPr>
        <w:pStyle w:val="Default"/>
        <w:jc w:val="both"/>
        <w:rPr>
          <w:rFonts w:ascii="Times New Roman" w:hAnsi="Times New Roman" w:cs="Times New Roman"/>
          <w:bCs/>
          <w:lang w:bidi="ru-RU"/>
        </w:rPr>
      </w:pPr>
      <w:r w:rsidRPr="0044155C">
        <w:rPr>
          <w:rFonts w:ascii="Times New Roman" w:hAnsi="Times New Roman" w:cs="Times New Roman"/>
          <w:bCs/>
          <w:lang w:bidi="ru-RU"/>
        </w:rPr>
        <w:t>География   культур   России.   Россия   как   культурная   карта .</w:t>
      </w:r>
    </w:p>
    <w:p w:rsidR="0044155C" w:rsidRPr="0044155C" w:rsidRDefault="0044155C" w:rsidP="0044155C">
      <w:pPr>
        <w:pStyle w:val="Default"/>
        <w:jc w:val="both"/>
        <w:rPr>
          <w:rFonts w:ascii="Times New Roman" w:hAnsi="Times New Roman" w:cs="Times New Roman"/>
          <w:b/>
          <w:bCs/>
          <w:lang w:bidi="ru-RU"/>
        </w:rPr>
      </w:pPr>
      <w:r w:rsidRPr="0044155C">
        <w:rPr>
          <w:rFonts w:ascii="Times New Roman" w:hAnsi="Times New Roman" w:cs="Times New Roman"/>
          <w:bCs/>
          <w:lang w:bidi="ru-RU"/>
        </w:rPr>
        <w:t>Описание регионов в соответствии с их особенностями.</w:t>
      </w:r>
      <w:r w:rsidRPr="0044155C">
        <w:rPr>
          <w:rFonts w:ascii="Times New Roman" w:hAnsi="Times New Roman" w:cs="Times New Roman"/>
          <w:b/>
          <w:bCs/>
          <w:lang w:bidi="ru-RU"/>
        </w:rPr>
        <w:t xml:space="preserve"> </w:t>
      </w:r>
    </w:p>
    <w:p w:rsidR="0044155C" w:rsidRPr="0044155C" w:rsidRDefault="0044155C" w:rsidP="0044155C">
      <w:pPr>
        <w:pStyle w:val="Default"/>
        <w:jc w:val="both"/>
        <w:rPr>
          <w:rFonts w:ascii="Times New Roman" w:hAnsi="Times New Roman" w:cs="Times New Roman"/>
          <w:b/>
          <w:bCs/>
          <w:lang w:bidi="ru-RU"/>
        </w:rPr>
      </w:pPr>
      <w:r w:rsidRPr="0044155C">
        <w:rPr>
          <w:rFonts w:ascii="Times New Roman" w:hAnsi="Times New Roman" w:cs="Times New Roman"/>
          <w:b/>
          <w:bCs/>
          <w:lang w:bidi="ru-RU"/>
        </w:rPr>
        <w:t>Тема 32 . Единство страны — залог будущего России.</w:t>
      </w:r>
    </w:p>
    <w:p w:rsidR="0044155C" w:rsidRPr="0044155C" w:rsidRDefault="0044155C" w:rsidP="0044155C">
      <w:pPr>
        <w:pStyle w:val="Default"/>
        <w:jc w:val="both"/>
        <w:rPr>
          <w:rFonts w:ascii="Times New Roman" w:hAnsi="Times New Roman" w:cs="Times New Roman"/>
          <w:bCs/>
          <w:lang w:bidi="ru-RU"/>
        </w:rPr>
      </w:pPr>
      <w:r w:rsidRPr="0044155C">
        <w:rPr>
          <w:rFonts w:ascii="Times New Roman" w:hAnsi="Times New Roman" w:cs="Times New Roman"/>
          <w:bCs/>
          <w:lang w:bidi="ru-RU"/>
        </w:rPr>
        <w:t>Россия — единая страна. Русский мир. Общая история, сходство культурных традиций, единые духовно-нравственные ценности народов России.</w:t>
      </w:r>
    </w:p>
    <w:p w:rsidR="0044155C" w:rsidRPr="0044155C" w:rsidRDefault="0044155C" w:rsidP="0044155C">
      <w:pPr>
        <w:pStyle w:val="Default"/>
        <w:jc w:val="both"/>
        <w:rPr>
          <w:rFonts w:ascii="Times New Roman" w:hAnsi="Times New Roman" w:cs="Times New Roman"/>
          <w:bCs/>
          <w:lang w:bidi="ru-RU"/>
        </w:rPr>
      </w:pPr>
    </w:p>
    <w:p w:rsidR="0044155C" w:rsidRPr="0044155C" w:rsidRDefault="0044155C" w:rsidP="0044155C">
      <w:pPr>
        <w:pStyle w:val="Default"/>
        <w:jc w:val="center"/>
        <w:rPr>
          <w:rFonts w:ascii="Times New Roman" w:hAnsi="Times New Roman" w:cs="Times New Roman"/>
          <w:bCs/>
          <w:lang w:bidi="ru-RU"/>
        </w:rPr>
      </w:pPr>
      <w:r w:rsidRPr="0044155C">
        <w:rPr>
          <w:rFonts w:ascii="Times New Roman" w:hAnsi="Times New Roman" w:cs="Times New Roman"/>
          <w:bCs/>
          <w:lang w:bidi="ru-RU"/>
        </w:rPr>
        <w:t>6 КЛАСС</w:t>
      </w:r>
    </w:p>
    <w:p w:rsidR="0044155C" w:rsidRPr="0044155C" w:rsidRDefault="0044155C" w:rsidP="0044155C">
      <w:pPr>
        <w:pStyle w:val="Default"/>
        <w:jc w:val="both"/>
        <w:rPr>
          <w:rFonts w:ascii="Times New Roman" w:hAnsi="Times New Roman" w:cs="Times New Roman"/>
          <w:b/>
          <w:bCs/>
          <w:lang w:bidi="ru-RU"/>
        </w:rPr>
      </w:pPr>
      <w:r w:rsidRPr="0044155C">
        <w:rPr>
          <w:rFonts w:ascii="Times New Roman" w:hAnsi="Times New Roman" w:cs="Times New Roman"/>
          <w:b/>
          <w:bCs/>
          <w:lang w:bidi="ru-RU"/>
        </w:rPr>
        <w:t>Тематический блок 1. «Культура как социальность»</w:t>
      </w:r>
    </w:p>
    <w:p w:rsidR="0044155C" w:rsidRPr="0044155C" w:rsidRDefault="0044155C" w:rsidP="0044155C">
      <w:pPr>
        <w:pStyle w:val="Default"/>
        <w:jc w:val="both"/>
        <w:rPr>
          <w:rFonts w:ascii="Times New Roman" w:hAnsi="Times New Roman" w:cs="Times New Roman"/>
          <w:b/>
          <w:bCs/>
          <w:lang w:bidi="ru-RU"/>
        </w:rPr>
      </w:pPr>
      <w:r w:rsidRPr="0044155C">
        <w:rPr>
          <w:rFonts w:ascii="Times New Roman" w:hAnsi="Times New Roman" w:cs="Times New Roman"/>
          <w:b/>
          <w:bCs/>
          <w:lang w:bidi="ru-RU"/>
        </w:rPr>
        <w:t xml:space="preserve">Тема 1 . Мир культуры: его структура </w:t>
      </w:r>
    </w:p>
    <w:p w:rsidR="0044155C" w:rsidRPr="0044155C" w:rsidRDefault="0044155C" w:rsidP="0044155C">
      <w:pPr>
        <w:pStyle w:val="Default"/>
        <w:jc w:val="both"/>
        <w:rPr>
          <w:rFonts w:ascii="Times New Roman" w:hAnsi="Times New Roman" w:cs="Times New Roman"/>
          <w:bCs/>
          <w:lang w:bidi="ru-RU"/>
        </w:rPr>
      </w:pPr>
      <w:r w:rsidRPr="0044155C">
        <w:rPr>
          <w:rFonts w:ascii="Times New Roman" w:hAnsi="Times New Roman" w:cs="Times New Roman"/>
          <w:bCs/>
          <w:lang w:bidi="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44155C" w:rsidRPr="0044155C" w:rsidRDefault="0044155C" w:rsidP="0044155C">
      <w:pPr>
        <w:pStyle w:val="Default"/>
        <w:jc w:val="both"/>
        <w:rPr>
          <w:rFonts w:ascii="Times New Roman" w:hAnsi="Times New Roman" w:cs="Times New Roman"/>
          <w:b/>
          <w:bCs/>
          <w:lang w:bidi="ru-RU"/>
        </w:rPr>
      </w:pPr>
      <w:r w:rsidRPr="0044155C">
        <w:rPr>
          <w:rFonts w:ascii="Times New Roman" w:hAnsi="Times New Roman" w:cs="Times New Roman"/>
          <w:b/>
          <w:w w:val="105"/>
        </w:rPr>
        <w:t>Тема</w:t>
      </w:r>
      <w:r w:rsidRPr="0044155C">
        <w:rPr>
          <w:rFonts w:ascii="Times New Roman" w:hAnsi="Times New Roman" w:cs="Times New Roman"/>
          <w:b/>
          <w:spacing w:val="40"/>
          <w:w w:val="105"/>
        </w:rPr>
        <w:t xml:space="preserve"> </w:t>
      </w:r>
      <w:r w:rsidRPr="0044155C">
        <w:rPr>
          <w:rFonts w:ascii="Times New Roman" w:hAnsi="Times New Roman" w:cs="Times New Roman"/>
          <w:b/>
          <w:w w:val="105"/>
        </w:rPr>
        <w:t>2</w:t>
      </w:r>
      <w:r w:rsidRPr="0044155C">
        <w:rPr>
          <w:rFonts w:ascii="Times New Roman" w:hAnsi="Times New Roman" w:cs="Times New Roman"/>
          <w:b/>
          <w:spacing w:val="-2"/>
          <w:w w:val="105"/>
        </w:rPr>
        <w:t xml:space="preserve"> </w:t>
      </w:r>
      <w:r w:rsidRPr="0044155C">
        <w:rPr>
          <w:rFonts w:ascii="Times New Roman" w:hAnsi="Times New Roman" w:cs="Times New Roman"/>
          <w:b/>
          <w:w w:val="105"/>
        </w:rPr>
        <w:t>.</w:t>
      </w:r>
      <w:r w:rsidRPr="0044155C">
        <w:rPr>
          <w:rFonts w:ascii="Times New Roman" w:hAnsi="Times New Roman" w:cs="Times New Roman"/>
          <w:b/>
          <w:spacing w:val="40"/>
          <w:w w:val="105"/>
        </w:rPr>
        <w:t xml:space="preserve"> </w:t>
      </w:r>
      <w:r w:rsidRPr="0044155C">
        <w:rPr>
          <w:rFonts w:ascii="Times New Roman" w:hAnsi="Times New Roman" w:cs="Times New Roman"/>
          <w:b/>
          <w:w w:val="105"/>
        </w:rPr>
        <w:t>Культура</w:t>
      </w:r>
      <w:r w:rsidRPr="0044155C">
        <w:rPr>
          <w:rFonts w:ascii="Times New Roman" w:hAnsi="Times New Roman" w:cs="Times New Roman"/>
          <w:b/>
          <w:spacing w:val="41"/>
          <w:w w:val="105"/>
        </w:rPr>
        <w:t xml:space="preserve"> </w:t>
      </w:r>
      <w:r w:rsidRPr="0044155C">
        <w:rPr>
          <w:rFonts w:ascii="Times New Roman" w:hAnsi="Times New Roman" w:cs="Times New Roman"/>
          <w:b/>
          <w:w w:val="105"/>
        </w:rPr>
        <w:t>России:</w:t>
      </w:r>
      <w:r w:rsidRPr="0044155C">
        <w:rPr>
          <w:rFonts w:ascii="Times New Roman" w:hAnsi="Times New Roman" w:cs="Times New Roman"/>
          <w:b/>
          <w:spacing w:val="40"/>
          <w:w w:val="105"/>
        </w:rPr>
        <w:t xml:space="preserve"> </w:t>
      </w:r>
      <w:r w:rsidRPr="0044155C">
        <w:rPr>
          <w:rFonts w:ascii="Times New Roman" w:hAnsi="Times New Roman" w:cs="Times New Roman"/>
          <w:b/>
          <w:w w:val="105"/>
        </w:rPr>
        <w:t>многообразие</w:t>
      </w:r>
      <w:r w:rsidRPr="0044155C">
        <w:rPr>
          <w:rFonts w:ascii="Times New Roman" w:hAnsi="Times New Roman" w:cs="Times New Roman"/>
          <w:b/>
          <w:spacing w:val="40"/>
          <w:w w:val="105"/>
        </w:rPr>
        <w:t xml:space="preserve"> </w:t>
      </w:r>
      <w:r w:rsidRPr="0044155C">
        <w:rPr>
          <w:rFonts w:ascii="Times New Roman" w:hAnsi="Times New Roman" w:cs="Times New Roman"/>
          <w:b/>
          <w:w w:val="105"/>
        </w:rPr>
        <w:t>регионов.</w:t>
      </w:r>
    </w:p>
    <w:p w:rsidR="0044155C" w:rsidRPr="0044155C" w:rsidRDefault="0044155C" w:rsidP="0044155C">
      <w:pPr>
        <w:pStyle w:val="a4"/>
        <w:spacing w:before="2"/>
        <w:ind w:left="0" w:firstLine="0"/>
        <w:rPr>
          <w:sz w:val="24"/>
          <w:szCs w:val="24"/>
        </w:rPr>
      </w:pPr>
      <w:r w:rsidRPr="0044155C">
        <w:rPr>
          <w:w w:val="105"/>
          <w:sz w:val="24"/>
          <w:szCs w:val="24"/>
        </w:rPr>
        <w:t>Территория</w:t>
      </w:r>
      <w:r w:rsidRPr="0044155C">
        <w:rPr>
          <w:spacing w:val="1"/>
          <w:w w:val="105"/>
          <w:sz w:val="24"/>
          <w:szCs w:val="24"/>
        </w:rPr>
        <w:t xml:space="preserve"> </w:t>
      </w:r>
      <w:r w:rsidRPr="0044155C">
        <w:rPr>
          <w:w w:val="105"/>
          <w:sz w:val="24"/>
          <w:szCs w:val="24"/>
        </w:rPr>
        <w:t>России.</w:t>
      </w:r>
      <w:r w:rsidRPr="0044155C">
        <w:rPr>
          <w:spacing w:val="1"/>
          <w:w w:val="105"/>
          <w:sz w:val="24"/>
          <w:szCs w:val="24"/>
        </w:rPr>
        <w:t xml:space="preserve"> </w:t>
      </w:r>
      <w:r w:rsidRPr="0044155C">
        <w:rPr>
          <w:w w:val="105"/>
          <w:sz w:val="24"/>
          <w:szCs w:val="24"/>
        </w:rPr>
        <w:t>Народы,</w:t>
      </w:r>
      <w:r w:rsidRPr="0044155C">
        <w:rPr>
          <w:spacing w:val="1"/>
          <w:w w:val="105"/>
          <w:sz w:val="24"/>
          <w:szCs w:val="24"/>
        </w:rPr>
        <w:t xml:space="preserve"> </w:t>
      </w:r>
      <w:r w:rsidRPr="0044155C">
        <w:rPr>
          <w:w w:val="105"/>
          <w:sz w:val="24"/>
          <w:szCs w:val="24"/>
        </w:rPr>
        <w:t>живущие</w:t>
      </w:r>
      <w:r w:rsidRPr="0044155C">
        <w:rPr>
          <w:spacing w:val="1"/>
          <w:w w:val="105"/>
          <w:sz w:val="24"/>
          <w:szCs w:val="24"/>
        </w:rPr>
        <w:t xml:space="preserve"> </w:t>
      </w:r>
      <w:r w:rsidRPr="0044155C">
        <w:rPr>
          <w:w w:val="105"/>
          <w:sz w:val="24"/>
          <w:szCs w:val="24"/>
        </w:rPr>
        <w:t>в</w:t>
      </w:r>
      <w:r w:rsidRPr="0044155C">
        <w:rPr>
          <w:spacing w:val="1"/>
          <w:w w:val="105"/>
          <w:sz w:val="24"/>
          <w:szCs w:val="24"/>
        </w:rPr>
        <w:t xml:space="preserve"> </w:t>
      </w:r>
      <w:r w:rsidRPr="0044155C">
        <w:rPr>
          <w:w w:val="105"/>
          <w:sz w:val="24"/>
          <w:szCs w:val="24"/>
        </w:rPr>
        <w:t>ней.</w:t>
      </w:r>
      <w:r w:rsidRPr="0044155C">
        <w:rPr>
          <w:spacing w:val="1"/>
          <w:w w:val="105"/>
          <w:sz w:val="24"/>
          <w:szCs w:val="24"/>
        </w:rPr>
        <w:t xml:space="preserve"> </w:t>
      </w:r>
      <w:r w:rsidRPr="0044155C">
        <w:rPr>
          <w:w w:val="105"/>
          <w:sz w:val="24"/>
          <w:szCs w:val="24"/>
        </w:rPr>
        <w:t>Проблемы</w:t>
      </w:r>
      <w:r w:rsidRPr="0044155C">
        <w:rPr>
          <w:spacing w:val="1"/>
          <w:w w:val="105"/>
          <w:sz w:val="24"/>
          <w:szCs w:val="24"/>
        </w:rPr>
        <w:t xml:space="preserve"> </w:t>
      </w:r>
      <w:r w:rsidRPr="0044155C">
        <w:rPr>
          <w:w w:val="105"/>
          <w:sz w:val="24"/>
          <w:szCs w:val="24"/>
        </w:rPr>
        <w:t>культурного взаимодействия в обществе с многообразием культур. Сохранение и поддержка принципов толерантности и уважения</w:t>
      </w:r>
      <w:r w:rsidRPr="0044155C">
        <w:rPr>
          <w:spacing w:val="27"/>
          <w:w w:val="105"/>
          <w:sz w:val="24"/>
          <w:szCs w:val="24"/>
        </w:rPr>
        <w:t xml:space="preserve"> </w:t>
      </w:r>
      <w:r w:rsidRPr="0044155C">
        <w:rPr>
          <w:w w:val="105"/>
          <w:sz w:val="24"/>
          <w:szCs w:val="24"/>
        </w:rPr>
        <w:t>ко</w:t>
      </w:r>
      <w:r w:rsidRPr="0044155C">
        <w:rPr>
          <w:spacing w:val="28"/>
          <w:w w:val="105"/>
          <w:sz w:val="24"/>
          <w:szCs w:val="24"/>
        </w:rPr>
        <w:t xml:space="preserve"> </w:t>
      </w:r>
      <w:r w:rsidRPr="0044155C">
        <w:rPr>
          <w:w w:val="105"/>
          <w:sz w:val="24"/>
          <w:szCs w:val="24"/>
        </w:rPr>
        <w:t>всем</w:t>
      </w:r>
      <w:r w:rsidRPr="0044155C">
        <w:rPr>
          <w:spacing w:val="28"/>
          <w:w w:val="105"/>
          <w:sz w:val="24"/>
          <w:szCs w:val="24"/>
        </w:rPr>
        <w:t xml:space="preserve"> </w:t>
      </w:r>
      <w:r w:rsidRPr="0044155C">
        <w:rPr>
          <w:w w:val="105"/>
          <w:sz w:val="24"/>
          <w:szCs w:val="24"/>
        </w:rPr>
        <w:t>культурам</w:t>
      </w:r>
      <w:r w:rsidRPr="0044155C">
        <w:rPr>
          <w:spacing w:val="27"/>
          <w:w w:val="105"/>
          <w:sz w:val="24"/>
          <w:szCs w:val="24"/>
        </w:rPr>
        <w:t xml:space="preserve"> </w:t>
      </w:r>
      <w:r w:rsidRPr="0044155C">
        <w:rPr>
          <w:w w:val="105"/>
          <w:sz w:val="24"/>
          <w:szCs w:val="24"/>
        </w:rPr>
        <w:t>народов</w:t>
      </w:r>
      <w:r w:rsidRPr="0044155C">
        <w:rPr>
          <w:spacing w:val="28"/>
          <w:w w:val="105"/>
          <w:sz w:val="24"/>
          <w:szCs w:val="24"/>
        </w:rPr>
        <w:t xml:space="preserve"> </w:t>
      </w:r>
      <w:r w:rsidRPr="0044155C">
        <w:rPr>
          <w:w w:val="105"/>
          <w:sz w:val="24"/>
          <w:szCs w:val="24"/>
        </w:rPr>
        <w:t>России.</w:t>
      </w:r>
    </w:p>
    <w:p w:rsidR="0044155C" w:rsidRPr="0044155C" w:rsidRDefault="0044155C" w:rsidP="0044155C">
      <w:pPr>
        <w:pStyle w:val="a4"/>
        <w:spacing w:before="1"/>
        <w:ind w:left="0" w:firstLine="0"/>
        <w:rPr>
          <w:b/>
          <w:sz w:val="24"/>
          <w:szCs w:val="24"/>
        </w:rPr>
      </w:pPr>
      <w:r w:rsidRPr="0044155C">
        <w:rPr>
          <w:b/>
          <w:w w:val="105"/>
          <w:sz w:val="24"/>
          <w:szCs w:val="24"/>
        </w:rPr>
        <w:t>Тема</w:t>
      </w:r>
      <w:r w:rsidRPr="0044155C">
        <w:rPr>
          <w:b/>
          <w:spacing w:val="36"/>
          <w:w w:val="105"/>
          <w:sz w:val="24"/>
          <w:szCs w:val="24"/>
        </w:rPr>
        <w:t xml:space="preserve"> </w:t>
      </w:r>
      <w:r w:rsidRPr="0044155C">
        <w:rPr>
          <w:b/>
          <w:w w:val="105"/>
          <w:sz w:val="24"/>
          <w:szCs w:val="24"/>
        </w:rPr>
        <w:t>3</w:t>
      </w:r>
      <w:r w:rsidRPr="0044155C">
        <w:rPr>
          <w:b/>
          <w:spacing w:val="-3"/>
          <w:w w:val="105"/>
          <w:sz w:val="24"/>
          <w:szCs w:val="24"/>
        </w:rPr>
        <w:t xml:space="preserve"> </w:t>
      </w:r>
      <w:r w:rsidRPr="0044155C">
        <w:rPr>
          <w:b/>
          <w:w w:val="105"/>
          <w:sz w:val="24"/>
          <w:szCs w:val="24"/>
        </w:rPr>
        <w:t>.</w:t>
      </w:r>
      <w:r w:rsidRPr="0044155C">
        <w:rPr>
          <w:b/>
          <w:spacing w:val="37"/>
          <w:w w:val="105"/>
          <w:sz w:val="24"/>
          <w:szCs w:val="24"/>
        </w:rPr>
        <w:t xml:space="preserve"> </w:t>
      </w:r>
      <w:r w:rsidRPr="0044155C">
        <w:rPr>
          <w:b/>
          <w:w w:val="105"/>
          <w:sz w:val="24"/>
          <w:szCs w:val="24"/>
        </w:rPr>
        <w:t>История</w:t>
      </w:r>
      <w:r w:rsidRPr="0044155C">
        <w:rPr>
          <w:b/>
          <w:spacing w:val="37"/>
          <w:w w:val="105"/>
          <w:sz w:val="24"/>
          <w:szCs w:val="24"/>
        </w:rPr>
        <w:t xml:space="preserve"> </w:t>
      </w:r>
      <w:r w:rsidRPr="0044155C">
        <w:rPr>
          <w:b/>
          <w:w w:val="105"/>
          <w:sz w:val="24"/>
          <w:szCs w:val="24"/>
        </w:rPr>
        <w:t>быта</w:t>
      </w:r>
      <w:r w:rsidRPr="0044155C">
        <w:rPr>
          <w:b/>
          <w:spacing w:val="36"/>
          <w:w w:val="105"/>
          <w:sz w:val="24"/>
          <w:szCs w:val="24"/>
        </w:rPr>
        <w:t xml:space="preserve"> </w:t>
      </w:r>
      <w:r w:rsidRPr="0044155C">
        <w:rPr>
          <w:b/>
          <w:w w:val="105"/>
          <w:sz w:val="24"/>
          <w:szCs w:val="24"/>
        </w:rPr>
        <w:t>как</w:t>
      </w:r>
      <w:r w:rsidRPr="0044155C">
        <w:rPr>
          <w:b/>
          <w:spacing w:val="37"/>
          <w:w w:val="105"/>
          <w:sz w:val="24"/>
          <w:szCs w:val="24"/>
        </w:rPr>
        <w:t xml:space="preserve"> </w:t>
      </w:r>
      <w:r w:rsidRPr="0044155C">
        <w:rPr>
          <w:b/>
          <w:w w:val="105"/>
          <w:sz w:val="24"/>
          <w:szCs w:val="24"/>
        </w:rPr>
        <w:t>история</w:t>
      </w:r>
      <w:r w:rsidRPr="0044155C">
        <w:rPr>
          <w:b/>
          <w:spacing w:val="37"/>
          <w:w w:val="105"/>
          <w:sz w:val="24"/>
          <w:szCs w:val="24"/>
        </w:rPr>
        <w:t xml:space="preserve"> </w:t>
      </w:r>
      <w:r w:rsidRPr="0044155C">
        <w:rPr>
          <w:b/>
          <w:w w:val="105"/>
          <w:sz w:val="24"/>
          <w:szCs w:val="24"/>
        </w:rPr>
        <w:t>культуры</w:t>
      </w:r>
      <w:r w:rsidRPr="0044155C">
        <w:rPr>
          <w:b/>
          <w:spacing w:val="-3"/>
          <w:w w:val="105"/>
          <w:sz w:val="24"/>
          <w:szCs w:val="24"/>
        </w:rPr>
        <w:t>.</w:t>
      </w:r>
    </w:p>
    <w:p w:rsidR="0044155C" w:rsidRPr="0044155C" w:rsidRDefault="0044155C" w:rsidP="0044155C">
      <w:pPr>
        <w:pStyle w:val="a4"/>
        <w:spacing w:before="3" w:line="242" w:lineRule="auto"/>
        <w:ind w:left="0" w:firstLine="0"/>
        <w:rPr>
          <w:sz w:val="24"/>
          <w:szCs w:val="24"/>
        </w:rPr>
      </w:pPr>
      <w:r w:rsidRPr="0044155C">
        <w:rPr>
          <w:w w:val="105"/>
          <w:sz w:val="24"/>
          <w:szCs w:val="24"/>
        </w:rPr>
        <w:t>Домашнее</w:t>
      </w:r>
      <w:r w:rsidRPr="0044155C">
        <w:rPr>
          <w:spacing w:val="1"/>
          <w:w w:val="105"/>
          <w:sz w:val="24"/>
          <w:szCs w:val="24"/>
        </w:rPr>
        <w:t xml:space="preserve"> </w:t>
      </w:r>
      <w:r w:rsidRPr="0044155C">
        <w:rPr>
          <w:w w:val="105"/>
          <w:sz w:val="24"/>
          <w:szCs w:val="24"/>
        </w:rPr>
        <w:t>хозяйство</w:t>
      </w:r>
      <w:r w:rsidRPr="0044155C">
        <w:rPr>
          <w:spacing w:val="1"/>
          <w:w w:val="105"/>
          <w:sz w:val="24"/>
          <w:szCs w:val="24"/>
        </w:rPr>
        <w:t xml:space="preserve"> </w:t>
      </w:r>
      <w:r w:rsidRPr="0044155C">
        <w:rPr>
          <w:w w:val="105"/>
          <w:sz w:val="24"/>
          <w:szCs w:val="24"/>
        </w:rPr>
        <w:t>и</w:t>
      </w:r>
      <w:r w:rsidRPr="0044155C">
        <w:rPr>
          <w:spacing w:val="1"/>
          <w:w w:val="105"/>
          <w:sz w:val="24"/>
          <w:szCs w:val="24"/>
        </w:rPr>
        <w:t xml:space="preserve"> </w:t>
      </w:r>
      <w:r w:rsidRPr="0044155C">
        <w:rPr>
          <w:w w:val="105"/>
          <w:sz w:val="24"/>
          <w:szCs w:val="24"/>
        </w:rPr>
        <w:t>его</w:t>
      </w:r>
      <w:r w:rsidRPr="0044155C">
        <w:rPr>
          <w:spacing w:val="1"/>
          <w:w w:val="105"/>
          <w:sz w:val="24"/>
          <w:szCs w:val="24"/>
        </w:rPr>
        <w:t xml:space="preserve"> </w:t>
      </w:r>
      <w:r w:rsidRPr="0044155C">
        <w:rPr>
          <w:w w:val="105"/>
          <w:sz w:val="24"/>
          <w:szCs w:val="24"/>
        </w:rPr>
        <w:t xml:space="preserve">типы. </w:t>
      </w:r>
      <w:r w:rsidRPr="0044155C">
        <w:rPr>
          <w:spacing w:val="1"/>
          <w:w w:val="105"/>
          <w:sz w:val="24"/>
          <w:szCs w:val="24"/>
        </w:rPr>
        <w:t xml:space="preserve"> </w:t>
      </w:r>
      <w:r w:rsidRPr="0044155C">
        <w:rPr>
          <w:w w:val="105"/>
          <w:sz w:val="24"/>
          <w:szCs w:val="24"/>
        </w:rPr>
        <w:t xml:space="preserve">Хозяйственная </w:t>
      </w:r>
      <w:r w:rsidRPr="0044155C">
        <w:rPr>
          <w:spacing w:val="1"/>
          <w:w w:val="105"/>
          <w:sz w:val="24"/>
          <w:szCs w:val="24"/>
        </w:rPr>
        <w:t xml:space="preserve"> </w:t>
      </w:r>
      <w:r w:rsidRPr="0044155C">
        <w:rPr>
          <w:w w:val="105"/>
          <w:sz w:val="24"/>
          <w:szCs w:val="24"/>
        </w:rPr>
        <w:t>деятельность народов России в разные исторические периоды. Многообразие</w:t>
      </w:r>
      <w:r w:rsidRPr="0044155C">
        <w:rPr>
          <w:spacing w:val="1"/>
          <w:w w:val="105"/>
          <w:sz w:val="24"/>
          <w:szCs w:val="24"/>
        </w:rPr>
        <w:t xml:space="preserve"> </w:t>
      </w:r>
      <w:r w:rsidRPr="0044155C">
        <w:rPr>
          <w:w w:val="105"/>
          <w:sz w:val="24"/>
          <w:szCs w:val="24"/>
        </w:rPr>
        <w:t>культурных</w:t>
      </w:r>
      <w:r w:rsidRPr="0044155C">
        <w:rPr>
          <w:spacing w:val="1"/>
          <w:w w:val="105"/>
          <w:sz w:val="24"/>
          <w:szCs w:val="24"/>
        </w:rPr>
        <w:t xml:space="preserve"> </w:t>
      </w:r>
      <w:r w:rsidRPr="0044155C">
        <w:rPr>
          <w:w w:val="105"/>
          <w:sz w:val="24"/>
          <w:szCs w:val="24"/>
        </w:rPr>
        <w:t>укладов</w:t>
      </w:r>
      <w:r w:rsidRPr="0044155C">
        <w:rPr>
          <w:spacing w:val="1"/>
          <w:w w:val="105"/>
          <w:sz w:val="24"/>
          <w:szCs w:val="24"/>
        </w:rPr>
        <w:t xml:space="preserve"> </w:t>
      </w:r>
      <w:r w:rsidRPr="0044155C">
        <w:rPr>
          <w:w w:val="105"/>
          <w:sz w:val="24"/>
          <w:szCs w:val="24"/>
        </w:rPr>
        <w:t>как</w:t>
      </w:r>
      <w:r w:rsidRPr="0044155C">
        <w:rPr>
          <w:spacing w:val="1"/>
          <w:w w:val="105"/>
          <w:sz w:val="24"/>
          <w:szCs w:val="24"/>
        </w:rPr>
        <w:t xml:space="preserve"> </w:t>
      </w:r>
      <w:r w:rsidRPr="0044155C">
        <w:rPr>
          <w:w w:val="105"/>
          <w:sz w:val="24"/>
          <w:szCs w:val="24"/>
        </w:rPr>
        <w:t>результат</w:t>
      </w:r>
      <w:r w:rsidRPr="0044155C">
        <w:rPr>
          <w:spacing w:val="1"/>
          <w:w w:val="105"/>
          <w:sz w:val="24"/>
          <w:szCs w:val="24"/>
        </w:rPr>
        <w:t xml:space="preserve"> </w:t>
      </w:r>
      <w:r w:rsidRPr="0044155C">
        <w:rPr>
          <w:w w:val="105"/>
          <w:sz w:val="24"/>
          <w:szCs w:val="24"/>
        </w:rPr>
        <w:t>исторического</w:t>
      </w:r>
      <w:r w:rsidRPr="0044155C">
        <w:rPr>
          <w:spacing w:val="1"/>
          <w:w w:val="105"/>
          <w:sz w:val="24"/>
          <w:szCs w:val="24"/>
        </w:rPr>
        <w:t xml:space="preserve"> </w:t>
      </w:r>
      <w:r w:rsidRPr="0044155C">
        <w:rPr>
          <w:w w:val="105"/>
          <w:sz w:val="24"/>
          <w:szCs w:val="24"/>
        </w:rPr>
        <w:t>развития</w:t>
      </w:r>
      <w:r w:rsidRPr="0044155C">
        <w:rPr>
          <w:spacing w:val="25"/>
          <w:w w:val="105"/>
          <w:sz w:val="24"/>
          <w:szCs w:val="24"/>
        </w:rPr>
        <w:t xml:space="preserve"> </w:t>
      </w:r>
      <w:r w:rsidRPr="0044155C">
        <w:rPr>
          <w:w w:val="105"/>
          <w:sz w:val="24"/>
          <w:szCs w:val="24"/>
        </w:rPr>
        <w:t>народов</w:t>
      </w:r>
      <w:r w:rsidRPr="0044155C">
        <w:rPr>
          <w:spacing w:val="26"/>
          <w:w w:val="105"/>
          <w:sz w:val="24"/>
          <w:szCs w:val="24"/>
        </w:rPr>
        <w:t xml:space="preserve"> </w:t>
      </w:r>
      <w:r w:rsidRPr="0044155C">
        <w:rPr>
          <w:w w:val="105"/>
          <w:sz w:val="24"/>
          <w:szCs w:val="24"/>
        </w:rPr>
        <w:t>России.</w:t>
      </w:r>
    </w:p>
    <w:p w:rsidR="0044155C" w:rsidRPr="0044155C" w:rsidRDefault="0044155C" w:rsidP="0044155C">
      <w:pPr>
        <w:pStyle w:val="a4"/>
        <w:spacing w:line="242" w:lineRule="auto"/>
        <w:ind w:left="0" w:firstLine="0"/>
        <w:rPr>
          <w:spacing w:val="1"/>
          <w:sz w:val="24"/>
          <w:szCs w:val="24"/>
        </w:rPr>
      </w:pPr>
      <w:r w:rsidRPr="0044155C">
        <w:rPr>
          <w:b/>
          <w:sz w:val="24"/>
          <w:szCs w:val="24"/>
        </w:rPr>
        <w:t>Тема 4 . Прогресс: технический и социальный.</w:t>
      </w:r>
      <w:r w:rsidRPr="0044155C">
        <w:rPr>
          <w:spacing w:val="1"/>
          <w:sz w:val="24"/>
          <w:szCs w:val="24"/>
        </w:rPr>
        <w:t xml:space="preserve"> </w:t>
      </w:r>
    </w:p>
    <w:p w:rsidR="0044155C" w:rsidRPr="0044155C" w:rsidRDefault="0044155C" w:rsidP="0044155C">
      <w:pPr>
        <w:pStyle w:val="a4"/>
        <w:spacing w:line="242" w:lineRule="auto"/>
        <w:ind w:left="0" w:firstLine="0"/>
        <w:rPr>
          <w:sz w:val="24"/>
          <w:szCs w:val="24"/>
        </w:rPr>
      </w:pPr>
      <w:r w:rsidRPr="0044155C">
        <w:rPr>
          <w:sz w:val="24"/>
          <w:szCs w:val="24"/>
        </w:rPr>
        <w:t>Производительность</w:t>
      </w:r>
      <w:r w:rsidRPr="0044155C">
        <w:rPr>
          <w:spacing w:val="23"/>
          <w:sz w:val="24"/>
          <w:szCs w:val="24"/>
        </w:rPr>
        <w:t xml:space="preserve"> </w:t>
      </w:r>
      <w:r w:rsidRPr="0044155C">
        <w:rPr>
          <w:sz w:val="24"/>
          <w:szCs w:val="24"/>
        </w:rPr>
        <w:t>труда.</w:t>
      </w:r>
      <w:r w:rsidRPr="0044155C">
        <w:rPr>
          <w:spacing w:val="23"/>
          <w:sz w:val="24"/>
          <w:szCs w:val="24"/>
        </w:rPr>
        <w:t xml:space="preserve"> </w:t>
      </w:r>
      <w:r w:rsidRPr="0044155C">
        <w:rPr>
          <w:sz w:val="24"/>
          <w:szCs w:val="24"/>
        </w:rPr>
        <w:t>Разделение</w:t>
      </w:r>
      <w:r w:rsidRPr="0044155C">
        <w:rPr>
          <w:spacing w:val="23"/>
          <w:sz w:val="24"/>
          <w:szCs w:val="24"/>
        </w:rPr>
        <w:t xml:space="preserve"> </w:t>
      </w:r>
      <w:r w:rsidRPr="0044155C">
        <w:rPr>
          <w:sz w:val="24"/>
          <w:szCs w:val="24"/>
        </w:rPr>
        <w:t>труда.</w:t>
      </w:r>
      <w:r w:rsidRPr="0044155C">
        <w:rPr>
          <w:spacing w:val="23"/>
          <w:sz w:val="24"/>
          <w:szCs w:val="24"/>
        </w:rPr>
        <w:t xml:space="preserve"> </w:t>
      </w:r>
      <w:r w:rsidRPr="0044155C">
        <w:rPr>
          <w:sz w:val="24"/>
          <w:szCs w:val="24"/>
        </w:rPr>
        <w:t>Обслуживаю</w:t>
      </w:r>
      <w:r w:rsidRPr="0044155C">
        <w:rPr>
          <w:w w:val="105"/>
          <w:sz w:val="24"/>
          <w:szCs w:val="24"/>
        </w:rPr>
        <w:t>щий и производящий труд  Домашний труд и его механизация.</w:t>
      </w:r>
      <w:r w:rsidRPr="0044155C">
        <w:rPr>
          <w:spacing w:val="1"/>
          <w:w w:val="105"/>
          <w:sz w:val="24"/>
          <w:szCs w:val="24"/>
        </w:rPr>
        <w:t xml:space="preserve"> </w:t>
      </w:r>
      <w:r w:rsidRPr="0044155C">
        <w:rPr>
          <w:w w:val="105"/>
          <w:sz w:val="24"/>
          <w:szCs w:val="24"/>
        </w:rPr>
        <w:t>Что такое технологии и как они влияют на культуру и ценности</w:t>
      </w:r>
      <w:r w:rsidRPr="0044155C">
        <w:rPr>
          <w:spacing w:val="1"/>
          <w:w w:val="105"/>
          <w:sz w:val="24"/>
          <w:szCs w:val="24"/>
        </w:rPr>
        <w:t xml:space="preserve"> </w:t>
      </w:r>
      <w:r w:rsidRPr="0044155C">
        <w:rPr>
          <w:w w:val="105"/>
          <w:sz w:val="24"/>
          <w:szCs w:val="24"/>
        </w:rPr>
        <w:t>общества?</w:t>
      </w:r>
    </w:p>
    <w:p w:rsidR="0044155C" w:rsidRPr="0044155C" w:rsidRDefault="0044155C" w:rsidP="0044155C">
      <w:pPr>
        <w:pStyle w:val="a4"/>
        <w:spacing w:line="242" w:lineRule="auto"/>
        <w:ind w:left="0" w:right="115" w:firstLine="0"/>
        <w:rPr>
          <w:b/>
          <w:spacing w:val="1"/>
          <w:w w:val="105"/>
          <w:sz w:val="24"/>
          <w:szCs w:val="24"/>
        </w:rPr>
      </w:pPr>
      <w:r w:rsidRPr="0044155C">
        <w:rPr>
          <w:b/>
          <w:w w:val="105"/>
          <w:sz w:val="24"/>
          <w:szCs w:val="24"/>
        </w:rPr>
        <w:t>Тема 5 . Образование в культуре народов России.</w:t>
      </w:r>
      <w:r w:rsidRPr="0044155C">
        <w:rPr>
          <w:b/>
          <w:spacing w:val="1"/>
          <w:w w:val="105"/>
          <w:sz w:val="24"/>
          <w:szCs w:val="24"/>
        </w:rPr>
        <w:t xml:space="preserve"> </w:t>
      </w:r>
    </w:p>
    <w:p w:rsidR="0044155C" w:rsidRPr="0044155C" w:rsidRDefault="0044155C" w:rsidP="0044155C">
      <w:pPr>
        <w:pStyle w:val="a4"/>
        <w:spacing w:line="242" w:lineRule="auto"/>
        <w:ind w:left="0" w:right="115" w:firstLine="0"/>
        <w:rPr>
          <w:sz w:val="24"/>
          <w:szCs w:val="24"/>
        </w:rPr>
      </w:pPr>
      <w:r w:rsidRPr="0044155C">
        <w:rPr>
          <w:w w:val="105"/>
          <w:sz w:val="24"/>
          <w:szCs w:val="24"/>
        </w:rPr>
        <w:t>Представление</w:t>
      </w:r>
      <w:r w:rsidRPr="0044155C">
        <w:rPr>
          <w:spacing w:val="15"/>
          <w:w w:val="105"/>
          <w:sz w:val="24"/>
          <w:szCs w:val="24"/>
        </w:rPr>
        <w:t xml:space="preserve"> </w:t>
      </w:r>
      <w:r w:rsidRPr="0044155C">
        <w:rPr>
          <w:w w:val="105"/>
          <w:sz w:val="24"/>
          <w:szCs w:val="24"/>
        </w:rPr>
        <w:t>об</w:t>
      </w:r>
      <w:r w:rsidRPr="0044155C">
        <w:rPr>
          <w:spacing w:val="14"/>
          <w:w w:val="105"/>
          <w:sz w:val="24"/>
          <w:szCs w:val="24"/>
        </w:rPr>
        <w:t xml:space="preserve"> </w:t>
      </w:r>
      <w:r w:rsidRPr="0044155C">
        <w:rPr>
          <w:w w:val="105"/>
          <w:sz w:val="24"/>
          <w:szCs w:val="24"/>
        </w:rPr>
        <w:t>основных</w:t>
      </w:r>
      <w:r w:rsidRPr="0044155C">
        <w:rPr>
          <w:spacing w:val="14"/>
          <w:w w:val="105"/>
          <w:sz w:val="24"/>
          <w:szCs w:val="24"/>
        </w:rPr>
        <w:t xml:space="preserve"> </w:t>
      </w:r>
      <w:r w:rsidRPr="0044155C">
        <w:rPr>
          <w:w w:val="105"/>
          <w:sz w:val="24"/>
          <w:szCs w:val="24"/>
        </w:rPr>
        <w:t>этапах</w:t>
      </w:r>
      <w:r w:rsidRPr="0044155C">
        <w:rPr>
          <w:spacing w:val="14"/>
          <w:w w:val="105"/>
          <w:sz w:val="24"/>
          <w:szCs w:val="24"/>
        </w:rPr>
        <w:t xml:space="preserve"> </w:t>
      </w:r>
      <w:r w:rsidRPr="0044155C">
        <w:rPr>
          <w:w w:val="105"/>
          <w:sz w:val="24"/>
          <w:szCs w:val="24"/>
        </w:rPr>
        <w:t>в</w:t>
      </w:r>
      <w:r w:rsidRPr="0044155C">
        <w:rPr>
          <w:spacing w:val="14"/>
          <w:w w:val="105"/>
          <w:sz w:val="24"/>
          <w:szCs w:val="24"/>
        </w:rPr>
        <w:t xml:space="preserve"> </w:t>
      </w:r>
      <w:r w:rsidRPr="0044155C">
        <w:rPr>
          <w:w w:val="105"/>
          <w:sz w:val="24"/>
          <w:szCs w:val="24"/>
        </w:rPr>
        <w:t>истории</w:t>
      </w:r>
      <w:r w:rsidRPr="0044155C">
        <w:rPr>
          <w:spacing w:val="14"/>
          <w:w w:val="105"/>
          <w:sz w:val="24"/>
          <w:szCs w:val="24"/>
        </w:rPr>
        <w:t xml:space="preserve"> </w:t>
      </w:r>
      <w:r w:rsidRPr="0044155C">
        <w:rPr>
          <w:w w:val="105"/>
          <w:sz w:val="24"/>
          <w:szCs w:val="24"/>
        </w:rPr>
        <w:t>образования</w:t>
      </w:r>
      <w:r w:rsidRPr="0044155C">
        <w:rPr>
          <w:spacing w:val="-6"/>
          <w:w w:val="105"/>
          <w:sz w:val="24"/>
          <w:szCs w:val="24"/>
        </w:rPr>
        <w:t xml:space="preserve">. </w:t>
      </w:r>
      <w:r w:rsidRPr="0044155C">
        <w:rPr>
          <w:w w:val="105"/>
          <w:sz w:val="24"/>
          <w:szCs w:val="24"/>
        </w:rPr>
        <w:t>Ценность</w:t>
      </w:r>
      <w:r w:rsidRPr="0044155C">
        <w:rPr>
          <w:spacing w:val="1"/>
          <w:w w:val="105"/>
          <w:sz w:val="24"/>
          <w:szCs w:val="24"/>
        </w:rPr>
        <w:t xml:space="preserve"> </w:t>
      </w:r>
      <w:r w:rsidRPr="0044155C">
        <w:rPr>
          <w:w w:val="105"/>
          <w:sz w:val="24"/>
          <w:szCs w:val="24"/>
        </w:rPr>
        <w:t>знания.</w:t>
      </w:r>
      <w:r w:rsidRPr="0044155C">
        <w:rPr>
          <w:spacing w:val="1"/>
          <w:w w:val="105"/>
          <w:sz w:val="24"/>
          <w:szCs w:val="24"/>
        </w:rPr>
        <w:t xml:space="preserve"> </w:t>
      </w:r>
      <w:r w:rsidRPr="0044155C">
        <w:rPr>
          <w:w w:val="105"/>
          <w:sz w:val="24"/>
          <w:szCs w:val="24"/>
        </w:rPr>
        <w:t xml:space="preserve">Социальная </w:t>
      </w:r>
      <w:r w:rsidRPr="0044155C">
        <w:rPr>
          <w:spacing w:val="1"/>
          <w:w w:val="105"/>
          <w:sz w:val="24"/>
          <w:szCs w:val="24"/>
        </w:rPr>
        <w:t xml:space="preserve"> </w:t>
      </w:r>
      <w:r w:rsidRPr="0044155C">
        <w:rPr>
          <w:w w:val="105"/>
          <w:sz w:val="24"/>
          <w:szCs w:val="24"/>
        </w:rPr>
        <w:t xml:space="preserve">обусловленность </w:t>
      </w:r>
      <w:r w:rsidRPr="0044155C">
        <w:rPr>
          <w:spacing w:val="1"/>
          <w:w w:val="105"/>
          <w:sz w:val="24"/>
          <w:szCs w:val="24"/>
        </w:rPr>
        <w:t xml:space="preserve"> </w:t>
      </w:r>
      <w:r w:rsidRPr="0044155C">
        <w:rPr>
          <w:w w:val="105"/>
          <w:sz w:val="24"/>
          <w:szCs w:val="24"/>
        </w:rPr>
        <w:t>различных</w:t>
      </w:r>
      <w:r w:rsidRPr="0044155C">
        <w:rPr>
          <w:spacing w:val="1"/>
          <w:w w:val="105"/>
          <w:sz w:val="24"/>
          <w:szCs w:val="24"/>
        </w:rPr>
        <w:t xml:space="preserve"> </w:t>
      </w:r>
      <w:r w:rsidRPr="0044155C">
        <w:rPr>
          <w:w w:val="105"/>
          <w:sz w:val="24"/>
          <w:szCs w:val="24"/>
        </w:rPr>
        <w:t>видов</w:t>
      </w:r>
      <w:r w:rsidRPr="0044155C">
        <w:rPr>
          <w:spacing w:val="1"/>
          <w:w w:val="105"/>
          <w:sz w:val="24"/>
          <w:szCs w:val="24"/>
        </w:rPr>
        <w:t xml:space="preserve"> </w:t>
      </w:r>
      <w:r w:rsidRPr="0044155C">
        <w:rPr>
          <w:w w:val="105"/>
          <w:sz w:val="24"/>
          <w:szCs w:val="24"/>
        </w:rPr>
        <w:t>образования.</w:t>
      </w:r>
      <w:r w:rsidRPr="0044155C">
        <w:rPr>
          <w:spacing w:val="1"/>
          <w:w w:val="105"/>
          <w:sz w:val="24"/>
          <w:szCs w:val="24"/>
        </w:rPr>
        <w:t xml:space="preserve"> </w:t>
      </w:r>
      <w:r w:rsidRPr="0044155C">
        <w:rPr>
          <w:w w:val="105"/>
          <w:sz w:val="24"/>
          <w:szCs w:val="24"/>
        </w:rPr>
        <w:t>Важность</w:t>
      </w:r>
      <w:r w:rsidRPr="0044155C">
        <w:rPr>
          <w:spacing w:val="1"/>
          <w:w w:val="105"/>
          <w:sz w:val="24"/>
          <w:szCs w:val="24"/>
        </w:rPr>
        <w:t xml:space="preserve"> </w:t>
      </w:r>
      <w:r w:rsidRPr="0044155C">
        <w:rPr>
          <w:w w:val="105"/>
          <w:sz w:val="24"/>
          <w:szCs w:val="24"/>
        </w:rPr>
        <w:t>образования</w:t>
      </w:r>
      <w:r w:rsidRPr="0044155C">
        <w:rPr>
          <w:spacing w:val="1"/>
          <w:w w:val="105"/>
          <w:sz w:val="24"/>
          <w:szCs w:val="24"/>
        </w:rPr>
        <w:t xml:space="preserve"> </w:t>
      </w:r>
      <w:r w:rsidRPr="0044155C">
        <w:rPr>
          <w:w w:val="105"/>
          <w:sz w:val="24"/>
          <w:szCs w:val="24"/>
        </w:rPr>
        <w:t>для</w:t>
      </w:r>
      <w:r w:rsidRPr="0044155C">
        <w:rPr>
          <w:spacing w:val="1"/>
          <w:w w:val="105"/>
          <w:sz w:val="24"/>
          <w:szCs w:val="24"/>
        </w:rPr>
        <w:t xml:space="preserve"> </w:t>
      </w:r>
      <w:r w:rsidRPr="0044155C">
        <w:rPr>
          <w:w w:val="105"/>
          <w:sz w:val="24"/>
          <w:szCs w:val="24"/>
        </w:rPr>
        <w:t>современного</w:t>
      </w:r>
      <w:r w:rsidRPr="0044155C">
        <w:rPr>
          <w:spacing w:val="1"/>
          <w:w w:val="105"/>
          <w:sz w:val="24"/>
          <w:szCs w:val="24"/>
        </w:rPr>
        <w:t xml:space="preserve"> </w:t>
      </w:r>
      <w:r w:rsidRPr="0044155C">
        <w:rPr>
          <w:w w:val="105"/>
          <w:sz w:val="24"/>
          <w:szCs w:val="24"/>
        </w:rPr>
        <w:t>мира.</w:t>
      </w:r>
      <w:r w:rsidRPr="0044155C">
        <w:rPr>
          <w:spacing w:val="1"/>
          <w:w w:val="105"/>
          <w:sz w:val="24"/>
          <w:szCs w:val="24"/>
        </w:rPr>
        <w:t xml:space="preserve"> </w:t>
      </w:r>
      <w:r w:rsidRPr="0044155C">
        <w:rPr>
          <w:w w:val="105"/>
          <w:sz w:val="24"/>
          <w:szCs w:val="24"/>
        </w:rPr>
        <w:t>Образование</w:t>
      </w:r>
      <w:r w:rsidRPr="0044155C">
        <w:rPr>
          <w:spacing w:val="1"/>
          <w:w w:val="105"/>
          <w:sz w:val="24"/>
          <w:szCs w:val="24"/>
        </w:rPr>
        <w:t xml:space="preserve"> </w:t>
      </w:r>
      <w:r w:rsidRPr="0044155C">
        <w:rPr>
          <w:w w:val="105"/>
          <w:sz w:val="24"/>
          <w:szCs w:val="24"/>
        </w:rPr>
        <w:t>как</w:t>
      </w:r>
      <w:r w:rsidRPr="0044155C">
        <w:rPr>
          <w:spacing w:val="1"/>
          <w:w w:val="105"/>
          <w:sz w:val="24"/>
          <w:szCs w:val="24"/>
        </w:rPr>
        <w:t xml:space="preserve"> </w:t>
      </w:r>
      <w:r w:rsidRPr="0044155C">
        <w:rPr>
          <w:w w:val="105"/>
          <w:sz w:val="24"/>
          <w:szCs w:val="24"/>
        </w:rPr>
        <w:t>трансляция</w:t>
      </w:r>
      <w:r w:rsidRPr="0044155C">
        <w:rPr>
          <w:spacing w:val="1"/>
          <w:w w:val="105"/>
          <w:sz w:val="24"/>
          <w:szCs w:val="24"/>
        </w:rPr>
        <w:t xml:space="preserve"> </w:t>
      </w:r>
      <w:r w:rsidRPr="0044155C">
        <w:rPr>
          <w:w w:val="105"/>
          <w:sz w:val="24"/>
          <w:szCs w:val="24"/>
        </w:rPr>
        <w:t>культурных</w:t>
      </w:r>
      <w:r w:rsidRPr="0044155C">
        <w:rPr>
          <w:spacing w:val="1"/>
          <w:w w:val="105"/>
          <w:sz w:val="24"/>
          <w:szCs w:val="24"/>
        </w:rPr>
        <w:t xml:space="preserve"> </w:t>
      </w:r>
      <w:r w:rsidRPr="0044155C">
        <w:rPr>
          <w:w w:val="105"/>
          <w:sz w:val="24"/>
          <w:szCs w:val="24"/>
        </w:rPr>
        <w:t>смыслов,</w:t>
      </w:r>
      <w:r w:rsidRPr="0044155C">
        <w:rPr>
          <w:spacing w:val="1"/>
          <w:w w:val="105"/>
          <w:sz w:val="24"/>
          <w:szCs w:val="24"/>
        </w:rPr>
        <w:t xml:space="preserve"> </w:t>
      </w:r>
      <w:r w:rsidRPr="0044155C">
        <w:rPr>
          <w:w w:val="105"/>
          <w:sz w:val="24"/>
          <w:szCs w:val="24"/>
        </w:rPr>
        <w:t>как</w:t>
      </w:r>
      <w:r w:rsidRPr="0044155C">
        <w:rPr>
          <w:spacing w:val="1"/>
          <w:w w:val="105"/>
          <w:sz w:val="24"/>
          <w:szCs w:val="24"/>
        </w:rPr>
        <w:t xml:space="preserve"> </w:t>
      </w:r>
      <w:r w:rsidRPr="0044155C">
        <w:rPr>
          <w:w w:val="105"/>
          <w:sz w:val="24"/>
          <w:szCs w:val="24"/>
        </w:rPr>
        <w:t>способ</w:t>
      </w:r>
      <w:r w:rsidRPr="0044155C">
        <w:rPr>
          <w:spacing w:val="25"/>
          <w:w w:val="105"/>
          <w:sz w:val="24"/>
          <w:szCs w:val="24"/>
        </w:rPr>
        <w:t xml:space="preserve"> </w:t>
      </w:r>
      <w:r w:rsidRPr="0044155C">
        <w:rPr>
          <w:w w:val="105"/>
          <w:sz w:val="24"/>
          <w:szCs w:val="24"/>
        </w:rPr>
        <w:t>передачи</w:t>
      </w:r>
      <w:r w:rsidRPr="0044155C">
        <w:rPr>
          <w:spacing w:val="25"/>
          <w:w w:val="105"/>
          <w:sz w:val="24"/>
          <w:szCs w:val="24"/>
        </w:rPr>
        <w:t xml:space="preserve"> </w:t>
      </w:r>
      <w:r w:rsidRPr="0044155C">
        <w:rPr>
          <w:w w:val="105"/>
          <w:sz w:val="24"/>
          <w:szCs w:val="24"/>
        </w:rPr>
        <w:t>ценностей.</w:t>
      </w:r>
    </w:p>
    <w:p w:rsidR="0044155C" w:rsidRPr="0044155C" w:rsidRDefault="0044155C" w:rsidP="0044155C">
      <w:pPr>
        <w:pStyle w:val="a4"/>
        <w:ind w:left="0" w:firstLine="0"/>
        <w:rPr>
          <w:b/>
          <w:sz w:val="24"/>
          <w:szCs w:val="24"/>
        </w:rPr>
      </w:pPr>
      <w:r w:rsidRPr="0044155C">
        <w:rPr>
          <w:b/>
          <w:w w:val="105"/>
          <w:sz w:val="24"/>
          <w:szCs w:val="24"/>
        </w:rPr>
        <w:t>Тема</w:t>
      </w:r>
      <w:r w:rsidRPr="0044155C">
        <w:rPr>
          <w:b/>
          <w:spacing w:val="34"/>
          <w:w w:val="105"/>
          <w:sz w:val="24"/>
          <w:szCs w:val="24"/>
        </w:rPr>
        <w:t xml:space="preserve"> </w:t>
      </w:r>
      <w:r w:rsidRPr="0044155C">
        <w:rPr>
          <w:b/>
          <w:w w:val="105"/>
          <w:sz w:val="24"/>
          <w:szCs w:val="24"/>
        </w:rPr>
        <w:t>6</w:t>
      </w:r>
      <w:r w:rsidRPr="0044155C">
        <w:rPr>
          <w:b/>
          <w:spacing w:val="-4"/>
          <w:w w:val="105"/>
          <w:sz w:val="24"/>
          <w:szCs w:val="24"/>
        </w:rPr>
        <w:t xml:space="preserve"> </w:t>
      </w:r>
      <w:r w:rsidRPr="0044155C">
        <w:rPr>
          <w:b/>
          <w:w w:val="105"/>
          <w:sz w:val="24"/>
          <w:szCs w:val="24"/>
        </w:rPr>
        <w:t>.</w:t>
      </w:r>
      <w:r w:rsidRPr="0044155C">
        <w:rPr>
          <w:b/>
          <w:spacing w:val="35"/>
          <w:w w:val="105"/>
          <w:sz w:val="24"/>
          <w:szCs w:val="24"/>
        </w:rPr>
        <w:t xml:space="preserve"> </w:t>
      </w:r>
      <w:r w:rsidRPr="0044155C">
        <w:rPr>
          <w:b/>
          <w:w w:val="105"/>
          <w:sz w:val="24"/>
          <w:szCs w:val="24"/>
        </w:rPr>
        <w:t>Права</w:t>
      </w:r>
      <w:r w:rsidRPr="0044155C">
        <w:rPr>
          <w:b/>
          <w:spacing w:val="35"/>
          <w:w w:val="105"/>
          <w:sz w:val="24"/>
          <w:szCs w:val="24"/>
        </w:rPr>
        <w:t xml:space="preserve"> </w:t>
      </w:r>
      <w:r w:rsidRPr="0044155C">
        <w:rPr>
          <w:b/>
          <w:w w:val="105"/>
          <w:sz w:val="24"/>
          <w:szCs w:val="24"/>
        </w:rPr>
        <w:t>и</w:t>
      </w:r>
      <w:r w:rsidRPr="0044155C">
        <w:rPr>
          <w:b/>
          <w:spacing w:val="35"/>
          <w:w w:val="105"/>
          <w:sz w:val="24"/>
          <w:szCs w:val="24"/>
        </w:rPr>
        <w:t xml:space="preserve"> </w:t>
      </w:r>
      <w:r w:rsidRPr="0044155C">
        <w:rPr>
          <w:b/>
          <w:w w:val="105"/>
          <w:sz w:val="24"/>
          <w:szCs w:val="24"/>
        </w:rPr>
        <w:t>обязанности</w:t>
      </w:r>
      <w:r w:rsidRPr="0044155C">
        <w:rPr>
          <w:b/>
          <w:spacing w:val="35"/>
          <w:w w:val="105"/>
          <w:sz w:val="24"/>
          <w:szCs w:val="24"/>
        </w:rPr>
        <w:t xml:space="preserve"> </w:t>
      </w:r>
      <w:r w:rsidRPr="0044155C">
        <w:rPr>
          <w:b/>
          <w:w w:val="105"/>
          <w:sz w:val="24"/>
          <w:szCs w:val="24"/>
        </w:rPr>
        <w:t>человека.</w:t>
      </w:r>
    </w:p>
    <w:p w:rsidR="0044155C" w:rsidRPr="0044155C" w:rsidRDefault="0044155C" w:rsidP="0044155C">
      <w:pPr>
        <w:pStyle w:val="a4"/>
        <w:spacing w:before="3" w:line="242" w:lineRule="auto"/>
        <w:ind w:left="0" w:right="115" w:firstLine="0"/>
        <w:rPr>
          <w:sz w:val="24"/>
          <w:szCs w:val="24"/>
        </w:rPr>
      </w:pPr>
      <w:r w:rsidRPr="0044155C">
        <w:rPr>
          <w:w w:val="105"/>
          <w:sz w:val="24"/>
          <w:szCs w:val="24"/>
        </w:rPr>
        <w:t>Права и обязанности человека в культурной традиции народов</w:t>
      </w:r>
      <w:r w:rsidRPr="0044155C">
        <w:rPr>
          <w:spacing w:val="1"/>
          <w:w w:val="105"/>
          <w:sz w:val="24"/>
          <w:szCs w:val="24"/>
        </w:rPr>
        <w:t xml:space="preserve"> </w:t>
      </w:r>
      <w:r w:rsidRPr="0044155C">
        <w:rPr>
          <w:w w:val="105"/>
          <w:sz w:val="24"/>
          <w:szCs w:val="24"/>
        </w:rPr>
        <w:t>России.</w:t>
      </w:r>
      <w:r w:rsidRPr="0044155C">
        <w:rPr>
          <w:spacing w:val="1"/>
          <w:w w:val="105"/>
          <w:sz w:val="24"/>
          <w:szCs w:val="24"/>
        </w:rPr>
        <w:t xml:space="preserve"> </w:t>
      </w:r>
      <w:r w:rsidRPr="0044155C">
        <w:rPr>
          <w:w w:val="105"/>
          <w:sz w:val="24"/>
          <w:szCs w:val="24"/>
        </w:rPr>
        <w:t>Права</w:t>
      </w:r>
      <w:r w:rsidRPr="0044155C">
        <w:rPr>
          <w:spacing w:val="1"/>
          <w:w w:val="105"/>
          <w:sz w:val="24"/>
          <w:szCs w:val="24"/>
        </w:rPr>
        <w:t xml:space="preserve"> </w:t>
      </w:r>
      <w:r w:rsidRPr="0044155C">
        <w:rPr>
          <w:w w:val="105"/>
          <w:sz w:val="24"/>
          <w:szCs w:val="24"/>
        </w:rPr>
        <w:t>и</w:t>
      </w:r>
      <w:r w:rsidRPr="0044155C">
        <w:rPr>
          <w:spacing w:val="1"/>
          <w:w w:val="105"/>
          <w:sz w:val="24"/>
          <w:szCs w:val="24"/>
        </w:rPr>
        <w:t xml:space="preserve"> </w:t>
      </w:r>
      <w:r w:rsidRPr="0044155C">
        <w:rPr>
          <w:w w:val="105"/>
          <w:sz w:val="24"/>
          <w:szCs w:val="24"/>
        </w:rPr>
        <w:t>свободы</w:t>
      </w:r>
      <w:r w:rsidRPr="0044155C">
        <w:rPr>
          <w:spacing w:val="1"/>
          <w:w w:val="105"/>
          <w:sz w:val="24"/>
          <w:szCs w:val="24"/>
        </w:rPr>
        <w:t xml:space="preserve"> </w:t>
      </w:r>
      <w:r w:rsidRPr="0044155C">
        <w:rPr>
          <w:w w:val="105"/>
          <w:sz w:val="24"/>
          <w:szCs w:val="24"/>
        </w:rPr>
        <w:t>человека</w:t>
      </w:r>
      <w:r w:rsidRPr="0044155C">
        <w:rPr>
          <w:spacing w:val="1"/>
          <w:w w:val="105"/>
          <w:sz w:val="24"/>
          <w:szCs w:val="24"/>
        </w:rPr>
        <w:t xml:space="preserve"> </w:t>
      </w:r>
      <w:r w:rsidRPr="0044155C">
        <w:rPr>
          <w:w w:val="105"/>
          <w:sz w:val="24"/>
          <w:szCs w:val="24"/>
        </w:rPr>
        <w:t>и</w:t>
      </w:r>
      <w:r w:rsidRPr="0044155C">
        <w:rPr>
          <w:spacing w:val="1"/>
          <w:w w:val="105"/>
          <w:sz w:val="24"/>
          <w:szCs w:val="24"/>
        </w:rPr>
        <w:t xml:space="preserve"> </w:t>
      </w:r>
      <w:r w:rsidRPr="0044155C">
        <w:rPr>
          <w:w w:val="105"/>
          <w:sz w:val="24"/>
          <w:szCs w:val="24"/>
        </w:rPr>
        <w:t>гражданина,</w:t>
      </w:r>
      <w:r w:rsidRPr="0044155C">
        <w:rPr>
          <w:spacing w:val="1"/>
          <w:w w:val="105"/>
          <w:sz w:val="24"/>
          <w:szCs w:val="24"/>
        </w:rPr>
        <w:t xml:space="preserve"> </w:t>
      </w:r>
      <w:r w:rsidRPr="0044155C">
        <w:rPr>
          <w:w w:val="105"/>
          <w:sz w:val="24"/>
          <w:szCs w:val="24"/>
        </w:rPr>
        <w:t>обозначенные</w:t>
      </w:r>
      <w:r w:rsidRPr="0044155C">
        <w:rPr>
          <w:spacing w:val="29"/>
          <w:w w:val="105"/>
          <w:sz w:val="24"/>
          <w:szCs w:val="24"/>
        </w:rPr>
        <w:t xml:space="preserve"> </w:t>
      </w:r>
      <w:r w:rsidRPr="0044155C">
        <w:rPr>
          <w:w w:val="105"/>
          <w:sz w:val="24"/>
          <w:szCs w:val="24"/>
        </w:rPr>
        <w:t>в</w:t>
      </w:r>
      <w:r w:rsidRPr="0044155C">
        <w:rPr>
          <w:spacing w:val="29"/>
          <w:w w:val="105"/>
          <w:sz w:val="24"/>
          <w:szCs w:val="24"/>
        </w:rPr>
        <w:t xml:space="preserve"> </w:t>
      </w:r>
      <w:r w:rsidRPr="0044155C">
        <w:rPr>
          <w:w w:val="105"/>
          <w:sz w:val="24"/>
          <w:szCs w:val="24"/>
        </w:rPr>
        <w:t>Конституции</w:t>
      </w:r>
      <w:r w:rsidRPr="0044155C">
        <w:rPr>
          <w:spacing w:val="29"/>
          <w:w w:val="105"/>
          <w:sz w:val="24"/>
          <w:szCs w:val="24"/>
        </w:rPr>
        <w:t xml:space="preserve"> </w:t>
      </w:r>
      <w:r w:rsidRPr="0044155C">
        <w:rPr>
          <w:w w:val="105"/>
          <w:sz w:val="24"/>
          <w:szCs w:val="24"/>
        </w:rPr>
        <w:t>Российской</w:t>
      </w:r>
      <w:r w:rsidRPr="0044155C">
        <w:rPr>
          <w:spacing w:val="29"/>
          <w:w w:val="105"/>
          <w:sz w:val="24"/>
          <w:szCs w:val="24"/>
        </w:rPr>
        <w:t xml:space="preserve"> </w:t>
      </w:r>
      <w:r w:rsidRPr="0044155C">
        <w:rPr>
          <w:w w:val="105"/>
          <w:sz w:val="24"/>
          <w:szCs w:val="24"/>
        </w:rPr>
        <w:t>Федерации.</w:t>
      </w:r>
    </w:p>
    <w:p w:rsidR="0044155C" w:rsidRPr="0044155C" w:rsidRDefault="0044155C" w:rsidP="0044155C">
      <w:pPr>
        <w:pStyle w:val="a4"/>
        <w:spacing w:line="242" w:lineRule="auto"/>
        <w:ind w:left="0" w:firstLine="0"/>
        <w:rPr>
          <w:sz w:val="24"/>
          <w:szCs w:val="24"/>
        </w:rPr>
      </w:pPr>
      <w:r w:rsidRPr="0044155C">
        <w:rPr>
          <w:b/>
          <w:w w:val="105"/>
          <w:sz w:val="24"/>
          <w:szCs w:val="24"/>
        </w:rPr>
        <w:t>Тема</w:t>
      </w:r>
      <w:r w:rsidRPr="0044155C">
        <w:rPr>
          <w:b/>
          <w:spacing w:val="1"/>
          <w:w w:val="105"/>
          <w:sz w:val="24"/>
          <w:szCs w:val="24"/>
        </w:rPr>
        <w:t xml:space="preserve"> </w:t>
      </w:r>
      <w:r w:rsidRPr="0044155C">
        <w:rPr>
          <w:b/>
          <w:w w:val="105"/>
          <w:sz w:val="24"/>
          <w:szCs w:val="24"/>
        </w:rPr>
        <w:t>7 .</w:t>
      </w:r>
      <w:r w:rsidRPr="0044155C">
        <w:rPr>
          <w:b/>
          <w:spacing w:val="1"/>
          <w:w w:val="105"/>
          <w:sz w:val="24"/>
          <w:szCs w:val="24"/>
        </w:rPr>
        <w:t xml:space="preserve"> </w:t>
      </w:r>
      <w:r w:rsidRPr="0044155C">
        <w:rPr>
          <w:b/>
          <w:w w:val="105"/>
          <w:sz w:val="24"/>
          <w:szCs w:val="24"/>
        </w:rPr>
        <w:t>Общество</w:t>
      </w:r>
      <w:r w:rsidRPr="0044155C">
        <w:rPr>
          <w:b/>
          <w:spacing w:val="1"/>
          <w:w w:val="105"/>
          <w:sz w:val="24"/>
          <w:szCs w:val="24"/>
        </w:rPr>
        <w:t xml:space="preserve"> </w:t>
      </w:r>
      <w:r w:rsidRPr="0044155C">
        <w:rPr>
          <w:b/>
          <w:w w:val="105"/>
          <w:sz w:val="24"/>
          <w:szCs w:val="24"/>
        </w:rPr>
        <w:t>и</w:t>
      </w:r>
      <w:r w:rsidRPr="0044155C">
        <w:rPr>
          <w:b/>
          <w:spacing w:val="1"/>
          <w:w w:val="105"/>
          <w:sz w:val="24"/>
          <w:szCs w:val="24"/>
        </w:rPr>
        <w:t xml:space="preserve"> </w:t>
      </w:r>
      <w:r w:rsidRPr="0044155C">
        <w:rPr>
          <w:b/>
          <w:w w:val="105"/>
          <w:sz w:val="24"/>
          <w:szCs w:val="24"/>
        </w:rPr>
        <w:t>религия:</w:t>
      </w:r>
      <w:r w:rsidRPr="0044155C">
        <w:rPr>
          <w:b/>
          <w:spacing w:val="1"/>
          <w:w w:val="105"/>
          <w:sz w:val="24"/>
          <w:szCs w:val="24"/>
        </w:rPr>
        <w:t xml:space="preserve"> </w:t>
      </w:r>
      <w:r w:rsidRPr="0044155C">
        <w:rPr>
          <w:b/>
          <w:w w:val="105"/>
          <w:sz w:val="24"/>
          <w:szCs w:val="24"/>
        </w:rPr>
        <w:t>духовно-нравственное</w:t>
      </w:r>
      <w:r w:rsidRPr="0044155C">
        <w:rPr>
          <w:b/>
          <w:spacing w:val="1"/>
          <w:w w:val="105"/>
          <w:sz w:val="24"/>
          <w:szCs w:val="24"/>
        </w:rPr>
        <w:t xml:space="preserve"> </w:t>
      </w:r>
      <w:r w:rsidRPr="0044155C">
        <w:rPr>
          <w:b/>
          <w:w w:val="105"/>
          <w:sz w:val="24"/>
          <w:szCs w:val="24"/>
        </w:rPr>
        <w:t>взаимодействие</w:t>
      </w:r>
      <w:r w:rsidRPr="0044155C">
        <w:rPr>
          <w:b/>
          <w:spacing w:val="-10"/>
          <w:w w:val="105"/>
          <w:sz w:val="24"/>
          <w:szCs w:val="24"/>
        </w:rPr>
        <w:t>.</w:t>
      </w:r>
    </w:p>
    <w:p w:rsidR="0044155C" w:rsidRPr="0044155C" w:rsidRDefault="0044155C" w:rsidP="0044155C">
      <w:pPr>
        <w:pStyle w:val="a4"/>
        <w:spacing w:before="1" w:line="242" w:lineRule="auto"/>
        <w:ind w:left="0" w:firstLine="0"/>
        <w:rPr>
          <w:sz w:val="24"/>
          <w:szCs w:val="24"/>
        </w:rPr>
      </w:pPr>
      <w:r w:rsidRPr="0044155C">
        <w:rPr>
          <w:w w:val="105"/>
          <w:sz w:val="24"/>
          <w:szCs w:val="24"/>
        </w:rPr>
        <w:t>Мир</w:t>
      </w:r>
      <w:r w:rsidRPr="0044155C">
        <w:rPr>
          <w:spacing w:val="1"/>
          <w:w w:val="105"/>
          <w:sz w:val="24"/>
          <w:szCs w:val="24"/>
        </w:rPr>
        <w:t xml:space="preserve"> </w:t>
      </w:r>
      <w:r w:rsidRPr="0044155C">
        <w:rPr>
          <w:w w:val="105"/>
          <w:sz w:val="24"/>
          <w:szCs w:val="24"/>
        </w:rPr>
        <w:t>религий</w:t>
      </w:r>
      <w:r w:rsidRPr="0044155C">
        <w:rPr>
          <w:spacing w:val="1"/>
          <w:w w:val="105"/>
          <w:sz w:val="24"/>
          <w:szCs w:val="24"/>
        </w:rPr>
        <w:t xml:space="preserve"> </w:t>
      </w:r>
      <w:r w:rsidRPr="0044155C">
        <w:rPr>
          <w:w w:val="105"/>
          <w:sz w:val="24"/>
          <w:szCs w:val="24"/>
        </w:rPr>
        <w:t>в</w:t>
      </w:r>
      <w:r w:rsidRPr="0044155C">
        <w:rPr>
          <w:spacing w:val="1"/>
          <w:w w:val="105"/>
          <w:sz w:val="24"/>
          <w:szCs w:val="24"/>
        </w:rPr>
        <w:t xml:space="preserve"> </w:t>
      </w:r>
      <w:r w:rsidRPr="0044155C">
        <w:rPr>
          <w:w w:val="105"/>
          <w:sz w:val="24"/>
          <w:szCs w:val="24"/>
        </w:rPr>
        <w:t>истории.</w:t>
      </w:r>
      <w:r w:rsidRPr="0044155C">
        <w:rPr>
          <w:spacing w:val="1"/>
          <w:w w:val="105"/>
          <w:sz w:val="24"/>
          <w:szCs w:val="24"/>
        </w:rPr>
        <w:t xml:space="preserve"> </w:t>
      </w:r>
      <w:r w:rsidRPr="0044155C">
        <w:rPr>
          <w:w w:val="105"/>
          <w:sz w:val="24"/>
          <w:szCs w:val="24"/>
        </w:rPr>
        <w:t>Религии</w:t>
      </w:r>
      <w:r w:rsidRPr="0044155C">
        <w:rPr>
          <w:spacing w:val="1"/>
          <w:w w:val="105"/>
          <w:sz w:val="24"/>
          <w:szCs w:val="24"/>
        </w:rPr>
        <w:t xml:space="preserve"> </w:t>
      </w:r>
      <w:r w:rsidRPr="0044155C">
        <w:rPr>
          <w:w w:val="105"/>
          <w:sz w:val="24"/>
          <w:szCs w:val="24"/>
        </w:rPr>
        <w:t>народов</w:t>
      </w:r>
      <w:r w:rsidRPr="0044155C">
        <w:rPr>
          <w:spacing w:val="1"/>
          <w:w w:val="105"/>
          <w:sz w:val="24"/>
          <w:szCs w:val="24"/>
        </w:rPr>
        <w:t xml:space="preserve"> </w:t>
      </w:r>
      <w:r w:rsidRPr="0044155C">
        <w:rPr>
          <w:w w:val="105"/>
          <w:sz w:val="24"/>
          <w:szCs w:val="24"/>
        </w:rPr>
        <w:t>России</w:t>
      </w:r>
      <w:r w:rsidRPr="0044155C">
        <w:rPr>
          <w:spacing w:val="1"/>
          <w:w w:val="105"/>
          <w:sz w:val="24"/>
          <w:szCs w:val="24"/>
        </w:rPr>
        <w:t xml:space="preserve"> </w:t>
      </w:r>
      <w:r w:rsidRPr="0044155C">
        <w:rPr>
          <w:w w:val="105"/>
          <w:sz w:val="24"/>
          <w:szCs w:val="24"/>
        </w:rPr>
        <w:t>сегодня.</w:t>
      </w:r>
      <w:r w:rsidRPr="0044155C">
        <w:rPr>
          <w:spacing w:val="1"/>
          <w:w w:val="105"/>
          <w:sz w:val="24"/>
          <w:szCs w:val="24"/>
        </w:rPr>
        <w:t xml:space="preserve"> </w:t>
      </w:r>
      <w:r w:rsidRPr="0044155C">
        <w:rPr>
          <w:w w:val="105"/>
          <w:sz w:val="24"/>
          <w:szCs w:val="24"/>
        </w:rPr>
        <w:t>Государствообразующие и традиционные религии как источник</w:t>
      </w:r>
      <w:r w:rsidRPr="0044155C">
        <w:rPr>
          <w:spacing w:val="1"/>
          <w:w w:val="105"/>
          <w:sz w:val="24"/>
          <w:szCs w:val="24"/>
        </w:rPr>
        <w:t xml:space="preserve"> </w:t>
      </w:r>
      <w:r w:rsidRPr="0044155C">
        <w:rPr>
          <w:w w:val="105"/>
          <w:sz w:val="24"/>
          <w:szCs w:val="24"/>
        </w:rPr>
        <w:t>духовно-нравственных</w:t>
      </w:r>
      <w:r w:rsidRPr="0044155C">
        <w:rPr>
          <w:spacing w:val="25"/>
          <w:w w:val="105"/>
          <w:sz w:val="24"/>
          <w:szCs w:val="24"/>
        </w:rPr>
        <w:t xml:space="preserve"> </w:t>
      </w:r>
      <w:r w:rsidRPr="0044155C">
        <w:rPr>
          <w:w w:val="105"/>
          <w:sz w:val="24"/>
          <w:szCs w:val="24"/>
        </w:rPr>
        <w:t>ценностей.</w:t>
      </w:r>
    </w:p>
    <w:p w:rsidR="0044155C" w:rsidRPr="0044155C" w:rsidRDefault="0044155C" w:rsidP="0044155C">
      <w:pPr>
        <w:spacing w:after="0" w:line="242" w:lineRule="auto"/>
        <w:ind w:right="114"/>
        <w:jc w:val="both"/>
        <w:rPr>
          <w:rFonts w:ascii="Times New Roman" w:hAnsi="Times New Roman" w:cs="Times New Roman"/>
          <w:sz w:val="24"/>
          <w:szCs w:val="24"/>
        </w:rPr>
      </w:pPr>
      <w:r w:rsidRPr="0044155C">
        <w:rPr>
          <w:rFonts w:ascii="Times New Roman" w:hAnsi="Times New Roman" w:cs="Times New Roman"/>
          <w:b/>
          <w:w w:val="110"/>
          <w:sz w:val="24"/>
          <w:szCs w:val="24"/>
        </w:rPr>
        <w:t xml:space="preserve">Тема 8 . Современный мир: самое важное </w:t>
      </w:r>
      <w:r w:rsidRPr="0044155C">
        <w:rPr>
          <w:rFonts w:ascii="Times New Roman" w:hAnsi="Times New Roman" w:cs="Times New Roman"/>
          <w:i/>
          <w:w w:val="110"/>
          <w:sz w:val="24"/>
          <w:szCs w:val="24"/>
        </w:rPr>
        <w:t>(практическое занятие)</w:t>
      </w:r>
      <w:r w:rsidRPr="0044155C">
        <w:rPr>
          <w:rFonts w:ascii="Times New Roman" w:hAnsi="Times New Roman" w:cs="Times New Roman"/>
          <w:w w:val="110"/>
          <w:sz w:val="24"/>
          <w:szCs w:val="24"/>
        </w:rPr>
        <w:t>.</w:t>
      </w:r>
    </w:p>
    <w:p w:rsidR="0044155C" w:rsidRPr="0044155C" w:rsidRDefault="0044155C" w:rsidP="0044155C">
      <w:pPr>
        <w:pStyle w:val="a4"/>
        <w:spacing w:before="1" w:line="242" w:lineRule="auto"/>
        <w:ind w:left="0" w:firstLine="0"/>
        <w:rPr>
          <w:sz w:val="24"/>
          <w:szCs w:val="24"/>
        </w:rPr>
      </w:pPr>
      <w:r w:rsidRPr="0044155C">
        <w:rPr>
          <w:w w:val="105"/>
          <w:sz w:val="24"/>
          <w:szCs w:val="24"/>
        </w:rPr>
        <w:t>Современное общество: его портрет. Проект: описание самых</w:t>
      </w:r>
      <w:r w:rsidRPr="0044155C">
        <w:rPr>
          <w:spacing w:val="1"/>
          <w:w w:val="105"/>
          <w:sz w:val="24"/>
          <w:szCs w:val="24"/>
        </w:rPr>
        <w:t xml:space="preserve"> </w:t>
      </w:r>
      <w:r w:rsidRPr="0044155C">
        <w:rPr>
          <w:w w:val="105"/>
          <w:sz w:val="24"/>
          <w:szCs w:val="24"/>
        </w:rPr>
        <w:t>важных черт современного общества с точки зрения материальной</w:t>
      </w:r>
      <w:r w:rsidRPr="0044155C">
        <w:rPr>
          <w:spacing w:val="27"/>
          <w:w w:val="105"/>
          <w:sz w:val="24"/>
          <w:szCs w:val="24"/>
        </w:rPr>
        <w:t xml:space="preserve"> </w:t>
      </w:r>
      <w:r w:rsidRPr="0044155C">
        <w:rPr>
          <w:w w:val="105"/>
          <w:sz w:val="24"/>
          <w:szCs w:val="24"/>
        </w:rPr>
        <w:t>и</w:t>
      </w:r>
      <w:r w:rsidRPr="0044155C">
        <w:rPr>
          <w:spacing w:val="27"/>
          <w:w w:val="105"/>
          <w:sz w:val="24"/>
          <w:szCs w:val="24"/>
        </w:rPr>
        <w:t xml:space="preserve"> </w:t>
      </w:r>
      <w:r w:rsidRPr="0044155C">
        <w:rPr>
          <w:w w:val="105"/>
          <w:sz w:val="24"/>
          <w:szCs w:val="24"/>
        </w:rPr>
        <w:t>духовной</w:t>
      </w:r>
      <w:r w:rsidRPr="0044155C">
        <w:rPr>
          <w:spacing w:val="27"/>
          <w:w w:val="105"/>
          <w:sz w:val="24"/>
          <w:szCs w:val="24"/>
        </w:rPr>
        <w:t xml:space="preserve"> </w:t>
      </w:r>
      <w:r w:rsidRPr="0044155C">
        <w:rPr>
          <w:w w:val="105"/>
          <w:sz w:val="24"/>
          <w:szCs w:val="24"/>
        </w:rPr>
        <w:t>культуры</w:t>
      </w:r>
      <w:r w:rsidRPr="0044155C">
        <w:rPr>
          <w:spacing w:val="27"/>
          <w:w w:val="105"/>
          <w:sz w:val="24"/>
          <w:szCs w:val="24"/>
        </w:rPr>
        <w:t xml:space="preserve"> </w:t>
      </w:r>
      <w:r w:rsidRPr="0044155C">
        <w:rPr>
          <w:w w:val="105"/>
          <w:sz w:val="24"/>
          <w:szCs w:val="24"/>
        </w:rPr>
        <w:t>народов</w:t>
      </w:r>
      <w:r w:rsidRPr="0044155C">
        <w:rPr>
          <w:spacing w:val="27"/>
          <w:w w:val="105"/>
          <w:sz w:val="24"/>
          <w:szCs w:val="24"/>
        </w:rPr>
        <w:t xml:space="preserve"> </w:t>
      </w:r>
      <w:r w:rsidRPr="0044155C">
        <w:rPr>
          <w:w w:val="105"/>
          <w:sz w:val="24"/>
          <w:szCs w:val="24"/>
        </w:rPr>
        <w:t>России.</w:t>
      </w:r>
    </w:p>
    <w:p w:rsidR="0044155C" w:rsidRPr="0044155C" w:rsidRDefault="0044155C" w:rsidP="0044155C">
      <w:pPr>
        <w:pStyle w:val="210"/>
        <w:spacing w:before="143" w:line="253" w:lineRule="exact"/>
        <w:ind w:left="0"/>
        <w:jc w:val="both"/>
        <w:rPr>
          <w:rFonts w:ascii="Times New Roman" w:hAnsi="Times New Roman" w:cs="Times New Roman"/>
          <w:sz w:val="24"/>
          <w:szCs w:val="24"/>
        </w:rPr>
      </w:pPr>
      <w:r w:rsidRPr="0044155C">
        <w:rPr>
          <w:rFonts w:ascii="Times New Roman" w:hAnsi="Times New Roman" w:cs="Times New Roman"/>
          <w:b w:val="0"/>
          <w:bCs w:val="0"/>
          <w:sz w:val="24"/>
          <w:szCs w:val="24"/>
          <w:lang w:bidi="ru-RU"/>
        </w:rPr>
        <w:t>Т</w:t>
      </w:r>
      <w:r w:rsidRPr="0044155C">
        <w:rPr>
          <w:rFonts w:ascii="Times New Roman" w:hAnsi="Times New Roman" w:cs="Times New Roman"/>
          <w:color w:val="000000"/>
          <w:sz w:val="24"/>
          <w:szCs w:val="24"/>
          <w:lang w:bidi="ru-RU"/>
        </w:rPr>
        <w:t>ематический блок 2. «Человек и его отражение в культуре»</w:t>
      </w:r>
    </w:p>
    <w:p w:rsidR="0044155C" w:rsidRPr="0044155C" w:rsidRDefault="0044155C" w:rsidP="0044155C">
      <w:pPr>
        <w:pStyle w:val="a4"/>
        <w:spacing w:before="58" w:line="242" w:lineRule="auto"/>
        <w:ind w:left="0" w:right="115" w:firstLine="0"/>
        <w:rPr>
          <w:b/>
          <w:sz w:val="24"/>
          <w:szCs w:val="24"/>
        </w:rPr>
      </w:pPr>
      <w:r w:rsidRPr="0044155C">
        <w:rPr>
          <w:b/>
          <w:w w:val="105"/>
          <w:sz w:val="24"/>
          <w:szCs w:val="24"/>
        </w:rPr>
        <w:t>Тема 9. Каким должен быть человек? Духовно-нравственный</w:t>
      </w:r>
      <w:r w:rsidRPr="0044155C">
        <w:rPr>
          <w:b/>
          <w:spacing w:val="1"/>
          <w:w w:val="105"/>
          <w:sz w:val="24"/>
          <w:szCs w:val="24"/>
        </w:rPr>
        <w:t xml:space="preserve"> </w:t>
      </w:r>
      <w:r w:rsidRPr="0044155C">
        <w:rPr>
          <w:b/>
          <w:w w:val="105"/>
          <w:sz w:val="24"/>
          <w:szCs w:val="24"/>
        </w:rPr>
        <w:t>облик</w:t>
      </w:r>
      <w:r w:rsidRPr="0044155C">
        <w:rPr>
          <w:b/>
          <w:spacing w:val="25"/>
          <w:w w:val="105"/>
          <w:sz w:val="24"/>
          <w:szCs w:val="24"/>
        </w:rPr>
        <w:t xml:space="preserve"> </w:t>
      </w:r>
      <w:r w:rsidRPr="0044155C">
        <w:rPr>
          <w:b/>
          <w:w w:val="105"/>
          <w:sz w:val="24"/>
          <w:szCs w:val="24"/>
        </w:rPr>
        <w:t>и</w:t>
      </w:r>
      <w:r w:rsidRPr="0044155C">
        <w:rPr>
          <w:b/>
          <w:spacing w:val="25"/>
          <w:w w:val="105"/>
          <w:sz w:val="24"/>
          <w:szCs w:val="24"/>
        </w:rPr>
        <w:t xml:space="preserve"> </w:t>
      </w:r>
      <w:r w:rsidRPr="0044155C">
        <w:rPr>
          <w:b/>
          <w:w w:val="105"/>
          <w:sz w:val="24"/>
          <w:szCs w:val="24"/>
        </w:rPr>
        <w:t>идеал</w:t>
      </w:r>
      <w:r w:rsidRPr="0044155C">
        <w:rPr>
          <w:b/>
          <w:spacing w:val="25"/>
          <w:w w:val="105"/>
          <w:sz w:val="24"/>
          <w:szCs w:val="24"/>
        </w:rPr>
        <w:t xml:space="preserve"> </w:t>
      </w:r>
      <w:r w:rsidRPr="0044155C">
        <w:rPr>
          <w:b/>
          <w:w w:val="105"/>
          <w:sz w:val="24"/>
          <w:szCs w:val="24"/>
        </w:rPr>
        <w:t>человека.</w:t>
      </w:r>
    </w:p>
    <w:p w:rsidR="0044155C" w:rsidRPr="0044155C" w:rsidRDefault="0044155C" w:rsidP="0044155C">
      <w:pPr>
        <w:pStyle w:val="a4"/>
        <w:spacing w:before="1" w:line="242" w:lineRule="auto"/>
        <w:ind w:left="0" w:right="115" w:firstLine="0"/>
        <w:rPr>
          <w:sz w:val="24"/>
          <w:szCs w:val="24"/>
        </w:rPr>
      </w:pPr>
      <w:r w:rsidRPr="0044155C">
        <w:rPr>
          <w:w w:val="105"/>
          <w:sz w:val="24"/>
          <w:szCs w:val="24"/>
        </w:rPr>
        <w:t>Мораль,</w:t>
      </w:r>
      <w:r w:rsidRPr="0044155C">
        <w:rPr>
          <w:spacing w:val="1"/>
          <w:w w:val="105"/>
          <w:sz w:val="24"/>
          <w:szCs w:val="24"/>
        </w:rPr>
        <w:t xml:space="preserve"> </w:t>
      </w:r>
      <w:r w:rsidRPr="0044155C">
        <w:rPr>
          <w:w w:val="105"/>
          <w:sz w:val="24"/>
          <w:szCs w:val="24"/>
        </w:rPr>
        <w:t>нравственность,</w:t>
      </w:r>
      <w:r w:rsidRPr="0044155C">
        <w:rPr>
          <w:spacing w:val="1"/>
          <w:w w:val="105"/>
          <w:sz w:val="24"/>
          <w:szCs w:val="24"/>
        </w:rPr>
        <w:t xml:space="preserve"> </w:t>
      </w:r>
      <w:r w:rsidRPr="0044155C">
        <w:rPr>
          <w:w w:val="105"/>
          <w:sz w:val="24"/>
          <w:szCs w:val="24"/>
        </w:rPr>
        <w:t>этика,</w:t>
      </w:r>
      <w:r w:rsidRPr="0044155C">
        <w:rPr>
          <w:spacing w:val="1"/>
          <w:w w:val="105"/>
          <w:sz w:val="24"/>
          <w:szCs w:val="24"/>
        </w:rPr>
        <w:t xml:space="preserve"> </w:t>
      </w:r>
      <w:r w:rsidRPr="0044155C">
        <w:rPr>
          <w:w w:val="105"/>
          <w:sz w:val="24"/>
          <w:szCs w:val="24"/>
        </w:rPr>
        <w:t>этикет</w:t>
      </w:r>
      <w:r w:rsidRPr="0044155C">
        <w:rPr>
          <w:spacing w:val="1"/>
          <w:w w:val="105"/>
          <w:sz w:val="24"/>
          <w:szCs w:val="24"/>
        </w:rPr>
        <w:t xml:space="preserve"> </w:t>
      </w:r>
      <w:r w:rsidRPr="0044155C">
        <w:rPr>
          <w:w w:val="105"/>
          <w:sz w:val="24"/>
          <w:szCs w:val="24"/>
        </w:rPr>
        <w:t>в</w:t>
      </w:r>
      <w:r w:rsidRPr="0044155C">
        <w:rPr>
          <w:spacing w:val="1"/>
          <w:w w:val="105"/>
          <w:sz w:val="24"/>
          <w:szCs w:val="24"/>
        </w:rPr>
        <w:t xml:space="preserve"> </w:t>
      </w:r>
      <w:r w:rsidRPr="0044155C">
        <w:rPr>
          <w:w w:val="105"/>
          <w:sz w:val="24"/>
          <w:szCs w:val="24"/>
        </w:rPr>
        <w:t>культурах</w:t>
      </w:r>
      <w:r w:rsidRPr="0044155C">
        <w:rPr>
          <w:spacing w:val="1"/>
          <w:w w:val="105"/>
          <w:sz w:val="24"/>
          <w:szCs w:val="24"/>
        </w:rPr>
        <w:t xml:space="preserve"> </w:t>
      </w:r>
      <w:r w:rsidRPr="0044155C">
        <w:rPr>
          <w:w w:val="105"/>
          <w:sz w:val="24"/>
          <w:szCs w:val="24"/>
        </w:rPr>
        <w:t>народов</w:t>
      </w:r>
      <w:r w:rsidRPr="0044155C">
        <w:rPr>
          <w:spacing w:val="1"/>
          <w:w w:val="105"/>
          <w:sz w:val="24"/>
          <w:szCs w:val="24"/>
        </w:rPr>
        <w:t xml:space="preserve"> </w:t>
      </w:r>
      <w:r w:rsidRPr="0044155C">
        <w:rPr>
          <w:w w:val="105"/>
          <w:sz w:val="24"/>
          <w:szCs w:val="24"/>
        </w:rPr>
        <w:t>России.</w:t>
      </w:r>
      <w:r w:rsidRPr="0044155C">
        <w:rPr>
          <w:spacing w:val="1"/>
          <w:w w:val="105"/>
          <w:sz w:val="24"/>
          <w:szCs w:val="24"/>
        </w:rPr>
        <w:t xml:space="preserve"> </w:t>
      </w:r>
      <w:r w:rsidRPr="0044155C">
        <w:rPr>
          <w:w w:val="105"/>
          <w:sz w:val="24"/>
          <w:szCs w:val="24"/>
        </w:rPr>
        <w:t>Право</w:t>
      </w:r>
      <w:r w:rsidRPr="0044155C">
        <w:rPr>
          <w:spacing w:val="1"/>
          <w:w w:val="105"/>
          <w:sz w:val="24"/>
          <w:szCs w:val="24"/>
        </w:rPr>
        <w:t xml:space="preserve"> </w:t>
      </w:r>
      <w:r w:rsidRPr="0044155C">
        <w:rPr>
          <w:w w:val="105"/>
          <w:sz w:val="24"/>
          <w:szCs w:val="24"/>
        </w:rPr>
        <w:t>и</w:t>
      </w:r>
      <w:r w:rsidRPr="0044155C">
        <w:rPr>
          <w:spacing w:val="1"/>
          <w:w w:val="105"/>
          <w:sz w:val="24"/>
          <w:szCs w:val="24"/>
        </w:rPr>
        <w:t xml:space="preserve"> </w:t>
      </w:r>
      <w:r w:rsidRPr="0044155C">
        <w:rPr>
          <w:w w:val="105"/>
          <w:sz w:val="24"/>
          <w:szCs w:val="24"/>
        </w:rPr>
        <w:t>равенство</w:t>
      </w:r>
      <w:r w:rsidRPr="0044155C">
        <w:rPr>
          <w:spacing w:val="1"/>
          <w:w w:val="105"/>
          <w:sz w:val="24"/>
          <w:szCs w:val="24"/>
        </w:rPr>
        <w:t xml:space="preserve"> </w:t>
      </w:r>
      <w:r w:rsidRPr="0044155C">
        <w:rPr>
          <w:w w:val="105"/>
          <w:sz w:val="24"/>
          <w:szCs w:val="24"/>
        </w:rPr>
        <w:t>в  правах.  Свобода  как  ценность.</w:t>
      </w:r>
      <w:r w:rsidRPr="0044155C">
        <w:rPr>
          <w:spacing w:val="1"/>
          <w:w w:val="105"/>
          <w:sz w:val="24"/>
          <w:szCs w:val="24"/>
        </w:rPr>
        <w:t xml:space="preserve"> </w:t>
      </w:r>
      <w:r w:rsidRPr="0044155C">
        <w:rPr>
          <w:w w:val="105"/>
          <w:sz w:val="24"/>
          <w:szCs w:val="24"/>
        </w:rPr>
        <w:t>Долг</w:t>
      </w:r>
      <w:r w:rsidRPr="0044155C">
        <w:rPr>
          <w:spacing w:val="33"/>
          <w:w w:val="105"/>
          <w:sz w:val="24"/>
          <w:szCs w:val="24"/>
        </w:rPr>
        <w:t xml:space="preserve"> </w:t>
      </w:r>
      <w:r w:rsidRPr="0044155C">
        <w:rPr>
          <w:w w:val="105"/>
          <w:sz w:val="24"/>
          <w:szCs w:val="24"/>
        </w:rPr>
        <w:t>как</w:t>
      </w:r>
      <w:r w:rsidRPr="0044155C">
        <w:rPr>
          <w:spacing w:val="32"/>
          <w:w w:val="105"/>
          <w:sz w:val="24"/>
          <w:szCs w:val="24"/>
        </w:rPr>
        <w:t xml:space="preserve"> </w:t>
      </w:r>
      <w:r w:rsidRPr="0044155C">
        <w:rPr>
          <w:w w:val="105"/>
          <w:sz w:val="24"/>
          <w:szCs w:val="24"/>
        </w:rPr>
        <w:t>её</w:t>
      </w:r>
      <w:r w:rsidRPr="0044155C">
        <w:rPr>
          <w:spacing w:val="32"/>
          <w:w w:val="105"/>
          <w:sz w:val="24"/>
          <w:szCs w:val="24"/>
        </w:rPr>
        <w:t xml:space="preserve"> </w:t>
      </w:r>
      <w:r w:rsidRPr="0044155C">
        <w:rPr>
          <w:w w:val="105"/>
          <w:sz w:val="24"/>
          <w:szCs w:val="24"/>
        </w:rPr>
        <w:t>ограничение.</w:t>
      </w:r>
      <w:r w:rsidRPr="0044155C">
        <w:rPr>
          <w:spacing w:val="32"/>
          <w:w w:val="105"/>
          <w:sz w:val="24"/>
          <w:szCs w:val="24"/>
        </w:rPr>
        <w:t xml:space="preserve"> </w:t>
      </w:r>
      <w:r w:rsidRPr="0044155C">
        <w:rPr>
          <w:w w:val="105"/>
          <w:sz w:val="24"/>
          <w:szCs w:val="24"/>
        </w:rPr>
        <w:t>Общество</w:t>
      </w:r>
      <w:r w:rsidRPr="0044155C">
        <w:rPr>
          <w:spacing w:val="32"/>
          <w:w w:val="105"/>
          <w:sz w:val="24"/>
          <w:szCs w:val="24"/>
        </w:rPr>
        <w:t xml:space="preserve"> </w:t>
      </w:r>
      <w:r w:rsidRPr="0044155C">
        <w:rPr>
          <w:w w:val="105"/>
          <w:sz w:val="24"/>
          <w:szCs w:val="24"/>
        </w:rPr>
        <w:t>как</w:t>
      </w:r>
      <w:r w:rsidRPr="0044155C">
        <w:rPr>
          <w:spacing w:val="32"/>
          <w:w w:val="105"/>
          <w:sz w:val="24"/>
          <w:szCs w:val="24"/>
        </w:rPr>
        <w:t xml:space="preserve"> </w:t>
      </w:r>
      <w:r w:rsidRPr="0044155C">
        <w:rPr>
          <w:w w:val="105"/>
          <w:sz w:val="24"/>
          <w:szCs w:val="24"/>
        </w:rPr>
        <w:t>регулятор</w:t>
      </w:r>
      <w:r w:rsidRPr="0044155C">
        <w:rPr>
          <w:spacing w:val="32"/>
          <w:w w:val="105"/>
          <w:sz w:val="24"/>
          <w:szCs w:val="24"/>
        </w:rPr>
        <w:t xml:space="preserve"> </w:t>
      </w:r>
      <w:r w:rsidRPr="0044155C">
        <w:rPr>
          <w:w w:val="105"/>
          <w:sz w:val="24"/>
          <w:szCs w:val="24"/>
        </w:rPr>
        <w:t>свободы.</w:t>
      </w:r>
      <w:r w:rsidRPr="0044155C">
        <w:rPr>
          <w:sz w:val="24"/>
          <w:szCs w:val="24"/>
        </w:rPr>
        <w:t xml:space="preserve"> </w:t>
      </w:r>
      <w:r w:rsidRPr="0044155C">
        <w:rPr>
          <w:w w:val="105"/>
          <w:sz w:val="24"/>
          <w:szCs w:val="24"/>
        </w:rPr>
        <w:t>Свойства</w:t>
      </w:r>
      <w:r w:rsidRPr="0044155C">
        <w:rPr>
          <w:spacing w:val="1"/>
          <w:w w:val="105"/>
          <w:sz w:val="24"/>
          <w:szCs w:val="24"/>
        </w:rPr>
        <w:t xml:space="preserve"> </w:t>
      </w:r>
      <w:r w:rsidRPr="0044155C">
        <w:rPr>
          <w:w w:val="105"/>
          <w:sz w:val="24"/>
          <w:szCs w:val="24"/>
        </w:rPr>
        <w:t>и</w:t>
      </w:r>
      <w:r w:rsidRPr="0044155C">
        <w:rPr>
          <w:spacing w:val="1"/>
          <w:w w:val="105"/>
          <w:sz w:val="24"/>
          <w:szCs w:val="24"/>
        </w:rPr>
        <w:t xml:space="preserve"> </w:t>
      </w:r>
      <w:r w:rsidRPr="0044155C">
        <w:rPr>
          <w:w w:val="105"/>
          <w:sz w:val="24"/>
          <w:szCs w:val="24"/>
        </w:rPr>
        <w:t>качества</w:t>
      </w:r>
      <w:r w:rsidRPr="0044155C">
        <w:rPr>
          <w:spacing w:val="1"/>
          <w:w w:val="105"/>
          <w:sz w:val="24"/>
          <w:szCs w:val="24"/>
        </w:rPr>
        <w:t xml:space="preserve"> </w:t>
      </w:r>
      <w:r w:rsidRPr="0044155C">
        <w:rPr>
          <w:w w:val="105"/>
          <w:sz w:val="24"/>
          <w:szCs w:val="24"/>
        </w:rPr>
        <w:t>человека,</w:t>
      </w:r>
      <w:r w:rsidRPr="0044155C">
        <w:rPr>
          <w:spacing w:val="1"/>
          <w:w w:val="105"/>
          <w:sz w:val="24"/>
          <w:szCs w:val="24"/>
        </w:rPr>
        <w:t xml:space="preserve"> </w:t>
      </w:r>
      <w:r w:rsidRPr="0044155C">
        <w:rPr>
          <w:w w:val="105"/>
          <w:sz w:val="24"/>
          <w:szCs w:val="24"/>
        </w:rPr>
        <w:t>его</w:t>
      </w:r>
      <w:r w:rsidRPr="0044155C">
        <w:rPr>
          <w:spacing w:val="1"/>
          <w:w w:val="105"/>
          <w:sz w:val="24"/>
          <w:szCs w:val="24"/>
        </w:rPr>
        <w:t xml:space="preserve"> </w:t>
      </w:r>
      <w:r w:rsidRPr="0044155C">
        <w:rPr>
          <w:w w:val="105"/>
          <w:sz w:val="24"/>
          <w:szCs w:val="24"/>
        </w:rPr>
        <w:t>образ</w:t>
      </w:r>
      <w:r w:rsidRPr="0044155C">
        <w:rPr>
          <w:spacing w:val="1"/>
          <w:w w:val="105"/>
          <w:sz w:val="24"/>
          <w:szCs w:val="24"/>
        </w:rPr>
        <w:t xml:space="preserve"> </w:t>
      </w:r>
      <w:r w:rsidRPr="0044155C">
        <w:rPr>
          <w:w w:val="105"/>
          <w:sz w:val="24"/>
          <w:szCs w:val="24"/>
        </w:rPr>
        <w:t>в</w:t>
      </w:r>
      <w:r w:rsidRPr="0044155C">
        <w:rPr>
          <w:spacing w:val="1"/>
          <w:w w:val="105"/>
          <w:sz w:val="24"/>
          <w:szCs w:val="24"/>
        </w:rPr>
        <w:t xml:space="preserve"> </w:t>
      </w:r>
      <w:r w:rsidRPr="0044155C">
        <w:rPr>
          <w:w w:val="105"/>
          <w:sz w:val="24"/>
          <w:szCs w:val="24"/>
        </w:rPr>
        <w:t>культуре</w:t>
      </w:r>
      <w:r w:rsidRPr="0044155C">
        <w:rPr>
          <w:spacing w:val="1"/>
          <w:w w:val="105"/>
          <w:sz w:val="24"/>
          <w:szCs w:val="24"/>
        </w:rPr>
        <w:t xml:space="preserve"> </w:t>
      </w:r>
      <w:r w:rsidRPr="0044155C">
        <w:rPr>
          <w:w w:val="105"/>
          <w:sz w:val="24"/>
          <w:szCs w:val="24"/>
        </w:rPr>
        <w:t>народов</w:t>
      </w:r>
      <w:r w:rsidRPr="0044155C">
        <w:rPr>
          <w:spacing w:val="1"/>
          <w:w w:val="105"/>
          <w:sz w:val="24"/>
          <w:szCs w:val="24"/>
        </w:rPr>
        <w:t xml:space="preserve"> </w:t>
      </w:r>
      <w:r w:rsidRPr="0044155C">
        <w:rPr>
          <w:w w:val="105"/>
          <w:sz w:val="24"/>
          <w:szCs w:val="24"/>
        </w:rPr>
        <w:t>России,</w:t>
      </w:r>
      <w:r w:rsidRPr="0044155C">
        <w:rPr>
          <w:spacing w:val="1"/>
          <w:w w:val="105"/>
          <w:sz w:val="24"/>
          <w:szCs w:val="24"/>
        </w:rPr>
        <w:t xml:space="preserve"> </w:t>
      </w:r>
      <w:r w:rsidRPr="0044155C">
        <w:rPr>
          <w:w w:val="105"/>
          <w:sz w:val="24"/>
          <w:szCs w:val="24"/>
        </w:rPr>
        <w:t>единство</w:t>
      </w:r>
      <w:r w:rsidRPr="0044155C">
        <w:rPr>
          <w:spacing w:val="1"/>
          <w:w w:val="105"/>
          <w:sz w:val="24"/>
          <w:szCs w:val="24"/>
        </w:rPr>
        <w:t xml:space="preserve"> </w:t>
      </w:r>
      <w:r w:rsidRPr="0044155C">
        <w:rPr>
          <w:w w:val="105"/>
          <w:sz w:val="24"/>
          <w:szCs w:val="24"/>
        </w:rPr>
        <w:t>человеческих</w:t>
      </w:r>
      <w:r w:rsidRPr="0044155C">
        <w:rPr>
          <w:spacing w:val="1"/>
          <w:w w:val="105"/>
          <w:sz w:val="24"/>
          <w:szCs w:val="24"/>
        </w:rPr>
        <w:t xml:space="preserve"> </w:t>
      </w:r>
      <w:r w:rsidRPr="0044155C">
        <w:rPr>
          <w:w w:val="105"/>
          <w:sz w:val="24"/>
          <w:szCs w:val="24"/>
        </w:rPr>
        <w:t>качеств.</w:t>
      </w:r>
      <w:r w:rsidRPr="0044155C">
        <w:rPr>
          <w:spacing w:val="1"/>
          <w:w w:val="105"/>
          <w:sz w:val="24"/>
          <w:szCs w:val="24"/>
        </w:rPr>
        <w:t xml:space="preserve"> </w:t>
      </w:r>
      <w:r w:rsidRPr="0044155C">
        <w:rPr>
          <w:w w:val="105"/>
          <w:sz w:val="24"/>
          <w:szCs w:val="24"/>
        </w:rPr>
        <w:t>Единство</w:t>
      </w:r>
      <w:r w:rsidRPr="0044155C">
        <w:rPr>
          <w:spacing w:val="1"/>
          <w:w w:val="105"/>
          <w:sz w:val="24"/>
          <w:szCs w:val="24"/>
        </w:rPr>
        <w:t xml:space="preserve"> </w:t>
      </w:r>
      <w:r w:rsidRPr="0044155C">
        <w:rPr>
          <w:w w:val="105"/>
          <w:sz w:val="24"/>
          <w:szCs w:val="24"/>
        </w:rPr>
        <w:t>духовной</w:t>
      </w:r>
      <w:r w:rsidRPr="0044155C">
        <w:rPr>
          <w:spacing w:val="1"/>
          <w:w w:val="105"/>
          <w:sz w:val="24"/>
          <w:szCs w:val="24"/>
        </w:rPr>
        <w:t xml:space="preserve"> </w:t>
      </w:r>
      <w:r w:rsidRPr="0044155C">
        <w:rPr>
          <w:w w:val="105"/>
          <w:sz w:val="24"/>
          <w:szCs w:val="24"/>
        </w:rPr>
        <w:t>жизни.</w:t>
      </w:r>
    </w:p>
    <w:p w:rsidR="0044155C" w:rsidRPr="0044155C" w:rsidRDefault="0044155C" w:rsidP="0044155C">
      <w:pPr>
        <w:pStyle w:val="a4"/>
        <w:spacing w:line="242" w:lineRule="auto"/>
        <w:ind w:left="0" w:right="115" w:firstLine="0"/>
        <w:rPr>
          <w:spacing w:val="1"/>
          <w:w w:val="105"/>
          <w:sz w:val="24"/>
          <w:szCs w:val="24"/>
        </w:rPr>
      </w:pPr>
      <w:r w:rsidRPr="0044155C">
        <w:rPr>
          <w:b/>
          <w:w w:val="105"/>
          <w:sz w:val="24"/>
          <w:szCs w:val="24"/>
        </w:rPr>
        <w:t>Тема 10 . Взросление человека в культуре народов Росси.</w:t>
      </w:r>
      <w:r w:rsidRPr="0044155C">
        <w:rPr>
          <w:spacing w:val="1"/>
          <w:w w:val="105"/>
          <w:sz w:val="24"/>
          <w:szCs w:val="24"/>
        </w:rPr>
        <w:t xml:space="preserve"> </w:t>
      </w:r>
    </w:p>
    <w:p w:rsidR="0044155C" w:rsidRPr="0044155C" w:rsidRDefault="0044155C" w:rsidP="0044155C">
      <w:pPr>
        <w:pStyle w:val="a4"/>
        <w:spacing w:line="242" w:lineRule="auto"/>
        <w:ind w:left="0" w:right="115" w:firstLine="0"/>
        <w:rPr>
          <w:sz w:val="24"/>
          <w:szCs w:val="24"/>
        </w:rPr>
      </w:pPr>
      <w:r w:rsidRPr="0044155C">
        <w:rPr>
          <w:w w:val="105"/>
          <w:sz w:val="24"/>
          <w:szCs w:val="24"/>
        </w:rPr>
        <w:t>Социальное</w:t>
      </w:r>
      <w:r w:rsidRPr="0044155C">
        <w:rPr>
          <w:spacing w:val="36"/>
          <w:w w:val="105"/>
          <w:sz w:val="24"/>
          <w:szCs w:val="24"/>
        </w:rPr>
        <w:t xml:space="preserve"> </w:t>
      </w:r>
      <w:r w:rsidRPr="0044155C">
        <w:rPr>
          <w:w w:val="105"/>
          <w:sz w:val="24"/>
          <w:szCs w:val="24"/>
        </w:rPr>
        <w:t>измерение</w:t>
      </w:r>
      <w:r w:rsidRPr="0044155C">
        <w:rPr>
          <w:spacing w:val="35"/>
          <w:w w:val="105"/>
          <w:sz w:val="24"/>
          <w:szCs w:val="24"/>
        </w:rPr>
        <w:t xml:space="preserve"> </w:t>
      </w:r>
      <w:r w:rsidRPr="0044155C">
        <w:rPr>
          <w:w w:val="105"/>
          <w:sz w:val="24"/>
          <w:szCs w:val="24"/>
        </w:rPr>
        <w:t>человека.</w:t>
      </w:r>
      <w:r w:rsidRPr="0044155C">
        <w:rPr>
          <w:spacing w:val="35"/>
          <w:w w:val="105"/>
          <w:sz w:val="24"/>
          <w:szCs w:val="24"/>
        </w:rPr>
        <w:t xml:space="preserve"> </w:t>
      </w:r>
      <w:r w:rsidRPr="0044155C">
        <w:rPr>
          <w:w w:val="105"/>
          <w:sz w:val="24"/>
          <w:szCs w:val="24"/>
        </w:rPr>
        <w:t>Детство,</w:t>
      </w:r>
      <w:r w:rsidRPr="0044155C">
        <w:rPr>
          <w:spacing w:val="35"/>
          <w:w w:val="105"/>
          <w:sz w:val="24"/>
          <w:szCs w:val="24"/>
        </w:rPr>
        <w:t xml:space="preserve"> </w:t>
      </w:r>
      <w:r w:rsidRPr="0044155C">
        <w:rPr>
          <w:w w:val="105"/>
          <w:sz w:val="24"/>
          <w:szCs w:val="24"/>
        </w:rPr>
        <w:t>взросление,</w:t>
      </w:r>
      <w:r w:rsidRPr="0044155C">
        <w:rPr>
          <w:spacing w:val="35"/>
          <w:w w:val="105"/>
          <w:sz w:val="24"/>
          <w:szCs w:val="24"/>
        </w:rPr>
        <w:t xml:space="preserve"> </w:t>
      </w:r>
      <w:r w:rsidRPr="0044155C">
        <w:rPr>
          <w:w w:val="105"/>
          <w:sz w:val="24"/>
          <w:szCs w:val="24"/>
        </w:rPr>
        <w:t>зрелость, пожилой возраст. Проблема одиночества. Необходимость</w:t>
      </w:r>
      <w:r w:rsidRPr="0044155C">
        <w:rPr>
          <w:spacing w:val="1"/>
          <w:w w:val="105"/>
          <w:sz w:val="24"/>
          <w:szCs w:val="24"/>
        </w:rPr>
        <w:t xml:space="preserve"> </w:t>
      </w:r>
      <w:r w:rsidRPr="0044155C">
        <w:rPr>
          <w:w w:val="105"/>
          <w:sz w:val="24"/>
          <w:szCs w:val="24"/>
        </w:rPr>
        <w:t>развития во взаимодействии с другими людьми. Самостоятельность</w:t>
      </w:r>
      <w:r w:rsidRPr="0044155C">
        <w:rPr>
          <w:spacing w:val="24"/>
          <w:w w:val="105"/>
          <w:sz w:val="24"/>
          <w:szCs w:val="24"/>
        </w:rPr>
        <w:t xml:space="preserve"> </w:t>
      </w:r>
      <w:r w:rsidRPr="0044155C">
        <w:rPr>
          <w:w w:val="105"/>
          <w:sz w:val="24"/>
          <w:szCs w:val="24"/>
        </w:rPr>
        <w:t>как</w:t>
      </w:r>
      <w:r w:rsidRPr="0044155C">
        <w:rPr>
          <w:spacing w:val="25"/>
          <w:w w:val="105"/>
          <w:sz w:val="24"/>
          <w:szCs w:val="24"/>
        </w:rPr>
        <w:t xml:space="preserve"> </w:t>
      </w:r>
      <w:r w:rsidRPr="0044155C">
        <w:rPr>
          <w:w w:val="105"/>
          <w:sz w:val="24"/>
          <w:szCs w:val="24"/>
        </w:rPr>
        <w:t>ценность</w:t>
      </w:r>
      <w:r w:rsidRPr="0044155C">
        <w:rPr>
          <w:spacing w:val="-9"/>
          <w:w w:val="105"/>
          <w:sz w:val="24"/>
          <w:szCs w:val="24"/>
        </w:rPr>
        <w:t xml:space="preserve"> </w:t>
      </w:r>
      <w:r w:rsidRPr="0044155C">
        <w:rPr>
          <w:w w:val="105"/>
          <w:sz w:val="24"/>
          <w:szCs w:val="24"/>
        </w:rPr>
        <w:t>.</w:t>
      </w:r>
    </w:p>
    <w:p w:rsidR="0044155C" w:rsidRPr="0044155C" w:rsidRDefault="0044155C" w:rsidP="0044155C">
      <w:pPr>
        <w:pStyle w:val="a4"/>
        <w:ind w:left="0" w:firstLine="0"/>
        <w:rPr>
          <w:sz w:val="24"/>
          <w:szCs w:val="24"/>
        </w:rPr>
      </w:pPr>
      <w:r w:rsidRPr="0044155C">
        <w:rPr>
          <w:b/>
          <w:w w:val="105"/>
          <w:sz w:val="24"/>
          <w:szCs w:val="24"/>
        </w:rPr>
        <w:t>Тема</w:t>
      </w:r>
      <w:r w:rsidRPr="0044155C">
        <w:rPr>
          <w:b/>
          <w:spacing w:val="38"/>
          <w:w w:val="105"/>
          <w:sz w:val="24"/>
          <w:szCs w:val="24"/>
        </w:rPr>
        <w:t xml:space="preserve"> </w:t>
      </w:r>
      <w:r w:rsidRPr="0044155C">
        <w:rPr>
          <w:b/>
          <w:w w:val="105"/>
          <w:sz w:val="24"/>
          <w:szCs w:val="24"/>
        </w:rPr>
        <w:t>11</w:t>
      </w:r>
      <w:r w:rsidRPr="0044155C">
        <w:rPr>
          <w:b/>
          <w:spacing w:val="-3"/>
          <w:w w:val="105"/>
          <w:sz w:val="24"/>
          <w:szCs w:val="24"/>
        </w:rPr>
        <w:t xml:space="preserve"> </w:t>
      </w:r>
      <w:r w:rsidRPr="0044155C">
        <w:rPr>
          <w:b/>
          <w:w w:val="105"/>
          <w:sz w:val="24"/>
          <w:szCs w:val="24"/>
        </w:rPr>
        <w:t>.</w:t>
      </w:r>
      <w:r w:rsidRPr="0044155C">
        <w:rPr>
          <w:b/>
          <w:spacing w:val="39"/>
          <w:w w:val="105"/>
          <w:sz w:val="24"/>
          <w:szCs w:val="24"/>
        </w:rPr>
        <w:t xml:space="preserve"> </w:t>
      </w:r>
      <w:r w:rsidRPr="0044155C">
        <w:rPr>
          <w:b/>
          <w:w w:val="105"/>
          <w:sz w:val="24"/>
          <w:szCs w:val="24"/>
        </w:rPr>
        <w:t>Религия</w:t>
      </w:r>
      <w:r w:rsidRPr="0044155C">
        <w:rPr>
          <w:b/>
          <w:spacing w:val="38"/>
          <w:w w:val="105"/>
          <w:sz w:val="24"/>
          <w:szCs w:val="24"/>
        </w:rPr>
        <w:t xml:space="preserve"> </w:t>
      </w:r>
      <w:r w:rsidRPr="0044155C">
        <w:rPr>
          <w:b/>
          <w:w w:val="105"/>
          <w:sz w:val="24"/>
          <w:szCs w:val="24"/>
        </w:rPr>
        <w:t>как</w:t>
      </w:r>
      <w:r w:rsidRPr="0044155C">
        <w:rPr>
          <w:b/>
          <w:spacing w:val="38"/>
          <w:w w:val="105"/>
          <w:sz w:val="24"/>
          <w:szCs w:val="24"/>
        </w:rPr>
        <w:t xml:space="preserve"> </w:t>
      </w:r>
      <w:r w:rsidRPr="0044155C">
        <w:rPr>
          <w:b/>
          <w:w w:val="105"/>
          <w:sz w:val="24"/>
          <w:szCs w:val="24"/>
        </w:rPr>
        <w:t>источник</w:t>
      </w:r>
      <w:r w:rsidRPr="0044155C">
        <w:rPr>
          <w:b/>
          <w:spacing w:val="38"/>
          <w:w w:val="105"/>
          <w:sz w:val="24"/>
          <w:szCs w:val="24"/>
        </w:rPr>
        <w:t xml:space="preserve"> </w:t>
      </w:r>
      <w:r w:rsidRPr="0044155C">
        <w:rPr>
          <w:b/>
          <w:w w:val="105"/>
          <w:sz w:val="24"/>
          <w:szCs w:val="24"/>
        </w:rPr>
        <w:t>нравственности</w:t>
      </w:r>
      <w:r w:rsidRPr="0044155C">
        <w:rPr>
          <w:w w:val="105"/>
          <w:sz w:val="24"/>
          <w:szCs w:val="24"/>
        </w:rPr>
        <w:t>.</w:t>
      </w:r>
    </w:p>
    <w:p w:rsidR="0044155C" w:rsidRPr="0044155C" w:rsidRDefault="0044155C" w:rsidP="0044155C">
      <w:pPr>
        <w:pStyle w:val="a4"/>
        <w:spacing w:before="3" w:line="242" w:lineRule="auto"/>
        <w:ind w:left="0" w:firstLine="0"/>
        <w:rPr>
          <w:spacing w:val="-43"/>
          <w:w w:val="105"/>
          <w:sz w:val="24"/>
          <w:szCs w:val="24"/>
        </w:rPr>
      </w:pPr>
      <w:r w:rsidRPr="0044155C">
        <w:rPr>
          <w:w w:val="105"/>
          <w:sz w:val="24"/>
          <w:szCs w:val="24"/>
        </w:rPr>
        <w:t>Религия</w:t>
      </w:r>
      <w:r w:rsidRPr="0044155C">
        <w:rPr>
          <w:spacing w:val="38"/>
          <w:w w:val="105"/>
          <w:sz w:val="24"/>
          <w:szCs w:val="24"/>
        </w:rPr>
        <w:t xml:space="preserve"> </w:t>
      </w:r>
      <w:r w:rsidRPr="0044155C">
        <w:rPr>
          <w:w w:val="105"/>
          <w:sz w:val="24"/>
          <w:szCs w:val="24"/>
        </w:rPr>
        <w:t>как</w:t>
      </w:r>
      <w:r w:rsidRPr="0044155C">
        <w:rPr>
          <w:spacing w:val="38"/>
          <w:w w:val="105"/>
          <w:sz w:val="24"/>
          <w:szCs w:val="24"/>
        </w:rPr>
        <w:t xml:space="preserve"> </w:t>
      </w:r>
      <w:r w:rsidRPr="0044155C">
        <w:rPr>
          <w:w w:val="105"/>
          <w:sz w:val="24"/>
          <w:szCs w:val="24"/>
        </w:rPr>
        <w:t>источник</w:t>
      </w:r>
      <w:r w:rsidRPr="0044155C">
        <w:rPr>
          <w:spacing w:val="38"/>
          <w:w w:val="105"/>
          <w:sz w:val="24"/>
          <w:szCs w:val="24"/>
        </w:rPr>
        <w:t xml:space="preserve"> </w:t>
      </w:r>
      <w:r w:rsidRPr="0044155C">
        <w:rPr>
          <w:w w:val="105"/>
          <w:sz w:val="24"/>
          <w:szCs w:val="24"/>
        </w:rPr>
        <w:t>нравственности</w:t>
      </w:r>
      <w:r w:rsidRPr="0044155C">
        <w:rPr>
          <w:spacing w:val="38"/>
          <w:w w:val="105"/>
          <w:sz w:val="24"/>
          <w:szCs w:val="24"/>
        </w:rPr>
        <w:t xml:space="preserve"> </w:t>
      </w:r>
      <w:r w:rsidRPr="0044155C">
        <w:rPr>
          <w:w w:val="105"/>
          <w:sz w:val="24"/>
          <w:szCs w:val="24"/>
        </w:rPr>
        <w:t>и</w:t>
      </w:r>
      <w:r w:rsidRPr="0044155C">
        <w:rPr>
          <w:spacing w:val="38"/>
          <w:w w:val="105"/>
          <w:sz w:val="24"/>
          <w:szCs w:val="24"/>
        </w:rPr>
        <w:t xml:space="preserve"> </w:t>
      </w:r>
      <w:r w:rsidRPr="0044155C">
        <w:rPr>
          <w:w w:val="105"/>
          <w:sz w:val="24"/>
          <w:szCs w:val="24"/>
        </w:rPr>
        <w:t>гуманистического</w:t>
      </w:r>
      <w:r w:rsidRPr="0044155C">
        <w:rPr>
          <w:spacing w:val="-44"/>
          <w:w w:val="105"/>
          <w:sz w:val="24"/>
          <w:szCs w:val="24"/>
        </w:rPr>
        <w:t xml:space="preserve"> </w:t>
      </w:r>
      <w:r w:rsidRPr="0044155C">
        <w:rPr>
          <w:w w:val="105"/>
          <w:sz w:val="24"/>
          <w:szCs w:val="24"/>
        </w:rPr>
        <w:t>мышления.</w:t>
      </w:r>
      <w:r w:rsidRPr="0044155C">
        <w:rPr>
          <w:spacing w:val="40"/>
          <w:w w:val="105"/>
          <w:sz w:val="24"/>
          <w:szCs w:val="24"/>
        </w:rPr>
        <w:t xml:space="preserve"> </w:t>
      </w:r>
      <w:r w:rsidRPr="0044155C">
        <w:rPr>
          <w:w w:val="105"/>
          <w:sz w:val="24"/>
          <w:szCs w:val="24"/>
        </w:rPr>
        <w:t>Нравственный</w:t>
      </w:r>
      <w:r w:rsidRPr="0044155C">
        <w:rPr>
          <w:spacing w:val="40"/>
          <w:w w:val="105"/>
          <w:sz w:val="24"/>
          <w:szCs w:val="24"/>
        </w:rPr>
        <w:t xml:space="preserve"> </w:t>
      </w:r>
      <w:r w:rsidRPr="0044155C">
        <w:rPr>
          <w:w w:val="105"/>
          <w:sz w:val="24"/>
          <w:szCs w:val="24"/>
        </w:rPr>
        <w:t>идеал</w:t>
      </w:r>
      <w:r w:rsidRPr="0044155C">
        <w:rPr>
          <w:spacing w:val="40"/>
          <w:w w:val="105"/>
          <w:sz w:val="24"/>
          <w:szCs w:val="24"/>
        </w:rPr>
        <w:t xml:space="preserve"> </w:t>
      </w:r>
      <w:r w:rsidRPr="0044155C">
        <w:rPr>
          <w:w w:val="105"/>
          <w:sz w:val="24"/>
          <w:szCs w:val="24"/>
        </w:rPr>
        <w:t>человека</w:t>
      </w:r>
      <w:r w:rsidRPr="0044155C">
        <w:rPr>
          <w:spacing w:val="41"/>
          <w:w w:val="105"/>
          <w:sz w:val="24"/>
          <w:szCs w:val="24"/>
        </w:rPr>
        <w:t xml:space="preserve"> </w:t>
      </w:r>
      <w:r w:rsidRPr="0044155C">
        <w:rPr>
          <w:w w:val="105"/>
          <w:sz w:val="24"/>
          <w:szCs w:val="24"/>
        </w:rPr>
        <w:t>в</w:t>
      </w:r>
      <w:r w:rsidRPr="0044155C">
        <w:rPr>
          <w:spacing w:val="40"/>
          <w:w w:val="105"/>
          <w:sz w:val="24"/>
          <w:szCs w:val="24"/>
        </w:rPr>
        <w:t xml:space="preserve"> </w:t>
      </w:r>
      <w:r w:rsidRPr="0044155C">
        <w:rPr>
          <w:w w:val="105"/>
          <w:sz w:val="24"/>
          <w:szCs w:val="24"/>
        </w:rPr>
        <w:t>традиционных</w:t>
      </w:r>
      <w:r w:rsidRPr="0044155C">
        <w:rPr>
          <w:spacing w:val="40"/>
          <w:w w:val="105"/>
          <w:sz w:val="24"/>
          <w:szCs w:val="24"/>
        </w:rPr>
        <w:t xml:space="preserve"> </w:t>
      </w:r>
      <w:r w:rsidRPr="0044155C">
        <w:rPr>
          <w:w w:val="105"/>
          <w:sz w:val="24"/>
          <w:szCs w:val="24"/>
        </w:rPr>
        <w:t>религиях.</w:t>
      </w:r>
      <w:r w:rsidRPr="0044155C">
        <w:rPr>
          <w:spacing w:val="31"/>
          <w:w w:val="105"/>
          <w:sz w:val="24"/>
          <w:szCs w:val="24"/>
        </w:rPr>
        <w:t xml:space="preserve"> </w:t>
      </w:r>
      <w:r w:rsidRPr="0044155C">
        <w:rPr>
          <w:w w:val="105"/>
          <w:sz w:val="24"/>
          <w:szCs w:val="24"/>
        </w:rPr>
        <w:t>Современное</w:t>
      </w:r>
      <w:r w:rsidRPr="0044155C">
        <w:rPr>
          <w:spacing w:val="30"/>
          <w:w w:val="105"/>
          <w:sz w:val="24"/>
          <w:szCs w:val="24"/>
        </w:rPr>
        <w:t xml:space="preserve"> </w:t>
      </w:r>
      <w:r w:rsidRPr="0044155C">
        <w:rPr>
          <w:w w:val="105"/>
          <w:sz w:val="24"/>
          <w:szCs w:val="24"/>
        </w:rPr>
        <w:t>общество</w:t>
      </w:r>
      <w:r w:rsidRPr="0044155C">
        <w:rPr>
          <w:spacing w:val="31"/>
          <w:w w:val="105"/>
          <w:sz w:val="24"/>
          <w:szCs w:val="24"/>
        </w:rPr>
        <w:t xml:space="preserve"> </w:t>
      </w:r>
      <w:r w:rsidRPr="0044155C">
        <w:rPr>
          <w:w w:val="105"/>
          <w:sz w:val="24"/>
          <w:szCs w:val="24"/>
        </w:rPr>
        <w:t>и</w:t>
      </w:r>
      <w:r w:rsidRPr="0044155C">
        <w:rPr>
          <w:spacing w:val="30"/>
          <w:w w:val="105"/>
          <w:sz w:val="24"/>
          <w:szCs w:val="24"/>
        </w:rPr>
        <w:t xml:space="preserve"> </w:t>
      </w:r>
      <w:r w:rsidRPr="0044155C">
        <w:rPr>
          <w:w w:val="105"/>
          <w:sz w:val="24"/>
          <w:szCs w:val="24"/>
        </w:rPr>
        <w:t>религиозный</w:t>
      </w:r>
      <w:r w:rsidRPr="0044155C">
        <w:rPr>
          <w:spacing w:val="31"/>
          <w:w w:val="105"/>
          <w:sz w:val="24"/>
          <w:szCs w:val="24"/>
        </w:rPr>
        <w:t xml:space="preserve"> </w:t>
      </w:r>
      <w:r w:rsidRPr="0044155C">
        <w:rPr>
          <w:w w:val="105"/>
          <w:sz w:val="24"/>
          <w:szCs w:val="24"/>
        </w:rPr>
        <w:t>идеал</w:t>
      </w:r>
      <w:r w:rsidRPr="0044155C">
        <w:rPr>
          <w:spacing w:val="30"/>
          <w:w w:val="105"/>
          <w:sz w:val="24"/>
          <w:szCs w:val="24"/>
        </w:rPr>
        <w:t xml:space="preserve"> </w:t>
      </w:r>
      <w:r w:rsidRPr="0044155C">
        <w:rPr>
          <w:w w:val="105"/>
          <w:sz w:val="24"/>
          <w:szCs w:val="24"/>
        </w:rPr>
        <w:t>человека.</w:t>
      </w:r>
      <w:r w:rsidRPr="0044155C">
        <w:rPr>
          <w:spacing w:val="-43"/>
          <w:w w:val="105"/>
          <w:sz w:val="24"/>
          <w:szCs w:val="24"/>
        </w:rPr>
        <w:t xml:space="preserve"> </w:t>
      </w:r>
    </w:p>
    <w:p w:rsidR="0044155C" w:rsidRPr="0044155C" w:rsidRDefault="0044155C" w:rsidP="0044155C">
      <w:pPr>
        <w:pStyle w:val="a4"/>
        <w:spacing w:before="3" w:line="242" w:lineRule="auto"/>
        <w:ind w:left="0" w:firstLine="0"/>
        <w:rPr>
          <w:b/>
          <w:sz w:val="24"/>
          <w:szCs w:val="24"/>
        </w:rPr>
      </w:pPr>
      <w:r w:rsidRPr="0044155C">
        <w:rPr>
          <w:b/>
          <w:w w:val="105"/>
          <w:sz w:val="24"/>
          <w:szCs w:val="24"/>
        </w:rPr>
        <w:t>Тема</w:t>
      </w:r>
      <w:r w:rsidRPr="0044155C">
        <w:rPr>
          <w:b/>
          <w:spacing w:val="39"/>
          <w:w w:val="105"/>
          <w:sz w:val="24"/>
          <w:szCs w:val="24"/>
        </w:rPr>
        <w:t xml:space="preserve"> </w:t>
      </w:r>
      <w:r w:rsidRPr="0044155C">
        <w:rPr>
          <w:b/>
          <w:w w:val="105"/>
          <w:sz w:val="24"/>
          <w:szCs w:val="24"/>
        </w:rPr>
        <w:t>12.</w:t>
      </w:r>
      <w:r w:rsidRPr="0044155C">
        <w:rPr>
          <w:b/>
          <w:spacing w:val="39"/>
          <w:w w:val="105"/>
          <w:sz w:val="24"/>
          <w:szCs w:val="24"/>
        </w:rPr>
        <w:t xml:space="preserve"> </w:t>
      </w:r>
      <w:r w:rsidRPr="0044155C">
        <w:rPr>
          <w:b/>
          <w:w w:val="105"/>
          <w:sz w:val="24"/>
          <w:szCs w:val="24"/>
        </w:rPr>
        <w:t>Наука</w:t>
      </w:r>
      <w:r w:rsidRPr="0044155C">
        <w:rPr>
          <w:b/>
          <w:spacing w:val="39"/>
          <w:w w:val="105"/>
          <w:sz w:val="24"/>
          <w:szCs w:val="24"/>
        </w:rPr>
        <w:t xml:space="preserve"> </w:t>
      </w:r>
      <w:r w:rsidRPr="0044155C">
        <w:rPr>
          <w:b/>
          <w:w w:val="105"/>
          <w:sz w:val="24"/>
          <w:szCs w:val="24"/>
        </w:rPr>
        <w:t>как</w:t>
      </w:r>
      <w:r w:rsidRPr="0044155C">
        <w:rPr>
          <w:b/>
          <w:spacing w:val="39"/>
          <w:w w:val="105"/>
          <w:sz w:val="24"/>
          <w:szCs w:val="24"/>
        </w:rPr>
        <w:t xml:space="preserve"> </w:t>
      </w:r>
      <w:r w:rsidRPr="0044155C">
        <w:rPr>
          <w:b/>
          <w:w w:val="105"/>
          <w:sz w:val="24"/>
          <w:szCs w:val="24"/>
        </w:rPr>
        <w:t>источник</w:t>
      </w:r>
      <w:r w:rsidRPr="0044155C">
        <w:rPr>
          <w:b/>
          <w:spacing w:val="39"/>
          <w:w w:val="105"/>
          <w:sz w:val="24"/>
          <w:szCs w:val="24"/>
        </w:rPr>
        <w:t xml:space="preserve"> </w:t>
      </w:r>
      <w:r w:rsidRPr="0044155C">
        <w:rPr>
          <w:b/>
          <w:w w:val="105"/>
          <w:sz w:val="24"/>
          <w:szCs w:val="24"/>
        </w:rPr>
        <w:t>знания</w:t>
      </w:r>
      <w:r w:rsidRPr="0044155C">
        <w:rPr>
          <w:b/>
          <w:spacing w:val="40"/>
          <w:w w:val="105"/>
          <w:sz w:val="24"/>
          <w:szCs w:val="24"/>
        </w:rPr>
        <w:t xml:space="preserve"> </w:t>
      </w:r>
      <w:r w:rsidRPr="0044155C">
        <w:rPr>
          <w:b/>
          <w:w w:val="105"/>
          <w:sz w:val="24"/>
          <w:szCs w:val="24"/>
        </w:rPr>
        <w:t>о</w:t>
      </w:r>
      <w:r w:rsidRPr="0044155C">
        <w:rPr>
          <w:b/>
          <w:spacing w:val="39"/>
          <w:w w:val="105"/>
          <w:sz w:val="24"/>
          <w:szCs w:val="24"/>
        </w:rPr>
        <w:t xml:space="preserve"> </w:t>
      </w:r>
      <w:r w:rsidRPr="0044155C">
        <w:rPr>
          <w:b/>
          <w:w w:val="105"/>
          <w:sz w:val="24"/>
          <w:szCs w:val="24"/>
        </w:rPr>
        <w:t>человеке</w:t>
      </w:r>
      <w:r w:rsidRPr="0044155C">
        <w:rPr>
          <w:b/>
          <w:spacing w:val="39"/>
          <w:w w:val="105"/>
          <w:sz w:val="24"/>
          <w:szCs w:val="24"/>
        </w:rPr>
        <w:t xml:space="preserve"> </w:t>
      </w:r>
      <w:r w:rsidRPr="0044155C">
        <w:rPr>
          <w:b/>
          <w:w w:val="105"/>
          <w:sz w:val="24"/>
          <w:szCs w:val="24"/>
        </w:rPr>
        <w:t>и</w:t>
      </w:r>
      <w:r w:rsidRPr="0044155C">
        <w:rPr>
          <w:b/>
          <w:spacing w:val="39"/>
          <w:w w:val="105"/>
          <w:sz w:val="24"/>
          <w:szCs w:val="24"/>
        </w:rPr>
        <w:t xml:space="preserve"> </w:t>
      </w:r>
      <w:r w:rsidRPr="0044155C">
        <w:rPr>
          <w:b/>
          <w:w w:val="105"/>
          <w:sz w:val="24"/>
          <w:szCs w:val="24"/>
        </w:rPr>
        <w:t>человече</w:t>
      </w:r>
      <w:r w:rsidRPr="0044155C">
        <w:rPr>
          <w:b/>
          <w:sz w:val="24"/>
          <w:szCs w:val="24"/>
        </w:rPr>
        <w:t>ском</w:t>
      </w:r>
      <w:r w:rsidRPr="0044155C">
        <w:rPr>
          <w:sz w:val="24"/>
          <w:szCs w:val="24"/>
        </w:rPr>
        <w:t>.</w:t>
      </w:r>
    </w:p>
    <w:p w:rsidR="0044155C" w:rsidRPr="0044155C" w:rsidRDefault="0044155C" w:rsidP="0044155C">
      <w:pPr>
        <w:pStyle w:val="a4"/>
        <w:spacing w:before="3" w:line="242" w:lineRule="auto"/>
        <w:ind w:left="0" w:firstLine="0"/>
        <w:rPr>
          <w:sz w:val="24"/>
          <w:szCs w:val="24"/>
        </w:rPr>
      </w:pPr>
      <w:r w:rsidRPr="0044155C">
        <w:rPr>
          <w:w w:val="105"/>
          <w:sz w:val="24"/>
          <w:szCs w:val="24"/>
        </w:rPr>
        <w:t>Гуманитарное знание и его особенности. Культура как самопознание.</w:t>
      </w:r>
      <w:r w:rsidRPr="0044155C">
        <w:rPr>
          <w:spacing w:val="1"/>
          <w:w w:val="105"/>
          <w:sz w:val="24"/>
          <w:szCs w:val="24"/>
        </w:rPr>
        <w:t xml:space="preserve"> </w:t>
      </w:r>
      <w:r w:rsidRPr="0044155C">
        <w:rPr>
          <w:w w:val="105"/>
          <w:sz w:val="24"/>
          <w:szCs w:val="24"/>
        </w:rPr>
        <w:t>Этика.</w:t>
      </w:r>
      <w:r w:rsidRPr="0044155C">
        <w:rPr>
          <w:spacing w:val="1"/>
          <w:w w:val="105"/>
          <w:sz w:val="24"/>
          <w:szCs w:val="24"/>
        </w:rPr>
        <w:t xml:space="preserve"> </w:t>
      </w:r>
      <w:r w:rsidRPr="0044155C">
        <w:rPr>
          <w:w w:val="105"/>
          <w:sz w:val="24"/>
          <w:szCs w:val="24"/>
        </w:rPr>
        <w:t>Эстетика.</w:t>
      </w:r>
      <w:r w:rsidRPr="0044155C">
        <w:rPr>
          <w:spacing w:val="1"/>
          <w:w w:val="105"/>
          <w:sz w:val="24"/>
          <w:szCs w:val="24"/>
        </w:rPr>
        <w:t xml:space="preserve"> </w:t>
      </w:r>
      <w:r w:rsidRPr="0044155C">
        <w:rPr>
          <w:w w:val="105"/>
          <w:sz w:val="24"/>
          <w:szCs w:val="24"/>
        </w:rPr>
        <w:t>Право</w:t>
      </w:r>
      <w:r w:rsidRPr="0044155C">
        <w:rPr>
          <w:spacing w:val="1"/>
          <w:w w:val="105"/>
          <w:sz w:val="24"/>
          <w:szCs w:val="24"/>
        </w:rPr>
        <w:t xml:space="preserve"> </w:t>
      </w:r>
      <w:r w:rsidRPr="0044155C">
        <w:rPr>
          <w:w w:val="105"/>
          <w:sz w:val="24"/>
          <w:szCs w:val="24"/>
        </w:rPr>
        <w:t>в</w:t>
      </w:r>
      <w:r w:rsidRPr="0044155C">
        <w:rPr>
          <w:spacing w:val="1"/>
          <w:w w:val="105"/>
          <w:sz w:val="24"/>
          <w:szCs w:val="24"/>
        </w:rPr>
        <w:t xml:space="preserve"> </w:t>
      </w:r>
      <w:r w:rsidRPr="0044155C">
        <w:rPr>
          <w:w w:val="105"/>
          <w:sz w:val="24"/>
          <w:szCs w:val="24"/>
        </w:rPr>
        <w:t>контексте</w:t>
      </w:r>
      <w:r w:rsidRPr="0044155C">
        <w:rPr>
          <w:spacing w:val="1"/>
          <w:w w:val="105"/>
          <w:sz w:val="24"/>
          <w:szCs w:val="24"/>
        </w:rPr>
        <w:t xml:space="preserve"> </w:t>
      </w:r>
      <w:r w:rsidRPr="0044155C">
        <w:rPr>
          <w:w w:val="105"/>
          <w:sz w:val="24"/>
          <w:szCs w:val="24"/>
        </w:rPr>
        <w:t>духовно-нравственных</w:t>
      </w:r>
      <w:r w:rsidRPr="0044155C">
        <w:rPr>
          <w:spacing w:val="25"/>
          <w:w w:val="105"/>
          <w:sz w:val="24"/>
          <w:szCs w:val="24"/>
        </w:rPr>
        <w:t xml:space="preserve"> </w:t>
      </w:r>
      <w:r w:rsidRPr="0044155C">
        <w:rPr>
          <w:w w:val="105"/>
          <w:sz w:val="24"/>
          <w:szCs w:val="24"/>
        </w:rPr>
        <w:t>ценностей.</w:t>
      </w:r>
    </w:p>
    <w:p w:rsidR="0044155C" w:rsidRPr="0044155C" w:rsidRDefault="0044155C" w:rsidP="0044155C">
      <w:pPr>
        <w:pStyle w:val="a4"/>
        <w:spacing w:before="1" w:line="242" w:lineRule="auto"/>
        <w:ind w:left="0" w:firstLine="0"/>
        <w:rPr>
          <w:b/>
          <w:sz w:val="24"/>
          <w:szCs w:val="24"/>
        </w:rPr>
      </w:pPr>
      <w:r w:rsidRPr="0044155C">
        <w:rPr>
          <w:b/>
          <w:w w:val="105"/>
          <w:sz w:val="24"/>
          <w:szCs w:val="24"/>
        </w:rPr>
        <w:t>Тема</w:t>
      </w:r>
      <w:r w:rsidRPr="0044155C">
        <w:rPr>
          <w:b/>
          <w:spacing w:val="1"/>
          <w:w w:val="105"/>
          <w:sz w:val="24"/>
          <w:szCs w:val="24"/>
        </w:rPr>
        <w:t xml:space="preserve"> </w:t>
      </w:r>
      <w:r w:rsidRPr="0044155C">
        <w:rPr>
          <w:b/>
          <w:w w:val="105"/>
          <w:sz w:val="24"/>
          <w:szCs w:val="24"/>
        </w:rPr>
        <w:t>13 .</w:t>
      </w:r>
      <w:r w:rsidRPr="0044155C">
        <w:rPr>
          <w:b/>
          <w:spacing w:val="1"/>
          <w:w w:val="105"/>
          <w:sz w:val="24"/>
          <w:szCs w:val="24"/>
        </w:rPr>
        <w:t xml:space="preserve"> </w:t>
      </w:r>
      <w:r w:rsidRPr="0044155C">
        <w:rPr>
          <w:b/>
          <w:w w:val="105"/>
          <w:sz w:val="24"/>
          <w:szCs w:val="24"/>
        </w:rPr>
        <w:t>Этика</w:t>
      </w:r>
      <w:r w:rsidRPr="0044155C">
        <w:rPr>
          <w:b/>
          <w:spacing w:val="1"/>
          <w:w w:val="105"/>
          <w:sz w:val="24"/>
          <w:szCs w:val="24"/>
        </w:rPr>
        <w:t xml:space="preserve"> </w:t>
      </w:r>
      <w:r w:rsidRPr="0044155C">
        <w:rPr>
          <w:b/>
          <w:w w:val="105"/>
          <w:sz w:val="24"/>
          <w:szCs w:val="24"/>
        </w:rPr>
        <w:t>и</w:t>
      </w:r>
      <w:r w:rsidRPr="0044155C">
        <w:rPr>
          <w:b/>
          <w:spacing w:val="1"/>
          <w:w w:val="105"/>
          <w:sz w:val="24"/>
          <w:szCs w:val="24"/>
        </w:rPr>
        <w:t xml:space="preserve"> </w:t>
      </w:r>
      <w:r w:rsidRPr="0044155C">
        <w:rPr>
          <w:b/>
          <w:w w:val="105"/>
          <w:sz w:val="24"/>
          <w:szCs w:val="24"/>
        </w:rPr>
        <w:t>нравственность</w:t>
      </w:r>
      <w:r w:rsidRPr="0044155C">
        <w:rPr>
          <w:b/>
          <w:spacing w:val="1"/>
          <w:w w:val="105"/>
          <w:sz w:val="24"/>
          <w:szCs w:val="24"/>
        </w:rPr>
        <w:t xml:space="preserve"> </w:t>
      </w:r>
      <w:r w:rsidRPr="0044155C">
        <w:rPr>
          <w:b/>
          <w:w w:val="105"/>
          <w:sz w:val="24"/>
          <w:szCs w:val="24"/>
        </w:rPr>
        <w:t>как</w:t>
      </w:r>
      <w:r w:rsidRPr="0044155C">
        <w:rPr>
          <w:b/>
          <w:spacing w:val="1"/>
          <w:w w:val="105"/>
          <w:sz w:val="24"/>
          <w:szCs w:val="24"/>
        </w:rPr>
        <w:t xml:space="preserve"> </w:t>
      </w:r>
      <w:r w:rsidRPr="0044155C">
        <w:rPr>
          <w:b/>
          <w:w w:val="105"/>
          <w:sz w:val="24"/>
          <w:szCs w:val="24"/>
        </w:rPr>
        <w:t>категории</w:t>
      </w:r>
      <w:r w:rsidRPr="0044155C">
        <w:rPr>
          <w:b/>
          <w:spacing w:val="1"/>
          <w:w w:val="105"/>
          <w:sz w:val="24"/>
          <w:szCs w:val="24"/>
        </w:rPr>
        <w:t xml:space="preserve"> </w:t>
      </w:r>
      <w:r w:rsidRPr="0044155C">
        <w:rPr>
          <w:b/>
          <w:w w:val="105"/>
          <w:sz w:val="24"/>
          <w:szCs w:val="24"/>
        </w:rPr>
        <w:t>духовной</w:t>
      </w:r>
      <w:r w:rsidRPr="0044155C">
        <w:rPr>
          <w:b/>
          <w:spacing w:val="1"/>
          <w:w w:val="105"/>
          <w:sz w:val="24"/>
          <w:szCs w:val="24"/>
        </w:rPr>
        <w:t xml:space="preserve"> </w:t>
      </w:r>
      <w:r w:rsidRPr="0044155C">
        <w:rPr>
          <w:b/>
          <w:w w:val="105"/>
          <w:sz w:val="24"/>
          <w:szCs w:val="24"/>
        </w:rPr>
        <w:t>культуры.</w:t>
      </w:r>
    </w:p>
    <w:p w:rsidR="0044155C" w:rsidRPr="0044155C" w:rsidRDefault="0044155C" w:rsidP="0044155C">
      <w:pPr>
        <w:pStyle w:val="a4"/>
        <w:spacing w:line="242" w:lineRule="auto"/>
        <w:ind w:left="0" w:firstLine="0"/>
        <w:rPr>
          <w:sz w:val="24"/>
          <w:szCs w:val="24"/>
        </w:rPr>
      </w:pPr>
      <w:r w:rsidRPr="0044155C">
        <w:rPr>
          <w:w w:val="105"/>
          <w:sz w:val="24"/>
          <w:szCs w:val="24"/>
        </w:rPr>
        <w:t>Что такое этика. Добро и его проявления в реальной жизни.</w:t>
      </w:r>
      <w:r w:rsidRPr="0044155C">
        <w:rPr>
          <w:spacing w:val="1"/>
          <w:w w:val="105"/>
          <w:sz w:val="24"/>
          <w:szCs w:val="24"/>
        </w:rPr>
        <w:t xml:space="preserve"> </w:t>
      </w:r>
      <w:r w:rsidRPr="0044155C">
        <w:rPr>
          <w:w w:val="105"/>
          <w:sz w:val="24"/>
          <w:szCs w:val="24"/>
        </w:rPr>
        <w:t>Что</w:t>
      </w:r>
      <w:r w:rsidRPr="0044155C">
        <w:rPr>
          <w:spacing w:val="20"/>
          <w:w w:val="105"/>
          <w:sz w:val="24"/>
          <w:szCs w:val="24"/>
        </w:rPr>
        <w:t xml:space="preserve"> </w:t>
      </w:r>
      <w:r w:rsidRPr="0044155C">
        <w:rPr>
          <w:w w:val="105"/>
          <w:sz w:val="24"/>
          <w:szCs w:val="24"/>
        </w:rPr>
        <w:t>значит</w:t>
      </w:r>
      <w:r w:rsidRPr="0044155C">
        <w:rPr>
          <w:spacing w:val="20"/>
          <w:w w:val="105"/>
          <w:sz w:val="24"/>
          <w:szCs w:val="24"/>
        </w:rPr>
        <w:t xml:space="preserve"> </w:t>
      </w:r>
      <w:r w:rsidRPr="0044155C">
        <w:rPr>
          <w:w w:val="105"/>
          <w:sz w:val="24"/>
          <w:szCs w:val="24"/>
        </w:rPr>
        <w:t>быть</w:t>
      </w:r>
      <w:r w:rsidRPr="0044155C">
        <w:rPr>
          <w:spacing w:val="21"/>
          <w:w w:val="105"/>
          <w:sz w:val="24"/>
          <w:szCs w:val="24"/>
        </w:rPr>
        <w:t xml:space="preserve"> </w:t>
      </w:r>
      <w:r w:rsidRPr="0044155C">
        <w:rPr>
          <w:w w:val="105"/>
          <w:sz w:val="24"/>
          <w:szCs w:val="24"/>
        </w:rPr>
        <w:t>нравственным.</w:t>
      </w:r>
      <w:r w:rsidRPr="0044155C">
        <w:rPr>
          <w:spacing w:val="20"/>
          <w:w w:val="105"/>
          <w:sz w:val="24"/>
          <w:szCs w:val="24"/>
        </w:rPr>
        <w:t xml:space="preserve"> </w:t>
      </w:r>
      <w:r w:rsidRPr="0044155C">
        <w:rPr>
          <w:w w:val="105"/>
          <w:sz w:val="24"/>
          <w:szCs w:val="24"/>
        </w:rPr>
        <w:t>Почему</w:t>
      </w:r>
      <w:r w:rsidRPr="0044155C">
        <w:rPr>
          <w:spacing w:val="21"/>
          <w:w w:val="105"/>
          <w:sz w:val="24"/>
          <w:szCs w:val="24"/>
        </w:rPr>
        <w:t xml:space="preserve"> </w:t>
      </w:r>
      <w:r w:rsidRPr="0044155C">
        <w:rPr>
          <w:w w:val="105"/>
          <w:sz w:val="24"/>
          <w:szCs w:val="24"/>
        </w:rPr>
        <w:t>нравственность</w:t>
      </w:r>
      <w:r w:rsidRPr="0044155C">
        <w:rPr>
          <w:spacing w:val="20"/>
          <w:w w:val="105"/>
          <w:sz w:val="24"/>
          <w:szCs w:val="24"/>
        </w:rPr>
        <w:t xml:space="preserve"> </w:t>
      </w:r>
      <w:r w:rsidRPr="0044155C">
        <w:rPr>
          <w:w w:val="105"/>
          <w:sz w:val="24"/>
          <w:szCs w:val="24"/>
        </w:rPr>
        <w:t>важна?</w:t>
      </w:r>
    </w:p>
    <w:p w:rsidR="0044155C" w:rsidRPr="0044155C" w:rsidRDefault="0044155C" w:rsidP="0044155C">
      <w:pPr>
        <w:spacing w:after="0"/>
        <w:jc w:val="both"/>
        <w:rPr>
          <w:rFonts w:ascii="Times New Roman" w:hAnsi="Times New Roman" w:cs="Times New Roman"/>
          <w:i/>
          <w:sz w:val="24"/>
          <w:szCs w:val="24"/>
        </w:rPr>
      </w:pPr>
      <w:r w:rsidRPr="0044155C">
        <w:rPr>
          <w:rFonts w:ascii="Times New Roman" w:hAnsi="Times New Roman" w:cs="Times New Roman"/>
          <w:b/>
          <w:w w:val="110"/>
          <w:sz w:val="24"/>
          <w:szCs w:val="24"/>
        </w:rPr>
        <w:t xml:space="preserve">Тема </w:t>
      </w:r>
      <w:r w:rsidRPr="0044155C">
        <w:rPr>
          <w:rFonts w:ascii="Times New Roman" w:hAnsi="Times New Roman" w:cs="Times New Roman"/>
          <w:b/>
          <w:spacing w:val="14"/>
          <w:w w:val="110"/>
          <w:sz w:val="24"/>
          <w:szCs w:val="24"/>
        </w:rPr>
        <w:t xml:space="preserve"> </w:t>
      </w:r>
      <w:r w:rsidRPr="0044155C">
        <w:rPr>
          <w:rFonts w:ascii="Times New Roman" w:hAnsi="Times New Roman" w:cs="Times New Roman"/>
          <w:b/>
          <w:w w:val="110"/>
          <w:sz w:val="24"/>
          <w:szCs w:val="24"/>
        </w:rPr>
        <w:t>14</w:t>
      </w:r>
      <w:r w:rsidRPr="0044155C">
        <w:rPr>
          <w:rFonts w:ascii="Times New Roman" w:hAnsi="Times New Roman" w:cs="Times New Roman"/>
          <w:b/>
          <w:spacing w:val="9"/>
          <w:w w:val="110"/>
          <w:sz w:val="24"/>
          <w:szCs w:val="24"/>
        </w:rPr>
        <w:t xml:space="preserve"> </w:t>
      </w:r>
      <w:r w:rsidRPr="0044155C">
        <w:rPr>
          <w:rFonts w:ascii="Times New Roman" w:hAnsi="Times New Roman" w:cs="Times New Roman"/>
          <w:b/>
          <w:w w:val="110"/>
          <w:sz w:val="24"/>
          <w:szCs w:val="24"/>
        </w:rPr>
        <w:t xml:space="preserve">. </w:t>
      </w:r>
      <w:r w:rsidRPr="0044155C">
        <w:rPr>
          <w:rFonts w:ascii="Times New Roman" w:hAnsi="Times New Roman" w:cs="Times New Roman"/>
          <w:b/>
          <w:spacing w:val="14"/>
          <w:w w:val="110"/>
          <w:sz w:val="24"/>
          <w:szCs w:val="24"/>
        </w:rPr>
        <w:t xml:space="preserve"> </w:t>
      </w:r>
      <w:r w:rsidRPr="0044155C">
        <w:rPr>
          <w:rFonts w:ascii="Times New Roman" w:hAnsi="Times New Roman" w:cs="Times New Roman"/>
          <w:b/>
          <w:w w:val="110"/>
          <w:sz w:val="24"/>
          <w:szCs w:val="24"/>
        </w:rPr>
        <w:t>Самопознание</w:t>
      </w:r>
      <w:r w:rsidRPr="0044155C">
        <w:rPr>
          <w:rFonts w:ascii="Times New Roman" w:hAnsi="Times New Roman" w:cs="Times New Roman"/>
          <w:w w:val="110"/>
          <w:sz w:val="24"/>
          <w:szCs w:val="24"/>
        </w:rPr>
        <w:t xml:space="preserve"> </w:t>
      </w:r>
      <w:r w:rsidRPr="0044155C">
        <w:rPr>
          <w:rFonts w:ascii="Times New Roman" w:hAnsi="Times New Roman" w:cs="Times New Roman"/>
          <w:spacing w:val="14"/>
          <w:w w:val="110"/>
          <w:sz w:val="24"/>
          <w:szCs w:val="24"/>
        </w:rPr>
        <w:t xml:space="preserve"> </w:t>
      </w:r>
      <w:r w:rsidRPr="0044155C">
        <w:rPr>
          <w:rFonts w:ascii="Times New Roman" w:hAnsi="Times New Roman" w:cs="Times New Roman"/>
          <w:i/>
          <w:w w:val="110"/>
          <w:sz w:val="24"/>
          <w:szCs w:val="24"/>
        </w:rPr>
        <w:t xml:space="preserve">(практическое </w:t>
      </w:r>
      <w:r w:rsidRPr="0044155C">
        <w:rPr>
          <w:rFonts w:ascii="Times New Roman" w:hAnsi="Times New Roman" w:cs="Times New Roman"/>
          <w:i/>
          <w:spacing w:val="3"/>
          <w:w w:val="110"/>
          <w:sz w:val="24"/>
          <w:szCs w:val="24"/>
        </w:rPr>
        <w:t xml:space="preserve"> </w:t>
      </w:r>
      <w:r w:rsidRPr="0044155C">
        <w:rPr>
          <w:rFonts w:ascii="Times New Roman" w:hAnsi="Times New Roman" w:cs="Times New Roman"/>
          <w:i/>
          <w:w w:val="110"/>
          <w:sz w:val="24"/>
          <w:szCs w:val="24"/>
        </w:rPr>
        <w:t>занятие).</w:t>
      </w:r>
    </w:p>
    <w:p w:rsidR="0044155C" w:rsidRPr="0044155C" w:rsidRDefault="0044155C" w:rsidP="0044155C">
      <w:pPr>
        <w:pStyle w:val="a4"/>
        <w:spacing w:before="3" w:line="242" w:lineRule="auto"/>
        <w:ind w:left="0" w:right="115" w:firstLine="0"/>
        <w:rPr>
          <w:sz w:val="24"/>
          <w:szCs w:val="24"/>
        </w:rPr>
      </w:pPr>
      <w:r w:rsidRPr="0044155C">
        <w:rPr>
          <w:w w:val="105"/>
          <w:sz w:val="24"/>
          <w:szCs w:val="24"/>
        </w:rPr>
        <w:t>Автобиография</w:t>
      </w:r>
      <w:r w:rsidRPr="0044155C">
        <w:rPr>
          <w:spacing w:val="1"/>
          <w:w w:val="105"/>
          <w:sz w:val="24"/>
          <w:szCs w:val="24"/>
        </w:rPr>
        <w:t xml:space="preserve"> </w:t>
      </w:r>
      <w:r w:rsidRPr="0044155C">
        <w:rPr>
          <w:w w:val="105"/>
          <w:sz w:val="24"/>
          <w:szCs w:val="24"/>
        </w:rPr>
        <w:t>и</w:t>
      </w:r>
      <w:r w:rsidRPr="0044155C">
        <w:rPr>
          <w:spacing w:val="1"/>
          <w:w w:val="105"/>
          <w:sz w:val="24"/>
          <w:szCs w:val="24"/>
        </w:rPr>
        <w:t xml:space="preserve"> </w:t>
      </w:r>
      <w:r w:rsidRPr="0044155C">
        <w:rPr>
          <w:w w:val="105"/>
          <w:sz w:val="24"/>
          <w:szCs w:val="24"/>
        </w:rPr>
        <w:t>автопортрет:</w:t>
      </w:r>
      <w:r w:rsidRPr="0044155C">
        <w:rPr>
          <w:spacing w:val="1"/>
          <w:w w:val="105"/>
          <w:sz w:val="24"/>
          <w:szCs w:val="24"/>
        </w:rPr>
        <w:t xml:space="preserve"> </w:t>
      </w:r>
      <w:r w:rsidRPr="0044155C">
        <w:rPr>
          <w:w w:val="105"/>
          <w:sz w:val="24"/>
          <w:szCs w:val="24"/>
        </w:rPr>
        <w:t>кто</w:t>
      </w:r>
      <w:r w:rsidRPr="0044155C">
        <w:rPr>
          <w:spacing w:val="1"/>
          <w:w w:val="105"/>
          <w:sz w:val="24"/>
          <w:szCs w:val="24"/>
        </w:rPr>
        <w:t xml:space="preserve"> </w:t>
      </w:r>
      <w:r w:rsidRPr="0044155C">
        <w:rPr>
          <w:w w:val="105"/>
          <w:sz w:val="24"/>
          <w:szCs w:val="24"/>
        </w:rPr>
        <w:t>я</w:t>
      </w:r>
      <w:r w:rsidRPr="0044155C">
        <w:rPr>
          <w:spacing w:val="1"/>
          <w:w w:val="105"/>
          <w:sz w:val="24"/>
          <w:szCs w:val="24"/>
        </w:rPr>
        <w:t xml:space="preserve"> </w:t>
      </w:r>
      <w:r w:rsidRPr="0044155C">
        <w:rPr>
          <w:w w:val="105"/>
          <w:sz w:val="24"/>
          <w:szCs w:val="24"/>
        </w:rPr>
        <w:t>и</w:t>
      </w:r>
      <w:r w:rsidRPr="0044155C">
        <w:rPr>
          <w:spacing w:val="1"/>
          <w:w w:val="105"/>
          <w:sz w:val="24"/>
          <w:szCs w:val="24"/>
        </w:rPr>
        <w:t xml:space="preserve"> </w:t>
      </w:r>
      <w:r w:rsidRPr="0044155C">
        <w:rPr>
          <w:w w:val="105"/>
          <w:sz w:val="24"/>
          <w:szCs w:val="24"/>
        </w:rPr>
        <w:t>что</w:t>
      </w:r>
      <w:r w:rsidRPr="0044155C">
        <w:rPr>
          <w:spacing w:val="1"/>
          <w:w w:val="105"/>
          <w:sz w:val="24"/>
          <w:szCs w:val="24"/>
        </w:rPr>
        <w:t xml:space="preserve"> </w:t>
      </w:r>
      <w:r w:rsidRPr="0044155C">
        <w:rPr>
          <w:w w:val="105"/>
          <w:sz w:val="24"/>
          <w:szCs w:val="24"/>
        </w:rPr>
        <w:t>я</w:t>
      </w:r>
      <w:r w:rsidRPr="0044155C">
        <w:rPr>
          <w:spacing w:val="1"/>
          <w:w w:val="105"/>
          <w:sz w:val="24"/>
          <w:szCs w:val="24"/>
        </w:rPr>
        <w:t xml:space="preserve"> </w:t>
      </w:r>
      <w:r w:rsidRPr="0044155C">
        <w:rPr>
          <w:w w:val="105"/>
          <w:sz w:val="24"/>
          <w:szCs w:val="24"/>
        </w:rPr>
        <w:t>люблю.</w:t>
      </w:r>
      <w:r w:rsidRPr="0044155C">
        <w:rPr>
          <w:spacing w:val="1"/>
          <w:w w:val="105"/>
          <w:sz w:val="24"/>
          <w:szCs w:val="24"/>
        </w:rPr>
        <w:t xml:space="preserve"> </w:t>
      </w:r>
      <w:r w:rsidRPr="0044155C">
        <w:rPr>
          <w:w w:val="105"/>
          <w:sz w:val="24"/>
          <w:szCs w:val="24"/>
        </w:rPr>
        <w:t>Как</w:t>
      </w:r>
      <w:r w:rsidRPr="0044155C">
        <w:rPr>
          <w:spacing w:val="1"/>
          <w:w w:val="105"/>
          <w:sz w:val="24"/>
          <w:szCs w:val="24"/>
        </w:rPr>
        <w:t xml:space="preserve"> </w:t>
      </w:r>
      <w:r w:rsidRPr="0044155C">
        <w:rPr>
          <w:w w:val="105"/>
          <w:sz w:val="24"/>
          <w:szCs w:val="24"/>
        </w:rPr>
        <w:t>устроена</w:t>
      </w:r>
      <w:r w:rsidRPr="0044155C">
        <w:rPr>
          <w:spacing w:val="26"/>
          <w:w w:val="105"/>
          <w:sz w:val="24"/>
          <w:szCs w:val="24"/>
        </w:rPr>
        <w:t xml:space="preserve"> </w:t>
      </w:r>
      <w:r w:rsidRPr="0044155C">
        <w:rPr>
          <w:w w:val="105"/>
          <w:sz w:val="24"/>
          <w:szCs w:val="24"/>
        </w:rPr>
        <w:t>моя</w:t>
      </w:r>
      <w:r w:rsidRPr="0044155C">
        <w:rPr>
          <w:spacing w:val="27"/>
          <w:w w:val="105"/>
          <w:sz w:val="24"/>
          <w:szCs w:val="24"/>
        </w:rPr>
        <w:t xml:space="preserve"> </w:t>
      </w:r>
      <w:r w:rsidRPr="0044155C">
        <w:rPr>
          <w:w w:val="105"/>
          <w:sz w:val="24"/>
          <w:szCs w:val="24"/>
        </w:rPr>
        <w:t>жизнь.</w:t>
      </w:r>
      <w:r w:rsidRPr="0044155C">
        <w:rPr>
          <w:spacing w:val="27"/>
          <w:w w:val="105"/>
          <w:sz w:val="24"/>
          <w:szCs w:val="24"/>
        </w:rPr>
        <w:t xml:space="preserve"> </w:t>
      </w:r>
      <w:r w:rsidRPr="0044155C">
        <w:rPr>
          <w:w w:val="105"/>
          <w:sz w:val="24"/>
          <w:szCs w:val="24"/>
        </w:rPr>
        <w:t>Выполнение</w:t>
      </w:r>
      <w:r w:rsidRPr="0044155C">
        <w:rPr>
          <w:spacing w:val="27"/>
          <w:w w:val="105"/>
          <w:sz w:val="24"/>
          <w:szCs w:val="24"/>
        </w:rPr>
        <w:t xml:space="preserve"> </w:t>
      </w:r>
      <w:r w:rsidRPr="0044155C">
        <w:rPr>
          <w:w w:val="105"/>
          <w:sz w:val="24"/>
          <w:szCs w:val="24"/>
        </w:rPr>
        <w:t>проекта.</w:t>
      </w:r>
    </w:p>
    <w:p w:rsidR="0044155C" w:rsidRPr="0044155C" w:rsidRDefault="0044155C" w:rsidP="0044155C">
      <w:pPr>
        <w:pStyle w:val="210"/>
        <w:spacing w:before="143" w:line="253" w:lineRule="exact"/>
        <w:ind w:left="0"/>
        <w:jc w:val="both"/>
        <w:rPr>
          <w:rFonts w:ascii="Times New Roman" w:hAnsi="Times New Roman" w:cs="Times New Roman"/>
          <w:sz w:val="24"/>
          <w:szCs w:val="24"/>
        </w:rPr>
      </w:pPr>
      <w:r w:rsidRPr="0044155C">
        <w:rPr>
          <w:rFonts w:ascii="Times New Roman" w:hAnsi="Times New Roman" w:cs="Times New Roman"/>
          <w:b w:val="0"/>
          <w:bCs w:val="0"/>
          <w:sz w:val="24"/>
          <w:szCs w:val="24"/>
          <w:lang w:bidi="ru-RU"/>
        </w:rPr>
        <w:t>Т</w:t>
      </w:r>
      <w:r w:rsidRPr="0044155C">
        <w:rPr>
          <w:rFonts w:ascii="Times New Roman" w:hAnsi="Times New Roman" w:cs="Times New Roman"/>
          <w:color w:val="000000"/>
          <w:sz w:val="24"/>
          <w:szCs w:val="24"/>
          <w:lang w:bidi="ru-RU"/>
        </w:rPr>
        <w:t>ематический блок</w:t>
      </w:r>
      <w:r w:rsidRPr="0044155C">
        <w:rPr>
          <w:rFonts w:ascii="Times New Roman" w:hAnsi="Times New Roman" w:cs="Times New Roman"/>
          <w:w w:val="85"/>
          <w:sz w:val="24"/>
          <w:szCs w:val="24"/>
        </w:rPr>
        <w:t xml:space="preserve"> 3. </w:t>
      </w:r>
      <w:r w:rsidRPr="0044155C">
        <w:rPr>
          <w:rFonts w:ascii="Times New Roman" w:hAnsi="Times New Roman" w:cs="Times New Roman"/>
          <w:spacing w:val="-7"/>
          <w:w w:val="105"/>
          <w:sz w:val="24"/>
          <w:szCs w:val="24"/>
        </w:rPr>
        <w:t xml:space="preserve"> </w:t>
      </w:r>
      <w:r w:rsidRPr="0044155C">
        <w:rPr>
          <w:rFonts w:ascii="Times New Roman" w:hAnsi="Times New Roman" w:cs="Times New Roman"/>
          <w:w w:val="105"/>
          <w:sz w:val="24"/>
          <w:szCs w:val="24"/>
        </w:rPr>
        <w:t>«Человек как член общества»</w:t>
      </w:r>
    </w:p>
    <w:p w:rsidR="0044155C" w:rsidRPr="0044155C" w:rsidRDefault="0044155C" w:rsidP="0044155C">
      <w:pPr>
        <w:pStyle w:val="a4"/>
        <w:spacing w:before="58"/>
        <w:ind w:left="0" w:firstLine="0"/>
        <w:rPr>
          <w:b/>
          <w:sz w:val="24"/>
          <w:szCs w:val="24"/>
        </w:rPr>
      </w:pPr>
      <w:r w:rsidRPr="0044155C">
        <w:rPr>
          <w:b/>
          <w:w w:val="105"/>
          <w:sz w:val="24"/>
          <w:szCs w:val="24"/>
        </w:rPr>
        <w:t>Тема</w:t>
      </w:r>
      <w:r w:rsidRPr="0044155C">
        <w:rPr>
          <w:b/>
          <w:spacing w:val="29"/>
          <w:w w:val="105"/>
          <w:sz w:val="24"/>
          <w:szCs w:val="24"/>
        </w:rPr>
        <w:t xml:space="preserve"> </w:t>
      </w:r>
      <w:r w:rsidRPr="0044155C">
        <w:rPr>
          <w:b/>
          <w:w w:val="105"/>
          <w:sz w:val="24"/>
          <w:szCs w:val="24"/>
        </w:rPr>
        <w:t>15</w:t>
      </w:r>
      <w:r w:rsidRPr="0044155C">
        <w:rPr>
          <w:b/>
          <w:spacing w:val="-6"/>
          <w:w w:val="105"/>
          <w:sz w:val="24"/>
          <w:szCs w:val="24"/>
        </w:rPr>
        <w:t xml:space="preserve"> </w:t>
      </w:r>
      <w:r w:rsidRPr="0044155C">
        <w:rPr>
          <w:b/>
          <w:w w:val="105"/>
          <w:sz w:val="24"/>
          <w:szCs w:val="24"/>
        </w:rPr>
        <w:t>.</w:t>
      </w:r>
      <w:r w:rsidRPr="0044155C">
        <w:rPr>
          <w:b/>
          <w:spacing w:val="30"/>
          <w:w w:val="105"/>
          <w:sz w:val="24"/>
          <w:szCs w:val="24"/>
        </w:rPr>
        <w:t xml:space="preserve"> </w:t>
      </w:r>
      <w:r w:rsidRPr="0044155C">
        <w:rPr>
          <w:b/>
          <w:w w:val="105"/>
          <w:sz w:val="24"/>
          <w:szCs w:val="24"/>
        </w:rPr>
        <w:t>Труд</w:t>
      </w:r>
      <w:r w:rsidRPr="0044155C">
        <w:rPr>
          <w:b/>
          <w:spacing w:val="29"/>
          <w:w w:val="105"/>
          <w:sz w:val="24"/>
          <w:szCs w:val="24"/>
        </w:rPr>
        <w:t xml:space="preserve"> </w:t>
      </w:r>
      <w:r w:rsidRPr="0044155C">
        <w:rPr>
          <w:b/>
          <w:w w:val="105"/>
          <w:sz w:val="24"/>
          <w:szCs w:val="24"/>
        </w:rPr>
        <w:t>делает</w:t>
      </w:r>
      <w:r w:rsidRPr="0044155C">
        <w:rPr>
          <w:b/>
          <w:spacing w:val="30"/>
          <w:w w:val="105"/>
          <w:sz w:val="24"/>
          <w:szCs w:val="24"/>
        </w:rPr>
        <w:t xml:space="preserve"> </w:t>
      </w:r>
      <w:r w:rsidRPr="0044155C">
        <w:rPr>
          <w:b/>
          <w:w w:val="105"/>
          <w:sz w:val="24"/>
          <w:szCs w:val="24"/>
        </w:rPr>
        <w:t>человека</w:t>
      </w:r>
      <w:r w:rsidRPr="0044155C">
        <w:rPr>
          <w:b/>
          <w:spacing w:val="30"/>
          <w:w w:val="105"/>
          <w:sz w:val="24"/>
          <w:szCs w:val="24"/>
        </w:rPr>
        <w:t xml:space="preserve"> </w:t>
      </w:r>
      <w:r w:rsidRPr="0044155C">
        <w:rPr>
          <w:b/>
          <w:w w:val="105"/>
          <w:sz w:val="24"/>
          <w:szCs w:val="24"/>
        </w:rPr>
        <w:t>человеком.</w:t>
      </w:r>
    </w:p>
    <w:p w:rsidR="0044155C" w:rsidRPr="0044155C" w:rsidRDefault="0044155C" w:rsidP="0044155C">
      <w:pPr>
        <w:pStyle w:val="a4"/>
        <w:spacing w:before="3" w:line="242" w:lineRule="auto"/>
        <w:ind w:left="0" w:firstLine="0"/>
        <w:rPr>
          <w:sz w:val="24"/>
          <w:szCs w:val="24"/>
        </w:rPr>
      </w:pPr>
      <w:r w:rsidRPr="0044155C">
        <w:rPr>
          <w:w w:val="105"/>
          <w:sz w:val="24"/>
          <w:szCs w:val="24"/>
        </w:rPr>
        <w:t>Что</w:t>
      </w:r>
      <w:r w:rsidRPr="0044155C">
        <w:rPr>
          <w:spacing w:val="1"/>
          <w:w w:val="105"/>
          <w:sz w:val="24"/>
          <w:szCs w:val="24"/>
        </w:rPr>
        <w:t xml:space="preserve"> </w:t>
      </w:r>
      <w:r w:rsidRPr="0044155C">
        <w:rPr>
          <w:w w:val="105"/>
          <w:sz w:val="24"/>
          <w:szCs w:val="24"/>
        </w:rPr>
        <w:t>такое</w:t>
      </w:r>
      <w:r w:rsidRPr="0044155C">
        <w:rPr>
          <w:spacing w:val="1"/>
          <w:w w:val="105"/>
          <w:sz w:val="24"/>
          <w:szCs w:val="24"/>
        </w:rPr>
        <w:t xml:space="preserve"> </w:t>
      </w:r>
      <w:r w:rsidRPr="0044155C">
        <w:rPr>
          <w:w w:val="105"/>
          <w:sz w:val="24"/>
          <w:szCs w:val="24"/>
        </w:rPr>
        <w:t>труд.</w:t>
      </w:r>
      <w:r w:rsidRPr="0044155C">
        <w:rPr>
          <w:spacing w:val="1"/>
          <w:w w:val="105"/>
          <w:sz w:val="24"/>
          <w:szCs w:val="24"/>
        </w:rPr>
        <w:t xml:space="preserve"> </w:t>
      </w:r>
      <w:r w:rsidRPr="0044155C">
        <w:rPr>
          <w:w w:val="105"/>
          <w:sz w:val="24"/>
          <w:szCs w:val="24"/>
        </w:rPr>
        <w:t>Важность</w:t>
      </w:r>
      <w:r w:rsidRPr="0044155C">
        <w:rPr>
          <w:spacing w:val="1"/>
          <w:w w:val="105"/>
          <w:sz w:val="24"/>
          <w:szCs w:val="24"/>
        </w:rPr>
        <w:t xml:space="preserve"> </w:t>
      </w:r>
      <w:r w:rsidRPr="0044155C">
        <w:rPr>
          <w:w w:val="105"/>
          <w:sz w:val="24"/>
          <w:szCs w:val="24"/>
        </w:rPr>
        <w:t>труда</w:t>
      </w:r>
      <w:r w:rsidRPr="0044155C">
        <w:rPr>
          <w:spacing w:val="1"/>
          <w:w w:val="105"/>
          <w:sz w:val="24"/>
          <w:szCs w:val="24"/>
        </w:rPr>
        <w:t xml:space="preserve"> </w:t>
      </w:r>
      <w:r w:rsidRPr="0044155C">
        <w:rPr>
          <w:w w:val="105"/>
          <w:sz w:val="24"/>
          <w:szCs w:val="24"/>
        </w:rPr>
        <w:t>и</w:t>
      </w:r>
      <w:r w:rsidRPr="0044155C">
        <w:rPr>
          <w:spacing w:val="1"/>
          <w:w w:val="105"/>
          <w:sz w:val="24"/>
          <w:szCs w:val="24"/>
        </w:rPr>
        <w:t xml:space="preserve"> </w:t>
      </w:r>
      <w:r w:rsidRPr="0044155C">
        <w:rPr>
          <w:w w:val="105"/>
          <w:sz w:val="24"/>
          <w:szCs w:val="24"/>
        </w:rPr>
        <w:t>его</w:t>
      </w:r>
      <w:r w:rsidRPr="0044155C">
        <w:rPr>
          <w:spacing w:val="1"/>
          <w:w w:val="105"/>
          <w:sz w:val="24"/>
          <w:szCs w:val="24"/>
        </w:rPr>
        <w:t xml:space="preserve"> </w:t>
      </w:r>
      <w:r w:rsidRPr="0044155C">
        <w:rPr>
          <w:w w:val="105"/>
          <w:sz w:val="24"/>
          <w:szCs w:val="24"/>
        </w:rPr>
        <w:t>экономическая</w:t>
      </w:r>
      <w:r w:rsidRPr="0044155C">
        <w:rPr>
          <w:spacing w:val="1"/>
          <w:w w:val="105"/>
          <w:sz w:val="24"/>
          <w:szCs w:val="24"/>
        </w:rPr>
        <w:t xml:space="preserve"> </w:t>
      </w:r>
      <w:r w:rsidRPr="0044155C">
        <w:rPr>
          <w:w w:val="105"/>
          <w:sz w:val="24"/>
          <w:szCs w:val="24"/>
        </w:rPr>
        <w:t>стоимость.</w:t>
      </w:r>
      <w:r w:rsidRPr="0044155C">
        <w:rPr>
          <w:spacing w:val="1"/>
          <w:w w:val="105"/>
          <w:sz w:val="24"/>
          <w:szCs w:val="24"/>
        </w:rPr>
        <w:t xml:space="preserve"> </w:t>
      </w:r>
      <w:r w:rsidRPr="0044155C">
        <w:rPr>
          <w:w w:val="105"/>
          <w:sz w:val="24"/>
          <w:szCs w:val="24"/>
        </w:rPr>
        <w:t>Безделье,</w:t>
      </w:r>
      <w:r w:rsidRPr="0044155C">
        <w:rPr>
          <w:spacing w:val="1"/>
          <w:w w:val="105"/>
          <w:sz w:val="24"/>
          <w:szCs w:val="24"/>
        </w:rPr>
        <w:t xml:space="preserve"> </w:t>
      </w:r>
      <w:r w:rsidRPr="0044155C">
        <w:rPr>
          <w:w w:val="105"/>
          <w:sz w:val="24"/>
          <w:szCs w:val="24"/>
        </w:rPr>
        <w:t>лень,</w:t>
      </w:r>
      <w:r w:rsidRPr="0044155C">
        <w:rPr>
          <w:spacing w:val="1"/>
          <w:w w:val="105"/>
          <w:sz w:val="24"/>
          <w:szCs w:val="24"/>
        </w:rPr>
        <w:t xml:space="preserve"> </w:t>
      </w:r>
      <w:r w:rsidRPr="0044155C">
        <w:rPr>
          <w:w w:val="105"/>
          <w:sz w:val="24"/>
          <w:szCs w:val="24"/>
        </w:rPr>
        <w:t>тунеядство .</w:t>
      </w:r>
      <w:r w:rsidRPr="0044155C">
        <w:rPr>
          <w:spacing w:val="1"/>
          <w:w w:val="105"/>
          <w:sz w:val="24"/>
          <w:szCs w:val="24"/>
        </w:rPr>
        <w:t xml:space="preserve"> </w:t>
      </w:r>
      <w:r w:rsidRPr="0044155C">
        <w:rPr>
          <w:w w:val="105"/>
          <w:sz w:val="24"/>
          <w:szCs w:val="24"/>
        </w:rPr>
        <w:t>Трудолюбие,</w:t>
      </w:r>
      <w:r w:rsidRPr="0044155C">
        <w:rPr>
          <w:spacing w:val="1"/>
          <w:w w:val="105"/>
          <w:sz w:val="24"/>
          <w:szCs w:val="24"/>
        </w:rPr>
        <w:t xml:space="preserve"> </w:t>
      </w:r>
      <w:r w:rsidRPr="0044155C">
        <w:rPr>
          <w:w w:val="105"/>
          <w:sz w:val="24"/>
          <w:szCs w:val="24"/>
        </w:rPr>
        <w:t>подвиг</w:t>
      </w:r>
      <w:r w:rsidRPr="0044155C">
        <w:rPr>
          <w:spacing w:val="1"/>
          <w:w w:val="105"/>
          <w:sz w:val="24"/>
          <w:szCs w:val="24"/>
        </w:rPr>
        <w:t xml:space="preserve"> </w:t>
      </w:r>
      <w:r w:rsidRPr="0044155C">
        <w:rPr>
          <w:w w:val="105"/>
          <w:sz w:val="24"/>
          <w:szCs w:val="24"/>
        </w:rPr>
        <w:t>труда,</w:t>
      </w:r>
      <w:r w:rsidRPr="0044155C">
        <w:rPr>
          <w:spacing w:val="1"/>
          <w:w w:val="105"/>
          <w:sz w:val="24"/>
          <w:szCs w:val="24"/>
        </w:rPr>
        <w:t xml:space="preserve"> </w:t>
      </w:r>
      <w:r w:rsidRPr="0044155C">
        <w:rPr>
          <w:w w:val="105"/>
          <w:sz w:val="24"/>
          <w:szCs w:val="24"/>
        </w:rPr>
        <w:t>ответственность.</w:t>
      </w:r>
      <w:r w:rsidRPr="0044155C">
        <w:rPr>
          <w:spacing w:val="25"/>
          <w:w w:val="105"/>
          <w:sz w:val="24"/>
          <w:szCs w:val="24"/>
        </w:rPr>
        <w:t xml:space="preserve"> </w:t>
      </w:r>
      <w:r w:rsidRPr="0044155C">
        <w:rPr>
          <w:w w:val="105"/>
          <w:sz w:val="24"/>
          <w:szCs w:val="24"/>
        </w:rPr>
        <w:t>Общественная</w:t>
      </w:r>
      <w:r w:rsidRPr="0044155C">
        <w:rPr>
          <w:spacing w:val="24"/>
          <w:w w:val="105"/>
          <w:sz w:val="24"/>
          <w:szCs w:val="24"/>
        </w:rPr>
        <w:t xml:space="preserve"> </w:t>
      </w:r>
      <w:r w:rsidRPr="0044155C">
        <w:rPr>
          <w:w w:val="105"/>
          <w:sz w:val="24"/>
          <w:szCs w:val="24"/>
        </w:rPr>
        <w:t>оценка</w:t>
      </w:r>
      <w:r w:rsidRPr="0044155C">
        <w:rPr>
          <w:spacing w:val="25"/>
          <w:w w:val="105"/>
          <w:sz w:val="24"/>
          <w:szCs w:val="24"/>
        </w:rPr>
        <w:t xml:space="preserve"> </w:t>
      </w:r>
      <w:r w:rsidRPr="0044155C">
        <w:rPr>
          <w:w w:val="105"/>
          <w:sz w:val="24"/>
          <w:szCs w:val="24"/>
        </w:rPr>
        <w:t>труда</w:t>
      </w:r>
      <w:r w:rsidRPr="0044155C">
        <w:rPr>
          <w:spacing w:val="-9"/>
          <w:w w:val="105"/>
          <w:sz w:val="24"/>
          <w:szCs w:val="24"/>
        </w:rPr>
        <w:t xml:space="preserve"> </w:t>
      </w:r>
      <w:r w:rsidRPr="0044155C">
        <w:rPr>
          <w:w w:val="105"/>
          <w:sz w:val="24"/>
          <w:szCs w:val="24"/>
        </w:rPr>
        <w:t>.</w:t>
      </w:r>
    </w:p>
    <w:p w:rsidR="0044155C" w:rsidRPr="0044155C" w:rsidRDefault="0044155C" w:rsidP="0044155C">
      <w:pPr>
        <w:pStyle w:val="a4"/>
        <w:ind w:left="0" w:firstLine="0"/>
        <w:rPr>
          <w:b/>
          <w:sz w:val="24"/>
          <w:szCs w:val="24"/>
        </w:rPr>
      </w:pPr>
      <w:r w:rsidRPr="0044155C">
        <w:rPr>
          <w:b/>
          <w:w w:val="105"/>
          <w:sz w:val="24"/>
          <w:szCs w:val="24"/>
        </w:rPr>
        <w:t>Тема</w:t>
      </w:r>
      <w:r w:rsidRPr="0044155C">
        <w:rPr>
          <w:b/>
          <w:spacing w:val="42"/>
          <w:w w:val="105"/>
          <w:sz w:val="24"/>
          <w:szCs w:val="24"/>
        </w:rPr>
        <w:t xml:space="preserve"> </w:t>
      </w:r>
      <w:r w:rsidRPr="0044155C">
        <w:rPr>
          <w:b/>
          <w:w w:val="105"/>
          <w:sz w:val="24"/>
          <w:szCs w:val="24"/>
        </w:rPr>
        <w:t>16 .</w:t>
      </w:r>
      <w:r w:rsidRPr="0044155C">
        <w:rPr>
          <w:b/>
          <w:spacing w:val="43"/>
          <w:w w:val="105"/>
          <w:sz w:val="24"/>
          <w:szCs w:val="24"/>
        </w:rPr>
        <w:t xml:space="preserve"> </w:t>
      </w:r>
      <w:r w:rsidRPr="0044155C">
        <w:rPr>
          <w:b/>
          <w:w w:val="105"/>
          <w:sz w:val="24"/>
          <w:szCs w:val="24"/>
        </w:rPr>
        <w:t>Подвиг:</w:t>
      </w:r>
      <w:r w:rsidRPr="0044155C">
        <w:rPr>
          <w:b/>
          <w:spacing w:val="43"/>
          <w:w w:val="105"/>
          <w:sz w:val="24"/>
          <w:szCs w:val="24"/>
        </w:rPr>
        <w:t xml:space="preserve"> </w:t>
      </w:r>
      <w:r w:rsidRPr="0044155C">
        <w:rPr>
          <w:b/>
          <w:w w:val="105"/>
          <w:sz w:val="24"/>
          <w:szCs w:val="24"/>
        </w:rPr>
        <w:t>как</w:t>
      </w:r>
      <w:r w:rsidRPr="0044155C">
        <w:rPr>
          <w:b/>
          <w:spacing w:val="42"/>
          <w:w w:val="105"/>
          <w:sz w:val="24"/>
          <w:szCs w:val="24"/>
        </w:rPr>
        <w:t xml:space="preserve"> </w:t>
      </w:r>
      <w:r w:rsidRPr="0044155C">
        <w:rPr>
          <w:b/>
          <w:w w:val="105"/>
          <w:sz w:val="24"/>
          <w:szCs w:val="24"/>
        </w:rPr>
        <w:t>узнать</w:t>
      </w:r>
      <w:r w:rsidRPr="0044155C">
        <w:rPr>
          <w:b/>
          <w:spacing w:val="43"/>
          <w:w w:val="105"/>
          <w:sz w:val="24"/>
          <w:szCs w:val="24"/>
        </w:rPr>
        <w:t xml:space="preserve"> </w:t>
      </w:r>
      <w:r w:rsidRPr="0044155C">
        <w:rPr>
          <w:b/>
          <w:w w:val="105"/>
          <w:sz w:val="24"/>
          <w:szCs w:val="24"/>
        </w:rPr>
        <w:t>героя?</w:t>
      </w:r>
    </w:p>
    <w:p w:rsidR="0044155C" w:rsidRPr="0044155C" w:rsidRDefault="0044155C" w:rsidP="0044155C">
      <w:pPr>
        <w:pStyle w:val="a4"/>
        <w:spacing w:before="3" w:line="242" w:lineRule="auto"/>
        <w:ind w:left="0" w:firstLine="0"/>
        <w:rPr>
          <w:spacing w:val="-43"/>
          <w:w w:val="105"/>
          <w:sz w:val="24"/>
          <w:szCs w:val="24"/>
        </w:rPr>
      </w:pPr>
      <w:r w:rsidRPr="0044155C">
        <w:rPr>
          <w:w w:val="105"/>
          <w:sz w:val="24"/>
          <w:szCs w:val="24"/>
        </w:rPr>
        <w:t>Что</w:t>
      </w:r>
      <w:r w:rsidRPr="0044155C">
        <w:rPr>
          <w:spacing w:val="36"/>
          <w:w w:val="105"/>
          <w:sz w:val="24"/>
          <w:szCs w:val="24"/>
        </w:rPr>
        <w:t xml:space="preserve"> </w:t>
      </w:r>
      <w:r w:rsidRPr="0044155C">
        <w:rPr>
          <w:w w:val="105"/>
          <w:sz w:val="24"/>
          <w:szCs w:val="24"/>
        </w:rPr>
        <w:t>такое</w:t>
      </w:r>
      <w:r w:rsidRPr="0044155C">
        <w:rPr>
          <w:spacing w:val="36"/>
          <w:w w:val="105"/>
          <w:sz w:val="24"/>
          <w:szCs w:val="24"/>
        </w:rPr>
        <w:t xml:space="preserve"> </w:t>
      </w:r>
      <w:r w:rsidRPr="0044155C">
        <w:rPr>
          <w:w w:val="105"/>
          <w:sz w:val="24"/>
          <w:szCs w:val="24"/>
        </w:rPr>
        <w:t>подвиг.</w:t>
      </w:r>
      <w:r w:rsidRPr="0044155C">
        <w:rPr>
          <w:spacing w:val="36"/>
          <w:w w:val="105"/>
          <w:sz w:val="24"/>
          <w:szCs w:val="24"/>
        </w:rPr>
        <w:t xml:space="preserve"> </w:t>
      </w:r>
      <w:r w:rsidRPr="0044155C">
        <w:rPr>
          <w:w w:val="105"/>
          <w:sz w:val="24"/>
          <w:szCs w:val="24"/>
        </w:rPr>
        <w:t>Героизм</w:t>
      </w:r>
      <w:r w:rsidRPr="0044155C">
        <w:rPr>
          <w:spacing w:val="36"/>
          <w:w w:val="105"/>
          <w:sz w:val="24"/>
          <w:szCs w:val="24"/>
        </w:rPr>
        <w:t xml:space="preserve"> </w:t>
      </w:r>
      <w:r w:rsidRPr="0044155C">
        <w:rPr>
          <w:w w:val="105"/>
          <w:sz w:val="24"/>
          <w:szCs w:val="24"/>
        </w:rPr>
        <w:t>как</w:t>
      </w:r>
      <w:r w:rsidRPr="0044155C">
        <w:rPr>
          <w:spacing w:val="36"/>
          <w:w w:val="105"/>
          <w:sz w:val="24"/>
          <w:szCs w:val="24"/>
        </w:rPr>
        <w:t xml:space="preserve"> </w:t>
      </w:r>
      <w:r w:rsidRPr="0044155C">
        <w:rPr>
          <w:w w:val="105"/>
          <w:sz w:val="24"/>
          <w:szCs w:val="24"/>
        </w:rPr>
        <w:t>самопожертвование.</w:t>
      </w:r>
      <w:r w:rsidRPr="0044155C">
        <w:rPr>
          <w:spacing w:val="36"/>
          <w:w w:val="105"/>
          <w:sz w:val="24"/>
          <w:szCs w:val="24"/>
        </w:rPr>
        <w:t xml:space="preserve"> </w:t>
      </w:r>
      <w:r w:rsidRPr="0044155C">
        <w:rPr>
          <w:w w:val="105"/>
          <w:sz w:val="24"/>
          <w:szCs w:val="24"/>
        </w:rPr>
        <w:t>Героизм</w:t>
      </w:r>
      <w:r w:rsidRPr="0044155C">
        <w:rPr>
          <w:spacing w:val="-43"/>
          <w:w w:val="105"/>
          <w:sz w:val="24"/>
          <w:szCs w:val="24"/>
        </w:rPr>
        <w:t xml:space="preserve"> </w:t>
      </w:r>
      <w:r w:rsidRPr="0044155C">
        <w:rPr>
          <w:w w:val="105"/>
          <w:sz w:val="24"/>
          <w:szCs w:val="24"/>
        </w:rPr>
        <w:t>на</w:t>
      </w:r>
      <w:r w:rsidRPr="0044155C">
        <w:rPr>
          <w:spacing w:val="24"/>
          <w:w w:val="105"/>
          <w:sz w:val="24"/>
          <w:szCs w:val="24"/>
        </w:rPr>
        <w:t xml:space="preserve"> </w:t>
      </w:r>
      <w:r w:rsidRPr="0044155C">
        <w:rPr>
          <w:w w:val="105"/>
          <w:sz w:val="24"/>
          <w:szCs w:val="24"/>
        </w:rPr>
        <w:t>войне.</w:t>
      </w:r>
      <w:r w:rsidRPr="0044155C">
        <w:rPr>
          <w:spacing w:val="25"/>
          <w:w w:val="105"/>
          <w:sz w:val="24"/>
          <w:szCs w:val="24"/>
        </w:rPr>
        <w:t xml:space="preserve"> </w:t>
      </w:r>
      <w:r w:rsidRPr="0044155C">
        <w:rPr>
          <w:w w:val="105"/>
          <w:sz w:val="24"/>
          <w:szCs w:val="24"/>
        </w:rPr>
        <w:t>Подвиг</w:t>
      </w:r>
      <w:r w:rsidRPr="0044155C">
        <w:rPr>
          <w:spacing w:val="25"/>
          <w:w w:val="105"/>
          <w:sz w:val="24"/>
          <w:szCs w:val="24"/>
        </w:rPr>
        <w:t xml:space="preserve"> </w:t>
      </w:r>
      <w:r w:rsidRPr="0044155C">
        <w:rPr>
          <w:w w:val="105"/>
          <w:sz w:val="24"/>
          <w:szCs w:val="24"/>
        </w:rPr>
        <w:t>в</w:t>
      </w:r>
      <w:r w:rsidRPr="0044155C">
        <w:rPr>
          <w:spacing w:val="24"/>
          <w:w w:val="105"/>
          <w:sz w:val="24"/>
          <w:szCs w:val="24"/>
        </w:rPr>
        <w:t xml:space="preserve"> </w:t>
      </w:r>
      <w:r w:rsidRPr="0044155C">
        <w:rPr>
          <w:w w:val="105"/>
          <w:sz w:val="24"/>
          <w:szCs w:val="24"/>
        </w:rPr>
        <w:t>мирное</w:t>
      </w:r>
      <w:r w:rsidRPr="0044155C">
        <w:rPr>
          <w:spacing w:val="25"/>
          <w:w w:val="105"/>
          <w:sz w:val="24"/>
          <w:szCs w:val="24"/>
        </w:rPr>
        <w:t xml:space="preserve"> </w:t>
      </w:r>
      <w:r w:rsidRPr="0044155C">
        <w:rPr>
          <w:w w:val="105"/>
          <w:sz w:val="24"/>
          <w:szCs w:val="24"/>
        </w:rPr>
        <w:t>время</w:t>
      </w:r>
      <w:r w:rsidRPr="0044155C">
        <w:rPr>
          <w:spacing w:val="-3"/>
          <w:w w:val="105"/>
          <w:sz w:val="24"/>
          <w:szCs w:val="24"/>
        </w:rPr>
        <w:t xml:space="preserve"> </w:t>
      </w:r>
      <w:r w:rsidRPr="0044155C">
        <w:rPr>
          <w:w w:val="105"/>
          <w:sz w:val="24"/>
          <w:szCs w:val="24"/>
        </w:rPr>
        <w:t>.</w:t>
      </w:r>
      <w:r w:rsidRPr="0044155C">
        <w:rPr>
          <w:spacing w:val="25"/>
          <w:w w:val="105"/>
          <w:sz w:val="24"/>
          <w:szCs w:val="24"/>
        </w:rPr>
        <w:t xml:space="preserve"> </w:t>
      </w:r>
      <w:r w:rsidRPr="0044155C">
        <w:rPr>
          <w:w w:val="105"/>
          <w:sz w:val="24"/>
          <w:szCs w:val="24"/>
        </w:rPr>
        <w:t>Милосердие,</w:t>
      </w:r>
      <w:r w:rsidRPr="0044155C">
        <w:rPr>
          <w:spacing w:val="24"/>
          <w:w w:val="105"/>
          <w:sz w:val="24"/>
          <w:szCs w:val="24"/>
        </w:rPr>
        <w:t xml:space="preserve"> </w:t>
      </w:r>
      <w:r w:rsidRPr="0044155C">
        <w:rPr>
          <w:w w:val="105"/>
          <w:sz w:val="24"/>
          <w:szCs w:val="24"/>
        </w:rPr>
        <w:t>взаимопомощь.</w:t>
      </w:r>
      <w:r w:rsidRPr="0044155C">
        <w:rPr>
          <w:spacing w:val="-43"/>
          <w:w w:val="105"/>
          <w:sz w:val="24"/>
          <w:szCs w:val="24"/>
        </w:rPr>
        <w:t xml:space="preserve"> </w:t>
      </w:r>
    </w:p>
    <w:p w:rsidR="0044155C" w:rsidRPr="0044155C" w:rsidRDefault="0044155C" w:rsidP="0044155C">
      <w:pPr>
        <w:pStyle w:val="a4"/>
        <w:spacing w:before="3" w:line="242" w:lineRule="auto"/>
        <w:ind w:left="0" w:firstLine="0"/>
        <w:rPr>
          <w:b/>
          <w:sz w:val="24"/>
          <w:szCs w:val="24"/>
        </w:rPr>
      </w:pPr>
      <w:r w:rsidRPr="0044155C">
        <w:rPr>
          <w:b/>
          <w:w w:val="105"/>
          <w:sz w:val="24"/>
          <w:szCs w:val="24"/>
        </w:rPr>
        <w:t>Тема</w:t>
      </w:r>
      <w:r w:rsidRPr="0044155C">
        <w:rPr>
          <w:b/>
          <w:spacing w:val="20"/>
          <w:w w:val="105"/>
          <w:sz w:val="24"/>
          <w:szCs w:val="24"/>
        </w:rPr>
        <w:t xml:space="preserve"> </w:t>
      </w:r>
      <w:r w:rsidRPr="0044155C">
        <w:rPr>
          <w:b/>
          <w:w w:val="105"/>
          <w:sz w:val="24"/>
          <w:szCs w:val="24"/>
        </w:rPr>
        <w:t>17</w:t>
      </w:r>
      <w:r w:rsidRPr="0044155C">
        <w:rPr>
          <w:b/>
          <w:spacing w:val="-4"/>
          <w:w w:val="105"/>
          <w:sz w:val="24"/>
          <w:szCs w:val="24"/>
        </w:rPr>
        <w:t xml:space="preserve"> </w:t>
      </w:r>
      <w:r w:rsidRPr="0044155C">
        <w:rPr>
          <w:b/>
          <w:w w:val="105"/>
          <w:sz w:val="24"/>
          <w:szCs w:val="24"/>
        </w:rPr>
        <w:t>.</w:t>
      </w:r>
      <w:r w:rsidRPr="0044155C">
        <w:rPr>
          <w:b/>
          <w:spacing w:val="20"/>
          <w:w w:val="105"/>
          <w:sz w:val="24"/>
          <w:szCs w:val="24"/>
        </w:rPr>
        <w:t xml:space="preserve"> </w:t>
      </w:r>
      <w:r w:rsidRPr="0044155C">
        <w:rPr>
          <w:b/>
          <w:w w:val="105"/>
          <w:sz w:val="24"/>
          <w:szCs w:val="24"/>
        </w:rPr>
        <w:t>Люди</w:t>
      </w:r>
      <w:r w:rsidRPr="0044155C">
        <w:rPr>
          <w:b/>
          <w:spacing w:val="20"/>
          <w:w w:val="105"/>
          <w:sz w:val="24"/>
          <w:szCs w:val="24"/>
        </w:rPr>
        <w:t xml:space="preserve"> </w:t>
      </w:r>
      <w:r w:rsidRPr="0044155C">
        <w:rPr>
          <w:b/>
          <w:w w:val="105"/>
          <w:sz w:val="24"/>
          <w:szCs w:val="24"/>
        </w:rPr>
        <w:t>в</w:t>
      </w:r>
      <w:r w:rsidRPr="0044155C">
        <w:rPr>
          <w:b/>
          <w:spacing w:val="20"/>
          <w:w w:val="105"/>
          <w:sz w:val="24"/>
          <w:szCs w:val="24"/>
        </w:rPr>
        <w:t xml:space="preserve"> </w:t>
      </w:r>
      <w:r w:rsidRPr="0044155C">
        <w:rPr>
          <w:b/>
          <w:w w:val="105"/>
          <w:sz w:val="24"/>
          <w:szCs w:val="24"/>
        </w:rPr>
        <w:t>обществе:</w:t>
      </w:r>
      <w:r w:rsidRPr="0044155C">
        <w:rPr>
          <w:b/>
          <w:spacing w:val="21"/>
          <w:w w:val="105"/>
          <w:sz w:val="24"/>
          <w:szCs w:val="24"/>
        </w:rPr>
        <w:t xml:space="preserve"> </w:t>
      </w:r>
      <w:r w:rsidRPr="0044155C">
        <w:rPr>
          <w:b/>
          <w:w w:val="105"/>
          <w:sz w:val="24"/>
          <w:szCs w:val="24"/>
        </w:rPr>
        <w:t>духовно-нравственное</w:t>
      </w:r>
      <w:r w:rsidRPr="0044155C">
        <w:rPr>
          <w:b/>
          <w:spacing w:val="20"/>
          <w:w w:val="105"/>
          <w:sz w:val="24"/>
          <w:szCs w:val="24"/>
        </w:rPr>
        <w:t xml:space="preserve"> </w:t>
      </w:r>
      <w:r w:rsidRPr="0044155C">
        <w:rPr>
          <w:b/>
          <w:w w:val="105"/>
          <w:sz w:val="24"/>
          <w:szCs w:val="24"/>
        </w:rPr>
        <w:t>взаимовли</w:t>
      </w:r>
      <w:r w:rsidRPr="0044155C">
        <w:rPr>
          <w:b/>
          <w:sz w:val="24"/>
          <w:szCs w:val="24"/>
        </w:rPr>
        <w:t>яние.</w:t>
      </w:r>
    </w:p>
    <w:p w:rsidR="0044155C" w:rsidRPr="0044155C" w:rsidRDefault="0044155C" w:rsidP="0044155C">
      <w:pPr>
        <w:pStyle w:val="a4"/>
        <w:spacing w:before="2" w:line="242" w:lineRule="auto"/>
        <w:ind w:left="0" w:firstLine="0"/>
        <w:rPr>
          <w:sz w:val="24"/>
          <w:szCs w:val="24"/>
        </w:rPr>
      </w:pPr>
      <w:r w:rsidRPr="0044155C">
        <w:rPr>
          <w:w w:val="105"/>
          <w:sz w:val="24"/>
          <w:szCs w:val="24"/>
        </w:rPr>
        <w:t>Человек</w:t>
      </w:r>
      <w:r w:rsidRPr="0044155C">
        <w:rPr>
          <w:spacing w:val="1"/>
          <w:w w:val="105"/>
          <w:sz w:val="24"/>
          <w:szCs w:val="24"/>
        </w:rPr>
        <w:t xml:space="preserve"> </w:t>
      </w:r>
      <w:r w:rsidRPr="0044155C">
        <w:rPr>
          <w:w w:val="105"/>
          <w:sz w:val="24"/>
          <w:szCs w:val="24"/>
        </w:rPr>
        <w:t>в</w:t>
      </w:r>
      <w:r w:rsidRPr="0044155C">
        <w:rPr>
          <w:spacing w:val="1"/>
          <w:w w:val="105"/>
          <w:sz w:val="24"/>
          <w:szCs w:val="24"/>
        </w:rPr>
        <w:t xml:space="preserve"> </w:t>
      </w:r>
      <w:r w:rsidRPr="0044155C">
        <w:rPr>
          <w:w w:val="105"/>
          <w:sz w:val="24"/>
          <w:szCs w:val="24"/>
        </w:rPr>
        <w:t>социальном</w:t>
      </w:r>
      <w:r w:rsidRPr="0044155C">
        <w:rPr>
          <w:spacing w:val="1"/>
          <w:w w:val="105"/>
          <w:sz w:val="24"/>
          <w:szCs w:val="24"/>
        </w:rPr>
        <w:t xml:space="preserve"> </w:t>
      </w:r>
      <w:r w:rsidRPr="0044155C">
        <w:rPr>
          <w:w w:val="105"/>
          <w:sz w:val="24"/>
          <w:szCs w:val="24"/>
        </w:rPr>
        <w:t>измерении.</w:t>
      </w:r>
      <w:r w:rsidRPr="0044155C">
        <w:rPr>
          <w:spacing w:val="1"/>
          <w:w w:val="105"/>
          <w:sz w:val="24"/>
          <w:szCs w:val="24"/>
        </w:rPr>
        <w:t xml:space="preserve"> </w:t>
      </w:r>
      <w:r w:rsidRPr="0044155C">
        <w:rPr>
          <w:w w:val="105"/>
          <w:sz w:val="24"/>
          <w:szCs w:val="24"/>
        </w:rPr>
        <w:t>Дружба,</w:t>
      </w:r>
      <w:r w:rsidRPr="0044155C">
        <w:rPr>
          <w:spacing w:val="1"/>
          <w:w w:val="105"/>
          <w:sz w:val="24"/>
          <w:szCs w:val="24"/>
        </w:rPr>
        <w:t xml:space="preserve"> </w:t>
      </w:r>
      <w:r w:rsidRPr="0044155C">
        <w:rPr>
          <w:w w:val="105"/>
          <w:sz w:val="24"/>
          <w:szCs w:val="24"/>
        </w:rPr>
        <w:t>предательство.</w:t>
      </w:r>
      <w:r w:rsidRPr="0044155C">
        <w:rPr>
          <w:spacing w:val="1"/>
          <w:w w:val="105"/>
          <w:sz w:val="24"/>
          <w:szCs w:val="24"/>
        </w:rPr>
        <w:t xml:space="preserve"> </w:t>
      </w:r>
      <w:r w:rsidRPr="0044155C">
        <w:rPr>
          <w:w w:val="105"/>
          <w:sz w:val="24"/>
          <w:szCs w:val="24"/>
        </w:rPr>
        <w:t>Коллектив.</w:t>
      </w:r>
      <w:r w:rsidRPr="0044155C">
        <w:rPr>
          <w:spacing w:val="1"/>
          <w:w w:val="105"/>
          <w:sz w:val="24"/>
          <w:szCs w:val="24"/>
        </w:rPr>
        <w:t xml:space="preserve"> </w:t>
      </w:r>
      <w:r w:rsidRPr="0044155C">
        <w:rPr>
          <w:w w:val="105"/>
          <w:sz w:val="24"/>
          <w:szCs w:val="24"/>
        </w:rPr>
        <w:t>Личные</w:t>
      </w:r>
      <w:r w:rsidRPr="0044155C">
        <w:rPr>
          <w:spacing w:val="1"/>
          <w:w w:val="105"/>
          <w:sz w:val="24"/>
          <w:szCs w:val="24"/>
        </w:rPr>
        <w:t xml:space="preserve"> </w:t>
      </w:r>
      <w:r w:rsidRPr="0044155C">
        <w:rPr>
          <w:w w:val="105"/>
          <w:sz w:val="24"/>
          <w:szCs w:val="24"/>
        </w:rPr>
        <w:t>границы</w:t>
      </w:r>
      <w:r w:rsidRPr="0044155C">
        <w:rPr>
          <w:spacing w:val="1"/>
          <w:w w:val="105"/>
          <w:sz w:val="24"/>
          <w:szCs w:val="24"/>
        </w:rPr>
        <w:t xml:space="preserve"> </w:t>
      </w:r>
      <w:r w:rsidRPr="0044155C">
        <w:rPr>
          <w:w w:val="105"/>
          <w:sz w:val="24"/>
          <w:szCs w:val="24"/>
        </w:rPr>
        <w:t>Этика</w:t>
      </w:r>
      <w:r w:rsidRPr="0044155C">
        <w:rPr>
          <w:spacing w:val="1"/>
          <w:w w:val="105"/>
          <w:sz w:val="24"/>
          <w:szCs w:val="24"/>
        </w:rPr>
        <w:t xml:space="preserve"> </w:t>
      </w:r>
      <w:r w:rsidRPr="0044155C">
        <w:rPr>
          <w:w w:val="105"/>
          <w:sz w:val="24"/>
          <w:szCs w:val="24"/>
        </w:rPr>
        <w:t>предпринимательства.</w:t>
      </w:r>
      <w:r w:rsidRPr="0044155C">
        <w:rPr>
          <w:spacing w:val="1"/>
          <w:w w:val="105"/>
          <w:sz w:val="24"/>
          <w:szCs w:val="24"/>
        </w:rPr>
        <w:t xml:space="preserve"> </w:t>
      </w:r>
      <w:r w:rsidRPr="0044155C">
        <w:rPr>
          <w:w w:val="105"/>
          <w:sz w:val="24"/>
          <w:szCs w:val="24"/>
        </w:rPr>
        <w:t>Социальная</w:t>
      </w:r>
      <w:r w:rsidRPr="0044155C">
        <w:rPr>
          <w:spacing w:val="25"/>
          <w:w w:val="105"/>
          <w:sz w:val="24"/>
          <w:szCs w:val="24"/>
        </w:rPr>
        <w:t xml:space="preserve"> </w:t>
      </w:r>
      <w:r w:rsidRPr="0044155C">
        <w:rPr>
          <w:w w:val="105"/>
          <w:sz w:val="24"/>
          <w:szCs w:val="24"/>
        </w:rPr>
        <w:t>помощь.</w:t>
      </w:r>
    </w:p>
    <w:p w:rsidR="0044155C" w:rsidRPr="0044155C" w:rsidRDefault="0044155C" w:rsidP="0044155C">
      <w:pPr>
        <w:pStyle w:val="a4"/>
        <w:spacing w:before="1" w:line="242" w:lineRule="auto"/>
        <w:ind w:left="0" w:right="115" w:firstLine="0"/>
        <w:rPr>
          <w:b/>
          <w:sz w:val="24"/>
          <w:szCs w:val="24"/>
        </w:rPr>
      </w:pPr>
      <w:r w:rsidRPr="0044155C">
        <w:rPr>
          <w:b/>
          <w:w w:val="105"/>
          <w:sz w:val="24"/>
          <w:szCs w:val="24"/>
        </w:rPr>
        <w:t>Тема</w:t>
      </w:r>
      <w:r w:rsidRPr="0044155C">
        <w:rPr>
          <w:b/>
          <w:spacing w:val="1"/>
          <w:w w:val="105"/>
          <w:sz w:val="24"/>
          <w:szCs w:val="24"/>
        </w:rPr>
        <w:t xml:space="preserve"> </w:t>
      </w:r>
      <w:r w:rsidRPr="0044155C">
        <w:rPr>
          <w:b/>
          <w:w w:val="105"/>
          <w:sz w:val="24"/>
          <w:szCs w:val="24"/>
        </w:rPr>
        <w:t>18 .</w:t>
      </w:r>
      <w:r w:rsidRPr="0044155C">
        <w:rPr>
          <w:b/>
          <w:spacing w:val="1"/>
          <w:w w:val="105"/>
          <w:sz w:val="24"/>
          <w:szCs w:val="24"/>
        </w:rPr>
        <w:t xml:space="preserve"> </w:t>
      </w:r>
      <w:r w:rsidRPr="0044155C">
        <w:rPr>
          <w:b/>
          <w:w w:val="105"/>
          <w:sz w:val="24"/>
          <w:szCs w:val="24"/>
        </w:rPr>
        <w:t>Проблемы</w:t>
      </w:r>
      <w:r w:rsidRPr="0044155C">
        <w:rPr>
          <w:b/>
          <w:spacing w:val="1"/>
          <w:w w:val="105"/>
          <w:sz w:val="24"/>
          <w:szCs w:val="24"/>
        </w:rPr>
        <w:t xml:space="preserve"> </w:t>
      </w:r>
      <w:r w:rsidRPr="0044155C">
        <w:rPr>
          <w:b/>
          <w:w w:val="105"/>
          <w:sz w:val="24"/>
          <w:szCs w:val="24"/>
        </w:rPr>
        <w:t>современного  общества  как  отражение</w:t>
      </w:r>
      <w:r w:rsidRPr="0044155C">
        <w:rPr>
          <w:b/>
          <w:spacing w:val="1"/>
          <w:w w:val="105"/>
          <w:sz w:val="24"/>
          <w:szCs w:val="24"/>
        </w:rPr>
        <w:t xml:space="preserve"> </w:t>
      </w:r>
      <w:r w:rsidRPr="0044155C">
        <w:rPr>
          <w:b/>
          <w:w w:val="105"/>
          <w:sz w:val="24"/>
          <w:szCs w:val="24"/>
        </w:rPr>
        <w:t>его</w:t>
      </w:r>
      <w:r w:rsidRPr="0044155C">
        <w:rPr>
          <w:b/>
          <w:spacing w:val="26"/>
          <w:w w:val="105"/>
          <w:sz w:val="24"/>
          <w:szCs w:val="24"/>
        </w:rPr>
        <w:t xml:space="preserve"> </w:t>
      </w:r>
      <w:r w:rsidRPr="0044155C">
        <w:rPr>
          <w:b/>
          <w:w w:val="105"/>
          <w:sz w:val="24"/>
          <w:szCs w:val="24"/>
        </w:rPr>
        <w:t>духовно-нравственного</w:t>
      </w:r>
      <w:r w:rsidRPr="0044155C">
        <w:rPr>
          <w:b/>
          <w:spacing w:val="26"/>
          <w:w w:val="105"/>
          <w:sz w:val="24"/>
          <w:szCs w:val="24"/>
        </w:rPr>
        <w:t xml:space="preserve"> </w:t>
      </w:r>
      <w:r w:rsidRPr="0044155C">
        <w:rPr>
          <w:b/>
          <w:w w:val="105"/>
          <w:sz w:val="24"/>
          <w:szCs w:val="24"/>
        </w:rPr>
        <w:t>самосознания.</w:t>
      </w:r>
    </w:p>
    <w:p w:rsidR="0044155C" w:rsidRPr="0044155C" w:rsidRDefault="0044155C" w:rsidP="0044155C">
      <w:pPr>
        <w:pStyle w:val="a4"/>
        <w:ind w:left="0" w:firstLine="0"/>
        <w:rPr>
          <w:sz w:val="24"/>
          <w:szCs w:val="24"/>
        </w:rPr>
      </w:pPr>
      <w:r w:rsidRPr="0044155C">
        <w:rPr>
          <w:sz w:val="24"/>
          <w:szCs w:val="24"/>
        </w:rPr>
        <w:t xml:space="preserve">Бедность.    </w:t>
      </w:r>
      <w:r w:rsidRPr="0044155C">
        <w:rPr>
          <w:spacing w:val="3"/>
          <w:sz w:val="24"/>
          <w:szCs w:val="24"/>
        </w:rPr>
        <w:t xml:space="preserve"> </w:t>
      </w:r>
      <w:r w:rsidRPr="0044155C">
        <w:rPr>
          <w:sz w:val="24"/>
          <w:szCs w:val="24"/>
        </w:rPr>
        <w:t>Инвалидность</w:t>
      </w:r>
      <w:r w:rsidRPr="0044155C">
        <w:rPr>
          <w:spacing w:val="8"/>
          <w:sz w:val="24"/>
          <w:szCs w:val="24"/>
        </w:rPr>
        <w:t xml:space="preserve"> </w:t>
      </w:r>
      <w:r w:rsidRPr="0044155C">
        <w:rPr>
          <w:sz w:val="24"/>
          <w:szCs w:val="24"/>
        </w:rPr>
        <w:t xml:space="preserve">.    </w:t>
      </w:r>
      <w:r w:rsidRPr="0044155C">
        <w:rPr>
          <w:spacing w:val="3"/>
          <w:sz w:val="24"/>
          <w:szCs w:val="24"/>
        </w:rPr>
        <w:t xml:space="preserve"> </w:t>
      </w:r>
      <w:r w:rsidRPr="0044155C">
        <w:rPr>
          <w:sz w:val="24"/>
          <w:szCs w:val="24"/>
        </w:rPr>
        <w:t xml:space="preserve">Асоциальная    </w:t>
      </w:r>
      <w:r w:rsidRPr="0044155C">
        <w:rPr>
          <w:spacing w:val="3"/>
          <w:sz w:val="24"/>
          <w:szCs w:val="24"/>
        </w:rPr>
        <w:t xml:space="preserve"> </w:t>
      </w:r>
      <w:r w:rsidRPr="0044155C">
        <w:rPr>
          <w:sz w:val="24"/>
          <w:szCs w:val="24"/>
        </w:rPr>
        <w:t>семья</w:t>
      </w:r>
      <w:r w:rsidRPr="0044155C">
        <w:rPr>
          <w:spacing w:val="8"/>
          <w:sz w:val="24"/>
          <w:szCs w:val="24"/>
        </w:rPr>
        <w:t xml:space="preserve"> </w:t>
      </w:r>
      <w:r w:rsidRPr="0044155C">
        <w:rPr>
          <w:sz w:val="24"/>
          <w:szCs w:val="24"/>
        </w:rPr>
        <w:t xml:space="preserve">.    </w:t>
      </w:r>
      <w:r w:rsidRPr="0044155C">
        <w:rPr>
          <w:spacing w:val="4"/>
          <w:sz w:val="24"/>
          <w:szCs w:val="24"/>
        </w:rPr>
        <w:t xml:space="preserve"> </w:t>
      </w:r>
      <w:r w:rsidRPr="0044155C">
        <w:rPr>
          <w:sz w:val="24"/>
          <w:szCs w:val="24"/>
        </w:rPr>
        <w:t>Сиротство</w:t>
      </w:r>
      <w:r w:rsidRPr="0044155C">
        <w:rPr>
          <w:spacing w:val="8"/>
          <w:sz w:val="24"/>
          <w:szCs w:val="24"/>
        </w:rPr>
        <w:t xml:space="preserve"> </w:t>
      </w:r>
      <w:r w:rsidRPr="0044155C">
        <w:rPr>
          <w:sz w:val="24"/>
          <w:szCs w:val="24"/>
        </w:rPr>
        <w:t xml:space="preserve">. </w:t>
      </w:r>
      <w:r w:rsidRPr="0044155C">
        <w:rPr>
          <w:w w:val="105"/>
          <w:sz w:val="24"/>
          <w:szCs w:val="24"/>
        </w:rPr>
        <w:t>Отражение</w:t>
      </w:r>
      <w:r w:rsidRPr="0044155C">
        <w:rPr>
          <w:spacing w:val="35"/>
          <w:w w:val="105"/>
          <w:sz w:val="24"/>
          <w:szCs w:val="24"/>
        </w:rPr>
        <w:t xml:space="preserve"> </w:t>
      </w:r>
      <w:r w:rsidRPr="0044155C">
        <w:rPr>
          <w:w w:val="105"/>
          <w:sz w:val="24"/>
          <w:szCs w:val="24"/>
        </w:rPr>
        <w:t>этих</w:t>
      </w:r>
      <w:r w:rsidRPr="0044155C">
        <w:rPr>
          <w:spacing w:val="35"/>
          <w:w w:val="105"/>
          <w:sz w:val="24"/>
          <w:szCs w:val="24"/>
        </w:rPr>
        <w:t xml:space="preserve"> </w:t>
      </w:r>
      <w:r w:rsidRPr="0044155C">
        <w:rPr>
          <w:w w:val="105"/>
          <w:sz w:val="24"/>
          <w:szCs w:val="24"/>
        </w:rPr>
        <w:t>явлений</w:t>
      </w:r>
      <w:r w:rsidRPr="0044155C">
        <w:rPr>
          <w:spacing w:val="35"/>
          <w:w w:val="105"/>
          <w:sz w:val="24"/>
          <w:szCs w:val="24"/>
        </w:rPr>
        <w:t xml:space="preserve"> </w:t>
      </w:r>
      <w:r w:rsidRPr="0044155C">
        <w:rPr>
          <w:w w:val="105"/>
          <w:sz w:val="24"/>
          <w:szCs w:val="24"/>
        </w:rPr>
        <w:t>в</w:t>
      </w:r>
      <w:r w:rsidRPr="0044155C">
        <w:rPr>
          <w:spacing w:val="35"/>
          <w:w w:val="105"/>
          <w:sz w:val="24"/>
          <w:szCs w:val="24"/>
        </w:rPr>
        <w:t xml:space="preserve"> </w:t>
      </w:r>
      <w:r w:rsidRPr="0044155C">
        <w:rPr>
          <w:w w:val="105"/>
          <w:sz w:val="24"/>
          <w:szCs w:val="24"/>
        </w:rPr>
        <w:t>культуре</w:t>
      </w:r>
      <w:r w:rsidRPr="0044155C">
        <w:rPr>
          <w:spacing w:val="35"/>
          <w:w w:val="105"/>
          <w:sz w:val="24"/>
          <w:szCs w:val="24"/>
        </w:rPr>
        <w:t xml:space="preserve"> </w:t>
      </w:r>
      <w:r w:rsidRPr="0044155C">
        <w:rPr>
          <w:w w:val="105"/>
          <w:sz w:val="24"/>
          <w:szCs w:val="24"/>
        </w:rPr>
        <w:t>общества</w:t>
      </w:r>
      <w:r w:rsidRPr="0044155C">
        <w:rPr>
          <w:spacing w:val="-4"/>
          <w:w w:val="105"/>
          <w:sz w:val="24"/>
          <w:szCs w:val="24"/>
        </w:rPr>
        <w:t xml:space="preserve"> </w:t>
      </w:r>
      <w:r w:rsidRPr="0044155C">
        <w:rPr>
          <w:w w:val="105"/>
          <w:sz w:val="24"/>
          <w:szCs w:val="24"/>
        </w:rPr>
        <w:t>.</w:t>
      </w:r>
    </w:p>
    <w:p w:rsidR="0044155C" w:rsidRPr="0044155C" w:rsidRDefault="0044155C" w:rsidP="0044155C">
      <w:pPr>
        <w:pStyle w:val="a4"/>
        <w:spacing w:before="86" w:line="242" w:lineRule="auto"/>
        <w:ind w:left="0" w:right="115" w:firstLine="0"/>
        <w:rPr>
          <w:b/>
          <w:sz w:val="24"/>
          <w:szCs w:val="24"/>
        </w:rPr>
      </w:pPr>
      <w:r w:rsidRPr="0044155C">
        <w:rPr>
          <w:b/>
          <w:w w:val="105"/>
          <w:sz w:val="24"/>
          <w:szCs w:val="24"/>
        </w:rPr>
        <w:t>Тема</w:t>
      </w:r>
      <w:r w:rsidRPr="0044155C">
        <w:rPr>
          <w:b/>
          <w:spacing w:val="1"/>
          <w:w w:val="105"/>
          <w:sz w:val="24"/>
          <w:szCs w:val="24"/>
        </w:rPr>
        <w:t xml:space="preserve"> </w:t>
      </w:r>
      <w:r w:rsidRPr="0044155C">
        <w:rPr>
          <w:b/>
          <w:w w:val="105"/>
          <w:sz w:val="24"/>
          <w:szCs w:val="24"/>
        </w:rPr>
        <w:t>19 .</w:t>
      </w:r>
      <w:r w:rsidRPr="0044155C">
        <w:rPr>
          <w:b/>
          <w:spacing w:val="1"/>
          <w:w w:val="105"/>
          <w:sz w:val="24"/>
          <w:szCs w:val="24"/>
        </w:rPr>
        <w:t xml:space="preserve"> </w:t>
      </w:r>
      <w:r w:rsidRPr="0044155C">
        <w:rPr>
          <w:b/>
          <w:w w:val="105"/>
          <w:sz w:val="24"/>
          <w:szCs w:val="24"/>
        </w:rPr>
        <w:t>Духовно-нравственные</w:t>
      </w:r>
      <w:r w:rsidRPr="0044155C">
        <w:rPr>
          <w:b/>
          <w:spacing w:val="1"/>
          <w:w w:val="105"/>
          <w:sz w:val="24"/>
          <w:szCs w:val="24"/>
        </w:rPr>
        <w:t xml:space="preserve"> </w:t>
      </w:r>
      <w:r w:rsidRPr="0044155C">
        <w:rPr>
          <w:b/>
          <w:w w:val="105"/>
          <w:sz w:val="24"/>
          <w:szCs w:val="24"/>
        </w:rPr>
        <w:t>ориентиры</w:t>
      </w:r>
      <w:r w:rsidRPr="0044155C">
        <w:rPr>
          <w:b/>
          <w:spacing w:val="1"/>
          <w:w w:val="105"/>
          <w:sz w:val="24"/>
          <w:szCs w:val="24"/>
        </w:rPr>
        <w:t xml:space="preserve"> </w:t>
      </w:r>
      <w:r w:rsidRPr="0044155C">
        <w:rPr>
          <w:b/>
          <w:w w:val="105"/>
          <w:sz w:val="24"/>
          <w:szCs w:val="24"/>
        </w:rPr>
        <w:t>социальных</w:t>
      </w:r>
      <w:r w:rsidRPr="0044155C">
        <w:rPr>
          <w:b/>
          <w:spacing w:val="1"/>
          <w:w w:val="105"/>
          <w:sz w:val="24"/>
          <w:szCs w:val="24"/>
        </w:rPr>
        <w:t xml:space="preserve"> </w:t>
      </w:r>
      <w:r w:rsidRPr="0044155C">
        <w:rPr>
          <w:b/>
          <w:w w:val="105"/>
          <w:sz w:val="24"/>
          <w:szCs w:val="24"/>
        </w:rPr>
        <w:t>отношений.</w:t>
      </w:r>
    </w:p>
    <w:p w:rsidR="0044155C" w:rsidRPr="0044155C" w:rsidRDefault="0044155C" w:rsidP="0044155C">
      <w:pPr>
        <w:pStyle w:val="a4"/>
        <w:spacing w:line="242" w:lineRule="auto"/>
        <w:ind w:left="0" w:firstLine="0"/>
        <w:rPr>
          <w:sz w:val="24"/>
          <w:szCs w:val="24"/>
        </w:rPr>
      </w:pPr>
      <w:r w:rsidRPr="0044155C">
        <w:rPr>
          <w:sz w:val="24"/>
          <w:szCs w:val="24"/>
        </w:rPr>
        <w:t>Милосердие.</w:t>
      </w:r>
      <w:r w:rsidRPr="0044155C">
        <w:rPr>
          <w:spacing w:val="1"/>
          <w:sz w:val="24"/>
          <w:szCs w:val="24"/>
        </w:rPr>
        <w:t xml:space="preserve"> </w:t>
      </w:r>
      <w:r w:rsidRPr="0044155C">
        <w:rPr>
          <w:sz w:val="24"/>
          <w:szCs w:val="24"/>
        </w:rPr>
        <w:t>Взаимопомощь.</w:t>
      </w:r>
      <w:r w:rsidRPr="0044155C">
        <w:rPr>
          <w:spacing w:val="1"/>
          <w:sz w:val="24"/>
          <w:szCs w:val="24"/>
        </w:rPr>
        <w:t xml:space="preserve"> </w:t>
      </w:r>
      <w:r w:rsidRPr="0044155C">
        <w:rPr>
          <w:sz w:val="24"/>
          <w:szCs w:val="24"/>
        </w:rPr>
        <w:t>Социальное</w:t>
      </w:r>
      <w:r w:rsidRPr="0044155C">
        <w:rPr>
          <w:spacing w:val="1"/>
          <w:sz w:val="24"/>
          <w:szCs w:val="24"/>
        </w:rPr>
        <w:t xml:space="preserve"> </w:t>
      </w:r>
      <w:r w:rsidRPr="0044155C">
        <w:rPr>
          <w:sz w:val="24"/>
          <w:szCs w:val="24"/>
        </w:rPr>
        <w:t>служение.</w:t>
      </w:r>
      <w:r w:rsidRPr="0044155C">
        <w:rPr>
          <w:spacing w:val="1"/>
          <w:sz w:val="24"/>
          <w:szCs w:val="24"/>
        </w:rPr>
        <w:t xml:space="preserve"> </w:t>
      </w:r>
      <w:r w:rsidRPr="0044155C">
        <w:rPr>
          <w:sz w:val="24"/>
          <w:szCs w:val="24"/>
        </w:rPr>
        <w:t>Благотворительность.</w:t>
      </w:r>
      <w:r w:rsidRPr="0044155C">
        <w:rPr>
          <w:spacing w:val="39"/>
          <w:sz w:val="24"/>
          <w:szCs w:val="24"/>
        </w:rPr>
        <w:t xml:space="preserve"> </w:t>
      </w:r>
      <w:r w:rsidRPr="0044155C">
        <w:rPr>
          <w:sz w:val="24"/>
          <w:szCs w:val="24"/>
        </w:rPr>
        <w:t>Волонтёрство</w:t>
      </w:r>
      <w:r w:rsidRPr="0044155C">
        <w:rPr>
          <w:spacing w:val="-2"/>
          <w:sz w:val="24"/>
          <w:szCs w:val="24"/>
        </w:rPr>
        <w:t xml:space="preserve"> </w:t>
      </w:r>
      <w:r w:rsidRPr="0044155C">
        <w:rPr>
          <w:sz w:val="24"/>
          <w:szCs w:val="24"/>
        </w:rPr>
        <w:t>.</w:t>
      </w:r>
      <w:r w:rsidRPr="0044155C">
        <w:rPr>
          <w:spacing w:val="39"/>
          <w:sz w:val="24"/>
          <w:szCs w:val="24"/>
        </w:rPr>
        <w:t xml:space="preserve"> </w:t>
      </w:r>
      <w:r w:rsidRPr="0044155C">
        <w:rPr>
          <w:sz w:val="24"/>
          <w:szCs w:val="24"/>
        </w:rPr>
        <w:t>Общественные</w:t>
      </w:r>
      <w:r w:rsidRPr="0044155C">
        <w:rPr>
          <w:spacing w:val="38"/>
          <w:sz w:val="24"/>
          <w:szCs w:val="24"/>
        </w:rPr>
        <w:t xml:space="preserve"> </w:t>
      </w:r>
      <w:r w:rsidRPr="0044155C">
        <w:rPr>
          <w:sz w:val="24"/>
          <w:szCs w:val="24"/>
        </w:rPr>
        <w:t>блага</w:t>
      </w:r>
      <w:r w:rsidRPr="0044155C">
        <w:rPr>
          <w:spacing w:val="-1"/>
          <w:sz w:val="24"/>
          <w:szCs w:val="24"/>
        </w:rPr>
        <w:t xml:space="preserve"> </w:t>
      </w:r>
      <w:r w:rsidRPr="0044155C">
        <w:rPr>
          <w:sz w:val="24"/>
          <w:szCs w:val="24"/>
        </w:rPr>
        <w:t>.</w:t>
      </w:r>
    </w:p>
    <w:p w:rsidR="0044155C" w:rsidRPr="0044155C" w:rsidRDefault="0044155C" w:rsidP="0044155C">
      <w:pPr>
        <w:pStyle w:val="a4"/>
        <w:spacing w:line="242" w:lineRule="auto"/>
        <w:ind w:left="0" w:firstLine="0"/>
        <w:rPr>
          <w:sz w:val="24"/>
          <w:szCs w:val="24"/>
        </w:rPr>
      </w:pPr>
      <w:r w:rsidRPr="0044155C">
        <w:rPr>
          <w:b/>
          <w:w w:val="105"/>
          <w:sz w:val="24"/>
          <w:szCs w:val="24"/>
        </w:rPr>
        <w:t>Тема 20. Гуманизм как сущностная характеристика духовно-</w:t>
      </w:r>
      <w:r w:rsidRPr="0044155C">
        <w:rPr>
          <w:b/>
          <w:spacing w:val="1"/>
          <w:w w:val="105"/>
          <w:sz w:val="24"/>
          <w:szCs w:val="24"/>
        </w:rPr>
        <w:t xml:space="preserve"> </w:t>
      </w:r>
      <w:r w:rsidRPr="0044155C">
        <w:rPr>
          <w:b/>
          <w:w w:val="105"/>
          <w:sz w:val="24"/>
          <w:szCs w:val="24"/>
        </w:rPr>
        <w:t>нравственной</w:t>
      </w:r>
      <w:r w:rsidRPr="0044155C">
        <w:rPr>
          <w:b/>
          <w:spacing w:val="26"/>
          <w:w w:val="105"/>
          <w:sz w:val="24"/>
          <w:szCs w:val="24"/>
        </w:rPr>
        <w:t xml:space="preserve"> </w:t>
      </w:r>
      <w:r w:rsidRPr="0044155C">
        <w:rPr>
          <w:b/>
          <w:w w:val="105"/>
          <w:sz w:val="24"/>
          <w:szCs w:val="24"/>
        </w:rPr>
        <w:t>культуры</w:t>
      </w:r>
      <w:r w:rsidRPr="0044155C">
        <w:rPr>
          <w:b/>
          <w:spacing w:val="27"/>
          <w:w w:val="105"/>
          <w:sz w:val="24"/>
          <w:szCs w:val="24"/>
        </w:rPr>
        <w:t xml:space="preserve"> </w:t>
      </w:r>
      <w:r w:rsidRPr="0044155C">
        <w:rPr>
          <w:b/>
          <w:w w:val="105"/>
          <w:sz w:val="24"/>
          <w:szCs w:val="24"/>
        </w:rPr>
        <w:t>народов</w:t>
      </w:r>
      <w:r w:rsidRPr="0044155C">
        <w:rPr>
          <w:b/>
          <w:spacing w:val="26"/>
          <w:w w:val="105"/>
          <w:sz w:val="24"/>
          <w:szCs w:val="24"/>
        </w:rPr>
        <w:t xml:space="preserve"> </w:t>
      </w:r>
      <w:r w:rsidRPr="0044155C">
        <w:rPr>
          <w:b/>
          <w:w w:val="105"/>
          <w:sz w:val="24"/>
          <w:szCs w:val="24"/>
        </w:rPr>
        <w:t>России</w:t>
      </w:r>
      <w:r w:rsidRPr="0044155C">
        <w:rPr>
          <w:w w:val="105"/>
          <w:sz w:val="24"/>
          <w:szCs w:val="24"/>
        </w:rPr>
        <w:t>.</w:t>
      </w:r>
    </w:p>
    <w:p w:rsidR="0044155C" w:rsidRPr="0044155C" w:rsidRDefault="0044155C" w:rsidP="0044155C">
      <w:pPr>
        <w:pStyle w:val="a4"/>
        <w:spacing w:before="1" w:line="242" w:lineRule="auto"/>
        <w:ind w:left="0" w:firstLine="0"/>
        <w:rPr>
          <w:sz w:val="24"/>
          <w:szCs w:val="24"/>
        </w:rPr>
      </w:pPr>
      <w:r w:rsidRPr="0044155C">
        <w:rPr>
          <w:w w:val="105"/>
          <w:sz w:val="24"/>
          <w:szCs w:val="24"/>
        </w:rPr>
        <w:t>Гуманизм.</w:t>
      </w:r>
      <w:r w:rsidRPr="0044155C">
        <w:rPr>
          <w:spacing w:val="1"/>
          <w:w w:val="105"/>
          <w:sz w:val="24"/>
          <w:szCs w:val="24"/>
        </w:rPr>
        <w:t xml:space="preserve"> </w:t>
      </w:r>
      <w:r w:rsidRPr="0044155C">
        <w:rPr>
          <w:w w:val="105"/>
          <w:sz w:val="24"/>
          <w:szCs w:val="24"/>
        </w:rPr>
        <w:t>Истоки</w:t>
      </w:r>
      <w:r w:rsidRPr="0044155C">
        <w:rPr>
          <w:spacing w:val="1"/>
          <w:w w:val="105"/>
          <w:sz w:val="24"/>
          <w:szCs w:val="24"/>
        </w:rPr>
        <w:t xml:space="preserve"> </w:t>
      </w:r>
      <w:r w:rsidRPr="0044155C">
        <w:rPr>
          <w:w w:val="105"/>
          <w:sz w:val="24"/>
          <w:szCs w:val="24"/>
        </w:rPr>
        <w:t>гуманистического</w:t>
      </w:r>
      <w:r w:rsidRPr="0044155C">
        <w:rPr>
          <w:spacing w:val="1"/>
          <w:w w:val="105"/>
          <w:sz w:val="24"/>
          <w:szCs w:val="24"/>
        </w:rPr>
        <w:t xml:space="preserve"> </w:t>
      </w:r>
      <w:r w:rsidRPr="0044155C">
        <w:rPr>
          <w:w w:val="105"/>
          <w:sz w:val="24"/>
          <w:szCs w:val="24"/>
        </w:rPr>
        <w:t>мышления.</w:t>
      </w:r>
      <w:r w:rsidRPr="0044155C">
        <w:rPr>
          <w:spacing w:val="1"/>
          <w:w w:val="105"/>
          <w:sz w:val="24"/>
          <w:szCs w:val="24"/>
        </w:rPr>
        <w:t xml:space="preserve"> </w:t>
      </w:r>
      <w:r w:rsidRPr="0044155C">
        <w:rPr>
          <w:w w:val="105"/>
          <w:sz w:val="24"/>
          <w:szCs w:val="24"/>
        </w:rPr>
        <w:t>Философия</w:t>
      </w:r>
      <w:r w:rsidRPr="0044155C">
        <w:rPr>
          <w:spacing w:val="1"/>
          <w:w w:val="105"/>
          <w:sz w:val="24"/>
          <w:szCs w:val="24"/>
        </w:rPr>
        <w:t xml:space="preserve"> </w:t>
      </w:r>
      <w:r w:rsidRPr="0044155C">
        <w:rPr>
          <w:w w:val="105"/>
          <w:sz w:val="24"/>
          <w:szCs w:val="24"/>
        </w:rPr>
        <w:t>гуманизма.</w:t>
      </w:r>
      <w:r w:rsidRPr="0044155C">
        <w:rPr>
          <w:spacing w:val="1"/>
          <w:w w:val="105"/>
          <w:sz w:val="24"/>
          <w:szCs w:val="24"/>
        </w:rPr>
        <w:t xml:space="preserve"> </w:t>
      </w:r>
      <w:r w:rsidRPr="0044155C">
        <w:rPr>
          <w:w w:val="105"/>
          <w:sz w:val="24"/>
          <w:szCs w:val="24"/>
        </w:rPr>
        <w:t>Проявления</w:t>
      </w:r>
      <w:r w:rsidRPr="0044155C">
        <w:rPr>
          <w:spacing w:val="1"/>
          <w:w w:val="105"/>
          <w:sz w:val="24"/>
          <w:szCs w:val="24"/>
        </w:rPr>
        <w:t xml:space="preserve"> </w:t>
      </w:r>
      <w:r w:rsidRPr="0044155C">
        <w:rPr>
          <w:w w:val="105"/>
          <w:sz w:val="24"/>
          <w:szCs w:val="24"/>
        </w:rPr>
        <w:t>гуманизма</w:t>
      </w:r>
      <w:r w:rsidRPr="0044155C">
        <w:rPr>
          <w:spacing w:val="1"/>
          <w:w w:val="105"/>
          <w:sz w:val="24"/>
          <w:szCs w:val="24"/>
        </w:rPr>
        <w:t xml:space="preserve"> </w:t>
      </w:r>
      <w:r w:rsidRPr="0044155C">
        <w:rPr>
          <w:w w:val="105"/>
          <w:sz w:val="24"/>
          <w:szCs w:val="24"/>
        </w:rPr>
        <w:t>в</w:t>
      </w:r>
      <w:r w:rsidRPr="0044155C">
        <w:rPr>
          <w:spacing w:val="1"/>
          <w:w w:val="105"/>
          <w:sz w:val="24"/>
          <w:szCs w:val="24"/>
        </w:rPr>
        <w:t xml:space="preserve"> </w:t>
      </w:r>
      <w:r w:rsidRPr="0044155C">
        <w:rPr>
          <w:w w:val="105"/>
          <w:sz w:val="24"/>
          <w:szCs w:val="24"/>
        </w:rPr>
        <w:t>историко-культурном</w:t>
      </w:r>
      <w:r w:rsidRPr="0044155C">
        <w:rPr>
          <w:spacing w:val="1"/>
          <w:w w:val="105"/>
          <w:sz w:val="24"/>
          <w:szCs w:val="24"/>
        </w:rPr>
        <w:t xml:space="preserve"> </w:t>
      </w:r>
      <w:r w:rsidRPr="0044155C">
        <w:rPr>
          <w:w w:val="105"/>
          <w:sz w:val="24"/>
          <w:szCs w:val="24"/>
        </w:rPr>
        <w:t>наследии</w:t>
      </w:r>
      <w:r w:rsidRPr="0044155C">
        <w:rPr>
          <w:spacing w:val="25"/>
          <w:w w:val="105"/>
          <w:sz w:val="24"/>
          <w:szCs w:val="24"/>
        </w:rPr>
        <w:t xml:space="preserve"> </w:t>
      </w:r>
      <w:r w:rsidRPr="0044155C">
        <w:rPr>
          <w:w w:val="105"/>
          <w:sz w:val="24"/>
          <w:szCs w:val="24"/>
        </w:rPr>
        <w:t>народов</w:t>
      </w:r>
      <w:r w:rsidRPr="0044155C">
        <w:rPr>
          <w:spacing w:val="25"/>
          <w:w w:val="105"/>
          <w:sz w:val="24"/>
          <w:szCs w:val="24"/>
        </w:rPr>
        <w:t xml:space="preserve"> </w:t>
      </w:r>
      <w:r w:rsidRPr="0044155C">
        <w:rPr>
          <w:w w:val="105"/>
          <w:sz w:val="24"/>
          <w:szCs w:val="24"/>
        </w:rPr>
        <w:t>России.</w:t>
      </w:r>
    </w:p>
    <w:p w:rsidR="0044155C" w:rsidRPr="0044155C" w:rsidRDefault="0044155C" w:rsidP="0044155C">
      <w:pPr>
        <w:pStyle w:val="a4"/>
        <w:spacing w:line="242" w:lineRule="auto"/>
        <w:ind w:left="0" w:right="115" w:firstLine="0"/>
        <w:rPr>
          <w:b/>
          <w:sz w:val="24"/>
          <w:szCs w:val="24"/>
        </w:rPr>
      </w:pPr>
      <w:r w:rsidRPr="0044155C">
        <w:rPr>
          <w:b/>
          <w:w w:val="105"/>
          <w:sz w:val="24"/>
          <w:szCs w:val="24"/>
        </w:rPr>
        <w:t>Тема</w:t>
      </w:r>
      <w:r w:rsidRPr="0044155C">
        <w:rPr>
          <w:b/>
          <w:spacing w:val="1"/>
          <w:w w:val="105"/>
          <w:sz w:val="24"/>
          <w:szCs w:val="24"/>
        </w:rPr>
        <w:t xml:space="preserve"> </w:t>
      </w:r>
      <w:r w:rsidRPr="0044155C">
        <w:rPr>
          <w:b/>
          <w:w w:val="105"/>
          <w:sz w:val="24"/>
          <w:szCs w:val="24"/>
        </w:rPr>
        <w:t>21.</w:t>
      </w:r>
      <w:r w:rsidRPr="0044155C">
        <w:rPr>
          <w:b/>
          <w:spacing w:val="1"/>
          <w:w w:val="105"/>
          <w:sz w:val="24"/>
          <w:szCs w:val="24"/>
        </w:rPr>
        <w:t xml:space="preserve"> </w:t>
      </w:r>
      <w:r w:rsidRPr="0044155C">
        <w:rPr>
          <w:b/>
          <w:w w:val="105"/>
          <w:sz w:val="24"/>
          <w:szCs w:val="24"/>
        </w:rPr>
        <w:t>Социальные</w:t>
      </w:r>
      <w:r w:rsidRPr="0044155C">
        <w:rPr>
          <w:b/>
          <w:spacing w:val="1"/>
          <w:w w:val="105"/>
          <w:sz w:val="24"/>
          <w:szCs w:val="24"/>
        </w:rPr>
        <w:t xml:space="preserve"> </w:t>
      </w:r>
      <w:r w:rsidRPr="0044155C">
        <w:rPr>
          <w:b/>
          <w:w w:val="105"/>
          <w:sz w:val="24"/>
          <w:szCs w:val="24"/>
        </w:rPr>
        <w:t>профессии;</w:t>
      </w:r>
      <w:r w:rsidRPr="0044155C">
        <w:rPr>
          <w:b/>
          <w:spacing w:val="1"/>
          <w:w w:val="105"/>
          <w:sz w:val="24"/>
          <w:szCs w:val="24"/>
        </w:rPr>
        <w:t xml:space="preserve"> </w:t>
      </w:r>
      <w:r w:rsidRPr="0044155C">
        <w:rPr>
          <w:b/>
          <w:w w:val="105"/>
          <w:sz w:val="24"/>
          <w:szCs w:val="24"/>
        </w:rPr>
        <w:t>их</w:t>
      </w:r>
      <w:r w:rsidRPr="0044155C">
        <w:rPr>
          <w:b/>
          <w:spacing w:val="1"/>
          <w:w w:val="105"/>
          <w:sz w:val="24"/>
          <w:szCs w:val="24"/>
        </w:rPr>
        <w:t xml:space="preserve"> </w:t>
      </w:r>
      <w:r w:rsidRPr="0044155C">
        <w:rPr>
          <w:b/>
          <w:w w:val="105"/>
          <w:sz w:val="24"/>
          <w:szCs w:val="24"/>
        </w:rPr>
        <w:t>важность  для  сохранения</w:t>
      </w:r>
      <w:r w:rsidRPr="0044155C">
        <w:rPr>
          <w:b/>
          <w:spacing w:val="26"/>
          <w:w w:val="105"/>
          <w:sz w:val="24"/>
          <w:szCs w:val="24"/>
        </w:rPr>
        <w:t xml:space="preserve"> </w:t>
      </w:r>
      <w:r w:rsidRPr="0044155C">
        <w:rPr>
          <w:b/>
          <w:w w:val="105"/>
          <w:sz w:val="24"/>
          <w:szCs w:val="24"/>
        </w:rPr>
        <w:t>духовно-нравственного</w:t>
      </w:r>
      <w:r w:rsidRPr="0044155C">
        <w:rPr>
          <w:b/>
          <w:spacing w:val="26"/>
          <w:w w:val="105"/>
          <w:sz w:val="24"/>
          <w:szCs w:val="24"/>
        </w:rPr>
        <w:t xml:space="preserve"> </w:t>
      </w:r>
      <w:r w:rsidRPr="0044155C">
        <w:rPr>
          <w:b/>
          <w:w w:val="105"/>
          <w:sz w:val="24"/>
          <w:szCs w:val="24"/>
        </w:rPr>
        <w:t>облика</w:t>
      </w:r>
      <w:r w:rsidRPr="0044155C">
        <w:rPr>
          <w:b/>
          <w:spacing w:val="26"/>
          <w:w w:val="105"/>
          <w:sz w:val="24"/>
          <w:szCs w:val="24"/>
        </w:rPr>
        <w:t xml:space="preserve"> </w:t>
      </w:r>
      <w:r w:rsidRPr="0044155C">
        <w:rPr>
          <w:b/>
          <w:w w:val="105"/>
          <w:sz w:val="24"/>
          <w:szCs w:val="24"/>
        </w:rPr>
        <w:t>общества.</w:t>
      </w:r>
    </w:p>
    <w:p w:rsidR="0044155C" w:rsidRPr="0044155C" w:rsidRDefault="0044155C" w:rsidP="0044155C">
      <w:pPr>
        <w:pStyle w:val="a4"/>
        <w:spacing w:before="1" w:line="242" w:lineRule="auto"/>
        <w:ind w:left="0" w:firstLine="0"/>
        <w:rPr>
          <w:sz w:val="24"/>
          <w:szCs w:val="24"/>
        </w:rPr>
      </w:pPr>
      <w:r w:rsidRPr="0044155C">
        <w:rPr>
          <w:w w:val="105"/>
          <w:sz w:val="24"/>
          <w:szCs w:val="24"/>
        </w:rPr>
        <w:t>Социальные</w:t>
      </w:r>
      <w:r w:rsidRPr="0044155C">
        <w:rPr>
          <w:spacing w:val="1"/>
          <w:w w:val="105"/>
          <w:sz w:val="24"/>
          <w:szCs w:val="24"/>
        </w:rPr>
        <w:t xml:space="preserve"> </w:t>
      </w:r>
      <w:r w:rsidRPr="0044155C">
        <w:rPr>
          <w:w w:val="105"/>
          <w:sz w:val="24"/>
          <w:szCs w:val="24"/>
        </w:rPr>
        <w:t>профессии:</w:t>
      </w:r>
      <w:r w:rsidRPr="0044155C">
        <w:rPr>
          <w:spacing w:val="1"/>
          <w:w w:val="105"/>
          <w:sz w:val="24"/>
          <w:szCs w:val="24"/>
        </w:rPr>
        <w:t xml:space="preserve"> </w:t>
      </w:r>
      <w:r w:rsidRPr="0044155C">
        <w:rPr>
          <w:w w:val="105"/>
          <w:sz w:val="24"/>
          <w:szCs w:val="24"/>
        </w:rPr>
        <w:t>врач,</w:t>
      </w:r>
      <w:r w:rsidRPr="0044155C">
        <w:rPr>
          <w:spacing w:val="1"/>
          <w:w w:val="105"/>
          <w:sz w:val="24"/>
          <w:szCs w:val="24"/>
        </w:rPr>
        <w:t xml:space="preserve"> </w:t>
      </w:r>
      <w:r w:rsidRPr="0044155C">
        <w:rPr>
          <w:w w:val="105"/>
          <w:sz w:val="24"/>
          <w:szCs w:val="24"/>
        </w:rPr>
        <w:t>учитель,</w:t>
      </w:r>
      <w:r w:rsidRPr="0044155C">
        <w:rPr>
          <w:spacing w:val="1"/>
          <w:w w:val="105"/>
          <w:sz w:val="24"/>
          <w:szCs w:val="24"/>
        </w:rPr>
        <w:t xml:space="preserve"> </w:t>
      </w:r>
      <w:r w:rsidRPr="0044155C">
        <w:rPr>
          <w:w w:val="105"/>
          <w:sz w:val="24"/>
          <w:szCs w:val="24"/>
        </w:rPr>
        <w:t>пожарный,</w:t>
      </w:r>
      <w:r w:rsidRPr="0044155C">
        <w:rPr>
          <w:spacing w:val="1"/>
          <w:w w:val="105"/>
          <w:sz w:val="24"/>
          <w:szCs w:val="24"/>
        </w:rPr>
        <w:t xml:space="preserve"> </w:t>
      </w:r>
      <w:r w:rsidRPr="0044155C">
        <w:rPr>
          <w:w w:val="105"/>
          <w:sz w:val="24"/>
          <w:szCs w:val="24"/>
        </w:rPr>
        <w:t>полицейский,</w:t>
      </w:r>
      <w:r w:rsidRPr="0044155C">
        <w:rPr>
          <w:spacing w:val="1"/>
          <w:w w:val="105"/>
          <w:sz w:val="24"/>
          <w:szCs w:val="24"/>
        </w:rPr>
        <w:t xml:space="preserve"> </w:t>
      </w:r>
      <w:r w:rsidRPr="0044155C">
        <w:rPr>
          <w:w w:val="105"/>
          <w:sz w:val="24"/>
          <w:szCs w:val="24"/>
        </w:rPr>
        <w:t>социальный</w:t>
      </w:r>
      <w:r w:rsidRPr="0044155C">
        <w:rPr>
          <w:spacing w:val="1"/>
          <w:w w:val="105"/>
          <w:sz w:val="24"/>
          <w:szCs w:val="24"/>
        </w:rPr>
        <w:t xml:space="preserve"> </w:t>
      </w:r>
      <w:r w:rsidRPr="0044155C">
        <w:rPr>
          <w:w w:val="105"/>
          <w:sz w:val="24"/>
          <w:szCs w:val="24"/>
        </w:rPr>
        <w:t>работник.</w:t>
      </w:r>
      <w:r w:rsidRPr="0044155C">
        <w:rPr>
          <w:spacing w:val="1"/>
          <w:w w:val="105"/>
          <w:sz w:val="24"/>
          <w:szCs w:val="24"/>
        </w:rPr>
        <w:t xml:space="preserve"> </w:t>
      </w:r>
      <w:r w:rsidRPr="0044155C">
        <w:rPr>
          <w:w w:val="105"/>
          <w:sz w:val="24"/>
          <w:szCs w:val="24"/>
        </w:rPr>
        <w:t>Духовно-нравственные</w:t>
      </w:r>
      <w:r w:rsidRPr="0044155C">
        <w:rPr>
          <w:spacing w:val="1"/>
          <w:w w:val="105"/>
          <w:sz w:val="24"/>
          <w:szCs w:val="24"/>
        </w:rPr>
        <w:t xml:space="preserve"> </w:t>
      </w:r>
      <w:r w:rsidRPr="0044155C">
        <w:rPr>
          <w:w w:val="105"/>
          <w:sz w:val="24"/>
          <w:szCs w:val="24"/>
        </w:rPr>
        <w:t>качества,</w:t>
      </w:r>
      <w:r w:rsidRPr="0044155C">
        <w:rPr>
          <w:spacing w:val="1"/>
          <w:w w:val="105"/>
          <w:sz w:val="24"/>
          <w:szCs w:val="24"/>
        </w:rPr>
        <w:t xml:space="preserve"> </w:t>
      </w:r>
      <w:r w:rsidRPr="0044155C">
        <w:rPr>
          <w:w w:val="105"/>
          <w:sz w:val="24"/>
          <w:szCs w:val="24"/>
        </w:rPr>
        <w:t>необходимые</w:t>
      </w:r>
      <w:r w:rsidRPr="0044155C">
        <w:rPr>
          <w:spacing w:val="26"/>
          <w:w w:val="105"/>
          <w:sz w:val="24"/>
          <w:szCs w:val="24"/>
        </w:rPr>
        <w:t xml:space="preserve"> </w:t>
      </w:r>
      <w:r w:rsidRPr="0044155C">
        <w:rPr>
          <w:w w:val="105"/>
          <w:sz w:val="24"/>
          <w:szCs w:val="24"/>
        </w:rPr>
        <w:t>представителям</w:t>
      </w:r>
      <w:r w:rsidRPr="0044155C">
        <w:rPr>
          <w:spacing w:val="27"/>
          <w:w w:val="105"/>
          <w:sz w:val="24"/>
          <w:szCs w:val="24"/>
        </w:rPr>
        <w:t xml:space="preserve"> </w:t>
      </w:r>
      <w:r w:rsidRPr="0044155C">
        <w:rPr>
          <w:w w:val="105"/>
          <w:sz w:val="24"/>
          <w:szCs w:val="24"/>
        </w:rPr>
        <w:t>этих</w:t>
      </w:r>
      <w:r w:rsidRPr="0044155C">
        <w:rPr>
          <w:spacing w:val="27"/>
          <w:w w:val="105"/>
          <w:sz w:val="24"/>
          <w:szCs w:val="24"/>
        </w:rPr>
        <w:t xml:space="preserve"> </w:t>
      </w:r>
      <w:r w:rsidRPr="0044155C">
        <w:rPr>
          <w:w w:val="105"/>
          <w:sz w:val="24"/>
          <w:szCs w:val="24"/>
        </w:rPr>
        <w:t>профессии.</w:t>
      </w:r>
    </w:p>
    <w:p w:rsidR="0044155C" w:rsidRPr="0044155C" w:rsidRDefault="0044155C" w:rsidP="0044155C">
      <w:pPr>
        <w:pStyle w:val="a4"/>
        <w:spacing w:line="242" w:lineRule="auto"/>
        <w:ind w:left="0" w:firstLine="0"/>
        <w:rPr>
          <w:b/>
          <w:sz w:val="24"/>
          <w:szCs w:val="24"/>
        </w:rPr>
      </w:pPr>
      <w:r w:rsidRPr="0044155C">
        <w:rPr>
          <w:b/>
          <w:w w:val="105"/>
          <w:sz w:val="24"/>
          <w:szCs w:val="24"/>
        </w:rPr>
        <w:t>Тема</w:t>
      </w:r>
      <w:r w:rsidRPr="0044155C">
        <w:rPr>
          <w:b/>
          <w:spacing w:val="1"/>
          <w:w w:val="105"/>
          <w:sz w:val="24"/>
          <w:szCs w:val="24"/>
        </w:rPr>
        <w:t xml:space="preserve"> </w:t>
      </w:r>
      <w:r w:rsidRPr="0044155C">
        <w:rPr>
          <w:b/>
          <w:w w:val="105"/>
          <w:sz w:val="24"/>
          <w:szCs w:val="24"/>
        </w:rPr>
        <w:t>22 .</w:t>
      </w:r>
      <w:r w:rsidRPr="0044155C">
        <w:rPr>
          <w:b/>
          <w:spacing w:val="1"/>
          <w:w w:val="105"/>
          <w:sz w:val="24"/>
          <w:szCs w:val="24"/>
        </w:rPr>
        <w:t xml:space="preserve"> </w:t>
      </w:r>
      <w:r w:rsidRPr="0044155C">
        <w:rPr>
          <w:b/>
          <w:w w:val="105"/>
          <w:sz w:val="24"/>
          <w:szCs w:val="24"/>
        </w:rPr>
        <w:t>Выдающиеся</w:t>
      </w:r>
      <w:r w:rsidRPr="0044155C">
        <w:rPr>
          <w:b/>
          <w:spacing w:val="1"/>
          <w:w w:val="105"/>
          <w:sz w:val="24"/>
          <w:szCs w:val="24"/>
        </w:rPr>
        <w:t xml:space="preserve"> </w:t>
      </w:r>
      <w:r w:rsidRPr="0044155C">
        <w:rPr>
          <w:b/>
          <w:w w:val="105"/>
          <w:sz w:val="24"/>
          <w:szCs w:val="24"/>
        </w:rPr>
        <w:t>благотворители</w:t>
      </w:r>
      <w:r w:rsidRPr="0044155C">
        <w:rPr>
          <w:b/>
          <w:spacing w:val="1"/>
          <w:w w:val="105"/>
          <w:sz w:val="24"/>
          <w:szCs w:val="24"/>
        </w:rPr>
        <w:t xml:space="preserve"> </w:t>
      </w:r>
      <w:r w:rsidRPr="0044155C">
        <w:rPr>
          <w:b/>
          <w:w w:val="105"/>
          <w:sz w:val="24"/>
          <w:szCs w:val="24"/>
        </w:rPr>
        <w:t>в</w:t>
      </w:r>
      <w:r w:rsidRPr="0044155C">
        <w:rPr>
          <w:b/>
          <w:spacing w:val="1"/>
          <w:w w:val="105"/>
          <w:sz w:val="24"/>
          <w:szCs w:val="24"/>
        </w:rPr>
        <w:t xml:space="preserve"> </w:t>
      </w:r>
      <w:r w:rsidRPr="0044155C">
        <w:rPr>
          <w:b/>
          <w:w w:val="105"/>
          <w:sz w:val="24"/>
          <w:szCs w:val="24"/>
        </w:rPr>
        <w:t>истории.</w:t>
      </w:r>
      <w:r w:rsidRPr="0044155C">
        <w:rPr>
          <w:b/>
          <w:spacing w:val="1"/>
          <w:w w:val="105"/>
          <w:sz w:val="24"/>
          <w:szCs w:val="24"/>
        </w:rPr>
        <w:t xml:space="preserve"> </w:t>
      </w:r>
      <w:r w:rsidRPr="0044155C">
        <w:rPr>
          <w:b/>
          <w:w w:val="105"/>
          <w:sz w:val="24"/>
          <w:szCs w:val="24"/>
        </w:rPr>
        <w:t>Благотворительность</w:t>
      </w:r>
      <w:r w:rsidRPr="0044155C">
        <w:rPr>
          <w:b/>
          <w:spacing w:val="25"/>
          <w:w w:val="105"/>
          <w:sz w:val="24"/>
          <w:szCs w:val="24"/>
        </w:rPr>
        <w:t xml:space="preserve"> </w:t>
      </w:r>
      <w:r w:rsidRPr="0044155C">
        <w:rPr>
          <w:b/>
          <w:w w:val="105"/>
          <w:sz w:val="24"/>
          <w:szCs w:val="24"/>
        </w:rPr>
        <w:t>как</w:t>
      </w:r>
      <w:r w:rsidRPr="0044155C">
        <w:rPr>
          <w:b/>
          <w:spacing w:val="25"/>
          <w:w w:val="105"/>
          <w:sz w:val="24"/>
          <w:szCs w:val="24"/>
        </w:rPr>
        <w:t xml:space="preserve"> </w:t>
      </w:r>
      <w:r w:rsidRPr="0044155C">
        <w:rPr>
          <w:b/>
          <w:w w:val="105"/>
          <w:sz w:val="24"/>
          <w:szCs w:val="24"/>
        </w:rPr>
        <w:t>нравственный</w:t>
      </w:r>
      <w:r w:rsidRPr="0044155C">
        <w:rPr>
          <w:b/>
          <w:spacing w:val="25"/>
          <w:w w:val="105"/>
          <w:sz w:val="24"/>
          <w:szCs w:val="24"/>
        </w:rPr>
        <w:t xml:space="preserve"> </w:t>
      </w:r>
      <w:r w:rsidRPr="0044155C">
        <w:rPr>
          <w:b/>
          <w:w w:val="105"/>
          <w:sz w:val="24"/>
          <w:szCs w:val="24"/>
        </w:rPr>
        <w:t>долг.</w:t>
      </w:r>
    </w:p>
    <w:p w:rsidR="0044155C" w:rsidRPr="0044155C" w:rsidRDefault="0044155C" w:rsidP="0044155C">
      <w:pPr>
        <w:pStyle w:val="a4"/>
        <w:spacing w:before="1" w:line="242" w:lineRule="auto"/>
        <w:ind w:left="0" w:firstLine="0"/>
        <w:rPr>
          <w:sz w:val="24"/>
          <w:szCs w:val="24"/>
        </w:rPr>
      </w:pPr>
      <w:r w:rsidRPr="0044155C">
        <w:rPr>
          <w:w w:val="105"/>
          <w:sz w:val="24"/>
          <w:szCs w:val="24"/>
        </w:rPr>
        <w:t>Меценаты,</w:t>
      </w:r>
      <w:r w:rsidRPr="0044155C">
        <w:rPr>
          <w:spacing w:val="1"/>
          <w:w w:val="105"/>
          <w:sz w:val="24"/>
          <w:szCs w:val="24"/>
        </w:rPr>
        <w:t xml:space="preserve"> </w:t>
      </w:r>
      <w:r w:rsidRPr="0044155C">
        <w:rPr>
          <w:w w:val="105"/>
          <w:sz w:val="24"/>
          <w:szCs w:val="24"/>
        </w:rPr>
        <w:t>философы,</w:t>
      </w:r>
      <w:r w:rsidRPr="0044155C">
        <w:rPr>
          <w:spacing w:val="1"/>
          <w:w w:val="105"/>
          <w:sz w:val="24"/>
          <w:szCs w:val="24"/>
        </w:rPr>
        <w:t xml:space="preserve"> </w:t>
      </w:r>
      <w:r w:rsidRPr="0044155C">
        <w:rPr>
          <w:w w:val="105"/>
          <w:sz w:val="24"/>
          <w:szCs w:val="24"/>
        </w:rPr>
        <w:t>религиозные</w:t>
      </w:r>
      <w:r w:rsidRPr="0044155C">
        <w:rPr>
          <w:spacing w:val="1"/>
          <w:w w:val="105"/>
          <w:sz w:val="24"/>
          <w:szCs w:val="24"/>
        </w:rPr>
        <w:t xml:space="preserve"> </w:t>
      </w:r>
      <w:r w:rsidRPr="0044155C">
        <w:rPr>
          <w:w w:val="105"/>
          <w:sz w:val="24"/>
          <w:szCs w:val="24"/>
        </w:rPr>
        <w:t>лидеры,</w:t>
      </w:r>
      <w:r w:rsidRPr="0044155C">
        <w:rPr>
          <w:spacing w:val="1"/>
          <w:w w:val="105"/>
          <w:sz w:val="24"/>
          <w:szCs w:val="24"/>
        </w:rPr>
        <w:t xml:space="preserve"> </w:t>
      </w:r>
      <w:r w:rsidRPr="0044155C">
        <w:rPr>
          <w:w w:val="105"/>
          <w:sz w:val="24"/>
          <w:szCs w:val="24"/>
        </w:rPr>
        <w:t>врачи,</w:t>
      </w:r>
      <w:r w:rsidRPr="0044155C">
        <w:rPr>
          <w:spacing w:val="1"/>
          <w:w w:val="105"/>
          <w:sz w:val="24"/>
          <w:szCs w:val="24"/>
        </w:rPr>
        <w:t xml:space="preserve"> </w:t>
      </w:r>
      <w:r w:rsidRPr="0044155C">
        <w:rPr>
          <w:w w:val="105"/>
          <w:sz w:val="24"/>
          <w:szCs w:val="24"/>
        </w:rPr>
        <w:t>учёные,</w:t>
      </w:r>
      <w:r w:rsidRPr="0044155C">
        <w:rPr>
          <w:spacing w:val="1"/>
          <w:w w:val="105"/>
          <w:sz w:val="24"/>
          <w:szCs w:val="24"/>
        </w:rPr>
        <w:t xml:space="preserve"> </w:t>
      </w:r>
      <w:r w:rsidRPr="0044155C">
        <w:rPr>
          <w:w w:val="105"/>
          <w:sz w:val="24"/>
          <w:szCs w:val="24"/>
        </w:rPr>
        <w:t>педагоги.</w:t>
      </w:r>
      <w:r w:rsidRPr="0044155C">
        <w:rPr>
          <w:spacing w:val="1"/>
          <w:w w:val="105"/>
          <w:sz w:val="24"/>
          <w:szCs w:val="24"/>
        </w:rPr>
        <w:t xml:space="preserve"> </w:t>
      </w:r>
      <w:r w:rsidRPr="0044155C">
        <w:rPr>
          <w:w w:val="105"/>
          <w:sz w:val="24"/>
          <w:szCs w:val="24"/>
        </w:rPr>
        <w:t>Важность</w:t>
      </w:r>
      <w:r w:rsidRPr="0044155C">
        <w:rPr>
          <w:spacing w:val="1"/>
          <w:w w:val="105"/>
          <w:sz w:val="24"/>
          <w:szCs w:val="24"/>
        </w:rPr>
        <w:t xml:space="preserve"> </w:t>
      </w:r>
      <w:r w:rsidRPr="0044155C">
        <w:rPr>
          <w:w w:val="105"/>
          <w:sz w:val="24"/>
          <w:szCs w:val="24"/>
        </w:rPr>
        <w:t>меценатства</w:t>
      </w:r>
      <w:r w:rsidRPr="0044155C">
        <w:rPr>
          <w:spacing w:val="1"/>
          <w:w w:val="105"/>
          <w:sz w:val="24"/>
          <w:szCs w:val="24"/>
        </w:rPr>
        <w:t xml:space="preserve"> </w:t>
      </w:r>
      <w:r w:rsidRPr="0044155C">
        <w:rPr>
          <w:w w:val="105"/>
          <w:sz w:val="24"/>
          <w:szCs w:val="24"/>
        </w:rPr>
        <w:t>для</w:t>
      </w:r>
      <w:r w:rsidRPr="0044155C">
        <w:rPr>
          <w:spacing w:val="1"/>
          <w:w w:val="105"/>
          <w:sz w:val="24"/>
          <w:szCs w:val="24"/>
        </w:rPr>
        <w:t xml:space="preserve"> </w:t>
      </w:r>
      <w:r w:rsidRPr="0044155C">
        <w:rPr>
          <w:w w:val="105"/>
          <w:sz w:val="24"/>
          <w:szCs w:val="24"/>
        </w:rPr>
        <w:t>духовно-нравственного</w:t>
      </w:r>
      <w:r w:rsidRPr="0044155C">
        <w:rPr>
          <w:spacing w:val="1"/>
          <w:w w:val="105"/>
          <w:sz w:val="24"/>
          <w:szCs w:val="24"/>
        </w:rPr>
        <w:t xml:space="preserve"> </w:t>
      </w:r>
      <w:r w:rsidRPr="0044155C">
        <w:rPr>
          <w:w w:val="105"/>
          <w:sz w:val="24"/>
          <w:szCs w:val="24"/>
        </w:rPr>
        <w:t>развития</w:t>
      </w:r>
      <w:r w:rsidRPr="0044155C">
        <w:rPr>
          <w:spacing w:val="28"/>
          <w:w w:val="105"/>
          <w:sz w:val="24"/>
          <w:szCs w:val="24"/>
        </w:rPr>
        <w:t xml:space="preserve"> </w:t>
      </w:r>
      <w:r w:rsidRPr="0044155C">
        <w:rPr>
          <w:w w:val="105"/>
          <w:sz w:val="24"/>
          <w:szCs w:val="24"/>
        </w:rPr>
        <w:t>личности</w:t>
      </w:r>
      <w:r w:rsidRPr="0044155C">
        <w:rPr>
          <w:spacing w:val="29"/>
          <w:w w:val="105"/>
          <w:sz w:val="24"/>
          <w:szCs w:val="24"/>
        </w:rPr>
        <w:t xml:space="preserve"> </w:t>
      </w:r>
      <w:r w:rsidRPr="0044155C">
        <w:rPr>
          <w:w w:val="105"/>
          <w:sz w:val="24"/>
          <w:szCs w:val="24"/>
        </w:rPr>
        <w:t>самого</w:t>
      </w:r>
      <w:r w:rsidRPr="0044155C">
        <w:rPr>
          <w:spacing w:val="28"/>
          <w:w w:val="105"/>
          <w:sz w:val="24"/>
          <w:szCs w:val="24"/>
        </w:rPr>
        <w:t xml:space="preserve"> </w:t>
      </w:r>
      <w:r w:rsidRPr="0044155C">
        <w:rPr>
          <w:w w:val="105"/>
          <w:sz w:val="24"/>
          <w:szCs w:val="24"/>
        </w:rPr>
        <w:t>мецената</w:t>
      </w:r>
      <w:r w:rsidRPr="0044155C">
        <w:rPr>
          <w:spacing w:val="29"/>
          <w:w w:val="105"/>
          <w:sz w:val="24"/>
          <w:szCs w:val="24"/>
        </w:rPr>
        <w:t xml:space="preserve"> </w:t>
      </w:r>
      <w:r w:rsidRPr="0044155C">
        <w:rPr>
          <w:w w:val="105"/>
          <w:sz w:val="24"/>
          <w:szCs w:val="24"/>
        </w:rPr>
        <w:t>и</w:t>
      </w:r>
      <w:r w:rsidRPr="0044155C">
        <w:rPr>
          <w:spacing w:val="29"/>
          <w:w w:val="105"/>
          <w:sz w:val="24"/>
          <w:szCs w:val="24"/>
        </w:rPr>
        <w:t xml:space="preserve"> </w:t>
      </w:r>
      <w:r w:rsidRPr="0044155C">
        <w:rPr>
          <w:w w:val="105"/>
          <w:sz w:val="24"/>
          <w:szCs w:val="24"/>
        </w:rPr>
        <w:t>общества</w:t>
      </w:r>
      <w:r w:rsidRPr="0044155C">
        <w:rPr>
          <w:spacing w:val="28"/>
          <w:w w:val="105"/>
          <w:sz w:val="24"/>
          <w:szCs w:val="24"/>
        </w:rPr>
        <w:t xml:space="preserve"> </w:t>
      </w:r>
      <w:r w:rsidRPr="0044155C">
        <w:rPr>
          <w:w w:val="105"/>
          <w:sz w:val="24"/>
          <w:szCs w:val="24"/>
        </w:rPr>
        <w:t>в</w:t>
      </w:r>
      <w:r w:rsidRPr="0044155C">
        <w:rPr>
          <w:spacing w:val="29"/>
          <w:w w:val="105"/>
          <w:sz w:val="24"/>
          <w:szCs w:val="24"/>
        </w:rPr>
        <w:t xml:space="preserve"> </w:t>
      </w:r>
      <w:r w:rsidRPr="0044155C">
        <w:rPr>
          <w:w w:val="105"/>
          <w:sz w:val="24"/>
          <w:szCs w:val="24"/>
        </w:rPr>
        <w:t>целом</w:t>
      </w:r>
      <w:r w:rsidRPr="0044155C">
        <w:rPr>
          <w:spacing w:val="-7"/>
          <w:w w:val="105"/>
          <w:sz w:val="24"/>
          <w:szCs w:val="24"/>
        </w:rPr>
        <w:t xml:space="preserve"> </w:t>
      </w:r>
      <w:r w:rsidRPr="0044155C">
        <w:rPr>
          <w:w w:val="105"/>
          <w:sz w:val="24"/>
          <w:szCs w:val="24"/>
        </w:rPr>
        <w:t>.</w:t>
      </w:r>
    </w:p>
    <w:p w:rsidR="0044155C" w:rsidRPr="0044155C" w:rsidRDefault="0044155C" w:rsidP="0044155C">
      <w:pPr>
        <w:pStyle w:val="a4"/>
        <w:spacing w:line="242" w:lineRule="auto"/>
        <w:ind w:left="0" w:firstLine="0"/>
        <w:rPr>
          <w:sz w:val="24"/>
          <w:szCs w:val="24"/>
        </w:rPr>
      </w:pPr>
      <w:r w:rsidRPr="0044155C">
        <w:rPr>
          <w:b/>
          <w:w w:val="105"/>
          <w:sz w:val="24"/>
          <w:szCs w:val="24"/>
        </w:rPr>
        <w:t>Тема</w:t>
      </w:r>
      <w:r w:rsidRPr="0044155C">
        <w:rPr>
          <w:b/>
          <w:spacing w:val="1"/>
          <w:w w:val="105"/>
          <w:sz w:val="24"/>
          <w:szCs w:val="24"/>
        </w:rPr>
        <w:t xml:space="preserve"> </w:t>
      </w:r>
      <w:r w:rsidRPr="0044155C">
        <w:rPr>
          <w:b/>
          <w:w w:val="105"/>
          <w:sz w:val="24"/>
          <w:szCs w:val="24"/>
        </w:rPr>
        <w:t>23 .</w:t>
      </w:r>
      <w:r w:rsidRPr="0044155C">
        <w:rPr>
          <w:b/>
          <w:spacing w:val="1"/>
          <w:w w:val="105"/>
          <w:sz w:val="24"/>
          <w:szCs w:val="24"/>
        </w:rPr>
        <w:t xml:space="preserve"> </w:t>
      </w:r>
      <w:r w:rsidRPr="0044155C">
        <w:rPr>
          <w:b/>
          <w:w w:val="105"/>
          <w:sz w:val="24"/>
          <w:szCs w:val="24"/>
        </w:rPr>
        <w:t>Выдающиеся</w:t>
      </w:r>
      <w:r w:rsidRPr="0044155C">
        <w:rPr>
          <w:b/>
          <w:spacing w:val="1"/>
          <w:w w:val="105"/>
          <w:sz w:val="24"/>
          <w:szCs w:val="24"/>
        </w:rPr>
        <w:t xml:space="preserve"> </w:t>
      </w:r>
      <w:r w:rsidRPr="0044155C">
        <w:rPr>
          <w:b/>
          <w:w w:val="105"/>
          <w:sz w:val="24"/>
          <w:szCs w:val="24"/>
        </w:rPr>
        <w:t>учёные</w:t>
      </w:r>
      <w:r w:rsidRPr="0044155C">
        <w:rPr>
          <w:b/>
          <w:spacing w:val="1"/>
          <w:w w:val="105"/>
          <w:sz w:val="24"/>
          <w:szCs w:val="24"/>
        </w:rPr>
        <w:t xml:space="preserve"> </w:t>
      </w:r>
      <w:r w:rsidRPr="0044155C">
        <w:rPr>
          <w:b/>
          <w:w w:val="105"/>
          <w:sz w:val="24"/>
          <w:szCs w:val="24"/>
        </w:rPr>
        <w:t>России.</w:t>
      </w:r>
      <w:r w:rsidRPr="0044155C">
        <w:rPr>
          <w:b/>
          <w:spacing w:val="1"/>
          <w:w w:val="105"/>
          <w:sz w:val="24"/>
          <w:szCs w:val="24"/>
        </w:rPr>
        <w:t xml:space="preserve"> </w:t>
      </w:r>
      <w:r w:rsidRPr="0044155C">
        <w:rPr>
          <w:b/>
          <w:w w:val="105"/>
          <w:sz w:val="24"/>
          <w:szCs w:val="24"/>
        </w:rPr>
        <w:t>Наука</w:t>
      </w:r>
      <w:r w:rsidRPr="0044155C">
        <w:rPr>
          <w:b/>
          <w:spacing w:val="1"/>
          <w:w w:val="105"/>
          <w:sz w:val="24"/>
          <w:szCs w:val="24"/>
        </w:rPr>
        <w:t xml:space="preserve"> </w:t>
      </w:r>
      <w:r w:rsidRPr="0044155C">
        <w:rPr>
          <w:b/>
          <w:w w:val="105"/>
          <w:sz w:val="24"/>
          <w:szCs w:val="24"/>
        </w:rPr>
        <w:t>как</w:t>
      </w:r>
      <w:r w:rsidRPr="0044155C">
        <w:rPr>
          <w:b/>
          <w:spacing w:val="1"/>
          <w:w w:val="105"/>
          <w:sz w:val="24"/>
          <w:szCs w:val="24"/>
        </w:rPr>
        <w:t xml:space="preserve"> </w:t>
      </w:r>
      <w:r w:rsidRPr="0044155C">
        <w:rPr>
          <w:b/>
          <w:w w:val="105"/>
          <w:sz w:val="24"/>
          <w:szCs w:val="24"/>
        </w:rPr>
        <w:t>источник</w:t>
      </w:r>
      <w:r w:rsidRPr="0044155C">
        <w:rPr>
          <w:b/>
          <w:spacing w:val="1"/>
          <w:w w:val="105"/>
          <w:sz w:val="24"/>
          <w:szCs w:val="24"/>
        </w:rPr>
        <w:t xml:space="preserve"> </w:t>
      </w:r>
      <w:r w:rsidRPr="0044155C">
        <w:rPr>
          <w:b/>
          <w:w w:val="105"/>
          <w:sz w:val="24"/>
          <w:szCs w:val="24"/>
        </w:rPr>
        <w:t>социального</w:t>
      </w:r>
      <w:r w:rsidRPr="0044155C">
        <w:rPr>
          <w:b/>
          <w:spacing w:val="26"/>
          <w:w w:val="105"/>
          <w:sz w:val="24"/>
          <w:szCs w:val="24"/>
        </w:rPr>
        <w:t xml:space="preserve"> </w:t>
      </w:r>
      <w:r w:rsidRPr="0044155C">
        <w:rPr>
          <w:b/>
          <w:w w:val="105"/>
          <w:sz w:val="24"/>
          <w:szCs w:val="24"/>
        </w:rPr>
        <w:t>и</w:t>
      </w:r>
      <w:r w:rsidRPr="0044155C">
        <w:rPr>
          <w:b/>
          <w:spacing w:val="26"/>
          <w:w w:val="105"/>
          <w:sz w:val="24"/>
          <w:szCs w:val="24"/>
        </w:rPr>
        <w:t xml:space="preserve"> </w:t>
      </w:r>
      <w:r w:rsidRPr="0044155C">
        <w:rPr>
          <w:b/>
          <w:w w:val="105"/>
          <w:sz w:val="24"/>
          <w:szCs w:val="24"/>
        </w:rPr>
        <w:t>духовного</w:t>
      </w:r>
      <w:r w:rsidRPr="0044155C">
        <w:rPr>
          <w:b/>
          <w:spacing w:val="27"/>
          <w:w w:val="105"/>
          <w:sz w:val="24"/>
          <w:szCs w:val="24"/>
        </w:rPr>
        <w:t xml:space="preserve"> </w:t>
      </w:r>
      <w:r w:rsidRPr="0044155C">
        <w:rPr>
          <w:b/>
          <w:w w:val="105"/>
          <w:sz w:val="24"/>
          <w:szCs w:val="24"/>
        </w:rPr>
        <w:t>прогресса</w:t>
      </w:r>
      <w:r w:rsidRPr="0044155C">
        <w:rPr>
          <w:b/>
          <w:spacing w:val="26"/>
          <w:w w:val="105"/>
          <w:sz w:val="24"/>
          <w:szCs w:val="24"/>
        </w:rPr>
        <w:t xml:space="preserve"> </w:t>
      </w:r>
      <w:r w:rsidRPr="0044155C">
        <w:rPr>
          <w:b/>
          <w:w w:val="105"/>
          <w:sz w:val="24"/>
          <w:szCs w:val="24"/>
        </w:rPr>
        <w:t>общества</w:t>
      </w:r>
      <w:r w:rsidRPr="0044155C">
        <w:rPr>
          <w:w w:val="105"/>
          <w:sz w:val="24"/>
          <w:szCs w:val="24"/>
        </w:rPr>
        <w:t>.</w:t>
      </w:r>
    </w:p>
    <w:p w:rsidR="0044155C" w:rsidRPr="0044155C" w:rsidRDefault="0044155C" w:rsidP="0044155C">
      <w:pPr>
        <w:pStyle w:val="a4"/>
        <w:spacing w:before="1" w:line="242" w:lineRule="auto"/>
        <w:ind w:left="0" w:firstLine="0"/>
        <w:rPr>
          <w:sz w:val="24"/>
          <w:szCs w:val="24"/>
        </w:rPr>
      </w:pPr>
      <w:r w:rsidRPr="0044155C">
        <w:rPr>
          <w:w w:val="105"/>
          <w:sz w:val="24"/>
          <w:szCs w:val="24"/>
        </w:rPr>
        <w:t>Учёные</w:t>
      </w:r>
      <w:r w:rsidRPr="0044155C">
        <w:rPr>
          <w:spacing w:val="1"/>
          <w:w w:val="105"/>
          <w:sz w:val="24"/>
          <w:szCs w:val="24"/>
        </w:rPr>
        <w:t xml:space="preserve"> </w:t>
      </w:r>
      <w:r w:rsidRPr="0044155C">
        <w:rPr>
          <w:w w:val="105"/>
          <w:sz w:val="24"/>
          <w:szCs w:val="24"/>
        </w:rPr>
        <w:t>России.</w:t>
      </w:r>
      <w:r w:rsidRPr="0044155C">
        <w:rPr>
          <w:spacing w:val="1"/>
          <w:w w:val="105"/>
          <w:sz w:val="24"/>
          <w:szCs w:val="24"/>
        </w:rPr>
        <w:t xml:space="preserve"> </w:t>
      </w:r>
      <w:r w:rsidRPr="0044155C">
        <w:rPr>
          <w:w w:val="105"/>
          <w:sz w:val="24"/>
          <w:szCs w:val="24"/>
        </w:rPr>
        <w:t xml:space="preserve">Почему </w:t>
      </w:r>
      <w:r w:rsidRPr="0044155C">
        <w:rPr>
          <w:spacing w:val="1"/>
          <w:w w:val="105"/>
          <w:sz w:val="24"/>
          <w:szCs w:val="24"/>
        </w:rPr>
        <w:t xml:space="preserve"> </w:t>
      </w:r>
      <w:r w:rsidRPr="0044155C">
        <w:rPr>
          <w:w w:val="105"/>
          <w:sz w:val="24"/>
          <w:szCs w:val="24"/>
        </w:rPr>
        <w:t xml:space="preserve">важно </w:t>
      </w:r>
      <w:r w:rsidRPr="0044155C">
        <w:rPr>
          <w:spacing w:val="1"/>
          <w:w w:val="105"/>
          <w:sz w:val="24"/>
          <w:szCs w:val="24"/>
        </w:rPr>
        <w:t xml:space="preserve"> </w:t>
      </w:r>
      <w:r w:rsidRPr="0044155C">
        <w:rPr>
          <w:w w:val="105"/>
          <w:sz w:val="24"/>
          <w:szCs w:val="24"/>
        </w:rPr>
        <w:t xml:space="preserve">помнить </w:t>
      </w:r>
      <w:r w:rsidRPr="0044155C">
        <w:rPr>
          <w:spacing w:val="1"/>
          <w:w w:val="105"/>
          <w:sz w:val="24"/>
          <w:szCs w:val="24"/>
        </w:rPr>
        <w:t xml:space="preserve"> </w:t>
      </w:r>
      <w:r w:rsidRPr="0044155C">
        <w:rPr>
          <w:w w:val="105"/>
          <w:sz w:val="24"/>
          <w:szCs w:val="24"/>
        </w:rPr>
        <w:t xml:space="preserve">историю </w:t>
      </w:r>
      <w:r w:rsidRPr="0044155C">
        <w:rPr>
          <w:spacing w:val="1"/>
          <w:w w:val="105"/>
          <w:sz w:val="24"/>
          <w:szCs w:val="24"/>
        </w:rPr>
        <w:t xml:space="preserve"> </w:t>
      </w:r>
      <w:r w:rsidRPr="0044155C">
        <w:rPr>
          <w:w w:val="105"/>
          <w:sz w:val="24"/>
          <w:szCs w:val="24"/>
        </w:rPr>
        <w:t>науки .</w:t>
      </w:r>
      <w:r w:rsidRPr="0044155C">
        <w:rPr>
          <w:spacing w:val="1"/>
          <w:w w:val="105"/>
          <w:sz w:val="24"/>
          <w:szCs w:val="24"/>
        </w:rPr>
        <w:t xml:space="preserve"> </w:t>
      </w:r>
      <w:r w:rsidRPr="0044155C">
        <w:rPr>
          <w:w w:val="105"/>
          <w:sz w:val="24"/>
          <w:szCs w:val="24"/>
        </w:rPr>
        <w:t>Вклад науки в благополучие страны . Важность морали и нравственности</w:t>
      </w:r>
      <w:r w:rsidRPr="0044155C">
        <w:rPr>
          <w:spacing w:val="26"/>
          <w:w w:val="105"/>
          <w:sz w:val="24"/>
          <w:szCs w:val="24"/>
        </w:rPr>
        <w:t xml:space="preserve"> </w:t>
      </w:r>
      <w:r w:rsidRPr="0044155C">
        <w:rPr>
          <w:w w:val="105"/>
          <w:sz w:val="24"/>
          <w:szCs w:val="24"/>
        </w:rPr>
        <w:t>в</w:t>
      </w:r>
      <w:r w:rsidRPr="0044155C">
        <w:rPr>
          <w:spacing w:val="27"/>
          <w:w w:val="105"/>
          <w:sz w:val="24"/>
          <w:szCs w:val="24"/>
        </w:rPr>
        <w:t xml:space="preserve"> </w:t>
      </w:r>
      <w:r w:rsidRPr="0044155C">
        <w:rPr>
          <w:w w:val="105"/>
          <w:sz w:val="24"/>
          <w:szCs w:val="24"/>
        </w:rPr>
        <w:t>науке,</w:t>
      </w:r>
      <w:r w:rsidRPr="0044155C">
        <w:rPr>
          <w:spacing w:val="27"/>
          <w:w w:val="105"/>
          <w:sz w:val="24"/>
          <w:szCs w:val="24"/>
        </w:rPr>
        <w:t xml:space="preserve"> </w:t>
      </w:r>
      <w:r w:rsidRPr="0044155C">
        <w:rPr>
          <w:w w:val="105"/>
          <w:sz w:val="24"/>
          <w:szCs w:val="24"/>
        </w:rPr>
        <w:t>в</w:t>
      </w:r>
      <w:r w:rsidRPr="0044155C">
        <w:rPr>
          <w:spacing w:val="27"/>
          <w:w w:val="105"/>
          <w:sz w:val="24"/>
          <w:szCs w:val="24"/>
        </w:rPr>
        <w:t xml:space="preserve"> </w:t>
      </w:r>
      <w:r w:rsidRPr="0044155C">
        <w:rPr>
          <w:w w:val="105"/>
          <w:sz w:val="24"/>
          <w:szCs w:val="24"/>
        </w:rPr>
        <w:t>деятельности</w:t>
      </w:r>
      <w:r w:rsidRPr="0044155C">
        <w:rPr>
          <w:spacing w:val="27"/>
          <w:w w:val="105"/>
          <w:sz w:val="24"/>
          <w:szCs w:val="24"/>
        </w:rPr>
        <w:t xml:space="preserve"> </w:t>
      </w:r>
      <w:r w:rsidRPr="0044155C">
        <w:rPr>
          <w:w w:val="105"/>
          <w:sz w:val="24"/>
          <w:szCs w:val="24"/>
        </w:rPr>
        <w:t>учёных</w:t>
      </w:r>
      <w:r w:rsidRPr="0044155C">
        <w:rPr>
          <w:spacing w:val="-8"/>
          <w:w w:val="105"/>
          <w:sz w:val="24"/>
          <w:szCs w:val="24"/>
        </w:rPr>
        <w:t xml:space="preserve"> </w:t>
      </w:r>
      <w:r w:rsidRPr="0044155C">
        <w:rPr>
          <w:w w:val="105"/>
          <w:sz w:val="24"/>
          <w:szCs w:val="24"/>
        </w:rPr>
        <w:t>.</w:t>
      </w:r>
    </w:p>
    <w:p w:rsidR="0044155C" w:rsidRPr="0044155C" w:rsidRDefault="0044155C" w:rsidP="0044155C">
      <w:pPr>
        <w:spacing w:after="0" w:line="240" w:lineRule="auto"/>
        <w:jc w:val="both"/>
        <w:rPr>
          <w:rFonts w:ascii="Times New Roman" w:hAnsi="Times New Roman" w:cs="Times New Roman"/>
          <w:i/>
          <w:w w:val="110"/>
          <w:sz w:val="24"/>
          <w:szCs w:val="24"/>
        </w:rPr>
      </w:pPr>
      <w:r w:rsidRPr="0044155C">
        <w:rPr>
          <w:rFonts w:ascii="Times New Roman" w:hAnsi="Times New Roman" w:cs="Times New Roman"/>
          <w:b/>
          <w:w w:val="110"/>
          <w:sz w:val="24"/>
          <w:szCs w:val="24"/>
        </w:rPr>
        <w:t xml:space="preserve">Тема </w:t>
      </w:r>
      <w:r w:rsidRPr="0044155C">
        <w:rPr>
          <w:rFonts w:ascii="Times New Roman" w:hAnsi="Times New Roman" w:cs="Times New Roman"/>
          <w:b/>
          <w:spacing w:val="10"/>
          <w:w w:val="110"/>
          <w:sz w:val="24"/>
          <w:szCs w:val="24"/>
        </w:rPr>
        <w:t xml:space="preserve"> </w:t>
      </w:r>
      <w:r w:rsidRPr="0044155C">
        <w:rPr>
          <w:rFonts w:ascii="Times New Roman" w:hAnsi="Times New Roman" w:cs="Times New Roman"/>
          <w:b/>
          <w:w w:val="110"/>
          <w:sz w:val="24"/>
          <w:szCs w:val="24"/>
        </w:rPr>
        <w:t>24</w:t>
      </w:r>
      <w:r w:rsidRPr="0044155C">
        <w:rPr>
          <w:rFonts w:ascii="Times New Roman" w:hAnsi="Times New Roman" w:cs="Times New Roman"/>
          <w:b/>
          <w:spacing w:val="8"/>
          <w:w w:val="110"/>
          <w:sz w:val="24"/>
          <w:szCs w:val="24"/>
        </w:rPr>
        <w:t xml:space="preserve"> </w:t>
      </w:r>
      <w:r w:rsidRPr="0044155C">
        <w:rPr>
          <w:rFonts w:ascii="Times New Roman" w:hAnsi="Times New Roman" w:cs="Times New Roman"/>
          <w:b/>
          <w:w w:val="110"/>
          <w:sz w:val="24"/>
          <w:szCs w:val="24"/>
        </w:rPr>
        <w:t xml:space="preserve">. </w:t>
      </w:r>
      <w:r w:rsidRPr="0044155C">
        <w:rPr>
          <w:rFonts w:ascii="Times New Roman" w:hAnsi="Times New Roman" w:cs="Times New Roman"/>
          <w:b/>
          <w:spacing w:val="11"/>
          <w:w w:val="110"/>
          <w:sz w:val="24"/>
          <w:szCs w:val="24"/>
        </w:rPr>
        <w:t xml:space="preserve"> </w:t>
      </w:r>
      <w:r w:rsidRPr="0044155C">
        <w:rPr>
          <w:rFonts w:ascii="Times New Roman" w:hAnsi="Times New Roman" w:cs="Times New Roman"/>
          <w:b/>
          <w:w w:val="110"/>
          <w:sz w:val="24"/>
          <w:szCs w:val="24"/>
        </w:rPr>
        <w:t xml:space="preserve">Моя </w:t>
      </w:r>
      <w:r w:rsidRPr="0044155C">
        <w:rPr>
          <w:rFonts w:ascii="Times New Roman" w:hAnsi="Times New Roman" w:cs="Times New Roman"/>
          <w:b/>
          <w:spacing w:val="10"/>
          <w:w w:val="110"/>
          <w:sz w:val="24"/>
          <w:szCs w:val="24"/>
        </w:rPr>
        <w:t xml:space="preserve"> </w:t>
      </w:r>
      <w:r w:rsidRPr="0044155C">
        <w:rPr>
          <w:rFonts w:ascii="Times New Roman" w:hAnsi="Times New Roman" w:cs="Times New Roman"/>
          <w:b/>
          <w:w w:val="110"/>
          <w:sz w:val="24"/>
          <w:szCs w:val="24"/>
        </w:rPr>
        <w:t xml:space="preserve">профессия </w:t>
      </w:r>
      <w:r w:rsidRPr="0044155C">
        <w:rPr>
          <w:rFonts w:ascii="Times New Roman" w:hAnsi="Times New Roman" w:cs="Times New Roman"/>
          <w:b/>
          <w:spacing w:val="11"/>
          <w:w w:val="110"/>
          <w:sz w:val="24"/>
          <w:szCs w:val="24"/>
        </w:rPr>
        <w:t xml:space="preserve"> </w:t>
      </w:r>
      <w:r w:rsidRPr="0044155C">
        <w:rPr>
          <w:rFonts w:ascii="Times New Roman" w:hAnsi="Times New Roman" w:cs="Times New Roman"/>
          <w:i/>
          <w:w w:val="110"/>
          <w:sz w:val="24"/>
          <w:szCs w:val="24"/>
        </w:rPr>
        <w:t>(практическое</w:t>
      </w:r>
      <w:r w:rsidRPr="0044155C">
        <w:rPr>
          <w:rFonts w:ascii="Times New Roman" w:hAnsi="Times New Roman" w:cs="Times New Roman"/>
          <w:i/>
          <w:spacing w:val="54"/>
          <w:w w:val="110"/>
          <w:sz w:val="24"/>
          <w:szCs w:val="24"/>
        </w:rPr>
        <w:t xml:space="preserve"> </w:t>
      </w:r>
      <w:r w:rsidRPr="0044155C">
        <w:rPr>
          <w:rFonts w:ascii="Times New Roman" w:hAnsi="Times New Roman" w:cs="Times New Roman"/>
          <w:i/>
          <w:w w:val="110"/>
          <w:sz w:val="24"/>
          <w:szCs w:val="24"/>
        </w:rPr>
        <w:t>занятие).</w:t>
      </w:r>
    </w:p>
    <w:p w:rsidR="0044155C" w:rsidRPr="0044155C" w:rsidRDefault="0044155C" w:rsidP="0044155C">
      <w:pPr>
        <w:spacing w:after="0" w:line="240" w:lineRule="auto"/>
        <w:jc w:val="both"/>
        <w:rPr>
          <w:rFonts w:ascii="Times New Roman" w:hAnsi="Times New Roman" w:cs="Times New Roman"/>
          <w:i/>
          <w:w w:val="110"/>
          <w:sz w:val="24"/>
          <w:szCs w:val="24"/>
        </w:rPr>
      </w:pPr>
      <w:r w:rsidRPr="0044155C">
        <w:rPr>
          <w:rFonts w:ascii="Times New Roman" w:hAnsi="Times New Roman" w:cs="Times New Roman"/>
          <w:w w:val="105"/>
          <w:sz w:val="24"/>
          <w:szCs w:val="24"/>
        </w:rPr>
        <w:t xml:space="preserve">Труд </w:t>
      </w:r>
      <w:r w:rsidRPr="0044155C">
        <w:rPr>
          <w:rFonts w:ascii="Times New Roman" w:hAnsi="Times New Roman" w:cs="Times New Roman"/>
          <w:spacing w:val="1"/>
          <w:w w:val="105"/>
          <w:sz w:val="24"/>
          <w:szCs w:val="24"/>
        </w:rPr>
        <w:t xml:space="preserve"> </w:t>
      </w:r>
      <w:r w:rsidRPr="0044155C">
        <w:rPr>
          <w:rFonts w:ascii="Times New Roman" w:hAnsi="Times New Roman" w:cs="Times New Roman"/>
          <w:w w:val="105"/>
          <w:sz w:val="24"/>
          <w:szCs w:val="24"/>
        </w:rPr>
        <w:t>как   самореализация,   как   вклад   в   общество.   Рассказ</w:t>
      </w:r>
      <w:r w:rsidRPr="0044155C">
        <w:rPr>
          <w:rFonts w:ascii="Times New Roman" w:hAnsi="Times New Roman" w:cs="Times New Roman"/>
          <w:spacing w:val="-44"/>
          <w:w w:val="105"/>
          <w:sz w:val="24"/>
          <w:szCs w:val="24"/>
        </w:rPr>
        <w:t xml:space="preserve"> </w:t>
      </w:r>
      <w:r w:rsidRPr="0044155C">
        <w:rPr>
          <w:rFonts w:ascii="Times New Roman" w:hAnsi="Times New Roman" w:cs="Times New Roman"/>
          <w:w w:val="105"/>
          <w:sz w:val="24"/>
          <w:szCs w:val="24"/>
        </w:rPr>
        <w:t>о</w:t>
      </w:r>
      <w:r w:rsidRPr="0044155C">
        <w:rPr>
          <w:rFonts w:ascii="Times New Roman" w:hAnsi="Times New Roman" w:cs="Times New Roman"/>
          <w:spacing w:val="25"/>
          <w:w w:val="105"/>
          <w:sz w:val="24"/>
          <w:szCs w:val="24"/>
        </w:rPr>
        <w:t xml:space="preserve"> </w:t>
      </w:r>
      <w:r w:rsidRPr="0044155C">
        <w:rPr>
          <w:rFonts w:ascii="Times New Roman" w:hAnsi="Times New Roman" w:cs="Times New Roman"/>
          <w:w w:val="105"/>
          <w:sz w:val="24"/>
          <w:szCs w:val="24"/>
        </w:rPr>
        <w:t>своей</w:t>
      </w:r>
      <w:r w:rsidRPr="0044155C">
        <w:rPr>
          <w:rFonts w:ascii="Times New Roman" w:hAnsi="Times New Roman" w:cs="Times New Roman"/>
          <w:spacing w:val="26"/>
          <w:w w:val="105"/>
          <w:sz w:val="24"/>
          <w:szCs w:val="24"/>
        </w:rPr>
        <w:t xml:space="preserve"> </w:t>
      </w:r>
      <w:r w:rsidRPr="0044155C">
        <w:rPr>
          <w:rFonts w:ascii="Times New Roman" w:hAnsi="Times New Roman" w:cs="Times New Roman"/>
          <w:w w:val="105"/>
          <w:sz w:val="24"/>
          <w:szCs w:val="24"/>
        </w:rPr>
        <w:t>будущей</w:t>
      </w:r>
      <w:r w:rsidRPr="0044155C">
        <w:rPr>
          <w:rFonts w:ascii="Times New Roman" w:hAnsi="Times New Roman" w:cs="Times New Roman"/>
          <w:spacing w:val="25"/>
          <w:w w:val="105"/>
          <w:sz w:val="24"/>
          <w:szCs w:val="24"/>
        </w:rPr>
        <w:t xml:space="preserve"> </w:t>
      </w:r>
      <w:r w:rsidRPr="0044155C">
        <w:rPr>
          <w:rFonts w:ascii="Times New Roman" w:hAnsi="Times New Roman" w:cs="Times New Roman"/>
          <w:w w:val="105"/>
          <w:sz w:val="24"/>
          <w:szCs w:val="24"/>
        </w:rPr>
        <w:t>профессии.</w:t>
      </w:r>
    </w:p>
    <w:p w:rsidR="0044155C" w:rsidRPr="0044155C" w:rsidRDefault="0044155C" w:rsidP="0044155C">
      <w:pPr>
        <w:pStyle w:val="210"/>
        <w:spacing w:before="143" w:line="253" w:lineRule="exact"/>
        <w:ind w:left="0"/>
        <w:jc w:val="both"/>
        <w:rPr>
          <w:rFonts w:ascii="Times New Roman" w:hAnsi="Times New Roman" w:cs="Times New Roman"/>
          <w:sz w:val="24"/>
          <w:szCs w:val="24"/>
        </w:rPr>
      </w:pPr>
      <w:r w:rsidRPr="0044155C">
        <w:rPr>
          <w:rFonts w:ascii="Times New Roman" w:hAnsi="Times New Roman" w:cs="Times New Roman"/>
          <w:b w:val="0"/>
          <w:bCs w:val="0"/>
          <w:sz w:val="24"/>
          <w:szCs w:val="24"/>
          <w:lang w:bidi="ru-RU"/>
        </w:rPr>
        <w:t>Т</w:t>
      </w:r>
      <w:r w:rsidRPr="0044155C">
        <w:rPr>
          <w:rFonts w:ascii="Times New Roman" w:hAnsi="Times New Roman" w:cs="Times New Roman"/>
          <w:color w:val="000000"/>
          <w:sz w:val="24"/>
          <w:szCs w:val="24"/>
          <w:lang w:bidi="ru-RU"/>
        </w:rPr>
        <w:t>ематический блок</w:t>
      </w:r>
      <w:r w:rsidRPr="0044155C">
        <w:rPr>
          <w:rFonts w:ascii="Times New Roman" w:hAnsi="Times New Roman" w:cs="Times New Roman"/>
          <w:w w:val="85"/>
          <w:sz w:val="24"/>
          <w:szCs w:val="24"/>
        </w:rPr>
        <w:t xml:space="preserve"> 3. </w:t>
      </w:r>
      <w:r w:rsidRPr="0044155C">
        <w:rPr>
          <w:rFonts w:ascii="Times New Roman" w:hAnsi="Times New Roman" w:cs="Times New Roman"/>
          <w:spacing w:val="-7"/>
          <w:w w:val="105"/>
          <w:sz w:val="24"/>
          <w:szCs w:val="24"/>
        </w:rPr>
        <w:t xml:space="preserve"> «Родина и патриотизм»</w:t>
      </w:r>
    </w:p>
    <w:p w:rsidR="0044155C" w:rsidRPr="0044155C" w:rsidRDefault="0044155C" w:rsidP="0044155C">
      <w:pPr>
        <w:pStyle w:val="a4"/>
        <w:spacing w:before="58"/>
        <w:ind w:left="0" w:firstLine="0"/>
        <w:rPr>
          <w:sz w:val="24"/>
          <w:szCs w:val="24"/>
        </w:rPr>
      </w:pPr>
      <w:r w:rsidRPr="0044155C">
        <w:rPr>
          <w:b/>
          <w:sz w:val="24"/>
          <w:szCs w:val="24"/>
        </w:rPr>
        <w:t>Тема</w:t>
      </w:r>
      <w:r w:rsidRPr="0044155C">
        <w:rPr>
          <w:b/>
          <w:spacing w:val="63"/>
          <w:sz w:val="24"/>
          <w:szCs w:val="24"/>
        </w:rPr>
        <w:t xml:space="preserve"> </w:t>
      </w:r>
      <w:r w:rsidRPr="0044155C">
        <w:rPr>
          <w:b/>
          <w:sz w:val="24"/>
          <w:szCs w:val="24"/>
        </w:rPr>
        <w:t>25</w:t>
      </w:r>
      <w:r w:rsidRPr="0044155C">
        <w:rPr>
          <w:b/>
          <w:spacing w:val="11"/>
          <w:sz w:val="24"/>
          <w:szCs w:val="24"/>
        </w:rPr>
        <w:t xml:space="preserve"> </w:t>
      </w:r>
      <w:r w:rsidRPr="0044155C">
        <w:rPr>
          <w:b/>
          <w:sz w:val="24"/>
          <w:szCs w:val="24"/>
        </w:rPr>
        <w:t>.</w:t>
      </w:r>
      <w:r w:rsidRPr="0044155C">
        <w:rPr>
          <w:b/>
          <w:spacing w:val="64"/>
          <w:sz w:val="24"/>
          <w:szCs w:val="24"/>
        </w:rPr>
        <w:t xml:space="preserve"> </w:t>
      </w:r>
      <w:r w:rsidRPr="0044155C">
        <w:rPr>
          <w:b/>
          <w:sz w:val="24"/>
          <w:szCs w:val="24"/>
        </w:rPr>
        <w:t>Гражданин</w:t>
      </w:r>
      <w:r w:rsidRPr="0044155C">
        <w:rPr>
          <w:sz w:val="24"/>
          <w:szCs w:val="24"/>
        </w:rPr>
        <w:t>.</w:t>
      </w:r>
    </w:p>
    <w:p w:rsidR="0044155C" w:rsidRPr="0044155C" w:rsidRDefault="0044155C" w:rsidP="0044155C">
      <w:pPr>
        <w:pStyle w:val="a4"/>
        <w:spacing w:before="3" w:line="242" w:lineRule="auto"/>
        <w:ind w:left="0" w:right="115" w:firstLine="0"/>
        <w:rPr>
          <w:b/>
          <w:sz w:val="24"/>
          <w:szCs w:val="24"/>
        </w:rPr>
      </w:pPr>
      <w:r w:rsidRPr="0044155C">
        <w:rPr>
          <w:w w:val="105"/>
          <w:sz w:val="24"/>
          <w:szCs w:val="24"/>
        </w:rPr>
        <w:t>Родина и гражданство, их взаимосвязь. Что делает человека</w:t>
      </w:r>
      <w:r w:rsidRPr="0044155C">
        <w:rPr>
          <w:spacing w:val="1"/>
          <w:w w:val="105"/>
          <w:sz w:val="24"/>
          <w:szCs w:val="24"/>
        </w:rPr>
        <w:t xml:space="preserve"> </w:t>
      </w:r>
      <w:r w:rsidRPr="0044155C">
        <w:rPr>
          <w:w w:val="105"/>
          <w:sz w:val="24"/>
          <w:szCs w:val="24"/>
        </w:rPr>
        <w:t>гражданином.</w:t>
      </w:r>
      <w:r w:rsidRPr="0044155C">
        <w:rPr>
          <w:spacing w:val="30"/>
          <w:w w:val="105"/>
          <w:sz w:val="24"/>
          <w:szCs w:val="24"/>
        </w:rPr>
        <w:t xml:space="preserve"> </w:t>
      </w:r>
      <w:r w:rsidRPr="0044155C">
        <w:rPr>
          <w:w w:val="105"/>
          <w:sz w:val="24"/>
          <w:szCs w:val="24"/>
        </w:rPr>
        <w:t>Нравственные</w:t>
      </w:r>
      <w:r w:rsidRPr="0044155C">
        <w:rPr>
          <w:spacing w:val="31"/>
          <w:w w:val="105"/>
          <w:sz w:val="24"/>
          <w:szCs w:val="24"/>
        </w:rPr>
        <w:t xml:space="preserve"> </w:t>
      </w:r>
      <w:r w:rsidRPr="0044155C">
        <w:rPr>
          <w:w w:val="105"/>
          <w:sz w:val="24"/>
          <w:szCs w:val="24"/>
        </w:rPr>
        <w:t>качества</w:t>
      </w:r>
      <w:r w:rsidRPr="0044155C">
        <w:rPr>
          <w:spacing w:val="30"/>
          <w:w w:val="105"/>
          <w:sz w:val="24"/>
          <w:szCs w:val="24"/>
        </w:rPr>
        <w:t xml:space="preserve"> </w:t>
      </w:r>
      <w:r w:rsidRPr="0044155C">
        <w:rPr>
          <w:w w:val="105"/>
          <w:sz w:val="24"/>
          <w:szCs w:val="24"/>
        </w:rPr>
        <w:t>гражданина</w:t>
      </w:r>
      <w:r w:rsidRPr="0044155C">
        <w:rPr>
          <w:spacing w:val="-7"/>
          <w:w w:val="105"/>
          <w:sz w:val="24"/>
          <w:szCs w:val="24"/>
        </w:rPr>
        <w:t xml:space="preserve"> </w:t>
      </w:r>
      <w:r w:rsidRPr="0044155C">
        <w:rPr>
          <w:w w:val="105"/>
          <w:sz w:val="24"/>
          <w:szCs w:val="24"/>
        </w:rPr>
        <w:t xml:space="preserve">                                                                                     </w:t>
      </w:r>
      <w:r w:rsidRPr="0044155C">
        <w:rPr>
          <w:b/>
          <w:sz w:val="24"/>
          <w:szCs w:val="24"/>
        </w:rPr>
        <w:t>Тема</w:t>
      </w:r>
      <w:r w:rsidRPr="0044155C">
        <w:rPr>
          <w:b/>
          <w:spacing w:val="61"/>
          <w:sz w:val="24"/>
          <w:szCs w:val="24"/>
        </w:rPr>
        <w:t xml:space="preserve"> </w:t>
      </w:r>
      <w:r w:rsidRPr="0044155C">
        <w:rPr>
          <w:b/>
          <w:sz w:val="24"/>
          <w:szCs w:val="24"/>
        </w:rPr>
        <w:t>26</w:t>
      </w:r>
      <w:r w:rsidRPr="0044155C">
        <w:rPr>
          <w:b/>
          <w:spacing w:val="11"/>
          <w:sz w:val="24"/>
          <w:szCs w:val="24"/>
        </w:rPr>
        <w:t xml:space="preserve"> </w:t>
      </w:r>
      <w:r w:rsidRPr="0044155C">
        <w:rPr>
          <w:b/>
          <w:sz w:val="24"/>
          <w:szCs w:val="24"/>
        </w:rPr>
        <w:t>.</w:t>
      </w:r>
      <w:r w:rsidRPr="0044155C">
        <w:rPr>
          <w:b/>
          <w:spacing w:val="62"/>
          <w:sz w:val="24"/>
          <w:szCs w:val="24"/>
        </w:rPr>
        <w:t xml:space="preserve"> </w:t>
      </w:r>
      <w:r w:rsidRPr="0044155C">
        <w:rPr>
          <w:b/>
          <w:sz w:val="24"/>
          <w:szCs w:val="24"/>
        </w:rPr>
        <w:t>Патриотизм.</w:t>
      </w:r>
    </w:p>
    <w:p w:rsidR="0044155C" w:rsidRPr="0044155C" w:rsidRDefault="0044155C" w:rsidP="0044155C">
      <w:pPr>
        <w:pStyle w:val="a4"/>
        <w:spacing w:before="3" w:line="242" w:lineRule="auto"/>
        <w:ind w:left="0" w:right="115" w:firstLine="0"/>
        <w:rPr>
          <w:w w:val="105"/>
          <w:sz w:val="24"/>
          <w:szCs w:val="24"/>
        </w:rPr>
      </w:pPr>
      <w:r w:rsidRPr="0044155C">
        <w:rPr>
          <w:spacing w:val="11"/>
          <w:sz w:val="24"/>
          <w:szCs w:val="24"/>
        </w:rPr>
        <w:t xml:space="preserve"> </w:t>
      </w:r>
      <w:r w:rsidRPr="0044155C">
        <w:rPr>
          <w:sz w:val="24"/>
          <w:szCs w:val="24"/>
        </w:rPr>
        <w:t>Патриотизм.</w:t>
      </w:r>
      <w:r w:rsidRPr="0044155C">
        <w:rPr>
          <w:spacing w:val="45"/>
          <w:sz w:val="24"/>
          <w:szCs w:val="24"/>
        </w:rPr>
        <w:t xml:space="preserve"> </w:t>
      </w:r>
      <w:r w:rsidRPr="0044155C">
        <w:rPr>
          <w:sz w:val="24"/>
          <w:szCs w:val="24"/>
        </w:rPr>
        <w:t>Толерантность .</w:t>
      </w:r>
      <w:r w:rsidRPr="0044155C">
        <w:rPr>
          <w:spacing w:val="45"/>
          <w:sz w:val="24"/>
          <w:szCs w:val="24"/>
        </w:rPr>
        <w:t xml:space="preserve"> </w:t>
      </w:r>
      <w:r w:rsidRPr="0044155C">
        <w:rPr>
          <w:sz w:val="24"/>
          <w:szCs w:val="24"/>
        </w:rPr>
        <w:t>Уважение   к   другим   народам   и</w:t>
      </w:r>
      <w:r w:rsidRPr="0044155C">
        <w:rPr>
          <w:spacing w:val="1"/>
          <w:sz w:val="24"/>
          <w:szCs w:val="24"/>
        </w:rPr>
        <w:t xml:space="preserve"> </w:t>
      </w:r>
      <w:r w:rsidRPr="0044155C">
        <w:rPr>
          <w:sz w:val="24"/>
          <w:szCs w:val="24"/>
        </w:rPr>
        <w:t>их</w:t>
      </w:r>
      <w:r w:rsidRPr="0044155C">
        <w:rPr>
          <w:spacing w:val="32"/>
          <w:sz w:val="24"/>
          <w:szCs w:val="24"/>
        </w:rPr>
        <w:t xml:space="preserve"> </w:t>
      </w:r>
      <w:r w:rsidRPr="0044155C">
        <w:rPr>
          <w:sz w:val="24"/>
          <w:szCs w:val="24"/>
        </w:rPr>
        <w:t>истории</w:t>
      </w:r>
      <w:r w:rsidRPr="0044155C">
        <w:rPr>
          <w:spacing w:val="-4"/>
          <w:sz w:val="24"/>
          <w:szCs w:val="24"/>
        </w:rPr>
        <w:t xml:space="preserve"> </w:t>
      </w:r>
      <w:r w:rsidRPr="0044155C">
        <w:rPr>
          <w:sz w:val="24"/>
          <w:szCs w:val="24"/>
        </w:rPr>
        <w:t>.</w:t>
      </w:r>
      <w:r w:rsidRPr="0044155C">
        <w:rPr>
          <w:spacing w:val="32"/>
          <w:sz w:val="24"/>
          <w:szCs w:val="24"/>
        </w:rPr>
        <w:t xml:space="preserve"> </w:t>
      </w:r>
      <w:r w:rsidRPr="0044155C">
        <w:rPr>
          <w:sz w:val="24"/>
          <w:szCs w:val="24"/>
        </w:rPr>
        <w:t>Важность</w:t>
      </w:r>
      <w:r w:rsidRPr="0044155C">
        <w:rPr>
          <w:spacing w:val="32"/>
          <w:sz w:val="24"/>
          <w:szCs w:val="24"/>
        </w:rPr>
        <w:t xml:space="preserve"> </w:t>
      </w:r>
      <w:r w:rsidRPr="0044155C">
        <w:rPr>
          <w:sz w:val="24"/>
          <w:szCs w:val="24"/>
        </w:rPr>
        <w:t>патриотизма</w:t>
      </w:r>
      <w:r w:rsidRPr="0044155C">
        <w:rPr>
          <w:spacing w:val="-4"/>
          <w:sz w:val="24"/>
          <w:szCs w:val="24"/>
        </w:rPr>
        <w:t xml:space="preserve"> </w:t>
      </w:r>
      <w:r w:rsidRPr="0044155C">
        <w:rPr>
          <w:sz w:val="24"/>
          <w:szCs w:val="24"/>
        </w:rPr>
        <w:t>.</w:t>
      </w:r>
    </w:p>
    <w:p w:rsidR="0044155C" w:rsidRPr="0044155C" w:rsidRDefault="0044155C" w:rsidP="0044155C">
      <w:pPr>
        <w:pStyle w:val="a4"/>
        <w:ind w:left="0" w:firstLine="0"/>
        <w:rPr>
          <w:b/>
          <w:sz w:val="24"/>
          <w:szCs w:val="24"/>
        </w:rPr>
      </w:pPr>
      <w:r w:rsidRPr="0044155C">
        <w:rPr>
          <w:b/>
          <w:w w:val="105"/>
          <w:sz w:val="24"/>
          <w:szCs w:val="24"/>
        </w:rPr>
        <w:t>Тема</w:t>
      </w:r>
      <w:r w:rsidRPr="0044155C">
        <w:rPr>
          <w:b/>
          <w:spacing w:val="42"/>
          <w:w w:val="105"/>
          <w:sz w:val="24"/>
          <w:szCs w:val="24"/>
        </w:rPr>
        <w:t xml:space="preserve"> </w:t>
      </w:r>
      <w:r w:rsidRPr="0044155C">
        <w:rPr>
          <w:b/>
          <w:w w:val="105"/>
          <w:sz w:val="24"/>
          <w:szCs w:val="24"/>
        </w:rPr>
        <w:t>27</w:t>
      </w:r>
      <w:r w:rsidRPr="0044155C">
        <w:rPr>
          <w:b/>
          <w:spacing w:val="-1"/>
          <w:w w:val="105"/>
          <w:sz w:val="24"/>
          <w:szCs w:val="24"/>
        </w:rPr>
        <w:t xml:space="preserve"> </w:t>
      </w:r>
      <w:r w:rsidRPr="0044155C">
        <w:rPr>
          <w:b/>
          <w:w w:val="105"/>
          <w:sz w:val="24"/>
          <w:szCs w:val="24"/>
        </w:rPr>
        <w:t>.</w:t>
      </w:r>
      <w:r w:rsidRPr="0044155C">
        <w:rPr>
          <w:b/>
          <w:spacing w:val="42"/>
          <w:w w:val="105"/>
          <w:sz w:val="24"/>
          <w:szCs w:val="24"/>
        </w:rPr>
        <w:t xml:space="preserve"> </w:t>
      </w:r>
      <w:r w:rsidRPr="0044155C">
        <w:rPr>
          <w:b/>
          <w:w w:val="105"/>
          <w:sz w:val="24"/>
          <w:szCs w:val="24"/>
        </w:rPr>
        <w:t>Защита</w:t>
      </w:r>
      <w:r w:rsidRPr="0044155C">
        <w:rPr>
          <w:b/>
          <w:spacing w:val="43"/>
          <w:w w:val="105"/>
          <w:sz w:val="24"/>
          <w:szCs w:val="24"/>
        </w:rPr>
        <w:t xml:space="preserve"> </w:t>
      </w:r>
      <w:r w:rsidRPr="0044155C">
        <w:rPr>
          <w:b/>
          <w:w w:val="105"/>
          <w:sz w:val="24"/>
          <w:szCs w:val="24"/>
        </w:rPr>
        <w:t>Родины:</w:t>
      </w:r>
      <w:r w:rsidRPr="0044155C">
        <w:rPr>
          <w:b/>
          <w:spacing w:val="42"/>
          <w:w w:val="105"/>
          <w:sz w:val="24"/>
          <w:szCs w:val="24"/>
        </w:rPr>
        <w:t xml:space="preserve"> </w:t>
      </w:r>
      <w:r w:rsidRPr="0044155C">
        <w:rPr>
          <w:b/>
          <w:w w:val="105"/>
          <w:sz w:val="24"/>
          <w:szCs w:val="24"/>
        </w:rPr>
        <w:t>подвиг</w:t>
      </w:r>
      <w:r w:rsidRPr="0044155C">
        <w:rPr>
          <w:b/>
          <w:spacing w:val="42"/>
          <w:w w:val="105"/>
          <w:sz w:val="24"/>
          <w:szCs w:val="24"/>
        </w:rPr>
        <w:t xml:space="preserve"> </w:t>
      </w:r>
      <w:r w:rsidRPr="0044155C">
        <w:rPr>
          <w:b/>
          <w:w w:val="105"/>
          <w:sz w:val="24"/>
          <w:szCs w:val="24"/>
        </w:rPr>
        <w:t>или</w:t>
      </w:r>
      <w:r w:rsidRPr="0044155C">
        <w:rPr>
          <w:b/>
          <w:spacing w:val="42"/>
          <w:w w:val="105"/>
          <w:sz w:val="24"/>
          <w:szCs w:val="24"/>
        </w:rPr>
        <w:t xml:space="preserve"> </w:t>
      </w:r>
      <w:r w:rsidRPr="0044155C">
        <w:rPr>
          <w:b/>
          <w:w w:val="105"/>
          <w:sz w:val="24"/>
          <w:szCs w:val="24"/>
        </w:rPr>
        <w:t>долг?</w:t>
      </w:r>
    </w:p>
    <w:p w:rsidR="0044155C" w:rsidRPr="0044155C" w:rsidRDefault="0044155C" w:rsidP="0044155C">
      <w:pPr>
        <w:pStyle w:val="a4"/>
        <w:spacing w:before="3" w:line="242" w:lineRule="auto"/>
        <w:ind w:left="0" w:right="115" w:firstLine="0"/>
        <w:rPr>
          <w:sz w:val="24"/>
          <w:szCs w:val="24"/>
        </w:rPr>
      </w:pPr>
      <w:r w:rsidRPr="0044155C">
        <w:rPr>
          <w:sz w:val="24"/>
          <w:szCs w:val="24"/>
        </w:rPr>
        <w:t>Война</w:t>
      </w:r>
      <w:r w:rsidRPr="0044155C">
        <w:rPr>
          <w:spacing w:val="1"/>
          <w:sz w:val="24"/>
          <w:szCs w:val="24"/>
        </w:rPr>
        <w:t xml:space="preserve"> </w:t>
      </w:r>
      <w:r w:rsidRPr="0044155C">
        <w:rPr>
          <w:sz w:val="24"/>
          <w:szCs w:val="24"/>
        </w:rPr>
        <w:t>и</w:t>
      </w:r>
      <w:r w:rsidRPr="0044155C">
        <w:rPr>
          <w:spacing w:val="44"/>
          <w:sz w:val="24"/>
          <w:szCs w:val="24"/>
        </w:rPr>
        <w:t xml:space="preserve"> </w:t>
      </w:r>
      <w:r w:rsidRPr="0044155C">
        <w:rPr>
          <w:sz w:val="24"/>
          <w:szCs w:val="24"/>
        </w:rPr>
        <w:t>мир. Роль</w:t>
      </w:r>
      <w:r w:rsidRPr="0044155C">
        <w:rPr>
          <w:spacing w:val="44"/>
          <w:sz w:val="24"/>
          <w:szCs w:val="24"/>
        </w:rPr>
        <w:t xml:space="preserve"> </w:t>
      </w:r>
      <w:r w:rsidRPr="0044155C">
        <w:rPr>
          <w:sz w:val="24"/>
          <w:szCs w:val="24"/>
        </w:rPr>
        <w:t>знания</w:t>
      </w:r>
      <w:r w:rsidRPr="0044155C">
        <w:rPr>
          <w:spacing w:val="44"/>
          <w:sz w:val="24"/>
          <w:szCs w:val="24"/>
        </w:rPr>
        <w:t xml:space="preserve"> </w:t>
      </w:r>
      <w:r w:rsidRPr="0044155C">
        <w:rPr>
          <w:sz w:val="24"/>
          <w:szCs w:val="24"/>
        </w:rPr>
        <w:t>в</w:t>
      </w:r>
      <w:r w:rsidRPr="0044155C">
        <w:rPr>
          <w:spacing w:val="44"/>
          <w:sz w:val="24"/>
          <w:szCs w:val="24"/>
        </w:rPr>
        <w:t xml:space="preserve"> </w:t>
      </w:r>
      <w:r w:rsidRPr="0044155C">
        <w:rPr>
          <w:sz w:val="24"/>
          <w:szCs w:val="24"/>
        </w:rPr>
        <w:t>защите</w:t>
      </w:r>
      <w:r w:rsidRPr="0044155C">
        <w:rPr>
          <w:spacing w:val="44"/>
          <w:sz w:val="24"/>
          <w:szCs w:val="24"/>
        </w:rPr>
        <w:t xml:space="preserve"> </w:t>
      </w:r>
      <w:r w:rsidRPr="0044155C">
        <w:rPr>
          <w:sz w:val="24"/>
          <w:szCs w:val="24"/>
        </w:rPr>
        <w:t>Родины .</w:t>
      </w:r>
      <w:r w:rsidRPr="0044155C">
        <w:rPr>
          <w:spacing w:val="44"/>
          <w:sz w:val="24"/>
          <w:szCs w:val="24"/>
        </w:rPr>
        <w:t xml:space="preserve"> </w:t>
      </w:r>
      <w:r w:rsidRPr="0044155C">
        <w:rPr>
          <w:sz w:val="24"/>
          <w:szCs w:val="24"/>
        </w:rPr>
        <w:t>Долг</w:t>
      </w:r>
      <w:r w:rsidRPr="0044155C">
        <w:rPr>
          <w:spacing w:val="44"/>
          <w:sz w:val="24"/>
          <w:szCs w:val="24"/>
        </w:rPr>
        <w:t xml:space="preserve"> </w:t>
      </w:r>
      <w:r w:rsidRPr="0044155C">
        <w:rPr>
          <w:sz w:val="24"/>
          <w:szCs w:val="24"/>
        </w:rPr>
        <w:t>гражданина</w:t>
      </w:r>
      <w:r w:rsidRPr="0044155C">
        <w:rPr>
          <w:spacing w:val="42"/>
          <w:sz w:val="24"/>
          <w:szCs w:val="24"/>
        </w:rPr>
        <w:t xml:space="preserve"> </w:t>
      </w:r>
      <w:r w:rsidRPr="0044155C">
        <w:rPr>
          <w:sz w:val="24"/>
          <w:szCs w:val="24"/>
        </w:rPr>
        <w:t>перед</w:t>
      </w:r>
      <w:r w:rsidRPr="0044155C">
        <w:rPr>
          <w:spacing w:val="42"/>
          <w:sz w:val="24"/>
          <w:szCs w:val="24"/>
        </w:rPr>
        <w:t xml:space="preserve"> </w:t>
      </w:r>
      <w:r w:rsidRPr="0044155C">
        <w:rPr>
          <w:sz w:val="24"/>
          <w:szCs w:val="24"/>
        </w:rPr>
        <w:t>обществом</w:t>
      </w:r>
      <w:r w:rsidRPr="0044155C">
        <w:rPr>
          <w:spacing w:val="1"/>
          <w:sz w:val="24"/>
          <w:szCs w:val="24"/>
        </w:rPr>
        <w:t xml:space="preserve"> </w:t>
      </w:r>
      <w:r w:rsidRPr="0044155C">
        <w:rPr>
          <w:sz w:val="24"/>
          <w:szCs w:val="24"/>
        </w:rPr>
        <w:t>.</w:t>
      </w:r>
      <w:r w:rsidRPr="0044155C">
        <w:rPr>
          <w:spacing w:val="42"/>
          <w:sz w:val="24"/>
          <w:szCs w:val="24"/>
        </w:rPr>
        <w:t xml:space="preserve"> </w:t>
      </w:r>
      <w:r w:rsidRPr="0044155C">
        <w:rPr>
          <w:sz w:val="24"/>
          <w:szCs w:val="24"/>
        </w:rPr>
        <w:t>Военные</w:t>
      </w:r>
      <w:r w:rsidRPr="0044155C">
        <w:rPr>
          <w:spacing w:val="43"/>
          <w:sz w:val="24"/>
          <w:szCs w:val="24"/>
        </w:rPr>
        <w:t xml:space="preserve"> </w:t>
      </w:r>
      <w:r w:rsidRPr="0044155C">
        <w:rPr>
          <w:sz w:val="24"/>
          <w:szCs w:val="24"/>
        </w:rPr>
        <w:t>подвиги .</w:t>
      </w:r>
      <w:r w:rsidRPr="0044155C">
        <w:rPr>
          <w:spacing w:val="43"/>
          <w:sz w:val="24"/>
          <w:szCs w:val="24"/>
        </w:rPr>
        <w:t xml:space="preserve"> </w:t>
      </w:r>
      <w:r w:rsidRPr="0044155C">
        <w:rPr>
          <w:sz w:val="24"/>
          <w:szCs w:val="24"/>
        </w:rPr>
        <w:t>Честь</w:t>
      </w:r>
      <w:r w:rsidRPr="0044155C">
        <w:rPr>
          <w:spacing w:val="1"/>
          <w:sz w:val="24"/>
          <w:szCs w:val="24"/>
        </w:rPr>
        <w:t xml:space="preserve"> </w:t>
      </w:r>
      <w:r w:rsidRPr="0044155C">
        <w:rPr>
          <w:sz w:val="24"/>
          <w:szCs w:val="24"/>
        </w:rPr>
        <w:t>.</w:t>
      </w:r>
      <w:r w:rsidRPr="0044155C">
        <w:rPr>
          <w:spacing w:val="42"/>
          <w:sz w:val="24"/>
          <w:szCs w:val="24"/>
        </w:rPr>
        <w:t xml:space="preserve"> </w:t>
      </w:r>
      <w:r w:rsidRPr="0044155C">
        <w:rPr>
          <w:sz w:val="24"/>
          <w:szCs w:val="24"/>
        </w:rPr>
        <w:t>Доблесть</w:t>
      </w:r>
      <w:r w:rsidRPr="0044155C">
        <w:rPr>
          <w:spacing w:val="1"/>
          <w:sz w:val="24"/>
          <w:szCs w:val="24"/>
        </w:rPr>
        <w:t xml:space="preserve"> </w:t>
      </w:r>
      <w:r w:rsidRPr="0044155C">
        <w:rPr>
          <w:sz w:val="24"/>
          <w:szCs w:val="24"/>
        </w:rPr>
        <w:t>.</w:t>
      </w:r>
    </w:p>
    <w:p w:rsidR="0044155C" w:rsidRPr="0044155C" w:rsidRDefault="0044155C" w:rsidP="0044155C">
      <w:pPr>
        <w:pStyle w:val="a4"/>
        <w:ind w:left="0" w:firstLine="0"/>
        <w:rPr>
          <w:b/>
          <w:sz w:val="24"/>
          <w:szCs w:val="24"/>
        </w:rPr>
      </w:pPr>
      <w:r w:rsidRPr="0044155C">
        <w:rPr>
          <w:b/>
          <w:sz w:val="24"/>
          <w:szCs w:val="24"/>
        </w:rPr>
        <w:t>Тема</w:t>
      </w:r>
      <w:r w:rsidRPr="0044155C">
        <w:rPr>
          <w:b/>
          <w:spacing w:val="62"/>
          <w:sz w:val="24"/>
          <w:szCs w:val="24"/>
        </w:rPr>
        <w:t xml:space="preserve"> </w:t>
      </w:r>
      <w:r w:rsidRPr="0044155C">
        <w:rPr>
          <w:b/>
          <w:sz w:val="24"/>
          <w:szCs w:val="24"/>
        </w:rPr>
        <w:t>28</w:t>
      </w:r>
      <w:r w:rsidRPr="0044155C">
        <w:rPr>
          <w:b/>
          <w:spacing w:val="11"/>
          <w:sz w:val="24"/>
          <w:szCs w:val="24"/>
        </w:rPr>
        <w:t xml:space="preserve"> </w:t>
      </w:r>
      <w:r w:rsidRPr="0044155C">
        <w:rPr>
          <w:b/>
          <w:sz w:val="24"/>
          <w:szCs w:val="24"/>
        </w:rPr>
        <w:t>.</w:t>
      </w:r>
      <w:r w:rsidRPr="0044155C">
        <w:rPr>
          <w:b/>
          <w:spacing w:val="62"/>
          <w:sz w:val="24"/>
          <w:szCs w:val="24"/>
        </w:rPr>
        <w:t xml:space="preserve"> </w:t>
      </w:r>
      <w:r w:rsidRPr="0044155C">
        <w:rPr>
          <w:b/>
          <w:sz w:val="24"/>
          <w:szCs w:val="24"/>
        </w:rPr>
        <w:t>Государство.</w:t>
      </w:r>
      <w:r w:rsidRPr="0044155C">
        <w:rPr>
          <w:b/>
          <w:spacing w:val="62"/>
          <w:sz w:val="24"/>
          <w:szCs w:val="24"/>
        </w:rPr>
        <w:t xml:space="preserve"> </w:t>
      </w:r>
      <w:r w:rsidRPr="0044155C">
        <w:rPr>
          <w:b/>
          <w:sz w:val="24"/>
          <w:szCs w:val="24"/>
        </w:rPr>
        <w:t>Россия</w:t>
      </w:r>
      <w:r w:rsidRPr="0044155C">
        <w:rPr>
          <w:b/>
          <w:spacing w:val="63"/>
          <w:sz w:val="24"/>
          <w:szCs w:val="24"/>
        </w:rPr>
        <w:t xml:space="preserve"> </w:t>
      </w:r>
      <w:r w:rsidRPr="0044155C">
        <w:rPr>
          <w:b/>
          <w:sz w:val="24"/>
          <w:szCs w:val="24"/>
        </w:rPr>
        <w:t>—</w:t>
      </w:r>
      <w:r w:rsidRPr="0044155C">
        <w:rPr>
          <w:b/>
          <w:spacing w:val="62"/>
          <w:sz w:val="24"/>
          <w:szCs w:val="24"/>
        </w:rPr>
        <w:t xml:space="preserve"> </w:t>
      </w:r>
      <w:r w:rsidRPr="0044155C">
        <w:rPr>
          <w:b/>
          <w:sz w:val="24"/>
          <w:szCs w:val="24"/>
        </w:rPr>
        <w:t>наша</w:t>
      </w:r>
      <w:r w:rsidRPr="0044155C">
        <w:rPr>
          <w:b/>
          <w:spacing w:val="62"/>
          <w:sz w:val="24"/>
          <w:szCs w:val="24"/>
        </w:rPr>
        <w:t xml:space="preserve"> </w:t>
      </w:r>
      <w:r w:rsidRPr="0044155C">
        <w:rPr>
          <w:b/>
          <w:sz w:val="24"/>
          <w:szCs w:val="24"/>
        </w:rPr>
        <w:t>родина.</w:t>
      </w:r>
    </w:p>
    <w:p w:rsidR="0044155C" w:rsidRPr="0044155C" w:rsidRDefault="0044155C" w:rsidP="0044155C">
      <w:pPr>
        <w:pStyle w:val="Default"/>
        <w:jc w:val="both"/>
        <w:rPr>
          <w:rFonts w:ascii="Times New Roman" w:hAnsi="Times New Roman" w:cs="Times New Roman"/>
          <w:b/>
          <w:bCs/>
          <w:lang w:bidi="ru-RU"/>
        </w:rPr>
      </w:pPr>
      <w:r w:rsidRPr="0044155C">
        <w:rPr>
          <w:rFonts w:ascii="Times New Roman" w:hAnsi="Times New Roman" w:cs="Times New Roman"/>
          <w:w w:val="105"/>
        </w:rPr>
        <w:t>Государство</w:t>
      </w:r>
      <w:r w:rsidRPr="0044155C">
        <w:rPr>
          <w:rFonts w:ascii="Times New Roman" w:hAnsi="Times New Roman" w:cs="Times New Roman"/>
          <w:spacing w:val="1"/>
          <w:w w:val="105"/>
        </w:rPr>
        <w:t xml:space="preserve"> </w:t>
      </w:r>
      <w:r w:rsidRPr="0044155C">
        <w:rPr>
          <w:rFonts w:ascii="Times New Roman" w:hAnsi="Times New Roman" w:cs="Times New Roman"/>
          <w:w w:val="105"/>
        </w:rPr>
        <w:t>как</w:t>
      </w:r>
      <w:r w:rsidRPr="0044155C">
        <w:rPr>
          <w:rFonts w:ascii="Times New Roman" w:hAnsi="Times New Roman" w:cs="Times New Roman"/>
          <w:spacing w:val="1"/>
          <w:w w:val="105"/>
        </w:rPr>
        <w:t xml:space="preserve"> </w:t>
      </w:r>
      <w:r w:rsidRPr="0044155C">
        <w:rPr>
          <w:rFonts w:ascii="Times New Roman" w:hAnsi="Times New Roman" w:cs="Times New Roman"/>
          <w:w w:val="105"/>
        </w:rPr>
        <w:t>объединяющее</w:t>
      </w:r>
      <w:r w:rsidRPr="0044155C">
        <w:rPr>
          <w:rFonts w:ascii="Times New Roman" w:hAnsi="Times New Roman" w:cs="Times New Roman"/>
          <w:spacing w:val="1"/>
          <w:w w:val="105"/>
        </w:rPr>
        <w:t xml:space="preserve"> </w:t>
      </w:r>
      <w:r w:rsidRPr="0044155C">
        <w:rPr>
          <w:rFonts w:ascii="Times New Roman" w:hAnsi="Times New Roman" w:cs="Times New Roman"/>
          <w:w w:val="105"/>
        </w:rPr>
        <w:t>начало.</w:t>
      </w:r>
      <w:r w:rsidRPr="0044155C">
        <w:rPr>
          <w:rFonts w:ascii="Times New Roman" w:hAnsi="Times New Roman" w:cs="Times New Roman"/>
          <w:spacing w:val="1"/>
          <w:w w:val="105"/>
        </w:rPr>
        <w:t xml:space="preserve"> </w:t>
      </w:r>
      <w:r w:rsidRPr="0044155C">
        <w:rPr>
          <w:rFonts w:ascii="Times New Roman" w:hAnsi="Times New Roman" w:cs="Times New Roman"/>
          <w:w w:val="105"/>
        </w:rPr>
        <w:t>Социальная</w:t>
      </w:r>
      <w:r w:rsidRPr="0044155C">
        <w:rPr>
          <w:rFonts w:ascii="Times New Roman" w:hAnsi="Times New Roman" w:cs="Times New Roman"/>
          <w:spacing w:val="1"/>
          <w:w w:val="105"/>
        </w:rPr>
        <w:t xml:space="preserve"> </w:t>
      </w:r>
      <w:r w:rsidRPr="0044155C">
        <w:rPr>
          <w:rFonts w:ascii="Times New Roman" w:hAnsi="Times New Roman" w:cs="Times New Roman"/>
          <w:w w:val="105"/>
        </w:rPr>
        <w:t>сторона</w:t>
      </w:r>
      <w:r w:rsidRPr="0044155C">
        <w:rPr>
          <w:rFonts w:ascii="Times New Roman" w:hAnsi="Times New Roman" w:cs="Times New Roman"/>
          <w:spacing w:val="-44"/>
          <w:w w:val="105"/>
        </w:rPr>
        <w:t xml:space="preserve"> </w:t>
      </w:r>
      <w:r w:rsidRPr="0044155C">
        <w:rPr>
          <w:rFonts w:ascii="Times New Roman" w:hAnsi="Times New Roman" w:cs="Times New Roman"/>
          <w:w w:val="105"/>
        </w:rPr>
        <w:t>права</w:t>
      </w:r>
      <w:r w:rsidRPr="0044155C">
        <w:rPr>
          <w:rFonts w:ascii="Times New Roman" w:hAnsi="Times New Roman" w:cs="Times New Roman"/>
          <w:spacing w:val="1"/>
          <w:w w:val="105"/>
        </w:rPr>
        <w:t xml:space="preserve"> </w:t>
      </w:r>
      <w:r w:rsidRPr="0044155C">
        <w:rPr>
          <w:rFonts w:ascii="Times New Roman" w:hAnsi="Times New Roman" w:cs="Times New Roman"/>
          <w:w w:val="105"/>
        </w:rPr>
        <w:t>и</w:t>
      </w:r>
      <w:r w:rsidRPr="0044155C">
        <w:rPr>
          <w:rFonts w:ascii="Times New Roman" w:hAnsi="Times New Roman" w:cs="Times New Roman"/>
          <w:spacing w:val="1"/>
          <w:w w:val="105"/>
        </w:rPr>
        <w:t xml:space="preserve"> </w:t>
      </w:r>
      <w:r w:rsidRPr="0044155C">
        <w:rPr>
          <w:rFonts w:ascii="Times New Roman" w:hAnsi="Times New Roman" w:cs="Times New Roman"/>
          <w:w w:val="105"/>
        </w:rPr>
        <w:t>государства.</w:t>
      </w:r>
      <w:r w:rsidRPr="0044155C">
        <w:rPr>
          <w:rFonts w:ascii="Times New Roman" w:hAnsi="Times New Roman" w:cs="Times New Roman"/>
          <w:spacing w:val="1"/>
          <w:w w:val="105"/>
        </w:rPr>
        <w:t xml:space="preserve"> </w:t>
      </w:r>
      <w:r w:rsidRPr="0044155C">
        <w:rPr>
          <w:rFonts w:ascii="Times New Roman" w:hAnsi="Times New Roman" w:cs="Times New Roman"/>
          <w:w w:val="105"/>
        </w:rPr>
        <w:t>Что</w:t>
      </w:r>
      <w:r w:rsidRPr="0044155C">
        <w:rPr>
          <w:rFonts w:ascii="Times New Roman" w:hAnsi="Times New Roman" w:cs="Times New Roman"/>
          <w:spacing w:val="1"/>
          <w:w w:val="105"/>
        </w:rPr>
        <w:t xml:space="preserve"> </w:t>
      </w:r>
      <w:r w:rsidRPr="0044155C">
        <w:rPr>
          <w:rFonts w:ascii="Times New Roman" w:hAnsi="Times New Roman" w:cs="Times New Roman"/>
          <w:w w:val="105"/>
        </w:rPr>
        <w:t>такое</w:t>
      </w:r>
      <w:r w:rsidRPr="0044155C">
        <w:rPr>
          <w:rFonts w:ascii="Times New Roman" w:hAnsi="Times New Roman" w:cs="Times New Roman"/>
          <w:spacing w:val="1"/>
          <w:w w:val="105"/>
        </w:rPr>
        <w:t xml:space="preserve"> </w:t>
      </w:r>
      <w:r w:rsidRPr="0044155C">
        <w:rPr>
          <w:rFonts w:ascii="Times New Roman" w:hAnsi="Times New Roman" w:cs="Times New Roman"/>
          <w:w w:val="105"/>
        </w:rPr>
        <w:t>закон .</w:t>
      </w:r>
      <w:r w:rsidRPr="0044155C">
        <w:rPr>
          <w:rFonts w:ascii="Times New Roman" w:hAnsi="Times New Roman" w:cs="Times New Roman"/>
          <w:spacing w:val="1"/>
          <w:w w:val="105"/>
        </w:rPr>
        <w:t xml:space="preserve"> </w:t>
      </w:r>
      <w:r w:rsidRPr="0044155C">
        <w:rPr>
          <w:rFonts w:ascii="Times New Roman" w:hAnsi="Times New Roman" w:cs="Times New Roman"/>
          <w:w w:val="105"/>
        </w:rPr>
        <w:t>Что</w:t>
      </w:r>
      <w:r w:rsidRPr="0044155C">
        <w:rPr>
          <w:rFonts w:ascii="Times New Roman" w:hAnsi="Times New Roman" w:cs="Times New Roman"/>
          <w:spacing w:val="1"/>
          <w:w w:val="105"/>
        </w:rPr>
        <w:t xml:space="preserve"> </w:t>
      </w:r>
      <w:r w:rsidRPr="0044155C">
        <w:rPr>
          <w:rFonts w:ascii="Times New Roman" w:hAnsi="Times New Roman" w:cs="Times New Roman"/>
          <w:w w:val="105"/>
        </w:rPr>
        <w:t>такое</w:t>
      </w:r>
      <w:r w:rsidRPr="0044155C">
        <w:rPr>
          <w:rFonts w:ascii="Times New Roman" w:hAnsi="Times New Roman" w:cs="Times New Roman"/>
          <w:spacing w:val="1"/>
          <w:w w:val="105"/>
        </w:rPr>
        <w:t xml:space="preserve"> </w:t>
      </w:r>
      <w:r w:rsidRPr="0044155C">
        <w:rPr>
          <w:rFonts w:ascii="Times New Roman" w:hAnsi="Times New Roman" w:cs="Times New Roman"/>
          <w:w w:val="105"/>
        </w:rPr>
        <w:t>Родина?</w:t>
      </w:r>
      <w:r w:rsidRPr="0044155C">
        <w:rPr>
          <w:rFonts w:ascii="Times New Roman" w:hAnsi="Times New Roman" w:cs="Times New Roman"/>
          <w:spacing w:val="1"/>
          <w:w w:val="105"/>
        </w:rPr>
        <w:t xml:space="preserve"> </w:t>
      </w:r>
      <w:r w:rsidRPr="0044155C">
        <w:rPr>
          <w:rFonts w:ascii="Times New Roman" w:hAnsi="Times New Roman" w:cs="Times New Roman"/>
          <w:w w:val="105"/>
        </w:rPr>
        <w:t>Что</w:t>
      </w:r>
      <w:r w:rsidRPr="0044155C">
        <w:rPr>
          <w:rFonts w:ascii="Times New Roman" w:hAnsi="Times New Roman" w:cs="Times New Roman"/>
          <w:spacing w:val="1"/>
          <w:w w:val="105"/>
        </w:rPr>
        <w:t xml:space="preserve"> </w:t>
      </w:r>
      <w:r w:rsidRPr="0044155C">
        <w:rPr>
          <w:rFonts w:ascii="Times New Roman" w:hAnsi="Times New Roman" w:cs="Times New Roman"/>
          <w:w w:val="105"/>
        </w:rPr>
        <w:t>такое государство? Необходимость быть гражданином. Российская</w:t>
      </w:r>
      <w:r w:rsidRPr="0044155C">
        <w:rPr>
          <w:rFonts w:ascii="Times New Roman" w:hAnsi="Times New Roman" w:cs="Times New Roman"/>
          <w:spacing w:val="26"/>
          <w:w w:val="105"/>
        </w:rPr>
        <w:t xml:space="preserve"> </w:t>
      </w:r>
      <w:r w:rsidRPr="0044155C">
        <w:rPr>
          <w:rFonts w:ascii="Times New Roman" w:hAnsi="Times New Roman" w:cs="Times New Roman"/>
          <w:w w:val="105"/>
        </w:rPr>
        <w:t>гражданская</w:t>
      </w:r>
      <w:r w:rsidRPr="0044155C">
        <w:rPr>
          <w:rFonts w:ascii="Times New Roman" w:hAnsi="Times New Roman" w:cs="Times New Roman"/>
          <w:spacing w:val="26"/>
          <w:w w:val="105"/>
        </w:rPr>
        <w:t xml:space="preserve"> </w:t>
      </w:r>
      <w:r w:rsidRPr="0044155C">
        <w:rPr>
          <w:rFonts w:ascii="Times New Roman" w:hAnsi="Times New Roman" w:cs="Times New Roman"/>
          <w:w w:val="105"/>
        </w:rPr>
        <w:t>идентичность.</w:t>
      </w:r>
    </w:p>
    <w:p w:rsidR="0044155C" w:rsidRPr="0044155C" w:rsidRDefault="0044155C" w:rsidP="0044155C">
      <w:pPr>
        <w:pStyle w:val="Default"/>
        <w:jc w:val="both"/>
        <w:rPr>
          <w:rFonts w:ascii="Times New Roman" w:hAnsi="Times New Roman" w:cs="Times New Roman"/>
          <w:i/>
        </w:rPr>
      </w:pPr>
      <w:r w:rsidRPr="0044155C">
        <w:rPr>
          <w:rFonts w:ascii="Times New Roman" w:hAnsi="Times New Roman" w:cs="Times New Roman"/>
          <w:b/>
        </w:rPr>
        <w:t>Тема 29 . Гражданская идентичность</w:t>
      </w:r>
      <w:r w:rsidRPr="0044155C">
        <w:rPr>
          <w:rFonts w:ascii="Times New Roman" w:hAnsi="Times New Roman" w:cs="Times New Roman"/>
        </w:rPr>
        <w:t xml:space="preserve"> </w:t>
      </w:r>
      <w:r w:rsidRPr="0044155C">
        <w:rPr>
          <w:rFonts w:ascii="Times New Roman" w:hAnsi="Times New Roman" w:cs="Times New Roman"/>
          <w:i/>
        </w:rPr>
        <w:t>(практическое занятие).</w:t>
      </w:r>
    </w:p>
    <w:p w:rsidR="0044155C" w:rsidRPr="0044155C" w:rsidRDefault="0044155C" w:rsidP="0044155C">
      <w:pPr>
        <w:pStyle w:val="Default"/>
        <w:jc w:val="both"/>
        <w:rPr>
          <w:rFonts w:ascii="Times New Roman" w:hAnsi="Times New Roman" w:cs="Times New Roman"/>
        </w:rPr>
      </w:pPr>
      <w:r w:rsidRPr="0044155C">
        <w:rPr>
          <w:rFonts w:ascii="Times New Roman" w:hAnsi="Times New Roman" w:cs="Times New Roman"/>
        </w:rPr>
        <w:t xml:space="preserve">Какими качествами должен обладать человек как гражданин. </w:t>
      </w:r>
    </w:p>
    <w:p w:rsidR="0044155C" w:rsidRPr="0044155C" w:rsidRDefault="0044155C" w:rsidP="0044155C">
      <w:pPr>
        <w:pStyle w:val="Default"/>
        <w:jc w:val="both"/>
        <w:rPr>
          <w:rFonts w:ascii="Times New Roman" w:hAnsi="Times New Roman" w:cs="Times New Roman"/>
          <w:i/>
        </w:rPr>
      </w:pPr>
      <w:r w:rsidRPr="0044155C">
        <w:rPr>
          <w:rFonts w:ascii="Times New Roman" w:hAnsi="Times New Roman" w:cs="Times New Roman"/>
          <w:b/>
        </w:rPr>
        <w:t>Тема 30 . Моя школа и мой класс</w:t>
      </w:r>
      <w:r w:rsidRPr="0044155C">
        <w:rPr>
          <w:rFonts w:ascii="Times New Roman" w:hAnsi="Times New Roman" w:cs="Times New Roman"/>
        </w:rPr>
        <w:t xml:space="preserve"> </w:t>
      </w:r>
      <w:r w:rsidRPr="0044155C">
        <w:rPr>
          <w:rFonts w:ascii="Times New Roman" w:hAnsi="Times New Roman" w:cs="Times New Roman"/>
          <w:i/>
        </w:rPr>
        <w:t>(практическое занятие).</w:t>
      </w:r>
    </w:p>
    <w:p w:rsidR="0044155C" w:rsidRPr="0044155C" w:rsidRDefault="0044155C" w:rsidP="0044155C">
      <w:pPr>
        <w:pStyle w:val="Default"/>
        <w:jc w:val="both"/>
        <w:rPr>
          <w:rFonts w:ascii="Times New Roman" w:hAnsi="Times New Roman" w:cs="Times New Roman"/>
          <w:b/>
        </w:rPr>
      </w:pPr>
      <w:r w:rsidRPr="0044155C">
        <w:rPr>
          <w:rFonts w:ascii="Times New Roman" w:hAnsi="Times New Roman" w:cs="Times New Roman"/>
        </w:rPr>
        <w:t>Портрет школы или класса через добрые дела.</w:t>
      </w:r>
    </w:p>
    <w:p w:rsidR="0044155C" w:rsidRPr="0044155C" w:rsidRDefault="0044155C" w:rsidP="0044155C">
      <w:pPr>
        <w:pStyle w:val="Default"/>
        <w:jc w:val="both"/>
        <w:rPr>
          <w:rFonts w:ascii="Times New Roman" w:hAnsi="Times New Roman" w:cs="Times New Roman"/>
          <w:i/>
        </w:rPr>
      </w:pPr>
      <w:r w:rsidRPr="0044155C">
        <w:rPr>
          <w:rFonts w:ascii="Times New Roman" w:hAnsi="Times New Roman" w:cs="Times New Roman"/>
          <w:b/>
        </w:rPr>
        <w:t xml:space="preserve">Тема  31 .  Человек:  какой  он? </w:t>
      </w:r>
      <w:r w:rsidRPr="0044155C">
        <w:rPr>
          <w:rFonts w:ascii="Times New Roman" w:hAnsi="Times New Roman" w:cs="Times New Roman"/>
        </w:rPr>
        <w:t xml:space="preserve"> </w:t>
      </w:r>
      <w:r w:rsidRPr="0044155C">
        <w:rPr>
          <w:rFonts w:ascii="Times New Roman" w:hAnsi="Times New Roman" w:cs="Times New Roman"/>
          <w:i/>
        </w:rPr>
        <w:t>(практическое занятие).</w:t>
      </w:r>
    </w:p>
    <w:p w:rsidR="0044155C" w:rsidRPr="0044155C" w:rsidRDefault="0044155C" w:rsidP="0044155C">
      <w:pPr>
        <w:pStyle w:val="Default"/>
        <w:jc w:val="both"/>
        <w:rPr>
          <w:rFonts w:ascii="Times New Roman" w:hAnsi="Times New Roman" w:cs="Times New Roman"/>
        </w:rPr>
      </w:pPr>
      <w:r w:rsidRPr="0044155C">
        <w:rPr>
          <w:rFonts w:ascii="Times New Roman" w:hAnsi="Times New Roman" w:cs="Times New Roman"/>
        </w:rPr>
        <w:t>Человек. Его образы в культуре . Духовность и нравственность как важнейшие качества человека .</w:t>
      </w:r>
    </w:p>
    <w:p w:rsidR="0044155C" w:rsidRPr="0044155C" w:rsidRDefault="0044155C" w:rsidP="0044155C">
      <w:pPr>
        <w:pStyle w:val="Default"/>
        <w:jc w:val="both"/>
        <w:rPr>
          <w:rFonts w:ascii="Times New Roman" w:hAnsi="Times New Roman" w:cs="Times New Roman"/>
          <w:i/>
        </w:rPr>
      </w:pPr>
      <w:r w:rsidRPr="0044155C">
        <w:rPr>
          <w:rFonts w:ascii="Times New Roman" w:hAnsi="Times New Roman" w:cs="Times New Roman"/>
          <w:b/>
        </w:rPr>
        <w:t>Тема Человек и культура</w:t>
      </w:r>
      <w:r w:rsidRPr="0044155C">
        <w:rPr>
          <w:rFonts w:ascii="Times New Roman" w:hAnsi="Times New Roman" w:cs="Times New Roman"/>
        </w:rPr>
        <w:t xml:space="preserve"> </w:t>
      </w:r>
      <w:r w:rsidRPr="0044155C">
        <w:rPr>
          <w:rFonts w:ascii="Times New Roman" w:hAnsi="Times New Roman" w:cs="Times New Roman"/>
          <w:i/>
        </w:rPr>
        <w:t>(проект).</w:t>
      </w:r>
    </w:p>
    <w:p w:rsidR="0044155C" w:rsidRPr="0044155C" w:rsidRDefault="0044155C" w:rsidP="0044155C">
      <w:pPr>
        <w:pStyle w:val="Default"/>
        <w:jc w:val="both"/>
        <w:rPr>
          <w:rFonts w:ascii="Times New Roman" w:hAnsi="Times New Roman" w:cs="Times New Roman"/>
        </w:rPr>
      </w:pPr>
      <w:r w:rsidRPr="0044155C">
        <w:rPr>
          <w:rFonts w:ascii="Times New Roman" w:hAnsi="Times New Roman" w:cs="Times New Roman"/>
        </w:rPr>
        <w:t xml:space="preserve">Итоговый проект: «Что значит быть человеком?» </w:t>
      </w:r>
    </w:p>
    <w:p w:rsidR="0044155C" w:rsidRDefault="0044155C" w:rsidP="0044155C">
      <w:pPr>
        <w:pStyle w:val="Default"/>
        <w:jc w:val="both"/>
      </w:pPr>
    </w:p>
    <w:p w:rsidR="0044155C" w:rsidRDefault="0044155C" w:rsidP="0044155C">
      <w:pPr>
        <w:pStyle w:val="af0"/>
        <w:spacing w:before="0" w:beforeAutospacing="0" w:after="0" w:afterAutospacing="0"/>
        <w:jc w:val="center"/>
        <w:rPr>
          <w:sz w:val="28"/>
        </w:rPr>
      </w:pPr>
      <w:r w:rsidRPr="0044155C">
        <w:rPr>
          <w:sz w:val="28"/>
        </w:rPr>
        <w:t xml:space="preserve">ПЛАНИРУЕМЫЕ РЕЗУЛЬТАТЫ ОСВОЕНИЯ ПРОГРАММЫ </w:t>
      </w:r>
    </w:p>
    <w:p w:rsidR="0044155C" w:rsidRPr="0044155C" w:rsidRDefault="0044155C" w:rsidP="0044155C">
      <w:pPr>
        <w:pStyle w:val="af0"/>
        <w:spacing w:before="0" w:beforeAutospacing="0" w:after="0" w:afterAutospacing="0"/>
        <w:jc w:val="center"/>
        <w:rPr>
          <w:sz w:val="28"/>
        </w:rPr>
      </w:pPr>
      <w:r w:rsidRPr="0044155C">
        <w:rPr>
          <w:sz w:val="28"/>
        </w:rPr>
        <w:t>УЧЕБНОГО ПРЕДМЕТА ОДНКНР</w:t>
      </w:r>
    </w:p>
    <w:p w:rsidR="0044155C" w:rsidRDefault="0044155C" w:rsidP="0044155C">
      <w:pPr>
        <w:spacing w:line="240" w:lineRule="auto"/>
        <w:ind w:firstLine="708"/>
        <w:rPr>
          <w:rFonts w:ascii="Times New Roman" w:hAnsi="Times New Roman" w:cs="Times New Roman"/>
          <w:b/>
          <w:sz w:val="28"/>
          <w:szCs w:val="24"/>
        </w:rPr>
      </w:pPr>
    </w:p>
    <w:p w:rsidR="0044155C" w:rsidRPr="0044155C" w:rsidRDefault="0044155C" w:rsidP="0044155C">
      <w:pPr>
        <w:spacing w:line="240" w:lineRule="auto"/>
        <w:ind w:left="-567"/>
        <w:rPr>
          <w:rFonts w:ascii="Times New Roman" w:hAnsi="Times New Roman" w:cs="Times New Roman"/>
          <w:b/>
          <w:sz w:val="24"/>
          <w:szCs w:val="24"/>
        </w:rPr>
      </w:pPr>
      <w:r w:rsidRPr="0044155C">
        <w:rPr>
          <w:rFonts w:ascii="Times New Roman" w:hAnsi="Times New Roman" w:cs="Times New Roman"/>
          <w:b/>
          <w:sz w:val="24"/>
          <w:szCs w:val="24"/>
        </w:rPr>
        <w:t>Личностные результаты:</w:t>
      </w:r>
    </w:p>
    <w:p w:rsidR="0044155C" w:rsidRPr="0044155C" w:rsidRDefault="0044155C" w:rsidP="00F5431C">
      <w:pPr>
        <w:numPr>
          <w:ilvl w:val="0"/>
          <w:numId w:val="344"/>
        </w:numPr>
        <w:suppressAutoHyphens/>
        <w:spacing w:after="0" w:line="240" w:lineRule="auto"/>
        <w:ind w:left="-567" w:firstLine="0"/>
        <w:jc w:val="both"/>
        <w:rPr>
          <w:rFonts w:ascii="Times New Roman" w:hAnsi="Times New Roman" w:cs="Times New Roman"/>
          <w:sz w:val="24"/>
          <w:szCs w:val="24"/>
        </w:rPr>
      </w:pPr>
      <w:r w:rsidRPr="0044155C">
        <w:rPr>
          <w:rFonts w:ascii="Times New Roman" w:hAnsi="Times New Roman" w:cs="Times New Roman"/>
          <w:sz w:val="24"/>
          <w:szCs w:val="24"/>
        </w:rPr>
        <w:t>готовность к нравственному саморазвитию; способность оценивать свои поступки,</w:t>
      </w:r>
    </w:p>
    <w:p w:rsidR="0044155C" w:rsidRPr="0044155C" w:rsidRDefault="0044155C" w:rsidP="0044155C">
      <w:pPr>
        <w:spacing w:line="240" w:lineRule="auto"/>
        <w:ind w:left="-567"/>
        <w:jc w:val="both"/>
        <w:rPr>
          <w:rFonts w:ascii="Times New Roman" w:hAnsi="Times New Roman" w:cs="Times New Roman"/>
          <w:sz w:val="24"/>
          <w:szCs w:val="24"/>
        </w:rPr>
      </w:pPr>
      <w:r w:rsidRPr="0044155C">
        <w:rPr>
          <w:rFonts w:ascii="Times New Roman" w:hAnsi="Times New Roman" w:cs="Times New Roman"/>
          <w:sz w:val="24"/>
          <w:szCs w:val="24"/>
        </w:rPr>
        <w:t>взаимоотношения со сверстниками;</w:t>
      </w:r>
    </w:p>
    <w:p w:rsidR="0044155C" w:rsidRPr="0044155C" w:rsidRDefault="0044155C" w:rsidP="00F5431C">
      <w:pPr>
        <w:numPr>
          <w:ilvl w:val="0"/>
          <w:numId w:val="344"/>
        </w:numPr>
        <w:suppressAutoHyphens/>
        <w:spacing w:after="0" w:line="240" w:lineRule="auto"/>
        <w:ind w:left="-567" w:firstLine="0"/>
        <w:jc w:val="both"/>
        <w:rPr>
          <w:rFonts w:ascii="Times New Roman" w:hAnsi="Times New Roman" w:cs="Times New Roman"/>
          <w:sz w:val="24"/>
          <w:szCs w:val="24"/>
        </w:rPr>
      </w:pPr>
      <w:r w:rsidRPr="0044155C">
        <w:rPr>
          <w:rFonts w:ascii="Times New Roman" w:hAnsi="Times New Roman" w:cs="Times New Roman"/>
          <w:sz w:val="24"/>
          <w:szCs w:val="24"/>
        </w:rPr>
        <w:t>достаточно высокий уровень учебной мотивации, самоконтроля и самооценки;</w:t>
      </w:r>
    </w:p>
    <w:p w:rsidR="0044155C" w:rsidRPr="0044155C" w:rsidRDefault="0044155C" w:rsidP="00F5431C">
      <w:pPr>
        <w:numPr>
          <w:ilvl w:val="0"/>
          <w:numId w:val="344"/>
        </w:numPr>
        <w:suppressAutoHyphens/>
        <w:spacing w:after="0" w:line="240" w:lineRule="auto"/>
        <w:ind w:left="-567" w:firstLine="0"/>
        <w:jc w:val="both"/>
        <w:rPr>
          <w:rFonts w:ascii="Times New Roman" w:hAnsi="Times New Roman" w:cs="Times New Roman"/>
          <w:sz w:val="24"/>
          <w:szCs w:val="24"/>
        </w:rPr>
      </w:pPr>
      <w:r w:rsidRPr="0044155C">
        <w:rPr>
          <w:rFonts w:ascii="Times New Roman" w:hAnsi="Times New Roman" w:cs="Times New Roman"/>
          <w:sz w:val="24"/>
          <w:szCs w:val="24"/>
        </w:rPr>
        <w:t>личностные качества, позволяющие успешно осуществлять различную деятельность и взаимодействие с ее участниками;</w:t>
      </w:r>
    </w:p>
    <w:p w:rsidR="0044155C" w:rsidRPr="0044155C" w:rsidRDefault="0044155C" w:rsidP="00F5431C">
      <w:pPr>
        <w:numPr>
          <w:ilvl w:val="0"/>
          <w:numId w:val="344"/>
        </w:numPr>
        <w:suppressAutoHyphens/>
        <w:spacing w:after="0" w:line="240" w:lineRule="auto"/>
        <w:ind w:left="-567" w:firstLine="0"/>
        <w:jc w:val="both"/>
        <w:rPr>
          <w:rFonts w:ascii="Times New Roman" w:hAnsi="Times New Roman" w:cs="Times New Roman"/>
          <w:sz w:val="24"/>
          <w:szCs w:val="24"/>
        </w:rPr>
      </w:pPr>
      <w:r w:rsidRPr="0044155C">
        <w:rPr>
          <w:rFonts w:ascii="Times New Roman" w:hAnsi="Times New Roman" w:cs="Times New Roman"/>
          <w:sz w:val="24"/>
          <w:szCs w:val="24"/>
        </w:rPr>
        <w:t xml:space="preserve">формирование основ российской гражданской идентичности, понимания особой роли многонациональной России в современном мире; </w:t>
      </w:r>
    </w:p>
    <w:p w:rsidR="0044155C" w:rsidRPr="0044155C" w:rsidRDefault="0044155C" w:rsidP="00F5431C">
      <w:pPr>
        <w:numPr>
          <w:ilvl w:val="0"/>
          <w:numId w:val="344"/>
        </w:numPr>
        <w:suppressAutoHyphens/>
        <w:spacing w:after="0" w:line="240" w:lineRule="auto"/>
        <w:ind w:left="-567" w:firstLine="0"/>
        <w:jc w:val="both"/>
        <w:rPr>
          <w:rFonts w:ascii="Times New Roman" w:hAnsi="Times New Roman" w:cs="Times New Roman"/>
          <w:sz w:val="24"/>
          <w:szCs w:val="24"/>
        </w:rPr>
      </w:pPr>
      <w:r w:rsidRPr="0044155C">
        <w:rPr>
          <w:rFonts w:ascii="Times New Roman" w:hAnsi="Times New Roman" w:cs="Times New Roman"/>
          <w:sz w:val="24"/>
          <w:szCs w:val="24"/>
        </w:rPr>
        <w:t>воспитание чувства гордости за свою Родину, российский народ и историю России; формирование ценностей многонационального российского общества;</w:t>
      </w:r>
    </w:p>
    <w:p w:rsidR="0044155C" w:rsidRPr="0044155C" w:rsidRDefault="0044155C" w:rsidP="00F5431C">
      <w:pPr>
        <w:numPr>
          <w:ilvl w:val="0"/>
          <w:numId w:val="344"/>
        </w:numPr>
        <w:suppressAutoHyphens/>
        <w:spacing w:after="0" w:line="240" w:lineRule="auto"/>
        <w:ind w:left="-567" w:firstLine="0"/>
        <w:jc w:val="both"/>
        <w:rPr>
          <w:rFonts w:ascii="Times New Roman" w:hAnsi="Times New Roman" w:cs="Times New Roman"/>
          <w:sz w:val="24"/>
          <w:szCs w:val="24"/>
        </w:rPr>
      </w:pPr>
      <w:r w:rsidRPr="0044155C">
        <w:rPr>
          <w:rFonts w:ascii="Times New Roman" w:hAnsi="Times New Roman" w:cs="Times New Roman"/>
          <w:sz w:val="24"/>
          <w:szCs w:val="24"/>
        </w:rPr>
        <w:t>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их возраста, национальности, вероисповедания;</w:t>
      </w:r>
    </w:p>
    <w:p w:rsidR="0044155C" w:rsidRPr="0044155C" w:rsidRDefault="0044155C" w:rsidP="00F5431C">
      <w:pPr>
        <w:numPr>
          <w:ilvl w:val="0"/>
          <w:numId w:val="344"/>
        </w:numPr>
        <w:suppressAutoHyphens/>
        <w:spacing w:after="0" w:line="240" w:lineRule="auto"/>
        <w:ind w:left="-567" w:firstLine="0"/>
        <w:jc w:val="both"/>
        <w:rPr>
          <w:rFonts w:ascii="Times New Roman" w:hAnsi="Times New Roman" w:cs="Times New Roman"/>
          <w:sz w:val="24"/>
          <w:szCs w:val="24"/>
        </w:rPr>
      </w:pPr>
      <w:r w:rsidRPr="0044155C">
        <w:rPr>
          <w:rFonts w:ascii="Times New Roman" w:hAnsi="Times New Roman" w:cs="Times New Roman"/>
          <w:sz w:val="24"/>
          <w:szCs w:val="24"/>
        </w:rPr>
        <w:t>понимание роли человека в обществе, принятие норм нравственного поведения, правильного взаимодействия со взрослыми и сверстниками;</w:t>
      </w:r>
    </w:p>
    <w:p w:rsidR="0044155C" w:rsidRPr="0044155C" w:rsidRDefault="0044155C" w:rsidP="00F5431C">
      <w:pPr>
        <w:numPr>
          <w:ilvl w:val="0"/>
          <w:numId w:val="344"/>
        </w:numPr>
        <w:suppressAutoHyphens/>
        <w:spacing w:after="0" w:line="240" w:lineRule="auto"/>
        <w:ind w:left="-567" w:firstLine="0"/>
        <w:jc w:val="both"/>
        <w:rPr>
          <w:rFonts w:ascii="Times New Roman" w:hAnsi="Times New Roman" w:cs="Times New Roman"/>
          <w:sz w:val="24"/>
          <w:szCs w:val="24"/>
        </w:rPr>
      </w:pPr>
      <w:r w:rsidRPr="0044155C">
        <w:rPr>
          <w:rFonts w:ascii="Times New Roman" w:hAnsi="Times New Roman" w:cs="Times New Roman"/>
          <w:sz w:val="24"/>
          <w:szCs w:val="24"/>
        </w:rPr>
        <w:t>формирование эстетических потребностей, ценностей и чувств;</w:t>
      </w:r>
    </w:p>
    <w:p w:rsidR="0044155C" w:rsidRPr="0044155C" w:rsidRDefault="0044155C" w:rsidP="0044155C">
      <w:pPr>
        <w:suppressAutoHyphens/>
        <w:spacing w:after="0" w:line="240" w:lineRule="auto"/>
        <w:ind w:left="-567"/>
        <w:jc w:val="both"/>
        <w:rPr>
          <w:rFonts w:ascii="Times New Roman" w:hAnsi="Times New Roman" w:cs="Times New Roman"/>
          <w:sz w:val="24"/>
          <w:szCs w:val="24"/>
        </w:rPr>
      </w:pPr>
    </w:p>
    <w:p w:rsidR="0044155C" w:rsidRPr="0044155C" w:rsidRDefault="0044155C" w:rsidP="0044155C">
      <w:pPr>
        <w:autoSpaceDE w:val="0"/>
        <w:autoSpaceDN w:val="0"/>
        <w:adjustRightInd w:val="0"/>
        <w:spacing w:line="240" w:lineRule="auto"/>
        <w:ind w:left="-567"/>
        <w:jc w:val="both"/>
        <w:rPr>
          <w:rFonts w:ascii="Times New Roman" w:eastAsia="Times New Roman" w:hAnsi="Times New Roman" w:cs="Times New Roman"/>
          <w:b/>
          <w:bCs/>
          <w:iCs/>
          <w:sz w:val="24"/>
          <w:szCs w:val="24"/>
          <w:lang w:eastAsia="ru-RU"/>
        </w:rPr>
      </w:pPr>
      <w:r w:rsidRPr="0044155C">
        <w:rPr>
          <w:rFonts w:ascii="Times New Roman" w:eastAsia="Times New Roman" w:hAnsi="Times New Roman" w:cs="Times New Roman"/>
          <w:b/>
          <w:bCs/>
          <w:iCs/>
          <w:sz w:val="24"/>
          <w:szCs w:val="24"/>
          <w:lang w:eastAsia="ru-RU"/>
        </w:rPr>
        <w:t>Универсальные учебные действия</w:t>
      </w:r>
    </w:p>
    <w:p w:rsidR="0044155C" w:rsidRPr="0044155C" w:rsidRDefault="0044155C" w:rsidP="0044155C">
      <w:pPr>
        <w:autoSpaceDE w:val="0"/>
        <w:autoSpaceDN w:val="0"/>
        <w:adjustRightInd w:val="0"/>
        <w:spacing w:line="240" w:lineRule="auto"/>
        <w:ind w:left="-567"/>
        <w:jc w:val="both"/>
        <w:rPr>
          <w:rFonts w:ascii="Times New Roman" w:eastAsia="Times New Roman" w:hAnsi="Times New Roman" w:cs="Times New Roman"/>
          <w:sz w:val="24"/>
          <w:szCs w:val="24"/>
          <w:lang w:eastAsia="ru-RU"/>
        </w:rPr>
      </w:pPr>
      <w:r w:rsidRPr="0044155C">
        <w:rPr>
          <w:rFonts w:ascii="Times New Roman" w:eastAsia="Times New Roman" w:hAnsi="Times New Roman" w:cs="Times New Roman"/>
          <w:iCs/>
          <w:sz w:val="24"/>
          <w:szCs w:val="24"/>
          <w:lang w:eastAsia="ru-RU"/>
        </w:rPr>
        <w:t>Познавательные</w:t>
      </w:r>
      <w:r w:rsidRPr="0044155C">
        <w:rPr>
          <w:rFonts w:ascii="Times New Roman" w:eastAsia="Times New Roman" w:hAnsi="Times New Roman" w:cs="Times New Roman"/>
          <w:sz w:val="24"/>
          <w:szCs w:val="24"/>
          <w:lang w:eastAsia="ru-RU"/>
        </w:rPr>
        <w:t>:</w:t>
      </w:r>
    </w:p>
    <w:p w:rsidR="0044155C" w:rsidRPr="0044155C" w:rsidRDefault="0044155C" w:rsidP="00F5431C">
      <w:pPr>
        <w:numPr>
          <w:ilvl w:val="0"/>
          <w:numId w:val="346"/>
        </w:numPr>
        <w:autoSpaceDE w:val="0"/>
        <w:autoSpaceDN w:val="0"/>
        <w:adjustRightInd w:val="0"/>
        <w:spacing w:after="0" w:line="240" w:lineRule="auto"/>
        <w:ind w:left="-567" w:firstLine="0"/>
        <w:jc w:val="both"/>
        <w:rPr>
          <w:rFonts w:ascii="Times New Roman" w:eastAsia="Times New Roman" w:hAnsi="Times New Roman" w:cs="Times New Roman"/>
          <w:sz w:val="24"/>
          <w:szCs w:val="24"/>
          <w:lang w:eastAsia="ru-RU"/>
        </w:rPr>
      </w:pPr>
      <w:r w:rsidRPr="0044155C">
        <w:rPr>
          <w:rFonts w:ascii="Times New Roman" w:eastAsia="Times New Roman" w:hAnsi="Times New Roman" w:cs="Times New Roman"/>
          <w:sz w:val="24"/>
          <w:szCs w:val="24"/>
          <w:lang w:eastAsia="ru-RU"/>
        </w:rPr>
        <w:t>характеризовать понятие «духовно-нравственная культура»;</w:t>
      </w:r>
    </w:p>
    <w:p w:rsidR="0044155C" w:rsidRPr="0044155C" w:rsidRDefault="0044155C" w:rsidP="00F5431C">
      <w:pPr>
        <w:numPr>
          <w:ilvl w:val="0"/>
          <w:numId w:val="346"/>
        </w:numPr>
        <w:autoSpaceDE w:val="0"/>
        <w:autoSpaceDN w:val="0"/>
        <w:adjustRightInd w:val="0"/>
        <w:spacing w:after="0" w:line="240" w:lineRule="auto"/>
        <w:ind w:left="-567" w:firstLine="0"/>
        <w:jc w:val="both"/>
        <w:rPr>
          <w:rFonts w:ascii="Times New Roman" w:eastAsia="Times New Roman" w:hAnsi="Times New Roman" w:cs="Times New Roman"/>
          <w:sz w:val="24"/>
          <w:szCs w:val="24"/>
          <w:lang w:eastAsia="ru-RU"/>
        </w:rPr>
      </w:pPr>
      <w:r w:rsidRPr="0044155C">
        <w:rPr>
          <w:rFonts w:ascii="Times New Roman" w:eastAsia="Times New Roman" w:hAnsi="Times New Roman" w:cs="Times New Roman"/>
          <w:sz w:val="24"/>
          <w:szCs w:val="24"/>
          <w:lang w:eastAsia="ru-RU"/>
        </w:rPr>
        <w:t>сравнивать нравственные ценности разных народов, представленные в фольклоре, искусстве, религиозных учениях;</w:t>
      </w:r>
    </w:p>
    <w:p w:rsidR="0044155C" w:rsidRPr="0044155C" w:rsidRDefault="0044155C" w:rsidP="00F5431C">
      <w:pPr>
        <w:numPr>
          <w:ilvl w:val="0"/>
          <w:numId w:val="346"/>
        </w:numPr>
        <w:autoSpaceDE w:val="0"/>
        <w:autoSpaceDN w:val="0"/>
        <w:adjustRightInd w:val="0"/>
        <w:spacing w:after="0" w:line="240" w:lineRule="auto"/>
        <w:ind w:left="-567" w:firstLine="0"/>
        <w:jc w:val="both"/>
        <w:rPr>
          <w:rFonts w:ascii="Times New Roman" w:eastAsia="Times New Roman" w:hAnsi="Times New Roman" w:cs="Times New Roman"/>
          <w:sz w:val="24"/>
          <w:szCs w:val="24"/>
          <w:lang w:eastAsia="ru-RU"/>
        </w:rPr>
      </w:pPr>
      <w:r w:rsidRPr="0044155C">
        <w:rPr>
          <w:rFonts w:ascii="Times New Roman" w:eastAsia="Times New Roman" w:hAnsi="Times New Roman" w:cs="Times New Roman"/>
          <w:sz w:val="24"/>
          <w:szCs w:val="24"/>
          <w:lang w:eastAsia="ru-RU"/>
        </w:rPr>
        <w:t>различать культовые сооружения разных религий;</w:t>
      </w:r>
    </w:p>
    <w:p w:rsidR="0044155C" w:rsidRPr="0044155C" w:rsidRDefault="0044155C" w:rsidP="00F5431C">
      <w:pPr>
        <w:numPr>
          <w:ilvl w:val="0"/>
          <w:numId w:val="346"/>
        </w:numPr>
        <w:autoSpaceDE w:val="0"/>
        <w:autoSpaceDN w:val="0"/>
        <w:adjustRightInd w:val="0"/>
        <w:spacing w:after="0" w:line="240" w:lineRule="auto"/>
        <w:ind w:left="-567" w:firstLine="0"/>
        <w:jc w:val="both"/>
        <w:rPr>
          <w:rFonts w:ascii="Times New Roman" w:eastAsia="Times New Roman" w:hAnsi="Times New Roman" w:cs="Times New Roman"/>
          <w:sz w:val="24"/>
          <w:szCs w:val="24"/>
          <w:lang w:eastAsia="ru-RU"/>
        </w:rPr>
      </w:pPr>
      <w:r w:rsidRPr="0044155C">
        <w:rPr>
          <w:rFonts w:ascii="Times New Roman" w:eastAsia="Times New Roman" w:hAnsi="Times New Roman" w:cs="Times New Roman"/>
          <w:sz w:val="24"/>
          <w:szCs w:val="24"/>
          <w:lang w:eastAsia="ru-RU"/>
        </w:rPr>
        <w:t>формулировать выводы и умозаключения на основе анализа учебных текстов.</w:t>
      </w:r>
    </w:p>
    <w:p w:rsidR="0044155C" w:rsidRPr="0044155C" w:rsidRDefault="0044155C" w:rsidP="0044155C">
      <w:pPr>
        <w:autoSpaceDE w:val="0"/>
        <w:autoSpaceDN w:val="0"/>
        <w:adjustRightInd w:val="0"/>
        <w:spacing w:line="240" w:lineRule="auto"/>
        <w:ind w:left="-567"/>
        <w:jc w:val="both"/>
        <w:rPr>
          <w:rFonts w:ascii="Times New Roman" w:eastAsia="Times New Roman" w:hAnsi="Times New Roman" w:cs="Times New Roman"/>
          <w:sz w:val="24"/>
          <w:szCs w:val="24"/>
          <w:lang w:eastAsia="ru-RU"/>
        </w:rPr>
      </w:pPr>
      <w:r w:rsidRPr="0044155C">
        <w:rPr>
          <w:rFonts w:ascii="Times New Roman" w:eastAsia="Times New Roman" w:hAnsi="Times New Roman" w:cs="Times New Roman"/>
          <w:iCs/>
          <w:sz w:val="24"/>
          <w:szCs w:val="24"/>
          <w:lang w:eastAsia="ru-RU"/>
        </w:rPr>
        <w:t>Коммуникативные</w:t>
      </w:r>
      <w:r w:rsidRPr="0044155C">
        <w:rPr>
          <w:rFonts w:ascii="Times New Roman" w:eastAsia="Times New Roman" w:hAnsi="Times New Roman" w:cs="Times New Roman"/>
          <w:sz w:val="24"/>
          <w:szCs w:val="24"/>
          <w:lang w:eastAsia="ru-RU"/>
        </w:rPr>
        <w:t>:</w:t>
      </w:r>
    </w:p>
    <w:p w:rsidR="0044155C" w:rsidRPr="0044155C" w:rsidRDefault="0044155C" w:rsidP="00F5431C">
      <w:pPr>
        <w:numPr>
          <w:ilvl w:val="0"/>
          <w:numId w:val="347"/>
        </w:numPr>
        <w:autoSpaceDE w:val="0"/>
        <w:autoSpaceDN w:val="0"/>
        <w:adjustRightInd w:val="0"/>
        <w:spacing w:after="0" w:line="240" w:lineRule="auto"/>
        <w:ind w:left="-567" w:firstLine="0"/>
        <w:jc w:val="both"/>
        <w:rPr>
          <w:rFonts w:ascii="Times New Roman" w:eastAsia="Times New Roman" w:hAnsi="Times New Roman" w:cs="Times New Roman"/>
          <w:sz w:val="24"/>
          <w:szCs w:val="24"/>
          <w:lang w:eastAsia="ru-RU"/>
        </w:rPr>
      </w:pPr>
      <w:r w:rsidRPr="0044155C">
        <w:rPr>
          <w:rFonts w:ascii="Times New Roman" w:eastAsia="Times New Roman" w:hAnsi="Times New Roman" w:cs="Times New Roman"/>
          <w:sz w:val="24"/>
          <w:szCs w:val="24"/>
          <w:lang w:eastAsia="ru-RU"/>
        </w:rPr>
        <w:t>рассказывать о роли религий в развитии образования на Руси и в России;</w:t>
      </w:r>
    </w:p>
    <w:p w:rsidR="0044155C" w:rsidRPr="0044155C" w:rsidRDefault="0044155C" w:rsidP="00F5431C">
      <w:pPr>
        <w:numPr>
          <w:ilvl w:val="0"/>
          <w:numId w:val="347"/>
        </w:numPr>
        <w:autoSpaceDE w:val="0"/>
        <w:autoSpaceDN w:val="0"/>
        <w:adjustRightInd w:val="0"/>
        <w:spacing w:after="0" w:line="240" w:lineRule="auto"/>
        <w:ind w:left="-567" w:firstLine="0"/>
        <w:jc w:val="both"/>
        <w:rPr>
          <w:rFonts w:ascii="Times New Roman" w:eastAsia="Times New Roman" w:hAnsi="Times New Roman" w:cs="Times New Roman"/>
          <w:sz w:val="24"/>
          <w:szCs w:val="24"/>
          <w:lang w:eastAsia="ru-RU"/>
        </w:rPr>
      </w:pPr>
      <w:r w:rsidRPr="0044155C">
        <w:rPr>
          <w:rFonts w:ascii="Times New Roman" w:eastAsia="Times New Roman" w:hAnsi="Times New Roman" w:cs="Times New Roman"/>
          <w:sz w:val="24"/>
          <w:szCs w:val="24"/>
          <w:lang w:eastAsia="ru-RU"/>
        </w:rPr>
        <w:t>кратко характеризовать нравственные ценности человека (патриотизм, трудолюбие, доброта, милосердие и др.).</w:t>
      </w:r>
    </w:p>
    <w:p w:rsidR="0044155C" w:rsidRPr="0044155C" w:rsidRDefault="0044155C" w:rsidP="0044155C">
      <w:pPr>
        <w:autoSpaceDE w:val="0"/>
        <w:autoSpaceDN w:val="0"/>
        <w:adjustRightInd w:val="0"/>
        <w:spacing w:line="240" w:lineRule="auto"/>
        <w:ind w:left="-567"/>
        <w:jc w:val="both"/>
        <w:rPr>
          <w:rFonts w:ascii="Times New Roman" w:eastAsia="Times New Roman" w:hAnsi="Times New Roman" w:cs="Times New Roman"/>
          <w:sz w:val="24"/>
          <w:szCs w:val="24"/>
          <w:lang w:eastAsia="ru-RU"/>
        </w:rPr>
      </w:pPr>
      <w:r w:rsidRPr="0044155C">
        <w:rPr>
          <w:rFonts w:ascii="Times New Roman" w:eastAsia="Times New Roman" w:hAnsi="Times New Roman" w:cs="Times New Roman"/>
          <w:iCs/>
          <w:sz w:val="24"/>
          <w:szCs w:val="24"/>
          <w:lang w:eastAsia="ru-RU"/>
        </w:rPr>
        <w:t>Рефлексивные</w:t>
      </w:r>
      <w:r w:rsidRPr="0044155C">
        <w:rPr>
          <w:rFonts w:ascii="Times New Roman" w:eastAsia="Times New Roman" w:hAnsi="Times New Roman" w:cs="Times New Roman"/>
          <w:sz w:val="24"/>
          <w:szCs w:val="24"/>
          <w:lang w:eastAsia="ru-RU"/>
        </w:rPr>
        <w:t>:</w:t>
      </w:r>
    </w:p>
    <w:p w:rsidR="0044155C" w:rsidRPr="0044155C" w:rsidRDefault="0044155C" w:rsidP="00F5431C">
      <w:pPr>
        <w:numPr>
          <w:ilvl w:val="0"/>
          <w:numId w:val="348"/>
        </w:numPr>
        <w:autoSpaceDE w:val="0"/>
        <w:autoSpaceDN w:val="0"/>
        <w:adjustRightInd w:val="0"/>
        <w:spacing w:after="0" w:line="240" w:lineRule="auto"/>
        <w:ind w:left="-567" w:firstLine="0"/>
        <w:jc w:val="both"/>
        <w:rPr>
          <w:rFonts w:ascii="Times New Roman" w:eastAsia="Times New Roman" w:hAnsi="Times New Roman" w:cs="Times New Roman"/>
          <w:sz w:val="24"/>
          <w:szCs w:val="24"/>
          <w:lang w:eastAsia="ru-RU"/>
        </w:rPr>
      </w:pPr>
      <w:r w:rsidRPr="0044155C">
        <w:rPr>
          <w:rFonts w:ascii="Times New Roman" w:eastAsia="Times New Roman" w:hAnsi="Times New Roman" w:cs="Times New Roman"/>
          <w:sz w:val="24"/>
          <w:szCs w:val="24"/>
          <w:lang w:eastAsia="ru-RU"/>
        </w:rPr>
        <w:t>оценивать различные ситуации с позиций «нравственно», «безнравственно»;</w:t>
      </w:r>
    </w:p>
    <w:p w:rsidR="0044155C" w:rsidRPr="0044155C" w:rsidRDefault="0044155C" w:rsidP="00F5431C">
      <w:pPr>
        <w:numPr>
          <w:ilvl w:val="0"/>
          <w:numId w:val="348"/>
        </w:numPr>
        <w:autoSpaceDE w:val="0"/>
        <w:autoSpaceDN w:val="0"/>
        <w:adjustRightInd w:val="0"/>
        <w:spacing w:after="0" w:line="240" w:lineRule="auto"/>
        <w:ind w:left="-567" w:firstLine="0"/>
        <w:jc w:val="both"/>
        <w:rPr>
          <w:rFonts w:ascii="Times New Roman" w:eastAsia="Times New Roman" w:hAnsi="Times New Roman" w:cs="Times New Roman"/>
          <w:sz w:val="24"/>
          <w:szCs w:val="24"/>
          <w:lang w:eastAsia="ru-RU"/>
        </w:rPr>
      </w:pPr>
      <w:r w:rsidRPr="0044155C">
        <w:rPr>
          <w:rFonts w:ascii="Times New Roman" w:eastAsia="Times New Roman" w:hAnsi="Times New Roman" w:cs="Times New Roman"/>
          <w:sz w:val="24"/>
          <w:szCs w:val="24"/>
          <w:lang w:eastAsia="ru-RU"/>
        </w:rPr>
        <w:t>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44155C" w:rsidRPr="0044155C" w:rsidRDefault="0044155C" w:rsidP="0044155C">
      <w:pPr>
        <w:autoSpaceDE w:val="0"/>
        <w:autoSpaceDN w:val="0"/>
        <w:adjustRightInd w:val="0"/>
        <w:spacing w:line="240" w:lineRule="auto"/>
        <w:ind w:left="-567"/>
        <w:jc w:val="both"/>
        <w:rPr>
          <w:rFonts w:ascii="Times New Roman" w:eastAsia="Times New Roman" w:hAnsi="Times New Roman" w:cs="Times New Roman"/>
          <w:sz w:val="24"/>
          <w:szCs w:val="24"/>
          <w:lang w:eastAsia="ru-RU"/>
        </w:rPr>
      </w:pPr>
      <w:r w:rsidRPr="0044155C">
        <w:rPr>
          <w:rFonts w:ascii="Times New Roman" w:eastAsia="Times New Roman" w:hAnsi="Times New Roman" w:cs="Times New Roman"/>
          <w:iCs/>
          <w:sz w:val="24"/>
          <w:szCs w:val="24"/>
          <w:lang w:eastAsia="ru-RU"/>
        </w:rPr>
        <w:t>Информационные</w:t>
      </w:r>
      <w:r w:rsidRPr="0044155C">
        <w:rPr>
          <w:rFonts w:ascii="Times New Roman" w:eastAsia="Times New Roman" w:hAnsi="Times New Roman" w:cs="Times New Roman"/>
          <w:sz w:val="24"/>
          <w:szCs w:val="24"/>
          <w:lang w:eastAsia="ru-RU"/>
        </w:rPr>
        <w:t>:</w:t>
      </w:r>
    </w:p>
    <w:p w:rsidR="0044155C" w:rsidRPr="0044155C" w:rsidRDefault="0044155C" w:rsidP="00F5431C">
      <w:pPr>
        <w:numPr>
          <w:ilvl w:val="0"/>
          <w:numId w:val="349"/>
        </w:numPr>
        <w:autoSpaceDE w:val="0"/>
        <w:autoSpaceDN w:val="0"/>
        <w:adjustRightInd w:val="0"/>
        <w:spacing w:after="0" w:line="240" w:lineRule="auto"/>
        <w:ind w:left="-567" w:firstLine="0"/>
        <w:jc w:val="both"/>
        <w:rPr>
          <w:rFonts w:ascii="Times New Roman" w:eastAsia="Times New Roman" w:hAnsi="Times New Roman" w:cs="Times New Roman"/>
          <w:sz w:val="24"/>
          <w:szCs w:val="24"/>
          <w:lang w:eastAsia="ru-RU"/>
        </w:rPr>
      </w:pPr>
      <w:r w:rsidRPr="0044155C">
        <w:rPr>
          <w:rFonts w:ascii="Times New Roman" w:eastAsia="Times New Roman" w:hAnsi="Times New Roman" w:cs="Times New Roman"/>
          <w:sz w:val="24"/>
          <w:szCs w:val="24"/>
          <w:lang w:eastAsia="ru-RU"/>
        </w:rPr>
        <w:t>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44155C" w:rsidRPr="0044155C" w:rsidRDefault="0044155C" w:rsidP="0044155C">
      <w:pPr>
        <w:autoSpaceDE w:val="0"/>
        <w:autoSpaceDN w:val="0"/>
        <w:adjustRightInd w:val="0"/>
        <w:spacing w:line="240" w:lineRule="auto"/>
        <w:ind w:left="-567"/>
        <w:jc w:val="both"/>
        <w:rPr>
          <w:rFonts w:ascii="Times New Roman" w:eastAsia="Times New Roman" w:hAnsi="Times New Roman" w:cs="Times New Roman"/>
          <w:sz w:val="24"/>
          <w:szCs w:val="24"/>
          <w:lang w:eastAsia="ru-RU"/>
        </w:rPr>
      </w:pPr>
      <w:r w:rsidRPr="0044155C">
        <w:rPr>
          <w:rFonts w:ascii="Times New Roman" w:eastAsia="Times New Roman" w:hAnsi="Times New Roman" w:cs="Times New Roman"/>
          <w:sz w:val="24"/>
          <w:szCs w:val="24"/>
          <w:lang w:eastAsia="ru-RU"/>
        </w:rPr>
        <w:t xml:space="preserve">К концу обучения учащиеся </w:t>
      </w:r>
      <w:r w:rsidRPr="0044155C">
        <w:rPr>
          <w:rFonts w:ascii="Times New Roman" w:eastAsia="Times New Roman" w:hAnsi="Times New Roman" w:cs="Times New Roman"/>
          <w:b/>
          <w:bCs/>
          <w:sz w:val="24"/>
          <w:szCs w:val="24"/>
          <w:lang w:eastAsia="ru-RU"/>
        </w:rPr>
        <w:t>научатся</w:t>
      </w:r>
      <w:r w:rsidRPr="0044155C">
        <w:rPr>
          <w:rFonts w:ascii="Times New Roman" w:eastAsia="Times New Roman" w:hAnsi="Times New Roman" w:cs="Times New Roman"/>
          <w:sz w:val="24"/>
          <w:szCs w:val="24"/>
          <w:lang w:eastAsia="ru-RU"/>
        </w:rPr>
        <w:t>:</w:t>
      </w:r>
    </w:p>
    <w:p w:rsidR="0044155C" w:rsidRPr="0044155C" w:rsidRDefault="0044155C" w:rsidP="00F5431C">
      <w:pPr>
        <w:numPr>
          <w:ilvl w:val="0"/>
          <w:numId w:val="349"/>
        </w:numPr>
        <w:autoSpaceDE w:val="0"/>
        <w:autoSpaceDN w:val="0"/>
        <w:adjustRightInd w:val="0"/>
        <w:spacing w:after="0" w:line="240" w:lineRule="auto"/>
        <w:ind w:left="-567" w:firstLine="0"/>
        <w:jc w:val="both"/>
        <w:rPr>
          <w:rFonts w:ascii="Times New Roman" w:eastAsia="Times New Roman" w:hAnsi="Times New Roman" w:cs="Times New Roman"/>
          <w:sz w:val="24"/>
          <w:szCs w:val="24"/>
          <w:lang w:eastAsia="ru-RU"/>
        </w:rPr>
      </w:pPr>
      <w:r w:rsidRPr="0044155C">
        <w:rPr>
          <w:rFonts w:ascii="Times New Roman" w:eastAsia="Times New Roman" w:hAnsi="Times New Roman" w:cs="Times New Roman"/>
          <w:iCs/>
          <w:sz w:val="24"/>
          <w:szCs w:val="24"/>
          <w:lang w:eastAsia="ru-RU"/>
        </w:rPr>
        <w:t xml:space="preserve">Воспроизводить </w:t>
      </w:r>
      <w:r w:rsidRPr="0044155C">
        <w:rPr>
          <w:rFonts w:ascii="Times New Roman" w:eastAsia="Times New Roman" w:hAnsi="Times New Roman" w:cs="Times New Roman"/>
          <w:sz w:val="24"/>
          <w:szCs w:val="24"/>
          <w:lang w:eastAsia="ru-RU"/>
        </w:rPr>
        <w:t>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44155C" w:rsidRPr="0044155C" w:rsidRDefault="0044155C" w:rsidP="00F5431C">
      <w:pPr>
        <w:numPr>
          <w:ilvl w:val="0"/>
          <w:numId w:val="349"/>
        </w:numPr>
        <w:autoSpaceDE w:val="0"/>
        <w:autoSpaceDN w:val="0"/>
        <w:adjustRightInd w:val="0"/>
        <w:spacing w:after="0" w:line="240" w:lineRule="auto"/>
        <w:ind w:left="-567" w:firstLine="0"/>
        <w:jc w:val="both"/>
        <w:rPr>
          <w:rFonts w:ascii="Times New Roman" w:eastAsia="Times New Roman" w:hAnsi="Times New Roman" w:cs="Times New Roman"/>
          <w:sz w:val="24"/>
          <w:szCs w:val="24"/>
          <w:lang w:eastAsia="ru-RU"/>
        </w:rPr>
      </w:pPr>
      <w:r w:rsidRPr="0044155C">
        <w:rPr>
          <w:rFonts w:ascii="Times New Roman" w:eastAsia="Times New Roman" w:hAnsi="Times New Roman" w:cs="Times New Roman"/>
          <w:iCs/>
          <w:sz w:val="24"/>
          <w:szCs w:val="24"/>
          <w:lang w:eastAsia="ru-RU"/>
        </w:rPr>
        <w:t xml:space="preserve">Сравнивать </w:t>
      </w:r>
      <w:r w:rsidRPr="0044155C">
        <w:rPr>
          <w:rFonts w:ascii="Times New Roman" w:eastAsia="Times New Roman" w:hAnsi="Times New Roman" w:cs="Times New Roman"/>
          <w:sz w:val="24"/>
          <w:szCs w:val="24"/>
          <w:lang w:eastAsia="ru-RU"/>
        </w:rPr>
        <w:t xml:space="preserve">главную мысль литературных, фольклорных и религиозных текстов. </w:t>
      </w:r>
      <w:r w:rsidRPr="0044155C">
        <w:rPr>
          <w:rFonts w:ascii="Times New Roman" w:eastAsia="Times New Roman" w:hAnsi="Times New Roman" w:cs="Times New Roman"/>
          <w:iCs/>
          <w:sz w:val="24"/>
          <w:szCs w:val="24"/>
          <w:lang w:eastAsia="ru-RU"/>
        </w:rPr>
        <w:t xml:space="preserve">Проводить аналогии </w:t>
      </w:r>
      <w:r w:rsidRPr="0044155C">
        <w:rPr>
          <w:rFonts w:ascii="Times New Roman" w:eastAsia="Times New Roman" w:hAnsi="Times New Roman" w:cs="Times New Roman"/>
          <w:sz w:val="24"/>
          <w:szCs w:val="24"/>
          <w:lang w:eastAsia="ru-RU"/>
        </w:rPr>
        <w:t>между героями, сопоставлять их поведение с общечеловеческими духовно-нравственными ценностями.</w:t>
      </w:r>
    </w:p>
    <w:p w:rsidR="0044155C" w:rsidRPr="0044155C" w:rsidRDefault="0044155C" w:rsidP="00F5431C">
      <w:pPr>
        <w:numPr>
          <w:ilvl w:val="0"/>
          <w:numId w:val="349"/>
        </w:numPr>
        <w:autoSpaceDE w:val="0"/>
        <w:autoSpaceDN w:val="0"/>
        <w:adjustRightInd w:val="0"/>
        <w:spacing w:after="0" w:line="240" w:lineRule="auto"/>
        <w:ind w:left="-567" w:firstLine="0"/>
        <w:jc w:val="both"/>
        <w:rPr>
          <w:rFonts w:ascii="Times New Roman" w:eastAsia="Times New Roman" w:hAnsi="Times New Roman" w:cs="Times New Roman"/>
          <w:sz w:val="24"/>
          <w:szCs w:val="24"/>
          <w:lang w:eastAsia="ru-RU"/>
        </w:rPr>
      </w:pPr>
      <w:r w:rsidRPr="0044155C">
        <w:rPr>
          <w:rFonts w:ascii="Times New Roman" w:eastAsia="Times New Roman" w:hAnsi="Times New Roman" w:cs="Times New Roman"/>
          <w:iCs/>
          <w:sz w:val="24"/>
          <w:szCs w:val="24"/>
          <w:lang w:eastAsia="ru-RU"/>
        </w:rPr>
        <w:t>Участвовать в диалоге</w:t>
      </w:r>
      <w:r w:rsidRPr="0044155C">
        <w:rPr>
          <w:rFonts w:ascii="Times New Roman" w:eastAsia="Times New Roman" w:hAnsi="Times New Roman" w:cs="Times New Roman"/>
          <w:sz w:val="24"/>
          <w:szCs w:val="24"/>
          <w:lang w:eastAsia="ru-RU"/>
        </w:rPr>
        <w:t>: высказывать свои суждения, анализировать высказывания участников беседы, добавлять, приводить доказательства.</w:t>
      </w:r>
    </w:p>
    <w:p w:rsidR="0044155C" w:rsidRPr="0044155C" w:rsidRDefault="0044155C" w:rsidP="00F5431C">
      <w:pPr>
        <w:numPr>
          <w:ilvl w:val="0"/>
          <w:numId w:val="349"/>
        </w:numPr>
        <w:autoSpaceDE w:val="0"/>
        <w:autoSpaceDN w:val="0"/>
        <w:adjustRightInd w:val="0"/>
        <w:spacing w:after="0" w:line="240" w:lineRule="auto"/>
        <w:ind w:left="-567" w:firstLine="0"/>
        <w:jc w:val="both"/>
        <w:rPr>
          <w:rFonts w:ascii="Times New Roman" w:eastAsia="Times New Roman" w:hAnsi="Times New Roman" w:cs="Times New Roman"/>
          <w:sz w:val="24"/>
          <w:szCs w:val="24"/>
          <w:lang w:eastAsia="ru-RU"/>
        </w:rPr>
      </w:pPr>
      <w:r w:rsidRPr="0044155C">
        <w:rPr>
          <w:rFonts w:ascii="Times New Roman" w:eastAsia="Times New Roman" w:hAnsi="Times New Roman" w:cs="Times New Roman"/>
          <w:iCs/>
          <w:sz w:val="24"/>
          <w:szCs w:val="24"/>
          <w:lang w:eastAsia="ru-RU"/>
        </w:rPr>
        <w:t xml:space="preserve">Создавать </w:t>
      </w:r>
      <w:r w:rsidRPr="0044155C">
        <w:rPr>
          <w:rFonts w:ascii="Times New Roman" w:eastAsia="Times New Roman" w:hAnsi="Times New Roman" w:cs="Times New Roman"/>
          <w:sz w:val="24"/>
          <w:szCs w:val="24"/>
          <w:lang w:eastAsia="ru-RU"/>
        </w:rPr>
        <w:t>по изображениям (художественным полотнам, иконам, иллюстрациям) словесный портрет героя.</w:t>
      </w:r>
    </w:p>
    <w:p w:rsidR="0044155C" w:rsidRPr="0044155C" w:rsidRDefault="0044155C" w:rsidP="00F5431C">
      <w:pPr>
        <w:numPr>
          <w:ilvl w:val="0"/>
          <w:numId w:val="349"/>
        </w:numPr>
        <w:autoSpaceDE w:val="0"/>
        <w:autoSpaceDN w:val="0"/>
        <w:adjustRightInd w:val="0"/>
        <w:spacing w:after="0" w:line="240" w:lineRule="auto"/>
        <w:ind w:left="-567" w:firstLine="0"/>
        <w:jc w:val="both"/>
        <w:rPr>
          <w:rFonts w:ascii="Times New Roman" w:eastAsia="Times New Roman" w:hAnsi="Times New Roman" w:cs="Times New Roman"/>
          <w:sz w:val="24"/>
          <w:szCs w:val="24"/>
          <w:lang w:eastAsia="ru-RU"/>
        </w:rPr>
      </w:pPr>
      <w:r w:rsidRPr="0044155C">
        <w:rPr>
          <w:rFonts w:ascii="Times New Roman" w:eastAsia="Times New Roman" w:hAnsi="Times New Roman" w:cs="Times New Roman"/>
          <w:iCs/>
          <w:sz w:val="24"/>
          <w:szCs w:val="24"/>
          <w:lang w:eastAsia="ru-RU"/>
        </w:rPr>
        <w:t xml:space="preserve">Оценивать </w:t>
      </w:r>
      <w:r w:rsidRPr="0044155C">
        <w:rPr>
          <w:rFonts w:ascii="Times New Roman" w:eastAsia="Times New Roman" w:hAnsi="Times New Roman" w:cs="Times New Roman"/>
          <w:sz w:val="24"/>
          <w:szCs w:val="24"/>
          <w:lang w:eastAsia="ru-RU"/>
        </w:rPr>
        <w:t>поступки реальных лиц, героев произведений, высказывания известных личностей.</w:t>
      </w:r>
    </w:p>
    <w:p w:rsidR="0044155C" w:rsidRPr="0044155C" w:rsidRDefault="0044155C" w:rsidP="00F5431C">
      <w:pPr>
        <w:numPr>
          <w:ilvl w:val="0"/>
          <w:numId w:val="349"/>
        </w:numPr>
        <w:autoSpaceDE w:val="0"/>
        <w:autoSpaceDN w:val="0"/>
        <w:adjustRightInd w:val="0"/>
        <w:spacing w:after="0" w:line="240" w:lineRule="auto"/>
        <w:ind w:left="-567" w:firstLine="0"/>
        <w:jc w:val="both"/>
        <w:rPr>
          <w:rFonts w:ascii="Times New Roman" w:eastAsia="Times New Roman" w:hAnsi="Times New Roman" w:cs="Times New Roman"/>
          <w:sz w:val="24"/>
          <w:szCs w:val="24"/>
          <w:lang w:eastAsia="ru-RU"/>
        </w:rPr>
      </w:pPr>
      <w:r w:rsidRPr="0044155C">
        <w:rPr>
          <w:rFonts w:ascii="Times New Roman" w:eastAsia="Times New Roman" w:hAnsi="Times New Roman" w:cs="Times New Roman"/>
          <w:iCs/>
          <w:sz w:val="24"/>
          <w:szCs w:val="24"/>
          <w:lang w:eastAsia="ru-RU"/>
        </w:rPr>
        <w:t>Работать с исторической картой</w:t>
      </w:r>
      <w:r w:rsidRPr="0044155C">
        <w:rPr>
          <w:rFonts w:ascii="Times New Roman" w:eastAsia="Times New Roman" w:hAnsi="Times New Roman" w:cs="Times New Roman"/>
          <w:sz w:val="24"/>
          <w:szCs w:val="24"/>
          <w:lang w:eastAsia="ru-RU"/>
        </w:rPr>
        <w:t>: находить объекты в соответствии с учебной задачей.</w:t>
      </w:r>
    </w:p>
    <w:p w:rsidR="0044155C" w:rsidRPr="0044155C" w:rsidRDefault="0044155C" w:rsidP="00F5431C">
      <w:pPr>
        <w:numPr>
          <w:ilvl w:val="0"/>
          <w:numId w:val="349"/>
        </w:numPr>
        <w:autoSpaceDE w:val="0"/>
        <w:autoSpaceDN w:val="0"/>
        <w:adjustRightInd w:val="0"/>
        <w:spacing w:after="0" w:line="240" w:lineRule="auto"/>
        <w:ind w:left="-567" w:firstLine="0"/>
        <w:jc w:val="both"/>
        <w:rPr>
          <w:rFonts w:ascii="Times New Roman" w:eastAsia="Times New Roman" w:hAnsi="Times New Roman" w:cs="Times New Roman"/>
          <w:sz w:val="24"/>
          <w:szCs w:val="24"/>
          <w:lang w:eastAsia="ru-RU"/>
        </w:rPr>
      </w:pPr>
      <w:r w:rsidRPr="0044155C">
        <w:rPr>
          <w:rFonts w:ascii="Times New Roman" w:eastAsia="Times New Roman" w:hAnsi="Times New Roman" w:cs="Times New Roman"/>
          <w:iCs/>
          <w:sz w:val="24"/>
          <w:szCs w:val="24"/>
          <w:lang w:eastAsia="ru-RU"/>
        </w:rPr>
        <w:t xml:space="preserve">Использовать информацию, </w:t>
      </w:r>
      <w:r w:rsidRPr="0044155C">
        <w:rPr>
          <w:rFonts w:ascii="Times New Roman" w:eastAsia="Times New Roman" w:hAnsi="Times New Roman" w:cs="Times New Roman"/>
          <w:sz w:val="24"/>
          <w:szCs w:val="24"/>
          <w:lang w:eastAsia="ru-RU"/>
        </w:rPr>
        <w:t>полученную из разных источников, для решения учебных и практических задач.</w:t>
      </w:r>
    </w:p>
    <w:p w:rsidR="0044155C" w:rsidRPr="0044155C" w:rsidRDefault="0044155C" w:rsidP="00F5431C">
      <w:pPr>
        <w:numPr>
          <w:ilvl w:val="0"/>
          <w:numId w:val="349"/>
        </w:numPr>
        <w:autoSpaceDE w:val="0"/>
        <w:autoSpaceDN w:val="0"/>
        <w:adjustRightInd w:val="0"/>
        <w:spacing w:after="0" w:line="240" w:lineRule="auto"/>
        <w:ind w:left="-567" w:firstLine="0"/>
        <w:jc w:val="both"/>
        <w:rPr>
          <w:rFonts w:ascii="Times New Roman" w:eastAsia="Times New Roman" w:hAnsi="Times New Roman" w:cs="Times New Roman"/>
          <w:sz w:val="24"/>
          <w:szCs w:val="24"/>
          <w:lang w:eastAsia="ru-RU"/>
        </w:rPr>
      </w:pPr>
    </w:p>
    <w:p w:rsidR="0044155C" w:rsidRPr="0044155C" w:rsidRDefault="0044155C" w:rsidP="0044155C">
      <w:pPr>
        <w:spacing w:line="240" w:lineRule="auto"/>
        <w:ind w:left="-567"/>
        <w:jc w:val="both"/>
        <w:rPr>
          <w:rFonts w:ascii="Times New Roman" w:hAnsi="Times New Roman" w:cs="Times New Roman"/>
          <w:sz w:val="24"/>
          <w:szCs w:val="24"/>
        </w:rPr>
      </w:pPr>
      <w:r w:rsidRPr="0044155C">
        <w:rPr>
          <w:rFonts w:ascii="Times New Roman" w:hAnsi="Times New Roman" w:cs="Times New Roman"/>
          <w:b/>
          <w:sz w:val="24"/>
          <w:szCs w:val="24"/>
        </w:rPr>
        <w:t>Метапредметные результаты:</w:t>
      </w:r>
    </w:p>
    <w:p w:rsidR="0044155C" w:rsidRPr="0044155C" w:rsidRDefault="0044155C" w:rsidP="00F5431C">
      <w:pPr>
        <w:numPr>
          <w:ilvl w:val="0"/>
          <w:numId w:val="345"/>
        </w:numPr>
        <w:suppressAutoHyphens/>
        <w:spacing w:after="0" w:line="240" w:lineRule="auto"/>
        <w:ind w:left="-567" w:firstLine="0"/>
        <w:jc w:val="both"/>
        <w:rPr>
          <w:rFonts w:ascii="Times New Roman" w:hAnsi="Times New Roman" w:cs="Times New Roman"/>
          <w:sz w:val="24"/>
          <w:szCs w:val="24"/>
        </w:rPr>
      </w:pPr>
      <w:r w:rsidRPr="0044155C">
        <w:rPr>
          <w:rFonts w:ascii="Times New Roman" w:hAnsi="Times New Roman" w:cs="Times New Roman"/>
          <w:sz w:val="24"/>
          <w:szCs w:val="24"/>
        </w:rPr>
        <w:t>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w:t>
      </w:r>
    </w:p>
    <w:p w:rsidR="0044155C" w:rsidRPr="0044155C" w:rsidRDefault="0044155C" w:rsidP="00F5431C">
      <w:pPr>
        <w:numPr>
          <w:ilvl w:val="0"/>
          <w:numId w:val="345"/>
        </w:numPr>
        <w:suppressAutoHyphens/>
        <w:spacing w:after="0" w:line="240" w:lineRule="auto"/>
        <w:ind w:left="-567" w:firstLine="0"/>
        <w:jc w:val="both"/>
        <w:rPr>
          <w:rFonts w:ascii="Times New Roman" w:hAnsi="Times New Roman" w:cs="Times New Roman"/>
          <w:sz w:val="24"/>
          <w:szCs w:val="24"/>
        </w:rPr>
      </w:pPr>
      <w:r w:rsidRPr="0044155C">
        <w:rPr>
          <w:rFonts w:ascii="Times New Roman" w:hAnsi="Times New Roman" w:cs="Times New Roman"/>
          <w:sz w:val="24"/>
          <w:szCs w:val="24"/>
        </w:rPr>
        <w:t>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w:t>
      </w:r>
    </w:p>
    <w:p w:rsidR="0044155C" w:rsidRPr="0044155C" w:rsidRDefault="0044155C" w:rsidP="00F5431C">
      <w:pPr>
        <w:numPr>
          <w:ilvl w:val="0"/>
          <w:numId w:val="345"/>
        </w:numPr>
        <w:suppressAutoHyphens/>
        <w:spacing w:after="0" w:line="240" w:lineRule="auto"/>
        <w:ind w:left="-567" w:firstLine="0"/>
        <w:jc w:val="both"/>
        <w:rPr>
          <w:rFonts w:ascii="Times New Roman" w:hAnsi="Times New Roman" w:cs="Times New Roman"/>
          <w:sz w:val="24"/>
          <w:szCs w:val="24"/>
        </w:rPr>
      </w:pPr>
      <w:r w:rsidRPr="0044155C">
        <w:rPr>
          <w:rFonts w:ascii="Times New Roman" w:hAnsi="Times New Roman" w:cs="Times New Roman"/>
          <w:sz w:val="24"/>
          <w:szCs w:val="24"/>
        </w:rPr>
        <w:t>овладение методами познания, логическими действиями и операциями (сравнение, анализ, обобщение, построение рассуждений);</w:t>
      </w:r>
    </w:p>
    <w:p w:rsidR="0044155C" w:rsidRPr="0044155C" w:rsidRDefault="0044155C" w:rsidP="00F5431C">
      <w:pPr>
        <w:numPr>
          <w:ilvl w:val="0"/>
          <w:numId w:val="345"/>
        </w:numPr>
        <w:suppressAutoHyphens/>
        <w:spacing w:after="0" w:line="240" w:lineRule="auto"/>
        <w:ind w:left="-567" w:firstLine="0"/>
        <w:jc w:val="both"/>
        <w:rPr>
          <w:rFonts w:ascii="Times New Roman" w:hAnsi="Times New Roman" w:cs="Times New Roman"/>
          <w:sz w:val="24"/>
          <w:szCs w:val="24"/>
        </w:rPr>
      </w:pPr>
      <w:r w:rsidRPr="0044155C">
        <w:rPr>
          <w:rFonts w:ascii="Times New Roman" w:hAnsi="Times New Roman" w:cs="Times New Roman"/>
          <w:sz w:val="24"/>
          <w:szCs w:val="24"/>
        </w:rPr>
        <w:t>освоение способов решения проблем творческого и поискового характера;</w:t>
      </w:r>
    </w:p>
    <w:p w:rsidR="0044155C" w:rsidRPr="0044155C" w:rsidRDefault="0044155C" w:rsidP="00F5431C">
      <w:pPr>
        <w:numPr>
          <w:ilvl w:val="0"/>
          <w:numId w:val="345"/>
        </w:numPr>
        <w:suppressAutoHyphens/>
        <w:spacing w:after="0" w:line="240" w:lineRule="auto"/>
        <w:ind w:left="-567" w:firstLine="0"/>
        <w:jc w:val="both"/>
        <w:rPr>
          <w:rFonts w:ascii="Times New Roman" w:hAnsi="Times New Roman" w:cs="Times New Roman"/>
          <w:sz w:val="24"/>
          <w:szCs w:val="24"/>
        </w:rPr>
      </w:pPr>
      <w:r w:rsidRPr="0044155C">
        <w:rPr>
          <w:rFonts w:ascii="Times New Roman" w:hAnsi="Times New Roman" w:cs="Times New Roman"/>
          <w:sz w:val="24"/>
          <w:szCs w:val="24"/>
        </w:rPr>
        <w:t>умение строить совместную деятельность в соответствии с учебной задачей и культурой коллективного труда.</w:t>
      </w:r>
      <w:bookmarkStart w:id="156" w:name="_TOC_250001"/>
    </w:p>
    <w:p w:rsidR="0044155C" w:rsidRPr="0044155C" w:rsidRDefault="0044155C" w:rsidP="0044155C">
      <w:pPr>
        <w:suppressAutoHyphens/>
        <w:spacing w:after="0" w:line="240" w:lineRule="auto"/>
        <w:jc w:val="both"/>
        <w:rPr>
          <w:rFonts w:ascii="Times New Roman" w:hAnsi="Times New Roman" w:cs="Times New Roman"/>
          <w:sz w:val="24"/>
          <w:szCs w:val="24"/>
        </w:rPr>
      </w:pPr>
    </w:p>
    <w:p w:rsidR="0044155C" w:rsidRPr="0044155C" w:rsidRDefault="0044155C" w:rsidP="0044155C">
      <w:pPr>
        <w:suppressAutoHyphens/>
        <w:spacing w:after="0" w:line="240" w:lineRule="auto"/>
        <w:ind w:left="-567"/>
        <w:jc w:val="both"/>
        <w:rPr>
          <w:rFonts w:ascii="Times New Roman" w:hAnsi="Times New Roman" w:cs="Times New Roman"/>
          <w:b/>
          <w:bCs/>
          <w:sz w:val="24"/>
          <w:szCs w:val="24"/>
        </w:rPr>
      </w:pPr>
      <w:r w:rsidRPr="0044155C">
        <w:rPr>
          <w:rFonts w:ascii="Times New Roman" w:hAnsi="Times New Roman" w:cs="Times New Roman"/>
          <w:b/>
          <w:bCs/>
          <w:sz w:val="24"/>
          <w:szCs w:val="24"/>
        </w:rPr>
        <w:t xml:space="preserve">Предметные </w:t>
      </w:r>
      <w:bookmarkEnd w:id="156"/>
      <w:r w:rsidRPr="0044155C">
        <w:rPr>
          <w:rFonts w:ascii="Times New Roman" w:hAnsi="Times New Roman" w:cs="Times New Roman"/>
          <w:b/>
          <w:bCs/>
          <w:sz w:val="24"/>
          <w:szCs w:val="24"/>
        </w:rPr>
        <w:t>результаты</w:t>
      </w:r>
    </w:p>
    <w:p w:rsidR="0044155C" w:rsidRPr="0044155C" w:rsidRDefault="0044155C" w:rsidP="0044155C">
      <w:pPr>
        <w:suppressAutoHyphens/>
        <w:spacing w:after="0" w:line="240" w:lineRule="auto"/>
        <w:ind w:left="-567"/>
        <w:jc w:val="both"/>
        <w:rPr>
          <w:rFonts w:ascii="Times New Roman" w:hAnsi="Times New Roman" w:cs="Times New Roman"/>
          <w:sz w:val="24"/>
          <w:szCs w:val="24"/>
        </w:rPr>
      </w:pP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i/>
        </w:rPr>
        <w:t xml:space="preserve">Предметные  результаты  </w:t>
      </w:r>
      <w:r w:rsidRPr="0044155C">
        <w:rPr>
          <w:rFonts w:ascii="Times New Roman" w:hAnsi="Times New Roman" w:cs="Times New Roman"/>
        </w:rPr>
        <w:t>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 .</w:t>
      </w:r>
    </w:p>
    <w:p w:rsidR="0044155C" w:rsidRPr="0044155C" w:rsidRDefault="0044155C" w:rsidP="0044155C">
      <w:pPr>
        <w:pStyle w:val="Default"/>
        <w:ind w:left="-567"/>
        <w:jc w:val="both"/>
        <w:rPr>
          <w:rFonts w:ascii="Times New Roman" w:hAnsi="Times New Roman" w:cs="Times New Roman"/>
        </w:rPr>
      </w:pPr>
    </w:p>
    <w:p w:rsidR="0044155C" w:rsidRPr="0044155C" w:rsidRDefault="0044155C" w:rsidP="0044155C">
      <w:pPr>
        <w:pStyle w:val="Default"/>
        <w:ind w:left="-567"/>
        <w:jc w:val="both"/>
        <w:rPr>
          <w:rFonts w:ascii="Times New Roman" w:hAnsi="Times New Roman" w:cs="Times New Roman"/>
          <w:b/>
        </w:rPr>
      </w:pPr>
      <w:r w:rsidRPr="0044155C">
        <w:rPr>
          <w:rFonts w:ascii="Times New Roman" w:hAnsi="Times New Roman" w:cs="Times New Roman"/>
          <w:b/>
        </w:rPr>
        <w:t>5 КЛАСС</w:t>
      </w:r>
    </w:p>
    <w:p w:rsidR="0044155C" w:rsidRPr="0044155C" w:rsidRDefault="0044155C" w:rsidP="0044155C">
      <w:pPr>
        <w:pStyle w:val="Default"/>
        <w:ind w:left="-567"/>
        <w:jc w:val="both"/>
        <w:rPr>
          <w:rFonts w:ascii="Times New Roman" w:hAnsi="Times New Roman" w:cs="Times New Roman"/>
          <w:b/>
          <w:bCs/>
        </w:rPr>
      </w:pPr>
      <w:r w:rsidRPr="0044155C">
        <w:rPr>
          <w:rFonts w:ascii="Times New Roman" w:hAnsi="Times New Roman" w:cs="Times New Roman"/>
          <w:b/>
          <w:bCs/>
        </w:rPr>
        <w:t>Тематический блок 1. «Россия — наш общий дом»</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1 . Зачем изучать курс «Основы духовно-нравственной культуры народов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взаимосвязь между языком и культурой, духовно- нравственным развитием личности и социальным  поведением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2 . Наш дом — Россия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о современном состоянии культурного и религиозного разнообразия народов Российской Федерации, причинах культурных различий;</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3 . Язык и история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и понимать, что такое язык, каковы важность его изучения и влияние на миропонимание личности;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иметь базовые представления о формировании языка как носителя духовно-нравственных смыслов культуры;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суть и смысл коммуникативной роли языка, в том числе в организации межкультурного диалога и взаимодействия;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обосновывать своё понимание необходимости нравственной чистоты языка, важности лингвистической  гигиены,  речевого этикета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4 . Русский язык — язык общения и язык возможностей</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Иметь базовые представления о происхождении и развитии русского языка, его взаимосвязи с языками других народов</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6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иметь представление о нравственных категориях русского языка и их происхождении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5 . Истоки родной культуры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xml:space="preserve">-  Иметь сформированное представление о понятие «культура»;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уметь выделять общие черты в культуре различных народов, обосновывать их значение и причины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6 . Материальная культура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Иметь представление об артефактах культуры;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иметь базовое представление о традиционных укладах хозяйства: земледелии, скотоводстве, охоте, рыболовстве;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взаимосвязь между хозяйственным укладом и про- явлениями духовной культуры;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7 . Духовная  культура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Иметь представление о таких культурных концептах как «искусство», «наука», «религия»;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и давать определения терминам «мораль», «нравственность», «духовные ценности», «духовность» на доступном для обучающихся уровне осмысления;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смысл и взаимосвязь названных терминов с формами их репрезентации в культуре;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осознавать значение культурных символов, нравственный и духовный смысл культурных артефактов;</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что такое знаки и символы, уметь соотносить их с культурными явлениями, с которыми они связаны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8 . Культура и религия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Иметь представление  о  понятии  «религия»,  уметь  пояснить её роль в жизни общества и основные социально-культурные функции;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осознавать связь религии и морали;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роль и значение духовных ценностей в религиях народов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уметь характеризовать государствообразующие  конфессии России и их картины мира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9 . Культура и образование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термин «образование» и  уметь  обосновать его важность для личности и общества;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иметь представление об основных ступенях образования в России и их необходимости;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взаимосвязь культуры и образованности человека;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приводить примеры взаимосвязи между знанием, образованием и личностным и профессиональным ростом человека;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 вых сведений о мире .</w:t>
      </w:r>
    </w:p>
    <w:p w:rsidR="0044155C" w:rsidRPr="0044155C" w:rsidRDefault="0044155C" w:rsidP="0044155C">
      <w:pPr>
        <w:pStyle w:val="Default"/>
        <w:ind w:left="-567"/>
        <w:jc w:val="both"/>
        <w:rPr>
          <w:rFonts w:ascii="Times New Roman" w:hAnsi="Times New Roman" w:cs="Times New Roman"/>
          <w:i/>
        </w:rPr>
      </w:pPr>
      <w:r w:rsidRPr="0044155C">
        <w:rPr>
          <w:rFonts w:ascii="Times New Roman" w:hAnsi="Times New Roman" w:cs="Times New Roman"/>
        </w:rPr>
        <w:t xml:space="preserve">Тема 10 . Многообразие культур России </w:t>
      </w:r>
      <w:r w:rsidRPr="0044155C">
        <w:rPr>
          <w:rFonts w:ascii="Times New Roman" w:hAnsi="Times New Roman" w:cs="Times New Roman"/>
          <w:i/>
        </w:rPr>
        <w:t>(практическое занятие)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Иметь сформированные представления о закономерностях развития культуры и истории народов, их культурных особенностях;</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выделять общее и единичное в культуре на основе предметных знаний о культуре своего народа;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предполагать и доказывать наличие взаимосвязи между культурой и духовно-нравственными ценностями на основе мест- ной культурно-исторической специфики;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44155C" w:rsidRPr="0044155C" w:rsidRDefault="0044155C" w:rsidP="0044155C">
      <w:pPr>
        <w:pStyle w:val="Default"/>
        <w:ind w:left="-567"/>
        <w:jc w:val="both"/>
        <w:rPr>
          <w:rFonts w:ascii="Times New Roman" w:hAnsi="Times New Roman" w:cs="Times New Roman"/>
          <w:b/>
          <w:bCs/>
        </w:rPr>
      </w:pPr>
    </w:p>
    <w:p w:rsidR="0044155C" w:rsidRPr="0044155C" w:rsidRDefault="0044155C" w:rsidP="0044155C">
      <w:pPr>
        <w:pStyle w:val="Default"/>
        <w:ind w:left="-567"/>
        <w:jc w:val="both"/>
        <w:rPr>
          <w:rFonts w:ascii="Times New Roman" w:hAnsi="Times New Roman" w:cs="Times New Roman"/>
          <w:b/>
          <w:bCs/>
        </w:rPr>
      </w:pPr>
      <w:r w:rsidRPr="0044155C">
        <w:rPr>
          <w:rFonts w:ascii="Times New Roman" w:hAnsi="Times New Roman" w:cs="Times New Roman"/>
          <w:b/>
          <w:bCs/>
        </w:rPr>
        <w:t>Тематический блок 2.</w:t>
      </w:r>
    </w:p>
    <w:p w:rsidR="0044155C" w:rsidRPr="0044155C" w:rsidRDefault="0044155C" w:rsidP="0044155C">
      <w:pPr>
        <w:pStyle w:val="Default"/>
        <w:ind w:left="-567"/>
        <w:jc w:val="both"/>
        <w:rPr>
          <w:rFonts w:ascii="Times New Roman" w:hAnsi="Times New Roman" w:cs="Times New Roman"/>
          <w:b/>
        </w:rPr>
      </w:pPr>
      <w:r w:rsidRPr="0044155C">
        <w:rPr>
          <w:rFonts w:ascii="Times New Roman" w:hAnsi="Times New Roman" w:cs="Times New Roman"/>
          <w:b/>
        </w:rPr>
        <w:t>«Семья и духовно-нравственные ценности»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11 . Семья — хранитель духовных ценностей</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и понимать смысл термина «семья»;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иметь представление о взаимосвязях между типом культуры и особенностями семейного быта и отношений в семье;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осознавать значение термина «поколение» и его взаимосвязь с культурными особенностями своего времени;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уметь составить рассказ о своей семье в соответствии с культурно-историческими условиями её существования;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и обосновывать такие понятия, как «счастливая семья», «семейное счастье»;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осознавать и уметь доказывать важность семьи как хранителя традиций и её воспитательную роль;</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12 . Родина начинается с семьи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и уметь объяснить понятие «Родина»;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осознавать взаимосвязь и различия между концептами «Отечество» и «Родина»;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что такое история семьи, каковы формы её выражения и сохранения;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обосновывать и доказывать взаимосвязь истории семьи и истории народа, государства, человечества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13 . Традиции семейного воспитания в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иметь представление о семейных традициях и обосновывать их важность как ключевых элементах семейных отношений;</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и понимать взаимосвязь семейных традиций и культуры собственного этноса;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уметь рассказывать о семейных традициях своего народа и народов России, собственной семьи;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осознавать роль семейных традиций в культуре общества, трансляции ценностей, духовно-нравственных идеалов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14 . Образ семьи в культуре народов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и называть традиционные сказочные и фольклорные сюжеты о семье, семейных обязанностях;</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уметь обосновывать своё понимание семейных ценностей, выраженных в фольклорных сюжетах;</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и обосновывать важность семейных ценностей с и пользованием различного иллюстративного материала.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15 . Труд в истории семьи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и понимать, что такое семейное хозяйство и домашний труд;</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осознавать и оценивать семейный уклад и взаимосвязь с социально-экономической структурой общества в форме большой и малой семей;</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распределение семейного труда и осознавать его важность для укрепления целостности семьи .</w:t>
      </w:r>
    </w:p>
    <w:p w:rsidR="0044155C" w:rsidRPr="0044155C" w:rsidRDefault="0044155C" w:rsidP="0044155C">
      <w:pPr>
        <w:pStyle w:val="Default"/>
        <w:ind w:left="-567"/>
        <w:jc w:val="both"/>
        <w:rPr>
          <w:rFonts w:ascii="Times New Roman" w:hAnsi="Times New Roman" w:cs="Times New Roman"/>
          <w:i/>
        </w:rPr>
      </w:pPr>
      <w:r w:rsidRPr="0044155C">
        <w:rPr>
          <w:rFonts w:ascii="Times New Roman" w:hAnsi="Times New Roman" w:cs="Times New Roman"/>
        </w:rPr>
        <w:t xml:space="preserve">Тема  16 .  Семья  в  современном  мире  </w:t>
      </w:r>
      <w:r w:rsidRPr="0044155C">
        <w:rPr>
          <w:rFonts w:ascii="Times New Roman" w:hAnsi="Times New Roman" w:cs="Times New Roman"/>
          <w:i/>
        </w:rPr>
        <w:t xml:space="preserve">(практическое занятие)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выделять особенности духовной культуры семьи в фольклоре и культуре различных народов на основе предметных знаний о культуре своего народа;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предполагать и доказывать наличие взаимосвязи между культурой и духовно-нравственными ценностями семьи;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 .</w:t>
      </w:r>
    </w:p>
    <w:p w:rsidR="0044155C" w:rsidRPr="0044155C" w:rsidRDefault="0044155C" w:rsidP="0044155C">
      <w:pPr>
        <w:pStyle w:val="Default"/>
        <w:ind w:left="-567"/>
        <w:jc w:val="both"/>
        <w:rPr>
          <w:rFonts w:ascii="Times New Roman" w:hAnsi="Times New Roman" w:cs="Times New Roman"/>
          <w:b/>
          <w:bCs/>
        </w:rPr>
      </w:pPr>
      <w:r w:rsidRPr="0044155C">
        <w:rPr>
          <w:rFonts w:ascii="Times New Roman" w:hAnsi="Times New Roman" w:cs="Times New Roman"/>
          <w:b/>
          <w:bCs/>
        </w:rPr>
        <w:t xml:space="preserve">Тематический блок 3. </w:t>
      </w:r>
      <w:r w:rsidRPr="0044155C">
        <w:rPr>
          <w:rFonts w:ascii="Times New Roman" w:hAnsi="Times New Roman" w:cs="Times New Roman"/>
          <w:b/>
        </w:rPr>
        <w:t>«Духовно-нравственное богатство личности»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17. Личность — общество — культура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и понимать значение термина «человек» в контексте духовно-нравственной культуры;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уметь обосновать взаимосвязь и взаимообусловленность человека и общества, человека и культуры;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и объяснять различия между обоснованием термина «личность» в быту, в контексте культуры и творчества;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что такое гуманизм, иметь представление о его источниках в культуре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18 . Духовный мир человека. Человек — творец культуры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значение термина «творчество» в нескольких аспектах и понимать границы их применимости;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осознавать и доказывать важность морально-нравственных ограничений в творчестве;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обосновывать важность творчества как реализацию духовно- нравственных ценностей человека;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доказывать детерминированность творчества культурой своего этноса;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и уметь объяснить взаимосвязь труда и творчества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19 . Личность и духовно-нравственные ценности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и уметь объяснить значение и роль морали и нравственности в жизни человека;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обосновывать происхождение духовных ценностей, понимание идеалов добра и зла;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44155C" w:rsidRPr="0044155C" w:rsidRDefault="0044155C" w:rsidP="0044155C">
      <w:pPr>
        <w:pStyle w:val="Default"/>
        <w:ind w:left="-567"/>
        <w:jc w:val="both"/>
        <w:rPr>
          <w:rFonts w:ascii="Times New Roman" w:hAnsi="Times New Roman" w:cs="Times New Roman"/>
          <w:b/>
          <w:bCs/>
        </w:rPr>
      </w:pPr>
      <w:r w:rsidRPr="0044155C">
        <w:rPr>
          <w:rFonts w:ascii="Times New Roman" w:hAnsi="Times New Roman" w:cs="Times New Roman"/>
          <w:b/>
          <w:bCs/>
        </w:rPr>
        <w:t>Тематический блок 4. «Культурное единство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20 . Историческая память как духовно-нравственная ценность</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и уметь объяснять суть термина «история», знать основные исторические периоды и уметь выделять их сущностные черты;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иметь представление о значении и функциях изучения истории;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осознавать историю своей семьи и народа как часть мирового исторического процесса . Знать о существовании связи между историческими событиями и культурой . Обосновывать важность изучения истории как духовно- нравственного долга гражданина и патриота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2 . Литература как язык культуры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и понимать отличия литературы от других видов художественного творчества;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рассказывать об особенностях литературного повествования, выделять простые выразительные средства литературного языка;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обосновывать и доказывать важность литературы как культурного явления, как формы трансляции культурных ценностей;</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находить и обозначать средства выражения морального и нравственного смысла в литературных произведениях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22 . Взаимовлияние  культур</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и обосновывать важность сохранения культурного наследия;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23 . Духовно-нравственные ценности российского народа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и уметь объяснить суть и значение следующих духовно- 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 мять и  преемственность  поколений,  единство  народов  России с опорой на культурные и исторические особенности российского народа: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осознавать духовно-нравственные ценности в качестве базовых общегражданских ценностей российского общества  и уметь доказывать это.</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24 . Регионы России: культурное многообразие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принципы федеративного устройства России и концепт «полиэтничность»;</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называть основные этносы Российской Федерации и регионы, где они традиционно проживают;</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уметь объяснить значение словосочетаний «многонациональный народ  Российской  Федерации»,  «государствообразующий народ», «титульный этнос»;</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ценность многообразия культурных укладов народов Российской Федерации;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демонстрировать готовность к сохранению межнационального и межрелигиозного согласия в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-уметь выделять общие черты в культуре различных народов, обосновывать их значение и причины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25 . Праздники в культуре народов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Иметь представление о природе праздников  и  обосновывать их важность как элементов культуры;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устанавливать</w:t>
      </w:r>
      <w:r w:rsidRPr="0044155C">
        <w:rPr>
          <w:rFonts w:ascii="Times New Roman" w:hAnsi="Times New Roman" w:cs="Times New Roman"/>
        </w:rPr>
        <w:tab/>
        <w:t>взаимосвязь</w:t>
      </w:r>
      <w:r w:rsidRPr="0044155C">
        <w:rPr>
          <w:rFonts w:ascii="Times New Roman" w:hAnsi="Times New Roman" w:cs="Times New Roman"/>
        </w:rPr>
        <w:tab/>
        <w:t>праздников</w:t>
      </w:r>
      <w:r w:rsidRPr="0044155C">
        <w:rPr>
          <w:rFonts w:ascii="Times New Roman" w:hAnsi="Times New Roman" w:cs="Times New Roman"/>
        </w:rPr>
        <w:tab/>
        <w:t>и</w:t>
      </w:r>
      <w:r w:rsidRPr="0044155C">
        <w:rPr>
          <w:rFonts w:ascii="Times New Roman" w:hAnsi="Times New Roman" w:cs="Times New Roman"/>
        </w:rPr>
        <w:tab/>
        <w:t>культурного уклада;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различать основные типы праздников;</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уметь рассказывать о праздничных традициях народов России и собственной семьи;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анализировать связь праздников и истории, культуры народов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основной смысл семейных праздников:</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xml:space="preserve">-  определять нравственный смысл праздников народов России;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осознавать значение праздников как элементов культурной памяти народов России, как воплощение духовно-нравственных идеалов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xml:space="preserve">Тема  26 .  Памятники  архитектуры  народов  России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взаимосвязь между типом жилищ и типом хозяйственной деятельности;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осознавать и уметь охарактеризовать связь между уровнем научно-технического развития и типами жилищ;</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осознавать и уметь объяснять взаимосвязь между особенностями архитектуры и духовно-нравственными ценностями народов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устанавливать связь между историей памятника и историей края, характеризовать памятники истории и культуры;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иметь представление о нравственном и научном смысле краеведческой работы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27 .  Музыкальная  культура  народов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xml:space="preserve"> -  обосновывать и доказывать важность музыки как культурно- го явления, как формы трансляции культурных ценностей;</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находить и обозначать средства выражения морального и нравственного смысла музыкальных произведений;</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основные темы музыкального творчества народов России, народные инструменты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28 . Изобразительное искусство народов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уметь объяснить, что такое скульптура, живопись, графика, фольклорные орнаменты;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обосновывать и доказывать важность изобразительного искусства как культурного явления, как формы трансляции культурных ценностей;</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находить и обозначать средства выражения морального и нравственного смысла изобразительного искусства;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основные темы изобразительного искусства народов России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29 . Фольклор и литература народов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и понимать, что такое пословицы и поговорки, обосновывать важность и нужность этих языковых выразительных средств;</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и объяснять, что такое эпос, миф, сказка, былина, песня;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воспринимать и объяснять на примерах важность понимания фольклора как отражения истории народа и его ценностей, морали и нравственности;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что такое национальная литература и каковы её выразительные средства;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оценивать морально-нравственный потенциал национальной литературы .</w:t>
      </w:r>
    </w:p>
    <w:p w:rsidR="0044155C" w:rsidRPr="0044155C" w:rsidRDefault="0044155C" w:rsidP="0044155C">
      <w:pPr>
        <w:pStyle w:val="a4"/>
        <w:spacing w:before="86" w:line="242" w:lineRule="auto"/>
        <w:ind w:left="-567" w:firstLine="0"/>
        <w:rPr>
          <w:sz w:val="24"/>
          <w:szCs w:val="24"/>
        </w:rPr>
      </w:pPr>
      <w:r w:rsidRPr="0044155C">
        <w:rPr>
          <w:w w:val="105"/>
          <w:sz w:val="24"/>
          <w:szCs w:val="24"/>
        </w:rPr>
        <w:t>Тема</w:t>
      </w:r>
      <w:r w:rsidRPr="0044155C">
        <w:rPr>
          <w:spacing w:val="1"/>
          <w:w w:val="105"/>
          <w:sz w:val="24"/>
          <w:szCs w:val="24"/>
        </w:rPr>
        <w:t xml:space="preserve"> </w:t>
      </w:r>
      <w:r w:rsidRPr="0044155C">
        <w:rPr>
          <w:w w:val="105"/>
          <w:sz w:val="24"/>
          <w:szCs w:val="24"/>
        </w:rPr>
        <w:t>30 .</w:t>
      </w:r>
      <w:r w:rsidRPr="0044155C">
        <w:rPr>
          <w:spacing w:val="1"/>
          <w:w w:val="105"/>
          <w:sz w:val="24"/>
          <w:szCs w:val="24"/>
        </w:rPr>
        <w:t xml:space="preserve"> </w:t>
      </w:r>
      <w:r w:rsidRPr="0044155C">
        <w:rPr>
          <w:w w:val="105"/>
          <w:sz w:val="24"/>
          <w:szCs w:val="24"/>
        </w:rPr>
        <w:t>Бытовые</w:t>
      </w:r>
      <w:r w:rsidRPr="0044155C">
        <w:rPr>
          <w:spacing w:val="1"/>
          <w:w w:val="105"/>
          <w:sz w:val="24"/>
          <w:szCs w:val="24"/>
        </w:rPr>
        <w:t xml:space="preserve"> </w:t>
      </w:r>
      <w:r w:rsidRPr="0044155C">
        <w:rPr>
          <w:w w:val="105"/>
          <w:sz w:val="24"/>
          <w:szCs w:val="24"/>
        </w:rPr>
        <w:t>традиции</w:t>
      </w:r>
      <w:r w:rsidRPr="0044155C">
        <w:rPr>
          <w:spacing w:val="1"/>
          <w:w w:val="105"/>
          <w:sz w:val="24"/>
          <w:szCs w:val="24"/>
        </w:rPr>
        <w:t xml:space="preserve"> </w:t>
      </w:r>
      <w:r w:rsidRPr="0044155C">
        <w:rPr>
          <w:w w:val="105"/>
          <w:sz w:val="24"/>
          <w:szCs w:val="24"/>
        </w:rPr>
        <w:t>народов</w:t>
      </w:r>
      <w:r w:rsidRPr="0044155C">
        <w:rPr>
          <w:spacing w:val="1"/>
          <w:w w:val="105"/>
          <w:sz w:val="24"/>
          <w:szCs w:val="24"/>
        </w:rPr>
        <w:t xml:space="preserve"> </w:t>
      </w:r>
      <w:r w:rsidRPr="0044155C">
        <w:rPr>
          <w:w w:val="105"/>
          <w:sz w:val="24"/>
          <w:szCs w:val="24"/>
        </w:rPr>
        <w:t>России:</w:t>
      </w:r>
      <w:r w:rsidRPr="0044155C">
        <w:rPr>
          <w:spacing w:val="1"/>
          <w:w w:val="105"/>
          <w:sz w:val="24"/>
          <w:szCs w:val="24"/>
        </w:rPr>
        <w:t xml:space="preserve"> </w:t>
      </w:r>
      <w:r w:rsidRPr="0044155C">
        <w:rPr>
          <w:w w:val="105"/>
          <w:sz w:val="24"/>
          <w:szCs w:val="24"/>
        </w:rPr>
        <w:t>пища,  одежда,</w:t>
      </w:r>
      <w:r w:rsidRPr="0044155C">
        <w:rPr>
          <w:spacing w:val="1"/>
          <w:w w:val="105"/>
          <w:sz w:val="24"/>
          <w:szCs w:val="24"/>
        </w:rPr>
        <w:t xml:space="preserve"> </w:t>
      </w:r>
      <w:r w:rsidRPr="0044155C">
        <w:rPr>
          <w:w w:val="105"/>
          <w:sz w:val="24"/>
          <w:szCs w:val="24"/>
        </w:rPr>
        <w:t>дом</w:t>
      </w:r>
    </w:p>
    <w:p w:rsidR="0044155C" w:rsidRPr="0044155C" w:rsidRDefault="0044155C" w:rsidP="0044155C">
      <w:pPr>
        <w:pStyle w:val="a4"/>
        <w:spacing w:line="242" w:lineRule="auto"/>
        <w:ind w:left="-567" w:firstLine="0"/>
        <w:rPr>
          <w:sz w:val="24"/>
          <w:szCs w:val="24"/>
        </w:rPr>
      </w:pPr>
      <w:r w:rsidRPr="0044155C">
        <w:rPr>
          <w:w w:val="105"/>
          <w:sz w:val="24"/>
          <w:szCs w:val="24"/>
        </w:rPr>
        <w:t>-  Знать</w:t>
      </w:r>
      <w:r w:rsidRPr="0044155C">
        <w:rPr>
          <w:spacing w:val="1"/>
          <w:w w:val="105"/>
          <w:sz w:val="24"/>
          <w:szCs w:val="24"/>
        </w:rPr>
        <w:t xml:space="preserve"> </w:t>
      </w:r>
      <w:r w:rsidRPr="0044155C">
        <w:rPr>
          <w:w w:val="105"/>
          <w:sz w:val="24"/>
          <w:szCs w:val="24"/>
        </w:rPr>
        <w:t>и</w:t>
      </w:r>
      <w:r w:rsidRPr="0044155C">
        <w:rPr>
          <w:spacing w:val="1"/>
          <w:w w:val="105"/>
          <w:sz w:val="24"/>
          <w:szCs w:val="24"/>
        </w:rPr>
        <w:t xml:space="preserve"> </w:t>
      </w:r>
      <w:r w:rsidRPr="0044155C">
        <w:rPr>
          <w:w w:val="105"/>
          <w:sz w:val="24"/>
          <w:szCs w:val="24"/>
        </w:rPr>
        <w:t>уметь</w:t>
      </w:r>
      <w:r w:rsidRPr="0044155C">
        <w:rPr>
          <w:spacing w:val="1"/>
          <w:w w:val="105"/>
          <w:sz w:val="24"/>
          <w:szCs w:val="24"/>
        </w:rPr>
        <w:t xml:space="preserve"> </w:t>
      </w:r>
      <w:r w:rsidRPr="0044155C">
        <w:rPr>
          <w:w w:val="105"/>
          <w:sz w:val="24"/>
          <w:szCs w:val="24"/>
        </w:rPr>
        <w:t>объяснить</w:t>
      </w:r>
      <w:r w:rsidRPr="0044155C">
        <w:rPr>
          <w:spacing w:val="1"/>
          <w:w w:val="105"/>
          <w:sz w:val="24"/>
          <w:szCs w:val="24"/>
        </w:rPr>
        <w:t xml:space="preserve"> </w:t>
      </w:r>
      <w:r w:rsidRPr="0044155C">
        <w:rPr>
          <w:w w:val="105"/>
          <w:sz w:val="24"/>
          <w:szCs w:val="24"/>
        </w:rPr>
        <w:t>взаимосвязь</w:t>
      </w:r>
      <w:r w:rsidRPr="0044155C">
        <w:rPr>
          <w:spacing w:val="1"/>
          <w:w w:val="105"/>
          <w:sz w:val="24"/>
          <w:szCs w:val="24"/>
        </w:rPr>
        <w:t xml:space="preserve"> </w:t>
      </w:r>
      <w:r w:rsidRPr="0044155C">
        <w:rPr>
          <w:w w:val="105"/>
          <w:sz w:val="24"/>
          <w:szCs w:val="24"/>
        </w:rPr>
        <w:t>между</w:t>
      </w:r>
      <w:r w:rsidRPr="0044155C">
        <w:rPr>
          <w:spacing w:val="1"/>
          <w:w w:val="105"/>
          <w:sz w:val="24"/>
          <w:szCs w:val="24"/>
        </w:rPr>
        <w:t xml:space="preserve"> </w:t>
      </w:r>
      <w:r w:rsidRPr="0044155C">
        <w:rPr>
          <w:w w:val="105"/>
          <w:sz w:val="24"/>
          <w:szCs w:val="24"/>
        </w:rPr>
        <w:t>бытом</w:t>
      </w:r>
      <w:r w:rsidRPr="0044155C">
        <w:rPr>
          <w:spacing w:val="1"/>
          <w:w w:val="105"/>
          <w:sz w:val="24"/>
          <w:szCs w:val="24"/>
        </w:rPr>
        <w:t xml:space="preserve"> </w:t>
      </w:r>
      <w:r w:rsidRPr="0044155C">
        <w:rPr>
          <w:w w:val="105"/>
          <w:sz w:val="24"/>
          <w:szCs w:val="24"/>
        </w:rPr>
        <w:t>и</w:t>
      </w:r>
      <w:r w:rsidRPr="0044155C">
        <w:rPr>
          <w:spacing w:val="1"/>
          <w:w w:val="105"/>
          <w:sz w:val="24"/>
          <w:szCs w:val="24"/>
        </w:rPr>
        <w:t xml:space="preserve"> </w:t>
      </w:r>
      <w:r w:rsidRPr="0044155C">
        <w:rPr>
          <w:w w:val="105"/>
          <w:sz w:val="24"/>
          <w:szCs w:val="24"/>
        </w:rPr>
        <w:t>природными</w:t>
      </w:r>
      <w:r w:rsidRPr="0044155C">
        <w:rPr>
          <w:spacing w:val="1"/>
          <w:w w:val="105"/>
          <w:sz w:val="24"/>
          <w:szCs w:val="24"/>
        </w:rPr>
        <w:t xml:space="preserve"> </w:t>
      </w:r>
      <w:r w:rsidRPr="0044155C">
        <w:rPr>
          <w:w w:val="105"/>
          <w:sz w:val="24"/>
          <w:szCs w:val="24"/>
        </w:rPr>
        <w:t>условиями</w:t>
      </w:r>
      <w:r w:rsidRPr="0044155C">
        <w:rPr>
          <w:spacing w:val="1"/>
          <w:w w:val="105"/>
          <w:sz w:val="24"/>
          <w:szCs w:val="24"/>
        </w:rPr>
        <w:t xml:space="preserve"> </w:t>
      </w:r>
      <w:r w:rsidRPr="0044155C">
        <w:rPr>
          <w:w w:val="105"/>
          <w:sz w:val="24"/>
          <w:szCs w:val="24"/>
        </w:rPr>
        <w:t>проживания</w:t>
      </w:r>
      <w:r w:rsidRPr="0044155C">
        <w:rPr>
          <w:spacing w:val="1"/>
          <w:w w:val="105"/>
          <w:sz w:val="24"/>
          <w:szCs w:val="24"/>
        </w:rPr>
        <w:t xml:space="preserve"> </w:t>
      </w:r>
      <w:r w:rsidRPr="0044155C">
        <w:rPr>
          <w:w w:val="105"/>
          <w:sz w:val="24"/>
          <w:szCs w:val="24"/>
        </w:rPr>
        <w:t>народа</w:t>
      </w:r>
      <w:r w:rsidRPr="0044155C">
        <w:rPr>
          <w:spacing w:val="1"/>
          <w:w w:val="105"/>
          <w:sz w:val="24"/>
          <w:szCs w:val="24"/>
        </w:rPr>
        <w:t xml:space="preserve"> </w:t>
      </w:r>
      <w:r w:rsidRPr="0044155C">
        <w:rPr>
          <w:w w:val="105"/>
          <w:sz w:val="24"/>
          <w:szCs w:val="24"/>
        </w:rPr>
        <w:t>на</w:t>
      </w:r>
      <w:r w:rsidRPr="0044155C">
        <w:rPr>
          <w:spacing w:val="1"/>
          <w:w w:val="105"/>
          <w:sz w:val="24"/>
          <w:szCs w:val="24"/>
        </w:rPr>
        <w:t xml:space="preserve"> </w:t>
      </w:r>
      <w:r w:rsidRPr="0044155C">
        <w:rPr>
          <w:w w:val="105"/>
          <w:sz w:val="24"/>
          <w:szCs w:val="24"/>
        </w:rPr>
        <w:t>примерах</w:t>
      </w:r>
      <w:r w:rsidRPr="0044155C">
        <w:rPr>
          <w:spacing w:val="1"/>
          <w:w w:val="105"/>
          <w:sz w:val="24"/>
          <w:szCs w:val="24"/>
        </w:rPr>
        <w:t xml:space="preserve"> </w:t>
      </w:r>
      <w:r w:rsidRPr="0044155C">
        <w:rPr>
          <w:w w:val="105"/>
          <w:sz w:val="24"/>
          <w:szCs w:val="24"/>
        </w:rPr>
        <w:t>из</w:t>
      </w:r>
      <w:r w:rsidRPr="0044155C">
        <w:rPr>
          <w:spacing w:val="1"/>
          <w:w w:val="105"/>
          <w:sz w:val="24"/>
          <w:szCs w:val="24"/>
        </w:rPr>
        <w:t xml:space="preserve"> </w:t>
      </w:r>
      <w:r w:rsidRPr="0044155C">
        <w:rPr>
          <w:w w:val="105"/>
          <w:sz w:val="24"/>
          <w:szCs w:val="24"/>
        </w:rPr>
        <w:t>истории</w:t>
      </w:r>
      <w:r w:rsidRPr="0044155C">
        <w:rPr>
          <w:spacing w:val="26"/>
          <w:w w:val="105"/>
          <w:sz w:val="24"/>
          <w:szCs w:val="24"/>
        </w:rPr>
        <w:t xml:space="preserve"> </w:t>
      </w:r>
      <w:r w:rsidRPr="0044155C">
        <w:rPr>
          <w:w w:val="105"/>
          <w:sz w:val="24"/>
          <w:szCs w:val="24"/>
        </w:rPr>
        <w:t>и</w:t>
      </w:r>
      <w:r w:rsidRPr="0044155C">
        <w:rPr>
          <w:spacing w:val="27"/>
          <w:w w:val="105"/>
          <w:sz w:val="24"/>
          <w:szCs w:val="24"/>
        </w:rPr>
        <w:t xml:space="preserve"> </w:t>
      </w:r>
      <w:r w:rsidRPr="0044155C">
        <w:rPr>
          <w:w w:val="105"/>
          <w:sz w:val="24"/>
          <w:szCs w:val="24"/>
        </w:rPr>
        <w:t>культуры</w:t>
      </w:r>
      <w:r w:rsidRPr="0044155C">
        <w:rPr>
          <w:spacing w:val="26"/>
          <w:w w:val="105"/>
          <w:sz w:val="24"/>
          <w:szCs w:val="24"/>
        </w:rPr>
        <w:t xml:space="preserve"> </w:t>
      </w:r>
      <w:r w:rsidRPr="0044155C">
        <w:rPr>
          <w:w w:val="105"/>
          <w:sz w:val="24"/>
          <w:szCs w:val="24"/>
        </w:rPr>
        <w:t>своего</w:t>
      </w:r>
      <w:r w:rsidRPr="0044155C">
        <w:rPr>
          <w:spacing w:val="27"/>
          <w:w w:val="105"/>
          <w:sz w:val="24"/>
          <w:szCs w:val="24"/>
        </w:rPr>
        <w:t xml:space="preserve"> </w:t>
      </w:r>
      <w:r w:rsidRPr="0044155C">
        <w:rPr>
          <w:w w:val="105"/>
          <w:sz w:val="24"/>
          <w:szCs w:val="24"/>
        </w:rPr>
        <w:t>региона;</w:t>
      </w:r>
    </w:p>
    <w:p w:rsidR="0044155C" w:rsidRPr="0044155C" w:rsidRDefault="0044155C" w:rsidP="0044155C">
      <w:pPr>
        <w:pStyle w:val="a4"/>
        <w:spacing w:before="1" w:line="242" w:lineRule="auto"/>
        <w:ind w:left="-567" w:firstLine="0"/>
        <w:rPr>
          <w:sz w:val="24"/>
          <w:szCs w:val="24"/>
        </w:rPr>
      </w:pPr>
      <w:r w:rsidRPr="0044155C">
        <w:rPr>
          <w:w w:val="110"/>
          <w:sz w:val="24"/>
          <w:szCs w:val="24"/>
        </w:rPr>
        <w:t>- уметь доказывать и отстаивать важность сохранения и развития</w:t>
      </w:r>
      <w:r w:rsidRPr="0044155C">
        <w:rPr>
          <w:spacing w:val="-5"/>
          <w:w w:val="110"/>
          <w:sz w:val="24"/>
          <w:szCs w:val="24"/>
        </w:rPr>
        <w:t xml:space="preserve"> </w:t>
      </w:r>
      <w:r w:rsidRPr="0044155C">
        <w:rPr>
          <w:w w:val="110"/>
          <w:sz w:val="24"/>
          <w:szCs w:val="24"/>
        </w:rPr>
        <w:t>культурных,</w:t>
      </w:r>
      <w:r w:rsidRPr="0044155C">
        <w:rPr>
          <w:spacing w:val="-5"/>
          <w:w w:val="110"/>
          <w:sz w:val="24"/>
          <w:szCs w:val="24"/>
        </w:rPr>
        <w:t xml:space="preserve"> </w:t>
      </w:r>
      <w:r w:rsidRPr="0044155C">
        <w:rPr>
          <w:w w:val="110"/>
          <w:sz w:val="24"/>
          <w:szCs w:val="24"/>
        </w:rPr>
        <w:t>духовно-нравственных,</w:t>
      </w:r>
      <w:r w:rsidRPr="0044155C">
        <w:rPr>
          <w:spacing w:val="-5"/>
          <w:w w:val="110"/>
          <w:sz w:val="24"/>
          <w:szCs w:val="24"/>
        </w:rPr>
        <w:t xml:space="preserve"> </w:t>
      </w:r>
      <w:r w:rsidRPr="0044155C">
        <w:rPr>
          <w:w w:val="110"/>
          <w:sz w:val="24"/>
          <w:szCs w:val="24"/>
        </w:rPr>
        <w:t>семейных</w:t>
      </w:r>
      <w:r w:rsidRPr="0044155C">
        <w:rPr>
          <w:spacing w:val="-5"/>
          <w:w w:val="110"/>
          <w:sz w:val="24"/>
          <w:szCs w:val="24"/>
        </w:rPr>
        <w:t xml:space="preserve"> </w:t>
      </w:r>
      <w:r w:rsidRPr="0044155C">
        <w:rPr>
          <w:w w:val="110"/>
          <w:sz w:val="24"/>
          <w:szCs w:val="24"/>
        </w:rPr>
        <w:t>и</w:t>
      </w:r>
      <w:r w:rsidRPr="0044155C">
        <w:rPr>
          <w:spacing w:val="-5"/>
          <w:w w:val="110"/>
          <w:sz w:val="24"/>
          <w:szCs w:val="24"/>
        </w:rPr>
        <w:t xml:space="preserve"> </w:t>
      </w:r>
      <w:r w:rsidRPr="0044155C">
        <w:rPr>
          <w:w w:val="110"/>
          <w:sz w:val="24"/>
          <w:szCs w:val="24"/>
        </w:rPr>
        <w:t>этнических</w:t>
      </w:r>
      <w:r w:rsidRPr="0044155C">
        <w:rPr>
          <w:spacing w:val="20"/>
          <w:w w:val="110"/>
          <w:sz w:val="24"/>
          <w:szCs w:val="24"/>
        </w:rPr>
        <w:t xml:space="preserve"> </w:t>
      </w:r>
      <w:r w:rsidRPr="0044155C">
        <w:rPr>
          <w:w w:val="110"/>
          <w:sz w:val="24"/>
          <w:szCs w:val="24"/>
        </w:rPr>
        <w:t>традиций,</w:t>
      </w:r>
      <w:r w:rsidRPr="0044155C">
        <w:rPr>
          <w:spacing w:val="21"/>
          <w:w w:val="110"/>
          <w:sz w:val="24"/>
          <w:szCs w:val="24"/>
        </w:rPr>
        <w:t xml:space="preserve"> </w:t>
      </w:r>
      <w:r w:rsidRPr="0044155C">
        <w:rPr>
          <w:w w:val="110"/>
          <w:sz w:val="24"/>
          <w:szCs w:val="24"/>
        </w:rPr>
        <w:t>многообразия</w:t>
      </w:r>
      <w:r w:rsidRPr="0044155C">
        <w:rPr>
          <w:spacing w:val="21"/>
          <w:w w:val="110"/>
          <w:sz w:val="24"/>
          <w:szCs w:val="24"/>
        </w:rPr>
        <w:t xml:space="preserve"> </w:t>
      </w:r>
      <w:r w:rsidRPr="0044155C">
        <w:rPr>
          <w:w w:val="110"/>
          <w:sz w:val="24"/>
          <w:szCs w:val="24"/>
        </w:rPr>
        <w:t>культур;</w:t>
      </w:r>
    </w:p>
    <w:p w:rsidR="0044155C" w:rsidRPr="0044155C" w:rsidRDefault="0044155C" w:rsidP="0044155C">
      <w:pPr>
        <w:pStyle w:val="a4"/>
        <w:spacing w:line="242" w:lineRule="auto"/>
        <w:ind w:left="-567" w:firstLine="0"/>
        <w:rPr>
          <w:sz w:val="24"/>
          <w:szCs w:val="24"/>
        </w:rPr>
      </w:pPr>
      <w:r w:rsidRPr="0044155C">
        <w:rPr>
          <w:w w:val="105"/>
          <w:sz w:val="24"/>
          <w:szCs w:val="24"/>
        </w:rPr>
        <w:t>-  уметь оценивать и устанавливать границы и приоритеты взаимодействия</w:t>
      </w:r>
      <w:r w:rsidRPr="0044155C">
        <w:rPr>
          <w:spacing w:val="29"/>
          <w:w w:val="105"/>
          <w:sz w:val="24"/>
          <w:szCs w:val="24"/>
        </w:rPr>
        <w:t xml:space="preserve"> </w:t>
      </w:r>
      <w:r w:rsidRPr="0044155C">
        <w:rPr>
          <w:w w:val="105"/>
          <w:sz w:val="24"/>
          <w:szCs w:val="24"/>
        </w:rPr>
        <w:t>между</w:t>
      </w:r>
      <w:r w:rsidRPr="0044155C">
        <w:rPr>
          <w:spacing w:val="30"/>
          <w:w w:val="105"/>
          <w:sz w:val="24"/>
          <w:szCs w:val="24"/>
        </w:rPr>
        <w:t xml:space="preserve"> </w:t>
      </w:r>
      <w:r w:rsidRPr="0044155C">
        <w:rPr>
          <w:w w:val="105"/>
          <w:sz w:val="24"/>
          <w:szCs w:val="24"/>
        </w:rPr>
        <w:t>людьми</w:t>
      </w:r>
      <w:r w:rsidRPr="0044155C">
        <w:rPr>
          <w:spacing w:val="30"/>
          <w:w w:val="105"/>
          <w:sz w:val="24"/>
          <w:szCs w:val="24"/>
        </w:rPr>
        <w:t xml:space="preserve"> </w:t>
      </w:r>
      <w:r w:rsidRPr="0044155C">
        <w:rPr>
          <w:w w:val="105"/>
          <w:sz w:val="24"/>
          <w:szCs w:val="24"/>
        </w:rPr>
        <w:t>разной</w:t>
      </w:r>
      <w:r w:rsidRPr="0044155C">
        <w:rPr>
          <w:spacing w:val="29"/>
          <w:w w:val="105"/>
          <w:sz w:val="24"/>
          <w:szCs w:val="24"/>
        </w:rPr>
        <w:t xml:space="preserve"> </w:t>
      </w:r>
      <w:r w:rsidRPr="0044155C">
        <w:rPr>
          <w:w w:val="105"/>
          <w:sz w:val="24"/>
          <w:szCs w:val="24"/>
        </w:rPr>
        <w:t>этнической,</w:t>
      </w:r>
      <w:r w:rsidRPr="0044155C">
        <w:rPr>
          <w:spacing w:val="30"/>
          <w:w w:val="105"/>
          <w:sz w:val="24"/>
          <w:szCs w:val="24"/>
        </w:rPr>
        <w:t xml:space="preserve"> </w:t>
      </w:r>
      <w:r w:rsidRPr="0044155C">
        <w:rPr>
          <w:w w:val="105"/>
          <w:sz w:val="24"/>
          <w:szCs w:val="24"/>
        </w:rPr>
        <w:t>религиозной</w:t>
      </w:r>
      <w:r w:rsidRPr="0044155C">
        <w:rPr>
          <w:spacing w:val="-44"/>
          <w:w w:val="105"/>
          <w:sz w:val="24"/>
          <w:szCs w:val="24"/>
        </w:rPr>
        <w:t xml:space="preserve"> </w:t>
      </w:r>
      <w:r w:rsidRPr="0044155C">
        <w:rPr>
          <w:w w:val="105"/>
          <w:sz w:val="24"/>
          <w:szCs w:val="24"/>
        </w:rPr>
        <w:t>и</w:t>
      </w:r>
      <w:r w:rsidRPr="0044155C">
        <w:rPr>
          <w:spacing w:val="1"/>
          <w:w w:val="105"/>
          <w:sz w:val="24"/>
          <w:szCs w:val="24"/>
        </w:rPr>
        <w:t xml:space="preserve"> </w:t>
      </w:r>
      <w:r w:rsidRPr="0044155C">
        <w:rPr>
          <w:w w:val="105"/>
          <w:sz w:val="24"/>
          <w:szCs w:val="24"/>
        </w:rPr>
        <w:t>гражданской</w:t>
      </w:r>
      <w:r w:rsidRPr="0044155C">
        <w:rPr>
          <w:spacing w:val="1"/>
          <w:w w:val="105"/>
          <w:sz w:val="24"/>
          <w:szCs w:val="24"/>
        </w:rPr>
        <w:t xml:space="preserve"> </w:t>
      </w:r>
      <w:r w:rsidRPr="0044155C">
        <w:rPr>
          <w:w w:val="105"/>
          <w:sz w:val="24"/>
          <w:szCs w:val="24"/>
        </w:rPr>
        <w:t>идентичности</w:t>
      </w:r>
      <w:r w:rsidRPr="0044155C">
        <w:rPr>
          <w:spacing w:val="1"/>
          <w:w w:val="105"/>
          <w:sz w:val="24"/>
          <w:szCs w:val="24"/>
        </w:rPr>
        <w:t xml:space="preserve"> </w:t>
      </w:r>
      <w:r w:rsidRPr="0044155C">
        <w:rPr>
          <w:w w:val="105"/>
          <w:sz w:val="24"/>
          <w:szCs w:val="24"/>
        </w:rPr>
        <w:t>на</w:t>
      </w:r>
      <w:r w:rsidRPr="0044155C">
        <w:rPr>
          <w:spacing w:val="1"/>
          <w:w w:val="105"/>
          <w:sz w:val="24"/>
          <w:szCs w:val="24"/>
        </w:rPr>
        <w:t xml:space="preserve"> </w:t>
      </w:r>
      <w:r w:rsidRPr="0044155C">
        <w:rPr>
          <w:w w:val="105"/>
          <w:sz w:val="24"/>
          <w:szCs w:val="24"/>
        </w:rPr>
        <w:t>доступном</w:t>
      </w:r>
      <w:r w:rsidRPr="0044155C">
        <w:rPr>
          <w:spacing w:val="1"/>
          <w:w w:val="105"/>
          <w:sz w:val="24"/>
          <w:szCs w:val="24"/>
        </w:rPr>
        <w:t xml:space="preserve"> </w:t>
      </w:r>
      <w:r w:rsidRPr="0044155C">
        <w:rPr>
          <w:w w:val="105"/>
          <w:sz w:val="24"/>
          <w:szCs w:val="24"/>
        </w:rPr>
        <w:t>для</w:t>
      </w:r>
      <w:r w:rsidRPr="0044155C">
        <w:rPr>
          <w:spacing w:val="1"/>
          <w:w w:val="105"/>
          <w:sz w:val="24"/>
          <w:szCs w:val="24"/>
        </w:rPr>
        <w:t xml:space="preserve"> </w:t>
      </w:r>
      <w:r w:rsidRPr="0044155C">
        <w:rPr>
          <w:w w:val="105"/>
          <w:sz w:val="24"/>
          <w:szCs w:val="24"/>
        </w:rPr>
        <w:t>шестиклассников</w:t>
      </w:r>
      <w:r w:rsidRPr="0044155C">
        <w:rPr>
          <w:spacing w:val="28"/>
          <w:w w:val="105"/>
          <w:sz w:val="24"/>
          <w:szCs w:val="24"/>
        </w:rPr>
        <w:t xml:space="preserve"> </w:t>
      </w:r>
      <w:r w:rsidRPr="0044155C">
        <w:rPr>
          <w:w w:val="105"/>
          <w:sz w:val="24"/>
          <w:szCs w:val="24"/>
        </w:rPr>
        <w:t>уровне</w:t>
      </w:r>
      <w:r w:rsidRPr="0044155C">
        <w:rPr>
          <w:spacing w:val="28"/>
          <w:w w:val="105"/>
          <w:sz w:val="24"/>
          <w:szCs w:val="24"/>
        </w:rPr>
        <w:t xml:space="preserve"> </w:t>
      </w:r>
      <w:r w:rsidRPr="0044155C">
        <w:rPr>
          <w:w w:val="105"/>
          <w:sz w:val="24"/>
          <w:szCs w:val="24"/>
        </w:rPr>
        <w:t>(с</w:t>
      </w:r>
      <w:r w:rsidRPr="0044155C">
        <w:rPr>
          <w:spacing w:val="29"/>
          <w:w w:val="105"/>
          <w:sz w:val="24"/>
          <w:szCs w:val="24"/>
        </w:rPr>
        <w:t xml:space="preserve"> </w:t>
      </w:r>
      <w:r w:rsidRPr="0044155C">
        <w:rPr>
          <w:w w:val="105"/>
          <w:sz w:val="24"/>
          <w:szCs w:val="24"/>
        </w:rPr>
        <w:t>учётом</w:t>
      </w:r>
      <w:r w:rsidRPr="0044155C">
        <w:rPr>
          <w:spacing w:val="28"/>
          <w:w w:val="105"/>
          <w:sz w:val="24"/>
          <w:szCs w:val="24"/>
        </w:rPr>
        <w:t xml:space="preserve"> </w:t>
      </w:r>
      <w:r w:rsidRPr="0044155C">
        <w:rPr>
          <w:w w:val="105"/>
          <w:sz w:val="24"/>
          <w:szCs w:val="24"/>
        </w:rPr>
        <w:t>их</w:t>
      </w:r>
      <w:r w:rsidRPr="0044155C">
        <w:rPr>
          <w:spacing w:val="28"/>
          <w:w w:val="105"/>
          <w:sz w:val="24"/>
          <w:szCs w:val="24"/>
        </w:rPr>
        <w:t xml:space="preserve"> </w:t>
      </w:r>
      <w:r w:rsidRPr="0044155C">
        <w:rPr>
          <w:w w:val="105"/>
          <w:sz w:val="24"/>
          <w:szCs w:val="24"/>
        </w:rPr>
        <w:t>возрастных</w:t>
      </w:r>
      <w:r w:rsidRPr="0044155C">
        <w:rPr>
          <w:spacing w:val="29"/>
          <w:w w:val="105"/>
          <w:sz w:val="24"/>
          <w:szCs w:val="24"/>
        </w:rPr>
        <w:t xml:space="preserve"> </w:t>
      </w:r>
      <w:r w:rsidRPr="0044155C">
        <w:rPr>
          <w:w w:val="105"/>
          <w:sz w:val="24"/>
          <w:szCs w:val="24"/>
        </w:rPr>
        <w:t>особенностей);</w:t>
      </w:r>
    </w:p>
    <w:p w:rsidR="0044155C" w:rsidRPr="0044155C" w:rsidRDefault="0044155C" w:rsidP="0044155C">
      <w:pPr>
        <w:pStyle w:val="a4"/>
        <w:spacing w:before="1" w:line="242" w:lineRule="auto"/>
        <w:ind w:left="-567" w:firstLine="0"/>
        <w:rPr>
          <w:sz w:val="24"/>
          <w:szCs w:val="24"/>
        </w:rPr>
      </w:pPr>
      <w:r w:rsidRPr="0044155C">
        <w:rPr>
          <w:w w:val="110"/>
          <w:sz w:val="24"/>
          <w:szCs w:val="24"/>
        </w:rPr>
        <w:t>-  понимать и уметь показывать на примерах значение таких</w:t>
      </w:r>
      <w:r w:rsidRPr="0044155C">
        <w:rPr>
          <w:spacing w:val="1"/>
          <w:w w:val="110"/>
          <w:sz w:val="24"/>
          <w:szCs w:val="24"/>
        </w:rPr>
        <w:t xml:space="preserve"> </w:t>
      </w:r>
      <w:r w:rsidRPr="0044155C">
        <w:rPr>
          <w:w w:val="110"/>
          <w:sz w:val="24"/>
          <w:szCs w:val="24"/>
        </w:rPr>
        <w:t>ценностей,</w:t>
      </w:r>
      <w:r w:rsidRPr="0044155C">
        <w:rPr>
          <w:spacing w:val="-8"/>
          <w:w w:val="110"/>
          <w:sz w:val="24"/>
          <w:szCs w:val="24"/>
        </w:rPr>
        <w:t xml:space="preserve"> </w:t>
      </w:r>
      <w:r w:rsidRPr="0044155C">
        <w:rPr>
          <w:w w:val="110"/>
          <w:sz w:val="24"/>
          <w:szCs w:val="24"/>
        </w:rPr>
        <w:t>как</w:t>
      </w:r>
      <w:r w:rsidRPr="0044155C">
        <w:rPr>
          <w:spacing w:val="-7"/>
          <w:w w:val="110"/>
          <w:sz w:val="24"/>
          <w:szCs w:val="24"/>
        </w:rPr>
        <w:t xml:space="preserve"> </w:t>
      </w:r>
      <w:r w:rsidRPr="0044155C">
        <w:rPr>
          <w:w w:val="110"/>
          <w:sz w:val="24"/>
          <w:szCs w:val="24"/>
        </w:rPr>
        <w:t>взаимопомощь,</w:t>
      </w:r>
      <w:r w:rsidRPr="0044155C">
        <w:rPr>
          <w:spacing w:val="-7"/>
          <w:w w:val="110"/>
          <w:sz w:val="24"/>
          <w:szCs w:val="24"/>
        </w:rPr>
        <w:t xml:space="preserve"> </w:t>
      </w:r>
      <w:r w:rsidRPr="0044155C">
        <w:rPr>
          <w:w w:val="110"/>
          <w:sz w:val="24"/>
          <w:szCs w:val="24"/>
        </w:rPr>
        <w:t>сострадание,</w:t>
      </w:r>
      <w:r w:rsidRPr="0044155C">
        <w:rPr>
          <w:spacing w:val="-7"/>
          <w:w w:val="110"/>
          <w:sz w:val="24"/>
          <w:szCs w:val="24"/>
        </w:rPr>
        <w:t xml:space="preserve"> </w:t>
      </w:r>
      <w:r w:rsidRPr="0044155C">
        <w:rPr>
          <w:w w:val="110"/>
          <w:sz w:val="24"/>
          <w:szCs w:val="24"/>
        </w:rPr>
        <w:t>милосердие,</w:t>
      </w:r>
      <w:r w:rsidRPr="0044155C">
        <w:rPr>
          <w:spacing w:val="-7"/>
          <w:w w:val="110"/>
          <w:sz w:val="24"/>
          <w:szCs w:val="24"/>
        </w:rPr>
        <w:t xml:space="preserve"> </w:t>
      </w:r>
      <w:r w:rsidRPr="0044155C">
        <w:rPr>
          <w:w w:val="110"/>
          <w:sz w:val="24"/>
          <w:szCs w:val="24"/>
        </w:rPr>
        <w:t>любовь, дружба, коллективизм, патриотизм, любовь к близким</w:t>
      </w:r>
      <w:r w:rsidRPr="0044155C">
        <w:rPr>
          <w:spacing w:val="1"/>
          <w:w w:val="110"/>
          <w:sz w:val="24"/>
          <w:szCs w:val="24"/>
        </w:rPr>
        <w:t xml:space="preserve"> </w:t>
      </w:r>
      <w:r w:rsidRPr="0044155C">
        <w:rPr>
          <w:w w:val="105"/>
          <w:sz w:val="24"/>
          <w:szCs w:val="24"/>
        </w:rPr>
        <w:t>через</w:t>
      </w:r>
      <w:r w:rsidRPr="0044155C">
        <w:rPr>
          <w:spacing w:val="25"/>
          <w:w w:val="105"/>
          <w:sz w:val="24"/>
          <w:szCs w:val="24"/>
        </w:rPr>
        <w:t xml:space="preserve"> </w:t>
      </w:r>
      <w:r w:rsidRPr="0044155C">
        <w:rPr>
          <w:w w:val="105"/>
          <w:sz w:val="24"/>
          <w:szCs w:val="24"/>
        </w:rPr>
        <w:t>бытовые</w:t>
      </w:r>
      <w:r w:rsidRPr="0044155C">
        <w:rPr>
          <w:spacing w:val="25"/>
          <w:w w:val="105"/>
          <w:sz w:val="24"/>
          <w:szCs w:val="24"/>
        </w:rPr>
        <w:t xml:space="preserve"> </w:t>
      </w:r>
      <w:r w:rsidRPr="0044155C">
        <w:rPr>
          <w:w w:val="105"/>
          <w:sz w:val="24"/>
          <w:szCs w:val="24"/>
        </w:rPr>
        <w:t>традиции</w:t>
      </w:r>
      <w:r w:rsidRPr="0044155C">
        <w:rPr>
          <w:spacing w:val="25"/>
          <w:w w:val="105"/>
          <w:sz w:val="24"/>
          <w:szCs w:val="24"/>
        </w:rPr>
        <w:t xml:space="preserve"> </w:t>
      </w:r>
      <w:r w:rsidRPr="0044155C">
        <w:rPr>
          <w:w w:val="105"/>
          <w:sz w:val="24"/>
          <w:szCs w:val="24"/>
        </w:rPr>
        <w:t>народов</w:t>
      </w:r>
      <w:r w:rsidRPr="0044155C">
        <w:rPr>
          <w:spacing w:val="26"/>
          <w:w w:val="105"/>
          <w:sz w:val="24"/>
          <w:szCs w:val="24"/>
        </w:rPr>
        <w:t xml:space="preserve"> </w:t>
      </w:r>
      <w:r w:rsidRPr="0044155C">
        <w:rPr>
          <w:w w:val="105"/>
          <w:sz w:val="24"/>
          <w:szCs w:val="24"/>
        </w:rPr>
        <w:t>своего</w:t>
      </w:r>
      <w:r w:rsidRPr="0044155C">
        <w:rPr>
          <w:spacing w:val="25"/>
          <w:w w:val="105"/>
          <w:sz w:val="24"/>
          <w:szCs w:val="24"/>
        </w:rPr>
        <w:t xml:space="preserve"> </w:t>
      </w:r>
      <w:r w:rsidRPr="0044155C">
        <w:rPr>
          <w:w w:val="105"/>
          <w:sz w:val="24"/>
          <w:szCs w:val="24"/>
        </w:rPr>
        <w:t>края</w:t>
      </w:r>
      <w:r w:rsidRPr="0044155C">
        <w:rPr>
          <w:spacing w:val="-9"/>
          <w:w w:val="105"/>
          <w:sz w:val="24"/>
          <w:szCs w:val="24"/>
        </w:rPr>
        <w:t xml:space="preserve"> </w:t>
      </w:r>
      <w:r w:rsidRPr="0044155C">
        <w:rPr>
          <w:w w:val="105"/>
          <w:sz w:val="24"/>
          <w:szCs w:val="24"/>
        </w:rPr>
        <w:t>.</w:t>
      </w:r>
    </w:p>
    <w:p w:rsidR="0044155C" w:rsidRPr="0044155C" w:rsidRDefault="0044155C" w:rsidP="0044155C">
      <w:pPr>
        <w:spacing w:after="0" w:line="240" w:lineRule="auto"/>
        <w:ind w:left="-567"/>
        <w:jc w:val="both"/>
        <w:rPr>
          <w:rFonts w:ascii="Times New Roman" w:hAnsi="Times New Roman" w:cs="Times New Roman"/>
          <w:i/>
          <w:w w:val="110"/>
          <w:sz w:val="24"/>
          <w:szCs w:val="24"/>
        </w:rPr>
      </w:pPr>
      <w:r w:rsidRPr="0044155C">
        <w:rPr>
          <w:rFonts w:ascii="Times New Roman" w:hAnsi="Times New Roman" w:cs="Times New Roman"/>
          <w:w w:val="110"/>
          <w:sz w:val="24"/>
          <w:szCs w:val="24"/>
        </w:rPr>
        <w:t>Тема</w:t>
      </w:r>
      <w:r w:rsidRPr="0044155C">
        <w:rPr>
          <w:rFonts w:ascii="Times New Roman" w:hAnsi="Times New Roman" w:cs="Times New Roman"/>
          <w:spacing w:val="45"/>
          <w:w w:val="110"/>
          <w:sz w:val="24"/>
          <w:szCs w:val="24"/>
        </w:rPr>
        <w:t xml:space="preserve"> </w:t>
      </w:r>
      <w:r w:rsidRPr="0044155C">
        <w:rPr>
          <w:rFonts w:ascii="Times New Roman" w:hAnsi="Times New Roman" w:cs="Times New Roman"/>
          <w:w w:val="110"/>
          <w:sz w:val="24"/>
          <w:szCs w:val="24"/>
        </w:rPr>
        <w:t>31</w:t>
      </w:r>
      <w:r w:rsidRPr="0044155C">
        <w:rPr>
          <w:rFonts w:ascii="Times New Roman" w:hAnsi="Times New Roman" w:cs="Times New Roman"/>
          <w:spacing w:val="6"/>
          <w:w w:val="110"/>
          <w:sz w:val="24"/>
          <w:szCs w:val="24"/>
        </w:rPr>
        <w:t xml:space="preserve"> </w:t>
      </w:r>
      <w:r w:rsidRPr="0044155C">
        <w:rPr>
          <w:rFonts w:ascii="Times New Roman" w:hAnsi="Times New Roman" w:cs="Times New Roman"/>
          <w:w w:val="110"/>
          <w:sz w:val="24"/>
          <w:szCs w:val="24"/>
        </w:rPr>
        <w:t>.</w:t>
      </w:r>
      <w:r w:rsidRPr="0044155C">
        <w:rPr>
          <w:rFonts w:ascii="Times New Roman" w:hAnsi="Times New Roman" w:cs="Times New Roman"/>
          <w:spacing w:val="45"/>
          <w:w w:val="110"/>
          <w:sz w:val="24"/>
          <w:szCs w:val="24"/>
        </w:rPr>
        <w:t xml:space="preserve"> </w:t>
      </w:r>
      <w:r w:rsidRPr="0044155C">
        <w:rPr>
          <w:rFonts w:ascii="Times New Roman" w:hAnsi="Times New Roman" w:cs="Times New Roman"/>
          <w:w w:val="110"/>
          <w:sz w:val="24"/>
          <w:szCs w:val="24"/>
        </w:rPr>
        <w:t>Культурная</w:t>
      </w:r>
      <w:r w:rsidRPr="0044155C">
        <w:rPr>
          <w:rFonts w:ascii="Times New Roman" w:hAnsi="Times New Roman" w:cs="Times New Roman"/>
          <w:spacing w:val="46"/>
          <w:w w:val="110"/>
          <w:sz w:val="24"/>
          <w:szCs w:val="24"/>
        </w:rPr>
        <w:t xml:space="preserve"> </w:t>
      </w:r>
      <w:r w:rsidRPr="0044155C">
        <w:rPr>
          <w:rFonts w:ascii="Times New Roman" w:hAnsi="Times New Roman" w:cs="Times New Roman"/>
          <w:w w:val="110"/>
          <w:sz w:val="24"/>
          <w:szCs w:val="24"/>
        </w:rPr>
        <w:t>карта</w:t>
      </w:r>
      <w:r w:rsidRPr="0044155C">
        <w:rPr>
          <w:rFonts w:ascii="Times New Roman" w:hAnsi="Times New Roman" w:cs="Times New Roman"/>
          <w:spacing w:val="45"/>
          <w:w w:val="110"/>
          <w:sz w:val="24"/>
          <w:szCs w:val="24"/>
        </w:rPr>
        <w:t xml:space="preserve"> </w:t>
      </w:r>
      <w:r w:rsidRPr="0044155C">
        <w:rPr>
          <w:rFonts w:ascii="Times New Roman" w:hAnsi="Times New Roman" w:cs="Times New Roman"/>
          <w:w w:val="110"/>
          <w:sz w:val="24"/>
          <w:szCs w:val="24"/>
        </w:rPr>
        <w:t>России</w:t>
      </w:r>
      <w:r w:rsidRPr="0044155C">
        <w:rPr>
          <w:rFonts w:ascii="Times New Roman" w:hAnsi="Times New Roman" w:cs="Times New Roman"/>
          <w:spacing w:val="45"/>
          <w:w w:val="110"/>
          <w:sz w:val="24"/>
          <w:szCs w:val="24"/>
        </w:rPr>
        <w:t xml:space="preserve"> </w:t>
      </w:r>
      <w:r w:rsidRPr="0044155C">
        <w:rPr>
          <w:rFonts w:ascii="Times New Roman" w:hAnsi="Times New Roman" w:cs="Times New Roman"/>
          <w:i/>
          <w:w w:val="110"/>
          <w:sz w:val="24"/>
          <w:szCs w:val="24"/>
        </w:rPr>
        <w:t>(практическое</w:t>
      </w:r>
      <w:r w:rsidRPr="0044155C">
        <w:rPr>
          <w:rFonts w:ascii="Times New Roman" w:hAnsi="Times New Roman" w:cs="Times New Roman"/>
          <w:i/>
          <w:spacing w:val="41"/>
          <w:w w:val="110"/>
          <w:sz w:val="24"/>
          <w:szCs w:val="24"/>
        </w:rPr>
        <w:t xml:space="preserve"> </w:t>
      </w:r>
      <w:r w:rsidRPr="0044155C">
        <w:rPr>
          <w:rFonts w:ascii="Times New Roman" w:hAnsi="Times New Roman" w:cs="Times New Roman"/>
          <w:i/>
          <w:w w:val="110"/>
          <w:sz w:val="24"/>
          <w:szCs w:val="24"/>
        </w:rPr>
        <w:t>занятие)</w:t>
      </w:r>
    </w:p>
    <w:p w:rsidR="0044155C" w:rsidRPr="0044155C" w:rsidRDefault="0044155C" w:rsidP="0044155C">
      <w:pPr>
        <w:spacing w:after="0" w:line="240" w:lineRule="auto"/>
        <w:ind w:left="-567"/>
        <w:jc w:val="both"/>
        <w:rPr>
          <w:rFonts w:ascii="Times New Roman" w:hAnsi="Times New Roman" w:cs="Times New Roman"/>
          <w:i/>
          <w:sz w:val="24"/>
          <w:szCs w:val="24"/>
        </w:rPr>
      </w:pPr>
      <w:r w:rsidRPr="0044155C">
        <w:rPr>
          <w:rFonts w:ascii="Times New Roman" w:hAnsi="Times New Roman" w:cs="Times New Roman"/>
          <w:w w:val="105"/>
          <w:sz w:val="24"/>
          <w:szCs w:val="24"/>
        </w:rPr>
        <w:t>-Знать</w:t>
      </w:r>
      <w:r w:rsidRPr="0044155C">
        <w:rPr>
          <w:rFonts w:ascii="Times New Roman" w:hAnsi="Times New Roman" w:cs="Times New Roman"/>
          <w:spacing w:val="1"/>
          <w:w w:val="105"/>
          <w:sz w:val="24"/>
          <w:szCs w:val="24"/>
        </w:rPr>
        <w:t xml:space="preserve"> </w:t>
      </w:r>
      <w:r w:rsidRPr="0044155C">
        <w:rPr>
          <w:rFonts w:ascii="Times New Roman" w:hAnsi="Times New Roman" w:cs="Times New Roman"/>
          <w:w w:val="105"/>
          <w:sz w:val="24"/>
          <w:szCs w:val="24"/>
        </w:rPr>
        <w:t>и</w:t>
      </w:r>
      <w:r w:rsidRPr="0044155C">
        <w:rPr>
          <w:rFonts w:ascii="Times New Roman" w:hAnsi="Times New Roman" w:cs="Times New Roman"/>
          <w:spacing w:val="1"/>
          <w:w w:val="105"/>
          <w:sz w:val="24"/>
          <w:szCs w:val="24"/>
        </w:rPr>
        <w:t xml:space="preserve"> </w:t>
      </w:r>
      <w:r w:rsidRPr="0044155C">
        <w:rPr>
          <w:rFonts w:ascii="Times New Roman" w:hAnsi="Times New Roman" w:cs="Times New Roman"/>
          <w:w w:val="105"/>
          <w:sz w:val="24"/>
          <w:szCs w:val="24"/>
        </w:rPr>
        <w:t>уметь</w:t>
      </w:r>
      <w:r w:rsidRPr="0044155C">
        <w:rPr>
          <w:rFonts w:ascii="Times New Roman" w:hAnsi="Times New Roman" w:cs="Times New Roman"/>
          <w:spacing w:val="1"/>
          <w:w w:val="105"/>
          <w:sz w:val="24"/>
          <w:szCs w:val="24"/>
        </w:rPr>
        <w:t xml:space="preserve"> </w:t>
      </w:r>
      <w:r w:rsidRPr="0044155C">
        <w:rPr>
          <w:rFonts w:ascii="Times New Roman" w:hAnsi="Times New Roman" w:cs="Times New Roman"/>
          <w:w w:val="105"/>
          <w:sz w:val="24"/>
          <w:szCs w:val="24"/>
        </w:rPr>
        <w:t>объяснить</w:t>
      </w:r>
      <w:r w:rsidRPr="0044155C">
        <w:rPr>
          <w:rFonts w:ascii="Times New Roman" w:hAnsi="Times New Roman" w:cs="Times New Roman"/>
          <w:spacing w:val="1"/>
          <w:w w:val="105"/>
          <w:sz w:val="24"/>
          <w:szCs w:val="24"/>
        </w:rPr>
        <w:t xml:space="preserve"> </w:t>
      </w:r>
      <w:r w:rsidRPr="0044155C">
        <w:rPr>
          <w:rFonts w:ascii="Times New Roman" w:hAnsi="Times New Roman" w:cs="Times New Roman"/>
          <w:w w:val="105"/>
          <w:sz w:val="24"/>
          <w:szCs w:val="24"/>
        </w:rPr>
        <w:t>отличия</w:t>
      </w:r>
      <w:r w:rsidRPr="0044155C">
        <w:rPr>
          <w:rFonts w:ascii="Times New Roman" w:hAnsi="Times New Roman" w:cs="Times New Roman"/>
          <w:spacing w:val="1"/>
          <w:w w:val="105"/>
          <w:sz w:val="24"/>
          <w:szCs w:val="24"/>
        </w:rPr>
        <w:t xml:space="preserve"> </w:t>
      </w:r>
      <w:r w:rsidRPr="0044155C">
        <w:rPr>
          <w:rFonts w:ascii="Times New Roman" w:hAnsi="Times New Roman" w:cs="Times New Roman"/>
          <w:w w:val="105"/>
          <w:sz w:val="24"/>
          <w:szCs w:val="24"/>
        </w:rPr>
        <w:t>культурной</w:t>
      </w:r>
      <w:r w:rsidRPr="0044155C">
        <w:rPr>
          <w:rFonts w:ascii="Times New Roman" w:hAnsi="Times New Roman" w:cs="Times New Roman"/>
          <w:spacing w:val="1"/>
          <w:w w:val="105"/>
          <w:sz w:val="24"/>
          <w:szCs w:val="24"/>
        </w:rPr>
        <w:t xml:space="preserve"> </w:t>
      </w:r>
      <w:r w:rsidRPr="0044155C">
        <w:rPr>
          <w:rFonts w:ascii="Times New Roman" w:hAnsi="Times New Roman" w:cs="Times New Roman"/>
          <w:w w:val="105"/>
          <w:sz w:val="24"/>
          <w:szCs w:val="24"/>
        </w:rPr>
        <w:t>географии</w:t>
      </w:r>
      <w:r w:rsidRPr="0044155C">
        <w:rPr>
          <w:rFonts w:ascii="Times New Roman" w:hAnsi="Times New Roman" w:cs="Times New Roman"/>
          <w:spacing w:val="1"/>
          <w:w w:val="105"/>
          <w:sz w:val="24"/>
          <w:szCs w:val="24"/>
        </w:rPr>
        <w:t xml:space="preserve"> </w:t>
      </w:r>
      <w:r w:rsidRPr="0044155C">
        <w:rPr>
          <w:rFonts w:ascii="Times New Roman" w:hAnsi="Times New Roman" w:cs="Times New Roman"/>
          <w:w w:val="105"/>
          <w:sz w:val="24"/>
          <w:szCs w:val="24"/>
        </w:rPr>
        <w:t>от</w:t>
      </w:r>
      <w:r w:rsidRPr="0044155C">
        <w:rPr>
          <w:rFonts w:ascii="Times New Roman" w:hAnsi="Times New Roman" w:cs="Times New Roman"/>
          <w:spacing w:val="1"/>
          <w:w w:val="105"/>
          <w:sz w:val="24"/>
          <w:szCs w:val="24"/>
        </w:rPr>
        <w:t xml:space="preserve"> </w:t>
      </w:r>
      <w:r w:rsidRPr="0044155C">
        <w:rPr>
          <w:rFonts w:ascii="Times New Roman" w:hAnsi="Times New Roman" w:cs="Times New Roman"/>
          <w:w w:val="105"/>
          <w:sz w:val="24"/>
          <w:szCs w:val="24"/>
        </w:rPr>
        <w:t>физической</w:t>
      </w:r>
      <w:r w:rsidRPr="0044155C">
        <w:rPr>
          <w:rFonts w:ascii="Times New Roman" w:hAnsi="Times New Roman" w:cs="Times New Roman"/>
          <w:spacing w:val="27"/>
          <w:w w:val="105"/>
          <w:sz w:val="24"/>
          <w:szCs w:val="24"/>
        </w:rPr>
        <w:t xml:space="preserve"> </w:t>
      </w:r>
      <w:r w:rsidRPr="0044155C">
        <w:rPr>
          <w:rFonts w:ascii="Times New Roman" w:hAnsi="Times New Roman" w:cs="Times New Roman"/>
          <w:w w:val="105"/>
          <w:sz w:val="24"/>
          <w:szCs w:val="24"/>
        </w:rPr>
        <w:t>и</w:t>
      </w:r>
      <w:r w:rsidRPr="0044155C">
        <w:rPr>
          <w:rFonts w:ascii="Times New Roman" w:hAnsi="Times New Roman" w:cs="Times New Roman"/>
          <w:spacing w:val="28"/>
          <w:w w:val="105"/>
          <w:sz w:val="24"/>
          <w:szCs w:val="24"/>
        </w:rPr>
        <w:t xml:space="preserve"> </w:t>
      </w:r>
      <w:r w:rsidRPr="0044155C">
        <w:rPr>
          <w:rFonts w:ascii="Times New Roman" w:hAnsi="Times New Roman" w:cs="Times New Roman"/>
          <w:w w:val="105"/>
          <w:sz w:val="24"/>
          <w:szCs w:val="24"/>
        </w:rPr>
        <w:t>политической</w:t>
      </w:r>
      <w:r w:rsidRPr="0044155C">
        <w:rPr>
          <w:rFonts w:ascii="Times New Roman" w:hAnsi="Times New Roman" w:cs="Times New Roman"/>
          <w:spacing w:val="28"/>
          <w:w w:val="105"/>
          <w:sz w:val="24"/>
          <w:szCs w:val="24"/>
        </w:rPr>
        <w:t xml:space="preserve"> </w:t>
      </w:r>
      <w:r w:rsidRPr="0044155C">
        <w:rPr>
          <w:rFonts w:ascii="Times New Roman" w:hAnsi="Times New Roman" w:cs="Times New Roman"/>
          <w:w w:val="105"/>
          <w:sz w:val="24"/>
          <w:szCs w:val="24"/>
        </w:rPr>
        <w:t>географии;</w:t>
      </w:r>
    </w:p>
    <w:p w:rsidR="0044155C" w:rsidRPr="0044155C" w:rsidRDefault="0044155C" w:rsidP="0044155C">
      <w:pPr>
        <w:pStyle w:val="a4"/>
        <w:ind w:left="-567" w:firstLine="0"/>
        <w:rPr>
          <w:sz w:val="24"/>
          <w:szCs w:val="24"/>
        </w:rPr>
      </w:pPr>
      <w:r w:rsidRPr="0044155C">
        <w:rPr>
          <w:w w:val="110"/>
          <w:sz w:val="24"/>
          <w:szCs w:val="24"/>
        </w:rPr>
        <w:t xml:space="preserve">- </w:t>
      </w:r>
      <w:r w:rsidRPr="0044155C">
        <w:rPr>
          <w:spacing w:val="8"/>
          <w:w w:val="110"/>
          <w:sz w:val="24"/>
          <w:szCs w:val="24"/>
        </w:rPr>
        <w:t xml:space="preserve"> </w:t>
      </w:r>
      <w:r w:rsidRPr="0044155C">
        <w:rPr>
          <w:w w:val="110"/>
          <w:sz w:val="24"/>
          <w:szCs w:val="24"/>
        </w:rPr>
        <w:t>понимать,</w:t>
      </w:r>
      <w:r w:rsidRPr="0044155C">
        <w:rPr>
          <w:spacing w:val="8"/>
          <w:w w:val="110"/>
          <w:sz w:val="24"/>
          <w:szCs w:val="24"/>
        </w:rPr>
        <w:t xml:space="preserve"> </w:t>
      </w:r>
      <w:r w:rsidRPr="0044155C">
        <w:rPr>
          <w:w w:val="110"/>
          <w:sz w:val="24"/>
          <w:szCs w:val="24"/>
        </w:rPr>
        <w:t>что</w:t>
      </w:r>
      <w:r w:rsidRPr="0044155C">
        <w:rPr>
          <w:spacing w:val="9"/>
          <w:w w:val="110"/>
          <w:sz w:val="24"/>
          <w:szCs w:val="24"/>
        </w:rPr>
        <w:t xml:space="preserve"> </w:t>
      </w:r>
      <w:r w:rsidRPr="0044155C">
        <w:rPr>
          <w:w w:val="110"/>
          <w:sz w:val="24"/>
          <w:szCs w:val="24"/>
        </w:rPr>
        <w:t>такое</w:t>
      </w:r>
      <w:r w:rsidRPr="0044155C">
        <w:rPr>
          <w:spacing w:val="8"/>
          <w:w w:val="110"/>
          <w:sz w:val="24"/>
          <w:szCs w:val="24"/>
        </w:rPr>
        <w:t xml:space="preserve"> </w:t>
      </w:r>
      <w:r w:rsidRPr="0044155C">
        <w:rPr>
          <w:w w:val="110"/>
          <w:sz w:val="24"/>
          <w:szCs w:val="24"/>
        </w:rPr>
        <w:t>культурная</w:t>
      </w:r>
      <w:r w:rsidRPr="0044155C">
        <w:rPr>
          <w:spacing w:val="8"/>
          <w:w w:val="110"/>
          <w:sz w:val="24"/>
          <w:szCs w:val="24"/>
        </w:rPr>
        <w:t xml:space="preserve"> </w:t>
      </w:r>
      <w:r w:rsidRPr="0044155C">
        <w:rPr>
          <w:w w:val="110"/>
          <w:sz w:val="24"/>
          <w:szCs w:val="24"/>
        </w:rPr>
        <w:t>карта</w:t>
      </w:r>
      <w:r w:rsidRPr="0044155C">
        <w:rPr>
          <w:spacing w:val="9"/>
          <w:w w:val="110"/>
          <w:sz w:val="24"/>
          <w:szCs w:val="24"/>
        </w:rPr>
        <w:t xml:space="preserve"> </w:t>
      </w:r>
      <w:r w:rsidRPr="0044155C">
        <w:rPr>
          <w:w w:val="110"/>
          <w:sz w:val="24"/>
          <w:szCs w:val="24"/>
        </w:rPr>
        <w:t>народов</w:t>
      </w:r>
      <w:r w:rsidRPr="0044155C">
        <w:rPr>
          <w:spacing w:val="8"/>
          <w:w w:val="110"/>
          <w:sz w:val="24"/>
          <w:szCs w:val="24"/>
        </w:rPr>
        <w:t xml:space="preserve"> </w:t>
      </w:r>
      <w:r w:rsidRPr="0044155C">
        <w:rPr>
          <w:w w:val="110"/>
          <w:sz w:val="24"/>
          <w:szCs w:val="24"/>
        </w:rPr>
        <w:t>России;</w:t>
      </w:r>
    </w:p>
    <w:p w:rsidR="0044155C" w:rsidRPr="0044155C" w:rsidRDefault="0044155C" w:rsidP="0044155C">
      <w:pPr>
        <w:pStyle w:val="a4"/>
        <w:ind w:left="-567" w:right="115" w:firstLine="0"/>
        <w:rPr>
          <w:sz w:val="24"/>
          <w:szCs w:val="24"/>
        </w:rPr>
      </w:pPr>
      <w:r w:rsidRPr="0044155C">
        <w:rPr>
          <w:w w:val="105"/>
          <w:sz w:val="24"/>
          <w:szCs w:val="24"/>
        </w:rPr>
        <w:t>- описывать</w:t>
      </w:r>
      <w:r w:rsidRPr="0044155C">
        <w:rPr>
          <w:spacing w:val="1"/>
          <w:w w:val="105"/>
          <w:sz w:val="24"/>
          <w:szCs w:val="24"/>
        </w:rPr>
        <w:t xml:space="preserve"> </w:t>
      </w:r>
      <w:r w:rsidRPr="0044155C">
        <w:rPr>
          <w:w w:val="105"/>
          <w:sz w:val="24"/>
          <w:szCs w:val="24"/>
        </w:rPr>
        <w:t>отдельные</w:t>
      </w:r>
      <w:r w:rsidRPr="0044155C">
        <w:rPr>
          <w:spacing w:val="1"/>
          <w:w w:val="105"/>
          <w:sz w:val="24"/>
          <w:szCs w:val="24"/>
        </w:rPr>
        <w:t xml:space="preserve"> </w:t>
      </w:r>
      <w:r w:rsidRPr="0044155C">
        <w:rPr>
          <w:w w:val="105"/>
          <w:sz w:val="24"/>
          <w:szCs w:val="24"/>
        </w:rPr>
        <w:t>области</w:t>
      </w:r>
      <w:r w:rsidRPr="0044155C">
        <w:rPr>
          <w:spacing w:val="1"/>
          <w:w w:val="105"/>
          <w:sz w:val="24"/>
          <w:szCs w:val="24"/>
        </w:rPr>
        <w:t xml:space="preserve"> </w:t>
      </w:r>
      <w:r w:rsidRPr="0044155C">
        <w:rPr>
          <w:w w:val="105"/>
          <w:sz w:val="24"/>
          <w:szCs w:val="24"/>
        </w:rPr>
        <w:t>культурной</w:t>
      </w:r>
      <w:r w:rsidRPr="0044155C">
        <w:rPr>
          <w:spacing w:val="1"/>
          <w:w w:val="105"/>
          <w:sz w:val="24"/>
          <w:szCs w:val="24"/>
        </w:rPr>
        <w:t xml:space="preserve"> </w:t>
      </w:r>
      <w:r w:rsidRPr="0044155C">
        <w:rPr>
          <w:w w:val="105"/>
          <w:sz w:val="24"/>
          <w:szCs w:val="24"/>
        </w:rPr>
        <w:t>карты</w:t>
      </w:r>
      <w:r w:rsidRPr="0044155C">
        <w:rPr>
          <w:spacing w:val="1"/>
          <w:w w:val="105"/>
          <w:sz w:val="24"/>
          <w:szCs w:val="24"/>
        </w:rPr>
        <w:t xml:space="preserve"> </w:t>
      </w:r>
      <w:r w:rsidRPr="0044155C">
        <w:rPr>
          <w:w w:val="105"/>
          <w:sz w:val="24"/>
          <w:szCs w:val="24"/>
        </w:rPr>
        <w:t>в</w:t>
      </w:r>
      <w:r w:rsidRPr="0044155C">
        <w:rPr>
          <w:spacing w:val="1"/>
          <w:w w:val="105"/>
          <w:sz w:val="24"/>
          <w:szCs w:val="24"/>
        </w:rPr>
        <w:t xml:space="preserve"> </w:t>
      </w:r>
      <w:r w:rsidRPr="0044155C">
        <w:rPr>
          <w:w w:val="105"/>
          <w:sz w:val="24"/>
          <w:szCs w:val="24"/>
        </w:rPr>
        <w:t>соответствии</w:t>
      </w:r>
      <w:r w:rsidRPr="0044155C">
        <w:rPr>
          <w:spacing w:val="25"/>
          <w:w w:val="105"/>
          <w:sz w:val="24"/>
          <w:szCs w:val="24"/>
        </w:rPr>
        <w:t xml:space="preserve"> </w:t>
      </w:r>
      <w:r w:rsidRPr="0044155C">
        <w:rPr>
          <w:w w:val="105"/>
          <w:sz w:val="24"/>
          <w:szCs w:val="24"/>
        </w:rPr>
        <w:t>с</w:t>
      </w:r>
      <w:r w:rsidRPr="0044155C">
        <w:rPr>
          <w:spacing w:val="25"/>
          <w:w w:val="105"/>
          <w:sz w:val="24"/>
          <w:szCs w:val="24"/>
        </w:rPr>
        <w:t xml:space="preserve"> </w:t>
      </w:r>
      <w:r w:rsidRPr="0044155C">
        <w:rPr>
          <w:w w:val="105"/>
          <w:sz w:val="24"/>
          <w:szCs w:val="24"/>
        </w:rPr>
        <w:t>их</w:t>
      </w:r>
      <w:r w:rsidRPr="0044155C">
        <w:rPr>
          <w:spacing w:val="26"/>
          <w:w w:val="105"/>
          <w:sz w:val="24"/>
          <w:szCs w:val="24"/>
        </w:rPr>
        <w:t xml:space="preserve"> </w:t>
      </w:r>
      <w:r w:rsidRPr="0044155C">
        <w:rPr>
          <w:w w:val="105"/>
          <w:sz w:val="24"/>
          <w:szCs w:val="24"/>
        </w:rPr>
        <w:t>особенностями</w:t>
      </w:r>
      <w:r w:rsidRPr="0044155C">
        <w:rPr>
          <w:spacing w:val="-9"/>
          <w:w w:val="105"/>
          <w:sz w:val="24"/>
          <w:szCs w:val="24"/>
        </w:rPr>
        <w:t xml:space="preserve"> </w:t>
      </w:r>
      <w:r w:rsidRPr="0044155C">
        <w:rPr>
          <w:w w:val="105"/>
          <w:sz w:val="24"/>
          <w:szCs w:val="24"/>
        </w:rPr>
        <w:t>.</w:t>
      </w:r>
    </w:p>
    <w:p w:rsidR="0044155C" w:rsidRPr="0044155C" w:rsidRDefault="0044155C" w:rsidP="0044155C">
      <w:pPr>
        <w:pStyle w:val="a4"/>
        <w:ind w:left="-567" w:firstLine="0"/>
        <w:rPr>
          <w:sz w:val="24"/>
          <w:szCs w:val="24"/>
        </w:rPr>
      </w:pPr>
      <w:r w:rsidRPr="0044155C">
        <w:rPr>
          <w:w w:val="105"/>
          <w:sz w:val="24"/>
          <w:szCs w:val="24"/>
        </w:rPr>
        <w:t>Тема</w:t>
      </w:r>
      <w:r w:rsidRPr="0044155C">
        <w:rPr>
          <w:spacing w:val="39"/>
          <w:w w:val="105"/>
          <w:sz w:val="24"/>
          <w:szCs w:val="24"/>
        </w:rPr>
        <w:t xml:space="preserve"> </w:t>
      </w:r>
      <w:r w:rsidRPr="0044155C">
        <w:rPr>
          <w:w w:val="105"/>
          <w:sz w:val="24"/>
          <w:szCs w:val="24"/>
        </w:rPr>
        <w:t>32</w:t>
      </w:r>
      <w:r w:rsidRPr="0044155C">
        <w:rPr>
          <w:spacing w:val="-1"/>
          <w:w w:val="105"/>
          <w:sz w:val="24"/>
          <w:szCs w:val="24"/>
        </w:rPr>
        <w:t xml:space="preserve"> </w:t>
      </w:r>
      <w:r w:rsidRPr="0044155C">
        <w:rPr>
          <w:w w:val="105"/>
          <w:sz w:val="24"/>
          <w:szCs w:val="24"/>
        </w:rPr>
        <w:t>.</w:t>
      </w:r>
      <w:r w:rsidRPr="0044155C">
        <w:rPr>
          <w:spacing w:val="40"/>
          <w:w w:val="105"/>
          <w:sz w:val="24"/>
          <w:szCs w:val="24"/>
        </w:rPr>
        <w:t xml:space="preserve"> </w:t>
      </w:r>
      <w:r w:rsidRPr="0044155C">
        <w:rPr>
          <w:w w:val="105"/>
          <w:sz w:val="24"/>
          <w:szCs w:val="24"/>
        </w:rPr>
        <w:t>Единство</w:t>
      </w:r>
      <w:r w:rsidRPr="0044155C">
        <w:rPr>
          <w:spacing w:val="40"/>
          <w:w w:val="105"/>
          <w:sz w:val="24"/>
          <w:szCs w:val="24"/>
        </w:rPr>
        <w:t xml:space="preserve"> </w:t>
      </w:r>
      <w:r w:rsidRPr="0044155C">
        <w:rPr>
          <w:w w:val="105"/>
          <w:sz w:val="24"/>
          <w:szCs w:val="24"/>
        </w:rPr>
        <w:t>страны</w:t>
      </w:r>
      <w:r w:rsidRPr="0044155C">
        <w:rPr>
          <w:spacing w:val="40"/>
          <w:w w:val="105"/>
          <w:sz w:val="24"/>
          <w:szCs w:val="24"/>
        </w:rPr>
        <w:t xml:space="preserve"> </w:t>
      </w:r>
      <w:r w:rsidRPr="0044155C">
        <w:rPr>
          <w:w w:val="105"/>
          <w:sz w:val="24"/>
          <w:szCs w:val="24"/>
        </w:rPr>
        <w:t>—</w:t>
      </w:r>
      <w:r w:rsidRPr="0044155C">
        <w:rPr>
          <w:spacing w:val="40"/>
          <w:w w:val="105"/>
          <w:sz w:val="24"/>
          <w:szCs w:val="24"/>
        </w:rPr>
        <w:t xml:space="preserve"> </w:t>
      </w:r>
      <w:r w:rsidRPr="0044155C">
        <w:rPr>
          <w:w w:val="105"/>
          <w:sz w:val="24"/>
          <w:szCs w:val="24"/>
        </w:rPr>
        <w:t>залог</w:t>
      </w:r>
      <w:r w:rsidRPr="0044155C">
        <w:rPr>
          <w:spacing w:val="40"/>
          <w:w w:val="105"/>
          <w:sz w:val="24"/>
          <w:szCs w:val="24"/>
        </w:rPr>
        <w:t xml:space="preserve"> </w:t>
      </w:r>
      <w:r w:rsidRPr="0044155C">
        <w:rPr>
          <w:w w:val="105"/>
          <w:sz w:val="24"/>
          <w:szCs w:val="24"/>
        </w:rPr>
        <w:t>будущего</w:t>
      </w:r>
      <w:r w:rsidRPr="0044155C">
        <w:rPr>
          <w:spacing w:val="39"/>
          <w:w w:val="105"/>
          <w:sz w:val="24"/>
          <w:szCs w:val="24"/>
        </w:rPr>
        <w:t xml:space="preserve"> </w:t>
      </w:r>
      <w:r w:rsidRPr="0044155C">
        <w:rPr>
          <w:w w:val="105"/>
          <w:sz w:val="24"/>
          <w:szCs w:val="24"/>
        </w:rPr>
        <w:t>России</w:t>
      </w:r>
    </w:p>
    <w:p w:rsidR="0044155C" w:rsidRPr="0044155C" w:rsidRDefault="0044155C" w:rsidP="0044155C">
      <w:pPr>
        <w:pStyle w:val="a4"/>
        <w:ind w:left="-567" w:firstLine="0"/>
        <w:rPr>
          <w:sz w:val="24"/>
          <w:szCs w:val="24"/>
        </w:rPr>
      </w:pPr>
      <w:r w:rsidRPr="0044155C">
        <w:rPr>
          <w:w w:val="105"/>
          <w:sz w:val="24"/>
          <w:szCs w:val="24"/>
        </w:rPr>
        <w:t>- Знать и уметь объяснить значение и роль общих элементов в</w:t>
      </w:r>
      <w:r w:rsidRPr="0044155C">
        <w:rPr>
          <w:spacing w:val="1"/>
          <w:w w:val="105"/>
          <w:sz w:val="24"/>
          <w:szCs w:val="24"/>
        </w:rPr>
        <w:t xml:space="preserve"> </w:t>
      </w:r>
      <w:r w:rsidRPr="0044155C">
        <w:rPr>
          <w:w w:val="105"/>
          <w:sz w:val="24"/>
          <w:szCs w:val="24"/>
        </w:rPr>
        <w:t>культуре</w:t>
      </w:r>
      <w:r w:rsidRPr="0044155C">
        <w:rPr>
          <w:spacing w:val="1"/>
          <w:w w:val="105"/>
          <w:sz w:val="24"/>
          <w:szCs w:val="24"/>
        </w:rPr>
        <w:t xml:space="preserve"> </w:t>
      </w:r>
      <w:r w:rsidRPr="0044155C">
        <w:rPr>
          <w:w w:val="105"/>
          <w:sz w:val="24"/>
          <w:szCs w:val="24"/>
        </w:rPr>
        <w:t>народов</w:t>
      </w:r>
      <w:r w:rsidRPr="0044155C">
        <w:rPr>
          <w:spacing w:val="1"/>
          <w:w w:val="105"/>
          <w:sz w:val="24"/>
          <w:szCs w:val="24"/>
        </w:rPr>
        <w:t xml:space="preserve"> </w:t>
      </w:r>
      <w:r w:rsidRPr="0044155C">
        <w:rPr>
          <w:w w:val="105"/>
          <w:sz w:val="24"/>
          <w:szCs w:val="24"/>
        </w:rPr>
        <w:t>России</w:t>
      </w:r>
      <w:r w:rsidRPr="0044155C">
        <w:rPr>
          <w:spacing w:val="1"/>
          <w:w w:val="105"/>
          <w:sz w:val="24"/>
          <w:szCs w:val="24"/>
        </w:rPr>
        <w:t xml:space="preserve"> </w:t>
      </w:r>
      <w:r w:rsidRPr="0044155C">
        <w:rPr>
          <w:w w:val="105"/>
          <w:sz w:val="24"/>
          <w:szCs w:val="24"/>
        </w:rPr>
        <w:t>для</w:t>
      </w:r>
      <w:r w:rsidRPr="0044155C">
        <w:rPr>
          <w:spacing w:val="1"/>
          <w:w w:val="105"/>
          <w:sz w:val="24"/>
          <w:szCs w:val="24"/>
        </w:rPr>
        <w:t xml:space="preserve"> </w:t>
      </w:r>
      <w:r w:rsidRPr="0044155C">
        <w:rPr>
          <w:w w:val="105"/>
          <w:sz w:val="24"/>
          <w:szCs w:val="24"/>
        </w:rPr>
        <w:t>обоснования</w:t>
      </w:r>
      <w:r w:rsidRPr="0044155C">
        <w:rPr>
          <w:spacing w:val="1"/>
          <w:w w:val="105"/>
          <w:sz w:val="24"/>
          <w:szCs w:val="24"/>
        </w:rPr>
        <w:t xml:space="preserve"> </w:t>
      </w:r>
      <w:r w:rsidRPr="0044155C">
        <w:rPr>
          <w:w w:val="105"/>
          <w:sz w:val="24"/>
          <w:szCs w:val="24"/>
        </w:rPr>
        <w:t>её</w:t>
      </w:r>
      <w:r w:rsidRPr="0044155C">
        <w:rPr>
          <w:spacing w:val="1"/>
          <w:w w:val="105"/>
          <w:sz w:val="24"/>
          <w:szCs w:val="24"/>
        </w:rPr>
        <w:t xml:space="preserve"> </w:t>
      </w:r>
      <w:r w:rsidRPr="0044155C">
        <w:rPr>
          <w:w w:val="105"/>
          <w:sz w:val="24"/>
          <w:szCs w:val="24"/>
        </w:rPr>
        <w:t>территориального,</w:t>
      </w:r>
      <w:r w:rsidRPr="0044155C">
        <w:rPr>
          <w:spacing w:val="29"/>
          <w:w w:val="105"/>
          <w:sz w:val="24"/>
          <w:szCs w:val="24"/>
        </w:rPr>
        <w:t xml:space="preserve"> </w:t>
      </w:r>
      <w:r w:rsidRPr="0044155C">
        <w:rPr>
          <w:w w:val="105"/>
          <w:sz w:val="24"/>
          <w:szCs w:val="24"/>
        </w:rPr>
        <w:t>политического</w:t>
      </w:r>
      <w:r w:rsidRPr="0044155C">
        <w:rPr>
          <w:spacing w:val="29"/>
          <w:w w:val="105"/>
          <w:sz w:val="24"/>
          <w:szCs w:val="24"/>
        </w:rPr>
        <w:t xml:space="preserve"> </w:t>
      </w:r>
      <w:r w:rsidRPr="0044155C">
        <w:rPr>
          <w:w w:val="105"/>
          <w:sz w:val="24"/>
          <w:szCs w:val="24"/>
        </w:rPr>
        <w:t>и</w:t>
      </w:r>
      <w:r w:rsidRPr="0044155C">
        <w:rPr>
          <w:spacing w:val="29"/>
          <w:w w:val="105"/>
          <w:sz w:val="24"/>
          <w:szCs w:val="24"/>
        </w:rPr>
        <w:t xml:space="preserve"> </w:t>
      </w:r>
      <w:r w:rsidRPr="0044155C">
        <w:rPr>
          <w:w w:val="105"/>
          <w:sz w:val="24"/>
          <w:szCs w:val="24"/>
        </w:rPr>
        <w:t>экономического</w:t>
      </w:r>
      <w:r w:rsidRPr="0044155C">
        <w:rPr>
          <w:spacing w:val="29"/>
          <w:w w:val="105"/>
          <w:sz w:val="24"/>
          <w:szCs w:val="24"/>
        </w:rPr>
        <w:t xml:space="preserve"> </w:t>
      </w:r>
      <w:r w:rsidRPr="0044155C">
        <w:rPr>
          <w:w w:val="105"/>
          <w:sz w:val="24"/>
          <w:szCs w:val="24"/>
        </w:rPr>
        <w:t>единства;</w:t>
      </w:r>
    </w:p>
    <w:p w:rsidR="0044155C" w:rsidRPr="0044155C" w:rsidRDefault="0044155C" w:rsidP="0044155C">
      <w:pPr>
        <w:pStyle w:val="a4"/>
        <w:ind w:left="-567" w:firstLine="0"/>
        <w:rPr>
          <w:w w:val="105"/>
          <w:sz w:val="24"/>
          <w:szCs w:val="24"/>
        </w:rPr>
      </w:pPr>
      <w:r w:rsidRPr="0044155C">
        <w:rPr>
          <w:w w:val="105"/>
          <w:sz w:val="24"/>
          <w:szCs w:val="24"/>
        </w:rPr>
        <w:t>-  понимать и доказывать важность и преимущества этого единства перед требованиями национального самоопределения отдельных</w:t>
      </w:r>
      <w:r w:rsidRPr="0044155C">
        <w:rPr>
          <w:spacing w:val="24"/>
          <w:w w:val="105"/>
          <w:sz w:val="24"/>
          <w:szCs w:val="24"/>
        </w:rPr>
        <w:t xml:space="preserve"> </w:t>
      </w:r>
      <w:r w:rsidRPr="0044155C">
        <w:rPr>
          <w:w w:val="105"/>
          <w:sz w:val="24"/>
          <w:szCs w:val="24"/>
        </w:rPr>
        <w:t>этносов.</w:t>
      </w:r>
    </w:p>
    <w:p w:rsidR="0044155C" w:rsidRPr="0044155C" w:rsidRDefault="0044155C" w:rsidP="0044155C">
      <w:pPr>
        <w:pStyle w:val="a4"/>
        <w:ind w:left="0" w:firstLine="0"/>
        <w:rPr>
          <w:sz w:val="24"/>
          <w:szCs w:val="24"/>
        </w:rPr>
      </w:pPr>
    </w:p>
    <w:p w:rsidR="0044155C" w:rsidRPr="0044155C" w:rsidRDefault="0044155C" w:rsidP="0044155C">
      <w:pPr>
        <w:pStyle w:val="a7"/>
        <w:tabs>
          <w:tab w:val="left" w:pos="332"/>
        </w:tabs>
        <w:ind w:left="-567"/>
        <w:jc w:val="both"/>
        <w:rPr>
          <w:rFonts w:ascii="Times New Roman" w:hAnsi="Times New Roman" w:cs="Times New Roman"/>
          <w:b/>
          <w:w w:val="105"/>
          <w:sz w:val="24"/>
          <w:szCs w:val="24"/>
        </w:rPr>
      </w:pPr>
      <w:r w:rsidRPr="0044155C">
        <w:rPr>
          <w:rFonts w:ascii="Times New Roman" w:hAnsi="Times New Roman" w:cs="Times New Roman"/>
          <w:b/>
          <w:w w:val="105"/>
          <w:sz w:val="24"/>
          <w:szCs w:val="24"/>
        </w:rPr>
        <w:t>6 КЛАСС</w:t>
      </w:r>
    </w:p>
    <w:p w:rsidR="0044155C" w:rsidRPr="0044155C" w:rsidRDefault="0044155C" w:rsidP="0044155C">
      <w:pPr>
        <w:pStyle w:val="a7"/>
        <w:tabs>
          <w:tab w:val="left" w:pos="332"/>
        </w:tabs>
        <w:ind w:left="-567"/>
        <w:jc w:val="both"/>
        <w:rPr>
          <w:rFonts w:ascii="Times New Roman" w:hAnsi="Times New Roman" w:cs="Times New Roman"/>
          <w:b/>
          <w:sz w:val="24"/>
          <w:szCs w:val="24"/>
        </w:rPr>
      </w:pPr>
    </w:p>
    <w:p w:rsidR="0044155C" w:rsidRPr="0044155C" w:rsidRDefault="0044155C" w:rsidP="0044155C">
      <w:pPr>
        <w:pStyle w:val="210"/>
        <w:ind w:left="-567"/>
        <w:jc w:val="both"/>
        <w:rPr>
          <w:rFonts w:ascii="Times New Roman" w:hAnsi="Times New Roman" w:cs="Times New Roman"/>
          <w:sz w:val="24"/>
          <w:szCs w:val="24"/>
        </w:rPr>
      </w:pPr>
      <w:r w:rsidRPr="0044155C">
        <w:rPr>
          <w:rFonts w:ascii="Times New Roman" w:hAnsi="Times New Roman" w:cs="Times New Roman"/>
          <w:sz w:val="24"/>
          <w:szCs w:val="24"/>
        </w:rPr>
        <w:t>Тематический</w:t>
      </w:r>
      <w:r w:rsidRPr="0044155C">
        <w:rPr>
          <w:rFonts w:ascii="Times New Roman" w:hAnsi="Times New Roman" w:cs="Times New Roman"/>
          <w:spacing w:val="8"/>
          <w:sz w:val="24"/>
          <w:szCs w:val="24"/>
        </w:rPr>
        <w:t xml:space="preserve"> </w:t>
      </w:r>
      <w:r w:rsidRPr="0044155C">
        <w:rPr>
          <w:rFonts w:ascii="Times New Roman" w:hAnsi="Times New Roman" w:cs="Times New Roman"/>
          <w:sz w:val="24"/>
          <w:szCs w:val="24"/>
        </w:rPr>
        <w:t>блок</w:t>
      </w:r>
      <w:r w:rsidRPr="0044155C">
        <w:rPr>
          <w:rFonts w:ascii="Times New Roman" w:hAnsi="Times New Roman" w:cs="Times New Roman"/>
          <w:spacing w:val="8"/>
          <w:sz w:val="24"/>
          <w:szCs w:val="24"/>
        </w:rPr>
        <w:t xml:space="preserve"> </w:t>
      </w:r>
      <w:r w:rsidRPr="0044155C">
        <w:rPr>
          <w:rFonts w:ascii="Times New Roman" w:hAnsi="Times New Roman" w:cs="Times New Roman"/>
          <w:sz w:val="24"/>
          <w:szCs w:val="24"/>
        </w:rPr>
        <w:t>1.</w:t>
      </w:r>
      <w:r w:rsidRPr="0044155C">
        <w:rPr>
          <w:rFonts w:ascii="Times New Roman" w:hAnsi="Times New Roman" w:cs="Times New Roman"/>
          <w:spacing w:val="8"/>
          <w:sz w:val="24"/>
          <w:szCs w:val="24"/>
        </w:rPr>
        <w:t xml:space="preserve"> </w:t>
      </w:r>
      <w:r w:rsidRPr="0044155C">
        <w:rPr>
          <w:rFonts w:ascii="Times New Roman" w:hAnsi="Times New Roman" w:cs="Times New Roman"/>
          <w:sz w:val="24"/>
          <w:szCs w:val="24"/>
        </w:rPr>
        <w:t>«Культура</w:t>
      </w:r>
      <w:r w:rsidRPr="0044155C">
        <w:rPr>
          <w:rFonts w:ascii="Times New Roman" w:hAnsi="Times New Roman" w:cs="Times New Roman"/>
          <w:spacing w:val="8"/>
          <w:sz w:val="24"/>
          <w:szCs w:val="24"/>
        </w:rPr>
        <w:t xml:space="preserve"> </w:t>
      </w:r>
      <w:r w:rsidRPr="0044155C">
        <w:rPr>
          <w:rFonts w:ascii="Times New Roman" w:hAnsi="Times New Roman" w:cs="Times New Roman"/>
          <w:sz w:val="24"/>
          <w:szCs w:val="24"/>
        </w:rPr>
        <w:t>как</w:t>
      </w:r>
      <w:r w:rsidRPr="0044155C">
        <w:rPr>
          <w:rFonts w:ascii="Times New Roman" w:hAnsi="Times New Roman" w:cs="Times New Roman"/>
          <w:spacing w:val="8"/>
          <w:sz w:val="24"/>
          <w:szCs w:val="24"/>
        </w:rPr>
        <w:t xml:space="preserve"> </w:t>
      </w:r>
      <w:r w:rsidRPr="0044155C">
        <w:rPr>
          <w:rFonts w:ascii="Times New Roman" w:hAnsi="Times New Roman" w:cs="Times New Roman"/>
          <w:sz w:val="24"/>
          <w:szCs w:val="24"/>
        </w:rPr>
        <w:t>социальность»</w:t>
      </w:r>
    </w:p>
    <w:p w:rsidR="0044155C" w:rsidRPr="0044155C" w:rsidRDefault="0044155C" w:rsidP="0044155C">
      <w:pPr>
        <w:pStyle w:val="a4"/>
        <w:spacing w:before="59"/>
        <w:ind w:left="-567" w:firstLine="0"/>
        <w:rPr>
          <w:sz w:val="24"/>
          <w:szCs w:val="24"/>
        </w:rPr>
      </w:pPr>
      <w:r w:rsidRPr="0044155C">
        <w:rPr>
          <w:w w:val="105"/>
          <w:sz w:val="24"/>
          <w:szCs w:val="24"/>
        </w:rPr>
        <w:t>Тема</w:t>
      </w:r>
      <w:r w:rsidRPr="0044155C">
        <w:rPr>
          <w:spacing w:val="40"/>
          <w:w w:val="105"/>
          <w:sz w:val="24"/>
          <w:szCs w:val="24"/>
        </w:rPr>
        <w:t xml:space="preserve"> </w:t>
      </w:r>
      <w:r w:rsidRPr="0044155C">
        <w:rPr>
          <w:w w:val="105"/>
          <w:sz w:val="24"/>
          <w:szCs w:val="24"/>
        </w:rPr>
        <w:t>1</w:t>
      </w:r>
      <w:r w:rsidRPr="0044155C">
        <w:rPr>
          <w:spacing w:val="-1"/>
          <w:w w:val="105"/>
          <w:sz w:val="24"/>
          <w:szCs w:val="24"/>
        </w:rPr>
        <w:t xml:space="preserve"> </w:t>
      </w:r>
      <w:r w:rsidRPr="0044155C">
        <w:rPr>
          <w:w w:val="105"/>
          <w:sz w:val="24"/>
          <w:szCs w:val="24"/>
        </w:rPr>
        <w:t>.</w:t>
      </w:r>
      <w:r w:rsidRPr="0044155C">
        <w:rPr>
          <w:spacing w:val="40"/>
          <w:w w:val="105"/>
          <w:sz w:val="24"/>
          <w:szCs w:val="24"/>
        </w:rPr>
        <w:t xml:space="preserve"> </w:t>
      </w:r>
      <w:r w:rsidRPr="0044155C">
        <w:rPr>
          <w:w w:val="105"/>
          <w:sz w:val="24"/>
          <w:szCs w:val="24"/>
        </w:rPr>
        <w:t>Мир</w:t>
      </w:r>
      <w:r w:rsidRPr="0044155C">
        <w:rPr>
          <w:spacing w:val="41"/>
          <w:w w:val="105"/>
          <w:sz w:val="24"/>
          <w:szCs w:val="24"/>
        </w:rPr>
        <w:t xml:space="preserve"> </w:t>
      </w:r>
      <w:r w:rsidRPr="0044155C">
        <w:rPr>
          <w:w w:val="105"/>
          <w:sz w:val="24"/>
          <w:szCs w:val="24"/>
        </w:rPr>
        <w:t>культуры:</w:t>
      </w:r>
      <w:r w:rsidRPr="0044155C">
        <w:rPr>
          <w:spacing w:val="41"/>
          <w:w w:val="105"/>
          <w:sz w:val="24"/>
          <w:szCs w:val="24"/>
        </w:rPr>
        <w:t xml:space="preserve"> </w:t>
      </w:r>
      <w:r w:rsidRPr="0044155C">
        <w:rPr>
          <w:w w:val="105"/>
          <w:sz w:val="24"/>
          <w:szCs w:val="24"/>
        </w:rPr>
        <w:t>его</w:t>
      </w:r>
      <w:r w:rsidRPr="0044155C">
        <w:rPr>
          <w:spacing w:val="40"/>
          <w:w w:val="105"/>
          <w:sz w:val="24"/>
          <w:szCs w:val="24"/>
        </w:rPr>
        <w:t xml:space="preserve"> </w:t>
      </w:r>
      <w:r w:rsidRPr="0044155C">
        <w:rPr>
          <w:w w:val="105"/>
          <w:sz w:val="24"/>
          <w:szCs w:val="24"/>
        </w:rPr>
        <w:t>структура</w:t>
      </w:r>
    </w:p>
    <w:p w:rsidR="0044155C" w:rsidRPr="0044155C" w:rsidRDefault="0044155C" w:rsidP="0044155C">
      <w:pPr>
        <w:pStyle w:val="a4"/>
        <w:spacing w:before="2" w:line="242" w:lineRule="auto"/>
        <w:ind w:left="-567" w:firstLine="0"/>
        <w:rPr>
          <w:sz w:val="24"/>
          <w:szCs w:val="24"/>
        </w:rPr>
      </w:pPr>
      <w:r w:rsidRPr="0044155C">
        <w:rPr>
          <w:w w:val="105"/>
          <w:sz w:val="24"/>
          <w:szCs w:val="24"/>
        </w:rPr>
        <w:t xml:space="preserve">- </w:t>
      </w:r>
      <w:r w:rsidRPr="0044155C">
        <w:rPr>
          <w:spacing w:val="37"/>
          <w:w w:val="105"/>
          <w:sz w:val="24"/>
          <w:szCs w:val="24"/>
        </w:rPr>
        <w:t xml:space="preserve"> </w:t>
      </w:r>
      <w:r w:rsidRPr="0044155C">
        <w:rPr>
          <w:w w:val="105"/>
          <w:sz w:val="24"/>
          <w:szCs w:val="24"/>
        </w:rPr>
        <w:t>Знать</w:t>
      </w:r>
      <w:r w:rsidRPr="0044155C">
        <w:rPr>
          <w:spacing w:val="27"/>
          <w:w w:val="105"/>
          <w:sz w:val="24"/>
          <w:szCs w:val="24"/>
        </w:rPr>
        <w:t xml:space="preserve"> </w:t>
      </w:r>
      <w:r w:rsidRPr="0044155C">
        <w:rPr>
          <w:w w:val="105"/>
          <w:sz w:val="24"/>
          <w:szCs w:val="24"/>
        </w:rPr>
        <w:t>и</w:t>
      </w:r>
      <w:r w:rsidRPr="0044155C">
        <w:rPr>
          <w:spacing w:val="26"/>
          <w:w w:val="105"/>
          <w:sz w:val="24"/>
          <w:szCs w:val="24"/>
        </w:rPr>
        <w:t xml:space="preserve"> </w:t>
      </w:r>
      <w:r w:rsidRPr="0044155C">
        <w:rPr>
          <w:w w:val="105"/>
          <w:sz w:val="24"/>
          <w:szCs w:val="24"/>
        </w:rPr>
        <w:t>уметь</w:t>
      </w:r>
      <w:r w:rsidRPr="0044155C">
        <w:rPr>
          <w:spacing w:val="27"/>
          <w:w w:val="105"/>
          <w:sz w:val="24"/>
          <w:szCs w:val="24"/>
        </w:rPr>
        <w:t xml:space="preserve"> </w:t>
      </w:r>
      <w:r w:rsidRPr="0044155C">
        <w:rPr>
          <w:w w:val="105"/>
          <w:sz w:val="24"/>
          <w:szCs w:val="24"/>
        </w:rPr>
        <w:t>объяснить</w:t>
      </w:r>
      <w:r w:rsidRPr="0044155C">
        <w:rPr>
          <w:spacing w:val="27"/>
          <w:w w:val="105"/>
          <w:sz w:val="24"/>
          <w:szCs w:val="24"/>
        </w:rPr>
        <w:t xml:space="preserve"> </w:t>
      </w:r>
      <w:r w:rsidRPr="0044155C">
        <w:rPr>
          <w:w w:val="105"/>
          <w:sz w:val="24"/>
          <w:szCs w:val="24"/>
        </w:rPr>
        <w:t>структуру</w:t>
      </w:r>
      <w:r w:rsidRPr="0044155C">
        <w:rPr>
          <w:spacing w:val="26"/>
          <w:w w:val="105"/>
          <w:sz w:val="24"/>
          <w:szCs w:val="24"/>
        </w:rPr>
        <w:t xml:space="preserve"> </w:t>
      </w:r>
      <w:r w:rsidRPr="0044155C">
        <w:rPr>
          <w:w w:val="105"/>
          <w:sz w:val="24"/>
          <w:szCs w:val="24"/>
        </w:rPr>
        <w:t>культуры</w:t>
      </w:r>
      <w:r w:rsidRPr="0044155C">
        <w:rPr>
          <w:spacing w:val="27"/>
          <w:w w:val="105"/>
          <w:sz w:val="24"/>
          <w:szCs w:val="24"/>
        </w:rPr>
        <w:t xml:space="preserve"> </w:t>
      </w:r>
      <w:r w:rsidRPr="0044155C">
        <w:rPr>
          <w:w w:val="105"/>
          <w:sz w:val="24"/>
          <w:szCs w:val="24"/>
        </w:rPr>
        <w:t>как</w:t>
      </w:r>
      <w:r w:rsidRPr="0044155C">
        <w:rPr>
          <w:spacing w:val="27"/>
          <w:w w:val="105"/>
          <w:sz w:val="24"/>
          <w:szCs w:val="24"/>
        </w:rPr>
        <w:t xml:space="preserve"> </w:t>
      </w:r>
      <w:r w:rsidRPr="0044155C">
        <w:rPr>
          <w:w w:val="105"/>
          <w:sz w:val="24"/>
          <w:szCs w:val="24"/>
        </w:rPr>
        <w:t>социального</w:t>
      </w:r>
      <w:r w:rsidRPr="0044155C">
        <w:rPr>
          <w:spacing w:val="25"/>
          <w:w w:val="105"/>
          <w:sz w:val="24"/>
          <w:szCs w:val="24"/>
        </w:rPr>
        <w:t xml:space="preserve"> </w:t>
      </w:r>
      <w:r w:rsidRPr="0044155C">
        <w:rPr>
          <w:w w:val="105"/>
          <w:sz w:val="24"/>
          <w:szCs w:val="24"/>
        </w:rPr>
        <w:t>явления;</w:t>
      </w:r>
    </w:p>
    <w:p w:rsidR="0044155C" w:rsidRPr="0044155C" w:rsidRDefault="0044155C" w:rsidP="0044155C">
      <w:pPr>
        <w:pStyle w:val="a4"/>
        <w:spacing w:line="242" w:lineRule="auto"/>
        <w:ind w:left="-567" w:firstLine="0"/>
        <w:rPr>
          <w:sz w:val="24"/>
          <w:szCs w:val="24"/>
        </w:rPr>
      </w:pPr>
      <w:r w:rsidRPr="0044155C">
        <w:rPr>
          <w:w w:val="110"/>
          <w:sz w:val="24"/>
          <w:szCs w:val="24"/>
        </w:rPr>
        <w:t>- понимать специфику социальных явлений, их ключевые отличия</w:t>
      </w:r>
      <w:r w:rsidRPr="0044155C">
        <w:rPr>
          <w:spacing w:val="21"/>
          <w:w w:val="110"/>
          <w:sz w:val="24"/>
          <w:szCs w:val="24"/>
        </w:rPr>
        <w:t xml:space="preserve"> </w:t>
      </w:r>
      <w:r w:rsidRPr="0044155C">
        <w:rPr>
          <w:w w:val="110"/>
          <w:sz w:val="24"/>
          <w:szCs w:val="24"/>
        </w:rPr>
        <w:t>от</w:t>
      </w:r>
      <w:r w:rsidRPr="0044155C">
        <w:rPr>
          <w:spacing w:val="22"/>
          <w:w w:val="110"/>
          <w:sz w:val="24"/>
          <w:szCs w:val="24"/>
        </w:rPr>
        <w:t xml:space="preserve"> </w:t>
      </w:r>
      <w:r w:rsidRPr="0044155C">
        <w:rPr>
          <w:w w:val="110"/>
          <w:sz w:val="24"/>
          <w:szCs w:val="24"/>
        </w:rPr>
        <w:t>природных</w:t>
      </w:r>
      <w:r w:rsidRPr="0044155C">
        <w:rPr>
          <w:spacing w:val="21"/>
          <w:w w:val="110"/>
          <w:sz w:val="24"/>
          <w:szCs w:val="24"/>
        </w:rPr>
        <w:t xml:space="preserve"> </w:t>
      </w:r>
      <w:r w:rsidRPr="0044155C">
        <w:rPr>
          <w:w w:val="110"/>
          <w:sz w:val="24"/>
          <w:szCs w:val="24"/>
        </w:rPr>
        <w:t>явлений;</w:t>
      </w:r>
    </w:p>
    <w:p w:rsidR="0044155C" w:rsidRPr="0044155C" w:rsidRDefault="0044155C" w:rsidP="0044155C">
      <w:pPr>
        <w:pStyle w:val="a4"/>
        <w:spacing w:before="1" w:line="242" w:lineRule="auto"/>
        <w:ind w:left="-567" w:firstLine="0"/>
        <w:rPr>
          <w:sz w:val="24"/>
          <w:szCs w:val="24"/>
        </w:rPr>
      </w:pPr>
      <w:r w:rsidRPr="0044155C">
        <w:rPr>
          <w:w w:val="105"/>
          <w:sz w:val="24"/>
          <w:szCs w:val="24"/>
        </w:rPr>
        <w:t>- уметь</w:t>
      </w:r>
      <w:r w:rsidRPr="0044155C">
        <w:rPr>
          <w:spacing w:val="1"/>
          <w:w w:val="105"/>
          <w:sz w:val="24"/>
          <w:szCs w:val="24"/>
        </w:rPr>
        <w:t xml:space="preserve"> </w:t>
      </w:r>
      <w:r w:rsidRPr="0044155C">
        <w:rPr>
          <w:w w:val="105"/>
          <w:sz w:val="24"/>
          <w:szCs w:val="24"/>
        </w:rPr>
        <w:t>доказывать</w:t>
      </w:r>
      <w:r w:rsidRPr="0044155C">
        <w:rPr>
          <w:spacing w:val="1"/>
          <w:w w:val="105"/>
          <w:sz w:val="24"/>
          <w:szCs w:val="24"/>
        </w:rPr>
        <w:t xml:space="preserve"> </w:t>
      </w:r>
      <w:r w:rsidRPr="0044155C">
        <w:rPr>
          <w:w w:val="105"/>
          <w:sz w:val="24"/>
          <w:szCs w:val="24"/>
        </w:rPr>
        <w:t>связь</w:t>
      </w:r>
      <w:r w:rsidRPr="0044155C">
        <w:rPr>
          <w:spacing w:val="1"/>
          <w:w w:val="105"/>
          <w:sz w:val="24"/>
          <w:szCs w:val="24"/>
        </w:rPr>
        <w:t xml:space="preserve"> </w:t>
      </w:r>
      <w:r w:rsidRPr="0044155C">
        <w:rPr>
          <w:w w:val="105"/>
          <w:sz w:val="24"/>
          <w:szCs w:val="24"/>
        </w:rPr>
        <w:t>между</w:t>
      </w:r>
      <w:r w:rsidRPr="0044155C">
        <w:rPr>
          <w:spacing w:val="1"/>
          <w:w w:val="105"/>
          <w:sz w:val="24"/>
          <w:szCs w:val="24"/>
        </w:rPr>
        <w:t xml:space="preserve"> </w:t>
      </w:r>
      <w:r w:rsidRPr="0044155C">
        <w:rPr>
          <w:w w:val="105"/>
          <w:sz w:val="24"/>
          <w:szCs w:val="24"/>
        </w:rPr>
        <w:t>этапом</w:t>
      </w:r>
      <w:r w:rsidRPr="0044155C">
        <w:rPr>
          <w:spacing w:val="1"/>
          <w:w w:val="105"/>
          <w:sz w:val="24"/>
          <w:szCs w:val="24"/>
        </w:rPr>
        <w:t xml:space="preserve"> </w:t>
      </w:r>
      <w:r w:rsidRPr="0044155C">
        <w:rPr>
          <w:w w:val="105"/>
          <w:sz w:val="24"/>
          <w:szCs w:val="24"/>
        </w:rPr>
        <w:t>развития  материальной</w:t>
      </w:r>
      <w:r w:rsidRPr="0044155C">
        <w:rPr>
          <w:spacing w:val="1"/>
          <w:w w:val="105"/>
          <w:sz w:val="24"/>
          <w:szCs w:val="24"/>
        </w:rPr>
        <w:t xml:space="preserve"> </w:t>
      </w:r>
      <w:r w:rsidRPr="0044155C">
        <w:rPr>
          <w:w w:val="105"/>
          <w:sz w:val="24"/>
          <w:szCs w:val="24"/>
        </w:rPr>
        <w:t>культуры</w:t>
      </w:r>
      <w:r w:rsidRPr="0044155C">
        <w:rPr>
          <w:spacing w:val="1"/>
          <w:w w:val="105"/>
          <w:sz w:val="24"/>
          <w:szCs w:val="24"/>
        </w:rPr>
        <w:t xml:space="preserve"> </w:t>
      </w:r>
      <w:r w:rsidRPr="0044155C">
        <w:rPr>
          <w:w w:val="105"/>
          <w:sz w:val="24"/>
          <w:szCs w:val="24"/>
        </w:rPr>
        <w:t>и</w:t>
      </w:r>
      <w:r w:rsidRPr="0044155C">
        <w:rPr>
          <w:spacing w:val="1"/>
          <w:w w:val="105"/>
          <w:sz w:val="24"/>
          <w:szCs w:val="24"/>
        </w:rPr>
        <w:t xml:space="preserve"> </w:t>
      </w:r>
      <w:r w:rsidRPr="0044155C">
        <w:rPr>
          <w:w w:val="105"/>
          <w:sz w:val="24"/>
          <w:szCs w:val="24"/>
        </w:rPr>
        <w:t>социальной</w:t>
      </w:r>
      <w:r w:rsidRPr="0044155C">
        <w:rPr>
          <w:spacing w:val="1"/>
          <w:w w:val="105"/>
          <w:sz w:val="24"/>
          <w:szCs w:val="24"/>
        </w:rPr>
        <w:t xml:space="preserve"> </w:t>
      </w:r>
      <w:r w:rsidRPr="0044155C">
        <w:rPr>
          <w:w w:val="105"/>
          <w:sz w:val="24"/>
          <w:szCs w:val="24"/>
        </w:rPr>
        <w:t>структурой</w:t>
      </w:r>
      <w:r w:rsidRPr="0044155C">
        <w:rPr>
          <w:spacing w:val="1"/>
          <w:w w:val="105"/>
          <w:sz w:val="24"/>
          <w:szCs w:val="24"/>
        </w:rPr>
        <w:t xml:space="preserve"> </w:t>
      </w:r>
      <w:r w:rsidRPr="0044155C">
        <w:rPr>
          <w:w w:val="105"/>
          <w:sz w:val="24"/>
          <w:szCs w:val="24"/>
        </w:rPr>
        <w:t>общества,</w:t>
      </w:r>
      <w:r w:rsidRPr="0044155C">
        <w:rPr>
          <w:spacing w:val="1"/>
          <w:w w:val="105"/>
          <w:sz w:val="24"/>
          <w:szCs w:val="24"/>
        </w:rPr>
        <w:t xml:space="preserve"> </w:t>
      </w:r>
      <w:r w:rsidRPr="0044155C">
        <w:rPr>
          <w:w w:val="105"/>
          <w:sz w:val="24"/>
          <w:szCs w:val="24"/>
        </w:rPr>
        <w:t>их</w:t>
      </w:r>
      <w:r w:rsidRPr="0044155C">
        <w:rPr>
          <w:spacing w:val="1"/>
          <w:w w:val="105"/>
          <w:sz w:val="24"/>
          <w:szCs w:val="24"/>
        </w:rPr>
        <w:t xml:space="preserve"> </w:t>
      </w:r>
      <w:r w:rsidRPr="0044155C">
        <w:rPr>
          <w:w w:val="105"/>
          <w:sz w:val="24"/>
          <w:szCs w:val="24"/>
        </w:rPr>
        <w:t>взаимосвязь</w:t>
      </w:r>
      <w:r w:rsidRPr="0044155C">
        <w:rPr>
          <w:spacing w:val="32"/>
          <w:w w:val="105"/>
          <w:sz w:val="24"/>
          <w:szCs w:val="24"/>
        </w:rPr>
        <w:t xml:space="preserve"> </w:t>
      </w:r>
      <w:r w:rsidRPr="0044155C">
        <w:rPr>
          <w:w w:val="105"/>
          <w:sz w:val="24"/>
          <w:szCs w:val="24"/>
        </w:rPr>
        <w:t>с</w:t>
      </w:r>
      <w:r w:rsidRPr="0044155C">
        <w:rPr>
          <w:spacing w:val="33"/>
          <w:w w:val="105"/>
          <w:sz w:val="24"/>
          <w:szCs w:val="24"/>
        </w:rPr>
        <w:t xml:space="preserve"> </w:t>
      </w:r>
      <w:r w:rsidRPr="0044155C">
        <w:rPr>
          <w:w w:val="105"/>
          <w:sz w:val="24"/>
          <w:szCs w:val="24"/>
        </w:rPr>
        <w:t>духовно-</w:t>
      </w:r>
      <w:r w:rsidRPr="0044155C">
        <w:rPr>
          <w:spacing w:val="32"/>
          <w:w w:val="105"/>
          <w:sz w:val="24"/>
          <w:szCs w:val="24"/>
        </w:rPr>
        <w:t xml:space="preserve"> </w:t>
      </w:r>
      <w:r w:rsidRPr="0044155C">
        <w:rPr>
          <w:w w:val="105"/>
          <w:sz w:val="24"/>
          <w:szCs w:val="24"/>
        </w:rPr>
        <w:t>нравственным</w:t>
      </w:r>
      <w:r w:rsidRPr="0044155C">
        <w:rPr>
          <w:spacing w:val="33"/>
          <w:w w:val="105"/>
          <w:sz w:val="24"/>
          <w:szCs w:val="24"/>
        </w:rPr>
        <w:t xml:space="preserve"> </w:t>
      </w:r>
      <w:r w:rsidRPr="0044155C">
        <w:rPr>
          <w:w w:val="105"/>
          <w:sz w:val="24"/>
          <w:szCs w:val="24"/>
        </w:rPr>
        <w:t>состоянием</w:t>
      </w:r>
      <w:r w:rsidRPr="0044155C">
        <w:rPr>
          <w:spacing w:val="32"/>
          <w:w w:val="105"/>
          <w:sz w:val="24"/>
          <w:szCs w:val="24"/>
        </w:rPr>
        <w:t xml:space="preserve"> </w:t>
      </w:r>
      <w:r w:rsidRPr="0044155C">
        <w:rPr>
          <w:w w:val="105"/>
          <w:sz w:val="24"/>
          <w:szCs w:val="24"/>
        </w:rPr>
        <w:t>общества;</w:t>
      </w:r>
    </w:p>
    <w:p w:rsidR="0044155C" w:rsidRPr="0044155C" w:rsidRDefault="0044155C" w:rsidP="0044155C">
      <w:pPr>
        <w:pStyle w:val="a4"/>
        <w:spacing w:line="242" w:lineRule="auto"/>
        <w:ind w:left="-567" w:firstLine="0"/>
        <w:rPr>
          <w:sz w:val="24"/>
          <w:szCs w:val="24"/>
        </w:rPr>
      </w:pPr>
      <w:r w:rsidRPr="0044155C">
        <w:rPr>
          <w:w w:val="105"/>
          <w:sz w:val="24"/>
          <w:szCs w:val="24"/>
        </w:rPr>
        <w:t>- понимать</w:t>
      </w:r>
      <w:r w:rsidRPr="0044155C">
        <w:rPr>
          <w:spacing w:val="1"/>
          <w:w w:val="105"/>
          <w:sz w:val="24"/>
          <w:szCs w:val="24"/>
        </w:rPr>
        <w:t xml:space="preserve"> </w:t>
      </w:r>
      <w:r w:rsidRPr="0044155C">
        <w:rPr>
          <w:w w:val="105"/>
          <w:sz w:val="24"/>
          <w:szCs w:val="24"/>
        </w:rPr>
        <w:t>зависимость</w:t>
      </w:r>
      <w:r w:rsidRPr="0044155C">
        <w:rPr>
          <w:spacing w:val="1"/>
          <w:w w:val="105"/>
          <w:sz w:val="24"/>
          <w:szCs w:val="24"/>
        </w:rPr>
        <w:t xml:space="preserve"> </w:t>
      </w:r>
      <w:r w:rsidRPr="0044155C">
        <w:rPr>
          <w:w w:val="105"/>
          <w:sz w:val="24"/>
          <w:szCs w:val="24"/>
        </w:rPr>
        <w:t>социальных</w:t>
      </w:r>
      <w:r w:rsidRPr="0044155C">
        <w:rPr>
          <w:spacing w:val="1"/>
          <w:w w:val="105"/>
          <w:sz w:val="24"/>
          <w:szCs w:val="24"/>
        </w:rPr>
        <w:t xml:space="preserve"> </w:t>
      </w:r>
      <w:r w:rsidRPr="0044155C">
        <w:rPr>
          <w:w w:val="105"/>
          <w:sz w:val="24"/>
          <w:szCs w:val="24"/>
        </w:rPr>
        <w:t>процессов</w:t>
      </w:r>
      <w:r w:rsidRPr="0044155C">
        <w:rPr>
          <w:spacing w:val="1"/>
          <w:w w:val="105"/>
          <w:sz w:val="24"/>
          <w:szCs w:val="24"/>
        </w:rPr>
        <w:t xml:space="preserve"> </w:t>
      </w:r>
      <w:r w:rsidRPr="0044155C">
        <w:rPr>
          <w:w w:val="105"/>
          <w:sz w:val="24"/>
          <w:szCs w:val="24"/>
        </w:rPr>
        <w:t>от</w:t>
      </w:r>
      <w:r w:rsidRPr="0044155C">
        <w:rPr>
          <w:spacing w:val="1"/>
          <w:w w:val="105"/>
          <w:sz w:val="24"/>
          <w:szCs w:val="24"/>
        </w:rPr>
        <w:t xml:space="preserve"> </w:t>
      </w:r>
      <w:r w:rsidRPr="0044155C">
        <w:rPr>
          <w:w w:val="105"/>
          <w:sz w:val="24"/>
          <w:szCs w:val="24"/>
        </w:rPr>
        <w:t>культурно-</w:t>
      </w:r>
      <w:r w:rsidRPr="0044155C">
        <w:rPr>
          <w:spacing w:val="1"/>
          <w:w w:val="105"/>
          <w:sz w:val="24"/>
          <w:szCs w:val="24"/>
        </w:rPr>
        <w:t xml:space="preserve"> </w:t>
      </w:r>
      <w:r w:rsidRPr="0044155C">
        <w:rPr>
          <w:w w:val="105"/>
          <w:sz w:val="24"/>
          <w:szCs w:val="24"/>
        </w:rPr>
        <w:t>исторических</w:t>
      </w:r>
      <w:r w:rsidRPr="0044155C">
        <w:rPr>
          <w:spacing w:val="26"/>
          <w:w w:val="105"/>
          <w:sz w:val="24"/>
          <w:szCs w:val="24"/>
        </w:rPr>
        <w:t xml:space="preserve"> </w:t>
      </w:r>
      <w:r w:rsidRPr="0044155C">
        <w:rPr>
          <w:w w:val="105"/>
          <w:sz w:val="24"/>
          <w:szCs w:val="24"/>
        </w:rPr>
        <w:t>процессов;</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уметь объяснить взаимосвязь между научно-техническим прогрессом и этапами развития социума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2 . Культура России: многообразие регионов</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административно-территориальное деление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количество регионов, различать субъекты и федеральные округа, уметь показать их на административной карте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объяснять принцип равенства прав каждого человека, вне зависимости от его принадлежности к тому или иному народу;</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ценность многообразия культурных укладов народов Российской Федерации;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демонстрировать готовность к сохранению межнационального и межрелигиозного согласия в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духовную культуру всех народов России как общее достояние и богатство нашей многонациональной Родины.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3 . История быта как история культуры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смысл понятия «домашнее хозяйство» и характеризовать его типы;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взаимосвязь между хозяйственной деятельностью народов России и особенностями исторического периода;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4 . Прогресс:  технический и социальный</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что такое труд, производительность труда и  разделение труда, характеризовать их роль и значение в истории и современном обществе;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демонстрировать  понимание  роли  обслуживающего  труда, его социальной и духовно-нравственной важности;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взаимосвязи между механизацией домашнего труда и изменениями социальных взаимосвязей в обществе;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осознавать и обосновывать  влияние  технологий  на  культуру и ценности общества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5 . Образование в культуре народов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Иметь представление об истории образования и его роли в обществе на различных этапах его развития;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и обосновывать роль ценностей в обществе, их зависимость от процесса познания;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специфику каждой ступени образования, её роль в современных общественных процессах;</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обосновывать важность образования в современном мире и ценность знания;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образование как часть процесса формирования духовно-нравственных ориентиров человека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6 . Права и обязанности человека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термины «права человека», «естественные права человека», «правовая культура»: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историю формирования комплекса понятий, связанных с правами;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и обосновывать важность прав человека как привилегии и обязанности человека;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необходимость соблюдения прав человека;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и уметь объяснить необходимость сохранения паритета между правами и обязанностями человека в обществе;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приводить примеры формирования правовой культуры из истории народов России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7 . Общество и религия: духовно-нравственное взаимодействие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и понимать смысл терминов «религия», «конфессия»,  «атеизм», «свободомыслие»;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основные  культурообразующие  конфессии;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и уметь объяснять роль религии в истории и на современном этапе общественного развития;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и обосновывать роль религий как источника культурного развития общества .</w:t>
      </w:r>
    </w:p>
    <w:p w:rsidR="0044155C" w:rsidRPr="0044155C" w:rsidRDefault="0044155C" w:rsidP="0044155C">
      <w:pPr>
        <w:pStyle w:val="Default"/>
        <w:ind w:left="-567"/>
        <w:jc w:val="both"/>
        <w:rPr>
          <w:rFonts w:ascii="Times New Roman" w:hAnsi="Times New Roman" w:cs="Times New Roman"/>
          <w:i/>
        </w:rPr>
      </w:pPr>
      <w:r w:rsidRPr="0044155C">
        <w:rPr>
          <w:rFonts w:ascii="Times New Roman" w:hAnsi="Times New Roman" w:cs="Times New Roman"/>
        </w:rPr>
        <w:t xml:space="preserve">Тема 8 . Современный мир: самое важное </w:t>
      </w:r>
      <w:r w:rsidRPr="0044155C">
        <w:rPr>
          <w:rFonts w:ascii="Times New Roman" w:hAnsi="Times New Roman" w:cs="Times New Roman"/>
          <w:i/>
        </w:rPr>
        <w:t>(практическое занятие)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основные процессы, протекающие в современном обществе, его духовно-нравственные ориентиры;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44155C" w:rsidRPr="0044155C" w:rsidRDefault="0044155C" w:rsidP="0044155C">
      <w:pPr>
        <w:pStyle w:val="Default"/>
        <w:ind w:left="-567"/>
        <w:jc w:val="both"/>
        <w:rPr>
          <w:rFonts w:ascii="Times New Roman" w:hAnsi="Times New Roman" w:cs="Times New Roman"/>
          <w:b/>
          <w:bCs/>
        </w:rPr>
      </w:pPr>
      <w:r w:rsidRPr="0044155C">
        <w:rPr>
          <w:rFonts w:ascii="Times New Roman" w:hAnsi="Times New Roman" w:cs="Times New Roman"/>
          <w:b/>
          <w:bCs/>
        </w:rPr>
        <w:t>Тематический блок 2. «Человек и его отражение в культуре»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9 . Духовно-нравственный облик и идеал человека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Объяснять, как проявляется мораль и нравственность через описание личных качеств человека;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осознавать, какие личностные качества  соотносятся  с  теми или иными моральными и нравственными ценностями;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различия между этикой и этикетом и их взаимосвязь;</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взаимосвязь  таких  понятий  как  «свобода», «ответственность», «право» и «долг»;</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важность коллективизма как ценности современной России и его приоритет перед идеологией индивидуализма;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приводить примеры идеалов человека в историко-культурном пространстве современной России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10 . Взросление человека в культуре народов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различие между процессами антропогенеза и антропосоциогенеза;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обосновывать важность взаимодействия человека и общества, характеризовать негативные эффекты социальной изоляции;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и уметь демонстрировать своё понимание самостоятельности, её роли в развитии личности, во взаимодействии с другими людьми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11 . Религия как источник нравственности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нравственный  потенциал  религии;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и уметь излагать нравственные принципы государство- образующих конфессий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основные требования к нравственному идеалу человека в государствообразующих религиях современной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уметь обосновывать важность религиозных моральных и нравственных ценностей для современного общества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12 . Наука как источник знания о человеке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и характеризовать смысл понятия «гуманитарное знание»;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определять нравственный смысл гуманитарного знания, его системообразующую роль в современной культуре;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понятие «культура» как процесс самопознания общества, как его внутреннюю самоактуализацию;</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осознавать и доказывать взаимосвязь различных областей гуманитарного знания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13 . Этика и нравственность как категории духовной культуры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многосторонность  понятия  «этика»;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особенности этики как науки;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объяснять понятия «добро» и «зло» с помощью примеров в истории и культуре народов России и соотносить их с личным опытом;</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обосновывать важность и необходимость нравственности для социального благополучия общества и личности .</w:t>
      </w:r>
    </w:p>
    <w:p w:rsidR="0044155C" w:rsidRPr="0044155C" w:rsidRDefault="0044155C" w:rsidP="0044155C">
      <w:pPr>
        <w:pStyle w:val="Default"/>
        <w:ind w:left="-567"/>
        <w:jc w:val="both"/>
        <w:rPr>
          <w:rFonts w:ascii="Times New Roman" w:hAnsi="Times New Roman" w:cs="Times New Roman"/>
          <w:i/>
        </w:rPr>
      </w:pPr>
      <w:r w:rsidRPr="0044155C">
        <w:rPr>
          <w:rFonts w:ascii="Times New Roman" w:hAnsi="Times New Roman" w:cs="Times New Roman"/>
        </w:rPr>
        <w:t xml:space="preserve">Тема  14 .  Самопознание  </w:t>
      </w:r>
      <w:r w:rsidRPr="0044155C">
        <w:rPr>
          <w:rFonts w:ascii="Times New Roman" w:hAnsi="Times New Roman" w:cs="Times New Roman"/>
          <w:i/>
        </w:rPr>
        <w:t>(практическое  занятие)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понятия «самопознание», «автобиография», «автопортрет», «рефлексия»;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уметь соотносить понятия «мораль», «нравственность», «ценности» с самопознанием и рефлексией на доступном для обучающихся уровне;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доказывать и обосновывать свои нравственные убеждения .</w:t>
      </w:r>
    </w:p>
    <w:p w:rsidR="0044155C" w:rsidRPr="0044155C" w:rsidRDefault="0044155C" w:rsidP="0044155C">
      <w:pPr>
        <w:pStyle w:val="Default"/>
        <w:ind w:left="-567"/>
        <w:jc w:val="both"/>
        <w:rPr>
          <w:rFonts w:ascii="Times New Roman" w:hAnsi="Times New Roman" w:cs="Times New Roman"/>
          <w:b/>
          <w:bCs/>
        </w:rPr>
      </w:pPr>
      <w:r w:rsidRPr="0044155C">
        <w:rPr>
          <w:rFonts w:ascii="Times New Roman" w:hAnsi="Times New Roman" w:cs="Times New Roman"/>
          <w:b/>
          <w:bCs/>
        </w:rPr>
        <w:t>Тематический блок 3. «Человек как член общества»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15 . Труд делает человека человеком</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важность труда и его роль в современном обществе;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соотносить понятия «добросовестный труд» и  «экономическое благополучие»;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объяснять понятия «безделье», «лень», «тунеядство»; пони- мать важность и уметь обосновать необходимость их преодоления для самого себя;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оценивать общественные процессы в области общественной оценки труда;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осознавать и демонстрировать значимость трудолюбия, трудовых подвигов, социальной ответственности за свой труд;</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объяснять важность труда и его экономической стоимости;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16 . Подвиг: как узнать героя?-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понятия «подвиг», «героизм», «самопожертвование»;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отличия подвига на войне и в мирное время;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уметь доказывать важность героических примеров для жизни общества;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и называть героев современного общества и исторических личностей;</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обосновывать разграничение понятий «героизм» и «псевдогероизм» через значимость для общества и понимание последствий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17 . Люди в обществе: духовно-нравственное взаимовлияние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понятие  «социальные  отношения»;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смысл понятия «человек как субъект социальных отношений» в приложении к его нравственному и духовному развитию;</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осознавать роль малых и больших социальных групп в нравственном состоянии личности;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обосновывать понятия «дружба», «предательство», «честь»,</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«коллективизм» и приводить примеры из истории, культуры и литературы;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обосновывать важность и находить нравственные основания социальной взаимопомощи, в том числе  благотворительности;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и характеризовать понятие «этика предпринимательства» в социальном аспекте.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18. Проблемы современного  общества  как  отражение его духовно-нравственного самосознания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19 . Духовно-нравственные ориентиры социальных отношений</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понятия «благотворительность», «меценатство», «милосердие», «волонтерство», «социальный проект»,</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«гражданская и социальная ответственность», «общественные блага», «коллективизм» в их взаимосвязи;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уметь самостоятельно находить информацию о благотвори- тельных, волонтёрских и социальных проектах в регионе своего проживания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20 . Гуманизм как сущностная характеристика духовно- нравственной культуры народов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понятие «гуманизм» как источник духовно- нравственных ценностей российского народа;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находить и обосновывать проявления гуманизма в историко-культурном наследии народов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знать и понимать важность гуманизма для формирования высоконравственной личности, государственной политики, взаимоотношений в обществе;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находить и объяснять гуманистические проявления в современной культуре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21 . Социальные профессии; их важность  для  сохранения духовно-нравственного облика общества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понятия «социальные профессии», «помогающие профессии»;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иметь представление о духовно-нравственных качествах, необходимых представителям социальных профессий;</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осознавать и обосновывать ответственность личности при выборе социальных профессий;</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приводить примеры из литературы и истории, современной жизни, подтверждающие данную точку зрения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22 . Выдающиеся благотворители в истории . Благотворительность как нравственный долг</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понятие «благотворительность» и его эволюцию в истории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доказывать важность меценатства в современном  обществе для общества в целом и для духовно-нравственного развития личности самого мецената;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понятие «социальный долг»,  обосновывать его важную роль в жизни общества;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приводить примеры выдающихся благотворителей в истории и современной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смысл внеэкономической благотворительности: волонтёрской деятельности, аргументировано объяснять её важность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23 . Выдающиеся учёные России. Наука как источник социального и духовного прогресса общества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понятие «наука»;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уметь аргументировано обосновывать важность науки в со- временном обществе, прослеживать её связь с научно-техническим и социальным прогрессом;</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называть имена выдающихся учёных России;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обосновывать важность понимания истории науки, получения и обоснования научного знания;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и доказывать важность науки для благополучия общества, страны и государства;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обосновывать важность морали и нравственности в науке, её роль и вклад в доказательство этих понятий .</w:t>
      </w:r>
    </w:p>
    <w:p w:rsidR="0044155C" w:rsidRPr="0044155C" w:rsidRDefault="0044155C" w:rsidP="0044155C">
      <w:pPr>
        <w:pStyle w:val="Default"/>
        <w:ind w:left="-567"/>
        <w:jc w:val="both"/>
        <w:rPr>
          <w:rFonts w:ascii="Times New Roman" w:hAnsi="Times New Roman" w:cs="Times New Roman"/>
          <w:i/>
        </w:rPr>
      </w:pPr>
      <w:r w:rsidRPr="0044155C">
        <w:rPr>
          <w:rFonts w:ascii="Times New Roman" w:hAnsi="Times New Roman" w:cs="Times New Roman"/>
        </w:rPr>
        <w:t xml:space="preserve">Тема  24 .  Моя  профессия  </w:t>
      </w:r>
      <w:r w:rsidRPr="0044155C">
        <w:rPr>
          <w:rFonts w:ascii="Times New Roman" w:hAnsi="Times New Roman" w:cs="Times New Roman"/>
          <w:i/>
        </w:rPr>
        <w:t>(практическое занятие)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понятие «профессия», предполагать характер и цель труда в определённой профессии;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 .</w:t>
      </w:r>
    </w:p>
    <w:p w:rsidR="0044155C" w:rsidRPr="0044155C" w:rsidRDefault="0044155C" w:rsidP="0044155C">
      <w:pPr>
        <w:pStyle w:val="Default"/>
        <w:ind w:left="-567"/>
        <w:jc w:val="both"/>
        <w:rPr>
          <w:rFonts w:ascii="Times New Roman" w:hAnsi="Times New Roman" w:cs="Times New Roman"/>
          <w:b/>
          <w:bCs/>
        </w:rPr>
      </w:pPr>
      <w:r w:rsidRPr="0044155C">
        <w:rPr>
          <w:rFonts w:ascii="Times New Roman" w:hAnsi="Times New Roman" w:cs="Times New Roman"/>
          <w:b/>
          <w:bCs/>
        </w:rPr>
        <w:t>Тематический блок 4. «Родина и патриотизм»</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25 . Гражданин</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понятия «Родина» и «гражданство», объяснять их взаимосвязь;</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духовно-нравственный характер патриотизма, ценностей гражданского самосознания;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и уметь обосновывать нравственные качества гражданина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26 . Патриотизм</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понятие  «патриотизм»;</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приводить примеры патриотизма в истории и современном обществе;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различать истинный и ложный патриотизм через ориентированность на ценности толерантности, уважения к другим народам, их истории и культуре;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уметь обосновывать важность патриотизма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27 . Защита Родины: подвиг или долг?</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понятия «война» и «мир»;</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доказывать важность сохранения мира и согласия;</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обосновывать роль защиты Отечества, её важность для гражданина;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понимать особенности защиты чести Отечества в спорте, науке, культуре;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понятия «военный подвиг», «честь», «доблесть»; обосновывать их важность, приводить примеры их проявлений .</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Тема 28 . Государство . Россия — наша Родина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понятие  «государство»;</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уметь выделять и формулировать основные особенности Российского государства с опорой на исторические факты и духовно-нравственные ценности;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понятие «закон» как существенную часть гражданской идентичности человека;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понятие «гражданская идентичность», соотносить это понятие с необходимыми нравственными качествами человека .</w:t>
      </w:r>
    </w:p>
    <w:p w:rsidR="0044155C" w:rsidRPr="0044155C" w:rsidRDefault="0044155C" w:rsidP="0044155C">
      <w:pPr>
        <w:pStyle w:val="Default"/>
        <w:ind w:left="-567"/>
        <w:jc w:val="both"/>
        <w:rPr>
          <w:rFonts w:ascii="Times New Roman" w:hAnsi="Times New Roman" w:cs="Times New Roman"/>
          <w:i/>
        </w:rPr>
      </w:pPr>
      <w:r w:rsidRPr="0044155C">
        <w:rPr>
          <w:rFonts w:ascii="Times New Roman" w:hAnsi="Times New Roman" w:cs="Times New Roman"/>
        </w:rPr>
        <w:t xml:space="preserve">Тема  29 .  Гражданская  идентичность  </w:t>
      </w:r>
      <w:r w:rsidRPr="0044155C">
        <w:rPr>
          <w:rFonts w:ascii="Times New Roman" w:hAnsi="Times New Roman" w:cs="Times New Roman"/>
          <w:i/>
        </w:rPr>
        <w:t>(практическое  занятие)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Охарактеризовать свою гражданскую идентичность, её составляющие: этническую, религиозную, гендерную идентичности;</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обосновывать важность духовно-нравственных качеств гражданина, указывать их источники .</w:t>
      </w:r>
    </w:p>
    <w:p w:rsidR="0044155C" w:rsidRPr="0044155C" w:rsidRDefault="0044155C" w:rsidP="0044155C">
      <w:pPr>
        <w:pStyle w:val="Default"/>
        <w:ind w:left="-567"/>
        <w:jc w:val="both"/>
        <w:rPr>
          <w:rFonts w:ascii="Times New Roman" w:hAnsi="Times New Roman" w:cs="Times New Roman"/>
          <w:i/>
        </w:rPr>
      </w:pPr>
      <w:r w:rsidRPr="0044155C">
        <w:rPr>
          <w:rFonts w:ascii="Times New Roman" w:hAnsi="Times New Roman" w:cs="Times New Roman"/>
        </w:rPr>
        <w:t xml:space="preserve">Тема 30 . Моя школа и мой класс </w:t>
      </w:r>
      <w:r w:rsidRPr="0044155C">
        <w:rPr>
          <w:rFonts w:ascii="Times New Roman" w:hAnsi="Times New Roman" w:cs="Times New Roman"/>
          <w:i/>
        </w:rPr>
        <w:t>(практическое занятие)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понятие «добрые дела» в контексте оценки собственных действий, их нравственного характера;</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находить примеры добрых дел в реальности и уметь адаптировать их к потребностям класса .</w:t>
      </w:r>
    </w:p>
    <w:p w:rsidR="0044155C" w:rsidRPr="0044155C" w:rsidRDefault="0044155C" w:rsidP="0044155C">
      <w:pPr>
        <w:pStyle w:val="Default"/>
        <w:ind w:left="-567"/>
        <w:jc w:val="both"/>
        <w:rPr>
          <w:rFonts w:ascii="Times New Roman" w:hAnsi="Times New Roman" w:cs="Times New Roman"/>
          <w:i/>
        </w:rPr>
      </w:pPr>
      <w:r w:rsidRPr="0044155C">
        <w:rPr>
          <w:rFonts w:ascii="Times New Roman" w:hAnsi="Times New Roman" w:cs="Times New Roman"/>
        </w:rPr>
        <w:t xml:space="preserve">Тема  31 .  Человек:  какой  он?  </w:t>
      </w:r>
      <w:r w:rsidRPr="0044155C">
        <w:rPr>
          <w:rFonts w:ascii="Times New Roman" w:hAnsi="Times New Roman" w:cs="Times New Roman"/>
          <w:i/>
        </w:rPr>
        <w:t>(практическое занятие)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понятие «человек» как духовно-нравственный идеал;</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приводить примеры духовно-нравственного идеала в культуре;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формулировать свой идеал человека и нравственные качества, которые ему присущи .</w:t>
      </w:r>
    </w:p>
    <w:p w:rsidR="0044155C" w:rsidRPr="0044155C" w:rsidRDefault="0044155C" w:rsidP="0044155C">
      <w:pPr>
        <w:pStyle w:val="Default"/>
        <w:ind w:left="-567"/>
        <w:jc w:val="both"/>
        <w:rPr>
          <w:rFonts w:ascii="Times New Roman" w:hAnsi="Times New Roman" w:cs="Times New Roman"/>
          <w:i/>
        </w:rPr>
      </w:pPr>
      <w:r w:rsidRPr="0044155C">
        <w:rPr>
          <w:rFonts w:ascii="Times New Roman" w:hAnsi="Times New Roman" w:cs="Times New Roman"/>
        </w:rPr>
        <w:t xml:space="preserve">Тема 32 . Человек и культура </w:t>
      </w:r>
      <w:r w:rsidRPr="0044155C">
        <w:rPr>
          <w:rFonts w:ascii="Times New Roman" w:hAnsi="Times New Roman" w:cs="Times New Roman"/>
          <w:i/>
        </w:rPr>
        <w:t>(проект)</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грани взаимодействия человека и культуры;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уметь описать в выбранном направлении с помощью известных примеров образ человека, создаваемый произведениями культуры;</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показать взаимосвязь человека и культуры через их взаимовлияние;</w:t>
      </w:r>
    </w:p>
    <w:p w:rsidR="0044155C" w:rsidRPr="0044155C" w:rsidRDefault="0044155C" w:rsidP="0044155C">
      <w:pPr>
        <w:pStyle w:val="Default"/>
        <w:ind w:left="-567"/>
        <w:jc w:val="both"/>
        <w:rPr>
          <w:rFonts w:ascii="Times New Roman" w:hAnsi="Times New Roman" w:cs="Times New Roman"/>
        </w:rPr>
      </w:pPr>
      <w:r w:rsidRPr="0044155C">
        <w:rPr>
          <w:rFonts w:ascii="Times New Roman" w:hAnsi="Times New Roman" w:cs="Times New Roman"/>
        </w:rPr>
        <w:t>-  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44155C" w:rsidRDefault="0044155C" w:rsidP="0044155C">
      <w:pPr>
        <w:pStyle w:val="Default"/>
        <w:ind w:left="-567"/>
        <w:jc w:val="both"/>
        <w:rPr>
          <w:b/>
          <w:sz w:val="28"/>
          <w:szCs w:val="28"/>
        </w:rPr>
      </w:pPr>
    </w:p>
    <w:p w:rsidR="0044155C" w:rsidRDefault="0044155C" w:rsidP="0044155C">
      <w:pPr>
        <w:pStyle w:val="Default"/>
        <w:jc w:val="center"/>
        <w:rPr>
          <w:rFonts w:ascii="Times New Roman" w:hAnsi="Times New Roman" w:cs="Times New Roman"/>
        </w:rPr>
      </w:pPr>
      <w:r w:rsidRPr="0044155C">
        <w:rPr>
          <w:rFonts w:ascii="Times New Roman" w:hAnsi="Times New Roman" w:cs="Times New Roman"/>
        </w:rPr>
        <w:t>ТЕМАТИЧЕСКОЕ ПЛАНИРОВАНИЕ</w:t>
      </w:r>
    </w:p>
    <w:p w:rsidR="0044155C" w:rsidRDefault="0044155C" w:rsidP="0044155C">
      <w:pPr>
        <w:pStyle w:val="Default"/>
        <w:jc w:val="center"/>
        <w:rPr>
          <w:rFonts w:ascii="Times New Roman" w:hAnsi="Times New Roman" w:cs="Times New Roman"/>
        </w:rPr>
      </w:pPr>
      <w:r>
        <w:rPr>
          <w:rFonts w:ascii="Times New Roman" w:hAnsi="Times New Roman" w:cs="Times New Roman"/>
        </w:rPr>
        <w:t xml:space="preserve">5 </w:t>
      </w:r>
      <w:r w:rsidRPr="0044155C">
        <w:rPr>
          <w:rFonts w:ascii="Times New Roman" w:hAnsi="Times New Roman" w:cs="Times New Roman"/>
        </w:rPr>
        <w:t>КЛАСС</w:t>
      </w:r>
    </w:p>
    <w:p w:rsidR="0044155C" w:rsidRPr="0044155C" w:rsidRDefault="0044155C" w:rsidP="0044155C">
      <w:pPr>
        <w:pStyle w:val="Default"/>
        <w:ind w:left="667"/>
        <w:rPr>
          <w:rFonts w:ascii="Times New Roman" w:hAnsi="Times New Roman" w:cs="Times New Roman"/>
        </w:rPr>
      </w:pPr>
    </w:p>
    <w:tbl>
      <w:tblPr>
        <w:tblStyle w:val="TableNormal"/>
        <w:tblW w:w="10589" w:type="dxa"/>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2339"/>
        <w:gridCol w:w="850"/>
        <w:gridCol w:w="3261"/>
        <w:gridCol w:w="3685"/>
      </w:tblGrid>
      <w:tr w:rsidR="0044155C" w:rsidRPr="0044155C" w:rsidTr="0044155C">
        <w:trPr>
          <w:trHeight w:val="599"/>
        </w:trPr>
        <w:tc>
          <w:tcPr>
            <w:tcW w:w="454" w:type="dxa"/>
          </w:tcPr>
          <w:p w:rsidR="0044155C" w:rsidRPr="0044155C" w:rsidRDefault="0044155C" w:rsidP="0044155C">
            <w:pPr>
              <w:pStyle w:val="TableParagraph"/>
              <w:spacing w:before="85"/>
              <w:ind w:left="9"/>
              <w:jc w:val="center"/>
              <w:rPr>
                <w:rFonts w:ascii="Times New Roman" w:hAnsi="Times New Roman" w:cs="Times New Roman"/>
                <w:b/>
                <w:sz w:val="24"/>
                <w:szCs w:val="24"/>
              </w:rPr>
            </w:pPr>
            <w:r w:rsidRPr="0044155C">
              <w:rPr>
                <w:rFonts w:ascii="Times New Roman" w:hAnsi="Times New Roman" w:cs="Times New Roman"/>
                <w:b/>
                <w:w w:val="93"/>
                <w:sz w:val="24"/>
                <w:szCs w:val="24"/>
              </w:rPr>
              <w:t>№</w:t>
            </w:r>
          </w:p>
        </w:tc>
        <w:tc>
          <w:tcPr>
            <w:tcW w:w="2339" w:type="dxa"/>
          </w:tcPr>
          <w:p w:rsidR="0044155C" w:rsidRPr="0044155C" w:rsidRDefault="0044155C" w:rsidP="0044155C">
            <w:pPr>
              <w:pStyle w:val="TableParagraph"/>
              <w:spacing w:before="85"/>
              <w:ind w:right="1195"/>
              <w:rPr>
                <w:rFonts w:ascii="Times New Roman" w:hAnsi="Times New Roman" w:cs="Times New Roman"/>
                <w:b/>
                <w:sz w:val="24"/>
                <w:szCs w:val="24"/>
              </w:rPr>
            </w:pPr>
            <w:r w:rsidRPr="0044155C">
              <w:rPr>
                <w:rFonts w:ascii="Times New Roman" w:hAnsi="Times New Roman" w:cs="Times New Roman"/>
                <w:b/>
                <w:sz w:val="24"/>
                <w:szCs w:val="24"/>
              </w:rPr>
              <w:t>Тема</w:t>
            </w:r>
          </w:p>
        </w:tc>
        <w:tc>
          <w:tcPr>
            <w:tcW w:w="850" w:type="dxa"/>
          </w:tcPr>
          <w:p w:rsidR="0044155C" w:rsidRPr="0044155C" w:rsidRDefault="0044155C" w:rsidP="0044155C">
            <w:pPr>
              <w:pStyle w:val="TableParagraph"/>
              <w:spacing w:before="85"/>
              <w:rPr>
                <w:rFonts w:ascii="Times New Roman" w:hAnsi="Times New Roman" w:cs="Times New Roman"/>
                <w:b/>
                <w:w w:val="90"/>
                <w:sz w:val="24"/>
                <w:szCs w:val="24"/>
                <w:lang w:val="ru-RU"/>
              </w:rPr>
            </w:pPr>
            <w:r w:rsidRPr="0044155C">
              <w:rPr>
                <w:rFonts w:ascii="Times New Roman" w:hAnsi="Times New Roman" w:cs="Times New Roman"/>
                <w:b/>
                <w:w w:val="90"/>
                <w:sz w:val="24"/>
                <w:szCs w:val="24"/>
                <w:lang w:val="ru-RU"/>
              </w:rPr>
              <w:t>дата</w:t>
            </w:r>
          </w:p>
        </w:tc>
        <w:tc>
          <w:tcPr>
            <w:tcW w:w="3261" w:type="dxa"/>
          </w:tcPr>
          <w:p w:rsidR="0044155C" w:rsidRPr="0044155C" w:rsidRDefault="0044155C" w:rsidP="0044155C">
            <w:pPr>
              <w:pStyle w:val="TableParagraph"/>
              <w:spacing w:before="85"/>
              <w:ind w:left="499"/>
              <w:rPr>
                <w:rFonts w:ascii="Times New Roman" w:hAnsi="Times New Roman" w:cs="Times New Roman"/>
                <w:b/>
                <w:sz w:val="24"/>
                <w:szCs w:val="24"/>
              </w:rPr>
            </w:pPr>
            <w:r w:rsidRPr="0044155C">
              <w:rPr>
                <w:rFonts w:ascii="Times New Roman" w:hAnsi="Times New Roman" w:cs="Times New Roman"/>
                <w:b/>
                <w:w w:val="90"/>
                <w:sz w:val="24"/>
                <w:szCs w:val="24"/>
              </w:rPr>
              <w:t>Основное</w:t>
            </w:r>
            <w:r w:rsidRPr="0044155C">
              <w:rPr>
                <w:rFonts w:ascii="Times New Roman" w:hAnsi="Times New Roman" w:cs="Times New Roman"/>
                <w:b/>
                <w:spacing w:val="28"/>
                <w:w w:val="90"/>
                <w:sz w:val="24"/>
                <w:szCs w:val="24"/>
              </w:rPr>
              <w:t xml:space="preserve"> </w:t>
            </w:r>
            <w:r w:rsidRPr="0044155C">
              <w:rPr>
                <w:rFonts w:ascii="Times New Roman" w:hAnsi="Times New Roman" w:cs="Times New Roman"/>
                <w:b/>
                <w:w w:val="90"/>
                <w:sz w:val="24"/>
                <w:szCs w:val="24"/>
              </w:rPr>
              <w:t>содержание</w:t>
            </w:r>
          </w:p>
        </w:tc>
        <w:tc>
          <w:tcPr>
            <w:tcW w:w="3685" w:type="dxa"/>
          </w:tcPr>
          <w:p w:rsidR="0044155C" w:rsidRPr="0044155C" w:rsidRDefault="0044155C" w:rsidP="0044155C">
            <w:pPr>
              <w:pStyle w:val="TableParagraph"/>
              <w:spacing w:before="85" w:line="259" w:lineRule="auto"/>
              <w:ind w:left="1265" w:right="160" w:hanging="722"/>
              <w:rPr>
                <w:rFonts w:ascii="Times New Roman" w:hAnsi="Times New Roman" w:cs="Times New Roman"/>
                <w:b/>
                <w:sz w:val="24"/>
                <w:szCs w:val="24"/>
              </w:rPr>
            </w:pPr>
            <w:r w:rsidRPr="0044155C">
              <w:rPr>
                <w:rFonts w:ascii="Times New Roman" w:hAnsi="Times New Roman" w:cs="Times New Roman"/>
                <w:b/>
                <w:w w:val="90"/>
                <w:sz w:val="24"/>
                <w:szCs w:val="24"/>
              </w:rPr>
              <w:t>Основные</w:t>
            </w:r>
            <w:r w:rsidRPr="0044155C">
              <w:rPr>
                <w:rFonts w:ascii="Times New Roman" w:hAnsi="Times New Roman" w:cs="Times New Roman"/>
                <w:b/>
                <w:spacing w:val="23"/>
                <w:w w:val="90"/>
                <w:sz w:val="24"/>
                <w:szCs w:val="24"/>
              </w:rPr>
              <w:t xml:space="preserve"> </w:t>
            </w:r>
            <w:r w:rsidRPr="0044155C">
              <w:rPr>
                <w:rFonts w:ascii="Times New Roman" w:hAnsi="Times New Roman" w:cs="Times New Roman"/>
                <w:b/>
                <w:w w:val="90"/>
                <w:sz w:val="24"/>
                <w:szCs w:val="24"/>
              </w:rPr>
              <w:t>виды</w:t>
            </w:r>
            <w:r w:rsidRPr="0044155C">
              <w:rPr>
                <w:rFonts w:ascii="Times New Roman" w:hAnsi="Times New Roman" w:cs="Times New Roman"/>
                <w:b/>
                <w:spacing w:val="24"/>
                <w:w w:val="90"/>
                <w:sz w:val="24"/>
                <w:szCs w:val="24"/>
              </w:rPr>
              <w:t xml:space="preserve"> </w:t>
            </w:r>
            <w:r w:rsidRPr="0044155C">
              <w:rPr>
                <w:rFonts w:ascii="Times New Roman" w:hAnsi="Times New Roman" w:cs="Times New Roman"/>
                <w:b/>
                <w:w w:val="90"/>
                <w:sz w:val="24"/>
                <w:szCs w:val="24"/>
              </w:rPr>
              <w:t>деятельности</w:t>
            </w:r>
            <w:r w:rsidRPr="0044155C">
              <w:rPr>
                <w:rFonts w:ascii="Times New Roman" w:hAnsi="Times New Roman" w:cs="Times New Roman"/>
                <w:b/>
                <w:spacing w:val="-38"/>
                <w:w w:val="90"/>
                <w:sz w:val="24"/>
                <w:szCs w:val="24"/>
              </w:rPr>
              <w:t xml:space="preserve"> </w:t>
            </w:r>
            <w:r w:rsidRPr="0044155C">
              <w:rPr>
                <w:rFonts w:ascii="Times New Roman" w:hAnsi="Times New Roman" w:cs="Times New Roman"/>
                <w:b/>
                <w:sz w:val="24"/>
                <w:szCs w:val="24"/>
              </w:rPr>
              <w:t>обучающихся</w:t>
            </w:r>
          </w:p>
        </w:tc>
      </w:tr>
      <w:tr w:rsidR="0044155C" w:rsidRPr="0044155C" w:rsidTr="0044155C">
        <w:trPr>
          <w:trHeight w:val="410"/>
        </w:trPr>
        <w:tc>
          <w:tcPr>
            <w:tcW w:w="454" w:type="dxa"/>
          </w:tcPr>
          <w:p w:rsidR="0044155C" w:rsidRPr="0044155C" w:rsidRDefault="0044155C" w:rsidP="0044155C">
            <w:pPr>
              <w:pStyle w:val="TableParagraph"/>
              <w:ind w:left="0"/>
              <w:rPr>
                <w:rFonts w:ascii="Times New Roman" w:hAnsi="Times New Roman" w:cs="Times New Roman"/>
                <w:sz w:val="24"/>
                <w:szCs w:val="24"/>
              </w:rPr>
            </w:pPr>
          </w:p>
        </w:tc>
        <w:tc>
          <w:tcPr>
            <w:tcW w:w="10135" w:type="dxa"/>
            <w:gridSpan w:val="4"/>
          </w:tcPr>
          <w:p w:rsidR="0044155C" w:rsidRPr="0044155C" w:rsidRDefault="0044155C" w:rsidP="0044155C">
            <w:pPr>
              <w:pStyle w:val="TableParagraph"/>
              <w:spacing w:before="83"/>
              <w:ind w:left="1771" w:right="1764"/>
              <w:jc w:val="center"/>
              <w:rPr>
                <w:rFonts w:ascii="Times New Roman" w:hAnsi="Times New Roman" w:cs="Times New Roman"/>
                <w:b/>
                <w:sz w:val="24"/>
                <w:szCs w:val="24"/>
                <w:lang w:val="ru-RU"/>
              </w:rPr>
            </w:pPr>
            <w:r w:rsidRPr="0044155C">
              <w:rPr>
                <w:rFonts w:ascii="Times New Roman" w:hAnsi="Times New Roman" w:cs="Times New Roman"/>
                <w:b/>
                <w:w w:val="95"/>
                <w:sz w:val="24"/>
                <w:szCs w:val="24"/>
                <w:lang w:val="ru-RU"/>
              </w:rPr>
              <w:t>Тематический</w:t>
            </w:r>
            <w:r w:rsidRPr="0044155C">
              <w:rPr>
                <w:rFonts w:ascii="Times New Roman" w:hAnsi="Times New Roman" w:cs="Times New Roman"/>
                <w:b/>
                <w:spacing w:val="12"/>
                <w:w w:val="95"/>
                <w:sz w:val="24"/>
                <w:szCs w:val="24"/>
                <w:lang w:val="ru-RU"/>
              </w:rPr>
              <w:t xml:space="preserve"> </w:t>
            </w:r>
            <w:r w:rsidRPr="0044155C">
              <w:rPr>
                <w:rFonts w:ascii="Times New Roman" w:hAnsi="Times New Roman" w:cs="Times New Roman"/>
                <w:b/>
                <w:w w:val="95"/>
                <w:sz w:val="24"/>
                <w:szCs w:val="24"/>
                <w:lang w:val="ru-RU"/>
              </w:rPr>
              <w:t>блок</w:t>
            </w:r>
            <w:r w:rsidRPr="0044155C">
              <w:rPr>
                <w:rFonts w:ascii="Times New Roman" w:hAnsi="Times New Roman" w:cs="Times New Roman"/>
                <w:b/>
                <w:spacing w:val="13"/>
                <w:w w:val="95"/>
                <w:sz w:val="24"/>
                <w:szCs w:val="24"/>
                <w:lang w:val="ru-RU"/>
              </w:rPr>
              <w:t xml:space="preserve"> </w:t>
            </w:r>
            <w:r w:rsidRPr="0044155C">
              <w:rPr>
                <w:rFonts w:ascii="Times New Roman" w:hAnsi="Times New Roman" w:cs="Times New Roman"/>
                <w:b/>
                <w:w w:val="95"/>
                <w:sz w:val="24"/>
                <w:szCs w:val="24"/>
                <w:lang w:val="ru-RU"/>
              </w:rPr>
              <w:t>1.</w:t>
            </w:r>
            <w:r w:rsidRPr="0044155C">
              <w:rPr>
                <w:rFonts w:ascii="Times New Roman" w:hAnsi="Times New Roman" w:cs="Times New Roman"/>
                <w:b/>
                <w:spacing w:val="13"/>
                <w:w w:val="95"/>
                <w:sz w:val="24"/>
                <w:szCs w:val="24"/>
                <w:lang w:val="ru-RU"/>
              </w:rPr>
              <w:t xml:space="preserve"> </w:t>
            </w:r>
            <w:r w:rsidRPr="0044155C">
              <w:rPr>
                <w:rFonts w:ascii="Times New Roman" w:hAnsi="Times New Roman" w:cs="Times New Roman"/>
                <w:b/>
                <w:w w:val="95"/>
                <w:sz w:val="24"/>
                <w:szCs w:val="24"/>
                <w:lang w:val="ru-RU"/>
              </w:rPr>
              <w:t>«Россия</w:t>
            </w:r>
            <w:r w:rsidRPr="0044155C">
              <w:rPr>
                <w:rFonts w:ascii="Times New Roman" w:hAnsi="Times New Roman" w:cs="Times New Roman"/>
                <w:b/>
                <w:spacing w:val="12"/>
                <w:w w:val="95"/>
                <w:sz w:val="24"/>
                <w:szCs w:val="24"/>
                <w:lang w:val="ru-RU"/>
              </w:rPr>
              <w:t xml:space="preserve"> </w:t>
            </w:r>
            <w:r w:rsidRPr="0044155C">
              <w:rPr>
                <w:rFonts w:ascii="Times New Roman" w:hAnsi="Times New Roman" w:cs="Times New Roman"/>
                <w:b/>
                <w:w w:val="95"/>
                <w:sz w:val="24"/>
                <w:szCs w:val="24"/>
                <w:lang w:val="ru-RU"/>
              </w:rPr>
              <w:t>—</w:t>
            </w:r>
            <w:r w:rsidRPr="0044155C">
              <w:rPr>
                <w:rFonts w:ascii="Times New Roman" w:hAnsi="Times New Roman" w:cs="Times New Roman"/>
                <w:b/>
                <w:spacing w:val="13"/>
                <w:w w:val="95"/>
                <w:sz w:val="24"/>
                <w:szCs w:val="24"/>
                <w:lang w:val="ru-RU"/>
              </w:rPr>
              <w:t xml:space="preserve"> </w:t>
            </w:r>
            <w:r w:rsidRPr="0044155C">
              <w:rPr>
                <w:rFonts w:ascii="Times New Roman" w:hAnsi="Times New Roman" w:cs="Times New Roman"/>
                <w:b/>
                <w:w w:val="95"/>
                <w:sz w:val="24"/>
                <w:szCs w:val="24"/>
                <w:lang w:val="ru-RU"/>
              </w:rPr>
              <w:t>наш</w:t>
            </w:r>
            <w:r w:rsidRPr="0044155C">
              <w:rPr>
                <w:rFonts w:ascii="Times New Roman" w:hAnsi="Times New Roman" w:cs="Times New Roman"/>
                <w:b/>
                <w:spacing w:val="13"/>
                <w:w w:val="95"/>
                <w:sz w:val="24"/>
                <w:szCs w:val="24"/>
                <w:lang w:val="ru-RU"/>
              </w:rPr>
              <w:t xml:space="preserve"> </w:t>
            </w:r>
            <w:r w:rsidRPr="0044155C">
              <w:rPr>
                <w:rFonts w:ascii="Times New Roman" w:hAnsi="Times New Roman" w:cs="Times New Roman"/>
                <w:b/>
                <w:w w:val="95"/>
                <w:sz w:val="24"/>
                <w:szCs w:val="24"/>
                <w:lang w:val="ru-RU"/>
              </w:rPr>
              <w:t>общий</w:t>
            </w:r>
            <w:r w:rsidRPr="0044155C">
              <w:rPr>
                <w:rFonts w:ascii="Times New Roman" w:hAnsi="Times New Roman" w:cs="Times New Roman"/>
                <w:b/>
                <w:spacing w:val="12"/>
                <w:w w:val="95"/>
                <w:sz w:val="24"/>
                <w:szCs w:val="24"/>
                <w:lang w:val="ru-RU"/>
              </w:rPr>
              <w:t xml:space="preserve"> </w:t>
            </w:r>
            <w:r w:rsidRPr="0044155C">
              <w:rPr>
                <w:rFonts w:ascii="Times New Roman" w:hAnsi="Times New Roman" w:cs="Times New Roman"/>
                <w:b/>
                <w:w w:val="95"/>
                <w:sz w:val="24"/>
                <w:szCs w:val="24"/>
                <w:lang w:val="ru-RU"/>
              </w:rPr>
              <w:t>дом»</w:t>
            </w:r>
          </w:p>
        </w:tc>
      </w:tr>
      <w:tr w:rsidR="0044155C" w:rsidRPr="0044155C" w:rsidTr="0044155C">
        <w:trPr>
          <w:trHeight w:val="2667"/>
        </w:trPr>
        <w:tc>
          <w:tcPr>
            <w:tcW w:w="454" w:type="dxa"/>
            <w:tcBorders>
              <w:left w:val="single" w:sz="6" w:space="0" w:color="000000"/>
              <w:right w:val="single" w:sz="6" w:space="0" w:color="000000"/>
            </w:tcBorders>
          </w:tcPr>
          <w:p w:rsidR="0044155C" w:rsidRPr="0044155C" w:rsidRDefault="0044155C" w:rsidP="0044155C">
            <w:pPr>
              <w:pStyle w:val="TableParagraph"/>
              <w:spacing w:before="77"/>
              <w:ind w:left="9"/>
              <w:jc w:val="center"/>
              <w:rPr>
                <w:rFonts w:ascii="Times New Roman" w:hAnsi="Times New Roman" w:cs="Times New Roman"/>
                <w:sz w:val="24"/>
                <w:szCs w:val="24"/>
              </w:rPr>
            </w:pPr>
            <w:r w:rsidRPr="0044155C">
              <w:rPr>
                <w:rFonts w:ascii="Times New Roman" w:hAnsi="Times New Roman" w:cs="Times New Roman"/>
                <w:w w:val="107"/>
                <w:sz w:val="24"/>
                <w:szCs w:val="24"/>
              </w:rPr>
              <w:t>1</w:t>
            </w:r>
          </w:p>
        </w:tc>
        <w:tc>
          <w:tcPr>
            <w:tcW w:w="2339" w:type="dxa"/>
            <w:tcBorders>
              <w:left w:val="single" w:sz="6" w:space="0" w:color="000000"/>
              <w:bottom w:val="single" w:sz="6" w:space="0" w:color="000000"/>
            </w:tcBorders>
          </w:tcPr>
          <w:p w:rsidR="0044155C" w:rsidRPr="0044155C" w:rsidRDefault="0044155C" w:rsidP="0044155C">
            <w:pPr>
              <w:pStyle w:val="TableParagraph"/>
              <w:spacing w:before="77" w:line="249" w:lineRule="auto"/>
              <w:ind w:left="166"/>
              <w:rPr>
                <w:rFonts w:ascii="Times New Roman" w:hAnsi="Times New Roman" w:cs="Times New Roman"/>
                <w:sz w:val="24"/>
                <w:szCs w:val="24"/>
                <w:lang w:val="ru-RU"/>
              </w:rPr>
            </w:pPr>
            <w:r w:rsidRPr="0044155C">
              <w:rPr>
                <w:rFonts w:ascii="Times New Roman" w:hAnsi="Times New Roman" w:cs="Times New Roman"/>
                <w:w w:val="110"/>
                <w:sz w:val="24"/>
                <w:szCs w:val="24"/>
                <w:lang w:val="ru-RU"/>
              </w:rPr>
              <w:t>Зачем изучать курс «Основы</w:t>
            </w:r>
            <w:r w:rsidRPr="0044155C">
              <w:rPr>
                <w:rFonts w:ascii="Times New Roman" w:hAnsi="Times New Roman" w:cs="Times New Roman"/>
                <w:spacing w:val="-41"/>
                <w:w w:val="110"/>
                <w:sz w:val="24"/>
                <w:szCs w:val="24"/>
                <w:lang w:val="ru-RU"/>
              </w:rPr>
              <w:t xml:space="preserve"> </w:t>
            </w:r>
            <w:r w:rsidRPr="0044155C">
              <w:rPr>
                <w:rFonts w:ascii="Times New Roman" w:hAnsi="Times New Roman" w:cs="Times New Roman"/>
                <w:w w:val="105"/>
                <w:sz w:val="24"/>
                <w:szCs w:val="24"/>
                <w:lang w:val="ru-RU"/>
              </w:rPr>
              <w:t>духовно-нравственной</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куль-</w:t>
            </w:r>
            <w:r w:rsidRPr="0044155C">
              <w:rPr>
                <w:rFonts w:ascii="Times New Roman" w:hAnsi="Times New Roman" w:cs="Times New Roman"/>
                <w:spacing w:val="-39"/>
                <w:w w:val="105"/>
                <w:sz w:val="24"/>
                <w:szCs w:val="24"/>
                <w:lang w:val="ru-RU"/>
              </w:rPr>
              <w:t xml:space="preserve"> </w:t>
            </w:r>
            <w:r w:rsidRPr="0044155C">
              <w:rPr>
                <w:rFonts w:ascii="Times New Roman" w:hAnsi="Times New Roman" w:cs="Times New Roman"/>
                <w:w w:val="110"/>
                <w:sz w:val="24"/>
                <w:szCs w:val="24"/>
                <w:lang w:val="ru-RU"/>
              </w:rPr>
              <w:t>туры</w:t>
            </w:r>
            <w:r w:rsidRPr="0044155C">
              <w:rPr>
                <w:rFonts w:ascii="Times New Roman" w:hAnsi="Times New Roman" w:cs="Times New Roman"/>
                <w:spacing w:val="18"/>
                <w:w w:val="110"/>
                <w:sz w:val="24"/>
                <w:szCs w:val="24"/>
                <w:lang w:val="ru-RU"/>
              </w:rPr>
              <w:t xml:space="preserve"> </w:t>
            </w:r>
            <w:r w:rsidRPr="0044155C">
              <w:rPr>
                <w:rFonts w:ascii="Times New Roman" w:hAnsi="Times New Roman" w:cs="Times New Roman"/>
                <w:w w:val="110"/>
                <w:sz w:val="24"/>
                <w:szCs w:val="24"/>
                <w:lang w:val="ru-RU"/>
              </w:rPr>
              <w:t>народов</w:t>
            </w:r>
            <w:r w:rsidRPr="0044155C">
              <w:rPr>
                <w:rFonts w:ascii="Times New Roman" w:hAnsi="Times New Roman" w:cs="Times New Roman"/>
                <w:spacing w:val="19"/>
                <w:w w:val="110"/>
                <w:sz w:val="24"/>
                <w:szCs w:val="24"/>
                <w:lang w:val="ru-RU"/>
              </w:rPr>
              <w:t xml:space="preserve"> </w:t>
            </w:r>
            <w:r w:rsidRPr="0044155C">
              <w:rPr>
                <w:rFonts w:ascii="Times New Roman" w:hAnsi="Times New Roman" w:cs="Times New Roman"/>
                <w:w w:val="110"/>
                <w:sz w:val="24"/>
                <w:szCs w:val="24"/>
                <w:lang w:val="ru-RU"/>
              </w:rPr>
              <w:t>России»?</w:t>
            </w:r>
          </w:p>
        </w:tc>
        <w:tc>
          <w:tcPr>
            <w:tcW w:w="850" w:type="dxa"/>
            <w:tcBorders>
              <w:bottom w:val="single" w:sz="6" w:space="0" w:color="000000"/>
            </w:tcBorders>
          </w:tcPr>
          <w:p w:rsidR="0044155C" w:rsidRPr="0044155C" w:rsidRDefault="0044155C" w:rsidP="0044155C">
            <w:pPr>
              <w:pStyle w:val="TableParagraph"/>
              <w:spacing w:before="77" w:line="249" w:lineRule="auto"/>
              <w:rPr>
                <w:rFonts w:ascii="Times New Roman" w:hAnsi="Times New Roman" w:cs="Times New Roman"/>
                <w:w w:val="105"/>
                <w:sz w:val="24"/>
                <w:szCs w:val="24"/>
                <w:lang w:val="ru-RU"/>
              </w:rPr>
            </w:pPr>
          </w:p>
        </w:tc>
        <w:tc>
          <w:tcPr>
            <w:tcW w:w="3261" w:type="dxa"/>
            <w:tcBorders>
              <w:bottom w:val="single" w:sz="6" w:space="0" w:color="000000"/>
            </w:tcBorders>
          </w:tcPr>
          <w:p w:rsidR="0044155C" w:rsidRPr="0044155C" w:rsidRDefault="0044155C" w:rsidP="0044155C">
            <w:pPr>
              <w:pStyle w:val="TableParagraph"/>
              <w:spacing w:before="77" w:line="249" w:lineRule="auto"/>
              <w:rPr>
                <w:rFonts w:ascii="Times New Roman" w:hAnsi="Times New Roman" w:cs="Times New Roman"/>
                <w:sz w:val="24"/>
                <w:szCs w:val="24"/>
                <w:lang w:val="ru-RU"/>
              </w:rPr>
            </w:pPr>
            <w:r w:rsidRPr="0044155C">
              <w:rPr>
                <w:rFonts w:ascii="Times New Roman" w:hAnsi="Times New Roman" w:cs="Times New Roman"/>
                <w:w w:val="105"/>
                <w:sz w:val="24"/>
                <w:szCs w:val="24"/>
                <w:lang w:val="ru-RU"/>
              </w:rPr>
              <w:t>Формирование</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и</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закрепление</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гражданского</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единства .</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Родина</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и</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Отечество .</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Традиционные ценности и ролевые</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модели .</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Традиционная</w:t>
            </w:r>
            <w:r w:rsidRPr="0044155C">
              <w:rPr>
                <w:rFonts w:ascii="Times New Roman" w:hAnsi="Times New Roman" w:cs="Times New Roman"/>
                <w:spacing w:val="42"/>
                <w:w w:val="105"/>
                <w:sz w:val="24"/>
                <w:szCs w:val="24"/>
                <w:lang w:val="ru-RU"/>
              </w:rPr>
              <w:t xml:space="preserve"> </w:t>
            </w:r>
            <w:r w:rsidRPr="0044155C">
              <w:rPr>
                <w:rFonts w:ascii="Times New Roman" w:hAnsi="Times New Roman" w:cs="Times New Roman"/>
                <w:w w:val="105"/>
                <w:sz w:val="24"/>
                <w:szCs w:val="24"/>
                <w:lang w:val="ru-RU"/>
              </w:rPr>
              <w:t>семья .</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Всеобщий</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характер</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морали</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и</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нравственности .</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Русский язык и единое культурное</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пространство .</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Риски</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и</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угрозы</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духовно-нравственной</w:t>
            </w:r>
            <w:r w:rsidRPr="0044155C">
              <w:rPr>
                <w:rFonts w:ascii="Times New Roman" w:hAnsi="Times New Roman" w:cs="Times New Roman"/>
                <w:spacing w:val="22"/>
                <w:w w:val="105"/>
                <w:sz w:val="24"/>
                <w:szCs w:val="24"/>
                <w:lang w:val="ru-RU"/>
              </w:rPr>
              <w:t xml:space="preserve"> </w:t>
            </w:r>
            <w:r w:rsidRPr="0044155C">
              <w:rPr>
                <w:rFonts w:ascii="Times New Roman" w:hAnsi="Times New Roman" w:cs="Times New Roman"/>
                <w:w w:val="105"/>
                <w:sz w:val="24"/>
                <w:szCs w:val="24"/>
                <w:lang w:val="ru-RU"/>
              </w:rPr>
              <w:t>культуре</w:t>
            </w:r>
            <w:r w:rsidRPr="0044155C">
              <w:rPr>
                <w:rFonts w:ascii="Times New Roman" w:hAnsi="Times New Roman" w:cs="Times New Roman"/>
                <w:spacing w:val="23"/>
                <w:w w:val="105"/>
                <w:sz w:val="24"/>
                <w:szCs w:val="24"/>
                <w:lang w:val="ru-RU"/>
              </w:rPr>
              <w:t xml:space="preserve"> </w:t>
            </w:r>
            <w:r w:rsidRPr="0044155C">
              <w:rPr>
                <w:rFonts w:ascii="Times New Roman" w:hAnsi="Times New Roman" w:cs="Times New Roman"/>
                <w:w w:val="105"/>
                <w:sz w:val="24"/>
                <w:szCs w:val="24"/>
                <w:lang w:val="ru-RU"/>
              </w:rPr>
              <w:t>народов</w:t>
            </w:r>
            <w:r w:rsidRPr="0044155C">
              <w:rPr>
                <w:rFonts w:ascii="Times New Roman" w:hAnsi="Times New Roman" w:cs="Times New Roman"/>
                <w:spacing w:val="22"/>
                <w:w w:val="105"/>
                <w:sz w:val="24"/>
                <w:szCs w:val="24"/>
                <w:lang w:val="ru-RU"/>
              </w:rPr>
              <w:t xml:space="preserve"> </w:t>
            </w:r>
            <w:r w:rsidRPr="0044155C">
              <w:rPr>
                <w:rFonts w:ascii="Times New Roman" w:hAnsi="Times New Roman" w:cs="Times New Roman"/>
                <w:w w:val="105"/>
                <w:sz w:val="24"/>
                <w:szCs w:val="24"/>
                <w:lang w:val="ru-RU"/>
              </w:rPr>
              <w:t>России</w:t>
            </w:r>
          </w:p>
        </w:tc>
        <w:tc>
          <w:tcPr>
            <w:tcW w:w="3685" w:type="dxa"/>
            <w:tcBorders>
              <w:bottom w:val="single" w:sz="6" w:space="0" w:color="000000"/>
            </w:tcBorders>
          </w:tcPr>
          <w:p w:rsidR="0044155C" w:rsidRPr="0044155C" w:rsidRDefault="0044155C" w:rsidP="0044155C">
            <w:pPr>
              <w:pStyle w:val="TableParagraph"/>
              <w:spacing w:before="76" w:line="249" w:lineRule="auto"/>
              <w:ind w:right="160"/>
              <w:rPr>
                <w:rFonts w:ascii="Times New Roman" w:hAnsi="Times New Roman" w:cs="Times New Roman"/>
                <w:sz w:val="24"/>
                <w:szCs w:val="24"/>
                <w:lang w:val="ru-RU"/>
              </w:rPr>
            </w:pPr>
            <w:r w:rsidRPr="0044155C">
              <w:rPr>
                <w:rFonts w:ascii="Times New Roman" w:hAnsi="Times New Roman" w:cs="Times New Roman"/>
                <w:i/>
                <w:w w:val="110"/>
                <w:sz w:val="24"/>
                <w:szCs w:val="24"/>
                <w:lang w:val="ru-RU"/>
              </w:rPr>
              <w:t>Формировать</w:t>
            </w:r>
            <w:r w:rsidRPr="0044155C">
              <w:rPr>
                <w:rFonts w:ascii="Times New Roman" w:hAnsi="Times New Roman" w:cs="Times New Roman"/>
                <w:i/>
                <w:spacing w:val="1"/>
                <w:w w:val="110"/>
                <w:sz w:val="24"/>
                <w:szCs w:val="24"/>
                <w:lang w:val="ru-RU"/>
              </w:rPr>
              <w:t xml:space="preserve"> </w:t>
            </w:r>
            <w:r w:rsidRPr="0044155C">
              <w:rPr>
                <w:rFonts w:ascii="Times New Roman" w:hAnsi="Times New Roman" w:cs="Times New Roman"/>
                <w:i/>
                <w:w w:val="110"/>
                <w:sz w:val="24"/>
                <w:szCs w:val="24"/>
                <w:lang w:val="ru-RU"/>
              </w:rPr>
              <w:t>представление</w:t>
            </w:r>
            <w:r w:rsidRPr="0044155C">
              <w:rPr>
                <w:rFonts w:ascii="Times New Roman" w:hAnsi="Times New Roman" w:cs="Times New Roman"/>
                <w:i/>
                <w:spacing w:val="1"/>
                <w:w w:val="110"/>
                <w:sz w:val="24"/>
                <w:szCs w:val="24"/>
                <w:lang w:val="ru-RU"/>
              </w:rPr>
              <w:t xml:space="preserve"> </w:t>
            </w:r>
            <w:r w:rsidRPr="0044155C">
              <w:rPr>
                <w:rFonts w:ascii="Times New Roman" w:hAnsi="Times New Roman" w:cs="Times New Roman"/>
                <w:w w:val="110"/>
                <w:sz w:val="24"/>
                <w:szCs w:val="24"/>
                <w:lang w:val="ru-RU"/>
              </w:rPr>
              <w:t>об</w:t>
            </w:r>
            <w:r w:rsidRPr="0044155C">
              <w:rPr>
                <w:rFonts w:ascii="Times New Roman" w:hAnsi="Times New Roman" w:cs="Times New Roman"/>
                <w:spacing w:val="1"/>
                <w:w w:val="110"/>
                <w:sz w:val="24"/>
                <w:szCs w:val="24"/>
                <w:lang w:val="ru-RU"/>
              </w:rPr>
              <w:t xml:space="preserve"> </w:t>
            </w:r>
            <w:r w:rsidRPr="0044155C">
              <w:rPr>
                <w:rFonts w:ascii="Times New Roman" w:hAnsi="Times New Roman" w:cs="Times New Roman"/>
                <w:w w:val="110"/>
                <w:sz w:val="24"/>
                <w:szCs w:val="24"/>
                <w:lang w:val="ru-RU"/>
              </w:rPr>
              <w:t>особенностях</w:t>
            </w:r>
            <w:r w:rsidRPr="0044155C">
              <w:rPr>
                <w:rFonts w:ascii="Times New Roman" w:hAnsi="Times New Roman" w:cs="Times New Roman"/>
                <w:spacing w:val="35"/>
                <w:w w:val="110"/>
                <w:sz w:val="24"/>
                <w:szCs w:val="24"/>
                <w:lang w:val="ru-RU"/>
              </w:rPr>
              <w:t xml:space="preserve"> </w:t>
            </w:r>
            <w:r w:rsidRPr="0044155C">
              <w:rPr>
                <w:rFonts w:ascii="Times New Roman" w:hAnsi="Times New Roman" w:cs="Times New Roman"/>
                <w:w w:val="110"/>
                <w:sz w:val="24"/>
                <w:szCs w:val="24"/>
                <w:lang w:val="ru-RU"/>
              </w:rPr>
              <w:t>курса</w:t>
            </w:r>
            <w:r w:rsidRPr="0044155C">
              <w:rPr>
                <w:rFonts w:ascii="Times New Roman" w:hAnsi="Times New Roman" w:cs="Times New Roman"/>
                <w:spacing w:val="35"/>
                <w:w w:val="110"/>
                <w:sz w:val="24"/>
                <w:szCs w:val="24"/>
                <w:lang w:val="ru-RU"/>
              </w:rPr>
              <w:t xml:space="preserve"> </w:t>
            </w:r>
            <w:r w:rsidRPr="0044155C">
              <w:rPr>
                <w:rFonts w:ascii="Times New Roman" w:hAnsi="Times New Roman" w:cs="Times New Roman"/>
                <w:w w:val="110"/>
                <w:sz w:val="24"/>
                <w:szCs w:val="24"/>
                <w:lang w:val="ru-RU"/>
              </w:rPr>
              <w:t>««Основы</w:t>
            </w:r>
            <w:r w:rsidRPr="0044155C">
              <w:rPr>
                <w:rFonts w:ascii="Times New Roman" w:hAnsi="Times New Roman" w:cs="Times New Roman"/>
                <w:spacing w:val="35"/>
                <w:w w:val="110"/>
                <w:sz w:val="24"/>
                <w:szCs w:val="24"/>
                <w:lang w:val="ru-RU"/>
              </w:rPr>
              <w:t xml:space="preserve"> </w:t>
            </w:r>
            <w:r w:rsidRPr="0044155C">
              <w:rPr>
                <w:rFonts w:ascii="Times New Roman" w:hAnsi="Times New Roman" w:cs="Times New Roman"/>
                <w:w w:val="110"/>
                <w:sz w:val="24"/>
                <w:szCs w:val="24"/>
                <w:lang w:val="ru-RU"/>
              </w:rPr>
              <w:t>духо</w:t>
            </w:r>
            <w:r w:rsidRPr="0044155C">
              <w:rPr>
                <w:rFonts w:ascii="Times New Roman" w:hAnsi="Times New Roman" w:cs="Times New Roman"/>
                <w:spacing w:val="-41"/>
                <w:w w:val="110"/>
                <w:sz w:val="24"/>
                <w:szCs w:val="24"/>
                <w:lang w:val="ru-RU"/>
              </w:rPr>
              <w:t xml:space="preserve"> </w:t>
            </w:r>
            <w:r w:rsidRPr="0044155C">
              <w:rPr>
                <w:rFonts w:ascii="Times New Roman" w:hAnsi="Times New Roman" w:cs="Times New Roman"/>
                <w:w w:val="105"/>
                <w:sz w:val="24"/>
                <w:szCs w:val="24"/>
                <w:lang w:val="ru-RU"/>
              </w:rPr>
              <w:t xml:space="preserve">но-нравственной   </w:t>
            </w:r>
            <w:r w:rsidRPr="0044155C">
              <w:rPr>
                <w:rFonts w:ascii="Times New Roman" w:hAnsi="Times New Roman" w:cs="Times New Roman"/>
                <w:spacing w:val="28"/>
                <w:w w:val="105"/>
                <w:sz w:val="24"/>
                <w:szCs w:val="24"/>
                <w:lang w:val="ru-RU"/>
              </w:rPr>
              <w:t xml:space="preserve"> </w:t>
            </w:r>
            <w:r w:rsidRPr="0044155C">
              <w:rPr>
                <w:rFonts w:ascii="Times New Roman" w:hAnsi="Times New Roman" w:cs="Times New Roman"/>
                <w:w w:val="105"/>
                <w:sz w:val="24"/>
                <w:szCs w:val="24"/>
                <w:lang w:val="ru-RU"/>
              </w:rPr>
              <w:t xml:space="preserve">культуры     </w:t>
            </w:r>
            <w:r w:rsidRPr="0044155C">
              <w:rPr>
                <w:rFonts w:ascii="Times New Roman" w:hAnsi="Times New Roman" w:cs="Times New Roman"/>
                <w:spacing w:val="-1"/>
                <w:w w:val="105"/>
                <w:sz w:val="24"/>
                <w:szCs w:val="24"/>
                <w:lang w:val="ru-RU"/>
              </w:rPr>
              <w:t>народов</w:t>
            </w:r>
            <w:r w:rsidRPr="0044155C">
              <w:rPr>
                <w:rFonts w:ascii="Times New Roman" w:hAnsi="Times New Roman" w:cs="Times New Roman"/>
                <w:spacing w:val="-38"/>
                <w:w w:val="105"/>
                <w:sz w:val="24"/>
                <w:szCs w:val="24"/>
                <w:lang w:val="ru-RU"/>
              </w:rPr>
              <w:t xml:space="preserve"> </w:t>
            </w:r>
            <w:r w:rsidRPr="0044155C">
              <w:rPr>
                <w:rFonts w:ascii="Times New Roman" w:hAnsi="Times New Roman" w:cs="Times New Roman"/>
                <w:w w:val="110"/>
                <w:sz w:val="24"/>
                <w:szCs w:val="24"/>
                <w:lang w:val="ru-RU"/>
              </w:rPr>
              <w:t>России»</w:t>
            </w:r>
            <w:r w:rsidRPr="0044155C">
              <w:rPr>
                <w:rFonts w:ascii="Times New Roman" w:hAnsi="Times New Roman" w:cs="Times New Roman"/>
                <w:spacing w:val="-11"/>
                <w:w w:val="110"/>
                <w:sz w:val="24"/>
                <w:szCs w:val="24"/>
                <w:lang w:val="ru-RU"/>
              </w:rPr>
              <w:t xml:space="preserve"> </w:t>
            </w:r>
            <w:r w:rsidRPr="0044155C">
              <w:rPr>
                <w:rFonts w:ascii="Times New Roman" w:hAnsi="Times New Roman" w:cs="Times New Roman"/>
                <w:w w:val="110"/>
                <w:sz w:val="24"/>
                <w:szCs w:val="24"/>
                <w:lang w:val="ru-RU"/>
              </w:rPr>
              <w:t>.</w:t>
            </w:r>
          </w:p>
          <w:p w:rsidR="0044155C" w:rsidRPr="0044155C" w:rsidRDefault="0044155C" w:rsidP="0044155C">
            <w:pPr>
              <w:pStyle w:val="TableParagraph"/>
              <w:spacing w:before="2" w:line="249" w:lineRule="auto"/>
              <w:ind w:right="160"/>
              <w:rPr>
                <w:rFonts w:ascii="Times New Roman" w:hAnsi="Times New Roman" w:cs="Times New Roman"/>
                <w:sz w:val="24"/>
                <w:szCs w:val="24"/>
                <w:lang w:val="ru-RU"/>
              </w:rPr>
            </w:pPr>
            <w:r w:rsidRPr="0044155C">
              <w:rPr>
                <w:rFonts w:ascii="Times New Roman" w:hAnsi="Times New Roman" w:cs="Times New Roman"/>
                <w:i/>
                <w:w w:val="105"/>
                <w:sz w:val="24"/>
                <w:szCs w:val="24"/>
                <w:lang w:val="ru-RU"/>
              </w:rPr>
              <w:t>Слушать</w:t>
            </w:r>
            <w:r w:rsidRPr="0044155C">
              <w:rPr>
                <w:rFonts w:ascii="Times New Roman" w:hAnsi="Times New Roman" w:cs="Times New Roman"/>
                <w:i/>
                <w:spacing w:val="1"/>
                <w:w w:val="105"/>
                <w:sz w:val="24"/>
                <w:szCs w:val="24"/>
                <w:lang w:val="ru-RU"/>
              </w:rPr>
              <w:t xml:space="preserve"> </w:t>
            </w:r>
            <w:r w:rsidRPr="0044155C">
              <w:rPr>
                <w:rFonts w:ascii="Times New Roman" w:hAnsi="Times New Roman" w:cs="Times New Roman"/>
                <w:w w:val="105"/>
                <w:sz w:val="24"/>
                <w:szCs w:val="24"/>
                <w:lang w:val="ru-RU"/>
              </w:rPr>
              <w:t>и</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i/>
                <w:w w:val="105"/>
                <w:sz w:val="24"/>
                <w:szCs w:val="24"/>
                <w:lang w:val="ru-RU"/>
              </w:rPr>
              <w:t>понимать</w:t>
            </w:r>
            <w:r w:rsidRPr="0044155C">
              <w:rPr>
                <w:rFonts w:ascii="Times New Roman" w:hAnsi="Times New Roman" w:cs="Times New Roman"/>
                <w:i/>
                <w:spacing w:val="1"/>
                <w:w w:val="105"/>
                <w:sz w:val="24"/>
                <w:szCs w:val="24"/>
                <w:lang w:val="ru-RU"/>
              </w:rPr>
              <w:t xml:space="preserve"> </w:t>
            </w:r>
            <w:r w:rsidRPr="0044155C">
              <w:rPr>
                <w:rFonts w:ascii="Times New Roman" w:hAnsi="Times New Roman" w:cs="Times New Roman"/>
                <w:w w:val="105"/>
                <w:sz w:val="24"/>
                <w:szCs w:val="24"/>
                <w:lang w:val="ru-RU"/>
              </w:rPr>
              <w:t>объяснения</w:t>
            </w:r>
            <w:r w:rsidRPr="0044155C">
              <w:rPr>
                <w:rFonts w:ascii="Times New Roman" w:hAnsi="Times New Roman" w:cs="Times New Roman"/>
                <w:spacing w:val="-39"/>
                <w:w w:val="105"/>
                <w:sz w:val="24"/>
                <w:szCs w:val="24"/>
                <w:lang w:val="ru-RU"/>
              </w:rPr>
              <w:t xml:space="preserve"> </w:t>
            </w:r>
            <w:r w:rsidRPr="0044155C">
              <w:rPr>
                <w:rFonts w:ascii="Times New Roman" w:hAnsi="Times New Roman" w:cs="Times New Roman"/>
                <w:w w:val="105"/>
                <w:sz w:val="24"/>
                <w:szCs w:val="24"/>
                <w:lang w:val="ru-RU"/>
              </w:rPr>
              <w:t>учителя</w:t>
            </w:r>
            <w:r w:rsidRPr="0044155C">
              <w:rPr>
                <w:rFonts w:ascii="Times New Roman" w:hAnsi="Times New Roman" w:cs="Times New Roman"/>
                <w:spacing w:val="23"/>
                <w:w w:val="105"/>
                <w:sz w:val="24"/>
                <w:szCs w:val="24"/>
                <w:lang w:val="ru-RU"/>
              </w:rPr>
              <w:t xml:space="preserve"> </w:t>
            </w:r>
            <w:r w:rsidRPr="0044155C">
              <w:rPr>
                <w:rFonts w:ascii="Times New Roman" w:hAnsi="Times New Roman" w:cs="Times New Roman"/>
                <w:w w:val="105"/>
                <w:sz w:val="24"/>
                <w:szCs w:val="24"/>
                <w:lang w:val="ru-RU"/>
              </w:rPr>
              <w:t>по</w:t>
            </w:r>
            <w:r w:rsidRPr="0044155C">
              <w:rPr>
                <w:rFonts w:ascii="Times New Roman" w:hAnsi="Times New Roman" w:cs="Times New Roman"/>
                <w:spacing w:val="24"/>
                <w:w w:val="105"/>
                <w:sz w:val="24"/>
                <w:szCs w:val="24"/>
                <w:lang w:val="ru-RU"/>
              </w:rPr>
              <w:t xml:space="preserve"> </w:t>
            </w:r>
            <w:r w:rsidRPr="0044155C">
              <w:rPr>
                <w:rFonts w:ascii="Times New Roman" w:hAnsi="Times New Roman" w:cs="Times New Roman"/>
                <w:w w:val="105"/>
                <w:sz w:val="24"/>
                <w:szCs w:val="24"/>
                <w:lang w:val="ru-RU"/>
              </w:rPr>
              <w:t>теме</w:t>
            </w:r>
            <w:r w:rsidRPr="0044155C">
              <w:rPr>
                <w:rFonts w:ascii="Times New Roman" w:hAnsi="Times New Roman" w:cs="Times New Roman"/>
                <w:spacing w:val="24"/>
                <w:w w:val="105"/>
                <w:sz w:val="24"/>
                <w:szCs w:val="24"/>
                <w:lang w:val="ru-RU"/>
              </w:rPr>
              <w:t xml:space="preserve"> </w:t>
            </w:r>
            <w:r w:rsidRPr="0044155C">
              <w:rPr>
                <w:rFonts w:ascii="Times New Roman" w:hAnsi="Times New Roman" w:cs="Times New Roman"/>
                <w:w w:val="105"/>
                <w:sz w:val="24"/>
                <w:szCs w:val="24"/>
                <w:lang w:val="ru-RU"/>
              </w:rPr>
              <w:t>урока</w:t>
            </w:r>
            <w:r w:rsidRPr="0044155C">
              <w:rPr>
                <w:rFonts w:ascii="Times New Roman" w:hAnsi="Times New Roman" w:cs="Times New Roman"/>
                <w:spacing w:val="-8"/>
                <w:w w:val="105"/>
                <w:sz w:val="24"/>
                <w:szCs w:val="24"/>
                <w:lang w:val="ru-RU"/>
              </w:rPr>
              <w:t xml:space="preserve"> </w:t>
            </w:r>
            <w:r w:rsidRPr="0044155C">
              <w:rPr>
                <w:rFonts w:ascii="Times New Roman" w:hAnsi="Times New Roman" w:cs="Times New Roman"/>
                <w:w w:val="105"/>
                <w:sz w:val="24"/>
                <w:szCs w:val="24"/>
                <w:lang w:val="ru-RU"/>
              </w:rPr>
              <w:t>.</w:t>
            </w:r>
          </w:p>
          <w:p w:rsidR="0044155C" w:rsidRPr="0044155C" w:rsidRDefault="0044155C" w:rsidP="0044155C">
            <w:pPr>
              <w:pStyle w:val="TableParagraph"/>
              <w:spacing w:before="1" w:line="249" w:lineRule="auto"/>
              <w:ind w:right="578"/>
              <w:rPr>
                <w:rFonts w:ascii="Times New Roman" w:hAnsi="Times New Roman" w:cs="Times New Roman"/>
                <w:sz w:val="24"/>
                <w:szCs w:val="24"/>
                <w:lang w:val="ru-RU"/>
              </w:rPr>
            </w:pPr>
            <w:r w:rsidRPr="0044155C">
              <w:rPr>
                <w:rFonts w:ascii="Times New Roman" w:hAnsi="Times New Roman" w:cs="Times New Roman"/>
                <w:i/>
                <w:w w:val="110"/>
                <w:sz w:val="24"/>
                <w:szCs w:val="24"/>
                <w:lang w:val="ru-RU"/>
              </w:rPr>
              <w:t>Вести</w:t>
            </w:r>
            <w:r w:rsidRPr="0044155C">
              <w:rPr>
                <w:rFonts w:ascii="Times New Roman" w:hAnsi="Times New Roman" w:cs="Times New Roman"/>
                <w:i/>
                <w:spacing w:val="4"/>
                <w:w w:val="110"/>
                <w:sz w:val="24"/>
                <w:szCs w:val="24"/>
                <w:lang w:val="ru-RU"/>
              </w:rPr>
              <w:t xml:space="preserve"> </w:t>
            </w:r>
            <w:r w:rsidRPr="0044155C">
              <w:rPr>
                <w:rFonts w:ascii="Times New Roman" w:hAnsi="Times New Roman" w:cs="Times New Roman"/>
                <w:w w:val="110"/>
                <w:sz w:val="24"/>
                <w:szCs w:val="24"/>
                <w:lang w:val="ru-RU"/>
              </w:rPr>
              <w:t>самостоятельную</w:t>
            </w:r>
            <w:r w:rsidRPr="0044155C">
              <w:rPr>
                <w:rFonts w:ascii="Times New Roman" w:hAnsi="Times New Roman" w:cs="Times New Roman"/>
                <w:spacing w:val="10"/>
                <w:w w:val="110"/>
                <w:sz w:val="24"/>
                <w:szCs w:val="24"/>
                <w:lang w:val="ru-RU"/>
              </w:rPr>
              <w:t xml:space="preserve"> </w:t>
            </w:r>
            <w:r w:rsidRPr="0044155C">
              <w:rPr>
                <w:rFonts w:ascii="Times New Roman" w:hAnsi="Times New Roman" w:cs="Times New Roman"/>
                <w:w w:val="110"/>
                <w:sz w:val="24"/>
                <w:szCs w:val="24"/>
                <w:lang w:val="ru-RU"/>
              </w:rPr>
              <w:t>работу</w:t>
            </w:r>
            <w:r w:rsidRPr="0044155C">
              <w:rPr>
                <w:rFonts w:ascii="Times New Roman" w:hAnsi="Times New Roman" w:cs="Times New Roman"/>
                <w:spacing w:val="10"/>
                <w:w w:val="110"/>
                <w:sz w:val="24"/>
                <w:szCs w:val="24"/>
                <w:lang w:val="ru-RU"/>
              </w:rPr>
              <w:t xml:space="preserve"> </w:t>
            </w:r>
            <w:r w:rsidRPr="0044155C">
              <w:rPr>
                <w:rFonts w:ascii="Times New Roman" w:hAnsi="Times New Roman" w:cs="Times New Roman"/>
                <w:w w:val="110"/>
                <w:sz w:val="24"/>
                <w:szCs w:val="24"/>
                <w:lang w:val="ru-RU"/>
              </w:rPr>
              <w:t>с</w:t>
            </w:r>
            <w:r w:rsidRPr="0044155C">
              <w:rPr>
                <w:rFonts w:ascii="Times New Roman" w:hAnsi="Times New Roman" w:cs="Times New Roman"/>
                <w:spacing w:val="-40"/>
                <w:w w:val="110"/>
                <w:sz w:val="24"/>
                <w:szCs w:val="24"/>
                <w:lang w:val="ru-RU"/>
              </w:rPr>
              <w:t xml:space="preserve"> </w:t>
            </w:r>
            <w:r w:rsidRPr="0044155C">
              <w:rPr>
                <w:rFonts w:ascii="Times New Roman" w:hAnsi="Times New Roman" w:cs="Times New Roman"/>
                <w:w w:val="110"/>
                <w:sz w:val="24"/>
                <w:szCs w:val="24"/>
                <w:lang w:val="ru-RU"/>
              </w:rPr>
              <w:t>учебником</w:t>
            </w:r>
          </w:p>
        </w:tc>
      </w:tr>
      <w:tr w:rsidR="0044155C" w:rsidRPr="0044155C" w:rsidTr="0044155C">
        <w:trPr>
          <w:trHeight w:val="1629"/>
        </w:trPr>
        <w:tc>
          <w:tcPr>
            <w:tcW w:w="454" w:type="dxa"/>
            <w:tcBorders>
              <w:left w:val="single" w:sz="6" w:space="0" w:color="000000"/>
            </w:tcBorders>
          </w:tcPr>
          <w:p w:rsidR="0044155C" w:rsidRPr="0044155C" w:rsidRDefault="0044155C" w:rsidP="0044155C">
            <w:pPr>
              <w:pStyle w:val="TableParagraph"/>
              <w:spacing w:before="76"/>
              <w:ind w:left="6"/>
              <w:jc w:val="center"/>
              <w:rPr>
                <w:rFonts w:ascii="Times New Roman" w:hAnsi="Times New Roman" w:cs="Times New Roman"/>
                <w:sz w:val="24"/>
                <w:szCs w:val="24"/>
              </w:rPr>
            </w:pPr>
            <w:r w:rsidRPr="0044155C">
              <w:rPr>
                <w:rFonts w:ascii="Times New Roman" w:hAnsi="Times New Roman" w:cs="Times New Roman"/>
                <w:w w:val="107"/>
                <w:sz w:val="24"/>
                <w:szCs w:val="24"/>
              </w:rPr>
              <w:t>2</w:t>
            </w:r>
          </w:p>
        </w:tc>
        <w:tc>
          <w:tcPr>
            <w:tcW w:w="2339" w:type="dxa"/>
            <w:tcBorders>
              <w:top w:val="single" w:sz="6" w:space="0" w:color="000000"/>
              <w:bottom w:val="single" w:sz="6" w:space="0" w:color="000000"/>
            </w:tcBorders>
          </w:tcPr>
          <w:p w:rsidR="0044155C" w:rsidRPr="0044155C" w:rsidRDefault="0044155C" w:rsidP="0044155C">
            <w:pPr>
              <w:pStyle w:val="TableParagraph"/>
              <w:spacing w:before="76"/>
              <w:ind w:left="169"/>
              <w:rPr>
                <w:rFonts w:ascii="Times New Roman" w:hAnsi="Times New Roman" w:cs="Times New Roman"/>
                <w:sz w:val="24"/>
                <w:szCs w:val="24"/>
              </w:rPr>
            </w:pPr>
            <w:r w:rsidRPr="0044155C">
              <w:rPr>
                <w:rFonts w:ascii="Times New Roman" w:hAnsi="Times New Roman" w:cs="Times New Roman"/>
                <w:w w:val="110"/>
                <w:sz w:val="24"/>
                <w:szCs w:val="24"/>
              </w:rPr>
              <w:t>Наш</w:t>
            </w:r>
            <w:r w:rsidRPr="0044155C">
              <w:rPr>
                <w:rFonts w:ascii="Times New Roman" w:hAnsi="Times New Roman" w:cs="Times New Roman"/>
                <w:spacing w:val="24"/>
                <w:w w:val="110"/>
                <w:sz w:val="24"/>
                <w:szCs w:val="24"/>
              </w:rPr>
              <w:t xml:space="preserve"> </w:t>
            </w:r>
            <w:r w:rsidRPr="0044155C">
              <w:rPr>
                <w:rFonts w:ascii="Times New Roman" w:hAnsi="Times New Roman" w:cs="Times New Roman"/>
                <w:w w:val="110"/>
                <w:sz w:val="24"/>
                <w:szCs w:val="24"/>
              </w:rPr>
              <w:t>дом</w:t>
            </w:r>
            <w:r w:rsidRPr="0044155C">
              <w:rPr>
                <w:rFonts w:ascii="Times New Roman" w:hAnsi="Times New Roman" w:cs="Times New Roman"/>
                <w:spacing w:val="24"/>
                <w:w w:val="110"/>
                <w:sz w:val="24"/>
                <w:szCs w:val="24"/>
              </w:rPr>
              <w:t xml:space="preserve"> </w:t>
            </w:r>
            <w:r w:rsidRPr="0044155C">
              <w:rPr>
                <w:rFonts w:ascii="Times New Roman" w:hAnsi="Times New Roman" w:cs="Times New Roman"/>
                <w:w w:val="110"/>
                <w:sz w:val="24"/>
                <w:szCs w:val="24"/>
              </w:rPr>
              <w:t>—</w:t>
            </w:r>
            <w:r w:rsidRPr="0044155C">
              <w:rPr>
                <w:rFonts w:ascii="Times New Roman" w:hAnsi="Times New Roman" w:cs="Times New Roman"/>
                <w:spacing w:val="25"/>
                <w:w w:val="110"/>
                <w:sz w:val="24"/>
                <w:szCs w:val="24"/>
              </w:rPr>
              <w:t xml:space="preserve"> </w:t>
            </w:r>
            <w:r w:rsidRPr="0044155C">
              <w:rPr>
                <w:rFonts w:ascii="Times New Roman" w:hAnsi="Times New Roman" w:cs="Times New Roman"/>
                <w:w w:val="110"/>
                <w:sz w:val="24"/>
                <w:szCs w:val="24"/>
              </w:rPr>
              <w:t>Россия</w:t>
            </w:r>
          </w:p>
        </w:tc>
        <w:tc>
          <w:tcPr>
            <w:tcW w:w="850" w:type="dxa"/>
            <w:tcBorders>
              <w:top w:val="single" w:sz="6" w:space="0" w:color="000000"/>
              <w:bottom w:val="single" w:sz="6" w:space="0" w:color="000000"/>
            </w:tcBorders>
          </w:tcPr>
          <w:p w:rsidR="0044155C" w:rsidRPr="0044155C" w:rsidRDefault="0044155C" w:rsidP="0044155C">
            <w:pPr>
              <w:pStyle w:val="TableParagraph"/>
              <w:spacing w:before="76" w:line="249" w:lineRule="auto"/>
              <w:ind w:right="160"/>
              <w:rPr>
                <w:rFonts w:ascii="Times New Roman" w:hAnsi="Times New Roman" w:cs="Times New Roman"/>
                <w:w w:val="105"/>
                <w:sz w:val="24"/>
                <w:szCs w:val="24"/>
              </w:rPr>
            </w:pPr>
          </w:p>
        </w:tc>
        <w:tc>
          <w:tcPr>
            <w:tcW w:w="3261" w:type="dxa"/>
            <w:tcBorders>
              <w:top w:val="single" w:sz="6" w:space="0" w:color="000000"/>
              <w:bottom w:val="single" w:sz="6" w:space="0" w:color="000000"/>
            </w:tcBorders>
          </w:tcPr>
          <w:p w:rsidR="0044155C" w:rsidRPr="0044155C" w:rsidRDefault="0044155C" w:rsidP="0044155C">
            <w:pPr>
              <w:pStyle w:val="TableParagraph"/>
              <w:spacing w:before="76" w:line="249" w:lineRule="auto"/>
              <w:ind w:right="160"/>
              <w:rPr>
                <w:rFonts w:ascii="Times New Roman" w:hAnsi="Times New Roman" w:cs="Times New Roman"/>
                <w:sz w:val="24"/>
                <w:szCs w:val="24"/>
                <w:lang w:val="ru-RU"/>
              </w:rPr>
            </w:pPr>
            <w:r w:rsidRPr="0044155C">
              <w:rPr>
                <w:rFonts w:ascii="Times New Roman" w:hAnsi="Times New Roman" w:cs="Times New Roman"/>
                <w:w w:val="105"/>
                <w:sz w:val="24"/>
                <w:szCs w:val="24"/>
                <w:lang w:val="ru-RU"/>
              </w:rPr>
              <w:t>Россия</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многонациональная</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страна.Многонациональный</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народ</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Российской</w:t>
            </w:r>
            <w:r w:rsidRPr="0044155C">
              <w:rPr>
                <w:rFonts w:ascii="Times New Roman" w:hAnsi="Times New Roman" w:cs="Times New Roman"/>
                <w:spacing w:val="-39"/>
                <w:w w:val="105"/>
                <w:sz w:val="24"/>
                <w:szCs w:val="24"/>
                <w:lang w:val="ru-RU"/>
              </w:rPr>
              <w:t xml:space="preserve"> </w:t>
            </w:r>
            <w:r w:rsidRPr="0044155C">
              <w:rPr>
                <w:rFonts w:ascii="Times New Roman" w:hAnsi="Times New Roman" w:cs="Times New Roman"/>
                <w:w w:val="105"/>
                <w:sz w:val="24"/>
                <w:szCs w:val="24"/>
                <w:lang w:val="ru-RU"/>
              </w:rPr>
              <w:t>Федерации .</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Россия</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как</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общий</w:t>
            </w:r>
            <w:r w:rsidRPr="0044155C">
              <w:rPr>
                <w:rFonts w:ascii="Times New Roman" w:hAnsi="Times New Roman" w:cs="Times New Roman"/>
                <w:spacing w:val="28"/>
                <w:w w:val="105"/>
                <w:sz w:val="24"/>
                <w:szCs w:val="24"/>
                <w:lang w:val="ru-RU"/>
              </w:rPr>
              <w:t xml:space="preserve"> </w:t>
            </w:r>
            <w:r w:rsidRPr="0044155C">
              <w:rPr>
                <w:rFonts w:ascii="Times New Roman" w:hAnsi="Times New Roman" w:cs="Times New Roman"/>
                <w:w w:val="105"/>
                <w:sz w:val="24"/>
                <w:szCs w:val="24"/>
                <w:lang w:val="ru-RU"/>
              </w:rPr>
              <w:t>дом.</w:t>
            </w:r>
            <w:r w:rsidRPr="0044155C">
              <w:rPr>
                <w:rFonts w:ascii="Times New Roman" w:hAnsi="Times New Roman" w:cs="Times New Roman"/>
                <w:spacing w:val="28"/>
                <w:w w:val="105"/>
                <w:sz w:val="24"/>
                <w:szCs w:val="24"/>
                <w:lang w:val="ru-RU"/>
              </w:rPr>
              <w:t xml:space="preserve"> </w:t>
            </w:r>
            <w:r w:rsidRPr="0044155C">
              <w:rPr>
                <w:rFonts w:ascii="Times New Roman" w:hAnsi="Times New Roman" w:cs="Times New Roman"/>
                <w:w w:val="105"/>
                <w:sz w:val="24"/>
                <w:szCs w:val="24"/>
                <w:lang w:val="ru-RU"/>
              </w:rPr>
              <w:t>Дружба</w:t>
            </w:r>
            <w:r w:rsidRPr="0044155C">
              <w:rPr>
                <w:rFonts w:ascii="Times New Roman" w:hAnsi="Times New Roman" w:cs="Times New Roman"/>
                <w:spacing w:val="29"/>
                <w:w w:val="105"/>
                <w:sz w:val="24"/>
                <w:szCs w:val="24"/>
                <w:lang w:val="ru-RU"/>
              </w:rPr>
              <w:t xml:space="preserve"> </w:t>
            </w:r>
            <w:r w:rsidRPr="0044155C">
              <w:rPr>
                <w:rFonts w:ascii="Times New Roman" w:hAnsi="Times New Roman" w:cs="Times New Roman"/>
                <w:w w:val="105"/>
                <w:sz w:val="24"/>
                <w:szCs w:val="24"/>
                <w:lang w:val="ru-RU"/>
              </w:rPr>
              <w:t>народов</w:t>
            </w:r>
          </w:p>
        </w:tc>
        <w:tc>
          <w:tcPr>
            <w:tcW w:w="3685" w:type="dxa"/>
            <w:tcBorders>
              <w:top w:val="single" w:sz="6" w:space="0" w:color="000000"/>
              <w:bottom w:val="single" w:sz="6" w:space="0" w:color="000000"/>
            </w:tcBorders>
          </w:tcPr>
          <w:p w:rsidR="0044155C" w:rsidRPr="0044155C" w:rsidRDefault="0044155C" w:rsidP="0044155C">
            <w:pPr>
              <w:pStyle w:val="TableParagraph"/>
              <w:spacing w:before="76" w:line="249" w:lineRule="auto"/>
              <w:ind w:left="167" w:right="434"/>
              <w:rPr>
                <w:rFonts w:ascii="Times New Roman" w:hAnsi="Times New Roman" w:cs="Times New Roman"/>
                <w:sz w:val="24"/>
                <w:szCs w:val="24"/>
                <w:lang w:val="ru-RU"/>
              </w:rPr>
            </w:pPr>
            <w:r w:rsidRPr="0044155C">
              <w:rPr>
                <w:rFonts w:ascii="Times New Roman" w:hAnsi="Times New Roman" w:cs="Times New Roman"/>
                <w:i/>
                <w:w w:val="105"/>
                <w:sz w:val="24"/>
                <w:szCs w:val="24"/>
                <w:lang w:val="ru-RU"/>
              </w:rPr>
              <w:t>Слушать</w:t>
            </w:r>
            <w:r w:rsidRPr="0044155C">
              <w:rPr>
                <w:rFonts w:ascii="Times New Roman" w:hAnsi="Times New Roman" w:cs="Times New Roman"/>
                <w:i/>
                <w:spacing w:val="1"/>
                <w:w w:val="105"/>
                <w:sz w:val="24"/>
                <w:szCs w:val="24"/>
                <w:lang w:val="ru-RU"/>
              </w:rPr>
              <w:t xml:space="preserve"> </w:t>
            </w:r>
            <w:r w:rsidRPr="0044155C">
              <w:rPr>
                <w:rFonts w:ascii="Times New Roman" w:hAnsi="Times New Roman" w:cs="Times New Roman"/>
                <w:w w:val="105"/>
                <w:sz w:val="24"/>
                <w:szCs w:val="24"/>
                <w:lang w:val="ru-RU"/>
              </w:rPr>
              <w:t>и</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i/>
                <w:w w:val="105"/>
                <w:sz w:val="24"/>
                <w:szCs w:val="24"/>
                <w:lang w:val="ru-RU"/>
              </w:rPr>
              <w:t>понимать</w:t>
            </w:r>
            <w:r w:rsidRPr="0044155C">
              <w:rPr>
                <w:rFonts w:ascii="Times New Roman" w:hAnsi="Times New Roman" w:cs="Times New Roman"/>
                <w:i/>
                <w:spacing w:val="1"/>
                <w:w w:val="105"/>
                <w:sz w:val="24"/>
                <w:szCs w:val="24"/>
                <w:lang w:val="ru-RU"/>
              </w:rPr>
              <w:t xml:space="preserve"> </w:t>
            </w:r>
            <w:r w:rsidRPr="0044155C">
              <w:rPr>
                <w:rFonts w:ascii="Times New Roman" w:hAnsi="Times New Roman" w:cs="Times New Roman"/>
                <w:w w:val="105"/>
                <w:sz w:val="24"/>
                <w:szCs w:val="24"/>
                <w:lang w:val="ru-RU"/>
              </w:rPr>
              <w:t>объяснения</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учителя</w:t>
            </w:r>
            <w:r w:rsidRPr="0044155C">
              <w:rPr>
                <w:rFonts w:ascii="Times New Roman" w:hAnsi="Times New Roman" w:cs="Times New Roman"/>
                <w:spacing w:val="24"/>
                <w:w w:val="105"/>
                <w:sz w:val="24"/>
                <w:szCs w:val="24"/>
                <w:lang w:val="ru-RU"/>
              </w:rPr>
              <w:t xml:space="preserve"> </w:t>
            </w:r>
            <w:r w:rsidRPr="0044155C">
              <w:rPr>
                <w:rFonts w:ascii="Times New Roman" w:hAnsi="Times New Roman" w:cs="Times New Roman"/>
                <w:w w:val="105"/>
                <w:sz w:val="24"/>
                <w:szCs w:val="24"/>
                <w:lang w:val="ru-RU"/>
              </w:rPr>
              <w:t>по</w:t>
            </w:r>
            <w:r w:rsidRPr="0044155C">
              <w:rPr>
                <w:rFonts w:ascii="Times New Roman" w:hAnsi="Times New Roman" w:cs="Times New Roman"/>
                <w:spacing w:val="24"/>
                <w:w w:val="105"/>
                <w:sz w:val="24"/>
                <w:szCs w:val="24"/>
                <w:lang w:val="ru-RU"/>
              </w:rPr>
              <w:t xml:space="preserve"> </w:t>
            </w:r>
            <w:r w:rsidRPr="0044155C">
              <w:rPr>
                <w:rFonts w:ascii="Times New Roman" w:hAnsi="Times New Roman" w:cs="Times New Roman"/>
                <w:w w:val="105"/>
                <w:sz w:val="24"/>
                <w:szCs w:val="24"/>
                <w:lang w:val="ru-RU"/>
              </w:rPr>
              <w:t>теме</w:t>
            </w:r>
            <w:r w:rsidRPr="0044155C">
              <w:rPr>
                <w:rFonts w:ascii="Times New Roman" w:hAnsi="Times New Roman" w:cs="Times New Roman"/>
                <w:spacing w:val="24"/>
                <w:w w:val="105"/>
                <w:sz w:val="24"/>
                <w:szCs w:val="24"/>
                <w:lang w:val="ru-RU"/>
              </w:rPr>
              <w:t xml:space="preserve"> </w:t>
            </w:r>
            <w:r w:rsidRPr="0044155C">
              <w:rPr>
                <w:rFonts w:ascii="Times New Roman" w:hAnsi="Times New Roman" w:cs="Times New Roman"/>
                <w:w w:val="105"/>
                <w:sz w:val="24"/>
                <w:szCs w:val="24"/>
                <w:lang w:val="ru-RU"/>
              </w:rPr>
              <w:t>урока.</w:t>
            </w:r>
          </w:p>
          <w:p w:rsidR="0044155C" w:rsidRPr="0044155C" w:rsidRDefault="0044155C" w:rsidP="0044155C">
            <w:pPr>
              <w:pStyle w:val="TableParagraph"/>
              <w:spacing w:before="1" w:line="249" w:lineRule="auto"/>
              <w:ind w:left="167" w:right="160"/>
              <w:rPr>
                <w:rFonts w:ascii="Times New Roman" w:hAnsi="Times New Roman" w:cs="Times New Roman"/>
                <w:sz w:val="24"/>
                <w:szCs w:val="24"/>
                <w:lang w:val="ru-RU"/>
              </w:rPr>
            </w:pPr>
            <w:r w:rsidRPr="0044155C">
              <w:rPr>
                <w:rFonts w:ascii="Times New Roman" w:hAnsi="Times New Roman" w:cs="Times New Roman"/>
                <w:i/>
                <w:w w:val="105"/>
                <w:sz w:val="24"/>
                <w:szCs w:val="24"/>
                <w:lang w:val="ru-RU"/>
              </w:rPr>
              <w:t>Формировать</w:t>
            </w:r>
            <w:r w:rsidRPr="0044155C">
              <w:rPr>
                <w:rFonts w:ascii="Times New Roman" w:hAnsi="Times New Roman" w:cs="Times New Roman"/>
                <w:i/>
                <w:spacing w:val="1"/>
                <w:w w:val="105"/>
                <w:sz w:val="24"/>
                <w:szCs w:val="24"/>
                <w:lang w:val="ru-RU"/>
              </w:rPr>
              <w:t xml:space="preserve"> </w:t>
            </w:r>
            <w:r w:rsidRPr="0044155C">
              <w:rPr>
                <w:rFonts w:ascii="Times New Roman" w:hAnsi="Times New Roman" w:cs="Times New Roman"/>
                <w:i/>
                <w:w w:val="105"/>
                <w:sz w:val="24"/>
                <w:szCs w:val="24"/>
                <w:lang w:val="ru-RU"/>
              </w:rPr>
              <w:t>представление</w:t>
            </w:r>
            <w:r w:rsidRPr="0044155C">
              <w:rPr>
                <w:rFonts w:ascii="Times New Roman" w:hAnsi="Times New Roman" w:cs="Times New Roman"/>
                <w:i/>
                <w:spacing w:val="1"/>
                <w:w w:val="105"/>
                <w:sz w:val="24"/>
                <w:szCs w:val="24"/>
                <w:lang w:val="ru-RU"/>
              </w:rPr>
              <w:t xml:space="preserve"> </w:t>
            </w:r>
            <w:r w:rsidRPr="0044155C">
              <w:rPr>
                <w:rFonts w:ascii="Times New Roman" w:hAnsi="Times New Roman" w:cs="Times New Roman"/>
                <w:w w:val="105"/>
                <w:sz w:val="24"/>
                <w:szCs w:val="24"/>
                <w:lang w:val="ru-RU"/>
              </w:rPr>
              <w:t>о</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необходимости и важности межнационального</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и</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межрелигиозного</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сотрудниче-</w:t>
            </w:r>
            <w:r w:rsidRPr="0044155C">
              <w:rPr>
                <w:rFonts w:ascii="Times New Roman" w:hAnsi="Times New Roman" w:cs="Times New Roman"/>
                <w:spacing w:val="1"/>
                <w:w w:val="105"/>
                <w:sz w:val="24"/>
                <w:szCs w:val="24"/>
                <w:lang w:val="ru-RU"/>
              </w:rPr>
              <w:t xml:space="preserve"> </w:t>
            </w:r>
            <w:r w:rsidRPr="0044155C">
              <w:rPr>
                <w:rFonts w:ascii="Times New Roman" w:hAnsi="Times New Roman" w:cs="Times New Roman"/>
                <w:w w:val="105"/>
                <w:sz w:val="24"/>
                <w:szCs w:val="24"/>
                <w:lang w:val="ru-RU"/>
              </w:rPr>
              <w:t>ства,</w:t>
            </w:r>
            <w:r w:rsidRPr="0044155C">
              <w:rPr>
                <w:rFonts w:ascii="Times New Roman" w:hAnsi="Times New Roman" w:cs="Times New Roman"/>
                <w:spacing w:val="24"/>
                <w:w w:val="105"/>
                <w:sz w:val="24"/>
                <w:szCs w:val="24"/>
                <w:lang w:val="ru-RU"/>
              </w:rPr>
              <w:t xml:space="preserve"> </w:t>
            </w:r>
            <w:r w:rsidRPr="0044155C">
              <w:rPr>
                <w:rFonts w:ascii="Times New Roman" w:hAnsi="Times New Roman" w:cs="Times New Roman"/>
                <w:w w:val="105"/>
                <w:sz w:val="24"/>
                <w:szCs w:val="24"/>
                <w:lang w:val="ru-RU"/>
              </w:rPr>
              <w:t>взаимодействия</w:t>
            </w:r>
            <w:r w:rsidRPr="0044155C">
              <w:rPr>
                <w:rFonts w:ascii="Times New Roman" w:hAnsi="Times New Roman" w:cs="Times New Roman"/>
                <w:spacing w:val="-7"/>
                <w:w w:val="105"/>
                <w:sz w:val="24"/>
                <w:szCs w:val="24"/>
                <w:lang w:val="ru-RU"/>
              </w:rPr>
              <w:t xml:space="preserve"> </w:t>
            </w:r>
            <w:r w:rsidRPr="0044155C">
              <w:rPr>
                <w:rFonts w:ascii="Times New Roman" w:hAnsi="Times New Roman" w:cs="Times New Roman"/>
                <w:w w:val="105"/>
                <w:sz w:val="24"/>
                <w:szCs w:val="24"/>
                <w:lang w:val="ru-RU"/>
              </w:rPr>
              <w:t>.</w:t>
            </w:r>
          </w:p>
        </w:tc>
      </w:tr>
    </w:tbl>
    <w:p w:rsidR="0044155C" w:rsidRDefault="0044155C" w:rsidP="0044155C">
      <w:pPr>
        <w:pStyle w:val="Default"/>
        <w:ind w:left="-851"/>
        <w:jc w:val="both"/>
      </w:pPr>
    </w:p>
    <w:tbl>
      <w:tblPr>
        <w:tblStyle w:val="TableNormal"/>
        <w:tblW w:w="10589" w:type="dxa"/>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2339"/>
        <w:gridCol w:w="850"/>
        <w:gridCol w:w="3261"/>
        <w:gridCol w:w="3685"/>
      </w:tblGrid>
      <w:tr w:rsidR="0044155C" w:rsidRPr="00065DA4" w:rsidTr="0044155C">
        <w:trPr>
          <w:trHeight w:val="537"/>
        </w:trPr>
        <w:tc>
          <w:tcPr>
            <w:tcW w:w="454" w:type="dxa"/>
          </w:tcPr>
          <w:p w:rsidR="0044155C" w:rsidRPr="00065DA4" w:rsidRDefault="0044155C" w:rsidP="0044155C">
            <w:pPr>
              <w:pStyle w:val="TableParagraph"/>
              <w:ind w:left="0"/>
              <w:rPr>
                <w:rFonts w:ascii="Times New Roman"/>
                <w:lang w:val="ru-RU"/>
              </w:rPr>
            </w:pPr>
          </w:p>
        </w:tc>
        <w:tc>
          <w:tcPr>
            <w:tcW w:w="2339" w:type="dxa"/>
          </w:tcPr>
          <w:p w:rsidR="0044155C" w:rsidRPr="00065DA4" w:rsidRDefault="0044155C" w:rsidP="0044155C">
            <w:pPr>
              <w:pStyle w:val="TableParagraph"/>
              <w:ind w:left="0"/>
              <w:rPr>
                <w:rFonts w:ascii="Times New Roman"/>
                <w:lang w:val="ru-RU"/>
              </w:rPr>
            </w:pPr>
          </w:p>
        </w:tc>
        <w:tc>
          <w:tcPr>
            <w:tcW w:w="850" w:type="dxa"/>
          </w:tcPr>
          <w:p w:rsidR="0044155C" w:rsidRPr="00065DA4" w:rsidRDefault="0044155C" w:rsidP="0044155C">
            <w:pPr>
              <w:pStyle w:val="TableParagraph"/>
              <w:ind w:left="0"/>
              <w:rPr>
                <w:rFonts w:ascii="Times New Roman"/>
                <w:lang w:val="ru-RU"/>
              </w:rPr>
            </w:pPr>
          </w:p>
        </w:tc>
        <w:tc>
          <w:tcPr>
            <w:tcW w:w="3261" w:type="dxa"/>
          </w:tcPr>
          <w:p w:rsidR="0044155C" w:rsidRPr="00065DA4" w:rsidRDefault="0044155C" w:rsidP="0044155C">
            <w:pPr>
              <w:pStyle w:val="TableParagraph"/>
              <w:ind w:left="0"/>
              <w:rPr>
                <w:rFonts w:ascii="Times New Roman"/>
                <w:lang w:val="ru-RU"/>
              </w:rPr>
            </w:pPr>
          </w:p>
        </w:tc>
        <w:tc>
          <w:tcPr>
            <w:tcW w:w="3685" w:type="dxa"/>
          </w:tcPr>
          <w:p w:rsidR="0044155C" w:rsidRPr="00065DA4" w:rsidRDefault="0044155C" w:rsidP="0044155C">
            <w:pPr>
              <w:pStyle w:val="TableParagraph"/>
              <w:spacing w:before="23" w:line="249" w:lineRule="auto"/>
              <w:ind w:right="392"/>
              <w:rPr>
                <w:lang w:val="ru-RU"/>
              </w:rPr>
            </w:pPr>
            <w:r w:rsidRPr="00065DA4">
              <w:rPr>
                <w:rFonts w:ascii="Times New Roman" w:hAnsi="Times New Roman"/>
                <w:i/>
                <w:w w:val="110"/>
                <w:lang w:val="ru-RU"/>
              </w:rPr>
              <w:t>Выполнять</w:t>
            </w:r>
            <w:r w:rsidRPr="00065DA4">
              <w:rPr>
                <w:rFonts w:ascii="Times New Roman" w:hAnsi="Times New Roman"/>
                <w:i/>
                <w:spacing w:val="1"/>
                <w:w w:val="110"/>
                <w:lang w:val="ru-RU"/>
              </w:rPr>
              <w:t xml:space="preserve"> </w:t>
            </w:r>
            <w:r w:rsidRPr="00065DA4">
              <w:rPr>
                <w:w w:val="110"/>
                <w:lang w:val="ru-RU"/>
              </w:rPr>
              <w:t>задания</w:t>
            </w:r>
            <w:r w:rsidRPr="00065DA4">
              <w:rPr>
                <w:spacing w:val="1"/>
                <w:w w:val="110"/>
                <w:lang w:val="ru-RU"/>
              </w:rPr>
              <w:t xml:space="preserve"> </w:t>
            </w:r>
            <w:r w:rsidRPr="00065DA4">
              <w:rPr>
                <w:w w:val="110"/>
                <w:lang w:val="ru-RU"/>
              </w:rPr>
              <w:t>на  понимание</w:t>
            </w:r>
            <w:r w:rsidRPr="00065DA4">
              <w:rPr>
                <w:spacing w:val="-41"/>
                <w:w w:val="110"/>
                <w:lang w:val="ru-RU"/>
              </w:rPr>
              <w:t xml:space="preserve"> </w:t>
            </w:r>
            <w:r w:rsidRPr="00065DA4">
              <w:rPr>
                <w:w w:val="110"/>
                <w:lang w:val="ru-RU"/>
              </w:rPr>
              <w:t>и</w:t>
            </w:r>
            <w:r w:rsidRPr="00065DA4">
              <w:rPr>
                <w:spacing w:val="8"/>
                <w:w w:val="110"/>
                <w:lang w:val="ru-RU"/>
              </w:rPr>
              <w:t xml:space="preserve"> </w:t>
            </w:r>
            <w:r w:rsidRPr="00065DA4">
              <w:rPr>
                <w:w w:val="110"/>
                <w:lang w:val="ru-RU"/>
              </w:rPr>
              <w:t>разграничение</w:t>
            </w:r>
            <w:r w:rsidRPr="00065DA4">
              <w:rPr>
                <w:spacing w:val="9"/>
                <w:w w:val="110"/>
                <w:lang w:val="ru-RU"/>
              </w:rPr>
              <w:t xml:space="preserve"> </w:t>
            </w:r>
            <w:r w:rsidRPr="00065DA4">
              <w:rPr>
                <w:w w:val="110"/>
                <w:lang w:val="ru-RU"/>
              </w:rPr>
              <w:t>понятий</w:t>
            </w:r>
            <w:r w:rsidRPr="00065DA4">
              <w:rPr>
                <w:spacing w:val="8"/>
                <w:w w:val="110"/>
                <w:lang w:val="ru-RU"/>
              </w:rPr>
              <w:t xml:space="preserve"> </w:t>
            </w:r>
            <w:r w:rsidRPr="00065DA4">
              <w:rPr>
                <w:w w:val="110"/>
                <w:lang w:val="ru-RU"/>
              </w:rPr>
              <w:t>по</w:t>
            </w:r>
            <w:r w:rsidRPr="00065DA4">
              <w:rPr>
                <w:spacing w:val="9"/>
                <w:w w:val="110"/>
                <w:lang w:val="ru-RU"/>
              </w:rPr>
              <w:t xml:space="preserve"> </w:t>
            </w:r>
            <w:r w:rsidRPr="00065DA4">
              <w:rPr>
                <w:w w:val="110"/>
                <w:lang w:val="ru-RU"/>
              </w:rPr>
              <w:t>курсу</w:t>
            </w:r>
          </w:p>
        </w:tc>
      </w:tr>
      <w:tr w:rsidR="0044155C" w:rsidRPr="0044155C" w:rsidTr="0044155C">
        <w:trPr>
          <w:trHeight w:val="2141"/>
        </w:trPr>
        <w:tc>
          <w:tcPr>
            <w:tcW w:w="454" w:type="dxa"/>
            <w:tcBorders>
              <w:left w:val="single" w:sz="6" w:space="0" w:color="000000"/>
            </w:tcBorders>
          </w:tcPr>
          <w:p w:rsidR="0044155C" w:rsidRPr="0044155C" w:rsidRDefault="0044155C" w:rsidP="0044155C">
            <w:pPr>
              <w:pStyle w:val="TableParagraph"/>
              <w:ind w:left="6"/>
              <w:jc w:val="center"/>
              <w:rPr>
                <w:rFonts w:ascii="Times New Roman" w:hAnsi="Times New Roman" w:cs="Times New Roman"/>
              </w:rPr>
            </w:pPr>
            <w:r w:rsidRPr="0044155C">
              <w:rPr>
                <w:rFonts w:ascii="Times New Roman" w:hAnsi="Times New Roman" w:cs="Times New Roman"/>
                <w:w w:val="107"/>
              </w:rPr>
              <w:t>3</w:t>
            </w:r>
          </w:p>
        </w:tc>
        <w:tc>
          <w:tcPr>
            <w:tcW w:w="2339" w:type="dxa"/>
          </w:tcPr>
          <w:p w:rsidR="0044155C" w:rsidRPr="0044155C" w:rsidRDefault="0044155C" w:rsidP="0044155C">
            <w:pPr>
              <w:pStyle w:val="TableParagraph"/>
              <w:ind w:left="169"/>
              <w:rPr>
                <w:rFonts w:ascii="Times New Roman" w:hAnsi="Times New Roman" w:cs="Times New Roman"/>
              </w:rPr>
            </w:pPr>
            <w:r w:rsidRPr="0044155C">
              <w:rPr>
                <w:rFonts w:ascii="Times New Roman" w:hAnsi="Times New Roman" w:cs="Times New Roman"/>
                <w:w w:val="110"/>
              </w:rPr>
              <w:t>Язык</w:t>
            </w:r>
            <w:r w:rsidRPr="0044155C">
              <w:rPr>
                <w:rFonts w:ascii="Times New Roman" w:hAnsi="Times New Roman" w:cs="Times New Roman"/>
                <w:spacing w:val="17"/>
                <w:w w:val="110"/>
              </w:rPr>
              <w:t xml:space="preserve"> </w:t>
            </w:r>
            <w:r w:rsidRPr="0044155C">
              <w:rPr>
                <w:rFonts w:ascii="Times New Roman" w:hAnsi="Times New Roman" w:cs="Times New Roman"/>
                <w:w w:val="110"/>
              </w:rPr>
              <w:t>и</w:t>
            </w:r>
            <w:r w:rsidRPr="0044155C">
              <w:rPr>
                <w:rFonts w:ascii="Times New Roman" w:hAnsi="Times New Roman" w:cs="Times New Roman"/>
                <w:spacing w:val="18"/>
                <w:w w:val="110"/>
              </w:rPr>
              <w:t xml:space="preserve"> </w:t>
            </w:r>
            <w:r w:rsidRPr="0044155C">
              <w:rPr>
                <w:rFonts w:ascii="Times New Roman" w:hAnsi="Times New Roman" w:cs="Times New Roman"/>
                <w:w w:val="110"/>
              </w:rPr>
              <w:t>история</w:t>
            </w:r>
          </w:p>
        </w:tc>
        <w:tc>
          <w:tcPr>
            <w:tcW w:w="850" w:type="dxa"/>
          </w:tcPr>
          <w:p w:rsidR="0044155C" w:rsidRPr="0044155C" w:rsidRDefault="0044155C" w:rsidP="0044155C">
            <w:pPr>
              <w:pStyle w:val="TableParagraph"/>
              <w:spacing w:line="249" w:lineRule="auto"/>
              <w:rPr>
                <w:rFonts w:ascii="Times New Roman" w:hAnsi="Times New Roman" w:cs="Times New Roman"/>
                <w:w w:val="105"/>
              </w:rPr>
            </w:pPr>
          </w:p>
        </w:tc>
        <w:tc>
          <w:tcPr>
            <w:tcW w:w="3261" w:type="dxa"/>
          </w:tcPr>
          <w:p w:rsidR="0044155C" w:rsidRPr="0044155C" w:rsidRDefault="0044155C" w:rsidP="0044155C">
            <w:pPr>
              <w:pStyle w:val="TableParagraph"/>
              <w:spacing w:line="249" w:lineRule="auto"/>
              <w:rPr>
                <w:rFonts w:ascii="Times New Roman" w:hAnsi="Times New Roman" w:cs="Times New Roman"/>
                <w:lang w:val="ru-RU"/>
              </w:rPr>
            </w:pPr>
            <w:r w:rsidRPr="0044155C">
              <w:rPr>
                <w:rFonts w:ascii="Times New Roman" w:hAnsi="Times New Roman" w:cs="Times New Roman"/>
                <w:w w:val="105"/>
                <w:lang w:val="ru-RU"/>
              </w:rPr>
              <w:t>Что такое язык? Как в языке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народа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отражается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его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история?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Язык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инструмент</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культуры.</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Важность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коммуникации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между</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людьми.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Языки народов мира, их взаимосвязь</w:t>
            </w:r>
          </w:p>
        </w:tc>
        <w:tc>
          <w:tcPr>
            <w:tcW w:w="3685" w:type="dxa"/>
          </w:tcPr>
          <w:p w:rsidR="0044155C" w:rsidRPr="0044155C" w:rsidRDefault="0044155C" w:rsidP="0044155C">
            <w:pPr>
              <w:pStyle w:val="TableParagraph"/>
              <w:spacing w:line="249" w:lineRule="auto"/>
              <w:ind w:right="160"/>
              <w:rPr>
                <w:rFonts w:ascii="Times New Roman" w:hAnsi="Times New Roman" w:cs="Times New Roman"/>
                <w:lang w:val="ru-RU"/>
              </w:rPr>
            </w:pPr>
            <w:r w:rsidRPr="0044155C">
              <w:rPr>
                <w:rFonts w:ascii="Times New Roman" w:hAnsi="Times New Roman" w:cs="Times New Roman"/>
                <w:i/>
                <w:w w:val="105"/>
                <w:lang w:val="ru-RU"/>
              </w:rPr>
              <w:t>Формировать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представления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языке</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носителе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духовно-нравственных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смыслов</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культуры.</w:t>
            </w:r>
          </w:p>
          <w:p w:rsidR="0044155C" w:rsidRPr="0044155C" w:rsidRDefault="0044155C" w:rsidP="0044155C">
            <w:pPr>
              <w:pStyle w:val="TableParagraph"/>
              <w:spacing w:before="1" w:line="249" w:lineRule="auto"/>
              <w:ind w:right="160"/>
              <w:rPr>
                <w:rFonts w:ascii="Times New Roman" w:hAnsi="Times New Roman" w:cs="Times New Roman"/>
                <w:lang w:val="ru-RU"/>
              </w:rPr>
            </w:pPr>
            <w:r w:rsidRPr="0044155C">
              <w:rPr>
                <w:rFonts w:ascii="Times New Roman" w:hAnsi="Times New Roman" w:cs="Times New Roman"/>
                <w:i/>
                <w:w w:val="105"/>
                <w:lang w:val="ru-RU"/>
              </w:rPr>
              <w:t>Понимать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особенности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коммуникативной</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роли</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языка.</w:t>
            </w:r>
          </w:p>
          <w:p w:rsidR="0044155C" w:rsidRPr="0044155C" w:rsidRDefault="0044155C" w:rsidP="0044155C">
            <w:pPr>
              <w:pStyle w:val="TableParagraph"/>
              <w:spacing w:before="1" w:line="249" w:lineRule="auto"/>
              <w:ind w:right="160"/>
              <w:rPr>
                <w:rFonts w:ascii="Times New Roman" w:hAnsi="Times New Roman" w:cs="Times New Roman"/>
                <w:lang w:val="ru-RU"/>
              </w:rPr>
            </w:pPr>
            <w:r w:rsidRPr="0044155C">
              <w:rPr>
                <w:rFonts w:ascii="Times New Roman" w:hAnsi="Times New Roman" w:cs="Times New Roman"/>
                <w:i/>
                <w:w w:val="115"/>
                <w:lang w:val="ru-RU"/>
              </w:rPr>
              <w:t xml:space="preserve">Слушать </w:t>
            </w:r>
            <w:r w:rsidRPr="0044155C">
              <w:rPr>
                <w:rFonts w:ascii="Times New Roman" w:hAnsi="Times New Roman" w:cs="Times New Roman"/>
                <w:w w:val="115"/>
                <w:lang w:val="ru-RU"/>
              </w:rPr>
              <w:t xml:space="preserve">и </w:t>
            </w:r>
            <w:r w:rsidRPr="0044155C">
              <w:rPr>
                <w:rFonts w:ascii="Times New Roman" w:hAnsi="Times New Roman" w:cs="Times New Roman"/>
                <w:i/>
                <w:w w:val="115"/>
                <w:lang w:val="ru-RU"/>
              </w:rPr>
              <w:t xml:space="preserve">анализировать </w:t>
            </w:r>
            <w:r w:rsidRPr="0044155C">
              <w:rPr>
                <w:rFonts w:ascii="Times New Roman" w:hAnsi="Times New Roman" w:cs="Times New Roman"/>
                <w:w w:val="115"/>
                <w:lang w:val="ru-RU"/>
              </w:rPr>
              <w:t>выступления</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одноклассников,</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отбирать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и</w:t>
            </w:r>
            <w:r w:rsidRPr="0044155C">
              <w:rPr>
                <w:rFonts w:ascii="Times New Roman" w:hAnsi="Times New Roman" w:cs="Times New Roman"/>
                <w:spacing w:val="-43"/>
                <w:w w:val="115"/>
                <w:lang w:val="ru-RU"/>
              </w:rPr>
              <w:t xml:space="preserve"> </w:t>
            </w:r>
            <w:r w:rsidRPr="0044155C">
              <w:rPr>
                <w:rFonts w:ascii="Times New Roman" w:hAnsi="Times New Roman" w:cs="Times New Roman"/>
                <w:i/>
                <w:w w:val="110"/>
                <w:lang w:val="ru-RU"/>
              </w:rPr>
              <w:t xml:space="preserve">сравнивать </w:t>
            </w:r>
            <w:r w:rsidRPr="0044155C">
              <w:rPr>
                <w:rFonts w:ascii="Times New Roman" w:hAnsi="Times New Roman" w:cs="Times New Roman"/>
                <w:w w:val="110"/>
                <w:lang w:val="ru-RU"/>
              </w:rPr>
              <w:t>учебный материал по не</w:t>
            </w:r>
            <w:r w:rsidRPr="0044155C">
              <w:rPr>
                <w:rFonts w:ascii="Times New Roman" w:hAnsi="Times New Roman" w:cs="Times New Roman"/>
                <w:w w:val="115"/>
                <w:lang w:val="ru-RU"/>
              </w:rPr>
              <w:t>скольким</w:t>
            </w:r>
            <w:r w:rsidRPr="0044155C">
              <w:rPr>
                <w:rFonts w:ascii="Times New Roman" w:hAnsi="Times New Roman" w:cs="Times New Roman"/>
                <w:spacing w:val="13"/>
                <w:w w:val="115"/>
                <w:lang w:val="ru-RU"/>
              </w:rPr>
              <w:t xml:space="preserve"> </w:t>
            </w:r>
            <w:r w:rsidRPr="0044155C">
              <w:rPr>
                <w:rFonts w:ascii="Times New Roman" w:hAnsi="Times New Roman" w:cs="Times New Roman"/>
                <w:w w:val="115"/>
                <w:lang w:val="ru-RU"/>
              </w:rPr>
              <w:t>источникам</w:t>
            </w:r>
          </w:p>
        </w:tc>
      </w:tr>
      <w:tr w:rsidR="0044155C" w:rsidRPr="0044155C" w:rsidTr="0044155C">
        <w:trPr>
          <w:trHeight w:val="2579"/>
        </w:trPr>
        <w:tc>
          <w:tcPr>
            <w:tcW w:w="454" w:type="dxa"/>
            <w:tcBorders>
              <w:left w:val="single" w:sz="6" w:space="0" w:color="000000"/>
              <w:right w:val="single" w:sz="6" w:space="0" w:color="000000"/>
            </w:tcBorders>
          </w:tcPr>
          <w:p w:rsidR="0044155C" w:rsidRPr="0044155C" w:rsidRDefault="0044155C" w:rsidP="0044155C">
            <w:pPr>
              <w:pStyle w:val="TableParagraph"/>
              <w:ind w:left="9"/>
              <w:jc w:val="center"/>
              <w:rPr>
                <w:rFonts w:ascii="Times New Roman" w:hAnsi="Times New Roman" w:cs="Times New Roman"/>
              </w:rPr>
            </w:pPr>
            <w:r w:rsidRPr="0044155C">
              <w:rPr>
                <w:rFonts w:ascii="Times New Roman" w:hAnsi="Times New Roman" w:cs="Times New Roman"/>
                <w:w w:val="107"/>
              </w:rPr>
              <w:t>4</w:t>
            </w:r>
          </w:p>
        </w:tc>
        <w:tc>
          <w:tcPr>
            <w:tcW w:w="2339" w:type="dxa"/>
            <w:tcBorders>
              <w:left w:val="single" w:sz="6" w:space="0" w:color="000000"/>
              <w:bottom w:val="single" w:sz="6" w:space="0" w:color="000000"/>
            </w:tcBorders>
          </w:tcPr>
          <w:p w:rsidR="0044155C" w:rsidRPr="0044155C" w:rsidRDefault="0044155C" w:rsidP="0044155C">
            <w:pPr>
              <w:pStyle w:val="TableParagraph"/>
              <w:spacing w:line="249" w:lineRule="auto"/>
              <w:ind w:left="166" w:right="157"/>
              <w:rPr>
                <w:rFonts w:ascii="Times New Roman" w:hAnsi="Times New Roman" w:cs="Times New Roman"/>
                <w:lang w:val="ru-RU"/>
              </w:rPr>
            </w:pPr>
            <w:r w:rsidRPr="0044155C">
              <w:rPr>
                <w:rFonts w:ascii="Times New Roman" w:hAnsi="Times New Roman" w:cs="Times New Roman"/>
                <w:w w:val="110"/>
                <w:lang w:val="ru-RU"/>
              </w:rPr>
              <w:t>Русский</w:t>
            </w:r>
            <w:r w:rsidRPr="0044155C">
              <w:rPr>
                <w:rFonts w:ascii="Times New Roman" w:hAnsi="Times New Roman" w:cs="Times New Roman"/>
                <w:spacing w:val="9"/>
                <w:w w:val="110"/>
                <w:lang w:val="ru-RU"/>
              </w:rPr>
              <w:t xml:space="preserve"> </w:t>
            </w:r>
            <w:r w:rsidRPr="0044155C">
              <w:rPr>
                <w:rFonts w:ascii="Times New Roman" w:hAnsi="Times New Roman" w:cs="Times New Roman"/>
                <w:w w:val="110"/>
                <w:lang w:val="ru-RU"/>
              </w:rPr>
              <w:t>язык</w:t>
            </w:r>
            <w:r w:rsidRPr="0044155C">
              <w:rPr>
                <w:rFonts w:ascii="Times New Roman" w:hAnsi="Times New Roman" w:cs="Times New Roman"/>
                <w:spacing w:val="9"/>
                <w:w w:val="110"/>
                <w:lang w:val="ru-RU"/>
              </w:rPr>
              <w:t xml:space="preserve"> </w:t>
            </w:r>
            <w:r w:rsidRPr="0044155C">
              <w:rPr>
                <w:rFonts w:ascii="Times New Roman" w:hAnsi="Times New Roman" w:cs="Times New Roman"/>
                <w:w w:val="110"/>
                <w:lang w:val="ru-RU"/>
              </w:rPr>
              <w:t>—</w:t>
            </w:r>
            <w:r w:rsidRPr="0044155C">
              <w:rPr>
                <w:rFonts w:ascii="Times New Roman" w:hAnsi="Times New Roman" w:cs="Times New Roman"/>
                <w:spacing w:val="9"/>
                <w:w w:val="110"/>
                <w:lang w:val="ru-RU"/>
              </w:rPr>
              <w:t xml:space="preserve"> </w:t>
            </w:r>
            <w:r w:rsidRPr="0044155C">
              <w:rPr>
                <w:rFonts w:ascii="Times New Roman" w:hAnsi="Times New Roman" w:cs="Times New Roman"/>
                <w:w w:val="110"/>
                <w:lang w:val="ru-RU"/>
              </w:rPr>
              <w:t>язык</w:t>
            </w:r>
            <w:r w:rsidRPr="0044155C">
              <w:rPr>
                <w:rFonts w:ascii="Times New Roman" w:hAnsi="Times New Roman" w:cs="Times New Roman"/>
                <w:spacing w:val="9"/>
                <w:w w:val="110"/>
                <w:lang w:val="ru-RU"/>
              </w:rPr>
              <w:t xml:space="preserve"> </w:t>
            </w:r>
            <w:r w:rsidRPr="0044155C">
              <w:rPr>
                <w:rFonts w:ascii="Times New Roman" w:hAnsi="Times New Roman" w:cs="Times New Roman"/>
                <w:w w:val="110"/>
                <w:lang w:val="ru-RU"/>
              </w:rPr>
              <w:t>общения</w:t>
            </w:r>
            <w:r w:rsidRPr="0044155C">
              <w:rPr>
                <w:rFonts w:ascii="Times New Roman" w:hAnsi="Times New Roman" w:cs="Times New Roman"/>
                <w:spacing w:val="13"/>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4"/>
                <w:w w:val="110"/>
                <w:lang w:val="ru-RU"/>
              </w:rPr>
              <w:t xml:space="preserve"> </w:t>
            </w:r>
            <w:r w:rsidRPr="0044155C">
              <w:rPr>
                <w:rFonts w:ascii="Times New Roman" w:hAnsi="Times New Roman" w:cs="Times New Roman"/>
                <w:w w:val="110"/>
                <w:lang w:val="ru-RU"/>
              </w:rPr>
              <w:t>язык</w:t>
            </w:r>
            <w:r w:rsidRPr="0044155C">
              <w:rPr>
                <w:rFonts w:ascii="Times New Roman" w:hAnsi="Times New Roman" w:cs="Times New Roman"/>
                <w:spacing w:val="13"/>
                <w:w w:val="110"/>
                <w:lang w:val="ru-RU"/>
              </w:rPr>
              <w:t xml:space="preserve"> </w:t>
            </w:r>
            <w:r w:rsidRPr="0044155C">
              <w:rPr>
                <w:rFonts w:ascii="Times New Roman" w:hAnsi="Times New Roman" w:cs="Times New Roman"/>
                <w:w w:val="110"/>
                <w:lang w:val="ru-RU"/>
              </w:rPr>
              <w:t>возможностей</w:t>
            </w:r>
          </w:p>
        </w:tc>
        <w:tc>
          <w:tcPr>
            <w:tcW w:w="850" w:type="dxa"/>
            <w:tcBorders>
              <w:bottom w:val="single" w:sz="6" w:space="0" w:color="000000"/>
            </w:tcBorders>
          </w:tcPr>
          <w:p w:rsidR="0044155C" w:rsidRPr="0044155C" w:rsidRDefault="0044155C" w:rsidP="0044155C">
            <w:pPr>
              <w:pStyle w:val="TableParagraph"/>
              <w:spacing w:line="249" w:lineRule="auto"/>
              <w:ind w:right="160"/>
              <w:rPr>
                <w:rFonts w:ascii="Times New Roman" w:hAnsi="Times New Roman" w:cs="Times New Roman"/>
                <w:w w:val="105"/>
                <w:lang w:val="ru-RU"/>
              </w:rPr>
            </w:pPr>
          </w:p>
        </w:tc>
        <w:tc>
          <w:tcPr>
            <w:tcW w:w="3261" w:type="dxa"/>
            <w:tcBorders>
              <w:bottom w:val="single" w:sz="6" w:space="0" w:color="000000"/>
            </w:tcBorders>
          </w:tcPr>
          <w:p w:rsidR="0044155C" w:rsidRPr="0044155C" w:rsidRDefault="0044155C" w:rsidP="0044155C">
            <w:pPr>
              <w:pStyle w:val="TableParagraph"/>
              <w:spacing w:line="249" w:lineRule="auto"/>
              <w:ind w:right="160"/>
              <w:rPr>
                <w:rFonts w:ascii="Times New Roman" w:hAnsi="Times New Roman" w:cs="Times New Roman"/>
                <w:lang w:val="ru-RU"/>
              </w:rPr>
            </w:pPr>
            <w:r w:rsidRPr="0044155C">
              <w:rPr>
                <w:rFonts w:ascii="Times New Roman" w:hAnsi="Times New Roman" w:cs="Times New Roman"/>
                <w:w w:val="105"/>
                <w:lang w:val="ru-RU"/>
              </w:rPr>
              <w:t>Русский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язык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основа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российской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культуры.</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складывался русский язык: вклад</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народов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России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его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развитие. Русский язык как культурообразующий проект и язык</w:t>
            </w:r>
            <w:r w:rsidRPr="0044155C">
              <w:rPr>
                <w:rFonts w:ascii="Times New Roman" w:hAnsi="Times New Roman" w:cs="Times New Roman"/>
                <w:spacing w:val="1"/>
                <w:w w:val="105"/>
                <w:lang w:val="ru-RU"/>
              </w:rPr>
              <w:t xml:space="preserve"> </w:t>
            </w:r>
            <w:r w:rsidRPr="0044155C">
              <w:rPr>
                <w:rFonts w:ascii="Times New Roman" w:hAnsi="Times New Roman" w:cs="Times New Roman"/>
                <w:spacing w:val="-2"/>
                <w:w w:val="105"/>
                <w:lang w:val="ru-RU"/>
              </w:rPr>
              <w:t>межнационального</w:t>
            </w:r>
            <w:r w:rsidRPr="0044155C">
              <w:rPr>
                <w:rFonts w:ascii="Times New Roman" w:hAnsi="Times New Roman" w:cs="Times New Roman"/>
                <w:spacing w:val="-1"/>
                <w:w w:val="105"/>
                <w:lang w:val="ru-RU"/>
              </w:rPr>
              <w:t xml:space="preserve"> </w:t>
            </w:r>
            <w:r w:rsidRPr="0044155C">
              <w:rPr>
                <w:rFonts w:ascii="Times New Roman" w:hAnsi="Times New Roman" w:cs="Times New Roman"/>
                <w:spacing w:val="-2"/>
                <w:w w:val="105"/>
                <w:lang w:val="ru-RU"/>
              </w:rPr>
              <w:t>общения</w:t>
            </w:r>
            <w:r w:rsidRPr="0044155C">
              <w:rPr>
                <w:rFonts w:ascii="Times New Roman" w:hAnsi="Times New Roman" w:cs="Times New Roman"/>
                <w:spacing w:val="-1"/>
                <w:w w:val="105"/>
                <w:lang w:val="ru-RU"/>
              </w:rPr>
              <w:t>.</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Важность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общего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языка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для</w:t>
            </w:r>
            <w:r w:rsidRPr="0044155C">
              <w:rPr>
                <w:rFonts w:ascii="Times New Roman" w:hAnsi="Times New Roman" w:cs="Times New Roman"/>
                <w:spacing w:val="1"/>
                <w:w w:val="105"/>
                <w:lang w:val="ru-RU"/>
              </w:rPr>
              <w:t xml:space="preserve"> </w:t>
            </w:r>
            <w:r w:rsidRPr="0044155C">
              <w:rPr>
                <w:rFonts w:ascii="Times New Roman" w:hAnsi="Times New Roman" w:cs="Times New Roman"/>
                <w:spacing w:val="-1"/>
                <w:w w:val="105"/>
                <w:lang w:val="ru-RU"/>
              </w:rPr>
              <w:t xml:space="preserve">всех </w:t>
            </w:r>
            <w:r w:rsidRPr="0044155C">
              <w:rPr>
                <w:rFonts w:ascii="Times New Roman" w:hAnsi="Times New Roman" w:cs="Times New Roman"/>
                <w:w w:val="105"/>
                <w:lang w:val="ru-RU"/>
              </w:rPr>
              <w:t>народов России. Возможности,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которые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даёт</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русский</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язык</w:t>
            </w:r>
          </w:p>
        </w:tc>
        <w:tc>
          <w:tcPr>
            <w:tcW w:w="3685" w:type="dxa"/>
            <w:tcBorders>
              <w:bottom w:val="single" w:sz="6" w:space="0" w:color="000000"/>
            </w:tcBorders>
          </w:tcPr>
          <w:p w:rsidR="0044155C" w:rsidRPr="0044155C" w:rsidRDefault="0044155C" w:rsidP="0044155C">
            <w:pPr>
              <w:pStyle w:val="TableParagraph"/>
              <w:spacing w:before="78" w:line="249" w:lineRule="auto"/>
              <w:ind w:left="167" w:right="160"/>
              <w:rPr>
                <w:rFonts w:ascii="Times New Roman" w:hAnsi="Times New Roman" w:cs="Times New Roman"/>
                <w:lang w:val="ru-RU"/>
              </w:rPr>
            </w:pPr>
            <w:r w:rsidRPr="0044155C">
              <w:rPr>
                <w:rFonts w:ascii="Times New Roman" w:hAnsi="Times New Roman" w:cs="Times New Roman"/>
                <w:i/>
                <w:w w:val="105"/>
                <w:lang w:val="ru-RU"/>
              </w:rPr>
              <w:t>Формировать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представление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w:t>
            </w:r>
            <w:r w:rsidRPr="0044155C">
              <w:rPr>
                <w:rFonts w:ascii="Times New Roman" w:hAnsi="Times New Roman" w:cs="Times New Roman"/>
                <w:spacing w:val="42"/>
                <w:w w:val="105"/>
                <w:lang w:val="ru-RU"/>
              </w:rPr>
              <w:t xml:space="preserve"> </w:t>
            </w:r>
            <w:r w:rsidRPr="0044155C">
              <w:rPr>
                <w:rFonts w:ascii="Times New Roman" w:hAnsi="Times New Roman" w:cs="Times New Roman"/>
                <w:w w:val="105"/>
                <w:lang w:val="ru-RU"/>
              </w:rPr>
              <w:t>русском языке как языке межнационального</w:t>
            </w:r>
            <w:r w:rsidRPr="0044155C">
              <w:rPr>
                <w:rFonts w:ascii="Times New Roman" w:hAnsi="Times New Roman" w:cs="Times New Roman"/>
                <w:spacing w:val="22"/>
                <w:w w:val="105"/>
                <w:lang w:val="ru-RU"/>
              </w:rPr>
              <w:t xml:space="preserve"> </w:t>
            </w:r>
            <w:r w:rsidRPr="0044155C">
              <w:rPr>
                <w:rFonts w:ascii="Times New Roman" w:hAnsi="Times New Roman" w:cs="Times New Roman"/>
                <w:w w:val="105"/>
                <w:lang w:val="ru-RU"/>
              </w:rPr>
              <w:t>общения.</w:t>
            </w:r>
          </w:p>
          <w:p w:rsidR="0044155C" w:rsidRPr="0044155C" w:rsidRDefault="0044155C" w:rsidP="0044155C">
            <w:pPr>
              <w:pStyle w:val="TableParagraph"/>
              <w:spacing w:before="2" w:line="249" w:lineRule="auto"/>
              <w:ind w:left="167" w:right="160"/>
              <w:rPr>
                <w:rFonts w:ascii="Times New Roman" w:hAnsi="Times New Roman" w:cs="Times New Roman"/>
                <w:lang w:val="ru-RU"/>
              </w:rPr>
            </w:pPr>
            <w:r w:rsidRPr="0044155C">
              <w:rPr>
                <w:rFonts w:ascii="Times New Roman" w:hAnsi="Times New Roman" w:cs="Times New Roman"/>
                <w:i/>
                <w:w w:val="105"/>
                <w:lang w:val="ru-RU"/>
              </w:rPr>
              <w:t>Слушать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объяснения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учителя,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стараясь</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выделить</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главное.</w:t>
            </w:r>
          </w:p>
          <w:p w:rsidR="0044155C" w:rsidRPr="0044155C" w:rsidRDefault="0044155C" w:rsidP="0044155C">
            <w:pPr>
              <w:pStyle w:val="TableParagraph"/>
              <w:spacing w:before="1" w:line="249" w:lineRule="auto"/>
              <w:ind w:left="167" w:right="160"/>
              <w:rPr>
                <w:rFonts w:ascii="Times New Roman" w:hAnsi="Times New Roman" w:cs="Times New Roman"/>
                <w:lang w:val="ru-RU"/>
              </w:rPr>
            </w:pPr>
            <w:r w:rsidRPr="0044155C">
              <w:rPr>
                <w:rFonts w:ascii="Times New Roman" w:hAnsi="Times New Roman" w:cs="Times New Roman"/>
                <w:i/>
                <w:w w:val="105"/>
                <w:lang w:val="ru-RU"/>
              </w:rPr>
              <w:t>Объяснять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наблюдаемые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практике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изучения</w:t>
            </w:r>
            <w:r w:rsidRPr="0044155C">
              <w:rPr>
                <w:rFonts w:ascii="Times New Roman" w:hAnsi="Times New Roman" w:cs="Times New Roman"/>
                <w:spacing w:val="26"/>
                <w:w w:val="105"/>
                <w:lang w:val="ru-RU"/>
              </w:rPr>
              <w:t xml:space="preserve"> </w:t>
            </w:r>
            <w:r w:rsidRPr="0044155C">
              <w:rPr>
                <w:rFonts w:ascii="Times New Roman" w:hAnsi="Times New Roman" w:cs="Times New Roman"/>
                <w:w w:val="105"/>
                <w:lang w:val="ru-RU"/>
              </w:rPr>
              <w:t>языка</w:t>
            </w:r>
            <w:r w:rsidRPr="0044155C">
              <w:rPr>
                <w:rFonts w:ascii="Times New Roman" w:hAnsi="Times New Roman" w:cs="Times New Roman"/>
                <w:spacing w:val="27"/>
                <w:w w:val="105"/>
                <w:lang w:val="ru-RU"/>
              </w:rPr>
              <w:t xml:space="preserve"> </w:t>
            </w:r>
            <w:r w:rsidRPr="0044155C">
              <w:rPr>
                <w:rFonts w:ascii="Times New Roman" w:hAnsi="Times New Roman" w:cs="Times New Roman"/>
                <w:w w:val="105"/>
                <w:lang w:val="ru-RU"/>
              </w:rPr>
              <w:t>явления</w:t>
            </w:r>
          </w:p>
        </w:tc>
      </w:tr>
      <w:tr w:rsidR="0044155C" w:rsidRPr="0044155C" w:rsidTr="0044155C">
        <w:trPr>
          <w:trHeight w:val="1036"/>
        </w:trPr>
        <w:tc>
          <w:tcPr>
            <w:tcW w:w="454" w:type="dxa"/>
          </w:tcPr>
          <w:p w:rsidR="0044155C" w:rsidRPr="0044155C" w:rsidRDefault="0044155C" w:rsidP="0044155C">
            <w:pPr>
              <w:pStyle w:val="TableParagraph"/>
              <w:spacing w:before="76"/>
              <w:ind w:left="8"/>
              <w:jc w:val="center"/>
              <w:rPr>
                <w:rFonts w:ascii="Times New Roman" w:hAnsi="Times New Roman" w:cs="Times New Roman"/>
              </w:rPr>
            </w:pPr>
            <w:r w:rsidRPr="0044155C">
              <w:rPr>
                <w:rFonts w:ascii="Times New Roman" w:hAnsi="Times New Roman" w:cs="Times New Roman"/>
                <w:w w:val="107"/>
              </w:rPr>
              <w:t>5</w:t>
            </w:r>
          </w:p>
        </w:tc>
        <w:tc>
          <w:tcPr>
            <w:tcW w:w="2339" w:type="dxa"/>
            <w:tcBorders>
              <w:top w:val="single" w:sz="6" w:space="0" w:color="000000"/>
              <w:bottom w:val="single" w:sz="6" w:space="0" w:color="000000"/>
            </w:tcBorders>
          </w:tcPr>
          <w:p w:rsidR="0044155C" w:rsidRPr="0044155C" w:rsidRDefault="0044155C" w:rsidP="0044155C">
            <w:pPr>
              <w:pStyle w:val="TableParagraph"/>
              <w:spacing w:before="76"/>
              <w:ind w:left="169"/>
              <w:rPr>
                <w:rFonts w:ascii="Times New Roman" w:hAnsi="Times New Roman" w:cs="Times New Roman"/>
              </w:rPr>
            </w:pPr>
            <w:r w:rsidRPr="0044155C">
              <w:rPr>
                <w:rFonts w:ascii="Times New Roman" w:hAnsi="Times New Roman" w:cs="Times New Roman"/>
                <w:w w:val="105"/>
              </w:rPr>
              <w:t>Истоки</w:t>
            </w:r>
            <w:r w:rsidRPr="0044155C">
              <w:rPr>
                <w:rFonts w:ascii="Times New Roman" w:hAnsi="Times New Roman" w:cs="Times New Roman"/>
                <w:spacing w:val="39"/>
                <w:w w:val="105"/>
              </w:rPr>
              <w:t xml:space="preserve"> </w:t>
            </w:r>
            <w:r w:rsidRPr="0044155C">
              <w:rPr>
                <w:rFonts w:ascii="Times New Roman" w:hAnsi="Times New Roman" w:cs="Times New Roman"/>
                <w:w w:val="105"/>
              </w:rPr>
              <w:t>родной</w:t>
            </w:r>
            <w:r w:rsidRPr="0044155C">
              <w:rPr>
                <w:rFonts w:ascii="Times New Roman" w:hAnsi="Times New Roman" w:cs="Times New Roman"/>
                <w:spacing w:val="39"/>
                <w:w w:val="105"/>
              </w:rPr>
              <w:t xml:space="preserve"> </w:t>
            </w:r>
            <w:r w:rsidRPr="0044155C">
              <w:rPr>
                <w:rFonts w:ascii="Times New Roman" w:hAnsi="Times New Roman" w:cs="Times New Roman"/>
                <w:w w:val="105"/>
              </w:rPr>
              <w:t>культуры</w:t>
            </w:r>
          </w:p>
        </w:tc>
        <w:tc>
          <w:tcPr>
            <w:tcW w:w="850" w:type="dxa"/>
            <w:tcBorders>
              <w:top w:val="single" w:sz="6" w:space="0" w:color="000000"/>
              <w:bottom w:val="single" w:sz="6" w:space="0" w:color="000000"/>
            </w:tcBorders>
          </w:tcPr>
          <w:p w:rsidR="0044155C" w:rsidRPr="0044155C" w:rsidRDefault="0044155C" w:rsidP="0044155C">
            <w:pPr>
              <w:pStyle w:val="TableParagraph"/>
              <w:spacing w:before="76" w:line="249" w:lineRule="auto"/>
              <w:ind w:right="160"/>
              <w:rPr>
                <w:rFonts w:ascii="Times New Roman" w:hAnsi="Times New Roman" w:cs="Times New Roman"/>
                <w:w w:val="105"/>
              </w:rPr>
            </w:pPr>
          </w:p>
        </w:tc>
        <w:tc>
          <w:tcPr>
            <w:tcW w:w="3261" w:type="dxa"/>
            <w:tcBorders>
              <w:top w:val="single" w:sz="6" w:space="0" w:color="000000"/>
              <w:bottom w:val="single" w:sz="6" w:space="0" w:color="000000"/>
            </w:tcBorders>
          </w:tcPr>
          <w:p w:rsidR="0044155C" w:rsidRPr="0044155C" w:rsidRDefault="0044155C" w:rsidP="0044155C">
            <w:pPr>
              <w:pStyle w:val="TableParagraph"/>
              <w:spacing w:before="76" w:line="249" w:lineRule="auto"/>
              <w:ind w:right="160"/>
              <w:rPr>
                <w:rFonts w:ascii="Times New Roman" w:hAnsi="Times New Roman" w:cs="Times New Roman"/>
                <w:lang w:val="ru-RU"/>
              </w:rPr>
            </w:pPr>
            <w:r w:rsidRPr="0044155C">
              <w:rPr>
                <w:rFonts w:ascii="Times New Roman" w:hAnsi="Times New Roman" w:cs="Times New Roman"/>
                <w:w w:val="105"/>
                <w:lang w:val="ru-RU"/>
              </w:rPr>
              <w:t>Что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такое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Культура</w:t>
            </w:r>
            <w:r w:rsidRPr="0044155C">
              <w:rPr>
                <w:rFonts w:ascii="Times New Roman" w:hAnsi="Times New Roman" w:cs="Times New Roman"/>
                <w:spacing w:val="22"/>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22"/>
                <w:w w:val="105"/>
                <w:lang w:val="ru-RU"/>
              </w:rPr>
              <w:t xml:space="preserve"> </w:t>
            </w:r>
            <w:r w:rsidRPr="0044155C">
              <w:rPr>
                <w:rFonts w:ascii="Times New Roman" w:hAnsi="Times New Roman" w:cs="Times New Roman"/>
                <w:w w:val="105"/>
                <w:lang w:val="ru-RU"/>
              </w:rPr>
              <w:t>природа</w:t>
            </w:r>
            <w:r w:rsidRPr="0044155C">
              <w:rPr>
                <w:rFonts w:ascii="Times New Roman" w:hAnsi="Times New Roman" w:cs="Times New Roman"/>
                <w:spacing w:val="-4"/>
                <w:w w:val="105"/>
                <w:lang w:val="ru-RU"/>
              </w:rPr>
              <w:t xml:space="preserve"> </w:t>
            </w:r>
            <w:r w:rsidRPr="0044155C">
              <w:rPr>
                <w:rFonts w:ascii="Times New Roman" w:hAnsi="Times New Roman" w:cs="Times New Roman"/>
                <w:w w:val="105"/>
                <w:lang w:val="ru-RU"/>
              </w:rPr>
              <w:t>.</w:t>
            </w:r>
            <w:r w:rsidRPr="0044155C">
              <w:rPr>
                <w:rFonts w:ascii="Times New Roman" w:hAnsi="Times New Roman" w:cs="Times New Roman"/>
                <w:spacing w:val="22"/>
                <w:w w:val="105"/>
                <w:lang w:val="ru-RU"/>
              </w:rPr>
              <w:t xml:space="preserve"> </w:t>
            </w:r>
            <w:r w:rsidRPr="0044155C">
              <w:rPr>
                <w:rFonts w:ascii="Times New Roman" w:hAnsi="Times New Roman" w:cs="Times New Roman"/>
                <w:w w:val="105"/>
                <w:lang w:val="ru-RU"/>
              </w:rPr>
              <w:t>Роль</w:t>
            </w:r>
            <w:r w:rsidRPr="0044155C">
              <w:rPr>
                <w:rFonts w:ascii="Times New Roman" w:hAnsi="Times New Roman" w:cs="Times New Roman"/>
                <w:spacing w:val="22"/>
                <w:w w:val="105"/>
                <w:lang w:val="ru-RU"/>
              </w:rPr>
              <w:t xml:space="preserve"> </w:t>
            </w:r>
            <w:r w:rsidRPr="0044155C">
              <w:rPr>
                <w:rFonts w:ascii="Times New Roman" w:hAnsi="Times New Roman" w:cs="Times New Roman"/>
                <w:w w:val="105"/>
                <w:lang w:val="ru-RU"/>
              </w:rPr>
              <w:t>культуры</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жизни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общества.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Многообразие</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культур</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его</w:t>
            </w:r>
          </w:p>
        </w:tc>
        <w:tc>
          <w:tcPr>
            <w:tcW w:w="3685" w:type="dxa"/>
            <w:tcBorders>
              <w:top w:val="single" w:sz="6" w:space="0" w:color="000000"/>
              <w:bottom w:val="single" w:sz="6" w:space="0" w:color="000000"/>
            </w:tcBorders>
          </w:tcPr>
          <w:p w:rsidR="0044155C" w:rsidRPr="0044155C" w:rsidRDefault="0044155C" w:rsidP="0044155C">
            <w:pPr>
              <w:pStyle w:val="TableParagraph"/>
              <w:spacing w:before="75" w:line="249" w:lineRule="auto"/>
              <w:ind w:left="167" w:right="160"/>
              <w:rPr>
                <w:rFonts w:ascii="Times New Roman" w:hAnsi="Times New Roman" w:cs="Times New Roman"/>
                <w:lang w:val="ru-RU"/>
              </w:rPr>
            </w:pPr>
            <w:r w:rsidRPr="0044155C">
              <w:rPr>
                <w:rFonts w:ascii="Times New Roman" w:hAnsi="Times New Roman" w:cs="Times New Roman"/>
                <w:i/>
                <w:w w:val="105"/>
                <w:lang w:val="ru-RU"/>
              </w:rPr>
              <w:t>Формировать</w:t>
            </w:r>
            <w:r w:rsidRPr="0044155C">
              <w:rPr>
                <w:rFonts w:ascii="Times New Roman" w:hAnsi="Times New Roman" w:cs="Times New Roman"/>
                <w:i/>
                <w:spacing w:val="48"/>
                <w:w w:val="105"/>
                <w:lang w:val="ru-RU"/>
              </w:rPr>
              <w:t xml:space="preserve"> </w:t>
            </w:r>
            <w:r w:rsidRPr="0044155C">
              <w:rPr>
                <w:rFonts w:ascii="Times New Roman" w:hAnsi="Times New Roman" w:cs="Times New Roman"/>
                <w:w w:val="105"/>
                <w:lang w:val="ru-RU"/>
              </w:rPr>
              <w:t>представление</w:t>
            </w:r>
            <w:r w:rsidRPr="0044155C">
              <w:rPr>
                <w:rFonts w:ascii="Times New Roman" w:hAnsi="Times New Roman" w:cs="Times New Roman"/>
                <w:spacing w:val="42"/>
                <w:w w:val="105"/>
                <w:lang w:val="ru-RU"/>
              </w:rPr>
              <w:t xml:space="preserve"> </w:t>
            </w:r>
            <w:r w:rsidRPr="0044155C">
              <w:rPr>
                <w:rFonts w:ascii="Times New Roman" w:hAnsi="Times New Roman" w:cs="Times New Roman"/>
                <w:w w:val="105"/>
                <w:lang w:val="ru-RU"/>
              </w:rPr>
              <w:t>о</w:t>
            </w:r>
            <w:r w:rsidRPr="0044155C">
              <w:rPr>
                <w:rFonts w:ascii="Times New Roman" w:hAnsi="Times New Roman" w:cs="Times New Roman"/>
                <w:spacing w:val="42"/>
                <w:w w:val="105"/>
                <w:lang w:val="ru-RU"/>
              </w:rPr>
              <w:t xml:space="preserve"> </w:t>
            </w:r>
            <w:r w:rsidRPr="0044155C">
              <w:rPr>
                <w:rFonts w:ascii="Times New Roman" w:hAnsi="Times New Roman" w:cs="Times New Roman"/>
                <w:w w:val="105"/>
                <w:lang w:val="ru-RU"/>
              </w:rPr>
              <w:t>том,</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что  такое  культура,  об  общих  чертах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культуре</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разных</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народов.</w:t>
            </w:r>
          </w:p>
        </w:tc>
      </w:tr>
    </w:tbl>
    <w:p w:rsidR="0044155C" w:rsidRPr="0044155C" w:rsidRDefault="0044155C" w:rsidP="0044155C">
      <w:pPr>
        <w:pStyle w:val="Default"/>
        <w:ind w:left="-851"/>
        <w:jc w:val="both"/>
        <w:rPr>
          <w:rFonts w:ascii="Times New Roman" w:hAnsi="Times New Roman" w:cs="Times New Roman"/>
        </w:rPr>
      </w:pPr>
    </w:p>
    <w:tbl>
      <w:tblPr>
        <w:tblStyle w:val="TableNormal"/>
        <w:tblW w:w="10589" w:type="dxa"/>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2339"/>
        <w:gridCol w:w="850"/>
        <w:gridCol w:w="3261"/>
        <w:gridCol w:w="3685"/>
      </w:tblGrid>
      <w:tr w:rsidR="0044155C" w:rsidRPr="0044155C" w:rsidTr="0044155C">
        <w:trPr>
          <w:trHeight w:val="606"/>
        </w:trPr>
        <w:tc>
          <w:tcPr>
            <w:tcW w:w="454" w:type="dxa"/>
          </w:tcPr>
          <w:p w:rsidR="0044155C" w:rsidRPr="0044155C" w:rsidRDefault="0044155C" w:rsidP="0044155C">
            <w:pPr>
              <w:pStyle w:val="TableParagraph"/>
              <w:spacing w:before="82"/>
              <w:ind w:left="9"/>
              <w:jc w:val="center"/>
              <w:rPr>
                <w:rFonts w:ascii="Times New Roman" w:hAnsi="Times New Roman" w:cs="Times New Roman"/>
                <w:b/>
              </w:rPr>
            </w:pPr>
            <w:r w:rsidRPr="0044155C">
              <w:rPr>
                <w:rFonts w:ascii="Times New Roman" w:hAnsi="Times New Roman" w:cs="Times New Roman"/>
                <w:b/>
                <w:w w:val="118"/>
              </w:rPr>
              <w:t>№</w:t>
            </w:r>
          </w:p>
        </w:tc>
        <w:tc>
          <w:tcPr>
            <w:tcW w:w="2339" w:type="dxa"/>
          </w:tcPr>
          <w:p w:rsidR="0044155C" w:rsidRPr="0044155C" w:rsidRDefault="0044155C" w:rsidP="0044155C">
            <w:pPr>
              <w:pStyle w:val="TableParagraph"/>
              <w:spacing w:before="82"/>
              <w:ind w:right="1195"/>
              <w:rPr>
                <w:rFonts w:ascii="Times New Roman" w:hAnsi="Times New Roman" w:cs="Times New Roman"/>
                <w:b/>
              </w:rPr>
            </w:pPr>
            <w:r w:rsidRPr="0044155C">
              <w:rPr>
                <w:rFonts w:ascii="Times New Roman" w:hAnsi="Times New Roman" w:cs="Times New Roman"/>
                <w:b/>
                <w:w w:val="110"/>
              </w:rPr>
              <w:t>Тема</w:t>
            </w:r>
          </w:p>
        </w:tc>
        <w:tc>
          <w:tcPr>
            <w:tcW w:w="850" w:type="dxa"/>
          </w:tcPr>
          <w:p w:rsidR="0044155C" w:rsidRPr="0044155C" w:rsidRDefault="0044155C" w:rsidP="0044155C">
            <w:pPr>
              <w:pStyle w:val="TableParagraph"/>
              <w:spacing w:before="82"/>
              <w:rPr>
                <w:rFonts w:ascii="Times New Roman" w:hAnsi="Times New Roman" w:cs="Times New Roman"/>
                <w:b/>
                <w:w w:val="110"/>
              </w:rPr>
            </w:pPr>
            <w:r w:rsidRPr="0044155C">
              <w:rPr>
                <w:rFonts w:ascii="Times New Roman" w:hAnsi="Times New Roman" w:cs="Times New Roman"/>
                <w:b/>
                <w:w w:val="90"/>
                <w:lang w:val="ru-RU"/>
              </w:rPr>
              <w:t>дата</w:t>
            </w:r>
          </w:p>
        </w:tc>
        <w:tc>
          <w:tcPr>
            <w:tcW w:w="3261" w:type="dxa"/>
          </w:tcPr>
          <w:p w:rsidR="0044155C" w:rsidRPr="0044155C" w:rsidRDefault="0044155C" w:rsidP="0044155C">
            <w:pPr>
              <w:pStyle w:val="TableParagraph"/>
              <w:spacing w:before="82"/>
              <w:ind w:left="499"/>
              <w:rPr>
                <w:rFonts w:ascii="Times New Roman" w:hAnsi="Times New Roman" w:cs="Times New Roman"/>
                <w:b/>
              </w:rPr>
            </w:pPr>
            <w:r w:rsidRPr="0044155C">
              <w:rPr>
                <w:rFonts w:ascii="Times New Roman" w:hAnsi="Times New Roman" w:cs="Times New Roman"/>
                <w:b/>
                <w:w w:val="110"/>
              </w:rPr>
              <w:t>Основное</w:t>
            </w:r>
            <w:r w:rsidRPr="0044155C">
              <w:rPr>
                <w:rFonts w:ascii="Times New Roman" w:hAnsi="Times New Roman" w:cs="Times New Roman"/>
                <w:b/>
                <w:spacing w:val="16"/>
                <w:w w:val="110"/>
              </w:rPr>
              <w:t xml:space="preserve"> </w:t>
            </w:r>
            <w:r w:rsidRPr="0044155C">
              <w:rPr>
                <w:rFonts w:ascii="Times New Roman" w:hAnsi="Times New Roman" w:cs="Times New Roman"/>
                <w:b/>
                <w:w w:val="110"/>
              </w:rPr>
              <w:t>содержание</w:t>
            </w:r>
          </w:p>
        </w:tc>
        <w:tc>
          <w:tcPr>
            <w:tcW w:w="3685" w:type="dxa"/>
          </w:tcPr>
          <w:p w:rsidR="0044155C" w:rsidRPr="0044155C" w:rsidRDefault="0044155C" w:rsidP="0044155C">
            <w:pPr>
              <w:pStyle w:val="TableParagraph"/>
              <w:spacing w:before="82" w:line="254" w:lineRule="auto"/>
              <w:ind w:left="1265" w:right="517" w:hanging="722"/>
              <w:rPr>
                <w:rFonts w:ascii="Times New Roman" w:hAnsi="Times New Roman" w:cs="Times New Roman"/>
                <w:b/>
              </w:rPr>
            </w:pPr>
            <w:r w:rsidRPr="0044155C">
              <w:rPr>
                <w:rFonts w:ascii="Times New Roman" w:hAnsi="Times New Roman" w:cs="Times New Roman"/>
                <w:b/>
                <w:spacing w:val="-1"/>
                <w:w w:val="110"/>
              </w:rPr>
              <w:t xml:space="preserve">Основные </w:t>
            </w:r>
            <w:r w:rsidRPr="0044155C">
              <w:rPr>
                <w:rFonts w:ascii="Times New Roman" w:hAnsi="Times New Roman" w:cs="Times New Roman"/>
                <w:b/>
                <w:w w:val="110"/>
              </w:rPr>
              <w:t>виды деятельности</w:t>
            </w:r>
            <w:r w:rsidRPr="0044155C">
              <w:rPr>
                <w:rFonts w:ascii="Times New Roman" w:hAnsi="Times New Roman" w:cs="Times New Roman"/>
                <w:b/>
                <w:spacing w:val="-48"/>
                <w:w w:val="110"/>
              </w:rPr>
              <w:t xml:space="preserve"> </w:t>
            </w:r>
            <w:r w:rsidRPr="0044155C">
              <w:rPr>
                <w:rFonts w:ascii="Times New Roman" w:hAnsi="Times New Roman" w:cs="Times New Roman"/>
                <w:b/>
                <w:w w:val="110"/>
              </w:rPr>
              <w:t>обучающихся</w:t>
            </w:r>
          </w:p>
        </w:tc>
      </w:tr>
      <w:tr w:rsidR="0044155C" w:rsidRPr="0044155C" w:rsidTr="0044155C">
        <w:trPr>
          <w:trHeight w:val="1217"/>
        </w:trPr>
        <w:tc>
          <w:tcPr>
            <w:tcW w:w="454" w:type="dxa"/>
            <w:tcBorders>
              <w:left w:val="single" w:sz="6" w:space="0" w:color="000000"/>
            </w:tcBorders>
          </w:tcPr>
          <w:p w:rsidR="0044155C" w:rsidRPr="0044155C" w:rsidRDefault="0044155C" w:rsidP="0044155C">
            <w:pPr>
              <w:pStyle w:val="TableParagraph"/>
              <w:ind w:left="0"/>
              <w:rPr>
                <w:rFonts w:ascii="Times New Roman" w:hAnsi="Times New Roman" w:cs="Times New Roman"/>
              </w:rPr>
            </w:pPr>
          </w:p>
        </w:tc>
        <w:tc>
          <w:tcPr>
            <w:tcW w:w="2339" w:type="dxa"/>
          </w:tcPr>
          <w:p w:rsidR="0044155C" w:rsidRPr="0044155C" w:rsidRDefault="0044155C" w:rsidP="0044155C">
            <w:pPr>
              <w:pStyle w:val="TableParagraph"/>
              <w:ind w:left="0"/>
              <w:rPr>
                <w:rFonts w:ascii="Times New Roman" w:hAnsi="Times New Roman" w:cs="Times New Roman"/>
              </w:rPr>
            </w:pPr>
          </w:p>
        </w:tc>
        <w:tc>
          <w:tcPr>
            <w:tcW w:w="850" w:type="dxa"/>
          </w:tcPr>
          <w:p w:rsidR="0044155C" w:rsidRPr="0044155C" w:rsidRDefault="0044155C" w:rsidP="0044155C">
            <w:pPr>
              <w:pStyle w:val="TableParagraph"/>
              <w:spacing w:line="249" w:lineRule="auto"/>
              <w:rPr>
                <w:rFonts w:ascii="Times New Roman" w:hAnsi="Times New Roman" w:cs="Times New Roman"/>
                <w:w w:val="105"/>
              </w:rPr>
            </w:pPr>
          </w:p>
        </w:tc>
        <w:tc>
          <w:tcPr>
            <w:tcW w:w="3261" w:type="dxa"/>
          </w:tcPr>
          <w:p w:rsidR="0044155C" w:rsidRPr="0044155C" w:rsidRDefault="0044155C" w:rsidP="0044155C">
            <w:pPr>
              <w:pStyle w:val="TableParagraph"/>
              <w:spacing w:line="249" w:lineRule="auto"/>
              <w:rPr>
                <w:rFonts w:ascii="Times New Roman" w:hAnsi="Times New Roman" w:cs="Times New Roman"/>
                <w:lang w:val="ru-RU"/>
              </w:rPr>
            </w:pPr>
            <w:r w:rsidRPr="0044155C">
              <w:rPr>
                <w:rFonts w:ascii="Times New Roman" w:hAnsi="Times New Roman" w:cs="Times New Roman"/>
                <w:w w:val="105"/>
                <w:lang w:val="ru-RU"/>
              </w:rPr>
              <w:t>причины</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w:t>
            </w:r>
            <w:r w:rsidRPr="0044155C">
              <w:rPr>
                <w:rFonts w:ascii="Times New Roman" w:hAnsi="Times New Roman" w:cs="Times New Roman"/>
                <w:spacing w:val="3"/>
                <w:w w:val="105"/>
                <w:lang w:val="ru-RU"/>
              </w:rPr>
              <w:t xml:space="preserve"> </w:t>
            </w:r>
            <w:r w:rsidRPr="0044155C">
              <w:rPr>
                <w:rFonts w:ascii="Times New Roman" w:hAnsi="Times New Roman" w:cs="Times New Roman"/>
                <w:w w:val="105"/>
                <w:lang w:val="ru-RU"/>
              </w:rPr>
              <w:t>Единство</w:t>
            </w:r>
            <w:r w:rsidRPr="0044155C">
              <w:rPr>
                <w:rFonts w:ascii="Times New Roman" w:hAnsi="Times New Roman" w:cs="Times New Roman"/>
                <w:spacing w:val="3"/>
                <w:w w:val="105"/>
                <w:lang w:val="ru-RU"/>
              </w:rPr>
              <w:t xml:space="preserve"> </w:t>
            </w:r>
            <w:r w:rsidRPr="0044155C">
              <w:rPr>
                <w:rFonts w:ascii="Times New Roman" w:hAnsi="Times New Roman" w:cs="Times New Roman"/>
                <w:w w:val="105"/>
                <w:lang w:val="ru-RU"/>
              </w:rPr>
              <w:t>культурного</w:t>
            </w:r>
            <w:r w:rsidRPr="0044155C">
              <w:rPr>
                <w:rFonts w:ascii="Times New Roman" w:hAnsi="Times New Roman" w:cs="Times New Roman"/>
                <w:spacing w:val="29"/>
                <w:w w:val="105"/>
                <w:lang w:val="ru-RU"/>
              </w:rPr>
              <w:t xml:space="preserve"> </w:t>
            </w:r>
            <w:r w:rsidRPr="0044155C">
              <w:rPr>
                <w:rFonts w:ascii="Times New Roman" w:hAnsi="Times New Roman" w:cs="Times New Roman"/>
                <w:w w:val="105"/>
                <w:lang w:val="ru-RU"/>
              </w:rPr>
              <w:t>пространства</w:t>
            </w:r>
            <w:r w:rsidRPr="0044155C">
              <w:rPr>
                <w:rFonts w:ascii="Times New Roman" w:hAnsi="Times New Roman" w:cs="Times New Roman"/>
                <w:spacing w:val="30"/>
                <w:w w:val="105"/>
                <w:lang w:val="ru-RU"/>
              </w:rPr>
              <w:t xml:space="preserve"> </w:t>
            </w:r>
            <w:r w:rsidRPr="0044155C">
              <w:rPr>
                <w:rFonts w:ascii="Times New Roman" w:hAnsi="Times New Roman" w:cs="Times New Roman"/>
                <w:w w:val="105"/>
                <w:lang w:val="ru-RU"/>
              </w:rPr>
              <w:t>России</w:t>
            </w:r>
          </w:p>
        </w:tc>
        <w:tc>
          <w:tcPr>
            <w:tcW w:w="3685" w:type="dxa"/>
          </w:tcPr>
          <w:p w:rsidR="0044155C" w:rsidRPr="0044155C" w:rsidRDefault="0044155C" w:rsidP="0044155C">
            <w:pPr>
              <w:pStyle w:val="TableParagraph"/>
              <w:spacing w:line="249" w:lineRule="auto"/>
              <w:ind w:right="160"/>
              <w:rPr>
                <w:rFonts w:ascii="Times New Roman" w:hAnsi="Times New Roman" w:cs="Times New Roman"/>
                <w:lang w:val="ru-RU"/>
              </w:rPr>
            </w:pPr>
            <w:r w:rsidRPr="0044155C">
              <w:rPr>
                <w:rFonts w:ascii="Times New Roman" w:hAnsi="Times New Roman" w:cs="Times New Roman"/>
                <w:i/>
                <w:w w:val="105"/>
                <w:lang w:val="ru-RU"/>
              </w:rPr>
              <w:t>Слушать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i/>
                <w:w w:val="105"/>
                <w:lang w:val="ru-RU"/>
              </w:rPr>
              <w:t>понимать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объяснения</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учителя</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по</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теме</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урока</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ind w:right="392"/>
              <w:rPr>
                <w:rFonts w:ascii="Times New Roman" w:hAnsi="Times New Roman" w:cs="Times New Roman"/>
                <w:lang w:val="ru-RU"/>
              </w:rPr>
            </w:pPr>
            <w:r w:rsidRPr="0044155C">
              <w:rPr>
                <w:rFonts w:ascii="Times New Roman" w:hAnsi="Times New Roman" w:cs="Times New Roman"/>
                <w:i/>
                <w:w w:val="110"/>
                <w:lang w:val="ru-RU"/>
              </w:rPr>
              <w:t>Выполнять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задания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на  понимание</w:t>
            </w:r>
            <w:r w:rsidRPr="0044155C">
              <w:rPr>
                <w:rFonts w:ascii="Times New Roman" w:hAnsi="Times New Roman" w:cs="Times New Roman"/>
                <w:spacing w:val="-4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7"/>
                <w:w w:val="110"/>
                <w:lang w:val="ru-RU"/>
              </w:rPr>
              <w:t xml:space="preserve"> </w:t>
            </w:r>
            <w:r w:rsidRPr="0044155C">
              <w:rPr>
                <w:rFonts w:ascii="Times New Roman" w:hAnsi="Times New Roman" w:cs="Times New Roman"/>
                <w:w w:val="110"/>
                <w:lang w:val="ru-RU"/>
              </w:rPr>
              <w:t>разграничение</w:t>
            </w:r>
            <w:r w:rsidRPr="0044155C">
              <w:rPr>
                <w:rFonts w:ascii="Times New Roman" w:hAnsi="Times New Roman" w:cs="Times New Roman"/>
                <w:spacing w:val="7"/>
                <w:w w:val="110"/>
                <w:lang w:val="ru-RU"/>
              </w:rPr>
              <w:t xml:space="preserve"> </w:t>
            </w:r>
            <w:r w:rsidRPr="0044155C">
              <w:rPr>
                <w:rFonts w:ascii="Times New Roman" w:hAnsi="Times New Roman" w:cs="Times New Roman"/>
                <w:w w:val="110"/>
                <w:lang w:val="ru-RU"/>
              </w:rPr>
              <w:t>понятий</w:t>
            </w:r>
            <w:r w:rsidRPr="0044155C">
              <w:rPr>
                <w:rFonts w:ascii="Times New Roman" w:hAnsi="Times New Roman" w:cs="Times New Roman"/>
                <w:spacing w:val="7"/>
                <w:w w:val="110"/>
                <w:lang w:val="ru-RU"/>
              </w:rPr>
              <w:t xml:space="preserve"> </w:t>
            </w:r>
            <w:r w:rsidRPr="0044155C">
              <w:rPr>
                <w:rFonts w:ascii="Times New Roman" w:hAnsi="Times New Roman" w:cs="Times New Roman"/>
                <w:w w:val="110"/>
                <w:lang w:val="ru-RU"/>
              </w:rPr>
              <w:t>по</w:t>
            </w:r>
            <w:r w:rsidRPr="0044155C">
              <w:rPr>
                <w:rFonts w:ascii="Times New Roman" w:hAnsi="Times New Roman" w:cs="Times New Roman"/>
                <w:spacing w:val="7"/>
                <w:w w:val="110"/>
                <w:lang w:val="ru-RU"/>
              </w:rPr>
              <w:t xml:space="preserve"> </w:t>
            </w:r>
            <w:r w:rsidRPr="0044155C">
              <w:rPr>
                <w:rFonts w:ascii="Times New Roman" w:hAnsi="Times New Roman" w:cs="Times New Roman"/>
                <w:w w:val="110"/>
                <w:lang w:val="ru-RU"/>
              </w:rPr>
              <w:t>теме</w:t>
            </w:r>
          </w:p>
        </w:tc>
      </w:tr>
      <w:tr w:rsidR="0044155C" w:rsidRPr="0044155C" w:rsidTr="0044155C">
        <w:trPr>
          <w:trHeight w:val="1877"/>
        </w:trPr>
        <w:tc>
          <w:tcPr>
            <w:tcW w:w="454" w:type="dxa"/>
            <w:tcBorders>
              <w:left w:val="single" w:sz="6" w:space="0" w:color="000000"/>
            </w:tcBorders>
          </w:tcPr>
          <w:p w:rsidR="0044155C" w:rsidRPr="0044155C" w:rsidRDefault="0044155C" w:rsidP="0044155C">
            <w:pPr>
              <w:pStyle w:val="TableParagraph"/>
              <w:ind w:left="6"/>
              <w:jc w:val="center"/>
              <w:rPr>
                <w:rFonts w:ascii="Times New Roman" w:hAnsi="Times New Roman" w:cs="Times New Roman"/>
              </w:rPr>
            </w:pPr>
            <w:r w:rsidRPr="0044155C">
              <w:rPr>
                <w:rFonts w:ascii="Times New Roman" w:hAnsi="Times New Roman" w:cs="Times New Roman"/>
                <w:w w:val="107"/>
              </w:rPr>
              <w:t>6</w:t>
            </w:r>
          </w:p>
        </w:tc>
        <w:tc>
          <w:tcPr>
            <w:tcW w:w="2339" w:type="dxa"/>
          </w:tcPr>
          <w:p w:rsidR="0044155C" w:rsidRPr="0044155C" w:rsidRDefault="0044155C" w:rsidP="0044155C">
            <w:pPr>
              <w:pStyle w:val="TableParagraph"/>
              <w:ind w:left="169"/>
              <w:rPr>
                <w:rFonts w:ascii="Times New Roman" w:hAnsi="Times New Roman" w:cs="Times New Roman"/>
              </w:rPr>
            </w:pPr>
            <w:r w:rsidRPr="0044155C">
              <w:rPr>
                <w:rFonts w:ascii="Times New Roman" w:hAnsi="Times New Roman" w:cs="Times New Roman"/>
                <w:w w:val="110"/>
              </w:rPr>
              <w:t>Материальная</w:t>
            </w:r>
            <w:r w:rsidRPr="0044155C">
              <w:rPr>
                <w:rFonts w:ascii="Times New Roman" w:hAnsi="Times New Roman" w:cs="Times New Roman"/>
                <w:spacing w:val="4"/>
                <w:w w:val="110"/>
              </w:rPr>
              <w:t xml:space="preserve"> </w:t>
            </w:r>
            <w:r w:rsidRPr="0044155C">
              <w:rPr>
                <w:rFonts w:ascii="Times New Roman" w:hAnsi="Times New Roman" w:cs="Times New Roman"/>
                <w:w w:val="110"/>
              </w:rPr>
              <w:t>культура</w:t>
            </w:r>
          </w:p>
        </w:tc>
        <w:tc>
          <w:tcPr>
            <w:tcW w:w="850" w:type="dxa"/>
          </w:tcPr>
          <w:p w:rsidR="0044155C" w:rsidRPr="0044155C" w:rsidRDefault="0044155C" w:rsidP="0044155C">
            <w:pPr>
              <w:pStyle w:val="TableParagraph"/>
              <w:spacing w:line="249" w:lineRule="auto"/>
              <w:rPr>
                <w:rFonts w:ascii="Times New Roman" w:hAnsi="Times New Roman" w:cs="Times New Roman"/>
                <w:w w:val="105"/>
              </w:rPr>
            </w:pPr>
          </w:p>
        </w:tc>
        <w:tc>
          <w:tcPr>
            <w:tcW w:w="3261" w:type="dxa"/>
          </w:tcPr>
          <w:p w:rsidR="0044155C" w:rsidRPr="0044155C" w:rsidRDefault="0044155C" w:rsidP="0044155C">
            <w:pPr>
              <w:pStyle w:val="TableParagraph"/>
              <w:spacing w:line="249" w:lineRule="auto"/>
              <w:rPr>
                <w:rFonts w:ascii="Times New Roman" w:hAnsi="Times New Roman" w:cs="Times New Roman"/>
                <w:lang w:val="ru-RU"/>
              </w:rPr>
            </w:pPr>
            <w:r w:rsidRPr="0044155C">
              <w:rPr>
                <w:rFonts w:ascii="Times New Roman" w:hAnsi="Times New Roman" w:cs="Times New Roman"/>
                <w:w w:val="105"/>
                <w:lang w:val="ru-RU"/>
              </w:rPr>
              <w:t>Материальная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архитектура,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одежда,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пища,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транспорт,</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техника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Связь</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между материальной культу-</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рой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духовно-нравственны-</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ми</w:t>
            </w:r>
            <w:r w:rsidRPr="0044155C">
              <w:rPr>
                <w:rFonts w:ascii="Times New Roman" w:hAnsi="Times New Roman" w:cs="Times New Roman"/>
                <w:spacing w:val="26"/>
                <w:w w:val="105"/>
                <w:lang w:val="ru-RU"/>
              </w:rPr>
              <w:t xml:space="preserve"> </w:t>
            </w:r>
            <w:r w:rsidRPr="0044155C">
              <w:rPr>
                <w:rFonts w:ascii="Times New Roman" w:hAnsi="Times New Roman" w:cs="Times New Roman"/>
                <w:w w:val="105"/>
                <w:lang w:val="ru-RU"/>
              </w:rPr>
              <w:t>ценностями</w:t>
            </w:r>
            <w:r w:rsidRPr="0044155C">
              <w:rPr>
                <w:rFonts w:ascii="Times New Roman" w:hAnsi="Times New Roman" w:cs="Times New Roman"/>
                <w:spacing w:val="26"/>
                <w:w w:val="105"/>
                <w:lang w:val="ru-RU"/>
              </w:rPr>
              <w:t xml:space="preserve"> </w:t>
            </w:r>
            <w:r w:rsidRPr="0044155C">
              <w:rPr>
                <w:rFonts w:ascii="Times New Roman" w:hAnsi="Times New Roman" w:cs="Times New Roman"/>
                <w:w w:val="105"/>
                <w:lang w:val="ru-RU"/>
              </w:rPr>
              <w:t>общества</w:t>
            </w:r>
          </w:p>
        </w:tc>
        <w:tc>
          <w:tcPr>
            <w:tcW w:w="3685" w:type="dxa"/>
          </w:tcPr>
          <w:p w:rsidR="0044155C" w:rsidRPr="0044155C" w:rsidRDefault="0044155C" w:rsidP="0044155C">
            <w:pPr>
              <w:pStyle w:val="TableParagraph"/>
              <w:spacing w:line="249" w:lineRule="auto"/>
              <w:ind w:right="160"/>
              <w:rPr>
                <w:rFonts w:ascii="Times New Roman" w:hAnsi="Times New Roman" w:cs="Times New Roman"/>
                <w:lang w:val="ru-RU"/>
              </w:rPr>
            </w:pPr>
            <w:r w:rsidRPr="0044155C">
              <w:rPr>
                <w:rFonts w:ascii="Times New Roman" w:hAnsi="Times New Roman" w:cs="Times New Roman"/>
                <w:i/>
                <w:w w:val="105"/>
                <w:lang w:val="ru-RU"/>
              </w:rPr>
              <w:t>Формировать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представление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традиционных укладах жизни разных народов</w:t>
            </w:r>
            <w:r w:rsidRPr="0044155C">
              <w:rPr>
                <w:rFonts w:ascii="Times New Roman" w:hAnsi="Times New Roman" w:cs="Times New Roman"/>
                <w:spacing w:val="-9"/>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ind w:right="160"/>
              <w:rPr>
                <w:rFonts w:ascii="Times New Roman" w:hAnsi="Times New Roman" w:cs="Times New Roman"/>
                <w:lang w:val="ru-RU"/>
              </w:rPr>
            </w:pPr>
            <w:r w:rsidRPr="0044155C">
              <w:rPr>
                <w:rFonts w:ascii="Times New Roman" w:hAnsi="Times New Roman" w:cs="Times New Roman"/>
                <w:i/>
                <w:w w:val="110"/>
                <w:lang w:val="ru-RU"/>
              </w:rPr>
              <w:t>Слушать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анализировать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выступле</w:t>
            </w:r>
            <w:r w:rsidRPr="0044155C">
              <w:rPr>
                <w:rFonts w:ascii="Times New Roman" w:hAnsi="Times New Roman" w:cs="Times New Roman"/>
                <w:w w:val="105"/>
                <w:lang w:val="ru-RU"/>
              </w:rPr>
              <w:t>ния</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одноклассников</w:t>
            </w:r>
            <w:r w:rsidRPr="0044155C">
              <w:rPr>
                <w:rFonts w:ascii="Times New Roman" w:hAnsi="Times New Roman" w:cs="Times New Roman"/>
                <w:spacing w:val="-7"/>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ind w:right="160"/>
              <w:rPr>
                <w:rFonts w:ascii="Times New Roman" w:hAnsi="Times New Roman" w:cs="Times New Roman"/>
                <w:lang w:val="ru-RU"/>
              </w:rPr>
            </w:pPr>
            <w:r w:rsidRPr="0044155C">
              <w:rPr>
                <w:rFonts w:ascii="Times New Roman" w:hAnsi="Times New Roman" w:cs="Times New Roman"/>
                <w:i/>
                <w:w w:val="110"/>
                <w:lang w:val="ru-RU"/>
              </w:rPr>
              <w:t>Работать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с</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учебником,</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анализировать</w:t>
            </w:r>
            <w:r w:rsidRPr="0044155C">
              <w:rPr>
                <w:rFonts w:ascii="Times New Roman" w:hAnsi="Times New Roman" w:cs="Times New Roman"/>
                <w:i/>
                <w:spacing w:val="14"/>
                <w:w w:val="110"/>
                <w:lang w:val="ru-RU"/>
              </w:rPr>
              <w:t xml:space="preserve"> </w:t>
            </w:r>
            <w:r w:rsidRPr="0044155C">
              <w:rPr>
                <w:rFonts w:ascii="Times New Roman" w:hAnsi="Times New Roman" w:cs="Times New Roman"/>
                <w:w w:val="110"/>
                <w:lang w:val="ru-RU"/>
              </w:rPr>
              <w:t>проблемные</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ситуации</w:t>
            </w:r>
          </w:p>
        </w:tc>
      </w:tr>
      <w:tr w:rsidR="0044155C" w:rsidRPr="0044155C" w:rsidTr="0044155C">
        <w:trPr>
          <w:trHeight w:val="2314"/>
        </w:trPr>
        <w:tc>
          <w:tcPr>
            <w:tcW w:w="454" w:type="dxa"/>
            <w:tcBorders>
              <w:left w:val="single" w:sz="6" w:space="0" w:color="000000"/>
            </w:tcBorders>
          </w:tcPr>
          <w:p w:rsidR="0044155C" w:rsidRPr="0044155C" w:rsidRDefault="0044155C" w:rsidP="0044155C">
            <w:pPr>
              <w:pStyle w:val="TableParagraph"/>
              <w:ind w:left="6"/>
              <w:jc w:val="center"/>
              <w:rPr>
                <w:rFonts w:ascii="Times New Roman" w:hAnsi="Times New Roman" w:cs="Times New Roman"/>
              </w:rPr>
            </w:pPr>
            <w:r w:rsidRPr="0044155C">
              <w:rPr>
                <w:rFonts w:ascii="Times New Roman" w:hAnsi="Times New Roman" w:cs="Times New Roman"/>
                <w:w w:val="107"/>
              </w:rPr>
              <w:t>7</w:t>
            </w:r>
          </w:p>
        </w:tc>
        <w:tc>
          <w:tcPr>
            <w:tcW w:w="2339" w:type="dxa"/>
            <w:tcBorders>
              <w:bottom w:val="single" w:sz="6" w:space="0" w:color="000000"/>
            </w:tcBorders>
          </w:tcPr>
          <w:p w:rsidR="0044155C" w:rsidRPr="0044155C" w:rsidRDefault="0044155C" w:rsidP="0044155C">
            <w:pPr>
              <w:pStyle w:val="TableParagraph"/>
              <w:ind w:left="169"/>
              <w:rPr>
                <w:rFonts w:ascii="Times New Roman" w:hAnsi="Times New Roman" w:cs="Times New Roman"/>
              </w:rPr>
            </w:pPr>
            <w:r w:rsidRPr="0044155C">
              <w:rPr>
                <w:rFonts w:ascii="Times New Roman" w:hAnsi="Times New Roman" w:cs="Times New Roman"/>
                <w:w w:val="110"/>
              </w:rPr>
              <w:t>Духовная</w:t>
            </w:r>
            <w:r w:rsidRPr="0044155C">
              <w:rPr>
                <w:rFonts w:ascii="Times New Roman" w:hAnsi="Times New Roman" w:cs="Times New Roman"/>
                <w:spacing w:val="18"/>
                <w:w w:val="110"/>
              </w:rPr>
              <w:t xml:space="preserve"> </w:t>
            </w:r>
            <w:r w:rsidRPr="0044155C">
              <w:rPr>
                <w:rFonts w:ascii="Times New Roman" w:hAnsi="Times New Roman" w:cs="Times New Roman"/>
                <w:w w:val="110"/>
              </w:rPr>
              <w:t>культура</w:t>
            </w:r>
          </w:p>
        </w:tc>
        <w:tc>
          <w:tcPr>
            <w:tcW w:w="850" w:type="dxa"/>
            <w:tcBorders>
              <w:bottom w:val="single" w:sz="6" w:space="0" w:color="000000"/>
            </w:tcBorders>
          </w:tcPr>
          <w:p w:rsidR="0044155C" w:rsidRPr="0044155C" w:rsidRDefault="0044155C" w:rsidP="0044155C">
            <w:pPr>
              <w:pStyle w:val="TableParagraph"/>
              <w:spacing w:line="249" w:lineRule="auto"/>
              <w:ind w:right="160"/>
              <w:rPr>
                <w:rFonts w:ascii="Times New Roman" w:hAnsi="Times New Roman" w:cs="Times New Roman"/>
                <w:w w:val="105"/>
              </w:rPr>
            </w:pPr>
          </w:p>
        </w:tc>
        <w:tc>
          <w:tcPr>
            <w:tcW w:w="3261" w:type="dxa"/>
            <w:tcBorders>
              <w:bottom w:val="single" w:sz="6" w:space="0" w:color="000000"/>
            </w:tcBorders>
          </w:tcPr>
          <w:p w:rsidR="0044155C" w:rsidRPr="0044155C" w:rsidRDefault="0044155C" w:rsidP="0044155C">
            <w:pPr>
              <w:pStyle w:val="TableParagraph"/>
              <w:spacing w:line="249" w:lineRule="auto"/>
              <w:ind w:right="160"/>
              <w:rPr>
                <w:rFonts w:ascii="Times New Roman" w:hAnsi="Times New Roman" w:cs="Times New Roman"/>
                <w:lang w:val="ru-RU"/>
              </w:rPr>
            </w:pPr>
            <w:r w:rsidRPr="0044155C">
              <w:rPr>
                <w:rFonts w:ascii="Times New Roman" w:hAnsi="Times New Roman" w:cs="Times New Roman"/>
                <w:w w:val="105"/>
                <w:lang w:val="ru-RU"/>
              </w:rPr>
              <w:t>Духовно-нравственная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тура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Искусство,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наука,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духовность . Мораль, нравственность,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ценности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Художественное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осмысление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мира .</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Символ</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знак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Духовная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реализация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ценностей</w:t>
            </w:r>
          </w:p>
        </w:tc>
        <w:tc>
          <w:tcPr>
            <w:tcW w:w="3685" w:type="dxa"/>
            <w:tcBorders>
              <w:bottom w:val="single" w:sz="6" w:space="0" w:color="000000"/>
            </w:tcBorders>
          </w:tcPr>
          <w:p w:rsidR="0044155C" w:rsidRPr="0044155C" w:rsidRDefault="0044155C" w:rsidP="0044155C">
            <w:pPr>
              <w:pStyle w:val="TableParagraph"/>
              <w:spacing w:before="78" w:line="249" w:lineRule="auto"/>
              <w:ind w:left="167" w:right="160"/>
              <w:rPr>
                <w:rFonts w:ascii="Times New Roman" w:hAnsi="Times New Roman" w:cs="Times New Roman"/>
                <w:lang w:val="ru-RU"/>
              </w:rPr>
            </w:pPr>
            <w:r w:rsidRPr="0044155C">
              <w:rPr>
                <w:rFonts w:ascii="Times New Roman" w:hAnsi="Times New Roman" w:cs="Times New Roman"/>
                <w:i/>
                <w:w w:val="105"/>
                <w:lang w:val="ru-RU"/>
              </w:rPr>
              <w:t>Формировать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представление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ной</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культуре</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разных</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народов</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ind w:left="167" w:right="160"/>
              <w:rPr>
                <w:rFonts w:ascii="Times New Roman" w:hAnsi="Times New Roman" w:cs="Times New Roman"/>
                <w:lang w:val="ru-RU"/>
              </w:rPr>
            </w:pPr>
            <w:r w:rsidRPr="0044155C">
              <w:rPr>
                <w:rFonts w:ascii="Times New Roman" w:hAnsi="Times New Roman" w:cs="Times New Roman"/>
                <w:i/>
                <w:w w:val="105"/>
                <w:lang w:val="ru-RU"/>
              </w:rPr>
              <w:t>Понимать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взаимосвязь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между</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прояв-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лениями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материальной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духовной</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культуры</w:t>
            </w:r>
            <w:r w:rsidRPr="0044155C">
              <w:rPr>
                <w:rFonts w:ascii="Times New Roman" w:hAnsi="Times New Roman" w:cs="Times New Roman"/>
                <w:spacing w:val="-9"/>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2" w:line="249" w:lineRule="auto"/>
              <w:ind w:left="167" w:right="160"/>
              <w:rPr>
                <w:rFonts w:ascii="Times New Roman" w:hAnsi="Times New Roman" w:cs="Times New Roman"/>
                <w:lang w:val="ru-RU"/>
              </w:rPr>
            </w:pPr>
            <w:r w:rsidRPr="0044155C">
              <w:rPr>
                <w:rFonts w:ascii="Times New Roman" w:hAnsi="Times New Roman" w:cs="Times New Roman"/>
                <w:i/>
                <w:w w:val="105"/>
                <w:lang w:val="ru-RU"/>
              </w:rPr>
              <w:t>Выполнять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задания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понимание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разграничение</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понятий</w:t>
            </w:r>
            <w:r w:rsidRPr="0044155C">
              <w:rPr>
                <w:rFonts w:ascii="Times New Roman" w:hAnsi="Times New Roman" w:cs="Times New Roman"/>
                <w:spacing w:val="26"/>
                <w:w w:val="105"/>
                <w:lang w:val="ru-RU"/>
              </w:rPr>
              <w:t xml:space="preserve"> </w:t>
            </w:r>
            <w:r w:rsidRPr="0044155C">
              <w:rPr>
                <w:rFonts w:ascii="Times New Roman" w:hAnsi="Times New Roman" w:cs="Times New Roman"/>
                <w:w w:val="105"/>
                <w:lang w:val="ru-RU"/>
              </w:rPr>
              <w:t>по</w:t>
            </w:r>
            <w:r w:rsidRPr="0044155C">
              <w:rPr>
                <w:rFonts w:ascii="Times New Roman" w:hAnsi="Times New Roman" w:cs="Times New Roman"/>
                <w:spacing w:val="26"/>
                <w:w w:val="105"/>
                <w:lang w:val="ru-RU"/>
              </w:rPr>
              <w:t xml:space="preserve"> </w:t>
            </w:r>
            <w:r w:rsidRPr="0044155C">
              <w:rPr>
                <w:rFonts w:ascii="Times New Roman" w:hAnsi="Times New Roman" w:cs="Times New Roman"/>
                <w:w w:val="105"/>
                <w:lang w:val="ru-RU"/>
              </w:rPr>
              <w:t>теме</w:t>
            </w:r>
            <w:r w:rsidRPr="0044155C">
              <w:rPr>
                <w:rFonts w:ascii="Times New Roman" w:hAnsi="Times New Roman" w:cs="Times New Roman"/>
                <w:spacing w:val="-7"/>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ind w:left="167" w:right="160"/>
              <w:rPr>
                <w:rFonts w:ascii="Times New Roman" w:hAnsi="Times New Roman" w:cs="Times New Roman"/>
                <w:lang w:val="ru-RU"/>
              </w:rPr>
            </w:pPr>
            <w:r w:rsidRPr="0044155C">
              <w:rPr>
                <w:rFonts w:ascii="Times New Roman" w:hAnsi="Times New Roman" w:cs="Times New Roman"/>
                <w:i/>
                <w:w w:val="110"/>
                <w:lang w:val="ru-RU"/>
              </w:rPr>
              <w:t>Учиться</w:t>
            </w:r>
            <w:r w:rsidRPr="0044155C">
              <w:rPr>
                <w:rFonts w:ascii="Times New Roman" w:hAnsi="Times New Roman" w:cs="Times New Roman"/>
                <w:i/>
                <w:spacing w:val="1"/>
                <w:w w:val="110"/>
                <w:lang w:val="ru-RU"/>
              </w:rPr>
              <w:t xml:space="preserve"> </w:t>
            </w:r>
            <w:r w:rsidRPr="0044155C">
              <w:rPr>
                <w:rFonts w:ascii="Times New Roman" w:hAnsi="Times New Roman" w:cs="Times New Roman"/>
                <w:i/>
                <w:w w:val="110"/>
                <w:lang w:val="ru-RU"/>
              </w:rPr>
              <w:t>работать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с</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текстом</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зри-</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тельным</w:t>
            </w:r>
            <w:r w:rsidRPr="0044155C">
              <w:rPr>
                <w:rFonts w:ascii="Times New Roman" w:hAnsi="Times New Roman" w:cs="Times New Roman"/>
                <w:spacing w:val="17"/>
                <w:w w:val="110"/>
                <w:lang w:val="ru-RU"/>
              </w:rPr>
              <w:t xml:space="preserve"> </w:t>
            </w:r>
            <w:r w:rsidRPr="0044155C">
              <w:rPr>
                <w:rFonts w:ascii="Times New Roman" w:hAnsi="Times New Roman" w:cs="Times New Roman"/>
                <w:w w:val="110"/>
                <w:lang w:val="ru-RU"/>
              </w:rPr>
              <w:t>рядом</w:t>
            </w:r>
            <w:r w:rsidRPr="0044155C">
              <w:rPr>
                <w:rFonts w:ascii="Times New Roman" w:hAnsi="Times New Roman" w:cs="Times New Roman"/>
                <w:spacing w:val="17"/>
                <w:w w:val="110"/>
                <w:lang w:val="ru-RU"/>
              </w:rPr>
              <w:t xml:space="preserve"> </w:t>
            </w:r>
            <w:r w:rsidRPr="0044155C">
              <w:rPr>
                <w:rFonts w:ascii="Times New Roman" w:hAnsi="Times New Roman" w:cs="Times New Roman"/>
                <w:w w:val="110"/>
                <w:lang w:val="ru-RU"/>
              </w:rPr>
              <w:t>учебника</w:t>
            </w:r>
          </w:p>
        </w:tc>
      </w:tr>
    </w:tbl>
    <w:p w:rsidR="0044155C" w:rsidRPr="0044155C" w:rsidRDefault="0044155C" w:rsidP="0044155C">
      <w:pPr>
        <w:pStyle w:val="Default"/>
        <w:ind w:left="-851"/>
        <w:jc w:val="both"/>
        <w:rPr>
          <w:rFonts w:ascii="Times New Roman" w:hAnsi="Times New Roman" w:cs="Times New Roman"/>
        </w:rPr>
      </w:pPr>
    </w:p>
    <w:tbl>
      <w:tblPr>
        <w:tblStyle w:val="TableNormal"/>
        <w:tblW w:w="10589"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4"/>
        <w:gridCol w:w="2269"/>
        <w:gridCol w:w="850"/>
        <w:gridCol w:w="3261"/>
        <w:gridCol w:w="3685"/>
      </w:tblGrid>
      <w:tr w:rsidR="0044155C" w:rsidRPr="0044155C" w:rsidTr="0044155C">
        <w:trPr>
          <w:trHeight w:val="1701"/>
        </w:trPr>
        <w:tc>
          <w:tcPr>
            <w:tcW w:w="524" w:type="dxa"/>
            <w:tcBorders>
              <w:left w:val="single" w:sz="6" w:space="0" w:color="000000"/>
            </w:tcBorders>
          </w:tcPr>
          <w:p w:rsidR="0044155C" w:rsidRPr="0044155C" w:rsidRDefault="0044155C" w:rsidP="0044155C">
            <w:pPr>
              <w:pStyle w:val="TableParagraph"/>
              <w:ind w:left="7"/>
              <w:jc w:val="center"/>
              <w:rPr>
                <w:rFonts w:ascii="Times New Roman" w:hAnsi="Times New Roman" w:cs="Times New Roman"/>
              </w:rPr>
            </w:pPr>
            <w:r w:rsidRPr="0044155C">
              <w:rPr>
                <w:rFonts w:ascii="Times New Roman" w:hAnsi="Times New Roman" w:cs="Times New Roman"/>
                <w:w w:val="107"/>
              </w:rPr>
              <w:t>8</w:t>
            </w:r>
          </w:p>
        </w:tc>
        <w:tc>
          <w:tcPr>
            <w:tcW w:w="2269" w:type="dxa"/>
          </w:tcPr>
          <w:p w:rsidR="0044155C" w:rsidRPr="0044155C" w:rsidRDefault="0044155C" w:rsidP="0044155C">
            <w:pPr>
              <w:pStyle w:val="TableParagraph"/>
              <w:ind w:left="169"/>
              <w:rPr>
                <w:rFonts w:ascii="Times New Roman" w:hAnsi="Times New Roman" w:cs="Times New Roman"/>
              </w:rPr>
            </w:pPr>
            <w:r w:rsidRPr="0044155C">
              <w:rPr>
                <w:rFonts w:ascii="Times New Roman" w:hAnsi="Times New Roman" w:cs="Times New Roman"/>
                <w:w w:val="110"/>
              </w:rPr>
              <w:t>Культура</w:t>
            </w:r>
            <w:r w:rsidRPr="0044155C">
              <w:rPr>
                <w:rFonts w:ascii="Times New Roman" w:hAnsi="Times New Roman" w:cs="Times New Roman"/>
                <w:spacing w:val="16"/>
                <w:w w:val="110"/>
              </w:rPr>
              <w:t xml:space="preserve"> </w:t>
            </w:r>
            <w:r w:rsidRPr="0044155C">
              <w:rPr>
                <w:rFonts w:ascii="Times New Roman" w:hAnsi="Times New Roman" w:cs="Times New Roman"/>
                <w:w w:val="110"/>
              </w:rPr>
              <w:t>и</w:t>
            </w:r>
            <w:r w:rsidRPr="0044155C">
              <w:rPr>
                <w:rFonts w:ascii="Times New Roman" w:hAnsi="Times New Roman" w:cs="Times New Roman"/>
                <w:spacing w:val="16"/>
                <w:w w:val="110"/>
              </w:rPr>
              <w:t xml:space="preserve"> </w:t>
            </w:r>
            <w:r w:rsidRPr="0044155C">
              <w:rPr>
                <w:rFonts w:ascii="Times New Roman" w:hAnsi="Times New Roman" w:cs="Times New Roman"/>
                <w:w w:val="110"/>
              </w:rPr>
              <w:t>религия</w:t>
            </w:r>
          </w:p>
        </w:tc>
        <w:tc>
          <w:tcPr>
            <w:tcW w:w="850" w:type="dxa"/>
          </w:tcPr>
          <w:p w:rsidR="0044155C" w:rsidRPr="0044155C" w:rsidRDefault="0044155C" w:rsidP="0044155C">
            <w:pPr>
              <w:pStyle w:val="TableParagraph"/>
              <w:spacing w:line="249" w:lineRule="auto"/>
              <w:rPr>
                <w:rFonts w:ascii="Times New Roman" w:hAnsi="Times New Roman" w:cs="Times New Roman"/>
                <w:w w:val="105"/>
              </w:rPr>
            </w:pPr>
          </w:p>
        </w:tc>
        <w:tc>
          <w:tcPr>
            <w:tcW w:w="3261" w:type="dxa"/>
          </w:tcPr>
          <w:p w:rsidR="0044155C" w:rsidRPr="0044155C" w:rsidRDefault="0044155C" w:rsidP="0044155C">
            <w:pPr>
              <w:pStyle w:val="TableParagraph"/>
              <w:spacing w:line="249" w:lineRule="auto"/>
              <w:rPr>
                <w:rFonts w:ascii="Times New Roman" w:hAnsi="Times New Roman" w:cs="Times New Roman"/>
                <w:lang w:val="ru-RU"/>
              </w:rPr>
            </w:pPr>
            <w:r w:rsidRPr="0044155C">
              <w:rPr>
                <w:rFonts w:ascii="Times New Roman" w:hAnsi="Times New Roman" w:cs="Times New Roman"/>
                <w:w w:val="105"/>
                <w:lang w:val="ru-RU"/>
              </w:rPr>
              <w:t>Религия</w:t>
            </w:r>
            <w:r w:rsidRPr="0044155C">
              <w:rPr>
                <w:rFonts w:ascii="Times New Roman" w:hAnsi="Times New Roman" w:cs="Times New Roman"/>
                <w:spacing w:val="-7"/>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7"/>
                <w:w w:val="105"/>
                <w:lang w:val="ru-RU"/>
              </w:rPr>
              <w:t xml:space="preserve"> </w:t>
            </w:r>
            <w:r w:rsidRPr="0044155C">
              <w:rPr>
                <w:rFonts w:ascii="Times New Roman" w:hAnsi="Times New Roman" w:cs="Times New Roman"/>
                <w:w w:val="105"/>
                <w:lang w:val="ru-RU"/>
              </w:rPr>
              <w:t>культура</w:t>
            </w:r>
            <w:r w:rsidRPr="0044155C">
              <w:rPr>
                <w:rFonts w:ascii="Times New Roman" w:hAnsi="Times New Roman" w:cs="Times New Roman"/>
                <w:spacing w:val="-10"/>
                <w:w w:val="105"/>
                <w:lang w:val="ru-RU"/>
              </w:rPr>
              <w:t xml:space="preserve"> </w:t>
            </w:r>
            <w:r w:rsidRPr="0044155C">
              <w:rPr>
                <w:rFonts w:ascii="Times New Roman" w:hAnsi="Times New Roman" w:cs="Times New Roman"/>
                <w:w w:val="105"/>
                <w:lang w:val="ru-RU"/>
              </w:rPr>
              <w:t>.</w:t>
            </w:r>
            <w:r w:rsidRPr="0044155C">
              <w:rPr>
                <w:rFonts w:ascii="Times New Roman" w:hAnsi="Times New Roman" w:cs="Times New Roman"/>
                <w:spacing w:val="-7"/>
                <w:w w:val="105"/>
                <w:lang w:val="ru-RU"/>
              </w:rPr>
              <w:t xml:space="preserve"> </w:t>
            </w:r>
            <w:r w:rsidRPr="0044155C">
              <w:rPr>
                <w:rFonts w:ascii="Times New Roman" w:hAnsi="Times New Roman" w:cs="Times New Roman"/>
                <w:w w:val="105"/>
                <w:lang w:val="ru-RU"/>
              </w:rPr>
              <w:t>Что</w:t>
            </w:r>
            <w:r w:rsidRPr="0044155C">
              <w:rPr>
                <w:rFonts w:ascii="Times New Roman" w:hAnsi="Times New Roman" w:cs="Times New Roman"/>
                <w:spacing w:val="-6"/>
                <w:w w:val="105"/>
                <w:lang w:val="ru-RU"/>
              </w:rPr>
              <w:t xml:space="preserve"> </w:t>
            </w:r>
            <w:r w:rsidRPr="0044155C">
              <w:rPr>
                <w:rFonts w:ascii="Times New Roman" w:hAnsi="Times New Roman" w:cs="Times New Roman"/>
                <w:w w:val="105"/>
                <w:lang w:val="ru-RU"/>
              </w:rPr>
              <w:t>такое</w:t>
            </w:r>
            <w:r w:rsidRPr="0044155C">
              <w:rPr>
                <w:rFonts w:ascii="Times New Roman" w:hAnsi="Times New Roman" w:cs="Times New Roman"/>
                <w:spacing w:val="-40"/>
                <w:w w:val="105"/>
                <w:lang w:val="ru-RU"/>
              </w:rPr>
              <w:t xml:space="preserve"> </w:t>
            </w:r>
            <w:r w:rsidRPr="0044155C">
              <w:rPr>
                <w:rFonts w:ascii="Times New Roman" w:hAnsi="Times New Roman" w:cs="Times New Roman"/>
                <w:w w:val="105"/>
                <w:lang w:val="ru-RU"/>
              </w:rPr>
              <w:t>религия, её роль в жизни об</w:t>
            </w:r>
            <w:r w:rsidRPr="0044155C">
              <w:rPr>
                <w:rFonts w:ascii="Times New Roman" w:hAnsi="Times New Roman" w:cs="Times New Roman"/>
                <w:spacing w:val="-2"/>
                <w:w w:val="105"/>
                <w:lang w:val="ru-RU"/>
              </w:rPr>
              <w:t>щества</w:t>
            </w:r>
            <w:r w:rsidRPr="0044155C">
              <w:rPr>
                <w:rFonts w:ascii="Times New Roman" w:hAnsi="Times New Roman" w:cs="Times New Roman"/>
                <w:spacing w:val="-1"/>
                <w:w w:val="105"/>
                <w:lang w:val="ru-RU"/>
              </w:rPr>
              <w:t xml:space="preserve"> и</w:t>
            </w:r>
            <w:r w:rsidRPr="0044155C">
              <w:rPr>
                <w:rFonts w:ascii="Times New Roman" w:hAnsi="Times New Roman" w:cs="Times New Roman"/>
                <w:w w:val="105"/>
                <w:lang w:val="ru-RU"/>
              </w:rPr>
              <w:t xml:space="preserve"> </w:t>
            </w:r>
            <w:r w:rsidRPr="0044155C">
              <w:rPr>
                <w:rFonts w:ascii="Times New Roman" w:hAnsi="Times New Roman" w:cs="Times New Roman"/>
                <w:spacing w:val="-1"/>
                <w:w w:val="105"/>
                <w:lang w:val="ru-RU"/>
              </w:rPr>
              <w:t>человека .</w:t>
            </w:r>
            <w:r w:rsidRPr="0044155C">
              <w:rPr>
                <w:rFonts w:ascii="Times New Roman" w:hAnsi="Times New Roman" w:cs="Times New Roman"/>
                <w:w w:val="105"/>
                <w:lang w:val="ru-RU"/>
              </w:rPr>
              <w:t xml:space="preserve"> </w:t>
            </w:r>
            <w:r w:rsidRPr="0044155C">
              <w:rPr>
                <w:rFonts w:ascii="Times New Roman" w:hAnsi="Times New Roman" w:cs="Times New Roman"/>
                <w:spacing w:val="-1"/>
                <w:w w:val="105"/>
                <w:lang w:val="ru-RU"/>
              </w:rPr>
              <w:t>Государ</w:t>
            </w:r>
            <w:r w:rsidRPr="0044155C">
              <w:rPr>
                <w:rFonts w:ascii="Times New Roman" w:hAnsi="Times New Roman" w:cs="Times New Roman"/>
                <w:w w:val="105"/>
                <w:lang w:val="ru-RU"/>
              </w:rPr>
              <w:t>ствообразующие религии Рос-</w:t>
            </w:r>
            <w:r w:rsidRPr="0044155C">
              <w:rPr>
                <w:rFonts w:ascii="Times New Roman" w:hAnsi="Times New Roman" w:cs="Times New Roman"/>
                <w:spacing w:val="-39"/>
                <w:w w:val="105"/>
                <w:lang w:val="ru-RU"/>
              </w:rPr>
              <w:t xml:space="preserve"> </w:t>
            </w:r>
            <w:r w:rsidRPr="0044155C">
              <w:rPr>
                <w:rFonts w:ascii="Times New Roman" w:hAnsi="Times New Roman" w:cs="Times New Roman"/>
                <w:spacing w:val="-2"/>
                <w:w w:val="105"/>
                <w:lang w:val="ru-RU"/>
              </w:rPr>
              <w:t>сии .</w:t>
            </w:r>
            <w:r w:rsidRPr="0044155C">
              <w:rPr>
                <w:rFonts w:ascii="Times New Roman" w:hAnsi="Times New Roman" w:cs="Times New Roman"/>
                <w:spacing w:val="-1"/>
                <w:w w:val="105"/>
                <w:lang w:val="ru-RU"/>
              </w:rPr>
              <w:t xml:space="preserve"> </w:t>
            </w:r>
            <w:r w:rsidRPr="0044155C">
              <w:rPr>
                <w:rFonts w:ascii="Times New Roman" w:hAnsi="Times New Roman" w:cs="Times New Roman"/>
                <w:spacing w:val="-2"/>
                <w:w w:val="105"/>
                <w:lang w:val="ru-RU"/>
              </w:rPr>
              <w:t>Единство</w:t>
            </w:r>
            <w:r w:rsidRPr="0044155C">
              <w:rPr>
                <w:rFonts w:ascii="Times New Roman" w:hAnsi="Times New Roman" w:cs="Times New Roman"/>
                <w:spacing w:val="-1"/>
                <w:w w:val="105"/>
                <w:lang w:val="ru-RU"/>
              </w:rPr>
              <w:t xml:space="preserve"> </w:t>
            </w:r>
            <w:r w:rsidRPr="0044155C">
              <w:rPr>
                <w:rFonts w:ascii="Times New Roman" w:hAnsi="Times New Roman" w:cs="Times New Roman"/>
                <w:spacing w:val="-2"/>
                <w:w w:val="105"/>
                <w:lang w:val="ru-RU"/>
              </w:rPr>
              <w:t>ценностей</w:t>
            </w:r>
            <w:r w:rsidRPr="0044155C">
              <w:rPr>
                <w:rFonts w:ascii="Times New Roman" w:hAnsi="Times New Roman" w:cs="Times New Roman"/>
                <w:spacing w:val="-1"/>
                <w:w w:val="105"/>
                <w:lang w:val="ru-RU"/>
              </w:rPr>
              <w:t xml:space="preserve"> в</w:t>
            </w:r>
            <w:r w:rsidRPr="0044155C">
              <w:rPr>
                <w:rFonts w:ascii="Times New Roman" w:hAnsi="Times New Roman" w:cs="Times New Roman"/>
                <w:spacing w:val="-40"/>
                <w:w w:val="105"/>
                <w:lang w:val="ru-RU"/>
              </w:rPr>
              <w:t xml:space="preserve"> </w:t>
            </w:r>
            <w:r w:rsidRPr="0044155C">
              <w:rPr>
                <w:rFonts w:ascii="Times New Roman" w:hAnsi="Times New Roman" w:cs="Times New Roman"/>
                <w:w w:val="105"/>
                <w:lang w:val="ru-RU"/>
              </w:rPr>
              <w:t>религиях</w:t>
            </w:r>
            <w:r w:rsidRPr="0044155C">
              <w:rPr>
                <w:rFonts w:ascii="Times New Roman" w:hAnsi="Times New Roman" w:cs="Times New Roman"/>
                <w:spacing w:val="15"/>
                <w:w w:val="105"/>
                <w:lang w:val="ru-RU"/>
              </w:rPr>
              <w:t xml:space="preserve"> </w:t>
            </w:r>
            <w:r w:rsidRPr="0044155C">
              <w:rPr>
                <w:rFonts w:ascii="Times New Roman" w:hAnsi="Times New Roman" w:cs="Times New Roman"/>
                <w:w w:val="105"/>
                <w:lang w:val="ru-RU"/>
              </w:rPr>
              <w:t>России</w:t>
            </w:r>
          </w:p>
        </w:tc>
        <w:tc>
          <w:tcPr>
            <w:tcW w:w="3685" w:type="dxa"/>
          </w:tcPr>
          <w:p w:rsidR="0044155C" w:rsidRPr="0044155C" w:rsidRDefault="0044155C" w:rsidP="0044155C">
            <w:pPr>
              <w:pStyle w:val="TableParagraph"/>
              <w:spacing w:line="249" w:lineRule="auto"/>
              <w:rPr>
                <w:rFonts w:ascii="Times New Roman" w:hAnsi="Times New Roman" w:cs="Times New Roman"/>
                <w:lang w:val="ru-RU"/>
              </w:rPr>
            </w:pPr>
            <w:r w:rsidRPr="0044155C">
              <w:rPr>
                <w:rFonts w:ascii="Times New Roman" w:hAnsi="Times New Roman" w:cs="Times New Roman"/>
                <w:i/>
                <w:w w:val="110"/>
                <w:lang w:val="ru-RU"/>
              </w:rPr>
              <w:t xml:space="preserve">Формировать </w:t>
            </w:r>
            <w:r w:rsidRPr="0044155C">
              <w:rPr>
                <w:rFonts w:ascii="Times New Roman" w:hAnsi="Times New Roman" w:cs="Times New Roman"/>
                <w:w w:val="110"/>
                <w:lang w:val="ru-RU"/>
              </w:rPr>
              <w:t>представление</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о</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понятии</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«религия»,</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понимать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уметь</w:t>
            </w:r>
            <w:r w:rsidRPr="0044155C">
              <w:rPr>
                <w:rFonts w:ascii="Times New Roman" w:hAnsi="Times New Roman" w:cs="Times New Roman"/>
                <w:i/>
                <w:spacing w:val="1"/>
                <w:w w:val="110"/>
                <w:lang w:val="ru-RU"/>
              </w:rPr>
              <w:t xml:space="preserve"> </w:t>
            </w:r>
            <w:r w:rsidRPr="0044155C">
              <w:rPr>
                <w:rFonts w:ascii="Times New Roman" w:hAnsi="Times New Roman" w:cs="Times New Roman"/>
                <w:i/>
                <w:w w:val="110"/>
                <w:lang w:val="ru-RU"/>
              </w:rPr>
              <w:t>объяснять</w:t>
            </w:r>
            <w:r w:rsidRPr="0044155C">
              <w:rPr>
                <w:rFonts w:ascii="Times New Roman" w:hAnsi="Times New Roman" w:cs="Times New Roman"/>
                <w:w w:val="110"/>
                <w:lang w:val="ru-RU"/>
              </w:rPr>
              <w:t>,</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в</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чём</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заключается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связь</w:t>
            </w:r>
            <w:r w:rsidRPr="0044155C">
              <w:rPr>
                <w:rFonts w:ascii="Times New Roman" w:hAnsi="Times New Roman" w:cs="Times New Roman"/>
                <w:spacing w:val="1"/>
                <w:w w:val="110"/>
                <w:lang w:val="ru-RU"/>
              </w:rPr>
              <w:t xml:space="preserve"> </w:t>
            </w:r>
            <w:r w:rsidRPr="0044155C">
              <w:rPr>
                <w:rFonts w:ascii="Times New Roman" w:hAnsi="Times New Roman" w:cs="Times New Roman"/>
                <w:w w:val="105"/>
                <w:lang w:val="ru-RU"/>
              </w:rPr>
              <w:t>культуры</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религии</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2" w:line="249" w:lineRule="auto"/>
              <w:ind w:right="160"/>
              <w:rPr>
                <w:rFonts w:ascii="Times New Roman" w:hAnsi="Times New Roman" w:cs="Times New Roman"/>
                <w:lang w:val="ru-RU"/>
              </w:rPr>
            </w:pPr>
            <w:r w:rsidRPr="0044155C">
              <w:rPr>
                <w:rFonts w:ascii="Times New Roman" w:hAnsi="Times New Roman" w:cs="Times New Roman"/>
                <w:i/>
                <w:w w:val="110"/>
                <w:lang w:val="ru-RU"/>
              </w:rPr>
              <w:t>Слушат</w:t>
            </w:r>
            <w:r w:rsidRPr="0044155C">
              <w:rPr>
                <w:rFonts w:ascii="Times New Roman" w:hAnsi="Times New Roman" w:cs="Times New Roman"/>
                <w:w w:val="110"/>
                <w:lang w:val="ru-RU"/>
              </w:rPr>
              <w:t>ь</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объяснения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учителя,</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 xml:space="preserve">работать </w:t>
            </w:r>
            <w:r w:rsidRPr="0044155C">
              <w:rPr>
                <w:rFonts w:ascii="Times New Roman" w:hAnsi="Times New Roman" w:cs="Times New Roman"/>
                <w:w w:val="110"/>
                <w:lang w:val="ru-RU"/>
              </w:rPr>
              <w:t>с научно-популярной литературой</w:t>
            </w:r>
            <w:r w:rsidRPr="0044155C">
              <w:rPr>
                <w:rFonts w:ascii="Times New Roman" w:hAnsi="Times New Roman" w:cs="Times New Roman"/>
                <w:spacing w:val="19"/>
                <w:w w:val="110"/>
                <w:lang w:val="ru-RU"/>
              </w:rPr>
              <w:t xml:space="preserve"> </w:t>
            </w:r>
            <w:r w:rsidRPr="0044155C">
              <w:rPr>
                <w:rFonts w:ascii="Times New Roman" w:hAnsi="Times New Roman" w:cs="Times New Roman"/>
                <w:w w:val="110"/>
                <w:lang w:val="ru-RU"/>
              </w:rPr>
              <w:t>по</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теме</w:t>
            </w:r>
          </w:p>
        </w:tc>
      </w:tr>
      <w:tr w:rsidR="0044155C" w:rsidRPr="0044155C" w:rsidTr="0044155C">
        <w:trPr>
          <w:trHeight w:val="1481"/>
        </w:trPr>
        <w:tc>
          <w:tcPr>
            <w:tcW w:w="524" w:type="dxa"/>
            <w:tcBorders>
              <w:left w:val="single" w:sz="6" w:space="0" w:color="000000"/>
            </w:tcBorders>
          </w:tcPr>
          <w:p w:rsidR="0044155C" w:rsidRPr="0044155C" w:rsidRDefault="0044155C" w:rsidP="0044155C">
            <w:pPr>
              <w:pStyle w:val="TableParagraph"/>
              <w:ind w:left="6"/>
              <w:jc w:val="center"/>
              <w:rPr>
                <w:rFonts w:ascii="Times New Roman" w:hAnsi="Times New Roman" w:cs="Times New Roman"/>
              </w:rPr>
            </w:pPr>
            <w:r w:rsidRPr="0044155C">
              <w:rPr>
                <w:rFonts w:ascii="Times New Roman" w:hAnsi="Times New Roman" w:cs="Times New Roman"/>
                <w:w w:val="107"/>
              </w:rPr>
              <w:t>9</w:t>
            </w:r>
          </w:p>
        </w:tc>
        <w:tc>
          <w:tcPr>
            <w:tcW w:w="2269" w:type="dxa"/>
          </w:tcPr>
          <w:p w:rsidR="0044155C" w:rsidRPr="0044155C" w:rsidRDefault="0044155C" w:rsidP="0044155C">
            <w:pPr>
              <w:pStyle w:val="TableParagraph"/>
              <w:ind w:left="169"/>
              <w:rPr>
                <w:rFonts w:ascii="Times New Roman" w:hAnsi="Times New Roman" w:cs="Times New Roman"/>
              </w:rPr>
            </w:pPr>
            <w:r w:rsidRPr="0044155C">
              <w:rPr>
                <w:rFonts w:ascii="Times New Roman" w:hAnsi="Times New Roman" w:cs="Times New Roman"/>
                <w:w w:val="110"/>
              </w:rPr>
              <w:t>Культура</w:t>
            </w:r>
            <w:r w:rsidRPr="0044155C">
              <w:rPr>
                <w:rFonts w:ascii="Times New Roman" w:hAnsi="Times New Roman" w:cs="Times New Roman"/>
                <w:spacing w:val="3"/>
                <w:w w:val="110"/>
              </w:rPr>
              <w:t xml:space="preserve"> </w:t>
            </w:r>
            <w:r w:rsidRPr="0044155C">
              <w:rPr>
                <w:rFonts w:ascii="Times New Roman" w:hAnsi="Times New Roman" w:cs="Times New Roman"/>
                <w:w w:val="110"/>
              </w:rPr>
              <w:t>и</w:t>
            </w:r>
            <w:r w:rsidRPr="0044155C">
              <w:rPr>
                <w:rFonts w:ascii="Times New Roman" w:hAnsi="Times New Roman" w:cs="Times New Roman"/>
                <w:spacing w:val="3"/>
                <w:w w:val="110"/>
              </w:rPr>
              <w:t xml:space="preserve"> </w:t>
            </w:r>
            <w:r w:rsidRPr="0044155C">
              <w:rPr>
                <w:rFonts w:ascii="Times New Roman" w:hAnsi="Times New Roman" w:cs="Times New Roman"/>
                <w:w w:val="110"/>
              </w:rPr>
              <w:t>образование</w:t>
            </w:r>
          </w:p>
        </w:tc>
        <w:tc>
          <w:tcPr>
            <w:tcW w:w="850" w:type="dxa"/>
          </w:tcPr>
          <w:p w:rsidR="0044155C" w:rsidRPr="0044155C" w:rsidRDefault="0044155C" w:rsidP="0044155C">
            <w:pPr>
              <w:pStyle w:val="TableParagraph"/>
              <w:spacing w:line="249" w:lineRule="auto"/>
              <w:rPr>
                <w:rFonts w:ascii="Times New Roman" w:hAnsi="Times New Roman" w:cs="Times New Roman"/>
                <w:w w:val="105"/>
              </w:rPr>
            </w:pPr>
          </w:p>
        </w:tc>
        <w:tc>
          <w:tcPr>
            <w:tcW w:w="3261" w:type="dxa"/>
          </w:tcPr>
          <w:p w:rsidR="0044155C" w:rsidRPr="0044155C" w:rsidRDefault="0044155C" w:rsidP="0044155C">
            <w:pPr>
              <w:pStyle w:val="TableParagraph"/>
              <w:spacing w:line="249" w:lineRule="auto"/>
              <w:rPr>
                <w:rFonts w:ascii="Times New Roman" w:hAnsi="Times New Roman" w:cs="Times New Roman"/>
                <w:lang w:val="ru-RU"/>
              </w:rPr>
            </w:pPr>
            <w:r w:rsidRPr="0044155C">
              <w:rPr>
                <w:rFonts w:ascii="Times New Roman" w:hAnsi="Times New Roman" w:cs="Times New Roman"/>
                <w:w w:val="105"/>
                <w:lang w:val="ru-RU"/>
              </w:rPr>
              <w:t>Зачем</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нужно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учиться?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тура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способ</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получения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нужных знаний . Образование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ключ</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социализации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духовно-нравственному</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раз-</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витию</w:t>
            </w:r>
            <w:r w:rsidRPr="0044155C">
              <w:rPr>
                <w:rFonts w:ascii="Times New Roman" w:hAnsi="Times New Roman" w:cs="Times New Roman"/>
                <w:spacing w:val="18"/>
                <w:w w:val="105"/>
                <w:lang w:val="ru-RU"/>
              </w:rPr>
              <w:t xml:space="preserve"> </w:t>
            </w:r>
            <w:r w:rsidRPr="0044155C">
              <w:rPr>
                <w:rFonts w:ascii="Times New Roman" w:hAnsi="Times New Roman" w:cs="Times New Roman"/>
                <w:w w:val="105"/>
                <w:lang w:val="ru-RU"/>
              </w:rPr>
              <w:t>человека</w:t>
            </w:r>
          </w:p>
        </w:tc>
        <w:tc>
          <w:tcPr>
            <w:tcW w:w="3685" w:type="dxa"/>
          </w:tcPr>
          <w:p w:rsidR="0044155C" w:rsidRPr="0044155C" w:rsidRDefault="0044155C" w:rsidP="0044155C">
            <w:pPr>
              <w:pStyle w:val="TableParagraph"/>
              <w:spacing w:line="249" w:lineRule="auto"/>
              <w:ind w:left="167" w:right="160"/>
              <w:rPr>
                <w:rFonts w:ascii="Times New Roman" w:hAnsi="Times New Roman" w:cs="Times New Roman"/>
                <w:lang w:val="ru-RU"/>
              </w:rPr>
            </w:pPr>
            <w:r w:rsidRPr="0044155C">
              <w:rPr>
                <w:rFonts w:ascii="Times New Roman" w:hAnsi="Times New Roman" w:cs="Times New Roman"/>
                <w:i/>
                <w:w w:val="110"/>
                <w:lang w:val="ru-RU"/>
              </w:rPr>
              <w:t xml:space="preserve">Понимать </w:t>
            </w:r>
            <w:r w:rsidRPr="0044155C">
              <w:rPr>
                <w:rFonts w:ascii="Times New Roman" w:hAnsi="Times New Roman" w:cs="Times New Roman"/>
                <w:w w:val="110"/>
                <w:lang w:val="ru-RU"/>
              </w:rPr>
              <w:t xml:space="preserve">смысл понятия «образование», </w:t>
            </w:r>
            <w:r w:rsidRPr="0044155C">
              <w:rPr>
                <w:rFonts w:ascii="Times New Roman" w:hAnsi="Times New Roman" w:cs="Times New Roman"/>
                <w:i/>
                <w:w w:val="110"/>
                <w:lang w:val="ru-RU"/>
              </w:rPr>
              <w:t xml:space="preserve">уметь объяснять </w:t>
            </w:r>
            <w:r w:rsidRPr="0044155C">
              <w:rPr>
                <w:rFonts w:ascii="Times New Roman" w:hAnsi="Times New Roman" w:cs="Times New Roman"/>
                <w:w w:val="110"/>
                <w:lang w:val="ru-RU"/>
              </w:rPr>
              <w:t>важность и не-</w:t>
            </w:r>
            <w:r w:rsidRPr="0044155C">
              <w:rPr>
                <w:rFonts w:ascii="Times New Roman" w:hAnsi="Times New Roman" w:cs="Times New Roman"/>
                <w:spacing w:val="1"/>
                <w:w w:val="110"/>
                <w:lang w:val="ru-RU"/>
              </w:rPr>
              <w:t xml:space="preserve"> </w:t>
            </w:r>
            <w:r w:rsidRPr="0044155C">
              <w:rPr>
                <w:rFonts w:ascii="Times New Roman" w:hAnsi="Times New Roman" w:cs="Times New Roman"/>
                <w:spacing w:val="-4"/>
                <w:w w:val="105"/>
                <w:lang w:val="ru-RU"/>
              </w:rPr>
              <w:t xml:space="preserve">обходимость </w:t>
            </w:r>
            <w:r w:rsidRPr="0044155C">
              <w:rPr>
                <w:rFonts w:ascii="Times New Roman" w:hAnsi="Times New Roman" w:cs="Times New Roman"/>
                <w:spacing w:val="-3"/>
                <w:w w:val="105"/>
                <w:lang w:val="ru-RU"/>
              </w:rPr>
              <w:t>образования для общества .</w:t>
            </w:r>
            <w:r w:rsidRPr="0044155C">
              <w:rPr>
                <w:rFonts w:ascii="Times New Roman" w:hAnsi="Times New Roman" w:cs="Times New Roman"/>
                <w:spacing w:val="-39"/>
                <w:w w:val="105"/>
                <w:lang w:val="ru-RU"/>
              </w:rPr>
              <w:t xml:space="preserve"> </w:t>
            </w:r>
            <w:r w:rsidRPr="0044155C">
              <w:rPr>
                <w:rFonts w:ascii="Times New Roman" w:hAnsi="Times New Roman" w:cs="Times New Roman"/>
                <w:i/>
                <w:w w:val="110"/>
                <w:lang w:val="ru-RU"/>
              </w:rPr>
              <w:t>Слушат</w:t>
            </w:r>
            <w:r w:rsidRPr="0044155C">
              <w:rPr>
                <w:rFonts w:ascii="Times New Roman" w:hAnsi="Times New Roman" w:cs="Times New Roman"/>
                <w:w w:val="110"/>
                <w:lang w:val="ru-RU"/>
              </w:rPr>
              <w:t>ь</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объяснения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учителя,</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 xml:space="preserve">отбирать </w:t>
            </w:r>
            <w:r w:rsidRPr="0044155C">
              <w:rPr>
                <w:rFonts w:ascii="Times New Roman" w:hAnsi="Times New Roman" w:cs="Times New Roman"/>
                <w:w w:val="110"/>
                <w:lang w:val="ru-RU"/>
              </w:rPr>
              <w:t xml:space="preserve">и </w:t>
            </w:r>
            <w:r w:rsidRPr="0044155C">
              <w:rPr>
                <w:rFonts w:ascii="Times New Roman" w:hAnsi="Times New Roman" w:cs="Times New Roman"/>
                <w:i/>
                <w:w w:val="110"/>
                <w:lang w:val="ru-RU"/>
              </w:rPr>
              <w:t xml:space="preserve">сравнивать </w:t>
            </w:r>
            <w:r w:rsidRPr="0044155C">
              <w:rPr>
                <w:rFonts w:ascii="Times New Roman" w:hAnsi="Times New Roman" w:cs="Times New Roman"/>
                <w:w w:val="110"/>
                <w:lang w:val="ru-RU"/>
              </w:rPr>
              <w:t>учебные материалы</w:t>
            </w:r>
            <w:r w:rsidRPr="0044155C">
              <w:rPr>
                <w:rFonts w:ascii="Times New Roman" w:hAnsi="Times New Roman" w:cs="Times New Roman"/>
                <w:spacing w:val="19"/>
                <w:w w:val="110"/>
                <w:lang w:val="ru-RU"/>
              </w:rPr>
              <w:t xml:space="preserve"> </w:t>
            </w:r>
            <w:r w:rsidRPr="0044155C">
              <w:rPr>
                <w:rFonts w:ascii="Times New Roman" w:hAnsi="Times New Roman" w:cs="Times New Roman"/>
                <w:w w:val="110"/>
                <w:lang w:val="ru-RU"/>
              </w:rPr>
              <w:t>по</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теме</w:t>
            </w:r>
          </w:p>
        </w:tc>
      </w:tr>
      <w:tr w:rsidR="0044155C" w:rsidRPr="0044155C" w:rsidTr="0044155C">
        <w:trPr>
          <w:trHeight w:val="1479"/>
        </w:trPr>
        <w:tc>
          <w:tcPr>
            <w:tcW w:w="524" w:type="dxa"/>
            <w:tcBorders>
              <w:left w:val="single" w:sz="6" w:space="0" w:color="000000"/>
            </w:tcBorders>
          </w:tcPr>
          <w:p w:rsidR="0044155C" w:rsidRPr="0044155C" w:rsidRDefault="0044155C" w:rsidP="0044155C">
            <w:pPr>
              <w:pStyle w:val="TableParagraph"/>
              <w:ind w:left="91" w:right="85"/>
              <w:jc w:val="center"/>
              <w:rPr>
                <w:rFonts w:ascii="Times New Roman" w:hAnsi="Times New Roman" w:cs="Times New Roman"/>
              </w:rPr>
            </w:pPr>
            <w:r w:rsidRPr="0044155C">
              <w:rPr>
                <w:rFonts w:ascii="Times New Roman" w:hAnsi="Times New Roman" w:cs="Times New Roman"/>
                <w:w w:val="110"/>
              </w:rPr>
              <w:t>10</w:t>
            </w:r>
          </w:p>
        </w:tc>
        <w:tc>
          <w:tcPr>
            <w:tcW w:w="2269" w:type="dxa"/>
            <w:tcBorders>
              <w:bottom w:val="single" w:sz="6" w:space="0" w:color="000000"/>
            </w:tcBorders>
          </w:tcPr>
          <w:p w:rsidR="0044155C" w:rsidRPr="0044155C" w:rsidRDefault="0044155C" w:rsidP="0044155C">
            <w:pPr>
              <w:pStyle w:val="TableParagraph"/>
              <w:spacing w:line="252" w:lineRule="auto"/>
              <w:ind w:left="169"/>
              <w:rPr>
                <w:rFonts w:ascii="Times New Roman" w:hAnsi="Times New Roman" w:cs="Times New Roman"/>
                <w:i/>
                <w:lang w:val="ru-RU"/>
              </w:rPr>
            </w:pPr>
            <w:r w:rsidRPr="0044155C">
              <w:rPr>
                <w:rFonts w:ascii="Times New Roman" w:hAnsi="Times New Roman" w:cs="Times New Roman"/>
                <w:w w:val="110"/>
                <w:lang w:val="ru-RU"/>
              </w:rPr>
              <w:t>Многообразие</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культур</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Рос</w:t>
            </w:r>
            <w:r w:rsidRPr="0044155C">
              <w:rPr>
                <w:rFonts w:ascii="Times New Roman" w:hAnsi="Times New Roman" w:cs="Times New Roman"/>
                <w:w w:val="115"/>
                <w:lang w:val="ru-RU"/>
              </w:rPr>
              <w:t>сии</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(практическое</w:t>
            </w:r>
            <w:r w:rsidRPr="0044155C">
              <w:rPr>
                <w:rFonts w:ascii="Times New Roman" w:hAnsi="Times New Roman" w:cs="Times New Roman"/>
                <w:i/>
                <w:spacing w:val="1"/>
                <w:w w:val="115"/>
                <w:lang w:val="ru-RU"/>
              </w:rPr>
              <w:t xml:space="preserve"> </w:t>
            </w:r>
            <w:r w:rsidRPr="0044155C">
              <w:rPr>
                <w:rFonts w:ascii="Times New Roman" w:hAnsi="Times New Roman" w:cs="Times New Roman"/>
                <w:i/>
                <w:w w:val="115"/>
                <w:lang w:val="ru-RU"/>
              </w:rPr>
              <w:t>занятие)</w:t>
            </w:r>
          </w:p>
        </w:tc>
        <w:tc>
          <w:tcPr>
            <w:tcW w:w="850" w:type="dxa"/>
            <w:tcBorders>
              <w:bottom w:val="single" w:sz="6" w:space="0" w:color="000000"/>
            </w:tcBorders>
          </w:tcPr>
          <w:p w:rsidR="0044155C" w:rsidRPr="0044155C" w:rsidRDefault="0044155C" w:rsidP="0044155C">
            <w:pPr>
              <w:pStyle w:val="TableParagraph"/>
              <w:spacing w:line="249" w:lineRule="auto"/>
              <w:ind w:right="160"/>
              <w:rPr>
                <w:rFonts w:ascii="Times New Roman" w:hAnsi="Times New Roman" w:cs="Times New Roman"/>
                <w:w w:val="110"/>
                <w:lang w:val="ru-RU"/>
              </w:rPr>
            </w:pPr>
          </w:p>
        </w:tc>
        <w:tc>
          <w:tcPr>
            <w:tcW w:w="3261" w:type="dxa"/>
            <w:tcBorders>
              <w:bottom w:val="single" w:sz="6" w:space="0" w:color="000000"/>
            </w:tcBorders>
          </w:tcPr>
          <w:p w:rsidR="0044155C" w:rsidRPr="0044155C" w:rsidRDefault="0044155C" w:rsidP="0044155C">
            <w:pPr>
              <w:pStyle w:val="TableParagraph"/>
              <w:spacing w:line="249" w:lineRule="auto"/>
              <w:ind w:right="160"/>
              <w:rPr>
                <w:rFonts w:ascii="Times New Roman" w:hAnsi="Times New Roman" w:cs="Times New Roman"/>
              </w:rPr>
            </w:pPr>
            <w:r w:rsidRPr="0044155C">
              <w:rPr>
                <w:rFonts w:ascii="Times New Roman" w:hAnsi="Times New Roman" w:cs="Times New Roman"/>
                <w:w w:val="110"/>
                <w:lang w:val="ru-RU"/>
              </w:rPr>
              <w:t>Единство</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культур</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народов</w:t>
            </w:r>
            <w:r w:rsidRPr="0044155C">
              <w:rPr>
                <w:rFonts w:ascii="Times New Roman" w:hAnsi="Times New Roman" w:cs="Times New Roman"/>
                <w:spacing w:val="1"/>
                <w:w w:val="110"/>
                <w:lang w:val="ru-RU"/>
              </w:rPr>
              <w:t xml:space="preserve"> </w:t>
            </w:r>
            <w:r w:rsidRPr="0044155C">
              <w:rPr>
                <w:rFonts w:ascii="Times New Roman" w:hAnsi="Times New Roman" w:cs="Times New Roman"/>
                <w:w w:val="105"/>
                <w:lang w:val="ru-RU"/>
              </w:rPr>
              <w:t>России.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Что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значит</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быть</w:t>
            </w:r>
            <w:r w:rsidRPr="0044155C">
              <w:rPr>
                <w:rFonts w:ascii="Times New Roman" w:hAnsi="Times New Roman" w:cs="Times New Roman"/>
                <w:spacing w:val="1"/>
                <w:w w:val="105"/>
                <w:lang w:val="ru-RU"/>
              </w:rPr>
              <w:t xml:space="preserve"> </w:t>
            </w:r>
            <w:r w:rsidRPr="0044155C">
              <w:rPr>
                <w:rFonts w:ascii="Times New Roman" w:hAnsi="Times New Roman" w:cs="Times New Roman"/>
                <w:spacing w:val="-2"/>
                <w:w w:val="110"/>
                <w:lang w:val="ru-RU"/>
              </w:rPr>
              <w:t xml:space="preserve">культурным человеком? </w:t>
            </w:r>
            <w:r w:rsidRPr="0044155C">
              <w:rPr>
                <w:rFonts w:ascii="Times New Roman" w:hAnsi="Times New Roman" w:cs="Times New Roman"/>
                <w:spacing w:val="-1"/>
                <w:w w:val="110"/>
              </w:rPr>
              <w:t>Зна</w:t>
            </w:r>
            <w:r w:rsidRPr="0044155C">
              <w:rPr>
                <w:rFonts w:ascii="Times New Roman" w:hAnsi="Times New Roman" w:cs="Times New Roman"/>
                <w:w w:val="110"/>
              </w:rPr>
              <w:t>ние о культуре народов России</w:t>
            </w:r>
          </w:p>
        </w:tc>
        <w:tc>
          <w:tcPr>
            <w:tcW w:w="3685" w:type="dxa"/>
            <w:tcBorders>
              <w:bottom w:val="single" w:sz="6" w:space="0" w:color="000000"/>
            </w:tcBorders>
          </w:tcPr>
          <w:p w:rsidR="0044155C" w:rsidRPr="0044155C" w:rsidRDefault="0044155C" w:rsidP="0044155C">
            <w:pPr>
              <w:pStyle w:val="TableParagraph"/>
              <w:spacing w:before="78" w:line="249" w:lineRule="auto"/>
              <w:ind w:left="167" w:right="160"/>
              <w:rPr>
                <w:rFonts w:ascii="Times New Roman" w:hAnsi="Times New Roman" w:cs="Times New Roman"/>
                <w:lang w:val="ru-RU"/>
              </w:rPr>
            </w:pPr>
            <w:r w:rsidRPr="0044155C">
              <w:rPr>
                <w:rFonts w:ascii="Times New Roman" w:hAnsi="Times New Roman" w:cs="Times New Roman"/>
                <w:i/>
                <w:w w:val="110"/>
                <w:lang w:val="ru-RU"/>
              </w:rPr>
              <w:t>Отбирать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материал</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по</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нескольким</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источникам,</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готовить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доклады,</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ра-</w:t>
            </w:r>
            <w:r w:rsidRPr="0044155C">
              <w:rPr>
                <w:rFonts w:ascii="Times New Roman" w:hAnsi="Times New Roman" w:cs="Times New Roman"/>
                <w:i/>
                <w:spacing w:val="1"/>
                <w:w w:val="110"/>
                <w:lang w:val="ru-RU"/>
              </w:rPr>
              <w:t xml:space="preserve"> </w:t>
            </w:r>
            <w:r w:rsidRPr="0044155C">
              <w:rPr>
                <w:rFonts w:ascii="Times New Roman" w:hAnsi="Times New Roman" w:cs="Times New Roman"/>
                <w:i/>
                <w:w w:val="110"/>
                <w:lang w:val="ru-RU"/>
              </w:rPr>
              <w:t xml:space="preserve">ботать </w:t>
            </w:r>
            <w:r w:rsidRPr="0044155C">
              <w:rPr>
                <w:rFonts w:ascii="Times New Roman" w:hAnsi="Times New Roman" w:cs="Times New Roman"/>
                <w:w w:val="110"/>
                <w:lang w:val="ru-RU"/>
              </w:rPr>
              <w:t>с научно-популярной литературой</w:t>
            </w:r>
            <w:r w:rsidRPr="0044155C">
              <w:rPr>
                <w:rFonts w:ascii="Times New Roman" w:hAnsi="Times New Roman" w:cs="Times New Roman"/>
                <w:spacing w:val="-11"/>
                <w:w w:val="110"/>
                <w:lang w:val="ru-RU"/>
              </w:rPr>
              <w:t xml:space="preserve"> </w:t>
            </w:r>
            <w:r w:rsidRPr="0044155C">
              <w:rPr>
                <w:rFonts w:ascii="Times New Roman" w:hAnsi="Times New Roman" w:cs="Times New Roman"/>
                <w:w w:val="110"/>
                <w:lang w:val="ru-RU"/>
              </w:rPr>
              <w:t>.</w:t>
            </w:r>
          </w:p>
          <w:p w:rsidR="0044155C" w:rsidRPr="0044155C" w:rsidRDefault="0044155C" w:rsidP="0044155C">
            <w:pPr>
              <w:pStyle w:val="TableParagraph"/>
              <w:spacing w:before="2" w:line="249" w:lineRule="auto"/>
              <w:ind w:left="167" w:right="160"/>
              <w:rPr>
                <w:rFonts w:ascii="Times New Roman" w:hAnsi="Times New Roman" w:cs="Times New Roman"/>
              </w:rPr>
            </w:pPr>
            <w:r w:rsidRPr="0044155C">
              <w:rPr>
                <w:rFonts w:ascii="Times New Roman" w:hAnsi="Times New Roman" w:cs="Times New Roman"/>
                <w:i/>
                <w:w w:val="110"/>
              </w:rPr>
              <w:t>Слушать</w:t>
            </w:r>
            <w:r w:rsidRPr="0044155C">
              <w:rPr>
                <w:rFonts w:ascii="Times New Roman" w:hAnsi="Times New Roman" w:cs="Times New Roman"/>
                <w:i/>
                <w:spacing w:val="1"/>
                <w:w w:val="110"/>
              </w:rPr>
              <w:t xml:space="preserve"> </w:t>
            </w:r>
            <w:r w:rsidRPr="0044155C">
              <w:rPr>
                <w:rFonts w:ascii="Times New Roman" w:hAnsi="Times New Roman" w:cs="Times New Roman"/>
                <w:w w:val="110"/>
              </w:rPr>
              <w:t>выступления</w:t>
            </w:r>
            <w:r w:rsidRPr="0044155C">
              <w:rPr>
                <w:rFonts w:ascii="Times New Roman" w:hAnsi="Times New Roman" w:cs="Times New Roman"/>
                <w:spacing w:val="1"/>
                <w:w w:val="110"/>
              </w:rPr>
              <w:t xml:space="preserve"> </w:t>
            </w:r>
            <w:r w:rsidRPr="0044155C">
              <w:rPr>
                <w:rFonts w:ascii="Times New Roman" w:hAnsi="Times New Roman" w:cs="Times New Roman"/>
                <w:w w:val="110"/>
              </w:rPr>
              <w:t>одноклассников</w:t>
            </w:r>
          </w:p>
        </w:tc>
      </w:tr>
      <w:tr w:rsidR="0044155C" w:rsidRPr="0044155C" w:rsidTr="0044155C">
        <w:trPr>
          <w:trHeight w:val="376"/>
        </w:trPr>
        <w:tc>
          <w:tcPr>
            <w:tcW w:w="524" w:type="dxa"/>
          </w:tcPr>
          <w:p w:rsidR="0044155C" w:rsidRPr="0044155C" w:rsidRDefault="0044155C" w:rsidP="0044155C">
            <w:pPr>
              <w:pStyle w:val="TableParagraph"/>
              <w:ind w:left="0"/>
              <w:rPr>
                <w:rFonts w:ascii="Times New Roman" w:hAnsi="Times New Roman" w:cs="Times New Roman"/>
              </w:rPr>
            </w:pPr>
          </w:p>
        </w:tc>
        <w:tc>
          <w:tcPr>
            <w:tcW w:w="10065" w:type="dxa"/>
            <w:gridSpan w:val="4"/>
          </w:tcPr>
          <w:p w:rsidR="0044155C" w:rsidRPr="0044155C" w:rsidRDefault="0044155C" w:rsidP="0044155C">
            <w:pPr>
              <w:pStyle w:val="TableParagraph"/>
              <w:spacing w:before="82"/>
              <w:ind w:left="1770" w:right="1764"/>
              <w:jc w:val="center"/>
              <w:rPr>
                <w:rFonts w:ascii="Times New Roman" w:hAnsi="Times New Roman" w:cs="Times New Roman"/>
                <w:b/>
                <w:lang w:val="ru-RU"/>
              </w:rPr>
            </w:pPr>
            <w:r w:rsidRPr="0044155C">
              <w:rPr>
                <w:rFonts w:ascii="Times New Roman" w:hAnsi="Times New Roman" w:cs="Times New Roman"/>
                <w:b/>
                <w:w w:val="90"/>
                <w:lang w:val="ru-RU"/>
              </w:rPr>
              <w:t>Тематический</w:t>
            </w:r>
            <w:r w:rsidRPr="0044155C">
              <w:rPr>
                <w:rFonts w:ascii="Times New Roman" w:hAnsi="Times New Roman" w:cs="Times New Roman"/>
                <w:b/>
                <w:spacing w:val="38"/>
                <w:w w:val="90"/>
                <w:lang w:val="ru-RU"/>
              </w:rPr>
              <w:t xml:space="preserve"> </w:t>
            </w:r>
            <w:r w:rsidRPr="0044155C">
              <w:rPr>
                <w:rFonts w:ascii="Times New Roman" w:hAnsi="Times New Roman" w:cs="Times New Roman"/>
                <w:b/>
                <w:w w:val="90"/>
                <w:lang w:val="ru-RU"/>
              </w:rPr>
              <w:t>блок</w:t>
            </w:r>
            <w:r w:rsidRPr="0044155C">
              <w:rPr>
                <w:rFonts w:ascii="Times New Roman" w:hAnsi="Times New Roman" w:cs="Times New Roman"/>
                <w:b/>
                <w:spacing w:val="39"/>
                <w:w w:val="90"/>
                <w:lang w:val="ru-RU"/>
              </w:rPr>
              <w:t xml:space="preserve"> </w:t>
            </w:r>
            <w:r w:rsidRPr="0044155C">
              <w:rPr>
                <w:rFonts w:ascii="Times New Roman" w:hAnsi="Times New Roman" w:cs="Times New Roman"/>
                <w:b/>
                <w:w w:val="90"/>
                <w:lang w:val="ru-RU"/>
              </w:rPr>
              <w:t>2.</w:t>
            </w:r>
            <w:r w:rsidRPr="0044155C">
              <w:rPr>
                <w:rFonts w:ascii="Times New Roman" w:hAnsi="Times New Roman" w:cs="Times New Roman"/>
                <w:b/>
                <w:spacing w:val="39"/>
                <w:w w:val="90"/>
                <w:lang w:val="ru-RU"/>
              </w:rPr>
              <w:t xml:space="preserve"> </w:t>
            </w:r>
            <w:r w:rsidRPr="0044155C">
              <w:rPr>
                <w:rFonts w:ascii="Times New Roman" w:hAnsi="Times New Roman" w:cs="Times New Roman"/>
                <w:b/>
                <w:w w:val="90"/>
                <w:lang w:val="ru-RU"/>
              </w:rPr>
              <w:t>«Семья</w:t>
            </w:r>
            <w:r w:rsidRPr="0044155C">
              <w:rPr>
                <w:rFonts w:ascii="Times New Roman" w:hAnsi="Times New Roman" w:cs="Times New Roman"/>
                <w:b/>
                <w:spacing w:val="39"/>
                <w:w w:val="90"/>
                <w:lang w:val="ru-RU"/>
              </w:rPr>
              <w:t xml:space="preserve"> </w:t>
            </w:r>
            <w:r w:rsidRPr="0044155C">
              <w:rPr>
                <w:rFonts w:ascii="Times New Roman" w:hAnsi="Times New Roman" w:cs="Times New Roman"/>
                <w:b/>
                <w:w w:val="90"/>
                <w:lang w:val="ru-RU"/>
              </w:rPr>
              <w:t>и</w:t>
            </w:r>
            <w:r w:rsidRPr="0044155C">
              <w:rPr>
                <w:rFonts w:ascii="Times New Roman" w:hAnsi="Times New Roman" w:cs="Times New Roman"/>
                <w:b/>
                <w:spacing w:val="39"/>
                <w:w w:val="90"/>
                <w:lang w:val="ru-RU"/>
              </w:rPr>
              <w:t xml:space="preserve"> </w:t>
            </w:r>
            <w:r w:rsidRPr="0044155C">
              <w:rPr>
                <w:rFonts w:ascii="Times New Roman" w:hAnsi="Times New Roman" w:cs="Times New Roman"/>
                <w:b/>
                <w:w w:val="90"/>
                <w:lang w:val="ru-RU"/>
              </w:rPr>
              <w:t>духовно-нравственные</w:t>
            </w:r>
            <w:r w:rsidRPr="0044155C">
              <w:rPr>
                <w:rFonts w:ascii="Times New Roman" w:hAnsi="Times New Roman" w:cs="Times New Roman"/>
                <w:b/>
                <w:spacing w:val="39"/>
                <w:w w:val="90"/>
                <w:lang w:val="ru-RU"/>
              </w:rPr>
              <w:t xml:space="preserve"> </w:t>
            </w:r>
            <w:r w:rsidRPr="0044155C">
              <w:rPr>
                <w:rFonts w:ascii="Times New Roman" w:hAnsi="Times New Roman" w:cs="Times New Roman"/>
                <w:b/>
                <w:w w:val="90"/>
                <w:lang w:val="ru-RU"/>
              </w:rPr>
              <w:t>ценности»</w:t>
            </w:r>
          </w:p>
        </w:tc>
      </w:tr>
      <w:tr w:rsidR="0044155C" w:rsidRPr="0044155C" w:rsidTr="0044155C">
        <w:trPr>
          <w:trHeight w:val="1256"/>
        </w:trPr>
        <w:tc>
          <w:tcPr>
            <w:tcW w:w="524" w:type="dxa"/>
            <w:tcBorders>
              <w:left w:val="single" w:sz="6" w:space="0" w:color="000000"/>
            </w:tcBorders>
          </w:tcPr>
          <w:p w:rsidR="0044155C" w:rsidRPr="0044155C" w:rsidRDefault="0044155C" w:rsidP="0044155C">
            <w:pPr>
              <w:pStyle w:val="TableParagraph"/>
              <w:spacing w:before="76"/>
              <w:ind w:left="91" w:right="85"/>
              <w:jc w:val="center"/>
              <w:rPr>
                <w:rFonts w:ascii="Times New Roman" w:hAnsi="Times New Roman" w:cs="Times New Roman"/>
              </w:rPr>
            </w:pPr>
            <w:r w:rsidRPr="0044155C">
              <w:rPr>
                <w:rFonts w:ascii="Times New Roman" w:hAnsi="Times New Roman" w:cs="Times New Roman"/>
                <w:w w:val="110"/>
              </w:rPr>
              <w:t>11</w:t>
            </w:r>
          </w:p>
        </w:tc>
        <w:tc>
          <w:tcPr>
            <w:tcW w:w="2269" w:type="dxa"/>
            <w:tcBorders>
              <w:top w:val="single" w:sz="6" w:space="0" w:color="000000"/>
              <w:bottom w:val="single" w:sz="6" w:space="0" w:color="000000"/>
            </w:tcBorders>
          </w:tcPr>
          <w:p w:rsidR="0044155C" w:rsidRPr="0044155C" w:rsidRDefault="0044155C" w:rsidP="0044155C">
            <w:pPr>
              <w:pStyle w:val="TableParagraph"/>
              <w:spacing w:before="76" w:line="249" w:lineRule="auto"/>
              <w:ind w:left="169"/>
              <w:rPr>
                <w:rFonts w:ascii="Times New Roman" w:hAnsi="Times New Roman" w:cs="Times New Roman"/>
                <w:lang w:val="ru-RU"/>
              </w:rPr>
            </w:pPr>
            <w:r w:rsidRPr="0044155C">
              <w:rPr>
                <w:rFonts w:ascii="Times New Roman" w:hAnsi="Times New Roman" w:cs="Times New Roman"/>
                <w:w w:val="110"/>
                <w:lang w:val="ru-RU"/>
              </w:rPr>
              <w:t>Семья</w:t>
            </w:r>
            <w:r w:rsidRPr="0044155C">
              <w:rPr>
                <w:rFonts w:ascii="Times New Roman" w:hAnsi="Times New Roman" w:cs="Times New Roman"/>
                <w:spacing w:val="13"/>
                <w:w w:val="110"/>
                <w:lang w:val="ru-RU"/>
              </w:rPr>
              <w:t xml:space="preserve"> </w:t>
            </w:r>
            <w:r w:rsidRPr="0044155C">
              <w:rPr>
                <w:rFonts w:ascii="Times New Roman" w:hAnsi="Times New Roman" w:cs="Times New Roman"/>
                <w:w w:val="110"/>
                <w:lang w:val="ru-RU"/>
              </w:rPr>
              <w:t>—</w:t>
            </w:r>
            <w:r w:rsidRPr="0044155C">
              <w:rPr>
                <w:rFonts w:ascii="Times New Roman" w:hAnsi="Times New Roman" w:cs="Times New Roman"/>
                <w:spacing w:val="13"/>
                <w:w w:val="110"/>
                <w:lang w:val="ru-RU"/>
              </w:rPr>
              <w:t xml:space="preserve"> </w:t>
            </w:r>
            <w:r w:rsidRPr="0044155C">
              <w:rPr>
                <w:rFonts w:ascii="Times New Roman" w:hAnsi="Times New Roman" w:cs="Times New Roman"/>
                <w:w w:val="110"/>
                <w:lang w:val="ru-RU"/>
              </w:rPr>
              <w:t>хранитель</w:t>
            </w:r>
            <w:r w:rsidRPr="0044155C">
              <w:rPr>
                <w:rFonts w:ascii="Times New Roman" w:hAnsi="Times New Roman" w:cs="Times New Roman"/>
                <w:spacing w:val="13"/>
                <w:w w:val="110"/>
                <w:lang w:val="ru-RU"/>
              </w:rPr>
              <w:t xml:space="preserve"> </w:t>
            </w:r>
            <w:r w:rsidRPr="0044155C">
              <w:rPr>
                <w:rFonts w:ascii="Times New Roman" w:hAnsi="Times New Roman" w:cs="Times New Roman"/>
                <w:w w:val="110"/>
                <w:lang w:val="ru-RU"/>
              </w:rPr>
              <w:t>духовных</w:t>
            </w:r>
            <w:r w:rsidRPr="0044155C">
              <w:rPr>
                <w:rFonts w:ascii="Times New Roman" w:hAnsi="Times New Roman" w:cs="Times New Roman"/>
                <w:spacing w:val="18"/>
                <w:w w:val="110"/>
                <w:lang w:val="ru-RU"/>
              </w:rPr>
              <w:t xml:space="preserve"> </w:t>
            </w:r>
            <w:r w:rsidRPr="0044155C">
              <w:rPr>
                <w:rFonts w:ascii="Times New Roman" w:hAnsi="Times New Roman" w:cs="Times New Roman"/>
                <w:w w:val="110"/>
                <w:lang w:val="ru-RU"/>
              </w:rPr>
              <w:t>ценностей</w:t>
            </w:r>
          </w:p>
        </w:tc>
        <w:tc>
          <w:tcPr>
            <w:tcW w:w="850" w:type="dxa"/>
            <w:tcBorders>
              <w:top w:val="single" w:sz="6" w:space="0" w:color="000000"/>
              <w:bottom w:val="single" w:sz="6" w:space="0" w:color="000000"/>
            </w:tcBorders>
          </w:tcPr>
          <w:p w:rsidR="0044155C" w:rsidRPr="0044155C" w:rsidRDefault="0044155C" w:rsidP="0044155C">
            <w:pPr>
              <w:pStyle w:val="TableParagraph"/>
              <w:spacing w:before="76" w:line="249" w:lineRule="auto"/>
              <w:ind w:right="160"/>
              <w:rPr>
                <w:rFonts w:ascii="Times New Roman" w:hAnsi="Times New Roman" w:cs="Times New Roman"/>
                <w:w w:val="105"/>
                <w:lang w:val="ru-RU"/>
              </w:rPr>
            </w:pPr>
          </w:p>
        </w:tc>
        <w:tc>
          <w:tcPr>
            <w:tcW w:w="3261" w:type="dxa"/>
            <w:tcBorders>
              <w:top w:val="single" w:sz="6" w:space="0" w:color="000000"/>
              <w:bottom w:val="single" w:sz="6" w:space="0" w:color="000000"/>
            </w:tcBorders>
          </w:tcPr>
          <w:p w:rsidR="0044155C" w:rsidRPr="0044155C" w:rsidRDefault="0044155C" w:rsidP="0044155C">
            <w:pPr>
              <w:pStyle w:val="TableParagraph"/>
              <w:spacing w:before="76" w:line="249" w:lineRule="auto"/>
              <w:ind w:right="160"/>
              <w:rPr>
                <w:rFonts w:ascii="Times New Roman" w:hAnsi="Times New Roman" w:cs="Times New Roman"/>
                <w:lang w:val="ru-RU"/>
              </w:rPr>
            </w:pPr>
            <w:r w:rsidRPr="0044155C">
              <w:rPr>
                <w:rFonts w:ascii="Times New Roman" w:hAnsi="Times New Roman" w:cs="Times New Roman"/>
                <w:w w:val="105"/>
                <w:lang w:val="ru-RU"/>
              </w:rPr>
              <w:t>Семья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базовый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элемент</w:t>
            </w:r>
            <w:r w:rsidRPr="0044155C">
              <w:rPr>
                <w:rFonts w:ascii="Times New Roman" w:hAnsi="Times New Roman" w:cs="Times New Roman"/>
                <w:spacing w:val="1"/>
                <w:w w:val="105"/>
                <w:lang w:val="ru-RU"/>
              </w:rPr>
              <w:t xml:space="preserve"> </w:t>
            </w:r>
            <w:r w:rsidRPr="0044155C">
              <w:rPr>
                <w:rFonts w:ascii="Times New Roman" w:hAnsi="Times New Roman" w:cs="Times New Roman"/>
                <w:spacing w:val="-2"/>
                <w:w w:val="105"/>
                <w:lang w:val="ru-RU"/>
              </w:rPr>
              <w:t>общества .</w:t>
            </w:r>
            <w:r w:rsidRPr="0044155C">
              <w:rPr>
                <w:rFonts w:ascii="Times New Roman" w:hAnsi="Times New Roman" w:cs="Times New Roman"/>
                <w:spacing w:val="-1"/>
                <w:w w:val="105"/>
                <w:lang w:val="ru-RU"/>
              </w:rPr>
              <w:t xml:space="preserve"> </w:t>
            </w:r>
            <w:r w:rsidRPr="0044155C">
              <w:rPr>
                <w:rFonts w:ascii="Times New Roman" w:hAnsi="Times New Roman" w:cs="Times New Roman"/>
                <w:spacing w:val="-2"/>
                <w:w w:val="105"/>
                <w:lang w:val="ru-RU"/>
              </w:rPr>
              <w:t>Семейные</w:t>
            </w:r>
            <w:r w:rsidRPr="0044155C">
              <w:rPr>
                <w:rFonts w:ascii="Times New Roman" w:hAnsi="Times New Roman" w:cs="Times New Roman"/>
                <w:spacing w:val="-1"/>
                <w:w w:val="105"/>
                <w:lang w:val="ru-RU"/>
              </w:rPr>
              <w:t xml:space="preserve"> ценно</w:t>
            </w:r>
            <w:r w:rsidRPr="0044155C">
              <w:rPr>
                <w:rFonts w:ascii="Times New Roman" w:hAnsi="Times New Roman" w:cs="Times New Roman"/>
                <w:w w:val="105"/>
                <w:lang w:val="ru-RU"/>
              </w:rPr>
              <w:t>сти,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традиции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культура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Помощь сиротам как духовно-</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нравственный</w:t>
            </w:r>
            <w:r w:rsidRPr="0044155C">
              <w:rPr>
                <w:rFonts w:ascii="Times New Roman" w:hAnsi="Times New Roman" w:cs="Times New Roman"/>
                <w:spacing w:val="12"/>
                <w:w w:val="105"/>
                <w:lang w:val="ru-RU"/>
              </w:rPr>
              <w:t xml:space="preserve"> </w:t>
            </w:r>
            <w:r w:rsidRPr="0044155C">
              <w:rPr>
                <w:rFonts w:ascii="Times New Roman" w:hAnsi="Times New Roman" w:cs="Times New Roman"/>
                <w:w w:val="105"/>
                <w:lang w:val="ru-RU"/>
              </w:rPr>
              <w:t>долг</w:t>
            </w:r>
            <w:r w:rsidRPr="0044155C">
              <w:rPr>
                <w:rFonts w:ascii="Times New Roman" w:hAnsi="Times New Roman" w:cs="Times New Roman"/>
                <w:spacing w:val="13"/>
                <w:w w:val="105"/>
                <w:lang w:val="ru-RU"/>
              </w:rPr>
              <w:t xml:space="preserve"> </w:t>
            </w:r>
            <w:r w:rsidRPr="0044155C">
              <w:rPr>
                <w:rFonts w:ascii="Times New Roman" w:hAnsi="Times New Roman" w:cs="Times New Roman"/>
                <w:w w:val="105"/>
                <w:lang w:val="ru-RU"/>
              </w:rPr>
              <w:t>человека</w:t>
            </w:r>
          </w:p>
        </w:tc>
        <w:tc>
          <w:tcPr>
            <w:tcW w:w="3685" w:type="dxa"/>
            <w:tcBorders>
              <w:top w:val="single" w:sz="6" w:space="0" w:color="000000"/>
              <w:bottom w:val="single" w:sz="6" w:space="0" w:color="000000"/>
            </w:tcBorders>
          </w:tcPr>
          <w:p w:rsidR="0044155C" w:rsidRPr="0044155C" w:rsidRDefault="0044155C" w:rsidP="0044155C">
            <w:pPr>
              <w:pStyle w:val="TableParagraph"/>
              <w:spacing w:before="76" w:line="249" w:lineRule="auto"/>
              <w:ind w:left="167" w:right="160"/>
              <w:rPr>
                <w:rFonts w:ascii="Times New Roman" w:hAnsi="Times New Roman" w:cs="Times New Roman"/>
                <w:lang w:val="ru-RU"/>
              </w:rPr>
            </w:pPr>
            <w:r w:rsidRPr="0044155C">
              <w:rPr>
                <w:rFonts w:ascii="Times New Roman" w:hAnsi="Times New Roman" w:cs="Times New Roman"/>
                <w:i/>
                <w:w w:val="110"/>
                <w:lang w:val="ru-RU"/>
              </w:rPr>
              <w:t>Понимать</w:t>
            </w:r>
            <w:r w:rsidRPr="0044155C">
              <w:rPr>
                <w:rFonts w:ascii="Times New Roman" w:hAnsi="Times New Roman" w:cs="Times New Roman"/>
                <w:w w:val="110"/>
                <w:lang w:val="ru-RU"/>
              </w:rPr>
              <w:t>,</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что</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такое</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семья,</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формировать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i/>
                <w:w w:val="110"/>
                <w:lang w:val="ru-RU"/>
              </w:rPr>
              <w:t>представление</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о</w:t>
            </w:r>
            <w:r w:rsidRPr="0044155C">
              <w:rPr>
                <w:rFonts w:ascii="Times New Roman" w:hAnsi="Times New Roman" w:cs="Times New Roman"/>
                <w:spacing w:val="44"/>
                <w:w w:val="110"/>
                <w:lang w:val="ru-RU"/>
              </w:rPr>
              <w:t xml:space="preserve"> </w:t>
            </w:r>
            <w:r w:rsidRPr="0044155C">
              <w:rPr>
                <w:rFonts w:ascii="Times New Roman" w:hAnsi="Times New Roman" w:cs="Times New Roman"/>
                <w:w w:val="110"/>
                <w:lang w:val="ru-RU"/>
              </w:rPr>
              <w:t>взаимосвязях между типом культуры и особенностями</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семейного</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уклада</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разных</w:t>
            </w:r>
            <w:r w:rsidRPr="0044155C">
              <w:rPr>
                <w:rFonts w:ascii="Times New Roman" w:hAnsi="Times New Roman" w:cs="Times New Roman"/>
                <w:spacing w:val="-41"/>
                <w:w w:val="110"/>
                <w:lang w:val="ru-RU"/>
              </w:rPr>
              <w:t xml:space="preserve"> </w:t>
            </w:r>
            <w:r w:rsidRPr="0044155C">
              <w:rPr>
                <w:rFonts w:ascii="Times New Roman" w:hAnsi="Times New Roman" w:cs="Times New Roman"/>
                <w:w w:val="110"/>
                <w:lang w:val="ru-RU"/>
              </w:rPr>
              <w:t>народов</w:t>
            </w:r>
            <w:r w:rsidRPr="0044155C">
              <w:rPr>
                <w:rFonts w:ascii="Times New Roman" w:hAnsi="Times New Roman" w:cs="Times New Roman"/>
                <w:spacing w:val="-11"/>
                <w:w w:val="110"/>
                <w:lang w:val="ru-RU"/>
              </w:rPr>
              <w:t xml:space="preserve"> </w:t>
            </w:r>
            <w:r w:rsidRPr="0044155C">
              <w:rPr>
                <w:rFonts w:ascii="Times New Roman" w:hAnsi="Times New Roman" w:cs="Times New Roman"/>
                <w:w w:val="110"/>
                <w:lang w:val="ru-RU"/>
              </w:rPr>
              <w:t>.</w:t>
            </w:r>
          </w:p>
        </w:tc>
      </w:tr>
    </w:tbl>
    <w:p w:rsidR="0044155C" w:rsidRPr="0044155C" w:rsidRDefault="0044155C" w:rsidP="0044155C">
      <w:pPr>
        <w:pStyle w:val="Default"/>
        <w:ind w:left="-851"/>
        <w:jc w:val="both"/>
        <w:rPr>
          <w:rFonts w:ascii="Times New Roman" w:hAnsi="Times New Roman" w:cs="Times New Roman"/>
        </w:rPr>
      </w:pPr>
    </w:p>
    <w:tbl>
      <w:tblPr>
        <w:tblStyle w:val="TableNormal"/>
        <w:tblW w:w="10589" w:type="dxa"/>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4"/>
        <w:gridCol w:w="2269"/>
        <w:gridCol w:w="850"/>
        <w:gridCol w:w="3261"/>
        <w:gridCol w:w="3685"/>
      </w:tblGrid>
      <w:tr w:rsidR="0044155C" w:rsidRPr="0044155C" w:rsidTr="0044155C">
        <w:trPr>
          <w:trHeight w:val="606"/>
        </w:trPr>
        <w:tc>
          <w:tcPr>
            <w:tcW w:w="524" w:type="dxa"/>
          </w:tcPr>
          <w:p w:rsidR="0044155C" w:rsidRPr="0044155C" w:rsidRDefault="0044155C" w:rsidP="0044155C">
            <w:pPr>
              <w:pStyle w:val="TableParagraph"/>
              <w:spacing w:before="82"/>
              <w:ind w:left="9"/>
              <w:jc w:val="center"/>
              <w:rPr>
                <w:rFonts w:ascii="Times New Roman" w:hAnsi="Times New Roman" w:cs="Times New Roman"/>
                <w:b/>
              </w:rPr>
            </w:pPr>
            <w:r w:rsidRPr="0044155C">
              <w:rPr>
                <w:rFonts w:ascii="Times New Roman" w:hAnsi="Times New Roman" w:cs="Times New Roman"/>
                <w:b/>
                <w:w w:val="118"/>
              </w:rPr>
              <w:t>№</w:t>
            </w:r>
          </w:p>
        </w:tc>
        <w:tc>
          <w:tcPr>
            <w:tcW w:w="2269" w:type="dxa"/>
          </w:tcPr>
          <w:p w:rsidR="0044155C" w:rsidRPr="0044155C" w:rsidRDefault="0044155C" w:rsidP="0044155C">
            <w:pPr>
              <w:pStyle w:val="TableParagraph"/>
              <w:spacing w:before="82"/>
              <w:ind w:right="1195"/>
              <w:rPr>
                <w:rFonts w:ascii="Times New Roman" w:hAnsi="Times New Roman" w:cs="Times New Roman"/>
                <w:b/>
              </w:rPr>
            </w:pPr>
            <w:r w:rsidRPr="0044155C">
              <w:rPr>
                <w:rFonts w:ascii="Times New Roman" w:hAnsi="Times New Roman" w:cs="Times New Roman"/>
                <w:b/>
                <w:w w:val="110"/>
              </w:rPr>
              <w:t>Тема</w:t>
            </w:r>
          </w:p>
        </w:tc>
        <w:tc>
          <w:tcPr>
            <w:tcW w:w="850" w:type="dxa"/>
          </w:tcPr>
          <w:p w:rsidR="0044155C" w:rsidRPr="0044155C" w:rsidRDefault="0044155C" w:rsidP="0044155C">
            <w:pPr>
              <w:pStyle w:val="TableParagraph"/>
              <w:spacing w:before="82"/>
              <w:rPr>
                <w:rFonts w:ascii="Times New Roman" w:hAnsi="Times New Roman" w:cs="Times New Roman"/>
                <w:b/>
                <w:w w:val="110"/>
              </w:rPr>
            </w:pPr>
            <w:r w:rsidRPr="0044155C">
              <w:rPr>
                <w:rFonts w:ascii="Times New Roman" w:hAnsi="Times New Roman" w:cs="Times New Roman"/>
                <w:b/>
                <w:w w:val="90"/>
                <w:lang w:val="ru-RU"/>
              </w:rPr>
              <w:t>дата</w:t>
            </w:r>
          </w:p>
        </w:tc>
        <w:tc>
          <w:tcPr>
            <w:tcW w:w="3261" w:type="dxa"/>
          </w:tcPr>
          <w:p w:rsidR="0044155C" w:rsidRPr="0044155C" w:rsidRDefault="0044155C" w:rsidP="0044155C">
            <w:pPr>
              <w:pStyle w:val="TableParagraph"/>
              <w:spacing w:before="82"/>
              <w:ind w:left="499"/>
              <w:rPr>
                <w:rFonts w:ascii="Times New Roman" w:hAnsi="Times New Roman" w:cs="Times New Roman"/>
                <w:b/>
              </w:rPr>
            </w:pPr>
            <w:r w:rsidRPr="0044155C">
              <w:rPr>
                <w:rFonts w:ascii="Times New Roman" w:hAnsi="Times New Roman" w:cs="Times New Roman"/>
                <w:b/>
                <w:w w:val="110"/>
              </w:rPr>
              <w:t>Основное</w:t>
            </w:r>
            <w:r w:rsidRPr="0044155C">
              <w:rPr>
                <w:rFonts w:ascii="Times New Roman" w:hAnsi="Times New Roman" w:cs="Times New Roman"/>
                <w:b/>
                <w:spacing w:val="16"/>
                <w:w w:val="110"/>
              </w:rPr>
              <w:t xml:space="preserve"> </w:t>
            </w:r>
            <w:r w:rsidRPr="0044155C">
              <w:rPr>
                <w:rFonts w:ascii="Times New Roman" w:hAnsi="Times New Roman" w:cs="Times New Roman"/>
                <w:b/>
                <w:w w:val="110"/>
              </w:rPr>
              <w:t>содержание</w:t>
            </w:r>
          </w:p>
        </w:tc>
        <w:tc>
          <w:tcPr>
            <w:tcW w:w="3685" w:type="dxa"/>
          </w:tcPr>
          <w:p w:rsidR="0044155C" w:rsidRPr="0044155C" w:rsidRDefault="0044155C" w:rsidP="0044155C">
            <w:pPr>
              <w:pStyle w:val="TableParagraph"/>
              <w:spacing w:before="82" w:line="254" w:lineRule="auto"/>
              <w:ind w:left="1265" w:right="517" w:hanging="722"/>
              <w:rPr>
                <w:rFonts w:ascii="Times New Roman" w:hAnsi="Times New Roman" w:cs="Times New Roman"/>
                <w:b/>
              </w:rPr>
            </w:pPr>
            <w:r w:rsidRPr="0044155C">
              <w:rPr>
                <w:rFonts w:ascii="Times New Roman" w:hAnsi="Times New Roman" w:cs="Times New Roman"/>
                <w:b/>
                <w:spacing w:val="-1"/>
                <w:w w:val="110"/>
              </w:rPr>
              <w:t xml:space="preserve">Основные </w:t>
            </w:r>
            <w:r w:rsidRPr="0044155C">
              <w:rPr>
                <w:rFonts w:ascii="Times New Roman" w:hAnsi="Times New Roman" w:cs="Times New Roman"/>
                <w:b/>
                <w:w w:val="110"/>
              </w:rPr>
              <w:t>виды деятельности</w:t>
            </w:r>
            <w:r w:rsidRPr="0044155C">
              <w:rPr>
                <w:rFonts w:ascii="Times New Roman" w:hAnsi="Times New Roman" w:cs="Times New Roman"/>
                <w:b/>
                <w:spacing w:val="-48"/>
                <w:w w:val="110"/>
              </w:rPr>
              <w:t xml:space="preserve"> </w:t>
            </w:r>
            <w:r w:rsidRPr="0044155C">
              <w:rPr>
                <w:rFonts w:ascii="Times New Roman" w:hAnsi="Times New Roman" w:cs="Times New Roman"/>
                <w:b/>
                <w:w w:val="110"/>
              </w:rPr>
              <w:t>обучающихся</w:t>
            </w:r>
          </w:p>
        </w:tc>
      </w:tr>
      <w:tr w:rsidR="0044155C" w:rsidRPr="0044155C" w:rsidTr="0044155C">
        <w:trPr>
          <w:trHeight w:val="944"/>
        </w:trPr>
        <w:tc>
          <w:tcPr>
            <w:tcW w:w="524" w:type="dxa"/>
          </w:tcPr>
          <w:p w:rsidR="0044155C" w:rsidRPr="0044155C" w:rsidRDefault="0044155C" w:rsidP="0044155C">
            <w:pPr>
              <w:pStyle w:val="TableParagraph"/>
              <w:ind w:left="0"/>
              <w:rPr>
                <w:rFonts w:ascii="Times New Roman" w:hAnsi="Times New Roman" w:cs="Times New Roman"/>
              </w:rPr>
            </w:pPr>
          </w:p>
        </w:tc>
        <w:tc>
          <w:tcPr>
            <w:tcW w:w="2269" w:type="dxa"/>
          </w:tcPr>
          <w:p w:rsidR="0044155C" w:rsidRPr="0044155C" w:rsidRDefault="0044155C" w:rsidP="0044155C">
            <w:pPr>
              <w:pStyle w:val="TableParagraph"/>
              <w:ind w:left="0"/>
              <w:rPr>
                <w:rFonts w:ascii="Times New Roman" w:hAnsi="Times New Roman" w:cs="Times New Roman"/>
              </w:rPr>
            </w:pPr>
          </w:p>
        </w:tc>
        <w:tc>
          <w:tcPr>
            <w:tcW w:w="850" w:type="dxa"/>
          </w:tcPr>
          <w:p w:rsidR="0044155C" w:rsidRPr="0044155C" w:rsidRDefault="0044155C" w:rsidP="0044155C">
            <w:pPr>
              <w:pStyle w:val="TableParagraph"/>
              <w:ind w:left="0"/>
              <w:rPr>
                <w:rFonts w:ascii="Times New Roman" w:hAnsi="Times New Roman" w:cs="Times New Roman"/>
              </w:rPr>
            </w:pPr>
          </w:p>
        </w:tc>
        <w:tc>
          <w:tcPr>
            <w:tcW w:w="3261" w:type="dxa"/>
          </w:tcPr>
          <w:p w:rsidR="0044155C" w:rsidRPr="0044155C" w:rsidRDefault="0044155C" w:rsidP="0044155C">
            <w:pPr>
              <w:pStyle w:val="TableParagraph"/>
              <w:ind w:left="0"/>
              <w:rPr>
                <w:rFonts w:ascii="Times New Roman" w:hAnsi="Times New Roman" w:cs="Times New Roman"/>
              </w:rPr>
            </w:pPr>
          </w:p>
        </w:tc>
        <w:tc>
          <w:tcPr>
            <w:tcW w:w="3685" w:type="dxa"/>
          </w:tcPr>
          <w:p w:rsidR="0044155C" w:rsidRPr="0044155C" w:rsidRDefault="0044155C" w:rsidP="0044155C">
            <w:pPr>
              <w:pStyle w:val="TableParagraph"/>
              <w:spacing w:before="23" w:line="242" w:lineRule="auto"/>
              <w:ind w:right="160"/>
              <w:rPr>
                <w:rFonts w:ascii="Times New Roman" w:hAnsi="Times New Roman" w:cs="Times New Roman"/>
                <w:lang w:val="ru-RU"/>
              </w:rPr>
            </w:pPr>
            <w:r w:rsidRPr="0044155C">
              <w:rPr>
                <w:rFonts w:ascii="Times New Roman" w:hAnsi="Times New Roman" w:cs="Times New Roman"/>
                <w:i/>
                <w:w w:val="110"/>
                <w:lang w:val="ru-RU"/>
              </w:rPr>
              <w:t>Понимать</w:t>
            </w:r>
            <w:r w:rsidRPr="0044155C">
              <w:rPr>
                <w:rFonts w:ascii="Times New Roman" w:hAnsi="Times New Roman" w:cs="Times New Roman"/>
                <w:i/>
                <w:spacing w:val="11"/>
                <w:w w:val="110"/>
                <w:lang w:val="ru-RU"/>
              </w:rPr>
              <w:t xml:space="preserve"> </w:t>
            </w:r>
            <w:r w:rsidRPr="0044155C">
              <w:rPr>
                <w:rFonts w:ascii="Times New Roman" w:hAnsi="Times New Roman" w:cs="Times New Roman"/>
                <w:w w:val="110"/>
                <w:lang w:val="ru-RU"/>
              </w:rPr>
              <w:t>значение</w:t>
            </w:r>
            <w:r w:rsidRPr="0044155C">
              <w:rPr>
                <w:rFonts w:ascii="Times New Roman" w:hAnsi="Times New Roman" w:cs="Times New Roman"/>
                <w:spacing w:val="22"/>
                <w:w w:val="110"/>
                <w:lang w:val="ru-RU"/>
              </w:rPr>
              <w:t xml:space="preserve"> </w:t>
            </w:r>
            <w:r w:rsidRPr="0044155C">
              <w:rPr>
                <w:rFonts w:ascii="Times New Roman" w:hAnsi="Times New Roman" w:cs="Times New Roman"/>
                <w:w w:val="110"/>
                <w:lang w:val="ru-RU"/>
              </w:rPr>
              <w:t>термина</w:t>
            </w:r>
            <w:r w:rsidRPr="0044155C">
              <w:rPr>
                <w:rFonts w:ascii="Times New Roman" w:hAnsi="Times New Roman" w:cs="Times New Roman"/>
                <w:spacing w:val="22"/>
                <w:w w:val="110"/>
                <w:lang w:val="ru-RU"/>
              </w:rPr>
              <w:t xml:space="preserve"> </w:t>
            </w:r>
            <w:r w:rsidRPr="0044155C">
              <w:rPr>
                <w:rFonts w:ascii="Times New Roman" w:hAnsi="Times New Roman" w:cs="Times New Roman"/>
                <w:w w:val="110"/>
                <w:lang w:val="ru-RU"/>
              </w:rPr>
              <w:t>«поколение».</w:t>
            </w:r>
          </w:p>
          <w:p w:rsidR="0044155C" w:rsidRPr="0044155C" w:rsidRDefault="0044155C" w:rsidP="0044155C">
            <w:pPr>
              <w:pStyle w:val="TableParagraph"/>
              <w:spacing w:before="1" w:line="242" w:lineRule="auto"/>
              <w:ind w:right="160"/>
              <w:rPr>
                <w:rFonts w:ascii="Times New Roman" w:hAnsi="Times New Roman" w:cs="Times New Roman"/>
                <w:lang w:val="ru-RU"/>
              </w:rPr>
            </w:pPr>
            <w:r w:rsidRPr="0044155C">
              <w:rPr>
                <w:rFonts w:ascii="Times New Roman" w:hAnsi="Times New Roman" w:cs="Times New Roman"/>
                <w:i/>
                <w:w w:val="110"/>
                <w:lang w:val="ru-RU"/>
              </w:rPr>
              <w:t>Слушать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объяснения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учителя,</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шать</w:t>
            </w:r>
            <w:r w:rsidRPr="0044155C">
              <w:rPr>
                <w:rFonts w:ascii="Times New Roman" w:hAnsi="Times New Roman" w:cs="Times New Roman"/>
                <w:i/>
                <w:spacing w:val="13"/>
                <w:w w:val="110"/>
                <w:lang w:val="ru-RU"/>
              </w:rPr>
              <w:t xml:space="preserve"> </w:t>
            </w:r>
            <w:r w:rsidRPr="0044155C">
              <w:rPr>
                <w:rFonts w:ascii="Times New Roman" w:hAnsi="Times New Roman" w:cs="Times New Roman"/>
                <w:w w:val="110"/>
                <w:lang w:val="ru-RU"/>
              </w:rPr>
              <w:t>проблемные</w:t>
            </w:r>
            <w:r w:rsidRPr="0044155C">
              <w:rPr>
                <w:rFonts w:ascii="Times New Roman" w:hAnsi="Times New Roman" w:cs="Times New Roman"/>
                <w:spacing w:val="19"/>
                <w:w w:val="110"/>
                <w:lang w:val="ru-RU"/>
              </w:rPr>
              <w:t xml:space="preserve"> </w:t>
            </w:r>
            <w:r w:rsidRPr="0044155C">
              <w:rPr>
                <w:rFonts w:ascii="Times New Roman" w:hAnsi="Times New Roman" w:cs="Times New Roman"/>
                <w:w w:val="110"/>
                <w:lang w:val="ru-RU"/>
              </w:rPr>
              <w:t>задачи</w:t>
            </w:r>
          </w:p>
        </w:tc>
      </w:tr>
      <w:tr w:rsidR="0044155C" w:rsidRPr="0044155C" w:rsidTr="0044155C">
        <w:trPr>
          <w:trHeight w:val="1372"/>
        </w:trPr>
        <w:tc>
          <w:tcPr>
            <w:tcW w:w="524" w:type="dxa"/>
            <w:tcBorders>
              <w:left w:val="single" w:sz="6" w:space="0" w:color="000000"/>
            </w:tcBorders>
          </w:tcPr>
          <w:p w:rsidR="0044155C" w:rsidRPr="0044155C" w:rsidRDefault="0044155C" w:rsidP="0044155C">
            <w:pPr>
              <w:pStyle w:val="TableParagraph"/>
              <w:spacing w:before="23"/>
              <w:ind w:left="91" w:right="84"/>
              <w:jc w:val="center"/>
              <w:rPr>
                <w:rFonts w:ascii="Times New Roman" w:hAnsi="Times New Roman" w:cs="Times New Roman"/>
              </w:rPr>
            </w:pPr>
            <w:r w:rsidRPr="0044155C">
              <w:rPr>
                <w:rFonts w:ascii="Times New Roman" w:hAnsi="Times New Roman" w:cs="Times New Roman"/>
                <w:w w:val="110"/>
              </w:rPr>
              <w:t>12</w:t>
            </w:r>
          </w:p>
        </w:tc>
        <w:tc>
          <w:tcPr>
            <w:tcW w:w="2269" w:type="dxa"/>
          </w:tcPr>
          <w:p w:rsidR="0044155C" w:rsidRPr="0044155C" w:rsidRDefault="0044155C" w:rsidP="0044155C">
            <w:pPr>
              <w:pStyle w:val="TableParagraph"/>
              <w:spacing w:before="23"/>
              <w:ind w:left="169"/>
              <w:rPr>
                <w:rFonts w:ascii="Times New Roman" w:hAnsi="Times New Roman" w:cs="Times New Roman"/>
              </w:rPr>
            </w:pPr>
            <w:r w:rsidRPr="0044155C">
              <w:rPr>
                <w:rFonts w:ascii="Times New Roman" w:hAnsi="Times New Roman" w:cs="Times New Roman"/>
                <w:w w:val="110"/>
              </w:rPr>
              <w:t>Родина</w:t>
            </w:r>
            <w:r w:rsidRPr="0044155C">
              <w:rPr>
                <w:rFonts w:ascii="Times New Roman" w:hAnsi="Times New Roman" w:cs="Times New Roman"/>
                <w:spacing w:val="10"/>
                <w:w w:val="110"/>
              </w:rPr>
              <w:t xml:space="preserve"> </w:t>
            </w:r>
            <w:r w:rsidRPr="0044155C">
              <w:rPr>
                <w:rFonts w:ascii="Times New Roman" w:hAnsi="Times New Roman" w:cs="Times New Roman"/>
                <w:w w:val="110"/>
              </w:rPr>
              <w:t>начинается</w:t>
            </w:r>
            <w:r w:rsidRPr="0044155C">
              <w:rPr>
                <w:rFonts w:ascii="Times New Roman" w:hAnsi="Times New Roman" w:cs="Times New Roman"/>
                <w:spacing w:val="11"/>
                <w:w w:val="110"/>
              </w:rPr>
              <w:t xml:space="preserve"> </w:t>
            </w:r>
            <w:r w:rsidRPr="0044155C">
              <w:rPr>
                <w:rFonts w:ascii="Times New Roman" w:hAnsi="Times New Roman" w:cs="Times New Roman"/>
                <w:w w:val="110"/>
              </w:rPr>
              <w:t>с</w:t>
            </w:r>
            <w:r w:rsidRPr="0044155C">
              <w:rPr>
                <w:rFonts w:ascii="Times New Roman" w:hAnsi="Times New Roman" w:cs="Times New Roman"/>
                <w:spacing w:val="10"/>
                <w:w w:val="110"/>
              </w:rPr>
              <w:t xml:space="preserve"> </w:t>
            </w:r>
            <w:r w:rsidRPr="0044155C">
              <w:rPr>
                <w:rFonts w:ascii="Times New Roman" w:hAnsi="Times New Roman" w:cs="Times New Roman"/>
                <w:w w:val="110"/>
              </w:rPr>
              <w:t>семьи</w:t>
            </w:r>
          </w:p>
        </w:tc>
        <w:tc>
          <w:tcPr>
            <w:tcW w:w="850" w:type="dxa"/>
          </w:tcPr>
          <w:p w:rsidR="0044155C" w:rsidRPr="0044155C" w:rsidRDefault="0044155C" w:rsidP="0044155C">
            <w:pPr>
              <w:pStyle w:val="TableParagraph"/>
              <w:spacing w:before="23" w:line="242" w:lineRule="auto"/>
              <w:ind w:left="169"/>
              <w:rPr>
                <w:rFonts w:ascii="Times New Roman" w:hAnsi="Times New Roman" w:cs="Times New Roman"/>
                <w:w w:val="105"/>
              </w:rPr>
            </w:pPr>
          </w:p>
        </w:tc>
        <w:tc>
          <w:tcPr>
            <w:tcW w:w="3261" w:type="dxa"/>
          </w:tcPr>
          <w:p w:rsidR="0044155C" w:rsidRPr="0044155C" w:rsidRDefault="0044155C" w:rsidP="0044155C">
            <w:pPr>
              <w:pStyle w:val="TableParagraph"/>
              <w:spacing w:before="23" w:line="242" w:lineRule="auto"/>
              <w:ind w:left="169"/>
              <w:rPr>
                <w:rFonts w:ascii="Times New Roman" w:hAnsi="Times New Roman" w:cs="Times New Roman"/>
                <w:lang w:val="ru-RU"/>
              </w:rPr>
            </w:pPr>
            <w:r w:rsidRPr="0044155C">
              <w:rPr>
                <w:rFonts w:ascii="Times New Roman" w:hAnsi="Times New Roman" w:cs="Times New Roman"/>
                <w:w w:val="105"/>
                <w:lang w:val="ru-RU"/>
              </w:rPr>
              <w:t>История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семьи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часть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истории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народа,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государства,</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человечества.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связаны</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Родина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семья?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Что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такое</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Родина</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26"/>
                <w:w w:val="105"/>
                <w:lang w:val="ru-RU"/>
              </w:rPr>
              <w:t xml:space="preserve"> </w:t>
            </w:r>
            <w:r w:rsidRPr="0044155C">
              <w:rPr>
                <w:rFonts w:ascii="Times New Roman" w:hAnsi="Times New Roman" w:cs="Times New Roman"/>
                <w:w w:val="105"/>
                <w:lang w:val="ru-RU"/>
              </w:rPr>
              <w:t>Отечество?</w:t>
            </w:r>
          </w:p>
        </w:tc>
        <w:tc>
          <w:tcPr>
            <w:tcW w:w="3685" w:type="dxa"/>
          </w:tcPr>
          <w:p w:rsidR="0044155C" w:rsidRPr="0044155C" w:rsidRDefault="0044155C" w:rsidP="0044155C">
            <w:pPr>
              <w:pStyle w:val="TableParagraph"/>
              <w:spacing w:before="23" w:line="242" w:lineRule="auto"/>
              <w:rPr>
                <w:rFonts w:ascii="Times New Roman" w:hAnsi="Times New Roman" w:cs="Times New Roman"/>
                <w:lang w:val="ru-RU"/>
              </w:rPr>
            </w:pPr>
            <w:r w:rsidRPr="0044155C">
              <w:rPr>
                <w:rFonts w:ascii="Times New Roman" w:hAnsi="Times New Roman" w:cs="Times New Roman"/>
                <w:i/>
                <w:w w:val="110"/>
                <w:lang w:val="ru-RU"/>
              </w:rPr>
              <w:t xml:space="preserve">Понимать </w:t>
            </w:r>
            <w:r w:rsidRPr="0044155C">
              <w:rPr>
                <w:rFonts w:ascii="Times New Roman" w:hAnsi="Times New Roman" w:cs="Times New Roman"/>
                <w:w w:val="110"/>
                <w:lang w:val="ru-RU"/>
              </w:rPr>
              <w:t xml:space="preserve">и </w:t>
            </w:r>
            <w:r w:rsidRPr="0044155C">
              <w:rPr>
                <w:rFonts w:ascii="Times New Roman" w:hAnsi="Times New Roman" w:cs="Times New Roman"/>
                <w:i/>
                <w:w w:val="110"/>
                <w:lang w:val="ru-RU"/>
              </w:rPr>
              <w:t>объяснять</w:t>
            </w:r>
            <w:r w:rsidRPr="0044155C">
              <w:rPr>
                <w:rFonts w:ascii="Times New Roman" w:hAnsi="Times New Roman" w:cs="Times New Roman"/>
                <w:w w:val="110"/>
                <w:lang w:val="ru-RU"/>
              </w:rPr>
              <w:t>, как и почему</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история</w:t>
            </w:r>
            <w:r w:rsidRPr="0044155C">
              <w:rPr>
                <w:rFonts w:ascii="Times New Roman" w:hAnsi="Times New Roman" w:cs="Times New Roman"/>
                <w:spacing w:val="-7"/>
                <w:w w:val="110"/>
                <w:lang w:val="ru-RU"/>
              </w:rPr>
              <w:t xml:space="preserve"> </w:t>
            </w:r>
            <w:r w:rsidRPr="0044155C">
              <w:rPr>
                <w:rFonts w:ascii="Times New Roman" w:hAnsi="Times New Roman" w:cs="Times New Roman"/>
                <w:w w:val="110"/>
                <w:lang w:val="ru-RU"/>
              </w:rPr>
              <w:t>каждой</w:t>
            </w:r>
            <w:r w:rsidRPr="0044155C">
              <w:rPr>
                <w:rFonts w:ascii="Times New Roman" w:hAnsi="Times New Roman" w:cs="Times New Roman"/>
                <w:spacing w:val="-6"/>
                <w:w w:val="110"/>
                <w:lang w:val="ru-RU"/>
              </w:rPr>
              <w:t xml:space="preserve"> </w:t>
            </w:r>
            <w:r w:rsidRPr="0044155C">
              <w:rPr>
                <w:rFonts w:ascii="Times New Roman" w:hAnsi="Times New Roman" w:cs="Times New Roman"/>
                <w:w w:val="110"/>
                <w:lang w:val="ru-RU"/>
              </w:rPr>
              <w:t>семьи</w:t>
            </w:r>
            <w:r w:rsidRPr="0044155C">
              <w:rPr>
                <w:rFonts w:ascii="Times New Roman" w:hAnsi="Times New Roman" w:cs="Times New Roman"/>
                <w:spacing w:val="-7"/>
                <w:w w:val="110"/>
                <w:lang w:val="ru-RU"/>
              </w:rPr>
              <w:t xml:space="preserve"> </w:t>
            </w:r>
            <w:r w:rsidRPr="0044155C">
              <w:rPr>
                <w:rFonts w:ascii="Times New Roman" w:hAnsi="Times New Roman" w:cs="Times New Roman"/>
                <w:w w:val="110"/>
                <w:lang w:val="ru-RU"/>
              </w:rPr>
              <w:t>тесно</w:t>
            </w:r>
            <w:r w:rsidRPr="0044155C">
              <w:rPr>
                <w:rFonts w:ascii="Times New Roman" w:hAnsi="Times New Roman" w:cs="Times New Roman"/>
                <w:spacing w:val="-6"/>
                <w:w w:val="110"/>
                <w:lang w:val="ru-RU"/>
              </w:rPr>
              <w:t xml:space="preserve"> </w:t>
            </w:r>
            <w:r w:rsidRPr="0044155C">
              <w:rPr>
                <w:rFonts w:ascii="Times New Roman" w:hAnsi="Times New Roman" w:cs="Times New Roman"/>
                <w:w w:val="110"/>
                <w:lang w:val="ru-RU"/>
              </w:rPr>
              <w:t>связана</w:t>
            </w:r>
            <w:r w:rsidRPr="0044155C">
              <w:rPr>
                <w:rFonts w:ascii="Times New Roman" w:hAnsi="Times New Roman" w:cs="Times New Roman"/>
                <w:spacing w:val="-6"/>
                <w:w w:val="110"/>
                <w:lang w:val="ru-RU"/>
              </w:rPr>
              <w:t xml:space="preserve"> </w:t>
            </w:r>
            <w:r w:rsidRPr="0044155C">
              <w:rPr>
                <w:rFonts w:ascii="Times New Roman" w:hAnsi="Times New Roman" w:cs="Times New Roman"/>
                <w:w w:val="110"/>
                <w:lang w:val="ru-RU"/>
              </w:rPr>
              <w:t>с</w:t>
            </w:r>
            <w:r w:rsidRPr="0044155C">
              <w:rPr>
                <w:rFonts w:ascii="Times New Roman" w:hAnsi="Times New Roman" w:cs="Times New Roman"/>
                <w:spacing w:val="-42"/>
                <w:w w:val="110"/>
                <w:lang w:val="ru-RU"/>
              </w:rPr>
              <w:t xml:space="preserve"> </w:t>
            </w:r>
            <w:r w:rsidRPr="0044155C">
              <w:rPr>
                <w:rFonts w:ascii="Times New Roman" w:hAnsi="Times New Roman" w:cs="Times New Roman"/>
                <w:w w:val="105"/>
                <w:lang w:val="ru-RU"/>
              </w:rPr>
              <w:t>историей</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страны,</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народа.</w:t>
            </w:r>
          </w:p>
          <w:p w:rsidR="0044155C" w:rsidRPr="0044155C" w:rsidRDefault="0044155C" w:rsidP="0044155C">
            <w:pPr>
              <w:pStyle w:val="TableParagraph"/>
              <w:spacing w:before="2" w:line="242" w:lineRule="auto"/>
              <w:ind w:right="160"/>
              <w:rPr>
                <w:rFonts w:ascii="Times New Roman" w:hAnsi="Times New Roman" w:cs="Times New Roman"/>
                <w:lang w:val="ru-RU"/>
              </w:rPr>
            </w:pPr>
            <w:r w:rsidRPr="0044155C">
              <w:rPr>
                <w:rFonts w:ascii="Times New Roman" w:hAnsi="Times New Roman" w:cs="Times New Roman"/>
                <w:i/>
                <w:w w:val="115"/>
                <w:lang w:val="ru-RU"/>
              </w:rPr>
              <w:t>Слушать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объяснения</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учителя,</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 xml:space="preserve">разграничивать </w:t>
            </w:r>
            <w:r w:rsidRPr="0044155C">
              <w:rPr>
                <w:rFonts w:ascii="Times New Roman" w:hAnsi="Times New Roman" w:cs="Times New Roman"/>
                <w:w w:val="115"/>
                <w:lang w:val="ru-RU"/>
              </w:rPr>
              <w:t xml:space="preserve">понятия по теме, </w:t>
            </w:r>
            <w:r w:rsidRPr="0044155C">
              <w:rPr>
                <w:rFonts w:ascii="Times New Roman" w:hAnsi="Times New Roman" w:cs="Times New Roman"/>
                <w:i/>
                <w:w w:val="115"/>
                <w:lang w:val="ru-RU"/>
              </w:rPr>
              <w:t>систематизировать</w:t>
            </w:r>
            <w:r w:rsidRPr="0044155C">
              <w:rPr>
                <w:rFonts w:ascii="Times New Roman" w:hAnsi="Times New Roman" w:cs="Times New Roman"/>
                <w:i/>
                <w:spacing w:val="4"/>
                <w:w w:val="115"/>
                <w:lang w:val="ru-RU"/>
              </w:rPr>
              <w:t xml:space="preserve"> </w:t>
            </w:r>
            <w:r w:rsidRPr="0044155C">
              <w:rPr>
                <w:rFonts w:ascii="Times New Roman" w:hAnsi="Times New Roman" w:cs="Times New Roman"/>
                <w:w w:val="115"/>
                <w:lang w:val="ru-RU"/>
              </w:rPr>
              <w:t>учебный</w:t>
            </w:r>
            <w:r w:rsidRPr="0044155C">
              <w:rPr>
                <w:rFonts w:ascii="Times New Roman" w:hAnsi="Times New Roman" w:cs="Times New Roman"/>
                <w:spacing w:val="12"/>
                <w:w w:val="115"/>
                <w:lang w:val="ru-RU"/>
              </w:rPr>
              <w:t xml:space="preserve"> </w:t>
            </w:r>
            <w:r w:rsidRPr="0044155C">
              <w:rPr>
                <w:rFonts w:ascii="Times New Roman" w:hAnsi="Times New Roman" w:cs="Times New Roman"/>
                <w:w w:val="115"/>
                <w:lang w:val="ru-RU"/>
              </w:rPr>
              <w:t>материал</w:t>
            </w:r>
          </w:p>
        </w:tc>
      </w:tr>
      <w:tr w:rsidR="0044155C" w:rsidRPr="0044155C" w:rsidTr="0044155C">
        <w:trPr>
          <w:trHeight w:val="2225"/>
        </w:trPr>
        <w:tc>
          <w:tcPr>
            <w:tcW w:w="524" w:type="dxa"/>
            <w:tcBorders>
              <w:left w:val="single" w:sz="6" w:space="0" w:color="000000"/>
            </w:tcBorders>
          </w:tcPr>
          <w:p w:rsidR="0044155C" w:rsidRPr="0044155C" w:rsidRDefault="0044155C" w:rsidP="0044155C">
            <w:pPr>
              <w:pStyle w:val="TableParagraph"/>
              <w:spacing w:before="23"/>
              <w:ind w:left="91" w:right="84"/>
              <w:jc w:val="center"/>
              <w:rPr>
                <w:rFonts w:ascii="Times New Roman" w:hAnsi="Times New Roman" w:cs="Times New Roman"/>
              </w:rPr>
            </w:pPr>
            <w:r w:rsidRPr="0044155C">
              <w:rPr>
                <w:rFonts w:ascii="Times New Roman" w:hAnsi="Times New Roman" w:cs="Times New Roman"/>
                <w:w w:val="110"/>
              </w:rPr>
              <w:t>13</w:t>
            </w:r>
          </w:p>
        </w:tc>
        <w:tc>
          <w:tcPr>
            <w:tcW w:w="2269" w:type="dxa"/>
            <w:tcBorders>
              <w:bottom w:val="single" w:sz="6" w:space="0" w:color="000000"/>
            </w:tcBorders>
          </w:tcPr>
          <w:p w:rsidR="0044155C" w:rsidRPr="0044155C" w:rsidRDefault="0044155C" w:rsidP="0044155C">
            <w:pPr>
              <w:pStyle w:val="TableParagraph"/>
              <w:spacing w:before="23" w:line="242" w:lineRule="auto"/>
              <w:ind w:left="169" w:right="152"/>
              <w:rPr>
                <w:rFonts w:ascii="Times New Roman" w:hAnsi="Times New Roman" w:cs="Times New Roman"/>
                <w:lang w:val="ru-RU"/>
              </w:rPr>
            </w:pPr>
            <w:r w:rsidRPr="0044155C">
              <w:rPr>
                <w:rFonts w:ascii="Times New Roman" w:hAnsi="Times New Roman" w:cs="Times New Roman"/>
                <w:w w:val="110"/>
                <w:lang w:val="ru-RU"/>
              </w:rPr>
              <w:t>Традиции</w:t>
            </w:r>
            <w:r w:rsidRPr="0044155C">
              <w:rPr>
                <w:rFonts w:ascii="Times New Roman" w:hAnsi="Times New Roman" w:cs="Times New Roman"/>
                <w:spacing w:val="26"/>
                <w:w w:val="110"/>
                <w:lang w:val="ru-RU"/>
              </w:rPr>
              <w:t xml:space="preserve"> </w:t>
            </w:r>
            <w:r w:rsidRPr="0044155C">
              <w:rPr>
                <w:rFonts w:ascii="Times New Roman" w:hAnsi="Times New Roman" w:cs="Times New Roman"/>
                <w:w w:val="110"/>
                <w:lang w:val="ru-RU"/>
              </w:rPr>
              <w:t>семейного</w:t>
            </w:r>
            <w:r w:rsidRPr="0044155C">
              <w:rPr>
                <w:rFonts w:ascii="Times New Roman" w:hAnsi="Times New Roman" w:cs="Times New Roman"/>
                <w:spacing w:val="27"/>
                <w:w w:val="110"/>
                <w:lang w:val="ru-RU"/>
              </w:rPr>
              <w:t xml:space="preserve"> </w:t>
            </w:r>
            <w:r w:rsidRPr="0044155C">
              <w:rPr>
                <w:rFonts w:ascii="Times New Roman" w:hAnsi="Times New Roman" w:cs="Times New Roman"/>
                <w:w w:val="110"/>
                <w:lang w:val="ru-RU"/>
              </w:rPr>
              <w:t>воспитания</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в</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России</w:t>
            </w:r>
          </w:p>
        </w:tc>
        <w:tc>
          <w:tcPr>
            <w:tcW w:w="850" w:type="dxa"/>
            <w:tcBorders>
              <w:bottom w:val="single" w:sz="6" w:space="0" w:color="000000"/>
            </w:tcBorders>
          </w:tcPr>
          <w:p w:rsidR="0044155C" w:rsidRPr="0044155C" w:rsidRDefault="0044155C" w:rsidP="0044155C">
            <w:pPr>
              <w:pStyle w:val="TableParagraph"/>
              <w:spacing w:before="23" w:line="242" w:lineRule="auto"/>
              <w:ind w:left="169"/>
              <w:rPr>
                <w:rFonts w:ascii="Times New Roman" w:hAnsi="Times New Roman" w:cs="Times New Roman"/>
                <w:w w:val="105"/>
                <w:lang w:val="ru-RU"/>
              </w:rPr>
            </w:pPr>
          </w:p>
        </w:tc>
        <w:tc>
          <w:tcPr>
            <w:tcW w:w="3261" w:type="dxa"/>
            <w:tcBorders>
              <w:bottom w:val="single" w:sz="6" w:space="0" w:color="000000"/>
            </w:tcBorders>
          </w:tcPr>
          <w:p w:rsidR="0044155C" w:rsidRPr="0044155C" w:rsidRDefault="0044155C" w:rsidP="0044155C">
            <w:pPr>
              <w:pStyle w:val="TableParagraph"/>
              <w:spacing w:before="23" w:line="242" w:lineRule="auto"/>
              <w:ind w:left="169"/>
              <w:rPr>
                <w:rFonts w:ascii="Times New Roman" w:hAnsi="Times New Roman" w:cs="Times New Roman"/>
                <w:lang w:val="ru-RU"/>
              </w:rPr>
            </w:pPr>
            <w:r w:rsidRPr="0044155C">
              <w:rPr>
                <w:rFonts w:ascii="Times New Roman" w:hAnsi="Times New Roman" w:cs="Times New Roman"/>
                <w:w w:val="105"/>
                <w:lang w:val="ru-RU"/>
              </w:rPr>
              <w:t>Семейные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традиции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народов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России.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Межнациональные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семьи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Семейное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воспитание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10"/>
                <w:lang w:val="ru-RU"/>
              </w:rPr>
              <w:t>как</w:t>
            </w:r>
            <w:r w:rsidRPr="0044155C">
              <w:rPr>
                <w:rFonts w:ascii="Times New Roman" w:hAnsi="Times New Roman" w:cs="Times New Roman"/>
                <w:spacing w:val="11"/>
                <w:w w:val="110"/>
                <w:lang w:val="ru-RU"/>
              </w:rPr>
              <w:t xml:space="preserve"> </w:t>
            </w:r>
            <w:r w:rsidRPr="0044155C">
              <w:rPr>
                <w:rFonts w:ascii="Times New Roman" w:hAnsi="Times New Roman" w:cs="Times New Roman"/>
                <w:w w:val="110"/>
                <w:lang w:val="ru-RU"/>
              </w:rPr>
              <w:t>трансляция</w:t>
            </w:r>
            <w:r w:rsidRPr="0044155C">
              <w:rPr>
                <w:rFonts w:ascii="Times New Roman" w:hAnsi="Times New Roman" w:cs="Times New Roman"/>
                <w:spacing w:val="11"/>
                <w:w w:val="110"/>
                <w:lang w:val="ru-RU"/>
              </w:rPr>
              <w:t xml:space="preserve"> </w:t>
            </w:r>
            <w:r w:rsidRPr="0044155C">
              <w:rPr>
                <w:rFonts w:ascii="Times New Roman" w:hAnsi="Times New Roman" w:cs="Times New Roman"/>
                <w:w w:val="110"/>
                <w:lang w:val="ru-RU"/>
              </w:rPr>
              <w:t>ценностей</w:t>
            </w:r>
          </w:p>
        </w:tc>
        <w:tc>
          <w:tcPr>
            <w:tcW w:w="3685" w:type="dxa"/>
            <w:tcBorders>
              <w:bottom w:val="single" w:sz="6" w:space="0" w:color="000000"/>
            </w:tcBorders>
          </w:tcPr>
          <w:p w:rsidR="0044155C" w:rsidRPr="0044155C" w:rsidRDefault="0044155C" w:rsidP="0044155C">
            <w:pPr>
              <w:pStyle w:val="TableParagraph"/>
              <w:spacing w:before="23" w:line="242" w:lineRule="auto"/>
              <w:rPr>
                <w:rFonts w:ascii="Times New Roman" w:hAnsi="Times New Roman" w:cs="Times New Roman"/>
                <w:lang w:val="ru-RU"/>
              </w:rPr>
            </w:pPr>
            <w:r w:rsidRPr="0044155C">
              <w:rPr>
                <w:rFonts w:ascii="Times New Roman" w:hAnsi="Times New Roman" w:cs="Times New Roman"/>
                <w:i/>
                <w:w w:val="110"/>
                <w:lang w:val="ru-RU"/>
              </w:rPr>
              <w:t>Понимать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объяснять</w:t>
            </w:r>
            <w:r w:rsidRPr="0044155C">
              <w:rPr>
                <w:rFonts w:ascii="Times New Roman" w:hAnsi="Times New Roman" w:cs="Times New Roman"/>
                <w:w w:val="110"/>
                <w:lang w:val="ru-RU"/>
              </w:rPr>
              <w:t>,</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что</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такое</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 xml:space="preserve">традиция, </w:t>
            </w:r>
            <w:r w:rsidRPr="0044155C">
              <w:rPr>
                <w:rFonts w:ascii="Times New Roman" w:hAnsi="Times New Roman" w:cs="Times New Roman"/>
                <w:i/>
                <w:w w:val="110"/>
                <w:lang w:val="ru-RU"/>
              </w:rPr>
              <w:t xml:space="preserve">уметь рассказывать </w:t>
            </w:r>
            <w:r w:rsidRPr="0044155C">
              <w:rPr>
                <w:rFonts w:ascii="Times New Roman" w:hAnsi="Times New Roman" w:cs="Times New Roman"/>
                <w:w w:val="110"/>
                <w:lang w:val="ru-RU"/>
              </w:rPr>
              <w:t>о традициях своей семьи, семейных традициях своего народа и других народов</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России.</w:t>
            </w:r>
          </w:p>
          <w:p w:rsidR="0044155C" w:rsidRPr="0044155C" w:rsidRDefault="0044155C" w:rsidP="0044155C">
            <w:pPr>
              <w:pStyle w:val="TableParagraph"/>
              <w:spacing w:before="4" w:line="242" w:lineRule="auto"/>
              <w:rPr>
                <w:rFonts w:ascii="Times New Roman" w:hAnsi="Times New Roman" w:cs="Times New Roman"/>
                <w:lang w:val="ru-RU"/>
              </w:rPr>
            </w:pPr>
            <w:r w:rsidRPr="0044155C">
              <w:rPr>
                <w:rFonts w:ascii="Times New Roman" w:hAnsi="Times New Roman" w:cs="Times New Roman"/>
                <w:i/>
                <w:w w:val="110"/>
                <w:lang w:val="ru-RU"/>
              </w:rPr>
              <w:t>Уметь</w:t>
            </w:r>
            <w:r w:rsidRPr="0044155C">
              <w:rPr>
                <w:rFonts w:ascii="Times New Roman" w:hAnsi="Times New Roman" w:cs="Times New Roman"/>
                <w:i/>
                <w:spacing w:val="1"/>
                <w:w w:val="110"/>
                <w:lang w:val="ru-RU"/>
              </w:rPr>
              <w:t xml:space="preserve"> </w:t>
            </w:r>
            <w:r w:rsidRPr="0044155C">
              <w:rPr>
                <w:rFonts w:ascii="Times New Roman" w:hAnsi="Times New Roman" w:cs="Times New Roman"/>
                <w:i/>
                <w:w w:val="110"/>
                <w:lang w:val="ru-RU"/>
              </w:rPr>
              <w:t>объяснять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разграничивать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05"/>
                <w:lang w:val="ru-RU"/>
              </w:rPr>
              <w:t>основные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понятия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теме.</w:t>
            </w:r>
            <w:r w:rsidRPr="0044155C">
              <w:rPr>
                <w:rFonts w:ascii="Times New Roman" w:hAnsi="Times New Roman" w:cs="Times New Roman"/>
                <w:spacing w:val="1"/>
                <w:w w:val="105"/>
                <w:lang w:val="ru-RU"/>
              </w:rPr>
              <w:t xml:space="preserve"> </w:t>
            </w:r>
            <w:r w:rsidRPr="0044155C">
              <w:rPr>
                <w:rFonts w:ascii="Times New Roman" w:hAnsi="Times New Roman" w:cs="Times New Roman"/>
                <w:i/>
                <w:w w:val="105"/>
                <w:lang w:val="ru-RU"/>
              </w:rPr>
              <w:t>Просма-</w:t>
            </w:r>
            <w:r w:rsidRPr="0044155C">
              <w:rPr>
                <w:rFonts w:ascii="Times New Roman" w:hAnsi="Times New Roman" w:cs="Times New Roman"/>
                <w:i/>
                <w:spacing w:val="1"/>
                <w:w w:val="105"/>
                <w:lang w:val="ru-RU"/>
              </w:rPr>
              <w:t xml:space="preserve"> </w:t>
            </w:r>
            <w:r w:rsidRPr="0044155C">
              <w:rPr>
                <w:rFonts w:ascii="Times New Roman" w:hAnsi="Times New Roman" w:cs="Times New Roman"/>
                <w:i/>
                <w:w w:val="110"/>
                <w:lang w:val="ru-RU"/>
              </w:rPr>
              <w:t>тривать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анализировать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учебные</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фильмы,</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работать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с</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раздаточным</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материалом</w:t>
            </w:r>
          </w:p>
        </w:tc>
      </w:tr>
      <w:tr w:rsidR="0044155C" w:rsidRPr="0044155C" w:rsidTr="0044155C">
        <w:trPr>
          <w:trHeight w:val="951"/>
        </w:trPr>
        <w:tc>
          <w:tcPr>
            <w:tcW w:w="524" w:type="dxa"/>
          </w:tcPr>
          <w:p w:rsidR="0044155C" w:rsidRPr="0044155C" w:rsidRDefault="0044155C" w:rsidP="0044155C">
            <w:pPr>
              <w:pStyle w:val="TableParagraph"/>
              <w:spacing w:before="20"/>
              <w:ind w:left="96" w:right="87"/>
              <w:jc w:val="center"/>
              <w:rPr>
                <w:rFonts w:ascii="Times New Roman" w:hAnsi="Times New Roman" w:cs="Times New Roman"/>
              </w:rPr>
            </w:pPr>
            <w:r w:rsidRPr="0044155C">
              <w:rPr>
                <w:rFonts w:ascii="Times New Roman" w:hAnsi="Times New Roman" w:cs="Times New Roman"/>
                <w:w w:val="110"/>
              </w:rPr>
              <w:t>14</w:t>
            </w:r>
          </w:p>
        </w:tc>
        <w:tc>
          <w:tcPr>
            <w:tcW w:w="2269" w:type="dxa"/>
            <w:tcBorders>
              <w:top w:val="single" w:sz="6" w:space="0" w:color="000000"/>
              <w:bottom w:val="single" w:sz="6" w:space="0" w:color="000000"/>
            </w:tcBorders>
          </w:tcPr>
          <w:p w:rsidR="0044155C" w:rsidRPr="0044155C" w:rsidRDefault="0044155C" w:rsidP="0044155C">
            <w:pPr>
              <w:pStyle w:val="TableParagraph"/>
              <w:spacing w:before="20" w:line="242" w:lineRule="auto"/>
              <w:ind w:left="169"/>
              <w:rPr>
                <w:rFonts w:ascii="Times New Roman" w:hAnsi="Times New Roman" w:cs="Times New Roman"/>
                <w:lang w:val="ru-RU"/>
              </w:rPr>
            </w:pPr>
            <w:r w:rsidRPr="0044155C">
              <w:rPr>
                <w:rFonts w:ascii="Times New Roman" w:hAnsi="Times New Roman" w:cs="Times New Roman"/>
                <w:w w:val="105"/>
                <w:lang w:val="ru-RU"/>
              </w:rPr>
              <w:t>Образ</w:t>
            </w:r>
            <w:r w:rsidRPr="0044155C">
              <w:rPr>
                <w:rFonts w:ascii="Times New Roman" w:hAnsi="Times New Roman" w:cs="Times New Roman"/>
                <w:spacing w:val="15"/>
                <w:w w:val="105"/>
                <w:lang w:val="ru-RU"/>
              </w:rPr>
              <w:t xml:space="preserve"> </w:t>
            </w:r>
            <w:r w:rsidRPr="0044155C">
              <w:rPr>
                <w:rFonts w:ascii="Times New Roman" w:hAnsi="Times New Roman" w:cs="Times New Roman"/>
                <w:w w:val="105"/>
                <w:lang w:val="ru-RU"/>
              </w:rPr>
              <w:t>семьи</w:t>
            </w:r>
            <w:r w:rsidRPr="0044155C">
              <w:rPr>
                <w:rFonts w:ascii="Times New Roman" w:hAnsi="Times New Roman" w:cs="Times New Roman"/>
                <w:spacing w:val="15"/>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5"/>
                <w:w w:val="105"/>
                <w:lang w:val="ru-RU"/>
              </w:rPr>
              <w:t xml:space="preserve"> </w:t>
            </w:r>
            <w:r w:rsidRPr="0044155C">
              <w:rPr>
                <w:rFonts w:ascii="Times New Roman" w:hAnsi="Times New Roman" w:cs="Times New Roman"/>
                <w:w w:val="105"/>
                <w:lang w:val="ru-RU"/>
              </w:rPr>
              <w:t>культуре</w:t>
            </w:r>
            <w:r w:rsidRPr="0044155C">
              <w:rPr>
                <w:rFonts w:ascii="Times New Roman" w:hAnsi="Times New Roman" w:cs="Times New Roman"/>
                <w:spacing w:val="15"/>
                <w:w w:val="105"/>
                <w:lang w:val="ru-RU"/>
              </w:rPr>
              <w:t xml:space="preserve"> </w:t>
            </w:r>
            <w:r w:rsidRPr="0044155C">
              <w:rPr>
                <w:rFonts w:ascii="Times New Roman" w:hAnsi="Times New Roman" w:cs="Times New Roman"/>
                <w:w w:val="105"/>
                <w:lang w:val="ru-RU"/>
              </w:rPr>
              <w:t>народов</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России</w:t>
            </w:r>
          </w:p>
        </w:tc>
        <w:tc>
          <w:tcPr>
            <w:tcW w:w="850" w:type="dxa"/>
            <w:tcBorders>
              <w:top w:val="single" w:sz="6" w:space="0" w:color="000000"/>
              <w:bottom w:val="single" w:sz="6" w:space="0" w:color="000000"/>
            </w:tcBorders>
          </w:tcPr>
          <w:p w:rsidR="0044155C" w:rsidRPr="0044155C" w:rsidRDefault="0044155C" w:rsidP="0044155C">
            <w:pPr>
              <w:pStyle w:val="TableParagraph"/>
              <w:spacing w:before="20" w:line="247" w:lineRule="auto"/>
              <w:ind w:left="169"/>
              <w:rPr>
                <w:rFonts w:ascii="Times New Roman" w:hAnsi="Times New Roman" w:cs="Times New Roman"/>
                <w:w w:val="105"/>
                <w:lang w:val="ru-RU"/>
              </w:rPr>
            </w:pPr>
          </w:p>
        </w:tc>
        <w:tc>
          <w:tcPr>
            <w:tcW w:w="3261" w:type="dxa"/>
            <w:tcBorders>
              <w:top w:val="single" w:sz="6" w:space="0" w:color="000000"/>
              <w:bottom w:val="single" w:sz="6" w:space="0" w:color="000000"/>
            </w:tcBorders>
          </w:tcPr>
          <w:p w:rsidR="0044155C" w:rsidRPr="0044155C" w:rsidRDefault="0044155C" w:rsidP="0044155C">
            <w:pPr>
              <w:pStyle w:val="TableParagraph"/>
              <w:spacing w:before="20" w:line="247" w:lineRule="auto"/>
              <w:ind w:left="169"/>
              <w:rPr>
                <w:rFonts w:ascii="Times New Roman" w:hAnsi="Times New Roman" w:cs="Times New Roman"/>
                <w:lang w:val="ru-RU"/>
              </w:rPr>
            </w:pPr>
            <w:r w:rsidRPr="0044155C">
              <w:rPr>
                <w:rFonts w:ascii="Times New Roman" w:hAnsi="Times New Roman" w:cs="Times New Roman"/>
                <w:w w:val="105"/>
                <w:lang w:val="ru-RU"/>
              </w:rPr>
              <w:t>Произведения устного поэтического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творчества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(сказки,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поговорки</w:t>
            </w:r>
            <w:r w:rsidRPr="0044155C">
              <w:rPr>
                <w:rFonts w:ascii="Times New Roman" w:hAnsi="Times New Roman" w:cs="Times New Roman"/>
                <w:spacing w:val="35"/>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35"/>
                <w:w w:val="105"/>
                <w:lang w:val="ru-RU"/>
              </w:rPr>
              <w:t xml:space="preserve"> </w:t>
            </w:r>
            <w:r w:rsidRPr="0044155C">
              <w:rPr>
                <w:rFonts w:ascii="Times New Roman" w:hAnsi="Times New Roman" w:cs="Times New Roman"/>
                <w:w w:val="105"/>
                <w:lang w:val="ru-RU"/>
              </w:rPr>
              <w:t>т.</w:t>
            </w:r>
            <w:r w:rsidRPr="0044155C">
              <w:rPr>
                <w:rFonts w:ascii="Times New Roman" w:hAnsi="Times New Roman" w:cs="Times New Roman"/>
                <w:spacing w:val="35"/>
                <w:w w:val="105"/>
                <w:lang w:val="ru-RU"/>
              </w:rPr>
              <w:t xml:space="preserve"> </w:t>
            </w:r>
            <w:r w:rsidRPr="0044155C">
              <w:rPr>
                <w:rFonts w:ascii="Times New Roman" w:hAnsi="Times New Roman" w:cs="Times New Roman"/>
                <w:w w:val="105"/>
                <w:lang w:val="ru-RU"/>
              </w:rPr>
              <w:t xml:space="preserve">д.) </w:t>
            </w:r>
            <w:r w:rsidRPr="0044155C">
              <w:rPr>
                <w:rFonts w:ascii="Times New Roman" w:hAnsi="Times New Roman" w:cs="Times New Roman"/>
                <w:spacing w:val="35"/>
                <w:w w:val="105"/>
                <w:lang w:val="ru-RU"/>
              </w:rPr>
              <w:t xml:space="preserve"> </w:t>
            </w:r>
            <w:r w:rsidRPr="0044155C">
              <w:rPr>
                <w:rFonts w:ascii="Times New Roman" w:hAnsi="Times New Roman" w:cs="Times New Roman"/>
                <w:w w:val="105"/>
                <w:lang w:val="ru-RU"/>
              </w:rPr>
              <w:t xml:space="preserve">о </w:t>
            </w:r>
            <w:r w:rsidRPr="0044155C">
              <w:rPr>
                <w:rFonts w:ascii="Times New Roman" w:hAnsi="Times New Roman" w:cs="Times New Roman"/>
                <w:spacing w:val="35"/>
                <w:w w:val="105"/>
                <w:lang w:val="ru-RU"/>
              </w:rPr>
              <w:t xml:space="preserve"> </w:t>
            </w:r>
            <w:r w:rsidRPr="0044155C">
              <w:rPr>
                <w:rFonts w:ascii="Times New Roman" w:hAnsi="Times New Roman" w:cs="Times New Roman"/>
                <w:w w:val="105"/>
                <w:lang w:val="ru-RU"/>
              </w:rPr>
              <w:t>семье</w:t>
            </w:r>
            <w:r w:rsidRPr="0044155C">
              <w:rPr>
                <w:rFonts w:ascii="Times New Roman" w:hAnsi="Times New Roman" w:cs="Times New Roman"/>
                <w:spacing w:val="-40"/>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37"/>
                <w:w w:val="105"/>
                <w:lang w:val="ru-RU"/>
              </w:rPr>
              <w:t xml:space="preserve"> </w:t>
            </w:r>
            <w:r w:rsidRPr="0044155C">
              <w:rPr>
                <w:rFonts w:ascii="Times New Roman" w:hAnsi="Times New Roman" w:cs="Times New Roman"/>
                <w:w w:val="105"/>
                <w:lang w:val="ru-RU"/>
              </w:rPr>
              <w:t>семейных</w:t>
            </w:r>
            <w:r w:rsidRPr="0044155C">
              <w:rPr>
                <w:rFonts w:ascii="Times New Roman" w:hAnsi="Times New Roman" w:cs="Times New Roman"/>
                <w:spacing w:val="36"/>
                <w:w w:val="105"/>
                <w:lang w:val="ru-RU"/>
              </w:rPr>
              <w:t xml:space="preserve"> </w:t>
            </w:r>
            <w:r w:rsidRPr="0044155C">
              <w:rPr>
                <w:rFonts w:ascii="Times New Roman" w:hAnsi="Times New Roman" w:cs="Times New Roman"/>
                <w:w w:val="105"/>
                <w:lang w:val="ru-RU"/>
              </w:rPr>
              <w:t>обязанностях.</w:t>
            </w:r>
          </w:p>
        </w:tc>
        <w:tc>
          <w:tcPr>
            <w:tcW w:w="3685" w:type="dxa"/>
            <w:tcBorders>
              <w:top w:val="single" w:sz="6" w:space="0" w:color="000000"/>
              <w:bottom w:val="single" w:sz="6" w:space="0" w:color="000000"/>
            </w:tcBorders>
          </w:tcPr>
          <w:p w:rsidR="0044155C" w:rsidRPr="0044155C" w:rsidRDefault="0044155C" w:rsidP="0044155C">
            <w:pPr>
              <w:pStyle w:val="TableParagraph"/>
              <w:spacing w:before="20" w:line="242" w:lineRule="auto"/>
              <w:ind w:right="160"/>
              <w:rPr>
                <w:rFonts w:ascii="Times New Roman" w:hAnsi="Times New Roman" w:cs="Times New Roman"/>
                <w:lang w:val="ru-RU"/>
              </w:rPr>
            </w:pPr>
            <w:r w:rsidRPr="0044155C">
              <w:rPr>
                <w:rFonts w:ascii="Times New Roman" w:hAnsi="Times New Roman" w:cs="Times New Roman"/>
                <w:i/>
                <w:w w:val="105"/>
                <w:lang w:val="ru-RU"/>
              </w:rPr>
              <w:t>Знать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основные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фольклорные</w:t>
            </w:r>
            <w:r w:rsidRPr="0044155C">
              <w:rPr>
                <w:rFonts w:ascii="Times New Roman" w:hAnsi="Times New Roman" w:cs="Times New Roman"/>
                <w:spacing w:val="42"/>
                <w:w w:val="105"/>
                <w:lang w:val="ru-RU"/>
              </w:rPr>
              <w:t xml:space="preserve"> </w:t>
            </w:r>
            <w:r w:rsidRPr="0044155C">
              <w:rPr>
                <w:rFonts w:ascii="Times New Roman" w:hAnsi="Times New Roman" w:cs="Times New Roman"/>
                <w:w w:val="105"/>
                <w:lang w:val="ru-RU"/>
              </w:rPr>
              <w:t>сюже-</w:t>
            </w:r>
            <w:r w:rsidRPr="0044155C">
              <w:rPr>
                <w:rFonts w:ascii="Times New Roman" w:hAnsi="Times New Roman" w:cs="Times New Roman"/>
                <w:spacing w:val="-40"/>
                <w:w w:val="105"/>
                <w:lang w:val="ru-RU"/>
              </w:rPr>
              <w:t xml:space="preserve"> </w:t>
            </w:r>
            <w:r w:rsidRPr="0044155C">
              <w:rPr>
                <w:rFonts w:ascii="Times New Roman" w:hAnsi="Times New Roman" w:cs="Times New Roman"/>
                <w:w w:val="105"/>
                <w:lang w:val="ru-RU"/>
              </w:rPr>
              <w:t>ты</w:t>
            </w:r>
            <w:r w:rsidRPr="0044155C">
              <w:rPr>
                <w:rFonts w:ascii="Times New Roman" w:hAnsi="Times New Roman" w:cs="Times New Roman"/>
                <w:spacing w:val="28"/>
                <w:w w:val="105"/>
                <w:lang w:val="ru-RU"/>
              </w:rPr>
              <w:t xml:space="preserve"> </w:t>
            </w:r>
            <w:r w:rsidRPr="0044155C">
              <w:rPr>
                <w:rFonts w:ascii="Times New Roman" w:hAnsi="Times New Roman" w:cs="Times New Roman"/>
                <w:w w:val="105"/>
                <w:lang w:val="ru-RU"/>
              </w:rPr>
              <w:t>о</w:t>
            </w:r>
            <w:r w:rsidRPr="0044155C">
              <w:rPr>
                <w:rFonts w:ascii="Times New Roman" w:hAnsi="Times New Roman" w:cs="Times New Roman"/>
                <w:spacing w:val="28"/>
                <w:w w:val="105"/>
                <w:lang w:val="ru-RU"/>
              </w:rPr>
              <w:t xml:space="preserve"> </w:t>
            </w:r>
            <w:r w:rsidRPr="0044155C">
              <w:rPr>
                <w:rFonts w:ascii="Times New Roman" w:hAnsi="Times New Roman" w:cs="Times New Roman"/>
                <w:w w:val="105"/>
                <w:lang w:val="ru-RU"/>
              </w:rPr>
              <w:t>семье,</w:t>
            </w:r>
            <w:r w:rsidRPr="0044155C">
              <w:rPr>
                <w:rFonts w:ascii="Times New Roman" w:hAnsi="Times New Roman" w:cs="Times New Roman"/>
                <w:spacing w:val="29"/>
                <w:w w:val="105"/>
                <w:lang w:val="ru-RU"/>
              </w:rPr>
              <w:t xml:space="preserve"> </w:t>
            </w:r>
            <w:r w:rsidRPr="0044155C">
              <w:rPr>
                <w:rFonts w:ascii="Times New Roman" w:hAnsi="Times New Roman" w:cs="Times New Roman"/>
                <w:w w:val="105"/>
                <w:lang w:val="ru-RU"/>
              </w:rPr>
              <w:t>семейных</w:t>
            </w:r>
            <w:r w:rsidRPr="0044155C">
              <w:rPr>
                <w:rFonts w:ascii="Times New Roman" w:hAnsi="Times New Roman" w:cs="Times New Roman"/>
                <w:spacing w:val="28"/>
                <w:w w:val="105"/>
                <w:lang w:val="ru-RU"/>
              </w:rPr>
              <w:t xml:space="preserve"> </w:t>
            </w:r>
            <w:r w:rsidRPr="0044155C">
              <w:rPr>
                <w:rFonts w:ascii="Times New Roman" w:hAnsi="Times New Roman" w:cs="Times New Roman"/>
                <w:w w:val="105"/>
                <w:lang w:val="ru-RU"/>
              </w:rPr>
              <w:t>ценностях</w:t>
            </w:r>
            <w:r w:rsidRPr="0044155C">
              <w:rPr>
                <w:rFonts w:ascii="Times New Roman" w:hAnsi="Times New Roman" w:cs="Times New Roman"/>
                <w:spacing w:val="-5"/>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2" w:line="242" w:lineRule="auto"/>
              <w:ind w:right="160"/>
              <w:rPr>
                <w:rFonts w:ascii="Times New Roman" w:hAnsi="Times New Roman" w:cs="Times New Roman"/>
                <w:lang w:val="ru-RU"/>
              </w:rPr>
            </w:pPr>
            <w:r w:rsidRPr="0044155C">
              <w:rPr>
                <w:rFonts w:ascii="Times New Roman" w:hAnsi="Times New Roman" w:cs="Times New Roman"/>
                <w:i/>
                <w:w w:val="110"/>
                <w:lang w:val="ru-RU"/>
              </w:rPr>
              <w:t>Знать</w:t>
            </w:r>
            <w:r w:rsidRPr="0044155C">
              <w:rPr>
                <w:rFonts w:ascii="Times New Roman" w:hAnsi="Times New Roman" w:cs="Times New Roman"/>
                <w:i/>
                <w:spacing w:val="13"/>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32"/>
                <w:w w:val="110"/>
                <w:lang w:val="ru-RU"/>
              </w:rPr>
              <w:t xml:space="preserve"> </w:t>
            </w:r>
            <w:r w:rsidRPr="0044155C">
              <w:rPr>
                <w:rFonts w:ascii="Times New Roman" w:hAnsi="Times New Roman" w:cs="Times New Roman"/>
                <w:i/>
                <w:w w:val="110"/>
                <w:lang w:val="ru-RU"/>
              </w:rPr>
              <w:t>понимать</w:t>
            </w:r>
            <w:r w:rsidRPr="0044155C">
              <w:rPr>
                <w:rFonts w:ascii="Times New Roman" w:hAnsi="Times New Roman" w:cs="Times New Roman"/>
                <w:i/>
                <w:spacing w:val="13"/>
                <w:w w:val="110"/>
                <w:lang w:val="ru-RU"/>
              </w:rPr>
              <w:t xml:space="preserve"> </w:t>
            </w:r>
            <w:r w:rsidRPr="0044155C">
              <w:rPr>
                <w:rFonts w:ascii="Times New Roman" w:hAnsi="Times New Roman" w:cs="Times New Roman"/>
                <w:w w:val="110"/>
                <w:lang w:val="ru-RU"/>
              </w:rPr>
              <w:t>морально-нрав</w:t>
            </w:r>
            <w:r w:rsidRPr="0044155C">
              <w:rPr>
                <w:rFonts w:ascii="Times New Roman" w:hAnsi="Times New Roman" w:cs="Times New Roman"/>
                <w:spacing w:val="-41"/>
                <w:w w:val="110"/>
                <w:lang w:val="ru-RU"/>
              </w:rPr>
              <w:t xml:space="preserve"> </w:t>
            </w:r>
            <w:r w:rsidRPr="0044155C">
              <w:rPr>
                <w:rFonts w:ascii="Times New Roman" w:hAnsi="Times New Roman" w:cs="Times New Roman"/>
                <w:w w:val="105"/>
                <w:lang w:val="ru-RU"/>
              </w:rPr>
              <w:t>ственное</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значение</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семьи</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tc>
      </w:tr>
    </w:tbl>
    <w:p w:rsidR="0044155C" w:rsidRPr="0044155C" w:rsidRDefault="0044155C" w:rsidP="0044155C">
      <w:pPr>
        <w:pStyle w:val="Default"/>
        <w:ind w:left="-851"/>
        <w:jc w:val="both"/>
        <w:rPr>
          <w:rFonts w:ascii="Times New Roman" w:hAnsi="Times New Roman" w:cs="Times New Roman"/>
        </w:rPr>
      </w:pPr>
    </w:p>
    <w:tbl>
      <w:tblPr>
        <w:tblStyle w:val="TableNormal"/>
        <w:tblW w:w="10589" w:type="dxa"/>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4"/>
        <w:gridCol w:w="2269"/>
        <w:gridCol w:w="850"/>
        <w:gridCol w:w="3261"/>
        <w:gridCol w:w="3685"/>
      </w:tblGrid>
      <w:tr w:rsidR="0044155C" w:rsidRPr="0044155C" w:rsidTr="0044155C">
        <w:trPr>
          <w:trHeight w:val="984"/>
        </w:trPr>
        <w:tc>
          <w:tcPr>
            <w:tcW w:w="524" w:type="dxa"/>
          </w:tcPr>
          <w:p w:rsidR="0044155C" w:rsidRPr="0044155C" w:rsidRDefault="0044155C" w:rsidP="0044155C">
            <w:pPr>
              <w:pStyle w:val="TableParagraph"/>
              <w:ind w:left="0"/>
              <w:rPr>
                <w:rFonts w:ascii="Times New Roman" w:hAnsi="Times New Roman" w:cs="Times New Roman"/>
                <w:lang w:val="ru-RU"/>
              </w:rPr>
            </w:pPr>
          </w:p>
        </w:tc>
        <w:tc>
          <w:tcPr>
            <w:tcW w:w="2269" w:type="dxa"/>
          </w:tcPr>
          <w:p w:rsidR="0044155C" w:rsidRPr="0044155C" w:rsidRDefault="0044155C" w:rsidP="0044155C">
            <w:pPr>
              <w:pStyle w:val="TableParagraph"/>
              <w:ind w:left="0"/>
              <w:rPr>
                <w:rFonts w:ascii="Times New Roman" w:hAnsi="Times New Roman" w:cs="Times New Roman"/>
                <w:lang w:val="ru-RU"/>
              </w:rPr>
            </w:pPr>
          </w:p>
        </w:tc>
        <w:tc>
          <w:tcPr>
            <w:tcW w:w="850" w:type="dxa"/>
          </w:tcPr>
          <w:p w:rsidR="0044155C" w:rsidRPr="0044155C" w:rsidRDefault="0044155C" w:rsidP="0044155C">
            <w:pPr>
              <w:pStyle w:val="TableParagraph"/>
              <w:spacing w:before="45" w:line="249" w:lineRule="auto"/>
              <w:rPr>
                <w:rFonts w:ascii="Times New Roman" w:hAnsi="Times New Roman" w:cs="Times New Roman"/>
                <w:w w:val="110"/>
                <w:lang w:val="ru-RU"/>
              </w:rPr>
            </w:pPr>
          </w:p>
        </w:tc>
        <w:tc>
          <w:tcPr>
            <w:tcW w:w="3261" w:type="dxa"/>
          </w:tcPr>
          <w:p w:rsidR="0044155C" w:rsidRPr="0044155C" w:rsidRDefault="0044155C" w:rsidP="0044155C">
            <w:pPr>
              <w:pStyle w:val="TableParagraph"/>
              <w:spacing w:before="45" w:line="249" w:lineRule="auto"/>
              <w:rPr>
                <w:rFonts w:ascii="Times New Roman" w:hAnsi="Times New Roman" w:cs="Times New Roman"/>
                <w:lang w:val="ru-RU"/>
              </w:rPr>
            </w:pPr>
            <w:r w:rsidRPr="0044155C">
              <w:rPr>
                <w:rFonts w:ascii="Times New Roman" w:hAnsi="Times New Roman" w:cs="Times New Roman"/>
                <w:w w:val="110"/>
                <w:lang w:val="ru-RU"/>
              </w:rPr>
              <w:t>Семья в литературе и произ-</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ведениях</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разных</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видов</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ис-</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кусства</w:t>
            </w:r>
          </w:p>
        </w:tc>
        <w:tc>
          <w:tcPr>
            <w:tcW w:w="3685" w:type="dxa"/>
          </w:tcPr>
          <w:p w:rsidR="0044155C" w:rsidRPr="0044155C" w:rsidRDefault="0044155C" w:rsidP="0044155C">
            <w:pPr>
              <w:pStyle w:val="TableParagraph"/>
              <w:spacing w:before="45" w:line="249" w:lineRule="auto"/>
              <w:rPr>
                <w:rFonts w:ascii="Times New Roman" w:hAnsi="Times New Roman" w:cs="Times New Roman"/>
                <w:lang w:val="ru-RU"/>
              </w:rPr>
            </w:pPr>
            <w:r w:rsidRPr="0044155C">
              <w:rPr>
                <w:rFonts w:ascii="Times New Roman" w:hAnsi="Times New Roman" w:cs="Times New Roman"/>
                <w:i/>
                <w:w w:val="110"/>
                <w:lang w:val="ru-RU"/>
              </w:rPr>
              <w:t xml:space="preserve">Работать </w:t>
            </w:r>
            <w:r w:rsidRPr="0044155C">
              <w:rPr>
                <w:rFonts w:ascii="Times New Roman" w:hAnsi="Times New Roman" w:cs="Times New Roman"/>
                <w:w w:val="110"/>
                <w:lang w:val="ru-RU"/>
              </w:rPr>
              <w:t>с научно-популярной литературой,</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просматривать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анализировать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учебные</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фильмы,</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систематизировать</w:t>
            </w:r>
            <w:r w:rsidRPr="0044155C">
              <w:rPr>
                <w:rFonts w:ascii="Times New Roman" w:hAnsi="Times New Roman" w:cs="Times New Roman"/>
                <w:i/>
                <w:spacing w:val="19"/>
                <w:w w:val="110"/>
                <w:lang w:val="ru-RU"/>
              </w:rPr>
              <w:t xml:space="preserve"> </w:t>
            </w:r>
            <w:r w:rsidRPr="0044155C">
              <w:rPr>
                <w:rFonts w:ascii="Times New Roman" w:hAnsi="Times New Roman" w:cs="Times New Roman"/>
                <w:w w:val="110"/>
                <w:lang w:val="ru-RU"/>
              </w:rPr>
              <w:t>учебный</w:t>
            </w:r>
            <w:r w:rsidRPr="0044155C">
              <w:rPr>
                <w:rFonts w:ascii="Times New Roman" w:hAnsi="Times New Roman" w:cs="Times New Roman"/>
                <w:spacing w:val="25"/>
                <w:w w:val="110"/>
                <w:lang w:val="ru-RU"/>
              </w:rPr>
              <w:t xml:space="preserve"> </w:t>
            </w:r>
            <w:r w:rsidRPr="0044155C">
              <w:rPr>
                <w:rFonts w:ascii="Times New Roman" w:hAnsi="Times New Roman" w:cs="Times New Roman"/>
                <w:w w:val="110"/>
                <w:lang w:val="ru-RU"/>
              </w:rPr>
              <w:t>материал</w:t>
            </w:r>
          </w:p>
        </w:tc>
      </w:tr>
      <w:tr w:rsidR="0044155C" w:rsidRPr="0044155C" w:rsidTr="0044155C">
        <w:trPr>
          <w:trHeight w:val="1424"/>
        </w:trPr>
        <w:tc>
          <w:tcPr>
            <w:tcW w:w="524" w:type="dxa"/>
            <w:tcBorders>
              <w:left w:val="single" w:sz="6" w:space="0" w:color="000000"/>
            </w:tcBorders>
          </w:tcPr>
          <w:p w:rsidR="0044155C" w:rsidRPr="0044155C" w:rsidRDefault="0044155C" w:rsidP="0044155C">
            <w:pPr>
              <w:pStyle w:val="TableParagraph"/>
              <w:spacing w:before="45"/>
              <w:ind w:left="91" w:right="85"/>
              <w:jc w:val="center"/>
              <w:rPr>
                <w:rFonts w:ascii="Times New Roman" w:hAnsi="Times New Roman" w:cs="Times New Roman"/>
              </w:rPr>
            </w:pPr>
            <w:r w:rsidRPr="0044155C">
              <w:rPr>
                <w:rFonts w:ascii="Times New Roman" w:hAnsi="Times New Roman" w:cs="Times New Roman"/>
                <w:w w:val="110"/>
              </w:rPr>
              <w:t>15</w:t>
            </w:r>
          </w:p>
        </w:tc>
        <w:tc>
          <w:tcPr>
            <w:tcW w:w="2269" w:type="dxa"/>
          </w:tcPr>
          <w:p w:rsidR="0044155C" w:rsidRPr="0044155C" w:rsidRDefault="0044155C" w:rsidP="0044155C">
            <w:pPr>
              <w:pStyle w:val="TableParagraph"/>
              <w:spacing w:before="45"/>
              <w:ind w:left="169"/>
              <w:rPr>
                <w:rFonts w:ascii="Times New Roman" w:hAnsi="Times New Roman" w:cs="Times New Roman"/>
              </w:rPr>
            </w:pPr>
            <w:r w:rsidRPr="0044155C">
              <w:rPr>
                <w:rFonts w:ascii="Times New Roman" w:hAnsi="Times New Roman" w:cs="Times New Roman"/>
                <w:w w:val="105"/>
              </w:rPr>
              <w:t>Труд</w:t>
            </w:r>
            <w:r w:rsidRPr="0044155C">
              <w:rPr>
                <w:rFonts w:ascii="Times New Roman" w:hAnsi="Times New Roman" w:cs="Times New Roman"/>
                <w:spacing w:val="32"/>
                <w:w w:val="105"/>
              </w:rPr>
              <w:t xml:space="preserve"> </w:t>
            </w:r>
            <w:r w:rsidRPr="0044155C">
              <w:rPr>
                <w:rFonts w:ascii="Times New Roman" w:hAnsi="Times New Roman" w:cs="Times New Roman"/>
                <w:w w:val="105"/>
              </w:rPr>
              <w:t>в</w:t>
            </w:r>
            <w:r w:rsidRPr="0044155C">
              <w:rPr>
                <w:rFonts w:ascii="Times New Roman" w:hAnsi="Times New Roman" w:cs="Times New Roman"/>
                <w:spacing w:val="32"/>
                <w:w w:val="105"/>
              </w:rPr>
              <w:t xml:space="preserve"> </w:t>
            </w:r>
            <w:r w:rsidRPr="0044155C">
              <w:rPr>
                <w:rFonts w:ascii="Times New Roman" w:hAnsi="Times New Roman" w:cs="Times New Roman"/>
                <w:w w:val="105"/>
              </w:rPr>
              <w:t>истории</w:t>
            </w:r>
            <w:r w:rsidRPr="0044155C">
              <w:rPr>
                <w:rFonts w:ascii="Times New Roman" w:hAnsi="Times New Roman" w:cs="Times New Roman"/>
                <w:spacing w:val="32"/>
                <w:w w:val="105"/>
              </w:rPr>
              <w:t xml:space="preserve"> </w:t>
            </w:r>
            <w:r w:rsidRPr="0044155C">
              <w:rPr>
                <w:rFonts w:ascii="Times New Roman" w:hAnsi="Times New Roman" w:cs="Times New Roman"/>
                <w:w w:val="105"/>
              </w:rPr>
              <w:t>семьи</w:t>
            </w:r>
          </w:p>
        </w:tc>
        <w:tc>
          <w:tcPr>
            <w:tcW w:w="850" w:type="dxa"/>
          </w:tcPr>
          <w:p w:rsidR="0044155C" w:rsidRPr="0044155C" w:rsidRDefault="0044155C" w:rsidP="0044155C">
            <w:pPr>
              <w:pStyle w:val="TableParagraph"/>
              <w:spacing w:before="45" w:line="249" w:lineRule="auto"/>
              <w:rPr>
                <w:rFonts w:ascii="Times New Roman" w:hAnsi="Times New Roman" w:cs="Times New Roman"/>
                <w:w w:val="105"/>
              </w:rPr>
            </w:pPr>
          </w:p>
        </w:tc>
        <w:tc>
          <w:tcPr>
            <w:tcW w:w="3261" w:type="dxa"/>
          </w:tcPr>
          <w:p w:rsidR="0044155C" w:rsidRPr="0044155C" w:rsidRDefault="0044155C" w:rsidP="0044155C">
            <w:pPr>
              <w:pStyle w:val="TableParagraph"/>
              <w:spacing w:before="45" w:line="249" w:lineRule="auto"/>
              <w:rPr>
                <w:rFonts w:ascii="Times New Roman" w:hAnsi="Times New Roman" w:cs="Times New Roman"/>
                <w:lang w:val="ru-RU"/>
              </w:rPr>
            </w:pPr>
            <w:r w:rsidRPr="0044155C">
              <w:rPr>
                <w:rFonts w:ascii="Times New Roman" w:hAnsi="Times New Roman" w:cs="Times New Roman"/>
                <w:w w:val="105"/>
                <w:lang w:val="ru-RU"/>
              </w:rPr>
              <w:t>Социальные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роли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истории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семьи.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Роль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домашнего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тру-</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да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Роль  нравственных  норм</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26"/>
                <w:w w:val="105"/>
                <w:lang w:val="ru-RU"/>
              </w:rPr>
              <w:t xml:space="preserve"> </w:t>
            </w:r>
            <w:r w:rsidRPr="0044155C">
              <w:rPr>
                <w:rFonts w:ascii="Times New Roman" w:hAnsi="Times New Roman" w:cs="Times New Roman"/>
                <w:w w:val="105"/>
                <w:lang w:val="ru-RU"/>
              </w:rPr>
              <w:t>благополучии</w:t>
            </w:r>
            <w:r w:rsidRPr="0044155C">
              <w:rPr>
                <w:rFonts w:ascii="Times New Roman" w:hAnsi="Times New Roman" w:cs="Times New Roman"/>
                <w:spacing w:val="26"/>
                <w:w w:val="105"/>
                <w:lang w:val="ru-RU"/>
              </w:rPr>
              <w:t xml:space="preserve"> </w:t>
            </w:r>
            <w:r w:rsidRPr="0044155C">
              <w:rPr>
                <w:rFonts w:ascii="Times New Roman" w:hAnsi="Times New Roman" w:cs="Times New Roman"/>
                <w:w w:val="105"/>
                <w:lang w:val="ru-RU"/>
              </w:rPr>
              <w:t>семьи</w:t>
            </w:r>
          </w:p>
        </w:tc>
        <w:tc>
          <w:tcPr>
            <w:tcW w:w="3685" w:type="dxa"/>
          </w:tcPr>
          <w:p w:rsidR="0044155C" w:rsidRPr="0044155C" w:rsidRDefault="0044155C" w:rsidP="0044155C">
            <w:pPr>
              <w:pStyle w:val="TableParagraph"/>
              <w:spacing w:before="45" w:line="249" w:lineRule="auto"/>
              <w:ind w:right="160"/>
              <w:rPr>
                <w:rFonts w:ascii="Times New Roman" w:hAnsi="Times New Roman" w:cs="Times New Roman"/>
                <w:lang w:val="ru-RU"/>
              </w:rPr>
            </w:pPr>
            <w:r w:rsidRPr="0044155C">
              <w:rPr>
                <w:rFonts w:ascii="Times New Roman" w:hAnsi="Times New Roman" w:cs="Times New Roman"/>
                <w:i/>
                <w:w w:val="110"/>
                <w:lang w:val="ru-RU"/>
              </w:rPr>
              <w:t>Понимать</w:t>
            </w:r>
            <w:r w:rsidRPr="0044155C">
              <w:rPr>
                <w:rFonts w:ascii="Times New Roman" w:hAnsi="Times New Roman" w:cs="Times New Roman"/>
                <w:w w:val="110"/>
                <w:lang w:val="ru-RU"/>
              </w:rPr>
              <w:t>,</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что</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такое</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«семейный</w:t>
            </w:r>
            <w:r w:rsidRPr="0044155C">
              <w:rPr>
                <w:rFonts w:ascii="Times New Roman" w:hAnsi="Times New Roman" w:cs="Times New Roman"/>
                <w:spacing w:val="-41"/>
                <w:w w:val="110"/>
                <w:lang w:val="ru-RU"/>
              </w:rPr>
              <w:t xml:space="preserve"> </w:t>
            </w:r>
            <w:r w:rsidRPr="0044155C">
              <w:rPr>
                <w:rFonts w:ascii="Times New Roman" w:hAnsi="Times New Roman" w:cs="Times New Roman"/>
                <w:w w:val="110"/>
                <w:lang w:val="ru-RU"/>
              </w:rPr>
              <w:t>труд»,</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сознавать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характеризовать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важного общего семейного труда для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05"/>
                <w:lang w:val="ru-RU"/>
              </w:rPr>
              <w:t>укрепления</w:t>
            </w:r>
            <w:r w:rsidRPr="0044155C">
              <w:rPr>
                <w:rFonts w:ascii="Times New Roman" w:hAnsi="Times New Roman" w:cs="Times New Roman"/>
                <w:spacing w:val="26"/>
                <w:w w:val="105"/>
                <w:lang w:val="ru-RU"/>
              </w:rPr>
              <w:t xml:space="preserve"> </w:t>
            </w:r>
            <w:r w:rsidRPr="0044155C">
              <w:rPr>
                <w:rFonts w:ascii="Times New Roman" w:hAnsi="Times New Roman" w:cs="Times New Roman"/>
                <w:w w:val="105"/>
                <w:lang w:val="ru-RU"/>
              </w:rPr>
              <w:t>целостности</w:t>
            </w:r>
            <w:r w:rsidRPr="0044155C">
              <w:rPr>
                <w:rFonts w:ascii="Times New Roman" w:hAnsi="Times New Roman" w:cs="Times New Roman"/>
                <w:spacing w:val="26"/>
                <w:w w:val="105"/>
                <w:lang w:val="ru-RU"/>
              </w:rPr>
              <w:t xml:space="preserve"> </w:t>
            </w:r>
            <w:r w:rsidRPr="0044155C">
              <w:rPr>
                <w:rFonts w:ascii="Times New Roman" w:hAnsi="Times New Roman" w:cs="Times New Roman"/>
                <w:w w:val="105"/>
                <w:lang w:val="ru-RU"/>
              </w:rPr>
              <w:t>семьи</w:t>
            </w:r>
            <w:r w:rsidRPr="0044155C">
              <w:rPr>
                <w:rFonts w:ascii="Times New Roman" w:hAnsi="Times New Roman" w:cs="Times New Roman"/>
                <w:spacing w:val="-7"/>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2" w:line="249" w:lineRule="auto"/>
              <w:ind w:right="160"/>
              <w:rPr>
                <w:rFonts w:ascii="Times New Roman" w:hAnsi="Times New Roman" w:cs="Times New Roman"/>
                <w:lang w:val="ru-RU"/>
              </w:rPr>
            </w:pPr>
            <w:r w:rsidRPr="0044155C">
              <w:rPr>
                <w:rFonts w:ascii="Times New Roman" w:hAnsi="Times New Roman" w:cs="Times New Roman"/>
                <w:i/>
                <w:w w:val="115"/>
                <w:lang w:val="ru-RU"/>
              </w:rPr>
              <w:t xml:space="preserve">Слушать </w:t>
            </w:r>
            <w:r w:rsidRPr="0044155C">
              <w:rPr>
                <w:rFonts w:ascii="Times New Roman" w:hAnsi="Times New Roman" w:cs="Times New Roman"/>
                <w:w w:val="115"/>
                <w:lang w:val="ru-RU"/>
              </w:rPr>
              <w:t xml:space="preserve">объяснения учителя, </w:t>
            </w:r>
            <w:r w:rsidRPr="0044155C">
              <w:rPr>
                <w:rFonts w:ascii="Times New Roman" w:hAnsi="Times New Roman" w:cs="Times New Roman"/>
                <w:i/>
                <w:w w:val="115"/>
                <w:lang w:val="ru-RU"/>
              </w:rPr>
              <w:t>самостоятельно</w:t>
            </w:r>
            <w:r w:rsidRPr="0044155C">
              <w:rPr>
                <w:rFonts w:ascii="Times New Roman" w:hAnsi="Times New Roman" w:cs="Times New Roman"/>
                <w:i/>
                <w:spacing w:val="13"/>
                <w:w w:val="115"/>
                <w:lang w:val="ru-RU"/>
              </w:rPr>
              <w:t xml:space="preserve"> </w:t>
            </w:r>
            <w:r w:rsidRPr="0044155C">
              <w:rPr>
                <w:rFonts w:ascii="Times New Roman" w:hAnsi="Times New Roman" w:cs="Times New Roman"/>
                <w:i/>
                <w:w w:val="115"/>
                <w:lang w:val="ru-RU"/>
              </w:rPr>
              <w:t>работать</w:t>
            </w:r>
            <w:r w:rsidRPr="0044155C">
              <w:rPr>
                <w:rFonts w:ascii="Times New Roman" w:hAnsi="Times New Roman" w:cs="Times New Roman"/>
                <w:i/>
                <w:spacing w:val="12"/>
                <w:w w:val="115"/>
                <w:lang w:val="ru-RU"/>
              </w:rPr>
              <w:t xml:space="preserve"> </w:t>
            </w:r>
            <w:r w:rsidRPr="0044155C">
              <w:rPr>
                <w:rFonts w:ascii="Times New Roman" w:hAnsi="Times New Roman" w:cs="Times New Roman"/>
                <w:w w:val="115"/>
                <w:lang w:val="ru-RU"/>
              </w:rPr>
              <w:t>с</w:t>
            </w:r>
            <w:r w:rsidRPr="0044155C">
              <w:rPr>
                <w:rFonts w:ascii="Times New Roman" w:hAnsi="Times New Roman" w:cs="Times New Roman"/>
                <w:spacing w:val="19"/>
                <w:w w:val="115"/>
                <w:lang w:val="ru-RU"/>
              </w:rPr>
              <w:t xml:space="preserve"> </w:t>
            </w:r>
            <w:r w:rsidRPr="0044155C">
              <w:rPr>
                <w:rFonts w:ascii="Times New Roman" w:hAnsi="Times New Roman" w:cs="Times New Roman"/>
                <w:w w:val="115"/>
                <w:lang w:val="ru-RU"/>
              </w:rPr>
              <w:t>учебником</w:t>
            </w:r>
          </w:p>
        </w:tc>
      </w:tr>
      <w:tr w:rsidR="0044155C" w:rsidRPr="0044155C" w:rsidTr="0044155C">
        <w:trPr>
          <w:trHeight w:val="1642"/>
        </w:trPr>
        <w:tc>
          <w:tcPr>
            <w:tcW w:w="524" w:type="dxa"/>
            <w:tcBorders>
              <w:left w:val="single" w:sz="6" w:space="0" w:color="000000"/>
            </w:tcBorders>
          </w:tcPr>
          <w:p w:rsidR="0044155C" w:rsidRPr="0044155C" w:rsidRDefault="0044155C" w:rsidP="0044155C">
            <w:pPr>
              <w:pStyle w:val="TableParagraph"/>
              <w:spacing w:before="45"/>
              <w:ind w:left="91" w:right="85"/>
              <w:jc w:val="center"/>
              <w:rPr>
                <w:rFonts w:ascii="Times New Roman" w:hAnsi="Times New Roman" w:cs="Times New Roman"/>
              </w:rPr>
            </w:pPr>
            <w:r w:rsidRPr="0044155C">
              <w:rPr>
                <w:rFonts w:ascii="Times New Roman" w:hAnsi="Times New Roman" w:cs="Times New Roman"/>
                <w:w w:val="110"/>
              </w:rPr>
              <w:t>16</w:t>
            </w:r>
          </w:p>
        </w:tc>
        <w:tc>
          <w:tcPr>
            <w:tcW w:w="2269" w:type="dxa"/>
          </w:tcPr>
          <w:p w:rsidR="0044155C" w:rsidRPr="0044155C" w:rsidRDefault="0044155C" w:rsidP="0044155C">
            <w:pPr>
              <w:pStyle w:val="TableParagraph"/>
              <w:spacing w:before="45"/>
              <w:ind w:left="169"/>
              <w:rPr>
                <w:rFonts w:ascii="Times New Roman" w:hAnsi="Times New Roman" w:cs="Times New Roman"/>
                <w:lang w:val="ru-RU"/>
              </w:rPr>
            </w:pPr>
            <w:r w:rsidRPr="0044155C">
              <w:rPr>
                <w:rFonts w:ascii="Times New Roman" w:hAnsi="Times New Roman" w:cs="Times New Roman"/>
                <w:w w:val="105"/>
                <w:lang w:val="ru-RU"/>
              </w:rPr>
              <w:t>Семья</w:t>
            </w:r>
            <w:r w:rsidRPr="0044155C">
              <w:rPr>
                <w:rFonts w:ascii="Times New Roman" w:hAnsi="Times New Roman" w:cs="Times New Roman"/>
                <w:spacing w:val="42"/>
                <w:w w:val="105"/>
                <w:lang w:val="ru-RU"/>
              </w:rPr>
              <w:t xml:space="preserve"> </w:t>
            </w:r>
            <w:r w:rsidRPr="0044155C">
              <w:rPr>
                <w:rFonts w:ascii="Times New Roman" w:hAnsi="Times New Roman" w:cs="Times New Roman"/>
                <w:w w:val="105"/>
                <w:lang w:val="ru-RU"/>
              </w:rPr>
              <w:t xml:space="preserve">в </w:t>
            </w:r>
            <w:r w:rsidRPr="0044155C">
              <w:rPr>
                <w:rFonts w:ascii="Times New Roman" w:hAnsi="Times New Roman" w:cs="Times New Roman"/>
                <w:spacing w:val="40"/>
                <w:w w:val="105"/>
                <w:lang w:val="ru-RU"/>
              </w:rPr>
              <w:t xml:space="preserve"> </w:t>
            </w:r>
            <w:r w:rsidRPr="0044155C">
              <w:rPr>
                <w:rFonts w:ascii="Times New Roman" w:hAnsi="Times New Roman" w:cs="Times New Roman"/>
                <w:w w:val="105"/>
                <w:lang w:val="ru-RU"/>
              </w:rPr>
              <w:t xml:space="preserve">современном </w:t>
            </w:r>
            <w:r w:rsidRPr="0044155C">
              <w:rPr>
                <w:rFonts w:ascii="Times New Roman" w:hAnsi="Times New Roman" w:cs="Times New Roman"/>
                <w:spacing w:val="40"/>
                <w:w w:val="105"/>
                <w:lang w:val="ru-RU"/>
              </w:rPr>
              <w:t xml:space="preserve"> </w:t>
            </w:r>
            <w:r w:rsidRPr="0044155C">
              <w:rPr>
                <w:rFonts w:ascii="Times New Roman" w:hAnsi="Times New Roman" w:cs="Times New Roman"/>
                <w:w w:val="105"/>
                <w:lang w:val="ru-RU"/>
              </w:rPr>
              <w:t>мире</w:t>
            </w:r>
          </w:p>
          <w:p w:rsidR="0044155C" w:rsidRPr="0044155C" w:rsidRDefault="0044155C" w:rsidP="0044155C">
            <w:pPr>
              <w:pStyle w:val="TableParagraph"/>
              <w:spacing w:before="12"/>
              <w:ind w:left="169"/>
              <w:rPr>
                <w:rFonts w:ascii="Times New Roman" w:hAnsi="Times New Roman" w:cs="Times New Roman"/>
                <w:i/>
                <w:lang w:val="ru-RU"/>
              </w:rPr>
            </w:pPr>
            <w:r w:rsidRPr="0044155C">
              <w:rPr>
                <w:rFonts w:ascii="Times New Roman" w:hAnsi="Times New Roman" w:cs="Times New Roman"/>
                <w:i/>
                <w:w w:val="120"/>
                <w:lang w:val="ru-RU"/>
              </w:rPr>
              <w:t>(практическое</w:t>
            </w:r>
            <w:r w:rsidRPr="0044155C">
              <w:rPr>
                <w:rFonts w:ascii="Times New Roman" w:hAnsi="Times New Roman" w:cs="Times New Roman"/>
                <w:i/>
                <w:spacing w:val="35"/>
                <w:w w:val="120"/>
                <w:lang w:val="ru-RU"/>
              </w:rPr>
              <w:t xml:space="preserve"> </w:t>
            </w:r>
            <w:r w:rsidRPr="0044155C">
              <w:rPr>
                <w:rFonts w:ascii="Times New Roman" w:hAnsi="Times New Roman" w:cs="Times New Roman"/>
                <w:i/>
                <w:w w:val="120"/>
                <w:lang w:val="ru-RU"/>
              </w:rPr>
              <w:t>занятие)</w:t>
            </w:r>
          </w:p>
        </w:tc>
        <w:tc>
          <w:tcPr>
            <w:tcW w:w="850" w:type="dxa"/>
          </w:tcPr>
          <w:p w:rsidR="0044155C" w:rsidRPr="0044155C" w:rsidRDefault="0044155C" w:rsidP="0044155C">
            <w:pPr>
              <w:pStyle w:val="TableParagraph"/>
              <w:spacing w:before="45" w:line="249" w:lineRule="auto"/>
              <w:rPr>
                <w:rFonts w:ascii="Times New Roman" w:hAnsi="Times New Roman" w:cs="Times New Roman"/>
                <w:w w:val="105"/>
                <w:lang w:val="ru-RU"/>
              </w:rPr>
            </w:pPr>
          </w:p>
        </w:tc>
        <w:tc>
          <w:tcPr>
            <w:tcW w:w="3261" w:type="dxa"/>
          </w:tcPr>
          <w:p w:rsidR="0044155C" w:rsidRPr="0044155C" w:rsidRDefault="0044155C" w:rsidP="0044155C">
            <w:pPr>
              <w:pStyle w:val="TableParagraph"/>
              <w:spacing w:before="45" w:line="249" w:lineRule="auto"/>
              <w:rPr>
                <w:rFonts w:ascii="Times New Roman" w:hAnsi="Times New Roman" w:cs="Times New Roman"/>
                <w:lang w:val="ru-RU"/>
              </w:rPr>
            </w:pPr>
            <w:r w:rsidRPr="0044155C">
              <w:rPr>
                <w:rFonts w:ascii="Times New Roman" w:hAnsi="Times New Roman" w:cs="Times New Roman"/>
                <w:w w:val="105"/>
                <w:lang w:val="ru-RU"/>
              </w:rPr>
              <w:t>Рассказ</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своей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семье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ис-</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пользованием</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фотографий,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книг, писем и др .) . Семейное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древо</w:t>
            </w:r>
            <w:r w:rsidRPr="0044155C">
              <w:rPr>
                <w:rFonts w:ascii="Times New Roman" w:hAnsi="Times New Roman" w:cs="Times New Roman"/>
                <w:spacing w:val="-7"/>
                <w:w w:val="105"/>
                <w:lang w:val="ru-RU"/>
              </w:rPr>
              <w:t xml:space="preserve"> </w:t>
            </w:r>
            <w:r w:rsidRPr="0044155C">
              <w:rPr>
                <w:rFonts w:ascii="Times New Roman" w:hAnsi="Times New Roman" w:cs="Times New Roman"/>
                <w:w w:val="105"/>
                <w:lang w:val="ru-RU"/>
              </w:rPr>
              <w:t>.</w:t>
            </w:r>
            <w:r w:rsidRPr="0044155C">
              <w:rPr>
                <w:rFonts w:ascii="Times New Roman" w:hAnsi="Times New Roman" w:cs="Times New Roman"/>
                <w:spacing w:val="26"/>
                <w:w w:val="105"/>
                <w:lang w:val="ru-RU"/>
              </w:rPr>
              <w:t xml:space="preserve"> </w:t>
            </w:r>
            <w:r w:rsidRPr="0044155C">
              <w:rPr>
                <w:rFonts w:ascii="Times New Roman" w:hAnsi="Times New Roman" w:cs="Times New Roman"/>
                <w:w w:val="105"/>
                <w:lang w:val="ru-RU"/>
              </w:rPr>
              <w:t>Семейные</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традиции</w:t>
            </w:r>
          </w:p>
        </w:tc>
        <w:tc>
          <w:tcPr>
            <w:tcW w:w="3685" w:type="dxa"/>
          </w:tcPr>
          <w:p w:rsidR="0044155C" w:rsidRPr="0044155C" w:rsidRDefault="0044155C" w:rsidP="0044155C">
            <w:pPr>
              <w:pStyle w:val="TableParagraph"/>
              <w:spacing w:before="45" w:line="249" w:lineRule="auto"/>
              <w:ind w:right="160"/>
              <w:rPr>
                <w:rFonts w:ascii="Times New Roman" w:hAnsi="Times New Roman" w:cs="Times New Roman"/>
                <w:lang w:val="ru-RU"/>
              </w:rPr>
            </w:pPr>
            <w:r w:rsidRPr="0044155C">
              <w:rPr>
                <w:rFonts w:ascii="Times New Roman" w:hAnsi="Times New Roman" w:cs="Times New Roman"/>
                <w:i/>
                <w:w w:val="110"/>
                <w:lang w:val="ru-RU"/>
              </w:rPr>
              <w:t>Понимать</w:t>
            </w:r>
            <w:r w:rsidRPr="0044155C">
              <w:rPr>
                <w:rFonts w:ascii="Times New Roman" w:hAnsi="Times New Roman" w:cs="Times New Roman"/>
                <w:w w:val="110"/>
                <w:lang w:val="ru-RU"/>
              </w:rPr>
              <w:t>,</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почему</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важно</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изучать</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spacing w:val="-1"/>
                <w:w w:val="110"/>
                <w:lang w:val="ru-RU"/>
              </w:rPr>
              <w:t>хранить</w:t>
            </w:r>
            <w:r w:rsidRPr="0044155C">
              <w:rPr>
                <w:rFonts w:ascii="Times New Roman" w:hAnsi="Times New Roman" w:cs="Times New Roman"/>
                <w:spacing w:val="-8"/>
                <w:w w:val="110"/>
                <w:lang w:val="ru-RU"/>
              </w:rPr>
              <w:t xml:space="preserve"> </w:t>
            </w:r>
            <w:r w:rsidRPr="0044155C">
              <w:rPr>
                <w:rFonts w:ascii="Times New Roman" w:hAnsi="Times New Roman" w:cs="Times New Roman"/>
                <w:spacing w:val="-1"/>
                <w:w w:val="110"/>
                <w:lang w:val="ru-RU"/>
              </w:rPr>
              <w:t>историю</w:t>
            </w:r>
            <w:r w:rsidRPr="0044155C">
              <w:rPr>
                <w:rFonts w:ascii="Times New Roman" w:hAnsi="Times New Roman" w:cs="Times New Roman"/>
                <w:spacing w:val="-8"/>
                <w:w w:val="110"/>
                <w:lang w:val="ru-RU"/>
              </w:rPr>
              <w:t xml:space="preserve"> </w:t>
            </w:r>
            <w:r w:rsidRPr="0044155C">
              <w:rPr>
                <w:rFonts w:ascii="Times New Roman" w:hAnsi="Times New Roman" w:cs="Times New Roman"/>
                <w:w w:val="110"/>
                <w:lang w:val="ru-RU"/>
              </w:rPr>
              <w:t>своей</w:t>
            </w:r>
            <w:r w:rsidRPr="0044155C">
              <w:rPr>
                <w:rFonts w:ascii="Times New Roman" w:hAnsi="Times New Roman" w:cs="Times New Roman"/>
                <w:spacing w:val="-8"/>
                <w:w w:val="110"/>
                <w:lang w:val="ru-RU"/>
              </w:rPr>
              <w:t xml:space="preserve"> </w:t>
            </w:r>
            <w:r w:rsidRPr="0044155C">
              <w:rPr>
                <w:rFonts w:ascii="Times New Roman" w:hAnsi="Times New Roman" w:cs="Times New Roman"/>
                <w:w w:val="110"/>
                <w:lang w:val="ru-RU"/>
              </w:rPr>
              <w:t>семьи,</w:t>
            </w:r>
            <w:r w:rsidRPr="0044155C">
              <w:rPr>
                <w:rFonts w:ascii="Times New Roman" w:hAnsi="Times New Roman" w:cs="Times New Roman"/>
                <w:spacing w:val="-7"/>
                <w:w w:val="110"/>
                <w:lang w:val="ru-RU"/>
              </w:rPr>
              <w:t xml:space="preserve"> </w:t>
            </w:r>
            <w:r w:rsidRPr="0044155C">
              <w:rPr>
                <w:rFonts w:ascii="Times New Roman" w:hAnsi="Times New Roman" w:cs="Times New Roman"/>
                <w:w w:val="110"/>
                <w:lang w:val="ru-RU"/>
              </w:rPr>
              <w:t>переда</w:t>
            </w:r>
            <w:r w:rsidRPr="0044155C">
              <w:rPr>
                <w:rFonts w:ascii="Times New Roman" w:hAnsi="Times New Roman" w:cs="Times New Roman"/>
                <w:w w:val="105"/>
                <w:lang w:val="ru-RU"/>
              </w:rPr>
              <w:t>вать</w:t>
            </w:r>
            <w:r w:rsidRPr="0044155C">
              <w:rPr>
                <w:rFonts w:ascii="Times New Roman" w:hAnsi="Times New Roman" w:cs="Times New Roman"/>
                <w:spacing w:val="26"/>
                <w:w w:val="105"/>
                <w:lang w:val="ru-RU"/>
              </w:rPr>
              <w:t xml:space="preserve"> </w:t>
            </w:r>
            <w:r w:rsidRPr="0044155C">
              <w:rPr>
                <w:rFonts w:ascii="Times New Roman" w:hAnsi="Times New Roman" w:cs="Times New Roman"/>
                <w:w w:val="105"/>
                <w:lang w:val="ru-RU"/>
              </w:rPr>
              <w:t>её</w:t>
            </w:r>
            <w:r w:rsidRPr="0044155C">
              <w:rPr>
                <w:rFonts w:ascii="Times New Roman" w:hAnsi="Times New Roman" w:cs="Times New Roman"/>
                <w:spacing w:val="26"/>
                <w:w w:val="105"/>
                <w:lang w:val="ru-RU"/>
              </w:rPr>
              <w:t xml:space="preserve"> </w:t>
            </w:r>
            <w:r w:rsidRPr="0044155C">
              <w:rPr>
                <w:rFonts w:ascii="Times New Roman" w:hAnsi="Times New Roman" w:cs="Times New Roman"/>
                <w:w w:val="105"/>
                <w:lang w:val="ru-RU"/>
              </w:rPr>
              <w:t>следующим</w:t>
            </w:r>
            <w:r w:rsidRPr="0044155C">
              <w:rPr>
                <w:rFonts w:ascii="Times New Roman" w:hAnsi="Times New Roman" w:cs="Times New Roman"/>
                <w:spacing w:val="26"/>
                <w:w w:val="105"/>
                <w:lang w:val="ru-RU"/>
              </w:rPr>
              <w:t xml:space="preserve"> </w:t>
            </w:r>
            <w:r w:rsidRPr="0044155C">
              <w:rPr>
                <w:rFonts w:ascii="Times New Roman" w:hAnsi="Times New Roman" w:cs="Times New Roman"/>
                <w:w w:val="105"/>
                <w:lang w:val="ru-RU"/>
              </w:rPr>
              <w:t>поколениям</w:t>
            </w:r>
            <w:r w:rsidRPr="0044155C">
              <w:rPr>
                <w:rFonts w:ascii="Times New Roman" w:hAnsi="Times New Roman" w:cs="Times New Roman"/>
                <w:spacing w:val="-6"/>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ind w:right="160"/>
              <w:rPr>
                <w:rFonts w:ascii="Times New Roman" w:hAnsi="Times New Roman" w:cs="Times New Roman"/>
                <w:lang w:val="ru-RU"/>
              </w:rPr>
            </w:pPr>
            <w:r w:rsidRPr="0044155C">
              <w:rPr>
                <w:rFonts w:ascii="Times New Roman" w:hAnsi="Times New Roman" w:cs="Times New Roman"/>
                <w:i/>
                <w:spacing w:val="-1"/>
                <w:w w:val="115"/>
                <w:lang w:val="ru-RU"/>
              </w:rPr>
              <w:t xml:space="preserve">Готовить </w:t>
            </w:r>
            <w:r w:rsidRPr="0044155C">
              <w:rPr>
                <w:rFonts w:ascii="Times New Roman" w:hAnsi="Times New Roman" w:cs="Times New Roman"/>
                <w:spacing w:val="-1"/>
                <w:w w:val="115"/>
                <w:lang w:val="ru-RU"/>
              </w:rPr>
              <w:t xml:space="preserve">доклад, </w:t>
            </w:r>
            <w:r w:rsidRPr="0044155C">
              <w:rPr>
                <w:rFonts w:ascii="Times New Roman" w:hAnsi="Times New Roman" w:cs="Times New Roman"/>
                <w:w w:val="115"/>
                <w:lang w:val="ru-RU"/>
              </w:rPr>
              <w:t xml:space="preserve">сообщение; </w:t>
            </w:r>
            <w:r w:rsidRPr="0044155C">
              <w:rPr>
                <w:rFonts w:ascii="Times New Roman" w:hAnsi="Times New Roman" w:cs="Times New Roman"/>
                <w:i/>
                <w:w w:val="115"/>
                <w:lang w:val="ru-RU"/>
              </w:rPr>
              <w:t>создавать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семейное</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древо;</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отбирать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и</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 xml:space="preserve">сравнивать </w:t>
            </w:r>
            <w:r w:rsidRPr="0044155C">
              <w:rPr>
                <w:rFonts w:ascii="Times New Roman" w:hAnsi="Times New Roman" w:cs="Times New Roman"/>
                <w:w w:val="115"/>
                <w:lang w:val="ru-RU"/>
              </w:rPr>
              <w:t>материал из нескольких</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источников</w:t>
            </w:r>
          </w:p>
        </w:tc>
      </w:tr>
      <w:tr w:rsidR="0044155C" w:rsidRPr="0044155C" w:rsidTr="0044155C">
        <w:trPr>
          <w:trHeight w:val="322"/>
        </w:trPr>
        <w:tc>
          <w:tcPr>
            <w:tcW w:w="524" w:type="dxa"/>
          </w:tcPr>
          <w:p w:rsidR="0044155C" w:rsidRPr="0044155C" w:rsidRDefault="0044155C" w:rsidP="0044155C">
            <w:pPr>
              <w:pStyle w:val="TableParagraph"/>
              <w:ind w:left="0"/>
              <w:rPr>
                <w:rFonts w:ascii="Times New Roman" w:hAnsi="Times New Roman" w:cs="Times New Roman"/>
                <w:lang w:val="ru-RU"/>
              </w:rPr>
            </w:pPr>
          </w:p>
        </w:tc>
        <w:tc>
          <w:tcPr>
            <w:tcW w:w="10065" w:type="dxa"/>
            <w:gridSpan w:val="4"/>
          </w:tcPr>
          <w:p w:rsidR="0044155C" w:rsidRPr="0044155C" w:rsidRDefault="0044155C" w:rsidP="0044155C">
            <w:pPr>
              <w:pStyle w:val="TableParagraph"/>
              <w:spacing w:before="48"/>
              <w:ind w:left="1771" w:right="1764"/>
              <w:jc w:val="center"/>
              <w:rPr>
                <w:rFonts w:ascii="Times New Roman" w:hAnsi="Times New Roman" w:cs="Times New Roman"/>
                <w:b/>
                <w:lang w:val="ru-RU"/>
              </w:rPr>
            </w:pPr>
            <w:r w:rsidRPr="0044155C">
              <w:rPr>
                <w:rFonts w:ascii="Times New Roman" w:hAnsi="Times New Roman" w:cs="Times New Roman"/>
                <w:b/>
                <w:w w:val="90"/>
                <w:lang w:val="ru-RU"/>
              </w:rPr>
              <w:t>Тематический</w:t>
            </w:r>
            <w:r w:rsidRPr="0044155C">
              <w:rPr>
                <w:rFonts w:ascii="Times New Roman" w:hAnsi="Times New Roman" w:cs="Times New Roman"/>
                <w:b/>
                <w:spacing w:val="3"/>
                <w:w w:val="90"/>
                <w:lang w:val="ru-RU"/>
              </w:rPr>
              <w:t xml:space="preserve"> </w:t>
            </w:r>
            <w:r w:rsidRPr="0044155C">
              <w:rPr>
                <w:rFonts w:ascii="Times New Roman" w:hAnsi="Times New Roman" w:cs="Times New Roman"/>
                <w:b/>
                <w:w w:val="90"/>
                <w:lang w:val="ru-RU"/>
              </w:rPr>
              <w:t>блок</w:t>
            </w:r>
            <w:r w:rsidRPr="0044155C">
              <w:rPr>
                <w:rFonts w:ascii="Times New Roman" w:hAnsi="Times New Roman" w:cs="Times New Roman"/>
                <w:b/>
                <w:spacing w:val="38"/>
                <w:lang w:val="ru-RU"/>
              </w:rPr>
              <w:t xml:space="preserve"> </w:t>
            </w:r>
            <w:r w:rsidRPr="0044155C">
              <w:rPr>
                <w:rFonts w:ascii="Times New Roman" w:hAnsi="Times New Roman" w:cs="Times New Roman"/>
                <w:b/>
                <w:w w:val="90"/>
                <w:lang w:val="ru-RU"/>
              </w:rPr>
              <w:t>3.</w:t>
            </w:r>
            <w:r w:rsidRPr="0044155C">
              <w:rPr>
                <w:rFonts w:ascii="Times New Roman" w:hAnsi="Times New Roman" w:cs="Times New Roman"/>
                <w:b/>
                <w:spacing w:val="38"/>
                <w:lang w:val="ru-RU"/>
              </w:rPr>
              <w:t xml:space="preserve"> </w:t>
            </w:r>
            <w:r w:rsidRPr="0044155C">
              <w:rPr>
                <w:rFonts w:ascii="Times New Roman" w:hAnsi="Times New Roman" w:cs="Times New Roman"/>
                <w:b/>
                <w:w w:val="90"/>
                <w:lang w:val="ru-RU"/>
              </w:rPr>
              <w:t>«Духовно-нравственное</w:t>
            </w:r>
            <w:r w:rsidRPr="0044155C">
              <w:rPr>
                <w:rFonts w:ascii="Times New Roman" w:hAnsi="Times New Roman" w:cs="Times New Roman"/>
                <w:b/>
                <w:spacing w:val="38"/>
                <w:lang w:val="ru-RU"/>
              </w:rPr>
              <w:t xml:space="preserve"> </w:t>
            </w:r>
            <w:r w:rsidRPr="0044155C">
              <w:rPr>
                <w:rFonts w:ascii="Times New Roman" w:hAnsi="Times New Roman" w:cs="Times New Roman"/>
                <w:b/>
                <w:w w:val="90"/>
                <w:lang w:val="ru-RU"/>
              </w:rPr>
              <w:t>богатство</w:t>
            </w:r>
            <w:r w:rsidRPr="0044155C">
              <w:rPr>
                <w:rFonts w:ascii="Times New Roman" w:hAnsi="Times New Roman" w:cs="Times New Roman"/>
                <w:b/>
                <w:spacing w:val="38"/>
                <w:lang w:val="ru-RU"/>
              </w:rPr>
              <w:t xml:space="preserve"> </w:t>
            </w:r>
            <w:r w:rsidRPr="0044155C">
              <w:rPr>
                <w:rFonts w:ascii="Times New Roman" w:hAnsi="Times New Roman" w:cs="Times New Roman"/>
                <w:b/>
                <w:w w:val="90"/>
                <w:lang w:val="ru-RU"/>
              </w:rPr>
              <w:t>личности»</w:t>
            </w:r>
          </w:p>
        </w:tc>
      </w:tr>
      <w:tr w:rsidR="0044155C" w:rsidRPr="0044155C" w:rsidTr="0044155C">
        <w:trPr>
          <w:trHeight w:val="1900"/>
        </w:trPr>
        <w:tc>
          <w:tcPr>
            <w:tcW w:w="524" w:type="dxa"/>
            <w:tcBorders>
              <w:left w:val="single" w:sz="6" w:space="0" w:color="000000"/>
            </w:tcBorders>
          </w:tcPr>
          <w:p w:rsidR="0044155C" w:rsidRPr="0044155C" w:rsidRDefault="0044155C" w:rsidP="0044155C">
            <w:pPr>
              <w:pStyle w:val="TableParagraph"/>
              <w:spacing w:before="44"/>
              <w:ind w:left="91" w:right="85"/>
              <w:jc w:val="center"/>
              <w:rPr>
                <w:rFonts w:ascii="Times New Roman" w:hAnsi="Times New Roman" w:cs="Times New Roman"/>
              </w:rPr>
            </w:pPr>
            <w:r w:rsidRPr="0044155C">
              <w:rPr>
                <w:rFonts w:ascii="Times New Roman" w:hAnsi="Times New Roman" w:cs="Times New Roman"/>
                <w:w w:val="110"/>
              </w:rPr>
              <w:t>17</w:t>
            </w:r>
          </w:p>
        </w:tc>
        <w:tc>
          <w:tcPr>
            <w:tcW w:w="2269" w:type="dxa"/>
            <w:tcBorders>
              <w:bottom w:val="single" w:sz="6" w:space="0" w:color="000000"/>
            </w:tcBorders>
          </w:tcPr>
          <w:p w:rsidR="0044155C" w:rsidRPr="0044155C" w:rsidRDefault="0044155C" w:rsidP="0044155C">
            <w:pPr>
              <w:pStyle w:val="TableParagraph"/>
              <w:spacing w:before="44" w:line="249" w:lineRule="auto"/>
              <w:ind w:left="169"/>
              <w:rPr>
                <w:rFonts w:ascii="Times New Roman" w:hAnsi="Times New Roman" w:cs="Times New Roman"/>
              </w:rPr>
            </w:pPr>
            <w:r w:rsidRPr="0044155C">
              <w:rPr>
                <w:rFonts w:ascii="Times New Roman" w:hAnsi="Times New Roman" w:cs="Times New Roman"/>
                <w:w w:val="110"/>
              </w:rPr>
              <w:t>Личность</w:t>
            </w:r>
            <w:r w:rsidRPr="0044155C">
              <w:rPr>
                <w:rFonts w:ascii="Times New Roman" w:hAnsi="Times New Roman" w:cs="Times New Roman"/>
                <w:spacing w:val="17"/>
                <w:w w:val="110"/>
              </w:rPr>
              <w:t xml:space="preserve"> </w:t>
            </w:r>
            <w:r w:rsidRPr="0044155C">
              <w:rPr>
                <w:rFonts w:ascii="Times New Roman" w:hAnsi="Times New Roman" w:cs="Times New Roman"/>
                <w:w w:val="110"/>
              </w:rPr>
              <w:t>—</w:t>
            </w:r>
            <w:r w:rsidRPr="0044155C">
              <w:rPr>
                <w:rFonts w:ascii="Times New Roman" w:hAnsi="Times New Roman" w:cs="Times New Roman"/>
                <w:spacing w:val="17"/>
                <w:w w:val="110"/>
              </w:rPr>
              <w:t xml:space="preserve"> </w:t>
            </w:r>
            <w:r w:rsidRPr="0044155C">
              <w:rPr>
                <w:rFonts w:ascii="Times New Roman" w:hAnsi="Times New Roman" w:cs="Times New Roman"/>
                <w:w w:val="110"/>
              </w:rPr>
              <w:t>общество</w:t>
            </w:r>
            <w:r w:rsidRPr="0044155C">
              <w:rPr>
                <w:rFonts w:ascii="Times New Roman" w:hAnsi="Times New Roman" w:cs="Times New Roman"/>
                <w:spacing w:val="17"/>
                <w:w w:val="110"/>
              </w:rPr>
              <w:t xml:space="preserve"> </w:t>
            </w:r>
            <w:r w:rsidRPr="0044155C">
              <w:rPr>
                <w:rFonts w:ascii="Times New Roman" w:hAnsi="Times New Roman" w:cs="Times New Roman"/>
                <w:w w:val="110"/>
              </w:rPr>
              <w:t>—</w:t>
            </w:r>
            <w:r w:rsidRPr="0044155C">
              <w:rPr>
                <w:rFonts w:ascii="Times New Roman" w:hAnsi="Times New Roman" w:cs="Times New Roman"/>
                <w:spacing w:val="-41"/>
                <w:w w:val="110"/>
              </w:rPr>
              <w:t xml:space="preserve"> </w:t>
            </w:r>
            <w:r w:rsidRPr="0044155C">
              <w:rPr>
                <w:rFonts w:ascii="Times New Roman" w:hAnsi="Times New Roman" w:cs="Times New Roman"/>
                <w:w w:val="110"/>
              </w:rPr>
              <w:t>культура</w:t>
            </w:r>
          </w:p>
        </w:tc>
        <w:tc>
          <w:tcPr>
            <w:tcW w:w="850" w:type="dxa"/>
            <w:tcBorders>
              <w:bottom w:val="single" w:sz="6" w:space="0" w:color="000000"/>
            </w:tcBorders>
          </w:tcPr>
          <w:p w:rsidR="0044155C" w:rsidRPr="0044155C" w:rsidRDefault="0044155C" w:rsidP="0044155C">
            <w:pPr>
              <w:pStyle w:val="TableParagraph"/>
              <w:spacing w:before="44" w:line="249" w:lineRule="auto"/>
              <w:rPr>
                <w:rFonts w:ascii="Times New Roman" w:hAnsi="Times New Roman" w:cs="Times New Roman"/>
                <w:w w:val="105"/>
              </w:rPr>
            </w:pPr>
          </w:p>
        </w:tc>
        <w:tc>
          <w:tcPr>
            <w:tcW w:w="3261" w:type="dxa"/>
            <w:tcBorders>
              <w:bottom w:val="single" w:sz="6" w:space="0" w:color="000000"/>
            </w:tcBorders>
          </w:tcPr>
          <w:p w:rsidR="0044155C" w:rsidRPr="0044155C" w:rsidRDefault="0044155C" w:rsidP="0044155C">
            <w:pPr>
              <w:pStyle w:val="TableParagraph"/>
              <w:spacing w:before="44" w:line="249" w:lineRule="auto"/>
              <w:rPr>
                <w:rFonts w:ascii="Times New Roman" w:hAnsi="Times New Roman" w:cs="Times New Roman"/>
                <w:lang w:val="ru-RU"/>
              </w:rPr>
            </w:pPr>
            <w:r w:rsidRPr="0044155C">
              <w:rPr>
                <w:rFonts w:ascii="Times New Roman" w:hAnsi="Times New Roman" w:cs="Times New Roman"/>
                <w:w w:val="105"/>
                <w:lang w:val="ru-RU"/>
              </w:rPr>
              <w:t>Что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делает</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человека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человеком?</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Почему</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человек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может жить вне общества. Связь</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между</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обществом</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культурой как реализация духовно-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нравственных</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ценностей</w:t>
            </w:r>
          </w:p>
        </w:tc>
        <w:tc>
          <w:tcPr>
            <w:tcW w:w="3685" w:type="dxa"/>
            <w:tcBorders>
              <w:bottom w:val="single" w:sz="6" w:space="0" w:color="000000"/>
            </w:tcBorders>
          </w:tcPr>
          <w:p w:rsidR="0044155C" w:rsidRPr="0044155C" w:rsidRDefault="0044155C" w:rsidP="0044155C">
            <w:pPr>
              <w:pStyle w:val="TableParagraph"/>
              <w:spacing w:before="44" w:line="249" w:lineRule="auto"/>
              <w:rPr>
                <w:rFonts w:ascii="Times New Roman" w:hAnsi="Times New Roman" w:cs="Times New Roman"/>
                <w:lang w:val="ru-RU"/>
              </w:rPr>
            </w:pPr>
            <w:r w:rsidRPr="0044155C">
              <w:rPr>
                <w:rFonts w:ascii="Times New Roman" w:hAnsi="Times New Roman" w:cs="Times New Roman"/>
                <w:i/>
                <w:w w:val="115"/>
                <w:lang w:val="ru-RU"/>
              </w:rPr>
              <w:t>Знать</w:t>
            </w:r>
            <w:r w:rsidRPr="0044155C">
              <w:rPr>
                <w:rFonts w:ascii="Times New Roman" w:hAnsi="Times New Roman" w:cs="Times New Roman"/>
                <w:w w:val="115"/>
                <w:lang w:val="ru-RU"/>
              </w:rPr>
              <w:t>,</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что</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такое</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гуманизм,</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пони</w:t>
            </w:r>
            <w:r w:rsidRPr="0044155C">
              <w:rPr>
                <w:rFonts w:ascii="Times New Roman" w:hAnsi="Times New Roman" w:cs="Times New Roman"/>
                <w:i/>
                <w:w w:val="110"/>
                <w:lang w:val="ru-RU"/>
              </w:rPr>
              <w:t>мать</w:t>
            </w:r>
            <w:r w:rsidRPr="0044155C">
              <w:rPr>
                <w:rFonts w:ascii="Times New Roman" w:hAnsi="Times New Roman" w:cs="Times New Roman"/>
                <w:w w:val="110"/>
                <w:lang w:val="ru-RU"/>
              </w:rPr>
              <w:t>, что делает человека человеком</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и какие проявления людей можно на-</w:t>
            </w:r>
            <w:r w:rsidRPr="0044155C">
              <w:rPr>
                <w:rFonts w:ascii="Times New Roman" w:hAnsi="Times New Roman" w:cs="Times New Roman"/>
                <w:spacing w:val="-41"/>
                <w:w w:val="110"/>
                <w:lang w:val="ru-RU"/>
              </w:rPr>
              <w:t xml:space="preserve"> </w:t>
            </w:r>
            <w:r w:rsidRPr="0044155C">
              <w:rPr>
                <w:rFonts w:ascii="Times New Roman" w:hAnsi="Times New Roman" w:cs="Times New Roman"/>
                <w:w w:val="105"/>
                <w:lang w:val="ru-RU"/>
              </w:rPr>
              <w:t>звать</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гуманными</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2" w:line="249" w:lineRule="auto"/>
              <w:rPr>
                <w:rFonts w:ascii="Times New Roman" w:hAnsi="Times New Roman" w:cs="Times New Roman"/>
                <w:lang w:val="ru-RU"/>
              </w:rPr>
            </w:pPr>
            <w:r w:rsidRPr="0044155C">
              <w:rPr>
                <w:rFonts w:ascii="Times New Roman" w:hAnsi="Times New Roman" w:cs="Times New Roman"/>
                <w:i/>
                <w:w w:val="110"/>
                <w:lang w:val="ru-RU"/>
              </w:rPr>
              <w:t xml:space="preserve">Работать </w:t>
            </w:r>
            <w:r w:rsidRPr="0044155C">
              <w:rPr>
                <w:rFonts w:ascii="Times New Roman" w:hAnsi="Times New Roman" w:cs="Times New Roman"/>
                <w:w w:val="110"/>
                <w:lang w:val="ru-RU"/>
              </w:rPr>
              <w:t>с научно-популярной литературой,</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уметь</w:t>
            </w:r>
            <w:r w:rsidRPr="0044155C">
              <w:rPr>
                <w:rFonts w:ascii="Times New Roman" w:hAnsi="Times New Roman" w:cs="Times New Roman"/>
                <w:i/>
                <w:spacing w:val="1"/>
                <w:w w:val="110"/>
                <w:lang w:val="ru-RU"/>
              </w:rPr>
              <w:t xml:space="preserve"> </w:t>
            </w:r>
            <w:r w:rsidRPr="0044155C">
              <w:rPr>
                <w:rFonts w:ascii="Times New Roman" w:hAnsi="Times New Roman" w:cs="Times New Roman"/>
                <w:i/>
                <w:w w:val="110"/>
                <w:lang w:val="ru-RU"/>
              </w:rPr>
              <w:t>разграничивать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понятия,</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осваивать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смысловое</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чтение</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(решать</w:t>
            </w:r>
            <w:r w:rsidRPr="0044155C">
              <w:rPr>
                <w:rFonts w:ascii="Times New Roman" w:hAnsi="Times New Roman" w:cs="Times New Roman"/>
                <w:spacing w:val="14"/>
                <w:w w:val="110"/>
                <w:lang w:val="ru-RU"/>
              </w:rPr>
              <w:t xml:space="preserve"> </w:t>
            </w:r>
            <w:r w:rsidRPr="0044155C">
              <w:rPr>
                <w:rFonts w:ascii="Times New Roman" w:hAnsi="Times New Roman" w:cs="Times New Roman"/>
                <w:w w:val="110"/>
                <w:lang w:val="ru-RU"/>
              </w:rPr>
              <w:t>текстовые</w:t>
            </w:r>
            <w:r w:rsidRPr="0044155C">
              <w:rPr>
                <w:rFonts w:ascii="Times New Roman" w:hAnsi="Times New Roman" w:cs="Times New Roman"/>
                <w:spacing w:val="15"/>
                <w:w w:val="110"/>
                <w:lang w:val="ru-RU"/>
              </w:rPr>
              <w:t xml:space="preserve"> </w:t>
            </w:r>
            <w:r w:rsidRPr="0044155C">
              <w:rPr>
                <w:rFonts w:ascii="Times New Roman" w:hAnsi="Times New Roman" w:cs="Times New Roman"/>
                <w:w w:val="110"/>
                <w:lang w:val="ru-RU"/>
              </w:rPr>
              <w:t>задачи)</w:t>
            </w:r>
          </w:p>
        </w:tc>
      </w:tr>
    </w:tbl>
    <w:p w:rsidR="0044155C" w:rsidRPr="0044155C" w:rsidRDefault="0044155C" w:rsidP="0044155C">
      <w:pPr>
        <w:pStyle w:val="Default"/>
        <w:ind w:left="-851"/>
        <w:jc w:val="both"/>
        <w:rPr>
          <w:rFonts w:ascii="Times New Roman" w:hAnsi="Times New Roman" w:cs="Times New Roman"/>
        </w:rPr>
      </w:pPr>
    </w:p>
    <w:tbl>
      <w:tblPr>
        <w:tblStyle w:val="TableNormal"/>
        <w:tblW w:w="10589" w:type="dxa"/>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2339"/>
        <w:gridCol w:w="850"/>
        <w:gridCol w:w="3261"/>
        <w:gridCol w:w="3685"/>
      </w:tblGrid>
      <w:tr w:rsidR="0044155C" w:rsidRPr="0044155C" w:rsidTr="0044155C">
        <w:trPr>
          <w:trHeight w:val="606"/>
        </w:trPr>
        <w:tc>
          <w:tcPr>
            <w:tcW w:w="454" w:type="dxa"/>
          </w:tcPr>
          <w:p w:rsidR="0044155C" w:rsidRPr="0044155C" w:rsidRDefault="0044155C" w:rsidP="0044155C">
            <w:pPr>
              <w:pStyle w:val="TableParagraph"/>
              <w:spacing w:before="82"/>
              <w:ind w:left="9"/>
              <w:jc w:val="center"/>
              <w:rPr>
                <w:rFonts w:ascii="Times New Roman" w:hAnsi="Times New Roman" w:cs="Times New Roman"/>
                <w:b/>
              </w:rPr>
            </w:pPr>
            <w:r w:rsidRPr="0044155C">
              <w:rPr>
                <w:rFonts w:ascii="Times New Roman" w:hAnsi="Times New Roman" w:cs="Times New Roman"/>
                <w:b/>
                <w:w w:val="118"/>
              </w:rPr>
              <w:t>№</w:t>
            </w:r>
          </w:p>
        </w:tc>
        <w:tc>
          <w:tcPr>
            <w:tcW w:w="2339" w:type="dxa"/>
          </w:tcPr>
          <w:p w:rsidR="0044155C" w:rsidRPr="0044155C" w:rsidRDefault="0044155C" w:rsidP="0044155C">
            <w:pPr>
              <w:pStyle w:val="TableParagraph"/>
              <w:spacing w:before="82"/>
              <w:ind w:right="1195"/>
              <w:rPr>
                <w:rFonts w:ascii="Times New Roman" w:hAnsi="Times New Roman" w:cs="Times New Roman"/>
                <w:b/>
              </w:rPr>
            </w:pPr>
            <w:r w:rsidRPr="0044155C">
              <w:rPr>
                <w:rFonts w:ascii="Times New Roman" w:hAnsi="Times New Roman" w:cs="Times New Roman"/>
                <w:b/>
                <w:w w:val="110"/>
              </w:rPr>
              <w:t>Тема</w:t>
            </w:r>
          </w:p>
        </w:tc>
        <w:tc>
          <w:tcPr>
            <w:tcW w:w="850" w:type="dxa"/>
          </w:tcPr>
          <w:p w:rsidR="0044155C" w:rsidRPr="0044155C" w:rsidRDefault="0044155C" w:rsidP="0044155C">
            <w:pPr>
              <w:pStyle w:val="TableParagraph"/>
              <w:spacing w:before="82"/>
              <w:rPr>
                <w:rFonts w:ascii="Times New Roman" w:hAnsi="Times New Roman" w:cs="Times New Roman"/>
                <w:b/>
                <w:w w:val="110"/>
              </w:rPr>
            </w:pPr>
            <w:r w:rsidRPr="0044155C">
              <w:rPr>
                <w:rFonts w:ascii="Times New Roman" w:hAnsi="Times New Roman" w:cs="Times New Roman"/>
                <w:b/>
                <w:w w:val="90"/>
                <w:lang w:val="ru-RU"/>
              </w:rPr>
              <w:t>дата</w:t>
            </w:r>
          </w:p>
        </w:tc>
        <w:tc>
          <w:tcPr>
            <w:tcW w:w="3261" w:type="dxa"/>
          </w:tcPr>
          <w:p w:rsidR="0044155C" w:rsidRPr="0044155C" w:rsidRDefault="0044155C" w:rsidP="0044155C">
            <w:pPr>
              <w:pStyle w:val="TableParagraph"/>
              <w:spacing w:before="82"/>
              <w:ind w:left="499"/>
              <w:rPr>
                <w:rFonts w:ascii="Times New Roman" w:hAnsi="Times New Roman" w:cs="Times New Roman"/>
                <w:b/>
              </w:rPr>
            </w:pPr>
            <w:r w:rsidRPr="0044155C">
              <w:rPr>
                <w:rFonts w:ascii="Times New Roman" w:hAnsi="Times New Roman" w:cs="Times New Roman"/>
                <w:b/>
                <w:w w:val="110"/>
              </w:rPr>
              <w:t>Основное</w:t>
            </w:r>
            <w:r w:rsidRPr="0044155C">
              <w:rPr>
                <w:rFonts w:ascii="Times New Roman" w:hAnsi="Times New Roman" w:cs="Times New Roman"/>
                <w:b/>
                <w:spacing w:val="16"/>
                <w:w w:val="110"/>
              </w:rPr>
              <w:t xml:space="preserve"> </w:t>
            </w:r>
            <w:r w:rsidRPr="0044155C">
              <w:rPr>
                <w:rFonts w:ascii="Times New Roman" w:hAnsi="Times New Roman" w:cs="Times New Roman"/>
                <w:b/>
                <w:w w:val="110"/>
              </w:rPr>
              <w:t>содержание</w:t>
            </w:r>
          </w:p>
        </w:tc>
        <w:tc>
          <w:tcPr>
            <w:tcW w:w="3685" w:type="dxa"/>
          </w:tcPr>
          <w:p w:rsidR="0044155C" w:rsidRPr="0044155C" w:rsidRDefault="0044155C" w:rsidP="0044155C">
            <w:pPr>
              <w:pStyle w:val="TableParagraph"/>
              <w:spacing w:before="82" w:line="254" w:lineRule="auto"/>
              <w:ind w:left="1265" w:right="517" w:hanging="722"/>
              <w:rPr>
                <w:rFonts w:ascii="Times New Roman" w:hAnsi="Times New Roman" w:cs="Times New Roman"/>
                <w:b/>
              </w:rPr>
            </w:pPr>
            <w:r w:rsidRPr="0044155C">
              <w:rPr>
                <w:rFonts w:ascii="Times New Roman" w:hAnsi="Times New Roman" w:cs="Times New Roman"/>
                <w:b/>
                <w:spacing w:val="-1"/>
                <w:w w:val="110"/>
              </w:rPr>
              <w:t xml:space="preserve">Основные </w:t>
            </w:r>
            <w:r w:rsidRPr="0044155C">
              <w:rPr>
                <w:rFonts w:ascii="Times New Roman" w:hAnsi="Times New Roman" w:cs="Times New Roman"/>
                <w:b/>
                <w:w w:val="110"/>
              </w:rPr>
              <w:t>виды деятельности</w:t>
            </w:r>
            <w:r w:rsidRPr="0044155C">
              <w:rPr>
                <w:rFonts w:ascii="Times New Roman" w:hAnsi="Times New Roman" w:cs="Times New Roman"/>
                <w:b/>
                <w:spacing w:val="-48"/>
                <w:w w:val="110"/>
              </w:rPr>
              <w:t xml:space="preserve"> </w:t>
            </w:r>
            <w:r w:rsidRPr="0044155C">
              <w:rPr>
                <w:rFonts w:ascii="Times New Roman" w:hAnsi="Times New Roman" w:cs="Times New Roman"/>
                <w:b/>
                <w:w w:val="110"/>
              </w:rPr>
              <w:t>обучающихся</w:t>
            </w:r>
          </w:p>
        </w:tc>
      </w:tr>
      <w:tr w:rsidR="0044155C" w:rsidRPr="0044155C" w:rsidTr="0044155C">
        <w:trPr>
          <w:trHeight w:val="2920"/>
        </w:trPr>
        <w:tc>
          <w:tcPr>
            <w:tcW w:w="454" w:type="dxa"/>
            <w:tcBorders>
              <w:left w:val="single" w:sz="6" w:space="0" w:color="000000"/>
              <w:right w:val="single" w:sz="6" w:space="0" w:color="000000"/>
            </w:tcBorders>
          </w:tcPr>
          <w:p w:rsidR="0044155C" w:rsidRPr="0044155C" w:rsidRDefault="0044155C" w:rsidP="0044155C">
            <w:pPr>
              <w:pStyle w:val="TableParagraph"/>
              <w:ind w:left="94" w:right="85"/>
              <w:jc w:val="center"/>
              <w:rPr>
                <w:rFonts w:ascii="Times New Roman" w:hAnsi="Times New Roman" w:cs="Times New Roman"/>
              </w:rPr>
            </w:pPr>
            <w:r w:rsidRPr="0044155C">
              <w:rPr>
                <w:rFonts w:ascii="Times New Roman" w:hAnsi="Times New Roman" w:cs="Times New Roman"/>
                <w:w w:val="110"/>
              </w:rPr>
              <w:t>18</w:t>
            </w:r>
          </w:p>
        </w:tc>
        <w:tc>
          <w:tcPr>
            <w:tcW w:w="2339" w:type="dxa"/>
            <w:tcBorders>
              <w:left w:val="single" w:sz="6" w:space="0" w:color="000000"/>
            </w:tcBorders>
          </w:tcPr>
          <w:p w:rsidR="0044155C" w:rsidRPr="0044155C" w:rsidRDefault="0044155C" w:rsidP="0044155C">
            <w:pPr>
              <w:pStyle w:val="TableParagraph"/>
              <w:spacing w:line="249" w:lineRule="auto"/>
              <w:ind w:left="167" w:hanging="1"/>
              <w:rPr>
                <w:rFonts w:ascii="Times New Roman" w:hAnsi="Times New Roman" w:cs="Times New Roman"/>
                <w:lang w:val="ru-RU"/>
              </w:rPr>
            </w:pPr>
            <w:r w:rsidRPr="0044155C">
              <w:rPr>
                <w:rFonts w:ascii="Times New Roman" w:hAnsi="Times New Roman" w:cs="Times New Roman"/>
                <w:w w:val="105"/>
                <w:lang w:val="ru-RU"/>
              </w:rPr>
              <w:t>Духовный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мир человека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Че-</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ловек</w:t>
            </w:r>
            <w:r w:rsidRPr="0044155C">
              <w:rPr>
                <w:rFonts w:ascii="Times New Roman" w:hAnsi="Times New Roman" w:cs="Times New Roman"/>
                <w:spacing w:val="27"/>
                <w:w w:val="105"/>
                <w:lang w:val="ru-RU"/>
              </w:rPr>
              <w:t xml:space="preserve"> </w:t>
            </w:r>
            <w:r w:rsidRPr="0044155C">
              <w:rPr>
                <w:rFonts w:ascii="Times New Roman" w:hAnsi="Times New Roman" w:cs="Times New Roman"/>
                <w:w w:val="105"/>
                <w:lang w:val="ru-RU"/>
              </w:rPr>
              <w:t>—</w:t>
            </w:r>
            <w:r w:rsidRPr="0044155C">
              <w:rPr>
                <w:rFonts w:ascii="Times New Roman" w:hAnsi="Times New Roman" w:cs="Times New Roman"/>
                <w:spacing w:val="27"/>
                <w:w w:val="105"/>
                <w:lang w:val="ru-RU"/>
              </w:rPr>
              <w:t xml:space="preserve"> </w:t>
            </w:r>
            <w:r w:rsidRPr="0044155C">
              <w:rPr>
                <w:rFonts w:ascii="Times New Roman" w:hAnsi="Times New Roman" w:cs="Times New Roman"/>
                <w:w w:val="105"/>
                <w:lang w:val="ru-RU"/>
              </w:rPr>
              <w:t>творец</w:t>
            </w:r>
            <w:r w:rsidRPr="0044155C">
              <w:rPr>
                <w:rFonts w:ascii="Times New Roman" w:hAnsi="Times New Roman" w:cs="Times New Roman"/>
                <w:spacing w:val="27"/>
                <w:w w:val="105"/>
                <w:lang w:val="ru-RU"/>
              </w:rPr>
              <w:t xml:space="preserve"> </w:t>
            </w:r>
            <w:r w:rsidRPr="0044155C">
              <w:rPr>
                <w:rFonts w:ascii="Times New Roman" w:hAnsi="Times New Roman" w:cs="Times New Roman"/>
                <w:w w:val="105"/>
                <w:lang w:val="ru-RU"/>
              </w:rPr>
              <w:t>культуры</w:t>
            </w:r>
          </w:p>
        </w:tc>
        <w:tc>
          <w:tcPr>
            <w:tcW w:w="850" w:type="dxa"/>
          </w:tcPr>
          <w:p w:rsidR="0044155C" w:rsidRPr="0044155C" w:rsidRDefault="0044155C" w:rsidP="0044155C">
            <w:pPr>
              <w:pStyle w:val="TableParagraph"/>
              <w:spacing w:line="249" w:lineRule="auto"/>
              <w:ind w:left="169"/>
              <w:rPr>
                <w:rFonts w:ascii="Times New Roman" w:hAnsi="Times New Roman" w:cs="Times New Roman"/>
                <w:w w:val="105"/>
                <w:lang w:val="ru-RU"/>
              </w:rPr>
            </w:pPr>
          </w:p>
        </w:tc>
        <w:tc>
          <w:tcPr>
            <w:tcW w:w="3261" w:type="dxa"/>
          </w:tcPr>
          <w:p w:rsidR="0044155C" w:rsidRPr="0044155C" w:rsidRDefault="0044155C" w:rsidP="0044155C">
            <w:pPr>
              <w:pStyle w:val="TableParagraph"/>
              <w:spacing w:line="249" w:lineRule="auto"/>
              <w:ind w:left="169"/>
              <w:rPr>
                <w:rFonts w:ascii="Times New Roman" w:hAnsi="Times New Roman" w:cs="Times New Roman"/>
                <w:lang w:val="ru-RU"/>
              </w:rPr>
            </w:pPr>
            <w:r w:rsidRPr="0044155C">
              <w:rPr>
                <w:rFonts w:ascii="Times New Roman" w:hAnsi="Times New Roman" w:cs="Times New Roman"/>
                <w:w w:val="105"/>
                <w:lang w:val="ru-RU"/>
              </w:rPr>
              <w:t>Культура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духовный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мир</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человека.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Мораль.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Нравственность.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Патриотизм.</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Реализация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ценностей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культуре.</w:t>
            </w:r>
          </w:p>
          <w:p w:rsidR="0044155C" w:rsidRPr="0044155C" w:rsidRDefault="0044155C" w:rsidP="0044155C">
            <w:pPr>
              <w:pStyle w:val="TableParagraph"/>
              <w:spacing w:before="3" w:line="249" w:lineRule="auto"/>
              <w:ind w:left="169"/>
              <w:rPr>
                <w:rFonts w:ascii="Times New Roman" w:hAnsi="Times New Roman" w:cs="Times New Roman"/>
                <w:lang w:val="ru-RU"/>
              </w:rPr>
            </w:pPr>
            <w:r w:rsidRPr="0044155C">
              <w:rPr>
                <w:rFonts w:ascii="Times New Roman" w:hAnsi="Times New Roman" w:cs="Times New Roman"/>
                <w:w w:val="105"/>
                <w:lang w:val="ru-RU"/>
              </w:rPr>
              <w:t>Творчество: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что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это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такое?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Границы</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творчества.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Традиции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новации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Границы</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Созидательный труд. Важность тру-</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да как творческой деятельности,</w:t>
            </w:r>
            <w:r w:rsidRPr="0044155C">
              <w:rPr>
                <w:rFonts w:ascii="Times New Roman" w:hAnsi="Times New Roman" w:cs="Times New Roman"/>
                <w:spacing w:val="27"/>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28"/>
                <w:w w:val="105"/>
                <w:lang w:val="ru-RU"/>
              </w:rPr>
              <w:t xml:space="preserve"> </w:t>
            </w:r>
            <w:r w:rsidRPr="0044155C">
              <w:rPr>
                <w:rFonts w:ascii="Times New Roman" w:hAnsi="Times New Roman" w:cs="Times New Roman"/>
                <w:w w:val="105"/>
                <w:lang w:val="ru-RU"/>
              </w:rPr>
              <w:t>реализации</w:t>
            </w:r>
          </w:p>
        </w:tc>
        <w:tc>
          <w:tcPr>
            <w:tcW w:w="3685" w:type="dxa"/>
          </w:tcPr>
          <w:p w:rsidR="0044155C" w:rsidRPr="0044155C" w:rsidRDefault="0044155C" w:rsidP="0044155C">
            <w:pPr>
              <w:pStyle w:val="TableParagraph"/>
              <w:spacing w:line="249" w:lineRule="auto"/>
              <w:rPr>
                <w:rFonts w:ascii="Times New Roman" w:hAnsi="Times New Roman" w:cs="Times New Roman"/>
                <w:lang w:val="ru-RU"/>
              </w:rPr>
            </w:pPr>
            <w:r w:rsidRPr="0044155C">
              <w:rPr>
                <w:rFonts w:ascii="Times New Roman" w:hAnsi="Times New Roman" w:cs="Times New Roman"/>
                <w:i/>
                <w:w w:val="105"/>
                <w:lang w:val="ru-RU"/>
              </w:rPr>
              <w:t>Понимать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 xml:space="preserve">и  </w:t>
            </w:r>
            <w:r w:rsidRPr="0044155C">
              <w:rPr>
                <w:rFonts w:ascii="Times New Roman" w:hAnsi="Times New Roman" w:cs="Times New Roman"/>
                <w:i/>
                <w:w w:val="105"/>
                <w:lang w:val="ru-RU"/>
              </w:rPr>
              <w:t xml:space="preserve">объяснять  </w:t>
            </w:r>
            <w:r w:rsidRPr="0044155C">
              <w:rPr>
                <w:rFonts w:ascii="Times New Roman" w:hAnsi="Times New Roman" w:cs="Times New Roman"/>
                <w:w w:val="105"/>
                <w:lang w:val="ru-RU"/>
              </w:rPr>
              <w:t>значение  слова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«человек»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контексте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духовно-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нравственной</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культуры.</w:t>
            </w:r>
          </w:p>
          <w:p w:rsidR="0044155C" w:rsidRPr="0044155C" w:rsidRDefault="0044155C" w:rsidP="0044155C">
            <w:pPr>
              <w:pStyle w:val="TableParagraph"/>
              <w:spacing w:before="1" w:line="249" w:lineRule="auto"/>
              <w:rPr>
                <w:rFonts w:ascii="Times New Roman" w:hAnsi="Times New Roman" w:cs="Times New Roman"/>
                <w:lang w:val="ru-RU"/>
              </w:rPr>
            </w:pPr>
            <w:r w:rsidRPr="0044155C">
              <w:rPr>
                <w:rFonts w:ascii="Times New Roman" w:hAnsi="Times New Roman" w:cs="Times New Roman"/>
                <w:i/>
                <w:w w:val="115"/>
                <w:lang w:val="ru-RU"/>
              </w:rPr>
              <w:t>Слушать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i/>
                <w:w w:val="115"/>
                <w:lang w:val="ru-RU"/>
              </w:rPr>
              <w:t>объяснения</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учителя,</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 xml:space="preserve">работать </w:t>
            </w:r>
            <w:r w:rsidRPr="0044155C">
              <w:rPr>
                <w:rFonts w:ascii="Times New Roman" w:hAnsi="Times New Roman" w:cs="Times New Roman"/>
                <w:w w:val="115"/>
                <w:lang w:val="ru-RU"/>
              </w:rPr>
              <w:t>с</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 xml:space="preserve">учебником,  </w:t>
            </w:r>
            <w:r w:rsidRPr="0044155C">
              <w:rPr>
                <w:rFonts w:ascii="Times New Roman" w:hAnsi="Times New Roman" w:cs="Times New Roman"/>
                <w:i/>
                <w:w w:val="115"/>
                <w:lang w:val="ru-RU"/>
              </w:rPr>
              <w:t>уметь понимать</w:t>
            </w:r>
            <w:r w:rsidRPr="0044155C">
              <w:rPr>
                <w:rFonts w:ascii="Times New Roman" w:hAnsi="Times New Roman" w:cs="Times New Roman"/>
                <w:i/>
                <w:spacing w:val="-49"/>
                <w:w w:val="115"/>
                <w:lang w:val="ru-RU"/>
              </w:rPr>
              <w:t xml:space="preserve"> </w:t>
            </w:r>
            <w:r w:rsidRPr="0044155C">
              <w:rPr>
                <w:rFonts w:ascii="Times New Roman" w:hAnsi="Times New Roman" w:cs="Times New Roman"/>
                <w:w w:val="115"/>
                <w:lang w:val="ru-RU"/>
              </w:rPr>
              <w:t xml:space="preserve">и </w:t>
            </w:r>
            <w:r w:rsidRPr="0044155C">
              <w:rPr>
                <w:rFonts w:ascii="Times New Roman" w:hAnsi="Times New Roman" w:cs="Times New Roman"/>
                <w:i/>
                <w:w w:val="115"/>
                <w:lang w:val="ru-RU"/>
              </w:rPr>
              <w:t xml:space="preserve">разграничивать </w:t>
            </w:r>
            <w:r w:rsidRPr="0044155C">
              <w:rPr>
                <w:rFonts w:ascii="Times New Roman" w:hAnsi="Times New Roman" w:cs="Times New Roman"/>
                <w:w w:val="115"/>
                <w:lang w:val="ru-RU"/>
              </w:rPr>
              <w:t>основные понятия</w:t>
            </w:r>
            <w:r w:rsidRPr="0044155C">
              <w:rPr>
                <w:rFonts w:ascii="Times New Roman" w:hAnsi="Times New Roman" w:cs="Times New Roman"/>
                <w:spacing w:val="-43"/>
                <w:w w:val="115"/>
                <w:lang w:val="ru-RU"/>
              </w:rPr>
              <w:t xml:space="preserve"> </w:t>
            </w:r>
            <w:r w:rsidRPr="0044155C">
              <w:rPr>
                <w:rFonts w:ascii="Times New Roman" w:hAnsi="Times New Roman" w:cs="Times New Roman"/>
                <w:w w:val="115"/>
                <w:lang w:val="ru-RU"/>
              </w:rPr>
              <w:t>по</w:t>
            </w:r>
            <w:r w:rsidRPr="0044155C">
              <w:rPr>
                <w:rFonts w:ascii="Times New Roman" w:hAnsi="Times New Roman" w:cs="Times New Roman"/>
                <w:spacing w:val="17"/>
                <w:w w:val="115"/>
                <w:lang w:val="ru-RU"/>
              </w:rPr>
              <w:t xml:space="preserve"> </w:t>
            </w:r>
            <w:r w:rsidRPr="0044155C">
              <w:rPr>
                <w:rFonts w:ascii="Times New Roman" w:hAnsi="Times New Roman" w:cs="Times New Roman"/>
                <w:w w:val="115"/>
                <w:lang w:val="ru-RU"/>
              </w:rPr>
              <w:t>теме</w:t>
            </w:r>
          </w:p>
        </w:tc>
      </w:tr>
      <w:tr w:rsidR="0044155C" w:rsidRPr="0044155C" w:rsidTr="0044155C">
        <w:trPr>
          <w:trHeight w:val="2506"/>
        </w:trPr>
        <w:tc>
          <w:tcPr>
            <w:tcW w:w="454" w:type="dxa"/>
            <w:tcBorders>
              <w:left w:val="single" w:sz="6" w:space="0" w:color="000000"/>
              <w:right w:val="single" w:sz="6" w:space="0" w:color="000000"/>
            </w:tcBorders>
          </w:tcPr>
          <w:p w:rsidR="0044155C" w:rsidRPr="0044155C" w:rsidRDefault="0044155C" w:rsidP="0044155C">
            <w:pPr>
              <w:pStyle w:val="TableParagraph"/>
              <w:ind w:left="94" w:right="85"/>
              <w:jc w:val="center"/>
              <w:rPr>
                <w:rFonts w:ascii="Times New Roman" w:hAnsi="Times New Roman" w:cs="Times New Roman"/>
              </w:rPr>
            </w:pPr>
            <w:r w:rsidRPr="0044155C">
              <w:rPr>
                <w:rFonts w:ascii="Times New Roman" w:hAnsi="Times New Roman" w:cs="Times New Roman"/>
                <w:w w:val="110"/>
              </w:rPr>
              <w:t>19</w:t>
            </w:r>
          </w:p>
        </w:tc>
        <w:tc>
          <w:tcPr>
            <w:tcW w:w="2339" w:type="dxa"/>
            <w:tcBorders>
              <w:left w:val="single" w:sz="6" w:space="0" w:color="000000"/>
              <w:bottom w:val="single" w:sz="6" w:space="0" w:color="000000"/>
            </w:tcBorders>
          </w:tcPr>
          <w:p w:rsidR="0044155C" w:rsidRPr="0044155C" w:rsidRDefault="0044155C" w:rsidP="0044155C">
            <w:pPr>
              <w:pStyle w:val="TableParagraph"/>
              <w:spacing w:line="249" w:lineRule="auto"/>
              <w:ind w:left="167" w:right="157"/>
              <w:rPr>
                <w:rFonts w:ascii="Times New Roman" w:hAnsi="Times New Roman" w:cs="Times New Roman"/>
                <w:lang w:val="ru-RU"/>
              </w:rPr>
            </w:pPr>
            <w:r w:rsidRPr="0044155C">
              <w:rPr>
                <w:rFonts w:ascii="Times New Roman" w:hAnsi="Times New Roman" w:cs="Times New Roman"/>
                <w:w w:val="105"/>
                <w:lang w:val="ru-RU"/>
              </w:rPr>
              <w:t>Личность</w:t>
            </w:r>
            <w:r w:rsidRPr="0044155C">
              <w:rPr>
                <w:rFonts w:ascii="Times New Roman" w:hAnsi="Times New Roman" w:cs="Times New Roman"/>
                <w:spacing w:val="29"/>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29"/>
                <w:w w:val="105"/>
                <w:lang w:val="ru-RU"/>
              </w:rPr>
              <w:t xml:space="preserve"> </w:t>
            </w:r>
            <w:r w:rsidRPr="0044155C">
              <w:rPr>
                <w:rFonts w:ascii="Times New Roman" w:hAnsi="Times New Roman" w:cs="Times New Roman"/>
                <w:w w:val="105"/>
                <w:lang w:val="ru-RU"/>
              </w:rPr>
              <w:t>духовно-нравственные</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ценности</w:t>
            </w:r>
          </w:p>
        </w:tc>
        <w:tc>
          <w:tcPr>
            <w:tcW w:w="850" w:type="dxa"/>
            <w:tcBorders>
              <w:bottom w:val="single" w:sz="6" w:space="0" w:color="000000"/>
            </w:tcBorders>
          </w:tcPr>
          <w:p w:rsidR="0044155C" w:rsidRPr="0044155C" w:rsidRDefault="0044155C" w:rsidP="0044155C">
            <w:pPr>
              <w:pStyle w:val="TableParagraph"/>
              <w:spacing w:line="249" w:lineRule="auto"/>
              <w:ind w:left="169"/>
              <w:rPr>
                <w:rFonts w:ascii="Times New Roman" w:hAnsi="Times New Roman" w:cs="Times New Roman"/>
                <w:w w:val="105"/>
                <w:lang w:val="ru-RU"/>
              </w:rPr>
            </w:pPr>
          </w:p>
        </w:tc>
        <w:tc>
          <w:tcPr>
            <w:tcW w:w="3261" w:type="dxa"/>
            <w:tcBorders>
              <w:bottom w:val="single" w:sz="6" w:space="0" w:color="000000"/>
            </w:tcBorders>
          </w:tcPr>
          <w:p w:rsidR="0044155C" w:rsidRPr="0044155C" w:rsidRDefault="0044155C" w:rsidP="0044155C">
            <w:pPr>
              <w:pStyle w:val="TableParagraph"/>
              <w:spacing w:line="249" w:lineRule="auto"/>
              <w:ind w:left="169"/>
              <w:rPr>
                <w:rFonts w:ascii="Times New Roman" w:hAnsi="Times New Roman" w:cs="Times New Roman"/>
                <w:lang w:val="ru-RU"/>
              </w:rPr>
            </w:pPr>
            <w:r w:rsidRPr="0044155C">
              <w:rPr>
                <w:rFonts w:ascii="Times New Roman" w:hAnsi="Times New Roman" w:cs="Times New Roman"/>
                <w:w w:val="105"/>
                <w:lang w:val="ru-RU"/>
              </w:rPr>
              <w:t>Мораль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нравственность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жизни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человека.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Взаимопо-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мощь,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сострадание,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милосердие, любовь, дружба, коллективизм,  патриотизм,  любовь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близким</w:t>
            </w:r>
          </w:p>
        </w:tc>
        <w:tc>
          <w:tcPr>
            <w:tcW w:w="3685" w:type="dxa"/>
            <w:tcBorders>
              <w:bottom w:val="single" w:sz="6" w:space="0" w:color="000000"/>
            </w:tcBorders>
          </w:tcPr>
          <w:p w:rsidR="0044155C" w:rsidRPr="0044155C" w:rsidRDefault="0044155C" w:rsidP="0044155C">
            <w:pPr>
              <w:pStyle w:val="TableParagraph"/>
              <w:spacing w:before="78" w:line="249" w:lineRule="auto"/>
              <w:ind w:right="160"/>
              <w:rPr>
                <w:rFonts w:ascii="Times New Roman" w:hAnsi="Times New Roman" w:cs="Times New Roman"/>
                <w:lang w:val="ru-RU"/>
              </w:rPr>
            </w:pPr>
            <w:r w:rsidRPr="0044155C">
              <w:rPr>
                <w:rFonts w:ascii="Times New Roman" w:hAnsi="Times New Roman" w:cs="Times New Roman"/>
                <w:i/>
                <w:w w:val="105"/>
                <w:lang w:val="ru-RU"/>
              </w:rPr>
              <w:t>Понимать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i/>
                <w:w w:val="105"/>
                <w:lang w:val="ru-RU"/>
              </w:rPr>
              <w:t>объяснять</w:t>
            </w:r>
            <w:r w:rsidRPr="0044155C">
              <w:rPr>
                <w:rFonts w:ascii="Times New Roman" w:hAnsi="Times New Roman" w:cs="Times New Roman"/>
                <w:w w:val="105"/>
                <w:lang w:val="ru-RU"/>
              </w:rPr>
              <w:t>,</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что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такое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мораль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нравственность,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любовь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близким.</w:t>
            </w:r>
          </w:p>
          <w:p w:rsidR="0044155C" w:rsidRPr="0044155C" w:rsidRDefault="0044155C" w:rsidP="0044155C">
            <w:pPr>
              <w:pStyle w:val="TableParagraph"/>
              <w:spacing w:before="2" w:line="249" w:lineRule="auto"/>
              <w:rPr>
                <w:rFonts w:ascii="Times New Roman" w:hAnsi="Times New Roman" w:cs="Times New Roman"/>
                <w:lang w:val="ru-RU"/>
              </w:rPr>
            </w:pPr>
            <w:r w:rsidRPr="0044155C">
              <w:rPr>
                <w:rFonts w:ascii="Times New Roman" w:hAnsi="Times New Roman" w:cs="Times New Roman"/>
                <w:i/>
                <w:w w:val="110"/>
                <w:lang w:val="ru-RU"/>
              </w:rPr>
              <w:t>Показывать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на</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примерах</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важность</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таких ценностей как взаимопомощь,</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сострадание,</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милосердие,</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любовь,</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дружба</w:t>
            </w:r>
            <w:r w:rsidRPr="0044155C">
              <w:rPr>
                <w:rFonts w:ascii="Times New Roman" w:hAnsi="Times New Roman" w:cs="Times New Roman"/>
                <w:spacing w:val="19"/>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др.</w:t>
            </w:r>
          </w:p>
          <w:p w:rsidR="0044155C" w:rsidRPr="0044155C" w:rsidRDefault="0044155C" w:rsidP="0044155C">
            <w:pPr>
              <w:pStyle w:val="TableParagraph"/>
              <w:spacing w:before="2" w:line="249" w:lineRule="auto"/>
              <w:rPr>
                <w:rFonts w:ascii="Times New Roman" w:hAnsi="Times New Roman" w:cs="Times New Roman"/>
                <w:lang w:val="ru-RU"/>
              </w:rPr>
            </w:pPr>
            <w:r w:rsidRPr="0044155C">
              <w:rPr>
                <w:rFonts w:ascii="Times New Roman" w:hAnsi="Times New Roman" w:cs="Times New Roman"/>
                <w:i/>
                <w:w w:val="115"/>
                <w:lang w:val="ru-RU"/>
              </w:rPr>
              <w:t xml:space="preserve">Разграничивать </w:t>
            </w:r>
            <w:r w:rsidRPr="0044155C">
              <w:rPr>
                <w:rFonts w:ascii="Times New Roman" w:hAnsi="Times New Roman" w:cs="Times New Roman"/>
                <w:w w:val="115"/>
                <w:lang w:val="ru-RU"/>
              </w:rPr>
              <w:t xml:space="preserve">и </w:t>
            </w:r>
            <w:r w:rsidRPr="0044155C">
              <w:rPr>
                <w:rFonts w:ascii="Times New Roman" w:hAnsi="Times New Roman" w:cs="Times New Roman"/>
                <w:i/>
                <w:w w:val="115"/>
                <w:lang w:val="ru-RU"/>
              </w:rPr>
              <w:t xml:space="preserve">определять </w:t>
            </w:r>
            <w:r w:rsidRPr="0044155C">
              <w:rPr>
                <w:rFonts w:ascii="Times New Roman" w:hAnsi="Times New Roman" w:cs="Times New Roman"/>
                <w:w w:val="115"/>
                <w:lang w:val="ru-RU"/>
              </w:rPr>
              <w:t>основ</w:t>
            </w:r>
            <w:r w:rsidRPr="0044155C">
              <w:rPr>
                <w:rFonts w:ascii="Times New Roman" w:hAnsi="Times New Roman" w:cs="Times New Roman"/>
                <w:w w:val="110"/>
                <w:lang w:val="ru-RU"/>
              </w:rPr>
              <w:t xml:space="preserve">ные понятия, </w:t>
            </w:r>
            <w:r w:rsidRPr="0044155C">
              <w:rPr>
                <w:rFonts w:ascii="Times New Roman" w:hAnsi="Times New Roman" w:cs="Times New Roman"/>
                <w:i/>
                <w:w w:val="110"/>
                <w:lang w:val="ru-RU"/>
              </w:rPr>
              <w:t xml:space="preserve">решать </w:t>
            </w:r>
            <w:r w:rsidRPr="0044155C">
              <w:rPr>
                <w:rFonts w:ascii="Times New Roman" w:hAnsi="Times New Roman" w:cs="Times New Roman"/>
                <w:w w:val="110"/>
                <w:lang w:val="ru-RU"/>
              </w:rPr>
              <w:t>текстовые зада</w:t>
            </w:r>
            <w:r w:rsidRPr="0044155C">
              <w:rPr>
                <w:rFonts w:ascii="Times New Roman" w:hAnsi="Times New Roman" w:cs="Times New Roman"/>
                <w:w w:val="115"/>
                <w:lang w:val="ru-RU"/>
              </w:rPr>
              <w:t>чи,</w:t>
            </w:r>
            <w:r w:rsidRPr="0044155C">
              <w:rPr>
                <w:rFonts w:ascii="Times New Roman" w:hAnsi="Times New Roman" w:cs="Times New Roman"/>
                <w:spacing w:val="16"/>
                <w:w w:val="115"/>
                <w:lang w:val="ru-RU"/>
              </w:rPr>
              <w:t xml:space="preserve"> </w:t>
            </w:r>
            <w:r w:rsidRPr="0044155C">
              <w:rPr>
                <w:rFonts w:ascii="Times New Roman" w:hAnsi="Times New Roman" w:cs="Times New Roman"/>
                <w:i/>
                <w:w w:val="115"/>
                <w:lang w:val="ru-RU"/>
              </w:rPr>
              <w:t>работать</w:t>
            </w:r>
            <w:r w:rsidRPr="0044155C">
              <w:rPr>
                <w:rFonts w:ascii="Times New Roman" w:hAnsi="Times New Roman" w:cs="Times New Roman"/>
                <w:i/>
                <w:spacing w:val="10"/>
                <w:w w:val="115"/>
                <w:lang w:val="ru-RU"/>
              </w:rPr>
              <w:t xml:space="preserve"> </w:t>
            </w:r>
            <w:r w:rsidRPr="0044155C">
              <w:rPr>
                <w:rFonts w:ascii="Times New Roman" w:hAnsi="Times New Roman" w:cs="Times New Roman"/>
                <w:w w:val="115"/>
                <w:lang w:val="ru-RU"/>
              </w:rPr>
              <w:t>с</w:t>
            </w:r>
            <w:r w:rsidRPr="0044155C">
              <w:rPr>
                <w:rFonts w:ascii="Times New Roman" w:hAnsi="Times New Roman" w:cs="Times New Roman"/>
                <w:spacing w:val="16"/>
                <w:w w:val="115"/>
                <w:lang w:val="ru-RU"/>
              </w:rPr>
              <w:t xml:space="preserve"> </w:t>
            </w:r>
            <w:r w:rsidRPr="0044155C">
              <w:rPr>
                <w:rFonts w:ascii="Times New Roman" w:hAnsi="Times New Roman" w:cs="Times New Roman"/>
                <w:w w:val="115"/>
                <w:lang w:val="ru-RU"/>
              </w:rPr>
              <w:t>учебником</w:t>
            </w:r>
          </w:p>
        </w:tc>
      </w:tr>
    </w:tbl>
    <w:p w:rsidR="0044155C" w:rsidRDefault="0044155C" w:rsidP="0044155C">
      <w:pPr>
        <w:pStyle w:val="Default"/>
        <w:ind w:left="-851"/>
        <w:jc w:val="both"/>
      </w:pPr>
    </w:p>
    <w:tbl>
      <w:tblPr>
        <w:tblStyle w:val="TableNormal"/>
        <w:tblW w:w="10589" w:type="dxa"/>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4"/>
        <w:gridCol w:w="2269"/>
        <w:gridCol w:w="850"/>
        <w:gridCol w:w="3261"/>
        <w:gridCol w:w="3685"/>
      </w:tblGrid>
      <w:tr w:rsidR="0044155C" w:rsidRPr="0044155C" w:rsidTr="0044155C">
        <w:trPr>
          <w:trHeight w:val="381"/>
        </w:trPr>
        <w:tc>
          <w:tcPr>
            <w:tcW w:w="10589" w:type="dxa"/>
            <w:gridSpan w:val="5"/>
          </w:tcPr>
          <w:p w:rsidR="0044155C" w:rsidRPr="0044155C" w:rsidRDefault="0044155C" w:rsidP="0044155C">
            <w:pPr>
              <w:pStyle w:val="TableParagraph"/>
              <w:spacing w:before="85"/>
              <w:ind w:left="2234" w:right="2226"/>
              <w:jc w:val="center"/>
              <w:rPr>
                <w:rFonts w:ascii="Times New Roman" w:hAnsi="Times New Roman" w:cs="Times New Roman"/>
                <w:b/>
                <w:lang w:val="ru-RU"/>
              </w:rPr>
            </w:pPr>
            <w:r w:rsidRPr="0044155C">
              <w:rPr>
                <w:rFonts w:ascii="Times New Roman" w:hAnsi="Times New Roman" w:cs="Times New Roman"/>
                <w:b/>
                <w:w w:val="90"/>
                <w:lang w:val="ru-RU"/>
              </w:rPr>
              <w:t>Тематический</w:t>
            </w:r>
            <w:r w:rsidRPr="0044155C">
              <w:rPr>
                <w:rFonts w:ascii="Times New Roman" w:hAnsi="Times New Roman" w:cs="Times New Roman"/>
                <w:b/>
                <w:spacing w:val="39"/>
                <w:w w:val="90"/>
                <w:lang w:val="ru-RU"/>
              </w:rPr>
              <w:t xml:space="preserve"> </w:t>
            </w:r>
            <w:r w:rsidRPr="0044155C">
              <w:rPr>
                <w:rFonts w:ascii="Times New Roman" w:hAnsi="Times New Roman" w:cs="Times New Roman"/>
                <w:b/>
                <w:w w:val="90"/>
                <w:lang w:val="ru-RU"/>
              </w:rPr>
              <w:t>блок</w:t>
            </w:r>
            <w:r w:rsidRPr="0044155C">
              <w:rPr>
                <w:rFonts w:ascii="Times New Roman" w:hAnsi="Times New Roman" w:cs="Times New Roman"/>
                <w:b/>
                <w:spacing w:val="40"/>
                <w:w w:val="90"/>
                <w:lang w:val="ru-RU"/>
              </w:rPr>
              <w:t xml:space="preserve"> </w:t>
            </w:r>
            <w:r w:rsidRPr="0044155C">
              <w:rPr>
                <w:rFonts w:ascii="Times New Roman" w:hAnsi="Times New Roman" w:cs="Times New Roman"/>
                <w:b/>
                <w:w w:val="90"/>
                <w:lang w:val="ru-RU"/>
              </w:rPr>
              <w:t>4.</w:t>
            </w:r>
            <w:r w:rsidRPr="0044155C">
              <w:rPr>
                <w:rFonts w:ascii="Times New Roman" w:hAnsi="Times New Roman" w:cs="Times New Roman"/>
                <w:b/>
                <w:spacing w:val="40"/>
                <w:w w:val="90"/>
                <w:lang w:val="ru-RU"/>
              </w:rPr>
              <w:t xml:space="preserve"> </w:t>
            </w:r>
            <w:r w:rsidRPr="0044155C">
              <w:rPr>
                <w:rFonts w:ascii="Times New Roman" w:hAnsi="Times New Roman" w:cs="Times New Roman"/>
                <w:b/>
                <w:w w:val="90"/>
                <w:lang w:val="ru-RU"/>
              </w:rPr>
              <w:t>«Культурное</w:t>
            </w:r>
            <w:r w:rsidRPr="0044155C">
              <w:rPr>
                <w:rFonts w:ascii="Times New Roman" w:hAnsi="Times New Roman" w:cs="Times New Roman"/>
                <w:b/>
                <w:spacing w:val="40"/>
                <w:w w:val="90"/>
                <w:lang w:val="ru-RU"/>
              </w:rPr>
              <w:t xml:space="preserve"> </w:t>
            </w:r>
            <w:r w:rsidRPr="0044155C">
              <w:rPr>
                <w:rFonts w:ascii="Times New Roman" w:hAnsi="Times New Roman" w:cs="Times New Roman"/>
                <w:b/>
                <w:w w:val="90"/>
                <w:lang w:val="ru-RU"/>
              </w:rPr>
              <w:t>единство</w:t>
            </w:r>
            <w:r w:rsidRPr="0044155C">
              <w:rPr>
                <w:rFonts w:ascii="Times New Roman" w:hAnsi="Times New Roman" w:cs="Times New Roman"/>
                <w:b/>
                <w:spacing w:val="40"/>
                <w:w w:val="90"/>
                <w:lang w:val="ru-RU"/>
              </w:rPr>
              <w:t xml:space="preserve"> </w:t>
            </w:r>
            <w:r w:rsidRPr="0044155C">
              <w:rPr>
                <w:rFonts w:ascii="Times New Roman" w:hAnsi="Times New Roman" w:cs="Times New Roman"/>
                <w:b/>
                <w:w w:val="90"/>
                <w:lang w:val="ru-RU"/>
              </w:rPr>
              <w:t>России»</w:t>
            </w:r>
          </w:p>
        </w:tc>
      </w:tr>
      <w:tr w:rsidR="0044155C" w:rsidRPr="0044155C" w:rsidTr="0044155C">
        <w:trPr>
          <w:trHeight w:val="2632"/>
        </w:trPr>
        <w:tc>
          <w:tcPr>
            <w:tcW w:w="524" w:type="dxa"/>
            <w:tcBorders>
              <w:left w:val="single" w:sz="6" w:space="0" w:color="000000"/>
              <w:right w:val="single" w:sz="6" w:space="0" w:color="000000"/>
            </w:tcBorders>
          </w:tcPr>
          <w:p w:rsidR="0044155C" w:rsidRPr="0044155C" w:rsidRDefault="0044155C" w:rsidP="0044155C">
            <w:pPr>
              <w:pStyle w:val="TableParagraph"/>
              <w:spacing w:before="96"/>
              <w:ind w:left="94" w:right="85"/>
              <w:jc w:val="center"/>
              <w:rPr>
                <w:rFonts w:ascii="Times New Roman" w:hAnsi="Times New Roman" w:cs="Times New Roman"/>
              </w:rPr>
            </w:pPr>
            <w:r w:rsidRPr="0044155C">
              <w:rPr>
                <w:rFonts w:ascii="Times New Roman" w:hAnsi="Times New Roman" w:cs="Times New Roman"/>
                <w:w w:val="110"/>
              </w:rPr>
              <w:t>20</w:t>
            </w:r>
          </w:p>
        </w:tc>
        <w:tc>
          <w:tcPr>
            <w:tcW w:w="2269" w:type="dxa"/>
            <w:tcBorders>
              <w:left w:val="single" w:sz="6" w:space="0" w:color="000000"/>
            </w:tcBorders>
          </w:tcPr>
          <w:p w:rsidR="0044155C" w:rsidRPr="0044155C" w:rsidRDefault="0044155C" w:rsidP="0044155C">
            <w:pPr>
              <w:pStyle w:val="TableParagraph"/>
              <w:spacing w:before="96" w:line="249" w:lineRule="auto"/>
              <w:ind w:left="167" w:right="158"/>
              <w:rPr>
                <w:rFonts w:ascii="Times New Roman" w:hAnsi="Times New Roman" w:cs="Times New Roman"/>
                <w:lang w:val="ru-RU"/>
              </w:rPr>
            </w:pPr>
            <w:r w:rsidRPr="0044155C">
              <w:rPr>
                <w:rFonts w:ascii="Times New Roman" w:hAnsi="Times New Roman" w:cs="Times New Roman"/>
                <w:w w:val="110"/>
                <w:lang w:val="ru-RU"/>
              </w:rPr>
              <w:t>Историческая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память</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как</w:t>
            </w:r>
            <w:r w:rsidRPr="0044155C">
              <w:rPr>
                <w:rFonts w:ascii="Times New Roman" w:hAnsi="Times New Roman" w:cs="Times New Roman"/>
                <w:spacing w:val="-41"/>
                <w:w w:val="110"/>
                <w:lang w:val="ru-RU"/>
              </w:rPr>
              <w:t xml:space="preserve"> </w:t>
            </w:r>
            <w:r w:rsidRPr="0044155C">
              <w:rPr>
                <w:rFonts w:ascii="Times New Roman" w:hAnsi="Times New Roman" w:cs="Times New Roman"/>
                <w:spacing w:val="-1"/>
                <w:w w:val="110"/>
                <w:lang w:val="ru-RU"/>
              </w:rPr>
              <w:t>духовно-нравственная</w:t>
            </w:r>
            <w:r w:rsidRPr="0044155C">
              <w:rPr>
                <w:rFonts w:ascii="Times New Roman" w:hAnsi="Times New Roman" w:cs="Times New Roman"/>
                <w:w w:val="110"/>
                <w:lang w:val="ru-RU"/>
              </w:rPr>
              <w:t xml:space="preserve"> цен-</w:t>
            </w:r>
            <w:r w:rsidRPr="0044155C">
              <w:rPr>
                <w:rFonts w:ascii="Times New Roman" w:hAnsi="Times New Roman" w:cs="Times New Roman"/>
                <w:spacing w:val="-41"/>
                <w:w w:val="110"/>
                <w:lang w:val="ru-RU"/>
              </w:rPr>
              <w:t xml:space="preserve"> </w:t>
            </w:r>
            <w:r w:rsidRPr="0044155C">
              <w:rPr>
                <w:rFonts w:ascii="Times New Roman" w:hAnsi="Times New Roman" w:cs="Times New Roman"/>
                <w:w w:val="110"/>
                <w:lang w:val="ru-RU"/>
              </w:rPr>
              <w:t>ность</w:t>
            </w:r>
          </w:p>
        </w:tc>
        <w:tc>
          <w:tcPr>
            <w:tcW w:w="850" w:type="dxa"/>
          </w:tcPr>
          <w:p w:rsidR="0044155C" w:rsidRPr="0044155C" w:rsidRDefault="0044155C" w:rsidP="0044155C">
            <w:pPr>
              <w:pStyle w:val="TableParagraph"/>
              <w:spacing w:before="96" w:line="249" w:lineRule="auto"/>
              <w:ind w:left="169"/>
              <w:rPr>
                <w:rFonts w:ascii="Times New Roman" w:hAnsi="Times New Roman" w:cs="Times New Roman"/>
                <w:w w:val="105"/>
                <w:lang w:val="ru-RU"/>
              </w:rPr>
            </w:pPr>
          </w:p>
        </w:tc>
        <w:tc>
          <w:tcPr>
            <w:tcW w:w="3261" w:type="dxa"/>
          </w:tcPr>
          <w:p w:rsidR="0044155C" w:rsidRPr="0044155C" w:rsidRDefault="0044155C" w:rsidP="0044155C">
            <w:pPr>
              <w:pStyle w:val="TableParagraph"/>
              <w:spacing w:before="96" w:line="249" w:lineRule="auto"/>
              <w:ind w:left="169"/>
              <w:rPr>
                <w:rFonts w:ascii="Times New Roman" w:hAnsi="Times New Roman" w:cs="Times New Roman"/>
                <w:lang w:val="ru-RU"/>
              </w:rPr>
            </w:pPr>
            <w:r w:rsidRPr="0044155C">
              <w:rPr>
                <w:rFonts w:ascii="Times New Roman" w:hAnsi="Times New Roman" w:cs="Times New Roman"/>
                <w:w w:val="105"/>
                <w:lang w:val="ru-RU"/>
              </w:rPr>
              <w:t>Что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такое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история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почему</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она важна? История семьи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часть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истории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народа,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государства,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человечества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Важность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исторической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памяти,</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недопустимость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её</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фальси-</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фикации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Преемственность</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поколений</w:t>
            </w:r>
          </w:p>
        </w:tc>
        <w:tc>
          <w:tcPr>
            <w:tcW w:w="3685" w:type="dxa"/>
          </w:tcPr>
          <w:p w:rsidR="0044155C" w:rsidRPr="0044155C" w:rsidRDefault="0044155C" w:rsidP="0044155C">
            <w:pPr>
              <w:pStyle w:val="TableParagraph"/>
              <w:spacing w:before="96" w:line="249" w:lineRule="auto"/>
              <w:rPr>
                <w:rFonts w:ascii="Times New Roman" w:hAnsi="Times New Roman" w:cs="Times New Roman"/>
                <w:lang w:val="ru-RU"/>
              </w:rPr>
            </w:pPr>
            <w:r w:rsidRPr="0044155C">
              <w:rPr>
                <w:rFonts w:ascii="Times New Roman" w:hAnsi="Times New Roman" w:cs="Times New Roman"/>
                <w:i/>
                <w:w w:val="110"/>
                <w:lang w:val="ru-RU"/>
              </w:rPr>
              <w:t>Объяснять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смысл</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термина</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«история»,</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понимать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важность</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изучения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истории</w:t>
            </w:r>
            <w:r w:rsidRPr="0044155C">
              <w:rPr>
                <w:rFonts w:ascii="Times New Roman" w:hAnsi="Times New Roman" w:cs="Times New Roman"/>
                <w:spacing w:val="-11"/>
                <w:w w:val="110"/>
                <w:lang w:val="ru-RU"/>
              </w:rPr>
              <w:t xml:space="preserve"> </w:t>
            </w:r>
            <w:r w:rsidRPr="0044155C">
              <w:rPr>
                <w:rFonts w:ascii="Times New Roman" w:hAnsi="Times New Roman" w:cs="Times New Roman"/>
                <w:w w:val="110"/>
                <w:lang w:val="ru-RU"/>
              </w:rPr>
              <w:t>.</w:t>
            </w:r>
          </w:p>
          <w:p w:rsidR="0044155C" w:rsidRPr="0044155C" w:rsidRDefault="0044155C" w:rsidP="0044155C">
            <w:pPr>
              <w:pStyle w:val="TableParagraph"/>
              <w:spacing w:before="1" w:line="249" w:lineRule="auto"/>
              <w:rPr>
                <w:rFonts w:ascii="Times New Roman" w:hAnsi="Times New Roman" w:cs="Times New Roman"/>
                <w:lang w:val="ru-RU"/>
              </w:rPr>
            </w:pPr>
            <w:r w:rsidRPr="0044155C">
              <w:rPr>
                <w:rFonts w:ascii="Times New Roman" w:hAnsi="Times New Roman" w:cs="Times New Roman"/>
                <w:i/>
                <w:w w:val="110"/>
                <w:lang w:val="ru-RU"/>
              </w:rPr>
              <w:t>Понимать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объяснять,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что</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такое</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историческая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память,</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как</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история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каждой</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семьи</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связана</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с</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историей</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страны</w:t>
            </w:r>
            <w:r w:rsidRPr="0044155C">
              <w:rPr>
                <w:rFonts w:ascii="Times New Roman" w:hAnsi="Times New Roman" w:cs="Times New Roman"/>
                <w:spacing w:val="-11"/>
                <w:w w:val="110"/>
                <w:lang w:val="ru-RU"/>
              </w:rPr>
              <w:t xml:space="preserve"> </w:t>
            </w:r>
            <w:r w:rsidRPr="0044155C">
              <w:rPr>
                <w:rFonts w:ascii="Times New Roman" w:hAnsi="Times New Roman" w:cs="Times New Roman"/>
                <w:w w:val="110"/>
                <w:lang w:val="ru-RU"/>
              </w:rPr>
              <w:t>.</w:t>
            </w:r>
          </w:p>
          <w:p w:rsidR="0044155C" w:rsidRPr="0044155C" w:rsidRDefault="0044155C" w:rsidP="0044155C">
            <w:pPr>
              <w:pStyle w:val="TableParagraph"/>
              <w:spacing w:before="2" w:line="249" w:lineRule="auto"/>
              <w:rPr>
                <w:rFonts w:ascii="Times New Roman" w:hAnsi="Times New Roman" w:cs="Times New Roman"/>
                <w:lang w:val="ru-RU"/>
              </w:rPr>
            </w:pPr>
            <w:r w:rsidRPr="0044155C">
              <w:rPr>
                <w:rFonts w:ascii="Times New Roman" w:hAnsi="Times New Roman" w:cs="Times New Roman"/>
                <w:i/>
                <w:w w:val="115"/>
                <w:lang w:val="ru-RU"/>
              </w:rPr>
              <w:t xml:space="preserve">Работать </w:t>
            </w:r>
            <w:r w:rsidRPr="0044155C">
              <w:rPr>
                <w:rFonts w:ascii="Times New Roman" w:hAnsi="Times New Roman" w:cs="Times New Roman"/>
                <w:w w:val="115"/>
                <w:lang w:val="ru-RU"/>
              </w:rPr>
              <w:t xml:space="preserve">с учебником, </w:t>
            </w:r>
            <w:r w:rsidRPr="0044155C">
              <w:rPr>
                <w:rFonts w:ascii="Times New Roman" w:hAnsi="Times New Roman" w:cs="Times New Roman"/>
                <w:i/>
                <w:w w:val="115"/>
                <w:lang w:val="ru-RU"/>
              </w:rPr>
              <w:t xml:space="preserve">выделять </w:t>
            </w:r>
            <w:r w:rsidRPr="0044155C">
              <w:rPr>
                <w:rFonts w:ascii="Times New Roman" w:hAnsi="Times New Roman" w:cs="Times New Roman"/>
                <w:w w:val="115"/>
                <w:lang w:val="ru-RU"/>
              </w:rPr>
              <w:t>и</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 xml:space="preserve">определять </w:t>
            </w:r>
            <w:r w:rsidRPr="0044155C">
              <w:rPr>
                <w:rFonts w:ascii="Times New Roman" w:hAnsi="Times New Roman" w:cs="Times New Roman"/>
                <w:w w:val="115"/>
                <w:lang w:val="ru-RU"/>
              </w:rPr>
              <w:t>основные</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понятия,</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слу-</w:t>
            </w:r>
            <w:r w:rsidRPr="0044155C">
              <w:rPr>
                <w:rFonts w:ascii="Times New Roman" w:hAnsi="Times New Roman" w:cs="Times New Roman"/>
                <w:i/>
                <w:spacing w:val="1"/>
                <w:w w:val="115"/>
                <w:lang w:val="ru-RU"/>
              </w:rPr>
              <w:t xml:space="preserve"> </w:t>
            </w:r>
            <w:r w:rsidRPr="0044155C">
              <w:rPr>
                <w:rFonts w:ascii="Times New Roman" w:hAnsi="Times New Roman" w:cs="Times New Roman"/>
                <w:i/>
                <w:w w:val="115"/>
                <w:lang w:val="ru-RU"/>
              </w:rPr>
              <w:t xml:space="preserve">шать </w:t>
            </w:r>
            <w:r w:rsidRPr="0044155C">
              <w:rPr>
                <w:rFonts w:ascii="Times New Roman" w:hAnsi="Times New Roman" w:cs="Times New Roman"/>
                <w:w w:val="115"/>
                <w:lang w:val="ru-RU"/>
              </w:rPr>
              <w:t xml:space="preserve">и </w:t>
            </w:r>
            <w:r w:rsidRPr="0044155C">
              <w:rPr>
                <w:rFonts w:ascii="Times New Roman" w:hAnsi="Times New Roman" w:cs="Times New Roman"/>
                <w:i/>
                <w:w w:val="115"/>
                <w:lang w:val="ru-RU"/>
              </w:rPr>
              <w:t xml:space="preserve">анализировать </w:t>
            </w:r>
            <w:r w:rsidRPr="0044155C">
              <w:rPr>
                <w:rFonts w:ascii="Times New Roman" w:hAnsi="Times New Roman" w:cs="Times New Roman"/>
                <w:w w:val="115"/>
                <w:lang w:val="ru-RU"/>
              </w:rPr>
              <w:t>выступления</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одноклассников</w:t>
            </w:r>
          </w:p>
        </w:tc>
      </w:tr>
      <w:tr w:rsidR="0044155C" w:rsidRPr="0044155C" w:rsidTr="0044155C">
        <w:trPr>
          <w:trHeight w:val="2410"/>
        </w:trPr>
        <w:tc>
          <w:tcPr>
            <w:tcW w:w="524" w:type="dxa"/>
            <w:tcBorders>
              <w:left w:val="single" w:sz="6" w:space="0" w:color="000000"/>
              <w:right w:val="single" w:sz="6" w:space="0" w:color="000000"/>
            </w:tcBorders>
          </w:tcPr>
          <w:p w:rsidR="0044155C" w:rsidRPr="0044155C" w:rsidRDefault="0044155C" w:rsidP="0044155C">
            <w:pPr>
              <w:pStyle w:val="TableParagraph"/>
              <w:spacing w:before="95"/>
              <w:ind w:left="94" w:right="85"/>
              <w:jc w:val="center"/>
              <w:rPr>
                <w:rFonts w:ascii="Times New Roman" w:hAnsi="Times New Roman" w:cs="Times New Roman"/>
              </w:rPr>
            </w:pPr>
            <w:r w:rsidRPr="0044155C">
              <w:rPr>
                <w:rFonts w:ascii="Times New Roman" w:hAnsi="Times New Roman" w:cs="Times New Roman"/>
                <w:w w:val="110"/>
              </w:rPr>
              <w:t>21</w:t>
            </w:r>
          </w:p>
        </w:tc>
        <w:tc>
          <w:tcPr>
            <w:tcW w:w="2269" w:type="dxa"/>
            <w:tcBorders>
              <w:left w:val="single" w:sz="6" w:space="0" w:color="000000"/>
              <w:bottom w:val="single" w:sz="6" w:space="0" w:color="000000"/>
            </w:tcBorders>
          </w:tcPr>
          <w:p w:rsidR="0044155C" w:rsidRPr="0044155C" w:rsidRDefault="0044155C" w:rsidP="0044155C">
            <w:pPr>
              <w:pStyle w:val="TableParagraph"/>
              <w:spacing w:before="95" w:line="249" w:lineRule="auto"/>
              <w:ind w:left="167" w:right="157"/>
              <w:rPr>
                <w:rFonts w:ascii="Times New Roman" w:hAnsi="Times New Roman" w:cs="Times New Roman"/>
                <w:lang w:val="ru-RU"/>
              </w:rPr>
            </w:pPr>
            <w:r w:rsidRPr="0044155C">
              <w:rPr>
                <w:rFonts w:ascii="Times New Roman" w:hAnsi="Times New Roman" w:cs="Times New Roman"/>
                <w:w w:val="110"/>
                <w:lang w:val="ru-RU"/>
              </w:rPr>
              <w:t>Литература</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как</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язык</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куль</w:t>
            </w:r>
            <w:r w:rsidRPr="0044155C">
              <w:rPr>
                <w:rFonts w:ascii="Times New Roman" w:hAnsi="Times New Roman" w:cs="Times New Roman"/>
                <w:spacing w:val="-41"/>
                <w:w w:val="110"/>
                <w:lang w:val="ru-RU"/>
              </w:rPr>
              <w:t xml:space="preserve"> </w:t>
            </w:r>
            <w:r w:rsidRPr="0044155C">
              <w:rPr>
                <w:rFonts w:ascii="Times New Roman" w:hAnsi="Times New Roman" w:cs="Times New Roman"/>
                <w:w w:val="110"/>
                <w:lang w:val="ru-RU"/>
              </w:rPr>
              <w:t>туры</w:t>
            </w:r>
          </w:p>
        </w:tc>
        <w:tc>
          <w:tcPr>
            <w:tcW w:w="850" w:type="dxa"/>
            <w:tcBorders>
              <w:bottom w:val="single" w:sz="6" w:space="0" w:color="000000"/>
            </w:tcBorders>
          </w:tcPr>
          <w:p w:rsidR="0044155C" w:rsidRPr="0044155C" w:rsidRDefault="0044155C" w:rsidP="0044155C">
            <w:pPr>
              <w:pStyle w:val="TableParagraph"/>
              <w:spacing w:before="95" w:line="249" w:lineRule="auto"/>
              <w:ind w:left="169"/>
              <w:rPr>
                <w:rFonts w:ascii="Times New Roman" w:hAnsi="Times New Roman" w:cs="Times New Roman"/>
                <w:w w:val="105"/>
                <w:lang w:val="ru-RU"/>
              </w:rPr>
            </w:pPr>
          </w:p>
        </w:tc>
        <w:tc>
          <w:tcPr>
            <w:tcW w:w="3261" w:type="dxa"/>
            <w:tcBorders>
              <w:bottom w:val="single" w:sz="6" w:space="0" w:color="000000"/>
            </w:tcBorders>
          </w:tcPr>
          <w:p w:rsidR="0044155C" w:rsidRPr="0044155C" w:rsidRDefault="0044155C" w:rsidP="0044155C">
            <w:pPr>
              <w:pStyle w:val="TableParagraph"/>
              <w:spacing w:before="95" w:line="249" w:lineRule="auto"/>
              <w:ind w:left="169"/>
              <w:rPr>
                <w:rFonts w:ascii="Times New Roman" w:hAnsi="Times New Roman" w:cs="Times New Roman"/>
                <w:lang w:val="ru-RU"/>
              </w:rPr>
            </w:pPr>
            <w:r w:rsidRPr="0044155C">
              <w:rPr>
                <w:rFonts w:ascii="Times New Roman" w:hAnsi="Times New Roman" w:cs="Times New Roman"/>
                <w:w w:val="105"/>
                <w:lang w:val="ru-RU"/>
              </w:rPr>
              <w:t>Литература как художественное осмысление действительности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От</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сказки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роману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Зачем</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нужны</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литературные</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произведения?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Внутренний</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мир</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человека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его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духовность</w:t>
            </w:r>
          </w:p>
        </w:tc>
        <w:tc>
          <w:tcPr>
            <w:tcW w:w="3685" w:type="dxa"/>
            <w:tcBorders>
              <w:bottom w:val="single" w:sz="6" w:space="0" w:color="000000"/>
            </w:tcBorders>
          </w:tcPr>
          <w:p w:rsidR="0044155C" w:rsidRPr="0044155C" w:rsidRDefault="0044155C" w:rsidP="0044155C">
            <w:pPr>
              <w:pStyle w:val="TableParagraph"/>
              <w:spacing w:before="95" w:line="249" w:lineRule="auto"/>
              <w:ind w:right="160"/>
              <w:rPr>
                <w:rFonts w:ascii="Times New Roman" w:hAnsi="Times New Roman" w:cs="Times New Roman"/>
                <w:i/>
                <w:lang w:val="ru-RU"/>
              </w:rPr>
            </w:pPr>
            <w:r w:rsidRPr="0044155C">
              <w:rPr>
                <w:rFonts w:ascii="Times New Roman" w:hAnsi="Times New Roman" w:cs="Times New Roman"/>
                <w:i/>
                <w:w w:val="110"/>
                <w:lang w:val="ru-RU"/>
              </w:rPr>
              <w:t>Понимать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особенности</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литературы,</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её отличия от других видов художе-</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ственного</w:t>
            </w:r>
            <w:r w:rsidRPr="0044155C">
              <w:rPr>
                <w:rFonts w:ascii="Times New Roman" w:hAnsi="Times New Roman" w:cs="Times New Roman"/>
                <w:spacing w:val="17"/>
                <w:w w:val="110"/>
                <w:lang w:val="ru-RU"/>
              </w:rPr>
              <w:t xml:space="preserve"> </w:t>
            </w:r>
            <w:r w:rsidRPr="0044155C">
              <w:rPr>
                <w:rFonts w:ascii="Times New Roman" w:hAnsi="Times New Roman" w:cs="Times New Roman"/>
                <w:w w:val="110"/>
                <w:lang w:val="ru-RU"/>
              </w:rPr>
              <w:t>творчества</w:t>
            </w:r>
            <w:r w:rsidRPr="0044155C">
              <w:rPr>
                <w:rFonts w:ascii="Times New Roman" w:hAnsi="Times New Roman" w:cs="Times New Roman"/>
                <w:i/>
                <w:w w:val="110"/>
                <w:lang w:val="ru-RU"/>
              </w:rPr>
              <w:t>.</w:t>
            </w:r>
          </w:p>
          <w:p w:rsidR="0044155C" w:rsidRPr="0044155C" w:rsidRDefault="0044155C" w:rsidP="0044155C">
            <w:pPr>
              <w:pStyle w:val="TableParagraph"/>
              <w:spacing w:before="2" w:line="249" w:lineRule="auto"/>
              <w:rPr>
                <w:rFonts w:ascii="Times New Roman" w:hAnsi="Times New Roman" w:cs="Times New Roman"/>
                <w:lang w:val="ru-RU"/>
              </w:rPr>
            </w:pPr>
            <w:r w:rsidRPr="0044155C">
              <w:rPr>
                <w:rFonts w:ascii="Times New Roman" w:hAnsi="Times New Roman" w:cs="Times New Roman"/>
                <w:i/>
                <w:w w:val="105"/>
                <w:lang w:val="ru-RU"/>
              </w:rPr>
              <w:t>Объяснять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средства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выражения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духовного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мира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человека,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его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морали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нравственности в произведениях литературы</w:t>
            </w:r>
            <w:r w:rsidRPr="0044155C">
              <w:rPr>
                <w:rFonts w:ascii="Times New Roman" w:hAnsi="Times New Roman" w:cs="Times New Roman"/>
                <w:spacing w:val="-9"/>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2" w:line="249" w:lineRule="auto"/>
              <w:rPr>
                <w:rFonts w:ascii="Times New Roman" w:hAnsi="Times New Roman" w:cs="Times New Roman"/>
                <w:lang w:val="ru-RU"/>
              </w:rPr>
            </w:pPr>
            <w:r w:rsidRPr="0044155C">
              <w:rPr>
                <w:rFonts w:ascii="Times New Roman" w:hAnsi="Times New Roman" w:cs="Times New Roman"/>
                <w:i/>
                <w:w w:val="110"/>
                <w:lang w:val="ru-RU"/>
              </w:rPr>
              <w:t>Слушать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объяснения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учителя,</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 xml:space="preserve">работать </w:t>
            </w:r>
            <w:r w:rsidRPr="0044155C">
              <w:rPr>
                <w:rFonts w:ascii="Times New Roman" w:hAnsi="Times New Roman" w:cs="Times New Roman"/>
                <w:w w:val="110"/>
                <w:lang w:val="ru-RU"/>
              </w:rPr>
              <w:t>с художественной литературой,</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изучать</w:t>
            </w:r>
            <w:r w:rsidRPr="0044155C">
              <w:rPr>
                <w:rFonts w:ascii="Times New Roman" w:hAnsi="Times New Roman" w:cs="Times New Roman"/>
                <w:spacing w:val="6"/>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6"/>
                <w:w w:val="110"/>
                <w:lang w:val="ru-RU"/>
              </w:rPr>
              <w:t xml:space="preserve"> </w:t>
            </w:r>
            <w:r w:rsidRPr="0044155C">
              <w:rPr>
                <w:rFonts w:ascii="Times New Roman" w:hAnsi="Times New Roman" w:cs="Times New Roman"/>
                <w:w w:val="110"/>
                <w:lang w:val="ru-RU"/>
              </w:rPr>
              <w:t>анализировать</w:t>
            </w:r>
            <w:r w:rsidRPr="0044155C">
              <w:rPr>
                <w:rFonts w:ascii="Times New Roman" w:hAnsi="Times New Roman" w:cs="Times New Roman"/>
                <w:spacing w:val="6"/>
                <w:w w:val="110"/>
                <w:lang w:val="ru-RU"/>
              </w:rPr>
              <w:t xml:space="preserve"> </w:t>
            </w:r>
            <w:r w:rsidRPr="0044155C">
              <w:rPr>
                <w:rFonts w:ascii="Times New Roman" w:hAnsi="Times New Roman" w:cs="Times New Roman"/>
                <w:w w:val="110"/>
                <w:lang w:val="ru-RU"/>
              </w:rPr>
              <w:t>источники</w:t>
            </w:r>
          </w:p>
        </w:tc>
      </w:tr>
      <w:tr w:rsidR="0044155C" w:rsidRPr="0044155C" w:rsidTr="0044155C">
        <w:trPr>
          <w:trHeight w:val="867"/>
        </w:trPr>
        <w:tc>
          <w:tcPr>
            <w:tcW w:w="524" w:type="dxa"/>
          </w:tcPr>
          <w:p w:rsidR="0044155C" w:rsidRPr="0044155C" w:rsidRDefault="0044155C" w:rsidP="0044155C">
            <w:pPr>
              <w:pStyle w:val="TableParagraph"/>
              <w:spacing w:before="92"/>
              <w:ind w:left="96" w:right="87"/>
              <w:jc w:val="center"/>
              <w:rPr>
                <w:rFonts w:ascii="Times New Roman" w:hAnsi="Times New Roman" w:cs="Times New Roman"/>
              </w:rPr>
            </w:pPr>
            <w:r w:rsidRPr="0044155C">
              <w:rPr>
                <w:rFonts w:ascii="Times New Roman" w:hAnsi="Times New Roman" w:cs="Times New Roman"/>
                <w:w w:val="110"/>
              </w:rPr>
              <w:t>22</w:t>
            </w:r>
          </w:p>
        </w:tc>
        <w:tc>
          <w:tcPr>
            <w:tcW w:w="2269" w:type="dxa"/>
            <w:tcBorders>
              <w:top w:val="single" w:sz="6" w:space="0" w:color="000000"/>
              <w:bottom w:val="single" w:sz="6" w:space="0" w:color="000000"/>
            </w:tcBorders>
          </w:tcPr>
          <w:p w:rsidR="0044155C" w:rsidRPr="0044155C" w:rsidRDefault="0044155C" w:rsidP="0044155C">
            <w:pPr>
              <w:pStyle w:val="TableParagraph"/>
              <w:spacing w:before="92"/>
              <w:ind w:left="169"/>
              <w:rPr>
                <w:rFonts w:ascii="Times New Roman" w:hAnsi="Times New Roman" w:cs="Times New Roman"/>
              </w:rPr>
            </w:pPr>
            <w:r w:rsidRPr="0044155C">
              <w:rPr>
                <w:rFonts w:ascii="Times New Roman" w:hAnsi="Times New Roman" w:cs="Times New Roman"/>
                <w:w w:val="110"/>
              </w:rPr>
              <w:t>Взаимовлияние</w:t>
            </w:r>
            <w:r w:rsidRPr="0044155C">
              <w:rPr>
                <w:rFonts w:ascii="Times New Roman" w:hAnsi="Times New Roman" w:cs="Times New Roman"/>
                <w:spacing w:val="5"/>
                <w:w w:val="110"/>
              </w:rPr>
              <w:t xml:space="preserve"> </w:t>
            </w:r>
            <w:r w:rsidRPr="0044155C">
              <w:rPr>
                <w:rFonts w:ascii="Times New Roman" w:hAnsi="Times New Roman" w:cs="Times New Roman"/>
                <w:w w:val="110"/>
              </w:rPr>
              <w:t>культур</w:t>
            </w:r>
          </w:p>
        </w:tc>
        <w:tc>
          <w:tcPr>
            <w:tcW w:w="850" w:type="dxa"/>
            <w:tcBorders>
              <w:top w:val="single" w:sz="6" w:space="0" w:color="000000"/>
              <w:bottom w:val="single" w:sz="6" w:space="0" w:color="000000"/>
            </w:tcBorders>
          </w:tcPr>
          <w:p w:rsidR="0044155C" w:rsidRPr="0044155C" w:rsidRDefault="0044155C" w:rsidP="0044155C">
            <w:pPr>
              <w:pStyle w:val="TableParagraph"/>
              <w:spacing w:before="92" w:line="249" w:lineRule="auto"/>
              <w:ind w:left="169"/>
              <w:rPr>
                <w:rFonts w:ascii="Times New Roman" w:hAnsi="Times New Roman" w:cs="Times New Roman"/>
                <w:w w:val="105"/>
              </w:rPr>
            </w:pPr>
          </w:p>
        </w:tc>
        <w:tc>
          <w:tcPr>
            <w:tcW w:w="3261" w:type="dxa"/>
            <w:tcBorders>
              <w:top w:val="single" w:sz="6" w:space="0" w:color="000000"/>
              <w:bottom w:val="single" w:sz="6" w:space="0" w:color="000000"/>
            </w:tcBorders>
          </w:tcPr>
          <w:p w:rsidR="0044155C" w:rsidRPr="0044155C" w:rsidRDefault="0044155C" w:rsidP="0044155C">
            <w:pPr>
              <w:pStyle w:val="TableParagraph"/>
              <w:spacing w:before="92" w:line="249" w:lineRule="auto"/>
              <w:ind w:left="169"/>
              <w:rPr>
                <w:rFonts w:ascii="Times New Roman" w:hAnsi="Times New Roman" w:cs="Times New Roman"/>
                <w:lang w:val="ru-RU"/>
              </w:rPr>
            </w:pPr>
            <w:r w:rsidRPr="0044155C">
              <w:rPr>
                <w:rFonts w:ascii="Times New Roman" w:hAnsi="Times New Roman" w:cs="Times New Roman"/>
                <w:w w:val="105"/>
                <w:lang w:val="ru-RU"/>
              </w:rPr>
              <w:t>Взаимодействие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 .</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Межпоколенная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межкультурная</w:t>
            </w:r>
            <w:r w:rsidRPr="0044155C">
              <w:rPr>
                <w:rFonts w:ascii="Times New Roman" w:hAnsi="Times New Roman" w:cs="Times New Roman"/>
                <w:spacing w:val="31"/>
                <w:w w:val="105"/>
                <w:lang w:val="ru-RU"/>
              </w:rPr>
              <w:t xml:space="preserve"> </w:t>
            </w:r>
            <w:r w:rsidRPr="0044155C">
              <w:rPr>
                <w:rFonts w:ascii="Times New Roman" w:hAnsi="Times New Roman" w:cs="Times New Roman"/>
                <w:w w:val="105"/>
                <w:lang w:val="ru-RU"/>
              </w:rPr>
              <w:t>трансляция</w:t>
            </w:r>
            <w:r w:rsidRPr="0044155C">
              <w:rPr>
                <w:rFonts w:ascii="Times New Roman" w:hAnsi="Times New Roman" w:cs="Times New Roman"/>
                <w:spacing w:val="-3"/>
                <w:w w:val="105"/>
                <w:lang w:val="ru-RU"/>
              </w:rPr>
              <w:t xml:space="preserve"> </w:t>
            </w:r>
            <w:r w:rsidRPr="0044155C">
              <w:rPr>
                <w:rFonts w:ascii="Times New Roman" w:hAnsi="Times New Roman" w:cs="Times New Roman"/>
                <w:w w:val="105"/>
                <w:lang w:val="ru-RU"/>
              </w:rPr>
              <w:t>.</w:t>
            </w:r>
            <w:r w:rsidRPr="0044155C">
              <w:rPr>
                <w:rFonts w:ascii="Times New Roman" w:hAnsi="Times New Roman" w:cs="Times New Roman"/>
                <w:spacing w:val="32"/>
                <w:w w:val="105"/>
                <w:lang w:val="ru-RU"/>
              </w:rPr>
              <w:t xml:space="preserve"> </w:t>
            </w:r>
            <w:r w:rsidRPr="0044155C">
              <w:rPr>
                <w:rFonts w:ascii="Times New Roman" w:hAnsi="Times New Roman" w:cs="Times New Roman"/>
                <w:w w:val="105"/>
                <w:lang w:val="ru-RU"/>
              </w:rPr>
              <w:t>Обмен</w:t>
            </w:r>
          </w:p>
        </w:tc>
        <w:tc>
          <w:tcPr>
            <w:tcW w:w="3685" w:type="dxa"/>
            <w:tcBorders>
              <w:top w:val="single" w:sz="6" w:space="0" w:color="000000"/>
              <w:bottom w:val="single" w:sz="6" w:space="0" w:color="000000"/>
            </w:tcBorders>
          </w:tcPr>
          <w:p w:rsidR="0044155C" w:rsidRPr="0044155C" w:rsidRDefault="0044155C" w:rsidP="0044155C">
            <w:pPr>
              <w:pStyle w:val="TableParagraph"/>
              <w:spacing w:before="92" w:line="249" w:lineRule="auto"/>
              <w:ind w:right="153"/>
              <w:rPr>
                <w:rFonts w:ascii="Times New Roman" w:hAnsi="Times New Roman" w:cs="Times New Roman"/>
                <w:lang w:val="ru-RU"/>
              </w:rPr>
            </w:pPr>
            <w:r w:rsidRPr="0044155C">
              <w:rPr>
                <w:rFonts w:ascii="Times New Roman" w:hAnsi="Times New Roman" w:cs="Times New Roman"/>
                <w:i/>
                <w:w w:val="115"/>
                <w:lang w:val="ru-RU"/>
              </w:rPr>
              <w:t>Иметь</w:t>
            </w:r>
            <w:r w:rsidRPr="0044155C">
              <w:rPr>
                <w:rFonts w:ascii="Times New Roman" w:hAnsi="Times New Roman" w:cs="Times New Roman"/>
                <w:i/>
                <w:spacing w:val="1"/>
                <w:w w:val="115"/>
                <w:lang w:val="ru-RU"/>
              </w:rPr>
              <w:t xml:space="preserve"> </w:t>
            </w:r>
            <w:r w:rsidRPr="0044155C">
              <w:rPr>
                <w:rFonts w:ascii="Times New Roman" w:hAnsi="Times New Roman" w:cs="Times New Roman"/>
                <w:i/>
                <w:w w:val="115"/>
                <w:lang w:val="ru-RU"/>
              </w:rPr>
              <w:t>представление</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о</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значении</w:t>
            </w:r>
            <w:r w:rsidRPr="0044155C">
              <w:rPr>
                <w:rFonts w:ascii="Times New Roman" w:hAnsi="Times New Roman" w:cs="Times New Roman"/>
                <w:spacing w:val="-43"/>
                <w:w w:val="115"/>
                <w:lang w:val="ru-RU"/>
              </w:rPr>
              <w:t xml:space="preserve"> </w:t>
            </w:r>
            <w:r w:rsidRPr="0044155C">
              <w:rPr>
                <w:rFonts w:ascii="Times New Roman" w:hAnsi="Times New Roman" w:cs="Times New Roman"/>
                <w:spacing w:val="-1"/>
                <w:w w:val="110"/>
                <w:lang w:val="ru-RU"/>
              </w:rPr>
              <w:t>терминов</w:t>
            </w:r>
            <w:r w:rsidRPr="0044155C">
              <w:rPr>
                <w:rFonts w:ascii="Times New Roman" w:hAnsi="Times New Roman" w:cs="Times New Roman"/>
                <w:spacing w:val="15"/>
                <w:w w:val="110"/>
                <w:lang w:val="ru-RU"/>
              </w:rPr>
              <w:t xml:space="preserve"> </w:t>
            </w:r>
            <w:r w:rsidRPr="0044155C">
              <w:rPr>
                <w:rFonts w:ascii="Times New Roman" w:hAnsi="Times New Roman" w:cs="Times New Roman"/>
                <w:w w:val="110"/>
                <w:lang w:val="ru-RU"/>
              </w:rPr>
              <w:t>«взаимодействие</w:t>
            </w:r>
            <w:r w:rsidRPr="0044155C">
              <w:rPr>
                <w:rFonts w:ascii="Times New Roman" w:hAnsi="Times New Roman" w:cs="Times New Roman"/>
                <w:spacing w:val="15"/>
                <w:w w:val="110"/>
                <w:lang w:val="ru-RU"/>
              </w:rPr>
              <w:t xml:space="preserve"> </w:t>
            </w:r>
            <w:r w:rsidRPr="0044155C">
              <w:rPr>
                <w:rFonts w:ascii="Times New Roman" w:hAnsi="Times New Roman" w:cs="Times New Roman"/>
                <w:w w:val="110"/>
                <w:lang w:val="ru-RU"/>
              </w:rPr>
              <w:t>культур»,</w:t>
            </w:r>
          </w:p>
          <w:p w:rsidR="0044155C" w:rsidRPr="0044155C" w:rsidRDefault="0044155C" w:rsidP="0044155C">
            <w:pPr>
              <w:pStyle w:val="TableParagraph"/>
              <w:spacing w:before="1"/>
              <w:rPr>
                <w:rFonts w:ascii="Times New Roman" w:hAnsi="Times New Roman" w:cs="Times New Roman"/>
              </w:rPr>
            </w:pPr>
            <w:r w:rsidRPr="0044155C">
              <w:rPr>
                <w:rFonts w:ascii="Times New Roman" w:hAnsi="Times New Roman" w:cs="Times New Roman"/>
              </w:rPr>
              <w:t>«культурный   обмен»</w:t>
            </w:r>
            <w:r w:rsidRPr="0044155C">
              <w:rPr>
                <w:rFonts w:ascii="Times New Roman" w:hAnsi="Times New Roman" w:cs="Times New Roman"/>
                <w:spacing w:val="22"/>
              </w:rPr>
              <w:t xml:space="preserve"> </w:t>
            </w:r>
            <w:r w:rsidRPr="0044155C">
              <w:rPr>
                <w:rFonts w:ascii="Times New Roman" w:hAnsi="Times New Roman" w:cs="Times New Roman"/>
              </w:rPr>
              <w:t>.</w:t>
            </w:r>
          </w:p>
        </w:tc>
      </w:tr>
    </w:tbl>
    <w:p w:rsidR="0044155C" w:rsidRPr="0044155C" w:rsidRDefault="0044155C" w:rsidP="0044155C">
      <w:pPr>
        <w:pStyle w:val="Default"/>
        <w:jc w:val="both"/>
        <w:rPr>
          <w:rFonts w:ascii="Times New Roman" w:hAnsi="Times New Roman" w:cs="Times New Roman"/>
          <w:sz w:val="22"/>
          <w:szCs w:val="22"/>
        </w:rPr>
      </w:pPr>
    </w:p>
    <w:tbl>
      <w:tblPr>
        <w:tblStyle w:val="TableNormal"/>
        <w:tblW w:w="1063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269"/>
        <w:gridCol w:w="850"/>
        <w:gridCol w:w="3261"/>
        <w:gridCol w:w="3685"/>
      </w:tblGrid>
      <w:tr w:rsidR="0044155C" w:rsidRPr="0044155C" w:rsidTr="0044155C">
        <w:trPr>
          <w:trHeight w:val="606"/>
        </w:trPr>
        <w:tc>
          <w:tcPr>
            <w:tcW w:w="567" w:type="dxa"/>
          </w:tcPr>
          <w:p w:rsidR="0044155C" w:rsidRPr="0044155C" w:rsidRDefault="0044155C" w:rsidP="0044155C">
            <w:pPr>
              <w:pStyle w:val="TableParagraph"/>
              <w:spacing w:before="82"/>
              <w:ind w:left="9"/>
              <w:jc w:val="center"/>
              <w:rPr>
                <w:rFonts w:ascii="Times New Roman" w:hAnsi="Times New Roman" w:cs="Times New Roman"/>
                <w:b/>
              </w:rPr>
            </w:pPr>
            <w:r w:rsidRPr="0044155C">
              <w:rPr>
                <w:rFonts w:ascii="Times New Roman" w:hAnsi="Times New Roman" w:cs="Times New Roman"/>
                <w:b/>
                <w:w w:val="118"/>
              </w:rPr>
              <w:t>№</w:t>
            </w:r>
          </w:p>
        </w:tc>
        <w:tc>
          <w:tcPr>
            <w:tcW w:w="2269" w:type="dxa"/>
          </w:tcPr>
          <w:p w:rsidR="0044155C" w:rsidRPr="0044155C" w:rsidRDefault="0044155C" w:rsidP="0044155C">
            <w:pPr>
              <w:pStyle w:val="TableParagraph"/>
              <w:spacing w:before="82"/>
              <w:ind w:right="1195"/>
              <w:rPr>
                <w:rFonts w:ascii="Times New Roman" w:hAnsi="Times New Roman" w:cs="Times New Roman"/>
                <w:b/>
              </w:rPr>
            </w:pPr>
            <w:r w:rsidRPr="0044155C">
              <w:rPr>
                <w:rFonts w:ascii="Times New Roman" w:hAnsi="Times New Roman" w:cs="Times New Roman"/>
                <w:b/>
                <w:w w:val="110"/>
              </w:rPr>
              <w:t>Тема</w:t>
            </w:r>
          </w:p>
        </w:tc>
        <w:tc>
          <w:tcPr>
            <w:tcW w:w="850" w:type="dxa"/>
          </w:tcPr>
          <w:p w:rsidR="0044155C" w:rsidRPr="0044155C" w:rsidRDefault="0044155C" w:rsidP="0044155C">
            <w:pPr>
              <w:pStyle w:val="TableParagraph"/>
              <w:spacing w:before="82"/>
              <w:rPr>
                <w:rFonts w:ascii="Times New Roman" w:hAnsi="Times New Roman" w:cs="Times New Roman"/>
                <w:b/>
                <w:w w:val="110"/>
              </w:rPr>
            </w:pPr>
            <w:r w:rsidRPr="0044155C">
              <w:rPr>
                <w:rFonts w:ascii="Times New Roman" w:hAnsi="Times New Roman" w:cs="Times New Roman"/>
                <w:b/>
                <w:w w:val="90"/>
                <w:lang w:val="ru-RU"/>
              </w:rPr>
              <w:t>дата</w:t>
            </w:r>
          </w:p>
        </w:tc>
        <w:tc>
          <w:tcPr>
            <w:tcW w:w="3261" w:type="dxa"/>
          </w:tcPr>
          <w:p w:rsidR="0044155C" w:rsidRPr="0044155C" w:rsidRDefault="0044155C" w:rsidP="0044155C">
            <w:pPr>
              <w:pStyle w:val="TableParagraph"/>
              <w:spacing w:before="82"/>
              <w:ind w:left="499"/>
              <w:rPr>
                <w:rFonts w:ascii="Times New Roman" w:hAnsi="Times New Roman" w:cs="Times New Roman"/>
                <w:b/>
              </w:rPr>
            </w:pPr>
            <w:r w:rsidRPr="0044155C">
              <w:rPr>
                <w:rFonts w:ascii="Times New Roman" w:hAnsi="Times New Roman" w:cs="Times New Roman"/>
                <w:b/>
                <w:w w:val="110"/>
              </w:rPr>
              <w:t>Основное</w:t>
            </w:r>
            <w:r w:rsidRPr="0044155C">
              <w:rPr>
                <w:rFonts w:ascii="Times New Roman" w:hAnsi="Times New Roman" w:cs="Times New Roman"/>
                <w:b/>
                <w:spacing w:val="16"/>
                <w:w w:val="110"/>
              </w:rPr>
              <w:t xml:space="preserve"> </w:t>
            </w:r>
            <w:r w:rsidRPr="0044155C">
              <w:rPr>
                <w:rFonts w:ascii="Times New Roman" w:hAnsi="Times New Roman" w:cs="Times New Roman"/>
                <w:b/>
                <w:w w:val="110"/>
              </w:rPr>
              <w:t>содержание</w:t>
            </w:r>
          </w:p>
        </w:tc>
        <w:tc>
          <w:tcPr>
            <w:tcW w:w="3685" w:type="dxa"/>
          </w:tcPr>
          <w:p w:rsidR="0044155C" w:rsidRPr="0044155C" w:rsidRDefault="0044155C" w:rsidP="0044155C">
            <w:pPr>
              <w:pStyle w:val="TableParagraph"/>
              <w:spacing w:before="82" w:line="254" w:lineRule="auto"/>
              <w:ind w:left="1265" w:right="517" w:hanging="722"/>
              <w:rPr>
                <w:rFonts w:ascii="Times New Roman" w:hAnsi="Times New Roman" w:cs="Times New Roman"/>
                <w:b/>
              </w:rPr>
            </w:pPr>
            <w:r w:rsidRPr="0044155C">
              <w:rPr>
                <w:rFonts w:ascii="Times New Roman" w:hAnsi="Times New Roman" w:cs="Times New Roman"/>
                <w:b/>
                <w:spacing w:val="-1"/>
                <w:w w:val="110"/>
              </w:rPr>
              <w:t xml:space="preserve">Основные </w:t>
            </w:r>
            <w:r w:rsidRPr="0044155C">
              <w:rPr>
                <w:rFonts w:ascii="Times New Roman" w:hAnsi="Times New Roman" w:cs="Times New Roman"/>
                <w:b/>
                <w:w w:val="110"/>
              </w:rPr>
              <w:t>виды деятельности</w:t>
            </w:r>
            <w:r w:rsidRPr="0044155C">
              <w:rPr>
                <w:rFonts w:ascii="Times New Roman" w:hAnsi="Times New Roman" w:cs="Times New Roman"/>
                <w:b/>
                <w:spacing w:val="-48"/>
                <w:w w:val="110"/>
              </w:rPr>
              <w:t xml:space="preserve"> </w:t>
            </w:r>
            <w:r w:rsidRPr="0044155C">
              <w:rPr>
                <w:rFonts w:ascii="Times New Roman" w:hAnsi="Times New Roman" w:cs="Times New Roman"/>
                <w:b/>
                <w:w w:val="110"/>
              </w:rPr>
              <w:t>обучающихся</w:t>
            </w:r>
          </w:p>
        </w:tc>
      </w:tr>
      <w:tr w:rsidR="0044155C" w:rsidRPr="0044155C" w:rsidTr="0044155C">
        <w:trPr>
          <w:trHeight w:val="1402"/>
        </w:trPr>
        <w:tc>
          <w:tcPr>
            <w:tcW w:w="567" w:type="dxa"/>
            <w:tcBorders>
              <w:left w:val="single" w:sz="6" w:space="0" w:color="000000"/>
            </w:tcBorders>
          </w:tcPr>
          <w:p w:rsidR="0044155C" w:rsidRPr="0044155C" w:rsidRDefault="0044155C" w:rsidP="0044155C">
            <w:pPr>
              <w:pStyle w:val="TableParagraph"/>
              <w:ind w:left="0"/>
              <w:rPr>
                <w:rFonts w:ascii="Times New Roman" w:hAnsi="Times New Roman" w:cs="Times New Roman"/>
              </w:rPr>
            </w:pPr>
          </w:p>
        </w:tc>
        <w:tc>
          <w:tcPr>
            <w:tcW w:w="2269" w:type="dxa"/>
          </w:tcPr>
          <w:p w:rsidR="0044155C" w:rsidRPr="0044155C" w:rsidRDefault="0044155C" w:rsidP="0044155C">
            <w:pPr>
              <w:pStyle w:val="TableParagraph"/>
              <w:ind w:left="0"/>
              <w:rPr>
                <w:rFonts w:ascii="Times New Roman" w:hAnsi="Times New Roman" w:cs="Times New Roman"/>
              </w:rPr>
            </w:pPr>
          </w:p>
        </w:tc>
        <w:tc>
          <w:tcPr>
            <w:tcW w:w="850" w:type="dxa"/>
          </w:tcPr>
          <w:p w:rsidR="0044155C" w:rsidRPr="0044155C" w:rsidRDefault="0044155C" w:rsidP="0044155C">
            <w:pPr>
              <w:pStyle w:val="TableParagraph"/>
              <w:spacing w:before="23" w:line="249" w:lineRule="auto"/>
              <w:rPr>
                <w:rFonts w:ascii="Times New Roman" w:hAnsi="Times New Roman" w:cs="Times New Roman"/>
                <w:w w:val="105"/>
              </w:rPr>
            </w:pPr>
          </w:p>
        </w:tc>
        <w:tc>
          <w:tcPr>
            <w:tcW w:w="3261" w:type="dxa"/>
          </w:tcPr>
          <w:p w:rsidR="0044155C" w:rsidRPr="0044155C" w:rsidRDefault="0044155C" w:rsidP="0044155C">
            <w:pPr>
              <w:pStyle w:val="TableParagraph"/>
              <w:spacing w:before="23" w:line="249" w:lineRule="auto"/>
              <w:rPr>
                <w:rFonts w:ascii="Times New Roman" w:hAnsi="Times New Roman" w:cs="Times New Roman"/>
                <w:lang w:val="ru-RU"/>
              </w:rPr>
            </w:pPr>
            <w:r w:rsidRPr="0044155C">
              <w:rPr>
                <w:rFonts w:ascii="Times New Roman" w:hAnsi="Times New Roman" w:cs="Times New Roman"/>
                <w:w w:val="105"/>
                <w:lang w:val="ru-RU"/>
              </w:rPr>
              <w:t>ценностными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установками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идеями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Примеры</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межкультурной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коммуникации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способ</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формирования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общих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духовно-нравственных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ценностей</w:t>
            </w:r>
          </w:p>
        </w:tc>
        <w:tc>
          <w:tcPr>
            <w:tcW w:w="3685" w:type="dxa"/>
          </w:tcPr>
          <w:p w:rsidR="0044155C" w:rsidRPr="0044155C" w:rsidRDefault="0044155C" w:rsidP="0044155C">
            <w:pPr>
              <w:pStyle w:val="TableParagraph"/>
              <w:spacing w:before="22" w:line="249" w:lineRule="auto"/>
              <w:ind w:right="160"/>
              <w:rPr>
                <w:rFonts w:ascii="Times New Roman" w:hAnsi="Times New Roman" w:cs="Times New Roman"/>
                <w:lang w:val="ru-RU"/>
              </w:rPr>
            </w:pPr>
            <w:r w:rsidRPr="0044155C">
              <w:rPr>
                <w:rFonts w:ascii="Times New Roman" w:hAnsi="Times New Roman" w:cs="Times New Roman"/>
                <w:i/>
                <w:w w:val="110"/>
                <w:lang w:val="ru-RU"/>
              </w:rPr>
              <w:t>Понимать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объяснять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важность</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со-</w:t>
            </w:r>
            <w:r w:rsidRPr="0044155C">
              <w:rPr>
                <w:rFonts w:ascii="Times New Roman" w:hAnsi="Times New Roman" w:cs="Times New Roman"/>
                <w:spacing w:val="-41"/>
                <w:w w:val="110"/>
                <w:lang w:val="ru-RU"/>
              </w:rPr>
              <w:t xml:space="preserve"> </w:t>
            </w:r>
            <w:r w:rsidRPr="0044155C">
              <w:rPr>
                <w:rFonts w:ascii="Times New Roman" w:hAnsi="Times New Roman" w:cs="Times New Roman"/>
                <w:w w:val="105"/>
                <w:lang w:val="ru-RU"/>
              </w:rPr>
              <w:t>хранения</w:t>
            </w:r>
            <w:r w:rsidRPr="0044155C">
              <w:rPr>
                <w:rFonts w:ascii="Times New Roman" w:hAnsi="Times New Roman" w:cs="Times New Roman"/>
                <w:spacing w:val="29"/>
                <w:w w:val="105"/>
                <w:lang w:val="ru-RU"/>
              </w:rPr>
              <w:t xml:space="preserve"> </w:t>
            </w:r>
            <w:r w:rsidRPr="0044155C">
              <w:rPr>
                <w:rFonts w:ascii="Times New Roman" w:hAnsi="Times New Roman" w:cs="Times New Roman"/>
                <w:w w:val="105"/>
                <w:lang w:val="ru-RU"/>
              </w:rPr>
              <w:t>культурного</w:t>
            </w:r>
            <w:r w:rsidRPr="0044155C">
              <w:rPr>
                <w:rFonts w:ascii="Times New Roman" w:hAnsi="Times New Roman" w:cs="Times New Roman"/>
                <w:spacing w:val="29"/>
                <w:w w:val="105"/>
                <w:lang w:val="ru-RU"/>
              </w:rPr>
              <w:t xml:space="preserve"> </w:t>
            </w:r>
            <w:r w:rsidRPr="0044155C">
              <w:rPr>
                <w:rFonts w:ascii="Times New Roman" w:hAnsi="Times New Roman" w:cs="Times New Roman"/>
                <w:w w:val="105"/>
                <w:lang w:val="ru-RU"/>
              </w:rPr>
              <w:t>наследия</w:t>
            </w:r>
            <w:r w:rsidRPr="0044155C">
              <w:rPr>
                <w:rFonts w:ascii="Times New Roman" w:hAnsi="Times New Roman" w:cs="Times New Roman"/>
                <w:spacing w:val="-5"/>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rPr>
                <w:rFonts w:ascii="Times New Roman" w:hAnsi="Times New Roman" w:cs="Times New Roman"/>
                <w:lang w:val="ru-RU"/>
              </w:rPr>
            </w:pPr>
            <w:r w:rsidRPr="0044155C">
              <w:rPr>
                <w:rFonts w:ascii="Times New Roman" w:hAnsi="Times New Roman" w:cs="Times New Roman"/>
                <w:i/>
                <w:w w:val="115"/>
                <w:lang w:val="ru-RU"/>
              </w:rPr>
              <w:t xml:space="preserve">Слушать </w:t>
            </w:r>
            <w:r w:rsidRPr="0044155C">
              <w:rPr>
                <w:rFonts w:ascii="Times New Roman" w:hAnsi="Times New Roman" w:cs="Times New Roman"/>
                <w:w w:val="115"/>
                <w:lang w:val="ru-RU"/>
              </w:rPr>
              <w:t xml:space="preserve">объяснения учителя, </w:t>
            </w:r>
            <w:r w:rsidRPr="0044155C">
              <w:rPr>
                <w:rFonts w:ascii="Times New Roman" w:hAnsi="Times New Roman" w:cs="Times New Roman"/>
                <w:i/>
                <w:w w:val="115"/>
                <w:lang w:val="ru-RU"/>
              </w:rPr>
              <w:t>пони-</w:t>
            </w:r>
            <w:r w:rsidRPr="0044155C">
              <w:rPr>
                <w:rFonts w:ascii="Times New Roman" w:hAnsi="Times New Roman" w:cs="Times New Roman"/>
                <w:i/>
                <w:spacing w:val="1"/>
                <w:w w:val="115"/>
                <w:lang w:val="ru-RU"/>
              </w:rPr>
              <w:t xml:space="preserve"> </w:t>
            </w:r>
            <w:r w:rsidRPr="0044155C">
              <w:rPr>
                <w:rFonts w:ascii="Times New Roman" w:hAnsi="Times New Roman" w:cs="Times New Roman"/>
                <w:i/>
                <w:w w:val="115"/>
                <w:lang w:val="ru-RU"/>
              </w:rPr>
              <w:t xml:space="preserve">мать </w:t>
            </w:r>
            <w:r w:rsidRPr="0044155C">
              <w:rPr>
                <w:rFonts w:ascii="Times New Roman" w:hAnsi="Times New Roman" w:cs="Times New Roman"/>
                <w:w w:val="115"/>
                <w:lang w:val="ru-RU"/>
              </w:rPr>
              <w:t xml:space="preserve">и </w:t>
            </w:r>
            <w:r w:rsidRPr="0044155C">
              <w:rPr>
                <w:rFonts w:ascii="Times New Roman" w:hAnsi="Times New Roman" w:cs="Times New Roman"/>
                <w:i/>
                <w:w w:val="115"/>
                <w:lang w:val="ru-RU"/>
              </w:rPr>
              <w:t xml:space="preserve">разграничивать </w:t>
            </w:r>
            <w:r w:rsidRPr="0044155C">
              <w:rPr>
                <w:rFonts w:ascii="Times New Roman" w:hAnsi="Times New Roman" w:cs="Times New Roman"/>
                <w:w w:val="115"/>
                <w:lang w:val="ru-RU"/>
              </w:rPr>
              <w:t xml:space="preserve">понятия, </w:t>
            </w:r>
            <w:r w:rsidRPr="0044155C">
              <w:rPr>
                <w:rFonts w:ascii="Times New Roman" w:hAnsi="Times New Roman" w:cs="Times New Roman"/>
                <w:i/>
                <w:w w:val="115"/>
                <w:lang w:val="ru-RU"/>
              </w:rPr>
              <w:t>отбирать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и</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сравнивать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материал</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по</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нескольким</w:t>
            </w:r>
            <w:r w:rsidRPr="0044155C">
              <w:rPr>
                <w:rFonts w:ascii="Times New Roman" w:hAnsi="Times New Roman" w:cs="Times New Roman"/>
                <w:spacing w:val="11"/>
                <w:w w:val="115"/>
                <w:lang w:val="ru-RU"/>
              </w:rPr>
              <w:t xml:space="preserve"> </w:t>
            </w:r>
            <w:r w:rsidRPr="0044155C">
              <w:rPr>
                <w:rFonts w:ascii="Times New Roman" w:hAnsi="Times New Roman" w:cs="Times New Roman"/>
                <w:w w:val="115"/>
                <w:lang w:val="ru-RU"/>
              </w:rPr>
              <w:t>источникам</w:t>
            </w:r>
          </w:p>
        </w:tc>
      </w:tr>
      <w:tr w:rsidR="0044155C" w:rsidRPr="0044155C" w:rsidTr="0044155C">
        <w:trPr>
          <w:trHeight w:val="3159"/>
        </w:trPr>
        <w:tc>
          <w:tcPr>
            <w:tcW w:w="567" w:type="dxa"/>
            <w:tcBorders>
              <w:left w:val="single" w:sz="6" w:space="0" w:color="000000"/>
              <w:right w:val="single" w:sz="6" w:space="0" w:color="000000"/>
            </w:tcBorders>
          </w:tcPr>
          <w:p w:rsidR="0044155C" w:rsidRPr="0044155C" w:rsidRDefault="0044155C" w:rsidP="0044155C">
            <w:pPr>
              <w:pStyle w:val="TableParagraph"/>
              <w:spacing w:before="22"/>
              <w:ind w:left="94" w:right="85"/>
              <w:jc w:val="center"/>
              <w:rPr>
                <w:rFonts w:ascii="Times New Roman" w:hAnsi="Times New Roman" w:cs="Times New Roman"/>
              </w:rPr>
            </w:pPr>
            <w:r w:rsidRPr="0044155C">
              <w:rPr>
                <w:rFonts w:ascii="Times New Roman" w:hAnsi="Times New Roman" w:cs="Times New Roman"/>
                <w:w w:val="110"/>
              </w:rPr>
              <w:t>23</w:t>
            </w:r>
          </w:p>
        </w:tc>
        <w:tc>
          <w:tcPr>
            <w:tcW w:w="2269" w:type="dxa"/>
            <w:tcBorders>
              <w:left w:val="single" w:sz="6" w:space="0" w:color="000000"/>
              <w:bottom w:val="single" w:sz="6" w:space="0" w:color="000000"/>
            </w:tcBorders>
          </w:tcPr>
          <w:p w:rsidR="0044155C" w:rsidRPr="0044155C" w:rsidRDefault="0044155C" w:rsidP="0044155C">
            <w:pPr>
              <w:pStyle w:val="TableParagraph"/>
              <w:spacing w:before="22" w:line="249" w:lineRule="auto"/>
              <w:ind w:left="167" w:right="157"/>
              <w:rPr>
                <w:rFonts w:ascii="Times New Roman" w:hAnsi="Times New Roman" w:cs="Times New Roman"/>
                <w:lang w:val="ru-RU"/>
              </w:rPr>
            </w:pPr>
            <w:r w:rsidRPr="0044155C">
              <w:rPr>
                <w:rFonts w:ascii="Times New Roman" w:hAnsi="Times New Roman" w:cs="Times New Roman"/>
                <w:w w:val="105"/>
                <w:lang w:val="ru-RU"/>
              </w:rPr>
              <w:t>Духовно-нравственные</w:t>
            </w:r>
            <w:r w:rsidRPr="0044155C">
              <w:rPr>
                <w:rFonts w:ascii="Times New Roman" w:hAnsi="Times New Roman" w:cs="Times New Roman"/>
                <w:spacing w:val="5"/>
                <w:w w:val="105"/>
                <w:lang w:val="ru-RU"/>
              </w:rPr>
              <w:t xml:space="preserve"> </w:t>
            </w:r>
            <w:r w:rsidRPr="0044155C">
              <w:rPr>
                <w:rFonts w:ascii="Times New Roman" w:hAnsi="Times New Roman" w:cs="Times New Roman"/>
                <w:w w:val="105"/>
                <w:lang w:val="ru-RU"/>
              </w:rPr>
              <w:t>цен</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ности</w:t>
            </w:r>
            <w:r w:rsidRPr="0044155C">
              <w:rPr>
                <w:rFonts w:ascii="Times New Roman" w:hAnsi="Times New Roman" w:cs="Times New Roman"/>
                <w:spacing w:val="27"/>
                <w:w w:val="105"/>
                <w:lang w:val="ru-RU"/>
              </w:rPr>
              <w:t xml:space="preserve"> </w:t>
            </w:r>
            <w:r w:rsidRPr="0044155C">
              <w:rPr>
                <w:rFonts w:ascii="Times New Roman" w:hAnsi="Times New Roman" w:cs="Times New Roman"/>
                <w:w w:val="105"/>
                <w:lang w:val="ru-RU"/>
              </w:rPr>
              <w:t>российского</w:t>
            </w:r>
            <w:r w:rsidRPr="0044155C">
              <w:rPr>
                <w:rFonts w:ascii="Times New Roman" w:hAnsi="Times New Roman" w:cs="Times New Roman"/>
                <w:spacing w:val="28"/>
                <w:w w:val="105"/>
                <w:lang w:val="ru-RU"/>
              </w:rPr>
              <w:t xml:space="preserve"> </w:t>
            </w:r>
            <w:r w:rsidRPr="0044155C">
              <w:rPr>
                <w:rFonts w:ascii="Times New Roman" w:hAnsi="Times New Roman" w:cs="Times New Roman"/>
                <w:w w:val="105"/>
                <w:lang w:val="ru-RU"/>
              </w:rPr>
              <w:t>народа</w:t>
            </w:r>
          </w:p>
        </w:tc>
        <w:tc>
          <w:tcPr>
            <w:tcW w:w="850" w:type="dxa"/>
            <w:tcBorders>
              <w:bottom w:val="single" w:sz="6" w:space="0" w:color="000000"/>
            </w:tcBorders>
          </w:tcPr>
          <w:p w:rsidR="0044155C" w:rsidRPr="0044155C" w:rsidRDefault="0044155C" w:rsidP="0044155C">
            <w:pPr>
              <w:pStyle w:val="TableParagraph"/>
              <w:spacing w:before="22" w:line="249" w:lineRule="auto"/>
              <w:rPr>
                <w:rFonts w:ascii="Times New Roman" w:hAnsi="Times New Roman" w:cs="Times New Roman"/>
                <w:w w:val="110"/>
                <w:lang w:val="ru-RU"/>
              </w:rPr>
            </w:pPr>
          </w:p>
        </w:tc>
        <w:tc>
          <w:tcPr>
            <w:tcW w:w="3261" w:type="dxa"/>
            <w:tcBorders>
              <w:bottom w:val="single" w:sz="6" w:space="0" w:color="000000"/>
            </w:tcBorders>
          </w:tcPr>
          <w:p w:rsidR="0044155C" w:rsidRPr="0044155C" w:rsidRDefault="0044155C" w:rsidP="0044155C">
            <w:pPr>
              <w:pStyle w:val="TableParagraph"/>
              <w:spacing w:before="22" w:line="249" w:lineRule="auto"/>
              <w:rPr>
                <w:rFonts w:ascii="Times New Roman" w:hAnsi="Times New Roman" w:cs="Times New Roman"/>
                <w:lang w:val="ru-RU"/>
              </w:rPr>
            </w:pPr>
            <w:r w:rsidRPr="0044155C">
              <w:rPr>
                <w:rFonts w:ascii="Times New Roman" w:hAnsi="Times New Roman" w:cs="Times New Roman"/>
                <w:w w:val="110"/>
                <w:lang w:val="ru-RU"/>
              </w:rPr>
              <w:t>Жизнь, достоинство, права и</w:t>
            </w:r>
            <w:r w:rsidRPr="0044155C">
              <w:rPr>
                <w:rFonts w:ascii="Times New Roman" w:hAnsi="Times New Roman" w:cs="Times New Roman"/>
                <w:spacing w:val="-41"/>
                <w:w w:val="110"/>
                <w:lang w:val="ru-RU"/>
              </w:rPr>
              <w:t xml:space="preserve"> </w:t>
            </w:r>
            <w:r w:rsidRPr="0044155C">
              <w:rPr>
                <w:rFonts w:ascii="Times New Roman" w:hAnsi="Times New Roman" w:cs="Times New Roman"/>
                <w:w w:val="110"/>
                <w:lang w:val="ru-RU"/>
              </w:rPr>
              <w:t>свободы</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человека,</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патрио</w:t>
            </w:r>
            <w:r w:rsidRPr="0044155C">
              <w:rPr>
                <w:rFonts w:ascii="Times New Roman" w:hAnsi="Times New Roman" w:cs="Times New Roman"/>
                <w:w w:val="105"/>
                <w:lang w:val="ru-RU"/>
              </w:rPr>
              <w:t>тизм, гражданственность, слу</w:t>
            </w:r>
            <w:r w:rsidRPr="0044155C">
              <w:rPr>
                <w:rFonts w:ascii="Times New Roman" w:hAnsi="Times New Roman" w:cs="Times New Roman"/>
                <w:spacing w:val="-2"/>
                <w:w w:val="105"/>
                <w:lang w:val="ru-RU"/>
              </w:rPr>
              <w:t>жение</w:t>
            </w:r>
            <w:r w:rsidRPr="0044155C">
              <w:rPr>
                <w:rFonts w:ascii="Times New Roman" w:hAnsi="Times New Roman" w:cs="Times New Roman"/>
                <w:spacing w:val="-7"/>
                <w:w w:val="105"/>
                <w:lang w:val="ru-RU"/>
              </w:rPr>
              <w:t xml:space="preserve"> </w:t>
            </w:r>
            <w:r w:rsidRPr="0044155C">
              <w:rPr>
                <w:rFonts w:ascii="Times New Roman" w:hAnsi="Times New Roman" w:cs="Times New Roman"/>
                <w:spacing w:val="-2"/>
                <w:w w:val="105"/>
                <w:lang w:val="ru-RU"/>
              </w:rPr>
              <w:t>Отечеству</w:t>
            </w:r>
            <w:r w:rsidRPr="0044155C">
              <w:rPr>
                <w:rFonts w:ascii="Times New Roman" w:hAnsi="Times New Roman" w:cs="Times New Roman"/>
                <w:spacing w:val="-6"/>
                <w:w w:val="105"/>
                <w:lang w:val="ru-RU"/>
              </w:rPr>
              <w:t xml:space="preserve"> </w:t>
            </w:r>
            <w:r w:rsidRPr="0044155C">
              <w:rPr>
                <w:rFonts w:ascii="Times New Roman" w:hAnsi="Times New Roman" w:cs="Times New Roman"/>
                <w:spacing w:val="-1"/>
                <w:w w:val="105"/>
                <w:lang w:val="ru-RU"/>
              </w:rPr>
              <w:t>и</w:t>
            </w:r>
            <w:r w:rsidRPr="0044155C">
              <w:rPr>
                <w:rFonts w:ascii="Times New Roman" w:hAnsi="Times New Roman" w:cs="Times New Roman"/>
                <w:spacing w:val="-6"/>
                <w:w w:val="105"/>
                <w:lang w:val="ru-RU"/>
              </w:rPr>
              <w:t xml:space="preserve"> </w:t>
            </w:r>
            <w:r w:rsidRPr="0044155C">
              <w:rPr>
                <w:rFonts w:ascii="Times New Roman" w:hAnsi="Times New Roman" w:cs="Times New Roman"/>
                <w:spacing w:val="-1"/>
                <w:w w:val="105"/>
                <w:lang w:val="ru-RU"/>
              </w:rPr>
              <w:t>ответствен</w:t>
            </w:r>
            <w:r w:rsidRPr="0044155C">
              <w:rPr>
                <w:rFonts w:ascii="Times New Roman" w:hAnsi="Times New Roman" w:cs="Times New Roman"/>
                <w:spacing w:val="-1"/>
                <w:w w:val="110"/>
                <w:lang w:val="ru-RU"/>
              </w:rPr>
              <w:t xml:space="preserve">ность за его </w:t>
            </w:r>
            <w:r w:rsidRPr="0044155C">
              <w:rPr>
                <w:rFonts w:ascii="Times New Roman" w:hAnsi="Times New Roman" w:cs="Times New Roman"/>
                <w:w w:val="110"/>
                <w:lang w:val="ru-RU"/>
              </w:rPr>
              <w:t>судьбу, высокие</w:t>
            </w:r>
            <w:r w:rsidRPr="0044155C">
              <w:rPr>
                <w:rFonts w:ascii="Times New Roman" w:hAnsi="Times New Roman" w:cs="Times New Roman"/>
                <w:spacing w:val="1"/>
                <w:w w:val="110"/>
                <w:lang w:val="ru-RU"/>
              </w:rPr>
              <w:t xml:space="preserve"> </w:t>
            </w:r>
            <w:r w:rsidRPr="0044155C">
              <w:rPr>
                <w:rFonts w:ascii="Times New Roman" w:hAnsi="Times New Roman" w:cs="Times New Roman"/>
                <w:spacing w:val="-2"/>
                <w:w w:val="110"/>
                <w:lang w:val="ru-RU"/>
              </w:rPr>
              <w:t>нравственные</w:t>
            </w:r>
            <w:r w:rsidRPr="0044155C">
              <w:rPr>
                <w:rFonts w:ascii="Times New Roman" w:hAnsi="Times New Roman" w:cs="Times New Roman"/>
                <w:spacing w:val="-1"/>
                <w:w w:val="110"/>
                <w:lang w:val="ru-RU"/>
              </w:rPr>
              <w:t xml:space="preserve"> </w:t>
            </w:r>
            <w:r w:rsidRPr="0044155C">
              <w:rPr>
                <w:rFonts w:ascii="Times New Roman" w:hAnsi="Times New Roman" w:cs="Times New Roman"/>
                <w:spacing w:val="-2"/>
                <w:w w:val="110"/>
                <w:lang w:val="ru-RU"/>
              </w:rPr>
              <w:t>идеалы,</w:t>
            </w:r>
            <w:r w:rsidRPr="0044155C">
              <w:rPr>
                <w:rFonts w:ascii="Times New Roman" w:hAnsi="Times New Roman" w:cs="Times New Roman"/>
                <w:spacing w:val="-1"/>
                <w:w w:val="110"/>
                <w:lang w:val="ru-RU"/>
              </w:rPr>
              <w:t xml:space="preserve"> </w:t>
            </w:r>
            <w:r w:rsidRPr="0044155C">
              <w:rPr>
                <w:rFonts w:ascii="Times New Roman" w:hAnsi="Times New Roman" w:cs="Times New Roman"/>
                <w:spacing w:val="-2"/>
                <w:w w:val="110"/>
                <w:lang w:val="ru-RU"/>
              </w:rPr>
              <w:t>креп</w:t>
            </w:r>
            <w:r w:rsidRPr="0044155C">
              <w:rPr>
                <w:rFonts w:ascii="Times New Roman" w:hAnsi="Times New Roman" w:cs="Times New Roman"/>
                <w:w w:val="110"/>
                <w:lang w:val="ru-RU"/>
              </w:rPr>
              <w:t>кая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семья,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созидательный</w:t>
            </w:r>
            <w:r w:rsidRPr="0044155C">
              <w:rPr>
                <w:rFonts w:ascii="Times New Roman" w:hAnsi="Times New Roman" w:cs="Times New Roman"/>
                <w:spacing w:val="-41"/>
                <w:w w:val="110"/>
                <w:lang w:val="ru-RU"/>
              </w:rPr>
              <w:t xml:space="preserve"> </w:t>
            </w:r>
            <w:r w:rsidRPr="0044155C">
              <w:rPr>
                <w:rFonts w:ascii="Times New Roman" w:hAnsi="Times New Roman" w:cs="Times New Roman"/>
                <w:spacing w:val="-1"/>
                <w:w w:val="110"/>
                <w:lang w:val="ru-RU"/>
              </w:rPr>
              <w:t>труд,</w:t>
            </w:r>
            <w:r w:rsidRPr="0044155C">
              <w:rPr>
                <w:rFonts w:ascii="Times New Roman" w:hAnsi="Times New Roman" w:cs="Times New Roman"/>
                <w:w w:val="110"/>
                <w:lang w:val="ru-RU"/>
              </w:rPr>
              <w:t xml:space="preserve"> приоритет</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духовного</w:t>
            </w:r>
            <w:r w:rsidRPr="0044155C">
              <w:rPr>
                <w:rFonts w:ascii="Times New Roman" w:hAnsi="Times New Roman" w:cs="Times New Roman"/>
                <w:spacing w:val="-41"/>
                <w:w w:val="110"/>
                <w:lang w:val="ru-RU"/>
              </w:rPr>
              <w:t xml:space="preserve"> </w:t>
            </w:r>
            <w:r w:rsidRPr="0044155C">
              <w:rPr>
                <w:rFonts w:ascii="Times New Roman" w:hAnsi="Times New Roman" w:cs="Times New Roman"/>
                <w:spacing w:val="-4"/>
                <w:w w:val="110"/>
                <w:lang w:val="ru-RU"/>
              </w:rPr>
              <w:t>над материальным, гуманизм,</w:t>
            </w:r>
            <w:r w:rsidRPr="0044155C">
              <w:rPr>
                <w:rFonts w:ascii="Times New Roman" w:hAnsi="Times New Roman" w:cs="Times New Roman"/>
                <w:spacing w:val="-41"/>
                <w:w w:val="110"/>
                <w:lang w:val="ru-RU"/>
              </w:rPr>
              <w:t xml:space="preserve"> </w:t>
            </w:r>
            <w:r w:rsidRPr="0044155C">
              <w:rPr>
                <w:rFonts w:ascii="Times New Roman" w:hAnsi="Times New Roman" w:cs="Times New Roman"/>
                <w:spacing w:val="-4"/>
                <w:w w:val="110"/>
                <w:lang w:val="ru-RU"/>
              </w:rPr>
              <w:t>милосердие,</w:t>
            </w:r>
            <w:r w:rsidRPr="0044155C">
              <w:rPr>
                <w:rFonts w:ascii="Times New Roman" w:hAnsi="Times New Roman" w:cs="Times New Roman"/>
                <w:spacing w:val="-3"/>
                <w:w w:val="110"/>
                <w:lang w:val="ru-RU"/>
              </w:rPr>
              <w:t xml:space="preserve"> справедливость,</w:t>
            </w:r>
            <w:r w:rsidRPr="0044155C">
              <w:rPr>
                <w:rFonts w:ascii="Times New Roman" w:hAnsi="Times New Roman" w:cs="Times New Roman"/>
                <w:spacing w:val="-2"/>
                <w:w w:val="110"/>
                <w:lang w:val="ru-RU"/>
              </w:rPr>
              <w:t xml:space="preserve"> </w:t>
            </w:r>
            <w:r w:rsidRPr="0044155C">
              <w:rPr>
                <w:rFonts w:ascii="Times New Roman" w:hAnsi="Times New Roman" w:cs="Times New Roman"/>
                <w:spacing w:val="-2"/>
                <w:w w:val="105"/>
                <w:lang w:val="ru-RU"/>
              </w:rPr>
              <w:t xml:space="preserve">коллективизм, </w:t>
            </w:r>
            <w:r w:rsidRPr="0044155C">
              <w:rPr>
                <w:rFonts w:ascii="Times New Roman" w:hAnsi="Times New Roman" w:cs="Times New Roman"/>
                <w:spacing w:val="-1"/>
                <w:w w:val="105"/>
                <w:lang w:val="ru-RU"/>
              </w:rPr>
              <w:t>взаимопомощь,</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историческая память и преем</w:t>
            </w:r>
            <w:r w:rsidRPr="0044155C">
              <w:rPr>
                <w:rFonts w:ascii="Times New Roman" w:hAnsi="Times New Roman" w:cs="Times New Roman"/>
                <w:spacing w:val="-4"/>
                <w:w w:val="110"/>
                <w:lang w:val="ru-RU"/>
              </w:rPr>
              <w:t>ственность</w:t>
            </w:r>
            <w:r w:rsidRPr="0044155C">
              <w:rPr>
                <w:rFonts w:ascii="Times New Roman" w:hAnsi="Times New Roman" w:cs="Times New Roman"/>
                <w:spacing w:val="-3"/>
                <w:w w:val="110"/>
                <w:lang w:val="ru-RU"/>
              </w:rPr>
              <w:t xml:space="preserve"> поколений,</w:t>
            </w:r>
            <w:r w:rsidRPr="0044155C">
              <w:rPr>
                <w:rFonts w:ascii="Times New Roman" w:hAnsi="Times New Roman" w:cs="Times New Roman"/>
                <w:spacing w:val="-2"/>
                <w:w w:val="110"/>
                <w:lang w:val="ru-RU"/>
              </w:rPr>
              <w:t xml:space="preserve"> </w:t>
            </w:r>
            <w:r w:rsidRPr="0044155C">
              <w:rPr>
                <w:rFonts w:ascii="Times New Roman" w:hAnsi="Times New Roman" w:cs="Times New Roman"/>
                <w:spacing w:val="-3"/>
                <w:w w:val="110"/>
                <w:lang w:val="ru-RU"/>
              </w:rPr>
              <w:t>един</w:t>
            </w:r>
            <w:r w:rsidRPr="0044155C">
              <w:rPr>
                <w:rFonts w:ascii="Times New Roman" w:hAnsi="Times New Roman" w:cs="Times New Roman"/>
                <w:w w:val="110"/>
                <w:lang w:val="ru-RU"/>
              </w:rPr>
              <w:t>ство</w:t>
            </w:r>
            <w:r w:rsidRPr="0044155C">
              <w:rPr>
                <w:rFonts w:ascii="Times New Roman" w:hAnsi="Times New Roman" w:cs="Times New Roman"/>
                <w:spacing w:val="6"/>
                <w:w w:val="110"/>
                <w:lang w:val="ru-RU"/>
              </w:rPr>
              <w:t xml:space="preserve"> </w:t>
            </w:r>
            <w:r w:rsidRPr="0044155C">
              <w:rPr>
                <w:rFonts w:ascii="Times New Roman" w:hAnsi="Times New Roman" w:cs="Times New Roman"/>
                <w:w w:val="110"/>
                <w:lang w:val="ru-RU"/>
              </w:rPr>
              <w:t>народов</w:t>
            </w:r>
            <w:r w:rsidRPr="0044155C">
              <w:rPr>
                <w:rFonts w:ascii="Times New Roman" w:hAnsi="Times New Roman" w:cs="Times New Roman"/>
                <w:spacing w:val="7"/>
                <w:w w:val="110"/>
                <w:lang w:val="ru-RU"/>
              </w:rPr>
              <w:t xml:space="preserve"> </w:t>
            </w:r>
            <w:r w:rsidRPr="0044155C">
              <w:rPr>
                <w:rFonts w:ascii="Times New Roman" w:hAnsi="Times New Roman" w:cs="Times New Roman"/>
                <w:w w:val="110"/>
                <w:lang w:val="ru-RU"/>
              </w:rPr>
              <w:t>России</w:t>
            </w:r>
          </w:p>
        </w:tc>
        <w:tc>
          <w:tcPr>
            <w:tcW w:w="3685" w:type="dxa"/>
            <w:tcBorders>
              <w:bottom w:val="single" w:sz="6" w:space="0" w:color="000000"/>
            </w:tcBorders>
          </w:tcPr>
          <w:p w:rsidR="0044155C" w:rsidRPr="0044155C" w:rsidRDefault="0044155C" w:rsidP="0044155C">
            <w:pPr>
              <w:pStyle w:val="TableParagraph"/>
              <w:spacing w:before="22" w:line="249" w:lineRule="auto"/>
              <w:ind w:right="160"/>
              <w:rPr>
                <w:rFonts w:ascii="Times New Roman" w:hAnsi="Times New Roman" w:cs="Times New Roman"/>
                <w:lang w:val="ru-RU"/>
              </w:rPr>
            </w:pPr>
            <w:r w:rsidRPr="0044155C">
              <w:rPr>
                <w:rFonts w:ascii="Times New Roman" w:hAnsi="Times New Roman" w:cs="Times New Roman"/>
                <w:i/>
                <w:w w:val="105"/>
                <w:lang w:val="ru-RU"/>
              </w:rPr>
              <w:t>Уметь</w:t>
            </w:r>
            <w:r w:rsidRPr="0044155C">
              <w:rPr>
                <w:rFonts w:ascii="Times New Roman" w:hAnsi="Times New Roman" w:cs="Times New Roman"/>
                <w:i/>
                <w:spacing w:val="1"/>
                <w:w w:val="105"/>
                <w:lang w:val="ru-RU"/>
              </w:rPr>
              <w:t xml:space="preserve"> </w:t>
            </w:r>
            <w:r w:rsidRPr="0044155C">
              <w:rPr>
                <w:rFonts w:ascii="Times New Roman" w:hAnsi="Times New Roman" w:cs="Times New Roman"/>
                <w:i/>
                <w:w w:val="105"/>
                <w:lang w:val="ru-RU"/>
              </w:rPr>
              <w:t>объяснять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значение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основных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понятий,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отражающих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духовно-нрав-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ственные</w:t>
            </w:r>
            <w:r w:rsidRPr="0044155C">
              <w:rPr>
                <w:rFonts w:ascii="Times New Roman" w:hAnsi="Times New Roman" w:cs="Times New Roman"/>
                <w:spacing w:val="22"/>
                <w:w w:val="105"/>
                <w:lang w:val="ru-RU"/>
              </w:rPr>
              <w:t xml:space="preserve"> </w:t>
            </w:r>
            <w:r w:rsidRPr="0044155C">
              <w:rPr>
                <w:rFonts w:ascii="Times New Roman" w:hAnsi="Times New Roman" w:cs="Times New Roman"/>
                <w:w w:val="105"/>
                <w:lang w:val="ru-RU"/>
              </w:rPr>
              <w:t>ценности</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ind w:hanging="1"/>
              <w:rPr>
                <w:rFonts w:ascii="Times New Roman" w:hAnsi="Times New Roman" w:cs="Times New Roman"/>
                <w:lang w:val="ru-RU"/>
              </w:rPr>
            </w:pPr>
            <w:r w:rsidRPr="0044155C">
              <w:rPr>
                <w:rFonts w:ascii="Times New Roman" w:hAnsi="Times New Roman" w:cs="Times New Roman"/>
                <w:i/>
                <w:w w:val="110"/>
                <w:lang w:val="ru-RU"/>
              </w:rPr>
              <w:t>Осознавать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их</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защищать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в  каче</w:t>
            </w:r>
            <w:r w:rsidRPr="0044155C">
              <w:rPr>
                <w:rFonts w:ascii="Times New Roman" w:hAnsi="Times New Roman" w:cs="Times New Roman"/>
                <w:w w:val="105"/>
                <w:lang w:val="ru-RU"/>
              </w:rPr>
              <w:t>стве базовых общегражданских ценностей</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российского</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общества</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2" w:line="249" w:lineRule="auto"/>
              <w:ind w:right="160"/>
              <w:rPr>
                <w:rFonts w:ascii="Times New Roman" w:hAnsi="Times New Roman" w:cs="Times New Roman"/>
                <w:lang w:val="ru-RU"/>
              </w:rPr>
            </w:pPr>
            <w:r w:rsidRPr="0044155C">
              <w:rPr>
                <w:rFonts w:ascii="Times New Roman" w:hAnsi="Times New Roman" w:cs="Times New Roman"/>
                <w:i/>
                <w:w w:val="110"/>
                <w:lang w:val="ru-RU"/>
              </w:rPr>
              <w:t>Слушать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объяснения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учителя,</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рабо</w:t>
            </w:r>
            <w:r w:rsidRPr="0044155C">
              <w:rPr>
                <w:rFonts w:ascii="Times New Roman" w:hAnsi="Times New Roman" w:cs="Times New Roman"/>
                <w:i/>
                <w:w w:val="105"/>
                <w:lang w:val="ru-RU"/>
              </w:rPr>
              <w:t>тать</w:t>
            </w:r>
            <w:r w:rsidRPr="0044155C">
              <w:rPr>
                <w:rFonts w:ascii="Times New Roman" w:hAnsi="Times New Roman" w:cs="Times New Roman"/>
                <w:i/>
                <w:spacing w:val="18"/>
                <w:w w:val="105"/>
                <w:lang w:val="ru-RU"/>
              </w:rPr>
              <w:t xml:space="preserve"> </w:t>
            </w:r>
            <w:r w:rsidRPr="0044155C">
              <w:rPr>
                <w:rFonts w:ascii="Times New Roman" w:hAnsi="Times New Roman" w:cs="Times New Roman"/>
                <w:w w:val="105"/>
                <w:lang w:val="ru-RU"/>
              </w:rPr>
              <w:t>с</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учебником</w:t>
            </w:r>
            <w:r w:rsidRPr="0044155C">
              <w:rPr>
                <w:rFonts w:ascii="Times New Roman" w:hAnsi="Times New Roman" w:cs="Times New Roman"/>
                <w:spacing w:val="22"/>
                <w:w w:val="105"/>
                <w:lang w:val="ru-RU"/>
              </w:rPr>
              <w:t xml:space="preserve"> </w:t>
            </w:r>
            <w:r w:rsidRPr="0044155C">
              <w:rPr>
                <w:rFonts w:ascii="Times New Roman" w:hAnsi="Times New Roman" w:cs="Times New Roman"/>
                <w:w w:val="105"/>
                <w:lang w:val="ru-RU"/>
              </w:rPr>
              <w:t>(смысловое</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чтение)</w:t>
            </w:r>
          </w:p>
        </w:tc>
      </w:tr>
      <w:tr w:rsidR="0044155C" w:rsidRPr="0044155C" w:rsidTr="0044155C">
        <w:trPr>
          <w:trHeight w:val="957"/>
        </w:trPr>
        <w:tc>
          <w:tcPr>
            <w:tcW w:w="567" w:type="dxa"/>
          </w:tcPr>
          <w:p w:rsidR="0044155C" w:rsidRPr="0044155C" w:rsidRDefault="0044155C" w:rsidP="0044155C">
            <w:pPr>
              <w:pStyle w:val="TableParagraph"/>
              <w:spacing w:before="19"/>
              <w:ind w:left="96" w:right="87"/>
              <w:jc w:val="center"/>
              <w:rPr>
                <w:rFonts w:ascii="Times New Roman" w:hAnsi="Times New Roman" w:cs="Times New Roman"/>
              </w:rPr>
            </w:pPr>
            <w:r w:rsidRPr="0044155C">
              <w:rPr>
                <w:rFonts w:ascii="Times New Roman" w:hAnsi="Times New Roman" w:cs="Times New Roman"/>
                <w:w w:val="110"/>
              </w:rPr>
              <w:t>24</w:t>
            </w:r>
          </w:p>
        </w:tc>
        <w:tc>
          <w:tcPr>
            <w:tcW w:w="2269" w:type="dxa"/>
            <w:tcBorders>
              <w:top w:val="single" w:sz="6" w:space="0" w:color="000000"/>
              <w:bottom w:val="single" w:sz="6" w:space="0" w:color="000000"/>
            </w:tcBorders>
          </w:tcPr>
          <w:p w:rsidR="0044155C" w:rsidRPr="0044155C" w:rsidRDefault="0044155C" w:rsidP="0044155C">
            <w:pPr>
              <w:pStyle w:val="TableParagraph"/>
              <w:spacing w:before="19" w:line="249" w:lineRule="auto"/>
              <w:ind w:left="169" w:right="153"/>
              <w:rPr>
                <w:rFonts w:ascii="Times New Roman" w:hAnsi="Times New Roman" w:cs="Times New Roman"/>
              </w:rPr>
            </w:pPr>
            <w:r w:rsidRPr="0044155C">
              <w:rPr>
                <w:rFonts w:ascii="Times New Roman" w:hAnsi="Times New Roman" w:cs="Times New Roman"/>
                <w:spacing w:val="-1"/>
                <w:w w:val="110"/>
              </w:rPr>
              <w:t>Регионы</w:t>
            </w:r>
            <w:r w:rsidRPr="0044155C">
              <w:rPr>
                <w:rFonts w:ascii="Times New Roman" w:hAnsi="Times New Roman" w:cs="Times New Roman"/>
                <w:spacing w:val="-9"/>
                <w:w w:val="110"/>
              </w:rPr>
              <w:t xml:space="preserve"> </w:t>
            </w:r>
            <w:r w:rsidRPr="0044155C">
              <w:rPr>
                <w:rFonts w:ascii="Times New Roman" w:hAnsi="Times New Roman" w:cs="Times New Roman"/>
                <w:w w:val="110"/>
              </w:rPr>
              <w:t>России:</w:t>
            </w:r>
            <w:r w:rsidRPr="0044155C">
              <w:rPr>
                <w:rFonts w:ascii="Times New Roman" w:hAnsi="Times New Roman" w:cs="Times New Roman"/>
                <w:spacing w:val="-8"/>
                <w:w w:val="110"/>
              </w:rPr>
              <w:t xml:space="preserve"> </w:t>
            </w:r>
            <w:r w:rsidRPr="0044155C">
              <w:rPr>
                <w:rFonts w:ascii="Times New Roman" w:hAnsi="Times New Roman" w:cs="Times New Roman"/>
                <w:w w:val="110"/>
              </w:rPr>
              <w:t>культурное</w:t>
            </w:r>
            <w:r w:rsidRPr="0044155C">
              <w:rPr>
                <w:rFonts w:ascii="Times New Roman" w:hAnsi="Times New Roman" w:cs="Times New Roman"/>
                <w:spacing w:val="-41"/>
                <w:w w:val="110"/>
              </w:rPr>
              <w:t xml:space="preserve"> </w:t>
            </w:r>
            <w:r w:rsidRPr="0044155C">
              <w:rPr>
                <w:rFonts w:ascii="Times New Roman" w:hAnsi="Times New Roman" w:cs="Times New Roman"/>
                <w:w w:val="110"/>
              </w:rPr>
              <w:t>многообразие</w:t>
            </w:r>
          </w:p>
        </w:tc>
        <w:tc>
          <w:tcPr>
            <w:tcW w:w="850" w:type="dxa"/>
            <w:tcBorders>
              <w:top w:val="single" w:sz="6" w:space="0" w:color="000000"/>
              <w:bottom w:val="single" w:sz="6" w:space="0" w:color="000000"/>
            </w:tcBorders>
          </w:tcPr>
          <w:p w:rsidR="0044155C" w:rsidRPr="0044155C" w:rsidRDefault="0044155C" w:rsidP="0044155C">
            <w:pPr>
              <w:pStyle w:val="TableParagraph"/>
              <w:spacing w:before="19" w:line="249" w:lineRule="auto"/>
              <w:ind w:left="169"/>
              <w:rPr>
                <w:rFonts w:ascii="Times New Roman" w:hAnsi="Times New Roman" w:cs="Times New Roman"/>
                <w:w w:val="105"/>
              </w:rPr>
            </w:pPr>
          </w:p>
        </w:tc>
        <w:tc>
          <w:tcPr>
            <w:tcW w:w="3261" w:type="dxa"/>
            <w:tcBorders>
              <w:top w:val="single" w:sz="6" w:space="0" w:color="000000"/>
              <w:bottom w:val="single" w:sz="6" w:space="0" w:color="000000"/>
            </w:tcBorders>
          </w:tcPr>
          <w:p w:rsidR="0044155C" w:rsidRPr="0044155C" w:rsidRDefault="0044155C" w:rsidP="0044155C">
            <w:pPr>
              <w:pStyle w:val="TableParagraph"/>
              <w:spacing w:before="19" w:line="249" w:lineRule="auto"/>
              <w:ind w:left="169"/>
              <w:rPr>
                <w:rFonts w:ascii="Times New Roman" w:hAnsi="Times New Roman" w:cs="Times New Roman"/>
                <w:lang w:val="ru-RU"/>
              </w:rPr>
            </w:pPr>
            <w:r w:rsidRPr="0044155C">
              <w:rPr>
                <w:rFonts w:ascii="Times New Roman" w:hAnsi="Times New Roman" w:cs="Times New Roman"/>
                <w:w w:val="105"/>
                <w:lang w:val="ru-RU"/>
              </w:rPr>
              <w:t>Исторические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социальные</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причины культурного разноо-</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бразия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Каждый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регион</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уни-</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кален</w:t>
            </w:r>
            <w:r w:rsidRPr="0044155C">
              <w:rPr>
                <w:rFonts w:ascii="Times New Roman" w:hAnsi="Times New Roman" w:cs="Times New Roman"/>
                <w:spacing w:val="-9"/>
                <w:w w:val="105"/>
                <w:lang w:val="ru-RU"/>
              </w:rPr>
              <w:t xml:space="preserve"> </w:t>
            </w:r>
            <w:r w:rsidRPr="0044155C">
              <w:rPr>
                <w:rFonts w:ascii="Times New Roman" w:hAnsi="Times New Roman" w:cs="Times New Roman"/>
                <w:w w:val="105"/>
                <w:lang w:val="ru-RU"/>
              </w:rPr>
              <w:t>.</w:t>
            </w:r>
          </w:p>
        </w:tc>
        <w:tc>
          <w:tcPr>
            <w:tcW w:w="3685" w:type="dxa"/>
            <w:tcBorders>
              <w:top w:val="single" w:sz="6" w:space="0" w:color="000000"/>
              <w:bottom w:val="single" w:sz="6" w:space="0" w:color="000000"/>
            </w:tcBorders>
          </w:tcPr>
          <w:p w:rsidR="0044155C" w:rsidRPr="0044155C" w:rsidRDefault="0044155C" w:rsidP="0044155C">
            <w:pPr>
              <w:pStyle w:val="TableParagraph"/>
              <w:spacing w:before="19" w:line="249" w:lineRule="auto"/>
              <w:rPr>
                <w:rFonts w:ascii="Times New Roman" w:hAnsi="Times New Roman" w:cs="Times New Roman"/>
                <w:lang w:val="ru-RU"/>
              </w:rPr>
            </w:pPr>
            <w:r w:rsidRPr="0044155C">
              <w:rPr>
                <w:rFonts w:ascii="Times New Roman" w:hAnsi="Times New Roman" w:cs="Times New Roman"/>
                <w:i/>
                <w:w w:val="110"/>
                <w:lang w:val="ru-RU"/>
              </w:rPr>
              <w:t>Понимать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принципы</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федеративного</w:t>
            </w:r>
            <w:r w:rsidRPr="0044155C">
              <w:rPr>
                <w:rFonts w:ascii="Times New Roman" w:hAnsi="Times New Roman" w:cs="Times New Roman"/>
                <w:spacing w:val="-41"/>
                <w:w w:val="110"/>
                <w:lang w:val="ru-RU"/>
              </w:rPr>
              <w:t xml:space="preserve"> </w:t>
            </w:r>
            <w:r w:rsidRPr="0044155C">
              <w:rPr>
                <w:rFonts w:ascii="Times New Roman" w:hAnsi="Times New Roman" w:cs="Times New Roman"/>
                <w:w w:val="110"/>
                <w:lang w:val="ru-RU"/>
              </w:rPr>
              <w:t>устройства</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России,</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объяснять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поня</w:t>
            </w:r>
            <w:r w:rsidRPr="0044155C">
              <w:rPr>
                <w:rFonts w:ascii="Times New Roman" w:hAnsi="Times New Roman" w:cs="Times New Roman"/>
                <w:w w:val="105"/>
                <w:lang w:val="ru-RU"/>
              </w:rPr>
              <w:t>тие</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«полиэтничность»</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tc>
      </w:tr>
    </w:tbl>
    <w:p w:rsidR="0044155C" w:rsidRPr="0044155C" w:rsidRDefault="0044155C" w:rsidP="0044155C">
      <w:pPr>
        <w:pStyle w:val="Default"/>
        <w:ind w:left="-851"/>
        <w:jc w:val="both"/>
        <w:rPr>
          <w:rFonts w:ascii="Times New Roman" w:hAnsi="Times New Roman" w:cs="Times New Roman"/>
          <w:sz w:val="22"/>
          <w:szCs w:val="22"/>
        </w:rPr>
      </w:pPr>
    </w:p>
    <w:tbl>
      <w:tblPr>
        <w:tblStyle w:val="TableNormal"/>
        <w:tblW w:w="10589"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4"/>
        <w:gridCol w:w="2269"/>
        <w:gridCol w:w="850"/>
        <w:gridCol w:w="3261"/>
        <w:gridCol w:w="3685"/>
      </w:tblGrid>
      <w:tr w:rsidR="0044155C" w:rsidRPr="0044155C" w:rsidTr="0044155C">
        <w:trPr>
          <w:trHeight w:val="1656"/>
        </w:trPr>
        <w:tc>
          <w:tcPr>
            <w:tcW w:w="524" w:type="dxa"/>
            <w:tcBorders>
              <w:left w:val="single" w:sz="6" w:space="0" w:color="000000"/>
            </w:tcBorders>
          </w:tcPr>
          <w:p w:rsidR="0044155C" w:rsidRPr="0044155C" w:rsidRDefault="0044155C" w:rsidP="0044155C">
            <w:pPr>
              <w:pStyle w:val="TableParagraph"/>
              <w:ind w:left="0"/>
              <w:rPr>
                <w:rFonts w:ascii="Times New Roman" w:hAnsi="Times New Roman" w:cs="Times New Roman"/>
                <w:lang w:val="ru-RU"/>
              </w:rPr>
            </w:pPr>
          </w:p>
        </w:tc>
        <w:tc>
          <w:tcPr>
            <w:tcW w:w="2269" w:type="dxa"/>
          </w:tcPr>
          <w:p w:rsidR="0044155C" w:rsidRPr="0044155C" w:rsidRDefault="0044155C" w:rsidP="0044155C">
            <w:pPr>
              <w:pStyle w:val="TableParagraph"/>
              <w:ind w:left="0"/>
              <w:rPr>
                <w:rFonts w:ascii="Times New Roman" w:hAnsi="Times New Roman" w:cs="Times New Roman"/>
                <w:lang w:val="ru-RU"/>
              </w:rPr>
            </w:pPr>
          </w:p>
        </w:tc>
        <w:tc>
          <w:tcPr>
            <w:tcW w:w="850" w:type="dxa"/>
          </w:tcPr>
          <w:p w:rsidR="0044155C" w:rsidRPr="0044155C" w:rsidRDefault="0044155C" w:rsidP="0044155C">
            <w:pPr>
              <w:pStyle w:val="TableParagraph"/>
              <w:spacing w:before="40" w:line="249" w:lineRule="auto"/>
              <w:rPr>
                <w:rFonts w:ascii="Times New Roman" w:hAnsi="Times New Roman" w:cs="Times New Roman"/>
                <w:w w:val="105"/>
                <w:lang w:val="ru-RU"/>
              </w:rPr>
            </w:pPr>
          </w:p>
        </w:tc>
        <w:tc>
          <w:tcPr>
            <w:tcW w:w="3261" w:type="dxa"/>
          </w:tcPr>
          <w:p w:rsidR="0044155C" w:rsidRPr="0044155C" w:rsidRDefault="0044155C" w:rsidP="0044155C">
            <w:pPr>
              <w:pStyle w:val="TableParagraph"/>
              <w:spacing w:before="40" w:line="249" w:lineRule="auto"/>
              <w:rPr>
                <w:rFonts w:ascii="Times New Roman" w:hAnsi="Times New Roman" w:cs="Times New Roman"/>
                <w:lang w:val="ru-RU"/>
              </w:rPr>
            </w:pPr>
            <w:r w:rsidRPr="0044155C">
              <w:rPr>
                <w:rFonts w:ascii="Times New Roman" w:hAnsi="Times New Roman" w:cs="Times New Roman"/>
                <w:w w:val="105"/>
                <w:lang w:val="ru-RU"/>
              </w:rPr>
              <w:t>Малая</w:t>
            </w:r>
            <w:r w:rsidRPr="0044155C">
              <w:rPr>
                <w:rFonts w:ascii="Times New Roman" w:hAnsi="Times New Roman" w:cs="Times New Roman"/>
                <w:spacing w:val="26"/>
                <w:w w:val="105"/>
                <w:lang w:val="ru-RU"/>
              </w:rPr>
              <w:t xml:space="preserve"> </w:t>
            </w:r>
            <w:r w:rsidRPr="0044155C">
              <w:rPr>
                <w:rFonts w:ascii="Times New Roman" w:hAnsi="Times New Roman" w:cs="Times New Roman"/>
                <w:w w:val="105"/>
                <w:lang w:val="ru-RU"/>
              </w:rPr>
              <w:t>Родина</w:t>
            </w:r>
            <w:r w:rsidRPr="0044155C">
              <w:rPr>
                <w:rFonts w:ascii="Times New Roman" w:hAnsi="Times New Roman" w:cs="Times New Roman"/>
                <w:spacing w:val="27"/>
                <w:w w:val="105"/>
                <w:lang w:val="ru-RU"/>
              </w:rPr>
              <w:t xml:space="preserve"> </w:t>
            </w:r>
            <w:r w:rsidRPr="0044155C">
              <w:rPr>
                <w:rFonts w:ascii="Times New Roman" w:hAnsi="Times New Roman" w:cs="Times New Roman"/>
                <w:w w:val="105"/>
                <w:lang w:val="ru-RU"/>
              </w:rPr>
              <w:t>—</w:t>
            </w:r>
            <w:r w:rsidRPr="0044155C">
              <w:rPr>
                <w:rFonts w:ascii="Times New Roman" w:hAnsi="Times New Roman" w:cs="Times New Roman"/>
                <w:spacing w:val="27"/>
                <w:w w:val="105"/>
                <w:lang w:val="ru-RU"/>
              </w:rPr>
              <w:t xml:space="preserve"> </w:t>
            </w:r>
            <w:r w:rsidRPr="0044155C">
              <w:rPr>
                <w:rFonts w:ascii="Times New Roman" w:hAnsi="Times New Roman" w:cs="Times New Roman"/>
                <w:w w:val="105"/>
                <w:lang w:val="ru-RU"/>
              </w:rPr>
              <w:t>часть</w:t>
            </w:r>
            <w:r w:rsidRPr="0044155C">
              <w:rPr>
                <w:rFonts w:ascii="Times New Roman" w:hAnsi="Times New Roman" w:cs="Times New Roman"/>
                <w:spacing w:val="27"/>
                <w:w w:val="105"/>
                <w:lang w:val="ru-RU"/>
              </w:rPr>
              <w:t xml:space="preserve"> </w:t>
            </w:r>
            <w:r w:rsidRPr="0044155C">
              <w:rPr>
                <w:rFonts w:ascii="Times New Roman" w:hAnsi="Times New Roman" w:cs="Times New Roman"/>
                <w:w w:val="105"/>
                <w:lang w:val="ru-RU"/>
              </w:rPr>
              <w:t>общего</w:t>
            </w:r>
            <w:r w:rsidRPr="0044155C">
              <w:rPr>
                <w:rFonts w:ascii="Times New Roman" w:hAnsi="Times New Roman" w:cs="Times New Roman"/>
                <w:spacing w:val="22"/>
                <w:w w:val="105"/>
                <w:lang w:val="ru-RU"/>
              </w:rPr>
              <w:t xml:space="preserve"> </w:t>
            </w:r>
            <w:r w:rsidRPr="0044155C">
              <w:rPr>
                <w:rFonts w:ascii="Times New Roman" w:hAnsi="Times New Roman" w:cs="Times New Roman"/>
                <w:w w:val="105"/>
                <w:lang w:val="ru-RU"/>
              </w:rPr>
              <w:t>Отечества</w:t>
            </w:r>
          </w:p>
        </w:tc>
        <w:tc>
          <w:tcPr>
            <w:tcW w:w="3685" w:type="dxa"/>
          </w:tcPr>
          <w:p w:rsidR="0044155C" w:rsidRPr="0044155C" w:rsidRDefault="0044155C" w:rsidP="0044155C">
            <w:pPr>
              <w:pStyle w:val="TableParagraph"/>
              <w:spacing w:before="40" w:line="249" w:lineRule="auto"/>
              <w:ind w:right="160"/>
              <w:rPr>
                <w:rFonts w:ascii="Times New Roman" w:hAnsi="Times New Roman" w:cs="Times New Roman"/>
                <w:lang w:val="ru-RU"/>
              </w:rPr>
            </w:pPr>
            <w:r w:rsidRPr="0044155C">
              <w:rPr>
                <w:rFonts w:ascii="Times New Roman" w:hAnsi="Times New Roman" w:cs="Times New Roman"/>
                <w:i/>
                <w:w w:val="110"/>
                <w:lang w:val="ru-RU"/>
              </w:rPr>
              <w:t>Понимать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ценность</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многообразия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05"/>
                <w:lang w:val="ru-RU"/>
              </w:rPr>
              <w:t>культурных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укладов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народов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России .</w:t>
            </w:r>
            <w:r w:rsidRPr="0044155C">
              <w:rPr>
                <w:rFonts w:ascii="Times New Roman" w:hAnsi="Times New Roman" w:cs="Times New Roman"/>
                <w:spacing w:val="1"/>
                <w:w w:val="105"/>
                <w:lang w:val="ru-RU"/>
              </w:rPr>
              <w:t xml:space="preserve"> </w:t>
            </w:r>
            <w:r w:rsidRPr="0044155C">
              <w:rPr>
                <w:rFonts w:ascii="Times New Roman" w:hAnsi="Times New Roman" w:cs="Times New Roman"/>
                <w:i/>
                <w:w w:val="110"/>
                <w:lang w:val="ru-RU"/>
              </w:rPr>
              <w:t>Уметь</w:t>
            </w:r>
            <w:r w:rsidRPr="0044155C">
              <w:rPr>
                <w:rFonts w:ascii="Times New Roman" w:hAnsi="Times New Roman" w:cs="Times New Roman"/>
                <w:i/>
                <w:spacing w:val="1"/>
                <w:w w:val="110"/>
                <w:lang w:val="ru-RU"/>
              </w:rPr>
              <w:t xml:space="preserve"> </w:t>
            </w:r>
            <w:r w:rsidRPr="0044155C">
              <w:rPr>
                <w:rFonts w:ascii="Times New Roman" w:hAnsi="Times New Roman" w:cs="Times New Roman"/>
                <w:i/>
                <w:w w:val="110"/>
                <w:lang w:val="ru-RU"/>
              </w:rPr>
              <w:t>рассказывать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о</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культурном</w:t>
            </w:r>
            <w:r w:rsidRPr="0044155C">
              <w:rPr>
                <w:rFonts w:ascii="Times New Roman" w:hAnsi="Times New Roman" w:cs="Times New Roman"/>
                <w:spacing w:val="1"/>
                <w:w w:val="110"/>
                <w:lang w:val="ru-RU"/>
              </w:rPr>
              <w:t xml:space="preserve"> </w:t>
            </w:r>
            <w:r w:rsidRPr="0044155C">
              <w:rPr>
                <w:rFonts w:ascii="Times New Roman" w:hAnsi="Times New Roman" w:cs="Times New Roman"/>
                <w:w w:val="105"/>
                <w:lang w:val="ru-RU"/>
              </w:rPr>
              <w:t>своеобразии</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своей</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малой</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родины</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2" w:line="249" w:lineRule="auto"/>
              <w:ind w:right="160"/>
              <w:rPr>
                <w:rFonts w:ascii="Times New Roman" w:hAnsi="Times New Roman" w:cs="Times New Roman"/>
                <w:lang w:val="ru-RU"/>
              </w:rPr>
            </w:pPr>
            <w:r w:rsidRPr="0044155C">
              <w:rPr>
                <w:rFonts w:ascii="Times New Roman" w:hAnsi="Times New Roman" w:cs="Times New Roman"/>
                <w:i/>
                <w:w w:val="115"/>
                <w:lang w:val="ru-RU"/>
              </w:rPr>
              <w:t xml:space="preserve">Слушать </w:t>
            </w:r>
            <w:r w:rsidRPr="0044155C">
              <w:rPr>
                <w:rFonts w:ascii="Times New Roman" w:hAnsi="Times New Roman" w:cs="Times New Roman"/>
                <w:w w:val="115"/>
                <w:lang w:val="ru-RU"/>
              </w:rPr>
              <w:t xml:space="preserve">и </w:t>
            </w:r>
            <w:r w:rsidRPr="0044155C">
              <w:rPr>
                <w:rFonts w:ascii="Times New Roman" w:hAnsi="Times New Roman" w:cs="Times New Roman"/>
                <w:i/>
                <w:w w:val="115"/>
                <w:lang w:val="ru-RU"/>
              </w:rPr>
              <w:t xml:space="preserve">анализировать </w:t>
            </w:r>
            <w:r w:rsidRPr="0044155C">
              <w:rPr>
                <w:rFonts w:ascii="Times New Roman" w:hAnsi="Times New Roman" w:cs="Times New Roman"/>
                <w:w w:val="115"/>
                <w:lang w:val="ru-RU"/>
              </w:rPr>
              <w:t xml:space="preserve">выступления одноклассников, </w:t>
            </w:r>
            <w:r w:rsidRPr="0044155C">
              <w:rPr>
                <w:rFonts w:ascii="Times New Roman" w:hAnsi="Times New Roman" w:cs="Times New Roman"/>
                <w:i/>
                <w:w w:val="115"/>
                <w:lang w:val="ru-RU"/>
              </w:rPr>
              <w:t xml:space="preserve">работать </w:t>
            </w:r>
            <w:r w:rsidRPr="0044155C">
              <w:rPr>
                <w:rFonts w:ascii="Times New Roman" w:hAnsi="Times New Roman" w:cs="Times New Roman"/>
                <w:w w:val="115"/>
                <w:lang w:val="ru-RU"/>
              </w:rPr>
              <w:t>с источниками</w:t>
            </w:r>
          </w:p>
        </w:tc>
      </w:tr>
      <w:tr w:rsidR="0044155C" w:rsidRPr="0044155C" w:rsidTr="0044155C">
        <w:trPr>
          <w:trHeight w:val="2316"/>
        </w:trPr>
        <w:tc>
          <w:tcPr>
            <w:tcW w:w="524" w:type="dxa"/>
            <w:tcBorders>
              <w:left w:val="single" w:sz="6" w:space="0" w:color="000000"/>
            </w:tcBorders>
          </w:tcPr>
          <w:p w:rsidR="0044155C" w:rsidRPr="0044155C" w:rsidRDefault="0044155C" w:rsidP="0044155C">
            <w:pPr>
              <w:pStyle w:val="TableParagraph"/>
              <w:spacing w:before="39"/>
              <w:ind w:left="91" w:right="85"/>
              <w:jc w:val="center"/>
              <w:rPr>
                <w:rFonts w:ascii="Times New Roman" w:hAnsi="Times New Roman" w:cs="Times New Roman"/>
              </w:rPr>
            </w:pPr>
            <w:r w:rsidRPr="0044155C">
              <w:rPr>
                <w:rFonts w:ascii="Times New Roman" w:hAnsi="Times New Roman" w:cs="Times New Roman"/>
                <w:w w:val="110"/>
              </w:rPr>
              <w:t>25</w:t>
            </w:r>
          </w:p>
        </w:tc>
        <w:tc>
          <w:tcPr>
            <w:tcW w:w="2269" w:type="dxa"/>
          </w:tcPr>
          <w:p w:rsidR="0044155C" w:rsidRPr="0044155C" w:rsidRDefault="0044155C" w:rsidP="0044155C">
            <w:pPr>
              <w:pStyle w:val="TableParagraph"/>
              <w:spacing w:before="39" w:line="249" w:lineRule="auto"/>
              <w:ind w:left="169" w:right="153"/>
              <w:rPr>
                <w:rFonts w:ascii="Times New Roman" w:hAnsi="Times New Roman" w:cs="Times New Roman"/>
                <w:lang w:val="ru-RU"/>
              </w:rPr>
            </w:pPr>
            <w:r w:rsidRPr="0044155C">
              <w:rPr>
                <w:rFonts w:ascii="Times New Roman" w:hAnsi="Times New Roman" w:cs="Times New Roman"/>
                <w:w w:val="110"/>
                <w:lang w:val="ru-RU"/>
              </w:rPr>
              <w:t>Праздники</w:t>
            </w:r>
            <w:r w:rsidRPr="0044155C">
              <w:rPr>
                <w:rFonts w:ascii="Times New Roman" w:hAnsi="Times New Roman" w:cs="Times New Roman"/>
                <w:spacing w:val="6"/>
                <w:w w:val="110"/>
                <w:lang w:val="ru-RU"/>
              </w:rPr>
              <w:t xml:space="preserve"> </w:t>
            </w:r>
            <w:r w:rsidRPr="0044155C">
              <w:rPr>
                <w:rFonts w:ascii="Times New Roman" w:hAnsi="Times New Roman" w:cs="Times New Roman"/>
                <w:w w:val="110"/>
                <w:lang w:val="ru-RU"/>
              </w:rPr>
              <w:t>в</w:t>
            </w:r>
            <w:r w:rsidRPr="0044155C">
              <w:rPr>
                <w:rFonts w:ascii="Times New Roman" w:hAnsi="Times New Roman" w:cs="Times New Roman"/>
                <w:spacing w:val="6"/>
                <w:w w:val="110"/>
                <w:lang w:val="ru-RU"/>
              </w:rPr>
              <w:t xml:space="preserve"> </w:t>
            </w:r>
            <w:r w:rsidRPr="0044155C">
              <w:rPr>
                <w:rFonts w:ascii="Times New Roman" w:hAnsi="Times New Roman" w:cs="Times New Roman"/>
                <w:w w:val="110"/>
                <w:lang w:val="ru-RU"/>
              </w:rPr>
              <w:t>культуре</w:t>
            </w:r>
            <w:r w:rsidRPr="0044155C">
              <w:rPr>
                <w:rFonts w:ascii="Times New Roman" w:hAnsi="Times New Roman" w:cs="Times New Roman"/>
                <w:spacing w:val="7"/>
                <w:w w:val="110"/>
                <w:lang w:val="ru-RU"/>
              </w:rPr>
              <w:t xml:space="preserve"> </w:t>
            </w:r>
            <w:r w:rsidRPr="0044155C">
              <w:rPr>
                <w:rFonts w:ascii="Times New Roman" w:hAnsi="Times New Roman" w:cs="Times New Roman"/>
                <w:w w:val="110"/>
                <w:lang w:val="ru-RU"/>
              </w:rPr>
              <w:t>народов</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России</w:t>
            </w:r>
          </w:p>
        </w:tc>
        <w:tc>
          <w:tcPr>
            <w:tcW w:w="850" w:type="dxa"/>
          </w:tcPr>
          <w:p w:rsidR="0044155C" w:rsidRPr="0044155C" w:rsidRDefault="0044155C" w:rsidP="0044155C">
            <w:pPr>
              <w:pStyle w:val="TableParagraph"/>
              <w:spacing w:before="39" w:line="249" w:lineRule="auto"/>
              <w:rPr>
                <w:rFonts w:ascii="Times New Roman" w:hAnsi="Times New Roman" w:cs="Times New Roman"/>
                <w:w w:val="105"/>
                <w:lang w:val="ru-RU"/>
              </w:rPr>
            </w:pPr>
          </w:p>
        </w:tc>
        <w:tc>
          <w:tcPr>
            <w:tcW w:w="3261" w:type="dxa"/>
          </w:tcPr>
          <w:p w:rsidR="0044155C" w:rsidRPr="0044155C" w:rsidRDefault="0044155C" w:rsidP="0044155C">
            <w:pPr>
              <w:pStyle w:val="TableParagraph"/>
              <w:spacing w:before="39" w:line="249" w:lineRule="auto"/>
              <w:rPr>
                <w:rFonts w:ascii="Times New Roman" w:hAnsi="Times New Roman" w:cs="Times New Roman"/>
                <w:lang w:val="ru-RU"/>
              </w:rPr>
            </w:pPr>
            <w:r w:rsidRPr="0044155C">
              <w:rPr>
                <w:rFonts w:ascii="Times New Roman" w:hAnsi="Times New Roman" w:cs="Times New Roman"/>
                <w:w w:val="105"/>
                <w:lang w:val="ru-RU"/>
              </w:rPr>
              <w:t>Что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такое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праздник?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Почему</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праздники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важны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Празд-</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ничные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традиции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России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Народные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праздники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па-</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мять культуры, как воплощение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духовно-нравственных</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идеалов</w:t>
            </w:r>
          </w:p>
        </w:tc>
        <w:tc>
          <w:tcPr>
            <w:tcW w:w="3685" w:type="dxa"/>
          </w:tcPr>
          <w:p w:rsidR="0044155C" w:rsidRPr="0044155C" w:rsidRDefault="0044155C" w:rsidP="0044155C">
            <w:pPr>
              <w:pStyle w:val="TableParagraph"/>
              <w:spacing w:before="39"/>
              <w:rPr>
                <w:rFonts w:ascii="Times New Roman" w:hAnsi="Times New Roman" w:cs="Times New Roman"/>
                <w:lang w:val="ru-RU"/>
              </w:rPr>
            </w:pPr>
            <w:r w:rsidRPr="0044155C">
              <w:rPr>
                <w:rFonts w:ascii="Times New Roman" w:hAnsi="Times New Roman" w:cs="Times New Roman"/>
                <w:i/>
                <w:w w:val="115"/>
                <w:lang w:val="ru-RU"/>
              </w:rPr>
              <w:t>Понимать</w:t>
            </w:r>
            <w:r w:rsidRPr="0044155C">
              <w:rPr>
                <w:rFonts w:ascii="Times New Roman" w:hAnsi="Times New Roman" w:cs="Times New Roman"/>
                <w:i/>
                <w:spacing w:val="32"/>
                <w:w w:val="115"/>
                <w:lang w:val="ru-RU"/>
              </w:rPr>
              <w:t xml:space="preserve"> </w:t>
            </w:r>
            <w:r w:rsidRPr="0044155C">
              <w:rPr>
                <w:rFonts w:ascii="Times New Roman" w:hAnsi="Times New Roman" w:cs="Times New Roman"/>
                <w:w w:val="115"/>
                <w:lang w:val="ru-RU"/>
              </w:rPr>
              <w:t xml:space="preserve">и </w:t>
            </w:r>
            <w:r w:rsidRPr="0044155C">
              <w:rPr>
                <w:rFonts w:ascii="Times New Roman" w:hAnsi="Times New Roman" w:cs="Times New Roman"/>
                <w:spacing w:val="42"/>
                <w:w w:val="115"/>
                <w:lang w:val="ru-RU"/>
              </w:rPr>
              <w:t xml:space="preserve"> </w:t>
            </w:r>
            <w:r w:rsidRPr="0044155C">
              <w:rPr>
                <w:rFonts w:ascii="Times New Roman" w:hAnsi="Times New Roman" w:cs="Times New Roman"/>
                <w:i/>
                <w:w w:val="115"/>
                <w:lang w:val="ru-RU"/>
              </w:rPr>
              <w:t>объяснять</w:t>
            </w:r>
            <w:r w:rsidRPr="0044155C">
              <w:rPr>
                <w:rFonts w:ascii="Times New Roman" w:hAnsi="Times New Roman" w:cs="Times New Roman"/>
                <w:w w:val="115"/>
                <w:lang w:val="ru-RU"/>
              </w:rPr>
              <w:t xml:space="preserve">, </w:t>
            </w:r>
            <w:r w:rsidRPr="0044155C">
              <w:rPr>
                <w:rFonts w:ascii="Times New Roman" w:hAnsi="Times New Roman" w:cs="Times New Roman"/>
                <w:spacing w:val="43"/>
                <w:w w:val="115"/>
                <w:lang w:val="ru-RU"/>
              </w:rPr>
              <w:t xml:space="preserve"> </w:t>
            </w:r>
            <w:r w:rsidRPr="0044155C">
              <w:rPr>
                <w:rFonts w:ascii="Times New Roman" w:hAnsi="Times New Roman" w:cs="Times New Roman"/>
                <w:w w:val="115"/>
                <w:lang w:val="ru-RU"/>
              </w:rPr>
              <w:t xml:space="preserve">что </w:t>
            </w:r>
            <w:r w:rsidRPr="0044155C">
              <w:rPr>
                <w:rFonts w:ascii="Times New Roman" w:hAnsi="Times New Roman" w:cs="Times New Roman"/>
                <w:spacing w:val="42"/>
                <w:w w:val="115"/>
                <w:lang w:val="ru-RU"/>
              </w:rPr>
              <w:t xml:space="preserve"> </w:t>
            </w:r>
            <w:r w:rsidRPr="0044155C">
              <w:rPr>
                <w:rFonts w:ascii="Times New Roman" w:hAnsi="Times New Roman" w:cs="Times New Roman"/>
                <w:w w:val="115"/>
                <w:lang w:val="ru-RU"/>
              </w:rPr>
              <w:t>такое</w:t>
            </w:r>
          </w:p>
          <w:p w:rsidR="0044155C" w:rsidRPr="0044155C" w:rsidRDefault="0044155C" w:rsidP="0044155C">
            <w:pPr>
              <w:pStyle w:val="TableParagraph"/>
              <w:spacing w:before="9"/>
              <w:rPr>
                <w:rFonts w:ascii="Times New Roman" w:hAnsi="Times New Roman" w:cs="Times New Roman"/>
                <w:lang w:val="ru-RU"/>
              </w:rPr>
            </w:pPr>
            <w:r w:rsidRPr="0044155C">
              <w:rPr>
                <w:rFonts w:ascii="Times New Roman" w:hAnsi="Times New Roman" w:cs="Times New Roman"/>
                <w:lang w:val="ru-RU"/>
              </w:rPr>
              <w:t xml:space="preserve">«народный  </w:t>
            </w:r>
            <w:r w:rsidRPr="0044155C">
              <w:rPr>
                <w:rFonts w:ascii="Times New Roman" w:hAnsi="Times New Roman" w:cs="Times New Roman"/>
                <w:spacing w:val="4"/>
                <w:lang w:val="ru-RU"/>
              </w:rPr>
              <w:t xml:space="preserve"> </w:t>
            </w:r>
            <w:r w:rsidRPr="0044155C">
              <w:rPr>
                <w:rFonts w:ascii="Times New Roman" w:hAnsi="Times New Roman" w:cs="Times New Roman"/>
                <w:lang w:val="ru-RU"/>
              </w:rPr>
              <w:t>праздник»</w:t>
            </w:r>
            <w:r w:rsidRPr="0044155C">
              <w:rPr>
                <w:rFonts w:ascii="Times New Roman" w:hAnsi="Times New Roman" w:cs="Times New Roman"/>
                <w:spacing w:val="24"/>
                <w:lang w:val="ru-RU"/>
              </w:rPr>
              <w:t xml:space="preserve"> </w:t>
            </w:r>
            <w:r w:rsidRPr="0044155C">
              <w:rPr>
                <w:rFonts w:ascii="Times New Roman" w:hAnsi="Times New Roman" w:cs="Times New Roman"/>
                <w:lang w:val="ru-RU"/>
              </w:rPr>
              <w:t>.</w:t>
            </w:r>
          </w:p>
          <w:p w:rsidR="0044155C" w:rsidRPr="0044155C" w:rsidRDefault="0044155C" w:rsidP="0044155C">
            <w:pPr>
              <w:pStyle w:val="TableParagraph"/>
              <w:spacing w:before="9" w:line="249" w:lineRule="auto"/>
              <w:ind w:right="160"/>
              <w:rPr>
                <w:rFonts w:ascii="Times New Roman" w:hAnsi="Times New Roman" w:cs="Times New Roman"/>
                <w:lang w:val="ru-RU"/>
              </w:rPr>
            </w:pPr>
            <w:r w:rsidRPr="0044155C">
              <w:rPr>
                <w:rFonts w:ascii="Times New Roman" w:hAnsi="Times New Roman" w:cs="Times New Roman"/>
                <w:i/>
                <w:w w:val="110"/>
                <w:lang w:val="ru-RU"/>
              </w:rPr>
              <w:t>Уметь</w:t>
            </w:r>
            <w:r w:rsidRPr="0044155C">
              <w:rPr>
                <w:rFonts w:ascii="Times New Roman" w:hAnsi="Times New Roman" w:cs="Times New Roman"/>
                <w:i/>
                <w:spacing w:val="1"/>
                <w:w w:val="110"/>
                <w:lang w:val="ru-RU"/>
              </w:rPr>
              <w:t xml:space="preserve"> </w:t>
            </w:r>
            <w:r w:rsidRPr="0044155C">
              <w:rPr>
                <w:rFonts w:ascii="Times New Roman" w:hAnsi="Times New Roman" w:cs="Times New Roman"/>
                <w:i/>
                <w:w w:val="110"/>
                <w:lang w:val="ru-RU"/>
              </w:rPr>
              <w:t>рассказывать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о</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праздничных</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традициях</w:t>
            </w:r>
            <w:r w:rsidRPr="0044155C">
              <w:rPr>
                <w:rFonts w:ascii="Times New Roman" w:hAnsi="Times New Roman" w:cs="Times New Roman"/>
                <w:spacing w:val="-7"/>
                <w:w w:val="110"/>
                <w:lang w:val="ru-RU"/>
              </w:rPr>
              <w:t xml:space="preserve"> </w:t>
            </w:r>
            <w:r w:rsidRPr="0044155C">
              <w:rPr>
                <w:rFonts w:ascii="Times New Roman" w:hAnsi="Times New Roman" w:cs="Times New Roman"/>
                <w:w w:val="110"/>
                <w:lang w:val="ru-RU"/>
              </w:rPr>
              <w:t>разных</w:t>
            </w:r>
            <w:r w:rsidRPr="0044155C">
              <w:rPr>
                <w:rFonts w:ascii="Times New Roman" w:hAnsi="Times New Roman" w:cs="Times New Roman"/>
                <w:spacing w:val="-7"/>
                <w:w w:val="110"/>
                <w:lang w:val="ru-RU"/>
              </w:rPr>
              <w:t xml:space="preserve"> </w:t>
            </w:r>
            <w:r w:rsidRPr="0044155C">
              <w:rPr>
                <w:rFonts w:ascii="Times New Roman" w:hAnsi="Times New Roman" w:cs="Times New Roman"/>
                <w:w w:val="110"/>
                <w:lang w:val="ru-RU"/>
              </w:rPr>
              <w:t>народов</w:t>
            </w:r>
            <w:r w:rsidRPr="0044155C">
              <w:rPr>
                <w:rFonts w:ascii="Times New Roman" w:hAnsi="Times New Roman" w:cs="Times New Roman"/>
                <w:spacing w:val="-6"/>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7"/>
                <w:w w:val="110"/>
                <w:lang w:val="ru-RU"/>
              </w:rPr>
              <w:t xml:space="preserve"> </w:t>
            </w:r>
            <w:r w:rsidRPr="0044155C">
              <w:rPr>
                <w:rFonts w:ascii="Times New Roman" w:hAnsi="Times New Roman" w:cs="Times New Roman"/>
                <w:w w:val="110"/>
                <w:lang w:val="ru-RU"/>
              </w:rPr>
              <w:t>своей</w:t>
            </w:r>
            <w:r w:rsidRPr="0044155C">
              <w:rPr>
                <w:rFonts w:ascii="Times New Roman" w:hAnsi="Times New Roman" w:cs="Times New Roman"/>
                <w:spacing w:val="-7"/>
                <w:w w:val="110"/>
                <w:lang w:val="ru-RU"/>
              </w:rPr>
              <w:t xml:space="preserve"> </w:t>
            </w:r>
            <w:r w:rsidRPr="0044155C">
              <w:rPr>
                <w:rFonts w:ascii="Times New Roman" w:hAnsi="Times New Roman" w:cs="Times New Roman"/>
                <w:w w:val="110"/>
                <w:lang w:val="ru-RU"/>
              </w:rPr>
              <w:t>се</w:t>
            </w:r>
            <w:r w:rsidRPr="0044155C">
              <w:rPr>
                <w:rFonts w:ascii="Times New Roman" w:hAnsi="Times New Roman" w:cs="Times New Roman"/>
                <w:spacing w:val="-41"/>
                <w:w w:val="110"/>
                <w:lang w:val="ru-RU"/>
              </w:rPr>
              <w:t xml:space="preserve"> </w:t>
            </w:r>
            <w:r w:rsidRPr="0044155C">
              <w:rPr>
                <w:rFonts w:ascii="Times New Roman" w:hAnsi="Times New Roman" w:cs="Times New Roman"/>
                <w:w w:val="110"/>
                <w:lang w:val="ru-RU"/>
              </w:rPr>
              <w:t>мьи</w:t>
            </w:r>
            <w:r w:rsidRPr="0044155C">
              <w:rPr>
                <w:rFonts w:ascii="Times New Roman" w:hAnsi="Times New Roman" w:cs="Times New Roman"/>
                <w:spacing w:val="-11"/>
                <w:w w:val="110"/>
                <w:lang w:val="ru-RU"/>
              </w:rPr>
              <w:t xml:space="preserve"> </w:t>
            </w:r>
            <w:r w:rsidRPr="0044155C">
              <w:rPr>
                <w:rFonts w:ascii="Times New Roman" w:hAnsi="Times New Roman" w:cs="Times New Roman"/>
                <w:w w:val="110"/>
                <w:lang w:val="ru-RU"/>
              </w:rPr>
              <w:t>.</w:t>
            </w:r>
          </w:p>
          <w:p w:rsidR="0044155C" w:rsidRPr="0044155C" w:rsidRDefault="0044155C" w:rsidP="0044155C">
            <w:pPr>
              <w:pStyle w:val="TableParagraph"/>
              <w:spacing w:before="2" w:line="249" w:lineRule="auto"/>
              <w:ind w:right="160"/>
              <w:rPr>
                <w:rFonts w:ascii="Times New Roman" w:hAnsi="Times New Roman" w:cs="Times New Roman"/>
                <w:lang w:val="ru-RU"/>
              </w:rPr>
            </w:pPr>
            <w:r w:rsidRPr="0044155C">
              <w:rPr>
                <w:rFonts w:ascii="Times New Roman" w:hAnsi="Times New Roman" w:cs="Times New Roman"/>
                <w:i/>
                <w:w w:val="110"/>
                <w:lang w:val="ru-RU"/>
              </w:rPr>
              <w:t>Понимать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 xml:space="preserve">объяснять </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нравствен</w:t>
            </w:r>
            <w:r w:rsidRPr="0044155C">
              <w:rPr>
                <w:rFonts w:ascii="Times New Roman" w:hAnsi="Times New Roman" w:cs="Times New Roman"/>
                <w:w w:val="105"/>
                <w:lang w:val="ru-RU"/>
              </w:rPr>
              <w:t>ный</w:t>
            </w:r>
            <w:r w:rsidRPr="0044155C">
              <w:rPr>
                <w:rFonts w:ascii="Times New Roman" w:hAnsi="Times New Roman" w:cs="Times New Roman"/>
                <w:spacing w:val="27"/>
                <w:w w:val="105"/>
                <w:lang w:val="ru-RU"/>
              </w:rPr>
              <w:t xml:space="preserve"> </w:t>
            </w:r>
            <w:r w:rsidRPr="0044155C">
              <w:rPr>
                <w:rFonts w:ascii="Times New Roman" w:hAnsi="Times New Roman" w:cs="Times New Roman"/>
                <w:w w:val="105"/>
                <w:lang w:val="ru-RU"/>
              </w:rPr>
              <w:t>смысл</w:t>
            </w:r>
            <w:r w:rsidRPr="0044155C">
              <w:rPr>
                <w:rFonts w:ascii="Times New Roman" w:hAnsi="Times New Roman" w:cs="Times New Roman"/>
                <w:spacing w:val="28"/>
                <w:w w:val="105"/>
                <w:lang w:val="ru-RU"/>
              </w:rPr>
              <w:t xml:space="preserve"> </w:t>
            </w:r>
            <w:r w:rsidRPr="0044155C">
              <w:rPr>
                <w:rFonts w:ascii="Times New Roman" w:hAnsi="Times New Roman" w:cs="Times New Roman"/>
                <w:w w:val="105"/>
                <w:lang w:val="ru-RU"/>
              </w:rPr>
              <w:t>народного</w:t>
            </w:r>
            <w:r w:rsidRPr="0044155C">
              <w:rPr>
                <w:rFonts w:ascii="Times New Roman" w:hAnsi="Times New Roman" w:cs="Times New Roman"/>
                <w:spacing w:val="27"/>
                <w:w w:val="105"/>
                <w:lang w:val="ru-RU"/>
              </w:rPr>
              <w:t xml:space="preserve"> </w:t>
            </w:r>
            <w:r w:rsidRPr="0044155C">
              <w:rPr>
                <w:rFonts w:ascii="Times New Roman" w:hAnsi="Times New Roman" w:cs="Times New Roman"/>
                <w:w w:val="105"/>
                <w:lang w:val="ru-RU"/>
              </w:rPr>
              <w:t>праздника</w:t>
            </w:r>
            <w:r w:rsidRPr="0044155C">
              <w:rPr>
                <w:rFonts w:ascii="Times New Roman" w:hAnsi="Times New Roman" w:cs="Times New Roman"/>
                <w:spacing w:val="-6"/>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ind w:right="160"/>
              <w:rPr>
                <w:rFonts w:ascii="Times New Roman" w:hAnsi="Times New Roman" w:cs="Times New Roman"/>
                <w:lang w:val="ru-RU"/>
              </w:rPr>
            </w:pPr>
            <w:r w:rsidRPr="0044155C">
              <w:rPr>
                <w:rFonts w:ascii="Times New Roman" w:hAnsi="Times New Roman" w:cs="Times New Roman"/>
                <w:i/>
                <w:w w:val="115"/>
                <w:lang w:val="ru-RU"/>
              </w:rPr>
              <w:t xml:space="preserve">Работать </w:t>
            </w:r>
            <w:r w:rsidRPr="0044155C">
              <w:rPr>
                <w:rFonts w:ascii="Times New Roman" w:hAnsi="Times New Roman" w:cs="Times New Roman"/>
                <w:w w:val="115"/>
                <w:lang w:val="ru-RU"/>
              </w:rPr>
              <w:t xml:space="preserve">с учебником, </w:t>
            </w:r>
            <w:r w:rsidRPr="0044155C">
              <w:rPr>
                <w:rFonts w:ascii="Times New Roman" w:hAnsi="Times New Roman" w:cs="Times New Roman"/>
                <w:i/>
                <w:w w:val="115"/>
                <w:lang w:val="ru-RU"/>
              </w:rPr>
              <w:t>просматривать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и</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анализировать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учебные</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фильмы</w:t>
            </w:r>
          </w:p>
        </w:tc>
      </w:tr>
      <w:tr w:rsidR="0044155C" w:rsidRPr="0044155C" w:rsidTr="0044155C">
        <w:trPr>
          <w:trHeight w:val="2339"/>
        </w:trPr>
        <w:tc>
          <w:tcPr>
            <w:tcW w:w="524" w:type="dxa"/>
            <w:tcBorders>
              <w:left w:val="single" w:sz="6" w:space="0" w:color="000000"/>
              <w:right w:val="single" w:sz="6" w:space="0" w:color="000000"/>
            </w:tcBorders>
          </w:tcPr>
          <w:p w:rsidR="0044155C" w:rsidRPr="0044155C" w:rsidRDefault="0044155C" w:rsidP="0044155C">
            <w:pPr>
              <w:pStyle w:val="TableParagraph"/>
              <w:spacing w:before="39"/>
              <w:ind w:left="94" w:right="85"/>
              <w:jc w:val="center"/>
              <w:rPr>
                <w:rFonts w:ascii="Times New Roman" w:hAnsi="Times New Roman" w:cs="Times New Roman"/>
              </w:rPr>
            </w:pPr>
            <w:r w:rsidRPr="0044155C">
              <w:rPr>
                <w:rFonts w:ascii="Times New Roman" w:hAnsi="Times New Roman" w:cs="Times New Roman"/>
                <w:w w:val="110"/>
              </w:rPr>
              <w:t>26</w:t>
            </w:r>
          </w:p>
        </w:tc>
        <w:tc>
          <w:tcPr>
            <w:tcW w:w="2269" w:type="dxa"/>
            <w:tcBorders>
              <w:left w:val="single" w:sz="6" w:space="0" w:color="000000"/>
              <w:bottom w:val="single" w:sz="6" w:space="0" w:color="000000"/>
            </w:tcBorders>
          </w:tcPr>
          <w:p w:rsidR="0044155C" w:rsidRPr="0044155C" w:rsidRDefault="0044155C" w:rsidP="0044155C">
            <w:pPr>
              <w:pStyle w:val="TableParagraph"/>
              <w:spacing w:before="39" w:line="249" w:lineRule="auto"/>
              <w:ind w:left="167" w:right="144"/>
              <w:rPr>
                <w:rFonts w:ascii="Times New Roman" w:hAnsi="Times New Roman" w:cs="Times New Roman"/>
                <w:lang w:val="ru-RU"/>
              </w:rPr>
            </w:pPr>
            <w:r w:rsidRPr="0044155C">
              <w:rPr>
                <w:rFonts w:ascii="Times New Roman" w:hAnsi="Times New Roman" w:cs="Times New Roman"/>
                <w:w w:val="110"/>
                <w:lang w:val="ru-RU"/>
              </w:rPr>
              <w:t>Памятники в культуре народов</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России</w:t>
            </w:r>
          </w:p>
        </w:tc>
        <w:tc>
          <w:tcPr>
            <w:tcW w:w="850" w:type="dxa"/>
            <w:tcBorders>
              <w:bottom w:val="single" w:sz="6" w:space="0" w:color="000000"/>
            </w:tcBorders>
          </w:tcPr>
          <w:p w:rsidR="0044155C" w:rsidRPr="0044155C" w:rsidRDefault="0044155C" w:rsidP="0044155C">
            <w:pPr>
              <w:pStyle w:val="TableParagraph"/>
              <w:spacing w:before="39" w:line="249" w:lineRule="auto"/>
              <w:rPr>
                <w:rFonts w:ascii="Times New Roman" w:hAnsi="Times New Roman" w:cs="Times New Roman"/>
                <w:w w:val="105"/>
                <w:lang w:val="ru-RU"/>
              </w:rPr>
            </w:pPr>
          </w:p>
        </w:tc>
        <w:tc>
          <w:tcPr>
            <w:tcW w:w="3261" w:type="dxa"/>
            <w:tcBorders>
              <w:bottom w:val="single" w:sz="6" w:space="0" w:color="000000"/>
            </w:tcBorders>
          </w:tcPr>
          <w:p w:rsidR="0044155C" w:rsidRPr="0044155C" w:rsidRDefault="0044155C" w:rsidP="0044155C">
            <w:pPr>
              <w:pStyle w:val="TableParagraph"/>
              <w:spacing w:before="39" w:line="249" w:lineRule="auto"/>
              <w:rPr>
                <w:rFonts w:ascii="Times New Roman" w:hAnsi="Times New Roman" w:cs="Times New Roman"/>
                <w:lang w:val="ru-RU"/>
              </w:rPr>
            </w:pPr>
            <w:r w:rsidRPr="0044155C">
              <w:rPr>
                <w:rFonts w:ascii="Times New Roman" w:hAnsi="Times New Roman" w:cs="Times New Roman"/>
                <w:w w:val="105"/>
                <w:lang w:val="ru-RU"/>
              </w:rPr>
              <w:t>Памятники как часть культуры:</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исторические,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художественные,</w:t>
            </w:r>
            <w:r w:rsidRPr="0044155C">
              <w:rPr>
                <w:rFonts w:ascii="Times New Roman" w:hAnsi="Times New Roman" w:cs="Times New Roman"/>
                <w:spacing w:val="30"/>
                <w:w w:val="105"/>
                <w:lang w:val="ru-RU"/>
              </w:rPr>
              <w:t xml:space="preserve"> </w:t>
            </w:r>
            <w:r w:rsidRPr="0044155C">
              <w:rPr>
                <w:rFonts w:ascii="Times New Roman" w:hAnsi="Times New Roman" w:cs="Times New Roman"/>
                <w:w w:val="105"/>
                <w:lang w:val="ru-RU"/>
              </w:rPr>
              <w:t>архитектурные</w:t>
            </w:r>
            <w:r w:rsidRPr="0044155C">
              <w:rPr>
                <w:rFonts w:ascii="Times New Roman" w:hAnsi="Times New Roman" w:cs="Times New Roman"/>
                <w:spacing w:val="-4"/>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rPr>
                <w:rFonts w:ascii="Times New Roman" w:hAnsi="Times New Roman" w:cs="Times New Roman"/>
                <w:lang w:val="ru-RU"/>
              </w:rPr>
            </w:pPr>
            <w:r w:rsidRPr="0044155C">
              <w:rPr>
                <w:rFonts w:ascii="Times New Roman" w:hAnsi="Times New Roman" w:cs="Times New Roman"/>
                <w:w w:val="105"/>
                <w:lang w:val="ru-RU"/>
              </w:rPr>
              <w:t>Культура как память . Музеи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Храмы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Дворцы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Исторические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здания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свидетели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истории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Архитектура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духовно-нравственные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ценности</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народов</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России</w:t>
            </w:r>
          </w:p>
        </w:tc>
        <w:tc>
          <w:tcPr>
            <w:tcW w:w="3685" w:type="dxa"/>
            <w:tcBorders>
              <w:bottom w:val="single" w:sz="6" w:space="0" w:color="000000"/>
            </w:tcBorders>
          </w:tcPr>
          <w:p w:rsidR="0044155C" w:rsidRPr="0044155C" w:rsidRDefault="0044155C" w:rsidP="0044155C">
            <w:pPr>
              <w:pStyle w:val="TableParagraph"/>
              <w:spacing w:before="38" w:line="249" w:lineRule="auto"/>
              <w:ind w:right="160"/>
              <w:rPr>
                <w:rFonts w:ascii="Times New Roman" w:hAnsi="Times New Roman" w:cs="Times New Roman"/>
                <w:lang w:val="ru-RU"/>
              </w:rPr>
            </w:pPr>
            <w:r w:rsidRPr="0044155C">
              <w:rPr>
                <w:rFonts w:ascii="Times New Roman" w:hAnsi="Times New Roman" w:cs="Times New Roman"/>
                <w:i/>
                <w:w w:val="110"/>
                <w:lang w:val="ru-RU"/>
              </w:rPr>
              <w:t>Устанавливать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i/>
                <w:w w:val="110"/>
                <w:lang w:val="ru-RU"/>
              </w:rPr>
              <w:t>связь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между  истори</w:t>
            </w:r>
            <w:r w:rsidRPr="0044155C">
              <w:rPr>
                <w:rFonts w:ascii="Times New Roman" w:hAnsi="Times New Roman" w:cs="Times New Roman"/>
                <w:w w:val="105"/>
                <w:lang w:val="ru-RU"/>
              </w:rPr>
              <w:t>ей</w:t>
            </w:r>
            <w:r w:rsidRPr="0044155C">
              <w:rPr>
                <w:rFonts w:ascii="Times New Roman" w:hAnsi="Times New Roman" w:cs="Times New Roman"/>
                <w:spacing w:val="27"/>
                <w:w w:val="105"/>
                <w:lang w:val="ru-RU"/>
              </w:rPr>
              <w:t xml:space="preserve"> </w:t>
            </w:r>
            <w:r w:rsidRPr="0044155C">
              <w:rPr>
                <w:rFonts w:ascii="Times New Roman" w:hAnsi="Times New Roman" w:cs="Times New Roman"/>
                <w:w w:val="105"/>
                <w:lang w:val="ru-RU"/>
              </w:rPr>
              <w:t>памятника</w:t>
            </w:r>
            <w:r w:rsidRPr="0044155C">
              <w:rPr>
                <w:rFonts w:ascii="Times New Roman" w:hAnsi="Times New Roman" w:cs="Times New Roman"/>
                <w:spacing w:val="27"/>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27"/>
                <w:w w:val="105"/>
                <w:lang w:val="ru-RU"/>
              </w:rPr>
              <w:t xml:space="preserve"> </w:t>
            </w:r>
            <w:r w:rsidRPr="0044155C">
              <w:rPr>
                <w:rFonts w:ascii="Times New Roman" w:hAnsi="Times New Roman" w:cs="Times New Roman"/>
                <w:w w:val="105"/>
                <w:lang w:val="ru-RU"/>
              </w:rPr>
              <w:t>историей</w:t>
            </w:r>
            <w:r w:rsidRPr="0044155C">
              <w:rPr>
                <w:rFonts w:ascii="Times New Roman" w:hAnsi="Times New Roman" w:cs="Times New Roman"/>
                <w:spacing w:val="27"/>
                <w:w w:val="105"/>
                <w:lang w:val="ru-RU"/>
              </w:rPr>
              <w:t xml:space="preserve"> </w:t>
            </w:r>
            <w:r w:rsidRPr="0044155C">
              <w:rPr>
                <w:rFonts w:ascii="Times New Roman" w:hAnsi="Times New Roman" w:cs="Times New Roman"/>
                <w:w w:val="105"/>
                <w:lang w:val="ru-RU"/>
              </w:rPr>
              <w:t>края</w:t>
            </w:r>
            <w:r w:rsidRPr="0044155C">
              <w:rPr>
                <w:rFonts w:ascii="Times New Roman" w:hAnsi="Times New Roman" w:cs="Times New Roman"/>
                <w:spacing w:val="-6"/>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ind w:right="160"/>
              <w:rPr>
                <w:rFonts w:ascii="Times New Roman" w:hAnsi="Times New Roman" w:cs="Times New Roman"/>
                <w:lang w:val="ru-RU"/>
              </w:rPr>
            </w:pPr>
            <w:r w:rsidRPr="0044155C">
              <w:rPr>
                <w:rFonts w:ascii="Times New Roman" w:hAnsi="Times New Roman" w:cs="Times New Roman"/>
                <w:i/>
                <w:w w:val="110"/>
                <w:lang w:val="ru-RU"/>
              </w:rPr>
              <w:t>Характеризовать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памятники</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истории</w:t>
            </w:r>
            <w:r w:rsidRPr="0044155C">
              <w:rPr>
                <w:rFonts w:ascii="Times New Roman" w:hAnsi="Times New Roman" w:cs="Times New Roman"/>
                <w:spacing w:val="19"/>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культуры</w:t>
            </w:r>
            <w:r w:rsidRPr="0044155C">
              <w:rPr>
                <w:rFonts w:ascii="Times New Roman" w:hAnsi="Times New Roman" w:cs="Times New Roman"/>
                <w:spacing w:val="-11"/>
                <w:w w:val="110"/>
                <w:lang w:val="ru-RU"/>
              </w:rPr>
              <w:t xml:space="preserve"> </w:t>
            </w:r>
            <w:r w:rsidRPr="0044155C">
              <w:rPr>
                <w:rFonts w:ascii="Times New Roman" w:hAnsi="Times New Roman" w:cs="Times New Roman"/>
                <w:w w:val="110"/>
                <w:lang w:val="ru-RU"/>
              </w:rPr>
              <w:t>.</w:t>
            </w:r>
          </w:p>
          <w:p w:rsidR="0044155C" w:rsidRPr="0044155C" w:rsidRDefault="0044155C" w:rsidP="0044155C">
            <w:pPr>
              <w:pStyle w:val="TableParagraph"/>
              <w:spacing w:before="1" w:line="249" w:lineRule="auto"/>
              <w:ind w:right="160"/>
              <w:rPr>
                <w:rFonts w:ascii="Times New Roman" w:hAnsi="Times New Roman" w:cs="Times New Roman"/>
                <w:lang w:val="ru-RU"/>
              </w:rPr>
            </w:pPr>
            <w:r w:rsidRPr="0044155C">
              <w:rPr>
                <w:rFonts w:ascii="Times New Roman" w:hAnsi="Times New Roman" w:cs="Times New Roman"/>
                <w:i/>
                <w:w w:val="105"/>
                <w:lang w:val="ru-RU"/>
              </w:rPr>
              <w:t>Понимать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нравственный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научный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смысл</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краеведческой</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работы</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ind w:right="160"/>
              <w:rPr>
                <w:rFonts w:ascii="Times New Roman" w:hAnsi="Times New Roman" w:cs="Times New Roman"/>
                <w:lang w:val="ru-RU"/>
              </w:rPr>
            </w:pPr>
            <w:r w:rsidRPr="0044155C">
              <w:rPr>
                <w:rFonts w:ascii="Times New Roman" w:hAnsi="Times New Roman" w:cs="Times New Roman"/>
                <w:i/>
                <w:w w:val="110"/>
                <w:lang w:val="ru-RU"/>
              </w:rPr>
              <w:t>Слушать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объяснения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учителя,</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 xml:space="preserve">работать </w:t>
            </w:r>
            <w:r w:rsidRPr="0044155C">
              <w:rPr>
                <w:rFonts w:ascii="Times New Roman" w:hAnsi="Times New Roman" w:cs="Times New Roman"/>
                <w:w w:val="110"/>
                <w:lang w:val="ru-RU"/>
              </w:rPr>
              <w:t>с научно-популярной литературой,</w:t>
            </w:r>
            <w:r w:rsidRPr="0044155C">
              <w:rPr>
                <w:rFonts w:ascii="Times New Roman" w:hAnsi="Times New Roman" w:cs="Times New Roman"/>
                <w:spacing w:val="44"/>
                <w:w w:val="110"/>
                <w:lang w:val="ru-RU"/>
              </w:rPr>
              <w:t xml:space="preserve"> </w:t>
            </w:r>
            <w:r w:rsidRPr="0044155C">
              <w:rPr>
                <w:rFonts w:ascii="Times New Roman" w:hAnsi="Times New Roman" w:cs="Times New Roman"/>
                <w:i/>
                <w:w w:val="110"/>
                <w:lang w:val="ru-RU"/>
              </w:rPr>
              <w:t xml:space="preserve">просматривать </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44"/>
                <w:w w:val="110"/>
                <w:lang w:val="ru-RU"/>
              </w:rPr>
              <w:t xml:space="preserve"> </w:t>
            </w:r>
            <w:r w:rsidRPr="0044155C">
              <w:rPr>
                <w:rFonts w:ascii="Times New Roman" w:hAnsi="Times New Roman" w:cs="Times New Roman"/>
                <w:i/>
                <w:w w:val="110"/>
                <w:lang w:val="ru-RU"/>
              </w:rPr>
              <w:t>анализировать</w:t>
            </w:r>
            <w:r w:rsidRPr="0044155C">
              <w:rPr>
                <w:rFonts w:ascii="Times New Roman" w:hAnsi="Times New Roman" w:cs="Times New Roman"/>
                <w:i/>
                <w:spacing w:val="14"/>
                <w:w w:val="110"/>
                <w:lang w:val="ru-RU"/>
              </w:rPr>
              <w:t xml:space="preserve"> </w:t>
            </w:r>
            <w:r w:rsidRPr="0044155C">
              <w:rPr>
                <w:rFonts w:ascii="Times New Roman" w:hAnsi="Times New Roman" w:cs="Times New Roman"/>
                <w:w w:val="110"/>
                <w:lang w:val="ru-RU"/>
              </w:rPr>
              <w:t>учебные</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фильмы</w:t>
            </w:r>
          </w:p>
        </w:tc>
      </w:tr>
    </w:tbl>
    <w:p w:rsidR="0044155C" w:rsidRPr="0044155C" w:rsidRDefault="0044155C" w:rsidP="0044155C">
      <w:pPr>
        <w:pStyle w:val="Default"/>
        <w:ind w:left="-851"/>
        <w:jc w:val="both"/>
        <w:rPr>
          <w:rFonts w:ascii="Times New Roman" w:hAnsi="Times New Roman" w:cs="Times New Roman"/>
          <w:sz w:val="22"/>
          <w:szCs w:val="22"/>
        </w:rPr>
      </w:pPr>
    </w:p>
    <w:tbl>
      <w:tblPr>
        <w:tblStyle w:val="TableNormal"/>
        <w:tblW w:w="1063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269"/>
        <w:gridCol w:w="850"/>
        <w:gridCol w:w="3261"/>
        <w:gridCol w:w="3685"/>
      </w:tblGrid>
      <w:tr w:rsidR="0044155C" w:rsidRPr="0044155C" w:rsidTr="0044155C">
        <w:trPr>
          <w:trHeight w:val="606"/>
        </w:trPr>
        <w:tc>
          <w:tcPr>
            <w:tcW w:w="567" w:type="dxa"/>
          </w:tcPr>
          <w:p w:rsidR="0044155C" w:rsidRPr="0044155C" w:rsidRDefault="0044155C" w:rsidP="0044155C">
            <w:pPr>
              <w:pStyle w:val="TableParagraph"/>
              <w:spacing w:before="82"/>
              <w:ind w:left="9"/>
              <w:jc w:val="center"/>
              <w:rPr>
                <w:rFonts w:ascii="Times New Roman" w:hAnsi="Times New Roman" w:cs="Times New Roman"/>
                <w:b/>
              </w:rPr>
            </w:pPr>
            <w:r w:rsidRPr="0044155C">
              <w:rPr>
                <w:rFonts w:ascii="Times New Roman" w:hAnsi="Times New Roman" w:cs="Times New Roman"/>
                <w:b/>
                <w:w w:val="118"/>
              </w:rPr>
              <w:t>№</w:t>
            </w:r>
          </w:p>
        </w:tc>
        <w:tc>
          <w:tcPr>
            <w:tcW w:w="2269" w:type="dxa"/>
          </w:tcPr>
          <w:p w:rsidR="0044155C" w:rsidRPr="0044155C" w:rsidRDefault="0044155C" w:rsidP="0044155C">
            <w:pPr>
              <w:pStyle w:val="TableParagraph"/>
              <w:spacing w:before="82"/>
              <w:ind w:right="1195"/>
              <w:rPr>
                <w:rFonts w:ascii="Times New Roman" w:hAnsi="Times New Roman" w:cs="Times New Roman"/>
                <w:b/>
              </w:rPr>
            </w:pPr>
            <w:r w:rsidRPr="0044155C">
              <w:rPr>
                <w:rFonts w:ascii="Times New Roman" w:hAnsi="Times New Roman" w:cs="Times New Roman"/>
                <w:b/>
                <w:w w:val="110"/>
              </w:rPr>
              <w:t>Тема</w:t>
            </w:r>
          </w:p>
        </w:tc>
        <w:tc>
          <w:tcPr>
            <w:tcW w:w="850" w:type="dxa"/>
          </w:tcPr>
          <w:p w:rsidR="0044155C" w:rsidRPr="0044155C" w:rsidRDefault="0044155C" w:rsidP="0044155C">
            <w:pPr>
              <w:pStyle w:val="TableParagraph"/>
              <w:spacing w:before="82"/>
              <w:rPr>
                <w:rFonts w:ascii="Times New Roman" w:hAnsi="Times New Roman" w:cs="Times New Roman"/>
                <w:b/>
                <w:w w:val="110"/>
              </w:rPr>
            </w:pPr>
            <w:r w:rsidRPr="0044155C">
              <w:rPr>
                <w:rFonts w:ascii="Times New Roman" w:hAnsi="Times New Roman" w:cs="Times New Roman"/>
                <w:b/>
                <w:w w:val="90"/>
                <w:lang w:val="ru-RU"/>
              </w:rPr>
              <w:t>дата</w:t>
            </w:r>
          </w:p>
        </w:tc>
        <w:tc>
          <w:tcPr>
            <w:tcW w:w="3261" w:type="dxa"/>
          </w:tcPr>
          <w:p w:rsidR="0044155C" w:rsidRPr="0044155C" w:rsidRDefault="0044155C" w:rsidP="0044155C">
            <w:pPr>
              <w:pStyle w:val="TableParagraph"/>
              <w:spacing w:before="82"/>
              <w:ind w:left="499"/>
              <w:rPr>
                <w:rFonts w:ascii="Times New Roman" w:hAnsi="Times New Roman" w:cs="Times New Roman"/>
                <w:b/>
              </w:rPr>
            </w:pPr>
            <w:r w:rsidRPr="0044155C">
              <w:rPr>
                <w:rFonts w:ascii="Times New Roman" w:hAnsi="Times New Roman" w:cs="Times New Roman"/>
                <w:b/>
                <w:w w:val="110"/>
              </w:rPr>
              <w:t>Основное</w:t>
            </w:r>
            <w:r w:rsidRPr="0044155C">
              <w:rPr>
                <w:rFonts w:ascii="Times New Roman" w:hAnsi="Times New Roman" w:cs="Times New Roman"/>
                <w:b/>
                <w:spacing w:val="16"/>
                <w:w w:val="110"/>
              </w:rPr>
              <w:t xml:space="preserve"> </w:t>
            </w:r>
            <w:r w:rsidRPr="0044155C">
              <w:rPr>
                <w:rFonts w:ascii="Times New Roman" w:hAnsi="Times New Roman" w:cs="Times New Roman"/>
                <w:b/>
                <w:w w:val="110"/>
              </w:rPr>
              <w:t>содержание</w:t>
            </w:r>
          </w:p>
        </w:tc>
        <w:tc>
          <w:tcPr>
            <w:tcW w:w="3685" w:type="dxa"/>
          </w:tcPr>
          <w:p w:rsidR="0044155C" w:rsidRPr="0044155C" w:rsidRDefault="0044155C" w:rsidP="0044155C">
            <w:pPr>
              <w:pStyle w:val="TableParagraph"/>
              <w:spacing w:before="82" w:line="254" w:lineRule="auto"/>
              <w:ind w:left="1265" w:right="517" w:hanging="722"/>
              <w:rPr>
                <w:rFonts w:ascii="Times New Roman" w:hAnsi="Times New Roman" w:cs="Times New Roman"/>
                <w:b/>
              </w:rPr>
            </w:pPr>
            <w:r w:rsidRPr="0044155C">
              <w:rPr>
                <w:rFonts w:ascii="Times New Roman" w:hAnsi="Times New Roman" w:cs="Times New Roman"/>
                <w:b/>
                <w:spacing w:val="-1"/>
                <w:w w:val="110"/>
              </w:rPr>
              <w:t xml:space="preserve">Основные </w:t>
            </w:r>
            <w:r w:rsidRPr="0044155C">
              <w:rPr>
                <w:rFonts w:ascii="Times New Roman" w:hAnsi="Times New Roman" w:cs="Times New Roman"/>
                <w:b/>
                <w:w w:val="110"/>
              </w:rPr>
              <w:t>виды деятельности</w:t>
            </w:r>
            <w:r w:rsidRPr="0044155C">
              <w:rPr>
                <w:rFonts w:ascii="Times New Roman" w:hAnsi="Times New Roman" w:cs="Times New Roman"/>
                <w:b/>
                <w:spacing w:val="-48"/>
                <w:w w:val="110"/>
              </w:rPr>
              <w:t xml:space="preserve"> </w:t>
            </w:r>
            <w:r w:rsidRPr="0044155C">
              <w:rPr>
                <w:rFonts w:ascii="Times New Roman" w:hAnsi="Times New Roman" w:cs="Times New Roman"/>
                <w:b/>
                <w:w w:val="110"/>
              </w:rPr>
              <w:t>обучающихся</w:t>
            </w:r>
          </w:p>
        </w:tc>
      </w:tr>
      <w:tr w:rsidR="0044155C" w:rsidRPr="0044155C" w:rsidTr="0044155C">
        <w:trPr>
          <w:trHeight w:val="2282"/>
        </w:trPr>
        <w:tc>
          <w:tcPr>
            <w:tcW w:w="567" w:type="dxa"/>
            <w:tcBorders>
              <w:left w:val="single" w:sz="6" w:space="0" w:color="000000"/>
            </w:tcBorders>
          </w:tcPr>
          <w:p w:rsidR="0044155C" w:rsidRPr="0044155C" w:rsidRDefault="0044155C" w:rsidP="0044155C">
            <w:pPr>
              <w:pStyle w:val="TableParagraph"/>
              <w:spacing w:before="23"/>
              <w:ind w:left="91" w:right="84"/>
              <w:jc w:val="center"/>
              <w:rPr>
                <w:rFonts w:ascii="Times New Roman" w:hAnsi="Times New Roman" w:cs="Times New Roman"/>
              </w:rPr>
            </w:pPr>
            <w:r w:rsidRPr="0044155C">
              <w:rPr>
                <w:rFonts w:ascii="Times New Roman" w:hAnsi="Times New Roman" w:cs="Times New Roman"/>
                <w:w w:val="110"/>
              </w:rPr>
              <w:t>27</w:t>
            </w:r>
          </w:p>
        </w:tc>
        <w:tc>
          <w:tcPr>
            <w:tcW w:w="2269" w:type="dxa"/>
          </w:tcPr>
          <w:p w:rsidR="0044155C" w:rsidRPr="0044155C" w:rsidRDefault="0044155C" w:rsidP="0044155C">
            <w:pPr>
              <w:pStyle w:val="TableParagraph"/>
              <w:spacing w:before="23" w:line="249" w:lineRule="auto"/>
              <w:ind w:left="169"/>
              <w:rPr>
                <w:rFonts w:ascii="Times New Roman" w:hAnsi="Times New Roman" w:cs="Times New Roman"/>
                <w:lang w:val="ru-RU"/>
              </w:rPr>
            </w:pPr>
            <w:r w:rsidRPr="0044155C">
              <w:rPr>
                <w:rFonts w:ascii="Times New Roman" w:hAnsi="Times New Roman" w:cs="Times New Roman"/>
                <w:w w:val="110"/>
                <w:lang w:val="ru-RU"/>
              </w:rPr>
              <w:t>Музыкальная</w:t>
            </w:r>
            <w:r w:rsidRPr="0044155C">
              <w:rPr>
                <w:rFonts w:ascii="Times New Roman" w:hAnsi="Times New Roman" w:cs="Times New Roman"/>
                <w:spacing w:val="28"/>
                <w:w w:val="110"/>
                <w:lang w:val="ru-RU"/>
              </w:rPr>
              <w:t xml:space="preserve"> </w:t>
            </w:r>
            <w:r w:rsidRPr="0044155C">
              <w:rPr>
                <w:rFonts w:ascii="Times New Roman" w:hAnsi="Times New Roman" w:cs="Times New Roman"/>
                <w:w w:val="110"/>
                <w:lang w:val="ru-RU"/>
              </w:rPr>
              <w:t>культура</w:t>
            </w:r>
            <w:r w:rsidRPr="0044155C">
              <w:rPr>
                <w:rFonts w:ascii="Times New Roman" w:hAnsi="Times New Roman" w:cs="Times New Roman"/>
                <w:spacing w:val="28"/>
                <w:w w:val="110"/>
                <w:lang w:val="ru-RU"/>
              </w:rPr>
              <w:t xml:space="preserve"> </w:t>
            </w:r>
            <w:r w:rsidRPr="0044155C">
              <w:rPr>
                <w:rFonts w:ascii="Times New Roman" w:hAnsi="Times New Roman" w:cs="Times New Roman"/>
                <w:w w:val="110"/>
                <w:lang w:val="ru-RU"/>
              </w:rPr>
              <w:t>на-</w:t>
            </w:r>
            <w:r w:rsidRPr="0044155C">
              <w:rPr>
                <w:rFonts w:ascii="Times New Roman" w:hAnsi="Times New Roman" w:cs="Times New Roman"/>
                <w:spacing w:val="-41"/>
                <w:w w:val="110"/>
                <w:lang w:val="ru-RU"/>
              </w:rPr>
              <w:t xml:space="preserve"> </w:t>
            </w:r>
            <w:r w:rsidRPr="0044155C">
              <w:rPr>
                <w:rFonts w:ascii="Times New Roman" w:hAnsi="Times New Roman" w:cs="Times New Roman"/>
                <w:w w:val="110"/>
                <w:lang w:val="ru-RU"/>
              </w:rPr>
              <w:t>родов</w:t>
            </w:r>
            <w:r w:rsidRPr="0044155C">
              <w:rPr>
                <w:rFonts w:ascii="Times New Roman" w:hAnsi="Times New Roman" w:cs="Times New Roman"/>
                <w:spacing w:val="19"/>
                <w:w w:val="110"/>
                <w:lang w:val="ru-RU"/>
              </w:rPr>
              <w:t xml:space="preserve"> </w:t>
            </w:r>
            <w:r w:rsidRPr="0044155C">
              <w:rPr>
                <w:rFonts w:ascii="Times New Roman" w:hAnsi="Times New Roman" w:cs="Times New Roman"/>
                <w:w w:val="110"/>
                <w:lang w:val="ru-RU"/>
              </w:rPr>
              <w:t>России</w:t>
            </w:r>
          </w:p>
        </w:tc>
        <w:tc>
          <w:tcPr>
            <w:tcW w:w="850" w:type="dxa"/>
          </w:tcPr>
          <w:p w:rsidR="0044155C" w:rsidRPr="0044155C" w:rsidRDefault="0044155C" w:rsidP="0044155C">
            <w:pPr>
              <w:pStyle w:val="TableParagraph"/>
              <w:tabs>
                <w:tab w:val="left" w:pos="1551"/>
              </w:tabs>
              <w:spacing w:before="23" w:line="249" w:lineRule="auto"/>
              <w:ind w:left="169"/>
              <w:rPr>
                <w:rFonts w:ascii="Times New Roman" w:hAnsi="Times New Roman" w:cs="Times New Roman"/>
                <w:w w:val="105"/>
                <w:lang w:val="ru-RU"/>
              </w:rPr>
            </w:pPr>
          </w:p>
        </w:tc>
        <w:tc>
          <w:tcPr>
            <w:tcW w:w="3261" w:type="dxa"/>
          </w:tcPr>
          <w:p w:rsidR="0044155C" w:rsidRPr="0044155C" w:rsidRDefault="0044155C" w:rsidP="0044155C">
            <w:pPr>
              <w:pStyle w:val="TableParagraph"/>
              <w:tabs>
                <w:tab w:val="left" w:pos="1551"/>
              </w:tabs>
              <w:spacing w:before="23" w:line="249" w:lineRule="auto"/>
              <w:ind w:left="169"/>
              <w:rPr>
                <w:rFonts w:ascii="Times New Roman" w:hAnsi="Times New Roman" w:cs="Times New Roman"/>
                <w:lang w:val="ru-RU"/>
              </w:rPr>
            </w:pPr>
            <w:r w:rsidRPr="0044155C">
              <w:rPr>
                <w:rFonts w:ascii="Times New Roman" w:hAnsi="Times New Roman" w:cs="Times New Roman"/>
                <w:w w:val="105"/>
                <w:lang w:val="ru-RU"/>
              </w:rPr>
              <w:t>Музыка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Музыкальные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про-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изведения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Музыка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форма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выражения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эмоциональных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связей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между</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людьми .</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Народные</w:t>
            </w:r>
            <w:r w:rsidRPr="0044155C">
              <w:rPr>
                <w:rFonts w:ascii="Times New Roman" w:hAnsi="Times New Roman" w:cs="Times New Roman"/>
                <w:w w:val="105"/>
                <w:lang w:val="ru-RU"/>
              </w:rPr>
              <w:tab/>
            </w:r>
            <w:r w:rsidRPr="0044155C">
              <w:rPr>
                <w:rFonts w:ascii="Times New Roman" w:hAnsi="Times New Roman" w:cs="Times New Roman"/>
                <w:spacing w:val="-1"/>
                <w:w w:val="105"/>
                <w:lang w:val="ru-RU"/>
              </w:rPr>
              <w:t xml:space="preserve">инструменты </w:t>
            </w:r>
            <w:r w:rsidRPr="0044155C">
              <w:rPr>
                <w:rFonts w:ascii="Times New Roman" w:hAnsi="Times New Roman" w:cs="Times New Roman"/>
                <w:w w:val="105"/>
                <w:lang w:val="ru-RU"/>
              </w:rPr>
              <w:t>.</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История</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народа</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его</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музыке</w:t>
            </w:r>
            <w:r w:rsidRPr="0044155C">
              <w:rPr>
                <w:rFonts w:ascii="Times New Roman" w:hAnsi="Times New Roman" w:cs="Times New Roman"/>
                <w:spacing w:val="-40"/>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инструментах</w:t>
            </w:r>
          </w:p>
        </w:tc>
        <w:tc>
          <w:tcPr>
            <w:tcW w:w="3685" w:type="dxa"/>
          </w:tcPr>
          <w:p w:rsidR="0044155C" w:rsidRPr="0044155C" w:rsidRDefault="0044155C" w:rsidP="0044155C">
            <w:pPr>
              <w:pStyle w:val="TableParagraph"/>
              <w:spacing w:before="22" w:line="249" w:lineRule="auto"/>
              <w:rPr>
                <w:rFonts w:ascii="Times New Roman" w:hAnsi="Times New Roman" w:cs="Times New Roman"/>
                <w:lang w:val="ru-RU"/>
              </w:rPr>
            </w:pPr>
            <w:r w:rsidRPr="0044155C">
              <w:rPr>
                <w:rFonts w:ascii="Times New Roman" w:hAnsi="Times New Roman" w:cs="Times New Roman"/>
                <w:i/>
                <w:w w:val="105"/>
                <w:lang w:val="ru-RU"/>
              </w:rPr>
              <w:t>Понимать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особенности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музыки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вида</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искусства</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rPr>
                <w:rFonts w:ascii="Times New Roman" w:hAnsi="Times New Roman" w:cs="Times New Roman"/>
                <w:lang w:val="ru-RU"/>
              </w:rPr>
            </w:pPr>
            <w:r w:rsidRPr="0044155C">
              <w:rPr>
                <w:rFonts w:ascii="Times New Roman" w:hAnsi="Times New Roman" w:cs="Times New Roman"/>
                <w:i/>
                <w:w w:val="110"/>
                <w:lang w:val="ru-RU"/>
              </w:rPr>
              <w:t>Знать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называть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основные</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темы</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музыкального</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творчества</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народов</w:t>
            </w:r>
            <w:r w:rsidRPr="0044155C">
              <w:rPr>
                <w:rFonts w:ascii="Times New Roman" w:hAnsi="Times New Roman" w:cs="Times New Roman"/>
                <w:spacing w:val="-41"/>
                <w:w w:val="110"/>
                <w:lang w:val="ru-RU"/>
              </w:rPr>
              <w:t xml:space="preserve"> </w:t>
            </w:r>
            <w:r w:rsidRPr="0044155C">
              <w:rPr>
                <w:rFonts w:ascii="Times New Roman" w:hAnsi="Times New Roman" w:cs="Times New Roman"/>
                <w:w w:val="110"/>
                <w:lang w:val="ru-RU"/>
              </w:rPr>
              <w:t xml:space="preserve">России, </w:t>
            </w:r>
            <w:r w:rsidRPr="0044155C">
              <w:rPr>
                <w:rFonts w:ascii="Times New Roman" w:hAnsi="Times New Roman" w:cs="Times New Roman"/>
                <w:i/>
                <w:w w:val="110"/>
                <w:lang w:val="ru-RU"/>
              </w:rPr>
              <w:t>понимать</w:t>
            </w:r>
            <w:r w:rsidRPr="0044155C">
              <w:rPr>
                <w:rFonts w:ascii="Times New Roman" w:hAnsi="Times New Roman" w:cs="Times New Roman"/>
                <w:w w:val="110"/>
                <w:lang w:val="ru-RU"/>
              </w:rPr>
              <w:t>, как история наро-</w:t>
            </w:r>
            <w:r w:rsidRPr="0044155C">
              <w:rPr>
                <w:rFonts w:ascii="Times New Roman" w:hAnsi="Times New Roman" w:cs="Times New Roman"/>
                <w:spacing w:val="1"/>
                <w:w w:val="110"/>
                <w:lang w:val="ru-RU"/>
              </w:rPr>
              <w:t xml:space="preserve"> </w:t>
            </w:r>
            <w:r w:rsidRPr="0044155C">
              <w:rPr>
                <w:rFonts w:ascii="Times New Roman" w:hAnsi="Times New Roman" w:cs="Times New Roman"/>
                <w:w w:val="105"/>
                <w:lang w:val="ru-RU"/>
              </w:rPr>
              <w:t>да</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отражается</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его</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музыке</w:t>
            </w:r>
            <w:r w:rsidRPr="0044155C">
              <w:rPr>
                <w:rFonts w:ascii="Times New Roman" w:hAnsi="Times New Roman" w:cs="Times New Roman"/>
                <w:spacing w:val="-7"/>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2" w:line="249" w:lineRule="auto"/>
              <w:rPr>
                <w:rFonts w:ascii="Times New Roman" w:hAnsi="Times New Roman" w:cs="Times New Roman"/>
                <w:lang w:val="ru-RU"/>
              </w:rPr>
            </w:pPr>
            <w:r w:rsidRPr="0044155C">
              <w:rPr>
                <w:rFonts w:ascii="Times New Roman" w:hAnsi="Times New Roman" w:cs="Times New Roman"/>
                <w:i/>
                <w:w w:val="110"/>
                <w:lang w:val="ru-RU"/>
              </w:rPr>
              <w:t>Слушать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объяснения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учителя,</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 xml:space="preserve">работать </w:t>
            </w:r>
            <w:r w:rsidRPr="0044155C">
              <w:rPr>
                <w:rFonts w:ascii="Times New Roman" w:hAnsi="Times New Roman" w:cs="Times New Roman"/>
                <w:w w:val="110"/>
                <w:lang w:val="ru-RU"/>
              </w:rPr>
              <w:t>с научно-популярной литературой,</w:t>
            </w:r>
            <w:r w:rsidRPr="0044155C">
              <w:rPr>
                <w:rFonts w:ascii="Times New Roman" w:hAnsi="Times New Roman" w:cs="Times New Roman"/>
                <w:spacing w:val="44"/>
                <w:w w:val="110"/>
                <w:lang w:val="ru-RU"/>
              </w:rPr>
              <w:t xml:space="preserve"> </w:t>
            </w:r>
            <w:r w:rsidRPr="0044155C">
              <w:rPr>
                <w:rFonts w:ascii="Times New Roman" w:hAnsi="Times New Roman" w:cs="Times New Roman"/>
                <w:i/>
                <w:w w:val="110"/>
                <w:lang w:val="ru-RU"/>
              </w:rPr>
              <w:t xml:space="preserve">просматривать </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44"/>
                <w:w w:val="110"/>
                <w:lang w:val="ru-RU"/>
              </w:rPr>
              <w:t xml:space="preserve"> </w:t>
            </w:r>
            <w:r w:rsidRPr="0044155C">
              <w:rPr>
                <w:rFonts w:ascii="Times New Roman" w:hAnsi="Times New Roman" w:cs="Times New Roman"/>
                <w:i/>
                <w:w w:val="110"/>
                <w:lang w:val="ru-RU"/>
              </w:rPr>
              <w:t>анализировать</w:t>
            </w:r>
            <w:r w:rsidRPr="0044155C">
              <w:rPr>
                <w:rFonts w:ascii="Times New Roman" w:hAnsi="Times New Roman" w:cs="Times New Roman"/>
                <w:i/>
                <w:spacing w:val="15"/>
                <w:w w:val="110"/>
                <w:lang w:val="ru-RU"/>
              </w:rPr>
              <w:t xml:space="preserve"> </w:t>
            </w:r>
            <w:r w:rsidRPr="0044155C">
              <w:rPr>
                <w:rFonts w:ascii="Times New Roman" w:hAnsi="Times New Roman" w:cs="Times New Roman"/>
                <w:w w:val="110"/>
                <w:lang w:val="ru-RU"/>
              </w:rPr>
              <w:t>учебные</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фильмы</w:t>
            </w:r>
          </w:p>
        </w:tc>
      </w:tr>
      <w:tr w:rsidR="0044155C" w:rsidRPr="0044155C" w:rsidTr="0044155C">
        <w:trPr>
          <w:trHeight w:val="2719"/>
        </w:trPr>
        <w:tc>
          <w:tcPr>
            <w:tcW w:w="567" w:type="dxa"/>
            <w:tcBorders>
              <w:left w:val="single" w:sz="6" w:space="0" w:color="000000"/>
              <w:right w:val="single" w:sz="6" w:space="0" w:color="000000"/>
            </w:tcBorders>
          </w:tcPr>
          <w:p w:rsidR="0044155C" w:rsidRPr="0044155C" w:rsidRDefault="0044155C" w:rsidP="0044155C">
            <w:pPr>
              <w:pStyle w:val="TableParagraph"/>
              <w:spacing w:before="22"/>
              <w:ind w:left="94" w:right="85"/>
              <w:jc w:val="center"/>
              <w:rPr>
                <w:rFonts w:ascii="Times New Roman" w:hAnsi="Times New Roman" w:cs="Times New Roman"/>
              </w:rPr>
            </w:pPr>
            <w:r w:rsidRPr="0044155C">
              <w:rPr>
                <w:rFonts w:ascii="Times New Roman" w:hAnsi="Times New Roman" w:cs="Times New Roman"/>
                <w:w w:val="110"/>
              </w:rPr>
              <w:t>28</w:t>
            </w:r>
          </w:p>
        </w:tc>
        <w:tc>
          <w:tcPr>
            <w:tcW w:w="2269" w:type="dxa"/>
            <w:tcBorders>
              <w:left w:val="single" w:sz="6" w:space="0" w:color="000000"/>
              <w:bottom w:val="single" w:sz="6" w:space="0" w:color="000000"/>
            </w:tcBorders>
          </w:tcPr>
          <w:p w:rsidR="0044155C" w:rsidRPr="0044155C" w:rsidRDefault="0044155C" w:rsidP="0044155C">
            <w:pPr>
              <w:pStyle w:val="TableParagraph"/>
              <w:spacing w:before="22" w:line="249" w:lineRule="auto"/>
              <w:ind w:left="166" w:right="154"/>
              <w:rPr>
                <w:rFonts w:ascii="Times New Roman" w:hAnsi="Times New Roman" w:cs="Times New Roman"/>
              </w:rPr>
            </w:pPr>
            <w:r w:rsidRPr="0044155C">
              <w:rPr>
                <w:rFonts w:ascii="Times New Roman" w:hAnsi="Times New Roman" w:cs="Times New Roman"/>
                <w:w w:val="105"/>
              </w:rPr>
              <w:t>Изобразительное     искусство</w:t>
            </w:r>
            <w:r w:rsidRPr="0044155C">
              <w:rPr>
                <w:rFonts w:ascii="Times New Roman" w:hAnsi="Times New Roman" w:cs="Times New Roman"/>
                <w:w w:val="105"/>
                <w:lang w:val="ru-RU"/>
              </w:rPr>
              <w:t xml:space="preserve"> </w:t>
            </w:r>
            <w:r w:rsidRPr="0044155C">
              <w:rPr>
                <w:rFonts w:ascii="Times New Roman" w:hAnsi="Times New Roman" w:cs="Times New Roman"/>
                <w:spacing w:val="-39"/>
                <w:w w:val="105"/>
              </w:rPr>
              <w:t xml:space="preserve"> </w:t>
            </w:r>
            <w:r w:rsidRPr="0044155C">
              <w:rPr>
                <w:rFonts w:ascii="Times New Roman" w:hAnsi="Times New Roman" w:cs="Times New Roman"/>
                <w:w w:val="105"/>
              </w:rPr>
              <w:t>народов</w:t>
            </w:r>
            <w:r w:rsidRPr="0044155C">
              <w:rPr>
                <w:rFonts w:ascii="Times New Roman" w:hAnsi="Times New Roman" w:cs="Times New Roman"/>
                <w:spacing w:val="24"/>
                <w:w w:val="105"/>
              </w:rPr>
              <w:t xml:space="preserve"> </w:t>
            </w:r>
            <w:r w:rsidRPr="0044155C">
              <w:rPr>
                <w:rFonts w:ascii="Times New Roman" w:hAnsi="Times New Roman" w:cs="Times New Roman"/>
                <w:w w:val="105"/>
              </w:rPr>
              <w:t>России</w:t>
            </w:r>
          </w:p>
        </w:tc>
        <w:tc>
          <w:tcPr>
            <w:tcW w:w="850" w:type="dxa"/>
            <w:tcBorders>
              <w:bottom w:val="single" w:sz="6" w:space="0" w:color="000000"/>
            </w:tcBorders>
          </w:tcPr>
          <w:p w:rsidR="0044155C" w:rsidRPr="0044155C" w:rsidRDefault="0044155C" w:rsidP="0044155C">
            <w:pPr>
              <w:pStyle w:val="TableParagraph"/>
              <w:spacing w:before="22" w:line="249" w:lineRule="auto"/>
              <w:rPr>
                <w:rFonts w:ascii="Times New Roman" w:hAnsi="Times New Roman" w:cs="Times New Roman"/>
                <w:w w:val="105"/>
              </w:rPr>
            </w:pPr>
          </w:p>
        </w:tc>
        <w:tc>
          <w:tcPr>
            <w:tcW w:w="3261" w:type="dxa"/>
            <w:tcBorders>
              <w:bottom w:val="single" w:sz="6" w:space="0" w:color="000000"/>
            </w:tcBorders>
          </w:tcPr>
          <w:p w:rsidR="0044155C" w:rsidRPr="0044155C" w:rsidRDefault="0044155C" w:rsidP="0044155C">
            <w:pPr>
              <w:pStyle w:val="TableParagraph"/>
              <w:spacing w:before="22" w:line="249" w:lineRule="auto"/>
              <w:rPr>
                <w:rFonts w:ascii="Times New Roman" w:hAnsi="Times New Roman" w:cs="Times New Roman"/>
                <w:lang w:val="ru-RU"/>
              </w:rPr>
            </w:pPr>
            <w:r w:rsidRPr="0044155C">
              <w:rPr>
                <w:rFonts w:ascii="Times New Roman" w:hAnsi="Times New Roman" w:cs="Times New Roman"/>
                <w:w w:val="105"/>
                <w:lang w:val="ru-RU"/>
              </w:rPr>
              <w:t>Художественная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реальность .</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Скульптура: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от</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религиозных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сюжетов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современному</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искусству . Храмовые росписи 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фольклорные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орнаменты .</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Живопись,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графика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Выдающиеся художники разных на-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родов</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России</w:t>
            </w:r>
          </w:p>
        </w:tc>
        <w:tc>
          <w:tcPr>
            <w:tcW w:w="3685" w:type="dxa"/>
            <w:tcBorders>
              <w:bottom w:val="single" w:sz="6" w:space="0" w:color="000000"/>
            </w:tcBorders>
          </w:tcPr>
          <w:p w:rsidR="0044155C" w:rsidRPr="0044155C" w:rsidRDefault="0044155C" w:rsidP="0044155C">
            <w:pPr>
              <w:pStyle w:val="TableParagraph"/>
              <w:spacing w:before="22" w:line="249" w:lineRule="auto"/>
              <w:ind w:right="160"/>
              <w:rPr>
                <w:rFonts w:ascii="Times New Roman" w:hAnsi="Times New Roman" w:cs="Times New Roman"/>
                <w:lang w:val="ru-RU"/>
              </w:rPr>
            </w:pPr>
            <w:r w:rsidRPr="0044155C">
              <w:rPr>
                <w:rFonts w:ascii="Times New Roman" w:hAnsi="Times New Roman" w:cs="Times New Roman"/>
                <w:i/>
                <w:w w:val="105"/>
                <w:lang w:val="ru-RU"/>
              </w:rPr>
              <w:t>Понимать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i/>
                <w:w w:val="105"/>
                <w:lang w:val="ru-RU"/>
              </w:rPr>
              <w:t>объяснять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особенности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изобразительного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искусства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вида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художественного</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творчества</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ind w:right="160"/>
              <w:rPr>
                <w:rFonts w:ascii="Times New Roman" w:hAnsi="Times New Roman" w:cs="Times New Roman"/>
                <w:lang w:val="ru-RU"/>
              </w:rPr>
            </w:pPr>
            <w:r w:rsidRPr="0044155C">
              <w:rPr>
                <w:rFonts w:ascii="Times New Roman" w:hAnsi="Times New Roman" w:cs="Times New Roman"/>
                <w:i/>
                <w:w w:val="110"/>
                <w:lang w:val="ru-RU"/>
              </w:rPr>
              <w:t>Понимать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обосновывать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важность</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искусства</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как</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формы</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трансляции</w:t>
            </w:r>
            <w:r w:rsidRPr="0044155C">
              <w:rPr>
                <w:rFonts w:ascii="Times New Roman" w:hAnsi="Times New Roman" w:cs="Times New Roman"/>
                <w:spacing w:val="-41"/>
                <w:w w:val="110"/>
                <w:lang w:val="ru-RU"/>
              </w:rPr>
              <w:t xml:space="preserve"> </w:t>
            </w:r>
            <w:r w:rsidRPr="0044155C">
              <w:rPr>
                <w:rFonts w:ascii="Times New Roman" w:hAnsi="Times New Roman" w:cs="Times New Roman"/>
                <w:w w:val="105"/>
                <w:lang w:val="ru-RU"/>
              </w:rPr>
              <w:t>культурных</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ценностей</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2" w:line="249" w:lineRule="auto"/>
              <w:rPr>
                <w:rFonts w:ascii="Times New Roman" w:hAnsi="Times New Roman" w:cs="Times New Roman"/>
                <w:lang w:val="ru-RU"/>
              </w:rPr>
            </w:pPr>
            <w:r w:rsidRPr="0044155C">
              <w:rPr>
                <w:rFonts w:ascii="Times New Roman" w:hAnsi="Times New Roman" w:cs="Times New Roman"/>
                <w:i/>
                <w:w w:val="110"/>
                <w:lang w:val="ru-RU"/>
              </w:rPr>
              <w:t xml:space="preserve">Знать </w:t>
            </w:r>
            <w:r w:rsidRPr="0044155C">
              <w:rPr>
                <w:rFonts w:ascii="Times New Roman" w:hAnsi="Times New Roman" w:cs="Times New Roman"/>
                <w:w w:val="110"/>
                <w:lang w:val="ru-RU"/>
              </w:rPr>
              <w:t xml:space="preserve">и </w:t>
            </w:r>
            <w:r w:rsidRPr="0044155C">
              <w:rPr>
                <w:rFonts w:ascii="Times New Roman" w:hAnsi="Times New Roman" w:cs="Times New Roman"/>
                <w:i/>
                <w:w w:val="110"/>
                <w:lang w:val="ru-RU"/>
              </w:rPr>
              <w:t xml:space="preserve">называть </w:t>
            </w:r>
            <w:r w:rsidRPr="0044155C">
              <w:rPr>
                <w:rFonts w:ascii="Times New Roman" w:hAnsi="Times New Roman" w:cs="Times New Roman"/>
                <w:w w:val="110"/>
                <w:lang w:val="ru-RU"/>
              </w:rPr>
              <w:t>основные темы ис</w:t>
            </w:r>
            <w:r w:rsidRPr="0044155C">
              <w:rPr>
                <w:rFonts w:ascii="Times New Roman" w:hAnsi="Times New Roman" w:cs="Times New Roman"/>
                <w:w w:val="105"/>
                <w:lang w:val="ru-RU"/>
              </w:rPr>
              <w:t>кусства</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народов</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России</w:t>
            </w:r>
            <w:r w:rsidRPr="0044155C">
              <w:rPr>
                <w:rFonts w:ascii="Times New Roman" w:hAnsi="Times New Roman" w:cs="Times New Roman"/>
                <w:spacing w:val="-7"/>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ind w:right="160"/>
              <w:rPr>
                <w:rFonts w:ascii="Times New Roman" w:hAnsi="Times New Roman" w:cs="Times New Roman"/>
                <w:lang w:val="ru-RU"/>
              </w:rPr>
            </w:pPr>
            <w:r w:rsidRPr="0044155C">
              <w:rPr>
                <w:rFonts w:ascii="Times New Roman" w:hAnsi="Times New Roman" w:cs="Times New Roman"/>
                <w:i/>
                <w:w w:val="110"/>
                <w:lang w:val="ru-RU"/>
              </w:rPr>
              <w:t>Слушать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объяснения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учителя,</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 xml:space="preserve">работать </w:t>
            </w:r>
            <w:r w:rsidRPr="0044155C">
              <w:rPr>
                <w:rFonts w:ascii="Times New Roman" w:hAnsi="Times New Roman" w:cs="Times New Roman"/>
                <w:w w:val="110"/>
                <w:lang w:val="ru-RU"/>
              </w:rPr>
              <w:t>с научно-популярной литературой,</w:t>
            </w:r>
            <w:r w:rsidRPr="0044155C">
              <w:rPr>
                <w:rFonts w:ascii="Times New Roman" w:hAnsi="Times New Roman" w:cs="Times New Roman"/>
                <w:spacing w:val="44"/>
                <w:w w:val="110"/>
                <w:lang w:val="ru-RU"/>
              </w:rPr>
              <w:t xml:space="preserve"> </w:t>
            </w:r>
            <w:r w:rsidRPr="0044155C">
              <w:rPr>
                <w:rFonts w:ascii="Times New Roman" w:hAnsi="Times New Roman" w:cs="Times New Roman"/>
                <w:i/>
                <w:w w:val="110"/>
                <w:lang w:val="ru-RU"/>
              </w:rPr>
              <w:t xml:space="preserve">просматривать </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44"/>
                <w:w w:val="110"/>
                <w:lang w:val="ru-RU"/>
              </w:rPr>
              <w:t xml:space="preserve"> </w:t>
            </w:r>
            <w:r w:rsidRPr="0044155C">
              <w:rPr>
                <w:rFonts w:ascii="Times New Roman" w:hAnsi="Times New Roman" w:cs="Times New Roman"/>
                <w:i/>
                <w:w w:val="110"/>
                <w:lang w:val="ru-RU"/>
              </w:rPr>
              <w:t>анализировать</w:t>
            </w:r>
            <w:r w:rsidRPr="0044155C">
              <w:rPr>
                <w:rFonts w:ascii="Times New Roman" w:hAnsi="Times New Roman" w:cs="Times New Roman"/>
                <w:i/>
                <w:spacing w:val="15"/>
                <w:w w:val="110"/>
                <w:lang w:val="ru-RU"/>
              </w:rPr>
              <w:t xml:space="preserve"> </w:t>
            </w:r>
            <w:r w:rsidRPr="0044155C">
              <w:rPr>
                <w:rFonts w:ascii="Times New Roman" w:hAnsi="Times New Roman" w:cs="Times New Roman"/>
                <w:w w:val="110"/>
                <w:lang w:val="ru-RU"/>
              </w:rPr>
              <w:t>учебные</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фильмы</w:t>
            </w:r>
          </w:p>
        </w:tc>
      </w:tr>
      <w:tr w:rsidR="0044155C" w:rsidRPr="0044155C" w:rsidTr="0044155C">
        <w:trPr>
          <w:trHeight w:val="517"/>
        </w:trPr>
        <w:tc>
          <w:tcPr>
            <w:tcW w:w="567" w:type="dxa"/>
          </w:tcPr>
          <w:p w:rsidR="0044155C" w:rsidRPr="0044155C" w:rsidRDefault="0044155C" w:rsidP="0044155C">
            <w:pPr>
              <w:pStyle w:val="TableParagraph"/>
              <w:spacing w:before="19"/>
              <w:ind w:left="95" w:right="87"/>
              <w:jc w:val="center"/>
              <w:rPr>
                <w:rFonts w:ascii="Times New Roman" w:hAnsi="Times New Roman" w:cs="Times New Roman"/>
              </w:rPr>
            </w:pPr>
            <w:r w:rsidRPr="0044155C">
              <w:rPr>
                <w:rFonts w:ascii="Times New Roman" w:hAnsi="Times New Roman" w:cs="Times New Roman"/>
                <w:w w:val="110"/>
              </w:rPr>
              <w:t>29</w:t>
            </w:r>
          </w:p>
        </w:tc>
        <w:tc>
          <w:tcPr>
            <w:tcW w:w="2269" w:type="dxa"/>
            <w:tcBorders>
              <w:top w:val="single" w:sz="6" w:space="0" w:color="000000"/>
              <w:bottom w:val="single" w:sz="6" w:space="0" w:color="000000"/>
            </w:tcBorders>
          </w:tcPr>
          <w:p w:rsidR="0044155C" w:rsidRPr="0044155C" w:rsidRDefault="0044155C" w:rsidP="0044155C">
            <w:pPr>
              <w:pStyle w:val="TableParagraph"/>
              <w:spacing w:before="19" w:line="249" w:lineRule="auto"/>
              <w:ind w:left="169"/>
              <w:rPr>
                <w:rFonts w:ascii="Times New Roman" w:hAnsi="Times New Roman" w:cs="Times New Roman"/>
                <w:lang w:val="ru-RU"/>
              </w:rPr>
            </w:pPr>
            <w:r w:rsidRPr="0044155C">
              <w:rPr>
                <w:rFonts w:ascii="Times New Roman" w:hAnsi="Times New Roman" w:cs="Times New Roman"/>
                <w:w w:val="105"/>
                <w:lang w:val="ru-RU"/>
              </w:rPr>
              <w:t>Фольклор</w:t>
            </w:r>
            <w:r w:rsidRPr="0044155C">
              <w:rPr>
                <w:rFonts w:ascii="Times New Roman" w:hAnsi="Times New Roman" w:cs="Times New Roman"/>
                <w:spacing w:val="28"/>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28"/>
                <w:w w:val="105"/>
                <w:lang w:val="ru-RU"/>
              </w:rPr>
              <w:t xml:space="preserve"> </w:t>
            </w:r>
            <w:r w:rsidRPr="0044155C">
              <w:rPr>
                <w:rFonts w:ascii="Times New Roman" w:hAnsi="Times New Roman" w:cs="Times New Roman"/>
                <w:w w:val="105"/>
                <w:lang w:val="ru-RU"/>
              </w:rPr>
              <w:t>литература</w:t>
            </w:r>
            <w:r w:rsidRPr="0044155C">
              <w:rPr>
                <w:rFonts w:ascii="Times New Roman" w:hAnsi="Times New Roman" w:cs="Times New Roman"/>
                <w:spacing w:val="28"/>
                <w:w w:val="105"/>
                <w:lang w:val="ru-RU"/>
              </w:rPr>
              <w:t xml:space="preserve"> </w:t>
            </w:r>
            <w:r w:rsidRPr="0044155C">
              <w:rPr>
                <w:rFonts w:ascii="Times New Roman" w:hAnsi="Times New Roman" w:cs="Times New Roman"/>
                <w:w w:val="105"/>
                <w:lang w:val="ru-RU"/>
              </w:rPr>
              <w:t>на-</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родов</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России</w:t>
            </w:r>
          </w:p>
        </w:tc>
        <w:tc>
          <w:tcPr>
            <w:tcW w:w="850" w:type="dxa"/>
            <w:tcBorders>
              <w:top w:val="single" w:sz="6" w:space="0" w:color="000000"/>
              <w:bottom w:val="single" w:sz="6" w:space="0" w:color="000000"/>
            </w:tcBorders>
          </w:tcPr>
          <w:p w:rsidR="0044155C" w:rsidRPr="0044155C" w:rsidRDefault="0044155C" w:rsidP="0044155C">
            <w:pPr>
              <w:pStyle w:val="TableParagraph"/>
              <w:tabs>
                <w:tab w:val="left" w:pos="1444"/>
                <w:tab w:val="left" w:pos="1820"/>
              </w:tabs>
              <w:spacing w:before="19" w:line="249" w:lineRule="auto"/>
              <w:ind w:right="160"/>
              <w:rPr>
                <w:rFonts w:ascii="Times New Roman" w:hAnsi="Times New Roman" w:cs="Times New Roman"/>
                <w:w w:val="105"/>
                <w:lang w:val="ru-RU"/>
              </w:rPr>
            </w:pPr>
          </w:p>
        </w:tc>
        <w:tc>
          <w:tcPr>
            <w:tcW w:w="3261" w:type="dxa"/>
            <w:tcBorders>
              <w:top w:val="single" w:sz="6" w:space="0" w:color="000000"/>
              <w:bottom w:val="single" w:sz="6" w:space="0" w:color="000000"/>
            </w:tcBorders>
          </w:tcPr>
          <w:p w:rsidR="0044155C" w:rsidRPr="0044155C" w:rsidRDefault="0044155C" w:rsidP="0044155C">
            <w:pPr>
              <w:pStyle w:val="TableParagraph"/>
              <w:tabs>
                <w:tab w:val="left" w:pos="1444"/>
                <w:tab w:val="left" w:pos="1820"/>
              </w:tabs>
              <w:spacing w:before="19" w:line="249" w:lineRule="auto"/>
              <w:ind w:right="160"/>
              <w:rPr>
                <w:rFonts w:ascii="Times New Roman" w:hAnsi="Times New Roman" w:cs="Times New Roman"/>
              </w:rPr>
            </w:pPr>
            <w:r w:rsidRPr="0044155C">
              <w:rPr>
                <w:rFonts w:ascii="Times New Roman" w:hAnsi="Times New Roman" w:cs="Times New Roman"/>
                <w:w w:val="105"/>
                <w:lang w:val="ru-RU"/>
              </w:rPr>
              <w:t>Пословицы</w:t>
            </w:r>
            <w:r w:rsidRPr="0044155C">
              <w:rPr>
                <w:rFonts w:ascii="Times New Roman" w:hAnsi="Times New Roman" w:cs="Times New Roman"/>
                <w:w w:val="105"/>
                <w:lang w:val="ru-RU"/>
              </w:rPr>
              <w:tab/>
              <w:t>и</w:t>
            </w:r>
            <w:r w:rsidRPr="0044155C">
              <w:rPr>
                <w:rFonts w:ascii="Times New Roman" w:hAnsi="Times New Roman" w:cs="Times New Roman"/>
                <w:w w:val="105"/>
                <w:lang w:val="ru-RU"/>
              </w:rPr>
              <w:tab/>
            </w:r>
            <w:r w:rsidRPr="0044155C">
              <w:rPr>
                <w:rFonts w:ascii="Times New Roman" w:hAnsi="Times New Roman" w:cs="Times New Roman"/>
                <w:spacing w:val="-2"/>
                <w:w w:val="105"/>
                <w:lang w:val="ru-RU"/>
              </w:rPr>
              <w:t xml:space="preserve">поговорки </w:t>
            </w:r>
            <w:r w:rsidRPr="0044155C">
              <w:rPr>
                <w:rFonts w:ascii="Times New Roman" w:hAnsi="Times New Roman" w:cs="Times New Roman"/>
                <w:spacing w:val="-1"/>
                <w:w w:val="105"/>
                <w:lang w:val="ru-RU"/>
              </w:rPr>
              <w:t>.</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Эпос</w:t>
            </w:r>
            <w:r w:rsidRPr="0044155C">
              <w:rPr>
                <w:rFonts w:ascii="Times New Roman" w:hAnsi="Times New Roman" w:cs="Times New Roman"/>
                <w:spacing w:val="37"/>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38"/>
                <w:w w:val="105"/>
                <w:lang w:val="ru-RU"/>
              </w:rPr>
              <w:t xml:space="preserve"> </w:t>
            </w:r>
            <w:r w:rsidRPr="0044155C">
              <w:rPr>
                <w:rFonts w:ascii="Times New Roman" w:hAnsi="Times New Roman" w:cs="Times New Roman"/>
                <w:w w:val="105"/>
                <w:lang w:val="ru-RU"/>
              </w:rPr>
              <w:t>сказка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w:t>
            </w:r>
            <w:r w:rsidRPr="0044155C">
              <w:rPr>
                <w:rFonts w:ascii="Times New Roman" w:hAnsi="Times New Roman" w:cs="Times New Roman"/>
                <w:spacing w:val="38"/>
                <w:w w:val="105"/>
                <w:lang w:val="ru-RU"/>
              </w:rPr>
              <w:t xml:space="preserve"> </w:t>
            </w:r>
            <w:r w:rsidRPr="0044155C">
              <w:rPr>
                <w:rFonts w:ascii="Times New Roman" w:hAnsi="Times New Roman" w:cs="Times New Roman"/>
                <w:w w:val="105"/>
              </w:rPr>
              <w:t>Фольклор</w:t>
            </w:r>
            <w:r w:rsidRPr="0044155C">
              <w:rPr>
                <w:rFonts w:ascii="Times New Roman" w:hAnsi="Times New Roman" w:cs="Times New Roman"/>
                <w:spacing w:val="38"/>
                <w:w w:val="105"/>
              </w:rPr>
              <w:t xml:space="preserve"> </w:t>
            </w:r>
            <w:r w:rsidRPr="0044155C">
              <w:rPr>
                <w:rFonts w:ascii="Times New Roman" w:hAnsi="Times New Roman" w:cs="Times New Roman"/>
                <w:w w:val="105"/>
              </w:rPr>
              <w:t>как</w:t>
            </w:r>
          </w:p>
        </w:tc>
        <w:tc>
          <w:tcPr>
            <w:tcW w:w="3685" w:type="dxa"/>
            <w:tcBorders>
              <w:top w:val="single" w:sz="6" w:space="0" w:color="000000"/>
              <w:bottom w:val="single" w:sz="6" w:space="0" w:color="000000"/>
            </w:tcBorders>
          </w:tcPr>
          <w:p w:rsidR="0044155C" w:rsidRPr="0044155C" w:rsidRDefault="0044155C" w:rsidP="0044155C">
            <w:pPr>
              <w:pStyle w:val="TableParagraph"/>
              <w:spacing w:before="19" w:line="249" w:lineRule="auto"/>
              <w:ind w:left="167" w:right="160"/>
              <w:rPr>
                <w:rFonts w:ascii="Times New Roman" w:hAnsi="Times New Roman" w:cs="Times New Roman"/>
                <w:lang w:val="ru-RU"/>
              </w:rPr>
            </w:pPr>
            <w:r w:rsidRPr="0044155C">
              <w:rPr>
                <w:rFonts w:ascii="Times New Roman" w:hAnsi="Times New Roman" w:cs="Times New Roman"/>
                <w:i/>
                <w:w w:val="110"/>
                <w:lang w:val="ru-RU"/>
              </w:rPr>
              <w:t>Понимать</w:t>
            </w:r>
            <w:r w:rsidRPr="0044155C">
              <w:rPr>
                <w:rFonts w:ascii="Times New Roman" w:hAnsi="Times New Roman" w:cs="Times New Roman"/>
                <w:w w:val="110"/>
                <w:lang w:val="ru-RU"/>
              </w:rPr>
              <w:t>,</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что</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такое</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национальная</w:t>
            </w:r>
            <w:r w:rsidRPr="0044155C">
              <w:rPr>
                <w:rFonts w:ascii="Times New Roman" w:hAnsi="Times New Roman" w:cs="Times New Roman"/>
                <w:spacing w:val="-41"/>
                <w:w w:val="110"/>
                <w:lang w:val="ru-RU"/>
              </w:rPr>
              <w:t xml:space="preserve"> </w:t>
            </w:r>
            <w:r w:rsidRPr="0044155C">
              <w:rPr>
                <w:rFonts w:ascii="Times New Roman" w:hAnsi="Times New Roman" w:cs="Times New Roman"/>
                <w:w w:val="105"/>
                <w:lang w:val="ru-RU"/>
              </w:rPr>
              <w:t>литература</w:t>
            </w:r>
            <w:r w:rsidRPr="0044155C">
              <w:rPr>
                <w:rFonts w:ascii="Times New Roman" w:hAnsi="Times New Roman" w:cs="Times New Roman"/>
                <w:spacing w:val="-9"/>
                <w:w w:val="105"/>
                <w:lang w:val="ru-RU"/>
              </w:rPr>
              <w:t xml:space="preserve"> </w:t>
            </w:r>
            <w:r w:rsidRPr="0044155C">
              <w:rPr>
                <w:rFonts w:ascii="Times New Roman" w:hAnsi="Times New Roman" w:cs="Times New Roman"/>
                <w:w w:val="105"/>
                <w:lang w:val="ru-RU"/>
              </w:rPr>
              <w:t>.</w:t>
            </w:r>
          </w:p>
        </w:tc>
      </w:tr>
    </w:tbl>
    <w:p w:rsidR="0044155C" w:rsidRPr="0044155C" w:rsidRDefault="0044155C" w:rsidP="0044155C">
      <w:pPr>
        <w:pStyle w:val="Default"/>
        <w:ind w:left="-851"/>
        <w:jc w:val="both"/>
        <w:rPr>
          <w:rFonts w:ascii="Times New Roman" w:hAnsi="Times New Roman" w:cs="Times New Roman"/>
          <w:sz w:val="22"/>
          <w:szCs w:val="22"/>
        </w:rPr>
      </w:pPr>
    </w:p>
    <w:tbl>
      <w:tblPr>
        <w:tblStyle w:val="TableNormal"/>
        <w:tblW w:w="10589"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4"/>
        <w:gridCol w:w="2269"/>
        <w:gridCol w:w="850"/>
        <w:gridCol w:w="3261"/>
        <w:gridCol w:w="3685"/>
      </w:tblGrid>
      <w:tr w:rsidR="0044155C" w:rsidRPr="0044155C" w:rsidTr="0044155C">
        <w:trPr>
          <w:trHeight w:val="1910"/>
        </w:trPr>
        <w:tc>
          <w:tcPr>
            <w:tcW w:w="524" w:type="dxa"/>
            <w:tcBorders>
              <w:left w:val="single" w:sz="6" w:space="0" w:color="000000"/>
            </w:tcBorders>
          </w:tcPr>
          <w:p w:rsidR="0044155C" w:rsidRPr="0044155C" w:rsidRDefault="0044155C" w:rsidP="0044155C">
            <w:pPr>
              <w:pStyle w:val="TableParagraph"/>
              <w:ind w:left="0"/>
              <w:rPr>
                <w:rFonts w:ascii="Times New Roman" w:hAnsi="Times New Roman" w:cs="Times New Roman"/>
                <w:lang w:val="ru-RU"/>
              </w:rPr>
            </w:pPr>
          </w:p>
        </w:tc>
        <w:tc>
          <w:tcPr>
            <w:tcW w:w="2269" w:type="dxa"/>
          </w:tcPr>
          <w:p w:rsidR="0044155C" w:rsidRPr="0044155C" w:rsidRDefault="0044155C" w:rsidP="0044155C">
            <w:pPr>
              <w:pStyle w:val="TableParagraph"/>
              <w:ind w:left="0"/>
              <w:rPr>
                <w:rFonts w:ascii="Times New Roman" w:hAnsi="Times New Roman" w:cs="Times New Roman"/>
                <w:lang w:val="ru-RU"/>
              </w:rPr>
            </w:pPr>
          </w:p>
        </w:tc>
        <w:tc>
          <w:tcPr>
            <w:tcW w:w="850" w:type="dxa"/>
          </w:tcPr>
          <w:p w:rsidR="0044155C" w:rsidRPr="0044155C" w:rsidRDefault="0044155C" w:rsidP="0044155C">
            <w:pPr>
              <w:pStyle w:val="TableParagraph"/>
              <w:spacing w:before="45" w:line="249" w:lineRule="auto"/>
              <w:rPr>
                <w:rFonts w:ascii="Times New Roman" w:hAnsi="Times New Roman" w:cs="Times New Roman"/>
                <w:w w:val="105"/>
                <w:lang w:val="ru-RU"/>
              </w:rPr>
            </w:pPr>
          </w:p>
        </w:tc>
        <w:tc>
          <w:tcPr>
            <w:tcW w:w="3261" w:type="dxa"/>
          </w:tcPr>
          <w:p w:rsidR="0044155C" w:rsidRPr="0044155C" w:rsidRDefault="0044155C" w:rsidP="0044155C">
            <w:pPr>
              <w:pStyle w:val="TableParagraph"/>
              <w:spacing w:before="45" w:line="249" w:lineRule="auto"/>
              <w:rPr>
                <w:rFonts w:ascii="Times New Roman" w:hAnsi="Times New Roman" w:cs="Times New Roman"/>
                <w:lang w:val="ru-RU"/>
              </w:rPr>
            </w:pPr>
            <w:r w:rsidRPr="0044155C">
              <w:rPr>
                <w:rFonts w:ascii="Times New Roman" w:hAnsi="Times New Roman" w:cs="Times New Roman"/>
                <w:w w:val="105"/>
                <w:lang w:val="ru-RU"/>
              </w:rPr>
              <w:t>отражение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истории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народа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его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ценностей,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морали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нравственности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Национальная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литература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Богатство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культуры</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народа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его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литературе</w:t>
            </w:r>
          </w:p>
        </w:tc>
        <w:tc>
          <w:tcPr>
            <w:tcW w:w="3685" w:type="dxa"/>
          </w:tcPr>
          <w:p w:rsidR="0044155C" w:rsidRPr="0044155C" w:rsidRDefault="0044155C" w:rsidP="0044155C">
            <w:pPr>
              <w:pStyle w:val="TableParagraph"/>
              <w:spacing w:before="45" w:line="249" w:lineRule="auto"/>
              <w:rPr>
                <w:rFonts w:ascii="Times New Roman" w:hAnsi="Times New Roman" w:cs="Times New Roman"/>
                <w:lang w:val="ru-RU"/>
              </w:rPr>
            </w:pPr>
            <w:r w:rsidRPr="0044155C">
              <w:rPr>
                <w:rFonts w:ascii="Times New Roman" w:hAnsi="Times New Roman" w:cs="Times New Roman"/>
                <w:i/>
                <w:w w:val="105"/>
                <w:lang w:val="ru-RU"/>
              </w:rPr>
              <w:t>Объяснять</w:t>
            </w:r>
            <w:r w:rsidRPr="0044155C">
              <w:rPr>
                <w:rFonts w:ascii="Times New Roman" w:hAnsi="Times New Roman" w:cs="Times New Roman"/>
                <w:i/>
                <w:spacing w:val="48"/>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42"/>
                <w:w w:val="105"/>
                <w:lang w:val="ru-RU"/>
              </w:rPr>
              <w:t xml:space="preserve"> </w:t>
            </w:r>
            <w:r w:rsidRPr="0044155C">
              <w:rPr>
                <w:rFonts w:ascii="Times New Roman" w:hAnsi="Times New Roman" w:cs="Times New Roman"/>
                <w:i/>
                <w:w w:val="105"/>
                <w:lang w:val="ru-RU"/>
              </w:rPr>
              <w:t>показывать</w:t>
            </w:r>
            <w:r w:rsidRPr="0044155C">
              <w:rPr>
                <w:rFonts w:ascii="Times New Roman" w:hAnsi="Times New Roman" w:cs="Times New Roman"/>
                <w:i/>
                <w:spacing w:val="48"/>
                <w:w w:val="105"/>
                <w:lang w:val="ru-RU"/>
              </w:rPr>
              <w:t xml:space="preserve"> </w:t>
            </w:r>
            <w:r w:rsidRPr="0044155C">
              <w:rPr>
                <w:rFonts w:ascii="Times New Roman" w:hAnsi="Times New Roman" w:cs="Times New Roman"/>
                <w:w w:val="105"/>
                <w:lang w:val="ru-RU"/>
              </w:rPr>
              <w:t>на</w:t>
            </w:r>
            <w:r w:rsidRPr="0044155C">
              <w:rPr>
                <w:rFonts w:ascii="Times New Roman" w:hAnsi="Times New Roman" w:cs="Times New Roman"/>
                <w:spacing w:val="42"/>
                <w:w w:val="105"/>
                <w:lang w:val="ru-RU"/>
              </w:rPr>
              <w:t xml:space="preserve"> </w:t>
            </w:r>
            <w:r w:rsidRPr="0044155C">
              <w:rPr>
                <w:rFonts w:ascii="Times New Roman" w:hAnsi="Times New Roman" w:cs="Times New Roman"/>
                <w:w w:val="105"/>
                <w:lang w:val="ru-RU"/>
              </w:rPr>
              <w:t>примерах,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произведения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фольклора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отражают историю народа, его духовно-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нравственные</w:t>
            </w:r>
            <w:r w:rsidRPr="0044155C">
              <w:rPr>
                <w:rFonts w:ascii="Times New Roman" w:hAnsi="Times New Roman" w:cs="Times New Roman"/>
                <w:spacing w:val="22"/>
                <w:w w:val="105"/>
                <w:lang w:val="ru-RU"/>
              </w:rPr>
              <w:t xml:space="preserve"> </w:t>
            </w:r>
            <w:r w:rsidRPr="0044155C">
              <w:rPr>
                <w:rFonts w:ascii="Times New Roman" w:hAnsi="Times New Roman" w:cs="Times New Roman"/>
                <w:w w:val="105"/>
                <w:lang w:val="ru-RU"/>
              </w:rPr>
              <w:t>ценности</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2" w:line="249" w:lineRule="auto"/>
              <w:ind w:right="160"/>
              <w:rPr>
                <w:rFonts w:ascii="Times New Roman" w:hAnsi="Times New Roman" w:cs="Times New Roman"/>
                <w:lang w:val="ru-RU"/>
              </w:rPr>
            </w:pPr>
            <w:r w:rsidRPr="0044155C">
              <w:rPr>
                <w:rFonts w:ascii="Times New Roman" w:hAnsi="Times New Roman" w:cs="Times New Roman"/>
                <w:i/>
                <w:w w:val="110"/>
                <w:lang w:val="ru-RU"/>
              </w:rPr>
              <w:t xml:space="preserve">Отбирать </w:t>
            </w:r>
            <w:r w:rsidRPr="0044155C">
              <w:rPr>
                <w:rFonts w:ascii="Times New Roman" w:hAnsi="Times New Roman" w:cs="Times New Roman"/>
                <w:w w:val="110"/>
                <w:lang w:val="ru-RU"/>
              </w:rPr>
              <w:t xml:space="preserve">и </w:t>
            </w:r>
            <w:r w:rsidRPr="0044155C">
              <w:rPr>
                <w:rFonts w:ascii="Times New Roman" w:hAnsi="Times New Roman" w:cs="Times New Roman"/>
                <w:i/>
                <w:w w:val="110"/>
                <w:lang w:val="ru-RU"/>
              </w:rPr>
              <w:t xml:space="preserve">сравнивать </w:t>
            </w:r>
            <w:r w:rsidRPr="0044155C">
              <w:rPr>
                <w:rFonts w:ascii="Times New Roman" w:hAnsi="Times New Roman" w:cs="Times New Roman"/>
                <w:w w:val="110"/>
                <w:lang w:val="ru-RU"/>
              </w:rPr>
              <w:t>материал из</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 xml:space="preserve">нескольким источникам, </w:t>
            </w:r>
            <w:r w:rsidRPr="0044155C">
              <w:rPr>
                <w:rFonts w:ascii="Times New Roman" w:hAnsi="Times New Roman" w:cs="Times New Roman"/>
                <w:i/>
                <w:w w:val="110"/>
                <w:lang w:val="ru-RU"/>
              </w:rPr>
              <w:t xml:space="preserve">решать </w:t>
            </w:r>
            <w:r w:rsidRPr="0044155C">
              <w:rPr>
                <w:rFonts w:ascii="Times New Roman" w:hAnsi="Times New Roman" w:cs="Times New Roman"/>
                <w:w w:val="110"/>
                <w:lang w:val="ru-RU"/>
              </w:rPr>
              <w:t xml:space="preserve">текстовые задачи, </w:t>
            </w:r>
            <w:r w:rsidRPr="0044155C">
              <w:rPr>
                <w:rFonts w:ascii="Times New Roman" w:hAnsi="Times New Roman" w:cs="Times New Roman"/>
                <w:i/>
                <w:w w:val="110"/>
                <w:lang w:val="ru-RU"/>
              </w:rPr>
              <w:t xml:space="preserve">слушать </w:t>
            </w:r>
            <w:r w:rsidRPr="0044155C">
              <w:rPr>
                <w:rFonts w:ascii="Times New Roman" w:hAnsi="Times New Roman" w:cs="Times New Roman"/>
                <w:w w:val="110"/>
                <w:lang w:val="ru-RU"/>
              </w:rPr>
              <w:t xml:space="preserve">и </w:t>
            </w:r>
            <w:r w:rsidRPr="0044155C">
              <w:rPr>
                <w:rFonts w:ascii="Times New Roman" w:hAnsi="Times New Roman" w:cs="Times New Roman"/>
                <w:i/>
                <w:w w:val="110"/>
                <w:lang w:val="ru-RU"/>
              </w:rPr>
              <w:t>анализировать</w:t>
            </w:r>
            <w:r w:rsidRPr="0044155C">
              <w:rPr>
                <w:rFonts w:ascii="Times New Roman" w:hAnsi="Times New Roman" w:cs="Times New Roman"/>
                <w:i/>
                <w:spacing w:val="9"/>
                <w:w w:val="110"/>
                <w:lang w:val="ru-RU"/>
              </w:rPr>
              <w:t xml:space="preserve"> </w:t>
            </w:r>
            <w:r w:rsidRPr="0044155C">
              <w:rPr>
                <w:rFonts w:ascii="Times New Roman" w:hAnsi="Times New Roman" w:cs="Times New Roman"/>
                <w:w w:val="110"/>
                <w:lang w:val="ru-RU"/>
              </w:rPr>
              <w:t>выступления</w:t>
            </w:r>
            <w:r w:rsidRPr="0044155C">
              <w:rPr>
                <w:rFonts w:ascii="Times New Roman" w:hAnsi="Times New Roman" w:cs="Times New Roman"/>
                <w:spacing w:val="16"/>
                <w:w w:val="110"/>
                <w:lang w:val="ru-RU"/>
              </w:rPr>
              <w:t xml:space="preserve"> </w:t>
            </w:r>
            <w:r w:rsidRPr="0044155C">
              <w:rPr>
                <w:rFonts w:ascii="Times New Roman" w:hAnsi="Times New Roman" w:cs="Times New Roman"/>
                <w:w w:val="110"/>
                <w:lang w:val="ru-RU"/>
              </w:rPr>
              <w:t>одноклассников</w:t>
            </w:r>
          </w:p>
        </w:tc>
      </w:tr>
      <w:tr w:rsidR="0044155C" w:rsidRPr="0044155C" w:rsidTr="0044155C">
        <w:trPr>
          <w:trHeight w:val="1470"/>
        </w:trPr>
        <w:tc>
          <w:tcPr>
            <w:tcW w:w="524" w:type="dxa"/>
            <w:tcBorders>
              <w:left w:val="single" w:sz="6" w:space="0" w:color="000000"/>
            </w:tcBorders>
          </w:tcPr>
          <w:p w:rsidR="0044155C" w:rsidRPr="0044155C" w:rsidRDefault="0044155C" w:rsidP="0044155C">
            <w:pPr>
              <w:pStyle w:val="TableParagraph"/>
              <w:spacing w:before="45"/>
              <w:ind w:left="91" w:right="85"/>
              <w:jc w:val="center"/>
              <w:rPr>
                <w:rFonts w:ascii="Times New Roman" w:hAnsi="Times New Roman" w:cs="Times New Roman"/>
              </w:rPr>
            </w:pPr>
            <w:r w:rsidRPr="0044155C">
              <w:rPr>
                <w:rFonts w:ascii="Times New Roman" w:hAnsi="Times New Roman" w:cs="Times New Roman"/>
                <w:w w:val="110"/>
              </w:rPr>
              <w:t>30</w:t>
            </w:r>
          </w:p>
        </w:tc>
        <w:tc>
          <w:tcPr>
            <w:tcW w:w="2269" w:type="dxa"/>
          </w:tcPr>
          <w:p w:rsidR="0044155C" w:rsidRPr="0044155C" w:rsidRDefault="0044155C" w:rsidP="0044155C">
            <w:pPr>
              <w:pStyle w:val="TableParagraph"/>
              <w:spacing w:before="45" w:line="252" w:lineRule="auto"/>
              <w:ind w:left="169"/>
              <w:rPr>
                <w:rFonts w:ascii="Times New Roman" w:hAnsi="Times New Roman" w:cs="Times New Roman"/>
                <w:i/>
                <w:lang w:val="ru-RU"/>
              </w:rPr>
            </w:pPr>
            <w:r w:rsidRPr="0044155C">
              <w:rPr>
                <w:rFonts w:ascii="Times New Roman" w:hAnsi="Times New Roman" w:cs="Times New Roman"/>
                <w:spacing w:val="-1"/>
                <w:w w:val="110"/>
                <w:lang w:val="ru-RU"/>
              </w:rPr>
              <w:t>Бытовые традиции народов</w:t>
            </w:r>
            <w:r w:rsidRPr="0044155C">
              <w:rPr>
                <w:rFonts w:ascii="Times New Roman" w:hAnsi="Times New Roman" w:cs="Times New Roman"/>
                <w:w w:val="110"/>
                <w:lang w:val="ru-RU"/>
              </w:rPr>
              <w:t xml:space="preserve"> </w:t>
            </w:r>
            <w:r w:rsidRPr="0044155C">
              <w:rPr>
                <w:rFonts w:ascii="Times New Roman" w:hAnsi="Times New Roman" w:cs="Times New Roman"/>
                <w:w w:val="115"/>
                <w:lang w:val="ru-RU"/>
              </w:rPr>
              <w:t>России: пища, одежда, дом</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(практическое</w:t>
            </w:r>
          </w:p>
          <w:p w:rsidR="0044155C" w:rsidRPr="0044155C" w:rsidRDefault="0044155C" w:rsidP="0044155C">
            <w:pPr>
              <w:pStyle w:val="TableParagraph"/>
              <w:spacing w:before="2"/>
              <w:ind w:left="169"/>
              <w:rPr>
                <w:rFonts w:ascii="Times New Roman" w:hAnsi="Times New Roman" w:cs="Times New Roman"/>
                <w:i/>
              </w:rPr>
            </w:pPr>
            <w:r w:rsidRPr="0044155C">
              <w:rPr>
                <w:rFonts w:ascii="Times New Roman" w:hAnsi="Times New Roman" w:cs="Times New Roman"/>
                <w:i/>
                <w:w w:val="125"/>
              </w:rPr>
              <w:t>занятие)</w:t>
            </w:r>
          </w:p>
        </w:tc>
        <w:tc>
          <w:tcPr>
            <w:tcW w:w="850" w:type="dxa"/>
          </w:tcPr>
          <w:p w:rsidR="0044155C" w:rsidRPr="0044155C" w:rsidRDefault="0044155C" w:rsidP="0044155C">
            <w:pPr>
              <w:pStyle w:val="TableParagraph"/>
              <w:spacing w:before="45" w:line="249" w:lineRule="auto"/>
              <w:rPr>
                <w:rFonts w:ascii="Times New Roman" w:hAnsi="Times New Roman" w:cs="Times New Roman"/>
                <w:w w:val="105"/>
              </w:rPr>
            </w:pPr>
          </w:p>
        </w:tc>
        <w:tc>
          <w:tcPr>
            <w:tcW w:w="3261" w:type="dxa"/>
          </w:tcPr>
          <w:p w:rsidR="0044155C" w:rsidRPr="0044155C" w:rsidRDefault="0044155C" w:rsidP="0044155C">
            <w:pPr>
              <w:pStyle w:val="TableParagraph"/>
              <w:spacing w:before="45" w:line="249" w:lineRule="auto"/>
              <w:rPr>
                <w:rFonts w:ascii="Times New Roman" w:hAnsi="Times New Roman" w:cs="Times New Roman"/>
                <w:lang w:val="ru-RU"/>
              </w:rPr>
            </w:pPr>
            <w:r w:rsidRPr="0044155C">
              <w:rPr>
                <w:rFonts w:ascii="Times New Roman" w:hAnsi="Times New Roman" w:cs="Times New Roman"/>
                <w:w w:val="105"/>
                <w:lang w:val="ru-RU"/>
              </w:rPr>
              <w:t>Рассказ</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бытовых  традициях своей семьи, народа, региона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Доклад</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использованием</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разнообразного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зрительного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ряда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других</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источников</w:t>
            </w:r>
          </w:p>
        </w:tc>
        <w:tc>
          <w:tcPr>
            <w:tcW w:w="3685" w:type="dxa"/>
          </w:tcPr>
          <w:p w:rsidR="0044155C" w:rsidRPr="0044155C" w:rsidRDefault="0044155C" w:rsidP="0044155C">
            <w:pPr>
              <w:pStyle w:val="TableParagraph"/>
              <w:spacing w:before="44" w:line="249" w:lineRule="auto"/>
              <w:rPr>
                <w:rFonts w:ascii="Times New Roman" w:hAnsi="Times New Roman" w:cs="Times New Roman"/>
                <w:lang w:val="ru-RU"/>
              </w:rPr>
            </w:pPr>
            <w:r w:rsidRPr="0044155C">
              <w:rPr>
                <w:rFonts w:ascii="Times New Roman" w:hAnsi="Times New Roman" w:cs="Times New Roman"/>
                <w:i/>
                <w:w w:val="115"/>
                <w:lang w:val="ru-RU"/>
              </w:rPr>
              <w:t xml:space="preserve">Отбирать </w:t>
            </w:r>
            <w:r w:rsidRPr="0044155C">
              <w:rPr>
                <w:rFonts w:ascii="Times New Roman" w:hAnsi="Times New Roman" w:cs="Times New Roman"/>
                <w:w w:val="115"/>
                <w:lang w:val="ru-RU"/>
              </w:rPr>
              <w:t xml:space="preserve">и </w:t>
            </w:r>
            <w:r w:rsidRPr="0044155C">
              <w:rPr>
                <w:rFonts w:ascii="Times New Roman" w:hAnsi="Times New Roman" w:cs="Times New Roman"/>
                <w:i/>
                <w:w w:val="115"/>
                <w:lang w:val="ru-RU"/>
              </w:rPr>
              <w:t xml:space="preserve">сравнивать </w:t>
            </w:r>
            <w:r w:rsidRPr="0044155C">
              <w:rPr>
                <w:rFonts w:ascii="Times New Roman" w:hAnsi="Times New Roman" w:cs="Times New Roman"/>
                <w:w w:val="115"/>
                <w:lang w:val="ru-RU"/>
              </w:rPr>
              <w:t>учебный ма</w:t>
            </w:r>
            <w:r w:rsidRPr="0044155C">
              <w:rPr>
                <w:rFonts w:ascii="Times New Roman" w:hAnsi="Times New Roman" w:cs="Times New Roman"/>
                <w:w w:val="110"/>
                <w:lang w:val="ru-RU"/>
              </w:rPr>
              <w:t>териал</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по</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нескольким</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источникам,</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5"/>
                <w:lang w:val="ru-RU"/>
              </w:rPr>
              <w:t>решать</w:t>
            </w:r>
            <w:r w:rsidRPr="0044155C">
              <w:rPr>
                <w:rFonts w:ascii="Times New Roman" w:hAnsi="Times New Roman" w:cs="Times New Roman"/>
                <w:i/>
                <w:spacing w:val="-13"/>
                <w:w w:val="115"/>
                <w:lang w:val="ru-RU"/>
              </w:rPr>
              <w:t xml:space="preserve"> </w:t>
            </w:r>
            <w:r w:rsidRPr="0044155C">
              <w:rPr>
                <w:rFonts w:ascii="Times New Roman" w:hAnsi="Times New Roman" w:cs="Times New Roman"/>
                <w:w w:val="115"/>
                <w:lang w:val="ru-RU"/>
              </w:rPr>
              <w:t>текстовые</w:t>
            </w:r>
            <w:r w:rsidRPr="0044155C">
              <w:rPr>
                <w:rFonts w:ascii="Times New Roman" w:hAnsi="Times New Roman" w:cs="Times New Roman"/>
                <w:spacing w:val="-6"/>
                <w:w w:val="115"/>
                <w:lang w:val="ru-RU"/>
              </w:rPr>
              <w:t xml:space="preserve"> </w:t>
            </w:r>
            <w:r w:rsidRPr="0044155C">
              <w:rPr>
                <w:rFonts w:ascii="Times New Roman" w:hAnsi="Times New Roman" w:cs="Times New Roman"/>
                <w:w w:val="115"/>
                <w:lang w:val="ru-RU"/>
              </w:rPr>
              <w:t>задачи,</w:t>
            </w:r>
            <w:r w:rsidRPr="0044155C">
              <w:rPr>
                <w:rFonts w:ascii="Times New Roman" w:hAnsi="Times New Roman" w:cs="Times New Roman"/>
                <w:spacing w:val="-7"/>
                <w:w w:val="115"/>
                <w:lang w:val="ru-RU"/>
              </w:rPr>
              <w:t xml:space="preserve"> </w:t>
            </w:r>
            <w:r w:rsidRPr="0044155C">
              <w:rPr>
                <w:rFonts w:ascii="Times New Roman" w:hAnsi="Times New Roman" w:cs="Times New Roman"/>
                <w:i/>
                <w:w w:val="115"/>
                <w:lang w:val="ru-RU"/>
              </w:rPr>
              <w:t>слушать</w:t>
            </w:r>
            <w:r w:rsidRPr="0044155C">
              <w:rPr>
                <w:rFonts w:ascii="Times New Roman" w:hAnsi="Times New Roman" w:cs="Times New Roman"/>
                <w:i/>
                <w:spacing w:val="-12"/>
                <w:w w:val="115"/>
                <w:lang w:val="ru-RU"/>
              </w:rPr>
              <w:t xml:space="preserve"> </w:t>
            </w:r>
            <w:r w:rsidRPr="0044155C">
              <w:rPr>
                <w:rFonts w:ascii="Times New Roman" w:hAnsi="Times New Roman" w:cs="Times New Roman"/>
                <w:w w:val="115"/>
                <w:lang w:val="ru-RU"/>
              </w:rPr>
              <w:t>и</w:t>
            </w:r>
            <w:r w:rsidRPr="0044155C">
              <w:rPr>
                <w:rFonts w:ascii="Times New Roman" w:hAnsi="Times New Roman" w:cs="Times New Roman"/>
                <w:spacing w:val="-44"/>
                <w:w w:val="115"/>
                <w:lang w:val="ru-RU"/>
              </w:rPr>
              <w:t xml:space="preserve"> </w:t>
            </w:r>
            <w:r w:rsidRPr="0044155C">
              <w:rPr>
                <w:rFonts w:ascii="Times New Roman" w:hAnsi="Times New Roman" w:cs="Times New Roman"/>
                <w:i/>
                <w:w w:val="115"/>
                <w:lang w:val="ru-RU"/>
              </w:rPr>
              <w:t>анализировать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выступления</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одно</w:t>
            </w:r>
            <w:r w:rsidRPr="0044155C">
              <w:rPr>
                <w:rFonts w:ascii="Times New Roman" w:hAnsi="Times New Roman" w:cs="Times New Roman"/>
                <w:w w:val="110"/>
                <w:lang w:val="ru-RU"/>
              </w:rPr>
              <w:t xml:space="preserve">классников, </w:t>
            </w:r>
            <w:r w:rsidRPr="0044155C">
              <w:rPr>
                <w:rFonts w:ascii="Times New Roman" w:hAnsi="Times New Roman" w:cs="Times New Roman"/>
                <w:i/>
                <w:w w:val="110"/>
                <w:lang w:val="ru-RU"/>
              </w:rPr>
              <w:t xml:space="preserve">работать </w:t>
            </w:r>
            <w:r w:rsidRPr="0044155C">
              <w:rPr>
                <w:rFonts w:ascii="Times New Roman" w:hAnsi="Times New Roman" w:cs="Times New Roman"/>
                <w:w w:val="110"/>
                <w:lang w:val="ru-RU"/>
              </w:rPr>
              <w:t>с научно-попу</w:t>
            </w:r>
            <w:r w:rsidRPr="0044155C">
              <w:rPr>
                <w:rFonts w:ascii="Times New Roman" w:hAnsi="Times New Roman" w:cs="Times New Roman"/>
                <w:w w:val="115"/>
                <w:lang w:val="ru-RU"/>
              </w:rPr>
              <w:t>лярной</w:t>
            </w:r>
            <w:r w:rsidRPr="0044155C">
              <w:rPr>
                <w:rFonts w:ascii="Times New Roman" w:hAnsi="Times New Roman" w:cs="Times New Roman"/>
                <w:spacing w:val="13"/>
                <w:w w:val="115"/>
                <w:lang w:val="ru-RU"/>
              </w:rPr>
              <w:t xml:space="preserve"> </w:t>
            </w:r>
            <w:r w:rsidRPr="0044155C">
              <w:rPr>
                <w:rFonts w:ascii="Times New Roman" w:hAnsi="Times New Roman" w:cs="Times New Roman"/>
                <w:w w:val="115"/>
                <w:lang w:val="ru-RU"/>
              </w:rPr>
              <w:t>литературой</w:t>
            </w:r>
          </w:p>
        </w:tc>
      </w:tr>
      <w:tr w:rsidR="0044155C" w:rsidRPr="0044155C" w:rsidTr="0044155C">
        <w:trPr>
          <w:trHeight w:val="1247"/>
        </w:trPr>
        <w:tc>
          <w:tcPr>
            <w:tcW w:w="524" w:type="dxa"/>
            <w:tcBorders>
              <w:left w:val="single" w:sz="6" w:space="0" w:color="000000"/>
            </w:tcBorders>
          </w:tcPr>
          <w:p w:rsidR="0044155C" w:rsidRPr="0044155C" w:rsidRDefault="0044155C" w:rsidP="0044155C">
            <w:pPr>
              <w:pStyle w:val="TableParagraph"/>
              <w:spacing w:before="44"/>
              <w:ind w:left="91" w:right="85"/>
              <w:jc w:val="center"/>
              <w:rPr>
                <w:rFonts w:ascii="Times New Roman" w:hAnsi="Times New Roman" w:cs="Times New Roman"/>
              </w:rPr>
            </w:pPr>
            <w:r w:rsidRPr="0044155C">
              <w:rPr>
                <w:rFonts w:ascii="Times New Roman" w:hAnsi="Times New Roman" w:cs="Times New Roman"/>
                <w:w w:val="110"/>
              </w:rPr>
              <w:t>31</w:t>
            </w:r>
          </w:p>
        </w:tc>
        <w:tc>
          <w:tcPr>
            <w:tcW w:w="2269" w:type="dxa"/>
            <w:tcBorders>
              <w:bottom w:val="single" w:sz="6" w:space="0" w:color="000000"/>
            </w:tcBorders>
          </w:tcPr>
          <w:p w:rsidR="0044155C" w:rsidRPr="0044155C" w:rsidRDefault="0044155C" w:rsidP="0044155C">
            <w:pPr>
              <w:pStyle w:val="TableParagraph"/>
              <w:spacing w:before="44"/>
              <w:ind w:left="169"/>
              <w:rPr>
                <w:rFonts w:ascii="Times New Roman" w:hAnsi="Times New Roman" w:cs="Times New Roman"/>
                <w:lang w:val="ru-RU"/>
              </w:rPr>
            </w:pPr>
            <w:r w:rsidRPr="0044155C">
              <w:rPr>
                <w:rFonts w:ascii="Times New Roman" w:hAnsi="Times New Roman" w:cs="Times New Roman"/>
                <w:w w:val="110"/>
                <w:lang w:val="ru-RU"/>
              </w:rPr>
              <w:t xml:space="preserve">Культурная   </w:t>
            </w:r>
            <w:r w:rsidRPr="0044155C">
              <w:rPr>
                <w:rFonts w:ascii="Times New Roman" w:hAnsi="Times New Roman" w:cs="Times New Roman"/>
                <w:spacing w:val="18"/>
                <w:w w:val="110"/>
                <w:lang w:val="ru-RU"/>
              </w:rPr>
              <w:t xml:space="preserve"> </w:t>
            </w:r>
            <w:r w:rsidRPr="0044155C">
              <w:rPr>
                <w:rFonts w:ascii="Times New Roman" w:hAnsi="Times New Roman" w:cs="Times New Roman"/>
                <w:w w:val="105"/>
                <w:lang w:val="ru-RU"/>
              </w:rPr>
              <w:t xml:space="preserve">карта   </w:t>
            </w:r>
            <w:r w:rsidRPr="0044155C">
              <w:rPr>
                <w:rFonts w:ascii="Times New Roman" w:hAnsi="Times New Roman" w:cs="Times New Roman"/>
                <w:spacing w:val="35"/>
                <w:w w:val="105"/>
                <w:lang w:val="ru-RU"/>
              </w:rPr>
              <w:t xml:space="preserve"> </w:t>
            </w:r>
            <w:r w:rsidRPr="0044155C">
              <w:rPr>
                <w:rFonts w:ascii="Times New Roman" w:hAnsi="Times New Roman" w:cs="Times New Roman"/>
                <w:w w:val="110"/>
                <w:lang w:val="ru-RU"/>
              </w:rPr>
              <w:t>России</w:t>
            </w:r>
          </w:p>
          <w:p w:rsidR="0044155C" w:rsidRPr="0044155C" w:rsidRDefault="0044155C" w:rsidP="0044155C">
            <w:pPr>
              <w:pStyle w:val="TableParagraph"/>
              <w:spacing w:before="12"/>
              <w:ind w:left="169"/>
              <w:rPr>
                <w:rFonts w:ascii="Times New Roman" w:hAnsi="Times New Roman" w:cs="Times New Roman"/>
                <w:i/>
                <w:lang w:val="ru-RU"/>
              </w:rPr>
            </w:pPr>
            <w:r w:rsidRPr="0044155C">
              <w:rPr>
                <w:rFonts w:ascii="Times New Roman" w:hAnsi="Times New Roman" w:cs="Times New Roman"/>
                <w:i/>
                <w:w w:val="120"/>
                <w:lang w:val="ru-RU"/>
              </w:rPr>
              <w:t>(практическое</w:t>
            </w:r>
            <w:r w:rsidRPr="0044155C">
              <w:rPr>
                <w:rFonts w:ascii="Times New Roman" w:hAnsi="Times New Roman" w:cs="Times New Roman"/>
                <w:i/>
                <w:spacing w:val="35"/>
                <w:w w:val="120"/>
                <w:lang w:val="ru-RU"/>
              </w:rPr>
              <w:t xml:space="preserve"> </w:t>
            </w:r>
            <w:r w:rsidRPr="0044155C">
              <w:rPr>
                <w:rFonts w:ascii="Times New Roman" w:hAnsi="Times New Roman" w:cs="Times New Roman"/>
                <w:i/>
                <w:w w:val="120"/>
                <w:lang w:val="ru-RU"/>
              </w:rPr>
              <w:t>занятие)</w:t>
            </w:r>
          </w:p>
        </w:tc>
        <w:tc>
          <w:tcPr>
            <w:tcW w:w="850" w:type="dxa"/>
            <w:tcBorders>
              <w:bottom w:val="single" w:sz="6" w:space="0" w:color="000000"/>
            </w:tcBorders>
          </w:tcPr>
          <w:p w:rsidR="0044155C" w:rsidRPr="0044155C" w:rsidRDefault="0044155C" w:rsidP="0044155C">
            <w:pPr>
              <w:pStyle w:val="TableParagraph"/>
              <w:spacing w:before="44" w:line="249" w:lineRule="auto"/>
              <w:rPr>
                <w:rFonts w:ascii="Times New Roman" w:hAnsi="Times New Roman" w:cs="Times New Roman"/>
                <w:w w:val="105"/>
                <w:lang w:val="ru-RU"/>
              </w:rPr>
            </w:pPr>
          </w:p>
        </w:tc>
        <w:tc>
          <w:tcPr>
            <w:tcW w:w="3261" w:type="dxa"/>
            <w:tcBorders>
              <w:bottom w:val="single" w:sz="6" w:space="0" w:color="000000"/>
            </w:tcBorders>
          </w:tcPr>
          <w:p w:rsidR="0044155C" w:rsidRPr="0044155C" w:rsidRDefault="0044155C" w:rsidP="0044155C">
            <w:pPr>
              <w:pStyle w:val="TableParagraph"/>
              <w:spacing w:before="44" w:line="249" w:lineRule="auto"/>
              <w:rPr>
                <w:rFonts w:ascii="Times New Roman" w:hAnsi="Times New Roman" w:cs="Times New Roman"/>
                <w:lang w:val="ru-RU"/>
              </w:rPr>
            </w:pPr>
            <w:r w:rsidRPr="0044155C">
              <w:rPr>
                <w:rFonts w:ascii="Times New Roman" w:hAnsi="Times New Roman" w:cs="Times New Roman"/>
                <w:w w:val="105"/>
                <w:lang w:val="ru-RU"/>
              </w:rPr>
              <w:t>География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России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Россия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42"/>
                <w:w w:val="105"/>
                <w:lang w:val="ru-RU"/>
              </w:rPr>
              <w:t xml:space="preserve"> </w:t>
            </w:r>
            <w:r w:rsidRPr="0044155C">
              <w:rPr>
                <w:rFonts w:ascii="Times New Roman" w:hAnsi="Times New Roman" w:cs="Times New Roman"/>
                <w:w w:val="105"/>
                <w:lang w:val="ru-RU"/>
              </w:rPr>
              <w:t>культурная</w:t>
            </w:r>
            <w:r w:rsidRPr="0044155C">
              <w:rPr>
                <w:rFonts w:ascii="Times New Roman" w:hAnsi="Times New Roman" w:cs="Times New Roman"/>
                <w:spacing w:val="42"/>
                <w:w w:val="105"/>
                <w:lang w:val="ru-RU"/>
              </w:rPr>
              <w:t xml:space="preserve"> </w:t>
            </w:r>
            <w:r w:rsidRPr="0044155C">
              <w:rPr>
                <w:rFonts w:ascii="Times New Roman" w:hAnsi="Times New Roman" w:cs="Times New Roman"/>
                <w:w w:val="105"/>
                <w:lang w:val="ru-RU"/>
              </w:rPr>
              <w:t>кар-</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та . Описание регионов в соответствии</w:t>
            </w:r>
            <w:r w:rsidRPr="0044155C">
              <w:rPr>
                <w:rFonts w:ascii="Times New Roman" w:hAnsi="Times New Roman" w:cs="Times New Roman"/>
                <w:spacing w:val="31"/>
                <w:w w:val="105"/>
                <w:lang w:val="ru-RU"/>
              </w:rPr>
              <w:t xml:space="preserve"> </w:t>
            </w:r>
            <w:r w:rsidRPr="0044155C">
              <w:rPr>
                <w:rFonts w:ascii="Times New Roman" w:hAnsi="Times New Roman" w:cs="Times New Roman"/>
                <w:w w:val="105"/>
                <w:lang w:val="ru-RU"/>
              </w:rPr>
              <w:t>с</w:t>
            </w:r>
            <w:r w:rsidRPr="0044155C">
              <w:rPr>
                <w:rFonts w:ascii="Times New Roman" w:hAnsi="Times New Roman" w:cs="Times New Roman"/>
                <w:spacing w:val="31"/>
                <w:w w:val="105"/>
                <w:lang w:val="ru-RU"/>
              </w:rPr>
              <w:t xml:space="preserve"> </w:t>
            </w:r>
            <w:r w:rsidRPr="0044155C">
              <w:rPr>
                <w:rFonts w:ascii="Times New Roman" w:hAnsi="Times New Roman" w:cs="Times New Roman"/>
                <w:w w:val="105"/>
                <w:lang w:val="ru-RU"/>
              </w:rPr>
              <w:t>их</w:t>
            </w:r>
            <w:r w:rsidRPr="0044155C">
              <w:rPr>
                <w:rFonts w:ascii="Times New Roman" w:hAnsi="Times New Roman" w:cs="Times New Roman"/>
                <w:spacing w:val="31"/>
                <w:w w:val="105"/>
                <w:lang w:val="ru-RU"/>
              </w:rPr>
              <w:t xml:space="preserve"> </w:t>
            </w:r>
            <w:r w:rsidRPr="0044155C">
              <w:rPr>
                <w:rFonts w:ascii="Times New Roman" w:hAnsi="Times New Roman" w:cs="Times New Roman"/>
                <w:w w:val="105"/>
                <w:lang w:val="ru-RU"/>
              </w:rPr>
              <w:t>особенностями</w:t>
            </w:r>
          </w:p>
        </w:tc>
        <w:tc>
          <w:tcPr>
            <w:tcW w:w="3685" w:type="dxa"/>
            <w:tcBorders>
              <w:bottom w:val="single" w:sz="6" w:space="0" w:color="000000"/>
            </w:tcBorders>
          </w:tcPr>
          <w:p w:rsidR="0044155C" w:rsidRPr="0044155C" w:rsidRDefault="0044155C" w:rsidP="0044155C">
            <w:pPr>
              <w:pStyle w:val="TableParagraph"/>
              <w:spacing w:before="44" w:line="249" w:lineRule="auto"/>
              <w:ind w:right="160"/>
              <w:rPr>
                <w:rFonts w:ascii="Times New Roman" w:hAnsi="Times New Roman" w:cs="Times New Roman"/>
                <w:lang w:val="ru-RU"/>
              </w:rPr>
            </w:pPr>
            <w:r w:rsidRPr="0044155C">
              <w:rPr>
                <w:rFonts w:ascii="Times New Roman" w:hAnsi="Times New Roman" w:cs="Times New Roman"/>
                <w:i/>
                <w:w w:val="115"/>
                <w:lang w:val="ru-RU"/>
              </w:rPr>
              <w:t>Отбирать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и</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сравнивать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несколько</w:t>
            </w:r>
            <w:r w:rsidRPr="0044155C">
              <w:rPr>
                <w:rFonts w:ascii="Times New Roman" w:hAnsi="Times New Roman" w:cs="Times New Roman"/>
                <w:spacing w:val="1"/>
                <w:w w:val="115"/>
                <w:lang w:val="ru-RU"/>
              </w:rPr>
              <w:t xml:space="preserve"> </w:t>
            </w:r>
            <w:r w:rsidRPr="0044155C">
              <w:rPr>
                <w:rFonts w:ascii="Times New Roman" w:hAnsi="Times New Roman" w:cs="Times New Roman"/>
                <w:w w:val="110"/>
                <w:lang w:val="ru-RU"/>
              </w:rPr>
              <w:t xml:space="preserve">источников, </w:t>
            </w:r>
            <w:r w:rsidRPr="0044155C">
              <w:rPr>
                <w:rFonts w:ascii="Times New Roman" w:hAnsi="Times New Roman" w:cs="Times New Roman"/>
                <w:i/>
                <w:w w:val="110"/>
                <w:lang w:val="ru-RU"/>
              </w:rPr>
              <w:t xml:space="preserve">решать </w:t>
            </w:r>
            <w:r w:rsidRPr="0044155C">
              <w:rPr>
                <w:rFonts w:ascii="Times New Roman" w:hAnsi="Times New Roman" w:cs="Times New Roman"/>
                <w:w w:val="110"/>
                <w:lang w:val="ru-RU"/>
              </w:rPr>
              <w:t>текстовые зада-</w:t>
            </w:r>
            <w:r w:rsidRPr="0044155C">
              <w:rPr>
                <w:rFonts w:ascii="Times New Roman" w:hAnsi="Times New Roman" w:cs="Times New Roman"/>
                <w:spacing w:val="1"/>
                <w:w w:val="110"/>
                <w:lang w:val="ru-RU"/>
              </w:rPr>
              <w:t xml:space="preserve"> </w:t>
            </w:r>
            <w:r w:rsidRPr="0044155C">
              <w:rPr>
                <w:rFonts w:ascii="Times New Roman" w:hAnsi="Times New Roman" w:cs="Times New Roman"/>
                <w:w w:val="115"/>
                <w:lang w:val="ru-RU"/>
              </w:rPr>
              <w:t xml:space="preserve">чи, </w:t>
            </w:r>
            <w:r w:rsidRPr="0044155C">
              <w:rPr>
                <w:rFonts w:ascii="Times New Roman" w:hAnsi="Times New Roman" w:cs="Times New Roman"/>
                <w:i/>
                <w:w w:val="115"/>
                <w:lang w:val="ru-RU"/>
              </w:rPr>
              <w:t xml:space="preserve">слушать </w:t>
            </w:r>
            <w:r w:rsidRPr="0044155C">
              <w:rPr>
                <w:rFonts w:ascii="Times New Roman" w:hAnsi="Times New Roman" w:cs="Times New Roman"/>
                <w:w w:val="115"/>
                <w:lang w:val="ru-RU"/>
              </w:rPr>
              <w:t xml:space="preserve">и </w:t>
            </w:r>
            <w:r w:rsidRPr="0044155C">
              <w:rPr>
                <w:rFonts w:ascii="Times New Roman" w:hAnsi="Times New Roman" w:cs="Times New Roman"/>
                <w:i/>
                <w:w w:val="115"/>
                <w:lang w:val="ru-RU"/>
              </w:rPr>
              <w:t xml:space="preserve">анализировать </w:t>
            </w:r>
            <w:r w:rsidRPr="0044155C">
              <w:rPr>
                <w:rFonts w:ascii="Times New Roman" w:hAnsi="Times New Roman" w:cs="Times New Roman"/>
                <w:w w:val="115"/>
                <w:lang w:val="ru-RU"/>
              </w:rPr>
              <w:t>высту</w:t>
            </w:r>
            <w:r w:rsidRPr="0044155C">
              <w:rPr>
                <w:rFonts w:ascii="Times New Roman" w:hAnsi="Times New Roman" w:cs="Times New Roman"/>
                <w:w w:val="110"/>
                <w:lang w:val="ru-RU"/>
              </w:rPr>
              <w:t>пления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одноклассников,</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работать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с</w:t>
            </w:r>
            <w:r w:rsidRPr="0044155C">
              <w:rPr>
                <w:rFonts w:ascii="Times New Roman" w:hAnsi="Times New Roman" w:cs="Times New Roman"/>
                <w:spacing w:val="-41"/>
                <w:w w:val="110"/>
                <w:lang w:val="ru-RU"/>
              </w:rPr>
              <w:t xml:space="preserve"> </w:t>
            </w:r>
            <w:r w:rsidRPr="0044155C">
              <w:rPr>
                <w:rFonts w:ascii="Times New Roman" w:hAnsi="Times New Roman" w:cs="Times New Roman"/>
                <w:w w:val="110"/>
                <w:lang w:val="ru-RU"/>
              </w:rPr>
              <w:t>научно-популярной</w:t>
            </w:r>
            <w:r w:rsidRPr="0044155C">
              <w:rPr>
                <w:rFonts w:ascii="Times New Roman" w:hAnsi="Times New Roman" w:cs="Times New Roman"/>
                <w:spacing w:val="12"/>
                <w:w w:val="110"/>
                <w:lang w:val="ru-RU"/>
              </w:rPr>
              <w:t xml:space="preserve"> </w:t>
            </w:r>
            <w:r w:rsidRPr="0044155C">
              <w:rPr>
                <w:rFonts w:ascii="Times New Roman" w:hAnsi="Times New Roman" w:cs="Times New Roman"/>
                <w:w w:val="110"/>
                <w:lang w:val="ru-RU"/>
              </w:rPr>
              <w:t>литературой</w:t>
            </w:r>
          </w:p>
        </w:tc>
      </w:tr>
      <w:tr w:rsidR="0044155C" w:rsidRPr="0044155C" w:rsidTr="0044155C">
        <w:trPr>
          <w:trHeight w:val="1685"/>
        </w:trPr>
        <w:tc>
          <w:tcPr>
            <w:tcW w:w="524" w:type="dxa"/>
            <w:tcBorders>
              <w:left w:val="single" w:sz="6" w:space="0" w:color="000000"/>
            </w:tcBorders>
          </w:tcPr>
          <w:p w:rsidR="0044155C" w:rsidRPr="0044155C" w:rsidRDefault="0044155C" w:rsidP="0044155C">
            <w:pPr>
              <w:pStyle w:val="TableParagraph"/>
              <w:spacing w:before="41"/>
              <w:ind w:left="91" w:right="85"/>
              <w:jc w:val="center"/>
              <w:rPr>
                <w:rFonts w:ascii="Times New Roman" w:hAnsi="Times New Roman" w:cs="Times New Roman"/>
              </w:rPr>
            </w:pPr>
            <w:r w:rsidRPr="0044155C">
              <w:rPr>
                <w:rFonts w:ascii="Times New Roman" w:hAnsi="Times New Roman" w:cs="Times New Roman"/>
                <w:w w:val="110"/>
              </w:rPr>
              <w:t>32</w:t>
            </w:r>
          </w:p>
        </w:tc>
        <w:tc>
          <w:tcPr>
            <w:tcW w:w="2269" w:type="dxa"/>
            <w:tcBorders>
              <w:top w:val="single" w:sz="6" w:space="0" w:color="000000"/>
              <w:bottom w:val="single" w:sz="6" w:space="0" w:color="000000"/>
            </w:tcBorders>
          </w:tcPr>
          <w:p w:rsidR="0044155C" w:rsidRPr="0044155C" w:rsidRDefault="0044155C" w:rsidP="0044155C">
            <w:pPr>
              <w:pStyle w:val="TableParagraph"/>
              <w:spacing w:before="41" w:line="249" w:lineRule="auto"/>
              <w:ind w:left="169"/>
              <w:rPr>
                <w:rFonts w:ascii="Times New Roman" w:hAnsi="Times New Roman" w:cs="Times New Roman"/>
                <w:lang w:val="ru-RU"/>
              </w:rPr>
            </w:pPr>
            <w:r w:rsidRPr="0044155C">
              <w:rPr>
                <w:rFonts w:ascii="Times New Roman" w:hAnsi="Times New Roman" w:cs="Times New Roman"/>
                <w:w w:val="110"/>
                <w:lang w:val="ru-RU"/>
              </w:rPr>
              <w:t>Единство</w:t>
            </w:r>
            <w:r w:rsidRPr="0044155C">
              <w:rPr>
                <w:rFonts w:ascii="Times New Roman" w:hAnsi="Times New Roman" w:cs="Times New Roman"/>
                <w:spacing w:val="35"/>
                <w:w w:val="110"/>
                <w:lang w:val="ru-RU"/>
              </w:rPr>
              <w:t xml:space="preserve"> </w:t>
            </w:r>
            <w:r w:rsidRPr="0044155C">
              <w:rPr>
                <w:rFonts w:ascii="Times New Roman" w:hAnsi="Times New Roman" w:cs="Times New Roman"/>
                <w:w w:val="110"/>
                <w:lang w:val="ru-RU"/>
              </w:rPr>
              <w:t>страны</w:t>
            </w:r>
            <w:r w:rsidRPr="0044155C">
              <w:rPr>
                <w:rFonts w:ascii="Times New Roman" w:hAnsi="Times New Roman" w:cs="Times New Roman"/>
                <w:spacing w:val="35"/>
                <w:w w:val="110"/>
                <w:lang w:val="ru-RU"/>
              </w:rPr>
              <w:t xml:space="preserve"> </w:t>
            </w:r>
            <w:r w:rsidRPr="0044155C">
              <w:rPr>
                <w:rFonts w:ascii="Times New Roman" w:hAnsi="Times New Roman" w:cs="Times New Roman"/>
                <w:w w:val="110"/>
                <w:lang w:val="ru-RU"/>
              </w:rPr>
              <w:t>—</w:t>
            </w:r>
            <w:r w:rsidRPr="0044155C">
              <w:rPr>
                <w:rFonts w:ascii="Times New Roman" w:hAnsi="Times New Roman" w:cs="Times New Roman"/>
                <w:spacing w:val="35"/>
                <w:w w:val="110"/>
                <w:lang w:val="ru-RU"/>
              </w:rPr>
              <w:t xml:space="preserve"> </w:t>
            </w:r>
            <w:r w:rsidRPr="0044155C">
              <w:rPr>
                <w:rFonts w:ascii="Times New Roman" w:hAnsi="Times New Roman" w:cs="Times New Roman"/>
                <w:w w:val="110"/>
                <w:lang w:val="ru-RU"/>
              </w:rPr>
              <w:t>залог</w:t>
            </w:r>
            <w:r w:rsidRPr="0044155C">
              <w:rPr>
                <w:rFonts w:ascii="Times New Roman" w:hAnsi="Times New Roman" w:cs="Times New Roman"/>
                <w:spacing w:val="-41"/>
                <w:w w:val="110"/>
                <w:lang w:val="ru-RU"/>
              </w:rPr>
              <w:t xml:space="preserve"> </w:t>
            </w:r>
            <w:r w:rsidRPr="0044155C">
              <w:rPr>
                <w:rFonts w:ascii="Times New Roman" w:hAnsi="Times New Roman" w:cs="Times New Roman"/>
                <w:w w:val="110"/>
                <w:lang w:val="ru-RU"/>
              </w:rPr>
              <w:t>будущего</w:t>
            </w:r>
            <w:r w:rsidRPr="0044155C">
              <w:rPr>
                <w:rFonts w:ascii="Times New Roman" w:hAnsi="Times New Roman" w:cs="Times New Roman"/>
                <w:spacing w:val="19"/>
                <w:w w:val="110"/>
                <w:lang w:val="ru-RU"/>
              </w:rPr>
              <w:t xml:space="preserve"> </w:t>
            </w:r>
            <w:r w:rsidRPr="0044155C">
              <w:rPr>
                <w:rFonts w:ascii="Times New Roman" w:hAnsi="Times New Roman" w:cs="Times New Roman"/>
                <w:w w:val="110"/>
                <w:lang w:val="ru-RU"/>
              </w:rPr>
              <w:t>России</w:t>
            </w:r>
          </w:p>
        </w:tc>
        <w:tc>
          <w:tcPr>
            <w:tcW w:w="850" w:type="dxa"/>
            <w:tcBorders>
              <w:top w:val="single" w:sz="6" w:space="0" w:color="000000"/>
              <w:bottom w:val="single" w:sz="6" w:space="0" w:color="000000"/>
            </w:tcBorders>
          </w:tcPr>
          <w:p w:rsidR="0044155C" w:rsidRPr="0044155C" w:rsidRDefault="0044155C" w:rsidP="0044155C">
            <w:pPr>
              <w:pStyle w:val="TableParagraph"/>
              <w:spacing w:before="41" w:line="249" w:lineRule="auto"/>
              <w:rPr>
                <w:rFonts w:ascii="Times New Roman" w:hAnsi="Times New Roman" w:cs="Times New Roman"/>
                <w:w w:val="105"/>
                <w:lang w:val="ru-RU"/>
              </w:rPr>
            </w:pPr>
          </w:p>
        </w:tc>
        <w:tc>
          <w:tcPr>
            <w:tcW w:w="3261" w:type="dxa"/>
            <w:tcBorders>
              <w:top w:val="single" w:sz="6" w:space="0" w:color="000000"/>
              <w:bottom w:val="single" w:sz="6" w:space="0" w:color="000000"/>
            </w:tcBorders>
          </w:tcPr>
          <w:p w:rsidR="0044155C" w:rsidRPr="0044155C" w:rsidRDefault="0044155C" w:rsidP="0044155C">
            <w:pPr>
              <w:pStyle w:val="TableParagraph"/>
              <w:spacing w:before="41" w:line="249" w:lineRule="auto"/>
              <w:rPr>
                <w:rFonts w:ascii="Times New Roman" w:hAnsi="Times New Roman" w:cs="Times New Roman"/>
                <w:lang w:val="ru-RU"/>
              </w:rPr>
            </w:pPr>
            <w:r w:rsidRPr="0044155C">
              <w:rPr>
                <w:rFonts w:ascii="Times New Roman" w:hAnsi="Times New Roman" w:cs="Times New Roman"/>
                <w:w w:val="105"/>
                <w:lang w:val="ru-RU"/>
              </w:rPr>
              <w:t>Россия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единая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страна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Русский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мир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Общая</w:t>
            </w:r>
            <w:r w:rsidRPr="0044155C">
              <w:rPr>
                <w:rFonts w:ascii="Times New Roman" w:hAnsi="Times New Roman" w:cs="Times New Roman"/>
                <w:spacing w:val="42"/>
                <w:w w:val="105"/>
                <w:lang w:val="ru-RU"/>
              </w:rPr>
              <w:t xml:space="preserve"> </w:t>
            </w:r>
            <w:r w:rsidRPr="0044155C">
              <w:rPr>
                <w:rFonts w:ascii="Times New Roman" w:hAnsi="Times New Roman" w:cs="Times New Roman"/>
                <w:w w:val="105"/>
                <w:lang w:val="ru-RU"/>
              </w:rPr>
              <w:t>история,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сходство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культурных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традиций,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единые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духовно-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нравственные ценности наро-</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дов</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России</w:t>
            </w:r>
          </w:p>
        </w:tc>
        <w:tc>
          <w:tcPr>
            <w:tcW w:w="3685" w:type="dxa"/>
            <w:tcBorders>
              <w:top w:val="single" w:sz="6" w:space="0" w:color="000000"/>
              <w:bottom w:val="single" w:sz="6" w:space="0" w:color="000000"/>
            </w:tcBorders>
          </w:tcPr>
          <w:p w:rsidR="0044155C" w:rsidRPr="0044155C" w:rsidRDefault="0044155C" w:rsidP="0044155C">
            <w:pPr>
              <w:pStyle w:val="TableParagraph"/>
              <w:spacing w:before="41" w:line="249" w:lineRule="auto"/>
              <w:rPr>
                <w:rFonts w:ascii="Times New Roman" w:hAnsi="Times New Roman" w:cs="Times New Roman"/>
                <w:lang w:val="ru-RU"/>
              </w:rPr>
            </w:pPr>
            <w:r w:rsidRPr="0044155C">
              <w:rPr>
                <w:rFonts w:ascii="Times New Roman" w:hAnsi="Times New Roman" w:cs="Times New Roman"/>
                <w:i/>
                <w:w w:val="105"/>
                <w:lang w:val="ru-RU"/>
              </w:rPr>
              <w:t>Понимать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i/>
                <w:w w:val="105"/>
                <w:lang w:val="ru-RU"/>
              </w:rPr>
              <w:t>объяснять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значение</w:t>
            </w:r>
            <w:r w:rsidRPr="0044155C">
              <w:rPr>
                <w:rFonts w:ascii="Times New Roman" w:hAnsi="Times New Roman" w:cs="Times New Roman"/>
                <w:spacing w:val="42"/>
                <w:w w:val="105"/>
                <w:lang w:val="ru-RU"/>
              </w:rPr>
              <w:t xml:space="preserve"> </w:t>
            </w:r>
            <w:r w:rsidRPr="0044155C">
              <w:rPr>
                <w:rFonts w:ascii="Times New Roman" w:hAnsi="Times New Roman" w:cs="Times New Roman"/>
                <w:w w:val="105"/>
                <w:lang w:val="ru-RU"/>
              </w:rPr>
              <w:t>общих элементов и черт в культуре разных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народов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России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для  обоснования</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её культурного, экономического единства</w:t>
            </w:r>
            <w:r w:rsidRPr="0044155C">
              <w:rPr>
                <w:rFonts w:ascii="Times New Roman" w:hAnsi="Times New Roman" w:cs="Times New Roman"/>
                <w:spacing w:val="-9"/>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3" w:line="249" w:lineRule="auto"/>
              <w:ind w:right="160"/>
              <w:rPr>
                <w:rFonts w:ascii="Times New Roman" w:hAnsi="Times New Roman" w:cs="Times New Roman"/>
                <w:lang w:val="ru-RU"/>
              </w:rPr>
            </w:pPr>
            <w:r w:rsidRPr="0044155C">
              <w:rPr>
                <w:rFonts w:ascii="Times New Roman" w:hAnsi="Times New Roman" w:cs="Times New Roman"/>
                <w:i/>
                <w:w w:val="110"/>
                <w:lang w:val="ru-RU"/>
              </w:rPr>
              <w:t xml:space="preserve">Слушать </w:t>
            </w:r>
            <w:r w:rsidRPr="0044155C">
              <w:rPr>
                <w:rFonts w:ascii="Times New Roman" w:hAnsi="Times New Roman" w:cs="Times New Roman"/>
                <w:w w:val="110"/>
                <w:lang w:val="ru-RU"/>
              </w:rPr>
              <w:t xml:space="preserve">объяснения учителя, </w:t>
            </w:r>
            <w:r w:rsidRPr="0044155C">
              <w:rPr>
                <w:rFonts w:ascii="Times New Roman" w:hAnsi="Times New Roman" w:cs="Times New Roman"/>
                <w:i/>
                <w:w w:val="110"/>
                <w:lang w:val="ru-RU"/>
              </w:rPr>
              <w:t>систе</w:t>
            </w:r>
            <w:r w:rsidRPr="0044155C">
              <w:rPr>
                <w:rFonts w:ascii="Times New Roman" w:hAnsi="Times New Roman" w:cs="Times New Roman"/>
                <w:i/>
                <w:w w:val="115"/>
                <w:lang w:val="ru-RU"/>
              </w:rPr>
              <w:t>матизировать</w:t>
            </w:r>
            <w:r w:rsidRPr="0044155C">
              <w:rPr>
                <w:rFonts w:ascii="Times New Roman" w:hAnsi="Times New Roman" w:cs="Times New Roman"/>
                <w:i/>
                <w:spacing w:val="4"/>
                <w:w w:val="115"/>
                <w:lang w:val="ru-RU"/>
              </w:rPr>
              <w:t xml:space="preserve"> </w:t>
            </w:r>
            <w:r w:rsidRPr="0044155C">
              <w:rPr>
                <w:rFonts w:ascii="Times New Roman" w:hAnsi="Times New Roman" w:cs="Times New Roman"/>
                <w:w w:val="115"/>
                <w:lang w:val="ru-RU"/>
              </w:rPr>
              <w:t>учебный</w:t>
            </w:r>
            <w:r w:rsidRPr="0044155C">
              <w:rPr>
                <w:rFonts w:ascii="Times New Roman" w:hAnsi="Times New Roman" w:cs="Times New Roman"/>
                <w:spacing w:val="12"/>
                <w:w w:val="115"/>
                <w:lang w:val="ru-RU"/>
              </w:rPr>
              <w:t xml:space="preserve"> </w:t>
            </w:r>
            <w:r w:rsidRPr="0044155C">
              <w:rPr>
                <w:rFonts w:ascii="Times New Roman" w:hAnsi="Times New Roman" w:cs="Times New Roman"/>
                <w:w w:val="115"/>
                <w:lang w:val="ru-RU"/>
              </w:rPr>
              <w:t>материал</w:t>
            </w:r>
          </w:p>
        </w:tc>
      </w:tr>
    </w:tbl>
    <w:p w:rsidR="0044155C" w:rsidRDefault="0044155C" w:rsidP="0044155C">
      <w:pPr>
        <w:tabs>
          <w:tab w:val="left" w:pos="313"/>
        </w:tabs>
        <w:spacing w:before="81"/>
        <w:rPr>
          <w:rFonts w:ascii="Times New Roman" w:hAnsi="Times New Roman" w:cs="Times New Roman"/>
          <w:color w:val="000000"/>
          <w:sz w:val="24"/>
          <w:szCs w:val="24"/>
        </w:rPr>
      </w:pPr>
    </w:p>
    <w:p w:rsidR="0044155C" w:rsidRPr="0044155C" w:rsidRDefault="0044155C" w:rsidP="00F5431C">
      <w:pPr>
        <w:pStyle w:val="a7"/>
        <w:widowControl w:val="0"/>
        <w:numPr>
          <w:ilvl w:val="0"/>
          <w:numId w:val="350"/>
        </w:numPr>
        <w:tabs>
          <w:tab w:val="left" w:pos="313"/>
        </w:tabs>
        <w:autoSpaceDE w:val="0"/>
        <w:autoSpaceDN w:val="0"/>
        <w:spacing w:before="81" w:after="0" w:line="240" w:lineRule="auto"/>
        <w:contextualSpacing w:val="0"/>
        <w:jc w:val="center"/>
        <w:rPr>
          <w:rFonts w:ascii="Times New Roman" w:hAnsi="Times New Roman" w:cs="Times New Roman"/>
          <w:b/>
          <w:sz w:val="24"/>
          <w:szCs w:val="24"/>
        </w:rPr>
      </w:pPr>
      <w:r>
        <w:rPr>
          <w:rFonts w:ascii="Times New Roman" w:hAnsi="Times New Roman" w:cs="Times New Roman"/>
          <w:b/>
          <w:sz w:val="24"/>
          <w:szCs w:val="24"/>
        </w:rPr>
        <w:t>КЛАСС</w:t>
      </w:r>
    </w:p>
    <w:tbl>
      <w:tblPr>
        <w:tblStyle w:val="TableNormal"/>
        <w:tblW w:w="1063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2382"/>
        <w:gridCol w:w="850"/>
        <w:gridCol w:w="3261"/>
        <w:gridCol w:w="3685"/>
      </w:tblGrid>
      <w:tr w:rsidR="0044155C" w:rsidRPr="00A845D3" w:rsidTr="0044155C">
        <w:trPr>
          <w:trHeight w:val="599"/>
        </w:trPr>
        <w:tc>
          <w:tcPr>
            <w:tcW w:w="454" w:type="dxa"/>
          </w:tcPr>
          <w:p w:rsidR="0044155C" w:rsidRPr="00A845D3" w:rsidRDefault="0044155C" w:rsidP="0044155C">
            <w:pPr>
              <w:pStyle w:val="TableParagraph"/>
              <w:spacing w:before="85"/>
              <w:ind w:left="9"/>
              <w:jc w:val="center"/>
              <w:rPr>
                <w:rFonts w:ascii="Georgia" w:hAnsi="Georgia"/>
                <w:b/>
              </w:rPr>
            </w:pPr>
            <w:r w:rsidRPr="00A845D3">
              <w:rPr>
                <w:rFonts w:ascii="Georgia" w:hAnsi="Georgia"/>
                <w:b/>
                <w:w w:val="93"/>
              </w:rPr>
              <w:t>№</w:t>
            </w:r>
          </w:p>
        </w:tc>
        <w:tc>
          <w:tcPr>
            <w:tcW w:w="2382" w:type="dxa"/>
          </w:tcPr>
          <w:p w:rsidR="0044155C" w:rsidRPr="00A845D3" w:rsidRDefault="0044155C" w:rsidP="0044155C">
            <w:pPr>
              <w:pStyle w:val="TableParagraph"/>
              <w:spacing w:before="85"/>
              <w:ind w:left="169"/>
              <w:rPr>
                <w:rFonts w:ascii="Georgia" w:hAnsi="Georgia"/>
                <w:b/>
              </w:rPr>
            </w:pPr>
            <w:r w:rsidRPr="00A845D3">
              <w:rPr>
                <w:rFonts w:ascii="Georgia" w:hAnsi="Georgia"/>
                <w:b/>
              </w:rPr>
              <w:t>Тема</w:t>
            </w:r>
          </w:p>
        </w:tc>
        <w:tc>
          <w:tcPr>
            <w:tcW w:w="850" w:type="dxa"/>
          </w:tcPr>
          <w:p w:rsidR="0044155C" w:rsidRPr="00A845D3" w:rsidRDefault="0044155C" w:rsidP="0044155C">
            <w:pPr>
              <w:pStyle w:val="TableParagraph"/>
              <w:spacing w:before="85"/>
              <w:ind w:left="169"/>
              <w:rPr>
                <w:rFonts w:ascii="Georgia" w:hAnsi="Georgia"/>
                <w:b/>
                <w:w w:val="90"/>
              </w:rPr>
            </w:pPr>
            <w:r w:rsidRPr="00A845D3">
              <w:rPr>
                <w:rFonts w:ascii="Georgia" w:hAnsi="Georgia"/>
                <w:b/>
                <w:w w:val="90"/>
                <w:lang w:val="ru-RU"/>
              </w:rPr>
              <w:t>дата</w:t>
            </w:r>
          </w:p>
        </w:tc>
        <w:tc>
          <w:tcPr>
            <w:tcW w:w="3261" w:type="dxa"/>
          </w:tcPr>
          <w:p w:rsidR="0044155C" w:rsidRPr="00A845D3" w:rsidRDefault="0044155C" w:rsidP="0044155C">
            <w:pPr>
              <w:pStyle w:val="TableParagraph"/>
              <w:spacing w:before="85"/>
              <w:ind w:left="169"/>
              <w:rPr>
                <w:rFonts w:ascii="Georgia" w:hAnsi="Georgia"/>
                <w:b/>
              </w:rPr>
            </w:pPr>
            <w:r w:rsidRPr="00A845D3">
              <w:rPr>
                <w:rFonts w:ascii="Georgia" w:hAnsi="Georgia"/>
                <w:b/>
                <w:w w:val="90"/>
              </w:rPr>
              <w:t>Основное</w:t>
            </w:r>
            <w:r w:rsidRPr="00A845D3">
              <w:rPr>
                <w:rFonts w:ascii="Georgia" w:hAnsi="Georgia"/>
                <w:b/>
                <w:spacing w:val="28"/>
                <w:w w:val="90"/>
              </w:rPr>
              <w:t xml:space="preserve"> </w:t>
            </w:r>
            <w:r w:rsidRPr="00A845D3">
              <w:rPr>
                <w:rFonts w:ascii="Georgia" w:hAnsi="Georgia"/>
                <w:b/>
                <w:w w:val="90"/>
              </w:rPr>
              <w:t>содержание</w:t>
            </w:r>
          </w:p>
        </w:tc>
        <w:tc>
          <w:tcPr>
            <w:tcW w:w="3685" w:type="dxa"/>
          </w:tcPr>
          <w:p w:rsidR="0044155C" w:rsidRPr="00A845D3" w:rsidRDefault="0044155C" w:rsidP="0044155C">
            <w:pPr>
              <w:pStyle w:val="TableParagraph"/>
              <w:spacing w:before="85" w:line="259" w:lineRule="auto"/>
              <w:ind w:right="160"/>
              <w:rPr>
                <w:rFonts w:ascii="Georgia" w:hAnsi="Georgia"/>
                <w:b/>
              </w:rPr>
            </w:pPr>
            <w:r w:rsidRPr="00A845D3">
              <w:rPr>
                <w:rFonts w:ascii="Georgia" w:hAnsi="Georgia"/>
                <w:b/>
                <w:w w:val="90"/>
              </w:rPr>
              <w:t>Основные</w:t>
            </w:r>
            <w:r w:rsidRPr="00A845D3">
              <w:rPr>
                <w:rFonts w:ascii="Georgia" w:hAnsi="Georgia"/>
                <w:b/>
                <w:spacing w:val="23"/>
                <w:w w:val="90"/>
              </w:rPr>
              <w:t xml:space="preserve"> </w:t>
            </w:r>
            <w:r w:rsidRPr="00A845D3">
              <w:rPr>
                <w:rFonts w:ascii="Georgia" w:hAnsi="Georgia"/>
                <w:b/>
                <w:w w:val="90"/>
              </w:rPr>
              <w:t>виды</w:t>
            </w:r>
            <w:r w:rsidRPr="00A845D3">
              <w:rPr>
                <w:rFonts w:ascii="Georgia" w:hAnsi="Georgia"/>
                <w:b/>
                <w:spacing w:val="23"/>
                <w:w w:val="90"/>
              </w:rPr>
              <w:t xml:space="preserve"> </w:t>
            </w:r>
            <w:r w:rsidRPr="00A845D3">
              <w:rPr>
                <w:rFonts w:ascii="Georgia" w:hAnsi="Georgia"/>
                <w:b/>
                <w:w w:val="90"/>
              </w:rPr>
              <w:t>деятельности</w:t>
            </w:r>
            <w:r w:rsidRPr="00A845D3">
              <w:rPr>
                <w:rFonts w:ascii="Georgia" w:hAnsi="Georgia"/>
                <w:b/>
                <w:spacing w:val="-38"/>
                <w:w w:val="90"/>
              </w:rPr>
              <w:t xml:space="preserve"> </w:t>
            </w:r>
            <w:r w:rsidRPr="00A845D3">
              <w:rPr>
                <w:rFonts w:ascii="Georgia" w:hAnsi="Georgia"/>
                <w:b/>
              </w:rPr>
              <w:t>обучающихся</w:t>
            </w:r>
          </w:p>
        </w:tc>
      </w:tr>
      <w:tr w:rsidR="0044155C" w:rsidRPr="00A845D3" w:rsidTr="0044155C">
        <w:trPr>
          <w:trHeight w:val="376"/>
        </w:trPr>
        <w:tc>
          <w:tcPr>
            <w:tcW w:w="454" w:type="dxa"/>
          </w:tcPr>
          <w:p w:rsidR="0044155C" w:rsidRPr="00A845D3" w:rsidRDefault="0044155C" w:rsidP="0044155C">
            <w:pPr>
              <w:pStyle w:val="TableParagraph"/>
              <w:ind w:left="0"/>
              <w:rPr>
                <w:rFonts w:ascii="Times New Roman"/>
              </w:rPr>
            </w:pPr>
          </w:p>
        </w:tc>
        <w:tc>
          <w:tcPr>
            <w:tcW w:w="10178" w:type="dxa"/>
            <w:gridSpan w:val="4"/>
          </w:tcPr>
          <w:p w:rsidR="0044155C" w:rsidRPr="00A845D3" w:rsidRDefault="0044155C" w:rsidP="0044155C">
            <w:pPr>
              <w:pStyle w:val="TableParagraph"/>
              <w:spacing w:before="83"/>
              <w:ind w:left="1771" w:right="1764"/>
              <w:jc w:val="center"/>
              <w:rPr>
                <w:rFonts w:ascii="Georgia" w:hAnsi="Georgia"/>
                <w:b/>
                <w:lang w:val="ru-RU"/>
              </w:rPr>
            </w:pPr>
            <w:r w:rsidRPr="00A845D3">
              <w:rPr>
                <w:rFonts w:ascii="Georgia" w:hAnsi="Georgia"/>
                <w:b/>
                <w:w w:val="95"/>
                <w:lang w:val="ru-RU"/>
              </w:rPr>
              <w:t>Тематический</w:t>
            </w:r>
            <w:r w:rsidRPr="00A845D3">
              <w:rPr>
                <w:rFonts w:ascii="Georgia" w:hAnsi="Georgia"/>
                <w:b/>
                <w:spacing w:val="7"/>
                <w:w w:val="95"/>
                <w:lang w:val="ru-RU"/>
              </w:rPr>
              <w:t xml:space="preserve"> </w:t>
            </w:r>
            <w:r w:rsidRPr="00A845D3">
              <w:rPr>
                <w:rFonts w:ascii="Georgia" w:hAnsi="Georgia"/>
                <w:b/>
                <w:w w:val="95"/>
                <w:lang w:val="ru-RU"/>
              </w:rPr>
              <w:t>блок</w:t>
            </w:r>
            <w:r w:rsidRPr="00A845D3">
              <w:rPr>
                <w:rFonts w:ascii="Georgia" w:hAnsi="Georgia"/>
                <w:b/>
                <w:spacing w:val="7"/>
                <w:w w:val="95"/>
                <w:lang w:val="ru-RU"/>
              </w:rPr>
              <w:t xml:space="preserve"> </w:t>
            </w:r>
            <w:r w:rsidRPr="00A845D3">
              <w:rPr>
                <w:rFonts w:ascii="Georgia" w:hAnsi="Georgia"/>
                <w:b/>
                <w:w w:val="95"/>
                <w:lang w:val="ru-RU"/>
              </w:rPr>
              <w:t>1.</w:t>
            </w:r>
            <w:r w:rsidRPr="00A845D3">
              <w:rPr>
                <w:rFonts w:ascii="Georgia" w:hAnsi="Georgia"/>
                <w:b/>
                <w:spacing w:val="7"/>
                <w:w w:val="95"/>
                <w:lang w:val="ru-RU"/>
              </w:rPr>
              <w:t xml:space="preserve"> </w:t>
            </w:r>
            <w:r w:rsidRPr="00A845D3">
              <w:rPr>
                <w:rFonts w:ascii="Georgia" w:hAnsi="Georgia"/>
                <w:b/>
                <w:w w:val="95"/>
                <w:lang w:val="ru-RU"/>
              </w:rPr>
              <w:t>«Культура</w:t>
            </w:r>
            <w:r w:rsidRPr="00A845D3">
              <w:rPr>
                <w:rFonts w:ascii="Georgia" w:hAnsi="Georgia"/>
                <w:b/>
                <w:spacing w:val="7"/>
                <w:w w:val="95"/>
                <w:lang w:val="ru-RU"/>
              </w:rPr>
              <w:t xml:space="preserve"> </w:t>
            </w:r>
            <w:r w:rsidRPr="00A845D3">
              <w:rPr>
                <w:rFonts w:ascii="Georgia" w:hAnsi="Georgia"/>
                <w:b/>
                <w:w w:val="95"/>
                <w:lang w:val="ru-RU"/>
              </w:rPr>
              <w:t>как</w:t>
            </w:r>
            <w:r w:rsidRPr="00A845D3">
              <w:rPr>
                <w:rFonts w:ascii="Georgia" w:hAnsi="Georgia"/>
                <w:b/>
                <w:spacing w:val="8"/>
                <w:w w:val="95"/>
                <w:lang w:val="ru-RU"/>
              </w:rPr>
              <w:t xml:space="preserve"> </w:t>
            </w:r>
            <w:r w:rsidRPr="00A845D3">
              <w:rPr>
                <w:rFonts w:ascii="Georgia" w:hAnsi="Georgia"/>
                <w:b/>
                <w:w w:val="95"/>
                <w:lang w:val="ru-RU"/>
              </w:rPr>
              <w:t>социальность»</w:t>
            </w:r>
          </w:p>
        </w:tc>
      </w:tr>
      <w:tr w:rsidR="0044155C" w:rsidRPr="0044155C" w:rsidTr="0044155C">
        <w:trPr>
          <w:trHeight w:val="2579"/>
        </w:trPr>
        <w:tc>
          <w:tcPr>
            <w:tcW w:w="454" w:type="dxa"/>
            <w:tcBorders>
              <w:left w:val="single" w:sz="6" w:space="0" w:color="000000"/>
              <w:right w:val="single" w:sz="6" w:space="0" w:color="000000"/>
            </w:tcBorders>
          </w:tcPr>
          <w:p w:rsidR="0044155C" w:rsidRPr="0044155C" w:rsidRDefault="0044155C" w:rsidP="0044155C">
            <w:pPr>
              <w:pStyle w:val="TableParagraph"/>
              <w:spacing w:before="77"/>
              <w:ind w:left="9"/>
              <w:jc w:val="center"/>
              <w:rPr>
                <w:rFonts w:ascii="Times New Roman" w:hAnsi="Times New Roman" w:cs="Times New Roman"/>
              </w:rPr>
            </w:pPr>
            <w:r w:rsidRPr="0044155C">
              <w:rPr>
                <w:rFonts w:ascii="Times New Roman" w:hAnsi="Times New Roman" w:cs="Times New Roman"/>
                <w:w w:val="107"/>
              </w:rPr>
              <w:t>1</w:t>
            </w:r>
          </w:p>
        </w:tc>
        <w:tc>
          <w:tcPr>
            <w:tcW w:w="2382" w:type="dxa"/>
            <w:tcBorders>
              <w:left w:val="single" w:sz="6" w:space="0" w:color="000000"/>
            </w:tcBorders>
          </w:tcPr>
          <w:p w:rsidR="0044155C" w:rsidRPr="0044155C" w:rsidRDefault="0044155C" w:rsidP="0044155C">
            <w:pPr>
              <w:pStyle w:val="TableParagraph"/>
              <w:spacing w:before="77" w:line="249" w:lineRule="auto"/>
              <w:ind w:left="166" w:right="155"/>
              <w:rPr>
                <w:rFonts w:ascii="Times New Roman" w:hAnsi="Times New Roman" w:cs="Times New Roman"/>
                <w:lang w:val="ru-RU"/>
              </w:rPr>
            </w:pPr>
            <w:r w:rsidRPr="0044155C">
              <w:rPr>
                <w:rFonts w:ascii="Times New Roman" w:hAnsi="Times New Roman" w:cs="Times New Roman"/>
                <w:w w:val="110"/>
                <w:lang w:val="ru-RU"/>
              </w:rPr>
              <w:t>Мир</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культуры:</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его</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структура</w:t>
            </w:r>
          </w:p>
        </w:tc>
        <w:tc>
          <w:tcPr>
            <w:tcW w:w="850" w:type="dxa"/>
          </w:tcPr>
          <w:p w:rsidR="0044155C" w:rsidRPr="0044155C" w:rsidRDefault="0044155C" w:rsidP="0044155C">
            <w:pPr>
              <w:pStyle w:val="TableParagraph"/>
              <w:spacing w:before="77" w:line="249" w:lineRule="auto"/>
              <w:rPr>
                <w:rFonts w:ascii="Times New Roman" w:hAnsi="Times New Roman" w:cs="Times New Roman"/>
                <w:spacing w:val="-1"/>
                <w:w w:val="110"/>
              </w:rPr>
            </w:pPr>
          </w:p>
        </w:tc>
        <w:tc>
          <w:tcPr>
            <w:tcW w:w="3261" w:type="dxa"/>
          </w:tcPr>
          <w:p w:rsidR="0044155C" w:rsidRPr="0044155C" w:rsidRDefault="0044155C" w:rsidP="0044155C">
            <w:pPr>
              <w:pStyle w:val="TableParagraph"/>
              <w:spacing w:before="77" w:line="249" w:lineRule="auto"/>
              <w:rPr>
                <w:rFonts w:ascii="Times New Roman" w:hAnsi="Times New Roman" w:cs="Times New Roman"/>
                <w:lang w:val="ru-RU"/>
              </w:rPr>
            </w:pPr>
            <w:r w:rsidRPr="0044155C">
              <w:rPr>
                <w:rFonts w:ascii="Times New Roman" w:hAnsi="Times New Roman" w:cs="Times New Roman"/>
                <w:spacing w:val="-1"/>
                <w:w w:val="110"/>
                <w:lang w:val="ru-RU"/>
              </w:rPr>
              <w:t>Культура</w:t>
            </w:r>
            <w:r w:rsidRPr="0044155C">
              <w:rPr>
                <w:rFonts w:ascii="Times New Roman" w:hAnsi="Times New Roman" w:cs="Times New Roman"/>
                <w:spacing w:val="-10"/>
                <w:w w:val="110"/>
                <w:lang w:val="ru-RU"/>
              </w:rPr>
              <w:t xml:space="preserve"> </w:t>
            </w:r>
            <w:r w:rsidRPr="0044155C">
              <w:rPr>
                <w:rFonts w:ascii="Times New Roman" w:hAnsi="Times New Roman" w:cs="Times New Roman"/>
                <w:spacing w:val="-1"/>
                <w:w w:val="110"/>
                <w:lang w:val="ru-RU"/>
              </w:rPr>
              <w:t>как</w:t>
            </w:r>
            <w:r w:rsidRPr="0044155C">
              <w:rPr>
                <w:rFonts w:ascii="Times New Roman" w:hAnsi="Times New Roman" w:cs="Times New Roman"/>
                <w:spacing w:val="-9"/>
                <w:w w:val="110"/>
                <w:lang w:val="ru-RU"/>
              </w:rPr>
              <w:t xml:space="preserve"> </w:t>
            </w:r>
            <w:r w:rsidRPr="0044155C">
              <w:rPr>
                <w:rFonts w:ascii="Times New Roman" w:hAnsi="Times New Roman" w:cs="Times New Roman"/>
                <w:spacing w:val="-1"/>
                <w:w w:val="110"/>
                <w:lang w:val="ru-RU"/>
              </w:rPr>
              <w:t>форма</w:t>
            </w:r>
            <w:r w:rsidRPr="0044155C">
              <w:rPr>
                <w:rFonts w:ascii="Times New Roman" w:hAnsi="Times New Roman" w:cs="Times New Roman"/>
                <w:spacing w:val="-9"/>
                <w:w w:val="110"/>
                <w:lang w:val="ru-RU"/>
              </w:rPr>
              <w:t xml:space="preserve"> </w:t>
            </w:r>
            <w:r w:rsidRPr="0044155C">
              <w:rPr>
                <w:rFonts w:ascii="Times New Roman" w:hAnsi="Times New Roman" w:cs="Times New Roman"/>
                <w:w w:val="110"/>
                <w:lang w:val="ru-RU"/>
              </w:rPr>
              <w:t>социаль</w:t>
            </w:r>
            <w:r w:rsidRPr="0044155C">
              <w:rPr>
                <w:rFonts w:ascii="Times New Roman" w:hAnsi="Times New Roman" w:cs="Times New Roman"/>
                <w:w w:val="105"/>
                <w:lang w:val="ru-RU"/>
              </w:rPr>
              <w:t>ного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взаимодействия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Связь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10"/>
                <w:lang w:val="ru-RU"/>
              </w:rPr>
              <w:t>между миром материальной</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культуры</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социальной</w:t>
            </w:r>
            <w:r w:rsidRPr="0044155C">
              <w:rPr>
                <w:rFonts w:ascii="Times New Roman" w:hAnsi="Times New Roman" w:cs="Times New Roman"/>
                <w:spacing w:val="1"/>
                <w:w w:val="110"/>
                <w:lang w:val="ru-RU"/>
              </w:rPr>
              <w:t xml:space="preserve"> </w:t>
            </w:r>
            <w:r w:rsidRPr="0044155C">
              <w:rPr>
                <w:rFonts w:ascii="Times New Roman" w:hAnsi="Times New Roman" w:cs="Times New Roman"/>
                <w:w w:val="105"/>
                <w:lang w:val="ru-RU"/>
              </w:rPr>
              <w:t>структурой общества . Расстояние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образ</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жизни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людей .</w:t>
            </w:r>
            <w:r w:rsidRPr="0044155C">
              <w:rPr>
                <w:rFonts w:ascii="Times New Roman" w:hAnsi="Times New Roman" w:cs="Times New Roman"/>
                <w:spacing w:val="1"/>
                <w:w w:val="105"/>
                <w:lang w:val="ru-RU"/>
              </w:rPr>
              <w:t xml:space="preserve"> </w:t>
            </w:r>
            <w:r w:rsidRPr="0044155C">
              <w:rPr>
                <w:rFonts w:ascii="Times New Roman" w:hAnsi="Times New Roman" w:cs="Times New Roman"/>
                <w:w w:val="110"/>
                <w:lang w:val="ru-RU"/>
              </w:rPr>
              <w:t>Научно-технический</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про</w:t>
            </w:r>
            <w:r w:rsidRPr="0044155C">
              <w:rPr>
                <w:rFonts w:ascii="Times New Roman" w:hAnsi="Times New Roman" w:cs="Times New Roman"/>
                <w:spacing w:val="-1"/>
                <w:w w:val="110"/>
                <w:lang w:val="ru-RU"/>
              </w:rPr>
              <w:t>гресс</w:t>
            </w:r>
            <w:r w:rsidRPr="0044155C">
              <w:rPr>
                <w:rFonts w:ascii="Times New Roman" w:hAnsi="Times New Roman" w:cs="Times New Roman"/>
                <w:spacing w:val="-10"/>
                <w:w w:val="110"/>
                <w:lang w:val="ru-RU"/>
              </w:rPr>
              <w:t xml:space="preserve"> </w:t>
            </w:r>
            <w:r w:rsidRPr="0044155C">
              <w:rPr>
                <w:rFonts w:ascii="Times New Roman" w:hAnsi="Times New Roman" w:cs="Times New Roman"/>
                <w:spacing w:val="-1"/>
                <w:w w:val="110"/>
                <w:lang w:val="ru-RU"/>
              </w:rPr>
              <w:t>как</w:t>
            </w:r>
            <w:r w:rsidRPr="0044155C">
              <w:rPr>
                <w:rFonts w:ascii="Times New Roman" w:hAnsi="Times New Roman" w:cs="Times New Roman"/>
                <w:spacing w:val="-9"/>
                <w:w w:val="110"/>
                <w:lang w:val="ru-RU"/>
              </w:rPr>
              <w:t xml:space="preserve"> </w:t>
            </w:r>
            <w:r w:rsidRPr="0044155C">
              <w:rPr>
                <w:rFonts w:ascii="Times New Roman" w:hAnsi="Times New Roman" w:cs="Times New Roman"/>
                <w:spacing w:val="-1"/>
                <w:w w:val="110"/>
                <w:lang w:val="ru-RU"/>
              </w:rPr>
              <w:t>один</w:t>
            </w:r>
            <w:r w:rsidRPr="0044155C">
              <w:rPr>
                <w:rFonts w:ascii="Times New Roman" w:hAnsi="Times New Roman" w:cs="Times New Roman"/>
                <w:spacing w:val="-9"/>
                <w:w w:val="110"/>
                <w:lang w:val="ru-RU"/>
              </w:rPr>
              <w:t xml:space="preserve"> </w:t>
            </w:r>
            <w:r w:rsidRPr="0044155C">
              <w:rPr>
                <w:rFonts w:ascii="Times New Roman" w:hAnsi="Times New Roman" w:cs="Times New Roman"/>
                <w:w w:val="110"/>
                <w:lang w:val="ru-RU"/>
              </w:rPr>
              <w:t>из</w:t>
            </w:r>
            <w:r w:rsidRPr="0044155C">
              <w:rPr>
                <w:rFonts w:ascii="Times New Roman" w:hAnsi="Times New Roman" w:cs="Times New Roman"/>
                <w:spacing w:val="-9"/>
                <w:w w:val="110"/>
                <w:lang w:val="ru-RU"/>
              </w:rPr>
              <w:t xml:space="preserve"> </w:t>
            </w:r>
            <w:r w:rsidRPr="0044155C">
              <w:rPr>
                <w:rFonts w:ascii="Times New Roman" w:hAnsi="Times New Roman" w:cs="Times New Roman"/>
                <w:w w:val="110"/>
                <w:lang w:val="ru-RU"/>
              </w:rPr>
              <w:t>источников</w:t>
            </w:r>
            <w:r w:rsidRPr="0044155C">
              <w:rPr>
                <w:rFonts w:ascii="Times New Roman" w:hAnsi="Times New Roman" w:cs="Times New Roman"/>
                <w:spacing w:val="-42"/>
                <w:w w:val="110"/>
                <w:lang w:val="ru-RU"/>
              </w:rPr>
              <w:t xml:space="preserve"> </w:t>
            </w:r>
            <w:r w:rsidRPr="0044155C">
              <w:rPr>
                <w:rFonts w:ascii="Times New Roman" w:hAnsi="Times New Roman" w:cs="Times New Roman"/>
                <w:spacing w:val="-1"/>
                <w:w w:val="110"/>
                <w:lang w:val="ru-RU"/>
              </w:rPr>
              <w:t>формирования</w:t>
            </w:r>
            <w:r w:rsidRPr="0044155C">
              <w:rPr>
                <w:rFonts w:ascii="Times New Roman" w:hAnsi="Times New Roman" w:cs="Times New Roman"/>
                <w:w w:val="110"/>
                <w:lang w:val="ru-RU"/>
              </w:rPr>
              <w:t xml:space="preserve"> социального</w:t>
            </w:r>
            <w:r w:rsidRPr="0044155C">
              <w:rPr>
                <w:rFonts w:ascii="Times New Roman" w:hAnsi="Times New Roman" w:cs="Times New Roman"/>
                <w:spacing w:val="-41"/>
                <w:w w:val="110"/>
                <w:lang w:val="ru-RU"/>
              </w:rPr>
              <w:t xml:space="preserve"> </w:t>
            </w:r>
            <w:r w:rsidRPr="0044155C">
              <w:rPr>
                <w:rFonts w:ascii="Times New Roman" w:hAnsi="Times New Roman" w:cs="Times New Roman"/>
                <w:w w:val="110"/>
                <w:lang w:val="ru-RU"/>
              </w:rPr>
              <w:t>облика</w:t>
            </w:r>
            <w:r w:rsidRPr="0044155C">
              <w:rPr>
                <w:rFonts w:ascii="Times New Roman" w:hAnsi="Times New Roman" w:cs="Times New Roman"/>
                <w:spacing w:val="17"/>
                <w:w w:val="110"/>
                <w:lang w:val="ru-RU"/>
              </w:rPr>
              <w:t xml:space="preserve"> </w:t>
            </w:r>
            <w:r w:rsidRPr="0044155C">
              <w:rPr>
                <w:rFonts w:ascii="Times New Roman" w:hAnsi="Times New Roman" w:cs="Times New Roman"/>
                <w:w w:val="110"/>
                <w:lang w:val="ru-RU"/>
              </w:rPr>
              <w:t>общества</w:t>
            </w:r>
          </w:p>
        </w:tc>
        <w:tc>
          <w:tcPr>
            <w:tcW w:w="3685" w:type="dxa"/>
          </w:tcPr>
          <w:p w:rsidR="0044155C" w:rsidRPr="0044155C" w:rsidRDefault="0044155C" w:rsidP="0044155C">
            <w:pPr>
              <w:pStyle w:val="TableParagraph"/>
              <w:spacing w:before="76" w:line="249" w:lineRule="auto"/>
              <w:ind w:right="160"/>
              <w:rPr>
                <w:rFonts w:ascii="Times New Roman" w:hAnsi="Times New Roman" w:cs="Times New Roman"/>
                <w:lang w:val="ru-RU"/>
              </w:rPr>
            </w:pPr>
            <w:r w:rsidRPr="0044155C">
              <w:rPr>
                <w:rFonts w:ascii="Times New Roman" w:hAnsi="Times New Roman" w:cs="Times New Roman"/>
                <w:i/>
                <w:w w:val="110"/>
                <w:lang w:val="ru-RU"/>
              </w:rPr>
              <w:t>Понимать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специфику</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социальных</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явлений, их отличия от мира природы</w:t>
            </w:r>
            <w:r w:rsidRPr="0044155C">
              <w:rPr>
                <w:rFonts w:ascii="Times New Roman" w:hAnsi="Times New Roman" w:cs="Times New Roman"/>
                <w:spacing w:val="-11"/>
                <w:w w:val="110"/>
                <w:lang w:val="ru-RU"/>
              </w:rPr>
              <w:t xml:space="preserve"> </w:t>
            </w:r>
            <w:r w:rsidRPr="0044155C">
              <w:rPr>
                <w:rFonts w:ascii="Times New Roman" w:hAnsi="Times New Roman" w:cs="Times New Roman"/>
                <w:w w:val="110"/>
                <w:lang w:val="ru-RU"/>
              </w:rPr>
              <w:t>.</w:t>
            </w:r>
          </w:p>
          <w:p w:rsidR="0044155C" w:rsidRPr="0044155C" w:rsidRDefault="0044155C" w:rsidP="0044155C">
            <w:pPr>
              <w:pStyle w:val="TableParagraph"/>
              <w:spacing w:before="2" w:line="249" w:lineRule="auto"/>
              <w:ind w:right="160"/>
              <w:rPr>
                <w:rFonts w:ascii="Times New Roman" w:hAnsi="Times New Roman" w:cs="Times New Roman"/>
                <w:lang w:val="ru-RU"/>
              </w:rPr>
            </w:pPr>
            <w:r w:rsidRPr="0044155C">
              <w:rPr>
                <w:rFonts w:ascii="Times New Roman" w:hAnsi="Times New Roman" w:cs="Times New Roman"/>
                <w:i/>
                <w:w w:val="105"/>
                <w:lang w:val="ru-RU"/>
              </w:rPr>
              <w:t>Уметь</w:t>
            </w:r>
            <w:r w:rsidRPr="0044155C">
              <w:rPr>
                <w:rFonts w:ascii="Times New Roman" w:hAnsi="Times New Roman" w:cs="Times New Roman"/>
                <w:i/>
                <w:spacing w:val="1"/>
                <w:w w:val="105"/>
                <w:lang w:val="ru-RU"/>
              </w:rPr>
              <w:t xml:space="preserve"> </w:t>
            </w:r>
            <w:r w:rsidRPr="0044155C">
              <w:rPr>
                <w:rFonts w:ascii="Times New Roman" w:hAnsi="Times New Roman" w:cs="Times New Roman"/>
                <w:i/>
                <w:w w:val="105"/>
                <w:lang w:val="ru-RU"/>
              </w:rPr>
              <w:t>объяснять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взаимосвязь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материальной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культуры</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духовно-нравственным</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состоянием</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общества</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ind w:right="160"/>
              <w:rPr>
                <w:rFonts w:ascii="Times New Roman" w:hAnsi="Times New Roman" w:cs="Times New Roman"/>
                <w:lang w:val="ru-RU"/>
              </w:rPr>
            </w:pPr>
            <w:r w:rsidRPr="0044155C">
              <w:rPr>
                <w:rFonts w:ascii="Times New Roman" w:hAnsi="Times New Roman" w:cs="Times New Roman"/>
                <w:i/>
                <w:w w:val="115"/>
                <w:lang w:val="ru-RU"/>
              </w:rPr>
              <w:t xml:space="preserve">Слушать </w:t>
            </w:r>
            <w:r w:rsidRPr="0044155C">
              <w:rPr>
                <w:rFonts w:ascii="Times New Roman" w:hAnsi="Times New Roman" w:cs="Times New Roman"/>
                <w:w w:val="115"/>
                <w:lang w:val="ru-RU"/>
              </w:rPr>
              <w:t xml:space="preserve">объяснения учителя, </w:t>
            </w:r>
            <w:r w:rsidRPr="0044155C">
              <w:rPr>
                <w:rFonts w:ascii="Times New Roman" w:hAnsi="Times New Roman" w:cs="Times New Roman"/>
                <w:i/>
                <w:w w:val="115"/>
                <w:lang w:val="ru-RU"/>
              </w:rPr>
              <w:t>работать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с</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учебником,</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анализировать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проблемные</w:t>
            </w:r>
            <w:r w:rsidRPr="0044155C">
              <w:rPr>
                <w:rFonts w:ascii="Times New Roman" w:hAnsi="Times New Roman" w:cs="Times New Roman"/>
                <w:spacing w:val="12"/>
                <w:w w:val="115"/>
                <w:lang w:val="ru-RU"/>
              </w:rPr>
              <w:t xml:space="preserve"> </w:t>
            </w:r>
            <w:r w:rsidRPr="0044155C">
              <w:rPr>
                <w:rFonts w:ascii="Times New Roman" w:hAnsi="Times New Roman" w:cs="Times New Roman"/>
                <w:w w:val="115"/>
                <w:lang w:val="ru-RU"/>
              </w:rPr>
              <w:t>ситуации</w:t>
            </w:r>
          </w:p>
        </w:tc>
      </w:tr>
      <w:tr w:rsidR="0044155C" w:rsidRPr="0044155C" w:rsidTr="0044155C">
        <w:trPr>
          <w:trHeight w:val="2359"/>
        </w:trPr>
        <w:tc>
          <w:tcPr>
            <w:tcW w:w="454" w:type="dxa"/>
            <w:tcBorders>
              <w:left w:val="single" w:sz="6" w:space="0" w:color="000000"/>
              <w:right w:val="single" w:sz="6" w:space="0" w:color="000000"/>
            </w:tcBorders>
          </w:tcPr>
          <w:p w:rsidR="0044155C" w:rsidRPr="0044155C" w:rsidRDefault="0044155C" w:rsidP="0044155C">
            <w:pPr>
              <w:pStyle w:val="TableParagraph"/>
              <w:ind w:left="9"/>
              <w:jc w:val="center"/>
              <w:rPr>
                <w:rFonts w:ascii="Times New Roman" w:hAnsi="Times New Roman" w:cs="Times New Roman"/>
              </w:rPr>
            </w:pPr>
            <w:r w:rsidRPr="0044155C">
              <w:rPr>
                <w:rFonts w:ascii="Times New Roman" w:hAnsi="Times New Roman" w:cs="Times New Roman"/>
                <w:w w:val="107"/>
              </w:rPr>
              <w:t>2</w:t>
            </w:r>
          </w:p>
        </w:tc>
        <w:tc>
          <w:tcPr>
            <w:tcW w:w="2382" w:type="dxa"/>
            <w:tcBorders>
              <w:left w:val="single" w:sz="6" w:space="0" w:color="000000"/>
              <w:bottom w:val="single" w:sz="6" w:space="0" w:color="000000"/>
            </w:tcBorders>
          </w:tcPr>
          <w:p w:rsidR="0044155C" w:rsidRPr="0044155C" w:rsidRDefault="0044155C" w:rsidP="0044155C">
            <w:pPr>
              <w:pStyle w:val="TableParagraph"/>
              <w:spacing w:line="249" w:lineRule="auto"/>
              <w:ind w:left="166" w:right="157"/>
              <w:rPr>
                <w:rFonts w:ascii="Times New Roman" w:hAnsi="Times New Roman" w:cs="Times New Roman"/>
                <w:lang w:val="ru-RU"/>
              </w:rPr>
            </w:pPr>
            <w:r w:rsidRPr="0044155C">
              <w:rPr>
                <w:rFonts w:ascii="Times New Roman" w:hAnsi="Times New Roman" w:cs="Times New Roman"/>
                <w:w w:val="110"/>
                <w:lang w:val="ru-RU"/>
              </w:rPr>
              <w:t>Культура</w:t>
            </w:r>
            <w:r w:rsidRPr="0044155C">
              <w:rPr>
                <w:rFonts w:ascii="Times New Roman" w:hAnsi="Times New Roman" w:cs="Times New Roman"/>
                <w:spacing w:val="22"/>
                <w:w w:val="110"/>
                <w:lang w:val="ru-RU"/>
              </w:rPr>
              <w:t xml:space="preserve"> </w:t>
            </w:r>
            <w:r w:rsidRPr="0044155C">
              <w:rPr>
                <w:rFonts w:ascii="Times New Roman" w:hAnsi="Times New Roman" w:cs="Times New Roman"/>
                <w:w w:val="110"/>
                <w:lang w:val="ru-RU"/>
              </w:rPr>
              <w:t>России:</w:t>
            </w:r>
            <w:r w:rsidRPr="0044155C">
              <w:rPr>
                <w:rFonts w:ascii="Times New Roman" w:hAnsi="Times New Roman" w:cs="Times New Roman"/>
                <w:spacing w:val="22"/>
                <w:w w:val="110"/>
                <w:lang w:val="ru-RU"/>
              </w:rPr>
              <w:t xml:space="preserve"> </w:t>
            </w:r>
            <w:r w:rsidRPr="0044155C">
              <w:rPr>
                <w:rFonts w:ascii="Times New Roman" w:hAnsi="Times New Roman" w:cs="Times New Roman"/>
                <w:w w:val="110"/>
                <w:lang w:val="ru-RU"/>
              </w:rPr>
              <w:t>многообразие</w:t>
            </w:r>
            <w:r w:rsidRPr="0044155C">
              <w:rPr>
                <w:rFonts w:ascii="Times New Roman" w:hAnsi="Times New Roman" w:cs="Times New Roman"/>
                <w:spacing w:val="18"/>
                <w:w w:val="110"/>
                <w:lang w:val="ru-RU"/>
              </w:rPr>
              <w:t xml:space="preserve"> </w:t>
            </w:r>
            <w:r w:rsidRPr="0044155C">
              <w:rPr>
                <w:rFonts w:ascii="Times New Roman" w:hAnsi="Times New Roman" w:cs="Times New Roman"/>
                <w:w w:val="110"/>
                <w:lang w:val="ru-RU"/>
              </w:rPr>
              <w:t>регионов</w:t>
            </w:r>
          </w:p>
        </w:tc>
        <w:tc>
          <w:tcPr>
            <w:tcW w:w="850" w:type="dxa"/>
            <w:tcBorders>
              <w:bottom w:val="single" w:sz="6" w:space="0" w:color="000000"/>
            </w:tcBorders>
          </w:tcPr>
          <w:p w:rsidR="0044155C" w:rsidRPr="0044155C" w:rsidRDefault="0044155C" w:rsidP="0044155C">
            <w:pPr>
              <w:pStyle w:val="TableParagraph"/>
              <w:spacing w:line="249" w:lineRule="auto"/>
              <w:rPr>
                <w:rFonts w:ascii="Times New Roman" w:hAnsi="Times New Roman" w:cs="Times New Roman"/>
                <w:w w:val="105"/>
              </w:rPr>
            </w:pPr>
          </w:p>
        </w:tc>
        <w:tc>
          <w:tcPr>
            <w:tcW w:w="3261" w:type="dxa"/>
            <w:tcBorders>
              <w:bottom w:val="single" w:sz="6" w:space="0" w:color="000000"/>
            </w:tcBorders>
          </w:tcPr>
          <w:p w:rsidR="0044155C" w:rsidRPr="0044155C" w:rsidRDefault="0044155C" w:rsidP="0044155C">
            <w:pPr>
              <w:pStyle w:val="TableParagraph"/>
              <w:spacing w:line="249" w:lineRule="auto"/>
              <w:rPr>
                <w:rFonts w:ascii="Times New Roman" w:hAnsi="Times New Roman" w:cs="Times New Roman"/>
                <w:lang w:val="ru-RU"/>
              </w:rPr>
            </w:pPr>
            <w:r w:rsidRPr="0044155C">
              <w:rPr>
                <w:rFonts w:ascii="Times New Roman" w:hAnsi="Times New Roman" w:cs="Times New Roman"/>
                <w:w w:val="105"/>
                <w:lang w:val="ru-RU"/>
              </w:rPr>
              <w:t>Территория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России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Народы,</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живущие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ней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Проблемы</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культурного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взаимодействия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обществе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многообразием</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Сохранение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поддержка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принципов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толерантности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уважения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всем</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культурам</w:t>
            </w:r>
            <w:r w:rsidRPr="0044155C">
              <w:rPr>
                <w:rFonts w:ascii="Times New Roman" w:hAnsi="Times New Roman" w:cs="Times New Roman"/>
                <w:spacing w:val="33"/>
                <w:w w:val="105"/>
                <w:lang w:val="ru-RU"/>
              </w:rPr>
              <w:t xml:space="preserve"> </w:t>
            </w:r>
            <w:r w:rsidRPr="0044155C">
              <w:rPr>
                <w:rFonts w:ascii="Times New Roman" w:hAnsi="Times New Roman" w:cs="Times New Roman"/>
                <w:w w:val="105"/>
                <w:lang w:val="ru-RU"/>
              </w:rPr>
              <w:t>народов</w:t>
            </w:r>
            <w:r w:rsidRPr="0044155C">
              <w:rPr>
                <w:rFonts w:ascii="Times New Roman" w:hAnsi="Times New Roman" w:cs="Times New Roman"/>
                <w:spacing w:val="34"/>
                <w:w w:val="105"/>
                <w:lang w:val="ru-RU"/>
              </w:rPr>
              <w:t xml:space="preserve"> </w:t>
            </w:r>
            <w:r w:rsidRPr="0044155C">
              <w:rPr>
                <w:rFonts w:ascii="Times New Roman" w:hAnsi="Times New Roman" w:cs="Times New Roman"/>
                <w:w w:val="105"/>
                <w:lang w:val="ru-RU"/>
              </w:rPr>
              <w:t>России</w:t>
            </w:r>
          </w:p>
        </w:tc>
        <w:tc>
          <w:tcPr>
            <w:tcW w:w="3685" w:type="dxa"/>
            <w:tcBorders>
              <w:bottom w:val="single" w:sz="6" w:space="0" w:color="000000"/>
            </w:tcBorders>
          </w:tcPr>
          <w:p w:rsidR="0044155C" w:rsidRPr="0044155C" w:rsidRDefault="0044155C" w:rsidP="0044155C">
            <w:pPr>
              <w:pStyle w:val="TableParagraph"/>
              <w:spacing w:before="78" w:line="249" w:lineRule="auto"/>
              <w:ind w:left="167" w:right="160"/>
              <w:rPr>
                <w:rFonts w:ascii="Times New Roman" w:hAnsi="Times New Roman" w:cs="Times New Roman"/>
                <w:lang w:val="ru-RU"/>
              </w:rPr>
            </w:pPr>
            <w:r w:rsidRPr="0044155C">
              <w:rPr>
                <w:rFonts w:ascii="Times New Roman" w:hAnsi="Times New Roman" w:cs="Times New Roman"/>
                <w:i/>
                <w:w w:val="105"/>
                <w:lang w:val="ru-RU"/>
              </w:rPr>
              <w:t>Понимать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i/>
                <w:w w:val="105"/>
                <w:lang w:val="ru-RU"/>
              </w:rPr>
              <w:t>объяснять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важность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хранения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исторической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памяти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разных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народов,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культурных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традиций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разных</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регионов</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России</w:t>
            </w:r>
            <w:r w:rsidRPr="0044155C">
              <w:rPr>
                <w:rFonts w:ascii="Times New Roman" w:hAnsi="Times New Roman" w:cs="Times New Roman"/>
                <w:spacing w:val="-7"/>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2" w:line="249" w:lineRule="auto"/>
              <w:ind w:left="167" w:right="160"/>
              <w:rPr>
                <w:rFonts w:ascii="Times New Roman" w:hAnsi="Times New Roman" w:cs="Times New Roman"/>
                <w:lang w:val="ru-RU"/>
              </w:rPr>
            </w:pPr>
            <w:r w:rsidRPr="0044155C">
              <w:rPr>
                <w:rFonts w:ascii="Times New Roman" w:hAnsi="Times New Roman" w:cs="Times New Roman"/>
                <w:i/>
                <w:w w:val="110"/>
                <w:lang w:val="ru-RU"/>
              </w:rPr>
              <w:t>Характеризовать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духовную</w:t>
            </w:r>
            <w:r w:rsidRPr="0044155C">
              <w:rPr>
                <w:rFonts w:ascii="Times New Roman" w:hAnsi="Times New Roman" w:cs="Times New Roman"/>
                <w:spacing w:val="44"/>
                <w:w w:val="110"/>
                <w:lang w:val="ru-RU"/>
              </w:rPr>
              <w:t xml:space="preserve"> </w:t>
            </w:r>
            <w:r w:rsidRPr="0044155C">
              <w:rPr>
                <w:rFonts w:ascii="Times New Roman" w:hAnsi="Times New Roman" w:cs="Times New Roman"/>
                <w:w w:val="110"/>
                <w:lang w:val="ru-RU"/>
              </w:rPr>
              <w:t>культуру народов России как общее достоя</w:t>
            </w:r>
            <w:r w:rsidRPr="0044155C">
              <w:rPr>
                <w:rFonts w:ascii="Times New Roman" w:hAnsi="Times New Roman" w:cs="Times New Roman"/>
                <w:w w:val="105"/>
                <w:lang w:val="ru-RU"/>
              </w:rPr>
              <w:t>ние</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нашей</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Родины</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2" w:line="249" w:lineRule="auto"/>
              <w:ind w:left="167" w:right="160"/>
              <w:rPr>
                <w:rFonts w:ascii="Times New Roman" w:hAnsi="Times New Roman" w:cs="Times New Roman"/>
                <w:lang w:val="ru-RU"/>
              </w:rPr>
            </w:pPr>
            <w:r w:rsidRPr="0044155C">
              <w:rPr>
                <w:rFonts w:ascii="Times New Roman" w:hAnsi="Times New Roman" w:cs="Times New Roman"/>
                <w:i/>
                <w:w w:val="115"/>
                <w:lang w:val="ru-RU"/>
              </w:rPr>
              <w:t>Работать</w:t>
            </w:r>
            <w:r w:rsidRPr="0044155C">
              <w:rPr>
                <w:rFonts w:ascii="Times New Roman" w:hAnsi="Times New Roman" w:cs="Times New Roman"/>
                <w:i/>
                <w:spacing w:val="-9"/>
                <w:w w:val="115"/>
                <w:lang w:val="ru-RU"/>
              </w:rPr>
              <w:t xml:space="preserve"> </w:t>
            </w:r>
            <w:r w:rsidRPr="0044155C">
              <w:rPr>
                <w:rFonts w:ascii="Times New Roman" w:hAnsi="Times New Roman" w:cs="Times New Roman"/>
                <w:w w:val="115"/>
                <w:lang w:val="ru-RU"/>
              </w:rPr>
              <w:t>с</w:t>
            </w:r>
            <w:r w:rsidRPr="0044155C">
              <w:rPr>
                <w:rFonts w:ascii="Times New Roman" w:hAnsi="Times New Roman" w:cs="Times New Roman"/>
                <w:spacing w:val="-2"/>
                <w:w w:val="115"/>
                <w:lang w:val="ru-RU"/>
              </w:rPr>
              <w:t xml:space="preserve"> </w:t>
            </w:r>
            <w:r w:rsidRPr="0044155C">
              <w:rPr>
                <w:rFonts w:ascii="Times New Roman" w:hAnsi="Times New Roman" w:cs="Times New Roman"/>
                <w:w w:val="115"/>
                <w:lang w:val="ru-RU"/>
              </w:rPr>
              <w:t>картой</w:t>
            </w:r>
            <w:r w:rsidRPr="0044155C">
              <w:rPr>
                <w:rFonts w:ascii="Times New Roman" w:hAnsi="Times New Roman" w:cs="Times New Roman"/>
                <w:spacing w:val="-2"/>
                <w:w w:val="115"/>
                <w:lang w:val="ru-RU"/>
              </w:rPr>
              <w:t xml:space="preserve"> </w:t>
            </w:r>
            <w:r w:rsidRPr="0044155C">
              <w:rPr>
                <w:rFonts w:ascii="Times New Roman" w:hAnsi="Times New Roman" w:cs="Times New Roman"/>
                <w:w w:val="115"/>
                <w:lang w:val="ru-RU"/>
              </w:rPr>
              <w:t>регионов,</w:t>
            </w:r>
            <w:r w:rsidRPr="0044155C">
              <w:rPr>
                <w:rFonts w:ascii="Times New Roman" w:hAnsi="Times New Roman" w:cs="Times New Roman"/>
                <w:spacing w:val="-2"/>
                <w:w w:val="115"/>
                <w:lang w:val="ru-RU"/>
              </w:rPr>
              <w:t xml:space="preserve"> </w:t>
            </w:r>
            <w:r w:rsidRPr="0044155C">
              <w:rPr>
                <w:rFonts w:ascii="Times New Roman" w:hAnsi="Times New Roman" w:cs="Times New Roman"/>
                <w:i/>
                <w:w w:val="115"/>
                <w:lang w:val="ru-RU"/>
              </w:rPr>
              <w:t xml:space="preserve">разграничивать </w:t>
            </w:r>
            <w:r w:rsidRPr="0044155C">
              <w:rPr>
                <w:rFonts w:ascii="Times New Roman" w:hAnsi="Times New Roman" w:cs="Times New Roman"/>
                <w:w w:val="115"/>
                <w:lang w:val="ru-RU"/>
              </w:rPr>
              <w:t xml:space="preserve">понятия по теме, </w:t>
            </w:r>
            <w:r w:rsidRPr="0044155C">
              <w:rPr>
                <w:rFonts w:ascii="Times New Roman" w:hAnsi="Times New Roman" w:cs="Times New Roman"/>
                <w:i/>
                <w:w w:val="115"/>
                <w:lang w:val="ru-RU"/>
              </w:rPr>
              <w:t>слушать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объяснения</w:t>
            </w:r>
            <w:r w:rsidRPr="0044155C">
              <w:rPr>
                <w:rFonts w:ascii="Times New Roman" w:hAnsi="Times New Roman" w:cs="Times New Roman"/>
                <w:spacing w:val="13"/>
                <w:w w:val="115"/>
                <w:lang w:val="ru-RU"/>
              </w:rPr>
              <w:t xml:space="preserve"> </w:t>
            </w:r>
            <w:r w:rsidRPr="0044155C">
              <w:rPr>
                <w:rFonts w:ascii="Times New Roman" w:hAnsi="Times New Roman" w:cs="Times New Roman"/>
                <w:w w:val="115"/>
                <w:lang w:val="ru-RU"/>
              </w:rPr>
              <w:t>учителя</w:t>
            </w:r>
          </w:p>
        </w:tc>
      </w:tr>
    </w:tbl>
    <w:p w:rsidR="0044155C" w:rsidRPr="0044155C" w:rsidRDefault="0044155C" w:rsidP="0044155C">
      <w:pPr>
        <w:pStyle w:val="Default"/>
        <w:jc w:val="both"/>
        <w:rPr>
          <w:rFonts w:ascii="Times New Roman" w:hAnsi="Times New Roman" w:cs="Times New Roman"/>
        </w:rPr>
      </w:pPr>
    </w:p>
    <w:tbl>
      <w:tblPr>
        <w:tblStyle w:val="TableNormal"/>
        <w:tblW w:w="10589"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2339"/>
        <w:gridCol w:w="850"/>
        <w:gridCol w:w="3261"/>
        <w:gridCol w:w="3685"/>
      </w:tblGrid>
      <w:tr w:rsidR="0044155C" w:rsidRPr="0044155C" w:rsidTr="0044155C">
        <w:trPr>
          <w:trHeight w:val="1955"/>
        </w:trPr>
        <w:tc>
          <w:tcPr>
            <w:tcW w:w="454" w:type="dxa"/>
            <w:tcBorders>
              <w:left w:val="single" w:sz="6" w:space="0" w:color="000000"/>
            </w:tcBorders>
          </w:tcPr>
          <w:p w:rsidR="0044155C" w:rsidRPr="0044155C" w:rsidRDefault="0044155C" w:rsidP="0044155C">
            <w:pPr>
              <w:pStyle w:val="TableParagraph"/>
              <w:ind w:left="7"/>
              <w:jc w:val="center"/>
              <w:rPr>
                <w:rFonts w:ascii="Times New Roman" w:hAnsi="Times New Roman" w:cs="Times New Roman"/>
              </w:rPr>
            </w:pPr>
            <w:r w:rsidRPr="0044155C">
              <w:rPr>
                <w:rFonts w:ascii="Times New Roman" w:hAnsi="Times New Roman" w:cs="Times New Roman"/>
                <w:w w:val="107"/>
              </w:rPr>
              <w:t>3</w:t>
            </w:r>
          </w:p>
        </w:tc>
        <w:tc>
          <w:tcPr>
            <w:tcW w:w="2339" w:type="dxa"/>
          </w:tcPr>
          <w:p w:rsidR="0044155C" w:rsidRPr="0044155C" w:rsidRDefault="0044155C" w:rsidP="0044155C">
            <w:pPr>
              <w:pStyle w:val="TableParagraph"/>
              <w:spacing w:line="249" w:lineRule="auto"/>
              <w:ind w:left="169"/>
              <w:rPr>
                <w:rFonts w:ascii="Times New Roman" w:hAnsi="Times New Roman" w:cs="Times New Roman"/>
                <w:lang w:val="ru-RU"/>
              </w:rPr>
            </w:pPr>
            <w:r w:rsidRPr="0044155C">
              <w:rPr>
                <w:rFonts w:ascii="Times New Roman" w:hAnsi="Times New Roman" w:cs="Times New Roman"/>
                <w:w w:val="110"/>
                <w:lang w:val="ru-RU"/>
              </w:rPr>
              <w:t>История</w:t>
            </w:r>
            <w:r w:rsidRPr="0044155C">
              <w:rPr>
                <w:rFonts w:ascii="Times New Roman" w:hAnsi="Times New Roman" w:cs="Times New Roman"/>
                <w:spacing w:val="14"/>
                <w:w w:val="110"/>
                <w:lang w:val="ru-RU"/>
              </w:rPr>
              <w:t xml:space="preserve"> </w:t>
            </w:r>
            <w:r w:rsidRPr="0044155C">
              <w:rPr>
                <w:rFonts w:ascii="Times New Roman" w:hAnsi="Times New Roman" w:cs="Times New Roman"/>
                <w:w w:val="110"/>
                <w:lang w:val="ru-RU"/>
              </w:rPr>
              <w:t>быта</w:t>
            </w:r>
            <w:r w:rsidRPr="0044155C">
              <w:rPr>
                <w:rFonts w:ascii="Times New Roman" w:hAnsi="Times New Roman" w:cs="Times New Roman"/>
                <w:spacing w:val="14"/>
                <w:w w:val="110"/>
                <w:lang w:val="ru-RU"/>
              </w:rPr>
              <w:t xml:space="preserve"> </w:t>
            </w:r>
            <w:r w:rsidRPr="0044155C">
              <w:rPr>
                <w:rFonts w:ascii="Times New Roman" w:hAnsi="Times New Roman" w:cs="Times New Roman"/>
                <w:w w:val="110"/>
                <w:lang w:val="ru-RU"/>
              </w:rPr>
              <w:t>как</w:t>
            </w:r>
            <w:r w:rsidRPr="0044155C">
              <w:rPr>
                <w:rFonts w:ascii="Times New Roman" w:hAnsi="Times New Roman" w:cs="Times New Roman"/>
                <w:spacing w:val="14"/>
                <w:w w:val="110"/>
                <w:lang w:val="ru-RU"/>
              </w:rPr>
              <w:t xml:space="preserve"> </w:t>
            </w:r>
            <w:r w:rsidRPr="0044155C">
              <w:rPr>
                <w:rFonts w:ascii="Times New Roman" w:hAnsi="Times New Roman" w:cs="Times New Roman"/>
                <w:w w:val="110"/>
                <w:lang w:val="ru-RU"/>
              </w:rPr>
              <w:t>история</w:t>
            </w:r>
            <w:r w:rsidRPr="0044155C">
              <w:rPr>
                <w:rFonts w:ascii="Times New Roman" w:hAnsi="Times New Roman" w:cs="Times New Roman"/>
                <w:spacing w:val="-41"/>
                <w:w w:val="110"/>
                <w:lang w:val="ru-RU"/>
              </w:rPr>
              <w:t xml:space="preserve"> </w:t>
            </w:r>
            <w:r w:rsidRPr="0044155C">
              <w:rPr>
                <w:rFonts w:ascii="Times New Roman" w:hAnsi="Times New Roman" w:cs="Times New Roman"/>
                <w:w w:val="110"/>
                <w:lang w:val="ru-RU"/>
              </w:rPr>
              <w:t>культуры</w:t>
            </w:r>
          </w:p>
        </w:tc>
        <w:tc>
          <w:tcPr>
            <w:tcW w:w="850" w:type="dxa"/>
          </w:tcPr>
          <w:p w:rsidR="0044155C" w:rsidRPr="0044155C" w:rsidRDefault="0044155C" w:rsidP="0044155C">
            <w:pPr>
              <w:pStyle w:val="TableParagraph"/>
              <w:tabs>
                <w:tab w:val="left" w:pos="1727"/>
              </w:tabs>
              <w:spacing w:line="249" w:lineRule="auto"/>
              <w:rPr>
                <w:rFonts w:ascii="Times New Roman" w:hAnsi="Times New Roman" w:cs="Times New Roman"/>
                <w:w w:val="105"/>
                <w:lang w:val="ru-RU"/>
              </w:rPr>
            </w:pPr>
          </w:p>
        </w:tc>
        <w:tc>
          <w:tcPr>
            <w:tcW w:w="3261" w:type="dxa"/>
          </w:tcPr>
          <w:p w:rsidR="0044155C" w:rsidRPr="0044155C" w:rsidRDefault="0044155C" w:rsidP="0044155C">
            <w:pPr>
              <w:pStyle w:val="TableParagraph"/>
              <w:tabs>
                <w:tab w:val="left" w:pos="1727"/>
              </w:tabs>
              <w:spacing w:line="249" w:lineRule="auto"/>
              <w:rPr>
                <w:rFonts w:ascii="Times New Roman" w:hAnsi="Times New Roman" w:cs="Times New Roman"/>
                <w:lang w:val="ru-RU"/>
              </w:rPr>
            </w:pPr>
            <w:r w:rsidRPr="0044155C">
              <w:rPr>
                <w:rFonts w:ascii="Times New Roman" w:hAnsi="Times New Roman" w:cs="Times New Roman"/>
                <w:w w:val="105"/>
                <w:lang w:val="ru-RU"/>
              </w:rPr>
              <w:t>Домашнее</w:t>
            </w:r>
            <w:r w:rsidRPr="0044155C">
              <w:rPr>
                <w:rFonts w:ascii="Times New Roman" w:hAnsi="Times New Roman" w:cs="Times New Roman"/>
                <w:spacing w:val="10"/>
                <w:w w:val="105"/>
                <w:lang w:val="ru-RU"/>
              </w:rPr>
              <w:t xml:space="preserve"> </w:t>
            </w:r>
            <w:r w:rsidRPr="0044155C">
              <w:rPr>
                <w:rFonts w:ascii="Times New Roman" w:hAnsi="Times New Roman" w:cs="Times New Roman"/>
                <w:w w:val="105"/>
                <w:lang w:val="ru-RU"/>
              </w:rPr>
              <w:t>хозяйство</w:t>
            </w:r>
            <w:r w:rsidRPr="0044155C">
              <w:rPr>
                <w:rFonts w:ascii="Times New Roman" w:hAnsi="Times New Roman" w:cs="Times New Roman"/>
                <w:spacing w:val="1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1"/>
                <w:w w:val="105"/>
                <w:lang w:val="ru-RU"/>
              </w:rPr>
              <w:t xml:space="preserve"> </w:t>
            </w:r>
            <w:r w:rsidRPr="0044155C">
              <w:rPr>
                <w:rFonts w:ascii="Times New Roman" w:hAnsi="Times New Roman" w:cs="Times New Roman"/>
                <w:w w:val="105"/>
                <w:lang w:val="ru-RU"/>
              </w:rPr>
              <w:t>его</w:t>
            </w:r>
            <w:r w:rsidRPr="0044155C">
              <w:rPr>
                <w:rFonts w:ascii="Times New Roman" w:hAnsi="Times New Roman" w:cs="Times New Roman"/>
                <w:spacing w:val="11"/>
                <w:w w:val="105"/>
                <w:lang w:val="ru-RU"/>
              </w:rPr>
              <w:t xml:space="preserve"> </w:t>
            </w:r>
            <w:r w:rsidRPr="0044155C">
              <w:rPr>
                <w:rFonts w:ascii="Times New Roman" w:hAnsi="Times New Roman" w:cs="Times New Roman"/>
                <w:w w:val="105"/>
                <w:lang w:val="ru-RU"/>
              </w:rPr>
              <w:t>тпы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Хозяйственная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деятел</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ность</w:t>
            </w:r>
            <w:r w:rsidRPr="0044155C">
              <w:rPr>
                <w:rFonts w:ascii="Times New Roman" w:hAnsi="Times New Roman" w:cs="Times New Roman"/>
                <w:spacing w:val="11"/>
                <w:w w:val="105"/>
                <w:lang w:val="ru-RU"/>
              </w:rPr>
              <w:t xml:space="preserve"> </w:t>
            </w:r>
            <w:r w:rsidRPr="0044155C">
              <w:rPr>
                <w:rFonts w:ascii="Times New Roman" w:hAnsi="Times New Roman" w:cs="Times New Roman"/>
                <w:w w:val="105"/>
                <w:lang w:val="ru-RU"/>
              </w:rPr>
              <w:t>народов</w:t>
            </w:r>
            <w:r w:rsidRPr="0044155C">
              <w:rPr>
                <w:rFonts w:ascii="Times New Roman" w:hAnsi="Times New Roman" w:cs="Times New Roman"/>
                <w:spacing w:val="11"/>
                <w:w w:val="105"/>
                <w:lang w:val="ru-RU"/>
              </w:rPr>
              <w:t xml:space="preserve"> </w:t>
            </w:r>
            <w:r w:rsidRPr="0044155C">
              <w:rPr>
                <w:rFonts w:ascii="Times New Roman" w:hAnsi="Times New Roman" w:cs="Times New Roman"/>
                <w:w w:val="105"/>
                <w:lang w:val="ru-RU"/>
              </w:rPr>
              <w:t>России</w:t>
            </w:r>
            <w:r w:rsidRPr="0044155C">
              <w:rPr>
                <w:rFonts w:ascii="Times New Roman" w:hAnsi="Times New Roman" w:cs="Times New Roman"/>
                <w:spacing w:val="1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1"/>
                <w:w w:val="105"/>
                <w:lang w:val="ru-RU"/>
              </w:rPr>
              <w:t xml:space="preserve"> </w:t>
            </w:r>
            <w:r w:rsidRPr="0044155C">
              <w:rPr>
                <w:rFonts w:ascii="Times New Roman" w:hAnsi="Times New Roman" w:cs="Times New Roman"/>
                <w:w w:val="105"/>
                <w:lang w:val="ru-RU"/>
              </w:rPr>
              <w:t>раз</w:t>
            </w:r>
            <w:r w:rsidRPr="0044155C">
              <w:rPr>
                <w:rFonts w:ascii="Times New Roman" w:hAnsi="Times New Roman" w:cs="Times New Roman"/>
                <w:spacing w:val="-1"/>
                <w:w w:val="105"/>
                <w:lang w:val="ru-RU"/>
              </w:rPr>
              <w:t>ные</w:t>
            </w:r>
            <w:r w:rsidRPr="0044155C">
              <w:rPr>
                <w:rFonts w:ascii="Times New Roman" w:hAnsi="Times New Roman" w:cs="Times New Roman"/>
                <w:w w:val="105"/>
                <w:lang w:val="ru-RU"/>
              </w:rPr>
              <w:t xml:space="preserve"> исторические периоды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Многообразие</w:t>
            </w:r>
            <w:r w:rsidRPr="0044155C">
              <w:rPr>
                <w:rFonts w:ascii="Times New Roman" w:hAnsi="Times New Roman" w:cs="Times New Roman"/>
                <w:w w:val="105"/>
                <w:lang w:val="ru-RU"/>
              </w:rPr>
              <w:tab/>
              <w:t>культурных</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укладов</w:t>
            </w:r>
            <w:r w:rsidRPr="0044155C">
              <w:rPr>
                <w:rFonts w:ascii="Times New Roman" w:hAnsi="Times New Roman" w:cs="Times New Roman"/>
                <w:spacing w:val="17"/>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7"/>
                <w:w w:val="105"/>
                <w:lang w:val="ru-RU"/>
              </w:rPr>
              <w:t xml:space="preserve"> </w:t>
            </w:r>
            <w:r w:rsidRPr="0044155C">
              <w:rPr>
                <w:rFonts w:ascii="Times New Roman" w:hAnsi="Times New Roman" w:cs="Times New Roman"/>
                <w:w w:val="105"/>
                <w:lang w:val="ru-RU"/>
              </w:rPr>
              <w:t>результат</w:t>
            </w:r>
            <w:r w:rsidRPr="0044155C">
              <w:rPr>
                <w:rFonts w:ascii="Times New Roman" w:hAnsi="Times New Roman" w:cs="Times New Roman"/>
                <w:spacing w:val="17"/>
                <w:w w:val="105"/>
                <w:lang w:val="ru-RU"/>
              </w:rPr>
              <w:t xml:space="preserve"> </w:t>
            </w:r>
            <w:r w:rsidRPr="0044155C">
              <w:rPr>
                <w:rFonts w:ascii="Times New Roman" w:hAnsi="Times New Roman" w:cs="Times New Roman"/>
                <w:w w:val="105"/>
                <w:lang w:val="ru-RU"/>
              </w:rPr>
              <w:t>исто</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рического</w:t>
            </w:r>
            <w:r w:rsidRPr="0044155C">
              <w:rPr>
                <w:rFonts w:ascii="Times New Roman" w:hAnsi="Times New Roman" w:cs="Times New Roman"/>
                <w:spacing w:val="29"/>
                <w:w w:val="105"/>
                <w:lang w:val="ru-RU"/>
              </w:rPr>
              <w:t xml:space="preserve"> </w:t>
            </w:r>
            <w:r w:rsidRPr="0044155C">
              <w:rPr>
                <w:rFonts w:ascii="Times New Roman" w:hAnsi="Times New Roman" w:cs="Times New Roman"/>
                <w:w w:val="105"/>
                <w:lang w:val="ru-RU"/>
              </w:rPr>
              <w:t>развития</w:t>
            </w:r>
            <w:r w:rsidRPr="0044155C">
              <w:rPr>
                <w:rFonts w:ascii="Times New Roman" w:hAnsi="Times New Roman" w:cs="Times New Roman"/>
                <w:spacing w:val="29"/>
                <w:w w:val="105"/>
                <w:lang w:val="ru-RU"/>
              </w:rPr>
              <w:t xml:space="preserve"> </w:t>
            </w:r>
            <w:r w:rsidRPr="0044155C">
              <w:rPr>
                <w:rFonts w:ascii="Times New Roman" w:hAnsi="Times New Roman" w:cs="Times New Roman"/>
                <w:w w:val="105"/>
                <w:lang w:val="ru-RU"/>
              </w:rPr>
              <w:t>народов</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России</w:t>
            </w:r>
          </w:p>
        </w:tc>
        <w:tc>
          <w:tcPr>
            <w:tcW w:w="3685" w:type="dxa"/>
          </w:tcPr>
          <w:p w:rsidR="0044155C" w:rsidRPr="0044155C" w:rsidRDefault="0044155C" w:rsidP="0044155C">
            <w:pPr>
              <w:pStyle w:val="TableParagraph"/>
              <w:spacing w:line="249" w:lineRule="auto"/>
              <w:ind w:right="160"/>
              <w:rPr>
                <w:rFonts w:ascii="Times New Roman" w:hAnsi="Times New Roman" w:cs="Times New Roman"/>
                <w:lang w:val="ru-RU"/>
              </w:rPr>
            </w:pPr>
            <w:r w:rsidRPr="0044155C">
              <w:rPr>
                <w:rFonts w:ascii="Times New Roman" w:hAnsi="Times New Roman" w:cs="Times New Roman"/>
                <w:i/>
                <w:w w:val="110"/>
                <w:lang w:val="ru-RU"/>
              </w:rPr>
              <w:t>Понимать</w:t>
            </w:r>
            <w:r w:rsidRPr="0044155C">
              <w:rPr>
                <w:rFonts w:ascii="Times New Roman" w:hAnsi="Times New Roman" w:cs="Times New Roman"/>
                <w:i/>
                <w:spacing w:val="27"/>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39"/>
                <w:w w:val="110"/>
                <w:lang w:val="ru-RU"/>
              </w:rPr>
              <w:t xml:space="preserve"> </w:t>
            </w:r>
            <w:r w:rsidRPr="0044155C">
              <w:rPr>
                <w:rFonts w:ascii="Times New Roman" w:hAnsi="Times New Roman" w:cs="Times New Roman"/>
                <w:i/>
                <w:w w:val="110"/>
                <w:lang w:val="ru-RU"/>
              </w:rPr>
              <w:t>объяснять</w:t>
            </w:r>
            <w:r w:rsidRPr="0044155C">
              <w:rPr>
                <w:rFonts w:ascii="Times New Roman" w:hAnsi="Times New Roman" w:cs="Times New Roman"/>
                <w:i/>
                <w:spacing w:val="28"/>
                <w:w w:val="110"/>
                <w:lang w:val="ru-RU"/>
              </w:rPr>
              <w:t xml:space="preserve"> </w:t>
            </w:r>
            <w:r w:rsidRPr="0044155C">
              <w:rPr>
                <w:rFonts w:ascii="Times New Roman" w:hAnsi="Times New Roman" w:cs="Times New Roman"/>
                <w:w w:val="110"/>
                <w:lang w:val="ru-RU"/>
              </w:rPr>
              <w:t>взаимосвязь</w:t>
            </w:r>
            <w:r w:rsidRPr="0044155C">
              <w:rPr>
                <w:rFonts w:ascii="Times New Roman" w:hAnsi="Times New Roman" w:cs="Times New Roman"/>
                <w:spacing w:val="-41"/>
                <w:w w:val="110"/>
                <w:lang w:val="ru-RU"/>
              </w:rPr>
              <w:t xml:space="preserve"> </w:t>
            </w:r>
            <w:r w:rsidRPr="0044155C">
              <w:rPr>
                <w:rFonts w:ascii="Times New Roman" w:hAnsi="Times New Roman" w:cs="Times New Roman"/>
                <w:w w:val="105"/>
                <w:lang w:val="ru-RU"/>
              </w:rPr>
              <w:t>хозяйственной</w:t>
            </w:r>
            <w:r w:rsidRPr="0044155C">
              <w:rPr>
                <w:rFonts w:ascii="Times New Roman" w:hAnsi="Times New Roman" w:cs="Times New Roman"/>
                <w:spacing w:val="12"/>
                <w:w w:val="105"/>
                <w:lang w:val="ru-RU"/>
              </w:rPr>
              <w:t xml:space="preserve"> </w:t>
            </w:r>
            <w:r w:rsidRPr="0044155C">
              <w:rPr>
                <w:rFonts w:ascii="Times New Roman" w:hAnsi="Times New Roman" w:cs="Times New Roman"/>
                <w:w w:val="105"/>
                <w:lang w:val="ru-RU"/>
              </w:rPr>
              <w:t>деятельности,</w:t>
            </w:r>
            <w:r w:rsidRPr="0044155C">
              <w:rPr>
                <w:rFonts w:ascii="Times New Roman" w:hAnsi="Times New Roman" w:cs="Times New Roman"/>
                <w:spacing w:val="12"/>
                <w:w w:val="105"/>
                <w:lang w:val="ru-RU"/>
              </w:rPr>
              <w:t xml:space="preserve"> </w:t>
            </w:r>
            <w:r w:rsidRPr="0044155C">
              <w:rPr>
                <w:rFonts w:ascii="Times New Roman" w:hAnsi="Times New Roman" w:cs="Times New Roman"/>
                <w:w w:val="105"/>
                <w:lang w:val="ru-RU"/>
              </w:rPr>
              <w:t>быта</w:t>
            </w:r>
            <w:r w:rsidRPr="0044155C">
              <w:rPr>
                <w:rFonts w:ascii="Times New Roman" w:hAnsi="Times New Roman" w:cs="Times New Roman"/>
                <w:spacing w:val="12"/>
                <w:w w:val="105"/>
                <w:lang w:val="ru-RU"/>
              </w:rPr>
              <w:t xml:space="preserve"> </w:t>
            </w:r>
            <w:r w:rsidRPr="0044155C">
              <w:rPr>
                <w:rFonts w:ascii="Times New Roman" w:hAnsi="Times New Roman" w:cs="Times New Roman"/>
                <w:w w:val="105"/>
                <w:lang w:val="ru-RU"/>
              </w:rPr>
              <w:t>лю</w:t>
            </w:r>
            <w:r w:rsidRPr="0044155C">
              <w:rPr>
                <w:rFonts w:ascii="Times New Roman" w:hAnsi="Times New Roman" w:cs="Times New Roman"/>
                <w:w w:val="110"/>
                <w:lang w:val="ru-RU"/>
              </w:rPr>
              <w:t>дей</w:t>
            </w:r>
            <w:r w:rsidRPr="0044155C">
              <w:rPr>
                <w:rFonts w:ascii="Times New Roman" w:hAnsi="Times New Roman" w:cs="Times New Roman"/>
                <w:spacing w:val="-4"/>
                <w:w w:val="110"/>
                <w:lang w:val="ru-RU"/>
              </w:rPr>
              <w:t xml:space="preserve"> </w:t>
            </w:r>
            <w:r w:rsidRPr="0044155C">
              <w:rPr>
                <w:rFonts w:ascii="Times New Roman" w:hAnsi="Times New Roman" w:cs="Times New Roman"/>
                <w:w w:val="110"/>
                <w:lang w:val="ru-RU"/>
              </w:rPr>
              <w:t>с</w:t>
            </w:r>
            <w:r w:rsidRPr="0044155C">
              <w:rPr>
                <w:rFonts w:ascii="Times New Roman" w:hAnsi="Times New Roman" w:cs="Times New Roman"/>
                <w:spacing w:val="-4"/>
                <w:w w:val="110"/>
                <w:lang w:val="ru-RU"/>
              </w:rPr>
              <w:t xml:space="preserve"> </w:t>
            </w:r>
            <w:r w:rsidRPr="0044155C">
              <w:rPr>
                <w:rFonts w:ascii="Times New Roman" w:hAnsi="Times New Roman" w:cs="Times New Roman"/>
                <w:w w:val="110"/>
                <w:lang w:val="ru-RU"/>
              </w:rPr>
              <w:t>историей</w:t>
            </w:r>
            <w:r w:rsidRPr="0044155C">
              <w:rPr>
                <w:rFonts w:ascii="Times New Roman" w:hAnsi="Times New Roman" w:cs="Times New Roman"/>
                <w:spacing w:val="-4"/>
                <w:w w:val="110"/>
                <w:lang w:val="ru-RU"/>
              </w:rPr>
              <w:t xml:space="preserve"> </w:t>
            </w:r>
            <w:r w:rsidRPr="0044155C">
              <w:rPr>
                <w:rFonts w:ascii="Times New Roman" w:hAnsi="Times New Roman" w:cs="Times New Roman"/>
                <w:w w:val="110"/>
                <w:lang w:val="ru-RU"/>
              </w:rPr>
              <w:t>народа,</w:t>
            </w:r>
            <w:r w:rsidRPr="0044155C">
              <w:rPr>
                <w:rFonts w:ascii="Times New Roman" w:hAnsi="Times New Roman" w:cs="Times New Roman"/>
                <w:spacing w:val="-3"/>
                <w:w w:val="110"/>
                <w:lang w:val="ru-RU"/>
              </w:rPr>
              <w:t xml:space="preserve"> </w:t>
            </w:r>
            <w:r w:rsidRPr="0044155C">
              <w:rPr>
                <w:rFonts w:ascii="Times New Roman" w:hAnsi="Times New Roman" w:cs="Times New Roman"/>
                <w:w w:val="110"/>
                <w:lang w:val="ru-RU"/>
              </w:rPr>
              <w:t>климатом,</w:t>
            </w:r>
            <w:r w:rsidRPr="0044155C">
              <w:rPr>
                <w:rFonts w:ascii="Times New Roman" w:hAnsi="Times New Roman" w:cs="Times New Roman"/>
                <w:spacing w:val="-4"/>
                <w:w w:val="110"/>
                <w:lang w:val="ru-RU"/>
              </w:rPr>
              <w:t xml:space="preserve"> </w:t>
            </w:r>
            <w:r w:rsidRPr="0044155C">
              <w:rPr>
                <w:rFonts w:ascii="Times New Roman" w:hAnsi="Times New Roman" w:cs="Times New Roman"/>
                <w:w w:val="110"/>
                <w:lang w:val="ru-RU"/>
              </w:rPr>
              <w:t>гео</w:t>
            </w:r>
            <w:r w:rsidRPr="0044155C">
              <w:rPr>
                <w:rFonts w:ascii="Times New Roman" w:hAnsi="Times New Roman" w:cs="Times New Roman"/>
                <w:w w:val="105"/>
                <w:lang w:val="ru-RU"/>
              </w:rPr>
              <w:t>графическими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условиями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его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жизни .</w:t>
            </w:r>
            <w:r w:rsidRPr="0044155C">
              <w:rPr>
                <w:rFonts w:ascii="Times New Roman" w:hAnsi="Times New Roman" w:cs="Times New Roman"/>
                <w:spacing w:val="1"/>
                <w:w w:val="105"/>
                <w:lang w:val="ru-RU"/>
              </w:rPr>
              <w:t xml:space="preserve"> </w:t>
            </w:r>
            <w:r w:rsidRPr="0044155C">
              <w:rPr>
                <w:rFonts w:ascii="Times New Roman" w:hAnsi="Times New Roman" w:cs="Times New Roman"/>
                <w:i/>
                <w:w w:val="110"/>
                <w:lang w:val="ru-RU"/>
              </w:rPr>
              <w:t>Работать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с</w:t>
            </w:r>
            <w:r w:rsidRPr="0044155C">
              <w:rPr>
                <w:rFonts w:ascii="Times New Roman" w:hAnsi="Times New Roman" w:cs="Times New Roman"/>
                <w:spacing w:val="13"/>
                <w:w w:val="110"/>
                <w:lang w:val="ru-RU"/>
              </w:rPr>
              <w:t xml:space="preserve"> </w:t>
            </w:r>
            <w:r w:rsidRPr="0044155C">
              <w:rPr>
                <w:rFonts w:ascii="Times New Roman" w:hAnsi="Times New Roman" w:cs="Times New Roman"/>
                <w:w w:val="110"/>
                <w:lang w:val="ru-RU"/>
              </w:rPr>
              <w:t>учебником,</w:t>
            </w:r>
            <w:r w:rsidRPr="0044155C">
              <w:rPr>
                <w:rFonts w:ascii="Times New Roman" w:hAnsi="Times New Roman" w:cs="Times New Roman"/>
                <w:spacing w:val="13"/>
                <w:w w:val="110"/>
                <w:lang w:val="ru-RU"/>
              </w:rPr>
              <w:t xml:space="preserve"> </w:t>
            </w:r>
            <w:r w:rsidRPr="0044155C">
              <w:rPr>
                <w:rFonts w:ascii="Times New Roman" w:hAnsi="Times New Roman" w:cs="Times New Roman"/>
                <w:w w:val="110"/>
                <w:lang w:val="ru-RU"/>
              </w:rPr>
              <w:t>а</w:t>
            </w:r>
            <w:r w:rsidRPr="0044155C">
              <w:rPr>
                <w:rFonts w:ascii="Times New Roman" w:hAnsi="Times New Roman" w:cs="Times New Roman"/>
                <w:spacing w:val="13"/>
                <w:w w:val="110"/>
                <w:lang w:val="ru-RU"/>
              </w:rPr>
              <w:t xml:space="preserve"> </w:t>
            </w:r>
            <w:r w:rsidRPr="0044155C">
              <w:rPr>
                <w:rFonts w:ascii="Times New Roman" w:hAnsi="Times New Roman" w:cs="Times New Roman"/>
                <w:w w:val="110"/>
                <w:lang w:val="ru-RU"/>
              </w:rPr>
              <w:t>также</w:t>
            </w:r>
            <w:r w:rsidRPr="0044155C">
              <w:rPr>
                <w:rFonts w:ascii="Times New Roman" w:hAnsi="Times New Roman" w:cs="Times New Roman"/>
                <w:spacing w:val="13"/>
                <w:w w:val="110"/>
                <w:lang w:val="ru-RU"/>
              </w:rPr>
              <w:t xml:space="preserve"> </w:t>
            </w:r>
            <w:r w:rsidRPr="0044155C">
              <w:rPr>
                <w:rFonts w:ascii="Times New Roman" w:hAnsi="Times New Roman" w:cs="Times New Roman"/>
                <w:w w:val="110"/>
                <w:lang w:val="ru-RU"/>
              </w:rPr>
              <w:t>научно-популярной</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литературой;</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просматривать</w:t>
            </w:r>
            <w:r w:rsidRPr="0044155C">
              <w:rPr>
                <w:rFonts w:ascii="Times New Roman" w:hAnsi="Times New Roman" w:cs="Times New Roman"/>
                <w:i/>
                <w:spacing w:val="9"/>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27"/>
                <w:w w:val="110"/>
                <w:lang w:val="ru-RU"/>
              </w:rPr>
              <w:t xml:space="preserve"> </w:t>
            </w:r>
            <w:r w:rsidRPr="0044155C">
              <w:rPr>
                <w:rFonts w:ascii="Times New Roman" w:hAnsi="Times New Roman" w:cs="Times New Roman"/>
                <w:i/>
                <w:w w:val="110"/>
                <w:lang w:val="ru-RU"/>
              </w:rPr>
              <w:t>анализировать</w:t>
            </w:r>
            <w:r w:rsidRPr="0044155C">
              <w:rPr>
                <w:rFonts w:ascii="Times New Roman" w:hAnsi="Times New Roman" w:cs="Times New Roman"/>
                <w:i/>
                <w:spacing w:val="11"/>
                <w:w w:val="110"/>
                <w:lang w:val="ru-RU"/>
              </w:rPr>
              <w:t xml:space="preserve"> </w:t>
            </w:r>
            <w:r w:rsidRPr="0044155C">
              <w:rPr>
                <w:rFonts w:ascii="Times New Roman" w:hAnsi="Times New Roman" w:cs="Times New Roman"/>
                <w:w w:val="110"/>
                <w:lang w:val="ru-RU"/>
              </w:rPr>
              <w:t>учебные</w:t>
            </w:r>
            <w:r w:rsidRPr="0044155C">
              <w:rPr>
                <w:rFonts w:ascii="Times New Roman" w:hAnsi="Times New Roman" w:cs="Times New Roman"/>
                <w:spacing w:val="19"/>
                <w:w w:val="110"/>
                <w:lang w:val="ru-RU"/>
              </w:rPr>
              <w:t xml:space="preserve"> </w:t>
            </w:r>
            <w:r w:rsidRPr="0044155C">
              <w:rPr>
                <w:rFonts w:ascii="Times New Roman" w:hAnsi="Times New Roman" w:cs="Times New Roman"/>
                <w:w w:val="110"/>
                <w:lang w:val="ru-RU"/>
              </w:rPr>
              <w:t>фильмы</w:t>
            </w:r>
          </w:p>
        </w:tc>
      </w:tr>
      <w:tr w:rsidR="0044155C" w:rsidRPr="0044155C" w:rsidTr="0044155C">
        <w:trPr>
          <w:trHeight w:val="1955"/>
        </w:trPr>
        <w:tc>
          <w:tcPr>
            <w:tcW w:w="454" w:type="dxa"/>
            <w:tcBorders>
              <w:left w:val="single" w:sz="6" w:space="0" w:color="000000"/>
            </w:tcBorders>
          </w:tcPr>
          <w:p w:rsidR="0044155C" w:rsidRPr="0044155C" w:rsidRDefault="0044155C" w:rsidP="0044155C">
            <w:pPr>
              <w:pStyle w:val="TableParagraph"/>
              <w:ind w:left="6"/>
              <w:jc w:val="center"/>
              <w:rPr>
                <w:rFonts w:ascii="Times New Roman" w:hAnsi="Times New Roman" w:cs="Times New Roman"/>
              </w:rPr>
            </w:pPr>
            <w:r w:rsidRPr="0044155C">
              <w:rPr>
                <w:rFonts w:ascii="Times New Roman" w:hAnsi="Times New Roman" w:cs="Times New Roman"/>
                <w:w w:val="107"/>
              </w:rPr>
              <w:t>4</w:t>
            </w:r>
          </w:p>
        </w:tc>
        <w:tc>
          <w:tcPr>
            <w:tcW w:w="2339" w:type="dxa"/>
          </w:tcPr>
          <w:p w:rsidR="0044155C" w:rsidRPr="0044155C" w:rsidRDefault="0044155C" w:rsidP="0044155C">
            <w:pPr>
              <w:pStyle w:val="TableParagraph"/>
              <w:spacing w:line="249" w:lineRule="auto"/>
              <w:ind w:left="169" w:right="156"/>
              <w:rPr>
                <w:rFonts w:ascii="Times New Roman" w:hAnsi="Times New Roman" w:cs="Times New Roman"/>
                <w:lang w:val="ru-RU"/>
              </w:rPr>
            </w:pPr>
            <w:r w:rsidRPr="0044155C">
              <w:rPr>
                <w:rFonts w:ascii="Times New Roman" w:hAnsi="Times New Roman" w:cs="Times New Roman"/>
                <w:w w:val="110"/>
                <w:lang w:val="ru-RU"/>
              </w:rPr>
              <w:t>Прогресс:</w:t>
            </w:r>
            <w:r w:rsidRPr="0044155C">
              <w:rPr>
                <w:rFonts w:ascii="Times New Roman" w:hAnsi="Times New Roman" w:cs="Times New Roman"/>
                <w:spacing w:val="12"/>
                <w:w w:val="110"/>
                <w:lang w:val="ru-RU"/>
              </w:rPr>
              <w:t xml:space="preserve"> </w:t>
            </w:r>
            <w:r w:rsidRPr="0044155C">
              <w:rPr>
                <w:rFonts w:ascii="Times New Roman" w:hAnsi="Times New Roman" w:cs="Times New Roman"/>
                <w:w w:val="110"/>
                <w:lang w:val="ru-RU"/>
              </w:rPr>
              <w:t>технический</w:t>
            </w:r>
            <w:r w:rsidRPr="0044155C">
              <w:rPr>
                <w:rFonts w:ascii="Times New Roman" w:hAnsi="Times New Roman" w:cs="Times New Roman"/>
                <w:spacing w:val="13"/>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3"/>
                <w:w w:val="110"/>
                <w:lang w:val="ru-RU"/>
              </w:rPr>
              <w:t xml:space="preserve"> </w:t>
            </w:r>
            <w:r w:rsidRPr="0044155C">
              <w:rPr>
                <w:rFonts w:ascii="Times New Roman" w:hAnsi="Times New Roman" w:cs="Times New Roman"/>
                <w:w w:val="110"/>
                <w:lang w:val="ru-RU"/>
              </w:rPr>
              <w:t>социальный</w:t>
            </w:r>
          </w:p>
        </w:tc>
        <w:tc>
          <w:tcPr>
            <w:tcW w:w="850" w:type="dxa"/>
          </w:tcPr>
          <w:p w:rsidR="0044155C" w:rsidRPr="0044155C" w:rsidRDefault="0044155C" w:rsidP="0044155C">
            <w:pPr>
              <w:pStyle w:val="TableParagraph"/>
              <w:spacing w:line="249" w:lineRule="auto"/>
              <w:rPr>
                <w:rFonts w:ascii="Times New Roman" w:hAnsi="Times New Roman" w:cs="Times New Roman"/>
                <w:w w:val="105"/>
                <w:lang w:val="ru-RU"/>
              </w:rPr>
            </w:pPr>
          </w:p>
        </w:tc>
        <w:tc>
          <w:tcPr>
            <w:tcW w:w="3261" w:type="dxa"/>
          </w:tcPr>
          <w:p w:rsidR="0044155C" w:rsidRPr="0044155C" w:rsidRDefault="0044155C" w:rsidP="0044155C">
            <w:pPr>
              <w:pStyle w:val="TableParagraph"/>
              <w:spacing w:line="249" w:lineRule="auto"/>
              <w:rPr>
                <w:rFonts w:ascii="Times New Roman" w:hAnsi="Times New Roman" w:cs="Times New Roman"/>
                <w:lang w:val="ru-RU"/>
              </w:rPr>
            </w:pPr>
            <w:r w:rsidRPr="0044155C">
              <w:rPr>
                <w:rFonts w:ascii="Times New Roman" w:hAnsi="Times New Roman" w:cs="Times New Roman"/>
                <w:w w:val="105"/>
                <w:lang w:val="ru-RU"/>
              </w:rPr>
              <w:t>Производительность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труда .</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Разделение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труда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Обслужи-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вающий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42"/>
                <w:w w:val="105"/>
                <w:lang w:val="ru-RU"/>
              </w:rPr>
              <w:t xml:space="preserve"> </w:t>
            </w:r>
            <w:r w:rsidRPr="0044155C">
              <w:rPr>
                <w:rFonts w:ascii="Times New Roman" w:hAnsi="Times New Roman" w:cs="Times New Roman"/>
                <w:w w:val="105"/>
                <w:lang w:val="ru-RU"/>
              </w:rPr>
              <w:t>производящий</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труд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Домашний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труд</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его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механизация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Что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такое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технологии и как они влияют на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культуру</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ценности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общества?</w:t>
            </w:r>
          </w:p>
        </w:tc>
        <w:tc>
          <w:tcPr>
            <w:tcW w:w="3685" w:type="dxa"/>
          </w:tcPr>
          <w:p w:rsidR="0044155C" w:rsidRPr="0044155C" w:rsidRDefault="0044155C" w:rsidP="0044155C">
            <w:pPr>
              <w:pStyle w:val="TableParagraph"/>
              <w:spacing w:before="78" w:line="249" w:lineRule="auto"/>
              <w:ind w:right="160"/>
              <w:rPr>
                <w:rFonts w:ascii="Times New Roman" w:hAnsi="Times New Roman" w:cs="Times New Roman"/>
                <w:lang w:val="ru-RU"/>
              </w:rPr>
            </w:pPr>
            <w:r w:rsidRPr="0044155C">
              <w:rPr>
                <w:rFonts w:ascii="Times New Roman" w:hAnsi="Times New Roman" w:cs="Times New Roman"/>
                <w:i/>
                <w:w w:val="105"/>
                <w:lang w:val="ru-RU"/>
              </w:rPr>
              <w:t>Понимать</w:t>
            </w:r>
            <w:r w:rsidRPr="0044155C">
              <w:rPr>
                <w:rFonts w:ascii="Times New Roman" w:hAnsi="Times New Roman" w:cs="Times New Roman"/>
                <w:i/>
                <w:spacing w:val="48"/>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42"/>
                <w:w w:val="105"/>
                <w:lang w:val="ru-RU"/>
              </w:rPr>
              <w:t xml:space="preserve"> </w:t>
            </w:r>
            <w:r w:rsidRPr="0044155C">
              <w:rPr>
                <w:rFonts w:ascii="Times New Roman" w:hAnsi="Times New Roman" w:cs="Times New Roman"/>
                <w:i/>
                <w:w w:val="105"/>
                <w:lang w:val="ru-RU"/>
              </w:rPr>
              <w:t>объяснять</w:t>
            </w:r>
            <w:r w:rsidRPr="0044155C">
              <w:rPr>
                <w:rFonts w:ascii="Times New Roman" w:hAnsi="Times New Roman" w:cs="Times New Roman"/>
                <w:w w:val="105"/>
                <w:lang w:val="ru-RU"/>
              </w:rPr>
              <w:t>,</w:t>
            </w:r>
            <w:r w:rsidRPr="0044155C">
              <w:rPr>
                <w:rFonts w:ascii="Times New Roman" w:hAnsi="Times New Roman" w:cs="Times New Roman"/>
                <w:spacing w:val="42"/>
                <w:w w:val="105"/>
                <w:lang w:val="ru-RU"/>
              </w:rPr>
              <w:t xml:space="preserve"> </w:t>
            </w:r>
            <w:r w:rsidRPr="0044155C">
              <w:rPr>
                <w:rFonts w:ascii="Times New Roman" w:hAnsi="Times New Roman" w:cs="Times New Roman"/>
                <w:w w:val="105"/>
                <w:lang w:val="ru-RU"/>
              </w:rPr>
              <w:t xml:space="preserve">что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такое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труд,</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разделение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труда,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какова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роль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труда в истории и современном обществе</w:t>
            </w:r>
            <w:r w:rsidRPr="0044155C">
              <w:rPr>
                <w:rFonts w:ascii="Times New Roman" w:hAnsi="Times New Roman" w:cs="Times New Roman"/>
                <w:spacing w:val="-9"/>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2" w:line="249" w:lineRule="auto"/>
              <w:ind w:right="160"/>
              <w:rPr>
                <w:rFonts w:ascii="Times New Roman" w:hAnsi="Times New Roman" w:cs="Times New Roman"/>
                <w:lang w:val="ru-RU"/>
              </w:rPr>
            </w:pPr>
            <w:r w:rsidRPr="0044155C">
              <w:rPr>
                <w:rFonts w:ascii="Times New Roman" w:hAnsi="Times New Roman" w:cs="Times New Roman"/>
                <w:i/>
                <w:w w:val="110"/>
                <w:lang w:val="ru-RU"/>
              </w:rPr>
              <w:t xml:space="preserve">Работать </w:t>
            </w:r>
            <w:r w:rsidRPr="0044155C">
              <w:rPr>
                <w:rFonts w:ascii="Times New Roman" w:hAnsi="Times New Roman" w:cs="Times New Roman"/>
                <w:w w:val="110"/>
                <w:lang w:val="ru-RU"/>
              </w:rPr>
              <w:t>с учебником, научно-попу</w:t>
            </w:r>
            <w:r w:rsidRPr="0044155C">
              <w:rPr>
                <w:rFonts w:ascii="Times New Roman" w:hAnsi="Times New Roman" w:cs="Times New Roman"/>
                <w:w w:val="115"/>
                <w:lang w:val="ru-RU"/>
              </w:rPr>
              <w:t>лярной</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литературой;</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решать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про-</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блемные</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задачи,</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анализировать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и</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разграничивать</w:t>
            </w:r>
            <w:r w:rsidRPr="0044155C">
              <w:rPr>
                <w:rFonts w:ascii="Times New Roman" w:hAnsi="Times New Roman" w:cs="Times New Roman"/>
                <w:i/>
                <w:spacing w:val="13"/>
                <w:w w:val="115"/>
                <w:lang w:val="ru-RU"/>
              </w:rPr>
              <w:t xml:space="preserve"> </w:t>
            </w:r>
            <w:r w:rsidRPr="0044155C">
              <w:rPr>
                <w:rFonts w:ascii="Times New Roman" w:hAnsi="Times New Roman" w:cs="Times New Roman"/>
                <w:w w:val="115"/>
                <w:lang w:val="ru-RU"/>
              </w:rPr>
              <w:t>понятий</w:t>
            </w:r>
          </w:p>
        </w:tc>
      </w:tr>
      <w:tr w:rsidR="0044155C" w:rsidRPr="0044155C" w:rsidTr="0044155C">
        <w:trPr>
          <w:trHeight w:val="2393"/>
        </w:trPr>
        <w:tc>
          <w:tcPr>
            <w:tcW w:w="454" w:type="dxa"/>
            <w:tcBorders>
              <w:left w:val="single" w:sz="6" w:space="0" w:color="000000"/>
              <w:right w:val="single" w:sz="6" w:space="0" w:color="000000"/>
            </w:tcBorders>
          </w:tcPr>
          <w:p w:rsidR="0044155C" w:rsidRPr="0044155C" w:rsidRDefault="0044155C" w:rsidP="0044155C">
            <w:pPr>
              <w:pStyle w:val="TableParagraph"/>
              <w:spacing w:before="78"/>
              <w:ind w:left="8"/>
              <w:jc w:val="center"/>
              <w:rPr>
                <w:rFonts w:ascii="Times New Roman" w:hAnsi="Times New Roman" w:cs="Times New Roman"/>
              </w:rPr>
            </w:pPr>
            <w:r w:rsidRPr="0044155C">
              <w:rPr>
                <w:rFonts w:ascii="Times New Roman" w:hAnsi="Times New Roman" w:cs="Times New Roman"/>
                <w:w w:val="107"/>
              </w:rPr>
              <w:t>5</w:t>
            </w:r>
          </w:p>
        </w:tc>
        <w:tc>
          <w:tcPr>
            <w:tcW w:w="2339" w:type="dxa"/>
            <w:tcBorders>
              <w:left w:val="single" w:sz="6" w:space="0" w:color="000000"/>
              <w:bottom w:val="single" w:sz="6" w:space="0" w:color="000000"/>
            </w:tcBorders>
          </w:tcPr>
          <w:p w:rsidR="0044155C" w:rsidRPr="0044155C" w:rsidRDefault="0044155C" w:rsidP="0044155C">
            <w:pPr>
              <w:pStyle w:val="TableParagraph"/>
              <w:spacing w:before="78" w:line="249" w:lineRule="auto"/>
              <w:ind w:left="166" w:right="157"/>
              <w:rPr>
                <w:rFonts w:ascii="Times New Roman" w:hAnsi="Times New Roman" w:cs="Times New Roman"/>
                <w:lang w:val="ru-RU"/>
              </w:rPr>
            </w:pPr>
            <w:r w:rsidRPr="0044155C">
              <w:rPr>
                <w:rFonts w:ascii="Times New Roman" w:hAnsi="Times New Roman" w:cs="Times New Roman"/>
                <w:w w:val="105"/>
                <w:lang w:val="ru-RU"/>
              </w:rPr>
              <w:t>Образование</w:t>
            </w:r>
            <w:r w:rsidRPr="0044155C">
              <w:rPr>
                <w:rFonts w:ascii="Times New Roman" w:hAnsi="Times New Roman" w:cs="Times New Roman"/>
                <w:spacing w:val="16"/>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6"/>
                <w:w w:val="105"/>
                <w:lang w:val="ru-RU"/>
              </w:rPr>
              <w:t xml:space="preserve"> </w:t>
            </w:r>
            <w:r w:rsidRPr="0044155C">
              <w:rPr>
                <w:rFonts w:ascii="Times New Roman" w:hAnsi="Times New Roman" w:cs="Times New Roman"/>
                <w:w w:val="105"/>
                <w:lang w:val="ru-RU"/>
              </w:rPr>
              <w:t>культуре</w:t>
            </w:r>
            <w:r w:rsidRPr="0044155C">
              <w:rPr>
                <w:rFonts w:ascii="Times New Roman" w:hAnsi="Times New Roman" w:cs="Times New Roman"/>
                <w:spacing w:val="16"/>
                <w:w w:val="105"/>
                <w:lang w:val="ru-RU"/>
              </w:rPr>
              <w:t xml:space="preserve"> </w:t>
            </w:r>
            <w:r w:rsidRPr="0044155C">
              <w:rPr>
                <w:rFonts w:ascii="Times New Roman" w:hAnsi="Times New Roman" w:cs="Times New Roman"/>
                <w:w w:val="105"/>
                <w:lang w:val="ru-RU"/>
              </w:rPr>
              <w:t>на</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родов</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России</w:t>
            </w:r>
          </w:p>
        </w:tc>
        <w:tc>
          <w:tcPr>
            <w:tcW w:w="850" w:type="dxa"/>
            <w:tcBorders>
              <w:bottom w:val="single" w:sz="6" w:space="0" w:color="000000"/>
            </w:tcBorders>
          </w:tcPr>
          <w:p w:rsidR="0044155C" w:rsidRPr="0044155C" w:rsidRDefault="0044155C" w:rsidP="0044155C">
            <w:pPr>
              <w:pStyle w:val="TableParagraph"/>
              <w:spacing w:before="78" w:line="249" w:lineRule="auto"/>
              <w:ind w:right="160"/>
              <w:rPr>
                <w:rFonts w:ascii="Times New Roman" w:hAnsi="Times New Roman" w:cs="Times New Roman"/>
                <w:w w:val="105"/>
                <w:lang w:val="ru-RU"/>
              </w:rPr>
            </w:pPr>
          </w:p>
        </w:tc>
        <w:tc>
          <w:tcPr>
            <w:tcW w:w="3261" w:type="dxa"/>
            <w:tcBorders>
              <w:bottom w:val="single" w:sz="6" w:space="0" w:color="000000"/>
            </w:tcBorders>
          </w:tcPr>
          <w:p w:rsidR="0044155C" w:rsidRPr="0044155C" w:rsidRDefault="0044155C" w:rsidP="0044155C">
            <w:pPr>
              <w:pStyle w:val="TableParagraph"/>
              <w:spacing w:before="78" w:line="249" w:lineRule="auto"/>
              <w:ind w:right="160"/>
              <w:rPr>
                <w:rFonts w:ascii="Times New Roman" w:hAnsi="Times New Roman" w:cs="Times New Roman"/>
                <w:lang w:val="ru-RU"/>
              </w:rPr>
            </w:pPr>
            <w:r w:rsidRPr="0044155C">
              <w:rPr>
                <w:rFonts w:ascii="Times New Roman" w:hAnsi="Times New Roman" w:cs="Times New Roman"/>
                <w:w w:val="105"/>
                <w:lang w:val="ru-RU"/>
              </w:rPr>
              <w:t>Представление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основных</w:t>
            </w:r>
            <w:r w:rsidRPr="0044155C">
              <w:rPr>
                <w:rFonts w:ascii="Times New Roman" w:hAnsi="Times New Roman" w:cs="Times New Roman"/>
                <w:spacing w:val="-39"/>
                <w:w w:val="105"/>
                <w:lang w:val="ru-RU"/>
              </w:rPr>
              <w:t xml:space="preserve"> </w:t>
            </w:r>
            <w:r w:rsidRPr="0044155C">
              <w:rPr>
                <w:rFonts w:ascii="Times New Roman" w:hAnsi="Times New Roman" w:cs="Times New Roman"/>
                <w:spacing w:val="-2"/>
                <w:w w:val="105"/>
                <w:lang w:val="ru-RU"/>
              </w:rPr>
              <w:t>этапах в истории образования .</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Ценность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знания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Социальная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обусловленность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различных</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видов</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образования</w:t>
            </w:r>
            <w:r w:rsidRPr="0044155C">
              <w:rPr>
                <w:rFonts w:ascii="Times New Roman" w:hAnsi="Times New Roman" w:cs="Times New Roman"/>
                <w:spacing w:val="-7"/>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3" w:line="249" w:lineRule="auto"/>
              <w:ind w:right="160"/>
              <w:rPr>
                <w:rFonts w:ascii="Times New Roman" w:hAnsi="Times New Roman" w:cs="Times New Roman"/>
                <w:lang w:val="ru-RU"/>
              </w:rPr>
            </w:pPr>
            <w:r w:rsidRPr="0044155C">
              <w:rPr>
                <w:rFonts w:ascii="Times New Roman" w:hAnsi="Times New Roman" w:cs="Times New Roman"/>
                <w:w w:val="105"/>
                <w:lang w:val="ru-RU"/>
              </w:rPr>
              <w:t>Важность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образования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для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современного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мира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Образо-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вание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трансляция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турных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смыслов,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способ</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передачи</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ценностей</w:t>
            </w:r>
          </w:p>
        </w:tc>
        <w:tc>
          <w:tcPr>
            <w:tcW w:w="3685" w:type="dxa"/>
            <w:tcBorders>
              <w:bottom w:val="single" w:sz="6" w:space="0" w:color="000000"/>
            </w:tcBorders>
          </w:tcPr>
          <w:p w:rsidR="0044155C" w:rsidRPr="0044155C" w:rsidRDefault="0044155C" w:rsidP="0044155C">
            <w:pPr>
              <w:pStyle w:val="TableParagraph"/>
              <w:spacing w:before="78" w:line="249" w:lineRule="auto"/>
              <w:ind w:left="167" w:right="160"/>
              <w:rPr>
                <w:rFonts w:ascii="Times New Roman" w:hAnsi="Times New Roman" w:cs="Times New Roman"/>
                <w:lang w:val="ru-RU"/>
              </w:rPr>
            </w:pPr>
            <w:r w:rsidRPr="0044155C">
              <w:rPr>
                <w:rFonts w:ascii="Times New Roman" w:hAnsi="Times New Roman" w:cs="Times New Roman"/>
                <w:i/>
                <w:w w:val="105"/>
                <w:lang w:val="ru-RU"/>
              </w:rPr>
              <w:t>Понимать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i/>
                <w:w w:val="105"/>
                <w:lang w:val="ru-RU"/>
              </w:rPr>
              <w:t>объяснять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важность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образования в современном мире и ценность</w:t>
            </w:r>
            <w:r w:rsidRPr="0044155C">
              <w:rPr>
                <w:rFonts w:ascii="Times New Roman" w:hAnsi="Times New Roman" w:cs="Times New Roman"/>
                <w:spacing w:val="22"/>
                <w:w w:val="105"/>
                <w:lang w:val="ru-RU"/>
              </w:rPr>
              <w:t xml:space="preserve"> </w:t>
            </w:r>
            <w:r w:rsidRPr="0044155C">
              <w:rPr>
                <w:rFonts w:ascii="Times New Roman" w:hAnsi="Times New Roman" w:cs="Times New Roman"/>
                <w:w w:val="105"/>
                <w:lang w:val="ru-RU"/>
              </w:rPr>
              <w:t>знаний</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ind w:left="167" w:right="160"/>
              <w:rPr>
                <w:rFonts w:ascii="Times New Roman" w:hAnsi="Times New Roman" w:cs="Times New Roman"/>
                <w:lang w:val="ru-RU"/>
              </w:rPr>
            </w:pPr>
            <w:r w:rsidRPr="0044155C">
              <w:rPr>
                <w:rFonts w:ascii="Times New Roman" w:hAnsi="Times New Roman" w:cs="Times New Roman"/>
                <w:i/>
                <w:w w:val="105"/>
                <w:lang w:val="ru-RU"/>
              </w:rPr>
              <w:t>Понимать,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что</w:t>
            </w:r>
            <w:r w:rsidRPr="0044155C">
              <w:rPr>
                <w:rFonts w:ascii="Times New Roman" w:hAnsi="Times New Roman" w:cs="Times New Roman"/>
                <w:spacing w:val="42"/>
                <w:w w:val="105"/>
                <w:lang w:val="ru-RU"/>
              </w:rPr>
              <w:t xml:space="preserve"> </w:t>
            </w:r>
            <w:r w:rsidRPr="0044155C">
              <w:rPr>
                <w:rFonts w:ascii="Times New Roman" w:hAnsi="Times New Roman" w:cs="Times New Roman"/>
                <w:w w:val="105"/>
                <w:lang w:val="ru-RU"/>
              </w:rPr>
              <w:t>образование</w:t>
            </w:r>
            <w:r w:rsidRPr="0044155C">
              <w:rPr>
                <w:rFonts w:ascii="Times New Roman" w:hAnsi="Times New Roman" w:cs="Times New Roman"/>
                <w:spacing w:val="42"/>
                <w:w w:val="105"/>
                <w:lang w:val="ru-RU"/>
              </w:rPr>
              <w:t xml:space="preserve"> </w:t>
            </w:r>
            <w:r w:rsidRPr="0044155C">
              <w:rPr>
                <w:rFonts w:ascii="Times New Roman" w:hAnsi="Times New Roman" w:cs="Times New Roman"/>
                <w:w w:val="105"/>
                <w:lang w:val="ru-RU"/>
              </w:rPr>
              <w:t>—</w:t>
            </w:r>
            <w:r w:rsidRPr="0044155C">
              <w:rPr>
                <w:rFonts w:ascii="Times New Roman" w:hAnsi="Times New Roman" w:cs="Times New Roman"/>
                <w:spacing w:val="42"/>
                <w:w w:val="105"/>
                <w:lang w:val="ru-RU"/>
              </w:rPr>
              <w:t xml:space="preserve"> </w:t>
            </w:r>
            <w:r w:rsidRPr="0044155C">
              <w:rPr>
                <w:rFonts w:ascii="Times New Roman" w:hAnsi="Times New Roman" w:cs="Times New Roman"/>
                <w:w w:val="105"/>
                <w:lang w:val="ru-RU"/>
              </w:rPr>
              <w:t>важная часть процесса формирования духовно-нравственных ориентиров человека</w:t>
            </w:r>
            <w:r w:rsidRPr="0044155C">
              <w:rPr>
                <w:rFonts w:ascii="Times New Roman" w:hAnsi="Times New Roman" w:cs="Times New Roman"/>
                <w:spacing w:val="-9"/>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2" w:line="249" w:lineRule="auto"/>
              <w:ind w:left="167" w:right="160"/>
              <w:rPr>
                <w:rFonts w:ascii="Times New Roman" w:hAnsi="Times New Roman" w:cs="Times New Roman"/>
                <w:lang w:val="ru-RU"/>
              </w:rPr>
            </w:pPr>
            <w:r w:rsidRPr="0044155C">
              <w:rPr>
                <w:rFonts w:ascii="Times New Roman" w:hAnsi="Times New Roman" w:cs="Times New Roman"/>
                <w:i/>
                <w:w w:val="115"/>
                <w:lang w:val="ru-RU"/>
              </w:rPr>
              <w:t xml:space="preserve">Слушать </w:t>
            </w:r>
            <w:r w:rsidRPr="0044155C">
              <w:rPr>
                <w:rFonts w:ascii="Times New Roman" w:hAnsi="Times New Roman" w:cs="Times New Roman"/>
                <w:w w:val="115"/>
                <w:lang w:val="ru-RU"/>
              </w:rPr>
              <w:t xml:space="preserve">объяснения учителя, </w:t>
            </w:r>
            <w:r w:rsidRPr="0044155C">
              <w:rPr>
                <w:rFonts w:ascii="Times New Roman" w:hAnsi="Times New Roman" w:cs="Times New Roman"/>
                <w:i/>
                <w:w w:val="115"/>
                <w:lang w:val="ru-RU"/>
              </w:rPr>
              <w:t xml:space="preserve">рефлексиовать </w:t>
            </w:r>
            <w:r w:rsidRPr="0044155C">
              <w:rPr>
                <w:rFonts w:ascii="Times New Roman" w:hAnsi="Times New Roman" w:cs="Times New Roman"/>
                <w:w w:val="115"/>
                <w:lang w:val="ru-RU"/>
              </w:rPr>
              <w:t>собственный</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опыт,</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раз-</w:t>
            </w:r>
            <w:r w:rsidRPr="0044155C">
              <w:rPr>
                <w:rFonts w:ascii="Times New Roman" w:hAnsi="Times New Roman" w:cs="Times New Roman"/>
                <w:i/>
                <w:spacing w:val="1"/>
                <w:w w:val="115"/>
                <w:lang w:val="ru-RU"/>
              </w:rPr>
              <w:t xml:space="preserve"> </w:t>
            </w:r>
            <w:r w:rsidRPr="0044155C">
              <w:rPr>
                <w:rFonts w:ascii="Times New Roman" w:hAnsi="Times New Roman" w:cs="Times New Roman"/>
                <w:i/>
                <w:w w:val="115"/>
                <w:lang w:val="ru-RU"/>
              </w:rPr>
              <w:t>граничивать</w:t>
            </w:r>
            <w:r w:rsidRPr="0044155C">
              <w:rPr>
                <w:rFonts w:ascii="Times New Roman" w:hAnsi="Times New Roman" w:cs="Times New Roman"/>
                <w:i/>
                <w:spacing w:val="12"/>
                <w:w w:val="115"/>
                <w:lang w:val="ru-RU"/>
              </w:rPr>
              <w:t xml:space="preserve"> </w:t>
            </w:r>
            <w:r w:rsidRPr="0044155C">
              <w:rPr>
                <w:rFonts w:ascii="Times New Roman" w:hAnsi="Times New Roman" w:cs="Times New Roman"/>
                <w:w w:val="115"/>
                <w:lang w:val="ru-RU"/>
              </w:rPr>
              <w:t>понятия</w:t>
            </w:r>
          </w:p>
        </w:tc>
      </w:tr>
    </w:tbl>
    <w:p w:rsidR="0044155C" w:rsidRPr="0044155C" w:rsidRDefault="0044155C" w:rsidP="0044155C">
      <w:pPr>
        <w:pStyle w:val="Default"/>
        <w:jc w:val="both"/>
        <w:rPr>
          <w:rFonts w:ascii="Times New Roman" w:hAnsi="Times New Roman" w:cs="Times New Roman"/>
          <w:b/>
          <w:color w:val="auto"/>
        </w:rPr>
      </w:pPr>
    </w:p>
    <w:tbl>
      <w:tblPr>
        <w:tblStyle w:val="TableNormal"/>
        <w:tblW w:w="1063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2382"/>
        <w:gridCol w:w="850"/>
        <w:gridCol w:w="3261"/>
        <w:gridCol w:w="3685"/>
      </w:tblGrid>
      <w:tr w:rsidR="0044155C" w:rsidRPr="0044155C" w:rsidTr="0044155C">
        <w:trPr>
          <w:trHeight w:val="606"/>
        </w:trPr>
        <w:tc>
          <w:tcPr>
            <w:tcW w:w="454" w:type="dxa"/>
          </w:tcPr>
          <w:p w:rsidR="0044155C" w:rsidRPr="0044155C" w:rsidRDefault="0044155C" w:rsidP="0044155C">
            <w:pPr>
              <w:pStyle w:val="TableParagraph"/>
              <w:spacing w:before="82"/>
              <w:ind w:left="9"/>
              <w:jc w:val="center"/>
              <w:rPr>
                <w:rFonts w:ascii="Times New Roman" w:hAnsi="Times New Roman" w:cs="Times New Roman"/>
                <w:b/>
              </w:rPr>
            </w:pPr>
            <w:r w:rsidRPr="0044155C">
              <w:rPr>
                <w:rFonts w:ascii="Times New Roman" w:hAnsi="Times New Roman" w:cs="Times New Roman"/>
                <w:b/>
                <w:w w:val="118"/>
              </w:rPr>
              <w:t>№</w:t>
            </w:r>
          </w:p>
        </w:tc>
        <w:tc>
          <w:tcPr>
            <w:tcW w:w="2382" w:type="dxa"/>
          </w:tcPr>
          <w:p w:rsidR="0044155C" w:rsidRPr="0044155C" w:rsidRDefault="0044155C" w:rsidP="0044155C">
            <w:pPr>
              <w:pStyle w:val="TableParagraph"/>
              <w:spacing w:before="82"/>
              <w:ind w:right="1195"/>
              <w:rPr>
                <w:rFonts w:ascii="Times New Roman" w:hAnsi="Times New Roman" w:cs="Times New Roman"/>
                <w:b/>
              </w:rPr>
            </w:pPr>
            <w:r w:rsidRPr="0044155C">
              <w:rPr>
                <w:rFonts w:ascii="Times New Roman" w:hAnsi="Times New Roman" w:cs="Times New Roman"/>
                <w:b/>
                <w:w w:val="110"/>
              </w:rPr>
              <w:t>Тема</w:t>
            </w:r>
          </w:p>
        </w:tc>
        <w:tc>
          <w:tcPr>
            <w:tcW w:w="850" w:type="dxa"/>
          </w:tcPr>
          <w:p w:rsidR="0044155C" w:rsidRPr="0044155C" w:rsidRDefault="0044155C" w:rsidP="0044155C">
            <w:pPr>
              <w:pStyle w:val="TableParagraph"/>
              <w:spacing w:before="82"/>
              <w:rPr>
                <w:rFonts w:ascii="Times New Roman" w:hAnsi="Times New Roman" w:cs="Times New Roman"/>
                <w:b/>
                <w:w w:val="110"/>
              </w:rPr>
            </w:pPr>
            <w:r w:rsidRPr="0044155C">
              <w:rPr>
                <w:rFonts w:ascii="Times New Roman" w:hAnsi="Times New Roman" w:cs="Times New Roman"/>
                <w:b/>
                <w:w w:val="90"/>
                <w:lang w:val="ru-RU"/>
              </w:rPr>
              <w:t>дата</w:t>
            </w:r>
          </w:p>
        </w:tc>
        <w:tc>
          <w:tcPr>
            <w:tcW w:w="3261" w:type="dxa"/>
          </w:tcPr>
          <w:p w:rsidR="0044155C" w:rsidRPr="0044155C" w:rsidRDefault="0044155C" w:rsidP="0044155C">
            <w:pPr>
              <w:pStyle w:val="TableParagraph"/>
              <w:spacing w:before="82"/>
              <w:ind w:left="499"/>
              <w:rPr>
                <w:rFonts w:ascii="Times New Roman" w:hAnsi="Times New Roman" w:cs="Times New Roman"/>
                <w:b/>
              </w:rPr>
            </w:pPr>
            <w:r w:rsidRPr="0044155C">
              <w:rPr>
                <w:rFonts w:ascii="Times New Roman" w:hAnsi="Times New Roman" w:cs="Times New Roman"/>
                <w:b/>
                <w:w w:val="110"/>
              </w:rPr>
              <w:t>Основное</w:t>
            </w:r>
            <w:r w:rsidRPr="0044155C">
              <w:rPr>
                <w:rFonts w:ascii="Times New Roman" w:hAnsi="Times New Roman" w:cs="Times New Roman"/>
                <w:b/>
                <w:spacing w:val="16"/>
                <w:w w:val="110"/>
              </w:rPr>
              <w:t xml:space="preserve"> </w:t>
            </w:r>
            <w:r w:rsidRPr="0044155C">
              <w:rPr>
                <w:rFonts w:ascii="Times New Roman" w:hAnsi="Times New Roman" w:cs="Times New Roman"/>
                <w:b/>
                <w:w w:val="110"/>
              </w:rPr>
              <w:t>содержание</w:t>
            </w:r>
          </w:p>
        </w:tc>
        <w:tc>
          <w:tcPr>
            <w:tcW w:w="3685" w:type="dxa"/>
          </w:tcPr>
          <w:p w:rsidR="0044155C" w:rsidRPr="0044155C" w:rsidRDefault="0044155C" w:rsidP="0044155C">
            <w:pPr>
              <w:pStyle w:val="TableParagraph"/>
              <w:spacing w:before="82" w:line="254" w:lineRule="auto"/>
              <w:ind w:left="1265" w:right="517" w:hanging="722"/>
              <w:rPr>
                <w:rFonts w:ascii="Times New Roman" w:hAnsi="Times New Roman" w:cs="Times New Roman"/>
                <w:b/>
              </w:rPr>
            </w:pPr>
            <w:r w:rsidRPr="0044155C">
              <w:rPr>
                <w:rFonts w:ascii="Times New Roman" w:hAnsi="Times New Roman" w:cs="Times New Roman"/>
                <w:b/>
                <w:spacing w:val="-1"/>
                <w:w w:val="110"/>
              </w:rPr>
              <w:t xml:space="preserve">Основные </w:t>
            </w:r>
            <w:r w:rsidRPr="0044155C">
              <w:rPr>
                <w:rFonts w:ascii="Times New Roman" w:hAnsi="Times New Roman" w:cs="Times New Roman"/>
                <w:b/>
                <w:w w:val="110"/>
              </w:rPr>
              <w:t>виды деятельности</w:t>
            </w:r>
            <w:r w:rsidRPr="0044155C">
              <w:rPr>
                <w:rFonts w:ascii="Times New Roman" w:hAnsi="Times New Roman" w:cs="Times New Roman"/>
                <w:b/>
                <w:spacing w:val="-48"/>
                <w:w w:val="110"/>
              </w:rPr>
              <w:t xml:space="preserve"> </w:t>
            </w:r>
            <w:r w:rsidRPr="0044155C">
              <w:rPr>
                <w:rFonts w:ascii="Times New Roman" w:hAnsi="Times New Roman" w:cs="Times New Roman"/>
                <w:b/>
                <w:w w:val="110"/>
              </w:rPr>
              <w:t>обучающихся</w:t>
            </w:r>
          </w:p>
        </w:tc>
      </w:tr>
      <w:tr w:rsidR="0044155C" w:rsidRPr="0044155C" w:rsidTr="0044155C">
        <w:trPr>
          <w:trHeight w:val="1876"/>
        </w:trPr>
        <w:tc>
          <w:tcPr>
            <w:tcW w:w="454" w:type="dxa"/>
            <w:tcBorders>
              <w:left w:val="single" w:sz="6" w:space="0" w:color="000000"/>
            </w:tcBorders>
          </w:tcPr>
          <w:p w:rsidR="0044155C" w:rsidRPr="0044155C" w:rsidRDefault="0044155C" w:rsidP="0044155C">
            <w:pPr>
              <w:pStyle w:val="TableParagraph"/>
              <w:spacing w:before="40"/>
              <w:ind w:left="7"/>
              <w:jc w:val="center"/>
              <w:rPr>
                <w:rFonts w:ascii="Times New Roman" w:hAnsi="Times New Roman" w:cs="Times New Roman"/>
              </w:rPr>
            </w:pPr>
            <w:r w:rsidRPr="0044155C">
              <w:rPr>
                <w:rFonts w:ascii="Times New Roman" w:hAnsi="Times New Roman" w:cs="Times New Roman"/>
                <w:w w:val="107"/>
              </w:rPr>
              <w:t>6</w:t>
            </w:r>
          </w:p>
        </w:tc>
        <w:tc>
          <w:tcPr>
            <w:tcW w:w="2382" w:type="dxa"/>
          </w:tcPr>
          <w:p w:rsidR="0044155C" w:rsidRPr="0044155C" w:rsidRDefault="0044155C" w:rsidP="0044155C">
            <w:pPr>
              <w:pStyle w:val="TableParagraph"/>
              <w:spacing w:before="40" w:line="249" w:lineRule="auto"/>
              <w:ind w:left="169" w:right="152"/>
              <w:rPr>
                <w:rFonts w:ascii="Times New Roman" w:hAnsi="Times New Roman" w:cs="Times New Roman"/>
                <w:lang w:val="ru-RU"/>
              </w:rPr>
            </w:pPr>
            <w:r w:rsidRPr="0044155C">
              <w:rPr>
                <w:rFonts w:ascii="Times New Roman" w:hAnsi="Times New Roman" w:cs="Times New Roman"/>
                <w:spacing w:val="-1"/>
                <w:w w:val="110"/>
                <w:lang w:val="ru-RU"/>
              </w:rPr>
              <w:t>Права</w:t>
            </w:r>
            <w:r w:rsidRPr="0044155C">
              <w:rPr>
                <w:rFonts w:ascii="Times New Roman" w:hAnsi="Times New Roman" w:cs="Times New Roman"/>
                <w:spacing w:val="-10"/>
                <w:w w:val="110"/>
                <w:lang w:val="ru-RU"/>
              </w:rPr>
              <w:t xml:space="preserve"> </w:t>
            </w:r>
            <w:r w:rsidRPr="0044155C">
              <w:rPr>
                <w:rFonts w:ascii="Times New Roman" w:hAnsi="Times New Roman" w:cs="Times New Roman"/>
                <w:spacing w:val="-1"/>
                <w:w w:val="110"/>
                <w:lang w:val="ru-RU"/>
              </w:rPr>
              <w:t>и</w:t>
            </w:r>
            <w:r w:rsidRPr="0044155C">
              <w:rPr>
                <w:rFonts w:ascii="Times New Roman" w:hAnsi="Times New Roman" w:cs="Times New Roman"/>
                <w:spacing w:val="-9"/>
                <w:w w:val="110"/>
                <w:lang w:val="ru-RU"/>
              </w:rPr>
              <w:t xml:space="preserve"> </w:t>
            </w:r>
            <w:r w:rsidRPr="0044155C">
              <w:rPr>
                <w:rFonts w:ascii="Times New Roman" w:hAnsi="Times New Roman" w:cs="Times New Roman"/>
                <w:spacing w:val="-1"/>
                <w:w w:val="110"/>
                <w:lang w:val="ru-RU"/>
              </w:rPr>
              <w:t>обязанности</w:t>
            </w:r>
            <w:r w:rsidRPr="0044155C">
              <w:rPr>
                <w:rFonts w:ascii="Times New Roman" w:hAnsi="Times New Roman" w:cs="Times New Roman"/>
                <w:spacing w:val="-9"/>
                <w:w w:val="110"/>
                <w:lang w:val="ru-RU"/>
              </w:rPr>
              <w:t xml:space="preserve"> </w:t>
            </w:r>
            <w:r w:rsidRPr="0044155C">
              <w:rPr>
                <w:rFonts w:ascii="Times New Roman" w:hAnsi="Times New Roman" w:cs="Times New Roman"/>
                <w:w w:val="110"/>
                <w:lang w:val="ru-RU"/>
              </w:rPr>
              <w:t>челове</w:t>
            </w:r>
            <w:r w:rsidRPr="0044155C">
              <w:rPr>
                <w:rFonts w:ascii="Times New Roman" w:hAnsi="Times New Roman" w:cs="Times New Roman"/>
                <w:spacing w:val="-41"/>
                <w:w w:val="110"/>
                <w:lang w:val="ru-RU"/>
              </w:rPr>
              <w:t xml:space="preserve"> </w:t>
            </w:r>
            <w:r w:rsidRPr="0044155C">
              <w:rPr>
                <w:rFonts w:ascii="Times New Roman" w:hAnsi="Times New Roman" w:cs="Times New Roman"/>
                <w:w w:val="110"/>
                <w:lang w:val="ru-RU"/>
              </w:rPr>
              <w:t>ка</w:t>
            </w:r>
          </w:p>
        </w:tc>
        <w:tc>
          <w:tcPr>
            <w:tcW w:w="850" w:type="dxa"/>
          </w:tcPr>
          <w:p w:rsidR="0044155C" w:rsidRPr="0044155C" w:rsidRDefault="0044155C" w:rsidP="0044155C">
            <w:pPr>
              <w:pStyle w:val="TableParagraph"/>
              <w:spacing w:before="40" w:line="249" w:lineRule="auto"/>
              <w:rPr>
                <w:rFonts w:ascii="Times New Roman" w:hAnsi="Times New Roman" w:cs="Times New Roman"/>
                <w:w w:val="105"/>
                <w:lang w:val="ru-RU"/>
              </w:rPr>
            </w:pPr>
          </w:p>
        </w:tc>
        <w:tc>
          <w:tcPr>
            <w:tcW w:w="3261" w:type="dxa"/>
          </w:tcPr>
          <w:p w:rsidR="0044155C" w:rsidRPr="0044155C" w:rsidRDefault="0044155C" w:rsidP="0044155C">
            <w:pPr>
              <w:pStyle w:val="TableParagraph"/>
              <w:spacing w:before="40" w:line="249" w:lineRule="auto"/>
              <w:rPr>
                <w:rFonts w:ascii="Times New Roman" w:hAnsi="Times New Roman" w:cs="Times New Roman"/>
                <w:lang w:val="ru-RU"/>
              </w:rPr>
            </w:pPr>
            <w:r w:rsidRPr="0044155C">
              <w:rPr>
                <w:rFonts w:ascii="Times New Roman" w:hAnsi="Times New Roman" w:cs="Times New Roman"/>
                <w:w w:val="105"/>
                <w:lang w:val="ru-RU"/>
              </w:rPr>
              <w:t>Права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обязанности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человека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культурной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традиции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народов</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России</w:t>
            </w:r>
            <w:r w:rsidRPr="0044155C">
              <w:rPr>
                <w:rFonts w:ascii="Times New Roman" w:hAnsi="Times New Roman" w:cs="Times New Roman"/>
                <w:spacing w:val="-7"/>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rPr>
                <w:rFonts w:ascii="Times New Roman" w:hAnsi="Times New Roman" w:cs="Times New Roman"/>
                <w:lang w:val="ru-RU"/>
              </w:rPr>
            </w:pPr>
            <w:r w:rsidRPr="0044155C">
              <w:rPr>
                <w:rFonts w:ascii="Times New Roman" w:hAnsi="Times New Roman" w:cs="Times New Roman"/>
                <w:w w:val="110"/>
                <w:lang w:val="ru-RU"/>
              </w:rPr>
              <w:t>Права и свободы человека и</w:t>
            </w:r>
            <w:r w:rsidRPr="0044155C">
              <w:rPr>
                <w:rFonts w:ascii="Times New Roman" w:hAnsi="Times New Roman" w:cs="Times New Roman"/>
                <w:spacing w:val="1"/>
                <w:w w:val="110"/>
                <w:lang w:val="ru-RU"/>
              </w:rPr>
              <w:t xml:space="preserve"> </w:t>
            </w:r>
            <w:r w:rsidRPr="0044155C">
              <w:rPr>
                <w:rFonts w:ascii="Times New Roman" w:hAnsi="Times New Roman" w:cs="Times New Roman"/>
                <w:spacing w:val="-1"/>
                <w:w w:val="110"/>
                <w:lang w:val="ru-RU"/>
              </w:rPr>
              <w:t xml:space="preserve">гражданина, </w:t>
            </w:r>
            <w:r w:rsidRPr="0044155C">
              <w:rPr>
                <w:rFonts w:ascii="Times New Roman" w:hAnsi="Times New Roman" w:cs="Times New Roman"/>
                <w:w w:val="110"/>
                <w:lang w:val="ru-RU"/>
              </w:rPr>
              <w:t>обозначенные в</w:t>
            </w:r>
            <w:r w:rsidRPr="0044155C">
              <w:rPr>
                <w:rFonts w:ascii="Times New Roman" w:hAnsi="Times New Roman" w:cs="Times New Roman"/>
                <w:spacing w:val="-41"/>
                <w:w w:val="110"/>
                <w:lang w:val="ru-RU"/>
              </w:rPr>
              <w:t xml:space="preserve"> </w:t>
            </w:r>
            <w:r w:rsidRPr="0044155C">
              <w:rPr>
                <w:rFonts w:ascii="Times New Roman" w:hAnsi="Times New Roman" w:cs="Times New Roman"/>
                <w:spacing w:val="-1"/>
                <w:w w:val="110"/>
                <w:lang w:val="ru-RU"/>
              </w:rPr>
              <w:t xml:space="preserve">Конституции </w:t>
            </w:r>
            <w:r w:rsidRPr="0044155C">
              <w:rPr>
                <w:rFonts w:ascii="Times New Roman" w:hAnsi="Times New Roman" w:cs="Times New Roman"/>
                <w:w w:val="110"/>
                <w:lang w:val="ru-RU"/>
              </w:rPr>
              <w:t>Российской Федерации</w:t>
            </w:r>
          </w:p>
        </w:tc>
        <w:tc>
          <w:tcPr>
            <w:tcW w:w="3685" w:type="dxa"/>
          </w:tcPr>
          <w:p w:rsidR="0044155C" w:rsidRPr="0044155C" w:rsidRDefault="0044155C" w:rsidP="0044155C">
            <w:pPr>
              <w:pStyle w:val="TableParagraph"/>
              <w:spacing w:before="39" w:line="249" w:lineRule="auto"/>
              <w:rPr>
                <w:rFonts w:ascii="Times New Roman" w:hAnsi="Times New Roman" w:cs="Times New Roman"/>
                <w:lang w:val="ru-RU"/>
              </w:rPr>
            </w:pPr>
            <w:r w:rsidRPr="0044155C">
              <w:rPr>
                <w:rFonts w:ascii="Times New Roman" w:hAnsi="Times New Roman" w:cs="Times New Roman"/>
                <w:i/>
                <w:w w:val="110"/>
                <w:lang w:val="ru-RU"/>
              </w:rPr>
              <w:t xml:space="preserve">Понимать </w:t>
            </w:r>
            <w:r w:rsidRPr="0044155C">
              <w:rPr>
                <w:rFonts w:ascii="Times New Roman" w:hAnsi="Times New Roman" w:cs="Times New Roman"/>
                <w:w w:val="110"/>
                <w:lang w:val="ru-RU"/>
              </w:rPr>
              <w:t xml:space="preserve">и </w:t>
            </w:r>
            <w:r w:rsidRPr="0044155C">
              <w:rPr>
                <w:rFonts w:ascii="Times New Roman" w:hAnsi="Times New Roman" w:cs="Times New Roman"/>
                <w:i/>
                <w:w w:val="110"/>
                <w:lang w:val="ru-RU"/>
              </w:rPr>
              <w:t>объяснять</w:t>
            </w:r>
            <w:r w:rsidRPr="0044155C">
              <w:rPr>
                <w:rFonts w:ascii="Times New Roman" w:hAnsi="Times New Roman" w:cs="Times New Roman"/>
                <w:w w:val="110"/>
                <w:lang w:val="ru-RU"/>
              </w:rPr>
              <w:t>, в чём заключается смысл понятий «права человека»,</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правовая</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культура»</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др</w:t>
            </w:r>
            <w:r w:rsidRPr="0044155C">
              <w:rPr>
                <w:rFonts w:ascii="Times New Roman" w:hAnsi="Times New Roman" w:cs="Times New Roman"/>
                <w:spacing w:val="-10"/>
                <w:w w:val="110"/>
                <w:lang w:val="ru-RU"/>
              </w:rPr>
              <w:t xml:space="preserve"> </w:t>
            </w:r>
            <w:r w:rsidRPr="0044155C">
              <w:rPr>
                <w:rFonts w:ascii="Times New Roman" w:hAnsi="Times New Roman" w:cs="Times New Roman"/>
                <w:w w:val="110"/>
                <w:lang w:val="ru-RU"/>
              </w:rPr>
              <w:t>.</w:t>
            </w:r>
          </w:p>
          <w:p w:rsidR="0044155C" w:rsidRPr="0044155C" w:rsidRDefault="0044155C" w:rsidP="0044155C">
            <w:pPr>
              <w:pStyle w:val="TableParagraph"/>
              <w:spacing w:before="2" w:line="249" w:lineRule="auto"/>
              <w:ind w:right="160"/>
              <w:rPr>
                <w:rFonts w:ascii="Times New Roman" w:hAnsi="Times New Roman" w:cs="Times New Roman"/>
                <w:lang w:val="ru-RU"/>
              </w:rPr>
            </w:pPr>
            <w:r w:rsidRPr="0044155C">
              <w:rPr>
                <w:rFonts w:ascii="Times New Roman" w:hAnsi="Times New Roman" w:cs="Times New Roman"/>
                <w:i/>
                <w:w w:val="105"/>
                <w:lang w:val="ru-RU"/>
              </w:rPr>
              <w:t>Понимать</w:t>
            </w:r>
            <w:r w:rsidRPr="0044155C">
              <w:rPr>
                <w:rFonts w:ascii="Times New Roman" w:hAnsi="Times New Roman" w:cs="Times New Roman"/>
                <w:i/>
                <w:spacing w:val="48"/>
                <w:w w:val="105"/>
                <w:lang w:val="ru-RU"/>
              </w:rPr>
              <w:t xml:space="preserve"> </w:t>
            </w:r>
            <w:r w:rsidRPr="0044155C">
              <w:rPr>
                <w:rFonts w:ascii="Times New Roman" w:hAnsi="Times New Roman" w:cs="Times New Roman"/>
                <w:w w:val="105"/>
                <w:lang w:val="ru-RU"/>
              </w:rPr>
              <w:t>необходимость</w:t>
            </w:r>
            <w:r w:rsidRPr="0044155C">
              <w:rPr>
                <w:rFonts w:ascii="Times New Roman" w:hAnsi="Times New Roman" w:cs="Times New Roman"/>
                <w:spacing w:val="42"/>
                <w:w w:val="105"/>
                <w:lang w:val="ru-RU"/>
              </w:rPr>
              <w:t xml:space="preserve"> </w:t>
            </w:r>
            <w:r w:rsidRPr="0044155C">
              <w:rPr>
                <w:rFonts w:ascii="Times New Roman" w:hAnsi="Times New Roman" w:cs="Times New Roman"/>
                <w:w w:val="105"/>
                <w:lang w:val="ru-RU"/>
              </w:rPr>
              <w:t>соблюдения</w:t>
            </w:r>
            <w:r w:rsidRPr="0044155C">
              <w:rPr>
                <w:rFonts w:ascii="Times New Roman" w:hAnsi="Times New Roman" w:cs="Times New Roman"/>
                <w:spacing w:val="27"/>
                <w:w w:val="105"/>
                <w:lang w:val="ru-RU"/>
              </w:rPr>
              <w:t xml:space="preserve"> </w:t>
            </w:r>
            <w:r w:rsidRPr="0044155C">
              <w:rPr>
                <w:rFonts w:ascii="Times New Roman" w:hAnsi="Times New Roman" w:cs="Times New Roman"/>
                <w:w w:val="105"/>
                <w:lang w:val="ru-RU"/>
              </w:rPr>
              <w:t>прав</w:t>
            </w:r>
            <w:r w:rsidRPr="0044155C">
              <w:rPr>
                <w:rFonts w:ascii="Times New Roman" w:hAnsi="Times New Roman" w:cs="Times New Roman"/>
                <w:spacing w:val="27"/>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27"/>
                <w:w w:val="105"/>
                <w:lang w:val="ru-RU"/>
              </w:rPr>
              <w:t xml:space="preserve"> </w:t>
            </w:r>
            <w:r w:rsidRPr="0044155C">
              <w:rPr>
                <w:rFonts w:ascii="Times New Roman" w:hAnsi="Times New Roman" w:cs="Times New Roman"/>
                <w:w w:val="105"/>
                <w:lang w:val="ru-RU"/>
              </w:rPr>
              <w:t>обязанностей</w:t>
            </w:r>
            <w:r w:rsidRPr="0044155C">
              <w:rPr>
                <w:rFonts w:ascii="Times New Roman" w:hAnsi="Times New Roman" w:cs="Times New Roman"/>
                <w:spacing w:val="27"/>
                <w:w w:val="105"/>
                <w:lang w:val="ru-RU"/>
              </w:rPr>
              <w:t xml:space="preserve"> </w:t>
            </w:r>
            <w:r w:rsidRPr="0044155C">
              <w:rPr>
                <w:rFonts w:ascii="Times New Roman" w:hAnsi="Times New Roman" w:cs="Times New Roman"/>
                <w:w w:val="105"/>
                <w:lang w:val="ru-RU"/>
              </w:rPr>
              <w:t>человека</w:t>
            </w:r>
            <w:r w:rsidRPr="0044155C">
              <w:rPr>
                <w:rFonts w:ascii="Times New Roman" w:hAnsi="Times New Roman" w:cs="Times New Roman"/>
                <w:spacing w:val="-6"/>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rPr>
                <w:rFonts w:ascii="Times New Roman" w:hAnsi="Times New Roman" w:cs="Times New Roman"/>
                <w:lang w:val="ru-RU"/>
              </w:rPr>
            </w:pPr>
            <w:r w:rsidRPr="0044155C">
              <w:rPr>
                <w:rFonts w:ascii="Times New Roman" w:hAnsi="Times New Roman" w:cs="Times New Roman"/>
                <w:i/>
                <w:w w:val="110"/>
                <w:lang w:val="ru-RU"/>
              </w:rPr>
              <w:t>Слушать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анализировать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выступления одноклассников, работать с текстом</w:t>
            </w:r>
            <w:r w:rsidRPr="0044155C">
              <w:rPr>
                <w:rFonts w:ascii="Times New Roman" w:hAnsi="Times New Roman" w:cs="Times New Roman"/>
                <w:spacing w:val="15"/>
                <w:w w:val="110"/>
                <w:lang w:val="ru-RU"/>
              </w:rPr>
              <w:t xml:space="preserve"> </w:t>
            </w:r>
            <w:r w:rsidRPr="0044155C">
              <w:rPr>
                <w:rFonts w:ascii="Times New Roman" w:hAnsi="Times New Roman" w:cs="Times New Roman"/>
                <w:w w:val="110"/>
                <w:lang w:val="ru-RU"/>
              </w:rPr>
              <w:t>учебника</w:t>
            </w:r>
            <w:r w:rsidRPr="0044155C">
              <w:rPr>
                <w:rFonts w:ascii="Times New Roman" w:hAnsi="Times New Roman" w:cs="Times New Roman"/>
                <w:spacing w:val="16"/>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6"/>
                <w:w w:val="110"/>
                <w:lang w:val="ru-RU"/>
              </w:rPr>
              <w:t xml:space="preserve"> </w:t>
            </w:r>
            <w:r w:rsidRPr="0044155C">
              <w:rPr>
                <w:rFonts w:ascii="Times New Roman" w:hAnsi="Times New Roman" w:cs="Times New Roman"/>
                <w:w w:val="110"/>
                <w:lang w:val="ru-RU"/>
              </w:rPr>
              <w:t>с</w:t>
            </w:r>
            <w:r w:rsidRPr="0044155C">
              <w:rPr>
                <w:rFonts w:ascii="Times New Roman" w:hAnsi="Times New Roman" w:cs="Times New Roman"/>
                <w:spacing w:val="16"/>
                <w:w w:val="110"/>
                <w:lang w:val="ru-RU"/>
              </w:rPr>
              <w:t xml:space="preserve"> </w:t>
            </w:r>
            <w:r w:rsidRPr="0044155C">
              <w:rPr>
                <w:rFonts w:ascii="Times New Roman" w:hAnsi="Times New Roman" w:cs="Times New Roman"/>
                <w:w w:val="110"/>
                <w:lang w:val="ru-RU"/>
              </w:rPr>
              <w:t>источниками</w:t>
            </w:r>
          </w:p>
        </w:tc>
      </w:tr>
      <w:tr w:rsidR="0044155C" w:rsidRPr="0044155C" w:rsidTr="0044155C">
        <w:trPr>
          <w:trHeight w:val="1873"/>
        </w:trPr>
        <w:tc>
          <w:tcPr>
            <w:tcW w:w="454" w:type="dxa"/>
            <w:tcBorders>
              <w:left w:val="single" w:sz="6" w:space="0" w:color="000000"/>
            </w:tcBorders>
          </w:tcPr>
          <w:p w:rsidR="0044155C" w:rsidRPr="0044155C" w:rsidRDefault="0044155C" w:rsidP="0044155C">
            <w:pPr>
              <w:pStyle w:val="TableParagraph"/>
              <w:spacing w:before="39"/>
              <w:ind w:left="6"/>
              <w:jc w:val="center"/>
              <w:rPr>
                <w:rFonts w:ascii="Times New Roman" w:hAnsi="Times New Roman" w:cs="Times New Roman"/>
              </w:rPr>
            </w:pPr>
            <w:r w:rsidRPr="0044155C">
              <w:rPr>
                <w:rFonts w:ascii="Times New Roman" w:hAnsi="Times New Roman" w:cs="Times New Roman"/>
                <w:w w:val="107"/>
              </w:rPr>
              <w:t>7</w:t>
            </w:r>
          </w:p>
        </w:tc>
        <w:tc>
          <w:tcPr>
            <w:tcW w:w="2382" w:type="dxa"/>
            <w:tcBorders>
              <w:bottom w:val="single" w:sz="6" w:space="0" w:color="000000"/>
            </w:tcBorders>
          </w:tcPr>
          <w:p w:rsidR="0044155C" w:rsidRPr="0044155C" w:rsidRDefault="0044155C" w:rsidP="0044155C">
            <w:pPr>
              <w:pStyle w:val="TableParagraph"/>
              <w:spacing w:before="39" w:line="249" w:lineRule="auto"/>
              <w:ind w:left="169"/>
              <w:rPr>
                <w:rFonts w:ascii="Times New Roman" w:hAnsi="Times New Roman" w:cs="Times New Roman"/>
                <w:lang w:val="ru-RU"/>
              </w:rPr>
            </w:pPr>
            <w:r w:rsidRPr="0044155C">
              <w:rPr>
                <w:rFonts w:ascii="Times New Roman" w:hAnsi="Times New Roman" w:cs="Times New Roman"/>
                <w:w w:val="105"/>
                <w:lang w:val="ru-RU"/>
              </w:rPr>
              <w:t>Общество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религия: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но-нравственное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взаимодействие</w:t>
            </w:r>
          </w:p>
        </w:tc>
        <w:tc>
          <w:tcPr>
            <w:tcW w:w="850" w:type="dxa"/>
            <w:tcBorders>
              <w:bottom w:val="single" w:sz="6" w:space="0" w:color="000000"/>
            </w:tcBorders>
          </w:tcPr>
          <w:p w:rsidR="0044155C" w:rsidRPr="0044155C" w:rsidRDefault="0044155C" w:rsidP="0044155C">
            <w:pPr>
              <w:pStyle w:val="TableParagraph"/>
              <w:spacing w:before="39" w:line="249" w:lineRule="auto"/>
              <w:rPr>
                <w:rFonts w:ascii="Times New Roman" w:hAnsi="Times New Roman" w:cs="Times New Roman"/>
                <w:w w:val="105"/>
                <w:lang w:val="ru-RU"/>
              </w:rPr>
            </w:pPr>
          </w:p>
        </w:tc>
        <w:tc>
          <w:tcPr>
            <w:tcW w:w="3261" w:type="dxa"/>
            <w:tcBorders>
              <w:bottom w:val="single" w:sz="6" w:space="0" w:color="000000"/>
            </w:tcBorders>
          </w:tcPr>
          <w:p w:rsidR="0044155C" w:rsidRPr="0044155C" w:rsidRDefault="0044155C" w:rsidP="0044155C">
            <w:pPr>
              <w:pStyle w:val="TableParagraph"/>
              <w:spacing w:before="39" w:line="249" w:lineRule="auto"/>
              <w:rPr>
                <w:rFonts w:ascii="Times New Roman" w:hAnsi="Times New Roman" w:cs="Times New Roman"/>
                <w:lang w:val="ru-RU"/>
              </w:rPr>
            </w:pPr>
            <w:r w:rsidRPr="0044155C">
              <w:rPr>
                <w:rFonts w:ascii="Times New Roman" w:hAnsi="Times New Roman" w:cs="Times New Roman"/>
                <w:w w:val="105"/>
                <w:lang w:val="ru-RU"/>
              </w:rPr>
              <w:t>Мир</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религий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истории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Религии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народов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России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 xml:space="preserve">сегодня .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Государствообразующие</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и традиционные религии 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источник духовно-нравственных</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ценностей</w:t>
            </w:r>
          </w:p>
        </w:tc>
        <w:tc>
          <w:tcPr>
            <w:tcW w:w="3685" w:type="dxa"/>
            <w:tcBorders>
              <w:bottom w:val="single" w:sz="6" w:space="0" w:color="000000"/>
            </w:tcBorders>
          </w:tcPr>
          <w:p w:rsidR="0044155C" w:rsidRPr="0044155C" w:rsidRDefault="0044155C" w:rsidP="0044155C">
            <w:pPr>
              <w:pStyle w:val="TableParagraph"/>
              <w:spacing w:before="39" w:line="249" w:lineRule="auto"/>
              <w:ind w:right="160"/>
              <w:rPr>
                <w:rFonts w:ascii="Times New Roman" w:hAnsi="Times New Roman" w:cs="Times New Roman"/>
                <w:lang w:val="ru-RU"/>
              </w:rPr>
            </w:pPr>
            <w:r w:rsidRPr="0044155C">
              <w:rPr>
                <w:rFonts w:ascii="Times New Roman" w:hAnsi="Times New Roman" w:cs="Times New Roman"/>
                <w:i/>
                <w:w w:val="110"/>
                <w:lang w:val="ru-RU"/>
              </w:rPr>
              <w:t>Понимать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объяснять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смысл</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понятий</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«религия»,</w:t>
            </w:r>
            <w:r w:rsidRPr="0044155C">
              <w:rPr>
                <w:rFonts w:ascii="Times New Roman" w:hAnsi="Times New Roman" w:cs="Times New Roman"/>
                <w:spacing w:val="21"/>
                <w:w w:val="110"/>
                <w:lang w:val="ru-RU"/>
              </w:rPr>
              <w:t xml:space="preserve"> </w:t>
            </w:r>
            <w:r w:rsidRPr="0044155C">
              <w:rPr>
                <w:rFonts w:ascii="Times New Roman" w:hAnsi="Times New Roman" w:cs="Times New Roman"/>
                <w:w w:val="110"/>
                <w:lang w:val="ru-RU"/>
              </w:rPr>
              <w:t>«атеизм»</w:t>
            </w:r>
            <w:r w:rsidRPr="0044155C">
              <w:rPr>
                <w:rFonts w:ascii="Times New Roman" w:hAnsi="Times New Roman" w:cs="Times New Roman"/>
                <w:spacing w:val="2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др</w:t>
            </w:r>
            <w:r w:rsidRPr="0044155C">
              <w:rPr>
                <w:rFonts w:ascii="Times New Roman" w:hAnsi="Times New Roman" w:cs="Times New Roman"/>
                <w:spacing w:val="-10"/>
                <w:w w:val="110"/>
                <w:lang w:val="ru-RU"/>
              </w:rPr>
              <w:t xml:space="preserve"> </w:t>
            </w:r>
            <w:r w:rsidRPr="0044155C">
              <w:rPr>
                <w:rFonts w:ascii="Times New Roman" w:hAnsi="Times New Roman" w:cs="Times New Roman"/>
                <w:w w:val="110"/>
                <w:lang w:val="ru-RU"/>
              </w:rPr>
              <w:t>.</w:t>
            </w:r>
          </w:p>
          <w:p w:rsidR="0044155C" w:rsidRPr="0044155C" w:rsidRDefault="0044155C" w:rsidP="0044155C">
            <w:pPr>
              <w:pStyle w:val="TableParagraph"/>
              <w:spacing w:before="1" w:line="249" w:lineRule="auto"/>
              <w:rPr>
                <w:rFonts w:ascii="Times New Roman" w:hAnsi="Times New Roman" w:cs="Times New Roman"/>
                <w:lang w:val="ru-RU"/>
              </w:rPr>
            </w:pPr>
            <w:r w:rsidRPr="0044155C">
              <w:rPr>
                <w:rFonts w:ascii="Times New Roman" w:hAnsi="Times New Roman" w:cs="Times New Roman"/>
                <w:i/>
                <w:w w:val="105"/>
                <w:lang w:val="ru-RU"/>
              </w:rPr>
              <w:t>Знать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названия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традиционных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 xml:space="preserve">религий  России,  </w:t>
            </w:r>
            <w:r w:rsidRPr="0044155C">
              <w:rPr>
                <w:rFonts w:ascii="Times New Roman" w:hAnsi="Times New Roman" w:cs="Times New Roman"/>
                <w:i/>
                <w:w w:val="105"/>
                <w:lang w:val="ru-RU"/>
              </w:rPr>
              <w:t xml:space="preserve">уметь  объяснять  </w:t>
            </w:r>
            <w:r w:rsidRPr="0044155C">
              <w:rPr>
                <w:rFonts w:ascii="Times New Roman" w:hAnsi="Times New Roman" w:cs="Times New Roman"/>
                <w:w w:val="105"/>
                <w:lang w:val="ru-RU"/>
              </w:rPr>
              <w:t>их  роль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 истории и на современном этапе раз-</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вития</w:t>
            </w:r>
            <w:r w:rsidRPr="0044155C">
              <w:rPr>
                <w:rFonts w:ascii="Times New Roman" w:hAnsi="Times New Roman" w:cs="Times New Roman"/>
                <w:spacing w:val="22"/>
                <w:w w:val="105"/>
                <w:lang w:val="ru-RU"/>
              </w:rPr>
              <w:t xml:space="preserve"> </w:t>
            </w:r>
            <w:r w:rsidRPr="0044155C">
              <w:rPr>
                <w:rFonts w:ascii="Times New Roman" w:hAnsi="Times New Roman" w:cs="Times New Roman"/>
                <w:w w:val="105"/>
                <w:lang w:val="ru-RU"/>
              </w:rPr>
              <w:t>общества</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2" w:line="249" w:lineRule="auto"/>
              <w:ind w:right="160"/>
              <w:rPr>
                <w:rFonts w:ascii="Times New Roman" w:hAnsi="Times New Roman" w:cs="Times New Roman"/>
                <w:lang w:val="ru-RU"/>
              </w:rPr>
            </w:pPr>
            <w:r w:rsidRPr="0044155C">
              <w:rPr>
                <w:rFonts w:ascii="Times New Roman" w:hAnsi="Times New Roman" w:cs="Times New Roman"/>
                <w:i/>
                <w:w w:val="110"/>
                <w:lang w:val="ru-RU"/>
              </w:rPr>
              <w:t>Слушать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объяснения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учителя,</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ре-</w:t>
            </w:r>
            <w:r w:rsidRPr="0044155C">
              <w:rPr>
                <w:rFonts w:ascii="Times New Roman" w:hAnsi="Times New Roman" w:cs="Times New Roman"/>
                <w:i/>
                <w:spacing w:val="1"/>
                <w:w w:val="110"/>
                <w:lang w:val="ru-RU"/>
              </w:rPr>
              <w:t xml:space="preserve"> </w:t>
            </w:r>
            <w:r w:rsidRPr="0044155C">
              <w:rPr>
                <w:rFonts w:ascii="Times New Roman" w:hAnsi="Times New Roman" w:cs="Times New Roman"/>
                <w:i/>
                <w:w w:val="110"/>
                <w:lang w:val="ru-RU"/>
              </w:rPr>
              <w:t>шать</w:t>
            </w:r>
            <w:r w:rsidRPr="0044155C">
              <w:rPr>
                <w:rFonts w:ascii="Times New Roman" w:hAnsi="Times New Roman" w:cs="Times New Roman"/>
                <w:i/>
                <w:spacing w:val="13"/>
                <w:w w:val="110"/>
                <w:lang w:val="ru-RU"/>
              </w:rPr>
              <w:t xml:space="preserve"> </w:t>
            </w:r>
            <w:r w:rsidRPr="0044155C">
              <w:rPr>
                <w:rFonts w:ascii="Times New Roman" w:hAnsi="Times New Roman" w:cs="Times New Roman"/>
                <w:w w:val="110"/>
                <w:lang w:val="ru-RU"/>
              </w:rPr>
              <w:t>текстовые</w:t>
            </w:r>
            <w:r w:rsidRPr="0044155C">
              <w:rPr>
                <w:rFonts w:ascii="Times New Roman" w:hAnsi="Times New Roman" w:cs="Times New Roman"/>
                <w:spacing w:val="19"/>
                <w:w w:val="110"/>
                <w:lang w:val="ru-RU"/>
              </w:rPr>
              <w:t xml:space="preserve"> </w:t>
            </w:r>
            <w:r w:rsidRPr="0044155C">
              <w:rPr>
                <w:rFonts w:ascii="Times New Roman" w:hAnsi="Times New Roman" w:cs="Times New Roman"/>
                <w:w w:val="110"/>
                <w:lang w:val="ru-RU"/>
              </w:rPr>
              <w:t>задачи</w:t>
            </w:r>
          </w:p>
        </w:tc>
      </w:tr>
      <w:tr w:rsidR="0044155C" w:rsidRPr="0044155C" w:rsidTr="0044155C">
        <w:trPr>
          <w:trHeight w:val="1651"/>
        </w:trPr>
        <w:tc>
          <w:tcPr>
            <w:tcW w:w="454" w:type="dxa"/>
            <w:tcBorders>
              <w:left w:val="single" w:sz="6" w:space="0" w:color="000000"/>
            </w:tcBorders>
          </w:tcPr>
          <w:p w:rsidR="0044155C" w:rsidRPr="0044155C" w:rsidRDefault="0044155C" w:rsidP="0044155C">
            <w:pPr>
              <w:pStyle w:val="TableParagraph"/>
              <w:spacing w:before="36"/>
              <w:ind w:left="6"/>
              <w:jc w:val="center"/>
              <w:rPr>
                <w:rFonts w:ascii="Times New Roman" w:hAnsi="Times New Roman" w:cs="Times New Roman"/>
              </w:rPr>
            </w:pPr>
            <w:r w:rsidRPr="0044155C">
              <w:rPr>
                <w:rFonts w:ascii="Times New Roman" w:hAnsi="Times New Roman" w:cs="Times New Roman"/>
                <w:w w:val="107"/>
              </w:rPr>
              <w:t>8</w:t>
            </w:r>
          </w:p>
        </w:tc>
        <w:tc>
          <w:tcPr>
            <w:tcW w:w="2382" w:type="dxa"/>
            <w:tcBorders>
              <w:top w:val="single" w:sz="6" w:space="0" w:color="000000"/>
              <w:bottom w:val="single" w:sz="6" w:space="0" w:color="000000"/>
            </w:tcBorders>
          </w:tcPr>
          <w:p w:rsidR="0044155C" w:rsidRPr="0044155C" w:rsidRDefault="0044155C" w:rsidP="0044155C">
            <w:pPr>
              <w:pStyle w:val="TableParagraph"/>
              <w:spacing w:before="36" w:line="252" w:lineRule="auto"/>
              <w:ind w:left="169"/>
              <w:rPr>
                <w:rFonts w:ascii="Times New Roman" w:hAnsi="Times New Roman" w:cs="Times New Roman"/>
                <w:i/>
                <w:lang w:val="ru-RU"/>
              </w:rPr>
            </w:pPr>
            <w:r w:rsidRPr="0044155C">
              <w:rPr>
                <w:rFonts w:ascii="Times New Roman" w:hAnsi="Times New Roman" w:cs="Times New Roman"/>
                <w:w w:val="115"/>
                <w:lang w:val="ru-RU"/>
              </w:rPr>
              <w:t>Современный</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мир:</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самое</w:t>
            </w:r>
            <w:r w:rsidRPr="0044155C">
              <w:rPr>
                <w:rFonts w:ascii="Times New Roman" w:hAnsi="Times New Roman" w:cs="Times New Roman"/>
                <w:spacing w:val="-43"/>
                <w:w w:val="115"/>
                <w:lang w:val="ru-RU"/>
              </w:rPr>
              <w:t xml:space="preserve"> </w:t>
            </w:r>
            <w:r w:rsidRPr="0044155C">
              <w:rPr>
                <w:rFonts w:ascii="Times New Roman" w:hAnsi="Times New Roman" w:cs="Times New Roman"/>
                <w:w w:val="115"/>
                <w:lang w:val="ru-RU"/>
              </w:rPr>
              <w:t xml:space="preserve">важное </w:t>
            </w:r>
            <w:r w:rsidRPr="0044155C">
              <w:rPr>
                <w:rFonts w:ascii="Times New Roman" w:hAnsi="Times New Roman" w:cs="Times New Roman"/>
                <w:i/>
                <w:w w:val="115"/>
                <w:lang w:val="ru-RU"/>
              </w:rPr>
              <w:t>(практическое занятие)</w:t>
            </w:r>
          </w:p>
        </w:tc>
        <w:tc>
          <w:tcPr>
            <w:tcW w:w="850" w:type="dxa"/>
            <w:tcBorders>
              <w:top w:val="single" w:sz="6" w:space="0" w:color="000000"/>
              <w:bottom w:val="single" w:sz="6" w:space="0" w:color="000000"/>
            </w:tcBorders>
          </w:tcPr>
          <w:p w:rsidR="0044155C" w:rsidRPr="0044155C" w:rsidRDefault="0044155C" w:rsidP="0044155C">
            <w:pPr>
              <w:pStyle w:val="TableParagraph"/>
              <w:spacing w:before="36" w:line="249" w:lineRule="auto"/>
              <w:rPr>
                <w:rFonts w:ascii="Times New Roman" w:hAnsi="Times New Roman" w:cs="Times New Roman"/>
                <w:w w:val="105"/>
                <w:lang w:val="ru-RU"/>
              </w:rPr>
            </w:pPr>
          </w:p>
        </w:tc>
        <w:tc>
          <w:tcPr>
            <w:tcW w:w="3261" w:type="dxa"/>
            <w:tcBorders>
              <w:top w:val="single" w:sz="6" w:space="0" w:color="000000"/>
              <w:bottom w:val="single" w:sz="6" w:space="0" w:color="000000"/>
            </w:tcBorders>
          </w:tcPr>
          <w:p w:rsidR="0044155C" w:rsidRPr="0044155C" w:rsidRDefault="0044155C" w:rsidP="0044155C">
            <w:pPr>
              <w:pStyle w:val="TableParagraph"/>
              <w:spacing w:before="36" w:line="249" w:lineRule="auto"/>
              <w:rPr>
                <w:rFonts w:ascii="Times New Roman" w:hAnsi="Times New Roman" w:cs="Times New Roman"/>
                <w:lang w:val="ru-RU"/>
              </w:rPr>
            </w:pPr>
            <w:r w:rsidRPr="0044155C">
              <w:rPr>
                <w:rFonts w:ascii="Times New Roman" w:hAnsi="Times New Roman" w:cs="Times New Roman"/>
                <w:w w:val="105"/>
                <w:lang w:val="ru-RU"/>
              </w:rPr>
              <w:t>Современное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общество: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его</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портрет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Проект:</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описание</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самых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важных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черт</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современного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общества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точки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зрения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материальной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духовной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культуры</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народов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России</w:t>
            </w:r>
          </w:p>
        </w:tc>
        <w:tc>
          <w:tcPr>
            <w:tcW w:w="3685" w:type="dxa"/>
            <w:tcBorders>
              <w:top w:val="single" w:sz="6" w:space="0" w:color="000000"/>
              <w:bottom w:val="single" w:sz="6" w:space="0" w:color="000000"/>
            </w:tcBorders>
          </w:tcPr>
          <w:p w:rsidR="0044155C" w:rsidRPr="0044155C" w:rsidRDefault="0044155C" w:rsidP="0044155C">
            <w:pPr>
              <w:pStyle w:val="TableParagraph"/>
              <w:spacing w:before="36" w:line="249" w:lineRule="auto"/>
              <w:ind w:left="167" w:right="160"/>
              <w:rPr>
                <w:rFonts w:ascii="Times New Roman" w:hAnsi="Times New Roman" w:cs="Times New Roman"/>
                <w:lang w:val="ru-RU"/>
              </w:rPr>
            </w:pPr>
            <w:r w:rsidRPr="0044155C">
              <w:rPr>
                <w:rFonts w:ascii="Times New Roman" w:hAnsi="Times New Roman" w:cs="Times New Roman"/>
                <w:i/>
                <w:w w:val="105"/>
                <w:lang w:val="ru-RU"/>
              </w:rPr>
              <w:t>Понимать</w:t>
            </w:r>
            <w:r w:rsidRPr="0044155C">
              <w:rPr>
                <w:rFonts w:ascii="Times New Roman" w:hAnsi="Times New Roman" w:cs="Times New Roman"/>
                <w:w w:val="105"/>
                <w:lang w:val="ru-RU"/>
              </w:rPr>
              <w:t>,</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чём</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заключаются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основ-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ные духовно-нравственные ориентиры</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современного</w:t>
            </w:r>
            <w:r w:rsidRPr="0044155C">
              <w:rPr>
                <w:rFonts w:ascii="Times New Roman" w:hAnsi="Times New Roman" w:cs="Times New Roman"/>
                <w:spacing w:val="22"/>
                <w:w w:val="105"/>
                <w:lang w:val="ru-RU"/>
              </w:rPr>
              <w:t xml:space="preserve"> </w:t>
            </w:r>
            <w:r w:rsidRPr="0044155C">
              <w:rPr>
                <w:rFonts w:ascii="Times New Roman" w:hAnsi="Times New Roman" w:cs="Times New Roman"/>
                <w:w w:val="105"/>
                <w:lang w:val="ru-RU"/>
              </w:rPr>
              <w:t>общества</w:t>
            </w:r>
            <w:r w:rsidRPr="0044155C">
              <w:rPr>
                <w:rFonts w:ascii="Times New Roman" w:hAnsi="Times New Roman" w:cs="Times New Roman"/>
                <w:spacing w:val="-9"/>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ind w:left="167" w:right="160"/>
              <w:rPr>
                <w:rFonts w:ascii="Times New Roman" w:hAnsi="Times New Roman" w:cs="Times New Roman"/>
                <w:lang w:val="ru-RU"/>
              </w:rPr>
            </w:pPr>
            <w:r w:rsidRPr="0044155C">
              <w:rPr>
                <w:rFonts w:ascii="Times New Roman" w:hAnsi="Times New Roman" w:cs="Times New Roman"/>
                <w:i/>
                <w:w w:val="110"/>
                <w:lang w:val="ru-RU"/>
              </w:rPr>
              <w:t xml:space="preserve">Подготовить </w:t>
            </w:r>
            <w:r w:rsidRPr="0044155C">
              <w:rPr>
                <w:rFonts w:ascii="Times New Roman" w:hAnsi="Times New Roman" w:cs="Times New Roman"/>
                <w:w w:val="110"/>
                <w:lang w:val="ru-RU"/>
              </w:rPr>
              <w:t>проект (или доклад, со-</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общение);</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работать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с</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научно-популярной</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 xml:space="preserve">литературой,  </w:t>
            </w:r>
            <w:r w:rsidRPr="0044155C">
              <w:rPr>
                <w:rFonts w:ascii="Times New Roman" w:hAnsi="Times New Roman" w:cs="Times New Roman"/>
                <w:i/>
                <w:w w:val="110"/>
                <w:lang w:val="ru-RU"/>
              </w:rPr>
              <w:t>разграничивать</w:t>
            </w:r>
            <w:r w:rsidRPr="0044155C">
              <w:rPr>
                <w:rFonts w:ascii="Times New Roman" w:hAnsi="Times New Roman" w:cs="Times New Roman"/>
                <w:i/>
                <w:spacing w:val="-47"/>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35"/>
                <w:w w:val="110"/>
                <w:lang w:val="ru-RU"/>
              </w:rPr>
              <w:t xml:space="preserve"> </w:t>
            </w:r>
            <w:r w:rsidRPr="0044155C">
              <w:rPr>
                <w:rFonts w:ascii="Times New Roman" w:hAnsi="Times New Roman" w:cs="Times New Roman"/>
                <w:i/>
                <w:w w:val="110"/>
                <w:lang w:val="ru-RU"/>
              </w:rPr>
              <w:t>систематизировать</w:t>
            </w:r>
            <w:r w:rsidRPr="0044155C">
              <w:rPr>
                <w:rFonts w:ascii="Times New Roman" w:hAnsi="Times New Roman" w:cs="Times New Roman"/>
                <w:i/>
                <w:spacing w:val="28"/>
                <w:w w:val="110"/>
                <w:lang w:val="ru-RU"/>
              </w:rPr>
              <w:t xml:space="preserve"> </w:t>
            </w:r>
            <w:r w:rsidRPr="0044155C">
              <w:rPr>
                <w:rFonts w:ascii="Times New Roman" w:hAnsi="Times New Roman" w:cs="Times New Roman"/>
                <w:w w:val="110"/>
                <w:lang w:val="ru-RU"/>
              </w:rPr>
              <w:t>понятия</w:t>
            </w:r>
          </w:p>
        </w:tc>
      </w:tr>
    </w:tbl>
    <w:p w:rsidR="0044155C" w:rsidRPr="0044155C" w:rsidRDefault="0044155C" w:rsidP="0044155C">
      <w:pPr>
        <w:pStyle w:val="Default"/>
        <w:jc w:val="both"/>
        <w:rPr>
          <w:rFonts w:ascii="Times New Roman" w:hAnsi="Times New Roman" w:cs="Times New Roman"/>
          <w:b/>
          <w:color w:val="auto"/>
        </w:rPr>
      </w:pPr>
    </w:p>
    <w:tbl>
      <w:tblPr>
        <w:tblStyle w:val="TableNormal"/>
        <w:tblW w:w="10589" w:type="dxa"/>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4"/>
        <w:gridCol w:w="2269"/>
        <w:gridCol w:w="850"/>
        <w:gridCol w:w="3261"/>
        <w:gridCol w:w="3685"/>
      </w:tblGrid>
      <w:tr w:rsidR="0044155C" w:rsidRPr="0044155C" w:rsidTr="0044155C">
        <w:trPr>
          <w:trHeight w:val="381"/>
        </w:trPr>
        <w:tc>
          <w:tcPr>
            <w:tcW w:w="10589" w:type="dxa"/>
            <w:gridSpan w:val="5"/>
          </w:tcPr>
          <w:p w:rsidR="0044155C" w:rsidRPr="0044155C" w:rsidRDefault="0044155C" w:rsidP="0044155C">
            <w:pPr>
              <w:pStyle w:val="TableParagraph"/>
              <w:spacing w:before="85"/>
              <w:ind w:left="2234" w:right="2226"/>
              <w:jc w:val="center"/>
              <w:rPr>
                <w:rFonts w:ascii="Times New Roman" w:hAnsi="Times New Roman" w:cs="Times New Roman"/>
                <w:b/>
                <w:lang w:val="ru-RU"/>
              </w:rPr>
            </w:pPr>
            <w:r w:rsidRPr="0044155C">
              <w:rPr>
                <w:rFonts w:ascii="Times New Roman" w:hAnsi="Times New Roman" w:cs="Times New Roman"/>
                <w:b/>
                <w:w w:val="95"/>
                <w:lang w:val="ru-RU"/>
              </w:rPr>
              <w:t>Тематический</w:t>
            </w:r>
            <w:r w:rsidRPr="0044155C">
              <w:rPr>
                <w:rFonts w:ascii="Times New Roman" w:hAnsi="Times New Roman" w:cs="Times New Roman"/>
                <w:b/>
                <w:spacing w:val="2"/>
                <w:w w:val="95"/>
                <w:lang w:val="ru-RU"/>
              </w:rPr>
              <w:t xml:space="preserve"> </w:t>
            </w:r>
            <w:r w:rsidRPr="0044155C">
              <w:rPr>
                <w:rFonts w:ascii="Times New Roman" w:hAnsi="Times New Roman" w:cs="Times New Roman"/>
                <w:b/>
                <w:w w:val="95"/>
                <w:lang w:val="ru-RU"/>
              </w:rPr>
              <w:t>блок</w:t>
            </w:r>
            <w:r w:rsidRPr="0044155C">
              <w:rPr>
                <w:rFonts w:ascii="Times New Roman" w:hAnsi="Times New Roman" w:cs="Times New Roman"/>
                <w:b/>
                <w:spacing w:val="3"/>
                <w:w w:val="95"/>
                <w:lang w:val="ru-RU"/>
              </w:rPr>
              <w:t xml:space="preserve"> </w:t>
            </w:r>
            <w:r w:rsidRPr="0044155C">
              <w:rPr>
                <w:rFonts w:ascii="Times New Roman" w:hAnsi="Times New Roman" w:cs="Times New Roman"/>
                <w:b/>
                <w:w w:val="95"/>
                <w:lang w:val="ru-RU"/>
              </w:rPr>
              <w:t>2.</w:t>
            </w:r>
            <w:r w:rsidRPr="0044155C">
              <w:rPr>
                <w:rFonts w:ascii="Times New Roman" w:hAnsi="Times New Roman" w:cs="Times New Roman"/>
                <w:b/>
                <w:spacing w:val="3"/>
                <w:w w:val="95"/>
                <w:lang w:val="ru-RU"/>
              </w:rPr>
              <w:t xml:space="preserve"> </w:t>
            </w:r>
            <w:r w:rsidRPr="0044155C">
              <w:rPr>
                <w:rFonts w:ascii="Times New Roman" w:hAnsi="Times New Roman" w:cs="Times New Roman"/>
                <w:b/>
                <w:w w:val="95"/>
                <w:lang w:val="ru-RU"/>
              </w:rPr>
              <w:t>«Человек</w:t>
            </w:r>
            <w:r w:rsidRPr="0044155C">
              <w:rPr>
                <w:rFonts w:ascii="Times New Roman" w:hAnsi="Times New Roman" w:cs="Times New Roman"/>
                <w:b/>
                <w:spacing w:val="3"/>
                <w:w w:val="95"/>
                <w:lang w:val="ru-RU"/>
              </w:rPr>
              <w:t xml:space="preserve"> </w:t>
            </w:r>
            <w:r w:rsidRPr="0044155C">
              <w:rPr>
                <w:rFonts w:ascii="Times New Roman" w:hAnsi="Times New Roman" w:cs="Times New Roman"/>
                <w:b/>
                <w:w w:val="95"/>
                <w:lang w:val="ru-RU"/>
              </w:rPr>
              <w:t>и</w:t>
            </w:r>
            <w:r w:rsidRPr="0044155C">
              <w:rPr>
                <w:rFonts w:ascii="Times New Roman" w:hAnsi="Times New Roman" w:cs="Times New Roman"/>
                <w:b/>
                <w:spacing w:val="3"/>
                <w:w w:val="95"/>
                <w:lang w:val="ru-RU"/>
              </w:rPr>
              <w:t xml:space="preserve"> </w:t>
            </w:r>
            <w:r w:rsidRPr="0044155C">
              <w:rPr>
                <w:rFonts w:ascii="Times New Roman" w:hAnsi="Times New Roman" w:cs="Times New Roman"/>
                <w:b/>
                <w:w w:val="95"/>
                <w:lang w:val="ru-RU"/>
              </w:rPr>
              <w:t>его</w:t>
            </w:r>
            <w:r w:rsidRPr="0044155C">
              <w:rPr>
                <w:rFonts w:ascii="Times New Roman" w:hAnsi="Times New Roman" w:cs="Times New Roman"/>
                <w:b/>
                <w:spacing w:val="3"/>
                <w:w w:val="95"/>
                <w:lang w:val="ru-RU"/>
              </w:rPr>
              <w:t xml:space="preserve"> </w:t>
            </w:r>
            <w:r w:rsidRPr="0044155C">
              <w:rPr>
                <w:rFonts w:ascii="Times New Roman" w:hAnsi="Times New Roman" w:cs="Times New Roman"/>
                <w:b/>
                <w:w w:val="95"/>
                <w:lang w:val="ru-RU"/>
              </w:rPr>
              <w:t>отражение</w:t>
            </w:r>
            <w:r w:rsidRPr="0044155C">
              <w:rPr>
                <w:rFonts w:ascii="Times New Roman" w:hAnsi="Times New Roman" w:cs="Times New Roman"/>
                <w:b/>
                <w:spacing w:val="3"/>
                <w:w w:val="95"/>
                <w:lang w:val="ru-RU"/>
              </w:rPr>
              <w:t xml:space="preserve"> </w:t>
            </w:r>
            <w:r w:rsidRPr="0044155C">
              <w:rPr>
                <w:rFonts w:ascii="Times New Roman" w:hAnsi="Times New Roman" w:cs="Times New Roman"/>
                <w:b/>
                <w:w w:val="95"/>
                <w:lang w:val="ru-RU"/>
              </w:rPr>
              <w:t>в</w:t>
            </w:r>
            <w:r w:rsidRPr="0044155C">
              <w:rPr>
                <w:rFonts w:ascii="Times New Roman" w:hAnsi="Times New Roman" w:cs="Times New Roman"/>
                <w:b/>
                <w:spacing w:val="3"/>
                <w:w w:val="95"/>
                <w:lang w:val="ru-RU"/>
              </w:rPr>
              <w:t xml:space="preserve"> </w:t>
            </w:r>
            <w:r w:rsidRPr="0044155C">
              <w:rPr>
                <w:rFonts w:ascii="Times New Roman" w:hAnsi="Times New Roman" w:cs="Times New Roman"/>
                <w:b/>
                <w:w w:val="95"/>
                <w:lang w:val="ru-RU"/>
              </w:rPr>
              <w:t>культуре»</w:t>
            </w:r>
          </w:p>
        </w:tc>
      </w:tr>
      <w:tr w:rsidR="0044155C" w:rsidRPr="0044155C" w:rsidTr="0044155C">
        <w:trPr>
          <w:trHeight w:val="2502"/>
        </w:trPr>
        <w:tc>
          <w:tcPr>
            <w:tcW w:w="524" w:type="dxa"/>
            <w:tcBorders>
              <w:left w:val="single" w:sz="6" w:space="0" w:color="000000"/>
              <w:right w:val="single" w:sz="6" w:space="0" w:color="000000"/>
            </w:tcBorders>
          </w:tcPr>
          <w:p w:rsidR="0044155C" w:rsidRPr="0044155C" w:rsidRDefault="0044155C" w:rsidP="0044155C">
            <w:pPr>
              <w:pStyle w:val="TableParagraph"/>
              <w:spacing w:before="23"/>
              <w:ind w:left="9"/>
              <w:jc w:val="center"/>
              <w:rPr>
                <w:rFonts w:ascii="Times New Roman" w:hAnsi="Times New Roman" w:cs="Times New Roman"/>
              </w:rPr>
            </w:pPr>
            <w:r w:rsidRPr="0044155C">
              <w:rPr>
                <w:rFonts w:ascii="Times New Roman" w:hAnsi="Times New Roman" w:cs="Times New Roman"/>
                <w:w w:val="107"/>
              </w:rPr>
              <w:t>9</w:t>
            </w:r>
          </w:p>
        </w:tc>
        <w:tc>
          <w:tcPr>
            <w:tcW w:w="2269" w:type="dxa"/>
            <w:tcBorders>
              <w:left w:val="single" w:sz="6" w:space="0" w:color="000000"/>
            </w:tcBorders>
          </w:tcPr>
          <w:p w:rsidR="0044155C" w:rsidRPr="0044155C" w:rsidRDefault="0044155C" w:rsidP="0044155C">
            <w:pPr>
              <w:pStyle w:val="TableParagraph"/>
              <w:spacing w:before="23" w:line="249" w:lineRule="auto"/>
              <w:ind w:left="167"/>
              <w:rPr>
                <w:rFonts w:ascii="Times New Roman" w:hAnsi="Times New Roman" w:cs="Times New Roman"/>
                <w:lang w:val="ru-RU"/>
              </w:rPr>
            </w:pPr>
            <w:r w:rsidRPr="0044155C">
              <w:rPr>
                <w:rFonts w:ascii="Times New Roman" w:hAnsi="Times New Roman" w:cs="Times New Roman"/>
                <w:w w:val="105"/>
                <w:lang w:val="ru-RU"/>
              </w:rPr>
              <w:t>Каким</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должен</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быть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чело-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век? Духовно- нравственный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облик</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идеал</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человека</w:t>
            </w:r>
          </w:p>
        </w:tc>
        <w:tc>
          <w:tcPr>
            <w:tcW w:w="850" w:type="dxa"/>
          </w:tcPr>
          <w:p w:rsidR="0044155C" w:rsidRPr="0044155C" w:rsidRDefault="0044155C" w:rsidP="0044155C">
            <w:pPr>
              <w:pStyle w:val="TableParagraph"/>
              <w:spacing w:before="23" w:line="249" w:lineRule="auto"/>
              <w:rPr>
                <w:rFonts w:ascii="Times New Roman" w:hAnsi="Times New Roman" w:cs="Times New Roman"/>
                <w:w w:val="105"/>
                <w:lang w:val="ru-RU"/>
              </w:rPr>
            </w:pPr>
          </w:p>
        </w:tc>
        <w:tc>
          <w:tcPr>
            <w:tcW w:w="3261" w:type="dxa"/>
          </w:tcPr>
          <w:p w:rsidR="0044155C" w:rsidRPr="0044155C" w:rsidRDefault="0044155C" w:rsidP="0044155C">
            <w:pPr>
              <w:pStyle w:val="TableParagraph"/>
              <w:spacing w:before="23" w:line="249" w:lineRule="auto"/>
              <w:rPr>
                <w:rFonts w:ascii="Times New Roman" w:hAnsi="Times New Roman" w:cs="Times New Roman"/>
                <w:lang w:val="ru-RU"/>
              </w:rPr>
            </w:pPr>
            <w:r w:rsidRPr="0044155C">
              <w:rPr>
                <w:rFonts w:ascii="Times New Roman" w:hAnsi="Times New Roman" w:cs="Times New Roman"/>
                <w:w w:val="105"/>
                <w:lang w:val="ru-RU"/>
              </w:rPr>
              <w:t>Мораль, нравственность, этика,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этикет</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культурах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наро</w:t>
            </w:r>
            <w:r w:rsidRPr="0044155C">
              <w:rPr>
                <w:rFonts w:ascii="Times New Roman" w:hAnsi="Times New Roman" w:cs="Times New Roman"/>
                <w:spacing w:val="-2"/>
                <w:w w:val="105"/>
                <w:lang w:val="ru-RU"/>
              </w:rPr>
              <w:t xml:space="preserve">дов </w:t>
            </w:r>
            <w:r w:rsidRPr="0044155C">
              <w:rPr>
                <w:rFonts w:ascii="Times New Roman" w:hAnsi="Times New Roman" w:cs="Times New Roman"/>
                <w:spacing w:val="-1"/>
                <w:w w:val="105"/>
                <w:lang w:val="ru-RU"/>
              </w:rPr>
              <w:t>России . Право и равенство</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41"/>
                <w:w w:val="105"/>
                <w:lang w:val="ru-RU"/>
              </w:rPr>
              <w:t xml:space="preserve"> </w:t>
            </w:r>
            <w:r w:rsidRPr="0044155C">
              <w:rPr>
                <w:rFonts w:ascii="Times New Roman" w:hAnsi="Times New Roman" w:cs="Times New Roman"/>
                <w:w w:val="105"/>
                <w:lang w:val="ru-RU"/>
              </w:rPr>
              <w:t>правах</w:t>
            </w:r>
            <w:r w:rsidRPr="0044155C">
              <w:rPr>
                <w:rFonts w:ascii="Times New Roman" w:hAnsi="Times New Roman" w:cs="Times New Roman"/>
                <w:spacing w:val="-10"/>
                <w:w w:val="105"/>
                <w:lang w:val="ru-RU"/>
              </w:rPr>
              <w:t xml:space="preserve"> </w:t>
            </w:r>
            <w:r w:rsidRPr="0044155C">
              <w:rPr>
                <w:rFonts w:ascii="Times New Roman" w:hAnsi="Times New Roman" w:cs="Times New Roman"/>
                <w:w w:val="105"/>
                <w:lang w:val="ru-RU"/>
              </w:rPr>
              <w:t>.</w:t>
            </w:r>
            <w:r w:rsidRPr="0044155C">
              <w:rPr>
                <w:rFonts w:ascii="Times New Roman" w:hAnsi="Times New Roman" w:cs="Times New Roman"/>
                <w:spacing w:val="41"/>
                <w:w w:val="105"/>
                <w:lang w:val="ru-RU"/>
              </w:rPr>
              <w:t xml:space="preserve"> </w:t>
            </w:r>
            <w:r w:rsidRPr="0044155C">
              <w:rPr>
                <w:rFonts w:ascii="Times New Roman" w:hAnsi="Times New Roman" w:cs="Times New Roman"/>
                <w:w w:val="105"/>
                <w:lang w:val="ru-RU"/>
              </w:rPr>
              <w:t>Свобода</w:t>
            </w:r>
            <w:r w:rsidRPr="0044155C">
              <w:rPr>
                <w:rFonts w:ascii="Times New Roman" w:hAnsi="Times New Roman" w:cs="Times New Roman"/>
                <w:spacing w:val="4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41"/>
                <w:w w:val="105"/>
                <w:lang w:val="ru-RU"/>
              </w:rPr>
              <w:t xml:space="preserve"> </w:t>
            </w:r>
            <w:r w:rsidRPr="0044155C">
              <w:rPr>
                <w:rFonts w:ascii="Times New Roman" w:hAnsi="Times New Roman" w:cs="Times New Roman"/>
                <w:w w:val="105"/>
                <w:lang w:val="ru-RU"/>
              </w:rPr>
              <w:t>цен</w:t>
            </w:r>
            <w:r w:rsidRPr="0044155C">
              <w:rPr>
                <w:rFonts w:ascii="Times New Roman" w:hAnsi="Times New Roman" w:cs="Times New Roman"/>
                <w:spacing w:val="-2"/>
                <w:w w:val="105"/>
                <w:lang w:val="ru-RU"/>
              </w:rPr>
              <w:t>ность .</w:t>
            </w:r>
            <w:r w:rsidRPr="0044155C">
              <w:rPr>
                <w:rFonts w:ascii="Times New Roman" w:hAnsi="Times New Roman" w:cs="Times New Roman"/>
                <w:spacing w:val="-1"/>
                <w:w w:val="105"/>
                <w:lang w:val="ru-RU"/>
              </w:rPr>
              <w:t xml:space="preserve"> </w:t>
            </w:r>
            <w:r w:rsidRPr="0044155C">
              <w:rPr>
                <w:rFonts w:ascii="Times New Roman" w:hAnsi="Times New Roman" w:cs="Times New Roman"/>
                <w:spacing w:val="-2"/>
                <w:w w:val="105"/>
                <w:lang w:val="ru-RU"/>
              </w:rPr>
              <w:t>Долг</w:t>
            </w:r>
            <w:r w:rsidRPr="0044155C">
              <w:rPr>
                <w:rFonts w:ascii="Times New Roman" w:hAnsi="Times New Roman" w:cs="Times New Roman"/>
                <w:spacing w:val="-1"/>
                <w:w w:val="105"/>
                <w:lang w:val="ru-RU"/>
              </w:rPr>
              <w:t xml:space="preserve"> </w:t>
            </w:r>
            <w:r w:rsidRPr="0044155C">
              <w:rPr>
                <w:rFonts w:ascii="Times New Roman" w:hAnsi="Times New Roman" w:cs="Times New Roman"/>
                <w:spacing w:val="-2"/>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spacing w:val="-2"/>
                <w:w w:val="105"/>
                <w:lang w:val="ru-RU"/>
              </w:rPr>
              <w:t>её</w:t>
            </w:r>
            <w:r w:rsidRPr="0044155C">
              <w:rPr>
                <w:rFonts w:ascii="Times New Roman" w:hAnsi="Times New Roman" w:cs="Times New Roman"/>
                <w:spacing w:val="-1"/>
                <w:w w:val="105"/>
                <w:lang w:val="ru-RU"/>
              </w:rPr>
              <w:t xml:space="preserve"> </w:t>
            </w:r>
            <w:r w:rsidRPr="0044155C">
              <w:rPr>
                <w:rFonts w:ascii="Times New Roman" w:hAnsi="Times New Roman" w:cs="Times New Roman"/>
                <w:spacing w:val="-2"/>
                <w:w w:val="105"/>
                <w:lang w:val="ru-RU"/>
              </w:rPr>
              <w:t>ограниче</w:t>
            </w:r>
            <w:r w:rsidRPr="0044155C">
              <w:rPr>
                <w:rFonts w:ascii="Times New Roman" w:hAnsi="Times New Roman" w:cs="Times New Roman"/>
                <w:spacing w:val="-3"/>
                <w:w w:val="105"/>
                <w:lang w:val="ru-RU"/>
              </w:rPr>
              <w:t>ние .</w:t>
            </w:r>
            <w:r w:rsidRPr="0044155C">
              <w:rPr>
                <w:rFonts w:ascii="Times New Roman" w:hAnsi="Times New Roman" w:cs="Times New Roman"/>
                <w:spacing w:val="-2"/>
                <w:w w:val="105"/>
                <w:lang w:val="ru-RU"/>
              </w:rPr>
              <w:t xml:space="preserve"> </w:t>
            </w:r>
            <w:r w:rsidRPr="0044155C">
              <w:rPr>
                <w:rFonts w:ascii="Times New Roman" w:hAnsi="Times New Roman" w:cs="Times New Roman"/>
                <w:spacing w:val="-3"/>
                <w:w w:val="105"/>
                <w:lang w:val="ru-RU"/>
              </w:rPr>
              <w:t>Общество</w:t>
            </w:r>
            <w:r w:rsidRPr="0044155C">
              <w:rPr>
                <w:rFonts w:ascii="Times New Roman" w:hAnsi="Times New Roman" w:cs="Times New Roman"/>
                <w:spacing w:val="-2"/>
                <w:w w:val="105"/>
                <w:lang w:val="ru-RU"/>
              </w:rPr>
              <w:t xml:space="preserve"> как</w:t>
            </w:r>
            <w:r w:rsidRPr="0044155C">
              <w:rPr>
                <w:rFonts w:ascii="Times New Roman" w:hAnsi="Times New Roman" w:cs="Times New Roman"/>
                <w:spacing w:val="-1"/>
                <w:w w:val="105"/>
                <w:lang w:val="ru-RU"/>
              </w:rPr>
              <w:t xml:space="preserve"> </w:t>
            </w:r>
            <w:r w:rsidRPr="0044155C">
              <w:rPr>
                <w:rFonts w:ascii="Times New Roman" w:hAnsi="Times New Roman" w:cs="Times New Roman"/>
                <w:spacing w:val="-2"/>
                <w:w w:val="105"/>
                <w:lang w:val="ru-RU"/>
              </w:rPr>
              <w:t>регулятор</w:t>
            </w:r>
            <w:r w:rsidRPr="0044155C">
              <w:rPr>
                <w:rFonts w:ascii="Times New Roman" w:hAnsi="Times New Roman" w:cs="Times New Roman"/>
                <w:spacing w:val="-1"/>
                <w:w w:val="105"/>
                <w:lang w:val="ru-RU"/>
              </w:rPr>
              <w:t xml:space="preserve"> </w:t>
            </w:r>
            <w:r w:rsidRPr="0044155C">
              <w:rPr>
                <w:rFonts w:ascii="Times New Roman" w:hAnsi="Times New Roman" w:cs="Times New Roman"/>
                <w:spacing w:val="-3"/>
                <w:w w:val="105"/>
                <w:lang w:val="ru-RU"/>
              </w:rPr>
              <w:t>свободы .</w:t>
            </w:r>
            <w:r w:rsidRPr="0044155C">
              <w:rPr>
                <w:rFonts w:ascii="Times New Roman" w:hAnsi="Times New Roman" w:cs="Times New Roman"/>
                <w:spacing w:val="-2"/>
                <w:w w:val="105"/>
                <w:lang w:val="ru-RU"/>
              </w:rPr>
              <w:t xml:space="preserve"> </w:t>
            </w:r>
            <w:r w:rsidRPr="0044155C">
              <w:rPr>
                <w:rFonts w:ascii="Times New Roman" w:hAnsi="Times New Roman" w:cs="Times New Roman"/>
                <w:spacing w:val="-3"/>
                <w:w w:val="105"/>
                <w:lang w:val="ru-RU"/>
              </w:rPr>
              <w:t>Свойства</w:t>
            </w:r>
            <w:r w:rsidRPr="0044155C">
              <w:rPr>
                <w:rFonts w:ascii="Times New Roman" w:hAnsi="Times New Roman" w:cs="Times New Roman"/>
                <w:spacing w:val="-2"/>
                <w:w w:val="105"/>
                <w:lang w:val="ru-RU"/>
              </w:rPr>
              <w:t xml:space="preserve"> </w:t>
            </w:r>
            <w:r w:rsidRPr="0044155C">
              <w:rPr>
                <w:rFonts w:ascii="Times New Roman" w:hAnsi="Times New Roman" w:cs="Times New Roman"/>
                <w:spacing w:val="-3"/>
                <w:w w:val="105"/>
                <w:lang w:val="ru-RU"/>
              </w:rPr>
              <w:t>и</w:t>
            </w:r>
            <w:r w:rsidRPr="0044155C">
              <w:rPr>
                <w:rFonts w:ascii="Times New Roman" w:hAnsi="Times New Roman" w:cs="Times New Roman"/>
                <w:spacing w:val="-2"/>
                <w:w w:val="105"/>
                <w:lang w:val="ru-RU"/>
              </w:rPr>
              <w:t xml:space="preserve"> </w:t>
            </w:r>
            <w:r w:rsidRPr="0044155C">
              <w:rPr>
                <w:rFonts w:ascii="Times New Roman" w:hAnsi="Times New Roman" w:cs="Times New Roman"/>
                <w:spacing w:val="-3"/>
                <w:w w:val="105"/>
                <w:lang w:val="ru-RU"/>
              </w:rPr>
              <w:t>качества</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человека,</w:t>
            </w:r>
            <w:r w:rsidRPr="0044155C">
              <w:rPr>
                <w:rFonts w:ascii="Times New Roman" w:hAnsi="Times New Roman" w:cs="Times New Roman"/>
                <w:spacing w:val="-4"/>
                <w:w w:val="105"/>
                <w:lang w:val="ru-RU"/>
              </w:rPr>
              <w:t xml:space="preserve"> </w:t>
            </w:r>
            <w:r w:rsidRPr="0044155C">
              <w:rPr>
                <w:rFonts w:ascii="Times New Roman" w:hAnsi="Times New Roman" w:cs="Times New Roman"/>
                <w:w w:val="105"/>
                <w:lang w:val="ru-RU"/>
              </w:rPr>
              <w:t>его</w:t>
            </w:r>
            <w:r w:rsidRPr="0044155C">
              <w:rPr>
                <w:rFonts w:ascii="Times New Roman" w:hAnsi="Times New Roman" w:cs="Times New Roman"/>
                <w:spacing w:val="-4"/>
                <w:w w:val="105"/>
                <w:lang w:val="ru-RU"/>
              </w:rPr>
              <w:t xml:space="preserve"> </w:t>
            </w:r>
            <w:r w:rsidRPr="0044155C">
              <w:rPr>
                <w:rFonts w:ascii="Times New Roman" w:hAnsi="Times New Roman" w:cs="Times New Roman"/>
                <w:w w:val="105"/>
                <w:lang w:val="ru-RU"/>
              </w:rPr>
              <w:t>образ</w:t>
            </w:r>
            <w:r w:rsidRPr="0044155C">
              <w:rPr>
                <w:rFonts w:ascii="Times New Roman" w:hAnsi="Times New Roman" w:cs="Times New Roman"/>
                <w:spacing w:val="-4"/>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3"/>
                <w:w w:val="105"/>
                <w:lang w:val="ru-RU"/>
              </w:rPr>
              <w:t xml:space="preserve"> </w:t>
            </w:r>
            <w:r w:rsidRPr="0044155C">
              <w:rPr>
                <w:rFonts w:ascii="Times New Roman" w:hAnsi="Times New Roman" w:cs="Times New Roman"/>
                <w:w w:val="105"/>
                <w:lang w:val="ru-RU"/>
              </w:rPr>
              <w:t>культуре</w:t>
            </w:r>
            <w:r w:rsidRPr="0044155C">
              <w:rPr>
                <w:rFonts w:ascii="Times New Roman" w:hAnsi="Times New Roman" w:cs="Times New Roman"/>
                <w:spacing w:val="-40"/>
                <w:w w:val="105"/>
                <w:lang w:val="ru-RU"/>
              </w:rPr>
              <w:t xml:space="preserve"> </w:t>
            </w:r>
            <w:r w:rsidRPr="0044155C">
              <w:rPr>
                <w:rFonts w:ascii="Times New Roman" w:hAnsi="Times New Roman" w:cs="Times New Roman"/>
                <w:w w:val="105"/>
                <w:lang w:val="ru-RU"/>
              </w:rPr>
              <w:t>народов России, единство че</w:t>
            </w:r>
            <w:r w:rsidRPr="0044155C">
              <w:rPr>
                <w:rFonts w:ascii="Times New Roman" w:hAnsi="Times New Roman" w:cs="Times New Roman"/>
                <w:spacing w:val="-2"/>
                <w:w w:val="105"/>
                <w:lang w:val="ru-RU"/>
              </w:rPr>
              <w:t>ловеческих качеств . Единство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духовной</w:t>
            </w:r>
            <w:r w:rsidRPr="0044155C">
              <w:rPr>
                <w:rFonts w:ascii="Times New Roman" w:hAnsi="Times New Roman" w:cs="Times New Roman"/>
                <w:spacing w:val="14"/>
                <w:w w:val="105"/>
                <w:lang w:val="ru-RU"/>
              </w:rPr>
              <w:t xml:space="preserve"> </w:t>
            </w:r>
            <w:r w:rsidRPr="0044155C">
              <w:rPr>
                <w:rFonts w:ascii="Times New Roman" w:hAnsi="Times New Roman" w:cs="Times New Roman"/>
                <w:w w:val="105"/>
                <w:lang w:val="ru-RU"/>
              </w:rPr>
              <w:t>жизни</w:t>
            </w:r>
          </w:p>
        </w:tc>
        <w:tc>
          <w:tcPr>
            <w:tcW w:w="3685" w:type="dxa"/>
          </w:tcPr>
          <w:p w:rsidR="0044155C" w:rsidRPr="0044155C" w:rsidRDefault="0044155C" w:rsidP="0044155C">
            <w:pPr>
              <w:pStyle w:val="TableParagraph"/>
              <w:spacing w:before="22" w:line="249" w:lineRule="auto"/>
              <w:ind w:right="160"/>
              <w:rPr>
                <w:rFonts w:ascii="Times New Roman" w:hAnsi="Times New Roman" w:cs="Times New Roman"/>
                <w:lang w:val="ru-RU"/>
              </w:rPr>
            </w:pPr>
            <w:r w:rsidRPr="0044155C">
              <w:rPr>
                <w:rFonts w:ascii="Times New Roman" w:hAnsi="Times New Roman" w:cs="Times New Roman"/>
                <w:i/>
                <w:w w:val="110"/>
                <w:lang w:val="ru-RU"/>
              </w:rPr>
              <w:t>Понимать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объяснять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взаимосвязь</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таких понятий, как «свобода», ответ-</w:t>
            </w:r>
            <w:r w:rsidRPr="0044155C">
              <w:rPr>
                <w:rFonts w:ascii="Times New Roman" w:hAnsi="Times New Roman" w:cs="Times New Roman"/>
                <w:spacing w:val="1"/>
                <w:w w:val="110"/>
                <w:lang w:val="ru-RU"/>
              </w:rPr>
              <w:t xml:space="preserve"> </w:t>
            </w:r>
            <w:r w:rsidRPr="0044155C">
              <w:rPr>
                <w:rFonts w:ascii="Times New Roman" w:hAnsi="Times New Roman" w:cs="Times New Roman"/>
                <w:w w:val="105"/>
                <w:lang w:val="ru-RU"/>
              </w:rPr>
              <w:t>ственность,</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право</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долг</w:t>
            </w:r>
            <w:r w:rsidRPr="0044155C">
              <w:rPr>
                <w:rFonts w:ascii="Times New Roman" w:hAnsi="Times New Roman" w:cs="Times New Roman"/>
                <w:spacing w:val="-7"/>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2" w:line="249" w:lineRule="auto"/>
              <w:ind w:right="160"/>
              <w:rPr>
                <w:rFonts w:ascii="Times New Roman" w:hAnsi="Times New Roman" w:cs="Times New Roman"/>
                <w:lang w:val="ru-RU"/>
              </w:rPr>
            </w:pPr>
            <w:r w:rsidRPr="0044155C">
              <w:rPr>
                <w:rFonts w:ascii="Times New Roman" w:hAnsi="Times New Roman" w:cs="Times New Roman"/>
                <w:i/>
                <w:w w:val="115"/>
                <w:lang w:val="ru-RU"/>
              </w:rPr>
              <w:t xml:space="preserve">Слушать </w:t>
            </w:r>
            <w:r w:rsidRPr="0044155C">
              <w:rPr>
                <w:rFonts w:ascii="Times New Roman" w:hAnsi="Times New Roman" w:cs="Times New Roman"/>
                <w:w w:val="115"/>
                <w:lang w:val="ru-RU"/>
              </w:rPr>
              <w:t xml:space="preserve">объяснения учителя, </w:t>
            </w:r>
            <w:r w:rsidRPr="0044155C">
              <w:rPr>
                <w:rFonts w:ascii="Times New Roman" w:hAnsi="Times New Roman" w:cs="Times New Roman"/>
                <w:i/>
                <w:w w:val="115"/>
                <w:lang w:val="ru-RU"/>
              </w:rPr>
              <w:t>работать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с</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учебником,</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анализировать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проблемные</w:t>
            </w:r>
            <w:r w:rsidRPr="0044155C">
              <w:rPr>
                <w:rFonts w:ascii="Times New Roman" w:hAnsi="Times New Roman" w:cs="Times New Roman"/>
                <w:spacing w:val="12"/>
                <w:w w:val="115"/>
                <w:lang w:val="ru-RU"/>
              </w:rPr>
              <w:t xml:space="preserve"> </w:t>
            </w:r>
            <w:r w:rsidRPr="0044155C">
              <w:rPr>
                <w:rFonts w:ascii="Times New Roman" w:hAnsi="Times New Roman" w:cs="Times New Roman"/>
                <w:w w:val="115"/>
                <w:lang w:val="ru-RU"/>
              </w:rPr>
              <w:t>ситуации</w:t>
            </w:r>
          </w:p>
        </w:tc>
      </w:tr>
      <w:tr w:rsidR="0044155C" w:rsidRPr="0044155C" w:rsidTr="0044155C">
        <w:trPr>
          <w:trHeight w:val="1839"/>
        </w:trPr>
        <w:tc>
          <w:tcPr>
            <w:tcW w:w="524" w:type="dxa"/>
            <w:tcBorders>
              <w:left w:val="single" w:sz="6" w:space="0" w:color="000000"/>
            </w:tcBorders>
          </w:tcPr>
          <w:p w:rsidR="0044155C" w:rsidRPr="0044155C" w:rsidRDefault="0044155C" w:rsidP="0044155C">
            <w:pPr>
              <w:pStyle w:val="TableParagraph"/>
              <w:spacing w:before="22"/>
              <w:ind w:left="91" w:right="85"/>
              <w:jc w:val="center"/>
              <w:rPr>
                <w:rFonts w:ascii="Times New Roman" w:hAnsi="Times New Roman" w:cs="Times New Roman"/>
              </w:rPr>
            </w:pPr>
            <w:r w:rsidRPr="0044155C">
              <w:rPr>
                <w:rFonts w:ascii="Times New Roman" w:hAnsi="Times New Roman" w:cs="Times New Roman"/>
                <w:w w:val="110"/>
              </w:rPr>
              <w:t>10</w:t>
            </w:r>
          </w:p>
        </w:tc>
        <w:tc>
          <w:tcPr>
            <w:tcW w:w="2269" w:type="dxa"/>
            <w:tcBorders>
              <w:bottom w:val="single" w:sz="6" w:space="0" w:color="000000"/>
            </w:tcBorders>
          </w:tcPr>
          <w:p w:rsidR="0044155C" w:rsidRPr="0044155C" w:rsidRDefault="0044155C" w:rsidP="0044155C">
            <w:pPr>
              <w:pStyle w:val="TableParagraph"/>
              <w:spacing w:before="22" w:line="249" w:lineRule="auto"/>
              <w:ind w:left="169"/>
              <w:rPr>
                <w:rFonts w:ascii="Times New Roman" w:hAnsi="Times New Roman" w:cs="Times New Roman"/>
                <w:lang w:val="ru-RU"/>
              </w:rPr>
            </w:pPr>
            <w:r w:rsidRPr="0044155C">
              <w:rPr>
                <w:rFonts w:ascii="Times New Roman" w:hAnsi="Times New Roman" w:cs="Times New Roman"/>
                <w:w w:val="105"/>
                <w:lang w:val="ru-RU"/>
              </w:rPr>
              <w:t>Взросление</w:t>
            </w:r>
            <w:r w:rsidRPr="0044155C">
              <w:rPr>
                <w:rFonts w:ascii="Times New Roman" w:hAnsi="Times New Roman" w:cs="Times New Roman"/>
                <w:spacing w:val="30"/>
                <w:w w:val="105"/>
                <w:lang w:val="ru-RU"/>
              </w:rPr>
              <w:t xml:space="preserve"> </w:t>
            </w:r>
            <w:r w:rsidRPr="0044155C">
              <w:rPr>
                <w:rFonts w:ascii="Times New Roman" w:hAnsi="Times New Roman" w:cs="Times New Roman"/>
                <w:w w:val="105"/>
                <w:lang w:val="ru-RU"/>
              </w:rPr>
              <w:t>человека</w:t>
            </w:r>
            <w:r w:rsidRPr="0044155C">
              <w:rPr>
                <w:rFonts w:ascii="Times New Roman" w:hAnsi="Times New Roman" w:cs="Times New Roman"/>
                <w:spacing w:val="30"/>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30"/>
                <w:w w:val="105"/>
                <w:lang w:val="ru-RU"/>
              </w:rPr>
              <w:t xml:space="preserve"> </w:t>
            </w:r>
            <w:r w:rsidRPr="0044155C">
              <w:rPr>
                <w:rFonts w:ascii="Times New Roman" w:hAnsi="Times New Roman" w:cs="Times New Roman"/>
                <w:w w:val="105"/>
                <w:lang w:val="ru-RU"/>
              </w:rPr>
              <w:t>куль-</w:t>
            </w:r>
            <w:r w:rsidRPr="0044155C">
              <w:rPr>
                <w:rFonts w:ascii="Times New Roman" w:hAnsi="Times New Roman" w:cs="Times New Roman"/>
                <w:spacing w:val="-38"/>
                <w:w w:val="105"/>
                <w:lang w:val="ru-RU"/>
              </w:rPr>
              <w:t xml:space="preserve"> </w:t>
            </w:r>
            <w:r w:rsidRPr="0044155C">
              <w:rPr>
                <w:rFonts w:ascii="Times New Roman" w:hAnsi="Times New Roman" w:cs="Times New Roman"/>
                <w:w w:val="105"/>
                <w:lang w:val="ru-RU"/>
              </w:rPr>
              <w:t>туре</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народов</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России</w:t>
            </w:r>
          </w:p>
        </w:tc>
        <w:tc>
          <w:tcPr>
            <w:tcW w:w="850" w:type="dxa"/>
            <w:tcBorders>
              <w:bottom w:val="single" w:sz="6" w:space="0" w:color="000000"/>
            </w:tcBorders>
          </w:tcPr>
          <w:p w:rsidR="0044155C" w:rsidRPr="0044155C" w:rsidRDefault="0044155C" w:rsidP="0044155C">
            <w:pPr>
              <w:pStyle w:val="TableParagraph"/>
              <w:spacing w:before="22" w:line="249" w:lineRule="auto"/>
              <w:rPr>
                <w:rFonts w:ascii="Times New Roman" w:hAnsi="Times New Roman" w:cs="Times New Roman"/>
                <w:w w:val="105"/>
                <w:lang w:val="ru-RU"/>
              </w:rPr>
            </w:pPr>
          </w:p>
        </w:tc>
        <w:tc>
          <w:tcPr>
            <w:tcW w:w="3261" w:type="dxa"/>
            <w:tcBorders>
              <w:bottom w:val="single" w:sz="6" w:space="0" w:color="000000"/>
            </w:tcBorders>
          </w:tcPr>
          <w:p w:rsidR="0044155C" w:rsidRPr="0044155C" w:rsidRDefault="0044155C" w:rsidP="0044155C">
            <w:pPr>
              <w:pStyle w:val="TableParagraph"/>
              <w:spacing w:before="22" w:line="249" w:lineRule="auto"/>
              <w:rPr>
                <w:rFonts w:ascii="Times New Roman" w:hAnsi="Times New Roman" w:cs="Times New Roman"/>
                <w:lang w:val="ru-RU"/>
              </w:rPr>
            </w:pPr>
            <w:r w:rsidRPr="0044155C">
              <w:rPr>
                <w:rFonts w:ascii="Times New Roman" w:hAnsi="Times New Roman" w:cs="Times New Roman"/>
                <w:w w:val="105"/>
                <w:lang w:val="ru-RU"/>
              </w:rPr>
              <w:t>Социальное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измерение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чело-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века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Детство,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взросление,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зрелость,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пожилой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возраст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Проблема одиночества . Необходимость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развития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взаимодействии с другими людь-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ми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Самостоятельность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ценность</w:t>
            </w:r>
          </w:p>
        </w:tc>
        <w:tc>
          <w:tcPr>
            <w:tcW w:w="3685" w:type="dxa"/>
            <w:tcBorders>
              <w:bottom w:val="single" w:sz="6" w:space="0" w:color="000000"/>
            </w:tcBorders>
          </w:tcPr>
          <w:p w:rsidR="0044155C" w:rsidRPr="0044155C" w:rsidRDefault="0044155C" w:rsidP="0044155C">
            <w:pPr>
              <w:pStyle w:val="TableParagraph"/>
              <w:spacing w:before="22" w:line="249" w:lineRule="auto"/>
              <w:ind w:right="160"/>
              <w:rPr>
                <w:rFonts w:ascii="Times New Roman" w:hAnsi="Times New Roman" w:cs="Times New Roman"/>
                <w:lang w:val="ru-RU"/>
              </w:rPr>
            </w:pPr>
            <w:r w:rsidRPr="0044155C">
              <w:rPr>
                <w:rFonts w:ascii="Times New Roman" w:hAnsi="Times New Roman" w:cs="Times New Roman"/>
                <w:i/>
                <w:w w:val="105"/>
                <w:lang w:val="ru-RU"/>
              </w:rPr>
              <w:t>Объяснять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важность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взаимодействия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человека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общества,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негативные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эф-</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фекты</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социальной</w:t>
            </w:r>
            <w:r w:rsidRPr="0044155C">
              <w:rPr>
                <w:rFonts w:ascii="Times New Roman" w:hAnsi="Times New Roman" w:cs="Times New Roman"/>
                <w:spacing w:val="26"/>
                <w:w w:val="105"/>
                <w:lang w:val="ru-RU"/>
              </w:rPr>
              <w:t xml:space="preserve"> </w:t>
            </w:r>
            <w:r w:rsidRPr="0044155C">
              <w:rPr>
                <w:rFonts w:ascii="Times New Roman" w:hAnsi="Times New Roman" w:cs="Times New Roman"/>
                <w:w w:val="105"/>
                <w:lang w:val="ru-RU"/>
              </w:rPr>
              <w:t>изоляции</w:t>
            </w:r>
            <w:r w:rsidRPr="0044155C">
              <w:rPr>
                <w:rFonts w:ascii="Times New Roman" w:hAnsi="Times New Roman" w:cs="Times New Roman"/>
                <w:spacing w:val="-7"/>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rPr>
                <w:rFonts w:ascii="Times New Roman" w:hAnsi="Times New Roman" w:cs="Times New Roman"/>
                <w:lang w:val="ru-RU"/>
              </w:rPr>
            </w:pPr>
            <w:r w:rsidRPr="0044155C">
              <w:rPr>
                <w:rFonts w:ascii="Times New Roman" w:hAnsi="Times New Roman" w:cs="Times New Roman"/>
                <w:i/>
                <w:w w:val="115"/>
                <w:lang w:val="ru-RU"/>
              </w:rPr>
              <w:t>Слушать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объяснения</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учителя,</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ре</w:t>
            </w:r>
            <w:r w:rsidRPr="0044155C">
              <w:rPr>
                <w:rFonts w:ascii="Times New Roman" w:hAnsi="Times New Roman" w:cs="Times New Roman"/>
                <w:i/>
                <w:w w:val="110"/>
                <w:lang w:val="ru-RU"/>
              </w:rPr>
              <w:t xml:space="preserve">шать </w:t>
            </w:r>
            <w:r w:rsidRPr="0044155C">
              <w:rPr>
                <w:rFonts w:ascii="Times New Roman" w:hAnsi="Times New Roman" w:cs="Times New Roman"/>
                <w:w w:val="110"/>
                <w:lang w:val="ru-RU"/>
              </w:rPr>
              <w:t xml:space="preserve">проблемные задачи, </w:t>
            </w:r>
            <w:r w:rsidRPr="0044155C">
              <w:rPr>
                <w:rFonts w:ascii="Times New Roman" w:hAnsi="Times New Roman" w:cs="Times New Roman"/>
                <w:i/>
                <w:w w:val="110"/>
                <w:lang w:val="ru-RU"/>
              </w:rPr>
              <w:t xml:space="preserve">анализировать </w:t>
            </w:r>
            <w:r w:rsidRPr="0044155C">
              <w:rPr>
                <w:rFonts w:ascii="Times New Roman" w:hAnsi="Times New Roman" w:cs="Times New Roman"/>
                <w:w w:val="110"/>
                <w:lang w:val="ru-RU"/>
              </w:rPr>
              <w:t>информацию из нескольких ис</w:t>
            </w:r>
            <w:r w:rsidRPr="0044155C">
              <w:rPr>
                <w:rFonts w:ascii="Times New Roman" w:hAnsi="Times New Roman" w:cs="Times New Roman"/>
                <w:w w:val="115"/>
                <w:lang w:val="ru-RU"/>
              </w:rPr>
              <w:t>точников,</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анализировать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собственный</w:t>
            </w:r>
            <w:r w:rsidRPr="0044155C">
              <w:rPr>
                <w:rFonts w:ascii="Times New Roman" w:hAnsi="Times New Roman" w:cs="Times New Roman"/>
                <w:spacing w:val="17"/>
                <w:w w:val="115"/>
                <w:lang w:val="ru-RU"/>
              </w:rPr>
              <w:t xml:space="preserve"> </w:t>
            </w:r>
            <w:r w:rsidRPr="0044155C">
              <w:rPr>
                <w:rFonts w:ascii="Times New Roman" w:hAnsi="Times New Roman" w:cs="Times New Roman"/>
                <w:w w:val="115"/>
                <w:lang w:val="ru-RU"/>
              </w:rPr>
              <w:t>опыт</w:t>
            </w:r>
          </w:p>
        </w:tc>
      </w:tr>
      <w:tr w:rsidR="0044155C" w:rsidRPr="0044155C" w:rsidTr="0044155C">
        <w:trPr>
          <w:trHeight w:val="1617"/>
        </w:trPr>
        <w:tc>
          <w:tcPr>
            <w:tcW w:w="524" w:type="dxa"/>
            <w:tcBorders>
              <w:left w:val="single" w:sz="6" w:space="0" w:color="000000"/>
            </w:tcBorders>
          </w:tcPr>
          <w:p w:rsidR="0044155C" w:rsidRPr="0044155C" w:rsidRDefault="0044155C" w:rsidP="0044155C">
            <w:pPr>
              <w:pStyle w:val="TableParagraph"/>
              <w:spacing w:before="19"/>
              <w:ind w:left="91" w:right="85"/>
              <w:jc w:val="center"/>
              <w:rPr>
                <w:rFonts w:ascii="Times New Roman" w:hAnsi="Times New Roman" w:cs="Times New Roman"/>
              </w:rPr>
            </w:pPr>
            <w:r w:rsidRPr="0044155C">
              <w:rPr>
                <w:rFonts w:ascii="Times New Roman" w:hAnsi="Times New Roman" w:cs="Times New Roman"/>
                <w:w w:val="110"/>
              </w:rPr>
              <w:t>11</w:t>
            </w:r>
          </w:p>
        </w:tc>
        <w:tc>
          <w:tcPr>
            <w:tcW w:w="2269" w:type="dxa"/>
            <w:tcBorders>
              <w:top w:val="single" w:sz="6" w:space="0" w:color="000000"/>
              <w:bottom w:val="single" w:sz="6" w:space="0" w:color="000000"/>
            </w:tcBorders>
          </w:tcPr>
          <w:p w:rsidR="0044155C" w:rsidRPr="0044155C" w:rsidRDefault="0044155C" w:rsidP="0044155C">
            <w:pPr>
              <w:pStyle w:val="TableParagraph"/>
              <w:spacing w:before="19" w:line="249" w:lineRule="auto"/>
              <w:ind w:left="169" w:right="155"/>
              <w:rPr>
                <w:rFonts w:ascii="Times New Roman" w:hAnsi="Times New Roman" w:cs="Times New Roman"/>
                <w:lang w:val="ru-RU"/>
              </w:rPr>
            </w:pPr>
            <w:r w:rsidRPr="0044155C">
              <w:rPr>
                <w:rFonts w:ascii="Times New Roman" w:hAnsi="Times New Roman" w:cs="Times New Roman"/>
                <w:w w:val="110"/>
                <w:lang w:val="ru-RU"/>
              </w:rPr>
              <w:t>Религия</w:t>
            </w:r>
            <w:r w:rsidRPr="0044155C">
              <w:rPr>
                <w:rFonts w:ascii="Times New Roman" w:hAnsi="Times New Roman" w:cs="Times New Roman"/>
                <w:spacing w:val="11"/>
                <w:w w:val="110"/>
                <w:lang w:val="ru-RU"/>
              </w:rPr>
              <w:t xml:space="preserve"> </w:t>
            </w:r>
            <w:r w:rsidRPr="0044155C">
              <w:rPr>
                <w:rFonts w:ascii="Times New Roman" w:hAnsi="Times New Roman" w:cs="Times New Roman"/>
                <w:w w:val="110"/>
                <w:lang w:val="ru-RU"/>
              </w:rPr>
              <w:t>как</w:t>
            </w:r>
            <w:r w:rsidRPr="0044155C">
              <w:rPr>
                <w:rFonts w:ascii="Times New Roman" w:hAnsi="Times New Roman" w:cs="Times New Roman"/>
                <w:spacing w:val="12"/>
                <w:w w:val="110"/>
                <w:lang w:val="ru-RU"/>
              </w:rPr>
              <w:t xml:space="preserve"> </w:t>
            </w:r>
            <w:r w:rsidRPr="0044155C">
              <w:rPr>
                <w:rFonts w:ascii="Times New Roman" w:hAnsi="Times New Roman" w:cs="Times New Roman"/>
                <w:w w:val="110"/>
                <w:lang w:val="ru-RU"/>
              </w:rPr>
              <w:t>источник</w:t>
            </w:r>
            <w:r w:rsidRPr="0044155C">
              <w:rPr>
                <w:rFonts w:ascii="Times New Roman" w:hAnsi="Times New Roman" w:cs="Times New Roman"/>
                <w:spacing w:val="12"/>
                <w:w w:val="110"/>
                <w:lang w:val="ru-RU"/>
              </w:rPr>
              <w:t xml:space="preserve"> </w:t>
            </w:r>
            <w:r w:rsidRPr="0044155C">
              <w:rPr>
                <w:rFonts w:ascii="Times New Roman" w:hAnsi="Times New Roman" w:cs="Times New Roman"/>
                <w:w w:val="110"/>
                <w:lang w:val="ru-RU"/>
              </w:rPr>
              <w:t>нрав-</w:t>
            </w:r>
            <w:r w:rsidRPr="0044155C">
              <w:rPr>
                <w:rFonts w:ascii="Times New Roman" w:hAnsi="Times New Roman" w:cs="Times New Roman"/>
                <w:spacing w:val="-41"/>
                <w:w w:val="110"/>
                <w:lang w:val="ru-RU"/>
              </w:rPr>
              <w:t xml:space="preserve"> </w:t>
            </w:r>
            <w:r w:rsidRPr="0044155C">
              <w:rPr>
                <w:rFonts w:ascii="Times New Roman" w:hAnsi="Times New Roman" w:cs="Times New Roman"/>
                <w:w w:val="110"/>
                <w:lang w:val="ru-RU"/>
              </w:rPr>
              <w:t>ственности</w:t>
            </w:r>
          </w:p>
        </w:tc>
        <w:tc>
          <w:tcPr>
            <w:tcW w:w="850" w:type="dxa"/>
            <w:tcBorders>
              <w:top w:val="single" w:sz="6" w:space="0" w:color="000000"/>
              <w:bottom w:val="single" w:sz="6" w:space="0" w:color="000000"/>
            </w:tcBorders>
          </w:tcPr>
          <w:p w:rsidR="0044155C" w:rsidRPr="0044155C" w:rsidRDefault="0044155C" w:rsidP="0044155C">
            <w:pPr>
              <w:pStyle w:val="TableParagraph"/>
              <w:spacing w:before="19" w:line="249" w:lineRule="auto"/>
              <w:rPr>
                <w:rFonts w:ascii="Times New Roman" w:hAnsi="Times New Roman" w:cs="Times New Roman"/>
                <w:w w:val="110"/>
                <w:lang w:val="ru-RU"/>
              </w:rPr>
            </w:pPr>
          </w:p>
        </w:tc>
        <w:tc>
          <w:tcPr>
            <w:tcW w:w="3261" w:type="dxa"/>
            <w:tcBorders>
              <w:top w:val="single" w:sz="6" w:space="0" w:color="000000"/>
              <w:bottom w:val="single" w:sz="6" w:space="0" w:color="000000"/>
            </w:tcBorders>
          </w:tcPr>
          <w:p w:rsidR="0044155C" w:rsidRPr="0044155C" w:rsidRDefault="0044155C" w:rsidP="0044155C">
            <w:pPr>
              <w:pStyle w:val="TableParagraph"/>
              <w:spacing w:before="19" w:line="249" w:lineRule="auto"/>
              <w:rPr>
                <w:rFonts w:ascii="Times New Roman" w:hAnsi="Times New Roman" w:cs="Times New Roman"/>
                <w:lang w:val="ru-RU"/>
              </w:rPr>
            </w:pPr>
            <w:r w:rsidRPr="0044155C">
              <w:rPr>
                <w:rFonts w:ascii="Times New Roman" w:hAnsi="Times New Roman" w:cs="Times New Roman"/>
                <w:w w:val="110"/>
                <w:lang w:val="ru-RU"/>
              </w:rPr>
              <w:t>Религия как источник нравственности</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гуманистиче</w:t>
            </w:r>
            <w:r w:rsidRPr="0044155C">
              <w:rPr>
                <w:rFonts w:ascii="Times New Roman" w:hAnsi="Times New Roman" w:cs="Times New Roman"/>
                <w:w w:val="105"/>
                <w:lang w:val="ru-RU"/>
              </w:rPr>
              <w:t>ского мышления . Нравствен-</w:t>
            </w:r>
            <w:r w:rsidRPr="0044155C">
              <w:rPr>
                <w:rFonts w:ascii="Times New Roman" w:hAnsi="Times New Roman" w:cs="Times New Roman"/>
                <w:spacing w:val="1"/>
                <w:w w:val="105"/>
                <w:lang w:val="ru-RU"/>
              </w:rPr>
              <w:t xml:space="preserve"> </w:t>
            </w:r>
            <w:r w:rsidRPr="0044155C">
              <w:rPr>
                <w:rFonts w:ascii="Times New Roman" w:hAnsi="Times New Roman" w:cs="Times New Roman"/>
                <w:w w:val="110"/>
                <w:lang w:val="ru-RU"/>
              </w:rPr>
              <w:t>ный</w:t>
            </w:r>
            <w:r w:rsidRPr="0044155C">
              <w:rPr>
                <w:rFonts w:ascii="Times New Roman" w:hAnsi="Times New Roman" w:cs="Times New Roman"/>
                <w:spacing w:val="17"/>
                <w:w w:val="110"/>
                <w:lang w:val="ru-RU"/>
              </w:rPr>
              <w:t xml:space="preserve"> </w:t>
            </w:r>
            <w:r w:rsidRPr="0044155C">
              <w:rPr>
                <w:rFonts w:ascii="Times New Roman" w:hAnsi="Times New Roman" w:cs="Times New Roman"/>
                <w:w w:val="110"/>
                <w:lang w:val="ru-RU"/>
              </w:rPr>
              <w:t>идеал</w:t>
            </w:r>
            <w:r w:rsidRPr="0044155C">
              <w:rPr>
                <w:rFonts w:ascii="Times New Roman" w:hAnsi="Times New Roman" w:cs="Times New Roman"/>
                <w:spacing w:val="17"/>
                <w:w w:val="110"/>
                <w:lang w:val="ru-RU"/>
              </w:rPr>
              <w:t xml:space="preserve"> </w:t>
            </w:r>
            <w:r w:rsidRPr="0044155C">
              <w:rPr>
                <w:rFonts w:ascii="Times New Roman" w:hAnsi="Times New Roman" w:cs="Times New Roman"/>
                <w:w w:val="110"/>
                <w:lang w:val="ru-RU"/>
              </w:rPr>
              <w:t>человека</w:t>
            </w:r>
          </w:p>
          <w:p w:rsidR="0044155C" w:rsidRPr="0044155C" w:rsidRDefault="0044155C" w:rsidP="0044155C">
            <w:pPr>
              <w:pStyle w:val="TableParagraph"/>
              <w:spacing w:before="2" w:line="249" w:lineRule="auto"/>
              <w:rPr>
                <w:rFonts w:ascii="Times New Roman" w:hAnsi="Times New Roman" w:cs="Times New Roman"/>
                <w:lang w:val="ru-RU"/>
              </w:rPr>
            </w:pP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традиционных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религиях .</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Современное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общество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религиозный</w:t>
            </w:r>
            <w:r w:rsidRPr="0044155C">
              <w:rPr>
                <w:rFonts w:ascii="Times New Roman" w:hAnsi="Times New Roman" w:cs="Times New Roman"/>
                <w:spacing w:val="29"/>
                <w:w w:val="105"/>
                <w:lang w:val="ru-RU"/>
              </w:rPr>
              <w:t xml:space="preserve"> </w:t>
            </w:r>
            <w:r w:rsidRPr="0044155C">
              <w:rPr>
                <w:rFonts w:ascii="Times New Roman" w:hAnsi="Times New Roman" w:cs="Times New Roman"/>
                <w:w w:val="105"/>
                <w:lang w:val="ru-RU"/>
              </w:rPr>
              <w:t>идеал</w:t>
            </w:r>
            <w:r w:rsidRPr="0044155C">
              <w:rPr>
                <w:rFonts w:ascii="Times New Roman" w:hAnsi="Times New Roman" w:cs="Times New Roman"/>
                <w:spacing w:val="30"/>
                <w:w w:val="105"/>
                <w:lang w:val="ru-RU"/>
              </w:rPr>
              <w:t xml:space="preserve"> </w:t>
            </w:r>
            <w:r w:rsidRPr="0044155C">
              <w:rPr>
                <w:rFonts w:ascii="Times New Roman" w:hAnsi="Times New Roman" w:cs="Times New Roman"/>
                <w:w w:val="105"/>
                <w:lang w:val="ru-RU"/>
              </w:rPr>
              <w:t>человека</w:t>
            </w:r>
          </w:p>
        </w:tc>
        <w:tc>
          <w:tcPr>
            <w:tcW w:w="3685" w:type="dxa"/>
            <w:tcBorders>
              <w:top w:val="single" w:sz="6" w:space="0" w:color="000000"/>
              <w:bottom w:val="single" w:sz="6" w:space="0" w:color="000000"/>
            </w:tcBorders>
          </w:tcPr>
          <w:p w:rsidR="0044155C" w:rsidRPr="0044155C" w:rsidRDefault="0044155C" w:rsidP="0044155C">
            <w:pPr>
              <w:pStyle w:val="TableParagraph"/>
              <w:spacing w:before="19" w:line="249" w:lineRule="auto"/>
              <w:ind w:right="160"/>
              <w:rPr>
                <w:rFonts w:ascii="Times New Roman" w:hAnsi="Times New Roman" w:cs="Times New Roman"/>
                <w:lang w:val="ru-RU"/>
              </w:rPr>
            </w:pPr>
            <w:r w:rsidRPr="0044155C">
              <w:rPr>
                <w:rFonts w:ascii="Times New Roman" w:hAnsi="Times New Roman" w:cs="Times New Roman"/>
                <w:i/>
                <w:w w:val="110"/>
                <w:lang w:val="ru-RU"/>
              </w:rPr>
              <w:t>Понимать</w:t>
            </w:r>
            <w:r w:rsidRPr="0044155C">
              <w:rPr>
                <w:rFonts w:ascii="Times New Roman" w:hAnsi="Times New Roman" w:cs="Times New Roman"/>
                <w:w w:val="110"/>
                <w:lang w:val="ru-RU"/>
              </w:rPr>
              <w:t>,</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какой</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нравственный</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по</w:t>
            </w:r>
            <w:r w:rsidRPr="0044155C">
              <w:rPr>
                <w:rFonts w:ascii="Times New Roman" w:hAnsi="Times New Roman" w:cs="Times New Roman"/>
                <w:w w:val="105"/>
                <w:lang w:val="ru-RU"/>
              </w:rPr>
              <w:t>тенциал несут традиционные религии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10"/>
                <w:lang w:val="ru-RU"/>
              </w:rPr>
              <w:t>России</w:t>
            </w:r>
            <w:r w:rsidRPr="0044155C">
              <w:rPr>
                <w:rFonts w:ascii="Times New Roman" w:hAnsi="Times New Roman" w:cs="Times New Roman"/>
                <w:spacing w:val="-11"/>
                <w:w w:val="110"/>
                <w:lang w:val="ru-RU"/>
              </w:rPr>
              <w:t xml:space="preserve"> </w:t>
            </w:r>
            <w:r w:rsidRPr="0044155C">
              <w:rPr>
                <w:rFonts w:ascii="Times New Roman" w:hAnsi="Times New Roman" w:cs="Times New Roman"/>
                <w:w w:val="110"/>
                <w:lang w:val="ru-RU"/>
              </w:rPr>
              <w:t>.</w:t>
            </w:r>
          </w:p>
          <w:p w:rsidR="0044155C" w:rsidRPr="0044155C" w:rsidRDefault="0044155C" w:rsidP="0044155C">
            <w:pPr>
              <w:pStyle w:val="TableParagraph"/>
              <w:spacing w:before="1" w:line="249" w:lineRule="auto"/>
              <w:ind w:right="160"/>
              <w:rPr>
                <w:rFonts w:ascii="Times New Roman" w:hAnsi="Times New Roman" w:cs="Times New Roman"/>
                <w:lang w:val="ru-RU"/>
              </w:rPr>
            </w:pPr>
            <w:r w:rsidRPr="0044155C">
              <w:rPr>
                <w:rFonts w:ascii="Times New Roman" w:hAnsi="Times New Roman" w:cs="Times New Roman"/>
                <w:i/>
                <w:w w:val="110"/>
                <w:lang w:val="ru-RU"/>
              </w:rPr>
              <w:t>Слушать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объяснения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учителя,</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работать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с</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учебником,</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просматривать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учебные</w:t>
            </w:r>
            <w:r w:rsidRPr="0044155C">
              <w:rPr>
                <w:rFonts w:ascii="Times New Roman" w:hAnsi="Times New Roman" w:cs="Times New Roman"/>
                <w:spacing w:val="17"/>
                <w:w w:val="110"/>
                <w:lang w:val="ru-RU"/>
              </w:rPr>
              <w:t xml:space="preserve"> </w:t>
            </w:r>
            <w:r w:rsidRPr="0044155C">
              <w:rPr>
                <w:rFonts w:ascii="Times New Roman" w:hAnsi="Times New Roman" w:cs="Times New Roman"/>
                <w:w w:val="110"/>
                <w:lang w:val="ru-RU"/>
              </w:rPr>
              <w:t>фильмы</w:t>
            </w:r>
            <w:r w:rsidRPr="0044155C">
              <w:rPr>
                <w:rFonts w:ascii="Times New Roman" w:hAnsi="Times New Roman" w:cs="Times New Roman"/>
                <w:spacing w:val="17"/>
                <w:w w:val="110"/>
                <w:lang w:val="ru-RU"/>
              </w:rPr>
              <w:t xml:space="preserve"> </w:t>
            </w:r>
            <w:r w:rsidRPr="0044155C">
              <w:rPr>
                <w:rFonts w:ascii="Times New Roman" w:hAnsi="Times New Roman" w:cs="Times New Roman"/>
                <w:w w:val="110"/>
                <w:lang w:val="ru-RU"/>
              </w:rPr>
              <w:t>по</w:t>
            </w:r>
            <w:r w:rsidRPr="0044155C">
              <w:rPr>
                <w:rFonts w:ascii="Times New Roman" w:hAnsi="Times New Roman" w:cs="Times New Roman"/>
                <w:spacing w:val="17"/>
                <w:w w:val="110"/>
                <w:lang w:val="ru-RU"/>
              </w:rPr>
              <w:t xml:space="preserve"> </w:t>
            </w:r>
            <w:r w:rsidRPr="0044155C">
              <w:rPr>
                <w:rFonts w:ascii="Times New Roman" w:hAnsi="Times New Roman" w:cs="Times New Roman"/>
                <w:w w:val="110"/>
                <w:lang w:val="ru-RU"/>
              </w:rPr>
              <w:t>теме</w:t>
            </w:r>
          </w:p>
        </w:tc>
      </w:tr>
    </w:tbl>
    <w:p w:rsidR="0044155C" w:rsidRPr="0044155C" w:rsidRDefault="0044155C" w:rsidP="0044155C">
      <w:pPr>
        <w:pStyle w:val="Default"/>
        <w:jc w:val="both"/>
        <w:rPr>
          <w:rFonts w:ascii="Times New Roman" w:hAnsi="Times New Roman" w:cs="Times New Roman"/>
          <w:b/>
          <w:color w:val="auto"/>
        </w:rPr>
      </w:pPr>
    </w:p>
    <w:tbl>
      <w:tblPr>
        <w:tblStyle w:val="TableNormal"/>
        <w:tblW w:w="1063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269"/>
        <w:gridCol w:w="850"/>
        <w:gridCol w:w="3261"/>
        <w:gridCol w:w="3685"/>
      </w:tblGrid>
      <w:tr w:rsidR="0044155C" w:rsidRPr="0044155C" w:rsidTr="0044155C">
        <w:trPr>
          <w:trHeight w:val="606"/>
        </w:trPr>
        <w:tc>
          <w:tcPr>
            <w:tcW w:w="567" w:type="dxa"/>
          </w:tcPr>
          <w:p w:rsidR="0044155C" w:rsidRPr="0044155C" w:rsidRDefault="0044155C" w:rsidP="0044155C">
            <w:pPr>
              <w:pStyle w:val="TableParagraph"/>
              <w:spacing w:before="82"/>
              <w:ind w:left="9"/>
              <w:jc w:val="center"/>
              <w:rPr>
                <w:rFonts w:ascii="Times New Roman" w:hAnsi="Times New Roman" w:cs="Times New Roman"/>
                <w:b/>
              </w:rPr>
            </w:pPr>
            <w:r w:rsidRPr="0044155C">
              <w:rPr>
                <w:rFonts w:ascii="Times New Roman" w:hAnsi="Times New Roman" w:cs="Times New Roman"/>
                <w:b/>
                <w:w w:val="118"/>
              </w:rPr>
              <w:t>№</w:t>
            </w:r>
          </w:p>
        </w:tc>
        <w:tc>
          <w:tcPr>
            <w:tcW w:w="2269" w:type="dxa"/>
          </w:tcPr>
          <w:p w:rsidR="0044155C" w:rsidRPr="0044155C" w:rsidRDefault="0044155C" w:rsidP="0044155C">
            <w:pPr>
              <w:pStyle w:val="TableParagraph"/>
              <w:spacing w:before="82"/>
              <w:ind w:right="1195"/>
              <w:rPr>
                <w:rFonts w:ascii="Times New Roman" w:hAnsi="Times New Roman" w:cs="Times New Roman"/>
                <w:b/>
              </w:rPr>
            </w:pPr>
            <w:r w:rsidRPr="0044155C">
              <w:rPr>
                <w:rFonts w:ascii="Times New Roman" w:hAnsi="Times New Roman" w:cs="Times New Roman"/>
                <w:b/>
                <w:w w:val="110"/>
              </w:rPr>
              <w:t>Тема</w:t>
            </w:r>
          </w:p>
        </w:tc>
        <w:tc>
          <w:tcPr>
            <w:tcW w:w="850" w:type="dxa"/>
          </w:tcPr>
          <w:p w:rsidR="0044155C" w:rsidRPr="0044155C" w:rsidRDefault="0044155C" w:rsidP="0044155C">
            <w:pPr>
              <w:pStyle w:val="TableParagraph"/>
              <w:spacing w:before="82"/>
              <w:rPr>
                <w:rFonts w:ascii="Times New Roman" w:hAnsi="Times New Roman" w:cs="Times New Roman"/>
                <w:b/>
                <w:w w:val="110"/>
              </w:rPr>
            </w:pPr>
            <w:r w:rsidRPr="0044155C">
              <w:rPr>
                <w:rFonts w:ascii="Times New Roman" w:hAnsi="Times New Roman" w:cs="Times New Roman"/>
                <w:b/>
                <w:w w:val="90"/>
                <w:lang w:val="ru-RU"/>
              </w:rPr>
              <w:t>дата</w:t>
            </w:r>
          </w:p>
        </w:tc>
        <w:tc>
          <w:tcPr>
            <w:tcW w:w="3261" w:type="dxa"/>
          </w:tcPr>
          <w:p w:rsidR="0044155C" w:rsidRPr="0044155C" w:rsidRDefault="0044155C" w:rsidP="0044155C">
            <w:pPr>
              <w:pStyle w:val="TableParagraph"/>
              <w:spacing w:before="82"/>
              <w:ind w:left="499"/>
              <w:rPr>
                <w:rFonts w:ascii="Times New Roman" w:hAnsi="Times New Roman" w:cs="Times New Roman"/>
                <w:b/>
              </w:rPr>
            </w:pPr>
            <w:r w:rsidRPr="0044155C">
              <w:rPr>
                <w:rFonts w:ascii="Times New Roman" w:hAnsi="Times New Roman" w:cs="Times New Roman"/>
                <w:b/>
                <w:w w:val="110"/>
              </w:rPr>
              <w:t>Основное</w:t>
            </w:r>
            <w:r w:rsidRPr="0044155C">
              <w:rPr>
                <w:rFonts w:ascii="Times New Roman" w:hAnsi="Times New Roman" w:cs="Times New Roman"/>
                <w:b/>
                <w:spacing w:val="16"/>
                <w:w w:val="110"/>
              </w:rPr>
              <w:t xml:space="preserve"> </w:t>
            </w:r>
            <w:r w:rsidRPr="0044155C">
              <w:rPr>
                <w:rFonts w:ascii="Times New Roman" w:hAnsi="Times New Roman" w:cs="Times New Roman"/>
                <w:b/>
                <w:w w:val="110"/>
              </w:rPr>
              <w:t>содержание</w:t>
            </w:r>
          </w:p>
        </w:tc>
        <w:tc>
          <w:tcPr>
            <w:tcW w:w="3685" w:type="dxa"/>
          </w:tcPr>
          <w:p w:rsidR="0044155C" w:rsidRPr="0044155C" w:rsidRDefault="0044155C" w:rsidP="0044155C">
            <w:pPr>
              <w:pStyle w:val="TableParagraph"/>
              <w:spacing w:before="82" w:line="254" w:lineRule="auto"/>
              <w:ind w:left="1265" w:right="517" w:hanging="722"/>
              <w:rPr>
                <w:rFonts w:ascii="Times New Roman" w:hAnsi="Times New Roman" w:cs="Times New Roman"/>
                <w:b/>
              </w:rPr>
            </w:pPr>
            <w:r w:rsidRPr="0044155C">
              <w:rPr>
                <w:rFonts w:ascii="Times New Roman" w:hAnsi="Times New Roman" w:cs="Times New Roman"/>
                <w:b/>
                <w:spacing w:val="-1"/>
                <w:w w:val="110"/>
              </w:rPr>
              <w:t xml:space="preserve">Основные </w:t>
            </w:r>
            <w:r w:rsidRPr="0044155C">
              <w:rPr>
                <w:rFonts w:ascii="Times New Roman" w:hAnsi="Times New Roman" w:cs="Times New Roman"/>
                <w:b/>
                <w:w w:val="110"/>
              </w:rPr>
              <w:t>виды деятельности</w:t>
            </w:r>
            <w:r w:rsidRPr="0044155C">
              <w:rPr>
                <w:rFonts w:ascii="Times New Roman" w:hAnsi="Times New Roman" w:cs="Times New Roman"/>
                <w:b/>
                <w:spacing w:val="-48"/>
                <w:w w:val="110"/>
              </w:rPr>
              <w:t xml:space="preserve"> </w:t>
            </w:r>
            <w:r w:rsidRPr="0044155C">
              <w:rPr>
                <w:rFonts w:ascii="Times New Roman" w:hAnsi="Times New Roman" w:cs="Times New Roman"/>
                <w:b/>
                <w:w w:val="110"/>
              </w:rPr>
              <w:t>обучающихся</w:t>
            </w:r>
          </w:p>
        </w:tc>
      </w:tr>
      <w:tr w:rsidR="0044155C" w:rsidRPr="0044155C" w:rsidTr="0044155C">
        <w:trPr>
          <w:trHeight w:val="1644"/>
        </w:trPr>
        <w:tc>
          <w:tcPr>
            <w:tcW w:w="567" w:type="dxa"/>
            <w:tcBorders>
              <w:left w:val="single" w:sz="6" w:space="0" w:color="000000"/>
            </w:tcBorders>
          </w:tcPr>
          <w:p w:rsidR="0044155C" w:rsidRPr="0044155C" w:rsidRDefault="0044155C" w:rsidP="0044155C">
            <w:pPr>
              <w:pStyle w:val="TableParagraph"/>
              <w:spacing w:before="45"/>
              <w:ind w:left="91" w:right="84"/>
              <w:jc w:val="center"/>
              <w:rPr>
                <w:rFonts w:ascii="Times New Roman" w:hAnsi="Times New Roman" w:cs="Times New Roman"/>
              </w:rPr>
            </w:pPr>
            <w:r w:rsidRPr="0044155C">
              <w:rPr>
                <w:rFonts w:ascii="Times New Roman" w:hAnsi="Times New Roman" w:cs="Times New Roman"/>
                <w:w w:val="110"/>
              </w:rPr>
              <w:t>12</w:t>
            </w:r>
          </w:p>
        </w:tc>
        <w:tc>
          <w:tcPr>
            <w:tcW w:w="2269" w:type="dxa"/>
          </w:tcPr>
          <w:p w:rsidR="0044155C" w:rsidRPr="0044155C" w:rsidRDefault="0044155C" w:rsidP="0044155C">
            <w:pPr>
              <w:pStyle w:val="TableParagraph"/>
              <w:spacing w:before="45" w:line="249" w:lineRule="auto"/>
              <w:ind w:left="169" w:right="152"/>
              <w:rPr>
                <w:rFonts w:ascii="Times New Roman" w:hAnsi="Times New Roman" w:cs="Times New Roman"/>
                <w:lang w:val="ru-RU"/>
              </w:rPr>
            </w:pPr>
            <w:r w:rsidRPr="0044155C">
              <w:rPr>
                <w:rFonts w:ascii="Times New Roman" w:hAnsi="Times New Roman" w:cs="Times New Roman"/>
                <w:w w:val="105"/>
                <w:lang w:val="ru-RU"/>
              </w:rPr>
              <w:t>Наука</w:t>
            </w:r>
            <w:r w:rsidRPr="0044155C">
              <w:rPr>
                <w:rFonts w:ascii="Times New Roman" w:hAnsi="Times New Roman" w:cs="Times New Roman"/>
                <w:spacing w:val="26"/>
                <w:w w:val="105"/>
                <w:lang w:val="ru-RU"/>
              </w:rPr>
              <w:t xml:space="preserve"> </w:t>
            </w:r>
            <w:r w:rsidRPr="0044155C">
              <w:rPr>
                <w:rFonts w:ascii="Times New Roman" w:hAnsi="Times New Roman" w:cs="Times New Roman"/>
                <w:w w:val="105"/>
                <w:lang w:val="ru-RU"/>
              </w:rPr>
              <w:t xml:space="preserve">как </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 xml:space="preserve">источник </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знания</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о</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человеке</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человеческом</w:t>
            </w:r>
          </w:p>
        </w:tc>
        <w:tc>
          <w:tcPr>
            <w:tcW w:w="850" w:type="dxa"/>
          </w:tcPr>
          <w:p w:rsidR="0044155C" w:rsidRPr="0044155C" w:rsidRDefault="0044155C" w:rsidP="0044155C">
            <w:pPr>
              <w:pStyle w:val="TableParagraph"/>
              <w:spacing w:before="45" w:line="249" w:lineRule="auto"/>
              <w:ind w:left="169"/>
              <w:rPr>
                <w:rFonts w:ascii="Times New Roman" w:hAnsi="Times New Roman" w:cs="Times New Roman"/>
                <w:w w:val="105"/>
                <w:lang w:val="ru-RU"/>
              </w:rPr>
            </w:pPr>
          </w:p>
        </w:tc>
        <w:tc>
          <w:tcPr>
            <w:tcW w:w="3261" w:type="dxa"/>
          </w:tcPr>
          <w:p w:rsidR="0044155C" w:rsidRPr="0044155C" w:rsidRDefault="0044155C" w:rsidP="0044155C">
            <w:pPr>
              <w:pStyle w:val="TableParagraph"/>
              <w:spacing w:before="45" w:line="249" w:lineRule="auto"/>
              <w:ind w:left="169"/>
              <w:rPr>
                <w:rFonts w:ascii="Times New Roman" w:hAnsi="Times New Roman" w:cs="Times New Roman"/>
              </w:rPr>
            </w:pPr>
            <w:r w:rsidRPr="0044155C">
              <w:rPr>
                <w:rFonts w:ascii="Times New Roman" w:hAnsi="Times New Roman" w:cs="Times New Roman"/>
                <w:w w:val="105"/>
                <w:lang w:val="ru-RU"/>
              </w:rPr>
              <w:t>Гуманитарное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знание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его</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особенности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Культура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самопознание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Этика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Эстетика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rPr>
              <w:t>Право</w:t>
            </w:r>
            <w:r w:rsidRPr="0044155C">
              <w:rPr>
                <w:rFonts w:ascii="Times New Roman" w:hAnsi="Times New Roman" w:cs="Times New Roman"/>
                <w:spacing w:val="1"/>
                <w:w w:val="105"/>
              </w:rPr>
              <w:t xml:space="preserve"> </w:t>
            </w:r>
            <w:r w:rsidRPr="0044155C">
              <w:rPr>
                <w:rFonts w:ascii="Times New Roman" w:hAnsi="Times New Roman" w:cs="Times New Roman"/>
                <w:w w:val="105"/>
              </w:rPr>
              <w:t>в</w:t>
            </w:r>
            <w:r w:rsidRPr="0044155C">
              <w:rPr>
                <w:rFonts w:ascii="Times New Roman" w:hAnsi="Times New Roman" w:cs="Times New Roman"/>
                <w:spacing w:val="1"/>
                <w:w w:val="105"/>
              </w:rPr>
              <w:t xml:space="preserve"> </w:t>
            </w:r>
            <w:r w:rsidRPr="0044155C">
              <w:rPr>
                <w:rFonts w:ascii="Times New Roman" w:hAnsi="Times New Roman" w:cs="Times New Roman"/>
                <w:w w:val="105"/>
              </w:rPr>
              <w:t>контексте</w:t>
            </w:r>
            <w:r w:rsidRPr="0044155C">
              <w:rPr>
                <w:rFonts w:ascii="Times New Roman" w:hAnsi="Times New Roman" w:cs="Times New Roman"/>
                <w:spacing w:val="1"/>
                <w:w w:val="105"/>
              </w:rPr>
              <w:t xml:space="preserve"> </w:t>
            </w:r>
            <w:r w:rsidRPr="0044155C">
              <w:rPr>
                <w:rFonts w:ascii="Times New Roman" w:hAnsi="Times New Roman" w:cs="Times New Roman"/>
                <w:w w:val="105"/>
              </w:rPr>
              <w:t>духовно-</w:t>
            </w:r>
            <w:r w:rsidRPr="0044155C">
              <w:rPr>
                <w:rFonts w:ascii="Times New Roman" w:hAnsi="Times New Roman" w:cs="Times New Roman"/>
                <w:spacing w:val="1"/>
                <w:w w:val="105"/>
              </w:rPr>
              <w:t xml:space="preserve"> </w:t>
            </w:r>
            <w:r w:rsidRPr="0044155C">
              <w:rPr>
                <w:rFonts w:ascii="Times New Roman" w:hAnsi="Times New Roman" w:cs="Times New Roman"/>
                <w:w w:val="105"/>
              </w:rPr>
              <w:t>нравственных</w:t>
            </w:r>
            <w:r w:rsidRPr="0044155C">
              <w:rPr>
                <w:rFonts w:ascii="Times New Roman" w:hAnsi="Times New Roman" w:cs="Times New Roman"/>
                <w:spacing w:val="1"/>
                <w:w w:val="105"/>
              </w:rPr>
              <w:t xml:space="preserve"> </w:t>
            </w:r>
            <w:r w:rsidRPr="0044155C">
              <w:rPr>
                <w:rFonts w:ascii="Times New Roman" w:hAnsi="Times New Roman" w:cs="Times New Roman"/>
                <w:w w:val="105"/>
              </w:rPr>
              <w:t>ценностей</w:t>
            </w:r>
          </w:p>
        </w:tc>
        <w:tc>
          <w:tcPr>
            <w:tcW w:w="3685" w:type="dxa"/>
          </w:tcPr>
          <w:p w:rsidR="0044155C" w:rsidRPr="0044155C" w:rsidRDefault="0044155C" w:rsidP="0044155C">
            <w:pPr>
              <w:pStyle w:val="TableParagraph"/>
              <w:spacing w:before="45" w:line="249" w:lineRule="auto"/>
              <w:rPr>
                <w:rFonts w:ascii="Times New Roman" w:hAnsi="Times New Roman" w:cs="Times New Roman"/>
                <w:lang w:val="ru-RU"/>
              </w:rPr>
            </w:pPr>
            <w:r w:rsidRPr="0044155C">
              <w:rPr>
                <w:rFonts w:ascii="Times New Roman" w:hAnsi="Times New Roman" w:cs="Times New Roman"/>
                <w:i/>
                <w:w w:val="110"/>
                <w:lang w:val="ru-RU"/>
              </w:rPr>
              <w:t>Понимать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объяснять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смысл</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поня-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тия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«гуманитарное</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знание»;</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осознавать</w:t>
            </w:r>
            <w:r w:rsidRPr="0044155C">
              <w:rPr>
                <w:rFonts w:ascii="Times New Roman" w:hAnsi="Times New Roman" w:cs="Times New Roman"/>
                <w:w w:val="110"/>
                <w:lang w:val="ru-RU"/>
              </w:rPr>
              <w:t>, что культура помогает человеку</w:t>
            </w:r>
            <w:r w:rsidRPr="0044155C">
              <w:rPr>
                <w:rFonts w:ascii="Times New Roman" w:hAnsi="Times New Roman" w:cs="Times New Roman"/>
                <w:spacing w:val="-41"/>
                <w:w w:val="110"/>
                <w:lang w:val="ru-RU"/>
              </w:rPr>
              <w:t xml:space="preserve"> </w:t>
            </w:r>
            <w:r w:rsidRPr="0044155C">
              <w:rPr>
                <w:rFonts w:ascii="Times New Roman" w:hAnsi="Times New Roman" w:cs="Times New Roman"/>
                <w:w w:val="105"/>
                <w:lang w:val="ru-RU"/>
              </w:rPr>
              <w:t>понимать</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самого</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себя</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2" w:line="249" w:lineRule="auto"/>
              <w:rPr>
                <w:rFonts w:ascii="Times New Roman" w:hAnsi="Times New Roman" w:cs="Times New Roman"/>
                <w:lang w:val="ru-RU"/>
              </w:rPr>
            </w:pPr>
            <w:r w:rsidRPr="0044155C">
              <w:rPr>
                <w:rFonts w:ascii="Times New Roman" w:hAnsi="Times New Roman" w:cs="Times New Roman"/>
                <w:i/>
                <w:w w:val="110"/>
                <w:lang w:val="ru-RU"/>
              </w:rPr>
              <w:t>Слушать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объяснения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учителя,</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 xml:space="preserve">работать </w:t>
            </w:r>
            <w:r w:rsidRPr="0044155C">
              <w:rPr>
                <w:rFonts w:ascii="Times New Roman" w:hAnsi="Times New Roman" w:cs="Times New Roman"/>
                <w:w w:val="110"/>
                <w:lang w:val="ru-RU"/>
              </w:rPr>
              <w:t>с учебником, с дополнительной</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научно-популярной</w:t>
            </w:r>
            <w:r w:rsidRPr="0044155C">
              <w:rPr>
                <w:rFonts w:ascii="Times New Roman" w:hAnsi="Times New Roman" w:cs="Times New Roman"/>
                <w:spacing w:val="12"/>
                <w:w w:val="110"/>
                <w:lang w:val="ru-RU"/>
              </w:rPr>
              <w:t xml:space="preserve"> </w:t>
            </w:r>
            <w:r w:rsidRPr="0044155C">
              <w:rPr>
                <w:rFonts w:ascii="Times New Roman" w:hAnsi="Times New Roman" w:cs="Times New Roman"/>
                <w:w w:val="110"/>
                <w:lang w:val="ru-RU"/>
              </w:rPr>
              <w:t>литературой</w:t>
            </w:r>
          </w:p>
        </w:tc>
      </w:tr>
      <w:tr w:rsidR="0044155C" w:rsidRPr="0044155C" w:rsidTr="0044155C">
        <w:trPr>
          <w:trHeight w:val="1644"/>
        </w:trPr>
        <w:tc>
          <w:tcPr>
            <w:tcW w:w="567" w:type="dxa"/>
            <w:tcBorders>
              <w:left w:val="single" w:sz="6" w:space="0" w:color="000000"/>
            </w:tcBorders>
          </w:tcPr>
          <w:p w:rsidR="0044155C" w:rsidRPr="0044155C" w:rsidRDefault="0044155C" w:rsidP="0044155C">
            <w:pPr>
              <w:pStyle w:val="TableParagraph"/>
              <w:spacing w:before="45"/>
              <w:ind w:left="91" w:right="84"/>
              <w:jc w:val="center"/>
              <w:rPr>
                <w:rFonts w:ascii="Times New Roman" w:hAnsi="Times New Roman" w:cs="Times New Roman"/>
              </w:rPr>
            </w:pPr>
            <w:r w:rsidRPr="0044155C">
              <w:rPr>
                <w:rFonts w:ascii="Times New Roman" w:hAnsi="Times New Roman" w:cs="Times New Roman"/>
                <w:w w:val="110"/>
              </w:rPr>
              <w:t>13</w:t>
            </w:r>
          </w:p>
        </w:tc>
        <w:tc>
          <w:tcPr>
            <w:tcW w:w="2269" w:type="dxa"/>
          </w:tcPr>
          <w:p w:rsidR="0044155C" w:rsidRPr="0044155C" w:rsidRDefault="0044155C" w:rsidP="0044155C">
            <w:pPr>
              <w:pStyle w:val="TableParagraph"/>
              <w:spacing w:before="45" w:line="249" w:lineRule="auto"/>
              <w:ind w:left="169" w:right="158"/>
              <w:rPr>
                <w:rFonts w:ascii="Times New Roman" w:hAnsi="Times New Roman" w:cs="Times New Roman"/>
                <w:lang w:val="ru-RU"/>
              </w:rPr>
            </w:pPr>
            <w:r w:rsidRPr="0044155C">
              <w:rPr>
                <w:rFonts w:ascii="Times New Roman" w:hAnsi="Times New Roman" w:cs="Times New Roman"/>
                <w:w w:val="110"/>
                <w:lang w:val="ru-RU"/>
              </w:rPr>
              <w:t>Этика и нравственность как</w:t>
            </w:r>
            <w:r w:rsidRPr="0044155C">
              <w:rPr>
                <w:rFonts w:ascii="Times New Roman" w:hAnsi="Times New Roman" w:cs="Times New Roman"/>
                <w:spacing w:val="1"/>
                <w:w w:val="110"/>
                <w:lang w:val="ru-RU"/>
              </w:rPr>
              <w:t xml:space="preserve"> </w:t>
            </w:r>
            <w:r w:rsidRPr="0044155C">
              <w:rPr>
                <w:rFonts w:ascii="Times New Roman" w:hAnsi="Times New Roman" w:cs="Times New Roman"/>
                <w:spacing w:val="-1"/>
                <w:w w:val="110"/>
                <w:lang w:val="ru-RU"/>
              </w:rPr>
              <w:t xml:space="preserve">категории духовной </w:t>
            </w:r>
            <w:r w:rsidRPr="0044155C">
              <w:rPr>
                <w:rFonts w:ascii="Times New Roman" w:hAnsi="Times New Roman" w:cs="Times New Roman"/>
                <w:w w:val="110"/>
                <w:lang w:val="ru-RU"/>
              </w:rPr>
              <w:t>культу-</w:t>
            </w:r>
            <w:r w:rsidRPr="0044155C">
              <w:rPr>
                <w:rFonts w:ascii="Times New Roman" w:hAnsi="Times New Roman" w:cs="Times New Roman"/>
                <w:spacing w:val="-41"/>
                <w:w w:val="110"/>
                <w:lang w:val="ru-RU"/>
              </w:rPr>
              <w:t xml:space="preserve"> </w:t>
            </w:r>
            <w:r w:rsidRPr="0044155C">
              <w:rPr>
                <w:rFonts w:ascii="Times New Roman" w:hAnsi="Times New Roman" w:cs="Times New Roman"/>
                <w:w w:val="110"/>
                <w:lang w:val="ru-RU"/>
              </w:rPr>
              <w:t>ры</w:t>
            </w:r>
          </w:p>
        </w:tc>
        <w:tc>
          <w:tcPr>
            <w:tcW w:w="850" w:type="dxa"/>
          </w:tcPr>
          <w:p w:rsidR="0044155C" w:rsidRPr="0044155C" w:rsidRDefault="0044155C" w:rsidP="0044155C">
            <w:pPr>
              <w:pStyle w:val="TableParagraph"/>
              <w:spacing w:before="45" w:line="249" w:lineRule="auto"/>
              <w:ind w:left="169"/>
              <w:rPr>
                <w:rFonts w:ascii="Times New Roman" w:hAnsi="Times New Roman" w:cs="Times New Roman"/>
                <w:w w:val="105"/>
                <w:lang w:val="ru-RU"/>
              </w:rPr>
            </w:pPr>
          </w:p>
        </w:tc>
        <w:tc>
          <w:tcPr>
            <w:tcW w:w="3261" w:type="dxa"/>
          </w:tcPr>
          <w:p w:rsidR="0044155C" w:rsidRPr="0044155C" w:rsidRDefault="0044155C" w:rsidP="0044155C">
            <w:pPr>
              <w:pStyle w:val="TableParagraph"/>
              <w:spacing w:before="45" w:line="249" w:lineRule="auto"/>
              <w:ind w:left="169"/>
              <w:rPr>
                <w:rFonts w:ascii="Times New Roman" w:hAnsi="Times New Roman" w:cs="Times New Roman"/>
                <w:lang w:val="ru-RU"/>
              </w:rPr>
            </w:pPr>
            <w:r w:rsidRPr="0044155C">
              <w:rPr>
                <w:rFonts w:ascii="Times New Roman" w:hAnsi="Times New Roman" w:cs="Times New Roman"/>
                <w:w w:val="105"/>
                <w:lang w:val="ru-RU"/>
              </w:rPr>
              <w:t>Что такое этика . Добро и его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проявления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реальной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жизни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Что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значит</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быть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нравственным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Почему</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нравственность</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важна?</w:t>
            </w:r>
          </w:p>
        </w:tc>
        <w:tc>
          <w:tcPr>
            <w:tcW w:w="3685" w:type="dxa"/>
          </w:tcPr>
          <w:p w:rsidR="0044155C" w:rsidRPr="0044155C" w:rsidRDefault="0044155C" w:rsidP="0044155C">
            <w:pPr>
              <w:pStyle w:val="TableParagraph"/>
              <w:spacing w:before="45" w:line="249" w:lineRule="auto"/>
              <w:ind w:right="153"/>
              <w:rPr>
                <w:rFonts w:ascii="Times New Roman" w:hAnsi="Times New Roman" w:cs="Times New Roman"/>
                <w:lang w:val="ru-RU"/>
              </w:rPr>
            </w:pPr>
            <w:r w:rsidRPr="0044155C">
              <w:rPr>
                <w:rFonts w:ascii="Times New Roman" w:hAnsi="Times New Roman" w:cs="Times New Roman"/>
                <w:i/>
                <w:w w:val="110"/>
                <w:lang w:val="ru-RU"/>
              </w:rPr>
              <w:t>Объяснять</w:t>
            </w:r>
            <w:r w:rsidRPr="0044155C">
              <w:rPr>
                <w:rFonts w:ascii="Times New Roman" w:hAnsi="Times New Roman" w:cs="Times New Roman"/>
                <w:i/>
                <w:spacing w:val="5"/>
                <w:w w:val="110"/>
                <w:lang w:val="ru-RU"/>
              </w:rPr>
              <w:t xml:space="preserve"> </w:t>
            </w:r>
            <w:r w:rsidRPr="0044155C">
              <w:rPr>
                <w:rFonts w:ascii="Times New Roman" w:hAnsi="Times New Roman" w:cs="Times New Roman"/>
                <w:w w:val="110"/>
                <w:lang w:val="ru-RU"/>
              </w:rPr>
              <w:t>понятия</w:t>
            </w:r>
            <w:r w:rsidRPr="0044155C">
              <w:rPr>
                <w:rFonts w:ascii="Times New Roman" w:hAnsi="Times New Roman" w:cs="Times New Roman"/>
                <w:spacing w:val="12"/>
                <w:w w:val="110"/>
                <w:lang w:val="ru-RU"/>
              </w:rPr>
              <w:t xml:space="preserve"> </w:t>
            </w:r>
            <w:r w:rsidRPr="0044155C">
              <w:rPr>
                <w:rFonts w:ascii="Times New Roman" w:hAnsi="Times New Roman" w:cs="Times New Roman"/>
                <w:w w:val="110"/>
                <w:lang w:val="ru-RU"/>
              </w:rPr>
              <w:t>«добро»</w:t>
            </w:r>
            <w:r w:rsidRPr="0044155C">
              <w:rPr>
                <w:rFonts w:ascii="Times New Roman" w:hAnsi="Times New Roman" w:cs="Times New Roman"/>
                <w:spacing w:val="12"/>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2"/>
                <w:w w:val="110"/>
                <w:lang w:val="ru-RU"/>
              </w:rPr>
              <w:t xml:space="preserve"> </w:t>
            </w:r>
            <w:r w:rsidRPr="0044155C">
              <w:rPr>
                <w:rFonts w:ascii="Times New Roman" w:hAnsi="Times New Roman" w:cs="Times New Roman"/>
                <w:w w:val="110"/>
                <w:lang w:val="ru-RU"/>
              </w:rPr>
              <w:t>«зло»</w:t>
            </w:r>
            <w:r w:rsidRPr="0044155C">
              <w:rPr>
                <w:rFonts w:ascii="Times New Roman" w:hAnsi="Times New Roman" w:cs="Times New Roman"/>
                <w:spacing w:val="13"/>
                <w:w w:val="110"/>
                <w:lang w:val="ru-RU"/>
              </w:rPr>
              <w:t xml:space="preserve"> </w:t>
            </w:r>
            <w:r w:rsidRPr="0044155C">
              <w:rPr>
                <w:rFonts w:ascii="Times New Roman" w:hAnsi="Times New Roman" w:cs="Times New Roman"/>
                <w:w w:val="110"/>
                <w:lang w:val="ru-RU"/>
              </w:rPr>
              <w:t>с</w:t>
            </w:r>
            <w:r w:rsidRPr="0044155C">
              <w:rPr>
                <w:rFonts w:ascii="Times New Roman" w:hAnsi="Times New Roman" w:cs="Times New Roman"/>
                <w:spacing w:val="-41"/>
                <w:w w:val="110"/>
                <w:lang w:val="ru-RU"/>
              </w:rPr>
              <w:t xml:space="preserve"> </w:t>
            </w:r>
            <w:r w:rsidRPr="0044155C">
              <w:rPr>
                <w:rFonts w:ascii="Times New Roman" w:hAnsi="Times New Roman" w:cs="Times New Roman"/>
                <w:w w:val="110"/>
                <w:lang w:val="ru-RU"/>
              </w:rPr>
              <w:t>помощью</w:t>
            </w:r>
            <w:r w:rsidRPr="0044155C">
              <w:rPr>
                <w:rFonts w:ascii="Times New Roman" w:hAnsi="Times New Roman" w:cs="Times New Roman"/>
                <w:spacing w:val="18"/>
                <w:w w:val="110"/>
                <w:lang w:val="ru-RU"/>
              </w:rPr>
              <w:t xml:space="preserve"> </w:t>
            </w:r>
            <w:r w:rsidRPr="0044155C">
              <w:rPr>
                <w:rFonts w:ascii="Times New Roman" w:hAnsi="Times New Roman" w:cs="Times New Roman"/>
                <w:w w:val="110"/>
                <w:lang w:val="ru-RU"/>
              </w:rPr>
              <w:t>примеров</w:t>
            </w:r>
            <w:r w:rsidRPr="0044155C">
              <w:rPr>
                <w:rFonts w:ascii="Times New Roman" w:hAnsi="Times New Roman" w:cs="Times New Roman"/>
                <w:spacing w:val="18"/>
                <w:w w:val="110"/>
                <w:lang w:val="ru-RU"/>
              </w:rPr>
              <w:t xml:space="preserve"> </w:t>
            </w:r>
            <w:r w:rsidRPr="0044155C">
              <w:rPr>
                <w:rFonts w:ascii="Times New Roman" w:hAnsi="Times New Roman" w:cs="Times New Roman"/>
                <w:w w:val="110"/>
                <w:lang w:val="ru-RU"/>
              </w:rPr>
              <w:t>из</w:t>
            </w:r>
            <w:r w:rsidRPr="0044155C">
              <w:rPr>
                <w:rFonts w:ascii="Times New Roman" w:hAnsi="Times New Roman" w:cs="Times New Roman"/>
                <w:spacing w:val="18"/>
                <w:w w:val="110"/>
                <w:lang w:val="ru-RU"/>
              </w:rPr>
              <w:t xml:space="preserve"> </w:t>
            </w:r>
            <w:r w:rsidRPr="0044155C">
              <w:rPr>
                <w:rFonts w:ascii="Times New Roman" w:hAnsi="Times New Roman" w:cs="Times New Roman"/>
                <w:w w:val="110"/>
                <w:lang w:val="ru-RU"/>
              </w:rPr>
              <w:t>истории</w:t>
            </w:r>
            <w:r w:rsidRPr="0044155C">
              <w:rPr>
                <w:rFonts w:ascii="Times New Roman" w:hAnsi="Times New Roman" w:cs="Times New Roman"/>
                <w:spacing w:val="18"/>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41"/>
                <w:w w:val="110"/>
                <w:lang w:val="ru-RU"/>
              </w:rPr>
              <w:t xml:space="preserve"> </w:t>
            </w:r>
            <w:r w:rsidRPr="0044155C">
              <w:rPr>
                <w:rFonts w:ascii="Times New Roman" w:hAnsi="Times New Roman" w:cs="Times New Roman"/>
                <w:w w:val="110"/>
                <w:lang w:val="ru-RU"/>
              </w:rPr>
              <w:t>культуры</w:t>
            </w:r>
            <w:r w:rsidRPr="0044155C">
              <w:rPr>
                <w:rFonts w:ascii="Times New Roman" w:hAnsi="Times New Roman" w:cs="Times New Roman"/>
                <w:spacing w:val="17"/>
                <w:w w:val="110"/>
                <w:lang w:val="ru-RU"/>
              </w:rPr>
              <w:t xml:space="preserve"> </w:t>
            </w:r>
            <w:r w:rsidRPr="0044155C">
              <w:rPr>
                <w:rFonts w:ascii="Times New Roman" w:hAnsi="Times New Roman" w:cs="Times New Roman"/>
                <w:w w:val="110"/>
                <w:lang w:val="ru-RU"/>
              </w:rPr>
              <w:t>народов</w:t>
            </w:r>
            <w:r w:rsidRPr="0044155C">
              <w:rPr>
                <w:rFonts w:ascii="Times New Roman" w:hAnsi="Times New Roman" w:cs="Times New Roman"/>
                <w:spacing w:val="17"/>
                <w:w w:val="110"/>
                <w:lang w:val="ru-RU"/>
              </w:rPr>
              <w:t xml:space="preserve"> </w:t>
            </w:r>
            <w:r w:rsidRPr="0044155C">
              <w:rPr>
                <w:rFonts w:ascii="Times New Roman" w:hAnsi="Times New Roman" w:cs="Times New Roman"/>
                <w:w w:val="110"/>
                <w:lang w:val="ru-RU"/>
              </w:rPr>
              <w:t>России,</w:t>
            </w:r>
            <w:r w:rsidRPr="0044155C">
              <w:rPr>
                <w:rFonts w:ascii="Times New Roman" w:hAnsi="Times New Roman" w:cs="Times New Roman"/>
                <w:spacing w:val="17"/>
                <w:w w:val="110"/>
                <w:lang w:val="ru-RU"/>
              </w:rPr>
              <w:t xml:space="preserve"> </w:t>
            </w:r>
            <w:r w:rsidRPr="0044155C">
              <w:rPr>
                <w:rFonts w:ascii="Times New Roman" w:hAnsi="Times New Roman" w:cs="Times New Roman"/>
                <w:i/>
                <w:w w:val="110"/>
                <w:lang w:val="ru-RU"/>
              </w:rPr>
              <w:t>соотн</w:t>
            </w:r>
            <w:r w:rsidRPr="0044155C">
              <w:rPr>
                <w:rFonts w:ascii="Times New Roman" w:hAnsi="Times New Roman" w:cs="Times New Roman"/>
                <w:i/>
                <w:spacing w:val="-47"/>
                <w:w w:val="110"/>
                <w:lang w:val="ru-RU"/>
              </w:rPr>
              <w:t xml:space="preserve"> </w:t>
            </w:r>
            <w:r w:rsidRPr="0044155C">
              <w:rPr>
                <w:rFonts w:ascii="Times New Roman" w:hAnsi="Times New Roman" w:cs="Times New Roman"/>
                <w:i/>
                <w:w w:val="105"/>
                <w:lang w:val="ru-RU"/>
              </w:rPr>
              <w:t>сить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эти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понятия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личным</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опытом .</w:t>
            </w:r>
            <w:r w:rsidRPr="0044155C">
              <w:rPr>
                <w:rFonts w:ascii="Times New Roman" w:hAnsi="Times New Roman" w:cs="Times New Roman"/>
                <w:spacing w:val="1"/>
                <w:w w:val="105"/>
                <w:lang w:val="ru-RU"/>
              </w:rPr>
              <w:t xml:space="preserve"> </w:t>
            </w:r>
            <w:r w:rsidRPr="0044155C">
              <w:rPr>
                <w:rFonts w:ascii="Times New Roman" w:hAnsi="Times New Roman" w:cs="Times New Roman"/>
                <w:i/>
                <w:w w:val="110"/>
                <w:lang w:val="ru-RU"/>
              </w:rPr>
              <w:t>Решать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проблемные</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задачи,</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раб</w:t>
            </w:r>
            <w:r w:rsidRPr="0044155C">
              <w:rPr>
                <w:rFonts w:ascii="Times New Roman" w:hAnsi="Times New Roman" w:cs="Times New Roman"/>
                <w:i/>
                <w:spacing w:val="-48"/>
                <w:w w:val="110"/>
                <w:lang w:val="ru-RU"/>
              </w:rPr>
              <w:t xml:space="preserve"> </w:t>
            </w:r>
            <w:r w:rsidRPr="0044155C">
              <w:rPr>
                <w:rFonts w:ascii="Times New Roman" w:hAnsi="Times New Roman" w:cs="Times New Roman"/>
                <w:i/>
                <w:w w:val="110"/>
                <w:lang w:val="ru-RU"/>
              </w:rPr>
              <w:t>тать</w:t>
            </w:r>
            <w:r w:rsidRPr="0044155C">
              <w:rPr>
                <w:rFonts w:ascii="Times New Roman" w:hAnsi="Times New Roman" w:cs="Times New Roman"/>
                <w:i/>
                <w:spacing w:val="45"/>
                <w:w w:val="110"/>
                <w:lang w:val="ru-RU"/>
              </w:rPr>
              <w:t xml:space="preserve"> </w:t>
            </w:r>
            <w:r w:rsidRPr="0044155C">
              <w:rPr>
                <w:rFonts w:ascii="Times New Roman" w:hAnsi="Times New Roman" w:cs="Times New Roman"/>
                <w:w w:val="110"/>
                <w:lang w:val="ru-RU"/>
              </w:rPr>
              <w:t>с</w:t>
            </w:r>
            <w:r w:rsidRPr="0044155C">
              <w:rPr>
                <w:rFonts w:ascii="Times New Roman" w:hAnsi="Times New Roman" w:cs="Times New Roman"/>
                <w:spacing w:val="13"/>
                <w:w w:val="110"/>
                <w:lang w:val="ru-RU"/>
              </w:rPr>
              <w:t xml:space="preserve"> </w:t>
            </w:r>
            <w:r w:rsidRPr="0044155C">
              <w:rPr>
                <w:rFonts w:ascii="Times New Roman" w:hAnsi="Times New Roman" w:cs="Times New Roman"/>
                <w:w w:val="110"/>
                <w:lang w:val="ru-RU"/>
              </w:rPr>
              <w:t>учебником,</w:t>
            </w:r>
            <w:r w:rsidRPr="0044155C">
              <w:rPr>
                <w:rFonts w:ascii="Times New Roman" w:hAnsi="Times New Roman" w:cs="Times New Roman"/>
                <w:spacing w:val="13"/>
                <w:w w:val="110"/>
                <w:lang w:val="ru-RU"/>
              </w:rPr>
              <w:t xml:space="preserve"> </w:t>
            </w:r>
            <w:r w:rsidRPr="0044155C">
              <w:rPr>
                <w:rFonts w:ascii="Times New Roman" w:hAnsi="Times New Roman" w:cs="Times New Roman"/>
                <w:i/>
                <w:w w:val="110"/>
                <w:lang w:val="ru-RU"/>
              </w:rPr>
              <w:t>рефлексировать</w:t>
            </w:r>
            <w:r w:rsidRPr="0044155C">
              <w:rPr>
                <w:rFonts w:ascii="Times New Roman" w:hAnsi="Times New Roman" w:cs="Times New Roman"/>
                <w:i/>
                <w:spacing w:val="-47"/>
                <w:w w:val="110"/>
                <w:lang w:val="ru-RU"/>
              </w:rPr>
              <w:t xml:space="preserve"> </w:t>
            </w:r>
            <w:r w:rsidRPr="0044155C">
              <w:rPr>
                <w:rFonts w:ascii="Times New Roman" w:hAnsi="Times New Roman" w:cs="Times New Roman"/>
                <w:w w:val="110"/>
                <w:lang w:val="ru-RU"/>
              </w:rPr>
              <w:t>собственный</w:t>
            </w:r>
            <w:r w:rsidRPr="0044155C">
              <w:rPr>
                <w:rFonts w:ascii="Times New Roman" w:hAnsi="Times New Roman" w:cs="Times New Roman"/>
                <w:spacing w:val="18"/>
                <w:w w:val="110"/>
                <w:lang w:val="ru-RU"/>
              </w:rPr>
              <w:t xml:space="preserve"> </w:t>
            </w:r>
            <w:r w:rsidRPr="0044155C">
              <w:rPr>
                <w:rFonts w:ascii="Times New Roman" w:hAnsi="Times New Roman" w:cs="Times New Roman"/>
                <w:w w:val="110"/>
                <w:lang w:val="ru-RU"/>
              </w:rPr>
              <w:t>опыт</w:t>
            </w:r>
          </w:p>
        </w:tc>
      </w:tr>
      <w:tr w:rsidR="0044155C" w:rsidRPr="0044155C" w:rsidTr="0044155C">
        <w:trPr>
          <w:trHeight w:val="2117"/>
        </w:trPr>
        <w:tc>
          <w:tcPr>
            <w:tcW w:w="567" w:type="dxa"/>
            <w:tcBorders>
              <w:left w:val="single" w:sz="6" w:space="0" w:color="000000"/>
            </w:tcBorders>
          </w:tcPr>
          <w:p w:rsidR="0044155C" w:rsidRPr="0044155C" w:rsidRDefault="0044155C" w:rsidP="0044155C">
            <w:pPr>
              <w:pStyle w:val="TableParagraph"/>
              <w:spacing w:before="44"/>
              <w:ind w:left="91" w:right="84"/>
              <w:jc w:val="center"/>
              <w:rPr>
                <w:rFonts w:ascii="Times New Roman" w:hAnsi="Times New Roman" w:cs="Times New Roman"/>
              </w:rPr>
            </w:pPr>
            <w:r w:rsidRPr="0044155C">
              <w:rPr>
                <w:rFonts w:ascii="Times New Roman" w:hAnsi="Times New Roman" w:cs="Times New Roman"/>
                <w:w w:val="110"/>
              </w:rPr>
              <w:t>14</w:t>
            </w:r>
          </w:p>
        </w:tc>
        <w:tc>
          <w:tcPr>
            <w:tcW w:w="2269" w:type="dxa"/>
            <w:tcBorders>
              <w:bottom w:val="single" w:sz="6" w:space="0" w:color="000000"/>
            </w:tcBorders>
          </w:tcPr>
          <w:p w:rsidR="0044155C" w:rsidRPr="0044155C" w:rsidRDefault="0044155C" w:rsidP="0044155C">
            <w:pPr>
              <w:pStyle w:val="TableParagraph"/>
              <w:tabs>
                <w:tab w:val="left" w:pos="1722"/>
              </w:tabs>
              <w:spacing w:before="44" w:line="254" w:lineRule="auto"/>
              <w:ind w:left="169"/>
              <w:rPr>
                <w:rFonts w:ascii="Times New Roman" w:hAnsi="Times New Roman" w:cs="Times New Roman"/>
                <w:w w:val="115"/>
                <w:lang w:val="ru-RU"/>
              </w:rPr>
            </w:pPr>
            <w:r w:rsidRPr="0044155C">
              <w:rPr>
                <w:rFonts w:ascii="Times New Roman" w:hAnsi="Times New Roman" w:cs="Times New Roman"/>
                <w:w w:val="115"/>
              </w:rPr>
              <w:t>Самопознание</w:t>
            </w:r>
            <w:r w:rsidRPr="0044155C">
              <w:rPr>
                <w:rFonts w:ascii="Times New Roman" w:hAnsi="Times New Roman" w:cs="Times New Roman"/>
                <w:w w:val="115"/>
              </w:rPr>
              <w:tab/>
            </w:r>
          </w:p>
          <w:p w:rsidR="0044155C" w:rsidRPr="0044155C" w:rsidRDefault="0044155C" w:rsidP="0044155C">
            <w:pPr>
              <w:pStyle w:val="TableParagraph"/>
              <w:tabs>
                <w:tab w:val="left" w:pos="1722"/>
              </w:tabs>
              <w:spacing w:before="44" w:line="254" w:lineRule="auto"/>
              <w:ind w:left="169"/>
              <w:rPr>
                <w:rFonts w:ascii="Times New Roman" w:hAnsi="Times New Roman" w:cs="Times New Roman"/>
                <w:w w:val="115"/>
                <w:lang w:val="ru-RU"/>
              </w:rPr>
            </w:pPr>
          </w:p>
          <w:p w:rsidR="0044155C" w:rsidRPr="0044155C" w:rsidRDefault="0044155C" w:rsidP="0044155C">
            <w:pPr>
              <w:pStyle w:val="TableParagraph"/>
              <w:tabs>
                <w:tab w:val="left" w:pos="1722"/>
              </w:tabs>
              <w:spacing w:before="44" w:line="254" w:lineRule="auto"/>
              <w:ind w:left="169"/>
              <w:rPr>
                <w:rFonts w:ascii="Times New Roman" w:hAnsi="Times New Roman" w:cs="Times New Roman"/>
                <w:i/>
              </w:rPr>
            </w:pPr>
            <w:r w:rsidRPr="0044155C">
              <w:rPr>
                <w:rFonts w:ascii="Times New Roman" w:hAnsi="Times New Roman" w:cs="Times New Roman"/>
                <w:i/>
                <w:spacing w:val="-1"/>
                <w:w w:val="120"/>
              </w:rPr>
              <w:t>(практиче</w:t>
            </w:r>
            <w:r w:rsidRPr="0044155C">
              <w:rPr>
                <w:rFonts w:ascii="Times New Roman" w:hAnsi="Times New Roman" w:cs="Times New Roman"/>
                <w:i/>
                <w:w w:val="120"/>
              </w:rPr>
              <w:t>ское</w:t>
            </w:r>
            <w:r w:rsidRPr="0044155C">
              <w:rPr>
                <w:rFonts w:ascii="Times New Roman" w:hAnsi="Times New Roman" w:cs="Times New Roman"/>
                <w:i/>
                <w:spacing w:val="12"/>
                <w:w w:val="120"/>
              </w:rPr>
              <w:t xml:space="preserve"> </w:t>
            </w:r>
            <w:r w:rsidRPr="0044155C">
              <w:rPr>
                <w:rFonts w:ascii="Times New Roman" w:hAnsi="Times New Roman" w:cs="Times New Roman"/>
                <w:i/>
                <w:w w:val="120"/>
              </w:rPr>
              <w:t>занятие)</w:t>
            </w:r>
          </w:p>
        </w:tc>
        <w:tc>
          <w:tcPr>
            <w:tcW w:w="850" w:type="dxa"/>
            <w:tcBorders>
              <w:bottom w:val="single" w:sz="6" w:space="0" w:color="000000"/>
            </w:tcBorders>
          </w:tcPr>
          <w:p w:rsidR="0044155C" w:rsidRPr="0044155C" w:rsidRDefault="0044155C" w:rsidP="0044155C">
            <w:pPr>
              <w:pStyle w:val="TableParagraph"/>
              <w:spacing w:before="44" w:line="249" w:lineRule="auto"/>
              <w:ind w:left="169"/>
              <w:rPr>
                <w:rFonts w:ascii="Times New Roman" w:hAnsi="Times New Roman" w:cs="Times New Roman"/>
                <w:w w:val="110"/>
              </w:rPr>
            </w:pPr>
          </w:p>
        </w:tc>
        <w:tc>
          <w:tcPr>
            <w:tcW w:w="3261" w:type="dxa"/>
            <w:tcBorders>
              <w:bottom w:val="single" w:sz="6" w:space="0" w:color="000000"/>
            </w:tcBorders>
          </w:tcPr>
          <w:p w:rsidR="0044155C" w:rsidRPr="0044155C" w:rsidRDefault="0044155C" w:rsidP="0044155C">
            <w:pPr>
              <w:pStyle w:val="TableParagraph"/>
              <w:spacing w:before="44" w:line="249" w:lineRule="auto"/>
              <w:ind w:left="169"/>
              <w:rPr>
                <w:rFonts w:ascii="Times New Roman" w:hAnsi="Times New Roman" w:cs="Times New Roman"/>
                <w:w w:val="105"/>
                <w:lang w:val="ru-RU"/>
              </w:rPr>
            </w:pPr>
            <w:r w:rsidRPr="0044155C">
              <w:rPr>
                <w:rFonts w:ascii="Times New Roman" w:hAnsi="Times New Roman" w:cs="Times New Roman"/>
                <w:w w:val="110"/>
                <w:lang w:val="ru-RU"/>
              </w:rPr>
              <w:t>Автобиография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автопор</w:t>
            </w:r>
            <w:r w:rsidRPr="0044155C">
              <w:rPr>
                <w:rFonts w:ascii="Times New Roman" w:hAnsi="Times New Roman" w:cs="Times New Roman"/>
                <w:w w:val="105"/>
                <w:lang w:val="ru-RU"/>
              </w:rPr>
              <w:t>трет:</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кто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что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я  люблю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 xml:space="preserve">Как устроена моя жизнь .  </w:t>
            </w:r>
          </w:p>
          <w:p w:rsidR="0044155C" w:rsidRPr="0044155C" w:rsidRDefault="0044155C" w:rsidP="0044155C">
            <w:pPr>
              <w:pStyle w:val="TableParagraph"/>
              <w:spacing w:before="44" w:line="249" w:lineRule="auto"/>
              <w:ind w:left="169"/>
              <w:rPr>
                <w:rFonts w:ascii="Times New Roman" w:hAnsi="Times New Roman" w:cs="Times New Roman"/>
                <w:lang w:val="ru-RU"/>
              </w:rPr>
            </w:pPr>
            <w:r w:rsidRPr="0044155C">
              <w:rPr>
                <w:rFonts w:ascii="Times New Roman" w:hAnsi="Times New Roman" w:cs="Times New Roman"/>
                <w:w w:val="105"/>
                <w:lang w:val="ru-RU"/>
              </w:rPr>
              <w:t>Вы</w:t>
            </w:r>
            <w:r w:rsidRPr="0044155C">
              <w:rPr>
                <w:rFonts w:ascii="Times New Roman" w:hAnsi="Times New Roman" w:cs="Times New Roman"/>
                <w:w w:val="110"/>
                <w:lang w:val="ru-RU"/>
              </w:rPr>
              <w:t>полнение</w:t>
            </w:r>
            <w:r w:rsidRPr="0044155C">
              <w:rPr>
                <w:rFonts w:ascii="Times New Roman" w:hAnsi="Times New Roman" w:cs="Times New Roman"/>
                <w:spacing w:val="17"/>
                <w:w w:val="110"/>
                <w:lang w:val="ru-RU"/>
              </w:rPr>
              <w:t xml:space="preserve"> </w:t>
            </w:r>
            <w:r w:rsidRPr="0044155C">
              <w:rPr>
                <w:rFonts w:ascii="Times New Roman" w:hAnsi="Times New Roman" w:cs="Times New Roman"/>
                <w:w w:val="110"/>
                <w:lang w:val="ru-RU"/>
              </w:rPr>
              <w:t>проекта</w:t>
            </w:r>
          </w:p>
        </w:tc>
        <w:tc>
          <w:tcPr>
            <w:tcW w:w="3685" w:type="dxa"/>
            <w:tcBorders>
              <w:bottom w:val="single" w:sz="6" w:space="0" w:color="000000"/>
            </w:tcBorders>
          </w:tcPr>
          <w:p w:rsidR="0044155C" w:rsidRPr="0044155C" w:rsidRDefault="0044155C" w:rsidP="0044155C">
            <w:pPr>
              <w:pStyle w:val="TableParagraph"/>
              <w:spacing w:before="44" w:line="249" w:lineRule="auto"/>
              <w:rPr>
                <w:rFonts w:ascii="Times New Roman" w:hAnsi="Times New Roman" w:cs="Times New Roman"/>
                <w:lang w:val="ru-RU"/>
              </w:rPr>
            </w:pPr>
            <w:r w:rsidRPr="0044155C">
              <w:rPr>
                <w:rFonts w:ascii="Times New Roman" w:hAnsi="Times New Roman" w:cs="Times New Roman"/>
                <w:i/>
                <w:w w:val="105"/>
                <w:lang w:val="ru-RU"/>
              </w:rPr>
              <w:t>Уметь</w:t>
            </w:r>
            <w:r w:rsidRPr="0044155C">
              <w:rPr>
                <w:rFonts w:ascii="Times New Roman" w:hAnsi="Times New Roman" w:cs="Times New Roman"/>
                <w:i/>
                <w:spacing w:val="48"/>
                <w:w w:val="105"/>
                <w:lang w:val="ru-RU"/>
              </w:rPr>
              <w:t xml:space="preserve"> </w:t>
            </w:r>
            <w:r w:rsidRPr="0044155C">
              <w:rPr>
                <w:rFonts w:ascii="Times New Roman" w:hAnsi="Times New Roman" w:cs="Times New Roman"/>
                <w:i/>
                <w:w w:val="105"/>
                <w:lang w:val="ru-RU"/>
              </w:rPr>
              <w:t>соотносить</w:t>
            </w:r>
            <w:r w:rsidRPr="0044155C">
              <w:rPr>
                <w:rFonts w:ascii="Times New Roman" w:hAnsi="Times New Roman" w:cs="Times New Roman"/>
                <w:i/>
                <w:spacing w:val="48"/>
                <w:w w:val="105"/>
                <w:lang w:val="ru-RU"/>
              </w:rPr>
              <w:t xml:space="preserve"> </w:t>
            </w:r>
            <w:r w:rsidRPr="0044155C">
              <w:rPr>
                <w:rFonts w:ascii="Times New Roman" w:hAnsi="Times New Roman" w:cs="Times New Roman"/>
                <w:w w:val="105"/>
                <w:lang w:val="ru-RU"/>
              </w:rPr>
              <w:t>понятия</w:t>
            </w:r>
            <w:r w:rsidRPr="0044155C">
              <w:rPr>
                <w:rFonts w:ascii="Times New Roman" w:hAnsi="Times New Roman" w:cs="Times New Roman"/>
                <w:spacing w:val="42"/>
                <w:w w:val="105"/>
                <w:lang w:val="ru-RU"/>
              </w:rPr>
              <w:t xml:space="preserve"> </w:t>
            </w:r>
            <w:r w:rsidRPr="0044155C">
              <w:rPr>
                <w:rFonts w:ascii="Times New Roman" w:hAnsi="Times New Roman" w:cs="Times New Roman"/>
                <w:w w:val="105"/>
                <w:lang w:val="ru-RU"/>
              </w:rPr>
              <w:t>«мораль»,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«нравственность»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самопознанием на доступном для возраста детей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уровне</w:t>
            </w:r>
            <w:r w:rsidRPr="0044155C">
              <w:rPr>
                <w:rFonts w:ascii="Times New Roman" w:hAnsi="Times New Roman" w:cs="Times New Roman"/>
                <w:spacing w:val="-9"/>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2" w:line="249" w:lineRule="auto"/>
              <w:rPr>
                <w:rFonts w:ascii="Times New Roman" w:hAnsi="Times New Roman" w:cs="Times New Roman"/>
                <w:lang w:val="ru-RU"/>
              </w:rPr>
            </w:pPr>
            <w:r w:rsidRPr="0044155C">
              <w:rPr>
                <w:rFonts w:ascii="Times New Roman" w:hAnsi="Times New Roman" w:cs="Times New Roman"/>
                <w:i/>
                <w:w w:val="115"/>
                <w:lang w:val="ru-RU"/>
              </w:rPr>
              <w:t>Формировать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i/>
                <w:w w:val="115"/>
                <w:lang w:val="ru-RU"/>
              </w:rPr>
              <w:t>представления</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о</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са</w:t>
            </w:r>
            <w:r w:rsidRPr="0044155C">
              <w:rPr>
                <w:rFonts w:ascii="Times New Roman" w:hAnsi="Times New Roman" w:cs="Times New Roman"/>
                <w:w w:val="110"/>
                <w:lang w:val="ru-RU"/>
              </w:rPr>
              <w:t xml:space="preserve">мом себе; </w:t>
            </w:r>
            <w:r w:rsidRPr="0044155C">
              <w:rPr>
                <w:rFonts w:ascii="Times New Roman" w:hAnsi="Times New Roman" w:cs="Times New Roman"/>
                <w:i/>
                <w:w w:val="110"/>
                <w:lang w:val="ru-RU"/>
              </w:rPr>
              <w:t xml:space="preserve">воспитывать </w:t>
            </w:r>
            <w:r w:rsidRPr="0044155C">
              <w:rPr>
                <w:rFonts w:ascii="Times New Roman" w:hAnsi="Times New Roman" w:cs="Times New Roman"/>
                <w:w w:val="110"/>
                <w:lang w:val="ru-RU"/>
              </w:rPr>
              <w:t>навыки само</w:t>
            </w:r>
            <w:r w:rsidRPr="0044155C">
              <w:rPr>
                <w:rFonts w:ascii="Times New Roman" w:hAnsi="Times New Roman" w:cs="Times New Roman"/>
                <w:w w:val="115"/>
                <w:lang w:val="ru-RU"/>
              </w:rPr>
              <w:t xml:space="preserve">презентации, рефлексии; </w:t>
            </w:r>
            <w:r w:rsidRPr="0044155C">
              <w:rPr>
                <w:rFonts w:ascii="Times New Roman" w:hAnsi="Times New Roman" w:cs="Times New Roman"/>
                <w:i/>
                <w:w w:val="115"/>
                <w:lang w:val="ru-RU"/>
              </w:rPr>
              <w:t xml:space="preserve">слушать </w:t>
            </w:r>
            <w:r w:rsidRPr="0044155C">
              <w:rPr>
                <w:rFonts w:ascii="Times New Roman" w:hAnsi="Times New Roman" w:cs="Times New Roman"/>
                <w:w w:val="115"/>
                <w:lang w:val="ru-RU"/>
              </w:rPr>
              <w:t>и</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анализировать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доклады</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одноклассников</w:t>
            </w:r>
          </w:p>
        </w:tc>
      </w:tr>
    </w:tbl>
    <w:p w:rsidR="0044155C" w:rsidRPr="0044155C" w:rsidRDefault="0044155C" w:rsidP="0044155C">
      <w:pPr>
        <w:pStyle w:val="Default"/>
        <w:jc w:val="both"/>
        <w:rPr>
          <w:rFonts w:ascii="Times New Roman" w:hAnsi="Times New Roman" w:cs="Times New Roman"/>
          <w:b/>
          <w:color w:val="auto"/>
        </w:rPr>
      </w:pPr>
    </w:p>
    <w:tbl>
      <w:tblPr>
        <w:tblStyle w:val="TableNormal"/>
        <w:tblW w:w="10589" w:type="dxa"/>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2339"/>
        <w:gridCol w:w="850"/>
        <w:gridCol w:w="3402"/>
        <w:gridCol w:w="3544"/>
      </w:tblGrid>
      <w:tr w:rsidR="0044155C" w:rsidRPr="0044155C" w:rsidTr="0044155C">
        <w:trPr>
          <w:trHeight w:val="381"/>
        </w:trPr>
        <w:tc>
          <w:tcPr>
            <w:tcW w:w="10589" w:type="dxa"/>
            <w:gridSpan w:val="5"/>
          </w:tcPr>
          <w:p w:rsidR="0044155C" w:rsidRPr="0044155C" w:rsidRDefault="0044155C" w:rsidP="0044155C">
            <w:pPr>
              <w:pStyle w:val="TableParagraph"/>
              <w:spacing w:before="85"/>
              <w:ind w:left="2234" w:right="2226"/>
              <w:jc w:val="center"/>
              <w:rPr>
                <w:rFonts w:ascii="Times New Roman" w:hAnsi="Times New Roman" w:cs="Times New Roman"/>
                <w:b/>
                <w:lang w:val="ru-RU"/>
              </w:rPr>
            </w:pPr>
            <w:r w:rsidRPr="0044155C">
              <w:rPr>
                <w:rFonts w:ascii="Times New Roman" w:hAnsi="Times New Roman" w:cs="Times New Roman"/>
                <w:b/>
                <w:w w:val="95"/>
                <w:lang w:val="ru-RU"/>
              </w:rPr>
              <w:t>Тематический</w:t>
            </w:r>
            <w:r w:rsidRPr="0044155C">
              <w:rPr>
                <w:rFonts w:ascii="Times New Roman" w:hAnsi="Times New Roman" w:cs="Times New Roman"/>
                <w:b/>
                <w:spacing w:val="3"/>
                <w:w w:val="95"/>
                <w:lang w:val="ru-RU"/>
              </w:rPr>
              <w:t xml:space="preserve"> </w:t>
            </w:r>
            <w:r w:rsidRPr="0044155C">
              <w:rPr>
                <w:rFonts w:ascii="Times New Roman" w:hAnsi="Times New Roman" w:cs="Times New Roman"/>
                <w:b/>
                <w:w w:val="95"/>
                <w:lang w:val="ru-RU"/>
              </w:rPr>
              <w:t>блок</w:t>
            </w:r>
            <w:r w:rsidRPr="0044155C">
              <w:rPr>
                <w:rFonts w:ascii="Times New Roman" w:hAnsi="Times New Roman" w:cs="Times New Roman"/>
                <w:b/>
                <w:spacing w:val="4"/>
                <w:w w:val="95"/>
                <w:lang w:val="ru-RU"/>
              </w:rPr>
              <w:t xml:space="preserve"> </w:t>
            </w:r>
            <w:r w:rsidRPr="0044155C">
              <w:rPr>
                <w:rFonts w:ascii="Times New Roman" w:hAnsi="Times New Roman" w:cs="Times New Roman"/>
                <w:b/>
                <w:w w:val="95"/>
                <w:lang w:val="ru-RU"/>
              </w:rPr>
              <w:t>3.</w:t>
            </w:r>
            <w:r w:rsidRPr="0044155C">
              <w:rPr>
                <w:rFonts w:ascii="Times New Roman" w:hAnsi="Times New Roman" w:cs="Times New Roman"/>
                <w:b/>
                <w:spacing w:val="3"/>
                <w:w w:val="95"/>
                <w:lang w:val="ru-RU"/>
              </w:rPr>
              <w:t xml:space="preserve"> </w:t>
            </w:r>
            <w:r w:rsidRPr="0044155C">
              <w:rPr>
                <w:rFonts w:ascii="Times New Roman" w:hAnsi="Times New Roman" w:cs="Times New Roman"/>
                <w:b/>
                <w:w w:val="95"/>
                <w:lang w:val="ru-RU"/>
              </w:rPr>
              <w:t>«Человек</w:t>
            </w:r>
            <w:r w:rsidRPr="0044155C">
              <w:rPr>
                <w:rFonts w:ascii="Times New Roman" w:hAnsi="Times New Roman" w:cs="Times New Roman"/>
                <w:b/>
                <w:spacing w:val="4"/>
                <w:w w:val="95"/>
                <w:lang w:val="ru-RU"/>
              </w:rPr>
              <w:t xml:space="preserve"> </w:t>
            </w:r>
            <w:r w:rsidRPr="0044155C">
              <w:rPr>
                <w:rFonts w:ascii="Times New Roman" w:hAnsi="Times New Roman" w:cs="Times New Roman"/>
                <w:b/>
                <w:w w:val="95"/>
                <w:lang w:val="ru-RU"/>
              </w:rPr>
              <w:t>как</w:t>
            </w:r>
            <w:r w:rsidRPr="0044155C">
              <w:rPr>
                <w:rFonts w:ascii="Times New Roman" w:hAnsi="Times New Roman" w:cs="Times New Roman"/>
                <w:b/>
                <w:spacing w:val="3"/>
                <w:w w:val="95"/>
                <w:lang w:val="ru-RU"/>
              </w:rPr>
              <w:t xml:space="preserve"> </w:t>
            </w:r>
            <w:r w:rsidRPr="0044155C">
              <w:rPr>
                <w:rFonts w:ascii="Times New Roman" w:hAnsi="Times New Roman" w:cs="Times New Roman"/>
                <w:b/>
                <w:w w:val="95"/>
                <w:lang w:val="ru-RU"/>
              </w:rPr>
              <w:t>член</w:t>
            </w:r>
            <w:r w:rsidRPr="0044155C">
              <w:rPr>
                <w:rFonts w:ascii="Times New Roman" w:hAnsi="Times New Roman" w:cs="Times New Roman"/>
                <w:b/>
                <w:spacing w:val="4"/>
                <w:w w:val="95"/>
                <w:lang w:val="ru-RU"/>
              </w:rPr>
              <w:t xml:space="preserve"> </w:t>
            </w:r>
            <w:r w:rsidRPr="0044155C">
              <w:rPr>
                <w:rFonts w:ascii="Times New Roman" w:hAnsi="Times New Roman" w:cs="Times New Roman"/>
                <w:b/>
                <w:w w:val="95"/>
                <w:lang w:val="ru-RU"/>
              </w:rPr>
              <w:t>общества»</w:t>
            </w:r>
          </w:p>
        </w:tc>
      </w:tr>
      <w:tr w:rsidR="0044155C" w:rsidRPr="0044155C" w:rsidTr="0044155C">
        <w:trPr>
          <w:trHeight w:val="2232"/>
        </w:trPr>
        <w:tc>
          <w:tcPr>
            <w:tcW w:w="454" w:type="dxa"/>
            <w:tcBorders>
              <w:left w:val="single" w:sz="6" w:space="0" w:color="000000"/>
            </w:tcBorders>
          </w:tcPr>
          <w:p w:rsidR="0044155C" w:rsidRPr="0044155C" w:rsidRDefault="0044155C" w:rsidP="0044155C">
            <w:pPr>
              <w:pStyle w:val="TableParagraph"/>
              <w:ind w:left="91" w:right="84"/>
              <w:jc w:val="center"/>
              <w:rPr>
                <w:rFonts w:ascii="Times New Roman" w:hAnsi="Times New Roman" w:cs="Times New Roman"/>
              </w:rPr>
            </w:pPr>
            <w:r w:rsidRPr="0044155C">
              <w:rPr>
                <w:rFonts w:ascii="Times New Roman" w:hAnsi="Times New Roman" w:cs="Times New Roman"/>
                <w:w w:val="110"/>
              </w:rPr>
              <w:t>15</w:t>
            </w:r>
          </w:p>
        </w:tc>
        <w:tc>
          <w:tcPr>
            <w:tcW w:w="2339" w:type="dxa"/>
          </w:tcPr>
          <w:p w:rsidR="0044155C" w:rsidRPr="0044155C" w:rsidRDefault="0044155C" w:rsidP="0044155C">
            <w:pPr>
              <w:pStyle w:val="TableParagraph"/>
              <w:spacing w:line="249" w:lineRule="auto"/>
              <w:ind w:left="169"/>
              <w:rPr>
                <w:rFonts w:ascii="Times New Roman" w:hAnsi="Times New Roman" w:cs="Times New Roman"/>
                <w:lang w:val="ru-RU"/>
              </w:rPr>
            </w:pPr>
            <w:r w:rsidRPr="0044155C">
              <w:rPr>
                <w:rFonts w:ascii="Times New Roman" w:hAnsi="Times New Roman" w:cs="Times New Roman"/>
                <w:w w:val="105"/>
                <w:lang w:val="ru-RU"/>
              </w:rPr>
              <w:t>Труд</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делает</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человека</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чело-</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веком</w:t>
            </w:r>
          </w:p>
        </w:tc>
        <w:tc>
          <w:tcPr>
            <w:tcW w:w="850" w:type="dxa"/>
          </w:tcPr>
          <w:p w:rsidR="0044155C" w:rsidRPr="0044155C" w:rsidRDefault="0044155C" w:rsidP="0044155C">
            <w:pPr>
              <w:pStyle w:val="TableParagraph"/>
              <w:tabs>
                <w:tab w:val="left" w:pos="1650"/>
              </w:tabs>
              <w:spacing w:line="249" w:lineRule="auto"/>
              <w:ind w:left="169"/>
              <w:rPr>
                <w:rFonts w:ascii="Times New Roman" w:hAnsi="Times New Roman" w:cs="Times New Roman"/>
                <w:w w:val="105"/>
                <w:lang w:val="ru-RU"/>
              </w:rPr>
            </w:pPr>
          </w:p>
        </w:tc>
        <w:tc>
          <w:tcPr>
            <w:tcW w:w="3402" w:type="dxa"/>
          </w:tcPr>
          <w:p w:rsidR="0044155C" w:rsidRPr="0044155C" w:rsidRDefault="0044155C" w:rsidP="0044155C">
            <w:pPr>
              <w:pStyle w:val="TableParagraph"/>
              <w:tabs>
                <w:tab w:val="left" w:pos="1650"/>
              </w:tabs>
              <w:spacing w:line="249" w:lineRule="auto"/>
              <w:ind w:left="169"/>
              <w:rPr>
                <w:rFonts w:ascii="Times New Roman" w:hAnsi="Times New Roman" w:cs="Times New Roman"/>
              </w:rPr>
            </w:pPr>
            <w:r w:rsidRPr="0044155C">
              <w:rPr>
                <w:rFonts w:ascii="Times New Roman" w:hAnsi="Times New Roman" w:cs="Times New Roman"/>
                <w:w w:val="105"/>
                <w:lang w:val="ru-RU"/>
              </w:rPr>
              <w:t>Что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такое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труд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Важность</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труда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его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экономическая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стоимость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Безделье,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лень,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тунеядство</w:t>
            </w:r>
            <w:r w:rsidRPr="0044155C">
              <w:rPr>
                <w:rFonts w:ascii="Times New Roman" w:hAnsi="Times New Roman" w:cs="Times New Roman"/>
                <w:spacing w:val="-10"/>
                <w:w w:val="105"/>
                <w:lang w:val="ru-RU"/>
              </w:rPr>
              <w:t xml:space="preserve"> </w:t>
            </w:r>
            <w:r w:rsidRPr="0044155C">
              <w:rPr>
                <w:rFonts w:ascii="Times New Roman" w:hAnsi="Times New Roman" w:cs="Times New Roman"/>
                <w:w w:val="105"/>
                <w:lang w:val="ru-RU"/>
              </w:rPr>
              <w:t>.</w:t>
            </w:r>
            <w:r w:rsidRPr="0044155C">
              <w:rPr>
                <w:rFonts w:ascii="Times New Roman" w:hAnsi="Times New Roman" w:cs="Times New Roman"/>
                <w:w w:val="105"/>
                <w:lang w:val="ru-RU"/>
              </w:rPr>
              <w:tab/>
              <w:t>Трудолюбие,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подвиг</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труда,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ответственность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rPr>
              <w:t>Общественная</w:t>
            </w:r>
            <w:r w:rsidRPr="0044155C">
              <w:rPr>
                <w:rFonts w:ascii="Times New Roman" w:hAnsi="Times New Roman" w:cs="Times New Roman"/>
                <w:spacing w:val="1"/>
                <w:w w:val="105"/>
              </w:rPr>
              <w:t xml:space="preserve"> </w:t>
            </w:r>
            <w:r w:rsidRPr="0044155C">
              <w:rPr>
                <w:rFonts w:ascii="Times New Roman" w:hAnsi="Times New Roman" w:cs="Times New Roman"/>
                <w:w w:val="105"/>
              </w:rPr>
              <w:t>оценка</w:t>
            </w:r>
            <w:r w:rsidRPr="0044155C">
              <w:rPr>
                <w:rFonts w:ascii="Times New Roman" w:hAnsi="Times New Roman" w:cs="Times New Roman"/>
                <w:spacing w:val="1"/>
                <w:w w:val="105"/>
              </w:rPr>
              <w:t xml:space="preserve"> </w:t>
            </w:r>
            <w:r w:rsidRPr="0044155C">
              <w:rPr>
                <w:rFonts w:ascii="Times New Roman" w:hAnsi="Times New Roman" w:cs="Times New Roman"/>
                <w:w w:val="105"/>
              </w:rPr>
              <w:t>труда</w:t>
            </w:r>
          </w:p>
        </w:tc>
        <w:tc>
          <w:tcPr>
            <w:tcW w:w="3544" w:type="dxa"/>
          </w:tcPr>
          <w:p w:rsidR="0044155C" w:rsidRPr="0044155C" w:rsidRDefault="0044155C" w:rsidP="0044155C">
            <w:pPr>
              <w:pStyle w:val="TableParagraph"/>
              <w:spacing w:line="249" w:lineRule="auto"/>
              <w:rPr>
                <w:rFonts w:ascii="Times New Roman" w:hAnsi="Times New Roman" w:cs="Times New Roman"/>
                <w:lang w:val="ru-RU"/>
              </w:rPr>
            </w:pPr>
            <w:r w:rsidRPr="0044155C">
              <w:rPr>
                <w:rFonts w:ascii="Times New Roman" w:hAnsi="Times New Roman" w:cs="Times New Roman"/>
                <w:i/>
                <w:w w:val="105"/>
                <w:lang w:val="ru-RU"/>
              </w:rPr>
              <w:t>Осознавать</w:t>
            </w:r>
            <w:r w:rsidRPr="0044155C">
              <w:rPr>
                <w:rFonts w:ascii="Times New Roman" w:hAnsi="Times New Roman" w:cs="Times New Roman"/>
                <w:i/>
                <w:spacing w:val="48"/>
                <w:w w:val="105"/>
                <w:lang w:val="ru-RU"/>
              </w:rPr>
              <w:t xml:space="preserve"> </w:t>
            </w:r>
            <w:r w:rsidRPr="0044155C">
              <w:rPr>
                <w:rFonts w:ascii="Times New Roman" w:hAnsi="Times New Roman" w:cs="Times New Roman"/>
                <w:w w:val="105"/>
                <w:lang w:val="ru-RU"/>
              </w:rPr>
              <w:t>важность</w:t>
            </w:r>
            <w:r w:rsidRPr="0044155C">
              <w:rPr>
                <w:rFonts w:ascii="Times New Roman" w:hAnsi="Times New Roman" w:cs="Times New Roman"/>
                <w:spacing w:val="42"/>
                <w:w w:val="105"/>
                <w:lang w:val="ru-RU"/>
              </w:rPr>
              <w:t xml:space="preserve"> </w:t>
            </w:r>
            <w:r w:rsidRPr="0044155C">
              <w:rPr>
                <w:rFonts w:ascii="Times New Roman" w:hAnsi="Times New Roman" w:cs="Times New Roman"/>
                <w:w w:val="105"/>
                <w:lang w:val="ru-RU"/>
              </w:rPr>
              <w:t>труда</w:t>
            </w:r>
            <w:r w:rsidRPr="0044155C">
              <w:rPr>
                <w:rFonts w:ascii="Times New Roman" w:hAnsi="Times New Roman" w:cs="Times New Roman"/>
                <w:spacing w:val="42"/>
                <w:w w:val="105"/>
                <w:lang w:val="ru-RU"/>
              </w:rPr>
              <w:t xml:space="preserve"> </w:t>
            </w:r>
            <w:r w:rsidRPr="0044155C">
              <w:rPr>
                <w:rFonts w:ascii="Times New Roman" w:hAnsi="Times New Roman" w:cs="Times New Roman"/>
                <w:i/>
                <w:w w:val="105"/>
                <w:lang w:val="ru-RU"/>
              </w:rPr>
              <w:t>объяс-</w:t>
            </w:r>
            <w:r w:rsidRPr="0044155C">
              <w:rPr>
                <w:rFonts w:ascii="Times New Roman" w:hAnsi="Times New Roman" w:cs="Times New Roman"/>
                <w:i/>
                <w:spacing w:val="1"/>
                <w:w w:val="105"/>
                <w:lang w:val="ru-RU"/>
              </w:rPr>
              <w:t xml:space="preserve"> </w:t>
            </w:r>
            <w:r w:rsidRPr="0044155C">
              <w:rPr>
                <w:rFonts w:ascii="Times New Roman" w:hAnsi="Times New Roman" w:cs="Times New Roman"/>
                <w:i/>
                <w:w w:val="105"/>
                <w:lang w:val="ru-RU"/>
              </w:rPr>
              <w:t>нять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его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роль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современном  обще-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стве</w:t>
            </w:r>
            <w:r w:rsidRPr="0044155C">
              <w:rPr>
                <w:rFonts w:ascii="Times New Roman" w:hAnsi="Times New Roman" w:cs="Times New Roman"/>
                <w:spacing w:val="-9"/>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2" w:line="249" w:lineRule="auto"/>
              <w:rPr>
                <w:rFonts w:ascii="Times New Roman" w:hAnsi="Times New Roman" w:cs="Times New Roman"/>
                <w:lang w:val="ru-RU"/>
              </w:rPr>
            </w:pPr>
            <w:r w:rsidRPr="0044155C">
              <w:rPr>
                <w:rFonts w:ascii="Times New Roman" w:hAnsi="Times New Roman" w:cs="Times New Roman"/>
                <w:i/>
                <w:w w:val="105"/>
                <w:lang w:val="ru-RU"/>
              </w:rPr>
              <w:t>Понимать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42"/>
                <w:w w:val="105"/>
                <w:lang w:val="ru-RU"/>
              </w:rPr>
              <w:t xml:space="preserve"> </w:t>
            </w:r>
            <w:r w:rsidRPr="0044155C">
              <w:rPr>
                <w:rFonts w:ascii="Times New Roman" w:hAnsi="Times New Roman" w:cs="Times New Roman"/>
                <w:i/>
                <w:w w:val="105"/>
                <w:lang w:val="ru-RU"/>
              </w:rPr>
              <w:t>осознавать</w:t>
            </w:r>
            <w:r w:rsidRPr="0044155C">
              <w:rPr>
                <w:rFonts w:ascii="Times New Roman" w:hAnsi="Times New Roman" w:cs="Times New Roman"/>
                <w:i/>
                <w:spacing w:val="48"/>
                <w:w w:val="105"/>
                <w:lang w:val="ru-RU"/>
              </w:rPr>
              <w:t xml:space="preserve"> </w:t>
            </w:r>
            <w:r w:rsidRPr="0044155C">
              <w:rPr>
                <w:rFonts w:ascii="Times New Roman" w:hAnsi="Times New Roman" w:cs="Times New Roman"/>
                <w:w w:val="105"/>
                <w:lang w:val="ru-RU"/>
              </w:rPr>
              <w:t>трудолюбие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ответственность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перед</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людьми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самим</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собой</w:t>
            </w:r>
            <w:r w:rsidRPr="0044155C">
              <w:rPr>
                <w:rFonts w:ascii="Times New Roman" w:hAnsi="Times New Roman" w:cs="Times New Roman"/>
                <w:spacing w:val="-9"/>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rPr>
                <w:rFonts w:ascii="Times New Roman" w:hAnsi="Times New Roman" w:cs="Times New Roman"/>
                <w:lang w:val="ru-RU"/>
              </w:rPr>
            </w:pPr>
            <w:r w:rsidRPr="0044155C">
              <w:rPr>
                <w:rFonts w:ascii="Times New Roman" w:hAnsi="Times New Roman" w:cs="Times New Roman"/>
                <w:i/>
                <w:w w:val="110"/>
                <w:lang w:val="ru-RU"/>
              </w:rPr>
              <w:t>Слушать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объяснения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учителя,</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ре-</w:t>
            </w:r>
            <w:r w:rsidRPr="0044155C">
              <w:rPr>
                <w:rFonts w:ascii="Times New Roman" w:hAnsi="Times New Roman" w:cs="Times New Roman"/>
                <w:i/>
                <w:spacing w:val="1"/>
                <w:w w:val="110"/>
                <w:lang w:val="ru-RU"/>
              </w:rPr>
              <w:t xml:space="preserve"> </w:t>
            </w:r>
            <w:r w:rsidRPr="0044155C">
              <w:rPr>
                <w:rFonts w:ascii="Times New Roman" w:hAnsi="Times New Roman" w:cs="Times New Roman"/>
                <w:i/>
                <w:w w:val="110"/>
                <w:lang w:val="ru-RU"/>
              </w:rPr>
              <w:t xml:space="preserve">шать </w:t>
            </w:r>
            <w:r w:rsidRPr="0044155C">
              <w:rPr>
                <w:rFonts w:ascii="Times New Roman" w:hAnsi="Times New Roman" w:cs="Times New Roman"/>
                <w:w w:val="110"/>
                <w:lang w:val="ru-RU"/>
              </w:rPr>
              <w:t xml:space="preserve">проблемные задачи, </w:t>
            </w:r>
            <w:r w:rsidRPr="0044155C">
              <w:rPr>
                <w:rFonts w:ascii="Times New Roman" w:hAnsi="Times New Roman" w:cs="Times New Roman"/>
                <w:i/>
                <w:w w:val="110"/>
                <w:lang w:val="ru-RU"/>
              </w:rPr>
              <w:t>анализировать</w:t>
            </w:r>
            <w:r w:rsidRPr="0044155C">
              <w:rPr>
                <w:rFonts w:ascii="Times New Roman" w:hAnsi="Times New Roman" w:cs="Times New Roman"/>
                <w:i/>
                <w:spacing w:val="14"/>
                <w:w w:val="110"/>
                <w:lang w:val="ru-RU"/>
              </w:rPr>
              <w:t xml:space="preserve"> </w:t>
            </w:r>
            <w:r w:rsidRPr="0044155C">
              <w:rPr>
                <w:rFonts w:ascii="Times New Roman" w:hAnsi="Times New Roman" w:cs="Times New Roman"/>
                <w:w w:val="110"/>
                <w:lang w:val="ru-RU"/>
              </w:rPr>
              <w:t>тексты</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учебника</w:t>
            </w:r>
          </w:p>
        </w:tc>
      </w:tr>
      <w:tr w:rsidR="0044155C" w:rsidRPr="0044155C" w:rsidTr="0044155C">
        <w:trPr>
          <w:trHeight w:val="1792"/>
        </w:trPr>
        <w:tc>
          <w:tcPr>
            <w:tcW w:w="454" w:type="dxa"/>
            <w:tcBorders>
              <w:left w:val="single" w:sz="6" w:space="0" w:color="000000"/>
            </w:tcBorders>
          </w:tcPr>
          <w:p w:rsidR="0044155C" w:rsidRPr="0044155C" w:rsidRDefault="0044155C" w:rsidP="0044155C">
            <w:pPr>
              <w:pStyle w:val="TableParagraph"/>
              <w:ind w:left="91" w:right="84"/>
              <w:jc w:val="center"/>
              <w:rPr>
                <w:rFonts w:ascii="Times New Roman" w:hAnsi="Times New Roman" w:cs="Times New Roman"/>
              </w:rPr>
            </w:pPr>
            <w:r w:rsidRPr="0044155C">
              <w:rPr>
                <w:rFonts w:ascii="Times New Roman" w:hAnsi="Times New Roman" w:cs="Times New Roman"/>
                <w:w w:val="110"/>
              </w:rPr>
              <w:t>16</w:t>
            </w:r>
          </w:p>
        </w:tc>
        <w:tc>
          <w:tcPr>
            <w:tcW w:w="2339" w:type="dxa"/>
          </w:tcPr>
          <w:p w:rsidR="0044155C" w:rsidRPr="0044155C" w:rsidRDefault="0044155C" w:rsidP="0044155C">
            <w:pPr>
              <w:pStyle w:val="TableParagraph"/>
              <w:ind w:left="169"/>
              <w:rPr>
                <w:rFonts w:ascii="Times New Roman" w:hAnsi="Times New Roman" w:cs="Times New Roman"/>
              </w:rPr>
            </w:pPr>
            <w:r w:rsidRPr="0044155C">
              <w:rPr>
                <w:rFonts w:ascii="Times New Roman" w:hAnsi="Times New Roman" w:cs="Times New Roman"/>
                <w:w w:val="110"/>
              </w:rPr>
              <w:t>Подвиг:</w:t>
            </w:r>
            <w:r w:rsidRPr="0044155C">
              <w:rPr>
                <w:rFonts w:ascii="Times New Roman" w:hAnsi="Times New Roman" w:cs="Times New Roman"/>
                <w:spacing w:val="17"/>
                <w:w w:val="110"/>
              </w:rPr>
              <w:t xml:space="preserve"> </w:t>
            </w:r>
            <w:r w:rsidRPr="0044155C">
              <w:rPr>
                <w:rFonts w:ascii="Times New Roman" w:hAnsi="Times New Roman" w:cs="Times New Roman"/>
                <w:w w:val="110"/>
              </w:rPr>
              <w:t>как</w:t>
            </w:r>
            <w:r w:rsidRPr="0044155C">
              <w:rPr>
                <w:rFonts w:ascii="Times New Roman" w:hAnsi="Times New Roman" w:cs="Times New Roman"/>
                <w:spacing w:val="18"/>
                <w:w w:val="110"/>
              </w:rPr>
              <w:t xml:space="preserve"> </w:t>
            </w:r>
            <w:r w:rsidRPr="0044155C">
              <w:rPr>
                <w:rFonts w:ascii="Times New Roman" w:hAnsi="Times New Roman" w:cs="Times New Roman"/>
                <w:w w:val="110"/>
              </w:rPr>
              <w:t>узнать</w:t>
            </w:r>
            <w:r w:rsidRPr="0044155C">
              <w:rPr>
                <w:rFonts w:ascii="Times New Roman" w:hAnsi="Times New Roman" w:cs="Times New Roman"/>
                <w:spacing w:val="17"/>
                <w:w w:val="110"/>
              </w:rPr>
              <w:t xml:space="preserve"> </w:t>
            </w:r>
            <w:r w:rsidRPr="0044155C">
              <w:rPr>
                <w:rFonts w:ascii="Times New Roman" w:hAnsi="Times New Roman" w:cs="Times New Roman"/>
                <w:w w:val="110"/>
              </w:rPr>
              <w:t>героя?</w:t>
            </w:r>
          </w:p>
        </w:tc>
        <w:tc>
          <w:tcPr>
            <w:tcW w:w="850" w:type="dxa"/>
          </w:tcPr>
          <w:p w:rsidR="0044155C" w:rsidRPr="0044155C" w:rsidRDefault="0044155C" w:rsidP="0044155C">
            <w:pPr>
              <w:pStyle w:val="TableParagraph"/>
              <w:spacing w:line="249" w:lineRule="auto"/>
              <w:ind w:left="169"/>
              <w:rPr>
                <w:rFonts w:ascii="Times New Roman" w:hAnsi="Times New Roman" w:cs="Times New Roman"/>
                <w:w w:val="105"/>
              </w:rPr>
            </w:pPr>
          </w:p>
        </w:tc>
        <w:tc>
          <w:tcPr>
            <w:tcW w:w="3402" w:type="dxa"/>
          </w:tcPr>
          <w:p w:rsidR="0044155C" w:rsidRPr="0044155C" w:rsidRDefault="0044155C" w:rsidP="0044155C">
            <w:pPr>
              <w:pStyle w:val="TableParagraph"/>
              <w:spacing w:line="249" w:lineRule="auto"/>
              <w:ind w:left="169"/>
              <w:rPr>
                <w:rFonts w:ascii="Times New Roman" w:hAnsi="Times New Roman" w:cs="Times New Roman"/>
              </w:rPr>
            </w:pPr>
            <w:r w:rsidRPr="0044155C">
              <w:rPr>
                <w:rFonts w:ascii="Times New Roman" w:hAnsi="Times New Roman" w:cs="Times New Roman"/>
                <w:w w:val="105"/>
                <w:lang w:val="ru-RU"/>
              </w:rPr>
              <w:t>Что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такое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подвиг .</w:t>
            </w:r>
            <w:r w:rsidRPr="0044155C">
              <w:rPr>
                <w:rFonts w:ascii="Times New Roman" w:hAnsi="Times New Roman" w:cs="Times New Roman"/>
                <w:spacing w:val="42"/>
                <w:w w:val="105"/>
                <w:lang w:val="ru-RU"/>
              </w:rPr>
              <w:t xml:space="preserve"> </w:t>
            </w:r>
            <w:r w:rsidRPr="0044155C">
              <w:rPr>
                <w:rFonts w:ascii="Times New Roman" w:hAnsi="Times New Roman" w:cs="Times New Roman"/>
                <w:w w:val="105"/>
                <w:lang w:val="ru-RU"/>
              </w:rPr>
              <w:t>Героизм</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самопожертвование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Героизм</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войне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Подвиг</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мирное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время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rPr>
              <w:t>Милосердие,</w:t>
            </w:r>
            <w:r w:rsidRPr="0044155C">
              <w:rPr>
                <w:rFonts w:ascii="Times New Roman" w:hAnsi="Times New Roman" w:cs="Times New Roman"/>
                <w:spacing w:val="-39"/>
                <w:w w:val="105"/>
              </w:rPr>
              <w:t xml:space="preserve"> </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rPr>
              <w:t>взаимопомощь</w:t>
            </w:r>
          </w:p>
        </w:tc>
        <w:tc>
          <w:tcPr>
            <w:tcW w:w="3544" w:type="dxa"/>
          </w:tcPr>
          <w:p w:rsidR="0044155C" w:rsidRPr="0044155C" w:rsidRDefault="0044155C" w:rsidP="0044155C">
            <w:pPr>
              <w:pStyle w:val="TableParagraph"/>
              <w:spacing w:line="249" w:lineRule="auto"/>
              <w:ind w:right="160"/>
              <w:rPr>
                <w:rFonts w:ascii="Times New Roman" w:hAnsi="Times New Roman" w:cs="Times New Roman"/>
                <w:lang w:val="ru-RU"/>
              </w:rPr>
            </w:pPr>
            <w:r w:rsidRPr="0044155C">
              <w:rPr>
                <w:rFonts w:ascii="Times New Roman" w:hAnsi="Times New Roman" w:cs="Times New Roman"/>
                <w:i/>
                <w:w w:val="105"/>
                <w:lang w:val="ru-RU"/>
              </w:rPr>
              <w:t>Понимать</w:t>
            </w:r>
            <w:r w:rsidRPr="0044155C">
              <w:rPr>
                <w:rFonts w:ascii="Times New Roman" w:hAnsi="Times New Roman" w:cs="Times New Roman"/>
                <w:i/>
                <w:spacing w:val="26"/>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38"/>
                <w:w w:val="105"/>
                <w:lang w:val="ru-RU"/>
              </w:rPr>
              <w:t xml:space="preserve"> </w:t>
            </w:r>
            <w:r w:rsidRPr="0044155C">
              <w:rPr>
                <w:rFonts w:ascii="Times New Roman" w:hAnsi="Times New Roman" w:cs="Times New Roman"/>
                <w:i/>
                <w:w w:val="105"/>
                <w:lang w:val="ru-RU"/>
              </w:rPr>
              <w:t>объяснять</w:t>
            </w:r>
            <w:r w:rsidRPr="0044155C">
              <w:rPr>
                <w:rFonts w:ascii="Times New Roman" w:hAnsi="Times New Roman" w:cs="Times New Roman"/>
                <w:i/>
                <w:spacing w:val="26"/>
                <w:w w:val="105"/>
                <w:lang w:val="ru-RU"/>
              </w:rPr>
              <w:t xml:space="preserve"> </w:t>
            </w:r>
            <w:r w:rsidRPr="0044155C">
              <w:rPr>
                <w:rFonts w:ascii="Times New Roman" w:hAnsi="Times New Roman" w:cs="Times New Roman"/>
                <w:w w:val="105"/>
                <w:lang w:val="ru-RU"/>
              </w:rPr>
              <w:t>отличие</w:t>
            </w:r>
            <w:r w:rsidRPr="0044155C">
              <w:rPr>
                <w:rFonts w:ascii="Times New Roman" w:hAnsi="Times New Roman" w:cs="Times New Roman"/>
                <w:spacing w:val="38"/>
                <w:w w:val="105"/>
                <w:lang w:val="ru-RU"/>
              </w:rPr>
              <w:t xml:space="preserve"> </w:t>
            </w:r>
            <w:r w:rsidRPr="0044155C">
              <w:rPr>
                <w:rFonts w:ascii="Times New Roman" w:hAnsi="Times New Roman" w:cs="Times New Roman"/>
                <w:w w:val="105"/>
                <w:lang w:val="ru-RU"/>
              </w:rPr>
              <w:t>под-</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вига</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на</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войне</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мирное</w:t>
            </w:r>
            <w:r w:rsidRPr="0044155C">
              <w:rPr>
                <w:rFonts w:ascii="Times New Roman" w:hAnsi="Times New Roman" w:cs="Times New Roman"/>
                <w:spacing w:val="26"/>
                <w:w w:val="105"/>
                <w:lang w:val="ru-RU"/>
              </w:rPr>
              <w:t xml:space="preserve"> </w:t>
            </w:r>
            <w:r w:rsidRPr="0044155C">
              <w:rPr>
                <w:rFonts w:ascii="Times New Roman" w:hAnsi="Times New Roman" w:cs="Times New Roman"/>
                <w:w w:val="105"/>
                <w:lang w:val="ru-RU"/>
              </w:rPr>
              <w:t>время</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ind w:right="160"/>
              <w:rPr>
                <w:rFonts w:ascii="Times New Roman" w:hAnsi="Times New Roman" w:cs="Times New Roman"/>
                <w:lang w:val="ru-RU"/>
              </w:rPr>
            </w:pPr>
            <w:r w:rsidRPr="0044155C">
              <w:rPr>
                <w:rFonts w:ascii="Times New Roman" w:hAnsi="Times New Roman" w:cs="Times New Roman"/>
                <w:i/>
                <w:w w:val="110"/>
                <w:lang w:val="ru-RU"/>
              </w:rPr>
              <w:t>Знать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называть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имена</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героев .</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Слушать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объяснения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учителя,</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ре-</w:t>
            </w:r>
            <w:r w:rsidRPr="0044155C">
              <w:rPr>
                <w:rFonts w:ascii="Times New Roman" w:hAnsi="Times New Roman" w:cs="Times New Roman"/>
                <w:i/>
                <w:spacing w:val="-47"/>
                <w:w w:val="110"/>
                <w:lang w:val="ru-RU"/>
              </w:rPr>
              <w:t xml:space="preserve"> </w:t>
            </w:r>
            <w:r w:rsidRPr="0044155C">
              <w:rPr>
                <w:rFonts w:ascii="Times New Roman" w:hAnsi="Times New Roman" w:cs="Times New Roman"/>
                <w:i/>
                <w:w w:val="110"/>
                <w:lang w:val="ru-RU"/>
              </w:rPr>
              <w:t xml:space="preserve">шать </w:t>
            </w:r>
            <w:r w:rsidRPr="0044155C">
              <w:rPr>
                <w:rFonts w:ascii="Times New Roman" w:hAnsi="Times New Roman" w:cs="Times New Roman"/>
                <w:w w:val="110"/>
                <w:lang w:val="ru-RU"/>
              </w:rPr>
              <w:t>проблемные</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задачи,</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анализировать</w:t>
            </w:r>
            <w:r w:rsidRPr="0044155C">
              <w:rPr>
                <w:rFonts w:ascii="Times New Roman" w:hAnsi="Times New Roman" w:cs="Times New Roman"/>
                <w:i/>
                <w:spacing w:val="14"/>
                <w:w w:val="110"/>
                <w:lang w:val="ru-RU"/>
              </w:rPr>
              <w:t xml:space="preserve"> </w:t>
            </w:r>
            <w:r w:rsidRPr="0044155C">
              <w:rPr>
                <w:rFonts w:ascii="Times New Roman" w:hAnsi="Times New Roman" w:cs="Times New Roman"/>
                <w:w w:val="110"/>
                <w:lang w:val="ru-RU"/>
              </w:rPr>
              <w:t>тексты</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учебника</w:t>
            </w:r>
          </w:p>
        </w:tc>
      </w:tr>
      <w:tr w:rsidR="0044155C" w:rsidRPr="0044155C" w:rsidTr="0044155C">
        <w:trPr>
          <w:trHeight w:val="1789"/>
        </w:trPr>
        <w:tc>
          <w:tcPr>
            <w:tcW w:w="454" w:type="dxa"/>
            <w:tcBorders>
              <w:left w:val="single" w:sz="6" w:space="0" w:color="000000"/>
            </w:tcBorders>
          </w:tcPr>
          <w:p w:rsidR="0044155C" w:rsidRPr="0044155C" w:rsidRDefault="0044155C" w:rsidP="0044155C">
            <w:pPr>
              <w:pStyle w:val="TableParagraph"/>
              <w:spacing w:before="78"/>
              <w:ind w:left="91" w:right="84"/>
              <w:jc w:val="center"/>
              <w:rPr>
                <w:rFonts w:ascii="Times New Roman" w:hAnsi="Times New Roman" w:cs="Times New Roman"/>
              </w:rPr>
            </w:pPr>
            <w:r w:rsidRPr="0044155C">
              <w:rPr>
                <w:rFonts w:ascii="Times New Roman" w:hAnsi="Times New Roman" w:cs="Times New Roman"/>
                <w:w w:val="110"/>
              </w:rPr>
              <w:t>17</w:t>
            </w:r>
          </w:p>
        </w:tc>
        <w:tc>
          <w:tcPr>
            <w:tcW w:w="2339" w:type="dxa"/>
            <w:tcBorders>
              <w:bottom w:val="single" w:sz="6" w:space="0" w:color="000000"/>
            </w:tcBorders>
          </w:tcPr>
          <w:p w:rsidR="0044155C" w:rsidRPr="0044155C" w:rsidRDefault="0044155C" w:rsidP="0044155C">
            <w:pPr>
              <w:pStyle w:val="TableParagraph"/>
              <w:spacing w:before="78" w:line="249" w:lineRule="auto"/>
              <w:ind w:left="169"/>
              <w:rPr>
                <w:rFonts w:ascii="Times New Roman" w:hAnsi="Times New Roman" w:cs="Times New Roman"/>
                <w:lang w:val="ru-RU"/>
              </w:rPr>
            </w:pPr>
            <w:r w:rsidRPr="0044155C">
              <w:rPr>
                <w:rFonts w:ascii="Times New Roman" w:hAnsi="Times New Roman" w:cs="Times New Roman"/>
                <w:w w:val="105"/>
                <w:lang w:val="ru-RU"/>
              </w:rPr>
              <w:t>Люди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обществе: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духовно-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нравственное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взаимовлияние</w:t>
            </w:r>
          </w:p>
        </w:tc>
        <w:tc>
          <w:tcPr>
            <w:tcW w:w="850" w:type="dxa"/>
            <w:tcBorders>
              <w:bottom w:val="single" w:sz="6" w:space="0" w:color="000000"/>
            </w:tcBorders>
          </w:tcPr>
          <w:p w:rsidR="0044155C" w:rsidRPr="0044155C" w:rsidRDefault="0044155C" w:rsidP="0044155C">
            <w:pPr>
              <w:pStyle w:val="TableParagraph"/>
              <w:spacing w:before="78" w:line="249" w:lineRule="auto"/>
              <w:ind w:left="169"/>
              <w:rPr>
                <w:rFonts w:ascii="Times New Roman" w:hAnsi="Times New Roman" w:cs="Times New Roman"/>
                <w:w w:val="105"/>
                <w:lang w:val="ru-RU"/>
              </w:rPr>
            </w:pPr>
          </w:p>
        </w:tc>
        <w:tc>
          <w:tcPr>
            <w:tcW w:w="3402" w:type="dxa"/>
            <w:tcBorders>
              <w:bottom w:val="single" w:sz="6" w:space="0" w:color="000000"/>
            </w:tcBorders>
          </w:tcPr>
          <w:p w:rsidR="0044155C" w:rsidRPr="0044155C" w:rsidRDefault="0044155C" w:rsidP="0044155C">
            <w:pPr>
              <w:pStyle w:val="TableParagraph"/>
              <w:spacing w:before="78" w:line="249" w:lineRule="auto"/>
              <w:ind w:left="169"/>
              <w:rPr>
                <w:rFonts w:ascii="Times New Roman" w:hAnsi="Times New Roman" w:cs="Times New Roman"/>
              </w:rPr>
            </w:pPr>
            <w:r w:rsidRPr="0044155C">
              <w:rPr>
                <w:rFonts w:ascii="Times New Roman" w:hAnsi="Times New Roman" w:cs="Times New Roman"/>
                <w:w w:val="105"/>
                <w:lang w:val="ru-RU"/>
              </w:rPr>
              <w:t>Человек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социальном</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измерении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Дружба,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предательство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Коллектив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Личные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границы</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Этика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предпринимательства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rPr>
              <w:t>Социальная</w:t>
            </w:r>
            <w:r w:rsidRPr="0044155C">
              <w:rPr>
                <w:rFonts w:ascii="Times New Roman" w:hAnsi="Times New Roman" w:cs="Times New Roman"/>
                <w:spacing w:val="1"/>
                <w:w w:val="105"/>
              </w:rPr>
              <w:t xml:space="preserve">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rPr>
              <w:t>помощь</w:t>
            </w:r>
          </w:p>
        </w:tc>
        <w:tc>
          <w:tcPr>
            <w:tcW w:w="3544" w:type="dxa"/>
            <w:tcBorders>
              <w:bottom w:val="single" w:sz="6" w:space="0" w:color="000000"/>
            </w:tcBorders>
          </w:tcPr>
          <w:p w:rsidR="0044155C" w:rsidRPr="0044155C" w:rsidRDefault="0044155C" w:rsidP="0044155C">
            <w:pPr>
              <w:pStyle w:val="TableParagraph"/>
              <w:spacing w:before="78"/>
              <w:rPr>
                <w:rFonts w:ascii="Times New Roman" w:hAnsi="Times New Roman" w:cs="Times New Roman"/>
                <w:lang w:val="ru-RU"/>
              </w:rPr>
            </w:pPr>
            <w:r w:rsidRPr="0044155C">
              <w:rPr>
                <w:rFonts w:ascii="Times New Roman" w:hAnsi="Times New Roman" w:cs="Times New Roman"/>
                <w:i/>
                <w:w w:val="115"/>
                <w:lang w:val="ru-RU"/>
              </w:rPr>
              <w:t xml:space="preserve">Понимать   </w:t>
            </w:r>
            <w:r w:rsidRPr="0044155C">
              <w:rPr>
                <w:rFonts w:ascii="Times New Roman" w:hAnsi="Times New Roman" w:cs="Times New Roman"/>
                <w:i/>
                <w:spacing w:val="5"/>
                <w:w w:val="115"/>
                <w:lang w:val="ru-RU"/>
              </w:rPr>
              <w:t xml:space="preserve"> </w:t>
            </w:r>
            <w:r w:rsidRPr="0044155C">
              <w:rPr>
                <w:rFonts w:ascii="Times New Roman" w:hAnsi="Times New Roman" w:cs="Times New Roman"/>
                <w:w w:val="115"/>
                <w:lang w:val="ru-RU"/>
              </w:rPr>
              <w:t xml:space="preserve">и   </w:t>
            </w:r>
            <w:r w:rsidRPr="0044155C">
              <w:rPr>
                <w:rFonts w:ascii="Times New Roman" w:hAnsi="Times New Roman" w:cs="Times New Roman"/>
                <w:spacing w:val="31"/>
                <w:w w:val="115"/>
                <w:lang w:val="ru-RU"/>
              </w:rPr>
              <w:t xml:space="preserve"> </w:t>
            </w:r>
            <w:r w:rsidRPr="0044155C">
              <w:rPr>
                <w:rFonts w:ascii="Times New Roman" w:hAnsi="Times New Roman" w:cs="Times New Roman"/>
                <w:i/>
                <w:w w:val="115"/>
                <w:lang w:val="ru-RU"/>
              </w:rPr>
              <w:t xml:space="preserve">объяснять   </w:t>
            </w:r>
            <w:r w:rsidRPr="0044155C">
              <w:rPr>
                <w:rFonts w:ascii="Times New Roman" w:hAnsi="Times New Roman" w:cs="Times New Roman"/>
                <w:i/>
                <w:spacing w:val="6"/>
                <w:w w:val="115"/>
                <w:lang w:val="ru-RU"/>
              </w:rPr>
              <w:t xml:space="preserve"> </w:t>
            </w:r>
            <w:r w:rsidRPr="0044155C">
              <w:rPr>
                <w:rFonts w:ascii="Times New Roman" w:hAnsi="Times New Roman" w:cs="Times New Roman"/>
                <w:w w:val="115"/>
                <w:lang w:val="ru-RU"/>
              </w:rPr>
              <w:t>понятия</w:t>
            </w:r>
          </w:p>
          <w:p w:rsidR="0044155C" w:rsidRPr="0044155C" w:rsidRDefault="0044155C" w:rsidP="0044155C">
            <w:pPr>
              <w:pStyle w:val="TableParagraph"/>
              <w:spacing w:before="9"/>
              <w:rPr>
                <w:rFonts w:ascii="Times New Roman" w:hAnsi="Times New Roman" w:cs="Times New Roman"/>
                <w:lang w:val="ru-RU"/>
              </w:rPr>
            </w:pPr>
            <w:r w:rsidRPr="0044155C">
              <w:rPr>
                <w:rFonts w:ascii="Times New Roman" w:hAnsi="Times New Roman" w:cs="Times New Roman"/>
                <w:w w:val="110"/>
                <w:lang w:val="ru-RU"/>
              </w:rPr>
              <w:t xml:space="preserve">«дружба», </w:t>
            </w:r>
            <w:r w:rsidRPr="0044155C">
              <w:rPr>
                <w:rFonts w:ascii="Times New Roman" w:hAnsi="Times New Roman" w:cs="Times New Roman"/>
                <w:spacing w:val="37"/>
                <w:w w:val="110"/>
                <w:lang w:val="ru-RU"/>
              </w:rPr>
              <w:t xml:space="preserve"> </w:t>
            </w:r>
            <w:r w:rsidRPr="0044155C">
              <w:rPr>
                <w:rFonts w:ascii="Times New Roman" w:hAnsi="Times New Roman" w:cs="Times New Roman"/>
                <w:w w:val="110"/>
                <w:lang w:val="ru-RU"/>
              </w:rPr>
              <w:t xml:space="preserve">«предательство», </w:t>
            </w:r>
            <w:r w:rsidRPr="0044155C">
              <w:rPr>
                <w:rFonts w:ascii="Times New Roman" w:hAnsi="Times New Roman" w:cs="Times New Roman"/>
                <w:spacing w:val="37"/>
                <w:w w:val="110"/>
                <w:lang w:val="ru-RU"/>
              </w:rPr>
              <w:t xml:space="preserve"> </w:t>
            </w:r>
            <w:r w:rsidRPr="0044155C">
              <w:rPr>
                <w:rFonts w:ascii="Times New Roman" w:hAnsi="Times New Roman" w:cs="Times New Roman"/>
                <w:w w:val="110"/>
                <w:lang w:val="ru-RU"/>
              </w:rPr>
              <w:t>«честь»,</w:t>
            </w:r>
          </w:p>
          <w:p w:rsidR="0044155C" w:rsidRPr="0044155C" w:rsidRDefault="0044155C" w:rsidP="0044155C">
            <w:pPr>
              <w:pStyle w:val="TableParagraph"/>
              <w:spacing w:before="9" w:line="249" w:lineRule="auto"/>
              <w:rPr>
                <w:rFonts w:ascii="Times New Roman" w:hAnsi="Times New Roman" w:cs="Times New Roman"/>
                <w:lang w:val="ru-RU"/>
              </w:rPr>
            </w:pPr>
            <w:r w:rsidRPr="0044155C">
              <w:rPr>
                <w:rFonts w:ascii="Times New Roman" w:hAnsi="Times New Roman" w:cs="Times New Roman"/>
                <w:w w:val="105"/>
                <w:lang w:val="ru-RU"/>
              </w:rPr>
              <w:t>«коллективизм»,</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«благотворительность»</w:t>
            </w:r>
            <w:r w:rsidRPr="0044155C">
              <w:rPr>
                <w:rFonts w:ascii="Times New Roman" w:hAnsi="Times New Roman" w:cs="Times New Roman"/>
                <w:spacing w:val="-9"/>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rPr>
                <w:rFonts w:ascii="Times New Roman" w:hAnsi="Times New Roman" w:cs="Times New Roman"/>
                <w:lang w:val="ru-RU"/>
              </w:rPr>
            </w:pPr>
            <w:r w:rsidRPr="0044155C">
              <w:rPr>
                <w:rFonts w:ascii="Times New Roman" w:hAnsi="Times New Roman" w:cs="Times New Roman"/>
                <w:i/>
                <w:w w:val="110"/>
                <w:lang w:val="ru-RU"/>
              </w:rPr>
              <w:t>Слушать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объяснения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учителя,</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 xml:space="preserve">решать </w:t>
            </w:r>
            <w:r w:rsidRPr="0044155C">
              <w:rPr>
                <w:rFonts w:ascii="Times New Roman" w:hAnsi="Times New Roman" w:cs="Times New Roman"/>
                <w:w w:val="110"/>
                <w:lang w:val="ru-RU"/>
              </w:rPr>
              <w:t xml:space="preserve">проблемные задачи, </w:t>
            </w:r>
            <w:r w:rsidRPr="0044155C">
              <w:rPr>
                <w:rFonts w:ascii="Times New Roman" w:hAnsi="Times New Roman" w:cs="Times New Roman"/>
                <w:i/>
                <w:w w:val="110"/>
                <w:lang w:val="ru-RU"/>
              </w:rPr>
              <w:t>анализировать</w:t>
            </w:r>
            <w:r w:rsidRPr="0044155C">
              <w:rPr>
                <w:rFonts w:ascii="Times New Roman" w:hAnsi="Times New Roman" w:cs="Times New Roman"/>
                <w:i/>
                <w:spacing w:val="14"/>
                <w:w w:val="110"/>
                <w:lang w:val="ru-RU"/>
              </w:rPr>
              <w:t xml:space="preserve"> </w:t>
            </w:r>
            <w:r w:rsidRPr="0044155C">
              <w:rPr>
                <w:rFonts w:ascii="Times New Roman" w:hAnsi="Times New Roman" w:cs="Times New Roman"/>
                <w:w w:val="110"/>
                <w:lang w:val="ru-RU"/>
              </w:rPr>
              <w:t>тексты</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учебника</w:t>
            </w:r>
          </w:p>
        </w:tc>
      </w:tr>
    </w:tbl>
    <w:p w:rsidR="0044155C" w:rsidRPr="0044155C" w:rsidRDefault="0044155C" w:rsidP="0044155C">
      <w:pPr>
        <w:pStyle w:val="Default"/>
        <w:jc w:val="both"/>
        <w:rPr>
          <w:rFonts w:ascii="Times New Roman" w:hAnsi="Times New Roman" w:cs="Times New Roman"/>
          <w:b/>
          <w:color w:val="auto"/>
        </w:rPr>
      </w:pPr>
    </w:p>
    <w:tbl>
      <w:tblPr>
        <w:tblStyle w:val="TableNormal"/>
        <w:tblW w:w="1063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269"/>
        <w:gridCol w:w="850"/>
        <w:gridCol w:w="3402"/>
        <w:gridCol w:w="3544"/>
      </w:tblGrid>
      <w:tr w:rsidR="0044155C" w:rsidRPr="0044155C" w:rsidTr="0044155C">
        <w:trPr>
          <w:trHeight w:val="606"/>
        </w:trPr>
        <w:tc>
          <w:tcPr>
            <w:tcW w:w="567" w:type="dxa"/>
          </w:tcPr>
          <w:p w:rsidR="0044155C" w:rsidRPr="0044155C" w:rsidRDefault="0044155C" w:rsidP="0044155C">
            <w:pPr>
              <w:pStyle w:val="TableParagraph"/>
              <w:spacing w:before="82"/>
              <w:ind w:left="9"/>
              <w:jc w:val="center"/>
              <w:rPr>
                <w:rFonts w:ascii="Times New Roman" w:hAnsi="Times New Roman" w:cs="Times New Roman"/>
                <w:b/>
              </w:rPr>
            </w:pPr>
            <w:r w:rsidRPr="0044155C">
              <w:rPr>
                <w:rFonts w:ascii="Times New Roman" w:hAnsi="Times New Roman" w:cs="Times New Roman"/>
                <w:b/>
                <w:w w:val="118"/>
              </w:rPr>
              <w:t>№</w:t>
            </w:r>
          </w:p>
        </w:tc>
        <w:tc>
          <w:tcPr>
            <w:tcW w:w="2269" w:type="dxa"/>
          </w:tcPr>
          <w:p w:rsidR="0044155C" w:rsidRPr="0044155C" w:rsidRDefault="0044155C" w:rsidP="0044155C">
            <w:pPr>
              <w:pStyle w:val="TableParagraph"/>
              <w:spacing w:before="82"/>
              <w:ind w:right="1195"/>
              <w:rPr>
                <w:rFonts w:ascii="Times New Roman" w:hAnsi="Times New Roman" w:cs="Times New Roman"/>
                <w:b/>
              </w:rPr>
            </w:pPr>
            <w:r w:rsidRPr="0044155C">
              <w:rPr>
                <w:rFonts w:ascii="Times New Roman" w:hAnsi="Times New Roman" w:cs="Times New Roman"/>
                <w:b/>
                <w:w w:val="110"/>
              </w:rPr>
              <w:t>Тема</w:t>
            </w:r>
          </w:p>
        </w:tc>
        <w:tc>
          <w:tcPr>
            <w:tcW w:w="850" w:type="dxa"/>
          </w:tcPr>
          <w:p w:rsidR="0044155C" w:rsidRPr="0044155C" w:rsidRDefault="0044155C" w:rsidP="0044155C">
            <w:pPr>
              <w:pStyle w:val="TableParagraph"/>
              <w:spacing w:before="82"/>
              <w:rPr>
                <w:rFonts w:ascii="Times New Roman" w:hAnsi="Times New Roman" w:cs="Times New Roman"/>
                <w:b/>
                <w:w w:val="110"/>
              </w:rPr>
            </w:pPr>
            <w:r w:rsidRPr="0044155C">
              <w:rPr>
                <w:rFonts w:ascii="Times New Roman" w:hAnsi="Times New Roman" w:cs="Times New Roman"/>
                <w:b/>
                <w:w w:val="90"/>
                <w:lang w:val="ru-RU"/>
              </w:rPr>
              <w:t>дата</w:t>
            </w:r>
          </w:p>
        </w:tc>
        <w:tc>
          <w:tcPr>
            <w:tcW w:w="3402" w:type="dxa"/>
          </w:tcPr>
          <w:p w:rsidR="0044155C" w:rsidRPr="0044155C" w:rsidRDefault="0044155C" w:rsidP="0044155C">
            <w:pPr>
              <w:pStyle w:val="TableParagraph"/>
              <w:spacing w:before="82"/>
              <w:ind w:left="499"/>
              <w:rPr>
                <w:rFonts w:ascii="Times New Roman" w:hAnsi="Times New Roman" w:cs="Times New Roman"/>
                <w:b/>
              </w:rPr>
            </w:pPr>
            <w:r w:rsidRPr="0044155C">
              <w:rPr>
                <w:rFonts w:ascii="Times New Roman" w:hAnsi="Times New Roman" w:cs="Times New Roman"/>
                <w:b/>
                <w:w w:val="110"/>
              </w:rPr>
              <w:t>Основное</w:t>
            </w:r>
            <w:r w:rsidRPr="0044155C">
              <w:rPr>
                <w:rFonts w:ascii="Times New Roman" w:hAnsi="Times New Roman" w:cs="Times New Roman"/>
                <w:b/>
                <w:spacing w:val="16"/>
                <w:w w:val="110"/>
              </w:rPr>
              <w:t xml:space="preserve"> </w:t>
            </w:r>
            <w:r w:rsidRPr="0044155C">
              <w:rPr>
                <w:rFonts w:ascii="Times New Roman" w:hAnsi="Times New Roman" w:cs="Times New Roman"/>
                <w:b/>
                <w:w w:val="110"/>
              </w:rPr>
              <w:t>содержание</w:t>
            </w:r>
          </w:p>
        </w:tc>
        <w:tc>
          <w:tcPr>
            <w:tcW w:w="3544" w:type="dxa"/>
          </w:tcPr>
          <w:p w:rsidR="0044155C" w:rsidRPr="0044155C" w:rsidRDefault="0044155C" w:rsidP="0044155C">
            <w:pPr>
              <w:pStyle w:val="TableParagraph"/>
              <w:spacing w:before="82" w:line="254" w:lineRule="auto"/>
              <w:ind w:left="1265" w:right="517" w:hanging="722"/>
              <w:rPr>
                <w:rFonts w:ascii="Times New Roman" w:hAnsi="Times New Roman" w:cs="Times New Roman"/>
                <w:b/>
              </w:rPr>
            </w:pPr>
            <w:r w:rsidRPr="0044155C">
              <w:rPr>
                <w:rFonts w:ascii="Times New Roman" w:hAnsi="Times New Roman" w:cs="Times New Roman"/>
                <w:b/>
                <w:spacing w:val="-1"/>
                <w:w w:val="110"/>
              </w:rPr>
              <w:t xml:space="preserve">Основные </w:t>
            </w:r>
            <w:r w:rsidRPr="0044155C">
              <w:rPr>
                <w:rFonts w:ascii="Times New Roman" w:hAnsi="Times New Roman" w:cs="Times New Roman"/>
                <w:b/>
                <w:w w:val="110"/>
              </w:rPr>
              <w:t>виды деятельности</w:t>
            </w:r>
            <w:r w:rsidRPr="0044155C">
              <w:rPr>
                <w:rFonts w:ascii="Times New Roman" w:hAnsi="Times New Roman" w:cs="Times New Roman"/>
                <w:b/>
                <w:spacing w:val="-48"/>
                <w:w w:val="110"/>
              </w:rPr>
              <w:t xml:space="preserve"> </w:t>
            </w:r>
            <w:r w:rsidRPr="0044155C">
              <w:rPr>
                <w:rFonts w:ascii="Times New Roman" w:hAnsi="Times New Roman" w:cs="Times New Roman"/>
                <w:b/>
                <w:w w:val="110"/>
              </w:rPr>
              <w:t>обучающихся</w:t>
            </w:r>
          </w:p>
        </w:tc>
      </w:tr>
      <w:tr w:rsidR="0044155C" w:rsidRPr="0044155C" w:rsidTr="0044155C">
        <w:trPr>
          <w:trHeight w:val="1842"/>
        </w:trPr>
        <w:tc>
          <w:tcPr>
            <w:tcW w:w="567" w:type="dxa"/>
            <w:tcBorders>
              <w:left w:val="single" w:sz="6" w:space="0" w:color="000000"/>
            </w:tcBorders>
          </w:tcPr>
          <w:p w:rsidR="0044155C" w:rsidRPr="0044155C" w:rsidRDefault="0044155C" w:rsidP="0044155C">
            <w:pPr>
              <w:pStyle w:val="TableParagraph"/>
              <w:spacing w:before="23"/>
              <w:ind w:left="91" w:right="84"/>
              <w:jc w:val="center"/>
              <w:rPr>
                <w:rFonts w:ascii="Times New Roman" w:hAnsi="Times New Roman" w:cs="Times New Roman"/>
              </w:rPr>
            </w:pPr>
            <w:r w:rsidRPr="0044155C">
              <w:rPr>
                <w:rFonts w:ascii="Times New Roman" w:hAnsi="Times New Roman" w:cs="Times New Roman"/>
                <w:w w:val="110"/>
              </w:rPr>
              <w:t>18</w:t>
            </w:r>
          </w:p>
        </w:tc>
        <w:tc>
          <w:tcPr>
            <w:tcW w:w="2269" w:type="dxa"/>
          </w:tcPr>
          <w:p w:rsidR="0044155C" w:rsidRPr="0044155C" w:rsidRDefault="0044155C" w:rsidP="0044155C">
            <w:pPr>
              <w:pStyle w:val="TableParagraph"/>
              <w:spacing w:before="23" w:line="249" w:lineRule="auto"/>
              <w:ind w:left="169" w:right="158"/>
              <w:rPr>
                <w:rFonts w:ascii="Times New Roman" w:hAnsi="Times New Roman" w:cs="Times New Roman"/>
                <w:lang w:val="ru-RU"/>
              </w:rPr>
            </w:pPr>
            <w:r w:rsidRPr="0044155C">
              <w:rPr>
                <w:rFonts w:ascii="Times New Roman" w:hAnsi="Times New Roman" w:cs="Times New Roman"/>
                <w:w w:val="105"/>
                <w:lang w:val="ru-RU"/>
              </w:rPr>
              <w:t>Проблемы</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современного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щества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отражение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его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духовно-нравственного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мосознания</w:t>
            </w:r>
          </w:p>
        </w:tc>
        <w:tc>
          <w:tcPr>
            <w:tcW w:w="850" w:type="dxa"/>
          </w:tcPr>
          <w:p w:rsidR="0044155C" w:rsidRPr="0044155C" w:rsidRDefault="0044155C" w:rsidP="0044155C">
            <w:pPr>
              <w:pStyle w:val="TableParagraph"/>
              <w:tabs>
                <w:tab w:val="left" w:pos="1466"/>
              </w:tabs>
              <w:spacing w:before="22" w:line="249" w:lineRule="auto"/>
              <w:ind w:left="169"/>
              <w:rPr>
                <w:rFonts w:ascii="Times New Roman" w:hAnsi="Times New Roman" w:cs="Times New Roman"/>
                <w:w w:val="105"/>
                <w:lang w:val="ru-RU"/>
              </w:rPr>
            </w:pPr>
          </w:p>
        </w:tc>
        <w:tc>
          <w:tcPr>
            <w:tcW w:w="3402" w:type="dxa"/>
          </w:tcPr>
          <w:p w:rsidR="0044155C" w:rsidRPr="0044155C" w:rsidRDefault="0044155C" w:rsidP="0044155C">
            <w:pPr>
              <w:pStyle w:val="TableParagraph"/>
              <w:tabs>
                <w:tab w:val="left" w:pos="1466"/>
              </w:tabs>
              <w:spacing w:before="22" w:line="249" w:lineRule="auto"/>
              <w:ind w:left="169"/>
              <w:rPr>
                <w:rFonts w:ascii="Times New Roman" w:hAnsi="Times New Roman" w:cs="Times New Roman"/>
                <w:lang w:val="ru-RU"/>
              </w:rPr>
            </w:pPr>
            <w:r w:rsidRPr="0044155C">
              <w:rPr>
                <w:rFonts w:ascii="Times New Roman" w:hAnsi="Times New Roman" w:cs="Times New Roman"/>
                <w:w w:val="105"/>
                <w:lang w:val="ru-RU"/>
              </w:rPr>
              <w:t>Бедность</w:t>
            </w:r>
            <w:r w:rsidRPr="0044155C">
              <w:rPr>
                <w:rFonts w:ascii="Times New Roman" w:hAnsi="Times New Roman" w:cs="Times New Roman"/>
                <w:spacing w:val="-9"/>
                <w:w w:val="105"/>
                <w:lang w:val="ru-RU"/>
              </w:rPr>
              <w:t xml:space="preserve"> </w:t>
            </w:r>
            <w:r w:rsidRPr="0044155C">
              <w:rPr>
                <w:rFonts w:ascii="Times New Roman" w:hAnsi="Times New Roman" w:cs="Times New Roman"/>
                <w:w w:val="105"/>
                <w:lang w:val="ru-RU"/>
              </w:rPr>
              <w:t>.</w:t>
            </w:r>
            <w:r w:rsidRPr="0044155C">
              <w:rPr>
                <w:rFonts w:ascii="Times New Roman" w:hAnsi="Times New Roman" w:cs="Times New Roman"/>
                <w:w w:val="105"/>
                <w:lang w:val="ru-RU"/>
              </w:rPr>
              <w:tab/>
              <w:t>Инвалидность .</w:t>
            </w:r>
            <w:r w:rsidRPr="0044155C">
              <w:rPr>
                <w:rFonts w:ascii="Times New Roman" w:hAnsi="Times New Roman" w:cs="Times New Roman"/>
                <w:spacing w:val="-38"/>
                <w:w w:val="105"/>
                <w:lang w:val="ru-RU"/>
              </w:rPr>
              <w:t xml:space="preserve"> </w:t>
            </w:r>
            <w:r w:rsidRPr="0044155C">
              <w:rPr>
                <w:rFonts w:ascii="Times New Roman" w:hAnsi="Times New Roman" w:cs="Times New Roman"/>
                <w:w w:val="105"/>
                <w:lang w:val="ru-RU"/>
              </w:rPr>
              <w:t>Асоциальная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семья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Сиротство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Отражение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этих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явлений</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26"/>
                <w:w w:val="105"/>
                <w:lang w:val="ru-RU"/>
              </w:rPr>
              <w:t xml:space="preserve"> </w:t>
            </w:r>
            <w:r w:rsidRPr="0044155C">
              <w:rPr>
                <w:rFonts w:ascii="Times New Roman" w:hAnsi="Times New Roman" w:cs="Times New Roman"/>
                <w:w w:val="105"/>
                <w:lang w:val="ru-RU"/>
              </w:rPr>
              <w:t>культуре</w:t>
            </w:r>
            <w:r w:rsidRPr="0044155C">
              <w:rPr>
                <w:rFonts w:ascii="Times New Roman" w:hAnsi="Times New Roman" w:cs="Times New Roman"/>
                <w:spacing w:val="25"/>
                <w:w w:val="105"/>
                <w:lang w:val="ru-RU"/>
              </w:rPr>
              <w:t xml:space="preserve"> </w:t>
            </w:r>
            <w:r w:rsidRPr="0044155C">
              <w:rPr>
                <w:rFonts w:ascii="Times New Roman" w:hAnsi="Times New Roman" w:cs="Times New Roman"/>
                <w:w w:val="105"/>
                <w:lang w:val="ru-RU"/>
              </w:rPr>
              <w:t>общества</w:t>
            </w:r>
          </w:p>
        </w:tc>
        <w:tc>
          <w:tcPr>
            <w:tcW w:w="3544" w:type="dxa"/>
          </w:tcPr>
          <w:p w:rsidR="0044155C" w:rsidRPr="0044155C" w:rsidRDefault="0044155C" w:rsidP="0044155C">
            <w:pPr>
              <w:pStyle w:val="TableParagraph"/>
              <w:spacing w:before="22" w:line="249" w:lineRule="auto"/>
              <w:rPr>
                <w:rFonts w:ascii="Times New Roman" w:hAnsi="Times New Roman" w:cs="Times New Roman"/>
                <w:lang w:val="ru-RU"/>
              </w:rPr>
            </w:pPr>
            <w:r w:rsidRPr="0044155C">
              <w:rPr>
                <w:rFonts w:ascii="Times New Roman" w:hAnsi="Times New Roman" w:cs="Times New Roman"/>
                <w:i/>
                <w:w w:val="110"/>
                <w:lang w:val="ru-RU"/>
              </w:rPr>
              <w:t xml:space="preserve">Понимать </w:t>
            </w:r>
            <w:r w:rsidRPr="0044155C">
              <w:rPr>
                <w:rFonts w:ascii="Times New Roman" w:hAnsi="Times New Roman" w:cs="Times New Roman"/>
                <w:w w:val="110"/>
                <w:lang w:val="ru-RU"/>
              </w:rPr>
              <w:t xml:space="preserve">и </w:t>
            </w:r>
            <w:r w:rsidRPr="0044155C">
              <w:rPr>
                <w:rFonts w:ascii="Times New Roman" w:hAnsi="Times New Roman" w:cs="Times New Roman"/>
                <w:i/>
                <w:w w:val="110"/>
                <w:lang w:val="ru-RU"/>
              </w:rPr>
              <w:t xml:space="preserve">объяснять </w:t>
            </w:r>
            <w:r w:rsidRPr="0044155C">
              <w:rPr>
                <w:rFonts w:ascii="Times New Roman" w:hAnsi="Times New Roman" w:cs="Times New Roman"/>
                <w:w w:val="110"/>
                <w:lang w:val="ru-RU"/>
              </w:rPr>
              <w:t>понятия «бед</w:t>
            </w:r>
            <w:r w:rsidRPr="0044155C">
              <w:rPr>
                <w:rFonts w:ascii="Times New Roman" w:hAnsi="Times New Roman" w:cs="Times New Roman"/>
                <w:w w:val="105"/>
                <w:lang w:val="ru-RU"/>
              </w:rPr>
              <w:t>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«инвалидность»,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«сиротство» .</w:t>
            </w:r>
            <w:r w:rsidRPr="0044155C">
              <w:rPr>
                <w:rFonts w:ascii="Times New Roman" w:hAnsi="Times New Roman" w:cs="Times New Roman"/>
                <w:spacing w:val="1"/>
                <w:w w:val="105"/>
                <w:lang w:val="ru-RU"/>
              </w:rPr>
              <w:t xml:space="preserve"> </w:t>
            </w:r>
            <w:r w:rsidRPr="0044155C">
              <w:rPr>
                <w:rFonts w:ascii="Times New Roman" w:hAnsi="Times New Roman" w:cs="Times New Roman"/>
                <w:i/>
                <w:w w:val="110"/>
                <w:lang w:val="ru-RU"/>
              </w:rPr>
              <w:t>Предлагать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i/>
                <w:w w:val="110"/>
                <w:lang w:val="ru-RU"/>
              </w:rPr>
              <w:t>пути</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преодоления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проблем</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современного</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общества</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на</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до</w:t>
            </w:r>
            <w:r w:rsidRPr="0044155C">
              <w:rPr>
                <w:rFonts w:ascii="Times New Roman" w:hAnsi="Times New Roman" w:cs="Times New Roman"/>
                <w:w w:val="105"/>
                <w:lang w:val="ru-RU"/>
              </w:rPr>
              <w:t>ступном для понимания детей уровне .</w:t>
            </w:r>
            <w:r w:rsidRPr="0044155C">
              <w:rPr>
                <w:rFonts w:ascii="Times New Roman" w:hAnsi="Times New Roman" w:cs="Times New Roman"/>
                <w:spacing w:val="1"/>
                <w:w w:val="105"/>
                <w:lang w:val="ru-RU"/>
              </w:rPr>
              <w:t xml:space="preserve"> </w:t>
            </w:r>
            <w:r w:rsidRPr="0044155C">
              <w:rPr>
                <w:rFonts w:ascii="Times New Roman" w:hAnsi="Times New Roman" w:cs="Times New Roman"/>
                <w:i/>
                <w:w w:val="110"/>
                <w:lang w:val="ru-RU"/>
              </w:rPr>
              <w:t>Слушать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объяснения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учителя,</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 xml:space="preserve">решать </w:t>
            </w:r>
            <w:r w:rsidRPr="0044155C">
              <w:rPr>
                <w:rFonts w:ascii="Times New Roman" w:hAnsi="Times New Roman" w:cs="Times New Roman"/>
                <w:w w:val="110"/>
                <w:lang w:val="ru-RU"/>
              </w:rPr>
              <w:t xml:space="preserve">проблемные задачи, </w:t>
            </w:r>
            <w:r w:rsidRPr="0044155C">
              <w:rPr>
                <w:rFonts w:ascii="Times New Roman" w:hAnsi="Times New Roman" w:cs="Times New Roman"/>
                <w:i/>
                <w:w w:val="110"/>
                <w:lang w:val="ru-RU"/>
              </w:rPr>
              <w:t>анализировать</w:t>
            </w:r>
            <w:r w:rsidRPr="0044155C">
              <w:rPr>
                <w:rFonts w:ascii="Times New Roman" w:hAnsi="Times New Roman" w:cs="Times New Roman"/>
                <w:i/>
                <w:spacing w:val="14"/>
                <w:w w:val="110"/>
                <w:lang w:val="ru-RU"/>
              </w:rPr>
              <w:t xml:space="preserve"> </w:t>
            </w:r>
            <w:r w:rsidRPr="0044155C">
              <w:rPr>
                <w:rFonts w:ascii="Times New Roman" w:hAnsi="Times New Roman" w:cs="Times New Roman"/>
                <w:w w:val="110"/>
                <w:lang w:val="ru-RU"/>
              </w:rPr>
              <w:t>тексты</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учебника</w:t>
            </w:r>
          </w:p>
        </w:tc>
      </w:tr>
      <w:tr w:rsidR="0044155C" w:rsidRPr="0044155C" w:rsidTr="0044155C">
        <w:trPr>
          <w:trHeight w:val="2279"/>
        </w:trPr>
        <w:tc>
          <w:tcPr>
            <w:tcW w:w="567" w:type="dxa"/>
            <w:tcBorders>
              <w:left w:val="single" w:sz="6" w:space="0" w:color="000000"/>
            </w:tcBorders>
          </w:tcPr>
          <w:p w:rsidR="0044155C" w:rsidRPr="0044155C" w:rsidRDefault="0044155C" w:rsidP="0044155C">
            <w:pPr>
              <w:pStyle w:val="TableParagraph"/>
              <w:spacing w:before="22"/>
              <w:ind w:left="91" w:right="84"/>
              <w:jc w:val="center"/>
              <w:rPr>
                <w:rFonts w:ascii="Times New Roman" w:hAnsi="Times New Roman" w:cs="Times New Roman"/>
              </w:rPr>
            </w:pPr>
            <w:r w:rsidRPr="0044155C">
              <w:rPr>
                <w:rFonts w:ascii="Times New Roman" w:hAnsi="Times New Roman" w:cs="Times New Roman"/>
                <w:w w:val="110"/>
              </w:rPr>
              <w:t>19</w:t>
            </w:r>
          </w:p>
        </w:tc>
        <w:tc>
          <w:tcPr>
            <w:tcW w:w="2269" w:type="dxa"/>
            <w:tcBorders>
              <w:bottom w:val="single" w:sz="6" w:space="0" w:color="000000"/>
            </w:tcBorders>
          </w:tcPr>
          <w:p w:rsidR="0044155C" w:rsidRPr="0044155C" w:rsidRDefault="0044155C" w:rsidP="0044155C">
            <w:pPr>
              <w:pStyle w:val="TableParagraph"/>
              <w:spacing w:before="22" w:line="249" w:lineRule="auto"/>
              <w:ind w:left="169" w:right="158"/>
              <w:rPr>
                <w:rFonts w:ascii="Times New Roman" w:hAnsi="Times New Roman" w:cs="Times New Roman"/>
                <w:lang w:val="ru-RU"/>
              </w:rPr>
            </w:pPr>
            <w:r w:rsidRPr="0044155C">
              <w:rPr>
                <w:rFonts w:ascii="Times New Roman" w:hAnsi="Times New Roman" w:cs="Times New Roman"/>
                <w:w w:val="105"/>
                <w:lang w:val="ru-RU"/>
              </w:rPr>
              <w:t>Духовно-нравственные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ориентиры социальных отношений</w:t>
            </w:r>
          </w:p>
        </w:tc>
        <w:tc>
          <w:tcPr>
            <w:tcW w:w="850" w:type="dxa"/>
            <w:tcBorders>
              <w:bottom w:val="single" w:sz="6" w:space="0" w:color="000000"/>
            </w:tcBorders>
          </w:tcPr>
          <w:p w:rsidR="0044155C" w:rsidRPr="0044155C" w:rsidRDefault="0044155C" w:rsidP="0044155C">
            <w:pPr>
              <w:pStyle w:val="TableParagraph"/>
              <w:spacing w:before="22" w:line="249" w:lineRule="auto"/>
              <w:ind w:left="169"/>
              <w:rPr>
                <w:rFonts w:ascii="Times New Roman" w:hAnsi="Times New Roman" w:cs="Times New Roman"/>
                <w:lang w:val="ru-RU"/>
              </w:rPr>
            </w:pPr>
          </w:p>
        </w:tc>
        <w:tc>
          <w:tcPr>
            <w:tcW w:w="3402" w:type="dxa"/>
            <w:tcBorders>
              <w:bottom w:val="single" w:sz="6" w:space="0" w:color="000000"/>
            </w:tcBorders>
          </w:tcPr>
          <w:p w:rsidR="0044155C" w:rsidRPr="0044155C" w:rsidRDefault="0044155C" w:rsidP="0044155C">
            <w:pPr>
              <w:pStyle w:val="TableParagraph"/>
              <w:spacing w:before="22" w:line="249" w:lineRule="auto"/>
              <w:ind w:left="169"/>
              <w:rPr>
                <w:rFonts w:ascii="Times New Roman" w:hAnsi="Times New Roman" w:cs="Times New Roman"/>
              </w:rPr>
            </w:pPr>
            <w:r w:rsidRPr="0044155C">
              <w:rPr>
                <w:rFonts w:ascii="Times New Roman" w:hAnsi="Times New Roman" w:cs="Times New Roman"/>
                <w:lang w:val="ru-RU"/>
              </w:rPr>
              <w:t>Милосердие .</w:t>
            </w:r>
            <w:r w:rsidRPr="0044155C">
              <w:rPr>
                <w:rFonts w:ascii="Times New Roman" w:hAnsi="Times New Roman" w:cs="Times New Roman"/>
                <w:spacing w:val="1"/>
                <w:lang w:val="ru-RU"/>
              </w:rPr>
              <w:t xml:space="preserve"> </w:t>
            </w:r>
            <w:r w:rsidRPr="0044155C">
              <w:rPr>
                <w:rFonts w:ascii="Times New Roman" w:hAnsi="Times New Roman" w:cs="Times New Roman"/>
                <w:lang w:val="ru-RU"/>
              </w:rPr>
              <w:t>Взаимопомощь .</w:t>
            </w:r>
            <w:r w:rsidRPr="0044155C">
              <w:rPr>
                <w:rFonts w:ascii="Times New Roman" w:hAnsi="Times New Roman" w:cs="Times New Roman"/>
                <w:spacing w:val="1"/>
                <w:lang w:val="ru-RU"/>
              </w:rPr>
              <w:t xml:space="preserve"> </w:t>
            </w:r>
            <w:r w:rsidRPr="0044155C">
              <w:rPr>
                <w:rFonts w:ascii="Times New Roman" w:hAnsi="Times New Roman" w:cs="Times New Roman"/>
                <w:lang w:val="ru-RU"/>
              </w:rPr>
              <w:t>Социальное</w:t>
            </w:r>
            <w:r w:rsidRPr="0044155C">
              <w:rPr>
                <w:rFonts w:ascii="Times New Roman" w:hAnsi="Times New Roman" w:cs="Times New Roman"/>
                <w:spacing w:val="1"/>
                <w:lang w:val="ru-RU"/>
              </w:rPr>
              <w:t xml:space="preserve"> </w:t>
            </w:r>
            <w:r w:rsidRPr="0044155C">
              <w:rPr>
                <w:rFonts w:ascii="Times New Roman" w:hAnsi="Times New Roman" w:cs="Times New Roman"/>
                <w:lang w:val="ru-RU"/>
              </w:rPr>
              <w:t>служение .</w:t>
            </w:r>
            <w:r w:rsidRPr="0044155C">
              <w:rPr>
                <w:rFonts w:ascii="Times New Roman" w:hAnsi="Times New Roman" w:cs="Times New Roman"/>
                <w:spacing w:val="1"/>
                <w:lang w:val="ru-RU"/>
              </w:rPr>
              <w:t xml:space="preserve"> </w:t>
            </w:r>
            <w:r w:rsidRPr="0044155C">
              <w:rPr>
                <w:rFonts w:ascii="Times New Roman" w:hAnsi="Times New Roman" w:cs="Times New Roman"/>
                <w:lang w:val="ru-RU"/>
              </w:rPr>
              <w:t>Бла-</w:t>
            </w:r>
            <w:r w:rsidRPr="0044155C">
              <w:rPr>
                <w:rFonts w:ascii="Times New Roman" w:hAnsi="Times New Roman" w:cs="Times New Roman"/>
                <w:spacing w:val="1"/>
                <w:lang w:val="ru-RU"/>
              </w:rPr>
              <w:t xml:space="preserve"> </w:t>
            </w:r>
            <w:r w:rsidRPr="0044155C">
              <w:rPr>
                <w:rFonts w:ascii="Times New Roman" w:hAnsi="Times New Roman" w:cs="Times New Roman"/>
                <w:lang w:val="ru-RU"/>
              </w:rPr>
              <w:t>готворительность .</w:t>
            </w:r>
            <w:r w:rsidRPr="0044155C">
              <w:rPr>
                <w:rFonts w:ascii="Times New Roman" w:hAnsi="Times New Roman" w:cs="Times New Roman"/>
                <w:spacing w:val="1"/>
                <w:lang w:val="ru-RU"/>
              </w:rPr>
              <w:t xml:space="preserve"> </w:t>
            </w:r>
            <w:r w:rsidRPr="0044155C">
              <w:rPr>
                <w:rFonts w:ascii="Times New Roman" w:hAnsi="Times New Roman" w:cs="Times New Roman"/>
              </w:rPr>
              <w:t>Волонтёрство</w:t>
            </w:r>
            <w:r w:rsidRPr="0044155C">
              <w:rPr>
                <w:rFonts w:ascii="Times New Roman" w:hAnsi="Times New Roman" w:cs="Times New Roman"/>
                <w:spacing w:val="1"/>
              </w:rPr>
              <w:t xml:space="preserve"> </w:t>
            </w:r>
            <w:r w:rsidRPr="0044155C">
              <w:rPr>
                <w:rFonts w:ascii="Times New Roman" w:hAnsi="Times New Roman" w:cs="Times New Roman"/>
              </w:rPr>
              <w:t>.</w:t>
            </w:r>
            <w:r w:rsidRPr="0044155C">
              <w:rPr>
                <w:rFonts w:ascii="Times New Roman" w:hAnsi="Times New Roman" w:cs="Times New Roman"/>
                <w:spacing w:val="2"/>
              </w:rPr>
              <w:t xml:space="preserve"> </w:t>
            </w:r>
            <w:r w:rsidRPr="0044155C">
              <w:rPr>
                <w:rFonts w:ascii="Times New Roman" w:hAnsi="Times New Roman" w:cs="Times New Roman"/>
              </w:rPr>
              <w:t>Общественные</w:t>
            </w:r>
            <w:r w:rsidRPr="0044155C">
              <w:rPr>
                <w:rFonts w:ascii="Times New Roman" w:hAnsi="Times New Roman" w:cs="Times New Roman"/>
                <w:spacing w:val="1"/>
              </w:rPr>
              <w:t xml:space="preserve"> </w:t>
            </w:r>
            <w:r w:rsidRPr="0044155C">
              <w:rPr>
                <w:rFonts w:ascii="Times New Roman" w:hAnsi="Times New Roman" w:cs="Times New Roman"/>
              </w:rPr>
              <w:t>блага</w:t>
            </w:r>
          </w:p>
        </w:tc>
        <w:tc>
          <w:tcPr>
            <w:tcW w:w="3544" w:type="dxa"/>
            <w:tcBorders>
              <w:bottom w:val="single" w:sz="6" w:space="0" w:color="000000"/>
            </w:tcBorders>
          </w:tcPr>
          <w:p w:rsidR="0044155C" w:rsidRPr="0044155C" w:rsidRDefault="0044155C" w:rsidP="0044155C">
            <w:pPr>
              <w:pStyle w:val="TableParagraph"/>
              <w:spacing w:before="22" w:line="249" w:lineRule="auto"/>
              <w:rPr>
                <w:rFonts w:ascii="Times New Roman" w:hAnsi="Times New Roman" w:cs="Times New Roman"/>
                <w:lang w:val="ru-RU"/>
              </w:rPr>
            </w:pPr>
            <w:r w:rsidRPr="0044155C">
              <w:rPr>
                <w:rFonts w:ascii="Times New Roman" w:hAnsi="Times New Roman" w:cs="Times New Roman"/>
                <w:i/>
                <w:w w:val="105"/>
                <w:lang w:val="ru-RU"/>
              </w:rPr>
              <w:t>Понимать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i/>
                <w:w w:val="105"/>
                <w:lang w:val="ru-RU"/>
              </w:rPr>
              <w:t>объяснять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понятия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«милосердие»,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«взаимопомощь»,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«благо-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 xml:space="preserve">творительность», «волонтёрство» . </w:t>
            </w:r>
            <w:r w:rsidRPr="0044155C">
              <w:rPr>
                <w:rFonts w:ascii="Times New Roman" w:hAnsi="Times New Roman" w:cs="Times New Roman"/>
                <w:i/>
                <w:w w:val="105"/>
                <w:lang w:val="ru-RU"/>
              </w:rPr>
              <w:t>Вы-</w:t>
            </w:r>
            <w:r w:rsidRPr="0044155C">
              <w:rPr>
                <w:rFonts w:ascii="Times New Roman" w:hAnsi="Times New Roman" w:cs="Times New Roman"/>
                <w:i/>
                <w:spacing w:val="1"/>
                <w:w w:val="105"/>
                <w:lang w:val="ru-RU"/>
              </w:rPr>
              <w:t xml:space="preserve"> </w:t>
            </w:r>
            <w:r w:rsidRPr="0044155C">
              <w:rPr>
                <w:rFonts w:ascii="Times New Roman" w:hAnsi="Times New Roman" w:cs="Times New Roman"/>
                <w:i/>
                <w:w w:val="105"/>
                <w:lang w:val="ru-RU"/>
              </w:rPr>
              <w:t>являть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общие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черты</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традиций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милосердия,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взаимной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помощи,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благотворительности у представителей разных</w:t>
            </w:r>
            <w:r w:rsidRPr="0044155C">
              <w:rPr>
                <w:rFonts w:ascii="Times New Roman" w:hAnsi="Times New Roman" w:cs="Times New Roman"/>
                <w:spacing w:val="22"/>
                <w:w w:val="105"/>
                <w:lang w:val="ru-RU"/>
              </w:rPr>
              <w:t xml:space="preserve"> </w:t>
            </w:r>
            <w:r w:rsidRPr="0044155C">
              <w:rPr>
                <w:rFonts w:ascii="Times New Roman" w:hAnsi="Times New Roman" w:cs="Times New Roman"/>
                <w:w w:val="105"/>
                <w:lang w:val="ru-RU"/>
              </w:rPr>
              <w:t>народов</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3" w:line="249" w:lineRule="auto"/>
              <w:rPr>
                <w:rFonts w:ascii="Times New Roman" w:hAnsi="Times New Roman" w:cs="Times New Roman"/>
                <w:lang w:val="ru-RU"/>
              </w:rPr>
            </w:pPr>
            <w:r w:rsidRPr="0044155C">
              <w:rPr>
                <w:rFonts w:ascii="Times New Roman" w:hAnsi="Times New Roman" w:cs="Times New Roman"/>
                <w:i/>
                <w:w w:val="110"/>
                <w:lang w:val="ru-RU"/>
              </w:rPr>
              <w:t>Слушать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объяснения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учителя,</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 xml:space="preserve">решать </w:t>
            </w:r>
            <w:r w:rsidRPr="0044155C">
              <w:rPr>
                <w:rFonts w:ascii="Times New Roman" w:hAnsi="Times New Roman" w:cs="Times New Roman"/>
                <w:w w:val="110"/>
                <w:lang w:val="ru-RU"/>
              </w:rPr>
              <w:t xml:space="preserve">проблемные задачи, </w:t>
            </w:r>
            <w:r w:rsidRPr="0044155C">
              <w:rPr>
                <w:rFonts w:ascii="Times New Roman" w:hAnsi="Times New Roman" w:cs="Times New Roman"/>
                <w:i/>
                <w:w w:val="110"/>
                <w:lang w:val="ru-RU"/>
              </w:rPr>
              <w:t>анализировать</w:t>
            </w:r>
            <w:r w:rsidRPr="0044155C">
              <w:rPr>
                <w:rFonts w:ascii="Times New Roman" w:hAnsi="Times New Roman" w:cs="Times New Roman"/>
                <w:i/>
                <w:spacing w:val="14"/>
                <w:w w:val="110"/>
                <w:lang w:val="ru-RU"/>
              </w:rPr>
              <w:t xml:space="preserve"> </w:t>
            </w:r>
            <w:r w:rsidRPr="0044155C">
              <w:rPr>
                <w:rFonts w:ascii="Times New Roman" w:hAnsi="Times New Roman" w:cs="Times New Roman"/>
                <w:w w:val="110"/>
                <w:lang w:val="ru-RU"/>
              </w:rPr>
              <w:t>тексты</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учебника</w:t>
            </w:r>
          </w:p>
        </w:tc>
      </w:tr>
      <w:tr w:rsidR="0044155C" w:rsidRPr="0044155C" w:rsidTr="0044155C">
        <w:trPr>
          <w:trHeight w:val="1397"/>
        </w:trPr>
        <w:tc>
          <w:tcPr>
            <w:tcW w:w="567" w:type="dxa"/>
            <w:tcBorders>
              <w:left w:val="single" w:sz="6" w:space="0" w:color="000000"/>
            </w:tcBorders>
          </w:tcPr>
          <w:p w:rsidR="0044155C" w:rsidRPr="0044155C" w:rsidRDefault="0044155C" w:rsidP="0044155C">
            <w:pPr>
              <w:pStyle w:val="TableParagraph"/>
              <w:spacing w:before="19"/>
              <w:ind w:left="91" w:right="84"/>
              <w:jc w:val="center"/>
              <w:rPr>
                <w:rFonts w:ascii="Times New Roman" w:hAnsi="Times New Roman" w:cs="Times New Roman"/>
              </w:rPr>
            </w:pPr>
            <w:r w:rsidRPr="0044155C">
              <w:rPr>
                <w:rFonts w:ascii="Times New Roman" w:hAnsi="Times New Roman" w:cs="Times New Roman"/>
                <w:w w:val="110"/>
              </w:rPr>
              <w:t>20</w:t>
            </w:r>
          </w:p>
        </w:tc>
        <w:tc>
          <w:tcPr>
            <w:tcW w:w="2269" w:type="dxa"/>
            <w:tcBorders>
              <w:top w:val="single" w:sz="6" w:space="0" w:color="000000"/>
              <w:bottom w:val="single" w:sz="6" w:space="0" w:color="000000"/>
            </w:tcBorders>
          </w:tcPr>
          <w:p w:rsidR="0044155C" w:rsidRPr="0044155C" w:rsidRDefault="0044155C" w:rsidP="0044155C">
            <w:pPr>
              <w:pStyle w:val="TableParagraph"/>
              <w:spacing w:before="19" w:line="249" w:lineRule="auto"/>
              <w:ind w:left="169"/>
              <w:rPr>
                <w:rFonts w:ascii="Times New Roman" w:hAnsi="Times New Roman" w:cs="Times New Roman"/>
                <w:lang w:val="ru-RU"/>
              </w:rPr>
            </w:pPr>
            <w:r w:rsidRPr="0044155C">
              <w:rPr>
                <w:rFonts w:ascii="Times New Roman" w:hAnsi="Times New Roman" w:cs="Times New Roman"/>
                <w:w w:val="110"/>
                <w:lang w:val="ru-RU"/>
              </w:rPr>
              <w:t>Гуманизм</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как</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сущностная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характеристика</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духовно-</w:t>
            </w:r>
            <w:r w:rsidRPr="0044155C">
              <w:rPr>
                <w:rFonts w:ascii="Times New Roman" w:hAnsi="Times New Roman" w:cs="Times New Roman"/>
                <w:spacing w:val="-41"/>
                <w:w w:val="110"/>
                <w:lang w:val="ru-RU"/>
              </w:rPr>
              <w:t xml:space="preserve"> </w:t>
            </w:r>
            <w:r w:rsidRPr="0044155C">
              <w:rPr>
                <w:rFonts w:ascii="Times New Roman" w:hAnsi="Times New Roman" w:cs="Times New Roman"/>
                <w:w w:val="110"/>
                <w:lang w:val="ru-RU"/>
              </w:rPr>
              <w:t>нравственной культуры на-</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родов</w:t>
            </w:r>
            <w:r w:rsidRPr="0044155C">
              <w:rPr>
                <w:rFonts w:ascii="Times New Roman" w:hAnsi="Times New Roman" w:cs="Times New Roman"/>
                <w:spacing w:val="19"/>
                <w:w w:val="110"/>
                <w:lang w:val="ru-RU"/>
              </w:rPr>
              <w:t xml:space="preserve"> </w:t>
            </w:r>
            <w:r w:rsidRPr="0044155C">
              <w:rPr>
                <w:rFonts w:ascii="Times New Roman" w:hAnsi="Times New Roman" w:cs="Times New Roman"/>
                <w:w w:val="110"/>
                <w:lang w:val="ru-RU"/>
              </w:rPr>
              <w:t>России</w:t>
            </w:r>
          </w:p>
        </w:tc>
        <w:tc>
          <w:tcPr>
            <w:tcW w:w="850" w:type="dxa"/>
            <w:tcBorders>
              <w:top w:val="single" w:sz="6" w:space="0" w:color="000000"/>
              <w:bottom w:val="single" w:sz="6" w:space="0" w:color="000000"/>
            </w:tcBorders>
          </w:tcPr>
          <w:p w:rsidR="0044155C" w:rsidRPr="0044155C" w:rsidRDefault="0044155C" w:rsidP="0044155C">
            <w:pPr>
              <w:pStyle w:val="TableParagraph"/>
              <w:spacing w:before="19" w:line="249" w:lineRule="auto"/>
              <w:ind w:left="169"/>
              <w:rPr>
                <w:rFonts w:ascii="Times New Roman" w:hAnsi="Times New Roman" w:cs="Times New Roman"/>
                <w:w w:val="105"/>
                <w:lang w:val="ru-RU"/>
              </w:rPr>
            </w:pPr>
          </w:p>
        </w:tc>
        <w:tc>
          <w:tcPr>
            <w:tcW w:w="3402" w:type="dxa"/>
            <w:tcBorders>
              <w:top w:val="single" w:sz="6" w:space="0" w:color="000000"/>
              <w:bottom w:val="single" w:sz="6" w:space="0" w:color="000000"/>
            </w:tcBorders>
          </w:tcPr>
          <w:p w:rsidR="0044155C" w:rsidRPr="0044155C" w:rsidRDefault="0044155C" w:rsidP="0044155C">
            <w:pPr>
              <w:pStyle w:val="TableParagraph"/>
              <w:spacing w:before="19" w:line="249" w:lineRule="auto"/>
              <w:ind w:left="169"/>
              <w:rPr>
                <w:rFonts w:ascii="Times New Roman" w:hAnsi="Times New Roman" w:cs="Times New Roman"/>
                <w:lang w:val="ru-RU"/>
              </w:rPr>
            </w:pPr>
            <w:r w:rsidRPr="0044155C">
              <w:rPr>
                <w:rFonts w:ascii="Times New Roman" w:hAnsi="Times New Roman" w:cs="Times New Roman"/>
                <w:w w:val="105"/>
                <w:lang w:val="ru-RU"/>
              </w:rPr>
              <w:t>Гуманизм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Истоки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гумани-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стического мышления . Фило-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софия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гуманизма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Проявления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гуманизма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историко-</w:t>
            </w:r>
            <w:r w:rsidRPr="0044155C">
              <w:rPr>
                <w:rFonts w:ascii="Times New Roman" w:hAnsi="Times New Roman" w:cs="Times New Roman"/>
                <w:spacing w:val="-39"/>
                <w:w w:val="105"/>
                <w:lang w:val="ru-RU"/>
              </w:rPr>
              <w:t xml:space="preserve"> </w:t>
            </w:r>
            <w:r w:rsidRPr="0044155C">
              <w:rPr>
                <w:rFonts w:ascii="Times New Roman" w:hAnsi="Times New Roman" w:cs="Times New Roman"/>
                <w:spacing w:val="-1"/>
                <w:w w:val="105"/>
                <w:lang w:val="ru-RU"/>
              </w:rPr>
              <w:t xml:space="preserve">культурном </w:t>
            </w:r>
            <w:r w:rsidRPr="0044155C">
              <w:rPr>
                <w:rFonts w:ascii="Times New Roman" w:hAnsi="Times New Roman" w:cs="Times New Roman"/>
                <w:w w:val="105"/>
                <w:lang w:val="ru-RU"/>
              </w:rPr>
              <w:t>наследии народов</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России</w:t>
            </w:r>
          </w:p>
        </w:tc>
        <w:tc>
          <w:tcPr>
            <w:tcW w:w="3544" w:type="dxa"/>
            <w:tcBorders>
              <w:top w:val="single" w:sz="6" w:space="0" w:color="000000"/>
              <w:bottom w:val="single" w:sz="6" w:space="0" w:color="000000"/>
            </w:tcBorders>
          </w:tcPr>
          <w:p w:rsidR="0044155C" w:rsidRPr="0044155C" w:rsidRDefault="0044155C" w:rsidP="0044155C">
            <w:pPr>
              <w:pStyle w:val="TableParagraph"/>
              <w:spacing w:before="19" w:line="249" w:lineRule="auto"/>
              <w:rPr>
                <w:rFonts w:ascii="Times New Roman" w:hAnsi="Times New Roman" w:cs="Times New Roman"/>
                <w:lang w:val="ru-RU"/>
              </w:rPr>
            </w:pPr>
            <w:r w:rsidRPr="0044155C">
              <w:rPr>
                <w:rFonts w:ascii="Times New Roman" w:hAnsi="Times New Roman" w:cs="Times New Roman"/>
                <w:i/>
                <w:w w:val="110"/>
                <w:lang w:val="ru-RU"/>
              </w:rPr>
              <w:t>Понимать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характеризовать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понятие «гуманизм» как источник духов</w:t>
            </w:r>
            <w:r w:rsidRPr="0044155C">
              <w:rPr>
                <w:rFonts w:ascii="Times New Roman" w:hAnsi="Times New Roman" w:cs="Times New Roman"/>
                <w:w w:val="105"/>
                <w:lang w:val="ru-RU"/>
              </w:rPr>
              <w:t>но-нравственных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ценностей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народов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10"/>
                <w:lang w:val="ru-RU"/>
              </w:rPr>
              <w:t>России</w:t>
            </w:r>
            <w:r w:rsidRPr="0044155C">
              <w:rPr>
                <w:rFonts w:ascii="Times New Roman" w:hAnsi="Times New Roman" w:cs="Times New Roman"/>
                <w:spacing w:val="-11"/>
                <w:w w:val="110"/>
                <w:lang w:val="ru-RU"/>
              </w:rPr>
              <w:t xml:space="preserve"> </w:t>
            </w:r>
            <w:r w:rsidRPr="0044155C">
              <w:rPr>
                <w:rFonts w:ascii="Times New Roman" w:hAnsi="Times New Roman" w:cs="Times New Roman"/>
                <w:w w:val="110"/>
                <w:lang w:val="ru-RU"/>
              </w:rPr>
              <w:t>.</w:t>
            </w:r>
          </w:p>
        </w:tc>
      </w:tr>
    </w:tbl>
    <w:p w:rsidR="0044155C" w:rsidRPr="0044155C" w:rsidRDefault="0044155C" w:rsidP="0044155C">
      <w:pPr>
        <w:pStyle w:val="Default"/>
        <w:jc w:val="both"/>
        <w:rPr>
          <w:rFonts w:ascii="Times New Roman" w:hAnsi="Times New Roman" w:cs="Times New Roman"/>
          <w:b/>
          <w:color w:val="auto"/>
        </w:rPr>
      </w:pPr>
    </w:p>
    <w:tbl>
      <w:tblPr>
        <w:tblStyle w:val="TableNormal"/>
        <w:tblW w:w="10589"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4"/>
        <w:gridCol w:w="2269"/>
        <w:gridCol w:w="850"/>
        <w:gridCol w:w="3402"/>
        <w:gridCol w:w="3544"/>
      </w:tblGrid>
      <w:tr w:rsidR="0044155C" w:rsidRPr="0044155C" w:rsidTr="0044155C">
        <w:trPr>
          <w:trHeight w:val="1464"/>
        </w:trPr>
        <w:tc>
          <w:tcPr>
            <w:tcW w:w="524" w:type="dxa"/>
            <w:tcBorders>
              <w:left w:val="single" w:sz="6" w:space="0" w:color="000000"/>
            </w:tcBorders>
          </w:tcPr>
          <w:p w:rsidR="0044155C" w:rsidRPr="0044155C" w:rsidRDefault="0044155C" w:rsidP="0044155C">
            <w:pPr>
              <w:pStyle w:val="TableParagraph"/>
              <w:ind w:left="0"/>
              <w:rPr>
                <w:rFonts w:ascii="Times New Roman" w:hAnsi="Times New Roman" w:cs="Times New Roman"/>
                <w:lang w:val="ru-RU"/>
              </w:rPr>
            </w:pPr>
          </w:p>
        </w:tc>
        <w:tc>
          <w:tcPr>
            <w:tcW w:w="2269" w:type="dxa"/>
          </w:tcPr>
          <w:p w:rsidR="0044155C" w:rsidRPr="0044155C" w:rsidRDefault="0044155C" w:rsidP="0044155C">
            <w:pPr>
              <w:pStyle w:val="TableParagraph"/>
              <w:ind w:left="0"/>
              <w:rPr>
                <w:rFonts w:ascii="Times New Roman" w:hAnsi="Times New Roman" w:cs="Times New Roman"/>
                <w:lang w:val="ru-RU"/>
              </w:rPr>
            </w:pPr>
          </w:p>
        </w:tc>
        <w:tc>
          <w:tcPr>
            <w:tcW w:w="850" w:type="dxa"/>
          </w:tcPr>
          <w:p w:rsidR="0044155C" w:rsidRPr="0044155C" w:rsidRDefault="0044155C" w:rsidP="0044155C">
            <w:pPr>
              <w:pStyle w:val="TableParagraph"/>
              <w:ind w:left="0"/>
              <w:rPr>
                <w:rFonts w:ascii="Times New Roman" w:hAnsi="Times New Roman" w:cs="Times New Roman"/>
                <w:lang w:val="ru-RU"/>
              </w:rPr>
            </w:pPr>
          </w:p>
        </w:tc>
        <w:tc>
          <w:tcPr>
            <w:tcW w:w="3402" w:type="dxa"/>
          </w:tcPr>
          <w:p w:rsidR="0044155C" w:rsidRPr="0044155C" w:rsidRDefault="0044155C" w:rsidP="0044155C">
            <w:pPr>
              <w:pStyle w:val="TableParagraph"/>
              <w:ind w:left="0"/>
              <w:rPr>
                <w:rFonts w:ascii="Times New Roman" w:hAnsi="Times New Roman" w:cs="Times New Roman"/>
                <w:lang w:val="ru-RU"/>
              </w:rPr>
            </w:pPr>
          </w:p>
        </w:tc>
        <w:tc>
          <w:tcPr>
            <w:tcW w:w="3544" w:type="dxa"/>
          </w:tcPr>
          <w:p w:rsidR="0044155C" w:rsidRPr="0044155C" w:rsidRDefault="0044155C" w:rsidP="0044155C">
            <w:pPr>
              <w:pStyle w:val="TableParagraph"/>
              <w:spacing w:before="45" w:line="249" w:lineRule="auto"/>
              <w:rPr>
                <w:rFonts w:ascii="Times New Roman" w:hAnsi="Times New Roman" w:cs="Times New Roman"/>
                <w:lang w:val="ru-RU"/>
              </w:rPr>
            </w:pPr>
            <w:r w:rsidRPr="0044155C">
              <w:rPr>
                <w:rFonts w:ascii="Times New Roman" w:hAnsi="Times New Roman" w:cs="Times New Roman"/>
                <w:i/>
                <w:w w:val="105"/>
                <w:lang w:val="ru-RU"/>
              </w:rPr>
              <w:t>Осознавать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важность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гуманизма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для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формирования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личности,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построения</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взаимоотношений</w:t>
            </w:r>
            <w:r w:rsidRPr="0044155C">
              <w:rPr>
                <w:rFonts w:ascii="Times New Roman" w:hAnsi="Times New Roman" w:cs="Times New Roman"/>
                <w:spacing w:val="22"/>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обществе</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2" w:line="249" w:lineRule="auto"/>
              <w:rPr>
                <w:rFonts w:ascii="Times New Roman" w:hAnsi="Times New Roman" w:cs="Times New Roman"/>
                <w:lang w:val="ru-RU"/>
              </w:rPr>
            </w:pPr>
            <w:r w:rsidRPr="0044155C">
              <w:rPr>
                <w:rFonts w:ascii="Times New Roman" w:hAnsi="Times New Roman" w:cs="Times New Roman"/>
                <w:i/>
                <w:w w:val="110"/>
                <w:lang w:val="ru-RU"/>
              </w:rPr>
              <w:t>Слушать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объяснения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учителя,</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 xml:space="preserve">работать </w:t>
            </w:r>
            <w:r w:rsidRPr="0044155C">
              <w:rPr>
                <w:rFonts w:ascii="Times New Roman" w:hAnsi="Times New Roman" w:cs="Times New Roman"/>
                <w:w w:val="110"/>
                <w:lang w:val="ru-RU"/>
              </w:rPr>
              <w:t>с научно-популярной литературой</w:t>
            </w:r>
          </w:p>
        </w:tc>
      </w:tr>
      <w:tr w:rsidR="0044155C" w:rsidRPr="0044155C" w:rsidTr="0044155C">
        <w:trPr>
          <w:trHeight w:val="1684"/>
        </w:trPr>
        <w:tc>
          <w:tcPr>
            <w:tcW w:w="524" w:type="dxa"/>
            <w:tcBorders>
              <w:left w:val="single" w:sz="6" w:space="0" w:color="000000"/>
            </w:tcBorders>
          </w:tcPr>
          <w:p w:rsidR="0044155C" w:rsidRPr="0044155C" w:rsidRDefault="0044155C" w:rsidP="0044155C">
            <w:pPr>
              <w:pStyle w:val="TableParagraph"/>
              <w:spacing w:before="45"/>
              <w:ind w:left="91" w:right="84"/>
              <w:jc w:val="center"/>
              <w:rPr>
                <w:rFonts w:ascii="Times New Roman" w:hAnsi="Times New Roman" w:cs="Times New Roman"/>
              </w:rPr>
            </w:pPr>
            <w:r w:rsidRPr="0044155C">
              <w:rPr>
                <w:rFonts w:ascii="Times New Roman" w:hAnsi="Times New Roman" w:cs="Times New Roman"/>
                <w:w w:val="110"/>
              </w:rPr>
              <w:t>21</w:t>
            </w:r>
          </w:p>
        </w:tc>
        <w:tc>
          <w:tcPr>
            <w:tcW w:w="2269" w:type="dxa"/>
          </w:tcPr>
          <w:p w:rsidR="0044155C" w:rsidRPr="0044155C" w:rsidRDefault="0044155C" w:rsidP="0044155C">
            <w:pPr>
              <w:pStyle w:val="TableParagraph"/>
              <w:spacing w:before="45" w:line="249" w:lineRule="auto"/>
              <w:ind w:left="169" w:right="158"/>
              <w:rPr>
                <w:rFonts w:ascii="Times New Roman" w:hAnsi="Times New Roman" w:cs="Times New Roman"/>
                <w:lang w:val="ru-RU"/>
              </w:rPr>
            </w:pPr>
            <w:r w:rsidRPr="0044155C">
              <w:rPr>
                <w:rFonts w:ascii="Times New Roman" w:hAnsi="Times New Roman" w:cs="Times New Roman"/>
                <w:w w:val="105"/>
                <w:lang w:val="ru-RU"/>
              </w:rPr>
              <w:t>Социальные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профессии;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важность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для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сохранения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духовно-нравственного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лика</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общества</w:t>
            </w:r>
          </w:p>
        </w:tc>
        <w:tc>
          <w:tcPr>
            <w:tcW w:w="850" w:type="dxa"/>
          </w:tcPr>
          <w:p w:rsidR="0044155C" w:rsidRPr="0044155C" w:rsidRDefault="0044155C" w:rsidP="0044155C">
            <w:pPr>
              <w:pStyle w:val="TableParagraph"/>
              <w:tabs>
                <w:tab w:val="left" w:pos="1506"/>
                <w:tab w:val="left" w:pos="1792"/>
              </w:tabs>
              <w:spacing w:before="45" w:line="249" w:lineRule="auto"/>
              <w:ind w:left="169"/>
              <w:rPr>
                <w:rFonts w:ascii="Times New Roman" w:hAnsi="Times New Roman" w:cs="Times New Roman"/>
                <w:w w:val="105"/>
                <w:lang w:val="ru-RU"/>
              </w:rPr>
            </w:pPr>
          </w:p>
        </w:tc>
        <w:tc>
          <w:tcPr>
            <w:tcW w:w="3402" w:type="dxa"/>
          </w:tcPr>
          <w:p w:rsidR="0044155C" w:rsidRPr="0044155C" w:rsidRDefault="0044155C" w:rsidP="0044155C">
            <w:pPr>
              <w:pStyle w:val="TableParagraph"/>
              <w:tabs>
                <w:tab w:val="left" w:pos="1506"/>
                <w:tab w:val="left" w:pos="1792"/>
              </w:tabs>
              <w:spacing w:before="45" w:line="249" w:lineRule="auto"/>
              <w:ind w:left="169"/>
              <w:rPr>
                <w:rFonts w:ascii="Times New Roman" w:hAnsi="Times New Roman" w:cs="Times New Roman"/>
                <w:lang w:val="ru-RU"/>
              </w:rPr>
            </w:pPr>
            <w:r w:rsidRPr="0044155C">
              <w:rPr>
                <w:rFonts w:ascii="Times New Roman" w:hAnsi="Times New Roman" w:cs="Times New Roman"/>
                <w:w w:val="105"/>
                <w:lang w:val="ru-RU"/>
              </w:rPr>
              <w:t>Социальные</w:t>
            </w:r>
            <w:r w:rsidRPr="0044155C">
              <w:rPr>
                <w:rFonts w:ascii="Times New Roman" w:hAnsi="Times New Roman" w:cs="Times New Roman"/>
                <w:w w:val="105"/>
                <w:lang w:val="ru-RU"/>
              </w:rPr>
              <w:tab/>
            </w:r>
            <w:r w:rsidRPr="0044155C">
              <w:rPr>
                <w:rFonts w:ascii="Times New Roman" w:hAnsi="Times New Roman" w:cs="Times New Roman"/>
                <w:w w:val="105"/>
                <w:lang w:val="ru-RU"/>
              </w:rPr>
              <w:tab/>
              <w:t>профессии: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врач,</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учитель,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пожарный,</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полицейский,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социальный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работник</w:t>
            </w:r>
            <w:r w:rsidRPr="0044155C">
              <w:rPr>
                <w:rFonts w:ascii="Times New Roman" w:hAnsi="Times New Roman" w:cs="Times New Roman"/>
                <w:spacing w:val="-10"/>
                <w:w w:val="105"/>
                <w:lang w:val="ru-RU"/>
              </w:rPr>
              <w:t xml:space="preserve"> </w:t>
            </w:r>
            <w:r w:rsidRPr="0044155C">
              <w:rPr>
                <w:rFonts w:ascii="Times New Roman" w:hAnsi="Times New Roman" w:cs="Times New Roman"/>
                <w:w w:val="105"/>
                <w:lang w:val="ru-RU"/>
              </w:rPr>
              <w:t>.</w:t>
            </w:r>
            <w:r w:rsidRPr="0044155C">
              <w:rPr>
                <w:rFonts w:ascii="Times New Roman" w:hAnsi="Times New Roman" w:cs="Times New Roman"/>
                <w:w w:val="105"/>
                <w:lang w:val="ru-RU"/>
              </w:rPr>
              <w:tab/>
              <w:t>Духовно-нрав-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ственные качества, необходи-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мые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представителям</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этих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профессий</w:t>
            </w:r>
          </w:p>
        </w:tc>
        <w:tc>
          <w:tcPr>
            <w:tcW w:w="3544" w:type="dxa"/>
          </w:tcPr>
          <w:p w:rsidR="0044155C" w:rsidRPr="0044155C" w:rsidRDefault="0044155C" w:rsidP="0044155C">
            <w:pPr>
              <w:pStyle w:val="TableParagraph"/>
              <w:spacing w:before="45" w:line="249" w:lineRule="auto"/>
              <w:rPr>
                <w:rFonts w:ascii="Times New Roman" w:hAnsi="Times New Roman" w:cs="Times New Roman"/>
                <w:lang w:val="ru-RU"/>
              </w:rPr>
            </w:pPr>
            <w:r w:rsidRPr="0044155C">
              <w:rPr>
                <w:rFonts w:ascii="Times New Roman" w:hAnsi="Times New Roman" w:cs="Times New Roman"/>
                <w:i/>
                <w:w w:val="110"/>
                <w:lang w:val="ru-RU"/>
              </w:rPr>
              <w:t xml:space="preserve">Понимать </w:t>
            </w:r>
            <w:r w:rsidRPr="0044155C">
              <w:rPr>
                <w:rFonts w:ascii="Times New Roman" w:hAnsi="Times New Roman" w:cs="Times New Roman"/>
                <w:w w:val="110"/>
                <w:lang w:val="ru-RU"/>
              </w:rPr>
              <w:t xml:space="preserve">и </w:t>
            </w:r>
            <w:r w:rsidRPr="0044155C">
              <w:rPr>
                <w:rFonts w:ascii="Times New Roman" w:hAnsi="Times New Roman" w:cs="Times New Roman"/>
                <w:i/>
                <w:w w:val="110"/>
                <w:lang w:val="ru-RU"/>
              </w:rPr>
              <w:t>объяснять</w:t>
            </w:r>
            <w:r w:rsidRPr="0044155C">
              <w:rPr>
                <w:rFonts w:ascii="Times New Roman" w:hAnsi="Times New Roman" w:cs="Times New Roman"/>
                <w:w w:val="110"/>
                <w:lang w:val="ru-RU"/>
              </w:rPr>
              <w:t>, что такое социальные профессии и почему выби</w:t>
            </w:r>
            <w:r w:rsidRPr="0044155C">
              <w:rPr>
                <w:rFonts w:ascii="Times New Roman" w:hAnsi="Times New Roman" w:cs="Times New Roman"/>
                <w:w w:val="105"/>
                <w:lang w:val="ru-RU"/>
              </w:rPr>
              <w:t>рать их нужно особенно ответственно .</w:t>
            </w:r>
            <w:r w:rsidRPr="0044155C">
              <w:rPr>
                <w:rFonts w:ascii="Times New Roman" w:hAnsi="Times New Roman" w:cs="Times New Roman"/>
                <w:spacing w:val="1"/>
                <w:w w:val="105"/>
                <w:lang w:val="ru-RU"/>
              </w:rPr>
              <w:t xml:space="preserve"> </w:t>
            </w:r>
            <w:r w:rsidRPr="0044155C">
              <w:rPr>
                <w:rFonts w:ascii="Times New Roman" w:hAnsi="Times New Roman" w:cs="Times New Roman"/>
                <w:i/>
                <w:w w:val="110"/>
                <w:lang w:val="ru-RU"/>
              </w:rPr>
              <w:t xml:space="preserve">Работать </w:t>
            </w:r>
            <w:r w:rsidRPr="0044155C">
              <w:rPr>
                <w:rFonts w:ascii="Times New Roman" w:hAnsi="Times New Roman" w:cs="Times New Roman"/>
                <w:w w:val="110"/>
                <w:lang w:val="ru-RU"/>
              </w:rPr>
              <w:t>с научно-популярной литературой,</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готовить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рефераты,</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слушать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анализировать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доклады</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од-</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ноклассников</w:t>
            </w:r>
          </w:p>
        </w:tc>
      </w:tr>
      <w:tr w:rsidR="0044155C" w:rsidRPr="0044155C" w:rsidTr="0044155C">
        <w:trPr>
          <w:trHeight w:val="1682"/>
        </w:trPr>
        <w:tc>
          <w:tcPr>
            <w:tcW w:w="524" w:type="dxa"/>
            <w:tcBorders>
              <w:left w:val="single" w:sz="6" w:space="0" w:color="000000"/>
            </w:tcBorders>
          </w:tcPr>
          <w:p w:rsidR="0044155C" w:rsidRPr="0044155C" w:rsidRDefault="0044155C" w:rsidP="0044155C">
            <w:pPr>
              <w:pStyle w:val="TableParagraph"/>
              <w:spacing w:before="44"/>
              <w:ind w:left="91" w:right="84"/>
              <w:jc w:val="center"/>
              <w:rPr>
                <w:rFonts w:ascii="Times New Roman" w:hAnsi="Times New Roman" w:cs="Times New Roman"/>
              </w:rPr>
            </w:pPr>
            <w:r w:rsidRPr="0044155C">
              <w:rPr>
                <w:rFonts w:ascii="Times New Roman" w:hAnsi="Times New Roman" w:cs="Times New Roman"/>
                <w:w w:val="110"/>
              </w:rPr>
              <w:t>22</w:t>
            </w:r>
          </w:p>
        </w:tc>
        <w:tc>
          <w:tcPr>
            <w:tcW w:w="2269" w:type="dxa"/>
            <w:tcBorders>
              <w:bottom w:val="single" w:sz="6" w:space="0" w:color="000000"/>
            </w:tcBorders>
          </w:tcPr>
          <w:p w:rsidR="0044155C" w:rsidRPr="0044155C" w:rsidRDefault="0044155C" w:rsidP="0044155C">
            <w:pPr>
              <w:pStyle w:val="TableParagraph"/>
              <w:spacing w:before="44" w:line="249" w:lineRule="auto"/>
              <w:ind w:left="169" w:right="158"/>
              <w:rPr>
                <w:rFonts w:ascii="Times New Roman" w:hAnsi="Times New Roman" w:cs="Times New Roman"/>
                <w:lang w:val="ru-RU"/>
              </w:rPr>
            </w:pPr>
            <w:r w:rsidRPr="0044155C">
              <w:rPr>
                <w:rFonts w:ascii="Times New Roman" w:hAnsi="Times New Roman" w:cs="Times New Roman"/>
                <w:w w:val="105"/>
                <w:lang w:val="ru-RU"/>
              </w:rPr>
              <w:t>Выдающиеся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благотворите-</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ли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истории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Благотвори-</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тельность как нравственный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долг</w:t>
            </w:r>
          </w:p>
        </w:tc>
        <w:tc>
          <w:tcPr>
            <w:tcW w:w="850" w:type="dxa"/>
            <w:tcBorders>
              <w:bottom w:val="single" w:sz="6" w:space="0" w:color="000000"/>
            </w:tcBorders>
          </w:tcPr>
          <w:p w:rsidR="0044155C" w:rsidRPr="0044155C" w:rsidRDefault="0044155C" w:rsidP="0044155C">
            <w:pPr>
              <w:pStyle w:val="TableParagraph"/>
              <w:spacing w:before="44" w:line="249" w:lineRule="auto"/>
              <w:ind w:left="169"/>
              <w:rPr>
                <w:rFonts w:ascii="Times New Roman" w:hAnsi="Times New Roman" w:cs="Times New Roman"/>
                <w:w w:val="105"/>
                <w:lang w:val="ru-RU"/>
              </w:rPr>
            </w:pPr>
          </w:p>
        </w:tc>
        <w:tc>
          <w:tcPr>
            <w:tcW w:w="3402" w:type="dxa"/>
            <w:tcBorders>
              <w:bottom w:val="single" w:sz="6" w:space="0" w:color="000000"/>
            </w:tcBorders>
          </w:tcPr>
          <w:p w:rsidR="0044155C" w:rsidRPr="0044155C" w:rsidRDefault="0044155C" w:rsidP="0044155C">
            <w:pPr>
              <w:pStyle w:val="TableParagraph"/>
              <w:spacing w:before="44" w:line="249" w:lineRule="auto"/>
              <w:ind w:left="169"/>
              <w:rPr>
                <w:rFonts w:ascii="Times New Roman" w:hAnsi="Times New Roman" w:cs="Times New Roman"/>
                <w:lang w:val="ru-RU"/>
              </w:rPr>
            </w:pPr>
            <w:r w:rsidRPr="0044155C">
              <w:rPr>
                <w:rFonts w:ascii="Times New Roman" w:hAnsi="Times New Roman" w:cs="Times New Roman"/>
                <w:w w:val="105"/>
                <w:lang w:val="ru-RU"/>
              </w:rPr>
              <w:t>Меценаты,</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философы,</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рели-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гиозные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лидеры,</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врачи,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учёные,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педагоги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Важность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меценатства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для</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духовно-нравственного развития личности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самого мецената и общества 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целом</w:t>
            </w:r>
          </w:p>
        </w:tc>
        <w:tc>
          <w:tcPr>
            <w:tcW w:w="3544" w:type="dxa"/>
            <w:tcBorders>
              <w:bottom w:val="single" w:sz="6" w:space="0" w:color="000000"/>
            </w:tcBorders>
          </w:tcPr>
          <w:p w:rsidR="0044155C" w:rsidRPr="0044155C" w:rsidRDefault="0044155C" w:rsidP="0044155C">
            <w:pPr>
              <w:pStyle w:val="TableParagraph"/>
              <w:spacing w:before="44" w:line="249" w:lineRule="auto"/>
              <w:rPr>
                <w:rFonts w:ascii="Times New Roman" w:hAnsi="Times New Roman" w:cs="Times New Roman"/>
                <w:lang w:val="ru-RU"/>
              </w:rPr>
            </w:pPr>
            <w:r w:rsidRPr="0044155C">
              <w:rPr>
                <w:rFonts w:ascii="Times New Roman" w:hAnsi="Times New Roman" w:cs="Times New Roman"/>
                <w:i/>
                <w:w w:val="105"/>
                <w:lang w:val="ru-RU"/>
              </w:rPr>
              <w:t>Приводить</w:t>
            </w:r>
            <w:r w:rsidRPr="0044155C">
              <w:rPr>
                <w:rFonts w:ascii="Times New Roman" w:hAnsi="Times New Roman" w:cs="Times New Roman"/>
                <w:i/>
                <w:spacing w:val="1"/>
                <w:w w:val="105"/>
                <w:lang w:val="ru-RU"/>
              </w:rPr>
              <w:t xml:space="preserve"> </w:t>
            </w:r>
            <w:r w:rsidRPr="0044155C">
              <w:rPr>
                <w:rFonts w:ascii="Times New Roman" w:hAnsi="Times New Roman" w:cs="Times New Roman"/>
                <w:i/>
                <w:w w:val="105"/>
                <w:lang w:val="ru-RU"/>
              </w:rPr>
              <w:t>примеры</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выдающихся</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благотворителей в истории и в современной</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России</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rPr>
                <w:rFonts w:ascii="Times New Roman" w:hAnsi="Times New Roman" w:cs="Times New Roman"/>
                <w:lang w:val="ru-RU"/>
              </w:rPr>
            </w:pPr>
            <w:r w:rsidRPr="0044155C">
              <w:rPr>
                <w:rFonts w:ascii="Times New Roman" w:hAnsi="Times New Roman" w:cs="Times New Roman"/>
                <w:i/>
                <w:w w:val="110"/>
                <w:lang w:val="ru-RU"/>
              </w:rPr>
              <w:t xml:space="preserve">Работать </w:t>
            </w:r>
            <w:r w:rsidRPr="0044155C">
              <w:rPr>
                <w:rFonts w:ascii="Times New Roman" w:hAnsi="Times New Roman" w:cs="Times New Roman"/>
                <w:w w:val="110"/>
                <w:lang w:val="ru-RU"/>
              </w:rPr>
              <w:t>с научно-популярной лите</w:t>
            </w:r>
            <w:r w:rsidRPr="0044155C">
              <w:rPr>
                <w:rFonts w:ascii="Times New Roman" w:hAnsi="Times New Roman" w:cs="Times New Roman"/>
                <w:w w:val="115"/>
                <w:lang w:val="ru-RU"/>
              </w:rPr>
              <w:t>ратурой,</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анализировать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несколько</w:t>
            </w:r>
            <w:r w:rsidRPr="0044155C">
              <w:rPr>
                <w:rFonts w:ascii="Times New Roman" w:hAnsi="Times New Roman" w:cs="Times New Roman"/>
                <w:spacing w:val="1"/>
                <w:w w:val="115"/>
                <w:lang w:val="ru-RU"/>
              </w:rPr>
              <w:t xml:space="preserve"> </w:t>
            </w:r>
            <w:r w:rsidRPr="0044155C">
              <w:rPr>
                <w:rFonts w:ascii="Times New Roman" w:hAnsi="Times New Roman" w:cs="Times New Roman"/>
                <w:spacing w:val="-1"/>
                <w:w w:val="115"/>
                <w:lang w:val="ru-RU"/>
              </w:rPr>
              <w:t>источников,</w:t>
            </w:r>
            <w:r w:rsidRPr="0044155C">
              <w:rPr>
                <w:rFonts w:ascii="Times New Roman" w:hAnsi="Times New Roman" w:cs="Times New Roman"/>
                <w:spacing w:val="-5"/>
                <w:w w:val="115"/>
                <w:lang w:val="ru-RU"/>
              </w:rPr>
              <w:t xml:space="preserve"> </w:t>
            </w:r>
            <w:r w:rsidRPr="0044155C">
              <w:rPr>
                <w:rFonts w:ascii="Times New Roman" w:hAnsi="Times New Roman" w:cs="Times New Roman"/>
                <w:i/>
                <w:spacing w:val="-1"/>
                <w:w w:val="115"/>
                <w:lang w:val="ru-RU"/>
              </w:rPr>
              <w:t>разграничивать</w:t>
            </w:r>
            <w:r w:rsidRPr="0044155C">
              <w:rPr>
                <w:rFonts w:ascii="Times New Roman" w:hAnsi="Times New Roman" w:cs="Times New Roman"/>
                <w:i/>
                <w:spacing w:val="-11"/>
                <w:w w:val="115"/>
                <w:lang w:val="ru-RU"/>
              </w:rPr>
              <w:t xml:space="preserve"> </w:t>
            </w:r>
            <w:r w:rsidRPr="0044155C">
              <w:rPr>
                <w:rFonts w:ascii="Times New Roman" w:hAnsi="Times New Roman" w:cs="Times New Roman"/>
                <w:w w:val="115"/>
                <w:lang w:val="ru-RU"/>
              </w:rPr>
              <w:t>понятия</w:t>
            </w:r>
          </w:p>
        </w:tc>
      </w:tr>
      <w:tr w:rsidR="0044155C" w:rsidRPr="0044155C" w:rsidTr="0044155C">
        <w:trPr>
          <w:trHeight w:val="1459"/>
        </w:trPr>
        <w:tc>
          <w:tcPr>
            <w:tcW w:w="524" w:type="dxa"/>
            <w:tcBorders>
              <w:left w:val="single" w:sz="6" w:space="0" w:color="000000"/>
            </w:tcBorders>
          </w:tcPr>
          <w:p w:rsidR="0044155C" w:rsidRPr="0044155C" w:rsidRDefault="0044155C" w:rsidP="0044155C">
            <w:pPr>
              <w:pStyle w:val="TableParagraph"/>
              <w:spacing w:before="41"/>
              <w:ind w:left="91" w:right="84"/>
              <w:jc w:val="center"/>
              <w:rPr>
                <w:rFonts w:ascii="Times New Roman" w:hAnsi="Times New Roman" w:cs="Times New Roman"/>
              </w:rPr>
            </w:pPr>
            <w:r w:rsidRPr="0044155C">
              <w:rPr>
                <w:rFonts w:ascii="Times New Roman" w:hAnsi="Times New Roman" w:cs="Times New Roman"/>
                <w:w w:val="110"/>
              </w:rPr>
              <w:t>23</w:t>
            </w:r>
          </w:p>
        </w:tc>
        <w:tc>
          <w:tcPr>
            <w:tcW w:w="2269" w:type="dxa"/>
            <w:tcBorders>
              <w:top w:val="single" w:sz="6" w:space="0" w:color="000000"/>
              <w:bottom w:val="single" w:sz="6" w:space="0" w:color="000000"/>
            </w:tcBorders>
          </w:tcPr>
          <w:p w:rsidR="0044155C" w:rsidRPr="0044155C" w:rsidRDefault="0044155C" w:rsidP="0044155C">
            <w:pPr>
              <w:pStyle w:val="TableParagraph"/>
              <w:spacing w:before="41" w:line="249" w:lineRule="auto"/>
              <w:ind w:left="169"/>
              <w:rPr>
                <w:rFonts w:ascii="Times New Roman" w:hAnsi="Times New Roman" w:cs="Times New Roman"/>
                <w:lang w:val="ru-RU"/>
              </w:rPr>
            </w:pPr>
            <w:r w:rsidRPr="0044155C">
              <w:rPr>
                <w:rFonts w:ascii="Times New Roman" w:hAnsi="Times New Roman" w:cs="Times New Roman"/>
                <w:w w:val="110"/>
                <w:lang w:val="ru-RU"/>
              </w:rPr>
              <w:t>Выдающиеся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учёные</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Рос-</w:t>
            </w:r>
            <w:r w:rsidRPr="0044155C">
              <w:rPr>
                <w:rFonts w:ascii="Times New Roman" w:hAnsi="Times New Roman" w:cs="Times New Roman"/>
                <w:spacing w:val="-41"/>
                <w:w w:val="110"/>
                <w:lang w:val="ru-RU"/>
              </w:rPr>
              <w:t xml:space="preserve"> </w:t>
            </w:r>
            <w:r w:rsidRPr="0044155C">
              <w:rPr>
                <w:rFonts w:ascii="Times New Roman" w:hAnsi="Times New Roman" w:cs="Times New Roman"/>
                <w:w w:val="105"/>
                <w:lang w:val="ru-RU"/>
              </w:rPr>
              <w:t>сии . Наука как источник со-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10"/>
                <w:lang w:val="ru-RU"/>
              </w:rPr>
              <w:t>циального и духовного про-</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гресса</w:t>
            </w:r>
            <w:r w:rsidRPr="0044155C">
              <w:rPr>
                <w:rFonts w:ascii="Times New Roman" w:hAnsi="Times New Roman" w:cs="Times New Roman"/>
                <w:spacing w:val="17"/>
                <w:w w:val="110"/>
                <w:lang w:val="ru-RU"/>
              </w:rPr>
              <w:t xml:space="preserve"> </w:t>
            </w:r>
            <w:r w:rsidRPr="0044155C">
              <w:rPr>
                <w:rFonts w:ascii="Times New Roman" w:hAnsi="Times New Roman" w:cs="Times New Roman"/>
                <w:w w:val="110"/>
                <w:lang w:val="ru-RU"/>
              </w:rPr>
              <w:t>общества</w:t>
            </w:r>
          </w:p>
        </w:tc>
        <w:tc>
          <w:tcPr>
            <w:tcW w:w="850" w:type="dxa"/>
            <w:tcBorders>
              <w:top w:val="single" w:sz="6" w:space="0" w:color="000000"/>
              <w:bottom w:val="single" w:sz="6" w:space="0" w:color="000000"/>
            </w:tcBorders>
          </w:tcPr>
          <w:p w:rsidR="0044155C" w:rsidRPr="0044155C" w:rsidRDefault="0044155C" w:rsidP="0044155C">
            <w:pPr>
              <w:pStyle w:val="TableParagraph"/>
              <w:spacing w:before="41" w:line="249" w:lineRule="auto"/>
              <w:ind w:left="169"/>
              <w:rPr>
                <w:rFonts w:ascii="Times New Roman" w:hAnsi="Times New Roman" w:cs="Times New Roman"/>
                <w:w w:val="105"/>
                <w:lang w:val="ru-RU"/>
              </w:rPr>
            </w:pPr>
          </w:p>
        </w:tc>
        <w:tc>
          <w:tcPr>
            <w:tcW w:w="3402" w:type="dxa"/>
            <w:tcBorders>
              <w:top w:val="single" w:sz="6" w:space="0" w:color="000000"/>
              <w:bottom w:val="single" w:sz="6" w:space="0" w:color="000000"/>
            </w:tcBorders>
          </w:tcPr>
          <w:p w:rsidR="0044155C" w:rsidRPr="0044155C" w:rsidRDefault="0044155C" w:rsidP="0044155C">
            <w:pPr>
              <w:pStyle w:val="TableParagraph"/>
              <w:spacing w:before="41" w:line="249" w:lineRule="auto"/>
              <w:ind w:left="169"/>
              <w:rPr>
                <w:rFonts w:ascii="Times New Roman" w:hAnsi="Times New Roman" w:cs="Times New Roman"/>
                <w:lang w:val="ru-RU"/>
              </w:rPr>
            </w:pPr>
            <w:r w:rsidRPr="0044155C">
              <w:rPr>
                <w:rFonts w:ascii="Times New Roman" w:hAnsi="Times New Roman" w:cs="Times New Roman"/>
                <w:w w:val="105"/>
                <w:lang w:val="ru-RU"/>
              </w:rPr>
              <w:t>Учёные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России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Почему</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важно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помнить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историю</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науки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Вклад</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науки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благополучие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страны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Важность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морали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нравственности в науке, в деятельности</w:t>
            </w:r>
            <w:r w:rsidRPr="0044155C">
              <w:rPr>
                <w:rFonts w:ascii="Times New Roman" w:hAnsi="Times New Roman" w:cs="Times New Roman"/>
                <w:spacing w:val="24"/>
                <w:w w:val="105"/>
                <w:lang w:val="ru-RU"/>
              </w:rPr>
              <w:t xml:space="preserve"> </w:t>
            </w:r>
            <w:r w:rsidRPr="0044155C">
              <w:rPr>
                <w:rFonts w:ascii="Times New Roman" w:hAnsi="Times New Roman" w:cs="Times New Roman"/>
                <w:w w:val="105"/>
                <w:lang w:val="ru-RU"/>
              </w:rPr>
              <w:t>учёных</w:t>
            </w:r>
          </w:p>
        </w:tc>
        <w:tc>
          <w:tcPr>
            <w:tcW w:w="3544" w:type="dxa"/>
            <w:tcBorders>
              <w:top w:val="single" w:sz="6" w:space="0" w:color="000000"/>
              <w:bottom w:val="single" w:sz="6" w:space="0" w:color="000000"/>
            </w:tcBorders>
          </w:tcPr>
          <w:p w:rsidR="0044155C" w:rsidRPr="0044155C" w:rsidRDefault="0044155C" w:rsidP="0044155C">
            <w:pPr>
              <w:pStyle w:val="TableParagraph"/>
              <w:spacing w:before="41" w:line="249" w:lineRule="auto"/>
              <w:rPr>
                <w:rFonts w:ascii="Times New Roman" w:hAnsi="Times New Roman" w:cs="Times New Roman"/>
                <w:lang w:val="ru-RU"/>
              </w:rPr>
            </w:pPr>
            <w:r w:rsidRPr="0044155C">
              <w:rPr>
                <w:rFonts w:ascii="Times New Roman" w:hAnsi="Times New Roman" w:cs="Times New Roman"/>
                <w:i/>
                <w:w w:val="110"/>
                <w:lang w:val="ru-RU"/>
              </w:rPr>
              <w:t xml:space="preserve">Понимать </w:t>
            </w:r>
            <w:r w:rsidRPr="0044155C">
              <w:rPr>
                <w:rFonts w:ascii="Times New Roman" w:hAnsi="Times New Roman" w:cs="Times New Roman"/>
                <w:w w:val="110"/>
                <w:lang w:val="ru-RU"/>
              </w:rPr>
              <w:t xml:space="preserve">и </w:t>
            </w:r>
            <w:r w:rsidRPr="0044155C">
              <w:rPr>
                <w:rFonts w:ascii="Times New Roman" w:hAnsi="Times New Roman" w:cs="Times New Roman"/>
                <w:i/>
                <w:w w:val="110"/>
                <w:lang w:val="ru-RU"/>
              </w:rPr>
              <w:t>объяснять</w:t>
            </w:r>
            <w:r w:rsidRPr="0044155C">
              <w:rPr>
                <w:rFonts w:ascii="Times New Roman" w:hAnsi="Times New Roman" w:cs="Times New Roman"/>
                <w:w w:val="110"/>
                <w:lang w:val="ru-RU"/>
              </w:rPr>
              <w:t>, что такое наука;</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приводить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имена</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выдающихся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учёных</w:t>
            </w:r>
            <w:r w:rsidRPr="0044155C">
              <w:rPr>
                <w:rFonts w:ascii="Times New Roman" w:hAnsi="Times New Roman" w:cs="Times New Roman"/>
                <w:spacing w:val="20"/>
                <w:w w:val="110"/>
                <w:lang w:val="ru-RU"/>
              </w:rPr>
              <w:t xml:space="preserve"> </w:t>
            </w:r>
            <w:r w:rsidRPr="0044155C">
              <w:rPr>
                <w:rFonts w:ascii="Times New Roman" w:hAnsi="Times New Roman" w:cs="Times New Roman"/>
                <w:w w:val="110"/>
                <w:lang w:val="ru-RU"/>
              </w:rPr>
              <w:t>России</w:t>
            </w:r>
            <w:r w:rsidRPr="0044155C">
              <w:rPr>
                <w:rFonts w:ascii="Times New Roman" w:hAnsi="Times New Roman" w:cs="Times New Roman"/>
                <w:spacing w:val="-10"/>
                <w:w w:val="110"/>
                <w:lang w:val="ru-RU"/>
              </w:rPr>
              <w:t xml:space="preserve"> </w:t>
            </w:r>
            <w:r w:rsidRPr="0044155C">
              <w:rPr>
                <w:rFonts w:ascii="Times New Roman" w:hAnsi="Times New Roman" w:cs="Times New Roman"/>
                <w:w w:val="110"/>
                <w:lang w:val="ru-RU"/>
              </w:rPr>
              <w:t>.</w:t>
            </w:r>
          </w:p>
          <w:p w:rsidR="0044155C" w:rsidRPr="0044155C" w:rsidRDefault="0044155C" w:rsidP="0044155C">
            <w:pPr>
              <w:pStyle w:val="TableParagraph"/>
              <w:spacing w:before="1" w:line="249" w:lineRule="auto"/>
              <w:rPr>
                <w:rFonts w:ascii="Times New Roman" w:hAnsi="Times New Roman" w:cs="Times New Roman"/>
                <w:lang w:val="ru-RU"/>
              </w:rPr>
            </w:pPr>
            <w:r w:rsidRPr="0044155C">
              <w:rPr>
                <w:rFonts w:ascii="Times New Roman" w:hAnsi="Times New Roman" w:cs="Times New Roman"/>
                <w:i/>
                <w:w w:val="110"/>
                <w:lang w:val="ru-RU"/>
              </w:rPr>
              <w:t xml:space="preserve">Работать </w:t>
            </w:r>
            <w:r w:rsidRPr="0044155C">
              <w:rPr>
                <w:rFonts w:ascii="Times New Roman" w:hAnsi="Times New Roman" w:cs="Times New Roman"/>
                <w:w w:val="110"/>
                <w:lang w:val="ru-RU"/>
              </w:rPr>
              <w:t>с научно-популярной лите</w:t>
            </w:r>
            <w:r w:rsidRPr="0044155C">
              <w:rPr>
                <w:rFonts w:ascii="Times New Roman" w:hAnsi="Times New Roman" w:cs="Times New Roman"/>
                <w:w w:val="115"/>
                <w:lang w:val="ru-RU"/>
              </w:rPr>
              <w:t>ратурой,</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анализировать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несколько</w:t>
            </w:r>
            <w:r w:rsidRPr="0044155C">
              <w:rPr>
                <w:rFonts w:ascii="Times New Roman" w:hAnsi="Times New Roman" w:cs="Times New Roman"/>
                <w:spacing w:val="1"/>
                <w:w w:val="115"/>
                <w:lang w:val="ru-RU"/>
              </w:rPr>
              <w:t xml:space="preserve"> </w:t>
            </w:r>
            <w:r w:rsidRPr="0044155C">
              <w:rPr>
                <w:rFonts w:ascii="Times New Roman" w:hAnsi="Times New Roman" w:cs="Times New Roman"/>
                <w:spacing w:val="-1"/>
                <w:w w:val="115"/>
                <w:lang w:val="ru-RU"/>
              </w:rPr>
              <w:t>источников,</w:t>
            </w:r>
            <w:r w:rsidRPr="0044155C">
              <w:rPr>
                <w:rFonts w:ascii="Times New Roman" w:hAnsi="Times New Roman" w:cs="Times New Roman"/>
                <w:spacing w:val="-5"/>
                <w:w w:val="115"/>
                <w:lang w:val="ru-RU"/>
              </w:rPr>
              <w:t xml:space="preserve"> </w:t>
            </w:r>
            <w:r w:rsidRPr="0044155C">
              <w:rPr>
                <w:rFonts w:ascii="Times New Roman" w:hAnsi="Times New Roman" w:cs="Times New Roman"/>
                <w:i/>
                <w:spacing w:val="-1"/>
                <w:w w:val="115"/>
                <w:lang w:val="ru-RU"/>
              </w:rPr>
              <w:t>разграничивать</w:t>
            </w:r>
            <w:r w:rsidRPr="0044155C">
              <w:rPr>
                <w:rFonts w:ascii="Times New Roman" w:hAnsi="Times New Roman" w:cs="Times New Roman"/>
                <w:i/>
                <w:spacing w:val="-11"/>
                <w:w w:val="115"/>
                <w:lang w:val="ru-RU"/>
              </w:rPr>
              <w:t xml:space="preserve"> </w:t>
            </w:r>
            <w:r w:rsidRPr="0044155C">
              <w:rPr>
                <w:rFonts w:ascii="Times New Roman" w:hAnsi="Times New Roman" w:cs="Times New Roman"/>
                <w:w w:val="115"/>
                <w:lang w:val="ru-RU"/>
              </w:rPr>
              <w:t>понятия</w:t>
            </w:r>
          </w:p>
        </w:tc>
      </w:tr>
    </w:tbl>
    <w:p w:rsidR="0044155C" w:rsidRPr="0044155C" w:rsidRDefault="0044155C" w:rsidP="0044155C">
      <w:pPr>
        <w:pStyle w:val="Default"/>
        <w:jc w:val="both"/>
        <w:rPr>
          <w:rFonts w:ascii="Times New Roman" w:hAnsi="Times New Roman" w:cs="Times New Roman"/>
          <w:b/>
          <w:color w:val="auto"/>
        </w:rPr>
      </w:pPr>
    </w:p>
    <w:tbl>
      <w:tblPr>
        <w:tblStyle w:val="TableNormal"/>
        <w:tblW w:w="1063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2382"/>
        <w:gridCol w:w="850"/>
        <w:gridCol w:w="3402"/>
        <w:gridCol w:w="3544"/>
      </w:tblGrid>
      <w:tr w:rsidR="0044155C" w:rsidRPr="0044155C" w:rsidTr="0044155C">
        <w:trPr>
          <w:trHeight w:val="606"/>
        </w:trPr>
        <w:tc>
          <w:tcPr>
            <w:tcW w:w="454" w:type="dxa"/>
          </w:tcPr>
          <w:p w:rsidR="0044155C" w:rsidRPr="0044155C" w:rsidRDefault="0044155C" w:rsidP="0044155C">
            <w:pPr>
              <w:pStyle w:val="TableParagraph"/>
              <w:spacing w:before="82"/>
              <w:ind w:left="9"/>
              <w:jc w:val="center"/>
              <w:rPr>
                <w:rFonts w:ascii="Times New Roman" w:hAnsi="Times New Roman" w:cs="Times New Roman"/>
                <w:b/>
              </w:rPr>
            </w:pPr>
            <w:r w:rsidRPr="0044155C">
              <w:rPr>
                <w:rFonts w:ascii="Times New Roman" w:hAnsi="Times New Roman" w:cs="Times New Roman"/>
                <w:b/>
                <w:w w:val="118"/>
              </w:rPr>
              <w:t>№</w:t>
            </w:r>
          </w:p>
        </w:tc>
        <w:tc>
          <w:tcPr>
            <w:tcW w:w="2382" w:type="dxa"/>
          </w:tcPr>
          <w:p w:rsidR="0044155C" w:rsidRPr="0044155C" w:rsidRDefault="0044155C" w:rsidP="0044155C">
            <w:pPr>
              <w:pStyle w:val="TableParagraph"/>
              <w:spacing w:before="82"/>
              <w:ind w:right="1195"/>
              <w:rPr>
                <w:rFonts w:ascii="Times New Roman" w:hAnsi="Times New Roman" w:cs="Times New Roman"/>
                <w:b/>
              </w:rPr>
            </w:pPr>
            <w:r w:rsidRPr="0044155C">
              <w:rPr>
                <w:rFonts w:ascii="Times New Roman" w:hAnsi="Times New Roman" w:cs="Times New Roman"/>
                <w:b/>
                <w:w w:val="110"/>
              </w:rPr>
              <w:t>Тема</w:t>
            </w:r>
          </w:p>
        </w:tc>
        <w:tc>
          <w:tcPr>
            <w:tcW w:w="850" w:type="dxa"/>
          </w:tcPr>
          <w:p w:rsidR="0044155C" w:rsidRPr="0044155C" w:rsidRDefault="0044155C" w:rsidP="0044155C">
            <w:pPr>
              <w:pStyle w:val="TableParagraph"/>
              <w:spacing w:before="82"/>
              <w:rPr>
                <w:rFonts w:ascii="Times New Roman" w:hAnsi="Times New Roman" w:cs="Times New Roman"/>
                <w:b/>
                <w:w w:val="110"/>
              </w:rPr>
            </w:pPr>
            <w:r w:rsidRPr="0044155C">
              <w:rPr>
                <w:rFonts w:ascii="Times New Roman" w:hAnsi="Times New Roman" w:cs="Times New Roman"/>
                <w:b/>
                <w:w w:val="90"/>
                <w:lang w:val="ru-RU"/>
              </w:rPr>
              <w:t>дата</w:t>
            </w:r>
          </w:p>
        </w:tc>
        <w:tc>
          <w:tcPr>
            <w:tcW w:w="3402" w:type="dxa"/>
          </w:tcPr>
          <w:p w:rsidR="0044155C" w:rsidRPr="0044155C" w:rsidRDefault="0044155C" w:rsidP="0044155C">
            <w:pPr>
              <w:pStyle w:val="TableParagraph"/>
              <w:spacing w:before="82"/>
              <w:ind w:left="499"/>
              <w:rPr>
                <w:rFonts w:ascii="Times New Roman" w:hAnsi="Times New Roman" w:cs="Times New Roman"/>
                <w:b/>
              </w:rPr>
            </w:pPr>
            <w:r w:rsidRPr="0044155C">
              <w:rPr>
                <w:rFonts w:ascii="Times New Roman" w:hAnsi="Times New Roman" w:cs="Times New Roman"/>
                <w:b/>
                <w:w w:val="110"/>
              </w:rPr>
              <w:t>Основное</w:t>
            </w:r>
            <w:r w:rsidRPr="0044155C">
              <w:rPr>
                <w:rFonts w:ascii="Times New Roman" w:hAnsi="Times New Roman" w:cs="Times New Roman"/>
                <w:b/>
                <w:spacing w:val="16"/>
                <w:w w:val="110"/>
              </w:rPr>
              <w:t xml:space="preserve"> </w:t>
            </w:r>
            <w:r w:rsidRPr="0044155C">
              <w:rPr>
                <w:rFonts w:ascii="Times New Roman" w:hAnsi="Times New Roman" w:cs="Times New Roman"/>
                <w:b/>
                <w:w w:val="110"/>
              </w:rPr>
              <w:t>содержание</w:t>
            </w:r>
          </w:p>
        </w:tc>
        <w:tc>
          <w:tcPr>
            <w:tcW w:w="3544" w:type="dxa"/>
          </w:tcPr>
          <w:p w:rsidR="0044155C" w:rsidRPr="0044155C" w:rsidRDefault="0044155C" w:rsidP="0044155C">
            <w:pPr>
              <w:pStyle w:val="TableParagraph"/>
              <w:spacing w:before="82" w:line="254" w:lineRule="auto"/>
              <w:ind w:left="1265" w:right="517" w:hanging="722"/>
              <w:rPr>
                <w:rFonts w:ascii="Times New Roman" w:hAnsi="Times New Roman" w:cs="Times New Roman"/>
                <w:b/>
              </w:rPr>
            </w:pPr>
            <w:r w:rsidRPr="0044155C">
              <w:rPr>
                <w:rFonts w:ascii="Times New Roman" w:hAnsi="Times New Roman" w:cs="Times New Roman"/>
                <w:b/>
                <w:spacing w:val="-1"/>
                <w:w w:val="110"/>
              </w:rPr>
              <w:t xml:space="preserve">Основные </w:t>
            </w:r>
            <w:r w:rsidRPr="0044155C">
              <w:rPr>
                <w:rFonts w:ascii="Times New Roman" w:hAnsi="Times New Roman" w:cs="Times New Roman"/>
                <w:b/>
                <w:w w:val="110"/>
              </w:rPr>
              <w:t>виды деятельности</w:t>
            </w:r>
            <w:r w:rsidRPr="0044155C">
              <w:rPr>
                <w:rFonts w:ascii="Times New Roman" w:hAnsi="Times New Roman" w:cs="Times New Roman"/>
                <w:b/>
                <w:spacing w:val="-48"/>
                <w:w w:val="110"/>
              </w:rPr>
              <w:t xml:space="preserve"> </w:t>
            </w:r>
            <w:r w:rsidRPr="0044155C">
              <w:rPr>
                <w:rFonts w:ascii="Times New Roman" w:hAnsi="Times New Roman" w:cs="Times New Roman"/>
                <w:b/>
                <w:w w:val="110"/>
              </w:rPr>
              <w:t>обучающихся</w:t>
            </w:r>
          </w:p>
        </w:tc>
      </w:tr>
      <w:tr w:rsidR="0044155C" w:rsidRPr="0044155C" w:rsidTr="0044155C">
        <w:trPr>
          <w:trHeight w:val="1428"/>
        </w:trPr>
        <w:tc>
          <w:tcPr>
            <w:tcW w:w="454" w:type="dxa"/>
            <w:tcBorders>
              <w:left w:val="single" w:sz="6" w:space="0" w:color="000000"/>
            </w:tcBorders>
          </w:tcPr>
          <w:p w:rsidR="0044155C" w:rsidRPr="0044155C" w:rsidRDefault="0044155C" w:rsidP="0044155C">
            <w:pPr>
              <w:pStyle w:val="TableParagraph"/>
              <w:spacing w:before="45"/>
              <w:ind w:left="87" w:right="87"/>
              <w:jc w:val="center"/>
              <w:rPr>
                <w:rFonts w:ascii="Times New Roman" w:hAnsi="Times New Roman" w:cs="Times New Roman"/>
              </w:rPr>
            </w:pPr>
            <w:r w:rsidRPr="0044155C">
              <w:rPr>
                <w:rFonts w:ascii="Times New Roman" w:hAnsi="Times New Roman" w:cs="Times New Roman"/>
                <w:w w:val="110"/>
              </w:rPr>
              <w:t>24</w:t>
            </w:r>
          </w:p>
        </w:tc>
        <w:tc>
          <w:tcPr>
            <w:tcW w:w="2382" w:type="dxa"/>
          </w:tcPr>
          <w:p w:rsidR="0044155C" w:rsidRPr="0044155C" w:rsidRDefault="0044155C" w:rsidP="0044155C">
            <w:pPr>
              <w:pStyle w:val="TableParagraph"/>
              <w:spacing w:before="45" w:line="254" w:lineRule="auto"/>
              <w:ind w:left="169" w:right="228"/>
              <w:rPr>
                <w:rFonts w:ascii="Times New Roman" w:hAnsi="Times New Roman" w:cs="Times New Roman"/>
                <w:i/>
                <w:lang w:val="ru-RU"/>
              </w:rPr>
            </w:pPr>
            <w:r w:rsidRPr="0044155C">
              <w:rPr>
                <w:rFonts w:ascii="Times New Roman" w:hAnsi="Times New Roman" w:cs="Times New Roman"/>
                <w:spacing w:val="-1"/>
                <w:w w:val="115"/>
                <w:lang w:val="ru-RU"/>
              </w:rPr>
              <w:t>Моя</w:t>
            </w:r>
            <w:r w:rsidRPr="0044155C">
              <w:rPr>
                <w:rFonts w:ascii="Times New Roman" w:hAnsi="Times New Roman" w:cs="Times New Roman"/>
                <w:spacing w:val="26"/>
                <w:w w:val="115"/>
                <w:lang w:val="ru-RU"/>
              </w:rPr>
              <w:t xml:space="preserve"> </w:t>
            </w:r>
            <w:r w:rsidRPr="0044155C">
              <w:rPr>
                <w:rFonts w:ascii="Times New Roman" w:hAnsi="Times New Roman" w:cs="Times New Roman"/>
                <w:spacing w:val="-1"/>
                <w:w w:val="115"/>
                <w:lang w:val="ru-RU"/>
              </w:rPr>
              <w:t>профессия</w:t>
            </w:r>
            <w:r w:rsidRPr="0044155C">
              <w:rPr>
                <w:rFonts w:ascii="Times New Roman" w:hAnsi="Times New Roman" w:cs="Times New Roman"/>
                <w:spacing w:val="26"/>
                <w:w w:val="115"/>
                <w:lang w:val="ru-RU"/>
              </w:rPr>
              <w:t xml:space="preserve"> </w:t>
            </w:r>
            <w:r w:rsidRPr="0044155C">
              <w:rPr>
                <w:rFonts w:ascii="Times New Roman" w:hAnsi="Times New Roman" w:cs="Times New Roman"/>
                <w:i/>
                <w:spacing w:val="-1"/>
                <w:w w:val="115"/>
                <w:lang w:val="ru-RU"/>
              </w:rPr>
              <w:t>(практиче</w:t>
            </w:r>
            <w:r w:rsidRPr="0044155C">
              <w:rPr>
                <w:rFonts w:ascii="Times New Roman" w:hAnsi="Times New Roman" w:cs="Times New Roman"/>
                <w:i/>
                <w:w w:val="120"/>
                <w:lang w:val="ru-RU"/>
              </w:rPr>
              <w:t>ское</w:t>
            </w:r>
            <w:r w:rsidRPr="0044155C">
              <w:rPr>
                <w:rFonts w:ascii="Times New Roman" w:hAnsi="Times New Roman" w:cs="Times New Roman"/>
                <w:i/>
                <w:spacing w:val="3"/>
                <w:w w:val="120"/>
                <w:lang w:val="ru-RU"/>
              </w:rPr>
              <w:t xml:space="preserve"> </w:t>
            </w:r>
            <w:r w:rsidRPr="0044155C">
              <w:rPr>
                <w:rFonts w:ascii="Times New Roman" w:hAnsi="Times New Roman" w:cs="Times New Roman"/>
                <w:i/>
                <w:w w:val="120"/>
                <w:lang w:val="ru-RU"/>
              </w:rPr>
              <w:t>занятие)</w:t>
            </w:r>
          </w:p>
        </w:tc>
        <w:tc>
          <w:tcPr>
            <w:tcW w:w="850" w:type="dxa"/>
          </w:tcPr>
          <w:p w:rsidR="0044155C" w:rsidRPr="0044155C" w:rsidRDefault="0044155C" w:rsidP="0044155C">
            <w:pPr>
              <w:pStyle w:val="TableParagraph"/>
              <w:spacing w:before="45" w:line="249" w:lineRule="auto"/>
              <w:ind w:left="169" w:right="246"/>
              <w:rPr>
                <w:rFonts w:ascii="Times New Roman" w:hAnsi="Times New Roman" w:cs="Times New Roman"/>
                <w:w w:val="110"/>
              </w:rPr>
            </w:pPr>
          </w:p>
        </w:tc>
        <w:tc>
          <w:tcPr>
            <w:tcW w:w="3402" w:type="dxa"/>
          </w:tcPr>
          <w:p w:rsidR="0044155C" w:rsidRPr="0044155C" w:rsidRDefault="0044155C" w:rsidP="0044155C">
            <w:pPr>
              <w:pStyle w:val="TableParagraph"/>
              <w:spacing w:before="45" w:line="249" w:lineRule="auto"/>
              <w:ind w:left="169" w:right="246"/>
              <w:rPr>
                <w:rFonts w:ascii="Times New Roman" w:hAnsi="Times New Roman" w:cs="Times New Roman"/>
                <w:lang w:val="ru-RU"/>
              </w:rPr>
            </w:pPr>
            <w:r w:rsidRPr="0044155C">
              <w:rPr>
                <w:rFonts w:ascii="Times New Roman" w:hAnsi="Times New Roman" w:cs="Times New Roman"/>
                <w:w w:val="110"/>
                <w:lang w:val="ru-RU"/>
              </w:rPr>
              <w:t>Труд</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как</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самореализация,</w:t>
            </w:r>
            <w:r w:rsidRPr="0044155C">
              <w:rPr>
                <w:rFonts w:ascii="Times New Roman" w:hAnsi="Times New Roman" w:cs="Times New Roman"/>
                <w:spacing w:val="-41"/>
                <w:w w:val="110"/>
                <w:lang w:val="ru-RU"/>
              </w:rPr>
              <w:t xml:space="preserve"> </w:t>
            </w:r>
            <w:r w:rsidRPr="0044155C">
              <w:rPr>
                <w:rFonts w:ascii="Times New Roman" w:hAnsi="Times New Roman" w:cs="Times New Roman"/>
                <w:spacing w:val="-1"/>
                <w:w w:val="105"/>
                <w:lang w:val="ru-RU"/>
              </w:rPr>
              <w:t>как</w:t>
            </w:r>
            <w:r w:rsidRPr="0044155C">
              <w:rPr>
                <w:rFonts w:ascii="Times New Roman" w:hAnsi="Times New Roman" w:cs="Times New Roman"/>
                <w:w w:val="105"/>
                <w:lang w:val="ru-RU"/>
              </w:rPr>
              <w:t xml:space="preserve"> </w:t>
            </w:r>
            <w:r w:rsidRPr="0044155C">
              <w:rPr>
                <w:rFonts w:ascii="Times New Roman" w:hAnsi="Times New Roman" w:cs="Times New Roman"/>
                <w:spacing w:val="-1"/>
                <w:w w:val="105"/>
                <w:lang w:val="ru-RU"/>
              </w:rPr>
              <w:t>вклад</w:t>
            </w:r>
            <w:r w:rsidRPr="0044155C">
              <w:rPr>
                <w:rFonts w:ascii="Times New Roman" w:hAnsi="Times New Roman" w:cs="Times New Roman"/>
                <w:w w:val="105"/>
                <w:lang w:val="ru-RU"/>
              </w:rPr>
              <w:t xml:space="preserve"> 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общество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Рассказ о своей будущей профес</w:t>
            </w:r>
            <w:r w:rsidRPr="0044155C">
              <w:rPr>
                <w:rFonts w:ascii="Times New Roman" w:hAnsi="Times New Roman" w:cs="Times New Roman"/>
                <w:w w:val="110"/>
                <w:lang w:val="ru-RU"/>
              </w:rPr>
              <w:t>сии</w:t>
            </w:r>
          </w:p>
        </w:tc>
        <w:tc>
          <w:tcPr>
            <w:tcW w:w="3544" w:type="dxa"/>
          </w:tcPr>
          <w:p w:rsidR="0044155C" w:rsidRPr="0044155C" w:rsidRDefault="0044155C" w:rsidP="0044155C">
            <w:pPr>
              <w:pStyle w:val="TableParagraph"/>
              <w:spacing w:before="45" w:line="249" w:lineRule="auto"/>
              <w:ind w:right="275"/>
              <w:rPr>
                <w:rFonts w:ascii="Times New Roman" w:hAnsi="Times New Roman" w:cs="Times New Roman"/>
                <w:lang w:val="ru-RU"/>
              </w:rPr>
            </w:pPr>
            <w:r w:rsidRPr="0044155C">
              <w:rPr>
                <w:rFonts w:ascii="Times New Roman" w:hAnsi="Times New Roman" w:cs="Times New Roman"/>
                <w:i/>
                <w:w w:val="110"/>
                <w:lang w:val="ru-RU"/>
              </w:rPr>
              <w:t>Обосновывать</w:t>
            </w:r>
            <w:r w:rsidRPr="0044155C">
              <w:rPr>
                <w:rFonts w:ascii="Times New Roman" w:hAnsi="Times New Roman" w:cs="Times New Roman"/>
                <w:w w:val="110"/>
                <w:lang w:val="ru-RU"/>
              </w:rPr>
              <w:t>,</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какие</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духовно-нрав</w:t>
            </w:r>
            <w:r w:rsidRPr="0044155C">
              <w:rPr>
                <w:rFonts w:ascii="Times New Roman" w:hAnsi="Times New Roman" w:cs="Times New Roman"/>
                <w:spacing w:val="-1"/>
                <w:w w:val="105"/>
                <w:lang w:val="ru-RU"/>
              </w:rPr>
              <w:t>ственные</w:t>
            </w:r>
            <w:r w:rsidRPr="0044155C">
              <w:rPr>
                <w:rFonts w:ascii="Times New Roman" w:hAnsi="Times New Roman" w:cs="Times New Roman"/>
                <w:spacing w:val="-10"/>
                <w:w w:val="105"/>
                <w:lang w:val="ru-RU"/>
              </w:rPr>
              <w:t xml:space="preserve"> </w:t>
            </w:r>
            <w:r w:rsidRPr="0044155C">
              <w:rPr>
                <w:rFonts w:ascii="Times New Roman" w:hAnsi="Times New Roman" w:cs="Times New Roman"/>
                <w:spacing w:val="-1"/>
                <w:w w:val="105"/>
                <w:lang w:val="ru-RU"/>
              </w:rPr>
              <w:t>качества</w:t>
            </w:r>
            <w:r w:rsidRPr="0044155C">
              <w:rPr>
                <w:rFonts w:ascii="Times New Roman" w:hAnsi="Times New Roman" w:cs="Times New Roman"/>
                <w:spacing w:val="-9"/>
                <w:w w:val="105"/>
                <w:lang w:val="ru-RU"/>
              </w:rPr>
              <w:t xml:space="preserve"> </w:t>
            </w:r>
            <w:r w:rsidRPr="0044155C">
              <w:rPr>
                <w:rFonts w:ascii="Times New Roman" w:hAnsi="Times New Roman" w:cs="Times New Roman"/>
                <w:spacing w:val="-1"/>
                <w:w w:val="105"/>
                <w:lang w:val="ru-RU"/>
              </w:rPr>
              <w:t>нужны</w:t>
            </w:r>
            <w:r w:rsidRPr="0044155C">
              <w:rPr>
                <w:rFonts w:ascii="Times New Roman" w:hAnsi="Times New Roman" w:cs="Times New Roman"/>
                <w:spacing w:val="-9"/>
                <w:w w:val="105"/>
                <w:lang w:val="ru-RU"/>
              </w:rPr>
              <w:t xml:space="preserve"> </w:t>
            </w:r>
            <w:r w:rsidRPr="0044155C">
              <w:rPr>
                <w:rFonts w:ascii="Times New Roman" w:hAnsi="Times New Roman" w:cs="Times New Roman"/>
                <w:spacing w:val="-1"/>
                <w:w w:val="105"/>
                <w:lang w:val="ru-RU"/>
              </w:rPr>
              <w:t>для</w:t>
            </w:r>
            <w:r w:rsidRPr="0044155C">
              <w:rPr>
                <w:rFonts w:ascii="Times New Roman" w:hAnsi="Times New Roman" w:cs="Times New Roman"/>
                <w:spacing w:val="-9"/>
                <w:w w:val="105"/>
                <w:lang w:val="ru-RU"/>
              </w:rPr>
              <w:t xml:space="preserve"> </w:t>
            </w:r>
            <w:r w:rsidRPr="0044155C">
              <w:rPr>
                <w:rFonts w:ascii="Times New Roman" w:hAnsi="Times New Roman" w:cs="Times New Roman"/>
                <w:w w:val="105"/>
                <w:lang w:val="ru-RU"/>
              </w:rPr>
              <w:t>выбран-</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ной</w:t>
            </w:r>
            <w:r w:rsidRPr="0044155C">
              <w:rPr>
                <w:rFonts w:ascii="Times New Roman" w:hAnsi="Times New Roman" w:cs="Times New Roman"/>
                <w:spacing w:val="14"/>
                <w:w w:val="105"/>
                <w:lang w:val="ru-RU"/>
              </w:rPr>
              <w:t xml:space="preserve"> </w:t>
            </w:r>
            <w:r w:rsidRPr="0044155C">
              <w:rPr>
                <w:rFonts w:ascii="Times New Roman" w:hAnsi="Times New Roman" w:cs="Times New Roman"/>
                <w:w w:val="105"/>
                <w:lang w:val="ru-RU"/>
              </w:rPr>
              <w:t>профессии</w:t>
            </w:r>
            <w:r w:rsidRPr="0044155C">
              <w:rPr>
                <w:rFonts w:ascii="Times New Roman" w:hAnsi="Times New Roman" w:cs="Times New Roman"/>
                <w:spacing w:val="-9"/>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2" w:line="249" w:lineRule="auto"/>
              <w:ind w:right="239"/>
              <w:rPr>
                <w:rFonts w:ascii="Times New Roman" w:hAnsi="Times New Roman" w:cs="Times New Roman"/>
                <w:lang w:val="ru-RU"/>
              </w:rPr>
            </w:pPr>
            <w:r w:rsidRPr="0044155C">
              <w:rPr>
                <w:rFonts w:ascii="Times New Roman" w:hAnsi="Times New Roman" w:cs="Times New Roman"/>
                <w:i/>
                <w:spacing w:val="-3"/>
                <w:w w:val="110"/>
                <w:lang w:val="ru-RU"/>
              </w:rPr>
              <w:t xml:space="preserve">Работать </w:t>
            </w:r>
            <w:r w:rsidRPr="0044155C">
              <w:rPr>
                <w:rFonts w:ascii="Times New Roman" w:hAnsi="Times New Roman" w:cs="Times New Roman"/>
                <w:spacing w:val="-3"/>
                <w:w w:val="110"/>
                <w:lang w:val="ru-RU"/>
              </w:rPr>
              <w:t xml:space="preserve">с научно-популярной </w:t>
            </w:r>
            <w:r w:rsidRPr="0044155C">
              <w:rPr>
                <w:rFonts w:ascii="Times New Roman" w:hAnsi="Times New Roman" w:cs="Times New Roman"/>
                <w:spacing w:val="-2"/>
                <w:w w:val="110"/>
                <w:lang w:val="ru-RU"/>
              </w:rPr>
              <w:t>лите</w:t>
            </w:r>
            <w:r w:rsidRPr="0044155C">
              <w:rPr>
                <w:rFonts w:ascii="Times New Roman" w:hAnsi="Times New Roman" w:cs="Times New Roman"/>
                <w:spacing w:val="-1"/>
                <w:w w:val="115"/>
                <w:lang w:val="ru-RU"/>
              </w:rPr>
              <w:t>ратурой,</w:t>
            </w:r>
            <w:r w:rsidRPr="0044155C">
              <w:rPr>
                <w:rFonts w:ascii="Times New Roman" w:hAnsi="Times New Roman" w:cs="Times New Roman"/>
                <w:w w:val="115"/>
                <w:lang w:val="ru-RU"/>
              </w:rPr>
              <w:t xml:space="preserve"> </w:t>
            </w:r>
            <w:r w:rsidRPr="0044155C">
              <w:rPr>
                <w:rFonts w:ascii="Times New Roman" w:hAnsi="Times New Roman" w:cs="Times New Roman"/>
                <w:i/>
                <w:w w:val="115"/>
                <w:lang w:val="ru-RU"/>
              </w:rPr>
              <w:t>анализировать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несколько</w:t>
            </w:r>
            <w:r w:rsidRPr="0044155C">
              <w:rPr>
                <w:rFonts w:ascii="Times New Roman" w:hAnsi="Times New Roman" w:cs="Times New Roman"/>
                <w:spacing w:val="1"/>
                <w:w w:val="115"/>
                <w:lang w:val="ru-RU"/>
              </w:rPr>
              <w:t xml:space="preserve"> </w:t>
            </w:r>
            <w:r w:rsidRPr="0044155C">
              <w:rPr>
                <w:rFonts w:ascii="Times New Roman" w:hAnsi="Times New Roman" w:cs="Times New Roman"/>
                <w:w w:val="110"/>
                <w:lang w:val="ru-RU"/>
              </w:rPr>
              <w:t>источников,</w:t>
            </w:r>
            <w:r w:rsidRPr="0044155C">
              <w:rPr>
                <w:rFonts w:ascii="Times New Roman" w:hAnsi="Times New Roman" w:cs="Times New Roman"/>
                <w:spacing w:val="38"/>
                <w:w w:val="110"/>
                <w:lang w:val="ru-RU"/>
              </w:rPr>
              <w:t xml:space="preserve"> </w:t>
            </w:r>
            <w:r w:rsidRPr="0044155C">
              <w:rPr>
                <w:rFonts w:ascii="Times New Roman" w:hAnsi="Times New Roman" w:cs="Times New Roman"/>
                <w:i/>
                <w:w w:val="110"/>
                <w:lang w:val="ru-RU"/>
              </w:rPr>
              <w:t>разграничивать</w:t>
            </w:r>
            <w:r w:rsidRPr="0044155C">
              <w:rPr>
                <w:rFonts w:ascii="Times New Roman" w:hAnsi="Times New Roman" w:cs="Times New Roman"/>
                <w:i/>
                <w:spacing w:val="-7"/>
                <w:w w:val="110"/>
                <w:lang w:val="ru-RU"/>
              </w:rPr>
              <w:t xml:space="preserve"> </w:t>
            </w:r>
            <w:r w:rsidRPr="0044155C">
              <w:rPr>
                <w:rFonts w:ascii="Times New Roman" w:hAnsi="Times New Roman" w:cs="Times New Roman"/>
                <w:w w:val="110"/>
                <w:lang w:val="ru-RU"/>
              </w:rPr>
              <w:t>понятия</w:t>
            </w:r>
          </w:p>
        </w:tc>
      </w:tr>
      <w:tr w:rsidR="0044155C" w:rsidRPr="0044155C" w:rsidTr="0044155C">
        <w:trPr>
          <w:trHeight w:val="325"/>
        </w:trPr>
        <w:tc>
          <w:tcPr>
            <w:tcW w:w="10632" w:type="dxa"/>
            <w:gridSpan w:val="5"/>
            <w:tcBorders>
              <w:top w:val="single" w:sz="6" w:space="0" w:color="000000"/>
              <w:bottom w:val="single" w:sz="6" w:space="0" w:color="000000"/>
            </w:tcBorders>
          </w:tcPr>
          <w:p w:rsidR="0044155C" w:rsidRPr="0044155C" w:rsidRDefault="0044155C" w:rsidP="0044155C">
            <w:pPr>
              <w:pStyle w:val="TableParagraph"/>
              <w:spacing w:before="48"/>
              <w:ind w:left="2086" w:right="2226"/>
              <w:jc w:val="center"/>
              <w:rPr>
                <w:rFonts w:ascii="Times New Roman" w:hAnsi="Times New Roman" w:cs="Times New Roman"/>
                <w:b/>
                <w:lang w:val="ru-RU"/>
              </w:rPr>
            </w:pPr>
            <w:r w:rsidRPr="0044155C">
              <w:rPr>
                <w:rFonts w:ascii="Times New Roman" w:hAnsi="Times New Roman" w:cs="Times New Roman"/>
                <w:b/>
                <w:w w:val="90"/>
                <w:lang w:val="ru-RU"/>
              </w:rPr>
              <w:t>Тематический</w:t>
            </w:r>
            <w:r w:rsidRPr="0044155C">
              <w:rPr>
                <w:rFonts w:ascii="Times New Roman" w:hAnsi="Times New Roman" w:cs="Times New Roman"/>
                <w:b/>
                <w:spacing w:val="8"/>
                <w:w w:val="90"/>
                <w:lang w:val="ru-RU"/>
              </w:rPr>
              <w:t xml:space="preserve"> </w:t>
            </w:r>
            <w:r w:rsidRPr="0044155C">
              <w:rPr>
                <w:rFonts w:ascii="Times New Roman" w:hAnsi="Times New Roman" w:cs="Times New Roman"/>
                <w:b/>
                <w:w w:val="90"/>
                <w:lang w:val="ru-RU"/>
              </w:rPr>
              <w:t>блок</w:t>
            </w:r>
            <w:r w:rsidRPr="0044155C">
              <w:rPr>
                <w:rFonts w:ascii="Times New Roman" w:hAnsi="Times New Roman" w:cs="Times New Roman"/>
                <w:b/>
                <w:spacing w:val="8"/>
                <w:w w:val="90"/>
                <w:lang w:val="ru-RU"/>
              </w:rPr>
              <w:t xml:space="preserve"> </w:t>
            </w:r>
            <w:r w:rsidRPr="0044155C">
              <w:rPr>
                <w:rFonts w:ascii="Times New Roman" w:hAnsi="Times New Roman" w:cs="Times New Roman"/>
                <w:b/>
                <w:w w:val="90"/>
                <w:lang w:val="ru-RU"/>
              </w:rPr>
              <w:t>4.</w:t>
            </w:r>
            <w:r w:rsidRPr="0044155C">
              <w:rPr>
                <w:rFonts w:ascii="Times New Roman" w:hAnsi="Times New Roman" w:cs="Times New Roman"/>
                <w:b/>
                <w:spacing w:val="9"/>
                <w:w w:val="90"/>
                <w:lang w:val="ru-RU"/>
              </w:rPr>
              <w:t xml:space="preserve"> </w:t>
            </w:r>
            <w:r w:rsidRPr="0044155C">
              <w:rPr>
                <w:rFonts w:ascii="Times New Roman" w:hAnsi="Times New Roman" w:cs="Times New Roman"/>
                <w:b/>
                <w:w w:val="90"/>
                <w:lang w:val="ru-RU"/>
              </w:rPr>
              <w:t>«Родина</w:t>
            </w:r>
            <w:r w:rsidRPr="0044155C">
              <w:rPr>
                <w:rFonts w:ascii="Times New Roman" w:hAnsi="Times New Roman" w:cs="Times New Roman"/>
                <w:b/>
                <w:spacing w:val="8"/>
                <w:w w:val="90"/>
                <w:lang w:val="ru-RU"/>
              </w:rPr>
              <w:t xml:space="preserve"> </w:t>
            </w:r>
            <w:r w:rsidRPr="0044155C">
              <w:rPr>
                <w:rFonts w:ascii="Times New Roman" w:hAnsi="Times New Roman" w:cs="Times New Roman"/>
                <w:b/>
                <w:w w:val="90"/>
                <w:lang w:val="ru-RU"/>
              </w:rPr>
              <w:t>и</w:t>
            </w:r>
            <w:r w:rsidRPr="0044155C">
              <w:rPr>
                <w:rFonts w:ascii="Times New Roman" w:hAnsi="Times New Roman" w:cs="Times New Roman"/>
                <w:b/>
                <w:spacing w:val="8"/>
                <w:w w:val="90"/>
                <w:lang w:val="ru-RU"/>
              </w:rPr>
              <w:t xml:space="preserve"> </w:t>
            </w:r>
            <w:r w:rsidRPr="0044155C">
              <w:rPr>
                <w:rFonts w:ascii="Times New Roman" w:hAnsi="Times New Roman" w:cs="Times New Roman"/>
                <w:b/>
                <w:w w:val="90"/>
                <w:lang w:val="ru-RU"/>
              </w:rPr>
              <w:t>патриотизм»</w:t>
            </w:r>
          </w:p>
        </w:tc>
      </w:tr>
      <w:tr w:rsidR="0044155C" w:rsidRPr="0044155C" w:rsidTr="0044155C">
        <w:trPr>
          <w:trHeight w:val="1208"/>
        </w:trPr>
        <w:tc>
          <w:tcPr>
            <w:tcW w:w="454" w:type="dxa"/>
            <w:tcBorders>
              <w:left w:val="single" w:sz="6" w:space="0" w:color="000000"/>
            </w:tcBorders>
          </w:tcPr>
          <w:p w:rsidR="0044155C" w:rsidRPr="0044155C" w:rsidRDefault="0044155C" w:rsidP="0044155C">
            <w:pPr>
              <w:pStyle w:val="TableParagraph"/>
              <w:spacing w:before="42"/>
              <w:ind w:left="87" w:right="87"/>
              <w:jc w:val="center"/>
              <w:rPr>
                <w:rFonts w:ascii="Times New Roman" w:hAnsi="Times New Roman" w:cs="Times New Roman"/>
              </w:rPr>
            </w:pPr>
            <w:r w:rsidRPr="0044155C">
              <w:rPr>
                <w:rFonts w:ascii="Times New Roman" w:hAnsi="Times New Roman" w:cs="Times New Roman"/>
                <w:w w:val="110"/>
              </w:rPr>
              <w:t>25</w:t>
            </w:r>
          </w:p>
        </w:tc>
        <w:tc>
          <w:tcPr>
            <w:tcW w:w="2382" w:type="dxa"/>
          </w:tcPr>
          <w:p w:rsidR="0044155C" w:rsidRPr="0044155C" w:rsidRDefault="0044155C" w:rsidP="0044155C">
            <w:pPr>
              <w:pStyle w:val="TableParagraph"/>
              <w:spacing w:before="42"/>
              <w:ind w:left="169"/>
              <w:rPr>
                <w:rFonts w:ascii="Times New Roman" w:hAnsi="Times New Roman" w:cs="Times New Roman"/>
              </w:rPr>
            </w:pPr>
            <w:r w:rsidRPr="0044155C">
              <w:rPr>
                <w:rFonts w:ascii="Times New Roman" w:hAnsi="Times New Roman" w:cs="Times New Roman"/>
                <w:w w:val="110"/>
              </w:rPr>
              <w:t>Гражданин</w:t>
            </w:r>
          </w:p>
        </w:tc>
        <w:tc>
          <w:tcPr>
            <w:tcW w:w="850" w:type="dxa"/>
          </w:tcPr>
          <w:p w:rsidR="0044155C" w:rsidRPr="0044155C" w:rsidRDefault="0044155C" w:rsidP="0044155C">
            <w:pPr>
              <w:pStyle w:val="TableParagraph"/>
              <w:spacing w:before="42" w:line="249" w:lineRule="auto"/>
              <w:ind w:left="169" w:right="245"/>
              <w:rPr>
                <w:rFonts w:ascii="Times New Roman" w:hAnsi="Times New Roman" w:cs="Times New Roman"/>
                <w:w w:val="105"/>
              </w:rPr>
            </w:pPr>
          </w:p>
        </w:tc>
        <w:tc>
          <w:tcPr>
            <w:tcW w:w="3402" w:type="dxa"/>
          </w:tcPr>
          <w:p w:rsidR="0044155C" w:rsidRPr="0044155C" w:rsidRDefault="0044155C" w:rsidP="0044155C">
            <w:pPr>
              <w:pStyle w:val="TableParagraph"/>
              <w:spacing w:before="42" w:line="249" w:lineRule="auto"/>
              <w:ind w:left="169" w:right="245"/>
              <w:rPr>
                <w:rFonts w:ascii="Times New Roman" w:hAnsi="Times New Roman" w:cs="Times New Roman"/>
              </w:rPr>
            </w:pPr>
            <w:r w:rsidRPr="0044155C">
              <w:rPr>
                <w:rFonts w:ascii="Times New Roman" w:hAnsi="Times New Roman" w:cs="Times New Roman"/>
                <w:w w:val="105"/>
                <w:lang w:val="ru-RU"/>
              </w:rPr>
              <w:t>Родина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гражданство,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их</w:t>
            </w:r>
            <w:r w:rsidRPr="0044155C">
              <w:rPr>
                <w:rFonts w:ascii="Times New Roman" w:hAnsi="Times New Roman" w:cs="Times New Roman"/>
                <w:spacing w:val="1"/>
                <w:w w:val="105"/>
                <w:lang w:val="ru-RU"/>
              </w:rPr>
              <w:t xml:space="preserve"> </w:t>
            </w:r>
            <w:r w:rsidRPr="0044155C">
              <w:rPr>
                <w:rFonts w:ascii="Times New Roman" w:hAnsi="Times New Roman" w:cs="Times New Roman"/>
                <w:spacing w:val="-3"/>
                <w:w w:val="105"/>
                <w:lang w:val="ru-RU"/>
              </w:rPr>
              <w:t xml:space="preserve">взаимосвязь </w:t>
            </w:r>
            <w:r w:rsidRPr="0044155C">
              <w:rPr>
                <w:rFonts w:ascii="Times New Roman" w:hAnsi="Times New Roman" w:cs="Times New Roman"/>
                <w:spacing w:val="-2"/>
                <w:w w:val="105"/>
                <w:lang w:val="ru-RU"/>
              </w:rPr>
              <w:t>.</w:t>
            </w:r>
            <w:r w:rsidRPr="0044155C">
              <w:rPr>
                <w:rFonts w:ascii="Times New Roman" w:hAnsi="Times New Roman" w:cs="Times New Roman"/>
                <w:spacing w:val="-1"/>
                <w:w w:val="105"/>
                <w:lang w:val="ru-RU"/>
              </w:rPr>
              <w:t xml:space="preserve"> </w:t>
            </w:r>
            <w:r w:rsidRPr="0044155C">
              <w:rPr>
                <w:rFonts w:ascii="Times New Roman" w:hAnsi="Times New Roman" w:cs="Times New Roman"/>
                <w:spacing w:val="-2"/>
                <w:w w:val="105"/>
                <w:lang w:val="ru-RU"/>
              </w:rPr>
              <w:t>Что</w:t>
            </w:r>
            <w:r w:rsidRPr="0044155C">
              <w:rPr>
                <w:rFonts w:ascii="Times New Roman" w:hAnsi="Times New Roman" w:cs="Times New Roman"/>
                <w:spacing w:val="-1"/>
                <w:w w:val="105"/>
                <w:lang w:val="ru-RU"/>
              </w:rPr>
              <w:t xml:space="preserve"> </w:t>
            </w:r>
            <w:r w:rsidRPr="0044155C">
              <w:rPr>
                <w:rFonts w:ascii="Times New Roman" w:hAnsi="Times New Roman" w:cs="Times New Roman"/>
                <w:spacing w:val="-2"/>
                <w:w w:val="105"/>
                <w:lang w:val="ru-RU"/>
              </w:rPr>
              <w:t>делает</w:t>
            </w:r>
            <w:r w:rsidRPr="0044155C">
              <w:rPr>
                <w:rFonts w:ascii="Times New Roman" w:hAnsi="Times New Roman" w:cs="Times New Roman"/>
                <w:spacing w:val="-1"/>
                <w:w w:val="105"/>
                <w:lang w:val="ru-RU"/>
              </w:rPr>
              <w:t xml:space="preserve"> </w:t>
            </w:r>
            <w:r w:rsidRPr="0044155C">
              <w:rPr>
                <w:rFonts w:ascii="Times New Roman" w:hAnsi="Times New Roman" w:cs="Times New Roman"/>
                <w:spacing w:val="-2"/>
                <w:w w:val="105"/>
                <w:lang w:val="ru-RU"/>
              </w:rPr>
              <w:t>че-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ловека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гражданином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rPr>
              <w:t>Нрав-</w:t>
            </w:r>
            <w:r w:rsidRPr="0044155C">
              <w:rPr>
                <w:rFonts w:ascii="Times New Roman" w:hAnsi="Times New Roman" w:cs="Times New Roman"/>
                <w:spacing w:val="1"/>
                <w:w w:val="105"/>
              </w:rPr>
              <w:t xml:space="preserve"> </w:t>
            </w:r>
            <w:r w:rsidRPr="0044155C">
              <w:rPr>
                <w:rFonts w:ascii="Times New Roman" w:hAnsi="Times New Roman" w:cs="Times New Roman"/>
                <w:spacing w:val="-1"/>
                <w:w w:val="105"/>
              </w:rPr>
              <w:t xml:space="preserve">ственные качества </w:t>
            </w:r>
            <w:r w:rsidRPr="0044155C">
              <w:rPr>
                <w:rFonts w:ascii="Times New Roman" w:hAnsi="Times New Roman" w:cs="Times New Roman"/>
                <w:w w:val="105"/>
              </w:rPr>
              <w:t>граждан</w:t>
            </w:r>
            <w:r w:rsidRPr="0044155C">
              <w:rPr>
                <w:rFonts w:ascii="Times New Roman" w:hAnsi="Times New Roman" w:cs="Times New Roman"/>
                <w:w w:val="105"/>
                <w:lang w:val="ru-RU"/>
              </w:rPr>
              <w:t>и</w:t>
            </w:r>
            <w:r w:rsidRPr="0044155C">
              <w:rPr>
                <w:rFonts w:ascii="Times New Roman" w:hAnsi="Times New Roman" w:cs="Times New Roman"/>
                <w:w w:val="105"/>
              </w:rPr>
              <w:t>на</w:t>
            </w:r>
          </w:p>
        </w:tc>
        <w:tc>
          <w:tcPr>
            <w:tcW w:w="3544" w:type="dxa"/>
          </w:tcPr>
          <w:p w:rsidR="0044155C" w:rsidRPr="0044155C" w:rsidRDefault="0044155C" w:rsidP="0044155C">
            <w:pPr>
              <w:pStyle w:val="TableParagraph"/>
              <w:spacing w:before="42" w:line="249" w:lineRule="auto"/>
              <w:ind w:right="264"/>
              <w:rPr>
                <w:rFonts w:ascii="Times New Roman" w:hAnsi="Times New Roman" w:cs="Times New Roman"/>
                <w:lang w:val="ru-RU"/>
              </w:rPr>
            </w:pPr>
            <w:r w:rsidRPr="0044155C">
              <w:rPr>
                <w:rFonts w:ascii="Times New Roman" w:hAnsi="Times New Roman" w:cs="Times New Roman"/>
                <w:i/>
                <w:w w:val="110"/>
                <w:lang w:val="ru-RU"/>
              </w:rPr>
              <w:t>Характеризовать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понятия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«Роди-</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 xml:space="preserve">на», «гражданство»; </w:t>
            </w:r>
            <w:r w:rsidRPr="0044155C">
              <w:rPr>
                <w:rFonts w:ascii="Times New Roman" w:hAnsi="Times New Roman" w:cs="Times New Roman"/>
                <w:i/>
                <w:w w:val="110"/>
                <w:lang w:val="ru-RU"/>
              </w:rPr>
              <w:t xml:space="preserve">понимать </w:t>
            </w:r>
            <w:r w:rsidRPr="0044155C">
              <w:rPr>
                <w:rFonts w:ascii="Times New Roman" w:hAnsi="Times New Roman" w:cs="Times New Roman"/>
                <w:w w:val="110"/>
                <w:lang w:val="ru-RU"/>
              </w:rPr>
              <w:t>духов</w:t>
            </w:r>
            <w:r w:rsidRPr="0044155C">
              <w:rPr>
                <w:rFonts w:ascii="Times New Roman" w:hAnsi="Times New Roman" w:cs="Times New Roman"/>
                <w:spacing w:val="-3"/>
                <w:w w:val="105"/>
                <w:lang w:val="ru-RU"/>
              </w:rPr>
              <w:t xml:space="preserve">но-нравственный </w:t>
            </w:r>
            <w:r w:rsidRPr="0044155C">
              <w:rPr>
                <w:rFonts w:ascii="Times New Roman" w:hAnsi="Times New Roman" w:cs="Times New Roman"/>
                <w:spacing w:val="-2"/>
                <w:w w:val="105"/>
                <w:lang w:val="ru-RU"/>
              </w:rPr>
              <w:t>смысл патриотизма .</w:t>
            </w:r>
            <w:r w:rsidRPr="0044155C">
              <w:rPr>
                <w:rFonts w:ascii="Times New Roman" w:hAnsi="Times New Roman" w:cs="Times New Roman"/>
                <w:spacing w:val="-1"/>
                <w:w w:val="105"/>
                <w:lang w:val="ru-RU"/>
              </w:rPr>
              <w:t xml:space="preserve"> </w:t>
            </w:r>
            <w:r w:rsidRPr="0044155C">
              <w:rPr>
                <w:rFonts w:ascii="Times New Roman" w:hAnsi="Times New Roman" w:cs="Times New Roman"/>
                <w:i/>
                <w:w w:val="110"/>
                <w:lang w:val="ru-RU"/>
              </w:rPr>
              <w:t xml:space="preserve">Слушать </w:t>
            </w:r>
            <w:r w:rsidRPr="0044155C">
              <w:rPr>
                <w:rFonts w:ascii="Times New Roman" w:hAnsi="Times New Roman" w:cs="Times New Roman"/>
                <w:w w:val="110"/>
                <w:lang w:val="ru-RU"/>
              </w:rPr>
              <w:t xml:space="preserve">объяснения учителя, </w:t>
            </w:r>
            <w:r w:rsidRPr="0044155C">
              <w:rPr>
                <w:rFonts w:ascii="Times New Roman" w:hAnsi="Times New Roman" w:cs="Times New Roman"/>
                <w:i/>
                <w:w w:val="110"/>
                <w:lang w:val="ru-RU"/>
              </w:rPr>
              <w:t>работать</w:t>
            </w:r>
            <w:r w:rsidRPr="0044155C">
              <w:rPr>
                <w:rFonts w:ascii="Times New Roman" w:hAnsi="Times New Roman" w:cs="Times New Roman"/>
                <w:i/>
                <w:spacing w:val="21"/>
                <w:w w:val="110"/>
                <w:lang w:val="ru-RU"/>
              </w:rPr>
              <w:t xml:space="preserve"> </w:t>
            </w:r>
            <w:r w:rsidRPr="0044155C">
              <w:rPr>
                <w:rFonts w:ascii="Times New Roman" w:hAnsi="Times New Roman" w:cs="Times New Roman"/>
                <w:w w:val="110"/>
                <w:lang w:val="ru-RU"/>
              </w:rPr>
              <w:t>с</w:t>
            </w:r>
            <w:r w:rsidRPr="0044155C">
              <w:rPr>
                <w:rFonts w:ascii="Times New Roman" w:hAnsi="Times New Roman" w:cs="Times New Roman"/>
                <w:spacing w:val="10"/>
                <w:w w:val="110"/>
                <w:lang w:val="ru-RU"/>
              </w:rPr>
              <w:t xml:space="preserve"> </w:t>
            </w:r>
            <w:r w:rsidRPr="0044155C">
              <w:rPr>
                <w:rFonts w:ascii="Times New Roman" w:hAnsi="Times New Roman" w:cs="Times New Roman"/>
                <w:w w:val="110"/>
                <w:lang w:val="ru-RU"/>
              </w:rPr>
              <w:t>текстом</w:t>
            </w:r>
            <w:r w:rsidRPr="0044155C">
              <w:rPr>
                <w:rFonts w:ascii="Times New Roman" w:hAnsi="Times New Roman" w:cs="Times New Roman"/>
                <w:spacing w:val="9"/>
                <w:w w:val="110"/>
                <w:lang w:val="ru-RU"/>
              </w:rPr>
              <w:t xml:space="preserve"> </w:t>
            </w:r>
            <w:r w:rsidRPr="0044155C">
              <w:rPr>
                <w:rFonts w:ascii="Times New Roman" w:hAnsi="Times New Roman" w:cs="Times New Roman"/>
                <w:w w:val="110"/>
                <w:lang w:val="ru-RU"/>
              </w:rPr>
              <w:t>учебника</w:t>
            </w:r>
          </w:p>
        </w:tc>
      </w:tr>
      <w:tr w:rsidR="0044155C" w:rsidRPr="0044155C" w:rsidTr="0044155C">
        <w:trPr>
          <w:trHeight w:val="1208"/>
        </w:trPr>
        <w:tc>
          <w:tcPr>
            <w:tcW w:w="454" w:type="dxa"/>
            <w:tcBorders>
              <w:left w:val="single" w:sz="6" w:space="0" w:color="000000"/>
            </w:tcBorders>
          </w:tcPr>
          <w:p w:rsidR="0044155C" w:rsidRPr="0044155C" w:rsidRDefault="0044155C" w:rsidP="0044155C">
            <w:pPr>
              <w:pStyle w:val="TableParagraph"/>
              <w:spacing w:before="44"/>
              <w:ind w:left="87" w:right="87"/>
              <w:jc w:val="center"/>
              <w:rPr>
                <w:rFonts w:ascii="Times New Roman" w:hAnsi="Times New Roman" w:cs="Times New Roman"/>
              </w:rPr>
            </w:pPr>
            <w:r w:rsidRPr="0044155C">
              <w:rPr>
                <w:rFonts w:ascii="Times New Roman" w:hAnsi="Times New Roman" w:cs="Times New Roman"/>
                <w:w w:val="110"/>
              </w:rPr>
              <w:t>26</w:t>
            </w:r>
          </w:p>
        </w:tc>
        <w:tc>
          <w:tcPr>
            <w:tcW w:w="2382" w:type="dxa"/>
            <w:tcBorders>
              <w:bottom w:val="single" w:sz="6" w:space="0" w:color="000000"/>
            </w:tcBorders>
          </w:tcPr>
          <w:p w:rsidR="0044155C" w:rsidRPr="0044155C" w:rsidRDefault="0044155C" w:rsidP="0044155C">
            <w:pPr>
              <w:pStyle w:val="TableParagraph"/>
              <w:spacing w:before="44"/>
              <w:ind w:left="169"/>
              <w:rPr>
                <w:rFonts w:ascii="Times New Roman" w:hAnsi="Times New Roman" w:cs="Times New Roman"/>
              </w:rPr>
            </w:pPr>
            <w:r w:rsidRPr="0044155C">
              <w:rPr>
                <w:rFonts w:ascii="Times New Roman" w:hAnsi="Times New Roman" w:cs="Times New Roman"/>
                <w:w w:val="110"/>
              </w:rPr>
              <w:t>Патриотизм</w:t>
            </w:r>
          </w:p>
        </w:tc>
        <w:tc>
          <w:tcPr>
            <w:tcW w:w="850" w:type="dxa"/>
            <w:tcBorders>
              <w:bottom w:val="single" w:sz="6" w:space="0" w:color="000000"/>
            </w:tcBorders>
          </w:tcPr>
          <w:p w:rsidR="0044155C" w:rsidRPr="0044155C" w:rsidRDefault="0044155C" w:rsidP="0044155C">
            <w:pPr>
              <w:pStyle w:val="TableParagraph"/>
              <w:spacing w:before="44" w:line="249" w:lineRule="auto"/>
              <w:ind w:left="169" w:right="249"/>
              <w:rPr>
                <w:rFonts w:ascii="Times New Roman" w:hAnsi="Times New Roman" w:cs="Times New Roman"/>
                <w:spacing w:val="-3"/>
                <w:w w:val="105"/>
              </w:rPr>
            </w:pPr>
          </w:p>
        </w:tc>
        <w:tc>
          <w:tcPr>
            <w:tcW w:w="3402" w:type="dxa"/>
            <w:tcBorders>
              <w:bottom w:val="single" w:sz="6" w:space="0" w:color="000000"/>
            </w:tcBorders>
          </w:tcPr>
          <w:p w:rsidR="0044155C" w:rsidRPr="0044155C" w:rsidRDefault="0044155C" w:rsidP="0044155C">
            <w:pPr>
              <w:pStyle w:val="TableParagraph"/>
              <w:spacing w:before="44" w:line="249" w:lineRule="auto"/>
              <w:ind w:left="169" w:right="249"/>
              <w:rPr>
                <w:rFonts w:ascii="Times New Roman" w:hAnsi="Times New Roman" w:cs="Times New Roman"/>
              </w:rPr>
            </w:pPr>
            <w:r w:rsidRPr="0044155C">
              <w:rPr>
                <w:rFonts w:ascii="Times New Roman" w:hAnsi="Times New Roman" w:cs="Times New Roman"/>
                <w:spacing w:val="-3"/>
                <w:w w:val="105"/>
                <w:lang w:val="ru-RU"/>
              </w:rPr>
              <w:t>Патриотизм .</w:t>
            </w:r>
            <w:r w:rsidRPr="0044155C">
              <w:rPr>
                <w:rFonts w:ascii="Times New Roman" w:hAnsi="Times New Roman" w:cs="Times New Roman"/>
                <w:spacing w:val="-2"/>
                <w:w w:val="105"/>
                <w:lang w:val="ru-RU"/>
              </w:rPr>
              <w:t xml:space="preserve"> </w:t>
            </w:r>
            <w:r w:rsidRPr="0044155C">
              <w:rPr>
                <w:rFonts w:ascii="Times New Roman" w:hAnsi="Times New Roman" w:cs="Times New Roman"/>
                <w:spacing w:val="-3"/>
                <w:w w:val="105"/>
                <w:lang w:val="ru-RU"/>
              </w:rPr>
              <w:t xml:space="preserve">Толерантность </w:t>
            </w:r>
            <w:r w:rsidRPr="0044155C">
              <w:rPr>
                <w:rFonts w:ascii="Times New Roman" w:hAnsi="Times New Roman" w:cs="Times New Roman"/>
                <w:spacing w:val="-2"/>
                <w:w w:val="105"/>
                <w:lang w:val="ru-RU"/>
              </w:rPr>
              <w:t>.</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Уважение</w:t>
            </w:r>
            <w:r w:rsidRPr="0044155C">
              <w:rPr>
                <w:rFonts w:ascii="Times New Roman" w:hAnsi="Times New Roman" w:cs="Times New Roman"/>
                <w:spacing w:val="34"/>
                <w:w w:val="105"/>
                <w:lang w:val="ru-RU"/>
              </w:rPr>
              <w:t xml:space="preserve"> </w:t>
            </w:r>
            <w:r w:rsidRPr="0044155C">
              <w:rPr>
                <w:rFonts w:ascii="Times New Roman" w:hAnsi="Times New Roman" w:cs="Times New Roman"/>
                <w:w w:val="105"/>
                <w:lang w:val="ru-RU"/>
              </w:rPr>
              <w:t>к</w:t>
            </w:r>
            <w:r w:rsidRPr="0044155C">
              <w:rPr>
                <w:rFonts w:ascii="Times New Roman" w:hAnsi="Times New Roman" w:cs="Times New Roman"/>
                <w:spacing w:val="33"/>
                <w:w w:val="105"/>
                <w:lang w:val="ru-RU"/>
              </w:rPr>
              <w:t xml:space="preserve"> </w:t>
            </w:r>
            <w:r w:rsidRPr="0044155C">
              <w:rPr>
                <w:rFonts w:ascii="Times New Roman" w:hAnsi="Times New Roman" w:cs="Times New Roman"/>
                <w:w w:val="105"/>
                <w:lang w:val="ru-RU"/>
              </w:rPr>
              <w:t>другим</w:t>
            </w:r>
            <w:r w:rsidRPr="0044155C">
              <w:rPr>
                <w:rFonts w:ascii="Times New Roman" w:hAnsi="Times New Roman" w:cs="Times New Roman"/>
                <w:spacing w:val="34"/>
                <w:w w:val="105"/>
                <w:lang w:val="ru-RU"/>
              </w:rPr>
              <w:t xml:space="preserve"> </w:t>
            </w:r>
            <w:r w:rsidRPr="0044155C">
              <w:rPr>
                <w:rFonts w:ascii="Times New Roman" w:hAnsi="Times New Roman" w:cs="Times New Roman"/>
                <w:w w:val="105"/>
                <w:lang w:val="ru-RU"/>
              </w:rPr>
              <w:t>народам</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истории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rPr>
              <w:t>Важность</w:t>
            </w:r>
            <w:r w:rsidRPr="0044155C">
              <w:rPr>
                <w:rFonts w:ascii="Times New Roman" w:hAnsi="Times New Roman" w:cs="Times New Roman"/>
                <w:spacing w:val="1"/>
                <w:w w:val="105"/>
              </w:rPr>
              <w:t xml:space="preserve">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rPr>
              <w:t>патриотизма</w:t>
            </w:r>
          </w:p>
        </w:tc>
        <w:tc>
          <w:tcPr>
            <w:tcW w:w="3544" w:type="dxa"/>
            <w:tcBorders>
              <w:bottom w:val="single" w:sz="6" w:space="0" w:color="000000"/>
            </w:tcBorders>
          </w:tcPr>
          <w:p w:rsidR="0044155C" w:rsidRPr="0044155C" w:rsidRDefault="0044155C" w:rsidP="0044155C">
            <w:pPr>
              <w:pStyle w:val="TableParagraph"/>
              <w:spacing w:before="44" w:line="249" w:lineRule="auto"/>
              <w:ind w:right="267"/>
              <w:rPr>
                <w:rFonts w:ascii="Times New Roman" w:hAnsi="Times New Roman" w:cs="Times New Roman"/>
                <w:lang w:val="ru-RU"/>
              </w:rPr>
            </w:pPr>
            <w:r w:rsidRPr="0044155C">
              <w:rPr>
                <w:rFonts w:ascii="Times New Roman" w:hAnsi="Times New Roman" w:cs="Times New Roman"/>
                <w:i/>
                <w:w w:val="105"/>
                <w:lang w:val="ru-RU"/>
              </w:rPr>
              <w:t>Приводить</w:t>
            </w:r>
            <w:r w:rsidRPr="0044155C">
              <w:rPr>
                <w:rFonts w:ascii="Times New Roman" w:hAnsi="Times New Roman" w:cs="Times New Roman"/>
                <w:i/>
                <w:spacing w:val="1"/>
                <w:w w:val="105"/>
                <w:lang w:val="ru-RU"/>
              </w:rPr>
              <w:t xml:space="preserve"> </w:t>
            </w:r>
            <w:r w:rsidRPr="0044155C">
              <w:rPr>
                <w:rFonts w:ascii="Times New Roman" w:hAnsi="Times New Roman" w:cs="Times New Roman"/>
                <w:i/>
                <w:w w:val="105"/>
                <w:lang w:val="ru-RU"/>
              </w:rPr>
              <w:t>примеры</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патриотизма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spacing w:val="-4"/>
                <w:w w:val="105"/>
                <w:lang w:val="ru-RU"/>
              </w:rPr>
              <w:t>истории</w:t>
            </w:r>
            <w:r w:rsidRPr="0044155C">
              <w:rPr>
                <w:rFonts w:ascii="Times New Roman" w:hAnsi="Times New Roman" w:cs="Times New Roman"/>
                <w:spacing w:val="15"/>
                <w:w w:val="105"/>
                <w:lang w:val="ru-RU"/>
              </w:rPr>
              <w:t xml:space="preserve"> </w:t>
            </w:r>
            <w:r w:rsidRPr="0044155C">
              <w:rPr>
                <w:rFonts w:ascii="Times New Roman" w:hAnsi="Times New Roman" w:cs="Times New Roman"/>
                <w:spacing w:val="-3"/>
                <w:w w:val="105"/>
                <w:lang w:val="ru-RU"/>
              </w:rPr>
              <w:t>и</w:t>
            </w:r>
            <w:r w:rsidRPr="0044155C">
              <w:rPr>
                <w:rFonts w:ascii="Times New Roman" w:hAnsi="Times New Roman" w:cs="Times New Roman"/>
                <w:spacing w:val="16"/>
                <w:w w:val="105"/>
                <w:lang w:val="ru-RU"/>
              </w:rPr>
              <w:t xml:space="preserve"> </w:t>
            </w:r>
            <w:r w:rsidRPr="0044155C">
              <w:rPr>
                <w:rFonts w:ascii="Times New Roman" w:hAnsi="Times New Roman" w:cs="Times New Roman"/>
                <w:spacing w:val="-3"/>
                <w:w w:val="105"/>
                <w:lang w:val="ru-RU"/>
              </w:rPr>
              <w:t>в</w:t>
            </w:r>
            <w:r w:rsidRPr="0044155C">
              <w:rPr>
                <w:rFonts w:ascii="Times New Roman" w:hAnsi="Times New Roman" w:cs="Times New Roman"/>
                <w:spacing w:val="15"/>
                <w:w w:val="105"/>
                <w:lang w:val="ru-RU"/>
              </w:rPr>
              <w:t xml:space="preserve"> </w:t>
            </w:r>
            <w:r w:rsidRPr="0044155C">
              <w:rPr>
                <w:rFonts w:ascii="Times New Roman" w:hAnsi="Times New Roman" w:cs="Times New Roman"/>
                <w:spacing w:val="-3"/>
                <w:w w:val="105"/>
                <w:lang w:val="ru-RU"/>
              </w:rPr>
              <w:t>современном</w:t>
            </w:r>
            <w:r w:rsidRPr="0044155C">
              <w:rPr>
                <w:rFonts w:ascii="Times New Roman" w:hAnsi="Times New Roman" w:cs="Times New Roman"/>
                <w:spacing w:val="16"/>
                <w:w w:val="105"/>
                <w:lang w:val="ru-RU"/>
              </w:rPr>
              <w:t xml:space="preserve"> </w:t>
            </w:r>
            <w:r w:rsidRPr="0044155C">
              <w:rPr>
                <w:rFonts w:ascii="Times New Roman" w:hAnsi="Times New Roman" w:cs="Times New Roman"/>
                <w:spacing w:val="-3"/>
                <w:w w:val="105"/>
                <w:lang w:val="ru-RU"/>
              </w:rPr>
              <w:t>обществе</w:t>
            </w:r>
            <w:r w:rsidRPr="0044155C">
              <w:rPr>
                <w:rFonts w:ascii="Times New Roman" w:hAnsi="Times New Roman" w:cs="Times New Roman"/>
                <w:spacing w:val="-8"/>
                <w:w w:val="105"/>
                <w:lang w:val="ru-RU"/>
              </w:rPr>
              <w:t xml:space="preserve"> </w:t>
            </w:r>
            <w:r w:rsidRPr="0044155C">
              <w:rPr>
                <w:rFonts w:ascii="Times New Roman" w:hAnsi="Times New Roman" w:cs="Times New Roman"/>
                <w:spacing w:val="-3"/>
                <w:w w:val="105"/>
                <w:lang w:val="ru-RU"/>
              </w:rPr>
              <w:t>.</w:t>
            </w:r>
          </w:p>
          <w:p w:rsidR="0044155C" w:rsidRPr="0044155C" w:rsidRDefault="0044155C" w:rsidP="0044155C">
            <w:pPr>
              <w:pStyle w:val="TableParagraph"/>
              <w:spacing w:before="1" w:line="249" w:lineRule="auto"/>
              <w:ind w:right="275"/>
              <w:rPr>
                <w:rFonts w:ascii="Times New Roman" w:hAnsi="Times New Roman" w:cs="Times New Roman"/>
                <w:lang w:val="ru-RU"/>
              </w:rPr>
            </w:pPr>
            <w:r w:rsidRPr="0044155C">
              <w:rPr>
                <w:rFonts w:ascii="Times New Roman" w:hAnsi="Times New Roman" w:cs="Times New Roman"/>
                <w:i/>
                <w:w w:val="110"/>
                <w:lang w:val="ru-RU"/>
              </w:rPr>
              <w:t>Слушат</w:t>
            </w:r>
            <w:r w:rsidRPr="0044155C">
              <w:rPr>
                <w:rFonts w:ascii="Times New Roman" w:hAnsi="Times New Roman" w:cs="Times New Roman"/>
                <w:w w:val="110"/>
                <w:lang w:val="ru-RU"/>
              </w:rPr>
              <w:t xml:space="preserve">ь объяснения учителя, </w:t>
            </w:r>
            <w:r w:rsidRPr="0044155C">
              <w:rPr>
                <w:rFonts w:ascii="Times New Roman" w:hAnsi="Times New Roman" w:cs="Times New Roman"/>
                <w:i/>
                <w:w w:val="110"/>
                <w:lang w:val="ru-RU"/>
              </w:rPr>
              <w:t>работать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с</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учебником,</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рефлексировать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собственный</w:t>
            </w:r>
            <w:r w:rsidRPr="0044155C">
              <w:rPr>
                <w:rFonts w:ascii="Times New Roman" w:hAnsi="Times New Roman" w:cs="Times New Roman"/>
                <w:spacing w:val="9"/>
                <w:w w:val="110"/>
                <w:lang w:val="ru-RU"/>
              </w:rPr>
              <w:t xml:space="preserve"> </w:t>
            </w:r>
            <w:r w:rsidRPr="0044155C">
              <w:rPr>
                <w:rFonts w:ascii="Times New Roman" w:hAnsi="Times New Roman" w:cs="Times New Roman"/>
                <w:w w:val="110"/>
                <w:lang w:val="ru-RU"/>
              </w:rPr>
              <w:t>опыт</w:t>
            </w:r>
          </w:p>
        </w:tc>
      </w:tr>
      <w:tr w:rsidR="0044155C" w:rsidRPr="0044155C" w:rsidTr="0044155C">
        <w:trPr>
          <w:trHeight w:val="1205"/>
        </w:trPr>
        <w:tc>
          <w:tcPr>
            <w:tcW w:w="454" w:type="dxa"/>
            <w:tcBorders>
              <w:left w:val="single" w:sz="6" w:space="0" w:color="000000"/>
            </w:tcBorders>
          </w:tcPr>
          <w:p w:rsidR="0044155C" w:rsidRPr="0044155C" w:rsidRDefault="0044155C" w:rsidP="0044155C">
            <w:pPr>
              <w:pStyle w:val="TableParagraph"/>
              <w:spacing w:before="41"/>
              <w:ind w:left="87" w:right="87"/>
              <w:jc w:val="center"/>
              <w:rPr>
                <w:rFonts w:ascii="Times New Roman" w:hAnsi="Times New Roman" w:cs="Times New Roman"/>
              </w:rPr>
            </w:pPr>
            <w:r w:rsidRPr="0044155C">
              <w:rPr>
                <w:rFonts w:ascii="Times New Roman" w:hAnsi="Times New Roman" w:cs="Times New Roman"/>
                <w:w w:val="110"/>
              </w:rPr>
              <w:t>27</w:t>
            </w:r>
          </w:p>
        </w:tc>
        <w:tc>
          <w:tcPr>
            <w:tcW w:w="2382" w:type="dxa"/>
            <w:tcBorders>
              <w:top w:val="single" w:sz="6" w:space="0" w:color="000000"/>
              <w:bottom w:val="single" w:sz="6" w:space="0" w:color="000000"/>
            </w:tcBorders>
          </w:tcPr>
          <w:p w:rsidR="0044155C" w:rsidRPr="0044155C" w:rsidRDefault="0044155C" w:rsidP="0044155C">
            <w:pPr>
              <w:pStyle w:val="TableParagraph"/>
              <w:spacing w:before="41" w:line="249" w:lineRule="auto"/>
              <w:ind w:left="169" w:right="237"/>
              <w:rPr>
                <w:rFonts w:ascii="Times New Roman" w:hAnsi="Times New Roman" w:cs="Times New Roman"/>
                <w:lang w:val="ru-RU"/>
              </w:rPr>
            </w:pPr>
            <w:r w:rsidRPr="0044155C">
              <w:rPr>
                <w:rFonts w:ascii="Times New Roman" w:hAnsi="Times New Roman" w:cs="Times New Roman"/>
                <w:spacing w:val="-2"/>
                <w:w w:val="110"/>
                <w:lang w:val="ru-RU"/>
              </w:rPr>
              <w:t>Защита</w:t>
            </w:r>
            <w:r w:rsidRPr="0044155C">
              <w:rPr>
                <w:rFonts w:ascii="Times New Roman" w:hAnsi="Times New Roman" w:cs="Times New Roman"/>
                <w:spacing w:val="-7"/>
                <w:w w:val="110"/>
                <w:lang w:val="ru-RU"/>
              </w:rPr>
              <w:t xml:space="preserve"> </w:t>
            </w:r>
            <w:r w:rsidRPr="0044155C">
              <w:rPr>
                <w:rFonts w:ascii="Times New Roman" w:hAnsi="Times New Roman" w:cs="Times New Roman"/>
                <w:spacing w:val="-2"/>
                <w:w w:val="110"/>
                <w:lang w:val="ru-RU"/>
              </w:rPr>
              <w:t>Родины:</w:t>
            </w:r>
            <w:r w:rsidRPr="0044155C">
              <w:rPr>
                <w:rFonts w:ascii="Times New Roman" w:hAnsi="Times New Roman" w:cs="Times New Roman"/>
                <w:spacing w:val="-6"/>
                <w:w w:val="110"/>
                <w:lang w:val="ru-RU"/>
              </w:rPr>
              <w:t xml:space="preserve"> </w:t>
            </w:r>
            <w:r w:rsidRPr="0044155C">
              <w:rPr>
                <w:rFonts w:ascii="Times New Roman" w:hAnsi="Times New Roman" w:cs="Times New Roman"/>
                <w:spacing w:val="-2"/>
                <w:w w:val="110"/>
                <w:lang w:val="ru-RU"/>
              </w:rPr>
              <w:t>подвиг</w:t>
            </w:r>
            <w:r w:rsidRPr="0044155C">
              <w:rPr>
                <w:rFonts w:ascii="Times New Roman" w:hAnsi="Times New Roman" w:cs="Times New Roman"/>
                <w:spacing w:val="-7"/>
                <w:w w:val="110"/>
                <w:lang w:val="ru-RU"/>
              </w:rPr>
              <w:t xml:space="preserve"> </w:t>
            </w:r>
            <w:r w:rsidRPr="0044155C">
              <w:rPr>
                <w:rFonts w:ascii="Times New Roman" w:hAnsi="Times New Roman" w:cs="Times New Roman"/>
                <w:spacing w:val="-1"/>
                <w:w w:val="110"/>
                <w:lang w:val="ru-RU"/>
              </w:rPr>
              <w:t xml:space="preserve">или </w:t>
            </w:r>
            <w:r w:rsidRPr="0044155C">
              <w:rPr>
                <w:rFonts w:ascii="Times New Roman" w:hAnsi="Times New Roman" w:cs="Times New Roman"/>
                <w:spacing w:val="-40"/>
                <w:w w:val="110"/>
                <w:lang w:val="ru-RU"/>
              </w:rPr>
              <w:t xml:space="preserve"> </w:t>
            </w:r>
            <w:r w:rsidRPr="0044155C">
              <w:rPr>
                <w:rFonts w:ascii="Times New Roman" w:hAnsi="Times New Roman" w:cs="Times New Roman"/>
                <w:w w:val="110"/>
                <w:lang w:val="ru-RU"/>
              </w:rPr>
              <w:t>долг?</w:t>
            </w:r>
          </w:p>
        </w:tc>
        <w:tc>
          <w:tcPr>
            <w:tcW w:w="850" w:type="dxa"/>
            <w:tcBorders>
              <w:top w:val="single" w:sz="6" w:space="0" w:color="000000"/>
              <w:bottom w:val="single" w:sz="6" w:space="0" w:color="000000"/>
            </w:tcBorders>
          </w:tcPr>
          <w:p w:rsidR="0044155C" w:rsidRPr="0044155C" w:rsidRDefault="0044155C" w:rsidP="0044155C">
            <w:pPr>
              <w:pStyle w:val="TableParagraph"/>
              <w:spacing w:before="41" w:line="249" w:lineRule="auto"/>
              <w:ind w:left="169" w:right="246"/>
              <w:rPr>
                <w:rFonts w:ascii="Times New Roman" w:hAnsi="Times New Roman" w:cs="Times New Roman"/>
                <w:w w:val="105"/>
                <w:lang w:val="ru-RU"/>
              </w:rPr>
            </w:pPr>
          </w:p>
        </w:tc>
        <w:tc>
          <w:tcPr>
            <w:tcW w:w="3402" w:type="dxa"/>
            <w:tcBorders>
              <w:top w:val="single" w:sz="6" w:space="0" w:color="000000"/>
              <w:bottom w:val="single" w:sz="6" w:space="0" w:color="000000"/>
            </w:tcBorders>
          </w:tcPr>
          <w:p w:rsidR="0044155C" w:rsidRPr="0044155C" w:rsidRDefault="0044155C" w:rsidP="0044155C">
            <w:pPr>
              <w:pStyle w:val="TableParagraph"/>
              <w:spacing w:before="41" w:line="249" w:lineRule="auto"/>
              <w:ind w:left="169" w:right="246"/>
              <w:rPr>
                <w:rFonts w:ascii="Times New Roman" w:hAnsi="Times New Roman" w:cs="Times New Roman"/>
                <w:spacing w:val="-2"/>
                <w:w w:val="105"/>
                <w:lang w:val="ru-RU"/>
              </w:rPr>
            </w:pPr>
            <w:r w:rsidRPr="0044155C">
              <w:rPr>
                <w:rFonts w:ascii="Times New Roman" w:hAnsi="Times New Roman" w:cs="Times New Roman"/>
                <w:w w:val="105"/>
                <w:lang w:val="ru-RU"/>
              </w:rPr>
              <w:t>Война и мир . Роль знания 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защите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Родины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Долг</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граж-</w:t>
            </w:r>
            <w:r w:rsidRPr="0044155C">
              <w:rPr>
                <w:rFonts w:ascii="Times New Roman" w:hAnsi="Times New Roman" w:cs="Times New Roman"/>
                <w:spacing w:val="-39"/>
                <w:w w:val="105"/>
                <w:lang w:val="ru-RU"/>
              </w:rPr>
              <w:t xml:space="preserve"> </w:t>
            </w:r>
            <w:r w:rsidRPr="0044155C">
              <w:rPr>
                <w:rFonts w:ascii="Times New Roman" w:hAnsi="Times New Roman" w:cs="Times New Roman"/>
                <w:spacing w:val="-3"/>
                <w:w w:val="105"/>
                <w:lang w:val="ru-RU"/>
              </w:rPr>
              <w:t xml:space="preserve">данина перед обществом </w:t>
            </w:r>
            <w:r w:rsidRPr="0044155C">
              <w:rPr>
                <w:rFonts w:ascii="Times New Roman" w:hAnsi="Times New Roman" w:cs="Times New Roman"/>
                <w:spacing w:val="-2"/>
                <w:w w:val="105"/>
                <w:lang w:val="ru-RU"/>
              </w:rPr>
              <w:t xml:space="preserve">. </w:t>
            </w:r>
          </w:p>
          <w:p w:rsidR="0044155C" w:rsidRPr="0044155C" w:rsidRDefault="0044155C" w:rsidP="0044155C">
            <w:pPr>
              <w:pStyle w:val="TableParagraph"/>
              <w:spacing w:before="41" w:line="249" w:lineRule="auto"/>
              <w:ind w:left="169" w:right="246"/>
              <w:rPr>
                <w:rFonts w:ascii="Times New Roman" w:hAnsi="Times New Roman" w:cs="Times New Roman"/>
              </w:rPr>
            </w:pPr>
            <w:r w:rsidRPr="0044155C">
              <w:rPr>
                <w:rFonts w:ascii="Times New Roman" w:hAnsi="Times New Roman" w:cs="Times New Roman"/>
                <w:spacing w:val="-2"/>
                <w:w w:val="105"/>
                <w:lang w:val="ru-RU"/>
              </w:rPr>
              <w:t xml:space="preserve"> </w:t>
            </w:r>
            <w:r w:rsidRPr="0044155C">
              <w:rPr>
                <w:rFonts w:ascii="Times New Roman" w:hAnsi="Times New Roman" w:cs="Times New Roman"/>
                <w:spacing w:val="-2"/>
                <w:w w:val="105"/>
              </w:rPr>
              <w:t>Во</w:t>
            </w:r>
            <w:r w:rsidRPr="0044155C">
              <w:rPr>
                <w:rFonts w:ascii="Times New Roman" w:hAnsi="Times New Roman" w:cs="Times New Roman"/>
                <w:spacing w:val="-3"/>
                <w:w w:val="105"/>
              </w:rPr>
              <w:t>енные</w:t>
            </w:r>
            <w:r w:rsidRPr="0044155C">
              <w:rPr>
                <w:rFonts w:ascii="Times New Roman" w:hAnsi="Times New Roman" w:cs="Times New Roman"/>
                <w:spacing w:val="-2"/>
                <w:w w:val="105"/>
              </w:rPr>
              <w:t xml:space="preserve"> подвиги .</w:t>
            </w:r>
            <w:r w:rsidRPr="0044155C">
              <w:rPr>
                <w:rFonts w:ascii="Times New Roman" w:hAnsi="Times New Roman" w:cs="Times New Roman"/>
                <w:spacing w:val="-1"/>
                <w:w w:val="105"/>
              </w:rPr>
              <w:t xml:space="preserve"> </w:t>
            </w:r>
            <w:r w:rsidRPr="0044155C">
              <w:rPr>
                <w:rFonts w:ascii="Times New Roman" w:hAnsi="Times New Roman" w:cs="Times New Roman"/>
                <w:spacing w:val="-2"/>
                <w:w w:val="105"/>
              </w:rPr>
              <w:t>Честь .</w:t>
            </w:r>
            <w:r w:rsidRPr="0044155C">
              <w:rPr>
                <w:rFonts w:ascii="Times New Roman" w:hAnsi="Times New Roman" w:cs="Times New Roman"/>
                <w:spacing w:val="-1"/>
                <w:w w:val="105"/>
              </w:rPr>
              <w:t xml:space="preserve"> </w:t>
            </w:r>
            <w:r w:rsidRPr="0044155C">
              <w:rPr>
                <w:rFonts w:ascii="Times New Roman" w:hAnsi="Times New Roman" w:cs="Times New Roman"/>
                <w:spacing w:val="-2"/>
                <w:w w:val="105"/>
              </w:rPr>
              <w:t>До</w:t>
            </w:r>
            <w:r w:rsidRPr="0044155C">
              <w:rPr>
                <w:rFonts w:ascii="Times New Roman" w:hAnsi="Times New Roman" w:cs="Times New Roman"/>
                <w:w w:val="105"/>
              </w:rPr>
              <w:t>блесть</w:t>
            </w:r>
          </w:p>
        </w:tc>
        <w:tc>
          <w:tcPr>
            <w:tcW w:w="3544" w:type="dxa"/>
            <w:tcBorders>
              <w:top w:val="single" w:sz="6" w:space="0" w:color="000000"/>
              <w:bottom w:val="single" w:sz="6" w:space="0" w:color="000000"/>
            </w:tcBorders>
          </w:tcPr>
          <w:p w:rsidR="0044155C" w:rsidRPr="0044155C" w:rsidRDefault="0044155C" w:rsidP="0044155C">
            <w:pPr>
              <w:pStyle w:val="TableParagraph"/>
              <w:spacing w:before="41" w:line="249" w:lineRule="auto"/>
              <w:ind w:right="275"/>
              <w:rPr>
                <w:rFonts w:ascii="Times New Roman" w:hAnsi="Times New Roman" w:cs="Times New Roman"/>
                <w:lang w:val="ru-RU"/>
              </w:rPr>
            </w:pPr>
            <w:r w:rsidRPr="0044155C">
              <w:rPr>
                <w:rFonts w:ascii="Times New Roman" w:hAnsi="Times New Roman" w:cs="Times New Roman"/>
                <w:i/>
                <w:w w:val="110"/>
                <w:lang w:val="ru-RU"/>
              </w:rPr>
              <w:t xml:space="preserve">Характеризовать </w:t>
            </w:r>
            <w:r w:rsidRPr="0044155C">
              <w:rPr>
                <w:rFonts w:ascii="Times New Roman" w:hAnsi="Times New Roman" w:cs="Times New Roman"/>
                <w:w w:val="110"/>
                <w:lang w:val="ru-RU"/>
              </w:rPr>
              <w:t>важность сохране</w:t>
            </w:r>
            <w:r w:rsidRPr="0044155C">
              <w:rPr>
                <w:rFonts w:ascii="Times New Roman" w:hAnsi="Times New Roman" w:cs="Times New Roman"/>
                <w:w w:val="105"/>
                <w:lang w:val="ru-RU"/>
              </w:rPr>
              <w:t>ния</w:t>
            </w:r>
            <w:r w:rsidRPr="0044155C">
              <w:rPr>
                <w:rFonts w:ascii="Times New Roman" w:hAnsi="Times New Roman" w:cs="Times New Roman"/>
                <w:spacing w:val="15"/>
                <w:w w:val="105"/>
                <w:lang w:val="ru-RU"/>
              </w:rPr>
              <w:t xml:space="preserve"> </w:t>
            </w:r>
            <w:r w:rsidRPr="0044155C">
              <w:rPr>
                <w:rFonts w:ascii="Times New Roman" w:hAnsi="Times New Roman" w:cs="Times New Roman"/>
                <w:w w:val="105"/>
                <w:lang w:val="ru-RU"/>
              </w:rPr>
              <w:t>мира</w:t>
            </w:r>
            <w:r w:rsidRPr="0044155C">
              <w:rPr>
                <w:rFonts w:ascii="Times New Roman" w:hAnsi="Times New Roman" w:cs="Times New Roman"/>
                <w:spacing w:val="15"/>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5"/>
                <w:w w:val="105"/>
                <w:lang w:val="ru-RU"/>
              </w:rPr>
              <w:t xml:space="preserve"> </w:t>
            </w:r>
            <w:r w:rsidRPr="0044155C">
              <w:rPr>
                <w:rFonts w:ascii="Times New Roman" w:hAnsi="Times New Roman" w:cs="Times New Roman"/>
                <w:w w:val="105"/>
                <w:lang w:val="ru-RU"/>
              </w:rPr>
              <w:t>согласия</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rPr>
                <w:rFonts w:ascii="Times New Roman" w:hAnsi="Times New Roman" w:cs="Times New Roman"/>
                <w:lang w:val="ru-RU"/>
              </w:rPr>
            </w:pPr>
            <w:r w:rsidRPr="0044155C">
              <w:rPr>
                <w:rFonts w:ascii="Times New Roman" w:hAnsi="Times New Roman" w:cs="Times New Roman"/>
                <w:i/>
                <w:w w:val="110"/>
                <w:lang w:val="ru-RU"/>
              </w:rPr>
              <w:t>Приводить</w:t>
            </w:r>
            <w:r w:rsidRPr="0044155C">
              <w:rPr>
                <w:rFonts w:ascii="Times New Roman" w:hAnsi="Times New Roman" w:cs="Times New Roman"/>
                <w:i/>
                <w:spacing w:val="1"/>
                <w:w w:val="110"/>
                <w:lang w:val="ru-RU"/>
              </w:rPr>
              <w:t xml:space="preserve"> </w:t>
            </w:r>
            <w:r w:rsidRPr="0044155C">
              <w:rPr>
                <w:rFonts w:ascii="Times New Roman" w:hAnsi="Times New Roman" w:cs="Times New Roman"/>
                <w:i/>
                <w:w w:val="110"/>
                <w:lang w:val="ru-RU"/>
              </w:rPr>
              <w:t>примеры</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военных</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подви</w:t>
            </w:r>
            <w:r w:rsidRPr="0044155C">
              <w:rPr>
                <w:rFonts w:ascii="Times New Roman" w:hAnsi="Times New Roman" w:cs="Times New Roman"/>
                <w:spacing w:val="-2"/>
                <w:w w:val="110"/>
                <w:lang w:val="ru-RU"/>
              </w:rPr>
              <w:t xml:space="preserve">гов; </w:t>
            </w:r>
            <w:r w:rsidRPr="0044155C">
              <w:rPr>
                <w:rFonts w:ascii="Times New Roman" w:hAnsi="Times New Roman" w:cs="Times New Roman"/>
                <w:i/>
                <w:spacing w:val="-2"/>
                <w:w w:val="110"/>
                <w:lang w:val="ru-RU"/>
              </w:rPr>
              <w:t xml:space="preserve">понимать </w:t>
            </w:r>
            <w:r w:rsidRPr="0044155C">
              <w:rPr>
                <w:rFonts w:ascii="Times New Roman" w:hAnsi="Times New Roman" w:cs="Times New Roman"/>
                <w:spacing w:val="-2"/>
                <w:w w:val="110"/>
                <w:lang w:val="ru-RU"/>
              </w:rPr>
              <w:t xml:space="preserve">особенности </w:t>
            </w:r>
            <w:r w:rsidRPr="0044155C">
              <w:rPr>
                <w:rFonts w:ascii="Times New Roman" w:hAnsi="Times New Roman" w:cs="Times New Roman"/>
                <w:spacing w:val="-1"/>
                <w:w w:val="110"/>
                <w:lang w:val="ru-RU"/>
              </w:rPr>
              <w:t>защиты че</w:t>
            </w:r>
            <w:r w:rsidRPr="0044155C">
              <w:rPr>
                <w:rFonts w:ascii="Times New Roman" w:hAnsi="Times New Roman" w:cs="Times New Roman"/>
                <w:w w:val="105"/>
                <w:lang w:val="ru-RU"/>
              </w:rPr>
              <w:t>сти</w:t>
            </w:r>
            <w:r w:rsidRPr="0044155C">
              <w:rPr>
                <w:rFonts w:ascii="Times New Roman" w:hAnsi="Times New Roman" w:cs="Times New Roman"/>
                <w:spacing w:val="15"/>
                <w:w w:val="105"/>
                <w:lang w:val="ru-RU"/>
              </w:rPr>
              <w:t xml:space="preserve"> </w:t>
            </w:r>
            <w:r w:rsidRPr="0044155C">
              <w:rPr>
                <w:rFonts w:ascii="Times New Roman" w:hAnsi="Times New Roman" w:cs="Times New Roman"/>
                <w:w w:val="105"/>
                <w:lang w:val="ru-RU"/>
              </w:rPr>
              <w:t>Родины</w:t>
            </w:r>
            <w:r w:rsidRPr="0044155C">
              <w:rPr>
                <w:rFonts w:ascii="Times New Roman" w:hAnsi="Times New Roman" w:cs="Times New Roman"/>
                <w:spacing w:val="15"/>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5"/>
                <w:w w:val="105"/>
                <w:lang w:val="ru-RU"/>
              </w:rPr>
              <w:t xml:space="preserve"> </w:t>
            </w:r>
            <w:r w:rsidRPr="0044155C">
              <w:rPr>
                <w:rFonts w:ascii="Times New Roman" w:hAnsi="Times New Roman" w:cs="Times New Roman"/>
                <w:w w:val="105"/>
                <w:lang w:val="ru-RU"/>
              </w:rPr>
              <w:t>спорте,</w:t>
            </w:r>
            <w:r w:rsidRPr="0044155C">
              <w:rPr>
                <w:rFonts w:ascii="Times New Roman" w:hAnsi="Times New Roman" w:cs="Times New Roman"/>
                <w:spacing w:val="15"/>
                <w:w w:val="105"/>
                <w:lang w:val="ru-RU"/>
              </w:rPr>
              <w:t xml:space="preserve"> </w:t>
            </w:r>
            <w:r w:rsidRPr="0044155C">
              <w:rPr>
                <w:rFonts w:ascii="Times New Roman" w:hAnsi="Times New Roman" w:cs="Times New Roman"/>
                <w:w w:val="105"/>
                <w:lang w:val="ru-RU"/>
              </w:rPr>
              <w:t>науке,</w:t>
            </w:r>
            <w:r w:rsidRPr="0044155C">
              <w:rPr>
                <w:rFonts w:ascii="Times New Roman" w:hAnsi="Times New Roman" w:cs="Times New Roman"/>
                <w:spacing w:val="15"/>
                <w:w w:val="105"/>
                <w:lang w:val="ru-RU"/>
              </w:rPr>
              <w:t xml:space="preserve"> </w:t>
            </w:r>
            <w:r w:rsidRPr="0044155C">
              <w:rPr>
                <w:rFonts w:ascii="Times New Roman" w:hAnsi="Times New Roman" w:cs="Times New Roman"/>
                <w:w w:val="105"/>
                <w:lang w:val="ru-RU"/>
              </w:rPr>
              <w:t>культуре</w:t>
            </w:r>
            <w:r w:rsidRPr="0044155C">
              <w:rPr>
                <w:rFonts w:ascii="Times New Roman" w:hAnsi="Times New Roman" w:cs="Times New Roman"/>
                <w:spacing w:val="-9"/>
                <w:w w:val="105"/>
                <w:lang w:val="ru-RU"/>
              </w:rPr>
              <w:t xml:space="preserve"> </w:t>
            </w:r>
            <w:r w:rsidRPr="0044155C">
              <w:rPr>
                <w:rFonts w:ascii="Times New Roman" w:hAnsi="Times New Roman" w:cs="Times New Roman"/>
                <w:w w:val="105"/>
                <w:lang w:val="ru-RU"/>
              </w:rPr>
              <w:t>.</w:t>
            </w:r>
          </w:p>
        </w:tc>
      </w:tr>
    </w:tbl>
    <w:p w:rsidR="0044155C" w:rsidRPr="0044155C" w:rsidRDefault="0044155C" w:rsidP="0044155C">
      <w:pPr>
        <w:pStyle w:val="Default"/>
        <w:jc w:val="both"/>
        <w:rPr>
          <w:rFonts w:ascii="Times New Roman" w:hAnsi="Times New Roman" w:cs="Times New Roman"/>
          <w:b/>
          <w:color w:val="auto"/>
        </w:rPr>
      </w:pPr>
    </w:p>
    <w:tbl>
      <w:tblPr>
        <w:tblStyle w:val="TableNormal"/>
        <w:tblW w:w="10589" w:type="dxa"/>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4"/>
        <w:gridCol w:w="2269"/>
        <w:gridCol w:w="850"/>
        <w:gridCol w:w="3402"/>
        <w:gridCol w:w="3544"/>
      </w:tblGrid>
      <w:tr w:rsidR="0044155C" w:rsidRPr="0044155C" w:rsidTr="0044155C">
        <w:trPr>
          <w:trHeight w:val="940"/>
        </w:trPr>
        <w:tc>
          <w:tcPr>
            <w:tcW w:w="524" w:type="dxa"/>
          </w:tcPr>
          <w:p w:rsidR="0044155C" w:rsidRPr="0044155C" w:rsidRDefault="0044155C" w:rsidP="0044155C">
            <w:pPr>
              <w:pStyle w:val="TableParagraph"/>
              <w:ind w:left="0"/>
              <w:rPr>
                <w:rFonts w:ascii="Times New Roman" w:hAnsi="Times New Roman" w:cs="Times New Roman"/>
                <w:lang w:val="ru-RU"/>
              </w:rPr>
            </w:pPr>
          </w:p>
        </w:tc>
        <w:tc>
          <w:tcPr>
            <w:tcW w:w="2269" w:type="dxa"/>
          </w:tcPr>
          <w:p w:rsidR="0044155C" w:rsidRPr="0044155C" w:rsidRDefault="0044155C" w:rsidP="0044155C">
            <w:pPr>
              <w:pStyle w:val="TableParagraph"/>
              <w:ind w:left="0"/>
              <w:rPr>
                <w:rFonts w:ascii="Times New Roman" w:hAnsi="Times New Roman" w:cs="Times New Roman"/>
                <w:lang w:val="ru-RU"/>
              </w:rPr>
            </w:pPr>
          </w:p>
        </w:tc>
        <w:tc>
          <w:tcPr>
            <w:tcW w:w="850" w:type="dxa"/>
          </w:tcPr>
          <w:p w:rsidR="0044155C" w:rsidRPr="0044155C" w:rsidRDefault="0044155C" w:rsidP="0044155C">
            <w:pPr>
              <w:pStyle w:val="TableParagraph"/>
              <w:ind w:left="0"/>
              <w:rPr>
                <w:rFonts w:ascii="Times New Roman" w:hAnsi="Times New Roman" w:cs="Times New Roman"/>
                <w:lang w:val="ru-RU"/>
              </w:rPr>
            </w:pPr>
          </w:p>
        </w:tc>
        <w:tc>
          <w:tcPr>
            <w:tcW w:w="3402" w:type="dxa"/>
          </w:tcPr>
          <w:p w:rsidR="0044155C" w:rsidRPr="0044155C" w:rsidRDefault="0044155C" w:rsidP="0044155C">
            <w:pPr>
              <w:pStyle w:val="TableParagraph"/>
              <w:ind w:left="0"/>
              <w:rPr>
                <w:rFonts w:ascii="Times New Roman" w:hAnsi="Times New Roman" w:cs="Times New Roman"/>
                <w:lang w:val="ru-RU"/>
              </w:rPr>
            </w:pPr>
          </w:p>
        </w:tc>
        <w:tc>
          <w:tcPr>
            <w:tcW w:w="3544" w:type="dxa"/>
          </w:tcPr>
          <w:p w:rsidR="0044155C" w:rsidRPr="0044155C" w:rsidRDefault="0044155C" w:rsidP="0044155C">
            <w:pPr>
              <w:pStyle w:val="TableParagraph"/>
              <w:spacing w:before="108" w:line="249" w:lineRule="auto"/>
              <w:rPr>
                <w:rFonts w:ascii="Times New Roman" w:hAnsi="Times New Roman" w:cs="Times New Roman"/>
                <w:lang w:val="ru-RU"/>
              </w:rPr>
            </w:pPr>
            <w:r w:rsidRPr="0044155C">
              <w:rPr>
                <w:rFonts w:ascii="Times New Roman" w:hAnsi="Times New Roman" w:cs="Times New Roman"/>
                <w:i/>
                <w:w w:val="115"/>
                <w:lang w:val="ru-RU"/>
              </w:rPr>
              <w:t xml:space="preserve">Слушать </w:t>
            </w:r>
            <w:r w:rsidRPr="0044155C">
              <w:rPr>
                <w:rFonts w:ascii="Times New Roman" w:hAnsi="Times New Roman" w:cs="Times New Roman"/>
                <w:w w:val="115"/>
                <w:lang w:val="ru-RU"/>
              </w:rPr>
              <w:t xml:space="preserve">объяснения учителя, </w:t>
            </w:r>
            <w:r w:rsidRPr="0044155C">
              <w:rPr>
                <w:rFonts w:ascii="Times New Roman" w:hAnsi="Times New Roman" w:cs="Times New Roman"/>
                <w:i/>
                <w:w w:val="115"/>
                <w:lang w:val="ru-RU"/>
              </w:rPr>
              <w:t xml:space="preserve">работать </w:t>
            </w:r>
            <w:r w:rsidRPr="0044155C">
              <w:rPr>
                <w:rFonts w:ascii="Times New Roman" w:hAnsi="Times New Roman" w:cs="Times New Roman"/>
                <w:w w:val="115"/>
                <w:lang w:val="ru-RU"/>
              </w:rPr>
              <w:t xml:space="preserve">с учебником, </w:t>
            </w:r>
            <w:r w:rsidRPr="0044155C">
              <w:rPr>
                <w:rFonts w:ascii="Times New Roman" w:hAnsi="Times New Roman" w:cs="Times New Roman"/>
                <w:i/>
                <w:w w:val="115"/>
                <w:lang w:val="ru-RU"/>
              </w:rPr>
              <w:t xml:space="preserve">смотреть </w:t>
            </w:r>
            <w:r w:rsidRPr="0044155C">
              <w:rPr>
                <w:rFonts w:ascii="Times New Roman" w:hAnsi="Times New Roman" w:cs="Times New Roman"/>
                <w:w w:val="115"/>
                <w:lang w:val="ru-RU"/>
              </w:rPr>
              <w:t xml:space="preserve">и </w:t>
            </w:r>
            <w:r w:rsidRPr="0044155C">
              <w:rPr>
                <w:rFonts w:ascii="Times New Roman" w:hAnsi="Times New Roman" w:cs="Times New Roman"/>
                <w:i/>
                <w:w w:val="115"/>
                <w:lang w:val="ru-RU"/>
              </w:rPr>
              <w:t>анализировать</w:t>
            </w:r>
            <w:r w:rsidRPr="0044155C">
              <w:rPr>
                <w:rFonts w:ascii="Times New Roman" w:hAnsi="Times New Roman" w:cs="Times New Roman"/>
                <w:i/>
                <w:spacing w:val="8"/>
                <w:w w:val="115"/>
                <w:lang w:val="ru-RU"/>
              </w:rPr>
              <w:t xml:space="preserve"> </w:t>
            </w:r>
            <w:r w:rsidRPr="0044155C">
              <w:rPr>
                <w:rFonts w:ascii="Times New Roman" w:hAnsi="Times New Roman" w:cs="Times New Roman"/>
                <w:w w:val="115"/>
                <w:lang w:val="ru-RU"/>
              </w:rPr>
              <w:t>учебные</w:t>
            </w:r>
            <w:r w:rsidRPr="0044155C">
              <w:rPr>
                <w:rFonts w:ascii="Times New Roman" w:hAnsi="Times New Roman" w:cs="Times New Roman"/>
                <w:spacing w:val="16"/>
                <w:w w:val="115"/>
                <w:lang w:val="ru-RU"/>
              </w:rPr>
              <w:t xml:space="preserve"> </w:t>
            </w:r>
            <w:r w:rsidRPr="0044155C">
              <w:rPr>
                <w:rFonts w:ascii="Times New Roman" w:hAnsi="Times New Roman" w:cs="Times New Roman"/>
                <w:w w:val="115"/>
                <w:lang w:val="ru-RU"/>
              </w:rPr>
              <w:t>фильмы</w:t>
            </w:r>
          </w:p>
        </w:tc>
      </w:tr>
      <w:tr w:rsidR="0044155C" w:rsidRPr="0044155C" w:rsidTr="0044155C">
        <w:trPr>
          <w:trHeight w:val="2260"/>
        </w:trPr>
        <w:tc>
          <w:tcPr>
            <w:tcW w:w="524" w:type="dxa"/>
            <w:tcBorders>
              <w:left w:val="single" w:sz="6" w:space="0" w:color="000000"/>
            </w:tcBorders>
          </w:tcPr>
          <w:p w:rsidR="0044155C" w:rsidRPr="0044155C" w:rsidRDefault="0044155C" w:rsidP="0044155C">
            <w:pPr>
              <w:pStyle w:val="TableParagraph"/>
              <w:spacing w:before="107"/>
              <w:ind w:left="91" w:right="84"/>
              <w:jc w:val="center"/>
              <w:rPr>
                <w:rFonts w:ascii="Times New Roman" w:hAnsi="Times New Roman" w:cs="Times New Roman"/>
              </w:rPr>
            </w:pPr>
            <w:r w:rsidRPr="0044155C">
              <w:rPr>
                <w:rFonts w:ascii="Times New Roman" w:hAnsi="Times New Roman" w:cs="Times New Roman"/>
                <w:w w:val="110"/>
              </w:rPr>
              <w:t>28</w:t>
            </w:r>
          </w:p>
        </w:tc>
        <w:tc>
          <w:tcPr>
            <w:tcW w:w="2269" w:type="dxa"/>
          </w:tcPr>
          <w:p w:rsidR="0044155C" w:rsidRPr="0044155C" w:rsidRDefault="0044155C" w:rsidP="0044155C">
            <w:pPr>
              <w:pStyle w:val="TableParagraph"/>
              <w:spacing w:before="107"/>
              <w:ind w:left="169"/>
              <w:rPr>
                <w:rFonts w:ascii="Times New Roman" w:hAnsi="Times New Roman" w:cs="Times New Roman"/>
              </w:rPr>
            </w:pPr>
            <w:r w:rsidRPr="0044155C">
              <w:rPr>
                <w:rFonts w:ascii="Times New Roman" w:hAnsi="Times New Roman" w:cs="Times New Roman"/>
              </w:rPr>
              <w:t>Государство</w:t>
            </w:r>
            <w:r w:rsidRPr="0044155C">
              <w:rPr>
                <w:rFonts w:ascii="Times New Roman" w:hAnsi="Times New Roman" w:cs="Times New Roman"/>
                <w:spacing w:val="16"/>
              </w:rPr>
              <w:t xml:space="preserve"> </w:t>
            </w:r>
            <w:r w:rsidRPr="0044155C">
              <w:rPr>
                <w:rFonts w:ascii="Times New Roman" w:hAnsi="Times New Roman" w:cs="Times New Roman"/>
              </w:rPr>
              <w:t>.</w:t>
            </w:r>
          </w:p>
          <w:p w:rsidR="0044155C" w:rsidRPr="0044155C" w:rsidRDefault="0044155C" w:rsidP="0044155C">
            <w:pPr>
              <w:pStyle w:val="TableParagraph"/>
              <w:spacing w:before="9"/>
              <w:ind w:left="169"/>
              <w:rPr>
                <w:rFonts w:ascii="Times New Roman" w:hAnsi="Times New Roman" w:cs="Times New Roman"/>
              </w:rPr>
            </w:pPr>
            <w:r w:rsidRPr="0044155C">
              <w:rPr>
                <w:rFonts w:ascii="Times New Roman" w:hAnsi="Times New Roman" w:cs="Times New Roman"/>
                <w:w w:val="110"/>
              </w:rPr>
              <w:t>Россия</w:t>
            </w:r>
            <w:r w:rsidRPr="0044155C">
              <w:rPr>
                <w:rFonts w:ascii="Times New Roman" w:hAnsi="Times New Roman" w:cs="Times New Roman"/>
                <w:spacing w:val="17"/>
                <w:w w:val="110"/>
              </w:rPr>
              <w:t xml:space="preserve"> </w:t>
            </w:r>
            <w:r w:rsidRPr="0044155C">
              <w:rPr>
                <w:rFonts w:ascii="Times New Roman" w:hAnsi="Times New Roman" w:cs="Times New Roman"/>
                <w:w w:val="110"/>
              </w:rPr>
              <w:t>—</w:t>
            </w:r>
            <w:r w:rsidRPr="0044155C">
              <w:rPr>
                <w:rFonts w:ascii="Times New Roman" w:hAnsi="Times New Roman" w:cs="Times New Roman"/>
                <w:spacing w:val="17"/>
                <w:w w:val="110"/>
              </w:rPr>
              <w:t xml:space="preserve"> </w:t>
            </w:r>
            <w:r w:rsidRPr="0044155C">
              <w:rPr>
                <w:rFonts w:ascii="Times New Roman" w:hAnsi="Times New Roman" w:cs="Times New Roman"/>
                <w:w w:val="110"/>
              </w:rPr>
              <w:t>наша</w:t>
            </w:r>
            <w:r w:rsidRPr="0044155C">
              <w:rPr>
                <w:rFonts w:ascii="Times New Roman" w:hAnsi="Times New Roman" w:cs="Times New Roman"/>
                <w:spacing w:val="17"/>
                <w:w w:val="110"/>
              </w:rPr>
              <w:t xml:space="preserve"> </w:t>
            </w:r>
            <w:r w:rsidRPr="0044155C">
              <w:rPr>
                <w:rFonts w:ascii="Times New Roman" w:hAnsi="Times New Roman" w:cs="Times New Roman"/>
                <w:w w:val="110"/>
              </w:rPr>
              <w:t>родина</w:t>
            </w:r>
          </w:p>
        </w:tc>
        <w:tc>
          <w:tcPr>
            <w:tcW w:w="850" w:type="dxa"/>
          </w:tcPr>
          <w:p w:rsidR="0044155C" w:rsidRPr="0044155C" w:rsidRDefault="0044155C" w:rsidP="0044155C">
            <w:pPr>
              <w:pStyle w:val="TableParagraph"/>
              <w:spacing w:before="107" w:line="249" w:lineRule="auto"/>
              <w:ind w:left="169"/>
              <w:rPr>
                <w:rFonts w:ascii="Times New Roman" w:hAnsi="Times New Roman" w:cs="Times New Roman"/>
                <w:w w:val="105"/>
              </w:rPr>
            </w:pPr>
          </w:p>
        </w:tc>
        <w:tc>
          <w:tcPr>
            <w:tcW w:w="3402" w:type="dxa"/>
          </w:tcPr>
          <w:p w:rsidR="0044155C" w:rsidRPr="0044155C" w:rsidRDefault="0044155C" w:rsidP="0044155C">
            <w:pPr>
              <w:pStyle w:val="TableParagraph"/>
              <w:spacing w:before="107" w:line="249" w:lineRule="auto"/>
              <w:ind w:left="169"/>
              <w:rPr>
                <w:rFonts w:ascii="Times New Roman" w:hAnsi="Times New Roman" w:cs="Times New Roman"/>
              </w:rPr>
            </w:pPr>
            <w:r w:rsidRPr="0044155C">
              <w:rPr>
                <w:rFonts w:ascii="Times New Roman" w:hAnsi="Times New Roman" w:cs="Times New Roman"/>
                <w:w w:val="105"/>
                <w:lang w:val="ru-RU"/>
              </w:rPr>
              <w:t>Государство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объединяющее начало . Социальная сторона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права</w:t>
            </w:r>
            <w:r w:rsidRPr="0044155C">
              <w:rPr>
                <w:rFonts w:ascii="Times New Roman" w:hAnsi="Times New Roman" w:cs="Times New Roman"/>
                <w:spacing w:val="42"/>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42"/>
                <w:w w:val="105"/>
                <w:lang w:val="ru-RU"/>
              </w:rPr>
              <w:t xml:space="preserve"> </w:t>
            </w:r>
            <w:r w:rsidRPr="0044155C">
              <w:rPr>
                <w:rFonts w:ascii="Times New Roman" w:hAnsi="Times New Roman" w:cs="Times New Roman"/>
                <w:w w:val="105"/>
                <w:lang w:val="ru-RU"/>
              </w:rPr>
              <w:t>государства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Что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такое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закон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Что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такое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Родина?</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Что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такое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государство?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Необходимость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быть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гражданином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rPr>
              <w:t>Российская</w:t>
            </w:r>
            <w:r w:rsidRPr="0044155C">
              <w:rPr>
                <w:rFonts w:ascii="Times New Roman" w:hAnsi="Times New Roman" w:cs="Times New Roman"/>
                <w:spacing w:val="-39"/>
                <w:w w:val="105"/>
              </w:rPr>
              <w:t xml:space="preserve"> </w:t>
            </w:r>
            <w:r w:rsidRPr="0044155C">
              <w:rPr>
                <w:rFonts w:ascii="Times New Roman" w:hAnsi="Times New Roman" w:cs="Times New Roman"/>
                <w:w w:val="105"/>
              </w:rPr>
              <w:t>гражданская</w:t>
            </w:r>
            <w:r w:rsidRPr="0044155C">
              <w:rPr>
                <w:rFonts w:ascii="Times New Roman" w:hAnsi="Times New Roman" w:cs="Times New Roman"/>
                <w:spacing w:val="34"/>
                <w:w w:val="105"/>
              </w:rPr>
              <w:t xml:space="preserve"> </w:t>
            </w:r>
            <w:r w:rsidRPr="0044155C">
              <w:rPr>
                <w:rFonts w:ascii="Times New Roman" w:hAnsi="Times New Roman" w:cs="Times New Roman"/>
                <w:w w:val="105"/>
              </w:rPr>
              <w:t>идентичность</w:t>
            </w:r>
          </w:p>
        </w:tc>
        <w:tc>
          <w:tcPr>
            <w:tcW w:w="3544" w:type="dxa"/>
          </w:tcPr>
          <w:p w:rsidR="0044155C" w:rsidRPr="0044155C" w:rsidRDefault="0044155C" w:rsidP="0044155C">
            <w:pPr>
              <w:pStyle w:val="TableParagraph"/>
              <w:spacing w:before="107" w:line="249" w:lineRule="auto"/>
              <w:ind w:right="154"/>
              <w:rPr>
                <w:rFonts w:ascii="Times New Roman" w:hAnsi="Times New Roman" w:cs="Times New Roman"/>
                <w:lang w:val="ru-RU"/>
              </w:rPr>
            </w:pPr>
            <w:r w:rsidRPr="0044155C">
              <w:rPr>
                <w:rFonts w:ascii="Times New Roman" w:hAnsi="Times New Roman" w:cs="Times New Roman"/>
                <w:i/>
                <w:w w:val="110"/>
                <w:lang w:val="ru-RU"/>
              </w:rPr>
              <w:t xml:space="preserve">Объяснять </w:t>
            </w:r>
            <w:r w:rsidRPr="0044155C">
              <w:rPr>
                <w:rFonts w:ascii="Times New Roman" w:hAnsi="Times New Roman" w:cs="Times New Roman"/>
                <w:w w:val="110"/>
                <w:lang w:val="ru-RU"/>
              </w:rPr>
              <w:t>понятие</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«государство» .</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Уметь</w:t>
            </w:r>
            <w:r w:rsidRPr="0044155C">
              <w:rPr>
                <w:rFonts w:ascii="Times New Roman" w:hAnsi="Times New Roman" w:cs="Times New Roman"/>
                <w:i/>
                <w:spacing w:val="28"/>
                <w:w w:val="110"/>
                <w:lang w:val="ru-RU"/>
              </w:rPr>
              <w:t xml:space="preserve"> </w:t>
            </w:r>
            <w:r w:rsidRPr="0044155C">
              <w:rPr>
                <w:rFonts w:ascii="Times New Roman" w:hAnsi="Times New Roman" w:cs="Times New Roman"/>
                <w:i/>
                <w:w w:val="110"/>
                <w:lang w:val="ru-RU"/>
              </w:rPr>
              <w:t>выделять</w:t>
            </w:r>
            <w:r w:rsidRPr="0044155C">
              <w:rPr>
                <w:rFonts w:ascii="Times New Roman" w:hAnsi="Times New Roman" w:cs="Times New Roman"/>
                <w:i/>
                <w:spacing w:val="28"/>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36"/>
                <w:w w:val="110"/>
                <w:lang w:val="ru-RU"/>
              </w:rPr>
              <w:t xml:space="preserve"> </w:t>
            </w:r>
            <w:r w:rsidRPr="0044155C">
              <w:rPr>
                <w:rFonts w:ascii="Times New Roman" w:hAnsi="Times New Roman" w:cs="Times New Roman"/>
                <w:i/>
                <w:w w:val="110"/>
                <w:lang w:val="ru-RU"/>
              </w:rPr>
              <w:t>характеризовать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05"/>
                <w:lang w:val="ru-RU"/>
              </w:rPr>
              <w:t>основные</w:t>
            </w:r>
            <w:r w:rsidRPr="0044155C">
              <w:rPr>
                <w:rFonts w:ascii="Times New Roman" w:hAnsi="Times New Roman" w:cs="Times New Roman"/>
                <w:spacing w:val="17"/>
                <w:w w:val="105"/>
                <w:lang w:val="ru-RU"/>
              </w:rPr>
              <w:t xml:space="preserve"> </w:t>
            </w:r>
            <w:r w:rsidRPr="0044155C">
              <w:rPr>
                <w:rFonts w:ascii="Times New Roman" w:hAnsi="Times New Roman" w:cs="Times New Roman"/>
                <w:w w:val="105"/>
                <w:lang w:val="ru-RU"/>
              </w:rPr>
              <w:t>особенности</w:t>
            </w:r>
            <w:r w:rsidRPr="0044155C">
              <w:rPr>
                <w:rFonts w:ascii="Times New Roman" w:hAnsi="Times New Roman" w:cs="Times New Roman"/>
                <w:spacing w:val="17"/>
                <w:w w:val="105"/>
                <w:lang w:val="ru-RU"/>
              </w:rPr>
              <w:t xml:space="preserve"> </w:t>
            </w:r>
            <w:r w:rsidRPr="0044155C">
              <w:rPr>
                <w:rFonts w:ascii="Times New Roman" w:hAnsi="Times New Roman" w:cs="Times New Roman"/>
                <w:w w:val="105"/>
                <w:lang w:val="ru-RU"/>
              </w:rPr>
              <w:t>Российского</w:t>
            </w:r>
            <w:r w:rsidRPr="0044155C">
              <w:rPr>
                <w:rFonts w:ascii="Times New Roman" w:hAnsi="Times New Roman" w:cs="Times New Roman"/>
                <w:spacing w:val="17"/>
                <w:w w:val="105"/>
                <w:lang w:val="ru-RU"/>
              </w:rPr>
              <w:t xml:space="preserve"> </w:t>
            </w:r>
            <w:r w:rsidRPr="0044155C">
              <w:rPr>
                <w:rFonts w:ascii="Times New Roman" w:hAnsi="Times New Roman" w:cs="Times New Roman"/>
                <w:w w:val="105"/>
                <w:lang w:val="ru-RU"/>
              </w:rPr>
              <w:t>го</w:t>
            </w:r>
            <w:r w:rsidRPr="0044155C">
              <w:rPr>
                <w:rFonts w:ascii="Times New Roman" w:hAnsi="Times New Roman" w:cs="Times New Roman"/>
                <w:spacing w:val="-39"/>
                <w:w w:val="105"/>
                <w:lang w:val="ru-RU"/>
              </w:rPr>
              <w:t xml:space="preserve"> </w:t>
            </w:r>
            <w:r w:rsidRPr="0044155C">
              <w:rPr>
                <w:rFonts w:ascii="Times New Roman" w:hAnsi="Times New Roman" w:cs="Times New Roman"/>
                <w:w w:val="110"/>
                <w:lang w:val="ru-RU"/>
              </w:rPr>
              <w:t>сударства</w:t>
            </w:r>
            <w:r w:rsidRPr="0044155C">
              <w:rPr>
                <w:rFonts w:ascii="Times New Roman" w:hAnsi="Times New Roman" w:cs="Times New Roman"/>
                <w:spacing w:val="28"/>
                <w:w w:val="110"/>
                <w:lang w:val="ru-RU"/>
              </w:rPr>
              <w:t xml:space="preserve"> </w:t>
            </w:r>
            <w:r w:rsidRPr="0044155C">
              <w:rPr>
                <w:rFonts w:ascii="Times New Roman" w:hAnsi="Times New Roman" w:cs="Times New Roman"/>
                <w:w w:val="110"/>
                <w:lang w:val="ru-RU"/>
              </w:rPr>
              <w:t>с</w:t>
            </w:r>
            <w:r w:rsidRPr="0044155C">
              <w:rPr>
                <w:rFonts w:ascii="Times New Roman" w:hAnsi="Times New Roman" w:cs="Times New Roman"/>
                <w:spacing w:val="28"/>
                <w:w w:val="110"/>
                <w:lang w:val="ru-RU"/>
              </w:rPr>
              <w:t xml:space="preserve"> </w:t>
            </w:r>
            <w:r w:rsidRPr="0044155C">
              <w:rPr>
                <w:rFonts w:ascii="Times New Roman" w:hAnsi="Times New Roman" w:cs="Times New Roman"/>
                <w:w w:val="110"/>
                <w:lang w:val="ru-RU"/>
              </w:rPr>
              <w:t>опорой</w:t>
            </w:r>
            <w:r w:rsidRPr="0044155C">
              <w:rPr>
                <w:rFonts w:ascii="Times New Roman" w:hAnsi="Times New Roman" w:cs="Times New Roman"/>
                <w:spacing w:val="29"/>
                <w:w w:val="110"/>
                <w:lang w:val="ru-RU"/>
              </w:rPr>
              <w:t xml:space="preserve"> </w:t>
            </w:r>
            <w:r w:rsidRPr="0044155C">
              <w:rPr>
                <w:rFonts w:ascii="Times New Roman" w:hAnsi="Times New Roman" w:cs="Times New Roman"/>
                <w:w w:val="110"/>
                <w:lang w:val="ru-RU"/>
              </w:rPr>
              <w:t>на</w:t>
            </w:r>
            <w:r w:rsidRPr="0044155C">
              <w:rPr>
                <w:rFonts w:ascii="Times New Roman" w:hAnsi="Times New Roman" w:cs="Times New Roman"/>
                <w:spacing w:val="28"/>
                <w:w w:val="110"/>
                <w:lang w:val="ru-RU"/>
              </w:rPr>
              <w:t xml:space="preserve"> </w:t>
            </w:r>
            <w:r w:rsidRPr="0044155C">
              <w:rPr>
                <w:rFonts w:ascii="Times New Roman" w:hAnsi="Times New Roman" w:cs="Times New Roman"/>
                <w:w w:val="110"/>
                <w:lang w:val="ru-RU"/>
              </w:rPr>
              <w:t>духовно-нрав</w:t>
            </w:r>
            <w:r w:rsidRPr="0044155C">
              <w:rPr>
                <w:rFonts w:ascii="Times New Roman" w:hAnsi="Times New Roman" w:cs="Times New Roman"/>
                <w:w w:val="105"/>
                <w:lang w:val="ru-RU"/>
              </w:rPr>
              <w:t>ственные</w:t>
            </w:r>
            <w:r w:rsidRPr="0044155C">
              <w:rPr>
                <w:rFonts w:ascii="Times New Roman" w:hAnsi="Times New Roman" w:cs="Times New Roman"/>
                <w:spacing w:val="22"/>
                <w:w w:val="105"/>
                <w:lang w:val="ru-RU"/>
              </w:rPr>
              <w:t xml:space="preserve"> </w:t>
            </w:r>
            <w:r w:rsidRPr="0044155C">
              <w:rPr>
                <w:rFonts w:ascii="Times New Roman" w:hAnsi="Times New Roman" w:cs="Times New Roman"/>
                <w:w w:val="105"/>
                <w:lang w:val="ru-RU"/>
              </w:rPr>
              <w:t>ценности</w:t>
            </w:r>
            <w:r w:rsidRPr="0044155C">
              <w:rPr>
                <w:rFonts w:ascii="Times New Roman" w:hAnsi="Times New Roman" w:cs="Times New Roman"/>
                <w:spacing w:val="-8"/>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3" w:line="249" w:lineRule="auto"/>
              <w:rPr>
                <w:rFonts w:ascii="Times New Roman" w:hAnsi="Times New Roman" w:cs="Times New Roman"/>
                <w:lang w:val="ru-RU"/>
              </w:rPr>
            </w:pPr>
            <w:r w:rsidRPr="0044155C">
              <w:rPr>
                <w:rFonts w:ascii="Times New Roman" w:hAnsi="Times New Roman" w:cs="Times New Roman"/>
                <w:i/>
                <w:w w:val="110"/>
                <w:lang w:val="ru-RU"/>
              </w:rPr>
              <w:t>Слушать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объяснения</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учителя,</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 xml:space="preserve">работать </w:t>
            </w:r>
            <w:r w:rsidRPr="0044155C">
              <w:rPr>
                <w:rFonts w:ascii="Times New Roman" w:hAnsi="Times New Roman" w:cs="Times New Roman"/>
                <w:w w:val="110"/>
                <w:lang w:val="ru-RU"/>
              </w:rPr>
              <w:t>с текстом учебника, с дополни-</w:t>
            </w:r>
            <w:r w:rsidRPr="0044155C">
              <w:rPr>
                <w:rFonts w:ascii="Times New Roman" w:hAnsi="Times New Roman" w:cs="Times New Roman"/>
                <w:spacing w:val="1"/>
                <w:w w:val="110"/>
                <w:lang w:val="ru-RU"/>
              </w:rPr>
              <w:t xml:space="preserve"> </w:t>
            </w:r>
            <w:r w:rsidRPr="0044155C">
              <w:rPr>
                <w:rFonts w:ascii="Times New Roman" w:hAnsi="Times New Roman" w:cs="Times New Roman"/>
                <w:w w:val="105"/>
                <w:lang w:val="ru-RU"/>
              </w:rPr>
              <w:t>тельной научно-популярной литерату</w:t>
            </w:r>
            <w:r w:rsidRPr="0044155C">
              <w:rPr>
                <w:rFonts w:ascii="Times New Roman" w:hAnsi="Times New Roman" w:cs="Times New Roman"/>
                <w:w w:val="110"/>
                <w:lang w:val="ru-RU"/>
              </w:rPr>
              <w:t>рой</w:t>
            </w:r>
          </w:p>
        </w:tc>
      </w:tr>
      <w:tr w:rsidR="0044155C" w:rsidRPr="0044155C" w:rsidTr="0044155C">
        <w:trPr>
          <w:trHeight w:val="1378"/>
        </w:trPr>
        <w:tc>
          <w:tcPr>
            <w:tcW w:w="524" w:type="dxa"/>
            <w:tcBorders>
              <w:left w:val="single" w:sz="6" w:space="0" w:color="000000"/>
            </w:tcBorders>
          </w:tcPr>
          <w:p w:rsidR="0044155C" w:rsidRPr="0044155C" w:rsidRDefault="0044155C" w:rsidP="0044155C">
            <w:pPr>
              <w:pStyle w:val="TableParagraph"/>
              <w:spacing w:before="107"/>
              <w:ind w:left="91" w:right="84"/>
              <w:jc w:val="center"/>
              <w:rPr>
                <w:rFonts w:ascii="Times New Roman" w:hAnsi="Times New Roman" w:cs="Times New Roman"/>
              </w:rPr>
            </w:pPr>
            <w:r w:rsidRPr="0044155C">
              <w:rPr>
                <w:rFonts w:ascii="Times New Roman" w:hAnsi="Times New Roman" w:cs="Times New Roman"/>
                <w:w w:val="110"/>
              </w:rPr>
              <w:t>29</w:t>
            </w:r>
          </w:p>
        </w:tc>
        <w:tc>
          <w:tcPr>
            <w:tcW w:w="2269" w:type="dxa"/>
            <w:tcBorders>
              <w:bottom w:val="single" w:sz="6" w:space="0" w:color="000000"/>
            </w:tcBorders>
          </w:tcPr>
          <w:p w:rsidR="0044155C" w:rsidRPr="0044155C" w:rsidRDefault="0044155C" w:rsidP="0044155C">
            <w:pPr>
              <w:pStyle w:val="TableParagraph"/>
              <w:spacing w:before="107"/>
              <w:ind w:left="169"/>
              <w:rPr>
                <w:rFonts w:ascii="Times New Roman" w:hAnsi="Times New Roman" w:cs="Times New Roman"/>
              </w:rPr>
            </w:pPr>
            <w:r w:rsidRPr="0044155C">
              <w:rPr>
                <w:rFonts w:ascii="Times New Roman" w:hAnsi="Times New Roman" w:cs="Times New Roman"/>
                <w:w w:val="110"/>
              </w:rPr>
              <w:t xml:space="preserve">Гражданская   </w:t>
            </w:r>
            <w:r w:rsidRPr="0044155C">
              <w:rPr>
                <w:rFonts w:ascii="Times New Roman" w:hAnsi="Times New Roman" w:cs="Times New Roman"/>
                <w:spacing w:val="18"/>
                <w:w w:val="110"/>
              </w:rPr>
              <w:t xml:space="preserve"> </w:t>
            </w:r>
            <w:r w:rsidRPr="0044155C">
              <w:rPr>
                <w:rFonts w:ascii="Times New Roman" w:hAnsi="Times New Roman" w:cs="Times New Roman"/>
                <w:w w:val="110"/>
              </w:rPr>
              <w:t>идентичность</w:t>
            </w:r>
          </w:p>
          <w:p w:rsidR="0044155C" w:rsidRPr="0044155C" w:rsidRDefault="0044155C" w:rsidP="0044155C">
            <w:pPr>
              <w:pStyle w:val="TableParagraph"/>
              <w:spacing w:before="12"/>
              <w:ind w:left="169"/>
              <w:rPr>
                <w:rFonts w:ascii="Times New Roman" w:hAnsi="Times New Roman" w:cs="Times New Roman"/>
                <w:i/>
              </w:rPr>
            </w:pPr>
            <w:r w:rsidRPr="0044155C">
              <w:rPr>
                <w:rFonts w:ascii="Times New Roman" w:hAnsi="Times New Roman" w:cs="Times New Roman"/>
                <w:i/>
                <w:w w:val="120"/>
              </w:rPr>
              <w:t>(практическое</w:t>
            </w:r>
            <w:r w:rsidRPr="0044155C">
              <w:rPr>
                <w:rFonts w:ascii="Times New Roman" w:hAnsi="Times New Roman" w:cs="Times New Roman"/>
                <w:i/>
                <w:spacing w:val="35"/>
                <w:w w:val="120"/>
              </w:rPr>
              <w:t xml:space="preserve"> </w:t>
            </w:r>
            <w:r w:rsidRPr="0044155C">
              <w:rPr>
                <w:rFonts w:ascii="Times New Roman" w:hAnsi="Times New Roman" w:cs="Times New Roman"/>
                <w:i/>
                <w:w w:val="120"/>
              </w:rPr>
              <w:t>занятие)</w:t>
            </w:r>
          </w:p>
        </w:tc>
        <w:tc>
          <w:tcPr>
            <w:tcW w:w="850" w:type="dxa"/>
            <w:tcBorders>
              <w:bottom w:val="single" w:sz="6" w:space="0" w:color="000000"/>
            </w:tcBorders>
          </w:tcPr>
          <w:p w:rsidR="0044155C" w:rsidRPr="0044155C" w:rsidRDefault="0044155C" w:rsidP="0044155C">
            <w:pPr>
              <w:pStyle w:val="TableParagraph"/>
              <w:spacing w:before="107" w:line="249" w:lineRule="auto"/>
              <w:ind w:left="169"/>
              <w:rPr>
                <w:rFonts w:ascii="Times New Roman" w:hAnsi="Times New Roman" w:cs="Times New Roman"/>
                <w:w w:val="110"/>
              </w:rPr>
            </w:pPr>
          </w:p>
        </w:tc>
        <w:tc>
          <w:tcPr>
            <w:tcW w:w="3402" w:type="dxa"/>
            <w:tcBorders>
              <w:bottom w:val="single" w:sz="6" w:space="0" w:color="000000"/>
            </w:tcBorders>
          </w:tcPr>
          <w:p w:rsidR="0044155C" w:rsidRPr="0044155C" w:rsidRDefault="0044155C" w:rsidP="0044155C">
            <w:pPr>
              <w:pStyle w:val="TableParagraph"/>
              <w:spacing w:before="107" w:line="249" w:lineRule="auto"/>
              <w:ind w:left="169"/>
              <w:rPr>
                <w:rFonts w:ascii="Times New Roman" w:hAnsi="Times New Roman" w:cs="Times New Roman"/>
                <w:lang w:val="ru-RU"/>
              </w:rPr>
            </w:pPr>
            <w:r w:rsidRPr="0044155C">
              <w:rPr>
                <w:rFonts w:ascii="Times New Roman" w:hAnsi="Times New Roman" w:cs="Times New Roman"/>
                <w:w w:val="110"/>
                <w:lang w:val="ru-RU"/>
              </w:rPr>
              <w:t>Какими</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качествами</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должен</w:t>
            </w:r>
            <w:r w:rsidRPr="0044155C">
              <w:rPr>
                <w:rFonts w:ascii="Times New Roman" w:hAnsi="Times New Roman" w:cs="Times New Roman"/>
                <w:spacing w:val="-41"/>
                <w:w w:val="110"/>
                <w:lang w:val="ru-RU"/>
              </w:rPr>
              <w:t xml:space="preserve"> </w:t>
            </w:r>
            <w:r w:rsidRPr="0044155C">
              <w:rPr>
                <w:rFonts w:ascii="Times New Roman" w:hAnsi="Times New Roman" w:cs="Times New Roman"/>
                <w:w w:val="105"/>
                <w:lang w:val="ru-RU"/>
              </w:rPr>
              <w:t>обладать человек как гражда</w:t>
            </w:r>
            <w:r w:rsidRPr="0044155C">
              <w:rPr>
                <w:rFonts w:ascii="Times New Roman" w:hAnsi="Times New Roman" w:cs="Times New Roman"/>
                <w:w w:val="110"/>
                <w:lang w:val="ru-RU"/>
              </w:rPr>
              <w:t>нин</w:t>
            </w:r>
          </w:p>
        </w:tc>
        <w:tc>
          <w:tcPr>
            <w:tcW w:w="3544" w:type="dxa"/>
            <w:tcBorders>
              <w:bottom w:val="single" w:sz="6" w:space="0" w:color="000000"/>
            </w:tcBorders>
          </w:tcPr>
          <w:p w:rsidR="0044155C" w:rsidRPr="0044155C" w:rsidRDefault="0044155C" w:rsidP="0044155C">
            <w:pPr>
              <w:pStyle w:val="TableParagraph"/>
              <w:spacing w:before="107" w:line="249" w:lineRule="auto"/>
              <w:ind w:right="160"/>
              <w:rPr>
                <w:rFonts w:ascii="Times New Roman" w:hAnsi="Times New Roman" w:cs="Times New Roman"/>
                <w:lang w:val="ru-RU"/>
              </w:rPr>
            </w:pPr>
            <w:r w:rsidRPr="0044155C">
              <w:rPr>
                <w:rFonts w:ascii="Times New Roman" w:hAnsi="Times New Roman" w:cs="Times New Roman"/>
                <w:i/>
                <w:w w:val="105"/>
                <w:lang w:val="ru-RU"/>
              </w:rPr>
              <w:t>Обосновать</w:t>
            </w:r>
            <w:r w:rsidRPr="0044155C">
              <w:rPr>
                <w:rFonts w:ascii="Times New Roman" w:hAnsi="Times New Roman" w:cs="Times New Roman"/>
                <w:i/>
                <w:spacing w:val="1"/>
                <w:w w:val="105"/>
                <w:lang w:val="ru-RU"/>
              </w:rPr>
              <w:t xml:space="preserve"> </w:t>
            </w:r>
            <w:r w:rsidRPr="0044155C">
              <w:rPr>
                <w:rFonts w:ascii="Times New Roman" w:hAnsi="Times New Roman" w:cs="Times New Roman"/>
                <w:w w:val="105"/>
                <w:lang w:val="ru-RU"/>
              </w:rPr>
              <w:t>важность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духовно-нравственных</w:t>
            </w:r>
            <w:r w:rsidRPr="0044155C">
              <w:rPr>
                <w:rFonts w:ascii="Times New Roman" w:hAnsi="Times New Roman" w:cs="Times New Roman"/>
                <w:spacing w:val="26"/>
                <w:w w:val="105"/>
                <w:lang w:val="ru-RU"/>
              </w:rPr>
              <w:t xml:space="preserve"> </w:t>
            </w:r>
            <w:r w:rsidRPr="0044155C">
              <w:rPr>
                <w:rFonts w:ascii="Times New Roman" w:hAnsi="Times New Roman" w:cs="Times New Roman"/>
                <w:w w:val="105"/>
                <w:lang w:val="ru-RU"/>
              </w:rPr>
              <w:t>качеств</w:t>
            </w:r>
            <w:r w:rsidRPr="0044155C">
              <w:rPr>
                <w:rFonts w:ascii="Times New Roman" w:hAnsi="Times New Roman" w:cs="Times New Roman"/>
                <w:spacing w:val="27"/>
                <w:w w:val="105"/>
                <w:lang w:val="ru-RU"/>
              </w:rPr>
              <w:t xml:space="preserve"> </w:t>
            </w:r>
            <w:r w:rsidRPr="0044155C">
              <w:rPr>
                <w:rFonts w:ascii="Times New Roman" w:hAnsi="Times New Roman" w:cs="Times New Roman"/>
                <w:w w:val="105"/>
                <w:lang w:val="ru-RU"/>
              </w:rPr>
              <w:t>гражданина</w:t>
            </w:r>
            <w:r w:rsidRPr="0044155C">
              <w:rPr>
                <w:rFonts w:ascii="Times New Roman" w:hAnsi="Times New Roman" w:cs="Times New Roman"/>
                <w:spacing w:val="-6"/>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1" w:line="249" w:lineRule="auto"/>
              <w:rPr>
                <w:rFonts w:ascii="Times New Roman" w:hAnsi="Times New Roman" w:cs="Times New Roman"/>
                <w:lang w:val="ru-RU"/>
              </w:rPr>
            </w:pPr>
            <w:r w:rsidRPr="0044155C">
              <w:rPr>
                <w:rFonts w:ascii="Times New Roman" w:hAnsi="Times New Roman" w:cs="Times New Roman"/>
                <w:i/>
                <w:w w:val="115"/>
                <w:lang w:val="ru-RU"/>
              </w:rPr>
              <w:t>Работать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с</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источниками,</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 xml:space="preserve">определять </w:t>
            </w:r>
            <w:r w:rsidRPr="0044155C">
              <w:rPr>
                <w:rFonts w:ascii="Times New Roman" w:hAnsi="Times New Roman" w:cs="Times New Roman"/>
                <w:w w:val="115"/>
                <w:lang w:val="ru-RU"/>
              </w:rPr>
              <w:t xml:space="preserve">понятия, </w:t>
            </w:r>
            <w:r w:rsidRPr="0044155C">
              <w:rPr>
                <w:rFonts w:ascii="Times New Roman" w:hAnsi="Times New Roman" w:cs="Times New Roman"/>
                <w:i/>
                <w:w w:val="115"/>
                <w:lang w:val="ru-RU"/>
              </w:rPr>
              <w:t xml:space="preserve">подготовить </w:t>
            </w:r>
            <w:r w:rsidRPr="0044155C">
              <w:rPr>
                <w:rFonts w:ascii="Times New Roman" w:hAnsi="Times New Roman" w:cs="Times New Roman"/>
                <w:w w:val="115"/>
                <w:lang w:val="ru-RU"/>
              </w:rPr>
              <w:t>практическую</w:t>
            </w:r>
            <w:r w:rsidRPr="0044155C">
              <w:rPr>
                <w:rFonts w:ascii="Times New Roman" w:hAnsi="Times New Roman" w:cs="Times New Roman"/>
                <w:spacing w:val="15"/>
                <w:w w:val="115"/>
                <w:lang w:val="ru-RU"/>
              </w:rPr>
              <w:t xml:space="preserve"> </w:t>
            </w:r>
            <w:r w:rsidRPr="0044155C">
              <w:rPr>
                <w:rFonts w:ascii="Times New Roman" w:hAnsi="Times New Roman" w:cs="Times New Roman"/>
                <w:w w:val="115"/>
                <w:lang w:val="ru-RU"/>
              </w:rPr>
              <w:t>работу</w:t>
            </w:r>
          </w:p>
        </w:tc>
      </w:tr>
      <w:tr w:rsidR="0044155C" w:rsidRPr="0044155C" w:rsidTr="0044155C">
        <w:trPr>
          <w:trHeight w:val="1595"/>
        </w:trPr>
        <w:tc>
          <w:tcPr>
            <w:tcW w:w="524" w:type="dxa"/>
            <w:tcBorders>
              <w:left w:val="single" w:sz="6" w:space="0" w:color="000000"/>
            </w:tcBorders>
          </w:tcPr>
          <w:p w:rsidR="0044155C" w:rsidRPr="0044155C" w:rsidRDefault="0044155C" w:rsidP="0044155C">
            <w:pPr>
              <w:pStyle w:val="TableParagraph"/>
              <w:spacing w:before="104"/>
              <w:ind w:left="91" w:right="84"/>
              <w:jc w:val="center"/>
              <w:rPr>
                <w:rFonts w:ascii="Times New Roman" w:hAnsi="Times New Roman" w:cs="Times New Roman"/>
              </w:rPr>
            </w:pPr>
            <w:r w:rsidRPr="0044155C">
              <w:rPr>
                <w:rFonts w:ascii="Times New Roman" w:hAnsi="Times New Roman" w:cs="Times New Roman"/>
                <w:w w:val="110"/>
              </w:rPr>
              <w:t>30</w:t>
            </w:r>
          </w:p>
        </w:tc>
        <w:tc>
          <w:tcPr>
            <w:tcW w:w="2269" w:type="dxa"/>
            <w:tcBorders>
              <w:top w:val="single" w:sz="6" w:space="0" w:color="000000"/>
              <w:bottom w:val="single" w:sz="6" w:space="0" w:color="000000"/>
            </w:tcBorders>
          </w:tcPr>
          <w:p w:rsidR="0044155C" w:rsidRPr="0044155C" w:rsidRDefault="0044155C" w:rsidP="0044155C">
            <w:pPr>
              <w:pStyle w:val="TableParagraph"/>
              <w:spacing w:before="104"/>
              <w:ind w:left="169"/>
              <w:rPr>
                <w:rFonts w:ascii="Times New Roman" w:hAnsi="Times New Roman" w:cs="Times New Roman"/>
                <w:lang w:val="ru-RU"/>
              </w:rPr>
            </w:pPr>
            <w:r w:rsidRPr="0044155C">
              <w:rPr>
                <w:rFonts w:ascii="Times New Roman" w:hAnsi="Times New Roman" w:cs="Times New Roman"/>
                <w:w w:val="110"/>
                <w:lang w:val="ru-RU"/>
              </w:rPr>
              <w:t xml:space="preserve">Моя </w:t>
            </w:r>
            <w:r w:rsidRPr="0044155C">
              <w:rPr>
                <w:rFonts w:ascii="Times New Roman" w:hAnsi="Times New Roman" w:cs="Times New Roman"/>
                <w:spacing w:val="39"/>
                <w:w w:val="110"/>
                <w:lang w:val="ru-RU"/>
              </w:rPr>
              <w:t xml:space="preserve"> </w:t>
            </w:r>
            <w:r w:rsidRPr="0044155C">
              <w:rPr>
                <w:rFonts w:ascii="Times New Roman" w:hAnsi="Times New Roman" w:cs="Times New Roman"/>
                <w:w w:val="110"/>
                <w:lang w:val="ru-RU"/>
              </w:rPr>
              <w:t xml:space="preserve">школа  </w:t>
            </w:r>
            <w:r w:rsidRPr="0044155C">
              <w:rPr>
                <w:rFonts w:ascii="Times New Roman" w:hAnsi="Times New Roman" w:cs="Times New Roman"/>
                <w:spacing w:val="37"/>
                <w:w w:val="110"/>
                <w:lang w:val="ru-RU"/>
              </w:rPr>
              <w:t xml:space="preserve"> </w:t>
            </w:r>
            <w:r w:rsidRPr="0044155C">
              <w:rPr>
                <w:rFonts w:ascii="Times New Roman" w:hAnsi="Times New Roman" w:cs="Times New Roman"/>
                <w:w w:val="110"/>
                <w:lang w:val="ru-RU"/>
              </w:rPr>
              <w:t xml:space="preserve">и  </w:t>
            </w:r>
            <w:r w:rsidRPr="0044155C">
              <w:rPr>
                <w:rFonts w:ascii="Times New Roman" w:hAnsi="Times New Roman" w:cs="Times New Roman"/>
                <w:spacing w:val="38"/>
                <w:w w:val="110"/>
                <w:lang w:val="ru-RU"/>
              </w:rPr>
              <w:t xml:space="preserve"> </w:t>
            </w:r>
            <w:r w:rsidRPr="0044155C">
              <w:rPr>
                <w:rFonts w:ascii="Times New Roman" w:hAnsi="Times New Roman" w:cs="Times New Roman"/>
                <w:w w:val="110"/>
                <w:lang w:val="ru-RU"/>
              </w:rPr>
              <w:t xml:space="preserve">мой  </w:t>
            </w:r>
            <w:r w:rsidRPr="0044155C">
              <w:rPr>
                <w:rFonts w:ascii="Times New Roman" w:hAnsi="Times New Roman" w:cs="Times New Roman"/>
                <w:spacing w:val="38"/>
                <w:w w:val="110"/>
                <w:lang w:val="ru-RU"/>
              </w:rPr>
              <w:t xml:space="preserve"> </w:t>
            </w:r>
            <w:r w:rsidRPr="0044155C">
              <w:rPr>
                <w:rFonts w:ascii="Times New Roman" w:hAnsi="Times New Roman" w:cs="Times New Roman"/>
                <w:w w:val="110"/>
                <w:lang w:val="ru-RU"/>
              </w:rPr>
              <w:t>класс</w:t>
            </w:r>
          </w:p>
          <w:p w:rsidR="0044155C" w:rsidRPr="0044155C" w:rsidRDefault="0044155C" w:rsidP="0044155C">
            <w:pPr>
              <w:pStyle w:val="TableParagraph"/>
              <w:spacing w:before="12"/>
              <w:ind w:left="169"/>
              <w:rPr>
                <w:rFonts w:ascii="Times New Roman" w:hAnsi="Times New Roman" w:cs="Times New Roman"/>
                <w:i/>
                <w:lang w:val="ru-RU"/>
              </w:rPr>
            </w:pPr>
            <w:r w:rsidRPr="0044155C">
              <w:rPr>
                <w:rFonts w:ascii="Times New Roman" w:hAnsi="Times New Roman" w:cs="Times New Roman"/>
                <w:i/>
                <w:w w:val="120"/>
                <w:lang w:val="ru-RU"/>
              </w:rPr>
              <w:t>(практическое</w:t>
            </w:r>
            <w:r w:rsidRPr="0044155C">
              <w:rPr>
                <w:rFonts w:ascii="Times New Roman" w:hAnsi="Times New Roman" w:cs="Times New Roman"/>
                <w:i/>
                <w:spacing w:val="35"/>
                <w:w w:val="120"/>
                <w:lang w:val="ru-RU"/>
              </w:rPr>
              <w:t xml:space="preserve"> </w:t>
            </w:r>
            <w:r w:rsidRPr="0044155C">
              <w:rPr>
                <w:rFonts w:ascii="Times New Roman" w:hAnsi="Times New Roman" w:cs="Times New Roman"/>
                <w:i/>
                <w:w w:val="120"/>
                <w:lang w:val="ru-RU"/>
              </w:rPr>
              <w:t>занятие)</w:t>
            </w:r>
          </w:p>
        </w:tc>
        <w:tc>
          <w:tcPr>
            <w:tcW w:w="850" w:type="dxa"/>
            <w:tcBorders>
              <w:top w:val="single" w:sz="6" w:space="0" w:color="000000"/>
              <w:bottom w:val="single" w:sz="6" w:space="0" w:color="000000"/>
            </w:tcBorders>
          </w:tcPr>
          <w:p w:rsidR="0044155C" w:rsidRPr="0044155C" w:rsidRDefault="0044155C" w:rsidP="0044155C">
            <w:pPr>
              <w:pStyle w:val="TableParagraph"/>
              <w:spacing w:before="104" w:line="249" w:lineRule="auto"/>
              <w:ind w:left="169"/>
              <w:rPr>
                <w:rFonts w:ascii="Times New Roman" w:hAnsi="Times New Roman" w:cs="Times New Roman"/>
                <w:w w:val="105"/>
                <w:lang w:val="ru-RU"/>
              </w:rPr>
            </w:pPr>
          </w:p>
        </w:tc>
        <w:tc>
          <w:tcPr>
            <w:tcW w:w="3402" w:type="dxa"/>
            <w:tcBorders>
              <w:top w:val="single" w:sz="6" w:space="0" w:color="000000"/>
              <w:bottom w:val="single" w:sz="6" w:space="0" w:color="000000"/>
            </w:tcBorders>
          </w:tcPr>
          <w:p w:rsidR="0044155C" w:rsidRPr="0044155C" w:rsidRDefault="0044155C" w:rsidP="0044155C">
            <w:pPr>
              <w:pStyle w:val="TableParagraph"/>
              <w:spacing w:before="104" w:line="249" w:lineRule="auto"/>
              <w:ind w:left="169"/>
              <w:rPr>
                <w:rFonts w:ascii="Times New Roman" w:hAnsi="Times New Roman" w:cs="Times New Roman"/>
                <w:lang w:val="ru-RU"/>
              </w:rPr>
            </w:pPr>
            <w:r w:rsidRPr="0044155C">
              <w:rPr>
                <w:rFonts w:ascii="Times New Roman" w:hAnsi="Times New Roman" w:cs="Times New Roman"/>
                <w:w w:val="105"/>
                <w:lang w:val="ru-RU"/>
              </w:rPr>
              <w:t>Портрет</w:t>
            </w:r>
            <w:r w:rsidRPr="0044155C">
              <w:rPr>
                <w:rFonts w:ascii="Times New Roman" w:hAnsi="Times New Roman" w:cs="Times New Roman"/>
                <w:spacing w:val="11"/>
                <w:w w:val="105"/>
                <w:lang w:val="ru-RU"/>
              </w:rPr>
              <w:t xml:space="preserve"> </w:t>
            </w:r>
            <w:r w:rsidRPr="0044155C">
              <w:rPr>
                <w:rFonts w:ascii="Times New Roman" w:hAnsi="Times New Roman" w:cs="Times New Roman"/>
                <w:w w:val="105"/>
                <w:lang w:val="ru-RU"/>
              </w:rPr>
              <w:t>школы</w:t>
            </w:r>
            <w:r w:rsidRPr="0044155C">
              <w:rPr>
                <w:rFonts w:ascii="Times New Roman" w:hAnsi="Times New Roman" w:cs="Times New Roman"/>
                <w:spacing w:val="11"/>
                <w:w w:val="105"/>
                <w:lang w:val="ru-RU"/>
              </w:rPr>
              <w:t xml:space="preserve"> </w:t>
            </w:r>
            <w:r w:rsidRPr="0044155C">
              <w:rPr>
                <w:rFonts w:ascii="Times New Roman" w:hAnsi="Times New Roman" w:cs="Times New Roman"/>
                <w:w w:val="105"/>
                <w:lang w:val="ru-RU"/>
              </w:rPr>
              <w:t>или</w:t>
            </w:r>
            <w:r w:rsidRPr="0044155C">
              <w:rPr>
                <w:rFonts w:ascii="Times New Roman" w:hAnsi="Times New Roman" w:cs="Times New Roman"/>
                <w:spacing w:val="11"/>
                <w:w w:val="105"/>
                <w:lang w:val="ru-RU"/>
              </w:rPr>
              <w:t xml:space="preserve"> </w:t>
            </w:r>
            <w:r w:rsidRPr="0044155C">
              <w:rPr>
                <w:rFonts w:ascii="Times New Roman" w:hAnsi="Times New Roman" w:cs="Times New Roman"/>
                <w:w w:val="105"/>
                <w:lang w:val="ru-RU"/>
              </w:rPr>
              <w:t>класса</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через</w:t>
            </w:r>
            <w:r w:rsidRPr="0044155C">
              <w:rPr>
                <w:rFonts w:ascii="Times New Roman" w:hAnsi="Times New Roman" w:cs="Times New Roman"/>
                <w:spacing w:val="22"/>
                <w:w w:val="105"/>
                <w:lang w:val="ru-RU"/>
              </w:rPr>
              <w:t xml:space="preserve"> </w:t>
            </w:r>
            <w:r w:rsidRPr="0044155C">
              <w:rPr>
                <w:rFonts w:ascii="Times New Roman" w:hAnsi="Times New Roman" w:cs="Times New Roman"/>
                <w:w w:val="105"/>
                <w:lang w:val="ru-RU"/>
              </w:rPr>
              <w:t>добрые</w:t>
            </w:r>
            <w:r w:rsidRPr="0044155C">
              <w:rPr>
                <w:rFonts w:ascii="Times New Roman" w:hAnsi="Times New Roman" w:cs="Times New Roman"/>
                <w:spacing w:val="22"/>
                <w:w w:val="105"/>
                <w:lang w:val="ru-RU"/>
              </w:rPr>
              <w:t xml:space="preserve"> </w:t>
            </w:r>
            <w:r w:rsidRPr="0044155C">
              <w:rPr>
                <w:rFonts w:ascii="Times New Roman" w:hAnsi="Times New Roman" w:cs="Times New Roman"/>
                <w:w w:val="105"/>
                <w:lang w:val="ru-RU"/>
              </w:rPr>
              <w:t>дела</w:t>
            </w:r>
          </w:p>
        </w:tc>
        <w:tc>
          <w:tcPr>
            <w:tcW w:w="3544" w:type="dxa"/>
            <w:tcBorders>
              <w:top w:val="single" w:sz="6" w:space="0" w:color="000000"/>
              <w:bottom w:val="single" w:sz="6" w:space="0" w:color="000000"/>
            </w:tcBorders>
          </w:tcPr>
          <w:p w:rsidR="0044155C" w:rsidRPr="0044155C" w:rsidRDefault="0044155C" w:rsidP="0044155C">
            <w:pPr>
              <w:pStyle w:val="TableParagraph"/>
              <w:spacing w:before="104" w:line="249" w:lineRule="auto"/>
              <w:ind w:right="153"/>
              <w:rPr>
                <w:rFonts w:ascii="Times New Roman" w:hAnsi="Times New Roman" w:cs="Times New Roman"/>
                <w:lang w:val="ru-RU"/>
              </w:rPr>
            </w:pPr>
            <w:r w:rsidRPr="0044155C">
              <w:rPr>
                <w:rFonts w:ascii="Times New Roman" w:hAnsi="Times New Roman" w:cs="Times New Roman"/>
                <w:i/>
                <w:w w:val="110"/>
                <w:lang w:val="ru-RU"/>
              </w:rPr>
              <w:t>Характеризовать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понятие</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«доброе</w:t>
            </w:r>
            <w:r w:rsidRPr="0044155C">
              <w:rPr>
                <w:rFonts w:ascii="Times New Roman" w:hAnsi="Times New Roman" w:cs="Times New Roman"/>
                <w:spacing w:val="-41"/>
                <w:w w:val="110"/>
                <w:lang w:val="ru-RU"/>
              </w:rPr>
              <w:t xml:space="preserve"> </w:t>
            </w:r>
            <w:r w:rsidRPr="0044155C">
              <w:rPr>
                <w:rFonts w:ascii="Times New Roman" w:hAnsi="Times New Roman" w:cs="Times New Roman"/>
                <w:w w:val="105"/>
                <w:lang w:val="ru-RU"/>
              </w:rPr>
              <w:t>дело»</w:t>
            </w:r>
            <w:r w:rsidRPr="0044155C">
              <w:rPr>
                <w:rFonts w:ascii="Times New Roman" w:hAnsi="Times New Roman" w:cs="Times New Roman"/>
                <w:spacing w:val="12"/>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2"/>
                <w:w w:val="105"/>
                <w:lang w:val="ru-RU"/>
              </w:rPr>
              <w:t xml:space="preserve"> </w:t>
            </w:r>
            <w:r w:rsidRPr="0044155C">
              <w:rPr>
                <w:rFonts w:ascii="Times New Roman" w:hAnsi="Times New Roman" w:cs="Times New Roman"/>
                <w:w w:val="105"/>
                <w:lang w:val="ru-RU"/>
              </w:rPr>
              <w:t>контексте</w:t>
            </w:r>
            <w:r w:rsidRPr="0044155C">
              <w:rPr>
                <w:rFonts w:ascii="Times New Roman" w:hAnsi="Times New Roman" w:cs="Times New Roman"/>
                <w:spacing w:val="13"/>
                <w:w w:val="105"/>
                <w:lang w:val="ru-RU"/>
              </w:rPr>
              <w:t xml:space="preserve"> </w:t>
            </w:r>
            <w:r w:rsidRPr="0044155C">
              <w:rPr>
                <w:rFonts w:ascii="Times New Roman" w:hAnsi="Times New Roman" w:cs="Times New Roman"/>
                <w:w w:val="105"/>
                <w:lang w:val="ru-RU"/>
              </w:rPr>
              <w:t>оценки</w:t>
            </w:r>
            <w:r w:rsidRPr="0044155C">
              <w:rPr>
                <w:rFonts w:ascii="Times New Roman" w:hAnsi="Times New Roman" w:cs="Times New Roman"/>
                <w:spacing w:val="12"/>
                <w:w w:val="105"/>
                <w:lang w:val="ru-RU"/>
              </w:rPr>
              <w:t xml:space="preserve"> </w:t>
            </w:r>
            <w:r w:rsidRPr="0044155C">
              <w:rPr>
                <w:rFonts w:ascii="Times New Roman" w:hAnsi="Times New Roman" w:cs="Times New Roman"/>
                <w:w w:val="105"/>
                <w:lang w:val="ru-RU"/>
              </w:rPr>
              <w:t>собственных</w:t>
            </w:r>
            <w:r w:rsidRPr="0044155C">
              <w:rPr>
                <w:rFonts w:ascii="Times New Roman" w:hAnsi="Times New Roman" w:cs="Times New Roman"/>
                <w:spacing w:val="-38"/>
                <w:w w:val="105"/>
                <w:lang w:val="ru-RU"/>
              </w:rPr>
              <w:t xml:space="preserve"> </w:t>
            </w:r>
            <w:r w:rsidRPr="0044155C">
              <w:rPr>
                <w:rFonts w:ascii="Times New Roman" w:hAnsi="Times New Roman" w:cs="Times New Roman"/>
                <w:w w:val="105"/>
                <w:lang w:val="ru-RU"/>
              </w:rPr>
              <w:t>действий,</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их</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нравственного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начала .</w:t>
            </w:r>
            <w:r w:rsidRPr="0044155C">
              <w:rPr>
                <w:rFonts w:ascii="Times New Roman" w:hAnsi="Times New Roman" w:cs="Times New Roman"/>
                <w:spacing w:val="1"/>
                <w:w w:val="105"/>
                <w:lang w:val="ru-RU"/>
              </w:rPr>
              <w:t xml:space="preserve"> </w:t>
            </w:r>
            <w:r w:rsidRPr="0044155C">
              <w:rPr>
                <w:rFonts w:ascii="Times New Roman" w:hAnsi="Times New Roman" w:cs="Times New Roman"/>
                <w:i/>
                <w:w w:val="110"/>
                <w:lang w:val="ru-RU"/>
              </w:rPr>
              <w:t>Работать</w:t>
            </w:r>
            <w:r w:rsidRPr="0044155C">
              <w:rPr>
                <w:rFonts w:ascii="Times New Roman" w:hAnsi="Times New Roman" w:cs="Times New Roman"/>
                <w:i/>
                <w:spacing w:val="38"/>
                <w:w w:val="110"/>
                <w:lang w:val="ru-RU"/>
              </w:rPr>
              <w:t xml:space="preserve"> </w:t>
            </w:r>
            <w:r w:rsidRPr="0044155C">
              <w:rPr>
                <w:rFonts w:ascii="Times New Roman" w:hAnsi="Times New Roman" w:cs="Times New Roman"/>
                <w:w w:val="110"/>
                <w:lang w:val="ru-RU"/>
              </w:rPr>
              <w:t>с</w:t>
            </w:r>
            <w:r w:rsidRPr="0044155C">
              <w:rPr>
                <w:rFonts w:ascii="Times New Roman" w:hAnsi="Times New Roman" w:cs="Times New Roman"/>
                <w:spacing w:val="12"/>
                <w:w w:val="110"/>
                <w:lang w:val="ru-RU"/>
              </w:rPr>
              <w:t xml:space="preserve"> </w:t>
            </w:r>
            <w:r w:rsidRPr="0044155C">
              <w:rPr>
                <w:rFonts w:ascii="Times New Roman" w:hAnsi="Times New Roman" w:cs="Times New Roman"/>
                <w:w w:val="110"/>
                <w:lang w:val="ru-RU"/>
              </w:rPr>
              <w:t>источниками,</w:t>
            </w:r>
            <w:r w:rsidRPr="0044155C">
              <w:rPr>
                <w:rFonts w:ascii="Times New Roman" w:hAnsi="Times New Roman" w:cs="Times New Roman"/>
                <w:spacing w:val="15"/>
                <w:w w:val="110"/>
                <w:lang w:val="ru-RU"/>
              </w:rPr>
              <w:t xml:space="preserve"> </w:t>
            </w:r>
            <w:r w:rsidRPr="0044155C">
              <w:rPr>
                <w:rFonts w:ascii="Times New Roman" w:hAnsi="Times New Roman" w:cs="Times New Roman"/>
                <w:i/>
                <w:w w:val="110"/>
                <w:lang w:val="ru-RU"/>
              </w:rPr>
              <w:t>определять</w:t>
            </w:r>
            <w:r w:rsidRPr="0044155C">
              <w:rPr>
                <w:rFonts w:ascii="Times New Roman" w:hAnsi="Times New Roman" w:cs="Times New Roman"/>
                <w:i/>
                <w:spacing w:val="20"/>
                <w:w w:val="110"/>
                <w:lang w:val="ru-RU"/>
              </w:rPr>
              <w:t xml:space="preserve"> </w:t>
            </w:r>
            <w:r w:rsidRPr="0044155C">
              <w:rPr>
                <w:rFonts w:ascii="Times New Roman" w:hAnsi="Times New Roman" w:cs="Times New Roman"/>
                <w:w w:val="110"/>
                <w:lang w:val="ru-RU"/>
              </w:rPr>
              <w:t>понятия,</w:t>
            </w:r>
            <w:r w:rsidRPr="0044155C">
              <w:rPr>
                <w:rFonts w:ascii="Times New Roman" w:hAnsi="Times New Roman" w:cs="Times New Roman"/>
                <w:spacing w:val="33"/>
                <w:w w:val="110"/>
                <w:lang w:val="ru-RU"/>
              </w:rPr>
              <w:t xml:space="preserve"> </w:t>
            </w:r>
            <w:r w:rsidRPr="0044155C">
              <w:rPr>
                <w:rFonts w:ascii="Times New Roman" w:hAnsi="Times New Roman" w:cs="Times New Roman"/>
                <w:i/>
                <w:w w:val="110"/>
                <w:lang w:val="ru-RU"/>
              </w:rPr>
              <w:t>подготовить</w:t>
            </w:r>
            <w:r w:rsidRPr="0044155C">
              <w:rPr>
                <w:rFonts w:ascii="Times New Roman" w:hAnsi="Times New Roman" w:cs="Times New Roman"/>
                <w:i/>
                <w:spacing w:val="20"/>
                <w:w w:val="110"/>
                <w:lang w:val="ru-RU"/>
              </w:rPr>
              <w:t xml:space="preserve"> </w:t>
            </w:r>
            <w:r w:rsidRPr="0044155C">
              <w:rPr>
                <w:rFonts w:ascii="Times New Roman" w:hAnsi="Times New Roman" w:cs="Times New Roman"/>
                <w:w w:val="110"/>
                <w:lang w:val="ru-RU"/>
              </w:rPr>
              <w:t>практическую</w:t>
            </w:r>
            <w:r w:rsidRPr="0044155C">
              <w:rPr>
                <w:rFonts w:ascii="Times New Roman" w:hAnsi="Times New Roman" w:cs="Times New Roman"/>
                <w:spacing w:val="19"/>
                <w:w w:val="110"/>
                <w:lang w:val="ru-RU"/>
              </w:rPr>
              <w:t xml:space="preserve"> </w:t>
            </w:r>
            <w:r w:rsidRPr="0044155C">
              <w:rPr>
                <w:rFonts w:ascii="Times New Roman" w:hAnsi="Times New Roman" w:cs="Times New Roman"/>
                <w:w w:val="110"/>
                <w:lang w:val="ru-RU"/>
              </w:rPr>
              <w:t>работу</w:t>
            </w:r>
          </w:p>
        </w:tc>
      </w:tr>
    </w:tbl>
    <w:p w:rsidR="0044155C" w:rsidRPr="0044155C" w:rsidRDefault="0044155C" w:rsidP="0044155C">
      <w:pPr>
        <w:pStyle w:val="Default"/>
        <w:jc w:val="both"/>
        <w:rPr>
          <w:rFonts w:ascii="Times New Roman" w:hAnsi="Times New Roman" w:cs="Times New Roman"/>
          <w:b/>
          <w:color w:val="auto"/>
        </w:rPr>
      </w:pPr>
    </w:p>
    <w:tbl>
      <w:tblPr>
        <w:tblStyle w:val="TableNormal"/>
        <w:tblW w:w="1063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269"/>
        <w:gridCol w:w="850"/>
        <w:gridCol w:w="3402"/>
        <w:gridCol w:w="3544"/>
      </w:tblGrid>
      <w:tr w:rsidR="0044155C" w:rsidRPr="0044155C" w:rsidTr="0044155C">
        <w:trPr>
          <w:trHeight w:val="606"/>
        </w:trPr>
        <w:tc>
          <w:tcPr>
            <w:tcW w:w="567" w:type="dxa"/>
          </w:tcPr>
          <w:p w:rsidR="0044155C" w:rsidRPr="0044155C" w:rsidRDefault="0044155C" w:rsidP="0044155C">
            <w:pPr>
              <w:pStyle w:val="TableParagraph"/>
              <w:spacing w:before="82"/>
              <w:ind w:left="9"/>
              <w:jc w:val="center"/>
              <w:rPr>
                <w:rFonts w:ascii="Times New Roman" w:hAnsi="Times New Roman" w:cs="Times New Roman"/>
                <w:b/>
              </w:rPr>
            </w:pPr>
            <w:r w:rsidRPr="0044155C">
              <w:rPr>
                <w:rFonts w:ascii="Times New Roman" w:hAnsi="Times New Roman" w:cs="Times New Roman"/>
                <w:b/>
                <w:w w:val="118"/>
              </w:rPr>
              <w:t>№</w:t>
            </w:r>
          </w:p>
        </w:tc>
        <w:tc>
          <w:tcPr>
            <w:tcW w:w="2269" w:type="dxa"/>
          </w:tcPr>
          <w:p w:rsidR="0044155C" w:rsidRPr="0044155C" w:rsidRDefault="0044155C" w:rsidP="0044155C">
            <w:pPr>
              <w:pStyle w:val="TableParagraph"/>
              <w:spacing w:before="82"/>
              <w:ind w:right="1195"/>
              <w:rPr>
                <w:rFonts w:ascii="Times New Roman" w:hAnsi="Times New Roman" w:cs="Times New Roman"/>
                <w:b/>
              </w:rPr>
            </w:pPr>
            <w:r w:rsidRPr="0044155C">
              <w:rPr>
                <w:rFonts w:ascii="Times New Roman" w:hAnsi="Times New Roman" w:cs="Times New Roman"/>
                <w:b/>
                <w:w w:val="110"/>
              </w:rPr>
              <w:t>Тема</w:t>
            </w:r>
          </w:p>
        </w:tc>
        <w:tc>
          <w:tcPr>
            <w:tcW w:w="850" w:type="dxa"/>
          </w:tcPr>
          <w:p w:rsidR="0044155C" w:rsidRPr="0044155C" w:rsidRDefault="0044155C" w:rsidP="0044155C">
            <w:pPr>
              <w:pStyle w:val="TableParagraph"/>
              <w:spacing w:before="82"/>
              <w:rPr>
                <w:rFonts w:ascii="Times New Roman" w:hAnsi="Times New Roman" w:cs="Times New Roman"/>
                <w:b/>
                <w:w w:val="110"/>
              </w:rPr>
            </w:pPr>
            <w:r w:rsidRPr="0044155C">
              <w:rPr>
                <w:rFonts w:ascii="Times New Roman" w:hAnsi="Times New Roman" w:cs="Times New Roman"/>
                <w:b/>
                <w:w w:val="90"/>
                <w:lang w:val="ru-RU"/>
              </w:rPr>
              <w:t>дата</w:t>
            </w:r>
          </w:p>
        </w:tc>
        <w:tc>
          <w:tcPr>
            <w:tcW w:w="3402" w:type="dxa"/>
          </w:tcPr>
          <w:p w:rsidR="0044155C" w:rsidRPr="0044155C" w:rsidRDefault="0044155C" w:rsidP="0044155C">
            <w:pPr>
              <w:pStyle w:val="TableParagraph"/>
              <w:spacing w:before="82"/>
              <w:ind w:left="499"/>
              <w:rPr>
                <w:rFonts w:ascii="Times New Roman" w:hAnsi="Times New Roman" w:cs="Times New Roman"/>
                <w:b/>
              </w:rPr>
            </w:pPr>
            <w:r w:rsidRPr="0044155C">
              <w:rPr>
                <w:rFonts w:ascii="Times New Roman" w:hAnsi="Times New Roman" w:cs="Times New Roman"/>
                <w:b/>
                <w:w w:val="110"/>
              </w:rPr>
              <w:t>Основное</w:t>
            </w:r>
            <w:r w:rsidRPr="0044155C">
              <w:rPr>
                <w:rFonts w:ascii="Times New Roman" w:hAnsi="Times New Roman" w:cs="Times New Roman"/>
                <w:b/>
                <w:spacing w:val="16"/>
                <w:w w:val="110"/>
              </w:rPr>
              <w:t xml:space="preserve"> </w:t>
            </w:r>
            <w:r w:rsidRPr="0044155C">
              <w:rPr>
                <w:rFonts w:ascii="Times New Roman" w:hAnsi="Times New Roman" w:cs="Times New Roman"/>
                <w:b/>
                <w:w w:val="110"/>
              </w:rPr>
              <w:t>содержание</w:t>
            </w:r>
          </w:p>
        </w:tc>
        <w:tc>
          <w:tcPr>
            <w:tcW w:w="3544" w:type="dxa"/>
          </w:tcPr>
          <w:p w:rsidR="0044155C" w:rsidRPr="0044155C" w:rsidRDefault="0044155C" w:rsidP="0044155C">
            <w:pPr>
              <w:pStyle w:val="TableParagraph"/>
              <w:spacing w:before="82" w:line="254" w:lineRule="auto"/>
              <w:ind w:left="1265" w:right="517" w:hanging="722"/>
              <w:rPr>
                <w:rFonts w:ascii="Times New Roman" w:hAnsi="Times New Roman" w:cs="Times New Roman"/>
                <w:b/>
              </w:rPr>
            </w:pPr>
            <w:r w:rsidRPr="0044155C">
              <w:rPr>
                <w:rFonts w:ascii="Times New Roman" w:hAnsi="Times New Roman" w:cs="Times New Roman"/>
                <w:b/>
                <w:spacing w:val="-1"/>
                <w:w w:val="110"/>
              </w:rPr>
              <w:t xml:space="preserve">Основные </w:t>
            </w:r>
            <w:r w:rsidRPr="0044155C">
              <w:rPr>
                <w:rFonts w:ascii="Times New Roman" w:hAnsi="Times New Roman" w:cs="Times New Roman"/>
                <w:b/>
                <w:w w:val="110"/>
              </w:rPr>
              <w:t>виды деятельности</w:t>
            </w:r>
            <w:r w:rsidRPr="0044155C">
              <w:rPr>
                <w:rFonts w:ascii="Times New Roman" w:hAnsi="Times New Roman" w:cs="Times New Roman"/>
                <w:b/>
                <w:spacing w:val="-48"/>
                <w:w w:val="110"/>
              </w:rPr>
              <w:t xml:space="preserve"> </w:t>
            </w:r>
            <w:r w:rsidRPr="0044155C">
              <w:rPr>
                <w:rFonts w:ascii="Times New Roman" w:hAnsi="Times New Roman" w:cs="Times New Roman"/>
                <w:b/>
                <w:w w:val="110"/>
              </w:rPr>
              <w:t>обучающихся</w:t>
            </w:r>
          </w:p>
        </w:tc>
      </w:tr>
      <w:tr w:rsidR="0044155C" w:rsidRPr="0044155C" w:rsidTr="0044155C">
        <w:trPr>
          <w:trHeight w:val="1261"/>
        </w:trPr>
        <w:tc>
          <w:tcPr>
            <w:tcW w:w="567" w:type="dxa"/>
            <w:tcBorders>
              <w:left w:val="single" w:sz="6" w:space="0" w:color="000000"/>
            </w:tcBorders>
          </w:tcPr>
          <w:p w:rsidR="0044155C" w:rsidRPr="0044155C" w:rsidRDefault="0044155C" w:rsidP="0044155C">
            <w:pPr>
              <w:pStyle w:val="TableParagraph"/>
              <w:ind w:left="91" w:right="84"/>
              <w:jc w:val="center"/>
              <w:rPr>
                <w:rFonts w:ascii="Times New Roman" w:hAnsi="Times New Roman" w:cs="Times New Roman"/>
              </w:rPr>
            </w:pPr>
            <w:r w:rsidRPr="0044155C">
              <w:rPr>
                <w:rFonts w:ascii="Times New Roman" w:hAnsi="Times New Roman" w:cs="Times New Roman"/>
                <w:w w:val="110"/>
              </w:rPr>
              <w:t>31</w:t>
            </w:r>
          </w:p>
        </w:tc>
        <w:tc>
          <w:tcPr>
            <w:tcW w:w="2269" w:type="dxa"/>
          </w:tcPr>
          <w:p w:rsidR="0044155C" w:rsidRPr="0044155C" w:rsidRDefault="0044155C" w:rsidP="0044155C">
            <w:pPr>
              <w:pStyle w:val="TableParagraph"/>
              <w:spacing w:line="254" w:lineRule="auto"/>
              <w:ind w:left="169"/>
              <w:rPr>
                <w:rFonts w:ascii="Times New Roman" w:hAnsi="Times New Roman" w:cs="Times New Roman"/>
                <w:i/>
                <w:lang w:val="ru-RU"/>
              </w:rPr>
            </w:pPr>
            <w:r w:rsidRPr="0044155C">
              <w:rPr>
                <w:rFonts w:ascii="Times New Roman" w:hAnsi="Times New Roman" w:cs="Times New Roman"/>
                <w:w w:val="115"/>
                <w:lang w:val="ru-RU"/>
              </w:rPr>
              <w:t>Человек:</w:t>
            </w:r>
            <w:r w:rsidRPr="0044155C">
              <w:rPr>
                <w:rFonts w:ascii="Times New Roman" w:hAnsi="Times New Roman" w:cs="Times New Roman"/>
                <w:spacing w:val="16"/>
                <w:w w:val="115"/>
                <w:lang w:val="ru-RU"/>
              </w:rPr>
              <w:t xml:space="preserve"> </w:t>
            </w:r>
            <w:r w:rsidRPr="0044155C">
              <w:rPr>
                <w:rFonts w:ascii="Times New Roman" w:hAnsi="Times New Roman" w:cs="Times New Roman"/>
                <w:w w:val="115"/>
                <w:lang w:val="ru-RU"/>
              </w:rPr>
              <w:t>какой</w:t>
            </w:r>
            <w:r w:rsidRPr="0044155C">
              <w:rPr>
                <w:rFonts w:ascii="Times New Roman" w:hAnsi="Times New Roman" w:cs="Times New Roman"/>
                <w:spacing w:val="16"/>
                <w:w w:val="115"/>
                <w:lang w:val="ru-RU"/>
              </w:rPr>
              <w:t xml:space="preserve"> </w:t>
            </w:r>
            <w:r w:rsidRPr="0044155C">
              <w:rPr>
                <w:rFonts w:ascii="Times New Roman" w:hAnsi="Times New Roman" w:cs="Times New Roman"/>
                <w:w w:val="115"/>
                <w:lang w:val="ru-RU"/>
              </w:rPr>
              <w:t>он?</w:t>
            </w:r>
            <w:r w:rsidRPr="0044155C">
              <w:rPr>
                <w:rFonts w:ascii="Times New Roman" w:hAnsi="Times New Roman" w:cs="Times New Roman"/>
                <w:spacing w:val="16"/>
                <w:w w:val="115"/>
                <w:lang w:val="ru-RU"/>
              </w:rPr>
              <w:t xml:space="preserve"> </w:t>
            </w:r>
            <w:r w:rsidRPr="0044155C">
              <w:rPr>
                <w:rFonts w:ascii="Times New Roman" w:hAnsi="Times New Roman" w:cs="Times New Roman"/>
                <w:i/>
                <w:w w:val="115"/>
                <w:lang w:val="ru-RU"/>
              </w:rPr>
              <w:t>(практическое</w:t>
            </w:r>
            <w:r w:rsidRPr="0044155C">
              <w:rPr>
                <w:rFonts w:ascii="Times New Roman" w:hAnsi="Times New Roman" w:cs="Times New Roman"/>
                <w:i/>
                <w:spacing w:val="20"/>
                <w:w w:val="115"/>
                <w:lang w:val="ru-RU"/>
              </w:rPr>
              <w:t xml:space="preserve"> </w:t>
            </w:r>
            <w:r w:rsidRPr="0044155C">
              <w:rPr>
                <w:rFonts w:ascii="Times New Roman" w:hAnsi="Times New Roman" w:cs="Times New Roman"/>
                <w:i/>
                <w:w w:val="115"/>
                <w:lang w:val="ru-RU"/>
              </w:rPr>
              <w:t>занятие)</w:t>
            </w:r>
          </w:p>
        </w:tc>
        <w:tc>
          <w:tcPr>
            <w:tcW w:w="850" w:type="dxa"/>
          </w:tcPr>
          <w:p w:rsidR="0044155C" w:rsidRPr="0044155C" w:rsidRDefault="0044155C" w:rsidP="0044155C">
            <w:pPr>
              <w:pStyle w:val="TableParagraph"/>
              <w:spacing w:line="249" w:lineRule="auto"/>
              <w:ind w:left="169"/>
              <w:rPr>
                <w:rFonts w:ascii="Times New Roman" w:hAnsi="Times New Roman" w:cs="Times New Roman"/>
                <w:w w:val="105"/>
                <w:lang w:val="ru-RU"/>
              </w:rPr>
            </w:pPr>
          </w:p>
        </w:tc>
        <w:tc>
          <w:tcPr>
            <w:tcW w:w="3402" w:type="dxa"/>
          </w:tcPr>
          <w:p w:rsidR="0044155C" w:rsidRPr="0044155C" w:rsidRDefault="0044155C" w:rsidP="0044155C">
            <w:pPr>
              <w:pStyle w:val="TableParagraph"/>
              <w:spacing w:line="249" w:lineRule="auto"/>
              <w:ind w:left="169"/>
              <w:rPr>
                <w:rFonts w:ascii="Times New Roman" w:hAnsi="Times New Roman" w:cs="Times New Roman"/>
                <w:lang w:val="ru-RU"/>
              </w:rPr>
            </w:pPr>
            <w:r w:rsidRPr="0044155C">
              <w:rPr>
                <w:rFonts w:ascii="Times New Roman" w:hAnsi="Times New Roman" w:cs="Times New Roman"/>
                <w:w w:val="105"/>
                <w:lang w:val="ru-RU"/>
              </w:rPr>
              <w:t>Человек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Его</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образы</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куль-</w:t>
            </w:r>
            <w:r w:rsidRPr="0044155C">
              <w:rPr>
                <w:rFonts w:ascii="Times New Roman" w:hAnsi="Times New Roman" w:cs="Times New Roman"/>
                <w:spacing w:val="-39"/>
                <w:w w:val="105"/>
                <w:lang w:val="ru-RU"/>
              </w:rPr>
              <w:t xml:space="preserve"> </w:t>
            </w:r>
            <w:r w:rsidRPr="0044155C">
              <w:rPr>
                <w:rFonts w:ascii="Times New Roman" w:hAnsi="Times New Roman" w:cs="Times New Roman"/>
                <w:w w:val="105"/>
                <w:lang w:val="ru-RU"/>
              </w:rPr>
              <w:t>туре .</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Духовность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и</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нравственность</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как</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важнейшие</w:t>
            </w:r>
            <w:r w:rsidRPr="0044155C">
              <w:rPr>
                <w:rFonts w:ascii="Times New Roman" w:hAnsi="Times New Roman" w:cs="Times New Roman"/>
                <w:spacing w:val="1"/>
                <w:w w:val="105"/>
                <w:lang w:val="ru-RU"/>
              </w:rPr>
              <w:t xml:space="preserve"> </w:t>
            </w:r>
            <w:r w:rsidRPr="0044155C">
              <w:rPr>
                <w:rFonts w:ascii="Times New Roman" w:hAnsi="Times New Roman" w:cs="Times New Roman"/>
                <w:w w:val="105"/>
                <w:lang w:val="ru-RU"/>
              </w:rPr>
              <w:t>качества</w:t>
            </w:r>
            <w:r w:rsidRPr="0044155C">
              <w:rPr>
                <w:rFonts w:ascii="Times New Roman" w:hAnsi="Times New Roman" w:cs="Times New Roman"/>
                <w:spacing w:val="23"/>
                <w:w w:val="105"/>
                <w:lang w:val="ru-RU"/>
              </w:rPr>
              <w:t xml:space="preserve"> </w:t>
            </w:r>
            <w:r w:rsidRPr="0044155C">
              <w:rPr>
                <w:rFonts w:ascii="Times New Roman" w:hAnsi="Times New Roman" w:cs="Times New Roman"/>
                <w:w w:val="105"/>
                <w:lang w:val="ru-RU"/>
              </w:rPr>
              <w:t>человека</w:t>
            </w:r>
          </w:p>
        </w:tc>
        <w:tc>
          <w:tcPr>
            <w:tcW w:w="3544" w:type="dxa"/>
          </w:tcPr>
          <w:p w:rsidR="0044155C" w:rsidRPr="0044155C" w:rsidRDefault="0044155C" w:rsidP="0044155C">
            <w:pPr>
              <w:pStyle w:val="TableParagraph"/>
              <w:spacing w:line="249" w:lineRule="auto"/>
              <w:rPr>
                <w:rFonts w:ascii="Times New Roman" w:hAnsi="Times New Roman" w:cs="Times New Roman"/>
                <w:lang w:val="ru-RU"/>
              </w:rPr>
            </w:pPr>
            <w:r w:rsidRPr="0044155C">
              <w:rPr>
                <w:rFonts w:ascii="Times New Roman" w:hAnsi="Times New Roman" w:cs="Times New Roman"/>
                <w:i/>
                <w:w w:val="110"/>
                <w:lang w:val="ru-RU"/>
              </w:rPr>
              <w:t>Сформулировать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свой</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идеал</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 xml:space="preserve">человека, </w:t>
            </w:r>
            <w:r w:rsidRPr="0044155C">
              <w:rPr>
                <w:rFonts w:ascii="Times New Roman" w:hAnsi="Times New Roman" w:cs="Times New Roman"/>
                <w:i/>
                <w:w w:val="110"/>
                <w:lang w:val="ru-RU"/>
              </w:rPr>
              <w:t xml:space="preserve">назвать </w:t>
            </w:r>
            <w:r w:rsidRPr="0044155C">
              <w:rPr>
                <w:rFonts w:ascii="Times New Roman" w:hAnsi="Times New Roman" w:cs="Times New Roman"/>
                <w:w w:val="110"/>
                <w:lang w:val="ru-RU"/>
              </w:rPr>
              <w:t>качества, ему присущие .</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Работать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с</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источниками,</w:t>
            </w:r>
            <w:r w:rsidRPr="0044155C">
              <w:rPr>
                <w:rFonts w:ascii="Times New Roman" w:hAnsi="Times New Roman" w:cs="Times New Roman"/>
                <w:spacing w:val="44"/>
                <w:w w:val="110"/>
                <w:lang w:val="ru-RU"/>
              </w:rPr>
              <w:t xml:space="preserve"> </w:t>
            </w:r>
            <w:r w:rsidRPr="0044155C">
              <w:rPr>
                <w:rFonts w:ascii="Times New Roman" w:hAnsi="Times New Roman" w:cs="Times New Roman"/>
                <w:i/>
                <w:w w:val="110"/>
                <w:lang w:val="ru-RU"/>
              </w:rPr>
              <w:t>определять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понятия,</w:t>
            </w:r>
            <w:r w:rsidRPr="0044155C">
              <w:rPr>
                <w:rFonts w:ascii="Times New Roman" w:hAnsi="Times New Roman" w:cs="Times New Roman"/>
                <w:spacing w:val="1"/>
                <w:w w:val="110"/>
                <w:lang w:val="ru-RU"/>
              </w:rPr>
              <w:t xml:space="preserve"> </w:t>
            </w:r>
            <w:r w:rsidRPr="0044155C">
              <w:rPr>
                <w:rFonts w:ascii="Times New Roman" w:hAnsi="Times New Roman" w:cs="Times New Roman"/>
                <w:i/>
                <w:w w:val="110"/>
                <w:lang w:val="ru-RU"/>
              </w:rPr>
              <w:t>подготовить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практическую</w:t>
            </w:r>
            <w:r w:rsidRPr="0044155C">
              <w:rPr>
                <w:rFonts w:ascii="Times New Roman" w:hAnsi="Times New Roman" w:cs="Times New Roman"/>
                <w:spacing w:val="19"/>
                <w:w w:val="110"/>
                <w:lang w:val="ru-RU"/>
              </w:rPr>
              <w:t xml:space="preserve"> </w:t>
            </w:r>
            <w:r w:rsidRPr="0044155C">
              <w:rPr>
                <w:rFonts w:ascii="Times New Roman" w:hAnsi="Times New Roman" w:cs="Times New Roman"/>
                <w:w w:val="110"/>
                <w:lang w:val="ru-RU"/>
              </w:rPr>
              <w:t>работу</w:t>
            </w:r>
          </w:p>
        </w:tc>
      </w:tr>
      <w:tr w:rsidR="0044155C" w:rsidRPr="0044155C" w:rsidTr="0044155C">
        <w:trPr>
          <w:trHeight w:val="1261"/>
        </w:trPr>
        <w:tc>
          <w:tcPr>
            <w:tcW w:w="567" w:type="dxa"/>
            <w:tcBorders>
              <w:left w:val="single" w:sz="6" w:space="0" w:color="000000"/>
            </w:tcBorders>
          </w:tcPr>
          <w:p w:rsidR="0044155C" w:rsidRPr="0044155C" w:rsidRDefault="0044155C" w:rsidP="0044155C">
            <w:pPr>
              <w:pStyle w:val="TableParagraph"/>
              <w:ind w:left="91" w:right="84"/>
              <w:jc w:val="center"/>
              <w:rPr>
                <w:rFonts w:ascii="Times New Roman" w:hAnsi="Times New Roman" w:cs="Times New Roman"/>
              </w:rPr>
            </w:pPr>
            <w:r w:rsidRPr="0044155C">
              <w:rPr>
                <w:rFonts w:ascii="Times New Roman" w:hAnsi="Times New Roman" w:cs="Times New Roman"/>
                <w:w w:val="110"/>
              </w:rPr>
              <w:t>32</w:t>
            </w:r>
          </w:p>
        </w:tc>
        <w:tc>
          <w:tcPr>
            <w:tcW w:w="2269" w:type="dxa"/>
          </w:tcPr>
          <w:p w:rsidR="0044155C" w:rsidRPr="0044155C" w:rsidRDefault="0044155C" w:rsidP="0044155C">
            <w:pPr>
              <w:pStyle w:val="TableParagraph"/>
              <w:spacing w:line="254" w:lineRule="auto"/>
              <w:ind w:left="169"/>
              <w:rPr>
                <w:rFonts w:ascii="Times New Roman" w:hAnsi="Times New Roman" w:cs="Times New Roman"/>
                <w:i/>
              </w:rPr>
            </w:pPr>
            <w:r w:rsidRPr="0044155C">
              <w:rPr>
                <w:rFonts w:ascii="Times New Roman" w:hAnsi="Times New Roman" w:cs="Times New Roman"/>
                <w:w w:val="115"/>
              </w:rPr>
              <w:t>Человек</w:t>
            </w:r>
            <w:r w:rsidRPr="0044155C">
              <w:rPr>
                <w:rFonts w:ascii="Times New Roman" w:hAnsi="Times New Roman" w:cs="Times New Roman"/>
                <w:spacing w:val="30"/>
                <w:w w:val="115"/>
              </w:rPr>
              <w:t xml:space="preserve"> </w:t>
            </w:r>
            <w:r w:rsidRPr="0044155C">
              <w:rPr>
                <w:rFonts w:ascii="Times New Roman" w:hAnsi="Times New Roman" w:cs="Times New Roman"/>
                <w:w w:val="115"/>
              </w:rPr>
              <w:t>и</w:t>
            </w:r>
            <w:r w:rsidRPr="0044155C">
              <w:rPr>
                <w:rFonts w:ascii="Times New Roman" w:hAnsi="Times New Roman" w:cs="Times New Roman"/>
                <w:spacing w:val="30"/>
                <w:w w:val="115"/>
              </w:rPr>
              <w:t xml:space="preserve"> </w:t>
            </w:r>
            <w:r w:rsidRPr="0044155C">
              <w:rPr>
                <w:rFonts w:ascii="Times New Roman" w:hAnsi="Times New Roman" w:cs="Times New Roman"/>
                <w:w w:val="115"/>
              </w:rPr>
              <w:t>культура</w:t>
            </w:r>
            <w:r w:rsidRPr="0044155C">
              <w:rPr>
                <w:rFonts w:ascii="Times New Roman" w:hAnsi="Times New Roman" w:cs="Times New Roman"/>
                <w:spacing w:val="30"/>
                <w:w w:val="115"/>
              </w:rPr>
              <w:t xml:space="preserve"> </w:t>
            </w:r>
            <w:r w:rsidRPr="0044155C">
              <w:rPr>
                <w:rFonts w:ascii="Times New Roman" w:hAnsi="Times New Roman" w:cs="Times New Roman"/>
                <w:i/>
                <w:w w:val="115"/>
              </w:rPr>
              <w:t>(проект)</w:t>
            </w:r>
          </w:p>
        </w:tc>
        <w:tc>
          <w:tcPr>
            <w:tcW w:w="850" w:type="dxa"/>
          </w:tcPr>
          <w:p w:rsidR="0044155C" w:rsidRPr="0044155C" w:rsidRDefault="0044155C" w:rsidP="0044155C">
            <w:pPr>
              <w:pStyle w:val="TableParagraph"/>
              <w:spacing w:line="249" w:lineRule="auto"/>
              <w:ind w:left="169" w:right="155"/>
              <w:rPr>
                <w:rFonts w:ascii="Times New Roman" w:hAnsi="Times New Roman" w:cs="Times New Roman"/>
                <w:w w:val="110"/>
              </w:rPr>
            </w:pPr>
          </w:p>
        </w:tc>
        <w:tc>
          <w:tcPr>
            <w:tcW w:w="3402" w:type="dxa"/>
          </w:tcPr>
          <w:p w:rsidR="0044155C" w:rsidRPr="0044155C" w:rsidRDefault="0044155C" w:rsidP="0044155C">
            <w:pPr>
              <w:pStyle w:val="TableParagraph"/>
              <w:spacing w:line="249" w:lineRule="auto"/>
              <w:ind w:left="169" w:right="155"/>
              <w:rPr>
                <w:rFonts w:ascii="Times New Roman" w:hAnsi="Times New Roman" w:cs="Times New Roman"/>
                <w:lang w:val="ru-RU"/>
              </w:rPr>
            </w:pPr>
            <w:r w:rsidRPr="0044155C">
              <w:rPr>
                <w:rFonts w:ascii="Times New Roman" w:hAnsi="Times New Roman" w:cs="Times New Roman"/>
                <w:w w:val="110"/>
                <w:lang w:val="ru-RU"/>
              </w:rPr>
              <w:t>Итоговый</w:t>
            </w:r>
            <w:r w:rsidRPr="0044155C">
              <w:rPr>
                <w:rFonts w:ascii="Times New Roman" w:hAnsi="Times New Roman" w:cs="Times New Roman"/>
                <w:spacing w:val="35"/>
                <w:w w:val="110"/>
                <w:lang w:val="ru-RU"/>
              </w:rPr>
              <w:t xml:space="preserve"> </w:t>
            </w:r>
            <w:r w:rsidRPr="0044155C">
              <w:rPr>
                <w:rFonts w:ascii="Times New Roman" w:hAnsi="Times New Roman" w:cs="Times New Roman"/>
                <w:w w:val="110"/>
                <w:lang w:val="ru-RU"/>
              </w:rPr>
              <w:t>проект:</w:t>
            </w:r>
            <w:r w:rsidRPr="0044155C">
              <w:rPr>
                <w:rFonts w:ascii="Times New Roman" w:hAnsi="Times New Roman" w:cs="Times New Roman"/>
                <w:spacing w:val="35"/>
                <w:w w:val="110"/>
                <w:lang w:val="ru-RU"/>
              </w:rPr>
              <w:t xml:space="preserve"> </w:t>
            </w:r>
            <w:r w:rsidRPr="0044155C">
              <w:rPr>
                <w:rFonts w:ascii="Times New Roman" w:hAnsi="Times New Roman" w:cs="Times New Roman"/>
                <w:w w:val="110"/>
                <w:lang w:val="ru-RU"/>
              </w:rPr>
              <w:t>«Что</w:t>
            </w:r>
            <w:r w:rsidRPr="0044155C">
              <w:rPr>
                <w:rFonts w:ascii="Times New Roman" w:hAnsi="Times New Roman" w:cs="Times New Roman"/>
                <w:spacing w:val="35"/>
                <w:w w:val="110"/>
                <w:lang w:val="ru-RU"/>
              </w:rPr>
              <w:t xml:space="preserve"> </w:t>
            </w:r>
            <w:r w:rsidRPr="0044155C">
              <w:rPr>
                <w:rFonts w:ascii="Times New Roman" w:hAnsi="Times New Roman" w:cs="Times New Roman"/>
                <w:w w:val="110"/>
                <w:lang w:val="ru-RU"/>
              </w:rPr>
              <w:t>значит</w:t>
            </w:r>
            <w:r w:rsidRPr="0044155C">
              <w:rPr>
                <w:rFonts w:ascii="Times New Roman" w:hAnsi="Times New Roman" w:cs="Times New Roman"/>
                <w:spacing w:val="16"/>
                <w:w w:val="110"/>
                <w:lang w:val="ru-RU"/>
              </w:rPr>
              <w:t xml:space="preserve"> </w:t>
            </w:r>
            <w:r w:rsidRPr="0044155C">
              <w:rPr>
                <w:rFonts w:ascii="Times New Roman" w:hAnsi="Times New Roman" w:cs="Times New Roman"/>
                <w:w w:val="110"/>
                <w:lang w:val="ru-RU"/>
              </w:rPr>
              <w:t>быть</w:t>
            </w:r>
            <w:r w:rsidRPr="0044155C">
              <w:rPr>
                <w:rFonts w:ascii="Times New Roman" w:hAnsi="Times New Roman" w:cs="Times New Roman"/>
                <w:spacing w:val="16"/>
                <w:w w:val="110"/>
                <w:lang w:val="ru-RU"/>
              </w:rPr>
              <w:t xml:space="preserve"> </w:t>
            </w:r>
            <w:r w:rsidRPr="0044155C">
              <w:rPr>
                <w:rFonts w:ascii="Times New Roman" w:hAnsi="Times New Roman" w:cs="Times New Roman"/>
                <w:w w:val="110"/>
                <w:lang w:val="ru-RU"/>
              </w:rPr>
              <w:t>человеком?»</w:t>
            </w:r>
          </w:p>
        </w:tc>
        <w:tc>
          <w:tcPr>
            <w:tcW w:w="3544" w:type="dxa"/>
          </w:tcPr>
          <w:p w:rsidR="0044155C" w:rsidRPr="0044155C" w:rsidRDefault="0044155C" w:rsidP="0044155C">
            <w:pPr>
              <w:pStyle w:val="TableParagraph"/>
              <w:spacing w:line="249" w:lineRule="auto"/>
              <w:rPr>
                <w:rFonts w:ascii="Times New Roman" w:hAnsi="Times New Roman" w:cs="Times New Roman"/>
                <w:lang w:val="ru-RU"/>
              </w:rPr>
            </w:pPr>
            <w:r w:rsidRPr="0044155C">
              <w:rPr>
                <w:rFonts w:ascii="Times New Roman" w:hAnsi="Times New Roman" w:cs="Times New Roman"/>
                <w:i/>
                <w:w w:val="110"/>
                <w:lang w:val="ru-RU"/>
              </w:rPr>
              <w:t>Показать</w:t>
            </w:r>
            <w:r w:rsidRPr="0044155C">
              <w:rPr>
                <w:rFonts w:ascii="Times New Roman" w:hAnsi="Times New Roman" w:cs="Times New Roman"/>
                <w:i/>
                <w:spacing w:val="1"/>
                <w:w w:val="110"/>
                <w:lang w:val="ru-RU"/>
              </w:rPr>
              <w:t xml:space="preserve"> </w:t>
            </w:r>
            <w:r w:rsidRPr="0044155C">
              <w:rPr>
                <w:rFonts w:ascii="Times New Roman" w:hAnsi="Times New Roman" w:cs="Times New Roman"/>
                <w:w w:val="110"/>
                <w:lang w:val="ru-RU"/>
              </w:rPr>
              <w:t>взаимосвязь</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человека</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и</w:t>
            </w:r>
            <w:r w:rsidRPr="0044155C">
              <w:rPr>
                <w:rFonts w:ascii="Times New Roman" w:hAnsi="Times New Roman" w:cs="Times New Roman"/>
                <w:spacing w:val="1"/>
                <w:w w:val="110"/>
                <w:lang w:val="ru-RU"/>
              </w:rPr>
              <w:t xml:space="preserve"> </w:t>
            </w:r>
            <w:r w:rsidRPr="0044155C">
              <w:rPr>
                <w:rFonts w:ascii="Times New Roman" w:hAnsi="Times New Roman" w:cs="Times New Roman"/>
                <w:w w:val="105"/>
                <w:lang w:val="ru-RU"/>
              </w:rPr>
              <w:t>культуры через их взаимное влияние .</w:t>
            </w:r>
            <w:r w:rsidRPr="0044155C">
              <w:rPr>
                <w:rFonts w:ascii="Times New Roman" w:hAnsi="Times New Roman" w:cs="Times New Roman"/>
                <w:spacing w:val="1"/>
                <w:w w:val="105"/>
                <w:lang w:val="ru-RU"/>
              </w:rPr>
              <w:t xml:space="preserve"> </w:t>
            </w:r>
            <w:r w:rsidRPr="0044155C">
              <w:rPr>
                <w:rFonts w:ascii="Times New Roman" w:hAnsi="Times New Roman" w:cs="Times New Roman"/>
                <w:i/>
                <w:w w:val="110"/>
                <w:lang w:val="ru-RU"/>
              </w:rPr>
              <w:t xml:space="preserve">Характеризовать </w:t>
            </w:r>
            <w:r w:rsidRPr="0044155C">
              <w:rPr>
                <w:rFonts w:ascii="Times New Roman" w:hAnsi="Times New Roman" w:cs="Times New Roman"/>
                <w:w w:val="110"/>
                <w:lang w:val="ru-RU"/>
              </w:rPr>
              <w:t>образ человека высокой</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духовной</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культуры,</w:t>
            </w:r>
            <w:r w:rsidRPr="0044155C">
              <w:rPr>
                <w:rFonts w:ascii="Times New Roman" w:hAnsi="Times New Roman" w:cs="Times New Roman"/>
                <w:spacing w:val="1"/>
                <w:w w:val="110"/>
                <w:lang w:val="ru-RU"/>
              </w:rPr>
              <w:t xml:space="preserve"> </w:t>
            </w:r>
            <w:r w:rsidRPr="0044155C">
              <w:rPr>
                <w:rFonts w:ascii="Times New Roman" w:hAnsi="Times New Roman" w:cs="Times New Roman"/>
                <w:w w:val="110"/>
                <w:lang w:val="ru-RU"/>
              </w:rPr>
              <w:t>создавае</w:t>
            </w:r>
            <w:r w:rsidRPr="0044155C">
              <w:rPr>
                <w:rFonts w:ascii="Times New Roman" w:hAnsi="Times New Roman" w:cs="Times New Roman"/>
                <w:w w:val="105"/>
                <w:lang w:val="ru-RU"/>
              </w:rPr>
              <w:t>мый</w:t>
            </w:r>
            <w:r w:rsidRPr="0044155C">
              <w:rPr>
                <w:rFonts w:ascii="Times New Roman" w:hAnsi="Times New Roman" w:cs="Times New Roman"/>
                <w:spacing w:val="28"/>
                <w:w w:val="105"/>
                <w:lang w:val="ru-RU"/>
              </w:rPr>
              <w:t xml:space="preserve"> </w:t>
            </w:r>
            <w:r w:rsidRPr="0044155C">
              <w:rPr>
                <w:rFonts w:ascii="Times New Roman" w:hAnsi="Times New Roman" w:cs="Times New Roman"/>
                <w:w w:val="105"/>
                <w:lang w:val="ru-RU"/>
              </w:rPr>
              <w:t>в</w:t>
            </w:r>
            <w:r w:rsidRPr="0044155C">
              <w:rPr>
                <w:rFonts w:ascii="Times New Roman" w:hAnsi="Times New Roman" w:cs="Times New Roman"/>
                <w:spacing w:val="28"/>
                <w:w w:val="105"/>
                <w:lang w:val="ru-RU"/>
              </w:rPr>
              <w:t xml:space="preserve"> </w:t>
            </w:r>
            <w:r w:rsidRPr="0044155C">
              <w:rPr>
                <w:rFonts w:ascii="Times New Roman" w:hAnsi="Times New Roman" w:cs="Times New Roman"/>
                <w:w w:val="105"/>
                <w:lang w:val="ru-RU"/>
              </w:rPr>
              <w:t>произведениях</w:t>
            </w:r>
            <w:r w:rsidRPr="0044155C">
              <w:rPr>
                <w:rFonts w:ascii="Times New Roman" w:hAnsi="Times New Roman" w:cs="Times New Roman"/>
                <w:spacing w:val="28"/>
                <w:w w:val="105"/>
                <w:lang w:val="ru-RU"/>
              </w:rPr>
              <w:t xml:space="preserve"> </w:t>
            </w:r>
            <w:r w:rsidRPr="0044155C">
              <w:rPr>
                <w:rFonts w:ascii="Times New Roman" w:hAnsi="Times New Roman" w:cs="Times New Roman"/>
                <w:w w:val="105"/>
                <w:lang w:val="ru-RU"/>
              </w:rPr>
              <w:t>искусства</w:t>
            </w:r>
            <w:r w:rsidRPr="0044155C">
              <w:rPr>
                <w:rFonts w:ascii="Times New Roman" w:hAnsi="Times New Roman" w:cs="Times New Roman"/>
                <w:spacing w:val="-5"/>
                <w:w w:val="105"/>
                <w:lang w:val="ru-RU"/>
              </w:rPr>
              <w:t xml:space="preserve"> </w:t>
            </w:r>
            <w:r w:rsidRPr="0044155C">
              <w:rPr>
                <w:rFonts w:ascii="Times New Roman" w:hAnsi="Times New Roman" w:cs="Times New Roman"/>
                <w:w w:val="105"/>
                <w:lang w:val="ru-RU"/>
              </w:rPr>
              <w:t>.</w:t>
            </w:r>
          </w:p>
          <w:p w:rsidR="0044155C" w:rsidRPr="0044155C" w:rsidRDefault="0044155C" w:rsidP="0044155C">
            <w:pPr>
              <w:pStyle w:val="TableParagraph"/>
              <w:spacing w:before="2" w:line="249" w:lineRule="auto"/>
              <w:rPr>
                <w:rFonts w:ascii="Times New Roman" w:hAnsi="Times New Roman" w:cs="Times New Roman"/>
                <w:lang w:val="ru-RU"/>
              </w:rPr>
            </w:pPr>
            <w:r w:rsidRPr="0044155C">
              <w:rPr>
                <w:rFonts w:ascii="Times New Roman" w:hAnsi="Times New Roman" w:cs="Times New Roman"/>
                <w:i/>
                <w:w w:val="115"/>
                <w:lang w:val="ru-RU"/>
              </w:rPr>
              <w:t xml:space="preserve">Работать </w:t>
            </w:r>
            <w:r w:rsidRPr="0044155C">
              <w:rPr>
                <w:rFonts w:ascii="Times New Roman" w:hAnsi="Times New Roman" w:cs="Times New Roman"/>
                <w:w w:val="115"/>
                <w:lang w:val="ru-RU"/>
              </w:rPr>
              <w:t>с</w:t>
            </w:r>
            <w:r w:rsidRPr="0044155C">
              <w:rPr>
                <w:rFonts w:ascii="Times New Roman" w:hAnsi="Times New Roman" w:cs="Times New Roman"/>
                <w:spacing w:val="1"/>
                <w:w w:val="115"/>
                <w:lang w:val="ru-RU"/>
              </w:rPr>
              <w:t xml:space="preserve"> </w:t>
            </w:r>
            <w:r w:rsidRPr="0044155C">
              <w:rPr>
                <w:rFonts w:ascii="Times New Roman" w:hAnsi="Times New Roman" w:cs="Times New Roman"/>
                <w:w w:val="115"/>
                <w:lang w:val="ru-RU"/>
              </w:rPr>
              <w:t>источниками,</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систематизировать</w:t>
            </w:r>
            <w:r w:rsidRPr="0044155C">
              <w:rPr>
                <w:rFonts w:ascii="Times New Roman" w:hAnsi="Times New Roman" w:cs="Times New Roman"/>
                <w:i/>
                <w:spacing w:val="1"/>
                <w:w w:val="115"/>
                <w:lang w:val="ru-RU"/>
              </w:rPr>
              <w:t xml:space="preserve"> </w:t>
            </w:r>
            <w:r w:rsidRPr="0044155C">
              <w:rPr>
                <w:rFonts w:ascii="Times New Roman" w:hAnsi="Times New Roman" w:cs="Times New Roman"/>
                <w:w w:val="115"/>
                <w:lang w:val="ru-RU"/>
              </w:rPr>
              <w:t>понятия,</w:t>
            </w:r>
            <w:r w:rsidRPr="0044155C">
              <w:rPr>
                <w:rFonts w:ascii="Times New Roman" w:hAnsi="Times New Roman" w:cs="Times New Roman"/>
                <w:spacing w:val="1"/>
                <w:w w:val="115"/>
                <w:lang w:val="ru-RU"/>
              </w:rPr>
              <w:t xml:space="preserve"> </w:t>
            </w:r>
            <w:r w:rsidRPr="0044155C">
              <w:rPr>
                <w:rFonts w:ascii="Times New Roman" w:hAnsi="Times New Roman" w:cs="Times New Roman"/>
                <w:i/>
                <w:w w:val="115"/>
                <w:lang w:val="ru-RU"/>
              </w:rPr>
              <w:t>подготовить</w:t>
            </w:r>
            <w:r w:rsidRPr="0044155C">
              <w:rPr>
                <w:rFonts w:ascii="Times New Roman" w:hAnsi="Times New Roman" w:cs="Times New Roman"/>
                <w:i/>
                <w:spacing w:val="-49"/>
                <w:w w:val="115"/>
                <w:lang w:val="ru-RU"/>
              </w:rPr>
              <w:t xml:space="preserve"> </w:t>
            </w:r>
            <w:r w:rsidRPr="0044155C">
              <w:rPr>
                <w:rFonts w:ascii="Times New Roman" w:hAnsi="Times New Roman" w:cs="Times New Roman"/>
                <w:w w:val="115"/>
                <w:lang w:val="ru-RU"/>
              </w:rPr>
              <w:t>проект</w:t>
            </w:r>
          </w:p>
        </w:tc>
      </w:tr>
    </w:tbl>
    <w:p w:rsidR="0044155C" w:rsidRDefault="0044155C" w:rsidP="0044155C">
      <w:pPr>
        <w:pStyle w:val="Default"/>
        <w:jc w:val="both"/>
        <w:rPr>
          <w:b/>
          <w:color w:val="auto"/>
        </w:rPr>
      </w:pPr>
    </w:p>
    <w:p w:rsidR="0044155C" w:rsidRPr="00C20BC9" w:rsidRDefault="0044155C" w:rsidP="0044155C">
      <w:pPr>
        <w:pStyle w:val="Default"/>
        <w:rPr>
          <w:b/>
        </w:rPr>
      </w:pPr>
    </w:p>
    <w:p w:rsidR="00FF3425" w:rsidRDefault="00FF3425" w:rsidP="00FF3425">
      <w:pPr>
        <w:spacing w:after="0" w:line="264" w:lineRule="auto"/>
        <w:jc w:val="both"/>
        <w:rPr>
          <w:sz w:val="24"/>
          <w:szCs w:val="24"/>
        </w:rPr>
      </w:pPr>
    </w:p>
    <w:p w:rsidR="0044155C" w:rsidRDefault="0044155C" w:rsidP="00787869">
      <w:pPr>
        <w:tabs>
          <w:tab w:val="left" w:pos="1276"/>
        </w:tabs>
        <w:spacing w:after="0" w:line="240" w:lineRule="auto"/>
        <w:ind w:firstLine="709"/>
        <w:contextualSpacing/>
        <w:jc w:val="center"/>
        <w:rPr>
          <w:rFonts w:ascii="Times New Roman" w:hAnsi="Times New Roman" w:cs="Times New Roman"/>
          <w:b/>
          <w:bCs/>
          <w:sz w:val="24"/>
          <w:szCs w:val="24"/>
        </w:rPr>
      </w:pPr>
    </w:p>
    <w:p w:rsidR="0044155C" w:rsidRDefault="0044155C" w:rsidP="00787869">
      <w:pPr>
        <w:tabs>
          <w:tab w:val="left" w:pos="1276"/>
        </w:tabs>
        <w:spacing w:after="0" w:line="240" w:lineRule="auto"/>
        <w:ind w:firstLine="709"/>
        <w:contextualSpacing/>
        <w:jc w:val="center"/>
        <w:rPr>
          <w:rFonts w:ascii="Times New Roman" w:hAnsi="Times New Roman" w:cs="Times New Roman"/>
          <w:b/>
          <w:bCs/>
          <w:sz w:val="24"/>
          <w:szCs w:val="24"/>
        </w:rPr>
      </w:pPr>
    </w:p>
    <w:p w:rsidR="0044155C" w:rsidRDefault="0044155C" w:rsidP="00787869">
      <w:pPr>
        <w:tabs>
          <w:tab w:val="left" w:pos="1276"/>
        </w:tabs>
        <w:spacing w:after="0" w:line="240" w:lineRule="auto"/>
        <w:ind w:firstLine="709"/>
        <w:contextualSpacing/>
        <w:jc w:val="center"/>
        <w:rPr>
          <w:rFonts w:ascii="Times New Roman" w:hAnsi="Times New Roman" w:cs="Times New Roman"/>
          <w:b/>
          <w:bCs/>
          <w:sz w:val="24"/>
          <w:szCs w:val="24"/>
        </w:rPr>
      </w:pPr>
    </w:p>
    <w:p w:rsidR="0044155C" w:rsidRDefault="0044155C" w:rsidP="00787869">
      <w:pPr>
        <w:tabs>
          <w:tab w:val="left" w:pos="1276"/>
        </w:tabs>
        <w:spacing w:after="0" w:line="240" w:lineRule="auto"/>
        <w:ind w:firstLine="709"/>
        <w:contextualSpacing/>
        <w:jc w:val="center"/>
        <w:rPr>
          <w:rFonts w:ascii="Times New Roman" w:hAnsi="Times New Roman" w:cs="Times New Roman"/>
          <w:b/>
          <w:bCs/>
          <w:sz w:val="24"/>
          <w:szCs w:val="24"/>
        </w:rPr>
      </w:pPr>
    </w:p>
    <w:p w:rsidR="0044155C" w:rsidRDefault="0044155C" w:rsidP="00787869">
      <w:pPr>
        <w:tabs>
          <w:tab w:val="left" w:pos="1276"/>
        </w:tabs>
        <w:spacing w:after="0" w:line="240" w:lineRule="auto"/>
        <w:ind w:firstLine="709"/>
        <w:contextualSpacing/>
        <w:jc w:val="center"/>
        <w:rPr>
          <w:rFonts w:ascii="Times New Roman" w:hAnsi="Times New Roman" w:cs="Times New Roman"/>
          <w:b/>
          <w:bCs/>
          <w:sz w:val="24"/>
          <w:szCs w:val="24"/>
        </w:rPr>
      </w:pPr>
    </w:p>
    <w:p w:rsidR="0044155C" w:rsidRDefault="0044155C" w:rsidP="00787869">
      <w:pPr>
        <w:tabs>
          <w:tab w:val="left" w:pos="1276"/>
        </w:tabs>
        <w:spacing w:after="0" w:line="240" w:lineRule="auto"/>
        <w:ind w:firstLine="709"/>
        <w:contextualSpacing/>
        <w:jc w:val="center"/>
        <w:rPr>
          <w:rFonts w:ascii="Times New Roman" w:hAnsi="Times New Roman" w:cs="Times New Roman"/>
          <w:b/>
          <w:bCs/>
          <w:sz w:val="24"/>
          <w:szCs w:val="24"/>
        </w:rPr>
      </w:pPr>
    </w:p>
    <w:p w:rsidR="0044155C" w:rsidRDefault="0044155C" w:rsidP="00787869">
      <w:pPr>
        <w:tabs>
          <w:tab w:val="left" w:pos="1276"/>
        </w:tabs>
        <w:spacing w:after="0" w:line="240" w:lineRule="auto"/>
        <w:ind w:firstLine="709"/>
        <w:contextualSpacing/>
        <w:jc w:val="center"/>
        <w:rPr>
          <w:rFonts w:ascii="Times New Roman" w:hAnsi="Times New Roman" w:cs="Times New Roman"/>
          <w:b/>
          <w:bCs/>
          <w:sz w:val="24"/>
          <w:szCs w:val="24"/>
        </w:rPr>
      </w:pPr>
    </w:p>
    <w:p w:rsidR="0044155C" w:rsidRDefault="0044155C" w:rsidP="00787869">
      <w:pPr>
        <w:tabs>
          <w:tab w:val="left" w:pos="1276"/>
        </w:tabs>
        <w:spacing w:after="0" w:line="240" w:lineRule="auto"/>
        <w:ind w:firstLine="709"/>
        <w:contextualSpacing/>
        <w:jc w:val="center"/>
        <w:rPr>
          <w:rFonts w:ascii="Times New Roman" w:hAnsi="Times New Roman" w:cs="Times New Roman"/>
          <w:b/>
          <w:bCs/>
          <w:sz w:val="24"/>
          <w:szCs w:val="24"/>
        </w:rPr>
      </w:pPr>
    </w:p>
    <w:p w:rsidR="0044155C" w:rsidRDefault="0044155C" w:rsidP="00787869">
      <w:pPr>
        <w:tabs>
          <w:tab w:val="left" w:pos="1276"/>
        </w:tabs>
        <w:spacing w:after="0" w:line="240" w:lineRule="auto"/>
        <w:ind w:firstLine="709"/>
        <w:contextualSpacing/>
        <w:jc w:val="center"/>
        <w:rPr>
          <w:rFonts w:ascii="Times New Roman" w:hAnsi="Times New Roman" w:cs="Times New Roman"/>
          <w:b/>
          <w:bCs/>
          <w:sz w:val="24"/>
          <w:szCs w:val="24"/>
        </w:rPr>
      </w:pPr>
    </w:p>
    <w:p w:rsidR="0044155C" w:rsidRDefault="0044155C" w:rsidP="00787869">
      <w:pPr>
        <w:tabs>
          <w:tab w:val="left" w:pos="1276"/>
        </w:tabs>
        <w:spacing w:after="0" w:line="240" w:lineRule="auto"/>
        <w:ind w:firstLine="709"/>
        <w:contextualSpacing/>
        <w:jc w:val="center"/>
        <w:rPr>
          <w:rFonts w:ascii="Times New Roman" w:hAnsi="Times New Roman" w:cs="Times New Roman"/>
          <w:b/>
          <w:bCs/>
          <w:sz w:val="24"/>
          <w:szCs w:val="24"/>
        </w:rPr>
      </w:pPr>
    </w:p>
    <w:p w:rsidR="0044155C" w:rsidRDefault="0044155C" w:rsidP="00787869">
      <w:pPr>
        <w:tabs>
          <w:tab w:val="left" w:pos="1276"/>
        </w:tabs>
        <w:spacing w:after="0" w:line="240" w:lineRule="auto"/>
        <w:ind w:firstLine="709"/>
        <w:contextualSpacing/>
        <w:jc w:val="center"/>
        <w:rPr>
          <w:rFonts w:ascii="Times New Roman" w:hAnsi="Times New Roman" w:cs="Times New Roman"/>
          <w:b/>
          <w:bCs/>
          <w:sz w:val="24"/>
          <w:szCs w:val="24"/>
        </w:rPr>
      </w:pPr>
    </w:p>
    <w:p w:rsidR="0044155C" w:rsidRDefault="0044155C" w:rsidP="00787869">
      <w:pPr>
        <w:tabs>
          <w:tab w:val="left" w:pos="1276"/>
        </w:tabs>
        <w:spacing w:after="0" w:line="240" w:lineRule="auto"/>
        <w:ind w:firstLine="709"/>
        <w:contextualSpacing/>
        <w:jc w:val="center"/>
        <w:rPr>
          <w:rFonts w:ascii="Times New Roman" w:hAnsi="Times New Roman" w:cs="Times New Roman"/>
          <w:b/>
          <w:bCs/>
          <w:sz w:val="24"/>
          <w:szCs w:val="24"/>
        </w:rPr>
      </w:pPr>
    </w:p>
    <w:p w:rsidR="0044155C" w:rsidRDefault="0044155C" w:rsidP="00787869">
      <w:pPr>
        <w:tabs>
          <w:tab w:val="left" w:pos="1276"/>
        </w:tabs>
        <w:spacing w:after="0" w:line="240" w:lineRule="auto"/>
        <w:ind w:firstLine="709"/>
        <w:contextualSpacing/>
        <w:jc w:val="center"/>
        <w:rPr>
          <w:rFonts w:ascii="Times New Roman" w:hAnsi="Times New Roman" w:cs="Times New Roman"/>
          <w:b/>
          <w:bCs/>
          <w:sz w:val="24"/>
          <w:szCs w:val="24"/>
        </w:rPr>
      </w:pPr>
    </w:p>
    <w:p w:rsidR="00787869" w:rsidRDefault="0044155C" w:rsidP="0044155C">
      <w:pPr>
        <w:tabs>
          <w:tab w:val="left" w:pos="1276"/>
        </w:tabs>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2.1.13. </w:t>
      </w:r>
      <w:r w:rsidR="00787869">
        <w:rPr>
          <w:rFonts w:ascii="Times New Roman" w:hAnsi="Times New Roman" w:cs="Times New Roman"/>
          <w:b/>
          <w:bCs/>
          <w:sz w:val="24"/>
          <w:szCs w:val="24"/>
        </w:rPr>
        <w:t>Рабочая программа учебного предмета «Физика».</w:t>
      </w:r>
    </w:p>
    <w:p w:rsidR="0044155C" w:rsidRDefault="0044155C" w:rsidP="00924FCE">
      <w:pPr>
        <w:spacing w:after="0" w:line="264" w:lineRule="auto"/>
        <w:ind w:left="120"/>
        <w:jc w:val="both"/>
        <w:rPr>
          <w:rFonts w:ascii="Times New Roman" w:hAnsi="Times New Roman"/>
          <w:b/>
          <w:color w:val="000000"/>
          <w:sz w:val="24"/>
          <w:szCs w:val="24"/>
        </w:rPr>
      </w:pPr>
      <w:bookmarkStart w:id="157" w:name="block-28887931"/>
    </w:p>
    <w:p w:rsidR="00924FCE" w:rsidRPr="0044155C" w:rsidRDefault="00924FCE" w:rsidP="0044155C">
      <w:pPr>
        <w:spacing w:after="0" w:line="240" w:lineRule="auto"/>
        <w:ind w:left="120"/>
        <w:jc w:val="center"/>
        <w:rPr>
          <w:sz w:val="24"/>
          <w:szCs w:val="24"/>
        </w:rPr>
      </w:pPr>
      <w:r w:rsidRPr="0044155C">
        <w:rPr>
          <w:rFonts w:ascii="Times New Roman" w:hAnsi="Times New Roman"/>
          <w:color w:val="000000"/>
          <w:sz w:val="24"/>
          <w:szCs w:val="24"/>
        </w:rPr>
        <w:t>СОДЕРЖАНИЕ ОБУЧЕНИЯ</w:t>
      </w:r>
    </w:p>
    <w:p w:rsidR="00924FCE" w:rsidRPr="0044155C" w:rsidRDefault="00924FCE" w:rsidP="0044155C">
      <w:pPr>
        <w:spacing w:after="0" w:line="240" w:lineRule="auto"/>
        <w:ind w:left="120"/>
        <w:jc w:val="center"/>
        <w:rPr>
          <w:sz w:val="24"/>
          <w:szCs w:val="24"/>
        </w:rPr>
      </w:pPr>
    </w:p>
    <w:p w:rsidR="00924FCE" w:rsidRPr="0044155C" w:rsidRDefault="0044155C" w:rsidP="0044155C">
      <w:pPr>
        <w:spacing w:after="0" w:line="240" w:lineRule="auto"/>
        <w:jc w:val="center"/>
        <w:rPr>
          <w:sz w:val="24"/>
          <w:szCs w:val="24"/>
        </w:rPr>
      </w:pPr>
      <w:r w:rsidRPr="0044155C">
        <w:rPr>
          <w:rFonts w:ascii="Times New Roman" w:hAnsi="Times New Roman"/>
          <w:color w:val="000000"/>
          <w:sz w:val="24"/>
          <w:szCs w:val="24"/>
        </w:rPr>
        <w:t xml:space="preserve">7 </w:t>
      </w:r>
      <w:r w:rsidR="00924FCE" w:rsidRPr="0044155C">
        <w:rPr>
          <w:rFonts w:ascii="Times New Roman" w:hAnsi="Times New Roman"/>
          <w:color w:val="000000"/>
          <w:sz w:val="24"/>
          <w:szCs w:val="24"/>
        </w:rPr>
        <w:t>КЛАСС</w:t>
      </w:r>
    </w:p>
    <w:p w:rsidR="00924FCE" w:rsidRPr="00B04FF2" w:rsidRDefault="00924FCE" w:rsidP="00924FCE">
      <w:pPr>
        <w:spacing w:after="0" w:line="264" w:lineRule="auto"/>
        <w:ind w:left="120"/>
        <w:jc w:val="both"/>
        <w:rPr>
          <w:sz w:val="24"/>
          <w:szCs w:val="24"/>
        </w:rPr>
      </w:pPr>
    </w:p>
    <w:p w:rsidR="00924FCE" w:rsidRPr="00B04FF2" w:rsidRDefault="00924FCE" w:rsidP="00D76DFE">
      <w:pPr>
        <w:spacing w:after="0" w:line="264" w:lineRule="auto"/>
        <w:ind w:left="-567"/>
        <w:jc w:val="both"/>
        <w:rPr>
          <w:sz w:val="24"/>
          <w:szCs w:val="24"/>
        </w:rPr>
      </w:pPr>
      <w:r w:rsidRPr="00B04FF2">
        <w:rPr>
          <w:rFonts w:ascii="Times New Roman" w:hAnsi="Times New Roman"/>
          <w:b/>
          <w:color w:val="000000"/>
          <w:sz w:val="24"/>
          <w:szCs w:val="24"/>
        </w:rPr>
        <w:t>Раздел 1. Физика и её роль в познании окружающего мира.</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924FCE" w:rsidRPr="00B04FF2" w:rsidRDefault="00924FCE" w:rsidP="00D76DFE">
      <w:pPr>
        <w:spacing w:after="0" w:line="264" w:lineRule="auto"/>
        <w:ind w:left="-567"/>
        <w:jc w:val="both"/>
        <w:rPr>
          <w:sz w:val="24"/>
          <w:szCs w:val="24"/>
        </w:rPr>
      </w:pPr>
      <w:r w:rsidRPr="00B04FF2">
        <w:rPr>
          <w:rFonts w:ascii="Times New Roman" w:hAnsi="Times New Roman"/>
          <w:b/>
          <w:i/>
          <w:color w:val="000000"/>
          <w:sz w:val="24"/>
          <w:szCs w:val="24"/>
        </w:rPr>
        <w:t>Демонстрации.</w:t>
      </w:r>
    </w:p>
    <w:p w:rsidR="00924FCE" w:rsidRPr="00B04FF2" w:rsidRDefault="00924FCE" w:rsidP="00F5431C">
      <w:pPr>
        <w:numPr>
          <w:ilvl w:val="0"/>
          <w:numId w:val="157"/>
        </w:numPr>
        <w:spacing w:after="0" w:line="264" w:lineRule="auto"/>
        <w:ind w:left="-567" w:firstLine="0"/>
        <w:jc w:val="both"/>
        <w:rPr>
          <w:sz w:val="24"/>
          <w:szCs w:val="24"/>
        </w:rPr>
      </w:pPr>
      <w:r w:rsidRPr="00B04FF2">
        <w:rPr>
          <w:rFonts w:ascii="Times New Roman" w:hAnsi="Times New Roman"/>
          <w:color w:val="000000"/>
          <w:sz w:val="24"/>
          <w:szCs w:val="24"/>
        </w:rPr>
        <w:t xml:space="preserve">Механические, тепловые, электрические, магнитные, световые явления. </w:t>
      </w:r>
    </w:p>
    <w:p w:rsidR="00924FCE" w:rsidRPr="00B04FF2" w:rsidRDefault="00924FCE" w:rsidP="00F5431C">
      <w:pPr>
        <w:numPr>
          <w:ilvl w:val="0"/>
          <w:numId w:val="157"/>
        </w:numPr>
        <w:spacing w:after="0" w:line="264" w:lineRule="auto"/>
        <w:ind w:left="-567" w:firstLine="0"/>
        <w:jc w:val="both"/>
        <w:rPr>
          <w:sz w:val="24"/>
          <w:szCs w:val="24"/>
        </w:rPr>
      </w:pPr>
      <w:r w:rsidRPr="00B04FF2">
        <w:rPr>
          <w:rFonts w:ascii="Times New Roman" w:hAnsi="Times New Roman"/>
          <w:color w:val="000000"/>
          <w:sz w:val="24"/>
          <w:szCs w:val="24"/>
        </w:rPr>
        <w:t xml:space="preserve">Физические приборы и процедура прямых измерений аналоговым и цифровым прибором. </w:t>
      </w:r>
    </w:p>
    <w:p w:rsidR="00924FCE" w:rsidRPr="00B04FF2" w:rsidRDefault="00924FCE" w:rsidP="00D76DFE">
      <w:pPr>
        <w:spacing w:after="0" w:line="264" w:lineRule="auto"/>
        <w:ind w:left="-567"/>
        <w:jc w:val="both"/>
        <w:rPr>
          <w:sz w:val="24"/>
          <w:szCs w:val="24"/>
        </w:rPr>
      </w:pPr>
      <w:r w:rsidRPr="00B04FF2">
        <w:rPr>
          <w:rFonts w:ascii="Times New Roman" w:hAnsi="Times New Roman"/>
          <w:b/>
          <w:i/>
          <w:color w:val="000000"/>
          <w:sz w:val="24"/>
          <w:szCs w:val="24"/>
        </w:rPr>
        <w:t>Лабораторные работы и опыты.</w:t>
      </w:r>
    </w:p>
    <w:p w:rsidR="00924FCE" w:rsidRPr="00B04FF2" w:rsidRDefault="00924FCE" w:rsidP="00F5431C">
      <w:pPr>
        <w:numPr>
          <w:ilvl w:val="0"/>
          <w:numId w:val="158"/>
        </w:numPr>
        <w:spacing w:after="0" w:line="264" w:lineRule="auto"/>
        <w:ind w:left="-567" w:firstLine="0"/>
        <w:jc w:val="both"/>
        <w:rPr>
          <w:sz w:val="24"/>
          <w:szCs w:val="24"/>
        </w:rPr>
      </w:pPr>
      <w:r w:rsidRPr="00B04FF2">
        <w:rPr>
          <w:rFonts w:ascii="Times New Roman" w:hAnsi="Times New Roman"/>
          <w:color w:val="000000"/>
          <w:sz w:val="24"/>
          <w:szCs w:val="24"/>
        </w:rPr>
        <w:t xml:space="preserve">Определение цены деления шкалы измерительного прибора. </w:t>
      </w:r>
    </w:p>
    <w:p w:rsidR="00924FCE" w:rsidRPr="00B04FF2" w:rsidRDefault="00924FCE" w:rsidP="00F5431C">
      <w:pPr>
        <w:numPr>
          <w:ilvl w:val="0"/>
          <w:numId w:val="158"/>
        </w:numPr>
        <w:spacing w:after="0" w:line="264" w:lineRule="auto"/>
        <w:ind w:left="-567" w:firstLine="0"/>
        <w:jc w:val="both"/>
        <w:rPr>
          <w:sz w:val="24"/>
          <w:szCs w:val="24"/>
        </w:rPr>
      </w:pPr>
      <w:r w:rsidRPr="00B04FF2">
        <w:rPr>
          <w:rFonts w:ascii="Times New Roman" w:hAnsi="Times New Roman"/>
          <w:color w:val="000000"/>
          <w:sz w:val="24"/>
          <w:szCs w:val="24"/>
        </w:rPr>
        <w:t xml:space="preserve">Измерение расстояний. </w:t>
      </w:r>
    </w:p>
    <w:p w:rsidR="00924FCE" w:rsidRPr="00B04FF2" w:rsidRDefault="00924FCE" w:rsidP="00F5431C">
      <w:pPr>
        <w:numPr>
          <w:ilvl w:val="0"/>
          <w:numId w:val="158"/>
        </w:numPr>
        <w:spacing w:after="0" w:line="264" w:lineRule="auto"/>
        <w:ind w:left="-567" w:firstLine="0"/>
        <w:jc w:val="both"/>
        <w:rPr>
          <w:sz w:val="24"/>
          <w:szCs w:val="24"/>
        </w:rPr>
      </w:pPr>
      <w:r w:rsidRPr="00B04FF2">
        <w:rPr>
          <w:rFonts w:ascii="Times New Roman" w:hAnsi="Times New Roman"/>
          <w:color w:val="000000"/>
          <w:sz w:val="24"/>
          <w:szCs w:val="24"/>
        </w:rPr>
        <w:t xml:space="preserve">Измерение объёма жидкости и твёрдого тела. </w:t>
      </w:r>
    </w:p>
    <w:p w:rsidR="00924FCE" w:rsidRPr="00B04FF2" w:rsidRDefault="00924FCE" w:rsidP="00F5431C">
      <w:pPr>
        <w:numPr>
          <w:ilvl w:val="0"/>
          <w:numId w:val="158"/>
        </w:numPr>
        <w:spacing w:after="0" w:line="264" w:lineRule="auto"/>
        <w:ind w:left="-567" w:firstLine="0"/>
        <w:jc w:val="both"/>
        <w:rPr>
          <w:sz w:val="24"/>
          <w:szCs w:val="24"/>
        </w:rPr>
      </w:pPr>
      <w:r w:rsidRPr="00B04FF2">
        <w:rPr>
          <w:rFonts w:ascii="Times New Roman" w:hAnsi="Times New Roman"/>
          <w:color w:val="000000"/>
          <w:sz w:val="24"/>
          <w:szCs w:val="24"/>
        </w:rPr>
        <w:t xml:space="preserve">Определение размеров малых тел. </w:t>
      </w:r>
    </w:p>
    <w:p w:rsidR="00924FCE" w:rsidRPr="00B04FF2" w:rsidRDefault="00924FCE" w:rsidP="00F5431C">
      <w:pPr>
        <w:numPr>
          <w:ilvl w:val="0"/>
          <w:numId w:val="158"/>
        </w:numPr>
        <w:spacing w:after="0" w:line="264" w:lineRule="auto"/>
        <w:ind w:left="-567" w:firstLine="0"/>
        <w:jc w:val="both"/>
        <w:rPr>
          <w:sz w:val="24"/>
          <w:szCs w:val="24"/>
        </w:rPr>
      </w:pPr>
      <w:r w:rsidRPr="00B04FF2">
        <w:rPr>
          <w:rFonts w:ascii="Times New Roman" w:hAnsi="Times New Roman"/>
          <w:color w:val="000000"/>
          <w:sz w:val="24"/>
          <w:szCs w:val="24"/>
        </w:rPr>
        <w:t xml:space="preserve">Измерение температуры при помощи жидкостного термометра и датчика температуры. </w:t>
      </w:r>
    </w:p>
    <w:p w:rsidR="00924FCE" w:rsidRPr="00B04FF2" w:rsidRDefault="00924FCE" w:rsidP="00F5431C">
      <w:pPr>
        <w:numPr>
          <w:ilvl w:val="0"/>
          <w:numId w:val="158"/>
        </w:numPr>
        <w:spacing w:after="0" w:line="264" w:lineRule="auto"/>
        <w:ind w:left="-567" w:firstLine="0"/>
        <w:jc w:val="both"/>
        <w:rPr>
          <w:sz w:val="24"/>
          <w:szCs w:val="24"/>
        </w:rPr>
      </w:pPr>
      <w:r w:rsidRPr="00B04FF2">
        <w:rPr>
          <w:rFonts w:ascii="Times New Roman" w:hAnsi="Times New Roman"/>
          <w:color w:val="000000"/>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924FCE" w:rsidRPr="00B04FF2" w:rsidRDefault="00924FCE" w:rsidP="00D76DFE">
      <w:pPr>
        <w:spacing w:after="0" w:line="264" w:lineRule="auto"/>
        <w:ind w:left="-567"/>
        <w:jc w:val="both"/>
        <w:rPr>
          <w:sz w:val="24"/>
          <w:szCs w:val="24"/>
        </w:rPr>
      </w:pPr>
      <w:r w:rsidRPr="00B04FF2">
        <w:rPr>
          <w:rFonts w:ascii="Times New Roman" w:hAnsi="Times New Roman"/>
          <w:b/>
          <w:color w:val="000000"/>
          <w:sz w:val="24"/>
          <w:szCs w:val="24"/>
        </w:rPr>
        <w:t>Раздел 2. Первоначальные сведения о строении вещества.</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Строение вещества: атомы и молекулы, их размеры. Опыты, доказывающие дискретное строение вещества.</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924FCE" w:rsidRPr="00B04FF2" w:rsidRDefault="00924FCE" w:rsidP="00D76DFE">
      <w:pPr>
        <w:spacing w:after="0" w:line="264" w:lineRule="auto"/>
        <w:ind w:left="-567"/>
        <w:jc w:val="both"/>
        <w:rPr>
          <w:sz w:val="24"/>
          <w:szCs w:val="24"/>
        </w:rPr>
      </w:pPr>
      <w:r w:rsidRPr="00B04FF2">
        <w:rPr>
          <w:rFonts w:ascii="Times New Roman" w:hAnsi="Times New Roman"/>
          <w:b/>
          <w:i/>
          <w:color w:val="000000"/>
          <w:sz w:val="24"/>
          <w:szCs w:val="24"/>
        </w:rPr>
        <w:t>Демонстрации</w:t>
      </w:r>
      <w:r w:rsidRPr="00B04FF2">
        <w:rPr>
          <w:rFonts w:ascii="Times New Roman" w:hAnsi="Times New Roman"/>
          <w:b/>
          <w:color w:val="000000"/>
          <w:sz w:val="24"/>
          <w:szCs w:val="24"/>
        </w:rPr>
        <w:t>.</w:t>
      </w:r>
    </w:p>
    <w:p w:rsidR="00924FCE" w:rsidRPr="00B04FF2" w:rsidRDefault="00924FCE" w:rsidP="00F5431C">
      <w:pPr>
        <w:numPr>
          <w:ilvl w:val="0"/>
          <w:numId w:val="159"/>
        </w:numPr>
        <w:spacing w:after="0" w:line="264" w:lineRule="auto"/>
        <w:ind w:left="-567" w:firstLine="0"/>
        <w:jc w:val="both"/>
        <w:rPr>
          <w:sz w:val="24"/>
          <w:szCs w:val="24"/>
        </w:rPr>
      </w:pPr>
      <w:r w:rsidRPr="00B04FF2">
        <w:rPr>
          <w:rFonts w:ascii="Times New Roman" w:hAnsi="Times New Roman"/>
          <w:color w:val="000000"/>
          <w:sz w:val="24"/>
          <w:szCs w:val="24"/>
        </w:rPr>
        <w:t>Наблюдение броуновского движения.</w:t>
      </w:r>
    </w:p>
    <w:p w:rsidR="00924FCE" w:rsidRPr="00B04FF2" w:rsidRDefault="00924FCE" w:rsidP="00F5431C">
      <w:pPr>
        <w:numPr>
          <w:ilvl w:val="0"/>
          <w:numId w:val="159"/>
        </w:numPr>
        <w:spacing w:after="0" w:line="264" w:lineRule="auto"/>
        <w:ind w:left="-567" w:firstLine="0"/>
        <w:jc w:val="both"/>
        <w:rPr>
          <w:sz w:val="24"/>
          <w:szCs w:val="24"/>
        </w:rPr>
      </w:pPr>
      <w:r w:rsidRPr="00B04FF2">
        <w:rPr>
          <w:rFonts w:ascii="Times New Roman" w:hAnsi="Times New Roman"/>
          <w:color w:val="000000"/>
          <w:sz w:val="24"/>
          <w:szCs w:val="24"/>
        </w:rPr>
        <w:t xml:space="preserve">Наблюдение диффузии. </w:t>
      </w:r>
    </w:p>
    <w:p w:rsidR="00924FCE" w:rsidRPr="00B04FF2" w:rsidRDefault="00924FCE" w:rsidP="00F5431C">
      <w:pPr>
        <w:numPr>
          <w:ilvl w:val="0"/>
          <w:numId w:val="159"/>
        </w:numPr>
        <w:spacing w:after="0" w:line="264" w:lineRule="auto"/>
        <w:ind w:left="-567" w:firstLine="0"/>
        <w:jc w:val="both"/>
        <w:rPr>
          <w:sz w:val="24"/>
          <w:szCs w:val="24"/>
        </w:rPr>
      </w:pPr>
      <w:r w:rsidRPr="00B04FF2">
        <w:rPr>
          <w:rFonts w:ascii="Times New Roman" w:hAnsi="Times New Roman"/>
          <w:color w:val="000000"/>
          <w:sz w:val="24"/>
          <w:szCs w:val="24"/>
        </w:rPr>
        <w:t xml:space="preserve">Наблюдение явлений, объясняющихся притяжением или отталкиванием частиц вещества. </w:t>
      </w:r>
    </w:p>
    <w:p w:rsidR="00924FCE" w:rsidRPr="00B04FF2" w:rsidRDefault="00924FCE" w:rsidP="00D76DFE">
      <w:pPr>
        <w:spacing w:after="0" w:line="264" w:lineRule="auto"/>
        <w:ind w:left="-567"/>
        <w:jc w:val="both"/>
        <w:rPr>
          <w:sz w:val="24"/>
          <w:szCs w:val="24"/>
        </w:rPr>
      </w:pPr>
      <w:r w:rsidRPr="00B04FF2">
        <w:rPr>
          <w:rFonts w:ascii="Times New Roman" w:hAnsi="Times New Roman"/>
          <w:b/>
          <w:i/>
          <w:color w:val="000000"/>
          <w:sz w:val="24"/>
          <w:szCs w:val="24"/>
        </w:rPr>
        <w:t>Лабораторные работы и опыты.</w:t>
      </w:r>
    </w:p>
    <w:p w:rsidR="00924FCE" w:rsidRPr="00B04FF2" w:rsidRDefault="00924FCE" w:rsidP="00F5431C">
      <w:pPr>
        <w:numPr>
          <w:ilvl w:val="0"/>
          <w:numId w:val="160"/>
        </w:numPr>
        <w:spacing w:after="0" w:line="264" w:lineRule="auto"/>
        <w:ind w:left="-567" w:firstLine="0"/>
        <w:jc w:val="both"/>
        <w:rPr>
          <w:sz w:val="24"/>
          <w:szCs w:val="24"/>
        </w:rPr>
      </w:pPr>
      <w:r w:rsidRPr="00B04FF2">
        <w:rPr>
          <w:rFonts w:ascii="Times New Roman" w:hAnsi="Times New Roman"/>
          <w:color w:val="000000"/>
          <w:sz w:val="24"/>
          <w:szCs w:val="24"/>
        </w:rPr>
        <w:t xml:space="preserve">Оценка диаметра атома методом рядов (с использованием фотографий). </w:t>
      </w:r>
    </w:p>
    <w:p w:rsidR="00924FCE" w:rsidRPr="00B04FF2" w:rsidRDefault="00924FCE" w:rsidP="00F5431C">
      <w:pPr>
        <w:numPr>
          <w:ilvl w:val="0"/>
          <w:numId w:val="160"/>
        </w:numPr>
        <w:spacing w:after="0" w:line="264" w:lineRule="auto"/>
        <w:ind w:left="-567" w:firstLine="0"/>
        <w:jc w:val="both"/>
        <w:rPr>
          <w:sz w:val="24"/>
          <w:szCs w:val="24"/>
        </w:rPr>
      </w:pPr>
      <w:r w:rsidRPr="00B04FF2">
        <w:rPr>
          <w:rFonts w:ascii="Times New Roman" w:hAnsi="Times New Roman"/>
          <w:color w:val="000000"/>
          <w:sz w:val="24"/>
          <w:szCs w:val="24"/>
        </w:rPr>
        <w:t xml:space="preserve">Опыты по наблюдению теплового расширения газов. </w:t>
      </w:r>
    </w:p>
    <w:p w:rsidR="00924FCE" w:rsidRPr="00B04FF2" w:rsidRDefault="00924FCE" w:rsidP="00F5431C">
      <w:pPr>
        <w:numPr>
          <w:ilvl w:val="0"/>
          <w:numId w:val="160"/>
        </w:numPr>
        <w:spacing w:after="0" w:line="264" w:lineRule="auto"/>
        <w:ind w:left="-567" w:firstLine="0"/>
        <w:jc w:val="both"/>
        <w:rPr>
          <w:sz w:val="24"/>
          <w:szCs w:val="24"/>
        </w:rPr>
      </w:pPr>
      <w:r w:rsidRPr="00B04FF2">
        <w:rPr>
          <w:rFonts w:ascii="Times New Roman" w:hAnsi="Times New Roman"/>
          <w:color w:val="000000"/>
          <w:sz w:val="24"/>
          <w:szCs w:val="24"/>
        </w:rPr>
        <w:t xml:space="preserve">Опыты по обнаружению действия сил молекулярного притяжения. </w:t>
      </w:r>
    </w:p>
    <w:p w:rsidR="00924FCE" w:rsidRPr="00B04FF2" w:rsidRDefault="00924FCE" w:rsidP="00D76DFE">
      <w:pPr>
        <w:spacing w:after="0" w:line="264" w:lineRule="auto"/>
        <w:ind w:left="-567"/>
        <w:jc w:val="both"/>
        <w:rPr>
          <w:sz w:val="24"/>
          <w:szCs w:val="24"/>
        </w:rPr>
      </w:pPr>
      <w:r w:rsidRPr="00B04FF2">
        <w:rPr>
          <w:rFonts w:ascii="Times New Roman" w:hAnsi="Times New Roman"/>
          <w:b/>
          <w:color w:val="000000"/>
          <w:sz w:val="24"/>
          <w:szCs w:val="24"/>
        </w:rPr>
        <w:t>Раздел 3. Движение и взаимодействие тел.</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924FCE" w:rsidRPr="00D76DFE" w:rsidRDefault="00924FCE" w:rsidP="00D76DFE">
      <w:pPr>
        <w:spacing w:after="0" w:line="264" w:lineRule="auto"/>
        <w:ind w:left="-567"/>
        <w:jc w:val="both"/>
        <w:rPr>
          <w:rFonts w:ascii="Times New Roman" w:hAnsi="Times New Roman" w:cs="Times New Roman"/>
          <w:sz w:val="24"/>
          <w:szCs w:val="24"/>
        </w:rPr>
      </w:pPr>
      <w:r w:rsidRPr="00D76DFE">
        <w:rPr>
          <w:rFonts w:ascii="Times New Roman" w:hAnsi="Times New Roman" w:cs="Times New Roman"/>
          <w:b/>
          <w:i/>
          <w:color w:val="000000"/>
          <w:sz w:val="24"/>
          <w:szCs w:val="24"/>
        </w:rPr>
        <w:t>Демонстрации.</w:t>
      </w:r>
    </w:p>
    <w:p w:rsidR="00924FCE" w:rsidRPr="00D76DFE" w:rsidRDefault="00924FCE" w:rsidP="00F5431C">
      <w:pPr>
        <w:numPr>
          <w:ilvl w:val="0"/>
          <w:numId w:val="161"/>
        </w:numPr>
        <w:spacing w:after="0" w:line="264" w:lineRule="auto"/>
        <w:ind w:left="-567" w:firstLine="0"/>
        <w:jc w:val="both"/>
        <w:rPr>
          <w:rFonts w:ascii="Times New Roman" w:hAnsi="Times New Roman" w:cs="Times New Roman"/>
          <w:sz w:val="24"/>
          <w:szCs w:val="24"/>
        </w:rPr>
      </w:pPr>
      <w:r w:rsidRPr="00D76DFE">
        <w:rPr>
          <w:rFonts w:ascii="Times New Roman" w:hAnsi="Times New Roman" w:cs="Times New Roman"/>
          <w:color w:val="000000"/>
          <w:sz w:val="24"/>
          <w:szCs w:val="24"/>
        </w:rPr>
        <w:t xml:space="preserve">Наблюдение механического движения тела. </w:t>
      </w:r>
    </w:p>
    <w:p w:rsidR="00924FCE" w:rsidRPr="00D76DFE" w:rsidRDefault="00924FCE" w:rsidP="00F5431C">
      <w:pPr>
        <w:numPr>
          <w:ilvl w:val="0"/>
          <w:numId w:val="161"/>
        </w:numPr>
        <w:spacing w:after="0" w:line="264" w:lineRule="auto"/>
        <w:ind w:left="-567" w:firstLine="0"/>
        <w:jc w:val="both"/>
        <w:rPr>
          <w:rFonts w:ascii="Times New Roman" w:hAnsi="Times New Roman" w:cs="Times New Roman"/>
          <w:sz w:val="24"/>
          <w:szCs w:val="24"/>
        </w:rPr>
      </w:pPr>
      <w:r w:rsidRPr="00D76DFE">
        <w:rPr>
          <w:rFonts w:ascii="Times New Roman" w:hAnsi="Times New Roman" w:cs="Times New Roman"/>
          <w:color w:val="000000"/>
          <w:sz w:val="24"/>
          <w:szCs w:val="24"/>
        </w:rPr>
        <w:t>Измерение скорости прямолинейного движения.</w:t>
      </w:r>
    </w:p>
    <w:p w:rsidR="00924FCE" w:rsidRPr="00D76DFE" w:rsidRDefault="00924FCE" w:rsidP="00F5431C">
      <w:pPr>
        <w:numPr>
          <w:ilvl w:val="0"/>
          <w:numId w:val="161"/>
        </w:numPr>
        <w:spacing w:after="0" w:line="264" w:lineRule="auto"/>
        <w:ind w:left="-567" w:firstLine="0"/>
        <w:jc w:val="both"/>
        <w:rPr>
          <w:rFonts w:ascii="Times New Roman" w:hAnsi="Times New Roman" w:cs="Times New Roman"/>
          <w:sz w:val="24"/>
          <w:szCs w:val="24"/>
        </w:rPr>
      </w:pPr>
      <w:r w:rsidRPr="00D76DFE">
        <w:rPr>
          <w:rFonts w:ascii="Times New Roman" w:hAnsi="Times New Roman" w:cs="Times New Roman"/>
          <w:color w:val="000000"/>
          <w:sz w:val="24"/>
          <w:szCs w:val="24"/>
        </w:rPr>
        <w:t xml:space="preserve">Наблюдение явления инерции. </w:t>
      </w:r>
    </w:p>
    <w:p w:rsidR="00924FCE" w:rsidRPr="00D76DFE" w:rsidRDefault="00924FCE" w:rsidP="00F5431C">
      <w:pPr>
        <w:numPr>
          <w:ilvl w:val="0"/>
          <w:numId w:val="161"/>
        </w:numPr>
        <w:spacing w:after="0" w:line="264" w:lineRule="auto"/>
        <w:ind w:left="-567" w:firstLine="0"/>
        <w:jc w:val="both"/>
        <w:rPr>
          <w:rFonts w:ascii="Times New Roman" w:hAnsi="Times New Roman" w:cs="Times New Roman"/>
          <w:sz w:val="24"/>
          <w:szCs w:val="24"/>
        </w:rPr>
      </w:pPr>
      <w:r w:rsidRPr="00D76DFE">
        <w:rPr>
          <w:rFonts w:ascii="Times New Roman" w:hAnsi="Times New Roman" w:cs="Times New Roman"/>
          <w:color w:val="000000"/>
          <w:sz w:val="24"/>
          <w:szCs w:val="24"/>
        </w:rPr>
        <w:t xml:space="preserve">Наблюдение изменения скорости при взаимодействии тел. </w:t>
      </w:r>
    </w:p>
    <w:p w:rsidR="00924FCE" w:rsidRPr="00D76DFE" w:rsidRDefault="00924FCE" w:rsidP="00F5431C">
      <w:pPr>
        <w:numPr>
          <w:ilvl w:val="0"/>
          <w:numId w:val="161"/>
        </w:numPr>
        <w:spacing w:after="0" w:line="264" w:lineRule="auto"/>
        <w:ind w:left="-567" w:firstLine="0"/>
        <w:jc w:val="both"/>
        <w:rPr>
          <w:rFonts w:ascii="Times New Roman" w:hAnsi="Times New Roman" w:cs="Times New Roman"/>
          <w:sz w:val="24"/>
          <w:szCs w:val="24"/>
        </w:rPr>
      </w:pPr>
      <w:r w:rsidRPr="00D76DFE">
        <w:rPr>
          <w:rFonts w:ascii="Times New Roman" w:hAnsi="Times New Roman" w:cs="Times New Roman"/>
          <w:color w:val="000000"/>
          <w:sz w:val="24"/>
          <w:szCs w:val="24"/>
        </w:rPr>
        <w:t xml:space="preserve">Сравнение масс по взаимодействию тел. </w:t>
      </w:r>
    </w:p>
    <w:p w:rsidR="00924FCE" w:rsidRPr="00D76DFE" w:rsidRDefault="00924FCE" w:rsidP="00F5431C">
      <w:pPr>
        <w:numPr>
          <w:ilvl w:val="0"/>
          <w:numId w:val="161"/>
        </w:numPr>
        <w:spacing w:after="0" w:line="264" w:lineRule="auto"/>
        <w:ind w:left="-567" w:firstLine="0"/>
        <w:jc w:val="both"/>
        <w:rPr>
          <w:rFonts w:ascii="Times New Roman" w:hAnsi="Times New Roman" w:cs="Times New Roman"/>
          <w:sz w:val="24"/>
          <w:szCs w:val="24"/>
        </w:rPr>
      </w:pPr>
      <w:r w:rsidRPr="00D76DFE">
        <w:rPr>
          <w:rFonts w:ascii="Times New Roman" w:hAnsi="Times New Roman" w:cs="Times New Roman"/>
          <w:color w:val="000000"/>
          <w:sz w:val="24"/>
          <w:szCs w:val="24"/>
        </w:rPr>
        <w:t xml:space="preserve">Сложение сил, направленных по одной прямой. </w:t>
      </w:r>
    </w:p>
    <w:p w:rsidR="00924FCE" w:rsidRPr="00B04FF2" w:rsidRDefault="00924FCE" w:rsidP="00D76DFE">
      <w:pPr>
        <w:spacing w:after="0" w:line="264" w:lineRule="auto"/>
        <w:ind w:left="-567"/>
        <w:jc w:val="both"/>
        <w:rPr>
          <w:sz w:val="24"/>
          <w:szCs w:val="24"/>
        </w:rPr>
      </w:pPr>
      <w:r w:rsidRPr="00D76DFE">
        <w:rPr>
          <w:rFonts w:ascii="Times New Roman" w:hAnsi="Times New Roman" w:cs="Times New Roman"/>
          <w:b/>
          <w:i/>
          <w:color w:val="000000"/>
          <w:sz w:val="24"/>
          <w:szCs w:val="24"/>
        </w:rPr>
        <w:t>Лабораторные работы и</w:t>
      </w:r>
      <w:r w:rsidRPr="00B04FF2">
        <w:rPr>
          <w:rFonts w:ascii="Times New Roman" w:hAnsi="Times New Roman"/>
          <w:b/>
          <w:i/>
          <w:color w:val="000000"/>
          <w:sz w:val="24"/>
          <w:szCs w:val="24"/>
        </w:rPr>
        <w:t xml:space="preserve"> опыты.</w:t>
      </w:r>
    </w:p>
    <w:p w:rsidR="00924FCE" w:rsidRPr="00B04FF2" w:rsidRDefault="00924FCE" w:rsidP="00F5431C">
      <w:pPr>
        <w:numPr>
          <w:ilvl w:val="0"/>
          <w:numId w:val="162"/>
        </w:numPr>
        <w:spacing w:after="0" w:line="264" w:lineRule="auto"/>
        <w:ind w:left="-567" w:firstLine="0"/>
        <w:jc w:val="both"/>
        <w:rPr>
          <w:sz w:val="24"/>
          <w:szCs w:val="24"/>
        </w:rPr>
      </w:pPr>
      <w:r w:rsidRPr="00B04FF2">
        <w:rPr>
          <w:rFonts w:ascii="Times New Roman" w:hAnsi="Times New Roman"/>
          <w:color w:val="000000"/>
          <w:sz w:val="24"/>
          <w:szCs w:val="24"/>
        </w:rPr>
        <w:t xml:space="preserve">Определение скорости равномерного движения (шарика в жидкости, модели электрического автомобиля и так далее). </w:t>
      </w:r>
    </w:p>
    <w:p w:rsidR="00924FCE" w:rsidRPr="00B04FF2" w:rsidRDefault="00924FCE" w:rsidP="00F5431C">
      <w:pPr>
        <w:numPr>
          <w:ilvl w:val="0"/>
          <w:numId w:val="162"/>
        </w:numPr>
        <w:spacing w:after="0" w:line="264" w:lineRule="auto"/>
        <w:ind w:left="-567" w:firstLine="0"/>
        <w:jc w:val="both"/>
        <w:rPr>
          <w:sz w:val="24"/>
          <w:szCs w:val="24"/>
        </w:rPr>
      </w:pPr>
      <w:r w:rsidRPr="00B04FF2">
        <w:rPr>
          <w:rFonts w:ascii="Times New Roman" w:hAnsi="Times New Roman"/>
          <w:color w:val="000000"/>
          <w:sz w:val="24"/>
          <w:szCs w:val="24"/>
        </w:rPr>
        <w:t xml:space="preserve">Определение средней скорости скольжения бруска или шарика по наклонной плоскости. </w:t>
      </w:r>
    </w:p>
    <w:p w:rsidR="00924FCE" w:rsidRPr="00B04FF2" w:rsidRDefault="00924FCE" w:rsidP="00F5431C">
      <w:pPr>
        <w:numPr>
          <w:ilvl w:val="0"/>
          <w:numId w:val="162"/>
        </w:numPr>
        <w:spacing w:after="0" w:line="264" w:lineRule="auto"/>
        <w:ind w:left="-567" w:firstLine="0"/>
        <w:jc w:val="both"/>
        <w:rPr>
          <w:sz w:val="24"/>
          <w:szCs w:val="24"/>
        </w:rPr>
      </w:pPr>
      <w:r w:rsidRPr="00B04FF2">
        <w:rPr>
          <w:rFonts w:ascii="Times New Roman" w:hAnsi="Times New Roman"/>
          <w:color w:val="000000"/>
          <w:sz w:val="24"/>
          <w:szCs w:val="24"/>
        </w:rPr>
        <w:t xml:space="preserve">Определение плотности твёрдого тела. </w:t>
      </w:r>
    </w:p>
    <w:p w:rsidR="00924FCE" w:rsidRPr="00B04FF2" w:rsidRDefault="00924FCE" w:rsidP="00F5431C">
      <w:pPr>
        <w:numPr>
          <w:ilvl w:val="0"/>
          <w:numId w:val="162"/>
        </w:numPr>
        <w:spacing w:after="0" w:line="264" w:lineRule="auto"/>
        <w:ind w:left="-567" w:firstLine="0"/>
        <w:jc w:val="both"/>
        <w:rPr>
          <w:sz w:val="24"/>
          <w:szCs w:val="24"/>
        </w:rPr>
      </w:pPr>
      <w:r w:rsidRPr="00B04FF2">
        <w:rPr>
          <w:rFonts w:ascii="Times New Roman" w:hAnsi="Times New Roman"/>
          <w:color w:val="000000"/>
          <w:sz w:val="24"/>
          <w:szCs w:val="24"/>
        </w:rPr>
        <w:t xml:space="preserve">Опыты, демонстрирующие зависимость растяжения (деформации) пружины от приложенной силы. </w:t>
      </w:r>
    </w:p>
    <w:p w:rsidR="00924FCE" w:rsidRPr="00B04FF2" w:rsidRDefault="00924FCE" w:rsidP="00F5431C">
      <w:pPr>
        <w:numPr>
          <w:ilvl w:val="0"/>
          <w:numId w:val="162"/>
        </w:numPr>
        <w:spacing w:after="0" w:line="264" w:lineRule="auto"/>
        <w:ind w:left="-567" w:firstLine="0"/>
        <w:jc w:val="both"/>
        <w:rPr>
          <w:sz w:val="24"/>
          <w:szCs w:val="24"/>
        </w:rPr>
      </w:pPr>
      <w:r w:rsidRPr="00B04FF2">
        <w:rPr>
          <w:rFonts w:ascii="Times New Roman" w:hAnsi="Times New Roman"/>
          <w:color w:val="000000"/>
          <w:sz w:val="24"/>
          <w:szCs w:val="24"/>
        </w:rPr>
        <w:t>Опыты, демонстрирующие зависимость силы трения скольжения от веса тела и характера соприкасающихся поверхностей.</w:t>
      </w:r>
    </w:p>
    <w:p w:rsidR="00924FCE" w:rsidRPr="00B04FF2" w:rsidRDefault="00924FCE" w:rsidP="00D76DFE">
      <w:pPr>
        <w:spacing w:after="0" w:line="264" w:lineRule="auto"/>
        <w:ind w:left="-567"/>
        <w:jc w:val="both"/>
        <w:rPr>
          <w:sz w:val="24"/>
          <w:szCs w:val="24"/>
        </w:rPr>
      </w:pPr>
      <w:r w:rsidRPr="00B04FF2">
        <w:rPr>
          <w:rFonts w:ascii="Times New Roman" w:hAnsi="Times New Roman"/>
          <w:b/>
          <w:color w:val="000000"/>
          <w:sz w:val="24"/>
          <w:szCs w:val="24"/>
        </w:rPr>
        <w:t>Раздел 4. Давление твёрдых тел, жидкостей и газов.</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924FCE" w:rsidRPr="00B04FF2" w:rsidRDefault="00924FCE" w:rsidP="00D76DFE">
      <w:pPr>
        <w:spacing w:after="0" w:line="264" w:lineRule="auto"/>
        <w:ind w:left="-567"/>
        <w:jc w:val="both"/>
        <w:rPr>
          <w:sz w:val="24"/>
          <w:szCs w:val="24"/>
        </w:rPr>
      </w:pPr>
      <w:r w:rsidRPr="00B04FF2">
        <w:rPr>
          <w:rFonts w:ascii="Times New Roman" w:hAnsi="Times New Roman"/>
          <w:b/>
          <w:i/>
          <w:color w:val="000000"/>
          <w:sz w:val="24"/>
          <w:szCs w:val="24"/>
        </w:rPr>
        <w:t>Демонстрации.</w:t>
      </w:r>
    </w:p>
    <w:p w:rsidR="00924FCE" w:rsidRPr="00B04FF2" w:rsidRDefault="00924FCE" w:rsidP="00F5431C">
      <w:pPr>
        <w:numPr>
          <w:ilvl w:val="0"/>
          <w:numId w:val="163"/>
        </w:numPr>
        <w:spacing w:after="0" w:line="264" w:lineRule="auto"/>
        <w:ind w:left="-567" w:firstLine="0"/>
        <w:jc w:val="both"/>
        <w:rPr>
          <w:sz w:val="24"/>
          <w:szCs w:val="24"/>
        </w:rPr>
      </w:pPr>
      <w:r w:rsidRPr="00B04FF2">
        <w:rPr>
          <w:rFonts w:ascii="Times New Roman" w:hAnsi="Times New Roman"/>
          <w:color w:val="000000"/>
          <w:sz w:val="24"/>
          <w:szCs w:val="24"/>
        </w:rPr>
        <w:t>Зависимость давления газа от температуры.</w:t>
      </w:r>
    </w:p>
    <w:p w:rsidR="00924FCE" w:rsidRPr="00B04FF2" w:rsidRDefault="00924FCE" w:rsidP="00F5431C">
      <w:pPr>
        <w:numPr>
          <w:ilvl w:val="0"/>
          <w:numId w:val="163"/>
        </w:numPr>
        <w:spacing w:after="0" w:line="264" w:lineRule="auto"/>
        <w:ind w:left="-567" w:firstLine="0"/>
        <w:jc w:val="both"/>
        <w:rPr>
          <w:sz w:val="24"/>
          <w:szCs w:val="24"/>
        </w:rPr>
      </w:pPr>
      <w:r w:rsidRPr="00B04FF2">
        <w:rPr>
          <w:rFonts w:ascii="Times New Roman" w:hAnsi="Times New Roman"/>
          <w:color w:val="000000"/>
          <w:sz w:val="24"/>
          <w:szCs w:val="24"/>
        </w:rPr>
        <w:t xml:space="preserve">Передача давления жидкостью и газом. </w:t>
      </w:r>
    </w:p>
    <w:p w:rsidR="00924FCE" w:rsidRPr="00B04FF2" w:rsidRDefault="00924FCE" w:rsidP="00F5431C">
      <w:pPr>
        <w:numPr>
          <w:ilvl w:val="0"/>
          <w:numId w:val="163"/>
        </w:numPr>
        <w:spacing w:after="0" w:line="264" w:lineRule="auto"/>
        <w:ind w:left="-567" w:firstLine="0"/>
        <w:jc w:val="both"/>
        <w:rPr>
          <w:sz w:val="24"/>
          <w:szCs w:val="24"/>
        </w:rPr>
      </w:pPr>
      <w:r w:rsidRPr="00B04FF2">
        <w:rPr>
          <w:rFonts w:ascii="Times New Roman" w:hAnsi="Times New Roman"/>
          <w:color w:val="000000"/>
          <w:sz w:val="24"/>
          <w:szCs w:val="24"/>
        </w:rPr>
        <w:t xml:space="preserve">Сообщающиеся сосуды. </w:t>
      </w:r>
    </w:p>
    <w:p w:rsidR="00924FCE" w:rsidRPr="00B04FF2" w:rsidRDefault="00924FCE" w:rsidP="00F5431C">
      <w:pPr>
        <w:numPr>
          <w:ilvl w:val="0"/>
          <w:numId w:val="163"/>
        </w:numPr>
        <w:spacing w:after="0" w:line="264" w:lineRule="auto"/>
        <w:ind w:left="-567" w:firstLine="0"/>
        <w:jc w:val="both"/>
        <w:rPr>
          <w:sz w:val="24"/>
          <w:szCs w:val="24"/>
        </w:rPr>
      </w:pPr>
      <w:r w:rsidRPr="00B04FF2">
        <w:rPr>
          <w:rFonts w:ascii="Times New Roman" w:hAnsi="Times New Roman"/>
          <w:color w:val="000000"/>
          <w:sz w:val="24"/>
          <w:szCs w:val="24"/>
        </w:rPr>
        <w:t xml:space="preserve">Гидравлический пресс. </w:t>
      </w:r>
    </w:p>
    <w:p w:rsidR="00924FCE" w:rsidRPr="00B04FF2" w:rsidRDefault="00924FCE" w:rsidP="00F5431C">
      <w:pPr>
        <w:numPr>
          <w:ilvl w:val="0"/>
          <w:numId w:val="163"/>
        </w:numPr>
        <w:spacing w:after="0" w:line="264" w:lineRule="auto"/>
        <w:ind w:left="-567" w:firstLine="0"/>
        <w:jc w:val="both"/>
        <w:rPr>
          <w:sz w:val="24"/>
          <w:szCs w:val="24"/>
        </w:rPr>
      </w:pPr>
      <w:r w:rsidRPr="00B04FF2">
        <w:rPr>
          <w:rFonts w:ascii="Times New Roman" w:hAnsi="Times New Roman"/>
          <w:color w:val="000000"/>
          <w:sz w:val="24"/>
          <w:szCs w:val="24"/>
        </w:rPr>
        <w:t xml:space="preserve">Проявление действия атмосферного давления. </w:t>
      </w:r>
    </w:p>
    <w:p w:rsidR="00924FCE" w:rsidRPr="00B04FF2" w:rsidRDefault="00924FCE" w:rsidP="00F5431C">
      <w:pPr>
        <w:numPr>
          <w:ilvl w:val="0"/>
          <w:numId w:val="163"/>
        </w:numPr>
        <w:spacing w:after="0" w:line="264" w:lineRule="auto"/>
        <w:ind w:left="-567" w:firstLine="0"/>
        <w:jc w:val="both"/>
        <w:rPr>
          <w:sz w:val="24"/>
          <w:szCs w:val="24"/>
        </w:rPr>
      </w:pPr>
      <w:r w:rsidRPr="00B04FF2">
        <w:rPr>
          <w:rFonts w:ascii="Times New Roman" w:hAnsi="Times New Roman"/>
          <w:color w:val="000000"/>
          <w:sz w:val="24"/>
          <w:szCs w:val="24"/>
        </w:rPr>
        <w:t xml:space="preserve">Зависимость выталкивающей силы от объёма погружённой части тела и плотности жидкости. </w:t>
      </w:r>
    </w:p>
    <w:p w:rsidR="00924FCE" w:rsidRPr="00B04FF2" w:rsidRDefault="00924FCE" w:rsidP="00F5431C">
      <w:pPr>
        <w:numPr>
          <w:ilvl w:val="0"/>
          <w:numId w:val="163"/>
        </w:numPr>
        <w:spacing w:after="0" w:line="264" w:lineRule="auto"/>
        <w:ind w:left="-567" w:firstLine="0"/>
        <w:jc w:val="both"/>
        <w:rPr>
          <w:sz w:val="24"/>
          <w:szCs w:val="24"/>
        </w:rPr>
      </w:pPr>
      <w:r w:rsidRPr="00B04FF2">
        <w:rPr>
          <w:rFonts w:ascii="Times New Roman" w:hAnsi="Times New Roman"/>
          <w:color w:val="000000"/>
          <w:sz w:val="24"/>
          <w:szCs w:val="24"/>
        </w:rPr>
        <w:t xml:space="preserve">Равенство выталкивающей силы весу вытесненной жидкости. </w:t>
      </w:r>
    </w:p>
    <w:p w:rsidR="00924FCE" w:rsidRPr="00B04FF2" w:rsidRDefault="00924FCE" w:rsidP="00F5431C">
      <w:pPr>
        <w:numPr>
          <w:ilvl w:val="0"/>
          <w:numId w:val="163"/>
        </w:numPr>
        <w:spacing w:after="0" w:line="264" w:lineRule="auto"/>
        <w:ind w:left="-567" w:firstLine="0"/>
        <w:jc w:val="both"/>
        <w:rPr>
          <w:sz w:val="24"/>
          <w:szCs w:val="24"/>
        </w:rPr>
      </w:pPr>
      <w:r w:rsidRPr="00B04FF2">
        <w:rPr>
          <w:rFonts w:ascii="Times New Roman" w:hAnsi="Times New Roman"/>
          <w:color w:val="000000"/>
          <w:sz w:val="24"/>
          <w:szCs w:val="24"/>
        </w:rPr>
        <w:t xml:space="preserve">Условие плавания тел: плавание или погружение тел в зависимости от соотношения плотностей тела и жидкости. </w:t>
      </w:r>
    </w:p>
    <w:p w:rsidR="00924FCE" w:rsidRPr="00B04FF2" w:rsidRDefault="00924FCE" w:rsidP="00D76DFE">
      <w:pPr>
        <w:spacing w:after="0" w:line="264" w:lineRule="auto"/>
        <w:ind w:left="-567"/>
        <w:jc w:val="both"/>
        <w:rPr>
          <w:sz w:val="24"/>
          <w:szCs w:val="24"/>
        </w:rPr>
      </w:pPr>
      <w:r w:rsidRPr="00B04FF2">
        <w:rPr>
          <w:rFonts w:ascii="Times New Roman" w:hAnsi="Times New Roman"/>
          <w:b/>
          <w:i/>
          <w:color w:val="000000"/>
          <w:sz w:val="24"/>
          <w:szCs w:val="24"/>
        </w:rPr>
        <w:t>Лабораторные работы и опыты.</w:t>
      </w:r>
    </w:p>
    <w:p w:rsidR="00924FCE" w:rsidRPr="00B04FF2" w:rsidRDefault="00924FCE" w:rsidP="00F5431C">
      <w:pPr>
        <w:numPr>
          <w:ilvl w:val="0"/>
          <w:numId w:val="164"/>
        </w:numPr>
        <w:spacing w:after="0" w:line="264" w:lineRule="auto"/>
        <w:ind w:left="-567" w:firstLine="0"/>
        <w:jc w:val="both"/>
        <w:rPr>
          <w:sz w:val="24"/>
          <w:szCs w:val="24"/>
        </w:rPr>
      </w:pPr>
      <w:r w:rsidRPr="00B04FF2">
        <w:rPr>
          <w:rFonts w:ascii="Times New Roman" w:hAnsi="Times New Roman"/>
          <w:color w:val="000000"/>
          <w:sz w:val="24"/>
          <w:szCs w:val="24"/>
        </w:rPr>
        <w:t>Исследование зависимости веса тела в воде от объёма погружённой в жидкость части тела.</w:t>
      </w:r>
    </w:p>
    <w:p w:rsidR="00924FCE" w:rsidRPr="00B04FF2" w:rsidRDefault="00924FCE" w:rsidP="00F5431C">
      <w:pPr>
        <w:numPr>
          <w:ilvl w:val="0"/>
          <w:numId w:val="164"/>
        </w:numPr>
        <w:spacing w:after="0" w:line="264" w:lineRule="auto"/>
        <w:ind w:left="-567" w:firstLine="0"/>
        <w:jc w:val="both"/>
        <w:rPr>
          <w:sz w:val="24"/>
          <w:szCs w:val="24"/>
        </w:rPr>
      </w:pPr>
      <w:r w:rsidRPr="00B04FF2">
        <w:rPr>
          <w:rFonts w:ascii="Times New Roman" w:hAnsi="Times New Roman"/>
          <w:color w:val="000000"/>
          <w:sz w:val="24"/>
          <w:szCs w:val="24"/>
        </w:rPr>
        <w:t xml:space="preserve">Определение выталкивающей силы, действующей на тело, погружённое в жидкость. </w:t>
      </w:r>
    </w:p>
    <w:p w:rsidR="00924FCE" w:rsidRPr="00B04FF2" w:rsidRDefault="00924FCE" w:rsidP="00F5431C">
      <w:pPr>
        <w:numPr>
          <w:ilvl w:val="0"/>
          <w:numId w:val="164"/>
        </w:numPr>
        <w:spacing w:after="0" w:line="264" w:lineRule="auto"/>
        <w:ind w:left="-567" w:firstLine="0"/>
        <w:jc w:val="both"/>
        <w:rPr>
          <w:sz w:val="24"/>
          <w:szCs w:val="24"/>
        </w:rPr>
      </w:pPr>
      <w:r w:rsidRPr="00B04FF2">
        <w:rPr>
          <w:rFonts w:ascii="Times New Roman" w:hAnsi="Times New Roman"/>
          <w:color w:val="000000"/>
          <w:sz w:val="24"/>
          <w:szCs w:val="24"/>
        </w:rPr>
        <w:t>Проверка независимости выталкивающей силы, действующей на тело в жидкости, от массы тела.</w:t>
      </w:r>
    </w:p>
    <w:p w:rsidR="00924FCE" w:rsidRPr="00B04FF2" w:rsidRDefault="00924FCE" w:rsidP="00F5431C">
      <w:pPr>
        <w:numPr>
          <w:ilvl w:val="0"/>
          <w:numId w:val="164"/>
        </w:numPr>
        <w:spacing w:after="0" w:line="264" w:lineRule="auto"/>
        <w:ind w:left="-567" w:firstLine="0"/>
        <w:jc w:val="both"/>
        <w:rPr>
          <w:sz w:val="24"/>
          <w:szCs w:val="24"/>
        </w:rPr>
      </w:pPr>
      <w:r w:rsidRPr="00B04FF2">
        <w:rPr>
          <w:rFonts w:ascii="Times New Roman" w:hAnsi="Times New Roman"/>
          <w:color w:val="000000"/>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924FCE" w:rsidRPr="00B04FF2" w:rsidRDefault="00924FCE" w:rsidP="00F5431C">
      <w:pPr>
        <w:numPr>
          <w:ilvl w:val="0"/>
          <w:numId w:val="164"/>
        </w:numPr>
        <w:spacing w:after="0" w:line="264" w:lineRule="auto"/>
        <w:ind w:left="-567" w:firstLine="0"/>
        <w:jc w:val="both"/>
        <w:rPr>
          <w:sz w:val="24"/>
          <w:szCs w:val="24"/>
        </w:rPr>
      </w:pPr>
      <w:r w:rsidRPr="00B04FF2">
        <w:rPr>
          <w:rFonts w:ascii="Times New Roman" w:hAnsi="Times New Roman"/>
          <w:color w:val="000000"/>
          <w:sz w:val="24"/>
          <w:szCs w:val="24"/>
        </w:rPr>
        <w:t xml:space="preserve">Конструирование ареометра или конструирование лодки и определение её грузоподъёмности. </w:t>
      </w:r>
    </w:p>
    <w:p w:rsidR="00924FCE" w:rsidRPr="00B04FF2" w:rsidRDefault="00924FCE" w:rsidP="00D76DFE">
      <w:pPr>
        <w:spacing w:after="0" w:line="264" w:lineRule="auto"/>
        <w:ind w:left="-567"/>
        <w:jc w:val="both"/>
        <w:rPr>
          <w:sz w:val="24"/>
          <w:szCs w:val="24"/>
        </w:rPr>
      </w:pPr>
      <w:r w:rsidRPr="00B04FF2">
        <w:rPr>
          <w:rFonts w:ascii="Times New Roman" w:hAnsi="Times New Roman"/>
          <w:b/>
          <w:color w:val="000000"/>
          <w:sz w:val="24"/>
          <w:szCs w:val="24"/>
        </w:rPr>
        <w:t>Раздел 5. Работа и мощность. Энергия.</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Механическая работа. Мощность.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924FCE" w:rsidRPr="00B04FF2" w:rsidRDefault="00924FCE" w:rsidP="00D76DFE">
      <w:pPr>
        <w:spacing w:after="0" w:line="264" w:lineRule="auto"/>
        <w:ind w:left="-567"/>
        <w:jc w:val="both"/>
        <w:rPr>
          <w:sz w:val="24"/>
          <w:szCs w:val="24"/>
        </w:rPr>
      </w:pPr>
      <w:r w:rsidRPr="00B04FF2">
        <w:rPr>
          <w:rFonts w:ascii="Times New Roman" w:hAnsi="Times New Roman"/>
          <w:b/>
          <w:i/>
          <w:color w:val="000000"/>
          <w:sz w:val="24"/>
          <w:szCs w:val="24"/>
        </w:rPr>
        <w:t>Демонстрации.</w:t>
      </w:r>
    </w:p>
    <w:p w:rsidR="00924FCE" w:rsidRPr="00B04FF2" w:rsidRDefault="00924FCE" w:rsidP="00F5431C">
      <w:pPr>
        <w:numPr>
          <w:ilvl w:val="0"/>
          <w:numId w:val="165"/>
        </w:numPr>
        <w:spacing w:after="0" w:line="264" w:lineRule="auto"/>
        <w:ind w:left="-567" w:firstLine="0"/>
        <w:jc w:val="both"/>
        <w:rPr>
          <w:sz w:val="24"/>
          <w:szCs w:val="24"/>
        </w:rPr>
      </w:pPr>
      <w:r w:rsidRPr="00B04FF2">
        <w:rPr>
          <w:rFonts w:ascii="Times New Roman" w:hAnsi="Times New Roman"/>
          <w:color w:val="000000"/>
          <w:sz w:val="24"/>
          <w:szCs w:val="24"/>
        </w:rPr>
        <w:t xml:space="preserve">Примеры простых механизмов. </w:t>
      </w:r>
    </w:p>
    <w:p w:rsidR="00924FCE" w:rsidRPr="00B04FF2" w:rsidRDefault="00924FCE" w:rsidP="00D76DFE">
      <w:pPr>
        <w:spacing w:after="0" w:line="264" w:lineRule="auto"/>
        <w:ind w:left="-567"/>
        <w:jc w:val="both"/>
        <w:rPr>
          <w:sz w:val="24"/>
          <w:szCs w:val="24"/>
        </w:rPr>
      </w:pPr>
      <w:r w:rsidRPr="00B04FF2">
        <w:rPr>
          <w:rFonts w:ascii="Times New Roman" w:hAnsi="Times New Roman"/>
          <w:b/>
          <w:i/>
          <w:color w:val="000000"/>
          <w:sz w:val="24"/>
          <w:szCs w:val="24"/>
        </w:rPr>
        <w:t>Лабораторные работы и опыты.</w:t>
      </w:r>
    </w:p>
    <w:p w:rsidR="00924FCE" w:rsidRPr="00B04FF2" w:rsidRDefault="00924FCE" w:rsidP="00F5431C">
      <w:pPr>
        <w:numPr>
          <w:ilvl w:val="0"/>
          <w:numId w:val="166"/>
        </w:numPr>
        <w:spacing w:after="0" w:line="264" w:lineRule="auto"/>
        <w:ind w:left="-567" w:firstLine="0"/>
        <w:jc w:val="both"/>
        <w:rPr>
          <w:sz w:val="24"/>
          <w:szCs w:val="24"/>
        </w:rPr>
      </w:pPr>
      <w:r w:rsidRPr="00B04FF2">
        <w:rPr>
          <w:rFonts w:ascii="Times New Roman" w:hAnsi="Times New Roman"/>
          <w:color w:val="000000"/>
          <w:sz w:val="24"/>
          <w:szCs w:val="24"/>
        </w:rPr>
        <w:t xml:space="preserve">Определение работы силы трения при равномерном движении тела по горизонтальной поверхности. </w:t>
      </w:r>
    </w:p>
    <w:p w:rsidR="00924FCE" w:rsidRPr="00B04FF2" w:rsidRDefault="00924FCE" w:rsidP="00F5431C">
      <w:pPr>
        <w:numPr>
          <w:ilvl w:val="0"/>
          <w:numId w:val="166"/>
        </w:numPr>
        <w:spacing w:after="0" w:line="264" w:lineRule="auto"/>
        <w:ind w:left="-567" w:firstLine="0"/>
        <w:jc w:val="both"/>
        <w:rPr>
          <w:sz w:val="24"/>
          <w:szCs w:val="24"/>
        </w:rPr>
      </w:pPr>
      <w:r w:rsidRPr="00B04FF2">
        <w:rPr>
          <w:rFonts w:ascii="Times New Roman" w:hAnsi="Times New Roman"/>
          <w:color w:val="000000"/>
          <w:sz w:val="24"/>
          <w:szCs w:val="24"/>
        </w:rPr>
        <w:t>Исследование условий равновесия рычага.</w:t>
      </w:r>
    </w:p>
    <w:p w:rsidR="00924FCE" w:rsidRPr="00B04FF2" w:rsidRDefault="00924FCE" w:rsidP="00F5431C">
      <w:pPr>
        <w:numPr>
          <w:ilvl w:val="0"/>
          <w:numId w:val="166"/>
        </w:numPr>
        <w:spacing w:after="0" w:line="264" w:lineRule="auto"/>
        <w:ind w:left="-567" w:firstLine="0"/>
        <w:jc w:val="both"/>
        <w:rPr>
          <w:sz w:val="24"/>
          <w:szCs w:val="24"/>
        </w:rPr>
      </w:pPr>
      <w:r w:rsidRPr="00B04FF2">
        <w:rPr>
          <w:rFonts w:ascii="Times New Roman" w:hAnsi="Times New Roman"/>
          <w:color w:val="000000"/>
          <w:sz w:val="24"/>
          <w:szCs w:val="24"/>
        </w:rPr>
        <w:t xml:space="preserve">Измерение КПД наклонной плоскости. </w:t>
      </w:r>
    </w:p>
    <w:p w:rsidR="00924FCE" w:rsidRPr="00B04FF2" w:rsidRDefault="00924FCE" w:rsidP="00F5431C">
      <w:pPr>
        <w:numPr>
          <w:ilvl w:val="0"/>
          <w:numId w:val="166"/>
        </w:numPr>
        <w:spacing w:after="0" w:line="264" w:lineRule="auto"/>
        <w:ind w:left="-567" w:firstLine="0"/>
        <w:jc w:val="both"/>
        <w:rPr>
          <w:sz w:val="24"/>
          <w:szCs w:val="24"/>
        </w:rPr>
      </w:pPr>
      <w:r w:rsidRPr="00B04FF2">
        <w:rPr>
          <w:rFonts w:ascii="Times New Roman" w:hAnsi="Times New Roman"/>
          <w:color w:val="000000"/>
          <w:sz w:val="24"/>
          <w:szCs w:val="24"/>
        </w:rPr>
        <w:t>Изучение закона сохранения механической энергии.</w:t>
      </w:r>
    </w:p>
    <w:p w:rsidR="00D76DFE" w:rsidRDefault="00D76DFE" w:rsidP="00D76DFE">
      <w:pPr>
        <w:pStyle w:val="a7"/>
        <w:spacing w:after="0" w:line="264" w:lineRule="auto"/>
        <w:ind w:left="960"/>
        <w:jc w:val="center"/>
        <w:rPr>
          <w:rFonts w:ascii="Times New Roman" w:hAnsi="Times New Roman"/>
          <w:b/>
          <w:color w:val="000000"/>
          <w:sz w:val="24"/>
          <w:szCs w:val="24"/>
        </w:rPr>
      </w:pPr>
    </w:p>
    <w:p w:rsidR="00924FCE" w:rsidRPr="00CE3052" w:rsidRDefault="00D76DFE" w:rsidP="00D76DFE">
      <w:pPr>
        <w:pStyle w:val="a7"/>
        <w:spacing w:after="0" w:line="264" w:lineRule="auto"/>
        <w:ind w:left="960"/>
        <w:jc w:val="center"/>
        <w:rPr>
          <w:sz w:val="24"/>
          <w:szCs w:val="24"/>
        </w:rPr>
      </w:pPr>
      <w:r>
        <w:rPr>
          <w:rFonts w:ascii="Times New Roman" w:hAnsi="Times New Roman"/>
          <w:b/>
          <w:color w:val="000000"/>
          <w:sz w:val="24"/>
          <w:szCs w:val="24"/>
        </w:rPr>
        <w:t xml:space="preserve">8 </w:t>
      </w:r>
      <w:r w:rsidR="00924FCE" w:rsidRPr="00CE3052">
        <w:rPr>
          <w:rFonts w:ascii="Times New Roman" w:hAnsi="Times New Roman"/>
          <w:b/>
          <w:color w:val="000000"/>
          <w:sz w:val="24"/>
          <w:szCs w:val="24"/>
        </w:rPr>
        <w:t>КЛАСС</w:t>
      </w:r>
    </w:p>
    <w:p w:rsidR="00924FCE" w:rsidRPr="00B04FF2" w:rsidRDefault="00924FCE" w:rsidP="00924FCE">
      <w:pPr>
        <w:spacing w:after="0" w:line="264" w:lineRule="auto"/>
        <w:ind w:left="120"/>
        <w:jc w:val="both"/>
        <w:rPr>
          <w:sz w:val="24"/>
          <w:szCs w:val="24"/>
        </w:rPr>
      </w:pPr>
    </w:p>
    <w:p w:rsidR="00924FCE" w:rsidRPr="00B04FF2" w:rsidRDefault="00924FCE" w:rsidP="00D76DFE">
      <w:pPr>
        <w:spacing w:after="0" w:line="264" w:lineRule="auto"/>
        <w:ind w:left="-567"/>
        <w:jc w:val="both"/>
        <w:rPr>
          <w:sz w:val="24"/>
          <w:szCs w:val="24"/>
        </w:rPr>
      </w:pPr>
      <w:r w:rsidRPr="00B04FF2">
        <w:rPr>
          <w:rFonts w:ascii="Times New Roman" w:hAnsi="Times New Roman"/>
          <w:b/>
          <w:color w:val="000000"/>
          <w:sz w:val="24"/>
          <w:szCs w:val="24"/>
        </w:rPr>
        <w:t>Раздел 6. Тепловые явления</w:t>
      </w:r>
      <w:r w:rsidRPr="00B04FF2">
        <w:rPr>
          <w:rFonts w:ascii="Times New Roman" w:hAnsi="Times New Roman"/>
          <w:color w:val="000000"/>
          <w:sz w:val="24"/>
          <w:szCs w:val="24"/>
        </w:rPr>
        <w:t>.</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Влажность воздуха.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Энергия топлива. Удельная теплота сгорания.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Принципы работы тепловых двигателей КПД теплового двигателя. Тепловые двигатели и защита окружающей среды.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Закон сохранения и превращения энергии в тепловых процессах. </w:t>
      </w:r>
    </w:p>
    <w:p w:rsidR="00924FCE" w:rsidRPr="00B04FF2" w:rsidRDefault="00924FCE" w:rsidP="00D76DFE">
      <w:pPr>
        <w:spacing w:after="0" w:line="264" w:lineRule="auto"/>
        <w:ind w:left="-567"/>
        <w:jc w:val="both"/>
        <w:rPr>
          <w:sz w:val="24"/>
          <w:szCs w:val="24"/>
        </w:rPr>
      </w:pPr>
      <w:r w:rsidRPr="00B04FF2">
        <w:rPr>
          <w:rFonts w:ascii="Times New Roman" w:hAnsi="Times New Roman"/>
          <w:b/>
          <w:i/>
          <w:color w:val="000000"/>
          <w:sz w:val="24"/>
          <w:szCs w:val="24"/>
        </w:rPr>
        <w:t>Демонстрации</w:t>
      </w:r>
      <w:r w:rsidRPr="00B04FF2">
        <w:rPr>
          <w:rFonts w:ascii="Times New Roman" w:hAnsi="Times New Roman"/>
          <w:b/>
          <w:color w:val="000000"/>
          <w:sz w:val="24"/>
          <w:szCs w:val="24"/>
        </w:rPr>
        <w:t>.</w:t>
      </w:r>
    </w:p>
    <w:p w:rsidR="00924FCE" w:rsidRPr="00B04FF2" w:rsidRDefault="00924FCE" w:rsidP="00F5431C">
      <w:pPr>
        <w:numPr>
          <w:ilvl w:val="0"/>
          <w:numId w:val="167"/>
        </w:numPr>
        <w:spacing w:after="0" w:line="264" w:lineRule="auto"/>
        <w:ind w:left="-567" w:firstLine="0"/>
        <w:jc w:val="both"/>
        <w:rPr>
          <w:sz w:val="24"/>
          <w:szCs w:val="24"/>
        </w:rPr>
      </w:pPr>
      <w:r w:rsidRPr="00B04FF2">
        <w:rPr>
          <w:rFonts w:ascii="Times New Roman" w:hAnsi="Times New Roman"/>
          <w:color w:val="000000"/>
          <w:sz w:val="24"/>
          <w:szCs w:val="24"/>
        </w:rPr>
        <w:t xml:space="preserve">Наблюдение броуновского движения. </w:t>
      </w:r>
    </w:p>
    <w:p w:rsidR="00924FCE" w:rsidRPr="00B04FF2" w:rsidRDefault="00924FCE" w:rsidP="00F5431C">
      <w:pPr>
        <w:numPr>
          <w:ilvl w:val="0"/>
          <w:numId w:val="167"/>
        </w:numPr>
        <w:spacing w:after="0" w:line="264" w:lineRule="auto"/>
        <w:ind w:left="-567" w:firstLine="0"/>
        <w:jc w:val="both"/>
        <w:rPr>
          <w:sz w:val="24"/>
          <w:szCs w:val="24"/>
        </w:rPr>
      </w:pPr>
      <w:r w:rsidRPr="00B04FF2">
        <w:rPr>
          <w:rFonts w:ascii="Times New Roman" w:hAnsi="Times New Roman"/>
          <w:color w:val="000000"/>
          <w:sz w:val="24"/>
          <w:szCs w:val="24"/>
        </w:rPr>
        <w:t xml:space="preserve">Наблюдение диффузии. </w:t>
      </w:r>
    </w:p>
    <w:p w:rsidR="00924FCE" w:rsidRPr="00B04FF2" w:rsidRDefault="00924FCE" w:rsidP="00F5431C">
      <w:pPr>
        <w:numPr>
          <w:ilvl w:val="0"/>
          <w:numId w:val="167"/>
        </w:numPr>
        <w:spacing w:after="0" w:line="264" w:lineRule="auto"/>
        <w:ind w:left="-567" w:firstLine="0"/>
        <w:jc w:val="both"/>
        <w:rPr>
          <w:sz w:val="24"/>
          <w:szCs w:val="24"/>
        </w:rPr>
      </w:pPr>
      <w:r w:rsidRPr="00B04FF2">
        <w:rPr>
          <w:rFonts w:ascii="Times New Roman" w:hAnsi="Times New Roman"/>
          <w:color w:val="000000"/>
          <w:sz w:val="24"/>
          <w:szCs w:val="24"/>
        </w:rPr>
        <w:t xml:space="preserve">Наблюдение явлений смачивания и капиллярных явлений. </w:t>
      </w:r>
    </w:p>
    <w:p w:rsidR="00924FCE" w:rsidRPr="00B04FF2" w:rsidRDefault="00924FCE" w:rsidP="00F5431C">
      <w:pPr>
        <w:numPr>
          <w:ilvl w:val="0"/>
          <w:numId w:val="167"/>
        </w:numPr>
        <w:spacing w:after="0" w:line="264" w:lineRule="auto"/>
        <w:ind w:left="-567" w:firstLine="0"/>
        <w:jc w:val="both"/>
        <w:rPr>
          <w:sz w:val="24"/>
          <w:szCs w:val="24"/>
        </w:rPr>
      </w:pPr>
      <w:r w:rsidRPr="00B04FF2">
        <w:rPr>
          <w:rFonts w:ascii="Times New Roman" w:hAnsi="Times New Roman"/>
          <w:color w:val="000000"/>
          <w:sz w:val="24"/>
          <w:szCs w:val="24"/>
        </w:rPr>
        <w:t xml:space="preserve">Наблюдение теплового расширения тел. </w:t>
      </w:r>
    </w:p>
    <w:p w:rsidR="00924FCE" w:rsidRPr="00B04FF2" w:rsidRDefault="00924FCE" w:rsidP="00F5431C">
      <w:pPr>
        <w:numPr>
          <w:ilvl w:val="0"/>
          <w:numId w:val="167"/>
        </w:numPr>
        <w:spacing w:after="0" w:line="264" w:lineRule="auto"/>
        <w:ind w:left="-567" w:firstLine="0"/>
        <w:jc w:val="both"/>
        <w:rPr>
          <w:sz w:val="24"/>
          <w:szCs w:val="24"/>
        </w:rPr>
      </w:pPr>
      <w:r w:rsidRPr="00B04FF2">
        <w:rPr>
          <w:rFonts w:ascii="Times New Roman" w:hAnsi="Times New Roman"/>
          <w:color w:val="000000"/>
          <w:sz w:val="24"/>
          <w:szCs w:val="24"/>
        </w:rPr>
        <w:t xml:space="preserve">Изменение давления газа при изменении объёма и нагревании или охлаждении. </w:t>
      </w:r>
    </w:p>
    <w:p w:rsidR="00924FCE" w:rsidRPr="00B04FF2" w:rsidRDefault="00924FCE" w:rsidP="00F5431C">
      <w:pPr>
        <w:numPr>
          <w:ilvl w:val="0"/>
          <w:numId w:val="167"/>
        </w:numPr>
        <w:spacing w:after="0" w:line="264" w:lineRule="auto"/>
        <w:ind w:left="-567" w:firstLine="0"/>
        <w:jc w:val="both"/>
        <w:rPr>
          <w:sz w:val="24"/>
          <w:szCs w:val="24"/>
        </w:rPr>
      </w:pPr>
      <w:r w:rsidRPr="00B04FF2">
        <w:rPr>
          <w:rFonts w:ascii="Times New Roman" w:hAnsi="Times New Roman"/>
          <w:color w:val="000000"/>
          <w:sz w:val="24"/>
          <w:szCs w:val="24"/>
        </w:rPr>
        <w:t xml:space="preserve">Правила измерения температуры. </w:t>
      </w:r>
    </w:p>
    <w:p w:rsidR="00924FCE" w:rsidRPr="00B04FF2" w:rsidRDefault="00924FCE" w:rsidP="00F5431C">
      <w:pPr>
        <w:numPr>
          <w:ilvl w:val="0"/>
          <w:numId w:val="167"/>
        </w:numPr>
        <w:spacing w:after="0" w:line="264" w:lineRule="auto"/>
        <w:ind w:left="-567" w:firstLine="0"/>
        <w:jc w:val="both"/>
        <w:rPr>
          <w:sz w:val="24"/>
          <w:szCs w:val="24"/>
        </w:rPr>
      </w:pPr>
      <w:r w:rsidRPr="00B04FF2">
        <w:rPr>
          <w:rFonts w:ascii="Times New Roman" w:hAnsi="Times New Roman"/>
          <w:color w:val="000000"/>
          <w:sz w:val="24"/>
          <w:szCs w:val="24"/>
        </w:rPr>
        <w:t xml:space="preserve">Виды теплопередачи. </w:t>
      </w:r>
    </w:p>
    <w:p w:rsidR="00924FCE" w:rsidRPr="00B04FF2" w:rsidRDefault="00924FCE" w:rsidP="00F5431C">
      <w:pPr>
        <w:numPr>
          <w:ilvl w:val="0"/>
          <w:numId w:val="167"/>
        </w:numPr>
        <w:spacing w:after="0" w:line="264" w:lineRule="auto"/>
        <w:ind w:left="-567" w:firstLine="0"/>
        <w:jc w:val="both"/>
        <w:rPr>
          <w:sz w:val="24"/>
          <w:szCs w:val="24"/>
        </w:rPr>
      </w:pPr>
      <w:r w:rsidRPr="00B04FF2">
        <w:rPr>
          <w:rFonts w:ascii="Times New Roman" w:hAnsi="Times New Roman"/>
          <w:color w:val="000000"/>
          <w:sz w:val="24"/>
          <w:szCs w:val="24"/>
        </w:rPr>
        <w:t xml:space="preserve">Охлаждение при совершении работы. </w:t>
      </w:r>
    </w:p>
    <w:p w:rsidR="00924FCE" w:rsidRPr="00B04FF2" w:rsidRDefault="00924FCE" w:rsidP="00F5431C">
      <w:pPr>
        <w:numPr>
          <w:ilvl w:val="0"/>
          <w:numId w:val="167"/>
        </w:numPr>
        <w:spacing w:after="0" w:line="264" w:lineRule="auto"/>
        <w:ind w:left="-567" w:firstLine="0"/>
        <w:jc w:val="both"/>
        <w:rPr>
          <w:sz w:val="24"/>
          <w:szCs w:val="24"/>
        </w:rPr>
      </w:pPr>
      <w:r w:rsidRPr="00B04FF2">
        <w:rPr>
          <w:rFonts w:ascii="Times New Roman" w:hAnsi="Times New Roman"/>
          <w:color w:val="000000"/>
          <w:sz w:val="24"/>
          <w:szCs w:val="24"/>
        </w:rPr>
        <w:t xml:space="preserve">Нагревание при совершении работы внешними силами. </w:t>
      </w:r>
    </w:p>
    <w:p w:rsidR="00924FCE" w:rsidRPr="00B04FF2" w:rsidRDefault="00924FCE" w:rsidP="00F5431C">
      <w:pPr>
        <w:numPr>
          <w:ilvl w:val="0"/>
          <w:numId w:val="167"/>
        </w:numPr>
        <w:spacing w:after="0" w:line="264" w:lineRule="auto"/>
        <w:ind w:left="-567" w:firstLine="0"/>
        <w:jc w:val="both"/>
        <w:rPr>
          <w:sz w:val="24"/>
          <w:szCs w:val="24"/>
        </w:rPr>
      </w:pPr>
      <w:r w:rsidRPr="00B04FF2">
        <w:rPr>
          <w:rFonts w:ascii="Times New Roman" w:hAnsi="Times New Roman"/>
          <w:color w:val="000000"/>
          <w:sz w:val="24"/>
          <w:szCs w:val="24"/>
        </w:rPr>
        <w:t xml:space="preserve">Сравнение теплоёмкостей различных веществ. </w:t>
      </w:r>
    </w:p>
    <w:p w:rsidR="00924FCE" w:rsidRPr="00B04FF2" w:rsidRDefault="00924FCE" w:rsidP="00F5431C">
      <w:pPr>
        <w:numPr>
          <w:ilvl w:val="0"/>
          <w:numId w:val="167"/>
        </w:numPr>
        <w:spacing w:after="0" w:line="264" w:lineRule="auto"/>
        <w:ind w:left="-567" w:firstLine="0"/>
        <w:jc w:val="both"/>
        <w:rPr>
          <w:sz w:val="24"/>
          <w:szCs w:val="24"/>
        </w:rPr>
      </w:pPr>
      <w:r w:rsidRPr="00B04FF2">
        <w:rPr>
          <w:rFonts w:ascii="Times New Roman" w:hAnsi="Times New Roman"/>
          <w:color w:val="000000"/>
          <w:sz w:val="24"/>
          <w:szCs w:val="24"/>
        </w:rPr>
        <w:t xml:space="preserve">Наблюдение кипения. </w:t>
      </w:r>
    </w:p>
    <w:p w:rsidR="00924FCE" w:rsidRPr="00B04FF2" w:rsidRDefault="00924FCE" w:rsidP="00F5431C">
      <w:pPr>
        <w:numPr>
          <w:ilvl w:val="0"/>
          <w:numId w:val="167"/>
        </w:numPr>
        <w:spacing w:after="0" w:line="264" w:lineRule="auto"/>
        <w:ind w:left="-567" w:firstLine="0"/>
        <w:jc w:val="both"/>
        <w:rPr>
          <w:sz w:val="24"/>
          <w:szCs w:val="24"/>
        </w:rPr>
      </w:pPr>
      <w:r w:rsidRPr="00B04FF2">
        <w:rPr>
          <w:rFonts w:ascii="Times New Roman" w:hAnsi="Times New Roman"/>
          <w:color w:val="000000"/>
          <w:sz w:val="24"/>
          <w:szCs w:val="24"/>
        </w:rPr>
        <w:t>Наблюдение постоянства температуры при плавлении.</w:t>
      </w:r>
    </w:p>
    <w:p w:rsidR="00924FCE" w:rsidRPr="00B04FF2" w:rsidRDefault="00924FCE" w:rsidP="00F5431C">
      <w:pPr>
        <w:numPr>
          <w:ilvl w:val="0"/>
          <w:numId w:val="167"/>
        </w:numPr>
        <w:spacing w:after="0" w:line="264" w:lineRule="auto"/>
        <w:ind w:left="-567" w:firstLine="0"/>
        <w:jc w:val="both"/>
        <w:rPr>
          <w:sz w:val="24"/>
          <w:szCs w:val="24"/>
        </w:rPr>
      </w:pPr>
      <w:r w:rsidRPr="00B04FF2">
        <w:rPr>
          <w:rFonts w:ascii="Times New Roman" w:hAnsi="Times New Roman"/>
          <w:color w:val="000000"/>
          <w:sz w:val="24"/>
          <w:szCs w:val="24"/>
        </w:rPr>
        <w:t xml:space="preserve">Модели тепловых двигателей. </w:t>
      </w:r>
    </w:p>
    <w:p w:rsidR="00924FCE" w:rsidRPr="00B04FF2" w:rsidRDefault="00924FCE" w:rsidP="00D76DFE">
      <w:pPr>
        <w:spacing w:after="0" w:line="264" w:lineRule="auto"/>
        <w:ind w:left="-567"/>
        <w:jc w:val="both"/>
        <w:rPr>
          <w:sz w:val="24"/>
          <w:szCs w:val="24"/>
        </w:rPr>
      </w:pPr>
      <w:r w:rsidRPr="00B04FF2">
        <w:rPr>
          <w:rFonts w:ascii="Times New Roman" w:hAnsi="Times New Roman"/>
          <w:b/>
          <w:i/>
          <w:color w:val="000000"/>
          <w:sz w:val="24"/>
          <w:szCs w:val="24"/>
        </w:rPr>
        <w:t>Лабораторные работы и опыты.</w:t>
      </w:r>
    </w:p>
    <w:p w:rsidR="00924FCE" w:rsidRPr="00B04FF2" w:rsidRDefault="00924FCE" w:rsidP="00F5431C">
      <w:pPr>
        <w:numPr>
          <w:ilvl w:val="0"/>
          <w:numId w:val="168"/>
        </w:numPr>
        <w:spacing w:after="0" w:line="264" w:lineRule="auto"/>
        <w:ind w:left="-567" w:firstLine="0"/>
        <w:jc w:val="both"/>
        <w:rPr>
          <w:sz w:val="24"/>
          <w:szCs w:val="24"/>
        </w:rPr>
      </w:pPr>
      <w:r w:rsidRPr="00B04FF2">
        <w:rPr>
          <w:rFonts w:ascii="Times New Roman" w:hAnsi="Times New Roman"/>
          <w:color w:val="000000"/>
          <w:sz w:val="24"/>
          <w:szCs w:val="24"/>
        </w:rPr>
        <w:t xml:space="preserve">Опыты по обнаружению действия сил молекулярного притяжения. </w:t>
      </w:r>
    </w:p>
    <w:p w:rsidR="00924FCE" w:rsidRPr="00B04FF2" w:rsidRDefault="00924FCE" w:rsidP="00F5431C">
      <w:pPr>
        <w:numPr>
          <w:ilvl w:val="0"/>
          <w:numId w:val="168"/>
        </w:numPr>
        <w:spacing w:after="0" w:line="264" w:lineRule="auto"/>
        <w:ind w:left="-567" w:firstLine="0"/>
        <w:jc w:val="both"/>
        <w:rPr>
          <w:sz w:val="24"/>
          <w:szCs w:val="24"/>
        </w:rPr>
      </w:pPr>
      <w:r w:rsidRPr="00B04FF2">
        <w:rPr>
          <w:rFonts w:ascii="Times New Roman" w:hAnsi="Times New Roman"/>
          <w:color w:val="000000"/>
          <w:sz w:val="24"/>
          <w:szCs w:val="24"/>
        </w:rPr>
        <w:t xml:space="preserve">Опыты по выращиванию кристаллов поваренной соли или сахара. </w:t>
      </w:r>
    </w:p>
    <w:p w:rsidR="00924FCE" w:rsidRPr="00B04FF2" w:rsidRDefault="00924FCE" w:rsidP="00F5431C">
      <w:pPr>
        <w:numPr>
          <w:ilvl w:val="0"/>
          <w:numId w:val="168"/>
        </w:numPr>
        <w:spacing w:after="0" w:line="264" w:lineRule="auto"/>
        <w:ind w:left="-567" w:firstLine="0"/>
        <w:jc w:val="both"/>
        <w:rPr>
          <w:sz w:val="24"/>
          <w:szCs w:val="24"/>
        </w:rPr>
      </w:pPr>
      <w:r w:rsidRPr="00B04FF2">
        <w:rPr>
          <w:rFonts w:ascii="Times New Roman" w:hAnsi="Times New Roman"/>
          <w:color w:val="000000"/>
          <w:sz w:val="24"/>
          <w:szCs w:val="24"/>
        </w:rPr>
        <w:t xml:space="preserve">Опыты по наблюдению теплового расширения газов, жидкостей и твёрдых тел. </w:t>
      </w:r>
    </w:p>
    <w:p w:rsidR="00924FCE" w:rsidRPr="00B04FF2" w:rsidRDefault="00924FCE" w:rsidP="00F5431C">
      <w:pPr>
        <w:numPr>
          <w:ilvl w:val="0"/>
          <w:numId w:val="168"/>
        </w:numPr>
        <w:spacing w:after="0" w:line="264" w:lineRule="auto"/>
        <w:ind w:left="-567" w:firstLine="0"/>
        <w:jc w:val="both"/>
        <w:rPr>
          <w:sz w:val="24"/>
          <w:szCs w:val="24"/>
        </w:rPr>
      </w:pPr>
      <w:r w:rsidRPr="00B04FF2">
        <w:rPr>
          <w:rFonts w:ascii="Times New Roman" w:hAnsi="Times New Roman"/>
          <w:color w:val="000000"/>
          <w:sz w:val="24"/>
          <w:szCs w:val="24"/>
        </w:rPr>
        <w:t xml:space="preserve">Определение давления воздуха в баллоне шприца. </w:t>
      </w:r>
    </w:p>
    <w:p w:rsidR="00924FCE" w:rsidRPr="00B04FF2" w:rsidRDefault="00924FCE" w:rsidP="00F5431C">
      <w:pPr>
        <w:numPr>
          <w:ilvl w:val="0"/>
          <w:numId w:val="168"/>
        </w:numPr>
        <w:spacing w:after="0" w:line="264" w:lineRule="auto"/>
        <w:ind w:left="-567" w:firstLine="0"/>
        <w:jc w:val="both"/>
        <w:rPr>
          <w:sz w:val="24"/>
          <w:szCs w:val="24"/>
        </w:rPr>
      </w:pPr>
      <w:r w:rsidRPr="00B04FF2">
        <w:rPr>
          <w:rFonts w:ascii="Times New Roman" w:hAnsi="Times New Roman"/>
          <w:color w:val="000000"/>
          <w:sz w:val="24"/>
          <w:szCs w:val="24"/>
        </w:rPr>
        <w:t xml:space="preserve">Опыты, демонстрирующие зависимость давления воздуха от его объёма и нагревания или охлаждения. </w:t>
      </w:r>
    </w:p>
    <w:p w:rsidR="00924FCE" w:rsidRPr="00B04FF2" w:rsidRDefault="00924FCE" w:rsidP="00F5431C">
      <w:pPr>
        <w:numPr>
          <w:ilvl w:val="0"/>
          <w:numId w:val="168"/>
        </w:numPr>
        <w:spacing w:after="0" w:line="264" w:lineRule="auto"/>
        <w:ind w:left="-567" w:firstLine="0"/>
        <w:jc w:val="both"/>
        <w:rPr>
          <w:sz w:val="24"/>
          <w:szCs w:val="24"/>
        </w:rPr>
      </w:pPr>
      <w:r w:rsidRPr="00B04FF2">
        <w:rPr>
          <w:rFonts w:ascii="Times New Roman" w:hAnsi="Times New Roman"/>
          <w:color w:val="000000"/>
          <w:sz w:val="24"/>
          <w:szCs w:val="24"/>
        </w:rPr>
        <w:t xml:space="preserve">Проверка гипотезы линейной зависимости длины столбика жидкости в термометрической трубке от температуры. </w:t>
      </w:r>
    </w:p>
    <w:p w:rsidR="00924FCE" w:rsidRPr="00B04FF2" w:rsidRDefault="00924FCE" w:rsidP="00F5431C">
      <w:pPr>
        <w:numPr>
          <w:ilvl w:val="0"/>
          <w:numId w:val="168"/>
        </w:numPr>
        <w:spacing w:after="0" w:line="264" w:lineRule="auto"/>
        <w:ind w:left="-567" w:firstLine="0"/>
        <w:jc w:val="both"/>
        <w:rPr>
          <w:sz w:val="24"/>
          <w:szCs w:val="24"/>
        </w:rPr>
      </w:pPr>
      <w:r w:rsidRPr="00B04FF2">
        <w:rPr>
          <w:rFonts w:ascii="Times New Roman" w:hAnsi="Times New Roman"/>
          <w:color w:val="000000"/>
          <w:sz w:val="24"/>
          <w:szCs w:val="24"/>
        </w:rPr>
        <w:t xml:space="preserve">Наблюдение изменения внутренней энергии тела в результате теплопередачи и работы внешних сил. </w:t>
      </w:r>
    </w:p>
    <w:p w:rsidR="00924FCE" w:rsidRPr="00B04FF2" w:rsidRDefault="00924FCE" w:rsidP="00F5431C">
      <w:pPr>
        <w:numPr>
          <w:ilvl w:val="0"/>
          <w:numId w:val="168"/>
        </w:numPr>
        <w:spacing w:after="0" w:line="264" w:lineRule="auto"/>
        <w:ind w:left="-567" w:firstLine="0"/>
        <w:jc w:val="both"/>
        <w:rPr>
          <w:sz w:val="24"/>
          <w:szCs w:val="24"/>
        </w:rPr>
      </w:pPr>
      <w:r w:rsidRPr="00B04FF2">
        <w:rPr>
          <w:rFonts w:ascii="Times New Roman" w:hAnsi="Times New Roman"/>
          <w:color w:val="000000"/>
          <w:sz w:val="24"/>
          <w:szCs w:val="24"/>
        </w:rPr>
        <w:t xml:space="preserve">Исследование явления теплообмена при смешивании холодной и горячей воды. </w:t>
      </w:r>
    </w:p>
    <w:p w:rsidR="00924FCE" w:rsidRPr="00B04FF2" w:rsidRDefault="00924FCE" w:rsidP="00F5431C">
      <w:pPr>
        <w:numPr>
          <w:ilvl w:val="0"/>
          <w:numId w:val="168"/>
        </w:numPr>
        <w:spacing w:after="0" w:line="264" w:lineRule="auto"/>
        <w:ind w:left="-567" w:firstLine="0"/>
        <w:jc w:val="both"/>
        <w:rPr>
          <w:sz w:val="24"/>
          <w:szCs w:val="24"/>
        </w:rPr>
      </w:pPr>
      <w:r w:rsidRPr="00B04FF2">
        <w:rPr>
          <w:rFonts w:ascii="Times New Roman" w:hAnsi="Times New Roman"/>
          <w:color w:val="000000"/>
          <w:sz w:val="24"/>
          <w:szCs w:val="24"/>
        </w:rPr>
        <w:t xml:space="preserve">Определение количества теплоты, полученного водой при теплообмене с нагретым металлическим цилиндром. </w:t>
      </w:r>
    </w:p>
    <w:p w:rsidR="00924FCE" w:rsidRPr="00B04FF2" w:rsidRDefault="00924FCE" w:rsidP="00F5431C">
      <w:pPr>
        <w:numPr>
          <w:ilvl w:val="0"/>
          <w:numId w:val="168"/>
        </w:numPr>
        <w:spacing w:after="0" w:line="264" w:lineRule="auto"/>
        <w:ind w:left="-567" w:firstLine="0"/>
        <w:jc w:val="both"/>
        <w:rPr>
          <w:sz w:val="24"/>
          <w:szCs w:val="24"/>
        </w:rPr>
      </w:pPr>
      <w:r w:rsidRPr="00B04FF2">
        <w:rPr>
          <w:rFonts w:ascii="Times New Roman" w:hAnsi="Times New Roman"/>
          <w:color w:val="000000"/>
          <w:sz w:val="24"/>
          <w:szCs w:val="24"/>
        </w:rPr>
        <w:t xml:space="preserve">Определение удельной теплоёмкости вещества. </w:t>
      </w:r>
    </w:p>
    <w:p w:rsidR="00924FCE" w:rsidRPr="00B04FF2" w:rsidRDefault="00924FCE" w:rsidP="00F5431C">
      <w:pPr>
        <w:numPr>
          <w:ilvl w:val="0"/>
          <w:numId w:val="168"/>
        </w:numPr>
        <w:spacing w:after="0" w:line="264" w:lineRule="auto"/>
        <w:ind w:left="-567" w:firstLine="0"/>
        <w:jc w:val="both"/>
        <w:rPr>
          <w:sz w:val="24"/>
          <w:szCs w:val="24"/>
        </w:rPr>
      </w:pPr>
      <w:r w:rsidRPr="00B04FF2">
        <w:rPr>
          <w:rFonts w:ascii="Times New Roman" w:hAnsi="Times New Roman"/>
          <w:color w:val="000000"/>
          <w:sz w:val="24"/>
          <w:szCs w:val="24"/>
        </w:rPr>
        <w:t xml:space="preserve">Исследование процесса испарения. </w:t>
      </w:r>
    </w:p>
    <w:p w:rsidR="00924FCE" w:rsidRPr="00B04FF2" w:rsidRDefault="00924FCE" w:rsidP="00F5431C">
      <w:pPr>
        <w:numPr>
          <w:ilvl w:val="0"/>
          <w:numId w:val="168"/>
        </w:numPr>
        <w:spacing w:after="0" w:line="264" w:lineRule="auto"/>
        <w:ind w:left="-567" w:firstLine="0"/>
        <w:jc w:val="both"/>
        <w:rPr>
          <w:sz w:val="24"/>
          <w:szCs w:val="24"/>
        </w:rPr>
      </w:pPr>
      <w:r w:rsidRPr="00B04FF2">
        <w:rPr>
          <w:rFonts w:ascii="Times New Roman" w:hAnsi="Times New Roman"/>
          <w:color w:val="000000"/>
          <w:sz w:val="24"/>
          <w:szCs w:val="24"/>
        </w:rPr>
        <w:t xml:space="preserve">Определение относительной влажности воздуха. </w:t>
      </w:r>
    </w:p>
    <w:p w:rsidR="00924FCE" w:rsidRPr="00B04FF2" w:rsidRDefault="00924FCE" w:rsidP="00F5431C">
      <w:pPr>
        <w:numPr>
          <w:ilvl w:val="0"/>
          <w:numId w:val="168"/>
        </w:numPr>
        <w:spacing w:after="0" w:line="264" w:lineRule="auto"/>
        <w:ind w:left="-567" w:firstLine="0"/>
        <w:jc w:val="both"/>
        <w:rPr>
          <w:sz w:val="24"/>
          <w:szCs w:val="24"/>
        </w:rPr>
      </w:pPr>
      <w:r w:rsidRPr="00B04FF2">
        <w:rPr>
          <w:rFonts w:ascii="Times New Roman" w:hAnsi="Times New Roman"/>
          <w:color w:val="000000"/>
          <w:sz w:val="24"/>
          <w:szCs w:val="24"/>
        </w:rPr>
        <w:t xml:space="preserve">Определение удельной теплоты плавления льда. </w:t>
      </w:r>
    </w:p>
    <w:p w:rsidR="00924FCE" w:rsidRPr="00B04FF2" w:rsidRDefault="00924FCE" w:rsidP="00D76DFE">
      <w:pPr>
        <w:spacing w:after="0" w:line="264" w:lineRule="auto"/>
        <w:ind w:left="-567"/>
        <w:jc w:val="both"/>
        <w:rPr>
          <w:sz w:val="24"/>
          <w:szCs w:val="24"/>
        </w:rPr>
      </w:pPr>
      <w:r w:rsidRPr="00B04FF2">
        <w:rPr>
          <w:rFonts w:ascii="Times New Roman" w:hAnsi="Times New Roman"/>
          <w:b/>
          <w:color w:val="000000"/>
          <w:sz w:val="24"/>
          <w:szCs w:val="24"/>
        </w:rPr>
        <w:t>Раздел 7. Электрические и магнитные явления.</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924FCE" w:rsidRPr="00B04FF2" w:rsidRDefault="00924FCE" w:rsidP="00D76DFE">
      <w:pPr>
        <w:spacing w:after="0" w:line="264" w:lineRule="auto"/>
        <w:ind w:left="-567"/>
        <w:jc w:val="both"/>
        <w:rPr>
          <w:sz w:val="24"/>
          <w:szCs w:val="24"/>
        </w:rPr>
      </w:pPr>
      <w:r w:rsidRPr="00B04FF2">
        <w:rPr>
          <w:rFonts w:ascii="Times New Roman" w:hAnsi="Times New Roman"/>
          <w:b/>
          <w:i/>
          <w:color w:val="000000"/>
          <w:sz w:val="24"/>
          <w:szCs w:val="24"/>
        </w:rPr>
        <w:t>Демонстрации.</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 xml:space="preserve">Электризация тел. </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 xml:space="preserve">Два рода электрических зарядов и взаимодействие заряженных тел. </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 xml:space="preserve">Устройство и действие электроскопа. </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 xml:space="preserve">Электростатическая индукция. </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Закон сохранения электрических зарядов.</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 xml:space="preserve">Проводники и диэлектрики. </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 xml:space="preserve">Моделирование силовых линий электрического поля. </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 xml:space="preserve">Источники постоянного тока. </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Действия электрического тока.</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Электрический ток в жидкости.</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 xml:space="preserve">Газовый разряд. </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 xml:space="preserve">Измерение силы тока амперметром. </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 xml:space="preserve">Измерение электрического напряжения вольтметром. </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 xml:space="preserve">Реостат и магазин сопротивлений. </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 xml:space="preserve">Взаимодействие постоянных магнитов. </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Моделирование невозможности разделения полюсов магнита.</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 xml:space="preserve">Моделирование магнитных полей постоянных магнитов. </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 xml:space="preserve">Опыт Эрстеда. </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 xml:space="preserve">Магнитное поле тока. Электромагнит. </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 xml:space="preserve">Действие магнитного поля на проводник с током. </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 xml:space="preserve">Электродвигатель постоянного тока. </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Исследование явления электромагнитной индукции.</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 xml:space="preserve">Опыты Фарадея. </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 xml:space="preserve">Зависимость направления индукционного тока от условий его возникновения. </w:t>
      </w:r>
    </w:p>
    <w:p w:rsidR="00924FCE" w:rsidRPr="00B04FF2" w:rsidRDefault="00924FCE" w:rsidP="00F5431C">
      <w:pPr>
        <w:numPr>
          <w:ilvl w:val="0"/>
          <w:numId w:val="169"/>
        </w:numPr>
        <w:spacing w:after="0" w:line="264" w:lineRule="auto"/>
        <w:ind w:left="-567" w:firstLine="0"/>
        <w:jc w:val="both"/>
        <w:rPr>
          <w:sz w:val="24"/>
          <w:szCs w:val="24"/>
        </w:rPr>
      </w:pPr>
      <w:r w:rsidRPr="00B04FF2">
        <w:rPr>
          <w:rFonts w:ascii="Times New Roman" w:hAnsi="Times New Roman"/>
          <w:color w:val="000000"/>
          <w:sz w:val="24"/>
          <w:szCs w:val="24"/>
        </w:rPr>
        <w:t xml:space="preserve">Электрогенератор постоянного тока. </w:t>
      </w:r>
    </w:p>
    <w:p w:rsidR="00924FCE" w:rsidRPr="00B04FF2" w:rsidRDefault="00924FCE" w:rsidP="00D76DFE">
      <w:pPr>
        <w:spacing w:after="0" w:line="264" w:lineRule="auto"/>
        <w:ind w:left="-567"/>
        <w:jc w:val="both"/>
        <w:rPr>
          <w:sz w:val="24"/>
          <w:szCs w:val="24"/>
        </w:rPr>
      </w:pPr>
      <w:r w:rsidRPr="00B04FF2">
        <w:rPr>
          <w:rFonts w:ascii="Times New Roman" w:hAnsi="Times New Roman"/>
          <w:b/>
          <w:i/>
          <w:color w:val="000000"/>
          <w:sz w:val="24"/>
          <w:szCs w:val="24"/>
        </w:rPr>
        <w:t>Лабораторные работы и опыты.</w:t>
      </w:r>
    </w:p>
    <w:p w:rsidR="00924FCE" w:rsidRPr="00B04FF2" w:rsidRDefault="00924FCE" w:rsidP="00F5431C">
      <w:pPr>
        <w:numPr>
          <w:ilvl w:val="0"/>
          <w:numId w:val="170"/>
        </w:numPr>
        <w:spacing w:after="0" w:line="264" w:lineRule="auto"/>
        <w:ind w:left="-567" w:firstLine="0"/>
        <w:jc w:val="both"/>
        <w:rPr>
          <w:sz w:val="24"/>
          <w:szCs w:val="24"/>
        </w:rPr>
      </w:pPr>
      <w:r w:rsidRPr="00B04FF2">
        <w:rPr>
          <w:rFonts w:ascii="Times New Roman" w:hAnsi="Times New Roman"/>
          <w:color w:val="000000"/>
          <w:sz w:val="24"/>
          <w:szCs w:val="24"/>
        </w:rPr>
        <w:t xml:space="preserve">Опыты по наблюдению электризации тел индукцией и при соприкосновении. </w:t>
      </w:r>
    </w:p>
    <w:p w:rsidR="00924FCE" w:rsidRPr="00B04FF2" w:rsidRDefault="00924FCE" w:rsidP="00F5431C">
      <w:pPr>
        <w:numPr>
          <w:ilvl w:val="0"/>
          <w:numId w:val="170"/>
        </w:numPr>
        <w:spacing w:after="0" w:line="264" w:lineRule="auto"/>
        <w:ind w:left="-567" w:firstLine="0"/>
        <w:jc w:val="both"/>
        <w:rPr>
          <w:sz w:val="24"/>
          <w:szCs w:val="24"/>
        </w:rPr>
      </w:pPr>
      <w:r w:rsidRPr="00B04FF2">
        <w:rPr>
          <w:rFonts w:ascii="Times New Roman" w:hAnsi="Times New Roman"/>
          <w:color w:val="000000"/>
          <w:sz w:val="24"/>
          <w:szCs w:val="24"/>
        </w:rPr>
        <w:t xml:space="preserve">Исследование действия электрического поля на проводники и диэлектрики. </w:t>
      </w:r>
    </w:p>
    <w:p w:rsidR="00924FCE" w:rsidRPr="00B04FF2" w:rsidRDefault="00924FCE" w:rsidP="00F5431C">
      <w:pPr>
        <w:numPr>
          <w:ilvl w:val="0"/>
          <w:numId w:val="170"/>
        </w:numPr>
        <w:spacing w:after="0" w:line="264" w:lineRule="auto"/>
        <w:ind w:left="-567" w:firstLine="0"/>
        <w:jc w:val="both"/>
        <w:rPr>
          <w:sz w:val="24"/>
          <w:szCs w:val="24"/>
        </w:rPr>
      </w:pPr>
      <w:r w:rsidRPr="00B04FF2">
        <w:rPr>
          <w:rFonts w:ascii="Times New Roman" w:hAnsi="Times New Roman"/>
          <w:color w:val="000000"/>
          <w:sz w:val="24"/>
          <w:szCs w:val="24"/>
        </w:rPr>
        <w:t xml:space="preserve">Сборка и проверка работы электрической цепи постоянного тока. </w:t>
      </w:r>
    </w:p>
    <w:p w:rsidR="00924FCE" w:rsidRPr="00B04FF2" w:rsidRDefault="00924FCE" w:rsidP="00F5431C">
      <w:pPr>
        <w:numPr>
          <w:ilvl w:val="0"/>
          <w:numId w:val="170"/>
        </w:numPr>
        <w:spacing w:after="0" w:line="264" w:lineRule="auto"/>
        <w:ind w:left="-567" w:firstLine="0"/>
        <w:jc w:val="both"/>
        <w:rPr>
          <w:sz w:val="24"/>
          <w:szCs w:val="24"/>
        </w:rPr>
      </w:pPr>
      <w:r w:rsidRPr="00B04FF2">
        <w:rPr>
          <w:rFonts w:ascii="Times New Roman" w:hAnsi="Times New Roman"/>
          <w:color w:val="000000"/>
          <w:sz w:val="24"/>
          <w:szCs w:val="24"/>
        </w:rPr>
        <w:t xml:space="preserve">Измерение и регулирование силы тока. </w:t>
      </w:r>
    </w:p>
    <w:p w:rsidR="00924FCE" w:rsidRPr="00B04FF2" w:rsidRDefault="00924FCE" w:rsidP="00F5431C">
      <w:pPr>
        <w:numPr>
          <w:ilvl w:val="0"/>
          <w:numId w:val="170"/>
        </w:numPr>
        <w:spacing w:after="0" w:line="264" w:lineRule="auto"/>
        <w:ind w:left="-567" w:firstLine="0"/>
        <w:jc w:val="both"/>
        <w:rPr>
          <w:sz w:val="24"/>
          <w:szCs w:val="24"/>
        </w:rPr>
      </w:pPr>
      <w:r w:rsidRPr="00B04FF2">
        <w:rPr>
          <w:rFonts w:ascii="Times New Roman" w:hAnsi="Times New Roman"/>
          <w:color w:val="000000"/>
          <w:sz w:val="24"/>
          <w:szCs w:val="24"/>
        </w:rPr>
        <w:t xml:space="preserve">Измерение и регулирование напряжения. </w:t>
      </w:r>
    </w:p>
    <w:p w:rsidR="00924FCE" w:rsidRPr="00B04FF2" w:rsidRDefault="00924FCE" w:rsidP="00F5431C">
      <w:pPr>
        <w:numPr>
          <w:ilvl w:val="0"/>
          <w:numId w:val="170"/>
        </w:numPr>
        <w:spacing w:after="0" w:line="264" w:lineRule="auto"/>
        <w:ind w:left="-567" w:firstLine="0"/>
        <w:jc w:val="both"/>
        <w:rPr>
          <w:sz w:val="24"/>
          <w:szCs w:val="24"/>
        </w:rPr>
      </w:pPr>
      <w:r w:rsidRPr="00B04FF2">
        <w:rPr>
          <w:rFonts w:ascii="Times New Roman" w:hAnsi="Times New Roman"/>
          <w:color w:val="000000"/>
          <w:sz w:val="24"/>
          <w:szCs w:val="24"/>
        </w:rPr>
        <w:t xml:space="preserve">Исследование зависимости силы тока, идущего через резистор, от сопротивления резистора и напряжения на резисторе. </w:t>
      </w:r>
    </w:p>
    <w:p w:rsidR="00924FCE" w:rsidRPr="00B04FF2" w:rsidRDefault="00924FCE" w:rsidP="00F5431C">
      <w:pPr>
        <w:numPr>
          <w:ilvl w:val="0"/>
          <w:numId w:val="170"/>
        </w:numPr>
        <w:spacing w:after="0" w:line="264" w:lineRule="auto"/>
        <w:ind w:left="-567" w:firstLine="0"/>
        <w:jc w:val="both"/>
        <w:rPr>
          <w:sz w:val="24"/>
          <w:szCs w:val="24"/>
        </w:rPr>
      </w:pPr>
      <w:r w:rsidRPr="00B04FF2">
        <w:rPr>
          <w:rFonts w:ascii="Times New Roman" w:hAnsi="Times New Roman"/>
          <w:color w:val="000000"/>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924FCE" w:rsidRPr="00B04FF2" w:rsidRDefault="00924FCE" w:rsidP="00F5431C">
      <w:pPr>
        <w:numPr>
          <w:ilvl w:val="0"/>
          <w:numId w:val="170"/>
        </w:numPr>
        <w:spacing w:after="0" w:line="264" w:lineRule="auto"/>
        <w:ind w:left="-567" w:firstLine="0"/>
        <w:jc w:val="both"/>
        <w:rPr>
          <w:sz w:val="24"/>
          <w:szCs w:val="24"/>
        </w:rPr>
      </w:pPr>
      <w:r w:rsidRPr="00B04FF2">
        <w:rPr>
          <w:rFonts w:ascii="Times New Roman" w:hAnsi="Times New Roman"/>
          <w:color w:val="000000"/>
          <w:sz w:val="24"/>
          <w:szCs w:val="24"/>
        </w:rPr>
        <w:t xml:space="preserve">Проверка правила сложения напряжений при последовательном соединении двух резисторов. </w:t>
      </w:r>
    </w:p>
    <w:p w:rsidR="00924FCE" w:rsidRPr="00B04FF2" w:rsidRDefault="00924FCE" w:rsidP="00F5431C">
      <w:pPr>
        <w:numPr>
          <w:ilvl w:val="0"/>
          <w:numId w:val="170"/>
        </w:numPr>
        <w:spacing w:after="0" w:line="264" w:lineRule="auto"/>
        <w:ind w:left="-567" w:firstLine="0"/>
        <w:jc w:val="both"/>
        <w:rPr>
          <w:sz w:val="24"/>
          <w:szCs w:val="24"/>
        </w:rPr>
      </w:pPr>
      <w:r w:rsidRPr="00B04FF2">
        <w:rPr>
          <w:rFonts w:ascii="Times New Roman" w:hAnsi="Times New Roman"/>
          <w:color w:val="000000"/>
          <w:sz w:val="24"/>
          <w:szCs w:val="24"/>
        </w:rPr>
        <w:t xml:space="preserve">Проверка правила для силы тока при параллельном соединении резисторов. </w:t>
      </w:r>
    </w:p>
    <w:p w:rsidR="00924FCE" w:rsidRPr="00B04FF2" w:rsidRDefault="00924FCE" w:rsidP="00F5431C">
      <w:pPr>
        <w:numPr>
          <w:ilvl w:val="0"/>
          <w:numId w:val="170"/>
        </w:numPr>
        <w:spacing w:after="0" w:line="264" w:lineRule="auto"/>
        <w:ind w:left="-567" w:firstLine="0"/>
        <w:jc w:val="both"/>
        <w:rPr>
          <w:sz w:val="24"/>
          <w:szCs w:val="24"/>
        </w:rPr>
      </w:pPr>
      <w:r w:rsidRPr="00B04FF2">
        <w:rPr>
          <w:rFonts w:ascii="Times New Roman" w:hAnsi="Times New Roman"/>
          <w:color w:val="000000"/>
          <w:sz w:val="24"/>
          <w:szCs w:val="24"/>
        </w:rPr>
        <w:t xml:space="preserve">Определение работы электрического тока, идущего через резистор. </w:t>
      </w:r>
    </w:p>
    <w:p w:rsidR="00924FCE" w:rsidRPr="00B04FF2" w:rsidRDefault="00924FCE" w:rsidP="00F5431C">
      <w:pPr>
        <w:numPr>
          <w:ilvl w:val="0"/>
          <w:numId w:val="170"/>
        </w:numPr>
        <w:spacing w:after="0" w:line="264" w:lineRule="auto"/>
        <w:ind w:left="-567" w:firstLine="0"/>
        <w:jc w:val="both"/>
        <w:rPr>
          <w:sz w:val="24"/>
          <w:szCs w:val="24"/>
        </w:rPr>
      </w:pPr>
      <w:r w:rsidRPr="00B04FF2">
        <w:rPr>
          <w:rFonts w:ascii="Times New Roman" w:hAnsi="Times New Roman"/>
          <w:color w:val="000000"/>
          <w:sz w:val="24"/>
          <w:szCs w:val="24"/>
        </w:rPr>
        <w:t xml:space="preserve">Определение мощности электрического тока, выделяемой на резисторе. </w:t>
      </w:r>
    </w:p>
    <w:p w:rsidR="00924FCE" w:rsidRPr="00B04FF2" w:rsidRDefault="00924FCE" w:rsidP="00F5431C">
      <w:pPr>
        <w:numPr>
          <w:ilvl w:val="0"/>
          <w:numId w:val="170"/>
        </w:numPr>
        <w:spacing w:after="0" w:line="264" w:lineRule="auto"/>
        <w:ind w:left="-567" w:firstLine="0"/>
        <w:jc w:val="both"/>
        <w:rPr>
          <w:sz w:val="24"/>
          <w:szCs w:val="24"/>
        </w:rPr>
      </w:pPr>
      <w:r w:rsidRPr="00B04FF2">
        <w:rPr>
          <w:rFonts w:ascii="Times New Roman" w:hAnsi="Times New Roman"/>
          <w:color w:val="000000"/>
          <w:sz w:val="24"/>
          <w:szCs w:val="24"/>
        </w:rPr>
        <w:t xml:space="preserve">Исследование зависимости силы тока, идущего через лампочку, от напряжения на ней. </w:t>
      </w:r>
    </w:p>
    <w:p w:rsidR="00924FCE" w:rsidRPr="00B04FF2" w:rsidRDefault="00924FCE" w:rsidP="00F5431C">
      <w:pPr>
        <w:numPr>
          <w:ilvl w:val="0"/>
          <w:numId w:val="170"/>
        </w:numPr>
        <w:spacing w:after="0" w:line="264" w:lineRule="auto"/>
        <w:ind w:left="-567" w:firstLine="0"/>
        <w:jc w:val="both"/>
        <w:rPr>
          <w:sz w:val="24"/>
          <w:szCs w:val="24"/>
        </w:rPr>
      </w:pPr>
      <w:r w:rsidRPr="00B04FF2">
        <w:rPr>
          <w:rFonts w:ascii="Times New Roman" w:hAnsi="Times New Roman"/>
          <w:color w:val="000000"/>
          <w:sz w:val="24"/>
          <w:szCs w:val="24"/>
        </w:rPr>
        <w:t xml:space="preserve">Определение КПД нагревателя. </w:t>
      </w:r>
    </w:p>
    <w:p w:rsidR="00924FCE" w:rsidRPr="00B04FF2" w:rsidRDefault="00924FCE" w:rsidP="00F5431C">
      <w:pPr>
        <w:numPr>
          <w:ilvl w:val="0"/>
          <w:numId w:val="170"/>
        </w:numPr>
        <w:spacing w:after="0" w:line="264" w:lineRule="auto"/>
        <w:ind w:left="-567" w:firstLine="0"/>
        <w:jc w:val="both"/>
        <w:rPr>
          <w:sz w:val="24"/>
          <w:szCs w:val="24"/>
        </w:rPr>
      </w:pPr>
      <w:r w:rsidRPr="00B04FF2">
        <w:rPr>
          <w:rFonts w:ascii="Times New Roman" w:hAnsi="Times New Roman"/>
          <w:color w:val="000000"/>
          <w:sz w:val="24"/>
          <w:szCs w:val="24"/>
        </w:rPr>
        <w:t xml:space="preserve">Исследование магнитного взаимодействия постоянных магнитов. </w:t>
      </w:r>
    </w:p>
    <w:p w:rsidR="00924FCE" w:rsidRPr="00B04FF2" w:rsidRDefault="00924FCE" w:rsidP="00F5431C">
      <w:pPr>
        <w:numPr>
          <w:ilvl w:val="0"/>
          <w:numId w:val="170"/>
        </w:numPr>
        <w:spacing w:after="0" w:line="264" w:lineRule="auto"/>
        <w:ind w:left="-567" w:firstLine="0"/>
        <w:jc w:val="both"/>
        <w:rPr>
          <w:sz w:val="24"/>
          <w:szCs w:val="24"/>
        </w:rPr>
      </w:pPr>
      <w:r w:rsidRPr="00B04FF2">
        <w:rPr>
          <w:rFonts w:ascii="Times New Roman" w:hAnsi="Times New Roman"/>
          <w:color w:val="000000"/>
          <w:sz w:val="24"/>
          <w:szCs w:val="24"/>
        </w:rPr>
        <w:t xml:space="preserve">Изучение магнитного поля постоянных магнитов при их объединении и разделении. </w:t>
      </w:r>
    </w:p>
    <w:p w:rsidR="00924FCE" w:rsidRPr="00B04FF2" w:rsidRDefault="00924FCE" w:rsidP="00F5431C">
      <w:pPr>
        <w:numPr>
          <w:ilvl w:val="0"/>
          <w:numId w:val="170"/>
        </w:numPr>
        <w:spacing w:after="0" w:line="264" w:lineRule="auto"/>
        <w:ind w:left="-567" w:firstLine="0"/>
        <w:jc w:val="both"/>
        <w:rPr>
          <w:sz w:val="24"/>
          <w:szCs w:val="24"/>
        </w:rPr>
      </w:pPr>
      <w:r w:rsidRPr="00B04FF2">
        <w:rPr>
          <w:rFonts w:ascii="Times New Roman" w:hAnsi="Times New Roman"/>
          <w:color w:val="000000"/>
          <w:sz w:val="24"/>
          <w:szCs w:val="24"/>
        </w:rPr>
        <w:t xml:space="preserve">Исследование действия электрического тока на магнитную стрелку. </w:t>
      </w:r>
    </w:p>
    <w:p w:rsidR="00924FCE" w:rsidRPr="00B04FF2" w:rsidRDefault="00924FCE" w:rsidP="00F5431C">
      <w:pPr>
        <w:numPr>
          <w:ilvl w:val="0"/>
          <w:numId w:val="170"/>
        </w:numPr>
        <w:spacing w:after="0" w:line="264" w:lineRule="auto"/>
        <w:ind w:left="-567" w:firstLine="0"/>
        <w:jc w:val="both"/>
        <w:rPr>
          <w:sz w:val="24"/>
          <w:szCs w:val="24"/>
        </w:rPr>
      </w:pPr>
      <w:r w:rsidRPr="00B04FF2">
        <w:rPr>
          <w:rFonts w:ascii="Times New Roman" w:hAnsi="Times New Roman"/>
          <w:color w:val="000000"/>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924FCE" w:rsidRPr="00B04FF2" w:rsidRDefault="00924FCE" w:rsidP="00F5431C">
      <w:pPr>
        <w:numPr>
          <w:ilvl w:val="0"/>
          <w:numId w:val="170"/>
        </w:numPr>
        <w:spacing w:after="0" w:line="264" w:lineRule="auto"/>
        <w:ind w:left="-567" w:firstLine="0"/>
        <w:jc w:val="both"/>
        <w:rPr>
          <w:sz w:val="24"/>
          <w:szCs w:val="24"/>
        </w:rPr>
      </w:pPr>
      <w:r w:rsidRPr="00B04FF2">
        <w:rPr>
          <w:rFonts w:ascii="Times New Roman" w:hAnsi="Times New Roman"/>
          <w:color w:val="000000"/>
          <w:sz w:val="24"/>
          <w:szCs w:val="24"/>
        </w:rPr>
        <w:t xml:space="preserve">Изучение действия магнитного поля на проводник с током. </w:t>
      </w:r>
    </w:p>
    <w:p w:rsidR="00924FCE" w:rsidRPr="00B04FF2" w:rsidRDefault="00924FCE" w:rsidP="00F5431C">
      <w:pPr>
        <w:numPr>
          <w:ilvl w:val="0"/>
          <w:numId w:val="170"/>
        </w:numPr>
        <w:spacing w:after="0" w:line="264" w:lineRule="auto"/>
        <w:ind w:left="-567" w:firstLine="0"/>
        <w:jc w:val="both"/>
        <w:rPr>
          <w:sz w:val="24"/>
          <w:szCs w:val="24"/>
        </w:rPr>
      </w:pPr>
      <w:r w:rsidRPr="00B04FF2">
        <w:rPr>
          <w:rFonts w:ascii="Times New Roman" w:hAnsi="Times New Roman"/>
          <w:color w:val="000000"/>
          <w:sz w:val="24"/>
          <w:szCs w:val="24"/>
        </w:rPr>
        <w:t xml:space="preserve">Конструирование и изучение работы электродвигателя. </w:t>
      </w:r>
    </w:p>
    <w:p w:rsidR="00924FCE" w:rsidRPr="00B04FF2" w:rsidRDefault="00924FCE" w:rsidP="00F5431C">
      <w:pPr>
        <w:numPr>
          <w:ilvl w:val="0"/>
          <w:numId w:val="170"/>
        </w:numPr>
        <w:spacing w:after="0" w:line="264" w:lineRule="auto"/>
        <w:ind w:left="-567" w:firstLine="0"/>
        <w:jc w:val="both"/>
        <w:rPr>
          <w:sz w:val="24"/>
          <w:szCs w:val="24"/>
        </w:rPr>
      </w:pPr>
      <w:r w:rsidRPr="00B04FF2">
        <w:rPr>
          <w:rFonts w:ascii="Times New Roman" w:hAnsi="Times New Roman"/>
          <w:color w:val="000000"/>
          <w:sz w:val="24"/>
          <w:szCs w:val="24"/>
        </w:rPr>
        <w:t xml:space="preserve">Измерение КПД электродвигательной установки. </w:t>
      </w:r>
    </w:p>
    <w:p w:rsidR="00924FCE" w:rsidRPr="00B04FF2" w:rsidRDefault="00924FCE" w:rsidP="00F5431C">
      <w:pPr>
        <w:numPr>
          <w:ilvl w:val="0"/>
          <w:numId w:val="170"/>
        </w:numPr>
        <w:spacing w:after="0" w:line="264" w:lineRule="auto"/>
        <w:ind w:left="-567" w:firstLine="0"/>
        <w:jc w:val="both"/>
        <w:rPr>
          <w:sz w:val="24"/>
          <w:szCs w:val="24"/>
        </w:rPr>
      </w:pPr>
      <w:r w:rsidRPr="00B04FF2">
        <w:rPr>
          <w:rFonts w:ascii="Times New Roman" w:hAnsi="Times New Roman"/>
          <w:color w:val="000000"/>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D76DFE" w:rsidRDefault="00D76DFE" w:rsidP="00924FCE">
      <w:pPr>
        <w:spacing w:after="0" w:line="264" w:lineRule="auto"/>
        <w:ind w:left="120"/>
        <w:jc w:val="both"/>
        <w:rPr>
          <w:rFonts w:ascii="Times New Roman" w:hAnsi="Times New Roman"/>
          <w:b/>
          <w:color w:val="000000"/>
          <w:sz w:val="24"/>
          <w:szCs w:val="24"/>
        </w:rPr>
      </w:pPr>
    </w:p>
    <w:p w:rsidR="00924FCE" w:rsidRPr="00B04FF2" w:rsidRDefault="00924FCE" w:rsidP="00D76DFE">
      <w:pPr>
        <w:spacing w:after="0" w:line="264" w:lineRule="auto"/>
        <w:ind w:left="120"/>
        <w:jc w:val="center"/>
        <w:rPr>
          <w:sz w:val="24"/>
          <w:szCs w:val="24"/>
        </w:rPr>
      </w:pPr>
      <w:r w:rsidRPr="00B04FF2">
        <w:rPr>
          <w:rFonts w:ascii="Times New Roman" w:hAnsi="Times New Roman"/>
          <w:b/>
          <w:color w:val="000000"/>
          <w:sz w:val="24"/>
          <w:szCs w:val="24"/>
        </w:rPr>
        <w:t>9 КЛАСС</w:t>
      </w:r>
    </w:p>
    <w:p w:rsidR="00924FCE" w:rsidRPr="00B04FF2" w:rsidRDefault="00924FCE" w:rsidP="00924FCE">
      <w:pPr>
        <w:spacing w:after="0" w:line="264" w:lineRule="auto"/>
        <w:ind w:left="120"/>
        <w:jc w:val="both"/>
        <w:rPr>
          <w:sz w:val="24"/>
          <w:szCs w:val="24"/>
        </w:rPr>
      </w:pPr>
    </w:p>
    <w:p w:rsidR="00924FCE" w:rsidRPr="00B04FF2" w:rsidRDefault="00924FCE" w:rsidP="00D76DFE">
      <w:pPr>
        <w:spacing w:after="0" w:line="264" w:lineRule="auto"/>
        <w:ind w:left="-567"/>
        <w:jc w:val="both"/>
        <w:rPr>
          <w:sz w:val="24"/>
          <w:szCs w:val="24"/>
        </w:rPr>
      </w:pPr>
      <w:r w:rsidRPr="00B04FF2">
        <w:rPr>
          <w:rFonts w:ascii="Times New Roman" w:hAnsi="Times New Roman"/>
          <w:b/>
          <w:color w:val="000000"/>
          <w:sz w:val="24"/>
          <w:szCs w:val="24"/>
        </w:rPr>
        <w:t>Раздел 8. Механические явления.</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Ускорение. Равноускоренное прямолинейное движение. Свободное падение. Опыты Галилея.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Первый закон Ньютона. Второй закон Ньютона. Третий закон Ньютона. Принцип суперпозиции сил.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Сила упругости. Закон Гука. Сила трения: сила трения скольжения, сила трения покоя, другие виды трения.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Импульс тела. Изменение импульса. Импульс силы. Закон сохранения импульса. Реактивное движение.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924FCE" w:rsidRPr="00B04FF2" w:rsidRDefault="00924FCE" w:rsidP="00D76DFE">
      <w:pPr>
        <w:spacing w:after="0" w:line="264" w:lineRule="auto"/>
        <w:ind w:left="-567"/>
        <w:jc w:val="both"/>
        <w:rPr>
          <w:sz w:val="24"/>
          <w:szCs w:val="24"/>
        </w:rPr>
      </w:pPr>
      <w:r w:rsidRPr="00B04FF2">
        <w:rPr>
          <w:rFonts w:ascii="Times New Roman" w:hAnsi="Times New Roman"/>
          <w:b/>
          <w:i/>
          <w:color w:val="000000"/>
          <w:sz w:val="24"/>
          <w:szCs w:val="24"/>
        </w:rPr>
        <w:t>Демонстрации.</w:t>
      </w:r>
    </w:p>
    <w:p w:rsidR="00924FCE" w:rsidRPr="00B04FF2" w:rsidRDefault="00924FCE" w:rsidP="00F5431C">
      <w:pPr>
        <w:numPr>
          <w:ilvl w:val="0"/>
          <w:numId w:val="171"/>
        </w:numPr>
        <w:spacing w:after="0" w:line="264" w:lineRule="auto"/>
        <w:ind w:left="-567" w:firstLine="0"/>
        <w:jc w:val="both"/>
        <w:rPr>
          <w:sz w:val="24"/>
          <w:szCs w:val="24"/>
        </w:rPr>
      </w:pPr>
      <w:r w:rsidRPr="00B04FF2">
        <w:rPr>
          <w:rFonts w:ascii="Times New Roman" w:hAnsi="Times New Roman"/>
          <w:color w:val="000000"/>
          <w:sz w:val="24"/>
          <w:szCs w:val="24"/>
        </w:rPr>
        <w:t>Наблюдение механического движения тела относительно разных тел отсчёта.</w:t>
      </w:r>
    </w:p>
    <w:p w:rsidR="00924FCE" w:rsidRPr="00B04FF2" w:rsidRDefault="00924FCE" w:rsidP="00F5431C">
      <w:pPr>
        <w:numPr>
          <w:ilvl w:val="0"/>
          <w:numId w:val="171"/>
        </w:numPr>
        <w:spacing w:after="0" w:line="264" w:lineRule="auto"/>
        <w:ind w:left="-567" w:firstLine="0"/>
        <w:jc w:val="both"/>
        <w:rPr>
          <w:sz w:val="24"/>
          <w:szCs w:val="24"/>
        </w:rPr>
      </w:pPr>
      <w:r w:rsidRPr="00B04FF2">
        <w:rPr>
          <w:rFonts w:ascii="Times New Roman" w:hAnsi="Times New Roman"/>
          <w:color w:val="000000"/>
          <w:sz w:val="24"/>
          <w:szCs w:val="24"/>
        </w:rPr>
        <w:t>Сравнение путей и траекторий движения одного и того же тела относительно разных тел отсчёта.</w:t>
      </w:r>
    </w:p>
    <w:p w:rsidR="00924FCE" w:rsidRPr="00B04FF2" w:rsidRDefault="00924FCE" w:rsidP="00F5431C">
      <w:pPr>
        <w:numPr>
          <w:ilvl w:val="0"/>
          <w:numId w:val="171"/>
        </w:numPr>
        <w:spacing w:after="0" w:line="264" w:lineRule="auto"/>
        <w:ind w:left="-567" w:firstLine="0"/>
        <w:jc w:val="both"/>
        <w:rPr>
          <w:sz w:val="24"/>
          <w:szCs w:val="24"/>
        </w:rPr>
      </w:pPr>
      <w:r w:rsidRPr="00B04FF2">
        <w:rPr>
          <w:rFonts w:ascii="Times New Roman" w:hAnsi="Times New Roman"/>
          <w:color w:val="000000"/>
          <w:sz w:val="24"/>
          <w:szCs w:val="24"/>
        </w:rPr>
        <w:t xml:space="preserve">Измерение скорости и ускорения прямолинейного движения. </w:t>
      </w:r>
    </w:p>
    <w:p w:rsidR="00924FCE" w:rsidRPr="00B04FF2" w:rsidRDefault="00924FCE" w:rsidP="00F5431C">
      <w:pPr>
        <w:numPr>
          <w:ilvl w:val="0"/>
          <w:numId w:val="171"/>
        </w:numPr>
        <w:spacing w:after="0" w:line="264" w:lineRule="auto"/>
        <w:ind w:left="-567" w:firstLine="0"/>
        <w:jc w:val="both"/>
        <w:rPr>
          <w:sz w:val="24"/>
          <w:szCs w:val="24"/>
        </w:rPr>
      </w:pPr>
      <w:r w:rsidRPr="00B04FF2">
        <w:rPr>
          <w:rFonts w:ascii="Times New Roman" w:hAnsi="Times New Roman"/>
          <w:color w:val="000000"/>
          <w:sz w:val="24"/>
          <w:szCs w:val="24"/>
        </w:rPr>
        <w:t>Исследование признаков равноускоренного движения.</w:t>
      </w:r>
    </w:p>
    <w:p w:rsidR="00924FCE" w:rsidRPr="00B04FF2" w:rsidRDefault="00924FCE" w:rsidP="00F5431C">
      <w:pPr>
        <w:numPr>
          <w:ilvl w:val="0"/>
          <w:numId w:val="171"/>
        </w:numPr>
        <w:spacing w:after="0" w:line="264" w:lineRule="auto"/>
        <w:ind w:left="-567" w:firstLine="0"/>
        <w:jc w:val="both"/>
        <w:rPr>
          <w:sz w:val="24"/>
          <w:szCs w:val="24"/>
        </w:rPr>
      </w:pPr>
      <w:r w:rsidRPr="00B04FF2">
        <w:rPr>
          <w:rFonts w:ascii="Times New Roman" w:hAnsi="Times New Roman"/>
          <w:color w:val="000000"/>
          <w:sz w:val="24"/>
          <w:szCs w:val="24"/>
        </w:rPr>
        <w:t xml:space="preserve">Наблюдение движения тела по окружности. </w:t>
      </w:r>
    </w:p>
    <w:p w:rsidR="00924FCE" w:rsidRPr="00B04FF2" w:rsidRDefault="00924FCE" w:rsidP="00F5431C">
      <w:pPr>
        <w:numPr>
          <w:ilvl w:val="0"/>
          <w:numId w:val="171"/>
        </w:numPr>
        <w:spacing w:after="0" w:line="264" w:lineRule="auto"/>
        <w:ind w:left="-567" w:firstLine="0"/>
        <w:jc w:val="both"/>
        <w:rPr>
          <w:sz w:val="24"/>
          <w:szCs w:val="24"/>
        </w:rPr>
      </w:pPr>
      <w:r w:rsidRPr="00B04FF2">
        <w:rPr>
          <w:rFonts w:ascii="Times New Roman" w:hAnsi="Times New Roman"/>
          <w:color w:val="000000"/>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924FCE" w:rsidRPr="00B04FF2" w:rsidRDefault="00924FCE" w:rsidP="00F5431C">
      <w:pPr>
        <w:numPr>
          <w:ilvl w:val="0"/>
          <w:numId w:val="171"/>
        </w:numPr>
        <w:spacing w:after="0" w:line="264" w:lineRule="auto"/>
        <w:ind w:left="-567" w:firstLine="0"/>
        <w:jc w:val="both"/>
        <w:rPr>
          <w:sz w:val="24"/>
          <w:szCs w:val="24"/>
        </w:rPr>
      </w:pPr>
      <w:r w:rsidRPr="00B04FF2">
        <w:rPr>
          <w:rFonts w:ascii="Times New Roman" w:hAnsi="Times New Roman"/>
          <w:color w:val="000000"/>
          <w:sz w:val="24"/>
          <w:szCs w:val="24"/>
        </w:rPr>
        <w:t xml:space="preserve">Зависимость ускорения тела от массы тела и действующей на него силы. </w:t>
      </w:r>
    </w:p>
    <w:p w:rsidR="00924FCE" w:rsidRPr="00B04FF2" w:rsidRDefault="00924FCE" w:rsidP="00F5431C">
      <w:pPr>
        <w:numPr>
          <w:ilvl w:val="0"/>
          <w:numId w:val="171"/>
        </w:numPr>
        <w:spacing w:after="0" w:line="264" w:lineRule="auto"/>
        <w:ind w:left="-567" w:firstLine="0"/>
        <w:jc w:val="both"/>
        <w:rPr>
          <w:sz w:val="24"/>
          <w:szCs w:val="24"/>
        </w:rPr>
      </w:pPr>
      <w:r w:rsidRPr="00B04FF2">
        <w:rPr>
          <w:rFonts w:ascii="Times New Roman" w:hAnsi="Times New Roman"/>
          <w:color w:val="000000"/>
          <w:sz w:val="24"/>
          <w:szCs w:val="24"/>
        </w:rPr>
        <w:t>Наблюдение равенства сил при взаимодействии тел.</w:t>
      </w:r>
    </w:p>
    <w:p w:rsidR="00924FCE" w:rsidRPr="00B04FF2" w:rsidRDefault="00924FCE" w:rsidP="00F5431C">
      <w:pPr>
        <w:numPr>
          <w:ilvl w:val="0"/>
          <w:numId w:val="171"/>
        </w:numPr>
        <w:spacing w:after="0" w:line="264" w:lineRule="auto"/>
        <w:ind w:left="-567" w:firstLine="0"/>
        <w:jc w:val="both"/>
        <w:rPr>
          <w:sz w:val="24"/>
          <w:szCs w:val="24"/>
        </w:rPr>
      </w:pPr>
      <w:r w:rsidRPr="00B04FF2">
        <w:rPr>
          <w:rFonts w:ascii="Times New Roman" w:hAnsi="Times New Roman"/>
          <w:color w:val="000000"/>
          <w:sz w:val="24"/>
          <w:szCs w:val="24"/>
        </w:rPr>
        <w:t xml:space="preserve">Изменение веса тела при ускоренном движении. </w:t>
      </w:r>
    </w:p>
    <w:p w:rsidR="00924FCE" w:rsidRPr="00B04FF2" w:rsidRDefault="00924FCE" w:rsidP="00F5431C">
      <w:pPr>
        <w:numPr>
          <w:ilvl w:val="0"/>
          <w:numId w:val="171"/>
        </w:numPr>
        <w:spacing w:after="0" w:line="264" w:lineRule="auto"/>
        <w:ind w:left="-567" w:firstLine="0"/>
        <w:jc w:val="both"/>
        <w:rPr>
          <w:sz w:val="24"/>
          <w:szCs w:val="24"/>
        </w:rPr>
      </w:pPr>
      <w:r w:rsidRPr="00B04FF2">
        <w:rPr>
          <w:rFonts w:ascii="Times New Roman" w:hAnsi="Times New Roman"/>
          <w:color w:val="000000"/>
          <w:sz w:val="24"/>
          <w:szCs w:val="24"/>
        </w:rPr>
        <w:t xml:space="preserve">Передача импульса при взаимодействии тел. </w:t>
      </w:r>
    </w:p>
    <w:p w:rsidR="00924FCE" w:rsidRPr="00B04FF2" w:rsidRDefault="00924FCE" w:rsidP="00F5431C">
      <w:pPr>
        <w:numPr>
          <w:ilvl w:val="0"/>
          <w:numId w:val="171"/>
        </w:numPr>
        <w:spacing w:after="0" w:line="264" w:lineRule="auto"/>
        <w:ind w:left="-567" w:firstLine="0"/>
        <w:jc w:val="both"/>
        <w:rPr>
          <w:sz w:val="24"/>
          <w:szCs w:val="24"/>
        </w:rPr>
      </w:pPr>
      <w:r w:rsidRPr="00B04FF2">
        <w:rPr>
          <w:rFonts w:ascii="Times New Roman" w:hAnsi="Times New Roman"/>
          <w:color w:val="000000"/>
          <w:sz w:val="24"/>
          <w:szCs w:val="24"/>
        </w:rPr>
        <w:t xml:space="preserve">Преобразования энергии при взаимодействии тел. </w:t>
      </w:r>
    </w:p>
    <w:p w:rsidR="00924FCE" w:rsidRPr="00B04FF2" w:rsidRDefault="00924FCE" w:rsidP="00F5431C">
      <w:pPr>
        <w:numPr>
          <w:ilvl w:val="0"/>
          <w:numId w:val="171"/>
        </w:numPr>
        <w:spacing w:after="0" w:line="264" w:lineRule="auto"/>
        <w:ind w:left="-567" w:firstLine="0"/>
        <w:jc w:val="both"/>
        <w:rPr>
          <w:sz w:val="24"/>
          <w:szCs w:val="24"/>
        </w:rPr>
      </w:pPr>
      <w:r w:rsidRPr="00B04FF2">
        <w:rPr>
          <w:rFonts w:ascii="Times New Roman" w:hAnsi="Times New Roman"/>
          <w:color w:val="000000"/>
          <w:sz w:val="24"/>
          <w:szCs w:val="24"/>
        </w:rPr>
        <w:t xml:space="preserve">Сохранение импульса при неупругом взаимодействии. </w:t>
      </w:r>
    </w:p>
    <w:p w:rsidR="00924FCE" w:rsidRPr="00B04FF2" w:rsidRDefault="00924FCE" w:rsidP="00F5431C">
      <w:pPr>
        <w:numPr>
          <w:ilvl w:val="0"/>
          <w:numId w:val="171"/>
        </w:numPr>
        <w:spacing w:after="0" w:line="264" w:lineRule="auto"/>
        <w:ind w:left="-567" w:firstLine="0"/>
        <w:jc w:val="both"/>
        <w:rPr>
          <w:sz w:val="24"/>
          <w:szCs w:val="24"/>
        </w:rPr>
      </w:pPr>
      <w:r w:rsidRPr="00B04FF2">
        <w:rPr>
          <w:rFonts w:ascii="Times New Roman" w:hAnsi="Times New Roman"/>
          <w:color w:val="000000"/>
          <w:sz w:val="24"/>
          <w:szCs w:val="24"/>
        </w:rPr>
        <w:t xml:space="preserve">Сохранение импульса при абсолютно упругом взаимодействии. </w:t>
      </w:r>
    </w:p>
    <w:p w:rsidR="00924FCE" w:rsidRPr="00B04FF2" w:rsidRDefault="00924FCE" w:rsidP="00F5431C">
      <w:pPr>
        <w:numPr>
          <w:ilvl w:val="0"/>
          <w:numId w:val="171"/>
        </w:numPr>
        <w:spacing w:after="0" w:line="264" w:lineRule="auto"/>
        <w:ind w:left="-567" w:firstLine="0"/>
        <w:jc w:val="both"/>
        <w:rPr>
          <w:sz w:val="24"/>
          <w:szCs w:val="24"/>
        </w:rPr>
      </w:pPr>
      <w:r w:rsidRPr="00B04FF2">
        <w:rPr>
          <w:rFonts w:ascii="Times New Roman" w:hAnsi="Times New Roman"/>
          <w:color w:val="000000"/>
          <w:sz w:val="24"/>
          <w:szCs w:val="24"/>
        </w:rPr>
        <w:t xml:space="preserve">Наблюдение реактивного движения. </w:t>
      </w:r>
    </w:p>
    <w:p w:rsidR="00924FCE" w:rsidRPr="00B04FF2" w:rsidRDefault="00924FCE" w:rsidP="00F5431C">
      <w:pPr>
        <w:numPr>
          <w:ilvl w:val="0"/>
          <w:numId w:val="171"/>
        </w:numPr>
        <w:spacing w:after="0" w:line="264" w:lineRule="auto"/>
        <w:ind w:left="-567" w:firstLine="0"/>
        <w:jc w:val="both"/>
        <w:rPr>
          <w:sz w:val="24"/>
          <w:szCs w:val="24"/>
        </w:rPr>
      </w:pPr>
      <w:r w:rsidRPr="00B04FF2">
        <w:rPr>
          <w:rFonts w:ascii="Times New Roman" w:hAnsi="Times New Roman"/>
          <w:color w:val="000000"/>
          <w:sz w:val="24"/>
          <w:szCs w:val="24"/>
        </w:rPr>
        <w:t xml:space="preserve">Сохранение механической энергии при свободном падении. </w:t>
      </w:r>
    </w:p>
    <w:p w:rsidR="00924FCE" w:rsidRPr="00B04FF2" w:rsidRDefault="00924FCE" w:rsidP="00F5431C">
      <w:pPr>
        <w:numPr>
          <w:ilvl w:val="0"/>
          <w:numId w:val="171"/>
        </w:numPr>
        <w:spacing w:after="0" w:line="264" w:lineRule="auto"/>
        <w:ind w:left="-567" w:firstLine="0"/>
        <w:jc w:val="both"/>
        <w:rPr>
          <w:sz w:val="24"/>
          <w:szCs w:val="24"/>
        </w:rPr>
      </w:pPr>
      <w:r w:rsidRPr="00B04FF2">
        <w:rPr>
          <w:rFonts w:ascii="Times New Roman" w:hAnsi="Times New Roman"/>
          <w:color w:val="000000"/>
          <w:sz w:val="24"/>
          <w:szCs w:val="24"/>
        </w:rPr>
        <w:t xml:space="preserve">Сохранение механической энергии при движении тела под действием пружины. </w:t>
      </w:r>
    </w:p>
    <w:p w:rsidR="00924FCE" w:rsidRPr="00B04FF2" w:rsidRDefault="00924FCE" w:rsidP="00D76DFE">
      <w:pPr>
        <w:spacing w:after="0" w:line="264" w:lineRule="auto"/>
        <w:ind w:left="-567"/>
        <w:jc w:val="both"/>
        <w:rPr>
          <w:sz w:val="24"/>
          <w:szCs w:val="24"/>
        </w:rPr>
      </w:pPr>
      <w:r w:rsidRPr="00B04FF2">
        <w:rPr>
          <w:rFonts w:ascii="Times New Roman" w:hAnsi="Times New Roman"/>
          <w:b/>
          <w:i/>
          <w:color w:val="000000"/>
          <w:sz w:val="24"/>
          <w:szCs w:val="24"/>
        </w:rPr>
        <w:t>Лабораторные работы и опыты.</w:t>
      </w:r>
    </w:p>
    <w:p w:rsidR="00924FCE" w:rsidRPr="00B04FF2" w:rsidRDefault="00924FCE" w:rsidP="00F5431C">
      <w:pPr>
        <w:numPr>
          <w:ilvl w:val="0"/>
          <w:numId w:val="172"/>
        </w:numPr>
        <w:spacing w:after="0" w:line="264" w:lineRule="auto"/>
        <w:ind w:left="-567" w:firstLine="0"/>
        <w:jc w:val="both"/>
        <w:rPr>
          <w:sz w:val="24"/>
          <w:szCs w:val="24"/>
        </w:rPr>
      </w:pPr>
      <w:r w:rsidRPr="00B04FF2">
        <w:rPr>
          <w:rFonts w:ascii="Times New Roman" w:hAnsi="Times New Roman"/>
          <w:color w:val="000000"/>
          <w:sz w:val="24"/>
          <w:szCs w:val="24"/>
        </w:rPr>
        <w:t xml:space="preserve">Конструирование тракта для разгона и дальнейшего равномерного движения шарика или тележки. </w:t>
      </w:r>
    </w:p>
    <w:p w:rsidR="00924FCE" w:rsidRPr="00B04FF2" w:rsidRDefault="00924FCE" w:rsidP="00F5431C">
      <w:pPr>
        <w:numPr>
          <w:ilvl w:val="0"/>
          <w:numId w:val="172"/>
        </w:numPr>
        <w:spacing w:after="0" w:line="264" w:lineRule="auto"/>
        <w:ind w:left="-567" w:firstLine="0"/>
        <w:jc w:val="both"/>
        <w:rPr>
          <w:sz w:val="24"/>
          <w:szCs w:val="24"/>
        </w:rPr>
      </w:pPr>
      <w:r w:rsidRPr="00B04FF2">
        <w:rPr>
          <w:rFonts w:ascii="Times New Roman" w:hAnsi="Times New Roman"/>
          <w:color w:val="000000"/>
          <w:sz w:val="24"/>
          <w:szCs w:val="24"/>
        </w:rPr>
        <w:t xml:space="preserve">Определение средней скорости скольжения бруска или движения шарика по наклонной плоскости. </w:t>
      </w:r>
    </w:p>
    <w:p w:rsidR="00924FCE" w:rsidRPr="00B04FF2" w:rsidRDefault="00924FCE" w:rsidP="00F5431C">
      <w:pPr>
        <w:numPr>
          <w:ilvl w:val="0"/>
          <w:numId w:val="172"/>
        </w:numPr>
        <w:spacing w:after="0" w:line="264" w:lineRule="auto"/>
        <w:ind w:left="-567" w:firstLine="0"/>
        <w:jc w:val="both"/>
        <w:rPr>
          <w:sz w:val="24"/>
          <w:szCs w:val="24"/>
        </w:rPr>
      </w:pPr>
      <w:r w:rsidRPr="00B04FF2">
        <w:rPr>
          <w:rFonts w:ascii="Times New Roman" w:hAnsi="Times New Roman"/>
          <w:color w:val="000000"/>
          <w:sz w:val="24"/>
          <w:szCs w:val="24"/>
        </w:rPr>
        <w:t xml:space="preserve">Определение ускорения тела при равноускоренном движении по наклонной плоскости. </w:t>
      </w:r>
    </w:p>
    <w:p w:rsidR="00924FCE" w:rsidRPr="00B04FF2" w:rsidRDefault="00924FCE" w:rsidP="00F5431C">
      <w:pPr>
        <w:numPr>
          <w:ilvl w:val="0"/>
          <w:numId w:val="172"/>
        </w:numPr>
        <w:spacing w:after="0" w:line="264" w:lineRule="auto"/>
        <w:ind w:left="-567" w:firstLine="0"/>
        <w:jc w:val="both"/>
        <w:rPr>
          <w:sz w:val="24"/>
          <w:szCs w:val="24"/>
        </w:rPr>
      </w:pPr>
      <w:r w:rsidRPr="00B04FF2">
        <w:rPr>
          <w:rFonts w:ascii="Times New Roman" w:hAnsi="Times New Roman"/>
          <w:color w:val="000000"/>
          <w:sz w:val="24"/>
          <w:szCs w:val="24"/>
        </w:rPr>
        <w:t xml:space="preserve">Исследование зависимости пути от времени при равноускоренном движении без начальной скорости. </w:t>
      </w:r>
    </w:p>
    <w:p w:rsidR="00924FCE" w:rsidRPr="00B04FF2" w:rsidRDefault="00924FCE" w:rsidP="00F5431C">
      <w:pPr>
        <w:numPr>
          <w:ilvl w:val="0"/>
          <w:numId w:val="172"/>
        </w:numPr>
        <w:spacing w:after="0" w:line="264" w:lineRule="auto"/>
        <w:ind w:left="-567" w:firstLine="0"/>
        <w:jc w:val="both"/>
        <w:rPr>
          <w:sz w:val="24"/>
          <w:szCs w:val="24"/>
        </w:rPr>
      </w:pPr>
      <w:r w:rsidRPr="00B04FF2">
        <w:rPr>
          <w:rFonts w:ascii="Times New Roman" w:hAnsi="Times New Roman"/>
          <w:color w:val="000000"/>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924FCE" w:rsidRPr="00B04FF2" w:rsidRDefault="00924FCE" w:rsidP="00F5431C">
      <w:pPr>
        <w:numPr>
          <w:ilvl w:val="0"/>
          <w:numId w:val="172"/>
        </w:numPr>
        <w:spacing w:after="0" w:line="264" w:lineRule="auto"/>
        <w:ind w:left="-567" w:firstLine="0"/>
        <w:jc w:val="both"/>
        <w:rPr>
          <w:sz w:val="24"/>
          <w:szCs w:val="24"/>
        </w:rPr>
      </w:pPr>
      <w:r w:rsidRPr="00B04FF2">
        <w:rPr>
          <w:rFonts w:ascii="Times New Roman" w:hAnsi="Times New Roman"/>
          <w:color w:val="000000"/>
          <w:sz w:val="24"/>
          <w:szCs w:val="24"/>
        </w:rPr>
        <w:t xml:space="preserve">Исследование зависимости силы трения скольжения от силы нормального давления. </w:t>
      </w:r>
    </w:p>
    <w:p w:rsidR="00924FCE" w:rsidRPr="00B04FF2" w:rsidRDefault="00924FCE" w:rsidP="00F5431C">
      <w:pPr>
        <w:numPr>
          <w:ilvl w:val="0"/>
          <w:numId w:val="172"/>
        </w:numPr>
        <w:spacing w:after="0" w:line="264" w:lineRule="auto"/>
        <w:ind w:left="-567" w:firstLine="0"/>
        <w:jc w:val="both"/>
        <w:rPr>
          <w:sz w:val="24"/>
          <w:szCs w:val="24"/>
        </w:rPr>
      </w:pPr>
      <w:r w:rsidRPr="00B04FF2">
        <w:rPr>
          <w:rFonts w:ascii="Times New Roman" w:hAnsi="Times New Roman"/>
          <w:color w:val="000000"/>
          <w:sz w:val="24"/>
          <w:szCs w:val="24"/>
        </w:rPr>
        <w:t xml:space="preserve">Определение коэффициента трения скольжения. </w:t>
      </w:r>
    </w:p>
    <w:p w:rsidR="00924FCE" w:rsidRPr="00B04FF2" w:rsidRDefault="00924FCE" w:rsidP="00F5431C">
      <w:pPr>
        <w:numPr>
          <w:ilvl w:val="0"/>
          <w:numId w:val="172"/>
        </w:numPr>
        <w:spacing w:after="0" w:line="264" w:lineRule="auto"/>
        <w:ind w:left="-567" w:firstLine="0"/>
        <w:jc w:val="both"/>
        <w:rPr>
          <w:sz w:val="24"/>
          <w:szCs w:val="24"/>
        </w:rPr>
      </w:pPr>
      <w:r w:rsidRPr="00B04FF2">
        <w:rPr>
          <w:rFonts w:ascii="Times New Roman" w:hAnsi="Times New Roman"/>
          <w:color w:val="000000"/>
          <w:sz w:val="24"/>
          <w:szCs w:val="24"/>
        </w:rPr>
        <w:t xml:space="preserve">Определение жёсткости пружины. </w:t>
      </w:r>
    </w:p>
    <w:p w:rsidR="00924FCE" w:rsidRPr="00B04FF2" w:rsidRDefault="00924FCE" w:rsidP="00F5431C">
      <w:pPr>
        <w:numPr>
          <w:ilvl w:val="0"/>
          <w:numId w:val="172"/>
        </w:numPr>
        <w:spacing w:after="0" w:line="264" w:lineRule="auto"/>
        <w:ind w:left="-567" w:firstLine="0"/>
        <w:jc w:val="both"/>
        <w:rPr>
          <w:sz w:val="24"/>
          <w:szCs w:val="24"/>
        </w:rPr>
      </w:pPr>
      <w:r w:rsidRPr="00B04FF2">
        <w:rPr>
          <w:rFonts w:ascii="Times New Roman" w:hAnsi="Times New Roman"/>
          <w:color w:val="000000"/>
          <w:sz w:val="24"/>
          <w:szCs w:val="24"/>
        </w:rPr>
        <w:t xml:space="preserve">Определение работы силы трения при равномерном движении тела по горизонтальной поверхности. </w:t>
      </w:r>
    </w:p>
    <w:p w:rsidR="00924FCE" w:rsidRPr="00B04FF2" w:rsidRDefault="00924FCE" w:rsidP="00F5431C">
      <w:pPr>
        <w:numPr>
          <w:ilvl w:val="0"/>
          <w:numId w:val="172"/>
        </w:numPr>
        <w:spacing w:after="0" w:line="264" w:lineRule="auto"/>
        <w:ind w:left="-567" w:firstLine="0"/>
        <w:jc w:val="both"/>
        <w:rPr>
          <w:sz w:val="24"/>
          <w:szCs w:val="24"/>
        </w:rPr>
      </w:pPr>
      <w:r w:rsidRPr="00B04FF2">
        <w:rPr>
          <w:rFonts w:ascii="Times New Roman" w:hAnsi="Times New Roman"/>
          <w:color w:val="000000"/>
          <w:sz w:val="24"/>
          <w:szCs w:val="24"/>
        </w:rPr>
        <w:t xml:space="preserve">Определение работы силы упругости при подъёме груза с использованием неподвижного и подвижного блоков. </w:t>
      </w:r>
    </w:p>
    <w:p w:rsidR="00924FCE" w:rsidRPr="00B04FF2" w:rsidRDefault="00924FCE" w:rsidP="00F5431C">
      <w:pPr>
        <w:numPr>
          <w:ilvl w:val="0"/>
          <w:numId w:val="172"/>
        </w:numPr>
        <w:spacing w:after="0" w:line="264" w:lineRule="auto"/>
        <w:ind w:left="-567" w:firstLine="0"/>
        <w:jc w:val="both"/>
        <w:rPr>
          <w:sz w:val="24"/>
          <w:szCs w:val="24"/>
        </w:rPr>
      </w:pPr>
      <w:r w:rsidRPr="00B04FF2">
        <w:rPr>
          <w:rFonts w:ascii="Times New Roman" w:hAnsi="Times New Roman"/>
          <w:color w:val="000000"/>
          <w:sz w:val="24"/>
          <w:szCs w:val="24"/>
        </w:rPr>
        <w:t>Изучение закона сохранения энергии.</w:t>
      </w:r>
    </w:p>
    <w:p w:rsidR="00924FCE" w:rsidRPr="00B04FF2" w:rsidRDefault="00924FCE" w:rsidP="00D76DFE">
      <w:pPr>
        <w:spacing w:after="0" w:line="264" w:lineRule="auto"/>
        <w:ind w:left="-567"/>
        <w:jc w:val="both"/>
        <w:rPr>
          <w:sz w:val="24"/>
          <w:szCs w:val="24"/>
        </w:rPr>
      </w:pPr>
      <w:r w:rsidRPr="00B04FF2">
        <w:rPr>
          <w:rFonts w:ascii="Times New Roman" w:hAnsi="Times New Roman"/>
          <w:b/>
          <w:color w:val="000000"/>
          <w:sz w:val="24"/>
          <w:szCs w:val="24"/>
        </w:rPr>
        <w:t>Раздел 9. Механические колебания и волны.</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Звук. Громкость звука и высота тона. Отражение звука. Инфразвук и ультразвук. </w:t>
      </w:r>
    </w:p>
    <w:p w:rsidR="00924FCE" w:rsidRPr="00B04FF2" w:rsidRDefault="00924FCE" w:rsidP="00D76DFE">
      <w:pPr>
        <w:spacing w:after="0" w:line="264" w:lineRule="auto"/>
        <w:ind w:left="-567"/>
        <w:jc w:val="both"/>
        <w:rPr>
          <w:sz w:val="24"/>
          <w:szCs w:val="24"/>
        </w:rPr>
      </w:pPr>
      <w:r w:rsidRPr="00B04FF2">
        <w:rPr>
          <w:rFonts w:ascii="Times New Roman" w:hAnsi="Times New Roman"/>
          <w:b/>
          <w:i/>
          <w:color w:val="000000"/>
          <w:sz w:val="24"/>
          <w:szCs w:val="24"/>
        </w:rPr>
        <w:t>Демонстрации.</w:t>
      </w:r>
    </w:p>
    <w:p w:rsidR="00924FCE" w:rsidRPr="00B04FF2" w:rsidRDefault="00924FCE" w:rsidP="00F5431C">
      <w:pPr>
        <w:numPr>
          <w:ilvl w:val="0"/>
          <w:numId w:val="173"/>
        </w:numPr>
        <w:spacing w:after="0" w:line="264" w:lineRule="auto"/>
        <w:ind w:left="-567" w:firstLine="0"/>
        <w:jc w:val="both"/>
        <w:rPr>
          <w:sz w:val="24"/>
          <w:szCs w:val="24"/>
        </w:rPr>
      </w:pPr>
      <w:r w:rsidRPr="00B04FF2">
        <w:rPr>
          <w:rFonts w:ascii="Times New Roman" w:hAnsi="Times New Roman"/>
          <w:color w:val="000000"/>
          <w:sz w:val="24"/>
          <w:szCs w:val="24"/>
        </w:rPr>
        <w:t xml:space="preserve">Наблюдение колебаний тел под действием силы тяжести и силы упругости. </w:t>
      </w:r>
    </w:p>
    <w:p w:rsidR="00924FCE" w:rsidRPr="00B04FF2" w:rsidRDefault="00924FCE" w:rsidP="00F5431C">
      <w:pPr>
        <w:numPr>
          <w:ilvl w:val="0"/>
          <w:numId w:val="173"/>
        </w:numPr>
        <w:spacing w:after="0" w:line="264" w:lineRule="auto"/>
        <w:ind w:left="-567" w:firstLine="0"/>
        <w:jc w:val="both"/>
        <w:rPr>
          <w:sz w:val="24"/>
          <w:szCs w:val="24"/>
        </w:rPr>
      </w:pPr>
      <w:r w:rsidRPr="00B04FF2">
        <w:rPr>
          <w:rFonts w:ascii="Times New Roman" w:hAnsi="Times New Roman"/>
          <w:color w:val="000000"/>
          <w:sz w:val="24"/>
          <w:szCs w:val="24"/>
        </w:rPr>
        <w:t>Наблюдение колебаний груза на нити и на пружине.</w:t>
      </w:r>
    </w:p>
    <w:p w:rsidR="00924FCE" w:rsidRPr="00B04FF2" w:rsidRDefault="00924FCE" w:rsidP="00F5431C">
      <w:pPr>
        <w:numPr>
          <w:ilvl w:val="0"/>
          <w:numId w:val="173"/>
        </w:numPr>
        <w:spacing w:after="0" w:line="264" w:lineRule="auto"/>
        <w:ind w:left="-567" w:firstLine="0"/>
        <w:jc w:val="both"/>
        <w:rPr>
          <w:sz w:val="24"/>
          <w:szCs w:val="24"/>
        </w:rPr>
      </w:pPr>
      <w:r w:rsidRPr="00B04FF2">
        <w:rPr>
          <w:rFonts w:ascii="Times New Roman" w:hAnsi="Times New Roman"/>
          <w:color w:val="000000"/>
          <w:sz w:val="24"/>
          <w:szCs w:val="24"/>
        </w:rPr>
        <w:t xml:space="preserve">Наблюдение вынужденных колебаний и резонанса. </w:t>
      </w:r>
    </w:p>
    <w:p w:rsidR="00924FCE" w:rsidRPr="00B04FF2" w:rsidRDefault="00924FCE" w:rsidP="00F5431C">
      <w:pPr>
        <w:numPr>
          <w:ilvl w:val="0"/>
          <w:numId w:val="173"/>
        </w:numPr>
        <w:spacing w:after="0" w:line="264" w:lineRule="auto"/>
        <w:ind w:left="-567" w:firstLine="0"/>
        <w:jc w:val="both"/>
        <w:rPr>
          <w:sz w:val="24"/>
          <w:szCs w:val="24"/>
        </w:rPr>
      </w:pPr>
      <w:r w:rsidRPr="00B04FF2">
        <w:rPr>
          <w:rFonts w:ascii="Times New Roman" w:hAnsi="Times New Roman"/>
          <w:color w:val="000000"/>
          <w:sz w:val="24"/>
          <w:szCs w:val="24"/>
        </w:rPr>
        <w:t xml:space="preserve">Распространение продольных и поперечных волн (на модели). </w:t>
      </w:r>
    </w:p>
    <w:p w:rsidR="00924FCE" w:rsidRPr="00B04FF2" w:rsidRDefault="00924FCE" w:rsidP="00F5431C">
      <w:pPr>
        <w:numPr>
          <w:ilvl w:val="0"/>
          <w:numId w:val="173"/>
        </w:numPr>
        <w:spacing w:after="0" w:line="264" w:lineRule="auto"/>
        <w:ind w:left="-567" w:firstLine="0"/>
        <w:jc w:val="both"/>
        <w:rPr>
          <w:sz w:val="24"/>
          <w:szCs w:val="24"/>
        </w:rPr>
      </w:pPr>
      <w:r w:rsidRPr="00B04FF2">
        <w:rPr>
          <w:rFonts w:ascii="Times New Roman" w:hAnsi="Times New Roman"/>
          <w:color w:val="000000"/>
          <w:sz w:val="24"/>
          <w:szCs w:val="24"/>
        </w:rPr>
        <w:t xml:space="preserve">Наблюдение зависимости высоты звука от частоты. </w:t>
      </w:r>
    </w:p>
    <w:p w:rsidR="00924FCE" w:rsidRPr="00B04FF2" w:rsidRDefault="00924FCE" w:rsidP="00F5431C">
      <w:pPr>
        <w:numPr>
          <w:ilvl w:val="0"/>
          <w:numId w:val="173"/>
        </w:numPr>
        <w:spacing w:after="0" w:line="264" w:lineRule="auto"/>
        <w:ind w:left="-567" w:firstLine="0"/>
        <w:jc w:val="both"/>
        <w:rPr>
          <w:sz w:val="24"/>
          <w:szCs w:val="24"/>
        </w:rPr>
      </w:pPr>
      <w:r w:rsidRPr="00B04FF2">
        <w:rPr>
          <w:rFonts w:ascii="Times New Roman" w:hAnsi="Times New Roman"/>
          <w:color w:val="000000"/>
          <w:sz w:val="24"/>
          <w:szCs w:val="24"/>
        </w:rPr>
        <w:t xml:space="preserve">Акустический резонанс. </w:t>
      </w:r>
    </w:p>
    <w:p w:rsidR="00924FCE" w:rsidRPr="00B04FF2" w:rsidRDefault="00924FCE" w:rsidP="00D76DFE">
      <w:pPr>
        <w:spacing w:after="0" w:line="264" w:lineRule="auto"/>
        <w:ind w:left="-567"/>
        <w:jc w:val="both"/>
        <w:rPr>
          <w:sz w:val="24"/>
          <w:szCs w:val="24"/>
        </w:rPr>
      </w:pPr>
      <w:r w:rsidRPr="00B04FF2">
        <w:rPr>
          <w:rFonts w:ascii="Times New Roman" w:hAnsi="Times New Roman"/>
          <w:b/>
          <w:i/>
          <w:color w:val="000000"/>
          <w:sz w:val="24"/>
          <w:szCs w:val="24"/>
        </w:rPr>
        <w:t>Лабораторные работы и опыты.</w:t>
      </w:r>
    </w:p>
    <w:p w:rsidR="00924FCE" w:rsidRPr="00B04FF2" w:rsidRDefault="00924FCE" w:rsidP="00F5431C">
      <w:pPr>
        <w:numPr>
          <w:ilvl w:val="0"/>
          <w:numId w:val="174"/>
        </w:numPr>
        <w:spacing w:after="0" w:line="264" w:lineRule="auto"/>
        <w:ind w:left="-567" w:firstLine="0"/>
        <w:jc w:val="both"/>
        <w:rPr>
          <w:sz w:val="24"/>
          <w:szCs w:val="24"/>
        </w:rPr>
      </w:pPr>
      <w:r w:rsidRPr="00B04FF2">
        <w:rPr>
          <w:rFonts w:ascii="Times New Roman" w:hAnsi="Times New Roman"/>
          <w:color w:val="000000"/>
          <w:sz w:val="24"/>
          <w:szCs w:val="24"/>
        </w:rPr>
        <w:t xml:space="preserve">Определение частоты и периода колебаний математического маятника. </w:t>
      </w:r>
    </w:p>
    <w:p w:rsidR="00924FCE" w:rsidRPr="00B04FF2" w:rsidRDefault="00924FCE" w:rsidP="00F5431C">
      <w:pPr>
        <w:numPr>
          <w:ilvl w:val="0"/>
          <w:numId w:val="174"/>
        </w:numPr>
        <w:spacing w:after="0" w:line="264" w:lineRule="auto"/>
        <w:ind w:left="-567" w:firstLine="0"/>
        <w:jc w:val="both"/>
        <w:rPr>
          <w:sz w:val="24"/>
          <w:szCs w:val="24"/>
        </w:rPr>
      </w:pPr>
      <w:r w:rsidRPr="00B04FF2">
        <w:rPr>
          <w:rFonts w:ascii="Times New Roman" w:hAnsi="Times New Roman"/>
          <w:color w:val="000000"/>
          <w:sz w:val="24"/>
          <w:szCs w:val="24"/>
        </w:rPr>
        <w:t>Определение частоты и периода колебаний пружинного маятника.</w:t>
      </w:r>
      <w:r w:rsidRPr="00B04FF2">
        <w:rPr>
          <w:rFonts w:ascii="Times New Roman" w:hAnsi="Times New Roman"/>
          <w:color w:val="FF0000"/>
          <w:sz w:val="24"/>
          <w:szCs w:val="24"/>
        </w:rPr>
        <w:t xml:space="preserve"> </w:t>
      </w:r>
    </w:p>
    <w:p w:rsidR="00924FCE" w:rsidRPr="00B04FF2" w:rsidRDefault="00924FCE" w:rsidP="00F5431C">
      <w:pPr>
        <w:numPr>
          <w:ilvl w:val="0"/>
          <w:numId w:val="174"/>
        </w:numPr>
        <w:spacing w:after="0" w:line="264" w:lineRule="auto"/>
        <w:ind w:left="-567" w:firstLine="0"/>
        <w:jc w:val="both"/>
        <w:rPr>
          <w:sz w:val="24"/>
          <w:szCs w:val="24"/>
        </w:rPr>
      </w:pPr>
      <w:r w:rsidRPr="00B04FF2">
        <w:rPr>
          <w:rFonts w:ascii="Times New Roman" w:hAnsi="Times New Roman"/>
          <w:color w:val="000000"/>
          <w:sz w:val="24"/>
          <w:szCs w:val="24"/>
        </w:rPr>
        <w:t xml:space="preserve">Исследование зависимости периода колебаний подвешенного к нити груза от длины нити. </w:t>
      </w:r>
    </w:p>
    <w:p w:rsidR="00924FCE" w:rsidRPr="00B04FF2" w:rsidRDefault="00924FCE" w:rsidP="00F5431C">
      <w:pPr>
        <w:numPr>
          <w:ilvl w:val="0"/>
          <w:numId w:val="174"/>
        </w:numPr>
        <w:spacing w:after="0" w:line="264" w:lineRule="auto"/>
        <w:ind w:left="-567" w:firstLine="0"/>
        <w:jc w:val="both"/>
        <w:rPr>
          <w:sz w:val="24"/>
          <w:szCs w:val="24"/>
        </w:rPr>
      </w:pPr>
      <w:r w:rsidRPr="00B04FF2">
        <w:rPr>
          <w:rFonts w:ascii="Times New Roman" w:hAnsi="Times New Roman"/>
          <w:color w:val="000000"/>
          <w:sz w:val="24"/>
          <w:szCs w:val="24"/>
        </w:rPr>
        <w:t xml:space="preserve">Исследование зависимости периода колебаний пружинного маятника от массы груза. </w:t>
      </w:r>
    </w:p>
    <w:p w:rsidR="00924FCE" w:rsidRPr="00B04FF2" w:rsidRDefault="00924FCE" w:rsidP="00F5431C">
      <w:pPr>
        <w:numPr>
          <w:ilvl w:val="0"/>
          <w:numId w:val="174"/>
        </w:numPr>
        <w:spacing w:after="0" w:line="264" w:lineRule="auto"/>
        <w:ind w:left="-567" w:firstLine="0"/>
        <w:jc w:val="both"/>
        <w:rPr>
          <w:sz w:val="24"/>
          <w:szCs w:val="24"/>
        </w:rPr>
      </w:pPr>
      <w:r w:rsidRPr="00B04FF2">
        <w:rPr>
          <w:rFonts w:ascii="Times New Roman" w:hAnsi="Times New Roman"/>
          <w:color w:val="000000"/>
          <w:sz w:val="24"/>
          <w:szCs w:val="24"/>
        </w:rPr>
        <w:t xml:space="preserve">Проверка независимости периода колебаний груза, подвешенного к нити, от массы груза. </w:t>
      </w:r>
    </w:p>
    <w:p w:rsidR="00924FCE" w:rsidRPr="00B04FF2" w:rsidRDefault="00924FCE" w:rsidP="00F5431C">
      <w:pPr>
        <w:numPr>
          <w:ilvl w:val="0"/>
          <w:numId w:val="174"/>
        </w:numPr>
        <w:spacing w:after="0" w:line="264" w:lineRule="auto"/>
        <w:ind w:left="-567" w:firstLine="0"/>
        <w:jc w:val="both"/>
        <w:rPr>
          <w:sz w:val="24"/>
          <w:szCs w:val="24"/>
        </w:rPr>
      </w:pPr>
      <w:r w:rsidRPr="00B04FF2">
        <w:rPr>
          <w:rFonts w:ascii="Times New Roman" w:hAnsi="Times New Roman"/>
          <w:color w:val="000000"/>
          <w:sz w:val="24"/>
          <w:szCs w:val="24"/>
        </w:rPr>
        <w:t xml:space="preserve">Опыты, демонстрирующие зависимость периода колебаний пружинного маятника от массы груза и жёсткости пружины. </w:t>
      </w:r>
    </w:p>
    <w:p w:rsidR="00924FCE" w:rsidRPr="00B04FF2" w:rsidRDefault="00924FCE" w:rsidP="00F5431C">
      <w:pPr>
        <w:numPr>
          <w:ilvl w:val="0"/>
          <w:numId w:val="174"/>
        </w:numPr>
        <w:spacing w:after="0" w:line="264" w:lineRule="auto"/>
        <w:ind w:left="-567" w:firstLine="0"/>
        <w:jc w:val="both"/>
        <w:rPr>
          <w:sz w:val="24"/>
          <w:szCs w:val="24"/>
        </w:rPr>
      </w:pPr>
      <w:r w:rsidRPr="00B04FF2">
        <w:rPr>
          <w:rFonts w:ascii="Times New Roman" w:hAnsi="Times New Roman"/>
          <w:color w:val="000000"/>
          <w:sz w:val="24"/>
          <w:szCs w:val="24"/>
        </w:rPr>
        <w:t xml:space="preserve">Измерение ускорения свободного падения. </w:t>
      </w:r>
    </w:p>
    <w:p w:rsidR="00924FCE" w:rsidRPr="00B04FF2" w:rsidRDefault="00924FCE" w:rsidP="00D76DFE">
      <w:pPr>
        <w:spacing w:after="0" w:line="264" w:lineRule="auto"/>
        <w:ind w:left="-567"/>
        <w:jc w:val="both"/>
        <w:rPr>
          <w:sz w:val="24"/>
          <w:szCs w:val="24"/>
        </w:rPr>
      </w:pPr>
      <w:r w:rsidRPr="00B04FF2">
        <w:rPr>
          <w:rFonts w:ascii="Times New Roman" w:hAnsi="Times New Roman"/>
          <w:b/>
          <w:color w:val="000000"/>
          <w:sz w:val="24"/>
          <w:szCs w:val="24"/>
        </w:rPr>
        <w:t>Раздел 10. Электромагнитное поле и электромагнитные волны.</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Электромагнитная природа света. Скорость света. Волновые свойства света. </w:t>
      </w:r>
    </w:p>
    <w:p w:rsidR="00924FCE" w:rsidRPr="00B04FF2" w:rsidRDefault="00924FCE" w:rsidP="00D76DFE">
      <w:pPr>
        <w:spacing w:after="0" w:line="264" w:lineRule="auto"/>
        <w:ind w:left="-567"/>
        <w:jc w:val="both"/>
        <w:rPr>
          <w:sz w:val="24"/>
          <w:szCs w:val="24"/>
        </w:rPr>
      </w:pPr>
      <w:r w:rsidRPr="00B04FF2">
        <w:rPr>
          <w:rFonts w:ascii="Times New Roman" w:hAnsi="Times New Roman"/>
          <w:b/>
          <w:i/>
          <w:color w:val="000000"/>
          <w:sz w:val="24"/>
          <w:szCs w:val="24"/>
        </w:rPr>
        <w:t>Демонстрации.</w:t>
      </w:r>
    </w:p>
    <w:p w:rsidR="00924FCE" w:rsidRPr="00B04FF2" w:rsidRDefault="00924FCE" w:rsidP="00F5431C">
      <w:pPr>
        <w:numPr>
          <w:ilvl w:val="0"/>
          <w:numId w:val="175"/>
        </w:numPr>
        <w:spacing w:after="0" w:line="264" w:lineRule="auto"/>
        <w:ind w:left="-567" w:firstLine="0"/>
        <w:jc w:val="both"/>
        <w:rPr>
          <w:sz w:val="24"/>
          <w:szCs w:val="24"/>
        </w:rPr>
      </w:pPr>
      <w:r w:rsidRPr="00B04FF2">
        <w:rPr>
          <w:rFonts w:ascii="Times New Roman" w:hAnsi="Times New Roman"/>
          <w:color w:val="000000"/>
          <w:sz w:val="24"/>
          <w:szCs w:val="24"/>
        </w:rPr>
        <w:t xml:space="preserve">Свойства электромагнитных волн. </w:t>
      </w:r>
    </w:p>
    <w:p w:rsidR="00924FCE" w:rsidRPr="00B04FF2" w:rsidRDefault="00924FCE" w:rsidP="00F5431C">
      <w:pPr>
        <w:numPr>
          <w:ilvl w:val="0"/>
          <w:numId w:val="175"/>
        </w:numPr>
        <w:spacing w:after="0" w:line="264" w:lineRule="auto"/>
        <w:ind w:left="-567" w:firstLine="0"/>
        <w:jc w:val="both"/>
        <w:rPr>
          <w:sz w:val="24"/>
          <w:szCs w:val="24"/>
        </w:rPr>
      </w:pPr>
      <w:r w:rsidRPr="00B04FF2">
        <w:rPr>
          <w:rFonts w:ascii="Times New Roman" w:hAnsi="Times New Roman"/>
          <w:color w:val="000000"/>
          <w:sz w:val="24"/>
          <w:szCs w:val="24"/>
        </w:rPr>
        <w:t xml:space="preserve">Волновые свойства света. </w:t>
      </w:r>
    </w:p>
    <w:p w:rsidR="00924FCE" w:rsidRPr="00B04FF2" w:rsidRDefault="00924FCE" w:rsidP="00D76DFE">
      <w:pPr>
        <w:spacing w:after="0" w:line="264" w:lineRule="auto"/>
        <w:ind w:left="-567"/>
        <w:jc w:val="both"/>
        <w:rPr>
          <w:sz w:val="24"/>
          <w:szCs w:val="24"/>
        </w:rPr>
      </w:pPr>
      <w:r w:rsidRPr="00B04FF2">
        <w:rPr>
          <w:rFonts w:ascii="Times New Roman" w:hAnsi="Times New Roman"/>
          <w:b/>
          <w:i/>
          <w:color w:val="000000"/>
          <w:sz w:val="24"/>
          <w:szCs w:val="24"/>
        </w:rPr>
        <w:t>Лабораторные работы и опыты.</w:t>
      </w:r>
    </w:p>
    <w:p w:rsidR="00924FCE" w:rsidRPr="00B04FF2" w:rsidRDefault="00924FCE" w:rsidP="00F5431C">
      <w:pPr>
        <w:numPr>
          <w:ilvl w:val="0"/>
          <w:numId w:val="176"/>
        </w:numPr>
        <w:spacing w:after="0" w:line="264" w:lineRule="auto"/>
        <w:ind w:left="-567" w:firstLine="0"/>
        <w:jc w:val="both"/>
        <w:rPr>
          <w:sz w:val="24"/>
          <w:szCs w:val="24"/>
        </w:rPr>
      </w:pPr>
      <w:r w:rsidRPr="00B04FF2">
        <w:rPr>
          <w:rFonts w:ascii="Times New Roman" w:hAnsi="Times New Roman"/>
          <w:color w:val="000000"/>
          <w:sz w:val="24"/>
          <w:szCs w:val="24"/>
        </w:rPr>
        <w:t xml:space="preserve">Изучение свойств электромагнитных волн с помощью мобильного телефона. </w:t>
      </w:r>
    </w:p>
    <w:p w:rsidR="00924FCE" w:rsidRPr="00B04FF2" w:rsidRDefault="00924FCE" w:rsidP="00D76DFE">
      <w:pPr>
        <w:spacing w:after="0" w:line="264" w:lineRule="auto"/>
        <w:ind w:left="-567"/>
        <w:jc w:val="both"/>
        <w:rPr>
          <w:sz w:val="24"/>
          <w:szCs w:val="24"/>
        </w:rPr>
      </w:pPr>
      <w:r w:rsidRPr="00B04FF2">
        <w:rPr>
          <w:rFonts w:ascii="Times New Roman" w:hAnsi="Times New Roman"/>
          <w:b/>
          <w:color w:val="000000"/>
          <w:sz w:val="24"/>
          <w:szCs w:val="24"/>
        </w:rPr>
        <w:t>Раздел 11. Световые явления.</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Разложение белого света в спектр. Опыты Ньютона. Сложение спектральных цветов. Дисперсия света.</w:t>
      </w:r>
    </w:p>
    <w:p w:rsidR="00924FCE" w:rsidRPr="00B04FF2" w:rsidRDefault="00924FCE" w:rsidP="00D76DFE">
      <w:pPr>
        <w:spacing w:after="0" w:line="264" w:lineRule="auto"/>
        <w:ind w:left="-567"/>
        <w:jc w:val="both"/>
        <w:rPr>
          <w:sz w:val="24"/>
          <w:szCs w:val="24"/>
        </w:rPr>
      </w:pPr>
      <w:r w:rsidRPr="00B04FF2">
        <w:rPr>
          <w:rFonts w:ascii="Times New Roman" w:hAnsi="Times New Roman"/>
          <w:b/>
          <w:i/>
          <w:color w:val="000000"/>
          <w:sz w:val="24"/>
          <w:szCs w:val="24"/>
        </w:rPr>
        <w:t>Демонстрации.</w:t>
      </w:r>
    </w:p>
    <w:p w:rsidR="00924FCE" w:rsidRPr="00B04FF2" w:rsidRDefault="00924FCE" w:rsidP="00F5431C">
      <w:pPr>
        <w:numPr>
          <w:ilvl w:val="0"/>
          <w:numId w:val="177"/>
        </w:numPr>
        <w:spacing w:after="0" w:line="264" w:lineRule="auto"/>
        <w:ind w:left="-567" w:firstLine="0"/>
        <w:jc w:val="both"/>
        <w:rPr>
          <w:sz w:val="24"/>
          <w:szCs w:val="24"/>
        </w:rPr>
      </w:pPr>
      <w:r w:rsidRPr="00B04FF2">
        <w:rPr>
          <w:rFonts w:ascii="Times New Roman" w:hAnsi="Times New Roman"/>
          <w:color w:val="000000"/>
          <w:sz w:val="24"/>
          <w:szCs w:val="24"/>
        </w:rPr>
        <w:t>Прямолинейное распространение света.</w:t>
      </w:r>
    </w:p>
    <w:p w:rsidR="00924FCE" w:rsidRPr="00B04FF2" w:rsidRDefault="00924FCE" w:rsidP="00F5431C">
      <w:pPr>
        <w:numPr>
          <w:ilvl w:val="0"/>
          <w:numId w:val="177"/>
        </w:numPr>
        <w:spacing w:after="0" w:line="264" w:lineRule="auto"/>
        <w:ind w:left="-567" w:firstLine="0"/>
        <w:jc w:val="both"/>
        <w:rPr>
          <w:sz w:val="24"/>
          <w:szCs w:val="24"/>
        </w:rPr>
      </w:pPr>
      <w:r w:rsidRPr="00B04FF2">
        <w:rPr>
          <w:rFonts w:ascii="Times New Roman" w:hAnsi="Times New Roman"/>
          <w:color w:val="000000"/>
          <w:sz w:val="24"/>
          <w:szCs w:val="24"/>
        </w:rPr>
        <w:t>Отражение света.</w:t>
      </w:r>
    </w:p>
    <w:p w:rsidR="00924FCE" w:rsidRPr="00B04FF2" w:rsidRDefault="00924FCE" w:rsidP="00F5431C">
      <w:pPr>
        <w:numPr>
          <w:ilvl w:val="0"/>
          <w:numId w:val="177"/>
        </w:numPr>
        <w:spacing w:after="0" w:line="264" w:lineRule="auto"/>
        <w:ind w:left="-567" w:firstLine="0"/>
        <w:jc w:val="both"/>
        <w:rPr>
          <w:sz w:val="24"/>
          <w:szCs w:val="24"/>
        </w:rPr>
      </w:pPr>
      <w:r w:rsidRPr="00B04FF2">
        <w:rPr>
          <w:rFonts w:ascii="Times New Roman" w:hAnsi="Times New Roman"/>
          <w:color w:val="000000"/>
          <w:sz w:val="24"/>
          <w:szCs w:val="24"/>
        </w:rPr>
        <w:t>Получение изображений в плоском, вогнутом и выпуклом зеркалах.</w:t>
      </w:r>
    </w:p>
    <w:p w:rsidR="00924FCE" w:rsidRPr="00B04FF2" w:rsidRDefault="00924FCE" w:rsidP="00F5431C">
      <w:pPr>
        <w:numPr>
          <w:ilvl w:val="0"/>
          <w:numId w:val="177"/>
        </w:numPr>
        <w:spacing w:after="0" w:line="264" w:lineRule="auto"/>
        <w:ind w:left="-567" w:firstLine="0"/>
        <w:jc w:val="both"/>
        <w:rPr>
          <w:sz w:val="24"/>
          <w:szCs w:val="24"/>
        </w:rPr>
      </w:pPr>
      <w:r w:rsidRPr="00B04FF2">
        <w:rPr>
          <w:rFonts w:ascii="Times New Roman" w:hAnsi="Times New Roman"/>
          <w:color w:val="000000"/>
          <w:sz w:val="24"/>
          <w:szCs w:val="24"/>
        </w:rPr>
        <w:t>Преломление света.</w:t>
      </w:r>
    </w:p>
    <w:p w:rsidR="00924FCE" w:rsidRPr="00B04FF2" w:rsidRDefault="00924FCE" w:rsidP="00F5431C">
      <w:pPr>
        <w:numPr>
          <w:ilvl w:val="0"/>
          <w:numId w:val="177"/>
        </w:numPr>
        <w:spacing w:after="0" w:line="264" w:lineRule="auto"/>
        <w:ind w:left="-567" w:firstLine="0"/>
        <w:jc w:val="both"/>
        <w:rPr>
          <w:sz w:val="24"/>
          <w:szCs w:val="24"/>
        </w:rPr>
      </w:pPr>
      <w:r w:rsidRPr="00B04FF2">
        <w:rPr>
          <w:rFonts w:ascii="Times New Roman" w:hAnsi="Times New Roman"/>
          <w:color w:val="000000"/>
          <w:sz w:val="24"/>
          <w:szCs w:val="24"/>
        </w:rPr>
        <w:t>Оптический световод.</w:t>
      </w:r>
    </w:p>
    <w:p w:rsidR="00924FCE" w:rsidRPr="00B04FF2" w:rsidRDefault="00924FCE" w:rsidP="00F5431C">
      <w:pPr>
        <w:numPr>
          <w:ilvl w:val="0"/>
          <w:numId w:val="177"/>
        </w:numPr>
        <w:spacing w:after="0" w:line="264" w:lineRule="auto"/>
        <w:ind w:left="-567" w:firstLine="0"/>
        <w:jc w:val="both"/>
        <w:rPr>
          <w:sz w:val="24"/>
          <w:szCs w:val="24"/>
        </w:rPr>
      </w:pPr>
      <w:r w:rsidRPr="00B04FF2">
        <w:rPr>
          <w:rFonts w:ascii="Times New Roman" w:hAnsi="Times New Roman"/>
          <w:color w:val="000000"/>
          <w:sz w:val="24"/>
          <w:szCs w:val="24"/>
        </w:rPr>
        <w:t>Ход лучей в собирающей линзе.</w:t>
      </w:r>
    </w:p>
    <w:p w:rsidR="00924FCE" w:rsidRPr="00B04FF2" w:rsidRDefault="00924FCE" w:rsidP="00F5431C">
      <w:pPr>
        <w:numPr>
          <w:ilvl w:val="0"/>
          <w:numId w:val="177"/>
        </w:numPr>
        <w:spacing w:after="0" w:line="264" w:lineRule="auto"/>
        <w:ind w:left="-567" w:firstLine="0"/>
        <w:jc w:val="both"/>
        <w:rPr>
          <w:sz w:val="24"/>
          <w:szCs w:val="24"/>
        </w:rPr>
      </w:pPr>
      <w:r w:rsidRPr="00B04FF2">
        <w:rPr>
          <w:rFonts w:ascii="Times New Roman" w:hAnsi="Times New Roman"/>
          <w:color w:val="000000"/>
          <w:sz w:val="24"/>
          <w:szCs w:val="24"/>
        </w:rPr>
        <w:t>Ход лучей в рассеивающей линзе.</w:t>
      </w:r>
    </w:p>
    <w:p w:rsidR="00924FCE" w:rsidRPr="00B04FF2" w:rsidRDefault="00924FCE" w:rsidP="00F5431C">
      <w:pPr>
        <w:numPr>
          <w:ilvl w:val="0"/>
          <w:numId w:val="177"/>
        </w:numPr>
        <w:spacing w:after="0" w:line="264" w:lineRule="auto"/>
        <w:ind w:left="-567" w:firstLine="0"/>
        <w:jc w:val="both"/>
        <w:rPr>
          <w:sz w:val="24"/>
          <w:szCs w:val="24"/>
        </w:rPr>
      </w:pPr>
      <w:r w:rsidRPr="00B04FF2">
        <w:rPr>
          <w:rFonts w:ascii="Times New Roman" w:hAnsi="Times New Roman"/>
          <w:color w:val="000000"/>
          <w:sz w:val="24"/>
          <w:szCs w:val="24"/>
        </w:rPr>
        <w:t>Получение изображений с помощью линз.</w:t>
      </w:r>
    </w:p>
    <w:p w:rsidR="00924FCE" w:rsidRPr="00B04FF2" w:rsidRDefault="00924FCE" w:rsidP="00F5431C">
      <w:pPr>
        <w:numPr>
          <w:ilvl w:val="0"/>
          <w:numId w:val="177"/>
        </w:numPr>
        <w:spacing w:after="0" w:line="264" w:lineRule="auto"/>
        <w:ind w:left="-567" w:firstLine="0"/>
        <w:jc w:val="both"/>
        <w:rPr>
          <w:sz w:val="24"/>
          <w:szCs w:val="24"/>
        </w:rPr>
      </w:pPr>
      <w:r w:rsidRPr="00B04FF2">
        <w:rPr>
          <w:rFonts w:ascii="Times New Roman" w:hAnsi="Times New Roman"/>
          <w:color w:val="000000"/>
          <w:sz w:val="24"/>
          <w:szCs w:val="24"/>
        </w:rPr>
        <w:t>Принцип действия фотоаппарата, микроскопа и телескопа.</w:t>
      </w:r>
    </w:p>
    <w:p w:rsidR="00924FCE" w:rsidRPr="00B04FF2" w:rsidRDefault="00924FCE" w:rsidP="00F5431C">
      <w:pPr>
        <w:numPr>
          <w:ilvl w:val="0"/>
          <w:numId w:val="177"/>
        </w:numPr>
        <w:spacing w:after="0" w:line="264" w:lineRule="auto"/>
        <w:ind w:left="-567" w:firstLine="0"/>
        <w:jc w:val="both"/>
        <w:rPr>
          <w:sz w:val="24"/>
          <w:szCs w:val="24"/>
        </w:rPr>
      </w:pPr>
      <w:r w:rsidRPr="00B04FF2">
        <w:rPr>
          <w:rFonts w:ascii="Times New Roman" w:hAnsi="Times New Roman"/>
          <w:color w:val="000000"/>
          <w:sz w:val="24"/>
          <w:szCs w:val="24"/>
        </w:rPr>
        <w:t>Модель глаза.</w:t>
      </w:r>
    </w:p>
    <w:p w:rsidR="00924FCE" w:rsidRPr="00B04FF2" w:rsidRDefault="00924FCE" w:rsidP="00F5431C">
      <w:pPr>
        <w:numPr>
          <w:ilvl w:val="0"/>
          <w:numId w:val="177"/>
        </w:numPr>
        <w:spacing w:after="0" w:line="264" w:lineRule="auto"/>
        <w:ind w:left="-567" w:firstLine="0"/>
        <w:jc w:val="both"/>
        <w:rPr>
          <w:sz w:val="24"/>
          <w:szCs w:val="24"/>
        </w:rPr>
      </w:pPr>
      <w:r w:rsidRPr="00B04FF2">
        <w:rPr>
          <w:rFonts w:ascii="Times New Roman" w:hAnsi="Times New Roman"/>
          <w:color w:val="000000"/>
          <w:sz w:val="24"/>
          <w:szCs w:val="24"/>
        </w:rPr>
        <w:t>Разложение белого света в спектр.</w:t>
      </w:r>
    </w:p>
    <w:p w:rsidR="00924FCE" w:rsidRPr="00B04FF2" w:rsidRDefault="00924FCE" w:rsidP="00F5431C">
      <w:pPr>
        <w:numPr>
          <w:ilvl w:val="0"/>
          <w:numId w:val="177"/>
        </w:numPr>
        <w:spacing w:after="0" w:line="264" w:lineRule="auto"/>
        <w:ind w:left="-567" w:firstLine="0"/>
        <w:jc w:val="both"/>
        <w:rPr>
          <w:sz w:val="24"/>
          <w:szCs w:val="24"/>
        </w:rPr>
      </w:pPr>
      <w:r w:rsidRPr="00B04FF2">
        <w:rPr>
          <w:rFonts w:ascii="Times New Roman" w:hAnsi="Times New Roman"/>
          <w:color w:val="000000"/>
          <w:sz w:val="24"/>
          <w:szCs w:val="24"/>
        </w:rPr>
        <w:t>Получение белого света при сложении света разных цветов.</w:t>
      </w:r>
    </w:p>
    <w:p w:rsidR="00924FCE" w:rsidRPr="00B04FF2" w:rsidRDefault="00924FCE" w:rsidP="00D76DFE">
      <w:pPr>
        <w:spacing w:after="0" w:line="264" w:lineRule="auto"/>
        <w:ind w:left="-567"/>
        <w:jc w:val="both"/>
        <w:rPr>
          <w:sz w:val="24"/>
          <w:szCs w:val="24"/>
        </w:rPr>
      </w:pPr>
      <w:r w:rsidRPr="00B04FF2">
        <w:rPr>
          <w:rFonts w:ascii="Times New Roman" w:hAnsi="Times New Roman"/>
          <w:b/>
          <w:i/>
          <w:color w:val="000000"/>
          <w:sz w:val="24"/>
          <w:szCs w:val="24"/>
        </w:rPr>
        <w:t>Лабораторные работы и опыты.</w:t>
      </w:r>
    </w:p>
    <w:p w:rsidR="00924FCE" w:rsidRPr="00B04FF2" w:rsidRDefault="00924FCE" w:rsidP="00F5431C">
      <w:pPr>
        <w:numPr>
          <w:ilvl w:val="0"/>
          <w:numId w:val="178"/>
        </w:numPr>
        <w:spacing w:after="0" w:line="264" w:lineRule="auto"/>
        <w:ind w:left="-567" w:firstLine="0"/>
        <w:jc w:val="both"/>
        <w:rPr>
          <w:sz w:val="24"/>
          <w:szCs w:val="24"/>
        </w:rPr>
      </w:pPr>
      <w:r w:rsidRPr="00B04FF2">
        <w:rPr>
          <w:rFonts w:ascii="Times New Roman" w:hAnsi="Times New Roman"/>
          <w:color w:val="000000"/>
          <w:sz w:val="24"/>
          <w:szCs w:val="24"/>
        </w:rPr>
        <w:t>Исследование зависимости угла отражения светового луча от угла падения.</w:t>
      </w:r>
    </w:p>
    <w:p w:rsidR="00924FCE" w:rsidRPr="00B04FF2" w:rsidRDefault="00924FCE" w:rsidP="00F5431C">
      <w:pPr>
        <w:numPr>
          <w:ilvl w:val="0"/>
          <w:numId w:val="178"/>
        </w:numPr>
        <w:spacing w:after="0" w:line="264" w:lineRule="auto"/>
        <w:ind w:left="-567" w:firstLine="0"/>
        <w:jc w:val="both"/>
        <w:rPr>
          <w:sz w:val="24"/>
          <w:szCs w:val="24"/>
        </w:rPr>
      </w:pPr>
      <w:r w:rsidRPr="00B04FF2">
        <w:rPr>
          <w:rFonts w:ascii="Times New Roman" w:hAnsi="Times New Roman"/>
          <w:color w:val="000000"/>
          <w:sz w:val="24"/>
          <w:szCs w:val="24"/>
        </w:rPr>
        <w:t>Изучение характеристик изображения предмета в плоском зеркале.</w:t>
      </w:r>
    </w:p>
    <w:p w:rsidR="00924FCE" w:rsidRPr="00B04FF2" w:rsidRDefault="00924FCE" w:rsidP="00F5431C">
      <w:pPr>
        <w:numPr>
          <w:ilvl w:val="0"/>
          <w:numId w:val="178"/>
        </w:numPr>
        <w:spacing w:after="0" w:line="264" w:lineRule="auto"/>
        <w:ind w:left="-567" w:firstLine="0"/>
        <w:jc w:val="both"/>
        <w:rPr>
          <w:sz w:val="24"/>
          <w:szCs w:val="24"/>
        </w:rPr>
      </w:pPr>
      <w:r w:rsidRPr="00B04FF2">
        <w:rPr>
          <w:rFonts w:ascii="Times New Roman" w:hAnsi="Times New Roman"/>
          <w:color w:val="000000"/>
          <w:sz w:val="24"/>
          <w:szCs w:val="24"/>
        </w:rPr>
        <w:t>Исследование зависимости угла преломления светового луча от угла падения на границе «воздух–стекло».</w:t>
      </w:r>
    </w:p>
    <w:p w:rsidR="00924FCE" w:rsidRPr="00B04FF2" w:rsidRDefault="00924FCE" w:rsidP="00F5431C">
      <w:pPr>
        <w:numPr>
          <w:ilvl w:val="0"/>
          <w:numId w:val="178"/>
        </w:numPr>
        <w:spacing w:after="0" w:line="264" w:lineRule="auto"/>
        <w:ind w:left="-567" w:firstLine="0"/>
        <w:jc w:val="both"/>
        <w:rPr>
          <w:sz w:val="24"/>
          <w:szCs w:val="24"/>
        </w:rPr>
      </w:pPr>
      <w:r w:rsidRPr="00B04FF2">
        <w:rPr>
          <w:rFonts w:ascii="Times New Roman" w:hAnsi="Times New Roman"/>
          <w:color w:val="000000"/>
          <w:sz w:val="24"/>
          <w:szCs w:val="24"/>
        </w:rPr>
        <w:t>Получение изображений с помощью собирающей линзы.</w:t>
      </w:r>
    </w:p>
    <w:p w:rsidR="00924FCE" w:rsidRPr="00B04FF2" w:rsidRDefault="00924FCE" w:rsidP="00F5431C">
      <w:pPr>
        <w:numPr>
          <w:ilvl w:val="0"/>
          <w:numId w:val="178"/>
        </w:numPr>
        <w:spacing w:after="0" w:line="264" w:lineRule="auto"/>
        <w:ind w:left="-567" w:firstLine="0"/>
        <w:jc w:val="both"/>
        <w:rPr>
          <w:sz w:val="24"/>
          <w:szCs w:val="24"/>
        </w:rPr>
      </w:pPr>
      <w:r w:rsidRPr="00B04FF2">
        <w:rPr>
          <w:rFonts w:ascii="Times New Roman" w:hAnsi="Times New Roman"/>
          <w:color w:val="000000"/>
          <w:sz w:val="24"/>
          <w:szCs w:val="24"/>
        </w:rPr>
        <w:t>Определение фокусного расстояния и оптической силы собирающей линзы.</w:t>
      </w:r>
    </w:p>
    <w:p w:rsidR="00924FCE" w:rsidRPr="00B04FF2" w:rsidRDefault="00924FCE" w:rsidP="00F5431C">
      <w:pPr>
        <w:numPr>
          <w:ilvl w:val="0"/>
          <w:numId w:val="178"/>
        </w:numPr>
        <w:spacing w:after="0" w:line="264" w:lineRule="auto"/>
        <w:ind w:left="-567" w:firstLine="0"/>
        <w:jc w:val="both"/>
        <w:rPr>
          <w:sz w:val="24"/>
          <w:szCs w:val="24"/>
        </w:rPr>
      </w:pPr>
      <w:r w:rsidRPr="00B04FF2">
        <w:rPr>
          <w:rFonts w:ascii="Times New Roman" w:hAnsi="Times New Roman"/>
          <w:color w:val="000000"/>
          <w:sz w:val="24"/>
          <w:szCs w:val="24"/>
        </w:rPr>
        <w:t>Опыты по разложению белого света в спектр.</w:t>
      </w:r>
    </w:p>
    <w:p w:rsidR="00924FCE" w:rsidRPr="00B04FF2" w:rsidRDefault="00924FCE" w:rsidP="00F5431C">
      <w:pPr>
        <w:numPr>
          <w:ilvl w:val="0"/>
          <w:numId w:val="178"/>
        </w:numPr>
        <w:spacing w:after="0" w:line="264" w:lineRule="auto"/>
        <w:ind w:left="-567" w:firstLine="0"/>
        <w:jc w:val="both"/>
        <w:rPr>
          <w:sz w:val="24"/>
          <w:szCs w:val="24"/>
        </w:rPr>
      </w:pPr>
      <w:r w:rsidRPr="00B04FF2">
        <w:rPr>
          <w:rFonts w:ascii="Times New Roman" w:hAnsi="Times New Roman"/>
          <w:color w:val="000000"/>
          <w:sz w:val="24"/>
          <w:szCs w:val="24"/>
        </w:rPr>
        <w:t>Опыты по восприятию цвета предметов при их наблюдении через цветовые фильтры.</w:t>
      </w:r>
    </w:p>
    <w:p w:rsidR="00924FCE" w:rsidRPr="00B04FF2" w:rsidRDefault="00924FCE" w:rsidP="00D76DFE">
      <w:pPr>
        <w:spacing w:after="0" w:line="264" w:lineRule="auto"/>
        <w:ind w:left="-567"/>
        <w:jc w:val="both"/>
        <w:rPr>
          <w:sz w:val="24"/>
          <w:szCs w:val="24"/>
        </w:rPr>
      </w:pPr>
      <w:r w:rsidRPr="00B04FF2">
        <w:rPr>
          <w:rFonts w:ascii="Times New Roman" w:hAnsi="Times New Roman"/>
          <w:b/>
          <w:color w:val="000000"/>
          <w:sz w:val="24"/>
          <w:szCs w:val="24"/>
        </w:rPr>
        <w:t>Раздел 12. Квантовые явления.</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Ядерная энергетика. Действия радиоактивных излучений на живые организмы.</w:t>
      </w:r>
    </w:p>
    <w:p w:rsidR="00924FCE" w:rsidRPr="00B04FF2" w:rsidRDefault="00924FCE" w:rsidP="00D76DFE">
      <w:pPr>
        <w:spacing w:after="0" w:line="264" w:lineRule="auto"/>
        <w:ind w:left="-567"/>
        <w:jc w:val="both"/>
        <w:rPr>
          <w:sz w:val="24"/>
          <w:szCs w:val="24"/>
        </w:rPr>
      </w:pPr>
      <w:r w:rsidRPr="00B04FF2">
        <w:rPr>
          <w:rFonts w:ascii="Times New Roman" w:hAnsi="Times New Roman"/>
          <w:b/>
          <w:i/>
          <w:color w:val="000000"/>
          <w:sz w:val="24"/>
          <w:szCs w:val="24"/>
        </w:rPr>
        <w:t>Демонстрации.</w:t>
      </w:r>
    </w:p>
    <w:p w:rsidR="00924FCE" w:rsidRPr="00B04FF2" w:rsidRDefault="00924FCE" w:rsidP="00F5431C">
      <w:pPr>
        <w:numPr>
          <w:ilvl w:val="0"/>
          <w:numId w:val="179"/>
        </w:numPr>
        <w:spacing w:after="0" w:line="264" w:lineRule="auto"/>
        <w:ind w:left="-567" w:firstLine="0"/>
        <w:jc w:val="both"/>
        <w:rPr>
          <w:sz w:val="24"/>
          <w:szCs w:val="24"/>
        </w:rPr>
      </w:pPr>
      <w:r w:rsidRPr="00B04FF2">
        <w:rPr>
          <w:rFonts w:ascii="Times New Roman" w:hAnsi="Times New Roman"/>
          <w:color w:val="000000"/>
          <w:sz w:val="24"/>
          <w:szCs w:val="24"/>
        </w:rPr>
        <w:t>Спектры излучения и поглощения.</w:t>
      </w:r>
    </w:p>
    <w:p w:rsidR="00924FCE" w:rsidRPr="00B04FF2" w:rsidRDefault="00924FCE" w:rsidP="00F5431C">
      <w:pPr>
        <w:numPr>
          <w:ilvl w:val="0"/>
          <w:numId w:val="179"/>
        </w:numPr>
        <w:spacing w:after="0" w:line="264" w:lineRule="auto"/>
        <w:ind w:left="-567" w:firstLine="0"/>
        <w:jc w:val="both"/>
        <w:rPr>
          <w:sz w:val="24"/>
          <w:szCs w:val="24"/>
        </w:rPr>
      </w:pPr>
      <w:r w:rsidRPr="00B04FF2">
        <w:rPr>
          <w:rFonts w:ascii="Times New Roman" w:hAnsi="Times New Roman"/>
          <w:color w:val="000000"/>
          <w:sz w:val="24"/>
          <w:szCs w:val="24"/>
        </w:rPr>
        <w:t>Спектры различных газов.</w:t>
      </w:r>
    </w:p>
    <w:p w:rsidR="00924FCE" w:rsidRPr="00B04FF2" w:rsidRDefault="00924FCE" w:rsidP="00F5431C">
      <w:pPr>
        <w:numPr>
          <w:ilvl w:val="0"/>
          <w:numId w:val="179"/>
        </w:numPr>
        <w:spacing w:after="0" w:line="264" w:lineRule="auto"/>
        <w:ind w:left="-567" w:firstLine="0"/>
        <w:jc w:val="both"/>
        <w:rPr>
          <w:sz w:val="24"/>
          <w:szCs w:val="24"/>
        </w:rPr>
      </w:pPr>
      <w:r w:rsidRPr="00B04FF2">
        <w:rPr>
          <w:rFonts w:ascii="Times New Roman" w:hAnsi="Times New Roman"/>
          <w:color w:val="000000"/>
          <w:sz w:val="24"/>
          <w:szCs w:val="24"/>
        </w:rPr>
        <w:t>Спектр водорода.</w:t>
      </w:r>
    </w:p>
    <w:p w:rsidR="00924FCE" w:rsidRPr="00B04FF2" w:rsidRDefault="00924FCE" w:rsidP="00F5431C">
      <w:pPr>
        <w:numPr>
          <w:ilvl w:val="0"/>
          <w:numId w:val="179"/>
        </w:numPr>
        <w:spacing w:after="0" w:line="264" w:lineRule="auto"/>
        <w:ind w:left="-567" w:firstLine="0"/>
        <w:jc w:val="both"/>
        <w:rPr>
          <w:sz w:val="24"/>
          <w:szCs w:val="24"/>
        </w:rPr>
      </w:pPr>
      <w:r w:rsidRPr="00B04FF2">
        <w:rPr>
          <w:rFonts w:ascii="Times New Roman" w:hAnsi="Times New Roman"/>
          <w:color w:val="000000"/>
          <w:sz w:val="24"/>
          <w:szCs w:val="24"/>
        </w:rPr>
        <w:t>Наблюдение треков в камере Вильсона.</w:t>
      </w:r>
    </w:p>
    <w:p w:rsidR="00924FCE" w:rsidRPr="00B04FF2" w:rsidRDefault="00924FCE" w:rsidP="00F5431C">
      <w:pPr>
        <w:numPr>
          <w:ilvl w:val="0"/>
          <w:numId w:val="179"/>
        </w:numPr>
        <w:spacing w:after="0" w:line="264" w:lineRule="auto"/>
        <w:ind w:left="-567" w:firstLine="0"/>
        <w:jc w:val="both"/>
        <w:rPr>
          <w:sz w:val="24"/>
          <w:szCs w:val="24"/>
        </w:rPr>
      </w:pPr>
      <w:r w:rsidRPr="00B04FF2">
        <w:rPr>
          <w:rFonts w:ascii="Times New Roman" w:hAnsi="Times New Roman"/>
          <w:color w:val="000000"/>
          <w:sz w:val="24"/>
          <w:szCs w:val="24"/>
        </w:rPr>
        <w:t>Работа счётчика ионизирующих излучений.</w:t>
      </w:r>
    </w:p>
    <w:p w:rsidR="00924FCE" w:rsidRPr="00B04FF2" w:rsidRDefault="00924FCE" w:rsidP="00F5431C">
      <w:pPr>
        <w:numPr>
          <w:ilvl w:val="0"/>
          <w:numId w:val="179"/>
        </w:numPr>
        <w:spacing w:after="0" w:line="264" w:lineRule="auto"/>
        <w:ind w:left="-567" w:firstLine="0"/>
        <w:jc w:val="both"/>
        <w:rPr>
          <w:sz w:val="24"/>
          <w:szCs w:val="24"/>
        </w:rPr>
      </w:pPr>
      <w:r w:rsidRPr="00B04FF2">
        <w:rPr>
          <w:rFonts w:ascii="Times New Roman" w:hAnsi="Times New Roman"/>
          <w:color w:val="000000"/>
          <w:sz w:val="24"/>
          <w:szCs w:val="24"/>
        </w:rPr>
        <w:t>Регистрация излучения природных минералов и продуктов.</w:t>
      </w:r>
    </w:p>
    <w:p w:rsidR="00924FCE" w:rsidRPr="00B04FF2" w:rsidRDefault="00924FCE" w:rsidP="00D76DFE">
      <w:pPr>
        <w:spacing w:after="0" w:line="264" w:lineRule="auto"/>
        <w:ind w:left="-567"/>
        <w:jc w:val="both"/>
        <w:rPr>
          <w:sz w:val="24"/>
          <w:szCs w:val="24"/>
        </w:rPr>
      </w:pPr>
      <w:r w:rsidRPr="00B04FF2">
        <w:rPr>
          <w:rFonts w:ascii="Times New Roman" w:hAnsi="Times New Roman"/>
          <w:b/>
          <w:i/>
          <w:color w:val="000000"/>
          <w:sz w:val="24"/>
          <w:szCs w:val="24"/>
        </w:rPr>
        <w:t>Лабораторные работы и опыты.</w:t>
      </w:r>
    </w:p>
    <w:p w:rsidR="00924FCE" w:rsidRPr="00B04FF2" w:rsidRDefault="00924FCE" w:rsidP="00F5431C">
      <w:pPr>
        <w:numPr>
          <w:ilvl w:val="0"/>
          <w:numId w:val="180"/>
        </w:numPr>
        <w:spacing w:after="0" w:line="264" w:lineRule="auto"/>
        <w:ind w:left="-567" w:firstLine="0"/>
        <w:jc w:val="both"/>
        <w:rPr>
          <w:sz w:val="24"/>
          <w:szCs w:val="24"/>
        </w:rPr>
      </w:pPr>
      <w:r w:rsidRPr="00B04FF2">
        <w:rPr>
          <w:rFonts w:ascii="Times New Roman" w:hAnsi="Times New Roman"/>
          <w:color w:val="000000"/>
          <w:sz w:val="24"/>
          <w:szCs w:val="24"/>
        </w:rPr>
        <w:t>Наблюдение сплошных и линейчатых спектров излучения.</w:t>
      </w:r>
    </w:p>
    <w:p w:rsidR="00924FCE" w:rsidRPr="00B04FF2" w:rsidRDefault="00924FCE" w:rsidP="00F5431C">
      <w:pPr>
        <w:numPr>
          <w:ilvl w:val="0"/>
          <w:numId w:val="180"/>
        </w:numPr>
        <w:spacing w:after="0" w:line="264" w:lineRule="auto"/>
        <w:ind w:left="-567" w:firstLine="0"/>
        <w:jc w:val="both"/>
        <w:rPr>
          <w:sz w:val="24"/>
          <w:szCs w:val="24"/>
        </w:rPr>
      </w:pPr>
      <w:r w:rsidRPr="00B04FF2">
        <w:rPr>
          <w:rFonts w:ascii="Times New Roman" w:hAnsi="Times New Roman"/>
          <w:color w:val="000000"/>
          <w:sz w:val="24"/>
          <w:szCs w:val="24"/>
        </w:rPr>
        <w:t>Исследование треков: измерение энергии частицы по тормозному пути (по фотографиям).</w:t>
      </w:r>
    </w:p>
    <w:p w:rsidR="00924FCE" w:rsidRPr="00B04FF2" w:rsidRDefault="00924FCE" w:rsidP="00F5431C">
      <w:pPr>
        <w:numPr>
          <w:ilvl w:val="0"/>
          <w:numId w:val="180"/>
        </w:numPr>
        <w:spacing w:after="0" w:line="264" w:lineRule="auto"/>
        <w:ind w:left="-567" w:firstLine="0"/>
        <w:jc w:val="both"/>
        <w:rPr>
          <w:sz w:val="24"/>
          <w:szCs w:val="24"/>
        </w:rPr>
      </w:pPr>
      <w:r w:rsidRPr="00B04FF2">
        <w:rPr>
          <w:rFonts w:ascii="Times New Roman" w:hAnsi="Times New Roman"/>
          <w:color w:val="000000"/>
          <w:sz w:val="24"/>
          <w:szCs w:val="24"/>
        </w:rPr>
        <w:t>Измерение радиоактивного фона.</w:t>
      </w:r>
    </w:p>
    <w:p w:rsidR="00924FCE" w:rsidRPr="00B04FF2" w:rsidRDefault="00924FCE" w:rsidP="00D76DFE">
      <w:pPr>
        <w:spacing w:after="0" w:line="264" w:lineRule="auto"/>
        <w:ind w:left="-567"/>
        <w:jc w:val="both"/>
        <w:rPr>
          <w:sz w:val="24"/>
          <w:szCs w:val="24"/>
        </w:rPr>
      </w:pPr>
      <w:r w:rsidRPr="00B04FF2">
        <w:rPr>
          <w:rFonts w:ascii="Times New Roman" w:hAnsi="Times New Roman"/>
          <w:b/>
          <w:color w:val="000000"/>
          <w:sz w:val="24"/>
          <w:szCs w:val="24"/>
        </w:rPr>
        <w:t>Повторительно-обобщающий модуль.</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B04FF2">
        <w:rPr>
          <w:rFonts w:ascii="Times New Roman" w:hAnsi="Times New Roman"/>
          <w:color w:val="FF0000"/>
          <w:sz w:val="24"/>
          <w:szCs w:val="24"/>
        </w:rPr>
        <w:t xml:space="preserve"> </w:t>
      </w:r>
      <w:r w:rsidRPr="00B04FF2">
        <w:rPr>
          <w:rFonts w:ascii="Times New Roman" w:hAnsi="Times New Roman"/>
          <w:color w:val="000000"/>
          <w:sz w:val="24"/>
          <w:szCs w:val="24"/>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на основе полученных знаний распознавать и научно объяснять физические явления в окружающей природе и повседневной жизни;</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24FCE" w:rsidRPr="00B04FF2" w:rsidRDefault="00924FCE" w:rsidP="00D76DFE">
      <w:pPr>
        <w:ind w:left="-567"/>
        <w:rPr>
          <w:sz w:val="24"/>
          <w:szCs w:val="24"/>
        </w:rPr>
        <w:sectPr w:rsidR="00924FCE" w:rsidRPr="00B04FF2" w:rsidSect="006515CF">
          <w:footerReference w:type="default" r:id="rId576"/>
          <w:pgSz w:w="11906" w:h="16383"/>
          <w:pgMar w:top="1134" w:right="850" w:bottom="1134" w:left="1701" w:header="720" w:footer="720" w:gutter="0"/>
          <w:cols w:space="720"/>
        </w:sectPr>
      </w:pPr>
    </w:p>
    <w:p w:rsidR="00924FCE" w:rsidRPr="00D76DFE" w:rsidRDefault="00924FCE" w:rsidP="00D76DFE">
      <w:pPr>
        <w:spacing w:after="0" w:line="264" w:lineRule="auto"/>
        <w:ind w:left="120"/>
        <w:jc w:val="center"/>
        <w:rPr>
          <w:sz w:val="24"/>
          <w:szCs w:val="24"/>
        </w:rPr>
      </w:pPr>
      <w:bookmarkStart w:id="158" w:name="_Toc124426206"/>
      <w:bookmarkStart w:id="159" w:name="block-28887928"/>
      <w:bookmarkEnd w:id="157"/>
      <w:bookmarkEnd w:id="158"/>
      <w:r w:rsidRPr="00D76DFE">
        <w:rPr>
          <w:rFonts w:ascii="Times New Roman" w:hAnsi="Times New Roman"/>
          <w:color w:val="000000"/>
          <w:sz w:val="24"/>
          <w:szCs w:val="24"/>
        </w:rPr>
        <w:t>ПЛАНИРУЕМЫЕ РЕЗУЛЬТАТЫ ОСВОЕНИЯ ПРОГРАММЫ ПО ФИЗИКЕ НА УРОВНЕ ОСНОВНОГО ОБЩЕГО ОБРАЗОВАНИЯ</w:t>
      </w:r>
    </w:p>
    <w:p w:rsidR="00924FCE" w:rsidRPr="00B04FF2" w:rsidRDefault="00924FCE" w:rsidP="00924FCE">
      <w:pPr>
        <w:spacing w:after="0" w:line="264" w:lineRule="auto"/>
        <w:ind w:left="120"/>
        <w:jc w:val="both"/>
        <w:rPr>
          <w:sz w:val="24"/>
          <w:szCs w:val="24"/>
        </w:rPr>
      </w:pPr>
    </w:p>
    <w:p w:rsidR="00924FCE" w:rsidRPr="00B04FF2" w:rsidRDefault="00924FCE" w:rsidP="00D76DFE">
      <w:pPr>
        <w:spacing w:after="0" w:line="264" w:lineRule="auto"/>
        <w:ind w:left="-567"/>
        <w:jc w:val="both"/>
        <w:rPr>
          <w:sz w:val="24"/>
          <w:szCs w:val="24"/>
        </w:rPr>
      </w:pPr>
      <w:r w:rsidRPr="00B04FF2">
        <w:rPr>
          <w:rFonts w:ascii="Times New Roman" w:hAnsi="Times New Roman"/>
          <w:color w:val="000000"/>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924FCE" w:rsidRPr="00B04FF2" w:rsidRDefault="00924FCE" w:rsidP="00D76DFE">
      <w:pPr>
        <w:spacing w:after="0" w:line="264" w:lineRule="auto"/>
        <w:ind w:left="-567"/>
        <w:jc w:val="both"/>
        <w:rPr>
          <w:sz w:val="24"/>
          <w:szCs w:val="24"/>
        </w:rPr>
      </w:pPr>
      <w:bookmarkStart w:id="160" w:name="_Toc124412006"/>
      <w:bookmarkEnd w:id="160"/>
      <w:r w:rsidRPr="00B04FF2">
        <w:rPr>
          <w:rFonts w:ascii="Times New Roman" w:hAnsi="Times New Roman"/>
          <w:color w:val="000000"/>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Times New Roman" w:hAnsi="Times New Roman"/>
          <w:b/>
          <w:color w:val="000000"/>
          <w:sz w:val="24"/>
          <w:szCs w:val="24"/>
        </w:rPr>
        <w:t>1) патриотического воспитания:</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Symbol" w:hAnsi="Symbol"/>
          <w:color w:val="000000"/>
          <w:sz w:val="24"/>
          <w:szCs w:val="24"/>
        </w:rPr>
        <w:t></w:t>
      </w:r>
      <w:r w:rsidRPr="00B04FF2">
        <w:rPr>
          <w:rFonts w:ascii="Times New Roman" w:hAnsi="Times New Roman"/>
          <w:color w:val="000000"/>
          <w:sz w:val="24"/>
          <w:szCs w:val="24"/>
        </w:rPr>
        <w:t xml:space="preserve"> проявление интереса к истории и современному состоянию российской физической науки;</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Symbol" w:hAnsi="Symbol"/>
          <w:color w:val="000000"/>
          <w:sz w:val="24"/>
          <w:szCs w:val="24"/>
        </w:rPr>
        <w:t></w:t>
      </w:r>
      <w:r w:rsidRPr="00B04FF2">
        <w:rPr>
          <w:rFonts w:ascii="Times New Roman" w:hAnsi="Times New Roman"/>
          <w:color w:val="000000"/>
          <w:sz w:val="24"/>
          <w:szCs w:val="24"/>
        </w:rPr>
        <w:t xml:space="preserve"> ценностное отношение к достижениям российских учёных-­физиков;</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Times New Roman" w:hAnsi="Times New Roman"/>
          <w:b/>
          <w:color w:val="000000"/>
          <w:sz w:val="24"/>
          <w:szCs w:val="24"/>
        </w:rPr>
        <w:t>2) гражданского и духовно-нравственного воспитания:</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Symbol" w:hAnsi="Symbol"/>
          <w:color w:val="000000"/>
          <w:sz w:val="24"/>
          <w:szCs w:val="24"/>
        </w:rPr>
        <w:t></w:t>
      </w:r>
      <w:r w:rsidRPr="00B04FF2">
        <w:rPr>
          <w:rFonts w:ascii="Times New Roman" w:hAnsi="Times New Roman"/>
          <w:color w:val="000000"/>
          <w:sz w:val="24"/>
          <w:szCs w:val="24"/>
        </w:rPr>
        <w:t xml:space="preserve"> готовность к активному участию в обсуждении общественно</w:t>
      </w:r>
      <w:r w:rsidRPr="00B04FF2">
        <w:rPr>
          <w:rFonts w:ascii="Times New Roman" w:hAnsi="Times New Roman"/>
          <w:color w:val="FF0000"/>
          <w:sz w:val="24"/>
          <w:szCs w:val="24"/>
        </w:rPr>
        <w:t xml:space="preserve"> </w:t>
      </w:r>
      <w:r w:rsidRPr="00B04FF2">
        <w:rPr>
          <w:rFonts w:ascii="Times New Roman" w:hAnsi="Times New Roman"/>
          <w:color w:val="000000"/>
          <w:sz w:val="24"/>
          <w:szCs w:val="24"/>
        </w:rPr>
        <w:t>значимых</w:t>
      </w:r>
      <w:r w:rsidRPr="00B04FF2">
        <w:rPr>
          <w:rFonts w:ascii="Times New Roman" w:hAnsi="Times New Roman"/>
          <w:color w:val="FF0000"/>
          <w:sz w:val="24"/>
          <w:szCs w:val="24"/>
        </w:rPr>
        <w:t xml:space="preserve"> </w:t>
      </w:r>
      <w:r w:rsidRPr="00B04FF2">
        <w:rPr>
          <w:rFonts w:ascii="Times New Roman" w:hAnsi="Times New Roman"/>
          <w:color w:val="000000"/>
          <w:sz w:val="24"/>
          <w:szCs w:val="24"/>
        </w:rPr>
        <w:t>и этических проблем, связанных с практическим применением достижений физики;</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Symbol" w:hAnsi="Symbol"/>
          <w:color w:val="000000"/>
          <w:sz w:val="24"/>
          <w:szCs w:val="24"/>
        </w:rPr>
        <w:t></w:t>
      </w:r>
      <w:r w:rsidRPr="00B04FF2">
        <w:rPr>
          <w:rFonts w:ascii="Times New Roman" w:hAnsi="Times New Roman"/>
          <w:color w:val="000000"/>
          <w:sz w:val="24"/>
          <w:szCs w:val="24"/>
        </w:rPr>
        <w:t xml:space="preserve"> осознание важности морально-­этических принципов в деятельности учёного;</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Times New Roman" w:hAnsi="Times New Roman"/>
          <w:b/>
          <w:color w:val="000000"/>
          <w:sz w:val="24"/>
          <w:szCs w:val="24"/>
        </w:rPr>
        <w:t>3) эстетического воспитания:</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Symbol" w:hAnsi="Symbol"/>
          <w:color w:val="000000"/>
          <w:sz w:val="24"/>
          <w:szCs w:val="24"/>
        </w:rPr>
        <w:t></w:t>
      </w:r>
      <w:r w:rsidRPr="00B04FF2">
        <w:rPr>
          <w:rFonts w:ascii="Times New Roman" w:hAnsi="Times New Roman"/>
          <w:color w:val="000000"/>
          <w:sz w:val="24"/>
          <w:szCs w:val="24"/>
        </w:rPr>
        <w:t xml:space="preserve"> восприятие эстетических качеств физической науки: её гармоничного построения, строгости, точности, лаконичности;</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Times New Roman" w:hAnsi="Times New Roman"/>
          <w:b/>
          <w:color w:val="000000"/>
          <w:sz w:val="24"/>
          <w:szCs w:val="24"/>
        </w:rPr>
        <w:t>4) ценности научного познания:</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Symbol" w:hAnsi="Symbol"/>
          <w:color w:val="000000"/>
          <w:sz w:val="24"/>
          <w:szCs w:val="24"/>
        </w:rPr>
        <w:t></w:t>
      </w:r>
      <w:r w:rsidRPr="00B04FF2">
        <w:rPr>
          <w:rFonts w:ascii="Times New Roman" w:hAnsi="Times New Roman"/>
          <w:color w:val="000000"/>
          <w:sz w:val="24"/>
          <w:szCs w:val="24"/>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Symbol" w:hAnsi="Symbol"/>
          <w:color w:val="000000"/>
          <w:sz w:val="24"/>
          <w:szCs w:val="24"/>
        </w:rPr>
        <w:t></w:t>
      </w:r>
      <w:r w:rsidRPr="00B04FF2">
        <w:rPr>
          <w:rFonts w:ascii="Times New Roman" w:hAnsi="Times New Roman"/>
          <w:color w:val="000000"/>
          <w:sz w:val="24"/>
          <w:szCs w:val="24"/>
        </w:rPr>
        <w:t xml:space="preserve"> развитие научной любознательности, интереса к исследовательской деятельности;</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Times New Roman" w:hAnsi="Times New Roman"/>
          <w:b/>
          <w:color w:val="000000"/>
          <w:sz w:val="24"/>
          <w:szCs w:val="24"/>
        </w:rPr>
        <w:t>5) формирования культуры здоровья и эмоционального благополучия:</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Symbol" w:hAnsi="Symbol"/>
          <w:color w:val="000000"/>
          <w:sz w:val="24"/>
          <w:szCs w:val="24"/>
        </w:rPr>
        <w:t></w:t>
      </w:r>
      <w:r w:rsidRPr="00B04FF2">
        <w:rPr>
          <w:rFonts w:ascii="Times New Roman" w:hAnsi="Times New Roman"/>
          <w:color w:val="000000"/>
          <w:sz w:val="24"/>
          <w:szCs w:val="24"/>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Symbol" w:hAnsi="Symbol"/>
          <w:color w:val="000000"/>
          <w:sz w:val="24"/>
          <w:szCs w:val="24"/>
        </w:rPr>
        <w:t></w:t>
      </w:r>
      <w:r w:rsidRPr="00B04FF2">
        <w:rPr>
          <w:rFonts w:ascii="Times New Roman" w:hAnsi="Times New Roman"/>
          <w:color w:val="000000"/>
          <w:sz w:val="24"/>
          <w:szCs w:val="24"/>
        </w:rPr>
        <w:t xml:space="preserve"> сформированность навыка рефлексии, признание своего права на ошибку и такого же права у другого человека;</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Times New Roman" w:hAnsi="Times New Roman"/>
          <w:b/>
          <w:color w:val="000000"/>
          <w:sz w:val="24"/>
          <w:szCs w:val="24"/>
        </w:rPr>
        <w:t>6) трудового воспитания:</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Symbol" w:hAnsi="Symbol"/>
          <w:color w:val="000000"/>
          <w:sz w:val="24"/>
          <w:szCs w:val="24"/>
        </w:rPr>
        <w:t></w:t>
      </w:r>
      <w:r w:rsidRPr="00B04FF2">
        <w:rPr>
          <w:rFonts w:ascii="Times New Roman" w:hAnsi="Times New Roman"/>
          <w:color w:val="000000"/>
          <w:sz w:val="24"/>
          <w:szCs w:val="24"/>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Symbol" w:hAnsi="Symbol"/>
          <w:color w:val="000000"/>
          <w:sz w:val="24"/>
          <w:szCs w:val="24"/>
        </w:rPr>
        <w:t></w:t>
      </w:r>
      <w:r w:rsidRPr="00B04FF2">
        <w:rPr>
          <w:rFonts w:ascii="Times New Roman" w:hAnsi="Times New Roman"/>
          <w:color w:val="000000"/>
          <w:sz w:val="24"/>
          <w:szCs w:val="24"/>
        </w:rPr>
        <w:t xml:space="preserve"> интерес к практическому изучению профессий, связанных с физикой;</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Times New Roman" w:hAnsi="Times New Roman"/>
          <w:b/>
          <w:color w:val="000000"/>
          <w:sz w:val="24"/>
          <w:szCs w:val="24"/>
        </w:rPr>
        <w:t>7) экологического воспитания:</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Symbol" w:hAnsi="Symbol"/>
          <w:color w:val="000000"/>
          <w:sz w:val="24"/>
          <w:szCs w:val="24"/>
        </w:rPr>
        <w:t></w:t>
      </w:r>
      <w:r w:rsidRPr="00B04FF2">
        <w:rPr>
          <w:rFonts w:ascii="Times New Roman" w:hAnsi="Times New Roman"/>
          <w:color w:val="000000"/>
          <w:sz w:val="24"/>
          <w:szCs w:val="24"/>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Symbol" w:hAnsi="Symbol"/>
          <w:color w:val="000000"/>
          <w:sz w:val="24"/>
          <w:szCs w:val="24"/>
        </w:rPr>
        <w:t></w:t>
      </w:r>
      <w:r w:rsidRPr="00B04FF2">
        <w:rPr>
          <w:rFonts w:ascii="Times New Roman" w:hAnsi="Times New Roman"/>
          <w:color w:val="000000"/>
          <w:sz w:val="24"/>
          <w:szCs w:val="24"/>
        </w:rPr>
        <w:t xml:space="preserve"> осознание глобального характера экологических проблем и путей их решения;</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Times New Roman" w:hAnsi="Times New Roman"/>
          <w:b/>
          <w:color w:val="000000"/>
          <w:sz w:val="24"/>
          <w:szCs w:val="24"/>
        </w:rPr>
        <w:t>8) адаптации к изменяющимся условиям социальной и природной среды:</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Symbol" w:hAnsi="Symbol"/>
          <w:color w:val="000000"/>
          <w:sz w:val="24"/>
          <w:szCs w:val="24"/>
        </w:rPr>
        <w:t></w:t>
      </w:r>
      <w:r w:rsidRPr="00B04FF2">
        <w:rPr>
          <w:rFonts w:ascii="Times New Roman" w:hAnsi="Times New Roman"/>
          <w:color w:val="000000"/>
          <w:sz w:val="24"/>
          <w:szCs w:val="24"/>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Symbol" w:hAnsi="Symbol"/>
          <w:color w:val="000000"/>
          <w:sz w:val="24"/>
          <w:szCs w:val="24"/>
        </w:rPr>
        <w:t></w:t>
      </w:r>
      <w:r w:rsidRPr="00B04FF2">
        <w:rPr>
          <w:rFonts w:ascii="Times New Roman" w:hAnsi="Times New Roman"/>
          <w:color w:val="000000"/>
          <w:sz w:val="24"/>
          <w:szCs w:val="24"/>
        </w:rPr>
        <w:t xml:space="preserve"> повышение уровня своей компетентности через практическую деятельность;</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Symbol" w:hAnsi="Symbol"/>
          <w:color w:val="000000"/>
          <w:sz w:val="24"/>
          <w:szCs w:val="24"/>
        </w:rPr>
        <w:t></w:t>
      </w:r>
      <w:r w:rsidRPr="00B04FF2">
        <w:rPr>
          <w:rFonts w:ascii="Times New Roman" w:hAnsi="Times New Roman"/>
          <w:color w:val="000000"/>
          <w:sz w:val="24"/>
          <w:szCs w:val="24"/>
        </w:rPr>
        <w:t xml:space="preserve"> потребность в формировании новых знаний, в том числе формулировать идеи, понятия, гипотезы о физических объектах и явлениях;</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Symbol" w:hAnsi="Symbol"/>
          <w:color w:val="000000"/>
          <w:sz w:val="24"/>
          <w:szCs w:val="24"/>
        </w:rPr>
        <w:t></w:t>
      </w:r>
      <w:r w:rsidRPr="00B04FF2">
        <w:rPr>
          <w:rFonts w:ascii="Times New Roman" w:hAnsi="Times New Roman"/>
          <w:color w:val="000000"/>
          <w:sz w:val="24"/>
          <w:szCs w:val="24"/>
        </w:rPr>
        <w:t xml:space="preserve"> осознание дефицитов собственных знаний и компетентностей в области физики;</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Symbol" w:hAnsi="Symbol"/>
          <w:color w:val="000000"/>
          <w:sz w:val="24"/>
          <w:szCs w:val="24"/>
        </w:rPr>
        <w:t></w:t>
      </w:r>
      <w:r w:rsidRPr="00B04FF2">
        <w:rPr>
          <w:rFonts w:ascii="Times New Roman" w:hAnsi="Times New Roman"/>
          <w:color w:val="000000"/>
          <w:sz w:val="24"/>
          <w:szCs w:val="24"/>
        </w:rPr>
        <w:t xml:space="preserve"> планирование своего развития в приобретении новых физических знаний;</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Symbol" w:hAnsi="Symbol"/>
          <w:color w:val="000000"/>
          <w:sz w:val="24"/>
          <w:szCs w:val="24"/>
        </w:rPr>
        <w:t></w:t>
      </w:r>
      <w:r w:rsidRPr="00B04FF2">
        <w:rPr>
          <w:rFonts w:ascii="Times New Roman" w:hAnsi="Times New Roman"/>
          <w:color w:val="000000"/>
          <w:sz w:val="24"/>
          <w:szCs w:val="24"/>
        </w:rPr>
        <w:t xml:space="preserve"> стремление анализировать и выявлять взаимосвязи природы, общества и экономики, в том числе с использованием физических знаний;</w:t>
      </w:r>
    </w:p>
    <w:p w:rsidR="00924FCE" w:rsidRPr="00B04FF2" w:rsidRDefault="00924FCE" w:rsidP="00F5431C">
      <w:pPr>
        <w:numPr>
          <w:ilvl w:val="0"/>
          <w:numId w:val="181"/>
        </w:numPr>
        <w:spacing w:after="0" w:line="264" w:lineRule="auto"/>
        <w:ind w:left="-567" w:firstLine="0"/>
        <w:jc w:val="both"/>
        <w:rPr>
          <w:sz w:val="24"/>
          <w:szCs w:val="24"/>
        </w:rPr>
      </w:pPr>
      <w:r w:rsidRPr="00B04FF2">
        <w:rPr>
          <w:rFonts w:ascii="Symbol" w:hAnsi="Symbol"/>
          <w:color w:val="000000"/>
          <w:sz w:val="24"/>
          <w:szCs w:val="24"/>
        </w:rPr>
        <w:t></w:t>
      </w:r>
      <w:r w:rsidRPr="00B04FF2">
        <w:rPr>
          <w:rFonts w:ascii="Times New Roman" w:hAnsi="Times New Roman"/>
          <w:color w:val="000000"/>
          <w:sz w:val="24"/>
          <w:szCs w:val="24"/>
        </w:rPr>
        <w:t xml:space="preserve"> оценка своих действий с учётом влияния на окружающую среду, возможных глобальных последствий.</w:t>
      </w:r>
    </w:p>
    <w:p w:rsidR="00924FCE" w:rsidRPr="00B04FF2" w:rsidRDefault="00924FCE" w:rsidP="00924FCE">
      <w:pPr>
        <w:spacing w:after="0" w:line="264" w:lineRule="auto"/>
        <w:ind w:left="120"/>
        <w:jc w:val="both"/>
        <w:rPr>
          <w:sz w:val="24"/>
          <w:szCs w:val="24"/>
        </w:rPr>
      </w:pPr>
    </w:p>
    <w:p w:rsidR="00924FCE" w:rsidRPr="00B04FF2" w:rsidRDefault="00924FCE" w:rsidP="00D76DFE">
      <w:pPr>
        <w:spacing w:after="0" w:line="264" w:lineRule="auto"/>
        <w:ind w:left="-567"/>
        <w:jc w:val="both"/>
        <w:rPr>
          <w:sz w:val="24"/>
          <w:szCs w:val="24"/>
        </w:rPr>
      </w:pPr>
      <w:r w:rsidRPr="00B04FF2">
        <w:rPr>
          <w:rFonts w:ascii="Times New Roman" w:hAnsi="Times New Roman"/>
          <w:b/>
          <w:color w:val="000000"/>
          <w:sz w:val="24"/>
          <w:szCs w:val="24"/>
        </w:rPr>
        <w:t>МЕТАПРЕДМЕТНЫЕ РЕЗУЛЬТАТЫ</w:t>
      </w:r>
    </w:p>
    <w:p w:rsidR="00924FCE" w:rsidRPr="00B04FF2" w:rsidRDefault="00924FCE" w:rsidP="00D76DFE">
      <w:pPr>
        <w:spacing w:after="0" w:line="264" w:lineRule="auto"/>
        <w:ind w:left="-567"/>
        <w:jc w:val="both"/>
        <w:rPr>
          <w:sz w:val="24"/>
          <w:szCs w:val="24"/>
        </w:rPr>
      </w:pPr>
    </w:p>
    <w:p w:rsidR="00924FCE" w:rsidRPr="00B04FF2" w:rsidRDefault="00924FCE" w:rsidP="00D76DFE">
      <w:pPr>
        <w:spacing w:after="0" w:line="264" w:lineRule="auto"/>
        <w:ind w:left="-567" w:firstLine="600"/>
        <w:jc w:val="both"/>
        <w:rPr>
          <w:sz w:val="24"/>
          <w:szCs w:val="24"/>
        </w:rPr>
      </w:pPr>
      <w:r w:rsidRPr="00B04FF2">
        <w:rPr>
          <w:rFonts w:ascii="Times New Roman" w:hAnsi="Times New Roman"/>
          <w:color w:val="000000"/>
          <w:sz w:val="24"/>
          <w:szCs w:val="24"/>
        </w:rPr>
        <w:t xml:space="preserve">В результате освоения программы по физике на уровне основного общего образования у обучающегося будут сформированы </w:t>
      </w:r>
      <w:r w:rsidRPr="00B04FF2">
        <w:rPr>
          <w:rFonts w:ascii="Times New Roman" w:hAnsi="Times New Roman"/>
          <w:b/>
          <w:color w:val="000000"/>
          <w:sz w:val="24"/>
          <w:szCs w:val="24"/>
        </w:rPr>
        <w:t>метапредметные результаты</w:t>
      </w:r>
      <w:r w:rsidRPr="00B04FF2">
        <w:rPr>
          <w:rFonts w:ascii="Times New Roman" w:hAnsi="Times New Roman"/>
          <w:color w:val="000000"/>
          <w:sz w:val="24"/>
          <w:szCs w:val="24"/>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24FCE" w:rsidRPr="00B04FF2" w:rsidRDefault="00924FCE" w:rsidP="00D76DFE">
      <w:pPr>
        <w:spacing w:after="0" w:line="264" w:lineRule="auto"/>
        <w:ind w:left="-567"/>
        <w:jc w:val="both"/>
        <w:rPr>
          <w:sz w:val="24"/>
          <w:szCs w:val="24"/>
        </w:rPr>
      </w:pPr>
    </w:p>
    <w:p w:rsidR="00924FCE" w:rsidRPr="00B04FF2" w:rsidRDefault="00924FCE" w:rsidP="00D76DFE">
      <w:pPr>
        <w:spacing w:after="0" w:line="264" w:lineRule="auto"/>
        <w:ind w:left="-567"/>
        <w:jc w:val="both"/>
        <w:rPr>
          <w:sz w:val="24"/>
          <w:szCs w:val="24"/>
        </w:rPr>
      </w:pPr>
      <w:r w:rsidRPr="00B04FF2">
        <w:rPr>
          <w:rFonts w:ascii="Times New Roman" w:hAnsi="Times New Roman"/>
          <w:b/>
          <w:color w:val="000000"/>
          <w:sz w:val="24"/>
          <w:szCs w:val="24"/>
        </w:rPr>
        <w:t>Познавательные универсальные учебные действия</w:t>
      </w:r>
    </w:p>
    <w:p w:rsidR="00924FCE" w:rsidRPr="00B04FF2" w:rsidRDefault="00924FCE" w:rsidP="00D76DFE">
      <w:pPr>
        <w:spacing w:after="0" w:line="264" w:lineRule="auto"/>
        <w:ind w:left="-567"/>
        <w:jc w:val="both"/>
        <w:rPr>
          <w:sz w:val="24"/>
          <w:szCs w:val="24"/>
        </w:rPr>
      </w:pPr>
    </w:p>
    <w:p w:rsidR="00924FCE" w:rsidRPr="00B04FF2" w:rsidRDefault="00924FCE" w:rsidP="00D76DFE">
      <w:pPr>
        <w:spacing w:after="0" w:line="264" w:lineRule="auto"/>
        <w:ind w:left="-567"/>
        <w:jc w:val="both"/>
        <w:rPr>
          <w:sz w:val="24"/>
          <w:szCs w:val="24"/>
        </w:rPr>
      </w:pPr>
      <w:r w:rsidRPr="00B04FF2">
        <w:rPr>
          <w:rFonts w:ascii="Times New Roman" w:hAnsi="Times New Roman"/>
          <w:b/>
          <w:color w:val="000000"/>
          <w:sz w:val="24"/>
          <w:szCs w:val="24"/>
        </w:rPr>
        <w:t>Базовые логические действия:</w:t>
      </w:r>
    </w:p>
    <w:p w:rsidR="00924FCE" w:rsidRPr="00B04FF2" w:rsidRDefault="00924FCE" w:rsidP="00F5431C">
      <w:pPr>
        <w:numPr>
          <w:ilvl w:val="0"/>
          <w:numId w:val="182"/>
        </w:numPr>
        <w:spacing w:after="0" w:line="264" w:lineRule="auto"/>
        <w:ind w:left="-567"/>
        <w:jc w:val="both"/>
        <w:rPr>
          <w:sz w:val="24"/>
          <w:szCs w:val="24"/>
        </w:rPr>
      </w:pPr>
      <w:r w:rsidRPr="00B04FF2">
        <w:rPr>
          <w:rFonts w:ascii="Times New Roman" w:hAnsi="Times New Roman"/>
          <w:color w:val="000000"/>
          <w:sz w:val="24"/>
          <w:szCs w:val="24"/>
        </w:rPr>
        <w:t>выявлять и характеризовать существенные признаки объектов (явлений);</w:t>
      </w:r>
    </w:p>
    <w:p w:rsidR="00924FCE" w:rsidRPr="00B04FF2" w:rsidRDefault="00924FCE" w:rsidP="00F5431C">
      <w:pPr>
        <w:numPr>
          <w:ilvl w:val="0"/>
          <w:numId w:val="182"/>
        </w:numPr>
        <w:spacing w:after="0" w:line="264" w:lineRule="auto"/>
        <w:ind w:left="-567"/>
        <w:jc w:val="both"/>
        <w:rPr>
          <w:sz w:val="24"/>
          <w:szCs w:val="24"/>
        </w:rPr>
      </w:pPr>
      <w:r w:rsidRPr="00B04FF2">
        <w:rPr>
          <w:rFonts w:ascii="Times New Roman" w:hAnsi="Times New Roman"/>
          <w:color w:val="000000"/>
          <w:sz w:val="24"/>
          <w:szCs w:val="24"/>
        </w:rPr>
        <w:t>устанавливать существенный признак классификации, основания для обобщения и сравнения;</w:t>
      </w:r>
    </w:p>
    <w:p w:rsidR="00924FCE" w:rsidRPr="00B04FF2" w:rsidRDefault="00924FCE" w:rsidP="00F5431C">
      <w:pPr>
        <w:numPr>
          <w:ilvl w:val="0"/>
          <w:numId w:val="182"/>
        </w:numPr>
        <w:spacing w:after="0" w:line="264" w:lineRule="auto"/>
        <w:ind w:left="-567"/>
        <w:jc w:val="both"/>
        <w:rPr>
          <w:sz w:val="24"/>
          <w:szCs w:val="24"/>
        </w:rPr>
      </w:pPr>
      <w:r w:rsidRPr="00B04FF2">
        <w:rPr>
          <w:rFonts w:ascii="Times New Roman" w:hAnsi="Times New Roman"/>
          <w:color w:val="000000"/>
          <w:sz w:val="24"/>
          <w:szCs w:val="24"/>
        </w:rPr>
        <w:t>выявлять закономерности и противоречия в рассматриваемых фактах, данных и наблюдениях, относящихся к физическим явлениям;</w:t>
      </w:r>
    </w:p>
    <w:p w:rsidR="00924FCE" w:rsidRPr="00B04FF2" w:rsidRDefault="00924FCE" w:rsidP="00F5431C">
      <w:pPr>
        <w:numPr>
          <w:ilvl w:val="0"/>
          <w:numId w:val="182"/>
        </w:numPr>
        <w:spacing w:after="0" w:line="264" w:lineRule="auto"/>
        <w:ind w:left="-567"/>
        <w:jc w:val="both"/>
        <w:rPr>
          <w:sz w:val="24"/>
          <w:szCs w:val="24"/>
        </w:rPr>
      </w:pPr>
      <w:r w:rsidRPr="00B04FF2">
        <w:rPr>
          <w:rFonts w:ascii="Times New Roman" w:hAnsi="Times New Roman"/>
          <w:color w:val="000000"/>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924FCE" w:rsidRPr="00B04FF2" w:rsidRDefault="00924FCE" w:rsidP="00F5431C">
      <w:pPr>
        <w:numPr>
          <w:ilvl w:val="0"/>
          <w:numId w:val="182"/>
        </w:numPr>
        <w:spacing w:after="0" w:line="264" w:lineRule="auto"/>
        <w:ind w:left="-567"/>
        <w:jc w:val="both"/>
        <w:rPr>
          <w:sz w:val="24"/>
          <w:szCs w:val="24"/>
        </w:rPr>
      </w:pPr>
      <w:r w:rsidRPr="00B04FF2">
        <w:rPr>
          <w:rFonts w:ascii="Times New Roman" w:hAnsi="Times New Roman"/>
          <w:color w:val="000000"/>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24FCE" w:rsidRPr="00B04FF2" w:rsidRDefault="00924FCE" w:rsidP="00D76DFE">
      <w:pPr>
        <w:spacing w:after="0" w:line="264" w:lineRule="auto"/>
        <w:ind w:left="-567"/>
        <w:jc w:val="both"/>
        <w:rPr>
          <w:sz w:val="24"/>
          <w:szCs w:val="24"/>
        </w:rPr>
      </w:pPr>
      <w:r w:rsidRPr="00B04FF2">
        <w:rPr>
          <w:rFonts w:ascii="Times New Roman" w:hAnsi="Times New Roman"/>
          <w:b/>
          <w:color w:val="000000"/>
          <w:sz w:val="24"/>
          <w:szCs w:val="24"/>
        </w:rPr>
        <w:t>Базовые исследовательские действия</w:t>
      </w:r>
      <w:r w:rsidRPr="00B04FF2">
        <w:rPr>
          <w:rFonts w:ascii="Times New Roman" w:hAnsi="Times New Roman"/>
          <w:color w:val="000000"/>
          <w:sz w:val="24"/>
          <w:szCs w:val="24"/>
        </w:rPr>
        <w:t>:</w:t>
      </w:r>
    </w:p>
    <w:p w:rsidR="00924FCE" w:rsidRPr="00B04FF2" w:rsidRDefault="00924FCE" w:rsidP="00F5431C">
      <w:pPr>
        <w:numPr>
          <w:ilvl w:val="0"/>
          <w:numId w:val="183"/>
        </w:numPr>
        <w:spacing w:after="0" w:line="264" w:lineRule="auto"/>
        <w:ind w:left="-567"/>
        <w:jc w:val="both"/>
        <w:rPr>
          <w:sz w:val="24"/>
          <w:szCs w:val="24"/>
        </w:rPr>
      </w:pPr>
      <w:r w:rsidRPr="00B04FF2">
        <w:rPr>
          <w:rFonts w:ascii="Times New Roman" w:hAnsi="Times New Roman"/>
          <w:color w:val="000000"/>
          <w:sz w:val="24"/>
          <w:szCs w:val="24"/>
        </w:rPr>
        <w:t>использовать вопросы как исследовательский инструмент познания</w:t>
      </w:r>
      <w:r w:rsidRPr="00CE3052">
        <w:rPr>
          <w:sz w:val="24"/>
          <w:szCs w:val="24"/>
        </w:rPr>
        <w:t>;</w:t>
      </w:r>
    </w:p>
    <w:p w:rsidR="00924FCE" w:rsidRPr="00B04FF2" w:rsidRDefault="00924FCE" w:rsidP="00F5431C">
      <w:pPr>
        <w:numPr>
          <w:ilvl w:val="0"/>
          <w:numId w:val="183"/>
        </w:numPr>
        <w:spacing w:after="0" w:line="264" w:lineRule="auto"/>
        <w:ind w:left="-567"/>
        <w:jc w:val="both"/>
        <w:rPr>
          <w:sz w:val="24"/>
          <w:szCs w:val="24"/>
        </w:rPr>
      </w:pPr>
      <w:r w:rsidRPr="00B04FF2">
        <w:rPr>
          <w:rFonts w:ascii="Times New Roman" w:hAnsi="Times New Roman"/>
          <w:color w:val="000000"/>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924FCE" w:rsidRPr="00B04FF2" w:rsidRDefault="00924FCE" w:rsidP="00F5431C">
      <w:pPr>
        <w:numPr>
          <w:ilvl w:val="0"/>
          <w:numId w:val="183"/>
        </w:numPr>
        <w:spacing w:after="0" w:line="264" w:lineRule="auto"/>
        <w:ind w:left="-567"/>
        <w:jc w:val="both"/>
        <w:rPr>
          <w:sz w:val="24"/>
          <w:szCs w:val="24"/>
        </w:rPr>
      </w:pPr>
      <w:r w:rsidRPr="00B04FF2">
        <w:rPr>
          <w:rFonts w:ascii="Times New Roman" w:hAnsi="Times New Roman"/>
          <w:color w:val="000000"/>
          <w:sz w:val="24"/>
          <w:szCs w:val="24"/>
        </w:rPr>
        <w:t>оценивать на применимость и достоверность информацию, полученную в ходе исследования или эксперимента;</w:t>
      </w:r>
    </w:p>
    <w:p w:rsidR="00924FCE" w:rsidRPr="00B04FF2" w:rsidRDefault="00924FCE" w:rsidP="00F5431C">
      <w:pPr>
        <w:numPr>
          <w:ilvl w:val="0"/>
          <w:numId w:val="183"/>
        </w:numPr>
        <w:spacing w:after="0" w:line="264" w:lineRule="auto"/>
        <w:ind w:left="-567"/>
        <w:jc w:val="both"/>
        <w:rPr>
          <w:sz w:val="24"/>
          <w:szCs w:val="24"/>
        </w:rPr>
      </w:pPr>
      <w:r w:rsidRPr="00B04FF2">
        <w:rPr>
          <w:rFonts w:ascii="Times New Roman" w:hAnsi="Times New Roman"/>
          <w:color w:val="000000"/>
          <w:sz w:val="24"/>
          <w:szCs w:val="24"/>
        </w:rPr>
        <w:t>самостоятельно формулировать обобщения и выводы по результатам проведённого наблюдения, опыта, исследования;</w:t>
      </w:r>
    </w:p>
    <w:p w:rsidR="00924FCE" w:rsidRPr="00B04FF2" w:rsidRDefault="00924FCE" w:rsidP="00F5431C">
      <w:pPr>
        <w:numPr>
          <w:ilvl w:val="0"/>
          <w:numId w:val="183"/>
        </w:numPr>
        <w:spacing w:after="0" w:line="264" w:lineRule="auto"/>
        <w:ind w:left="-567"/>
        <w:jc w:val="both"/>
        <w:rPr>
          <w:sz w:val="24"/>
          <w:szCs w:val="24"/>
        </w:rPr>
      </w:pPr>
      <w:r w:rsidRPr="00B04FF2">
        <w:rPr>
          <w:rFonts w:ascii="Times New Roman" w:hAnsi="Times New Roman"/>
          <w:color w:val="000000"/>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24FCE" w:rsidRPr="00B04FF2" w:rsidRDefault="00924FCE" w:rsidP="00D76DFE">
      <w:pPr>
        <w:spacing w:after="0" w:line="264" w:lineRule="auto"/>
        <w:ind w:left="-567"/>
        <w:jc w:val="both"/>
        <w:rPr>
          <w:sz w:val="24"/>
          <w:szCs w:val="24"/>
        </w:rPr>
      </w:pPr>
      <w:r w:rsidRPr="00B04FF2">
        <w:rPr>
          <w:rFonts w:ascii="Times New Roman" w:hAnsi="Times New Roman"/>
          <w:b/>
          <w:color w:val="000000"/>
          <w:sz w:val="24"/>
          <w:szCs w:val="24"/>
        </w:rPr>
        <w:t>Работа с информацией:</w:t>
      </w:r>
    </w:p>
    <w:p w:rsidR="00924FCE" w:rsidRPr="00B04FF2" w:rsidRDefault="00924FCE" w:rsidP="00F5431C">
      <w:pPr>
        <w:numPr>
          <w:ilvl w:val="0"/>
          <w:numId w:val="184"/>
        </w:numPr>
        <w:spacing w:after="0" w:line="264" w:lineRule="auto"/>
        <w:ind w:left="-567"/>
        <w:jc w:val="both"/>
        <w:rPr>
          <w:sz w:val="24"/>
          <w:szCs w:val="24"/>
        </w:rPr>
      </w:pPr>
      <w:r w:rsidRPr="00B04FF2">
        <w:rPr>
          <w:rFonts w:ascii="Times New Roman" w:hAnsi="Times New Roman"/>
          <w:color w:val="000000"/>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924FCE" w:rsidRPr="00B04FF2" w:rsidRDefault="00924FCE" w:rsidP="00F5431C">
      <w:pPr>
        <w:numPr>
          <w:ilvl w:val="0"/>
          <w:numId w:val="184"/>
        </w:numPr>
        <w:spacing w:after="0" w:line="264" w:lineRule="auto"/>
        <w:ind w:left="-567"/>
        <w:jc w:val="both"/>
        <w:rPr>
          <w:sz w:val="24"/>
          <w:szCs w:val="24"/>
        </w:rPr>
      </w:pPr>
      <w:r w:rsidRPr="00B04FF2">
        <w:rPr>
          <w:rFonts w:ascii="Times New Roman" w:hAnsi="Times New Roman"/>
          <w:color w:val="000000"/>
          <w:sz w:val="24"/>
          <w:szCs w:val="24"/>
        </w:rPr>
        <w:t>анализировать, систематизировать и интерпретировать информацию различных видов и форм представления;</w:t>
      </w:r>
    </w:p>
    <w:p w:rsidR="00924FCE" w:rsidRPr="00B04FF2" w:rsidRDefault="00924FCE" w:rsidP="00F5431C">
      <w:pPr>
        <w:numPr>
          <w:ilvl w:val="0"/>
          <w:numId w:val="184"/>
        </w:numPr>
        <w:spacing w:after="0" w:line="264" w:lineRule="auto"/>
        <w:ind w:left="-567"/>
        <w:jc w:val="both"/>
        <w:rPr>
          <w:sz w:val="24"/>
          <w:szCs w:val="24"/>
        </w:rPr>
      </w:pPr>
      <w:r w:rsidRPr="00B04FF2">
        <w:rPr>
          <w:rFonts w:ascii="Times New Roman" w:hAnsi="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24FCE" w:rsidRPr="00B04FF2" w:rsidRDefault="00924FCE" w:rsidP="00D76DFE">
      <w:pPr>
        <w:spacing w:after="0" w:line="264" w:lineRule="auto"/>
        <w:ind w:left="-567"/>
        <w:jc w:val="both"/>
        <w:rPr>
          <w:sz w:val="24"/>
          <w:szCs w:val="24"/>
        </w:rPr>
      </w:pPr>
      <w:r w:rsidRPr="00B04FF2">
        <w:rPr>
          <w:rFonts w:ascii="Times New Roman" w:hAnsi="Times New Roman"/>
          <w:b/>
          <w:color w:val="000000"/>
          <w:sz w:val="24"/>
          <w:szCs w:val="24"/>
        </w:rPr>
        <w:t>Коммуникативные универсальные учебные действия:</w:t>
      </w:r>
    </w:p>
    <w:p w:rsidR="00924FCE" w:rsidRPr="00B04FF2" w:rsidRDefault="00924FCE" w:rsidP="00F5431C">
      <w:pPr>
        <w:numPr>
          <w:ilvl w:val="0"/>
          <w:numId w:val="185"/>
        </w:numPr>
        <w:spacing w:after="0" w:line="264" w:lineRule="auto"/>
        <w:ind w:left="-567"/>
        <w:jc w:val="both"/>
        <w:rPr>
          <w:sz w:val="24"/>
          <w:szCs w:val="24"/>
        </w:rPr>
      </w:pPr>
      <w:r w:rsidRPr="00B04FF2">
        <w:rPr>
          <w:rFonts w:ascii="Times New Roman" w:hAnsi="Times New Roman"/>
          <w:color w:val="000000"/>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924FCE" w:rsidRPr="00B04FF2" w:rsidRDefault="00924FCE" w:rsidP="00F5431C">
      <w:pPr>
        <w:numPr>
          <w:ilvl w:val="0"/>
          <w:numId w:val="185"/>
        </w:numPr>
        <w:spacing w:after="0" w:line="264" w:lineRule="auto"/>
        <w:ind w:left="-567"/>
        <w:jc w:val="both"/>
        <w:rPr>
          <w:sz w:val="24"/>
          <w:szCs w:val="24"/>
        </w:rPr>
      </w:pPr>
      <w:r w:rsidRPr="00B04FF2">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924FCE" w:rsidRPr="00B04FF2" w:rsidRDefault="00924FCE" w:rsidP="00F5431C">
      <w:pPr>
        <w:numPr>
          <w:ilvl w:val="0"/>
          <w:numId w:val="185"/>
        </w:numPr>
        <w:spacing w:after="0" w:line="264" w:lineRule="auto"/>
        <w:ind w:left="-567"/>
        <w:jc w:val="both"/>
        <w:rPr>
          <w:sz w:val="24"/>
          <w:szCs w:val="24"/>
        </w:rPr>
      </w:pPr>
      <w:r w:rsidRPr="00B04FF2">
        <w:rPr>
          <w:rFonts w:ascii="Times New Roman" w:hAnsi="Times New Roman"/>
          <w:color w:val="000000"/>
          <w:sz w:val="24"/>
          <w:szCs w:val="24"/>
        </w:rPr>
        <w:t>выражать свою точку зрения в устных и письменных текстах;</w:t>
      </w:r>
    </w:p>
    <w:p w:rsidR="00924FCE" w:rsidRPr="00B04FF2" w:rsidRDefault="00924FCE" w:rsidP="00F5431C">
      <w:pPr>
        <w:numPr>
          <w:ilvl w:val="0"/>
          <w:numId w:val="185"/>
        </w:numPr>
        <w:spacing w:after="0" w:line="264" w:lineRule="auto"/>
        <w:ind w:left="-567"/>
        <w:jc w:val="both"/>
        <w:rPr>
          <w:sz w:val="24"/>
          <w:szCs w:val="24"/>
        </w:rPr>
      </w:pPr>
      <w:r w:rsidRPr="00B04FF2">
        <w:rPr>
          <w:rFonts w:ascii="Times New Roman" w:hAnsi="Times New Roman"/>
          <w:color w:val="000000"/>
          <w:sz w:val="24"/>
          <w:szCs w:val="24"/>
        </w:rPr>
        <w:t>публично представлять результаты выполненного физического опыта (эксперимента, исследования, проекта);</w:t>
      </w:r>
    </w:p>
    <w:p w:rsidR="00924FCE" w:rsidRPr="00B04FF2" w:rsidRDefault="00924FCE" w:rsidP="00F5431C">
      <w:pPr>
        <w:numPr>
          <w:ilvl w:val="0"/>
          <w:numId w:val="185"/>
        </w:numPr>
        <w:spacing w:after="0" w:line="264" w:lineRule="auto"/>
        <w:ind w:left="-567"/>
        <w:jc w:val="both"/>
        <w:rPr>
          <w:sz w:val="24"/>
          <w:szCs w:val="24"/>
        </w:rPr>
      </w:pPr>
      <w:r w:rsidRPr="00B04FF2">
        <w:rPr>
          <w:rFonts w:ascii="Times New Roman" w:hAnsi="Times New Roman"/>
          <w:color w:val="000000"/>
          <w:sz w:val="24"/>
          <w:szCs w:val="24"/>
        </w:rPr>
        <w:t>понимать и использовать преимущества командной и индивидуальной работы при решении конкретной физической проблемы;</w:t>
      </w:r>
    </w:p>
    <w:p w:rsidR="00924FCE" w:rsidRPr="00B04FF2" w:rsidRDefault="00924FCE" w:rsidP="00F5431C">
      <w:pPr>
        <w:numPr>
          <w:ilvl w:val="0"/>
          <w:numId w:val="185"/>
        </w:numPr>
        <w:spacing w:after="0" w:line="264" w:lineRule="auto"/>
        <w:ind w:left="-567"/>
        <w:jc w:val="both"/>
        <w:rPr>
          <w:sz w:val="24"/>
          <w:szCs w:val="24"/>
        </w:rPr>
      </w:pPr>
      <w:r w:rsidRPr="00B04FF2">
        <w:rPr>
          <w:rFonts w:ascii="Times New Roman" w:hAnsi="Times New Roman"/>
          <w:color w:val="000000"/>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924FCE" w:rsidRPr="00B04FF2" w:rsidRDefault="00924FCE" w:rsidP="00F5431C">
      <w:pPr>
        <w:numPr>
          <w:ilvl w:val="0"/>
          <w:numId w:val="185"/>
        </w:numPr>
        <w:spacing w:after="0" w:line="264" w:lineRule="auto"/>
        <w:ind w:left="-567"/>
        <w:jc w:val="both"/>
        <w:rPr>
          <w:sz w:val="24"/>
          <w:szCs w:val="24"/>
        </w:rPr>
      </w:pPr>
      <w:r w:rsidRPr="00B04FF2">
        <w:rPr>
          <w:rFonts w:ascii="Times New Roman" w:hAnsi="Times New Roman"/>
          <w:color w:val="000000"/>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24FCE" w:rsidRPr="00B04FF2" w:rsidRDefault="00924FCE" w:rsidP="00F5431C">
      <w:pPr>
        <w:numPr>
          <w:ilvl w:val="0"/>
          <w:numId w:val="185"/>
        </w:numPr>
        <w:spacing w:after="0" w:line="264" w:lineRule="auto"/>
        <w:ind w:left="-567"/>
        <w:jc w:val="both"/>
        <w:rPr>
          <w:sz w:val="24"/>
          <w:szCs w:val="24"/>
        </w:rPr>
      </w:pPr>
      <w:r w:rsidRPr="00B04FF2">
        <w:rPr>
          <w:rFonts w:ascii="Times New Roman" w:hAnsi="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924FCE" w:rsidRPr="00B04FF2" w:rsidRDefault="00924FCE" w:rsidP="00D76DFE">
      <w:pPr>
        <w:spacing w:after="0" w:line="264" w:lineRule="auto"/>
        <w:ind w:left="-567"/>
        <w:jc w:val="both"/>
        <w:rPr>
          <w:sz w:val="24"/>
          <w:szCs w:val="24"/>
        </w:rPr>
      </w:pPr>
    </w:p>
    <w:p w:rsidR="00924FCE" w:rsidRPr="00B04FF2" w:rsidRDefault="00924FCE" w:rsidP="00D76DFE">
      <w:pPr>
        <w:spacing w:after="0" w:line="264" w:lineRule="auto"/>
        <w:ind w:left="-567"/>
        <w:jc w:val="both"/>
        <w:rPr>
          <w:sz w:val="24"/>
          <w:szCs w:val="24"/>
        </w:rPr>
      </w:pPr>
      <w:r w:rsidRPr="00B04FF2">
        <w:rPr>
          <w:rFonts w:ascii="Times New Roman" w:hAnsi="Times New Roman"/>
          <w:b/>
          <w:color w:val="000000"/>
          <w:sz w:val="24"/>
          <w:szCs w:val="24"/>
        </w:rPr>
        <w:t>Регулятивные универсальные учебные действия</w:t>
      </w:r>
    </w:p>
    <w:p w:rsidR="00924FCE" w:rsidRPr="00B04FF2" w:rsidRDefault="00924FCE" w:rsidP="00D76DFE">
      <w:pPr>
        <w:spacing w:after="0" w:line="264" w:lineRule="auto"/>
        <w:ind w:left="-567"/>
        <w:jc w:val="both"/>
        <w:rPr>
          <w:sz w:val="24"/>
          <w:szCs w:val="24"/>
        </w:rPr>
      </w:pPr>
    </w:p>
    <w:p w:rsidR="00924FCE" w:rsidRPr="00B04FF2" w:rsidRDefault="00924FCE" w:rsidP="00D76DFE">
      <w:pPr>
        <w:spacing w:after="0" w:line="264" w:lineRule="auto"/>
        <w:ind w:left="-567"/>
        <w:jc w:val="both"/>
        <w:rPr>
          <w:sz w:val="24"/>
          <w:szCs w:val="24"/>
        </w:rPr>
      </w:pPr>
      <w:r w:rsidRPr="00B04FF2">
        <w:rPr>
          <w:rFonts w:ascii="Times New Roman" w:hAnsi="Times New Roman"/>
          <w:b/>
          <w:color w:val="000000"/>
          <w:sz w:val="24"/>
          <w:szCs w:val="24"/>
        </w:rPr>
        <w:t>Самоорганизация:</w:t>
      </w:r>
    </w:p>
    <w:p w:rsidR="00924FCE" w:rsidRPr="00B04FF2" w:rsidRDefault="00924FCE" w:rsidP="00F5431C">
      <w:pPr>
        <w:numPr>
          <w:ilvl w:val="0"/>
          <w:numId w:val="186"/>
        </w:numPr>
        <w:spacing w:after="0" w:line="264" w:lineRule="auto"/>
        <w:ind w:left="-567"/>
        <w:jc w:val="both"/>
        <w:rPr>
          <w:sz w:val="24"/>
          <w:szCs w:val="24"/>
        </w:rPr>
      </w:pPr>
      <w:r w:rsidRPr="00B04FF2">
        <w:rPr>
          <w:rFonts w:ascii="Times New Roman" w:hAnsi="Times New Roman"/>
          <w:color w:val="000000"/>
          <w:sz w:val="24"/>
          <w:szCs w:val="24"/>
        </w:rPr>
        <w:t>выявлять проблемы в жизненных и учебных ситуациях, требующих для решения физических знаний;</w:t>
      </w:r>
    </w:p>
    <w:p w:rsidR="00924FCE" w:rsidRPr="00B04FF2" w:rsidRDefault="00924FCE" w:rsidP="00F5431C">
      <w:pPr>
        <w:numPr>
          <w:ilvl w:val="0"/>
          <w:numId w:val="186"/>
        </w:numPr>
        <w:spacing w:after="0" w:line="264" w:lineRule="auto"/>
        <w:ind w:left="-567"/>
        <w:jc w:val="both"/>
        <w:rPr>
          <w:sz w:val="24"/>
          <w:szCs w:val="24"/>
        </w:rPr>
      </w:pPr>
      <w:r w:rsidRPr="00B04FF2">
        <w:rPr>
          <w:rFonts w:ascii="Times New Roman" w:hAnsi="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924FCE" w:rsidRPr="00B04FF2" w:rsidRDefault="00924FCE" w:rsidP="00F5431C">
      <w:pPr>
        <w:numPr>
          <w:ilvl w:val="0"/>
          <w:numId w:val="186"/>
        </w:numPr>
        <w:spacing w:after="0" w:line="264" w:lineRule="auto"/>
        <w:ind w:left="-567"/>
        <w:jc w:val="both"/>
        <w:rPr>
          <w:sz w:val="24"/>
          <w:szCs w:val="24"/>
        </w:rPr>
      </w:pPr>
      <w:r w:rsidRPr="00B04FF2">
        <w:rPr>
          <w:rFonts w:ascii="Times New Roman" w:hAnsi="Times New Roman"/>
          <w:color w:val="000000"/>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924FCE" w:rsidRPr="00B04FF2" w:rsidRDefault="00924FCE" w:rsidP="00F5431C">
      <w:pPr>
        <w:numPr>
          <w:ilvl w:val="0"/>
          <w:numId w:val="186"/>
        </w:numPr>
        <w:spacing w:after="0" w:line="264" w:lineRule="auto"/>
        <w:ind w:left="-567"/>
        <w:jc w:val="both"/>
        <w:rPr>
          <w:sz w:val="24"/>
          <w:szCs w:val="24"/>
        </w:rPr>
      </w:pPr>
      <w:r w:rsidRPr="00B04FF2">
        <w:rPr>
          <w:rFonts w:ascii="Times New Roman" w:hAnsi="Times New Roman"/>
          <w:color w:val="000000"/>
          <w:sz w:val="24"/>
          <w:szCs w:val="24"/>
        </w:rPr>
        <w:t>делать выбор и брать ответственность за решение.</w:t>
      </w:r>
    </w:p>
    <w:p w:rsidR="00924FCE" w:rsidRPr="00B04FF2" w:rsidRDefault="00924FCE" w:rsidP="00D76DFE">
      <w:pPr>
        <w:spacing w:after="0" w:line="264" w:lineRule="auto"/>
        <w:ind w:left="-567"/>
        <w:jc w:val="both"/>
        <w:rPr>
          <w:sz w:val="24"/>
          <w:szCs w:val="24"/>
        </w:rPr>
      </w:pPr>
      <w:r w:rsidRPr="00B04FF2">
        <w:rPr>
          <w:rFonts w:ascii="Times New Roman" w:hAnsi="Times New Roman"/>
          <w:b/>
          <w:color w:val="000000"/>
          <w:sz w:val="24"/>
          <w:szCs w:val="24"/>
        </w:rPr>
        <w:t>Самоконтроль, эмоциональный интеллект:</w:t>
      </w:r>
    </w:p>
    <w:p w:rsidR="00924FCE" w:rsidRPr="00B04FF2" w:rsidRDefault="00924FCE" w:rsidP="00F5431C">
      <w:pPr>
        <w:numPr>
          <w:ilvl w:val="0"/>
          <w:numId w:val="187"/>
        </w:numPr>
        <w:spacing w:after="0" w:line="264" w:lineRule="auto"/>
        <w:ind w:left="-567"/>
        <w:jc w:val="both"/>
        <w:rPr>
          <w:sz w:val="24"/>
          <w:szCs w:val="24"/>
        </w:rPr>
      </w:pPr>
      <w:r w:rsidRPr="00B04FF2">
        <w:rPr>
          <w:rFonts w:ascii="Times New Roman" w:hAnsi="Times New Roman"/>
          <w:color w:val="000000"/>
          <w:sz w:val="24"/>
          <w:szCs w:val="24"/>
        </w:rPr>
        <w:t>давать адекватную оценку ситуации и предлагать план её изменения;</w:t>
      </w:r>
    </w:p>
    <w:p w:rsidR="00924FCE" w:rsidRPr="00B04FF2" w:rsidRDefault="00924FCE" w:rsidP="00F5431C">
      <w:pPr>
        <w:numPr>
          <w:ilvl w:val="0"/>
          <w:numId w:val="187"/>
        </w:numPr>
        <w:spacing w:after="0" w:line="264" w:lineRule="auto"/>
        <w:ind w:left="-567"/>
        <w:jc w:val="both"/>
        <w:rPr>
          <w:sz w:val="24"/>
          <w:szCs w:val="24"/>
        </w:rPr>
      </w:pPr>
      <w:r w:rsidRPr="00B04FF2">
        <w:rPr>
          <w:rFonts w:ascii="Times New Roman" w:hAnsi="Times New Roman"/>
          <w:color w:val="000000"/>
          <w:sz w:val="24"/>
          <w:szCs w:val="24"/>
        </w:rPr>
        <w:t>объяснять причины достижения (недостижения) результатов деятельности, давать оценку приобретённому опыту;</w:t>
      </w:r>
    </w:p>
    <w:p w:rsidR="00924FCE" w:rsidRPr="00B04FF2" w:rsidRDefault="00924FCE" w:rsidP="00F5431C">
      <w:pPr>
        <w:numPr>
          <w:ilvl w:val="0"/>
          <w:numId w:val="187"/>
        </w:numPr>
        <w:spacing w:after="0" w:line="264" w:lineRule="auto"/>
        <w:ind w:left="-567"/>
        <w:jc w:val="both"/>
        <w:rPr>
          <w:sz w:val="24"/>
          <w:szCs w:val="24"/>
        </w:rPr>
      </w:pPr>
      <w:r w:rsidRPr="00B04FF2">
        <w:rPr>
          <w:rFonts w:ascii="Times New Roman" w:hAnsi="Times New Roman"/>
          <w:color w:val="000000"/>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24FCE" w:rsidRPr="00B04FF2" w:rsidRDefault="00924FCE" w:rsidP="00F5431C">
      <w:pPr>
        <w:numPr>
          <w:ilvl w:val="0"/>
          <w:numId w:val="187"/>
        </w:numPr>
        <w:spacing w:after="0" w:line="264" w:lineRule="auto"/>
        <w:ind w:left="-567"/>
        <w:jc w:val="both"/>
        <w:rPr>
          <w:sz w:val="24"/>
          <w:szCs w:val="24"/>
        </w:rPr>
      </w:pPr>
      <w:r w:rsidRPr="00B04FF2">
        <w:rPr>
          <w:rFonts w:ascii="Times New Roman" w:hAnsi="Times New Roman"/>
          <w:color w:val="000000"/>
          <w:sz w:val="24"/>
          <w:szCs w:val="24"/>
        </w:rPr>
        <w:t>оценивать соответствие результата цели и условиям;</w:t>
      </w:r>
    </w:p>
    <w:p w:rsidR="00924FCE" w:rsidRPr="00B04FF2" w:rsidRDefault="00924FCE" w:rsidP="00F5431C">
      <w:pPr>
        <w:numPr>
          <w:ilvl w:val="0"/>
          <w:numId w:val="187"/>
        </w:numPr>
        <w:spacing w:after="0" w:line="264" w:lineRule="auto"/>
        <w:ind w:left="-567"/>
        <w:jc w:val="both"/>
        <w:rPr>
          <w:sz w:val="24"/>
          <w:szCs w:val="24"/>
        </w:rPr>
      </w:pPr>
      <w:r w:rsidRPr="00B04FF2">
        <w:rPr>
          <w:rFonts w:ascii="Times New Roman" w:hAnsi="Times New Roman"/>
          <w:color w:val="000000"/>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924FCE" w:rsidRPr="00B04FF2" w:rsidRDefault="00924FCE" w:rsidP="00F5431C">
      <w:pPr>
        <w:numPr>
          <w:ilvl w:val="0"/>
          <w:numId w:val="187"/>
        </w:numPr>
        <w:spacing w:after="0" w:line="264" w:lineRule="auto"/>
        <w:ind w:left="-567"/>
        <w:jc w:val="both"/>
        <w:rPr>
          <w:sz w:val="24"/>
          <w:szCs w:val="24"/>
        </w:rPr>
      </w:pPr>
      <w:r w:rsidRPr="00B04FF2">
        <w:rPr>
          <w:rFonts w:ascii="Times New Roman" w:hAnsi="Times New Roman"/>
          <w:color w:val="000000"/>
          <w:sz w:val="24"/>
          <w:szCs w:val="24"/>
        </w:rPr>
        <w:t>признавать своё право на ошибку при решении физических задач или в утверждениях на научные темы и такое же право другого.</w:t>
      </w:r>
    </w:p>
    <w:p w:rsidR="00924FCE" w:rsidRPr="00B04FF2" w:rsidRDefault="00924FCE" w:rsidP="00D76DFE">
      <w:pPr>
        <w:spacing w:after="0" w:line="264" w:lineRule="auto"/>
        <w:ind w:left="-567"/>
        <w:jc w:val="both"/>
        <w:rPr>
          <w:sz w:val="24"/>
          <w:szCs w:val="24"/>
        </w:rPr>
      </w:pPr>
    </w:p>
    <w:p w:rsidR="00924FCE" w:rsidRPr="00B04FF2" w:rsidRDefault="00924FCE" w:rsidP="00D76DFE">
      <w:pPr>
        <w:spacing w:after="0" w:line="264" w:lineRule="auto"/>
        <w:ind w:left="-567"/>
        <w:jc w:val="both"/>
        <w:rPr>
          <w:sz w:val="24"/>
          <w:szCs w:val="24"/>
        </w:rPr>
      </w:pPr>
      <w:r w:rsidRPr="00B04FF2">
        <w:rPr>
          <w:rFonts w:ascii="Times New Roman" w:hAnsi="Times New Roman"/>
          <w:b/>
          <w:color w:val="000000"/>
          <w:sz w:val="24"/>
          <w:szCs w:val="24"/>
        </w:rPr>
        <w:t xml:space="preserve">ПРЕДМЕТНЫЕ РЕЗУЛЬТАТЫ </w:t>
      </w:r>
    </w:p>
    <w:p w:rsidR="00924FCE" w:rsidRPr="00B04FF2" w:rsidRDefault="00924FCE" w:rsidP="00D76DFE">
      <w:pPr>
        <w:spacing w:after="0" w:line="264" w:lineRule="auto"/>
        <w:ind w:left="-567"/>
        <w:jc w:val="both"/>
        <w:rPr>
          <w:sz w:val="24"/>
          <w:szCs w:val="24"/>
        </w:rPr>
      </w:pPr>
    </w:p>
    <w:p w:rsidR="00924FCE" w:rsidRPr="00B04FF2" w:rsidRDefault="00924FCE" w:rsidP="00D76DFE">
      <w:pPr>
        <w:spacing w:after="0" w:line="264" w:lineRule="auto"/>
        <w:ind w:left="-567" w:firstLine="600"/>
        <w:jc w:val="both"/>
        <w:rPr>
          <w:sz w:val="24"/>
          <w:szCs w:val="24"/>
        </w:rPr>
      </w:pPr>
      <w:r w:rsidRPr="00B04FF2">
        <w:rPr>
          <w:rFonts w:ascii="Times New Roman" w:hAnsi="Times New Roman"/>
          <w:color w:val="000000"/>
          <w:sz w:val="24"/>
          <w:szCs w:val="24"/>
        </w:rPr>
        <w:t xml:space="preserve">К концу обучения </w:t>
      </w:r>
      <w:r w:rsidRPr="00B04FF2">
        <w:rPr>
          <w:rFonts w:ascii="Times New Roman" w:hAnsi="Times New Roman"/>
          <w:b/>
          <w:color w:val="000000"/>
          <w:sz w:val="24"/>
          <w:szCs w:val="24"/>
        </w:rPr>
        <w:t>в 7 классе</w:t>
      </w:r>
      <w:r w:rsidRPr="00B04FF2">
        <w:rPr>
          <w:rFonts w:ascii="Times New Roman" w:hAnsi="Times New Roman"/>
          <w:color w:val="000000"/>
          <w:sz w:val="24"/>
          <w:szCs w:val="24"/>
        </w:rPr>
        <w:t xml:space="preserve"> предметные результаты на базовом уровне должны отражать сформированность у обучающихся умений:</w:t>
      </w:r>
    </w:p>
    <w:p w:rsidR="00924FCE" w:rsidRPr="00B04FF2" w:rsidRDefault="00924FCE" w:rsidP="00F5431C">
      <w:pPr>
        <w:numPr>
          <w:ilvl w:val="0"/>
          <w:numId w:val="188"/>
        </w:numPr>
        <w:spacing w:after="0" w:line="264" w:lineRule="auto"/>
        <w:ind w:left="-567"/>
        <w:jc w:val="both"/>
        <w:rPr>
          <w:sz w:val="24"/>
          <w:szCs w:val="24"/>
        </w:rPr>
      </w:pPr>
      <w:r w:rsidRPr="00B04FF2">
        <w:rPr>
          <w:rFonts w:ascii="Times New Roman" w:hAnsi="Times New Roman"/>
          <w:color w:val="000000"/>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924FCE" w:rsidRPr="00B04FF2" w:rsidRDefault="00924FCE" w:rsidP="00F5431C">
      <w:pPr>
        <w:numPr>
          <w:ilvl w:val="0"/>
          <w:numId w:val="188"/>
        </w:numPr>
        <w:spacing w:after="0" w:line="264" w:lineRule="auto"/>
        <w:ind w:left="-567"/>
        <w:jc w:val="both"/>
        <w:rPr>
          <w:sz w:val="24"/>
          <w:szCs w:val="24"/>
        </w:rPr>
      </w:pPr>
      <w:r w:rsidRPr="00B04FF2">
        <w:rPr>
          <w:rFonts w:ascii="Times New Roman" w:hAnsi="Times New Roman"/>
          <w:color w:val="000000"/>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924FCE" w:rsidRPr="00B04FF2" w:rsidRDefault="00924FCE" w:rsidP="00F5431C">
      <w:pPr>
        <w:numPr>
          <w:ilvl w:val="0"/>
          <w:numId w:val="188"/>
        </w:numPr>
        <w:spacing w:after="0" w:line="264" w:lineRule="auto"/>
        <w:ind w:left="-567"/>
        <w:jc w:val="both"/>
        <w:rPr>
          <w:sz w:val="24"/>
          <w:szCs w:val="24"/>
        </w:rPr>
      </w:pPr>
      <w:r w:rsidRPr="00B04FF2">
        <w:rPr>
          <w:rFonts w:ascii="Times New Roman" w:hAnsi="Times New Roman"/>
          <w:color w:val="000000"/>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924FCE" w:rsidRPr="00B04FF2" w:rsidRDefault="00924FCE" w:rsidP="00F5431C">
      <w:pPr>
        <w:numPr>
          <w:ilvl w:val="0"/>
          <w:numId w:val="188"/>
        </w:numPr>
        <w:spacing w:after="0" w:line="264" w:lineRule="auto"/>
        <w:ind w:left="-567"/>
        <w:jc w:val="both"/>
        <w:rPr>
          <w:sz w:val="24"/>
          <w:szCs w:val="24"/>
        </w:rPr>
      </w:pPr>
      <w:r w:rsidRPr="00B04FF2">
        <w:rPr>
          <w:rFonts w:ascii="Times New Roman" w:hAnsi="Times New Roman"/>
          <w:color w:val="000000"/>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4FCE" w:rsidRPr="00B04FF2" w:rsidRDefault="00924FCE" w:rsidP="00F5431C">
      <w:pPr>
        <w:numPr>
          <w:ilvl w:val="0"/>
          <w:numId w:val="188"/>
        </w:numPr>
        <w:spacing w:after="0" w:line="264" w:lineRule="auto"/>
        <w:ind w:left="-567"/>
        <w:jc w:val="both"/>
        <w:rPr>
          <w:sz w:val="24"/>
          <w:szCs w:val="24"/>
        </w:rPr>
      </w:pPr>
      <w:r w:rsidRPr="00B04FF2">
        <w:rPr>
          <w:rFonts w:ascii="Times New Roman" w:hAnsi="Times New Roman"/>
          <w:color w:val="000000"/>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924FCE" w:rsidRPr="00B04FF2" w:rsidRDefault="00924FCE" w:rsidP="00F5431C">
      <w:pPr>
        <w:numPr>
          <w:ilvl w:val="0"/>
          <w:numId w:val="188"/>
        </w:numPr>
        <w:spacing w:after="0" w:line="264" w:lineRule="auto"/>
        <w:ind w:left="-567"/>
        <w:jc w:val="both"/>
        <w:rPr>
          <w:sz w:val="24"/>
          <w:szCs w:val="24"/>
        </w:rPr>
      </w:pPr>
      <w:r w:rsidRPr="00B04FF2">
        <w:rPr>
          <w:rFonts w:ascii="Times New Roman" w:hAnsi="Times New Roman"/>
          <w:color w:val="000000"/>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924FCE" w:rsidRPr="00B04FF2" w:rsidRDefault="00924FCE" w:rsidP="00F5431C">
      <w:pPr>
        <w:numPr>
          <w:ilvl w:val="0"/>
          <w:numId w:val="188"/>
        </w:numPr>
        <w:spacing w:after="0" w:line="264" w:lineRule="auto"/>
        <w:ind w:left="-567"/>
        <w:jc w:val="both"/>
        <w:rPr>
          <w:sz w:val="24"/>
          <w:szCs w:val="24"/>
        </w:rPr>
      </w:pPr>
      <w:r w:rsidRPr="00B04FF2">
        <w:rPr>
          <w:rFonts w:ascii="Times New Roman" w:hAnsi="Times New Roman"/>
          <w:color w:val="000000"/>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24FCE" w:rsidRPr="00B04FF2" w:rsidRDefault="00924FCE" w:rsidP="00F5431C">
      <w:pPr>
        <w:numPr>
          <w:ilvl w:val="0"/>
          <w:numId w:val="188"/>
        </w:numPr>
        <w:spacing w:after="0" w:line="264" w:lineRule="auto"/>
        <w:ind w:left="-567"/>
        <w:jc w:val="both"/>
        <w:rPr>
          <w:sz w:val="24"/>
          <w:szCs w:val="24"/>
        </w:rPr>
      </w:pPr>
      <w:r w:rsidRPr="00B04FF2">
        <w:rPr>
          <w:rFonts w:ascii="Times New Roman" w:hAnsi="Times New Roman"/>
          <w:color w:val="000000"/>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924FCE" w:rsidRPr="00B04FF2" w:rsidRDefault="00924FCE" w:rsidP="00F5431C">
      <w:pPr>
        <w:numPr>
          <w:ilvl w:val="0"/>
          <w:numId w:val="188"/>
        </w:numPr>
        <w:spacing w:after="0" w:line="264" w:lineRule="auto"/>
        <w:ind w:left="-567"/>
        <w:jc w:val="both"/>
        <w:rPr>
          <w:sz w:val="24"/>
          <w:szCs w:val="24"/>
        </w:rPr>
      </w:pPr>
      <w:r w:rsidRPr="00B04FF2">
        <w:rPr>
          <w:rFonts w:ascii="Times New Roman" w:hAnsi="Times New Roman"/>
          <w:color w:val="000000"/>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924FCE" w:rsidRPr="00B04FF2" w:rsidRDefault="00924FCE" w:rsidP="00F5431C">
      <w:pPr>
        <w:numPr>
          <w:ilvl w:val="0"/>
          <w:numId w:val="188"/>
        </w:numPr>
        <w:spacing w:after="0" w:line="264" w:lineRule="auto"/>
        <w:ind w:left="-567"/>
        <w:jc w:val="both"/>
        <w:rPr>
          <w:sz w:val="24"/>
          <w:szCs w:val="24"/>
        </w:rPr>
      </w:pPr>
      <w:r w:rsidRPr="00B04FF2">
        <w:rPr>
          <w:rFonts w:ascii="Times New Roman" w:hAnsi="Times New Roman"/>
          <w:color w:val="000000"/>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924FCE" w:rsidRPr="00B04FF2" w:rsidRDefault="00924FCE" w:rsidP="00F5431C">
      <w:pPr>
        <w:numPr>
          <w:ilvl w:val="0"/>
          <w:numId w:val="188"/>
        </w:numPr>
        <w:spacing w:after="0" w:line="264" w:lineRule="auto"/>
        <w:ind w:left="-567"/>
        <w:jc w:val="both"/>
        <w:rPr>
          <w:sz w:val="24"/>
          <w:szCs w:val="24"/>
        </w:rPr>
      </w:pPr>
      <w:r w:rsidRPr="00B04FF2">
        <w:rPr>
          <w:rFonts w:ascii="Times New Roman" w:hAnsi="Times New Roman"/>
          <w:color w:val="000000"/>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924FCE" w:rsidRPr="00B04FF2" w:rsidRDefault="00924FCE" w:rsidP="00F5431C">
      <w:pPr>
        <w:numPr>
          <w:ilvl w:val="0"/>
          <w:numId w:val="188"/>
        </w:numPr>
        <w:spacing w:after="0" w:line="264" w:lineRule="auto"/>
        <w:ind w:left="-567"/>
        <w:jc w:val="both"/>
        <w:rPr>
          <w:sz w:val="24"/>
          <w:szCs w:val="24"/>
        </w:rPr>
      </w:pPr>
      <w:r w:rsidRPr="00B04FF2">
        <w:rPr>
          <w:rFonts w:ascii="Times New Roman" w:hAnsi="Times New Roman"/>
          <w:color w:val="000000"/>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924FCE" w:rsidRPr="00B04FF2" w:rsidRDefault="00924FCE" w:rsidP="00F5431C">
      <w:pPr>
        <w:numPr>
          <w:ilvl w:val="0"/>
          <w:numId w:val="188"/>
        </w:numPr>
        <w:spacing w:after="0" w:line="264" w:lineRule="auto"/>
        <w:ind w:left="-567"/>
        <w:jc w:val="both"/>
        <w:rPr>
          <w:sz w:val="24"/>
          <w:szCs w:val="24"/>
        </w:rPr>
      </w:pPr>
      <w:r w:rsidRPr="00B04FF2">
        <w:rPr>
          <w:rFonts w:ascii="Times New Roman" w:hAnsi="Times New Roman"/>
          <w:color w:val="000000"/>
          <w:sz w:val="24"/>
          <w:szCs w:val="24"/>
        </w:rPr>
        <w:t>соблюдать правила техники безопасности при работе с лабораторным оборудованием;</w:t>
      </w:r>
    </w:p>
    <w:p w:rsidR="00924FCE" w:rsidRPr="00B04FF2" w:rsidRDefault="00924FCE" w:rsidP="00F5431C">
      <w:pPr>
        <w:numPr>
          <w:ilvl w:val="0"/>
          <w:numId w:val="188"/>
        </w:numPr>
        <w:spacing w:after="0" w:line="264" w:lineRule="auto"/>
        <w:ind w:left="-567"/>
        <w:jc w:val="both"/>
        <w:rPr>
          <w:sz w:val="24"/>
          <w:szCs w:val="24"/>
        </w:rPr>
      </w:pPr>
      <w:r w:rsidRPr="00B04FF2">
        <w:rPr>
          <w:rFonts w:ascii="Times New Roman" w:hAnsi="Times New Roman"/>
          <w:color w:val="000000"/>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924FCE" w:rsidRPr="00B04FF2" w:rsidRDefault="00924FCE" w:rsidP="00F5431C">
      <w:pPr>
        <w:numPr>
          <w:ilvl w:val="0"/>
          <w:numId w:val="188"/>
        </w:numPr>
        <w:spacing w:after="0" w:line="264" w:lineRule="auto"/>
        <w:ind w:left="-567"/>
        <w:jc w:val="both"/>
        <w:rPr>
          <w:sz w:val="24"/>
          <w:szCs w:val="24"/>
        </w:rPr>
      </w:pPr>
      <w:r w:rsidRPr="00B04FF2">
        <w:rPr>
          <w:rFonts w:ascii="Times New Roman" w:hAnsi="Times New Roman"/>
          <w:color w:val="000000"/>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924FCE" w:rsidRPr="00B04FF2" w:rsidRDefault="00924FCE" w:rsidP="00F5431C">
      <w:pPr>
        <w:numPr>
          <w:ilvl w:val="0"/>
          <w:numId w:val="188"/>
        </w:numPr>
        <w:spacing w:after="0" w:line="264" w:lineRule="auto"/>
        <w:ind w:left="-567"/>
        <w:jc w:val="both"/>
        <w:rPr>
          <w:sz w:val="24"/>
          <w:szCs w:val="24"/>
        </w:rPr>
      </w:pPr>
      <w:r w:rsidRPr="00B04FF2">
        <w:rPr>
          <w:rFonts w:ascii="Times New Roman" w:hAnsi="Times New Roman"/>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24FCE" w:rsidRPr="00B04FF2" w:rsidRDefault="00924FCE" w:rsidP="00F5431C">
      <w:pPr>
        <w:numPr>
          <w:ilvl w:val="0"/>
          <w:numId w:val="188"/>
        </w:numPr>
        <w:spacing w:after="0" w:line="264" w:lineRule="auto"/>
        <w:ind w:left="-567"/>
        <w:jc w:val="both"/>
        <w:rPr>
          <w:sz w:val="24"/>
          <w:szCs w:val="24"/>
        </w:rPr>
      </w:pPr>
      <w:r w:rsidRPr="00B04FF2">
        <w:rPr>
          <w:rFonts w:ascii="Times New Roman" w:hAnsi="Times New Roman"/>
          <w:color w:val="000000"/>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24FCE" w:rsidRPr="00B04FF2" w:rsidRDefault="00924FCE" w:rsidP="00F5431C">
      <w:pPr>
        <w:numPr>
          <w:ilvl w:val="0"/>
          <w:numId w:val="188"/>
        </w:numPr>
        <w:spacing w:after="0" w:line="264" w:lineRule="auto"/>
        <w:ind w:left="-567"/>
        <w:jc w:val="both"/>
        <w:rPr>
          <w:sz w:val="24"/>
          <w:szCs w:val="24"/>
        </w:rPr>
      </w:pPr>
      <w:r w:rsidRPr="00B04FF2">
        <w:rPr>
          <w:rFonts w:ascii="Times New Roman" w:hAnsi="Times New Roman"/>
          <w:color w:val="00000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24FCE" w:rsidRPr="00B04FF2" w:rsidRDefault="00924FCE" w:rsidP="00F5431C">
      <w:pPr>
        <w:numPr>
          <w:ilvl w:val="0"/>
          <w:numId w:val="188"/>
        </w:numPr>
        <w:spacing w:after="0" w:line="264" w:lineRule="auto"/>
        <w:ind w:left="-567"/>
        <w:jc w:val="both"/>
        <w:rPr>
          <w:sz w:val="24"/>
          <w:szCs w:val="24"/>
        </w:rPr>
      </w:pPr>
      <w:r w:rsidRPr="00B04FF2">
        <w:rPr>
          <w:rFonts w:ascii="Times New Roman" w:hAnsi="Times New Roman"/>
          <w:color w:val="000000"/>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924FCE" w:rsidRPr="00B04FF2" w:rsidRDefault="00924FCE" w:rsidP="00F5431C">
      <w:pPr>
        <w:numPr>
          <w:ilvl w:val="0"/>
          <w:numId w:val="188"/>
        </w:numPr>
        <w:spacing w:after="0" w:line="264" w:lineRule="auto"/>
        <w:ind w:left="-567"/>
        <w:jc w:val="both"/>
        <w:rPr>
          <w:sz w:val="24"/>
          <w:szCs w:val="24"/>
        </w:rPr>
      </w:pPr>
      <w:r w:rsidRPr="00B04FF2">
        <w:rPr>
          <w:rFonts w:ascii="Times New Roman" w:hAnsi="Times New Roman"/>
          <w:color w:val="000000"/>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924FCE" w:rsidRPr="00B04FF2" w:rsidRDefault="00924FCE" w:rsidP="00D76DFE">
      <w:pPr>
        <w:spacing w:after="0" w:line="264" w:lineRule="auto"/>
        <w:ind w:left="-567" w:firstLine="600"/>
        <w:jc w:val="both"/>
        <w:rPr>
          <w:sz w:val="24"/>
          <w:szCs w:val="24"/>
        </w:rPr>
      </w:pPr>
      <w:r w:rsidRPr="00B04FF2">
        <w:rPr>
          <w:rFonts w:ascii="Times New Roman" w:hAnsi="Times New Roman"/>
          <w:color w:val="000000"/>
          <w:sz w:val="24"/>
          <w:szCs w:val="24"/>
        </w:rPr>
        <w:t xml:space="preserve">К концу обучения </w:t>
      </w:r>
      <w:r w:rsidRPr="00B04FF2">
        <w:rPr>
          <w:rFonts w:ascii="Times New Roman" w:hAnsi="Times New Roman"/>
          <w:b/>
          <w:color w:val="000000"/>
          <w:sz w:val="24"/>
          <w:szCs w:val="24"/>
        </w:rPr>
        <w:t>в 8 классе</w:t>
      </w:r>
      <w:r w:rsidRPr="00B04FF2">
        <w:rPr>
          <w:rFonts w:ascii="Times New Roman" w:hAnsi="Times New Roman"/>
          <w:color w:val="000000"/>
          <w:sz w:val="24"/>
          <w:szCs w:val="24"/>
        </w:rPr>
        <w:t xml:space="preserve"> предметные результаты на базовом уровне должны отражать сформированность у обучающихся умений:</w:t>
      </w:r>
    </w:p>
    <w:p w:rsidR="00924FCE" w:rsidRPr="00B04FF2" w:rsidRDefault="00924FCE" w:rsidP="00F5431C">
      <w:pPr>
        <w:numPr>
          <w:ilvl w:val="0"/>
          <w:numId w:val="189"/>
        </w:numPr>
        <w:spacing w:after="0" w:line="264" w:lineRule="auto"/>
        <w:ind w:left="-567"/>
        <w:jc w:val="both"/>
        <w:rPr>
          <w:sz w:val="24"/>
          <w:szCs w:val="24"/>
        </w:rPr>
      </w:pPr>
      <w:r w:rsidRPr="00B04FF2">
        <w:rPr>
          <w:rFonts w:ascii="Times New Roman" w:hAnsi="Times New Roman"/>
          <w:color w:val="000000"/>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24FCE" w:rsidRPr="00B04FF2" w:rsidRDefault="00924FCE" w:rsidP="00F5431C">
      <w:pPr>
        <w:numPr>
          <w:ilvl w:val="0"/>
          <w:numId w:val="189"/>
        </w:numPr>
        <w:spacing w:after="0" w:line="264" w:lineRule="auto"/>
        <w:ind w:left="-567"/>
        <w:jc w:val="both"/>
        <w:rPr>
          <w:sz w:val="24"/>
          <w:szCs w:val="24"/>
        </w:rPr>
      </w:pPr>
      <w:r w:rsidRPr="00B04FF2">
        <w:rPr>
          <w:rFonts w:ascii="Times New Roman" w:hAnsi="Times New Roman"/>
          <w:color w:val="000000"/>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24FCE" w:rsidRPr="00B04FF2" w:rsidRDefault="00924FCE" w:rsidP="00F5431C">
      <w:pPr>
        <w:numPr>
          <w:ilvl w:val="0"/>
          <w:numId w:val="189"/>
        </w:numPr>
        <w:spacing w:after="0" w:line="264" w:lineRule="auto"/>
        <w:ind w:left="-567"/>
        <w:jc w:val="both"/>
        <w:rPr>
          <w:sz w:val="24"/>
          <w:szCs w:val="24"/>
        </w:rPr>
      </w:pPr>
      <w:r w:rsidRPr="00B04FF2">
        <w:rPr>
          <w:rFonts w:ascii="Times New Roman" w:hAnsi="Times New Roman"/>
          <w:color w:val="000000"/>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924FCE" w:rsidRPr="00B04FF2" w:rsidRDefault="00924FCE" w:rsidP="00F5431C">
      <w:pPr>
        <w:numPr>
          <w:ilvl w:val="0"/>
          <w:numId w:val="189"/>
        </w:numPr>
        <w:spacing w:after="0" w:line="264" w:lineRule="auto"/>
        <w:ind w:left="-567"/>
        <w:jc w:val="both"/>
        <w:rPr>
          <w:sz w:val="24"/>
          <w:szCs w:val="24"/>
        </w:rPr>
      </w:pPr>
      <w:r w:rsidRPr="00B04FF2">
        <w:rPr>
          <w:rFonts w:ascii="Times New Roman" w:hAnsi="Times New Roman"/>
          <w:color w:val="000000"/>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4FCE" w:rsidRPr="00B04FF2" w:rsidRDefault="00924FCE" w:rsidP="00F5431C">
      <w:pPr>
        <w:numPr>
          <w:ilvl w:val="0"/>
          <w:numId w:val="189"/>
        </w:numPr>
        <w:spacing w:after="0" w:line="264" w:lineRule="auto"/>
        <w:ind w:left="-567"/>
        <w:jc w:val="both"/>
        <w:rPr>
          <w:sz w:val="24"/>
          <w:szCs w:val="24"/>
        </w:rPr>
      </w:pPr>
      <w:r w:rsidRPr="00B04FF2">
        <w:rPr>
          <w:rFonts w:ascii="Times New Roman" w:hAnsi="Times New Roman"/>
          <w:color w:val="000000"/>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924FCE" w:rsidRPr="00B04FF2" w:rsidRDefault="00924FCE" w:rsidP="00F5431C">
      <w:pPr>
        <w:numPr>
          <w:ilvl w:val="0"/>
          <w:numId w:val="189"/>
        </w:numPr>
        <w:spacing w:after="0" w:line="264" w:lineRule="auto"/>
        <w:ind w:left="-567"/>
        <w:jc w:val="both"/>
        <w:rPr>
          <w:sz w:val="24"/>
          <w:szCs w:val="24"/>
        </w:rPr>
      </w:pPr>
      <w:r w:rsidRPr="00B04FF2">
        <w:rPr>
          <w:rFonts w:ascii="Times New Roman" w:hAnsi="Times New Roman"/>
          <w:color w:val="000000"/>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924FCE" w:rsidRPr="00B04FF2" w:rsidRDefault="00924FCE" w:rsidP="00F5431C">
      <w:pPr>
        <w:numPr>
          <w:ilvl w:val="0"/>
          <w:numId w:val="189"/>
        </w:numPr>
        <w:spacing w:after="0" w:line="264" w:lineRule="auto"/>
        <w:ind w:left="-567"/>
        <w:jc w:val="both"/>
        <w:rPr>
          <w:sz w:val="24"/>
          <w:szCs w:val="24"/>
        </w:rPr>
      </w:pPr>
      <w:r w:rsidRPr="00B04FF2">
        <w:rPr>
          <w:rFonts w:ascii="Times New Roman" w:hAnsi="Times New Roman"/>
          <w:color w:val="000000"/>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924FCE" w:rsidRPr="00B04FF2" w:rsidRDefault="00924FCE" w:rsidP="00F5431C">
      <w:pPr>
        <w:numPr>
          <w:ilvl w:val="0"/>
          <w:numId w:val="189"/>
        </w:numPr>
        <w:spacing w:after="0" w:line="264" w:lineRule="auto"/>
        <w:ind w:left="-567"/>
        <w:jc w:val="both"/>
        <w:rPr>
          <w:sz w:val="24"/>
          <w:szCs w:val="24"/>
        </w:rPr>
      </w:pPr>
      <w:r w:rsidRPr="00B04FF2">
        <w:rPr>
          <w:rFonts w:ascii="Times New Roman" w:hAnsi="Times New Roman"/>
          <w:color w:val="000000"/>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924FCE" w:rsidRPr="00B04FF2" w:rsidRDefault="00924FCE" w:rsidP="00F5431C">
      <w:pPr>
        <w:numPr>
          <w:ilvl w:val="0"/>
          <w:numId w:val="189"/>
        </w:numPr>
        <w:spacing w:after="0" w:line="264" w:lineRule="auto"/>
        <w:ind w:left="-567"/>
        <w:jc w:val="both"/>
        <w:rPr>
          <w:sz w:val="24"/>
          <w:szCs w:val="24"/>
        </w:rPr>
      </w:pPr>
      <w:r w:rsidRPr="00B04FF2">
        <w:rPr>
          <w:rFonts w:ascii="Times New Roman" w:hAnsi="Times New Roman"/>
          <w:color w:val="000000"/>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924FCE" w:rsidRPr="00B04FF2" w:rsidRDefault="00924FCE" w:rsidP="00F5431C">
      <w:pPr>
        <w:numPr>
          <w:ilvl w:val="0"/>
          <w:numId w:val="189"/>
        </w:numPr>
        <w:spacing w:after="0" w:line="264" w:lineRule="auto"/>
        <w:ind w:left="-567"/>
        <w:jc w:val="both"/>
        <w:rPr>
          <w:sz w:val="24"/>
          <w:szCs w:val="24"/>
        </w:rPr>
      </w:pPr>
      <w:r w:rsidRPr="00B04FF2">
        <w:rPr>
          <w:rFonts w:ascii="Times New Roman" w:hAnsi="Times New Roman"/>
          <w:color w:val="000000"/>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924FCE" w:rsidRPr="00B04FF2" w:rsidRDefault="00924FCE" w:rsidP="00F5431C">
      <w:pPr>
        <w:numPr>
          <w:ilvl w:val="0"/>
          <w:numId w:val="189"/>
        </w:numPr>
        <w:spacing w:after="0" w:line="264" w:lineRule="auto"/>
        <w:ind w:left="-567"/>
        <w:jc w:val="both"/>
        <w:rPr>
          <w:sz w:val="24"/>
          <w:szCs w:val="24"/>
        </w:rPr>
      </w:pPr>
      <w:r w:rsidRPr="00B04FF2">
        <w:rPr>
          <w:rFonts w:ascii="Times New Roman" w:hAnsi="Times New Roman"/>
          <w:color w:val="000000"/>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924FCE" w:rsidRPr="00B04FF2" w:rsidRDefault="00924FCE" w:rsidP="00F5431C">
      <w:pPr>
        <w:numPr>
          <w:ilvl w:val="0"/>
          <w:numId w:val="189"/>
        </w:numPr>
        <w:spacing w:after="0" w:line="264" w:lineRule="auto"/>
        <w:ind w:left="-567"/>
        <w:jc w:val="both"/>
        <w:rPr>
          <w:sz w:val="24"/>
          <w:szCs w:val="24"/>
        </w:rPr>
      </w:pPr>
      <w:r w:rsidRPr="00B04FF2">
        <w:rPr>
          <w:rFonts w:ascii="Times New Roman" w:hAnsi="Times New Roman"/>
          <w:color w:val="000000"/>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24FCE" w:rsidRPr="00B04FF2" w:rsidRDefault="00924FCE" w:rsidP="00F5431C">
      <w:pPr>
        <w:numPr>
          <w:ilvl w:val="0"/>
          <w:numId w:val="189"/>
        </w:numPr>
        <w:spacing w:after="0" w:line="264" w:lineRule="auto"/>
        <w:ind w:left="-567"/>
        <w:jc w:val="both"/>
        <w:rPr>
          <w:sz w:val="24"/>
          <w:szCs w:val="24"/>
        </w:rPr>
      </w:pPr>
      <w:r w:rsidRPr="00B04FF2">
        <w:rPr>
          <w:rFonts w:ascii="Times New Roman" w:hAnsi="Times New Roman"/>
          <w:color w:val="000000"/>
          <w:sz w:val="24"/>
          <w:szCs w:val="24"/>
        </w:rPr>
        <w:t>соблюдать правила техники безопасности при работе с лабораторным оборудованием;</w:t>
      </w:r>
    </w:p>
    <w:p w:rsidR="00924FCE" w:rsidRPr="00B04FF2" w:rsidRDefault="00924FCE" w:rsidP="00F5431C">
      <w:pPr>
        <w:numPr>
          <w:ilvl w:val="0"/>
          <w:numId w:val="189"/>
        </w:numPr>
        <w:spacing w:after="0" w:line="264" w:lineRule="auto"/>
        <w:ind w:left="-567"/>
        <w:jc w:val="both"/>
        <w:rPr>
          <w:sz w:val="24"/>
          <w:szCs w:val="24"/>
        </w:rPr>
      </w:pPr>
      <w:r w:rsidRPr="00B04FF2">
        <w:rPr>
          <w:rFonts w:ascii="Times New Roman" w:hAnsi="Times New Roman"/>
          <w:color w:val="000000"/>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24FCE" w:rsidRPr="00B04FF2" w:rsidRDefault="00924FCE" w:rsidP="00F5431C">
      <w:pPr>
        <w:numPr>
          <w:ilvl w:val="0"/>
          <w:numId w:val="189"/>
        </w:numPr>
        <w:spacing w:after="0" w:line="264" w:lineRule="auto"/>
        <w:ind w:left="-567"/>
        <w:jc w:val="both"/>
        <w:rPr>
          <w:sz w:val="24"/>
          <w:szCs w:val="24"/>
        </w:rPr>
      </w:pPr>
      <w:r w:rsidRPr="00B04FF2">
        <w:rPr>
          <w:rFonts w:ascii="Times New Roman" w:hAnsi="Times New Roman"/>
          <w:color w:val="000000"/>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24FCE" w:rsidRPr="00B04FF2" w:rsidRDefault="00924FCE" w:rsidP="00F5431C">
      <w:pPr>
        <w:numPr>
          <w:ilvl w:val="0"/>
          <w:numId w:val="189"/>
        </w:numPr>
        <w:spacing w:after="0" w:line="264" w:lineRule="auto"/>
        <w:ind w:left="-567"/>
        <w:jc w:val="both"/>
        <w:rPr>
          <w:sz w:val="24"/>
          <w:szCs w:val="24"/>
        </w:rPr>
      </w:pPr>
      <w:r w:rsidRPr="00B04FF2">
        <w:rPr>
          <w:rFonts w:ascii="Times New Roman" w:hAnsi="Times New Roman"/>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24FCE" w:rsidRPr="00B04FF2" w:rsidRDefault="00924FCE" w:rsidP="00F5431C">
      <w:pPr>
        <w:numPr>
          <w:ilvl w:val="0"/>
          <w:numId w:val="189"/>
        </w:numPr>
        <w:spacing w:after="0" w:line="264" w:lineRule="auto"/>
        <w:ind w:left="-567"/>
        <w:jc w:val="both"/>
        <w:rPr>
          <w:sz w:val="24"/>
          <w:szCs w:val="24"/>
        </w:rPr>
      </w:pPr>
      <w:r w:rsidRPr="00B04FF2">
        <w:rPr>
          <w:rFonts w:ascii="Times New Roman" w:hAnsi="Times New Roman"/>
          <w:color w:val="000000"/>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924FCE" w:rsidRPr="00B04FF2" w:rsidRDefault="00924FCE" w:rsidP="00F5431C">
      <w:pPr>
        <w:numPr>
          <w:ilvl w:val="0"/>
          <w:numId w:val="189"/>
        </w:numPr>
        <w:spacing w:after="0" w:line="264" w:lineRule="auto"/>
        <w:ind w:left="-567"/>
        <w:jc w:val="both"/>
        <w:rPr>
          <w:sz w:val="24"/>
          <w:szCs w:val="24"/>
        </w:rPr>
      </w:pPr>
      <w:r w:rsidRPr="00B04FF2">
        <w:rPr>
          <w:rFonts w:ascii="Times New Roman" w:hAnsi="Times New Roman"/>
          <w:color w:val="00000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24FCE" w:rsidRPr="00B04FF2" w:rsidRDefault="00924FCE" w:rsidP="00F5431C">
      <w:pPr>
        <w:numPr>
          <w:ilvl w:val="0"/>
          <w:numId w:val="189"/>
        </w:numPr>
        <w:spacing w:after="0" w:line="264" w:lineRule="auto"/>
        <w:ind w:left="-567"/>
        <w:jc w:val="both"/>
        <w:rPr>
          <w:sz w:val="24"/>
          <w:szCs w:val="24"/>
        </w:rPr>
      </w:pPr>
      <w:r w:rsidRPr="00B04FF2">
        <w:rPr>
          <w:rFonts w:ascii="Times New Roman" w:hAnsi="Times New Roman"/>
          <w:color w:val="000000"/>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24FCE" w:rsidRPr="00B04FF2" w:rsidRDefault="00924FCE" w:rsidP="00F5431C">
      <w:pPr>
        <w:numPr>
          <w:ilvl w:val="0"/>
          <w:numId w:val="189"/>
        </w:numPr>
        <w:spacing w:after="0" w:line="264" w:lineRule="auto"/>
        <w:ind w:left="-567"/>
        <w:jc w:val="both"/>
        <w:rPr>
          <w:sz w:val="24"/>
          <w:szCs w:val="24"/>
        </w:rPr>
      </w:pPr>
      <w:r w:rsidRPr="00B04FF2">
        <w:rPr>
          <w:rFonts w:ascii="Times New Roman" w:hAnsi="Times New Roman"/>
          <w:color w:val="000000"/>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924FCE" w:rsidRPr="00B04FF2" w:rsidRDefault="00924FCE" w:rsidP="00D76DFE">
      <w:pPr>
        <w:spacing w:after="0" w:line="264" w:lineRule="auto"/>
        <w:ind w:left="-567" w:firstLine="600"/>
        <w:jc w:val="both"/>
        <w:rPr>
          <w:sz w:val="24"/>
          <w:szCs w:val="24"/>
        </w:rPr>
      </w:pPr>
      <w:r w:rsidRPr="00B04FF2">
        <w:rPr>
          <w:rFonts w:ascii="Times New Roman" w:hAnsi="Times New Roman"/>
          <w:color w:val="000000"/>
          <w:sz w:val="24"/>
          <w:szCs w:val="24"/>
        </w:rPr>
        <w:t xml:space="preserve">К концу обучения </w:t>
      </w:r>
      <w:r w:rsidRPr="00B04FF2">
        <w:rPr>
          <w:rFonts w:ascii="Times New Roman" w:hAnsi="Times New Roman"/>
          <w:b/>
          <w:color w:val="000000"/>
          <w:sz w:val="24"/>
          <w:szCs w:val="24"/>
        </w:rPr>
        <w:t>в 9 классе</w:t>
      </w:r>
      <w:r w:rsidRPr="00B04FF2">
        <w:rPr>
          <w:rFonts w:ascii="Times New Roman" w:hAnsi="Times New Roman"/>
          <w:color w:val="000000"/>
          <w:sz w:val="24"/>
          <w:szCs w:val="24"/>
        </w:rPr>
        <w:t xml:space="preserve"> предметные результаты на базовом уровне должны отражать сформированность у обучающихся умений:</w:t>
      </w:r>
    </w:p>
    <w:p w:rsidR="00924FCE" w:rsidRPr="00B04FF2" w:rsidRDefault="00924FCE" w:rsidP="00F5431C">
      <w:pPr>
        <w:numPr>
          <w:ilvl w:val="0"/>
          <w:numId w:val="190"/>
        </w:numPr>
        <w:spacing w:after="0" w:line="264" w:lineRule="auto"/>
        <w:ind w:left="-567"/>
        <w:jc w:val="both"/>
        <w:rPr>
          <w:sz w:val="24"/>
          <w:szCs w:val="24"/>
        </w:rPr>
      </w:pPr>
      <w:r w:rsidRPr="00B04FF2">
        <w:rPr>
          <w:rFonts w:ascii="Times New Roman" w:hAnsi="Times New Roman"/>
          <w:color w:val="000000"/>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924FCE" w:rsidRPr="00B04FF2" w:rsidRDefault="00924FCE" w:rsidP="00F5431C">
      <w:pPr>
        <w:numPr>
          <w:ilvl w:val="0"/>
          <w:numId w:val="190"/>
        </w:numPr>
        <w:spacing w:after="0" w:line="264" w:lineRule="auto"/>
        <w:ind w:left="-567"/>
        <w:jc w:val="both"/>
        <w:rPr>
          <w:sz w:val="24"/>
          <w:szCs w:val="24"/>
        </w:rPr>
      </w:pPr>
      <w:r w:rsidRPr="00B04FF2">
        <w:rPr>
          <w:rFonts w:ascii="Times New Roman" w:hAnsi="Times New Roman"/>
          <w:color w:val="000000"/>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24FCE" w:rsidRPr="00B04FF2" w:rsidRDefault="00924FCE" w:rsidP="00F5431C">
      <w:pPr>
        <w:numPr>
          <w:ilvl w:val="0"/>
          <w:numId w:val="190"/>
        </w:numPr>
        <w:spacing w:after="0" w:line="264" w:lineRule="auto"/>
        <w:ind w:left="-567"/>
        <w:jc w:val="both"/>
        <w:rPr>
          <w:sz w:val="24"/>
          <w:szCs w:val="24"/>
        </w:rPr>
      </w:pPr>
      <w:r w:rsidRPr="00B04FF2">
        <w:rPr>
          <w:rFonts w:ascii="Times New Roman" w:hAnsi="Times New Roman"/>
          <w:color w:val="000000"/>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924FCE" w:rsidRPr="00B04FF2" w:rsidRDefault="00924FCE" w:rsidP="00F5431C">
      <w:pPr>
        <w:numPr>
          <w:ilvl w:val="0"/>
          <w:numId w:val="190"/>
        </w:numPr>
        <w:spacing w:after="0" w:line="264" w:lineRule="auto"/>
        <w:ind w:left="-567"/>
        <w:jc w:val="both"/>
        <w:rPr>
          <w:sz w:val="24"/>
          <w:szCs w:val="24"/>
        </w:rPr>
      </w:pPr>
      <w:r w:rsidRPr="00B04FF2">
        <w:rPr>
          <w:rFonts w:ascii="Times New Roman" w:hAnsi="Times New Roman"/>
          <w:color w:val="000000"/>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4FCE" w:rsidRPr="00B04FF2" w:rsidRDefault="00924FCE" w:rsidP="00F5431C">
      <w:pPr>
        <w:numPr>
          <w:ilvl w:val="0"/>
          <w:numId w:val="190"/>
        </w:numPr>
        <w:spacing w:after="0" w:line="264" w:lineRule="auto"/>
        <w:ind w:left="-567"/>
        <w:jc w:val="both"/>
        <w:rPr>
          <w:sz w:val="24"/>
          <w:szCs w:val="24"/>
        </w:rPr>
      </w:pPr>
      <w:r w:rsidRPr="00B04FF2">
        <w:rPr>
          <w:rFonts w:ascii="Times New Roman" w:hAnsi="Times New Roman"/>
          <w:color w:val="000000"/>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924FCE" w:rsidRPr="00B04FF2" w:rsidRDefault="00924FCE" w:rsidP="00F5431C">
      <w:pPr>
        <w:numPr>
          <w:ilvl w:val="0"/>
          <w:numId w:val="190"/>
        </w:numPr>
        <w:spacing w:after="0" w:line="264" w:lineRule="auto"/>
        <w:ind w:left="-567"/>
        <w:jc w:val="both"/>
        <w:rPr>
          <w:sz w:val="24"/>
          <w:szCs w:val="24"/>
        </w:rPr>
      </w:pPr>
      <w:r w:rsidRPr="00B04FF2">
        <w:rPr>
          <w:rFonts w:ascii="Times New Roman" w:hAnsi="Times New Roman"/>
          <w:color w:val="000000"/>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924FCE" w:rsidRPr="00B04FF2" w:rsidRDefault="00924FCE" w:rsidP="00F5431C">
      <w:pPr>
        <w:numPr>
          <w:ilvl w:val="0"/>
          <w:numId w:val="190"/>
        </w:numPr>
        <w:spacing w:after="0" w:line="264" w:lineRule="auto"/>
        <w:ind w:left="-567"/>
        <w:jc w:val="both"/>
        <w:rPr>
          <w:sz w:val="24"/>
          <w:szCs w:val="24"/>
        </w:rPr>
      </w:pPr>
      <w:r w:rsidRPr="00B04FF2">
        <w:rPr>
          <w:rFonts w:ascii="Times New Roman" w:hAnsi="Times New Roman"/>
          <w:color w:val="000000"/>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24FCE" w:rsidRPr="00B04FF2" w:rsidRDefault="00924FCE" w:rsidP="00F5431C">
      <w:pPr>
        <w:numPr>
          <w:ilvl w:val="0"/>
          <w:numId w:val="190"/>
        </w:numPr>
        <w:spacing w:after="0" w:line="264" w:lineRule="auto"/>
        <w:ind w:left="-567"/>
        <w:jc w:val="both"/>
        <w:rPr>
          <w:sz w:val="24"/>
          <w:szCs w:val="24"/>
        </w:rPr>
      </w:pPr>
      <w:r w:rsidRPr="00B04FF2">
        <w:rPr>
          <w:rFonts w:ascii="Times New Roman" w:hAnsi="Times New Roman"/>
          <w:color w:val="000000"/>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924FCE" w:rsidRPr="00B04FF2" w:rsidRDefault="00924FCE" w:rsidP="00F5431C">
      <w:pPr>
        <w:numPr>
          <w:ilvl w:val="0"/>
          <w:numId w:val="190"/>
        </w:numPr>
        <w:spacing w:after="0" w:line="264" w:lineRule="auto"/>
        <w:ind w:left="-567"/>
        <w:jc w:val="both"/>
        <w:rPr>
          <w:sz w:val="24"/>
          <w:szCs w:val="24"/>
        </w:rPr>
      </w:pPr>
      <w:r w:rsidRPr="00B04FF2">
        <w:rPr>
          <w:rFonts w:ascii="Times New Roman" w:hAnsi="Times New Roman"/>
          <w:color w:val="000000"/>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924FCE" w:rsidRPr="00B04FF2" w:rsidRDefault="00924FCE" w:rsidP="00F5431C">
      <w:pPr>
        <w:numPr>
          <w:ilvl w:val="0"/>
          <w:numId w:val="190"/>
        </w:numPr>
        <w:spacing w:after="0" w:line="264" w:lineRule="auto"/>
        <w:ind w:left="-567"/>
        <w:jc w:val="both"/>
        <w:rPr>
          <w:sz w:val="24"/>
          <w:szCs w:val="24"/>
        </w:rPr>
      </w:pPr>
      <w:r w:rsidRPr="00B04FF2">
        <w:rPr>
          <w:rFonts w:ascii="Times New Roman" w:hAnsi="Times New Roman"/>
          <w:color w:val="000000"/>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924FCE" w:rsidRPr="00B04FF2" w:rsidRDefault="00924FCE" w:rsidP="00F5431C">
      <w:pPr>
        <w:numPr>
          <w:ilvl w:val="0"/>
          <w:numId w:val="190"/>
        </w:numPr>
        <w:spacing w:after="0" w:line="264" w:lineRule="auto"/>
        <w:ind w:left="-567"/>
        <w:jc w:val="both"/>
        <w:rPr>
          <w:sz w:val="24"/>
          <w:szCs w:val="24"/>
        </w:rPr>
      </w:pPr>
      <w:r w:rsidRPr="00B04FF2">
        <w:rPr>
          <w:rFonts w:ascii="Times New Roman" w:hAnsi="Times New Roman"/>
          <w:color w:val="000000"/>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24FCE" w:rsidRPr="00B04FF2" w:rsidRDefault="00924FCE" w:rsidP="00F5431C">
      <w:pPr>
        <w:numPr>
          <w:ilvl w:val="0"/>
          <w:numId w:val="190"/>
        </w:numPr>
        <w:spacing w:after="0" w:line="264" w:lineRule="auto"/>
        <w:ind w:left="-567"/>
        <w:jc w:val="both"/>
        <w:rPr>
          <w:sz w:val="24"/>
          <w:szCs w:val="24"/>
        </w:rPr>
      </w:pPr>
      <w:r w:rsidRPr="00B04FF2">
        <w:rPr>
          <w:rFonts w:ascii="Times New Roman" w:hAnsi="Times New Roman"/>
          <w:color w:val="000000"/>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924FCE" w:rsidRPr="00B04FF2" w:rsidRDefault="00924FCE" w:rsidP="00F5431C">
      <w:pPr>
        <w:numPr>
          <w:ilvl w:val="0"/>
          <w:numId w:val="190"/>
        </w:numPr>
        <w:spacing w:after="0" w:line="264" w:lineRule="auto"/>
        <w:ind w:left="-567"/>
        <w:jc w:val="both"/>
        <w:rPr>
          <w:sz w:val="24"/>
          <w:szCs w:val="24"/>
        </w:rPr>
      </w:pPr>
      <w:r w:rsidRPr="00B04FF2">
        <w:rPr>
          <w:rFonts w:ascii="Times New Roman" w:hAnsi="Times New Roman"/>
          <w:color w:val="000000"/>
          <w:sz w:val="24"/>
          <w:szCs w:val="24"/>
        </w:rPr>
        <w:t>соблюдать правила техники безопасности при работе с лабораторным оборудованием;</w:t>
      </w:r>
    </w:p>
    <w:p w:rsidR="00924FCE" w:rsidRPr="00B04FF2" w:rsidRDefault="00924FCE" w:rsidP="00F5431C">
      <w:pPr>
        <w:numPr>
          <w:ilvl w:val="0"/>
          <w:numId w:val="190"/>
        </w:numPr>
        <w:spacing w:after="0" w:line="264" w:lineRule="auto"/>
        <w:ind w:left="-567"/>
        <w:jc w:val="both"/>
        <w:rPr>
          <w:sz w:val="24"/>
          <w:szCs w:val="24"/>
        </w:rPr>
      </w:pPr>
      <w:r w:rsidRPr="00B04FF2">
        <w:rPr>
          <w:rFonts w:ascii="Times New Roman" w:hAnsi="Times New Roman"/>
          <w:color w:val="000000"/>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924FCE" w:rsidRPr="00B04FF2" w:rsidRDefault="00924FCE" w:rsidP="00F5431C">
      <w:pPr>
        <w:numPr>
          <w:ilvl w:val="0"/>
          <w:numId w:val="190"/>
        </w:numPr>
        <w:spacing w:after="0" w:line="264" w:lineRule="auto"/>
        <w:ind w:left="-567"/>
        <w:jc w:val="both"/>
        <w:rPr>
          <w:sz w:val="24"/>
          <w:szCs w:val="24"/>
        </w:rPr>
      </w:pPr>
      <w:r w:rsidRPr="00B04FF2">
        <w:rPr>
          <w:rFonts w:ascii="Times New Roman" w:hAnsi="Times New Roman"/>
          <w:color w:val="000000"/>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924FCE" w:rsidRPr="00B04FF2" w:rsidRDefault="00924FCE" w:rsidP="00F5431C">
      <w:pPr>
        <w:numPr>
          <w:ilvl w:val="0"/>
          <w:numId w:val="190"/>
        </w:numPr>
        <w:spacing w:after="0" w:line="264" w:lineRule="auto"/>
        <w:ind w:left="-567"/>
        <w:jc w:val="both"/>
        <w:rPr>
          <w:sz w:val="24"/>
          <w:szCs w:val="24"/>
        </w:rPr>
      </w:pPr>
      <w:r w:rsidRPr="00B04FF2">
        <w:rPr>
          <w:rFonts w:ascii="Times New Roman" w:hAnsi="Times New Roman"/>
          <w:color w:val="000000"/>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924FCE" w:rsidRPr="00B04FF2" w:rsidRDefault="00924FCE" w:rsidP="00F5431C">
      <w:pPr>
        <w:numPr>
          <w:ilvl w:val="0"/>
          <w:numId w:val="190"/>
        </w:numPr>
        <w:spacing w:after="0" w:line="264" w:lineRule="auto"/>
        <w:ind w:left="-567"/>
        <w:jc w:val="both"/>
        <w:rPr>
          <w:sz w:val="24"/>
          <w:szCs w:val="24"/>
        </w:rPr>
      </w:pPr>
      <w:r w:rsidRPr="00B04FF2">
        <w:rPr>
          <w:rFonts w:ascii="Times New Roman" w:hAnsi="Times New Roman"/>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24FCE" w:rsidRPr="00B04FF2" w:rsidRDefault="00924FCE" w:rsidP="00F5431C">
      <w:pPr>
        <w:numPr>
          <w:ilvl w:val="0"/>
          <w:numId w:val="190"/>
        </w:numPr>
        <w:spacing w:after="0" w:line="264" w:lineRule="auto"/>
        <w:ind w:left="-567"/>
        <w:jc w:val="both"/>
        <w:rPr>
          <w:sz w:val="24"/>
          <w:szCs w:val="24"/>
        </w:rPr>
      </w:pPr>
      <w:r w:rsidRPr="00B04FF2">
        <w:rPr>
          <w:rFonts w:ascii="Times New Roman" w:hAnsi="Times New Roman"/>
          <w:color w:val="000000"/>
          <w:sz w:val="24"/>
          <w:szCs w:val="24"/>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924FCE" w:rsidRPr="00B04FF2" w:rsidRDefault="00924FCE" w:rsidP="00F5431C">
      <w:pPr>
        <w:numPr>
          <w:ilvl w:val="0"/>
          <w:numId w:val="190"/>
        </w:numPr>
        <w:spacing w:after="0" w:line="264" w:lineRule="auto"/>
        <w:ind w:left="-567"/>
        <w:jc w:val="both"/>
        <w:rPr>
          <w:sz w:val="24"/>
          <w:szCs w:val="24"/>
        </w:rPr>
      </w:pPr>
      <w:r w:rsidRPr="00B04FF2">
        <w:rPr>
          <w:rFonts w:ascii="Times New Roman" w:hAnsi="Times New Roman"/>
          <w:color w:val="00000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24FCE" w:rsidRPr="00B04FF2" w:rsidRDefault="00924FCE" w:rsidP="00F5431C">
      <w:pPr>
        <w:numPr>
          <w:ilvl w:val="0"/>
          <w:numId w:val="190"/>
        </w:numPr>
        <w:spacing w:after="0" w:line="264" w:lineRule="auto"/>
        <w:ind w:left="-567"/>
        <w:jc w:val="both"/>
        <w:rPr>
          <w:sz w:val="24"/>
          <w:szCs w:val="24"/>
        </w:rPr>
      </w:pPr>
      <w:r w:rsidRPr="00B04FF2">
        <w:rPr>
          <w:rFonts w:ascii="Times New Roman" w:hAnsi="Times New Roman"/>
          <w:color w:val="000000"/>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924FCE" w:rsidRPr="00B04FF2" w:rsidRDefault="00924FCE" w:rsidP="00D76DFE">
      <w:pPr>
        <w:ind w:left="-567"/>
        <w:rPr>
          <w:sz w:val="24"/>
          <w:szCs w:val="24"/>
        </w:rPr>
        <w:sectPr w:rsidR="00924FCE" w:rsidRPr="00B04FF2" w:rsidSect="006515CF">
          <w:pgSz w:w="11906" w:h="16383"/>
          <w:pgMar w:top="1134" w:right="850" w:bottom="1134" w:left="1701" w:header="720" w:footer="720" w:gutter="0"/>
          <w:pgNumType w:start="2"/>
          <w:cols w:space="720"/>
        </w:sectPr>
      </w:pPr>
    </w:p>
    <w:p w:rsidR="00924FCE" w:rsidRPr="00D76DFE" w:rsidRDefault="00924FCE" w:rsidP="00D76DFE">
      <w:pPr>
        <w:spacing w:after="0"/>
        <w:ind w:left="120"/>
        <w:jc w:val="center"/>
        <w:rPr>
          <w:sz w:val="24"/>
          <w:szCs w:val="24"/>
        </w:rPr>
      </w:pPr>
      <w:bookmarkStart w:id="161" w:name="block-28887932"/>
      <w:bookmarkEnd w:id="159"/>
      <w:r w:rsidRPr="00D76DFE">
        <w:rPr>
          <w:rFonts w:ascii="Times New Roman" w:hAnsi="Times New Roman"/>
          <w:color w:val="000000"/>
          <w:sz w:val="24"/>
          <w:szCs w:val="24"/>
        </w:rPr>
        <w:t>ТЕМАТИЧЕСКОЕ ПЛАНИРОВАНИЕ</w:t>
      </w:r>
    </w:p>
    <w:p w:rsidR="00924FCE" w:rsidRPr="00D76DFE" w:rsidRDefault="002479C6" w:rsidP="00D76DFE">
      <w:pPr>
        <w:spacing w:after="0"/>
        <w:ind w:left="600"/>
        <w:jc w:val="center"/>
        <w:rPr>
          <w:sz w:val="24"/>
          <w:szCs w:val="24"/>
        </w:rPr>
      </w:pPr>
      <w:r w:rsidRPr="00D76DFE">
        <w:rPr>
          <w:rFonts w:ascii="Times New Roman" w:hAnsi="Times New Roman"/>
          <w:color w:val="000000"/>
          <w:sz w:val="24"/>
          <w:szCs w:val="24"/>
        </w:rPr>
        <w:t>7</w:t>
      </w:r>
      <w:r w:rsidR="00924FCE" w:rsidRPr="00D76DFE">
        <w:rPr>
          <w:rFonts w:ascii="Times New Roman" w:hAnsi="Times New Roman"/>
          <w:color w:val="000000"/>
          <w:sz w:val="24"/>
          <w:szCs w:val="24"/>
        </w:rPr>
        <w:t>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3063"/>
      </w:tblGrid>
      <w:tr w:rsidR="00924FCE" w:rsidRPr="00B04FF2" w:rsidTr="006515CF">
        <w:trPr>
          <w:trHeight w:val="144"/>
          <w:tblCellSpacing w:w="20" w:type="nil"/>
        </w:trPr>
        <w:tc>
          <w:tcPr>
            <w:tcW w:w="483" w:type="dxa"/>
            <w:vMerge w:val="restart"/>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 xml:space="preserve">№ п/п </w:t>
            </w:r>
          </w:p>
          <w:p w:rsidR="00924FCE" w:rsidRPr="00B04FF2" w:rsidRDefault="00924FCE" w:rsidP="006515CF">
            <w:pPr>
              <w:spacing w:after="0"/>
              <w:ind w:left="135"/>
              <w:rPr>
                <w:sz w:val="24"/>
                <w:szCs w:val="24"/>
              </w:rPr>
            </w:pPr>
          </w:p>
        </w:tc>
        <w:tc>
          <w:tcPr>
            <w:tcW w:w="3344" w:type="dxa"/>
            <w:vMerge w:val="restart"/>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 xml:space="preserve">Наименование разделов и тем программы </w:t>
            </w:r>
          </w:p>
          <w:p w:rsidR="00924FCE" w:rsidRPr="00B04FF2" w:rsidRDefault="00924FCE" w:rsidP="006515CF">
            <w:pPr>
              <w:spacing w:after="0"/>
              <w:ind w:left="135"/>
              <w:rPr>
                <w:sz w:val="24"/>
                <w:szCs w:val="24"/>
              </w:rPr>
            </w:pPr>
          </w:p>
        </w:tc>
        <w:tc>
          <w:tcPr>
            <w:tcW w:w="0" w:type="auto"/>
            <w:gridSpan w:val="3"/>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b/>
                <w:color w:val="000000"/>
                <w:sz w:val="24"/>
                <w:szCs w:val="24"/>
              </w:rPr>
              <w:t>Количество часов</w:t>
            </w:r>
          </w:p>
        </w:tc>
        <w:tc>
          <w:tcPr>
            <w:tcW w:w="2551" w:type="dxa"/>
            <w:vMerge w:val="restart"/>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 xml:space="preserve">Электронные (цифровые) образовательные ресурсы </w:t>
            </w:r>
          </w:p>
          <w:p w:rsidR="00924FCE" w:rsidRPr="00B04FF2" w:rsidRDefault="00924FCE" w:rsidP="006515CF">
            <w:pPr>
              <w:spacing w:after="0"/>
              <w:ind w:left="135"/>
              <w:rPr>
                <w:sz w:val="24"/>
                <w:szCs w:val="24"/>
              </w:rPr>
            </w:pPr>
          </w:p>
        </w:tc>
      </w:tr>
      <w:tr w:rsidR="00924FCE" w:rsidRPr="00B04FF2" w:rsidTr="006515CF">
        <w:trPr>
          <w:trHeight w:val="144"/>
          <w:tblCellSpacing w:w="20" w:type="nil"/>
        </w:trPr>
        <w:tc>
          <w:tcPr>
            <w:tcW w:w="0" w:type="auto"/>
            <w:vMerge/>
            <w:tcBorders>
              <w:top w:val="nil"/>
            </w:tcBorders>
            <w:tcMar>
              <w:top w:w="50" w:type="dxa"/>
              <w:left w:w="100" w:type="dxa"/>
            </w:tcMar>
          </w:tcPr>
          <w:p w:rsidR="00924FCE" w:rsidRPr="00B04FF2" w:rsidRDefault="00924FCE" w:rsidP="006515CF">
            <w:pPr>
              <w:rPr>
                <w:sz w:val="24"/>
                <w:szCs w:val="24"/>
              </w:rPr>
            </w:pPr>
          </w:p>
        </w:tc>
        <w:tc>
          <w:tcPr>
            <w:tcW w:w="0" w:type="auto"/>
            <w:vMerge/>
            <w:tcBorders>
              <w:top w:val="nil"/>
            </w:tcBorders>
            <w:tcMar>
              <w:top w:w="50" w:type="dxa"/>
              <w:left w:w="100" w:type="dxa"/>
            </w:tcMar>
          </w:tcPr>
          <w:p w:rsidR="00924FCE" w:rsidRPr="00B04FF2" w:rsidRDefault="00924FCE" w:rsidP="006515CF">
            <w:pPr>
              <w:rPr>
                <w:sz w:val="24"/>
                <w:szCs w:val="24"/>
              </w:rPr>
            </w:pPr>
          </w:p>
        </w:tc>
        <w:tc>
          <w:tcPr>
            <w:tcW w:w="943"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 xml:space="preserve">Всего </w:t>
            </w:r>
          </w:p>
          <w:p w:rsidR="00924FCE" w:rsidRPr="00B04FF2" w:rsidRDefault="00924FCE" w:rsidP="006515CF">
            <w:pPr>
              <w:spacing w:after="0"/>
              <w:ind w:left="135"/>
              <w:rPr>
                <w:sz w:val="24"/>
                <w:szCs w:val="24"/>
              </w:rPr>
            </w:pPr>
          </w:p>
        </w:tc>
        <w:tc>
          <w:tcPr>
            <w:tcW w:w="1659"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 xml:space="preserve">Контрольные работы </w:t>
            </w:r>
          </w:p>
          <w:p w:rsidR="00924FCE" w:rsidRPr="00B04FF2" w:rsidRDefault="00924FCE" w:rsidP="006515CF">
            <w:pPr>
              <w:spacing w:after="0"/>
              <w:ind w:left="135"/>
              <w:rPr>
                <w:sz w:val="24"/>
                <w:szCs w:val="24"/>
              </w:rPr>
            </w:pPr>
          </w:p>
        </w:tc>
        <w:tc>
          <w:tcPr>
            <w:tcW w:w="1750"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 xml:space="preserve">Практические работы </w:t>
            </w:r>
          </w:p>
          <w:p w:rsidR="00924FCE" w:rsidRPr="00B04FF2" w:rsidRDefault="00924FCE" w:rsidP="006515CF">
            <w:pPr>
              <w:spacing w:after="0"/>
              <w:ind w:left="135"/>
              <w:rPr>
                <w:sz w:val="24"/>
                <w:szCs w:val="24"/>
              </w:rPr>
            </w:pPr>
          </w:p>
        </w:tc>
        <w:tc>
          <w:tcPr>
            <w:tcW w:w="0" w:type="auto"/>
            <w:vMerge/>
            <w:tcBorders>
              <w:top w:val="nil"/>
            </w:tcBorders>
            <w:tcMar>
              <w:top w:w="50" w:type="dxa"/>
              <w:left w:w="100" w:type="dxa"/>
            </w:tcMar>
          </w:tcPr>
          <w:p w:rsidR="00924FCE" w:rsidRPr="00B04FF2" w:rsidRDefault="00924FCE" w:rsidP="006515CF">
            <w:pPr>
              <w:rPr>
                <w:sz w:val="24"/>
                <w:szCs w:val="24"/>
              </w:rPr>
            </w:pPr>
          </w:p>
        </w:tc>
      </w:tr>
      <w:tr w:rsidR="00924FCE" w:rsidRPr="00B04FF2" w:rsidTr="006515CF">
        <w:trPr>
          <w:trHeight w:val="144"/>
          <w:tblCellSpacing w:w="20" w:type="nil"/>
        </w:trPr>
        <w:tc>
          <w:tcPr>
            <w:tcW w:w="0" w:type="auto"/>
            <w:gridSpan w:val="6"/>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Раздел 1.</w:t>
            </w:r>
            <w:r w:rsidRPr="00B04FF2">
              <w:rPr>
                <w:rFonts w:ascii="Times New Roman" w:hAnsi="Times New Roman"/>
                <w:color w:val="000000"/>
                <w:sz w:val="24"/>
                <w:szCs w:val="24"/>
              </w:rPr>
              <w:t xml:space="preserve"> </w:t>
            </w:r>
            <w:r w:rsidRPr="00B04FF2">
              <w:rPr>
                <w:rFonts w:ascii="Times New Roman" w:hAnsi="Times New Roman"/>
                <w:b/>
                <w:color w:val="000000"/>
                <w:sz w:val="24"/>
                <w:szCs w:val="24"/>
              </w:rPr>
              <w:t>Физика и её роль в познании окружающего мира</w:t>
            </w:r>
          </w:p>
        </w:tc>
      </w:tr>
      <w:tr w:rsidR="00924FCE" w:rsidRPr="00B04FF2" w:rsidTr="006515CF">
        <w:trPr>
          <w:trHeight w:val="144"/>
          <w:tblCellSpacing w:w="20" w:type="nil"/>
        </w:trPr>
        <w:tc>
          <w:tcPr>
            <w:tcW w:w="483"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1.1</w:t>
            </w:r>
          </w:p>
        </w:tc>
        <w:tc>
          <w:tcPr>
            <w:tcW w:w="3344"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Физика </w:t>
            </w:r>
            <w:r w:rsidR="00CE3052">
              <w:rPr>
                <w:rFonts w:ascii="Times New Roman" w:hAnsi="Times New Roman"/>
                <w:color w:val="000000"/>
                <w:sz w:val="24"/>
                <w:szCs w:val="24"/>
              </w:rPr>
              <w:t>–</w:t>
            </w:r>
            <w:r w:rsidRPr="00B04FF2">
              <w:rPr>
                <w:rFonts w:ascii="Times New Roman" w:hAnsi="Times New Roman"/>
                <w:color w:val="000000"/>
                <w:sz w:val="24"/>
                <w:szCs w:val="24"/>
              </w:rPr>
              <w:t xml:space="preserve"> наука о природе</w:t>
            </w:r>
          </w:p>
        </w:tc>
        <w:tc>
          <w:tcPr>
            <w:tcW w:w="943"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2 </w:t>
            </w:r>
          </w:p>
        </w:tc>
        <w:tc>
          <w:tcPr>
            <w:tcW w:w="1659" w:type="dxa"/>
            <w:tcMar>
              <w:top w:w="50" w:type="dxa"/>
              <w:left w:w="100" w:type="dxa"/>
            </w:tcMar>
            <w:vAlign w:val="center"/>
          </w:tcPr>
          <w:p w:rsidR="00924FCE" w:rsidRPr="00B04FF2" w:rsidRDefault="00924FCE" w:rsidP="006515CF">
            <w:pPr>
              <w:spacing w:after="0"/>
              <w:ind w:left="135"/>
              <w:jc w:val="center"/>
              <w:rPr>
                <w:sz w:val="24"/>
                <w:szCs w:val="24"/>
              </w:rPr>
            </w:pPr>
          </w:p>
        </w:tc>
        <w:tc>
          <w:tcPr>
            <w:tcW w:w="1750" w:type="dxa"/>
            <w:tcMar>
              <w:top w:w="50" w:type="dxa"/>
              <w:left w:w="100" w:type="dxa"/>
            </w:tcMar>
            <w:vAlign w:val="center"/>
          </w:tcPr>
          <w:p w:rsidR="00924FCE" w:rsidRPr="00B04FF2" w:rsidRDefault="00924FCE" w:rsidP="006515CF">
            <w:pPr>
              <w:spacing w:after="0"/>
              <w:ind w:left="135"/>
              <w:jc w:val="center"/>
              <w:rPr>
                <w:sz w:val="24"/>
                <w:szCs w:val="24"/>
              </w:rPr>
            </w:pPr>
          </w:p>
        </w:tc>
        <w:tc>
          <w:tcPr>
            <w:tcW w:w="2551"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577">
              <w:r w:rsidRPr="00B04FF2">
                <w:rPr>
                  <w:rFonts w:ascii="Times New Roman" w:hAnsi="Times New Roman"/>
                  <w:color w:val="0000FF"/>
                  <w:sz w:val="24"/>
                  <w:szCs w:val="24"/>
                  <w:u w:val="single"/>
                </w:rPr>
                <w:t>https://m.edsoo.ru/7f416194</w:t>
              </w:r>
            </w:hyperlink>
          </w:p>
        </w:tc>
      </w:tr>
      <w:tr w:rsidR="00924FCE" w:rsidRPr="00B04FF2" w:rsidTr="006515CF">
        <w:trPr>
          <w:trHeight w:val="144"/>
          <w:tblCellSpacing w:w="20" w:type="nil"/>
        </w:trPr>
        <w:tc>
          <w:tcPr>
            <w:tcW w:w="483"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1.2</w:t>
            </w:r>
          </w:p>
        </w:tc>
        <w:tc>
          <w:tcPr>
            <w:tcW w:w="3344"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Физические величины</w:t>
            </w:r>
          </w:p>
        </w:tc>
        <w:tc>
          <w:tcPr>
            <w:tcW w:w="943"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2 </w:t>
            </w:r>
          </w:p>
        </w:tc>
        <w:tc>
          <w:tcPr>
            <w:tcW w:w="1659" w:type="dxa"/>
            <w:tcMar>
              <w:top w:w="50" w:type="dxa"/>
              <w:left w:w="100" w:type="dxa"/>
            </w:tcMar>
            <w:vAlign w:val="center"/>
          </w:tcPr>
          <w:p w:rsidR="00924FCE" w:rsidRPr="00B04FF2" w:rsidRDefault="00924FCE" w:rsidP="006515CF">
            <w:pPr>
              <w:spacing w:after="0"/>
              <w:ind w:left="135"/>
              <w:jc w:val="center"/>
              <w:rPr>
                <w:sz w:val="24"/>
                <w:szCs w:val="24"/>
              </w:rPr>
            </w:pPr>
          </w:p>
        </w:tc>
        <w:tc>
          <w:tcPr>
            <w:tcW w:w="1750"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 </w:t>
            </w:r>
          </w:p>
        </w:tc>
        <w:tc>
          <w:tcPr>
            <w:tcW w:w="2551"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578">
              <w:r w:rsidRPr="00B04FF2">
                <w:rPr>
                  <w:rFonts w:ascii="Times New Roman" w:hAnsi="Times New Roman"/>
                  <w:color w:val="0000FF"/>
                  <w:sz w:val="24"/>
                  <w:szCs w:val="24"/>
                  <w:u w:val="single"/>
                </w:rPr>
                <w:t>https://m.edsoo.ru/7f416194</w:t>
              </w:r>
            </w:hyperlink>
          </w:p>
        </w:tc>
      </w:tr>
      <w:tr w:rsidR="00924FCE" w:rsidRPr="00B04FF2" w:rsidTr="006515CF">
        <w:trPr>
          <w:trHeight w:val="144"/>
          <w:tblCellSpacing w:w="20" w:type="nil"/>
        </w:trPr>
        <w:tc>
          <w:tcPr>
            <w:tcW w:w="483"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1.3</w:t>
            </w:r>
          </w:p>
        </w:tc>
        <w:tc>
          <w:tcPr>
            <w:tcW w:w="3344"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Естественнонаучный метод познания</w:t>
            </w:r>
          </w:p>
        </w:tc>
        <w:tc>
          <w:tcPr>
            <w:tcW w:w="943"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2 </w:t>
            </w:r>
          </w:p>
        </w:tc>
        <w:tc>
          <w:tcPr>
            <w:tcW w:w="1659" w:type="dxa"/>
            <w:tcMar>
              <w:top w:w="50" w:type="dxa"/>
              <w:left w:w="100" w:type="dxa"/>
            </w:tcMar>
            <w:vAlign w:val="center"/>
          </w:tcPr>
          <w:p w:rsidR="00924FCE" w:rsidRPr="00B04FF2" w:rsidRDefault="00924FCE" w:rsidP="006515CF">
            <w:pPr>
              <w:spacing w:after="0"/>
              <w:ind w:left="135"/>
              <w:jc w:val="center"/>
              <w:rPr>
                <w:sz w:val="24"/>
                <w:szCs w:val="24"/>
              </w:rPr>
            </w:pPr>
          </w:p>
        </w:tc>
        <w:tc>
          <w:tcPr>
            <w:tcW w:w="1750"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 </w:t>
            </w:r>
          </w:p>
        </w:tc>
        <w:tc>
          <w:tcPr>
            <w:tcW w:w="2551"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579">
              <w:r w:rsidRPr="00B04FF2">
                <w:rPr>
                  <w:rFonts w:ascii="Times New Roman" w:hAnsi="Times New Roman"/>
                  <w:color w:val="0000FF"/>
                  <w:sz w:val="24"/>
                  <w:szCs w:val="24"/>
                  <w:u w:val="single"/>
                </w:rPr>
                <w:t>https://m.edsoo.ru/7f416194</w:t>
              </w:r>
            </w:hyperlink>
          </w:p>
        </w:tc>
      </w:tr>
      <w:tr w:rsidR="00924FCE" w:rsidRPr="00B04FF2" w:rsidTr="006515CF">
        <w:trPr>
          <w:trHeight w:val="144"/>
          <w:tblCellSpacing w:w="20" w:type="nil"/>
        </w:trPr>
        <w:tc>
          <w:tcPr>
            <w:tcW w:w="0" w:type="auto"/>
            <w:gridSpan w:val="2"/>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Итого по разделу</w:t>
            </w:r>
          </w:p>
        </w:tc>
        <w:tc>
          <w:tcPr>
            <w:tcW w:w="1482"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6 </w:t>
            </w:r>
          </w:p>
        </w:tc>
        <w:tc>
          <w:tcPr>
            <w:tcW w:w="0" w:type="auto"/>
            <w:gridSpan w:val="3"/>
            <w:tcMar>
              <w:top w:w="50" w:type="dxa"/>
              <w:left w:w="100" w:type="dxa"/>
            </w:tcMar>
            <w:vAlign w:val="center"/>
          </w:tcPr>
          <w:p w:rsidR="00924FCE" w:rsidRPr="00B04FF2" w:rsidRDefault="00924FCE" w:rsidP="006515CF">
            <w:pPr>
              <w:rPr>
                <w:sz w:val="24"/>
                <w:szCs w:val="24"/>
              </w:rPr>
            </w:pPr>
          </w:p>
        </w:tc>
      </w:tr>
      <w:tr w:rsidR="00924FCE" w:rsidRPr="00B04FF2" w:rsidTr="006515CF">
        <w:trPr>
          <w:trHeight w:val="144"/>
          <w:tblCellSpacing w:w="20" w:type="nil"/>
        </w:trPr>
        <w:tc>
          <w:tcPr>
            <w:tcW w:w="0" w:type="auto"/>
            <w:gridSpan w:val="6"/>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Раздел 2.</w:t>
            </w:r>
            <w:r w:rsidRPr="00B04FF2">
              <w:rPr>
                <w:rFonts w:ascii="Times New Roman" w:hAnsi="Times New Roman"/>
                <w:color w:val="000000"/>
                <w:sz w:val="24"/>
                <w:szCs w:val="24"/>
              </w:rPr>
              <w:t xml:space="preserve"> </w:t>
            </w:r>
            <w:r w:rsidRPr="00B04FF2">
              <w:rPr>
                <w:rFonts w:ascii="Times New Roman" w:hAnsi="Times New Roman"/>
                <w:b/>
                <w:color w:val="000000"/>
                <w:sz w:val="24"/>
                <w:szCs w:val="24"/>
              </w:rPr>
              <w:t>Первоначальные сведения о строении вещества</w:t>
            </w:r>
          </w:p>
        </w:tc>
      </w:tr>
      <w:tr w:rsidR="00924FCE" w:rsidRPr="00B04FF2" w:rsidTr="006515CF">
        <w:trPr>
          <w:trHeight w:val="144"/>
          <w:tblCellSpacing w:w="20" w:type="nil"/>
        </w:trPr>
        <w:tc>
          <w:tcPr>
            <w:tcW w:w="483"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2.1</w:t>
            </w:r>
          </w:p>
        </w:tc>
        <w:tc>
          <w:tcPr>
            <w:tcW w:w="3344"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Строение вещества</w:t>
            </w:r>
          </w:p>
        </w:tc>
        <w:tc>
          <w:tcPr>
            <w:tcW w:w="943"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 </w:t>
            </w:r>
          </w:p>
        </w:tc>
        <w:tc>
          <w:tcPr>
            <w:tcW w:w="1659" w:type="dxa"/>
            <w:tcMar>
              <w:top w:w="50" w:type="dxa"/>
              <w:left w:w="100" w:type="dxa"/>
            </w:tcMar>
            <w:vAlign w:val="center"/>
          </w:tcPr>
          <w:p w:rsidR="00924FCE" w:rsidRPr="00B04FF2" w:rsidRDefault="00924FCE" w:rsidP="006515CF">
            <w:pPr>
              <w:spacing w:after="0"/>
              <w:ind w:left="135"/>
              <w:jc w:val="center"/>
              <w:rPr>
                <w:sz w:val="24"/>
                <w:szCs w:val="24"/>
              </w:rPr>
            </w:pPr>
          </w:p>
        </w:tc>
        <w:tc>
          <w:tcPr>
            <w:tcW w:w="1750" w:type="dxa"/>
            <w:tcMar>
              <w:top w:w="50" w:type="dxa"/>
              <w:left w:w="100" w:type="dxa"/>
            </w:tcMar>
            <w:vAlign w:val="center"/>
          </w:tcPr>
          <w:p w:rsidR="00924FCE" w:rsidRPr="00B04FF2" w:rsidRDefault="00924FCE" w:rsidP="006515CF">
            <w:pPr>
              <w:spacing w:after="0"/>
              <w:ind w:left="135"/>
              <w:jc w:val="center"/>
              <w:rPr>
                <w:sz w:val="24"/>
                <w:szCs w:val="24"/>
              </w:rPr>
            </w:pPr>
          </w:p>
        </w:tc>
        <w:tc>
          <w:tcPr>
            <w:tcW w:w="2551"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580">
              <w:r w:rsidRPr="00B04FF2">
                <w:rPr>
                  <w:rFonts w:ascii="Times New Roman" w:hAnsi="Times New Roman"/>
                  <w:color w:val="0000FF"/>
                  <w:sz w:val="24"/>
                  <w:szCs w:val="24"/>
                  <w:u w:val="single"/>
                </w:rPr>
                <w:t>https://m.edsoo.ru/7f416194</w:t>
              </w:r>
            </w:hyperlink>
          </w:p>
        </w:tc>
      </w:tr>
      <w:tr w:rsidR="00924FCE" w:rsidRPr="00B04FF2" w:rsidTr="006515CF">
        <w:trPr>
          <w:trHeight w:val="144"/>
          <w:tblCellSpacing w:w="20" w:type="nil"/>
        </w:trPr>
        <w:tc>
          <w:tcPr>
            <w:tcW w:w="483"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2.2</w:t>
            </w:r>
          </w:p>
        </w:tc>
        <w:tc>
          <w:tcPr>
            <w:tcW w:w="3344"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Движение и взаимодействие частиц вещества</w:t>
            </w:r>
          </w:p>
        </w:tc>
        <w:tc>
          <w:tcPr>
            <w:tcW w:w="943"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2 </w:t>
            </w:r>
          </w:p>
        </w:tc>
        <w:tc>
          <w:tcPr>
            <w:tcW w:w="1659" w:type="dxa"/>
            <w:tcMar>
              <w:top w:w="50" w:type="dxa"/>
              <w:left w:w="100" w:type="dxa"/>
            </w:tcMar>
            <w:vAlign w:val="center"/>
          </w:tcPr>
          <w:p w:rsidR="00924FCE" w:rsidRPr="00B04FF2" w:rsidRDefault="00924FCE" w:rsidP="006515CF">
            <w:pPr>
              <w:spacing w:after="0"/>
              <w:ind w:left="135"/>
              <w:jc w:val="center"/>
              <w:rPr>
                <w:sz w:val="24"/>
                <w:szCs w:val="24"/>
              </w:rPr>
            </w:pPr>
          </w:p>
        </w:tc>
        <w:tc>
          <w:tcPr>
            <w:tcW w:w="1750"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 </w:t>
            </w:r>
          </w:p>
        </w:tc>
        <w:tc>
          <w:tcPr>
            <w:tcW w:w="2551"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581">
              <w:r w:rsidRPr="00B04FF2">
                <w:rPr>
                  <w:rFonts w:ascii="Times New Roman" w:hAnsi="Times New Roman"/>
                  <w:color w:val="0000FF"/>
                  <w:sz w:val="24"/>
                  <w:szCs w:val="24"/>
                  <w:u w:val="single"/>
                </w:rPr>
                <w:t>https://m.edsoo.ru/7f416194</w:t>
              </w:r>
            </w:hyperlink>
          </w:p>
        </w:tc>
      </w:tr>
      <w:tr w:rsidR="00924FCE" w:rsidRPr="00B04FF2" w:rsidTr="006515CF">
        <w:trPr>
          <w:trHeight w:val="144"/>
          <w:tblCellSpacing w:w="20" w:type="nil"/>
        </w:trPr>
        <w:tc>
          <w:tcPr>
            <w:tcW w:w="483"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2.3</w:t>
            </w:r>
          </w:p>
        </w:tc>
        <w:tc>
          <w:tcPr>
            <w:tcW w:w="3344"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Агрегатные состояния вещества</w:t>
            </w:r>
          </w:p>
        </w:tc>
        <w:tc>
          <w:tcPr>
            <w:tcW w:w="943"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2 </w:t>
            </w:r>
          </w:p>
        </w:tc>
        <w:tc>
          <w:tcPr>
            <w:tcW w:w="1659" w:type="dxa"/>
            <w:tcMar>
              <w:top w:w="50" w:type="dxa"/>
              <w:left w:w="100" w:type="dxa"/>
            </w:tcMar>
            <w:vAlign w:val="center"/>
          </w:tcPr>
          <w:p w:rsidR="00924FCE" w:rsidRPr="00B04FF2" w:rsidRDefault="00924FCE" w:rsidP="006515CF">
            <w:pPr>
              <w:spacing w:after="0"/>
              <w:ind w:left="135"/>
              <w:jc w:val="center"/>
              <w:rPr>
                <w:sz w:val="24"/>
                <w:szCs w:val="24"/>
              </w:rPr>
            </w:pPr>
            <w:r w:rsidRPr="00B04FF2">
              <w:rPr>
                <w:sz w:val="24"/>
                <w:szCs w:val="24"/>
              </w:rPr>
              <w:t>1</w:t>
            </w:r>
          </w:p>
        </w:tc>
        <w:tc>
          <w:tcPr>
            <w:tcW w:w="1750" w:type="dxa"/>
            <w:tcMar>
              <w:top w:w="50" w:type="dxa"/>
              <w:left w:w="100" w:type="dxa"/>
            </w:tcMar>
            <w:vAlign w:val="center"/>
          </w:tcPr>
          <w:p w:rsidR="00924FCE" w:rsidRPr="00B04FF2" w:rsidRDefault="00924FCE" w:rsidP="006515CF">
            <w:pPr>
              <w:spacing w:after="0"/>
              <w:ind w:left="135"/>
              <w:jc w:val="center"/>
              <w:rPr>
                <w:sz w:val="24"/>
                <w:szCs w:val="24"/>
              </w:rPr>
            </w:pPr>
          </w:p>
        </w:tc>
        <w:tc>
          <w:tcPr>
            <w:tcW w:w="2551"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582">
              <w:r w:rsidRPr="00B04FF2">
                <w:rPr>
                  <w:rFonts w:ascii="Times New Roman" w:hAnsi="Times New Roman"/>
                  <w:color w:val="0000FF"/>
                  <w:sz w:val="24"/>
                  <w:szCs w:val="24"/>
                  <w:u w:val="single"/>
                </w:rPr>
                <w:t>https://m.edsoo.ru/7f416194</w:t>
              </w:r>
            </w:hyperlink>
          </w:p>
        </w:tc>
      </w:tr>
      <w:tr w:rsidR="00924FCE" w:rsidRPr="00B04FF2" w:rsidTr="006515CF">
        <w:trPr>
          <w:trHeight w:val="144"/>
          <w:tblCellSpacing w:w="20" w:type="nil"/>
        </w:trPr>
        <w:tc>
          <w:tcPr>
            <w:tcW w:w="0" w:type="auto"/>
            <w:gridSpan w:val="2"/>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Итого по разделу</w:t>
            </w:r>
          </w:p>
        </w:tc>
        <w:tc>
          <w:tcPr>
            <w:tcW w:w="1482"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5 </w:t>
            </w:r>
          </w:p>
        </w:tc>
        <w:tc>
          <w:tcPr>
            <w:tcW w:w="0" w:type="auto"/>
            <w:gridSpan w:val="3"/>
            <w:tcMar>
              <w:top w:w="50" w:type="dxa"/>
              <w:left w:w="100" w:type="dxa"/>
            </w:tcMar>
            <w:vAlign w:val="center"/>
          </w:tcPr>
          <w:p w:rsidR="00924FCE" w:rsidRPr="00B04FF2" w:rsidRDefault="00924FCE" w:rsidP="006515CF">
            <w:pPr>
              <w:rPr>
                <w:sz w:val="24"/>
                <w:szCs w:val="24"/>
              </w:rPr>
            </w:pPr>
          </w:p>
        </w:tc>
      </w:tr>
      <w:tr w:rsidR="00924FCE" w:rsidRPr="00B04FF2" w:rsidTr="006515CF">
        <w:trPr>
          <w:trHeight w:val="144"/>
          <w:tblCellSpacing w:w="20" w:type="nil"/>
        </w:trPr>
        <w:tc>
          <w:tcPr>
            <w:tcW w:w="0" w:type="auto"/>
            <w:gridSpan w:val="6"/>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Раздел 3.</w:t>
            </w:r>
            <w:r w:rsidRPr="00B04FF2">
              <w:rPr>
                <w:rFonts w:ascii="Times New Roman" w:hAnsi="Times New Roman"/>
                <w:color w:val="000000"/>
                <w:sz w:val="24"/>
                <w:szCs w:val="24"/>
              </w:rPr>
              <w:t xml:space="preserve"> </w:t>
            </w:r>
            <w:r w:rsidRPr="00B04FF2">
              <w:rPr>
                <w:rFonts w:ascii="Times New Roman" w:hAnsi="Times New Roman"/>
                <w:b/>
                <w:color w:val="000000"/>
                <w:sz w:val="24"/>
                <w:szCs w:val="24"/>
              </w:rPr>
              <w:t>Движение и взаимодействие тел</w:t>
            </w:r>
          </w:p>
        </w:tc>
      </w:tr>
      <w:tr w:rsidR="00924FCE" w:rsidRPr="00B04FF2" w:rsidTr="006515CF">
        <w:trPr>
          <w:trHeight w:val="144"/>
          <w:tblCellSpacing w:w="20" w:type="nil"/>
        </w:trPr>
        <w:tc>
          <w:tcPr>
            <w:tcW w:w="483"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3.1</w:t>
            </w:r>
          </w:p>
        </w:tc>
        <w:tc>
          <w:tcPr>
            <w:tcW w:w="3344"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Механическое движение</w:t>
            </w:r>
          </w:p>
        </w:tc>
        <w:tc>
          <w:tcPr>
            <w:tcW w:w="943"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3 </w:t>
            </w:r>
          </w:p>
        </w:tc>
        <w:tc>
          <w:tcPr>
            <w:tcW w:w="1659" w:type="dxa"/>
            <w:tcMar>
              <w:top w:w="50" w:type="dxa"/>
              <w:left w:w="100" w:type="dxa"/>
            </w:tcMar>
            <w:vAlign w:val="center"/>
          </w:tcPr>
          <w:p w:rsidR="00924FCE" w:rsidRPr="00B04FF2" w:rsidRDefault="00924FCE" w:rsidP="006515CF">
            <w:pPr>
              <w:spacing w:after="0"/>
              <w:ind w:left="135"/>
              <w:jc w:val="center"/>
              <w:rPr>
                <w:sz w:val="24"/>
                <w:szCs w:val="24"/>
              </w:rPr>
            </w:pPr>
          </w:p>
        </w:tc>
        <w:tc>
          <w:tcPr>
            <w:tcW w:w="1750" w:type="dxa"/>
            <w:tcMar>
              <w:top w:w="50" w:type="dxa"/>
              <w:left w:w="100" w:type="dxa"/>
            </w:tcMar>
            <w:vAlign w:val="center"/>
          </w:tcPr>
          <w:p w:rsidR="00924FCE" w:rsidRPr="00B04FF2" w:rsidRDefault="00924FCE" w:rsidP="006515CF">
            <w:pPr>
              <w:spacing w:after="0"/>
              <w:ind w:left="135"/>
              <w:jc w:val="center"/>
              <w:rPr>
                <w:sz w:val="24"/>
                <w:szCs w:val="24"/>
              </w:rPr>
            </w:pPr>
          </w:p>
        </w:tc>
        <w:tc>
          <w:tcPr>
            <w:tcW w:w="2551"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583">
              <w:r w:rsidRPr="00B04FF2">
                <w:rPr>
                  <w:rFonts w:ascii="Times New Roman" w:hAnsi="Times New Roman"/>
                  <w:color w:val="0000FF"/>
                  <w:sz w:val="24"/>
                  <w:szCs w:val="24"/>
                  <w:u w:val="single"/>
                </w:rPr>
                <w:t>https://m.edsoo.ru/7f416194</w:t>
              </w:r>
            </w:hyperlink>
          </w:p>
        </w:tc>
      </w:tr>
      <w:tr w:rsidR="00924FCE" w:rsidRPr="00B04FF2" w:rsidTr="006515CF">
        <w:trPr>
          <w:trHeight w:val="144"/>
          <w:tblCellSpacing w:w="20" w:type="nil"/>
        </w:trPr>
        <w:tc>
          <w:tcPr>
            <w:tcW w:w="483"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3.2</w:t>
            </w:r>
          </w:p>
        </w:tc>
        <w:tc>
          <w:tcPr>
            <w:tcW w:w="3344"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Инерция, масса, плотность</w:t>
            </w:r>
          </w:p>
        </w:tc>
        <w:tc>
          <w:tcPr>
            <w:tcW w:w="943"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4 </w:t>
            </w:r>
          </w:p>
        </w:tc>
        <w:tc>
          <w:tcPr>
            <w:tcW w:w="1659" w:type="dxa"/>
            <w:tcMar>
              <w:top w:w="50" w:type="dxa"/>
              <w:left w:w="100" w:type="dxa"/>
            </w:tcMar>
            <w:vAlign w:val="center"/>
          </w:tcPr>
          <w:p w:rsidR="00924FCE" w:rsidRPr="00B04FF2" w:rsidRDefault="00924FCE" w:rsidP="006515CF">
            <w:pPr>
              <w:spacing w:after="0"/>
              <w:ind w:left="135"/>
              <w:jc w:val="center"/>
              <w:rPr>
                <w:sz w:val="24"/>
                <w:szCs w:val="24"/>
              </w:rPr>
            </w:pPr>
          </w:p>
        </w:tc>
        <w:tc>
          <w:tcPr>
            <w:tcW w:w="1750"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 </w:t>
            </w:r>
          </w:p>
        </w:tc>
        <w:tc>
          <w:tcPr>
            <w:tcW w:w="2551"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584">
              <w:r w:rsidRPr="00B04FF2">
                <w:rPr>
                  <w:rFonts w:ascii="Times New Roman" w:hAnsi="Times New Roman"/>
                  <w:color w:val="0000FF"/>
                  <w:sz w:val="24"/>
                  <w:szCs w:val="24"/>
                  <w:u w:val="single"/>
                </w:rPr>
                <w:t>https://m.edsoo.ru/7f416194</w:t>
              </w:r>
            </w:hyperlink>
          </w:p>
        </w:tc>
      </w:tr>
      <w:tr w:rsidR="00924FCE" w:rsidRPr="00B04FF2" w:rsidTr="006515CF">
        <w:trPr>
          <w:trHeight w:val="144"/>
          <w:tblCellSpacing w:w="20" w:type="nil"/>
        </w:trPr>
        <w:tc>
          <w:tcPr>
            <w:tcW w:w="483"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3.3</w:t>
            </w:r>
          </w:p>
        </w:tc>
        <w:tc>
          <w:tcPr>
            <w:tcW w:w="3344"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Сила. Виды сил</w:t>
            </w:r>
          </w:p>
        </w:tc>
        <w:tc>
          <w:tcPr>
            <w:tcW w:w="943"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14 </w:t>
            </w:r>
          </w:p>
        </w:tc>
        <w:tc>
          <w:tcPr>
            <w:tcW w:w="1659"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 </w:t>
            </w:r>
          </w:p>
        </w:tc>
        <w:tc>
          <w:tcPr>
            <w:tcW w:w="1750"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2 </w:t>
            </w:r>
          </w:p>
        </w:tc>
        <w:tc>
          <w:tcPr>
            <w:tcW w:w="2551"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585">
              <w:r w:rsidRPr="00B04FF2">
                <w:rPr>
                  <w:rFonts w:ascii="Times New Roman" w:hAnsi="Times New Roman"/>
                  <w:color w:val="0000FF"/>
                  <w:sz w:val="24"/>
                  <w:szCs w:val="24"/>
                  <w:u w:val="single"/>
                </w:rPr>
                <w:t>https://m.edsoo.ru/7f416194</w:t>
              </w:r>
            </w:hyperlink>
          </w:p>
        </w:tc>
      </w:tr>
      <w:tr w:rsidR="00924FCE" w:rsidRPr="00B04FF2" w:rsidTr="006515CF">
        <w:trPr>
          <w:trHeight w:val="144"/>
          <w:tblCellSpacing w:w="20" w:type="nil"/>
        </w:trPr>
        <w:tc>
          <w:tcPr>
            <w:tcW w:w="0" w:type="auto"/>
            <w:gridSpan w:val="2"/>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Итого по разделу</w:t>
            </w:r>
          </w:p>
        </w:tc>
        <w:tc>
          <w:tcPr>
            <w:tcW w:w="1482"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21 </w:t>
            </w:r>
          </w:p>
        </w:tc>
        <w:tc>
          <w:tcPr>
            <w:tcW w:w="0" w:type="auto"/>
            <w:gridSpan w:val="3"/>
            <w:tcMar>
              <w:top w:w="50" w:type="dxa"/>
              <w:left w:w="100" w:type="dxa"/>
            </w:tcMar>
            <w:vAlign w:val="center"/>
          </w:tcPr>
          <w:p w:rsidR="00924FCE" w:rsidRPr="00B04FF2" w:rsidRDefault="00924FCE" w:rsidP="006515CF">
            <w:pPr>
              <w:rPr>
                <w:sz w:val="24"/>
                <w:szCs w:val="24"/>
              </w:rPr>
            </w:pPr>
          </w:p>
        </w:tc>
      </w:tr>
      <w:tr w:rsidR="00924FCE" w:rsidRPr="00B04FF2" w:rsidTr="006515CF">
        <w:trPr>
          <w:trHeight w:val="144"/>
          <w:tblCellSpacing w:w="20" w:type="nil"/>
        </w:trPr>
        <w:tc>
          <w:tcPr>
            <w:tcW w:w="0" w:type="auto"/>
            <w:gridSpan w:val="6"/>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Раздел 4.</w:t>
            </w:r>
            <w:r w:rsidRPr="00B04FF2">
              <w:rPr>
                <w:rFonts w:ascii="Times New Roman" w:hAnsi="Times New Roman"/>
                <w:color w:val="000000"/>
                <w:sz w:val="24"/>
                <w:szCs w:val="24"/>
              </w:rPr>
              <w:t xml:space="preserve"> </w:t>
            </w:r>
            <w:r w:rsidRPr="00B04FF2">
              <w:rPr>
                <w:rFonts w:ascii="Times New Roman" w:hAnsi="Times New Roman"/>
                <w:b/>
                <w:color w:val="000000"/>
                <w:sz w:val="24"/>
                <w:szCs w:val="24"/>
              </w:rPr>
              <w:t>Давление твёрдых тел, жидкостей и газов</w:t>
            </w:r>
          </w:p>
        </w:tc>
      </w:tr>
      <w:tr w:rsidR="00924FCE" w:rsidRPr="00B04FF2" w:rsidTr="006515CF">
        <w:trPr>
          <w:trHeight w:val="144"/>
          <w:tblCellSpacing w:w="20" w:type="nil"/>
        </w:trPr>
        <w:tc>
          <w:tcPr>
            <w:tcW w:w="483"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4.1</w:t>
            </w:r>
          </w:p>
        </w:tc>
        <w:tc>
          <w:tcPr>
            <w:tcW w:w="3344"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Давление. Передача давления твёрдыми телами, жидкостями и газами</w:t>
            </w:r>
          </w:p>
        </w:tc>
        <w:tc>
          <w:tcPr>
            <w:tcW w:w="943"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3 </w:t>
            </w:r>
          </w:p>
        </w:tc>
        <w:tc>
          <w:tcPr>
            <w:tcW w:w="1659" w:type="dxa"/>
            <w:tcMar>
              <w:top w:w="50" w:type="dxa"/>
              <w:left w:w="100" w:type="dxa"/>
            </w:tcMar>
            <w:vAlign w:val="center"/>
          </w:tcPr>
          <w:p w:rsidR="00924FCE" w:rsidRPr="00B04FF2" w:rsidRDefault="00924FCE" w:rsidP="006515CF">
            <w:pPr>
              <w:spacing w:after="0"/>
              <w:ind w:left="135"/>
              <w:jc w:val="center"/>
              <w:rPr>
                <w:sz w:val="24"/>
                <w:szCs w:val="24"/>
              </w:rPr>
            </w:pPr>
          </w:p>
        </w:tc>
        <w:tc>
          <w:tcPr>
            <w:tcW w:w="1750" w:type="dxa"/>
            <w:tcMar>
              <w:top w:w="50" w:type="dxa"/>
              <w:left w:w="100" w:type="dxa"/>
            </w:tcMar>
            <w:vAlign w:val="center"/>
          </w:tcPr>
          <w:p w:rsidR="00924FCE" w:rsidRPr="00B04FF2" w:rsidRDefault="00924FCE" w:rsidP="006515CF">
            <w:pPr>
              <w:spacing w:after="0"/>
              <w:ind w:left="135"/>
              <w:jc w:val="center"/>
              <w:rPr>
                <w:sz w:val="24"/>
                <w:szCs w:val="24"/>
              </w:rPr>
            </w:pPr>
          </w:p>
        </w:tc>
        <w:tc>
          <w:tcPr>
            <w:tcW w:w="2551"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586">
              <w:r w:rsidRPr="00B04FF2">
                <w:rPr>
                  <w:rFonts w:ascii="Times New Roman" w:hAnsi="Times New Roman"/>
                  <w:color w:val="0000FF"/>
                  <w:sz w:val="24"/>
                  <w:szCs w:val="24"/>
                  <w:u w:val="single"/>
                </w:rPr>
                <w:t>https://m.edsoo.ru/7f416194</w:t>
              </w:r>
            </w:hyperlink>
          </w:p>
        </w:tc>
      </w:tr>
      <w:tr w:rsidR="00924FCE" w:rsidRPr="00B04FF2" w:rsidTr="006515CF">
        <w:trPr>
          <w:trHeight w:val="144"/>
          <w:tblCellSpacing w:w="20" w:type="nil"/>
        </w:trPr>
        <w:tc>
          <w:tcPr>
            <w:tcW w:w="483"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4.2</w:t>
            </w:r>
          </w:p>
        </w:tc>
        <w:tc>
          <w:tcPr>
            <w:tcW w:w="3344"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Давление жидкости</w:t>
            </w:r>
          </w:p>
        </w:tc>
        <w:tc>
          <w:tcPr>
            <w:tcW w:w="943"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5 </w:t>
            </w:r>
          </w:p>
        </w:tc>
        <w:tc>
          <w:tcPr>
            <w:tcW w:w="1659" w:type="dxa"/>
            <w:tcMar>
              <w:top w:w="50" w:type="dxa"/>
              <w:left w:w="100" w:type="dxa"/>
            </w:tcMar>
            <w:vAlign w:val="center"/>
          </w:tcPr>
          <w:p w:rsidR="00924FCE" w:rsidRPr="00B04FF2" w:rsidRDefault="00924FCE" w:rsidP="006515CF">
            <w:pPr>
              <w:spacing w:after="0"/>
              <w:ind w:left="135"/>
              <w:jc w:val="center"/>
              <w:rPr>
                <w:sz w:val="24"/>
                <w:szCs w:val="24"/>
              </w:rPr>
            </w:pPr>
          </w:p>
        </w:tc>
        <w:tc>
          <w:tcPr>
            <w:tcW w:w="1750" w:type="dxa"/>
            <w:tcMar>
              <w:top w:w="50" w:type="dxa"/>
              <w:left w:w="100" w:type="dxa"/>
            </w:tcMar>
            <w:vAlign w:val="center"/>
          </w:tcPr>
          <w:p w:rsidR="00924FCE" w:rsidRPr="00B04FF2" w:rsidRDefault="00924FCE" w:rsidP="006515CF">
            <w:pPr>
              <w:spacing w:after="0"/>
              <w:ind w:left="135"/>
              <w:jc w:val="center"/>
              <w:rPr>
                <w:sz w:val="24"/>
                <w:szCs w:val="24"/>
              </w:rPr>
            </w:pPr>
          </w:p>
        </w:tc>
        <w:tc>
          <w:tcPr>
            <w:tcW w:w="2551"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587">
              <w:r w:rsidRPr="00B04FF2">
                <w:rPr>
                  <w:rFonts w:ascii="Times New Roman" w:hAnsi="Times New Roman"/>
                  <w:color w:val="0000FF"/>
                  <w:sz w:val="24"/>
                  <w:szCs w:val="24"/>
                  <w:u w:val="single"/>
                </w:rPr>
                <w:t>https://m.edsoo.ru/7f416194</w:t>
              </w:r>
            </w:hyperlink>
          </w:p>
        </w:tc>
      </w:tr>
      <w:tr w:rsidR="00924FCE" w:rsidRPr="00B04FF2" w:rsidTr="006515CF">
        <w:trPr>
          <w:trHeight w:val="144"/>
          <w:tblCellSpacing w:w="20" w:type="nil"/>
        </w:trPr>
        <w:tc>
          <w:tcPr>
            <w:tcW w:w="483"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4.3</w:t>
            </w:r>
          </w:p>
        </w:tc>
        <w:tc>
          <w:tcPr>
            <w:tcW w:w="3344"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Атмосферное давление</w:t>
            </w:r>
          </w:p>
        </w:tc>
        <w:tc>
          <w:tcPr>
            <w:tcW w:w="943"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6 </w:t>
            </w:r>
          </w:p>
        </w:tc>
        <w:tc>
          <w:tcPr>
            <w:tcW w:w="1659" w:type="dxa"/>
            <w:tcMar>
              <w:top w:w="50" w:type="dxa"/>
              <w:left w:w="100" w:type="dxa"/>
            </w:tcMar>
            <w:vAlign w:val="center"/>
          </w:tcPr>
          <w:p w:rsidR="00924FCE" w:rsidRPr="00B04FF2" w:rsidRDefault="00924FCE" w:rsidP="006515CF">
            <w:pPr>
              <w:spacing w:after="0"/>
              <w:ind w:left="135"/>
              <w:jc w:val="center"/>
              <w:rPr>
                <w:sz w:val="24"/>
                <w:szCs w:val="24"/>
              </w:rPr>
            </w:pPr>
          </w:p>
        </w:tc>
        <w:tc>
          <w:tcPr>
            <w:tcW w:w="1750" w:type="dxa"/>
            <w:tcMar>
              <w:top w:w="50" w:type="dxa"/>
              <w:left w:w="100" w:type="dxa"/>
            </w:tcMar>
            <w:vAlign w:val="center"/>
          </w:tcPr>
          <w:p w:rsidR="00924FCE" w:rsidRPr="00B04FF2" w:rsidRDefault="00924FCE" w:rsidP="006515CF">
            <w:pPr>
              <w:spacing w:after="0"/>
              <w:ind w:left="135"/>
              <w:jc w:val="center"/>
              <w:rPr>
                <w:sz w:val="24"/>
                <w:szCs w:val="24"/>
              </w:rPr>
            </w:pPr>
          </w:p>
        </w:tc>
        <w:tc>
          <w:tcPr>
            <w:tcW w:w="2551"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588">
              <w:r w:rsidRPr="00B04FF2">
                <w:rPr>
                  <w:rFonts w:ascii="Times New Roman" w:hAnsi="Times New Roman"/>
                  <w:color w:val="0000FF"/>
                  <w:sz w:val="24"/>
                  <w:szCs w:val="24"/>
                  <w:u w:val="single"/>
                </w:rPr>
                <w:t>https://m.edsoo.ru/7f416194</w:t>
              </w:r>
            </w:hyperlink>
          </w:p>
        </w:tc>
      </w:tr>
      <w:tr w:rsidR="00924FCE" w:rsidRPr="00B04FF2" w:rsidTr="006515CF">
        <w:trPr>
          <w:trHeight w:val="144"/>
          <w:tblCellSpacing w:w="20" w:type="nil"/>
        </w:trPr>
        <w:tc>
          <w:tcPr>
            <w:tcW w:w="483"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4.4</w:t>
            </w:r>
          </w:p>
        </w:tc>
        <w:tc>
          <w:tcPr>
            <w:tcW w:w="3344"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Действие жидкости и газа на погружённое в них тело</w:t>
            </w:r>
          </w:p>
        </w:tc>
        <w:tc>
          <w:tcPr>
            <w:tcW w:w="943"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7 </w:t>
            </w:r>
          </w:p>
        </w:tc>
        <w:tc>
          <w:tcPr>
            <w:tcW w:w="1659"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 </w:t>
            </w:r>
          </w:p>
        </w:tc>
        <w:tc>
          <w:tcPr>
            <w:tcW w:w="1750"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3 </w:t>
            </w:r>
          </w:p>
        </w:tc>
        <w:tc>
          <w:tcPr>
            <w:tcW w:w="2551"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589">
              <w:r w:rsidRPr="00B04FF2">
                <w:rPr>
                  <w:rFonts w:ascii="Times New Roman" w:hAnsi="Times New Roman"/>
                  <w:color w:val="0000FF"/>
                  <w:sz w:val="24"/>
                  <w:szCs w:val="24"/>
                  <w:u w:val="single"/>
                </w:rPr>
                <w:t>https://m.edsoo.ru/7f416194</w:t>
              </w:r>
            </w:hyperlink>
          </w:p>
        </w:tc>
      </w:tr>
      <w:tr w:rsidR="00924FCE" w:rsidRPr="00B04FF2" w:rsidTr="006515CF">
        <w:trPr>
          <w:trHeight w:val="144"/>
          <w:tblCellSpacing w:w="20" w:type="nil"/>
        </w:trPr>
        <w:tc>
          <w:tcPr>
            <w:tcW w:w="0" w:type="auto"/>
            <w:gridSpan w:val="2"/>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Итого по разделу</w:t>
            </w:r>
          </w:p>
        </w:tc>
        <w:tc>
          <w:tcPr>
            <w:tcW w:w="1482"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21 </w:t>
            </w:r>
          </w:p>
        </w:tc>
        <w:tc>
          <w:tcPr>
            <w:tcW w:w="0" w:type="auto"/>
            <w:gridSpan w:val="3"/>
            <w:tcMar>
              <w:top w:w="50" w:type="dxa"/>
              <w:left w:w="100" w:type="dxa"/>
            </w:tcMar>
            <w:vAlign w:val="center"/>
          </w:tcPr>
          <w:p w:rsidR="00924FCE" w:rsidRPr="00B04FF2" w:rsidRDefault="00924FCE" w:rsidP="006515CF">
            <w:pPr>
              <w:rPr>
                <w:sz w:val="24"/>
                <w:szCs w:val="24"/>
              </w:rPr>
            </w:pPr>
          </w:p>
        </w:tc>
      </w:tr>
      <w:tr w:rsidR="00924FCE" w:rsidRPr="00B04FF2" w:rsidTr="006515CF">
        <w:trPr>
          <w:trHeight w:val="144"/>
          <w:tblCellSpacing w:w="20" w:type="nil"/>
        </w:trPr>
        <w:tc>
          <w:tcPr>
            <w:tcW w:w="0" w:type="auto"/>
            <w:gridSpan w:val="6"/>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Раздел 5.</w:t>
            </w:r>
            <w:r w:rsidRPr="00B04FF2">
              <w:rPr>
                <w:rFonts w:ascii="Times New Roman" w:hAnsi="Times New Roman"/>
                <w:color w:val="000000"/>
                <w:sz w:val="24"/>
                <w:szCs w:val="24"/>
              </w:rPr>
              <w:t xml:space="preserve"> </w:t>
            </w:r>
            <w:r w:rsidRPr="00B04FF2">
              <w:rPr>
                <w:rFonts w:ascii="Times New Roman" w:hAnsi="Times New Roman"/>
                <w:b/>
                <w:color w:val="000000"/>
                <w:sz w:val="24"/>
                <w:szCs w:val="24"/>
              </w:rPr>
              <w:t>Работа и мощность. Энергия</w:t>
            </w:r>
          </w:p>
        </w:tc>
      </w:tr>
      <w:tr w:rsidR="00924FCE" w:rsidRPr="00B04FF2" w:rsidTr="006515CF">
        <w:trPr>
          <w:trHeight w:val="144"/>
          <w:tblCellSpacing w:w="20" w:type="nil"/>
        </w:trPr>
        <w:tc>
          <w:tcPr>
            <w:tcW w:w="483"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5.1</w:t>
            </w:r>
          </w:p>
        </w:tc>
        <w:tc>
          <w:tcPr>
            <w:tcW w:w="3344"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Работа и мощность</w:t>
            </w:r>
          </w:p>
        </w:tc>
        <w:tc>
          <w:tcPr>
            <w:tcW w:w="943"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3 </w:t>
            </w:r>
          </w:p>
        </w:tc>
        <w:tc>
          <w:tcPr>
            <w:tcW w:w="1659" w:type="dxa"/>
            <w:tcMar>
              <w:top w:w="50" w:type="dxa"/>
              <w:left w:w="100" w:type="dxa"/>
            </w:tcMar>
            <w:vAlign w:val="center"/>
          </w:tcPr>
          <w:p w:rsidR="00924FCE" w:rsidRPr="00B04FF2" w:rsidRDefault="00924FCE" w:rsidP="006515CF">
            <w:pPr>
              <w:spacing w:after="0"/>
              <w:ind w:left="135"/>
              <w:jc w:val="center"/>
              <w:rPr>
                <w:sz w:val="24"/>
                <w:szCs w:val="24"/>
              </w:rPr>
            </w:pPr>
          </w:p>
        </w:tc>
        <w:tc>
          <w:tcPr>
            <w:tcW w:w="1750"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 </w:t>
            </w:r>
          </w:p>
        </w:tc>
        <w:tc>
          <w:tcPr>
            <w:tcW w:w="2551"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590">
              <w:r w:rsidRPr="00B04FF2">
                <w:rPr>
                  <w:rFonts w:ascii="Times New Roman" w:hAnsi="Times New Roman"/>
                  <w:color w:val="0000FF"/>
                  <w:sz w:val="24"/>
                  <w:szCs w:val="24"/>
                  <w:u w:val="single"/>
                </w:rPr>
                <w:t>https://m.edsoo.ru/7f416194</w:t>
              </w:r>
            </w:hyperlink>
          </w:p>
        </w:tc>
      </w:tr>
      <w:tr w:rsidR="00924FCE" w:rsidRPr="00B04FF2" w:rsidTr="006515CF">
        <w:trPr>
          <w:trHeight w:val="144"/>
          <w:tblCellSpacing w:w="20" w:type="nil"/>
        </w:trPr>
        <w:tc>
          <w:tcPr>
            <w:tcW w:w="483"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5.2</w:t>
            </w:r>
          </w:p>
        </w:tc>
        <w:tc>
          <w:tcPr>
            <w:tcW w:w="3344"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Простые механизмы</w:t>
            </w:r>
          </w:p>
        </w:tc>
        <w:tc>
          <w:tcPr>
            <w:tcW w:w="943"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5 </w:t>
            </w:r>
          </w:p>
        </w:tc>
        <w:tc>
          <w:tcPr>
            <w:tcW w:w="1659" w:type="dxa"/>
            <w:tcMar>
              <w:top w:w="50" w:type="dxa"/>
              <w:left w:w="100" w:type="dxa"/>
            </w:tcMar>
            <w:vAlign w:val="center"/>
          </w:tcPr>
          <w:p w:rsidR="00924FCE" w:rsidRPr="00B04FF2" w:rsidRDefault="00924FCE" w:rsidP="006515CF">
            <w:pPr>
              <w:spacing w:after="0"/>
              <w:ind w:left="135"/>
              <w:jc w:val="center"/>
              <w:rPr>
                <w:sz w:val="24"/>
                <w:szCs w:val="24"/>
              </w:rPr>
            </w:pPr>
          </w:p>
        </w:tc>
        <w:tc>
          <w:tcPr>
            <w:tcW w:w="1750"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 </w:t>
            </w:r>
          </w:p>
        </w:tc>
        <w:tc>
          <w:tcPr>
            <w:tcW w:w="2551"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591">
              <w:r w:rsidRPr="00B04FF2">
                <w:rPr>
                  <w:rFonts w:ascii="Times New Roman" w:hAnsi="Times New Roman"/>
                  <w:color w:val="0000FF"/>
                  <w:sz w:val="24"/>
                  <w:szCs w:val="24"/>
                  <w:u w:val="single"/>
                </w:rPr>
                <w:t>https://m.edsoo.ru/7f416194</w:t>
              </w:r>
            </w:hyperlink>
          </w:p>
        </w:tc>
      </w:tr>
      <w:tr w:rsidR="00924FCE" w:rsidRPr="00B04FF2" w:rsidTr="006515CF">
        <w:trPr>
          <w:trHeight w:val="144"/>
          <w:tblCellSpacing w:w="20" w:type="nil"/>
        </w:trPr>
        <w:tc>
          <w:tcPr>
            <w:tcW w:w="483"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5.3</w:t>
            </w:r>
          </w:p>
        </w:tc>
        <w:tc>
          <w:tcPr>
            <w:tcW w:w="3344"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Механическая энергия</w:t>
            </w:r>
          </w:p>
        </w:tc>
        <w:tc>
          <w:tcPr>
            <w:tcW w:w="943"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4 </w:t>
            </w:r>
          </w:p>
        </w:tc>
        <w:tc>
          <w:tcPr>
            <w:tcW w:w="1659"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 </w:t>
            </w:r>
          </w:p>
        </w:tc>
        <w:tc>
          <w:tcPr>
            <w:tcW w:w="1750"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 </w:t>
            </w:r>
          </w:p>
        </w:tc>
        <w:tc>
          <w:tcPr>
            <w:tcW w:w="2551"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592">
              <w:r w:rsidRPr="00B04FF2">
                <w:rPr>
                  <w:rFonts w:ascii="Times New Roman" w:hAnsi="Times New Roman"/>
                  <w:color w:val="0000FF"/>
                  <w:sz w:val="24"/>
                  <w:szCs w:val="24"/>
                  <w:u w:val="single"/>
                </w:rPr>
                <w:t>https://m.edsoo.ru/7f416194</w:t>
              </w:r>
            </w:hyperlink>
          </w:p>
        </w:tc>
      </w:tr>
      <w:tr w:rsidR="00924FCE" w:rsidRPr="00B04FF2" w:rsidTr="006515CF">
        <w:trPr>
          <w:trHeight w:val="144"/>
          <w:tblCellSpacing w:w="20" w:type="nil"/>
        </w:trPr>
        <w:tc>
          <w:tcPr>
            <w:tcW w:w="0" w:type="auto"/>
            <w:gridSpan w:val="2"/>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Итого по разделу</w:t>
            </w:r>
          </w:p>
        </w:tc>
        <w:tc>
          <w:tcPr>
            <w:tcW w:w="1482"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12 </w:t>
            </w:r>
          </w:p>
        </w:tc>
        <w:tc>
          <w:tcPr>
            <w:tcW w:w="0" w:type="auto"/>
            <w:gridSpan w:val="3"/>
            <w:tcMar>
              <w:top w:w="50" w:type="dxa"/>
              <w:left w:w="100" w:type="dxa"/>
            </w:tcMar>
            <w:vAlign w:val="center"/>
          </w:tcPr>
          <w:p w:rsidR="00924FCE" w:rsidRPr="00B04FF2" w:rsidRDefault="00924FCE" w:rsidP="006515CF">
            <w:pPr>
              <w:rPr>
                <w:sz w:val="24"/>
                <w:szCs w:val="24"/>
              </w:rPr>
            </w:pPr>
          </w:p>
        </w:tc>
      </w:tr>
      <w:tr w:rsidR="00924FCE" w:rsidRPr="00B04FF2" w:rsidTr="006515CF">
        <w:trPr>
          <w:trHeight w:val="144"/>
          <w:tblCellSpacing w:w="20" w:type="nil"/>
        </w:trPr>
        <w:tc>
          <w:tcPr>
            <w:tcW w:w="0" w:type="auto"/>
            <w:gridSpan w:val="2"/>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Резервное время</w:t>
            </w:r>
          </w:p>
        </w:tc>
        <w:tc>
          <w:tcPr>
            <w:tcW w:w="1482"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3 </w:t>
            </w:r>
          </w:p>
        </w:tc>
        <w:tc>
          <w:tcPr>
            <w:tcW w:w="1659" w:type="dxa"/>
            <w:tcMar>
              <w:top w:w="50" w:type="dxa"/>
              <w:left w:w="100" w:type="dxa"/>
            </w:tcMar>
            <w:vAlign w:val="center"/>
          </w:tcPr>
          <w:p w:rsidR="00924FCE" w:rsidRPr="00B04FF2" w:rsidRDefault="00924FCE" w:rsidP="006515CF">
            <w:pPr>
              <w:spacing w:after="0"/>
              <w:ind w:left="135"/>
              <w:jc w:val="center"/>
              <w:rPr>
                <w:sz w:val="24"/>
                <w:szCs w:val="24"/>
              </w:rPr>
            </w:pPr>
          </w:p>
        </w:tc>
        <w:tc>
          <w:tcPr>
            <w:tcW w:w="1750" w:type="dxa"/>
            <w:tcMar>
              <w:top w:w="50" w:type="dxa"/>
              <w:left w:w="100" w:type="dxa"/>
            </w:tcMar>
            <w:vAlign w:val="center"/>
          </w:tcPr>
          <w:p w:rsidR="00924FCE" w:rsidRPr="00B04FF2" w:rsidRDefault="00924FCE" w:rsidP="006515CF">
            <w:pPr>
              <w:spacing w:after="0"/>
              <w:ind w:left="135"/>
              <w:jc w:val="center"/>
              <w:rPr>
                <w:sz w:val="24"/>
                <w:szCs w:val="24"/>
              </w:rPr>
            </w:pPr>
          </w:p>
        </w:tc>
        <w:tc>
          <w:tcPr>
            <w:tcW w:w="2551" w:type="dxa"/>
            <w:tcMar>
              <w:top w:w="50" w:type="dxa"/>
              <w:left w:w="100" w:type="dxa"/>
            </w:tcMar>
            <w:vAlign w:val="center"/>
          </w:tcPr>
          <w:p w:rsidR="00924FCE" w:rsidRPr="00B04FF2" w:rsidRDefault="00924FCE" w:rsidP="006515CF">
            <w:pPr>
              <w:spacing w:after="0"/>
              <w:ind w:left="135"/>
              <w:rPr>
                <w:sz w:val="24"/>
                <w:szCs w:val="24"/>
              </w:rPr>
            </w:pPr>
          </w:p>
        </w:tc>
      </w:tr>
      <w:tr w:rsidR="00924FCE" w:rsidRPr="00B04FF2" w:rsidTr="006515CF">
        <w:trPr>
          <w:trHeight w:val="144"/>
          <w:tblCellSpacing w:w="20" w:type="nil"/>
        </w:trPr>
        <w:tc>
          <w:tcPr>
            <w:tcW w:w="0" w:type="auto"/>
            <w:gridSpan w:val="2"/>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ОБЩЕЕ КОЛИЧЕСТВО ЧАСОВ ПО ПРОГРАММЕ</w:t>
            </w:r>
          </w:p>
        </w:tc>
        <w:tc>
          <w:tcPr>
            <w:tcW w:w="1482"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68 </w:t>
            </w:r>
          </w:p>
        </w:tc>
        <w:tc>
          <w:tcPr>
            <w:tcW w:w="1659"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4 </w:t>
            </w:r>
          </w:p>
        </w:tc>
        <w:tc>
          <w:tcPr>
            <w:tcW w:w="1750" w:type="dxa"/>
            <w:tcMar>
              <w:top w:w="50" w:type="dxa"/>
              <w:left w:w="100" w:type="dxa"/>
            </w:tcMar>
            <w:vAlign w:val="center"/>
          </w:tcPr>
          <w:p w:rsidR="00924FCE" w:rsidRPr="002479C6" w:rsidRDefault="00924FCE" w:rsidP="00F5431C">
            <w:pPr>
              <w:pStyle w:val="a7"/>
              <w:numPr>
                <w:ilvl w:val="0"/>
                <w:numId w:val="260"/>
              </w:numPr>
              <w:spacing w:after="0"/>
              <w:jc w:val="center"/>
              <w:rPr>
                <w:sz w:val="24"/>
                <w:szCs w:val="24"/>
              </w:rPr>
            </w:pPr>
          </w:p>
        </w:tc>
        <w:tc>
          <w:tcPr>
            <w:tcW w:w="2551" w:type="dxa"/>
            <w:tcMar>
              <w:top w:w="50" w:type="dxa"/>
              <w:left w:w="100" w:type="dxa"/>
            </w:tcMar>
            <w:vAlign w:val="center"/>
          </w:tcPr>
          <w:p w:rsidR="00924FCE" w:rsidRPr="00B04FF2" w:rsidRDefault="00924FCE" w:rsidP="006515CF">
            <w:pPr>
              <w:rPr>
                <w:sz w:val="24"/>
                <w:szCs w:val="24"/>
              </w:rPr>
            </w:pPr>
          </w:p>
        </w:tc>
      </w:tr>
    </w:tbl>
    <w:p w:rsidR="00924FCE" w:rsidRPr="00B04FF2" w:rsidRDefault="00924FCE" w:rsidP="00924FCE">
      <w:pPr>
        <w:rPr>
          <w:sz w:val="24"/>
          <w:szCs w:val="24"/>
        </w:rPr>
        <w:sectPr w:rsidR="00924FCE" w:rsidRPr="00B04FF2">
          <w:pgSz w:w="16383" w:h="11906" w:orient="landscape"/>
          <w:pgMar w:top="1134" w:right="850" w:bottom="1134" w:left="1701" w:header="720" w:footer="720" w:gutter="0"/>
          <w:cols w:space="720"/>
        </w:sectPr>
      </w:pPr>
    </w:p>
    <w:p w:rsidR="00924FCE" w:rsidRPr="00D76DFE" w:rsidRDefault="002479C6" w:rsidP="00D76DFE">
      <w:pPr>
        <w:spacing w:after="0"/>
        <w:ind w:left="600"/>
        <w:jc w:val="center"/>
        <w:rPr>
          <w:sz w:val="24"/>
          <w:szCs w:val="24"/>
        </w:rPr>
      </w:pPr>
      <w:r w:rsidRPr="00D76DFE">
        <w:rPr>
          <w:rFonts w:ascii="Times New Roman" w:hAnsi="Times New Roman"/>
          <w:color w:val="000000"/>
          <w:sz w:val="24"/>
          <w:szCs w:val="24"/>
        </w:rPr>
        <w:t>8</w:t>
      </w:r>
      <w:r w:rsidR="00D76DFE" w:rsidRPr="00D76DFE">
        <w:rPr>
          <w:rFonts w:ascii="Times New Roman" w:hAnsi="Times New Roman"/>
          <w:color w:val="000000"/>
          <w:sz w:val="24"/>
          <w:szCs w:val="24"/>
        </w:rPr>
        <w:t xml:space="preserve"> </w:t>
      </w:r>
      <w:r w:rsidR="00924FCE" w:rsidRPr="00D76DFE">
        <w:rPr>
          <w:rFonts w:ascii="Times New Roman" w:hAnsi="Times New Roman"/>
          <w:color w:val="000000"/>
          <w:sz w:val="24"/>
          <w:szCs w:val="24"/>
        </w:rPr>
        <w:t>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3036"/>
      </w:tblGrid>
      <w:tr w:rsidR="00924FCE" w:rsidRPr="00B04FF2" w:rsidTr="006515CF">
        <w:trPr>
          <w:trHeight w:val="144"/>
          <w:tblCellSpacing w:w="20" w:type="nil"/>
        </w:trPr>
        <w:tc>
          <w:tcPr>
            <w:tcW w:w="501" w:type="dxa"/>
            <w:vMerge w:val="restart"/>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 xml:space="preserve">№ п/п </w:t>
            </w:r>
          </w:p>
          <w:p w:rsidR="00924FCE" w:rsidRPr="00B04FF2" w:rsidRDefault="00924FCE" w:rsidP="006515CF">
            <w:pPr>
              <w:spacing w:after="0"/>
              <w:ind w:left="135"/>
              <w:rPr>
                <w:sz w:val="24"/>
                <w:szCs w:val="24"/>
              </w:rPr>
            </w:pPr>
          </w:p>
        </w:tc>
        <w:tc>
          <w:tcPr>
            <w:tcW w:w="2992" w:type="dxa"/>
            <w:vMerge w:val="restart"/>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 xml:space="preserve">Наименование разделов и тем программы </w:t>
            </w:r>
          </w:p>
          <w:p w:rsidR="00924FCE" w:rsidRPr="00B04FF2" w:rsidRDefault="00924FCE" w:rsidP="006515CF">
            <w:pPr>
              <w:spacing w:after="0"/>
              <w:ind w:left="135"/>
              <w:rPr>
                <w:sz w:val="24"/>
                <w:szCs w:val="24"/>
              </w:rPr>
            </w:pPr>
          </w:p>
        </w:tc>
        <w:tc>
          <w:tcPr>
            <w:tcW w:w="0" w:type="auto"/>
            <w:gridSpan w:val="3"/>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b/>
                <w:color w:val="000000"/>
                <w:sz w:val="24"/>
                <w:szCs w:val="24"/>
              </w:rPr>
              <w:t>Количество часов</w:t>
            </w:r>
          </w:p>
        </w:tc>
        <w:tc>
          <w:tcPr>
            <w:tcW w:w="2646" w:type="dxa"/>
            <w:vMerge w:val="restart"/>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 xml:space="preserve">Электронные (цифровые) образовательные ресурсы </w:t>
            </w:r>
          </w:p>
          <w:p w:rsidR="00924FCE" w:rsidRPr="00B04FF2" w:rsidRDefault="00924FCE" w:rsidP="006515CF">
            <w:pPr>
              <w:spacing w:after="0"/>
              <w:ind w:left="135"/>
              <w:rPr>
                <w:sz w:val="24"/>
                <w:szCs w:val="24"/>
              </w:rPr>
            </w:pPr>
          </w:p>
        </w:tc>
      </w:tr>
      <w:tr w:rsidR="00924FCE" w:rsidRPr="00B04FF2" w:rsidTr="006515CF">
        <w:trPr>
          <w:trHeight w:val="144"/>
          <w:tblCellSpacing w:w="20" w:type="nil"/>
        </w:trPr>
        <w:tc>
          <w:tcPr>
            <w:tcW w:w="0" w:type="auto"/>
            <w:vMerge/>
            <w:tcBorders>
              <w:top w:val="nil"/>
            </w:tcBorders>
            <w:tcMar>
              <w:top w:w="50" w:type="dxa"/>
              <w:left w:w="100" w:type="dxa"/>
            </w:tcMar>
          </w:tcPr>
          <w:p w:rsidR="00924FCE" w:rsidRPr="00B04FF2" w:rsidRDefault="00924FCE" w:rsidP="006515CF">
            <w:pPr>
              <w:rPr>
                <w:sz w:val="24"/>
                <w:szCs w:val="24"/>
              </w:rPr>
            </w:pPr>
          </w:p>
        </w:tc>
        <w:tc>
          <w:tcPr>
            <w:tcW w:w="0" w:type="auto"/>
            <w:vMerge/>
            <w:tcBorders>
              <w:top w:val="nil"/>
            </w:tcBorders>
            <w:tcMar>
              <w:top w:w="50" w:type="dxa"/>
              <w:left w:w="100" w:type="dxa"/>
            </w:tcMar>
          </w:tcPr>
          <w:p w:rsidR="00924FCE" w:rsidRPr="00B04FF2" w:rsidRDefault="00924FCE" w:rsidP="006515CF">
            <w:pPr>
              <w:rPr>
                <w:sz w:val="24"/>
                <w:szCs w:val="24"/>
              </w:rPr>
            </w:pPr>
          </w:p>
        </w:tc>
        <w:tc>
          <w:tcPr>
            <w:tcW w:w="977"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 xml:space="preserve">Всего </w:t>
            </w:r>
          </w:p>
          <w:p w:rsidR="00924FCE" w:rsidRPr="00B04FF2" w:rsidRDefault="00924FCE" w:rsidP="006515CF">
            <w:pPr>
              <w:spacing w:after="0"/>
              <w:ind w:left="135"/>
              <w:rPr>
                <w:sz w:val="24"/>
                <w:szCs w:val="24"/>
              </w:rPr>
            </w:pPr>
          </w:p>
        </w:tc>
        <w:tc>
          <w:tcPr>
            <w:tcW w:w="1699"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 xml:space="preserve">Контрольные работы </w:t>
            </w:r>
          </w:p>
          <w:p w:rsidR="00924FCE" w:rsidRPr="00B04FF2" w:rsidRDefault="00924FCE" w:rsidP="006515CF">
            <w:pPr>
              <w:spacing w:after="0"/>
              <w:ind w:left="135"/>
              <w:rPr>
                <w:sz w:val="24"/>
                <w:szCs w:val="24"/>
              </w:rPr>
            </w:pPr>
          </w:p>
        </w:tc>
        <w:tc>
          <w:tcPr>
            <w:tcW w:w="1787"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 xml:space="preserve">Практические работы </w:t>
            </w:r>
          </w:p>
          <w:p w:rsidR="00924FCE" w:rsidRPr="00B04FF2" w:rsidRDefault="00924FCE" w:rsidP="006515CF">
            <w:pPr>
              <w:spacing w:after="0"/>
              <w:ind w:left="135"/>
              <w:rPr>
                <w:sz w:val="24"/>
                <w:szCs w:val="24"/>
              </w:rPr>
            </w:pPr>
          </w:p>
        </w:tc>
        <w:tc>
          <w:tcPr>
            <w:tcW w:w="0" w:type="auto"/>
            <w:vMerge/>
            <w:tcBorders>
              <w:top w:val="nil"/>
            </w:tcBorders>
            <w:tcMar>
              <w:top w:w="50" w:type="dxa"/>
              <w:left w:w="100" w:type="dxa"/>
            </w:tcMar>
          </w:tcPr>
          <w:p w:rsidR="00924FCE" w:rsidRPr="00B04FF2" w:rsidRDefault="00924FCE" w:rsidP="006515CF">
            <w:pPr>
              <w:rPr>
                <w:sz w:val="24"/>
                <w:szCs w:val="24"/>
              </w:rPr>
            </w:pPr>
          </w:p>
        </w:tc>
      </w:tr>
      <w:tr w:rsidR="00924FCE" w:rsidRPr="00B04FF2" w:rsidTr="006515CF">
        <w:trPr>
          <w:trHeight w:val="144"/>
          <w:tblCellSpacing w:w="20" w:type="nil"/>
        </w:trPr>
        <w:tc>
          <w:tcPr>
            <w:tcW w:w="0" w:type="auto"/>
            <w:gridSpan w:val="6"/>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Раздел 1.</w:t>
            </w:r>
            <w:r w:rsidRPr="00B04FF2">
              <w:rPr>
                <w:rFonts w:ascii="Times New Roman" w:hAnsi="Times New Roman"/>
                <w:color w:val="000000"/>
                <w:sz w:val="24"/>
                <w:szCs w:val="24"/>
              </w:rPr>
              <w:t xml:space="preserve"> </w:t>
            </w:r>
            <w:r w:rsidRPr="00B04FF2">
              <w:rPr>
                <w:rFonts w:ascii="Times New Roman" w:hAnsi="Times New Roman"/>
                <w:b/>
                <w:color w:val="000000"/>
                <w:sz w:val="24"/>
                <w:szCs w:val="24"/>
              </w:rPr>
              <w:t>Тепловые явления</w:t>
            </w:r>
          </w:p>
        </w:tc>
      </w:tr>
      <w:tr w:rsidR="00924FCE" w:rsidRPr="00B04FF2" w:rsidTr="006515CF">
        <w:trPr>
          <w:trHeight w:val="144"/>
          <w:tblCellSpacing w:w="20" w:type="nil"/>
        </w:trPr>
        <w:tc>
          <w:tcPr>
            <w:tcW w:w="501"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1.1</w:t>
            </w:r>
          </w:p>
        </w:tc>
        <w:tc>
          <w:tcPr>
            <w:tcW w:w="2992"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Строение и свойства вещества</w:t>
            </w:r>
          </w:p>
        </w:tc>
        <w:tc>
          <w:tcPr>
            <w:tcW w:w="97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7 </w:t>
            </w:r>
          </w:p>
        </w:tc>
        <w:tc>
          <w:tcPr>
            <w:tcW w:w="1699" w:type="dxa"/>
            <w:tcMar>
              <w:top w:w="50" w:type="dxa"/>
              <w:left w:w="100" w:type="dxa"/>
            </w:tcMar>
            <w:vAlign w:val="center"/>
          </w:tcPr>
          <w:p w:rsidR="00924FCE" w:rsidRPr="00B04FF2" w:rsidRDefault="00924FCE" w:rsidP="006515CF">
            <w:pPr>
              <w:spacing w:after="0"/>
              <w:ind w:left="135"/>
              <w:jc w:val="center"/>
              <w:rPr>
                <w:sz w:val="24"/>
                <w:szCs w:val="24"/>
              </w:rPr>
            </w:pPr>
          </w:p>
        </w:tc>
        <w:tc>
          <w:tcPr>
            <w:tcW w:w="1787" w:type="dxa"/>
            <w:tcMar>
              <w:top w:w="50" w:type="dxa"/>
              <w:left w:w="100" w:type="dxa"/>
            </w:tcMar>
            <w:vAlign w:val="center"/>
          </w:tcPr>
          <w:p w:rsidR="00924FCE" w:rsidRPr="00B04FF2" w:rsidRDefault="00924FCE" w:rsidP="006515CF">
            <w:pPr>
              <w:spacing w:after="0"/>
              <w:ind w:left="135"/>
              <w:jc w:val="center"/>
              <w:rPr>
                <w:sz w:val="24"/>
                <w:szCs w:val="24"/>
              </w:rPr>
            </w:pPr>
          </w:p>
        </w:tc>
        <w:tc>
          <w:tcPr>
            <w:tcW w:w="2646"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593">
              <w:r w:rsidRPr="00B04FF2">
                <w:rPr>
                  <w:rFonts w:ascii="Times New Roman" w:hAnsi="Times New Roman"/>
                  <w:color w:val="0000FF"/>
                  <w:sz w:val="24"/>
                  <w:szCs w:val="24"/>
                  <w:u w:val="single"/>
                </w:rPr>
                <w:t>https://m.edsoo.ru/7f4181ce</w:t>
              </w:r>
            </w:hyperlink>
          </w:p>
        </w:tc>
      </w:tr>
      <w:tr w:rsidR="00924FCE" w:rsidRPr="00B04FF2" w:rsidTr="006515CF">
        <w:trPr>
          <w:trHeight w:val="144"/>
          <w:tblCellSpacing w:w="20" w:type="nil"/>
        </w:trPr>
        <w:tc>
          <w:tcPr>
            <w:tcW w:w="501"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1.2</w:t>
            </w:r>
          </w:p>
        </w:tc>
        <w:tc>
          <w:tcPr>
            <w:tcW w:w="2992"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Тепловые процессы</w:t>
            </w:r>
          </w:p>
        </w:tc>
        <w:tc>
          <w:tcPr>
            <w:tcW w:w="97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21 </w:t>
            </w:r>
          </w:p>
        </w:tc>
        <w:tc>
          <w:tcPr>
            <w:tcW w:w="1699"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2 </w:t>
            </w:r>
          </w:p>
        </w:tc>
        <w:tc>
          <w:tcPr>
            <w:tcW w:w="178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5 </w:t>
            </w:r>
          </w:p>
        </w:tc>
        <w:tc>
          <w:tcPr>
            <w:tcW w:w="2646"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594">
              <w:r w:rsidRPr="00B04FF2">
                <w:rPr>
                  <w:rFonts w:ascii="Times New Roman" w:hAnsi="Times New Roman"/>
                  <w:color w:val="0000FF"/>
                  <w:sz w:val="24"/>
                  <w:szCs w:val="24"/>
                  <w:u w:val="single"/>
                </w:rPr>
                <w:t>https://m.edsoo.ru/7f4181ce</w:t>
              </w:r>
            </w:hyperlink>
          </w:p>
        </w:tc>
      </w:tr>
      <w:tr w:rsidR="00924FCE" w:rsidRPr="00B04FF2" w:rsidTr="006515CF">
        <w:trPr>
          <w:trHeight w:val="144"/>
          <w:tblCellSpacing w:w="20" w:type="nil"/>
        </w:trPr>
        <w:tc>
          <w:tcPr>
            <w:tcW w:w="0" w:type="auto"/>
            <w:gridSpan w:val="2"/>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Итого по разделу</w:t>
            </w:r>
          </w:p>
        </w:tc>
        <w:tc>
          <w:tcPr>
            <w:tcW w:w="1535"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28 </w:t>
            </w:r>
          </w:p>
        </w:tc>
        <w:tc>
          <w:tcPr>
            <w:tcW w:w="0" w:type="auto"/>
            <w:gridSpan w:val="3"/>
            <w:tcMar>
              <w:top w:w="50" w:type="dxa"/>
              <w:left w:w="100" w:type="dxa"/>
            </w:tcMar>
            <w:vAlign w:val="center"/>
          </w:tcPr>
          <w:p w:rsidR="00924FCE" w:rsidRPr="00B04FF2" w:rsidRDefault="00924FCE" w:rsidP="006515CF">
            <w:pPr>
              <w:rPr>
                <w:sz w:val="24"/>
                <w:szCs w:val="24"/>
              </w:rPr>
            </w:pPr>
          </w:p>
        </w:tc>
      </w:tr>
      <w:tr w:rsidR="00924FCE" w:rsidRPr="00B04FF2" w:rsidTr="006515CF">
        <w:trPr>
          <w:trHeight w:val="144"/>
          <w:tblCellSpacing w:w="20" w:type="nil"/>
        </w:trPr>
        <w:tc>
          <w:tcPr>
            <w:tcW w:w="0" w:type="auto"/>
            <w:gridSpan w:val="6"/>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Раздел 2.</w:t>
            </w:r>
            <w:r w:rsidRPr="00B04FF2">
              <w:rPr>
                <w:rFonts w:ascii="Times New Roman" w:hAnsi="Times New Roman"/>
                <w:color w:val="000000"/>
                <w:sz w:val="24"/>
                <w:szCs w:val="24"/>
              </w:rPr>
              <w:t xml:space="preserve"> </w:t>
            </w:r>
            <w:r w:rsidRPr="00B04FF2">
              <w:rPr>
                <w:rFonts w:ascii="Times New Roman" w:hAnsi="Times New Roman"/>
                <w:b/>
                <w:color w:val="000000"/>
                <w:sz w:val="24"/>
                <w:szCs w:val="24"/>
              </w:rPr>
              <w:t>Электрические и магнитные явления</w:t>
            </w:r>
          </w:p>
        </w:tc>
      </w:tr>
      <w:tr w:rsidR="00924FCE" w:rsidRPr="00B04FF2" w:rsidTr="006515CF">
        <w:trPr>
          <w:trHeight w:val="144"/>
          <w:tblCellSpacing w:w="20" w:type="nil"/>
        </w:trPr>
        <w:tc>
          <w:tcPr>
            <w:tcW w:w="501"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2.1</w:t>
            </w:r>
          </w:p>
        </w:tc>
        <w:tc>
          <w:tcPr>
            <w:tcW w:w="2992"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Электрические заряды. Заряженные тела и их взаимодействие</w:t>
            </w:r>
          </w:p>
        </w:tc>
        <w:tc>
          <w:tcPr>
            <w:tcW w:w="97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7 </w:t>
            </w:r>
          </w:p>
        </w:tc>
        <w:tc>
          <w:tcPr>
            <w:tcW w:w="1699" w:type="dxa"/>
            <w:tcMar>
              <w:top w:w="50" w:type="dxa"/>
              <w:left w:w="100" w:type="dxa"/>
            </w:tcMar>
            <w:vAlign w:val="center"/>
          </w:tcPr>
          <w:p w:rsidR="00924FCE" w:rsidRPr="00B04FF2" w:rsidRDefault="00924FCE" w:rsidP="006515CF">
            <w:pPr>
              <w:spacing w:after="0"/>
              <w:ind w:left="135"/>
              <w:jc w:val="center"/>
              <w:rPr>
                <w:sz w:val="24"/>
                <w:szCs w:val="24"/>
              </w:rPr>
            </w:pPr>
          </w:p>
        </w:tc>
        <w:tc>
          <w:tcPr>
            <w:tcW w:w="178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 </w:t>
            </w:r>
          </w:p>
        </w:tc>
        <w:tc>
          <w:tcPr>
            <w:tcW w:w="2646"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595">
              <w:r w:rsidRPr="00B04FF2">
                <w:rPr>
                  <w:rFonts w:ascii="Times New Roman" w:hAnsi="Times New Roman"/>
                  <w:color w:val="0000FF"/>
                  <w:sz w:val="24"/>
                  <w:szCs w:val="24"/>
                  <w:u w:val="single"/>
                </w:rPr>
                <w:t>https://m.edsoo.ru/7f4181ce</w:t>
              </w:r>
            </w:hyperlink>
          </w:p>
        </w:tc>
      </w:tr>
      <w:tr w:rsidR="00924FCE" w:rsidRPr="00B04FF2" w:rsidTr="006515CF">
        <w:trPr>
          <w:trHeight w:val="144"/>
          <w:tblCellSpacing w:w="20" w:type="nil"/>
        </w:trPr>
        <w:tc>
          <w:tcPr>
            <w:tcW w:w="501"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2.2</w:t>
            </w:r>
          </w:p>
        </w:tc>
        <w:tc>
          <w:tcPr>
            <w:tcW w:w="2992"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Постоянный электрический ток</w:t>
            </w:r>
          </w:p>
        </w:tc>
        <w:tc>
          <w:tcPr>
            <w:tcW w:w="97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20 </w:t>
            </w:r>
          </w:p>
        </w:tc>
        <w:tc>
          <w:tcPr>
            <w:tcW w:w="1699"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 </w:t>
            </w:r>
          </w:p>
        </w:tc>
        <w:tc>
          <w:tcPr>
            <w:tcW w:w="178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7 </w:t>
            </w:r>
          </w:p>
        </w:tc>
        <w:tc>
          <w:tcPr>
            <w:tcW w:w="2646"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596">
              <w:r w:rsidRPr="00B04FF2">
                <w:rPr>
                  <w:rFonts w:ascii="Times New Roman" w:hAnsi="Times New Roman"/>
                  <w:color w:val="0000FF"/>
                  <w:sz w:val="24"/>
                  <w:szCs w:val="24"/>
                  <w:u w:val="single"/>
                </w:rPr>
                <w:t>https://m.edsoo.ru/7f4181ce</w:t>
              </w:r>
            </w:hyperlink>
          </w:p>
        </w:tc>
      </w:tr>
      <w:tr w:rsidR="00924FCE" w:rsidRPr="00B04FF2" w:rsidTr="006515CF">
        <w:trPr>
          <w:trHeight w:val="144"/>
          <w:tblCellSpacing w:w="20" w:type="nil"/>
        </w:trPr>
        <w:tc>
          <w:tcPr>
            <w:tcW w:w="501"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2.3</w:t>
            </w:r>
          </w:p>
        </w:tc>
        <w:tc>
          <w:tcPr>
            <w:tcW w:w="2992"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Магнитные явления</w:t>
            </w:r>
          </w:p>
        </w:tc>
        <w:tc>
          <w:tcPr>
            <w:tcW w:w="97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6 </w:t>
            </w:r>
          </w:p>
        </w:tc>
        <w:tc>
          <w:tcPr>
            <w:tcW w:w="1699"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 </w:t>
            </w:r>
          </w:p>
        </w:tc>
        <w:tc>
          <w:tcPr>
            <w:tcW w:w="178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1.5 </w:t>
            </w:r>
          </w:p>
        </w:tc>
        <w:tc>
          <w:tcPr>
            <w:tcW w:w="2646"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597">
              <w:r w:rsidRPr="00B04FF2">
                <w:rPr>
                  <w:rFonts w:ascii="Times New Roman" w:hAnsi="Times New Roman"/>
                  <w:color w:val="0000FF"/>
                  <w:sz w:val="24"/>
                  <w:szCs w:val="24"/>
                  <w:u w:val="single"/>
                </w:rPr>
                <w:t>https://m.edsoo.ru/7f4181ce</w:t>
              </w:r>
            </w:hyperlink>
          </w:p>
        </w:tc>
      </w:tr>
      <w:tr w:rsidR="00924FCE" w:rsidRPr="00B04FF2" w:rsidTr="006515CF">
        <w:trPr>
          <w:trHeight w:val="144"/>
          <w:tblCellSpacing w:w="20" w:type="nil"/>
        </w:trPr>
        <w:tc>
          <w:tcPr>
            <w:tcW w:w="501"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2.4</w:t>
            </w:r>
          </w:p>
        </w:tc>
        <w:tc>
          <w:tcPr>
            <w:tcW w:w="2992"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Электромагнитная индукция</w:t>
            </w:r>
          </w:p>
        </w:tc>
        <w:tc>
          <w:tcPr>
            <w:tcW w:w="97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4 </w:t>
            </w:r>
          </w:p>
        </w:tc>
        <w:tc>
          <w:tcPr>
            <w:tcW w:w="1699" w:type="dxa"/>
            <w:tcMar>
              <w:top w:w="50" w:type="dxa"/>
              <w:left w:w="100" w:type="dxa"/>
            </w:tcMar>
            <w:vAlign w:val="center"/>
          </w:tcPr>
          <w:p w:rsidR="00924FCE" w:rsidRPr="00B04FF2" w:rsidRDefault="00924FCE" w:rsidP="006515CF">
            <w:pPr>
              <w:spacing w:after="0"/>
              <w:ind w:left="135"/>
              <w:jc w:val="center"/>
              <w:rPr>
                <w:sz w:val="24"/>
                <w:szCs w:val="24"/>
              </w:rPr>
            </w:pPr>
          </w:p>
        </w:tc>
        <w:tc>
          <w:tcPr>
            <w:tcW w:w="1787" w:type="dxa"/>
            <w:tcMar>
              <w:top w:w="50" w:type="dxa"/>
              <w:left w:w="100" w:type="dxa"/>
            </w:tcMar>
            <w:vAlign w:val="center"/>
          </w:tcPr>
          <w:p w:rsidR="00924FCE" w:rsidRPr="00B04FF2" w:rsidRDefault="00924FCE" w:rsidP="006515CF">
            <w:pPr>
              <w:spacing w:after="0"/>
              <w:ind w:left="135"/>
              <w:jc w:val="center"/>
              <w:rPr>
                <w:sz w:val="24"/>
                <w:szCs w:val="24"/>
              </w:rPr>
            </w:pPr>
          </w:p>
        </w:tc>
        <w:tc>
          <w:tcPr>
            <w:tcW w:w="2646"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598">
              <w:r w:rsidRPr="00B04FF2">
                <w:rPr>
                  <w:rFonts w:ascii="Times New Roman" w:hAnsi="Times New Roman"/>
                  <w:color w:val="0000FF"/>
                  <w:sz w:val="24"/>
                  <w:szCs w:val="24"/>
                  <w:u w:val="single"/>
                </w:rPr>
                <w:t>https://m.edsoo.ru/7f4181ce</w:t>
              </w:r>
            </w:hyperlink>
          </w:p>
        </w:tc>
      </w:tr>
      <w:tr w:rsidR="00924FCE" w:rsidRPr="00B04FF2" w:rsidTr="006515CF">
        <w:trPr>
          <w:trHeight w:val="144"/>
          <w:tblCellSpacing w:w="20" w:type="nil"/>
        </w:trPr>
        <w:tc>
          <w:tcPr>
            <w:tcW w:w="0" w:type="auto"/>
            <w:gridSpan w:val="2"/>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Итого по разделу</w:t>
            </w:r>
          </w:p>
        </w:tc>
        <w:tc>
          <w:tcPr>
            <w:tcW w:w="1535"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37 </w:t>
            </w:r>
          </w:p>
        </w:tc>
        <w:tc>
          <w:tcPr>
            <w:tcW w:w="0" w:type="auto"/>
            <w:gridSpan w:val="3"/>
            <w:tcMar>
              <w:top w:w="50" w:type="dxa"/>
              <w:left w:w="100" w:type="dxa"/>
            </w:tcMar>
            <w:vAlign w:val="center"/>
          </w:tcPr>
          <w:p w:rsidR="00924FCE" w:rsidRPr="00B04FF2" w:rsidRDefault="00924FCE" w:rsidP="006515CF">
            <w:pPr>
              <w:rPr>
                <w:sz w:val="24"/>
                <w:szCs w:val="24"/>
              </w:rPr>
            </w:pPr>
          </w:p>
        </w:tc>
      </w:tr>
      <w:tr w:rsidR="00924FCE" w:rsidRPr="00B04FF2" w:rsidTr="006515CF">
        <w:trPr>
          <w:trHeight w:val="144"/>
          <w:tblCellSpacing w:w="20" w:type="nil"/>
        </w:trPr>
        <w:tc>
          <w:tcPr>
            <w:tcW w:w="0" w:type="auto"/>
            <w:gridSpan w:val="2"/>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Резервное время</w:t>
            </w:r>
          </w:p>
        </w:tc>
        <w:tc>
          <w:tcPr>
            <w:tcW w:w="1535"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3 </w:t>
            </w:r>
          </w:p>
        </w:tc>
        <w:tc>
          <w:tcPr>
            <w:tcW w:w="1699" w:type="dxa"/>
            <w:tcMar>
              <w:top w:w="50" w:type="dxa"/>
              <w:left w:w="100" w:type="dxa"/>
            </w:tcMar>
            <w:vAlign w:val="center"/>
          </w:tcPr>
          <w:p w:rsidR="00924FCE" w:rsidRPr="00B04FF2" w:rsidRDefault="00924FCE" w:rsidP="006515CF">
            <w:pPr>
              <w:spacing w:after="0"/>
              <w:ind w:left="135"/>
              <w:jc w:val="center"/>
              <w:rPr>
                <w:sz w:val="24"/>
                <w:szCs w:val="24"/>
              </w:rPr>
            </w:pPr>
          </w:p>
        </w:tc>
        <w:tc>
          <w:tcPr>
            <w:tcW w:w="1787" w:type="dxa"/>
            <w:tcMar>
              <w:top w:w="50" w:type="dxa"/>
              <w:left w:w="100" w:type="dxa"/>
            </w:tcMar>
            <w:vAlign w:val="center"/>
          </w:tcPr>
          <w:p w:rsidR="00924FCE" w:rsidRPr="00B04FF2" w:rsidRDefault="00924FCE" w:rsidP="006515CF">
            <w:pPr>
              <w:spacing w:after="0"/>
              <w:ind w:left="135"/>
              <w:jc w:val="center"/>
              <w:rPr>
                <w:sz w:val="24"/>
                <w:szCs w:val="24"/>
              </w:rPr>
            </w:pPr>
          </w:p>
        </w:tc>
        <w:tc>
          <w:tcPr>
            <w:tcW w:w="2646" w:type="dxa"/>
            <w:tcMar>
              <w:top w:w="50" w:type="dxa"/>
              <w:left w:w="100" w:type="dxa"/>
            </w:tcMar>
            <w:vAlign w:val="center"/>
          </w:tcPr>
          <w:p w:rsidR="00924FCE" w:rsidRPr="00B04FF2" w:rsidRDefault="00924FCE" w:rsidP="006515CF">
            <w:pPr>
              <w:spacing w:after="0"/>
              <w:ind w:left="135"/>
              <w:rPr>
                <w:sz w:val="24"/>
                <w:szCs w:val="24"/>
              </w:rPr>
            </w:pPr>
          </w:p>
        </w:tc>
      </w:tr>
      <w:tr w:rsidR="00924FCE" w:rsidRPr="00B04FF2" w:rsidTr="006515CF">
        <w:trPr>
          <w:trHeight w:val="144"/>
          <w:tblCellSpacing w:w="20" w:type="nil"/>
        </w:trPr>
        <w:tc>
          <w:tcPr>
            <w:tcW w:w="0" w:type="auto"/>
            <w:gridSpan w:val="2"/>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ОБЩЕЕ КОЛИЧЕСТВО ЧАСОВ ПО ПРОГРАММЕ</w:t>
            </w:r>
          </w:p>
        </w:tc>
        <w:tc>
          <w:tcPr>
            <w:tcW w:w="1535"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68 </w:t>
            </w:r>
          </w:p>
        </w:tc>
        <w:tc>
          <w:tcPr>
            <w:tcW w:w="1699"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4 </w:t>
            </w:r>
          </w:p>
        </w:tc>
        <w:tc>
          <w:tcPr>
            <w:tcW w:w="178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14.5 </w:t>
            </w:r>
          </w:p>
        </w:tc>
        <w:tc>
          <w:tcPr>
            <w:tcW w:w="2646" w:type="dxa"/>
            <w:tcMar>
              <w:top w:w="50" w:type="dxa"/>
              <w:left w:w="100" w:type="dxa"/>
            </w:tcMar>
            <w:vAlign w:val="center"/>
          </w:tcPr>
          <w:p w:rsidR="00924FCE" w:rsidRPr="00B04FF2" w:rsidRDefault="00924FCE" w:rsidP="006515CF">
            <w:pPr>
              <w:rPr>
                <w:sz w:val="24"/>
                <w:szCs w:val="24"/>
              </w:rPr>
            </w:pPr>
          </w:p>
        </w:tc>
      </w:tr>
    </w:tbl>
    <w:p w:rsidR="00924FCE" w:rsidRPr="00B04FF2" w:rsidRDefault="00924FCE" w:rsidP="00924FCE">
      <w:pPr>
        <w:rPr>
          <w:sz w:val="24"/>
          <w:szCs w:val="24"/>
        </w:rPr>
        <w:sectPr w:rsidR="00924FCE" w:rsidRPr="00B04FF2">
          <w:pgSz w:w="16383" w:h="11906" w:orient="landscape"/>
          <w:pgMar w:top="1134" w:right="850" w:bottom="1134" w:left="1701" w:header="720" w:footer="720" w:gutter="0"/>
          <w:cols w:space="720"/>
        </w:sectPr>
      </w:pPr>
    </w:p>
    <w:p w:rsidR="00924FCE" w:rsidRPr="00D76DFE" w:rsidRDefault="00924FCE" w:rsidP="00D76DFE">
      <w:pPr>
        <w:spacing w:after="0"/>
        <w:ind w:left="120"/>
        <w:jc w:val="center"/>
        <w:rPr>
          <w:sz w:val="24"/>
          <w:szCs w:val="24"/>
        </w:rPr>
      </w:pPr>
      <w:r w:rsidRPr="00D76DFE">
        <w:rPr>
          <w:rFonts w:ascii="Times New Roman" w:hAnsi="Times New Roman"/>
          <w:color w:val="000000"/>
          <w:sz w:val="24"/>
          <w:szCs w:val="24"/>
        </w:rPr>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31"/>
        <w:gridCol w:w="2019"/>
        <w:gridCol w:w="858"/>
        <w:gridCol w:w="1647"/>
        <w:gridCol w:w="1708"/>
        <w:gridCol w:w="2700"/>
      </w:tblGrid>
      <w:tr w:rsidR="00924FCE" w:rsidRPr="00B04FF2" w:rsidTr="006515CF">
        <w:trPr>
          <w:trHeight w:val="144"/>
          <w:tblCellSpacing w:w="20" w:type="nil"/>
        </w:trPr>
        <w:tc>
          <w:tcPr>
            <w:tcW w:w="501" w:type="dxa"/>
            <w:vMerge w:val="restart"/>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 xml:space="preserve">№ п/п </w:t>
            </w:r>
          </w:p>
          <w:p w:rsidR="00924FCE" w:rsidRPr="00B04FF2" w:rsidRDefault="00924FCE" w:rsidP="006515CF">
            <w:pPr>
              <w:spacing w:after="0"/>
              <w:ind w:left="135"/>
              <w:rPr>
                <w:sz w:val="24"/>
                <w:szCs w:val="24"/>
              </w:rPr>
            </w:pPr>
          </w:p>
        </w:tc>
        <w:tc>
          <w:tcPr>
            <w:tcW w:w="2992" w:type="dxa"/>
            <w:vMerge w:val="restart"/>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 xml:space="preserve">Наименование разделов и тем программы </w:t>
            </w:r>
          </w:p>
          <w:p w:rsidR="00924FCE" w:rsidRPr="00B04FF2" w:rsidRDefault="00924FCE" w:rsidP="006515CF">
            <w:pPr>
              <w:spacing w:after="0"/>
              <w:ind w:left="135"/>
              <w:rPr>
                <w:sz w:val="24"/>
                <w:szCs w:val="24"/>
              </w:rPr>
            </w:pPr>
          </w:p>
        </w:tc>
        <w:tc>
          <w:tcPr>
            <w:tcW w:w="0" w:type="auto"/>
            <w:gridSpan w:val="3"/>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b/>
                <w:color w:val="000000"/>
                <w:sz w:val="24"/>
                <w:szCs w:val="24"/>
              </w:rPr>
              <w:t>Количество часов</w:t>
            </w:r>
          </w:p>
        </w:tc>
        <w:tc>
          <w:tcPr>
            <w:tcW w:w="2646" w:type="dxa"/>
            <w:vMerge w:val="restart"/>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 xml:space="preserve">Электронные (цифровые) образовательные ресурсы </w:t>
            </w:r>
          </w:p>
          <w:p w:rsidR="00924FCE" w:rsidRPr="00B04FF2" w:rsidRDefault="00924FCE" w:rsidP="006515CF">
            <w:pPr>
              <w:spacing w:after="0"/>
              <w:ind w:left="135"/>
              <w:rPr>
                <w:sz w:val="24"/>
                <w:szCs w:val="24"/>
              </w:rPr>
            </w:pPr>
          </w:p>
        </w:tc>
      </w:tr>
      <w:tr w:rsidR="00924FCE" w:rsidRPr="00B04FF2" w:rsidTr="006515CF">
        <w:trPr>
          <w:trHeight w:val="144"/>
          <w:tblCellSpacing w:w="20" w:type="nil"/>
        </w:trPr>
        <w:tc>
          <w:tcPr>
            <w:tcW w:w="0" w:type="auto"/>
            <w:vMerge/>
            <w:tcBorders>
              <w:top w:val="nil"/>
            </w:tcBorders>
            <w:tcMar>
              <w:top w:w="50" w:type="dxa"/>
              <w:left w:w="100" w:type="dxa"/>
            </w:tcMar>
          </w:tcPr>
          <w:p w:rsidR="00924FCE" w:rsidRPr="00B04FF2" w:rsidRDefault="00924FCE" w:rsidP="006515CF">
            <w:pPr>
              <w:rPr>
                <w:sz w:val="24"/>
                <w:szCs w:val="24"/>
              </w:rPr>
            </w:pPr>
          </w:p>
        </w:tc>
        <w:tc>
          <w:tcPr>
            <w:tcW w:w="0" w:type="auto"/>
            <w:vMerge/>
            <w:tcBorders>
              <w:top w:val="nil"/>
            </w:tcBorders>
            <w:tcMar>
              <w:top w:w="50" w:type="dxa"/>
              <w:left w:w="100" w:type="dxa"/>
            </w:tcMar>
          </w:tcPr>
          <w:p w:rsidR="00924FCE" w:rsidRPr="00B04FF2" w:rsidRDefault="00924FCE" w:rsidP="006515CF">
            <w:pPr>
              <w:rPr>
                <w:sz w:val="24"/>
                <w:szCs w:val="24"/>
              </w:rPr>
            </w:pPr>
          </w:p>
        </w:tc>
        <w:tc>
          <w:tcPr>
            <w:tcW w:w="977"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 xml:space="preserve">Всего </w:t>
            </w:r>
          </w:p>
          <w:p w:rsidR="00924FCE" w:rsidRPr="00B04FF2" w:rsidRDefault="00924FCE" w:rsidP="006515CF">
            <w:pPr>
              <w:spacing w:after="0"/>
              <w:ind w:left="135"/>
              <w:rPr>
                <w:sz w:val="24"/>
                <w:szCs w:val="24"/>
              </w:rPr>
            </w:pPr>
          </w:p>
        </w:tc>
        <w:tc>
          <w:tcPr>
            <w:tcW w:w="1699"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 xml:space="preserve">Контрольные работы </w:t>
            </w:r>
          </w:p>
          <w:p w:rsidR="00924FCE" w:rsidRPr="00B04FF2" w:rsidRDefault="00924FCE" w:rsidP="006515CF">
            <w:pPr>
              <w:spacing w:after="0"/>
              <w:ind w:left="135"/>
              <w:rPr>
                <w:sz w:val="24"/>
                <w:szCs w:val="24"/>
              </w:rPr>
            </w:pPr>
          </w:p>
        </w:tc>
        <w:tc>
          <w:tcPr>
            <w:tcW w:w="1787"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 xml:space="preserve">Практические работы </w:t>
            </w:r>
          </w:p>
          <w:p w:rsidR="00924FCE" w:rsidRPr="00B04FF2" w:rsidRDefault="00924FCE" w:rsidP="006515CF">
            <w:pPr>
              <w:spacing w:after="0"/>
              <w:ind w:left="135"/>
              <w:rPr>
                <w:sz w:val="24"/>
                <w:szCs w:val="24"/>
              </w:rPr>
            </w:pPr>
          </w:p>
        </w:tc>
        <w:tc>
          <w:tcPr>
            <w:tcW w:w="0" w:type="auto"/>
            <w:vMerge/>
            <w:tcBorders>
              <w:top w:val="nil"/>
            </w:tcBorders>
            <w:tcMar>
              <w:top w:w="50" w:type="dxa"/>
              <w:left w:w="100" w:type="dxa"/>
            </w:tcMar>
          </w:tcPr>
          <w:p w:rsidR="00924FCE" w:rsidRPr="00B04FF2" w:rsidRDefault="00924FCE" w:rsidP="006515CF">
            <w:pPr>
              <w:rPr>
                <w:sz w:val="24"/>
                <w:szCs w:val="24"/>
              </w:rPr>
            </w:pPr>
          </w:p>
        </w:tc>
      </w:tr>
      <w:tr w:rsidR="00924FCE" w:rsidRPr="00B04FF2" w:rsidTr="006515CF">
        <w:trPr>
          <w:trHeight w:val="144"/>
          <w:tblCellSpacing w:w="20" w:type="nil"/>
        </w:trPr>
        <w:tc>
          <w:tcPr>
            <w:tcW w:w="0" w:type="auto"/>
            <w:gridSpan w:val="6"/>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Раздел 1.</w:t>
            </w:r>
            <w:r w:rsidRPr="00B04FF2">
              <w:rPr>
                <w:rFonts w:ascii="Times New Roman" w:hAnsi="Times New Roman"/>
                <w:color w:val="000000"/>
                <w:sz w:val="24"/>
                <w:szCs w:val="24"/>
              </w:rPr>
              <w:t xml:space="preserve"> </w:t>
            </w:r>
            <w:r w:rsidRPr="00B04FF2">
              <w:rPr>
                <w:rFonts w:ascii="Times New Roman" w:hAnsi="Times New Roman"/>
                <w:b/>
                <w:color w:val="000000"/>
                <w:sz w:val="24"/>
                <w:szCs w:val="24"/>
              </w:rPr>
              <w:t>Механические явления</w:t>
            </w:r>
          </w:p>
        </w:tc>
      </w:tr>
      <w:tr w:rsidR="00924FCE" w:rsidRPr="00B04FF2" w:rsidTr="006515CF">
        <w:trPr>
          <w:trHeight w:val="144"/>
          <w:tblCellSpacing w:w="20" w:type="nil"/>
        </w:trPr>
        <w:tc>
          <w:tcPr>
            <w:tcW w:w="501"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1.1</w:t>
            </w:r>
          </w:p>
        </w:tc>
        <w:tc>
          <w:tcPr>
            <w:tcW w:w="2992"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Механическое движение и способы его описания </w:t>
            </w:r>
          </w:p>
        </w:tc>
        <w:tc>
          <w:tcPr>
            <w:tcW w:w="97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10 </w:t>
            </w:r>
          </w:p>
        </w:tc>
        <w:tc>
          <w:tcPr>
            <w:tcW w:w="1699" w:type="dxa"/>
            <w:tcMar>
              <w:top w:w="50" w:type="dxa"/>
              <w:left w:w="100" w:type="dxa"/>
            </w:tcMar>
            <w:vAlign w:val="center"/>
          </w:tcPr>
          <w:p w:rsidR="00924FCE" w:rsidRPr="00B04FF2" w:rsidRDefault="00924FCE" w:rsidP="006515CF">
            <w:pPr>
              <w:spacing w:after="0"/>
              <w:ind w:left="135"/>
              <w:jc w:val="center"/>
              <w:rPr>
                <w:sz w:val="24"/>
                <w:szCs w:val="24"/>
              </w:rPr>
            </w:pPr>
          </w:p>
        </w:tc>
        <w:tc>
          <w:tcPr>
            <w:tcW w:w="178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 </w:t>
            </w:r>
          </w:p>
        </w:tc>
        <w:tc>
          <w:tcPr>
            <w:tcW w:w="2646"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599">
              <w:r w:rsidRPr="00B04FF2">
                <w:rPr>
                  <w:rFonts w:ascii="Times New Roman" w:hAnsi="Times New Roman"/>
                  <w:color w:val="0000FF"/>
                  <w:sz w:val="24"/>
                  <w:szCs w:val="24"/>
                  <w:u w:val="single"/>
                </w:rPr>
                <w:t>https://m.edsoo.ru/7f41a4a6</w:t>
              </w:r>
            </w:hyperlink>
          </w:p>
        </w:tc>
      </w:tr>
      <w:tr w:rsidR="00924FCE" w:rsidRPr="00B04FF2" w:rsidTr="006515CF">
        <w:trPr>
          <w:trHeight w:val="144"/>
          <w:tblCellSpacing w:w="20" w:type="nil"/>
        </w:trPr>
        <w:tc>
          <w:tcPr>
            <w:tcW w:w="501"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1.2</w:t>
            </w:r>
          </w:p>
        </w:tc>
        <w:tc>
          <w:tcPr>
            <w:tcW w:w="2992"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Взаимодействие тел</w:t>
            </w:r>
          </w:p>
        </w:tc>
        <w:tc>
          <w:tcPr>
            <w:tcW w:w="97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20 </w:t>
            </w:r>
          </w:p>
        </w:tc>
        <w:tc>
          <w:tcPr>
            <w:tcW w:w="1699"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 </w:t>
            </w:r>
          </w:p>
        </w:tc>
        <w:tc>
          <w:tcPr>
            <w:tcW w:w="178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3 </w:t>
            </w:r>
          </w:p>
        </w:tc>
        <w:tc>
          <w:tcPr>
            <w:tcW w:w="2646"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600">
              <w:r w:rsidRPr="00B04FF2">
                <w:rPr>
                  <w:rFonts w:ascii="Times New Roman" w:hAnsi="Times New Roman"/>
                  <w:color w:val="0000FF"/>
                  <w:sz w:val="24"/>
                  <w:szCs w:val="24"/>
                  <w:u w:val="single"/>
                </w:rPr>
                <w:t>https://m.edsoo.ru/7f41a4a6</w:t>
              </w:r>
            </w:hyperlink>
          </w:p>
        </w:tc>
      </w:tr>
      <w:tr w:rsidR="00924FCE" w:rsidRPr="00B04FF2" w:rsidTr="006515CF">
        <w:trPr>
          <w:trHeight w:val="144"/>
          <w:tblCellSpacing w:w="20" w:type="nil"/>
        </w:trPr>
        <w:tc>
          <w:tcPr>
            <w:tcW w:w="501"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1.3</w:t>
            </w:r>
          </w:p>
        </w:tc>
        <w:tc>
          <w:tcPr>
            <w:tcW w:w="2992"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Законы сохранения</w:t>
            </w:r>
          </w:p>
        </w:tc>
        <w:tc>
          <w:tcPr>
            <w:tcW w:w="97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10 </w:t>
            </w:r>
          </w:p>
        </w:tc>
        <w:tc>
          <w:tcPr>
            <w:tcW w:w="1699" w:type="dxa"/>
            <w:tcMar>
              <w:top w:w="50" w:type="dxa"/>
              <w:left w:w="100" w:type="dxa"/>
            </w:tcMar>
            <w:vAlign w:val="center"/>
          </w:tcPr>
          <w:p w:rsidR="00924FCE" w:rsidRPr="00B04FF2" w:rsidRDefault="00924FCE" w:rsidP="006515CF">
            <w:pPr>
              <w:spacing w:after="0"/>
              <w:ind w:left="135"/>
              <w:jc w:val="center"/>
              <w:rPr>
                <w:rFonts w:ascii="Times New Roman" w:hAnsi="Times New Roman" w:cs="Times New Roman"/>
                <w:sz w:val="24"/>
                <w:szCs w:val="24"/>
              </w:rPr>
            </w:pPr>
            <w:r w:rsidRPr="00B04FF2">
              <w:rPr>
                <w:rFonts w:ascii="Times New Roman" w:hAnsi="Times New Roman" w:cs="Times New Roman"/>
                <w:sz w:val="24"/>
                <w:szCs w:val="24"/>
              </w:rPr>
              <w:t>1</w:t>
            </w:r>
          </w:p>
        </w:tc>
        <w:tc>
          <w:tcPr>
            <w:tcW w:w="178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3 </w:t>
            </w:r>
          </w:p>
        </w:tc>
        <w:tc>
          <w:tcPr>
            <w:tcW w:w="2646"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601">
              <w:r w:rsidRPr="00B04FF2">
                <w:rPr>
                  <w:rFonts w:ascii="Times New Roman" w:hAnsi="Times New Roman"/>
                  <w:color w:val="0000FF"/>
                  <w:sz w:val="24"/>
                  <w:szCs w:val="24"/>
                  <w:u w:val="single"/>
                </w:rPr>
                <w:t>https://m.edsoo.ru/7f41a4a6</w:t>
              </w:r>
            </w:hyperlink>
          </w:p>
        </w:tc>
      </w:tr>
      <w:tr w:rsidR="00924FCE" w:rsidRPr="00B04FF2" w:rsidTr="006515CF">
        <w:trPr>
          <w:trHeight w:val="144"/>
          <w:tblCellSpacing w:w="20" w:type="nil"/>
        </w:trPr>
        <w:tc>
          <w:tcPr>
            <w:tcW w:w="0" w:type="auto"/>
            <w:gridSpan w:val="2"/>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Итого по разделу</w:t>
            </w:r>
          </w:p>
        </w:tc>
        <w:tc>
          <w:tcPr>
            <w:tcW w:w="1535"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40 </w:t>
            </w:r>
          </w:p>
        </w:tc>
        <w:tc>
          <w:tcPr>
            <w:tcW w:w="0" w:type="auto"/>
            <w:gridSpan w:val="3"/>
            <w:tcMar>
              <w:top w:w="50" w:type="dxa"/>
              <w:left w:w="100" w:type="dxa"/>
            </w:tcMar>
            <w:vAlign w:val="center"/>
          </w:tcPr>
          <w:p w:rsidR="00924FCE" w:rsidRPr="00B04FF2" w:rsidRDefault="00924FCE" w:rsidP="006515CF">
            <w:pPr>
              <w:rPr>
                <w:sz w:val="24"/>
                <w:szCs w:val="24"/>
              </w:rPr>
            </w:pPr>
          </w:p>
        </w:tc>
      </w:tr>
      <w:tr w:rsidR="00924FCE" w:rsidRPr="00B04FF2" w:rsidTr="006515CF">
        <w:trPr>
          <w:trHeight w:val="144"/>
          <w:tblCellSpacing w:w="20" w:type="nil"/>
        </w:trPr>
        <w:tc>
          <w:tcPr>
            <w:tcW w:w="0" w:type="auto"/>
            <w:gridSpan w:val="6"/>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Раздел 2.</w:t>
            </w:r>
            <w:r w:rsidRPr="00B04FF2">
              <w:rPr>
                <w:rFonts w:ascii="Times New Roman" w:hAnsi="Times New Roman"/>
                <w:color w:val="000000"/>
                <w:sz w:val="24"/>
                <w:szCs w:val="24"/>
              </w:rPr>
              <w:t xml:space="preserve"> </w:t>
            </w:r>
            <w:r w:rsidRPr="00B04FF2">
              <w:rPr>
                <w:rFonts w:ascii="Times New Roman" w:hAnsi="Times New Roman"/>
                <w:b/>
                <w:color w:val="000000"/>
                <w:sz w:val="24"/>
                <w:szCs w:val="24"/>
              </w:rPr>
              <w:t>Механические колебания и волны</w:t>
            </w:r>
          </w:p>
        </w:tc>
      </w:tr>
      <w:tr w:rsidR="00924FCE" w:rsidRPr="00B04FF2" w:rsidTr="006515CF">
        <w:trPr>
          <w:trHeight w:val="144"/>
          <w:tblCellSpacing w:w="20" w:type="nil"/>
        </w:trPr>
        <w:tc>
          <w:tcPr>
            <w:tcW w:w="501"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2.1</w:t>
            </w:r>
          </w:p>
        </w:tc>
        <w:tc>
          <w:tcPr>
            <w:tcW w:w="2992"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Механические колебания</w:t>
            </w:r>
          </w:p>
        </w:tc>
        <w:tc>
          <w:tcPr>
            <w:tcW w:w="97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7 </w:t>
            </w:r>
          </w:p>
        </w:tc>
        <w:tc>
          <w:tcPr>
            <w:tcW w:w="1699" w:type="dxa"/>
            <w:tcMar>
              <w:top w:w="50" w:type="dxa"/>
              <w:left w:w="100" w:type="dxa"/>
            </w:tcMar>
            <w:vAlign w:val="center"/>
          </w:tcPr>
          <w:p w:rsidR="00924FCE" w:rsidRPr="00B04FF2" w:rsidRDefault="00924FCE" w:rsidP="006515CF">
            <w:pPr>
              <w:spacing w:after="0"/>
              <w:ind w:left="135"/>
              <w:jc w:val="center"/>
              <w:rPr>
                <w:sz w:val="24"/>
                <w:szCs w:val="24"/>
              </w:rPr>
            </w:pPr>
          </w:p>
        </w:tc>
        <w:tc>
          <w:tcPr>
            <w:tcW w:w="178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3 </w:t>
            </w:r>
          </w:p>
        </w:tc>
        <w:tc>
          <w:tcPr>
            <w:tcW w:w="2646"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602">
              <w:r w:rsidRPr="00B04FF2">
                <w:rPr>
                  <w:rFonts w:ascii="Times New Roman" w:hAnsi="Times New Roman"/>
                  <w:color w:val="0000FF"/>
                  <w:sz w:val="24"/>
                  <w:szCs w:val="24"/>
                  <w:u w:val="single"/>
                </w:rPr>
                <w:t>https://m.edsoo.ru/7f41a4a6</w:t>
              </w:r>
            </w:hyperlink>
          </w:p>
        </w:tc>
      </w:tr>
      <w:tr w:rsidR="00924FCE" w:rsidRPr="00B04FF2" w:rsidTr="006515CF">
        <w:trPr>
          <w:trHeight w:val="144"/>
          <w:tblCellSpacing w:w="20" w:type="nil"/>
        </w:trPr>
        <w:tc>
          <w:tcPr>
            <w:tcW w:w="501"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2.2</w:t>
            </w:r>
          </w:p>
        </w:tc>
        <w:tc>
          <w:tcPr>
            <w:tcW w:w="2992"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Механические волны. Звук</w:t>
            </w:r>
          </w:p>
        </w:tc>
        <w:tc>
          <w:tcPr>
            <w:tcW w:w="97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8 </w:t>
            </w:r>
          </w:p>
        </w:tc>
        <w:tc>
          <w:tcPr>
            <w:tcW w:w="1699"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 </w:t>
            </w:r>
          </w:p>
        </w:tc>
        <w:tc>
          <w:tcPr>
            <w:tcW w:w="178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3 </w:t>
            </w:r>
          </w:p>
        </w:tc>
        <w:tc>
          <w:tcPr>
            <w:tcW w:w="2646"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603">
              <w:r w:rsidRPr="00B04FF2">
                <w:rPr>
                  <w:rFonts w:ascii="Times New Roman" w:hAnsi="Times New Roman"/>
                  <w:color w:val="0000FF"/>
                  <w:sz w:val="24"/>
                  <w:szCs w:val="24"/>
                  <w:u w:val="single"/>
                </w:rPr>
                <w:t>https://m.edsoo.ru/7f41a4a6</w:t>
              </w:r>
            </w:hyperlink>
          </w:p>
        </w:tc>
      </w:tr>
      <w:tr w:rsidR="00924FCE" w:rsidRPr="00B04FF2" w:rsidTr="006515CF">
        <w:trPr>
          <w:trHeight w:val="144"/>
          <w:tblCellSpacing w:w="20" w:type="nil"/>
        </w:trPr>
        <w:tc>
          <w:tcPr>
            <w:tcW w:w="0" w:type="auto"/>
            <w:gridSpan w:val="2"/>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Итого по разделу</w:t>
            </w:r>
          </w:p>
        </w:tc>
        <w:tc>
          <w:tcPr>
            <w:tcW w:w="1535"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15 </w:t>
            </w:r>
          </w:p>
        </w:tc>
        <w:tc>
          <w:tcPr>
            <w:tcW w:w="0" w:type="auto"/>
            <w:gridSpan w:val="3"/>
            <w:tcMar>
              <w:top w:w="50" w:type="dxa"/>
              <w:left w:w="100" w:type="dxa"/>
            </w:tcMar>
            <w:vAlign w:val="center"/>
          </w:tcPr>
          <w:p w:rsidR="00924FCE" w:rsidRPr="00B04FF2" w:rsidRDefault="00924FCE" w:rsidP="006515CF">
            <w:pPr>
              <w:rPr>
                <w:sz w:val="24"/>
                <w:szCs w:val="24"/>
              </w:rPr>
            </w:pPr>
          </w:p>
        </w:tc>
      </w:tr>
      <w:tr w:rsidR="00924FCE" w:rsidRPr="00B04FF2" w:rsidTr="006515CF">
        <w:trPr>
          <w:trHeight w:val="144"/>
          <w:tblCellSpacing w:w="20" w:type="nil"/>
        </w:trPr>
        <w:tc>
          <w:tcPr>
            <w:tcW w:w="0" w:type="auto"/>
            <w:gridSpan w:val="6"/>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Раздел 3.</w:t>
            </w:r>
            <w:r w:rsidRPr="00B04FF2">
              <w:rPr>
                <w:rFonts w:ascii="Times New Roman" w:hAnsi="Times New Roman"/>
                <w:color w:val="000000"/>
                <w:sz w:val="24"/>
                <w:szCs w:val="24"/>
              </w:rPr>
              <w:t xml:space="preserve"> </w:t>
            </w:r>
            <w:r w:rsidRPr="00B04FF2">
              <w:rPr>
                <w:rFonts w:ascii="Times New Roman" w:hAnsi="Times New Roman"/>
                <w:b/>
                <w:color w:val="000000"/>
                <w:sz w:val="24"/>
                <w:szCs w:val="24"/>
              </w:rPr>
              <w:t>Электромагнитное поле и электромагнитные волны</w:t>
            </w:r>
          </w:p>
        </w:tc>
      </w:tr>
      <w:tr w:rsidR="00924FCE" w:rsidRPr="00B04FF2" w:rsidTr="006515CF">
        <w:trPr>
          <w:trHeight w:val="144"/>
          <w:tblCellSpacing w:w="20" w:type="nil"/>
        </w:trPr>
        <w:tc>
          <w:tcPr>
            <w:tcW w:w="501"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3.1</w:t>
            </w:r>
          </w:p>
        </w:tc>
        <w:tc>
          <w:tcPr>
            <w:tcW w:w="2992"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Электромагнитное поле и электромагнитные волны</w:t>
            </w:r>
          </w:p>
        </w:tc>
        <w:tc>
          <w:tcPr>
            <w:tcW w:w="97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6 </w:t>
            </w:r>
          </w:p>
        </w:tc>
        <w:tc>
          <w:tcPr>
            <w:tcW w:w="1699" w:type="dxa"/>
            <w:tcMar>
              <w:top w:w="50" w:type="dxa"/>
              <w:left w:w="100" w:type="dxa"/>
            </w:tcMar>
            <w:vAlign w:val="center"/>
          </w:tcPr>
          <w:p w:rsidR="00924FCE" w:rsidRPr="00B04FF2" w:rsidRDefault="00924FCE" w:rsidP="006515CF">
            <w:pPr>
              <w:spacing w:after="0"/>
              <w:ind w:left="135"/>
              <w:jc w:val="center"/>
              <w:rPr>
                <w:sz w:val="24"/>
                <w:szCs w:val="24"/>
              </w:rPr>
            </w:pPr>
          </w:p>
        </w:tc>
        <w:tc>
          <w:tcPr>
            <w:tcW w:w="178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2 </w:t>
            </w:r>
          </w:p>
        </w:tc>
        <w:tc>
          <w:tcPr>
            <w:tcW w:w="2646"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604">
              <w:r w:rsidRPr="00B04FF2">
                <w:rPr>
                  <w:rFonts w:ascii="Times New Roman" w:hAnsi="Times New Roman"/>
                  <w:color w:val="0000FF"/>
                  <w:sz w:val="24"/>
                  <w:szCs w:val="24"/>
                  <w:u w:val="single"/>
                </w:rPr>
                <w:t>https://m.edsoo.ru/7f41a4a6</w:t>
              </w:r>
            </w:hyperlink>
          </w:p>
        </w:tc>
      </w:tr>
      <w:tr w:rsidR="00924FCE" w:rsidRPr="00B04FF2" w:rsidTr="006515CF">
        <w:trPr>
          <w:trHeight w:val="144"/>
          <w:tblCellSpacing w:w="20" w:type="nil"/>
        </w:trPr>
        <w:tc>
          <w:tcPr>
            <w:tcW w:w="0" w:type="auto"/>
            <w:gridSpan w:val="2"/>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Итого по разделу</w:t>
            </w:r>
          </w:p>
        </w:tc>
        <w:tc>
          <w:tcPr>
            <w:tcW w:w="1535"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6 </w:t>
            </w:r>
          </w:p>
        </w:tc>
        <w:tc>
          <w:tcPr>
            <w:tcW w:w="0" w:type="auto"/>
            <w:gridSpan w:val="3"/>
            <w:tcMar>
              <w:top w:w="50" w:type="dxa"/>
              <w:left w:w="100" w:type="dxa"/>
            </w:tcMar>
            <w:vAlign w:val="center"/>
          </w:tcPr>
          <w:p w:rsidR="00924FCE" w:rsidRPr="00B04FF2" w:rsidRDefault="00924FCE" w:rsidP="006515CF">
            <w:pPr>
              <w:rPr>
                <w:sz w:val="24"/>
                <w:szCs w:val="24"/>
              </w:rPr>
            </w:pPr>
          </w:p>
        </w:tc>
      </w:tr>
      <w:tr w:rsidR="00924FCE" w:rsidRPr="00B04FF2" w:rsidTr="006515CF">
        <w:trPr>
          <w:trHeight w:val="144"/>
          <w:tblCellSpacing w:w="20" w:type="nil"/>
        </w:trPr>
        <w:tc>
          <w:tcPr>
            <w:tcW w:w="0" w:type="auto"/>
            <w:gridSpan w:val="6"/>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Раздел 4.</w:t>
            </w:r>
            <w:r w:rsidRPr="00B04FF2">
              <w:rPr>
                <w:rFonts w:ascii="Times New Roman" w:hAnsi="Times New Roman"/>
                <w:color w:val="000000"/>
                <w:sz w:val="24"/>
                <w:szCs w:val="24"/>
              </w:rPr>
              <w:t xml:space="preserve"> </w:t>
            </w:r>
            <w:r w:rsidRPr="00B04FF2">
              <w:rPr>
                <w:rFonts w:ascii="Times New Roman" w:hAnsi="Times New Roman"/>
                <w:b/>
                <w:color w:val="000000"/>
                <w:sz w:val="24"/>
                <w:szCs w:val="24"/>
              </w:rPr>
              <w:t>Световые явления</w:t>
            </w:r>
          </w:p>
        </w:tc>
      </w:tr>
      <w:tr w:rsidR="00924FCE" w:rsidRPr="00B04FF2" w:rsidTr="006515CF">
        <w:trPr>
          <w:trHeight w:val="144"/>
          <w:tblCellSpacing w:w="20" w:type="nil"/>
        </w:trPr>
        <w:tc>
          <w:tcPr>
            <w:tcW w:w="501"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4.1</w:t>
            </w:r>
          </w:p>
        </w:tc>
        <w:tc>
          <w:tcPr>
            <w:tcW w:w="2992"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Законы распространения света</w:t>
            </w:r>
          </w:p>
        </w:tc>
        <w:tc>
          <w:tcPr>
            <w:tcW w:w="97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6 </w:t>
            </w:r>
          </w:p>
        </w:tc>
        <w:tc>
          <w:tcPr>
            <w:tcW w:w="1699" w:type="dxa"/>
            <w:tcMar>
              <w:top w:w="50" w:type="dxa"/>
              <w:left w:w="100" w:type="dxa"/>
            </w:tcMar>
            <w:vAlign w:val="center"/>
          </w:tcPr>
          <w:p w:rsidR="00924FCE" w:rsidRPr="00B04FF2" w:rsidRDefault="00924FCE" w:rsidP="006515CF">
            <w:pPr>
              <w:spacing w:after="0"/>
              <w:ind w:left="135"/>
              <w:jc w:val="center"/>
              <w:rPr>
                <w:sz w:val="24"/>
                <w:szCs w:val="24"/>
              </w:rPr>
            </w:pPr>
          </w:p>
        </w:tc>
        <w:tc>
          <w:tcPr>
            <w:tcW w:w="178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2 </w:t>
            </w:r>
          </w:p>
        </w:tc>
        <w:tc>
          <w:tcPr>
            <w:tcW w:w="2646"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605">
              <w:r w:rsidRPr="00B04FF2">
                <w:rPr>
                  <w:rFonts w:ascii="Times New Roman" w:hAnsi="Times New Roman"/>
                  <w:color w:val="0000FF"/>
                  <w:sz w:val="24"/>
                  <w:szCs w:val="24"/>
                  <w:u w:val="single"/>
                </w:rPr>
                <w:t>https://m.edsoo.ru/7f41a4a6</w:t>
              </w:r>
            </w:hyperlink>
          </w:p>
        </w:tc>
      </w:tr>
      <w:tr w:rsidR="00924FCE" w:rsidRPr="00B04FF2" w:rsidTr="006515CF">
        <w:trPr>
          <w:trHeight w:val="144"/>
          <w:tblCellSpacing w:w="20" w:type="nil"/>
        </w:trPr>
        <w:tc>
          <w:tcPr>
            <w:tcW w:w="501"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4.2</w:t>
            </w:r>
          </w:p>
        </w:tc>
        <w:tc>
          <w:tcPr>
            <w:tcW w:w="2992"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Линзы и оптические приборы</w:t>
            </w:r>
          </w:p>
        </w:tc>
        <w:tc>
          <w:tcPr>
            <w:tcW w:w="97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6 </w:t>
            </w:r>
          </w:p>
        </w:tc>
        <w:tc>
          <w:tcPr>
            <w:tcW w:w="1699" w:type="dxa"/>
            <w:tcMar>
              <w:top w:w="50" w:type="dxa"/>
              <w:left w:w="100" w:type="dxa"/>
            </w:tcMar>
            <w:vAlign w:val="center"/>
          </w:tcPr>
          <w:p w:rsidR="00924FCE" w:rsidRPr="00B04FF2" w:rsidRDefault="00924FCE" w:rsidP="006515CF">
            <w:pPr>
              <w:spacing w:after="0"/>
              <w:ind w:left="135"/>
              <w:jc w:val="center"/>
              <w:rPr>
                <w:sz w:val="24"/>
                <w:szCs w:val="24"/>
              </w:rPr>
            </w:pPr>
          </w:p>
        </w:tc>
        <w:tc>
          <w:tcPr>
            <w:tcW w:w="178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3 </w:t>
            </w:r>
          </w:p>
        </w:tc>
        <w:tc>
          <w:tcPr>
            <w:tcW w:w="2646"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606">
              <w:r w:rsidRPr="00B04FF2">
                <w:rPr>
                  <w:rFonts w:ascii="Times New Roman" w:hAnsi="Times New Roman"/>
                  <w:color w:val="0000FF"/>
                  <w:sz w:val="24"/>
                  <w:szCs w:val="24"/>
                  <w:u w:val="single"/>
                </w:rPr>
                <w:t>https://m.edsoo.ru/7f41a4a6</w:t>
              </w:r>
            </w:hyperlink>
          </w:p>
        </w:tc>
      </w:tr>
      <w:tr w:rsidR="00924FCE" w:rsidRPr="00B04FF2" w:rsidTr="006515CF">
        <w:trPr>
          <w:trHeight w:val="144"/>
          <w:tblCellSpacing w:w="20" w:type="nil"/>
        </w:trPr>
        <w:tc>
          <w:tcPr>
            <w:tcW w:w="501"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4.3</w:t>
            </w:r>
          </w:p>
        </w:tc>
        <w:tc>
          <w:tcPr>
            <w:tcW w:w="2992"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Разложение белого света в спектр</w:t>
            </w:r>
          </w:p>
        </w:tc>
        <w:tc>
          <w:tcPr>
            <w:tcW w:w="97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3 </w:t>
            </w:r>
          </w:p>
        </w:tc>
        <w:tc>
          <w:tcPr>
            <w:tcW w:w="1699" w:type="dxa"/>
            <w:tcMar>
              <w:top w:w="50" w:type="dxa"/>
              <w:left w:w="100" w:type="dxa"/>
            </w:tcMar>
            <w:vAlign w:val="center"/>
          </w:tcPr>
          <w:p w:rsidR="00924FCE" w:rsidRPr="00B04FF2" w:rsidRDefault="00924FCE" w:rsidP="006515CF">
            <w:pPr>
              <w:spacing w:after="0"/>
              <w:ind w:left="135"/>
              <w:jc w:val="center"/>
              <w:rPr>
                <w:sz w:val="24"/>
                <w:szCs w:val="24"/>
              </w:rPr>
            </w:pPr>
            <w:r w:rsidRPr="00B04FF2">
              <w:rPr>
                <w:sz w:val="24"/>
                <w:szCs w:val="24"/>
              </w:rPr>
              <w:t>1</w:t>
            </w:r>
          </w:p>
        </w:tc>
        <w:tc>
          <w:tcPr>
            <w:tcW w:w="178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2 </w:t>
            </w:r>
          </w:p>
        </w:tc>
        <w:tc>
          <w:tcPr>
            <w:tcW w:w="2646"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607">
              <w:r w:rsidRPr="00B04FF2">
                <w:rPr>
                  <w:rFonts w:ascii="Times New Roman" w:hAnsi="Times New Roman"/>
                  <w:color w:val="0000FF"/>
                  <w:sz w:val="24"/>
                  <w:szCs w:val="24"/>
                  <w:u w:val="single"/>
                </w:rPr>
                <w:t>https://m.edsoo.ru/7f41a4a6</w:t>
              </w:r>
            </w:hyperlink>
          </w:p>
        </w:tc>
      </w:tr>
      <w:tr w:rsidR="00924FCE" w:rsidRPr="00B04FF2" w:rsidTr="006515CF">
        <w:trPr>
          <w:trHeight w:val="144"/>
          <w:tblCellSpacing w:w="20" w:type="nil"/>
        </w:trPr>
        <w:tc>
          <w:tcPr>
            <w:tcW w:w="0" w:type="auto"/>
            <w:gridSpan w:val="2"/>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Итого по разделу</w:t>
            </w:r>
          </w:p>
        </w:tc>
        <w:tc>
          <w:tcPr>
            <w:tcW w:w="1535"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15 </w:t>
            </w:r>
          </w:p>
        </w:tc>
        <w:tc>
          <w:tcPr>
            <w:tcW w:w="0" w:type="auto"/>
            <w:gridSpan w:val="3"/>
            <w:tcMar>
              <w:top w:w="50" w:type="dxa"/>
              <w:left w:w="100" w:type="dxa"/>
            </w:tcMar>
            <w:vAlign w:val="center"/>
          </w:tcPr>
          <w:p w:rsidR="00924FCE" w:rsidRPr="00B04FF2" w:rsidRDefault="00924FCE" w:rsidP="006515CF">
            <w:pPr>
              <w:rPr>
                <w:sz w:val="24"/>
                <w:szCs w:val="24"/>
              </w:rPr>
            </w:pPr>
          </w:p>
        </w:tc>
      </w:tr>
      <w:tr w:rsidR="00924FCE" w:rsidRPr="00B04FF2" w:rsidTr="006515CF">
        <w:trPr>
          <w:trHeight w:val="144"/>
          <w:tblCellSpacing w:w="20" w:type="nil"/>
        </w:trPr>
        <w:tc>
          <w:tcPr>
            <w:tcW w:w="0" w:type="auto"/>
            <w:gridSpan w:val="6"/>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Раздел 5.</w:t>
            </w:r>
            <w:r w:rsidRPr="00B04FF2">
              <w:rPr>
                <w:rFonts w:ascii="Times New Roman" w:hAnsi="Times New Roman"/>
                <w:color w:val="000000"/>
                <w:sz w:val="24"/>
                <w:szCs w:val="24"/>
              </w:rPr>
              <w:t xml:space="preserve"> </w:t>
            </w:r>
            <w:r w:rsidRPr="00B04FF2">
              <w:rPr>
                <w:rFonts w:ascii="Times New Roman" w:hAnsi="Times New Roman"/>
                <w:b/>
                <w:color w:val="000000"/>
                <w:sz w:val="24"/>
                <w:szCs w:val="24"/>
              </w:rPr>
              <w:t>Квантовые явления</w:t>
            </w:r>
          </w:p>
        </w:tc>
      </w:tr>
      <w:tr w:rsidR="00924FCE" w:rsidRPr="00B04FF2" w:rsidTr="006515CF">
        <w:trPr>
          <w:trHeight w:val="144"/>
          <w:tblCellSpacing w:w="20" w:type="nil"/>
        </w:trPr>
        <w:tc>
          <w:tcPr>
            <w:tcW w:w="501"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5.1</w:t>
            </w:r>
          </w:p>
        </w:tc>
        <w:tc>
          <w:tcPr>
            <w:tcW w:w="2992"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Испускание и поглощение света атомом</w:t>
            </w:r>
          </w:p>
        </w:tc>
        <w:tc>
          <w:tcPr>
            <w:tcW w:w="97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4 </w:t>
            </w:r>
          </w:p>
        </w:tc>
        <w:tc>
          <w:tcPr>
            <w:tcW w:w="1699" w:type="dxa"/>
            <w:tcMar>
              <w:top w:w="50" w:type="dxa"/>
              <w:left w:w="100" w:type="dxa"/>
            </w:tcMar>
            <w:vAlign w:val="center"/>
          </w:tcPr>
          <w:p w:rsidR="00924FCE" w:rsidRPr="00B04FF2" w:rsidRDefault="00924FCE" w:rsidP="006515CF">
            <w:pPr>
              <w:spacing w:after="0"/>
              <w:ind w:left="135"/>
              <w:jc w:val="center"/>
              <w:rPr>
                <w:sz w:val="24"/>
                <w:szCs w:val="24"/>
              </w:rPr>
            </w:pPr>
          </w:p>
        </w:tc>
        <w:tc>
          <w:tcPr>
            <w:tcW w:w="178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 </w:t>
            </w:r>
          </w:p>
        </w:tc>
        <w:tc>
          <w:tcPr>
            <w:tcW w:w="2646"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608">
              <w:r w:rsidRPr="00B04FF2">
                <w:rPr>
                  <w:rFonts w:ascii="Times New Roman" w:hAnsi="Times New Roman"/>
                  <w:color w:val="0000FF"/>
                  <w:sz w:val="24"/>
                  <w:szCs w:val="24"/>
                  <w:u w:val="single"/>
                </w:rPr>
                <w:t>https://m.edsoo.ru/7f41a4a6</w:t>
              </w:r>
            </w:hyperlink>
          </w:p>
        </w:tc>
      </w:tr>
      <w:tr w:rsidR="00924FCE" w:rsidRPr="00B04FF2" w:rsidTr="006515CF">
        <w:trPr>
          <w:trHeight w:val="144"/>
          <w:tblCellSpacing w:w="20" w:type="nil"/>
        </w:trPr>
        <w:tc>
          <w:tcPr>
            <w:tcW w:w="501"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5.2</w:t>
            </w:r>
          </w:p>
        </w:tc>
        <w:tc>
          <w:tcPr>
            <w:tcW w:w="2992"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Строение атомного ядра</w:t>
            </w:r>
          </w:p>
        </w:tc>
        <w:tc>
          <w:tcPr>
            <w:tcW w:w="97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6 </w:t>
            </w:r>
          </w:p>
        </w:tc>
        <w:tc>
          <w:tcPr>
            <w:tcW w:w="1699" w:type="dxa"/>
            <w:tcMar>
              <w:top w:w="50" w:type="dxa"/>
              <w:left w:w="100" w:type="dxa"/>
            </w:tcMar>
            <w:vAlign w:val="center"/>
          </w:tcPr>
          <w:p w:rsidR="00924FCE" w:rsidRPr="00B04FF2" w:rsidRDefault="00924FCE" w:rsidP="006515CF">
            <w:pPr>
              <w:spacing w:after="0"/>
              <w:ind w:left="135"/>
              <w:jc w:val="center"/>
              <w:rPr>
                <w:sz w:val="24"/>
                <w:szCs w:val="24"/>
              </w:rPr>
            </w:pPr>
          </w:p>
        </w:tc>
        <w:tc>
          <w:tcPr>
            <w:tcW w:w="178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 </w:t>
            </w:r>
          </w:p>
        </w:tc>
        <w:tc>
          <w:tcPr>
            <w:tcW w:w="2646"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609">
              <w:r w:rsidRPr="00B04FF2">
                <w:rPr>
                  <w:rFonts w:ascii="Times New Roman" w:hAnsi="Times New Roman"/>
                  <w:color w:val="0000FF"/>
                  <w:sz w:val="24"/>
                  <w:szCs w:val="24"/>
                  <w:u w:val="single"/>
                </w:rPr>
                <w:t>https://m.edsoo.ru/7f41a4a6</w:t>
              </w:r>
            </w:hyperlink>
          </w:p>
        </w:tc>
      </w:tr>
      <w:tr w:rsidR="00924FCE" w:rsidRPr="00B04FF2" w:rsidTr="006515CF">
        <w:trPr>
          <w:trHeight w:val="144"/>
          <w:tblCellSpacing w:w="20" w:type="nil"/>
        </w:trPr>
        <w:tc>
          <w:tcPr>
            <w:tcW w:w="501"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5.3</w:t>
            </w:r>
          </w:p>
        </w:tc>
        <w:tc>
          <w:tcPr>
            <w:tcW w:w="2992"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Ядерные реакции</w:t>
            </w:r>
          </w:p>
        </w:tc>
        <w:tc>
          <w:tcPr>
            <w:tcW w:w="97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7 </w:t>
            </w:r>
          </w:p>
        </w:tc>
        <w:tc>
          <w:tcPr>
            <w:tcW w:w="1699"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 </w:t>
            </w:r>
          </w:p>
        </w:tc>
        <w:tc>
          <w:tcPr>
            <w:tcW w:w="178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 </w:t>
            </w:r>
          </w:p>
        </w:tc>
        <w:tc>
          <w:tcPr>
            <w:tcW w:w="2646"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610">
              <w:r w:rsidRPr="00B04FF2">
                <w:rPr>
                  <w:rFonts w:ascii="Times New Roman" w:hAnsi="Times New Roman"/>
                  <w:color w:val="0000FF"/>
                  <w:sz w:val="24"/>
                  <w:szCs w:val="24"/>
                  <w:u w:val="single"/>
                </w:rPr>
                <w:t>https://m.edsoo.ru/7f41a4a6</w:t>
              </w:r>
            </w:hyperlink>
          </w:p>
        </w:tc>
      </w:tr>
      <w:tr w:rsidR="00924FCE" w:rsidRPr="00B04FF2" w:rsidTr="006515CF">
        <w:trPr>
          <w:trHeight w:val="144"/>
          <w:tblCellSpacing w:w="20" w:type="nil"/>
        </w:trPr>
        <w:tc>
          <w:tcPr>
            <w:tcW w:w="0" w:type="auto"/>
            <w:gridSpan w:val="2"/>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Итого по разделу</w:t>
            </w:r>
          </w:p>
        </w:tc>
        <w:tc>
          <w:tcPr>
            <w:tcW w:w="1535"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17 </w:t>
            </w:r>
          </w:p>
        </w:tc>
        <w:tc>
          <w:tcPr>
            <w:tcW w:w="0" w:type="auto"/>
            <w:gridSpan w:val="3"/>
            <w:tcMar>
              <w:top w:w="50" w:type="dxa"/>
              <w:left w:w="100" w:type="dxa"/>
            </w:tcMar>
            <w:vAlign w:val="center"/>
          </w:tcPr>
          <w:p w:rsidR="00924FCE" w:rsidRPr="00B04FF2" w:rsidRDefault="00924FCE" w:rsidP="006515CF">
            <w:pPr>
              <w:rPr>
                <w:sz w:val="24"/>
                <w:szCs w:val="24"/>
              </w:rPr>
            </w:pPr>
          </w:p>
        </w:tc>
      </w:tr>
      <w:tr w:rsidR="00924FCE" w:rsidRPr="00B04FF2" w:rsidTr="006515CF">
        <w:trPr>
          <w:trHeight w:val="144"/>
          <w:tblCellSpacing w:w="20" w:type="nil"/>
        </w:trPr>
        <w:tc>
          <w:tcPr>
            <w:tcW w:w="0" w:type="auto"/>
            <w:gridSpan w:val="6"/>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b/>
                <w:color w:val="000000"/>
                <w:sz w:val="24"/>
                <w:szCs w:val="24"/>
              </w:rPr>
              <w:t>Раздел 6.</w:t>
            </w:r>
            <w:r w:rsidRPr="00B04FF2">
              <w:rPr>
                <w:rFonts w:ascii="Times New Roman" w:hAnsi="Times New Roman"/>
                <w:color w:val="000000"/>
                <w:sz w:val="24"/>
                <w:szCs w:val="24"/>
              </w:rPr>
              <w:t xml:space="preserve"> </w:t>
            </w:r>
            <w:r w:rsidRPr="00B04FF2">
              <w:rPr>
                <w:rFonts w:ascii="Times New Roman" w:hAnsi="Times New Roman"/>
                <w:b/>
                <w:color w:val="000000"/>
                <w:sz w:val="24"/>
                <w:szCs w:val="24"/>
              </w:rPr>
              <w:t>Повторительно-обобщающий модуль</w:t>
            </w:r>
          </w:p>
        </w:tc>
      </w:tr>
      <w:tr w:rsidR="00924FCE" w:rsidRPr="00B04FF2" w:rsidTr="006515CF">
        <w:trPr>
          <w:trHeight w:val="144"/>
          <w:tblCellSpacing w:w="20" w:type="nil"/>
        </w:trPr>
        <w:tc>
          <w:tcPr>
            <w:tcW w:w="501" w:type="dxa"/>
            <w:tcMar>
              <w:top w:w="50" w:type="dxa"/>
              <w:left w:w="100" w:type="dxa"/>
            </w:tcMar>
            <w:vAlign w:val="center"/>
          </w:tcPr>
          <w:p w:rsidR="00924FCE" w:rsidRPr="00B04FF2" w:rsidRDefault="00924FCE" w:rsidP="006515CF">
            <w:pPr>
              <w:spacing w:after="0"/>
              <w:rPr>
                <w:sz w:val="24"/>
                <w:szCs w:val="24"/>
              </w:rPr>
            </w:pPr>
            <w:r w:rsidRPr="00B04FF2">
              <w:rPr>
                <w:rFonts w:ascii="Times New Roman" w:hAnsi="Times New Roman"/>
                <w:color w:val="000000"/>
                <w:sz w:val="24"/>
                <w:szCs w:val="24"/>
              </w:rPr>
              <w:t>6.1</w:t>
            </w:r>
          </w:p>
        </w:tc>
        <w:tc>
          <w:tcPr>
            <w:tcW w:w="2992"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Повторение и обобщение содержания курса физики за 7-9 класс</w:t>
            </w:r>
          </w:p>
        </w:tc>
        <w:tc>
          <w:tcPr>
            <w:tcW w:w="97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9 </w:t>
            </w:r>
          </w:p>
        </w:tc>
        <w:tc>
          <w:tcPr>
            <w:tcW w:w="1699" w:type="dxa"/>
            <w:tcMar>
              <w:top w:w="50" w:type="dxa"/>
              <w:left w:w="100" w:type="dxa"/>
            </w:tcMar>
            <w:vAlign w:val="center"/>
          </w:tcPr>
          <w:p w:rsidR="00924FCE" w:rsidRPr="00B04FF2" w:rsidRDefault="00924FCE" w:rsidP="006515CF">
            <w:pPr>
              <w:spacing w:after="0"/>
              <w:ind w:left="135"/>
              <w:jc w:val="center"/>
              <w:rPr>
                <w:sz w:val="24"/>
                <w:szCs w:val="24"/>
              </w:rPr>
            </w:pPr>
            <w:r w:rsidRPr="00B04FF2">
              <w:rPr>
                <w:sz w:val="24"/>
                <w:szCs w:val="24"/>
              </w:rPr>
              <w:t>1</w:t>
            </w:r>
          </w:p>
        </w:tc>
        <w:tc>
          <w:tcPr>
            <w:tcW w:w="178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2 </w:t>
            </w:r>
          </w:p>
        </w:tc>
        <w:tc>
          <w:tcPr>
            <w:tcW w:w="2646" w:type="dxa"/>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 xml:space="preserve">Библиотека ЦОК </w:t>
            </w:r>
            <w:hyperlink r:id="rId611">
              <w:r w:rsidRPr="00B04FF2">
                <w:rPr>
                  <w:rFonts w:ascii="Times New Roman" w:hAnsi="Times New Roman"/>
                  <w:color w:val="0000FF"/>
                  <w:sz w:val="24"/>
                  <w:szCs w:val="24"/>
                  <w:u w:val="single"/>
                </w:rPr>
                <w:t>https://m.edsoo.ru/7f41a4a6</w:t>
              </w:r>
            </w:hyperlink>
          </w:p>
        </w:tc>
      </w:tr>
      <w:tr w:rsidR="00924FCE" w:rsidRPr="00B04FF2" w:rsidTr="006515CF">
        <w:trPr>
          <w:trHeight w:val="144"/>
          <w:tblCellSpacing w:w="20" w:type="nil"/>
        </w:trPr>
        <w:tc>
          <w:tcPr>
            <w:tcW w:w="0" w:type="auto"/>
            <w:gridSpan w:val="2"/>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Итого по разделу</w:t>
            </w:r>
          </w:p>
        </w:tc>
        <w:tc>
          <w:tcPr>
            <w:tcW w:w="1535"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9 </w:t>
            </w:r>
          </w:p>
        </w:tc>
        <w:tc>
          <w:tcPr>
            <w:tcW w:w="0" w:type="auto"/>
            <w:gridSpan w:val="3"/>
            <w:tcMar>
              <w:top w:w="50" w:type="dxa"/>
              <w:left w:w="100" w:type="dxa"/>
            </w:tcMar>
            <w:vAlign w:val="center"/>
          </w:tcPr>
          <w:p w:rsidR="00924FCE" w:rsidRPr="00B04FF2" w:rsidRDefault="00924FCE" w:rsidP="006515CF">
            <w:pPr>
              <w:rPr>
                <w:sz w:val="24"/>
                <w:szCs w:val="24"/>
              </w:rPr>
            </w:pPr>
          </w:p>
        </w:tc>
      </w:tr>
      <w:tr w:rsidR="00924FCE" w:rsidRPr="00B04FF2" w:rsidTr="006515CF">
        <w:trPr>
          <w:trHeight w:val="144"/>
          <w:tblCellSpacing w:w="20" w:type="nil"/>
        </w:trPr>
        <w:tc>
          <w:tcPr>
            <w:tcW w:w="0" w:type="auto"/>
            <w:gridSpan w:val="2"/>
            <w:tcMar>
              <w:top w:w="50" w:type="dxa"/>
              <w:left w:w="100" w:type="dxa"/>
            </w:tcMar>
            <w:vAlign w:val="center"/>
          </w:tcPr>
          <w:p w:rsidR="00924FCE" w:rsidRPr="00B04FF2" w:rsidRDefault="00924FCE" w:rsidP="006515CF">
            <w:pPr>
              <w:spacing w:after="0"/>
              <w:ind w:left="135"/>
              <w:rPr>
                <w:sz w:val="24"/>
                <w:szCs w:val="24"/>
              </w:rPr>
            </w:pPr>
            <w:r w:rsidRPr="00B04FF2">
              <w:rPr>
                <w:rFonts w:ascii="Times New Roman" w:hAnsi="Times New Roman"/>
                <w:color w:val="000000"/>
                <w:sz w:val="24"/>
                <w:szCs w:val="24"/>
              </w:rPr>
              <w:t>ОБЩЕЕ КОЛИЧЕСТВО ЧАСОВ ПО ПРОГРАММЕ</w:t>
            </w:r>
          </w:p>
        </w:tc>
        <w:tc>
          <w:tcPr>
            <w:tcW w:w="1535"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102 </w:t>
            </w:r>
          </w:p>
        </w:tc>
        <w:tc>
          <w:tcPr>
            <w:tcW w:w="1699"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6 </w:t>
            </w:r>
          </w:p>
        </w:tc>
        <w:tc>
          <w:tcPr>
            <w:tcW w:w="1787" w:type="dxa"/>
            <w:tcMar>
              <w:top w:w="50" w:type="dxa"/>
              <w:left w:w="100" w:type="dxa"/>
            </w:tcMar>
            <w:vAlign w:val="center"/>
          </w:tcPr>
          <w:p w:rsidR="00924FCE" w:rsidRPr="00B04FF2" w:rsidRDefault="00924FCE" w:rsidP="006515CF">
            <w:pPr>
              <w:spacing w:after="0"/>
              <w:ind w:left="135"/>
              <w:jc w:val="center"/>
              <w:rPr>
                <w:sz w:val="24"/>
                <w:szCs w:val="24"/>
              </w:rPr>
            </w:pPr>
            <w:r w:rsidRPr="00B04FF2">
              <w:rPr>
                <w:rFonts w:ascii="Times New Roman" w:hAnsi="Times New Roman"/>
                <w:color w:val="000000"/>
                <w:sz w:val="24"/>
                <w:szCs w:val="24"/>
              </w:rPr>
              <w:t xml:space="preserve"> 27 </w:t>
            </w:r>
          </w:p>
        </w:tc>
        <w:tc>
          <w:tcPr>
            <w:tcW w:w="2646" w:type="dxa"/>
            <w:tcMar>
              <w:top w:w="50" w:type="dxa"/>
              <w:left w:w="100" w:type="dxa"/>
            </w:tcMar>
            <w:vAlign w:val="center"/>
          </w:tcPr>
          <w:p w:rsidR="00924FCE" w:rsidRPr="00B04FF2" w:rsidRDefault="00924FCE" w:rsidP="006515CF">
            <w:pPr>
              <w:rPr>
                <w:sz w:val="24"/>
                <w:szCs w:val="24"/>
              </w:rPr>
            </w:pPr>
          </w:p>
        </w:tc>
      </w:tr>
      <w:bookmarkEnd w:id="161"/>
    </w:tbl>
    <w:p w:rsidR="00924FCE" w:rsidRPr="00B04FF2" w:rsidRDefault="00924FCE" w:rsidP="00924FCE">
      <w:pPr>
        <w:rPr>
          <w:sz w:val="24"/>
          <w:szCs w:val="24"/>
        </w:rPr>
      </w:pPr>
    </w:p>
    <w:p w:rsidR="00FF3425" w:rsidRDefault="00FF3425" w:rsidP="00864285">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864285">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864285">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864285">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864285">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864285">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864285">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864285">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864285">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864285">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864285">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864285">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864285">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864285">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864285">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864285">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864285">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864285">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864285">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864285">
      <w:pPr>
        <w:tabs>
          <w:tab w:val="left" w:pos="1276"/>
        </w:tabs>
        <w:spacing w:after="0" w:line="240" w:lineRule="auto"/>
        <w:ind w:firstLine="709"/>
        <w:contextualSpacing/>
        <w:jc w:val="center"/>
        <w:rPr>
          <w:rFonts w:ascii="Times New Roman" w:hAnsi="Times New Roman" w:cs="Times New Roman"/>
          <w:b/>
          <w:bCs/>
          <w:sz w:val="24"/>
          <w:szCs w:val="24"/>
        </w:rPr>
      </w:pPr>
    </w:p>
    <w:p w:rsidR="00864285" w:rsidRDefault="00D76DFE" w:rsidP="00864285">
      <w:pPr>
        <w:tabs>
          <w:tab w:val="left" w:pos="1276"/>
        </w:tabs>
        <w:spacing w:after="0" w:line="240" w:lineRule="auto"/>
        <w:ind w:firstLine="709"/>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2.1.14. </w:t>
      </w:r>
      <w:r w:rsidR="00B77A19">
        <w:rPr>
          <w:rFonts w:ascii="Times New Roman" w:hAnsi="Times New Roman" w:cs="Times New Roman"/>
          <w:b/>
          <w:bCs/>
          <w:sz w:val="24"/>
          <w:szCs w:val="24"/>
        </w:rPr>
        <w:t>Рабочая программа учебного предмета «Биология».</w:t>
      </w:r>
    </w:p>
    <w:p w:rsidR="00B77A19" w:rsidRDefault="00B77A19" w:rsidP="00B77A19">
      <w:pPr>
        <w:tabs>
          <w:tab w:val="left" w:pos="1276"/>
        </w:tabs>
        <w:spacing w:after="0" w:line="240" w:lineRule="auto"/>
        <w:ind w:firstLine="709"/>
        <w:contextualSpacing/>
        <w:jc w:val="both"/>
        <w:rPr>
          <w:rFonts w:ascii="Times New Roman" w:hAnsi="Times New Roman" w:cs="Times New Roman"/>
          <w:b/>
          <w:bCs/>
          <w:sz w:val="24"/>
          <w:szCs w:val="24"/>
        </w:rPr>
      </w:pPr>
    </w:p>
    <w:p w:rsidR="00B77A19" w:rsidRPr="00D76DFE" w:rsidRDefault="00B77A19" w:rsidP="00D76DFE">
      <w:pPr>
        <w:spacing w:after="0" w:line="264" w:lineRule="auto"/>
        <w:ind w:left="120"/>
        <w:jc w:val="center"/>
        <w:rPr>
          <w:sz w:val="24"/>
          <w:szCs w:val="24"/>
        </w:rPr>
      </w:pPr>
      <w:bookmarkStart w:id="162" w:name="block-12891853"/>
      <w:r w:rsidRPr="00D76DFE">
        <w:rPr>
          <w:rFonts w:ascii="Times New Roman" w:hAnsi="Times New Roman"/>
          <w:color w:val="000000"/>
          <w:sz w:val="24"/>
          <w:szCs w:val="24"/>
        </w:rPr>
        <w:t>СОДЕРЖАНИЕ ОБУЧЕНИЯ</w:t>
      </w:r>
    </w:p>
    <w:p w:rsidR="00B77A19" w:rsidRPr="00D76DFE" w:rsidRDefault="00B77A19" w:rsidP="00D76DFE">
      <w:pPr>
        <w:spacing w:after="0" w:line="264" w:lineRule="auto"/>
        <w:ind w:left="120"/>
        <w:jc w:val="center"/>
        <w:rPr>
          <w:sz w:val="24"/>
          <w:szCs w:val="24"/>
        </w:rPr>
      </w:pPr>
    </w:p>
    <w:p w:rsidR="00B77A19" w:rsidRPr="000A637C" w:rsidRDefault="00B77A19" w:rsidP="00D76DFE">
      <w:pPr>
        <w:spacing w:after="0" w:line="264" w:lineRule="auto"/>
        <w:ind w:left="120"/>
        <w:jc w:val="center"/>
        <w:rPr>
          <w:sz w:val="24"/>
          <w:szCs w:val="24"/>
        </w:rPr>
      </w:pPr>
      <w:r w:rsidRPr="00D76DFE">
        <w:rPr>
          <w:rFonts w:ascii="Times New Roman" w:hAnsi="Times New Roman"/>
          <w:color w:val="000000"/>
          <w:sz w:val="24"/>
          <w:szCs w:val="24"/>
        </w:rPr>
        <w:t>5 КЛАСС</w:t>
      </w:r>
    </w:p>
    <w:p w:rsidR="00B77A19" w:rsidRPr="000A637C" w:rsidRDefault="00B77A19" w:rsidP="00D76DFE">
      <w:pPr>
        <w:numPr>
          <w:ilvl w:val="0"/>
          <w:numId w:val="98"/>
        </w:numPr>
        <w:spacing w:after="0" w:line="264" w:lineRule="auto"/>
        <w:ind w:left="-567" w:firstLine="0"/>
        <w:jc w:val="both"/>
        <w:rPr>
          <w:sz w:val="24"/>
          <w:szCs w:val="24"/>
        </w:rPr>
      </w:pPr>
      <w:r w:rsidRPr="000A637C">
        <w:rPr>
          <w:rFonts w:ascii="Times New Roman" w:hAnsi="Times New Roman"/>
          <w:b/>
          <w:color w:val="000000"/>
          <w:sz w:val="24"/>
          <w:szCs w:val="24"/>
        </w:rPr>
        <w:t xml:space="preserve"> Биология – наука о живой природе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Кабинет биологии. Правила поведения и работы в кабинете с биологическими приборами и инструментами.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B77A19" w:rsidRPr="000A637C" w:rsidRDefault="00B77A19" w:rsidP="00D76DFE">
      <w:pPr>
        <w:numPr>
          <w:ilvl w:val="0"/>
          <w:numId w:val="99"/>
        </w:numPr>
        <w:spacing w:after="0" w:line="264" w:lineRule="auto"/>
        <w:ind w:left="-567" w:firstLine="0"/>
        <w:jc w:val="both"/>
        <w:rPr>
          <w:sz w:val="24"/>
          <w:szCs w:val="24"/>
        </w:rPr>
      </w:pPr>
      <w:r w:rsidRPr="000A637C">
        <w:rPr>
          <w:rFonts w:ascii="Times New Roman" w:hAnsi="Times New Roman"/>
          <w:b/>
          <w:color w:val="000000"/>
          <w:sz w:val="24"/>
          <w:szCs w:val="24"/>
        </w:rPr>
        <w:t xml:space="preserve"> Методы изучения живой природы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Ознакомление с устройством лупы, светового микроскопа, правила работы с ними.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Экскурсии или видеоэкскурсии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Овладение методами изучения живой природы – наблюдением и экспериментом.</w:t>
      </w:r>
    </w:p>
    <w:p w:rsidR="00B77A19" w:rsidRPr="000A637C" w:rsidRDefault="00B77A19" w:rsidP="00D76DFE">
      <w:pPr>
        <w:numPr>
          <w:ilvl w:val="0"/>
          <w:numId w:val="100"/>
        </w:numPr>
        <w:spacing w:after="0" w:line="264" w:lineRule="auto"/>
        <w:ind w:left="-567" w:firstLine="0"/>
        <w:jc w:val="both"/>
        <w:rPr>
          <w:sz w:val="24"/>
          <w:szCs w:val="24"/>
        </w:rPr>
      </w:pPr>
      <w:r w:rsidRPr="000A637C">
        <w:rPr>
          <w:rFonts w:ascii="Times New Roman" w:hAnsi="Times New Roman"/>
          <w:b/>
          <w:color w:val="000000"/>
          <w:sz w:val="24"/>
          <w:szCs w:val="24"/>
        </w:rPr>
        <w:t xml:space="preserve"> Организмы – тела живой природы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0A637C">
        <w:rPr>
          <w:rFonts w:ascii="Times New Roman" w:hAnsi="Times New Roman"/>
          <w:color w:val="FF0000"/>
          <w:sz w:val="24"/>
          <w:szCs w:val="24"/>
        </w:rPr>
        <w:t xml:space="preserve"> </w:t>
      </w:r>
      <w:r w:rsidRPr="000A637C">
        <w:rPr>
          <w:rFonts w:ascii="Times New Roman" w:hAnsi="Times New Roman"/>
          <w:color w:val="000000"/>
          <w:sz w:val="24"/>
          <w:szCs w:val="24"/>
        </w:rPr>
        <w:t>Строение клетки под световым микроскопом: клеточная оболочка, цитоплазма, ядро.</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Одноклеточные и многоклеточные организмы. Клетки, ткани, органы, системы органов.</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Жизнедеятельность организмов. Особенности строения и процессов жизнедеятельности у растений, животных, бактерий и грибов.</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клеток кожицы чешуи лука под лупой и микроскопом (на примере самостоятельно приготовленного микропрепарата).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 xml:space="preserve">Ознакомление с принципами систематики организмов. </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Наблюдение за потреблением воды растением.</w:t>
      </w:r>
    </w:p>
    <w:p w:rsidR="00B77A19" w:rsidRPr="000A637C" w:rsidRDefault="00B77A19" w:rsidP="00D76DFE">
      <w:pPr>
        <w:numPr>
          <w:ilvl w:val="0"/>
          <w:numId w:val="101"/>
        </w:numPr>
        <w:spacing w:after="0" w:line="264" w:lineRule="auto"/>
        <w:ind w:left="-567" w:firstLine="0"/>
        <w:jc w:val="both"/>
        <w:rPr>
          <w:sz w:val="24"/>
          <w:szCs w:val="24"/>
        </w:rPr>
      </w:pPr>
      <w:r w:rsidRPr="000A637C">
        <w:rPr>
          <w:rFonts w:ascii="Times New Roman" w:hAnsi="Times New Roman"/>
          <w:b/>
          <w:color w:val="000000"/>
          <w:sz w:val="24"/>
          <w:szCs w:val="24"/>
        </w:rPr>
        <w:t xml:space="preserve"> Организмы и среда обитания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Выявление приспособлений организмов к среде обитания (на конкретных примерах).</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Экскурсии или видеоэкскурсии.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Растительный и животный мир родного края (краеведение).</w:t>
      </w:r>
    </w:p>
    <w:p w:rsidR="00B77A19" w:rsidRPr="000A637C" w:rsidRDefault="00B77A19" w:rsidP="00D76DFE">
      <w:pPr>
        <w:numPr>
          <w:ilvl w:val="0"/>
          <w:numId w:val="102"/>
        </w:numPr>
        <w:spacing w:after="0" w:line="264" w:lineRule="auto"/>
        <w:ind w:left="-567" w:firstLine="0"/>
        <w:jc w:val="both"/>
        <w:rPr>
          <w:sz w:val="24"/>
          <w:szCs w:val="24"/>
        </w:rPr>
      </w:pPr>
      <w:r w:rsidRPr="000A637C">
        <w:rPr>
          <w:rFonts w:ascii="Times New Roman" w:hAnsi="Times New Roman"/>
          <w:b/>
          <w:color w:val="000000"/>
          <w:sz w:val="24"/>
          <w:szCs w:val="24"/>
        </w:rPr>
        <w:t xml:space="preserve"> Природные сообщества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Природные зоны Земли, их обитатели. Флора и фауна природных зон. Ландшафты: природные и культурные.</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искусственных сообществ и их обитателей (на примере аквариума и других искусственных сообществ).</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Экскурсии или видеоэкскурсии.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природных сообществ (на примере леса, озера, пруда, луга и других природных сообществ.).</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сезонных явлений в жизни природных сообществ.</w:t>
      </w:r>
    </w:p>
    <w:p w:rsidR="00B77A19" w:rsidRPr="000A637C" w:rsidRDefault="00B77A19" w:rsidP="00D76DFE">
      <w:pPr>
        <w:numPr>
          <w:ilvl w:val="0"/>
          <w:numId w:val="103"/>
        </w:numPr>
        <w:spacing w:after="0" w:line="264" w:lineRule="auto"/>
        <w:ind w:left="-567" w:firstLine="0"/>
        <w:jc w:val="both"/>
        <w:rPr>
          <w:sz w:val="24"/>
          <w:szCs w:val="24"/>
        </w:rPr>
      </w:pPr>
      <w:r w:rsidRPr="000A637C">
        <w:rPr>
          <w:rFonts w:ascii="Times New Roman" w:hAnsi="Times New Roman"/>
          <w:b/>
          <w:color w:val="000000"/>
          <w:sz w:val="24"/>
          <w:szCs w:val="24"/>
        </w:rPr>
        <w:t xml:space="preserve"> Живая природа и человек</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Проведение акции по уборке мусора в ближайшем лесу, парке, сквере или на пришкольной территории.</w:t>
      </w:r>
    </w:p>
    <w:p w:rsidR="00B77A19" w:rsidRPr="000A637C" w:rsidRDefault="00B77A19" w:rsidP="00D76DFE">
      <w:pPr>
        <w:spacing w:after="0" w:line="264" w:lineRule="auto"/>
        <w:ind w:left="-567"/>
        <w:jc w:val="both"/>
        <w:rPr>
          <w:sz w:val="24"/>
          <w:szCs w:val="24"/>
        </w:rPr>
      </w:pPr>
    </w:p>
    <w:p w:rsidR="00B77A19" w:rsidRPr="00CE3052" w:rsidRDefault="00B77A19" w:rsidP="00F5431C">
      <w:pPr>
        <w:pStyle w:val="a7"/>
        <w:numPr>
          <w:ilvl w:val="0"/>
          <w:numId w:val="215"/>
        </w:numPr>
        <w:spacing w:after="0" w:line="264" w:lineRule="auto"/>
        <w:ind w:left="-567" w:firstLine="0"/>
        <w:jc w:val="both"/>
        <w:rPr>
          <w:sz w:val="24"/>
          <w:szCs w:val="24"/>
        </w:rPr>
      </w:pPr>
      <w:r w:rsidRPr="00CE3052">
        <w:rPr>
          <w:rFonts w:ascii="Times New Roman" w:hAnsi="Times New Roman"/>
          <w:b/>
          <w:color w:val="000000"/>
          <w:sz w:val="24"/>
          <w:szCs w:val="24"/>
        </w:rPr>
        <w:t>КЛАСС</w:t>
      </w:r>
    </w:p>
    <w:p w:rsidR="00B77A19" w:rsidRPr="000A637C" w:rsidRDefault="00B77A19" w:rsidP="00D76DFE">
      <w:pPr>
        <w:numPr>
          <w:ilvl w:val="0"/>
          <w:numId w:val="104"/>
        </w:numPr>
        <w:spacing w:after="0" w:line="264" w:lineRule="auto"/>
        <w:ind w:left="-567" w:firstLine="0"/>
        <w:jc w:val="both"/>
        <w:rPr>
          <w:sz w:val="24"/>
          <w:szCs w:val="24"/>
        </w:rPr>
      </w:pPr>
      <w:r w:rsidRPr="000A637C">
        <w:rPr>
          <w:rFonts w:ascii="Times New Roman" w:hAnsi="Times New Roman"/>
          <w:b/>
          <w:color w:val="000000"/>
          <w:sz w:val="24"/>
          <w:szCs w:val="24"/>
        </w:rPr>
        <w:t xml:space="preserve"> Растительный организм</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Ботаника – наука о растениях. Разделы ботаники. Связь ботаники с другими науками и техникой. Общие признаки растений.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Разнообразие растений. Уровни организации растительного организма. Высшие и низшие растения. Споровые и семенные растения.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Органы и системы органов растений. Строение органов растительного организма, их роль и связь между собой.</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микроскопического строения листа водного растения элодеи.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строения растительных тканей (использование микропрепаратов).</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Обнаружение неорганических и органических веществ в растении.</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Экскурсии или видеоэкскурсии.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Ознакомление в природе с цветковыми растениями.</w:t>
      </w:r>
    </w:p>
    <w:p w:rsidR="00B77A19" w:rsidRPr="000A637C" w:rsidRDefault="00B77A19" w:rsidP="00D76DFE">
      <w:pPr>
        <w:numPr>
          <w:ilvl w:val="0"/>
          <w:numId w:val="105"/>
        </w:numPr>
        <w:spacing w:after="0" w:line="264" w:lineRule="auto"/>
        <w:ind w:left="-567" w:firstLine="0"/>
        <w:jc w:val="both"/>
        <w:rPr>
          <w:sz w:val="24"/>
          <w:szCs w:val="24"/>
        </w:rPr>
      </w:pPr>
      <w:r w:rsidRPr="000A637C">
        <w:rPr>
          <w:rFonts w:ascii="Times New Roman" w:hAnsi="Times New Roman"/>
          <w:b/>
          <w:color w:val="000000"/>
          <w:sz w:val="24"/>
          <w:szCs w:val="24"/>
        </w:rPr>
        <w:t xml:space="preserve"> Строение и многообразие покрытосеменных растений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 xml:space="preserve">Строение семян. Состав и строение семян. </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Строение и разнообразие цветков. Соцветия. Плоды. Типы плодов. Распространение плодов и семян в природе.</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строения корневых систем (стержневой и мочковатой) на примере гербарных экземпляров или живых растений.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микропрепарата клеток корня.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Ознакомление с внешним строением листьев и листорасположением (на комнатных растениях).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строения вегетативных и генеративных почек (на примере сирени, тополя и других растений).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микроскопического строения листа (на готовых микропрепаратах).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Рассматривание микроскопического строения ветки дерева (на готовом микропрепарате).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Исследование строения корневища, клубня, луковицы.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строения цветков.</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 xml:space="preserve">Ознакомление с различными типами соцветий. </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строения семян двудольных растений.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строения семян однодольных растений.</w:t>
      </w:r>
    </w:p>
    <w:p w:rsidR="00B77A19" w:rsidRPr="000A637C" w:rsidRDefault="00B77A19" w:rsidP="00D76DFE">
      <w:pPr>
        <w:numPr>
          <w:ilvl w:val="0"/>
          <w:numId w:val="106"/>
        </w:numPr>
        <w:spacing w:after="0" w:line="264" w:lineRule="auto"/>
        <w:ind w:left="-567" w:firstLine="0"/>
        <w:jc w:val="both"/>
        <w:rPr>
          <w:sz w:val="24"/>
          <w:szCs w:val="24"/>
        </w:rPr>
      </w:pPr>
      <w:r w:rsidRPr="000A637C">
        <w:rPr>
          <w:rFonts w:ascii="Times New Roman" w:hAnsi="Times New Roman"/>
          <w:b/>
          <w:color w:val="000000"/>
          <w:sz w:val="24"/>
          <w:szCs w:val="24"/>
        </w:rPr>
        <w:t xml:space="preserve"> Жизнедеятельность растительного организма</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Обмен веществ у растений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 xml:space="preserve">Питание растения. </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Фотосинтез. Лист – орган воздушного питания. Значение фотосинтеза в природе и в жизни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Дыхание растения.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Транспорт веществ в растении.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Рост и развитие растения.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Прорастание семян. Условия прорастания семян. Подготовка семян к посеву. Развитие проростков.</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 xml:space="preserve">Наблюдение за ростом корня. </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Наблюдение за ростом побега.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Определение возраста дерева по спилу.</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Выявление передвижения воды и минеральных веществ по древесине.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Наблюдение процесса выделения кислорода на свету аквариумными растениями.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роли рыхления для дыхания корней.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Определение всхожести семян культурных растений и посев их в грунт.</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Наблюдение за ростом и развитием цветкового растения в комнатных условиях (на примере фасоли или посевного гороха).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Определение условий прорастания семян.</w:t>
      </w:r>
    </w:p>
    <w:p w:rsidR="00B77A19" w:rsidRPr="000A637C" w:rsidRDefault="00B77A19" w:rsidP="00D76DFE">
      <w:pPr>
        <w:spacing w:after="0" w:line="264" w:lineRule="auto"/>
        <w:ind w:left="-567"/>
        <w:jc w:val="both"/>
        <w:rPr>
          <w:sz w:val="24"/>
          <w:szCs w:val="24"/>
        </w:rPr>
      </w:pPr>
    </w:p>
    <w:p w:rsidR="00B77A19" w:rsidRPr="00CE3052" w:rsidRDefault="00B77A19" w:rsidP="00F5431C">
      <w:pPr>
        <w:pStyle w:val="a7"/>
        <w:numPr>
          <w:ilvl w:val="0"/>
          <w:numId w:val="216"/>
        </w:numPr>
        <w:spacing w:after="0" w:line="264" w:lineRule="auto"/>
        <w:ind w:left="-567" w:firstLine="0"/>
        <w:jc w:val="both"/>
        <w:rPr>
          <w:sz w:val="24"/>
          <w:szCs w:val="24"/>
        </w:rPr>
      </w:pPr>
      <w:r w:rsidRPr="00CE3052">
        <w:rPr>
          <w:rFonts w:ascii="Times New Roman" w:hAnsi="Times New Roman"/>
          <w:b/>
          <w:color w:val="000000"/>
          <w:sz w:val="24"/>
          <w:szCs w:val="24"/>
        </w:rPr>
        <w:t>КЛАСС</w:t>
      </w:r>
    </w:p>
    <w:p w:rsidR="00B77A19" w:rsidRPr="000A637C" w:rsidRDefault="00B77A19" w:rsidP="00D76DFE">
      <w:pPr>
        <w:numPr>
          <w:ilvl w:val="0"/>
          <w:numId w:val="107"/>
        </w:numPr>
        <w:spacing w:after="0" w:line="264" w:lineRule="auto"/>
        <w:ind w:left="-567" w:firstLine="0"/>
        <w:jc w:val="both"/>
        <w:rPr>
          <w:sz w:val="24"/>
          <w:szCs w:val="24"/>
        </w:rPr>
      </w:pPr>
      <w:r w:rsidRPr="000A637C">
        <w:rPr>
          <w:rFonts w:ascii="Times New Roman" w:hAnsi="Times New Roman"/>
          <w:b/>
          <w:color w:val="000000"/>
          <w:sz w:val="24"/>
          <w:szCs w:val="24"/>
        </w:rPr>
        <w:t xml:space="preserve"> Систематические группы растений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строения одноклеточных водорослей (на примере хламидомонады и хлореллы).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строения многоклеточных нитчатых водорослей (на примере спирогиры и улотрикса).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внешнего строения мхов (на местных видах).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внешнего строения папоротника или хвоща.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внешнего строения веток, хвои, шишек и семян голосеменных растений (на примере ели, сосны или лиственницы).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 xml:space="preserve">Изучение внешнего строения покрытосеменных растений. </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Определение видов растений (на примере трёх семейств) с использованием определителей растений или определительных карточек.</w:t>
      </w:r>
    </w:p>
    <w:p w:rsidR="00B77A19" w:rsidRPr="000A637C" w:rsidRDefault="00B77A19" w:rsidP="00D76DFE">
      <w:pPr>
        <w:numPr>
          <w:ilvl w:val="0"/>
          <w:numId w:val="108"/>
        </w:numPr>
        <w:spacing w:after="0" w:line="264" w:lineRule="auto"/>
        <w:ind w:left="-567" w:firstLine="0"/>
        <w:jc w:val="both"/>
        <w:rPr>
          <w:sz w:val="24"/>
          <w:szCs w:val="24"/>
        </w:rPr>
      </w:pPr>
      <w:r w:rsidRPr="000A637C">
        <w:rPr>
          <w:rFonts w:ascii="Times New Roman" w:hAnsi="Times New Roman"/>
          <w:b/>
          <w:color w:val="000000"/>
          <w:sz w:val="24"/>
          <w:szCs w:val="24"/>
        </w:rPr>
        <w:t xml:space="preserve"> Развитие растительного мира на Земле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Экскурсии или видеоэкскурсии.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Развитие растительного мира на Земле (экскурсия в палеонтологический или краеведческий музей).</w:t>
      </w:r>
    </w:p>
    <w:p w:rsidR="00B77A19" w:rsidRPr="000A637C" w:rsidRDefault="00B77A19" w:rsidP="00D76DFE">
      <w:pPr>
        <w:numPr>
          <w:ilvl w:val="0"/>
          <w:numId w:val="109"/>
        </w:numPr>
        <w:spacing w:after="0" w:line="264" w:lineRule="auto"/>
        <w:ind w:left="-567" w:firstLine="0"/>
        <w:jc w:val="both"/>
        <w:rPr>
          <w:sz w:val="24"/>
          <w:szCs w:val="24"/>
        </w:rPr>
      </w:pPr>
      <w:r w:rsidRPr="000A637C">
        <w:rPr>
          <w:rFonts w:ascii="Times New Roman" w:hAnsi="Times New Roman"/>
          <w:b/>
          <w:color w:val="000000"/>
          <w:sz w:val="24"/>
          <w:szCs w:val="24"/>
        </w:rPr>
        <w:t xml:space="preserve"> Растения в природных сообществах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77A19" w:rsidRPr="000A637C" w:rsidRDefault="00B77A19" w:rsidP="00D76DFE">
      <w:pPr>
        <w:numPr>
          <w:ilvl w:val="0"/>
          <w:numId w:val="110"/>
        </w:numPr>
        <w:spacing w:after="0" w:line="264" w:lineRule="auto"/>
        <w:ind w:left="-567" w:firstLine="0"/>
        <w:jc w:val="both"/>
        <w:rPr>
          <w:sz w:val="24"/>
          <w:szCs w:val="24"/>
        </w:rPr>
      </w:pPr>
      <w:r w:rsidRPr="000A637C">
        <w:rPr>
          <w:rFonts w:ascii="Times New Roman" w:hAnsi="Times New Roman"/>
          <w:b/>
          <w:color w:val="000000"/>
          <w:sz w:val="24"/>
          <w:szCs w:val="24"/>
        </w:rPr>
        <w:t>Растения и человек</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Экскурсии или видеоэкскурсии.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 xml:space="preserve">Изучение сельскохозяйственных растений региона. </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сорных растений региона.</w:t>
      </w:r>
    </w:p>
    <w:p w:rsidR="00B77A19" w:rsidRPr="000A637C" w:rsidRDefault="00B77A19" w:rsidP="00D76DFE">
      <w:pPr>
        <w:numPr>
          <w:ilvl w:val="0"/>
          <w:numId w:val="111"/>
        </w:numPr>
        <w:spacing w:after="0" w:line="264" w:lineRule="auto"/>
        <w:ind w:left="-567" w:firstLine="0"/>
        <w:jc w:val="both"/>
        <w:rPr>
          <w:sz w:val="24"/>
          <w:szCs w:val="24"/>
        </w:rPr>
      </w:pPr>
      <w:r w:rsidRPr="000A637C">
        <w:rPr>
          <w:rFonts w:ascii="Times New Roman" w:hAnsi="Times New Roman"/>
          <w:b/>
          <w:color w:val="000000"/>
          <w:sz w:val="24"/>
          <w:szCs w:val="24"/>
        </w:rPr>
        <w:t>Грибы. Лишайники. Бактерии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строения одноклеточных (мукор) и многоклеточных (пеницилл) плесневых грибов.</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строения плодовых тел шляпочных грибов (или изучение шляпочных грибов на муляжах).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строения лишайников.</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строения бактерий (на готовых микропрепаратах).</w:t>
      </w:r>
      <w:bookmarkStart w:id="163" w:name="_TOC_250010"/>
      <w:bookmarkEnd w:id="163"/>
    </w:p>
    <w:p w:rsidR="00B77A19" w:rsidRPr="000A637C" w:rsidRDefault="00B77A19" w:rsidP="00D76DFE">
      <w:pPr>
        <w:spacing w:after="0" w:line="264" w:lineRule="auto"/>
        <w:ind w:left="-567"/>
        <w:jc w:val="both"/>
        <w:rPr>
          <w:sz w:val="24"/>
          <w:szCs w:val="24"/>
        </w:rPr>
      </w:pPr>
    </w:p>
    <w:p w:rsidR="00B77A19" w:rsidRPr="00CE3052" w:rsidRDefault="00B77A19" w:rsidP="00F5431C">
      <w:pPr>
        <w:pStyle w:val="a7"/>
        <w:numPr>
          <w:ilvl w:val="0"/>
          <w:numId w:val="217"/>
        </w:numPr>
        <w:spacing w:after="0" w:line="264" w:lineRule="auto"/>
        <w:ind w:left="-567" w:firstLine="0"/>
        <w:jc w:val="both"/>
        <w:rPr>
          <w:sz w:val="24"/>
          <w:szCs w:val="24"/>
        </w:rPr>
      </w:pPr>
      <w:r w:rsidRPr="00CE3052">
        <w:rPr>
          <w:rFonts w:ascii="Times New Roman" w:hAnsi="Times New Roman"/>
          <w:b/>
          <w:color w:val="000000"/>
          <w:sz w:val="24"/>
          <w:szCs w:val="24"/>
        </w:rPr>
        <w:t>КЛАСС</w:t>
      </w:r>
    </w:p>
    <w:p w:rsidR="00B77A19" w:rsidRPr="000A637C" w:rsidRDefault="00B77A19" w:rsidP="00D76DFE">
      <w:pPr>
        <w:numPr>
          <w:ilvl w:val="0"/>
          <w:numId w:val="112"/>
        </w:numPr>
        <w:spacing w:after="0" w:line="264" w:lineRule="auto"/>
        <w:ind w:left="-567" w:firstLine="0"/>
        <w:jc w:val="both"/>
        <w:rPr>
          <w:sz w:val="24"/>
          <w:szCs w:val="24"/>
        </w:rPr>
      </w:pPr>
      <w:r w:rsidRPr="000A637C">
        <w:rPr>
          <w:rFonts w:ascii="Times New Roman" w:hAnsi="Times New Roman"/>
          <w:b/>
          <w:color w:val="000000"/>
          <w:sz w:val="24"/>
          <w:szCs w:val="24"/>
        </w:rPr>
        <w:t>Животный организм</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Зоология – наука о животных. Разделы зоологии. Связь зоологии с другими науками и техникой.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Исследование под микроскопом готовых микропрепаратов клеток и тканей животных.</w:t>
      </w:r>
    </w:p>
    <w:p w:rsidR="00B77A19" w:rsidRPr="000A637C" w:rsidRDefault="00B77A19" w:rsidP="00D76DFE">
      <w:pPr>
        <w:numPr>
          <w:ilvl w:val="0"/>
          <w:numId w:val="113"/>
        </w:numPr>
        <w:spacing w:after="0" w:line="264" w:lineRule="auto"/>
        <w:ind w:left="-567" w:firstLine="0"/>
        <w:jc w:val="both"/>
        <w:rPr>
          <w:sz w:val="24"/>
          <w:szCs w:val="24"/>
        </w:rPr>
      </w:pPr>
      <w:r w:rsidRPr="000A637C">
        <w:rPr>
          <w:rFonts w:ascii="Times New Roman" w:hAnsi="Times New Roman"/>
          <w:b/>
          <w:color w:val="000000"/>
          <w:sz w:val="24"/>
          <w:szCs w:val="24"/>
        </w:rPr>
        <w:t>Строение и жизнедеятельность организма животного</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 xml:space="preserve">Ознакомление с органами опоры и движения у животных. </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способов поглощения пищи у животных.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способов дыхания у животных.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Ознакомление с системами органов транспорта веществ у животных.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покровов тела у животных.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органов чувств у животных.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 xml:space="preserve">Формирование условных рефлексов у аквариумных рыб. </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Строение яйца и развитие зародыша птицы (курицы).</w:t>
      </w:r>
    </w:p>
    <w:p w:rsidR="00B77A19" w:rsidRPr="000A637C" w:rsidRDefault="00B77A19" w:rsidP="00D76DFE">
      <w:pPr>
        <w:numPr>
          <w:ilvl w:val="0"/>
          <w:numId w:val="114"/>
        </w:numPr>
        <w:spacing w:after="0" w:line="264" w:lineRule="auto"/>
        <w:ind w:left="-567" w:firstLine="0"/>
        <w:jc w:val="both"/>
        <w:rPr>
          <w:sz w:val="24"/>
          <w:szCs w:val="24"/>
        </w:rPr>
      </w:pPr>
      <w:r w:rsidRPr="000A637C">
        <w:rPr>
          <w:rFonts w:ascii="Times New Roman" w:hAnsi="Times New Roman"/>
          <w:b/>
          <w:color w:val="000000"/>
          <w:sz w:val="24"/>
          <w:szCs w:val="24"/>
        </w:rPr>
        <w:t>Систематические группы животных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Исследование строения инфузории-туфельки и наблюдение за её передвижением. Изучение хемотаксиса.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Многообразие простейших (на готовых препаратах).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Изготовление модели клетки простейшего (амёбы, инфузории-туфельки и другое.).</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Многоклеточные животные. Кишечнополостные</w:t>
      </w:r>
      <w:r w:rsidRPr="000A637C">
        <w:rPr>
          <w:rFonts w:ascii="Times New Roman" w:hAnsi="Times New Roman"/>
          <w:color w:val="000000"/>
          <w:sz w:val="24"/>
          <w:szCs w:val="24"/>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Исследование строения пресноводной гидры и её передвижения (школьный аквариум).</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Исследование питания гидры дафниями и циклопами (школьный аквариум).</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Изготовление модели пресноводной гидры.</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Плоские, круглые, кольчатые черви.</w:t>
      </w:r>
      <w:r w:rsidRPr="000A637C">
        <w:rPr>
          <w:rFonts w:ascii="Times New Roman" w:hAnsi="Times New Roman"/>
          <w:color w:val="000000"/>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Исследование внешнего строения дождевого червя. Наблюдение за реакцией дождевого червя на раздражители.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Исследование внутреннего строения дождевого червя (на готовом влажном препарате и микропрепарате).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приспособлений паразитических червей к паразитизму (на готовых влажных и микропрепаратах).</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Членистоногие.</w:t>
      </w:r>
      <w:r w:rsidRPr="000A637C">
        <w:rPr>
          <w:rFonts w:ascii="Times New Roman" w:hAnsi="Times New Roman"/>
          <w:color w:val="000000"/>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Ракообразные. Особенности строения и жизнедеятельности.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Значение ракообразных в природе и жизни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Исследование внешнего строения насекомого (на примере майского жука или других крупных насекомых-вредителей).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Ознакомление с различными типами развития насекомых (на примере коллекций).</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Моллюски</w:t>
      </w:r>
      <w:r w:rsidRPr="000A637C">
        <w:rPr>
          <w:rFonts w:ascii="Times New Roman" w:hAnsi="Times New Roman"/>
          <w:color w:val="000000"/>
          <w:sz w:val="24"/>
          <w:szCs w:val="24"/>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Хордовые.</w:t>
      </w:r>
      <w:r w:rsidRPr="000A637C">
        <w:rPr>
          <w:rFonts w:ascii="Times New Roman" w:hAnsi="Times New Roman"/>
          <w:color w:val="000000"/>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Рыбы</w:t>
      </w:r>
      <w:r w:rsidRPr="000A637C">
        <w:rPr>
          <w:rFonts w:ascii="Times New Roman" w:hAnsi="Times New Roman"/>
          <w:color w:val="000000"/>
          <w:sz w:val="24"/>
          <w:szCs w:val="24"/>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Исследование внешнего строения и особенностей передвижения рыбы (на примере живой рыбы в банке с водой).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Исследование внутреннего строения рыбы (на примере готового влажного препарата).</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Земноводные</w:t>
      </w:r>
      <w:r w:rsidRPr="000A637C">
        <w:rPr>
          <w:rFonts w:ascii="Times New Roman" w:hAnsi="Times New Roman"/>
          <w:color w:val="000000"/>
          <w:sz w:val="24"/>
          <w:szCs w:val="24"/>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Пресмыкающиеся</w:t>
      </w:r>
      <w:r w:rsidRPr="000A637C">
        <w:rPr>
          <w:rFonts w:ascii="Times New Roman" w:hAnsi="Times New Roman"/>
          <w:color w:val="000000"/>
          <w:sz w:val="24"/>
          <w:szCs w:val="24"/>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Птицы</w:t>
      </w:r>
      <w:r w:rsidRPr="000A637C">
        <w:rPr>
          <w:rFonts w:ascii="Times New Roman" w:hAnsi="Times New Roman"/>
          <w:color w:val="000000"/>
          <w:sz w:val="24"/>
          <w:szCs w:val="24"/>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Исследование внешнего строения и перьевого покрова птиц (на примере чучела птиц и набора перьев: контурных, пуховых и пуха).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Исследование особенностей скелета птицы.</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Млекопитающие.</w:t>
      </w:r>
      <w:r w:rsidRPr="000A637C">
        <w:rPr>
          <w:rFonts w:ascii="Times New Roman" w:hAnsi="Times New Roman"/>
          <w:color w:val="000000"/>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Исследование особенностей скелета млекопитающих.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Исследование особенностей зубной системы млекопитающих.</w:t>
      </w:r>
    </w:p>
    <w:p w:rsidR="00B77A19" w:rsidRPr="000A637C" w:rsidRDefault="00B77A19" w:rsidP="00D76DFE">
      <w:pPr>
        <w:numPr>
          <w:ilvl w:val="0"/>
          <w:numId w:val="115"/>
        </w:numPr>
        <w:spacing w:after="0" w:line="264" w:lineRule="auto"/>
        <w:ind w:left="-567" w:firstLine="0"/>
        <w:jc w:val="both"/>
        <w:rPr>
          <w:sz w:val="24"/>
          <w:szCs w:val="24"/>
        </w:rPr>
      </w:pPr>
      <w:r w:rsidRPr="000A637C">
        <w:rPr>
          <w:rFonts w:ascii="Times New Roman" w:hAnsi="Times New Roman"/>
          <w:b/>
          <w:color w:val="000000"/>
          <w:sz w:val="24"/>
          <w:szCs w:val="24"/>
        </w:rPr>
        <w:t>Развитие животного мира на Земле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Исследование ископаемых остатков вымерших животных.</w:t>
      </w:r>
    </w:p>
    <w:p w:rsidR="00B77A19" w:rsidRPr="000A637C" w:rsidRDefault="00B77A19" w:rsidP="00D76DFE">
      <w:pPr>
        <w:numPr>
          <w:ilvl w:val="0"/>
          <w:numId w:val="116"/>
        </w:numPr>
        <w:spacing w:after="0" w:line="264" w:lineRule="auto"/>
        <w:ind w:left="-567" w:firstLine="0"/>
        <w:jc w:val="both"/>
        <w:rPr>
          <w:sz w:val="24"/>
          <w:szCs w:val="24"/>
        </w:rPr>
      </w:pPr>
      <w:r w:rsidRPr="000A637C">
        <w:rPr>
          <w:rFonts w:ascii="Times New Roman" w:hAnsi="Times New Roman"/>
          <w:b/>
          <w:color w:val="000000"/>
          <w:sz w:val="24"/>
          <w:szCs w:val="24"/>
        </w:rPr>
        <w:t>Животные в природных сообществах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Животный мир природных зон Земли. Основные закономерности распределения животных на планете. Фауна.</w:t>
      </w:r>
    </w:p>
    <w:p w:rsidR="00B77A19" w:rsidRPr="000A637C" w:rsidRDefault="00B77A19" w:rsidP="00D76DFE">
      <w:pPr>
        <w:numPr>
          <w:ilvl w:val="0"/>
          <w:numId w:val="117"/>
        </w:numPr>
        <w:spacing w:after="0" w:line="264" w:lineRule="auto"/>
        <w:ind w:left="-567" w:firstLine="0"/>
        <w:jc w:val="both"/>
        <w:rPr>
          <w:sz w:val="24"/>
          <w:szCs w:val="24"/>
        </w:rPr>
      </w:pPr>
      <w:r w:rsidRPr="000A637C">
        <w:rPr>
          <w:rFonts w:ascii="Times New Roman" w:hAnsi="Times New Roman"/>
          <w:b/>
          <w:color w:val="000000"/>
          <w:sz w:val="24"/>
          <w:szCs w:val="24"/>
        </w:rPr>
        <w:t>Животные и человек</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B77A19" w:rsidRPr="000A637C" w:rsidRDefault="00B77A19" w:rsidP="00D76DFE">
      <w:pPr>
        <w:spacing w:after="0" w:line="264" w:lineRule="auto"/>
        <w:ind w:left="-567"/>
        <w:jc w:val="both"/>
        <w:rPr>
          <w:sz w:val="24"/>
          <w:szCs w:val="24"/>
        </w:rPr>
      </w:pP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9 КЛАСС</w:t>
      </w:r>
    </w:p>
    <w:p w:rsidR="00B77A19" w:rsidRPr="000A637C" w:rsidRDefault="00B77A19" w:rsidP="00D76DFE">
      <w:pPr>
        <w:numPr>
          <w:ilvl w:val="0"/>
          <w:numId w:val="118"/>
        </w:numPr>
        <w:spacing w:after="0" w:line="264" w:lineRule="auto"/>
        <w:ind w:left="-567" w:firstLine="0"/>
        <w:jc w:val="both"/>
        <w:rPr>
          <w:sz w:val="24"/>
          <w:szCs w:val="24"/>
        </w:rPr>
      </w:pPr>
      <w:r w:rsidRPr="000A637C">
        <w:rPr>
          <w:rFonts w:ascii="Times New Roman" w:hAnsi="Times New Roman"/>
          <w:b/>
          <w:color w:val="000000"/>
          <w:sz w:val="24"/>
          <w:szCs w:val="24"/>
        </w:rPr>
        <w:t>Человек – биосоциальный вид</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B77A19" w:rsidRPr="000A637C" w:rsidRDefault="00B77A19" w:rsidP="00D76DFE">
      <w:pPr>
        <w:numPr>
          <w:ilvl w:val="0"/>
          <w:numId w:val="119"/>
        </w:numPr>
        <w:spacing w:after="0" w:line="264" w:lineRule="auto"/>
        <w:ind w:left="-567" w:firstLine="0"/>
        <w:jc w:val="both"/>
        <w:rPr>
          <w:sz w:val="24"/>
          <w:szCs w:val="24"/>
        </w:rPr>
      </w:pPr>
      <w:r w:rsidRPr="000A637C">
        <w:rPr>
          <w:rFonts w:ascii="Times New Roman" w:hAnsi="Times New Roman"/>
          <w:b/>
          <w:color w:val="000000"/>
          <w:sz w:val="24"/>
          <w:szCs w:val="24"/>
        </w:rPr>
        <w:t>Структура организма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микроскопического строения тканей (на готовых микропрепаратах).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Распознавание органов и систем органов человека (по таблицам).</w:t>
      </w:r>
    </w:p>
    <w:p w:rsidR="00B77A19" w:rsidRPr="000A637C" w:rsidRDefault="00B77A19" w:rsidP="00D76DFE">
      <w:pPr>
        <w:numPr>
          <w:ilvl w:val="0"/>
          <w:numId w:val="120"/>
        </w:numPr>
        <w:spacing w:after="0" w:line="264" w:lineRule="auto"/>
        <w:ind w:left="-567" w:firstLine="0"/>
        <w:jc w:val="both"/>
        <w:rPr>
          <w:sz w:val="24"/>
          <w:szCs w:val="24"/>
        </w:rPr>
      </w:pPr>
      <w:r w:rsidRPr="000A637C">
        <w:rPr>
          <w:rFonts w:ascii="Times New Roman" w:hAnsi="Times New Roman"/>
          <w:b/>
          <w:color w:val="000000"/>
          <w:sz w:val="24"/>
          <w:szCs w:val="24"/>
        </w:rPr>
        <w:t>Нейрогуморальная регуляция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Нервная система человека, её организация и значение. Нейроны, нервы, нервные узлы. Рефлекс. Рефлекторная дуга.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головного мозга человека (по муляжам).</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изменения размера зрачка в зависимости от освещённости.</w:t>
      </w:r>
    </w:p>
    <w:p w:rsidR="00B77A19" w:rsidRPr="000A637C" w:rsidRDefault="00B77A19" w:rsidP="00D76DFE">
      <w:pPr>
        <w:numPr>
          <w:ilvl w:val="0"/>
          <w:numId w:val="121"/>
        </w:numPr>
        <w:spacing w:after="0" w:line="264" w:lineRule="auto"/>
        <w:ind w:left="-567" w:firstLine="0"/>
        <w:jc w:val="both"/>
        <w:rPr>
          <w:sz w:val="24"/>
          <w:szCs w:val="24"/>
        </w:rPr>
      </w:pPr>
      <w:r w:rsidRPr="000A637C">
        <w:rPr>
          <w:rFonts w:ascii="Times New Roman" w:hAnsi="Times New Roman"/>
          <w:b/>
          <w:color w:val="000000"/>
          <w:sz w:val="24"/>
          <w:szCs w:val="24"/>
        </w:rPr>
        <w:t>Опора и движение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Исследование свойств кости.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строения костей (на муляжах).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 xml:space="preserve">Изучение строения позвонков (на муляжах). </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Определение гибкости позвоночника.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Измерение массы и роста своего организма.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влияния статической и динамической нагрузки на утомление мышц.</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Выявление нарушения осанки.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Определение признаков плоскостопия.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Оказание первой помощи при повреждении скелета и мышц.</w:t>
      </w:r>
    </w:p>
    <w:p w:rsidR="00B77A19" w:rsidRPr="000A637C" w:rsidRDefault="00B77A19" w:rsidP="00D76DFE">
      <w:pPr>
        <w:numPr>
          <w:ilvl w:val="0"/>
          <w:numId w:val="122"/>
        </w:numPr>
        <w:spacing w:after="0" w:line="264" w:lineRule="auto"/>
        <w:ind w:left="-567" w:firstLine="0"/>
        <w:jc w:val="both"/>
        <w:rPr>
          <w:sz w:val="24"/>
          <w:szCs w:val="24"/>
        </w:rPr>
      </w:pPr>
      <w:r w:rsidRPr="000A637C">
        <w:rPr>
          <w:rFonts w:ascii="Times New Roman" w:hAnsi="Times New Roman"/>
          <w:b/>
          <w:color w:val="000000"/>
          <w:sz w:val="24"/>
          <w:szCs w:val="24"/>
        </w:rPr>
        <w:t>Внутренняя среда организма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микроскопического строения крови человека и лягушки (сравнение) на готовых микропрепаратах.</w:t>
      </w:r>
    </w:p>
    <w:p w:rsidR="00B77A19" w:rsidRPr="000A637C" w:rsidRDefault="00B77A19" w:rsidP="00D76DFE">
      <w:pPr>
        <w:numPr>
          <w:ilvl w:val="0"/>
          <w:numId w:val="123"/>
        </w:numPr>
        <w:spacing w:after="0" w:line="264" w:lineRule="auto"/>
        <w:ind w:left="-567" w:firstLine="0"/>
        <w:jc w:val="both"/>
        <w:rPr>
          <w:sz w:val="24"/>
          <w:szCs w:val="24"/>
        </w:rPr>
      </w:pPr>
      <w:r w:rsidRPr="000A637C">
        <w:rPr>
          <w:rFonts w:ascii="Times New Roman" w:hAnsi="Times New Roman"/>
          <w:b/>
          <w:color w:val="000000"/>
          <w:sz w:val="24"/>
          <w:szCs w:val="24"/>
        </w:rPr>
        <w:t>Кровообращение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Измерение кровяного давления.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Определение пульса и числа сердечных сокращений в покое и после дозированных физических нагрузок у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Первая помощь при кровотечениях.</w:t>
      </w:r>
    </w:p>
    <w:p w:rsidR="00B77A19" w:rsidRPr="000A637C" w:rsidRDefault="00B77A19" w:rsidP="00D76DFE">
      <w:pPr>
        <w:numPr>
          <w:ilvl w:val="0"/>
          <w:numId w:val="124"/>
        </w:numPr>
        <w:spacing w:after="0" w:line="264" w:lineRule="auto"/>
        <w:ind w:left="-567" w:firstLine="0"/>
        <w:jc w:val="both"/>
        <w:rPr>
          <w:sz w:val="24"/>
          <w:szCs w:val="24"/>
        </w:rPr>
      </w:pPr>
      <w:r w:rsidRPr="000A637C">
        <w:rPr>
          <w:rFonts w:ascii="Times New Roman" w:hAnsi="Times New Roman"/>
          <w:b/>
          <w:color w:val="000000"/>
          <w:sz w:val="24"/>
          <w:szCs w:val="24"/>
        </w:rPr>
        <w:t>Дыхание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 xml:space="preserve">Измерение обхвата грудной клетки в состоянии вдоха и выдоха. </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Определение частоты дыхания. Влияние различных факторов на частоту дыхания.</w:t>
      </w:r>
    </w:p>
    <w:p w:rsidR="00B77A19" w:rsidRPr="000A637C" w:rsidRDefault="00B77A19" w:rsidP="00D76DFE">
      <w:pPr>
        <w:numPr>
          <w:ilvl w:val="0"/>
          <w:numId w:val="125"/>
        </w:numPr>
        <w:spacing w:after="0" w:line="264" w:lineRule="auto"/>
        <w:ind w:left="-567" w:firstLine="0"/>
        <w:jc w:val="both"/>
        <w:rPr>
          <w:sz w:val="24"/>
          <w:szCs w:val="24"/>
        </w:rPr>
      </w:pPr>
      <w:r w:rsidRPr="000A637C">
        <w:rPr>
          <w:rFonts w:ascii="Times New Roman" w:hAnsi="Times New Roman"/>
          <w:b/>
          <w:color w:val="000000"/>
          <w:sz w:val="24"/>
          <w:szCs w:val="24"/>
        </w:rPr>
        <w:t>Питание и пищеварение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Исследование действия ферментов слюны на крахмал.</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Наблюдение действия желудочного сока на белки.</w:t>
      </w:r>
    </w:p>
    <w:p w:rsidR="00B77A19" w:rsidRPr="000A637C" w:rsidRDefault="00B77A19" w:rsidP="00D76DFE">
      <w:pPr>
        <w:numPr>
          <w:ilvl w:val="0"/>
          <w:numId w:val="126"/>
        </w:numPr>
        <w:spacing w:after="0" w:line="264" w:lineRule="auto"/>
        <w:ind w:left="-567" w:firstLine="0"/>
        <w:jc w:val="both"/>
        <w:rPr>
          <w:sz w:val="24"/>
          <w:szCs w:val="24"/>
        </w:rPr>
      </w:pPr>
      <w:r w:rsidRPr="000A637C">
        <w:rPr>
          <w:rFonts w:ascii="Times New Roman" w:hAnsi="Times New Roman"/>
          <w:b/>
          <w:color w:val="000000"/>
          <w:sz w:val="24"/>
          <w:szCs w:val="24"/>
        </w:rPr>
        <w:t>Обмен веществ и превращение энергии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Нормы и режим питания. Рациональное питание – фактор укрепления здоровья. Нарушение обмена веществ.</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Исследование состава продуктов питания.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Составление меню в зависимости от калорийности пищи.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Способы сохранения витаминов в пищевых продуктах.</w:t>
      </w:r>
    </w:p>
    <w:p w:rsidR="00B77A19" w:rsidRPr="000A637C" w:rsidRDefault="00B77A19" w:rsidP="00D76DFE">
      <w:pPr>
        <w:numPr>
          <w:ilvl w:val="0"/>
          <w:numId w:val="127"/>
        </w:numPr>
        <w:spacing w:after="0" w:line="264" w:lineRule="auto"/>
        <w:ind w:left="-567" w:firstLine="0"/>
        <w:jc w:val="both"/>
        <w:rPr>
          <w:sz w:val="24"/>
          <w:szCs w:val="24"/>
        </w:rPr>
      </w:pPr>
      <w:r w:rsidRPr="000A637C">
        <w:rPr>
          <w:rFonts w:ascii="Times New Roman" w:hAnsi="Times New Roman"/>
          <w:b/>
          <w:color w:val="000000"/>
          <w:sz w:val="24"/>
          <w:szCs w:val="24"/>
        </w:rPr>
        <w:t>Кожа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Строение и функции кожи. Кожа и её производные. Кожа и терморегуляция. Влияние на кожу факторов окружающей среды.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Исследование с помощью лупы тыльной и ладонной стороны кисти.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Определение жирности различных участков кожи лица.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Описание мер по уходу за кожей лица и волосами в зависимости от типа кожи.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Описание основных гигиенических требований к одежде и обуви.</w:t>
      </w:r>
    </w:p>
    <w:p w:rsidR="00B77A19" w:rsidRPr="000A637C" w:rsidRDefault="00B77A19" w:rsidP="00D76DFE">
      <w:pPr>
        <w:numPr>
          <w:ilvl w:val="0"/>
          <w:numId w:val="128"/>
        </w:numPr>
        <w:spacing w:after="0" w:line="264" w:lineRule="auto"/>
        <w:ind w:left="-567" w:firstLine="0"/>
        <w:jc w:val="both"/>
        <w:rPr>
          <w:sz w:val="24"/>
          <w:szCs w:val="24"/>
        </w:rPr>
      </w:pPr>
      <w:r w:rsidRPr="000A637C">
        <w:rPr>
          <w:rFonts w:ascii="Times New Roman" w:hAnsi="Times New Roman"/>
          <w:b/>
          <w:color w:val="000000"/>
          <w:sz w:val="24"/>
          <w:szCs w:val="24"/>
        </w:rPr>
        <w:t>Выделение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 xml:space="preserve">Определение местоположения почек (на муляже). </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Описание мер профилактики болезней почек.</w:t>
      </w:r>
    </w:p>
    <w:p w:rsidR="00B77A19" w:rsidRPr="000A637C" w:rsidRDefault="00B77A19" w:rsidP="00D76DFE">
      <w:pPr>
        <w:numPr>
          <w:ilvl w:val="0"/>
          <w:numId w:val="129"/>
        </w:numPr>
        <w:spacing w:after="0" w:line="264" w:lineRule="auto"/>
        <w:ind w:left="-567" w:firstLine="0"/>
        <w:jc w:val="both"/>
        <w:rPr>
          <w:sz w:val="24"/>
          <w:szCs w:val="24"/>
        </w:rPr>
      </w:pPr>
      <w:r w:rsidRPr="000A637C">
        <w:rPr>
          <w:rFonts w:ascii="Times New Roman" w:hAnsi="Times New Roman"/>
          <w:b/>
          <w:color w:val="000000"/>
          <w:sz w:val="24"/>
          <w:szCs w:val="24"/>
        </w:rPr>
        <w:t>Размножение и развитие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Описание основных мер по профилактике инфекционных вирусных заболеваний: СПИД и гепатит.</w:t>
      </w:r>
    </w:p>
    <w:p w:rsidR="00B77A19" w:rsidRPr="000A637C" w:rsidRDefault="00B77A19" w:rsidP="00D76DFE">
      <w:pPr>
        <w:numPr>
          <w:ilvl w:val="0"/>
          <w:numId w:val="130"/>
        </w:numPr>
        <w:spacing w:after="0" w:line="264" w:lineRule="auto"/>
        <w:ind w:left="-567" w:firstLine="0"/>
        <w:jc w:val="both"/>
        <w:rPr>
          <w:sz w:val="24"/>
          <w:szCs w:val="24"/>
        </w:rPr>
      </w:pPr>
      <w:r w:rsidRPr="000A637C">
        <w:rPr>
          <w:rFonts w:ascii="Times New Roman" w:hAnsi="Times New Roman"/>
          <w:b/>
          <w:color w:val="000000"/>
          <w:sz w:val="24"/>
          <w:szCs w:val="24"/>
        </w:rPr>
        <w:t>Органы чувств и сенсорные системы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Органы равновесия, мышечного чувства, осязания, обоняния и вкуса. Взаимодействие сенсорных систем организма.</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Определение остроты зрения у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строения органа зрения (на муляже и влажном препарате).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строения органа слуха (на муляже).</w:t>
      </w:r>
    </w:p>
    <w:p w:rsidR="00B77A19" w:rsidRPr="000A637C" w:rsidRDefault="00B77A19" w:rsidP="00D76DFE">
      <w:pPr>
        <w:numPr>
          <w:ilvl w:val="0"/>
          <w:numId w:val="131"/>
        </w:numPr>
        <w:spacing w:after="0" w:line="264" w:lineRule="auto"/>
        <w:ind w:left="-567" w:firstLine="0"/>
        <w:jc w:val="both"/>
        <w:rPr>
          <w:sz w:val="24"/>
          <w:szCs w:val="24"/>
        </w:rPr>
      </w:pPr>
      <w:r w:rsidRPr="000A637C">
        <w:rPr>
          <w:rFonts w:ascii="Times New Roman" w:hAnsi="Times New Roman"/>
          <w:b/>
          <w:color w:val="000000"/>
          <w:sz w:val="24"/>
          <w:szCs w:val="24"/>
        </w:rPr>
        <w:t>Поведение и психика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77A19" w:rsidRPr="000A637C" w:rsidRDefault="00B77A19" w:rsidP="00D76DFE">
      <w:pPr>
        <w:spacing w:after="0" w:line="264" w:lineRule="auto"/>
        <w:ind w:left="-567"/>
        <w:jc w:val="both"/>
        <w:rPr>
          <w:sz w:val="24"/>
          <w:szCs w:val="24"/>
        </w:rPr>
      </w:pPr>
      <w:r w:rsidRPr="000A637C">
        <w:rPr>
          <w:rFonts w:ascii="Times New Roman" w:hAnsi="Times New Roman"/>
          <w:b/>
          <w:i/>
          <w:color w:val="000000"/>
          <w:sz w:val="24"/>
          <w:szCs w:val="24"/>
        </w:rPr>
        <w:t>Лабораторные и практические работы.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Изучение кратковременной памяти.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Определение объёма механической и логической памяти.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Оценка сформированности навыков логического мышления.</w:t>
      </w:r>
    </w:p>
    <w:p w:rsidR="00B77A19" w:rsidRPr="000A637C" w:rsidRDefault="00B77A19" w:rsidP="00D76DFE">
      <w:pPr>
        <w:numPr>
          <w:ilvl w:val="0"/>
          <w:numId w:val="132"/>
        </w:numPr>
        <w:spacing w:after="0" w:line="264" w:lineRule="auto"/>
        <w:ind w:left="-567" w:firstLine="0"/>
        <w:jc w:val="both"/>
        <w:rPr>
          <w:sz w:val="24"/>
          <w:szCs w:val="24"/>
        </w:rPr>
      </w:pPr>
      <w:r w:rsidRPr="000A637C">
        <w:rPr>
          <w:rFonts w:ascii="Times New Roman" w:hAnsi="Times New Roman"/>
          <w:b/>
          <w:color w:val="000000"/>
          <w:sz w:val="24"/>
          <w:szCs w:val="24"/>
        </w:rPr>
        <w:t>Человек и окружающая среда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77A19" w:rsidRPr="000A637C" w:rsidRDefault="00B77A19" w:rsidP="00D76DFE">
      <w:pPr>
        <w:spacing w:after="0" w:line="264" w:lineRule="auto"/>
        <w:ind w:left="-567"/>
        <w:rPr>
          <w:sz w:val="24"/>
          <w:szCs w:val="24"/>
        </w:rPr>
      </w:pPr>
      <w:bookmarkStart w:id="164" w:name="block-12891852"/>
      <w:bookmarkEnd w:id="162"/>
      <w:r w:rsidRPr="000A637C">
        <w:rPr>
          <w:rFonts w:ascii="Times New Roman" w:hAnsi="Times New Roman"/>
          <w:color w:val="000000"/>
          <w:sz w:val="24"/>
          <w:szCs w:val="24"/>
        </w:rPr>
        <w:t>​ПЛАНИРУЕМЫЕ РЕЗУЛЬТАТЫ ОСВОЕНИЯ ПРОГРАММЫ ПО БИОЛОГИИ НА УРОВНЕ ОСНОВНОГО ОБЩЕГО ОБРАЗОВАНИЯ (БАЗОВЫЙ УРОВЕНЬ)</w:t>
      </w:r>
    </w:p>
    <w:p w:rsidR="00B77A19" w:rsidRPr="000A637C" w:rsidRDefault="00B77A19" w:rsidP="00D76DFE">
      <w:pPr>
        <w:spacing w:after="0" w:line="264" w:lineRule="auto"/>
        <w:ind w:left="-567"/>
        <w:rPr>
          <w:sz w:val="24"/>
          <w:szCs w:val="24"/>
        </w:rPr>
      </w:pPr>
      <w:r w:rsidRPr="000A637C">
        <w:rPr>
          <w:rFonts w:ascii="Times New Roman" w:hAnsi="Times New Roman"/>
          <w:color w:val="000000"/>
          <w:sz w:val="24"/>
          <w:szCs w:val="24"/>
        </w:rPr>
        <w:t>​</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B77A19" w:rsidRPr="000A637C" w:rsidRDefault="00B77A19" w:rsidP="00D76DFE">
      <w:pPr>
        <w:spacing w:after="0" w:line="264" w:lineRule="auto"/>
        <w:ind w:left="-567"/>
        <w:jc w:val="both"/>
        <w:rPr>
          <w:sz w:val="24"/>
          <w:szCs w:val="24"/>
        </w:rPr>
      </w:pP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ЛИЧНОСТНЫЕ РЕЗУЛЬТАТЫ</w:t>
      </w:r>
    </w:p>
    <w:p w:rsidR="00B77A19" w:rsidRPr="000A637C" w:rsidRDefault="00B77A19" w:rsidP="00D76DFE">
      <w:pPr>
        <w:spacing w:after="0" w:line="264" w:lineRule="auto"/>
        <w:ind w:left="-567"/>
        <w:jc w:val="both"/>
        <w:rPr>
          <w:sz w:val="24"/>
          <w:szCs w:val="24"/>
        </w:rPr>
      </w:pP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Личностные результаты</w:t>
      </w:r>
      <w:r w:rsidRPr="000A637C">
        <w:rPr>
          <w:rFonts w:ascii="Times New Roman" w:hAnsi="Times New Roman"/>
          <w:color w:val="000000"/>
          <w:sz w:val="24"/>
          <w:szCs w:val="24"/>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77A19" w:rsidRPr="00CE3052" w:rsidRDefault="00B77A19" w:rsidP="00F5431C">
      <w:pPr>
        <w:pStyle w:val="a7"/>
        <w:numPr>
          <w:ilvl w:val="0"/>
          <w:numId w:val="218"/>
        </w:numPr>
        <w:spacing w:after="0" w:line="264" w:lineRule="auto"/>
        <w:ind w:left="-567" w:firstLine="0"/>
        <w:jc w:val="both"/>
        <w:rPr>
          <w:sz w:val="24"/>
          <w:szCs w:val="24"/>
        </w:rPr>
      </w:pPr>
      <w:r w:rsidRPr="00CE3052">
        <w:rPr>
          <w:rFonts w:ascii="Times New Roman" w:hAnsi="Times New Roman"/>
          <w:b/>
          <w:color w:val="000000"/>
          <w:sz w:val="24"/>
          <w:szCs w:val="24"/>
        </w:rPr>
        <w:t xml:space="preserve">гражданского воспитания: </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B77A19" w:rsidRPr="00CE3052" w:rsidRDefault="00B77A19" w:rsidP="00F5431C">
      <w:pPr>
        <w:pStyle w:val="a7"/>
        <w:numPr>
          <w:ilvl w:val="0"/>
          <w:numId w:val="219"/>
        </w:numPr>
        <w:spacing w:after="0" w:line="264" w:lineRule="auto"/>
        <w:ind w:left="-567" w:firstLine="0"/>
        <w:jc w:val="both"/>
        <w:rPr>
          <w:sz w:val="24"/>
          <w:szCs w:val="24"/>
        </w:rPr>
      </w:pPr>
      <w:r w:rsidRPr="00CE3052">
        <w:rPr>
          <w:rFonts w:ascii="Times New Roman" w:hAnsi="Times New Roman"/>
          <w:b/>
          <w:color w:val="000000"/>
          <w:sz w:val="24"/>
          <w:szCs w:val="24"/>
        </w:rPr>
        <w:t>патриотического воспитания: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3) духовно-нравственного воспитания: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готовность оценивать поведение и поступки с позиции нравственных норм и норм экологической культуры;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понимание значимости нравственного аспекта деятельности человека в медицине и биологии;</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4) эстетического воспитания: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понимание роли биологии в формировании эстетической культуры личности;</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5) физического воспитания, формирования культуры здоровья и эмоционального благополучия: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соблюдение правил безопасности, в том числе навыки безопасного поведения в природной среде;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сформированность навыка рефлексии, управление собственным эмоциональным состоянием;</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6) трудового воспитания: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7) экологического воспитания: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ориентация на применение биологических знаний при решении задач в области окружающей среды;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осознание экологических проблем и путей их решения;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готовность к участию в практической деятельности экологической направленности;</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8) ценности научного познания: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понимание роли биологической науки в формировании научного мировоззрения;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развитие научной любознательности, интереса к биологической науке, навыков исследовательской деятельности;</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9) адаптации обучающегося к изменяющимся условиям социальной и природной среды: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адекватная оценка изменяющихся условий;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принятие решения (индивидуальное, в группе) в изменяющихся условиях на основании анализа биологической информации;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планирование действий в новой ситуации на основании знаний биологических закономерностей.</w:t>
      </w:r>
    </w:p>
    <w:p w:rsidR="00B77A19" w:rsidRPr="000A637C" w:rsidRDefault="00B77A19" w:rsidP="00D76DFE">
      <w:pPr>
        <w:spacing w:after="0" w:line="264" w:lineRule="auto"/>
        <w:ind w:left="-567"/>
        <w:jc w:val="both"/>
        <w:rPr>
          <w:sz w:val="24"/>
          <w:szCs w:val="24"/>
        </w:rPr>
      </w:pP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МЕТАПРЕДМЕТНЫЕ РЕЗУЛЬТАТЫ</w:t>
      </w:r>
    </w:p>
    <w:p w:rsidR="00B77A19" w:rsidRPr="000A637C" w:rsidRDefault="00B77A19" w:rsidP="00D76DFE">
      <w:pPr>
        <w:spacing w:after="0" w:line="264" w:lineRule="auto"/>
        <w:ind w:left="-567"/>
        <w:jc w:val="both"/>
        <w:rPr>
          <w:sz w:val="24"/>
          <w:szCs w:val="24"/>
        </w:rPr>
      </w:pP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B77A19" w:rsidRPr="000A637C" w:rsidRDefault="00B77A19" w:rsidP="00D76DFE">
      <w:pPr>
        <w:spacing w:after="0" w:line="264" w:lineRule="auto"/>
        <w:ind w:left="-567"/>
        <w:jc w:val="both"/>
        <w:rPr>
          <w:sz w:val="24"/>
          <w:szCs w:val="24"/>
        </w:rPr>
      </w:pP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Познавательные универсальные учебные действия</w:t>
      </w:r>
    </w:p>
    <w:p w:rsidR="00B77A19" w:rsidRPr="000A637C" w:rsidRDefault="00B77A19" w:rsidP="00D76DFE">
      <w:pPr>
        <w:spacing w:after="0" w:line="264" w:lineRule="auto"/>
        <w:ind w:left="-567"/>
        <w:jc w:val="both"/>
        <w:rPr>
          <w:sz w:val="24"/>
          <w:szCs w:val="24"/>
        </w:rPr>
      </w:pPr>
    </w:p>
    <w:p w:rsidR="00B77A19" w:rsidRPr="00CE3052" w:rsidRDefault="00B77A19" w:rsidP="00F5431C">
      <w:pPr>
        <w:pStyle w:val="a7"/>
        <w:numPr>
          <w:ilvl w:val="0"/>
          <w:numId w:val="220"/>
        </w:numPr>
        <w:spacing w:after="0" w:line="264" w:lineRule="auto"/>
        <w:ind w:left="-567" w:firstLine="0"/>
        <w:jc w:val="both"/>
        <w:rPr>
          <w:sz w:val="24"/>
          <w:szCs w:val="24"/>
        </w:rPr>
      </w:pPr>
      <w:r w:rsidRPr="00CE3052">
        <w:rPr>
          <w:rFonts w:ascii="Times New Roman" w:hAnsi="Times New Roman"/>
          <w:b/>
          <w:color w:val="000000"/>
          <w:sz w:val="24"/>
          <w:szCs w:val="24"/>
        </w:rPr>
        <w:t>базовые логические действия: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выявлять и характеризовать существенные признаки биологических объектов (явлений);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выявлять дефициты информации, данных, необходимых для решения поставленной задачи;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77A19" w:rsidRPr="00CE3052" w:rsidRDefault="00B77A19" w:rsidP="00F5431C">
      <w:pPr>
        <w:pStyle w:val="a7"/>
        <w:numPr>
          <w:ilvl w:val="0"/>
          <w:numId w:val="221"/>
        </w:numPr>
        <w:spacing w:after="0" w:line="264" w:lineRule="auto"/>
        <w:ind w:left="-567" w:firstLine="0"/>
        <w:jc w:val="both"/>
        <w:rPr>
          <w:sz w:val="24"/>
          <w:szCs w:val="24"/>
        </w:rPr>
      </w:pPr>
      <w:r w:rsidRPr="00CE3052">
        <w:rPr>
          <w:rFonts w:ascii="Times New Roman" w:hAnsi="Times New Roman"/>
          <w:b/>
          <w:color w:val="000000"/>
          <w:sz w:val="24"/>
          <w:szCs w:val="24"/>
        </w:rPr>
        <w:t>базовые исследовательские действия: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использовать вопросы как исследовательский инструмент познания;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формировать гипотезу об истинности собственных суждений, аргументировать свою позицию, мнение;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оценивать на применимость и достоверность информацию, полученную в ходе наблюдения и эксперимента;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3) работа с информацией: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оценивать надёжность биологической информации по критериям, предложенным учителем или сформулированным самостоятельно;</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запоминать и систематизировать биологическую информацию.</w:t>
      </w:r>
    </w:p>
    <w:p w:rsidR="00B77A19" w:rsidRPr="000A637C" w:rsidRDefault="00B77A19" w:rsidP="00D76DFE">
      <w:pPr>
        <w:spacing w:after="0" w:line="264" w:lineRule="auto"/>
        <w:ind w:left="-567"/>
        <w:jc w:val="both"/>
        <w:rPr>
          <w:sz w:val="24"/>
          <w:szCs w:val="24"/>
        </w:rPr>
      </w:pP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Коммуникативные универсальные учебные действия</w:t>
      </w:r>
    </w:p>
    <w:p w:rsidR="00B77A19" w:rsidRPr="000A637C" w:rsidRDefault="00B77A19" w:rsidP="00D76DFE">
      <w:pPr>
        <w:spacing w:after="0" w:line="264" w:lineRule="auto"/>
        <w:ind w:left="-567"/>
        <w:jc w:val="both"/>
        <w:rPr>
          <w:sz w:val="24"/>
          <w:szCs w:val="24"/>
        </w:rPr>
      </w:pPr>
    </w:p>
    <w:p w:rsidR="00B77A19" w:rsidRPr="00CE3052" w:rsidRDefault="00B77A19" w:rsidP="00F5431C">
      <w:pPr>
        <w:pStyle w:val="a7"/>
        <w:numPr>
          <w:ilvl w:val="0"/>
          <w:numId w:val="222"/>
        </w:numPr>
        <w:spacing w:after="0" w:line="264" w:lineRule="auto"/>
        <w:ind w:left="-567" w:firstLine="0"/>
        <w:jc w:val="both"/>
        <w:rPr>
          <w:sz w:val="24"/>
          <w:szCs w:val="24"/>
        </w:rPr>
      </w:pPr>
      <w:r w:rsidRPr="00CE3052">
        <w:rPr>
          <w:rFonts w:ascii="Times New Roman" w:hAnsi="Times New Roman"/>
          <w:b/>
          <w:color w:val="000000"/>
          <w:sz w:val="24"/>
          <w:szCs w:val="24"/>
        </w:rPr>
        <w:t>общение: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воспринимать и формулировать суждения, выражать эмоции в процессе выполнения практических и лабораторных работ;</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выражать себя (свою точку зрения) в устных и письменных текстах;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публично представлять результаты выполненного биологического опыта (эксперимента, исследования, проекта);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77A19" w:rsidRPr="00CE3052" w:rsidRDefault="00B77A19" w:rsidP="00F5431C">
      <w:pPr>
        <w:pStyle w:val="a7"/>
        <w:numPr>
          <w:ilvl w:val="0"/>
          <w:numId w:val="223"/>
        </w:numPr>
        <w:spacing w:after="0" w:line="264" w:lineRule="auto"/>
        <w:ind w:left="-567" w:firstLine="0"/>
        <w:jc w:val="both"/>
        <w:rPr>
          <w:sz w:val="24"/>
          <w:szCs w:val="24"/>
        </w:rPr>
      </w:pPr>
      <w:r w:rsidRPr="00CE3052">
        <w:rPr>
          <w:rFonts w:ascii="Times New Roman" w:hAnsi="Times New Roman"/>
          <w:b/>
          <w:color w:val="000000"/>
          <w:sz w:val="24"/>
          <w:szCs w:val="24"/>
        </w:rPr>
        <w:t>совместная деятельность:</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B77A19" w:rsidRPr="000A637C" w:rsidRDefault="00B77A19" w:rsidP="00D76DFE">
      <w:pPr>
        <w:spacing w:after="0" w:line="264" w:lineRule="auto"/>
        <w:ind w:left="-567"/>
        <w:jc w:val="both"/>
        <w:rPr>
          <w:sz w:val="24"/>
          <w:szCs w:val="24"/>
        </w:rPr>
      </w:pP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Регулятивные универсальные учебные действия</w:t>
      </w:r>
    </w:p>
    <w:p w:rsidR="00B77A19" w:rsidRPr="000A637C" w:rsidRDefault="00B77A19" w:rsidP="00D76DFE">
      <w:pPr>
        <w:spacing w:after="0" w:line="264" w:lineRule="auto"/>
        <w:ind w:left="-567"/>
        <w:jc w:val="both"/>
        <w:rPr>
          <w:sz w:val="24"/>
          <w:szCs w:val="24"/>
        </w:rPr>
      </w:pP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Самоорганизация: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выявлять проблемы для решения в жизненных и учебных ситуациях, используя биологические знания;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делать выбор и брать ответственность за решение.</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Самоконтроль, эмоциональный интеллект:</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владеть способами самоконтроля, самомотивации и рефлексии;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давать оценку ситуации и предлагать план её изменения;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оценивать соответствие результата цели и условиям;</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различать, называть и управлять собственными эмоциями и эмоциями других;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выявлять и анализировать причины эмоций;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ставить себя на место другого человека, понимать мотивы и намерения другого;</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регулировать способ выражения эмоций.</w:t>
      </w: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Принятие себя и других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осознанно относиться к другому человеку, его мнению;</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признавать своё право на ошибку и такое же право другого;</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открытость себе и другим;</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осознавать невозможность контролировать всё вокруг;</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77A19" w:rsidRPr="000A637C" w:rsidRDefault="00B77A19" w:rsidP="00D76DFE">
      <w:pPr>
        <w:spacing w:after="0" w:line="264" w:lineRule="auto"/>
        <w:ind w:left="-567"/>
        <w:jc w:val="both"/>
        <w:rPr>
          <w:sz w:val="24"/>
          <w:szCs w:val="24"/>
        </w:rPr>
      </w:pPr>
    </w:p>
    <w:p w:rsidR="00B77A19" w:rsidRPr="000A637C" w:rsidRDefault="00B77A19" w:rsidP="00D76DFE">
      <w:pPr>
        <w:spacing w:after="0" w:line="264" w:lineRule="auto"/>
        <w:ind w:left="-567"/>
        <w:jc w:val="both"/>
        <w:rPr>
          <w:sz w:val="24"/>
          <w:szCs w:val="24"/>
        </w:rPr>
      </w:pPr>
      <w:r w:rsidRPr="000A637C">
        <w:rPr>
          <w:rFonts w:ascii="Times New Roman" w:hAnsi="Times New Roman"/>
          <w:b/>
          <w:color w:val="000000"/>
          <w:sz w:val="24"/>
          <w:szCs w:val="24"/>
        </w:rPr>
        <w:t>ПРЕДМЕТНЫЕ РЕЗУЛЬТАТЫ</w:t>
      </w:r>
    </w:p>
    <w:p w:rsidR="00B77A19" w:rsidRPr="000A637C" w:rsidRDefault="00B77A19" w:rsidP="00D76DFE">
      <w:pPr>
        <w:spacing w:after="0" w:line="264" w:lineRule="auto"/>
        <w:ind w:left="-567"/>
        <w:jc w:val="both"/>
        <w:rPr>
          <w:sz w:val="24"/>
          <w:szCs w:val="24"/>
        </w:rPr>
      </w:pP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 xml:space="preserve">Предметные результаты освоения программы по биологии к концу обучения </w:t>
      </w:r>
      <w:r w:rsidRPr="000A637C">
        <w:rPr>
          <w:rFonts w:ascii="Times New Roman" w:hAnsi="Times New Roman"/>
          <w:b/>
          <w:i/>
          <w:color w:val="000000"/>
          <w:sz w:val="24"/>
          <w:szCs w:val="24"/>
        </w:rPr>
        <w:t>в 5 классе: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характеризовать биологию как науку о живой природе, называть признаки живого, сравнивать объекты живой и неживой природы;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раскрывать понятие о среде обитания (водной, наземно-воздушной, почвенной, внутриорганизменной), условиях среды обитания;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приводить примеры, характеризующие приспособленность организмов к среде обитания, взаимосвязи организмов в сообществах;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выделять отличительные признаки природных и искусственных сообществ;</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раскрывать роль биологии в практической деятельности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владеть приёмами работы с лупой, световым и цифровым микроскопами при рассматривании биологических объектов;</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создавать письменные и устные сообщения, используя понятийный аппарат изучаемого раздела биологии.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 xml:space="preserve">Предметные результаты освоения программы по биологии к концу обучения </w:t>
      </w:r>
      <w:r w:rsidRPr="000A637C">
        <w:rPr>
          <w:rFonts w:ascii="Times New Roman" w:hAnsi="Times New Roman"/>
          <w:b/>
          <w:i/>
          <w:color w:val="000000"/>
          <w:sz w:val="24"/>
          <w:szCs w:val="24"/>
        </w:rPr>
        <w:t>в 6 классе: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характеризовать ботанику как биологическую науку, её разделы и связи с другими науками и техникой;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сравнивать растительные ткани и органы растений между собой;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классифицировать растения и их части по разным основаниям;</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применять полученные знания для выращивания и размножения культурных растений;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создавать письменные и устные сообщения, используя понятийный аппарат изучаемого раздела биологии.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 xml:space="preserve">Предметные результаты освоения программы по биологии к концу обучения </w:t>
      </w:r>
      <w:r w:rsidRPr="000A637C">
        <w:rPr>
          <w:rFonts w:ascii="Times New Roman" w:hAnsi="Times New Roman"/>
          <w:b/>
          <w:i/>
          <w:color w:val="000000"/>
          <w:sz w:val="24"/>
          <w:szCs w:val="24"/>
        </w:rPr>
        <w:t>в 7</w:t>
      </w:r>
      <w:r w:rsidRPr="000A637C">
        <w:rPr>
          <w:rFonts w:ascii="Times New Roman" w:hAnsi="Times New Roman"/>
          <w:b/>
          <w:color w:val="000000"/>
          <w:sz w:val="24"/>
          <w:szCs w:val="24"/>
        </w:rPr>
        <w:t xml:space="preserve"> </w:t>
      </w:r>
      <w:r w:rsidRPr="000A637C">
        <w:rPr>
          <w:rFonts w:ascii="Times New Roman" w:hAnsi="Times New Roman"/>
          <w:b/>
          <w:i/>
          <w:color w:val="000000"/>
          <w:sz w:val="24"/>
          <w:szCs w:val="24"/>
        </w:rPr>
        <w:t>классе</w:t>
      </w:r>
      <w:r w:rsidRPr="000A637C">
        <w:rPr>
          <w:rFonts w:ascii="Times New Roman" w:hAnsi="Times New Roman"/>
          <w:color w:val="000000"/>
          <w:sz w:val="24"/>
          <w:szCs w:val="24"/>
        </w:rPr>
        <w:t>:</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выявлять признаки классов покрытосеменных или цветковых, семейств двудольных и однодольных растений;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выделять существенные признаки строения и жизнедеятельности растений, бактерий, грибов, лишайников;</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описывать усложнение организации растений в ходе эволюции растительного мира на Земле;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выявлять черты приспособленности растений к среде обитания, значение экологических факторов для растений;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 xml:space="preserve">Предметные результаты освоения программы по биологии к концу обучения </w:t>
      </w:r>
      <w:r w:rsidRPr="000A637C">
        <w:rPr>
          <w:rFonts w:ascii="Times New Roman" w:hAnsi="Times New Roman"/>
          <w:b/>
          <w:i/>
          <w:color w:val="000000"/>
          <w:sz w:val="24"/>
          <w:szCs w:val="24"/>
        </w:rPr>
        <w:t>в 8 классе: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характеризовать зоологию как биологическую науку, её разделы и связь с другими науками и техникой;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раскрывать общие признаки животных, уровни организации животного организма: клетки, ткани, органы, системы органов, организм;</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сравнивать животные ткани и органы животных между собой;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выявлять признаки классов членистоногих и хордовых, отрядов насекомых и млекопитающих;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сравнивать представителей отдельных систематических групп животных и делать выводы на основе сравнения;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классифицировать животных на основании особенностей строения;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описывать усложнение организации животных в ходе эволюции животного мира на Земле;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выявлять черты приспособленности животных к среде обитания, значение экологических факторов для животных;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выявлять взаимосвязи животных в природных сообществах, цепи питания;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устанавливать взаимосвязи животных с растениями, грибами, лишайниками и бактериями в природных сообществах;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характеризовать животных природных зон Земли, основные закономерности распространения животных по планете;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раскрывать роль животных в природных сообществах;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иметь представление о мероприятиях по охране животного мира Земли;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 xml:space="preserve">Предметные результаты освоения программы по биологии к концу обучения </w:t>
      </w:r>
      <w:r w:rsidRPr="000A637C">
        <w:rPr>
          <w:rFonts w:ascii="Times New Roman" w:hAnsi="Times New Roman"/>
          <w:b/>
          <w:i/>
          <w:color w:val="000000"/>
          <w:sz w:val="24"/>
          <w:szCs w:val="24"/>
        </w:rPr>
        <w:t>в 9 классе: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применять биологические модели для выявления особенностей строения и функционирования органов и систем органов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объяснять нейрогуморальную регуляцию процессов жизнедеятельности организма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B77A19" w:rsidRPr="000A637C" w:rsidRDefault="00B77A19" w:rsidP="00D76DFE">
      <w:pPr>
        <w:spacing w:after="0" w:line="264" w:lineRule="auto"/>
        <w:ind w:left="-567"/>
        <w:jc w:val="both"/>
        <w:rPr>
          <w:sz w:val="24"/>
          <w:szCs w:val="24"/>
        </w:rPr>
      </w:pPr>
      <w:r w:rsidRPr="000A637C">
        <w:rPr>
          <w:rFonts w:ascii="Times New Roman" w:hAnsi="Times New Roman"/>
          <w:color w:val="000000"/>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77A19" w:rsidRPr="000A637C" w:rsidRDefault="00B77A19" w:rsidP="00D76DFE">
      <w:pPr>
        <w:ind w:left="-567"/>
        <w:rPr>
          <w:sz w:val="24"/>
          <w:szCs w:val="24"/>
        </w:rPr>
        <w:sectPr w:rsidR="00B77A19" w:rsidRPr="000A637C">
          <w:pgSz w:w="11906" w:h="16383"/>
          <w:pgMar w:top="1134" w:right="850" w:bottom="1134" w:left="1701" w:header="720" w:footer="720" w:gutter="0"/>
          <w:cols w:space="720"/>
        </w:sectPr>
      </w:pPr>
    </w:p>
    <w:bookmarkEnd w:id="164"/>
    <w:p w:rsidR="00B77A19" w:rsidRPr="00D76DFE" w:rsidRDefault="00B77A19" w:rsidP="00D76DFE">
      <w:pPr>
        <w:spacing w:after="0"/>
        <w:ind w:left="120"/>
        <w:jc w:val="center"/>
        <w:rPr>
          <w:sz w:val="24"/>
          <w:szCs w:val="24"/>
        </w:rPr>
      </w:pPr>
      <w:r w:rsidRPr="00D76DFE">
        <w:rPr>
          <w:rFonts w:ascii="Times New Roman" w:hAnsi="Times New Roman"/>
          <w:color w:val="000000"/>
          <w:sz w:val="24"/>
          <w:szCs w:val="24"/>
        </w:rPr>
        <w:t>ТЕМАТИЧЕСКОЕ ПЛАНИРОВАНИЕ</w:t>
      </w:r>
    </w:p>
    <w:p w:rsidR="00B77A19" w:rsidRPr="00D76DFE" w:rsidRDefault="00B77A19" w:rsidP="00D76DFE">
      <w:pPr>
        <w:spacing w:after="0"/>
        <w:ind w:left="120"/>
        <w:jc w:val="center"/>
        <w:rPr>
          <w:sz w:val="24"/>
          <w:szCs w:val="24"/>
        </w:rPr>
      </w:pPr>
      <w:r w:rsidRPr="00D76DFE">
        <w:rPr>
          <w:rFonts w:ascii="Times New Roman" w:hAnsi="Times New Roman"/>
          <w:color w:val="000000"/>
          <w:sz w:val="24"/>
          <w:szCs w:val="24"/>
        </w:rPr>
        <w:t>5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96"/>
        <w:gridCol w:w="4304"/>
        <w:gridCol w:w="1626"/>
        <w:gridCol w:w="1841"/>
        <w:gridCol w:w="1910"/>
        <w:gridCol w:w="3063"/>
      </w:tblGrid>
      <w:tr w:rsidR="00B77A19" w:rsidRPr="000A637C" w:rsidTr="00B77A19">
        <w:trPr>
          <w:trHeight w:val="144"/>
          <w:tblCellSpacing w:w="20" w:type="nil"/>
        </w:trPr>
        <w:tc>
          <w:tcPr>
            <w:tcW w:w="505" w:type="dxa"/>
            <w:vMerge w:val="restart"/>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 п/п </w:t>
            </w:r>
          </w:p>
          <w:p w:rsidR="00B77A19" w:rsidRPr="000A637C" w:rsidRDefault="00B77A19" w:rsidP="00B77A19">
            <w:pPr>
              <w:spacing w:after="0"/>
              <w:ind w:left="135"/>
              <w:rPr>
                <w:sz w:val="24"/>
                <w:szCs w:val="24"/>
              </w:rPr>
            </w:pPr>
          </w:p>
        </w:tc>
        <w:tc>
          <w:tcPr>
            <w:tcW w:w="2288" w:type="dxa"/>
            <w:vMerge w:val="restart"/>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Наименование разделов и тем программы </w:t>
            </w:r>
          </w:p>
          <w:p w:rsidR="00B77A19" w:rsidRPr="000A637C" w:rsidRDefault="00B77A19" w:rsidP="00B77A19">
            <w:pPr>
              <w:spacing w:after="0"/>
              <w:ind w:left="135"/>
              <w:rPr>
                <w:sz w:val="24"/>
                <w:szCs w:val="24"/>
              </w:rPr>
            </w:pPr>
          </w:p>
        </w:tc>
        <w:tc>
          <w:tcPr>
            <w:tcW w:w="0" w:type="auto"/>
            <w:gridSpan w:val="3"/>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b/>
                <w:color w:val="000000"/>
                <w:sz w:val="24"/>
                <w:szCs w:val="24"/>
              </w:rPr>
              <w:t>Количество часов</w:t>
            </w:r>
          </w:p>
        </w:tc>
        <w:tc>
          <w:tcPr>
            <w:tcW w:w="2852" w:type="dxa"/>
            <w:vMerge w:val="restart"/>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Электронные (цифровые) образовательные ресурсы </w:t>
            </w:r>
          </w:p>
          <w:p w:rsidR="00B77A19" w:rsidRPr="000A637C" w:rsidRDefault="00B77A19" w:rsidP="00B77A19">
            <w:pPr>
              <w:spacing w:after="0"/>
              <w:ind w:left="135"/>
              <w:rPr>
                <w:sz w:val="24"/>
                <w:szCs w:val="24"/>
              </w:rPr>
            </w:pPr>
          </w:p>
        </w:tc>
      </w:tr>
      <w:tr w:rsidR="00B77A19" w:rsidRPr="000A637C" w:rsidTr="00B77A19">
        <w:trPr>
          <w:trHeight w:val="144"/>
          <w:tblCellSpacing w:w="20" w:type="nil"/>
        </w:trPr>
        <w:tc>
          <w:tcPr>
            <w:tcW w:w="0" w:type="auto"/>
            <w:vMerge/>
            <w:tcBorders>
              <w:top w:val="nil"/>
            </w:tcBorders>
            <w:tcMar>
              <w:top w:w="50" w:type="dxa"/>
              <w:left w:w="100" w:type="dxa"/>
            </w:tcMar>
          </w:tcPr>
          <w:p w:rsidR="00B77A19" w:rsidRPr="000A637C" w:rsidRDefault="00B77A19" w:rsidP="00B77A19">
            <w:pPr>
              <w:rPr>
                <w:sz w:val="24"/>
                <w:szCs w:val="24"/>
              </w:rPr>
            </w:pPr>
          </w:p>
        </w:tc>
        <w:tc>
          <w:tcPr>
            <w:tcW w:w="0" w:type="auto"/>
            <w:vMerge/>
            <w:tcBorders>
              <w:top w:val="nil"/>
            </w:tcBorders>
            <w:tcMar>
              <w:top w:w="50" w:type="dxa"/>
              <w:left w:w="100" w:type="dxa"/>
            </w:tcMar>
          </w:tcPr>
          <w:p w:rsidR="00B77A19" w:rsidRPr="000A637C" w:rsidRDefault="00B77A19" w:rsidP="00B77A19">
            <w:pPr>
              <w:rPr>
                <w:sz w:val="24"/>
                <w:szCs w:val="24"/>
              </w:rPr>
            </w:pPr>
          </w:p>
        </w:tc>
        <w:tc>
          <w:tcPr>
            <w:tcW w:w="1050"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Всего </w:t>
            </w:r>
          </w:p>
          <w:p w:rsidR="00B77A19" w:rsidRPr="000A637C" w:rsidRDefault="00B77A19" w:rsidP="00B77A19">
            <w:pPr>
              <w:spacing w:after="0"/>
              <w:ind w:left="135"/>
              <w:rPr>
                <w:sz w:val="24"/>
                <w:szCs w:val="24"/>
              </w:rPr>
            </w:pPr>
          </w:p>
        </w:tc>
        <w:tc>
          <w:tcPr>
            <w:tcW w:w="1785"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Контрольные работы </w:t>
            </w:r>
          </w:p>
          <w:p w:rsidR="00B77A19" w:rsidRPr="000A637C" w:rsidRDefault="00B77A19" w:rsidP="00B77A19">
            <w:pPr>
              <w:spacing w:after="0"/>
              <w:ind w:left="135"/>
              <w:rPr>
                <w:sz w:val="24"/>
                <w:szCs w:val="24"/>
              </w:rPr>
            </w:pPr>
          </w:p>
        </w:tc>
        <w:tc>
          <w:tcPr>
            <w:tcW w:w="1866"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Практические работы </w:t>
            </w:r>
          </w:p>
          <w:p w:rsidR="00B77A19" w:rsidRPr="000A637C" w:rsidRDefault="00B77A19" w:rsidP="00B77A19">
            <w:pPr>
              <w:spacing w:after="0"/>
              <w:ind w:left="135"/>
              <w:rPr>
                <w:sz w:val="24"/>
                <w:szCs w:val="24"/>
              </w:rPr>
            </w:pPr>
          </w:p>
        </w:tc>
        <w:tc>
          <w:tcPr>
            <w:tcW w:w="0" w:type="auto"/>
            <w:vMerge/>
            <w:tcBorders>
              <w:top w:val="nil"/>
            </w:tcBorders>
            <w:tcMar>
              <w:top w:w="50" w:type="dxa"/>
              <w:left w:w="100" w:type="dxa"/>
            </w:tcMar>
          </w:tcPr>
          <w:p w:rsidR="00B77A19" w:rsidRPr="000A637C" w:rsidRDefault="00B77A19" w:rsidP="00B77A19">
            <w:pPr>
              <w:rPr>
                <w:sz w:val="24"/>
                <w:szCs w:val="24"/>
              </w:rPr>
            </w:pPr>
          </w:p>
        </w:tc>
      </w:tr>
      <w:tr w:rsidR="00B77A19" w:rsidRPr="000A637C" w:rsidTr="00B77A19">
        <w:trPr>
          <w:trHeight w:val="144"/>
          <w:tblCellSpacing w:w="20" w:type="nil"/>
        </w:trPr>
        <w:tc>
          <w:tcPr>
            <w:tcW w:w="505"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1</w:t>
            </w:r>
          </w:p>
        </w:tc>
        <w:tc>
          <w:tcPr>
            <w:tcW w:w="228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Биология — наука о живой природе</w:t>
            </w:r>
          </w:p>
        </w:tc>
        <w:tc>
          <w:tcPr>
            <w:tcW w:w="1050"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4 </w:t>
            </w:r>
          </w:p>
        </w:tc>
        <w:tc>
          <w:tcPr>
            <w:tcW w:w="1785" w:type="dxa"/>
            <w:tcMar>
              <w:top w:w="50" w:type="dxa"/>
              <w:left w:w="100" w:type="dxa"/>
            </w:tcMar>
            <w:vAlign w:val="center"/>
          </w:tcPr>
          <w:p w:rsidR="00B77A19" w:rsidRPr="000A637C" w:rsidRDefault="00B77A19" w:rsidP="00B77A19">
            <w:pPr>
              <w:spacing w:after="0"/>
              <w:ind w:left="135"/>
              <w:jc w:val="center"/>
              <w:rPr>
                <w:sz w:val="24"/>
                <w:szCs w:val="24"/>
              </w:rPr>
            </w:pPr>
          </w:p>
        </w:tc>
        <w:tc>
          <w:tcPr>
            <w:tcW w:w="1866" w:type="dxa"/>
            <w:tcMar>
              <w:top w:w="50" w:type="dxa"/>
              <w:left w:w="100" w:type="dxa"/>
            </w:tcMar>
            <w:vAlign w:val="center"/>
          </w:tcPr>
          <w:p w:rsidR="00B77A19" w:rsidRPr="000A637C" w:rsidRDefault="00B77A19" w:rsidP="00B77A19">
            <w:pPr>
              <w:spacing w:after="0"/>
              <w:ind w:left="135"/>
              <w:jc w:val="center"/>
              <w:rPr>
                <w:sz w:val="24"/>
                <w:szCs w:val="24"/>
              </w:rPr>
            </w:pPr>
          </w:p>
        </w:tc>
        <w:tc>
          <w:tcPr>
            <w:tcW w:w="285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12">
              <w:r w:rsidRPr="000A637C">
                <w:rPr>
                  <w:rFonts w:ascii="Times New Roman" w:hAnsi="Times New Roman"/>
                  <w:color w:val="0000FF"/>
                  <w:sz w:val="24"/>
                  <w:szCs w:val="24"/>
                  <w:u w:val="single"/>
                </w:rPr>
                <w:t>https://m.edsoo.ru/7f413368</w:t>
              </w:r>
            </w:hyperlink>
          </w:p>
        </w:tc>
      </w:tr>
      <w:tr w:rsidR="00B77A19" w:rsidRPr="000A637C" w:rsidTr="00B77A19">
        <w:trPr>
          <w:trHeight w:val="144"/>
          <w:tblCellSpacing w:w="20" w:type="nil"/>
        </w:trPr>
        <w:tc>
          <w:tcPr>
            <w:tcW w:w="505"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2</w:t>
            </w:r>
          </w:p>
        </w:tc>
        <w:tc>
          <w:tcPr>
            <w:tcW w:w="228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Методы изучения живой природы</w:t>
            </w:r>
          </w:p>
        </w:tc>
        <w:tc>
          <w:tcPr>
            <w:tcW w:w="1050"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4 </w:t>
            </w:r>
          </w:p>
        </w:tc>
        <w:tc>
          <w:tcPr>
            <w:tcW w:w="1785" w:type="dxa"/>
            <w:tcMar>
              <w:top w:w="50" w:type="dxa"/>
              <w:left w:w="100" w:type="dxa"/>
            </w:tcMar>
            <w:vAlign w:val="center"/>
          </w:tcPr>
          <w:p w:rsidR="00B77A19" w:rsidRPr="000A637C" w:rsidRDefault="00B77A19" w:rsidP="00B77A19">
            <w:pPr>
              <w:spacing w:after="0"/>
              <w:ind w:left="135"/>
              <w:jc w:val="center"/>
              <w:rPr>
                <w:sz w:val="24"/>
                <w:szCs w:val="24"/>
              </w:rPr>
            </w:pPr>
            <w:r w:rsidRPr="000A637C">
              <w:rPr>
                <w:sz w:val="24"/>
                <w:szCs w:val="24"/>
              </w:rPr>
              <w:t>Контрольный тест</w:t>
            </w:r>
          </w:p>
        </w:tc>
        <w:tc>
          <w:tcPr>
            <w:tcW w:w="18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 </w:t>
            </w:r>
          </w:p>
        </w:tc>
        <w:tc>
          <w:tcPr>
            <w:tcW w:w="285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13">
              <w:r w:rsidRPr="000A637C">
                <w:rPr>
                  <w:rFonts w:ascii="Times New Roman" w:hAnsi="Times New Roman"/>
                  <w:color w:val="0000FF"/>
                  <w:sz w:val="24"/>
                  <w:szCs w:val="24"/>
                  <w:u w:val="single"/>
                </w:rPr>
                <w:t>https://m.edsoo.ru/7f413368</w:t>
              </w:r>
            </w:hyperlink>
          </w:p>
        </w:tc>
      </w:tr>
      <w:tr w:rsidR="00B77A19" w:rsidRPr="000A637C" w:rsidTr="00B77A19">
        <w:trPr>
          <w:trHeight w:val="144"/>
          <w:tblCellSpacing w:w="20" w:type="nil"/>
        </w:trPr>
        <w:tc>
          <w:tcPr>
            <w:tcW w:w="505"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3</w:t>
            </w:r>
          </w:p>
        </w:tc>
        <w:tc>
          <w:tcPr>
            <w:tcW w:w="228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Организмы — тела живой природы</w:t>
            </w:r>
          </w:p>
        </w:tc>
        <w:tc>
          <w:tcPr>
            <w:tcW w:w="1050"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10 </w:t>
            </w:r>
          </w:p>
        </w:tc>
        <w:tc>
          <w:tcPr>
            <w:tcW w:w="1785" w:type="dxa"/>
            <w:tcMar>
              <w:top w:w="50" w:type="dxa"/>
              <w:left w:w="100" w:type="dxa"/>
            </w:tcMar>
            <w:vAlign w:val="center"/>
          </w:tcPr>
          <w:p w:rsidR="00B77A19" w:rsidRPr="000A637C" w:rsidRDefault="00B77A19" w:rsidP="00B77A19">
            <w:pPr>
              <w:spacing w:after="0"/>
              <w:ind w:left="135"/>
              <w:jc w:val="center"/>
              <w:rPr>
                <w:sz w:val="24"/>
                <w:szCs w:val="24"/>
              </w:rPr>
            </w:pPr>
          </w:p>
        </w:tc>
        <w:tc>
          <w:tcPr>
            <w:tcW w:w="18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 </w:t>
            </w:r>
          </w:p>
        </w:tc>
        <w:tc>
          <w:tcPr>
            <w:tcW w:w="285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14">
              <w:r w:rsidRPr="000A637C">
                <w:rPr>
                  <w:rFonts w:ascii="Times New Roman" w:hAnsi="Times New Roman"/>
                  <w:color w:val="0000FF"/>
                  <w:sz w:val="24"/>
                  <w:szCs w:val="24"/>
                  <w:u w:val="single"/>
                </w:rPr>
                <w:t>https://m.edsoo.ru/7f413368</w:t>
              </w:r>
            </w:hyperlink>
          </w:p>
        </w:tc>
      </w:tr>
      <w:tr w:rsidR="00B77A19" w:rsidRPr="000A637C" w:rsidTr="00B77A19">
        <w:trPr>
          <w:trHeight w:val="144"/>
          <w:tblCellSpacing w:w="20" w:type="nil"/>
        </w:trPr>
        <w:tc>
          <w:tcPr>
            <w:tcW w:w="505"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4</w:t>
            </w:r>
          </w:p>
        </w:tc>
        <w:tc>
          <w:tcPr>
            <w:tcW w:w="228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Организмы и среда обитания</w:t>
            </w:r>
          </w:p>
        </w:tc>
        <w:tc>
          <w:tcPr>
            <w:tcW w:w="1050"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6 </w:t>
            </w:r>
          </w:p>
        </w:tc>
        <w:tc>
          <w:tcPr>
            <w:tcW w:w="1785" w:type="dxa"/>
            <w:tcMar>
              <w:top w:w="50" w:type="dxa"/>
              <w:left w:w="100" w:type="dxa"/>
            </w:tcMar>
            <w:vAlign w:val="center"/>
          </w:tcPr>
          <w:p w:rsidR="00B77A19" w:rsidRPr="000A637C" w:rsidRDefault="00B77A19" w:rsidP="00B77A19">
            <w:pPr>
              <w:spacing w:after="0"/>
              <w:ind w:left="135"/>
              <w:jc w:val="center"/>
              <w:rPr>
                <w:sz w:val="24"/>
                <w:szCs w:val="24"/>
              </w:rPr>
            </w:pPr>
            <w:r w:rsidRPr="000A637C">
              <w:rPr>
                <w:sz w:val="24"/>
                <w:szCs w:val="24"/>
              </w:rPr>
              <w:t>Контрольный тест</w:t>
            </w:r>
          </w:p>
        </w:tc>
        <w:tc>
          <w:tcPr>
            <w:tcW w:w="18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0.5 </w:t>
            </w:r>
          </w:p>
        </w:tc>
        <w:tc>
          <w:tcPr>
            <w:tcW w:w="285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15">
              <w:r w:rsidRPr="000A637C">
                <w:rPr>
                  <w:rFonts w:ascii="Times New Roman" w:hAnsi="Times New Roman"/>
                  <w:color w:val="0000FF"/>
                  <w:sz w:val="24"/>
                  <w:szCs w:val="24"/>
                  <w:u w:val="single"/>
                </w:rPr>
                <w:t>https://m.edsoo.ru/7f413368</w:t>
              </w:r>
            </w:hyperlink>
          </w:p>
        </w:tc>
      </w:tr>
      <w:tr w:rsidR="00B77A19" w:rsidRPr="000A637C" w:rsidTr="00B77A19">
        <w:trPr>
          <w:trHeight w:val="144"/>
          <w:tblCellSpacing w:w="20" w:type="nil"/>
        </w:trPr>
        <w:tc>
          <w:tcPr>
            <w:tcW w:w="505"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5</w:t>
            </w:r>
          </w:p>
        </w:tc>
        <w:tc>
          <w:tcPr>
            <w:tcW w:w="228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Природные сообщества</w:t>
            </w:r>
          </w:p>
        </w:tc>
        <w:tc>
          <w:tcPr>
            <w:tcW w:w="1050"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6 </w:t>
            </w:r>
          </w:p>
        </w:tc>
        <w:tc>
          <w:tcPr>
            <w:tcW w:w="1785" w:type="dxa"/>
            <w:tcMar>
              <w:top w:w="50" w:type="dxa"/>
              <w:left w:w="100" w:type="dxa"/>
            </w:tcMar>
            <w:vAlign w:val="center"/>
          </w:tcPr>
          <w:p w:rsidR="00B77A19" w:rsidRPr="000A637C" w:rsidRDefault="00B77A19" w:rsidP="00B77A19">
            <w:pPr>
              <w:spacing w:after="0"/>
              <w:ind w:left="135"/>
              <w:jc w:val="center"/>
              <w:rPr>
                <w:sz w:val="24"/>
                <w:szCs w:val="24"/>
              </w:rPr>
            </w:pPr>
          </w:p>
        </w:tc>
        <w:tc>
          <w:tcPr>
            <w:tcW w:w="18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0.5 </w:t>
            </w:r>
          </w:p>
        </w:tc>
        <w:tc>
          <w:tcPr>
            <w:tcW w:w="285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16">
              <w:r w:rsidRPr="000A637C">
                <w:rPr>
                  <w:rFonts w:ascii="Times New Roman" w:hAnsi="Times New Roman"/>
                  <w:color w:val="0000FF"/>
                  <w:sz w:val="24"/>
                  <w:szCs w:val="24"/>
                  <w:u w:val="single"/>
                </w:rPr>
                <w:t>https://m.edsoo.ru/7f413368</w:t>
              </w:r>
            </w:hyperlink>
          </w:p>
        </w:tc>
      </w:tr>
      <w:tr w:rsidR="00B77A19" w:rsidRPr="000A637C" w:rsidTr="00B77A19">
        <w:trPr>
          <w:trHeight w:val="144"/>
          <w:tblCellSpacing w:w="20" w:type="nil"/>
        </w:trPr>
        <w:tc>
          <w:tcPr>
            <w:tcW w:w="505"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6</w:t>
            </w:r>
          </w:p>
        </w:tc>
        <w:tc>
          <w:tcPr>
            <w:tcW w:w="228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Живая природа и человек</w:t>
            </w:r>
          </w:p>
        </w:tc>
        <w:tc>
          <w:tcPr>
            <w:tcW w:w="1050"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3 </w:t>
            </w:r>
          </w:p>
        </w:tc>
        <w:tc>
          <w:tcPr>
            <w:tcW w:w="1785" w:type="dxa"/>
            <w:tcMar>
              <w:top w:w="50" w:type="dxa"/>
              <w:left w:w="100" w:type="dxa"/>
            </w:tcMar>
            <w:vAlign w:val="center"/>
          </w:tcPr>
          <w:p w:rsidR="00B77A19" w:rsidRPr="000A637C" w:rsidRDefault="00B77A19" w:rsidP="00B77A19">
            <w:pPr>
              <w:spacing w:after="0"/>
              <w:ind w:left="135"/>
              <w:jc w:val="center"/>
              <w:rPr>
                <w:sz w:val="24"/>
                <w:szCs w:val="24"/>
              </w:rPr>
            </w:pPr>
            <w:r w:rsidRPr="000A637C">
              <w:rPr>
                <w:sz w:val="24"/>
                <w:szCs w:val="24"/>
              </w:rPr>
              <w:t>Контрольный тест</w:t>
            </w:r>
          </w:p>
        </w:tc>
        <w:tc>
          <w:tcPr>
            <w:tcW w:w="1866" w:type="dxa"/>
            <w:tcMar>
              <w:top w:w="50" w:type="dxa"/>
              <w:left w:w="100" w:type="dxa"/>
            </w:tcMar>
            <w:vAlign w:val="center"/>
          </w:tcPr>
          <w:p w:rsidR="00B77A19" w:rsidRPr="000A637C" w:rsidRDefault="00B77A19" w:rsidP="00B77A19">
            <w:pPr>
              <w:spacing w:after="0"/>
              <w:ind w:left="135"/>
              <w:jc w:val="center"/>
              <w:rPr>
                <w:sz w:val="24"/>
                <w:szCs w:val="24"/>
              </w:rPr>
            </w:pPr>
          </w:p>
        </w:tc>
        <w:tc>
          <w:tcPr>
            <w:tcW w:w="285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17">
              <w:r w:rsidRPr="000A637C">
                <w:rPr>
                  <w:rFonts w:ascii="Times New Roman" w:hAnsi="Times New Roman"/>
                  <w:color w:val="0000FF"/>
                  <w:sz w:val="24"/>
                  <w:szCs w:val="24"/>
                  <w:u w:val="single"/>
                </w:rPr>
                <w:t>https://m.edsoo.ru/7f413368</w:t>
              </w:r>
            </w:hyperlink>
          </w:p>
        </w:tc>
      </w:tr>
      <w:tr w:rsidR="00B77A19" w:rsidRPr="000A637C" w:rsidTr="00B77A19">
        <w:trPr>
          <w:trHeight w:val="144"/>
          <w:tblCellSpacing w:w="20" w:type="nil"/>
        </w:trPr>
        <w:tc>
          <w:tcPr>
            <w:tcW w:w="505"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7</w:t>
            </w:r>
          </w:p>
        </w:tc>
        <w:tc>
          <w:tcPr>
            <w:tcW w:w="228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Резервное время</w:t>
            </w:r>
          </w:p>
        </w:tc>
        <w:tc>
          <w:tcPr>
            <w:tcW w:w="1050"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 </w:t>
            </w:r>
          </w:p>
        </w:tc>
        <w:tc>
          <w:tcPr>
            <w:tcW w:w="1785" w:type="dxa"/>
            <w:tcMar>
              <w:top w:w="50" w:type="dxa"/>
              <w:left w:w="100" w:type="dxa"/>
            </w:tcMar>
            <w:vAlign w:val="center"/>
          </w:tcPr>
          <w:p w:rsidR="00B77A19" w:rsidRPr="000A637C" w:rsidRDefault="00B77A19" w:rsidP="00B77A19">
            <w:pPr>
              <w:spacing w:after="0"/>
              <w:ind w:left="135"/>
              <w:jc w:val="center"/>
              <w:rPr>
                <w:sz w:val="24"/>
                <w:szCs w:val="24"/>
              </w:rPr>
            </w:pPr>
          </w:p>
        </w:tc>
        <w:tc>
          <w:tcPr>
            <w:tcW w:w="1866" w:type="dxa"/>
            <w:tcMar>
              <w:top w:w="50" w:type="dxa"/>
              <w:left w:w="100" w:type="dxa"/>
            </w:tcMar>
            <w:vAlign w:val="center"/>
          </w:tcPr>
          <w:p w:rsidR="00B77A19" w:rsidRPr="000A637C" w:rsidRDefault="00B77A19" w:rsidP="00B77A19">
            <w:pPr>
              <w:spacing w:after="0"/>
              <w:ind w:left="135"/>
              <w:jc w:val="center"/>
              <w:rPr>
                <w:sz w:val="24"/>
                <w:szCs w:val="24"/>
              </w:rPr>
            </w:pPr>
          </w:p>
        </w:tc>
        <w:tc>
          <w:tcPr>
            <w:tcW w:w="285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18">
              <w:r w:rsidRPr="000A637C">
                <w:rPr>
                  <w:rFonts w:ascii="Times New Roman" w:hAnsi="Times New Roman"/>
                  <w:color w:val="0000FF"/>
                  <w:sz w:val="24"/>
                  <w:szCs w:val="24"/>
                  <w:u w:val="single"/>
                </w:rPr>
                <w:t>https://m.edsoo.ru/7f413368</w:t>
              </w:r>
            </w:hyperlink>
          </w:p>
        </w:tc>
      </w:tr>
      <w:tr w:rsidR="00B77A19" w:rsidRPr="000A637C" w:rsidTr="00B77A19">
        <w:trPr>
          <w:trHeight w:val="144"/>
          <w:tblCellSpacing w:w="20" w:type="nil"/>
        </w:trPr>
        <w:tc>
          <w:tcPr>
            <w:tcW w:w="0" w:type="auto"/>
            <w:gridSpan w:val="2"/>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ОБЩЕЕ КОЛИЧЕСТВО ЧАСОВ ПО ПРОГРАММЕ</w:t>
            </w:r>
          </w:p>
        </w:tc>
        <w:tc>
          <w:tcPr>
            <w:tcW w:w="1651"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34 </w:t>
            </w:r>
          </w:p>
        </w:tc>
        <w:tc>
          <w:tcPr>
            <w:tcW w:w="1785"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3</w:t>
            </w:r>
          </w:p>
        </w:tc>
        <w:tc>
          <w:tcPr>
            <w:tcW w:w="18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3 </w:t>
            </w:r>
          </w:p>
        </w:tc>
        <w:tc>
          <w:tcPr>
            <w:tcW w:w="2852" w:type="dxa"/>
            <w:tcMar>
              <w:top w:w="50" w:type="dxa"/>
              <w:left w:w="100" w:type="dxa"/>
            </w:tcMar>
            <w:vAlign w:val="center"/>
          </w:tcPr>
          <w:p w:rsidR="00B77A19" w:rsidRPr="000A637C" w:rsidRDefault="00B77A19" w:rsidP="00B77A19">
            <w:pPr>
              <w:rPr>
                <w:sz w:val="24"/>
                <w:szCs w:val="24"/>
              </w:rPr>
            </w:pPr>
          </w:p>
        </w:tc>
      </w:tr>
    </w:tbl>
    <w:p w:rsidR="00B77A19" w:rsidRPr="000A637C" w:rsidRDefault="00B77A19" w:rsidP="00B77A19">
      <w:pPr>
        <w:rPr>
          <w:sz w:val="24"/>
          <w:szCs w:val="24"/>
        </w:rPr>
        <w:sectPr w:rsidR="00B77A19" w:rsidRPr="000A637C">
          <w:pgSz w:w="16383" w:h="11906" w:orient="landscape"/>
          <w:pgMar w:top="1134" w:right="850" w:bottom="1134" w:left="1701" w:header="720" w:footer="720" w:gutter="0"/>
          <w:cols w:space="720"/>
        </w:sectPr>
      </w:pPr>
    </w:p>
    <w:p w:rsidR="00B77A19" w:rsidRPr="00D76DFE" w:rsidRDefault="00D76DFE" w:rsidP="00D76DFE">
      <w:pPr>
        <w:pStyle w:val="a7"/>
        <w:spacing w:after="0"/>
        <w:ind w:left="960"/>
        <w:jc w:val="center"/>
        <w:rPr>
          <w:sz w:val="24"/>
          <w:szCs w:val="24"/>
        </w:rPr>
      </w:pPr>
      <w:r w:rsidRPr="00D76DFE">
        <w:rPr>
          <w:rFonts w:ascii="Times New Roman" w:hAnsi="Times New Roman"/>
          <w:color w:val="000000"/>
          <w:sz w:val="24"/>
          <w:szCs w:val="24"/>
        </w:rPr>
        <w:t xml:space="preserve">6 </w:t>
      </w:r>
      <w:r w:rsidR="00B77A19" w:rsidRPr="00D76DFE">
        <w:rPr>
          <w:rFonts w:ascii="Times New Roman" w:hAnsi="Times New Roman"/>
          <w:color w:val="000000"/>
          <w:sz w:val="24"/>
          <w:szCs w:val="24"/>
        </w:rPr>
        <w:t>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1"/>
        <w:gridCol w:w="1517"/>
        <w:gridCol w:w="1841"/>
        <w:gridCol w:w="1910"/>
        <w:gridCol w:w="3063"/>
      </w:tblGrid>
      <w:tr w:rsidR="00B77A19" w:rsidRPr="000A637C" w:rsidTr="00B77A19">
        <w:trPr>
          <w:trHeight w:val="144"/>
          <w:tblCellSpacing w:w="20" w:type="nil"/>
        </w:trPr>
        <w:tc>
          <w:tcPr>
            <w:tcW w:w="456" w:type="dxa"/>
            <w:vMerge w:val="restart"/>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 п/п </w:t>
            </w:r>
          </w:p>
          <w:p w:rsidR="00B77A19" w:rsidRPr="000A637C" w:rsidRDefault="00B77A19" w:rsidP="00B77A19">
            <w:pPr>
              <w:spacing w:after="0"/>
              <w:ind w:left="135"/>
              <w:rPr>
                <w:sz w:val="24"/>
                <w:szCs w:val="24"/>
              </w:rPr>
            </w:pPr>
          </w:p>
        </w:tc>
        <w:tc>
          <w:tcPr>
            <w:tcW w:w="3168" w:type="dxa"/>
            <w:vMerge w:val="restart"/>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Наименование разделов и тем программы </w:t>
            </w:r>
          </w:p>
          <w:p w:rsidR="00B77A19" w:rsidRPr="000A637C" w:rsidRDefault="00B77A19" w:rsidP="00B77A19">
            <w:pPr>
              <w:spacing w:after="0"/>
              <w:ind w:left="135"/>
              <w:rPr>
                <w:sz w:val="24"/>
                <w:szCs w:val="24"/>
              </w:rPr>
            </w:pPr>
          </w:p>
        </w:tc>
        <w:tc>
          <w:tcPr>
            <w:tcW w:w="0" w:type="auto"/>
            <w:gridSpan w:val="3"/>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b/>
                <w:color w:val="000000"/>
                <w:sz w:val="24"/>
                <w:szCs w:val="24"/>
              </w:rPr>
              <w:t>Количество часов</w:t>
            </w:r>
          </w:p>
        </w:tc>
        <w:tc>
          <w:tcPr>
            <w:tcW w:w="2615" w:type="dxa"/>
            <w:vMerge w:val="restart"/>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Электронные (цифровые) образовательные ресурсы </w:t>
            </w:r>
          </w:p>
          <w:p w:rsidR="00B77A19" w:rsidRPr="000A637C" w:rsidRDefault="00B77A19" w:rsidP="00B77A19">
            <w:pPr>
              <w:spacing w:after="0"/>
              <w:ind w:left="135"/>
              <w:rPr>
                <w:sz w:val="24"/>
                <w:szCs w:val="24"/>
              </w:rPr>
            </w:pPr>
          </w:p>
        </w:tc>
      </w:tr>
      <w:tr w:rsidR="00B77A19" w:rsidRPr="000A637C" w:rsidTr="00B77A19">
        <w:trPr>
          <w:trHeight w:val="144"/>
          <w:tblCellSpacing w:w="20" w:type="nil"/>
        </w:trPr>
        <w:tc>
          <w:tcPr>
            <w:tcW w:w="0" w:type="auto"/>
            <w:vMerge/>
            <w:tcBorders>
              <w:top w:val="nil"/>
            </w:tcBorders>
            <w:tcMar>
              <w:top w:w="50" w:type="dxa"/>
              <w:left w:w="100" w:type="dxa"/>
            </w:tcMar>
          </w:tcPr>
          <w:p w:rsidR="00B77A19" w:rsidRPr="000A637C" w:rsidRDefault="00B77A19" w:rsidP="00B77A19">
            <w:pPr>
              <w:rPr>
                <w:sz w:val="24"/>
                <w:szCs w:val="24"/>
              </w:rPr>
            </w:pPr>
          </w:p>
        </w:tc>
        <w:tc>
          <w:tcPr>
            <w:tcW w:w="0" w:type="auto"/>
            <w:vMerge/>
            <w:tcBorders>
              <w:top w:val="nil"/>
            </w:tcBorders>
            <w:tcMar>
              <w:top w:w="50" w:type="dxa"/>
              <w:left w:w="100" w:type="dxa"/>
            </w:tcMar>
          </w:tcPr>
          <w:p w:rsidR="00B77A19" w:rsidRPr="000A637C" w:rsidRDefault="00B77A19" w:rsidP="00B77A19">
            <w:pPr>
              <w:rPr>
                <w:sz w:val="24"/>
                <w:szCs w:val="24"/>
              </w:rPr>
            </w:pPr>
          </w:p>
        </w:tc>
        <w:tc>
          <w:tcPr>
            <w:tcW w:w="966"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Всего </w:t>
            </w:r>
          </w:p>
          <w:p w:rsidR="00B77A19" w:rsidRPr="000A637C" w:rsidRDefault="00B77A19" w:rsidP="00B77A19">
            <w:pPr>
              <w:spacing w:after="0"/>
              <w:ind w:left="135"/>
              <w:rPr>
                <w:sz w:val="24"/>
                <w:szCs w:val="24"/>
              </w:rPr>
            </w:pPr>
          </w:p>
        </w:tc>
        <w:tc>
          <w:tcPr>
            <w:tcW w:w="1687"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Контрольные работы </w:t>
            </w:r>
          </w:p>
          <w:p w:rsidR="00B77A19" w:rsidRPr="000A637C" w:rsidRDefault="00B77A19" w:rsidP="00B77A19">
            <w:pPr>
              <w:spacing w:after="0"/>
              <w:ind w:left="135"/>
              <w:rPr>
                <w:sz w:val="24"/>
                <w:szCs w:val="24"/>
              </w:rPr>
            </w:pPr>
          </w:p>
        </w:tc>
        <w:tc>
          <w:tcPr>
            <w:tcW w:w="1774"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Практические работы </w:t>
            </w:r>
          </w:p>
          <w:p w:rsidR="00B77A19" w:rsidRPr="000A637C" w:rsidRDefault="00B77A19" w:rsidP="00B77A19">
            <w:pPr>
              <w:spacing w:after="0"/>
              <w:ind w:left="135"/>
              <w:rPr>
                <w:sz w:val="24"/>
                <w:szCs w:val="24"/>
              </w:rPr>
            </w:pPr>
          </w:p>
        </w:tc>
        <w:tc>
          <w:tcPr>
            <w:tcW w:w="0" w:type="auto"/>
            <w:vMerge/>
            <w:tcBorders>
              <w:top w:val="nil"/>
            </w:tcBorders>
            <w:tcMar>
              <w:top w:w="50" w:type="dxa"/>
              <w:left w:w="100" w:type="dxa"/>
            </w:tcMar>
          </w:tcPr>
          <w:p w:rsidR="00B77A19" w:rsidRPr="000A637C" w:rsidRDefault="00B77A19" w:rsidP="00B77A19">
            <w:pPr>
              <w:rPr>
                <w:sz w:val="24"/>
                <w:szCs w:val="24"/>
              </w:rPr>
            </w:pPr>
          </w:p>
        </w:tc>
      </w:tr>
      <w:tr w:rsidR="00B77A19" w:rsidRPr="000A637C" w:rsidTr="00B77A19">
        <w:trPr>
          <w:trHeight w:val="144"/>
          <w:tblCellSpacing w:w="20" w:type="nil"/>
        </w:trPr>
        <w:tc>
          <w:tcPr>
            <w:tcW w:w="45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1</w:t>
            </w:r>
          </w:p>
        </w:tc>
        <w:tc>
          <w:tcPr>
            <w:tcW w:w="316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Растительный организм</w:t>
            </w:r>
          </w:p>
        </w:tc>
        <w:tc>
          <w:tcPr>
            <w:tcW w:w="9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8 </w:t>
            </w:r>
          </w:p>
        </w:tc>
        <w:tc>
          <w:tcPr>
            <w:tcW w:w="1687" w:type="dxa"/>
            <w:tcMar>
              <w:top w:w="50" w:type="dxa"/>
              <w:left w:w="100" w:type="dxa"/>
            </w:tcMar>
            <w:vAlign w:val="center"/>
          </w:tcPr>
          <w:p w:rsidR="00B77A19" w:rsidRPr="000A637C" w:rsidRDefault="00B77A19" w:rsidP="00B77A19">
            <w:pPr>
              <w:spacing w:after="0"/>
              <w:ind w:left="135"/>
              <w:jc w:val="center"/>
              <w:rPr>
                <w:sz w:val="24"/>
                <w:szCs w:val="24"/>
              </w:rPr>
            </w:pPr>
            <w:r w:rsidRPr="000A637C">
              <w:rPr>
                <w:sz w:val="24"/>
                <w:szCs w:val="24"/>
              </w:rPr>
              <w:t>Контрольный тест</w:t>
            </w:r>
          </w:p>
        </w:tc>
        <w:tc>
          <w:tcPr>
            <w:tcW w:w="1774"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1,5 </w:t>
            </w:r>
          </w:p>
        </w:tc>
        <w:tc>
          <w:tcPr>
            <w:tcW w:w="2615"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19">
              <w:r w:rsidRPr="000A637C">
                <w:rPr>
                  <w:rFonts w:ascii="Times New Roman" w:hAnsi="Times New Roman"/>
                  <w:color w:val="0000FF"/>
                  <w:sz w:val="24"/>
                  <w:szCs w:val="24"/>
                  <w:u w:val="single"/>
                </w:rPr>
                <w:t>https://m.edsoo.ru/7f4148d0</w:t>
              </w:r>
            </w:hyperlink>
          </w:p>
        </w:tc>
      </w:tr>
      <w:tr w:rsidR="00B77A19" w:rsidRPr="000A637C" w:rsidTr="00B77A19">
        <w:trPr>
          <w:trHeight w:val="144"/>
          <w:tblCellSpacing w:w="20" w:type="nil"/>
        </w:trPr>
        <w:tc>
          <w:tcPr>
            <w:tcW w:w="45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2</w:t>
            </w:r>
          </w:p>
        </w:tc>
        <w:tc>
          <w:tcPr>
            <w:tcW w:w="316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Строение и многообразие покрытосеменных растений</w:t>
            </w:r>
          </w:p>
        </w:tc>
        <w:tc>
          <w:tcPr>
            <w:tcW w:w="9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11 </w:t>
            </w:r>
          </w:p>
        </w:tc>
        <w:tc>
          <w:tcPr>
            <w:tcW w:w="1687" w:type="dxa"/>
            <w:tcMar>
              <w:top w:w="50" w:type="dxa"/>
              <w:left w:w="100" w:type="dxa"/>
            </w:tcMar>
            <w:vAlign w:val="center"/>
          </w:tcPr>
          <w:p w:rsidR="00B77A19" w:rsidRPr="000A637C" w:rsidRDefault="00B77A19" w:rsidP="00B77A19">
            <w:pPr>
              <w:spacing w:after="0"/>
              <w:ind w:left="135"/>
              <w:jc w:val="center"/>
              <w:rPr>
                <w:sz w:val="24"/>
                <w:szCs w:val="24"/>
              </w:rPr>
            </w:pPr>
            <w:r w:rsidRPr="000A637C">
              <w:rPr>
                <w:sz w:val="24"/>
                <w:szCs w:val="24"/>
              </w:rPr>
              <w:t>Контрольный тест</w:t>
            </w:r>
          </w:p>
        </w:tc>
        <w:tc>
          <w:tcPr>
            <w:tcW w:w="1774"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3.5 </w:t>
            </w:r>
          </w:p>
        </w:tc>
        <w:tc>
          <w:tcPr>
            <w:tcW w:w="2615"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20">
              <w:r w:rsidRPr="000A637C">
                <w:rPr>
                  <w:rFonts w:ascii="Times New Roman" w:hAnsi="Times New Roman"/>
                  <w:color w:val="0000FF"/>
                  <w:sz w:val="24"/>
                  <w:szCs w:val="24"/>
                  <w:u w:val="single"/>
                </w:rPr>
                <w:t>https://m.edsoo.ru/7f4148d0</w:t>
              </w:r>
            </w:hyperlink>
          </w:p>
        </w:tc>
      </w:tr>
      <w:tr w:rsidR="00B77A19" w:rsidRPr="000A637C" w:rsidTr="00B77A19">
        <w:trPr>
          <w:trHeight w:val="144"/>
          <w:tblCellSpacing w:w="20" w:type="nil"/>
        </w:trPr>
        <w:tc>
          <w:tcPr>
            <w:tcW w:w="45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3</w:t>
            </w:r>
          </w:p>
        </w:tc>
        <w:tc>
          <w:tcPr>
            <w:tcW w:w="316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Жизнедеятельность растительного организма</w:t>
            </w:r>
          </w:p>
        </w:tc>
        <w:tc>
          <w:tcPr>
            <w:tcW w:w="9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14 </w:t>
            </w:r>
          </w:p>
        </w:tc>
        <w:tc>
          <w:tcPr>
            <w:tcW w:w="1687" w:type="dxa"/>
            <w:tcMar>
              <w:top w:w="50" w:type="dxa"/>
              <w:left w:w="100" w:type="dxa"/>
            </w:tcMar>
            <w:vAlign w:val="center"/>
          </w:tcPr>
          <w:p w:rsidR="00B77A19" w:rsidRPr="000A637C" w:rsidRDefault="00B77A19" w:rsidP="00B77A19">
            <w:pPr>
              <w:spacing w:after="0"/>
              <w:ind w:left="135"/>
              <w:jc w:val="center"/>
              <w:rPr>
                <w:sz w:val="24"/>
                <w:szCs w:val="24"/>
              </w:rPr>
            </w:pPr>
            <w:r w:rsidRPr="000A637C">
              <w:rPr>
                <w:sz w:val="24"/>
                <w:szCs w:val="24"/>
              </w:rPr>
              <w:t>Контрольный тест</w:t>
            </w:r>
          </w:p>
        </w:tc>
        <w:tc>
          <w:tcPr>
            <w:tcW w:w="1774"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3 </w:t>
            </w:r>
          </w:p>
        </w:tc>
        <w:tc>
          <w:tcPr>
            <w:tcW w:w="2615"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21">
              <w:r w:rsidRPr="000A637C">
                <w:rPr>
                  <w:rFonts w:ascii="Times New Roman" w:hAnsi="Times New Roman"/>
                  <w:color w:val="0000FF"/>
                  <w:sz w:val="24"/>
                  <w:szCs w:val="24"/>
                  <w:u w:val="single"/>
                </w:rPr>
                <w:t>https://m.edsoo.ru/7f4148d0</w:t>
              </w:r>
            </w:hyperlink>
          </w:p>
        </w:tc>
      </w:tr>
      <w:tr w:rsidR="00B77A19" w:rsidRPr="000A637C" w:rsidTr="00B77A19">
        <w:trPr>
          <w:trHeight w:val="144"/>
          <w:tblCellSpacing w:w="20" w:type="nil"/>
        </w:trPr>
        <w:tc>
          <w:tcPr>
            <w:tcW w:w="45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4</w:t>
            </w:r>
          </w:p>
        </w:tc>
        <w:tc>
          <w:tcPr>
            <w:tcW w:w="316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Резервное время</w:t>
            </w:r>
          </w:p>
        </w:tc>
        <w:tc>
          <w:tcPr>
            <w:tcW w:w="9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 </w:t>
            </w:r>
          </w:p>
        </w:tc>
        <w:tc>
          <w:tcPr>
            <w:tcW w:w="1687" w:type="dxa"/>
            <w:tcMar>
              <w:top w:w="50" w:type="dxa"/>
              <w:left w:w="100" w:type="dxa"/>
            </w:tcMar>
            <w:vAlign w:val="center"/>
          </w:tcPr>
          <w:p w:rsidR="00B77A19" w:rsidRPr="000A637C" w:rsidRDefault="00B77A19" w:rsidP="00B77A19">
            <w:pPr>
              <w:spacing w:after="0"/>
              <w:ind w:left="135"/>
              <w:jc w:val="center"/>
              <w:rPr>
                <w:sz w:val="24"/>
                <w:szCs w:val="24"/>
              </w:rPr>
            </w:pPr>
          </w:p>
        </w:tc>
        <w:tc>
          <w:tcPr>
            <w:tcW w:w="1774" w:type="dxa"/>
            <w:tcMar>
              <w:top w:w="50" w:type="dxa"/>
              <w:left w:w="100" w:type="dxa"/>
            </w:tcMar>
            <w:vAlign w:val="center"/>
          </w:tcPr>
          <w:p w:rsidR="00B77A19" w:rsidRPr="000A637C" w:rsidRDefault="00B77A19" w:rsidP="00B77A19">
            <w:pPr>
              <w:spacing w:after="0"/>
              <w:ind w:left="135"/>
              <w:jc w:val="center"/>
              <w:rPr>
                <w:sz w:val="24"/>
                <w:szCs w:val="24"/>
              </w:rPr>
            </w:pPr>
          </w:p>
        </w:tc>
        <w:tc>
          <w:tcPr>
            <w:tcW w:w="2615"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22">
              <w:r w:rsidRPr="000A637C">
                <w:rPr>
                  <w:rFonts w:ascii="Times New Roman" w:hAnsi="Times New Roman"/>
                  <w:color w:val="0000FF"/>
                  <w:sz w:val="24"/>
                  <w:szCs w:val="24"/>
                  <w:u w:val="single"/>
                </w:rPr>
                <w:t>https://m.edsoo.ru/7f4148d0</w:t>
              </w:r>
            </w:hyperlink>
          </w:p>
        </w:tc>
      </w:tr>
      <w:tr w:rsidR="00B77A19" w:rsidRPr="000A637C" w:rsidTr="00B77A19">
        <w:trPr>
          <w:trHeight w:val="144"/>
          <w:tblCellSpacing w:w="20" w:type="nil"/>
        </w:trPr>
        <w:tc>
          <w:tcPr>
            <w:tcW w:w="0" w:type="auto"/>
            <w:gridSpan w:val="2"/>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ОБЩЕЕ КОЛИЧЕСТВО ЧАСОВ ПО ПРОГРАММЕ</w:t>
            </w:r>
          </w:p>
        </w:tc>
        <w:tc>
          <w:tcPr>
            <w:tcW w:w="1518"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34 </w:t>
            </w:r>
          </w:p>
        </w:tc>
        <w:tc>
          <w:tcPr>
            <w:tcW w:w="1687"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3</w:t>
            </w:r>
          </w:p>
        </w:tc>
        <w:tc>
          <w:tcPr>
            <w:tcW w:w="1774"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8 </w:t>
            </w:r>
          </w:p>
        </w:tc>
        <w:tc>
          <w:tcPr>
            <w:tcW w:w="2615" w:type="dxa"/>
            <w:tcMar>
              <w:top w:w="50" w:type="dxa"/>
              <w:left w:w="100" w:type="dxa"/>
            </w:tcMar>
            <w:vAlign w:val="center"/>
          </w:tcPr>
          <w:p w:rsidR="00B77A19" w:rsidRPr="000A637C" w:rsidRDefault="00B77A19" w:rsidP="00B77A19">
            <w:pPr>
              <w:rPr>
                <w:sz w:val="24"/>
                <w:szCs w:val="24"/>
              </w:rPr>
            </w:pPr>
          </w:p>
        </w:tc>
      </w:tr>
    </w:tbl>
    <w:p w:rsidR="00B77A19" w:rsidRPr="000A637C" w:rsidRDefault="00B77A19" w:rsidP="00B77A19">
      <w:pPr>
        <w:rPr>
          <w:sz w:val="24"/>
          <w:szCs w:val="24"/>
        </w:rPr>
        <w:sectPr w:rsidR="00B77A19" w:rsidRPr="000A637C">
          <w:pgSz w:w="16383" w:h="11906" w:orient="landscape"/>
          <w:pgMar w:top="1134" w:right="850" w:bottom="1134" w:left="1701" w:header="720" w:footer="720" w:gutter="0"/>
          <w:cols w:space="720"/>
        </w:sectPr>
      </w:pPr>
    </w:p>
    <w:p w:rsidR="00B77A19" w:rsidRPr="00D76DFE" w:rsidRDefault="00D76DFE" w:rsidP="00D76DFE">
      <w:pPr>
        <w:pStyle w:val="a7"/>
        <w:spacing w:after="0"/>
        <w:ind w:left="960"/>
        <w:jc w:val="center"/>
        <w:rPr>
          <w:sz w:val="24"/>
          <w:szCs w:val="24"/>
        </w:rPr>
      </w:pPr>
      <w:r w:rsidRPr="00D76DFE">
        <w:rPr>
          <w:rFonts w:ascii="Times New Roman" w:hAnsi="Times New Roman"/>
          <w:color w:val="000000"/>
          <w:sz w:val="24"/>
          <w:szCs w:val="24"/>
        </w:rPr>
        <w:t xml:space="preserve">7 </w:t>
      </w:r>
      <w:r w:rsidR="00B77A19" w:rsidRPr="00D76DFE">
        <w:rPr>
          <w:rFonts w:ascii="Times New Roman" w:hAnsi="Times New Roman"/>
          <w:color w:val="000000"/>
          <w:sz w:val="24"/>
          <w:szCs w:val="24"/>
        </w:rPr>
        <w:t>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3"/>
        <w:gridCol w:w="4553"/>
        <w:gridCol w:w="1560"/>
        <w:gridCol w:w="1841"/>
        <w:gridCol w:w="1910"/>
        <w:gridCol w:w="3063"/>
      </w:tblGrid>
      <w:tr w:rsidR="00B77A19" w:rsidRPr="000A637C" w:rsidTr="00B77A19">
        <w:trPr>
          <w:trHeight w:val="144"/>
          <w:tblCellSpacing w:w="20" w:type="nil"/>
        </w:trPr>
        <w:tc>
          <w:tcPr>
            <w:tcW w:w="476" w:type="dxa"/>
            <w:vMerge w:val="restart"/>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 п/п </w:t>
            </w:r>
          </w:p>
          <w:p w:rsidR="00B77A19" w:rsidRPr="000A637C" w:rsidRDefault="00B77A19" w:rsidP="00B77A19">
            <w:pPr>
              <w:spacing w:after="0"/>
              <w:ind w:left="135"/>
              <w:rPr>
                <w:sz w:val="24"/>
                <w:szCs w:val="24"/>
              </w:rPr>
            </w:pPr>
          </w:p>
        </w:tc>
        <w:tc>
          <w:tcPr>
            <w:tcW w:w="2816" w:type="dxa"/>
            <w:vMerge w:val="restart"/>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Наименование разделов и тем программы </w:t>
            </w:r>
          </w:p>
          <w:p w:rsidR="00B77A19" w:rsidRPr="000A637C" w:rsidRDefault="00B77A19" w:rsidP="00B77A19">
            <w:pPr>
              <w:spacing w:after="0"/>
              <w:ind w:left="135"/>
              <w:rPr>
                <w:sz w:val="24"/>
                <w:szCs w:val="24"/>
              </w:rPr>
            </w:pPr>
          </w:p>
        </w:tc>
        <w:tc>
          <w:tcPr>
            <w:tcW w:w="0" w:type="auto"/>
            <w:gridSpan w:val="3"/>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b/>
                <w:color w:val="000000"/>
                <w:sz w:val="24"/>
                <w:szCs w:val="24"/>
              </w:rPr>
              <w:t>Количество часов</w:t>
            </w:r>
          </w:p>
        </w:tc>
        <w:tc>
          <w:tcPr>
            <w:tcW w:w="2710" w:type="dxa"/>
            <w:vMerge w:val="restart"/>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Электронные (цифровые) образовательные ресурсы </w:t>
            </w:r>
          </w:p>
          <w:p w:rsidR="00B77A19" w:rsidRPr="000A637C" w:rsidRDefault="00B77A19" w:rsidP="00B77A19">
            <w:pPr>
              <w:spacing w:after="0"/>
              <w:ind w:left="135"/>
              <w:rPr>
                <w:sz w:val="24"/>
                <w:szCs w:val="24"/>
              </w:rPr>
            </w:pPr>
          </w:p>
        </w:tc>
      </w:tr>
      <w:tr w:rsidR="00B77A19" w:rsidRPr="000A637C" w:rsidTr="00B77A19">
        <w:trPr>
          <w:trHeight w:val="144"/>
          <w:tblCellSpacing w:w="20" w:type="nil"/>
        </w:trPr>
        <w:tc>
          <w:tcPr>
            <w:tcW w:w="0" w:type="auto"/>
            <w:vMerge/>
            <w:tcBorders>
              <w:top w:val="nil"/>
            </w:tcBorders>
            <w:tcMar>
              <w:top w:w="50" w:type="dxa"/>
              <w:left w:w="100" w:type="dxa"/>
            </w:tcMar>
          </w:tcPr>
          <w:p w:rsidR="00B77A19" w:rsidRPr="000A637C" w:rsidRDefault="00B77A19" w:rsidP="00B77A19">
            <w:pPr>
              <w:rPr>
                <w:sz w:val="24"/>
                <w:szCs w:val="24"/>
              </w:rPr>
            </w:pPr>
          </w:p>
        </w:tc>
        <w:tc>
          <w:tcPr>
            <w:tcW w:w="0" w:type="auto"/>
            <w:vMerge/>
            <w:tcBorders>
              <w:top w:val="nil"/>
            </w:tcBorders>
            <w:tcMar>
              <w:top w:w="50" w:type="dxa"/>
              <w:left w:w="100" w:type="dxa"/>
            </w:tcMar>
          </w:tcPr>
          <w:p w:rsidR="00B77A19" w:rsidRPr="000A637C" w:rsidRDefault="00B77A19" w:rsidP="00B77A19">
            <w:pPr>
              <w:rPr>
                <w:sz w:val="24"/>
                <w:szCs w:val="24"/>
              </w:rPr>
            </w:pPr>
          </w:p>
        </w:tc>
        <w:tc>
          <w:tcPr>
            <w:tcW w:w="999"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Всего </w:t>
            </w:r>
          </w:p>
          <w:p w:rsidR="00B77A19" w:rsidRPr="000A637C" w:rsidRDefault="00B77A19" w:rsidP="00B77A19">
            <w:pPr>
              <w:spacing w:after="0"/>
              <w:ind w:left="135"/>
              <w:rPr>
                <w:sz w:val="24"/>
                <w:szCs w:val="24"/>
              </w:rPr>
            </w:pPr>
          </w:p>
        </w:tc>
        <w:tc>
          <w:tcPr>
            <w:tcW w:w="1726" w:type="dxa"/>
            <w:tcMar>
              <w:top w:w="50" w:type="dxa"/>
              <w:left w:w="100" w:type="dxa"/>
            </w:tcMar>
            <w:vAlign w:val="center"/>
          </w:tcPr>
          <w:p w:rsidR="00B77A19" w:rsidRPr="00D76DFE" w:rsidRDefault="00B77A19" w:rsidP="00B77A19">
            <w:pPr>
              <w:spacing w:after="0"/>
              <w:ind w:left="135"/>
              <w:rPr>
                <w:rFonts w:ascii="Times New Roman" w:hAnsi="Times New Roman" w:cs="Times New Roman"/>
                <w:sz w:val="24"/>
                <w:szCs w:val="24"/>
              </w:rPr>
            </w:pPr>
            <w:r w:rsidRPr="00D76DFE">
              <w:rPr>
                <w:rFonts w:ascii="Times New Roman" w:hAnsi="Times New Roman" w:cs="Times New Roman"/>
                <w:b/>
                <w:color w:val="000000"/>
                <w:sz w:val="24"/>
                <w:szCs w:val="24"/>
              </w:rPr>
              <w:t xml:space="preserve">Контрольные работы </w:t>
            </w:r>
          </w:p>
          <w:p w:rsidR="00B77A19" w:rsidRPr="00D76DFE" w:rsidRDefault="00B77A19" w:rsidP="00B77A19">
            <w:pPr>
              <w:spacing w:after="0"/>
              <w:ind w:left="135"/>
              <w:rPr>
                <w:rFonts w:ascii="Times New Roman" w:hAnsi="Times New Roman" w:cs="Times New Roman"/>
                <w:sz w:val="24"/>
                <w:szCs w:val="24"/>
              </w:rPr>
            </w:pPr>
          </w:p>
        </w:tc>
        <w:tc>
          <w:tcPr>
            <w:tcW w:w="1811"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Практические работы </w:t>
            </w:r>
          </w:p>
          <w:p w:rsidR="00B77A19" w:rsidRPr="000A637C" w:rsidRDefault="00B77A19" w:rsidP="00B77A19">
            <w:pPr>
              <w:spacing w:after="0"/>
              <w:ind w:left="135"/>
              <w:rPr>
                <w:sz w:val="24"/>
                <w:szCs w:val="24"/>
              </w:rPr>
            </w:pPr>
          </w:p>
        </w:tc>
        <w:tc>
          <w:tcPr>
            <w:tcW w:w="0" w:type="auto"/>
            <w:vMerge/>
            <w:tcBorders>
              <w:top w:val="nil"/>
            </w:tcBorders>
            <w:tcMar>
              <w:top w:w="50" w:type="dxa"/>
              <w:left w:w="100" w:type="dxa"/>
            </w:tcMar>
          </w:tcPr>
          <w:p w:rsidR="00B77A19" w:rsidRPr="000A637C" w:rsidRDefault="00B77A19" w:rsidP="00B77A19">
            <w:pPr>
              <w:rPr>
                <w:sz w:val="24"/>
                <w:szCs w:val="24"/>
              </w:rPr>
            </w:pPr>
          </w:p>
        </w:tc>
      </w:tr>
      <w:tr w:rsidR="00B77A19" w:rsidRPr="000A637C" w:rsidTr="00B77A19">
        <w:trPr>
          <w:trHeight w:val="144"/>
          <w:tblCellSpacing w:w="20" w:type="nil"/>
        </w:trPr>
        <w:tc>
          <w:tcPr>
            <w:tcW w:w="47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1</w:t>
            </w:r>
          </w:p>
        </w:tc>
        <w:tc>
          <w:tcPr>
            <w:tcW w:w="2816"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Систематические группы растений</w:t>
            </w:r>
          </w:p>
        </w:tc>
        <w:tc>
          <w:tcPr>
            <w:tcW w:w="999"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19 </w:t>
            </w:r>
          </w:p>
        </w:tc>
        <w:tc>
          <w:tcPr>
            <w:tcW w:w="1726" w:type="dxa"/>
            <w:tcMar>
              <w:top w:w="50" w:type="dxa"/>
              <w:left w:w="100" w:type="dxa"/>
            </w:tcMar>
            <w:vAlign w:val="center"/>
          </w:tcPr>
          <w:p w:rsidR="00B77A19" w:rsidRPr="00D76DFE" w:rsidRDefault="00B77A19" w:rsidP="00B77A19">
            <w:pPr>
              <w:spacing w:after="0"/>
              <w:ind w:left="135"/>
              <w:jc w:val="center"/>
              <w:rPr>
                <w:rFonts w:ascii="Times New Roman" w:hAnsi="Times New Roman" w:cs="Times New Roman"/>
                <w:sz w:val="24"/>
                <w:szCs w:val="24"/>
              </w:rPr>
            </w:pPr>
            <w:r w:rsidRPr="00D76DFE">
              <w:rPr>
                <w:rFonts w:ascii="Times New Roman" w:hAnsi="Times New Roman" w:cs="Times New Roman"/>
                <w:sz w:val="24"/>
                <w:szCs w:val="24"/>
              </w:rPr>
              <w:t>Контрольный тест</w:t>
            </w:r>
          </w:p>
        </w:tc>
        <w:tc>
          <w:tcPr>
            <w:tcW w:w="1811"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4 </w:t>
            </w:r>
          </w:p>
        </w:tc>
        <w:tc>
          <w:tcPr>
            <w:tcW w:w="2710"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23">
              <w:r w:rsidRPr="000A637C">
                <w:rPr>
                  <w:rFonts w:ascii="Times New Roman" w:hAnsi="Times New Roman"/>
                  <w:color w:val="0000FF"/>
                  <w:sz w:val="24"/>
                  <w:szCs w:val="24"/>
                  <w:u w:val="single"/>
                </w:rPr>
                <w:t>https://m.edsoo.ru/7f416720</w:t>
              </w:r>
            </w:hyperlink>
          </w:p>
        </w:tc>
      </w:tr>
      <w:tr w:rsidR="00B77A19" w:rsidRPr="000A637C" w:rsidTr="00B77A19">
        <w:trPr>
          <w:trHeight w:val="144"/>
          <w:tblCellSpacing w:w="20" w:type="nil"/>
        </w:trPr>
        <w:tc>
          <w:tcPr>
            <w:tcW w:w="47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2</w:t>
            </w:r>
          </w:p>
        </w:tc>
        <w:tc>
          <w:tcPr>
            <w:tcW w:w="2816"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Развитие растительного мира на Земле</w:t>
            </w:r>
          </w:p>
        </w:tc>
        <w:tc>
          <w:tcPr>
            <w:tcW w:w="999"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2 </w:t>
            </w:r>
          </w:p>
        </w:tc>
        <w:tc>
          <w:tcPr>
            <w:tcW w:w="1726" w:type="dxa"/>
            <w:tcMar>
              <w:top w:w="50" w:type="dxa"/>
              <w:left w:w="100" w:type="dxa"/>
            </w:tcMar>
            <w:vAlign w:val="center"/>
          </w:tcPr>
          <w:p w:rsidR="00B77A19" w:rsidRPr="00D76DFE" w:rsidRDefault="00B77A19" w:rsidP="00B77A19">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77A19" w:rsidRPr="000A637C" w:rsidRDefault="00B77A19" w:rsidP="00B77A19">
            <w:pPr>
              <w:spacing w:after="0"/>
              <w:ind w:left="135"/>
              <w:jc w:val="center"/>
              <w:rPr>
                <w:sz w:val="24"/>
                <w:szCs w:val="24"/>
              </w:rPr>
            </w:pPr>
          </w:p>
        </w:tc>
        <w:tc>
          <w:tcPr>
            <w:tcW w:w="2710"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24">
              <w:r w:rsidRPr="000A637C">
                <w:rPr>
                  <w:rFonts w:ascii="Times New Roman" w:hAnsi="Times New Roman"/>
                  <w:color w:val="0000FF"/>
                  <w:sz w:val="24"/>
                  <w:szCs w:val="24"/>
                  <w:u w:val="single"/>
                </w:rPr>
                <w:t>https://m.edsoo.ru/7f416720</w:t>
              </w:r>
            </w:hyperlink>
          </w:p>
        </w:tc>
      </w:tr>
      <w:tr w:rsidR="00B77A19" w:rsidRPr="000A637C" w:rsidTr="00B77A19">
        <w:trPr>
          <w:trHeight w:val="144"/>
          <w:tblCellSpacing w:w="20" w:type="nil"/>
        </w:trPr>
        <w:tc>
          <w:tcPr>
            <w:tcW w:w="47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3</w:t>
            </w:r>
          </w:p>
        </w:tc>
        <w:tc>
          <w:tcPr>
            <w:tcW w:w="2816"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Растения в природных сообществах</w:t>
            </w:r>
          </w:p>
        </w:tc>
        <w:tc>
          <w:tcPr>
            <w:tcW w:w="999"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3 </w:t>
            </w:r>
          </w:p>
        </w:tc>
        <w:tc>
          <w:tcPr>
            <w:tcW w:w="1726" w:type="dxa"/>
            <w:tcMar>
              <w:top w:w="50" w:type="dxa"/>
              <w:left w:w="100" w:type="dxa"/>
            </w:tcMar>
            <w:vAlign w:val="center"/>
          </w:tcPr>
          <w:p w:rsidR="00B77A19" w:rsidRPr="00D76DFE" w:rsidRDefault="00B77A19" w:rsidP="00B77A19">
            <w:pPr>
              <w:spacing w:after="0"/>
              <w:ind w:left="135"/>
              <w:jc w:val="center"/>
              <w:rPr>
                <w:rFonts w:ascii="Times New Roman" w:hAnsi="Times New Roman" w:cs="Times New Roman"/>
                <w:sz w:val="24"/>
                <w:szCs w:val="24"/>
              </w:rPr>
            </w:pPr>
            <w:r w:rsidRPr="00D76DFE">
              <w:rPr>
                <w:rFonts w:ascii="Times New Roman" w:hAnsi="Times New Roman" w:cs="Times New Roman"/>
                <w:sz w:val="24"/>
                <w:szCs w:val="24"/>
              </w:rPr>
              <w:t>Контрольный тест</w:t>
            </w:r>
          </w:p>
        </w:tc>
        <w:tc>
          <w:tcPr>
            <w:tcW w:w="1811" w:type="dxa"/>
            <w:tcMar>
              <w:top w:w="50" w:type="dxa"/>
              <w:left w:w="100" w:type="dxa"/>
            </w:tcMar>
            <w:vAlign w:val="center"/>
          </w:tcPr>
          <w:p w:rsidR="00B77A19" w:rsidRPr="000A637C" w:rsidRDefault="00B77A19" w:rsidP="00B77A19">
            <w:pPr>
              <w:spacing w:after="0"/>
              <w:ind w:left="135"/>
              <w:jc w:val="center"/>
              <w:rPr>
                <w:sz w:val="24"/>
                <w:szCs w:val="24"/>
              </w:rPr>
            </w:pPr>
          </w:p>
        </w:tc>
        <w:tc>
          <w:tcPr>
            <w:tcW w:w="2710"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25">
              <w:r w:rsidRPr="000A637C">
                <w:rPr>
                  <w:rFonts w:ascii="Times New Roman" w:hAnsi="Times New Roman"/>
                  <w:color w:val="0000FF"/>
                  <w:sz w:val="24"/>
                  <w:szCs w:val="24"/>
                  <w:u w:val="single"/>
                </w:rPr>
                <w:t>https://m.edsoo.ru/7f416720</w:t>
              </w:r>
            </w:hyperlink>
          </w:p>
        </w:tc>
      </w:tr>
      <w:tr w:rsidR="00B77A19" w:rsidRPr="000A637C" w:rsidTr="00B77A19">
        <w:trPr>
          <w:trHeight w:val="144"/>
          <w:tblCellSpacing w:w="20" w:type="nil"/>
        </w:trPr>
        <w:tc>
          <w:tcPr>
            <w:tcW w:w="47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4</w:t>
            </w:r>
          </w:p>
        </w:tc>
        <w:tc>
          <w:tcPr>
            <w:tcW w:w="2816"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Растения и человек</w:t>
            </w:r>
          </w:p>
        </w:tc>
        <w:tc>
          <w:tcPr>
            <w:tcW w:w="999"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3 </w:t>
            </w:r>
          </w:p>
        </w:tc>
        <w:tc>
          <w:tcPr>
            <w:tcW w:w="1726" w:type="dxa"/>
            <w:tcMar>
              <w:top w:w="50" w:type="dxa"/>
              <w:left w:w="100" w:type="dxa"/>
            </w:tcMar>
            <w:vAlign w:val="center"/>
          </w:tcPr>
          <w:p w:rsidR="00B77A19" w:rsidRPr="00D76DFE" w:rsidRDefault="00B77A19" w:rsidP="00B77A19">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77A19" w:rsidRPr="000A637C" w:rsidRDefault="00B77A19" w:rsidP="00B77A19">
            <w:pPr>
              <w:spacing w:after="0"/>
              <w:ind w:left="135"/>
              <w:jc w:val="center"/>
              <w:rPr>
                <w:sz w:val="24"/>
                <w:szCs w:val="24"/>
              </w:rPr>
            </w:pPr>
          </w:p>
        </w:tc>
        <w:tc>
          <w:tcPr>
            <w:tcW w:w="2710"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26">
              <w:r w:rsidRPr="000A637C">
                <w:rPr>
                  <w:rFonts w:ascii="Times New Roman" w:hAnsi="Times New Roman"/>
                  <w:color w:val="0000FF"/>
                  <w:sz w:val="24"/>
                  <w:szCs w:val="24"/>
                  <w:u w:val="single"/>
                </w:rPr>
                <w:t>https://m.edsoo.ru/7f416720</w:t>
              </w:r>
            </w:hyperlink>
          </w:p>
        </w:tc>
      </w:tr>
      <w:tr w:rsidR="00B77A19" w:rsidRPr="000A637C" w:rsidTr="00B77A19">
        <w:trPr>
          <w:trHeight w:val="144"/>
          <w:tblCellSpacing w:w="20" w:type="nil"/>
        </w:trPr>
        <w:tc>
          <w:tcPr>
            <w:tcW w:w="47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5</w:t>
            </w:r>
          </w:p>
        </w:tc>
        <w:tc>
          <w:tcPr>
            <w:tcW w:w="2816"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Грибы. Лишайники. Бактерии</w:t>
            </w:r>
          </w:p>
        </w:tc>
        <w:tc>
          <w:tcPr>
            <w:tcW w:w="999"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7 </w:t>
            </w:r>
          </w:p>
        </w:tc>
        <w:tc>
          <w:tcPr>
            <w:tcW w:w="1726" w:type="dxa"/>
            <w:tcMar>
              <w:top w:w="50" w:type="dxa"/>
              <w:left w:w="100" w:type="dxa"/>
            </w:tcMar>
            <w:vAlign w:val="center"/>
          </w:tcPr>
          <w:p w:rsidR="00B77A19" w:rsidRPr="00D76DFE" w:rsidRDefault="00B77A19" w:rsidP="00B77A19">
            <w:pPr>
              <w:spacing w:after="0"/>
              <w:ind w:left="135"/>
              <w:jc w:val="center"/>
              <w:rPr>
                <w:rFonts w:ascii="Times New Roman" w:hAnsi="Times New Roman" w:cs="Times New Roman"/>
                <w:sz w:val="24"/>
                <w:szCs w:val="24"/>
              </w:rPr>
            </w:pPr>
            <w:r w:rsidRPr="00D76DFE">
              <w:rPr>
                <w:rFonts w:ascii="Times New Roman" w:hAnsi="Times New Roman" w:cs="Times New Roman"/>
                <w:sz w:val="24"/>
                <w:szCs w:val="24"/>
              </w:rPr>
              <w:t>Контрольный тест</w:t>
            </w:r>
          </w:p>
        </w:tc>
        <w:tc>
          <w:tcPr>
            <w:tcW w:w="1811"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2 </w:t>
            </w:r>
          </w:p>
        </w:tc>
        <w:tc>
          <w:tcPr>
            <w:tcW w:w="2710"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27">
              <w:r w:rsidRPr="000A637C">
                <w:rPr>
                  <w:rFonts w:ascii="Times New Roman" w:hAnsi="Times New Roman"/>
                  <w:color w:val="0000FF"/>
                  <w:sz w:val="24"/>
                  <w:szCs w:val="24"/>
                  <w:u w:val="single"/>
                </w:rPr>
                <w:t>https://m.edsoo.ru/7f416720</w:t>
              </w:r>
            </w:hyperlink>
          </w:p>
        </w:tc>
      </w:tr>
      <w:tr w:rsidR="00B77A19" w:rsidRPr="000A637C" w:rsidTr="00B77A19">
        <w:trPr>
          <w:trHeight w:val="144"/>
          <w:tblCellSpacing w:w="20" w:type="nil"/>
        </w:trPr>
        <w:tc>
          <w:tcPr>
            <w:tcW w:w="0" w:type="auto"/>
            <w:gridSpan w:val="2"/>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ОБЩЕЕ КОЛИЧЕСТВО ЧАСОВ ПО ПРОГРАММЕ</w:t>
            </w:r>
          </w:p>
        </w:tc>
        <w:tc>
          <w:tcPr>
            <w:tcW w:w="1570"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34 </w:t>
            </w:r>
          </w:p>
        </w:tc>
        <w:tc>
          <w:tcPr>
            <w:tcW w:w="172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3 </w:t>
            </w:r>
          </w:p>
        </w:tc>
        <w:tc>
          <w:tcPr>
            <w:tcW w:w="1811"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6</w:t>
            </w:r>
          </w:p>
        </w:tc>
        <w:tc>
          <w:tcPr>
            <w:tcW w:w="2710" w:type="dxa"/>
            <w:tcMar>
              <w:top w:w="50" w:type="dxa"/>
              <w:left w:w="100" w:type="dxa"/>
            </w:tcMar>
            <w:vAlign w:val="center"/>
          </w:tcPr>
          <w:p w:rsidR="00B77A19" w:rsidRPr="000A637C" w:rsidRDefault="00B77A19" w:rsidP="00B77A19">
            <w:pPr>
              <w:rPr>
                <w:sz w:val="24"/>
                <w:szCs w:val="24"/>
              </w:rPr>
            </w:pPr>
          </w:p>
        </w:tc>
      </w:tr>
    </w:tbl>
    <w:p w:rsidR="00B77A19" w:rsidRPr="000A637C" w:rsidRDefault="00B77A19" w:rsidP="00B77A19">
      <w:pPr>
        <w:rPr>
          <w:sz w:val="24"/>
          <w:szCs w:val="24"/>
        </w:rPr>
        <w:sectPr w:rsidR="00B77A19" w:rsidRPr="000A637C">
          <w:pgSz w:w="16383" w:h="11906" w:orient="landscape"/>
          <w:pgMar w:top="1134" w:right="850" w:bottom="1134" w:left="1701" w:header="720" w:footer="720" w:gutter="0"/>
          <w:cols w:space="720"/>
        </w:sectPr>
      </w:pPr>
    </w:p>
    <w:p w:rsidR="00B77A19" w:rsidRPr="00D76DFE" w:rsidRDefault="00D76DFE" w:rsidP="00D76DFE">
      <w:pPr>
        <w:spacing w:after="0"/>
        <w:jc w:val="center"/>
        <w:rPr>
          <w:sz w:val="24"/>
          <w:szCs w:val="24"/>
        </w:rPr>
      </w:pPr>
      <w:r w:rsidRPr="00D76DFE">
        <w:rPr>
          <w:rFonts w:ascii="Times New Roman" w:hAnsi="Times New Roman"/>
          <w:color w:val="000000"/>
          <w:sz w:val="24"/>
          <w:szCs w:val="24"/>
        </w:rPr>
        <w:t xml:space="preserve">8 </w:t>
      </w:r>
      <w:r w:rsidR="00B77A19" w:rsidRPr="00D76DFE">
        <w:rPr>
          <w:rFonts w:ascii="Times New Roman" w:hAnsi="Times New Roman"/>
          <w:color w:val="000000"/>
          <w:sz w:val="24"/>
          <w:szCs w:val="24"/>
        </w:rPr>
        <w:t>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1"/>
        <w:gridCol w:w="1517"/>
        <w:gridCol w:w="1841"/>
        <w:gridCol w:w="1910"/>
        <w:gridCol w:w="3063"/>
      </w:tblGrid>
      <w:tr w:rsidR="00B77A19" w:rsidRPr="000A637C" w:rsidTr="00B77A19">
        <w:trPr>
          <w:trHeight w:val="144"/>
          <w:tblCellSpacing w:w="20" w:type="nil"/>
        </w:trPr>
        <w:tc>
          <w:tcPr>
            <w:tcW w:w="456" w:type="dxa"/>
            <w:vMerge w:val="restart"/>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 п/п </w:t>
            </w:r>
          </w:p>
          <w:p w:rsidR="00B77A19" w:rsidRPr="000A637C" w:rsidRDefault="00B77A19" w:rsidP="00B77A19">
            <w:pPr>
              <w:spacing w:after="0"/>
              <w:ind w:left="135"/>
              <w:rPr>
                <w:sz w:val="24"/>
                <w:szCs w:val="24"/>
              </w:rPr>
            </w:pPr>
          </w:p>
        </w:tc>
        <w:tc>
          <w:tcPr>
            <w:tcW w:w="3168" w:type="dxa"/>
            <w:vMerge w:val="restart"/>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Наименование разделов и тем программы </w:t>
            </w:r>
          </w:p>
          <w:p w:rsidR="00B77A19" w:rsidRPr="000A637C" w:rsidRDefault="00B77A19" w:rsidP="00B77A19">
            <w:pPr>
              <w:spacing w:after="0"/>
              <w:ind w:left="135"/>
              <w:rPr>
                <w:sz w:val="24"/>
                <w:szCs w:val="24"/>
              </w:rPr>
            </w:pPr>
          </w:p>
        </w:tc>
        <w:tc>
          <w:tcPr>
            <w:tcW w:w="0" w:type="auto"/>
            <w:gridSpan w:val="3"/>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b/>
                <w:color w:val="000000"/>
                <w:sz w:val="24"/>
                <w:szCs w:val="24"/>
              </w:rPr>
              <w:t>Количество часов</w:t>
            </w:r>
          </w:p>
        </w:tc>
        <w:tc>
          <w:tcPr>
            <w:tcW w:w="2615" w:type="dxa"/>
            <w:vMerge w:val="restart"/>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Электронные (цифровые) образовательные ресурсы </w:t>
            </w:r>
          </w:p>
          <w:p w:rsidR="00B77A19" w:rsidRPr="000A637C" w:rsidRDefault="00B77A19" w:rsidP="00B77A19">
            <w:pPr>
              <w:spacing w:after="0"/>
              <w:ind w:left="135"/>
              <w:rPr>
                <w:sz w:val="24"/>
                <w:szCs w:val="24"/>
              </w:rPr>
            </w:pPr>
          </w:p>
        </w:tc>
      </w:tr>
      <w:tr w:rsidR="00B77A19" w:rsidRPr="000A637C" w:rsidTr="00B77A19">
        <w:trPr>
          <w:trHeight w:val="144"/>
          <w:tblCellSpacing w:w="20" w:type="nil"/>
        </w:trPr>
        <w:tc>
          <w:tcPr>
            <w:tcW w:w="0" w:type="auto"/>
            <w:vMerge/>
            <w:tcBorders>
              <w:top w:val="nil"/>
            </w:tcBorders>
            <w:tcMar>
              <w:top w:w="50" w:type="dxa"/>
              <w:left w:w="100" w:type="dxa"/>
            </w:tcMar>
          </w:tcPr>
          <w:p w:rsidR="00B77A19" w:rsidRPr="000A637C" w:rsidRDefault="00B77A19" w:rsidP="00B77A19">
            <w:pPr>
              <w:rPr>
                <w:sz w:val="24"/>
                <w:szCs w:val="24"/>
              </w:rPr>
            </w:pPr>
          </w:p>
        </w:tc>
        <w:tc>
          <w:tcPr>
            <w:tcW w:w="0" w:type="auto"/>
            <w:vMerge/>
            <w:tcBorders>
              <w:top w:val="nil"/>
            </w:tcBorders>
            <w:tcMar>
              <w:top w:w="50" w:type="dxa"/>
              <w:left w:w="100" w:type="dxa"/>
            </w:tcMar>
          </w:tcPr>
          <w:p w:rsidR="00B77A19" w:rsidRPr="000A637C" w:rsidRDefault="00B77A19" w:rsidP="00B77A19">
            <w:pPr>
              <w:rPr>
                <w:sz w:val="24"/>
                <w:szCs w:val="24"/>
              </w:rPr>
            </w:pPr>
          </w:p>
        </w:tc>
        <w:tc>
          <w:tcPr>
            <w:tcW w:w="966"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Всего </w:t>
            </w:r>
          </w:p>
          <w:p w:rsidR="00B77A19" w:rsidRPr="000A637C" w:rsidRDefault="00B77A19" w:rsidP="00B77A19">
            <w:pPr>
              <w:spacing w:after="0"/>
              <w:ind w:left="135"/>
              <w:rPr>
                <w:sz w:val="24"/>
                <w:szCs w:val="24"/>
              </w:rPr>
            </w:pPr>
          </w:p>
        </w:tc>
        <w:tc>
          <w:tcPr>
            <w:tcW w:w="1687"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Контрольные работы </w:t>
            </w:r>
          </w:p>
          <w:p w:rsidR="00B77A19" w:rsidRPr="000A637C" w:rsidRDefault="00B77A19" w:rsidP="00B77A19">
            <w:pPr>
              <w:spacing w:after="0"/>
              <w:ind w:left="135"/>
              <w:rPr>
                <w:sz w:val="24"/>
                <w:szCs w:val="24"/>
              </w:rPr>
            </w:pPr>
          </w:p>
        </w:tc>
        <w:tc>
          <w:tcPr>
            <w:tcW w:w="1774"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Практические работы </w:t>
            </w:r>
          </w:p>
          <w:p w:rsidR="00B77A19" w:rsidRPr="000A637C" w:rsidRDefault="00B77A19" w:rsidP="00B77A19">
            <w:pPr>
              <w:spacing w:after="0"/>
              <w:ind w:left="135"/>
              <w:rPr>
                <w:sz w:val="24"/>
                <w:szCs w:val="24"/>
              </w:rPr>
            </w:pPr>
          </w:p>
        </w:tc>
        <w:tc>
          <w:tcPr>
            <w:tcW w:w="0" w:type="auto"/>
            <w:vMerge/>
            <w:tcBorders>
              <w:top w:val="nil"/>
            </w:tcBorders>
            <w:tcMar>
              <w:top w:w="50" w:type="dxa"/>
              <w:left w:w="100" w:type="dxa"/>
            </w:tcMar>
          </w:tcPr>
          <w:p w:rsidR="00B77A19" w:rsidRPr="000A637C" w:rsidRDefault="00B77A19" w:rsidP="00B77A19">
            <w:pPr>
              <w:rPr>
                <w:sz w:val="24"/>
                <w:szCs w:val="24"/>
              </w:rPr>
            </w:pPr>
          </w:p>
        </w:tc>
      </w:tr>
      <w:tr w:rsidR="00B77A19" w:rsidRPr="000A637C" w:rsidTr="00B77A19">
        <w:trPr>
          <w:trHeight w:val="144"/>
          <w:tblCellSpacing w:w="20" w:type="nil"/>
        </w:trPr>
        <w:tc>
          <w:tcPr>
            <w:tcW w:w="45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1</w:t>
            </w:r>
          </w:p>
        </w:tc>
        <w:tc>
          <w:tcPr>
            <w:tcW w:w="316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Животный организм</w:t>
            </w:r>
          </w:p>
        </w:tc>
        <w:tc>
          <w:tcPr>
            <w:tcW w:w="9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4 </w:t>
            </w:r>
          </w:p>
        </w:tc>
        <w:tc>
          <w:tcPr>
            <w:tcW w:w="1687" w:type="dxa"/>
            <w:tcMar>
              <w:top w:w="50" w:type="dxa"/>
              <w:left w:w="100" w:type="dxa"/>
            </w:tcMar>
            <w:vAlign w:val="center"/>
          </w:tcPr>
          <w:p w:rsidR="00B77A19" w:rsidRPr="000A637C" w:rsidRDefault="00B77A19" w:rsidP="00B77A19">
            <w:pPr>
              <w:spacing w:after="0"/>
              <w:ind w:left="135"/>
              <w:jc w:val="center"/>
              <w:rPr>
                <w:sz w:val="24"/>
                <w:szCs w:val="24"/>
              </w:rPr>
            </w:pPr>
          </w:p>
        </w:tc>
        <w:tc>
          <w:tcPr>
            <w:tcW w:w="1774"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0.5 </w:t>
            </w:r>
          </w:p>
        </w:tc>
        <w:tc>
          <w:tcPr>
            <w:tcW w:w="2615"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28">
              <w:r w:rsidRPr="000A637C">
                <w:rPr>
                  <w:rFonts w:ascii="Times New Roman" w:hAnsi="Times New Roman"/>
                  <w:color w:val="0000FF"/>
                  <w:sz w:val="24"/>
                  <w:szCs w:val="24"/>
                  <w:u w:val="single"/>
                </w:rPr>
                <w:t>https://m.edsoo.ru/7f418886</w:t>
              </w:r>
            </w:hyperlink>
          </w:p>
        </w:tc>
      </w:tr>
      <w:tr w:rsidR="00B77A19" w:rsidRPr="000A637C" w:rsidTr="00B77A19">
        <w:trPr>
          <w:trHeight w:val="144"/>
          <w:tblCellSpacing w:w="20" w:type="nil"/>
        </w:trPr>
        <w:tc>
          <w:tcPr>
            <w:tcW w:w="45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2</w:t>
            </w:r>
          </w:p>
        </w:tc>
        <w:tc>
          <w:tcPr>
            <w:tcW w:w="316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Строение и жизнедеятельность организма животного</w:t>
            </w:r>
          </w:p>
        </w:tc>
        <w:tc>
          <w:tcPr>
            <w:tcW w:w="9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12 </w:t>
            </w:r>
          </w:p>
        </w:tc>
        <w:tc>
          <w:tcPr>
            <w:tcW w:w="1687" w:type="dxa"/>
            <w:tcMar>
              <w:top w:w="50" w:type="dxa"/>
              <w:left w:w="100" w:type="dxa"/>
            </w:tcMar>
            <w:vAlign w:val="center"/>
          </w:tcPr>
          <w:p w:rsidR="00B77A19" w:rsidRPr="000A637C" w:rsidRDefault="00B77A19" w:rsidP="00B77A19">
            <w:pPr>
              <w:spacing w:after="0"/>
              <w:ind w:left="135"/>
              <w:jc w:val="center"/>
              <w:rPr>
                <w:sz w:val="24"/>
                <w:szCs w:val="24"/>
              </w:rPr>
            </w:pPr>
          </w:p>
        </w:tc>
        <w:tc>
          <w:tcPr>
            <w:tcW w:w="1774"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3 </w:t>
            </w:r>
          </w:p>
        </w:tc>
        <w:tc>
          <w:tcPr>
            <w:tcW w:w="2615"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29">
              <w:r w:rsidRPr="000A637C">
                <w:rPr>
                  <w:rFonts w:ascii="Times New Roman" w:hAnsi="Times New Roman"/>
                  <w:color w:val="0000FF"/>
                  <w:sz w:val="24"/>
                  <w:szCs w:val="24"/>
                  <w:u w:val="single"/>
                </w:rPr>
                <w:t>https://m.edsoo.ru/7f418886</w:t>
              </w:r>
            </w:hyperlink>
          </w:p>
        </w:tc>
      </w:tr>
      <w:tr w:rsidR="00B77A19" w:rsidRPr="000A637C" w:rsidTr="00B77A19">
        <w:trPr>
          <w:trHeight w:val="144"/>
          <w:tblCellSpacing w:w="20" w:type="nil"/>
        </w:trPr>
        <w:tc>
          <w:tcPr>
            <w:tcW w:w="45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3</w:t>
            </w:r>
          </w:p>
        </w:tc>
        <w:tc>
          <w:tcPr>
            <w:tcW w:w="316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Основные категории систематики животных</w:t>
            </w:r>
          </w:p>
        </w:tc>
        <w:tc>
          <w:tcPr>
            <w:tcW w:w="9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 </w:t>
            </w:r>
          </w:p>
        </w:tc>
        <w:tc>
          <w:tcPr>
            <w:tcW w:w="1687" w:type="dxa"/>
            <w:tcMar>
              <w:top w:w="50" w:type="dxa"/>
              <w:left w:w="100" w:type="dxa"/>
            </w:tcMar>
            <w:vAlign w:val="center"/>
          </w:tcPr>
          <w:p w:rsidR="00B77A19" w:rsidRPr="000A637C" w:rsidRDefault="00B77A19" w:rsidP="00B77A19">
            <w:pPr>
              <w:spacing w:after="0"/>
              <w:ind w:left="135"/>
              <w:jc w:val="center"/>
              <w:rPr>
                <w:sz w:val="24"/>
                <w:szCs w:val="24"/>
              </w:rPr>
            </w:pPr>
          </w:p>
        </w:tc>
        <w:tc>
          <w:tcPr>
            <w:tcW w:w="1774" w:type="dxa"/>
            <w:tcMar>
              <w:top w:w="50" w:type="dxa"/>
              <w:left w:w="100" w:type="dxa"/>
            </w:tcMar>
            <w:vAlign w:val="center"/>
          </w:tcPr>
          <w:p w:rsidR="00B77A19" w:rsidRPr="000A637C" w:rsidRDefault="00B77A19" w:rsidP="00B77A19">
            <w:pPr>
              <w:spacing w:after="0"/>
              <w:ind w:left="135"/>
              <w:jc w:val="center"/>
              <w:rPr>
                <w:sz w:val="24"/>
                <w:szCs w:val="24"/>
              </w:rPr>
            </w:pPr>
          </w:p>
        </w:tc>
        <w:tc>
          <w:tcPr>
            <w:tcW w:w="2615"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30">
              <w:r w:rsidRPr="000A637C">
                <w:rPr>
                  <w:rFonts w:ascii="Times New Roman" w:hAnsi="Times New Roman"/>
                  <w:color w:val="0000FF"/>
                  <w:sz w:val="24"/>
                  <w:szCs w:val="24"/>
                  <w:u w:val="single"/>
                </w:rPr>
                <w:t>https://m.edsoo.ru/7f418886</w:t>
              </w:r>
            </w:hyperlink>
          </w:p>
        </w:tc>
      </w:tr>
      <w:tr w:rsidR="00B77A19" w:rsidRPr="000A637C" w:rsidTr="00B77A19">
        <w:trPr>
          <w:trHeight w:val="144"/>
          <w:tblCellSpacing w:w="20" w:type="nil"/>
        </w:trPr>
        <w:tc>
          <w:tcPr>
            <w:tcW w:w="45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4</w:t>
            </w:r>
          </w:p>
        </w:tc>
        <w:tc>
          <w:tcPr>
            <w:tcW w:w="316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Одноклеточные животные </w:t>
            </w:r>
            <w:r w:rsidR="00CE3052">
              <w:rPr>
                <w:rFonts w:ascii="Times New Roman" w:hAnsi="Times New Roman"/>
                <w:color w:val="000000"/>
                <w:sz w:val="24"/>
                <w:szCs w:val="24"/>
              </w:rPr>
              <w:t>–</w:t>
            </w:r>
            <w:r w:rsidRPr="000A637C">
              <w:rPr>
                <w:rFonts w:ascii="Times New Roman" w:hAnsi="Times New Roman"/>
                <w:color w:val="000000"/>
                <w:sz w:val="24"/>
                <w:szCs w:val="24"/>
              </w:rPr>
              <w:t xml:space="preserve"> простейшие</w:t>
            </w:r>
          </w:p>
        </w:tc>
        <w:tc>
          <w:tcPr>
            <w:tcW w:w="9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3 </w:t>
            </w:r>
          </w:p>
        </w:tc>
        <w:tc>
          <w:tcPr>
            <w:tcW w:w="1687" w:type="dxa"/>
            <w:tcMar>
              <w:top w:w="50" w:type="dxa"/>
              <w:left w:w="100" w:type="dxa"/>
            </w:tcMar>
            <w:vAlign w:val="center"/>
          </w:tcPr>
          <w:p w:rsidR="00B77A19" w:rsidRPr="000A637C" w:rsidRDefault="00B77A19" w:rsidP="00B77A19">
            <w:pPr>
              <w:spacing w:after="0"/>
              <w:ind w:left="135"/>
              <w:jc w:val="center"/>
              <w:rPr>
                <w:sz w:val="24"/>
                <w:szCs w:val="24"/>
              </w:rPr>
            </w:pPr>
          </w:p>
        </w:tc>
        <w:tc>
          <w:tcPr>
            <w:tcW w:w="1774"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 </w:t>
            </w:r>
          </w:p>
        </w:tc>
        <w:tc>
          <w:tcPr>
            <w:tcW w:w="2615"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31">
              <w:r w:rsidRPr="000A637C">
                <w:rPr>
                  <w:rFonts w:ascii="Times New Roman" w:hAnsi="Times New Roman"/>
                  <w:color w:val="0000FF"/>
                  <w:sz w:val="24"/>
                  <w:szCs w:val="24"/>
                  <w:u w:val="single"/>
                </w:rPr>
                <w:t>https://m.edsoo.ru/7f418886</w:t>
              </w:r>
            </w:hyperlink>
          </w:p>
        </w:tc>
      </w:tr>
      <w:tr w:rsidR="00B77A19" w:rsidRPr="000A637C" w:rsidTr="00B77A19">
        <w:trPr>
          <w:trHeight w:val="144"/>
          <w:tblCellSpacing w:w="20" w:type="nil"/>
        </w:trPr>
        <w:tc>
          <w:tcPr>
            <w:tcW w:w="45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5</w:t>
            </w:r>
          </w:p>
        </w:tc>
        <w:tc>
          <w:tcPr>
            <w:tcW w:w="316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Многоклеточные животные. Кишечнополостные</w:t>
            </w:r>
          </w:p>
        </w:tc>
        <w:tc>
          <w:tcPr>
            <w:tcW w:w="9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2 </w:t>
            </w:r>
          </w:p>
        </w:tc>
        <w:tc>
          <w:tcPr>
            <w:tcW w:w="1687" w:type="dxa"/>
            <w:tcMar>
              <w:top w:w="50" w:type="dxa"/>
              <w:left w:w="100" w:type="dxa"/>
            </w:tcMar>
            <w:vAlign w:val="center"/>
          </w:tcPr>
          <w:p w:rsidR="00B77A19" w:rsidRPr="000A637C" w:rsidRDefault="00B77A19" w:rsidP="00B77A19">
            <w:pPr>
              <w:spacing w:after="0"/>
              <w:ind w:left="135"/>
              <w:jc w:val="center"/>
              <w:rPr>
                <w:sz w:val="24"/>
                <w:szCs w:val="24"/>
              </w:rPr>
            </w:pPr>
          </w:p>
        </w:tc>
        <w:tc>
          <w:tcPr>
            <w:tcW w:w="1774"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 </w:t>
            </w:r>
          </w:p>
        </w:tc>
        <w:tc>
          <w:tcPr>
            <w:tcW w:w="2615"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32">
              <w:r w:rsidRPr="000A637C">
                <w:rPr>
                  <w:rFonts w:ascii="Times New Roman" w:hAnsi="Times New Roman"/>
                  <w:color w:val="0000FF"/>
                  <w:sz w:val="24"/>
                  <w:szCs w:val="24"/>
                  <w:u w:val="single"/>
                </w:rPr>
                <w:t>https://m.edsoo.ru/7f418886</w:t>
              </w:r>
            </w:hyperlink>
          </w:p>
        </w:tc>
      </w:tr>
      <w:tr w:rsidR="00B77A19" w:rsidRPr="000A637C" w:rsidTr="00B77A19">
        <w:trPr>
          <w:trHeight w:val="144"/>
          <w:tblCellSpacing w:w="20" w:type="nil"/>
        </w:trPr>
        <w:tc>
          <w:tcPr>
            <w:tcW w:w="45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6</w:t>
            </w:r>
          </w:p>
        </w:tc>
        <w:tc>
          <w:tcPr>
            <w:tcW w:w="316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Плоские, круглые, кольчатые черви</w:t>
            </w:r>
          </w:p>
        </w:tc>
        <w:tc>
          <w:tcPr>
            <w:tcW w:w="9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4 </w:t>
            </w:r>
          </w:p>
        </w:tc>
        <w:tc>
          <w:tcPr>
            <w:tcW w:w="1687" w:type="dxa"/>
            <w:tcMar>
              <w:top w:w="50" w:type="dxa"/>
              <w:left w:w="100" w:type="dxa"/>
            </w:tcMar>
            <w:vAlign w:val="center"/>
          </w:tcPr>
          <w:p w:rsidR="00B77A19" w:rsidRPr="000A637C" w:rsidRDefault="00B77A19" w:rsidP="00B77A19">
            <w:pPr>
              <w:spacing w:after="0"/>
              <w:ind w:left="135"/>
              <w:jc w:val="center"/>
              <w:rPr>
                <w:sz w:val="24"/>
                <w:szCs w:val="24"/>
              </w:rPr>
            </w:pPr>
          </w:p>
        </w:tc>
        <w:tc>
          <w:tcPr>
            <w:tcW w:w="1774"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 </w:t>
            </w:r>
          </w:p>
        </w:tc>
        <w:tc>
          <w:tcPr>
            <w:tcW w:w="2615"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33">
              <w:r w:rsidRPr="000A637C">
                <w:rPr>
                  <w:rFonts w:ascii="Times New Roman" w:hAnsi="Times New Roman"/>
                  <w:color w:val="0000FF"/>
                  <w:sz w:val="24"/>
                  <w:szCs w:val="24"/>
                  <w:u w:val="single"/>
                </w:rPr>
                <w:t>https://m.edsoo.ru/7f418886</w:t>
              </w:r>
            </w:hyperlink>
          </w:p>
        </w:tc>
      </w:tr>
      <w:tr w:rsidR="00B77A19" w:rsidRPr="000A637C" w:rsidTr="00B77A19">
        <w:trPr>
          <w:trHeight w:val="144"/>
          <w:tblCellSpacing w:w="20" w:type="nil"/>
        </w:trPr>
        <w:tc>
          <w:tcPr>
            <w:tcW w:w="45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7</w:t>
            </w:r>
          </w:p>
        </w:tc>
        <w:tc>
          <w:tcPr>
            <w:tcW w:w="316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Членистоногие</w:t>
            </w:r>
          </w:p>
        </w:tc>
        <w:tc>
          <w:tcPr>
            <w:tcW w:w="9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6 </w:t>
            </w:r>
          </w:p>
        </w:tc>
        <w:tc>
          <w:tcPr>
            <w:tcW w:w="1687" w:type="dxa"/>
            <w:tcMar>
              <w:top w:w="50" w:type="dxa"/>
              <w:left w:w="100" w:type="dxa"/>
            </w:tcMar>
            <w:vAlign w:val="center"/>
          </w:tcPr>
          <w:p w:rsidR="00B77A19" w:rsidRPr="000A637C" w:rsidRDefault="00B77A19" w:rsidP="00B77A19">
            <w:pPr>
              <w:spacing w:after="0"/>
              <w:ind w:left="135"/>
              <w:jc w:val="center"/>
              <w:rPr>
                <w:sz w:val="24"/>
                <w:szCs w:val="24"/>
              </w:rPr>
            </w:pPr>
          </w:p>
        </w:tc>
        <w:tc>
          <w:tcPr>
            <w:tcW w:w="1774"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 </w:t>
            </w:r>
          </w:p>
        </w:tc>
        <w:tc>
          <w:tcPr>
            <w:tcW w:w="2615"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34">
              <w:r w:rsidRPr="000A637C">
                <w:rPr>
                  <w:rFonts w:ascii="Times New Roman" w:hAnsi="Times New Roman"/>
                  <w:color w:val="0000FF"/>
                  <w:sz w:val="24"/>
                  <w:szCs w:val="24"/>
                  <w:u w:val="single"/>
                </w:rPr>
                <w:t>https://m.edsoo.ru/7f418886</w:t>
              </w:r>
            </w:hyperlink>
          </w:p>
        </w:tc>
      </w:tr>
      <w:tr w:rsidR="00B77A19" w:rsidRPr="000A637C" w:rsidTr="00B77A19">
        <w:trPr>
          <w:trHeight w:val="144"/>
          <w:tblCellSpacing w:w="20" w:type="nil"/>
        </w:trPr>
        <w:tc>
          <w:tcPr>
            <w:tcW w:w="45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8</w:t>
            </w:r>
          </w:p>
        </w:tc>
        <w:tc>
          <w:tcPr>
            <w:tcW w:w="316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Моллюски</w:t>
            </w:r>
          </w:p>
        </w:tc>
        <w:tc>
          <w:tcPr>
            <w:tcW w:w="9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2 </w:t>
            </w:r>
          </w:p>
        </w:tc>
        <w:tc>
          <w:tcPr>
            <w:tcW w:w="1687" w:type="dxa"/>
            <w:tcMar>
              <w:top w:w="50" w:type="dxa"/>
              <w:left w:w="100" w:type="dxa"/>
            </w:tcMar>
            <w:vAlign w:val="center"/>
          </w:tcPr>
          <w:p w:rsidR="00B77A19" w:rsidRPr="000A637C" w:rsidRDefault="00B77A19" w:rsidP="00B77A19">
            <w:pPr>
              <w:spacing w:after="0"/>
              <w:ind w:left="135"/>
              <w:jc w:val="center"/>
              <w:rPr>
                <w:sz w:val="24"/>
                <w:szCs w:val="24"/>
              </w:rPr>
            </w:pPr>
            <w:r w:rsidRPr="000A637C">
              <w:rPr>
                <w:sz w:val="24"/>
                <w:szCs w:val="24"/>
              </w:rPr>
              <w:t>Контрольный тест</w:t>
            </w:r>
          </w:p>
        </w:tc>
        <w:tc>
          <w:tcPr>
            <w:tcW w:w="1774"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0.5 </w:t>
            </w:r>
          </w:p>
        </w:tc>
        <w:tc>
          <w:tcPr>
            <w:tcW w:w="2615"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35">
              <w:r w:rsidRPr="000A637C">
                <w:rPr>
                  <w:rFonts w:ascii="Times New Roman" w:hAnsi="Times New Roman"/>
                  <w:color w:val="0000FF"/>
                  <w:sz w:val="24"/>
                  <w:szCs w:val="24"/>
                  <w:u w:val="single"/>
                </w:rPr>
                <w:t>https://m.edsoo.ru/7f418886</w:t>
              </w:r>
            </w:hyperlink>
          </w:p>
        </w:tc>
      </w:tr>
      <w:tr w:rsidR="00B77A19" w:rsidRPr="000A637C" w:rsidTr="00B77A19">
        <w:trPr>
          <w:trHeight w:val="144"/>
          <w:tblCellSpacing w:w="20" w:type="nil"/>
        </w:trPr>
        <w:tc>
          <w:tcPr>
            <w:tcW w:w="45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9</w:t>
            </w:r>
          </w:p>
        </w:tc>
        <w:tc>
          <w:tcPr>
            <w:tcW w:w="316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Хордовые</w:t>
            </w:r>
          </w:p>
        </w:tc>
        <w:tc>
          <w:tcPr>
            <w:tcW w:w="9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 </w:t>
            </w:r>
          </w:p>
        </w:tc>
        <w:tc>
          <w:tcPr>
            <w:tcW w:w="1687" w:type="dxa"/>
            <w:tcMar>
              <w:top w:w="50" w:type="dxa"/>
              <w:left w:w="100" w:type="dxa"/>
            </w:tcMar>
            <w:vAlign w:val="center"/>
          </w:tcPr>
          <w:p w:rsidR="00B77A19" w:rsidRPr="000A637C" w:rsidRDefault="00B77A19" w:rsidP="00B77A19">
            <w:pPr>
              <w:spacing w:after="0"/>
              <w:ind w:left="135"/>
              <w:jc w:val="center"/>
              <w:rPr>
                <w:sz w:val="24"/>
                <w:szCs w:val="24"/>
              </w:rPr>
            </w:pPr>
          </w:p>
        </w:tc>
        <w:tc>
          <w:tcPr>
            <w:tcW w:w="1774" w:type="dxa"/>
            <w:tcMar>
              <w:top w:w="50" w:type="dxa"/>
              <w:left w:w="100" w:type="dxa"/>
            </w:tcMar>
            <w:vAlign w:val="center"/>
          </w:tcPr>
          <w:p w:rsidR="00B77A19" w:rsidRPr="000A637C" w:rsidRDefault="00B77A19" w:rsidP="00B77A19">
            <w:pPr>
              <w:spacing w:after="0"/>
              <w:ind w:left="135"/>
              <w:jc w:val="center"/>
              <w:rPr>
                <w:sz w:val="24"/>
                <w:szCs w:val="24"/>
              </w:rPr>
            </w:pPr>
          </w:p>
        </w:tc>
        <w:tc>
          <w:tcPr>
            <w:tcW w:w="2615"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36">
              <w:r w:rsidRPr="000A637C">
                <w:rPr>
                  <w:rFonts w:ascii="Times New Roman" w:hAnsi="Times New Roman"/>
                  <w:color w:val="0000FF"/>
                  <w:sz w:val="24"/>
                  <w:szCs w:val="24"/>
                  <w:u w:val="single"/>
                </w:rPr>
                <w:t>https://m.edsoo.ru/7f418886</w:t>
              </w:r>
            </w:hyperlink>
          </w:p>
        </w:tc>
      </w:tr>
      <w:tr w:rsidR="00B77A19" w:rsidRPr="000A637C" w:rsidTr="00B77A19">
        <w:trPr>
          <w:trHeight w:val="144"/>
          <w:tblCellSpacing w:w="20" w:type="nil"/>
        </w:trPr>
        <w:tc>
          <w:tcPr>
            <w:tcW w:w="45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10</w:t>
            </w:r>
          </w:p>
        </w:tc>
        <w:tc>
          <w:tcPr>
            <w:tcW w:w="316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Рыбы</w:t>
            </w:r>
          </w:p>
        </w:tc>
        <w:tc>
          <w:tcPr>
            <w:tcW w:w="9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4 </w:t>
            </w:r>
          </w:p>
        </w:tc>
        <w:tc>
          <w:tcPr>
            <w:tcW w:w="1687" w:type="dxa"/>
            <w:tcMar>
              <w:top w:w="50" w:type="dxa"/>
              <w:left w:w="100" w:type="dxa"/>
            </w:tcMar>
            <w:vAlign w:val="center"/>
          </w:tcPr>
          <w:p w:rsidR="00B77A19" w:rsidRPr="000A637C" w:rsidRDefault="00B77A19" w:rsidP="00B77A19">
            <w:pPr>
              <w:spacing w:after="0"/>
              <w:ind w:left="135"/>
              <w:jc w:val="center"/>
              <w:rPr>
                <w:sz w:val="24"/>
                <w:szCs w:val="24"/>
              </w:rPr>
            </w:pPr>
          </w:p>
        </w:tc>
        <w:tc>
          <w:tcPr>
            <w:tcW w:w="1774"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 </w:t>
            </w:r>
          </w:p>
        </w:tc>
        <w:tc>
          <w:tcPr>
            <w:tcW w:w="2615"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37">
              <w:r w:rsidRPr="000A637C">
                <w:rPr>
                  <w:rFonts w:ascii="Times New Roman" w:hAnsi="Times New Roman"/>
                  <w:color w:val="0000FF"/>
                  <w:sz w:val="24"/>
                  <w:szCs w:val="24"/>
                  <w:u w:val="single"/>
                </w:rPr>
                <w:t>https://m.edsoo.ru/7f418886</w:t>
              </w:r>
            </w:hyperlink>
          </w:p>
        </w:tc>
      </w:tr>
      <w:tr w:rsidR="00B77A19" w:rsidRPr="000A637C" w:rsidTr="00B77A19">
        <w:trPr>
          <w:trHeight w:val="144"/>
          <w:tblCellSpacing w:w="20" w:type="nil"/>
        </w:trPr>
        <w:tc>
          <w:tcPr>
            <w:tcW w:w="45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11</w:t>
            </w:r>
          </w:p>
        </w:tc>
        <w:tc>
          <w:tcPr>
            <w:tcW w:w="316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Земноводные</w:t>
            </w:r>
          </w:p>
        </w:tc>
        <w:tc>
          <w:tcPr>
            <w:tcW w:w="9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3 </w:t>
            </w:r>
          </w:p>
        </w:tc>
        <w:tc>
          <w:tcPr>
            <w:tcW w:w="1687" w:type="dxa"/>
            <w:tcMar>
              <w:top w:w="50" w:type="dxa"/>
              <w:left w:w="100" w:type="dxa"/>
            </w:tcMar>
            <w:vAlign w:val="center"/>
          </w:tcPr>
          <w:p w:rsidR="00B77A19" w:rsidRPr="000A637C" w:rsidRDefault="00B77A19" w:rsidP="00B77A19">
            <w:pPr>
              <w:spacing w:after="0"/>
              <w:ind w:left="135"/>
              <w:jc w:val="center"/>
              <w:rPr>
                <w:sz w:val="24"/>
                <w:szCs w:val="24"/>
              </w:rPr>
            </w:pPr>
          </w:p>
        </w:tc>
        <w:tc>
          <w:tcPr>
            <w:tcW w:w="1774" w:type="dxa"/>
            <w:tcMar>
              <w:top w:w="50" w:type="dxa"/>
              <w:left w:w="100" w:type="dxa"/>
            </w:tcMar>
            <w:vAlign w:val="center"/>
          </w:tcPr>
          <w:p w:rsidR="00B77A19" w:rsidRPr="000A637C" w:rsidRDefault="00B77A19" w:rsidP="00B77A19">
            <w:pPr>
              <w:spacing w:after="0"/>
              <w:ind w:left="135"/>
              <w:jc w:val="center"/>
              <w:rPr>
                <w:sz w:val="24"/>
                <w:szCs w:val="24"/>
              </w:rPr>
            </w:pPr>
          </w:p>
        </w:tc>
        <w:tc>
          <w:tcPr>
            <w:tcW w:w="2615"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38">
              <w:r w:rsidRPr="000A637C">
                <w:rPr>
                  <w:rFonts w:ascii="Times New Roman" w:hAnsi="Times New Roman"/>
                  <w:color w:val="0000FF"/>
                  <w:sz w:val="24"/>
                  <w:szCs w:val="24"/>
                  <w:u w:val="single"/>
                </w:rPr>
                <w:t>https://m.edsoo.ru/7f418886</w:t>
              </w:r>
            </w:hyperlink>
          </w:p>
        </w:tc>
      </w:tr>
      <w:tr w:rsidR="00B77A19" w:rsidRPr="000A637C" w:rsidTr="00B77A19">
        <w:trPr>
          <w:trHeight w:val="144"/>
          <w:tblCellSpacing w:w="20" w:type="nil"/>
        </w:trPr>
        <w:tc>
          <w:tcPr>
            <w:tcW w:w="45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12</w:t>
            </w:r>
          </w:p>
        </w:tc>
        <w:tc>
          <w:tcPr>
            <w:tcW w:w="316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Пресмыкающиеся</w:t>
            </w:r>
          </w:p>
        </w:tc>
        <w:tc>
          <w:tcPr>
            <w:tcW w:w="9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3 </w:t>
            </w:r>
          </w:p>
        </w:tc>
        <w:tc>
          <w:tcPr>
            <w:tcW w:w="1687" w:type="dxa"/>
            <w:tcMar>
              <w:top w:w="50" w:type="dxa"/>
              <w:left w:w="100" w:type="dxa"/>
            </w:tcMar>
            <w:vAlign w:val="center"/>
          </w:tcPr>
          <w:p w:rsidR="00B77A19" w:rsidRPr="000A637C" w:rsidRDefault="00B77A19" w:rsidP="00B77A19">
            <w:pPr>
              <w:spacing w:after="0"/>
              <w:ind w:left="135"/>
              <w:jc w:val="center"/>
              <w:rPr>
                <w:sz w:val="24"/>
                <w:szCs w:val="24"/>
              </w:rPr>
            </w:pPr>
          </w:p>
        </w:tc>
        <w:tc>
          <w:tcPr>
            <w:tcW w:w="1774" w:type="dxa"/>
            <w:tcMar>
              <w:top w:w="50" w:type="dxa"/>
              <w:left w:w="100" w:type="dxa"/>
            </w:tcMar>
            <w:vAlign w:val="center"/>
          </w:tcPr>
          <w:p w:rsidR="00B77A19" w:rsidRPr="000A637C" w:rsidRDefault="00B77A19" w:rsidP="00B77A19">
            <w:pPr>
              <w:spacing w:after="0"/>
              <w:ind w:left="135"/>
              <w:jc w:val="center"/>
              <w:rPr>
                <w:sz w:val="24"/>
                <w:szCs w:val="24"/>
              </w:rPr>
            </w:pPr>
          </w:p>
        </w:tc>
        <w:tc>
          <w:tcPr>
            <w:tcW w:w="2615"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39">
              <w:r w:rsidRPr="000A637C">
                <w:rPr>
                  <w:rFonts w:ascii="Times New Roman" w:hAnsi="Times New Roman"/>
                  <w:color w:val="0000FF"/>
                  <w:sz w:val="24"/>
                  <w:szCs w:val="24"/>
                  <w:u w:val="single"/>
                </w:rPr>
                <w:t>https://m.edsoo.ru/7f418886</w:t>
              </w:r>
            </w:hyperlink>
          </w:p>
        </w:tc>
      </w:tr>
      <w:tr w:rsidR="00B77A19" w:rsidRPr="000A637C" w:rsidTr="00B77A19">
        <w:trPr>
          <w:trHeight w:val="144"/>
          <w:tblCellSpacing w:w="20" w:type="nil"/>
        </w:trPr>
        <w:tc>
          <w:tcPr>
            <w:tcW w:w="45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13</w:t>
            </w:r>
          </w:p>
        </w:tc>
        <w:tc>
          <w:tcPr>
            <w:tcW w:w="316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Птицы</w:t>
            </w:r>
          </w:p>
        </w:tc>
        <w:tc>
          <w:tcPr>
            <w:tcW w:w="9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4 </w:t>
            </w:r>
          </w:p>
        </w:tc>
        <w:tc>
          <w:tcPr>
            <w:tcW w:w="1687" w:type="dxa"/>
            <w:tcMar>
              <w:top w:w="50" w:type="dxa"/>
              <w:left w:w="100" w:type="dxa"/>
            </w:tcMar>
            <w:vAlign w:val="center"/>
          </w:tcPr>
          <w:p w:rsidR="00B77A19" w:rsidRPr="00D76DFE" w:rsidRDefault="00B77A19" w:rsidP="00B77A19">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 </w:t>
            </w:r>
          </w:p>
        </w:tc>
        <w:tc>
          <w:tcPr>
            <w:tcW w:w="2615"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40">
              <w:r w:rsidRPr="000A637C">
                <w:rPr>
                  <w:rFonts w:ascii="Times New Roman" w:hAnsi="Times New Roman"/>
                  <w:color w:val="0000FF"/>
                  <w:sz w:val="24"/>
                  <w:szCs w:val="24"/>
                  <w:u w:val="single"/>
                </w:rPr>
                <w:t>https://m.edsoo.ru/7f418886</w:t>
              </w:r>
            </w:hyperlink>
          </w:p>
        </w:tc>
      </w:tr>
      <w:tr w:rsidR="00B77A19" w:rsidRPr="000A637C" w:rsidTr="00B77A19">
        <w:trPr>
          <w:trHeight w:val="144"/>
          <w:tblCellSpacing w:w="20" w:type="nil"/>
        </w:trPr>
        <w:tc>
          <w:tcPr>
            <w:tcW w:w="45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14</w:t>
            </w:r>
          </w:p>
        </w:tc>
        <w:tc>
          <w:tcPr>
            <w:tcW w:w="316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Млекопитающие</w:t>
            </w:r>
          </w:p>
        </w:tc>
        <w:tc>
          <w:tcPr>
            <w:tcW w:w="9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7 </w:t>
            </w:r>
          </w:p>
        </w:tc>
        <w:tc>
          <w:tcPr>
            <w:tcW w:w="1687" w:type="dxa"/>
            <w:tcMar>
              <w:top w:w="50" w:type="dxa"/>
              <w:left w:w="100" w:type="dxa"/>
            </w:tcMar>
            <w:vAlign w:val="center"/>
          </w:tcPr>
          <w:p w:rsidR="00B77A19" w:rsidRPr="00D76DFE" w:rsidRDefault="00B77A19" w:rsidP="00B77A19">
            <w:pPr>
              <w:spacing w:after="0"/>
              <w:ind w:left="135"/>
              <w:jc w:val="center"/>
              <w:rPr>
                <w:rFonts w:ascii="Times New Roman" w:hAnsi="Times New Roman" w:cs="Times New Roman"/>
                <w:sz w:val="24"/>
                <w:szCs w:val="24"/>
              </w:rPr>
            </w:pPr>
            <w:r w:rsidRPr="00D76DFE">
              <w:rPr>
                <w:rFonts w:ascii="Times New Roman" w:hAnsi="Times New Roman" w:cs="Times New Roman"/>
                <w:sz w:val="24"/>
                <w:szCs w:val="24"/>
              </w:rPr>
              <w:t>Контрольный тест</w:t>
            </w:r>
          </w:p>
        </w:tc>
        <w:tc>
          <w:tcPr>
            <w:tcW w:w="1774"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 </w:t>
            </w:r>
          </w:p>
        </w:tc>
        <w:tc>
          <w:tcPr>
            <w:tcW w:w="2615"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41">
              <w:r w:rsidRPr="000A637C">
                <w:rPr>
                  <w:rFonts w:ascii="Times New Roman" w:hAnsi="Times New Roman"/>
                  <w:color w:val="0000FF"/>
                  <w:sz w:val="24"/>
                  <w:szCs w:val="24"/>
                  <w:u w:val="single"/>
                </w:rPr>
                <w:t>https://m.edsoo.ru/7f418886</w:t>
              </w:r>
            </w:hyperlink>
          </w:p>
        </w:tc>
      </w:tr>
      <w:tr w:rsidR="00B77A19" w:rsidRPr="000A637C" w:rsidTr="00B77A19">
        <w:trPr>
          <w:trHeight w:val="144"/>
          <w:tblCellSpacing w:w="20" w:type="nil"/>
        </w:trPr>
        <w:tc>
          <w:tcPr>
            <w:tcW w:w="45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15</w:t>
            </w:r>
          </w:p>
        </w:tc>
        <w:tc>
          <w:tcPr>
            <w:tcW w:w="316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Развитие животного мира на Земле</w:t>
            </w:r>
          </w:p>
        </w:tc>
        <w:tc>
          <w:tcPr>
            <w:tcW w:w="9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4 </w:t>
            </w:r>
          </w:p>
        </w:tc>
        <w:tc>
          <w:tcPr>
            <w:tcW w:w="1687" w:type="dxa"/>
            <w:tcMar>
              <w:top w:w="50" w:type="dxa"/>
              <w:left w:w="100" w:type="dxa"/>
            </w:tcMar>
            <w:vAlign w:val="center"/>
          </w:tcPr>
          <w:p w:rsidR="00B77A19" w:rsidRPr="00D76DFE" w:rsidRDefault="00B77A19" w:rsidP="00B77A19">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0.5 </w:t>
            </w:r>
          </w:p>
        </w:tc>
        <w:tc>
          <w:tcPr>
            <w:tcW w:w="2615"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42">
              <w:r w:rsidRPr="000A637C">
                <w:rPr>
                  <w:rFonts w:ascii="Times New Roman" w:hAnsi="Times New Roman"/>
                  <w:color w:val="0000FF"/>
                  <w:sz w:val="24"/>
                  <w:szCs w:val="24"/>
                  <w:u w:val="single"/>
                </w:rPr>
                <w:t>https://m.edsoo.ru/7f418886</w:t>
              </w:r>
            </w:hyperlink>
          </w:p>
        </w:tc>
      </w:tr>
      <w:tr w:rsidR="00B77A19" w:rsidRPr="000A637C" w:rsidTr="00B77A19">
        <w:trPr>
          <w:trHeight w:val="144"/>
          <w:tblCellSpacing w:w="20" w:type="nil"/>
        </w:trPr>
        <w:tc>
          <w:tcPr>
            <w:tcW w:w="45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16</w:t>
            </w:r>
          </w:p>
        </w:tc>
        <w:tc>
          <w:tcPr>
            <w:tcW w:w="316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Животные в природных сообществах</w:t>
            </w:r>
          </w:p>
        </w:tc>
        <w:tc>
          <w:tcPr>
            <w:tcW w:w="9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3 </w:t>
            </w:r>
          </w:p>
        </w:tc>
        <w:tc>
          <w:tcPr>
            <w:tcW w:w="1687" w:type="dxa"/>
            <w:tcMar>
              <w:top w:w="50" w:type="dxa"/>
              <w:left w:w="100" w:type="dxa"/>
            </w:tcMar>
            <w:vAlign w:val="center"/>
          </w:tcPr>
          <w:p w:rsidR="00B77A19" w:rsidRPr="00D76DFE" w:rsidRDefault="00B77A19" w:rsidP="00B77A19">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B77A19" w:rsidRPr="000A637C" w:rsidRDefault="00B77A19" w:rsidP="00B77A19">
            <w:pPr>
              <w:spacing w:after="0"/>
              <w:ind w:left="135"/>
              <w:jc w:val="center"/>
              <w:rPr>
                <w:sz w:val="24"/>
                <w:szCs w:val="24"/>
              </w:rPr>
            </w:pPr>
          </w:p>
        </w:tc>
        <w:tc>
          <w:tcPr>
            <w:tcW w:w="2615"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43">
              <w:r w:rsidRPr="000A637C">
                <w:rPr>
                  <w:rFonts w:ascii="Times New Roman" w:hAnsi="Times New Roman"/>
                  <w:color w:val="0000FF"/>
                  <w:sz w:val="24"/>
                  <w:szCs w:val="24"/>
                  <w:u w:val="single"/>
                </w:rPr>
                <w:t>https://m.edsoo.ru/7f418886</w:t>
              </w:r>
            </w:hyperlink>
          </w:p>
        </w:tc>
      </w:tr>
      <w:tr w:rsidR="00B77A19" w:rsidRPr="000A637C" w:rsidTr="00B77A19">
        <w:trPr>
          <w:trHeight w:val="144"/>
          <w:tblCellSpacing w:w="20" w:type="nil"/>
        </w:trPr>
        <w:tc>
          <w:tcPr>
            <w:tcW w:w="45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17</w:t>
            </w:r>
          </w:p>
        </w:tc>
        <w:tc>
          <w:tcPr>
            <w:tcW w:w="316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Животные и человек</w:t>
            </w:r>
          </w:p>
        </w:tc>
        <w:tc>
          <w:tcPr>
            <w:tcW w:w="9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3 </w:t>
            </w:r>
          </w:p>
        </w:tc>
        <w:tc>
          <w:tcPr>
            <w:tcW w:w="1687" w:type="dxa"/>
            <w:tcMar>
              <w:top w:w="50" w:type="dxa"/>
              <w:left w:w="100" w:type="dxa"/>
            </w:tcMar>
            <w:vAlign w:val="center"/>
          </w:tcPr>
          <w:p w:rsidR="00B77A19" w:rsidRPr="00D76DFE" w:rsidRDefault="00B77A19" w:rsidP="00B77A19">
            <w:pPr>
              <w:spacing w:after="0"/>
              <w:ind w:left="135"/>
              <w:jc w:val="center"/>
              <w:rPr>
                <w:rFonts w:ascii="Times New Roman" w:hAnsi="Times New Roman" w:cs="Times New Roman"/>
                <w:sz w:val="24"/>
                <w:szCs w:val="24"/>
              </w:rPr>
            </w:pPr>
            <w:r w:rsidRPr="00D76DFE">
              <w:rPr>
                <w:rFonts w:ascii="Times New Roman" w:hAnsi="Times New Roman" w:cs="Times New Roman"/>
                <w:sz w:val="24"/>
                <w:szCs w:val="24"/>
              </w:rPr>
              <w:t>Контрольный тест</w:t>
            </w:r>
          </w:p>
        </w:tc>
        <w:tc>
          <w:tcPr>
            <w:tcW w:w="1774" w:type="dxa"/>
            <w:tcMar>
              <w:top w:w="50" w:type="dxa"/>
              <w:left w:w="100" w:type="dxa"/>
            </w:tcMar>
            <w:vAlign w:val="center"/>
          </w:tcPr>
          <w:p w:rsidR="00B77A19" w:rsidRPr="000A637C" w:rsidRDefault="00B77A19" w:rsidP="00B77A19">
            <w:pPr>
              <w:spacing w:after="0"/>
              <w:ind w:left="135"/>
              <w:jc w:val="center"/>
              <w:rPr>
                <w:sz w:val="24"/>
                <w:szCs w:val="24"/>
              </w:rPr>
            </w:pPr>
          </w:p>
        </w:tc>
        <w:tc>
          <w:tcPr>
            <w:tcW w:w="2615"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44">
              <w:r w:rsidRPr="000A637C">
                <w:rPr>
                  <w:rFonts w:ascii="Times New Roman" w:hAnsi="Times New Roman"/>
                  <w:color w:val="0000FF"/>
                  <w:sz w:val="24"/>
                  <w:szCs w:val="24"/>
                  <w:u w:val="single"/>
                </w:rPr>
                <w:t>https://m.edsoo.ru/7f418886</w:t>
              </w:r>
            </w:hyperlink>
          </w:p>
        </w:tc>
      </w:tr>
      <w:tr w:rsidR="00B77A19" w:rsidRPr="000A637C" w:rsidTr="00B77A19">
        <w:trPr>
          <w:trHeight w:val="144"/>
          <w:tblCellSpacing w:w="20" w:type="nil"/>
        </w:trPr>
        <w:tc>
          <w:tcPr>
            <w:tcW w:w="45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18</w:t>
            </w:r>
          </w:p>
        </w:tc>
        <w:tc>
          <w:tcPr>
            <w:tcW w:w="3168"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Резервное время</w:t>
            </w:r>
          </w:p>
        </w:tc>
        <w:tc>
          <w:tcPr>
            <w:tcW w:w="96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2 </w:t>
            </w:r>
          </w:p>
        </w:tc>
        <w:tc>
          <w:tcPr>
            <w:tcW w:w="1687" w:type="dxa"/>
            <w:tcMar>
              <w:top w:w="50" w:type="dxa"/>
              <w:left w:w="100" w:type="dxa"/>
            </w:tcMar>
            <w:vAlign w:val="center"/>
          </w:tcPr>
          <w:p w:rsidR="00B77A19" w:rsidRPr="00D76DFE" w:rsidRDefault="00B77A19" w:rsidP="00B77A19">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B77A19" w:rsidRPr="000A637C" w:rsidRDefault="00B77A19" w:rsidP="00B77A19">
            <w:pPr>
              <w:spacing w:after="0"/>
              <w:ind w:left="135"/>
              <w:jc w:val="center"/>
              <w:rPr>
                <w:sz w:val="24"/>
                <w:szCs w:val="24"/>
              </w:rPr>
            </w:pPr>
          </w:p>
        </w:tc>
        <w:tc>
          <w:tcPr>
            <w:tcW w:w="2615"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45">
              <w:r w:rsidRPr="000A637C">
                <w:rPr>
                  <w:rFonts w:ascii="Times New Roman" w:hAnsi="Times New Roman"/>
                  <w:color w:val="0000FF"/>
                  <w:sz w:val="24"/>
                  <w:szCs w:val="24"/>
                  <w:u w:val="single"/>
                </w:rPr>
                <w:t>https://m.edsoo.ru/7f418886</w:t>
              </w:r>
            </w:hyperlink>
          </w:p>
        </w:tc>
      </w:tr>
      <w:tr w:rsidR="00B77A19" w:rsidRPr="000A637C" w:rsidTr="00B77A19">
        <w:trPr>
          <w:trHeight w:val="144"/>
          <w:tblCellSpacing w:w="20" w:type="nil"/>
        </w:trPr>
        <w:tc>
          <w:tcPr>
            <w:tcW w:w="0" w:type="auto"/>
            <w:gridSpan w:val="2"/>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ОБЩЕЕ КОЛИЧЕСТВО ЧАСОВ ПО ПРОГРАММЕ</w:t>
            </w:r>
          </w:p>
        </w:tc>
        <w:tc>
          <w:tcPr>
            <w:tcW w:w="1518"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68 </w:t>
            </w:r>
          </w:p>
        </w:tc>
        <w:tc>
          <w:tcPr>
            <w:tcW w:w="1687"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3 </w:t>
            </w:r>
          </w:p>
        </w:tc>
        <w:tc>
          <w:tcPr>
            <w:tcW w:w="1774"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11.5 </w:t>
            </w:r>
          </w:p>
        </w:tc>
        <w:tc>
          <w:tcPr>
            <w:tcW w:w="2615" w:type="dxa"/>
            <w:tcMar>
              <w:top w:w="50" w:type="dxa"/>
              <w:left w:w="100" w:type="dxa"/>
            </w:tcMar>
            <w:vAlign w:val="center"/>
          </w:tcPr>
          <w:p w:rsidR="00B77A19" w:rsidRPr="000A637C" w:rsidRDefault="00B77A19" w:rsidP="00B77A19">
            <w:pPr>
              <w:rPr>
                <w:sz w:val="24"/>
                <w:szCs w:val="24"/>
              </w:rPr>
            </w:pPr>
          </w:p>
        </w:tc>
      </w:tr>
    </w:tbl>
    <w:p w:rsidR="00B77A19" w:rsidRPr="000A637C" w:rsidRDefault="00B77A19" w:rsidP="00B77A19">
      <w:pPr>
        <w:rPr>
          <w:sz w:val="24"/>
          <w:szCs w:val="24"/>
        </w:rPr>
        <w:sectPr w:rsidR="00B77A19" w:rsidRPr="000A637C">
          <w:pgSz w:w="16383" w:h="11906" w:orient="landscape"/>
          <w:pgMar w:top="1134" w:right="850" w:bottom="1134" w:left="1701" w:header="720" w:footer="720" w:gutter="0"/>
          <w:cols w:space="720"/>
        </w:sectPr>
      </w:pPr>
    </w:p>
    <w:p w:rsidR="00B77A19" w:rsidRPr="00D76DFE" w:rsidRDefault="00B77A19" w:rsidP="00D76DFE">
      <w:pPr>
        <w:spacing w:after="0"/>
        <w:ind w:left="120"/>
        <w:jc w:val="center"/>
        <w:rPr>
          <w:sz w:val="24"/>
          <w:szCs w:val="24"/>
        </w:rPr>
      </w:pPr>
      <w:r w:rsidRPr="00D76DFE">
        <w:rPr>
          <w:rFonts w:ascii="Times New Roman" w:hAnsi="Times New Roman"/>
          <w:color w:val="000000"/>
          <w:sz w:val="24"/>
          <w:szCs w:val="24"/>
        </w:rPr>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30"/>
        <w:gridCol w:w="2035"/>
        <w:gridCol w:w="858"/>
        <w:gridCol w:w="1646"/>
        <w:gridCol w:w="1707"/>
        <w:gridCol w:w="2687"/>
      </w:tblGrid>
      <w:tr w:rsidR="00B77A19" w:rsidRPr="000A637C" w:rsidTr="00B77A19">
        <w:trPr>
          <w:trHeight w:val="144"/>
          <w:tblCellSpacing w:w="20" w:type="nil"/>
        </w:trPr>
        <w:tc>
          <w:tcPr>
            <w:tcW w:w="466" w:type="dxa"/>
            <w:vMerge w:val="restart"/>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 п/п </w:t>
            </w:r>
          </w:p>
          <w:p w:rsidR="00B77A19" w:rsidRPr="000A637C" w:rsidRDefault="00B77A19" w:rsidP="00B77A19">
            <w:pPr>
              <w:spacing w:after="0"/>
              <w:ind w:left="135"/>
              <w:rPr>
                <w:sz w:val="24"/>
                <w:szCs w:val="24"/>
              </w:rPr>
            </w:pPr>
          </w:p>
        </w:tc>
        <w:tc>
          <w:tcPr>
            <w:tcW w:w="2992" w:type="dxa"/>
            <w:vMerge w:val="restart"/>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Наименование разделов и тем программы </w:t>
            </w:r>
          </w:p>
          <w:p w:rsidR="00B77A19" w:rsidRPr="000A637C" w:rsidRDefault="00B77A19" w:rsidP="00B77A19">
            <w:pPr>
              <w:spacing w:after="0"/>
              <w:ind w:left="135"/>
              <w:rPr>
                <w:sz w:val="24"/>
                <w:szCs w:val="24"/>
              </w:rPr>
            </w:pPr>
          </w:p>
        </w:tc>
        <w:tc>
          <w:tcPr>
            <w:tcW w:w="0" w:type="auto"/>
            <w:gridSpan w:val="3"/>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b/>
                <w:color w:val="000000"/>
                <w:sz w:val="24"/>
                <w:szCs w:val="24"/>
              </w:rPr>
              <w:t>Количество часов</w:t>
            </w:r>
          </w:p>
        </w:tc>
        <w:tc>
          <w:tcPr>
            <w:tcW w:w="2662" w:type="dxa"/>
            <w:vMerge w:val="restart"/>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Электронные (цифровые) образовательные ресурсы </w:t>
            </w:r>
          </w:p>
          <w:p w:rsidR="00B77A19" w:rsidRPr="000A637C" w:rsidRDefault="00B77A19" w:rsidP="00B77A19">
            <w:pPr>
              <w:spacing w:after="0"/>
              <w:ind w:left="135"/>
              <w:rPr>
                <w:sz w:val="24"/>
                <w:szCs w:val="24"/>
              </w:rPr>
            </w:pPr>
          </w:p>
        </w:tc>
      </w:tr>
      <w:tr w:rsidR="00B77A19" w:rsidRPr="000A637C" w:rsidTr="00B77A19">
        <w:trPr>
          <w:trHeight w:val="144"/>
          <w:tblCellSpacing w:w="20" w:type="nil"/>
        </w:trPr>
        <w:tc>
          <w:tcPr>
            <w:tcW w:w="0" w:type="auto"/>
            <w:vMerge/>
            <w:tcBorders>
              <w:top w:val="nil"/>
            </w:tcBorders>
            <w:tcMar>
              <w:top w:w="50" w:type="dxa"/>
              <w:left w:w="100" w:type="dxa"/>
            </w:tcMar>
          </w:tcPr>
          <w:p w:rsidR="00B77A19" w:rsidRPr="000A637C" w:rsidRDefault="00B77A19" w:rsidP="00B77A19">
            <w:pPr>
              <w:rPr>
                <w:sz w:val="24"/>
                <w:szCs w:val="24"/>
              </w:rPr>
            </w:pPr>
          </w:p>
        </w:tc>
        <w:tc>
          <w:tcPr>
            <w:tcW w:w="0" w:type="auto"/>
            <w:vMerge/>
            <w:tcBorders>
              <w:top w:val="nil"/>
            </w:tcBorders>
            <w:tcMar>
              <w:top w:w="50" w:type="dxa"/>
              <w:left w:w="100" w:type="dxa"/>
            </w:tcMar>
          </w:tcPr>
          <w:p w:rsidR="00B77A19" w:rsidRPr="000A637C" w:rsidRDefault="00B77A19" w:rsidP="00B77A19">
            <w:pPr>
              <w:rPr>
                <w:sz w:val="24"/>
                <w:szCs w:val="24"/>
              </w:rPr>
            </w:pPr>
          </w:p>
        </w:tc>
        <w:tc>
          <w:tcPr>
            <w:tcW w:w="98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Всего </w:t>
            </w:r>
          </w:p>
          <w:p w:rsidR="00B77A19" w:rsidRPr="000A637C" w:rsidRDefault="00B77A19" w:rsidP="00B77A19">
            <w:pPr>
              <w:spacing w:after="0"/>
              <w:ind w:left="135"/>
              <w:rPr>
                <w:sz w:val="24"/>
                <w:szCs w:val="24"/>
              </w:rPr>
            </w:pPr>
          </w:p>
        </w:tc>
        <w:tc>
          <w:tcPr>
            <w:tcW w:w="1706"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Контрольные работы </w:t>
            </w:r>
          </w:p>
          <w:p w:rsidR="00B77A19" w:rsidRPr="000A637C" w:rsidRDefault="00B77A19" w:rsidP="00B77A19">
            <w:pPr>
              <w:spacing w:after="0"/>
              <w:ind w:left="135"/>
              <w:rPr>
                <w:sz w:val="24"/>
                <w:szCs w:val="24"/>
              </w:rPr>
            </w:pPr>
          </w:p>
        </w:tc>
        <w:tc>
          <w:tcPr>
            <w:tcW w:w="1793"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b/>
                <w:color w:val="000000"/>
                <w:sz w:val="24"/>
                <w:szCs w:val="24"/>
              </w:rPr>
              <w:t xml:space="preserve">Практические работы </w:t>
            </w:r>
          </w:p>
          <w:p w:rsidR="00B77A19" w:rsidRPr="000A637C" w:rsidRDefault="00B77A19" w:rsidP="00B77A19">
            <w:pPr>
              <w:spacing w:after="0"/>
              <w:ind w:left="135"/>
              <w:rPr>
                <w:sz w:val="24"/>
                <w:szCs w:val="24"/>
              </w:rPr>
            </w:pPr>
          </w:p>
        </w:tc>
        <w:tc>
          <w:tcPr>
            <w:tcW w:w="0" w:type="auto"/>
            <w:vMerge/>
            <w:tcBorders>
              <w:top w:val="nil"/>
            </w:tcBorders>
            <w:tcMar>
              <w:top w:w="50" w:type="dxa"/>
              <w:left w:w="100" w:type="dxa"/>
            </w:tcMar>
          </w:tcPr>
          <w:p w:rsidR="00B77A19" w:rsidRPr="000A637C" w:rsidRDefault="00B77A19" w:rsidP="00B77A19">
            <w:pPr>
              <w:rPr>
                <w:sz w:val="24"/>
                <w:szCs w:val="24"/>
              </w:rPr>
            </w:pPr>
          </w:p>
        </w:tc>
      </w:tr>
      <w:tr w:rsidR="00B77A19" w:rsidRPr="000A637C" w:rsidTr="00B77A19">
        <w:trPr>
          <w:trHeight w:val="144"/>
          <w:tblCellSpacing w:w="20" w:type="nil"/>
        </w:trPr>
        <w:tc>
          <w:tcPr>
            <w:tcW w:w="46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1</w:t>
            </w:r>
          </w:p>
        </w:tc>
        <w:tc>
          <w:tcPr>
            <w:tcW w:w="299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Человек — биосоциальный вид</w:t>
            </w:r>
          </w:p>
        </w:tc>
        <w:tc>
          <w:tcPr>
            <w:tcW w:w="982"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3 </w:t>
            </w:r>
          </w:p>
        </w:tc>
        <w:tc>
          <w:tcPr>
            <w:tcW w:w="1706" w:type="dxa"/>
            <w:tcMar>
              <w:top w:w="50" w:type="dxa"/>
              <w:left w:w="100" w:type="dxa"/>
            </w:tcMar>
            <w:vAlign w:val="center"/>
          </w:tcPr>
          <w:p w:rsidR="00B77A19" w:rsidRPr="000A637C" w:rsidRDefault="00B77A19" w:rsidP="00B77A19">
            <w:pPr>
              <w:spacing w:after="0"/>
              <w:ind w:left="135"/>
              <w:jc w:val="center"/>
              <w:rPr>
                <w:sz w:val="24"/>
                <w:szCs w:val="24"/>
              </w:rPr>
            </w:pPr>
          </w:p>
        </w:tc>
        <w:tc>
          <w:tcPr>
            <w:tcW w:w="1793" w:type="dxa"/>
            <w:tcMar>
              <w:top w:w="50" w:type="dxa"/>
              <w:left w:w="100" w:type="dxa"/>
            </w:tcMar>
            <w:vAlign w:val="center"/>
          </w:tcPr>
          <w:p w:rsidR="00B77A19" w:rsidRPr="000A637C" w:rsidRDefault="00B77A19" w:rsidP="00B77A19">
            <w:pPr>
              <w:spacing w:after="0"/>
              <w:ind w:left="135"/>
              <w:jc w:val="center"/>
              <w:rPr>
                <w:sz w:val="24"/>
                <w:szCs w:val="24"/>
              </w:rPr>
            </w:pPr>
          </w:p>
        </w:tc>
        <w:tc>
          <w:tcPr>
            <w:tcW w:w="266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46">
              <w:r w:rsidRPr="000A637C">
                <w:rPr>
                  <w:rFonts w:ascii="Times New Roman" w:hAnsi="Times New Roman"/>
                  <w:color w:val="0000FF"/>
                  <w:sz w:val="24"/>
                  <w:szCs w:val="24"/>
                  <w:u w:val="single"/>
                </w:rPr>
                <w:t>https://m.edsoo.ru/7f41aa8c</w:t>
              </w:r>
            </w:hyperlink>
          </w:p>
        </w:tc>
      </w:tr>
      <w:tr w:rsidR="00B77A19" w:rsidRPr="000A637C" w:rsidTr="00B77A19">
        <w:trPr>
          <w:trHeight w:val="144"/>
          <w:tblCellSpacing w:w="20" w:type="nil"/>
        </w:trPr>
        <w:tc>
          <w:tcPr>
            <w:tcW w:w="46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2</w:t>
            </w:r>
          </w:p>
        </w:tc>
        <w:tc>
          <w:tcPr>
            <w:tcW w:w="299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Структура организма человека</w:t>
            </w:r>
          </w:p>
        </w:tc>
        <w:tc>
          <w:tcPr>
            <w:tcW w:w="982"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3 </w:t>
            </w:r>
          </w:p>
        </w:tc>
        <w:tc>
          <w:tcPr>
            <w:tcW w:w="1706" w:type="dxa"/>
            <w:tcMar>
              <w:top w:w="50" w:type="dxa"/>
              <w:left w:w="100" w:type="dxa"/>
            </w:tcMar>
            <w:vAlign w:val="center"/>
          </w:tcPr>
          <w:p w:rsidR="00B77A19" w:rsidRPr="000A637C" w:rsidRDefault="00B77A19" w:rsidP="00B77A19">
            <w:pPr>
              <w:spacing w:after="0"/>
              <w:ind w:left="135"/>
              <w:jc w:val="center"/>
              <w:rPr>
                <w:sz w:val="24"/>
                <w:szCs w:val="24"/>
              </w:rPr>
            </w:pPr>
          </w:p>
        </w:tc>
        <w:tc>
          <w:tcPr>
            <w:tcW w:w="1793"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 </w:t>
            </w:r>
          </w:p>
        </w:tc>
        <w:tc>
          <w:tcPr>
            <w:tcW w:w="266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47">
              <w:r w:rsidRPr="000A637C">
                <w:rPr>
                  <w:rFonts w:ascii="Times New Roman" w:hAnsi="Times New Roman"/>
                  <w:color w:val="0000FF"/>
                  <w:sz w:val="24"/>
                  <w:szCs w:val="24"/>
                  <w:u w:val="single"/>
                </w:rPr>
                <w:t>https://m.edsoo.ru/7f41aa8c</w:t>
              </w:r>
            </w:hyperlink>
          </w:p>
        </w:tc>
      </w:tr>
      <w:tr w:rsidR="00B77A19" w:rsidRPr="000A637C" w:rsidTr="00B77A19">
        <w:trPr>
          <w:trHeight w:val="144"/>
          <w:tblCellSpacing w:w="20" w:type="nil"/>
        </w:trPr>
        <w:tc>
          <w:tcPr>
            <w:tcW w:w="46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3</w:t>
            </w:r>
          </w:p>
        </w:tc>
        <w:tc>
          <w:tcPr>
            <w:tcW w:w="299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Нейрогуморальная регуляция</w:t>
            </w:r>
          </w:p>
        </w:tc>
        <w:tc>
          <w:tcPr>
            <w:tcW w:w="982"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8 </w:t>
            </w:r>
          </w:p>
        </w:tc>
        <w:tc>
          <w:tcPr>
            <w:tcW w:w="1706" w:type="dxa"/>
            <w:tcMar>
              <w:top w:w="50" w:type="dxa"/>
              <w:left w:w="100" w:type="dxa"/>
            </w:tcMar>
            <w:vAlign w:val="center"/>
          </w:tcPr>
          <w:p w:rsidR="00B77A19" w:rsidRPr="000A637C" w:rsidRDefault="00B77A19" w:rsidP="00B77A19">
            <w:pPr>
              <w:spacing w:after="0"/>
              <w:ind w:left="135"/>
              <w:jc w:val="center"/>
              <w:rPr>
                <w:sz w:val="24"/>
                <w:szCs w:val="24"/>
              </w:rPr>
            </w:pPr>
            <w:r w:rsidRPr="000A637C">
              <w:rPr>
                <w:sz w:val="24"/>
                <w:szCs w:val="24"/>
              </w:rPr>
              <w:t>Контрольный тест</w:t>
            </w:r>
          </w:p>
        </w:tc>
        <w:tc>
          <w:tcPr>
            <w:tcW w:w="1793"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0.5 </w:t>
            </w:r>
          </w:p>
        </w:tc>
        <w:tc>
          <w:tcPr>
            <w:tcW w:w="266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48">
              <w:r w:rsidRPr="000A637C">
                <w:rPr>
                  <w:rFonts w:ascii="Times New Roman" w:hAnsi="Times New Roman"/>
                  <w:color w:val="0000FF"/>
                  <w:sz w:val="24"/>
                  <w:szCs w:val="24"/>
                  <w:u w:val="single"/>
                </w:rPr>
                <w:t>https://m.edsoo.ru/7f41aa8c</w:t>
              </w:r>
            </w:hyperlink>
          </w:p>
        </w:tc>
      </w:tr>
      <w:tr w:rsidR="00B77A19" w:rsidRPr="000A637C" w:rsidTr="00B77A19">
        <w:trPr>
          <w:trHeight w:val="144"/>
          <w:tblCellSpacing w:w="20" w:type="nil"/>
        </w:trPr>
        <w:tc>
          <w:tcPr>
            <w:tcW w:w="46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4</w:t>
            </w:r>
          </w:p>
        </w:tc>
        <w:tc>
          <w:tcPr>
            <w:tcW w:w="299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Опора и движение</w:t>
            </w:r>
          </w:p>
        </w:tc>
        <w:tc>
          <w:tcPr>
            <w:tcW w:w="982"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5 </w:t>
            </w:r>
          </w:p>
        </w:tc>
        <w:tc>
          <w:tcPr>
            <w:tcW w:w="1706" w:type="dxa"/>
            <w:tcMar>
              <w:top w:w="50" w:type="dxa"/>
              <w:left w:w="100" w:type="dxa"/>
            </w:tcMar>
            <w:vAlign w:val="center"/>
          </w:tcPr>
          <w:p w:rsidR="00B77A19" w:rsidRPr="000A637C" w:rsidRDefault="00B77A19" w:rsidP="00B77A19">
            <w:pPr>
              <w:spacing w:after="0"/>
              <w:ind w:left="135"/>
              <w:jc w:val="center"/>
              <w:rPr>
                <w:sz w:val="24"/>
                <w:szCs w:val="24"/>
              </w:rPr>
            </w:pPr>
          </w:p>
        </w:tc>
        <w:tc>
          <w:tcPr>
            <w:tcW w:w="1793"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2 </w:t>
            </w:r>
          </w:p>
        </w:tc>
        <w:tc>
          <w:tcPr>
            <w:tcW w:w="266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49">
              <w:r w:rsidRPr="000A637C">
                <w:rPr>
                  <w:rFonts w:ascii="Times New Roman" w:hAnsi="Times New Roman"/>
                  <w:color w:val="0000FF"/>
                  <w:sz w:val="24"/>
                  <w:szCs w:val="24"/>
                  <w:u w:val="single"/>
                </w:rPr>
                <w:t>https://m.edsoo.ru/7f41aa8c</w:t>
              </w:r>
            </w:hyperlink>
          </w:p>
        </w:tc>
      </w:tr>
      <w:tr w:rsidR="00B77A19" w:rsidRPr="000A637C" w:rsidTr="00B77A19">
        <w:trPr>
          <w:trHeight w:val="144"/>
          <w:tblCellSpacing w:w="20" w:type="nil"/>
        </w:trPr>
        <w:tc>
          <w:tcPr>
            <w:tcW w:w="46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5</w:t>
            </w:r>
          </w:p>
        </w:tc>
        <w:tc>
          <w:tcPr>
            <w:tcW w:w="299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Внутренняя среда организма</w:t>
            </w:r>
          </w:p>
        </w:tc>
        <w:tc>
          <w:tcPr>
            <w:tcW w:w="982"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4 </w:t>
            </w:r>
          </w:p>
        </w:tc>
        <w:tc>
          <w:tcPr>
            <w:tcW w:w="1706" w:type="dxa"/>
            <w:tcMar>
              <w:top w:w="50" w:type="dxa"/>
              <w:left w:w="100" w:type="dxa"/>
            </w:tcMar>
            <w:vAlign w:val="center"/>
          </w:tcPr>
          <w:p w:rsidR="00B77A19" w:rsidRPr="000A637C" w:rsidRDefault="00B77A19" w:rsidP="00B77A19">
            <w:pPr>
              <w:spacing w:after="0"/>
              <w:ind w:left="135"/>
              <w:jc w:val="center"/>
              <w:rPr>
                <w:sz w:val="24"/>
                <w:szCs w:val="24"/>
              </w:rPr>
            </w:pPr>
          </w:p>
        </w:tc>
        <w:tc>
          <w:tcPr>
            <w:tcW w:w="1793"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0.5 </w:t>
            </w:r>
          </w:p>
        </w:tc>
        <w:tc>
          <w:tcPr>
            <w:tcW w:w="266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50">
              <w:r w:rsidRPr="000A637C">
                <w:rPr>
                  <w:rFonts w:ascii="Times New Roman" w:hAnsi="Times New Roman"/>
                  <w:color w:val="0000FF"/>
                  <w:sz w:val="24"/>
                  <w:szCs w:val="24"/>
                  <w:u w:val="single"/>
                </w:rPr>
                <w:t>https://m.edsoo.ru/7f41aa8c</w:t>
              </w:r>
            </w:hyperlink>
          </w:p>
        </w:tc>
      </w:tr>
      <w:tr w:rsidR="00B77A19" w:rsidRPr="000A637C" w:rsidTr="00B77A19">
        <w:trPr>
          <w:trHeight w:val="144"/>
          <w:tblCellSpacing w:w="20" w:type="nil"/>
        </w:trPr>
        <w:tc>
          <w:tcPr>
            <w:tcW w:w="46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6</w:t>
            </w:r>
          </w:p>
        </w:tc>
        <w:tc>
          <w:tcPr>
            <w:tcW w:w="299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Кровообращение</w:t>
            </w:r>
          </w:p>
        </w:tc>
        <w:tc>
          <w:tcPr>
            <w:tcW w:w="982"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4 </w:t>
            </w:r>
          </w:p>
        </w:tc>
        <w:tc>
          <w:tcPr>
            <w:tcW w:w="1706" w:type="dxa"/>
            <w:tcMar>
              <w:top w:w="50" w:type="dxa"/>
              <w:left w:w="100" w:type="dxa"/>
            </w:tcMar>
            <w:vAlign w:val="center"/>
          </w:tcPr>
          <w:p w:rsidR="00B77A19" w:rsidRPr="000A637C" w:rsidRDefault="00B77A19" w:rsidP="00B77A19">
            <w:pPr>
              <w:spacing w:after="0"/>
              <w:ind w:left="135"/>
              <w:jc w:val="center"/>
              <w:rPr>
                <w:sz w:val="24"/>
                <w:szCs w:val="24"/>
              </w:rPr>
            </w:pPr>
          </w:p>
        </w:tc>
        <w:tc>
          <w:tcPr>
            <w:tcW w:w="1793"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1.5 </w:t>
            </w:r>
          </w:p>
        </w:tc>
        <w:tc>
          <w:tcPr>
            <w:tcW w:w="266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51">
              <w:r w:rsidRPr="000A637C">
                <w:rPr>
                  <w:rFonts w:ascii="Times New Roman" w:hAnsi="Times New Roman"/>
                  <w:color w:val="0000FF"/>
                  <w:sz w:val="24"/>
                  <w:szCs w:val="24"/>
                  <w:u w:val="single"/>
                </w:rPr>
                <w:t>https://m.edsoo.ru/7f41aa8c</w:t>
              </w:r>
            </w:hyperlink>
          </w:p>
        </w:tc>
      </w:tr>
      <w:tr w:rsidR="00B77A19" w:rsidRPr="000A637C" w:rsidTr="00B77A19">
        <w:trPr>
          <w:trHeight w:val="144"/>
          <w:tblCellSpacing w:w="20" w:type="nil"/>
        </w:trPr>
        <w:tc>
          <w:tcPr>
            <w:tcW w:w="46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7</w:t>
            </w:r>
          </w:p>
        </w:tc>
        <w:tc>
          <w:tcPr>
            <w:tcW w:w="299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Дыхание</w:t>
            </w:r>
          </w:p>
        </w:tc>
        <w:tc>
          <w:tcPr>
            <w:tcW w:w="982"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4 </w:t>
            </w:r>
          </w:p>
        </w:tc>
        <w:tc>
          <w:tcPr>
            <w:tcW w:w="1706" w:type="dxa"/>
            <w:tcMar>
              <w:top w:w="50" w:type="dxa"/>
              <w:left w:w="100" w:type="dxa"/>
            </w:tcMar>
            <w:vAlign w:val="center"/>
          </w:tcPr>
          <w:p w:rsidR="00B77A19" w:rsidRPr="000A637C" w:rsidRDefault="00B77A19" w:rsidP="00B77A19">
            <w:pPr>
              <w:spacing w:after="0"/>
              <w:ind w:left="135"/>
              <w:jc w:val="center"/>
              <w:rPr>
                <w:sz w:val="24"/>
                <w:szCs w:val="24"/>
              </w:rPr>
            </w:pPr>
            <w:r w:rsidRPr="000A637C">
              <w:rPr>
                <w:sz w:val="24"/>
                <w:szCs w:val="24"/>
              </w:rPr>
              <w:t>Контрольный тест</w:t>
            </w:r>
          </w:p>
        </w:tc>
        <w:tc>
          <w:tcPr>
            <w:tcW w:w="1793"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 </w:t>
            </w:r>
          </w:p>
        </w:tc>
        <w:tc>
          <w:tcPr>
            <w:tcW w:w="266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52">
              <w:r w:rsidRPr="000A637C">
                <w:rPr>
                  <w:rFonts w:ascii="Times New Roman" w:hAnsi="Times New Roman"/>
                  <w:color w:val="0000FF"/>
                  <w:sz w:val="24"/>
                  <w:szCs w:val="24"/>
                  <w:u w:val="single"/>
                </w:rPr>
                <w:t>https://m.edsoo.ru/7f41aa8c</w:t>
              </w:r>
            </w:hyperlink>
          </w:p>
        </w:tc>
      </w:tr>
      <w:tr w:rsidR="00B77A19" w:rsidRPr="000A637C" w:rsidTr="00B77A19">
        <w:trPr>
          <w:trHeight w:val="144"/>
          <w:tblCellSpacing w:w="20" w:type="nil"/>
        </w:trPr>
        <w:tc>
          <w:tcPr>
            <w:tcW w:w="46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8</w:t>
            </w:r>
          </w:p>
        </w:tc>
        <w:tc>
          <w:tcPr>
            <w:tcW w:w="299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Питание и пищеварение</w:t>
            </w:r>
          </w:p>
        </w:tc>
        <w:tc>
          <w:tcPr>
            <w:tcW w:w="982"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6 </w:t>
            </w:r>
          </w:p>
        </w:tc>
        <w:tc>
          <w:tcPr>
            <w:tcW w:w="1706" w:type="dxa"/>
            <w:tcMar>
              <w:top w:w="50" w:type="dxa"/>
              <w:left w:w="100" w:type="dxa"/>
            </w:tcMar>
            <w:vAlign w:val="center"/>
          </w:tcPr>
          <w:p w:rsidR="00B77A19" w:rsidRPr="000A637C" w:rsidRDefault="00B77A19" w:rsidP="00B77A19">
            <w:pPr>
              <w:spacing w:after="0"/>
              <w:ind w:left="135"/>
              <w:jc w:val="center"/>
              <w:rPr>
                <w:sz w:val="24"/>
                <w:szCs w:val="24"/>
              </w:rPr>
            </w:pPr>
          </w:p>
        </w:tc>
        <w:tc>
          <w:tcPr>
            <w:tcW w:w="1793"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 </w:t>
            </w:r>
          </w:p>
        </w:tc>
        <w:tc>
          <w:tcPr>
            <w:tcW w:w="266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53">
              <w:r w:rsidRPr="000A637C">
                <w:rPr>
                  <w:rFonts w:ascii="Times New Roman" w:hAnsi="Times New Roman"/>
                  <w:color w:val="0000FF"/>
                  <w:sz w:val="24"/>
                  <w:szCs w:val="24"/>
                  <w:u w:val="single"/>
                </w:rPr>
                <w:t>https://m.edsoo.ru/7f41aa8c</w:t>
              </w:r>
            </w:hyperlink>
          </w:p>
        </w:tc>
      </w:tr>
      <w:tr w:rsidR="00B77A19" w:rsidRPr="000A637C" w:rsidTr="00B77A19">
        <w:trPr>
          <w:trHeight w:val="144"/>
          <w:tblCellSpacing w:w="20" w:type="nil"/>
        </w:trPr>
        <w:tc>
          <w:tcPr>
            <w:tcW w:w="46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9</w:t>
            </w:r>
          </w:p>
        </w:tc>
        <w:tc>
          <w:tcPr>
            <w:tcW w:w="299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Обмен веществ и превращение энергии</w:t>
            </w:r>
          </w:p>
        </w:tc>
        <w:tc>
          <w:tcPr>
            <w:tcW w:w="982"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4 </w:t>
            </w:r>
          </w:p>
        </w:tc>
        <w:tc>
          <w:tcPr>
            <w:tcW w:w="1706" w:type="dxa"/>
            <w:tcMar>
              <w:top w:w="50" w:type="dxa"/>
              <w:left w:w="100" w:type="dxa"/>
            </w:tcMar>
            <w:vAlign w:val="center"/>
          </w:tcPr>
          <w:p w:rsidR="00B77A19" w:rsidRPr="000A637C" w:rsidRDefault="00B77A19" w:rsidP="00B77A19">
            <w:pPr>
              <w:spacing w:after="0"/>
              <w:ind w:left="135"/>
              <w:jc w:val="center"/>
              <w:rPr>
                <w:sz w:val="24"/>
                <w:szCs w:val="24"/>
              </w:rPr>
            </w:pPr>
          </w:p>
        </w:tc>
        <w:tc>
          <w:tcPr>
            <w:tcW w:w="1793"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1.5 </w:t>
            </w:r>
          </w:p>
        </w:tc>
        <w:tc>
          <w:tcPr>
            <w:tcW w:w="266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54">
              <w:r w:rsidRPr="000A637C">
                <w:rPr>
                  <w:rFonts w:ascii="Times New Roman" w:hAnsi="Times New Roman"/>
                  <w:color w:val="0000FF"/>
                  <w:sz w:val="24"/>
                  <w:szCs w:val="24"/>
                  <w:u w:val="single"/>
                </w:rPr>
                <w:t>https://m.edsoo.ru/7f41aa8c</w:t>
              </w:r>
            </w:hyperlink>
          </w:p>
        </w:tc>
      </w:tr>
      <w:tr w:rsidR="00B77A19" w:rsidRPr="000A637C" w:rsidTr="00B77A19">
        <w:trPr>
          <w:trHeight w:val="144"/>
          <w:tblCellSpacing w:w="20" w:type="nil"/>
        </w:trPr>
        <w:tc>
          <w:tcPr>
            <w:tcW w:w="46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10</w:t>
            </w:r>
          </w:p>
        </w:tc>
        <w:tc>
          <w:tcPr>
            <w:tcW w:w="299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Кожа</w:t>
            </w:r>
          </w:p>
        </w:tc>
        <w:tc>
          <w:tcPr>
            <w:tcW w:w="982"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5 </w:t>
            </w:r>
          </w:p>
        </w:tc>
        <w:tc>
          <w:tcPr>
            <w:tcW w:w="1706" w:type="dxa"/>
            <w:tcMar>
              <w:top w:w="50" w:type="dxa"/>
              <w:left w:w="100" w:type="dxa"/>
            </w:tcMar>
            <w:vAlign w:val="center"/>
          </w:tcPr>
          <w:p w:rsidR="00B77A19" w:rsidRPr="000A637C" w:rsidRDefault="00B77A19" w:rsidP="00B77A19">
            <w:pPr>
              <w:spacing w:after="0"/>
              <w:ind w:left="135"/>
              <w:jc w:val="center"/>
              <w:rPr>
                <w:sz w:val="24"/>
                <w:szCs w:val="24"/>
              </w:rPr>
            </w:pPr>
          </w:p>
        </w:tc>
        <w:tc>
          <w:tcPr>
            <w:tcW w:w="1793"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2 </w:t>
            </w:r>
          </w:p>
        </w:tc>
        <w:tc>
          <w:tcPr>
            <w:tcW w:w="266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55">
              <w:r w:rsidRPr="000A637C">
                <w:rPr>
                  <w:rFonts w:ascii="Times New Roman" w:hAnsi="Times New Roman"/>
                  <w:color w:val="0000FF"/>
                  <w:sz w:val="24"/>
                  <w:szCs w:val="24"/>
                  <w:u w:val="single"/>
                </w:rPr>
                <w:t>https://m.edsoo.ru/7f41aa8c</w:t>
              </w:r>
            </w:hyperlink>
          </w:p>
        </w:tc>
      </w:tr>
      <w:tr w:rsidR="00B77A19" w:rsidRPr="000A637C" w:rsidTr="00B77A19">
        <w:trPr>
          <w:trHeight w:val="144"/>
          <w:tblCellSpacing w:w="20" w:type="nil"/>
        </w:trPr>
        <w:tc>
          <w:tcPr>
            <w:tcW w:w="46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11</w:t>
            </w:r>
          </w:p>
        </w:tc>
        <w:tc>
          <w:tcPr>
            <w:tcW w:w="299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Выделение</w:t>
            </w:r>
          </w:p>
        </w:tc>
        <w:tc>
          <w:tcPr>
            <w:tcW w:w="982"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3 </w:t>
            </w:r>
          </w:p>
        </w:tc>
        <w:tc>
          <w:tcPr>
            <w:tcW w:w="1706" w:type="dxa"/>
            <w:tcMar>
              <w:top w:w="50" w:type="dxa"/>
              <w:left w:w="100" w:type="dxa"/>
            </w:tcMar>
            <w:vAlign w:val="center"/>
          </w:tcPr>
          <w:p w:rsidR="00B77A19" w:rsidRPr="000A637C" w:rsidRDefault="00B77A19" w:rsidP="00B77A19">
            <w:pPr>
              <w:spacing w:after="0"/>
              <w:ind w:left="135"/>
              <w:jc w:val="center"/>
              <w:rPr>
                <w:sz w:val="24"/>
                <w:szCs w:val="24"/>
              </w:rPr>
            </w:pPr>
          </w:p>
        </w:tc>
        <w:tc>
          <w:tcPr>
            <w:tcW w:w="1793"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 </w:t>
            </w:r>
          </w:p>
        </w:tc>
        <w:tc>
          <w:tcPr>
            <w:tcW w:w="266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56">
              <w:r w:rsidRPr="000A637C">
                <w:rPr>
                  <w:rFonts w:ascii="Times New Roman" w:hAnsi="Times New Roman"/>
                  <w:color w:val="0000FF"/>
                  <w:sz w:val="24"/>
                  <w:szCs w:val="24"/>
                  <w:u w:val="single"/>
                </w:rPr>
                <w:t>https://m.edsoo.ru/7f41aa8c</w:t>
              </w:r>
            </w:hyperlink>
          </w:p>
        </w:tc>
      </w:tr>
      <w:tr w:rsidR="00B77A19" w:rsidRPr="000A637C" w:rsidTr="00B77A19">
        <w:trPr>
          <w:trHeight w:val="144"/>
          <w:tblCellSpacing w:w="20" w:type="nil"/>
        </w:trPr>
        <w:tc>
          <w:tcPr>
            <w:tcW w:w="46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12</w:t>
            </w:r>
          </w:p>
        </w:tc>
        <w:tc>
          <w:tcPr>
            <w:tcW w:w="299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Размножение и развитие</w:t>
            </w:r>
          </w:p>
        </w:tc>
        <w:tc>
          <w:tcPr>
            <w:tcW w:w="982"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5 </w:t>
            </w:r>
          </w:p>
        </w:tc>
        <w:tc>
          <w:tcPr>
            <w:tcW w:w="1706" w:type="dxa"/>
            <w:tcMar>
              <w:top w:w="50" w:type="dxa"/>
              <w:left w:w="100" w:type="dxa"/>
            </w:tcMar>
            <w:vAlign w:val="center"/>
          </w:tcPr>
          <w:p w:rsidR="00B77A19" w:rsidRPr="000A637C" w:rsidRDefault="00B77A19" w:rsidP="00B77A19">
            <w:pPr>
              <w:spacing w:after="0"/>
              <w:ind w:left="135"/>
              <w:jc w:val="center"/>
              <w:rPr>
                <w:sz w:val="24"/>
                <w:szCs w:val="24"/>
              </w:rPr>
            </w:pPr>
          </w:p>
        </w:tc>
        <w:tc>
          <w:tcPr>
            <w:tcW w:w="1793"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0.5 </w:t>
            </w:r>
          </w:p>
        </w:tc>
        <w:tc>
          <w:tcPr>
            <w:tcW w:w="266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57">
              <w:r w:rsidRPr="000A637C">
                <w:rPr>
                  <w:rFonts w:ascii="Times New Roman" w:hAnsi="Times New Roman"/>
                  <w:color w:val="0000FF"/>
                  <w:sz w:val="24"/>
                  <w:szCs w:val="24"/>
                  <w:u w:val="single"/>
                </w:rPr>
                <w:t>https://m.edsoo.ru/7f41aa8c</w:t>
              </w:r>
            </w:hyperlink>
          </w:p>
        </w:tc>
      </w:tr>
      <w:tr w:rsidR="00B77A19" w:rsidRPr="000A637C" w:rsidTr="00B77A19">
        <w:trPr>
          <w:trHeight w:val="144"/>
          <w:tblCellSpacing w:w="20" w:type="nil"/>
        </w:trPr>
        <w:tc>
          <w:tcPr>
            <w:tcW w:w="46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13</w:t>
            </w:r>
          </w:p>
        </w:tc>
        <w:tc>
          <w:tcPr>
            <w:tcW w:w="299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Органы чувств и сенсорные системы</w:t>
            </w:r>
          </w:p>
        </w:tc>
        <w:tc>
          <w:tcPr>
            <w:tcW w:w="982"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5 </w:t>
            </w:r>
          </w:p>
        </w:tc>
        <w:tc>
          <w:tcPr>
            <w:tcW w:w="1706" w:type="dxa"/>
            <w:tcMar>
              <w:top w:w="50" w:type="dxa"/>
              <w:left w:w="100" w:type="dxa"/>
            </w:tcMar>
            <w:vAlign w:val="center"/>
          </w:tcPr>
          <w:p w:rsidR="00B77A19" w:rsidRPr="000A637C" w:rsidRDefault="00B77A19" w:rsidP="00B77A19">
            <w:pPr>
              <w:spacing w:after="0"/>
              <w:ind w:left="135"/>
              <w:jc w:val="center"/>
              <w:rPr>
                <w:sz w:val="24"/>
                <w:szCs w:val="24"/>
              </w:rPr>
            </w:pPr>
            <w:r w:rsidRPr="000A637C">
              <w:rPr>
                <w:sz w:val="24"/>
                <w:szCs w:val="24"/>
              </w:rPr>
              <w:t>Контрольный тест</w:t>
            </w:r>
          </w:p>
        </w:tc>
        <w:tc>
          <w:tcPr>
            <w:tcW w:w="1793"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1.5 </w:t>
            </w:r>
          </w:p>
        </w:tc>
        <w:tc>
          <w:tcPr>
            <w:tcW w:w="266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58">
              <w:r w:rsidRPr="000A637C">
                <w:rPr>
                  <w:rFonts w:ascii="Times New Roman" w:hAnsi="Times New Roman"/>
                  <w:color w:val="0000FF"/>
                  <w:sz w:val="24"/>
                  <w:szCs w:val="24"/>
                  <w:u w:val="single"/>
                </w:rPr>
                <w:t>https://m.edsoo.ru/7f41aa8c</w:t>
              </w:r>
            </w:hyperlink>
          </w:p>
        </w:tc>
      </w:tr>
      <w:tr w:rsidR="00B77A19" w:rsidRPr="000A637C" w:rsidTr="00B77A19">
        <w:trPr>
          <w:trHeight w:val="144"/>
          <w:tblCellSpacing w:w="20" w:type="nil"/>
        </w:trPr>
        <w:tc>
          <w:tcPr>
            <w:tcW w:w="46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14</w:t>
            </w:r>
          </w:p>
        </w:tc>
        <w:tc>
          <w:tcPr>
            <w:tcW w:w="299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Поведение и психика</w:t>
            </w:r>
          </w:p>
        </w:tc>
        <w:tc>
          <w:tcPr>
            <w:tcW w:w="982"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6 </w:t>
            </w:r>
          </w:p>
        </w:tc>
        <w:tc>
          <w:tcPr>
            <w:tcW w:w="1706" w:type="dxa"/>
            <w:tcMar>
              <w:top w:w="50" w:type="dxa"/>
              <w:left w:w="100" w:type="dxa"/>
            </w:tcMar>
            <w:vAlign w:val="center"/>
          </w:tcPr>
          <w:p w:rsidR="00B77A19" w:rsidRPr="000A637C" w:rsidRDefault="00B77A19" w:rsidP="00B77A19">
            <w:pPr>
              <w:spacing w:after="0"/>
              <w:ind w:left="135"/>
              <w:jc w:val="center"/>
              <w:rPr>
                <w:sz w:val="24"/>
                <w:szCs w:val="24"/>
              </w:rPr>
            </w:pPr>
          </w:p>
        </w:tc>
        <w:tc>
          <w:tcPr>
            <w:tcW w:w="1793"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1 </w:t>
            </w:r>
          </w:p>
        </w:tc>
        <w:tc>
          <w:tcPr>
            <w:tcW w:w="266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59">
              <w:r w:rsidRPr="000A637C">
                <w:rPr>
                  <w:rFonts w:ascii="Times New Roman" w:hAnsi="Times New Roman"/>
                  <w:color w:val="0000FF"/>
                  <w:sz w:val="24"/>
                  <w:szCs w:val="24"/>
                  <w:u w:val="single"/>
                </w:rPr>
                <w:t>https://m.edsoo.ru/7f41aa8c</w:t>
              </w:r>
            </w:hyperlink>
          </w:p>
        </w:tc>
      </w:tr>
      <w:tr w:rsidR="00B77A19" w:rsidRPr="000A637C" w:rsidTr="00B77A19">
        <w:trPr>
          <w:trHeight w:val="144"/>
          <w:tblCellSpacing w:w="20" w:type="nil"/>
        </w:trPr>
        <w:tc>
          <w:tcPr>
            <w:tcW w:w="466" w:type="dxa"/>
            <w:tcMar>
              <w:top w:w="50" w:type="dxa"/>
              <w:left w:w="100" w:type="dxa"/>
            </w:tcMar>
            <w:vAlign w:val="center"/>
          </w:tcPr>
          <w:p w:rsidR="00B77A19" w:rsidRPr="000A637C" w:rsidRDefault="00B77A19" w:rsidP="00B77A19">
            <w:pPr>
              <w:spacing w:after="0"/>
              <w:rPr>
                <w:sz w:val="24"/>
                <w:szCs w:val="24"/>
              </w:rPr>
            </w:pPr>
            <w:r w:rsidRPr="000A637C">
              <w:rPr>
                <w:rFonts w:ascii="Times New Roman" w:hAnsi="Times New Roman"/>
                <w:color w:val="000000"/>
                <w:sz w:val="24"/>
                <w:szCs w:val="24"/>
              </w:rPr>
              <w:t>15</w:t>
            </w:r>
          </w:p>
        </w:tc>
        <w:tc>
          <w:tcPr>
            <w:tcW w:w="299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Человек и окружающая среда</w:t>
            </w:r>
          </w:p>
        </w:tc>
        <w:tc>
          <w:tcPr>
            <w:tcW w:w="982"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3 </w:t>
            </w:r>
          </w:p>
        </w:tc>
        <w:tc>
          <w:tcPr>
            <w:tcW w:w="1706" w:type="dxa"/>
            <w:tcMar>
              <w:top w:w="50" w:type="dxa"/>
              <w:left w:w="100" w:type="dxa"/>
            </w:tcMar>
            <w:vAlign w:val="center"/>
          </w:tcPr>
          <w:p w:rsidR="00B77A19" w:rsidRPr="000A637C" w:rsidRDefault="00B77A19" w:rsidP="00B77A19">
            <w:pPr>
              <w:spacing w:after="0"/>
              <w:ind w:left="135"/>
              <w:jc w:val="center"/>
              <w:rPr>
                <w:sz w:val="24"/>
                <w:szCs w:val="24"/>
              </w:rPr>
            </w:pPr>
            <w:r w:rsidRPr="000A637C">
              <w:rPr>
                <w:sz w:val="24"/>
                <w:szCs w:val="24"/>
              </w:rPr>
              <w:t>Контрольный тест</w:t>
            </w:r>
          </w:p>
        </w:tc>
        <w:tc>
          <w:tcPr>
            <w:tcW w:w="1793" w:type="dxa"/>
            <w:tcMar>
              <w:top w:w="50" w:type="dxa"/>
              <w:left w:w="100" w:type="dxa"/>
            </w:tcMar>
            <w:vAlign w:val="center"/>
          </w:tcPr>
          <w:p w:rsidR="00B77A19" w:rsidRPr="000A637C" w:rsidRDefault="00B77A19" w:rsidP="00B77A19">
            <w:pPr>
              <w:spacing w:after="0"/>
              <w:ind w:left="135"/>
              <w:jc w:val="center"/>
              <w:rPr>
                <w:sz w:val="24"/>
                <w:szCs w:val="24"/>
              </w:rPr>
            </w:pPr>
          </w:p>
        </w:tc>
        <w:tc>
          <w:tcPr>
            <w:tcW w:w="2662" w:type="dxa"/>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 xml:space="preserve">Библиотека ЦОК </w:t>
            </w:r>
            <w:hyperlink r:id="rId660">
              <w:r w:rsidRPr="000A637C">
                <w:rPr>
                  <w:rFonts w:ascii="Times New Roman" w:hAnsi="Times New Roman"/>
                  <w:color w:val="0000FF"/>
                  <w:sz w:val="24"/>
                  <w:szCs w:val="24"/>
                  <w:u w:val="single"/>
                </w:rPr>
                <w:t>https://m.edsoo.ru/7f41aa8c</w:t>
              </w:r>
            </w:hyperlink>
          </w:p>
        </w:tc>
      </w:tr>
      <w:tr w:rsidR="00B77A19" w:rsidRPr="000A637C" w:rsidTr="00B77A19">
        <w:trPr>
          <w:trHeight w:val="144"/>
          <w:tblCellSpacing w:w="20" w:type="nil"/>
        </w:trPr>
        <w:tc>
          <w:tcPr>
            <w:tcW w:w="0" w:type="auto"/>
            <w:gridSpan w:val="2"/>
            <w:tcMar>
              <w:top w:w="50" w:type="dxa"/>
              <w:left w:w="100" w:type="dxa"/>
            </w:tcMar>
            <w:vAlign w:val="center"/>
          </w:tcPr>
          <w:p w:rsidR="00B77A19" w:rsidRPr="000A637C" w:rsidRDefault="00B77A19" w:rsidP="00B77A19">
            <w:pPr>
              <w:spacing w:after="0"/>
              <w:ind w:left="135"/>
              <w:rPr>
                <w:sz w:val="24"/>
                <w:szCs w:val="24"/>
              </w:rPr>
            </w:pPr>
            <w:r w:rsidRPr="000A637C">
              <w:rPr>
                <w:rFonts w:ascii="Times New Roman" w:hAnsi="Times New Roman"/>
                <w:color w:val="000000"/>
                <w:sz w:val="24"/>
                <w:szCs w:val="24"/>
              </w:rPr>
              <w:t>ОБЩЕЕ КОЛИЧЕСТВО ЧАСОВ ПО ПРОГРАММЕ</w:t>
            </w:r>
          </w:p>
        </w:tc>
        <w:tc>
          <w:tcPr>
            <w:tcW w:w="1544"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68 </w:t>
            </w:r>
          </w:p>
        </w:tc>
        <w:tc>
          <w:tcPr>
            <w:tcW w:w="1706" w:type="dxa"/>
            <w:tcMar>
              <w:top w:w="50" w:type="dxa"/>
              <w:left w:w="100" w:type="dxa"/>
            </w:tcMar>
            <w:vAlign w:val="center"/>
          </w:tcPr>
          <w:p w:rsidR="00B77A19" w:rsidRPr="000A637C" w:rsidRDefault="00B77A19" w:rsidP="00B77A19">
            <w:pPr>
              <w:spacing w:after="0"/>
              <w:ind w:left="135"/>
              <w:jc w:val="center"/>
              <w:rPr>
                <w:sz w:val="24"/>
                <w:szCs w:val="24"/>
              </w:rPr>
            </w:pPr>
            <w:r w:rsidRPr="000A637C">
              <w:rPr>
                <w:rFonts w:ascii="Times New Roman" w:hAnsi="Times New Roman"/>
                <w:color w:val="000000"/>
                <w:sz w:val="24"/>
                <w:szCs w:val="24"/>
              </w:rPr>
              <w:t xml:space="preserve"> 4</w:t>
            </w:r>
          </w:p>
        </w:tc>
        <w:tc>
          <w:tcPr>
            <w:tcW w:w="0" w:type="auto"/>
            <w:gridSpan w:val="2"/>
            <w:tcMar>
              <w:top w:w="50" w:type="dxa"/>
              <w:left w:w="100" w:type="dxa"/>
            </w:tcMar>
            <w:vAlign w:val="center"/>
          </w:tcPr>
          <w:p w:rsidR="00B77A19" w:rsidRPr="000A637C" w:rsidRDefault="00B77A19" w:rsidP="00B77A19">
            <w:pPr>
              <w:rPr>
                <w:sz w:val="24"/>
                <w:szCs w:val="24"/>
              </w:rPr>
            </w:pPr>
          </w:p>
        </w:tc>
      </w:tr>
    </w:tbl>
    <w:p w:rsidR="00B77A19" w:rsidRDefault="00B77A19" w:rsidP="00B77A19">
      <w:pPr>
        <w:tabs>
          <w:tab w:val="left" w:pos="1276"/>
        </w:tabs>
        <w:spacing w:after="0" w:line="240" w:lineRule="auto"/>
        <w:ind w:firstLine="709"/>
        <w:contextualSpacing/>
        <w:jc w:val="both"/>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D76DFE" w:rsidRDefault="00D76DFE" w:rsidP="00B77A19">
      <w:pPr>
        <w:tabs>
          <w:tab w:val="left" w:pos="1276"/>
        </w:tabs>
        <w:spacing w:after="0" w:line="240" w:lineRule="auto"/>
        <w:ind w:firstLine="709"/>
        <w:contextualSpacing/>
        <w:jc w:val="center"/>
        <w:rPr>
          <w:rFonts w:ascii="Times New Roman" w:hAnsi="Times New Roman" w:cs="Times New Roman"/>
          <w:b/>
          <w:bCs/>
          <w:sz w:val="24"/>
          <w:szCs w:val="24"/>
        </w:rPr>
      </w:pPr>
    </w:p>
    <w:p w:rsidR="00B77A19" w:rsidRDefault="00D76DFE" w:rsidP="00D76DFE">
      <w:pPr>
        <w:tabs>
          <w:tab w:val="left" w:pos="1276"/>
        </w:tabs>
        <w:spacing w:after="0" w:line="240" w:lineRule="auto"/>
        <w:ind w:left="-567"/>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2.1.15. </w:t>
      </w:r>
      <w:r w:rsidR="00B77A19">
        <w:rPr>
          <w:rFonts w:ascii="Times New Roman" w:hAnsi="Times New Roman" w:cs="Times New Roman"/>
          <w:b/>
          <w:bCs/>
          <w:sz w:val="24"/>
          <w:szCs w:val="24"/>
        </w:rPr>
        <w:t>Рабочая программа учебного предмета «Химия».</w:t>
      </w:r>
    </w:p>
    <w:p w:rsidR="00B77A19" w:rsidRPr="00B77A19" w:rsidRDefault="00B77A19" w:rsidP="00B77A19">
      <w:pPr>
        <w:tabs>
          <w:tab w:val="left" w:pos="1276"/>
        </w:tabs>
        <w:spacing w:after="0" w:line="240" w:lineRule="auto"/>
        <w:ind w:firstLine="709"/>
        <w:contextualSpacing/>
        <w:jc w:val="both"/>
        <w:rPr>
          <w:rFonts w:ascii="Times New Roman" w:hAnsi="Times New Roman" w:cs="Times New Roman"/>
          <w:b/>
          <w:bCs/>
          <w:sz w:val="24"/>
          <w:szCs w:val="24"/>
        </w:rPr>
      </w:pPr>
    </w:p>
    <w:p w:rsidR="00D605D4" w:rsidRDefault="00D605D4" w:rsidP="000C18CF">
      <w:pPr>
        <w:tabs>
          <w:tab w:val="left" w:pos="1276"/>
        </w:tabs>
        <w:spacing w:after="0" w:line="240" w:lineRule="auto"/>
        <w:ind w:firstLine="709"/>
        <w:contextualSpacing/>
        <w:jc w:val="both"/>
        <w:rPr>
          <w:rFonts w:ascii="Times New Roman" w:hAnsi="Times New Roman" w:cs="Times New Roman"/>
          <w:sz w:val="24"/>
          <w:szCs w:val="24"/>
        </w:rPr>
      </w:pPr>
    </w:p>
    <w:p w:rsidR="002114F1" w:rsidRPr="00D76DFE" w:rsidRDefault="002114F1" w:rsidP="00D76DFE">
      <w:pPr>
        <w:spacing w:after="0" w:line="264" w:lineRule="auto"/>
        <w:ind w:left="120"/>
        <w:jc w:val="center"/>
        <w:rPr>
          <w:sz w:val="24"/>
          <w:szCs w:val="24"/>
        </w:rPr>
      </w:pPr>
      <w:bookmarkStart w:id="165" w:name="block-29246512"/>
      <w:r w:rsidRPr="00D76DFE">
        <w:rPr>
          <w:rFonts w:ascii="Times New Roman" w:hAnsi="Times New Roman"/>
          <w:color w:val="000000"/>
          <w:sz w:val="24"/>
          <w:szCs w:val="24"/>
        </w:rPr>
        <w:t>СОДЕРЖАНИЕ ОБУЧЕНИЯ</w:t>
      </w:r>
    </w:p>
    <w:p w:rsidR="002114F1" w:rsidRPr="00D76DFE" w:rsidRDefault="002114F1" w:rsidP="00D76DFE">
      <w:pPr>
        <w:spacing w:after="0" w:line="264" w:lineRule="auto"/>
        <w:ind w:left="120"/>
        <w:jc w:val="center"/>
        <w:rPr>
          <w:sz w:val="24"/>
          <w:szCs w:val="24"/>
        </w:rPr>
      </w:pPr>
    </w:p>
    <w:p w:rsidR="002114F1" w:rsidRPr="00D76DFE" w:rsidRDefault="00D76DFE" w:rsidP="00D76DFE">
      <w:pPr>
        <w:spacing w:after="0" w:line="264" w:lineRule="auto"/>
        <w:jc w:val="center"/>
        <w:rPr>
          <w:sz w:val="24"/>
          <w:szCs w:val="24"/>
        </w:rPr>
      </w:pPr>
      <w:r w:rsidRPr="00D76DFE">
        <w:rPr>
          <w:rFonts w:ascii="Times New Roman" w:hAnsi="Times New Roman"/>
          <w:color w:val="000000"/>
          <w:sz w:val="24"/>
          <w:szCs w:val="24"/>
        </w:rPr>
        <w:t xml:space="preserve">8 </w:t>
      </w:r>
      <w:r w:rsidR="002114F1" w:rsidRPr="00D76DFE">
        <w:rPr>
          <w:rFonts w:ascii="Times New Roman" w:hAnsi="Times New Roman"/>
          <w:color w:val="000000"/>
          <w:sz w:val="24"/>
          <w:szCs w:val="24"/>
        </w:rPr>
        <w:t>КЛАСС</w:t>
      </w:r>
    </w:p>
    <w:p w:rsidR="00D76DFE" w:rsidRDefault="00D76DFE" w:rsidP="002114F1">
      <w:pPr>
        <w:spacing w:after="0" w:line="264" w:lineRule="auto"/>
        <w:ind w:firstLine="600"/>
        <w:jc w:val="both"/>
        <w:rPr>
          <w:rFonts w:ascii="Times New Roman" w:hAnsi="Times New Roman"/>
          <w:b/>
          <w:color w:val="000000"/>
          <w:sz w:val="24"/>
          <w:szCs w:val="24"/>
        </w:rPr>
      </w:pPr>
    </w:p>
    <w:p w:rsidR="002114F1" w:rsidRPr="005A22E8" w:rsidRDefault="002114F1" w:rsidP="00D76DFE">
      <w:pPr>
        <w:spacing w:after="0" w:line="264" w:lineRule="auto"/>
        <w:ind w:left="-567"/>
        <w:jc w:val="both"/>
        <w:rPr>
          <w:sz w:val="24"/>
          <w:szCs w:val="24"/>
        </w:rPr>
      </w:pPr>
      <w:r w:rsidRPr="005A22E8">
        <w:rPr>
          <w:rFonts w:ascii="Times New Roman" w:hAnsi="Times New Roman"/>
          <w:b/>
          <w:color w:val="000000"/>
          <w:sz w:val="24"/>
          <w:szCs w:val="24"/>
        </w:rPr>
        <w:t>Первоначальные химические понятия</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Атомы и молекулы. Химические элементы. Символы химических элементов. Простые и сложные вещества. Атомно-молекулярное учение.</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114F1" w:rsidRPr="005A22E8" w:rsidRDefault="002114F1" w:rsidP="00D76DFE">
      <w:pPr>
        <w:spacing w:after="0" w:line="264" w:lineRule="auto"/>
        <w:ind w:left="-567"/>
        <w:jc w:val="both"/>
        <w:rPr>
          <w:sz w:val="24"/>
          <w:szCs w:val="24"/>
        </w:rPr>
      </w:pPr>
      <w:r w:rsidRPr="005A22E8">
        <w:rPr>
          <w:rFonts w:ascii="Times New Roman" w:hAnsi="Times New Roman"/>
          <w:b/>
          <w:i/>
          <w:color w:val="000000"/>
          <w:sz w:val="24"/>
          <w:szCs w:val="24"/>
        </w:rPr>
        <w:t>Химический эксперимент</w:t>
      </w:r>
      <w:r w:rsidRPr="005A22E8">
        <w:rPr>
          <w:rFonts w:ascii="Times New Roman" w:hAnsi="Times New Roman"/>
          <w:b/>
          <w:color w:val="000000"/>
          <w:sz w:val="24"/>
          <w:szCs w:val="24"/>
        </w:rPr>
        <w:t>:</w:t>
      </w:r>
      <w:r w:rsidRPr="005A22E8">
        <w:rPr>
          <w:rFonts w:ascii="Times New Roman" w:hAnsi="Times New Roman"/>
          <w:color w:val="000000"/>
          <w:sz w:val="24"/>
          <w:szCs w:val="24"/>
        </w:rPr>
        <w:t xml:space="preserve"> </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114F1" w:rsidRPr="005A22E8" w:rsidRDefault="002114F1" w:rsidP="00D76DFE">
      <w:pPr>
        <w:spacing w:after="0" w:line="264" w:lineRule="auto"/>
        <w:ind w:left="-567"/>
        <w:jc w:val="both"/>
        <w:rPr>
          <w:sz w:val="24"/>
          <w:szCs w:val="24"/>
        </w:rPr>
      </w:pPr>
      <w:r w:rsidRPr="005A22E8">
        <w:rPr>
          <w:rFonts w:ascii="Times New Roman" w:hAnsi="Times New Roman"/>
          <w:b/>
          <w:color w:val="000000"/>
          <w:sz w:val="24"/>
          <w:szCs w:val="24"/>
        </w:rPr>
        <w:t>Важнейшие представители неорганических веществ</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Молярный объём газов. Расчёты по химическим уравнениям.</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Соли. Номенклатура солей. Физические и химические свойства солей. Получение солей.</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Генетическая связь между классами неорганических соединений.</w:t>
      </w:r>
    </w:p>
    <w:p w:rsidR="002114F1" w:rsidRPr="005A22E8" w:rsidRDefault="002114F1" w:rsidP="00D76DFE">
      <w:pPr>
        <w:spacing w:after="0" w:line="264" w:lineRule="auto"/>
        <w:ind w:left="-567"/>
        <w:jc w:val="both"/>
        <w:rPr>
          <w:sz w:val="24"/>
          <w:szCs w:val="24"/>
        </w:rPr>
      </w:pPr>
      <w:r w:rsidRPr="005A22E8">
        <w:rPr>
          <w:rFonts w:ascii="Times New Roman" w:hAnsi="Times New Roman"/>
          <w:b/>
          <w:i/>
          <w:color w:val="000000"/>
          <w:sz w:val="24"/>
          <w:szCs w:val="24"/>
        </w:rPr>
        <w:t>Химический эксперимент</w:t>
      </w:r>
      <w:r w:rsidRPr="005A22E8">
        <w:rPr>
          <w:rFonts w:ascii="Times New Roman" w:hAnsi="Times New Roman"/>
          <w:b/>
          <w:color w:val="000000"/>
          <w:sz w:val="24"/>
          <w:szCs w:val="24"/>
        </w:rPr>
        <w:t>:</w:t>
      </w:r>
      <w:r w:rsidRPr="005A22E8">
        <w:rPr>
          <w:rFonts w:ascii="Times New Roman" w:hAnsi="Times New Roman"/>
          <w:color w:val="000000"/>
          <w:sz w:val="24"/>
          <w:szCs w:val="24"/>
        </w:rPr>
        <w:t xml:space="preserve"> </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114F1" w:rsidRPr="005A22E8" w:rsidRDefault="002114F1" w:rsidP="00D76DFE">
      <w:pPr>
        <w:spacing w:after="0" w:line="264" w:lineRule="auto"/>
        <w:ind w:left="-567"/>
        <w:jc w:val="both"/>
        <w:rPr>
          <w:sz w:val="24"/>
          <w:szCs w:val="24"/>
        </w:rPr>
      </w:pPr>
      <w:r w:rsidRPr="005A22E8">
        <w:rPr>
          <w:rFonts w:ascii="Times New Roman" w:hAnsi="Times New Roman"/>
          <w:b/>
          <w:color w:val="000000"/>
          <w:sz w:val="24"/>
          <w:szCs w:val="24"/>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Химическая связь. Ковалентная (полярная и неполярная) связь. Электроотрицательность химических элементов. Ионная связь.</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2114F1" w:rsidRPr="005A22E8" w:rsidRDefault="002114F1" w:rsidP="00D76DFE">
      <w:pPr>
        <w:spacing w:after="0" w:line="264" w:lineRule="auto"/>
        <w:ind w:left="-567"/>
        <w:jc w:val="both"/>
        <w:rPr>
          <w:sz w:val="24"/>
          <w:szCs w:val="24"/>
        </w:rPr>
      </w:pPr>
      <w:r w:rsidRPr="005A22E8">
        <w:rPr>
          <w:rFonts w:ascii="Times New Roman" w:hAnsi="Times New Roman"/>
          <w:b/>
          <w:i/>
          <w:color w:val="000000"/>
          <w:sz w:val="24"/>
          <w:szCs w:val="24"/>
        </w:rPr>
        <w:t>Химический эксперимент</w:t>
      </w:r>
      <w:r w:rsidRPr="005A22E8">
        <w:rPr>
          <w:rFonts w:ascii="Times New Roman" w:hAnsi="Times New Roman"/>
          <w:b/>
          <w:color w:val="000000"/>
          <w:sz w:val="24"/>
          <w:szCs w:val="24"/>
        </w:rPr>
        <w:t>:</w:t>
      </w:r>
      <w:r w:rsidRPr="005A22E8">
        <w:rPr>
          <w:rFonts w:ascii="Times New Roman" w:hAnsi="Times New Roman"/>
          <w:color w:val="000000"/>
          <w:sz w:val="24"/>
          <w:szCs w:val="24"/>
        </w:rPr>
        <w:t xml:space="preserve"> </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114F1" w:rsidRPr="005A22E8" w:rsidRDefault="002114F1" w:rsidP="00D76DFE">
      <w:pPr>
        <w:spacing w:after="0" w:line="264" w:lineRule="auto"/>
        <w:ind w:left="-567"/>
        <w:jc w:val="both"/>
        <w:rPr>
          <w:sz w:val="24"/>
          <w:szCs w:val="24"/>
        </w:rPr>
      </w:pPr>
      <w:r w:rsidRPr="005A22E8">
        <w:rPr>
          <w:rFonts w:ascii="Times New Roman" w:hAnsi="Times New Roman"/>
          <w:b/>
          <w:i/>
          <w:color w:val="000000"/>
          <w:sz w:val="24"/>
          <w:szCs w:val="24"/>
        </w:rPr>
        <w:t>Межпредметные связи</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Биология: фотосинтез, дыхание, биосфера.</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География: атмосфера, гидросфера, минералы, горные породы, полезные ископаемые, топливо, водные ресурсы.</w:t>
      </w:r>
    </w:p>
    <w:p w:rsidR="00D76DFE" w:rsidRDefault="00D76DFE" w:rsidP="002114F1">
      <w:pPr>
        <w:spacing w:after="0" w:line="264" w:lineRule="auto"/>
        <w:ind w:firstLine="600"/>
        <w:jc w:val="both"/>
        <w:rPr>
          <w:rFonts w:ascii="Times New Roman" w:hAnsi="Times New Roman"/>
          <w:b/>
          <w:color w:val="000000"/>
          <w:sz w:val="24"/>
          <w:szCs w:val="24"/>
        </w:rPr>
      </w:pPr>
    </w:p>
    <w:p w:rsidR="002114F1" w:rsidRPr="00D76DFE" w:rsidRDefault="002114F1" w:rsidP="00D76DFE">
      <w:pPr>
        <w:spacing w:after="0" w:line="264" w:lineRule="auto"/>
        <w:ind w:firstLine="600"/>
        <w:jc w:val="center"/>
        <w:rPr>
          <w:sz w:val="24"/>
          <w:szCs w:val="24"/>
        </w:rPr>
      </w:pPr>
      <w:r w:rsidRPr="00D76DFE">
        <w:rPr>
          <w:rFonts w:ascii="Times New Roman" w:hAnsi="Times New Roman"/>
          <w:color w:val="000000"/>
          <w:sz w:val="24"/>
          <w:szCs w:val="24"/>
        </w:rPr>
        <w:t>9 КЛАСС</w:t>
      </w:r>
    </w:p>
    <w:p w:rsidR="002114F1" w:rsidRPr="005A22E8" w:rsidRDefault="002114F1" w:rsidP="00D76DFE">
      <w:pPr>
        <w:spacing w:after="0" w:line="264" w:lineRule="auto"/>
        <w:ind w:left="-567"/>
        <w:jc w:val="both"/>
        <w:rPr>
          <w:sz w:val="24"/>
          <w:szCs w:val="24"/>
        </w:rPr>
      </w:pPr>
      <w:r w:rsidRPr="005A22E8">
        <w:rPr>
          <w:rFonts w:ascii="Times New Roman" w:hAnsi="Times New Roman"/>
          <w:b/>
          <w:color w:val="000000"/>
          <w:sz w:val="24"/>
          <w:szCs w:val="24"/>
        </w:rPr>
        <w:t>Вещество и химическая реакция</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2114F1" w:rsidRPr="005A22E8" w:rsidRDefault="002114F1" w:rsidP="00D76DFE">
      <w:pPr>
        <w:spacing w:after="0" w:line="264" w:lineRule="auto"/>
        <w:ind w:left="-567"/>
        <w:jc w:val="both"/>
        <w:rPr>
          <w:sz w:val="24"/>
          <w:szCs w:val="24"/>
        </w:rPr>
      </w:pPr>
      <w:r w:rsidRPr="005A22E8">
        <w:rPr>
          <w:rFonts w:ascii="Times New Roman" w:hAnsi="Times New Roman"/>
          <w:b/>
          <w:i/>
          <w:color w:val="000000"/>
          <w:sz w:val="24"/>
          <w:szCs w:val="24"/>
        </w:rPr>
        <w:t>Химический эксперимент</w:t>
      </w:r>
      <w:r w:rsidRPr="005A22E8">
        <w:rPr>
          <w:rFonts w:ascii="Times New Roman" w:hAnsi="Times New Roman"/>
          <w:b/>
          <w:color w:val="000000"/>
          <w:sz w:val="24"/>
          <w:szCs w:val="24"/>
        </w:rPr>
        <w:t>:</w:t>
      </w:r>
      <w:r w:rsidRPr="005A22E8">
        <w:rPr>
          <w:rFonts w:ascii="Times New Roman" w:hAnsi="Times New Roman"/>
          <w:color w:val="000000"/>
          <w:sz w:val="24"/>
          <w:szCs w:val="24"/>
        </w:rPr>
        <w:t xml:space="preserve"> </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114F1" w:rsidRPr="005A22E8" w:rsidRDefault="002114F1" w:rsidP="00D76DFE">
      <w:pPr>
        <w:spacing w:after="0" w:line="264" w:lineRule="auto"/>
        <w:ind w:left="-567"/>
        <w:jc w:val="both"/>
        <w:rPr>
          <w:sz w:val="24"/>
          <w:szCs w:val="24"/>
        </w:rPr>
      </w:pPr>
      <w:r w:rsidRPr="005A22E8">
        <w:rPr>
          <w:rFonts w:ascii="Times New Roman" w:hAnsi="Times New Roman"/>
          <w:b/>
          <w:color w:val="000000"/>
          <w:sz w:val="24"/>
          <w:szCs w:val="24"/>
        </w:rPr>
        <w:t>Неметаллы и их соединения</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114F1" w:rsidRPr="005A22E8" w:rsidRDefault="002114F1" w:rsidP="00D76DFE">
      <w:pPr>
        <w:spacing w:after="0" w:line="264" w:lineRule="auto"/>
        <w:ind w:left="-567"/>
        <w:jc w:val="both"/>
        <w:rPr>
          <w:sz w:val="24"/>
          <w:szCs w:val="24"/>
        </w:rPr>
      </w:pPr>
      <w:r w:rsidRPr="005A22E8">
        <w:rPr>
          <w:rFonts w:ascii="Times New Roman" w:hAnsi="Times New Roman"/>
          <w:b/>
          <w:i/>
          <w:color w:val="000000"/>
          <w:sz w:val="24"/>
          <w:szCs w:val="24"/>
        </w:rPr>
        <w:t>Химический эксперимент</w:t>
      </w:r>
      <w:r w:rsidRPr="005A22E8">
        <w:rPr>
          <w:rFonts w:ascii="Times New Roman" w:hAnsi="Times New Roman"/>
          <w:b/>
          <w:color w:val="000000"/>
          <w:sz w:val="24"/>
          <w:szCs w:val="24"/>
        </w:rPr>
        <w:t>:</w:t>
      </w:r>
      <w:r w:rsidRPr="005A22E8">
        <w:rPr>
          <w:rFonts w:ascii="Times New Roman" w:hAnsi="Times New Roman"/>
          <w:color w:val="000000"/>
          <w:sz w:val="24"/>
          <w:szCs w:val="24"/>
        </w:rPr>
        <w:t xml:space="preserve"> </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114F1" w:rsidRPr="005A22E8" w:rsidRDefault="002114F1" w:rsidP="00D76DFE">
      <w:pPr>
        <w:spacing w:after="0" w:line="264" w:lineRule="auto"/>
        <w:ind w:left="-567"/>
        <w:jc w:val="both"/>
        <w:rPr>
          <w:sz w:val="24"/>
          <w:szCs w:val="24"/>
        </w:rPr>
      </w:pPr>
      <w:r w:rsidRPr="005A22E8">
        <w:rPr>
          <w:rFonts w:ascii="Times New Roman" w:hAnsi="Times New Roman"/>
          <w:b/>
          <w:color w:val="000000"/>
          <w:sz w:val="24"/>
          <w:szCs w:val="24"/>
        </w:rPr>
        <w:t>Металлы и их соединения</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2114F1" w:rsidRPr="005A22E8" w:rsidRDefault="002114F1" w:rsidP="00D76DFE">
      <w:pPr>
        <w:spacing w:after="0" w:line="264" w:lineRule="auto"/>
        <w:ind w:left="-567"/>
        <w:jc w:val="both"/>
        <w:rPr>
          <w:sz w:val="24"/>
          <w:szCs w:val="24"/>
        </w:rPr>
      </w:pPr>
      <w:r w:rsidRPr="005A22E8">
        <w:rPr>
          <w:rFonts w:ascii="Times New Roman" w:hAnsi="Times New Roman"/>
          <w:b/>
          <w:i/>
          <w:color w:val="000000"/>
          <w:sz w:val="24"/>
          <w:szCs w:val="24"/>
        </w:rPr>
        <w:t>Химический эксперимент</w:t>
      </w:r>
      <w:r w:rsidRPr="005A22E8">
        <w:rPr>
          <w:rFonts w:ascii="Times New Roman" w:hAnsi="Times New Roman"/>
          <w:b/>
          <w:color w:val="000000"/>
          <w:sz w:val="24"/>
          <w:szCs w:val="24"/>
        </w:rPr>
        <w:t>:</w:t>
      </w:r>
      <w:r w:rsidRPr="005A22E8">
        <w:rPr>
          <w:rFonts w:ascii="Times New Roman" w:hAnsi="Times New Roman"/>
          <w:color w:val="000000"/>
          <w:sz w:val="24"/>
          <w:szCs w:val="24"/>
        </w:rPr>
        <w:t xml:space="preserve"> </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114F1" w:rsidRPr="005A22E8" w:rsidRDefault="002114F1" w:rsidP="00D76DFE">
      <w:pPr>
        <w:spacing w:after="0" w:line="264" w:lineRule="auto"/>
        <w:ind w:left="-567"/>
        <w:jc w:val="both"/>
        <w:rPr>
          <w:sz w:val="24"/>
          <w:szCs w:val="24"/>
        </w:rPr>
      </w:pPr>
      <w:r w:rsidRPr="005A22E8">
        <w:rPr>
          <w:rFonts w:ascii="Times New Roman" w:hAnsi="Times New Roman"/>
          <w:b/>
          <w:color w:val="000000"/>
          <w:sz w:val="24"/>
          <w:szCs w:val="24"/>
        </w:rPr>
        <w:t>Химия и окружающая среда</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2114F1" w:rsidRPr="005A22E8" w:rsidRDefault="002114F1" w:rsidP="00D76DFE">
      <w:pPr>
        <w:spacing w:after="0" w:line="264" w:lineRule="auto"/>
        <w:ind w:left="-567"/>
        <w:jc w:val="both"/>
        <w:rPr>
          <w:sz w:val="24"/>
          <w:szCs w:val="24"/>
        </w:rPr>
      </w:pPr>
      <w:r w:rsidRPr="005A22E8">
        <w:rPr>
          <w:rFonts w:ascii="Times New Roman" w:hAnsi="Times New Roman"/>
          <w:b/>
          <w:i/>
          <w:color w:val="000000"/>
          <w:sz w:val="24"/>
          <w:szCs w:val="24"/>
        </w:rPr>
        <w:t>Химический эксперимент:</w:t>
      </w:r>
      <w:r w:rsidRPr="005A22E8">
        <w:rPr>
          <w:rFonts w:ascii="Times New Roman" w:hAnsi="Times New Roman"/>
          <w:color w:val="000000"/>
          <w:sz w:val="24"/>
          <w:szCs w:val="24"/>
        </w:rPr>
        <w:t xml:space="preserve"> </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изучение образцов материалов (стекло, сплавы металлов, полимерные материалы).</w:t>
      </w:r>
    </w:p>
    <w:p w:rsidR="002114F1" w:rsidRPr="005A22E8" w:rsidRDefault="002114F1" w:rsidP="00D76DFE">
      <w:pPr>
        <w:spacing w:after="0" w:line="264" w:lineRule="auto"/>
        <w:ind w:left="-567"/>
        <w:jc w:val="both"/>
        <w:rPr>
          <w:sz w:val="24"/>
          <w:szCs w:val="24"/>
        </w:rPr>
      </w:pPr>
      <w:r w:rsidRPr="005A22E8">
        <w:rPr>
          <w:rFonts w:ascii="Times New Roman" w:hAnsi="Times New Roman"/>
          <w:b/>
          <w:i/>
          <w:color w:val="000000"/>
          <w:sz w:val="24"/>
          <w:szCs w:val="24"/>
        </w:rPr>
        <w:t>Межпредметные связи</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Биология: фотосинтез, дыхание, биосфера, экосистема, минеральные удобрения, микроэлементы, макроэлементы, питательные вещества.</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География: атмосфера, гидросфера, минералы, горные породы, полезные ископаемые, топливо, водные ресурсы.</w:t>
      </w:r>
    </w:p>
    <w:p w:rsidR="002114F1" w:rsidRDefault="002114F1" w:rsidP="002114F1">
      <w:pPr>
        <w:rPr>
          <w:sz w:val="24"/>
          <w:szCs w:val="24"/>
        </w:rPr>
      </w:pPr>
    </w:p>
    <w:p w:rsidR="00D76DFE" w:rsidRDefault="00D76DFE" w:rsidP="00D76DFE">
      <w:pPr>
        <w:spacing w:after="0" w:line="264" w:lineRule="auto"/>
        <w:ind w:left="120"/>
        <w:jc w:val="center"/>
        <w:rPr>
          <w:rFonts w:ascii="Times New Roman" w:hAnsi="Times New Roman"/>
          <w:color w:val="000000"/>
          <w:sz w:val="24"/>
          <w:szCs w:val="24"/>
        </w:rPr>
      </w:pPr>
      <w:bookmarkStart w:id="166" w:name="block-29246514"/>
      <w:bookmarkEnd w:id="165"/>
    </w:p>
    <w:p w:rsidR="00D76DFE" w:rsidRDefault="00D76DFE" w:rsidP="00D76DFE">
      <w:pPr>
        <w:spacing w:after="0" w:line="264" w:lineRule="auto"/>
        <w:ind w:left="120"/>
        <w:jc w:val="center"/>
        <w:rPr>
          <w:rFonts w:ascii="Times New Roman" w:hAnsi="Times New Roman"/>
          <w:color w:val="000000"/>
          <w:sz w:val="24"/>
          <w:szCs w:val="24"/>
        </w:rPr>
      </w:pPr>
    </w:p>
    <w:p w:rsidR="00D76DFE" w:rsidRDefault="00D76DFE" w:rsidP="00D76DFE">
      <w:pPr>
        <w:spacing w:after="0" w:line="264" w:lineRule="auto"/>
        <w:ind w:left="120"/>
        <w:jc w:val="center"/>
        <w:rPr>
          <w:rFonts w:ascii="Times New Roman" w:hAnsi="Times New Roman"/>
          <w:color w:val="000000"/>
          <w:sz w:val="24"/>
          <w:szCs w:val="24"/>
        </w:rPr>
      </w:pPr>
    </w:p>
    <w:p w:rsidR="002114F1" w:rsidRPr="00D76DFE" w:rsidRDefault="002114F1" w:rsidP="00D76DFE">
      <w:pPr>
        <w:spacing w:after="0" w:line="264" w:lineRule="auto"/>
        <w:ind w:left="120"/>
        <w:jc w:val="center"/>
        <w:rPr>
          <w:sz w:val="24"/>
          <w:szCs w:val="24"/>
        </w:rPr>
      </w:pPr>
      <w:r w:rsidRPr="00D76DFE">
        <w:rPr>
          <w:rFonts w:ascii="Times New Roman" w:hAnsi="Times New Roman"/>
          <w:color w:val="000000"/>
          <w:sz w:val="24"/>
          <w:szCs w:val="24"/>
        </w:rPr>
        <w:t>ПЛАНИРУЕМЫЕ РЕЗУЛЬТАТЫ ОСВОЕНИЯ ПРОГРАММЫ ПО ХИМИИ НА УРОВНЕ ОСНОВНОГО ОБЩЕГО ОБРАЗОВАНИЯ</w:t>
      </w:r>
    </w:p>
    <w:p w:rsidR="002114F1" w:rsidRPr="005A22E8" w:rsidRDefault="002114F1" w:rsidP="002114F1">
      <w:pPr>
        <w:spacing w:after="0" w:line="264" w:lineRule="auto"/>
        <w:ind w:left="120"/>
        <w:jc w:val="both"/>
        <w:rPr>
          <w:sz w:val="24"/>
          <w:szCs w:val="24"/>
        </w:rPr>
      </w:pPr>
    </w:p>
    <w:p w:rsidR="002114F1" w:rsidRPr="005A22E8" w:rsidRDefault="002114F1" w:rsidP="00D76DFE">
      <w:pPr>
        <w:spacing w:after="0" w:line="264" w:lineRule="auto"/>
        <w:ind w:left="-567"/>
        <w:jc w:val="both"/>
        <w:rPr>
          <w:sz w:val="24"/>
          <w:szCs w:val="24"/>
        </w:rPr>
      </w:pPr>
      <w:r w:rsidRPr="005A22E8">
        <w:rPr>
          <w:rFonts w:ascii="Times New Roman" w:hAnsi="Times New Roman"/>
          <w:b/>
          <w:color w:val="000000"/>
          <w:sz w:val="24"/>
          <w:szCs w:val="24"/>
        </w:rPr>
        <w:t>ЛИЧНОСТНЫЕ РЕЗУЛЬТАТЫ</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2114F1" w:rsidRPr="00CE3052" w:rsidRDefault="002114F1" w:rsidP="00F5431C">
      <w:pPr>
        <w:pStyle w:val="a7"/>
        <w:numPr>
          <w:ilvl w:val="0"/>
          <w:numId w:val="224"/>
        </w:numPr>
        <w:spacing w:after="0" w:line="264" w:lineRule="auto"/>
        <w:ind w:left="-567" w:firstLine="0"/>
        <w:jc w:val="both"/>
        <w:rPr>
          <w:sz w:val="24"/>
          <w:szCs w:val="24"/>
        </w:rPr>
      </w:pPr>
      <w:r w:rsidRPr="00CE3052">
        <w:rPr>
          <w:rFonts w:ascii="Times New Roman" w:hAnsi="Times New Roman"/>
          <w:b/>
          <w:color w:val="000000"/>
          <w:sz w:val="24"/>
          <w:szCs w:val="24"/>
        </w:rPr>
        <w:t>патриотического воспитания</w:t>
      </w:r>
      <w:r w:rsidRPr="00CE3052">
        <w:rPr>
          <w:rFonts w:ascii="Times New Roman" w:hAnsi="Times New Roman"/>
          <w:color w:val="000000"/>
          <w:sz w:val="24"/>
          <w:szCs w:val="24"/>
        </w:rPr>
        <w:t>:</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r w:rsidRPr="00CE3052">
        <w:rPr>
          <w:sz w:val="24"/>
          <w:szCs w:val="24"/>
        </w:rPr>
        <w:t>;</w:t>
      </w:r>
    </w:p>
    <w:p w:rsidR="002114F1" w:rsidRPr="00CE3052" w:rsidRDefault="002114F1" w:rsidP="00F5431C">
      <w:pPr>
        <w:pStyle w:val="a7"/>
        <w:numPr>
          <w:ilvl w:val="0"/>
          <w:numId w:val="225"/>
        </w:numPr>
        <w:spacing w:after="0" w:line="264" w:lineRule="auto"/>
        <w:ind w:left="-567" w:firstLine="0"/>
        <w:jc w:val="both"/>
        <w:rPr>
          <w:sz w:val="24"/>
          <w:szCs w:val="24"/>
        </w:rPr>
      </w:pPr>
      <w:r w:rsidRPr="00CE3052">
        <w:rPr>
          <w:rFonts w:ascii="Times New Roman" w:hAnsi="Times New Roman"/>
          <w:b/>
          <w:color w:val="000000"/>
          <w:sz w:val="24"/>
          <w:szCs w:val="24"/>
        </w:rPr>
        <w:t>гражданского воспитания:</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2114F1" w:rsidRPr="005A22E8" w:rsidRDefault="002114F1" w:rsidP="00D76DFE">
      <w:pPr>
        <w:spacing w:after="0" w:line="264" w:lineRule="auto"/>
        <w:ind w:left="-567"/>
        <w:jc w:val="both"/>
        <w:rPr>
          <w:sz w:val="24"/>
          <w:szCs w:val="24"/>
        </w:rPr>
      </w:pPr>
      <w:r w:rsidRPr="005A22E8">
        <w:rPr>
          <w:rFonts w:ascii="Times New Roman" w:hAnsi="Times New Roman"/>
          <w:b/>
          <w:color w:val="000000"/>
          <w:sz w:val="24"/>
          <w:szCs w:val="24"/>
        </w:rPr>
        <w:t>3)</w:t>
      </w:r>
      <w:r w:rsidRPr="005A22E8">
        <w:rPr>
          <w:rFonts w:ascii="Times New Roman" w:hAnsi="Times New Roman"/>
          <w:color w:val="000000"/>
          <w:sz w:val="24"/>
          <w:szCs w:val="24"/>
        </w:rPr>
        <w:t xml:space="preserve"> </w:t>
      </w:r>
      <w:r w:rsidRPr="005A22E8">
        <w:rPr>
          <w:rFonts w:ascii="Times New Roman" w:hAnsi="Times New Roman"/>
          <w:b/>
          <w:color w:val="000000"/>
          <w:sz w:val="24"/>
          <w:szCs w:val="24"/>
        </w:rPr>
        <w:t>ценности научного познания</w:t>
      </w:r>
      <w:r w:rsidRPr="005A22E8">
        <w:rPr>
          <w:rFonts w:ascii="Times New Roman" w:hAnsi="Times New Roman"/>
          <w:color w:val="000000"/>
          <w:sz w:val="24"/>
          <w:szCs w:val="24"/>
        </w:rPr>
        <w:t>:</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2114F1" w:rsidRPr="005A22E8" w:rsidRDefault="002114F1" w:rsidP="00D76DFE">
      <w:pPr>
        <w:spacing w:after="0" w:line="264" w:lineRule="auto"/>
        <w:ind w:left="-567"/>
        <w:jc w:val="both"/>
        <w:rPr>
          <w:sz w:val="24"/>
          <w:szCs w:val="24"/>
        </w:rPr>
      </w:pPr>
      <w:bookmarkStart w:id="167" w:name="_Toc138318759"/>
      <w:bookmarkEnd w:id="167"/>
      <w:r w:rsidRPr="005A22E8">
        <w:rPr>
          <w:rFonts w:ascii="Times New Roman" w:hAnsi="Times New Roman"/>
          <w:b/>
          <w:color w:val="000000"/>
          <w:sz w:val="24"/>
          <w:szCs w:val="24"/>
        </w:rPr>
        <w:t>4)</w:t>
      </w:r>
      <w:r w:rsidRPr="005A22E8">
        <w:rPr>
          <w:rFonts w:ascii="Times New Roman" w:hAnsi="Times New Roman"/>
          <w:color w:val="000000"/>
          <w:sz w:val="24"/>
          <w:szCs w:val="24"/>
        </w:rPr>
        <w:t xml:space="preserve"> </w:t>
      </w:r>
      <w:r w:rsidRPr="005A22E8">
        <w:rPr>
          <w:rFonts w:ascii="Times New Roman" w:hAnsi="Times New Roman"/>
          <w:b/>
          <w:color w:val="000000"/>
          <w:sz w:val="24"/>
          <w:szCs w:val="24"/>
        </w:rPr>
        <w:t>формирования культуры здоровья</w:t>
      </w:r>
      <w:r w:rsidRPr="005A22E8">
        <w:rPr>
          <w:rFonts w:ascii="Times New Roman" w:hAnsi="Times New Roman"/>
          <w:color w:val="000000"/>
          <w:sz w:val="24"/>
          <w:szCs w:val="24"/>
        </w:rPr>
        <w:t>:</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114F1" w:rsidRPr="005A22E8" w:rsidRDefault="002114F1" w:rsidP="00D76DFE">
      <w:pPr>
        <w:spacing w:after="0" w:line="264" w:lineRule="auto"/>
        <w:ind w:left="-567"/>
        <w:jc w:val="both"/>
        <w:rPr>
          <w:sz w:val="24"/>
          <w:szCs w:val="24"/>
        </w:rPr>
      </w:pPr>
      <w:r w:rsidRPr="005A22E8">
        <w:rPr>
          <w:rFonts w:ascii="Times New Roman" w:hAnsi="Times New Roman"/>
          <w:b/>
          <w:color w:val="000000"/>
          <w:sz w:val="24"/>
          <w:szCs w:val="24"/>
        </w:rPr>
        <w:t>5)</w:t>
      </w:r>
      <w:r w:rsidRPr="005A22E8">
        <w:rPr>
          <w:rFonts w:ascii="Times New Roman" w:hAnsi="Times New Roman"/>
          <w:color w:val="000000"/>
          <w:sz w:val="24"/>
          <w:szCs w:val="24"/>
        </w:rPr>
        <w:t xml:space="preserve"> </w:t>
      </w:r>
      <w:r w:rsidRPr="005A22E8">
        <w:rPr>
          <w:rFonts w:ascii="Times New Roman" w:hAnsi="Times New Roman"/>
          <w:b/>
          <w:color w:val="000000"/>
          <w:sz w:val="24"/>
          <w:szCs w:val="24"/>
        </w:rPr>
        <w:t>трудового воспитания:</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2114F1" w:rsidRPr="005A22E8" w:rsidRDefault="002114F1" w:rsidP="00D76DFE">
      <w:pPr>
        <w:spacing w:after="0" w:line="264" w:lineRule="auto"/>
        <w:ind w:left="-567"/>
        <w:jc w:val="both"/>
        <w:rPr>
          <w:sz w:val="24"/>
          <w:szCs w:val="24"/>
        </w:rPr>
      </w:pPr>
      <w:r w:rsidRPr="005A22E8">
        <w:rPr>
          <w:rFonts w:ascii="Times New Roman" w:hAnsi="Times New Roman"/>
          <w:b/>
          <w:color w:val="000000"/>
          <w:sz w:val="24"/>
          <w:szCs w:val="24"/>
        </w:rPr>
        <w:t>6)</w:t>
      </w:r>
      <w:r w:rsidRPr="005A22E8">
        <w:rPr>
          <w:rFonts w:ascii="Times New Roman" w:hAnsi="Times New Roman"/>
          <w:color w:val="000000"/>
          <w:sz w:val="24"/>
          <w:szCs w:val="24"/>
        </w:rPr>
        <w:t xml:space="preserve"> </w:t>
      </w:r>
      <w:r w:rsidRPr="005A22E8">
        <w:rPr>
          <w:rFonts w:ascii="Times New Roman" w:hAnsi="Times New Roman"/>
          <w:b/>
          <w:color w:val="000000"/>
          <w:sz w:val="24"/>
          <w:szCs w:val="24"/>
        </w:rPr>
        <w:t>экологического воспитания:</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D76DFE" w:rsidRDefault="00D76DFE" w:rsidP="00D76DFE">
      <w:pPr>
        <w:spacing w:after="0" w:line="264" w:lineRule="auto"/>
        <w:ind w:left="-567"/>
        <w:jc w:val="both"/>
        <w:rPr>
          <w:rFonts w:ascii="Times New Roman" w:hAnsi="Times New Roman"/>
          <w:b/>
          <w:color w:val="000000"/>
          <w:sz w:val="24"/>
          <w:szCs w:val="24"/>
        </w:rPr>
      </w:pPr>
    </w:p>
    <w:p w:rsidR="002114F1" w:rsidRPr="005A22E8" w:rsidRDefault="002114F1" w:rsidP="00D76DFE">
      <w:pPr>
        <w:spacing w:after="0" w:line="264" w:lineRule="auto"/>
        <w:ind w:left="-567"/>
        <w:jc w:val="both"/>
        <w:rPr>
          <w:sz w:val="24"/>
          <w:szCs w:val="24"/>
        </w:rPr>
      </w:pPr>
      <w:r w:rsidRPr="005A22E8">
        <w:rPr>
          <w:rFonts w:ascii="Times New Roman" w:hAnsi="Times New Roman"/>
          <w:b/>
          <w:color w:val="000000"/>
          <w:sz w:val="24"/>
          <w:szCs w:val="24"/>
        </w:rPr>
        <w:t>МЕТАПРЕДМЕТНЫЕ РЕЗУЛЬТАТЫ</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2114F1" w:rsidRPr="005A22E8" w:rsidRDefault="002114F1" w:rsidP="00D76DFE">
      <w:pPr>
        <w:spacing w:after="0" w:line="264" w:lineRule="auto"/>
        <w:ind w:left="-567"/>
        <w:jc w:val="both"/>
        <w:rPr>
          <w:sz w:val="24"/>
          <w:szCs w:val="24"/>
        </w:rPr>
      </w:pPr>
      <w:r w:rsidRPr="005A22E8">
        <w:rPr>
          <w:rFonts w:ascii="Times New Roman" w:hAnsi="Times New Roman"/>
          <w:b/>
          <w:color w:val="000000"/>
          <w:sz w:val="24"/>
          <w:szCs w:val="24"/>
        </w:rPr>
        <w:t>Познавательные универсальные учебные действия</w:t>
      </w:r>
    </w:p>
    <w:p w:rsidR="002114F1" w:rsidRPr="005A22E8" w:rsidRDefault="002114F1" w:rsidP="00D76DFE">
      <w:pPr>
        <w:spacing w:after="0" w:line="264" w:lineRule="auto"/>
        <w:ind w:left="-567"/>
        <w:jc w:val="both"/>
        <w:rPr>
          <w:sz w:val="24"/>
          <w:szCs w:val="24"/>
        </w:rPr>
      </w:pPr>
      <w:r w:rsidRPr="005A22E8">
        <w:rPr>
          <w:rFonts w:ascii="Times New Roman" w:hAnsi="Times New Roman"/>
          <w:b/>
          <w:color w:val="000000"/>
          <w:sz w:val="24"/>
          <w:szCs w:val="24"/>
        </w:rPr>
        <w:t>Базовые логические действия:</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2114F1" w:rsidRPr="005A22E8" w:rsidRDefault="002114F1" w:rsidP="00D76DFE">
      <w:pPr>
        <w:spacing w:after="0" w:line="264" w:lineRule="auto"/>
        <w:ind w:left="-567"/>
        <w:jc w:val="both"/>
        <w:rPr>
          <w:sz w:val="24"/>
          <w:szCs w:val="24"/>
        </w:rPr>
      </w:pPr>
      <w:r w:rsidRPr="005A22E8">
        <w:rPr>
          <w:rFonts w:ascii="Times New Roman" w:hAnsi="Times New Roman"/>
          <w:b/>
          <w:color w:val="000000"/>
          <w:sz w:val="24"/>
          <w:szCs w:val="24"/>
        </w:rPr>
        <w:t>Базовые исследовательские действия</w:t>
      </w:r>
      <w:r w:rsidRPr="005A22E8">
        <w:rPr>
          <w:rFonts w:ascii="Times New Roman" w:hAnsi="Times New Roman"/>
          <w:color w:val="000000"/>
          <w:sz w:val="24"/>
          <w:szCs w:val="24"/>
        </w:rPr>
        <w:t>:</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114F1" w:rsidRPr="005A22E8" w:rsidRDefault="002114F1" w:rsidP="00D76DFE">
      <w:pPr>
        <w:spacing w:after="0" w:line="264" w:lineRule="auto"/>
        <w:ind w:left="-567"/>
        <w:jc w:val="both"/>
        <w:rPr>
          <w:sz w:val="24"/>
          <w:szCs w:val="24"/>
        </w:rPr>
      </w:pPr>
      <w:r w:rsidRPr="005A22E8">
        <w:rPr>
          <w:rFonts w:ascii="Times New Roman" w:hAnsi="Times New Roman"/>
          <w:b/>
          <w:color w:val="000000"/>
          <w:sz w:val="24"/>
          <w:szCs w:val="24"/>
        </w:rPr>
        <w:t>Работа с информацией:</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2114F1" w:rsidRPr="005A22E8" w:rsidRDefault="002114F1" w:rsidP="00D76DFE">
      <w:pPr>
        <w:spacing w:after="0" w:line="264" w:lineRule="auto"/>
        <w:ind w:left="-567"/>
        <w:jc w:val="both"/>
        <w:rPr>
          <w:sz w:val="24"/>
          <w:szCs w:val="24"/>
        </w:rPr>
      </w:pPr>
      <w:r w:rsidRPr="005A22E8">
        <w:rPr>
          <w:rFonts w:ascii="Times New Roman" w:hAnsi="Times New Roman"/>
          <w:b/>
          <w:color w:val="000000"/>
          <w:sz w:val="24"/>
          <w:szCs w:val="24"/>
        </w:rPr>
        <w:t>Коммуникативные универсальные учебные действия:</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2114F1" w:rsidRPr="005A22E8" w:rsidRDefault="002114F1" w:rsidP="00D76DFE">
      <w:pPr>
        <w:spacing w:after="0" w:line="264" w:lineRule="auto"/>
        <w:ind w:left="-567"/>
        <w:jc w:val="both"/>
        <w:rPr>
          <w:sz w:val="24"/>
          <w:szCs w:val="24"/>
        </w:rPr>
      </w:pPr>
      <w:r w:rsidRPr="005A22E8">
        <w:rPr>
          <w:rFonts w:ascii="Times New Roman" w:hAnsi="Times New Roman"/>
          <w:b/>
          <w:color w:val="000000"/>
          <w:sz w:val="24"/>
          <w:szCs w:val="24"/>
        </w:rPr>
        <w:t>Регулятивные универсальные учебные действия:</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168" w:name="_Toc138318760"/>
      <w:bookmarkStart w:id="169" w:name="_Toc134720971"/>
      <w:bookmarkEnd w:id="168"/>
      <w:bookmarkEnd w:id="169"/>
    </w:p>
    <w:p w:rsidR="00D76DFE" w:rsidRDefault="00D76DFE" w:rsidP="00D76DFE">
      <w:pPr>
        <w:spacing w:after="0" w:line="264" w:lineRule="auto"/>
        <w:ind w:left="-567"/>
        <w:jc w:val="both"/>
        <w:rPr>
          <w:rFonts w:ascii="Times New Roman" w:hAnsi="Times New Roman"/>
          <w:b/>
          <w:color w:val="000000"/>
          <w:sz w:val="24"/>
          <w:szCs w:val="24"/>
        </w:rPr>
      </w:pPr>
    </w:p>
    <w:p w:rsidR="002114F1" w:rsidRPr="005A22E8" w:rsidRDefault="002114F1" w:rsidP="00D76DFE">
      <w:pPr>
        <w:spacing w:after="0" w:line="264" w:lineRule="auto"/>
        <w:ind w:left="-567"/>
        <w:jc w:val="both"/>
        <w:rPr>
          <w:sz w:val="24"/>
          <w:szCs w:val="24"/>
        </w:rPr>
      </w:pPr>
      <w:r w:rsidRPr="005A22E8">
        <w:rPr>
          <w:rFonts w:ascii="Times New Roman" w:hAnsi="Times New Roman"/>
          <w:b/>
          <w:color w:val="000000"/>
          <w:sz w:val="24"/>
          <w:szCs w:val="24"/>
        </w:rPr>
        <w:t>ПРЕДМЕТНЫЕ РЕЗУЛЬТАТЫ</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К концу обучения в</w:t>
      </w:r>
      <w:r w:rsidRPr="005A22E8">
        <w:rPr>
          <w:rFonts w:ascii="Times New Roman" w:hAnsi="Times New Roman"/>
          <w:b/>
          <w:color w:val="000000"/>
          <w:sz w:val="24"/>
          <w:szCs w:val="24"/>
        </w:rPr>
        <w:t xml:space="preserve"> 8 классе</w:t>
      </w:r>
      <w:r w:rsidRPr="005A22E8">
        <w:rPr>
          <w:rFonts w:ascii="Times New Roman" w:hAnsi="Times New Roman"/>
          <w:color w:val="000000"/>
          <w:sz w:val="24"/>
          <w:szCs w:val="24"/>
        </w:rPr>
        <w:t xml:space="preserve"> предметные результаты на базовом уровне должны отражать сформированность у обучающихся умений:</w:t>
      </w:r>
    </w:p>
    <w:p w:rsidR="002114F1" w:rsidRPr="005A22E8" w:rsidRDefault="002114F1" w:rsidP="00D76DFE">
      <w:pPr>
        <w:numPr>
          <w:ilvl w:val="0"/>
          <w:numId w:val="133"/>
        </w:numPr>
        <w:spacing w:after="0" w:line="264" w:lineRule="auto"/>
        <w:ind w:left="-567" w:firstLine="0"/>
        <w:jc w:val="both"/>
        <w:rPr>
          <w:sz w:val="24"/>
          <w:szCs w:val="24"/>
        </w:rPr>
      </w:pPr>
      <w:r w:rsidRPr="005A22E8">
        <w:rPr>
          <w:rFonts w:ascii="Times New Roman" w:hAnsi="Times New Roman"/>
          <w:color w:val="000000"/>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114F1" w:rsidRPr="005A22E8" w:rsidRDefault="002114F1" w:rsidP="00D76DFE">
      <w:pPr>
        <w:numPr>
          <w:ilvl w:val="0"/>
          <w:numId w:val="133"/>
        </w:numPr>
        <w:spacing w:after="0" w:line="264" w:lineRule="auto"/>
        <w:ind w:left="-567" w:firstLine="0"/>
        <w:jc w:val="both"/>
        <w:rPr>
          <w:sz w:val="24"/>
          <w:szCs w:val="24"/>
        </w:rPr>
      </w:pPr>
      <w:r w:rsidRPr="005A22E8">
        <w:rPr>
          <w:rFonts w:ascii="Times New Roman" w:hAnsi="Times New Roman"/>
          <w:color w:val="000000"/>
          <w:sz w:val="24"/>
          <w:szCs w:val="24"/>
        </w:rPr>
        <w:t>иллюстрировать взаимосвязь основных химических понятий и применять эти понятия при описании веществ и их превращений;</w:t>
      </w:r>
    </w:p>
    <w:p w:rsidR="002114F1" w:rsidRPr="005A22E8" w:rsidRDefault="002114F1" w:rsidP="00D76DFE">
      <w:pPr>
        <w:numPr>
          <w:ilvl w:val="0"/>
          <w:numId w:val="133"/>
        </w:numPr>
        <w:spacing w:after="0" w:line="264" w:lineRule="auto"/>
        <w:ind w:left="-567" w:firstLine="0"/>
        <w:jc w:val="both"/>
        <w:rPr>
          <w:sz w:val="24"/>
          <w:szCs w:val="24"/>
        </w:rPr>
      </w:pPr>
      <w:r w:rsidRPr="005A22E8">
        <w:rPr>
          <w:rFonts w:ascii="Times New Roman" w:hAnsi="Times New Roman"/>
          <w:color w:val="000000"/>
          <w:sz w:val="24"/>
          <w:szCs w:val="24"/>
        </w:rPr>
        <w:t>использовать химическую символику для составления формул веществ и уравнений химических реакций;</w:t>
      </w:r>
    </w:p>
    <w:p w:rsidR="002114F1" w:rsidRPr="005A22E8" w:rsidRDefault="002114F1" w:rsidP="00D76DFE">
      <w:pPr>
        <w:numPr>
          <w:ilvl w:val="0"/>
          <w:numId w:val="133"/>
        </w:numPr>
        <w:spacing w:after="0" w:line="264" w:lineRule="auto"/>
        <w:ind w:left="-567" w:firstLine="0"/>
        <w:jc w:val="both"/>
        <w:rPr>
          <w:sz w:val="24"/>
          <w:szCs w:val="24"/>
        </w:rPr>
      </w:pPr>
      <w:r w:rsidRPr="005A22E8">
        <w:rPr>
          <w:rFonts w:ascii="Times New Roman" w:hAnsi="Times New Roman"/>
          <w:color w:val="000000"/>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2114F1" w:rsidRPr="005A22E8" w:rsidRDefault="002114F1" w:rsidP="00D76DFE">
      <w:pPr>
        <w:numPr>
          <w:ilvl w:val="0"/>
          <w:numId w:val="133"/>
        </w:numPr>
        <w:spacing w:after="0" w:line="264" w:lineRule="auto"/>
        <w:ind w:left="-567" w:firstLine="0"/>
        <w:jc w:val="both"/>
        <w:rPr>
          <w:sz w:val="24"/>
          <w:szCs w:val="24"/>
        </w:rPr>
      </w:pPr>
      <w:r w:rsidRPr="005A22E8">
        <w:rPr>
          <w:rFonts w:ascii="Times New Roman" w:hAnsi="Times New Roman"/>
          <w:color w:val="000000"/>
          <w:sz w:val="24"/>
          <w:szCs w:val="24"/>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2114F1" w:rsidRPr="005A22E8" w:rsidRDefault="002114F1" w:rsidP="00D76DFE">
      <w:pPr>
        <w:numPr>
          <w:ilvl w:val="0"/>
          <w:numId w:val="133"/>
        </w:numPr>
        <w:spacing w:after="0" w:line="264" w:lineRule="auto"/>
        <w:ind w:left="-567" w:firstLine="0"/>
        <w:jc w:val="both"/>
        <w:rPr>
          <w:sz w:val="24"/>
          <w:szCs w:val="24"/>
        </w:rPr>
      </w:pPr>
      <w:r w:rsidRPr="005A22E8">
        <w:rPr>
          <w:rFonts w:ascii="Times New Roman" w:hAnsi="Times New Roman"/>
          <w:color w:val="000000"/>
          <w:sz w:val="24"/>
          <w:szCs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2114F1" w:rsidRPr="005A22E8" w:rsidRDefault="002114F1" w:rsidP="00D76DFE">
      <w:pPr>
        <w:numPr>
          <w:ilvl w:val="0"/>
          <w:numId w:val="133"/>
        </w:numPr>
        <w:spacing w:after="0" w:line="264" w:lineRule="auto"/>
        <w:ind w:left="-567" w:firstLine="0"/>
        <w:jc w:val="both"/>
        <w:rPr>
          <w:sz w:val="24"/>
          <w:szCs w:val="24"/>
        </w:rPr>
      </w:pPr>
      <w:r w:rsidRPr="005A22E8">
        <w:rPr>
          <w:rFonts w:ascii="Times New Roman" w:hAnsi="Times New Roman"/>
          <w:color w:val="000000"/>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2114F1" w:rsidRPr="005A22E8" w:rsidRDefault="002114F1" w:rsidP="00D76DFE">
      <w:pPr>
        <w:numPr>
          <w:ilvl w:val="0"/>
          <w:numId w:val="133"/>
        </w:numPr>
        <w:spacing w:after="0" w:line="264" w:lineRule="auto"/>
        <w:ind w:left="-567" w:firstLine="0"/>
        <w:jc w:val="both"/>
        <w:rPr>
          <w:sz w:val="24"/>
          <w:szCs w:val="24"/>
        </w:rPr>
      </w:pPr>
      <w:r w:rsidRPr="005A22E8">
        <w:rPr>
          <w:rFonts w:ascii="Times New Roman" w:hAnsi="Times New Roman"/>
          <w:color w:val="000000"/>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114F1" w:rsidRPr="005A22E8" w:rsidRDefault="002114F1" w:rsidP="00D76DFE">
      <w:pPr>
        <w:numPr>
          <w:ilvl w:val="0"/>
          <w:numId w:val="133"/>
        </w:numPr>
        <w:spacing w:after="0" w:line="264" w:lineRule="auto"/>
        <w:ind w:left="-567" w:firstLine="0"/>
        <w:jc w:val="both"/>
        <w:rPr>
          <w:sz w:val="24"/>
          <w:szCs w:val="24"/>
        </w:rPr>
      </w:pPr>
      <w:r w:rsidRPr="005A22E8">
        <w:rPr>
          <w:rFonts w:ascii="Times New Roman" w:hAnsi="Times New Roman"/>
          <w:color w:val="000000"/>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114F1" w:rsidRPr="005A22E8" w:rsidRDefault="002114F1" w:rsidP="00D76DFE">
      <w:pPr>
        <w:numPr>
          <w:ilvl w:val="0"/>
          <w:numId w:val="133"/>
        </w:numPr>
        <w:spacing w:after="0" w:line="264" w:lineRule="auto"/>
        <w:ind w:left="-567" w:firstLine="0"/>
        <w:jc w:val="both"/>
        <w:rPr>
          <w:sz w:val="24"/>
          <w:szCs w:val="24"/>
        </w:rPr>
      </w:pPr>
      <w:r w:rsidRPr="005A22E8">
        <w:rPr>
          <w:rFonts w:ascii="Times New Roman" w:hAnsi="Times New Roman"/>
          <w:color w:val="000000"/>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114F1" w:rsidRPr="005A22E8" w:rsidRDefault="002114F1" w:rsidP="00D76DFE">
      <w:pPr>
        <w:numPr>
          <w:ilvl w:val="0"/>
          <w:numId w:val="133"/>
        </w:numPr>
        <w:spacing w:after="0" w:line="264" w:lineRule="auto"/>
        <w:ind w:left="-567" w:firstLine="0"/>
        <w:jc w:val="both"/>
        <w:rPr>
          <w:sz w:val="24"/>
          <w:szCs w:val="24"/>
        </w:rPr>
      </w:pPr>
      <w:r w:rsidRPr="005A22E8">
        <w:rPr>
          <w:rFonts w:ascii="Times New Roman" w:hAnsi="Times New Roman"/>
          <w:color w:val="000000"/>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114F1" w:rsidRPr="005A22E8" w:rsidRDefault="002114F1" w:rsidP="00D76DFE">
      <w:pPr>
        <w:numPr>
          <w:ilvl w:val="0"/>
          <w:numId w:val="133"/>
        </w:numPr>
        <w:spacing w:after="0" w:line="264" w:lineRule="auto"/>
        <w:ind w:left="-567" w:firstLine="0"/>
        <w:jc w:val="both"/>
        <w:rPr>
          <w:sz w:val="24"/>
          <w:szCs w:val="24"/>
        </w:rPr>
      </w:pPr>
      <w:r w:rsidRPr="005A22E8">
        <w:rPr>
          <w:rFonts w:ascii="Times New Roman" w:hAnsi="Times New Roman"/>
          <w:color w:val="000000"/>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2114F1" w:rsidRPr="005A22E8" w:rsidRDefault="002114F1" w:rsidP="00D76DFE">
      <w:pPr>
        <w:spacing w:after="0" w:line="264" w:lineRule="auto"/>
        <w:ind w:left="-567"/>
        <w:jc w:val="both"/>
        <w:rPr>
          <w:sz w:val="24"/>
          <w:szCs w:val="24"/>
        </w:rPr>
      </w:pPr>
      <w:r w:rsidRPr="005A22E8">
        <w:rPr>
          <w:rFonts w:ascii="Times New Roman" w:hAnsi="Times New Roman"/>
          <w:color w:val="000000"/>
          <w:sz w:val="24"/>
          <w:szCs w:val="24"/>
        </w:rPr>
        <w:t>К концу обучения в</w:t>
      </w:r>
      <w:r w:rsidRPr="005A22E8">
        <w:rPr>
          <w:rFonts w:ascii="Times New Roman" w:hAnsi="Times New Roman"/>
          <w:b/>
          <w:color w:val="000000"/>
          <w:sz w:val="24"/>
          <w:szCs w:val="24"/>
        </w:rPr>
        <w:t xml:space="preserve"> 9 классе</w:t>
      </w:r>
      <w:r w:rsidRPr="005A22E8">
        <w:rPr>
          <w:rFonts w:ascii="Times New Roman" w:hAnsi="Times New Roman"/>
          <w:color w:val="000000"/>
          <w:sz w:val="24"/>
          <w:szCs w:val="24"/>
        </w:rPr>
        <w:t xml:space="preserve"> предметные результаты на базовом уровне должны отражать сформированность у обучающихся умений:</w:t>
      </w:r>
    </w:p>
    <w:p w:rsidR="002114F1" w:rsidRPr="005A22E8" w:rsidRDefault="002114F1" w:rsidP="00D76DFE">
      <w:pPr>
        <w:numPr>
          <w:ilvl w:val="0"/>
          <w:numId w:val="134"/>
        </w:numPr>
        <w:spacing w:after="0" w:line="264" w:lineRule="auto"/>
        <w:ind w:left="-567" w:firstLine="0"/>
        <w:jc w:val="both"/>
        <w:rPr>
          <w:sz w:val="24"/>
          <w:szCs w:val="24"/>
        </w:rPr>
      </w:pPr>
      <w:r w:rsidRPr="005A22E8">
        <w:rPr>
          <w:rFonts w:ascii="Times New Roman" w:hAnsi="Times New Roman"/>
          <w:color w:val="000000"/>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114F1" w:rsidRPr="005A22E8" w:rsidRDefault="002114F1" w:rsidP="00D76DFE">
      <w:pPr>
        <w:numPr>
          <w:ilvl w:val="0"/>
          <w:numId w:val="134"/>
        </w:numPr>
        <w:spacing w:after="0" w:line="264" w:lineRule="auto"/>
        <w:ind w:left="-567" w:firstLine="0"/>
        <w:jc w:val="both"/>
        <w:rPr>
          <w:sz w:val="24"/>
          <w:szCs w:val="24"/>
        </w:rPr>
      </w:pPr>
      <w:r w:rsidRPr="005A22E8">
        <w:rPr>
          <w:rFonts w:ascii="Times New Roman" w:hAnsi="Times New Roman"/>
          <w:color w:val="000000"/>
          <w:sz w:val="24"/>
          <w:szCs w:val="24"/>
        </w:rPr>
        <w:t>иллюстрировать взаимосвязь основных химических понятий и применять эти понятия при описании веществ и их превращений;</w:t>
      </w:r>
    </w:p>
    <w:p w:rsidR="002114F1" w:rsidRPr="005A22E8" w:rsidRDefault="002114F1" w:rsidP="00D76DFE">
      <w:pPr>
        <w:numPr>
          <w:ilvl w:val="0"/>
          <w:numId w:val="134"/>
        </w:numPr>
        <w:spacing w:after="0" w:line="264" w:lineRule="auto"/>
        <w:ind w:left="-567" w:firstLine="0"/>
        <w:jc w:val="both"/>
        <w:rPr>
          <w:sz w:val="24"/>
          <w:szCs w:val="24"/>
        </w:rPr>
      </w:pPr>
      <w:r w:rsidRPr="005A22E8">
        <w:rPr>
          <w:rFonts w:ascii="Times New Roman" w:hAnsi="Times New Roman"/>
          <w:color w:val="000000"/>
          <w:sz w:val="24"/>
          <w:szCs w:val="24"/>
        </w:rPr>
        <w:t>использовать химическую символику для составления формул веществ и уравнений химических реакций;</w:t>
      </w:r>
    </w:p>
    <w:p w:rsidR="002114F1" w:rsidRPr="005A22E8" w:rsidRDefault="002114F1" w:rsidP="00D76DFE">
      <w:pPr>
        <w:numPr>
          <w:ilvl w:val="0"/>
          <w:numId w:val="134"/>
        </w:numPr>
        <w:spacing w:after="0" w:line="264" w:lineRule="auto"/>
        <w:ind w:left="-567" w:firstLine="0"/>
        <w:jc w:val="both"/>
        <w:rPr>
          <w:sz w:val="24"/>
          <w:szCs w:val="24"/>
        </w:rPr>
      </w:pPr>
      <w:r w:rsidRPr="005A22E8">
        <w:rPr>
          <w:rFonts w:ascii="Times New Roman" w:hAnsi="Times New Roman"/>
          <w:color w:val="000000"/>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2114F1" w:rsidRPr="005A22E8" w:rsidRDefault="002114F1" w:rsidP="00D76DFE">
      <w:pPr>
        <w:numPr>
          <w:ilvl w:val="0"/>
          <w:numId w:val="134"/>
        </w:numPr>
        <w:spacing w:after="0" w:line="264" w:lineRule="auto"/>
        <w:ind w:left="-567" w:firstLine="0"/>
        <w:jc w:val="both"/>
        <w:rPr>
          <w:sz w:val="24"/>
          <w:szCs w:val="24"/>
        </w:rPr>
      </w:pPr>
      <w:r w:rsidRPr="005A22E8">
        <w:rPr>
          <w:rFonts w:ascii="Times New Roman" w:hAnsi="Times New Roman"/>
          <w:color w:val="000000"/>
          <w:sz w:val="24"/>
          <w:szCs w:val="24"/>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2114F1" w:rsidRPr="005A22E8" w:rsidRDefault="002114F1" w:rsidP="00D76DFE">
      <w:pPr>
        <w:numPr>
          <w:ilvl w:val="0"/>
          <w:numId w:val="134"/>
        </w:numPr>
        <w:spacing w:after="0" w:line="264" w:lineRule="auto"/>
        <w:ind w:left="-567" w:firstLine="0"/>
        <w:jc w:val="both"/>
        <w:rPr>
          <w:sz w:val="24"/>
          <w:szCs w:val="24"/>
        </w:rPr>
      </w:pPr>
      <w:r w:rsidRPr="005A22E8">
        <w:rPr>
          <w:rFonts w:ascii="Times New Roman" w:hAnsi="Times New Roman"/>
          <w:color w:val="000000"/>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2114F1" w:rsidRPr="005A22E8" w:rsidRDefault="002114F1" w:rsidP="00D76DFE">
      <w:pPr>
        <w:numPr>
          <w:ilvl w:val="0"/>
          <w:numId w:val="134"/>
        </w:numPr>
        <w:spacing w:after="0" w:line="264" w:lineRule="auto"/>
        <w:ind w:left="-567" w:firstLine="0"/>
        <w:jc w:val="both"/>
        <w:rPr>
          <w:sz w:val="24"/>
          <w:szCs w:val="24"/>
        </w:rPr>
      </w:pPr>
      <w:r w:rsidRPr="005A22E8">
        <w:rPr>
          <w:rFonts w:ascii="Times New Roman" w:hAnsi="Times New Roman"/>
          <w:color w:val="000000"/>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114F1" w:rsidRPr="005A22E8" w:rsidRDefault="002114F1" w:rsidP="00D76DFE">
      <w:pPr>
        <w:numPr>
          <w:ilvl w:val="0"/>
          <w:numId w:val="134"/>
        </w:numPr>
        <w:spacing w:after="0" w:line="264" w:lineRule="auto"/>
        <w:ind w:left="-567" w:firstLine="0"/>
        <w:jc w:val="both"/>
        <w:rPr>
          <w:sz w:val="24"/>
          <w:szCs w:val="24"/>
        </w:rPr>
      </w:pPr>
      <w:r w:rsidRPr="005A22E8">
        <w:rPr>
          <w:rFonts w:ascii="Times New Roman" w:hAnsi="Times New Roman"/>
          <w:color w:val="000000"/>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2114F1" w:rsidRPr="005A22E8" w:rsidRDefault="002114F1" w:rsidP="00D76DFE">
      <w:pPr>
        <w:numPr>
          <w:ilvl w:val="0"/>
          <w:numId w:val="134"/>
        </w:numPr>
        <w:spacing w:after="0" w:line="264" w:lineRule="auto"/>
        <w:ind w:left="-567" w:firstLine="0"/>
        <w:jc w:val="both"/>
        <w:rPr>
          <w:sz w:val="24"/>
          <w:szCs w:val="24"/>
        </w:rPr>
      </w:pPr>
      <w:r w:rsidRPr="005A22E8">
        <w:rPr>
          <w:rFonts w:ascii="Times New Roman" w:hAnsi="Times New Roman"/>
          <w:color w:val="000000"/>
          <w:sz w:val="24"/>
          <w:szCs w:val="24"/>
        </w:rPr>
        <w:t>раскрывать сущность окислительно-восстановительных реакций посредством составления электронного баланса этих реакций;</w:t>
      </w:r>
    </w:p>
    <w:p w:rsidR="002114F1" w:rsidRPr="005A22E8" w:rsidRDefault="002114F1" w:rsidP="00D76DFE">
      <w:pPr>
        <w:numPr>
          <w:ilvl w:val="0"/>
          <w:numId w:val="134"/>
        </w:numPr>
        <w:spacing w:after="0" w:line="264" w:lineRule="auto"/>
        <w:ind w:left="-567" w:firstLine="0"/>
        <w:jc w:val="both"/>
        <w:rPr>
          <w:sz w:val="24"/>
          <w:szCs w:val="24"/>
        </w:rPr>
      </w:pPr>
      <w:r w:rsidRPr="005A22E8">
        <w:rPr>
          <w:rFonts w:ascii="Times New Roman" w:hAnsi="Times New Roman"/>
          <w:color w:val="000000"/>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2114F1" w:rsidRPr="005A22E8" w:rsidRDefault="002114F1" w:rsidP="00D76DFE">
      <w:pPr>
        <w:numPr>
          <w:ilvl w:val="0"/>
          <w:numId w:val="134"/>
        </w:numPr>
        <w:spacing w:after="0" w:line="264" w:lineRule="auto"/>
        <w:ind w:left="-567" w:firstLine="0"/>
        <w:jc w:val="both"/>
        <w:rPr>
          <w:sz w:val="24"/>
          <w:szCs w:val="24"/>
        </w:rPr>
      </w:pPr>
      <w:r w:rsidRPr="005A22E8">
        <w:rPr>
          <w:rFonts w:ascii="Times New Roman" w:hAnsi="Times New Roman"/>
          <w:color w:val="000000"/>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114F1" w:rsidRPr="005A22E8" w:rsidRDefault="002114F1" w:rsidP="00D76DFE">
      <w:pPr>
        <w:numPr>
          <w:ilvl w:val="0"/>
          <w:numId w:val="134"/>
        </w:numPr>
        <w:spacing w:after="0" w:line="264" w:lineRule="auto"/>
        <w:ind w:left="-567" w:firstLine="0"/>
        <w:jc w:val="both"/>
        <w:rPr>
          <w:sz w:val="24"/>
          <w:szCs w:val="24"/>
        </w:rPr>
      </w:pPr>
      <w:r w:rsidRPr="005A22E8">
        <w:rPr>
          <w:rFonts w:ascii="Times New Roman" w:hAnsi="Times New Roman"/>
          <w:color w:val="000000"/>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2114F1" w:rsidRPr="005A22E8" w:rsidRDefault="002114F1" w:rsidP="00D76DFE">
      <w:pPr>
        <w:numPr>
          <w:ilvl w:val="0"/>
          <w:numId w:val="134"/>
        </w:numPr>
        <w:spacing w:after="0" w:line="264" w:lineRule="auto"/>
        <w:ind w:left="-567" w:firstLine="0"/>
        <w:jc w:val="both"/>
        <w:rPr>
          <w:sz w:val="24"/>
          <w:szCs w:val="24"/>
        </w:rPr>
      </w:pPr>
      <w:r w:rsidRPr="005A22E8">
        <w:rPr>
          <w:rFonts w:ascii="Times New Roman" w:hAnsi="Times New Roman"/>
          <w:color w:val="000000"/>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2114F1" w:rsidRPr="005A22E8" w:rsidRDefault="002114F1" w:rsidP="00D76DFE">
      <w:pPr>
        <w:numPr>
          <w:ilvl w:val="0"/>
          <w:numId w:val="134"/>
        </w:numPr>
        <w:spacing w:after="0" w:line="264" w:lineRule="auto"/>
        <w:ind w:left="-567" w:firstLine="0"/>
        <w:jc w:val="both"/>
        <w:rPr>
          <w:sz w:val="24"/>
          <w:szCs w:val="24"/>
        </w:rPr>
      </w:pPr>
      <w:r w:rsidRPr="005A22E8">
        <w:rPr>
          <w:rFonts w:ascii="Times New Roman" w:hAnsi="Times New Roman"/>
          <w:color w:val="000000"/>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114F1" w:rsidRPr="005A22E8" w:rsidRDefault="002114F1" w:rsidP="00D76DFE">
      <w:pPr>
        <w:ind w:left="-567"/>
        <w:rPr>
          <w:sz w:val="24"/>
          <w:szCs w:val="24"/>
        </w:rPr>
        <w:sectPr w:rsidR="002114F1" w:rsidRPr="005A22E8">
          <w:pgSz w:w="11906" w:h="16383"/>
          <w:pgMar w:top="1134" w:right="850" w:bottom="1134" w:left="1701" w:header="720" w:footer="720" w:gutter="0"/>
          <w:cols w:space="720"/>
        </w:sectPr>
      </w:pPr>
    </w:p>
    <w:p w:rsidR="002114F1" w:rsidRPr="00D76DFE" w:rsidRDefault="002114F1" w:rsidP="00D76DFE">
      <w:pPr>
        <w:spacing w:after="0"/>
        <w:ind w:left="120"/>
        <w:jc w:val="center"/>
        <w:rPr>
          <w:sz w:val="24"/>
          <w:szCs w:val="24"/>
        </w:rPr>
      </w:pPr>
      <w:bookmarkStart w:id="170" w:name="block-29246509"/>
      <w:bookmarkEnd w:id="166"/>
      <w:r w:rsidRPr="00D76DFE">
        <w:rPr>
          <w:rFonts w:ascii="Times New Roman" w:hAnsi="Times New Roman"/>
          <w:color w:val="000000"/>
          <w:sz w:val="24"/>
          <w:szCs w:val="24"/>
        </w:rPr>
        <w:t>ТЕМАТИЧЕСКОЕ ПЛАНИРОВАНИЕ</w:t>
      </w:r>
    </w:p>
    <w:p w:rsidR="002114F1" w:rsidRPr="00D76DFE" w:rsidRDefault="00D76DFE" w:rsidP="00D76DFE">
      <w:pPr>
        <w:spacing w:after="0"/>
        <w:ind w:left="600"/>
        <w:jc w:val="center"/>
        <w:rPr>
          <w:sz w:val="24"/>
          <w:szCs w:val="24"/>
        </w:rPr>
      </w:pPr>
      <w:r w:rsidRPr="00D76DFE">
        <w:rPr>
          <w:rFonts w:ascii="Times New Roman" w:hAnsi="Times New Roman"/>
          <w:color w:val="000000"/>
          <w:sz w:val="24"/>
          <w:szCs w:val="24"/>
        </w:rPr>
        <w:t>8</w:t>
      </w:r>
      <w:r>
        <w:rPr>
          <w:rFonts w:ascii="Times New Roman" w:hAnsi="Times New Roman"/>
          <w:color w:val="000000"/>
          <w:sz w:val="24"/>
          <w:szCs w:val="24"/>
        </w:rPr>
        <w:t xml:space="preserve"> </w:t>
      </w:r>
      <w:r w:rsidR="002114F1" w:rsidRPr="00D76DFE">
        <w:rPr>
          <w:rFonts w:ascii="Times New Roman" w:hAnsi="Times New Roman"/>
          <w:color w:val="000000"/>
          <w:sz w:val="24"/>
          <w:szCs w:val="24"/>
        </w:rPr>
        <w:t>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5"/>
        <w:gridCol w:w="3348"/>
        <w:gridCol w:w="1489"/>
        <w:gridCol w:w="2263"/>
        <w:gridCol w:w="2347"/>
        <w:gridCol w:w="3748"/>
      </w:tblGrid>
      <w:tr w:rsidR="002114F1" w:rsidRPr="005A22E8" w:rsidTr="00311C68">
        <w:trPr>
          <w:trHeight w:val="144"/>
          <w:tblCellSpacing w:w="20" w:type="nil"/>
        </w:trPr>
        <w:tc>
          <w:tcPr>
            <w:tcW w:w="492" w:type="dxa"/>
            <w:vMerge w:val="restart"/>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b/>
                <w:color w:val="000000"/>
                <w:sz w:val="24"/>
                <w:szCs w:val="24"/>
              </w:rPr>
              <w:t xml:space="preserve">№ п/п </w:t>
            </w:r>
          </w:p>
          <w:p w:rsidR="002114F1" w:rsidRPr="005A22E8" w:rsidRDefault="002114F1" w:rsidP="00311C68">
            <w:pPr>
              <w:spacing w:after="0"/>
              <w:ind w:left="135"/>
              <w:rPr>
                <w:sz w:val="24"/>
                <w:szCs w:val="24"/>
              </w:rPr>
            </w:pPr>
          </w:p>
        </w:tc>
        <w:tc>
          <w:tcPr>
            <w:tcW w:w="3168" w:type="dxa"/>
            <w:vMerge w:val="restart"/>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b/>
                <w:color w:val="000000"/>
                <w:sz w:val="24"/>
                <w:szCs w:val="24"/>
              </w:rPr>
              <w:t xml:space="preserve">Наименование разделов и тем программы </w:t>
            </w:r>
          </w:p>
          <w:p w:rsidR="002114F1" w:rsidRPr="005A22E8" w:rsidRDefault="002114F1" w:rsidP="00311C68">
            <w:pPr>
              <w:spacing w:after="0"/>
              <w:ind w:left="135"/>
              <w:rPr>
                <w:sz w:val="24"/>
                <w:szCs w:val="24"/>
              </w:rPr>
            </w:pPr>
          </w:p>
        </w:tc>
        <w:tc>
          <w:tcPr>
            <w:tcW w:w="0" w:type="auto"/>
            <w:gridSpan w:val="3"/>
            <w:tcMar>
              <w:top w:w="50" w:type="dxa"/>
              <w:left w:w="100" w:type="dxa"/>
            </w:tcMar>
            <w:vAlign w:val="center"/>
          </w:tcPr>
          <w:p w:rsidR="002114F1" w:rsidRPr="005A22E8" w:rsidRDefault="002114F1" w:rsidP="00311C68">
            <w:pPr>
              <w:spacing w:after="0"/>
              <w:rPr>
                <w:sz w:val="24"/>
                <w:szCs w:val="24"/>
              </w:rPr>
            </w:pPr>
            <w:r w:rsidRPr="005A22E8">
              <w:rPr>
                <w:rFonts w:ascii="Times New Roman" w:hAnsi="Times New Roman"/>
                <w:b/>
                <w:color w:val="000000"/>
                <w:sz w:val="24"/>
                <w:szCs w:val="24"/>
              </w:rPr>
              <w:t>Количество часов</w:t>
            </w:r>
          </w:p>
        </w:tc>
        <w:tc>
          <w:tcPr>
            <w:tcW w:w="2599" w:type="dxa"/>
            <w:vMerge w:val="restart"/>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b/>
                <w:color w:val="000000"/>
                <w:sz w:val="24"/>
                <w:szCs w:val="24"/>
              </w:rPr>
              <w:t xml:space="preserve">Электронные (цифровые) образовательные ресурсы </w:t>
            </w:r>
          </w:p>
          <w:p w:rsidR="002114F1" w:rsidRPr="005A22E8" w:rsidRDefault="002114F1" w:rsidP="00311C68">
            <w:pPr>
              <w:spacing w:after="0"/>
              <w:ind w:left="135"/>
              <w:rPr>
                <w:sz w:val="24"/>
                <w:szCs w:val="24"/>
              </w:rPr>
            </w:pPr>
          </w:p>
        </w:tc>
      </w:tr>
      <w:tr w:rsidR="002114F1" w:rsidRPr="005A22E8" w:rsidTr="00311C68">
        <w:trPr>
          <w:trHeight w:val="144"/>
          <w:tblCellSpacing w:w="20" w:type="nil"/>
        </w:trPr>
        <w:tc>
          <w:tcPr>
            <w:tcW w:w="0" w:type="auto"/>
            <w:vMerge/>
            <w:tcBorders>
              <w:top w:val="nil"/>
            </w:tcBorders>
            <w:tcMar>
              <w:top w:w="50" w:type="dxa"/>
              <w:left w:w="100" w:type="dxa"/>
            </w:tcMar>
          </w:tcPr>
          <w:p w:rsidR="002114F1" w:rsidRPr="005A22E8" w:rsidRDefault="002114F1" w:rsidP="00311C68">
            <w:pPr>
              <w:rPr>
                <w:sz w:val="24"/>
                <w:szCs w:val="24"/>
              </w:rPr>
            </w:pPr>
          </w:p>
        </w:tc>
        <w:tc>
          <w:tcPr>
            <w:tcW w:w="0" w:type="auto"/>
            <w:vMerge/>
            <w:tcBorders>
              <w:top w:val="nil"/>
            </w:tcBorders>
            <w:tcMar>
              <w:top w:w="50" w:type="dxa"/>
              <w:left w:w="100" w:type="dxa"/>
            </w:tcMar>
          </w:tcPr>
          <w:p w:rsidR="002114F1" w:rsidRPr="005A22E8" w:rsidRDefault="002114F1" w:rsidP="00311C68">
            <w:pPr>
              <w:rPr>
                <w:sz w:val="24"/>
                <w:szCs w:val="24"/>
              </w:rPr>
            </w:pPr>
          </w:p>
        </w:tc>
        <w:tc>
          <w:tcPr>
            <w:tcW w:w="960"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b/>
                <w:color w:val="000000"/>
                <w:sz w:val="24"/>
                <w:szCs w:val="24"/>
              </w:rPr>
              <w:t xml:space="preserve">Всего </w:t>
            </w:r>
          </w:p>
          <w:p w:rsidR="002114F1" w:rsidRPr="005A22E8" w:rsidRDefault="002114F1" w:rsidP="00311C68">
            <w:pPr>
              <w:spacing w:after="0"/>
              <w:ind w:left="135"/>
              <w:rPr>
                <w:sz w:val="24"/>
                <w:szCs w:val="24"/>
              </w:rPr>
            </w:pPr>
          </w:p>
        </w:tc>
        <w:tc>
          <w:tcPr>
            <w:tcW w:w="1680"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b/>
                <w:color w:val="000000"/>
                <w:sz w:val="24"/>
                <w:szCs w:val="24"/>
              </w:rPr>
              <w:t xml:space="preserve">Контрольные работы </w:t>
            </w:r>
          </w:p>
          <w:p w:rsidR="002114F1" w:rsidRPr="005A22E8" w:rsidRDefault="002114F1" w:rsidP="00311C68">
            <w:pPr>
              <w:spacing w:after="0"/>
              <w:ind w:left="135"/>
              <w:rPr>
                <w:sz w:val="24"/>
                <w:szCs w:val="24"/>
              </w:rPr>
            </w:pPr>
          </w:p>
        </w:tc>
        <w:tc>
          <w:tcPr>
            <w:tcW w:w="1768"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b/>
                <w:color w:val="000000"/>
                <w:sz w:val="24"/>
                <w:szCs w:val="24"/>
              </w:rPr>
              <w:t xml:space="preserve">Практические работы </w:t>
            </w:r>
          </w:p>
          <w:p w:rsidR="002114F1" w:rsidRPr="005A22E8" w:rsidRDefault="002114F1" w:rsidP="00311C68">
            <w:pPr>
              <w:spacing w:after="0"/>
              <w:ind w:left="135"/>
              <w:rPr>
                <w:sz w:val="24"/>
                <w:szCs w:val="24"/>
              </w:rPr>
            </w:pPr>
          </w:p>
        </w:tc>
        <w:tc>
          <w:tcPr>
            <w:tcW w:w="0" w:type="auto"/>
            <w:vMerge/>
            <w:tcBorders>
              <w:top w:val="nil"/>
            </w:tcBorders>
            <w:tcMar>
              <w:top w:w="50" w:type="dxa"/>
              <w:left w:w="100" w:type="dxa"/>
            </w:tcMar>
          </w:tcPr>
          <w:p w:rsidR="002114F1" w:rsidRPr="005A22E8" w:rsidRDefault="002114F1" w:rsidP="00311C68">
            <w:pPr>
              <w:rPr>
                <w:sz w:val="24"/>
                <w:szCs w:val="24"/>
              </w:rPr>
            </w:pPr>
          </w:p>
        </w:tc>
      </w:tr>
      <w:tr w:rsidR="002114F1" w:rsidRPr="005A22E8" w:rsidTr="00311C68">
        <w:trPr>
          <w:trHeight w:val="144"/>
          <w:tblCellSpacing w:w="20" w:type="nil"/>
        </w:trPr>
        <w:tc>
          <w:tcPr>
            <w:tcW w:w="0" w:type="auto"/>
            <w:gridSpan w:val="6"/>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b/>
                <w:color w:val="000000"/>
                <w:sz w:val="24"/>
                <w:szCs w:val="24"/>
              </w:rPr>
              <w:t>Раздел 1.</w:t>
            </w:r>
            <w:r w:rsidRPr="005A22E8">
              <w:rPr>
                <w:rFonts w:ascii="Times New Roman" w:hAnsi="Times New Roman"/>
                <w:color w:val="000000"/>
                <w:sz w:val="24"/>
                <w:szCs w:val="24"/>
              </w:rPr>
              <w:t xml:space="preserve"> </w:t>
            </w:r>
            <w:r w:rsidRPr="005A22E8">
              <w:rPr>
                <w:rFonts w:ascii="Times New Roman" w:hAnsi="Times New Roman"/>
                <w:b/>
                <w:color w:val="000000"/>
                <w:sz w:val="24"/>
                <w:szCs w:val="24"/>
              </w:rPr>
              <w:t>Первоначальные химические понятия</w:t>
            </w:r>
          </w:p>
        </w:tc>
      </w:tr>
      <w:tr w:rsidR="002114F1" w:rsidRPr="005A22E8" w:rsidTr="00311C68">
        <w:trPr>
          <w:trHeight w:val="144"/>
          <w:tblCellSpacing w:w="20" w:type="nil"/>
        </w:trPr>
        <w:tc>
          <w:tcPr>
            <w:tcW w:w="492" w:type="dxa"/>
            <w:tcMar>
              <w:top w:w="50" w:type="dxa"/>
              <w:left w:w="100" w:type="dxa"/>
            </w:tcMar>
            <w:vAlign w:val="center"/>
          </w:tcPr>
          <w:p w:rsidR="002114F1" w:rsidRPr="005A22E8" w:rsidRDefault="002114F1" w:rsidP="00311C68">
            <w:pPr>
              <w:spacing w:after="0"/>
              <w:rPr>
                <w:sz w:val="24"/>
                <w:szCs w:val="24"/>
              </w:rPr>
            </w:pPr>
            <w:r w:rsidRPr="005A22E8">
              <w:rPr>
                <w:rFonts w:ascii="Times New Roman" w:hAnsi="Times New Roman"/>
                <w:color w:val="000000"/>
                <w:sz w:val="24"/>
                <w:szCs w:val="24"/>
              </w:rPr>
              <w:t>1.1</w:t>
            </w:r>
          </w:p>
        </w:tc>
        <w:tc>
          <w:tcPr>
            <w:tcW w:w="3168"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Химия — важная область естествознания и практической деятельности человека</w:t>
            </w:r>
          </w:p>
        </w:tc>
        <w:tc>
          <w:tcPr>
            <w:tcW w:w="96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5 </w:t>
            </w:r>
          </w:p>
        </w:tc>
        <w:tc>
          <w:tcPr>
            <w:tcW w:w="1680" w:type="dxa"/>
            <w:tcMar>
              <w:top w:w="50" w:type="dxa"/>
              <w:left w:w="100" w:type="dxa"/>
            </w:tcMar>
            <w:vAlign w:val="center"/>
          </w:tcPr>
          <w:p w:rsidR="002114F1" w:rsidRPr="005A22E8" w:rsidRDefault="002114F1" w:rsidP="00311C68">
            <w:pPr>
              <w:spacing w:after="0"/>
              <w:ind w:left="135"/>
              <w:jc w:val="center"/>
              <w:rPr>
                <w:sz w:val="24"/>
                <w:szCs w:val="24"/>
              </w:rPr>
            </w:pPr>
          </w:p>
        </w:tc>
        <w:tc>
          <w:tcPr>
            <w:tcW w:w="1768"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2 </w:t>
            </w:r>
          </w:p>
        </w:tc>
        <w:tc>
          <w:tcPr>
            <w:tcW w:w="2599"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 xml:space="preserve">Библиотека ЦОК </w:t>
            </w:r>
            <w:hyperlink r:id="rId661">
              <w:r w:rsidRPr="005A22E8">
                <w:rPr>
                  <w:rFonts w:ascii="Times New Roman" w:hAnsi="Times New Roman"/>
                  <w:color w:val="0000FF"/>
                  <w:sz w:val="24"/>
                  <w:szCs w:val="24"/>
                  <w:u w:val="single"/>
                </w:rPr>
                <w:t>https://m.edsoo.ru/7f41837c</w:t>
              </w:r>
            </w:hyperlink>
          </w:p>
        </w:tc>
      </w:tr>
      <w:tr w:rsidR="002114F1" w:rsidRPr="005A22E8" w:rsidTr="00311C68">
        <w:trPr>
          <w:trHeight w:val="144"/>
          <w:tblCellSpacing w:w="20" w:type="nil"/>
        </w:trPr>
        <w:tc>
          <w:tcPr>
            <w:tcW w:w="492" w:type="dxa"/>
            <w:tcMar>
              <w:top w:w="50" w:type="dxa"/>
              <w:left w:w="100" w:type="dxa"/>
            </w:tcMar>
            <w:vAlign w:val="center"/>
          </w:tcPr>
          <w:p w:rsidR="002114F1" w:rsidRPr="005A22E8" w:rsidRDefault="002114F1" w:rsidP="00311C68">
            <w:pPr>
              <w:spacing w:after="0"/>
              <w:rPr>
                <w:sz w:val="24"/>
                <w:szCs w:val="24"/>
              </w:rPr>
            </w:pPr>
            <w:r w:rsidRPr="005A22E8">
              <w:rPr>
                <w:rFonts w:ascii="Times New Roman" w:hAnsi="Times New Roman"/>
                <w:color w:val="000000"/>
                <w:sz w:val="24"/>
                <w:szCs w:val="24"/>
              </w:rPr>
              <w:t>1.2</w:t>
            </w:r>
          </w:p>
        </w:tc>
        <w:tc>
          <w:tcPr>
            <w:tcW w:w="3168"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Вещества и химические реакции</w:t>
            </w:r>
          </w:p>
        </w:tc>
        <w:tc>
          <w:tcPr>
            <w:tcW w:w="96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15 </w:t>
            </w:r>
          </w:p>
        </w:tc>
        <w:tc>
          <w:tcPr>
            <w:tcW w:w="168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1 </w:t>
            </w:r>
          </w:p>
        </w:tc>
        <w:tc>
          <w:tcPr>
            <w:tcW w:w="1768" w:type="dxa"/>
            <w:tcMar>
              <w:top w:w="50" w:type="dxa"/>
              <w:left w:w="100" w:type="dxa"/>
            </w:tcMar>
            <w:vAlign w:val="center"/>
          </w:tcPr>
          <w:p w:rsidR="002114F1" w:rsidRPr="005A22E8" w:rsidRDefault="002114F1" w:rsidP="00311C68">
            <w:pPr>
              <w:spacing w:after="0"/>
              <w:ind w:left="135"/>
              <w:jc w:val="center"/>
              <w:rPr>
                <w:sz w:val="24"/>
                <w:szCs w:val="24"/>
              </w:rPr>
            </w:pPr>
          </w:p>
        </w:tc>
        <w:tc>
          <w:tcPr>
            <w:tcW w:w="2599"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 xml:space="preserve">Библиотека ЦОК </w:t>
            </w:r>
            <w:hyperlink r:id="rId662">
              <w:r w:rsidRPr="005A22E8">
                <w:rPr>
                  <w:rFonts w:ascii="Times New Roman" w:hAnsi="Times New Roman"/>
                  <w:color w:val="0000FF"/>
                  <w:sz w:val="24"/>
                  <w:szCs w:val="24"/>
                  <w:u w:val="single"/>
                </w:rPr>
                <w:t>https://m.edsoo.ru/7f41837c</w:t>
              </w:r>
            </w:hyperlink>
          </w:p>
        </w:tc>
      </w:tr>
      <w:tr w:rsidR="002114F1" w:rsidRPr="005A22E8" w:rsidTr="00311C68">
        <w:trPr>
          <w:trHeight w:val="144"/>
          <w:tblCellSpacing w:w="20" w:type="nil"/>
        </w:trPr>
        <w:tc>
          <w:tcPr>
            <w:tcW w:w="0" w:type="auto"/>
            <w:gridSpan w:val="2"/>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Итого по разделу</w:t>
            </w:r>
          </w:p>
        </w:tc>
        <w:tc>
          <w:tcPr>
            <w:tcW w:w="1509"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20 </w:t>
            </w:r>
          </w:p>
        </w:tc>
        <w:tc>
          <w:tcPr>
            <w:tcW w:w="0" w:type="auto"/>
            <w:gridSpan w:val="3"/>
            <w:tcMar>
              <w:top w:w="50" w:type="dxa"/>
              <w:left w:w="100" w:type="dxa"/>
            </w:tcMar>
            <w:vAlign w:val="center"/>
          </w:tcPr>
          <w:p w:rsidR="002114F1" w:rsidRPr="005A22E8" w:rsidRDefault="002114F1" w:rsidP="00311C68">
            <w:pPr>
              <w:rPr>
                <w:sz w:val="24"/>
                <w:szCs w:val="24"/>
              </w:rPr>
            </w:pPr>
          </w:p>
        </w:tc>
      </w:tr>
      <w:tr w:rsidR="002114F1" w:rsidRPr="005A22E8" w:rsidTr="00311C68">
        <w:trPr>
          <w:trHeight w:val="144"/>
          <w:tblCellSpacing w:w="20" w:type="nil"/>
        </w:trPr>
        <w:tc>
          <w:tcPr>
            <w:tcW w:w="0" w:type="auto"/>
            <w:gridSpan w:val="6"/>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b/>
                <w:color w:val="000000"/>
                <w:sz w:val="24"/>
                <w:szCs w:val="24"/>
              </w:rPr>
              <w:t>Раздел 2.</w:t>
            </w:r>
            <w:r w:rsidRPr="005A22E8">
              <w:rPr>
                <w:rFonts w:ascii="Times New Roman" w:hAnsi="Times New Roman"/>
                <w:color w:val="000000"/>
                <w:sz w:val="24"/>
                <w:szCs w:val="24"/>
              </w:rPr>
              <w:t xml:space="preserve"> </w:t>
            </w:r>
            <w:r w:rsidRPr="005A22E8">
              <w:rPr>
                <w:rFonts w:ascii="Times New Roman" w:hAnsi="Times New Roman"/>
                <w:b/>
                <w:color w:val="000000"/>
                <w:sz w:val="24"/>
                <w:szCs w:val="24"/>
              </w:rPr>
              <w:t>Важнейшие представители неорганических веществ</w:t>
            </w:r>
          </w:p>
        </w:tc>
      </w:tr>
      <w:tr w:rsidR="002114F1" w:rsidRPr="005A22E8" w:rsidTr="00311C68">
        <w:trPr>
          <w:trHeight w:val="144"/>
          <w:tblCellSpacing w:w="20" w:type="nil"/>
        </w:trPr>
        <w:tc>
          <w:tcPr>
            <w:tcW w:w="492" w:type="dxa"/>
            <w:tcMar>
              <w:top w:w="50" w:type="dxa"/>
              <w:left w:w="100" w:type="dxa"/>
            </w:tcMar>
            <w:vAlign w:val="center"/>
          </w:tcPr>
          <w:p w:rsidR="002114F1" w:rsidRPr="005A22E8" w:rsidRDefault="002114F1" w:rsidP="00311C68">
            <w:pPr>
              <w:spacing w:after="0"/>
              <w:rPr>
                <w:sz w:val="24"/>
                <w:szCs w:val="24"/>
              </w:rPr>
            </w:pPr>
            <w:r w:rsidRPr="005A22E8">
              <w:rPr>
                <w:rFonts w:ascii="Times New Roman" w:hAnsi="Times New Roman"/>
                <w:color w:val="000000"/>
                <w:sz w:val="24"/>
                <w:szCs w:val="24"/>
              </w:rPr>
              <w:t>2.1</w:t>
            </w:r>
          </w:p>
        </w:tc>
        <w:tc>
          <w:tcPr>
            <w:tcW w:w="3168"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Воздух. Кислород. Понятие об оксидах</w:t>
            </w:r>
          </w:p>
        </w:tc>
        <w:tc>
          <w:tcPr>
            <w:tcW w:w="96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6 </w:t>
            </w:r>
          </w:p>
        </w:tc>
        <w:tc>
          <w:tcPr>
            <w:tcW w:w="1680" w:type="dxa"/>
            <w:tcMar>
              <w:top w:w="50" w:type="dxa"/>
              <w:left w:w="100" w:type="dxa"/>
            </w:tcMar>
            <w:vAlign w:val="center"/>
          </w:tcPr>
          <w:p w:rsidR="002114F1" w:rsidRPr="005A22E8" w:rsidRDefault="002114F1" w:rsidP="00311C68">
            <w:pPr>
              <w:spacing w:after="0"/>
              <w:ind w:left="135"/>
              <w:jc w:val="center"/>
              <w:rPr>
                <w:sz w:val="24"/>
                <w:szCs w:val="24"/>
              </w:rPr>
            </w:pPr>
          </w:p>
        </w:tc>
        <w:tc>
          <w:tcPr>
            <w:tcW w:w="1768" w:type="dxa"/>
            <w:tcMar>
              <w:top w:w="50" w:type="dxa"/>
              <w:left w:w="100" w:type="dxa"/>
            </w:tcMar>
            <w:vAlign w:val="center"/>
          </w:tcPr>
          <w:p w:rsidR="002114F1" w:rsidRPr="005A22E8" w:rsidRDefault="002114F1" w:rsidP="00311C68">
            <w:pPr>
              <w:spacing w:after="0"/>
              <w:ind w:left="135"/>
              <w:jc w:val="center"/>
              <w:rPr>
                <w:sz w:val="24"/>
                <w:szCs w:val="24"/>
              </w:rPr>
            </w:pPr>
          </w:p>
        </w:tc>
        <w:tc>
          <w:tcPr>
            <w:tcW w:w="2599"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 xml:space="preserve">Библиотека ЦОК </w:t>
            </w:r>
            <w:hyperlink r:id="rId663">
              <w:r w:rsidRPr="005A22E8">
                <w:rPr>
                  <w:rFonts w:ascii="Times New Roman" w:hAnsi="Times New Roman"/>
                  <w:color w:val="0000FF"/>
                  <w:sz w:val="24"/>
                  <w:szCs w:val="24"/>
                  <w:u w:val="single"/>
                </w:rPr>
                <w:t>https://m.edsoo.ru/7f41837c</w:t>
              </w:r>
            </w:hyperlink>
          </w:p>
        </w:tc>
      </w:tr>
      <w:tr w:rsidR="002114F1" w:rsidRPr="005A22E8" w:rsidTr="00311C68">
        <w:trPr>
          <w:trHeight w:val="144"/>
          <w:tblCellSpacing w:w="20" w:type="nil"/>
        </w:trPr>
        <w:tc>
          <w:tcPr>
            <w:tcW w:w="492" w:type="dxa"/>
            <w:tcMar>
              <w:top w:w="50" w:type="dxa"/>
              <w:left w:w="100" w:type="dxa"/>
            </w:tcMar>
            <w:vAlign w:val="center"/>
          </w:tcPr>
          <w:p w:rsidR="002114F1" w:rsidRPr="005A22E8" w:rsidRDefault="002114F1" w:rsidP="00311C68">
            <w:pPr>
              <w:spacing w:after="0"/>
              <w:rPr>
                <w:sz w:val="24"/>
                <w:szCs w:val="24"/>
              </w:rPr>
            </w:pPr>
            <w:r w:rsidRPr="005A22E8">
              <w:rPr>
                <w:rFonts w:ascii="Times New Roman" w:hAnsi="Times New Roman"/>
                <w:color w:val="000000"/>
                <w:sz w:val="24"/>
                <w:szCs w:val="24"/>
              </w:rPr>
              <w:t>2.2</w:t>
            </w:r>
          </w:p>
        </w:tc>
        <w:tc>
          <w:tcPr>
            <w:tcW w:w="3168"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Водород.Понятие о кислотах и солях</w:t>
            </w:r>
          </w:p>
        </w:tc>
        <w:tc>
          <w:tcPr>
            <w:tcW w:w="96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8 </w:t>
            </w:r>
          </w:p>
        </w:tc>
        <w:tc>
          <w:tcPr>
            <w:tcW w:w="1680" w:type="dxa"/>
            <w:tcMar>
              <w:top w:w="50" w:type="dxa"/>
              <w:left w:w="100" w:type="dxa"/>
            </w:tcMar>
            <w:vAlign w:val="center"/>
          </w:tcPr>
          <w:p w:rsidR="002114F1" w:rsidRPr="005A22E8" w:rsidRDefault="002114F1" w:rsidP="00311C68">
            <w:pPr>
              <w:spacing w:after="0"/>
              <w:ind w:left="135"/>
              <w:jc w:val="center"/>
              <w:rPr>
                <w:sz w:val="24"/>
                <w:szCs w:val="24"/>
              </w:rPr>
            </w:pPr>
          </w:p>
        </w:tc>
        <w:tc>
          <w:tcPr>
            <w:tcW w:w="1768"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1 </w:t>
            </w:r>
          </w:p>
        </w:tc>
        <w:tc>
          <w:tcPr>
            <w:tcW w:w="2599"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 xml:space="preserve">Библиотека ЦОК </w:t>
            </w:r>
            <w:hyperlink r:id="rId664">
              <w:r w:rsidRPr="005A22E8">
                <w:rPr>
                  <w:rFonts w:ascii="Times New Roman" w:hAnsi="Times New Roman"/>
                  <w:color w:val="0000FF"/>
                  <w:sz w:val="24"/>
                  <w:szCs w:val="24"/>
                  <w:u w:val="single"/>
                </w:rPr>
                <w:t>https://m.edsoo.ru/7f41837c</w:t>
              </w:r>
            </w:hyperlink>
          </w:p>
        </w:tc>
      </w:tr>
      <w:tr w:rsidR="002114F1" w:rsidRPr="005A22E8" w:rsidTr="00311C68">
        <w:trPr>
          <w:trHeight w:val="144"/>
          <w:tblCellSpacing w:w="20" w:type="nil"/>
        </w:trPr>
        <w:tc>
          <w:tcPr>
            <w:tcW w:w="492" w:type="dxa"/>
            <w:tcMar>
              <w:top w:w="50" w:type="dxa"/>
              <w:left w:w="100" w:type="dxa"/>
            </w:tcMar>
            <w:vAlign w:val="center"/>
          </w:tcPr>
          <w:p w:rsidR="002114F1" w:rsidRPr="005A22E8" w:rsidRDefault="002114F1" w:rsidP="00311C68">
            <w:pPr>
              <w:spacing w:after="0"/>
              <w:rPr>
                <w:sz w:val="24"/>
                <w:szCs w:val="24"/>
              </w:rPr>
            </w:pPr>
            <w:r w:rsidRPr="005A22E8">
              <w:rPr>
                <w:rFonts w:ascii="Times New Roman" w:hAnsi="Times New Roman"/>
                <w:color w:val="000000"/>
                <w:sz w:val="24"/>
                <w:szCs w:val="24"/>
              </w:rPr>
              <w:t>2.3</w:t>
            </w:r>
          </w:p>
        </w:tc>
        <w:tc>
          <w:tcPr>
            <w:tcW w:w="3168"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Вода. Растворы. Понятие об основаниях</w:t>
            </w:r>
          </w:p>
        </w:tc>
        <w:tc>
          <w:tcPr>
            <w:tcW w:w="96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5 </w:t>
            </w:r>
          </w:p>
        </w:tc>
        <w:tc>
          <w:tcPr>
            <w:tcW w:w="168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1 </w:t>
            </w:r>
          </w:p>
        </w:tc>
        <w:tc>
          <w:tcPr>
            <w:tcW w:w="1768"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1 </w:t>
            </w:r>
          </w:p>
        </w:tc>
        <w:tc>
          <w:tcPr>
            <w:tcW w:w="2599"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 xml:space="preserve">Библиотека ЦОК </w:t>
            </w:r>
            <w:hyperlink r:id="rId665">
              <w:r w:rsidRPr="005A22E8">
                <w:rPr>
                  <w:rFonts w:ascii="Times New Roman" w:hAnsi="Times New Roman"/>
                  <w:color w:val="0000FF"/>
                  <w:sz w:val="24"/>
                  <w:szCs w:val="24"/>
                  <w:u w:val="single"/>
                </w:rPr>
                <w:t>https://m.edsoo.ru/7f41837c</w:t>
              </w:r>
            </w:hyperlink>
          </w:p>
        </w:tc>
      </w:tr>
      <w:tr w:rsidR="002114F1" w:rsidRPr="005A22E8" w:rsidTr="00311C68">
        <w:trPr>
          <w:trHeight w:val="144"/>
          <w:tblCellSpacing w:w="20" w:type="nil"/>
        </w:trPr>
        <w:tc>
          <w:tcPr>
            <w:tcW w:w="492" w:type="dxa"/>
            <w:tcMar>
              <w:top w:w="50" w:type="dxa"/>
              <w:left w:w="100" w:type="dxa"/>
            </w:tcMar>
            <w:vAlign w:val="center"/>
          </w:tcPr>
          <w:p w:rsidR="002114F1" w:rsidRPr="005A22E8" w:rsidRDefault="002114F1" w:rsidP="00311C68">
            <w:pPr>
              <w:spacing w:after="0"/>
              <w:rPr>
                <w:sz w:val="24"/>
                <w:szCs w:val="24"/>
              </w:rPr>
            </w:pPr>
            <w:r w:rsidRPr="005A22E8">
              <w:rPr>
                <w:rFonts w:ascii="Times New Roman" w:hAnsi="Times New Roman"/>
                <w:color w:val="000000"/>
                <w:sz w:val="24"/>
                <w:szCs w:val="24"/>
              </w:rPr>
              <w:t>2.4</w:t>
            </w:r>
          </w:p>
        </w:tc>
        <w:tc>
          <w:tcPr>
            <w:tcW w:w="3168"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Основные классы неорганических соединений</w:t>
            </w:r>
          </w:p>
        </w:tc>
        <w:tc>
          <w:tcPr>
            <w:tcW w:w="96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11 </w:t>
            </w:r>
          </w:p>
        </w:tc>
        <w:tc>
          <w:tcPr>
            <w:tcW w:w="168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1 </w:t>
            </w:r>
          </w:p>
        </w:tc>
        <w:tc>
          <w:tcPr>
            <w:tcW w:w="1768"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1 </w:t>
            </w:r>
          </w:p>
        </w:tc>
        <w:tc>
          <w:tcPr>
            <w:tcW w:w="2599"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 xml:space="preserve">Библиотека ЦОК </w:t>
            </w:r>
            <w:hyperlink r:id="rId666">
              <w:r w:rsidRPr="005A22E8">
                <w:rPr>
                  <w:rFonts w:ascii="Times New Roman" w:hAnsi="Times New Roman"/>
                  <w:color w:val="0000FF"/>
                  <w:sz w:val="24"/>
                  <w:szCs w:val="24"/>
                  <w:u w:val="single"/>
                </w:rPr>
                <w:t>https://m.edsoo.ru/7f41837c</w:t>
              </w:r>
            </w:hyperlink>
          </w:p>
        </w:tc>
      </w:tr>
      <w:tr w:rsidR="002114F1" w:rsidRPr="005A22E8" w:rsidTr="00311C68">
        <w:trPr>
          <w:trHeight w:val="144"/>
          <w:tblCellSpacing w:w="20" w:type="nil"/>
        </w:trPr>
        <w:tc>
          <w:tcPr>
            <w:tcW w:w="0" w:type="auto"/>
            <w:gridSpan w:val="2"/>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Итого по разделу</w:t>
            </w:r>
          </w:p>
        </w:tc>
        <w:tc>
          <w:tcPr>
            <w:tcW w:w="1509"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30 </w:t>
            </w:r>
          </w:p>
        </w:tc>
        <w:tc>
          <w:tcPr>
            <w:tcW w:w="0" w:type="auto"/>
            <w:gridSpan w:val="3"/>
            <w:tcMar>
              <w:top w:w="50" w:type="dxa"/>
              <w:left w:w="100" w:type="dxa"/>
            </w:tcMar>
            <w:vAlign w:val="center"/>
          </w:tcPr>
          <w:p w:rsidR="002114F1" w:rsidRPr="005A22E8" w:rsidRDefault="002114F1" w:rsidP="00311C68">
            <w:pPr>
              <w:rPr>
                <w:sz w:val="24"/>
                <w:szCs w:val="24"/>
              </w:rPr>
            </w:pPr>
          </w:p>
        </w:tc>
      </w:tr>
      <w:tr w:rsidR="002114F1" w:rsidRPr="005A22E8" w:rsidTr="00311C68">
        <w:trPr>
          <w:trHeight w:val="144"/>
          <w:tblCellSpacing w:w="20" w:type="nil"/>
        </w:trPr>
        <w:tc>
          <w:tcPr>
            <w:tcW w:w="0" w:type="auto"/>
            <w:gridSpan w:val="6"/>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b/>
                <w:color w:val="000000"/>
                <w:sz w:val="24"/>
                <w:szCs w:val="24"/>
              </w:rPr>
              <w:t>Раздел 3.</w:t>
            </w:r>
            <w:r w:rsidRPr="005A22E8">
              <w:rPr>
                <w:rFonts w:ascii="Times New Roman" w:hAnsi="Times New Roman"/>
                <w:color w:val="000000"/>
                <w:sz w:val="24"/>
                <w:szCs w:val="24"/>
              </w:rPr>
              <w:t xml:space="preserve"> </w:t>
            </w:r>
            <w:r w:rsidRPr="005A22E8">
              <w:rPr>
                <w:rFonts w:ascii="Times New Roman" w:hAnsi="Times New Roman"/>
                <w:b/>
                <w:color w:val="000000"/>
                <w:sz w:val="24"/>
                <w:szCs w:val="24"/>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tc>
      </w:tr>
      <w:tr w:rsidR="002114F1" w:rsidRPr="005A22E8" w:rsidTr="00311C68">
        <w:trPr>
          <w:trHeight w:val="144"/>
          <w:tblCellSpacing w:w="20" w:type="nil"/>
        </w:trPr>
        <w:tc>
          <w:tcPr>
            <w:tcW w:w="492" w:type="dxa"/>
            <w:tcMar>
              <w:top w:w="50" w:type="dxa"/>
              <w:left w:w="100" w:type="dxa"/>
            </w:tcMar>
            <w:vAlign w:val="center"/>
          </w:tcPr>
          <w:p w:rsidR="002114F1" w:rsidRPr="005A22E8" w:rsidRDefault="002114F1" w:rsidP="00311C68">
            <w:pPr>
              <w:spacing w:after="0"/>
              <w:rPr>
                <w:sz w:val="24"/>
                <w:szCs w:val="24"/>
              </w:rPr>
            </w:pPr>
            <w:r w:rsidRPr="005A22E8">
              <w:rPr>
                <w:rFonts w:ascii="Times New Roman" w:hAnsi="Times New Roman"/>
                <w:color w:val="000000"/>
                <w:sz w:val="24"/>
                <w:szCs w:val="24"/>
              </w:rPr>
              <w:t>3.1</w:t>
            </w:r>
          </w:p>
        </w:tc>
        <w:tc>
          <w:tcPr>
            <w:tcW w:w="3168"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Периодический закон и Периодическая система химических элементов Д. И. Менделеева. Строение атома</w:t>
            </w:r>
          </w:p>
        </w:tc>
        <w:tc>
          <w:tcPr>
            <w:tcW w:w="96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7 </w:t>
            </w:r>
          </w:p>
        </w:tc>
        <w:tc>
          <w:tcPr>
            <w:tcW w:w="1680" w:type="dxa"/>
            <w:tcMar>
              <w:top w:w="50" w:type="dxa"/>
              <w:left w:w="100" w:type="dxa"/>
            </w:tcMar>
            <w:vAlign w:val="center"/>
          </w:tcPr>
          <w:p w:rsidR="002114F1" w:rsidRPr="005A22E8" w:rsidRDefault="002114F1" w:rsidP="00311C68">
            <w:pPr>
              <w:spacing w:after="0"/>
              <w:ind w:left="135"/>
              <w:jc w:val="center"/>
              <w:rPr>
                <w:sz w:val="24"/>
                <w:szCs w:val="24"/>
              </w:rPr>
            </w:pPr>
          </w:p>
        </w:tc>
        <w:tc>
          <w:tcPr>
            <w:tcW w:w="1768" w:type="dxa"/>
            <w:tcMar>
              <w:top w:w="50" w:type="dxa"/>
              <w:left w:w="100" w:type="dxa"/>
            </w:tcMar>
            <w:vAlign w:val="center"/>
          </w:tcPr>
          <w:p w:rsidR="002114F1" w:rsidRPr="005A22E8" w:rsidRDefault="002114F1" w:rsidP="00311C68">
            <w:pPr>
              <w:spacing w:after="0"/>
              <w:ind w:left="135"/>
              <w:jc w:val="center"/>
              <w:rPr>
                <w:sz w:val="24"/>
                <w:szCs w:val="24"/>
              </w:rPr>
            </w:pPr>
          </w:p>
        </w:tc>
        <w:tc>
          <w:tcPr>
            <w:tcW w:w="2599"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 xml:space="preserve">Библиотека ЦОК </w:t>
            </w:r>
            <w:hyperlink r:id="rId667">
              <w:r w:rsidRPr="005A22E8">
                <w:rPr>
                  <w:rFonts w:ascii="Times New Roman" w:hAnsi="Times New Roman"/>
                  <w:color w:val="0000FF"/>
                  <w:sz w:val="24"/>
                  <w:szCs w:val="24"/>
                  <w:u w:val="single"/>
                </w:rPr>
                <w:t>https://m.edsoo.ru/7f41837c</w:t>
              </w:r>
            </w:hyperlink>
          </w:p>
        </w:tc>
      </w:tr>
      <w:tr w:rsidR="002114F1" w:rsidRPr="005A22E8" w:rsidTr="00311C68">
        <w:trPr>
          <w:trHeight w:val="144"/>
          <w:tblCellSpacing w:w="20" w:type="nil"/>
        </w:trPr>
        <w:tc>
          <w:tcPr>
            <w:tcW w:w="492" w:type="dxa"/>
            <w:tcMar>
              <w:top w:w="50" w:type="dxa"/>
              <w:left w:w="100" w:type="dxa"/>
            </w:tcMar>
            <w:vAlign w:val="center"/>
          </w:tcPr>
          <w:p w:rsidR="002114F1" w:rsidRPr="005A22E8" w:rsidRDefault="002114F1" w:rsidP="00311C68">
            <w:pPr>
              <w:spacing w:after="0"/>
              <w:rPr>
                <w:sz w:val="24"/>
                <w:szCs w:val="24"/>
              </w:rPr>
            </w:pPr>
            <w:r w:rsidRPr="005A22E8">
              <w:rPr>
                <w:rFonts w:ascii="Times New Roman" w:hAnsi="Times New Roman"/>
                <w:color w:val="000000"/>
                <w:sz w:val="24"/>
                <w:szCs w:val="24"/>
              </w:rPr>
              <w:t>3.2</w:t>
            </w:r>
          </w:p>
        </w:tc>
        <w:tc>
          <w:tcPr>
            <w:tcW w:w="3168"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Химическая связь. Окислительно-восстановительные реакции</w:t>
            </w:r>
          </w:p>
        </w:tc>
        <w:tc>
          <w:tcPr>
            <w:tcW w:w="96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8 </w:t>
            </w:r>
          </w:p>
        </w:tc>
        <w:tc>
          <w:tcPr>
            <w:tcW w:w="168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1 </w:t>
            </w:r>
          </w:p>
        </w:tc>
        <w:tc>
          <w:tcPr>
            <w:tcW w:w="1768" w:type="dxa"/>
            <w:tcMar>
              <w:top w:w="50" w:type="dxa"/>
              <w:left w:w="100" w:type="dxa"/>
            </w:tcMar>
            <w:vAlign w:val="center"/>
          </w:tcPr>
          <w:p w:rsidR="002114F1" w:rsidRPr="005A22E8" w:rsidRDefault="002114F1" w:rsidP="00311C68">
            <w:pPr>
              <w:spacing w:after="0"/>
              <w:ind w:left="135"/>
              <w:jc w:val="center"/>
              <w:rPr>
                <w:sz w:val="24"/>
                <w:szCs w:val="24"/>
              </w:rPr>
            </w:pPr>
          </w:p>
        </w:tc>
        <w:tc>
          <w:tcPr>
            <w:tcW w:w="2599"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 xml:space="preserve">Библиотека ЦОК </w:t>
            </w:r>
            <w:hyperlink r:id="rId668">
              <w:r w:rsidRPr="005A22E8">
                <w:rPr>
                  <w:rFonts w:ascii="Times New Roman" w:hAnsi="Times New Roman"/>
                  <w:color w:val="0000FF"/>
                  <w:sz w:val="24"/>
                  <w:szCs w:val="24"/>
                  <w:u w:val="single"/>
                </w:rPr>
                <w:t>https://m.edsoo.ru/7f41837c</w:t>
              </w:r>
            </w:hyperlink>
          </w:p>
        </w:tc>
      </w:tr>
      <w:tr w:rsidR="002114F1" w:rsidRPr="005A22E8" w:rsidTr="00311C68">
        <w:trPr>
          <w:trHeight w:val="144"/>
          <w:tblCellSpacing w:w="20" w:type="nil"/>
        </w:trPr>
        <w:tc>
          <w:tcPr>
            <w:tcW w:w="0" w:type="auto"/>
            <w:gridSpan w:val="2"/>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Итого по разделу</w:t>
            </w:r>
          </w:p>
        </w:tc>
        <w:tc>
          <w:tcPr>
            <w:tcW w:w="1509"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15 </w:t>
            </w:r>
          </w:p>
        </w:tc>
        <w:tc>
          <w:tcPr>
            <w:tcW w:w="1680" w:type="dxa"/>
            <w:tcMar>
              <w:top w:w="50" w:type="dxa"/>
              <w:left w:w="100" w:type="dxa"/>
            </w:tcMar>
            <w:vAlign w:val="center"/>
          </w:tcPr>
          <w:p w:rsidR="002114F1" w:rsidRPr="005A22E8" w:rsidRDefault="002114F1" w:rsidP="00311C68">
            <w:pPr>
              <w:rPr>
                <w:sz w:val="24"/>
                <w:szCs w:val="24"/>
              </w:rPr>
            </w:pPr>
          </w:p>
        </w:tc>
        <w:tc>
          <w:tcPr>
            <w:tcW w:w="1768" w:type="dxa"/>
            <w:tcMar>
              <w:top w:w="50" w:type="dxa"/>
              <w:left w:w="100" w:type="dxa"/>
            </w:tcMar>
            <w:vAlign w:val="center"/>
          </w:tcPr>
          <w:p w:rsidR="002114F1" w:rsidRPr="005A22E8" w:rsidRDefault="002114F1" w:rsidP="00311C68">
            <w:pPr>
              <w:rPr>
                <w:sz w:val="24"/>
                <w:szCs w:val="24"/>
              </w:rPr>
            </w:pPr>
          </w:p>
        </w:tc>
        <w:tc>
          <w:tcPr>
            <w:tcW w:w="2599"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 xml:space="preserve">Библиотека ЦОК </w:t>
            </w:r>
            <w:hyperlink r:id="rId669">
              <w:r w:rsidRPr="005A22E8">
                <w:rPr>
                  <w:rFonts w:ascii="Times New Roman" w:hAnsi="Times New Roman"/>
                  <w:color w:val="0000FF"/>
                  <w:sz w:val="24"/>
                  <w:szCs w:val="24"/>
                  <w:u w:val="single"/>
                </w:rPr>
                <w:t>https://m.edsoo.ru/7f41837c</w:t>
              </w:r>
            </w:hyperlink>
          </w:p>
        </w:tc>
      </w:tr>
      <w:tr w:rsidR="002114F1" w:rsidRPr="005A22E8" w:rsidTr="00311C68">
        <w:trPr>
          <w:trHeight w:val="144"/>
          <w:tblCellSpacing w:w="20" w:type="nil"/>
        </w:trPr>
        <w:tc>
          <w:tcPr>
            <w:tcW w:w="0" w:type="auto"/>
            <w:gridSpan w:val="2"/>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Резервное время</w:t>
            </w:r>
          </w:p>
        </w:tc>
        <w:tc>
          <w:tcPr>
            <w:tcW w:w="1509"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3 </w:t>
            </w:r>
          </w:p>
        </w:tc>
        <w:tc>
          <w:tcPr>
            <w:tcW w:w="1680" w:type="dxa"/>
            <w:tcMar>
              <w:top w:w="50" w:type="dxa"/>
              <w:left w:w="100" w:type="dxa"/>
            </w:tcMar>
            <w:vAlign w:val="center"/>
          </w:tcPr>
          <w:p w:rsidR="002114F1" w:rsidRPr="005A22E8" w:rsidRDefault="002114F1" w:rsidP="00311C68">
            <w:pPr>
              <w:spacing w:after="0"/>
              <w:ind w:left="135"/>
              <w:jc w:val="center"/>
              <w:rPr>
                <w:sz w:val="24"/>
                <w:szCs w:val="24"/>
              </w:rPr>
            </w:pPr>
          </w:p>
        </w:tc>
        <w:tc>
          <w:tcPr>
            <w:tcW w:w="1768" w:type="dxa"/>
            <w:tcMar>
              <w:top w:w="50" w:type="dxa"/>
              <w:left w:w="100" w:type="dxa"/>
            </w:tcMar>
            <w:vAlign w:val="center"/>
          </w:tcPr>
          <w:p w:rsidR="002114F1" w:rsidRPr="005A22E8" w:rsidRDefault="002114F1" w:rsidP="00311C68">
            <w:pPr>
              <w:spacing w:after="0"/>
              <w:ind w:left="135"/>
              <w:jc w:val="center"/>
              <w:rPr>
                <w:sz w:val="24"/>
                <w:szCs w:val="24"/>
              </w:rPr>
            </w:pPr>
          </w:p>
        </w:tc>
        <w:tc>
          <w:tcPr>
            <w:tcW w:w="2599"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 xml:space="preserve">Библиотека ЦОК </w:t>
            </w:r>
            <w:hyperlink r:id="rId670">
              <w:r w:rsidRPr="005A22E8">
                <w:rPr>
                  <w:rFonts w:ascii="Times New Roman" w:hAnsi="Times New Roman"/>
                  <w:color w:val="0000FF"/>
                  <w:sz w:val="24"/>
                  <w:szCs w:val="24"/>
                  <w:u w:val="single"/>
                </w:rPr>
                <w:t>https://m.edsoo.ru/7f41837c</w:t>
              </w:r>
            </w:hyperlink>
          </w:p>
        </w:tc>
      </w:tr>
      <w:tr w:rsidR="002114F1" w:rsidRPr="005A22E8" w:rsidTr="00311C68">
        <w:trPr>
          <w:trHeight w:val="144"/>
          <w:tblCellSpacing w:w="20" w:type="nil"/>
        </w:trPr>
        <w:tc>
          <w:tcPr>
            <w:tcW w:w="0" w:type="auto"/>
            <w:gridSpan w:val="2"/>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ОБЩЕЕ КОЛИЧЕСТВО ЧАСОВ ПО ПРОГРАММЕ</w:t>
            </w:r>
          </w:p>
        </w:tc>
        <w:tc>
          <w:tcPr>
            <w:tcW w:w="1509"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68 </w:t>
            </w:r>
          </w:p>
        </w:tc>
        <w:tc>
          <w:tcPr>
            <w:tcW w:w="168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4 </w:t>
            </w:r>
          </w:p>
        </w:tc>
        <w:tc>
          <w:tcPr>
            <w:tcW w:w="1768"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5 </w:t>
            </w:r>
          </w:p>
        </w:tc>
        <w:tc>
          <w:tcPr>
            <w:tcW w:w="2599" w:type="dxa"/>
            <w:tcMar>
              <w:top w:w="50" w:type="dxa"/>
              <w:left w:w="100" w:type="dxa"/>
            </w:tcMar>
            <w:vAlign w:val="center"/>
          </w:tcPr>
          <w:p w:rsidR="002114F1" w:rsidRPr="005A22E8" w:rsidRDefault="002114F1" w:rsidP="00311C68">
            <w:pPr>
              <w:rPr>
                <w:sz w:val="24"/>
                <w:szCs w:val="24"/>
              </w:rPr>
            </w:pPr>
          </w:p>
        </w:tc>
      </w:tr>
    </w:tbl>
    <w:p w:rsidR="002114F1" w:rsidRPr="005A22E8" w:rsidRDefault="002114F1" w:rsidP="002114F1">
      <w:pPr>
        <w:rPr>
          <w:sz w:val="24"/>
          <w:szCs w:val="24"/>
        </w:rPr>
        <w:sectPr w:rsidR="002114F1" w:rsidRPr="005A22E8">
          <w:pgSz w:w="16383" w:h="11906" w:orient="landscape"/>
          <w:pgMar w:top="1134" w:right="850" w:bottom="1134" w:left="1701" w:header="720" w:footer="720" w:gutter="0"/>
          <w:cols w:space="720"/>
        </w:sectPr>
      </w:pPr>
    </w:p>
    <w:p w:rsidR="002114F1" w:rsidRPr="00D76DFE" w:rsidRDefault="002114F1" w:rsidP="00D76DFE">
      <w:pPr>
        <w:spacing w:after="0"/>
        <w:ind w:left="120"/>
        <w:jc w:val="center"/>
        <w:rPr>
          <w:sz w:val="24"/>
          <w:szCs w:val="24"/>
        </w:rPr>
      </w:pPr>
      <w:r w:rsidRPr="00D76DFE">
        <w:rPr>
          <w:rFonts w:ascii="Times New Roman" w:hAnsi="Times New Roman"/>
          <w:color w:val="000000"/>
          <w:sz w:val="24"/>
          <w:szCs w:val="24"/>
        </w:rPr>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3050"/>
      </w:tblGrid>
      <w:tr w:rsidR="002114F1" w:rsidRPr="005A22E8" w:rsidTr="00311C68">
        <w:trPr>
          <w:trHeight w:val="144"/>
          <w:tblCellSpacing w:w="20" w:type="nil"/>
        </w:trPr>
        <w:tc>
          <w:tcPr>
            <w:tcW w:w="492" w:type="dxa"/>
            <w:vMerge w:val="restart"/>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b/>
                <w:color w:val="000000"/>
                <w:sz w:val="24"/>
                <w:szCs w:val="24"/>
              </w:rPr>
              <w:t xml:space="preserve">№ п/п </w:t>
            </w:r>
          </w:p>
          <w:p w:rsidR="002114F1" w:rsidRPr="005A22E8" w:rsidRDefault="002114F1" w:rsidP="00311C68">
            <w:pPr>
              <w:spacing w:after="0"/>
              <w:ind w:left="135"/>
              <w:rPr>
                <w:sz w:val="24"/>
                <w:szCs w:val="24"/>
              </w:rPr>
            </w:pPr>
          </w:p>
        </w:tc>
        <w:tc>
          <w:tcPr>
            <w:tcW w:w="3168" w:type="dxa"/>
            <w:vMerge w:val="restart"/>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b/>
                <w:color w:val="000000"/>
                <w:sz w:val="24"/>
                <w:szCs w:val="24"/>
              </w:rPr>
              <w:t xml:space="preserve">Наименование разделов и тем программы </w:t>
            </w:r>
          </w:p>
          <w:p w:rsidR="002114F1" w:rsidRPr="005A22E8" w:rsidRDefault="002114F1" w:rsidP="00311C68">
            <w:pPr>
              <w:spacing w:after="0"/>
              <w:ind w:left="135"/>
              <w:rPr>
                <w:sz w:val="24"/>
                <w:szCs w:val="24"/>
              </w:rPr>
            </w:pPr>
          </w:p>
        </w:tc>
        <w:tc>
          <w:tcPr>
            <w:tcW w:w="0" w:type="auto"/>
            <w:gridSpan w:val="3"/>
            <w:tcMar>
              <w:top w:w="50" w:type="dxa"/>
              <w:left w:w="100" w:type="dxa"/>
            </w:tcMar>
            <w:vAlign w:val="center"/>
          </w:tcPr>
          <w:p w:rsidR="002114F1" w:rsidRPr="005A22E8" w:rsidRDefault="002114F1" w:rsidP="00311C68">
            <w:pPr>
              <w:spacing w:after="0"/>
              <w:rPr>
                <w:sz w:val="24"/>
                <w:szCs w:val="24"/>
              </w:rPr>
            </w:pPr>
            <w:r w:rsidRPr="005A22E8">
              <w:rPr>
                <w:rFonts w:ascii="Times New Roman" w:hAnsi="Times New Roman"/>
                <w:b/>
                <w:color w:val="000000"/>
                <w:sz w:val="24"/>
                <w:szCs w:val="24"/>
              </w:rPr>
              <w:t>Количество часов</w:t>
            </w:r>
          </w:p>
        </w:tc>
        <w:tc>
          <w:tcPr>
            <w:tcW w:w="2599" w:type="dxa"/>
            <w:vMerge w:val="restart"/>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b/>
                <w:color w:val="000000"/>
                <w:sz w:val="24"/>
                <w:szCs w:val="24"/>
              </w:rPr>
              <w:t xml:space="preserve">Электронные (цифровые) образовательные ресурсы </w:t>
            </w:r>
          </w:p>
          <w:p w:rsidR="002114F1" w:rsidRPr="005A22E8" w:rsidRDefault="002114F1" w:rsidP="00311C68">
            <w:pPr>
              <w:spacing w:after="0"/>
              <w:ind w:left="135"/>
              <w:rPr>
                <w:sz w:val="24"/>
                <w:szCs w:val="24"/>
              </w:rPr>
            </w:pPr>
          </w:p>
        </w:tc>
      </w:tr>
      <w:tr w:rsidR="002114F1" w:rsidRPr="005A22E8" w:rsidTr="00311C68">
        <w:trPr>
          <w:trHeight w:val="144"/>
          <w:tblCellSpacing w:w="20" w:type="nil"/>
        </w:trPr>
        <w:tc>
          <w:tcPr>
            <w:tcW w:w="0" w:type="auto"/>
            <w:vMerge/>
            <w:tcBorders>
              <w:top w:val="nil"/>
            </w:tcBorders>
            <w:tcMar>
              <w:top w:w="50" w:type="dxa"/>
              <w:left w:w="100" w:type="dxa"/>
            </w:tcMar>
          </w:tcPr>
          <w:p w:rsidR="002114F1" w:rsidRPr="005A22E8" w:rsidRDefault="002114F1" w:rsidP="00311C68">
            <w:pPr>
              <w:rPr>
                <w:sz w:val="24"/>
                <w:szCs w:val="24"/>
              </w:rPr>
            </w:pPr>
          </w:p>
        </w:tc>
        <w:tc>
          <w:tcPr>
            <w:tcW w:w="0" w:type="auto"/>
            <w:vMerge/>
            <w:tcBorders>
              <w:top w:val="nil"/>
            </w:tcBorders>
            <w:tcMar>
              <w:top w:w="50" w:type="dxa"/>
              <w:left w:w="100" w:type="dxa"/>
            </w:tcMar>
          </w:tcPr>
          <w:p w:rsidR="002114F1" w:rsidRPr="005A22E8" w:rsidRDefault="002114F1" w:rsidP="00311C68">
            <w:pPr>
              <w:rPr>
                <w:sz w:val="24"/>
                <w:szCs w:val="24"/>
              </w:rPr>
            </w:pPr>
          </w:p>
        </w:tc>
        <w:tc>
          <w:tcPr>
            <w:tcW w:w="960"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b/>
                <w:color w:val="000000"/>
                <w:sz w:val="24"/>
                <w:szCs w:val="24"/>
              </w:rPr>
              <w:t xml:space="preserve">Всего </w:t>
            </w:r>
          </w:p>
          <w:p w:rsidR="002114F1" w:rsidRPr="005A22E8" w:rsidRDefault="002114F1" w:rsidP="00311C68">
            <w:pPr>
              <w:spacing w:after="0"/>
              <w:ind w:left="135"/>
              <w:rPr>
                <w:sz w:val="24"/>
                <w:szCs w:val="24"/>
              </w:rPr>
            </w:pPr>
          </w:p>
        </w:tc>
        <w:tc>
          <w:tcPr>
            <w:tcW w:w="1680"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b/>
                <w:color w:val="000000"/>
                <w:sz w:val="24"/>
                <w:szCs w:val="24"/>
              </w:rPr>
              <w:t xml:space="preserve">Контрольные работы </w:t>
            </w:r>
          </w:p>
          <w:p w:rsidR="002114F1" w:rsidRPr="005A22E8" w:rsidRDefault="002114F1" w:rsidP="00311C68">
            <w:pPr>
              <w:spacing w:after="0"/>
              <w:ind w:left="135"/>
              <w:rPr>
                <w:sz w:val="24"/>
                <w:szCs w:val="24"/>
              </w:rPr>
            </w:pPr>
          </w:p>
        </w:tc>
        <w:tc>
          <w:tcPr>
            <w:tcW w:w="1768"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b/>
                <w:color w:val="000000"/>
                <w:sz w:val="24"/>
                <w:szCs w:val="24"/>
              </w:rPr>
              <w:t xml:space="preserve">Практические работы </w:t>
            </w:r>
          </w:p>
          <w:p w:rsidR="002114F1" w:rsidRPr="005A22E8" w:rsidRDefault="002114F1" w:rsidP="00311C68">
            <w:pPr>
              <w:spacing w:after="0"/>
              <w:ind w:left="135"/>
              <w:rPr>
                <w:sz w:val="24"/>
                <w:szCs w:val="24"/>
              </w:rPr>
            </w:pPr>
          </w:p>
        </w:tc>
        <w:tc>
          <w:tcPr>
            <w:tcW w:w="0" w:type="auto"/>
            <w:vMerge/>
            <w:tcBorders>
              <w:top w:val="nil"/>
            </w:tcBorders>
            <w:tcMar>
              <w:top w:w="50" w:type="dxa"/>
              <w:left w:w="100" w:type="dxa"/>
            </w:tcMar>
          </w:tcPr>
          <w:p w:rsidR="002114F1" w:rsidRPr="005A22E8" w:rsidRDefault="002114F1" w:rsidP="00311C68">
            <w:pPr>
              <w:rPr>
                <w:sz w:val="24"/>
                <w:szCs w:val="24"/>
              </w:rPr>
            </w:pPr>
          </w:p>
        </w:tc>
      </w:tr>
      <w:tr w:rsidR="002114F1" w:rsidRPr="005A22E8" w:rsidTr="00311C68">
        <w:trPr>
          <w:trHeight w:val="144"/>
          <w:tblCellSpacing w:w="20" w:type="nil"/>
        </w:trPr>
        <w:tc>
          <w:tcPr>
            <w:tcW w:w="0" w:type="auto"/>
            <w:gridSpan w:val="6"/>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b/>
                <w:color w:val="000000"/>
                <w:sz w:val="24"/>
                <w:szCs w:val="24"/>
              </w:rPr>
              <w:t>Раздел 1.</w:t>
            </w:r>
            <w:r w:rsidRPr="005A22E8">
              <w:rPr>
                <w:rFonts w:ascii="Times New Roman" w:hAnsi="Times New Roman"/>
                <w:color w:val="000000"/>
                <w:sz w:val="24"/>
                <w:szCs w:val="24"/>
              </w:rPr>
              <w:t xml:space="preserve"> </w:t>
            </w:r>
            <w:r w:rsidRPr="005A22E8">
              <w:rPr>
                <w:rFonts w:ascii="Times New Roman" w:hAnsi="Times New Roman"/>
                <w:b/>
                <w:color w:val="000000"/>
                <w:sz w:val="24"/>
                <w:szCs w:val="24"/>
              </w:rPr>
              <w:t>Вещество и химические реакции</w:t>
            </w:r>
          </w:p>
        </w:tc>
      </w:tr>
      <w:tr w:rsidR="002114F1" w:rsidRPr="005A22E8" w:rsidTr="00311C68">
        <w:trPr>
          <w:trHeight w:val="144"/>
          <w:tblCellSpacing w:w="20" w:type="nil"/>
        </w:trPr>
        <w:tc>
          <w:tcPr>
            <w:tcW w:w="492" w:type="dxa"/>
            <w:tcMar>
              <w:top w:w="50" w:type="dxa"/>
              <w:left w:w="100" w:type="dxa"/>
            </w:tcMar>
            <w:vAlign w:val="center"/>
          </w:tcPr>
          <w:p w:rsidR="002114F1" w:rsidRPr="005A22E8" w:rsidRDefault="002114F1" w:rsidP="00311C68">
            <w:pPr>
              <w:spacing w:after="0"/>
              <w:rPr>
                <w:sz w:val="24"/>
                <w:szCs w:val="24"/>
              </w:rPr>
            </w:pPr>
            <w:r w:rsidRPr="005A22E8">
              <w:rPr>
                <w:rFonts w:ascii="Times New Roman" w:hAnsi="Times New Roman"/>
                <w:color w:val="000000"/>
                <w:sz w:val="24"/>
                <w:szCs w:val="24"/>
              </w:rPr>
              <w:t>1.1</w:t>
            </w:r>
          </w:p>
        </w:tc>
        <w:tc>
          <w:tcPr>
            <w:tcW w:w="3168"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Повторение и углубление знаний основных разделов курса 8 класса</w:t>
            </w:r>
          </w:p>
        </w:tc>
        <w:tc>
          <w:tcPr>
            <w:tcW w:w="96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5 </w:t>
            </w:r>
          </w:p>
        </w:tc>
        <w:tc>
          <w:tcPr>
            <w:tcW w:w="168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1 </w:t>
            </w:r>
          </w:p>
        </w:tc>
        <w:tc>
          <w:tcPr>
            <w:tcW w:w="1768" w:type="dxa"/>
            <w:tcMar>
              <w:top w:w="50" w:type="dxa"/>
              <w:left w:w="100" w:type="dxa"/>
            </w:tcMar>
            <w:vAlign w:val="center"/>
          </w:tcPr>
          <w:p w:rsidR="002114F1" w:rsidRPr="005A22E8" w:rsidRDefault="002114F1" w:rsidP="00311C68">
            <w:pPr>
              <w:spacing w:after="0"/>
              <w:ind w:left="135"/>
              <w:jc w:val="center"/>
              <w:rPr>
                <w:sz w:val="24"/>
                <w:szCs w:val="24"/>
              </w:rPr>
            </w:pPr>
          </w:p>
        </w:tc>
        <w:tc>
          <w:tcPr>
            <w:tcW w:w="2599"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 xml:space="preserve">Библиотека ЦОК </w:t>
            </w:r>
            <w:hyperlink r:id="rId671">
              <w:r w:rsidRPr="005A22E8">
                <w:rPr>
                  <w:rFonts w:ascii="Times New Roman" w:hAnsi="Times New Roman"/>
                  <w:color w:val="0000FF"/>
                  <w:sz w:val="24"/>
                  <w:szCs w:val="24"/>
                  <w:u w:val="single"/>
                </w:rPr>
                <w:t>https://m.edsoo.ru/7f41a636</w:t>
              </w:r>
            </w:hyperlink>
          </w:p>
        </w:tc>
      </w:tr>
      <w:tr w:rsidR="002114F1" w:rsidRPr="005A22E8" w:rsidTr="00311C68">
        <w:trPr>
          <w:trHeight w:val="144"/>
          <w:tblCellSpacing w:w="20" w:type="nil"/>
        </w:trPr>
        <w:tc>
          <w:tcPr>
            <w:tcW w:w="492" w:type="dxa"/>
            <w:tcMar>
              <w:top w:w="50" w:type="dxa"/>
              <w:left w:w="100" w:type="dxa"/>
            </w:tcMar>
            <w:vAlign w:val="center"/>
          </w:tcPr>
          <w:p w:rsidR="002114F1" w:rsidRPr="005A22E8" w:rsidRDefault="002114F1" w:rsidP="00311C68">
            <w:pPr>
              <w:spacing w:after="0"/>
              <w:rPr>
                <w:sz w:val="24"/>
                <w:szCs w:val="24"/>
              </w:rPr>
            </w:pPr>
            <w:r w:rsidRPr="005A22E8">
              <w:rPr>
                <w:rFonts w:ascii="Times New Roman" w:hAnsi="Times New Roman"/>
                <w:color w:val="000000"/>
                <w:sz w:val="24"/>
                <w:szCs w:val="24"/>
              </w:rPr>
              <w:t>1.2</w:t>
            </w:r>
          </w:p>
        </w:tc>
        <w:tc>
          <w:tcPr>
            <w:tcW w:w="3168"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Основные закономерности химических реакций</w:t>
            </w:r>
          </w:p>
        </w:tc>
        <w:tc>
          <w:tcPr>
            <w:tcW w:w="96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4 </w:t>
            </w:r>
          </w:p>
        </w:tc>
        <w:tc>
          <w:tcPr>
            <w:tcW w:w="1680" w:type="dxa"/>
            <w:tcMar>
              <w:top w:w="50" w:type="dxa"/>
              <w:left w:w="100" w:type="dxa"/>
            </w:tcMar>
            <w:vAlign w:val="center"/>
          </w:tcPr>
          <w:p w:rsidR="002114F1" w:rsidRPr="005A22E8" w:rsidRDefault="002114F1" w:rsidP="00311C68">
            <w:pPr>
              <w:spacing w:after="0"/>
              <w:ind w:left="135"/>
              <w:jc w:val="center"/>
              <w:rPr>
                <w:sz w:val="24"/>
                <w:szCs w:val="24"/>
              </w:rPr>
            </w:pPr>
          </w:p>
        </w:tc>
        <w:tc>
          <w:tcPr>
            <w:tcW w:w="1768" w:type="dxa"/>
            <w:tcMar>
              <w:top w:w="50" w:type="dxa"/>
              <w:left w:w="100" w:type="dxa"/>
            </w:tcMar>
            <w:vAlign w:val="center"/>
          </w:tcPr>
          <w:p w:rsidR="002114F1" w:rsidRPr="005A22E8" w:rsidRDefault="002114F1" w:rsidP="00311C68">
            <w:pPr>
              <w:spacing w:after="0"/>
              <w:ind w:left="135"/>
              <w:jc w:val="center"/>
              <w:rPr>
                <w:sz w:val="24"/>
                <w:szCs w:val="24"/>
              </w:rPr>
            </w:pPr>
          </w:p>
        </w:tc>
        <w:tc>
          <w:tcPr>
            <w:tcW w:w="2599"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 xml:space="preserve">Библиотека ЦОК </w:t>
            </w:r>
            <w:hyperlink r:id="rId672">
              <w:r w:rsidRPr="005A22E8">
                <w:rPr>
                  <w:rFonts w:ascii="Times New Roman" w:hAnsi="Times New Roman"/>
                  <w:color w:val="0000FF"/>
                  <w:sz w:val="24"/>
                  <w:szCs w:val="24"/>
                  <w:u w:val="single"/>
                </w:rPr>
                <w:t>https://m.edsoo.ru/7f41a636</w:t>
              </w:r>
            </w:hyperlink>
          </w:p>
        </w:tc>
      </w:tr>
      <w:tr w:rsidR="002114F1" w:rsidRPr="005A22E8" w:rsidTr="00311C68">
        <w:trPr>
          <w:trHeight w:val="144"/>
          <w:tblCellSpacing w:w="20" w:type="nil"/>
        </w:trPr>
        <w:tc>
          <w:tcPr>
            <w:tcW w:w="492" w:type="dxa"/>
            <w:tcMar>
              <w:top w:w="50" w:type="dxa"/>
              <w:left w:w="100" w:type="dxa"/>
            </w:tcMar>
            <w:vAlign w:val="center"/>
          </w:tcPr>
          <w:p w:rsidR="002114F1" w:rsidRPr="005A22E8" w:rsidRDefault="002114F1" w:rsidP="00311C68">
            <w:pPr>
              <w:spacing w:after="0"/>
              <w:rPr>
                <w:sz w:val="24"/>
                <w:szCs w:val="24"/>
              </w:rPr>
            </w:pPr>
            <w:r w:rsidRPr="005A22E8">
              <w:rPr>
                <w:rFonts w:ascii="Times New Roman" w:hAnsi="Times New Roman"/>
                <w:color w:val="000000"/>
                <w:sz w:val="24"/>
                <w:szCs w:val="24"/>
              </w:rPr>
              <w:t>1.3</w:t>
            </w:r>
          </w:p>
        </w:tc>
        <w:tc>
          <w:tcPr>
            <w:tcW w:w="3168"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Электролитическая диссоциация. Химические реакции в растворах</w:t>
            </w:r>
          </w:p>
        </w:tc>
        <w:tc>
          <w:tcPr>
            <w:tcW w:w="96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8 </w:t>
            </w:r>
          </w:p>
        </w:tc>
        <w:tc>
          <w:tcPr>
            <w:tcW w:w="168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1 </w:t>
            </w:r>
          </w:p>
        </w:tc>
        <w:tc>
          <w:tcPr>
            <w:tcW w:w="1768"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1 </w:t>
            </w:r>
          </w:p>
        </w:tc>
        <w:tc>
          <w:tcPr>
            <w:tcW w:w="2599"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 xml:space="preserve">Библиотека ЦОК </w:t>
            </w:r>
            <w:hyperlink r:id="rId673">
              <w:r w:rsidRPr="005A22E8">
                <w:rPr>
                  <w:rFonts w:ascii="Times New Roman" w:hAnsi="Times New Roman"/>
                  <w:color w:val="0000FF"/>
                  <w:sz w:val="24"/>
                  <w:szCs w:val="24"/>
                  <w:u w:val="single"/>
                </w:rPr>
                <w:t>https://m.edsoo.ru/7f41a636</w:t>
              </w:r>
            </w:hyperlink>
          </w:p>
        </w:tc>
      </w:tr>
      <w:tr w:rsidR="002114F1" w:rsidRPr="005A22E8" w:rsidTr="00311C68">
        <w:trPr>
          <w:trHeight w:val="144"/>
          <w:tblCellSpacing w:w="20" w:type="nil"/>
        </w:trPr>
        <w:tc>
          <w:tcPr>
            <w:tcW w:w="0" w:type="auto"/>
            <w:gridSpan w:val="2"/>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Итого по разделу</w:t>
            </w:r>
          </w:p>
        </w:tc>
        <w:tc>
          <w:tcPr>
            <w:tcW w:w="1509"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17 </w:t>
            </w:r>
          </w:p>
        </w:tc>
        <w:tc>
          <w:tcPr>
            <w:tcW w:w="0" w:type="auto"/>
            <w:gridSpan w:val="3"/>
            <w:tcMar>
              <w:top w:w="50" w:type="dxa"/>
              <w:left w:w="100" w:type="dxa"/>
            </w:tcMar>
            <w:vAlign w:val="center"/>
          </w:tcPr>
          <w:p w:rsidR="002114F1" w:rsidRPr="005A22E8" w:rsidRDefault="002114F1" w:rsidP="00311C68">
            <w:pPr>
              <w:rPr>
                <w:sz w:val="24"/>
                <w:szCs w:val="24"/>
              </w:rPr>
            </w:pPr>
          </w:p>
        </w:tc>
      </w:tr>
      <w:tr w:rsidR="002114F1" w:rsidRPr="005A22E8" w:rsidTr="00311C68">
        <w:trPr>
          <w:trHeight w:val="144"/>
          <w:tblCellSpacing w:w="20" w:type="nil"/>
        </w:trPr>
        <w:tc>
          <w:tcPr>
            <w:tcW w:w="0" w:type="auto"/>
            <w:gridSpan w:val="6"/>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b/>
                <w:color w:val="000000"/>
                <w:sz w:val="24"/>
                <w:szCs w:val="24"/>
              </w:rPr>
              <w:t>Раздел 2.</w:t>
            </w:r>
            <w:r w:rsidRPr="005A22E8">
              <w:rPr>
                <w:rFonts w:ascii="Times New Roman" w:hAnsi="Times New Roman"/>
                <w:color w:val="000000"/>
                <w:sz w:val="24"/>
                <w:szCs w:val="24"/>
              </w:rPr>
              <w:t xml:space="preserve"> </w:t>
            </w:r>
            <w:r w:rsidRPr="005A22E8">
              <w:rPr>
                <w:rFonts w:ascii="Times New Roman" w:hAnsi="Times New Roman"/>
                <w:b/>
                <w:color w:val="000000"/>
                <w:sz w:val="24"/>
                <w:szCs w:val="24"/>
              </w:rPr>
              <w:t>Неметаллы и их соединения</w:t>
            </w:r>
          </w:p>
        </w:tc>
      </w:tr>
      <w:tr w:rsidR="002114F1" w:rsidRPr="005A22E8" w:rsidTr="00311C68">
        <w:trPr>
          <w:trHeight w:val="144"/>
          <w:tblCellSpacing w:w="20" w:type="nil"/>
        </w:trPr>
        <w:tc>
          <w:tcPr>
            <w:tcW w:w="492" w:type="dxa"/>
            <w:tcMar>
              <w:top w:w="50" w:type="dxa"/>
              <w:left w:w="100" w:type="dxa"/>
            </w:tcMar>
            <w:vAlign w:val="center"/>
          </w:tcPr>
          <w:p w:rsidR="002114F1" w:rsidRPr="005A22E8" w:rsidRDefault="002114F1" w:rsidP="00311C68">
            <w:pPr>
              <w:spacing w:after="0"/>
              <w:rPr>
                <w:sz w:val="24"/>
                <w:szCs w:val="24"/>
              </w:rPr>
            </w:pPr>
            <w:r w:rsidRPr="005A22E8">
              <w:rPr>
                <w:rFonts w:ascii="Times New Roman" w:hAnsi="Times New Roman"/>
                <w:color w:val="000000"/>
                <w:sz w:val="24"/>
                <w:szCs w:val="24"/>
              </w:rPr>
              <w:t>2.1</w:t>
            </w:r>
          </w:p>
        </w:tc>
        <w:tc>
          <w:tcPr>
            <w:tcW w:w="3168"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Общая характеристика химических элементов VIIА-группы. Галогены</w:t>
            </w:r>
          </w:p>
        </w:tc>
        <w:tc>
          <w:tcPr>
            <w:tcW w:w="96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4 </w:t>
            </w:r>
          </w:p>
        </w:tc>
        <w:tc>
          <w:tcPr>
            <w:tcW w:w="1680" w:type="dxa"/>
            <w:tcMar>
              <w:top w:w="50" w:type="dxa"/>
              <w:left w:w="100" w:type="dxa"/>
            </w:tcMar>
            <w:vAlign w:val="center"/>
          </w:tcPr>
          <w:p w:rsidR="002114F1" w:rsidRPr="005A22E8" w:rsidRDefault="002114F1" w:rsidP="00311C68">
            <w:pPr>
              <w:spacing w:after="0"/>
              <w:ind w:left="135"/>
              <w:jc w:val="center"/>
              <w:rPr>
                <w:sz w:val="24"/>
                <w:szCs w:val="24"/>
              </w:rPr>
            </w:pPr>
          </w:p>
        </w:tc>
        <w:tc>
          <w:tcPr>
            <w:tcW w:w="1768"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1 </w:t>
            </w:r>
          </w:p>
        </w:tc>
        <w:tc>
          <w:tcPr>
            <w:tcW w:w="2599"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 xml:space="preserve">Библиотека ЦОК </w:t>
            </w:r>
            <w:hyperlink r:id="rId674">
              <w:r w:rsidRPr="005A22E8">
                <w:rPr>
                  <w:rFonts w:ascii="Times New Roman" w:hAnsi="Times New Roman"/>
                  <w:color w:val="0000FF"/>
                  <w:sz w:val="24"/>
                  <w:szCs w:val="24"/>
                  <w:u w:val="single"/>
                </w:rPr>
                <w:t>https://m.edsoo.ru/7f41a636</w:t>
              </w:r>
            </w:hyperlink>
          </w:p>
        </w:tc>
      </w:tr>
      <w:tr w:rsidR="002114F1" w:rsidRPr="005A22E8" w:rsidTr="00311C68">
        <w:trPr>
          <w:trHeight w:val="144"/>
          <w:tblCellSpacing w:w="20" w:type="nil"/>
        </w:trPr>
        <w:tc>
          <w:tcPr>
            <w:tcW w:w="492" w:type="dxa"/>
            <w:tcMar>
              <w:top w:w="50" w:type="dxa"/>
              <w:left w:w="100" w:type="dxa"/>
            </w:tcMar>
            <w:vAlign w:val="center"/>
          </w:tcPr>
          <w:p w:rsidR="002114F1" w:rsidRPr="005A22E8" w:rsidRDefault="002114F1" w:rsidP="00311C68">
            <w:pPr>
              <w:spacing w:after="0"/>
              <w:rPr>
                <w:sz w:val="24"/>
                <w:szCs w:val="24"/>
              </w:rPr>
            </w:pPr>
            <w:r w:rsidRPr="005A22E8">
              <w:rPr>
                <w:rFonts w:ascii="Times New Roman" w:hAnsi="Times New Roman"/>
                <w:color w:val="000000"/>
                <w:sz w:val="24"/>
                <w:szCs w:val="24"/>
              </w:rPr>
              <w:t>2.2</w:t>
            </w:r>
          </w:p>
        </w:tc>
        <w:tc>
          <w:tcPr>
            <w:tcW w:w="3168"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Общая характеристика химических элементов VIА-группы. Сера и её соединения</w:t>
            </w:r>
          </w:p>
        </w:tc>
        <w:tc>
          <w:tcPr>
            <w:tcW w:w="96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6 </w:t>
            </w:r>
          </w:p>
        </w:tc>
        <w:tc>
          <w:tcPr>
            <w:tcW w:w="1680" w:type="dxa"/>
            <w:tcMar>
              <w:top w:w="50" w:type="dxa"/>
              <w:left w:w="100" w:type="dxa"/>
            </w:tcMar>
            <w:vAlign w:val="center"/>
          </w:tcPr>
          <w:p w:rsidR="002114F1" w:rsidRPr="005A22E8" w:rsidRDefault="002114F1" w:rsidP="00311C68">
            <w:pPr>
              <w:spacing w:after="0"/>
              <w:ind w:left="135"/>
              <w:jc w:val="center"/>
              <w:rPr>
                <w:sz w:val="24"/>
                <w:szCs w:val="24"/>
              </w:rPr>
            </w:pPr>
          </w:p>
        </w:tc>
        <w:tc>
          <w:tcPr>
            <w:tcW w:w="1768" w:type="dxa"/>
            <w:tcMar>
              <w:top w:w="50" w:type="dxa"/>
              <w:left w:w="100" w:type="dxa"/>
            </w:tcMar>
            <w:vAlign w:val="center"/>
          </w:tcPr>
          <w:p w:rsidR="002114F1" w:rsidRPr="005A22E8" w:rsidRDefault="002114F1" w:rsidP="00311C68">
            <w:pPr>
              <w:spacing w:after="0"/>
              <w:ind w:left="135"/>
              <w:jc w:val="center"/>
              <w:rPr>
                <w:sz w:val="24"/>
                <w:szCs w:val="24"/>
              </w:rPr>
            </w:pPr>
          </w:p>
        </w:tc>
        <w:tc>
          <w:tcPr>
            <w:tcW w:w="2599"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 xml:space="preserve">Библиотека ЦОК </w:t>
            </w:r>
            <w:hyperlink r:id="rId675">
              <w:r w:rsidRPr="005A22E8">
                <w:rPr>
                  <w:rFonts w:ascii="Times New Roman" w:hAnsi="Times New Roman"/>
                  <w:color w:val="0000FF"/>
                  <w:sz w:val="24"/>
                  <w:szCs w:val="24"/>
                  <w:u w:val="single"/>
                </w:rPr>
                <w:t>https://m.edsoo.ru/7f41a636</w:t>
              </w:r>
            </w:hyperlink>
          </w:p>
        </w:tc>
      </w:tr>
      <w:tr w:rsidR="002114F1" w:rsidRPr="005A22E8" w:rsidTr="00311C68">
        <w:trPr>
          <w:trHeight w:val="144"/>
          <w:tblCellSpacing w:w="20" w:type="nil"/>
        </w:trPr>
        <w:tc>
          <w:tcPr>
            <w:tcW w:w="492" w:type="dxa"/>
            <w:tcMar>
              <w:top w:w="50" w:type="dxa"/>
              <w:left w:w="100" w:type="dxa"/>
            </w:tcMar>
            <w:vAlign w:val="center"/>
          </w:tcPr>
          <w:p w:rsidR="002114F1" w:rsidRPr="005A22E8" w:rsidRDefault="002114F1" w:rsidP="00311C68">
            <w:pPr>
              <w:spacing w:after="0"/>
              <w:rPr>
                <w:sz w:val="24"/>
                <w:szCs w:val="24"/>
              </w:rPr>
            </w:pPr>
            <w:r w:rsidRPr="005A22E8">
              <w:rPr>
                <w:rFonts w:ascii="Times New Roman" w:hAnsi="Times New Roman"/>
                <w:color w:val="000000"/>
                <w:sz w:val="24"/>
                <w:szCs w:val="24"/>
              </w:rPr>
              <w:t>2.3</w:t>
            </w:r>
          </w:p>
        </w:tc>
        <w:tc>
          <w:tcPr>
            <w:tcW w:w="3168"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Общая характеристика химических элементов VА-группы. Азот, фосфор и их соединения</w:t>
            </w:r>
          </w:p>
        </w:tc>
        <w:tc>
          <w:tcPr>
            <w:tcW w:w="96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7 </w:t>
            </w:r>
          </w:p>
        </w:tc>
        <w:tc>
          <w:tcPr>
            <w:tcW w:w="1680" w:type="dxa"/>
            <w:tcMar>
              <w:top w:w="50" w:type="dxa"/>
              <w:left w:w="100" w:type="dxa"/>
            </w:tcMar>
            <w:vAlign w:val="center"/>
          </w:tcPr>
          <w:p w:rsidR="002114F1" w:rsidRPr="005A22E8" w:rsidRDefault="002114F1" w:rsidP="00311C68">
            <w:pPr>
              <w:spacing w:after="0"/>
              <w:ind w:left="135"/>
              <w:jc w:val="center"/>
              <w:rPr>
                <w:sz w:val="24"/>
                <w:szCs w:val="24"/>
              </w:rPr>
            </w:pPr>
          </w:p>
        </w:tc>
        <w:tc>
          <w:tcPr>
            <w:tcW w:w="1768"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1 </w:t>
            </w:r>
          </w:p>
        </w:tc>
        <w:tc>
          <w:tcPr>
            <w:tcW w:w="2599"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 xml:space="preserve">Библиотека ЦОК </w:t>
            </w:r>
            <w:hyperlink r:id="rId676">
              <w:r w:rsidRPr="005A22E8">
                <w:rPr>
                  <w:rFonts w:ascii="Times New Roman" w:hAnsi="Times New Roman"/>
                  <w:color w:val="0000FF"/>
                  <w:sz w:val="24"/>
                  <w:szCs w:val="24"/>
                  <w:u w:val="single"/>
                </w:rPr>
                <w:t>https://m.edsoo.ru/7f41a636</w:t>
              </w:r>
            </w:hyperlink>
          </w:p>
        </w:tc>
      </w:tr>
      <w:tr w:rsidR="002114F1" w:rsidRPr="005A22E8" w:rsidTr="00311C68">
        <w:trPr>
          <w:trHeight w:val="144"/>
          <w:tblCellSpacing w:w="20" w:type="nil"/>
        </w:trPr>
        <w:tc>
          <w:tcPr>
            <w:tcW w:w="492" w:type="dxa"/>
            <w:tcMar>
              <w:top w:w="50" w:type="dxa"/>
              <w:left w:w="100" w:type="dxa"/>
            </w:tcMar>
            <w:vAlign w:val="center"/>
          </w:tcPr>
          <w:p w:rsidR="002114F1" w:rsidRPr="005A22E8" w:rsidRDefault="002114F1" w:rsidP="00311C68">
            <w:pPr>
              <w:spacing w:after="0"/>
              <w:rPr>
                <w:sz w:val="24"/>
                <w:szCs w:val="24"/>
              </w:rPr>
            </w:pPr>
            <w:r w:rsidRPr="005A22E8">
              <w:rPr>
                <w:rFonts w:ascii="Times New Roman" w:hAnsi="Times New Roman"/>
                <w:color w:val="000000"/>
                <w:sz w:val="24"/>
                <w:szCs w:val="24"/>
              </w:rPr>
              <w:t>2.4</w:t>
            </w:r>
          </w:p>
        </w:tc>
        <w:tc>
          <w:tcPr>
            <w:tcW w:w="3168"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Общая характеристика химических элементов IVА-группы. Углерод и кремний и их соединения</w:t>
            </w:r>
          </w:p>
        </w:tc>
        <w:tc>
          <w:tcPr>
            <w:tcW w:w="96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8 </w:t>
            </w:r>
          </w:p>
        </w:tc>
        <w:tc>
          <w:tcPr>
            <w:tcW w:w="168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1 </w:t>
            </w:r>
          </w:p>
        </w:tc>
        <w:tc>
          <w:tcPr>
            <w:tcW w:w="1768"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2 </w:t>
            </w:r>
          </w:p>
        </w:tc>
        <w:tc>
          <w:tcPr>
            <w:tcW w:w="2599"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 xml:space="preserve">Библиотека ЦОК </w:t>
            </w:r>
            <w:hyperlink r:id="rId677">
              <w:r w:rsidRPr="005A22E8">
                <w:rPr>
                  <w:rFonts w:ascii="Times New Roman" w:hAnsi="Times New Roman"/>
                  <w:color w:val="0000FF"/>
                  <w:sz w:val="24"/>
                  <w:szCs w:val="24"/>
                  <w:u w:val="single"/>
                </w:rPr>
                <w:t>https://m.edsoo.ru/7f41a636</w:t>
              </w:r>
            </w:hyperlink>
          </w:p>
        </w:tc>
      </w:tr>
      <w:tr w:rsidR="002114F1" w:rsidRPr="005A22E8" w:rsidTr="00311C68">
        <w:trPr>
          <w:trHeight w:val="144"/>
          <w:tblCellSpacing w:w="20" w:type="nil"/>
        </w:trPr>
        <w:tc>
          <w:tcPr>
            <w:tcW w:w="0" w:type="auto"/>
            <w:gridSpan w:val="2"/>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Итого по разделу</w:t>
            </w:r>
          </w:p>
        </w:tc>
        <w:tc>
          <w:tcPr>
            <w:tcW w:w="1509"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25 </w:t>
            </w:r>
          </w:p>
        </w:tc>
        <w:tc>
          <w:tcPr>
            <w:tcW w:w="0" w:type="auto"/>
            <w:gridSpan w:val="3"/>
            <w:tcMar>
              <w:top w:w="50" w:type="dxa"/>
              <w:left w:w="100" w:type="dxa"/>
            </w:tcMar>
            <w:vAlign w:val="center"/>
          </w:tcPr>
          <w:p w:rsidR="002114F1" w:rsidRPr="005A22E8" w:rsidRDefault="002114F1" w:rsidP="00311C68">
            <w:pPr>
              <w:rPr>
                <w:sz w:val="24"/>
                <w:szCs w:val="24"/>
              </w:rPr>
            </w:pPr>
          </w:p>
        </w:tc>
      </w:tr>
      <w:tr w:rsidR="002114F1" w:rsidRPr="005A22E8" w:rsidTr="00311C68">
        <w:trPr>
          <w:trHeight w:val="144"/>
          <w:tblCellSpacing w:w="20" w:type="nil"/>
        </w:trPr>
        <w:tc>
          <w:tcPr>
            <w:tcW w:w="0" w:type="auto"/>
            <w:gridSpan w:val="6"/>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b/>
                <w:color w:val="000000"/>
                <w:sz w:val="24"/>
                <w:szCs w:val="24"/>
              </w:rPr>
              <w:t>Раздел 3.</w:t>
            </w:r>
            <w:r w:rsidRPr="005A22E8">
              <w:rPr>
                <w:rFonts w:ascii="Times New Roman" w:hAnsi="Times New Roman"/>
                <w:color w:val="000000"/>
                <w:sz w:val="24"/>
                <w:szCs w:val="24"/>
              </w:rPr>
              <w:t xml:space="preserve"> </w:t>
            </w:r>
            <w:r w:rsidRPr="005A22E8">
              <w:rPr>
                <w:rFonts w:ascii="Times New Roman" w:hAnsi="Times New Roman"/>
                <w:b/>
                <w:color w:val="000000"/>
                <w:sz w:val="24"/>
                <w:szCs w:val="24"/>
              </w:rPr>
              <w:t>Металлы и их соединения</w:t>
            </w:r>
          </w:p>
        </w:tc>
      </w:tr>
      <w:tr w:rsidR="002114F1" w:rsidRPr="005A22E8" w:rsidTr="00311C68">
        <w:trPr>
          <w:trHeight w:val="144"/>
          <w:tblCellSpacing w:w="20" w:type="nil"/>
        </w:trPr>
        <w:tc>
          <w:tcPr>
            <w:tcW w:w="492" w:type="dxa"/>
            <w:tcMar>
              <w:top w:w="50" w:type="dxa"/>
              <w:left w:w="100" w:type="dxa"/>
            </w:tcMar>
            <w:vAlign w:val="center"/>
          </w:tcPr>
          <w:p w:rsidR="002114F1" w:rsidRPr="005A22E8" w:rsidRDefault="002114F1" w:rsidP="00311C68">
            <w:pPr>
              <w:spacing w:after="0"/>
              <w:rPr>
                <w:sz w:val="24"/>
                <w:szCs w:val="24"/>
              </w:rPr>
            </w:pPr>
            <w:r w:rsidRPr="005A22E8">
              <w:rPr>
                <w:rFonts w:ascii="Times New Roman" w:hAnsi="Times New Roman"/>
                <w:color w:val="000000"/>
                <w:sz w:val="24"/>
                <w:szCs w:val="24"/>
              </w:rPr>
              <w:t>3.1</w:t>
            </w:r>
          </w:p>
        </w:tc>
        <w:tc>
          <w:tcPr>
            <w:tcW w:w="3168"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Общие свойства металлов</w:t>
            </w:r>
          </w:p>
        </w:tc>
        <w:tc>
          <w:tcPr>
            <w:tcW w:w="96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4 </w:t>
            </w:r>
          </w:p>
        </w:tc>
        <w:tc>
          <w:tcPr>
            <w:tcW w:w="1680" w:type="dxa"/>
            <w:tcMar>
              <w:top w:w="50" w:type="dxa"/>
              <w:left w:w="100" w:type="dxa"/>
            </w:tcMar>
            <w:vAlign w:val="center"/>
          </w:tcPr>
          <w:p w:rsidR="002114F1" w:rsidRPr="005A22E8" w:rsidRDefault="002114F1" w:rsidP="00311C68">
            <w:pPr>
              <w:spacing w:after="0"/>
              <w:ind w:left="135"/>
              <w:jc w:val="center"/>
              <w:rPr>
                <w:sz w:val="24"/>
                <w:szCs w:val="24"/>
              </w:rPr>
            </w:pPr>
          </w:p>
        </w:tc>
        <w:tc>
          <w:tcPr>
            <w:tcW w:w="1768" w:type="dxa"/>
            <w:tcMar>
              <w:top w:w="50" w:type="dxa"/>
              <w:left w:w="100" w:type="dxa"/>
            </w:tcMar>
            <w:vAlign w:val="center"/>
          </w:tcPr>
          <w:p w:rsidR="002114F1" w:rsidRPr="005A22E8" w:rsidRDefault="002114F1" w:rsidP="00311C68">
            <w:pPr>
              <w:spacing w:after="0"/>
              <w:ind w:left="135"/>
              <w:jc w:val="center"/>
              <w:rPr>
                <w:sz w:val="24"/>
                <w:szCs w:val="24"/>
              </w:rPr>
            </w:pPr>
          </w:p>
        </w:tc>
        <w:tc>
          <w:tcPr>
            <w:tcW w:w="2599"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 xml:space="preserve">Библиотека ЦОК </w:t>
            </w:r>
            <w:hyperlink r:id="rId678">
              <w:r w:rsidRPr="005A22E8">
                <w:rPr>
                  <w:rFonts w:ascii="Times New Roman" w:hAnsi="Times New Roman"/>
                  <w:color w:val="0000FF"/>
                  <w:sz w:val="24"/>
                  <w:szCs w:val="24"/>
                  <w:u w:val="single"/>
                </w:rPr>
                <w:t>https://m.edsoo.ru/7f41a636</w:t>
              </w:r>
            </w:hyperlink>
          </w:p>
        </w:tc>
      </w:tr>
      <w:tr w:rsidR="002114F1" w:rsidRPr="005A22E8" w:rsidTr="00311C68">
        <w:trPr>
          <w:trHeight w:val="144"/>
          <w:tblCellSpacing w:w="20" w:type="nil"/>
        </w:trPr>
        <w:tc>
          <w:tcPr>
            <w:tcW w:w="492" w:type="dxa"/>
            <w:tcMar>
              <w:top w:w="50" w:type="dxa"/>
              <w:left w:w="100" w:type="dxa"/>
            </w:tcMar>
            <w:vAlign w:val="center"/>
          </w:tcPr>
          <w:p w:rsidR="002114F1" w:rsidRPr="005A22E8" w:rsidRDefault="002114F1" w:rsidP="00311C68">
            <w:pPr>
              <w:spacing w:after="0"/>
              <w:rPr>
                <w:sz w:val="24"/>
                <w:szCs w:val="24"/>
              </w:rPr>
            </w:pPr>
            <w:r w:rsidRPr="005A22E8">
              <w:rPr>
                <w:rFonts w:ascii="Times New Roman" w:hAnsi="Times New Roman"/>
                <w:color w:val="000000"/>
                <w:sz w:val="24"/>
                <w:szCs w:val="24"/>
              </w:rPr>
              <w:t>3.2</w:t>
            </w:r>
          </w:p>
        </w:tc>
        <w:tc>
          <w:tcPr>
            <w:tcW w:w="3168"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Важнейшие металлы и их соединения</w:t>
            </w:r>
          </w:p>
        </w:tc>
        <w:tc>
          <w:tcPr>
            <w:tcW w:w="96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16 </w:t>
            </w:r>
          </w:p>
        </w:tc>
        <w:tc>
          <w:tcPr>
            <w:tcW w:w="168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1 </w:t>
            </w:r>
          </w:p>
        </w:tc>
        <w:tc>
          <w:tcPr>
            <w:tcW w:w="1768"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2 </w:t>
            </w:r>
          </w:p>
        </w:tc>
        <w:tc>
          <w:tcPr>
            <w:tcW w:w="2599"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 xml:space="preserve">Библиотека ЦОК </w:t>
            </w:r>
            <w:hyperlink r:id="rId679">
              <w:r w:rsidRPr="005A22E8">
                <w:rPr>
                  <w:rFonts w:ascii="Times New Roman" w:hAnsi="Times New Roman"/>
                  <w:color w:val="0000FF"/>
                  <w:sz w:val="24"/>
                  <w:szCs w:val="24"/>
                  <w:u w:val="single"/>
                </w:rPr>
                <w:t>https://m.edsoo.ru/7f41a636</w:t>
              </w:r>
            </w:hyperlink>
          </w:p>
        </w:tc>
      </w:tr>
      <w:tr w:rsidR="002114F1" w:rsidRPr="005A22E8" w:rsidTr="00311C68">
        <w:trPr>
          <w:trHeight w:val="144"/>
          <w:tblCellSpacing w:w="20" w:type="nil"/>
        </w:trPr>
        <w:tc>
          <w:tcPr>
            <w:tcW w:w="0" w:type="auto"/>
            <w:gridSpan w:val="2"/>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Итого по разделу</w:t>
            </w:r>
          </w:p>
        </w:tc>
        <w:tc>
          <w:tcPr>
            <w:tcW w:w="1509"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20 </w:t>
            </w:r>
          </w:p>
        </w:tc>
        <w:tc>
          <w:tcPr>
            <w:tcW w:w="0" w:type="auto"/>
            <w:gridSpan w:val="3"/>
            <w:tcMar>
              <w:top w:w="50" w:type="dxa"/>
              <w:left w:w="100" w:type="dxa"/>
            </w:tcMar>
            <w:vAlign w:val="center"/>
          </w:tcPr>
          <w:p w:rsidR="002114F1" w:rsidRPr="005A22E8" w:rsidRDefault="002114F1" w:rsidP="00311C68">
            <w:pPr>
              <w:rPr>
                <w:sz w:val="24"/>
                <w:szCs w:val="24"/>
              </w:rPr>
            </w:pPr>
          </w:p>
        </w:tc>
      </w:tr>
      <w:tr w:rsidR="002114F1" w:rsidRPr="005A22E8" w:rsidTr="00311C68">
        <w:trPr>
          <w:trHeight w:val="144"/>
          <w:tblCellSpacing w:w="20" w:type="nil"/>
        </w:trPr>
        <w:tc>
          <w:tcPr>
            <w:tcW w:w="0" w:type="auto"/>
            <w:gridSpan w:val="6"/>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b/>
                <w:color w:val="000000"/>
                <w:sz w:val="24"/>
                <w:szCs w:val="24"/>
              </w:rPr>
              <w:t>Раздел 4.</w:t>
            </w:r>
            <w:r w:rsidRPr="005A22E8">
              <w:rPr>
                <w:rFonts w:ascii="Times New Roman" w:hAnsi="Times New Roman"/>
                <w:color w:val="000000"/>
                <w:sz w:val="24"/>
                <w:szCs w:val="24"/>
              </w:rPr>
              <w:t xml:space="preserve"> </w:t>
            </w:r>
            <w:r w:rsidRPr="005A22E8">
              <w:rPr>
                <w:rFonts w:ascii="Times New Roman" w:hAnsi="Times New Roman"/>
                <w:b/>
                <w:color w:val="000000"/>
                <w:sz w:val="24"/>
                <w:szCs w:val="24"/>
              </w:rPr>
              <w:t>Химия и окружающая среда</w:t>
            </w:r>
          </w:p>
        </w:tc>
      </w:tr>
      <w:tr w:rsidR="002114F1" w:rsidRPr="005A22E8" w:rsidTr="00311C68">
        <w:trPr>
          <w:trHeight w:val="144"/>
          <w:tblCellSpacing w:w="20" w:type="nil"/>
        </w:trPr>
        <w:tc>
          <w:tcPr>
            <w:tcW w:w="492" w:type="dxa"/>
            <w:tcMar>
              <w:top w:w="50" w:type="dxa"/>
              <w:left w:w="100" w:type="dxa"/>
            </w:tcMar>
            <w:vAlign w:val="center"/>
          </w:tcPr>
          <w:p w:rsidR="002114F1" w:rsidRPr="005A22E8" w:rsidRDefault="002114F1" w:rsidP="00311C68">
            <w:pPr>
              <w:spacing w:after="0"/>
              <w:rPr>
                <w:sz w:val="24"/>
                <w:szCs w:val="24"/>
              </w:rPr>
            </w:pPr>
            <w:r w:rsidRPr="005A22E8">
              <w:rPr>
                <w:rFonts w:ascii="Times New Roman" w:hAnsi="Times New Roman"/>
                <w:color w:val="000000"/>
                <w:sz w:val="24"/>
                <w:szCs w:val="24"/>
              </w:rPr>
              <w:t>4.1</w:t>
            </w:r>
          </w:p>
        </w:tc>
        <w:tc>
          <w:tcPr>
            <w:tcW w:w="3168"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Вещества и материалы в жизни человека</w:t>
            </w:r>
          </w:p>
        </w:tc>
        <w:tc>
          <w:tcPr>
            <w:tcW w:w="96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3 </w:t>
            </w:r>
          </w:p>
        </w:tc>
        <w:tc>
          <w:tcPr>
            <w:tcW w:w="1680" w:type="dxa"/>
            <w:tcMar>
              <w:top w:w="50" w:type="dxa"/>
              <w:left w:w="100" w:type="dxa"/>
            </w:tcMar>
            <w:vAlign w:val="center"/>
          </w:tcPr>
          <w:p w:rsidR="002114F1" w:rsidRPr="005A22E8" w:rsidRDefault="002114F1" w:rsidP="00311C68">
            <w:pPr>
              <w:spacing w:after="0"/>
              <w:ind w:left="135"/>
              <w:jc w:val="center"/>
              <w:rPr>
                <w:sz w:val="24"/>
                <w:szCs w:val="24"/>
              </w:rPr>
            </w:pPr>
          </w:p>
        </w:tc>
        <w:tc>
          <w:tcPr>
            <w:tcW w:w="1768" w:type="dxa"/>
            <w:tcMar>
              <w:top w:w="50" w:type="dxa"/>
              <w:left w:w="100" w:type="dxa"/>
            </w:tcMar>
            <w:vAlign w:val="center"/>
          </w:tcPr>
          <w:p w:rsidR="002114F1" w:rsidRPr="005A22E8" w:rsidRDefault="002114F1" w:rsidP="00311C68">
            <w:pPr>
              <w:spacing w:after="0"/>
              <w:ind w:left="135"/>
              <w:jc w:val="center"/>
              <w:rPr>
                <w:sz w:val="24"/>
                <w:szCs w:val="24"/>
              </w:rPr>
            </w:pPr>
          </w:p>
        </w:tc>
        <w:tc>
          <w:tcPr>
            <w:tcW w:w="2599"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 xml:space="preserve">Библиотека ЦОК </w:t>
            </w:r>
            <w:hyperlink r:id="rId680">
              <w:r w:rsidRPr="005A22E8">
                <w:rPr>
                  <w:rFonts w:ascii="Times New Roman" w:hAnsi="Times New Roman"/>
                  <w:color w:val="0000FF"/>
                  <w:sz w:val="24"/>
                  <w:szCs w:val="24"/>
                  <w:u w:val="single"/>
                </w:rPr>
                <w:t>https://m.edsoo.ru/7f41a636</w:t>
              </w:r>
            </w:hyperlink>
          </w:p>
        </w:tc>
      </w:tr>
      <w:tr w:rsidR="002114F1" w:rsidRPr="005A22E8" w:rsidTr="00311C68">
        <w:trPr>
          <w:trHeight w:val="144"/>
          <w:tblCellSpacing w:w="20" w:type="nil"/>
        </w:trPr>
        <w:tc>
          <w:tcPr>
            <w:tcW w:w="0" w:type="auto"/>
            <w:gridSpan w:val="2"/>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Итого по разделу</w:t>
            </w:r>
          </w:p>
        </w:tc>
        <w:tc>
          <w:tcPr>
            <w:tcW w:w="1509"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3 </w:t>
            </w:r>
          </w:p>
        </w:tc>
        <w:tc>
          <w:tcPr>
            <w:tcW w:w="0" w:type="auto"/>
            <w:gridSpan w:val="3"/>
            <w:tcMar>
              <w:top w:w="50" w:type="dxa"/>
              <w:left w:w="100" w:type="dxa"/>
            </w:tcMar>
            <w:vAlign w:val="center"/>
          </w:tcPr>
          <w:p w:rsidR="002114F1" w:rsidRPr="005A22E8" w:rsidRDefault="002114F1" w:rsidP="00311C68">
            <w:pPr>
              <w:rPr>
                <w:sz w:val="24"/>
                <w:szCs w:val="24"/>
              </w:rPr>
            </w:pPr>
          </w:p>
        </w:tc>
      </w:tr>
      <w:tr w:rsidR="002114F1" w:rsidRPr="005A22E8" w:rsidTr="00311C68">
        <w:trPr>
          <w:trHeight w:val="144"/>
          <w:tblCellSpacing w:w="20" w:type="nil"/>
        </w:trPr>
        <w:tc>
          <w:tcPr>
            <w:tcW w:w="0" w:type="auto"/>
            <w:gridSpan w:val="2"/>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Резервное время</w:t>
            </w:r>
          </w:p>
        </w:tc>
        <w:tc>
          <w:tcPr>
            <w:tcW w:w="1509"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3 </w:t>
            </w:r>
          </w:p>
        </w:tc>
        <w:tc>
          <w:tcPr>
            <w:tcW w:w="1680" w:type="dxa"/>
            <w:tcMar>
              <w:top w:w="50" w:type="dxa"/>
              <w:left w:w="100" w:type="dxa"/>
            </w:tcMar>
            <w:vAlign w:val="center"/>
          </w:tcPr>
          <w:p w:rsidR="002114F1" w:rsidRPr="005A22E8" w:rsidRDefault="002114F1" w:rsidP="00311C68">
            <w:pPr>
              <w:spacing w:after="0"/>
              <w:ind w:left="135"/>
              <w:jc w:val="center"/>
              <w:rPr>
                <w:sz w:val="24"/>
                <w:szCs w:val="24"/>
              </w:rPr>
            </w:pPr>
          </w:p>
        </w:tc>
        <w:tc>
          <w:tcPr>
            <w:tcW w:w="1768" w:type="dxa"/>
            <w:tcMar>
              <w:top w:w="50" w:type="dxa"/>
              <w:left w:w="100" w:type="dxa"/>
            </w:tcMar>
            <w:vAlign w:val="center"/>
          </w:tcPr>
          <w:p w:rsidR="002114F1" w:rsidRPr="005A22E8" w:rsidRDefault="002114F1" w:rsidP="00311C68">
            <w:pPr>
              <w:spacing w:after="0"/>
              <w:ind w:left="135"/>
              <w:jc w:val="center"/>
              <w:rPr>
                <w:sz w:val="24"/>
                <w:szCs w:val="24"/>
              </w:rPr>
            </w:pPr>
          </w:p>
        </w:tc>
        <w:tc>
          <w:tcPr>
            <w:tcW w:w="2599" w:type="dxa"/>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 xml:space="preserve">Библиотека ЦОК </w:t>
            </w:r>
            <w:hyperlink r:id="rId681">
              <w:r w:rsidRPr="005A22E8">
                <w:rPr>
                  <w:rFonts w:ascii="Times New Roman" w:hAnsi="Times New Roman"/>
                  <w:color w:val="0000FF"/>
                  <w:sz w:val="24"/>
                  <w:szCs w:val="24"/>
                  <w:u w:val="single"/>
                </w:rPr>
                <w:t>https://m.edsoo.ru/7f41a636</w:t>
              </w:r>
            </w:hyperlink>
          </w:p>
        </w:tc>
      </w:tr>
      <w:tr w:rsidR="002114F1" w:rsidRPr="005A22E8" w:rsidTr="00311C68">
        <w:trPr>
          <w:trHeight w:val="144"/>
          <w:tblCellSpacing w:w="20" w:type="nil"/>
        </w:trPr>
        <w:tc>
          <w:tcPr>
            <w:tcW w:w="0" w:type="auto"/>
            <w:gridSpan w:val="2"/>
            <w:tcMar>
              <w:top w:w="50" w:type="dxa"/>
              <w:left w:w="100" w:type="dxa"/>
            </w:tcMar>
            <w:vAlign w:val="center"/>
          </w:tcPr>
          <w:p w:rsidR="002114F1" w:rsidRPr="005A22E8" w:rsidRDefault="002114F1" w:rsidP="00311C68">
            <w:pPr>
              <w:spacing w:after="0"/>
              <w:ind w:left="135"/>
              <w:rPr>
                <w:sz w:val="24"/>
                <w:szCs w:val="24"/>
              </w:rPr>
            </w:pPr>
            <w:r w:rsidRPr="005A22E8">
              <w:rPr>
                <w:rFonts w:ascii="Times New Roman" w:hAnsi="Times New Roman"/>
                <w:color w:val="000000"/>
                <w:sz w:val="24"/>
                <w:szCs w:val="24"/>
              </w:rPr>
              <w:t>ОБЩЕЕ КОЛИЧЕСТВО ЧАСОВ ПО ПРОГРАММЕ</w:t>
            </w:r>
          </w:p>
        </w:tc>
        <w:tc>
          <w:tcPr>
            <w:tcW w:w="1509"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68 </w:t>
            </w:r>
          </w:p>
        </w:tc>
        <w:tc>
          <w:tcPr>
            <w:tcW w:w="1680"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4 </w:t>
            </w:r>
          </w:p>
        </w:tc>
        <w:tc>
          <w:tcPr>
            <w:tcW w:w="1768" w:type="dxa"/>
            <w:tcMar>
              <w:top w:w="50" w:type="dxa"/>
              <w:left w:w="100" w:type="dxa"/>
            </w:tcMar>
            <w:vAlign w:val="center"/>
          </w:tcPr>
          <w:p w:rsidR="002114F1" w:rsidRPr="005A22E8" w:rsidRDefault="002114F1" w:rsidP="00311C68">
            <w:pPr>
              <w:spacing w:after="0"/>
              <w:ind w:left="135"/>
              <w:jc w:val="center"/>
              <w:rPr>
                <w:sz w:val="24"/>
                <w:szCs w:val="24"/>
              </w:rPr>
            </w:pPr>
            <w:r w:rsidRPr="005A22E8">
              <w:rPr>
                <w:rFonts w:ascii="Times New Roman" w:hAnsi="Times New Roman"/>
                <w:color w:val="000000"/>
                <w:sz w:val="24"/>
                <w:szCs w:val="24"/>
              </w:rPr>
              <w:t xml:space="preserve"> 7 </w:t>
            </w:r>
          </w:p>
        </w:tc>
        <w:tc>
          <w:tcPr>
            <w:tcW w:w="2599" w:type="dxa"/>
            <w:tcMar>
              <w:top w:w="50" w:type="dxa"/>
              <w:left w:w="100" w:type="dxa"/>
            </w:tcMar>
            <w:vAlign w:val="center"/>
          </w:tcPr>
          <w:p w:rsidR="002114F1" w:rsidRPr="005A22E8" w:rsidRDefault="002114F1" w:rsidP="00311C68">
            <w:pPr>
              <w:rPr>
                <w:sz w:val="24"/>
                <w:szCs w:val="24"/>
              </w:rPr>
            </w:pPr>
          </w:p>
        </w:tc>
      </w:tr>
    </w:tbl>
    <w:p w:rsidR="002114F1" w:rsidRPr="005A22E8" w:rsidRDefault="002114F1" w:rsidP="002114F1">
      <w:pPr>
        <w:rPr>
          <w:sz w:val="24"/>
          <w:szCs w:val="24"/>
        </w:rPr>
        <w:sectPr w:rsidR="002114F1" w:rsidRPr="005A22E8">
          <w:pgSz w:w="16383" w:h="11906" w:orient="landscape"/>
          <w:pgMar w:top="1134" w:right="850" w:bottom="1134" w:left="1701" w:header="720" w:footer="720" w:gutter="0"/>
          <w:cols w:space="720"/>
        </w:sectPr>
      </w:pPr>
    </w:p>
    <w:p w:rsidR="002114F1" w:rsidRPr="005A22E8" w:rsidRDefault="002114F1" w:rsidP="002114F1">
      <w:pPr>
        <w:rPr>
          <w:sz w:val="24"/>
          <w:szCs w:val="24"/>
        </w:rPr>
        <w:sectPr w:rsidR="002114F1" w:rsidRPr="005A22E8">
          <w:pgSz w:w="16383" w:h="11906" w:orient="landscape"/>
          <w:pgMar w:top="1134" w:right="850" w:bottom="1134" w:left="1701" w:header="720" w:footer="720" w:gutter="0"/>
          <w:cols w:space="720"/>
        </w:sectPr>
      </w:pPr>
    </w:p>
    <w:bookmarkEnd w:id="170"/>
    <w:p w:rsidR="002114F1" w:rsidRDefault="00D76DFE" w:rsidP="002114F1">
      <w:pPr>
        <w:tabs>
          <w:tab w:val="left" w:pos="1276"/>
        </w:tabs>
        <w:spacing w:after="0" w:line="240" w:lineRule="auto"/>
        <w:ind w:firstLine="709"/>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2.1.16. </w:t>
      </w:r>
      <w:r w:rsidR="002114F1">
        <w:rPr>
          <w:rFonts w:ascii="Times New Roman" w:hAnsi="Times New Roman" w:cs="Times New Roman"/>
          <w:b/>
          <w:bCs/>
          <w:sz w:val="24"/>
          <w:szCs w:val="24"/>
        </w:rPr>
        <w:t>Рабочая программа учебного предмета «Изобразительное искусство».</w:t>
      </w:r>
    </w:p>
    <w:p w:rsidR="002114F1" w:rsidRDefault="002114F1" w:rsidP="00D76DFE">
      <w:pPr>
        <w:tabs>
          <w:tab w:val="left" w:pos="1276"/>
        </w:tabs>
        <w:spacing w:after="0" w:line="240" w:lineRule="auto"/>
        <w:ind w:firstLine="709"/>
        <w:contextualSpacing/>
        <w:jc w:val="center"/>
        <w:rPr>
          <w:rFonts w:ascii="Times New Roman" w:hAnsi="Times New Roman" w:cs="Times New Roman"/>
          <w:b/>
          <w:bCs/>
          <w:sz w:val="24"/>
          <w:szCs w:val="24"/>
        </w:rPr>
      </w:pPr>
    </w:p>
    <w:p w:rsidR="00BD7166" w:rsidRPr="00D76DFE" w:rsidRDefault="00BD7166" w:rsidP="00D76DFE">
      <w:pPr>
        <w:spacing w:after="0" w:line="240" w:lineRule="auto"/>
        <w:ind w:left="120"/>
        <w:jc w:val="center"/>
        <w:rPr>
          <w:sz w:val="24"/>
          <w:szCs w:val="24"/>
        </w:rPr>
      </w:pPr>
      <w:r w:rsidRPr="00D76DFE">
        <w:rPr>
          <w:rFonts w:ascii="Times New Roman" w:hAnsi="Times New Roman"/>
          <w:color w:val="000000"/>
          <w:sz w:val="24"/>
          <w:szCs w:val="24"/>
        </w:rPr>
        <w:t>СОДЕРЖАНИЕ ОБУЧЕНИЯ</w:t>
      </w:r>
    </w:p>
    <w:p w:rsidR="00BD7166" w:rsidRPr="00D76DFE" w:rsidRDefault="00BD7166" w:rsidP="00D76DFE">
      <w:pPr>
        <w:spacing w:after="0" w:line="240" w:lineRule="auto"/>
        <w:jc w:val="center"/>
        <w:rPr>
          <w:rFonts w:ascii="Times New Roman" w:hAnsi="Times New Roman"/>
          <w:color w:val="000000"/>
          <w:sz w:val="24"/>
          <w:szCs w:val="24"/>
        </w:rPr>
      </w:pPr>
      <w:r w:rsidRPr="00D76DFE">
        <w:rPr>
          <w:rFonts w:ascii="Times New Roman" w:hAnsi="Times New Roman"/>
          <w:color w:val="000000"/>
          <w:sz w:val="24"/>
          <w:szCs w:val="24"/>
        </w:rPr>
        <w:t>5 КЛАСС</w:t>
      </w:r>
    </w:p>
    <w:p w:rsidR="00D76DFE" w:rsidRPr="00CA716B" w:rsidRDefault="00D76DFE" w:rsidP="00D76DFE">
      <w:pPr>
        <w:spacing w:after="0" w:line="240" w:lineRule="auto"/>
        <w:jc w:val="center"/>
        <w:rPr>
          <w:sz w:val="24"/>
          <w:szCs w:val="24"/>
        </w:rPr>
      </w:pPr>
    </w:p>
    <w:p w:rsidR="00BD7166" w:rsidRPr="00CA716B" w:rsidRDefault="00BD7166" w:rsidP="00D76DFE">
      <w:pPr>
        <w:spacing w:after="0" w:line="240" w:lineRule="auto"/>
        <w:ind w:left="-567"/>
        <w:jc w:val="both"/>
        <w:rPr>
          <w:sz w:val="24"/>
          <w:szCs w:val="24"/>
        </w:rPr>
      </w:pPr>
      <w:r w:rsidRPr="00CA716B">
        <w:rPr>
          <w:rFonts w:ascii="Times New Roman" w:hAnsi="Times New Roman"/>
          <w:b/>
          <w:color w:val="000000"/>
          <w:sz w:val="24"/>
          <w:szCs w:val="24"/>
        </w:rPr>
        <w:t>Модуль № 1 «Декоративно-прикладное и народное искусство».</w:t>
      </w:r>
    </w:p>
    <w:p w:rsidR="00BD7166" w:rsidRPr="00CA716B" w:rsidRDefault="00BD7166" w:rsidP="00D76DFE">
      <w:pPr>
        <w:spacing w:after="0" w:line="240" w:lineRule="auto"/>
        <w:ind w:left="-567"/>
        <w:jc w:val="both"/>
        <w:rPr>
          <w:sz w:val="24"/>
          <w:szCs w:val="24"/>
        </w:rPr>
      </w:pP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Общие сведения о декоративно-прикладном искусстве.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Декоративно-прикладное искусство и его виды. Декоративно-прикладное искусство и предметная среда жизни людей.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Древние корни народного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Связь народного искусства с природой, бытом, трудом, верованиями и эпосом.</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Роль природных материалов в строительстве и изготовлении предметов быта, их значение в характере труда и жизненного уклада.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Образно-символический язык народного прикладного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Знаки-символы традиционного крестьянского прикладного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Убранство русской избы.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Конструкция избы, единство красоты и пользы – функционального и символического – в её постройке и украшении.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Выполнение рисунков – эскизов орнаментального декора крестьянского дома.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Устройство внутреннего пространства крестьянского дома.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Декоративные элементы жилой среды.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Народный праздничный костюм.</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Образный строй народного праздничного костюма – женского и мужского.</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Традиционная конструкция русского женского костюма – северорусский (сарафан) и южнорусский (понёва) варианты.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Разнообразие форм и украшений народного праздничного костюма для различных регионов страны.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Народные праздники и праздничные обряды как синтез всех видов народного творчества.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Выполнение сюжетной композиции или участие в работе по созданию коллективного панно на тему традиций народных праздников.</w:t>
      </w:r>
    </w:p>
    <w:p w:rsidR="00BD7166" w:rsidRPr="00CA716B" w:rsidRDefault="00BD7166" w:rsidP="00D76DFE">
      <w:pPr>
        <w:spacing w:after="0" w:line="240" w:lineRule="auto"/>
        <w:ind w:left="-567"/>
        <w:jc w:val="both"/>
        <w:rPr>
          <w:sz w:val="24"/>
          <w:szCs w:val="24"/>
        </w:rPr>
      </w:pP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Народные художественные промыслы.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Многообразие видов традиционных ремёсел и происхождение художественных промыслов народов России.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Создание эскиза игрушки по мотивам избранного промысла.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Мир сказок и легенд, примет и оберегов в творчестве мастеров художественных промыслов.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Отражение в изделиях народных промыслов многообразия исторических, духовных и культурных традиций.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Декоративно-прикладное искусство в культуре разных эпох и народов.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Роль декоративно-прикладного искусства в культуре древних цивилизаций.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Отражение в декоре мировоззрения эпохи, организации общества, традиций быта и ремесла, уклада жизни людей.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Декоративно-прикладное искусство в жизни современного человека.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Символический знак в современной жизни: эмблема, логотип, указующий или декоративный знак.</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Декор на улицах и декор помещений. Декор праздничный и повседневный. Праздничное оформление школы.</w:t>
      </w:r>
    </w:p>
    <w:p w:rsidR="00BD7166" w:rsidRPr="00CA716B" w:rsidRDefault="00BD7166" w:rsidP="00BD7166">
      <w:pPr>
        <w:spacing w:after="0" w:line="240" w:lineRule="auto"/>
        <w:ind w:left="120"/>
        <w:jc w:val="both"/>
        <w:rPr>
          <w:sz w:val="24"/>
          <w:szCs w:val="24"/>
        </w:rPr>
      </w:pPr>
    </w:p>
    <w:p w:rsidR="00BD7166" w:rsidRPr="00D76DFE" w:rsidRDefault="00D76DFE" w:rsidP="00D76DFE">
      <w:pPr>
        <w:pStyle w:val="a7"/>
        <w:spacing w:after="0" w:line="240" w:lineRule="auto"/>
        <w:ind w:left="960"/>
        <w:jc w:val="center"/>
        <w:rPr>
          <w:sz w:val="24"/>
          <w:szCs w:val="24"/>
        </w:rPr>
      </w:pPr>
      <w:r w:rsidRPr="00D76DFE">
        <w:rPr>
          <w:rFonts w:ascii="Times New Roman" w:hAnsi="Times New Roman"/>
          <w:color w:val="000000"/>
          <w:sz w:val="24"/>
          <w:szCs w:val="24"/>
        </w:rPr>
        <w:t xml:space="preserve">6 </w:t>
      </w:r>
      <w:r w:rsidR="00BD7166" w:rsidRPr="00D76DFE">
        <w:rPr>
          <w:rFonts w:ascii="Times New Roman" w:hAnsi="Times New Roman"/>
          <w:color w:val="000000"/>
          <w:sz w:val="24"/>
          <w:szCs w:val="24"/>
        </w:rPr>
        <w:t>КЛАСС</w:t>
      </w:r>
    </w:p>
    <w:p w:rsidR="00BD7166" w:rsidRPr="00CA716B" w:rsidRDefault="00BD7166" w:rsidP="00BD7166">
      <w:pPr>
        <w:spacing w:after="0" w:line="240" w:lineRule="auto"/>
        <w:ind w:left="120"/>
        <w:rPr>
          <w:sz w:val="24"/>
          <w:szCs w:val="24"/>
        </w:rPr>
      </w:pPr>
    </w:p>
    <w:p w:rsidR="00BD7166" w:rsidRPr="00CA716B" w:rsidRDefault="00BD7166" w:rsidP="00D76DFE">
      <w:pPr>
        <w:spacing w:after="0" w:line="240" w:lineRule="auto"/>
        <w:ind w:left="-567"/>
        <w:jc w:val="both"/>
        <w:rPr>
          <w:sz w:val="24"/>
          <w:szCs w:val="24"/>
        </w:rPr>
      </w:pPr>
      <w:r w:rsidRPr="00CA716B">
        <w:rPr>
          <w:rFonts w:ascii="Times New Roman" w:hAnsi="Times New Roman"/>
          <w:b/>
          <w:color w:val="000000"/>
          <w:sz w:val="24"/>
          <w:szCs w:val="24"/>
        </w:rPr>
        <w:t>Модуль № 2 «Живопись, графика, скульптура».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Общие сведения о видах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Пространственные и временные виды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Изобразительные, конструктивные и декоративные виды пространственных искусств, их место и назначение в жизни людей.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Основные виды живописи, графики и скульптуры. Художник и зритель: зрительские умения, знания и творчество зрителя.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Язык изобразительного искусства и его выразительные средства.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Живописные, графические и скульптурные художественные материалы, их особые свойства.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Рисунок – основа изобразительного искусства и мастерства художника.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Виды рисунка: зарисовка, набросок, учебный рисунок и творческий рисунок.</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Навыки размещения рисунка в листе, выбор формата.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Начальные умения рисунка с натуры. Зарисовки простых предметов.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Линейные графические рисунки и наброски. Тон и тональные отношения: тёмное – светлое.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Ритм и ритмическая организация плоскости листа.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Жанры изобразительного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Предмет изображения, сюжет и содержание произведения изобразительного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Натюрморт.</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Основы графической грамоты: правила объёмного изображения предметов на плоскости.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Линейное построение предмета в пространстве: линия горизонта, точка зрения и точка схода, правила перспективных сокращений.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Изображение окружности в перспективе.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Рисование геометрических тел на основе правил линейной перспективы.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Сложная пространственная форма и выявление её конструкции.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Рисунок сложной формы предмета как соотношение простых геометрических фигур.</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Линейный рисунок конструкции из нескольких геометрических тел.</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Рисунок натюрморта графическими материалами с натуры или по представлению.</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Творческий натюрморт в графике. Произведения художников-графиков. Особенности графических техник. Печатная графика.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Портрет.</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Великие портретисты в европейском искусстве.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Особенности развития портретного жанра в отечественном искусстве. Великие портретисты в русской живописи.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Парадный и камерный портрет в живописи.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Особенности развития жанра портрета в искусстве ХХ в. – отечественном и европейском.</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Построение головы человека, основные пропорции лица, соотношение лицевой и черепной частей головы.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Роль освещения головы при создании портретного образа.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Свет и тень в изображении головы человека.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Портрет в скульптуре.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Выражение характера человека, его социального положения и образа эпохи в скульптурном портрете.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Значение свойств художественных материалов в создании скульптурного портрета.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Живописное изображение портрета. Роль цвета в живописном портретном образе в произведениях выдающихся живописцев.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Опыт работы над созданием живописного портрета.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Пейзаж.</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Особенности изображения пространства в эпоху Древнего мира, в средневековом искусстве и в эпоху Возрождения.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Правила построения линейной перспективы в изображении пространства.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Правила воздушной перспективы, построения переднего, среднего и дальнего планов при изображении пейзажа.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Особенности изображения разных состояний природы и её освещения. Романтический пейзаж. Морские пейзажи И. Айвазовского.</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Творческий опыт в создании композиционного живописного пейзажа своей Родины.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Графические зарисовки и графическая композиция на темы окружающей природы.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Городской пейзаж в творчестве мастеров искусства. Многообразие в понимании образа города.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Опыт изображения городского пейзажа. Наблюдательная перспектива и ритмическая организация плоскости изображения.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Бытовой жанр в изобразительном искусстве.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Исторический жанр в изобразительном искусстве.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Историческая тема в искусстве как изображение наиболее значительных событий в жизни общества.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 xml:space="preserve">Историческая картина в русском искусстве XIX в. </w:t>
      </w:r>
      <w:r w:rsidR="00CE3052" w:rsidRPr="00CA716B">
        <w:rPr>
          <w:rFonts w:ascii="Times New Roman" w:hAnsi="Times New Roman"/>
          <w:color w:val="000000"/>
          <w:sz w:val="24"/>
          <w:szCs w:val="24"/>
        </w:rPr>
        <w:t>И</w:t>
      </w:r>
      <w:r w:rsidRPr="00CA716B">
        <w:rPr>
          <w:rFonts w:ascii="Times New Roman" w:hAnsi="Times New Roman"/>
          <w:color w:val="000000"/>
          <w:sz w:val="24"/>
          <w:szCs w:val="24"/>
        </w:rPr>
        <w:t xml:space="preserve"> её особое место в развитии отечественной культуры.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Разработка эскизов композиции на историческую тему с опорой на собранный материал по задуманному сюжету.</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Библейские темы в изобразительном искусстве.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Исторические картины на библейские темы: место и значение сюжетов Священной истории в европейской культуре.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Великие русские иконописцы: духовный свет икон Андрея Рублёва, Феофана Грека, Дионисия.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Работа над эскизом сюжетной композиции.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Роль и значение изобразительного искусства в жизни людей: образ мира в изобразительном искусстве.</w:t>
      </w:r>
    </w:p>
    <w:p w:rsidR="00BD7166" w:rsidRPr="00CA716B" w:rsidRDefault="00BD7166" w:rsidP="00BD7166">
      <w:pPr>
        <w:spacing w:after="0" w:line="240" w:lineRule="auto"/>
        <w:ind w:left="120"/>
        <w:rPr>
          <w:sz w:val="24"/>
          <w:szCs w:val="24"/>
        </w:rPr>
      </w:pPr>
      <w:bookmarkStart w:id="171" w:name="_Toc137210403"/>
      <w:bookmarkEnd w:id="171"/>
    </w:p>
    <w:p w:rsidR="00BD7166" w:rsidRPr="00D76DFE" w:rsidRDefault="00D76DFE" w:rsidP="00D76DFE">
      <w:pPr>
        <w:spacing w:after="0" w:line="240" w:lineRule="auto"/>
        <w:jc w:val="center"/>
        <w:rPr>
          <w:sz w:val="24"/>
          <w:szCs w:val="24"/>
        </w:rPr>
      </w:pPr>
      <w:r w:rsidRPr="00D76DFE">
        <w:rPr>
          <w:rFonts w:ascii="Times New Roman" w:hAnsi="Times New Roman"/>
          <w:color w:val="000000"/>
          <w:sz w:val="24"/>
          <w:szCs w:val="24"/>
        </w:rPr>
        <w:t xml:space="preserve">7 </w:t>
      </w:r>
      <w:r w:rsidR="00BD7166" w:rsidRPr="00D76DFE">
        <w:rPr>
          <w:rFonts w:ascii="Times New Roman" w:hAnsi="Times New Roman"/>
          <w:color w:val="000000"/>
          <w:sz w:val="24"/>
          <w:szCs w:val="24"/>
        </w:rPr>
        <w:t>КЛАСС</w:t>
      </w:r>
    </w:p>
    <w:p w:rsidR="00BD7166" w:rsidRPr="00CA716B" w:rsidRDefault="00BD7166" w:rsidP="00BD7166">
      <w:pPr>
        <w:spacing w:after="0" w:line="240" w:lineRule="auto"/>
        <w:ind w:left="120"/>
        <w:jc w:val="both"/>
        <w:rPr>
          <w:sz w:val="24"/>
          <w:szCs w:val="24"/>
        </w:rPr>
      </w:pPr>
    </w:p>
    <w:p w:rsidR="00BD7166" w:rsidRPr="00CA716B" w:rsidRDefault="00BD7166" w:rsidP="00D76DFE">
      <w:pPr>
        <w:spacing w:after="0" w:line="240" w:lineRule="auto"/>
        <w:ind w:left="-567"/>
        <w:jc w:val="both"/>
        <w:rPr>
          <w:sz w:val="24"/>
          <w:szCs w:val="24"/>
        </w:rPr>
      </w:pPr>
      <w:r w:rsidRPr="00CA716B">
        <w:rPr>
          <w:rFonts w:ascii="Times New Roman" w:hAnsi="Times New Roman"/>
          <w:b/>
          <w:color w:val="000000"/>
          <w:sz w:val="24"/>
          <w:szCs w:val="24"/>
        </w:rPr>
        <w:t>Модуль № 3 «Архитектура и дизайн».</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Архитектура и дизайн – искусства художественной постройки – конструктивные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Дизайн и архитектура как создатели «второй природы» – предметно-пространственной среды жизни людей.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Функциональность предметно-пространственной среды и выражение в ней мировосприятия, духовно-ценностных позиций общества.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Материальная культура человечества как уникальная информация о жизни людей в разные исторические эпохи.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Роль архитектуры в понимании человеком своей идентичности. Задачи сохранения культурного наследия и природного ландшафта.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Графический дизайн.</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Элементы композиции в графическом дизайне: пятно, линия, цвет, буква, текст и изображение.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Формальная композиция как композиционное построение на основе сочетания геометрических фигур, без предметного содержания.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Основные свойства композиции: целостность и соподчинённость элементов.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Роль цвета в организации композиционного пространства. Функциональные задачи цвета в конструктивных искусствах.</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Цвет и законы колористики. Применение локального цвета. Цветовой акцент, ритм цветовых форм, доминанта.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Шрифты и шрифтовая композиция в графическом дизайне. Форма буквы как изобразительно-смысловой символ.</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Шрифт и содержание текста. Стилизация шрифта.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Типографика. Понимание типографской строки как элемента плоскостной композиции.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Выполнение аналитических и практических работ по теме «Буква – изобразительный элемент композиции».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Композиционные основы макетирования в графическом дизайне при соединении текста и изображения.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Макет разворота книги или журнала по выбранной теме в виде коллажа или на основе компьютерных программ.</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Макетирование объёмно-пространственных композиций.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Макетирование. Введение в макет понятия рельефа местности и способы его обозначения на макете.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Выполнение аналитических зарисовок форм бытовых предметов.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Творческое проектирование предметов быта с определением их функций и материала изготовления.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Конструирование объектов дизайна или архитектурное макетирование с использованием цвета.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Социальное значение дизайна и архитектуры как среды жизни человека.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Архитектура народного жилища, храмовая архитектура, частный дом в предметно-пространственной среде жизни разных народов.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Пути развития современной архитектуры и дизайна: город сегодня и завтра.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Пространство городской среды. Исторические формы планировки городской среды и их связь с образом жизни людей.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Роль цвета в формировании пространства. Схема-планировка и реальность.</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Образно-стилевое единство материальной культуры каждой эпохи. Интерьер как отражение стиля жизни его хозяев.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Интерьеры общественных зданий (театр, кафе, вокзал, офис, школа).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Организация архитектурно-ландшафтного пространства. Город в единстве с ландшафтно-парковой средой.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Выполнение дизайн-проекта территории парка или приусадебного участка в виде схемы-чертежа.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Единство эстетического и функционального в объёмно-пространственной организации среды жизнедеятельности людей.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Образ человека и индивидуальное проектирование.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Образно-личностное проектирование в дизайне и архитектуре.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Выполнение практических творческих эскизов по теме «Дизайн современной одежды».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Искусство грима и причёски. Форма лица и причёска. Макияж дневной, вечерний и карнавальный. Грим бытовой и сценический.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Имидж-дизайн и его связь с публичностью, технологией социального поведения, рекламой, общественной деятельностью.</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Дизайн и архитектура – средства организации среды жизни людей и строительства нового мира.</w:t>
      </w:r>
    </w:p>
    <w:p w:rsidR="00BD7166" w:rsidRPr="00CA716B" w:rsidRDefault="00BD7166" w:rsidP="00D76DFE">
      <w:pPr>
        <w:spacing w:after="0" w:line="240" w:lineRule="auto"/>
        <w:ind w:left="-567"/>
        <w:rPr>
          <w:sz w:val="24"/>
          <w:szCs w:val="24"/>
        </w:rPr>
      </w:pPr>
      <w:bookmarkStart w:id="172" w:name="_Toc139632456"/>
      <w:bookmarkEnd w:id="172"/>
    </w:p>
    <w:p w:rsidR="00BD7166" w:rsidRPr="00CA716B" w:rsidRDefault="00BD7166" w:rsidP="00D76DFE">
      <w:pPr>
        <w:spacing w:after="0" w:line="240" w:lineRule="auto"/>
        <w:ind w:left="-567"/>
        <w:jc w:val="both"/>
        <w:rPr>
          <w:sz w:val="24"/>
          <w:szCs w:val="24"/>
        </w:rPr>
      </w:pPr>
      <w:r w:rsidRPr="00CA716B">
        <w:rPr>
          <w:rFonts w:ascii="Times New Roman" w:hAnsi="Times New Roman"/>
          <w:b/>
          <w:color w:val="000000"/>
          <w:sz w:val="24"/>
          <w:szCs w:val="24"/>
        </w:rPr>
        <w:t>Вариативный модуль. Модуль № 4 «Изображение в синтетических, экранных видах искусства и художественная фотография»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Значение развития технологий в становлении новых видов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Мультимедиа и объединение множества воспринимаемых человеком информационных средств на экране цифрового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Художник и искусство театра.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Рождение театра в древнейших обрядах. История развития искусства театра.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Жанровое многообразие театральных представлений, шоу, праздников и их визуальный облик.</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Роль художника и виды профессиональной деятельности художника в современном театре.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Сценография и создание сценического образа. Сотворчество художника-постановщика с драматургом, режиссёром и актёрами.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Роль освещения в визуальном облике театрального действия. Бутафорские, пошивочные, декорационные и иные цеха в театре.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Художник в театре кукол и его ведущая роль как соавтора режиссёра и актёра в процессе создания образа персонажа.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Условность и метафора в театральной постановке как образная и авторская интерпретация реальности.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Художественная фотография.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 xml:space="preserve">Рождение фотографии как технологическая революция запечатления реальности. Искусство и технология. История фотографии: от </w:t>
      </w:r>
      <w:r w:rsidR="00CE3052">
        <w:rPr>
          <w:rFonts w:ascii="Times New Roman" w:hAnsi="Times New Roman"/>
          <w:color w:val="000000"/>
          <w:sz w:val="24"/>
          <w:szCs w:val="24"/>
        </w:rPr>
        <w:pgNum/>
      </w:r>
      <w:r w:rsidR="00CE3052">
        <w:rPr>
          <w:rFonts w:ascii="Times New Roman" w:hAnsi="Times New Roman"/>
          <w:color w:val="000000"/>
          <w:sz w:val="24"/>
          <w:szCs w:val="24"/>
        </w:rPr>
        <w:t>ргументиро</w:t>
      </w:r>
      <w:r w:rsidRPr="00CA716B">
        <w:rPr>
          <w:rFonts w:ascii="Times New Roman" w:hAnsi="Times New Roman"/>
          <w:color w:val="000000"/>
          <w:sz w:val="24"/>
          <w:szCs w:val="24"/>
        </w:rPr>
        <w:t xml:space="preserve"> до компьютерных технологий.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Современные возможности художественной обработки цифровой фотографии.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Композиция кадра, ракурс, плановость, графический ритм.</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Умения наблюдать и выявлять выразительность и красоту окружающей жизни с помощью фотографии.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 xml:space="preserve">Фотопейзаж в творчестве профессиональных фотографов. </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Образные возможности чёрно-белой и цветной фотографии.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Роль тональных контрастов и роль цвета в эмоционально-образном восприятии пейзажа.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Роль освещения в портретном образе. Фотография постановочная и документальная.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Фотопортрет в истории профессиональной фотографии и его связь с направлениями в изобразительном искусстве.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Фоторепортаж. Образ события в кадре. Репортажный снимок – свидетельство истории и его значение в сохранении памяти о событии.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«Работать для жизни…» – фотографии Александра Родченко, их значение и влияние на стиль эпохи.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Возможности компьютерной обработки фотографий, задачи преобразования фотографий и границы достоверности.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Коллаж как жанр художественного творчества с помощью различных компьютерных программ.</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Художественная фотография как авторское видение мира, как образ времени и влияние фотообраза на жизнь людей.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Изображение и искусство кино.</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Ожившее изображение. История кино и его эволюция как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Монтаж композиционно построенных кадров – основа языка киноискусства.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Использование электронно-цифровых технологий в современном игровом кинематографе.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Этапы создания анимационного фильма. Требования и критерии художественности.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Изобразительное искусство на телевидении.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Искусство и технология. Создатель телевидения – русский инженер Владимир Козьмич Зворыкин.</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Деятельность художника на телевидении: художники по свету, костюму, гриму, сценографический дизайн и компьютерная графика.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Школьное телевидение и студия мультимедиа. Построение видеоряда и художественного оформления.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Художнические роли каждого человека в реальной бытийной жизни.</w:t>
      </w:r>
    </w:p>
    <w:p w:rsidR="00BD7166" w:rsidRDefault="00BD7166" w:rsidP="00D76DFE">
      <w:pPr>
        <w:spacing w:after="0" w:line="240" w:lineRule="auto"/>
        <w:ind w:left="-567" w:firstLine="600"/>
        <w:jc w:val="both"/>
        <w:rPr>
          <w:rFonts w:ascii="Times New Roman" w:hAnsi="Times New Roman"/>
          <w:color w:val="000000"/>
          <w:sz w:val="24"/>
          <w:szCs w:val="24"/>
        </w:rPr>
      </w:pPr>
      <w:r w:rsidRPr="00CA716B">
        <w:rPr>
          <w:rFonts w:ascii="Times New Roman" w:hAnsi="Times New Roman"/>
          <w:color w:val="000000"/>
          <w:sz w:val="24"/>
          <w:szCs w:val="24"/>
        </w:rPr>
        <w:t>Роль искусства в жизни общества и его влияние на жизнь каждого человека.</w:t>
      </w:r>
    </w:p>
    <w:p w:rsidR="00BD7166" w:rsidRDefault="00BD7166" w:rsidP="00BD7166">
      <w:pPr>
        <w:spacing w:line="240" w:lineRule="auto"/>
        <w:rPr>
          <w:sz w:val="24"/>
          <w:szCs w:val="24"/>
        </w:rPr>
      </w:pPr>
    </w:p>
    <w:p w:rsidR="00BD7166" w:rsidRPr="00D76DFE" w:rsidRDefault="00BD7166" w:rsidP="00D76DFE">
      <w:pPr>
        <w:spacing w:after="0" w:line="240" w:lineRule="auto"/>
        <w:ind w:left="-567"/>
        <w:jc w:val="center"/>
        <w:rPr>
          <w:sz w:val="24"/>
          <w:szCs w:val="24"/>
        </w:rPr>
      </w:pPr>
      <w:bookmarkStart w:id="173" w:name="block-35945473"/>
      <w:r w:rsidRPr="00D76DFE">
        <w:rPr>
          <w:rFonts w:ascii="Times New Roman" w:hAnsi="Times New Roman"/>
          <w:color w:val="000000"/>
          <w:sz w:val="24"/>
          <w:szCs w:val="24"/>
        </w:rPr>
        <w:t>ПЛАНИРУЕМЫЕ РЕЗУЛЬТАТЫ ОСВОЕНИЯ ПРОГРАММЫ ПО ИЗОБРАЗИТЕЛЬНОМУ ИСКУССТВУ НА УРОВНЕ ОСНОВНОГО ОБЩЕГО ОБРАЗОВАНИЯ</w:t>
      </w:r>
    </w:p>
    <w:p w:rsidR="00BD7166" w:rsidRPr="00CA716B" w:rsidRDefault="00BD7166" w:rsidP="00BD7166">
      <w:pPr>
        <w:spacing w:after="0" w:line="240" w:lineRule="auto"/>
        <w:ind w:left="120"/>
        <w:jc w:val="both"/>
        <w:rPr>
          <w:sz w:val="24"/>
          <w:szCs w:val="24"/>
        </w:rPr>
      </w:pPr>
    </w:p>
    <w:p w:rsidR="00BD7166" w:rsidRPr="00CA716B" w:rsidRDefault="00BD7166" w:rsidP="00D76DFE">
      <w:pPr>
        <w:spacing w:after="0" w:line="240" w:lineRule="auto"/>
        <w:ind w:left="-567"/>
        <w:jc w:val="both"/>
        <w:rPr>
          <w:sz w:val="24"/>
          <w:szCs w:val="24"/>
        </w:rPr>
      </w:pPr>
      <w:r w:rsidRPr="00CA716B">
        <w:rPr>
          <w:rFonts w:ascii="Times New Roman" w:hAnsi="Times New Roman"/>
          <w:b/>
          <w:color w:val="000000"/>
          <w:sz w:val="24"/>
          <w:szCs w:val="24"/>
        </w:rPr>
        <w:t xml:space="preserve">ЛИЧНОСТНЫЕ РЕЗУЛЬТАТЫ </w:t>
      </w:r>
    </w:p>
    <w:p w:rsidR="00BD7166" w:rsidRPr="00CA716B" w:rsidRDefault="00BD7166" w:rsidP="00D76DFE">
      <w:pPr>
        <w:spacing w:after="0" w:line="240" w:lineRule="auto"/>
        <w:ind w:left="-567" w:firstLine="600"/>
        <w:jc w:val="both"/>
        <w:rPr>
          <w:sz w:val="24"/>
          <w:szCs w:val="24"/>
        </w:rPr>
      </w:pPr>
      <w:bookmarkStart w:id="174" w:name="_Toc124264881"/>
      <w:bookmarkEnd w:id="174"/>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BD7166" w:rsidRPr="00CE3052" w:rsidRDefault="00BD7166" w:rsidP="00F5431C">
      <w:pPr>
        <w:pStyle w:val="a7"/>
        <w:numPr>
          <w:ilvl w:val="0"/>
          <w:numId w:val="226"/>
        </w:numPr>
        <w:spacing w:after="0" w:line="240" w:lineRule="auto"/>
        <w:ind w:left="-567"/>
        <w:jc w:val="both"/>
        <w:rPr>
          <w:sz w:val="24"/>
          <w:szCs w:val="24"/>
        </w:rPr>
      </w:pPr>
      <w:r w:rsidRPr="00CE3052">
        <w:rPr>
          <w:rFonts w:ascii="Times New Roman" w:hAnsi="Times New Roman"/>
          <w:b/>
          <w:color w:val="000000"/>
          <w:sz w:val="24"/>
          <w:szCs w:val="24"/>
        </w:rPr>
        <w:t>Патриотическое воспитание.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BD7166" w:rsidRPr="00CE3052" w:rsidRDefault="00BD7166" w:rsidP="00F5431C">
      <w:pPr>
        <w:pStyle w:val="a7"/>
        <w:numPr>
          <w:ilvl w:val="0"/>
          <w:numId w:val="227"/>
        </w:numPr>
        <w:spacing w:after="0" w:line="240" w:lineRule="auto"/>
        <w:ind w:left="-567"/>
        <w:jc w:val="both"/>
        <w:rPr>
          <w:sz w:val="24"/>
          <w:szCs w:val="24"/>
        </w:rPr>
      </w:pPr>
      <w:r w:rsidRPr="00CE3052">
        <w:rPr>
          <w:rFonts w:ascii="Times New Roman" w:hAnsi="Times New Roman"/>
          <w:b/>
          <w:color w:val="000000"/>
          <w:sz w:val="24"/>
          <w:szCs w:val="24"/>
        </w:rPr>
        <w:t>Гражданское воспитание.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 xml:space="preserve">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b/>
          <w:color w:val="000000"/>
          <w:sz w:val="24"/>
          <w:szCs w:val="24"/>
        </w:rPr>
        <w:t>3)</w:t>
      </w:r>
      <w:r w:rsidRPr="00CA716B">
        <w:rPr>
          <w:rFonts w:ascii="Times New Roman" w:hAnsi="Times New Roman"/>
          <w:color w:val="000000"/>
          <w:sz w:val="24"/>
          <w:szCs w:val="24"/>
        </w:rPr>
        <w:t xml:space="preserve"> </w:t>
      </w:r>
      <w:r w:rsidRPr="00CA716B">
        <w:rPr>
          <w:rFonts w:ascii="Times New Roman" w:hAnsi="Times New Roman"/>
          <w:b/>
          <w:color w:val="000000"/>
          <w:sz w:val="24"/>
          <w:szCs w:val="24"/>
        </w:rPr>
        <w:t>Духовно-нравственное воспитание.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b/>
          <w:color w:val="000000"/>
          <w:sz w:val="24"/>
          <w:szCs w:val="24"/>
        </w:rPr>
        <w:t>4)</w:t>
      </w:r>
      <w:r w:rsidRPr="00CA716B">
        <w:rPr>
          <w:rFonts w:ascii="Times New Roman" w:hAnsi="Times New Roman"/>
          <w:color w:val="000000"/>
          <w:sz w:val="24"/>
          <w:szCs w:val="24"/>
        </w:rPr>
        <w:t xml:space="preserve"> </w:t>
      </w:r>
      <w:r w:rsidRPr="00CA716B">
        <w:rPr>
          <w:rFonts w:ascii="Times New Roman" w:hAnsi="Times New Roman"/>
          <w:b/>
          <w:color w:val="000000"/>
          <w:sz w:val="24"/>
          <w:szCs w:val="24"/>
        </w:rPr>
        <w:t>Эстетическое воспитание.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 xml:space="preserve">Эстетическое (от греч. </w:t>
      </w:r>
      <w:r w:rsidR="00CE3052" w:rsidRPr="00CA716B">
        <w:rPr>
          <w:rFonts w:ascii="Times New Roman" w:hAnsi="Times New Roman"/>
          <w:color w:val="000000"/>
          <w:sz w:val="24"/>
          <w:szCs w:val="24"/>
        </w:rPr>
        <w:t>A</w:t>
      </w:r>
      <w:r w:rsidRPr="00CA716B">
        <w:rPr>
          <w:rFonts w:ascii="Times New Roman" w:hAnsi="Times New Roman"/>
          <w:color w:val="000000"/>
          <w:sz w:val="24"/>
          <w:szCs w:val="24"/>
        </w:rPr>
        <w:t>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b/>
          <w:color w:val="000000"/>
          <w:sz w:val="24"/>
          <w:szCs w:val="24"/>
        </w:rPr>
        <w:t>5)</w:t>
      </w:r>
      <w:r w:rsidRPr="00CA716B">
        <w:rPr>
          <w:rFonts w:ascii="Times New Roman" w:hAnsi="Times New Roman"/>
          <w:color w:val="000000"/>
          <w:sz w:val="24"/>
          <w:szCs w:val="24"/>
        </w:rPr>
        <w:t xml:space="preserve"> </w:t>
      </w:r>
      <w:r w:rsidRPr="00CA716B">
        <w:rPr>
          <w:rFonts w:ascii="Times New Roman" w:hAnsi="Times New Roman"/>
          <w:b/>
          <w:color w:val="000000"/>
          <w:sz w:val="24"/>
          <w:szCs w:val="24"/>
        </w:rPr>
        <w:t>Ценности познавательной деятельности.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b/>
          <w:color w:val="000000"/>
          <w:sz w:val="24"/>
          <w:szCs w:val="24"/>
        </w:rPr>
        <w:t>6)</w:t>
      </w:r>
      <w:r w:rsidRPr="00CA716B">
        <w:rPr>
          <w:rFonts w:ascii="Times New Roman" w:hAnsi="Times New Roman"/>
          <w:color w:val="000000"/>
          <w:sz w:val="24"/>
          <w:szCs w:val="24"/>
        </w:rPr>
        <w:t xml:space="preserve"> </w:t>
      </w:r>
      <w:r w:rsidRPr="00CA716B">
        <w:rPr>
          <w:rFonts w:ascii="Times New Roman" w:hAnsi="Times New Roman"/>
          <w:b/>
          <w:color w:val="000000"/>
          <w:sz w:val="24"/>
          <w:szCs w:val="24"/>
        </w:rPr>
        <w:t>Экологическое воспитание.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b/>
          <w:color w:val="000000"/>
          <w:sz w:val="24"/>
          <w:szCs w:val="24"/>
        </w:rPr>
        <w:t>7)</w:t>
      </w:r>
      <w:r w:rsidRPr="00CA716B">
        <w:rPr>
          <w:rFonts w:ascii="Times New Roman" w:hAnsi="Times New Roman"/>
          <w:color w:val="000000"/>
          <w:sz w:val="24"/>
          <w:szCs w:val="24"/>
        </w:rPr>
        <w:t xml:space="preserve"> </w:t>
      </w:r>
      <w:r w:rsidRPr="00CA716B">
        <w:rPr>
          <w:rFonts w:ascii="Times New Roman" w:hAnsi="Times New Roman"/>
          <w:b/>
          <w:color w:val="000000"/>
          <w:sz w:val="24"/>
          <w:szCs w:val="24"/>
        </w:rPr>
        <w:t>Трудовое воспитание.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b/>
          <w:color w:val="000000"/>
          <w:sz w:val="24"/>
          <w:szCs w:val="24"/>
        </w:rPr>
        <w:t>8)</w:t>
      </w:r>
      <w:r w:rsidRPr="00CA716B">
        <w:rPr>
          <w:rFonts w:ascii="Times New Roman" w:hAnsi="Times New Roman"/>
          <w:color w:val="000000"/>
          <w:sz w:val="24"/>
          <w:szCs w:val="24"/>
        </w:rPr>
        <w:t xml:space="preserve"> </w:t>
      </w:r>
      <w:r w:rsidRPr="00CA716B">
        <w:rPr>
          <w:rFonts w:ascii="Times New Roman" w:hAnsi="Times New Roman"/>
          <w:b/>
          <w:color w:val="000000"/>
          <w:sz w:val="24"/>
          <w:szCs w:val="24"/>
        </w:rPr>
        <w:t>Воспитывающая предметно-эстетическая среда.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BD7166" w:rsidRPr="00CA716B" w:rsidRDefault="00BD7166" w:rsidP="00D76DFE">
      <w:pPr>
        <w:spacing w:after="0" w:line="240" w:lineRule="auto"/>
        <w:ind w:left="-567"/>
        <w:rPr>
          <w:sz w:val="24"/>
          <w:szCs w:val="24"/>
        </w:rPr>
      </w:pPr>
      <w:r w:rsidRPr="00CA716B">
        <w:rPr>
          <w:rFonts w:ascii="Times New Roman" w:hAnsi="Times New Roman"/>
          <w:b/>
          <w:color w:val="000000"/>
          <w:sz w:val="24"/>
          <w:szCs w:val="24"/>
        </w:rPr>
        <w:t>МЕТАПРЕДМЕТНЫЕ РЕЗУЛЬТАТЫ</w:t>
      </w:r>
      <w:r w:rsidRPr="00CA716B">
        <w:rPr>
          <w:rFonts w:ascii="Times New Roman" w:hAnsi="Times New Roman"/>
          <w:color w:val="000000"/>
          <w:sz w:val="24"/>
          <w:szCs w:val="24"/>
        </w:rPr>
        <w:t xml:space="preserve"> </w:t>
      </w:r>
    </w:p>
    <w:p w:rsidR="00BD7166" w:rsidRPr="00CA716B" w:rsidRDefault="00BD7166" w:rsidP="00D76DFE">
      <w:pPr>
        <w:spacing w:after="0" w:line="240" w:lineRule="auto"/>
        <w:ind w:left="-567"/>
        <w:jc w:val="both"/>
        <w:rPr>
          <w:sz w:val="24"/>
          <w:szCs w:val="24"/>
        </w:rPr>
      </w:pPr>
    </w:p>
    <w:p w:rsidR="00BD7166" w:rsidRPr="00CA716B" w:rsidRDefault="00BD7166" w:rsidP="00D76DFE">
      <w:pPr>
        <w:spacing w:after="0" w:line="240" w:lineRule="auto"/>
        <w:ind w:left="-567"/>
        <w:jc w:val="both"/>
        <w:rPr>
          <w:sz w:val="24"/>
          <w:szCs w:val="24"/>
        </w:rPr>
      </w:pPr>
      <w:r w:rsidRPr="00CA716B">
        <w:rPr>
          <w:rFonts w:ascii="Times New Roman" w:hAnsi="Times New Roman"/>
          <w:b/>
          <w:color w:val="000000"/>
          <w:sz w:val="24"/>
          <w:szCs w:val="24"/>
        </w:rPr>
        <w:t>Овладение универсальными познавательными действиями</w:t>
      </w:r>
      <w:r w:rsidRPr="00CA716B">
        <w:rPr>
          <w:rFonts w:ascii="Times New Roman" w:hAnsi="Times New Roman"/>
          <w:color w:val="000000"/>
          <w:sz w:val="24"/>
          <w:szCs w:val="24"/>
        </w:rPr>
        <w:t xml:space="preserve"> </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BD7166" w:rsidRPr="00CA716B" w:rsidRDefault="00BD7166" w:rsidP="00D76DFE">
      <w:pPr>
        <w:numPr>
          <w:ilvl w:val="0"/>
          <w:numId w:val="136"/>
        </w:numPr>
        <w:spacing w:after="0" w:line="240" w:lineRule="auto"/>
        <w:ind w:left="-567"/>
        <w:jc w:val="both"/>
        <w:rPr>
          <w:sz w:val="24"/>
          <w:szCs w:val="24"/>
        </w:rPr>
      </w:pPr>
      <w:r w:rsidRPr="00CA716B">
        <w:rPr>
          <w:rFonts w:ascii="Times New Roman" w:hAnsi="Times New Roman"/>
          <w:color w:val="000000"/>
          <w:sz w:val="24"/>
          <w:szCs w:val="24"/>
        </w:rPr>
        <w:t>сравнивать предметные и пространственные объекты по заданным основаниям;</w:t>
      </w:r>
    </w:p>
    <w:p w:rsidR="00BD7166" w:rsidRPr="00CA716B" w:rsidRDefault="00BD7166" w:rsidP="00D76DFE">
      <w:pPr>
        <w:numPr>
          <w:ilvl w:val="0"/>
          <w:numId w:val="136"/>
        </w:numPr>
        <w:spacing w:after="0" w:line="240" w:lineRule="auto"/>
        <w:ind w:left="-567"/>
        <w:jc w:val="both"/>
        <w:rPr>
          <w:sz w:val="24"/>
          <w:szCs w:val="24"/>
        </w:rPr>
      </w:pPr>
      <w:r w:rsidRPr="00CA716B">
        <w:rPr>
          <w:rFonts w:ascii="Times New Roman" w:hAnsi="Times New Roman"/>
          <w:color w:val="000000"/>
          <w:sz w:val="24"/>
          <w:szCs w:val="24"/>
        </w:rPr>
        <w:t>характеризовать форму предмета, конструкции;</w:t>
      </w:r>
    </w:p>
    <w:p w:rsidR="00BD7166" w:rsidRPr="00CA716B" w:rsidRDefault="00BD7166" w:rsidP="00D76DFE">
      <w:pPr>
        <w:numPr>
          <w:ilvl w:val="0"/>
          <w:numId w:val="136"/>
        </w:numPr>
        <w:spacing w:after="0" w:line="240" w:lineRule="auto"/>
        <w:ind w:left="-567"/>
        <w:jc w:val="both"/>
        <w:rPr>
          <w:sz w:val="24"/>
          <w:szCs w:val="24"/>
        </w:rPr>
      </w:pPr>
      <w:r w:rsidRPr="00CA716B">
        <w:rPr>
          <w:rFonts w:ascii="Times New Roman" w:hAnsi="Times New Roman"/>
          <w:color w:val="000000"/>
          <w:sz w:val="24"/>
          <w:szCs w:val="24"/>
        </w:rPr>
        <w:t>выявлять положение предметной формы в пространстве;</w:t>
      </w:r>
    </w:p>
    <w:p w:rsidR="00BD7166" w:rsidRPr="00CA716B" w:rsidRDefault="00BD7166" w:rsidP="00D76DFE">
      <w:pPr>
        <w:numPr>
          <w:ilvl w:val="0"/>
          <w:numId w:val="136"/>
        </w:numPr>
        <w:spacing w:after="0" w:line="240" w:lineRule="auto"/>
        <w:ind w:left="-567"/>
        <w:jc w:val="both"/>
        <w:rPr>
          <w:sz w:val="24"/>
          <w:szCs w:val="24"/>
        </w:rPr>
      </w:pPr>
      <w:r w:rsidRPr="00CA716B">
        <w:rPr>
          <w:rFonts w:ascii="Times New Roman" w:hAnsi="Times New Roman"/>
          <w:color w:val="000000"/>
          <w:sz w:val="24"/>
          <w:szCs w:val="24"/>
        </w:rPr>
        <w:t>обобщать форму составной конструкции;</w:t>
      </w:r>
    </w:p>
    <w:p w:rsidR="00BD7166" w:rsidRPr="00CA716B" w:rsidRDefault="00BD7166" w:rsidP="00D76DFE">
      <w:pPr>
        <w:numPr>
          <w:ilvl w:val="0"/>
          <w:numId w:val="136"/>
        </w:numPr>
        <w:spacing w:after="0" w:line="240" w:lineRule="auto"/>
        <w:ind w:left="-567"/>
        <w:jc w:val="both"/>
        <w:rPr>
          <w:sz w:val="24"/>
          <w:szCs w:val="24"/>
        </w:rPr>
      </w:pPr>
      <w:r w:rsidRPr="00CA716B">
        <w:rPr>
          <w:rFonts w:ascii="Times New Roman" w:hAnsi="Times New Roman"/>
          <w:color w:val="000000"/>
          <w:sz w:val="24"/>
          <w:szCs w:val="24"/>
        </w:rPr>
        <w:t>анализировать структуру предмета, конструкции, пространства, зрительного образа;</w:t>
      </w:r>
    </w:p>
    <w:p w:rsidR="00BD7166" w:rsidRPr="00CA716B" w:rsidRDefault="00BD7166" w:rsidP="00D76DFE">
      <w:pPr>
        <w:numPr>
          <w:ilvl w:val="0"/>
          <w:numId w:val="136"/>
        </w:numPr>
        <w:spacing w:after="0" w:line="240" w:lineRule="auto"/>
        <w:ind w:left="-567"/>
        <w:jc w:val="both"/>
        <w:rPr>
          <w:sz w:val="24"/>
          <w:szCs w:val="24"/>
        </w:rPr>
      </w:pPr>
      <w:r w:rsidRPr="00CA716B">
        <w:rPr>
          <w:rFonts w:ascii="Times New Roman" w:hAnsi="Times New Roman"/>
          <w:color w:val="000000"/>
          <w:sz w:val="24"/>
          <w:szCs w:val="24"/>
        </w:rPr>
        <w:t>структурировать предметно-пространственные явления;</w:t>
      </w:r>
    </w:p>
    <w:p w:rsidR="00BD7166" w:rsidRPr="00CA716B" w:rsidRDefault="00BD7166" w:rsidP="00D76DFE">
      <w:pPr>
        <w:numPr>
          <w:ilvl w:val="0"/>
          <w:numId w:val="136"/>
        </w:numPr>
        <w:spacing w:after="0" w:line="240" w:lineRule="auto"/>
        <w:ind w:left="-567"/>
        <w:jc w:val="both"/>
        <w:rPr>
          <w:sz w:val="24"/>
          <w:szCs w:val="24"/>
        </w:rPr>
      </w:pPr>
      <w:r w:rsidRPr="00CA716B">
        <w:rPr>
          <w:rFonts w:ascii="Times New Roman" w:hAnsi="Times New Roman"/>
          <w:color w:val="000000"/>
          <w:sz w:val="24"/>
          <w:szCs w:val="24"/>
        </w:rPr>
        <w:t>сопоставлять пропорциональное соотношение частей внутри целого и предметов между собой;</w:t>
      </w:r>
    </w:p>
    <w:p w:rsidR="00BD7166" w:rsidRPr="00CA716B" w:rsidRDefault="00BD7166" w:rsidP="00D76DFE">
      <w:pPr>
        <w:numPr>
          <w:ilvl w:val="0"/>
          <w:numId w:val="136"/>
        </w:numPr>
        <w:spacing w:after="0" w:line="240" w:lineRule="auto"/>
        <w:ind w:left="-567"/>
        <w:jc w:val="both"/>
        <w:rPr>
          <w:sz w:val="24"/>
          <w:szCs w:val="24"/>
        </w:rPr>
      </w:pPr>
      <w:r w:rsidRPr="00CA716B">
        <w:rPr>
          <w:rFonts w:ascii="Times New Roman" w:hAnsi="Times New Roman"/>
          <w:color w:val="000000"/>
          <w:sz w:val="24"/>
          <w:szCs w:val="24"/>
        </w:rPr>
        <w:t>абстрагировать образ реальности в построении плоской или пространственной композиции.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BD7166" w:rsidRPr="00CA716B" w:rsidRDefault="00BD7166" w:rsidP="00D76DFE">
      <w:pPr>
        <w:numPr>
          <w:ilvl w:val="0"/>
          <w:numId w:val="137"/>
        </w:numPr>
        <w:spacing w:after="0" w:line="240" w:lineRule="auto"/>
        <w:ind w:left="-567"/>
        <w:jc w:val="both"/>
        <w:rPr>
          <w:sz w:val="24"/>
          <w:szCs w:val="24"/>
        </w:rPr>
      </w:pPr>
      <w:r w:rsidRPr="00CA716B">
        <w:rPr>
          <w:rFonts w:ascii="Times New Roman" w:hAnsi="Times New Roman"/>
          <w:color w:val="000000"/>
          <w:sz w:val="24"/>
          <w:szCs w:val="24"/>
        </w:rPr>
        <w:t>выявлять и характеризовать существенные признаки явлений художественной культуры;</w:t>
      </w:r>
    </w:p>
    <w:p w:rsidR="00BD7166" w:rsidRPr="00CA716B" w:rsidRDefault="00BD7166" w:rsidP="00D76DFE">
      <w:pPr>
        <w:numPr>
          <w:ilvl w:val="0"/>
          <w:numId w:val="137"/>
        </w:numPr>
        <w:spacing w:after="0" w:line="240" w:lineRule="auto"/>
        <w:ind w:left="-567"/>
        <w:jc w:val="both"/>
        <w:rPr>
          <w:sz w:val="24"/>
          <w:szCs w:val="24"/>
        </w:rPr>
      </w:pPr>
      <w:r w:rsidRPr="00CA716B">
        <w:rPr>
          <w:rFonts w:ascii="Times New Roman" w:hAnsi="Times New Roman"/>
          <w:color w:val="000000"/>
          <w:sz w:val="24"/>
          <w:szCs w:val="24"/>
        </w:rPr>
        <w:t>сопоставлять, анализировать, сравнивать и оценивать с позиций эстетических категорий явления искусства и действительности;</w:t>
      </w:r>
    </w:p>
    <w:p w:rsidR="00BD7166" w:rsidRPr="00CA716B" w:rsidRDefault="00BD7166" w:rsidP="00D76DFE">
      <w:pPr>
        <w:numPr>
          <w:ilvl w:val="0"/>
          <w:numId w:val="137"/>
        </w:numPr>
        <w:spacing w:after="0" w:line="240" w:lineRule="auto"/>
        <w:ind w:left="-567"/>
        <w:jc w:val="both"/>
        <w:rPr>
          <w:sz w:val="24"/>
          <w:szCs w:val="24"/>
        </w:rPr>
      </w:pPr>
      <w:r w:rsidRPr="00CA716B">
        <w:rPr>
          <w:rFonts w:ascii="Times New Roman" w:hAnsi="Times New Roman"/>
          <w:color w:val="000000"/>
          <w:sz w:val="24"/>
          <w:szCs w:val="24"/>
        </w:rPr>
        <w:t>классифицировать произведения искусства по видам и, соответственно, по назначению в жизни людей;</w:t>
      </w:r>
    </w:p>
    <w:p w:rsidR="00BD7166" w:rsidRPr="00CA716B" w:rsidRDefault="00BD7166" w:rsidP="00D76DFE">
      <w:pPr>
        <w:numPr>
          <w:ilvl w:val="0"/>
          <w:numId w:val="137"/>
        </w:numPr>
        <w:spacing w:after="0" w:line="240" w:lineRule="auto"/>
        <w:ind w:left="-567"/>
        <w:jc w:val="both"/>
        <w:rPr>
          <w:sz w:val="24"/>
          <w:szCs w:val="24"/>
        </w:rPr>
      </w:pPr>
      <w:r w:rsidRPr="00CA716B">
        <w:rPr>
          <w:rFonts w:ascii="Times New Roman" w:hAnsi="Times New Roman"/>
          <w:color w:val="000000"/>
          <w:sz w:val="24"/>
          <w:szCs w:val="24"/>
        </w:rPr>
        <w:t>ставить и использовать вопросы как исследовательский инструмент познания;</w:t>
      </w:r>
    </w:p>
    <w:p w:rsidR="00BD7166" w:rsidRPr="00CA716B" w:rsidRDefault="00BD7166" w:rsidP="00D76DFE">
      <w:pPr>
        <w:numPr>
          <w:ilvl w:val="0"/>
          <w:numId w:val="137"/>
        </w:numPr>
        <w:spacing w:after="0" w:line="240" w:lineRule="auto"/>
        <w:ind w:left="-567"/>
        <w:jc w:val="both"/>
        <w:rPr>
          <w:sz w:val="24"/>
          <w:szCs w:val="24"/>
        </w:rPr>
      </w:pPr>
      <w:r w:rsidRPr="00CA716B">
        <w:rPr>
          <w:rFonts w:ascii="Times New Roman" w:hAnsi="Times New Roman"/>
          <w:color w:val="000000"/>
          <w:sz w:val="24"/>
          <w:szCs w:val="24"/>
        </w:rPr>
        <w:t>вести исследовательскую работу по сбору информационного материала по установленной или выбранной теме;</w:t>
      </w:r>
    </w:p>
    <w:p w:rsidR="00BD7166" w:rsidRPr="00CA716B" w:rsidRDefault="00BD7166" w:rsidP="00D76DFE">
      <w:pPr>
        <w:numPr>
          <w:ilvl w:val="0"/>
          <w:numId w:val="137"/>
        </w:numPr>
        <w:spacing w:after="0" w:line="240" w:lineRule="auto"/>
        <w:ind w:left="-567"/>
        <w:jc w:val="both"/>
        <w:rPr>
          <w:sz w:val="24"/>
          <w:szCs w:val="24"/>
        </w:rPr>
      </w:pPr>
      <w:r w:rsidRPr="00CA716B">
        <w:rPr>
          <w:rFonts w:ascii="Times New Roman" w:hAnsi="Times New Roman"/>
          <w:color w:val="000000"/>
          <w:sz w:val="24"/>
          <w:szCs w:val="24"/>
        </w:rPr>
        <w:t xml:space="preserve">самостоятельно формулировать выводы и обобщения по результатам наблюдения или исследования, </w:t>
      </w:r>
      <w:r w:rsidR="00CE3052">
        <w:rPr>
          <w:rFonts w:ascii="Times New Roman" w:hAnsi="Times New Roman"/>
          <w:color w:val="000000"/>
          <w:sz w:val="24"/>
          <w:szCs w:val="24"/>
        </w:rPr>
        <w:pgNum/>
      </w:r>
      <w:r w:rsidR="00CE3052">
        <w:rPr>
          <w:rFonts w:ascii="Times New Roman" w:hAnsi="Times New Roman"/>
          <w:color w:val="000000"/>
          <w:sz w:val="24"/>
          <w:szCs w:val="24"/>
        </w:rPr>
        <w:t>ргументировано</w:t>
      </w:r>
      <w:r w:rsidRPr="00CA716B">
        <w:rPr>
          <w:rFonts w:ascii="Times New Roman" w:hAnsi="Times New Roman"/>
          <w:color w:val="000000"/>
          <w:sz w:val="24"/>
          <w:szCs w:val="24"/>
        </w:rPr>
        <w:t xml:space="preserve"> защищать свои позиции.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p>
    <w:p w:rsidR="00BD7166" w:rsidRPr="00CA716B" w:rsidRDefault="00BD7166" w:rsidP="00D76DFE">
      <w:pPr>
        <w:numPr>
          <w:ilvl w:val="0"/>
          <w:numId w:val="138"/>
        </w:numPr>
        <w:spacing w:after="0" w:line="240" w:lineRule="auto"/>
        <w:ind w:left="-567"/>
        <w:jc w:val="both"/>
        <w:rPr>
          <w:sz w:val="24"/>
          <w:szCs w:val="24"/>
        </w:rPr>
      </w:pPr>
      <w:r w:rsidRPr="00CA716B">
        <w:rPr>
          <w:rFonts w:ascii="Times New Roman" w:hAnsi="Times New Roman"/>
          <w:color w:val="000000"/>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BD7166" w:rsidRPr="00CA716B" w:rsidRDefault="00BD7166" w:rsidP="00D76DFE">
      <w:pPr>
        <w:numPr>
          <w:ilvl w:val="0"/>
          <w:numId w:val="138"/>
        </w:numPr>
        <w:spacing w:after="0" w:line="240" w:lineRule="auto"/>
        <w:ind w:left="-567"/>
        <w:jc w:val="both"/>
        <w:rPr>
          <w:sz w:val="24"/>
          <w:szCs w:val="24"/>
        </w:rPr>
      </w:pPr>
      <w:r w:rsidRPr="00CA716B">
        <w:rPr>
          <w:rFonts w:ascii="Times New Roman" w:hAnsi="Times New Roman"/>
          <w:color w:val="000000"/>
          <w:sz w:val="24"/>
          <w:szCs w:val="24"/>
        </w:rPr>
        <w:t>использовать электронные образовательные ресурсы;</w:t>
      </w:r>
    </w:p>
    <w:p w:rsidR="00BD7166" w:rsidRPr="00CA716B" w:rsidRDefault="00BD7166" w:rsidP="00D76DFE">
      <w:pPr>
        <w:numPr>
          <w:ilvl w:val="0"/>
          <w:numId w:val="138"/>
        </w:numPr>
        <w:spacing w:after="0" w:line="240" w:lineRule="auto"/>
        <w:ind w:left="-567"/>
        <w:jc w:val="both"/>
        <w:rPr>
          <w:sz w:val="24"/>
          <w:szCs w:val="24"/>
        </w:rPr>
      </w:pPr>
      <w:r w:rsidRPr="00CA716B">
        <w:rPr>
          <w:rFonts w:ascii="Times New Roman" w:hAnsi="Times New Roman"/>
          <w:color w:val="000000"/>
          <w:sz w:val="24"/>
          <w:szCs w:val="24"/>
        </w:rPr>
        <w:t>уметь работать с электронными учебными пособиями и учебниками;</w:t>
      </w:r>
    </w:p>
    <w:p w:rsidR="00BD7166" w:rsidRPr="00CA716B" w:rsidRDefault="00BD7166" w:rsidP="00D76DFE">
      <w:pPr>
        <w:numPr>
          <w:ilvl w:val="0"/>
          <w:numId w:val="138"/>
        </w:numPr>
        <w:spacing w:after="0" w:line="240" w:lineRule="auto"/>
        <w:ind w:left="-567"/>
        <w:jc w:val="both"/>
        <w:rPr>
          <w:sz w:val="24"/>
          <w:szCs w:val="24"/>
        </w:rPr>
      </w:pPr>
      <w:r w:rsidRPr="00CA716B">
        <w:rPr>
          <w:rFonts w:ascii="Times New Roman" w:hAnsi="Times New Roman"/>
          <w:color w:val="000000"/>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BD7166" w:rsidRPr="00CA716B" w:rsidRDefault="00BD7166" w:rsidP="00D76DFE">
      <w:pPr>
        <w:numPr>
          <w:ilvl w:val="0"/>
          <w:numId w:val="138"/>
        </w:numPr>
        <w:spacing w:after="0" w:line="240" w:lineRule="auto"/>
        <w:ind w:left="-567"/>
        <w:jc w:val="both"/>
        <w:rPr>
          <w:sz w:val="24"/>
          <w:szCs w:val="24"/>
        </w:rPr>
      </w:pPr>
      <w:r w:rsidRPr="00CA716B">
        <w:rPr>
          <w:rFonts w:ascii="Times New Roman" w:hAnsi="Times New Roman"/>
          <w:color w:val="000000"/>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BD7166" w:rsidRPr="00CA716B" w:rsidRDefault="00BD7166" w:rsidP="00D76DFE">
      <w:pPr>
        <w:spacing w:after="0" w:line="240" w:lineRule="auto"/>
        <w:ind w:left="-567"/>
        <w:jc w:val="both"/>
        <w:rPr>
          <w:sz w:val="24"/>
          <w:szCs w:val="24"/>
        </w:rPr>
      </w:pPr>
      <w:r w:rsidRPr="00CA716B">
        <w:rPr>
          <w:rFonts w:ascii="Times New Roman" w:hAnsi="Times New Roman"/>
          <w:b/>
          <w:color w:val="000000"/>
          <w:sz w:val="24"/>
          <w:szCs w:val="24"/>
        </w:rPr>
        <w:t>Овладение универсальными коммуникативными действиями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BD7166" w:rsidRPr="00CA716B" w:rsidRDefault="00BD7166" w:rsidP="00D76DFE">
      <w:pPr>
        <w:spacing w:after="0" w:line="240" w:lineRule="auto"/>
        <w:ind w:left="-567"/>
        <w:rPr>
          <w:sz w:val="24"/>
          <w:szCs w:val="24"/>
        </w:rPr>
      </w:pPr>
    </w:p>
    <w:p w:rsidR="00BD7166" w:rsidRPr="00CA716B" w:rsidRDefault="00BD7166" w:rsidP="00D76DFE">
      <w:pPr>
        <w:numPr>
          <w:ilvl w:val="0"/>
          <w:numId w:val="139"/>
        </w:numPr>
        <w:spacing w:after="0" w:line="240" w:lineRule="auto"/>
        <w:ind w:left="-567"/>
        <w:jc w:val="both"/>
        <w:rPr>
          <w:sz w:val="24"/>
          <w:szCs w:val="24"/>
        </w:rPr>
      </w:pPr>
      <w:r w:rsidRPr="00CA716B">
        <w:rPr>
          <w:rFonts w:ascii="Times New Roman" w:hAnsi="Times New Roman"/>
          <w:color w:val="000000"/>
          <w:sz w:val="24"/>
          <w:szCs w:val="24"/>
        </w:rPr>
        <w:t>понимать искусство в качестве особого языка общения – межличностного (автор – зритель), между поколениями, между народами;</w:t>
      </w:r>
    </w:p>
    <w:p w:rsidR="00BD7166" w:rsidRPr="00CA716B" w:rsidRDefault="00BD7166" w:rsidP="00D76DFE">
      <w:pPr>
        <w:numPr>
          <w:ilvl w:val="0"/>
          <w:numId w:val="139"/>
        </w:numPr>
        <w:spacing w:after="0" w:line="240" w:lineRule="auto"/>
        <w:ind w:left="-567"/>
        <w:jc w:val="both"/>
        <w:rPr>
          <w:sz w:val="24"/>
          <w:szCs w:val="24"/>
        </w:rPr>
      </w:pPr>
      <w:r w:rsidRPr="00CA716B">
        <w:rPr>
          <w:rFonts w:ascii="Times New Roman" w:hAnsi="Times New Roman"/>
          <w:color w:val="000000"/>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BD7166" w:rsidRPr="00CA716B" w:rsidRDefault="00BD7166" w:rsidP="00D76DFE">
      <w:pPr>
        <w:numPr>
          <w:ilvl w:val="0"/>
          <w:numId w:val="139"/>
        </w:numPr>
        <w:spacing w:after="0" w:line="240" w:lineRule="auto"/>
        <w:ind w:left="-567"/>
        <w:jc w:val="both"/>
        <w:rPr>
          <w:sz w:val="24"/>
          <w:szCs w:val="24"/>
        </w:rPr>
      </w:pPr>
      <w:r w:rsidRPr="00CA716B">
        <w:rPr>
          <w:rFonts w:ascii="Times New Roman" w:hAnsi="Times New Roman"/>
          <w:color w:val="000000"/>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BD7166" w:rsidRPr="00CA716B" w:rsidRDefault="00BD7166" w:rsidP="00D76DFE">
      <w:pPr>
        <w:numPr>
          <w:ilvl w:val="0"/>
          <w:numId w:val="139"/>
        </w:numPr>
        <w:spacing w:after="0" w:line="240" w:lineRule="auto"/>
        <w:ind w:left="-567"/>
        <w:jc w:val="both"/>
        <w:rPr>
          <w:sz w:val="24"/>
          <w:szCs w:val="24"/>
        </w:rPr>
      </w:pPr>
      <w:r w:rsidRPr="00CA716B">
        <w:rPr>
          <w:rFonts w:ascii="Times New Roman" w:hAnsi="Times New Roman"/>
          <w:color w:val="000000"/>
          <w:sz w:val="24"/>
          <w:szCs w:val="24"/>
        </w:rPr>
        <w:t>публично представлять и объяснять результаты своего творческого, художественного или исследовательского опыта;</w:t>
      </w:r>
    </w:p>
    <w:p w:rsidR="00BD7166" w:rsidRPr="00CA716B" w:rsidRDefault="00BD7166" w:rsidP="00D76DFE">
      <w:pPr>
        <w:numPr>
          <w:ilvl w:val="0"/>
          <w:numId w:val="139"/>
        </w:numPr>
        <w:spacing w:after="0" w:line="240" w:lineRule="auto"/>
        <w:ind w:left="-567"/>
        <w:jc w:val="both"/>
        <w:rPr>
          <w:sz w:val="24"/>
          <w:szCs w:val="24"/>
        </w:rPr>
      </w:pPr>
      <w:r w:rsidRPr="00CA716B">
        <w:rPr>
          <w:rFonts w:ascii="Times New Roman" w:hAnsi="Times New Roman"/>
          <w:color w:val="000000"/>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BD7166" w:rsidRPr="00CA716B" w:rsidRDefault="00BD7166" w:rsidP="00D76DFE">
      <w:pPr>
        <w:spacing w:after="0" w:line="240" w:lineRule="auto"/>
        <w:ind w:left="-567"/>
        <w:rPr>
          <w:sz w:val="24"/>
          <w:szCs w:val="24"/>
        </w:rPr>
      </w:pPr>
    </w:p>
    <w:p w:rsidR="00BD7166" w:rsidRPr="00CA716B" w:rsidRDefault="00BD7166" w:rsidP="00D76DFE">
      <w:pPr>
        <w:spacing w:after="0" w:line="240" w:lineRule="auto"/>
        <w:ind w:left="-567"/>
        <w:jc w:val="both"/>
        <w:rPr>
          <w:sz w:val="24"/>
          <w:szCs w:val="24"/>
        </w:rPr>
      </w:pPr>
      <w:r w:rsidRPr="00CA716B">
        <w:rPr>
          <w:rFonts w:ascii="Times New Roman" w:hAnsi="Times New Roman"/>
          <w:b/>
          <w:color w:val="000000"/>
          <w:sz w:val="24"/>
          <w:szCs w:val="24"/>
        </w:rPr>
        <w:t>Овладение универсальными регулятивными действиями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 обучающегося будут сформированы следующие умения самоорганизации как часть универсальных регулятивных учебных действий:</w:t>
      </w:r>
    </w:p>
    <w:p w:rsidR="00BD7166" w:rsidRPr="00CA716B" w:rsidRDefault="00BD7166" w:rsidP="00D76DFE">
      <w:pPr>
        <w:numPr>
          <w:ilvl w:val="0"/>
          <w:numId w:val="140"/>
        </w:numPr>
        <w:spacing w:after="0" w:line="240" w:lineRule="auto"/>
        <w:ind w:left="-567"/>
        <w:jc w:val="both"/>
        <w:rPr>
          <w:sz w:val="24"/>
          <w:szCs w:val="24"/>
        </w:rPr>
      </w:pPr>
      <w:r w:rsidRPr="00CA716B">
        <w:rPr>
          <w:rFonts w:ascii="Times New Roman" w:hAnsi="Times New Roman"/>
          <w:color w:val="000000"/>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BD7166" w:rsidRPr="00CA716B" w:rsidRDefault="00BD7166" w:rsidP="00D76DFE">
      <w:pPr>
        <w:numPr>
          <w:ilvl w:val="0"/>
          <w:numId w:val="140"/>
        </w:numPr>
        <w:spacing w:after="0" w:line="240" w:lineRule="auto"/>
        <w:ind w:left="-567"/>
        <w:jc w:val="both"/>
        <w:rPr>
          <w:sz w:val="24"/>
          <w:szCs w:val="24"/>
        </w:rPr>
      </w:pPr>
      <w:r w:rsidRPr="00CA716B">
        <w:rPr>
          <w:rFonts w:ascii="Times New Roman" w:hAnsi="Times New Roman"/>
          <w:color w:val="000000"/>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BD7166" w:rsidRPr="00CA716B" w:rsidRDefault="00BD7166" w:rsidP="00D76DFE">
      <w:pPr>
        <w:numPr>
          <w:ilvl w:val="0"/>
          <w:numId w:val="140"/>
        </w:numPr>
        <w:spacing w:after="0" w:line="240" w:lineRule="auto"/>
        <w:ind w:left="-567"/>
        <w:jc w:val="both"/>
        <w:rPr>
          <w:sz w:val="24"/>
          <w:szCs w:val="24"/>
        </w:rPr>
      </w:pPr>
      <w:r w:rsidRPr="00CA716B">
        <w:rPr>
          <w:rFonts w:ascii="Times New Roman" w:hAnsi="Times New Roman"/>
          <w:color w:val="000000"/>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 обучающегося будут сформированы следующие умения самоконтроля как часть универсальных регулятивных учебных действий:</w:t>
      </w:r>
    </w:p>
    <w:p w:rsidR="00BD7166" w:rsidRPr="00CA716B" w:rsidRDefault="00BD7166" w:rsidP="00D76DFE">
      <w:pPr>
        <w:numPr>
          <w:ilvl w:val="0"/>
          <w:numId w:val="141"/>
        </w:numPr>
        <w:spacing w:after="0" w:line="240" w:lineRule="auto"/>
        <w:ind w:left="-567"/>
        <w:jc w:val="both"/>
        <w:rPr>
          <w:sz w:val="24"/>
          <w:szCs w:val="24"/>
        </w:rPr>
      </w:pPr>
      <w:r w:rsidRPr="00CA716B">
        <w:rPr>
          <w:rFonts w:ascii="Times New Roman" w:hAnsi="Times New Roman"/>
          <w:color w:val="000000"/>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BD7166" w:rsidRPr="00CA716B" w:rsidRDefault="00BD7166" w:rsidP="00D76DFE">
      <w:pPr>
        <w:numPr>
          <w:ilvl w:val="0"/>
          <w:numId w:val="141"/>
        </w:numPr>
        <w:spacing w:after="0" w:line="240" w:lineRule="auto"/>
        <w:ind w:left="-567"/>
        <w:jc w:val="both"/>
        <w:rPr>
          <w:sz w:val="24"/>
          <w:szCs w:val="24"/>
        </w:rPr>
      </w:pPr>
      <w:r w:rsidRPr="00CA716B">
        <w:rPr>
          <w:rFonts w:ascii="Times New Roman" w:hAnsi="Times New Roman"/>
          <w:color w:val="000000"/>
          <w:sz w:val="24"/>
          <w:szCs w:val="24"/>
        </w:rPr>
        <w:t>владеть основами самоконтроля, рефлексии, самооценки на основе соответствующих целям критериев.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 обучающегося будут сформированы следующие умения эмоционального интеллекта как часть универсальных регулятивных учебных действий:</w:t>
      </w:r>
    </w:p>
    <w:p w:rsidR="00BD7166" w:rsidRPr="00CA716B" w:rsidRDefault="00BD7166" w:rsidP="00D76DFE">
      <w:pPr>
        <w:numPr>
          <w:ilvl w:val="0"/>
          <w:numId w:val="142"/>
        </w:numPr>
        <w:spacing w:after="0" w:line="240" w:lineRule="auto"/>
        <w:ind w:left="-567"/>
        <w:jc w:val="both"/>
        <w:rPr>
          <w:sz w:val="24"/>
          <w:szCs w:val="24"/>
        </w:rPr>
      </w:pPr>
      <w:r w:rsidRPr="00CA716B">
        <w:rPr>
          <w:rFonts w:ascii="Times New Roman" w:hAnsi="Times New Roman"/>
          <w:color w:val="000000"/>
          <w:sz w:val="24"/>
          <w:szCs w:val="24"/>
        </w:rPr>
        <w:t>развивать способность управлять собственными эмоциями, стремиться к пониманию эмоций других;</w:t>
      </w:r>
    </w:p>
    <w:p w:rsidR="00BD7166" w:rsidRPr="00CA716B" w:rsidRDefault="00BD7166" w:rsidP="00D76DFE">
      <w:pPr>
        <w:numPr>
          <w:ilvl w:val="0"/>
          <w:numId w:val="142"/>
        </w:numPr>
        <w:spacing w:after="0" w:line="240" w:lineRule="auto"/>
        <w:ind w:left="-567"/>
        <w:jc w:val="both"/>
        <w:rPr>
          <w:sz w:val="24"/>
          <w:szCs w:val="24"/>
        </w:rPr>
      </w:pPr>
      <w:r w:rsidRPr="00CA716B">
        <w:rPr>
          <w:rFonts w:ascii="Times New Roman" w:hAnsi="Times New Roman"/>
          <w:color w:val="000000"/>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BD7166" w:rsidRPr="00CA716B" w:rsidRDefault="00BD7166" w:rsidP="00D76DFE">
      <w:pPr>
        <w:numPr>
          <w:ilvl w:val="0"/>
          <w:numId w:val="142"/>
        </w:numPr>
        <w:spacing w:after="0" w:line="240" w:lineRule="auto"/>
        <w:ind w:left="-567"/>
        <w:jc w:val="both"/>
        <w:rPr>
          <w:sz w:val="24"/>
          <w:szCs w:val="24"/>
        </w:rPr>
      </w:pPr>
      <w:r w:rsidRPr="00CA716B">
        <w:rPr>
          <w:rFonts w:ascii="Times New Roman" w:hAnsi="Times New Roman"/>
          <w:color w:val="000000"/>
          <w:sz w:val="24"/>
          <w:szCs w:val="24"/>
        </w:rPr>
        <w:t>развивать свои эмпатические способности, способность сопереживать, понимать намерения и переживания свои и других;</w:t>
      </w:r>
    </w:p>
    <w:p w:rsidR="00BD7166" w:rsidRPr="00CA716B" w:rsidRDefault="00BD7166" w:rsidP="00D76DFE">
      <w:pPr>
        <w:numPr>
          <w:ilvl w:val="0"/>
          <w:numId w:val="142"/>
        </w:numPr>
        <w:spacing w:after="0" w:line="240" w:lineRule="auto"/>
        <w:ind w:left="-567"/>
        <w:jc w:val="both"/>
        <w:rPr>
          <w:sz w:val="24"/>
          <w:szCs w:val="24"/>
        </w:rPr>
      </w:pPr>
      <w:r w:rsidRPr="00CA716B">
        <w:rPr>
          <w:rFonts w:ascii="Times New Roman" w:hAnsi="Times New Roman"/>
          <w:color w:val="000000"/>
          <w:sz w:val="24"/>
          <w:szCs w:val="24"/>
        </w:rPr>
        <w:t>признавать своё и чужое право на ошибку;</w:t>
      </w:r>
    </w:p>
    <w:p w:rsidR="00BD7166" w:rsidRPr="00CA716B" w:rsidRDefault="00BD7166" w:rsidP="00D76DFE">
      <w:pPr>
        <w:numPr>
          <w:ilvl w:val="0"/>
          <w:numId w:val="142"/>
        </w:numPr>
        <w:spacing w:after="0" w:line="240" w:lineRule="auto"/>
        <w:ind w:left="-567"/>
        <w:jc w:val="both"/>
        <w:rPr>
          <w:sz w:val="24"/>
          <w:szCs w:val="24"/>
        </w:rPr>
      </w:pPr>
      <w:r w:rsidRPr="00CA716B">
        <w:rPr>
          <w:rFonts w:ascii="Times New Roman" w:hAnsi="Times New Roman"/>
          <w:color w:val="000000"/>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BD7166" w:rsidRPr="00CA716B" w:rsidRDefault="00BD7166" w:rsidP="00BD7166">
      <w:pPr>
        <w:spacing w:after="0" w:line="240" w:lineRule="auto"/>
        <w:ind w:left="120"/>
        <w:rPr>
          <w:sz w:val="24"/>
          <w:szCs w:val="24"/>
        </w:rPr>
      </w:pPr>
      <w:bookmarkStart w:id="175" w:name="_Toc124264882"/>
      <w:bookmarkEnd w:id="175"/>
    </w:p>
    <w:p w:rsidR="00BD7166" w:rsidRPr="00CA716B" w:rsidRDefault="00BD7166" w:rsidP="00D76DFE">
      <w:pPr>
        <w:spacing w:after="0" w:line="240" w:lineRule="auto"/>
        <w:ind w:left="-567"/>
        <w:rPr>
          <w:sz w:val="24"/>
          <w:szCs w:val="24"/>
        </w:rPr>
      </w:pPr>
      <w:r w:rsidRPr="00CA716B">
        <w:rPr>
          <w:rFonts w:ascii="Times New Roman" w:hAnsi="Times New Roman"/>
          <w:b/>
          <w:color w:val="000000"/>
          <w:sz w:val="24"/>
          <w:szCs w:val="24"/>
        </w:rPr>
        <w:t>ПРЕДМЕТНЫЕ РЕЗУЛЬТАТЫ</w:t>
      </w:r>
    </w:p>
    <w:p w:rsidR="00BD7166" w:rsidRPr="00CA716B" w:rsidRDefault="00BD7166" w:rsidP="00D76DFE">
      <w:pPr>
        <w:spacing w:after="0" w:line="240" w:lineRule="auto"/>
        <w:ind w:left="-567"/>
        <w:rPr>
          <w:sz w:val="24"/>
          <w:szCs w:val="24"/>
        </w:rPr>
      </w:pPr>
    </w:p>
    <w:p w:rsidR="00BD7166" w:rsidRPr="00CA716B" w:rsidRDefault="00BD7166" w:rsidP="00D76DFE">
      <w:pPr>
        <w:spacing w:after="0" w:line="240" w:lineRule="auto"/>
        <w:ind w:left="-567"/>
        <w:jc w:val="both"/>
        <w:rPr>
          <w:sz w:val="24"/>
          <w:szCs w:val="24"/>
        </w:rPr>
      </w:pPr>
      <w:r w:rsidRPr="00CA716B">
        <w:rPr>
          <w:rFonts w:ascii="Times New Roman" w:hAnsi="Times New Roman"/>
          <w:color w:val="000000"/>
          <w:sz w:val="24"/>
          <w:szCs w:val="24"/>
        </w:rPr>
        <w:t xml:space="preserve">К концу обучения </w:t>
      </w:r>
      <w:r w:rsidRPr="00CA716B">
        <w:rPr>
          <w:rFonts w:ascii="Times New Roman" w:hAnsi="Times New Roman"/>
          <w:b/>
          <w:color w:val="000000"/>
          <w:sz w:val="24"/>
          <w:szCs w:val="24"/>
        </w:rPr>
        <w:t>в 5 классе</w:t>
      </w:r>
      <w:r w:rsidRPr="00CA716B">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BD7166" w:rsidRPr="00CA716B" w:rsidRDefault="00BD7166" w:rsidP="00D76DFE">
      <w:pPr>
        <w:spacing w:after="0" w:line="240" w:lineRule="auto"/>
        <w:ind w:left="-567"/>
        <w:jc w:val="both"/>
        <w:rPr>
          <w:sz w:val="24"/>
          <w:szCs w:val="24"/>
        </w:rPr>
      </w:pPr>
      <w:r w:rsidRPr="00CA716B">
        <w:rPr>
          <w:rFonts w:ascii="Times New Roman" w:hAnsi="Times New Roman"/>
          <w:b/>
          <w:color w:val="000000"/>
          <w:sz w:val="24"/>
          <w:szCs w:val="24"/>
        </w:rPr>
        <w:t>Модуль № 1 «Декоративно-прикладное и народное искусство»:</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характеризовать коммуникативные, познавательные и культовые функции декоративно-прикладного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специфику образного языка декоративного искусства – его знаковую природу, орнаментальность, стилизацию изображения;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различать разные виды орнамента по сюжетной основе: геометрический, растительный, зооморфный, антропоморфный;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владеть практическими навыками самостоятельного творческого создания орнаментов ленточных, сетчатых, центрических;</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практический опыт изображения характерных традиционных предметов крестьянского быта;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объяснять значение народных промыслов и традиций художественного ремесла в современной жизни;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рассказывать о происхождении народных художественных промыслов, о соотношении ремесла и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называть характерные черты орнаментов и изделий ряда отечественных народных художественных промыслов;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характеризовать древние образы народного искусства в произведениях современных народных промыслов;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уметь перечислять материалы, используемые в народных художественных промыслах: дерево, глина, металл, стекло;</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различать изделия народных художественных промыслов по материалу изготовления и технике декора;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объяснять связь между материалом, формой и техникой декора в произведениях народных промыслов;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 приёмах и последовательности работы при создании изделий некоторых художественных промыслов;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понимать и объяснять значение государственной символики, иметь представление о значении и содержании геральдики;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навыки коллективной практической творческой работы по оформлению пространства школы и школьных праздников.</w:t>
      </w:r>
    </w:p>
    <w:p w:rsidR="00BD7166" w:rsidRPr="00CA716B" w:rsidRDefault="00BD7166" w:rsidP="00D76DFE">
      <w:pPr>
        <w:spacing w:after="0" w:line="240" w:lineRule="auto"/>
        <w:ind w:left="-567"/>
        <w:jc w:val="both"/>
        <w:rPr>
          <w:sz w:val="24"/>
          <w:szCs w:val="24"/>
        </w:rPr>
      </w:pPr>
    </w:p>
    <w:p w:rsidR="00BD7166" w:rsidRPr="00CA716B" w:rsidRDefault="00BD7166" w:rsidP="00D76DFE">
      <w:pPr>
        <w:spacing w:after="0" w:line="240" w:lineRule="auto"/>
        <w:ind w:left="-567"/>
        <w:jc w:val="both"/>
        <w:rPr>
          <w:sz w:val="24"/>
          <w:szCs w:val="24"/>
        </w:rPr>
      </w:pPr>
      <w:r w:rsidRPr="00CA716B">
        <w:rPr>
          <w:rFonts w:ascii="Times New Roman" w:hAnsi="Times New Roman"/>
          <w:color w:val="000000"/>
          <w:sz w:val="24"/>
          <w:szCs w:val="24"/>
        </w:rPr>
        <w:t xml:space="preserve">К концу обучения в </w:t>
      </w:r>
      <w:r w:rsidRPr="00CA716B">
        <w:rPr>
          <w:rFonts w:ascii="Times New Roman" w:hAnsi="Times New Roman"/>
          <w:b/>
          <w:color w:val="000000"/>
          <w:sz w:val="24"/>
          <w:szCs w:val="24"/>
        </w:rPr>
        <w:t>6 классе</w:t>
      </w:r>
      <w:r w:rsidRPr="00CA716B">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BD7166" w:rsidRPr="00CA716B" w:rsidRDefault="00BD7166" w:rsidP="00D76DFE">
      <w:pPr>
        <w:spacing w:after="0" w:line="240" w:lineRule="auto"/>
        <w:ind w:left="-567"/>
        <w:jc w:val="both"/>
        <w:rPr>
          <w:sz w:val="24"/>
          <w:szCs w:val="24"/>
        </w:rPr>
      </w:pPr>
      <w:r w:rsidRPr="00CA716B">
        <w:rPr>
          <w:rFonts w:ascii="Times New Roman" w:hAnsi="Times New Roman"/>
          <w:b/>
          <w:color w:val="000000"/>
          <w:sz w:val="24"/>
          <w:szCs w:val="24"/>
        </w:rPr>
        <w:t>Модуль № 2 «Живопись, графика, скульптура»: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характеризовать различия между пространственными и временными видами искусства и их значение в жизни людей;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объяснять причины деления пространственных искусств на виды;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основные виды живописи, графики и скульптуры, объяснять их назначение в жизни людей.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Язык изобразительного искусства и его выразительные средства: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различать и характеризовать традиционные художественные материалы для графики, живописи, скульптуры;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 различных художественных техниках в использовании художественных материалов;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понимать роль рисунка как основы изобразительной деятельности;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опыт учебного рисунка – светотеневого изображения объёмных форм;</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основы линейной перспективы и уметь изображать объёмные геометрические тела на двухмерной плоскости;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понимать содержание понятий «тон», «тональные отношения» и иметь опыт их визуального анализа;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опыт линейного рисунка, понимать выразительные возможности линии;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Жанры изобразительного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объяснять понятие «жанры в изобразительном искусстве», перечислять жанры;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объяснять разницу между предметом изображения, сюжетом и содержанием произведения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Натюрморт:</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опыт создания графического натюрморта;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опыт создания натюрморта средствами живописи.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Портрет:</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уметь сравнивать содержание портретного образа в искусстве Древнего Рима, эпохи Возрождения и Нового времени;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понимать, что в художественном портрете присутствует также выражение идеалов эпохи и авторская позиция художника;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начальный опыт лепки головы человека;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опыт графического портретного изображения как нового для себя видения индивидуальности человека;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уметь характеризовать роль освещения как выразительного средства при создании художественного образа;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 жанре портрета в искусстве ХХ в. – западном и отечественном.</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Пейзаж:</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правила построения линейной перспективы и уметь применять их в рисунке;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правила воздушной перспективы и уметь их применять на практике;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 морских пейзажах И. Айвазовского;</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об особенностях пленэрной живописи и колористической изменчивости состояний природы;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опыт живописного изображения различных активно выраженных состояний природы;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опыт пейзажных зарисовок, графического изображения природы по памяти и представлению;</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опыт изображения городского пейзажа – по памяти или представлению;</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навыки восприятия образности городского пространства как выражения самобытного лица культуры и истории народа;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понимать и объяснять роль культурного наследия в городском пространстве, задачи его охраны и сохранения.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Бытовой жанр:</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характеризовать роль изобразительного искусства в формировании представлений о жизни людей разных эпох и народов;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различать тему, сюжет и содержание в жанровой картине, выявлять образ нравственных и ценностных смыслов в жанровой картине;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осознавать многообразие форм организации бытовой жизни и одновременно единство мира людей;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опыт изображения бытовой жизни разных народов в контексте традиций их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Исторический жанр:</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 развитии исторического жанра в творчестве отечественных художников ХХ 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узнавать и называть авторов таких произведений, как «Давид» Микеланджело, «Весна» С. Боттичелли;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Библейские темы в изобразительном искусстве: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о значении библейских сюжетов в истории культуры и узнавать сюжеты Священной истории в произведениях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о картинах на библейские темы в истории русского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 смысловом различии между иконой и картиной на библейские темы;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знания о русской иконописи, о великих русских иконописцах: Андрее Рублёве, Феофане Греке, Дионисии;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воспринимать искусство древнерусской иконописи как уникальное и высокое достижение отечественной культуры;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объяснять творческий и деятельный характер восприятия произведений искусства на основе художественной культуры зрителя;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рассуждать о месте и значении изобразительного искусства в культуре, в жизни общества, в жизни человека.</w:t>
      </w:r>
    </w:p>
    <w:p w:rsidR="00BD7166" w:rsidRPr="00CA716B" w:rsidRDefault="00BD7166" w:rsidP="00D76DFE">
      <w:pPr>
        <w:spacing w:after="0" w:line="240" w:lineRule="auto"/>
        <w:ind w:left="-567"/>
        <w:jc w:val="both"/>
        <w:rPr>
          <w:sz w:val="24"/>
          <w:szCs w:val="24"/>
        </w:rPr>
      </w:pPr>
    </w:p>
    <w:p w:rsidR="00BD7166" w:rsidRPr="00CA716B" w:rsidRDefault="00BD7166" w:rsidP="00D76DFE">
      <w:pPr>
        <w:spacing w:after="0" w:line="240" w:lineRule="auto"/>
        <w:ind w:left="-567"/>
        <w:jc w:val="both"/>
        <w:rPr>
          <w:sz w:val="24"/>
          <w:szCs w:val="24"/>
        </w:rPr>
      </w:pPr>
      <w:r w:rsidRPr="00CA716B">
        <w:rPr>
          <w:rFonts w:ascii="Times New Roman" w:hAnsi="Times New Roman"/>
          <w:color w:val="000000"/>
          <w:sz w:val="24"/>
          <w:szCs w:val="24"/>
        </w:rPr>
        <w:t xml:space="preserve">К концу обучения в </w:t>
      </w:r>
      <w:r w:rsidRPr="00CA716B">
        <w:rPr>
          <w:rFonts w:ascii="Times New Roman" w:hAnsi="Times New Roman"/>
          <w:b/>
          <w:color w:val="000000"/>
          <w:sz w:val="24"/>
          <w:szCs w:val="24"/>
        </w:rPr>
        <w:t>7 классе</w:t>
      </w:r>
      <w:r w:rsidRPr="00CA716B">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BD7166" w:rsidRPr="00CA716B" w:rsidRDefault="00BD7166" w:rsidP="00D76DFE">
      <w:pPr>
        <w:spacing w:after="0" w:line="240" w:lineRule="auto"/>
        <w:ind w:left="-567"/>
        <w:jc w:val="both"/>
        <w:rPr>
          <w:sz w:val="24"/>
          <w:szCs w:val="24"/>
        </w:rPr>
      </w:pPr>
      <w:r w:rsidRPr="00CA716B">
        <w:rPr>
          <w:rFonts w:ascii="Times New Roman" w:hAnsi="Times New Roman"/>
          <w:b/>
          <w:color w:val="000000"/>
          <w:sz w:val="24"/>
          <w:szCs w:val="24"/>
        </w:rPr>
        <w:t>Модуль № 3 «Архитектура и дизайн»</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объяснять роль архитектуры и дизайна в построении предметно-пространственной среды жизнедеятельности человека;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рассуждать о влиянии предметно-пространственной среды на чувства, установки и поведение человека;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рассуждать о том, как предметно-пространственная среда организует деятельность человека и представления о самом себе;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объяснять ценность сохранения культурного наследия, выраженного в архитектуре, предметах труда и быта разных эпох.</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Графический дизайн:</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объяснять понятие формальной композиции и её значение как основы языка конструктивных искусств;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объяснять основные средства – требования к композиции;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уметь перечислять и объяснять основные типы формальной композиции;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составлять различные формальные композиции на плоскости в зависимости от поставленных задач;</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выделять при творческом построении композиции листа композиционную доминанту;</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составлять формальные композиции на выражение в них движения и статики;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осваивать навыки вариативности в ритмической организации листа;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объяснять роль цвета в конструктивных искусствах;</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различать технологию использования цвета в живописи и в конструктивных искусствах;</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объяснять выражение «цветовой образ»;</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применять цвет в графических композициях как акцент или доминанту, объединённые одним стилем;</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применять печатное слово, типографскую строку в качестве элементов графической композиции;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 xml:space="preserve">Социальное значение дизайна и архитектуры как среды жизни человека: </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уметь выполнять построение макета пространственно-объёмной композиции по его чертежу;</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о роли строительного материала в эволюции архитектурных конструкций и изменении облика архитектурных сооружений;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определять понятие «городская среда»; рассматривать и объяснять планировку города как способ организации образа жизни людей;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опыт творческого проектирования интерьерного пространства для конкретных задач жизнедеятельности человека;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 xml:space="preserve">иметь представление об истории костюма в истории разных эпох, характеризовать понятие моды в одежде; </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 конструкции костюма и применении законов композиции в проектировании одежды, ансамбле в костюме;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BD7166" w:rsidRPr="00CA716B" w:rsidRDefault="00BD7166" w:rsidP="00D76DFE">
      <w:pPr>
        <w:spacing w:after="0" w:line="240" w:lineRule="auto"/>
        <w:ind w:left="-567"/>
        <w:jc w:val="both"/>
        <w:rPr>
          <w:sz w:val="24"/>
          <w:szCs w:val="24"/>
        </w:rPr>
      </w:pPr>
    </w:p>
    <w:p w:rsidR="00BD7166" w:rsidRPr="00CA716B" w:rsidRDefault="00BD7166" w:rsidP="00D76DFE">
      <w:pPr>
        <w:spacing w:after="0" w:line="240" w:lineRule="auto"/>
        <w:ind w:left="-567"/>
        <w:jc w:val="both"/>
        <w:rPr>
          <w:sz w:val="24"/>
          <w:szCs w:val="24"/>
        </w:rPr>
      </w:pPr>
      <w:r w:rsidRPr="00CA716B">
        <w:rPr>
          <w:rFonts w:ascii="Times New Roman" w:hAnsi="Times New Roman"/>
          <w:color w:val="000000"/>
          <w:sz w:val="24"/>
          <w:szCs w:val="24"/>
        </w:rPr>
        <w:t xml:space="preserve">По результатам реализации </w:t>
      </w:r>
      <w:r w:rsidRPr="00CA716B">
        <w:rPr>
          <w:rFonts w:ascii="Times New Roman" w:hAnsi="Times New Roman"/>
          <w:b/>
          <w:color w:val="000000"/>
          <w:sz w:val="24"/>
          <w:szCs w:val="24"/>
        </w:rPr>
        <w:t>вариативного модуля</w:t>
      </w:r>
      <w:r w:rsidRPr="00CA716B">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BD7166" w:rsidRPr="00CA716B" w:rsidRDefault="00BD7166" w:rsidP="00D76DFE">
      <w:pPr>
        <w:spacing w:after="0" w:line="240" w:lineRule="auto"/>
        <w:ind w:left="-567"/>
        <w:jc w:val="both"/>
        <w:rPr>
          <w:sz w:val="24"/>
          <w:szCs w:val="24"/>
        </w:rPr>
      </w:pPr>
      <w:r w:rsidRPr="00CA716B">
        <w:rPr>
          <w:rFonts w:ascii="Times New Roman" w:hAnsi="Times New Roman"/>
          <w:b/>
          <w:color w:val="000000"/>
          <w:sz w:val="24"/>
          <w:szCs w:val="24"/>
        </w:rPr>
        <w:t>Модуль № 4 «Изображение в синтетических, экранных видах искусства и художественная фотография» (вариативный)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понимать и характеризовать роль визуального образа в синтетических искусствах;</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Художник и искусство театра: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об истории развития театра и жанровом многообразии театральных представлений;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о роли художника и видах профессиональной художнической деятельности в современном театре;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 сценографии и символическом характере сценического образа;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практический навык игрового одушевления куклы из простых бытовых предметов;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Художественная фотография: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уметь объяснять понятия «длительность экспозиции», «выдержка», «диафрагма»;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навыки фотографирования и обработки цифровых фотографий с помощью компьютерных графических редакторов;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различать и характеризовать различные жанры художественной фотографии;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объяснять роль света как художественного средства в искусстве фотографии;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развивать опыт художественного наблюдения жизни, проявлять познавательный интерес и внимание к окружающему миру, к людям;</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 xml:space="preserve">понимать значение репортажного жанра, роли журналистов-фотографов в истории ХХ в. </w:t>
      </w:r>
      <w:r w:rsidR="00CE3052" w:rsidRPr="00CA716B">
        <w:rPr>
          <w:rFonts w:ascii="Times New Roman" w:hAnsi="Times New Roman"/>
          <w:color w:val="000000"/>
          <w:sz w:val="24"/>
          <w:szCs w:val="24"/>
        </w:rPr>
        <w:t>И</w:t>
      </w:r>
      <w:r w:rsidRPr="00CA716B">
        <w:rPr>
          <w:rFonts w:ascii="Times New Roman" w:hAnsi="Times New Roman"/>
          <w:color w:val="000000"/>
          <w:sz w:val="24"/>
          <w:szCs w:val="24"/>
        </w:rPr>
        <w:t xml:space="preserve"> современном мире;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 фототворчестве А. Родченко, о том,как его фотографии выражают образ эпохи, его авторскую позицию, и о влиянии его фотографий на стиль эпохи;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навыки компьютерной обработки и преобразования фотографий.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Изображение и искусство кино:</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об этапах в истории кино и его эволюции как искусства;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об экранных искусствах как монтаже композиционно построенных кадров;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объяснять роль видео в современной бытовой культуре;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начальные навыки практической работы по видеомонтажу на основе соответствующих компьютерных программ;</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навык критического осмысления качества снятых роликов;</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осваивать опыт создания компьютерной анимации в выбранной технике и в соответствующей компьютерной программе;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опыт совместной творческой коллективной работы по созданию анимационного фильма.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Изобразительное искусство на телевидении: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знать о создателе телевидения – русском инженере Владимире Зворыкине;</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осознавать роль телевидения в превращении мира в единое информационное пространство;</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иметь представление о многих направлениях деятельности и профессиях художника на телевидении;</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применять полученные знания и опыт творчества в работе школьного телевидения и студии мультимедиа;</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понимать образовательные задачи зрительской культуры и необходимость зрительских умений;</w:t>
      </w:r>
    </w:p>
    <w:p w:rsidR="00BD7166" w:rsidRPr="00CA716B" w:rsidRDefault="00BD7166" w:rsidP="00D76DFE">
      <w:pPr>
        <w:spacing w:after="0" w:line="240" w:lineRule="auto"/>
        <w:ind w:left="-567" w:firstLine="600"/>
        <w:jc w:val="both"/>
        <w:rPr>
          <w:sz w:val="24"/>
          <w:szCs w:val="24"/>
        </w:rPr>
      </w:pPr>
      <w:r w:rsidRPr="00CA716B">
        <w:rPr>
          <w:rFonts w:ascii="Times New Roman" w:hAnsi="Times New Roman"/>
          <w:color w:val="000000"/>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BD7166" w:rsidRPr="00CA716B" w:rsidRDefault="00BD7166" w:rsidP="00BD7166">
      <w:pPr>
        <w:spacing w:after="0" w:line="240" w:lineRule="auto"/>
        <w:ind w:left="120"/>
        <w:jc w:val="both"/>
        <w:rPr>
          <w:sz w:val="24"/>
          <w:szCs w:val="24"/>
        </w:rPr>
      </w:pPr>
    </w:p>
    <w:p w:rsidR="00BD7166" w:rsidRPr="00CA716B" w:rsidRDefault="00BD7166" w:rsidP="00BD7166">
      <w:pPr>
        <w:spacing w:line="240" w:lineRule="auto"/>
        <w:rPr>
          <w:sz w:val="24"/>
          <w:szCs w:val="24"/>
        </w:rPr>
        <w:sectPr w:rsidR="00BD7166" w:rsidRPr="00CA716B">
          <w:pgSz w:w="11906" w:h="16383"/>
          <w:pgMar w:top="1134" w:right="850" w:bottom="1134" w:left="1701" w:header="720" w:footer="720" w:gutter="0"/>
          <w:cols w:space="720"/>
        </w:sectPr>
      </w:pPr>
    </w:p>
    <w:bookmarkEnd w:id="173"/>
    <w:p w:rsidR="00BD7166" w:rsidRPr="00D76DFE" w:rsidRDefault="00BD7166" w:rsidP="00D76DFE">
      <w:pPr>
        <w:spacing w:after="0" w:line="240" w:lineRule="auto"/>
        <w:ind w:left="120"/>
        <w:jc w:val="center"/>
        <w:rPr>
          <w:sz w:val="24"/>
          <w:szCs w:val="24"/>
        </w:rPr>
      </w:pPr>
      <w:r w:rsidRPr="00D76DFE">
        <w:rPr>
          <w:rFonts w:ascii="Times New Roman" w:hAnsi="Times New Roman"/>
          <w:color w:val="000000"/>
          <w:sz w:val="24"/>
          <w:szCs w:val="24"/>
        </w:rPr>
        <w:t>ТЕМАТИЧЕСКОЕ ПЛАНИРОВАНИЕ</w:t>
      </w:r>
    </w:p>
    <w:p w:rsidR="00BD7166" w:rsidRPr="00D76DFE" w:rsidRDefault="00BD7166" w:rsidP="00D76DFE">
      <w:pPr>
        <w:spacing w:after="0" w:line="240" w:lineRule="auto"/>
        <w:ind w:left="120"/>
        <w:jc w:val="center"/>
        <w:rPr>
          <w:sz w:val="24"/>
          <w:szCs w:val="24"/>
        </w:rPr>
      </w:pPr>
      <w:r w:rsidRPr="00D76DFE">
        <w:rPr>
          <w:rFonts w:ascii="Times New Roman" w:hAnsi="Times New Roman"/>
          <w:color w:val="000000"/>
          <w:sz w:val="24"/>
          <w:szCs w:val="24"/>
        </w:rPr>
        <w:t>5 КЛАСС. МОДУЛЬ «ДЕКОРАТИВНО-ПРИКЛАДНОЕ И НАРОДНОЕ ИСКУССТВО»</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1"/>
        <w:gridCol w:w="3123"/>
        <w:gridCol w:w="1285"/>
        <w:gridCol w:w="1841"/>
        <w:gridCol w:w="1910"/>
        <w:gridCol w:w="4890"/>
      </w:tblGrid>
      <w:tr w:rsidR="00BD7166" w:rsidRPr="00CA716B" w:rsidTr="00BD7166">
        <w:trPr>
          <w:trHeight w:val="144"/>
          <w:tblCellSpacing w:w="20" w:type="nil"/>
        </w:trPr>
        <w:tc>
          <w:tcPr>
            <w:tcW w:w="505" w:type="dxa"/>
            <w:vMerge w:val="restart"/>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b/>
                <w:color w:val="000000"/>
                <w:sz w:val="24"/>
                <w:szCs w:val="24"/>
              </w:rPr>
              <w:t xml:space="preserve">№ п/п </w:t>
            </w:r>
          </w:p>
          <w:p w:rsidR="00BD7166" w:rsidRPr="00CA716B" w:rsidRDefault="00BD7166" w:rsidP="00BD7166">
            <w:pPr>
              <w:spacing w:after="0" w:line="240" w:lineRule="auto"/>
              <w:ind w:left="135"/>
              <w:rPr>
                <w:sz w:val="24"/>
                <w:szCs w:val="24"/>
              </w:rPr>
            </w:pPr>
          </w:p>
        </w:tc>
        <w:tc>
          <w:tcPr>
            <w:tcW w:w="2288" w:type="dxa"/>
            <w:vMerge w:val="restart"/>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b/>
                <w:color w:val="000000"/>
                <w:sz w:val="24"/>
                <w:szCs w:val="24"/>
              </w:rPr>
              <w:t xml:space="preserve">Наименование разделов и тем программы </w:t>
            </w:r>
          </w:p>
          <w:p w:rsidR="00BD7166" w:rsidRPr="00CA716B" w:rsidRDefault="00BD7166" w:rsidP="00BD7166">
            <w:pPr>
              <w:spacing w:after="0" w:line="240" w:lineRule="auto"/>
              <w:ind w:left="135"/>
              <w:rPr>
                <w:sz w:val="24"/>
                <w:szCs w:val="24"/>
              </w:rPr>
            </w:pPr>
          </w:p>
        </w:tc>
        <w:tc>
          <w:tcPr>
            <w:tcW w:w="0" w:type="auto"/>
            <w:gridSpan w:val="3"/>
            <w:tcMar>
              <w:top w:w="50" w:type="dxa"/>
              <w:left w:w="100" w:type="dxa"/>
            </w:tcMar>
            <w:vAlign w:val="center"/>
          </w:tcPr>
          <w:p w:rsidR="00BD7166" w:rsidRPr="00CA716B" w:rsidRDefault="00BD7166" w:rsidP="00BD7166">
            <w:pPr>
              <w:spacing w:after="0" w:line="240" w:lineRule="auto"/>
              <w:rPr>
                <w:sz w:val="24"/>
                <w:szCs w:val="24"/>
              </w:rPr>
            </w:pPr>
            <w:r w:rsidRPr="00CA716B">
              <w:rPr>
                <w:rFonts w:ascii="Times New Roman" w:hAnsi="Times New Roman"/>
                <w:b/>
                <w:color w:val="000000"/>
                <w:sz w:val="24"/>
                <w:szCs w:val="24"/>
              </w:rPr>
              <w:t>Количество часов</w:t>
            </w:r>
          </w:p>
        </w:tc>
        <w:tc>
          <w:tcPr>
            <w:tcW w:w="2852" w:type="dxa"/>
            <w:vMerge w:val="restart"/>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b/>
                <w:color w:val="000000"/>
                <w:sz w:val="24"/>
                <w:szCs w:val="24"/>
              </w:rPr>
              <w:t xml:space="preserve">Электронные (цифровые) образовательные ресурсы </w:t>
            </w:r>
          </w:p>
          <w:p w:rsidR="00BD7166" w:rsidRPr="00CA716B" w:rsidRDefault="00BD7166" w:rsidP="00BD7166">
            <w:pPr>
              <w:spacing w:after="0" w:line="240" w:lineRule="auto"/>
              <w:ind w:left="135"/>
              <w:rPr>
                <w:sz w:val="24"/>
                <w:szCs w:val="24"/>
              </w:rPr>
            </w:pPr>
          </w:p>
        </w:tc>
      </w:tr>
      <w:tr w:rsidR="00BD7166" w:rsidRPr="00CA716B" w:rsidTr="00BD7166">
        <w:trPr>
          <w:trHeight w:val="144"/>
          <w:tblCellSpacing w:w="20" w:type="nil"/>
        </w:trPr>
        <w:tc>
          <w:tcPr>
            <w:tcW w:w="0" w:type="auto"/>
            <w:vMerge/>
            <w:tcBorders>
              <w:top w:val="nil"/>
            </w:tcBorders>
            <w:tcMar>
              <w:top w:w="50" w:type="dxa"/>
              <w:left w:w="100" w:type="dxa"/>
            </w:tcMar>
          </w:tcPr>
          <w:p w:rsidR="00BD7166" w:rsidRPr="00CA716B" w:rsidRDefault="00BD7166" w:rsidP="00BD7166">
            <w:pPr>
              <w:spacing w:line="240" w:lineRule="auto"/>
              <w:rPr>
                <w:sz w:val="24"/>
                <w:szCs w:val="24"/>
              </w:rPr>
            </w:pPr>
          </w:p>
        </w:tc>
        <w:tc>
          <w:tcPr>
            <w:tcW w:w="0" w:type="auto"/>
            <w:vMerge/>
            <w:tcBorders>
              <w:top w:val="nil"/>
            </w:tcBorders>
            <w:tcMar>
              <w:top w:w="50" w:type="dxa"/>
              <w:left w:w="100" w:type="dxa"/>
            </w:tcMar>
          </w:tcPr>
          <w:p w:rsidR="00BD7166" w:rsidRPr="00CA716B" w:rsidRDefault="00BD7166" w:rsidP="00BD7166">
            <w:pPr>
              <w:spacing w:line="240" w:lineRule="auto"/>
              <w:rPr>
                <w:sz w:val="24"/>
                <w:szCs w:val="24"/>
              </w:rPr>
            </w:pPr>
          </w:p>
        </w:tc>
        <w:tc>
          <w:tcPr>
            <w:tcW w:w="1050" w:type="dxa"/>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b/>
                <w:color w:val="000000"/>
                <w:sz w:val="24"/>
                <w:szCs w:val="24"/>
              </w:rPr>
              <w:t xml:space="preserve">Всего </w:t>
            </w:r>
          </w:p>
          <w:p w:rsidR="00BD7166" w:rsidRPr="00CA716B" w:rsidRDefault="00BD7166" w:rsidP="00BD7166">
            <w:pPr>
              <w:spacing w:after="0" w:line="240" w:lineRule="auto"/>
              <w:ind w:left="135"/>
              <w:rPr>
                <w:sz w:val="24"/>
                <w:szCs w:val="24"/>
              </w:rPr>
            </w:pPr>
          </w:p>
        </w:tc>
        <w:tc>
          <w:tcPr>
            <w:tcW w:w="1785" w:type="dxa"/>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b/>
                <w:color w:val="000000"/>
                <w:sz w:val="24"/>
                <w:szCs w:val="24"/>
              </w:rPr>
              <w:t xml:space="preserve">Контрольные работы </w:t>
            </w:r>
          </w:p>
          <w:p w:rsidR="00BD7166" w:rsidRPr="00CA716B" w:rsidRDefault="00BD7166" w:rsidP="00BD7166">
            <w:pPr>
              <w:spacing w:after="0" w:line="240" w:lineRule="auto"/>
              <w:ind w:left="135"/>
              <w:rPr>
                <w:sz w:val="24"/>
                <w:szCs w:val="24"/>
              </w:rPr>
            </w:pPr>
          </w:p>
        </w:tc>
        <w:tc>
          <w:tcPr>
            <w:tcW w:w="1866" w:type="dxa"/>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b/>
                <w:color w:val="000000"/>
                <w:sz w:val="24"/>
                <w:szCs w:val="24"/>
              </w:rPr>
              <w:t xml:space="preserve">Практические работы </w:t>
            </w:r>
          </w:p>
          <w:p w:rsidR="00BD7166" w:rsidRPr="00CA716B" w:rsidRDefault="00BD7166" w:rsidP="00BD7166">
            <w:pPr>
              <w:spacing w:after="0" w:line="240" w:lineRule="auto"/>
              <w:ind w:left="135"/>
              <w:rPr>
                <w:sz w:val="24"/>
                <w:szCs w:val="24"/>
              </w:rPr>
            </w:pPr>
          </w:p>
        </w:tc>
        <w:tc>
          <w:tcPr>
            <w:tcW w:w="0" w:type="auto"/>
            <w:vMerge/>
            <w:tcBorders>
              <w:top w:val="nil"/>
            </w:tcBorders>
            <w:tcMar>
              <w:top w:w="50" w:type="dxa"/>
              <w:left w:w="100" w:type="dxa"/>
            </w:tcMar>
          </w:tcPr>
          <w:p w:rsidR="00BD7166" w:rsidRPr="00CA716B" w:rsidRDefault="00BD7166" w:rsidP="00BD7166">
            <w:pPr>
              <w:spacing w:line="240" w:lineRule="auto"/>
              <w:rPr>
                <w:sz w:val="24"/>
                <w:szCs w:val="24"/>
              </w:rPr>
            </w:pPr>
          </w:p>
        </w:tc>
      </w:tr>
      <w:tr w:rsidR="00BD7166" w:rsidRPr="00CA716B" w:rsidTr="00BD7166">
        <w:trPr>
          <w:trHeight w:val="144"/>
          <w:tblCellSpacing w:w="20" w:type="nil"/>
        </w:trPr>
        <w:tc>
          <w:tcPr>
            <w:tcW w:w="505" w:type="dxa"/>
            <w:tcMar>
              <w:top w:w="50" w:type="dxa"/>
              <w:left w:w="100" w:type="dxa"/>
            </w:tcMar>
            <w:vAlign w:val="center"/>
          </w:tcPr>
          <w:p w:rsidR="00BD7166" w:rsidRPr="00CA716B" w:rsidRDefault="00BD7166" w:rsidP="00BD7166">
            <w:pPr>
              <w:spacing w:after="0" w:line="240" w:lineRule="auto"/>
              <w:rPr>
                <w:sz w:val="24"/>
                <w:szCs w:val="24"/>
              </w:rPr>
            </w:pPr>
            <w:r w:rsidRPr="00CA716B">
              <w:rPr>
                <w:rFonts w:ascii="Times New Roman" w:hAnsi="Times New Roman"/>
                <w:color w:val="000000"/>
                <w:sz w:val="24"/>
                <w:szCs w:val="24"/>
              </w:rPr>
              <w:t>1</w:t>
            </w:r>
          </w:p>
        </w:tc>
        <w:tc>
          <w:tcPr>
            <w:tcW w:w="2288" w:type="dxa"/>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color w:val="000000"/>
                <w:sz w:val="24"/>
                <w:szCs w:val="24"/>
              </w:rPr>
              <w:t>Введение</w:t>
            </w:r>
          </w:p>
        </w:tc>
        <w:tc>
          <w:tcPr>
            <w:tcW w:w="1050"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1 </w:t>
            </w:r>
          </w:p>
        </w:tc>
        <w:tc>
          <w:tcPr>
            <w:tcW w:w="1785" w:type="dxa"/>
            <w:tcMar>
              <w:top w:w="50" w:type="dxa"/>
              <w:left w:w="100" w:type="dxa"/>
            </w:tcMar>
            <w:vAlign w:val="center"/>
          </w:tcPr>
          <w:p w:rsidR="00BD7166" w:rsidRPr="00CA716B" w:rsidRDefault="00BD7166" w:rsidP="00BD7166">
            <w:pPr>
              <w:spacing w:after="0" w:line="240" w:lineRule="auto"/>
              <w:ind w:left="135"/>
              <w:jc w:val="center"/>
              <w:rPr>
                <w:sz w:val="24"/>
                <w:szCs w:val="24"/>
              </w:rPr>
            </w:pPr>
          </w:p>
        </w:tc>
        <w:tc>
          <w:tcPr>
            <w:tcW w:w="1866"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1 </w:t>
            </w:r>
          </w:p>
        </w:tc>
        <w:tc>
          <w:tcPr>
            <w:tcW w:w="2852" w:type="dxa"/>
            <w:tcMar>
              <w:top w:w="50" w:type="dxa"/>
              <w:left w:w="100" w:type="dxa"/>
            </w:tcMar>
            <w:vAlign w:val="center"/>
          </w:tcPr>
          <w:p w:rsidR="00BD7166" w:rsidRPr="00CA716B" w:rsidRDefault="00234523" w:rsidP="00BD7166">
            <w:pPr>
              <w:spacing w:after="0" w:line="240" w:lineRule="auto"/>
              <w:ind w:left="135"/>
              <w:rPr>
                <w:sz w:val="24"/>
                <w:szCs w:val="24"/>
              </w:rPr>
            </w:pPr>
            <w:hyperlink r:id="rId682">
              <w:r w:rsidR="00BD7166" w:rsidRPr="00CA716B">
                <w:rPr>
                  <w:rFonts w:ascii="Times New Roman" w:hAnsi="Times New Roman"/>
                  <w:color w:val="0000FF"/>
                  <w:sz w:val="24"/>
                  <w:szCs w:val="24"/>
                  <w:u w:val="single"/>
                </w:rPr>
                <w:t>https://www.hermitagemuseum.org/wps/portal/</w:t>
              </w:r>
            </w:hyperlink>
          </w:p>
        </w:tc>
      </w:tr>
      <w:tr w:rsidR="00BD7166" w:rsidRPr="00CA716B" w:rsidTr="00BD7166">
        <w:trPr>
          <w:trHeight w:val="144"/>
          <w:tblCellSpacing w:w="20" w:type="nil"/>
        </w:trPr>
        <w:tc>
          <w:tcPr>
            <w:tcW w:w="505" w:type="dxa"/>
            <w:tcMar>
              <w:top w:w="50" w:type="dxa"/>
              <w:left w:w="100" w:type="dxa"/>
            </w:tcMar>
            <w:vAlign w:val="center"/>
          </w:tcPr>
          <w:p w:rsidR="00BD7166" w:rsidRPr="00CA716B" w:rsidRDefault="00BD7166" w:rsidP="00BD7166">
            <w:pPr>
              <w:spacing w:after="0" w:line="240" w:lineRule="auto"/>
              <w:rPr>
                <w:sz w:val="24"/>
                <w:szCs w:val="24"/>
              </w:rPr>
            </w:pPr>
            <w:r w:rsidRPr="00CA716B">
              <w:rPr>
                <w:rFonts w:ascii="Times New Roman" w:hAnsi="Times New Roman"/>
                <w:color w:val="000000"/>
                <w:sz w:val="24"/>
                <w:szCs w:val="24"/>
              </w:rPr>
              <w:t>2</w:t>
            </w:r>
          </w:p>
        </w:tc>
        <w:tc>
          <w:tcPr>
            <w:tcW w:w="2288" w:type="dxa"/>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color w:val="000000"/>
                <w:sz w:val="24"/>
                <w:szCs w:val="24"/>
              </w:rPr>
              <w:t>Древние корни народного искусства</w:t>
            </w:r>
          </w:p>
        </w:tc>
        <w:tc>
          <w:tcPr>
            <w:tcW w:w="1050"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9 </w:t>
            </w:r>
          </w:p>
        </w:tc>
        <w:tc>
          <w:tcPr>
            <w:tcW w:w="1785"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1 </w:t>
            </w:r>
          </w:p>
        </w:tc>
        <w:tc>
          <w:tcPr>
            <w:tcW w:w="1866"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8 </w:t>
            </w:r>
          </w:p>
        </w:tc>
        <w:tc>
          <w:tcPr>
            <w:tcW w:w="2852" w:type="dxa"/>
            <w:tcMar>
              <w:top w:w="50" w:type="dxa"/>
              <w:left w:w="100" w:type="dxa"/>
            </w:tcMar>
            <w:vAlign w:val="center"/>
          </w:tcPr>
          <w:p w:rsidR="00BD7166" w:rsidRPr="00CA716B" w:rsidRDefault="00234523" w:rsidP="00BD7166">
            <w:pPr>
              <w:spacing w:after="0" w:line="240" w:lineRule="auto"/>
              <w:ind w:left="135"/>
              <w:rPr>
                <w:sz w:val="24"/>
                <w:szCs w:val="24"/>
              </w:rPr>
            </w:pPr>
            <w:hyperlink r:id="rId683">
              <w:r w:rsidR="00BD7166" w:rsidRPr="00CA716B">
                <w:rPr>
                  <w:rFonts w:ascii="Times New Roman" w:hAnsi="Times New Roman"/>
                  <w:color w:val="0000FF"/>
                  <w:sz w:val="24"/>
                  <w:szCs w:val="24"/>
                  <w:u w:val="single"/>
                </w:rPr>
                <w:t>https://www.hermitagemuseum.org/wps/portal/</w:t>
              </w:r>
            </w:hyperlink>
          </w:p>
        </w:tc>
      </w:tr>
      <w:tr w:rsidR="00BD7166" w:rsidRPr="00CA716B" w:rsidTr="00BD7166">
        <w:trPr>
          <w:trHeight w:val="144"/>
          <w:tblCellSpacing w:w="20" w:type="nil"/>
        </w:trPr>
        <w:tc>
          <w:tcPr>
            <w:tcW w:w="505" w:type="dxa"/>
            <w:tcMar>
              <w:top w:w="50" w:type="dxa"/>
              <w:left w:w="100" w:type="dxa"/>
            </w:tcMar>
            <w:vAlign w:val="center"/>
          </w:tcPr>
          <w:p w:rsidR="00BD7166" w:rsidRPr="00CA716B" w:rsidRDefault="00BD7166" w:rsidP="00BD7166">
            <w:pPr>
              <w:spacing w:after="0" w:line="240" w:lineRule="auto"/>
              <w:rPr>
                <w:sz w:val="24"/>
                <w:szCs w:val="24"/>
              </w:rPr>
            </w:pPr>
            <w:r w:rsidRPr="00CA716B">
              <w:rPr>
                <w:rFonts w:ascii="Times New Roman" w:hAnsi="Times New Roman"/>
                <w:color w:val="000000"/>
                <w:sz w:val="24"/>
                <w:szCs w:val="24"/>
              </w:rPr>
              <w:t>3</w:t>
            </w:r>
          </w:p>
        </w:tc>
        <w:tc>
          <w:tcPr>
            <w:tcW w:w="2288" w:type="dxa"/>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color w:val="000000"/>
                <w:sz w:val="24"/>
                <w:szCs w:val="24"/>
              </w:rPr>
              <w:t>Связь времен в народном искусстве</w:t>
            </w:r>
          </w:p>
        </w:tc>
        <w:tc>
          <w:tcPr>
            <w:tcW w:w="1050"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9 </w:t>
            </w:r>
          </w:p>
        </w:tc>
        <w:tc>
          <w:tcPr>
            <w:tcW w:w="1785" w:type="dxa"/>
            <w:tcMar>
              <w:top w:w="50" w:type="dxa"/>
              <w:left w:w="100" w:type="dxa"/>
            </w:tcMar>
            <w:vAlign w:val="center"/>
          </w:tcPr>
          <w:p w:rsidR="00BD7166" w:rsidRPr="00CA716B" w:rsidRDefault="00BD7166" w:rsidP="00BD7166">
            <w:pPr>
              <w:spacing w:after="0" w:line="240" w:lineRule="auto"/>
              <w:ind w:left="135"/>
              <w:jc w:val="center"/>
              <w:rPr>
                <w:sz w:val="24"/>
                <w:szCs w:val="24"/>
              </w:rPr>
            </w:pPr>
          </w:p>
        </w:tc>
        <w:tc>
          <w:tcPr>
            <w:tcW w:w="1866"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9 </w:t>
            </w:r>
          </w:p>
        </w:tc>
        <w:tc>
          <w:tcPr>
            <w:tcW w:w="2852" w:type="dxa"/>
            <w:tcMar>
              <w:top w:w="50" w:type="dxa"/>
              <w:left w:w="100" w:type="dxa"/>
            </w:tcMar>
            <w:vAlign w:val="center"/>
          </w:tcPr>
          <w:p w:rsidR="00BD7166" w:rsidRPr="00CA716B" w:rsidRDefault="00234523" w:rsidP="00BD7166">
            <w:pPr>
              <w:spacing w:after="0" w:line="240" w:lineRule="auto"/>
              <w:ind w:left="135"/>
              <w:rPr>
                <w:sz w:val="24"/>
                <w:szCs w:val="24"/>
              </w:rPr>
            </w:pPr>
            <w:hyperlink r:id="rId684">
              <w:r w:rsidR="00BD7166" w:rsidRPr="00CA716B">
                <w:rPr>
                  <w:rFonts w:ascii="Times New Roman" w:hAnsi="Times New Roman"/>
                  <w:color w:val="0000FF"/>
                  <w:sz w:val="24"/>
                  <w:szCs w:val="24"/>
                  <w:u w:val="single"/>
                </w:rPr>
                <w:t>https://www.hermitagemuseum.org/wps/portal/</w:t>
              </w:r>
            </w:hyperlink>
          </w:p>
        </w:tc>
      </w:tr>
      <w:tr w:rsidR="00BD7166" w:rsidRPr="00CA716B" w:rsidTr="00BD7166">
        <w:trPr>
          <w:trHeight w:val="144"/>
          <w:tblCellSpacing w:w="20" w:type="nil"/>
        </w:trPr>
        <w:tc>
          <w:tcPr>
            <w:tcW w:w="505" w:type="dxa"/>
            <w:tcMar>
              <w:top w:w="50" w:type="dxa"/>
              <w:left w:w="100" w:type="dxa"/>
            </w:tcMar>
            <w:vAlign w:val="center"/>
          </w:tcPr>
          <w:p w:rsidR="00BD7166" w:rsidRPr="00CA716B" w:rsidRDefault="00BD7166" w:rsidP="00BD7166">
            <w:pPr>
              <w:spacing w:after="0" w:line="240" w:lineRule="auto"/>
              <w:rPr>
                <w:sz w:val="24"/>
                <w:szCs w:val="24"/>
              </w:rPr>
            </w:pPr>
            <w:r w:rsidRPr="00CA716B">
              <w:rPr>
                <w:rFonts w:ascii="Times New Roman" w:hAnsi="Times New Roman"/>
                <w:color w:val="000000"/>
                <w:sz w:val="24"/>
                <w:szCs w:val="24"/>
              </w:rPr>
              <w:t>4</w:t>
            </w:r>
          </w:p>
        </w:tc>
        <w:tc>
          <w:tcPr>
            <w:tcW w:w="2288" w:type="dxa"/>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color w:val="000000"/>
                <w:sz w:val="24"/>
                <w:szCs w:val="24"/>
              </w:rPr>
              <w:t xml:space="preserve">Декор </w:t>
            </w:r>
            <w:r w:rsidR="00CE3052">
              <w:rPr>
                <w:rFonts w:ascii="Times New Roman" w:hAnsi="Times New Roman"/>
                <w:color w:val="000000"/>
                <w:sz w:val="24"/>
                <w:szCs w:val="24"/>
              </w:rPr>
              <w:t>–</w:t>
            </w:r>
            <w:r w:rsidRPr="00CA716B">
              <w:rPr>
                <w:rFonts w:ascii="Times New Roman" w:hAnsi="Times New Roman"/>
                <w:color w:val="000000"/>
                <w:sz w:val="24"/>
                <w:szCs w:val="24"/>
              </w:rPr>
              <w:t xml:space="preserve"> человек, общество, время</w:t>
            </w:r>
          </w:p>
        </w:tc>
        <w:tc>
          <w:tcPr>
            <w:tcW w:w="1050"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9 </w:t>
            </w:r>
          </w:p>
        </w:tc>
        <w:tc>
          <w:tcPr>
            <w:tcW w:w="1785"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1 </w:t>
            </w:r>
          </w:p>
        </w:tc>
        <w:tc>
          <w:tcPr>
            <w:tcW w:w="1866"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8 </w:t>
            </w:r>
          </w:p>
        </w:tc>
        <w:tc>
          <w:tcPr>
            <w:tcW w:w="2852" w:type="dxa"/>
            <w:tcMar>
              <w:top w:w="50" w:type="dxa"/>
              <w:left w:w="100" w:type="dxa"/>
            </w:tcMar>
            <w:vAlign w:val="center"/>
          </w:tcPr>
          <w:p w:rsidR="00BD7166" w:rsidRPr="00CA716B" w:rsidRDefault="00234523" w:rsidP="00BD7166">
            <w:pPr>
              <w:spacing w:after="0" w:line="240" w:lineRule="auto"/>
              <w:ind w:left="135"/>
              <w:rPr>
                <w:sz w:val="24"/>
                <w:szCs w:val="24"/>
              </w:rPr>
            </w:pPr>
            <w:hyperlink r:id="rId685">
              <w:r w:rsidR="00BD7166" w:rsidRPr="00CA716B">
                <w:rPr>
                  <w:rFonts w:ascii="Times New Roman" w:hAnsi="Times New Roman"/>
                  <w:color w:val="0000FF"/>
                  <w:sz w:val="24"/>
                  <w:szCs w:val="24"/>
                  <w:u w:val="single"/>
                </w:rPr>
                <w:t>https://www.hermitagemuseum.org/wps/portal/</w:t>
              </w:r>
            </w:hyperlink>
          </w:p>
        </w:tc>
      </w:tr>
      <w:tr w:rsidR="00BD7166" w:rsidRPr="00CA716B" w:rsidTr="00BD7166">
        <w:trPr>
          <w:trHeight w:val="144"/>
          <w:tblCellSpacing w:w="20" w:type="nil"/>
        </w:trPr>
        <w:tc>
          <w:tcPr>
            <w:tcW w:w="505" w:type="dxa"/>
            <w:tcMar>
              <w:top w:w="50" w:type="dxa"/>
              <w:left w:w="100" w:type="dxa"/>
            </w:tcMar>
            <w:vAlign w:val="center"/>
          </w:tcPr>
          <w:p w:rsidR="00BD7166" w:rsidRPr="00CA716B" w:rsidRDefault="00BD7166" w:rsidP="00BD7166">
            <w:pPr>
              <w:spacing w:after="0" w:line="240" w:lineRule="auto"/>
              <w:rPr>
                <w:sz w:val="24"/>
                <w:szCs w:val="24"/>
              </w:rPr>
            </w:pPr>
            <w:r w:rsidRPr="00CA716B">
              <w:rPr>
                <w:rFonts w:ascii="Times New Roman" w:hAnsi="Times New Roman"/>
                <w:color w:val="000000"/>
                <w:sz w:val="24"/>
                <w:szCs w:val="24"/>
              </w:rPr>
              <w:t>5</w:t>
            </w:r>
          </w:p>
        </w:tc>
        <w:tc>
          <w:tcPr>
            <w:tcW w:w="2288" w:type="dxa"/>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color w:val="000000"/>
                <w:sz w:val="24"/>
                <w:szCs w:val="24"/>
              </w:rPr>
              <w:t>Декоративное искусство в современном мире</w:t>
            </w:r>
          </w:p>
        </w:tc>
        <w:tc>
          <w:tcPr>
            <w:tcW w:w="1050"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6 </w:t>
            </w:r>
          </w:p>
        </w:tc>
        <w:tc>
          <w:tcPr>
            <w:tcW w:w="1785" w:type="dxa"/>
            <w:tcMar>
              <w:top w:w="50" w:type="dxa"/>
              <w:left w:w="100" w:type="dxa"/>
            </w:tcMar>
            <w:vAlign w:val="center"/>
          </w:tcPr>
          <w:p w:rsidR="00BD7166" w:rsidRPr="00CA716B" w:rsidRDefault="00BD7166" w:rsidP="00BD7166">
            <w:pPr>
              <w:spacing w:after="0" w:line="240" w:lineRule="auto"/>
              <w:ind w:left="135"/>
              <w:jc w:val="center"/>
              <w:rPr>
                <w:sz w:val="24"/>
                <w:szCs w:val="24"/>
              </w:rPr>
            </w:pPr>
          </w:p>
        </w:tc>
        <w:tc>
          <w:tcPr>
            <w:tcW w:w="1866"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6 </w:t>
            </w:r>
          </w:p>
        </w:tc>
        <w:tc>
          <w:tcPr>
            <w:tcW w:w="2852" w:type="dxa"/>
            <w:tcMar>
              <w:top w:w="50" w:type="dxa"/>
              <w:left w:w="100" w:type="dxa"/>
            </w:tcMar>
            <w:vAlign w:val="center"/>
          </w:tcPr>
          <w:p w:rsidR="00BD7166" w:rsidRPr="00CA716B" w:rsidRDefault="00234523" w:rsidP="00BD7166">
            <w:pPr>
              <w:spacing w:after="0" w:line="240" w:lineRule="auto"/>
              <w:ind w:left="135"/>
              <w:rPr>
                <w:sz w:val="24"/>
                <w:szCs w:val="24"/>
              </w:rPr>
            </w:pPr>
            <w:hyperlink r:id="rId686">
              <w:r w:rsidR="00BD7166" w:rsidRPr="00CA716B">
                <w:rPr>
                  <w:rFonts w:ascii="Times New Roman" w:hAnsi="Times New Roman"/>
                  <w:color w:val="0000FF"/>
                  <w:sz w:val="24"/>
                  <w:szCs w:val="24"/>
                  <w:u w:val="single"/>
                </w:rPr>
                <w:t>https://www.hermitagemuseum.org/wps/portal/</w:t>
              </w:r>
            </w:hyperlink>
          </w:p>
        </w:tc>
      </w:tr>
      <w:tr w:rsidR="00BD7166" w:rsidRPr="00CA716B" w:rsidTr="00BD7166">
        <w:trPr>
          <w:trHeight w:val="144"/>
          <w:tblCellSpacing w:w="20" w:type="nil"/>
        </w:trPr>
        <w:tc>
          <w:tcPr>
            <w:tcW w:w="0" w:type="auto"/>
            <w:gridSpan w:val="2"/>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color w:val="000000"/>
                <w:sz w:val="24"/>
                <w:szCs w:val="24"/>
              </w:rPr>
              <w:t>ОБЩЕЕ КОЛИЧЕСТВО ЧАСОВ ПО ПРОГРАММЕ</w:t>
            </w:r>
          </w:p>
        </w:tc>
        <w:tc>
          <w:tcPr>
            <w:tcW w:w="1651"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34 </w:t>
            </w:r>
          </w:p>
        </w:tc>
        <w:tc>
          <w:tcPr>
            <w:tcW w:w="1785"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2 </w:t>
            </w:r>
          </w:p>
        </w:tc>
        <w:tc>
          <w:tcPr>
            <w:tcW w:w="1866"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32 </w:t>
            </w:r>
          </w:p>
        </w:tc>
        <w:tc>
          <w:tcPr>
            <w:tcW w:w="2852" w:type="dxa"/>
            <w:tcMar>
              <w:top w:w="50" w:type="dxa"/>
              <w:left w:w="100" w:type="dxa"/>
            </w:tcMar>
            <w:vAlign w:val="center"/>
          </w:tcPr>
          <w:p w:rsidR="00BD7166" w:rsidRPr="00CA716B" w:rsidRDefault="00BD7166" w:rsidP="00BD7166">
            <w:pPr>
              <w:spacing w:line="240" w:lineRule="auto"/>
              <w:rPr>
                <w:sz w:val="24"/>
                <w:szCs w:val="24"/>
              </w:rPr>
            </w:pPr>
          </w:p>
        </w:tc>
      </w:tr>
    </w:tbl>
    <w:p w:rsidR="00BD7166" w:rsidRPr="00CA716B" w:rsidRDefault="00BD7166" w:rsidP="00BD7166">
      <w:pPr>
        <w:spacing w:line="240" w:lineRule="auto"/>
        <w:rPr>
          <w:sz w:val="24"/>
          <w:szCs w:val="24"/>
        </w:rPr>
        <w:sectPr w:rsidR="00BD7166" w:rsidRPr="00CA716B">
          <w:pgSz w:w="16383" w:h="11906" w:orient="landscape"/>
          <w:pgMar w:top="1134" w:right="850" w:bottom="1134" w:left="1701" w:header="720" w:footer="720" w:gutter="0"/>
          <w:cols w:space="720"/>
        </w:sectPr>
      </w:pPr>
    </w:p>
    <w:p w:rsidR="00BD7166" w:rsidRPr="00D76DFE" w:rsidRDefault="00D76DFE" w:rsidP="00D76DFE">
      <w:pPr>
        <w:pStyle w:val="a7"/>
        <w:spacing w:after="0" w:line="240" w:lineRule="auto"/>
        <w:ind w:left="0"/>
        <w:jc w:val="center"/>
        <w:rPr>
          <w:sz w:val="24"/>
          <w:szCs w:val="24"/>
        </w:rPr>
      </w:pPr>
      <w:r w:rsidRPr="00D76DFE">
        <w:rPr>
          <w:rFonts w:ascii="Times New Roman" w:hAnsi="Times New Roman"/>
          <w:color w:val="000000"/>
          <w:sz w:val="24"/>
          <w:szCs w:val="24"/>
        </w:rPr>
        <w:t xml:space="preserve">6 </w:t>
      </w:r>
      <w:r w:rsidR="00BD7166" w:rsidRPr="00D76DFE">
        <w:rPr>
          <w:rFonts w:ascii="Times New Roman" w:hAnsi="Times New Roman"/>
          <w:color w:val="000000"/>
          <w:sz w:val="24"/>
          <w:szCs w:val="24"/>
        </w:rPr>
        <w:t>КЛАСС. МОДУЛЬ «ЖИВОПИСЬ, ГРАФИКА, СКУЛЬПТУРА»</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2"/>
        <w:gridCol w:w="3314"/>
        <w:gridCol w:w="1223"/>
        <w:gridCol w:w="1841"/>
        <w:gridCol w:w="1910"/>
        <w:gridCol w:w="4890"/>
      </w:tblGrid>
      <w:tr w:rsidR="00BD7166" w:rsidRPr="00CA716B" w:rsidTr="00BD7166">
        <w:trPr>
          <w:trHeight w:val="144"/>
          <w:tblCellSpacing w:w="20" w:type="nil"/>
        </w:trPr>
        <w:tc>
          <w:tcPr>
            <w:tcW w:w="466" w:type="dxa"/>
            <w:vMerge w:val="restart"/>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b/>
                <w:color w:val="000000"/>
                <w:sz w:val="24"/>
                <w:szCs w:val="24"/>
              </w:rPr>
              <w:t xml:space="preserve">№ п/п </w:t>
            </w:r>
          </w:p>
          <w:p w:rsidR="00BD7166" w:rsidRPr="00CA716B" w:rsidRDefault="00BD7166" w:rsidP="00BD7166">
            <w:pPr>
              <w:spacing w:after="0" w:line="240" w:lineRule="auto"/>
              <w:ind w:left="135"/>
              <w:rPr>
                <w:sz w:val="24"/>
                <w:szCs w:val="24"/>
              </w:rPr>
            </w:pPr>
          </w:p>
        </w:tc>
        <w:tc>
          <w:tcPr>
            <w:tcW w:w="2992" w:type="dxa"/>
            <w:vMerge w:val="restart"/>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b/>
                <w:color w:val="000000"/>
                <w:sz w:val="24"/>
                <w:szCs w:val="24"/>
              </w:rPr>
              <w:t xml:space="preserve">Наименование разделов и тем программы </w:t>
            </w:r>
          </w:p>
          <w:p w:rsidR="00BD7166" w:rsidRPr="00CA716B" w:rsidRDefault="00BD7166" w:rsidP="00BD7166">
            <w:pPr>
              <w:spacing w:after="0" w:line="240" w:lineRule="auto"/>
              <w:ind w:left="135"/>
              <w:rPr>
                <w:sz w:val="24"/>
                <w:szCs w:val="24"/>
              </w:rPr>
            </w:pPr>
          </w:p>
        </w:tc>
        <w:tc>
          <w:tcPr>
            <w:tcW w:w="0" w:type="auto"/>
            <w:gridSpan w:val="3"/>
            <w:tcMar>
              <w:top w:w="50" w:type="dxa"/>
              <w:left w:w="100" w:type="dxa"/>
            </w:tcMar>
            <w:vAlign w:val="center"/>
          </w:tcPr>
          <w:p w:rsidR="00BD7166" w:rsidRPr="00CA716B" w:rsidRDefault="00BD7166" w:rsidP="00BD7166">
            <w:pPr>
              <w:spacing w:after="0" w:line="240" w:lineRule="auto"/>
              <w:rPr>
                <w:sz w:val="24"/>
                <w:szCs w:val="24"/>
              </w:rPr>
            </w:pPr>
            <w:r w:rsidRPr="00CA716B">
              <w:rPr>
                <w:rFonts w:ascii="Times New Roman" w:hAnsi="Times New Roman"/>
                <w:b/>
                <w:color w:val="000000"/>
                <w:sz w:val="24"/>
                <w:szCs w:val="24"/>
              </w:rPr>
              <w:t>Количество часов</w:t>
            </w:r>
          </w:p>
        </w:tc>
        <w:tc>
          <w:tcPr>
            <w:tcW w:w="2662" w:type="dxa"/>
            <w:vMerge w:val="restart"/>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b/>
                <w:color w:val="000000"/>
                <w:sz w:val="24"/>
                <w:szCs w:val="24"/>
              </w:rPr>
              <w:t xml:space="preserve">Электронные (цифровые) образовательные ресурсы </w:t>
            </w:r>
          </w:p>
          <w:p w:rsidR="00BD7166" w:rsidRPr="00CA716B" w:rsidRDefault="00BD7166" w:rsidP="00BD7166">
            <w:pPr>
              <w:spacing w:after="0" w:line="240" w:lineRule="auto"/>
              <w:ind w:left="135"/>
              <w:rPr>
                <w:sz w:val="24"/>
                <w:szCs w:val="24"/>
              </w:rPr>
            </w:pPr>
          </w:p>
        </w:tc>
      </w:tr>
      <w:tr w:rsidR="00BD7166" w:rsidRPr="00CA716B" w:rsidTr="00BD7166">
        <w:trPr>
          <w:trHeight w:val="144"/>
          <w:tblCellSpacing w:w="20" w:type="nil"/>
        </w:trPr>
        <w:tc>
          <w:tcPr>
            <w:tcW w:w="0" w:type="auto"/>
            <w:vMerge/>
            <w:tcBorders>
              <w:top w:val="nil"/>
            </w:tcBorders>
            <w:tcMar>
              <w:top w:w="50" w:type="dxa"/>
              <w:left w:w="100" w:type="dxa"/>
            </w:tcMar>
          </w:tcPr>
          <w:p w:rsidR="00BD7166" w:rsidRPr="00CA716B" w:rsidRDefault="00BD7166" w:rsidP="00BD7166">
            <w:pPr>
              <w:spacing w:line="240" w:lineRule="auto"/>
              <w:rPr>
                <w:sz w:val="24"/>
                <w:szCs w:val="24"/>
              </w:rPr>
            </w:pPr>
          </w:p>
        </w:tc>
        <w:tc>
          <w:tcPr>
            <w:tcW w:w="0" w:type="auto"/>
            <w:vMerge/>
            <w:tcBorders>
              <w:top w:val="nil"/>
            </w:tcBorders>
            <w:tcMar>
              <w:top w:w="50" w:type="dxa"/>
              <w:left w:w="100" w:type="dxa"/>
            </w:tcMar>
          </w:tcPr>
          <w:p w:rsidR="00BD7166" w:rsidRPr="00CA716B" w:rsidRDefault="00BD7166" w:rsidP="00BD7166">
            <w:pPr>
              <w:spacing w:line="240" w:lineRule="auto"/>
              <w:rPr>
                <w:sz w:val="24"/>
                <w:szCs w:val="24"/>
              </w:rPr>
            </w:pPr>
          </w:p>
        </w:tc>
        <w:tc>
          <w:tcPr>
            <w:tcW w:w="982" w:type="dxa"/>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b/>
                <w:color w:val="000000"/>
                <w:sz w:val="24"/>
                <w:szCs w:val="24"/>
              </w:rPr>
              <w:t xml:space="preserve">Всего </w:t>
            </w:r>
          </w:p>
          <w:p w:rsidR="00BD7166" w:rsidRPr="00CA716B" w:rsidRDefault="00BD7166" w:rsidP="00BD7166">
            <w:pPr>
              <w:spacing w:after="0" w:line="240" w:lineRule="auto"/>
              <w:ind w:left="135"/>
              <w:rPr>
                <w:sz w:val="24"/>
                <w:szCs w:val="24"/>
              </w:rPr>
            </w:pPr>
          </w:p>
        </w:tc>
        <w:tc>
          <w:tcPr>
            <w:tcW w:w="1706" w:type="dxa"/>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b/>
                <w:color w:val="000000"/>
                <w:sz w:val="24"/>
                <w:szCs w:val="24"/>
              </w:rPr>
              <w:t xml:space="preserve">Контрольные работы </w:t>
            </w:r>
          </w:p>
          <w:p w:rsidR="00BD7166" w:rsidRPr="00CA716B" w:rsidRDefault="00BD7166" w:rsidP="00BD7166">
            <w:pPr>
              <w:spacing w:after="0" w:line="240" w:lineRule="auto"/>
              <w:ind w:left="135"/>
              <w:rPr>
                <w:sz w:val="24"/>
                <w:szCs w:val="24"/>
              </w:rPr>
            </w:pPr>
          </w:p>
        </w:tc>
        <w:tc>
          <w:tcPr>
            <w:tcW w:w="1793" w:type="dxa"/>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b/>
                <w:color w:val="000000"/>
                <w:sz w:val="24"/>
                <w:szCs w:val="24"/>
              </w:rPr>
              <w:t xml:space="preserve">Практические работы </w:t>
            </w:r>
          </w:p>
          <w:p w:rsidR="00BD7166" w:rsidRPr="00CA716B" w:rsidRDefault="00BD7166" w:rsidP="00BD7166">
            <w:pPr>
              <w:spacing w:after="0" w:line="240" w:lineRule="auto"/>
              <w:ind w:left="135"/>
              <w:rPr>
                <w:sz w:val="24"/>
                <w:szCs w:val="24"/>
              </w:rPr>
            </w:pPr>
          </w:p>
        </w:tc>
        <w:tc>
          <w:tcPr>
            <w:tcW w:w="0" w:type="auto"/>
            <w:vMerge/>
            <w:tcBorders>
              <w:top w:val="nil"/>
            </w:tcBorders>
            <w:tcMar>
              <w:top w:w="50" w:type="dxa"/>
              <w:left w:w="100" w:type="dxa"/>
            </w:tcMar>
          </w:tcPr>
          <w:p w:rsidR="00BD7166" w:rsidRPr="00CA716B" w:rsidRDefault="00BD7166" w:rsidP="00BD7166">
            <w:pPr>
              <w:spacing w:line="240" w:lineRule="auto"/>
              <w:rPr>
                <w:sz w:val="24"/>
                <w:szCs w:val="24"/>
              </w:rPr>
            </w:pPr>
          </w:p>
        </w:tc>
      </w:tr>
      <w:tr w:rsidR="00BD7166" w:rsidRPr="00CA716B" w:rsidTr="00BD7166">
        <w:trPr>
          <w:trHeight w:val="144"/>
          <w:tblCellSpacing w:w="20" w:type="nil"/>
        </w:trPr>
        <w:tc>
          <w:tcPr>
            <w:tcW w:w="466" w:type="dxa"/>
            <w:tcMar>
              <w:top w:w="50" w:type="dxa"/>
              <w:left w:w="100" w:type="dxa"/>
            </w:tcMar>
            <w:vAlign w:val="center"/>
          </w:tcPr>
          <w:p w:rsidR="00BD7166" w:rsidRPr="00CA716B" w:rsidRDefault="00BD7166" w:rsidP="00BD7166">
            <w:pPr>
              <w:spacing w:after="0" w:line="240" w:lineRule="auto"/>
              <w:rPr>
                <w:sz w:val="24"/>
                <w:szCs w:val="24"/>
              </w:rPr>
            </w:pPr>
            <w:r w:rsidRPr="00CA716B">
              <w:rPr>
                <w:rFonts w:ascii="Times New Roman" w:hAnsi="Times New Roman"/>
                <w:color w:val="000000"/>
                <w:sz w:val="24"/>
                <w:szCs w:val="24"/>
              </w:rPr>
              <w:t>1</w:t>
            </w:r>
          </w:p>
        </w:tc>
        <w:tc>
          <w:tcPr>
            <w:tcW w:w="2992" w:type="dxa"/>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color w:val="000000"/>
                <w:sz w:val="24"/>
                <w:szCs w:val="24"/>
              </w:rPr>
              <w:t>Виды изобразительного искусства и основы образного языка</w:t>
            </w:r>
          </w:p>
        </w:tc>
        <w:tc>
          <w:tcPr>
            <w:tcW w:w="982"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7 </w:t>
            </w:r>
          </w:p>
        </w:tc>
        <w:tc>
          <w:tcPr>
            <w:tcW w:w="1706" w:type="dxa"/>
            <w:tcMar>
              <w:top w:w="50" w:type="dxa"/>
              <w:left w:w="100" w:type="dxa"/>
            </w:tcMar>
            <w:vAlign w:val="center"/>
          </w:tcPr>
          <w:p w:rsidR="00BD7166" w:rsidRPr="00CA716B" w:rsidRDefault="00BD7166" w:rsidP="00BD7166">
            <w:pPr>
              <w:spacing w:after="0" w:line="240" w:lineRule="auto"/>
              <w:ind w:left="135"/>
              <w:jc w:val="center"/>
              <w:rPr>
                <w:sz w:val="24"/>
                <w:szCs w:val="24"/>
              </w:rPr>
            </w:pPr>
          </w:p>
        </w:tc>
        <w:tc>
          <w:tcPr>
            <w:tcW w:w="1793"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7 </w:t>
            </w:r>
          </w:p>
        </w:tc>
        <w:tc>
          <w:tcPr>
            <w:tcW w:w="2662" w:type="dxa"/>
            <w:tcMar>
              <w:top w:w="50" w:type="dxa"/>
              <w:left w:w="100" w:type="dxa"/>
            </w:tcMar>
            <w:vAlign w:val="center"/>
          </w:tcPr>
          <w:p w:rsidR="00BD7166" w:rsidRPr="00CA716B" w:rsidRDefault="00234523" w:rsidP="00BD7166">
            <w:pPr>
              <w:spacing w:after="0" w:line="240" w:lineRule="auto"/>
              <w:ind w:left="135"/>
              <w:rPr>
                <w:sz w:val="24"/>
                <w:szCs w:val="24"/>
              </w:rPr>
            </w:pPr>
            <w:hyperlink r:id="rId687">
              <w:r w:rsidR="00BD7166" w:rsidRPr="00CA716B">
                <w:rPr>
                  <w:rFonts w:ascii="Times New Roman" w:hAnsi="Times New Roman"/>
                  <w:color w:val="0000FF"/>
                  <w:sz w:val="24"/>
                  <w:szCs w:val="24"/>
                  <w:u w:val="single"/>
                </w:rPr>
                <w:t>https://www.hermitagemuseum.org/wps/portal/</w:t>
              </w:r>
            </w:hyperlink>
          </w:p>
        </w:tc>
      </w:tr>
      <w:tr w:rsidR="00BD7166" w:rsidRPr="00CA716B" w:rsidTr="00BD7166">
        <w:trPr>
          <w:trHeight w:val="144"/>
          <w:tblCellSpacing w:w="20" w:type="nil"/>
        </w:trPr>
        <w:tc>
          <w:tcPr>
            <w:tcW w:w="466" w:type="dxa"/>
            <w:tcMar>
              <w:top w:w="50" w:type="dxa"/>
              <w:left w:w="100" w:type="dxa"/>
            </w:tcMar>
            <w:vAlign w:val="center"/>
          </w:tcPr>
          <w:p w:rsidR="00BD7166" w:rsidRPr="00CA716B" w:rsidRDefault="00BD7166" w:rsidP="00BD7166">
            <w:pPr>
              <w:spacing w:after="0" w:line="240" w:lineRule="auto"/>
              <w:rPr>
                <w:sz w:val="24"/>
                <w:szCs w:val="24"/>
              </w:rPr>
            </w:pPr>
            <w:r w:rsidRPr="00CA716B">
              <w:rPr>
                <w:rFonts w:ascii="Times New Roman" w:hAnsi="Times New Roman"/>
                <w:color w:val="000000"/>
                <w:sz w:val="24"/>
                <w:szCs w:val="24"/>
              </w:rPr>
              <w:t>2</w:t>
            </w:r>
          </w:p>
        </w:tc>
        <w:tc>
          <w:tcPr>
            <w:tcW w:w="2992" w:type="dxa"/>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color w:val="000000"/>
                <w:sz w:val="24"/>
                <w:szCs w:val="24"/>
              </w:rPr>
              <w:t>Мир наших вещей. Натюрморт</w:t>
            </w:r>
          </w:p>
        </w:tc>
        <w:tc>
          <w:tcPr>
            <w:tcW w:w="982"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6 </w:t>
            </w:r>
          </w:p>
        </w:tc>
        <w:tc>
          <w:tcPr>
            <w:tcW w:w="1706"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1 </w:t>
            </w:r>
          </w:p>
        </w:tc>
        <w:tc>
          <w:tcPr>
            <w:tcW w:w="1793"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5 </w:t>
            </w:r>
          </w:p>
        </w:tc>
        <w:tc>
          <w:tcPr>
            <w:tcW w:w="2662" w:type="dxa"/>
            <w:tcMar>
              <w:top w:w="50" w:type="dxa"/>
              <w:left w:w="100" w:type="dxa"/>
            </w:tcMar>
            <w:vAlign w:val="center"/>
          </w:tcPr>
          <w:p w:rsidR="00BD7166" w:rsidRPr="00CA716B" w:rsidRDefault="00234523" w:rsidP="00BD7166">
            <w:pPr>
              <w:spacing w:after="0" w:line="240" w:lineRule="auto"/>
              <w:ind w:left="135"/>
              <w:rPr>
                <w:sz w:val="24"/>
                <w:szCs w:val="24"/>
              </w:rPr>
            </w:pPr>
            <w:hyperlink r:id="rId688">
              <w:r w:rsidR="00BD7166" w:rsidRPr="00CA716B">
                <w:rPr>
                  <w:rFonts w:ascii="Times New Roman" w:hAnsi="Times New Roman"/>
                  <w:color w:val="0000FF"/>
                  <w:sz w:val="24"/>
                  <w:szCs w:val="24"/>
                  <w:u w:val="single"/>
                </w:rPr>
                <w:t>https://www.hermitagemuseum.org/wps/portal/</w:t>
              </w:r>
            </w:hyperlink>
          </w:p>
        </w:tc>
      </w:tr>
      <w:tr w:rsidR="00BD7166" w:rsidRPr="00CA716B" w:rsidTr="00BD7166">
        <w:trPr>
          <w:trHeight w:val="144"/>
          <w:tblCellSpacing w:w="20" w:type="nil"/>
        </w:trPr>
        <w:tc>
          <w:tcPr>
            <w:tcW w:w="466" w:type="dxa"/>
            <w:tcMar>
              <w:top w:w="50" w:type="dxa"/>
              <w:left w:w="100" w:type="dxa"/>
            </w:tcMar>
            <w:vAlign w:val="center"/>
          </w:tcPr>
          <w:p w:rsidR="00BD7166" w:rsidRPr="00CA716B" w:rsidRDefault="00BD7166" w:rsidP="00BD7166">
            <w:pPr>
              <w:spacing w:after="0" w:line="240" w:lineRule="auto"/>
              <w:rPr>
                <w:sz w:val="24"/>
                <w:szCs w:val="24"/>
              </w:rPr>
            </w:pPr>
            <w:r w:rsidRPr="00CA716B">
              <w:rPr>
                <w:rFonts w:ascii="Times New Roman" w:hAnsi="Times New Roman"/>
                <w:color w:val="000000"/>
                <w:sz w:val="24"/>
                <w:szCs w:val="24"/>
              </w:rPr>
              <w:t>3</w:t>
            </w:r>
          </w:p>
        </w:tc>
        <w:tc>
          <w:tcPr>
            <w:tcW w:w="2992" w:type="dxa"/>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color w:val="000000"/>
                <w:sz w:val="24"/>
                <w:szCs w:val="24"/>
              </w:rPr>
              <w:t>Вглядываясь в человека. Портрет</w:t>
            </w:r>
          </w:p>
        </w:tc>
        <w:tc>
          <w:tcPr>
            <w:tcW w:w="982"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10 </w:t>
            </w:r>
          </w:p>
        </w:tc>
        <w:tc>
          <w:tcPr>
            <w:tcW w:w="1706" w:type="dxa"/>
            <w:tcMar>
              <w:top w:w="50" w:type="dxa"/>
              <w:left w:w="100" w:type="dxa"/>
            </w:tcMar>
            <w:vAlign w:val="center"/>
          </w:tcPr>
          <w:p w:rsidR="00BD7166" w:rsidRPr="00CA716B" w:rsidRDefault="00BD7166" w:rsidP="00BD7166">
            <w:pPr>
              <w:spacing w:after="0" w:line="240" w:lineRule="auto"/>
              <w:ind w:left="135"/>
              <w:jc w:val="center"/>
              <w:rPr>
                <w:sz w:val="24"/>
                <w:szCs w:val="24"/>
              </w:rPr>
            </w:pPr>
          </w:p>
        </w:tc>
        <w:tc>
          <w:tcPr>
            <w:tcW w:w="1793"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10 </w:t>
            </w:r>
          </w:p>
        </w:tc>
        <w:tc>
          <w:tcPr>
            <w:tcW w:w="2662" w:type="dxa"/>
            <w:tcMar>
              <w:top w:w="50" w:type="dxa"/>
              <w:left w:w="100" w:type="dxa"/>
            </w:tcMar>
            <w:vAlign w:val="center"/>
          </w:tcPr>
          <w:p w:rsidR="00BD7166" w:rsidRPr="00CA716B" w:rsidRDefault="00234523" w:rsidP="00BD7166">
            <w:pPr>
              <w:spacing w:after="0" w:line="240" w:lineRule="auto"/>
              <w:ind w:left="135"/>
              <w:rPr>
                <w:sz w:val="24"/>
                <w:szCs w:val="24"/>
              </w:rPr>
            </w:pPr>
            <w:hyperlink r:id="rId689">
              <w:r w:rsidR="00BD7166" w:rsidRPr="00CA716B">
                <w:rPr>
                  <w:rFonts w:ascii="Times New Roman" w:hAnsi="Times New Roman"/>
                  <w:color w:val="0000FF"/>
                  <w:sz w:val="24"/>
                  <w:szCs w:val="24"/>
                  <w:u w:val="single"/>
                </w:rPr>
                <w:t>https://www.hermitagemuseum.org/wps/portal/</w:t>
              </w:r>
            </w:hyperlink>
          </w:p>
        </w:tc>
      </w:tr>
      <w:tr w:rsidR="00BD7166" w:rsidRPr="00CA716B" w:rsidTr="00BD7166">
        <w:trPr>
          <w:trHeight w:val="144"/>
          <w:tblCellSpacing w:w="20" w:type="nil"/>
        </w:trPr>
        <w:tc>
          <w:tcPr>
            <w:tcW w:w="466" w:type="dxa"/>
            <w:tcMar>
              <w:top w:w="50" w:type="dxa"/>
              <w:left w:w="100" w:type="dxa"/>
            </w:tcMar>
            <w:vAlign w:val="center"/>
          </w:tcPr>
          <w:p w:rsidR="00BD7166" w:rsidRPr="00CA716B" w:rsidRDefault="00BD7166" w:rsidP="00BD7166">
            <w:pPr>
              <w:spacing w:after="0" w:line="240" w:lineRule="auto"/>
              <w:rPr>
                <w:sz w:val="24"/>
                <w:szCs w:val="24"/>
              </w:rPr>
            </w:pPr>
            <w:r w:rsidRPr="00CA716B">
              <w:rPr>
                <w:rFonts w:ascii="Times New Roman" w:hAnsi="Times New Roman"/>
                <w:color w:val="000000"/>
                <w:sz w:val="24"/>
                <w:szCs w:val="24"/>
              </w:rPr>
              <w:t>4</w:t>
            </w:r>
          </w:p>
        </w:tc>
        <w:tc>
          <w:tcPr>
            <w:tcW w:w="2992" w:type="dxa"/>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color w:val="000000"/>
                <w:sz w:val="24"/>
                <w:szCs w:val="24"/>
              </w:rPr>
              <w:t>Пространство и время в изобразительном искусстве. Пейзаж и тематическая картина</w:t>
            </w:r>
          </w:p>
        </w:tc>
        <w:tc>
          <w:tcPr>
            <w:tcW w:w="982"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11 </w:t>
            </w:r>
          </w:p>
        </w:tc>
        <w:tc>
          <w:tcPr>
            <w:tcW w:w="1706"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1 </w:t>
            </w:r>
          </w:p>
        </w:tc>
        <w:tc>
          <w:tcPr>
            <w:tcW w:w="1793"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9 </w:t>
            </w:r>
          </w:p>
        </w:tc>
        <w:tc>
          <w:tcPr>
            <w:tcW w:w="2662" w:type="dxa"/>
            <w:tcMar>
              <w:top w:w="50" w:type="dxa"/>
              <w:left w:w="100" w:type="dxa"/>
            </w:tcMar>
            <w:vAlign w:val="center"/>
          </w:tcPr>
          <w:p w:rsidR="00BD7166" w:rsidRPr="00CA716B" w:rsidRDefault="00234523" w:rsidP="00BD7166">
            <w:pPr>
              <w:spacing w:after="0" w:line="240" w:lineRule="auto"/>
              <w:ind w:left="135"/>
              <w:rPr>
                <w:sz w:val="24"/>
                <w:szCs w:val="24"/>
              </w:rPr>
            </w:pPr>
            <w:hyperlink r:id="rId690">
              <w:r w:rsidR="00BD7166" w:rsidRPr="00CA716B">
                <w:rPr>
                  <w:rFonts w:ascii="Times New Roman" w:hAnsi="Times New Roman"/>
                  <w:color w:val="0000FF"/>
                  <w:sz w:val="24"/>
                  <w:szCs w:val="24"/>
                  <w:u w:val="single"/>
                </w:rPr>
                <w:t>https://www.hermitagemuseum.org/wps/portal/</w:t>
              </w:r>
            </w:hyperlink>
          </w:p>
        </w:tc>
      </w:tr>
      <w:tr w:rsidR="00BD7166" w:rsidRPr="00CA716B" w:rsidTr="00BD7166">
        <w:trPr>
          <w:trHeight w:val="144"/>
          <w:tblCellSpacing w:w="20" w:type="nil"/>
        </w:trPr>
        <w:tc>
          <w:tcPr>
            <w:tcW w:w="0" w:type="auto"/>
            <w:gridSpan w:val="2"/>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color w:val="000000"/>
                <w:sz w:val="24"/>
                <w:szCs w:val="24"/>
              </w:rPr>
              <w:t>ОБЩЕЕ КОЛИЧЕСТВО ЧАСОВ ПО ПРОГРАММЕ</w:t>
            </w:r>
          </w:p>
        </w:tc>
        <w:tc>
          <w:tcPr>
            <w:tcW w:w="1544"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34 </w:t>
            </w:r>
          </w:p>
        </w:tc>
        <w:tc>
          <w:tcPr>
            <w:tcW w:w="1706"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2 </w:t>
            </w:r>
          </w:p>
        </w:tc>
        <w:tc>
          <w:tcPr>
            <w:tcW w:w="1793"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31 </w:t>
            </w:r>
          </w:p>
        </w:tc>
        <w:tc>
          <w:tcPr>
            <w:tcW w:w="2662" w:type="dxa"/>
            <w:tcMar>
              <w:top w:w="50" w:type="dxa"/>
              <w:left w:w="100" w:type="dxa"/>
            </w:tcMar>
            <w:vAlign w:val="center"/>
          </w:tcPr>
          <w:p w:rsidR="00BD7166" w:rsidRPr="00CA716B" w:rsidRDefault="00BD7166" w:rsidP="00BD7166">
            <w:pPr>
              <w:spacing w:line="240" w:lineRule="auto"/>
              <w:rPr>
                <w:sz w:val="24"/>
                <w:szCs w:val="24"/>
              </w:rPr>
            </w:pPr>
          </w:p>
        </w:tc>
      </w:tr>
    </w:tbl>
    <w:p w:rsidR="00BD7166" w:rsidRPr="00CA716B" w:rsidRDefault="00BD7166" w:rsidP="00BD7166">
      <w:pPr>
        <w:spacing w:line="240" w:lineRule="auto"/>
        <w:rPr>
          <w:sz w:val="24"/>
          <w:szCs w:val="24"/>
        </w:rPr>
        <w:sectPr w:rsidR="00BD7166" w:rsidRPr="00CA716B">
          <w:pgSz w:w="16383" w:h="11906" w:orient="landscape"/>
          <w:pgMar w:top="1134" w:right="850" w:bottom="1134" w:left="1701" w:header="720" w:footer="720" w:gutter="0"/>
          <w:cols w:space="720"/>
        </w:sectPr>
      </w:pPr>
    </w:p>
    <w:p w:rsidR="00BD7166" w:rsidRPr="00D76DFE" w:rsidRDefault="00D76DFE" w:rsidP="00D76DFE">
      <w:pPr>
        <w:spacing w:after="0" w:line="240" w:lineRule="auto"/>
        <w:jc w:val="center"/>
        <w:rPr>
          <w:sz w:val="24"/>
          <w:szCs w:val="24"/>
        </w:rPr>
      </w:pPr>
      <w:r>
        <w:rPr>
          <w:rFonts w:ascii="Times New Roman" w:hAnsi="Times New Roman"/>
          <w:color w:val="000000"/>
          <w:sz w:val="24"/>
          <w:szCs w:val="24"/>
        </w:rPr>
        <w:t>7 К</w:t>
      </w:r>
      <w:r w:rsidR="00BD7166" w:rsidRPr="00D76DFE">
        <w:rPr>
          <w:rFonts w:ascii="Times New Roman" w:hAnsi="Times New Roman"/>
          <w:color w:val="000000"/>
          <w:sz w:val="24"/>
          <w:szCs w:val="24"/>
        </w:rPr>
        <w:t>ЛАСС. МОДУЛЬ «АРХИТЕКТУРА И ДИЗАЙН»</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62"/>
        <w:gridCol w:w="1713"/>
        <w:gridCol w:w="752"/>
        <w:gridCol w:w="1412"/>
        <w:gridCol w:w="1463"/>
        <w:gridCol w:w="3661"/>
      </w:tblGrid>
      <w:tr w:rsidR="00BD7166" w:rsidRPr="00CA716B" w:rsidTr="00BD7166">
        <w:trPr>
          <w:trHeight w:val="144"/>
          <w:tblCellSpacing w:w="20" w:type="nil"/>
        </w:trPr>
        <w:tc>
          <w:tcPr>
            <w:tcW w:w="466" w:type="dxa"/>
            <w:vMerge w:val="restart"/>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b/>
                <w:color w:val="000000"/>
                <w:sz w:val="24"/>
                <w:szCs w:val="24"/>
              </w:rPr>
              <w:t xml:space="preserve">№ п/п </w:t>
            </w:r>
          </w:p>
          <w:p w:rsidR="00BD7166" w:rsidRPr="00CA716B" w:rsidRDefault="00BD7166" w:rsidP="00BD7166">
            <w:pPr>
              <w:spacing w:after="0" w:line="240" w:lineRule="auto"/>
              <w:ind w:left="135"/>
              <w:rPr>
                <w:sz w:val="24"/>
                <w:szCs w:val="24"/>
              </w:rPr>
            </w:pPr>
          </w:p>
        </w:tc>
        <w:tc>
          <w:tcPr>
            <w:tcW w:w="2992" w:type="dxa"/>
            <w:vMerge w:val="restart"/>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b/>
                <w:color w:val="000000"/>
                <w:sz w:val="24"/>
                <w:szCs w:val="24"/>
              </w:rPr>
              <w:t xml:space="preserve">Наименование разделов и тем программы </w:t>
            </w:r>
          </w:p>
          <w:p w:rsidR="00BD7166" w:rsidRPr="00CA716B" w:rsidRDefault="00BD7166" w:rsidP="00BD7166">
            <w:pPr>
              <w:spacing w:after="0" w:line="240" w:lineRule="auto"/>
              <w:ind w:left="135"/>
              <w:rPr>
                <w:sz w:val="24"/>
                <w:szCs w:val="24"/>
              </w:rPr>
            </w:pPr>
          </w:p>
        </w:tc>
        <w:tc>
          <w:tcPr>
            <w:tcW w:w="0" w:type="auto"/>
            <w:gridSpan w:val="3"/>
            <w:tcMar>
              <w:top w:w="50" w:type="dxa"/>
              <w:left w:w="100" w:type="dxa"/>
            </w:tcMar>
            <w:vAlign w:val="center"/>
          </w:tcPr>
          <w:p w:rsidR="00BD7166" w:rsidRPr="00CA716B" w:rsidRDefault="00BD7166" w:rsidP="00BD7166">
            <w:pPr>
              <w:spacing w:after="0" w:line="240" w:lineRule="auto"/>
              <w:rPr>
                <w:sz w:val="24"/>
                <w:szCs w:val="24"/>
              </w:rPr>
            </w:pPr>
            <w:r w:rsidRPr="00CA716B">
              <w:rPr>
                <w:rFonts w:ascii="Times New Roman" w:hAnsi="Times New Roman"/>
                <w:b/>
                <w:color w:val="000000"/>
                <w:sz w:val="24"/>
                <w:szCs w:val="24"/>
              </w:rPr>
              <w:t>Количество часов</w:t>
            </w:r>
          </w:p>
        </w:tc>
        <w:tc>
          <w:tcPr>
            <w:tcW w:w="2662" w:type="dxa"/>
            <w:vMerge w:val="restart"/>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b/>
                <w:color w:val="000000"/>
                <w:sz w:val="24"/>
                <w:szCs w:val="24"/>
              </w:rPr>
              <w:t xml:space="preserve">Электронные (цифровые) образовательные ресурсы </w:t>
            </w:r>
          </w:p>
          <w:p w:rsidR="00BD7166" w:rsidRPr="00CA716B" w:rsidRDefault="00BD7166" w:rsidP="00BD7166">
            <w:pPr>
              <w:spacing w:after="0" w:line="240" w:lineRule="auto"/>
              <w:ind w:left="135"/>
              <w:rPr>
                <w:sz w:val="24"/>
                <w:szCs w:val="24"/>
              </w:rPr>
            </w:pPr>
          </w:p>
        </w:tc>
      </w:tr>
      <w:tr w:rsidR="00BD7166" w:rsidRPr="00CA716B" w:rsidTr="00BD7166">
        <w:trPr>
          <w:trHeight w:val="144"/>
          <w:tblCellSpacing w:w="20" w:type="nil"/>
        </w:trPr>
        <w:tc>
          <w:tcPr>
            <w:tcW w:w="0" w:type="auto"/>
            <w:vMerge/>
            <w:tcBorders>
              <w:top w:val="nil"/>
            </w:tcBorders>
            <w:tcMar>
              <w:top w:w="50" w:type="dxa"/>
              <w:left w:w="100" w:type="dxa"/>
            </w:tcMar>
          </w:tcPr>
          <w:p w:rsidR="00BD7166" w:rsidRPr="00CA716B" w:rsidRDefault="00BD7166" w:rsidP="00BD7166">
            <w:pPr>
              <w:spacing w:line="240" w:lineRule="auto"/>
              <w:rPr>
                <w:sz w:val="24"/>
                <w:szCs w:val="24"/>
              </w:rPr>
            </w:pPr>
          </w:p>
        </w:tc>
        <w:tc>
          <w:tcPr>
            <w:tcW w:w="0" w:type="auto"/>
            <w:vMerge/>
            <w:tcBorders>
              <w:top w:val="nil"/>
            </w:tcBorders>
            <w:tcMar>
              <w:top w:w="50" w:type="dxa"/>
              <w:left w:w="100" w:type="dxa"/>
            </w:tcMar>
          </w:tcPr>
          <w:p w:rsidR="00BD7166" w:rsidRPr="00CA716B" w:rsidRDefault="00BD7166" w:rsidP="00BD7166">
            <w:pPr>
              <w:spacing w:line="240" w:lineRule="auto"/>
              <w:rPr>
                <w:sz w:val="24"/>
                <w:szCs w:val="24"/>
              </w:rPr>
            </w:pPr>
          </w:p>
        </w:tc>
        <w:tc>
          <w:tcPr>
            <w:tcW w:w="982" w:type="dxa"/>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b/>
                <w:color w:val="000000"/>
                <w:sz w:val="24"/>
                <w:szCs w:val="24"/>
              </w:rPr>
              <w:t xml:space="preserve">Всего </w:t>
            </w:r>
          </w:p>
          <w:p w:rsidR="00BD7166" w:rsidRPr="00CA716B" w:rsidRDefault="00BD7166" w:rsidP="00BD7166">
            <w:pPr>
              <w:spacing w:after="0" w:line="240" w:lineRule="auto"/>
              <w:ind w:left="135"/>
              <w:rPr>
                <w:sz w:val="24"/>
                <w:szCs w:val="24"/>
              </w:rPr>
            </w:pPr>
          </w:p>
        </w:tc>
        <w:tc>
          <w:tcPr>
            <w:tcW w:w="1706" w:type="dxa"/>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b/>
                <w:color w:val="000000"/>
                <w:sz w:val="24"/>
                <w:szCs w:val="24"/>
              </w:rPr>
              <w:t xml:space="preserve">Контрольные работы </w:t>
            </w:r>
          </w:p>
          <w:p w:rsidR="00BD7166" w:rsidRPr="00CA716B" w:rsidRDefault="00BD7166" w:rsidP="00BD7166">
            <w:pPr>
              <w:spacing w:after="0" w:line="240" w:lineRule="auto"/>
              <w:ind w:left="135"/>
              <w:rPr>
                <w:sz w:val="24"/>
                <w:szCs w:val="24"/>
              </w:rPr>
            </w:pPr>
          </w:p>
        </w:tc>
        <w:tc>
          <w:tcPr>
            <w:tcW w:w="1793" w:type="dxa"/>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b/>
                <w:color w:val="000000"/>
                <w:sz w:val="24"/>
                <w:szCs w:val="24"/>
              </w:rPr>
              <w:t xml:space="preserve">Практические работы </w:t>
            </w:r>
          </w:p>
          <w:p w:rsidR="00BD7166" w:rsidRPr="00CA716B" w:rsidRDefault="00BD7166" w:rsidP="00BD7166">
            <w:pPr>
              <w:spacing w:after="0" w:line="240" w:lineRule="auto"/>
              <w:ind w:left="135"/>
              <w:rPr>
                <w:sz w:val="24"/>
                <w:szCs w:val="24"/>
              </w:rPr>
            </w:pPr>
          </w:p>
        </w:tc>
        <w:tc>
          <w:tcPr>
            <w:tcW w:w="0" w:type="auto"/>
            <w:vMerge/>
            <w:tcBorders>
              <w:top w:val="nil"/>
            </w:tcBorders>
            <w:tcMar>
              <w:top w:w="50" w:type="dxa"/>
              <w:left w:w="100" w:type="dxa"/>
            </w:tcMar>
          </w:tcPr>
          <w:p w:rsidR="00BD7166" w:rsidRPr="00CA716B" w:rsidRDefault="00BD7166" w:rsidP="00BD7166">
            <w:pPr>
              <w:spacing w:line="240" w:lineRule="auto"/>
              <w:rPr>
                <w:sz w:val="24"/>
                <w:szCs w:val="24"/>
              </w:rPr>
            </w:pPr>
          </w:p>
        </w:tc>
      </w:tr>
      <w:tr w:rsidR="00BD7166" w:rsidRPr="00CA716B" w:rsidTr="00BD7166">
        <w:trPr>
          <w:trHeight w:val="144"/>
          <w:tblCellSpacing w:w="20" w:type="nil"/>
        </w:trPr>
        <w:tc>
          <w:tcPr>
            <w:tcW w:w="466" w:type="dxa"/>
            <w:tcMar>
              <w:top w:w="50" w:type="dxa"/>
              <w:left w:w="100" w:type="dxa"/>
            </w:tcMar>
            <w:vAlign w:val="center"/>
          </w:tcPr>
          <w:p w:rsidR="00BD7166" w:rsidRPr="00CA716B" w:rsidRDefault="00BD7166" w:rsidP="00BD7166">
            <w:pPr>
              <w:spacing w:after="0" w:line="240" w:lineRule="auto"/>
              <w:rPr>
                <w:sz w:val="24"/>
                <w:szCs w:val="24"/>
              </w:rPr>
            </w:pPr>
            <w:r w:rsidRPr="00CA716B">
              <w:rPr>
                <w:rFonts w:ascii="Times New Roman" w:hAnsi="Times New Roman"/>
                <w:color w:val="000000"/>
                <w:sz w:val="24"/>
                <w:szCs w:val="24"/>
              </w:rPr>
              <w:t>1</w:t>
            </w:r>
          </w:p>
        </w:tc>
        <w:tc>
          <w:tcPr>
            <w:tcW w:w="2992" w:type="dxa"/>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color w:val="000000"/>
                <w:sz w:val="24"/>
                <w:szCs w:val="24"/>
              </w:rPr>
              <w:t>Архитектура и дизайн – конструктивные виды искусства</w:t>
            </w:r>
          </w:p>
        </w:tc>
        <w:tc>
          <w:tcPr>
            <w:tcW w:w="982"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1 </w:t>
            </w:r>
          </w:p>
        </w:tc>
        <w:tc>
          <w:tcPr>
            <w:tcW w:w="1706" w:type="dxa"/>
            <w:tcMar>
              <w:top w:w="50" w:type="dxa"/>
              <w:left w:w="100" w:type="dxa"/>
            </w:tcMar>
            <w:vAlign w:val="center"/>
          </w:tcPr>
          <w:p w:rsidR="00BD7166" w:rsidRPr="00CA716B" w:rsidRDefault="00BD7166" w:rsidP="00BD7166">
            <w:pPr>
              <w:spacing w:after="0" w:line="240" w:lineRule="auto"/>
              <w:ind w:left="135"/>
              <w:jc w:val="center"/>
              <w:rPr>
                <w:sz w:val="24"/>
                <w:szCs w:val="24"/>
              </w:rPr>
            </w:pPr>
          </w:p>
        </w:tc>
        <w:tc>
          <w:tcPr>
            <w:tcW w:w="1793"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1 </w:t>
            </w:r>
          </w:p>
        </w:tc>
        <w:tc>
          <w:tcPr>
            <w:tcW w:w="2662" w:type="dxa"/>
            <w:tcMar>
              <w:top w:w="50" w:type="dxa"/>
              <w:left w:w="100" w:type="dxa"/>
            </w:tcMar>
            <w:vAlign w:val="center"/>
          </w:tcPr>
          <w:p w:rsidR="00BD7166" w:rsidRPr="00CA716B" w:rsidRDefault="00234523" w:rsidP="00BD7166">
            <w:pPr>
              <w:spacing w:after="0" w:line="240" w:lineRule="auto"/>
              <w:ind w:left="135"/>
              <w:rPr>
                <w:sz w:val="24"/>
                <w:szCs w:val="24"/>
              </w:rPr>
            </w:pPr>
            <w:hyperlink r:id="rId691">
              <w:r w:rsidR="00BD7166" w:rsidRPr="00CA716B">
                <w:rPr>
                  <w:rFonts w:ascii="Times New Roman" w:hAnsi="Times New Roman"/>
                  <w:color w:val="0000FF"/>
                  <w:sz w:val="24"/>
                  <w:szCs w:val="24"/>
                  <w:u w:val="single"/>
                </w:rPr>
                <w:t>https://www.hermitagemuseum.org/wps/portal/</w:t>
              </w:r>
            </w:hyperlink>
          </w:p>
        </w:tc>
      </w:tr>
      <w:tr w:rsidR="00BD7166" w:rsidRPr="00CA716B" w:rsidTr="00BD7166">
        <w:trPr>
          <w:trHeight w:val="144"/>
          <w:tblCellSpacing w:w="20" w:type="nil"/>
        </w:trPr>
        <w:tc>
          <w:tcPr>
            <w:tcW w:w="466" w:type="dxa"/>
            <w:tcMar>
              <w:top w:w="50" w:type="dxa"/>
              <w:left w:w="100" w:type="dxa"/>
            </w:tcMar>
            <w:vAlign w:val="center"/>
          </w:tcPr>
          <w:p w:rsidR="00BD7166" w:rsidRPr="00CA716B" w:rsidRDefault="00BD7166" w:rsidP="00BD7166">
            <w:pPr>
              <w:spacing w:after="0" w:line="240" w:lineRule="auto"/>
              <w:rPr>
                <w:sz w:val="24"/>
                <w:szCs w:val="24"/>
              </w:rPr>
            </w:pPr>
            <w:r w:rsidRPr="00CA716B">
              <w:rPr>
                <w:rFonts w:ascii="Times New Roman" w:hAnsi="Times New Roman"/>
                <w:color w:val="000000"/>
                <w:sz w:val="24"/>
                <w:szCs w:val="24"/>
              </w:rPr>
              <w:t>2</w:t>
            </w:r>
          </w:p>
        </w:tc>
        <w:tc>
          <w:tcPr>
            <w:tcW w:w="2992" w:type="dxa"/>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color w:val="000000"/>
                <w:sz w:val="24"/>
                <w:szCs w:val="24"/>
              </w:rPr>
              <w:t>Графический дизайн</w:t>
            </w:r>
          </w:p>
        </w:tc>
        <w:tc>
          <w:tcPr>
            <w:tcW w:w="982"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8 </w:t>
            </w:r>
          </w:p>
        </w:tc>
        <w:tc>
          <w:tcPr>
            <w:tcW w:w="1706" w:type="dxa"/>
            <w:tcMar>
              <w:top w:w="50" w:type="dxa"/>
              <w:left w:w="100" w:type="dxa"/>
            </w:tcMar>
            <w:vAlign w:val="center"/>
          </w:tcPr>
          <w:p w:rsidR="00BD7166" w:rsidRPr="00CA716B" w:rsidRDefault="00BD7166" w:rsidP="00BD7166">
            <w:pPr>
              <w:spacing w:after="0" w:line="240" w:lineRule="auto"/>
              <w:ind w:left="135"/>
              <w:jc w:val="center"/>
              <w:rPr>
                <w:sz w:val="24"/>
                <w:szCs w:val="24"/>
              </w:rPr>
            </w:pPr>
          </w:p>
        </w:tc>
        <w:tc>
          <w:tcPr>
            <w:tcW w:w="1793"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8 </w:t>
            </w:r>
          </w:p>
        </w:tc>
        <w:tc>
          <w:tcPr>
            <w:tcW w:w="2662" w:type="dxa"/>
            <w:tcMar>
              <w:top w:w="50" w:type="dxa"/>
              <w:left w:w="100" w:type="dxa"/>
            </w:tcMar>
            <w:vAlign w:val="center"/>
          </w:tcPr>
          <w:p w:rsidR="00BD7166" w:rsidRPr="00CA716B" w:rsidRDefault="00234523" w:rsidP="00BD7166">
            <w:pPr>
              <w:spacing w:after="0" w:line="240" w:lineRule="auto"/>
              <w:ind w:left="135"/>
              <w:rPr>
                <w:sz w:val="24"/>
                <w:szCs w:val="24"/>
              </w:rPr>
            </w:pPr>
            <w:hyperlink r:id="rId692">
              <w:r w:rsidR="00BD7166" w:rsidRPr="00CA716B">
                <w:rPr>
                  <w:rFonts w:ascii="Times New Roman" w:hAnsi="Times New Roman"/>
                  <w:color w:val="0000FF"/>
                  <w:sz w:val="24"/>
                  <w:szCs w:val="24"/>
                  <w:u w:val="single"/>
                </w:rPr>
                <w:t>https://www.hermitagemuseum.org/wps/portal/</w:t>
              </w:r>
            </w:hyperlink>
          </w:p>
        </w:tc>
      </w:tr>
      <w:tr w:rsidR="00BD7166" w:rsidRPr="00CA716B" w:rsidTr="00BD7166">
        <w:trPr>
          <w:trHeight w:val="144"/>
          <w:tblCellSpacing w:w="20" w:type="nil"/>
        </w:trPr>
        <w:tc>
          <w:tcPr>
            <w:tcW w:w="466" w:type="dxa"/>
            <w:tcMar>
              <w:top w:w="50" w:type="dxa"/>
              <w:left w:w="100" w:type="dxa"/>
            </w:tcMar>
            <w:vAlign w:val="center"/>
          </w:tcPr>
          <w:p w:rsidR="00BD7166" w:rsidRPr="00CA716B" w:rsidRDefault="00BD7166" w:rsidP="00BD7166">
            <w:pPr>
              <w:spacing w:after="0" w:line="240" w:lineRule="auto"/>
              <w:rPr>
                <w:sz w:val="24"/>
                <w:szCs w:val="24"/>
              </w:rPr>
            </w:pPr>
            <w:r w:rsidRPr="00CA716B">
              <w:rPr>
                <w:rFonts w:ascii="Times New Roman" w:hAnsi="Times New Roman"/>
                <w:color w:val="000000"/>
                <w:sz w:val="24"/>
                <w:szCs w:val="24"/>
              </w:rPr>
              <w:t>3</w:t>
            </w:r>
          </w:p>
        </w:tc>
        <w:tc>
          <w:tcPr>
            <w:tcW w:w="2992" w:type="dxa"/>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color w:val="000000"/>
                <w:sz w:val="24"/>
                <w:szCs w:val="24"/>
              </w:rPr>
              <w:t>Макетирование объемно-пространственных композиций</w:t>
            </w:r>
          </w:p>
        </w:tc>
        <w:tc>
          <w:tcPr>
            <w:tcW w:w="982"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7 </w:t>
            </w:r>
          </w:p>
        </w:tc>
        <w:tc>
          <w:tcPr>
            <w:tcW w:w="1706"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1 </w:t>
            </w:r>
          </w:p>
        </w:tc>
        <w:tc>
          <w:tcPr>
            <w:tcW w:w="1793"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6 </w:t>
            </w:r>
          </w:p>
        </w:tc>
        <w:tc>
          <w:tcPr>
            <w:tcW w:w="2662" w:type="dxa"/>
            <w:tcMar>
              <w:top w:w="50" w:type="dxa"/>
              <w:left w:w="100" w:type="dxa"/>
            </w:tcMar>
            <w:vAlign w:val="center"/>
          </w:tcPr>
          <w:p w:rsidR="00BD7166" w:rsidRPr="00CA716B" w:rsidRDefault="00234523" w:rsidP="00BD7166">
            <w:pPr>
              <w:spacing w:after="0" w:line="240" w:lineRule="auto"/>
              <w:ind w:left="135"/>
              <w:rPr>
                <w:sz w:val="24"/>
                <w:szCs w:val="24"/>
              </w:rPr>
            </w:pPr>
            <w:hyperlink r:id="rId693">
              <w:r w:rsidR="00BD7166" w:rsidRPr="00CA716B">
                <w:rPr>
                  <w:rFonts w:ascii="Times New Roman" w:hAnsi="Times New Roman"/>
                  <w:color w:val="0000FF"/>
                  <w:sz w:val="24"/>
                  <w:szCs w:val="24"/>
                  <w:u w:val="single"/>
                </w:rPr>
                <w:t>https://www.hermitagemuseum.org/wps/portal/</w:t>
              </w:r>
            </w:hyperlink>
          </w:p>
        </w:tc>
      </w:tr>
      <w:tr w:rsidR="00BD7166" w:rsidRPr="00CA716B" w:rsidTr="00BD7166">
        <w:trPr>
          <w:trHeight w:val="144"/>
          <w:tblCellSpacing w:w="20" w:type="nil"/>
        </w:trPr>
        <w:tc>
          <w:tcPr>
            <w:tcW w:w="466" w:type="dxa"/>
            <w:tcMar>
              <w:top w:w="50" w:type="dxa"/>
              <w:left w:w="100" w:type="dxa"/>
            </w:tcMar>
            <w:vAlign w:val="center"/>
          </w:tcPr>
          <w:p w:rsidR="00BD7166" w:rsidRPr="00CA716B" w:rsidRDefault="00BD7166" w:rsidP="00BD7166">
            <w:pPr>
              <w:spacing w:after="0" w:line="240" w:lineRule="auto"/>
              <w:rPr>
                <w:sz w:val="24"/>
                <w:szCs w:val="24"/>
              </w:rPr>
            </w:pPr>
            <w:r w:rsidRPr="00CA716B">
              <w:rPr>
                <w:rFonts w:ascii="Times New Roman" w:hAnsi="Times New Roman"/>
                <w:color w:val="000000"/>
                <w:sz w:val="24"/>
                <w:szCs w:val="24"/>
              </w:rPr>
              <w:t>4</w:t>
            </w:r>
          </w:p>
        </w:tc>
        <w:tc>
          <w:tcPr>
            <w:tcW w:w="2992" w:type="dxa"/>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color w:val="000000"/>
                <w:sz w:val="24"/>
                <w:szCs w:val="24"/>
              </w:rPr>
              <w:t>Дизайн и архитектура как среда жизни человека</w:t>
            </w:r>
          </w:p>
        </w:tc>
        <w:tc>
          <w:tcPr>
            <w:tcW w:w="982"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10 </w:t>
            </w:r>
          </w:p>
        </w:tc>
        <w:tc>
          <w:tcPr>
            <w:tcW w:w="1706" w:type="dxa"/>
            <w:tcMar>
              <w:top w:w="50" w:type="dxa"/>
              <w:left w:w="100" w:type="dxa"/>
            </w:tcMar>
            <w:vAlign w:val="center"/>
          </w:tcPr>
          <w:p w:rsidR="00BD7166" w:rsidRPr="00CA716B" w:rsidRDefault="00BD7166" w:rsidP="00BD7166">
            <w:pPr>
              <w:spacing w:after="0" w:line="240" w:lineRule="auto"/>
              <w:ind w:left="135"/>
              <w:jc w:val="center"/>
              <w:rPr>
                <w:sz w:val="24"/>
                <w:szCs w:val="24"/>
              </w:rPr>
            </w:pPr>
          </w:p>
        </w:tc>
        <w:tc>
          <w:tcPr>
            <w:tcW w:w="1793"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10 </w:t>
            </w:r>
          </w:p>
        </w:tc>
        <w:tc>
          <w:tcPr>
            <w:tcW w:w="2662" w:type="dxa"/>
            <w:tcMar>
              <w:top w:w="50" w:type="dxa"/>
              <w:left w:w="100" w:type="dxa"/>
            </w:tcMar>
            <w:vAlign w:val="center"/>
          </w:tcPr>
          <w:p w:rsidR="00BD7166" w:rsidRPr="00CA716B" w:rsidRDefault="00234523" w:rsidP="00BD7166">
            <w:pPr>
              <w:spacing w:after="0" w:line="240" w:lineRule="auto"/>
              <w:ind w:left="135"/>
              <w:rPr>
                <w:sz w:val="24"/>
                <w:szCs w:val="24"/>
              </w:rPr>
            </w:pPr>
            <w:hyperlink r:id="rId694">
              <w:r w:rsidR="00BD7166" w:rsidRPr="00CA716B">
                <w:rPr>
                  <w:rFonts w:ascii="Times New Roman" w:hAnsi="Times New Roman"/>
                  <w:color w:val="0000FF"/>
                  <w:sz w:val="24"/>
                  <w:szCs w:val="24"/>
                  <w:u w:val="single"/>
                </w:rPr>
                <w:t>https://www.hermitagemuseum.org/wps/portal/</w:t>
              </w:r>
            </w:hyperlink>
          </w:p>
        </w:tc>
      </w:tr>
      <w:tr w:rsidR="00BD7166" w:rsidRPr="00CA716B" w:rsidTr="00BD7166">
        <w:trPr>
          <w:trHeight w:val="144"/>
          <w:tblCellSpacing w:w="20" w:type="nil"/>
        </w:trPr>
        <w:tc>
          <w:tcPr>
            <w:tcW w:w="466" w:type="dxa"/>
            <w:tcMar>
              <w:top w:w="50" w:type="dxa"/>
              <w:left w:w="100" w:type="dxa"/>
            </w:tcMar>
            <w:vAlign w:val="center"/>
          </w:tcPr>
          <w:p w:rsidR="00BD7166" w:rsidRPr="00CA716B" w:rsidRDefault="00BD7166" w:rsidP="00BD7166">
            <w:pPr>
              <w:spacing w:after="0" w:line="240" w:lineRule="auto"/>
              <w:rPr>
                <w:sz w:val="24"/>
                <w:szCs w:val="24"/>
              </w:rPr>
            </w:pPr>
            <w:r w:rsidRPr="00CA716B">
              <w:rPr>
                <w:rFonts w:ascii="Times New Roman" w:hAnsi="Times New Roman"/>
                <w:color w:val="000000"/>
                <w:sz w:val="24"/>
                <w:szCs w:val="24"/>
              </w:rPr>
              <w:t>5</w:t>
            </w:r>
          </w:p>
        </w:tc>
        <w:tc>
          <w:tcPr>
            <w:tcW w:w="2992" w:type="dxa"/>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color w:val="000000"/>
                <w:sz w:val="24"/>
                <w:szCs w:val="24"/>
              </w:rPr>
              <w:t>Образ человека и индивидуальное проектирование</w:t>
            </w:r>
          </w:p>
        </w:tc>
        <w:tc>
          <w:tcPr>
            <w:tcW w:w="982"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8 </w:t>
            </w:r>
          </w:p>
        </w:tc>
        <w:tc>
          <w:tcPr>
            <w:tcW w:w="1706"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1 </w:t>
            </w:r>
          </w:p>
        </w:tc>
        <w:tc>
          <w:tcPr>
            <w:tcW w:w="1793"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6 </w:t>
            </w:r>
          </w:p>
        </w:tc>
        <w:tc>
          <w:tcPr>
            <w:tcW w:w="2662" w:type="dxa"/>
            <w:tcMar>
              <w:top w:w="50" w:type="dxa"/>
              <w:left w:w="100" w:type="dxa"/>
            </w:tcMar>
            <w:vAlign w:val="center"/>
          </w:tcPr>
          <w:p w:rsidR="00BD7166" w:rsidRPr="00CA716B" w:rsidRDefault="00234523" w:rsidP="00BD7166">
            <w:pPr>
              <w:spacing w:after="0" w:line="240" w:lineRule="auto"/>
              <w:ind w:left="135"/>
              <w:rPr>
                <w:sz w:val="24"/>
                <w:szCs w:val="24"/>
              </w:rPr>
            </w:pPr>
            <w:hyperlink r:id="rId695">
              <w:r w:rsidR="00BD7166" w:rsidRPr="00CA716B">
                <w:rPr>
                  <w:rFonts w:ascii="Times New Roman" w:hAnsi="Times New Roman"/>
                  <w:color w:val="0000FF"/>
                  <w:sz w:val="24"/>
                  <w:szCs w:val="24"/>
                  <w:u w:val="single"/>
                </w:rPr>
                <w:t>https://www.hermitagemuseum.org/wps/portal/</w:t>
              </w:r>
            </w:hyperlink>
          </w:p>
        </w:tc>
      </w:tr>
      <w:tr w:rsidR="00BD7166" w:rsidRPr="00CA716B" w:rsidTr="00BD7166">
        <w:trPr>
          <w:trHeight w:val="144"/>
          <w:tblCellSpacing w:w="20" w:type="nil"/>
        </w:trPr>
        <w:tc>
          <w:tcPr>
            <w:tcW w:w="0" w:type="auto"/>
            <w:gridSpan w:val="2"/>
            <w:tcMar>
              <w:top w:w="50" w:type="dxa"/>
              <w:left w:w="100" w:type="dxa"/>
            </w:tcMar>
            <w:vAlign w:val="center"/>
          </w:tcPr>
          <w:p w:rsidR="00BD7166" w:rsidRPr="00CA716B" w:rsidRDefault="00BD7166" w:rsidP="00BD7166">
            <w:pPr>
              <w:spacing w:after="0" w:line="240" w:lineRule="auto"/>
              <w:ind w:left="135"/>
              <w:rPr>
                <w:sz w:val="24"/>
                <w:szCs w:val="24"/>
              </w:rPr>
            </w:pPr>
            <w:r w:rsidRPr="00CA716B">
              <w:rPr>
                <w:rFonts w:ascii="Times New Roman" w:hAnsi="Times New Roman"/>
                <w:color w:val="000000"/>
                <w:sz w:val="24"/>
                <w:szCs w:val="24"/>
              </w:rPr>
              <w:t>ОБЩЕЕ КОЛИЧЕСТВО ЧАСОВ ПО ПРОГРАММЕ</w:t>
            </w:r>
          </w:p>
        </w:tc>
        <w:tc>
          <w:tcPr>
            <w:tcW w:w="1544"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34 </w:t>
            </w:r>
          </w:p>
        </w:tc>
        <w:tc>
          <w:tcPr>
            <w:tcW w:w="1706"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2 </w:t>
            </w:r>
          </w:p>
        </w:tc>
        <w:tc>
          <w:tcPr>
            <w:tcW w:w="1793" w:type="dxa"/>
            <w:tcMar>
              <w:top w:w="50" w:type="dxa"/>
              <w:left w:w="100" w:type="dxa"/>
            </w:tcMar>
            <w:vAlign w:val="center"/>
          </w:tcPr>
          <w:p w:rsidR="00BD7166" w:rsidRPr="00CA716B" w:rsidRDefault="00BD7166" w:rsidP="00BD7166">
            <w:pPr>
              <w:spacing w:after="0" w:line="240" w:lineRule="auto"/>
              <w:ind w:left="135"/>
              <w:jc w:val="center"/>
              <w:rPr>
                <w:sz w:val="24"/>
                <w:szCs w:val="24"/>
              </w:rPr>
            </w:pPr>
            <w:r w:rsidRPr="00CA716B">
              <w:rPr>
                <w:rFonts w:ascii="Times New Roman" w:hAnsi="Times New Roman"/>
                <w:color w:val="000000"/>
                <w:sz w:val="24"/>
                <w:szCs w:val="24"/>
              </w:rPr>
              <w:t xml:space="preserve"> 31 </w:t>
            </w:r>
          </w:p>
        </w:tc>
        <w:tc>
          <w:tcPr>
            <w:tcW w:w="2662" w:type="dxa"/>
            <w:tcMar>
              <w:top w:w="50" w:type="dxa"/>
              <w:left w:w="100" w:type="dxa"/>
            </w:tcMar>
            <w:vAlign w:val="center"/>
          </w:tcPr>
          <w:p w:rsidR="00BD7166" w:rsidRPr="00CA716B" w:rsidRDefault="00BD7166" w:rsidP="00BD7166">
            <w:pPr>
              <w:spacing w:line="240" w:lineRule="auto"/>
              <w:rPr>
                <w:sz w:val="24"/>
                <w:szCs w:val="24"/>
              </w:rPr>
            </w:pPr>
          </w:p>
        </w:tc>
      </w:tr>
      <w:tr w:rsidR="00BD7166" w:rsidRPr="00CA716B" w:rsidTr="00BD7166">
        <w:trPr>
          <w:trHeight w:val="144"/>
          <w:tblCellSpacing w:w="20" w:type="nil"/>
        </w:trPr>
        <w:tc>
          <w:tcPr>
            <w:tcW w:w="0" w:type="auto"/>
            <w:gridSpan w:val="2"/>
            <w:tcMar>
              <w:top w:w="50" w:type="dxa"/>
              <w:left w:w="100" w:type="dxa"/>
            </w:tcMar>
            <w:vAlign w:val="center"/>
          </w:tcPr>
          <w:p w:rsidR="00BD7166" w:rsidRPr="00CA716B" w:rsidRDefault="00BD7166" w:rsidP="00BD7166">
            <w:pPr>
              <w:spacing w:after="0" w:line="240" w:lineRule="auto"/>
              <w:ind w:left="135"/>
              <w:rPr>
                <w:rFonts w:ascii="Times New Roman" w:hAnsi="Times New Roman"/>
                <w:color w:val="000000"/>
                <w:sz w:val="24"/>
                <w:szCs w:val="24"/>
              </w:rPr>
            </w:pPr>
          </w:p>
        </w:tc>
        <w:tc>
          <w:tcPr>
            <w:tcW w:w="1544" w:type="dxa"/>
            <w:tcMar>
              <w:top w:w="50" w:type="dxa"/>
              <w:left w:w="100" w:type="dxa"/>
            </w:tcMar>
            <w:vAlign w:val="center"/>
          </w:tcPr>
          <w:p w:rsidR="00BD7166" w:rsidRPr="00CA716B" w:rsidRDefault="00BD7166" w:rsidP="00BD7166">
            <w:pPr>
              <w:spacing w:after="0" w:line="240" w:lineRule="auto"/>
              <w:ind w:left="135"/>
              <w:jc w:val="center"/>
              <w:rPr>
                <w:rFonts w:ascii="Times New Roman" w:hAnsi="Times New Roman"/>
                <w:color w:val="000000"/>
                <w:sz w:val="24"/>
                <w:szCs w:val="24"/>
              </w:rPr>
            </w:pPr>
          </w:p>
        </w:tc>
        <w:tc>
          <w:tcPr>
            <w:tcW w:w="1706" w:type="dxa"/>
            <w:tcMar>
              <w:top w:w="50" w:type="dxa"/>
              <w:left w:w="100" w:type="dxa"/>
            </w:tcMar>
            <w:vAlign w:val="center"/>
          </w:tcPr>
          <w:p w:rsidR="00BD7166" w:rsidRPr="00CA716B" w:rsidRDefault="00BD7166" w:rsidP="00BD7166">
            <w:pPr>
              <w:spacing w:after="0" w:line="240" w:lineRule="auto"/>
              <w:ind w:left="135"/>
              <w:jc w:val="center"/>
              <w:rPr>
                <w:rFonts w:ascii="Times New Roman" w:hAnsi="Times New Roman"/>
                <w:color w:val="000000"/>
                <w:sz w:val="24"/>
                <w:szCs w:val="24"/>
              </w:rPr>
            </w:pPr>
          </w:p>
        </w:tc>
        <w:tc>
          <w:tcPr>
            <w:tcW w:w="1793" w:type="dxa"/>
            <w:tcMar>
              <w:top w:w="50" w:type="dxa"/>
              <w:left w:w="100" w:type="dxa"/>
            </w:tcMar>
            <w:vAlign w:val="center"/>
          </w:tcPr>
          <w:p w:rsidR="00BD7166" w:rsidRPr="00CA716B" w:rsidRDefault="00BD7166" w:rsidP="00BD7166">
            <w:pPr>
              <w:spacing w:after="0" w:line="240" w:lineRule="auto"/>
              <w:ind w:left="135"/>
              <w:jc w:val="center"/>
              <w:rPr>
                <w:rFonts w:ascii="Times New Roman" w:hAnsi="Times New Roman"/>
                <w:color w:val="000000"/>
                <w:sz w:val="24"/>
                <w:szCs w:val="24"/>
              </w:rPr>
            </w:pPr>
          </w:p>
        </w:tc>
        <w:tc>
          <w:tcPr>
            <w:tcW w:w="2662" w:type="dxa"/>
            <w:tcMar>
              <w:top w:w="50" w:type="dxa"/>
              <w:left w:w="100" w:type="dxa"/>
            </w:tcMar>
            <w:vAlign w:val="center"/>
          </w:tcPr>
          <w:p w:rsidR="00BD7166" w:rsidRPr="00CA716B" w:rsidRDefault="00BD7166" w:rsidP="00BD7166">
            <w:pPr>
              <w:spacing w:line="240" w:lineRule="auto"/>
              <w:rPr>
                <w:sz w:val="24"/>
                <w:szCs w:val="24"/>
              </w:rPr>
            </w:pPr>
          </w:p>
        </w:tc>
      </w:tr>
      <w:tr w:rsidR="00BD7166" w:rsidRPr="00CA716B" w:rsidTr="00BD7166">
        <w:trPr>
          <w:trHeight w:val="144"/>
          <w:tblCellSpacing w:w="20" w:type="nil"/>
        </w:trPr>
        <w:tc>
          <w:tcPr>
            <w:tcW w:w="0" w:type="auto"/>
            <w:gridSpan w:val="2"/>
            <w:tcMar>
              <w:top w:w="50" w:type="dxa"/>
              <w:left w:w="100" w:type="dxa"/>
            </w:tcMar>
            <w:vAlign w:val="center"/>
          </w:tcPr>
          <w:p w:rsidR="00BD7166" w:rsidRPr="00CA716B" w:rsidRDefault="00BD7166" w:rsidP="00BD7166">
            <w:pPr>
              <w:spacing w:after="0" w:line="240" w:lineRule="auto"/>
              <w:ind w:left="135"/>
              <w:rPr>
                <w:rFonts w:ascii="Times New Roman" w:hAnsi="Times New Roman"/>
                <w:color w:val="000000"/>
                <w:sz w:val="24"/>
                <w:szCs w:val="24"/>
              </w:rPr>
            </w:pPr>
          </w:p>
        </w:tc>
        <w:tc>
          <w:tcPr>
            <w:tcW w:w="1544" w:type="dxa"/>
            <w:tcMar>
              <w:top w:w="50" w:type="dxa"/>
              <w:left w:w="100" w:type="dxa"/>
            </w:tcMar>
            <w:vAlign w:val="center"/>
          </w:tcPr>
          <w:p w:rsidR="00BD7166" w:rsidRPr="00CA716B" w:rsidRDefault="00BD7166" w:rsidP="00BD7166">
            <w:pPr>
              <w:spacing w:after="0" w:line="240" w:lineRule="auto"/>
              <w:ind w:left="135"/>
              <w:jc w:val="center"/>
              <w:rPr>
                <w:rFonts w:ascii="Times New Roman" w:hAnsi="Times New Roman"/>
                <w:color w:val="000000"/>
                <w:sz w:val="24"/>
                <w:szCs w:val="24"/>
              </w:rPr>
            </w:pPr>
          </w:p>
        </w:tc>
        <w:tc>
          <w:tcPr>
            <w:tcW w:w="1706" w:type="dxa"/>
            <w:tcMar>
              <w:top w:w="50" w:type="dxa"/>
              <w:left w:w="100" w:type="dxa"/>
            </w:tcMar>
            <w:vAlign w:val="center"/>
          </w:tcPr>
          <w:p w:rsidR="00BD7166" w:rsidRPr="00CA716B" w:rsidRDefault="00BD7166" w:rsidP="00BD7166">
            <w:pPr>
              <w:spacing w:after="0" w:line="240" w:lineRule="auto"/>
              <w:ind w:left="135"/>
              <w:jc w:val="center"/>
              <w:rPr>
                <w:rFonts w:ascii="Times New Roman" w:hAnsi="Times New Roman"/>
                <w:color w:val="000000"/>
                <w:sz w:val="24"/>
                <w:szCs w:val="24"/>
              </w:rPr>
            </w:pPr>
          </w:p>
        </w:tc>
        <w:tc>
          <w:tcPr>
            <w:tcW w:w="1793" w:type="dxa"/>
            <w:tcMar>
              <w:top w:w="50" w:type="dxa"/>
              <w:left w:w="100" w:type="dxa"/>
            </w:tcMar>
            <w:vAlign w:val="center"/>
          </w:tcPr>
          <w:p w:rsidR="00BD7166" w:rsidRPr="00CA716B" w:rsidRDefault="00BD7166" w:rsidP="00BD7166">
            <w:pPr>
              <w:spacing w:after="0" w:line="240" w:lineRule="auto"/>
              <w:ind w:left="135"/>
              <w:jc w:val="center"/>
              <w:rPr>
                <w:rFonts w:ascii="Times New Roman" w:hAnsi="Times New Roman"/>
                <w:color w:val="000000"/>
                <w:sz w:val="24"/>
                <w:szCs w:val="24"/>
              </w:rPr>
            </w:pPr>
          </w:p>
        </w:tc>
        <w:tc>
          <w:tcPr>
            <w:tcW w:w="2662" w:type="dxa"/>
            <w:tcMar>
              <w:top w:w="50" w:type="dxa"/>
              <w:left w:w="100" w:type="dxa"/>
            </w:tcMar>
            <w:vAlign w:val="center"/>
          </w:tcPr>
          <w:p w:rsidR="00BD7166" w:rsidRPr="00CA716B" w:rsidRDefault="00BD7166" w:rsidP="00BD7166">
            <w:pPr>
              <w:spacing w:line="240" w:lineRule="auto"/>
              <w:rPr>
                <w:sz w:val="24"/>
                <w:szCs w:val="24"/>
              </w:rPr>
            </w:pPr>
          </w:p>
        </w:tc>
      </w:tr>
    </w:tbl>
    <w:p w:rsidR="00BD7166" w:rsidRDefault="00BD7166" w:rsidP="00BD7166">
      <w:pPr>
        <w:spacing w:line="240" w:lineRule="auto"/>
        <w:rPr>
          <w:sz w:val="24"/>
          <w:szCs w:val="24"/>
        </w:rPr>
      </w:pPr>
    </w:p>
    <w:p w:rsidR="00F238A0" w:rsidRDefault="00F238A0" w:rsidP="00F238A0">
      <w:pPr>
        <w:spacing w:line="240" w:lineRule="auto"/>
        <w:jc w:val="center"/>
        <w:rPr>
          <w:rFonts w:ascii="Times New Roman" w:hAnsi="Times New Roman" w:cs="Times New Roman"/>
          <w:b/>
          <w:sz w:val="24"/>
          <w:szCs w:val="24"/>
        </w:rPr>
      </w:pPr>
    </w:p>
    <w:p w:rsidR="00F238A0" w:rsidRDefault="00F238A0" w:rsidP="00F238A0">
      <w:pPr>
        <w:spacing w:line="240" w:lineRule="auto"/>
        <w:jc w:val="center"/>
        <w:rPr>
          <w:rFonts w:ascii="Times New Roman" w:hAnsi="Times New Roman" w:cs="Times New Roman"/>
          <w:b/>
          <w:sz w:val="24"/>
          <w:szCs w:val="24"/>
        </w:rPr>
      </w:pPr>
    </w:p>
    <w:p w:rsidR="00F238A0" w:rsidRDefault="00F238A0" w:rsidP="00F238A0">
      <w:pPr>
        <w:spacing w:line="240" w:lineRule="auto"/>
        <w:jc w:val="center"/>
        <w:rPr>
          <w:rFonts w:ascii="Times New Roman" w:hAnsi="Times New Roman" w:cs="Times New Roman"/>
          <w:b/>
          <w:sz w:val="24"/>
          <w:szCs w:val="24"/>
        </w:rPr>
      </w:pPr>
    </w:p>
    <w:p w:rsidR="00F238A0" w:rsidRDefault="00F238A0" w:rsidP="00F238A0">
      <w:pPr>
        <w:spacing w:line="240" w:lineRule="auto"/>
        <w:jc w:val="center"/>
        <w:rPr>
          <w:rFonts w:ascii="Times New Roman" w:hAnsi="Times New Roman" w:cs="Times New Roman"/>
          <w:b/>
          <w:sz w:val="24"/>
          <w:szCs w:val="24"/>
        </w:rPr>
      </w:pPr>
    </w:p>
    <w:p w:rsidR="00F238A0" w:rsidRDefault="00F238A0" w:rsidP="00F238A0">
      <w:pPr>
        <w:spacing w:line="240" w:lineRule="auto"/>
        <w:jc w:val="center"/>
        <w:rPr>
          <w:rFonts w:ascii="Times New Roman" w:hAnsi="Times New Roman" w:cs="Times New Roman"/>
          <w:b/>
          <w:sz w:val="24"/>
          <w:szCs w:val="24"/>
        </w:rPr>
      </w:pPr>
    </w:p>
    <w:p w:rsidR="00F238A0" w:rsidRDefault="00F238A0" w:rsidP="00F238A0">
      <w:pPr>
        <w:spacing w:line="240" w:lineRule="auto"/>
        <w:jc w:val="center"/>
        <w:rPr>
          <w:rFonts w:ascii="Times New Roman" w:hAnsi="Times New Roman" w:cs="Times New Roman"/>
          <w:b/>
          <w:sz w:val="24"/>
          <w:szCs w:val="24"/>
        </w:rPr>
      </w:pPr>
    </w:p>
    <w:p w:rsidR="00F238A0" w:rsidRDefault="00F238A0" w:rsidP="00F238A0">
      <w:pPr>
        <w:spacing w:line="240" w:lineRule="auto"/>
        <w:jc w:val="center"/>
        <w:rPr>
          <w:rFonts w:ascii="Times New Roman" w:hAnsi="Times New Roman" w:cs="Times New Roman"/>
          <w:b/>
          <w:sz w:val="24"/>
          <w:szCs w:val="24"/>
        </w:rPr>
      </w:pPr>
    </w:p>
    <w:p w:rsidR="00F238A0" w:rsidRPr="00F238A0" w:rsidRDefault="00D76DFE" w:rsidP="00F238A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2.1.17. </w:t>
      </w:r>
      <w:r w:rsidR="00F238A0" w:rsidRPr="00F238A0">
        <w:rPr>
          <w:rFonts w:ascii="Times New Roman" w:hAnsi="Times New Roman" w:cs="Times New Roman"/>
          <w:b/>
          <w:sz w:val="24"/>
          <w:szCs w:val="24"/>
        </w:rPr>
        <w:t>Рабочая программа учебного предмета «Музыка».</w:t>
      </w:r>
    </w:p>
    <w:p w:rsidR="00F238A0" w:rsidRPr="00F238A0" w:rsidRDefault="00F238A0" w:rsidP="00F238A0">
      <w:pPr>
        <w:spacing w:line="240" w:lineRule="auto"/>
        <w:jc w:val="center"/>
        <w:rPr>
          <w:rFonts w:ascii="Times New Roman" w:hAnsi="Times New Roman" w:cs="Times New Roman"/>
          <w:sz w:val="24"/>
          <w:szCs w:val="24"/>
        </w:rPr>
      </w:pPr>
    </w:p>
    <w:p w:rsidR="00F238A0" w:rsidRPr="00D76DFE" w:rsidRDefault="00F238A0" w:rsidP="00D76DFE">
      <w:pPr>
        <w:spacing w:after="0" w:line="264" w:lineRule="auto"/>
        <w:ind w:left="120"/>
        <w:jc w:val="center"/>
        <w:rPr>
          <w:sz w:val="24"/>
          <w:szCs w:val="24"/>
        </w:rPr>
      </w:pPr>
      <w:bookmarkStart w:id="176" w:name="block-39173055"/>
      <w:r w:rsidRPr="00D76DFE">
        <w:rPr>
          <w:rFonts w:ascii="Times New Roman" w:hAnsi="Times New Roman"/>
          <w:color w:val="000000"/>
          <w:sz w:val="24"/>
          <w:szCs w:val="24"/>
        </w:rPr>
        <w:t>СОДЕРЖАНИЕ ОБУЧЕНИЯ</w:t>
      </w:r>
    </w:p>
    <w:p w:rsidR="00F238A0" w:rsidRPr="00BD5669" w:rsidRDefault="00F238A0" w:rsidP="00D76DFE">
      <w:pPr>
        <w:spacing w:after="0" w:line="264" w:lineRule="auto"/>
        <w:jc w:val="both"/>
        <w:rPr>
          <w:sz w:val="24"/>
          <w:szCs w:val="24"/>
        </w:rPr>
      </w:pPr>
    </w:p>
    <w:p w:rsidR="00F238A0" w:rsidRPr="00BD5669" w:rsidRDefault="00F238A0" w:rsidP="00D76DFE">
      <w:pPr>
        <w:spacing w:after="0" w:line="264" w:lineRule="auto"/>
        <w:ind w:left="-567"/>
        <w:jc w:val="both"/>
        <w:rPr>
          <w:sz w:val="24"/>
          <w:szCs w:val="24"/>
        </w:rPr>
      </w:pPr>
      <w:bookmarkStart w:id="177" w:name="_Toc139895958"/>
      <w:bookmarkEnd w:id="177"/>
      <w:r w:rsidRPr="00BD5669">
        <w:rPr>
          <w:rFonts w:ascii="Times New Roman" w:hAnsi="Times New Roman"/>
          <w:b/>
          <w:color w:val="000000"/>
          <w:sz w:val="24"/>
          <w:szCs w:val="24"/>
        </w:rPr>
        <w:t xml:space="preserve">Модуль № 1 «Музыка моего края» </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Фольклор – народное творчество.</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Традиционная музыка – отражение жизни народа. Жанры детского и игрового фольклора (игры, пляски, хороводы).</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со звучанием фольклорных образцов в аудио- и видеозаписи;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определение на слух:</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принадлежности к народной или композиторской музыке;</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исполнительского состава (вокального, инструментального, смешанного);</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жанра, основного настроения, характера музыки;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 исполнение народных песен, танцев, инструментальных наигрышей, фольклорных игр.</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Календарный фольклор.</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Календарные обряды, традиционные для данной местности (осенние, зимние, весенние – на выбор учителя).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символикой календарных обрядов, поиск информации о соответствующих фольклорных традициях;</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 исполнение народных песен, танцев;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реконструкция фольклорного обряда или его фрагмента; участие в народном гулянии, празднике на улицах своего города, поселка.</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Семейный фольклор.</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Фольклорные жанры, связанные с жизнью человека: свадебный обряд, рекрутские песни, плачи-причитания.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фольклорными жанрами семейного цикла;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изучение особенностей их исполнения и звучания;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определение на слух жанровой принадлежности, анализ символики традиционных образов;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 исполнение отдельных песен, фрагментов обрядов (по выбору учителя);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Наш край сегодня.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 исполнение гимна республики, города, песен местных композиторов;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творческой биографией, деятельностью местных мастеров культуры и искусства;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F238A0" w:rsidRPr="00BD5669" w:rsidRDefault="00F238A0" w:rsidP="00D76DFE">
      <w:pPr>
        <w:spacing w:after="0" w:line="264" w:lineRule="auto"/>
        <w:ind w:left="-567"/>
        <w:jc w:val="both"/>
        <w:rPr>
          <w:sz w:val="24"/>
          <w:szCs w:val="24"/>
        </w:rPr>
      </w:pP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Модуль № 2 «Народное музыкальное творчество России»</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Россия – наш общий дом.</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со звучанием фольклорных образцов близких и далеких регионов в аудио- и видеозаписи;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 исполнение народных песен, танцев, инструментальных наигрышей, фольклорных игр разных народов России;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определение на слух:</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принадлежности к народной или композиторской музыке;</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исполнительского состава (вокального, инструментального, смешанного);</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жанра, характера музыки.</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Фольклорные жанры.</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Общее и особенное в фольклоре народов России: лирика, эпос, танец.</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со звучанием фольклора разных регионов России в аудио-и видеозаписи;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аутентичная манера исполнения;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выявление характерных интонаций и ритмов в звучании традиционной музыки разных народов;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 исполнение народных песен, танцев, эпических сказаний;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двигательная, ритмическая, интонационная импровизация в характере изученных народных танцев и песен;</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исследовательские проекты, посвященные музыке разных народов России; музыкальный фестиваль «Народы России».</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Фольклор в творчестве профессиональных композиторов.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сравнение аутентичного звучания фольклора и фольклорных мелодий в композиторской обработке;</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исполнение народной песни в композиторской обработке;</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наблюдение за принципами композиторской обработки, развития фольклорного тематического материала;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посещение концерта, спектакля (просмотр фильма, телепередачи), посвященного данной теме;</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обсуждение в классе и (или) письменная рецензия по результатам просмотра.</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На рубежах культур.</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изучение творчества и вклада в развитие культуры современных этно-исполнителей, исследователей традиционного фольклора;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участие в этнографической экспедиции; посещение (участие) в фестивале традиционной культуры.</w:t>
      </w:r>
    </w:p>
    <w:p w:rsidR="00F238A0" w:rsidRPr="00BD5669" w:rsidRDefault="00F238A0" w:rsidP="00D76DFE">
      <w:pPr>
        <w:spacing w:after="0" w:line="264" w:lineRule="auto"/>
        <w:ind w:left="-567"/>
        <w:jc w:val="both"/>
        <w:rPr>
          <w:sz w:val="24"/>
          <w:szCs w:val="24"/>
        </w:rPr>
      </w:pP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Модуль № 3 «Русская классическая музыка»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Образы родной земли.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выявление мелодичности, широты дыхания, интонационной близости русскому фольклору;</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исполнение не менее одного вокального произведения, сочиненного русским композитором-классиком;</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музыкальная викторина на знание музыки, названий авторов изученных произведений;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Золотой век русской культуры.</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П.И.Чайковского, Н.А.Римского-Корсакова и других композиторов). </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шедеврами русской музыки XIX века, анализ художественного содержания, выразительных средств;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музыкальная викторина на знание музыки, названий и авторов изученных произведений;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просмотр художественных фильмов, телепередач, посвященных русской культуре XIX века;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История страны и народа в музыке русских композиторов.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исполнение Гимна Российской Федерации;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музыкальная викторина на знание музыки, названий и авторов изученных произведений;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Русский балет.</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шедеврами русской балетной музыки;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поиск информации о постановках балетных спектаклей, гастролях российских балетных трупп за рубежом;</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посещение балетного спектакля (просмотр в видеозаписи);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характеристика отдельных музыкальных номеров и спектакля в целом;</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съемки любительского фильма (в технике теневого, кукольного театра, мультипликации) на музыку какого-либо балета (фрагменты).</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Русская исполнительская школа.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слушание одних и тех же произведений в исполнении разных музыкантов, оценка особенностей интерпретации;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создание домашней фоно- и видеотеки из понравившихся произведений;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дискуссия на тему «Исполнитель – соавтор композитора»;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исследовательские проекты, посвященные биографиям известных отечественных исполнителей классической музыки.</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Русская музыка – взгляд в будущее.</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слушание образцов электронной музыки, дискуссия о значении технических средств в создании современной музыки;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исследовательские проекты, посвященные развитию музыкальной электроники в России;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импровизация, сочинение музыки с помощью цифровых устройств, программных продуктов и электронных гаджетов.</w:t>
      </w:r>
    </w:p>
    <w:p w:rsidR="00F238A0" w:rsidRPr="00BD5669" w:rsidRDefault="00F238A0" w:rsidP="00D76DFE">
      <w:pPr>
        <w:spacing w:after="0" w:line="264" w:lineRule="auto"/>
        <w:ind w:left="-567"/>
        <w:jc w:val="both"/>
        <w:rPr>
          <w:sz w:val="24"/>
          <w:szCs w:val="24"/>
        </w:rPr>
      </w:pP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Модуль № 4 «Жанры музыкального искусства»</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Камерная музыка.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определение на слух музыкальной формы и составление ее буквенной наглядной схемы;</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 исполнение произведений вокальных и инструментальных жанров;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индивидуальная или коллективная импровизация в заданной форме;</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выражение музыкального образа камерной миниатюры через устныйили письменный текст, рисунок, пластический этюд.</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Циклические формы и жанры.</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циклом миниатюр, определение принципа, основного художественного замысла цикла;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 исполнение небольшого вокального цикла;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со строением сонатной формы;</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определение на слух основных партий-тем в одной из классических сонат;</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Симфоническая музыка.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Одночастные симфонические жанры (увертюра, картина). Симфония.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образцами симфонической музыки: программной увертюры, классической 4-частной симфонии;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образно-тематический конспект;</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слушание целиком не менее одного симфонического произведения;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посещение концерта (в том числе виртуального) симфонической музыки;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последующее составление рецензии на концерт.</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Театральные жанры.</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отдельными номерами из известных опер, балетов;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музыкальная викторина на материале изученных фрагментов музыкальных спектаклей;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различение, определение на слух:</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тембров голосов оперных певцов;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оркестровых групп, тембров инструментов;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типа номера (соло, дуэт, хор);</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последующее составление рецензии на спектакль.</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Вариативные модули</w:t>
      </w:r>
    </w:p>
    <w:p w:rsidR="00F238A0" w:rsidRPr="00BD5669" w:rsidRDefault="00F238A0" w:rsidP="00D76DFE">
      <w:pPr>
        <w:spacing w:after="0" w:line="264" w:lineRule="auto"/>
        <w:ind w:left="-567"/>
        <w:jc w:val="both"/>
        <w:rPr>
          <w:sz w:val="24"/>
          <w:szCs w:val="24"/>
        </w:rPr>
      </w:pPr>
      <w:bookmarkStart w:id="178" w:name="_Toc139895962"/>
      <w:bookmarkEnd w:id="178"/>
      <w:r w:rsidRPr="00BD5669">
        <w:rPr>
          <w:rFonts w:ascii="Times New Roman" w:hAnsi="Times New Roman"/>
          <w:b/>
          <w:color w:val="000000"/>
          <w:sz w:val="24"/>
          <w:szCs w:val="24"/>
        </w:rPr>
        <w:t xml:space="preserve">Модуль № 5 «Музыка народов мира» </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Музыка – древнейший язык человечества.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импровизация в духе древнего обряда (вызывание дождя, поклонение тотемному животному);</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озвучивание, театрализация легенды (мифа) о музыке;</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квесты, викторины, интеллектуальные игры;</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исследовательские проекты в рамках тематики «Мифы Древней Греции в музыкальном искусстве XVII—XX веков».</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Музыкальный фольклор народов Европы</w:t>
      </w:r>
      <w:r w:rsidRPr="00BD5669">
        <w:rPr>
          <w:rFonts w:ascii="Times New Roman" w:hAnsi="Times New Roman"/>
          <w:color w:val="000000"/>
          <w:sz w:val="24"/>
          <w:szCs w:val="24"/>
        </w:rPr>
        <w:t xml:space="preserve">. </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выявление характерных интонаций и ритмов в звучании традиционной музыки народов Европы;</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выявление общего и особенного при сравнении изучаемых образцов европейского фольклора и фольклора народов России;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 исполнение народных песен, танцев;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Музыкальный фольклор народов Азии и Африки.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выявление характерных интонаций и ритмов в звучании традиционной музыки народов Африки и Азии;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выявление общего и особенного при сравнении изучаемых образцов азиатского фольклора и фольклора народов России;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 исполнение народных песен, танцев;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коллективные ритмические импровизации на шумовых и ударных инструментах;</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исследовательские проекты по теме «Музыка стран Азии и Африки».</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Народная музыка Американского континента.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 исполнение народных песен, танцев;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индивидуальные и коллективные ритмические и мелодические импровизации в стиле (жанре) изучаемой традиции.</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Модуль № 6 «Европейская классическая музыка»</w:t>
      </w:r>
      <w:r w:rsidRPr="00BD5669">
        <w:rPr>
          <w:rFonts w:ascii="Times New Roman" w:hAnsi="Times New Roman"/>
          <w:color w:val="000000"/>
          <w:sz w:val="24"/>
          <w:szCs w:val="24"/>
        </w:rPr>
        <w:t xml:space="preserve"> </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Национальные истоки классической музыки.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музыкальная викторина на знание музыки, названий и авторов изученных произведений;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Музыкант и публика.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образцами виртуозной музыки;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размышление над фактами биографий великих музыкантов – как любимцев публики, так и непонятых современниками;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музыкальная викторина на знание музыки, названий и авторов изученных произведений;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знание и соблюдение общепринятых норм слушания музыки, правил поведения в концертном зале, театре оперы и балета;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Музыка – зеркало эпохи.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w:t>
      </w:r>
      <w:r w:rsidR="00CE3052">
        <w:rPr>
          <w:rFonts w:ascii="Times New Roman" w:hAnsi="Times New Roman"/>
          <w:color w:val="000000"/>
          <w:sz w:val="24"/>
          <w:szCs w:val="24"/>
        </w:rPr>
        <w:pgNum/>
      </w:r>
      <w:r w:rsidR="00CE3052">
        <w:rPr>
          <w:rFonts w:ascii="Times New Roman" w:hAnsi="Times New Roman"/>
          <w:color w:val="000000"/>
          <w:sz w:val="24"/>
          <w:szCs w:val="24"/>
        </w:rPr>
        <w:t>ргу</w:t>
      </w:r>
      <w:r w:rsidRPr="00BD5669">
        <w:rPr>
          <w:rFonts w:ascii="Times New Roman" w:hAnsi="Times New Roman"/>
          <w:color w:val="000000"/>
          <w:sz w:val="24"/>
          <w:szCs w:val="24"/>
        </w:rPr>
        <w:t xml:space="preserve"> Бетховена.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образцами полифонической и гомофонно-гармонической музыки;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исполнение вокальных, ритмических, речевых канонов;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музыкальная викторина на знание музыки, названий и авторов изученных произведений;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Музыкальный образ.</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w:t>
      </w:r>
      <w:r w:rsidR="00CE3052">
        <w:rPr>
          <w:rFonts w:ascii="Times New Roman" w:hAnsi="Times New Roman"/>
          <w:color w:val="000000"/>
          <w:sz w:val="24"/>
          <w:szCs w:val="24"/>
        </w:rPr>
        <w:pgNum/>
      </w:r>
      <w:r w:rsidR="00CE3052">
        <w:rPr>
          <w:rFonts w:ascii="Times New Roman" w:hAnsi="Times New Roman"/>
          <w:color w:val="000000"/>
          <w:sz w:val="24"/>
          <w:szCs w:val="24"/>
        </w:rPr>
        <w:t>ргу</w:t>
      </w:r>
      <w:r w:rsidRPr="00BD5669">
        <w:rPr>
          <w:rFonts w:ascii="Times New Roman" w:hAnsi="Times New Roman"/>
          <w:color w:val="000000"/>
          <w:sz w:val="24"/>
          <w:szCs w:val="24"/>
        </w:rPr>
        <w:t xml:space="preserve"> Бетховена, Ф. Шуберта и других композиторов). Стили классицизм и романтизм (круг основных образов, характерных интонаций, жанров).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музыкальная викторина на знание музыки, названий и авторов изученных произведений;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Музыкальная драматургия.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наблюдение за развитием музыкальных тем, образов, восприятие логики музыкального развития;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узнавание на слух музыкальных тем, их вариантов, видоизмененных в процессе развития;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составление наглядной (буквенной, цифровой) схемы строения музыкального произведения;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музыкальная викторина на знание музыки, названий и авторов изученных произведений;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Музыкальный стиль.</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исполнение 2–3 вокальных произведений – образцов барокко, классицизма, романтизма, импрессионизма (подлинных или стилизованных);</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музыкальная викторина на знание музыки, названий и авторов изученных произведений;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определение на слух в звучании незнакомого произведения: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принадлежности к одному из изученных стилей;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исполнительского состава (количество и состав исполнителей, музыкальных инструментов);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жанра, круга образов;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исследовательские проекты, посвященные эстетике и особенностям музыкального искусства различных стилей XX века.</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 xml:space="preserve">Модуль № 7 «Духовная музыка» </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Храмовый синтез искусств.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исполнение вокальных произведений, связанных с религиозной традицией, перекликающихся с ней по тематике;</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определение сходства и различия элементов разных видов искусства (музыки, живописи, архитектуры), относящихся: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к русской православной традиции;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западноевропейской христианской традиции;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другим конфессиям (по выбору учителя);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посещение концерта духовной музыки.</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 xml:space="preserve">Развитие церковной музыки </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историей возникновения нотной записи;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сравнение нотаций религиозной музыки разных традиций (григорианский хорал, знаменный распев, современные ноты);</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образцами (фрагментами) средневековых церковных распевов (одноголосие);</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слушание духовной музыки;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Музыкальные жанры богослужения.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вокализация музыкальных тем изучаемых духовных произведений;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определение на слух изученных произведений и их авторов, иметь представление об особенностях их построения и образов;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Религиозные темы и образы в современной музыке.</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сопоставление тенденций сохранения и переосмысления религиозной традиции в культуре XX–XXI веков;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исполнение музыки духовного содержания, сочиненной современными композиторами;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Модуль № 8 «Современная музыка: основные жанры и направления»</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Джаз.</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 xml:space="preserve">знакомство с различными джазовыми музыкальными </w:t>
      </w:r>
      <w:r w:rsidR="00CE3052">
        <w:rPr>
          <w:rFonts w:ascii="Times New Roman" w:hAnsi="Times New Roman"/>
          <w:color w:val="000000"/>
          <w:sz w:val="24"/>
          <w:szCs w:val="24"/>
        </w:rPr>
        <w:pgNum/>
      </w:r>
      <w:r w:rsidR="00CE3052">
        <w:rPr>
          <w:rFonts w:ascii="Times New Roman" w:hAnsi="Times New Roman"/>
          <w:color w:val="000000"/>
          <w:sz w:val="24"/>
          <w:szCs w:val="24"/>
        </w:rPr>
        <w:t>ргументиров</w:t>
      </w:r>
      <w:r w:rsidRPr="00BD5669">
        <w:rPr>
          <w:rFonts w:ascii="Times New Roman" w:hAnsi="Times New Roman"/>
          <w:color w:val="000000"/>
          <w:sz w:val="24"/>
          <w:szCs w:val="24"/>
        </w:rPr>
        <w:t xml:space="preserve"> направлениями (регтайм, биг бэнд, блюз);</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исполнение одной из «вечнозеленых» джазовых тем, элементы ритмической и вокальной импровизации на ее основе;</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Мюзикл</w:t>
      </w:r>
      <w:r w:rsidRPr="00BD5669">
        <w:rPr>
          <w:rFonts w:ascii="Times New Roman" w:hAnsi="Times New Roman"/>
          <w:color w:val="000000"/>
          <w:sz w:val="24"/>
          <w:szCs w:val="24"/>
        </w:rPr>
        <w:t>.</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анализ рекламных объявлений о премьерах мюзиклов в современных средствах массовой информации;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просмотр видеозаписи одного из мюзиклов, написание собственного рекламного текста для данной постановки;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 исполнение отдельных номеров из мюзиклов.</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Молодежная музыкальная культура.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 xml:space="preserve">Социальный и коммерческий контекст массовой музыкальной культуры (потребительские тенденции современной культуры). </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 исполнение песни, относящейся к одному из молодежных музыкальных течений;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дискуссия на тему «Современная музыка»;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презентация альбома своей любимой группы.</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Музыка цифрового мира.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поиск информации о способах сохранения и передачи музыки прежде и сейчас;</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просмотр музыкального клипа популярного исполнителя, анализ его художественного образа, стиля, выразительных средств;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 исполнение популярной современной песни;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Модуль № 9 «Связь музыки с другими видами искусства»</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Музыка и литература.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образцами вокальной и инструментальной музыки;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сочинение рассказа, стихотворения под впечатлением от восприятия инструментального музыкального произведения;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рисование образов программной музыки;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музыкальная викторина на знание музыки, названий и авторов изученных произведений.</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Музыка и живопись.</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музыкальными произведениями программной музыки, выявление интонаций изобразительного характера;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музыкальная викторина на знание музыки, названий и авторов изученных произведений;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Музыка и театр.</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 xml:space="preserve">Содержание: Музыка к драматическому спектаклю (на примере творчества Э. Грига, Л. </w:t>
      </w:r>
      <w:r w:rsidR="00CE3052">
        <w:rPr>
          <w:rFonts w:ascii="Times New Roman" w:hAnsi="Times New Roman"/>
          <w:color w:val="000000"/>
          <w:sz w:val="24"/>
          <w:szCs w:val="24"/>
        </w:rPr>
        <w:pgNum/>
      </w:r>
      <w:r w:rsidR="00CE3052">
        <w:rPr>
          <w:rFonts w:ascii="Times New Roman" w:hAnsi="Times New Roman"/>
          <w:color w:val="000000"/>
          <w:sz w:val="24"/>
          <w:szCs w:val="24"/>
        </w:rPr>
        <w:t>ргу</w:t>
      </w:r>
      <w:r w:rsidRPr="00BD5669">
        <w:rPr>
          <w:rFonts w:ascii="Times New Roman" w:hAnsi="Times New Roman"/>
          <w:color w:val="000000"/>
          <w:sz w:val="24"/>
          <w:szCs w:val="24"/>
        </w:rPr>
        <w:t xml:space="preserve"> Бетховена, А.Г. Шнитке, Д.Д. Шостаковича и других композиторов). Единство музыки, драматургии, сценической живописи, хореографии.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образцами музыки, созданной отечественными и зарубежными композиторами для драматического театра;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разучивание, исполнение песни из театральной постановки, просмотр видеозаписи спектакля, в котором звучит данная песня;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музыкальная викторина на материале изученных фрагментов музыкальных спектаклей;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Музыка кино и телевидения.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Виды деятельности обучающихся: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знакомство с образцами киномузыки отечественных и зарубежных композиторов;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просмотр фильмов с целью анализа выразительного эффекта, создаваемого музыкой; разучивание, исполнение песни из фильма;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F238A0" w:rsidRDefault="00F238A0" w:rsidP="00D76DFE">
      <w:pPr>
        <w:ind w:left="-567"/>
        <w:rPr>
          <w:sz w:val="24"/>
          <w:szCs w:val="24"/>
        </w:rPr>
      </w:pPr>
    </w:p>
    <w:p w:rsidR="00D76DFE" w:rsidRDefault="00D76DFE" w:rsidP="00D76DFE">
      <w:pPr>
        <w:spacing w:after="0" w:line="264" w:lineRule="auto"/>
        <w:ind w:left="-567"/>
        <w:jc w:val="both"/>
        <w:rPr>
          <w:rFonts w:ascii="Times New Roman" w:hAnsi="Times New Roman"/>
          <w:color w:val="000000"/>
          <w:sz w:val="24"/>
          <w:szCs w:val="24"/>
        </w:rPr>
      </w:pPr>
      <w:bookmarkStart w:id="179" w:name="block-39173056"/>
      <w:bookmarkEnd w:id="176"/>
    </w:p>
    <w:p w:rsidR="00D76DFE" w:rsidRDefault="00D76DFE" w:rsidP="00D76DFE">
      <w:pPr>
        <w:spacing w:after="0" w:line="264" w:lineRule="auto"/>
        <w:ind w:left="-567"/>
        <w:jc w:val="both"/>
        <w:rPr>
          <w:rFonts w:ascii="Times New Roman" w:hAnsi="Times New Roman"/>
          <w:color w:val="000000"/>
          <w:sz w:val="24"/>
          <w:szCs w:val="24"/>
        </w:rPr>
      </w:pPr>
    </w:p>
    <w:p w:rsidR="00F238A0" w:rsidRPr="00BD5669" w:rsidRDefault="00F238A0" w:rsidP="00D76DFE">
      <w:pPr>
        <w:spacing w:after="0" w:line="264" w:lineRule="auto"/>
        <w:ind w:left="-567"/>
        <w:jc w:val="center"/>
        <w:rPr>
          <w:sz w:val="24"/>
          <w:szCs w:val="24"/>
        </w:rPr>
      </w:pPr>
      <w:r w:rsidRPr="00BD5669">
        <w:rPr>
          <w:rFonts w:ascii="Times New Roman" w:hAnsi="Times New Roman"/>
          <w:color w:val="000000"/>
          <w:sz w:val="24"/>
          <w:szCs w:val="24"/>
        </w:rPr>
        <w:t>ПЛАНИРУЕМЫЕ РЕЗУЛЬТАТЫ ОСВОЕНИЯ ПРОГРАММЫ ПО МУЗЫКЕ НА УРОВНЕ ОСНОВНОГО ОБЩЕГО ОБРАЗОВАНИЯ</w:t>
      </w:r>
    </w:p>
    <w:p w:rsidR="00F238A0" w:rsidRPr="00BD5669" w:rsidRDefault="00F238A0" w:rsidP="00D76DFE">
      <w:pPr>
        <w:spacing w:after="0" w:line="264" w:lineRule="auto"/>
        <w:ind w:left="-567"/>
        <w:jc w:val="both"/>
        <w:rPr>
          <w:sz w:val="24"/>
          <w:szCs w:val="24"/>
        </w:rPr>
      </w:pPr>
    </w:p>
    <w:p w:rsidR="00F238A0" w:rsidRPr="00BD5669" w:rsidRDefault="00F238A0" w:rsidP="00D76DFE">
      <w:pPr>
        <w:spacing w:after="0" w:line="264" w:lineRule="auto"/>
        <w:ind w:left="-567"/>
        <w:jc w:val="both"/>
        <w:rPr>
          <w:sz w:val="24"/>
          <w:szCs w:val="24"/>
        </w:rPr>
      </w:pPr>
      <w:bookmarkStart w:id="180" w:name="_Toc139895967"/>
      <w:bookmarkEnd w:id="180"/>
      <w:r w:rsidRPr="00BD5669">
        <w:rPr>
          <w:rFonts w:ascii="Times New Roman" w:hAnsi="Times New Roman"/>
          <w:b/>
          <w:color w:val="000000"/>
          <w:sz w:val="24"/>
          <w:szCs w:val="24"/>
        </w:rPr>
        <w:t>ЛИЧНОСТНЫЕ РЕЗУЛЬТАТЫ</w:t>
      </w:r>
    </w:p>
    <w:p w:rsidR="00F238A0" w:rsidRPr="00BD5669" w:rsidRDefault="00F238A0" w:rsidP="00D76DFE">
      <w:pPr>
        <w:spacing w:after="0" w:line="264" w:lineRule="auto"/>
        <w:ind w:left="-567"/>
        <w:jc w:val="both"/>
        <w:rPr>
          <w:sz w:val="24"/>
          <w:szCs w:val="24"/>
        </w:rPr>
      </w:pP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F238A0" w:rsidRPr="00CE3052" w:rsidRDefault="00D76DFE" w:rsidP="00D76DFE">
      <w:pPr>
        <w:pStyle w:val="a7"/>
        <w:spacing w:after="0" w:line="264" w:lineRule="auto"/>
        <w:ind w:left="-567"/>
        <w:jc w:val="both"/>
        <w:rPr>
          <w:sz w:val="24"/>
          <w:szCs w:val="24"/>
        </w:rPr>
      </w:pPr>
      <w:r>
        <w:rPr>
          <w:rFonts w:ascii="Times New Roman" w:hAnsi="Times New Roman"/>
          <w:b/>
          <w:color w:val="000000"/>
          <w:sz w:val="24"/>
          <w:szCs w:val="24"/>
        </w:rPr>
        <w:t xml:space="preserve">1) </w:t>
      </w:r>
      <w:r w:rsidR="00F238A0" w:rsidRPr="00CE3052">
        <w:rPr>
          <w:rFonts w:ascii="Times New Roman" w:hAnsi="Times New Roman"/>
          <w:b/>
          <w:color w:val="000000"/>
          <w:sz w:val="24"/>
          <w:szCs w:val="24"/>
        </w:rPr>
        <w:t>патриотического воспитания: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осознание российской гражданской идентичности в поликультурноми многоконфессиональном обществе;</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проявление интереса к освоению музыкальных традиций своего края, музыкальной культуры народов России;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знание достижений отечественных музыкантов, их вклада в мировую музыкальную культуру;</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интерес к изучению истории отечественной музыкальной культуры;</w:t>
      </w:r>
    </w:p>
    <w:p w:rsidR="00D76DFE" w:rsidRDefault="00F238A0" w:rsidP="00D76DFE">
      <w:pPr>
        <w:spacing w:after="0" w:line="264" w:lineRule="auto"/>
        <w:ind w:left="-567"/>
        <w:jc w:val="both"/>
        <w:rPr>
          <w:sz w:val="24"/>
          <w:szCs w:val="24"/>
        </w:rPr>
      </w:pPr>
      <w:r w:rsidRPr="00BD5669">
        <w:rPr>
          <w:rFonts w:ascii="Times New Roman" w:hAnsi="Times New Roman"/>
          <w:color w:val="000000"/>
          <w:sz w:val="24"/>
          <w:szCs w:val="24"/>
        </w:rPr>
        <w:t>стремление развивать и сохранять музыкальную культуру своей страны, своего края.</w:t>
      </w:r>
    </w:p>
    <w:p w:rsidR="00F238A0" w:rsidRPr="00D76DFE" w:rsidRDefault="00D76DFE" w:rsidP="00D76DFE">
      <w:pPr>
        <w:spacing w:after="0" w:line="264" w:lineRule="auto"/>
        <w:ind w:left="-567"/>
        <w:jc w:val="both"/>
        <w:rPr>
          <w:sz w:val="24"/>
          <w:szCs w:val="24"/>
        </w:rPr>
      </w:pPr>
      <w:r>
        <w:rPr>
          <w:sz w:val="24"/>
          <w:szCs w:val="24"/>
        </w:rPr>
        <w:t xml:space="preserve">2) </w:t>
      </w:r>
      <w:r w:rsidR="00F238A0" w:rsidRPr="00D76DFE">
        <w:rPr>
          <w:rFonts w:ascii="Times New Roman" w:hAnsi="Times New Roman"/>
          <w:b/>
          <w:color w:val="000000"/>
          <w:sz w:val="24"/>
          <w:szCs w:val="24"/>
        </w:rPr>
        <w:t>гражданского воспитания: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3) духовно-нравственного воспитания: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ориентация на моральные ценности и нормы в ситуациях нравственного выбора;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4) эстетического воспитания: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осознание ценности творчества, таланта;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осознание важности музыкального искусства как средства коммуникации и самовыражения;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понимание ценности отечественного и мирового искусства, роли этнических культурных традиций и народного творчества;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стремление к самовыражению в разных видах искусства.</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5) ценности научного познания: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овладение музыкальным языком, навыками познания музыки как искусства интонируемого смысла;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6) физического воспитания, формирования культуры здоровья и эмоционального благополучия: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осознание ценности жизни с опорой на собственный жизненный опыт и опыт восприятия произведений искусства;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сформированность навыков рефлексии, признание своего права на ошибку и такого же права другого человека.</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7) трудового воспитания: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установка на посильное активное участие в практической деятельности;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трудолюбие в учебе, настойчивость в достижении поставленных целей;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интерес к практическому изучению профессий в сфере культуры и искусства;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уважение к труду и результатам трудовой деятельности.</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8) экологического воспитания: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повышение уровня экологической культуры, осознание глобального характера экологических проблем и путей их решения;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нравственно-эстетическое отношение к природе,</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участие в экологических проектах через различные формы музыкального творчества</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9) адаптации к изменяющимся условиям социальной и природной среды:</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238A0" w:rsidRPr="00BD5669" w:rsidRDefault="00F238A0" w:rsidP="00D76DFE">
      <w:pPr>
        <w:spacing w:after="0" w:line="264" w:lineRule="auto"/>
        <w:ind w:left="-567"/>
        <w:jc w:val="both"/>
        <w:rPr>
          <w:sz w:val="24"/>
          <w:szCs w:val="24"/>
        </w:rPr>
      </w:pPr>
    </w:p>
    <w:p w:rsidR="00D76DFE" w:rsidRDefault="00F238A0" w:rsidP="00D76DFE">
      <w:pPr>
        <w:spacing w:after="0" w:line="264" w:lineRule="auto"/>
        <w:ind w:left="-567"/>
        <w:jc w:val="both"/>
        <w:rPr>
          <w:sz w:val="24"/>
          <w:szCs w:val="24"/>
        </w:rPr>
      </w:pPr>
      <w:r w:rsidRPr="00BD5669">
        <w:rPr>
          <w:rFonts w:ascii="Times New Roman" w:hAnsi="Times New Roman"/>
          <w:b/>
          <w:color w:val="000000"/>
          <w:sz w:val="24"/>
          <w:szCs w:val="24"/>
        </w:rPr>
        <w:t>МЕТАПРЕДМЕТНЫЕ РЕЗУЛЬТАТЫ</w:t>
      </w:r>
    </w:p>
    <w:p w:rsidR="00D76DFE" w:rsidRDefault="00F238A0" w:rsidP="00D76DFE">
      <w:pPr>
        <w:spacing w:after="0" w:line="264" w:lineRule="auto"/>
        <w:ind w:left="-567"/>
        <w:jc w:val="both"/>
        <w:rPr>
          <w:sz w:val="24"/>
          <w:szCs w:val="24"/>
        </w:rPr>
      </w:pPr>
      <w:r w:rsidRPr="00BD5669">
        <w:rPr>
          <w:rFonts w:ascii="Times New Roman" w:hAnsi="Times New Roman"/>
          <w:b/>
          <w:color w:val="000000"/>
          <w:sz w:val="24"/>
          <w:szCs w:val="24"/>
        </w:rPr>
        <w:t>Познавательные универсальные учебные действия</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Базовые логические действия: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обнаруживать взаимные влияния отдельных видов, жанров и стилей музыки друг на друга, формулировать гипотезы о взаимосвязях;</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выявлять и характеризовать существенные признаки конкретного музыкального звучания;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самостоятельно обобщать и формулировать выводы по результатам проведенного слухового наблюдения-исследования.</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Базовые исследовательские действия: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следовать внутренним слухом за развитием музыкального процесса, «наблюдать» звучание музыки;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использовать вопросы как исследовательский инструмент познания;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составлять алгоритм действий и использовать его для решения учебных, в том числе исполнительских и творческих задач;</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самостоятельно формулировать обобщения и выводы по результатам проведенного наблюдения, слухового исследования.</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Работа с информацией: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понимать специфику работы с аудиоинформацией, музыкальными записями;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использовать интонирование для запоминания звуковой информации, музыкальных произведений;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оценивать надежность информации по критериям, предложенным учителем или сформулированным самостоятельно;</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F238A0" w:rsidRPr="00BD5669" w:rsidRDefault="00F238A0" w:rsidP="00D76DFE">
      <w:pPr>
        <w:spacing w:after="0" w:line="264" w:lineRule="auto"/>
        <w:ind w:left="-567"/>
        <w:jc w:val="both"/>
        <w:rPr>
          <w:sz w:val="24"/>
          <w:szCs w:val="24"/>
        </w:rPr>
      </w:pPr>
    </w:p>
    <w:p w:rsidR="004A231B" w:rsidRDefault="00F238A0" w:rsidP="004A231B">
      <w:pPr>
        <w:spacing w:after="0" w:line="264" w:lineRule="auto"/>
        <w:ind w:left="-567"/>
        <w:jc w:val="both"/>
        <w:rPr>
          <w:sz w:val="24"/>
          <w:szCs w:val="24"/>
        </w:rPr>
      </w:pPr>
      <w:r w:rsidRPr="00BD5669">
        <w:rPr>
          <w:rFonts w:ascii="Times New Roman" w:hAnsi="Times New Roman"/>
          <w:b/>
          <w:color w:val="000000"/>
          <w:sz w:val="24"/>
          <w:szCs w:val="24"/>
        </w:rPr>
        <w:t>Коммуникативные универсальные учебные действия</w:t>
      </w:r>
    </w:p>
    <w:p w:rsidR="00F238A0" w:rsidRPr="004A231B" w:rsidRDefault="004A231B" w:rsidP="004A231B">
      <w:pPr>
        <w:spacing w:after="0" w:line="264" w:lineRule="auto"/>
        <w:ind w:left="-567"/>
        <w:jc w:val="both"/>
        <w:rPr>
          <w:sz w:val="24"/>
          <w:szCs w:val="24"/>
        </w:rPr>
      </w:pPr>
      <w:r>
        <w:rPr>
          <w:sz w:val="24"/>
          <w:szCs w:val="24"/>
        </w:rPr>
        <w:t xml:space="preserve">1) </w:t>
      </w:r>
      <w:r w:rsidR="00F238A0" w:rsidRPr="004A231B">
        <w:rPr>
          <w:rFonts w:ascii="Times New Roman" w:hAnsi="Times New Roman"/>
          <w:b/>
          <w:color w:val="000000"/>
          <w:sz w:val="24"/>
          <w:szCs w:val="24"/>
        </w:rPr>
        <w:t>невербальная коммуникация: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эффективно использовать интонационно-выразительные возможностив ситуации публичного выступления;</w:t>
      </w:r>
    </w:p>
    <w:p w:rsidR="004A231B" w:rsidRDefault="00F238A0" w:rsidP="004A231B">
      <w:pPr>
        <w:spacing w:after="0" w:line="264" w:lineRule="auto"/>
        <w:ind w:left="-567"/>
        <w:jc w:val="both"/>
        <w:rPr>
          <w:sz w:val="24"/>
          <w:szCs w:val="24"/>
        </w:rPr>
      </w:pPr>
      <w:r w:rsidRPr="00BD5669">
        <w:rPr>
          <w:rFonts w:ascii="Times New Roman" w:hAnsi="Times New Roman"/>
          <w:color w:val="000000"/>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A231B" w:rsidRDefault="004A231B" w:rsidP="004A231B">
      <w:pPr>
        <w:spacing w:after="0" w:line="264" w:lineRule="auto"/>
        <w:ind w:left="-567"/>
        <w:jc w:val="both"/>
        <w:rPr>
          <w:sz w:val="24"/>
          <w:szCs w:val="24"/>
        </w:rPr>
      </w:pPr>
    </w:p>
    <w:p w:rsidR="00F238A0" w:rsidRPr="004A231B" w:rsidRDefault="004A231B" w:rsidP="004A231B">
      <w:pPr>
        <w:spacing w:after="0" w:line="264" w:lineRule="auto"/>
        <w:ind w:left="-567"/>
        <w:jc w:val="both"/>
        <w:rPr>
          <w:sz w:val="24"/>
          <w:szCs w:val="24"/>
        </w:rPr>
      </w:pPr>
      <w:r>
        <w:rPr>
          <w:rFonts w:ascii="Times New Roman" w:hAnsi="Times New Roman"/>
          <w:b/>
          <w:color w:val="000000"/>
          <w:sz w:val="24"/>
          <w:szCs w:val="24"/>
        </w:rPr>
        <w:t xml:space="preserve">2) </w:t>
      </w:r>
      <w:r w:rsidR="00F238A0" w:rsidRPr="004A231B">
        <w:rPr>
          <w:rFonts w:ascii="Times New Roman" w:hAnsi="Times New Roman"/>
          <w:b/>
          <w:color w:val="000000"/>
          <w:sz w:val="24"/>
          <w:szCs w:val="24"/>
        </w:rPr>
        <w:t>вербальное общение:</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воспринимать и формулировать суждения, выражать эмоции в соответствии с условиями и целями общения;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выражать свое мнение, в том числе впечатления от общения с музыкальным искусством в устных и письменных текстах;</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вести диалог, дискуссию, задавать вопросы по существу обсуждаемой темы, поддерживать благожелательный тон диалога;</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публично представлять результаты учебной и творческой деятельности.</w:t>
      </w: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3) совместная деятельность (сотрудничество):</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уметь обобщать мнения нескольких людей, проявлять готовность руководить, выполнять поручения, подчиняться;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F238A0" w:rsidRPr="00BD5669" w:rsidRDefault="00F238A0" w:rsidP="00D76DFE">
      <w:pPr>
        <w:spacing w:after="0" w:line="264" w:lineRule="auto"/>
        <w:ind w:left="-567"/>
        <w:jc w:val="both"/>
        <w:rPr>
          <w:sz w:val="24"/>
          <w:szCs w:val="24"/>
        </w:rPr>
      </w:pPr>
      <w:r w:rsidRPr="00BD5669">
        <w:rPr>
          <w:rFonts w:ascii="Times New Roman" w:hAnsi="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F238A0" w:rsidRPr="00BD5669" w:rsidRDefault="00F238A0" w:rsidP="00D76DFE">
      <w:pPr>
        <w:spacing w:after="0" w:line="264" w:lineRule="auto"/>
        <w:ind w:left="-567"/>
        <w:jc w:val="both"/>
        <w:rPr>
          <w:sz w:val="24"/>
          <w:szCs w:val="24"/>
        </w:rPr>
      </w:pPr>
    </w:p>
    <w:p w:rsidR="004A231B" w:rsidRDefault="00F238A0" w:rsidP="004A231B">
      <w:pPr>
        <w:spacing w:after="0" w:line="264" w:lineRule="auto"/>
        <w:ind w:left="-567"/>
        <w:jc w:val="both"/>
        <w:rPr>
          <w:sz w:val="24"/>
          <w:szCs w:val="24"/>
        </w:rPr>
      </w:pPr>
      <w:r w:rsidRPr="00BD5669">
        <w:rPr>
          <w:rFonts w:ascii="Times New Roman" w:hAnsi="Times New Roman"/>
          <w:b/>
          <w:color w:val="000000"/>
          <w:sz w:val="24"/>
          <w:szCs w:val="24"/>
        </w:rPr>
        <w:t>Регулятивные универсальные учебные действия</w:t>
      </w:r>
    </w:p>
    <w:p w:rsidR="00F238A0" w:rsidRPr="00BD5669" w:rsidRDefault="00F238A0" w:rsidP="004A231B">
      <w:pPr>
        <w:spacing w:after="0" w:line="264" w:lineRule="auto"/>
        <w:ind w:left="-567"/>
        <w:jc w:val="both"/>
        <w:rPr>
          <w:sz w:val="24"/>
          <w:szCs w:val="24"/>
        </w:rPr>
      </w:pPr>
      <w:r w:rsidRPr="00BD5669">
        <w:rPr>
          <w:rFonts w:ascii="Times New Roman" w:hAnsi="Times New Roman"/>
          <w:b/>
          <w:color w:val="000000"/>
          <w:sz w:val="24"/>
          <w:szCs w:val="24"/>
        </w:rPr>
        <w:t>Самоорганизация:</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планировать достижение целей через решение ряда последовательных задач частного характера;</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самостоятельно составлять план действий, вносить необходимые коррективы в ходе его реализации;</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выявлять наиболее важные проблемы для решения в учебных и жизненных ситуациях;</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делать выбор и брать за него ответственность на себя.</w:t>
      </w:r>
    </w:p>
    <w:p w:rsidR="00F238A0" w:rsidRPr="00BD5669" w:rsidRDefault="00F238A0" w:rsidP="004A231B">
      <w:pPr>
        <w:spacing w:after="0" w:line="264" w:lineRule="auto"/>
        <w:ind w:left="-567"/>
        <w:jc w:val="both"/>
        <w:rPr>
          <w:sz w:val="24"/>
          <w:szCs w:val="24"/>
        </w:rPr>
      </w:pPr>
      <w:r w:rsidRPr="00BD5669">
        <w:rPr>
          <w:rFonts w:ascii="Times New Roman" w:hAnsi="Times New Roman"/>
          <w:b/>
          <w:color w:val="000000"/>
          <w:sz w:val="24"/>
          <w:szCs w:val="24"/>
        </w:rPr>
        <w:t>Самоконтроль (рефлексия):</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владеть способами самоконтроля, самомотивации и рефлексии;</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давать адекватную оценку учебной ситуации и предлагать план ее изменения;</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F238A0" w:rsidRPr="00BD5669" w:rsidRDefault="00F238A0" w:rsidP="004A231B">
      <w:pPr>
        <w:spacing w:after="0" w:line="264" w:lineRule="auto"/>
        <w:ind w:left="-567"/>
        <w:jc w:val="both"/>
        <w:rPr>
          <w:sz w:val="24"/>
          <w:szCs w:val="24"/>
        </w:rPr>
      </w:pPr>
      <w:r w:rsidRPr="00BD5669">
        <w:rPr>
          <w:rFonts w:ascii="Times New Roman" w:hAnsi="Times New Roman"/>
          <w:b/>
          <w:color w:val="000000"/>
          <w:sz w:val="24"/>
          <w:szCs w:val="24"/>
        </w:rPr>
        <w:t>Эмоциональный интеллект:</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выявлять и анализировать причины эмоций;</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понимать мотивы и намерения другого человека, анализируя коммуникативно-интонационную ситуацию;</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регулировать способ выражения собственных эмоций.</w:t>
      </w:r>
    </w:p>
    <w:p w:rsidR="00F238A0" w:rsidRPr="00BD5669" w:rsidRDefault="00F238A0" w:rsidP="004A231B">
      <w:pPr>
        <w:spacing w:after="0" w:line="264" w:lineRule="auto"/>
        <w:ind w:left="-567"/>
        <w:jc w:val="both"/>
        <w:rPr>
          <w:sz w:val="24"/>
          <w:szCs w:val="24"/>
        </w:rPr>
      </w:pPr>
      <w:r w:rsidRPr="00BD5669">
        <w:rPr>
          <w:rFonts w:ascii="Times New Roman" w:hAnsi="Times New Roman"/>
          <w:b/>
          <w:color w:val="000000"/>
          <w:sz w:val="24"/>
          <w:szCs w:val="24"/>
        </w:rPr>
        <w:t>Принятие себя и других:</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уважительно и осознанно относиться к другому человеку и его мнению, эстетическим предпочтениям и вкусам;</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принимать себя и других, не осуждая;</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проявлять открытость;</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осознавать невозможность контролировать все вокруг.</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F238A0" w:rsidRPr="00BD5669" w:rsidRDefault="00F238A0" w:rsidP="004A231B">
      <w:pPr>
        <w:spacing w:after="0" w:line="264" w:lineRule="auto"/>
        <w:ind w:left="-567"/>
        <w:jc w:val="both"/>
        <w:rPr>
          <w:sz w:val="24"/>
          <w:szCs w:val="24"/>
        </w:rPr>
      </w:pPr>
    </w:p>
    <w:p w:rsidR="004A231B" w:rsidRDefault="004A231B" w:rsidP="00D76DFE">
      <w:pPr>
        <w:spacing w:after="0" w:line="264" w:lineRule="auto"/>
        <w:ind w:left="-567"/>
        <w:jc w:val="both"/>
        <w:rPr>
          <w:rFonts w:ascii="Times New Roman" w:hAnsi="Times New Roman"/>
          <w:b/>
          <w:color w:val="000000"/>
          <w:sz w:val="24"/>
          <w:szCs w:val="24"/>
        </w:rPr>
      </w:pPr>
    </w:p>
    <w:p w:rsidR="004A231B" w:rsidRDefault="004A231B" w:rsidP="00D76DFE">
      <w:pPr>
        <w:spacing w:after="0" w:line="264" w:lineRule="auto"/>
        <w:ind w:left="-567"/>
        <w:jc w:val="both"/>
        <w:rPr>
          <w:rFonts w:ascii="Times New Roman" w:hAnsi="Times New Roman"/>
          <w:b/>
          <w:color w:val="000000"/>
          <w:sz w:val="24"/>
          <w:szCs w:val="24"/>
        </w:rPr>
      </w:pPr>
    </w:p>
    <w:p w:rsidR="00F238A0" w:rsidRPr="00BD5669" w:rsidRDefault="00F238A0" w:rsidP="00D76DFE">
      <w:pPr>
        <w:spacing w:after="0" w:line="264" w:lineRule="auto"/>
        <w:ind w:left="-567"/>
        <w:jc w:val="both"/>
        <w:rPr>
          <w:sz w:val="24"/>
          <w:szCs w:val="24"/>
        </w:rPr>
      </w:pPr>
      <w:r w:rsidRPr="00BD5669">
        <w:rPr>
          <w:rFonts w:ascii="Times New Roman" w:hAnsi="Times New Roman"/>
          <w:b/>
          <w:color w:val="000000"/>
          <w:sz w:val="24"/>
          <w:szCs w:val="24"/>
        </w:rPr>
        <w:t>ПРЕДМЕТНЫЕ РЕЗУЛЬТАТЫ</w:t>
      </w:r>
    </w:p>
    <w:p w:rsidR="00F238A0" w:rsidRPr="00BD5669" w:rsidRDefault="00F238A0" w:rsidP="00D76DFE">
      <w:pPr>
        <w:spacing w:after="0" w:line="264" w:lineRule="auto"/>
        <w:ind w:left="-567"/>
        <w:jc w:val="both"/>
        <w:rPr>
          <w:sz w:val="24"/>
          <w:szCs w:val="24"/>
        </w:rPr>
      </w:pP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238A0" w:rsidRPr="00BD5669" w:rsidRDefault="00F238A0" w:rsidP="004A231B">
      <w:pPr>
        <w:spacing w:after="0" w:line="264" w:lineRule="auto"/>
        <w:ind w:left="-567"/>
        <w:jc w:val="both"/>
        <w:rPr>
          <w:sz w:val="24"/>
          <w:szCs w:val="24"/>
        </w:rPr>
      </w:pPr>
      <w:r w:rsidRPr="00BD5669">
        <w:rPr>
          <w:rFonts w:ascii="Times New Roman" w:hAnsi="Times New Roman"/>
          <w:b/>
          <w:color w:val="000000"/>
          <w:sz w:val="24"/>
          <w:szCs w:val="24"/>
        </w:rPr>
        <w:t>Обучающиеся, освоившие основную образовательную программу по музыке:</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воспринимают российскую музыкальную культуру как целостное и самобытное цивилизационное явление;</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знают достижения отечественных мастеров музыкальной культуры, испытывают гордость за них;</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F238A0" w:rsidRPr="00BD5669" w:rsidRDefault="00F238A0" w:rsidP="004A231B">
      <w:pPr>
        <w:spacing w:after="0" w:line="264" w:lineRule="auto"/>
        <w:ind w:left="-567"/>
        <w:jc w:val="both"/>
        <w:rPr>
          <w:sz w:val="24"/>
          <w:szCs w:val="24"/>
        </w:rPr>
      </w:pPr>
      <w:r w:rsidRPr="00BD5669">
        <w:rPr>
          <w:rFonts w:ascii="Times New Roman" w:hAnsi="Times New Roman"/>
          <w:b/>
          <w:color w:val="000000"/>
          <w:sz w:val="24"/>
          <w:szCs w:val="24"/>
        </w:rPr>
        <w:t>К концу изучения модуля № 1 «Музыка моего края» обучающийся научится:</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 xml:space="preserve">отличать и ценить музыкальные традиции своей республики, края, народа; </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характеризовать особенности творчества народных и профессиональных музыкантов, творческих коллективов своего края;</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исполнять и оценивать образцы музыкального фольклора и сочинения композиторов своей малой родины.</w:t>
      </w:r>
    </w:p>
    <w:p w:rsidR="00F238A0" w:rsidRPr="00BD5669" w:rsidRDefault="00F238A0" w:rsidP="004A231B">
      <w:pPr>
        <w:spacing w:after="0" w:line="264" w:lineRule="auto"/>
        <w:ind w:left="-567"/>
        <w:jc w:val="both"/>
        <w:rPr>
          <w:sz w:val="24"/>
          <w:szCs w:val="24"/>
        </w:rPr>
      </w:pPr>
      <w:r w:rsidRPr="00BD5669">
        <w:rPr>
          <w:rFonts w:ascii="Times New Roman" w:hAnsi="Times New Roman"/>
          <w:b/>
          <w:color w:val="000000"/>
          <w:sz w:val="24"/>
          <w:szCs w:val="24"/>
        </w:rPr>
        <w:t>К концу изучения модуля № 2 «Народное музыкальное творчество России» обучающийся научится:</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различать на слух и исполнять произведения различных жанров фольклорной музыки;</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определять на слух принадлежность народных музыкальных инструментовк группам духовых, струнных, ударно-шумовых инструментов;</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F238A0" w:rsidRPr="00BD5669" w:rsidRDefault="00F238A0" w:rsidP="004A231B">
      <w:pPr>
        <w:spacing w:after="0" w:line="264" w:lineRule="auto"/>
        <w:ind w:left="-567"/>
        <w:jc w:val="both"/>
        <w:rPr>
          <w:sz w:val="24"/>
          <w:szCs w:val="24"/>
        </w:rPr>
      </w:pPr>
      <w:r w:rsidRPr="00BD5669">
        <w:rPr>
          <w:rFonts w:ascii="Times New Roman" w:hAnsi="Times New Roman"/>
          <w:b/>
          <w:color w:val="000000"/>
          <w:sz w:val="24"/>
          <w:szCs w:val="24"/>
        </w:rPr>
        <w:t>К концу изучения модуля № 3 «Русская классическая музыка» обучающийся научится:</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различать на слух произведения русских композиторов-классиков, называть автора, произведение, исполнительский состав;</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исполнять (в том числе фрагментарно, отдельными темами) сочинения русских композиторов;</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F238A0" w:rsidRPr="00BD5669" w:rsidRDefault="00F238A0" w:rsidP="004A231B">
      <w:pPr>
        <w:spacing w:after="0" w:line="264" w:lineRule="auto"/>
        <w:ind w:left="-567"/>
        <w:jc w:val="both"/>
        <w:rPr>
          <w:sz w:val="24"/>
          <w:szCs w:val="24"/>
        </w:rPr>
      </w:pPr>
      <w:r w:rsidRPr="00BD5669">
        <w:rPr>
          <w:rFonts w:ascii="Times New Roman" w:hAnsi="Times New Roman"/>
          <w:b/>
          <w:color w:val="000000"/>
          <w:sz w:val="24"/>
          <w:szCs w:val="24"/>
        </w:rPr>
        <w:t>К концу изучения модуля № 4 «Жанры музыкального искусства» обучающийся научится:</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рассуждать о круге образов и средствах их воплощения, типичныхдля данного жанра;</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выразительно исполнять произведения (в том числе фрагменты) вокальных, инструментальных и музыкально-театральных жанров.</w:t>
      </w:r>
    </w:p>
    <w:p w:rsidR="00F238A0" w:rsidRPr="00BD5669" w:rsidRDefault="00F238A0" w:rsidP="004A231B">
      <w:pPr>
        <w:spacing w:after="0" w:line="264" w:lineRule="auto"/>
        <w:ind w:left="-567"/>
        <w:jc w:val="both"/>
        <w:rPr>
          <w:sz w:val="24"/>
          <w:szCs w:val="24"/>
        </w:rPr>
      </w:pPr>
      <w:r w:rsidRPr="00BD5669">
        <w:rPr>
          <w:rFonts w:ascii="Times New Roman" w:hAnsi="Times New Roman"/>
          <w:b/>
          <w:color w:val="000000"/>
          <w:sz w:val="24"/>
          <w:szCs w:val="24"/>
        </w:rPr>
        <w:t>К концу изучения модуля № 5 «Музыка народов мира» обучающийся научится:</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различать на слух и исполнять произведения различных жанров фольклорной музыки;</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F238A0" w:rsidRPr="00BD5669" w:rsidRDefault="00F238A0" w:rsidP="004A231B">
      <w:pPr>
        <w:spacing w:after="0" w:line="264" w:lineRule="auto"/>
        <w:ind w:left="-567"/>
        <w:jc w:val="both"/>
        <w:rPr>
          <w:sz w:val="24"/>
          <w:szCs w:val="24"/>
        </w:rPr>
      </w:pPr>
      <w:r w:rsidRPr="00BD5669">
        <w:rPr>
          <w:rFonts w:ascii="Times New Roman" w:hAnsi="Times New Roman"/>
          <w:b/>
          <w:color w:val="000000"/>
          <w:sz w:val="24"/>
          <w:szCs w:val="24"/>
        </w:rPr>
        <w:t>К концу изучения модуля № 6 «Европейская классическая музыка» обучающийся научится:</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различать на слух произведения европейских композиторов-классиков, называть автора, произведение, исполнительский состав;</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исполнять (в том числе фрагментарно) сочинения композиторов-классиков;</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характеризовать творчество не менее двух композиторов-классиков, приводить примеры наиболее известных сочинений.</w:t>
      </w:r>
    </w:p>
    <w:p w:rsidR="00F238A0" w:rsidRPr="00BD5669" w:rsidRDefault="00F238A0" w:rsidP="004A231B">
      <w:pPr>
        <w:spacing w:after="0" w:line="264" w:lineRule="auto"/>
        <w:ind w:left="-567"/>
        <w:jc w:val="both"/>
        <w:rPr>
          <w:sz w:val="24"/>
          <w:szCs w:val="24"/>
        </w:rPr>
      </w:pPr>
      <w:r w:rsidRPr="00BD5669">
        <w:rPr>
          <w:rFonts w:ascii="Times New Roman" w:hAnsi="Times New Roman"/>
          <w:b/>
          <w:color w:val="000000"/>
          <w:sz w:val="24"/>
          <w:szCs w:val="24"/>
        </w:rPr>
        <w:t xml:space="preserve">К концу изучения модуля № 7 «Духовная музыка» обучающийся научится: </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различать и характеризовать жанры и произведения русской и европейской духовной музыки;</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исполнять произведения русской и европейской духовной музыки;</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приводить примеры сочинений духовной музыки, называть их автора.</w:t>
      </w:r>
    </w:p>
    <w:p w:rsidR="00F238A0" w:rsidRPr="00BD5669" w:rsidRDefault="00F238A0" w:rsidP="004A231B">
      <w:pPr>
        <w:spacing w:after="0" w:line="264" w:lineRule="auto"/>
        <w:ind w:left="-567"/>
        <w:jc w:val="both"/>
        <w:rPr>
          <w:sz w:val="24"/>
          <w:szCs w:val="24"/>
        </w:rPr>
      </w:pPr>
      <w:r w:rsidRPr="00BD5669">
        <w:rPr>
          <w:rFonts w:ascii="Times New Roman" w:hAnsi="Times New Roman"/>
          <w:b/>
          <w:color w:val="000000"/>
          <w:sz w:val="24"/>
          <w:szCs w:val="24"/>
        </w:rPr>
        <w:t>К концу изучения модуля № 8 «Современная музыка: основные жанры и направления» обучающийся научится:</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определять и характеризовать стили, направления и жанры современной музыки;</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различать и определять на слух виды оркестров, ансамблей, тембры музыкальных инструментов, входящих в их состав;</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исполнять современные музыкальные произведения в разных видах деятельности.</w:t>
      </w:r>
    </w:p>
    <w:p w:rsidR="00F238A0" w:rsidRPr="00BD5669" w:rsidRDefault="00F238A0" w:rsidP="004A231B">
      <w:pPr>
        <w:spacing w:after="0" w:line="264" w:lineRule="auto"/>
        <w:ind w:left="-567"/>
        <w:jc w:val="both"/>
        <w:rPr>
          <w:sz w:val="24"/>
          <w:szCs w:val="24"/>
        </w:rPr>
      </w:pPr>
      <w:r w:rsidRPr="00BD5669">
        <w:rPr>
          <w:rFonts w:ascii="Times New Roman" w:hAnsi="Times New Roman"/>
          <w:b/>
          <w:color w:val="000000"/>
          <w:sz w:val="24"/>
          <w:szCs w:val="24"/>
        </w:rPr>
        <w:t>К концу изучения модуля № 9 «Связь музыки с другими видами искусства» обучающийся научится</w:t>
      </w:r>
      <w:r w:rsidRPr="00BD5669">
        <w:rPr>
          <w:rFonts w:ascii="Times New Roman" w:hAnsi="Times New Roman"/>
          <w:color w:val="000000"/>
          <w:sz w:val="24"/>
          <w:szCs w:val="24"/>
        </w:rPr>
        <w:t>:</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определять стилевые и жанровые параллели между музыкой и другими видами искусств;</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различать и анализировать средства выразительности разных видов искусств;</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238A0" w:rsidRPr="00BD5669" w:rsidRDefault="00F238A0" w:rsidP="004A231B">
      <w:pPr>
        <w:spacing w:after="0" w:line="264" w:lineRule="auto"/>
        <w:ind w:left="-567"/>
        <w:jc w:val="both"/>
        <w:rPr>
          <w:sz w:val="24"/>
          <w:szCs w:val="24"/>
        </w:rPr>
      </w:pPr>
      <w:r w:rsidRPr="00BD5669">
        <w:rPr>
          <w:rFonts w:ascii="Times New Roman" w:hAnsi="Times New Roman"/>
          <w:color w:val="000000"/>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F238A0" w:rsidRPr="00BD5669" w:rsidRDefault="00F238A0" w:rsidP="004A231B">
      <w:pPr>
        <w:rPr>
          <w:sz w:val="24"/>
          <w:szCs w:val="24"/>
        </w:rPr>
        <w:sectPr w:rsidR="00F238A0" w:rsidRPr="00BD5669">
          <w:pgSz w:w="11906" w:h="16383"/>
          <w:pgMar w:top="1134" w:right="850" w:bottom="1134" w:left="1701" w:header="720" w:footer="720" w:gutter="0"/>
          <w:cols w:space="720"/>
        </w:sectPr>
      </w:pPr>
    </w:p>
    <w:bookmarkEnd w:id="179"/>
    <w:p w:rsidR="00F238A0" w:rsidRPr="004A231B" w:rsidRDefault="00F238A0" w:rsidP="004A231B">
      <w:pPr>
        <w:spacing w:after="0"/>
        <w:ind w:left="120"/>
        <w:jc w:val="center"/>
        <w:rPr>
          <w:sz w:val="24"/>
          <w:szCs w:val="24"/>
        </w:rPr>
      </w:pPr>
      <w:r w:rsidRPr="004A231B">
        <w:rPr>
          <w:rFonts w:ascii="Times New Roman" w:hAnsi="Times New Roman"/>
          <w:color w:val="000000"/>
          <w:sz w:val="24"/>
          <w:szCs w:val="24"/>
        </w:rPr>
        <w:t>ТЕМАТИЧЕСКОЕ ПЛАНИРОВАНИЕ</w:t>
      </w:r>
    </w:p>
    <w:p w:rsidR="00F238A0" w:rsidRPr="004A231B" w:rsidRDefault="00F238A0" w:rsidP="004A231B">
      <w:pPr>
        <w:spacing w:after="0"/>
        <w:ind w:left="120"/>
        <w:jc w:val="center"/>
        <w:rPr>
          <w:sz w:val="24"/>
          <w:szCs w:val="24"/>
        </w:rPr>
      </w:pPr>
      <w:r w:rsidRPr="004A231B">
        <w:rPr>
          <w:rFonts w:ascii="Times New Roman" w:hAnsi="Times New Roman"/>
          <w:color w:val="000000"/>
          <w:sz w:val="24"/>
          <w:szCs w:val="24"/>
        </w:rPr>
        <w:t>5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41"/>
        <w:gridCol w:w="4370"/>
        <w:gridCol w:w="2935"/>
        <w:gridCol w:w="4796"/>
      </w:tblGrid>
      <w:tr w:rsidR="00F238A0" w:rsidRPr="00BD5669" w:rsidTr="006515CF">
        <w:trPr>
          <w:trHeight w:val="144"/>
          <w:tblCellSpacing w:w="20" w:type="nil"/>
        </w:trPr>
        <w:tc>
          <w:tcPr>
            <w:tcW w:w="918" w:type="dxa"/>
            <w:vMerge w:val="restart"/>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 xml:space="preserve">№ п/п </w:t>
            </w:r>
          </w:p>
          <w:p w:rsidR="00F238A0" w:rsidRPr="00BD5669" w:rsidRDefault="00F238A0" w:rsidP="006515CF">
            <w:pPr>
              <w:spacing w:after="0"/>
              <w:ind w:left="135"/>
              <w:rPr>
                <w:sz w:val="24"/>
                <w:szCs w:val="24"/>
              </w:rPr>
            </w:pPr>
          </w:p>
        </w:tc>
        <w:tc>
          <w:tcPr>
            <w:tcW w:w="2992" w:type="dxa"/>
            <w:vMerge w:val="restart"/>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 xml:space="preserve">Наименование разделов и тем программы </w:t>
            </w:r>
          </w:p>
          <w:p w:rsidR="00F238A0" w:rsidRPr="00BD5669" w:rsidRDefault="00F238A0" w:rsidP="006515CF">
            <w:pPr>
              <w:spacing w:after="0"/>
              <w:ind w:left="135"/>
              <w:rPr>
                <w:sz w:val="24"/>
                <w:szCs w:val="24"/>
              </w:rPr>
            </w:pPr>
          </w:p>
        </w:tc>
        <w:tc>
          <w:tcPr>
            <w:tcW w:w="1868"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b/>
                <w:color w:val="000000"/>
                <w:sz w:val="24"/>
                <w:szCs w:val="24"/>
              </w:rPr>
              <w:t>Количество часов</w:t>
            </w:r>
          </w:p>
        </w:tc>
        <w:tc>
          <w:tcPr>
            <w:tcW w:w="4796" w:type="dxa"/>
            <w:vMerge w:val="restart"/>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 xml:space="preserve">Электронные (цифровые) образовательные ресурсы </w:t>
            </w:r>
          </w:p>
          <w:p w:rsidR="00F238A0" w:rsidRPr="00BD5669" w:rsidRDefault="00F238A0" w:rsidP="006515CF">
            <w:pPr>
              <w:spacing w:after="0"/>
              <w:ind w:left="135"/>
              <w:rPr>
                <w:sz w:val="24"/>
                <w:szCs w:val="24"/>
              </w:rPr>
            </w:pPr>
          </w:p>
        </w:tc>
      </w:tr>
      <w:tr w:rsidR="00F238A0" w:rsidRPr="00BD5669" w:rsidTr="006515CF">
        <w:trPr>
          <w:trHeight w:val="144"/>
          <w:tblCellSpacing w:w="20" w:type="nil"/>
        </w:trPr>
        <w:tc>
          <w:tcPr>
            <w:tcW w:w="0" w:type="auto"/>
            <w:vMerge/>
            <w:tcBorders>
              <w:top w:val="nil"/>
            </w:tcBorders>
            <w:tcMar>
              <w:top w:w="50" w:type="dxa"/>
              <w:left w:w="100" w:type="dxa"/>
            </w:tcMar>
          </w:tcPr>
          <w:p w:rsidR="00F238A0" w:rsidRPr="00BD5669" w:rsidRDefault="00F238A0" w:rsidP="006515CF">
            <w:pPr>
              <w:rPr>
                <w:sz w:val="24"/>
                <w:szCs w:val="24"/>
              </w:rPr>
            </w:pPr>
          </w:p>
        </w:tc>
        <w:tc>
          <w:tcPr>
            <w:tcW w:w="0" w:type="auto"/>
            <w:vMerge/>
            <w:tcBorders>
              <w:top w:val="nil"/>
            </w:tcBorders>
            <w:tcMar>
              <w:top w:w="50" w:type="dxa"/>
              <w:left w:w="100" w:type="dxa"/>
            </w:tcMar>
          </w:tcPr>
          <w:p w:rsidR="00F238A0" w:rsidRPr="00BD5669" w:rsidRDefault="00F238A0" w:rsidP="006515CF">
            <w:pPr>
              <w:rPr>
                <w:sz w:val="24"/>
                <w:szCs w:val="24"/>
              </w:rPr>
            </w:pPr>
          </w:p>
        </w:tc>
        <w:tc>
          <w:tcPr>
            <w:tcW w:w="1868"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 xml:space="preserve">Всего </w:t>
            </w:r>
          </w:p>
          <w:p w:rsidR="00F238A0" w:rsidRPr="00BD5669" w:rsidRDefault="00F238A0" w:rsidP="006515CF">
            <w:pPr>
              <w:spacing w:after="0"/>
              <w:ind w:left="135"/>
              <w:rPr>
                <w:sz w:val="24"/>
                <w:szCs w:val="24"/>
              </w:rPr>
            </w:pPr>
          </w:p>
        </w:tc>
        <w:tc>
          <w:tcPr>
            <w:tcW w:w="0" w:type="auto"/>
            <w:vMerge/>
            <w:tcBorders>
              <w:top w:val="nil"/>
            </w:tcBorders>
            <w:tcMar>
              <w:top w:w="50" w:type="dxa"/>
              <w:left w:w="100" w:type="dxa"/>
            </w:tcMa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ИНВАРИАНТНЫЕ МОДУЛИ</w:t>
            </w: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1.</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Музыка моего края</w:t>
            </w:r>
          </w:p>
        </w:tc>
      </w:tr>
      <w:tr w:rsidR="00F238A0" w:rsidRPr="00BD5669" w:rsidTr="006515CF">
        <w:trPr>
          <w:trHeight w:val="144"/>
          <w:tblCellSpacing w:w="20" w:type="nil"/>
        </w:trPr>
        <w:tc>
          <w:tcPr>
            <w:tcW w:w="918"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1.1</w:t>
            </w:r>
          </w:p>
        </w:tc>
        <w:tc>
          <w:tcPr>
            <w:tcW w:w="2992"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Фольклор – народное творчество</w:t>
            </w:r>
          </w:p>
        </w:tc>
        <w:tc>
          <w:tcPr>
            <w:tcW w:w="186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79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696">
              <w:r w:rsidRPr="00BD5669">
                <w:rPr>
                  <w:rFonts w:ascii="Times New Roman" w:hAnsi="Times New Roman"/>
                  <w:color w:val="0000FF"/>
                  <w:sz w:val="24"/>
                  <w:szCs w:val="24"/>
                  <w:u w:val="single"/>
                </w:rPr>
                <w:t>https://m.edsoo.ru/f5e9b004</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3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2.</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Народное музыкальное творчество России</w:t>
            </w:r>
          </w:p>
        </w:tc>
      </w:tr>
      <w:tr w:rsidR="00F238A0" w:rsidRPr="00BD5669" w:rsidTr="006515CF">
        <w:trPr>
          <w:trHeight w:val="144"/>
          <w:tblCellSpacing w:w="20" w:type="nil"/>
        </w:trPr>
        <w:tc>
          <w:tcPr>
            <w:tcW w:w="918"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2.1</w:t>
            </w:r>
          </w:p>
        </w:tc>
        <w:tc>
          <w:tcPr>
            <w:tcW w:w="2992"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Россия – наш общий дом</w:t>
            </w:r>
          </w:p>
        </w:tc>
        <w:tc>
          <w:tcPr>
            <w:tcW w:w="186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79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697">
              <w:r w:rsidRPr="00BD5669">
                <w:rPr>
                  <w:rFonts w:ascii="Times New Roman" w:hAnsi="Times New Roman"/>
                  <w:color w:val="0000FF"/>
                  <w:sz w:val="24"/>
                  <w:szCs w:val="24"/>
                  <w:u w:val="single"/>
                </w:rPr>
                <w:t>https://m.edsoo.ru/f5e9b004</w:t>
              </w:r>
            </w:hyperlink>
          </w:p>
        </w:tc>
      </w:tr>
      <w:tr w:rsidR="00F238A0" w:rsidRPr="00BD5669" w:rsidTr="006515CF">
        <w:trPr>
          <w:trHeight w:val="144"/>
          <w:tblCellSpacing w:w="20" w:type="nil"/>
        </w:trPr>
        <w:tc>
          <w:tcPr>
            <w:tcW w:w="918"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2.2</w:t>
            </w:r>
          </w:p>
        </w:tc>
        <w:tc>
          <w:tcPr>
            <w:tcW w:w="2992"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Фольклор в творчестве профессиональных композиторов</w:t>
            </w:r>
          </w:p>
        </w:tc>
        <w:tc>
          <w:tcPr>
            <w:tcW w:w="186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1 </w:t>
            </w:r>
          </w:p>
        </w:tc>
        <w:tc>
          <w:tcPr>
            <w:tcW w:w="479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698">
              <w:r w:rsidRPr="00BD5669">
                <w:rPr>
                  <w:rFonts w:ascii="Times New Roman" w:hAnsi="Times New Roman"/>
                  <w:color w:val="0000FF"/>
                  <w:sz w:val="24"/>
                  <w:szCs w:val="24"/>
                  <w:u w:val="single"/>
                </w:rPr>
                <w:t>https://m.edsoo.ru/f5e9b004</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3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3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3.</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Русская классическая музыка</w:t>
            </w:r>
          </w:p>
        </w:tc>
      </w:tr>
      <w:tr w:rsidR="00F238A0" w:rsidRPr="00BD5669" w:rsidTr="006515CF">
        <w:trPr>
          <w:trHeight w:val="144"/>
          <w:tblCellSpacing w:w="20" w:type="nil"/>
        </w:trPr>
        <w:tc>
          <w:tcPr>
            <w:tcW w:w="918"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3.1</w:t>
            </w:r>
          </w:p>
        </w:tc>
        <w:tc>
          <w:tcPr>
            <w:tcW w:w="2992"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Образы родной земли</w:t>
            </w:r>
          </w:p>
        </w:tc>
        <w:tc>
          <w:tcPr>
            <w:tcW w:w="186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79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699">
              <w:r w:rsidRPr="00BD5669">
                <w:rPr>
                  <w:rFonts w:ascii="Times New Roman" w:hAnsi="Times New Roman"/>
                  <w:color w:val="0000FF"/>
                  <w:sz w:val="24"/>
                  <w:szCs w:val="24"/>
                  <w:u w:val="single"/>
                </w:rPr>
                <w:t>https://m.edsoo.ru/f5e9b004</w:t>
              </w:r>
            </w:hyperlink>
          </w:p>
        </w:tc>
      </w:tr>
      <w:tr w:rsidR="00F238A0" w:rsidRPr="00BD5669" w:rsidTr="006515CF">
        <w:trPr>
          <w:trHeight w:val="144"/>
          <w:tblCellSpacing w:w="20" w:type="nil"/>
        </w:trPr>
        <w:tc>
          <w:tcPr>
            <w:tcW w:w="918"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3.2</w:t>
            </w:r>
          </w:p>
        </w:tc>
        <w:tc>
          <w:tcPr>
            <w:tcW w:w="2992"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Золотой век русской культуры</w:t>
            </w:r>
          </w:p>
        </w:tc>
        <w:tc>
          <w:tcPr>
            <w:tcW w:w="186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79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00">
              <w:r w:rsidRPr="00BD5669">
                <w:rPr>
                  <w:rFonts w:ascii="Times New Roman" w:hAnsi="Times New Roman"/>
                  <w:color w:val="0000FF"/>
                  <w:sz w:val="24"/>
                  <w:szCs w:val="24"/>
                  <w:u w:val="single"/>
                </w:rPr>
                <w:t>https://m.edsoo.ru/f5e9b004</w:t>
              </w:r>
            </w:hyperlink>
          </w:p>
        </w:tc>
      </w:tr>
      <w:tr w:rsidR="00F238A0" w:rsidRPr="00BD5669" w:rsidTr="006515CF">
        <w:trPr>
          <w:trHeight w:val="144"/>
          <w:tblCellSpacing w:w="20" w:type="nil"/>
        </w:trPr>
        <w:tc>
          <w:tcPr>
            <w:tcW w:w="918"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3.3</w:t>
            </w:r>
          </w:p>
        </w:tc>
        <w:tc>
          <w:tcPr>
            <w:tcW w:w="2992"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История страны и народа в музыке русских композиторов</w:t>
            </w:r>
          </w:p>
        </w:tc>
        <w:tc>
          <w:tcPr>
            <w:tcW w:w="186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3 </w:t>
            </w:r>
          </w:p>
        </w:tc>
        <w:tc>
          <w:tcPr>
            <w:tcW w:w="479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01">
              <w:r w:rsidRPr="00BD5669">
                <w:rPr>
                  <w:rFonts w:ascii="Times New Roman" w:hAnsi="Times New Roman"/>
                  <w:color w:val="0000FF"/>
                  <w:sz w:val="24"/>
                  <w:szCs w:val="24"/>
                  <w:u w:val="single"/>
                </w:rPr>
                <w:t>https://m.edsoo.ru/f5e9b004</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3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7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4.</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Жанры музыкального искусства</w:t>
            </w:r>
          </w:p>
        </w:tc>
      </w:tr>
      <w:tr w:rsidR="00F238A0" w:rsidRPr="00BD5669" w:rsidTr="006515CF">
        <w:trPr>
          <w:trHeight w:val="144"/>
          <w:tblCellSpacing w:w="20" w:type="nil"/>
        </w:trPr>
        <w:tc>
          <w:tcPr>
            <w:tcW w:w="918"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4.1</w:t>
            </w:r>
          </w:p>
        </w:tc>
        <w:tc>
          <w:tcPr>
            <w:tcW w:w="2992"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Камерная музыка</w:t>
            </w:r>
          </w:p>
        </w:tc>
        <w:tc>
          <w:tcPr>
            <w:tcW w:w="186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79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02">
              <w:r w:rsidRPr="00BD5669">
                <w:rPr>
                  <w:rFonts w:ascii="Times New Roman" w:hAnsi="Times New Roman"/>
                  <w:color w:val="0000FF"/>
                  <w:sz w:val="24"/>
                  <w:szCs w:val="24"/>
                  <w:u w:val="single"/>
                </w:rPr>
                <w:t>https://m.edsoo.ru/f5e9b004</w:t>
              </w:r>
            </w:hyperlink>
          </w:p>
        </w:tc>
      </w:tr>
      <w:tr w:rsidR="00F238A0" w:rsidRPr="00BD5669" w:rsidTr="006515CF">
        <w:trPr>
          <w:trHeight w:val="144"/>
          <w:tblCellSpacing w:w="20" w:type="nil"/>
        </w:trPr>
        <w:tc>
          <w:tcPr>
            <w:tcW w:w="918"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4.2</w:t>
            </w:r>
          </w:p>
        </w:tc>
        <w:tc>
          <w:tcPr>
            <w:tcW w:w="2992"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Симфоническая музыка</w:t>
            </w:r>
          </w:p>
        </w:tc>
        <w:tc>
          <w:tcPr>
            <w:tcW w:w="186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1 </w:t>
            </w:r>
          </w:p>
        </w:tc>
        <w:tc>
          <w:tcPr>
            <w:tcW w:w="479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03">
              <w:r w:rsidRPr="00BD5669">
                <w:rPr>
                  <w:rFonts w:ascii="Times New Roman" w:hAnsi="Times New Roman"/>
                  <w:color w:val="0000FF"/>
                  <w:sz w:val="24"/>
                  <w:szCs w:val="24"/>
                  <w:u w:val="single"/>
                </w:rPr>
                <w:t>https://m.edsoo.ru/f5e9b004</w:t>
              </w:r>
            </w:hyperlink>
          </w:p>
        </w:tc>
      </w:tr>
      <w:tr w:rsidR="00F238A0" w:rsidRPr="00BD5669" w:rsidTr="006515CF">
        <w:trPr>
          <w:trHeight w:val="144"/>
          <w:tblCellSpacing w:w="20" w:type="nil"/>
        </w:trPr>
        <w:tc>
          <w:tcPr>
            <w:tcW w:w="918"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4.3</w:t>
            </w:r>
          </w:p>
        </w:tc>
        <w:tc>
          <w:tcPr>
            <w:tcW w:w="2992"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Циклические формы и жанры</w:t>
            </w:r>
          </w:p>
        </w:tc>
        <w:tc>
          <w:tcPr>
            <w:tcW w:w="186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79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04">
              <w:r w:rsidRPr="00BD5669">
                <w:rPr>
                  <w:rFonts w:ascii="Times New Roman" w:hAnsi="Times New Roman"/>
                  <w:color w:val="0000FF"/>
                  <w:sz w:val="24"/>
                  <w:szCs w:val="24"/>
                  <w:u w:val="single"/>
                </w:rPr>
                <w:t>https://m.edsoo.ru/f5e9b004</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3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5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ВАРИАТИВНЫЕ МОДУЛИ</w:t>
            </w: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1.</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Музыка народов мира</w:t>
            </w:r>
          </w:p>
        </w:tc>
      </w:tr>
      <w:tr w:rsidR="00F238A0" w:rsidRPr="00BD5669" w:rsidTr="006515CF">
        <w:trPr>
          <w:trHeight w:val="144"/>
          <w:tblCellSpacing w:w="20" w:type="nil"/>
        </w:trPr>
        <w:tc>
          <w:tcPr>
            <w:tcW w:w="918"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1.1</w:t>
            </w:r>
          </w:p>
        </w:tc>
        <w:tc>
          <w:tcPr>
            <w:tcW w:w="2992"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Музыкальный фольклор народов Европы</w:t>
            </w:r>
          </w:p>
        </w:tc>
        <w:tc>
          <w:tcPr>
            <w:tcW w:w="186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3 </w:t>
            </w:r>
          </w:p>
        </w:tc>
        <w:tc>
          <w:tcPr>
            <w:tcW w:w="479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05">
              <w:r w:rsidRPr="00BD5669">
                <w:rPr>
                  <w:rFonts w:ascii="Times New Roman" w:hAnsi="Times New Roman"/>
                  <w:color w:val="0000FF"/>
                  <w:sz w:val="24"/>
                  <w:szCs w:val="24"/>
                  <w:u w:val="single"/>
                </w:rPr>
                <w:t>https://m.edsoo.ru/f5e9b004</w:t>
              </w:r>
            </w:hyperlink>
          </w:p>
        </w:tc>
      </w:tr>
      <w:tr w:rsidR="00F238A0" w:rsidRPr="00BD5669" w:rsidTr="006515CF">
        <w:trPr>
          <w:trHeight w:val="144"/>
          <w:tblCellSpacing w:w="20" w:type="nil"/>
        </w:trPr>
        <w:tc>
          <w:tcPr>
            <w:tcW w:w="918"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1.2</w:t>
            </w:r>
          </w:p>
        </w:tc>
        <w:tc>
          <w:tcPr>
            <w:tcW w:w="2992"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Музыкальный фольклор народов Азии и Африки</w:t>
            </w:r>
          </w:p>
        </w:tc>
        <w:tc>
          <w:tcPr>
            <w:tcW w:w="186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79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06">
              <w:r w:rsidRPr="00BD5669">
                <w:rPr>
                  <w:rFonts w:ascii="Times New Roman" w:hAnsi="Times New Roman"/>
                  <w:color w:val="0000FF"/>
                  <w:sz w:val="24"/>
                  <w:szCs w:val="24"/>
                  <w:u w:val="single"/>
                </w:rPr>
                <w:t>https://m.edsoo.ru/f5e9b004</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3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5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2.</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Европейская классическая музыка</w:t>
            </w:r>
          </w:p>
        </w:tc>
      </w:tr>
      <w:tr w:rsidR="00F238A0" w:rsidRPr="00BD5669" w:rsidTr="006515CF">
        <w:trPr>
          <w:trHeight w:val="144"/>
          <w:tblCellSpacing w:w="20" w:type="nil"/>
        </w:trPr>
        <w:tc>
          <w:tcPr>
            <w:tcW w:w="918"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2.1</w:t>
            </w:r>
          </w:p>
        </w:tc>
        <w:tc>
          <w:tcPr>
            <w:tcW w:w="2992"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Национальные истоки классической музыки</w:t>
            </w:r>
          </w:p>
        </w:tc>
        <w:tc>
          <w:tcPr>
            <w:tcW w:w="186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3 </w:t>
            </w:r>
          </w:p>
        </w:tc>
        <w:tc>
          <w:tcPr>
            <w:tcW w:w="479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07">
              <w:r w:rsidRPr="00BD5669">
                <w:rPr>
                  <w:rFonts w:ascii="Times New Roman" w:hAnsi="Times New Roman"/>
                  <w:color w:val="0000FF"/>
                  <w:sz w:val="24"/>
                  <w:szCs w:val="24"/>
                  <w:u w:val="single"/>
                </w:rPr>
                <w:t>https://m.edsoo.ru/f5e9b004</w:t>
              </w:r>
            </w:hyperlink>
          </w:p>
        </w:tc>
      </w:tr>
      <w:tr w:rsidR="00F238A0" w:rsidRPr="00BD5669" w:rsidTr="006515CF">
        <w:trPr>
          <w:trHeight w:val="144"/>
          <w:tblCellSpacing w:w="20" w:type="nil"/>
        </w:trPr>
        <w:tc>
          <w:tcPr>
            <w:tcW w:w="918"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2.2</w:t>
            </w:r>
          </w:p>
        </w:tc>
        <w:tc>
          <w:tcPr>
            <w:tcW w:w="2992"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Музыка-зеркало эпохи</w:t>
            </w:r>
          </w:p>
        </w:tc>
        <w:tc>
          <w:tcPr>
            <w:tcW w:w="186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1 </w:t>
            </w:r>
          </w:p>
        </w:tc>
        <w:tc>
          <w:tcPr>
            <w:tcW w:w="479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08">
              <w:r w:rsidRPr="00BD5669">
                <w:rPr>
                  <w:rFonts w:ascii="Times New Roman" w:hAnsi="Times New Roman"/>
                  <w:color w:val="0000FF"/>
                  <w:sz w:val="24"/>
                  <w:szCs w:val="24"/>
                  <w:u w:val="single"/>
                </w:rPr>
                <w:t>https://m.edsoo.ru/f5e9b004</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3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4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3.</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Духовная музыка</w:t>
            </w:r>
          </w:p>
        </w:tc>
      </w:tr>
      <w:tr w:rsidR="00F238A0" w:rsidRPr="00BD5669" w:rsidTr="006515CF">
        <w:trPr>
          <w:trHeight w:val="144"/>
          <w:tblCellSpacing w:w="20" w:type="nil"/>
        </w:trPr>
        <w:tc>
          <w:tcPr>
            <w:tcW w:w="918"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3.1</w:t>
            </w:r>
          </w:p>
        </w:tc>
        <w:tc>
          <w:tcPr>
            <w:tcW w:w="2992"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Храмовый синтез искусств</w:t>
            </w:r>
          </w:p>
        </w:tc>
        <w:tc>
          <w:tcPr>
            <w:tcW w:w="186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79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09">
              <w:r w:rsidRPr="00BD5669">
                <w:rPr>
                  <w:rFonts w:ascii="Times New Roman" w:hAnsi="Times New Roman"/>
                  <w:color w:val="0000FF"/>
                  <w:sz w:val="24"/>
                  <w:szCs w:val="24"/>
                  <w:u w:val="single"/>
                </w:rPr>
                <w:t>https://m.edsoo.ru/f5e9b004</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3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4.</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Современная музыка: основные жанры и направления</w:t>
            </w:r>
          </w:p>
        </w:tc>
      </w:tr>
      <w:tr w:rsidR="00F238A0" w:rsidRPr="00BD5669" w:rsidTr="006515CF">
        <w:trPr>
          <w:trHeight w:val="144"/>
          <w:tblCellSpacing w:w="20" w:type="nil"/>
        </w:trPr>
        <w:tc>
          <w:tcPr>
            <w:tcW w:w="918"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4.1</w:t>
            </w:r>
          </w:p>
        </w:tc>
        <w:tc>
          <w:tcPr>
            <w:tcW w:w="2992"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Мюзикл</w:t>
            </w:r>
          </w:p>
        </w:tc>
        <w:tc>
          <w:tcPr>
            <w:tcW w:w="186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1 </w:t>
            </w:r>
          </w:p>
        </w:tc>
        <w:tc>
          <w:tcPr>
            <w:tcW w:w="479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10">
              <w:r w:rsidRPr="00BD5669">
                <w:rPr>
                  <w:rFonts w:ascii="Times New Roman" w:hAnsi="Times New Roman"/>
                  <w:color w:val="0000FF"/>
                  <w:sz w:val="24"/>
                  <w:szCs w:val="24"/>
                  <w:u w:val="single"/>
                </w:rPr>
                <w:t>https://m.edsoo.ru/f5e9b004</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3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1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5.</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Связь музыки с другими видами искусства</w:t>
            </w:r>
          </w:p>
        </w:tc>
      </w:tr>
      <w:tr w:rsidR="00F238A0" w:rsidRPr="00BD5669" w:rsidTr="006515CF">
        <w:trPr>
          <w:trHeight w:val="144"/>
          <w:tblCellSpacing w:w="20" w:type="nil"/>
        </w:trPr>
        <w:tc>
          <w:tcPr>
            <w:tcW w:w="918"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5.1</w:t>
            </w:r>
          </w:p>
        </w:tc>
        <w:tc>
          <w:tcPr>
            <w:tcW w:w="2992"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Музыка и литература</w:t>
            </w:r>
          </w:p>
        </w:tc>
        <w:tc>
          <w:tcPr>
            <w:tcW w:w="186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1 </w:t>
            </w:r>
          </w:p>
        </w:tc>
        <w:tc>
          <w:tcPr>
            <w:tcW w:w="479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11">
              <w:r w:rsidRPr="00BD5669">
                <w:rPr>
                  <w:rFonts w:ascii="Times New Roman" w:hAnsi="Times New Roman"/>
                  <w:color w:val="0000FF"/>
                  <w:sz w:val="24"/>
                  <w:szCs w:val="24"/>
                  <w:u w:val="single"/>
                </w:rPr>
                <w:t>https://m.edsoo.ru/f5e9b004</w:t>
              </w:r>
            </w:hyperlink>
          </w:p>
        </w:tc>
      </w:tr>
      <w:tr w:rsidR="00F238A0" w:rsidRPr="00BD5669" w:rsidTr="006515CF">
        <w:trPr>
          <w:trHeight w:val="144"/>
          <w:tblCellSpacing w:w="20" w:type="nil"/>
        </w:trPr>
        <w:tc>
          <w:tcPr>
            <w:tcW w:w="918"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5.2</w:t>
            </w:r>
          </w:p>
        </w:tc>
        <w:tc>
          <w:tcPr>
            <w:tcW w:w="2992"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Музыка и театр</w:t>
            </w:r>
          </w:p>
        </w:tc>
        <w:tc>
          <w:tcPr>
            <w:tcW w:w="186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1 </w:t>
            </w:r>
          </w:p>
        </w:tc>
        <w:tc>
          <w:tcPr>
            <w:tcW w:w="479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12">
              <w:r w:rsidRPr="00BD5669">
                <w:rPr>
                  <w:rFonts w:ascii="Times New Roman" w:hAnsi="Times New Roman"/>
                  <w:color w:val="0000FF"/>
                  <w:sz w:val="24"/>
                  <w:szCs w:val="24"/>
                  <w:u w:val="single"/>
                </w:rPr>
                <w:t>https://m.edsoo.ru/f5e9b004</w:t>
              </w:r>
            </w:hyperlink>
          </w:p>
        </w:tc>
      </w:tr>
      <w:tr w:rsidR="00F238A0" w:rsidRPr="00BD5669" w:rsidTr="006515CF">
        <w:trPr>
          <w:trHeight w:val="144"/>
          <w:tblCellSpacing w:w="20" w:type="nil"/>
        </w:trPr>
        <w:tc>
          <w:tcPr>
            <w:tcW w:w="918"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5.3</w:t>
            </w:r>
          </w:p>
        </w:tc>
        <w:tc>
          <w:tcPr>
            <w:tcW w:w="2992"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Музыка кино и телевидения</w:t>
            </w:r>
          </w:p>
        </w:tc>
        <w:tc>
          <w:tcPr>
            <w:tcW w:w="186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79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13">
              <w:r w:rsidRPr="00BD5669">
                <w:rPr>
                  <w:rFonts w:ascii="Times New Roman" w:hAnsi="Times New Roman"/>
                  <w:color w:val="0000FF"/>
                  <w:sz w:val="24"/>
                  <w:szCs w:val="24"/>
                  <w:u w:val="single"/>
                </w:rPr>
                <w:t>https://m.edsoo.ru/f5e9b004</w:t>
              </w:r>
            </w:hyperlink>
          </w:p>
        </w:tc>
      </w:tr>
      <w:tr w:rsidR="00F238A0" w:rsidRPr="00BD5669" w:rsidTr="006515CF">
        <w:trPr>
          <w:trHeight w:val="144"/>
          <w:tblCellSpacing w:w="20" w:type="nil"/>
        </w:trPr>
        <w:tc>
          <w:tcPr>
            <w:tcW w:w="918"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5.4</w:t>
            </w:r>
          </w:p>
        </w:tc>
        <w:tc>
          <w:tcPr>
            <w:tcW w:w="2992"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Музыка и изобразительное искусство</w:t>
            </w:r>
          </w:p>
        </w:tc>
        <w:tc>
          <w:tcPr>
            <w:tcW w:w="186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1 </w:t>
            </w:r>
          </w:p>
        </w:tc>
        <w:tc>
          <w:tcPr>
            <w:tcW w:w="479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14">
              <w:r w:rsidRPr="00BD5669">
                <w:rPr>
                  <w:rFonts w:ascii="Times New Roman" w:hAnsi="Times New Roman"/>
                  <w:color w:val="0000FF"/>
                  <w:sz w:val="24"/>
                  <w:szCs w:val="24"/>
                  <w:u w:val="single"/>
                </w:rPr>
                <w:t>https://m.edsoo.ru/f5e9b004</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3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5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ОБЩЕЕ КОЛИЧЕСТВО ЧАСОВ ПО ПРОГРАММЕ</w:t>
            </w:r>
          </w:p>
        </w:tc>
        <w:tc>
          <w:tcPr>
            <w:tcW w:w="293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34 </w:t>
            </w:r>
          </w:p>
        </w:tc>
        <w:tc>
          <w:tcPr>
            <w:tcW w:w="4796" w:type="dxa"/>
            <w:tcMar>
              <w:top w:w="50" w:type="dxa"/>
              <w:left w:w="100" w:type="dxa"/>
            </w:tcMar>
            <w:vAlign w:val="center"/>
          </w:tcPr>
          <w:p w:rsidR="00F238A0" w:rsidRPr="00BD5669" w:rsidRDefault="00F238A0" w:rsidP="006515CF">
            <w:pPr>
              <w:rPr>
                <w:sz w:val="24"/>
                <w:szCs w:val="24"/>
              </w:rPr>
            </w:pPr>
          </w:p>
        </w:tc>
      </w:tr>
    </w:tbl>
    <w:p w:rsidR="00F238A0" w:rsidRPr="00BD5669" w:rsidRDefault="00F238A0" w:rsidP="00F238A0">
      <w:pPr>
        <w:rPr>
          <w:sz w:val="24"/>
          <w:szCs w:val="24"/>
        </w:rPr>
        <w:sectPr w:rsidR="00F238A0" w:rsidRPr="00BD5669">
          <w:pgSz w:w="16383" w:h="11906" w:orient="landscape"/>
          <w:pgMar w:top="1134" w:right="850" w:bottom="1134" w:left="1701" w:header="720" w:footer="720" w:gutter="0"/>
          <w:cols w:space="720"/>
        </w:sectPr>
      </w:pPr>
    </w:p>
    <w:p w:rsidR="00F238A0" w:rsidRPr="004A231B" w:rsidRDefault="004A231B" w:rsidP="004A231B">
      <w:pPr>
        <w:pStyle w:val="a7"/>
        <w:spacing w:after="0"/>
        <w:ind w:left="960"/>
        <w:jc w:val="center"/>
        <w:rPr>
          <w:sz w:val="24"/>
          <w:szCs w:val="24"/>
        </w:rPr>
      </w:pPr>
      <w:r w:rsidRPr="004A231B">
        <w:rPr>
          <w:rFonts w:ascii="Times New Roman" w:hAnsi="Times New Roman"/>
          <w:color w:val="000000"/>
          <w:sz w:val="24"/>
          <w:szCs w:val="24"/>
        </w:rPr>
        <w:t xml:space="preserve">6 </w:t>
      </w:r>
      <w:r w:rsidR="00F238A0" w:rsidRPr="004A231B">
        <w:rPr>
          <w:rFonts w:ascii="Times New Roman" w:hAnsi="Times New Roman"/>
          <w:color w:val="000000"/>
          <w:sz w:val="24"/>
          <w:szCs w:val="24"/>
        </w:rPr>
        <w:t>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21"/>
        <w:gridCol w:w="4290"/>
        <w:gridCol w:w="2962"/>
        <w:gridCol w:w="4876"/>
      </w:tblGrid>
      <w:tr w:rsidR="00F238A0" w:rsidRPr="00BD5669" w:rsidTr="006515CF">
        <w:trPr>
          <w:trHeight w:val="144"/>
          <w:tblCellSpacing w:w="20" w:type="nil"/>
        </w:trPr>
        <w:tc>
          <w:tcPr>
            <w:tcW w:w="933" w:type="dxa"/>
            <w:vMerge w:val="restart"/>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 xml:space="preserve">№ п/п </w:t>
            </w:r>
          </w:p>
          <w:p w:rsidR="00F238A0" w:rsidRPr="00BD5669" w:rsidRDefault="00F238A0" w:rsidP="006515CF">
            <w:pPr>
              <w:spacing w:after="0"/>
              <w:ind w:left="135"/>
              <w:rPr>
                <w:sz w:val="24"/>
                <w:szCs w:val="24"/>
              </w:rPr>
            </w:pPr>
          </w:p>
        </w:tc>
        <w:tc>
          <w:tcPr>
            <w:tcW w:w="2816" w:type="dxa"/>
            <w:vMerge w:val="restart"/>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 xml:space="preserve">Наименование разделов и тем программы </w:t>
            </w:r>
          </w:p>
          <w:p w:rsidR="00F238A0" w:rsidRPr="00BD5669" w:rsidRDefault="00F238A0" w:rsidP="006515CF">
            <w:pPr>
              <w:spacing w:after="0"/>
              <w:ind w:left="135"/>
              <w:rPr>
                <w:sz w:val="24"/>
                <w:szCs w:val="24"/>
              </w:rPr>
            </w:pPr>
          </w:p>
        </w:tc>
        <w:tc>
          <w:tcPr>
            <w:tcW w:w="1885"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b/>
                <w:color w:val="000000"/>
                <w:sz w:val="24"/>
                <w:szCs w:val="24"/>
              </w:rPr>
              <w:t>Количество часов</w:t>
            </w:r>
          </w:p>
        </w:tc>
        <w:tc>
          <w:tcPr>
            <w:tcW w:w="4876" w:type="dxa"/>
            <w:vMerge w:val="restart"/>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 xml:space="preserve">Электронные (цифровые) образовательные ресурсы </w:t>
            </w:r>
          </w:p>
          <w:p w:rsidR="00F238A0" w:rsidRPr="00BD5669" w:rsidRDefault="00F238A0" w:rsidP="006515CF">
            <w:pPr>
              <w:spacing w:after="0"/>
              <w:ind w:left="135"/>
              <w:rPr>
                <w:sz w:val="24"/>
                <w:szCs w:val="24"/>
              </w:rPr>
            </w:pPr>
          </w:p>
        </w:tc>
      </w:tr>
      <w:tr w:rsidR="00F238A0" w:rsidRPr="00BD5669" w:rsidTr="006515CF">
        <w:trPr>
          <w:trHeight w:val="144"/>
          <w:tblCellSpacing w:w="20" w:type="nil"/>
        </w:trPr>
        <w:tc>
          <w:tcPr>
            <w:tcW w:w="0" w:type="auto"/>
            <w:vMerge/>
            <w:tcBorders>
              <w:top w:val="nil"/>
            </w:tcBorders>
            <w:tcMar>
              <w:top w:w="50" w:type="dxa"/>
              <w:left w:w="100" w:type="dxa"/>
            </w:tcMar>
          </w:tcPr>
          <w:p w:rsidR="00F238A0" w:rsidRPr="00BD5669" w:rsidRDefault="00F238A0" w:rsidP="006515CF">
            <w:pPr>
              <w:rPr>
                <w:sz w:val="24"/>
                <w:szCs w:val="24"/>
              </w:rPr>
            </w:pPr>
          </w:p>
        </w:tc>
        <w:tc>
          <w:tcPr>
            <w:tcW w:w="0" w:type="auto"/>
            <w:vMerge/>
            <w:tcBorders>
              <w:top w:val="nil"/>
            </w:tcBorders>
            <w:tcMar>
              <w:top w:w="50" w:type="dxa"/>
              <w:left w:w="100" w:type="dxa"/>
            </w:tcMar>
          </w:tcPr>
          <w:p w:rsidR="00F238A0" w:rsidRPr="00BD5669" w:rsidRDefault="00F238A0" w:rsidP="006515CF">
            <w:pPr>
              <w:rPr>
                <w:sz w:val="24"/>
                <w:szCs w:val="24"/>
              </w:rPr>
            </w:pPr>
          </w:p>
        </w:tc>
        <w:tc>
          <w:tcPr>
            <w:tcW w:w="1885"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 xml:space="preserve">Всего </w:t>
            </w:r>
          </w:p>
          <w:p w:rsidR="00F238A0" w:rsidRPr="00BD5669" w:rsidRDefault="00F238A0" w:rsidP="006515CF">
            <w:pPr>
              <w:spacing w:after="0"/>
              <w:ind w:left="135"/>
              <w:rPr>
                <w:sz w:val="24"/>
                <w:szCs w:val="24"/>
              </w:rPr>
            </w:pPr>
          </w:p>
        </w:tc>
        <w:tc>
          <w:tcPr>
            <w:tcW w:w="0" w:type="auto"/>
            <w:vMerge/>
            <w:tcBorders>
              <w:top w:val="nil"/>
            </w:tcBorders>
            <w:tcMar>
              <w:top w:w="50" w:type="dxa"/>
              <w:left w:w="100" w:type="dxa"/>
            </w:tcMa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ИНВАРИАНТНЫЕ МОДУЛИ</w:t>
            </w: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1.</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Музыка моего края</w:t>
            </w:r>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1.1</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Наш край сегодня</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15">
              <w:r w:rsidRPr="00BD5669">
                <w:rPr>
                  <w:rFonts w:ascii="Times New Roman" w:hAnsi="Times New Roman"/>
                  <w:color w:val="0000FF"/>
                  <w:sz w:val="24"/>
                  <w:szCs w:val="24"/>
                  <w:u w:val="single"/>
                </w:rPr>
                <w:t>https://m.edsoo.ru/f5ea02b6</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62"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2.</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Народное музыкальное творчество России</w:t>
            </w:r>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2.1</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Фольклорные жанры</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1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16">
              <w:r w:rsidRPr="00BD5669">
                <w:rPr>
                  <w:rFonts w:ascii="Times New Roman" w:hAnsi="Times New Roman"/>
                  <w:color w:val="0000FF"/>
                  <w:sz w:val="24"/>
                  <w:szCs w:val="24"/>
                  <w:u w:val="single"/>
                </w:rPr>
                <w:t>https://m.edsoo.ru/f5ea02b6</w:t>
              </w:r>
            </w:hyperlink>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2.2</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На рубежах культур</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17">
              <w:r w:rsidRPr="00BD5669">
                <w:rPr>
                  <w:rFonts w:ascii="Times New Roman" w:hAnsi="Times New Roman"/>
                  <w:color w:val="0000FF"/>
                  <w:sz w:val="24"/>
                  <w:szCs w:val="24"/>
                  <w:u w:val="single"/>
                </w:rPr>
                <w:t>https://m.edsoo.ru/f5ea02b6</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62"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3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3.</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Русская классическая музыка</w:t>
            </w:r>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3.1</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Образы родной земли</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18">
              <w:r w:rsidRPr="00BD5669">
                <w:rPr>
                  <w:rFonts w:ascii="Times New Roman" w:hAnsi="Times New Roman"/>
                  <w:color w:val="0000FF"/>
                  <w:sz w:val="24"/>
                  <w:szCs w:val="24"/>
                  <w:u w:val="single"/>
                </w:rPr>
                <w:t>https://m.edsoo.ru/f5ea02b6</w:t>
              </w:r>
            </w:hyperlink>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3.2</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Русская исполнительская школа</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1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19">
              <w:r w:rsidRPr="00BD5669">
                <w:rPr>
                  <w:rFonts w:ascii="Times New Roman" w:hAnsi="Times New Roman"/>
                  <w:color w:val="0000FF"/>
                  <w:sz w:val="24"/>
                  <w:szCs w:val="24"/>
                  <w:u w:val="single"/>
                </w:rPr>
                <w:t>https://m.edsoo.ru/f5ea02b6</w:t>
              </w:r>
            </w:hyperlink>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3.3</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Русская музыка – взгляд в будущее</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1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20">
              <w:r w:rsidRPr="00BD5669">
                <w:rPr>
                  <w:rFonts w:ascii="Times New Roman" w:hAnsi="Times New Roman"/>
                  <w:color w:val="0000FF"/>
                  <w:sz w:val="24"/>
                  <w:szCs w:val="24"/>
                  <w:u w:val="single"/>
                </w:rPr>
                <w:t>https://m.edsoo.ru/f5ea02b6</w:t>
              </w:r>
            </w:hyperlink>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3.4</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История страны и народа в музыке русских композиторов</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21">
              <w:r w:rsidRPr="00BD5669">
                <w:rPr>
                  <w:rFonts w:ascii="Times New Roman" w:hAnsi="Times New Roman"/>
                  <w:color w:val="0000FF"/>
                  <w:sz w:val="24"/>
                  <w:szCs w:val="24"/>
                  <w:u w:val="single"/>
                </w:rPr>
                <w:t>https://m.edsoo.ru/f5ea02b6</w:t>
              </w:r>
            </w:hyperlink>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3.5</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Русский балет</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1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22">
              <w:r w:rsidRPr="00BD5669">
                <w:rPr>
                  <w:rFonts w:ascii="Times New Roman" w:hAnsi="Times New Roman"/>
                  <w:color w:val="0000FF"/>
                  <w:sz w:val="24"/>
                  <w:szCs w:val="24"/>
                  <w:u w:val="single"/>
                </w:rPr>
                <w:t>https://m.edsoo.ru/f5ea02b6</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62"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7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4.</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Жанры музыкального искусства</w:t>
            </w:r>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4.1</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Театральные жанры</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1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23">
              <w:r w:rsidRPr="00BD5669">
                <w:rPr>
                  <w:rFonts w:ascii="Times New Roman" w:hAnsi="Times New Roman"/>
                  <w:color w:val="0000FF"/>
                  <w:sz w:val="24"/>
                  <w:szCs w:val="24"/>
                  <w:u w:val="single"/>
                </w:rPr>
                <w:t>https://m.edsoo.ru/f5ea02b6</w:t>
              </w:r>
            </w:hyperlink>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4.2</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Камерная музыка</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1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24">
              <w:r w:rsidRPr="00BD5669">
                <w:rPr>
                  <w:rFonts w:ascii="Times New Roman" w:hAnsi="Times New Roman"/>
                  <w:color w:val="0000FF"/>
                  <w:sz w:val="24"/>
                  <w:szCs w:val="24"/>
                  <w:u w:val="single"/>
                </w:rPr>
                <w:t>https://m.edsoo.ru/f5ea02b6</w:t>
              </w:r>
            </w:hyperlink>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4.3</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Циклические формы и жанры</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1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25">
              <w:r w:rsidRPr="00BD5669">
                <w:rPr>
                  <w:rFonts w:ascii="Times New Roman" w:hAnsi="Times New Roman"/>
                  <w:color w:val="0000FF"/>
                  <w:sz w:val="24"/>
                  <w:szCs w:val="24"/>
                  <w:u w:val="single"/>
                </w:rPr>
                <w:t>https://m.edsoo.ru/f5ea02b6</w:t>
              </w:r>
            </w:hyperlink>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4.4</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Симфоническая музыка</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26">
              <w:r w:rsidRPr="00BD5669">
                <w:rPr>
                  <w:rFonts w:ascii="Times New Roman" w:hAnsi="Times New Roman"/>
                  <w:color w:val="0000FF"/>
                  <w:sz w:val="24"/>
                  <w:szCs w:val="24"/>
                  <w:u w:val="single"/>
                </w:rPr>
                <w:t>https://m.edsoo.ru/f5ea02b6</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62"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5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ВАРИАТИВНЫЕ МОДУЛИ</w:t>
            </w: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1.</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Музыка народов мира</w:t>
            </w:r>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1.1</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Музыкальный фольклор народов Европы</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27">
              <w:r w:rsidRPr="00BD5669">
                <w:rPr>
                  <w:rFonts w:ascii="Times New Roman" w:hAnsi="Times New Roman"/>
                  <w:color w:val="0000FF"/>
                  <w:sz w:val="24"/>
                  <w:szCs w:val="24"/>
                  <w:u w:val="single"/>
                </w:rPr>
                <w:t>https://m.edsoo.ru/f5ea02b6</w:t>
              </w:r>
            </w:hyperlink>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1.2</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Народная музыка американского континента</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28">
              <w:r w:rsidRPr="00BD5669">
                <w:rPr>
                  <w:rFonts w:ascii="Times New Roman" w:hAnsi="Times New Roman"/>
                  <w:color w:val="0000FF"/>
                  <w:sz w:val="24"/>
                  <w:szCs w:val="24"/>
                  <w:u w:val="single"/>
                </w:rPr>
                <w:t>https://m.edsoo.ru/f5ea02b6</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62"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4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2.</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Европейская классическая музыка</w:t>
            </w:r>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2.1</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Музыкальный образ</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3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29">
              <w:r w:rsidRPr="00BD5669">
                <w:rPr>
                  <w:rFonts w:ascii="Times New Roman" w:hAnsi="Times New Roman"/>
                  <w:color w:val="0000FF"/>
                  <w:sz w:val="24"/>
                  <w:szCs w:val="24"/>
                  <w:u w:val="single"/>
                </w:rPr>
                <w:t>https://m.edsoo.ru/f5ea02b6</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62"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3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3.</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Духовная музыкаа</w:t>
            </w:r>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3.1</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Храмовый синтез искусств</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30">
              <w:r w:rsidRPr="00BD5669">
                <w:rPr>
                  <w:rFonts w:ascii="Times New Roman" w:hAnsi="Times New Roman"/>
                  <w:color w:val="0000FF"/>
                  <w:sz w:val="24"/>
                  <w:szCs w:val="24"/>
                  <w:u w:val="single"/>
                </w:rPr>
                <w:t>https://m.edsoo.ru/f5ea02b6</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62"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4.</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Современная музыка: основные жанры и направления</w:t>
            </w:r>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4.1</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Молодежная музыкальная культура</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31">
              <w:r w:rsidRPr="00BD5669">
                <w:rPr>
                  <w:rFonts w:ascii="Times New Roman" w:hAnsi="Times New Roman"/>
                  <w:color w:val="0000FF"/>
                  <w:sz w:val="24"/>
                  <w:szCs w:val="24"/>
                  <w:u w:val="single"/>
                </w:rPr>
                <w:t>https://m.edsoo.ru/f5ea02b6</w:t>
              </w:r>
            </w:hyperlink>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4.2</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Музыка цифрового мира</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1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32">
              <w:r w:rsidRPr="00BD5669">
                <w:rPr>
                  <w:rFonts w:ascii="Times New Roman" w:hAnsi="Times New Roman"/>
                  <w:color w:val="0000FF"/>
                  <w:sz w:val="24"/>
                  <w:szCs w:val="24"/>
                  <w:u w:val="single"/>
                </w:rPr>
                <w:t>https://m.edsoo.ru/f5ea02b6</w:t>
              </w:r>
            </w:hyperlink>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4.3</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Мюзикл</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1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33">
              <w:r w:rsidRPr="00BD5669">
                <w:rPr>
                  <w:rFonts w:ascii="Times New Roman" w:hAnsi="Times New Roman"/>
                  <w:color w:val="0000FF"/>
                  <w:sz w:val="24"/>
                  <w:szCs w:val="24"/>
                  <w:u w:val="single"/>
                </w:rPr>
                <w:t>https://m.edsoo.ru/f5ea02b6</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62"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4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5.</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Связь музыки с другими видами искусства</w:t>
            </w:r>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5.1</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Музыка и живопись</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34">
              <w:r w:rsidRPr="00BD5669">
                <w:rPr>
                  <w:rFonts w:ascii="Times New Roman" w:hAnsi="Times New Roman"/>
                  <w:color w:val="0000FF"/>
                  <w:sz w:val="24"/>
                  <w:szCs w:val="24"/>
                  <w:u w:val="single"/>
                </w:rPr>
                <w:t>https://m.edsoo.ru/f5ea02b6</w:t>
              </w:r>
            </w:hyperlink>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5.2</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Музыка кино и телевидения</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35">
              <w:r w:rsidRPr="00BD5669">
                <w:rPr>
                  <w:rFonts w:ascii="Times New Roman" w:hAnsi="Times New Roman"/>
                  <w:color w:val="0000FF"/>
                  <w:sz w:val="24"/>
                  <w:szCs w:val="24"/>
                  <w:u w:val="single"/>
                </w:rPr>
                <w:t>https://m.edsoo.ru/f5ea02b6</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62"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4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ОБЩЕЕ КОЛИЧЕСТВО ЧАСОВ ПО ПРОГРАММЕ</w:t>
            </w:r>
          </w:p>
        </w:tc>
        <w:tc>
          <w:tcPr>
            <w:tcW w:w="2962"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34 </w:t>
            </w:r>
          </w:p>
        </w:tc>
        <w:tc>
          <w:tcPr>
            <w:tcW w:w="4876" w:type="dxa"/>
            <w:tcMar>
              <w:top w:w="50" w:type="dxa"/>
              <w:left w:w="100" w:type="dxa"/>
            </w:tcMar>
            <w:vAlign w:val="center"/>
          </w:tcPr>
          <w:p w:rsidR="00F238A0" w:rsidRPr="00BD5669" w:rsidRDefault="00F238A0" w:rsidP="006515CF">
            <w:pPr>
              <w:rPr>
                <w:sz w:val="24"/>
                <w:szCs w:val="24"/>
              </w:rPr>
            </w:pPr>
          </w:p>
        </w:tc>
      </w:tr>
    </w:tbl>
    <w:p w:rsidR="00F238A0" w:rsidRPr="00BD5669" w:rsidRDefault="00F238A0" w:rsidP="00F238A0">
      <w:pPr>
        <w:rPr>
          <w:sz w:val="24"/>
          <w:szCs w:val="24"/>
        </w:rPr>
        <w:sectPr w:rsidR="00F238A0" w:rsidRPr="00BD5669">
          <w:pgSz w:w="16383" w:h="11906" w:orient="landscape"/>
          <w:pgMar w:top="1134" w:right="850" w:bottom="1134" w:left="1701" w:header="720" w:footer="720" w:gutter="0"/>
          <w:cols w:space="720"/>
        </w:sectPr>
      </w:pPr>
    </w:p>
    <w:p w:rsidR="00F238A0" w:rsidRPr="004A231B" w:rsidRDefault="004A231B" w:rsidP="004A231B">
      <w:pPr>
        <w:spacing w:after="0"/>
        <w:jc w:val="center"/>
        <w:rPr>
          <w:sz w:val="24"/>
          <w:szCs w:val="24"/>
        </w:rPr>
      </w:pPr>
      <w:r w:rsidRPr="004A231B">
        <w:rPr>
          <w:rFonts w:ascii="Times New Roman" w:hAnsi="Times New Roman"/>
          <w:color w:val="000000"/>
          <w:sz w:val="24"/>
          <w:szCs w:val="24"/>
        </w:rPr>
        <w:t xml:space="preserve">7 </w:t>
      </w:r>
      <w:r w:rsidR="00F238A0" w:rsidRPr="004A231B">
        <w:rPr>
          <w:rFonts w:ascii="Times New Roman" w:hAnsi="Times New Roman"/>
          <w:color w:val="000000"/>
          <w:sz w:val="24"/>
          <w:szCs w:val="24"/>
        </w:rPr>
        <w:t>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607"/>
        <w:gridCol w:w="4104"/>
        <w:gridCol w:w="3015"/>
        <w:gridCol w:w="5035"/>
      </w:tblGrid>
      <w:tr w:rsidR="00F238A0" w:rsidRPr="00BD5669" w:rsidTr="006515CF">
        <w:trPr>
          <w:trHeight w:val="144"/>
          <w:tblCellSpacing w:w="20" w:type="nil"/>
        </w:trPr>
        <w:tc>
          <w:tcPr>
            <w:tcW w:w="965" w:type="dxa"/>
            <w:vMerge w:val="restart"/>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 xml:space="preserve">№ п/п </w:t>
            </w:r>
          </w:p>
          <w:p w:rsidR="00F238A0" w:rsidRPr="00BD5669" w:rsidRDefault="00F238A0" w:rsidP="006515CF">
            <w:pPr>
              <w:spacing w:after="0"/>
              <w:ind w:left="135"/>
              <w:rPr>
                <w:sz w:val="24"/>
                <w:szCs w:val="24"/>
              </w:rPr>
            </w:pPr>
          </w:p>
        </w:tc>
        <w:tc>
          <w:tcPr>
            <w:tcW w:w="2464" w:type="dxa"/>
            <w:vMerge w:val="restart"/>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 xml:space="preserve">Наименование разделов и тем программы </w:t>
            </w:r>
          </w:p>
          <w:p w:rsidR="00F238A0" w:rsidRPr="00BD5669" w:rsidRDefault="00F238A0" w:rsidP="006515CF">
            <w:pPr>
              <w:spacing w:after="0"/>
              <w:ind w:left="135"/>
              <w:rPr>
                <w:sz w:val="24"/>
                <w:szCs w:val="24"/>
              </w:rPr>
            </w:pPr>
          </w:p>
        </w:tc>
        <w:tc>
          <w:tcPr>
            <w:tcW w:w="1918"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b/>
                <w:color w:val="000000"/>
                <w:sz w:val="24"/>
                <w:szCs w:val="24"/>
              </w:rPr>
              <w:t>Количество часов</w:t>
            </w:r>
          </w:p>
        </w:tc>
        <w:tc>
          <w:tcPr>
            <w:tcW w:w="5035" w:type="dxa"/>
            <w:vMerge w:val="restart"/>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 xml:space="preserve">Электронные (цифровые) образовательные ресурсы </w:t>
            </w:r>
          </w:p>
          <w:p w:rsidR="00F238A0" w:rsidRPr="00BD5669" w:rsidRDefault="00F238A0" w:rsidP="006515CF">
            <w:pPr>
              <w:spacing w:after="0"/>
              <w:ind w:left="135"/>
              <w:rPr>
                <w:sz w:val="24"/>
                <w:szCs w:val="24"/>
              </w:rPr>
            </w:pPr>
          </w:p>
        </w:tc>
      </w:tr>
      <w:tr w:rsidR="00F238A0" w:rsidRPr="00BD5669" w:rsidTr="006515CF">
        <w:trPr>
          <w:trHeight w:val="144"/>
          <w:tblCellSpacing w:w="20" w:type="nil"/>
        </w:trPr>
        <w:tc>
          <w:tcPr>
            <w:tcW w:w="0" w:type="auto"/>
            <w:vMerge/>
            <w:tcBorders>
              <w:top w:val="nil"/>
            </w:tcBorders>
            <w:tcMar>
              <w:top w:w="50" w:type="dxa"/>
              <w:left w:w="100" w:type="dxa"/>
            </w:tcMar>
          </w:tcPr>
          <w:p w:rsidR="00F238A0" w:rsidRPr="00BD5669" w:rsidRDefault="00F238A0" w:rsidP="006515CF">
            <w:pPr>
              <w:rPr>
                <w:sz w:val="24"/>
                <w:szCs w:val="24"/>
              </w:rPr>
            </w:pPr>
          </w:p>
        </w:tc>
        <w:tc>
          <w:tcPr>
            <w:tcW w:w="0" w:type="auto"/>
            <w:vMerge/>
            <w:tcBorders>
              <w:top w:val="nil"/>
            </w:tcBorders>
            <w:tcMar>
              <w:top w:w="50" w:type="dxa"/>
              <w:left w:w="100" w:type="dxa"/>
            </w:tcMar>
          </w:tcPr>
          <w:p w:rsidR="00F238A0" w:rsidRPr="00BD5669" w:rsidRDefault="00F238A0" w:rsidP="006515CF">
            <w:pPr>
              <w:rPr>
                <w:sz w:val="24"/>
                <w:szCs w:val="24"/>
              </w:rPr>
            </w:pPr>
          </w:p>
        </w:tc>
        <w:tc>
          <w:tcPr>
            <w:tcW w:w="1918"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 xml:space="preserve">Всего </w:t>
            </w:r>
          </w:p>
          <w:p w:rsidR="00F238A0" w:rsidRPr="00BD5669" w:rsidRDefault="00F238A0" w:rsidP="006515CF">
            <w:pPr>
              <w:spacing w:after="0"/>
              <w:ind w:left="135"/>
              <w:rPr>
                <w:sz w:val="24"/>
                <w:szCs w:val="24"/>
              </w:rPr>
            </w:pPr>
          </w:p>
        </w:tc>
        <w:tc>
          <w:tcPr>
            <w:tcW w:w="0" w:type="auto"/>
            <w:vMerge/>
            <w:tcBorders>
              <w:top w:val="nil"/>
            </w:tcBorders>
            <w:tcMar>
              <w:top w:w="50" w:type="dxa"/>
              <w:left w:w="100" w:type="dxa"/>
            </w:tcMa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ИНВАРИАНТНЫЕ МОДУЛИ</w:t>
            </w: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1.</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Музыка моего края</w:t>
            </w:r>
          </w:p>
        </w:tc>
      </w:tr>
      <w:tr w:rsidR="00F238A0" w:rsidRPr="00BD5669" w:rsidTr="006515CF">
        <w:trPr>
          <w:trHeight w:val="144"/>
          <w:tblCellSpacing w:w="20" w:type="nil"/>
        </w:trPr>
        <w:tc>
          <w:tcPr>
            <w:tcW w:w="965"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1.1</w:t>
            </w:r>
          </w:p>
        </w:tc>
        <w:tc>
          <w:tcPr>
            <w:tcW w:w="2464"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Календарный фольклор</w:t>
            </w:r>
          </w:p>
        </w:tc>
        <w:tc>
          <w:tcPr>
            <w:tcW w:w="191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1 </w:t>
            </w:r>
          </w:p>
        </w:tc>
        <w:tc>
          <w:tcPr>
            <w:tcW w:w="5035"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36">
              <w:r w:rsidRPr="00BD5669">
                <w:rPr>
                  <w:rFonts w:ascii="Times New Roman" w:hAnsi="Times New Roman"/>
                  <w:color w:val="0000FF"/>
                  <w:sz w:val="24"/>
                  <w:szCs w:val="24"/>
                  <w:u w:val="single"/>
                </w:rPr>
                <w:t>https://m.edsoo.ru/f5ea40f0</w:t>
              </w:r>
            </w:hyperlink>
          </w:p>
        </w:tc>
      </w:tr>
      <w:tr w:rsidR="00F238A0" w:rsidRPr="00BD5669" w:rsidTr="006515CF">
        <w:trPr>
          <w:trHeight w:val="144"/>
          <w:tblCellSpacing w:w="20" w:type="nil"/>
        </w:trPr>
        <w:tc>
          <w:tcPr>
            <w:tcW w:w="965"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1.2</w:t>
            </w:r>
          </w:p>
        </w:tc>
        <w:tc>
          <w:tcPr>
            <w:tcW w:w="2464"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Семейный фольклор</w:t>
            </w:r>
          </w:p>
        </w:tc>
        <w:tc>
          <w:tcPr>
            <w:tcW w:w="191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1 </w:t>
            </w:r>
          </w:p>
        </w:tc>
        <w:tc>
          <w:tcPr>
            <w:tcW w:w="5035"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37">
              <w:r w:rsidRPr="00BD5669">
                <w:rPr>
                  <w:rFonts w:ascii="Times New Roman" w:hAnsi="Times New Roman"/>
                  <w:color w:val="0000FF"/>
                  <w:sz w:val="24"/>
                  <w:szCs w:val="24"/>
                  <w:u w:val="single"/>
                </w:rPr>
                <w:t>https://m.edsoo.ru/f5ea40f0</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301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2.</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Народное музыкальное творчество России</w:t>
            </w:r>
          </w:p>
        </w:tc>
      </w:tr>
      <w:tr w:rsidR="00F238A0" w:rsidRPr="00BD5669" w:rsidTr="006515CF">
        <w:trPr>
          <w:trHeight w:val="144"/>
          <w:tblCellSpacing w:w="20" w:type="nil"/>
        </w:trPr>
        <w:tc>
          <w:tcPr>
            <w:tcW w:w="965"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2.1</w:t>
            </w:r>
          </w:p>
        </w:tc>
        <w:tc>
          <w:tcPr>
            <w:tcW w:w="2464"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Фольклорные жанры</w:t>
            </w:r>
          </w:p>
        </w:tc>
        <w:tc>
          <w:tcPr>
            <w:tcW w:w="191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5035"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38">
              <w:r w:rsidRPr="00BD5669">
                <w:rPr>
                  <w:rFonts w:ascii="Times New Roman" w:hAnsi="Times New Roman"/>
                  <w:color w:val="0000FF"/>
                  <w:sz w:val="24"/>
                  <w:szCs w:val="24"/>
                  <w:u w:val="single"/>
                </w:rPr>
                <w:t>https://m.edsoo.ru/f5ea40f0</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301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3.</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Русская классическая музыка</w:t>
            </w:r>
          </w:p>
        </w:tc>
      </w:tr>
      <w:tr w:rsidR="00F238A0" w:rsidRPr="00BD5669" w:rsidTr="006515CF">
        <w:trPr>
          <w:trHeight w:val="144"/>
          <w:tblCellSpacing w:w="20" w:type="nil"/>
        </w:trPr>
        <w:tc>
          <w:tcPr>
            <w:tcW w:w="965"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3.1</w:t>
            </w:r>
          </w:p>
        </w:tc>
        <w:tc>
          <w:tcPr>
            <w:tcW w:w="2464"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История страны и народа в музыке русских композиторов</w:t>
            </w:r>
          </w:p>
        </w:tc>
        <w:tc>
          <w:tcPr>
            <w:tcW w:w="191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5035"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39">
              <w:r w:rsidRPr="00BD5669">
                <w:rPr>
                  <w:rFonts w:ascii="Times New Roman" w:hAnsi="Times New Roman"/>
                  <w:color w:val="0000FF"/>
                  <w:sz w:val="24"/>
                  <w:szCs w:val="24"/>
                  <w:u w:val="single"/>
                </w:rPr>
                <w:t>https://m.edsoo.ru/f5ea40f0</w:t>
              </w:r>
            </w:hyperlink>
          </w:p>
        </w:tc>
      </w:tr>
      <w:tr w:rsidR="00F238A0" w:rsidRPr="00BD5669" w:rsidTr="006515CF">
        <w:trPr>
          <w:trHeight w:val="144"/>
          <w:tblCellSpacing w:w="20" w:type="nil"/>
        </w:trPr>
        <w:tc>
          <w:tcPr>
            <w:tcW w:w="965"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3.2</w:t>
            </w:r>
          </w:p>
        </w:tc>
        <w:tc>
          <w:tcPr>
            <w:tcW w:w="2464"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Русский балет</w:t>
            </w:r>
          </w:p>
        </w:tc>
        <w:tc>
          <w:tcPr>
            <w:tcW w:w="191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5035"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40">
              <w:r w:rsidRPr="00BD5669">
                <w:rPr>
                  <w:rFonts w:ascii="Times New Roman" w:hAnsi="Times New Roman"/>
                  <w:color w:val="0000FF"/>
                  <w:sz w:val="24"/>
                  <w:szCs w:val="24"/>
                  <w:u w:val="single"/>
                </w:rPr>
                <w:t>https://m.edsoo.ru/f5ea40f0</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301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4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4.</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Жанры музыкального искусства</w:t>
            </w:r>
          </w:p>
        </w:tc>
      </w:tr>
      <w:tr w:rsidR="00F238A0" w:rsidRPr="00BD5669" w:rsidTr="006515CF">
        <w:trPr>
          <w:trHeight w:val="144"/>
          <w:tblCellSpacing w:w="20" w:type="nil"/>
        </w:trPr>
        <w:tc>
          <w:tcPr>
            <w:tcW w:w="965"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4.1</w:t>
            </w:r>
          </w:p>
        </w:tc>
        <w:tc>
          <w:tcPr>
            <w:tcW w:w="2464"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Камерная музыка</w:t>
            </w:r>
          </w:p>
        </w:tc>
        <w:tc>
          <w:tcPr>
            <w:tcW w:w="191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5035"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41">
              <w:r w:rsidRPr="00BD5669">
                <w:rPr>
                  <w:rFonts w:ascii="Times New Roman" w:hAnsi="Times New Roman"/>
                  <w:color w:val="0000FF"/>
                  <w:sz w:val="24"/>
                  <w:szCs w:val="24"/>
                  <w:u w:val="single"/>
                </w:rPr>
                <w:t>https://m.edsoo.ru/f5ea40f0</w:t>
              </w:r>
            </w:hyperlink>
          </w:p>
        </w:tc>
      </w:tr>
      <w:tr w:rsidR="00F238A0" w:rsidRPr="00BD5669" w:rsidTr="006515CF">
        <w:trPr>
          <w:trHeight w:val="144"/>
          <w:tblCellSpacing w:w="20" w:type="nil"/>
        </w:trPr>
        <w:tc>
          <w:tcPr>
            <w:tcW w:w="965"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4.2</w:t>
            </w:r>
          </w:p>
        </w:tc>
        <w:tc>
          <w:tcPr>
            <w:tcW w:w="2464"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Театральные жанры</w:t>
            </w:r>
          </w:p>
        </w:tc>
        <w:tc>
          <w:tcPr>
            <w:tcW w:w="191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5035"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42">
              <w:r w:rsidRPr="00BD5669">
                <w:rPr>
                  <w:rFonts w:ascii="Times New Roman" w:hAnsi="Times New Roman"/>
                  <w:color w:val="0000FF"/>
                  <w:sz w:val="24"/>
                  <w:szCs w:val="24"/>
                  <w:u w:val="single"/>
                </w:rPr>
                <w:t>https://m.edsoo.ru/f5ea40f0</w:t>
              </w:r>
            </w:hyperlink>
          </w:p>
        </w:tc>
      </w:tr>
      <w:tr w:rsidR="00F238A0" w:rsidRPr="00BD5669" w:rsidTr="006515CF">
        <w:trPr>
          <w:trHeight w:val="144"/>
          <w:tblCellSpacing w:w="20" w:type="nil"/>
        </w:trPr>
        <w:tc>
          <w:tcPr>
            <w:tcW w:w="965"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4.3</w:t>
            </w:r>
          </w:p>
        </w:tc>
        <w:tc>
          <w:tcPr>
            <w:tcW w:w="2464"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Симфоническая музыка</w:t>
            </w:r>
          </w:p>
        </w:tc>
        <w:tc>
          <w:tcPr>
            <w:tcW w:w="191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5035"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43">
              <w:r w:rsidRPr="00BD5669">
                <w:rPr>
                  <w:rFonts w:ascii="Times New Roman" w:hAnsi="Times New Roman"/>
                  <w:color w:val="0000FF"/>
                  <w:sz w:val="24"/>
                  <w:szCs w:val="24"/>
                  <w:u w:val="single"/>
                </w:rPr>
                <w:t>https://m.edsoo.ru/f5ea40f0</w:t>
              </w:r>
            </w:hyperlink>
          </w:p>
        </w:tc>
      </w:tr>
      <w:tr w:rsidR="00F238A0" w:rsidRPr="00BD5669" w:rsidTr="006515CF">
        <w:trPr>
          <w:trHeight w:val="144"/>
          <w:tblCellSpacing w:w="20" w:type="nil"/>
        </w:trPr>
        <w:tc>
          <w:tcPr>
            <w:tcW w:w="965"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4.4</w:t>
            </w:r>
          </w:p>
        </w:tc>
        <w:tc>
          <w:tcPr>
            <w:tcW w:w="2464"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Циклические формы и жанры</w:t>
            </w:r>
          </w:p>
        </w:tc>
        <w:tc>
          <w:tcPr>
            <w:tcW w:w="191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3 </w:t>
            </w:r>
          </w:p>
        </w:tc>
        <w:tc>
          <w:tcPr>
            <w:tcW w:w="5035"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44">
              <w:r w:rsidRPr="00BD5669">
                <w:rPr>
                  <w:rFonts w:ascii="Times New Roman" w:hAnsi="Times New Roman"/>
                  <w:color w:val="0000FF"/>
                  <w:sz w:val="24"/>
                  <w:szCs w:val="24"/>
                  <w:u w:val="single"/>
                </w:rPr>
                <w:t>https://m.edsoo.ru/f5ea40f0</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301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9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ВАРИАТИВНЫЕ МОДУЛИ</w:t>
            </w: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1.</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Музыка народов мира</w:t>
            </w:r>
          </w:p>
        </w:tc>
      </w:tr>
      <w:tr w:rsidR="00F238A0" w:rsidRPr="00BD5669" w:rsidTr="006515CF">
        <w:trPr>
          <w:trHeight w:val="144"/>
          <w:tblCellSpacing w:w="20" w:type="nil"/>
        </w:trPr>
        <w:tc>
          <w:tcPr>
            <w:tcW w:w="965"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1.1</w:t>
            </w:r>
          </w:p>
        </w:tc>
        <w:tc>
          <w:tcPr>
            <w:tcW w:w="2464"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По странам и континентам</w:t>
            </w:r>
          </w:p>
        </w:tc>
        <w:tc>
          <w:tcPr>
            <w:tcW w:w="191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5035"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45">
              <w:r w:rsidRPr="00BD5669">
                <w:rPr>
                  <w:rFonts w:ascii="Times New Roman" w:hAnsi="Times New Roman"/>
                  <w:color w:val="0000FF"/>
                  <w:sz w:val="24"/>
                  <w:szCs w:val="24"/>
                  <w:u w:val="single"/>
                </w:rPr>
                <w:t>https://m.edsoo.ru/f5ea40f0</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301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2.</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Европейская классическая музыка</w:t>
            </w:r>
          </w:p>
        </w:tc>
      </w:tr>
      <w:tr w:rsidR="00F238A0" w:rsidRPr="00BD5669" w:rsidTr="006515CF">
        <w:trPr>
          <w:trHeight w:val="144"/>
          <w:tblCellSpacing w:w="20" w:type="nil"/>
        </w:trPr>
        <w:tc>
          <w:tcPr>
            <w:tcW w:w="965"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2.1</w:t>
            </w:r>
          </w:p>
        </w:tc>
        <w:tc>
          <w:tcPr>
            <w:tcW w:w="2464"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Музыкальная драматургия</w:t>
            </w:r>
          </w:p>
        </w:tc>
        <w:tc>
          <w:tcPr>
            <w:tcW w:w="191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5035"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46">
              <w:r w:rsidRPr="00BD5669">
                <w:rPr>
                  <w:rFonts w:ascii="Times New Roman" w:hAnsi="Times New Roman"/>
                  <w:color w:val="0000FF"/>
                  <w:sz w:val="24"/>
                  <w:szCs w:val="24"/>
                  <w:u w:val="single"/>
                </w:rPr>
                <w:t>https://m.edsoo.ru/f5ea40f0</w:t>
              </w:r>
            </w:hyperlink>
          </w:p>
        </w:tc>
      </w:tr>
      <w:tr w:rsidR="00F238A0" w:rsidRPr="00BD5669" w:rsidTr="006515CF">
        <w:trPr>
          <w:trHeight w:val="144"/>
          <w:tblCellSpacing w:w="20" w:type="nil"/>
        </w:trPr>
        <w:tc>
          <w:tcPr>
            <w:tcW w:w="965"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2.2</w:t>
            </w:r>
          </w:p>
        </w:tc>
        <w:tc>
          <w:tcPr>
            <w:tcW w:w="2464"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Музыкальный образ</w:t>
            </w:r>
          </w:p>
        </w:tc>
        <w:tc>
          <w:tcPr>
            <w:tcW w:w="191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1 </w:t>
            </w:r>
          </w:p>
        </w:tc>
        <w:tc>
          <w:tcPr>
            <w:tcW w:w="5035"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47">
              <w:r w:rsidRPr="00BD5669">
                <w:rPr>
                  <w:rFonts w:ascii="Times New Roman" w:hAnsi="Times New Roman"/>
                  <w:color w:val="0000FF"/>
                  <w:sz w:val="24"/>
                  <w:szCs w:val="24"/>
                  <w:u w:val="single"/>
                </w:rPr>
                <w:t>https://m.edsoo.ru/f5ea40f0</w:t>
              </w:r>
            </w:hyperlink>
          </w:p>
        </w:tc>
      </w:tr>
      <w:tr w:rsidR="00F238A0" w:rsidRPr="00BD5669" w:rsidTr="006515CF">
        <w:trPr>
          <w:trHeight w:val="144"/>
          <w:tblCellSpacing w:w="20" w:type="nil"/>
        </w:trPr>
        <w:tc>
          <w:tcPr>
            <w:tcW w:w="965"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2.3</w:t>
            </w:r>
          </w:p>
        </w:tc>
        <w:tc>
          <w:tcPr>
            <w:tcW w:w="2464"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Музыкант и публика</w:t>
            </w:r>
          </w:p>
        </w:tc>
        <w:tc>
          <w:tcPr>
            <w:tcW w:w="191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5035"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48">
              <w:r w:rsidRPr="00BD5669">
                <w:rPr>
                  <w:rFonts w:ascii="Times New Roman" w:hAnsi="Times New Roman"/>
                  <w:color w:val="0000FF"/>
                  <w:sz w:val="24"/>
                  <w:szCs w:val="24"/>
                  <w:u w:val="single"/>
                </w:rPr>
                <w:t>https://m.edsoo.ru/f5ea40f0</w:t>
              </w:r>
            </w:hyperlink>
          </w:p>
        </w:tc>
      </w:tr>
      <w:tr w:rsidR="00F238A0" w:rsidRPr="00BD5669" w:rsidTr="006515CF">
        <w:trPr>
          <w:trHeight w:val="144"/>
          <w:tblCellSpacing w:w="20" w:type="nil"/>
        </w:trPr>
        <w:tc>
          <w:tcPr>
            <w:tcW w:w="965"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2.4</w:t>
            </w:r>
          </w:p>
        </w:tc>
        <w:tc>
          <w:tcPr>
            <w:tcW w:w="2464"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Музыкальный стиль</w:t>
            </w:r>
          </w:p>
        </w:tc>
        <w:tc>
          <w:tcPr>
            <w:tcW w:w="191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1 </w:t>
            </w:r>
          </w:p>
        </w:tc>
        <w:tc>
          <w:tcPr>
            <w:tcW w:w="5035"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49">
              <w:r w:rsidRPr="00BD5669">
                <w:rPr>
                  <w:rFonts w:ascii="Times New Roman" w:hAnsi="Times New Roman"/>
                  <w:color w:val="0000FF"/>
                  <w:sz w:val="24"/>
                  <w:szCs w:val="24"/>
                  <w:u w:val="single"/>
                </w:rPr>
                <w:t>https://m.edsoo.ru/f5ea40f0</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301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6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3.</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Духовная музыка</w:t>
            </w:r>
          </w:p>
        </w:tc>
      </w:tr>
      <w:tr w:rsidR="00F238A0" w:rsidRPr="00BD5669" w:rsidTr="006515CF">
        <w:trPr>
          <w:trHeight w:val="144"/>
          <w:tblCellSpacing w:w="20" w:type="nil"/>
        </w:trPr>
        <w:tc>
          <w:tcPr>
            <w:tcW w:w="965"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3.1</w:t>
            </w:r>
          </w:p>
        </w:tc>
        <w:tc>
          <w:tcPr>
            <w:tcW w:w="2464"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Музыкальные жанры богослужения</w:t>
            </w:r>
          </w:p>
        </w:tc>
        <w:tc>
          <w:tcPr>
            <w:tcW w:w="191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5035"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50">
              <w:r w:rsidRPr="00BD5669">
                <w:rPr>
                  <w:rFonts w:ascii="Times New Roman" w:hAnsi="Times New Roman"/>
                  <w:color w:val="0000FF"/>
                  <w:sz w:val="24"/>
                  <w:szCs w:val="24"/>
                  <w:u w:val="single"/>
                </w:rPr>
                <w:t>https://m.edsoo.ru/f5ea40f0</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301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4.</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Современная музыка: основные жанры и направления</w:t>
            </w:r>
          </w:p>
        </w:tc>
      </w:tr>
      <w:tr w:rsidR="00F238A0" w:rsidRPr="00BD5669" w:rsidTr="006515CF">
        <w:trPr>
          <w:trHeight w:val="144"/>
          <w:tblCellSpacing w:w="20" w:type="nil"/>
        </w:trPr>
        <w:tc>
          <w:tcPr>
            <w:tcW w:w="965"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4.1</w:t>
            </w:r>
          </w:p>
        </w:tc>
        <w:tc>
          <w:tcPr>
            <w:tcW w:w="2464"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Молодежная музыкальная культура</w:t>
            </w:r>
          </w:p>
        </w:tc>
        <w:tc>
          <w:tcPr>
            <w:tcW w:w="191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5035"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51">
              <w:r w:rsidRPr="00BD5669">
                <w:rPr>
                  <w:rFonts w:ascii="Times New Roman" w:hAnsi="Times New Roman"/>
                  <w:color w:val="0000FF"/>
                  <w:sz w:val="24"/>
                  <w:szCs w:val="24"/>
                  <w:u w:val="single"/>
                </w:rPr>
                <w:t>https://m.edsoo.ru/f5ea40f0</w:t>
              </w:r>
            </w:hyperlink>
          </w:p>
        </w:tc>
      </w:tr>
      <w:tr w:rsidR="00F238A0" w:rsidRPr="00BD5669" w:rsidTr="006515CF">
        <w:trPr>
          <w:trHeight w:val="144"/>
          <w:tblCellSpacing w:w="20" w:type="nil"/>
        </w:trPr>
        <w:tc>
          <w:tcPr>
            <w:tcW w:w="965"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4.2</w:t>
            </w:r>
          </w:p>
        </w:tc>
        <w:tc>
          <w:tcPr>
            <w:tcW w:w="2464"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Джазовые композиции и популярные хиты</w:t>
            </w:r>
          </w:p>
        </w:tc>
        <w:tc>
          <w:tcPr>
            <w:tcW w:w="191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5035"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52">
              <w:r w:rsidRPr="00BD5669">
                <w:rPr>
                  <w:rFonts w:ascii="Times New Roman" w:hAnsi="Times New Roman"/>
                  <w:color w:val="0000FF"/>
                  <w:sz w:val="24"/>
                  <w:szCs w:val="24"/>
                  <w:u w:val="single"/>
                </w:rPr>
                <w:t>https://m.edsoo.ru/f5ea40f0</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301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4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5.</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Связь музыки с другими видами искусства</w:t>
            </w:r>
          </w:p>
        </w:tc>
      </w:tr>
      <w:tr w:rsidR="00F238A0" w:rsidRPr="00BD5669" w:rsidTr="006515CF">
        <w:trPr>
          <w:trHeight w:val="144"/>
          <w:tblCellSpacing w:w="20" w:type="nil"/>
        </w:trPr>
        <w:tc>
          <w:tcPr>
            <w:tcW w:w="965"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5.1</w:t>
            </w:r>
          </w:p>
        </w:tc>
        <w:tc>
          <w:tcPr>
            <w:tcW w:w="2464"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Музыка и живопись. Симфоническая картина</w:t>
            </w:r>
          </w:p>
        </w:tc>
        <w:tc>
          <w:tcPr>
            <w:tcW w:w="1918"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3 </w:t>
            </w:r>
          </w:p>
        </w:tc>
        <w:tc>
          <w:tcPr>
            <w:tcW w:w="5035"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53">
              <w:r w:rsidRPr="00BD5669">
                <w:rPr>
                  <w:rFonts w:ascii="Times New Roman" w:hAnsi="Times New Roman"/>
                  <w:color w:val="0000FF"/>
                  <w:sz w:val="24"/>
                  <w:szCs w:val="24"/>
                  <w:u w:val="single"/>
                </w:rPr>
                <w:t>https://m.edsoo.ru/f5ea40f0</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301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3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ОБЩЕЕ КОЛИЧЕСТВО ЧАСОВ ПО ПРОГРАММЕ</w:t>
            </w:r>
          </w:p>
        </w:tc>
        <w:tc>
          <w:tcPr>
            <w:tcW w:w="301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34 </w:t>
            </w:r>
          </w:p>
        </w:tc>
        <w:tc>
          <w:tcPr>
            <w:tcW w:w="5035" w:type="dxa"/>
            <w:tcMar>
              <w:top w:w="50" w:type="dxa"/>
              <w:left w:w="100" w:type="dxa"/>
            </w:tcMar>
            <w:vAlign w:val="center"/>
          </w:tcPr>
          <w:p w:rsidR="00F238A0" w:rsidRPr="00BD5669" w:rsidRDefault="00F238A0" w:rsidP="006515CF">
            <w:pPr>
              <w:rPr>
                <w:sz w:val="24"/>
                <w:szCs w:val="24"/>
              </w:rPr>
            </w:pPr>
          </w:p>
        </w:tc>
      </w:tr>
    </w:tbl>
    <w:p w:rsidR="00F238A0" w:rsidRPr="00BD5669" w:rsidRDefault="00F238A0" w:rsidP="00F238A0">
      <w:pPr>
        <w:rPr>
          <w:sz w:val="24"/>
          <w:szCs w:val="24"/>
        </w:rPr>
        <w:sectPr w:rsidR="00F238A0" w:rsidRPr="00BD5669">
          <w:pgSz w:w="16383" w:h="11906" w:orient="landscape"/>
          <w:pgMar w:top="1134" w:right="850" w:bottom="1134" w:left="1701" w:header="720" w:footer="720" w:gutter="0"/>
          <w:cols w:space="720"/>
        </w:sectPr>
      </w:pPr>
    </w:p>
    <w:p w:rsidR="00F238A0" w:rsidRPr="004A231B" w:rsidRDefault="004A231B" w:rsidP="004A231B">
      <w:pPr>
        <w:spacing w:after="0"/>
        <w:jc w:val="center"/>
        <w:rPr>
          <w:sz w:val="24"/>
          <w:szCs w:val="24"/>
        </w:rPr>
      </w:pPr>
      <w:r w:rsidRPr="004A231B">
        <w:rPr>
          <w:rFonts w:ascii="Times New Roman" w:hAnsi="Times New Roman"/>
          <w:color w:val="000000"/>
          <w:sz w:val="24"/>
          <w:szCs w:val="24"/>
        </w:rPr>
        <w:t xml:space="preserve">8 </w:t>
      </w:r>
      <w:r w:rsidR="00F238A0" w:rsidRPr="004A231B">
        <w:rPr>
          <w:rFonts w:ascii="Times New Roman" w:hAnsi="Times New Roman"/>
          <w:color w:val="000000"/>
          <w:sz w:val="24"/>
          <w:szCs w:val="24"/>
        </w:rPr>
        <w:t>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21"/>
        <w:gridCol w:w="4290"/>
        <w:gridCol w:w="2962"/>
        <w:gridCol w:w="4876"/>
      </w:tblGrid>
      <w:tr w:rsidR="00F238A0" w:rsidRPr="00BD5669" w:rsidTr="006515CF">
        <w:trPr>
          <w:trHeight w:val="144"/>
          <w:tblCellSpacing w:w="20" w:type="nil"/>
        </w:trPr>
        <w:tc>
          <w:tcPr>
            <w:tcW w:w="933" w:type="dxa"/>
            <w:vMerge w:val="restart"/>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 xml:space="preserve">№ п/п </w:t>
            </w:r>
          </w:p>
          <w:p w:rsidR="00F238A0" w:rsidRPr="00BD5669" w:rsidRDefault="00F238A0" w:rsidP="006515CF">
            <w:pPr>
              <w:spacing w:after="0"/>
              <w:ind w:left="135"/>
              <w:rPr>
                <w:sz w:val="24"/>
                <w:szCs w:val="24"/>
              </w:rPr>
            </w:pPr>
          </w:p>
        </w:tc>
        <w:tc>
          <w:tcPr>
            <w:tcW w:w="2816" w:type="dxa"/>
            <w:vMerge w:val="restart"/>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 xml:space="preserve">Наименование разделов и тем программы </w:t>
            </w:r>
          </w:p>
          <w:p w:rsidR="00F238A0" w:rsidRPr="00BD5669" w:rsidRDefault="00F238A0" w:rsidP="006515CF">
            <w:pPr>
              <w:spacing w:after="0"/>
              <w:ind w:left="135"/>
              <w:rPr>
                <w:sz w:val="24"/>
                <w:szCs w:val="24"/>
              </w:rPr>
            </w:pPr>
          </w:p>
        </w:tc>
        <w:tc>
          <w:tcPr>
            <w:tcW w:w="1885"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b/>
                <w:color w:val="000000"/>
                <w:sz w:val="24"/>
                <w:szCs w:val="24"/>
              </w:rPr>
              <w:t>Количество часов</w:t>
            </w:r>
          </w:p>
        </w:tc>
        <w:tc>
          <w:tcPr>
            <w:tcW w:w="4876" w:type="dxa"/>
            <w:vMerge w:val="restart"/>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 xml:space="preserve">Электронные (цифровые) образовательные ресурсы </w:t>
            </w:r>
          </w:p>
          <w:p w:rsidR="00F238A0" w:rsidRPr="00BD5669" w:rsidRDefault="00F238A0" w:rsidP="006515CF">
            <w:pPr>
              <w:spacing w:after="0"/>
              <w:ind w:left="135"/>
              <w:rPr>
                <w:sz w:val="24"/>
                <w:szCs w:val="24"/>
              </w:rPr>
            </w:pPr>
          </w:p>
        </w:tc>
      </w:tr>
      <w:tr w:rsidR="00F238A0" w:rsidRPr="00BD5669" w:rsidTr="006515CF">
        <w:trPr>
          <w:trHeight w:val="144"/>
          <w:tblCellSpacing w:w="20" w:type="nil"/>
        </w:trPr>
        <w:tc>
          <w:tcPr>
            <w:tcW w:w="0" w:type="auto"/>
            <w:vMerge/>
            <w:tcBorders>
              <w:top w:val="nil"/>
            </w:tcBorders>
            <w:tcMar>
              <w:top w:w="50" w:type="dxa"/>
              <w:left w:w="100" w:type="dxa"/>
            </w:tcMar>
          </w:tcPr>
          <w:p w:rsidR="00F238A0" w:rsidRPr="00BD5669" w:rsidRDefault="00F238A0" w:rsidP="006515CF">
            <w:pPr>
              <w:rPr>
                <w:sz w:val="24"/>
                <w:szCs w:val="24"/>
              </w:rPr>
            </w:pPr>
          </w:p>
        </w:tc>
        <w:tc>
          <w:tcPr>
            <w:tcW w:w="0" w:type="auto"/>
            <w:vMerge/>
            <w:tcBorders>
              <w:top w:val="nil"/>
            </w:tcBorders>
            <w:tcMar>
              <w:top w:w="50" w:type="dxa"/>
              <w:left w:w="100" w:type="dxa"/>
            </w:tcMar>
          </w:tcPr>
          <w:p w:rsidR="00F238A0" w:rsidRPr="00BD5669" w:rsidRDefault="00F238A0" w:rsidP="006515CF">
            <w:pPr>
              <w:rPr>
                <w:sz w:val="24"/>
                <w:szCs w:val="24"/>
              </w:rPr>
            </w:pPr>
          </w:p>
        </w:tc>
        <w:tc>
          <w:tcPr>
            <w:tcW w:w="1885"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 xml:space="preserve">Всего </w:t>
            </w:r>
          </w:p>
          <w:p w:rsidR="00F238A0" w:rsidRPr="00BD5669" w:rsidRDefault="00F238A0" w:rsidP="006515CF">
            <w:pPr>
              <w:spacing w:after="0"/>
              <w:ind w:left="135"/>
              <w:rPr>
                <w:sz w:val="24"/>
                <w:szCs w:val="24"/>
              </w:rPr>
            </w:pPr>
          </w:p>
        </w:tc>
        <w:tc>
          <w:tcPr>
            <w:tcW w:w="0" w:type="auto"/>
            <w:vMerge/>
            <w:tcBorders>
              <w:top w:val="nil"/>
            </w:tcBorders>
            <w:tcMar>
              <w:top w:w="50" w:type="dxa"/>
              <w:left w:w="100" w:type="dxa"/>
            </w:tcMa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ИНВАРИАНТНЫЕ МОДУЛИ</w:t>
            </w: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1.</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Музыка моего края</w:t>
            </w:r>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1.1</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Наш край сегодня</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54">
              <w:r w:rsidRPr="00BD5669">
                <w:rPr>
                  <w:rFonts w:ascii="Times New Roman" w:hAnsi="Times New Roman"/>
                  <w:color w:val="0000FF"/>
                  <w:sz w:val="24"/>
                  <w:szCs w:val="24"/>
                  <w:u w:val="single"/>
                </w:rPr>
                <w:t>https://m.edsoo.ru/f5ea9dd4</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62"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2.</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Народное музыкальное творчество России</w:t>
            </w:r>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2.1</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На рубежах культур</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55">
              <w:r w:rsidRPr="00BD5669">
                <w:rPr>
                  <w:rFonts w:ascii="Times New Roman" w:hAnsi="Times New Roman"/>
                  <w:color w:val="0000FF"/>
                  <w:sz w:val="24"/>
                  <w:szCs w:val="24"/>
                  <w:u w:val="single"/>
                </w:rPr>
                <w:t>https://m.edsoo.ru/f5ea9dd4</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62"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3.</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Русская классическая музыка</w:t>
            </w:r>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3.1</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Русский балет</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56">
              <w:r w:rsidRPr="00BD5669">
                <w:rPr>
                  <w:rFonts w:ascii="Times New Roman" w:hAnsi="Times New Roman"/>
                  <w:color w:val="0000FF"/>
                  <w:sz w:val="24"/>
                  <w:szCs w:val="24"/>
                  <w:u w:val="single"/>
                </w:rPr>
                <w:t>https://m.edsoo.ru/f5ea9dd4</w:t>
              </w:r>
            </w:hyperlink>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3.2</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История страны и народа в музыке русских композиторов</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1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57">
              <w:r w:rsidRPr="00BD5669">
                <w:rPr>
                  <w:rFonts w:ascii="Times New Roman" w:hAnsi="Times New Roman"/>
                  <w:color w:val="0000FF"/>
                  <w:sz w:val="24"/>
                  <w:szCs w:val="24"/>
                  <w:u w:val="single"/>
                </w:rPr>
                <w:t>https://m.edsoo.ru/f5ea9dd4</w:t>
              </w:r>
            </w:hyperlink>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3.3</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Русская исполнительская школа</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58">
              <w:r w:rsidRPr="00BD5669">
                <w:rPr>
                  <w:rFonts w:ascii="Times New Roman" w:hAnsi="Times New Roman"/>
                  <w:color w:val="0000FF"/>
                  <w:sz w:val="24"/>
                  <w:szCs w:val="24"/>
                  <w:u w:val="single"/>
                </w:rPr>
                <w:t>https://m.edsoo.ru/f5ea9dd4</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62"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5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4.</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Жанры музыкального искусства</w:t>
            </w:r>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4.1</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Театральные жанры</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4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59">
              <w:r w:rsidRPr="00BD5669">
                <w:rPr>
                  <w:rFonts w:ascii="Times New Roman" w:hAnsi="Times New Roman"/>
                  <w:color w:val="0000FF"/>
                  <w:sz w:val="24"/>
                  <w:szCs w:val="24"/>
                  <w:u w:val="single"/>
                </w:rPr>
                <w:t>https://m.edsoo.ru/f5ea9dd4</w:t>
              </w:r>
            </w:hyperlink>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4.2</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Симфоническая музыка</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4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60">
              <w:r w:rsidRPr="00BD5669">
                <w:rPr>
                  <w:rFonts w:ascii="Times New Roman" w:hAnsi="Times New Roman"/>
                  <w:color w:val="0000FF"/>
                  <w:sz w:val="24"/>
                  <w:szCs w:val="24"/>
                  <w:u w:val="single"/>
                </w:rPr>
                <w:t>https://m.edsoo.ru/f5ea9dd4</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62"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8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ВАРИАТИВНЫЕ МОДУЛИ</w:t>
            </w: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1.</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Музыка народов мира</w:t>
            </w:r>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1.1</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Музыкальный фольклор народов Азии и Африки</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3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61">
              <w:r w:rsidRPr="00BD5669">
                <w:rPr>
                  <w:rFonts w:ascii="Times New Roman" w:hAnsi="Times New Roman"/>
                  <w:color w:val="0000FF"/>
                  <w:sz w:val="24"/>
                  <w:szCs w:val="24"/>
                  <w:u w:val="single"/>
                </w:rPr>
                <w:t>https://m.edsoo.ru/f5ea9dd4</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62"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3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2.</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Европейская классическая музыка</w:t>
            </w:r>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2.1</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Музыка – зеркало эпохи</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62">
              <w:r w:rsidRPr="00BD5669">
                <w:rPr>
                  <w:rFonts w:ascii="Times New Roman" w:hAnsi="Times New Roman"/>
                  <w:color w:val="0000FF"/>
                  <w:sz w:val="24"/>
                  <w:szCs w:val="24"/>
                  <w:u w:val="single"/>
                </w:rPr>
                <w:t>https://m.edsoo.ru/f5ea9dd4</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62"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3.</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Духовная музыка</w:t>
            </w:r>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3.1</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Религиозные темы и образы в современной музыке</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3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63">
              <w:r w:rsidRPr="00BD5669">
                <w:rPr>
                  <w:rFonts w:ascii="Times New Roman" w:hAnsi="Times New Roman"/>
                  <w:color w:val="0000FF"/>
                  <w:sz w:val="24"/>
                  <w:szCs w:val="24"/>
                  <w:u w:val="single"/>
                </w:rPr>
                <w:t>https://m.edsoo.ru/f5ea9dd4</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62"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3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4.</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Современная музыка: основные жанры и направления</w:t>
            </w:r>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4.1</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Музыка цифрового мира</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1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64">
              <w:r w:rsidRPr="00BD5669">
                <w:rPr>
                  <w:rFonts w:ascii="Times New Roman" w:hAnsi="Times New Roman"/>
                  <w:color w:val="0000FF"/>
                  <w:sz w:val="24"/>
                  <w:szCs w:val="24"/>
                  <w:u w:val="single"/>
                </w:rPr>
                <w:t>https://m.edsoo.ru/f5ea9dd4</w:t>
              </w:r>
            </w:hyperlink>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4.2</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Мюзикл</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65">
              <w:r w:rsidRPr="00BD5669">
                <w:rPr>
                  <w:rFonts w:ascii="Times New Roman" w:hAnsi="Times New Roman"/>
                  <w:color w:val="0000FF"/>
                  <w:sz w:val="24"/>
                  <w:szCs w:val="24"/>
                  <w:u w:val="single"/>
                </w:rPr>
                <w:t>https://m.edsoo.ru/f5ea9dd4</w:t>
              </w:r>
            </w:hyperlink>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4.3</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Традиции и новаторство в музыке</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2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66">
              <w:r w:rsidRPr="00BD5669">
                <w:rPr>
                  <w:rFonts w:ascii="Times New Roman" w:hAnsi="Times New Roman"/>
                  <w:color w:val="0000FF"/>
                  <w:sz w:val="24"/>
                  <w:szCs w:val="24"/>
                  <w:u w:val="single"/>
                </w:rPr>
                <w:t>https://m.edsoo.ru/f5ea9dd4</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62"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5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4"/>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b/>
                <w:color w:val="000000"/>
                <w:sz w:val="24"/>
                <w:szCs w:val="24"/>
              </w:rPr>
              <w:t>Раздел 5.</w:t>
            </w:r>
            <w:r w:rsidRPr="00BD5669">
              <w:rPr>
                <w:rFonts w:ascii="Times New Roman" w:hAnsi="Times New Roman"/>
                <w:color w:val="000000"/>
                <w:sz w:val="24"/>
                <w:szCs w:val="24"/>
              </w:rPr>
              <w:t xml:space="preserve"> </w:t>
            </w:r>
            <w:r w:rsidRPr="00BD5669">
              <w:rPr>
                <w:rFonts w:ascii="Times New Roman" w:hAnsi="Times New Roman"/>
                <w:b/>
                <w:color w:val="000000"/>
                <w:sz w:val="24"/>
                <w:szCs w:val="24"/>
              </w:rPr>
              <w:t>Связь музыки с другими видами искусства</w:t>
            </w:r>
          </w:p>
        </w:tc>
      </w:tr>
      <w:tr w:rsidR="00F238A0" w:rsidRPr="00BD5669" w:rsidTr="006515CF">
        <w:trPr>
          <w:trHeight w:val="144"/>
          <w:tblCellSpacing w:w="20" w:type="nil"/>
        </w:trPr>
        <w:tc>
          <w:tcPr>
            <w:tcW w:w="933" w:type="dxa"/>
            <w:tcMar>
              <w:top w:w="50" w:type="dxa"/>
              <w:left w:w="100" w:type="dxa"/>
            </w:tcMar>
            <w:vAlign w:val="center"/>
          </w:tcPr>
          <w:p w:rsidR="00F238A0" w:rsidRPr="00BD5669" w:rsidRDefault="00F238A0" w:rsidP="006515CF">
            <w:pPr>
              <w:spacing w:after="0"/>
              <w:rPr>
                <w:sz w:val="24"/>
                <w:szCs w:val="24"/>
              </w:rPr>
            </w:pPr>
            <w:r w:rsidRPr="00BD5669">
              <w:rPr>
                <w:rFonts w:ascii="Times New Roman" w:hAnsi="Times New Roman"/>
                <w:color w:val="000000"/>
                <w:sz w:val="24"/>
                <w:szCs w:val="24"/>
              </w:rPr>
              <w:t>5.1</w:t>
            </w:r>
          </w:p>
        </w:tc>
        <w:tc>
          <w:tcPr>
            <w:tcW w:w="281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Музыка кино и телевидения</w:t>
            </w:r>
          </w:p>
        </w:tc>
        <w:tc>
          <w:tcPr>
            <w:tcW w:w="1885"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4 </w:t>
            </w:r>
          </w:p>
        </w:tc>
        <w:tc>
          <w:tcPr>
            <w:tcW w:w="4876" w:type="dxa"/>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 xml:space="preserve">Библиотека ЦОК </w:t>
            </w:r>
            <w:hyperlink r:id="rId767">
              <w:r w:rsidRPr="00BD5669">
                <w:rPr>
                  <w:rFonts w:ascii="Times New Roman" w:hAnsi="Times New Roman"/>
                  <w:color w:val="0000FF"/>
                  <w:sz w:val="24"/>
                  <w:szCs w:val="24"/>
                  <w:u w:val="single"/>
                </w:rPr>
                <w:t>https://m.edsoo.ru/f5ea9dd4</w:t>
              </w:r>
            </w:hyperlink>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Итого по разделу</w:t>
            </w:r>
          </w:p>
        </w:tc>
        <w:tc>
          <w:tcPr>
            <w:tcW w:w="2962"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4 </w:t>
            </w:r>
          </w:p>
        </w:tc>
        <w:tc>
          <w:tcPr>
            <w:tcW w:w="0" w:type="auto"/>
            <w:tcMar>
              <w:top w:w="50" w:type="dxa"/>
              <w:left w:w="100" w:type="dxa"/>
            </w:tcMar>
            <w:vAlign w:val="center"/>
          </w:tcPr>
          <w:p w:rsidR="00F238A0" w:rsidRPr="00BD5669" w:rsidRDefault="00F238A0" w:rsidP="006515CF">
            <w:pPr>
              <w:rPr>
                <w:sz w:val="24"/>
                <w:szCs w:val="24"/>
              </w:rPr>
            </w:pPr>
          </w:p>
        </w:tc>
      </w:tr>
      <w:tr w:rsidR="00F238A0" w:rsidRPr="00BD5669" w:rsidTr="006515CF">
        <w:trPr>
          <w:trHeight w:val="144"/>
          <w:tblCellSpacing w:w="20" w:type="nil"/>
        </w:trPr>
        <w:tc>
          <w:tcPr>
            <w:tcW w:w="0" w:type="auto"/>
            <w:gridSpan w:val="2"/>
            <w:tcMar>
              <w:top w:w="50" w:type="dxa"/>
              <w:left w:w="100" w:type="dxa"/>
            </w:tcMar>
            <w:vAlign w:val="center"/>
          </w:tcPr>
          <w:p w:rsidR="00F238A0" w:rsidRPr="00BD5669" w:rsidRDefault="00F238A0" w:rsidP="006515CF">
            <w:pPr>
              <w:spacing w:after="0"/>
              <w:ind w:left="135"/>
              <w:rPr>
                <w:sz w:val="24"/>
                <w:szCs w:val="24"/>
              </w:rPr>
            </w:pPr>
            <w:r w:rsidRPr="00BD5669">
              <w:rPr>
                <w:rFonts w:ascii="Times New Roman" w:hAnsi="Times New Roman"/>
                <w:color w:val="000000"/>
                <w:sz w:val="24"/>
                <w:szCs w:val="24"/>
              </w:rPr>
              <w:t>ОБЩЕЕ КОЛИЧЕСТВО ЧАСОВ ПО ПРОГРАММЕ</w:t>
            </w:r>
          </w:p>
        </w:tc>
        <w:tc>
          <w:tcPr>
            <w:tcW w:w="2962" w:type="dxa"/>
            <w:tcMar>
              <w:top w:w="50" w:type="dxa"/>
              <w:left w:w="100" w:type="dxa"/>
            </w:tcMar>
            <w:vAlign w:val="center"/>
          </w:tcPr>
          <w:p w:rsidR="00F238A0" w:rsidRPr="00BD5669" w:rsidRDefault="00F238A0" w:rsidP="006515CF">
            <w:pPr>
              <w:spacing w:after="0"/>
              <w:ind w:left="135"/>
              <w:jc w:val="center"/>
              <w:rPr>
                <w:sz w:val="24"/>
                <w:szCs w:val="24"/>
              </w:rPr>
            </w:pPr>
            <w:r w:rsidRPr="00BD5669">
              <w:rPr>
                <w:rFonts w:ascii="Times New Roman" w:hAnsi="Times New Roman"/>
                <w:color w:val="000000"/>
                <w:sz w:val="24"/>
                <w:szCs w:val="24"/>
              </w:rPr>
              <w:t xml:space="preserve"> 34 </w:t>
            </w:r>
          </w:p>
        </w:tc>
        <w:tc>
          <w:tcPr>
            <w:tcW w:w="4876" w:type="dxa"/>
            <w:tcMar>
              <w:top w:w="50" w:type="dxa"/>
              <w:left w:w="100" w:type="dxa"/>
            </w:tcMar>
            <w:vAlign w:val="center"/>
          </w:tcPr>
          <w:p w:rsidR="00F238A0" w:rsidRPr="00BD5669" w:rsidRDefault="00F238A0" w:rsidP="006515CF">
            <w:pPr>
              <w:rPr>
                <w:sz w:val="24"/>
                <w:szCs w:val="24"/>
              </w:rPr>
            </w:pPr>
          </w:p>
        </w:tc>
      </w:tr>
    </w:tbl>
    <w:p w:rsidR="00F238A0" w:rsidRDefault="00F238A0" w:rsidP="00BD7166">
      <w:pPr>
        <w:spacing w:line="240" w:lineRule="auto"/>
        <w:rPr>
          <w:sz w:val="24"/>
          <w:szCs w:val="24"/>
        </w:rPr>
      </w:pPr>
    </w:p>
    <w:p w:rsidR="00F238A0" w:rsidRDefault="00F238A0" w:rsidP="00BD7166">
      <w:pPr>
        <w:spacing w:line="240" w:lineRule="auto"/>
        <w:rPr>
          <w:sz w:val="24"/>
          <w:szCs w:val="24"/>
        </w:rPr>
      </w:pPr>
    </w:p>
    <w:p w:rsidR="00F238A0" w:rsidRDefault="00F238A0" w:rsidP="00BD7166">
      <w:pPr>
        <w:spacing w:line="240" w:lineRule="auto"/>
        <w:rPr>
          <w:sz w:val="24"/>
          <w:szCs w:val="24"/>
        </w:rPr>
      </w:pPr>
    </w:p>
    <w:p w:rsidR="00F238A0" w:rsidRDefault="00F238A0" w:rsidP="00BD7166">
      <w:pPr>
        <w:spacing w:line="240" w:lineRule="auto"/>
        <w:rPr>
          <w:sz w:val="24"/>
          <w:szCs w:val="24"/>
        </w:rPr>
      </w:pPr>
    </w:p>
    <w:p w:rsidR="00F238A0" w:rsidRDefault="00F238A0" w:rsidP="00BD7166">
      <w:pPr>
        <w:spacing w:line="240" w:lineRule="auto"/>
        <w:rPr>
          <w:sz w:val="24"/>
          <w:szCs w:val="24"/>
        </w:rPr>
      </w:pPr>
    </w:p>
    <w:p w:rsidR="00F238A0" w:rsidRPr="00CA716B" w:rsidRDefault="00F238A0" w:rsidP="00BD7166">
      <w:pPr>
        <w:spacing w:line="240" w:lineRule="auto"/>
        <w:rPr>
          <w:sz w:val="24"/>
          <w:szCs w:val="24"/>
        </w:rPr>
        <w:sectPr w:rsidR="00F238A0" w:rsidRPr="00CA716B">
          <w:pgSz w:w="16383" w:h="11906" w:orient="landscape"/>
          <w:pgMar w:top="1134" w:right="850" w:bottom="1134" w:left="1701" w:header="720" w:footer="720" w:gutter="0"/>
          <w:cols w:space="720"/>
        </w:sectPr>
      </w:pPr>
    </w:p>
    <w:p w:rsidR="00F238A0" w:rsidRDefault="004A231B" w:rsidP="00F9774B">
      <w:pPr>
        <w:tabs>
          <w:tab w:val="left" w:pos="1276"/>
        </w:tabs>
        <w:spacing w:after="0" w:line="240" w:lineRule="auto"/>
        <w:ind w:firstLine="709"/>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2.1.18 </w:t>
      </w:r>
      <w:r w:rsidR="00F238A0">
        <w:rPr>
          <w:rFonts w:ascii="Times New Roman" w:hAnsi="Times New Roman" w:cs="Times New Roman"/>
          <w:b/>
          <w:bCs/>
          <w:sz w:val="24"/>
          <w:szCs w:val="24"/>
        </w:rPr>
        <w:t>Рабочая программ учебного предмета «Труд (технология).</w:t>
      </w:r>
    </w:p>
    <w:p w:rsidR="00F238A0" w:rsidRPr="004A231B" w:rsidRDefault="00F238A0" w:rsidP="004A231B">
      <w:pPr>
        <w:spacing w:before="161" w:after="161"/>
        <w:ind w:left="120"/>
        <w:jc w:val="center"/>
        <w:rPr>
          <w:sz w:val="24"/>
          <w:szCs w:val="24"/>
        </w:rPr>
      </w:pPr>
      <w:bookmarkStart w:id="181" w:name="block-37283470"/>
      <w:r w:rsidRPr="004A231B">
        <w:rPr>
          <w:rFonts w:ascii="Times New Roman" w:hAnsi="Times New Roman"/>
          <w:color w:val="000000"/>
          <w:sz w:val="24"/>
          <w:szCs w:val="24"/>
        </w:rPr>
        <w:t>СОДЕРЖАНИЕ УЧЕБНОГО ПРЕДМЕТА</w:t>
      </w:r>
    </w:p>
    <w:p w:rsidR="00F238A0" w:rsidRPr="006D4389" w:rsidRDefault="00F238A0" w:rsidP="00F238A0">
      <w:pPr>
        <w:spacing w:before="180" w:after="0" w:line="264" w:lineRule="auto"/>
        <w:ind w:left="120"/>
        <w:jc w:val="both"/>
        <w:rPr>
          <w:sz w:val="24"/>
          <w:szCs w:val="24"/>
        </w:rPr>
      </w:pPr>
      <w:bookmarkStart w:id="182" w:name="_Toc141791714"/>
      <w:bookmarkEnd w:id="182"/>
      <w:r w:rsidRPr="006D4389">
        <w:rPr>
          <w:rFonts w:ascii="Times New Roman" w:hAnsi="Times New Roman"/>
          <w:b/>
          <w:color w:val="000000"/>
          <w:sz w:val="24"/>
          <w:szCs w:val="24"/>
        </w:rPr>
        <w:t>ИНВАРИАНТНЫЕ МОДУЛИ</w:t>
      </w:r>
    </w:p>
    <w:p w:rsidR="00F238A0" w:rsidRPr="006D4389" w:rsidRDefault="00F238A0" w:rsidP="00F238A0">
      <w:pPr>
        <w:spacing w:after="0"/>
        <w:ind w:left="120"/>
        <w:rPr>
          <w:sz w:val="24"/>
          <w:szCs w:val="24"/>
        </w:rPr>
      </w:pPr>
      <w:bookmarkStart w:id="183" w:name="_Toc157707439"/>
      <w:bookmarkEnd w:id="183"/>
    </w:p>
    <w:p w:rsidR="00F238A0" w:rsidRPr="006D4389" w:rsidRDefault="00F238A0" w:rsidP="004A231B">
      <w:pPr>
        <w:spacing w:after="0"/>
        <w:ind w:left="-709"/>
        <w:jc w:val="both"/>
        <w:rPr>
          <w:sz w:val="24"/>
          <w:szCs w:val="24"/>
        </w:rPr>
      </w:pPr>
      <w:r w:rsidRPr="006D4389">
        <w:rPr>
          <w:rFonts w:ascii="Times New Roman" w:hAnsi="Times New Roman"/>
          <w:b/>
          <w:color w:val="000000"/>
          <w:sz w:val="24"/>
          <w:szCs w:val="24"/>
        </w:rPr>
        <w:t>Модуль «Производство и технологии»</w:t>
      </w:r>
    </w:p>
    <w:p w:rsidR="00F238A0" w:rsidRPr="006D4389" w:rsidRDefault="00F238A0" w:rsidP="004A231B">
      <w:pPr>
        <w:spacing w:after="0" w:line="72" w:lineRule="auto"/>
        <w:ind w:left="-709"/>
        <w:jc w:val="both"/>
        <w:rPr>
          <w:sz w:val="24"/>
          <w:szCs w:val="24"/>
        </w:rPr>
      </w:pPr>
    </w:p>
    <w:p w:rsidR="00F238A0" w:rsidRPr="006D4389" w:rsidRDefault="00F238A0" w:rsidP="004A231B">
      <w:pPr>
        <w:spacing w:after="0"/>
        <w:ind w:left="-709"/>
        <w:jc w:val="both"/>
        <w:rPr>
          <w:sz w:val="24"/>
          <w:szCs w:val="24"/>
        </w:rPr>
      </w:pPr>
      <w:r w:rsidRPr="006D4389">
        <w:rPr>
          <w:rFonts w:ascii="Times New Roman" w:hAnsi="Times New Roman"/>
          <w:b/>
          <w:color w:val="000000"/>
          <w:sz w:val="24"/>
          <w:szCs w:val="24"/>
        </w:rPr>
        <w:t>5 класс</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Технологии вокруг нас. Материальный мир и потребности человека. Трудовая деятельность человека и создание вещей (изделий).</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Какие бывают профессии. Мир труда и профессий. Социальная значимость профессий.</w:t>
      </w:r>
    </w:p>
    <w:p w:rsidR="00F238A0" w:rsidRPr="006D4389" w:rsidRDefault="00F238A0" w:rsidP="004A231B">
      <w:pPr>
        <w:spacing w:after="0" w:line="48" w:lineRule="auto"/>
        <w:ind w:left="-709"/>
        <w:jc w:val="both"/>
        <w:rPr>
          <w:sz w:val="24"/>
          <w:szCs w:val="24"/>
        </w:rPr>
      </w:pPr>
    </w:p>
    <w:p w:rsidR="00F238A0" w:rsidRPr="004A231B" w:rsidRDefault="004A231B" w:rsidP="004A231B">
      <w:pPr>
        <w:spacing w:after="0"/>
        <w:ind w:left="-709"/>
        <w:jc w:val="both"/>
        <w:rPr>
          <w:sz w:val="24"/>
          <w:szCs w:val="24"/>
        </w:rPr>
      </w:pPr>
      <w:r>
        <w:rPr>
          <w:rFonts w:ascii="Times New Roman" w:hAnsi="Times New Roman"/>
          <w:b/>
          <w:color w:val="000000"/>
          <w:sz w:val="24"/>
          <w:szCs w:val="24"/>
        </w:rPr>
        <w:t xml:space="preserve">6 </w:t>
      </w:r>
      <w:r w:rsidR="00F238A0" w:rsidRPr="004A231B">
        <w:rPr>
          <w:rFonts w:ascii="Times New Roman" w:hAnsi="Times New Roman"/>
          <w:b/>
          <w:color w:val="000000"/>
          <w:sz w:val="24"/>
          <w:szCs w:val="24"/>
        </w:rPr>
        <w:t>класс</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 xml:space="preserve">Модели и моделирование. </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 xml:space="preserve">Виды машин и механизмов. Кинематические схемы. </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Технологические задачи и способы их решения.</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Техническое моделирование и конструирование. Конструкторская документация.</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Перспективы развития техники и технологий.</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Мир профессий. Инженерные профессии.</w:t>
      </w:r>
    </w:p>
    <w:p w:rsidR="00F238A0" w:rsidRPr="006D4389" w:rsidRDefault="00F238A0" w:rsidP="004A231B">
      <w:pPr>
        <w:spacing w:after="0" w:line="72" w:lineRule="auto"/>
        <w:ind w:left="-709"/>
        <w:jc w:val="both"/>
        <w:rPr>
          <w:sz w:val="24"/>
          <w:szCs w:val="24"/>
        </w:rPr>
      </w:pPr>
    </w:p>
    <w:p w:rsidR="00F238A0" w:rsidRPr="004A231B" w:rsidRDefault="004A231B" w:rsidP="004A231B">
      <w:pPr>
        <w:spacing w:after="0"/>
        <w:ind w:left="-709"/>
        <w:jc w:val="both"/>
        <w:rPr>
          <w:sz w:val="24"/>
          <w:szCs w:val="24"/>
        </w:rPr>
      </w:pPr>
      <w:r>
        <w:rPr>
          <w:rFonts w:ascii="Times New Roman" w:hAnsi="Times New Roman"/>
          <w:b/>
          <w:color w:val="000000"/>
          <w:sz w:val="24"/>
          <w:szCs w:val="24"/>
        </w:rPr>
        <w:t xml:space="preserve">7 </w:t>
      </w:r>
      <w:r w:rsidR="00F238A0" w:rsidRPr="004A231B">
        <w:rPr>
          <w:rFonts w:ascii="Times New Roman" w:hAnsi="Times New Roman"/>
          <w:b/>
          <w:color w:val="000000"/>
          <w:sz w:val="24"/>
          <w:szCs w:val="24"/>
        </w:rPr>
        <w:t>класс</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 xml:space="preserve">Создание технологий как основная задача современной науки. </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Промышленная эстетика. Дизайн.</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Народные ремёсла. Народные ремёсла и промыслы России.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Цифровизация производства. Цифровые технологии и способы обработки информации.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Управление технологическими процессами. Управление производством. Современные и перспективные технологии.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Понятие высокотехнологичных отраслей. «Высокие технологии» двойного назначения.</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Разработка и внедрение технологий многократного использования материалов, технологий безотходного производства.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Мир профессий. Профессии, связанные с дизайном, их востребованность на рынке труда.</w:t>
      </w:r>
    </w:p>
    <w:p w:rsidR="00F238A0" w:rsidRPr="006D4389" w:rsidRDefault="00F238A0" w:rsidP="004A231B">
      <w:pPr>
        <w:spacing w:after="0" w:line="72" w:lineRule="auto"/>
        <w:ind w:left="-709"/>
        <w:jc w:val="both"/>
        <w:rPr>
          <w:sz w:val="24"/>
          <w:szCs w:val="24"/>
        </w:rPr>
      </w:pPr>
    </w:p>
    <w:p w:rsidR="00F238A0" w:rsidRPr="004A231B" w:rsidRDefault="004A231B" w:rsidP="004A231B">
      <w:pPr>
        <w:spacing w:after="0"/>
        <w:ind w:left="-709"/>
        <w:jc w:val="both"/>
        <w:rPr>
          <w:sz w:val="24"/>
          <w:szCs w:val="24"/>
        </w:rPr>
      </w:pPr>
      <w:r>
        <w:rPr>
          <w:rFonts w:ascii="Times New Roman" w:hAnsi="Times New Roman"/>
          <w:b/>
          <w:color w:val="000000"/>
          <w:sz w:val="24"/>
          <w:szCs w:val="24"/>
        </w:rPr>
        <w:t xml:space="preserve">8 </w:t>
      </w:r>
      <w:r w:rsidR="00F238A0" w:rsidRPr="004A231B">
        <w:rPr>
          <w:rFonts w:ascii="Times New Roman" w:hAnsi="Times New Roman"/>
          <w:b/>
          <w:color w:val="000000"/>
          <w:sz w:val="24"/>
          <w:szCs w:val="24"/>
        </w:rPr>
        <w:t>класс</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Общие принципы управления. Управление и организация. Управление современным производством.</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Производство и его виды. Инновации и инновационные процессы на предприятиях. Управление инновациями.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Рынок труда. Функции рынка труда. Трудовые ресурсы.</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F238A0" w:rsidRPr="006D4389" w:rsidRDefault="00F238A0" w:rsidP="004A231B">
      <w:pPr>
        <w:spacing w:after="0" w:line="120" w:lineRule="auto"/>
        <w:ind w:left="-709"/>
        <w:jc w:val="both"/>
        <w:rPr>
          <w:sz w:val="24"/>
          <w:szCs w:val="24"/>
        </w:rPr>
      </w:pPr>
    </w:p>
    <w:p w:rsidR="00F238A0" w:rsidRPr="006D4389" w:rsidRDefault="00F238A0" w:rsidP="004A231B">
      <w:pPr>
        <w:spacing w:after="0"/>
        <w:ind w:left="-709"/>
        <w:jc w:val="both"/>
        <w:rPr>
          <w:sz w:val="24"/>
          <w:szCs w:val="24"/>
        </w:rPr>
      </w:pPr>
      <w:r w:rsidRPr="006D4389">
        <w:rPr>
          <w:rFonts w:ascii="Times New Roman" w:hAnsi="Times New Roman"/>
          <w:b/>
          <w:color w:val="000000"/>
          <w:sz w:val="24"/>
          <w:szCs w:val="24"/>
        </w:rPr>
        <w:t>9 класс</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 xml:space="preserve">Внутренняя и внешняя среда предпринимательства. Базовые составляющие внутренней среды. </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Технологическое предпринимательство. Инновации и их виды. Новые рынки для продуктов.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 xml:space="preserve">Мир профессий. Выбор профессии. </w:t>
      </w:r>
    </w:p>
    <w:p w:rsidR="004A231B" w:rsidRDefault="004A231B" w:rsidP="004A231B">
      <w:pPr>
        <w:spacing w:after="0"/>
        <w:ind w:left="120"/>
        <w:jc w:val="both"/>
        <w:rPr>
          <w:sz w:val="24"/>
          <w:szCs w:val="24"/>
        </w:rPr>
      </w:pPr>
      <w:bookmarkStart w:id="184" w:name="_Toc157707445"/>
      <w:bookmarkEnd w:id="184"/>
    </w:p>
    <w:p w:rsidR="004A231B" w:rsidRDefault="00F238A0" w:rsidP="004A231B">
      <w:pPr>
        <w:spacing w:after="0"/>
        <w:ind w:left="-709"/>
        <w:jc w:val="both"/>
        <w:rPr>
          <w:sz w:val="24"/>
          <w:szCs w:val="24"/>
        </w:rPr>
      </w:pPr>
      <w:r w:rsidRPr="006D4389">
        <w:rPr>
          <w:rFonts w:ascii="Times New Roman" w:hAnsi="Times New Roman"/>
          <w:b/>
          <w:color w:val="000000"/>
          <w:sz w:val="24"/>
          <w:szCs w:val="24"/>
        </w:rPr>
        <w:t>Модуль «Компьютерная графика. Черчение»</w:t>
      </w:r>
    </w:p>
    <w:p w:rsidR="00F238A0" w:rsidRPr="006D4389" w:rsidRDefault="00F238A0" w:rsidP="004A231B">
      <w:pPr>
        <w:spacing w:after="0"/>
        <w:ind w:left="-709"/>
        <w:jc w:val="both"/>
        <w:rPr>
          <w:sz w:val="24"/>
          <w:szCs w:val="24"/>
        </w:rPr>
      </w:pPr>
      <w:r w:rsidRPr="006D4389">
        <w:rPr>
          <w:rFonts w:ascii="Times New Roman" w:hAnsi="Times New Roman"/>
          <w:b/>
          <w:color w:val="000000"/>
          <w:sz w:val="24"/>
          <w:szCs w:val="24"/>
        </w:rPr>
        <w:t>5 класс</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Основы графической грамоты. Графические материалы и инструменты.</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Основные элементы графических изображений (точка, линия, контур, буквы и цифры, условные знаки).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Правила построения чертежей (рамка, основная надпись, масштаб, виды, нанесение размеров).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Чтение чертежа.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Мир профессий. Профессии, связанные с черчением, их востребованность на рынке труда.</w:t>
      </w:r>
    </w:p>
    <w:p w:rsidR="00F238A0" w:rsidRPr="006D4389" w:rsidRDefault="00F238A0" w:rsidP="004A231B">
      <w:pPr>
        <w:spacing w:after="0" w:line="120" w:lineRule="auto"/>
        <w:ind w:left="-709"/>
        <w:jc w:val="both"/>
        <w:rPr>
          <w:sz w:val="24"/>
          <w:szCs w:val="24"/>
        </w:rPr>
      </w:pPr>
    </w:p>
    <w:p w:rsidR="00F238A0" w:rsidRPr="004A231B" w:rsidRDefault="004A231B" w:rsidP="004A231B">
      <w:pPr>
        <w:spacing w:after="0"/>
        <w:ind w:left="-709"/>
        <w:jc w:val="both"/>
        <w:rPr>
          <w:sz w:val="24"/>
          <w:szCs w:val="24"/>
        </w:rPr>
      </w:pPr>
      <w:r>
        <w:rPr>
          <w:rFonts w:ascii="Times New Roman" w:hAnsi="Times New Roman"/>
          <w:b/>
          <w:color w:val="000000"/>
          <w:sz w:val="24"/>
          <w:szCs w:val="24"/>
        </w:rPr>
        <w:t xml:space="preserve">6 </w:t>
      </w:r>
      <w:r w:rsidR="00F238A0" w:rsidRPr="004A231B">
        <w:rPr>
          <w:rFonts w:ascii="Times New Roman" w:hAnsi="Times New Roman"/>
          <w:b/>
          <w:color w:val="000000"/>
          <w:sz w:val="24"/>
          <w:szCs w:val="24"/>
        </w:rPr>
        <w:t>класс</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Создание проектной документации.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Основы выполнения чертежей с использованием чертёжных инструментов и приспособлений.</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Стандарты оформления.</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Понятие о графическом редакторе, компьютерной графике.</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Инструменты графического редактора. Создание эскиза в графическом редакторе.</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Инструменты для создания и редактирования текста в графическом редакторе.</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Создание печатной продукции в графическом редакторе.</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Мир профессий. Профессии, связанные с черчением, их востребованность на рынке труда.</w:t>
      </w:r>
    </w:p>
    <w:p w:rsidR="00F238A0" w:rsidRPr="006D4389" w:rsidRDefault="00F238A0" w:rsidP="004A231B">
      <w:pPr>
        <w:spacing w:after="0" w:line="120" w:lineRule="auto"/>
        <w:ind w:left="-709"/>
        <w:jc w:val="both"/>
        <w:rPr>
          <w:sz w:val="24"/>
          <w:szCs w:val="24"/>
        </w:rPr>
      </w:pPr>
    </w:p>
    <w:p w:rsidR="00F238A0" w:rsidRPr="004A231B" w:rsidRDefault="004A231B" w:rsidP="004A231B">
      <w:pPr>
        <w:spacing w:after="0"/>
        <w:ind w:left="-709"/>
        <w:jc w:val="both"/>
        <w:rPr>
          <w:sz w:val="24"/>
          <w:szCs w:val="24"/>
        </w:rPr>
      </w:pPr>
      <w:r>
        <w:rPr>
          <w:rFonts w:ascii="Times New Roman" w:hAnsi="Times New Roman"/>
          <w:b/>
          <w:color w:val="000000"/>
          <w:sz w:val="24"/>
          <w:szCs w:val="24"/>
        </w:rPr>
        <w:t xml:space="preserve">7 </w:t>
      </w:r>
      <w:r w:rsidR="00F238A0" w:rsidRPr="004A231B">
        <w:rPr>
          <w:rFonts w:ascii="Times New Roman" w:hAnsi="Times New Roman"/>
          <w:b/>
          <w:color w:val="000000"/>
          <w:sz w:val="24"/>
          <w:szCs w:val="24"/>
        </w:rPr>
        <w:t>класс</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Общие сведения о сборочных чертежах. Оформление сборочного чертежа. Правила чтения сборочных чертежей.</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Понятие графической модели.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Математические, физические и информационные модели.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Графические модели. Виды графических моделей.</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Количественная и качественная оценка модели.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Мир профессий. Профессии, связанные с черчением, их востребованность на рынке труда.</w:t>
      </w:r>
    </w:p>
    <w:p w:rsidR="00F238A0" w:rsidRPr="006D4389" w:rsidRDefault="00F238A0" w:rsidP="004A231B">
      <w:pPr>
        <w:spacing w:after="0" w:line="120" w:lineRule="auto"/>
        <w:ind w:left="-709"/>
        <w:jc w:val="both"/>
        <w:rPr>
          <w:sz w:val="24"/>
          <w:szCs w:val="24"/>
        </w:rPr>
      </w:pPr>
    </w:p>
    <w:p w:rsidR="00F238A0" w:rsidRPr="004A231B" w:rsidRDefault="004A231B" w:rsidP="004A231B">
      <w:pPr>
        <w:spacing w:after="0"/>
        <w:ind w:left="-709"/>
        <w:jc w:val="both"/>
        <w:rPr>
          <w:sz w:val="24"/>
          <w:szCs w:val="24"/>
        </w:rPr>
      </w:pPr>
      <w:r>
        <w:rPr>
          <w:rFonts w:ascii="Times New Roman" w:hAnsi="Times New Roman"/>
          <w:b/>
          <w:color w:val="000000"/>
          <w:sz w:val="24"/>
          <w:szCs w:val="24"/>
        </w:rPr>
        <w:t xml:space="preserve">8 </w:t>
      </w:r>
      <w:r w:rsidR="00F238A0" w:rsidRPr="004A231B">
        <w:rPr>
          <w:rFonts w:ascii="Times New Roman" w:hAnsi="Times New Roman"/>
          <w:b/>
          <w:color w:val="000000"/>
          <w:sz w:val="24"/>
          <w:szCs w:val="24"/>
        </w:rPr>
        <w:t>класс</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Применение программного обеспечения для создания проектной документации: моделей объектов и их чертежей.</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Создание документов, виды документов. Основная надпись.</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Геометрические примитивы.</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Создание, редактирование и трансформация графических объектов.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Сложные 3D-модели и сборочные чертежи.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Изделия и их модели. Анализ формы объекта и синтез модели.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План создания 3D-модели.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Дерево модели. Формообразование детали. Способы редактирования операции формообразования и эскиза.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Мир профессий. Профессии, связанные с компьютерной графикой, их востребованность на рынке труда.</w:t>
      </w:r>
    </w:p>
    <w:p w:rsidR="00F238A0" w:rsidRPr="006D4389" w:rsidRDefault="00F238A0" w:rsidP="004A231B">
      <w:pPr>
        <w:spacing w:after="0" w:line="120" w:lineRule="auto"/>
        <w:ind w:left="-709"/>
        <w:jc w:val="both"/>
        <w:rPr>
          <w:sz w:val="24"/>
          <w:szCs w:val="24"/>
        </w:rPr>
      </w:pPr>
    </w:p>
    <w:p w:rsidR="00F238A0" w:rsidRPr="006D4389" w:rsidRDefault="00F238A0" w:rsidP="004A231B">
      <w:pPr>
        <w:spacing w:after="0"/>
        <w:ind w:left="-709"/>
        <w:jc w:val="both"/>
        <w:rPr>
          <w:sz w:val="24"/>
          <w:szCs w:val="24"/>
        </w:rPr>
      </w:pPr>
      <w:r w:rsidRPr="006D4389">
        <w:rPr>
          <w:rFonts w:ascii="Times New Roman" w:hAnsi="Times New Roman"/>
          <w:b/>
          <w:color w:val="000000"/>
          <w:sz w:val="24"/>
          <w:szCs w:val="24"/>
        </w:rPr>
        <w:t>9 класс</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Оформление конструкторской документации, в том числе, с использованием систем автоматизированного проектирования (САПР).</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F238A0" w:rsidRPr="006D4389" w:rsidRDefault="00F238A0" w:rsidP="004A231B">
      <w:pPr>
        <w:spacing w:after="0"/>
        <w:ind w:left="-709"/>
        <w:jc w:val="both"/>
        <w:rPr>
          <w:sz w:val="24"/>
          <w:szCs w:val="24"/>
        </w:rPr>
      </w:pPr>
      <w:bookmarkStart w:id="185" w:name="_Toc157707451"/>
      <w:bookmarkEnd w:id="185"/>
    </w:p>
    <w:p w:rsidR="00F238A0" w:rsidRPr="006D4389" w:rsidRDefault="00F238A0" w:rsidP="004A231B">
      <w:pPr>
        <w:spacing w:after="0" w:line="144" w:lineRule="auto"/>
        <w:ind w:left="-709"/>
        <w:jc w:val="both"/>
        <w:rPr>
          <w:sz w:val="24"/>
          <w:szCs w:val="24"/>
        </w:rPr>
      </w:pPr>
    </w:p>
    <w:p w:rsidR="00F238A0" w:rsidRPr="006D4389" w:rsidRDefault="00F238A0" w:rsidP="004A231B">
      <w:pPr>
        <w:spacing w:after="0"/>
        <w:ind w:left="-709"/>
        <w:jc w:val="both"/>
        <w:rPr>
          <w:sz w:val="24"/>
          <w:szCs w:val="24"/>
        </w:rPr>
      </w:pPr>
      <w:r w:rsidRPr="006D4389">
        <w:rPr>
          <w:rFonts w:ascii="Times New Roman" w:hAnsi="Times New Roman"/>
          <w:b/>
          <w:color w:val="000000"/>
          <w:sz w:val="24"/>
          <w:szCs w:val="24"/>
        </w:rPr>
        <w:t>Модуль «3D-моделирование, прототипирование, макетирование»</w:t>
      </w:r>
    </w:p>
    <w:p w:rsidR="00F238A0" w:rsidRPr="006D4389" w:rsidRDefault="00F238A0" w:rsidP="004A231B">
      <w:pPr>
        <w:spacing w:after="0" w:line="120" w:lineRule="auto"/>
        <w:ind w:left="-709"/>
        <w:jc w:val="both"/>
        <w:rPr>
          <w:sz w:val="24"/>
          <w:szCs w:val="24"/>
        </w:rPr>
      </w:pPr>
    </w:p>
    <w:p w:rsidR="00F238A0" w:rsidRPr="004A231B" w:rsidRDefault="004A231B" w:rsidP="004A231B">
      <w:pPr>
        <w:spacing w:after="0"/>
        <w:ind w:left="-709"/>
        <w:jc w:val="both"/>
        <w:rPr>
          <w:sz w:val="24"/>
          <w:szCs w:val="24"/>
        </w:rPr>
      </w:pPr>
      <w:r>
        <w:rPr>
          <w:rFonts w:ascii="Times New Roman" w:hAnsi="Times New Roman"/>
          <w:b/>
          <w:color w:val="000000"/>
          <w:sz w:val="24"/>
          <w:szCs w:val="24"/>
        </w:rPr>
        <w:t xml:space="preserve">7 </w:t>
      </w:r>
      <w:r w:rsidR="00F238A0" w:rsidRPr="004A231B">
        <w:rPr>
          <w:rFonts w:ascii="Times New Roman" w:hAnsi="Times New Roman"/>
          <w:b/>
          <w:color w:val="000000"/>
          <w:sz w:val="24"/>
          <w:szCs w:val="24"/>
        </w:rPr>
        <w:t>класс</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Виды и свойства, назначение моделей. Адекватность модели моделируемому объекту и целям моделирования.</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Создание объёмных моделей с помощью компьютерных программ.</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Программа для редактирования готовых моделей и последующей их распечатки. Инструменты для редактирования моделей.</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Мир профессий. Профессии, связанные с 3D-печатью.</w:t>
      </w:r>
    </w:p>
    <w:p w:rsidR="00F238A0" w:rsidRPr="006D4389" w:rsidRDefault="00F238A0" w:rsidP="004A231B">
      <w:pPr>
        <w:spacing w:after="0" w:line="120" w:lineRule="auto"/>
        <w:ind w:left="-709"/>
        <w:jc w:val="both"/>
        <w:rPr>
          <w:sz w:val="24"/>
          <w:szCs w:val="24"/>
        </w:rPr>
      </w:pPr>
    </w:p>
    <w:p w:rsidR="00F238A0" w:rsidRPr="004A231B" w:rsidRDefault="004A231B" w:rsidP="004A231B">
      <w:pPr>
        <w:spacing w:after="0"/>
        <w:ind w:left="-709"/>
        <w:jc w:val="both"/>
        <w:rPr>
          <w:sz w:val="24"/>
          <w:szCs w:val="24"/>
        </w:rPr>
      </w:pPr>
      <w:r>
        <w:rPr>
          <w:rFonts w:ascii="Times New Roman" w:hAnsi="Times New Roman"/>
          <w:b/>
          <w:color w:val="000000"/>
          <w:sz w:val="24"/>
          <w:szCs w:val="24"/>
        </w:rPr>
        <w:t xml:space="preserve">8 </w:t>
      </w:r>
      <w:r w:rsidR="00F238A0" w:rsidRPr="004A231B">
        <w:rPr>
          <w:rFonts w:ascii="Times New Roman" w:hAnsi="Times New Roman"/>
          <w:b/>
          <w:color w:val="000000"/>
          <w:sz w:val="24"/>
          <w:szCs w:val="24"/>
        </w:rPr>
        <w:t>класс</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3D-моделирование как технология создания визуальных моделей.</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Графические примитивы в 3D-моделировании. Куб и кубоид. Шар и многогранник. Цилиндр, призма, пирамида.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Понятие «прототипирование». Создание цифровой объёмной модели.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Инструменты для создания цифровой объёмной модели.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Мир профессий. Профессии, связанные с 3D-печатью.</w:t>
      </w:r>
    </w:p>
    <w:p w:rsidR="00F238A0" w:rsidRPr="006D4389" w:rsidRDefault="00F238A0" w:rsidP="004A231B">
      <w:pPr>
        <w:spacing w:after="0" w:line="120" w:lineRule="auto"/>
        <w:ind w:left="-709"/>
        <w:jc w:val="both"/>
        <w:rPr>
          <w:sz w:val="24"/>
          <w:szCs w:val="24"/>
        </w:rPr>
      </w:pPr>
    </w:p>
    <w:p w:rsidR="00F238A0" w:rsidRPr="006D4389" w:rsidRDefault="00F238A0" w:rsidP="004A231B">
      <w:pPr>
        <w:spacing w:after="0"/>
        <w:ind w:left="-709"/>
        <w:jc w:val="both"/>
        <w:rPr>
          <w:sz w:val="24"/>
          <w:szCs w:val="24"/>
        </w:rPr>
      </w:pPr>
      <w:r w:rsidRPr="006D4389">
        <w:rPr>
          <w:rFonts w:ascii="Times New Roman" w:hAnsi="Times New Roman"/>
          <w:b/>
          <w:color w:val="000000"/>
          <w:sz w:val="24"/>
          <w:szCs w:val="24"/>
        </w:rPr>
        <w:t>9 класс</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Моделирование сложных объектов. Рендеринг. Полигональная сетка.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Понятие «аддитивные технологии».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Технологическое оборудование для аддитивных технологий: 3D-принтеры.</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Области применения трёхмерной печати. Сырьё для трёхмерной печати.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Подготовка к печати. Печать 3D-модели.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Профессии, связанные с 3D-печатью.</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Мир профессий. Профессии, связанные с 3D-печатью.</w:t>
      </w:r>
    </w:p>
    <w:p w:rsidR="00F238A0" w:rsidRPr="006D4389" w:rsidRDefault="00F238A0" w:rsidP="004A231B">
      <w:pPr>
        <w:spacing w:after="0"/>
        <w:ind w:left="-709"/>
        <w:jc w:val="both"/>
        <w:rPr>
          <w:sz w:val="24"/>
          <w:szCs w:val="24"/>
        </w:rPr>
      </w:pPr>
      <w:bookmarkStart w:id="186" w:name="_Toc157707455"/>
      <w:bookmarkEnd w:id="186"/>
    </w:p>
    <w:p w:rsidR="00F238A0" w:rsidRPr="006D4389" w:rsidRDefault="00F238A0" w:rsidP="004A231B">
      <w:pPr>
        <w:spacing w:after="0" w:line="120" w:lineRule="auto"/>
        <w:ind w:left="-709"/>
        <w:jc w:val="both"/>
        <w:rPr>
          <w:sz w:val="24"/>
          <w:szCs w:val="24"/>
        </w:rPr>
      </w:pPr>
    </w:p>
    <w:p w:rsidR="00F238A0" w:rsidRPr="006D4389" w:rsidRDefault="00F238A0" w:rsidP="004A231B">
      <w:pPr>
        <w:spacing w:after="0"/>
        <w:ind w:left="-709"/>
        <w:jc w:val="both"/>
        <w:rPr>
          <w:sz w:val="24"/>
          <w:szCs w:val="24"/>
        </w:rPr>
      </w:pPr>
      <w:r w:rsidRPr="006D4389">
        <w:rPr>
          <w:rFonts w:ascii="Times New Roman" w:hAnsi="Times New Roman"/>
          <w:b/>
          <w:color w:val="000000"/>
          <w:sz w:val="24"/>
          <w:szCs w:val="24"/>
        </w:rPr>
        <w:t>Модуль «Технологии обработки материалов и пищевых продуктов»</w:t>
      </w:r>
    </w:p>
    <w:p w:rsidR="00F238A0" w:rsidRPr="006D4389" w:rsidRDefault="00F238A0" w:rsidP="004A231B">
      <w:pPr>
        <w:spacing w:after="0" w:line="96" w:lineRule="auto"/>
        <w:ind w:left="-709"/>
        <w:jc w:val="both"/>
        <w:rPr>
          <w:sz w:val="24"/>
          <w:szCs w:val="24"/>
        </w:rPr>
      </w:pPr>
    </w:p>
    <w:p w:rsidR="00F238A0" w:rsidRPr="006D4389" w:rsidRDefault="00F238A0" w:rsidP="004A231B">
      <w:pPr>
        <w:spacing w:after="0"/>
        <w:ind w:left="-709"/>
        <w:jc w:val="both"/>
        <w:rPr>
          <w:sz w:val="24"/>
          <w:szCs w:val="24"/>
        </w:rPr>
      </w:pPr>
      <w:r w:rsidRPr="006D4389">
        <w:rPr>
          <w:rFonts w:ascii="Times New Roman" w:hAnsi="Times New Roman"/>
          <w:b/>
          <w:color w:val="000000"/>
          <w:sz w:val="24"/>
          <w:szCs w:val="24"/>
        </w:rPr>
        <w:t>5 класс</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Технологии обработки конструкционных материалов.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Бумага и её свойства. Производство бумаги, история и современные технологии.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Ручной и электрифицированный инструмент для обработки древесины.</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Операции (основные): разметка, пиление, сверление, зачистка, декорирование древесины.</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Народные промыслы по обработке древесины.</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Мир профессий. Профессии, связанные с производством и обработкой древесины.</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Индивидуальный творческий (учебный) проект «Изделие из древесины».</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Технологии обработки пищевых продуктов.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Общие сведения о питании и технологиях приготовления пищи.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Рациональное, здоровое питание, режим питания, пищевая пирамида.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Технология приготовления блюд из яиц, круп, овощей. Определение качества продуктов, правила хранения продуктов.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Правила этикета за столом. Условия хранения продуктов питания. Утилизация бытовых и пищевых отходов.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Мир профессий. Профессии, связанные с производством и обработкой пищевых продуктов.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Групповой проект по теме «Питание и здоровье человека».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Технологии обработки текстильных материалов.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Основы материаловедения. Текстильные материалы (нитки, ткань), производство и использование человеком. История, культура.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Современные технологии производства тканей с разными свойствами.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Основы технологии изготовления изделий из текстильных материалов.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Последовательность изготовления швейного изделия. Контроль качества готового изделия.</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Устройство швейной машины: виды приводов швейной машины, регуляторы.</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Виды стежков, швов. Виды ручных и машинных швов (стачные, краевые).</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Мир профессий. Профессии, связанные со швейным производством.</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Индивидуальный творческий (учебный) проект «Изделие из текстильных материалов».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Чертёж выкроек проектного швейного изделия (например, мешок для сменной обуви, прихватка, лоскутное шитьё).</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Выполнение технологических операций по пошиву проектного изделия, отделке изделия.</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Оценка качества изготовления проектного швейного изделия.</w:t>
      </w:r>
    </w:p>
    <w:p w:rsidR="00F238A0" w:rsidRPr="006D4389" w:rsidRDefault="00F238A0" w:rsidP="004A231B">
      <w:pPr>
        <w:spacing w:after="0" w:line="120" w:lineRule="auto"/>
        <w:ind w:left="-709"/>
        <w:jc w:val="both"/>
        <w:rPr>
          <w:sz w:val="24"/>
          <w:szCs w:val="24"/>
        </w:rPr>
      </w:pPr>
    </w:p>
    <w:p w:rsidR="00F238A0" w:rsidRPr="004A231B" w:rsidRDefault="004A231B" w:rsidP="004A231B">
      <w:pPr>
        <w:spacing w:after="0"/>
        <w:ind w:left="-709"/>
        <w:jc w:val="both"/>
        <w:rPr>
          <w:sz w:val="24"/>
          <w:szCs w:val="24"/>
        </w:rPr>
      </w:pPr>
      <w:r>
        <w:rPr>
          <w:rFonts w:ascii="Times New Roman" w:hAnsi="Times New Roman"/>
          <w:b/>
          <w:color w:val="000000"/>
          <w:sz w:val="24"/>
          <w:szCs w:val="24"/>
        </w:rPr>
        <w:t xml:space="preserve">6 </w:t>
      </w:r>
      <w:r w:rsidR="00F238A0" w:rsidRPr="004A231B">
        <w:rPr>
          <w:rFonts w:ascii="Times New Roman" w:hAnsi="Times New Roman"/>
          <w:b/>
          <w:color w:val="000000"/>
          <w:sz w:val="24"/>
          <w:szCs w:val="24"/>
        </w:rPr>
        <w:t>класс</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Технологии обработки конструкционных материалов.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Народные промыслы по обработке металла.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Способы обработки тонколистового металла.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Слесарный верстак. Инструменты для разметки, правки, резания тонколистового металла.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Операции (основные): правка, разметка, резание, гибка тонколистового металла.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Мир профессий. Профессии, связанные с производством и обработкой металлов.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Индивидуальный творческий (учебный) проект «Изделие из металла».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Выполнение проектного изделия по технологической карте.</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Потребительские и технические требования к качеству готового изделия.</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Оценка качества проектного изделия из тонколистового металла.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Технологии обработки пищевых продуктов.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Определение качества молочных продуктов, правила хранения продуктов.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Мир профессий. Профессии, связанные с пищевым производством.</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Групповой проект по теме «Технологии обработки пищевых продуктов».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Технологии обработки текстильных материалов.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Современные текстильные материалы, получение и свойства.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Сравнение свойств тканей, выбор ткани с учётом эксплуатации изделия.</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Одежда, виды одежды. Мода и стиль.</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Мир профессий. Профессии, связанные с производством одежды.</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Индивидуальный творческий (учебный) проект «Изделие из текстильных материалов».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Выполнение технологических операций по раскрою и пошиву проектного изделия, отделке изделия.</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Оценка качества изготовления проектного швейного изделия.</w:t>
      </w:r>
    </w:p>
    <w:p w:rsidR="00F238A0" w:rsidRPr="006D4389" w:rsidRDefault="00F238A0" w:rsidP="004A231B">
      <w:pPr>
        <w:spacing w:after="0" w:line="120" w:lineRule="auto"/>
        <w:ind w:left="-709"/>
        <w:jc w:val="both"/>
        <w:rPr>
          <w:sz w:val="24"/>
          <w:szCs w:val="24"/>
        </w:rPr>
      </w:pPr>
    </w:p>
    <w:p w:rsidR="00F238A0" w:rsidRPr="004A231B" w:rsidRDefault="004A231B" w:rsidP="004A231B">
      <w:pPr>
        <w:spacing w:after="0"/>
        <w:ind w:left="-709"/>
        <w:jc w:val="both"/>
        <w:rPr>
          <w:sz w:val="24"/>
          <w:szCs w:val="24"/>
        </w:rPr>
      </w:pPr>
      <w:r>
        <w:rPr>
          <w:rFonts w:ascii="Times New Roman" w:hAnsi="Times New Roman"/>
          <w:b/>
          <w:color w:val="000000"/>
          <w:sz w:val="24"/>
          <w:szCs w:val="24"/>
        </w:rPr>
        <w:t xml:space="preserve">7 </w:t>
      </w:r>
      <w:r w:rsidR="00F238A0" w:rsidRPr="004A231B">
        <w:rPr>
          <w:rFonts w:ascii="Times New Roman" w:hAnsi="Times New Roman"/>
          <w:b/>
          <w:color w:val="000000"/>
          <w:sz w:val="24"/>
          <w:szCs w:val="24"/>
        </w:rPr>
        <w:t>класс</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Технологии обработки конструкционных материалов.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Пластмасса и другие современные материалы: свойства, получение и использование.</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Индивидуальный творческий (учебный) проект «Изделие из конструкционных и поделочных материалов».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Технологии обработки пищевых продуктов.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Блюда национальной кухни из мяса, рыбы.</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Групповой проект по теме «Технологии обработки пищевых продуктов».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Мир профессий. Профессии, связанные с общественным питанием.</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Технологии обработки текстильных материалов.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Конструирование одежды. Плечевая и поясная одежда.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Чертёж выкроек швейного изделия.</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Моделирование поясной и плечевой одежды.</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Выполнение технологических операций по раскрою и пошиву изделия, отделке изделия (по выбору обучающихся).</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Оценка качества изготовления швейного изделия.</w:t>
      </w:r>
    </w:p>
    <w:p w:rsidR="004A231B" w:rsidRDefault="00F238A0" w:rsidP="004A231B">
      <w:pPr>
        <w:spacing w:after="0"/>
        <w:ind w:left="-709"/>
        <w:jc w:val="both"/>
        <w:rPr>
          <w:sz w:val="24"/>
          <w:szCs w:val="24"/>
        </w:rPr>
      </w:pPr>
      <w:r w:rsidRPr="006D4389">
        <w:rPr>
          <w:rFonts w:ascii="Times New Roman" w:hAnsi="Times New Roman"/>
          <w:color w:val="000000"/>
          <w:sz w:val="24"/>
          <w:szCs w:val="24"/>
        </w:rPr>
        <w:t>Мир профессий. Профессии, связанные с производством одежды.</w:t>
      </w:r>
      <w:bookmarkStart w:id="187" w:name="_Toc157707459"/>
      <w:bookmarkEnd w:id="187"/>
    </w:p>
    <w:p w:rsidR="004A231B" w:rsidRDefault="004A231B" w:rsidP="004A231B">
      <w:pPr>
        <w:spacing w:after="0"/>
        <w:ind w:left="-709"/>
        <w:jc w:val="both"/>
        <w:rPr>
          <w:sz w:val="24"/>
          <w:szCs w:val="24"/>
        </w:rPr>
      </w:pPr>
    </w:p>
    <w:p w:rsidR="004A231B" w:rsidRDefault="00F238A0" w:rsidP="004A231B">
      <w:pPr>
        <w:spacing w:after="0"/>
        <w:ind w:left="-709"/>
        <w:jc w:val="both"/>
        <w:rPr>
          <w:sz w:val="24"/>
          <w:szCs w:val="24"/>
        </w:rPr>
      </w:pPr>
      <w:r w:rsidRPr="006D4389">
        <w:rPr>
          <w:rFonts w:ascii="Times New Roman" w:hAnsi="Times New Roman"/>
          <w:b/>
          <w:color w:val="000000"/>
          <w:sz w:val="24"/>
          <w:szCs w:val="24"/>
        </w:rPr>
        <w:t>Модуль «Робототехника»</w:t>
      </w:r>
    </w:p>
    <w:p w:rsidR="004A231B" w:rsidRDefault="00F238A0" w:rsidP="004A231B">
      <w:pPr>
        <w:spacing w:after="0"/>
        <w:ind w:left="-709"/>
        <w:jc w:val="both"/>
        <w:rPr>
          <w:sz w:val="24"/>
          <w:szCs w:val="24"/>
        </w:rPr>
      </w:pPr>
      <w:r w:rsidRPr="006D4389">
        <w:rPr>
          <w:rFonts w:ascii="Times New Roman" w:hAnsi="Times New Roman"/>
          <w:b/>
          <w:color w:val="000000"/>
          <w:sz w:val="24"/>
          <w:szCs w:val="24"/>
        </w:rPr>
        <w:t>5 класс</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Автоматизация и роботизация. Принципы работы робота.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Классификация современных роботов. Виды роботов, их функции и назначение.</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Взаимосвязь конструкции робота и выполняемой им функции.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Робототехнический конструктор и комплектующие.</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Чтение схем. Сборка роботизированной конструкции по готовой схеме.</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Базовые принципы программирования.</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Визуальный язык для программирования простых робототехнических систем.</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Мир профессий. Профессии в области робототехники.</w:t>
      </w:r>
    </w:p>
    <w:p w:rsidR="00F238A0" w:rsidRPr="006D4389" w:rsidRDefault="00F238A0" w:rsidP="004A231B">
      <w:pPr>
        <w:spacing w:after="0" w:line="96" w:lineRule="auto"/>
        <w:ind w:left="-709"/>
        <w:jc w:val="both"/>
        <w:rPr>
          <w:sz w:val="24"/>
          <w:szCs w:val="24"/>
        </w:rPr>
      </w:pPr>
    </w:p>
    <w:p w:rsidR="00F238A0" w:rsidRPr="004A231B" w:rsidRDefault="004A231B" w:rsidP="004A231B">
      <w:pPr>
        <w:spacing w:after="0"/>
        <w:ind w:left="-709"/>
        <w:jc w:val="both"/>
        <w:rPr>
          <w:sz w:val="24"/>
          <w:szCs w:val="24"/>
        </w:rPr>
      </w:pPr>
      <w:r>
        <w:rPr>
          <w:rFonts w:ascii="Times New Roman" w:hAnsi="Times New Roman"/>
          <w:b/>
          <w:color w:val="000000"/>
          <w:sz w:val="24"/>
          <w:szCs w:val="24"/>
        </w:rPr>
        <w:t xml:space="preserve">6 </w:t>
      </w:r>
      <w:r w:rsidR="00F238A0" w:rsidRPr="004A231B">
        <w:rPr>
          <w:rFonts w:ascii="Times New Roman" w:hAnsi="Times New Roman"/>
          <w:b/>
          <w:color w:val="000000"/>
          <w:sz w:val="24"/>
          <w:szCs w:val="24"/>
        </w:rPr>
        <w:t>класс</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Мобильная робототехника. Организация перемещения робототехнических устройств.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Транспортные роботы. Назначение, особенности.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Знакомство с контроллером, моторами, датчиками.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Сборка мобильного робота.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Принципы программирования мобильных роботов.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Изучение интерфейса визуального языка программирования, основные инструменты и команды программирования роботов.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Мир профессий. Профессии в области робототехники.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Учебный проект по робототехнике.</w:t>
      </w:r>
    </w:p>
    <w:p w:rsidR="00F238A0" w:rsidRPr="006D4389" w:rsidRDefault="00F238A0" w:rsidP="004A231B">
      <w:pPr>
        <w:spacing w:after="0" w:line="120" w:lineRule="auto"/>
        <w:ind w:left="-709"/>
        <w:jc w:val="both"/>
        <w:rPr>
          <w:sz w:val="24"/>
          <w:szCs w:val="24"/>
        </w:rPr>
      </w:pPr>
    </w:p>
    <w:p w:rsidR="00F238A0" w:rsidRPr="004A231B" w:rsidRDefault="004A231B" w:rsidP="004A231B">
      <w:pPr>
        <w:spacing w:after="0"/>
        <w:ind w:left="-709"/>
        <w:jc w:val="both"/>
        <w:rPr>
          <w:sz w:val="24"/>
          <w:szCs w:val="24"/>
        </w:rPr>
      </w:pPr>
      <w:r>
        <w:rPr>
          <w:rFonts w:ascii="Times New Roman" w:hAnsi="Times New Roman"/>
          <w:b/>
          <w:color w:val="000000"/>
          <w:sz w:val="24"/>
          <w:szCs w:val="24"/>
        </w:rPr>
        <w:t xml:space="preserve">7 </w:t>
      </w:r>
      <w:r w:rsidR="00F238A0" w:rsidRPr="004A231B">
        <w:rPr>
          <w:rFonts w:ascii="Times New Roman" w:hAnsi="Times New Roman"/>
          <w:b/>
          <w:color w:val="000000"/>
          <w:sz w:val="24"/>
          <w:szCs w:val="24"/>
        </w:rPr>
        <w:t>класс</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Промышленные и бытовые роботы, их классификация, назначение, использование.</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Беспилотные автоматизированные системы, их виды, назначение.</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Реализация алгоритмов управления отдельными компонентами и роботизированными системами.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Анализ и проверка на работоспособность, усовершенствование конструкции робота.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Мир профессий. Профессии в области робототехники.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Учебный проект по робототехнике.</w:t>
      </w:r>
    </w:p>
    <w:p w:rsidR="00F238A0" w:rsidRPr="006D4389" w:rsidRDefault="00F238A0" w:rsidP="004A231B">
      <w:pPr>
        <w:spacing w:after="0" w:line="120" w:lineRule="auto"/>
        <w:ind w:left="-709"/>
        <w:jc w:val="both"/>
        <w:rPr>
          <w:sz w:val="24"/>
          <w:szCs w:val="24"/>
        </w:rPr>
      </w:pPr>
    </w:p>
    <w:p w:rsidR="00F238A0" w:rsidRPr="004A231B" w:rsidRDefault="004A231B" w:rsidP="004A231B">
      <w:pPr>
        <w:spacing w:after="0"/>
        <w:ind w:left="-709"/>
        <w:jc w:val="both"/>
        <w:rPr>
          <w:sz w:val="24"/>
          <w:szCs w:val="24"/>
        </w:rPr>
      </w:pPr>
      <w:r>
        <w:rPr>
          <w:rFonts w:ascii="Times New Roman" w:hAnsi="Times New Roman"/>
          <w:b/>
          <w:color w:val="000000"/>
          <w:sz w:val="24"/>
          <w:szCs w:val="24"/>
        </w:rPr>
        <w:t xml:space="preserve">8 </w:t>
      </w:r>
      <w:r w:rsidR="00F238A0" w:rsidRPr="004A231B">
        <w:rPr>
          <w:rFonts w:ascii="Times New Roman" w:hAnsi="Times New Roman"/>
          <w:b/>
          <w:color w:val="000000"/>
          <w:sz w:val="24"/>
          <w:szCs w:val="24"/>
        </w:rPr>
        <w:t>класс</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История развития беспилотного авиастроения, применение беспилотных летательных аппаратов.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Классификация беспилотных летательных аппаратов.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 xml:space="preserve">Конструкция беспилотных летательных аппаратов. </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 xml:space="preserve">Правила безопасной эксплуатации аккумулятора. </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Воздушный винт, характеристика. Аэродинамика полёта.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Органы управления. Управление беспилотными летательными аппаратами.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Обеспечение безопасности при подготовке к полету, во время полета.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Мир профессий. Профессии в области робототехники.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Учебный проект по робототехнике (одна из предложенных тем на выбор).</w:t>
      </w:r>
    </w:p>
    <w:p w:rsidR="00F238A0" w:rsidRPr="006D4389" w:rsidRDefault="00F238A0" w:rsidP="004A231B">
      <w:pPr>
        <w:spacing w:after="0" w:line="120" w:lineRule="auto"/>
        <w:ind w:left="-709"/>
        <w:jc w:val="both"/>
        <w:rPr>
          <w:sz w:val="24"/>
          <w:szCs w:val="24"/>
        </w:rPr>
      </w:pPr>
    </w:p>
    <w:p w:rsidR="00F238A0" w:rsidRPr="006D4389" w:rsidRDefault="00F238A0" w:rsidP="004A231B">
      <w:pPr>
        <w:spacing w:after="0"/>
        <w:ind w:left="-709"/>
        <w:jc w:val="both"/>
        <w:rPr>
          <w:sz w:val="24"/>
          <w:szCs w:val="24"/>
        </w:rPr>
      </w:pPr>
      <w:r w:rsidRPr="006D4389">
        <w:rPr>
          <w:rFonts w:ascii="Times New Roman" w:hAnsi="Times New Roman"/>
          <w:b/>
          <w:color w:val="000000"/>
          <w:sz w:val="24"/>
          <w:szCs w:val="24"/>
        </w:rPr>
        <w:t>9 класс</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 xml:space="preserve">Робототехнические и автоматизированные системы. </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Система интернет вещей. Промышленный интернет вещей.</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 xml:space="preserve">Потребительский интернет вещей. </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 xml:space="preserve">Конструирование и моделирование автоматизированных и роботизированных систем. </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Управление групповым взаимодействием роботов (наземные роботы, беспилотные летательные аппараты).</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Управление роботами с использованием телеметрических систем.</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Мир профессий. Профессии в области робототехники.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Индивидуальный проект по робототехнике.</w:t>
      </w:r>
    </w:p>
    <w:p w:rsidR="00F238A0" w:rsidRPr="006D4389" w:rsidRDefault="00F238A0" w:rsidP="00F238A0">
      <w:pPr>
        <w:spacing w:after="0" w:line="264" w:lineRule="auto"/>
        <w:ind w:firstLine="600"/>
        <w:jc w:val="both"/>
        <w:rPr>
          <w:sz w:val="24"/>
          <w:szCs w:val="24"/>
        </w:rPr>
      </w:pPr>
      <w:bookmarkStart w:id="188" w:name="_Toc141791715"/>
      <w:bookmarkEnd w:id="188"/>
    </w:p>
    <w:p w:rsidR="00F238A0" w:rsidRPr="006D4389" w:rsidRDefault="00F238A0" w:rsidP="004A231B">
      <w:pPr>
        <w:spacing w:after="0" w:line="264" w:lineRule="auto"/>
        <w:ind w:firstLine="600"/>
        <w:jc w:val="center"/>
        <w:rPr>
          <w:sz w:val="24"/>
          <w:szCs w:val="24"/>
        </w:rPr>
      </w:pPr>
      <w:r w:rsidRPr="006D4389">
        <w:rPr>
          <w:rFonts w:ascii="Times New Roman" w:hAnsi="Times New Roman"/>
          <w:b/>
          <w:color w:val="000000"/>
          <w:sz w:val="24"/>
          <w:szCs w:val="24"/>
        </w:rPr>
        <w:t>ВАРИАТИВНЫЕ МОДУЛИ</w:t>
      </w:r>
    </w:p>
    <w:p w:rsidR="00F238A0" w:rsidRPr="006D4389" w:rsidRDefault="00F238A0" w:rsidP="004A231B">
      <w:pPr>
        <w:spacing w:after="0"/>
        <w:ind w:left="-709"/>
        <w:jc w:val="both"/>
        <w:rPr>
          <w:sz w:val="24"/>
          <w:szCs w:val="24"/>
        </w:rPr>
      </w:pPr>
      <w:bookmarkStart w:id="189" w:name="_Toc157707466"/>
      <w:bookmarkEnd w:id="189"/>
      <w:r w:rsidRPr="006D4389">
        <w:rPr>
          <w:rFonts w:ascii="Times New Roman" w:hAnsi="Times New Roman"/>
          <w:b/>
          <w:color w:val="000000"/>
          <w:sz w:val="24"/>
          <w:szCs w:val="24"/>
        </w:rPr>
        <w:t>Модуль «Автоматизированные системы»</w:t>
      </w:r>
    </w:p>
    <w:p w:rsidR="00F238A0" w:rsidRPr="006D4389" w:rsidRDefault="00F238A0" w:rsidP="004A231B">
      <w:pPr>
        <w:spacing w:after="0" w:line="72" w:lineRule="auto"/>
        <w:ind w:left="-709"/>
        <w:jc w:val="both"/>
        <w:rPr>
          <w:sz w:val="24"/>
          <w:szCs w:val="24"/>
        </w:rPr>
      </w:pPr>
    </w:p>
    <w:p w:rsidR="00F238A0" w:rsidRPr="006D4389" w:rsidRDefault="00F238A0" w:rsidP="004A231B">
      <w:pPr>
        <w:spacing w:after="0"/>
        <w:ind w:left="-709"/>
        <w:jc w:val="both"/>
        <w:rPr>
          <w:sz w:val="24"/>
          <w:szCs w:val="24"/>
        </w:rPr>
      </w:pPr>
      <w:r w:rsidRPr="006D4389">
        <w:rPr>
          <w:rFonts w:ascii="Times New Roman" w:hAnsi="Times New Roman"/>
          <w:b/>
          <w:color w:val="000000"/>
          <w:sz w:val="24"/>
          <w:szCs w:val="24"/>
        </w:rPr>
        <w:t>8–9 классы</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Введение в автоматизированные системы.</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Управляющие и управляемые системы. Понятие обратной связи, ошибка регулирования, корректирующие устройства.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 xml:space="preserve">Виды автоматизированных систем, их применение на производстве. </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Элементная база автоматизированных систем.</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Управление техническими системами.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F238A0" w:rsidRPr="006D4389" w:rsidRDefault="00F238A0" w:rsidP="00F238A0">
      <w:pPr>
        <w:spacing w:after="0"/>
        <w:ind w:left="120"/>
        <w:jc w:val="both"/>
        <w:rPr>
          <w:sz w:val="24"/>
          <w:szCs w:val="24"/>
        </w:rPr>
      </w:pPr>
      <w:bookmarkStart w:id="190" w:name="_Toc157707468"/>
      <w:bookmarkEnd w:id="190"/>
    </w:p>
    <w:p w:rsidR="00F238A0" w:rsidRPr="006D4389" w:rsidRDefault="00F238A0" w:rsidP="00F238A0">
      <w:pPr>
        <w:spacing w:after="0" w:line="120" w:lineRule="auto"/>
        <w:ind w:left="120"/>
        <w:jc w:val="both"/>
        <w:rPr>
          <w:sz w:val="24"/>
          <w:szCs w:val="24"/>
        </w:rPr>
      </w:pPr>
    </w:p>
    <w:p w:rsidR="00F238A0" w:rsidRPr="006D4389" w:rsidRDefault="00F238A0" w:rsidP="004A231B">
      <w:pPr>
        <w:spacing w:after="0"/>
        <w:ind w:left="-567" w:hanging="142"/>
        <w:jc w:val="both"/>
        <w:rPr>
          <w:sz w:val="24"/>
          <w:szCs w:val="24"/>
        </w:rPr>
      </w:pPr>
      <w:r w:rsidRPr="006D4389">
        <w:rPr>
          <w:rFonts w:ascii="Times New Roman" w:hAnsi="Times New Roman"/>
          <w:b/>
          <w:color w:val="000000"/>
          <w:sz w:val="24"/>
          <w:szCs w:val="24"/>
        </w:rPr>
        <w:t>Модуль «Животноводство»</w:t>
      </w:r>
    </w:p>
    <w:p w:rsidR="00F238A0" w:rsidRPr="006D4389" w:rsidRDefault="00F238A0" w:rsidP="004A231B">
      <w:pPr>
        <w:spacing w:after="0" w:line="96" w:lineRule="auto"/>
        <w:ind w:left="-567" w:hanging="142"/>
        <w:jc w:val="both"/>
        <w:rPr>
          <w:sz w:val="24"/>
          <w:szCs w:val="24"/>
        </w:rPr>
      </w:pPr>
    </w:p>
    <w:p w:rsidR="00F238A0" w:rsidRPr="006D4389" w:rsidRDefault="00F238A0" w:rsidP="004A231B">
      <w:pPr>
        <w:spacing w:after="0"/>
        <w:ind w:left="-567" w:hanging="142"/>
        <w:jc w:val="both"/>
        <w:rPr>
          <w:sz w:val="24"/>
          <w:szCs w:val="24"/>
        </w:rPr>
      </w:pPr>
      <w:r w:rsidRPr="006D4389">
        <w:rPr>
          <w:rFonts w:ascii="Times New Roman" w:hAnsi="Times New Roman"/>
          <w:b/>
          <w:color w:val="000000"/>
          <w:sz w:val="24"/>
          <w:szCs w:val="24"/>
        </w:rPr>
        <w:t>7–8 классы</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Элементы технологий выращивания сельскохозяйственных животных.</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Домашние животные. Сельскохозяйственные животные.</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Содержание сельскохозяйственных животных: помещение, оборудование, уход.</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Разведение животных. Породы животных, их создание.</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Лечение животных. Понятие о ветеринарии.</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Заготовка кормов. Кормление животных. Питательность корма. Рацион.</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Животные у нас дома. Забота о домашних и бездомных животных.</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Проблема клонирования живых организмов. Социальные и этические проблемы.</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Производство животноводческих продуктов.</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Животноводческие предприятия. Оборудование и</w:t>
      </w:r>
      <w:r w:rsidR="004A231B">
        <w:rPr>
          <w:rFonts w:ascii="Times New Roman" w:hAnsi="Times New Roman"/>
          <w:color w:val="000000"/>
          <w:sz w:val="24"/>
          <w:szCs w:val="24"/>
        </w:rPr>
        <w:t xml:space="preserve"> микроклимат животноводческих </w:t>
      </w:r>
      <w:r w:rsidRPr="006D4389">
        <w:rPr>
          <w:rFonts w:ascii="Times New Roman" w:hAnsi="Times New Roman"/>
          <w:color w:val="000000"/>
          <w:sz w:val="24"/>
          <w:szCs w:val="24"/>
        </w:rPr>
        <w:t>птицеводческих предприятий. Выращивание животных. Использование и хранение животноводческой продукции.</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Использование цифровых технологий в животноводстве.</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Цифровая ферма: автоматическое кормление животных, автоматическая дойка, уборка помещения и другое.</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Цифровая «умная» ферма — перспективное направление роботизации в животноводстве.</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Профессии, связанные с деятельностью животновода.</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F238A0" w:rsidRPr="006D4389" w:rsidRDefault="00F238A0" w:rsidP="004A231B">
      <w:pPr>
        <w:spacing w:after="0"/>
        <w:ind w:left="-567" w:hanging="142"/>
        <w:jc w:val="both"/>
        <w:rPr>
          <w:sz w:val="24"/>
          <w:szCs w:val="24"/>
        </w:rPr>
      </w:pPr>
      <w:bookmarkStart w:id="191" w:name="_Toc157707470"/>
      <w:bookmarkEnd w:id="191"/>
    </w:p>
    <w:p w:rsidR="00F238A0" w:rsidRPr="006D4389" w:rsidRDefault="00F238A0" w:rsidP="004A231B">
      <w:pPr>
        <w:spacing w:after="0" w:line="120" w:lineRule="auto"/>
        <w:ind w:left="-567" w:hanging="142"/>
        <w:jc w:val="both"/>
        <w:rPr>
          <w:sz w:val="24"/>
          <w:szCs w:val="24"/>
        </w:rPr>
      </w:pPr>
    </w:p>
    <w:p w:rsidR="00F238A0" w:rsidRPr="006D4389" w:rsidRDefault="00F238A0" w:rsidP="004A231B">
      <w:pPr>
        <w:spacing w:after="0"/>
        <w:ind w:left="-567" w:hanging="142"/>
        <w:jc w:val="both"/>
        <w:rPr>
          <w:sz w:val="24"/>
          <w:szCs w:val="24"/>
        </w:rPr>
      </w:pPr>
      <w:r w:rsidRPr="006D4389">
        <w:rPr>
          <w:rFonts w:ascii="Times New Roman" w:hAnsi="Times New Roman"/>
          <w:b/>
          <w:color w:val="000000"/>
          <w:sz w:val="24"/>
          <w:szCs w:val="24"/>
        </w:rPr>
        <w:t>Модуль «Растениеводство»</w:t>
      </w:r>
    </w:p>
    <w:p w:rsidR="00F238A0" w:rsidRPr="006D4389" w:rsidRDefault="00F238A0" w:rsidP="004A231B">
      <w:pPr>
        <w:spacing w:after="0" w:line="96" w:lineRule="auto"/>
        <w:ind w:left="-567" w:hanging="142"/>
        <w:jc w:val="both"/>
        <w:rPr>
          <w:sz w:val="24"/>
          <w:szCs w:val="24"/>
        </w:rPr>
      </w:pPr>
    </w:p>
    <w:p w:rsidR="00F238A0" w:rsidRPr="006D4389" w:rsidRDefault="00F238A0" w:rsidP="004A231B">
      <w:pPr>
        <w:spacing w:after="0"/>
        <w:ind w:left="-567" w:hanging="142"/>
        <w:jc w:val="both"/>
        <w:rPr>
          <w:sz w:val="24"/>
          <w:szCs w:val="24"/>
        </w:rPr>
      </w:pPr>
      <w:r w:rsidRPr="006D4389">
        <w:rPr>
          <w:rFonts w:ascii="Times New Roman" w:hAnsi="Times New Roman"/>
          <w:b/>
          <w:color w:val="000000"/>
          <w:sz w:val="24"/>
          <w:szCs w:val="24"/>
        </w:rPr>
        <w:t>7–8 классы</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Элементы технологий выращивания сельскохозяйственных культур.</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Почвы, виды почв. Плодородие почв.</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Инструменты обработки почвы: ручные и механизированные. Сельскохозяйственная техника.</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Культурные растения и их классификация.</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Выращивание растений на школьном/приусадебном участке.</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Полезные для человека дикорастущие растения и их классификация.</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Сохранение природной среды.</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Сельскохозяйственное производство.</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Автоматизация и роботизация сельскохозяйственного производства:</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анализаторы почвы c использованием спутниковой системы навигации;</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автоматизация тепличного хозяйства;</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применение роботов-манипуляторов для уборки урожая;</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внесение удобрения на основе данных от азотно-спектральных датчиков;</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определение критических точек полей с помощью спутниковых снимков;</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использование беспилотных летательных аппаратов и другое.</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Генно-модифицированные растения: положительные и отрицательные аспекты.</w:t>
      </w:r>
    </w:p>
    <w:p w:rsidR="00F238A0" w:rsidRPr="006D4389" w:rsidRDefault="00F238A0" w:rsidP="004A231B">
      <w:pPr>
        <w:spacing w:after="0"/>
        <w:ind w:left="-567" w:hanging="142"/>
        <w:jc w:val="both"/>
        <w:rPr>
          <w:sz w:val="24"/>
          <w:szCs w:val="24"/>
        </w:rPr>
      </w:pPr>
      <w:r w:rsidRPr="006D4389">
        <w:rPr>
          <w:rFonts w:ascii="Times New Roman" w:hAnsi="Times New Roman"/>
          <w:color w:val="000000"/>
          <w:sz w:val="24"/>
          <w:szCs w:val="24"/>
        </w:rPr>
        <w:t>Сельскохозяйственные профессии.</w:t>
      </w:r>
    </w:p>
    <w:p w:rsidR="00F238A0" w:rsidRPr="006D4389" w:rsidRDefault="00F238A0" w:rsidP="004A231B">
      <w:pPr>
        <w:spacing w:after="0"/>
        <w:ind w:left="-709"/>
        <w:jc w:val="both"/>
        <w:rPr>
          <w:sz w:val="24"/>
          <w:szCs w:val="24"/>
        </w:rPr>
      </w:pPr>
      <w:r w:rsidRPr="006D4389">
        <w:rPr>
          <w:rFonts w:ascii="Times New Roman" w:hAnsi="Times New Roman"/>
          <w:color w:val="000000"/>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F238A0" w:rsidRDefault="00F238A0" w:rsidP="00F238A0">
      <w:pPr>
        <w:rPr>
          <w:sz w:val="24"/>
          <w:szCs w:val="24"/>
        </w:rPr>
      </w:pPr>
    </w:p>
    <w:p w:rsidR="00F238A0" w:rsidRPr="006D4389" w:rsidRDefault="00F238A0" w:rsidP="004A231B">
      <w:pPr>
        <w:spacing w:before="161" w:after="0" w:line="264" w:lineRule="auto"/>
        <w:ind w:left="-567"/>
        <w:jc w:val="both"/>
        <w:rPr>
          <w:sz w:val="24"/>
          <w:szCs w:val="24"/>
        </w:rPr>
      </w:pPr>
      <w:bookmarkStart w:id="192" w:name="block-37283472"/>
      <w:bookmarkEnd w:id="181"/>
      <w:r w:rsidRPr="006D4389">
        <w:rPr>
          <w:rFonts w:ascii="Times New Roman" w:hAnsi="Times New Roman"/>
          <w:b/>
          <w:color w:val="333333"/>
          <w:sz w:val="24"/>
          <w:szCs w:val="24"/>
        </w:rPr>
        <w:t>ПЛАНИРУЕМЫЕ ОБРАЗОВАТЕЛЬНЫЕ РЕЗУЛЬТАТЫ</w:t>
      </w:r>
    </w:p>
    <w:p w:rsidR="00F238A0" w:rsidRPr="006D4389" w:rsidRDefault="00F238A0" w:rsidP="004A231B">
      <w:pPr>
        <w:spacing w:before="180" w:after="0" w:line="264" w:lineRule="auto"/>
        <w:ind w:left="-567"/>
        <w:jc w:val="both"/>
        <w:rPr>
          <w:sz w:val="24"/>
          <w:szCs w:val="24"/>
        </w:rPr>
      </w:pPr>
      <w:bookmarkStart w:id="193" w:name="_Toc141791749"/>
      <w:bookmarkEnd w:id="193"/>
      <w:r w:rsidRPr="006D4389">
        <w:rPr>
          <w:rFonts w:ascii="Times New Roman" w:hAnsi="Times New Roman"/>
          <w:b/>
          <w:color w:val="000000"/>
          <w:sz w:val="24"/>
          <w:szCs w:val="24"/>
        </w:rPr>
        <w:t>ЛИЧНОСТНЫЕ РЕЗУЛЬТАТЫ</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color w:val="000000"/>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F238A0" w:rsidRPr="004A231B" w:rsidRDefault="004A231B" w:rsidP="004A231B">
      <w:pPr>
        <w:spacing w:after="0" w:line="264" w:lineRule="auto"/>
        <w:jc w:val="both"/>
        <w:rPr>
          <w:sz w:val="24"/>
          <w:szCs w:val="24"/>
        </w:rPr>
      </w:pPr>
      <w:r>
        <w:rPr>
          <w:rFonts w:ascii="Times New Roman" w:hAnsi="Times New Roman"/>
          <w:b/>
          <w:color w:val="000000"/>
          <w:sz w:val="24"/>
          <w:szCs w:val="24"/>
        </w:rPr>
        <w:t xml:space="preserve">1) </w:t>
      </w:r>
      <w:r w:rsidR="00F238A0" w:rsidRPr="004A231B">
        <w:rPr>
          <w:rFonts w:ascii="Times New Roman" w:hAnsi="Times New Roman"/>
          <w:b/>
          <w:color w:val="000000"/>
          <w:sz w:val="24"/>
          <w:szCs w:val="24"/>
        </w:rPr>
        <w:t>патриотического воспитания</w:t>
      </w:r>
      <w:r w:rsidR="00F238A0" w:rsidRPr="004A231B">
        <w:rPr>
          <w:rFonts w:ascii="Times New Roman" w:hAnsi="Times New Roman"/>
          <w:color w:val="000000"/>
          <w:sz w:val="24"/>
          <w:szCs w:val="24"/>
        </w:rPr>
        <w:t>:</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color w:val="000000"/>
          <w:sz w:val="24"/>
          <w:szCs w:val="24"/>
        </w:rPr>
        <w:t>проявление интереса к истории и современному состоянию российской науки и технологии</w:t>
      </w:r>
      <w:r w:rsidRPr="00CE3052">
        <w:rPr>
          <w:sz w:val="24"/>
          <w:szCs w:val="24"/>
        </w:rPr>
        <w:t>;</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color w:val="000000"/>
          <w:sz w:val="24"/>
          <w:szCs w:val="24"/>
        </w:rPr>
        <w:t>ценностное отношение к достижениям российских инженеров и учёных;</w:t>
      </w:r>
    </w:p>
    <w:p w:rsidR="00F238A0" w:rsidRPr="004A231B" w:rsidRDefault="004A231B" w:rsidP="004A231B">
      <w:pPr>
        <w:spacing w:after="0" w:line="264" w:lineRule="auto"/>
        <w:jc w:val="both"/>
        <w:rPr>
          <w:sz w:val="24"/>
          <w:szCs w:val="24"/>
        </w:rPr>
      </w:pPr>
      <w:r>
        <w:rPr>
          <w:rFonts w:ascii="Times New Roman" w:hAnsi="Times New Roman"/>
          <w:b/>
          <w:color w:val="000000"/>
          <w:sz w:val="24"/>
          <w:szCs w:val="24"/>
        </w:rPr>
        <w:t xml:space="preserve">2) </w:t>
      </w:r>
      <w:r w:rsidR="00F238A0" w:rsidRPr="004A231B">
        <w:rPr>
          <w:rFonts w:ascii="Times New Roman" w:hAnsi="Times New Roman"/>
          <w:b/>
          <w:color w:val="000000"/>
          <w:sz w:val="24"/>
          <w:szCs w:val="24"/>
        </w:rPr>
        <w:t>гражданского и духовно-нравственного воспитания</w:t>
      </w:r>
      <w:r w:rsidR="00F238A0" w:rsidRPr="004A231B">
        <w:rPr>
          <w:rFonts w:ascii="Times New Roman" w:hAnsi="Times New Roman"/>
          <w:color w:val="000000"/>
          <w:sz w:val="24"/>
          <w:szCs w:val="24"/>
        </w:rPr>
        <w:t>:</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color w:val="000000"/>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r w:rsidRPr="00CE3052">
        <w:rPr>
          <w:sz w:val="24"/>
          <w:szCs w:val="24"/>
        </w:rPr>
        <w:t>;</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color w:val="000000"/>
          <w:sz w:val="24"/>
          <w:szCs w:val="24"/>
        </w:rPr>
        <w:t>осознание важности морально-этических принципов в деятельности, связанной с реализацией технологий;</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color w:val="00000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b/>
          <w:color w:val="000000"/>
          <w:sz w:val="24"/>
          <w:szCs w:val="24"/>
        </w:rPr>
        <w:t>3)</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эстетического воспитания</w:t>
      </w:r>
      <w:r w:rsidRPr="006D4389">
        <w:rPr>
          <w:rFonts w:ascii="Times New Roman" w:hAnsi="Times New Roman"/>
          <w:color w:val="000000"/>
          <w:sz w:val="24"/>
          <w:szCs w:val="24"/>
        </w:rPr>
        <w:t>:</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color w:val="000000"/>
          <w:sz w:val="24"/>
          <w:szCs w:val="24"/>
        </w:rPr>
        <w:t>восприятие эстетических качеств предметов труда;</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color w:val="000000"/>
          <w:sz w:val="24"/>
          <w:szCs w:val="24"/>
        </w:rPr>
        <w:t>умение создавать эстетически значимые изделия из различных материалов;</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color w:val="00000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color w:val="000000"/>
          <w:sz w:val="24"/>
          <w:szCs w:val="24"/>
        </w:rPr>
        <w:t>осознание роли художественной культуры как средства коммуникации и самовыражения в современном обществе;</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b/>
          <w:color w:val="000000"/>
          <w:sz w:val="24"/>
          <w:szCs w:val="24"/>
        </w:rPr>
        <w:t>4) ценности научного познания и практической деятельности</w:t>
      </w:r>
      <w:r w:rsidRPr="006D4389">
        <w:rPr>
          <w:rFonts w:ascii="Times New Roman" w:hAnsi="Times New Roman"/>
          <w:color w:val="000000"/>
          <w:sz w:val="24"/>
          <w:szCs w:val="24"/>
        </w:rPr>
        <w:t>:</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color w:val="000000"/>
          <w:sz w:val="24"/>
          <w:szCs w:val="24"/>
        </w:rPr>
        <w:t>осознание ценности науки как фундамента технологий;</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color w:val="000000"/>
          <w:sz w:val="24"/>
          <w:szCs w:val="24"/>
        </w:rPr>
        <w:t>развитие интереса к исследовательской деятельности, реализации на практике достижений науки;</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b/>
          <w:color w:val="000000"/>
          <w:sz w:val="24"/>
          <w:szCs w:val="24"/>
        </w:rPr>
        <w:t>5) формирования культуры здоровья и эмоционального благополучия</w:t>
      </w:r>
      <w:r w:rsidRPr="006D4389">
        <w:rPr>
          <w:rFonts w:ascii="Times New Roman" w:hAnsi="Times New Roman"/>
          <w:color w:val="000000"/>
          <w:sz w:val="24"/>
          <w:szCs w:val="24"/>
        </w:rPr>
        <w:t>:</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color w:val="00000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color w:val="000000"/>
          <w:sz w:val="24"/>
          <w:szCs w:val="24"/>
        </w:rPr>
        <w:t>умение распознавать информационные угрозы и осуществлять защиту личности от этих угроз;</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b/>
          <w:color w:val="000000"/>
          <w:sz w:val="24"/>
          <w:szCs w:val="24"/>
        </w:rPr>
        <w:t>6)</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трудового воспитания</w:t>
      </w:r>
      <w:r w:rsidRPr="006D4389">
        <w:rPr>
          <w:rFonts w:ascii="Times New Roman" w:hAnsi="Times New Roman"/>
          <w:color w:val="000000"/>
          <w:sz w:val="24"/>
          <w:szCs w:val="24"/>
        </w:rPr>
        <w:t>:</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color w:val="000000"/>
          <w:sz w:val="24"/>
          <w:szCs w:val="24"/>
        </w:rPr>
        <w:t>уважение к труду, трудящимся, результатам труда (своего и других людей);</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color w:val="00000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color w:val="00000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color w:val="000000"/>
          <w:sz w:val="24"/>
          <w:szCs w:val="24"/>
        </w:rPr>
        <w:t>умение ориентироваться в мире современных профессий;</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color w:val="000000"/>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color w:val="000000"/>
          <w:sz w:val="24"/>
          <w:szCs w:val="24"/>
        </w:rPr>
        <w:t>ориентация на достижение выдающихся результатов в профессиональной деятельности;</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b/>
          <w:color w:val="000000"/>
          <w:sz w:val="24"/>
          <w:szCs w:val="24"/>
        </w:rPr>
        <w:t>7)</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экологического воспитания</w:t>
      </w:r>
      <w:r w:rsidRPr="006D4389">
        <w:rPr>
          <w:rFonts w:ascii="Times New Roman" w:hAnsi="Times New Roman"/>
          <w:color w:val="000000"/>
          <w:sz w:val="24"/>
          <w:szCs w:val="24"/>
        </w:rPr>
        <w:t>:</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color w:val="000000"/>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F238A0" w:rsidRPr="006D4389" w:rsidRDefault="00F238A0" w:rsidP="004A231B">
      <w:pPr>
        <w:spacing w:after="0" w:line="264" w:lineRule="auto"/>
        <w:ind w:left="-567" w:firstLine="600"/>
        <w:jc w:val="both"/>
        <w:rPr>
          <w:sz w:val="24"/>
          <w:szCs w:val="24"/>
        </w:rPr>
      </w:pPr>
      <w:r w:rsidRPr="006D4389">
        <w:rPr>
          <w:rFonts w:ascii="Times New Roman" w:hAnsi="Times New Roman"/>
          <w:color w:val="000000"/>
          <w:sz w:val="24"/>
          <w:szCs w:val="24"/>
        </w:rPr>
        <w:t>осознание пределов преобразовательной деятельности человека.</w:t>
      </w:r>
    </w:p>
    <w:p w:rsidR="00F238A0" w:rsidRPr="006D4389" w:rsidRDefault="00F238A0" w:rsidP="004A231B">
      <w:pPr>
        <w:spacing w:after="0" w:line="264" w:lineRule="auto"/>
        <w:jc w:val="both"/>
        <w:rPr>
          <w:sz w:val="24"/>
          <w:szCs w:val="24"/>
        </w:rPr>
      </w:pPr>
      <w:bookmarkStart w:id="194" w:name="_Toc141791750"/>
      <w:bookmarkEnd w:id="194"/>
      <w:r w:rsidRPr="006D4389">
        <w:rPr>
          <w:rFonts w:ascii="Times New Roman" w:hAnsi="Times New Roman"/>
          <w:b/>
          <w:color w:val="000000"/>
          <w:sz w:val="24"/>
          <w:szCs w:val="24"/>
        </w:rPr>
        <w:t>МЕТАПРЕДМЕТНЫЕ РЕЗУЛЬТАТЫ</w:t>
      </w:r>
    </w:p>
    <w:p w:rsidR="00F238A0" w:rsidRPr="006D4389" w:rsidRDefault="00F238A0" w:rsidP="004A231B">
      <w:pPr>
        <w:spacing w:after="0" w:line="264" w:lineRule="auto"/>
        <w:ind w:left="-567"/>
        <w:jc w:val="both"/>
        <w:rPr>
          <w:sz w:val="24"/>
          <w:szCs w:val="24"/>
        </w:rPr>
      </w:pPr>
      <w:bookmarkStart w:id="195" w:name="_Toc157707474"/>
      <w:bookmarkEnd w:id="195"/>
      <w:r w:rsidRPr="006D4389">
        <w:rPr>
          <w:rFonts w:ascii="Times New Roman" w:hAnsi="Times New Roman"/>
          <w:color w:val="000000"/>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F238A0" w:rsidRPr="006D4389" w:rsidRDefault="00F238A0" w:rsidP="004A231B">
      <w:pPr>
        <w:spacing w:after="0" w:line="72" w:lineRule="auto"/>
        <w:ind w:left="-567"/>
        <w:jc w:val="both"/>
        <w:rPr>
          <w:sz w:val="24"/>
          <w:szCs w:val="24"/>
        </w:rPr>
      </w:pPr>
    </w:p>
    <w:p w:rsidR="00F238A0" w:rsidRPr="006D4389" w:rsidRDefault="00F238A0" w:rsidP="004A231B">
      <w:pPr>
        <w:spacing w:after="0" w:line="264" w:lineRule="auto"/>
        <w:ind w:left="-567"/>
        <w:jc w:val="both"/>
        <w:rPr>
          <w:sz w:val="24"/>
          <w:szCs w:val="24"/>
        </w:rPr>
      </w:pPr>
      <w:r w:rsidRPr="006D4389">
        <w:rPr>
          <w:rFonts w:ascii="Times New Roman" w:hAnsi="Times New Roman"/>
          <w:b/>
          <w:color w:val="000000"/>
          <w:sz w:val="24"/>
          <w:szCs w:val="24"/>
        </w:rPr>
        <w:t>Познавательные универсальные учебные действия</w:t>
      </w:r>
    </w:p>
    <w:p w:rsidR="00F238A0" w:rsidRPr="006D4389" w:rsidRDefault="00F238A0" w:rsidP="004A231B">
      <w:pPr>
        <w:spacing w:after="0" w:line="72" w:lineRule="auto"/>
        <w:ind w:left="-567"/>
        <w:jc w:val="both"/>
        <w:rPr>
          <w:sz w:val="24"/>
          <w:szCs w:val="24"/>
        </w:rPr>
      </w:pPr>
    </w:p>
    <w:p w:rsidR="00F238A0" w:rsidRPr="006D4389" w:rsidRDefault="00F238A0" w:rsidP="004A231B">
      <w:pPr>
        <w:spacing w:after="0" w:line="264" w:lineRule="auto"/>
        <w:ind w:left="-567"/>
        <w:jc w:val="both"/>
        <w:rPr>
          <w:sz w:val="24"/>
          <w:szCs w:val="24"/>
        </w:rPr>
      </w:pPr>
      <w:r w:rsidRPr="006D4389">
        <w:rPr>
          <w:rFonts w:ascii="Times New Roman" w:hAnsi="Times New Roman"/>
          <w:b/>
          <w:color w:val="000000"/>
          <w:sz w:val="24"/>
          <w:szCs w:val="24"/>
        </w:rPr>
        <w:t>Базовые логические действия:</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выявлять и характеризовать существенные признаки природных и рукотворных объектов;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устанавливать существенный признак классификации, основание для обобщения и сравнения;</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pacing w:val="-2"/>
          <w:sz w:val="24"/>
          <w:szCs w:val="24"/>
        </w:rPr>
        <w:t>выявлять закономерности и противоречия в рассматриваемых фактах, данных и наблюдениях, относящихся к внешнему миру;</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F238A0" w:rsidRPr="006D4389" w:rsidRDefault="00F238A0" w:rsidP="004A231B">
      <w:pPr>
        <w:spacing w:after="0" w:line="264" w:lineRule="auto"/>
        <w:ind w:left="-567"/>
        <w:jc w:val="both"/>
        <w:rPr>
          <w:sz w:val="24"/>
          <w:szCs w:val="24"/>
        </w:rPr>
      </w:pPr>
      <w:r w:rsidRPr="006D4389">
        <w:rPr>
          <w:rFonts w:ascii="Times New Roman" w:hAnsi="Times New Roman"/>
          <w:b/>
          <w:color w:val="000000"/>
          <w:sz w:val="24"/>
          <w:szCs w:val="24"/>
        </w:rPr>
        <w:t>Базовые проектные действия:</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выявлять проблемы, связанные с ними цели, задачи деятельности;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осуществлять планирование проектной деятельности;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разрабатывать и реализовывать проектный замысел и оформлять его в форме «продукта»;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осуществлять самооценку процесса и результата проектной деятельности, взаимооценку.</w:t>
      </w:r>
    </w:p>
    <w:p w:rsidR="00F238A0" w:rsidRPr="006D4389" w:rsidRDefault="00F238A0" w:rsidP="004A231B">
      <w:pPr>
        <w:spacing w:after="0" w:line="264" w:lineRule="auto"/>
        <w:ind w:left="-567"/>
        <w:jc w:val="both"/>
        <w:rPr>
          <w:sz w:val="24"/>
          <w:szCs w:val="24"/>
        </w:rPr>
      </w:pPr>
      <w:r w:rsidRPr="006D4389">
        <w:rPr>
          <w:rFonts w:ascii="Times New Roman" w:hAnsi="Times New Roman"/>
          <w:b/>
          <w:color w:val="000000"/>
          <w:sz w:val="24"/>
          <w:szCs w:val="24"/>
        </w:rPr>
        <w:t>Базовые исследовательские действия:</w:t>
      </w:r>
      <w:r w:rsidRPr="006D4389">
        <w:rPr>
          <w:rFonts w:ascii="Times New Roman" w:hAnsi="Times New Roman"/>
          <w:color w:val="000000"/>
          <w:sz w:val="24"/>
          <w:szCs w:val="24"/>
        </w:rPr>
        <w:t xml:space="preserve"> </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использовать вопросы как исследовательский инструмент познания;</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формировать запросы к информационной системе с целью получения необходимой информации;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оценивать полноту, достоверность и актуальность полученной информации;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опытным путём изучать свойства различных материалов;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строить и оценивать модели объектов, явлений и процессов;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уметь создавать, применять и преобразовывать знаки и символы, модели и схемы для решения учебных и познавательных задач;</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уметь оценивать правильность выполнения учебной задачи, собственные возможности её решения;</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прогнозировать поведение технической системы, в том числе с учётом синергетических эффектов.</w:t>
      </w:r>
    </w:p>
    <w:p w:rsidR="00F238A0" w:rsidRPr="006D4389" w:rsidRDefault="00F238A0" w:rsidP="004A231B">
      <w:pPr>
        <w:spacing w:after="0" w:line="264" w:lineRule="auto"/>
        <w:ind w:left="-567"/>
        <w:jc w:val="both"/>
        <w:rPr>
          <w:sz w:val="24"/>
          <w:szCs w:val="24"/>
        </w:rPr>
      </w:pPr>
      <w:r w:rsidRPr="006D4389">
        <w:rPr>
          <w:rFonts w:ascii="Times New Roman" w:hAnsi="Times New Roman"/>
          <w:b/>
          <w:color w:val="000000"/>
          <w:sz w:val="24"/>
          <w:szCs w:val="24"/>
        </w:rPr>
        <w:t>Работа с информацией:</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выбирать форму представления информации в зависимости от поставленной задачи;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понимать различие между данными, информацией и знаниями;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pacing w:val="-2"/>
          <w:sz w:val="24"/>
          <w:szCs w:val="24"/>
        </w:rPr>
        <w:t>владеть начальными навыками работы с «большими данными»;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владеть технологией трансформации данных в информацию, информации в знания.</w:t>
      </w:r>
    </w:p>
    <w:p w:rsidR="00F238A0" w:rsidRPr="006D4389" w:rsidRDefault="00F238A0" w:rsidP="004A231B">
      <w:pPr>
        <w:spacing w:after="0" w:line="144" w:lineRule="auto"/>
        <w:ind w:left="-567"/>
        <w:jc w:val="both"/>
        <w:rPr>
          <w:sz w:val="24"/>
          <w:szCs w:val="24"/>
        </w:rPr>
      </w:pPr>
    </w:p>
    <w:p w:rsidR="00F238A0" w:rsidRPr="006D4389" w:rsidRDefault="00F238A0" w:rsidP="004A231B">
      <w:pPr>
        <w:spacing w:after="0" w:line="264" w:lineRule="auto"/>
        <w:ind w:left="-567"/>
        <w:jc w:val="both"/>
        <w:rPr>
          <w:sz w:val="24"/>
          <w:szCs w:val="24"/>
        </w:rPr>
      </w:pPr>
      <w:r w:rsidRPr="006D4389">
        <w:rPr>
          <w:rFonts w:ascii="Times New Roman" w:hAnsi="Times New Roman"/>
          <w:b/>
          <w:color w:val="000000"/>
          <w:sz w:val="24"/>
          <w:szCs w:val="24"/>
        </w:rPr>
        <w:t>Регулятивные универсальные учебные действия</w:t>
      </w:r>
    </w:p>
    <w:p w:rsidR="00F238A0" w:rsidRPr="006D4389" w:rsidRDefault="00F238A0" w:rsidP="004A231B">
      <w:pPr>
        <w:spacing w:after="0" w:line="72" w:lineRule="auto"/>
        <w:ind w:left="-567"/>
        <w:jc w:val="both"/>
        <w:rPr>
          <w:sz w:val="24"/>
          <w:szCs w:val="24"/>
        </w:rPr>
      </w:pPr>
    </w:p>
    <w:p w:rsidR="00F238A0" w:rsidRPr="006D4389" w:rsidRDefault="00F238A0" w:rsidP="004A231B">
      <w:pPr>
        <w:spacing w:after="0" w:line="264" w:lineRule="auto"/>
        <w:ind w:left="-567"/>
        <w:jc w:val="both"/>
        <w:rPr>
          <w:sz w:val="24"/>
          <w:szCs w:val="24"/>
        </w:rPr>
      </w:pPr>
      <w:r w:rsidRPr="006D4389">
        <w:rPr>
          <w:rFonts w:ascii="Times New Roman" w:hAnsi="Times New Roman"/>
          <w:b/>
          <w:color w:val="000000"/>
          <w:sz w:val="24"/>
          <w:szCs w:val="24"/>
        </w:rPr>
        <w:t>Самоорганизация</w:t>
      </w:r>
      <w:r w:rsidRPr="006D4389">
        <w:rPr>
          <w:rFonts w:ascii="Times New Roman" w:hAnsi="Times New Roman"/>
          <w:color w:val="000000"/>
          <w:sz w:val="24"/>
          <w:szCs w:val="24"/>
        </w:rPr>
        <w:t xml:space="preserve">: </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r w:rsidRPr="00CE3052">
        <w:rPr>
          <w:sz w:val="24"/>
          <w:szCs w:val="24"/>
        </w:rPr>
        <w:t>;</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делать выбор и брать ответственность за решение.</w:t>
      </w:r>
    </w:p>
    <w:p w:rsidR="00F238A0" w:rsidRPr="006D4389" w:rsidRDefault="00F238A0" w:rsidP="004A231B">
      <w:pPr>
        <w:spacing w:after="0" w:line="72" w:lineRule="auto"/>
        <w:ind w:left="-567"/>
        <w:jc w:val="both"/>
        <w:rPr>
          <w:sz w:val="24"/>
          <w:szCs w:val="24"/>
        </w:rPr>
      </w:pP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С</w:t>
      </w:r>
      <w:r w:rsidRPr="006D4389">
        <w:rPr>
          <w:rFonts w:ascii="Times New Roman" w:hAnsi="Times New Roman"/>
          <w:b/>
          <w:color w:val="000000"/>
          <w:sz w:val="24"/>
          <w:szCs w:val="24"/>
        </w:rPr>
        <w:t xml:space="preserve">амоконтроль (рефлексия) </w:t>
      </w:r>
      <w:r w:rsidRPr="006D4389">
        <w:rPr>
          <w:rFonts w:ascii="Times New Roman" w:hAnsi="Times New Roman"/>
          <w:color w:val="000000"/>
          <w:sz w:val="24"/>
          <w:szCs w:val="24"/>
        </w:rPr>
        <w:t xml:space="preserve">: </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давать адекватную оценку ситуации и предлагать план её изменения;</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объяснять причины достижения (недостижения) результатов преобразовательной деятельности;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вносить необходимые коррективы в деятельность по решению задачи или по осуществлению проекта;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оценивать соответствие результата цели и условиям и при необходимости корректировать цель и процесс её достижения.</w:t>
      </w:r>
    </w:p>
    <w:p w:rsidR="00F238A0" w:rsidRPr="006D4389" w:rsidRDefault="00F238A0" w:rsidP="004A231B">
      <w:pPr>
        <w:spacing w:after="0" w:line="264" w:lineRule="auto"/>
        <w:ind w:left="-567"/>
        <w:jc w:val="both"/>
        <w:rPr>
          <w:sz w:val="24"/>
          <w:szCs w:val="24"/>
        </w:rPr>
      </w:pPr>
      <w:r w:rsidRPr="006D4389">
        <w:rPr>
          <w:rFonts w:ascii="Times New Roman" w:hAnsi="Times New Roman"/>
          <w:b/>
          <w:color w:val="000000"/>
          <w:sz w:val="24"/>
          <w:szCs w:val="24"/>
        </w:rPr>
        <w:t>Умение принятия себя и других:</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признавать своё право на ошибку при решении задач или при реализации проекта, такое же право другого на подобные ошибки.</w:t>
      </w:r>
    </w:p>
    <w:p w:rsidR="00F238A0" w:rsidRPr="006D4389" w:rsidRDefault="00F238A0" w:rsidP="004A231B">
      <w:pPr>
        <w:spacing w:after="0" w:line="168" w:lineRule="auto"/>
        <w:ind w:left="-567"/>
        <w:jc w:val="both"/>
        <w:rPr>
          <w:sz w:val="24"/>
          <w:szCs w:val="24"/>
        </w:rPr>
      </w:pPr>
    </w:p>
    <w:p w:rsidR="00F238A0" w:rsidRPr="006D4389" w:rsidRDefault="00F238A0" w:rsidP="004A231B">
      <w:pPr>
        <w:spacing w:after="0" w:line="264" w:lineRule="auto"/>
        <w:ind w:left="-567"/>
        <w:jc w:val="both"/>
        <w:rPr>
          <w:sz w:val="24"/>
          <w:szCs w:val="24"/>
        </w:rPr>
      </w:pPr>
      <w:r w:rsidRPr="006D4389">
        <w:rPr>
          <w:rFonts w:ascii="Times New Roman" w:hAnsi="Times New Roman"/>
          <w:b/>
          <w:color w:val="000000"/>
          <w:sz w:val="24"/>
          <w:szCs w:val="24"/>
        </w:rPr>
        <w:t>Коммуникативные универсальные учебные действия</w:t>
      </w:r>
    </w:p>
    <w:p w:rsidR="00F238A0" w:rsidRPr="006D4389" w:rsidRDefault="00F238A0" w:rsidP="004A231B">
      <w:pPr>
        <w:spacing w:after="0" w:line="264" w:lineRule="auto"/>
        <w:ind w:left="-567"/>
        <w:jc w:val="both"/>
        <w:rPr>
          <w:sz w:val="24"/>
          <w:szCs w:val="24"/>
        </w:rPr>
      </w:pPr>
      <w:r w:rsidRPr="006D4389">
        <w:rPr>
          <w:rFonts w:ascii="Times New Roman" w:hAnsi="Times New Roman"/>
          <w:b/>
          <w:color w:val="000000"/>
          <w:sz w:val="24"/>
          <w:szCs w:val="24"/>
        </w:rPr>
        <w:t xml:space="preserve">Общение: </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 ходе обсуждения учебного материала, планирования и осуществления учебного проекта;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 рамках публичного представления результатов проектной деятельности;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 ходе совместного решения задачи с использованием облачных сервисов;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 ходе общения с представителями других культур, в частности в социальных сетях.</w:t>
      </w:r>
    </w:p>
    <w:p w:rsidR="00F238A0" w:rsidRPr="006D4389" w:rsidRDefault="00F238A0" w:rsidP="004A231B">
      <w:pPr>
        <w:spacing w:after="0" w:line="264" w:lineRule="auto"/>
        <w:ind w:left="-567"/>
        <w:jc w:val="both"/>
        <w:rPr>
          <w:sz w:val="24"/>
          <w:szCs w:val="24"/>
        </w:rPr>
      </w:pPr>
      <w:r w:rsidRPr="006D4389">
        <w:rPr>
          <w:rFonts w:ascii="Times New Roman" w:hAnsi="Times New Roman"/>
          <w:b/>
          <w:color w:val="000000"/>
          <w:sz w:val="24"/>
          <w:szCs w:val="24"/>
        </w:rPr>
        <w:t>Совместная деятельность</w:t>
      </w:r>
      <w:r w:rsidRPr="006D4389">
        <w:rPr>
          <w:rFonts w:ascii="Times New Roman" w:hAnsi="Times New Roman"/>
          <w:color w:val="000000"/>
          <w:sz w:val="24"/>
          <w:szCs w:val="24"/>
        </w:rPr>
        <w:t>:</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понимать и использовать преимущества командной работы при реализации учебного проекта</w:t>
      </w:r>
      <w:r w:rsidRPr="00CE3052">
        <w:rPr>
          <w:sz w:val="24"/>
          <w:szCs w:val="24"/>
        </w:rPr>
        <w:t>;</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понимать необходимость выработки знаково-символических средств как необходимого условия успешной проектной деятельности;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уметь адекватно интерпретировать высказывания собеседника – участника совместной деятельности;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владеть навыками отстаивания своей точки зрения, используя при этом законы логики;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уметь распознавать некорректную аргументацию.</w:t>
      </w:r>
    </w:p>
    <w:p w:rsidR="00F238A0" w:rsidRPr="006D4389" w:rsidRDefault="00F238A0" w:rsidP="004A231B">
      <w:pPr>
        <w:spacing w:after="0" w:line="264" w:lineRule="auto"/>
        <w:ind w:left="-567"/>
        <w:jc w:val="both"/>
        <w:rPr>
          <w:sz w:val="24"/>
          <w:szCs w:val="24"/>
        </w:rPr>
      </w:pPr>
      <w:r w:rsidRPr="006D4389">
        <w:rPr>
          <w:rFonts w:ascii="Times New Roman" w:hAnsi="Times New Roman"/>
          <w:b/>
          <w:color w:val="000000"/>
          <w:sz w:val="24"/>
          <w:szCs w:val="24"/>
        </w:rPr>
        <w:t>ПРЕДМЕТНЫЕ РЕЗУЛЬТАТЫ</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 xml:space="preserve">Для </w:t>
      </w:r>
      <w:r w:rsidRPr="006D4389">
        <w:rPr>
          <w:rFonts w:ascii="Times New Roman" w:hAnsi="Times New Roman"/>
          <w:b/>
          <w:color w:val="000000"/>
          <w:sz w:val="24"/>
          <w:szCs w:val="24"/>
        </w:rPr>
        <w:t xml:space="preserve">всех модулей </w:t>
      </w:r>
      <w:r w:rsidRPr="006D4389">
        <w:rPr>
          <w:rFonts w:ascii="Times New Roman" w:hAnsi="Times New Roman"/>
          <w:color w:val="000000"/>
          <w:sz w:val="24"/>
          <w:szCs w:val="24"/>
        </w:rPr>
        <w:t>обязательные предметные результаты:</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организовывать рабочее место в соответствии с изучаемой технологией;</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соблюдать правила безопасного использования ручных и электрифицированных инструментов и оборудования;</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грамотно и осознанно выполнять технологические операции в соответствии с изучаемой технологией.</w:t>
      </w:r>
    </w:p>
    <w:p w:rsidR="00F238A0" w:rsidRPr="006D4389" w:rsidRDefault="00F238A0" w:rsidP="004A231B">
      <w:pPr>
        <w:spacing w:after="0" w:line="264" w:lineRule="auto"/>
        <w:ind w:left="-567"/>
        <w:jc w:val="both"/>
        <w:rPr>
          <w:sz w:val="24"/>
          <w:szCs w:val="24"/>
        </w:rPr>
      </w:pPr>
      <w:r w:rsidRPr="006D4389">
        <w:rPr>
          <w:rFonts w:ascii="Times New Roman" w:hAnsi="Times New Roman"/>
          <w:b/>
          <w:color w:val="000000"/>
          <w:sz w:val="24"/>
          <w:szCs w:val="24"/>
        </w:rPr>
        <w:t>Предметные результаты освоения содержания модуля «Производство и технологии»</w:t>
      </w:r>
    </w:p>
    <w:p w:rsidR="00F238A0" w:rsidRPr="006D4389" w:rsidRDefault="00F238A0" w:rsidP="004A231B">
      <w:pPr>
        <w:spacing w:after="0" w:line="72" w:lineRule="auto"/>
        <w:ind w:left="-567"/>
        <w:jc w:val="both"/>
        <w:rPr>
          <w:sz w:val="24"/>
          <w:szCs w:val="24"/>
        </w:rPr>
      </w:pP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 xml:space="preserve">К концу обучения </w:t>
      </w:r>
      <w:r w:rsidRPr="006D4389">
        <w:rPr>
          <w:rFonts w:ascii="Times New Roman" w:hAnsi="Times New Roman"/>
          <w:b/>
          <w:color w:val="000000"/>
          <w:sz w:val="24"/>
          <w:szCs w:val="24"/>
        </w:rPr>
        <w:t>в 5 классе: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и характеризовать технологии;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и характеризовать потребности человека;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классифицировать технику, описывать назначение техники;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использовать метод учебного проектирования, выполнять учебные проекты;</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назвать и характеризовать профессии, связанные с миром техники и технологий.</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 xml:space="preserve">К концу обучения </w:t>
      </w:r>
      <w:r w:rsidRPr="006D4389">
        <w:rPr>
          <w:rFonts w:ascii="Times New Roman" w:hAnsi="Times New Roman"/>
          <w:b/>
          <w:color w:val="000000"/>
          <w:sz w:val="24"/>
          <w:szCs w:val="24"/>
        </w:rPr>
        <w:t>в</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6 классе</w:t>
      </w:r>
      <w:r w:rsidRPr="006D4389">
        <w:rPr>
          <w:rFonts w:ascii="Times New Roman" w:hAnsi="Times New Roman"/>
          <w:color w:val="000000"/>
          <w:sz w:val="24"/>
          <w:szCs w:val="24"/>
        </w:rPr>
        <w:t>:</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и характеризовать машины и механизмы;</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предметы труда в различных видах материального производства;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профессии, связанные с инженерной и изобретательской деятельностью.</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 xml:space="preserve">К концу обучения </w:t>
      </w:r>
      <w:r w:rsidRPr="006D4389">
        <w:rPr>
          <w:rFonts w:ascii="Times New Roman" w:hAnsi="Times New Roman"/>
          <w:b/>
          <w:color w:val="000000"/>
          <w:sz w:val="24"/>
          <w:szCs w:val="24"/>
        </w:rPr>
        <w:t>в 7 классе: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приводить примеры развития технологий;</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и характеризовать народные промыслы и ремёсла России;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оценивать области применения технологий, понимать их возможности и ограничения;</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оценивать условия и риски применимости технологий с позиций экологических последствий;</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выявлять экологические проблемы;</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профессии, связанные со сферой дизайна.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 xml:space="preserve">К концу обучения </w:t>
      </w:r>
      <w:r w:rsidRPr="006D4389">
        <w:rPr>
          <w:rFonts w:ascii="Times New Roman" w:hAnsi="Times New Roman"/>
          <w:b/>
          <w:color w:val="000000"/>
          <w:sz w:val="24"/>
          <w:szCs w:val="24"/>
        </w:rPr>
        <w:t>в 8 классе: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общие принципы управления;</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анализировать возможности и сферу применения современных технологий;</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направления развития и особенности перспективных технологий;</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предлагать предпринимательские идеи, обосновывать их решение;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pacing w:val="-2"/>
          <w:sz w:val="24"/>
          <w:szCs w:val="24"/>
        </w:rPr>
        <w:t>определять проблему, анализировать потребности в продукте;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мир профессий, связанных с изучаемыми технологиями, их востребованность на рынке труда.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 xml:space="preserve">К концу обучения </w:t>
      </w:r>
      <w:r w:rsidRPr="006D4389">
        <w:rPr>
          <w:rFonts w:ascii="Times New Roman" w:hAnsi="Times New Roman"/>
          <w:b/>
          <w:color w:val="000000"/>
          <w:sz w:val="24"/>
          <w:szCs w:val="24"/>
        </w:rPr>
        <w:t>в 9 классе: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культуру предпринимательства, виды предпринимательской деятельности;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создавать модели экономической деятельности;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разрабатывать бизнес-проект;</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pacing w:val="-4"/>
          <w:sz w:val="24"/>
          <w:szCs w:val="24"/>
        </w:rPr>
        <w:t>оценивать эффективность предпринимательской деятельности;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планировать своё профессиональное образование и профессиональную карьеру.</w:t>
      </w:r>
    </w:p>
    <w:p w:rsidR="00F238A0" w:rsidRPr="006D4389" w:rsidRDefault="00F238A0" w:rsidP="004A231B">
      <w:pPr>
        <w:spacing w:after="0" w:line="264" w:lineRule="auto"/>
        <w:ind w:left="-567"/>
        <w:jc w:val="both"/>
        <w:rPr>
          <w:sz w:val="24"/>
          <w:szCs w:val="24"/>
        </w:rPr>
      </w:pPr>
      <w:r w:rsidRPr="006D4389">
        <w:rPr>
          <w:rFonts w:ascii="Times New Roman" w:hAnsi="Times New Roman"/>
          <w:b/>
          <w:color w:val="000000"/>
          <w:sz w:val="24"/>
          <w:szCs w:val="24"/>
        </w:rPr>
        <w:t>Предметные результаты освоения содержания модуля «Компьютерная графика. Черчение»</w:t>
      </w:r>
    </w:p>
    <w:p w:rsidR="00F238A0" w:rsidRPr="006D4389" w:rsidRDefault="00F238A0" w:rsidP="004A231B">
      <w:pPr>
        <w:spacing w:after="0" w:line="72" w:lineRule="auto"/>
        <w:ind w:left="-567"/>
        <w:jc w:val="both"/>
        <w:rPr>
          <w:sz w:val="24"/>
          <w:szCs w:val="24"/>
        </w:rPr>
      </w:pP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 xml:space="preserve">К концу обучения </w:t>
      </w:r>
      <w:r w:rsidRPr="006D4389">
        <w:rPr>
          <w:rFonts w:ascii="Times New Roman" w:hAnsi="Times New Roman"/>
          <w:b/>
          <w:color w:val="000000"/>
          <w:sz w:val="24"/>
          <w:szCs w:val="24"/>
        </w:rPr>
        <w:t>в 5 классе: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виды и области применения графической информации;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основные элементы графических изображений (точка, линия, контур, буквы и цифры, условные знаки);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и применять чертёжные инструменты;</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читать и выполнять чертежи на листе А4 (рамка, основная надпись, масштаб, виды, нанесение размеров);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мир профессий, связанных с черчением, компьютерной графикой их востребованность на рынке труда.</w:t>
      </w:r>
    </w:p>
    <w:p w:rsidR="00F238A0" w:rsidRPr="006D4389" w:rsidRDefault="00F238A0" w:rsidP="004A231B">
      <w:pPr>
        <w:spacing w:after="0" w:line="72" w:lineRule="auto"/>
        <w:ind w:left="-567"/>
        <w:jc w:val="both"/>
        <w:rPr>
          <w:sz w:val="24"/>
          <w:szCs w:val="24"/>
        </w:rPr>
      </w:pP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 xml:space="preserve">К концу обучения </w:t>
      </w:r>
      <w:r w:rsidRPr="006D4389">
        <w:rPr>
          <w:rFonts w:ascii="Times New Roman" w:hAnsi="Times New Roman"/>
          <w:b/>
          <w:color w:val="000000"/>
          <w:sz w:val="24"/>
          <w:szCs w:val="24"/>
        </w:rPr>
        <w:t>в 6 классе: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знать и выполнять основные правила выполнения чертежей с использованием чертёжных инструментов;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знать и использовать для выполнения чертежей инструменты графического редактора;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понимать смысл условных графических обозначений, создавать с их помощью графические тексты;</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создавать тексты, рисунки в графическом редакторе;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мир профессий, связанных с черчением, компьютерной графикой их востребованность на рынке труда.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 xml:space="preserve">К концу обучения </w:t>
      </w:r>
      <w:r w:rsidRPr="006D4389">
        <w:rPr>
          <w:rFonts w:ascii="Times New Roman" w:hAnsi="Times New Roman"/>
          <w:b/>
          <w:color w:val="000000"/>
          <w:sz w:val="24"/>
          <w:szCs w:val="24"/>
        </w:rPr>
        <w:t>в 7 классе: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виды конструкторской документации;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и характеризовать виды графических моделей;</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выполнять и оформлять сборочный чертёж;</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владеть ручными способами вычерчивания чертежей, эскизов и технических рисунков деталей;</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владеть автоматизированными способами вычерчивания чертежей, эскизов и технических рисунков;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уметь читать чертежи деталей и осуществлять расчёты по чертежам;</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мир профессий, связанных с черчением, компьютерной графикой их востребованность на рынке труда.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 xml:space="preserve">К концу обучения </w:t>
      </w:r>
      <w:r w:rsidRPr="006D4389">
        <w:rPr>
          <w:rFonts w:ascii="Times New Roman" w:hAnsi="Times New Roman"/>
          <w:b/>
          <w:color w:val="000000"/>
          <w:sz w:val="24"/>
          <w:szCs w:val="24"/>
        </w:rPr>
        <w:t>в 8 классе: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использовать программное обеспечение для создания проектной документации;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создавать различные виды документов;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владеть способами создания, редактирования и трансформации графических объектов;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pacing w:val="-2"/>
          <w:sz w:val="24"/>
          <w:szCs w:val="24"/>
        </w:rPr>
        <w:t>выполнять эскизы, схемы, чертежи с использованием чертёж</w:t>
      </w:r>
      <w:r w:rsidRPr="006D4389">
        <w:rPr>
          <w:rFonts w:ascii="Times New Roman" w:hAnsi="Times New Roman"/>
          <w:color w:val="000000"/>
          <w:sz w:val="24"/>
          <w:szCs w:val="24"/>
        </w:rPr>
        <w:t>ных инструментов и приспособлений и (или) с использованием программного обеспечения;</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создавать и редактировать сложные 3D-модели и сборочные чертежи;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мир профессий, связанных с черчением, компьютерной графикой их востребованность на рынке труда.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 xml:space="preserve">К концу обучения </w:t>
      </w:r>
      <w:r w:rsidRPr="006D4389">
        <w:rPr>
          <w:rFonts w:ascii="Times New Roman" w:hAnsi="Times New Roman"/>
          <w:b/>
          <w:color w:val="000000"/>
          <w:sz w:val="24"/>
          <w:szCs w:val="24"/>
        </w:rPr>
        <w:t>в 9 классе: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pacing w:val="-2"/>
          <w:sz w:val="24"/>
          <w:szCs w:val="24"/>
        </w:rPr>
        <w:t>выполнять эскизы, схемы, чертежи с использованием чертёж</w:t>
      </w:r>
      <w:r w:rsidRPr="006D4389">
        <w:rPr>
          <w:rFonts w:ascii="Times New Roman" w:hAnsi="Times New Roman"/>
          <w:color w:val="000000"/>
          <w:sz w:val="24"/>
          <w:szCs w:val="24"/>
        </w:rPr>
        <w:t>ных инструментов и приспособлений и (или) в системе автоматизированного проектирования (САПР);</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создавать 3D-модели в системе автоматизированного проектирования (САПР);</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оформлять конструкторскую документацию, в том числе с использованием систем автоматизированного проектирования (САПР);</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мир профессий, связанных с изучаемыми технологиями, их востребованность на рынке труда.</w:t>
      </w:r>
    </w:p>
    <w:p w:rsidR="00F238A0" w:rsidRPr="006D4389" w:rsidRDefault="00F238A0" w:rsidP="004A231B">
      <w:pPr>
        <w:spacing w:after="0" w:line="264" w:lineRule="auto"/>
        <w:ind w:left="-567"/>
        <w:jc w:val="both"/>
        <w:rPr>
          <w:sz w:val="24"/>
          <w:szCs w:val="24"/>
        </w:rPr>
      </w:pPr>
      <w:r w:rsidRPr="006D4389">
        <w:rPr>
          <w:rFonts w:ascii="Times New Roman" w:hAnsi="Times New Roman"/>
          <w:b/>
          <w:color w:val="000000"/>
          <w:sz w:val="24"/>
          <w:szCs w:val="24"/>
        </w:rPr>
        <w:t>Предметные результаты освоения содержания модуля «3D-моделирование, прототипирование, макетирование»</w:t>
      </w:r>
    </w:p>
    <w:p w:rsidR="00F238A0" w:rsidRPr="006D4389" w:rsidRDefault="00F238A0" w:rsidP="004A231B">
      <w:pPr>
        <w:spacing w:after="0" w:line="72" w:lineRule="auto"/>
        <w:ind w:left="-567"/>
        <w:jc w:val="both"/>
        <w:rPr>
          <w:sz w:val="24"/>
          <w:szCs w:val="24"/>
        </w:rPr>
      </w:pP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 xml:space="preserve">К концу обучения </w:t>
      </w:r>
      <w:r w:rsidRPr="006D4389">
        <w:rPr>
          <w:rFonts w:ascii="Times New Roman" w:hAnsi="Times New Roman"/>
          <w:b/>
          <w:color w:val="000000"/>
          <w:sz w:val="24"/>
          <w:szCs w:val="24"/>
        </w:rPr>
        <w:t>в 7 классе</w:t>
      </w:r>
      <w:r w:rsidRPr="006D4389">
        <w:rPr>
          <w:rFonts w:ascii="Times New Roman" w:hAnsi="Times New Roman"/>
          <w:color w:val="000000"/>
          <w:sz w:val="24"/>
          <w:szCs w:val="24"/>
        </w:rPr>
        <w:t>:</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виды, свойства и назначение моделей;</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виды макетов и их назначение;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создавать макеты различных видов, в том числе с использованием программного обеспечения;</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выполнять развёртку и соединять фрагменты макета;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выполнять сборку деталей макета;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разрабатывать графическую документацию;</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мир профессий, связанных с изучаемыми технологиями макетирования, их востребованность на рынке труда.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 xml:space="preserve">К концу обучения </w:t>
      </w:r>
      <w:r w:rsidRPr="006D4389">
        <w:rPr>
          <w:rFonts w:ascii="Times New Roman" w:hAnsi="Times New Roman"/>
          <w:b/>
          <w:color w:val="000000"/>
          <w:sz w:val="24"/>
          <w:szCs w:val="24"/>
        </w:rPr>
        <w:t>в 8 классе</w:t>
      </w:r>
      <w:r w:rsidRPr="006D4389">
        <w:rPr>
          <w:rFonts w:ascii="Times New Roman" w:hAnsi="Times New Roman"/>
          <w:color w:val="000000"/>
          <w:sz w:val="24"/>
          <w:szCs w:val="24"/>
        </w:rPr>
        <w:t>:</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создавать 3D-модели, используя программное обеспечение;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устанавливать адекватность модели объекту и целям моделирования;</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проводить анализ и модернизацию компьютерной модели;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изготавливать прототипы с использованием технологического оборудования (3D-принтер, лазерный гравёр и другие);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модернизировать прототип в соответствии с поставленной задачей;</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презентовать изделие;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мир профессий, связанных с изучаемыми технологиями 3D-моделирования, их востребованность на рынке труда.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 xml:space="preserve">К концу обучения </w:t>
      </w:r>
      <w:r w:rsidRPr="006D4389">
        <w:rPr>
          <w:rFonts w:ascii="Times New Roman" w:hAnsi="Times New Roman"/>
          <w:b/>
          <w:color w:val="000000"/>
          <w:sz w:val="24"/>
          <w:szCs w:val="24"/>
        </w:rPr>
        <w:t>в 9 классе</w:t>
      </w:r>
      <w:r w:rsidRPr="006D4389">
        <w:rPr>
          <w:rFonts w:ascii="Times New Roman" w:hAnsi="Times New Roman"/>
          <w:color w:val="000000"/>
          <w:sz w:val="24"/>
          <w:szCs w:val="24"/>
        </w:rPr>
        <w:t>:</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использовать редактор компьютерного трёхмерного проектирования для создания моделей сложных объектов;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изготавливать прототипы с использованием технологического оборудования (3D-принтер, лазерный гравёр и другие);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и выполнять этапы аддитивного производства;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модернизировать прототип в соответствии с поставленной задачей;</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области применения 3D-моделирования;</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мир профессий, связанных с изучаемыми технологиями 3D-моделирования, их востребованность на рынке труда.</w:t>
      </w:r>
    </w:p>
    <w:p w:rsidR="00F238A0" w:rsidRPr="006D4389" w:rsidRDefault="00F238A0" w:rsidP="004A231B">
      <w:pPr>
        <w:spacing w:after="0" w:line="264" w:lineRule="auto"/>
        <w:ind w:left="-567"/>
        <w:jc w:val="both"/>
        <w:rPr>
          <w:sz w:val="24"/>
          <w:szCs w:val="24"/>
        </w:rPr>
      </w:pPr>
      <w:r w:rsidRPr="006D4389">
        <w:rPr>
          <w:rFonts w:ascii="Times New Roman" w:hAnsi="Times New Roman"/>
          <w:b/>
          <w:color w:val="000000"/>
          <w:sz w:val="24"/>
          <w:szCs w:val="24"/>
        </w:rPr>
        <w:t>Предметные результаты освоения содержания модуля «Технологии обработки материалов и пищевых продуктов»</w:t>
      </w:r>
    </w:p>
    <w:p w:rsidR="00F238A0" w:rsidRPr="006D4389" w:rsidRDefault="00F238A0" w:rsidP="004A231B">
      <w:pPr>
        <w:spacing w:after="0" w:line="72" w:lineRule="auto"/>
        <w:ind w:left="-567"/>
        <w:jc w:val="both"/>
        <w:rPr>
          <w:sz w:val="24"/>
          <w:szCs w:val="24"/>
        </w:rPr>
      </w:pP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 xml:space="preserve">К концу обучения </w:t>
      </w:r>
      <w:r w:rsidRPr="006D4389">
        <w:rPr>
          <w:rFonts w:ascii="Times New Roman" w:hAnsi="Times New Roman"/>
          <w:b/>
          <w:color w:val="000000"/>
          <w:sz w:val="24"/>
          <w:szCs w:val="24"/>
        </w:rPr>
        <w:t>в 5 классе: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и характеризовать виды бумаги, её свойства, получение и применение;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народные промыслы по обработке древесины;</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свойства конструкционных материалов;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выбирать материалы для изготовления изделий с учётом их свойств, технологий обработки, инструментов и приспособлений;</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и характеризовать виды древесины, пиломатериалов;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исследовать, анализировать и сравнивать свойства древесины разных пород деревьев;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знать и называть пищевую ценность яиц, круп, овощей;</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приводить примеры обработки пищевых продуктов, позволяющие максимально сохранять их пищевую ценность;</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и выполнять технологии первичной обработки овощей, круп;</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и выполнять технологии приготовления блюд из яиц, овощей, круп;</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виды планировки кухни; способы рационального размещения мебели;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и характеризовать текстильные материалы, классифицировать их, описывать основные этапы производства;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анализировать и сравнивать свойства текстильных материалов;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выбирать материалы, инструменты и оборудование для выполнения швейных работ;</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использовать ручные инструменты для выполнения швейных работ;</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выполнять последовательность изготовления швейных изделий, осуществлять контроль качества;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группы профессий, описывать тенденции их развития, объяснять социальное значение групп профессий.</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К концу обучения</w:t>
      </w:r>
      <w:r w:rsidRPr="006D4389">
        <w:rPr>
          <w:rFonts w:ascii="Times New Roman" w:hAnsi="Times New Roman"/>
          <w:b/>
          <w:color w:val="000000"/>
          <w:sz w:val="24"/>
          <w:szCs w:val="24"/>
        </w:rPr>
        <w:t xml:space="preserve"> в 6 классе: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свойства конструкционных материалов;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народные промыслы по обработке металла;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и характеризовать виды металлов и их сплавов;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исследовать, анализировать и сравнивать свойства металлов и их сплавов;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классифицировать и характеризовать инструменты, приспособления и технологическое оборудование;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использовать инструменты, приспособления и технологическое оборудование при обработке тонколистового металла, проволоки;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выполнять технологические операции с использованием ручных инструментов, приспособлений, технологического оборудования;</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обрабатывать металлы и их сплавы слесарным инструментом;</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знать и называть пищевую ценность молока и молочных продуктов;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определять качество молочных продуктов, называть правила хранения продуктов;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и выполнять технологии приготовления блюд из молока и молочных продуктов;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виды теста, технологии приготовления разных видов теста;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национальные блюда из разных видов теста;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виды одежды, характеризовать стили одежды;</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современные текстильные материалы, их получение и свойства;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выбирать текстильные материалы для изделий с учётом их свойств;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самостоятельно выполнять чертёж выкроек швейного изделия;</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соблюдать последовательность технологических операций по раскрою, пошиву и отделке изделия;</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выполнять учебные проекты, соблюдая этапы и технологии изготовления проектных изделий;</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мир профессий, связанных с изучаемыми технологиями, их востребованность на рынке труда.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 xml:space="preserve">К концу обучения </w:t>
      </w:r>
      <w:r w:rsidRPr="006D4389">
        <w:rPr>
          <w:rFonts w:ascii="Times New Roman" w:hAnsi="Times New Roman"/>
          <w:b/>
          <w:color w:val="000000"/>
          <w:sz w:val="24"/>
          <w:szCs w:val="24"/>
        </w:rPr>
        <w:t>в 7 классе: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исследовать и анализировать свойства конструкционных материалов;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выбирать инструменты и оборудование, необходимые для изготовления выбранного изделия по данной технологии;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применять технологии механической обработки конструкционных материалов;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осуществлять доступными средствами контроль качества изготавливаемого изделия, находить и устранять допущенные дефекты;</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выполнять художественное оформление изделий;</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осуществлять изготовление субъективно нового продукта, опираясь на общую технологическую схему;</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оценивать пределы применимости данной технологии, в том числе с экономических и экологических позиций;</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знать и называть пищевую ценность рыбы, морепродуктов продуктов; определять качество рыбы;</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знать и называть пищевую ценность мяса животных, мяса птицы, определять качество;</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и выполнять технологии приготовления блюд из рыбы,</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технологии приготовления из мяса животных, мяса птицы;</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блюда национальной кухни из рыбы, мяса;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конструкционные особенности костюма;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выбирать текстильные материалы для изделий с учётом их свойств;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самостоятельно выполнять чертёж выкроек швейного изделия;</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соблюдать последовательность технологических операций по раскрою, пошиву и отделке изделия;</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мир профессий, связанных с изучаемыми технологиями, их востребованность на рынке труда.</w:t>
      </w:r>
    </w:p>
    <w:p w:rsidR="00F238A0" w:rsidRPr="006D4389" w:rsidRDefault="00F238A0" w:rsidP="004A231B">
      <w:pPr>
        <w:spacing w:after="0" w:line="264" w:lineRule="auto"/>
        <w:ind w:left="-567"/>
        <w:jc w:val="both"/>
        <w:rPr>
          <w:sz w:val="24"/>
          <w:szCs w:val="24"/>
        </w:rPr>
      </w:pPr>
      <w:r w:rsidRPr="006D4389">
        <w:rPr>
          <w:rFonts w:ascii="Times New Roman" w:hAnsi="Times New Roman"/>
          <w:b/>
          <w:color w:val="000000"/>
          <w:sz w:val="24"/>
          <w:szCs w:val="24"/>
        </w:rPr>
        <w:t>Предметные результаты освоения содержания модуля «Робототехника»</w:t>
      </w:r>
    </w:p>
    <w:p w:rsidR="00F238A0" w:rsidRPr="006D4389" w:rsidRDefault="00F238A0" w:rsidP="004A231B">
      <w:pPr>
        <w:spacing w:after="0" w:line="72" w:lineRule="auto"/>
        <w:ind w:left="-567"/>
        <w:jc w:val="both"/>
        <w:rPr>
          <w:sz w:val="24"/>
          <w:szCs w:val="24"/>
        </w:rPr>
      </w:pP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 xml:space="preserve">К концу обучения </w:t>
      </w:r>
      <w:r w:rsidRPr="006D4389">
        <w:rPr>
          <w:rFonts w:ascii="Times New Roman" w:hAnsi="Times New Roman"/>
          <w:b/>
          <w:color w:val="000000"/>
          <w:sz w:val="24"/>
          <w:szCs w:val="24"/>
        </w:rPr>
        <w:t>в 5 классе: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классифицировать и характеризовать роботов по видам и назначению;</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знать основные законы робототехники;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и характеризовать назначение деталей робототехнического конструктора;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составные части роботов, датчики в современных робототехнических системах;</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получить опыт моделирования машин и механизмов с помощью робототехнического конструктора;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применять навыки моделирования машин и механизмов с помощью робототехнического конструктора;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владеть навыками индивидуальной и коллективной деятельности, направленной на создание робототехнического продукта;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мир профессий, связанных с робототехникой.</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 xml:space="preserve">К концу обучения </w:t>
      </w:r>
      <w:r w:rsidRPr="006D4389">
        <w:rPr>
          <w:rFonts w:ascii="Times New Roman" w:hAnsi="Times New Roman"/>
          <w:b/>
          <w:color w:val="000000"/>
          <w:sz w:val="24"/>
          <w:szCs w:val="24"/>
        </w:rPr>
        <w:t>в 6 классе: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виды транспортных роботов, описывать их назначение;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конструировать мобильного робота по схеме; усовершенствовать конструкцию;</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программировать мобильного робота;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управлять мобильными роботами в компьютерно-управляемых средах;</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и характеризовать датчики, использованные при проектировании мобильного робота;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уметь осуществлять робототехнические проекты;</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презентовать изделие;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мир профессий, связанных с робототехникой.</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 xml:space="preserve">К концу обучения </w:t>
      </w:r>
      <w:r w:rsidRPr="006D4389">
        <w:rPr>
          <w:rFonts w:ascii="Times New Roman" w:hAnsi="Times New Roman"/>
          <w:b/>
          <w:color w:val="000000"/>
          <w:sz w:val="24"/>
          <w:szCs w:val="24"/>
        </w:rPr>
        <w:t>в 7 классе: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виды промышленных роботов, описывать их назначение и функции;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беспилотные автоматизированные системы;</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назвать виды бытовых роботов, описывать их назначение и функции;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использовать датчики и программировать действие учебного робота в зависимости от задач проекта;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 xml:space="preserve">осуществлять робототехнические проекты, совершенствовать </w:t>
      </w:r>
      <w:r w:rsidRPr="006D4389">
        <w:rPr>
          <w:rFonts w:ascii="Times New Roman" w:hAnsi="Times New Roman"/>
          <w:color w:val="000000"/>
          <w:spacing w:val="-2"/>
          <w:sz w:val="24"/>
          <w:szCs w:val="24"/>
        </w:rPr>
        <w:t>конструкцию, испытывать и презентовать результат проекта;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мир профессий, связанных с робототехникой.</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 xml:space="preserve">К концу обучения </w:t>
      </w:r>
      <w:r w:rsidRPr="006D4389">
        <w:rPr>
          <w:rFonts w:ascii="Times New Roman" w:hAnsi="Times New Roman"/>
          <w:b/>
          <w:color w:val="000000"/>
          <w:sz w:val="24"/>
          <w:szCs w:val="24"/>
        </w:rPr>
        <w:t>в 8 классе: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приводить примеры из истории развития беспилотного авиастроения, применения беспилотных летательных аппаратов;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конструкцию беспилотных летательных аппаратов; описывать сферы их применения;</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выполнять сборку беспилотного летательного аппарата;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выполнять пилотирование беспилотных летательных аппаратов;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соблюдать правила безопасного пилотирования беспилотных летательных аппаратов;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мир профессий, связанных с робототехникой, их востребованность на рынке труда.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 xml:space="preserve">К концу обучения </w:t>
      </w:r>
      <w:r w:rsidRPr="006D4389">
        <w:rPr>
          <w:rFonts w:ascii="Times New Roman" w:hAnsi="Times New Roman"/>
          <w:b/>
          <w:color w:val="000000"/>
          <w:sz w:val="24"/>
          <w:szCs w:val="24"/>
        </w:rPr>
        <w:t>в 9 классе: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автоматизированные и роботизированные системы;</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принципы работы системы интернет вещей; сферы применения системы интернет вещей в промышленности и быту;</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анализировать перспективы развития беспилотной робототехники;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составлять алгоритмы и программы по управлению робототехническими системами;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использовать языки программирования для управления роботами;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pacing w:val="-2"/>
          <w:sz w:val="24"/>
          <w:szCs w:val="24"/>
        </w:rPr>
        <w:t>осуществлять управление групповым взаимодействием роботов;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соблюдать правила безопасного пилотирования;</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самостоятельно осуществлять робототехнические проекты;</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мир профессий, связанных с робототехникой, их востребованность на рынке труда.</w:t>
      </w:r>
    </w:p>
    <w:p w:rsidR="00F238A0" w:rsidRPr="006D4389" w:rsidRDefault="00F238A0" w:rsidP="004A231B">
      <w:pPr>
        <w:spacing w:after="0" w:line="264" w:lineRule="auto"/>
        <w:ind w:left="-567"/>
        <w:jc w:val="both"/>
        <w:rPr>
          <w:sz w:val="24"/>
          <w:szCs w:val="24"/>
        </w:rPr>
      </w:pPr>
      <w:r w:rsidRPr="006D4389">
        <w:rPr>
          <w:rFonts w:ascii="Times New Roman" w:hAnsi="Times New Roman"/>
          <w:b/>
          <w:color w:val="000000"/>
          <w:sz w:val="24"/>
          <w:szCs w:val="24"/>
        </w:rPr>
        <w:t>Предметные результаты освоения содержания вариативного модуля «Автоматизированные системы»</w:t>
      </w:r>
    </w:p>
    <w:p w:rsidR="00F238A0" w:rsidRPr="006D4389" w:rsidRDefault="00F238A0" w:rsidP="004A231B">
      <w:pPr>
        <w:spacing w:after="0" w:line="72" w:lineRule="auto"/>
        <w:ind w:left="-567"/>
        <w:jc w:val="both"/>
        <w:rPr>
          <w:sz w:val="24"/>
          <w:szCs w:val="24"/>
        </w:rPr>
      </w:pPr>
    </w:p>
    <w:p w:rsidR="00F238A0" w:rsidRPr="006D4389" w:rsidRDefault="00F238A0" w:rsidP="004A231B">
      <w:pPr>
        <w:spacing w:after="0" w:line="264" w:lineRule="auto"/>
        <w:ind w:left="-567"/>
        <w:jc w:val="both"/>
        <w:rPr>
          <w:sz w:val="24"/>
          <w:szCs w:val="24"/>
        </w:rPr>
      </w:pPr>
      <w:r w:rsidRPr="006D4389">
        <w:rPr>
          <w:rFonts w:ascii="Times New Roman" w:hAnsi="Times New Roman"/>
          <w:b/>
          <w:color w:val="000000"/>
          <w:sz w:val="24"/>
          <w:szCs w:val="24"/>
        </w:rPr>
        <w:t>К концу обучения в 8–9 классах:</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признаки автоматизированных систем, их виды;</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принципы управления технологическими процессами;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управляющие и управляемые системы, функции обратной связи;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pacing w:val="-4"/>
          <w:sz w:val="24"/>
          <w:szCs w:val="24"/>
        </w:rPr>
        <w:t>осуществлять управление учебными техническими системами;</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конструировать автоматизированные системы;</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основные электрические устройства и их функции для создания автоматизированных систем;</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объяснять принцип сборки электрических схем;</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выполнять сборку электрических схем с использованием электрических устройств и систем;</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определять результат работы электрической схемы при использовании различных элементов;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осуществлять программирование автоматизированных систем на основе использования программированных логических реле;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мир профессий, связанных с автоматизированными системами, их востребованность на региональном рынке труда.</w:t>
      </w:r>
    </w:p>
    <w:p w:rsidR="00F238A0" w:rsidRPr="006D4389" w:rsidRDefault="00F238A0" w:rsidP="004A231B">
      <w:pPr>
        <w:spacing w:after="0" w:line="264" w:lineRule="auto"/>
        <w:ind w:left="-567"/>
        <w:jc w:val="both"/>
        <w:rPr>
          <w:sz w:val="24"/>
          <w:szCs w:val="24"/>
        </w:rPr>
      </w:pPr>
      <w:r w:rsidRPr="006D4389">
        <w:rPr>
          <w:rFonts w:ascii="Times New Roman" w:hAnsi="Times New Roman"/>
          <w:b/>
          <w:color w:val="000000"/>
          <w:sz w:val="24"/>
          <w:szCs w:val="24"/>
        </w:rPr>
        <w:t>Предметные результаты освоения содержания модуля «Животноводство»</w:t>
      </w:r>
    </w:p>
    <w:p w:rsidR="00F238A0" w:rsidRPr="006D4389" w:rsidRDefault="00F238A0" w:rsidP="004A231B">
      <w:pPr>
        <w:spacing w:after="0" w:line="72" w:lineRule="auto"/>
        <w:ind w:left="-567"/>
        <w:jc w:val="both"/>
        <w:rPr>
          <w:sz w:val="24"/>
          <w:szCs w:val="24"/>
        </w:rPr>
      </w:pPr>
    </w:p>
    <w:p w:rsidR="00F238A0" w:rsidRPr="006D4389" w:rsidRDefault="00F238A0" w:rsidP="004A231B">
      <w:pPr>
        <w:spacing w:after="0" w:line="264" w:lineRule="auto"/>
        <w:ind w:left="-567"/>
        <w:jc w:val="both"/>
        <w:rPr>
          <w:sz w:val="24"/>
          <w:szCs w:val="24"/>
        </w:rPr>
      </w:pPr>
      <w:r w:rsidRPr="006D4389">
        <w:rPr>
          <w:rFonts w:ascii="Times New Roman" w:hAnsi="Times New Roman"/>
          <w:b/>
          <w:color w:val="000000"/>
          <w:sz w:val="24"/>
          <w:szCs w:val="24"/>
        </w:rPr>
        <w:t>К концу обучения в 7–8 классах</w:t>
      </w:r>
      <w:r w:rsidRPr="006D4389">
        <w:rPr>
          <w:rFonts w:ascii="Times New Roman" w:hAnsi="Times New Roman"/>
          <w:color w:val="000000"/>
          <w:sz w:val="24"/>
          <w:szCs w:val="24"/>
        </w:rPr>
        <w:t>:</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основные направления животноводства</w:t>
      </w:r>
      <w:r w:rsidRPr="00CE3052">
        <w:rPr>
          <w:sz w:val="24"/>
          <w:szCs w:val="24"/>
        </w:rPr>
        <w:t>;</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особенности основных видов сельскохозяйственных животных своего региона;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описывать полный технологический цикл получения продукции животноводства своего региона;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виды сельскохозяйственных животных, характерных для данного региона;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оценивать условия содержания животных в различных условиях;</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владеть навыками оказания первой помощи заболевшим или пораненным животным;</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способы переработки и хранения продукции животноводства;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пути цифровизации животноводческого производства;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объяснять особенности сельскохозяйственного производства своего региона;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мир профессий, связанных с животноводством, их востребованность на региональном рынке труда.</w:t>
      </w:r>
    </w:p>
    <w:p w:rsidR="00F238A0" w:rsidRPr="006D4389" w:rsidRDefault="00F238A0" w:rsidP="004A231B">
      <w:pPr>
        <w:spacing w:after="0" w:line="264" w:lineRule="auto"/>
        <w:ind w:left="-567"/>
        <w:jc w:val="both"/>
        <w:rPr>
          <w:sz w:val="24"/>
          <w:szCs w:val="24"/>
        </w:rPr>
      </w:pPr>
      <w:r w:rsidRPr="006D4389">
        <w:rPr>
          <w:rFonts w:ascii="Times New Roman" w:hAnsi="Times New Roman"/>
          <w:b/>
          <w:color w:val="000000"/>
          <w:sz w:val="24"/>
          <w:szCs w:val="24"/>
        </w:rPr>
        <w:t>Предметные результаты освоения содержания модуля «Растениеводство»</w:t>
      </w:r>
    </w:p>
    <w:p w:rsidR="00F238A0" w:rsidRPr="006D4389" w:rsidRDefault="00F238A0" w:rsidP="004A231B">
      <w:pPr>
        <w:spacing w:after="0" w:line="72" w:lineRule="auto"/>
        <w:ind w:left="-567"/>
        <w:jc w:val="both"/>
        <w:rPr>
          <w:sz w:val="24"/>
          <w:szCs w:val="24"/>
        </w:rPr>
      </w:pPr>
    </w:p>
    <w:p w:rsidR="00F238A0" w:rsidRPr="006D4389" w:rsidRDefault="00F238A0" w:rsidP="004A231B">
      <w:pPr>
        <w:spacing w:after="0" w:line="264" w:lineRule="auto"/>
        <w:ind w:left="-567"/>
        <w:jc w:val="both"/>
        <w:rPr>
          <w:sz w:val="24"/>
          <w:szCs w:val="24"/>
        </w:rPr>
      </w:pPr>
      <w:r w:rsidRPr="006D4389">
        <w:rPr>
          <w:rFonts w:ascii="Times New Roman" w:hAnsi="Times New Roman"/>
          <w:b/>
          <w:color w:val="000000"/>
          <w:sz w:val="24"/>
          <w:szCs w:val="24"/>
        </w:rPr>
        <w:t>К концу обучения в 7–8 классах:</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основные направления растениеводства;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описывать полный технологический цикл получения наиболее распространённой растениеводческой продукции своего региона;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виды и свойства почв данного региона;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ручные и механизированные инструменты обработки почвы;</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классифицировать культурные растения по различным основаниям;</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полезные дикорастущие растения и знать их свойства;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назвать опасные для человека дикорастущие растения;</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полезные для человека грибы;</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называть опасные для человека грибы;</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владеть методами сбора, переработки и хранения полезных дикорастущих растений и их плодов;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владеть методами сбора, переработки и хранения полезных для человека грибов;</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основные направления цифровизации и роботизации в растениеводстве;</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получить опыт использования цифровых устройств и программных сервисов в технологии растениеводства;</w:t>
      </w:r>
    </w:p>
    <w:p w:rsidR="00F238A0" w:rsidRPr="006D4389" w:rsidRDefault="00F238A0" w:rsidP="004A231B">
      <w:pPr>
        <w:spacing w:after="0" w:line="264" w:lineRule="auto"/>
        <w:ind w:left="-567"/>
        <w:jc w:val="both"/>
        <w:rPr>
          <w:sz w:val="24"/>
          <w:szCs w:val="24"/>
        </w:rPr>
      </w:pPr>
      <w:r w:rsidRPr="006D4389">
        <w:rPr>
          <w:rFonts w:ascii="Times New Roman" w:hAnsi="Times New Roman"/>
          <w:color w:val="000000"/>
          <w:sz w:val="24"/>
          <w:szCs w:val="24"/>
        </w:rPr>
        <w:t>характеризовать мир профессий, связанных с растениеводством, их востребованность на региональном рынке труда.</w:t>
      </w:r>
    </w:p>
    <w:p w:rsidR="00F238A0" w:rsidRPr="006D4389" w:rsidRDefault="00F238A0" w:rsidP="004A231B">
      <w:pPr>
        <w:ind w:left="-567"/>
        <w:rPr>
          <w:sz w:val="24"/>
          <w:szCs w:val="24"/>
        </w:rPr>
        <w:sectPr w:rsidR="00F238A0" w:rsidRPr="006D4389">
          <w:pgSz w:w="11906" w:h="16383"/>
          <w:pgMar w:top="1134" w:right="850" w:bottom="1134" w:left="1701" w:header="720" w:footer="720" w:gutter="0"/>
          <w:cols w:space="720"/>
        </w:sectPr>
      </w:pPr>
    </w:p>
    <w:bookmarkEnd w:id="192"/>
    <w:p w:rsidR="00F238A0" w:rsidRPr="004A231B" w:rsidRDefault="00F238A0" w:rsidP="004A231B">
      <w:pPr>
        <w:spacing w:after="0"/>
        <w:ind w:left="120"/>
        <w:jc w:val="center"/>
        <w:rPr>
          <w:sz w:val="24"/>
          <w:szCs w:val="24"/>
        </w:rPr>
      </w:pPr>
      <w:r w:rsidRPr="004A231B">
        <w:rPr>
          <w:rFonts w:ascii="Times New Roman" w:hAnsi="Times New Roman"/>
          <w:color w:val="000000"/>
          <w:sz w:val="24"/>
          <w:szCs w:val="24"/>
        </w:rPr>
        <w:t>ТЕМАТИЧЕСКОЕ ПЛАНИРОВАНИЕ</w:t>
      </w:r>
    </w:p>
    <w:p w:rsidR="00F238A0" w:rsidRPr="004A231B" w:rsidRDefault="00F238A0" w:rsidP="004A231B">
      <w:pPr>
        <w:spacing w:after="0"/>
        <w:ind w:left="120"/>
        <w:jc w:val="center"/>
        <w:rPr>
          <w:sz w:val="24"/>
          <w:szCs w:val="24"/>
        </w:rPr>
      </w:pPr>
      <w:r w:rsidRPr="004A231B">
        <w:rPr>
          <w:rFonts w:ascii="Times New Roman" w:hAnsi="Times New Roman"/>
          <w:color w:val="000000"/>
          <w:sz w:val="24"/>
          <w:szCs w:val="24"/>
        </w:rPr>
        <w:t>5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816"/>
        <w:gridCol w:w="1406"/>
        <w:gridCol w:w="1841"/>
        <w:gridCol w:w="1910"/>
        <w:gridCol w:w="2416"/>
      </w:tblGrid>
      <w:tr w:rsidR="00F238A0" w:rsidRPr="006D4389" w:rsidTr="006515CF">
        <w:trPr>
          <w:trHeight w:val="144"/>
          <w:tblCellSpacing w:w="20" w:type="nil"/>
        </w:trPr>
        <w:tc>
          <w:tcPr>
            <w:tcW w:w="550" w:type="dxa"/>
            <w:vMerge w:val="restart"/>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 п/п </w:t>
            </w:r>
          </w:p>
          <w:p w:rsidR="00F238A0" w:rsidRPr="006D4389" w:rsidRDefault="00F238A0" w:rsidP="006515CF">
            <w:pPr>
              <w:spacing w:after="0"/>
              <w:ind w:left="135"/>
              <w:rPr>
                <w:sz w:val="24"/>
                <w:szCs w:val="24"/>
              </w:rPr>
            </w:pPr>
          </w:p>
        </w:tc>
        <w:tc>
          <w:tcPr>
            <w:tcW w:w="3696" w:type="dxa"/>
            <w:vMerge w:val="restart"/>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Наименование разделов и тем программы </w:t>
            </w:r>
          </w:p>
          <w:p w:rsidR="00F238A0" w:rsidRPr="006D4389" w:rsidRDefault="00F238A0" w:rsidP="006515CF">
            <w:pPr>
              <w:spacing w:after="0"/>
              <w:ind w:left="135"/>
              <w:rPr>
                <w:sz w:val="24"/>
                <w:szCs w:val="24"/>
              </w:rPr>
            </w:pPr>
          </w:p>
        </w:tc>
        <w:tc>
          <w:tcPr>
            <w:tcW w:w="0" w:type="auto"/>
            <w:gridSpan w:val="3"/>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b/>
                <w:color w:val="000000"/>
                <w:sz w:val="24"/>
                <w:szCs w:val="24"/>
              </w:rPr>
              <w:t>Количество часов</w:t>
            </w:r>
          </w:p>
        </w:tc>
        <w:tc>
          <w:tcPr>
            <w:tcW w:w="2416" w:type="dxa"/>
            <w:vMerge w:val="restart"/>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Электронные (цифровые) образовательные ресурсы </w:t>
            </w:r>
          </w:p>
          <w:p w:rsidR="00F238A0" w:rsidRPr="006D4389" w:rsidRDefault="00F238A0" w:rsidP="006515CF">
            <w:pPr>
              <w:spacing w:after="0"/>
              <w:ind w:left="135"/>
              <w:rPr>
                <w:sz w:val="24"/>
                <w:szCs w:val="24"/>
              </w:rPr>
            </w:pPr>
          </w:p>
        </w:tc>
      </w:tr>
      <w:tr w:rsidR="00F238A0" w:rsidRPr="006D4389" w:rsidTr="006515CF">
        <w:trPr>
          <w:trHeight w:val="144"/>
          <w:tblCellSpacing w:w="20" w:type="nil"/>
        </w:trPr>
        <w:tc>
          <w:tcPr>
            <w:tcW w:w="0" w:type="auto"/>
            <w:vMerge/>
            <w:tcBorders>
              <w:top w:val="nil"/>
            </w:tcBorders>
            <w:tcMar>
              <w:top w:w="50" w:type="dxa"/>
              <w:left w:w="100" w:type="dxa"/>
            </w:tcMar>
          </w:tcPr>
          <w:p w:rsidR="00F238A0" w:rsidRPr="006D4389" w:rsidRDefault="00F238A0" w:rsidP="006515CF">
            <w:pPr>
              <w:rPr>
                <w:sz w:val="24"/>
                <w:szCs w:val="24"/>
              </w:rPr>
            </w:pPr>
          </w:p>
        </w:tc>
        <w:tc>
          <w:tcPr>
            <w:tcW w:w="0" w:type="auto"/>
            <w:vMerge/>
            <w:tcBorders>
              <w:top w:val="nil"/>
            </w:tcBorders>
            <w:tcMar>
              <w:top w:w="50" w:type="dxa"/>
              <w:left w:w="100" w:type="dxa"/>
            </w:tcMar>
          </w:tcPr>
          <w:p w:rsidR="00F238A0" w:rsidRPr="006D4389" w:rsidRDefault="00F238A0" w:rsidP="006515CF">
            <w:pPr>
              <w:rPr>
                <w:sz w:val="24"/>
                <w:szCs w:val="24"/>
              </w:rPr>
            </w:pPr>
          </w:p>
        </w:tc>
        <w:tc>
          <w:tcPr>
            <w:tcW w:w="895"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Всего </w:t>
            </w:r>
          </w:p>
          <w:p w:rsidR="00F238A0" w:rsidRPr="006D4389" w:rsidRDefault="00F238A0" w:rsidP="006515CF">
            <w:pPr>
              <w:spacing w:after="0"/>
              <w:ind w:left="135"/>
              <w:rPr>
                <w:sz w:val="24"/>
                <w:szCs w:val="24"/>
              </w:rPr>
            </w:pPr>
          </w:p>
        </w:tc>
        <w:tc>
          <w:tcPr>
            <w:tcW w:w="1603"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Контрольные работы </w:t>
            </w:r>
          </w:p>
          <w:p w:rsidR="00F238A0" w:rsidRPr="006D4389" w:rsidRDefault="00F238A0" w:rsidP="006515CF">
            <w:pPr>
              <w:spacing w:after="0"/>
              <w:ind w:left="135"/>
              <w:rPr>
                <w:sz w:val="24"/>
                <w:szCs w:val="24"/>
              </w:rPr>
            </w:pPr>
          </w:p>
        </w:tc>
        <w:tc>
          <w:tcPr>
            <w:tcW w:w="1697"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Практические работы </w:t>
            </w:r>
          </w:p>
          <w:p w:rsidR="00F238A0" w:rsidRPr="006D4389" w:rsidRDefault="00F238A0" w:rsidP="006515CF">
            <w:pPr>
              <w:spacing w:after="0"/>
              <w:ind w:left="135"/>
              <w:rPr>
                <w:sz w:val="24"/>
                <w:szCs w:val="24"/>
              </w:rPr>
            </w:pPr>
          </w:p>
        </w:tc>
        <w:tc>
          <w:tcPr>
            <w:tcW w:w="0" w:type="auto"/>
            <w:vMerge/>
            <w:tcBorders>
              <w:top w:val="nil"/>
            </w:tcBorders>
            <w:tcMar>
              <w:top w:w="50" w:type="dxa"/>
              <w:left w:w="100" w:type="dxa"/>
            </w:tcMa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6"/>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Раздел 1.</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Производство и технологии</w:t>
            </w:r>
          </w:p>
        </w:tc>
      </w:tr>
      <w:tr w:rsidR="00F238A0" w:rsidRPr="006D4389" w:rsidTr="006515CF">
        <w:trPr>
          <w:trHeight w:val="144"/>
          <w:tblCellSpacing w:w="20" w:type="nil"/>
        </w:trPr>
        <w:tc>
          <w:tcPr>
            <w:tcW w:w="550"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1.1</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Технологии вокруг нас. Мир труда и профессий</w:t>
            </w:r>
          </w:p>
        </w:tc>
        <w:tc>
          <w:tcPr>
            <w:tcW w:w="89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03" w:type="dxa"/>
            <w:tcMar>
              <w:top w:w="50" w:type="dxa"/>
              <w:left w:w="100" w:type="dxa"/>
            </w:tcMar>
            <w:vAlign w:val="center"/>
          </w:tcPr>
          <w:p w:rsidR="00F238A0" w:rsidRPr="006D4389" w:rsidRDefault="00F238A0" w:rsidP="006515CF">
            <w:pPr>
              <w:spacing w:after="0"/>
              <w:ind w:left="135"/>
              <w:jc w:val="center"/>
              <w:rPr>
                <w:sz w:val="24"/>
                <w:szCs w:val="24"/>
              </w:rPr>
            </w:pPr>
          </w:p>
        </w:tc>
        <w:tc>
          <w:tcPr>
            <w:tcW w:w="169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416" w:type="dxa"/>
            <w:tcMar>
              <w:top w:w="50" w:type="dxa"/>
              <w:left w:w="100" w:type="dxa"/>
            </w:tcMar>
            <w:vAlign w:val="center"/>
          </w:tcPr>
          <w:p w:rsidR="00F238A0" w:rsidRPr="006D4389" w:rsidRDefault="00234523" w:rsidP="006515CF">
            <w:pPr>
              <w:spacing w:after="0"/>
              <w:ind w:left="135"/>
              <w:rPr>
                <w:sz w:val="24"/>
                <w:szCs w:val="24"/>
              </w:rPr>
            </w:pPr>
            <w:hyperlink r:id="rId768">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50"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1.2</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Проекты и проектирование</w:t>
            </w:r>
          </w:p>
        </w:tc>
        <w:tc>
          <w:tcPr>
            <w:tcW w:w="89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03" w:type="dxa"/>
            <w:tcMar>
              <w:top w:w="50" w:type="dxa"/>
              <w:left w:w="100" w:type="dxa"/>
            </w:tcMar>
            <w:vAlign w:val="center"/>
          </w:tcPr>
          <w:p w:rsidR="00F238A0" w:rsidRPr="006D4389" w:rsidRDefault="00F238A0" w:rsidP="006515CF">
            <w:pPr>
              <w:spacing w:after="0"/>
              <w:ind w:left="135"/>
              <w:jc w:val="center"/>
              <w:rPr>
                <w:sz w:val="24"/>
                <w:szCs w:val="24"/>
              </w:rPr>
            </w:pPr>
          </w:p>
        </w:tc>
        <w:tc>
          <w:tcPr>
            <w:tcW w:w="1697" w:type="dxa"/>
            <w:tcMar>
              <w:top w:w="50" w:type="dxa"/>
              <w:left w:w="100" w:type="dxa"/>
            </w:tcMar>
            <w:vAlign w:val="center"/>
          </w:tcPr>
          <w:p w:rsidR="00F238A0" w:rsidRPr="006D4389" w:rsidRDefault="00F238A0" w:rsidP="006515CF">
            <w:pPr>
              <w:spacing w:after="0"/>
              <w:ind w:left="135"/>
              <w:jc w:val="center"/>
              <w:rPr>
                <w:sz w:val="24"/>
                <w:szCs w:val="24"/>
              </w:rPr>
            </w:pPr>
          </w:p>
        </w:tc>
        <w:tc>
          <w:tcPr>
            <w:tcW w:w="2416" w:type="dxa"/>
            <w:tcMar>
              <w:top w:w="50" w:type="dxa"/>
              <w:left w:w="100" w:type="dxa"/>
            </w:tcMar>
            <w:vAlign w:val="center"/>
          </w:tcPr>
          <w:p w:rsidR="00F238A0" w:rsidRPr="006D4389" w:rsidRDefault="00234523" w:rsidP="006515CF">
            <w:pPr>
              <w:spacing w:after="0"/>
              <w:ind w:left="135"/>
              <w:rPr>
                <w:sz w:val="24"/>
                <w:szCs w:val="24"/>
              </w:rPr>
            </w:pPr>
            <w:hyperlink r:id="rId769">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Итого по разделу</w:t>
            </w:r>
          </w:p>
        </w:tc>
        <w:tc>
          <w:tcPr>
            <w:tcW w:w="140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0" w:type="auto"/>
            <w:gridSpan w:val="3"/>
            <w:tcMar>
              <w:top w:w="50" w:type="dxa"/>
              <w:left w:w="100" w:type="dxa"/>
            </w:tcMar>
            <w:vAlign w:val="cente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6"/>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Раздел 2.</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Компьютерная графика. Черчение</w:t>
            </w:r>
          </w:p>
        </w:tc>
      </w:tr>
      <w:tr w:rsidR="00F238A0" w:rsidRPr="006D4389" w:rsidTr="006515CF">
        <w:trPr>
          <w:trHeight w:val="144"/>
          <w:tblCellSpacing w:w="20" w:type="nil"/>
        </w:trPr>
        <w:tc>
          <w:tcPr>
            <w:tcW w:w="550"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2.1</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Введение в графику и черчение</w:t>
            </w:r>
          </w:p>
        </w:tc>
        <w:tc>
          <w:tcPr>
            <w:tcW w:w="89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1603" w:type="dxa"/>
            <w:tcMar>
              <w:top w:w="50" w:type="dxa"/>
              <w:left w:w="100" w:type="dxa"/>
            </w:tcMar>
            <w:vAlign w:val="center"/>
          </w:tcPr>
          <w:p w:rsidR="00F238A0" w:rsidRPr="006D4389" w:rsidRDefault="00F238A0" w:rsidP="006515CF">
            <w:pPr>
              <w:spacing w:after="0"/>
              <w:ind w:left="135"/>
              <w:jc w:val="center"/>
              <w:rPr>
                <w:sz w:val="24"/>
                <w:szCs w:val="24"/>
              </w:rPr>
            </w:pPr>
          </w:p>
        </w:tc>
        <w:tc>
          <w:tcPr>
            <w:tcW w:w="169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2416" w:type="dxa"/>
            <w:tcMar>
              <w:top w:w="50" w:type="dxa"/>
              <w:left w:w="100" w:type="dxa"/>
            </w:tcMar>
            <w:vAlign w:val="center"/>
          </w:tcPr>
          <w:p w:rsidR="00F238A0" w:rsidRPr="006D4389" w:rsidRDefault="00234523" w:rsidP="006515CF">
            <w:pPr>
              <w:spacing w:after="0"/>
              <w:ind w:left="135"/>
              <w:rPr>
                <w:sz w:val="24"/>
                <w:szCs w:val="24"/>
              </w:rPr>
            </w:pPr>
            <w:hyperlink r:id="rId770">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50"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2.2</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Основные элементы графических изображений и их построение. Мир профессий</w:t>
            </w:r>
          </w:p>
        </w:tc>
        <w:tc>
          <w:tcPr>
            <w:tcW w:w="89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1603"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69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3 </w:t>
            </w:r>
          </w:p>
        </w:tc>
        <w:tc>
          <w:tcPr>
            <w:tcW w:w="2416" w:type="dxa"/>
            <w:tcMar>
              <w:top w:w="50" w:type="dxa"/>
              <w:left w:w="100" w:type="dxa"/>
            </w:tcMar>
            <w:vAlign w:val="center"/>
          </w:tcPr>
          <w:p w:rsidR="00F238A0" w:rsidRPr="006D4389" w:rsidRDefault="00234523" w:rsidP="006515CF">
            <w:pPr>
              <w:spacing w:after="0"/>
              <w:ind w:left="135"/>
              <w:rPr>
                <w:sz w:val="24"/>
                <w:szCs w:val="24"/>
              </w:rPr>
            </w:pPr>
            <w:hyperlink r:id="rId771">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Итого по разделу</w:t>
            </w:r>
          </w:p>
        </w:tc>
        <w:tc>
          <w:tcPr>
            <w:tcW w:w="140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8 </w:t>
            </w:r>
          </w:p>
        </w:tc>
        <w:tc>
          <w:tcPr>
            <w:tcW w:w="0" w:type="auto"/>
            <w:gridSpan w:val="3"/>
            <w:tcMar>
              <w:top w:w="50" w:type="dxa"/>
              <w:left w:w="100" w:type="dxa"/>
            </w:tcMar>
            <w:vAlign w:val="cente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6"/>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Раздел 3.</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Технологии обработки материалов и пищевых продуктов</w:t>
            </w:r>
          </w:p>
        </w:tc>
      </w:tr>
      <w:tr w:rsidR="00F238A0" w:rsidRPr="006D4389" w:rsidTr="006515CF">
        <w:trPr>
          <w:trHeight w:val="144"/>
          <w:tblCellSpacing w:w="20" w:type="nil"/>
        </w:trPr>
        <w:tc>
          <w:tcPr>
            <w:tcW w:w="550"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3.1</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Технологии обработки конструкционных материалов. Технология, ее основные составляющие. Бумага и ее свойства</w:t>
            </w:r>
          </w:p>
        </w:tc>
        <w:tc>
          <w:tcPr>
            <w:tcW w:w="89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03" w:type="dxa"/>
            <w:tcMar>
              <w:top w:w="50" w:type="dxa"/>
              <w:left w:w="100" w:type="dxa"/>
            </w:tcMar>
            <w:vAlign w:val="center"/>
          </w:tcPr>
          <w:p w:rsidR="00F238A0" w:rsidRPr="006D4389" w:rsidRDefault="00F238A0" w:rsidP="006515CF">
            <w:pPr>
              <w:spacing w:after="0"/>
              <w:ind w:left="135"/>
              <w:jc w:val="center"/>
              <w:rPr>
                <w:sz w:val="24"/>
                <w:szCs w:val="24"/>
              </w:rPr>
            </w:pPr>
          </w:p>
        </w:tc>
        <w:tc>
          <w:tcPr>
            <w:tcW w:w="169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2416" w:type="dxa"/>
            <w:tcMar>
              <w:top w:w="50" w:type="dxa"/>
              <w:left w:w="100" w:type="dxa"/>
            </w:tcMar>
            <w:vAlign w:val="center"/>
          </w:tcPr>
          <w:p w:rsidR="00F238A0" w:rsidRPr="006D4389" w:rsidRDefault="00234523" w:rsidP="006515CF">
            <w:pPr>
              <w:spacing w:after="0"/>
              <w:ind w:left="135"/>
              <w:rPr>
                <w:sz w:val="24"/>
                <w:szCs w:val="24"/>
              </w:rPr>
            </w:pPr>
            <w:hyperlink r:id="rId772">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50"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3.2</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Конструкционные материалы и их свойства</w:t>
            </w:r>
          </w:p>
        </w:tc>
        <w:tc>
          <w:tcPr>
            <w:tcW w:w="89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03" w:type="dxa"/>
            <w:tcMar>
              <w:top w:w="50" w:type="dxa"/>
              <w:left w:w="100" w:type="dxa"/>
            </w:tcMar>
            <w:vAlign w:val="center"/>
          </w:tcPr>
          <w:p w:rsidR="00F238A0" w:rsidRPr="006D4389" w:rsidRDefault="00F238A0" w:rsidP="006515CF">
            <w:pPr>
              <w:spacing w:after="0"/>
              <w:ind w:left="135"/>
              <w:jc w:val="center"/>
              <w:rPr>
                <w:sz w:val="24"/>
                <w:szCs w:val="24"/>
              </w:rPr>
            </w:pPr>
          </w:p>
        </w:tc>
        <w:tc>
          <w:tcPr>
            <w:tcW w:w="1697" w:type="dxa"/>
            <w:tcMar>
              <w:top w:w="50" w:type="dxa"/>
              <w:left w:w="100" w:type="dxa"/>
            </w:tcMar>
            <w:vAlign w:val="center"/>
          </w:tcPr>
          <w:p w:rsidR="00F238A0" w:rsidRPr="006D4389" w:rsidRDefault="00F238A0" w:rsidP="006515CF">
            <w:pPr>
              <w:spacing w:after="0"/>
              <w:ind w:left="135"/>
              <w:jc w:val="center"/>
              <w:rPr>
                <w:sz w:val="24"/>
                <w:szCs w:val="24"/>
              </w:rPr>
            </w:pPr>
          </w:p>
        </w:tc>
        <w:tc>
          <w:tcPr>
            <w:tcW w:w="2416" w:type="dxa"/>
            <w:tcMar>
              <w:top w:w="50" w:type="dxa"/>
              <w:left w:w="100" w:type="dxa"/>
            </w:tcMar>
            <w:vAlign w:val="center"/>
          </w:tcPr>
          <w:p w:rsidR="00F238A0" w:rsidRPr="006D4389" w:rsidRDefault="00234523" w:rsidP="006515CF">
            <w:pPr>
              <w:spacing w:after="0"/>
              <w:ind w:left="135"/>
              <w:rPr>
                <w:sz w:val="24"/>
                <w:szCs w:val="24"/>
              </w:rPr>
            </w:pPr>
            <w:hyperlink r:id="rId773">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50"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3.3</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Технологии ручной обработки древесины. Технологии обработки древесины с использованием электрифицированного инструмента</w:t>
            </w:r>
          </w:p>
        </w:tc>
        <w:tc>
          <w:tcPr>
            <w:tcW w:w="89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1603" w:type="dxa"/>
            <w:tcMar>
              <w:top w:w="50" w:type="dxa"/>
              <w:left w:w="100" w:type="dxa"/>
            </w:tcMar>
            <w:vAlign w:val="center"/>
          </w:tcPr>
          <w:p w:rsidR="00F238A0" w:rsidRPr="006D4389" w:rsidRDefault="00F238A0" w:rsidP="006515CF">
            <w:pPr>
              <w:spacing w:after="0"/>
              <w:ind w:left="135"/>
              <w:jc w:val="center"/>
              <w:rPr>
                <w:sz w:val="24"/>
                <w:szCs w:val="24"/>
              </w:rPr>
            </w:pPr>
          </w:p>
        </w:tc>
        <w:tc>
          <w:tcPr>
            <w:tcW w:w="169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416" w:type="dxa"/>
            <w:tcMar>
              <w:top w:w="50" w:type="dxa"/>
              <w:left w:w="100" w:type="dxa"/>
            </w:tcMar>
            <w:vAlign w:val="center"/>
          </w:tcPr>
          <w:p w:rsidR="00F238A0" w:rsidRPr="006D4389" w:rsidRDefault="00234523" w:rsidP="006515CF">
            <w:pPr>
              <w:spacing w:after="0"/>
              <w:ind w:left="135"/>
              <w:rPr>
                <w:sz w:val="24"/>
                <w:szCs w:val="24"/>
              </w:rPr>
            </w:pPr>
            <w:hyperlink r:id="rId774">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50"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3.4</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Технологии отделки изделий из древесины. Декорирование древесины</w:t>
            </w:r>
          </w:p>
        </w:tc>
        <w:tc>
          <w:tcPr>
            <w:tcW w:w="89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03" w:type="dxa"/>
            <w:tcMar>
              <w:top w:w="50" w:type="dxa"/>
              <w:left w:w="100" w:type="dxa"/>
            </w:tcMar>
            <w:vAlign w:val="center"/>
          </w:tcPr>
          <w:p w:rsidR="00F238A0" w:rsidRPr="006D4389" w:rsidRDefault="00F238A0" w:rsidP="006515CF">
            <w:pPr>
              <w:spacing w:after="0"/>
              <w:ind w:left="135"/>
              <w:jc w:val="center"/>
              <w:rPr>
                <w:sz w:val="24"/>
                <w:szCs w:val="24"/>
              </w:rPr>
            </w:pPr>
          </w:p>
        </w:tc>
        <w:tc>
          <w:tcPr>
            <w:tcW w:w="169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416" w:type="dxa"/>
            <w:tcMar>
              <w:top w:w="50" w:type="dxa"/>
              <w:left w:w="100" w:type="dxa"/>
            </w:tcMar>
            <w:vAlign w:val="center"/>
          </w:tcPr>
          <w:p w:rsidR="00F238A0" w:rsidRPr="006D4389" w:rsidRDefault="00234523" w:rsidP="006515CF">
            <w:pPr>
              <w:spacing w:after="0"/>
              <w:ind w:left="135"/>
              <w:rPr>
                <w:sz w:val="24"/>
                <w:szCs w:val="24"/>
              </w:rPr>
            </w:pPr>
            <w:hyperlink r:id="rId775">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50"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3.5</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Контроль и оценка качества изделия из древесины. Мир профессий. Защита и оценка качества проекта</w:t>
            </w:r>
          </w:p>
        </w:tc>
        <w:tc>
          <w:tcPr>
            <w:tcW w:w="89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1603" w:type="dxa"/>
            <w:tcMar>
              <w:top w:w="50" w:type="dxa"/>
              <w:left w:w="100" w:type="dxa"/>
            </w:tcMar>
            <w:vAlign w:val="center"/>
          </w:tcPr>
          <w:p w:rsidR="00F238A0" w:rsidRPr="006D4389" w:rsidRDefault="00F238A0" w:rsidP="006515CF">
            <w:pPr>
              <w:spacing w:after="0"/>
              <w:ind w:left="135"/>
              <w:jc w:val="center"/>
              <w:rPr>
                <w:sz w:val="24"/>
                <w:szCs w:val="24"/>
              </w:rPr>
            </w:pPr>
          </w:p>
        </w:tc>
        <w:tc>
          <w:tcPr>
            <w:tcW w:w="1697" w:type="dxa"/>
            <w:tcMar>
              <w:top w:w="50" w:type="dxa"/>
              <w:left w:w="100" w:type="dxa"/>
            </w:tcMar>
            <w:vAlign w:val="center"/>
          </w:tcPr>
          <w:p w:rsidR="00F238A0" w:rsidRPr="006D4389" w:rsidRDefault="00F238A0" w:rsidP="006515CF">
            <w:pPr>
              <w:spacing w:after="0"/>
              <w:ind w:left="135"/>
              <w:jc w:val="center"/>
              <w:rPr>
                <w:sz w:val="24"/>
                <w:szCs w:val="24"/>
              </w:rPr>
            </w:pPr>
          </w:p>
        </w:tc>
        <w:tc>
          <w:tcPr>
            <w:tcW w:w="2416" w:type="dxa"/>
            <w:tcMar>
              <w:top w:w="50" w:type="dxa"/>
              <w:left w:w="100" w:type="dxa"/>
            </w:tcMar>
            <w:vAlign w:val="center"/>
          </w:tcPr>
          <w:p w:rsidR="00F238A0" w:rsidRPr="006D4389" w:rsidRDefault="00234523" w:rsidP="006515CF">
            <w:pPr>
              <w:spacing w:after="0"/>
              <w:ind w:left="135"/>
              <w:rPr>
                <w:sz w:val="24"/>
                <w:szCs w:val="24"/>
              </w:rPr>
            </w:pPr>
            <w:hyperlink r:id="rId776">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50"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3.6</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Технологии обработки пищевых продуктов Мир профессий</w:t>
            </w:r>
          </w:p>
        </w:tc>
        <w:tc>
          <w:tcPr>
            <w:tcW w:w="89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8 </w:t>
            </w:r>
          </w:p>
        </w:tc>
        <w:tc>
          <w:tcPr>
            <w:tcW w:w="1603" w:type="dxa"/>
            <w:tcMar>
              <w:top w:w="50" w:type="dxa"/>
              <w:left w:w="100" w:type="dxa"/>
            </w:tcMar>
            <w:vAlign w:val="center"/>
          </w:tcPr>
          <w:p w:rsidR="00F238A0" w:rsidRPr="006D4389" w:rsidRDefault="00F238A0" w:rsidP="006515CF">
            <w:pPr>
              <w:spacing w:after="0"/>
              <w:ind w:left="135"/>
              <w:jc w:val="center"/>
              <w:rPr>
                <w:sz w:val="24"/>
                <w:szCs w:val="24"/>
              </w:rPr>
            </w:pPr>
          </w:p>
        </w:tc>
        <w:tc>
          <w:tcPr>
            <w:tcW w:w="169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2416" w:type="dxa"/>
            <w:tcMar>
              <w:top w:w="50" w:type="dxa"/>
              <w:left w:w="100" w:type="dxa"/>
            </w:tcMar>
            <w:vAlign w:val="center"/>
          </w:tcPr>
          <w:p w:rsidR="00F238A0" w:rsidRPr="006D4389" w:rsidRDefault="00234523" w:rsidP="006515CF">
            <w:pPr>
              <w:spacing w:after="0"/>
              <w:ind w:left="135"/>
              <w:rPr>
                <w:sz w:val="24"/>
                <w:szCs w:val="24"/>
              </w:rPr>
            </w:pPr>
            <w:hyperlink r:id="rId777">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50"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3.7</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Технологии обработки текстильных материалов</w:t>
            </w:r>
          </w:p>
        </w:tc>
        <w:tc>
          <w:tcPr>
            <w:tcW w:w="89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03" w:type="dxa"/>
            <w:tcMar>
              <w:top w:w="50" w:type="dxa"/>
              <w:left w:w="100" w:type="dxa"/>
            </w:tcMar>
            <w:vAlign w:val="center"/>
          </w:tcPr>
          <w:p w:rsidR="00F238A0" w:rsidRPr="006D4389" w:rsidRDefault="00F238A0" w:rsidP="006515CF">
            <w:pPr>
              <w:spacing w:after="0"/>
              <w:ind w:left="135"/>
              <w:jc w:val="center"/>
              <w:rPr>
                <w:sz w:val="24"/>
                <w:szCs w:val="24"/>
              </w:rPr>
            </w:pPr>
          </w:p>
        </w:tc>
        <w:tc>
          <w:tcPr>
            <w:tcW w:w="169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2416" w:type="dxa"/>
            <w:tcMar>
              <w:top w:w="50" w:type="dxa"/>
              <w:left w:w="100" w:type="dxa"/>
            </w:tcMar>
            <w:vAlign w:val="center"/>
          </w:tcPr>
          <w:p w:rsidR="00F238A0" w:rsidRPr="006D4389" w:rsidRDefault="00234523" w:rsidP="006515CF">
            <w:pPr>
              <w:spacing w:after="0"/>
              <w:ind w:left="135"/>
              <w:rPr>
                <w:sz w:val="24"/>
                <w:szCs w:val="24"/>
              </w:rPr>
            </w:pPr>
            <w:hyperlink r:id="rId778">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50"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3.8</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Швейная машина как основное технологическое оборудование для изготовления швейных изделий</w:t>
            </w:r>
          </w:p>
        </w:tc>
        <w:tc>
          <w:tcPr>
            <w:tcW w:w="89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03" w:type="dxa"/>
            <w:tcMar>
              <w:top w:w="50" w:type="dxa"/>
              <w:left w:w="100" w:type="dxa"/>
            </w:tcMar>
            <w:vAlign w:val="center"/>
          </w:tcPr>
          <w:p w:rsidR="00F238A0" w:rsidRPr="006D4389" w:rsidRDefault="00F238A0" w:rsidP="006515CF">
            <w:pPr>
              <w:spacing w:after="0"/>
              <w:ind w:left="135"/>
              <w:jc w:val="center"/>
              <w:rPr>
                <w:sz w:val="24"/>
                <w:szCs w:val="24"/>
              </w:rPr>
            </w:pPr>
          </w:p>
        </w:tc>
        <w:tc>
          <w:tcPr>
            <w:tcW w:w="169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416" w:type="dxa"/>
            <w:tcMar>
              <w:top w:w="50" w:type="dxa"/>
              <w:left w:w="100" w:type="dxa"/>
            </w:tcMar>
            <w:vAlign w:val="center"/>
          </w:tcPr>
          <w:p w:rsidR="00F238A0" w:rsidRPr="006D4389" w:rsidRDefault="00234523" w:rsidP="006515CF">
            <w:pPr>
              <w:spacing w:after="0"/>
              <w:ind w:left="135"/>
              <w:rPr>
                <w:sz w:val="24"/>
                <w:szCs w:val="24"/>
              </w:rPr>
            </w:pPr>
            <w:hyperlink r:id="rId779">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50"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3.9</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Конструирование швейных изделий. Чертеж и изготовление выкроек швейного изделия</w:t>
            </w:r>
          </w:p>
        </w:tc>
        <w:tc>
          <w:tcPr>
            <w:tcW w:w="89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1603" w:type="dxa"/>
            <w:tcMar>
              <w:top w:w="50" w:type="dxa"/>
              <w:left w:w="100" w:type="dxa"/>
            </w:tcMar>
            <w:vAlign w:val="center"/>
          </w:tcPr>
          <w:p w:rsidR="00F238A0" w:rsidRPr="006D4389" w:rsidRDefault="00F238A0" w:rsidP="006515CF">
            <w:pPr>
              <w:spacing w:after="0"/>
              <w:ind w:left="135"/>
              <w:jc w:val="center"/>
              <w:rPr>
                <w:sz w:val="24"/>
                <w:szCs w:val="24"/>
              </w:rPr>
            </w:pPr>
          </w:p>
        </w:tc>
        <w:tc>
          <w:tcPr>
            <w:tcW w:w="169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416" w:type="dxa"/>
            <w:tcMar>
              <w:top w:w="50" w:type="dxa"/>
              <w:left w:w="100" w:type="dxa"/>
            </w:tcMar>
            <w:vAlign w:val="center"/>
          </w:tcPr>
          <w:p w:rsidR="00F238A0" w:rsidRPr="006D4389" w:rsidRDefault="00234523" w:rsidP="006515CF">
            <w:pPr>
              <w:spacing w:after="0"/>
              <w:ind w:left="135"/>
              <w:rPr>
                <w:sz w:val="24"/>
                <w:szCs w:val="24"/>
              </w:rPr>
            </w:pPr>
            <w:hyperlink r:id="rId780">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50"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3.10</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Технологические операции по пошиву изделия. Оценка качества швейного изделия. Мир профессий</w:t>
            </w:r>
          </w:p>
        </w:tc>
        <w:tc>
          <w:tcPr>
            <w:tcW w:w="89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6 </w:t>
            </w:r>
          </w:p>
        </w:tc>
        <w:tc>
          <w:tcPr>
            <w:tcW w:w="1603"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69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3 </w:t>
            </w:r>
          </w:p>
        </w:tc>
        <w:tc>
          <w:tcPr>
            <w:tcW w:w="2416" w:type="dxa"/>
            <w:tcMar>
              <w:top w:w="50" w:type="dxa"/>
              <w:left w:w="100" w:type="dxa"/>
            </w:tcMar>
            <w:vAlign w:val="center"/>
          </w:tcPr>
          <w:p w:rsidR="00F238A0" w:rsidRPr="006D4389" w:rsidRDefault="00234523" w:rsidP="006515CF">
            <w:pPr>
              <w:spacing w:after="0"/>
              <w:ind w:left="135"/>
              <w:rPr>
                <w:sz w:val="24"/>
                <w:szCs w:val="24"/>
              </w:rPr>
            </w:pPr>
            <w:hyperlink r:id="rId781">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Итого по разделу</w:t>
            </w:r>
          </w:p>
        </w:tc>
        <w:tc>
          <w:tcPr>
            <w:tcW w:w="140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36 </w:t>
            </w:r>
          </w:p>
        </w:tc>
        <w:tc>
          <w:tcPr>
            <w:tcW w:w="0" w:type="auto"/>
            <w:gridSpan w:val="3"/>
            <w:tcMar>
              <w:top w:w="50" w:type="dxa"/>
              <w:left w:w="100" w:type="dxa"/>
            </w:tcMar>
            <w:vAlign w:val="cente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6"/>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Раздел 4.</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Робототехника</w:t>
            </w:r>
          </w:p>
        </w:tc>
      </w:tr>
      <w:tr w:rsidR="00F238A0" w:rsidRPr="006D4389" w:rsidTr="006515CF">
        <w:trPr>
          <w:trHeight w:val="144"/>
          <w:tblCellSpacing w:w="20" w:type="nil"/>
        </w:trPr>
        <w:tc>
          <w:tcPr>
            <w:tcW w:w="550"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4.1</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Введение в робототехнику. Робототехнический конструктор</w:t>
            </w:r>
          </w:p>
        </w:tc>
        <w:tc>
          <w:tcPr>
            <w:tcW w:w="89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1603" w:type="dxa"/>
            <w:tcMar>
              <w:top w:w="50" w:type="dxa"/>
              <w:left w:w="100" w:type="dxa"/>
            </w:tcMar>
            <w:vAlign w:val="center"/>
          </w:tcPr>
          <w:p w:rsidR="00F238A0" w:rsidRPr="006D4389" w:rsidRDefault="00F238A0" w:rsidP="006515CF">
            <w:pPr>
              <w:spacing w:after="0"/>
              <w:ind w:left="135"/>
              <w:jc w:val="center"/>
              <w:rPr>
                <w:sz w:val="24"/>
                <w:szCs w:val="24"/>
              </w:rPr>
            </w:pPr>
          </w:p>
        </w:tc>
        <w:tc>
          <w:tcPr>
            <w:tcW w:w="169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416" w:type="dxa"/>
            <w:tcMar>
              <w:top w:w="50" w:type="dxa"/>
              <w:left w:w="100" w:type="dxa"/>
            </w:tcMar>
            <w:vAlign w:val="center"/>
          </w:tcPr>
          <w:p w:rsidR="00F238A0" w:rsidRPr="006D4389" w:rsidRDefault="00234523" w:rsidP="006515CF">
            <w:pPr>
              <w:spacing w:after="0"/>
              <w:ind w:left="135"/>
              <w:rPr>
                <w:sz w:val="24"/>
                <w:szCs w:val="24"/>
              </w:rPr>
            </w:pPr>
            <w:hyperlink r:id="rId782">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50"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4.2</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Конструирование: подвижные и неподвижные соединения, механическая передача</w:t>
            </w:r>
          </w:p>
        </w:tc>
        <w:tc>
          <w:tcPr>
            <w:tcW w:w="89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03" w:type="dxa"/>
            <w:tcMar>
              <w:top w:w="50" w:type="dxa"/>
              <w:left w:w="100" w:type="dxa"/>
            </w:tcMar>
            <w:vAlign w:val="center"/>
          </w:tcPr>
          <w:p w:rsidR="00F238A0" w:rsidRPr="006D4389" w:rsidRDefault="00F238A0" w:rsidP="006515CF">
            <w:pPr>
              <w:spacing w:after="0"/>
              <w:ind w:left="135"/>
              <w:jc w:val="center"/>
              <w:rPr>
                <w:sz w:val="24"/>
                <w:szCs w:val="24"/>
              </w:rPr>
            </w:pPr>
          </w:p>
        </w:tc>
        <w:tc>
          <w:tcPr>
            <w:tcW w:w="169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416" w:type="dxa"/>
            <w:tcMar>
              <w:top w:w="50" w:type="dxa"/>
              <w:left w:w="100" w:type="dxa"/>
            </w:tcMar>
            <w:vAlign w:val="center"/>
          </w:tcPr>
          <w:p w:rsidR="00F238A0" w:rsidRPr="006D4389" w:rsidRDefault="00234523" w:rsidP="006515CF">
            <w:pPr>
              <w:spacing w:after="0"/>
              <w:ind w:left="135"/>
              <w:rPr>
                <w:sz w:val="24"/>
                <w:szCs w:val="24"/>
              </w:rPr>
            </w:pPr>
            <w:hyperlink r:id="rId783">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50"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4.3</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Электронные устройства: двигатель и контроллер, назначение, устройство и функции</w:t>
            </w:r>
          </w:p>
        </w:tc>
        <w:tc>
          <w:tcPr>
            <w:tcW w:w="89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03" w:type="dxa"/>
            <w:tcMar>
              <w:top w:w="50" w:type="dxa"/>
              <w:left w:w="100" w:type="dxa"/>
            </w:tcMar>
            <w:vAlign w:val="center"/>
          </w:tcPr>
          <w:p w:rsidR="00F238A0" w:rsidRPr="006D4389" w:rsidRDefault="00F238A0" w:rsidP="006515CF">
            <w:pPr>
              <w:spacing w:after="0"/>
              <w:ind w:left="135"/>
              <w:jc w:val="center"/>
              <w:rPr>
                <w:sz w:val="24"/>
                <w:szCs w:val="24"/>
              </w:rPr>
            </w:pPr>
          </w:p>
        </w:tc>
        <w:tc>
          <w:tcPr>
            <w:tcW w:w="169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416" w:type="dxa"/>
            <w:tcMar>
              <w:top w:w="50" w:type="dxa"/>
              <w:left w:w="100" w:type="dxa"/>
            </w:tcMar>
            <w:vAlign w:val="center"/>
          </w:tcPr>
          <w:p w:rsidR="00F238A0" w:rsidRPr="006D4389" w:rsidRDefault="00234523" w:rsidP="006515CF">
            <w:pPr>
              <w:spacing w:after="0"/>
              <w:ind w:left="135"/>
              <w:rPr>
                <w:sz w:val="24"/>
                <w:szCs w:val="24"/>
              </w:rPr>
            </w:pPr>
            <w:hyperlink r:id="rId784">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50"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4.4</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Программирование робота</w:t>
            </w:r>
          </w:p>
        </w:tc>
        <w:tc>
          <w:tcPr>
            <w:tcW w:w="89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03" w:type="dxa"/>
            <w:tcMar>
              <w:top w:w="50" w:type="dxa"/>
              <w:left w:w="100" w:type="dxa"/>
            </w:tcMar>
            <w:vAlign w:val="center"/>
          </w:tcPr>
          <w:p w:rsidR="00F238A0" w:rsidRPr="006D4389" w:rsidRDefault="00F238A0" w:rsidP="006515CF">
            <w:pPr>
              <w:spacing w:after="0"/>
              <w:ind w:left="135"/>
              <w:jc w:val="center"/>
              <w:rPr>
                <w:sz w:val="24"/>
                <w:szCs w:val="24"/>
              </w:rPr>
            </w:pPr>
          </w:p>
        </w:tc>
        <w:tc>
          <w:tcPr>
            <w:tcW w:w="169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416" w:type="dxa"/>
            <w:tcMar>
              <w:top w:w="50" w:type="dxa"/>
              <w:left w:w="100" w:type="dxa"/>
            </w:tcMar>
            <w:vAlign w:val="center"/>
          </w:tcPr>
          <w:p w:rsidR="00F238A0" w:rsidRPr="006D4389" w:rsidRDefault="00234523" w:rsidP="006515CF">
            <w:pPr>
              <w:spacing w:after="0"/>
              <w:ind w:left="135"/>
              <w:rPr>
                <w:sz w:val="24"/>
                <w:szCs w:val="24"/>
              </w:rPr>
            </w:pPr>
            <w:hyperlink r:id="rId785">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50"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4.5</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Датчики, их функции и принцип работы</w:t>
            </w:r>
          </w:p>
        </w:tc>
        <w:tc>
          <w:tcPr>
            <w:tcW w:w="89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1603" w:type="dxa"/>
            <w:tcMar>
              <w:top w:w="50" w:type="dxa"/>
              <w:left w:w="100" w:type="dxa"/>
            </w:tcMar>
            <w:vAlign w:val="center"/>
          </w:tcPr>
          <w:p w:rsidR="00F238A0" w:rsidRPr="006D4389" w:rsidRDefault="00F238A0" w:rsidP="006515CF">
            <w:pPr>
              <w:spacing w:after="0"/>
              <w:ind w:left="135"/>
              <w:jc w:val="center"/>
              <w:rPr>
                <w:sz w:val="24"/>
                <w:szCs w:val="24"/>
              </w:rPr>
            </w:pPr>
          </w:p>
        </w:tc>
        <w:tc>
          <w:tcPr>
            <w:tcW w:w="169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416" w:type="dxa"/>
            <w:tcMar>
              <w:top w:w="50" w:type="dxa"/>
              <w:left w:w="100" w:type="dxa"/>
            </w:tcMar>
            <w:vAlign w:val="center"/>
          </w:tcPr>
          <w:p w:rsidR="00F238A0" w:rsidRPr="006D4389" w:rsidRDefault="00234523" w:rsidP="006515CF">
            <w:pPr>
              <w:spacing w:after="0"/>
              <w:ind w:left="135"/>
              <w:rPr>
                <w:sz w:val="24"/>
                <w:szCs w:val="24"/>
              </w:rPr>
            </w:pPr>
            <w:hyperlink r:id="rId786">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50"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4.6</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Мир профессий в робототехнике. Основы проектной деятельности</w:t>
            </w:r>
          </w:p>
        </w:tc>
        <w:tc>
          <w:tcPr>
            <w:tcW w:w="89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6 </w:t>
            </w:r>
          </w:p>
        </w:tc>
        <w:tc>
          <w:tcPr>
            <w:tcW w:w="1603"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69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2416" w:type="dxa"/>
            <w:tcMar>
              <w:top w:w="50" w:type="dxa"/>
              <w:left w:w="100" w:type="dxa"/>
            </w:tcMar>
            <w:vAlign w:val="center"/>
          </w:tcPr>
          <w:p w:rsidR="00F238A0" w:rsidRPr="006D4389" w:rsidRDefault="00234523" w:rsidP="006515CF">
            <w:pPr>
              <w:spacing w:after="0"/>
              <w:ind w:left="135"/>
              <w:rPr>
                <w:sz w:val="24"/>
                <w:szCs w:val="24"/>
              </w:rPr>
            </w:pPr>
            <w:hyperlink r:id="rId787">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Итого по разделу</w:t>
            </w:r>
          </w:p>
        </w:tc>
        <w:tc>
          <w:tcPr>
            <w:tcW w:w="140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20 </w:t>
            </w:r>
          </w:p>
        </w:tc>
        <w:tc>
          <w:tcPr>
            <w:tcW w:w="0" w:type="auto"/>
            <w:gridSpan w:val="3"/>
            <w:tcMar>
              <w:top w:w="50" w:type="dxa"/>
              <w:left w:w="100" w:type="dxa"/>
            </w:tcMar>
            <w:vAlign w:val="cente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ОБЩЕЕ КОЛИЧЕСТВО ЧАСОВ ПО ПРОГРАММЕ</w:t>
            </w:r>
          </w:p>
        </w:tc>
        <w:tc>
          <w:tcPr>
            <w:tcW w:w="140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68 </w:t>
            </w:r>
          </w:p>
        </w:tc>
        <w:tc>
          <w:tcPr>
            <w:tcW w:w="1603"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3 </w:t>
            </w:r>
          </w:p>
        </w:tc>
        <w:tc>
          <w:tcPr>
            <w:tcW w:w="169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28 </w:t>
            </w:r>
          </w:p>
        </w:tc>
        <w:tc>
          <w:tcPr>
            <w:tcW w:w="2416" w:type="dxa"/>
            <w:tcMar>
              <w:top w:w="50" w:type="dxa"/>
              <w:left w:w="100" w:type="dxa"/>
            </w:tcMar>
            <w:vAlign w:val="center"/>
          </w:tcPr>
          <w:p w:rsidR="00F238A0" w:rsidRPr="006D4389" w:rsidRDefault="00F238A0" w:rsidP="006515CF">
            <w:pPr>
              <w:rPr>
                <w:sz w:val="24"/>
                <w:szCs w:val="24"/>
              </w:rPr>
            </w:pPr>
          </w:p>
        </w:tc>
      </w:tr>
    </w:tbl>
    <w:p w:rsidR="00F238A0" w:rsidRPr="006D4389" w:rsidRDefault="00F238A0" w:rsidP="00F238A0">
      <w:pPr>
        <w:rPr>
          <w:sz w:val="24"/>
          <w:szCs w:val="24"/>
        </w:rPr>
        <w:sectPr w:rsidR="00F238A0" w:rsidRPr="006D4389">
          <w:pgSz w:w="16383" w:h="11906" w:orient="landscape"/>
          <w:pgMar w:top="1134" w:right="850" w:bottom="1134" w:left="1701" w:header="720" w:footer="720" w:gutter="0"/>
          <w:cols w:space="720"/>
        </w:sectPr>
      </w:pPr>
    </w:p>
    <w:p w:rsidR="00F238A0" w:rsidRPr="004A231B" w:rsidRDefault="004A231B" w:rsidP="004A231B">
      <w:pPr>
        <w:spacing w:after="0"/>
        <w:ind w:left="600"/>
        <w:jc w:val="center"/>
        <w:rPr>
          <w:sz w:val="24"/>
          <w:szCs w:val="24"/>
        </w:rPr>
      </w:pPr>
      <w:r w:rsidRPr="004A231B">
        <w:rPr>
          <w:rFonts w:ascii="Times New Roman" w:hAnsi="Times New Roman"/>
          <w:color w:val="000000"/>
          <w:sz w:val="24"/>
          <w:szCs w:val="24"/>
        </w:rPr>
        <w:t xml:space="preserve">6 </w:t>
      </w:r>
      <w:r w:rsidR="00F238A0" w:rsidRPr="004A231B">
        <w:rPr>
          <w:rFonts w:ascii="Times New Roman" w:hAnsi="Times New Roman"/>
          <w:color w:val="000000"/>
          <w:sz w:val="24"/>
          <w:szCs w:val="24"/>
        </w:rPr>
        <w:t>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37"/>
        <w:gridCol w:w="2638"/>
        <w:gridCol w:w="870"/>
        <w:gridCol w:w="1672"/>
        <w:gridCol w:w="1734"/>
        <w:gridCol w:w="2012"/>
      </w:tblGrid>
      <w:tr w:rsidR="00F238A0" w:rsidRPr="006D4389" w:rsidTr="006515CF">
        <w:trPr>
          <w:trHeight w:val="144"/>
          <w:tblCellSpacing w:w="20" w:type="nil"/>
        </w:trPr>
        <w:tc>
          <w:tcPr>
            <w:tcW w:w="501" w:type="dxa"/>
            <w:vMerge w:val="restart"/>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 п/п </w:t>
            </w:r>
          </w:p>
          <w:p w:rsidR="00F238A0" w:rsidRPr="006D4389" w:rsidRDefault="00F238A0" w:rsidP="006515CF">
            <w:pPr>
              <w:spacing w:after="0"/>
              <w:ind w:left="135"/>
              <w:rPr>
                <w:sz w:val="24"/>
                <w:szCs w:val="24"/>
              </w:rPr>
            </w:pPr>
          </w:p>
        </w:tc>
        <w:tc>
          <w:tcPr>
            <w:tcW w:w="2992" w:type="dxa"/>
            <w:vMerge w:val="restart"/>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Наименование разделов и тем программы </w:t>
            </w:r>
          </w:p>
          <w:p w:rsidR="00F238A0" w:rsidRPr="006D4389" w:rsidRDefault="00F238A0" w:rsidP="006515CF">
            <w:pPr>
              <w:spacing w:after="0"/>
              <w:ind w:left="135"/>
              <w:rPr>
                <w:sz w:val="24"/>
                <w:szCs w:val="24"/>
              </w:rPr>
            </w:pPr>
          </w:p>
        </w:tc>
        <w:tc>
          <w:tcPr>
            <w:tcW w:w="0" w:type="auto"/>
            <w:gridSpan w:val="3"/>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b/>
                <w:color w:val="000000"/>
                <w:sz w:val="24"/>
                <w:szCs w:val="24"/>
              </w:rPr>
              <w:t>Количество часов</w:t>
            </w:r>
          </w:p>
        </w:tc>
        <w:tc>
          <w:tcPr>
            <w:tcW w:w="2646" w:type="dxa"/>
            <w:vMerge w:val="restart"/>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Электронные (цифровые) образовательные ресурсы </w:t>
            </w:r>
          </w:p>
          <w:p w:rsidR="00F238A0" w:rsidRPr="006D4389" w:rsidRDefault="00F238A0" w:rsidP="006515CF">
            <w:pPr>
              <w:spacing w:after="0"/>
              <w:ind w:left="135"/>
              <w:rPr>
                <w:sz w:val="24"/>
                <w:szCs w:val="24"/>
              </w:rPr>
            </w:pPr>
          </w:p>
        </w:tc>
      </w:tr>
      <w:tr w:rsidR="00F238A0" w:rsidRPr="006D4389" w:rsidTr="006515CF">
        <w:trPr>
          <w:trHeight w:val="144"/>
          <w:tblCellSpacing w:w="20" w:type="nil"/>
        </w:trPr>
        <w:tc>
          <w:tcPr>
            <w:tcW w:w="0" w:type="auto"/>
            <w:vMerge/>
            <w:tcBorders>
              <w:top w:val="nil"/>
            </w:tcBorders>
            <w:tcMar>
              <w:top w:w="50" w:type="dxa"/>
              <w:left w:w="100" w:type="dxa"/>
            </w:tcMar>
          </w:tcPr>
          <w:p w:rsidR="00F238A0" w:rsidRPr="006D4389" w:rsidRDefault="00F238A0" w:rsidP="006515CF">
            <w:pPr>
              <w:rPr>
                <w:sz w:val="24"/>
                <w:szCs w:val="24"/>
              </w:rPr>
            </w:pPr>
          </w:p>
        </w:tc>
        <w:tc>
          <w:tcPr>
            <w:tcW w:w="0" w:type="auto"/>
            <w:vMerge/>
            <w:tcBorders>
              <w:top w:val="nil"/>
            </w:tcBorders>
            <w:tcMar>
              <w:top w:w="50" w:type="dxa"/>
              <w:left w:w="100" w:type="dxa"/>
            </w:tcMar>
          </w:tcPr>
          <w:p w:rsidR="00F238A0" w:rsidRPr="006D4389" w:rsidRDefault="00F238A0" w:rsidP="006515CF">
            <w:pPr>
              <w:rPr>
                <w:sz w:val="24"/>
                <w:szCs w:val="24"/>
              </w:rPr>
            </w:pPr>
          </w:p>
        </w:tc>
        <w:tc>
          <w:tcPr>
            <w:tcW w:w="977"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Всего </w:t>
            </w:r>
          </w:p>
          <w:p w:rsidR="00F238A0" w:rsidRPr="006D4389" w:rsidRDefault="00F238A0" w:rsidP="006515CF">
            <w:pPr>
              <w:spacing w:after="0"/>
              <w:ind w:left="135"/>
              <w:rPr>
                <w:sz w:val="24"/>
                <w:szCs w:val="24"/>
              </w:rPr>
            </w:pPr>
          </w:p>
        </w:tc>
        <w:tc>
          <w:tcPr>
            <w:tcW w:w="1699"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Контрольные работы </w:t>
            </w:r>
          </w:p>
          <w:p w:rsidR="00F238A0" w:rsidRPr="006D4389" w:rsidRDefault="00F238A0" w:rsidP="006515CF">
            <w:pPr>
              <w:spacing w:after="0"/>
              <w:ind w:left="135"/>
              <w:rPr>
                <w:sz w:val="24"/>
                <w:szCs w:val="24"/>
              </w:rPr>
            </w:pPr>
          </w:p>
        </w:tc>
        <w:tc>
          <w:tcPr>
            <w:tcW w:w="1787"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Практические работы </w:t>
            </w:r>
          </w:p>
          <w:p w:rsidR="00F238A0" w:rsidRPr="006D4389" w:rsidRDefault="00F238A0" w:rsidP="006515CF">
            <w:pPr>
              <w:spacing w:after="0"/>
              <w:ind w:left="135"/>
              <w:rPr>
                <w:sz w:val="24"/>
                <w:szCs w:val="24"/>
              </w:rPr>
            </w:pPr>
          </w:p>
        </w:tc>
        <w:tc>
          <w:tcPr>
            <w:tcW w:w="0" w:type="auto"/>
            <w:vMerge/>
            <w:tcBorders>
              <w:top w:val="nil"/>
            </w:tcBorders>
            <w:tcMar>
              <w:top w:w="50" w:type="dxa"/>
              <w:left w:w="100" w:type="dxa"/>
            </w:tcMa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6"/>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Раздел 1.</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Производство и технологии</w:t>
            </w:r>
          </w:p>
        </w:tc>
      </w:tr>
      <w:tr w:rsidR="00F238A0" w:rsidRPr="006D4389" w:rsidTr="006515CF">
        <w:trPr>
          <w:trHeight w:val="144"/>
          <w:tblCellSpacing w:w="20" w:type="nil"/>
        </w:trPr>
        <w:tc>
          <w:tcPr>
            <w:tcW w:w="501"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1.1</w:t>
            </w:r>
          </w:p>
        </w:tc>
        <w:tc>
          <w:tcPr>
            <w:tcW w:w="299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Модели и моделирование. Мир профессий</w:t>
            </w:r>
          </w:p>
        </w:tc>
        <w:tc>
          <w:tcPr>
            <w:tcW w:w="97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99" w:type="dxa"/>
            <w:tcMar>
              <w:top w:w="50" w:type="dxa"/>
              <w:left w:w="100" w:type="dxa"/>
            </w:tcMar>
            <w:vAlign w:val="center"/>
          </w:tcPr>
          <w:p w:rsidR="00F238A0" w:rsidRPr="006D4389" w:rsidRDefault="00F238A0" w:rsidP="006515CF">
            <w:pPr>
              <w:spacing w:after="0"/>
              <w:ind w:left="135"/>
              <w:jc w:val="center"/>
              <w:rPr>
                <w:sz w:val="24"/>
                <w:szCs w:val="24"/>
              </w:rPr>
            </w:pPr>
          </w:p>
        </w:tc>
        <w:tc>
          <w:tcPr>
            <w:tcW w:w="178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646" w:type="dxa"/>
            <w:tcMar>
              <w:top w:w="50" w:type="dxa"/>
              <w:left w:w="100" w:type="dxa"/>
            </w:tcMar>
            <w:vAlign w:val="center"/>
          </w:tcPr>
          <w:p w:rsidR="00F238A0" w:rsidRPr="006D4389" w:rsidRDefault="00234523" w:rsidP="006515CF">
            <w:pPr>
              <w:spacing w:after="0"/>
              <w:ind w:left="135"/>
              <w:rPr>
                <w:sz w:val="24"/>
                <w:szCs w:val="24"/>
              </w:rPr>
            </w:pPr>
            <w:hyperlink r:id="rId788">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01"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1.2</w:t>
            </w:r>
          </w:p>
        </w:tc>
        <w:tc>
          <w:tcPr>
            <w:tcW w:w="299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Машины и механизмы.Перспективы развития техники и технологий</w:t>
            </w:r>
          </w:p>
        </w:tc>
        <w:tc>
          <w:tcPr>
            <w:tcW w:w="97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99" w:type="dxa"/>
            <w:tcMar>
              <w:top w:w="50" w:type="dxa"/>
              <w:left w:w="100" w:type="dxa"/>
            </w:tcMar>
            <w:vAlign w:val="center"/>
          </w:tcPr>
          <w:p w:rsidR="00F238A0" w:rsidRPr="006D4389" w:rsidRDefault="00F238A0" w:rsidP="006515CF">
            <w:pPr>
              <w:spacing w:after="0"/>
              <w:ind w:left="135"/>
              <w:jc w:val="center"/>
              <w:rPr>
                <w:sz w:val="24"/>
                <w:szCs w:val="24"/>
              </w:rPr>
            </w:pPr>
          </w:p>
        </w:tc>
        <w:tc>
          <w:tcPr>
            <w:tcW w:w="178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646" w:type="dxa"/>
            <w:tcMar>
              <w:top w:w="50" w:type="dxa"/>
              <w:left w:w="100" w:type="dxa"/>
            </w:tcMar>
            <w:vAlign w:val="center"/>
          </w:tcPr>
          <w:p w:rsidR="00F238A0" w:rsidRPr="006D4389" w:rsidRDefault="00234523" w:rsidP="006515CF">
            <w:pPr>
              <w:spacing w:after="0"/>
              <w:ind w:left="135"/>
              <w:rPr>
                <w:sz w:val="24"/>
                <w:szCs w:val="24"/>
              </w:rPr>
            </w:pPr>
            <w:hyperlink r:id="rId789">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Итого по разделу</w:t>
            </w:r>
          </w:p>
        </w:tc>
        <w:tc>
          <w:tcPr>
            <w:tcW w:w="153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0" w:type="auto"/>
            <w:gridSpan w:val="3"/>
            <w:tcMar>
              <w:top w:w="50" w:type="dxa"/>
              <w:left w:w="100" w:type="dxa"/>
            </w:tcMar>
            <w:vAlign w:val="cente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6"/>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Раздел 2.</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Компьютерная графика. Черчение</w:t>
            </w:r>
          </w:p>
        </w:tc>
      </w:tr>
      <w:tr w:rsidR="00F238A0" w:rsidRPr="006D4389" w:rsidTr="006515CF">
        <w:trPr>
          <w:trHeight w:val="144"/>
          <w:tblCellSpacing w:w="20" w:type="nil"/>
        </w:trPr>
        <w:tc>
          <w:tcPr>
            <w:tcW w:w="501"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2.1</w:t>
            </w:r>
          </w:p>
        </w:tc>
        <w:tc>
          <w:tcPr>
            <w:tcW w:w="299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Черчение. Основные геометрические построения</w:t>
            </w:r>
          </w:p>
        </w:tc>
        <w:tc>
          <w:tcPr>
            <w:tcW w:w="97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99" w:type="dxa"/>
            <w:tcMar>
              <w:top w:w="50" w:type="dxa"/>
              <w:left w:w="100" w:type="dxa"/>
            </w:tcMar>
            <w:vAlign w:val="center"/>
          </w:tcPr>
          <w:p w:rsidR="00F238A0" w:rsidRPr="006D4389" w:rsidRDefault="00F238A0" w:rsidP="006515CF">
            <w:pPr>
              <w:spacing w:after="0"/>
              <w:ind w:left="135"/>
              <w:jc w:val="center"/>
              <w:rPr>
                <w:sz w:val="24"/>
                <w:szCs w:val="24"/>
              </w:rPr>
            </w:pPr>
          </w:p>
        </w:tc>
        <w:tc>
          <w:tcPr>
            <w:tcW w:w="178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646" w:type="dxa"/>
            <w:tcMar>
              <w:top w:w="50" w:type="dxa"/>
              <w:left w:w="100" w:type="dxa"/>
            </w:tcMar>
            <w:vAlign w:val="center"/>
          </w:tcPr>
          <w:p w:rsidR="00F238A0" w:rsidRPr="006D4389" w:rsidRDefault="00234523" w:rsidP="006515CF">
            <w:pPr>
              <w:spacing w:after="0"/>
              <w:ind w:left="135"/>
              <w:rPr>
                <w:sz w:val="24"/>
                <w:szCs w:val="24"/>
              </w:rPr>
            </w:pPr>
            <w:hyperlink r:id="rId790">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01"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2.2</w:t>
            </w:r>
          </w:p>
        </w:tc>
        <w:tc>
          <w:tcPr>
            <w:tcW w:w="299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Компьютерная графика. Мир изображений. Создание изображений в графическом редакторе</w:t>
            </w:r>
          </w:p>
        </w:tc>
        <w:tc>
          <w:tcPr>
            <w:tcW w:w="97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1699" w:type="dxa"/>
            <w:tcMar>
              <w:top w:w="50" w:type="dxa"/>
              <w:left w:w="100" w:type="dxa"/>
            </w:tcMar>
            <w:vAlign w:val="center"/>
          </w:tcPr>
          <w:p w:rsidR="00F238A0" w:rsidRPr="006D4389" w:rsidRDefault="00F238A0" w:rsidP="006515CF">
            <w:pPr>
              <w:spacing w:after="0"/>
              <w:ind w:left="135"/>
              <w:jc w:val="center"/>
              <w:rPr>
                <w:sz w:val="24"/>
                <w:szCs w:val="24"/>
              </w:rPr>
            </w:pPr>
          </w:p>
        </w:tc>
        <w:tc>
          <w:tcPr>
            <w:tcW w:w="178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2646" w:type="dxa"/>
            <w:tcMar>
              <w:top w:w="50" w:type="dxa"/>
              <w:left w:w="100" w:type="dxa"/>
            </w:tcMar>
            <w:vAlign w:val="center"/>
          </w:tcPr>
          <w:p w:rsidR="00F238A0" w:rsidRPr="006D4389" w:rsidRDefault="00234523" w:rsidP="006515CF">
            <w:pPr>
              <w:spacing w:after="0"/>
              <w:ind w:left="135"/>
              <w:rPr>
                <w:sz w:val="24"/>
                <w:szCs w:val="24"/>
              </w:rPr>
            </w:pPr>
            <w:hyperlink r:id="rId791">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01"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2.3</w:t>
            </w:r>
          </w:p>
        </w:tc>
        <w:tc>
          <w:tcPr>
            <w:tcW w:w="299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Создание печатной продукции в графическом редакторе. Мир профессий</w:t>
            </w:r>
          </w:p>
        </w:tc>
        <w:tc>
          <w:tcPr>
            <w:tcW w:w="97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99"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78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646" w:type="dxa"/>
            <w:tcMar>
              <w:top w:w="50" w:type="dxa"/>
              <w:left w:w="100" w:type="dxa"/>
            </w:tcMar>
            <w:vAlign w:val="center"/>
          </w:tcPr>
          <w:p w:rsidR="00F238A0" w:rsidRPr="006D4389" w:rsidRDefault="00234523" w:rsidP="006515CF">
            <w:pPr>
              <w:spacing w:after="0"/>
              <w:ind w:left="135"/>
              <w:rPr>
                <w:sz w:val="24"/>
                <w:szCs w:val="24"/>
              </w:rPr>
            </w:pPr>
            <w:hyperlink r:id="rId792">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Итого по разделу</w:t>
            </w:r>
          </w:p>
        </w:tc>
        <w:tc>
          <w:tcPr>
            <w:tcW w:w="153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8 </w:t>
            </w:r>
          </w:p>
        </w:tc>
        <w:tc>
          <w:tcPr>
            <w:tcW w:w="0" w:type="auto"/>
            <w:gridSpan w:val="3"/>
            <w:tcMar>
              <w:top w:w="50" w:type="dxa"/>
              <w:left w:w="100" w:type="dxa"/>
            </w:tcMar>
            <w:vAlign w:val="cente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6"/>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Раздел 3.</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Технологии обработки материалов и пищевых продуктов</w:t>
            </w:r>
          </w:p>
        </w:tc>
      </w:tr>
      <w:tr w:rsidR="00F238A0" w:rsidRPr="006D4389" w:rsidTr="006515CF">
        <w:trPr>
          <w:trHeight w:val="144"/>
          <w:tblCellSpacing w:w="20" w:type="nil"/>
        </w:trPr>
        <w:tc>
          <w:tcPr>
            <w:tcW w:w="501"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3.1</w:t>
            </w:r>
          </w:p>
        </w:tc>
        <w:tc>
          <w:tcPr>
            <w:tcW w:w="299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Технологии обработки конструкционных материалов. Металлы и сплавы</w:t>
            </w:r>
          </w:p>
        </w:tc>
        <w:tc>
          <w:tcPr>
            <w:tcW w:w="97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99" w:type="dxa"/>
            <w:tcMar>
              <w:top w:w="50" w:type="dxa"/>
              <w:left w:w="100" w:type="dxa"/>
            </w:tcMar>
            <w:vAlign w:val="center"/>
          </w:tcPr>
          <w:p w:rsidR="00F238A0" w:rsidRPr="006D4389" w:rsidRDefault="00F238A0" w:rsidP="006515CF">
            <w:pPr>
              <w:spacing w:after="0"/>
              <w:ind w:left="135"/>
              <w:jc w:val="center"/>
              <w:rPr>
                <w:sz w:val="24"/>
                <w:szCs w:val="24"/>
              </w:rPr>
            </w:pPr>
          </w:p>
        </w:tc>
        <w:tc>
          <w:tcPr>
            <w:tcW w:w="178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646" w:type="dxa"/>
            <w:tcMar>
              <w:top w:w="50" w:type="dxa"/>
              <w:left w:w="100" w:type="dxa"/>
            </w:tcMar>
            <w:vAlign w:val="center"/>
          </w:tcPr>
          <w:p w:rsidR="00F238A0" w:rsidRPr="006D4389" w:rsidRDefault="00234523" w:rsidP="006515CF">
            <w:pPr>
              <w:spacing w:after="0"/>
              <w:ind w:left="135"/>
              <w:rPr>
                <w:sz w:val="24"/>
                <w:szCs w:val="24"/>
              </w:rPr>
            </w:pPr>
            <w:hyperlink r:id="rId793">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01"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3.2</w:t>
            </w:r>
          </w:p>
        </w:tc>
        <w:tc>
          <w:tcPr>
            <w:tcW w:w="299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Технологии обработки тонколистового металла</w:t>
            </w:r>
          </w:p>
        </w:tc>
        <w:tc>
          <w:tcPr>
            <w:tcW w:w="97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99" w:type="dxa"/>
            <w:tcMar>
              <w:top w:w="50" w:type="dxa"/>
              <w:left w:w="100" w:type="dxa"/>
            </w:tcMar>
            <w:vAlign w:val="center"/>
          </w:tcPr>
          <w:p w:rsidR="00F238A0" w:rsidRPr="006D4389" w:rsidRDefault="00F238A0" w:rsidP="006515CF">
            <w:pPr>
              <w:spacing w:after="0"/>
              <w:ind w:left="135"/>
              <w:jc w:val="center"/>
              <w:rPr>
                <w:sz w:val="24"/>
                <w:szCs w:val="24"/>
              </w:rPr>
            </w:pPr>
          </w:p>
        </w:tc>
        <w:tc>
          <w:tcPr>
            <w:tcW w:w="178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646" w:type="dxa"/>
            <w:tcMar>
              <w:top w:w="50" w:type="dxa"/>
              <w:left w:w="100" w:type="dxa"/>
            </w:tcMar>
            <w:vAlign w:val="center"/>
          </w:tcPr>
          <w:p w:rsidR="00F238A0" w:rsidRPr="006D4389" w:rsidRDefault="00234523" w:rsidP="006515CF">
            <w:pPr>
              <w:spacing w:after="0"/>
              <w:ind w:left="135"/>
              <w:rPr>
                <w:sz w:val="24"/>
                <w:szCs w:val="24"/>
              </w:rPr>
            </w:pPr>
            <w:hyperlink r:id="rId794">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01"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3.3</w:t>
            </w:r>
          </w:p>
        </w:tc>
        <w:tc>
          <w:tcPr>
            <w:tcW w:w="299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Технологии изготовления изделий из тонколистового металла и проволоки</w:t>
            </w:r>
          </w:p>
        </w:tc>
        <w:tc>
          <w:tcPr>
            <w:tcW w:w="97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6 </w:t>
            </w:r>
          </w:p>
        </w:tc>
        <w:tc>
          <w:tcPr>
            <w:tcW w:w="1699" w:type="dxa"/>
            <w:tcMar>
              <w:top w:w="50" w:type="dxa"/>
              <w:left w:w="100" w:type="dxa"/>
            </w:tcMar>
            <w:vAlign w:val="center"/>
          </w:tcPr>
          <w:p w:rsidR="00F238A0" w:rsidRPr="006D4389" w:rsidRDefault="00F238A0" w:rsidP="006515CF">
            <w:pPr>
              <w:spacing w:after="0"/>
              <w:ind w:left="135"/>
              <w:jc w:val="center"/>
              <w:rPr>
                <w:sz w:val="24"/>
                <w:szCs w:val="24"/>
              </w:rPr>
            </w:pPr>
          </w:p>
        </w:tc>
        <w:tc>
          <w:tcPr>
            <w:tcW w:w="178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2646" w:type="dxa"/>
            <w:tcMar>
              <w:top w:w="50" w:type="dxa"/>
              <w:left w:w="100" w:type="dxa"/>
            </w:tcMar>
            <w:vAlign w:val="center"/>
          </w:tcPr>
          <w:p w:rsidR="00F238A0" w:rsidRPr="006D4389" w:rsidRDefault="00234523" w:rsidP="006515CF">
            <w:pPr>
              <w:spacing w:after="0"/>
              <w:ind w:left="135"/>
              <w:rPr>
                <w:sz w:val="24"/>
                <w:szCs w:val="24"/>
              </w:rPr>
            </w:pPr>
            <w:hyperlink r:id="rId795">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01"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3.4</w:t>
            </w:r>
          </w:p>
        </w:tc>
        <w:tc>
          <w:tcPr>
            <w:tcW w:w="299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Контроль и оценка качества изделий из металла. Мир профессий</w:t>
            </w:r>
          </w:p>
        </w:tc>
        <w:tc>
          <w:tcPr>
            <w:tcW w:w="97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1699" w:type="dxa"/>
            <w:tcMar>
              <w:top w:w="50" w:type="dxa"/>
              <w:left w:w="100" w:type="dxa"/>
            </w:tcMar>
            <w:vAlign w:val="center"/>
          </w:tcPr>
          <w:p w:rsidR="00F238A0" w:rsidRPr="006D4389" w:rsidRDefault="00F238A0" w:rsidP="006515CF">
            <w:pPr>
              <w:spacing w:after="0"/>
              <w:ind w:left="135"/>
              <w:jc w:val="center"/>
              <w:rPr>
                <w:sz w:val="24"/>
                <w:szCs w:val="24"/>
              </w:rPr>
            </w:pPr>
          </w:p>
        </w:tc>
        <w:tc>
          <w:tcPr>
            <w:tcW w:w="178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0 </w:t>
            </w:r>
          </w:p>
        </w:tc>
        <w:tc>
          <w:tcPr>
            <w:tcW w:w="2646" w:type="dxa"/>
            <w:tcMar>
              <w:top w:w="50" w:type="dxa"/>
              <w:left w:w="100" w:type="dxa"/>
            </w:tcMar>
            <w:vAlign w:val="center"/>
          </w:tcPr>
          <w:p w:rsidR="00F238A0" w:rsidRPr="006D4389" w:rsidRDefault="00234523" w:rsidP="006515CF">
            <w:pPr>
              <w:spacing w:after="0"/>
              <w:ind w:left="135"/>
              <w:rPr>
                <w:sz w:val="24"/>
                <w:szCs w:val="24"/>
              </w:rPr>
            </w:pPr>
            <w:hyperlink r:id="rId796">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01"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3.5</w:t>
            </w:r>
          </w:p>
        </w:tc>
        <w:tc>
          <w:tcPr>
            <w:tcW w:w="299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Технологии обработки пищевых продуктов. Мир профессий</w:t>
            </w:r>
          </w:p>
        </w:tc>
        <w:tc>
          <w:tcPr>
            <w:tcW w:w="97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8 </w:t>
            </w:r>
          </w:p>
        </w:tc>
        <w:tc>
          <w:tcPr>
            <w:tcW w:w="1699" w:type="dxa"/>
            <w:tcMar>
              <w:top w:w="50" w:type="dxa"/>
              <w:left w:w="100" w:type="dxa"/>
            </w:tcMar>
            <w:vAlign w:val="center"/>
          </w:tcPr>
          <w:p w:rsidR="00F238A0" w:rsidRPr="006D4389" w:rsidRDefault="00F238A0" w:rsidP="006515CF">
            <w:pPr>
              <w:spacing w:after="0"/>
              <w:ind w:left="135"/>
              <w:jc w:val="center"/>
              <w:rPr>
                <w:sz w:val="24"/>
                <w:szCs w:val="24"/>
              </w:rPr>
            </w:pPr>
          </w:p>
        </w:tc>
        <w:tc>
          <w:tcPr>
            <w:tcW w:w="178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5 </w:t>
            </w:r>
          </w:p>
        </w:tc>
        <w:tc>
          <w:tcPr>
            <w:tcW w:w="2646" w:type="dxa"/>
            <w:tcMar>
              <w:top w:w="50" w:type="dxa"/>
              <w:left w:w="100" w:type="dxa"/>
            </w:tcMar>
            <w:vAlign w:val="center"/>
          </w:tcPr>
          <w:p w:rsidR="00F238A0" w:rsidRPr="006D4389" w:rsidRDefault="00234523" w:rsidP="006515CF">
            <w:pPr>
              <w:spacing w:after="0"/>
              <w:ind w:left="135"/>
              <w:rPr>
                <w:sz w:val="24"/>
                <w:szCs w:val="24"/>
              </w:rPr>
            </w:pPr>
            <w:hyperlink r:id="rId797">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01"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3.6</w:t>
            </w:r>
          </w:p>
        </w:tc>
        <w:tc>
          <w:tcPr>
            <w:tcW w:w="299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Технологии обработки текстильных материалов. Мир профессий</w:t>
            </w:r>
          </w:p>
        </w:tc>
        <w:tc>
          <w:tcPr>
            <w:tcW w:w="97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99" w:type="dxa"/>
            <w:tcMar>
              <w:top w:w="50" w:type="dxa"/>
              <w:left w:w="100" w:type="dxa"/>
            </w:tcMar>
            <w:vAlign w:val="center"/>
          </w:tcPr>
          <w:p w:rsidR="00F238A0" w:rsidRPr="006D4389" w:rsidRDefault="00F238A0" w:rsidP="006515CF">
            <w:pPr>
              <w:spacing w:after="0"/>
              <w:ind w:left="135"/>
              <w:jc w:val="center"/>
              <w:rPr>
                <w:sz w:val="24"/>
                <w:szCs w:val="24"/>
              </w:rPr>
            </w:pPr>
          </w:p>
        </w:tc>
        <w:tc>
          <w:tcPr>
            <w:tcW w:w="178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646" w:type="dxa"/>
            <w:tcMar>
              <w:top w:w="50" w:type="dxa"/>
              <w:left w:w="100" w:type="dxa"/>
            </w:tcMar>
            <w:vAlign w:val="center"/>
          </w:tcPr>
          <w:p w:rsidR="00F238A0" w:rsidRPr="006D4389" w:rsidRDefault="00234523" w:rsidP="006515CF">
            <w:pPr>
              <w:spacing w:after="0"/>
              <w:ind w:left="135"/>
              <w:rPr>
                <w:sz w:val="24"/>
                <w:szCs w:val="24"/>
              </w:rPr>
            </w:pPr>
            <w:hyperlink r:id="rId798">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01"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3.7</w:t>
            </w:r>
          </w:p>
        </w:tc>
        <w:tc>
          <w:tcPr>
            <w:tcW w:w="299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Современные текстильные материалы, получение и свойства</w:t>
            </w:r>
          </w:p>
        </w:tc>
        <w:tc>
          <w:tcPr>
            <w:tcW w:w="97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99" w:type="dxa"/>
            <w:tcMar>
              <w:top w:w="50" w:type="dxa"/>
              <w:left w:w="100" w:type="dxa"/>
            </w:tcMar>
            <w:vAlign w:val="center"/>
          </w:tcPr>
          <w:p w:rsidR="00F238A0" w:rsidRPr="006D4389" w:rsidRDefault="00F238A0" w:rsidP="006515CF">
            <w:pPr>
              <w:spacing w:after="0"/>
              <w:ind w:left="135"/>
              <w:jc w:val="center"/>
              <w:rPr>
                <w:sz w:val="24"/>
                <w:szCs w:val="24"/>
              </w:rPr>
            </w:pPr>
          </w:p>
        </w:tc>
        <w:tc>
          <w:tcPr>
            <w:tcW w:w="178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646" w:type="dxa"/>
            <w:tcMar>
              <w:top w:w="50" w:type="dxa"/>
              <w:left w:w="100" w:type="dxa"/>
            </w:tcMar>
            <w:vAlign w:val="center"/>
          </w:tcPr>
          <w:p w:rsidR="00F238A0" w:rsidRPr="006D4389" w:rsidRDefault="00234523" w:rsidP="006515CF">
            <w:pPr>
              <w:spacing w:after="0"/>
              <w:ind w:left="135"/>
              <w:rPr>
                <w:sz w:val="24"/>
                <w:szCs w:val="24"/>
              </w:rPr>
            </w:pPr>
            <w:hyperlink r:id="rId799">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01"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3.8</w:t>
            </w:r>
          </w:p>
        </w:tc>
        <w:tc>
          <w:tcPr>
            <w:tcW w:w="299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Выполнение технологических операций по раскрою и пошиву швейного изделия</w:t>
            </w:r>
          </w:p>
        </w:tc>
        <w:tc>
          <w:tcPr>
            <w:tcW w:w="97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10 </w:t>
            </w:r>
          </w:p>
        </w:tc>
        <w:tc>
          <w:tcPr>
            <w:tcW w:w="1699"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78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6 </w:t>
            </w:r>
          </w:p>
        </w:tc>
        <w:tc>
          <w:tcPr>
            <w:tcW w:w="2646" w:type="dxa"/>
            <w:tcMar>
              <w:top w:w="50" w:type="dxa"/>
              <w:left w:w="100" w:type="dxa"/>
            </w:tcMar>
            <w:vAlign w:val="center"/>
          </w:tcPr>
          <w:p w:rsidR="00F238A0" w:rsidRPr="006D4389" w:rsidRDefault="00234523" w:rsidP="006515CF">
            <w:pPr>
              <w:spacing w:after="0"/>
              <w:ind w:left="135"/>
              <w:rPr>
                <w:sz w:val="24"/>
                <w:szCs w:val="24"/>
              </w:rPr>
            </w:pPr>
            <w:hyperlink r:id="rId800">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Итого по разделу</w:t>
            </w:r>
          </w:p>
        </w:tc>
        <w:tc>
          <w:tcPr>
            <w:tcW w:w="153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36 </w:t>
            </w:r>
          </w:p>
        </w:tc>
        <w:tc>
          <w:tcPr>
            <w:tcW w:w="0" w:type="auto"/>
            <w:gridSpan w:val="3"/>
            <w:tcMar>
              <w:top w:w="50" w:type="dxa"/>
              <w:left w:w="100" w:type="dxa"/>
            </w:tcMar>
            <w:vAlign w:val="cente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6"/>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Раздел 4.</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Робототехника</w:t>
            </w:r>
          </w:p>
        </w:tc>
      </w:tr>
      <w:tr w:rsidR="00F238A0" w:rsidRPr="006D4389" w:rsidTr="006515CF">
        <w:trPr>
          <w:trHeight w:val="144"/>
          <w:tblCellSpacing w:w="20" w:type="nil"/>
        </w:trPr>
        <w:tc>
          <w:tcPr>
            <w:tcW w:w="501"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4.1</w:t>
            </w:r>
          </w:p>
        </w:tc>
        <w:tc>
          <w:tcPr>
            <w:tcW w:w="299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Мобильная робототехника</w:t>
            </w:r>
          </w:p>
        </w:tc>
        <w:tc>
          <w:tcPr>
            <w:tcW w:w="97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99" w:type="dxa"/>
            <w:tcMar>
              <w:top w:w="50" w:type="dxa"/>
              <w:left w:w="100" w:type="dxa"/>
            </w:tcMar>
            <w:vAlign w:val="center"/>
          </w:tcPr>
          <w:p w:rsidR="00F238A0" w:rsidRPr="006D4389" w:rsidRDefault="00F238A0" w:rsidP="006515CF">
            <w:pPr>
              <w:spacing w:after="0"/>
              <w:ind w:left="135"/>
              <w:jc w:val="center"/>
              <w:rPr>
                <w:sz w:val="24"/>
                <w:szCs w:val="24"/>
              </w:rPr>
            </w:pPr>
          </w:p>
        </w:tc>
        <w:tc>
          <w:tcPr>
            <w:tcW w:w="178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646" w:type="dxa"/>
            <w:tcMar>
              <w:top w:w="50" w:type="dxa"/>
              <w:left w:w="100" w:type="dxa"/>
            </w:tcMar>
            <w:vAlign w:val="center"/>
          </w:tcPr>
          <w:p w:rsidR="00F238A0" w:rsidRPr="006D4389" w:rsidRDefault="00234523" w:rsidP="006515CF">
            <w:pPr>
              <w:spacing w:after="0"/>
              <w:ind w:left="135"/>
              <w:rPr>
                <w:sz w:val="24"/>
                <w:szCs w:val="24"/>
              </w:rPr>
            </w:pPr>
            <w:hyperlink r:id="rId801">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01"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4.2</w:t>
            </w:r>
          </w:p>
        </w:tc>
        <w:tc>
          <w:tcPr>
            <w:tcW w:w="299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Роботы: конструирование и управление</w:t>
            </w:r>
          </w:p>
        </w:tc>
        <w:tc>
          <w:tcPr>
            <w:tcW w:w="97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1699" w:type="dxa"/>
            <w:tcMar>
              <w:top w:w="50" w:type="dxa"/>
              <w:left w:w="100" w:type="dxa"/>
            </w:tcMar>
            <w:vAlign w:val="center"/>
          </w:tcPr>
          <w:p w:rsidR="00F238A0" w:rsidRPr="006D4389" w:rsidRDefault="00F238A0" w:rsidP="006515CF">
            <w:pPr>
              <w:spacing w:after="0"/>
              <w:ind w:left="135"/>
              <w:jc w:val="center"/>
              <w:rPr>
                <w:sz w:val="24"/>
                <w:szCs w:val="24"/>
              </w:rPr>
            </w:pPr>
          </w:p>
        </w:tc>
        <w:tc>
          <w:tcPr>
            <w:tcW w:w="178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646" w:type="dxa"/>
            <w:tcMar>
              <w:top w:w="50" w:type="dxa"/>
              <w:left w:w="100" w:type="dxa"/>
            </w:tcMar>
            <w:vAlign w:val="center"/>
          </w:tcPr>
          <w:p w:rsidR="00F238A0" w:rsidRPr="006D4389" w:rsidRDefault="00234523" w:rsidP="006515CF">
            <w:pPr>
              <w:spacing w:after="0"/>
              <w:ind w:left="135"/>
              <w:rPr>
                <w:sz w:val="24"/>
                <w:szCs w:val="24"/>
              </w:rPr>
            </w:pPr>
            <w:hyperlink r:id="rId802">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01"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4.3</w:t>
            </w:r>
          </w:p>
        </w:tc>
        <w:tc>
          <w:tcPr>
            <w:tcW w:w="299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Датчики. Назначение и функции различных датчиков</w:t>
            </w:r>
          </w:p>
        </w:tc>
        <w:tc>
          <w:tcPr>
            <w:tcW w:w="97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1699" w:type="dxa"/>
            <w:tcMar>
              <w:top w:w="50" w:type="dxa"/>
              <w:left w:w="100" w:type="dxa"/>
            </w:tcMar>
            <w:vAlign w:val="center"/>
          </w:tcPr>
          <w:p w:rsidR="00F238A0" w:rsidRPr="006D4389" w:rsidRDefault="00F238A0" w:rsidP="006515CF">
            <w:pPr>
              <w:spacing w:after="0"/>
              <w:ind w:left="135"/>
              <w:jc w:val="center"/>
              <w:rPr>
                <w:sz w:val="24"/>
                <w:szCs w:val="24"/>
              </w:rPr>
            </w:pPr>
          </w:p>
        </w:tc>
        <w:tc>
          <w:tcPr>
            <w:tcW w:w="178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646" w:type="dxa"/>
            <w:tcMar>
              <w:top w:w="50" w:type="dxa"/>
              <w:left w:w="100" w:type="dxa"/>
            </w:tcMar>
            <w:vAlign w:val="center"/>
          </w:tcPr>
          <w:p w:rsidR="00F238A0" w:rsidRPr="006D4389" w:rsidRDefault="00234523" w:rsidP="006515CF">
            <w:pPr>
              <w:spacing w:after="0"/>
              <w:ind w:left="135"/>
              <w:rPr>
                <w:sz w:val="24"/>
                <w:szCs w:val="24"/>
              </w:rPr>
            </w:pPr>
            <w:hyperlink r:id="rId803">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01"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4.4</w:t>
            </w:r>
          </w:p>
        </w:tc>
        <w:tc>
          <w:tcPr>
            <w:tcW w:w="299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Управление движущейся моделью робота в компьютерно-управляемой среде</w:t>
            </w:r>
          </w:p>
        </w:tc>
        <w:tc>
          <w:tcPr>
            <w:tcW w:w="97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99" w:type="dxa"/>
            <w:tcMar>
              <w:top w:w="50" w:type="dxa"/>
              <w:left w:w="100" w:type="dxa"/>
            </w:tcMar>
            <w:vAlign w:val="center"/>
          </w:tcPr>
          <w:p w:rsidR="00F238A0" w:rsidRPr="006D4389" w:rsidRDefault="00F238A0" w:rsidP="006515CF">
            <w:pPr>
              <w:spacing w:after="0"/>
              <w:ind w:left="135"/>
              <w:jc w:val="center"/>
              <w:rPr>
                <w:sz w:val="24"/>
                <w:szCs w:val="24"/>
              </w:rPr>
            </w:pPr>
          </w:p>
        </w:tc>
        <w:tc>
          <w:tcPr>
            <w:tcW w:w="178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646" w:type="dxa"/>
            <w:tcMar>
              <w:top w:w="50" w:type="dxa"/>
              <w:left w:w="100" w:type="dxa"/>
            </w:tcMar>
            <w:vAlign w:val="center"/>
          </w:tcPr>
          <w:p w:rsidR="00F238A0" w:rsidRPr="006D4389" w:rsidRDefault="00234523" w:rsidP="006515CF">
            <w:pPr>
              <w:spacing w:after="0"/>
              <w:ind w:left="135"/>
              <w:rPr>
                <w:sz w:val="24"/>
                <w:szCs w:val="24"/>
              </w:rPr>
            </w:pPr>
            <w:hyperlink r:id="rId804">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01"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4.5</w:t>
            </w:r>
          </w:p>
        </w:tc>
        <w:tc>
          <w:tcPr>
            <w:tcW w:w="299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Программирование управления одним сервомотором</w:t>
            </w:r>
          </w:p>
        </w:tc>
        <w:tc>
          <w:tcPr>
            <w:tcW w:w="97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1699" w:type="dxa"/>
            <w:tcMar>
              <w:top w:w="50" w:type="dxa"/>
              <w:left w:w="100" w:type="dxa"/>
            </w:tcMar>
            <w:vAlign w:val="center"/>
          </w:tcPr>
          <w:p w:rsidR="00F238A0" w:rsidRPr="006D4389" w:rsidRDefault="00F238A0" w:rsidP="006515CF">
            <w:pPr>
              <w:spacing w:after="0"/>
              <w:ind w:left="135"/>
              <w:jc w:val="center"/>
              <w:rPr>
                <w:sz w:val="24"/>
                <w:szCs w:val="24"/>
              </w:rPr>
            </w:pPr>
          </w:p>
        </w:tc>
        <w:tc>
          <w:tcPr>
            <w:tcW w:w="178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2646" w:type="dxa"/>
            <w:tcMar>
              <w:top w:w="50" w:type="dxa"/>
              <w:left w:w="100" w:type="dxa"/>
            </w:tcMar>
            <w:vAlign w:val="center"/>
          </w:tcPr>
          <w:p w:rsidR="00F238A0" w:rsidRPr="006D4389" w:rsidRDefault="00234523" w:rsidP="006515CF">
            <w:pPr>
              <w:spacing w:after="0"/>
              <w:ind w:left="135"/>
              <w:rPr>
                <w:sz w:val="24"/>
                <w:szCs w:val="24"/>
              </w:rPr>
            </w:pPr>
            <w:hyperlink r:id="rId805">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501"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4.6</w:t>
            </w:r>
          </w:p>
        </w:tc>
        <w:tc>
          <w:tcPr>
            <w:tcW w:w="299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Групповой учебный проект по робототехнике. Профессии в области робототехники</w:t>
            </w:r>
          </w:p>
        </w:tc>
        <w:tc>
          <w:tcPr>
            <w:tcW w:w="97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1699"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78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2646" w:type="dxa"/>
            <w:tcMar>
              <w:top w:w="50" w:type="dxa"/>
              <w:left w:w="100" w:type="dxa"/>
            </w:tcMar>
            <w:vAlign w:val="center"/>
          </w:tcPr>
          <w:p w:rsidR="00F238A0" w:rsidRPr="006D4389" w:rsidRDefault="00234523" w:rsidP="006515CF">
            <w:pPr>
              <w:spacing w:after="0"/>
              <w:ind w:left="135"/>
              <w:rPr>
                <w:sz w:val="24"/>
                <w:szCs w:val="24"/>
              </w:rPr>
            </w:pPr>
            <w:hyperlink r:id="rId806">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Итого по разделу</w:t>
            </w:r>
          </w:p>
        </w:tc>
        <w:tc>
          <w:tcPr>
            <w:tcW w:w="153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20 </w:t>
            </w:r>
          </w:p>
        </w:tc>
        <w:tc>
          <w:tcPr>
            <w:tcW w:w="0" w:type="auto"/>
            <w:gridSpan w:val="3"/>
            <w:tcMar>
              <w:top w:w="50" w:type="dxa"/>
              <w:left w:w="100" w:type="dxa"/>
            </w:tcMar>
            <w:vAlign w:val="cente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ОБЩЕЕ КОЛИЧЕСТВО ЧАСОВ ПО ПРОГРАММЕ</w:t>
            </w:r>
          </w:p>
        </w:tc>
        <w:tc>
          <w:tcPr>
            <w:tcW w:w="1535"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68 </w:t>
            </w:r>
          </w:p>
        </w:tc>
        <w:tc>
          <w:tcPr>
            <w:tcW w:w="1699"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3 </w:t>
            </w:r>
          </w:p>
        </w:tc>
        <w:tc>
          <w:tcPr>
            <w:tcW w:w="1787"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31 </w:t>
            </w:r>
          </w:p>
        </w:tc>
        <w:tc>
          <w:tcPr>
            <w:tcW w:w="2646" w:type="dxa"/>
            <w:tcMar>
              <w:top w:w="50" w:type="dxa"/>
              <w:left w:w="100" w:type="dxa"/>
            </w:tcMar>
            <w:vAlign w:val="center"/>
          </w:tcPr>
          <w:p w:rsidR="00F238A0" w:rsidRPr="006D4389" w:rsidRDefault="00F238A0" w:rsidP="006515CF">
            <w:pPr>
              <w:rPr>
                <w:sz w:val="24"/>
                <w:szCs w:val="24"/>
              </w:rPr>
            </w:pPr>
          </w:p>
        </w:tc>
      </w:tr>
    </w:tbl>
    <w:p w:rsidR="00F238A0" w:rsidRDefault="00F238A0" w:rsidP="00F238A0">
      <w:pPr>
        <w:tabs>
          <w:tab w:val="left" w:pos="1276"/>
        </w:tabs>
        <w:spacing w:after="0" w:line="240" w:lineRule="auto"/>
        <w:ind w:firstLine="709"/>
        <w:contextualSpacing/>
        <w:jc w:val="both"/>
        <w:rPr>
          <w:rFonts w:ascii="Times New Roman" w:hAnsi="Times New Roman" w:cs="Times New Roman"/>
          <w:b/>
          <w:bCs/>
          <w:sz w:val="24"/>
          <w:szCs w:val="24"/>
        </w:rPr>
      </w:pPr>
    </w:p>
    <w:p w:rsidR="00F238A0" w:rsidRPr="004A231B" w:rsidRDefault="004A231B" w:rsidP="004A231B">
      <w:pPr>
        <w:spacing w:after="0"/>
        <w:ind w:left="600"/>
        <w:jc w:val="center"/>
        <w:rPr>
          <w:sz w:val="24"/>
          <w:szCs w:val="24"/>
        </w:rPr>
      </w:pPr>
      <w:r>
        <w:rPr>
          <w:rFonts w:ascii="Times New Roman" w:hAnsi="Times New Roman"/>
          <w:b/>
          <w:color w:val="000000"/>
          <w:sz w:val="24"/>
          <w:szCs w:val="24"/>
        </w:rPr>
        <w:t xml:space="preserve">7 </w:t>
      </w:r>
      <w:r w:rsidR="00F238A0" w:rsidRPr="004A231B">
        <w:rPr>
          <w:rFonts w:ascii="Times New Roman" w:hAnsi="Times New Roman"/>
          <w:b/>
          <w:color w:val="000000"/>
          <w:sz w:val="24"/>
          <w:szCs w:val="24"/>
        </w:rPr>
        <w:t>КЛАСС (ИНВАРИАНТНЫЕ + ВАРИАТИВНЫЕ МОДУЛИ «РАСТЕНИЕВОДСТВО», «ЖИВОТНОВОДСТВО»)</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90"/>
        <w:gridCol w:w="2173"/>
        <w:gridCol w:w="796"/>
        <w:gridCol w:w="1510"/>
        <w:gridCol w:w="1565"/>
        <w:gridCol w:w="1116"/>
        <w:gridCol w:w="1813"/>
      </w:tblGrid>
      <w:tr w:rsidR="00F238A0" w:rsidRPr="006D4389" w:rsidTr="006515CF">
        <w:trPr>
          <w:trHeight w:val="144"/>
          <w:tblCellSpacing w:w="20" w:type="nil"/>
        </w:trPr>
        <w:tc>
          <w:tcPr>
            <w:tcW w:w="387" w:type="dxa"/>
            <w:vMerge w:val="restart"/>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 п/п </w:t>
            </w:r>
          </w:p>
          <w:p w:rsidR="00F238A0" w:rsidRPr="006D4389" w:rsidRDefault="00F238A0" w:rsidP="006515CF">
            <w:pPr>
              <w:spacing w:after="0"/>
              <w:ind w:left="135"/>
              <w:rPr>
                <w:sz w:val="24"/>
                <w:szCs w:val="24"/>
              </w:rPr>
            </w:pPr>
          </w:p>
        </w:tc>
        <w:tc>
          <w:tcPr>
            <w:tcW w:w="3696" w:type="dxa"/>
            <w:vMerge w:val="restart"/>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Тема урока </w:t>
            </w:r>
          </w:p>
          <w:p w:rsidR="00F238A0" w:rsidRPr="006D4389" w:rsidRDefault="00F238A0" w:rsidP="006515CF">
            <w:pPr>
              <w:spacing w:after="0"/>
              <w:ind w:left="135"/>
              <w:rPr>
                <w:sz w:val="24"/>
                <w:szCs w:val="24"/>
              </w:rPr>
            </w:pPr>
          </w:p>
        </w:tc>
        <w:tc>
          <w:tcPr>
            <w:tcW w:w="0" w:type="auto"/>
            <w:gridSpan w:val="3"/>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b/>
                <w:color w:val="000000"/>
                <w:sz w:val="24"/>
                <w:szCs w:val="24"/>
              </w:rPr>
              <w:t>Количество часов</w:t>
            </w:r>
          </w:p>
        </w:tc>
        <w:tc>
          <w:tcPr>
            <w:tcW w:w="1095" w:type="dxa"/>
            <w:vMerge w:val="restart"/>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Дата изучения </w:t>
            </w:r>
          </w:p>
          <w:p w:rsidR="00F238A0" w:rsidRPr="006D4389" w:rsidRDefault="00F238A0" w:rsidP="006515CF">
            <w:pPr>
              <w:spacing w:after="0"/>
              <w:ind w:left="135"/>
              <w:rPr>
                <w:sz w:val="24"/>
                <w:szCs w:val="24"/>
              </w:rPr>
            </w:pPr>
          </w:p>
        </w:tc>
        <w:tc>
          <w:tcPr>
            <w:tcW w:w="1902" w:type="dxa"/>
            <w:vMerge w:val="restart"/>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Электронные цифровые образовательные ресурсы </w:t>
            </w:r>
          </w:p>
          <w:p w:rsidR="00F238A0" w:rsidRPr="006D4389" w:rsidRDefault="00F238A0" w:rsidP="006515CF">
            <w:pPr>
              <w:spacing w:after="0"/>
              <w:ind w:left="135"/>
              <w:rPr>
                <w:sz w:val="24"/>
                <w:szCs w:val="24"/>
              </w:rPr>
            </w:pPr>
          </w:p>
        </w:tc>
      </w:tr>
      <w:tr w:rsidR="00F238A0" w:rsidRPr="006D4389" w:rsidTr="006515CF">
        <w:trPr>
          <w:trHeight w:val="144"/>
          <w:tblCellSpacing w:w="20" w:type="nil"/>
        </w:trPr>
        <w:tc>
          <w:tcPr>
            <w:tcW w:w="0" w:type="auto"/>
            <w:vMerge/>
            <w:tcBorders>
              <w:top w:val="nil"/>
            </w:tcBorders>
            <w:tcMar>
              <w:top w:w="50" w:type="dxa"/>
              <w:left w:w="100" w:type="dxa"/>
            </w:tcMar>
          </w:tcPr>
          <w:p w:rsidR="00F238A0" w:rsidRPr="006D4389" w:rsidRDefault="00F238A0" w:rsidP="006515CF">
            <w:pPr>
              <w:rPr>
                <w:sz w:val="24"/>
                <w:szCs w:val="24"/>
              </w:rPr>
            </w:pPr>
          </w:p>
        </w:tc>
        <w:tc>
          <w:tcPr>
            <w:tcW w:w="0" w:type="auto"/>
            <w:vMerge/>
            <w:tcBorders>
              <w:top w:val="nil"/>
            </w:tcBorders>
            <w:tcMar>
              <w:top w:w="50" w:type="dxa"/>
              <w:left w:w="100" w:type="dxa"/>
            </w:tcMar>
          </w:tcPr>
          <w:p w:rsidR="00F238A0" w:rsidRPr="006D4389" w:rsidRDefault="00F238A0" w:rsidP="006515CF">
            <w:pPr>
              <w:rPr>
                <w:sz w:val="24"/>
                <w:szCs w:val="24"/>
              </w:rPr>
            </w:pPr>
          </w:p>
        </w:tc>
        <w:tc>
          <w:tcPr>
            <w:tcW w:w="76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Всего </w:t>
            </w:r>
          </w:p>
          <w:p w:rsidR="00F238A0" w:rsidRPr="006D4389" w:rsidRDefault="00F238A0" w:rsidP="006515CF">
            <w:pPr>
              <w:spacing w:after="0"/>
              <w:ind w:left="135"/>
              <w:rPr>
                <w:sz w:val="24"/>
                <w:szCs w:val="24"/>
              </w:rPr>
            </w:pPr>
          </w:p>
        </w:tc>
        <w:tc>
          <w:tcPr>
            <w:tcW w:w="1453"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Контрольные работы </w:t>
            </w:r>
          </w:p>
          <w:p w:rsidR="00F238A0" w:rsidRPr="006D4389" w:rsidRDefault="00F238A0" w:rsidP="006515CF">
            <w:pPr>
              <w:spacing w:after="0"/>
              <w:ind w:left="135"/>
              <w:rPr>
                <w:sz w:val="24"/>
                <w:szCs w:val="24"/>
              </w:rPr>
            </w:pPr>
          </w:p>
        </w:tc>
        <w:tc>
          <w:tcPr>
            <w:tcW w:w="1558"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Практические работы </w:t>
            </w:r>
          </w:p>
          <w:p w:rsidR="00F238A0" w:rsidRPr="006D4389" w:rsidRDefault="00F238A0" w:rsidP="006515CF">
            <w:pPr>
              <w:spacing w:after="0"/>
              <w:ind w:left="135"/>
              <w:rPr>
                <w:sz w:val="24"/>
                <w:szCs w:val="24"/>
              </w:rPr>
            </w:pPr>
          </w:p>
        </w:tc>
        <w:tc>
          <w:tcPr>
            <w:tcW w:w="0" w:type="auto"/>
            <w:vMerge/>
            <w:tcBorders>
              <w:top w:val="nil"/>
            </w:tcBorders>
            <w:tcMar>
              <w:top w:w="50" w:type="dxa"/>
              <w:left w:w="100" w:type="dxa"/>
            </w:tcMar>
          </w:tcPr>
          <w:p w:rsidR="00F238A0" w:rsidRPr="006D4389" w:rsidRDefault="00F238A0" w:rsidP="006515CF">
            <w:pPr>
              <w:rPr>
                <w:sz w:val="24"/>
                <w:szCs w:val="24"/>
              </w:rPr>
            </w:pPr>
          </w:p>
        </w:tc>
        <w:tc>
          <w:tcPr>
            <w:tcW w:w="0" w:type="auto"/>
            <w:vMerge/>
            <w:tcBorders>
              <w:top w:val="nil"/>
            </w:tcBorders>
            <w:tcMar>
              <w:top w:w="50" w:type="dxa"/>
              <w:left w:w="100" w:type="dxa"/>
            </w:tcMa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7"/>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Раздел 1.</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Производство и технологии</w:t>
            </w:r>
          </w:p>
        </w:tc>
      </w:tr>
      <w:tr w:rsidR="00F238A0" w:rsidRPr="006D4389" w:rsidTr="006515CF">
        <w:trPr>
          <w:trHeight w:val="144"/>
          <w:tblCellSpacing w:w="20" w:type="nil"/>
        </w:trPr>
        <w:tc>
          <w:tcPr>
            <w:tcW w:w="387"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1.1</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Дизайн и технологии. Мир профессий</w:t>
            </w:r>
          </w:p>
        </w:tc>
        <w:tc>
          <w:tcPr>
            <w:tcW w:w="76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453" w:type="dxa"/>
            <w:tcMar>
              <w:top w:w="50" w:type="dxa"/>
              <w:left w:w="100" w:type="dxa"/>
            </w:tcMar>
            <w:vAlign w:val="center"/>
          </w:tcPr>
          <w:p w:rsidR="00F238A0" w:rsidRPr="006D4389" w:rsidRDefault="00F238A0" w:rsidP="006515CF">
            <w:pPr>
              <w:spacing w:after="0"/>
              <w:ind w:left="135"/>
              <w:jc w:val="center"/>
              <w:rPr>
                <w:sz w:val="24"/>
                <w:szCs w:val="24"/>
              </w:rPr>
            </w:pPr>
          </w:p>
        </w:tc>
        <w:tc>
          <w:tcPr>
            <w:tcW w:w="1558"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095" w:type="dxa"/>
            <w:tcMar>
              <w:top w:w="50" w:type="dxa"/>
              <w:left w:w="100" w:type="dxa"/>
            </w:tcMar>
            <w:vAlign w:val="center"/>
          </w:tcPr>
          <w:p w:rsidR="00F238A0" w:rsidRPr="006D4389" w:rsidRDefault="00F238A0" w:rsidP="006515CF">
            <w:pPr>
              <w:spacing w:after="0"/>
              <w:ind w:left="135"/>
              <w:rPr>
                <w:sz w:val="24"/>
                <w:szCs w:val="24"/>
              </w:rPr>
            </w:pPr>
          </w:p>
        </w:tc>
        <w:tc>
          <w:tcPr>
            <w:tcW w:w="1902" w:type="dxa"/>
            <w:tcMar>
              <w:top w:w="50" w:type="dxa"/>
              <w:left w:w="100" w:type="dxa"/>
            </w:tcMar>
            <w:vAlign w:val="center"/>
          </w:tcPr>
          <w:p w:rsidR="00F238A0" w:rsidRPr="006D4389" w:rsidRDefault="00234523" w:rsidP="006515CF">
            <w:pPr>
              <w:spacing w:after="0"/>
              <w:ind w:left="135"/>
              <w:rPr>
                <w:sz w:val="24"/>
                <w:szCs w:val="24"/>
              </w:rPr>
            </w:pPr>
            <w:hyperlink r:id="rId807">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387"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1.2</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Цифровые технологии на производстве. Управление производством</w:t>
            </w:r>
          </w:p>
        </w:tc>
        <w:tc>
          <w:tcPr>
            <w:tcW w:w="76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453" w:type="dxa"/>
            <w:tcMar>
              <w:top w:w="50" w:type="dxa"/>
              <w:left w:w="100" w:type="dxa"/>
            </w:tcMar>
            <w:vAlign w:val="center"/>
          </w:tcPr>
          <w:p w:rsidR="00F238A0" w:rsidRPr="006D4389" w:rsidRDefault="00F238A0" w:rsidP="006515CF">
            <w:pPr>
              <w:spacing w:after="0"/>
              <w:ind w:left="135"/>
              <w:jc w:val="center"/>
              <w:rPr>
                <w:sz w:val="24"/>
                <w:szCs w:val="24"/>
              </w:rPr>
            </w:pPr>
          </w:p>
        </w:tc>
        <w:tc>
          <w:tcPr>
            <w:tcW w:w="1558"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095" w:type="dxa"/>
            <w:tcMar>
              <w:top w:w="50" w:type="dxa"/>
              <w:left w:w="100" w:type="dxa"/>
            </w:tcMar>
            <w:vAlign w:val="center"/>
          </w:tcPr>
          <w:p w:rsidR="00F238A0" w:rsidRPr="006D4389" w:rsidRDefault="00F238A0" w:rsidP="006515CF">
            <w:pPr>
              <w:spacing w:after="0"/>
              <w:ind w:left="135"/>
              <w:rPr>
                <w:sz w:val="24"/>
                <w:szCs w:val="24"/>
              </w:rPr>
            </w:pPr>
          </w:p>
        </w:tc>
        <w:tc>
          <w:tcPr>
            <w:tcW w:w="1902" w:type="dxa"/>
            <w:tcMar>
              <w:top w:w="50" w:type="dxa"/>
              <w:left w:w="100" w:type="dxa"/>
            </w:tcMar>
            <w:vAlign w:val="center"/>
          </w:tcPr>
          <w:p w:rsidR="00F238A0" w:rsidRPr="006D4389" w:rsidRDefault="00234523" w:rsidP="006515CF">
            <w:pPr>
              <w:spacing w:after="0"/>
              <w:ind w:left="135"/>
              <w:rPr>
                <w:sz w:val="24"/>
                <w:szCs w:val="24"/>
              </w:rPr>
            </w:pPr>
            <w:hyperlink r:id="rId808">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Итого по разделу</w:t>
            </w:r>
          </w:p>
        </w:tc>
        <w:tc>
          <w:tcPr>
            <w:tcW w:w="1204"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0" w:type="auto"/>
            <w:gridSpan w:val="4"/>
            <w:tcMar>
              <w:top w:w="50" w:type="dxa"/>
              <w:left w:w="100" w:type="dxa"/>
            </w:tcMar>
            <w:vAlign w:val="cente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7"/>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Раздел 2.</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Компьютерная графика. Черчение</w:t>
            </w:r>
          </w:p>
        </w:tc>
      </w:tr>
      <w:tr w:rsidR="00F238A0" w:rsidRPr="006D4389" w:rsidTr="006515CF">
        <w:trPr>
          <w:trHeight w:val="144"/>
          <w:tblCellSpacing w:w="20" w:type="nil"/>
        </w:trPr>
        <w:tc>
          <w:tcPr>
            <w:tcW w:w="387"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2.1</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Конструкторская документация</w:t>
            </w:r>
          </w:p>
        </w:tc>
        <w:tc>
          <w:tcPr>
            <w:tcW w:w="76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453" w:type="dxa"/>
            <w:tcMar>
              <w:top w:w="50" w:type="dxa"/>
              <w:left w:w="100" w:type="dxa"/>
            </w:tcMar>
            <w:vAlign w:val="center"/>
          </w:tcPr>
          <w:p w:rsidR="00F238A0" w:rsidRPr="006D4389" w:rsidRDefault="00F238A0" w:rsidP="006515CF">
            <w:pPr>
              <w:spacing w:after="0"/>
              <w:ind w:left="135"/>
              <w:jc w:val="center"/>
              <w:rPr>
                <w:sz w:val="24"/>
                <w:szCs w:val="24"/>
              </w:rPr>
            </w:pPr>
          </w:p>
        </w:tc>
        <w:tc>
          <w:tcPr>
            <w:tcW w:w="1558"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095" w:type="dxa"/>
            <w:tcMar>
              <w:top w:w="50" w:type="dxa"/>
              <w:left w:w="100" w:type="dxa"/>
            </w:tcMar>
            <w:vAlign w:val="center"/>
          </w:tcPr>
          <w:p w:rsidR="00F238A0" w:rsidRPr="006D4389" w:rsidRDefault="00F238A0" w:rsidP="006515CF">
            <w:pPr>
              <w:spacing w:after="0"/>
              <w:ind w:left="135"/>
              <w:rPr>
                <w:sz w:val="24"/>
                <w:szCs w:val="24"/>
              </w:rPr>
            </w:pPr>
          </w:p>
        </w:tc>
        <w:tc>
          <w:tcPr>
            <w:tcW w:w="1902" w:type="dxa"/>
            <w:tcMar>
              <w:top w:w="50" w:type="dxa"/>
              <w:left w:w="100" w:type="dxa"/>
            </w:tcMar>
            <w:vAlign w:val="center"/>
          </w:tcPr>
          <w:p w:rsidR="00F238A0" w:rsidRPr="006D4389" w:rsidRDefault="00234523" w:rsidP="006515CF">
            <w:pPr>
              <w:spacing w:after="0"/>
              <w:ind w:left="135"/>
              <w:rPr>
                <w:sz w:val="24"/>
                <w:szCs w:val="24"/>
              </w:rPr>
            </w:pPr>
            <w:hyperlink r:id="rId809">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387"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2.2</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Системы автоматизированного проектирования (САПР). Последовательность построения чертежа в САПР. Мир профессий</w:t>
            </w:r>
          </w:p>
        </w:tc>
        <w:tc>
          <w:tcPr>
            <w:tcW w:w="76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6 </w:t>
            </w:r>
          </w:p>
        </w:tc>
        <w:tc>
          <w:tcPr>
            <w:tcW w:w="1453" w:type="dxa"/>
            <w:tcMar>
              <w:top w:w="50" w:type="dxa"/>
              <w:left w:w="100" w:type="dxa"/>
            </w:tcMar>
            <w:vAlign w:val="center"/>
          </w:tcPr>
          <w:p w:rsidR="00F238A0" w:rsidRPr="006D4389" w:rsidRDefault="00F238A0" w:rsidP="006515CF">
            <w:pPr>
              <w:spacing w:after="0"/>
              <w:ind w:left="135"/>
              <w:jc w:val="center"/>
              <w:rPr>
                <w:sz w:val="24"/>
                <w:szCs w:val="24"/>
              </w:rPr>
            </w:pPr>
          </w:p>
        </w:tc>
        <w:tc>
          <w:tcPr>
            <w:tcW w:w="1558"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095" w:type="dxa"/>
            <w:tcMar>
              <w:top w:w="50" w:type="dxa"/>
              <w:left w:w="100" w:type="dxa"/>
            </w:tcMar>
            <w:vAlign w:val="center"/>
          </w:tcPr>
          <w:p w:rsidR="00F238A0" w:rsidRPr="006D4389" w:rsidRDefault="00F238A0" w:rsidP="006515CF">
            <w:pPr>
              <w:spacing w:after="0"/>
              <w:ind w:left="135"/>
              <w:rPr>
                <w:sz w:val="24"/>
                <w:szCs w:val="24"/>
              </w:rPr>
            </w:pPr>
          </w:p>
        </w:tc>
        <w:tc>
          <w:tcPr>
            <w:tcW w:w="1902" w:type="dxa"/>
            <w:tcMar>
              <w:top w:w="50" w:type="dxa"/>
              <w:left w:w="100" w:type="dxa"/>
            </w:tcMar>
            <w:vAlign w:val="center"/>
          </w:tcPr>
          <w:p w:rsidR="00F238A0" w:rsidRPr="006D4389" w:rsidRDefault="00234523" w:rsidP="006515CF">
            <w:pPr>
              <w:spacing w:after="0"/>
              <w:ind w:left="135"/>
              <w:rPr>
                <w:sz w:val="24"/>
                <w:szCs w:val="24"/>
              </w:rPr>
            </w:pPr>
            <w:hyperlink r:id="rId810">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Итого по разделу</w:t>
            </w:r>
          </w:p>
        </w:tc>
        <w:tc>
          <w:tcPr>
            <w:tcW w:w="1204"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8 </w:t>
            </w:r>
          </w:p>
        </w:tc>
        <w:tc>
          <w:tcPr>
            <w:tcW w:w="0" w:type="auto"/>
            <w:gridSpan w:val="4"/>
            <w:tcMar>
              <w:top w:w="50" w:type="dxa"/>
              <w:left w:w="100" w:type="dxa"/>
            </w:tcMar>
            <w:vAlign w:val="cente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7"/>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Раздел 3.</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3D-моделирование, прототипирование, макетирование</w:t>
            </w:r>
          </w:p>
        </w:tc>
      </w:tr>
      <w:tr w:rsidR="00F238A0" w:rsidRPr="006D4389" w:rsidTr="006515CF">
        <w:trPr>
          <w:trHeight w:val="144"/>
          <w:tblCellSpacing w:w="20" w:type="nil"/>
        </w:trPr>
        <w:tc>
          <w:tcPr>
            <w:tcW w:w="387"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3.1</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Модели и 3D- моделирование. Макетирование Создание объёмных моделей с помощью компьютерных программ</w:t>
            </w:r>
          </w:p>
        </w:tc>
        <w:tc>
          <w:tcPr>
            <w:tcW w:w="76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453" w:type="dxa"/>
            <w:tcMar>
              <w:top w:w="50" w:type="dxa"/>
              <w:left w:w="100" w:type="dxa"/>
            </w:tcMar>
            <w:vAlign w:val="center"/>
          </w:tcPr>
          <w:p w:rsidR="00F238A0" w:rsidRPr="006D4389" w:rsidRDefault="00F238A0" w:rsidP="006515CF">
            <w:pPr>
              <w:spacing w:after="0"/>
              <w:ind w:left="135"/>
              <w:jc w:val="center"/>
              <w:rPr>
                <w:sz w:val="24"/>
                <w:szCs w:val="24"/>
              </w:rPr>
            </w:pPr>
          </w:p>
        </w:tc>
        <w:tc>
          <w:tcPr>
            <w:tcW w:w="1558"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095" w:type="dxa"/>
            <w:tcMar>
              <w:top w:w="50" w:type="dxa"/>
              <w:left w:w="100" w:type="dxa"/>
            </w:tcMar>
            <w:vAlign w:val="center"/>
          </w:tcPr>
          <w:p w:rsidR="00F238A0" w:rsidRPr="006D4389" w:rsidRDefault="00F238A0" w:rsidP="006515CF">
            <w:pPr>
              <w:spacing w:after="0"/>
              <w:ind w:left="135"/>
              <w:rPr>
                <w:sz w:val="24"/>
                <w:szCs w:val="24"/>
              </w:rPr>
            </w:pPr>
          </w:p>
        </w:tc>
        <w:tc>
          <w:tcPr>
            <w:tcW w:w="1902" w:type="dxa"/>
            <w:tcMar>
              <w:top w:w="50" w:type="dxa"/>
              <w:left w:w="100" w:type="dxa"/>
            </w:tcMar>
            <w:vAlign w:val="center"/>
          </w:tcPr>
          <w:p w:rsidR="00F238A0" w:rsidRPr="006D4389" w:rsidRDefault="00234523" w:rsidP="006515CF">
            <w:pPr>
              <w:spacing w:after="0"/>
              <w:ind w:left="135"/>
              <w:rPr>
                <w:sz w:val="24"/>
                <w:szCs w:val="24"/>
              </w:rPr>
            </w:pPr>
            <w:hyperlink r:id="rId811">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387"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3.2</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Основные приемы макетирования Мир профессий. Профессии, связанные с 3D-печатью</w:t>
            </w:r>
          </w:p>
        </w:tc>
        <w:tc>
          <w:tcPr>
            <w:tcW w:w="76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453"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558"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095" w:type="dxa"/>
            <w:tcMar>
              <w:top w:w="50" w:type="dxa"/>
              <w:left w:w="100" w:type="dxa"/>
            </w:tcMar>
            <w:vAlign w:val="center"/>
          </w:tcPr>
          <w:p w:rsidR="00F238A0" w:rsidRPr="006D4389" w:rsidRDefault="00F238A0" w:rsidP="006515CF">
            <w:pPr>
              <w:spacing w:after="0"/>
              <w:ind w:left="135"/>
              <w:rPr>
                <w:sz w:val="24"/>
                <w:szCs w:val="24"/>
              </w:rPr>
            </w:pPr>
          </w:p>
        </w:tc>
        <w:tc>
          <w:tcPr>
            <w:tcW w:w="1902" w:type="dxa"/>
            <w:tcMar>
              <w:top w:w="50" w:type="dxa"/>
              <w:left w:w="100" w:type="dxa"/>
            </w:tcMar>
            <w:vAlign w:val="center"/>
          </w:tcPr>
          <w:p w:rsidR="00F238A0" w:rsidRPr="006D4389" w:rsidRDefault="00234523" w:rsidP="006515CF">
            <w:pPr>
              <w:spacing w:after="0"/>
              <w:ind w:left="135"/>
              <w:rPr>
                <w:sz w:val="24"/>
                <w:szCs w:val="24"/>
              </w:rPr>
            </w:pPr>
            <w:hyperlink r:id="rId812">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Итого по разделу</w:t>
            </w:r>
          </w:p>
        </w:tc>
        <w:tc>
          <w:tcPr>
            <w:tcW w:w="1204"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0" w:type="auto"/>
            <w:gridSpan w:val="4"/>
            <w:tcMar>
              <w:top w:w="50" w:type="dxa"/>
              <w:left w:w="100" w:type="dxa"/>
            </w:tcMar>
            <w:vAlign w:val="cente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7"/>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Раздел 4.</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Технологии обработки материалов и пищевых продуктов</w:t>
            </w:r>
          </w:p>
        </w:tc>
      </w:tr>
      <w:tr w:rsidR="00F238A0" w:rsidRPr="006D4389" w:rsidTr="006515CF">
        <w:trPr>
          <w:trHeight w:val="144"/>
          <w:tblCellSpacing w:w="20" w:type="nil"/>
        </w:trPr>
        <w:tc>
          <w:tcPr>
            <w:tcW w:w="387"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4.1</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Технологии обработки композиционных материалов. Композиционные материалы</w:t>
            </w:r>
          </w:p>
        </w:tc>
        <w:tc>
          <w:tcPr>
            <w:tcW w:w="76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1453" w:type="dxa"/>
            <w:tcMar>
              <w:top w:w="50" w:type="dxa"/>
              <w:left w:w="100" w:type="dxa"/>
            </w:tcMar>
            <w:vAlign w:val="center"/>
          </w:tcPr>
          <w:p w:rsidR="00F238A0" w:rsidRPr="006D4389" w:rsidRDefault="00F238A0" w:rsidP="006515CF">
            <w:pPr>
              <w:spacing w:after="0"/>
              <w:ind w:left="135"/>
              <w:jc w:val="center"/>
              <w:rPr>
                <w:sz w:val="24"/>
                <w:szCs w:val="24"/>
              </w:rPr>
            </w:pPr>
          </w:p>
        </w:tc>
        <w:tc>
          <w:tcPr>
            <w:tcW w:w="1558"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095" w:type="dxa"/>
            <w:tcMar>
              <w:top w:w="50" w:type="dxa"/>
              <w:left w:w="100" w:type="dxa"/>
            </w:tcMar>
            <w:vAlign w:val="center"/>
          </w:tcPr>
          <w:p w:rsidR="00F238A0" w:rsidRPr="006D4389" w:rsidRDefault="00F238A0" w:rsidP="006515CF">
            <w:pPr>
              <w:spacing w:after="0"/>
              <w:ind w:left="135"/>
              <w:rPr>
                <w:sz w:val="24"/>
                <w:szCs w:val="24"/>
              </w:rPr>
            </w:pPr>
          </w:p>
        </w:tc>
        <w:tc>
          <w:tcPr>
            <w:tcW w:w="1902" w:type="dxa"/>
            <w:tcMar>
              <w:top w:w="50" w:type="dxa"/>
              <w:left w:w="100" w:type="dxa"/>
            </w:tcMar>
            <w:vAlign w:val="center"/>
          </w:tcPr>
          <w:p w:rsidR="00F238A0" w:rsidRPr="006D4389" w:rsidRDefault="00234523" w:rsidP="006515CF">
            <w:pPr>
              <w:spacing w:after="0"/>
              <w:ind w:left="135"/>
              <w:rPr>
                <w:sz w:val="24"/>
                <w:szCs w:val="24"/>
              </w:rPr>
            </w:pPr>
            <w:hyperlink r:id="rId813">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387"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4.2</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Технологии механической обработки металлов с помощью станков</w:t>
            </w:r>
          </w:p>
        </w:tc>
        <w:tc>
          <w:tcPr>
            <w:tcW w:w="76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1453" w:type="dxa"/>
            <w:tcMar>
              <w:top w:w="50" w:type="dxa"/>
              <w:left w:w="100" w:type="dxa"/>
            </w:tcMar>
            <w:vAlign w:val="center"/>
          </w:tcPr>
          <w:p w:rsidR="00F238A0" w:rsidRPr="006D4389" w:rsidRDefault="00F238A0" w:rsidP="006515CF">
            <w:pPr>
              <w:spacing w:after="0"/>
              <w:ind w:left="135"/>
              <w:jc w:val="center"/>
              <w:rPr>
                <w:sz w:val="24"/>
                <w:szCs w:val="24"/>
              </w:rPr>
            </w:pPr>
          </w:p>
        </w:tc>
        <w:tc>
          <w:tcPr>
            <w:tcW w:w="1558"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095" w:type="dxa"/>
            <w:tcMar>
              <w:top w:w="50" w:type="dxa"/>
              <w:left w:w="100" w:type="dxa"/>
            </w:tcMar>
            <w:vAlign w:val="center"/>
          </w:tcPr>
          <w:p w:rsidR="00F238A0" w:rsidRPr="006D4389" w:rsidRDefault="00F238A0" w:rsidP="006515CF">
            <w:pPr>
              <w:spacing w:after="0"/>
              <w:ind w:left="135"/>
              <w:rPr>
                <w:sz w:val="24"/>
                <w:szCs w:val="24"/>
              </w:rPr>
            </w:pPr>
          </w:p>
        </w:tc>
        <w:tc>
          <w:tcPr>
            <w:tcW w:w="1902" w:type="dxa"/>
            <w:tcMar>
              <w:top w:w="50" w:type="dxa"/>
              <w:left w:w="100" w:type="dxa"/>
            </w:tcMar>
            <w:vAlign w:val="center"/>
          </w:tcPr>
          <w:p w:rsidR="00F238A0" w:rsidRPr="006D4389" w:rsidRDefault="00234523" w:rsidP="006515CF">
            <w:pPr>
              <w:spacing w:after="0"/>
              <w:ind w:left="135"/>
              <w:rPr>
                <w:sz w:val="24"/>
                <w:szCs w:val="24"/>
              </w:rPr>
            </w:pPr>
            <w:hyperlink r:id="rId814">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387"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4.3</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Пластмасса и другие современные материалы: свойства, получение и использование</w:t>
            </w:r>
          </w:p>
        </w:tc>
        <w:tc>
          <w:tcPr>
            <w:tcW w:w="76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453" w:type="dxa"/>
            <w:tcMar>
              <w:top w:w="50" w:type="dxa"/>
              <w:left w:w="100" w:type="dxa"/>
            </w:tcMar>
            <w:vAlign w:val="center"/>
          </w:tcPr>
          <w:p w:rsidR="00F238A0" w:rsidRPr="006D4389" w:rsidRDefault="00F238A0" w:rsidP="006515CF">
            <w:pPr>
              <w:spacing w:after="0"/>
              <w:ind w:left="135"/>
              <w:jc w:val="center"/>
              <w:rPr>
                <w:sz w:val="24"/>
                <w:szCs w:val="24"/>
              </w:rPr>
            </w:pPr>
          </w:p>
        </w:tc>
        <w:tc>
          <w:tcPr>
            <w:tcW w:w="1558"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095" w:type="dxa"/>
            <w:tcMar>
              <w:top w:w="50" w:type="dxa"/>
              <w:left w:w="100" w:type="dxa"/>
            </w:tcMar>
            <w:vAlign w:val="center"/>
          </w:tcPr>
          <w:p w:rsidR="00F238A0" w:rsidRPr="006D4389" w:rsidRDefault="00F238A0" w:rsidP="006515CF">
            <w:pPr>
              <w:spacing w:after="0"/>
              <w:ind w:left="135"/>
              <w:rPr>
                <w:sz w:val="24"/>
                <w:szCs w:val="24"/>
              </w:rPr>
            </w:pPr>
          </w:p>
        </w:tc>
        <w:tc>
          <w:tcPr>
            <w:tcW w:w="1902" w:type="dxa"/>
            <w:tcMar>
              <w:top w:w="50" w:type="dxa"/>
              <w:left w:w="100" w:type="dxa"/>
            </w:tcMar>
            <w:vAlign w:val="center"/>
          </w:tcPr>
          <w:p w:rsidR="00F238A0" w:rsidRPr="006D4389" w:rsidRDefault="00234523" w:rsidP="006515CF">
            <w:pPr>
              <w:spacing w:after="0"/>
              <w:ind w:left="135"/>
              <w:rPr>
                <w:sz w:val="24"/>
                <w:szCs w:val="24"/>
              </w:rPr>
            </w:pPr>
            <w:hyperlink r:id="rId815">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387"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4.4</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Контроль и оценка качества изделия из конструкционных материалов. Мир профессий. Защита проекта</w:t>
            </w:r>
          </w:p>
        </w:tc>
        <w:tc>
          <w:tcPr>
            <w:tcW w:w="76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453" w:type="dxa"/>
            <w:tcMar>
              <w:top w:w="50" w:type="dxa"/>
              <w:left w:w="100" w:type="dxa"/>
            </w:tcMar>
            <w:vAlign w:val="center"/>
          </w:tcPr>
          <w:p w:rsidR="00F238A0" w:rsidRPr="006D4389" w:rsidRDefault="00F238A0" w:rsidP="006515CF">
            <w:pPr>
              <w:spacing w:after="0"/>
              <w:ind w:left="135"/>
              <w:jc w:val="center"/>
              <w:rPr>
                <w:sz w:val="24"/>
                <w:szCs w:val="24"/>
              </w:rPr>
            </w:pPr>
          </w:p>
        </w:tc>
        <w:tc>
          <w:tcPr>
            <w:tcW w:w="1558" w:type="dxa"/>
            <w:tcMar>
              <w:top w:w="50" w:type="dxa"/>
              <w:left w:w="100" w:type="dxa"/>
            </w:tcMar>
            <w:vAlign w:val="center"/>
          </w:tcPr>
          <w:p w:rsidR="00F238A0" w:rsidRPr="006D4389" w:rsidRDefault="00F238A0" w:rsidP="006515CF">
            <w:pPr>
              <w:spacing w:after="0"/>
              <w:ind w:left="135"/>
              <w:jc w:val="center"/>
              <w:rPr>
                <w:sz w:val="24"/>
                <w:szCs w:val="24"/>
              </w:rPr>
            </w:pPr>
          </w:p>
        </w:tc>
        <w:tc>
          <w:tcPr>
            <w:tcW w:w="1095" w:type="dxa"/>
            <w:tcMar>
              <w:top w:w="50" w:type="dxa"/>
              <w:left w:w="100" w:type="dxa"/>
            </w:tcMar>
            <w:vAlign w:val="center"/>
          </w:tcPr>
          <w:p w:rsidR="00F238A0" w:rsidRPr="006D4389" w:rsidRDefault="00F238A0" w:rsidP="006515CF">
            <w:pPr>
              <w:spacing w:after="0"/>
              <w:ind w:left="135"/>
              <w:rPr>
                <w:sz w:val="24"/>
                <w:szCs w:val="24"/>
              </w:rPr>
            </w:pPr>
          </w:p>
        </w:tc>
        <w:tc>
          <w:tcPr>
            <w:tcW w:w="1902" w:type="dxa"/>
            <w:tcMar>
              <w:top w:w="50" w:type="dxa"/>
              <w:left w:w="100" w:type="dxa"/>
            </w:tcMar>
            <w:vAlign w:val="center"/>
          </w:tcPr>
          <w:p w:rsidR="00F238A0" w:rsidRPr="006D4389" w:rsidRDefault="00234523" w:rsidP="006515CF">
            <w:pPr>
              <w:spacing w:after="0"/>
              <w:ind w:left="135"/>
              <w:rPr>
                <w:sz w:val="24"/>
                <w:szCs w:val="24"/>
              </w:rPr>
            </w:pPr>
            <w:hyperlink r:id="rId816">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387"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4.5</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Анализ и самоанализ результатов проектной деятельности</w:t>
            </w:r>
          </w:p>
        </w:tc>
        <w:tc>
          <w:tcPr>
            <w:tcW w:w="76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453" w:type="dxa"/>
            <w:tcMar>
              <w:top w:w="50" w:type="dxa"/>
              <w:left w:w="100" w:type="dxa"/>
            </w:tcMar>
            <w:vAlign w:val="center"/>
          </w:tcPr>
          <w:p w:rsidR="00F238A0" w:rsidRPr="006D4389" w:rsidRDefault="00F238A0" w:rsidP="006515CF">
            <w:pPr>
              <w:spacing w:after="0"/>
              <w:ind w:left="135"/>
              <w:jc w:val="center"/>
              <w:rPr>
                <w:sz w:val="24"/>
                <w:szCs w:val="24"/>
              </w:rPr>
            </w:pPr>
          </w:p>
        </w:tc>
        <w:tc>
          <w:tcPr>
            <w:tcW w:w="1558" w:type="dxa"/>
            <w:tcMar>
              <w:top w:w="50" w:type="dxa"/>
              <w:left w:w="100" w:type="dxa"/>
            </w:tcMar>
            <w:vAlign w:val="center"/>
          </w:tcPr>
          <w:p w:rsidR="00F238A0" w:rsidRPr="006D4389" w:rsidRDefault="00F238A0" w:rsidP="006515CF">
            <w:pPr>
              <w:spacing w:after="0"/>
              <w:ind w:left="135"/>
              <w:jc w:val="center"/>
              <w:rPr>
                <w:sz w:val="24"/>
                <w:szCs w:val="24"/>
              </w:rPr>
            </w:pPr>
          </w:p>
        </w:tc>
        <w:tc>
          <w:tcPr>
            <w:tcW w:w="1095" w:type="dxa"/>
            <w:tcMar>
              <w:top w:w="50" w:type="dxa"/>
              <w:left w:w="100" w:type="dxa"/>
            </w:tcMar>
            <w:vAlign w:val="center"/>
          </w:tcPr>
          <w:p w:rsidR="00F238A0" w:rsidRPr="006D4389" w:rsidRDefault="00F238A0" w:rsidP="006515CF">
            <w:pPr>
              <w:spacing w:after="0"/>
              <w:ind w:left="135"/>
              <w:rPr>
                <w:sz w:val="24"/>
                <w:szCs w:val="24"/>
              </w:rPr>
            </w:pPr>
          </w:p>
        </w:tc>
        <w:tc>
          <w:tcPr>
            <w:tcW w:w="1902" w:type="dxa"/>
            <w:tcMar>
              <w:top w:w="50" w:type="dxa"/>
              <w:left w:w="100" w:type="dxa"/>
            </w:tcMar>
            <w:vAlign w:val="center"/>
          </w:tcPr>
          <w:p w:rsidR="00F238A0" w:rsidRPr="006D4389" w:rsidRDefault="00234523" w:rsidP="006515CF">
            <w:pPr>
              <w:spacing w:after="0"/>
              <w:ind w:left="135"/>
              <w:rPr>
                <w:sz w:val="24"/>
                <w:szCs w:val="24"/>
              </w:rPr>
            </w:pPr>
            <w:hyperlink r:id="rId817">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387"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4.6</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Технологии обработки пищевых продуктов. Рыба в питании человека</w:t>
            </w:r>
          </w:p>
        </w:tc>
        <w:tc>
          <w:tcPr>
            <w:tcW w:w="76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6 </w:t>
            </w:r>
          </w:p>
        </w:tc>
        <w:tc>
          <w:tcPr>
            <w:tcW w:w="1453" w:type="dxa"/>
            <w:tcMar>
              <w:top w:w="50" w:type="dxa"/>
              <w:left w:w="100" w:type="dxa"/>
            </w:tcMar>
            <w:vAlign w:val="center"/>
          </w:tcPr>
          <w:p w:rsidR="00F238A0" w:rsidRPr="006D4389" w:rsidRDefault="00F238A0" w:rsidP="006515CF">
            <w:pPr>
              <w:spacing w:after="0"/>
              <w:ind w:left="135"/>
              <w:jc w:val="center"/>
              <w:rPr>
                <w:sz w:val="24"/>
                <w:szCs w:val="24"/>
              </w:rPr>
            </w:pPr>
          </w:p>
        </w:tc>
        <w:tc>
          <w:tcPr>
            <w:tcW w:w="1558"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3 </w:t>
            </w:r>
          </w:p>
        </w:tc>
        <w:tc>
          <w:tcPr>
            <w:tcW w:w="1095" w:type="dxa"/>
            <w:tcMar>
              <w:top w:w="50" w:type="dxa"/>
              <w:left w:w="100" w:type="dxa"/>
            </w:tcMar>
            <w:vAlign w:val="center"/>
          </w:tcPr>
          <w:p w:rsidR="00F238A0" w:rsidRPr="006D4389" w:rsidRDefault="00F238A0" w:rsidP="006515CF">
            <w:pPr>
              <w:spacing w:after="0"/>
              <w:ind w:left="135"/>
              <w:rPr>
                <w:sz w:val="24"/>
                <w:szCs w:val="24"/>
              </w:rPr>
            </w:pPr>
          </w:p>
        </w:tc>
        <w:tc>
          <w:tcPr>
            <w:tcW w:w="1902" w:type="dxa"/>
            <w:tcMar>
              <w:top w:w="50" w:type="dxa"/>
              <w:left w:w="100" w:type="dxa"/>
            </w:tcMar>
            <w:vAlign w:val="center"/>
          </w:tcPr>
          <w:p w:rsidR="00F238A0" w:rsidRPr="006D4389" w:rsidRDefault="00234523" w:rsidP="006515CF">
            <w:pPr>
              <w:spacing w:after="0"/>
              <w:ind w:left="135"/>
              <w:rPr>
                <w:sz w:val="24"/>
                <w:szCs w:val="24"/>
              </w:rPr>
            </w:pPr>
            <w:hyperlink r:id="rId818">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387"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4.7</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Конструирование одежды. Плечевая и поясная одежда</w:t>
            </w:r>
          </w:p>
        </w:tc>
        <w:tc>
          <w:tcPr>
            <w:tcW w:w="76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1453" w:type="dxa"/>
            <w:tcMar>
              <w:top w:w="50" w:type="dxa"/>
              <w:left w:w="100" w:type="dxa"/>
            </w:tcMar>
            <w:vAlign w:val="center"/>
          </w:tcPr>
          <w:p w:rsidR="00F238A0" w:rsidRPr="006D4389" w:rsidRDefault="00F238A0" w:rsidP="006515CF">
            <w:pPr>
              <w:spacing w:after="0"/>
              <w:ind w:left="135"/>
              <w:jc w:val="center"/>
              <w:rPr>
                <w:sz w:val="24"/>
                <w:szCs w:val="24"/>
              </w:rPr>
            </w:pPr>
          </w:p>
        </w:tc>
        <w:tc>
          <w:tcPr>
            <w:tcW w:w="1558"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095" w:type="dxa"/>
            <w:tcMar>
              <w:top w:w="50" w:type="dxa"/>
              <w:left w:w="100" w:type="dxa"/>
            </w:tcMar>
            <w:vAlign w:val="center"/>
          </w:tcPr>
          <w:p w:rsidR="00F238A0" w:rsidRPr="006D4389" w:rsidRDefault="00F238A0" w:rsidP="006515CF">
            <w:pPr>
              <w:spacing w:after="0"/>
              <w:ind w:left="135"/>
              <w:rPr>
                <w:sz w:val="24"/>
                <w:szCs w:val="24"/>
              </w:rPr>
            </w:pPr>
          </w:p>
        </w:tc>
        <w:tc>
          <w:tcPr>
            <w:tcW w:w="1902" w:type="dxa"/>
            <w:tcMar>
              <w:top w:w="50" w:type="dxa"/>
              <w:left w:w="100" w:type="dxa"/>
            </w:tcMar>
            <w:vAlign w:val="center"/>
          </w:tcPr>
          <w:p w:rsidR="00F238A0" w:rsidRPr="006D4389" w:rsidRDefault="00234523" w:rsidP="006515CF">
            <w:pPr>
              <w:spacing w:after="0"/>
              <w:ind w:left="135"/>
              <w:rPr>
                <w:sz w:val="24"/>
                <w:szCs w:val="24"/>
              </w:rPr>
            </w:pPr>
            <w:hyperlink r:id="rId819">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387"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4.8</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Мир профессий. Профессии, связанные с производством одежды</w:t>
            </w:r>
          </w:p>
        </w:tc>
        <w:tc>
          <w:tcPr>
            <w:tcW w:w="76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453"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558" w:type="dxa"/>
            <w:tcMar>
              <w:top w:w="50" w:type="dxa"/>
              <w:left w:w="100" w:type="dxa"/>
            </w:tcMar>
            <w:vAlign w:val="center"/>
          </w:tcPr>
          <w:p w:rsidR="00F238A0" w:rsidRPr="006D4389" w:rsidRDefault="00F238A0" w:rsidP="006515CF">
            <w:pPr>
              <w:spacing w:after="0"/>
              <w:ind w:left="135"/>
              <w:jc w:val="center"/>
              <w:rPr>
                <w:sz w:val="24"/>
                <w:szCs w:val="24"/>
              </w:rPr>
            </w:pPr>
          </w:p>
        </w:tc>
        <w:tc>
          <w:tcPr>
            <w:tcW w:w="1095" w:type="dxa"/>
            <w:tcMar>
              <w:top w:w="50" w:type="dxa"/>
              <w:left w:w="100" w:type="dxa"/>
            </w:tcMar>
            <w:vAlign w:val="center"/>
          </w:tcPr>
          <w:p w:rsidR="00F238A0" w:rsidRPr="006D4389" w:rsidRDefault="00F238A0" w:rsidP="006515CF">
            <w:pPr>
              <w:spacing w:after="0"/>
              <w:ind w:left="135"/>
              <w:rPr>
                <w:sz w:val="24"/>
                <w:szCs w:val="24"/>
              </w:rPr>
            </w:pPr>
          </w:p>
        </w:tc>
        <w:tc>
          <w:tcPr>
            <w:tcW w:w="1902" w:type="dxa"/>
            <w:tcMar>
              <w:top w:w="50" w:type="dxa"/>
              <w:left w:w="100" w:type="dxa"/>
            </w:tcMar>
            <w:vAlign w:val="center"/>
          </w:tcPr>
          <w:p w:rsidR="00F238A0" w:rsidRPr="006D4389" w:rsidRDefault="00234523" w:rsidP="006515CF">
            <w:pPr>
              <w:spacing w:after="0"/>
              <w:ind w:left="135"/>
              <w:rPr>
                <w:sz w:val="24"/>
                <w:szCs w:val="24"/>
              </w:rPr>
            </w:pPr>
            <w:hyperlink r:id="rId820">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Итого по разделу</w:t>
            </w:r>
          </w:p>
        </w:tc>
        <w:tc>
          <w:tcPr>
            <w:tcW w:w="1204"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26 </w:t>
            </w:r>
          </w:p>
        </w:tc>
        <w:tc>
          <w:tcPr>
            <w:tcW w:w="0" w:type="auto"/>
            <w:gridSpan w:val="4"/>
            <w:tcMar>
              <w:top w:w="50" w:type="dxa"/>
              <w:left w:w="100" w:type="dxa"/>
            </w:tcMar>
            <w:vAlign w:val="cente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7"/>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Раздел 5.</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Робототехника</w:t>
            </w:r>
          </w:p>
        </w:tc>
      </w:tr>
      <w:tr w:rsidR="00F238A0" w:rsidRPr="006D4389" w:rsidTr="006515CF">
        <w:trPr>
          <w:trHeight w:val="144"/>
          <w:tblCellSpacing w:w="20" w:type="nil"/>
        </w:trPr>
        <w:tc>
          <w:tcPr>
            <w:tcW w:w="387"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5.1</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Промышленные и бытовые роботы</w:t>
            </w:r>
          </w:p>
        </w:tc>
        <w:tc>
          <w:tcPr>
            <w:tcW w:w="76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1453" w:type="dxa"/>
            <w:tcMar>
              <w:top w:w="50" w:type="dxa"/>
              <w:left w:w="100" w:type="dxa"/>
            </w:tcMar>
            <w:vAlign w:val="center"/>
          </w:tcPr>
          <w:p w:rsidR="00F238A0" w:rsidRPr="006D4389" w:rsidRDefault="00F238A0" w:rsidP="006515CF">
            <w:pPr>
              <w:spacing w:after="0"/>
              <w:ind w:left="135"/>
              <w:jc w:val="center"/>
              <w:rPr>
                <w:sz w:val="24"/>
                <w:szCs w:val="24"/>
              </w:rPr>
            </w:pPr>
          </w:p>
        </w:tc>
        <w:tc>
          <w:tcPr>
            <w:tcW w:w="1558"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095" w:type="dxa"/>
            <w:tcMar>
              <w:top w:w="50" w:type="dxa"/>
              <w:left w:w="100" w:type="dxa"/>
            </w:tcMar>
            <w:vAlign w:val="center"/>
          </w:tcPr>
          <w:p w:rsidR="00F238A0" w:rsidRPr="006D4389" w:rsidRDefault="00F238A0" w:rsidP="006515CF">
            <w:pPr>
              <w:spacing w:after="0"/>
              <w:ind w:left="135"/>
              <w:rPr>
                <w:sz w:val="24"/>
                <w:szCs w:val="24"/>
              </w:rPr>
            </w:pPr>
          </w:p>
        </w:tc>
        <w:tc>
          <w:tcPr>
            <w:tcW w:w="1902" w:type="dxa"/>
            <w:tcMar>
              <w:top w:w="50" w:type="dxa"/>
              <w:left w:w="100" w:type="dxa"/>
            </w:tcMar>
            <w:vAlign w:val="center"/>
          </w:tcPr>
          <w:p w:rsidR="00F238A0" w:rsidRPr="006D4389" w:rsidRDefault="00234523" w:rsidP="006515CF">
            <w:pPr>
              <w:spacing w:after="0"/>
              <w:ind w:left="135"/>
              <w:rPr>
                <w:sz w:val="24"/>
                <w:szCs w:val="24"/>
              </w:rPr>
            </w:pPr>
            <w:hyperlink r:id="rId821">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387"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5.2</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Алгоритмизация и программирование роботов.</w:t>
            </w:r>
          </w:p>
        </w:tc>
        <w:tc>
          <w:tcPr>
            <w:tcW w:w="76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1453" w:type="dxa"/>
            <w:tcMar>
              <w:top w:w="50" w:type="dxa"/>
              <w:left w:w="100" w:type="dxa"/>
            </w:tcMar>
            <w:vAlign w:val="center"/>
          </w:tcPr>
          <w:p w:rsidR="00F238A0" w:rsidRPr="006D4389" w:rsidRDefault="00F238A0" w:rsidP="006515CF">
            <w:pPr>
              <w:spacing w:after="0"/>
              <w:ind w:left="135"/>
              <w:jc w:val="center"/>
              <w:rPr>
                <w:sz w:val="24"/>
                <w:szCs w:val="24"/>
              </w:rPr>
            </w:pPr>
          </w:p>
        </w:tc>
        <w:tc>
          <w:tcPr>
            <w:tcW w:w="1558"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095" w:type="dxa"/>
            <w:tcMar>
              <w:top w:w="50" w:type="dxa"/>
              <w:left w:w="100" w:type="dxa"/>
            </w:tcMar>
            <w:vAlign w:val="center"/>
          </w:tcPr>
          <w:p w:rsidR="00F238A0" w:rsidRPr="006D4389" w:rsidRDefault="00F238A0" w:rsidP="006515CF">
            <w:pPr>
              <w:spacing w:after="0"/>
              <w:ind w:left="135"/>
              <w:rPr>
                <w:sz w:val="24"/>
                <w:szCs w:val="24"/>
              </w:rPr>
            </w:pPr>
          </w:p>
        </w:tc>
        <w:tc>
          <w:tcPr>
            <w:tcW w:w="1902" w:type="dxa"/>
            <w:tcMar>
              <w:top w:w="50" w:type="dxa"/>
              <w:left w:w="100" w:type="dxa"/>
            </w:tcMar>
            <w:vAlign w:val="center"/>
          </w:tcPr>
          <w:p w:rsidR="00F238A0" w:rsidRPr="006D4389" w:rsidRDefault="00234523" w:rsidP="006515CF">
            <w:pPr>
              <w:spacing w:after="0"/>
              <w:ind w:left="135"/>
              <w:rPr>
                <w:sz w:val="24"/>
                <w:szCs w:val="24"/>
              </w:rPr>
            </w:pPr>
            <w:hyperlink r:id="rId822">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387"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5.3</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Программирование управления роботизированными моделями</w:t>
            </w:r>
          </w:p>
        </w:tc>
        <w:tc>
          <w:tcPr>
            <w:tcW w:w="76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6 </w:t>
            </w:r>
          </w:p>
        </w:tc>
        <w:tc>
          <w:tcPr>
            <w:tcW w:w="1453"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558"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3 </w:t>
            </w:r>
          </w:p>
        </w:tc>
        <w:tc>
          <w:tcPr>
            <w:tcW w:w="1095" w:type="dxa"/>
            <w:tcMar>
              <w:top w:w="50" w:type="dxa"/>
              <w:left w:w="100" w:type="dxa"/>
            </w:tcMar>
            <w:vAlign w:val="center"/>
          </w:tcPr>
          <w:p w:rsidR="00F238A0" w:rsidRPr="006D4389" w:rsidRDefault="00F238A0" w:rsidP="006515CF">
            <w:pPr>
              <w:spacing w:after="0"/>
              <w:ind w:left="135"/>
              <w:rPr>
                <w:sz w:val="24"/>
                <w:szCs w:val="24"/>
              </w:rPr>
            </w:pPr>
          </w:p>
        </w:tc>
        <w:tc>
          <w:tcPr>
            <w:tcW w:w="1902" w:type="dxa"/>
            <w:tcMar>
              <w:top w:w="50" w:type="dxa"/>
              <w:left w:w="100" w:type="dxa"/>
            </w:tcMar>
            <w:vAlign w:val="center"/>
          </w:tcPr>
          <w:p w:rsidR="00F238A0" w:rsidRPr="006D4389" w:rsidRDefault="00234523" w:rsidP="006515CF">
            <w:pPr>
              <w:spacing w:after="0"/>
              <w:ind w:left="135"/>
              <w:rPr>
                <w:sz w:val="24"/>
                <w:szCs w:val="24"/>
              </w:rPr>
            </w:pPr>
            <w:hyperlink r:id="rId823">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Итого по разделу</w:t>
            </w:r>
          </w:p>
        </w:tc>
        <w:tc>
          <w:tcPr>
            <w:tcW w:w="1204"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14 </w:t>
            </w:r>
          </w:p>
        </w:tc>
        <w:tc>
          <w:tcPr>
            <w:tcW w:w="0" w:type="auto"/>
            <w:gridSpan w:val="4"/>
            <w:tcMar>
              <w:top w:w="50" w:type="dxa"/>
              <w:left w:w="100" w:type="dxa"/>
            </w:tcMar>
            <w:vAlign w:val="cente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7"/>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Раздел 6.</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Растениеводство</w:t>
            </w:r>
          </w:p>
        </w:tc>
      </w:tr>
      <w:tr w:rsidR="00F238A0" w:rsidRPr="006D4389" w:rsidTr="006515CF">
        <w:trPr>
          <w:trHeight w:val="144"/>
          <w:tblCellSpacing w:w="20" w:type="nil"/>
        </w:trPr>
        <w:tc>
          <w:tcPr>
            <w:tcW w:w="387"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6.1</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Технологии выращивания сельскохозяйственных культур</w:t>
            </w:r>
          </w:p>
        </w:tc>
        <w:tc>
          <w:tcPr>
            <w:tcW w:w="76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453" w:type="dxa"/>
            <w:tcMar>
              <w:top w:w="50" w:type="dxa"/>
              <w:left w:w="100" w:type="dxa"/>
            </w:tcMar>
            <w:vAlign w:val="center"/>
          </w:tcPr>
          <w:p w:rsidR="00F238A0" w:rsidRPr="006D4389" w:rsidRDefault="00F238A0" w:rsidP="006515CF">
            <w:pPr>
              <w:spacing w:after="0"/>
              <w:ind w:left="135"/>
              <w:jc w:val="center"/>
              <w:rPr>
                <w:sz w:val="24"/>
                <w:szCs w:val="24"/>
              </w:rPr>
            </w:pPr>
          </w:p>
        </w:tc>
        <w:tc>
          <w:tcPr>
            <w:tcW w:w="1558"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095" w:type="dxa"/>
            <w:tcMar>
              <w:top w:w="50" w:type="dxa"/>
              <w:left w:w="100" w:type="dxa"/>
            </w:tcMar>
            <w:vAlign w:val="center"/>
          </w:tcPr>
          <w:p w:rsidR="00F238A0" w:rsidRPr="006D4389" w:rsidRDefault="00F238A0" w:rsidP="006515CF">
            <w:pPr>
              <w:spacing w:after="0"/>
              <w:ind w:left="135"/>
              <w:rPr>
                <w:sz w:val="24"/>
                <w:szCs w:val="24"/>
              </w:rPr>
            </w:pPr>
          </w:p>
        </w:tc>
        <w:tc>
          <w:tcPr>
            <w:tcW w:w="1902" w:type="dxa"/>
            <w:tcMar>
              <w:top w:w="50" w:type="dxa"/>
              <w:left w:w="100" w:type="dxa"/>
            </w:tcMar>
            <w:vAlign w:val="center"/>
          </w:tcPr>
          <w:p w:rsidR="00F238A0" w:rsidRPr="006D4389" w:rsidRDefault="00234523" w:rsidP="006515CF">
            <w:pPr>
              <w:spacing w:after="0"/>
              <w:ind w:left="135"/>
              <w:rPr>
                <w:sz w:val="24"/>
                <w:szCs w:val="24"/>
              </w:rPr>
            </w:pPr>
            <w:hyperlink r:id="rId824">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387"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6.2</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Полезные для человека дикорастущие растения, их заготовка</w:t>
            </w:r>
          </w:p>
        </w:tc>
        <w:tc>
          <w:tcPr>
            <w:tcW w:w="76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453" w:type="dxa"/>
            <w:tcMar>
              <w:top w:w="50" w:type="dxa"/>
              <w:left w:w="100" w:type="dxa"/>
            </w:tcMar>
            <w:vAlign w:val="center"/>
          </w:tcPr>
          <w:p w:rsidR="00F238A0" w:rsidRPr="006D4389" w:rsidRDefault="00F238A0" w:rsidP="006515CF">
            <w:pPr>
              <w:spacing w:after="0"/>
              <w:ind w:left="135"/>
              <w:jc w:val="center"/>
              <w:rPr>
                <w:sz w:val="24"/>
                <w:szCs w:val="24"/>
              </w:rPr>
            </w:pPr>
          </w:p>
        </w:tc>
        <w:tc>
          <w:tcPr>
            <w:tcW w:w="1558"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095" w:type="dxa"/>
            <w:tcMar>
              <w:top w:w="50" w:type="dxa"/>
              <w:left w:w="100" w:type="dxa"/>
            </w:tcMar>
            <w:vAlign w:val="center"/>
          </w:tcPr>
          <w:p w:rsidR="00F238A0" w:rsidRPr="006D4389" w:rsidRDefault="00F238A0" w:rsidP="006515CF">
            <w:pPr>
              <w:spacing w:after="0"/>
              <w:ind w:left="135"/>
              <w:rPr>
                <w:sz w:val="24"/>
                <w:szCs w:val="24"/>
              </w:rPr>
            </w:pPr>
          </w:p>
        </w:tc>
        <w:tc>
          <w:tcPr>
            <w:tcW w:w="1902" w:type="dxa"/>
            <w:tcMar>
              <w:top w:w="50" w:type="dxa"/>
              <w:left w:w="100" w:type="dxa"/>
            </w:tcMar>
            <w:vAlign w:val="center"/>
          </w:tcPr>
          <w:p w:rsidR="00F238A0" w:rsidRPr="006D4389" w:rsidRDefault="00234523" w:rsidP="006515CF">
            <w:pPr>
              <w:spacing w:after="0"/>
              <w:ind w:left="135"/>
              <w:rPr>
                <w:sz w:val="24"/>
                <w:szCs w:val="24"/>
              </w:rPr>
            </w:pPr>
            <w:hyperlink r:id="rId825">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387"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6.3</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Экологические проблемы региона и их решение</w:t>
            </w:r>
          </w:p>
        </w:tc>
        <w:tc>
          <w:tcPr>
            <w:tcW w:w="76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453" w:type="dxa"/>
            <w:tcMar>
              <w:top w:w="50" w:type="dxa"/>
              <w:left w:w="100" w:type="dxa"/>
            </w:tcMar>
            <w:vAlign w:val="center"/>
          </w:tcPr>
          <w:p w:rsidR="00F238A0" w:rsidRPr="006D4389" w:rsidRDefault="00F238A0" w:rsidP="006515CF">
            <w:pPr>
              <w:spacing w:after="0"/>
              <w:ind w:left="135"/>
              <w:jc w:val="center"/>
              <w:rPr>
                <w:sz w:val="24"/>
                <w:szCs w:val="24"/>
              </w:rPr>
            </w:pPr>
          </w:p>
        </w:tc>
        <w:tc>
          <w:tcPr>
            <w:tcW w:w="1558"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095" w:type="dxa"/>
            <w:tcMar>
              <w:top w:w="50" w:type="dxa"/>
              <w:left w:w="100" w:type="dxa"/>
            </w:tcMar>
            <w:vAlign w:val="center"/>
          </w:tcPr>
          <w:p w:rsidR="00F238A0" w:rsidRPr="006D4389" w:rsidRDefault="00F238A0" w:rsidP="006515CF">
            <w:pPr>
              <w:spacing w:after="0"/>
              <w:ind w:left="135"/>
              <w:rPr>
                <w:sz w:val="24"/>
                <w:szCs w:val="24"/>
              </w:rPr>
            </w:pPr>
          </w:p>
        </w:tc>
        <w:tc>
          <w:tcPr>
            <w:tcW w:w="1902" w:type="dxa"/>
            <w:tcMar>
              <w:top w:w="50" w:type="dxa"/>
              <w:left w:w="100" w:type="dxa"/>
            </w:tcMar>
            <w:vAlign w:val="center"/>
          </w:tcPr>
          <w:p w:rsidR="00F238A0" w:rsidRPr="006D4389" w:rsidRDefault="00234523" w:rsidP="006515CF">
            <w:pPr>
              <w:spacing w:after="0"/>
              <w:ind w:left="135"/>
              <w:rPr>
                <w:sz w:val="24"/>
                <w:szCs w:val="24"/>
              </w:rPr>
            </w:pPr>
            <w:hyperlink r:id="rId826">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Итого по разделу</w:t>
            </w:r>
          </w:p>
        </w:tc>
        <w:tc>
          <w:tcPr>
            <w:tcW w:w="1204"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6 </w:t>
            </w:r>
          </w:p>
        </w:tc>
        <w:tc>
          <w:tcPr>
            <w:tcW w:w="0" w:type="auto"/>
            <w:gridSpan w:val="4"/>
            <w:tcMar>
              <w:top w:w="50" w:type="dxa"/>
              <w:left w:w="100" w:type="dxa"/>
            </w:tcMar>
            <w:vAlign w:val="cente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7"/>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Раздел 7.</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Животноводство</w:t>
            </w:r>
          </w:p>
        </w:tc>
      </w:tr>
      <w:tr w:rsidR="00F238A0" w:rsidRPr="006D4389" w:rsidTr="006515CF">
        <w:trPr>
          <w:trHeight w:val="144"/>
          <w:tblCellSpacing w:w="20" w:type="nil"/>
        </w:trPr>
        <w:tc>
          <w:tcPr>
            <w:tcW w:w="387"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7.1</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Традиции выращивания сельскохозяйственных животных региона</w:t>
            </w:r>
          </w:p>
        </w:tc>
        <w:tc>
          <w:tcPr>
            <w:tcW w:w="76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453" w:type="dxa"/>
            <w:tcMar>
              <w:top w:w="50" w:type="dxa"/>
              <w:left w:w="100" w:type="dxa"/>
            </w:tcMar>
            <w:vAlign w:val="center"/>
          </w:tcPr>
          <w:p w:rsidR="00F238A0" w:rsidRPr="006D4389" w:rsidRDefault="00F238A0" w:rsidP="006515CF">
            <w:pPr>
              <w:spacing w:after="0"/>
              <w:ind w:left="135"/>
              <w:jc w:val="center"/>
              <w:rPr>
                <w:sz w:val="24"/>
                <w:szCs w:val="24"/>
              </w:rPr>
            </w:pPr>
          </w:p>
        </w:tc>
        <w:tc>
          <w:tcPr>
            <w:tcW w:w="1558"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095" w:type="dxa"/>
            <w:tcMar>
              <w:top w:w="50" w:type="dxa"/>
              <w:left w:w="100" w:type="dxa"/>
            </w:tcMar>
            <w:vAlign w:val="center"/>
          </w:tcPr>
          <w:p w:rsidR="00F238A0" w:rsidRPr="006D4389" w:rsidRDefault="00F238A0" w:rsidP="006515CF">
            <w:pPr>
              <w:spacing w:after="0"/>
              <w:ind w:left="135"/>
              <w:rPr>
                <w:sz w:val="24"/>
                <w:szCs w:val="24"/>
              </w:rPr>
            </w:pPr>
          </w:p>
        </w:tc>
        <w:tc>
          <w:tcPr>
            <w:tcW w:w="1902" w:type="dxa"/>
            <w:tcMar>
              <w:top w:w="50" w:type="dxa"/>
              <w:left w:w="100" w:type="dxa"/>
            </w:tcMar>
            <w:vAlign w:val="center"/>
          </w:tcPr>
          <w:p w:rsidR="00F238A0" w:rsidRPr="006D4389" w:rsidRDefault="00234523" w:rsidP="006515CF">
            <w:pPr>
              <w:spacing w:after="0"/>
              <w:ind w:left="135"/>
              <w:rPr>
                <w:sz w:val="24"/>
                <w:szCs w:val="24"/>
              </w:rPr>
            </w:pPr>
            <w:hyperlink r:id="rId827">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387"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7.2</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Основы проектной деятельности. Учебный групповой проект «Особенности сельского хозяйства региона»</w:t>
            </w:r>
          </w:p>
        </w:tc>
        <w:tc>
          <w:tcPr>
            <w:tcW w:w="76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453" w:type="dxa"/>
            <w:tcMar>
              <w:top w:w="50" w:type="dxa"/>
              <w:left w:w="100" w:type="dxa"/>
            </w:tcMar>
            <w:vAlign w:val="center"/>
          </w:tcPr>
          <w:p w:rsidR="00F238A0" w:rsidRPr="006D4389" w:rsidRDefault="00F238A0" w:rsidP="006515CF">
            <w:pPr>
              <w:spacing w:after="0"/>
              <w:ind w:left="135"/>
              <w:jc w:val="center"/>
              <w:rPr>
                <w:sz w:val="24"/>
                <w:szCs w:val="24"/>
              </w:rPr>
            </w:pPr>
          </w:p>
        </w:tc>
        <w:tc>
          <w:tcPr>
            <w:tcW w:w="1558"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095" w:type="dxa"/>
            <w:tcMar>
              <w:top w:w="50" w:type="dxa"/>
              <w:left w:w="100" w:type="dxa"/>
            </w:tcMar>
            <w:vAlign w:val="center"/>
          </w:tcPr>
          <w:p w:rsidR="00F238A0" w:rsidRPr="006D4389" w:rsidRDefault="00F238A0" w:rsidP="006515CF">
            <w:pPr>
              <w:spacing w:after="0"/>
              <w:ind w:left="135"/>
              <w:rPr>
                <w:sz w:val="24"/>
                <w:szCs w:val="24"/>
              </w:rPr>
            </w:pPr>
          </w:p>
        </w:tc>
        <w:tc>
          <w:tcPr>
            <w:tcW w:w="1902" w:type="dxa"/>
            <w:tcMar>
              <w:top w:w="50" w:type="dxa"/>
              <w:left w:w="100" w:type="dxa"/>
            </w:tcMar>
            <w:vAlign w:val="center"/>
          </w:tcPr>
          <w:p w:rsidR="00F238A0" w:rsidRPr="006D4389" w:rsidRDefault="00234523" w:rsidP="006515CF">
            <w:pPr>
              <w:spacing w:after="0"/>
              <w:ind w:left="135"/>
              <w:rPr>
                <w:sz w:val="24"/>
                <w:szCs w:val="24"/>
              </w:rPr>
            </w:pPr>
            <w:hyperlink r:id="rId828">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387"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7.3</w:t>
            </w:r>
          </w:p>
        </w:tc>
        <w:tc>
          <w:tcPr>
            <w:tcW w:w="3696"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Мир профессий. Основы проектной деятельности. Учебный групповой проект «Особенности сельского хозяйства региона»</w:t>
            </w:r>
          </w:p>
        </w:tc>
        <w:tc>
          <w:tcPr>
            <w:tcW w:w="766"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453"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558"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095" w:type="dxa"/>
            <w:tcMar>
              <w:top w:w="50" w:type="dxa"/>
              <w:left w:w="100" w:type="dxa"/>
            </w:tcMar>
            <w:vAlign w:val="center"/>
          </w:tcPr>
          <w:p w:rsidR="00F238A0" w:rsidRPr="006D4389" w:rsidRDefault="00F238A0" w:rsidP="006515CF">
            <w:pPr>
              <w:spacing w:after="0"/>
              <w:ind w:left="135"/>
              <w:rPr>
                <w:sz w:val="24"/>
                <w:szCs w:val="24"/>
              </w:rPr>
            </w:pPr>
          </w:p>
        </w:tc>
        <w:tc>
          <w:tcPr>
            <w:tcW w:w="1902" w:type="dxa"/>
            <w:tcMar>
              <w:top w:w="50" w:type="dxa"/>
              <w:left w:w="100" w:type="dxa"/>
            </w:tcMar>
            <w:vAlign w:val="center"/>
          </w:tcPr>
          <w:p w:rsidR="00F238A0" w:rsidRPr="006D4389" w:rsidRDefault="00234523" w:rsidP="006515CF">
            <w:pPr>
              <w:spacing w:after="0"/>
              <w:ind w:left="135"/>
              <w:rPr>
                <w:sz w:val="24"/>
                <w:szCs w:val="24"/>
              </w:rPr>
            </w:pPr>
            <w:hyperlink r:id="rId829">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Итого по разделу</w:t>
            </w:r>
          </w:p>
        </w:tc>
        <w:tc>
          <w:tcPr>
            <w:tcW w:w="1204"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6 </w:t>
            </w:r>
          </w:p>
        </w:tc>
        <w:tc>
          <w:tcPr>
            <w:tcW w:w="0" w:type="auto"/>
            <w:gridSpan w:val="4"/>
            <w:tcMar>
              <w:top w:w="50" w:type="dxa"/>
              <w:left w:w="100" w:type="dxa"/>
            </w:tcMar>
            <w:vAlign w:val="cente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ОБЩЕЕ КОЛИЧЕСТВО ЧАСОВ ПО ПРОГРАММЕ</w:t>
            </w:r>
          </w:p>
        </w:tc>
        <w:tc>
          <w:tcPr>
            <w:tcW w:w="1204"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68 </w:t>
            </w:r>
          </w:p>
        </w:tc>
        <w:tc>
          <w:tcPr>
            <w:tcW w:w="1453"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1558"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30 </w:t>
            </w:r>
          </w:p>
        </w:tc>
        <w:tc>
          <w:tcPr>
            <w:tcW w:w="0" w:type="auto"/>
            <w:gridSpan w:val="2"/>
            <w:tcMar>
              <w:top w:w="50" w:type="dxa"/>
              <w:left w:w="100" w:type="dxa"/>
            </w:tcMar>
            <w:vAlign w:val="center"/>
          </w:tcPr>
          <w:p w:rsidR="00F238A0" w:rsidRPr="006D4389" w:rsidRDefault="00F238A0" w:rsidP="006515CF">
            <w:pPr>
              <w:rPr>
                <w:sz w:val="24"/>
                <w:szCs w:val="24"/>
              </w:rPr>
            </w:pPr>
          </w:p>
        </w:tc>
      </w:tr>
    </w:tbl>
    <w:p w:rsidR="00F238A0" w:rsidRDefault="00F238A0" w:rsidP="00F238A0">
      <w:pPr>
        <w:tabs>
          <w:tab w:val="left" w:pos="1276"/>
        </w:tabs>
        <w:spacing w:after="0" w:line="240" w:lineRule="auto"/>
        <w:ind w:firstLine="709"/>
        <w:contextualSpacing/>
        <w:jc w:val="both"/>
        <w:rPr>
          <w:rFonts w:ascii="Times New Roman" w:hAnsi="Times New Roman" w:cs="Times New Roman"/>
          <w:b/>
          <w:bCs/>
          <w:sz w:val="24"/>
          <w:szCs w:val="24"/>
        </w:rPr>
      </w:pPr>
    </w:p>
    <w:p w:rsidR="00F238A0" w:rsidRPr="004A231B" w:rsidRDefault="004A231B" w:rsidP="004A231B">
      <w:pPr>
        <w:spacing w:after="0"/>
        <w:ind w:left="600"/>
        <w:jc w:val="center"/>
        <w:rPr>
          <w:sz w:val="24"/>
          <w:szCs w:val="24"/>
        </w:rPr>
      </w:pPr>
      <w:r>
        <w:rPr>
          <w:rFonts w:ascii="Times New Roman" w:hAnsi="Times New Roman"/>
          <w:b/>
          <w:color w:val="000000"/>
          <w:sz w:val="24"/>
          <w:szCs w:val="24"/>
        </w:rPr>
        <w:t xml:space="preserve">8 </w:t>
      </w:r>
      <w:r w:rsidR="00F238A0" w:rsidRPr="004A231B">
        <w:rPr>
          <w:rFonts w:ascii="Times New Roman" w:hAnsi="Times New Roman"/>
          <w:b/>
          <w:color w:val="000000"/>
          <w:sz w:val="24"/>
          <w:szCs w:val="24"/>
        </w:rPr>
        <w:t>КЛАСС (ИНВАРИАНТНЫЕ + ВАРИАТИВНЫЕ МОДУЛИ «РАСТЕНИЕВОДСТВО», «ЖИВОТНОВОДСТВО»)</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47"/>
        <w:gridCol w:w="2515"/>
        <w:gridCol w:w="883"/>
        <w:gridCol w:w="1702"/>
        <w:gridCol w:w="1766"/>
        <w:gridCol w:w="2050"/>
      </w:tblGrid>
      <w:tr w:rsidR="00F238A0" w:rsidRPr="006D4389" w:rsidTr="006515CF">
        <w:trPr>
          <w:trHeight w:val="144"/>
          <w:tblCellSpacing w:w="20" w:type="nil"/>
        </w:trPr>
        <w:tc>
          <w:tcPr>
            <w:tcW w:w="455" w:type="dxa"/>
            <w:vMerge w:val="restart"/>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 п/п </w:t>
            </w:r>
          </w:p>
          <w:p w:rsidR="00F238A0" w:rsidRPr="006D4389" w:rsidRDefault="00F238A0" w:rsidP="006515CF">
            <w:pPr>
              <w:spacing w:after="0"/>
              <w:ind w:left="135"/>
              <w:rPr>
                <w:sz w:val="24"/>
                <w:szCs w:val="24"/>
              </w:rPr>
            </w:pPr>
          </w:p>
        </w:tc>
        <w:tc>
          <w:tcPr>
            <w:tcW w:w="3872" w:type="dxa"/>
            <w:vMerge w:val="restart"/>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Наименование разделов и тем программы </w:t>
            </w:r>
          </w:p>
          <w:p w:rsidR="00F238A0" w:rsidRPr="006D4389" w:rsidRDefault="00F238A0" w:rsidP="006515CF">
            <w:pPr>
              <w:spacing w:after="0"/>
              <w:ind w:left="135"/>
              <w:rPr>
                <w:sz w:val="24"/>
                <w:szCs w:val="24"/>
              </w:rPr>
            </w:pPr>
          </w:p>
        </w:tc>
        <w:tc>
          <w:tcPr>
            <w:tcW w:w="0" w:type="auto"/>
            <w:gridSpan w:val="3"/>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b/>
                <w:color w:val="000000"/>
                <w:sz w:val="24"/>
                <w:szCs w:val="24"/>
              </w:rPr>
              <w:t>Количество часов</w:t>
            </w:r>
          </w:p>
        </w:tc>
        <w:tc>
          <w:tcPr>
            <w:tcW w:w="2408" w:type="dxa"/>
            <w:vMerge w:val="restart"/>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Электронные (цифровые) образовательные ресурсы </w:t>
            </w:r>
          </w:p>
          <w:p w:rsidR="00F238A0" w:rsidRPr="006D4389" w:rsidRDefault="00F238A0" w:rsidP="006515CF">
            <w:pPr>
              <w:spacing w:after="0"/>
              <w:ind w:left="135"/>
              <w:rPr>
                <w:sz w:val="24"/>
                <w:szCs w:val="24"/>
              </w:rPr>
            </w:pPr>
          </w:p>
        </w:tc>
      </w:tr>
      <w:tr w:rsidR="00F238A0" w:rsidRPr="006D4389" w:rsidTr="006515CF">
        <w:trPr>
          <w:trHeight w:val="144"/>
          <w:tblCellSpacing w:w="20" w:type="nil"/>
        </w:trPr>
        <w:tc>
          <w:tcPr>
            <w:tcW w:w="0" w:type="auto"/>
            <w:vMerge/>
            <w:tcBorders>
              <w:top w:val="nil"/>
            </w:tcBorders>
            <w:tcMar>
              <w:top w:w="50" w:type="dxa"/>
              <w:left w:w="100" w:type="dxa"/>
            </w:tcMar>
          </w:tcPr>
          <w:p w:rsidR="00F238A0" w:rsidRPr="006D4389" w:rsidRDefault="00F238A0" w:rsidP="006515CF">
            <w:pPr>
              <w:rPr>
                <w:sz w:val="24"/>
                <w:szCs w:val="24"/>
              </w:rPr>
            </w:pPr>
          </w:p>
        </w:tc>
        <w:tc>
          <w:tcPr>
            <w:tcW w:w="0" w:type="auto"/>
            <w:vMerge/>
            <w:tcBorders>
              <w:top w:val="nil"/>
            </w:tcBorders>
            <w:tcMar>
              <w:top w:w="50" w:type="dxa"/>
              <w:left w:w="100" w:type="dxa"/>
            </w:tcMar>
          </w:tcPr>
          <w:p w:rsidR="00F238A0" w:rsidRPr="006D4389" w:rsidRDefault="00F238A0" w:rsidP="006515CF">
            <w:pPr>
              <w:rPr>
                <w:sz w:val="24"/>
                <w:szCs w:val="24"/>
              </w:rPr>
            </w:pPr>
          </w:p>
        </w:tc>
        <w:tc>
          <w:tcPr>
            <w:tcW w:w="89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Всего </w:t>
            </w:r>
          </w:p>
          <w:p w:rsidR="00F238A0" w:rsidRPr="006D4389" w:rsidRDefault="00F238A0" w:rsidP="006515CF">
            <w:pPr>
              <w:spacing w:after="0"/>
              <w:ind w:left="135"/>
              <w:rPr>
                <w:sz w:val="24"/>
                <w:szCs w:val="24"/>
              </w:rPr>
            </w:pPr>
          </w:p>
        </w:tc>
        <w:tc>
          <w:tcPr>
            <w:tcW w:w="1600"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Контрольные работы </w:t>
            </w:r>
          </w:p>
          <w:p w:rsidR="00F238A0" w:rsidRPr="006D4389" w:rsidRDefault="00F238A0" w:rsidP="006515CF">
            <w:pPr>
              <w:spacing w:after="0"/>
              <w:ind w:left="135"/>
              <w:rPr>
                <w:sz w:val="24"/>
                <w:szCs w:val="24"/>
              </w:rPr>
            </w:pPr>
          </w:p>
        </w:tc>
        <w:tc>
          <w:tcPr>
            <w:tcW w:w="1694"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 xml:space="preserve">Практические работы </w:t>
            </w:r>
          </w:p>
          <w:p w:rsidR="00F238A0" w:rsidRPr="006D4389" w:rsidRDefault="00F238A0" w:rsidP="006515CF">
            <w:pPr>
              <w:spacing w:after="0"/>
              <w:ind w:left="135"/>
              <w:rPr>
                <w:sz w:val="24"/>
                <w:szCs w:val="24"/>
              </w:rPr>
            </w:pPr>
          </w:p>
        </w:tc>
        <w:tc>
          <w:tcPr>
            <w:tcW w:w="0" w:type="auto"/>
            <w:vMerge/>
            <w:tcBorders>
              <w:top w:val="nil"/>
            </w:tcBorders>
            <w:tcMar>
              <w:top w:w="50" w:type="dxa"/>
              <w:left w:w="100" w:type="dxa"/>
            </w:tcMa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6"/>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Раздел 1.</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Производство и технологии</w:t>
            </w:r>
          </w:p>
        </w:tc>
      </w:tr>
      <w:tr w:rsidR="00F238A0" w:rsidRPr="006D4389" w:rsidTr="006515CF">
        <w:trPr>
          <w:trHeight w:val="144"/>
          <w:tblCellSpacing w:w="20" w:type="nil"/>
        </w:trPr>
        <w:tc>
          <w:tcPr>
            <w:tcW w:w="455"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1.1</w:t>
            </w:r>
          </w:p>
        </w:tc>
        <w:tc>
          <w:tcPr>
            <w:tcW w:w="387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Управление производством и технологии</w:t>
            </w:r>
          </w:p>
        </w:tc>
        <w:tc>
          <w:tcPr>
            <w:tcW w:w="89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600" w:type="dxa"/>
            <w:tcMar>
              <w:top w:w="50" w:type="dxa"/>
              <w:left w:w="100" w:type="dxa"/>
            </w:tcMar>
            <w:vAlign w:val="center"/>
          </w:tcPr>
          <w:p w:rsidR="00F238A0" w:rsidRPr="006D4389" w:rsidRDefault="00F238A0" w:rsidP="006515CF">
            <w:pPr>
              <w:spacing w:after="0"/>
              <w:ind w:left="135"/>
              <w:jc w:val="center"/>
              <w:rPr>
                <w:sz w:val="24"/>
                <w:szCs w:val="24"/>
              </w:rPr>
            </w:pPr>
          </w:p>
        </w:tc>
        <w:tc>
          <w:tcPr>
            <w:tcW w:w="1694" w:type="dxa"/>
            <w:tcMar>
              <w:top w:w="50" w:type="dxa"/>
              <w:left w:w="100" w:type="dxa"/>
            </w:tcMar>
            <w:vAlign w:val="center"/>
          </w:tcPr>
          <w:p w:rsidR="00F238A0" w:rsidRPr="006D4389" w:rsidRDefault="00F238A0" w:rsidP="006515CF">
            <w:pPr>
              <w:spacing w:after="0"/>
              <w:ind w:left="135"/>
              <w:jc w:val="center"/>
              <w:rPr>
                <w:sz w:val="24"/>
                <w:szCs w:val="24"/>
              </w:rPr>
            </w:pPr>
          </w:p>
        </w:tc>
        <w:tc>
          <w:tcPr>
            <w:tcW w:w="2408" w:type="dxa"/>
            <w:tcMar>
              <w:top w:w="50" w:type="dxa"/>
              <w:left w:w="100" w:type="dxa"/>
            </w:tcMar>
            <w:vAlign w:val="center"/>
          </w:tcPr>
          <w:p w:rsidR="00F238A0" w:rsidRPr="006D4389" w:rsidRDefault="00234523" w:rsidP="006515CF">
            <w:pPr>
              <w:spacing w:after="0"/>
              <w:ind w:left="135"/>
              <w:rPr>
                <w:sz w:val="24"/>
                <w:szCs w:val="24"/>
              </w:rPr>
            </w:pPr>
            <w:hyperlink r:id="rId830">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455"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1.2</w:t>
            </w:r>
          </w:p>
        </w:tc>
        <w:tc>
          <w:tcPr>
            <w:tcW w:w="387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Производство и его виды</w:t>
            </w:r>
          </w:p>
        </w:tc>
        <w:tc>
          <w:tcPr>
            <w:tcW w:w="89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600" w:type="dxa"/>
            <w:tcMar>
              <w:top w:w="50" w:type="dxa"/>
              <w:left w:w="100" w:type="dxa"/>
            </w:tcMar>
            <w:vAlign w:val="center"/>
          </w:tcPr>
          <w:p w:rsidR="00F238A0" w:rsidRPr="006D4389" w:rsidRDefault="00F238A0" w:rsidP="006515CF">
            <w:pPr>
              <w:spacing w:after="0"/>
              <w:ind w:left="135"/>
              <w:jc w:val="center"/>
              <w:rPr>
                <w:sz w:val="24"/>
                <w:szCs w:val="24"/>
              </w:rPr>
            </w:pPr>
          </w:p>
        </w:tc>
        <w:tc>
          <w:tcPr>
            <w:tcW w:w="1694" w:type="dxa"/>
            <w:tcMar>
              <w:top w:w="50" w:type="dxa"/>
              <w:left w:w="100" w:type="dxa"/>
            </w:tcMar>
            <w:vAlign w:val="center"/>
          </w:tcPr>
          <w:p w:rsidR="00F238A0" w:rsidRPr="006D4389" w:rsidRDefault="00F238A0" w:rsidP="006515CF">
            <w:pPr>
              <w:spacing w:after="0"/>
              <w:ind w:left="135"/>
              <w:jc w:val="center"/>
              <w:rPr>
                <w:sz w:val="24"/>
                <w:szCs w:val="24"/>
              </w:rPr>
            </w:pPr>
          </w:p>
        </w:tc>
        <w:tc>
          <w:tcPr>
            <w:tcW w:w="2408" w:type="dxa"/>
            <w:tcMar>
              <w:top w:w="50" w:type="dxa"/>
              <w:left w:w="100" w:type="dxa"/>
            </w:tcMar>
            <w:vAlign w:val="center"/>
          </w:tcPr>
          <w:p w:rsidR="00F238A0" w:rsidRPr="006D4389" w:rsidRDefault="00234523" w:rsidP="006515CF">
            <w:pPr>
              <w:spacing w:after="0"/>
              <w:ind w:left="135"/>
              <w:rPr>
                <w:sz w:val="24"/>
                <w:szCs w:val="24"/>
              </w:rPr>
            </w:pPr>
            <w:hyperlink r:id="rId831">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455"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1.3</w:t>
            </w:r>
          </w:p>
        </w:tc>
        <w:tc>
          <w:tcPr>
            <w:tcW w:w="387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Рынок труда. Функции рынка труда. Мир профессий</w:t>
            </w:r>
          </w:p>
        </w:tc>
        <w:tc>
          <w:tcPr>
            <w:tcW w:w="89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00" w:type="dxa"/>
            <w:tcMar>
              <w:top w:w="50" w:type="dxa"/>
              <w:left w:w="100" w:type="dxa"/>
            </w:tcMar>
            <w:vAlign w:val="center"/>
          </w:tcPr>
          <w:p w:rsidR="00F238A0" w:rsidRPr="006D4389" w:rsidRDefault="00F238A0" w:rsidP="006515CF">
            <w:pPr>
              <w:spacing w:after="0"/>
              <w:ind w:left="135"/>
              <w:jc w:val="center"/>
              <w:rPr>
                <w:sz w:val="24"/>
                <w:szCs w:val="24"/>
              </w:rPr>
            </w:pPr>
          </w:p>
        </w:tc>
        <w:tc>
          <w:tcPr>
            <w:tcW w:w="1694"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408" w:type="dxa"/>
            <w:tcMar>
              <w:top w:w="50" w:type="dxa"/>
              <w:left w:w="100" w:type="dxa"/>
            </w:tcMar>
            <w:vAlign w:val="center"/>
          </w:tcPr>
          <w:p w:rsidR="00F238A0" w:rsidRPr="006D4389" w:rsidRDefault="00234523" w:rsidP="006515CF">
            <w:pPr>
              <w:spacing w:after="0"/>
              <w:ind w:left="135"/>
              <w:rPr>
                <w:sz w:val="24"/>
                <w:szCs w:val="24"/>
              </w:rPr>
            </w:pPr>
            <w:hyperlink r:id="rId832">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Итого по разделу</w:t>
            </w:r>
          </w:p>
        </w:tc>
        <w:tc>
          <w:tcPr>
            <w:tcW w:w="140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0" w:type="auto"/>
            <w:gridSpan w:val="3"/>
            <w:tcMar>
              <w:top w:w="50" w:type="dxa"/>
              <w:left w:w="100" w:type="dxa"/>
            </w:tcMar>
            <w:vAlign w:val="cente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6"/>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Раздел 2.</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Компьютерная графика. Черчение</w:t>
            </w:r>
          </w:p>
        </w:tc>
      </w:tr>
      <w:tr w:rsidR="00F238A0" w:rsidRPr="006D4389" w:rsidTr="006515CF">
        <w:trPr>
          <w:trHeight w:val="144"/>
          <w:tblCellSpacing w:w="20" w:type="nil"/>
        </w:trPr>
        <w:tc>
          <w:tcPr>
            <w:tcW w:w="455"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2.1</w:t>
            </w:r>
          </w:p>
        </w:tc>
        <w:tc>
          <w:tcPr>
            <w:tcW w:w="387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Технология построения трехмерных моделей и чертежей в САПР. Создание трехмерной модели в САПР. Мир профессий</w:t>
            </w:r>
          </w:p>
        </w:tc>
        <w:tc>
          <w:tcPr>
            <w:tcW w:w="89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00" w:type="dxa"/>
            <w:tcMar>
              <w:top w:w="50" w:type="dxa"/>
              <w:left w:w="100" w:type="dxa"/>
            </w:tcMar>
            <w:vAlign w:val="center"/>
          </w:tcPr>
          <w:p w:rsidR="00F238A0" w:rsidRPr="006D4389" w:rsidRDefault="00F238A0" w:rsidP="006515CF">
            <w:pPr>
              <w:spacing w:after="0"/>
              <w:ind w:left="135"/>
              <w:jc w:val="center"/>
              <w:rPr>
                <w:sz w:val="24"/>
                <w:szCs w:val="24"/>
              </w:rPr>
            </w:pPr>
          </w:p>
        </w:tc>
        <w:tc>
          <w:tcPr>
            <w:tcW w:w="1694"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408" w:type="dxa"/>
            <w:tcMar>
              <w:top w:w="50" w:type="dxa"/>
              <w:left w:w="100" w:type="dxa"/>
            </w:tcMar>
            <w:vAlign w:val="center"/>
          </w:tcPr>
          <w:p w:rsidR="00F238A0" w:rsidRPr="006D4389" w:rsidRDefault="00234523" w:rsidP="006515CF">
            <w:pPr>
              <w:spacing w:after="0"/>
              <w:ind w:left="135"/>
              <w:rPr>
                <w:sz w:val="24"/>
                <w:szCs w:val="24"/>
              </w:rPr>
            </w:pPr>
            <w:hyperlink r:id="rId833">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455"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2.2</w:t>
            </w:r>
          </w:p>
        </w:tc>
        <w:tc>
          <w:tcPr>
            <w:tcW w:w="387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Технология построения чертежа в САПР на основе трехмерной модели</w:t>
            </w:r>
          </w:p>
        </w:tc>
        <w:tc>
          <w:tcPr>
            <w:tcW w:w="89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00"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694"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408" w:type="dxa"/>
            <w:tcMar>
              <w:top w:w="50" w:type="dxa"/>
              <w:left w:w="100" w:type="dxa"/>
            </w:tcMar>
            <w:vAlign w:val="center"/>
          </w:tcPr>
          <w:p w:rsidR="00F238A0" w:rsidRPr="006D4389" w:rsidRDefault="00234523" w:rsidP="006515CF">
            <w:pPr>
              <w:spacing w:after="0"/>
              <w:ind w:left="135"/>
              <w:rPr>
                <w:sz w:val="24"/>
                <w:szCs w:val="24"/>
              </w:rPr>
            </w:pPr>
            <w:hyperlink r:id="rId834">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Итого по разделу</w:t>
            </w:r>
          </w:p>
        </w:tc>
        <w:tc>
          <w:tcPr>
            <w:tcW w:w="140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0" w:type="auto"/>
            <w:gridSpan w:val="3"/>
            <w:tcMar>
              <w:top w:w="50" w:type="dxa"/>
              <w:left w:w="100" w:type="dxa"/>
            </w:tcMar>
            <w:vAlign w:val="cente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6"/>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Раздел 3.</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3D-моделирование, прототипирование, макетирование</w:t>
            </w:r>
          </w:p>
        </w:tc>
      </w:tr>
      <w:tr w:rsidR="00F238A0" w:rsidRPr="006D4389" w:rsidTr="006515CF">
        <w:trPr>
          <w:trHeight w:val="144"/>
          <w:tblCellSpacing w:w="20" w:type="nil"/>
        </w:trPr>
        <w:tc>
          <w:tcPr>
            <w:tcW w:w="455"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3.1</w:t>
            </w:r>
          </w:p>
        </w:tc>
        <w:tc>
          <w:tcPr>
            <w:tcW w:w="387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Прототипирование. 3D-моделирование как технология создания трехмерных моделей</w:t>
            </w:r>
          </w:p>
        </w:tc>
        <w:tc>
          <w:tcPr>
            <w:tcW w:w="89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00" w:type="dxa"/>
            <w:tcMar>
              <w:top w:w="50" w:type="dxa"/>
              <w:left w:w="100" w:type="dxa"/>
            </w:tcMar>
            <w:vAlign w:val="center"/>
          </w:tcPr>
          <w:p w:rsidR="00F238A0" w:rsidRPr="006D4389" w:rsidRDefault="00F238A0" w:rsidP="006515CF">
            <w:pPr>
              <w:spacing w:after="0"/>
              <w:ind w:left="135"/>
              <w:jc w:val="center"/>
              <w:rPr>
                <w:sz w:val="24"/>
                <w:szCs w:val="24"/>
              </w:rPr>
            </w:pPr>
          </w:p>
        </w:tc>
        <w:tc>
          <w:tcPr>
            <w:tcW w:w="1694" w:type="dxa"/>
            <w:tcMar>
              <w:top w:w="50" w:type="dxa"/>
              <w:left w:w="100" w:type="dxa"/>
            </w:tcMar>
            <w:vAlign w:val="center"/>
          </w:tcPr>
          <w:p w:rsidR="00F238A0" w:rsidRPr="006D4389" w:rsidRDefault="00F238A0" w:rsidP="006515CF">
            <w:pPr>
              <w:spacing w:after="0"/>
              <w:ind w:left="135"/>
              <w:jc w:val="center"/>
              <w:rPr>
                <w:sz w:val="24"/>
                <w:szCs w:val="24"/>
              </w:rPr>
            </w:pPr>
          </w:p>
        </w:tc>
        <w:tc>
          <w:tcPr>
            <w:tcW w:w="2408" w:type="dxa"/>
            <w:tcMar>
              <w:top w:w="50" w:type="dxa"/>
              <w:left w:w="100" w:type="dxa"/>
            </w:tcMar>
            <w:vAlign w:val="center"/>
          </w:tcPr>
          <w:p w:rsidR="00F238A0" w:rsidRPr="006D4389" w:rsidRDefault="00234523" w:rsidP="006515CF">
            <w:pPr>
              <w:spacing w:after="0"/>
              <w:ind w:left="135"/>
              <w:rPr>
                <w:sz w:val="24"/>
                <w:szCs w:val="24"/>
              </w:rPr>
            </w:pPr>
            <w:hyperlink r:id="rId835">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455"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3.2</w:t>
            </w:r>
          </w:p>
        </w:tc>
        <w:tc>
          <w:tcPr>
            <w:tcW w:w="387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Прототипирование</w:t>
            </w:r>
          </w:p>
        </w:tc>
        <w:tc>
          <w:tcPr>
            <w:tcW w:w="89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00" w:type="dxa"/>
            <w:tcMar>
              <w:top w:w="50" w:type="dxa"/>
              <w:left w:w="100" w:type="dxa"/>
            </w:tcMar>
            <w:vAlign w:val="center"/>
          </w:tcPr>
          <w:p w:rsidR="00F238A0" w:rsidRPr="006D4389" w:rsidRDefault="00F238A0" w:rsidP="006515CF">
            <w:pPr>
              <w:spacing w:after="0"/>
              <w:ind w:left="135"/>
              <w:jc w:val="center"/>
              <w:rPr>
                <w:sz w:val="24"/>
                <w:szCs w:val="24"/>
              </w:rPr>
            </w:pPr>
          </w:p>
        </w:tc>
        <w:tc>
          <w:tcPr>
            <w:tcW w:w="1694"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408" w:type="dxa"/>
            <w:tcMar>
              <w:top w:w="50" w:type="dxa"/>
              <w:left w:w="100" w:type="dxa"/>
            </w:tcMar>
            <w:vAlign w:val="center"/>
          </w:tcPr>
          <w:p w:rsidR="00F238A0" w:rsidRPr="006D4389" w:rsidRDefault="00234523" w:rsidP="006515CF">
            <w:pPr>
              <w:spacing w:after="0"/>
              <w:ind w:left="135"/>
              <w:rPr>
                <w:sz w:val="24"/>
                <w:szCs w:val="24"/>
              </w:rPr>
            </w:pPr>
            <w:hyperlink r:id="rId836">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455"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3.3</w:t>
            </w:r>
          </w:p>
        </w:tc>
        <w:tc>
          <w:tcPr>
            <w:tcW w:w="387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Изготовление прототипов с использованием с использованием технологического оборудования. Выполнение и защита проекта. Мир профессий. Профессии, связанные с 3D-печатью</w:t>
            </w:r>
          </w:p>
        </w:tc>
        <w:tc>
          <w:tcPr>
            <w:tcW w:w="89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1600" w:type="dxa"/>
            <w:tcMar>
              <w:top w:w="50" w:type="dxa"/>
              <w:left w:w="100" w:type="dxa"/>
            </w:tcMar>
            <w:vAlign w:val="center"/>
          </w:tcPr>
          <w:p w:rsidR="00F238A0" w:rsidRPr="006D4389" w:rsidRDefault="00F238A0" w:rsidP="006515CF">
            <w:pPr>
              <w:spacing w:after="0"/>
              <w:ind w:left="135"/>
              <w:jc w:val="center"/>
              <w:rPr>
                <w:sz w:val="24"/>
                <w:szCs w:val="24"/>
              </w:rPr>
            </w:pPr>
          </w:p>
        </w:tc>
        <w:tc>
          <w:tcPr>
            <w:tcW w:w="1694"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2408" w:type="dxa"/>
            <w:tcMar>
              <w:top w:w="50" w:type="dxa"/>
              <w:left w:w="100" w:type="dxa"/>
            </w:tcMar>
            <w:vAlign w:val="center"/>
          </w:tcPr>
          <w:p w:rsidR="00F238A0" w:rsidRPr="006D4389" w:rsidRDefault="00234523" w:rsidP="006515CF">
            <w:pPr>
              <w:spacing w:after="0"/>
              <w:ind w:left="135"/>
              <w:rPr>
                <w:sz w:val="24"/>
                <w:szCs w:val="24"/>
              </w:rPr>
            </w:pPr>
            <w:hyperlink r:id="rId837">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Итого по разделу</w:t>
            </w:r>
          </w:p>
        </w:tc>
        <w:tc>
          <w:tcPr>
            <w:tcW w:w="140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8 </w:t>
            </w:r>
          </w:p>
        </w:tc>
        <w:tc>
          <w:tcPr>
            <w:tcW w:w="0" w:type="auto"/>
            <w:gridSpan w:val="3"/>
            <w:tcMar>
              <w:top w:w="50" w:type="dxa"/>
              <w:left w:w="100" w:type="dxa"/>
            </w:tcMar>
            <w:vAlign w:val="cente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6"/>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Раздел 4.</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Робототехника</w:t>
            </w:r>
          </w:p>
        </w:tc>
      </w:tr>
      <w:tr w:rsidR="00F238A0" w:rsidRPr="006D4389" w:rsidTr="006515CF">
        <w:trPr>
          <w:trHeight w:val="144"/>
          <w:tblCellSpacing w:w="20" w:type="nil"/>
        </w:trPr>
        <w:tc>
          <w:tcPr>
            <w:tcW w:w="455"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4.1</w:t>
            </w:r>
          </w:p>
        </w:tc>
        <w:tc>
          <w:tcPr>
            <w:tcW w:w="387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Автоматизация производства</w:t>
            </w:r>
          </w:p>
        </w:tc>
        <w:tc>
          <w:tcPr>
            <w:tcW w:w="89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600" w:type="dxa"/>
            <w:tcMar>
              <w:top w:w="50" w:type="dxa"/>
              <w:left w:w="100" w:type="dxa"/>
            </w:tcMar>
            <w:vAlign w:val="center"/>
          </w:tcPr>
          <w:p w:rsidR="00F238A0" w:rsidRPr="006D4389" w:rsidRDefault="00F238A0" w:rsidP="006515CF">
            <w:pPr>
              <w:spacing w:after="0"/>
              <w:ind w:left="135"/>
              <w:jc w:val="center"/>
              <w:rPr>
                <w:sz w:val="24"/>
                <w:szCs w:val="24"/>
              </w:rPr>
            </w:pPr>
          </w:p>
        </w:tc>
        <w:tc>
          <w:tcPr>
            <w:tcW w:w="1694" w:type="dxa"/>
            <w:tcMar>
              <w:top w:w="50" w:type="dxa"/>
              <w:left w:w="100" w:type="dxa"/>
            </w:tcMar>
            <w:vAlign w:val="center"/>
          </w:tcPr>
          <w:p w:rsidR="00F238A0" w:rsidRPr="006D4389" w:rsidRDefault="00F238A0" w:rsidP="006515CF">
            <w:pPr>
              <w:spacing w:after="0"/>
              <w:ind w:left="135"/>
              <w:jc w:val="center"/>
              <w:rPr>
                <w:sz w:val="24"/>
                <w:szCs w:val="24"/>
              </w:rPr>
            </w:pPr>
          </w:p>
        </w:tc>
        <w:tc>
          <w:tcPr>
            <w:tcW w:w="2408" w:type="dxa"/>
            <w:tcMar>
              <w:top w:w="50" w:type="dxa"/>
              <w:left w:w="100" w:type="dxa"/>
            </w:tcMar>
            <w:vAlign w:val="center"/>
          </w:tcPr>
          <w:p w:rsidR="00F238A0" w:rsidRPr="006D4389" w:rsidRDefault="00234523" w:rsidP="006515CF">
            <w:pPr>
              <w:spacing w:after="0"/>
              <w:ind w:left="135"/>
              <w:rPr>
                <w:sz w:val="24"/>
                <w:szCs w:val="24"/>
              </w:rPr>
            </w:pPr>
            <w:hyperlink r:id="rId838">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455"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4.2</w:t>
            </w:r>
          </w:p>
        </w:tc>
        <w:tc>
          <w:tcPr>
            <w:tcW w:w="387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Подводные робототехнические системы</w:t>
            </w:r>
          </w:p>
        </w:tc>
        <w:tc>
          <w:tcPr>
            <w:tcW w:w="89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600" w:type="dxa"/>
            <w:tcMar>
              <w:top w:w="50" w:type="dxa"/>
              <w:left w:w="100" w:type="dxa"/>
            </w:tcMar>
            <w:vAlign w:val="center"/>
          </w:tcPr>
          <w:p w:rsidR="00F238A0" w:rsidRPr="006D4389" w:rsidRDefault="00F238A0" w:rsidP="006515CF">
            <w:pPr>
              <w:spacing w:after="0"/>
              <w:ind w:left="135"/>
              <w:jc w:val="center"/>
              <w:rPr>
                <w:sz w:val="24"/>
                <w:szCs w:val="24"/>
              </w:rPr>
            </w:pPr>
          </w:p>
        </w:tc>
        <w:tc>
          <w:tcPr>
            <w:tcW w:w="1694" w:type="dxa"/>
            <w:tcMar>
              <w:top w:w="50" w:type="dxa"/>
              <w:left w:w="100" w:type="dxa"/>
            </w:tcMar>
            <w:vAlign w:val="center"/>
          </w:tcPr>
          <w:p w:rsidR="00F238A0" w:rsidRPr="006D4389" w:rsidRDefault="00F238A0" w:rsidP="006515CF">
            <w:pPr>
              <w:spacing w:after="0"/>
              <w:ind w:left="135"/>
              <w:jc w:val="center"/>
              <w:rPr>
                <w:sz w:val="24"/>
                <w:szCs w:val="24"/>
              </w:rPr>
            </w:pPr>
          </w:p>
        </w:tc>
        <w:tc>
          <w:tcPr>
            <w:tcW w:w="2408" w:type="dxa"/>
            <w:tcMar>
              <w:top w:w="50" w:type="dxa"/>
              <w:left w:w="100" w:type="dxa"/>
            </w:tcMar>
            <w:vAlign w:val="center"/>
          </w:tcPr>
          <w:p w:rsidR="00F238A0" w:rsidRPr="006D4389" w:rsidRDefault="00234523" w:rsidP="006515CF">
            <w:pPr>
              <w:spacing w:after="0"/>
              <w:ind w:left="135"/>
              <w:rPr>
                <w:sz w:val="24"/>
                <w:szCs w:val="24"/>
              </w:rPr>
            </w:pPr>
            <w:hyperlink r:id="rId839">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455"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4.3</w:t>
            </w:r>
          </w:p>
        </w:tc>
        <w:tc>
          <w:tcPr>
            <w:tcW w:w="387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Беспилотные летательные аппараты</w:t>
            </w:r>
          </w:p>
        </w:tc>
        <w:tc>
          <w:tcPr>
            <w:tcW w:w="89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5 </w:t>
            </w:r>
          </w:p>
        </w:tc>
        <w:tc>
          <w:tcPr>
            <w:tcW w:w="1600" w:type="dxa"/>
            <w:tcMar>
              <w:top w:w="50" w:type="dxa"/>
              <w:left w:w="100" w:type="dxa"/>
            </w:tcMar>
            <w:vAlign w:val="center"/>
          </w:tcPr>
          <w:p w:rsidR="00F238A0" w:rsidRPr="006D4389" w:rsidRDefault="00F238A0" w:rsidP="006515CF">
            <w:pPr>
              <w:spacing w:after="0"/>
              <w:ind w:left="135"/>
              <w:jc w:val="center"/>
              <w:rPr>
                <w:sz w:val="24"/>
                <w:szCs w:val="24"/>
              </w:rPr>
            </w:pPr>
          </w:p>
        </w:tc>
        <w:tc>
          <w:tcPr>
            <w:tcW w:w="1694"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408" w:type="dxa"/>
            <w:tcMar>
              <w:top w:w="50" w:type="dxa"/>
              <w:left w:w="100" w:type="dxa"/>
            </w:tcMar>
            <w:vAlign w:val="center"/>
          </w:tcPr>
          <w:p w:rsidR="00F238A0" w:rsidRPr="006D4389" w:rsidRDefault="00234523" w:rsidP="006515CF">
            <w:pPr>
              <w:spacing w:after="0"/>
              <w:ind w:left="135"/>
              <w:rPr>
                <w:sz w:val="24"/>
                <w:szCs w:val="24"/>
              </w:rPr>
            </w:pPr>
            <w:hyperlink r:id="rId840">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455"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4.4</w:t>
            </w:r>
          </w:p>
        </w:tc>
        <w:tc>
          <w:tcPr>
            <w:tcW w:w="387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Основы проектной деятельности</w:t>
            </w:r>
          </w:p>
        </w:tc>
        <w:tc>
          <w:tcPr>
            <w:tcW w:w="89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00" w:type="dxa"/>
            <w:tcMar>
              <w:top w:w="50" w:type="dxa"/>
              <w:left w:w="100" w:type="dxa"/>
            </w:tcMar>
            <w:vAlign w:val="center"/>
          </w:tcPr>
          <w:p w:rsidR="00F238A0" w:rsidRPr="006D4389" w:rsidRDefault="00F238A0" w:rsidP="006515CF">
            <w:pPr>
              <w:spacing w:after="0"/>
              <w:ind w:left="135"/>
              <w:jc w:val="center"/>
              <w:rPr>
                <w:sz w:val="24"/>
                <w:szCs w:val="24"/>
              </w:rPr>
            </w:pPr>
          </w:p>
        </w:tc>
        <w:tc>
          <w:tcPr>
            <w:tcW w:w="1694"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408" w:type="dxa"/>
            <w:tcMar>
              <w:top w:w="50" w:type="dxa"/>
              <w:left w:w="100" w:type="dxa"/>
            </w:tcMar>
            <w:vAlign w:val="center"/>
          </w:tcPr>
          <w:p w:rsidR="00F238A0" w:rsidRPr="006D4389" w:rsidRDefault="00234523" w:rsidP="006515CF">
            <w:pPr>
              <w:spacing w:after="0"/>
              <w:ind w:left="135"/>
              <w:rPr>
                <w:sz w:val="24"/>
                <w:szCs w:val="24"/>
              </w:rPr>
            </w:pPr>
            <w:hyperlink r:id="rId841">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455"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4.5</w:t>
            </w:r>
          </w:p>
        </w:tc>
        <w:tc>
          <w:tcPr>
            <w:tcW w:w="387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Основы проектной деятельности. Защита проекта. Мир профессий</w:t>
            </w:r>
          </w:p>
        </w:tc>
        <w:tc>
          <w:tcPr>
            <w:tcW w:w="89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600"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694" w:type="dxa"/>
            <w:tcMar>
              <w:top w:w="50" w:type="dxa"/>
              <w:left w:w="100" w:type="dxa"/>
            </w:tcMar>
            <w:vAlign w:val="center"/>
          </w:tcPr>
          <w:p w:rsidR="00F238A0" w:rsidRPr="006D4389" w:rsidRDefault="00F238A0" w:rsidP="006515CF">
            <w:pPr>
              <w:spacing w:after="0"/>
              <w:ind w:left="135"/>
              <w:jc w:val="center"/>
              <w:rPr>
                <w:sz w:val="24"/>
                <w:szCs w:val="24"/>
              </w:rPr>
            </w:pPr>
          </w:p>
        </w:tc>
        <w:tc>
          <w:tcPr>
            <w:tcW w:w="2408" w:type="dxa"/>
            <w:tcMar>
              <w:top w:w="50" w:type="dxa"/>
              <w:left w:w="100" w:type="dxa"/>
            </w:tcMar>
            <w:vAlign w:val="center"/>
          </w:tcPr>
          <w:p w:rsidR="00F238A0" w:rsidRPr="006D4389" w:rsidRDefault="00234523" w:rsidP="006515CF">
            <w:pPr>
              <w:spacing w:after="0"/>
              <w:ind w:left="135"/>
              <w:rPr>
                <w:sz w:val="24"/>
                <w:szCs w:val="24"/>
              </w:rPr>
            </w:pPr>
            <w:hyperlink r:id="rId842">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Итого по разделу</w:t>
            </w:r>
          </w:p>
        </w:tc>
        <w:tc>
          <w:tcPr>
            <w:tcW w:w="140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10 </w:t>
            </w:r>
          </w:p>
        </w:tc>
        <w:tc>
          <w:tcPr>
            <w:tcW w:w="0" w:type="auto"/>
            <w:gridSpan w:val="3"/>
            <w:tcMar>
              <w:top w:w="50" w:type="dxa"/>
              <w:left w:w="100" w:type="dxa"/>
            </w:tcMar>
            <w:vAlign w:val="cente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6"/>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Раздел 5.</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Растениеводство</w:t>
            </w:r>
          </w:p>
        </w:tc>
      </w:tr>
      <w:tr w:rsidR="00F238A0" w:rsidRPr="006D4389" w:rsidTr="006515CF">
        <w:trPr>
          <w:trHeight w:val="144"/>
          <w:tblCellSpacing w:w="20" w:type="nil"/>
        </w:trPr>
        <w:tc>
          <w:tcPr>
            <w:tcW w:w="455"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5.1</w:t>
            </w:r>
          </w:p>
        </w:tc>
        <w:tc>
          <w:tcPr>
            <w:tcW w:w="387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Особенности сельскохозяйственного производства региона. Агропромышленные комплексы в регионе</w:t>
            </w:r>
          </w:p>
        </w:tc>
        <w:tc>
          <w:tcPr>
            <w:tcW w:w="89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00" w:type="dxa"/>
            <w:tcMar>
              <w:top w:w="50" w:type="dxa"/>
              <w:left w:w="100" w:type="dxa"/>
            </w:tcMar>
            <w:vAlign w:val="center"/>
          </w:tcPr>
          <w:p w:rsidR="00F238A0" w:rsidRPr="006D4389" w:rsidRDefault="00F238A0" w:rsidP="006515CF">
            <w:pPr>
              <w:spacing w:after="0"/>
              <w:ind w:left="135"/>
              <w:jc w:val="center"/>
              <w:rPr>
                <w:sz w:val="24"/>
                <w:szCs w:val="24"/>
              </w:rPr>
            </w:pPr>
          </w:p>
        </w:tc>
        <w:tc>
          <w:tcPr>
            <w:tcW w:w="1694" w:type="dxa"/>
            <w:tcMar>
              <w:top w:w="50" w:type="dxa"/>
              <w:left w:w="100" w:type="dxa"/>
            </w:tcMar>
            <w:vAlign w:val="center"/>
          </w:tcPr>
          <w:p w:rsidR="00F238A0" w:rsidRPr="006D4389" w:rsidRDefault="00F238A0" w:rsidP="006515CF">
            <w:pPr>
              <w:spacing w:after="0"/>
              <w:ind w:left="135"/>
              <w:jc w:val="center"/>
              <w:rPr>
                <w:sz w:val="24"/>
                <w:szCs w:val="24"/>
              </w:rPr>
            </w:pPr>
          </w:p>
        </w:tc>
        <w:tc>
          <w:tcPr>
            <w:tcW w:w="2408" w:type="dxa"/>
            <w:tcMar>
              <w:top w:w="50" w:type="dxa"/>
              <w:left w:w="100" w:type="dxa"/>
            </w:tcMar>
            <w:vAlign w:val="center"/>
          </w:tcPr>
          <w:p w:rsidR="00F238A0" w:rsidRPr="006D4389" w:rsidRDefault="00234523" w:rsidP="006515CF">
            <w:pPr>
              <w:spacing w:after="0"/>
              <w:ind w:left="135"/>
              <w:rPr>
                <w:sz w:val="24"/>
                <w:szCs w:val="24"/>
              </w:rPr>
            </w:pPr>
            <w:hyperlink r:id="rId843">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455"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5.2</w:t>
            </w:r>
          </w:p>
        </w:tc>
        <w:tc>
          <w:tcPr>
            <w:tcW w:w="387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Автоматизация и роботизация сельскохозяйственного производства</w:t>
            </w:r>
          </w:p>
        </w:tc>
        <w:tc>
          <w:tcPr>
            <w:tcW w:w="89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600" w:type="dxa"/>
            <w:tcMar>
              <w:top w:w="50" w:type="dxa"/>
              <w:left w:w="100" w:type="dxa"/>
            </w:tcMar>
            <w:vAlign w:val="center"/>
          </w:tcPr>
          <w:p w:rsidR="00F238A0" w:rsidRPr="006D4389" w:rsidRDefault="00F238A0" w:rsidP="006515CF">
            <w:pPr>
              <w:spacing w:after="0"/>
              <w:ind w:left="135"/>
              <w:jc w:val="center"/>
              <w:rPr>
                <w:sz w:val="24"/>
                <w:szCs w:val="24"/>
              </w:rPr>
            </w:pPr>
          </w:p>
        </w:tc>
        <w:tc>
          <w:tcPr>
            <w:tcW w:w="1694" w:type="dxa"/>
            <w:tcMar>
              <w:top w:w="50" w:type="dxa"/>
              <w:left w:w="100" w:type="dxa"/>
            </w:tcMar>
            <w:vAlign w:val="center"/>
          </w:tcPr>
          <w:p w:rsidR="00F238A0" w:rsidRPr="006D4389" w:rsidRDefault="00F238A0" w:rsidP="006515CF">
            <w:pPr>
              <w:spacing w:after="0"/>
              <w:ind w:left="135"/>
              <w:jc w:val="center"/>
              <w:rPr>
                <w:sz w:val="24"/>
                <w:szCs w:val="24"/>
              </w:rPr>
            </w:pPr>
          </w:p>
        </w:tc>
        <w:tc>
          <w:tcPr>
            <w:tcW w:w="2408" w:type="dxa"/>
            <w:tcMar>
              <w:top w:w="50" w:type="dxa"/>
              <w:left w:w="100" w:type="dxa"/>
            </w:tcMar>
            <w:vAlign w:val="center"/>
          </w:tcPr>
          <w:p w:rsidR="00F238A0" w:rsidRPr="006D4389" w:rsidRDefault="00234523" w:rsidP="006515CF">
            <w:pPr>
              <w:spacing w:after="0"/>
              <w:ind w:left="135"/>
              <w:rPr>
                <w:sz w:val="24"/>
                <w:szCs w:val="24"/>
              </w:rPr>
            </w:pPr>
            <w:hyperlink r:id="rId844">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455"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5.3</w:t>
            </w:r>
          </w:p>
        </w:tc>
        <w:tc>
          <w:tcPr>
            <w:tcW w:w="387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Мир профессий. Сельскохозяйственные профессии</w:t>
            </w:r>
          </w:p>
        </w:tc>
        <w:tc>
          <w:tcPr>
            <w:tcW w:w="89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600" w:type="dxa"/>
            <w:tcMar>
              <w:top w:w="50" w:type="dxa"/>
              <w:left w:w="100" w:type="dxa"/>
            </w:tcMar>
            <w:vAlign w:val="center"/>
          </w:tcPr>
          <w:p w:rsidR="00F238A0" w:rsidRPr="006D4389" w:rsidRDefault="00F238A0" w:rsidP="006515CF">
            <w:pPr>
              <w:spacing w:after="0"/>
              <w:ind w:left="135"/>
              <w:jc w:val="center"/>
              <w:rPr>
                <w:sz w:val="24"/>
                <w:szCs w:val="24"/>
              </w:rPr>
            </w:pPr>
          </w:p>
        </w:tc>
        <w:tc>
          <w:tcPr>
            <w:tcW w:w="1694" w:type="dxa"/>
            <w:tcMar>
              <w:top w:w="50" w:type="dxa"/>
              <w:left w:w="100" w:type="dxa"/>
            </w:tcMar>
            <w:vAlign w:val="center"/>
          </w:tcPr>
          <w:p w:rsidR="00F238A0" w:rsidRPr="006D4389" w:rsidRDefault="00F238A0" w:rsidP="006515CF">
            <w:pPr>
              <w:spacing w:after="0"/>
              <w:ind w:left="135"/>
              <w:jc w:val="center"/>
              <w:rPr>
                <w:sz w:val="24"/>
                <w:szCs w:val="24"/>
              </w:rPr>
            </w:pPr>
          </w:p>
        </w:tc>
        <w:tc>
          <w:tcPr>
            <w:tcW w:w="2408" w:type="dxa"/>
            <w:tcMar>
              <w:top w:w="50" w:type="dxa"/>
              <w:left w:w="100" w:type="dxa"/>
            </w:tcMar>
            <w:vAlign w:val="center"/>
          </w:tcPr>
          <w:p w:rsidR="00F238A0" w:rsidRPr="006D4389" w:rsidRDefault="00234523" w:rsidP="006515CF">
            <w:pPr>
              <w:spacing w:after="0"/>
              <w:ind w:left="135"/>
              <w:rPr>
                <w:sz w:val="24"/>
                <w:szCs w:val="24"/>
              </w:rPr>
            </w:pPr>
            <w:hyperlink r:id="rId845">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Итого по разделу</w:t>
            </w:r>
          </w:p>
        </w:tc>
        <w:tc>
          <w:tcPr>
            <w:tcW w:w="140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0" w:type="auto"/>
            <w:gridSpan w:val="3"/>
            <w:tcMar>
              <w:top w:w="50" w:type="dxa"/>
              <w:left w:w="100" w:type="dxa"/>
            </w:tcMar>
            <w:vAlign w:val="cente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6"/>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b/>
                <w:color w:val="000000"/>
                <w:sz w:val="24"/>
                <w:szCs w:val="24"/>
              </w:rPr>
              <w:t>Раздел 6.</w:t>
            </w:r>
            <w:r w:rsidRPr="006D4389">
              <w:rPr>
                <w:rFonts w:ascii="Times New Roman" w:hAnsi="Times New Roman"/>
                <w:color w:val="000000"/>
                <w:sz w:val="24"/>
                <w:szCs w:val="24"/>
              </w:rPr>
              <w:t xml:space="preserve"> </w:t>
            </w:r>
            <w:r w:rsidRPr="006D4389">
              <w:rPr>
                <w:rFonts w:ascii="Times New Roman" w:hAnsi="Times New Roman"/>
                <w:b/>
                <w:color w:val="000000"/>
                <w:sz w:val="24"/>
                <w:szCs w:val="24"/>
              </w:rPr>
              <w:t>Животноводство</w:t>
            </w:r>
          </w:p>
        </w:tc>
      </w:tr>
      <w:tr w:rsidR="00F238A0" w:rsidRPr="006D4389" w:rsidTr="006515CF">
        <w:trPr>
          <w:trHeight w:val="144"/>
          <w:tblCellSpacing w:w="20" w:type="nil"/>
        </w:trPr>
        <w:tc>
          <w:tcPr>
            <w:tcW w:w="455"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6.1</w:t>
            </w:r>
          </w:p>
        </w:tc>
        <w:tc>
          <w:tcPr>
            <w:tcW w:w="387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Животноводческие предприятия</w:t>
            </w:r>
          </w:p>
        </w:tc>
        <w:tc>
          <w:tcPr>
            <w:tcW w:w="89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600" w:type="dxa"/>
            <w:tcMar>
              <w:top w:w="50" w:type="dxa"/>
              <w:left w:w="100" w:type="dxa"/>
            </w:tcMar>
            <w:vAlign w:val="center"/>
          </w:tcPr>
          <w:p w:rsidR="00F238A0" w:rsidRPr="006D4389" w:rsidRDefault="00F238A0" w:rsidP="006515CF">
            <w:pPr>
              <w:spacing w:after="0"/>
              <w:ind w:left="135"/>
              <w:jc w:val="center"/>
              <w:rPr>
                <w:sz w:val="24"/>
                <w:szCs w:val="24"/>
              </w:rPr>
            </w:pPr>
          </w:p>
        </w:tc>
        <w:tc>
          <w:tcPr>
            <w:tcW w:w="1694"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408" w:type="dxa"/>
            <w:tcMar>
              <w:top w:w="50" w:type="dxa"/>
              <w:left w:w="100" w:type="dxa"/>
            </w:tcMar>
            <w:vAlign w:val="center"/>
          </w:tcPr>
          <w:p w:rsidR="00F238A0" w:rsidRPr="006D4389" w:rsidRDefault="00234523" w:rsidP="006515CF">
            <w:pPr>
              <w:spacing w:after="0"/>
              <w:ind w:left="135"/>
              <w:rPr>
                <w:sz w:val="24"/>
                <w:szCs w:val="24"/>
              </w:rPr>
            </w:pPr>
            <w:hyperlink r:id="rId846">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455"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6.2</w:t>
            </w:r>
          </w:p>
        </w:tc>
        <w:tc>
          <w:tcPr>
            <w:tcW w:w="387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Использование цифровых технологий в животноводстве</w:t>
            </w:r>
          </w:p>
        </w:tc>
        <w:tc>
          <w:tcPr>
            <w:tcW w:w="89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2 </w:t>
            </w:r>
          </w:p>
        </w:tc>
        <w:tc>
          <w:tcPr>
            <w:tcW w:w="1600" w:type="dxa"/>
            <w:tcMar>
              <w:top w:w="50" w:type="dxa"/>
              <w:left w:w="100" w:type="dxa"/>
            </w:tcMar>
            <w:vAlign w:val="center"/>
          </w:tcPr>
          <w:p w:rsidR="00F238A0" w:rsidRPr="006D4389" w:rsidRDefault="00F238A0" w:rsidP="006515CF">
            <w:pPr>
              <w:spacing w:after="0"/>
              <w:ind w:left="135"/>
              <w:jc w:val="center"/>
              <w:rPr>
                <w:sz w:val="24"/>
                <w:szCs w:val="24"/>
              </w:rPr>
            </w:pPr>
          </w:p>
        </w:tc>
        <w:tc>
          <w:tcPr>
            <w:tcW w:w="1694"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2408" w:type="dxa"/>
            <w:tcMar>
              <w:top w:w="50" w:type="dxa"/>
              <w:left w:w="100" w:type="dxa"/>
            </w:tcMar>
            <w:vAlign w:val="center"/>
          </w:tcPr>
          <w:p w:rsidR="00F238A0" w:rsidRPr="006D4389" w:rsidRDefault="00234523" w:rsidP="006515CF">
            <w:pPr>
              <w:spacing w:after="0"/>
              <w:ind w:left="135"/>
              <w:rPr>
                <w:sz w:val="24"/>
                <w:szCs w:val="24"/>
              </w:rPr>
            </w:pPr>
            <w:hyperlink r:id="rId847">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455" w:type="dxa"/>
            <w:tcMar>
              <w:top w:w="50" w:type="dxa"/>
              <w:left w:w="100" w:type="dxa"/>
            </w:tcMar>
            <w:vAlign w:val="center"/>
          </w:tcPr>
          <w:p w:rsidR="00F238A0" w:rsidRPr="006D4389" w:rsidRDefault="00F238A0" w:rsidP="006515CF">
            <w:pPr>
              <w:spacing w:after="0"/>
              <w:rPr>
                <w:sz w:val="24"/>
                <w:szCs w:val="24"/>
              </w:rPr>
            </w:pPr>
            <w:r w:rsidRPr="006D4389">
              <w:rPr>
                <w:rFonts w:ascii="Times New Roman" w:hAnsi="Times New Roman"/>
                <w:color w:val="000000"/>
                <w:sz w:val="24"/>
                <w:szCs w:val="24"/>
              </w:rPr>
              <w:t>6.3</w:t>
            </w:r>
          </w:p>
        </w:tc>
        <w:tc>
          <w:tcPr>
            <w:tcW w:w="3872" w:type="dxa"/>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Мир профессий. Профессии, связанные с деятельностью животновода</w:t>
            </w:r>
          </w:p>
        </w:tc>
        <w:tc>
          <w:tcPr>
            <w:tcW w:w="89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600"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 </w:t>
            </w:r>
          </w:p>
        </w:tc>
        <w:tc>
          <w:tcPr>
            <w:tcW w:w="1694" w:type="dxa"/>
            <w:tcMar>
              <w:top w:w="50" w:type="dxa"/>
              <w:left w:w="100" w:type="dxa"/>
            </w:tcMar>
            <w:vAlign w:val="center"/>
          </w:tcPr>
          <w:p w:rsidR="00F238A0" w:rsidRPr="006D4389" w:rsidRDefault="00F238A0" w:rsidP="006515CF">
            <w:pPr>
              <w:spacing w:after="0"/>
              <w:ind w:left="135"/>
              <w:jc w:val="center"/>
              <w:rPr>
                <w:sz w:val="24"/>
                <w:szCs w:val="24"/>
              </w:rPr>
            </w:pPr>
          </w:p>
        </w:tc>
        <w:tc>
          <w:tcPr>
            <w:tcW w:w="2408" w:type="dxa"/>
            <w:tcMar>
              <w:top w:w="50" w:type="dxa"/>
              <w:left w:w="100" w:type="dxa"/>
            </w:tcMar>
            <w:vAlign w:val="center"/>
          </w:tcPr>
          <w:p w:rsidR="00F238A0" w:rsidRPr="006D4389" w:rsidRDefault="00234523" w:rsidP="006515CF">
            <w:pPr>
              <w:spacing w:after="0"/>
              <w:ind w:left="135"/>
              <w:rPr>
                <w:sz w:val="24"/>
                <w:szCs w:val="24"/>
              </w:rPr>
            </w:pPr>
            <w:hyperlink r:id="rId848">
              <w:r w:rsidR="00F238A0" w:rsidRPr="006D4389">
                <w:rPr>
                  <w:rFonts w:ascii="Times New Roman" w:hAnsi="Times New Roman"/>
                  <w:color w:val="0000FF"/>
                  <w:sz w:val="24"/>
                  <w:szCs w:val="24"/>
                  <w:u w:val="single"/>
                </w:rPr>
                <w:t>https://resh.edu.ru/</w:t>
              </w:r>
            </w:hyperlink>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Итого по разделу</w:t>
            </w:r>
          </w:p>
        </w:tc>
        <w:tc>
          <w:tcPr>
            <w:tcW w:w="140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4 </w:t>
            </w:r>
          </w:p>
        </w:tc>
        <w:tc>
          <w:tcPr>
            <w:tcW w:w="0" w:type="auto"/>
            <w:gridSpan w:val="3"/>
            <w:tcMar>
              <w:top w:w="50" w:type="dxa"/>
              <w:left w:w="100" w:type="dxa"/>
            </w:tcMar>
            <w:vAlign w:val="center"/>
          </w:tcPr>
          <w:p w:rsidR="00F238A0" w:rsidRPr="006D4389" w:rsidRDefault="00F238A0" w:rsidP="006515CF">
            <w:pPr>
              <w:rPr>
                <w:sz w:val="24"/>
                <w:szCs w:val="24"/>
              </w:rPr>
            </w:pPr>
          </w:p>
        </w:tc>
      </w:tr>
      <w:tr w:rsidR="00F238A0" w:rsidRPr="006D4389"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rPr>
                <w:sz w:val="24"/>
                <w:szCs w:val="24"/>
              </w:rPr>
            </w:pPr>
            <w:r w:rsidRPr="006D4389">
              <w:rPr>
                <w:rFonts w:ascii="Times New Roman" w:hAnsi="Times New Roman"/>
                <w:color w:val="000000"/>
                <w:sz w:val="24"/>
                <w:szCs w:val="24"/>
              </w:rPr>
              <w:t>ОБЩЕЕ КОЛИЧЕСТВО ЧАСОВ ПО ПРОГРАММЕ</w:t>
            </w:r>
          </w:p>
        </w:tc>
        <w:tc>
          <w:tcPr>
            <w:tcW w:w="1402"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34 </w:t>
            </w:r>
          </w:p>
        </w:tc>
        <w:tc>
          <w:tcPr>
            <w:tcW w:w="1600"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3 </w:t>
            </w:r>
          </w:p>
        </w:tc>
        <w:tc>
          <w:tcPr>
            <w:tcW w:w="1694" w:type="dxa"/>
            <w:tcMar>
              <w:top w:w="50" w:type="dxa"/>
              <w:left w:w="100" w:type="dxa"/>
            </w:tcMar>
            <w:vAlign w:val="center"/>
          </w:tcPr>
          <w:p w:rsidR="00F238A0" w:rsidRPr="006D4389" w:rsidRDefault="00F238A0" w:rsidP="006515CF">
            <w:pPr>
              <w:spacing w:after="0"/>
              <w:ind w:left="135"/>
              <w:jc w:val="center"/>
              <w:rPr>
                <w:sz w:val="24"/>
                <w:szCs w:val="24"/>
              </w:rPr>
            </w:pPr>
            <w:r w:rsidRPr="006D4389">
              <w:rPr>
                <w:rFonts w:ascii="Times New Roman" w:hAnsi="Times New Roman"/>
                <w:color w:val="000000"/>
                <w:sz w:val="24"/>
                <w:szCs w:val="24"/>
              </w:rPr>
              <w:t xml:space="preserve"> 10 </w:t>
            </w:r>
          </w:p>
        </w:tc>
        <w:tc>
          <w:tcPr>
            <w:tcW w:w="2408" w:type="dxa"/>
            <w:tcMar>
              <w:top w:w="50" w:type="dxa"/>
              <w:left w:w="100" w:type="dxa"/>
            </w:tcMar>
            <w:vAlign w:val="center"/>
          </w:tcPr>
          <w:p w:rsidR="00F238A0" w:rsidRPr="006D4389" w:rsidRDefault="00F238A0" w:rsidP="006515CF">
            <w:pPr>
              <w:rPr>
                <w:sz w:val="24"/>
                <w:szCs w:val="24"/>
              </w:rPr>
            </w:pPr>
          </w:p>
        </w:tc>
      </w:tr>
    </w:tbl>
    <w:p w:rsidR="00F238A0" w:rsidRDefault="00F238A0" w:rsidP="00F238A0">
      <w:pPr>
        <w:tabs>
          <w:tab w:val="left" w:pos="1276"/>
        </w:tabs>
        <w:spacing w:after="0" w:line="240" w:lineRule="auto"/>
        <w:ind w:firstLine="709"/>
        <w:contextualSpacing/>
        <w:jc w:val="both"/>
        <w:rPr>
          <w:rFonts w:ascii="Times New Roman" w:hAnsi="Times New Roman" w:cs="Times New Roman"/>
          <w:b/>
          <w:bCs/>
          <w:sz w:val="24"/>
          <w:szCs w:val="24"/>
        </w:rPr>
      </w:pPr>
    </w:p>
    <w:p w:rsidR="00F238A0" w:rsidRPr="004A231B" w:rsidRDefault="00F238A0" w:rsidP="004A231B">
      <w:pPr>
        <w:spacing w:after="0"/>
        <w:ind w:left="120"/>
        <w:jc w:val="center"/>
        <w:rPr>
          <w:sz w:val="24"/>
          <w:szCs w:val="24"/>
        </w:rPr>
      </w:pPr>
      <w:r w:rsidRPr="004A231B">
        <w:rPr>
          <w:rFonts w:ascii="Times New Roman" w:hAnsi="Times New Roman"/>
          <w:color w:val="000000"/>
          <w:sz w:val="24"/>
          <w:szCs w:val="24"/>
        </w:rPr>
        <w:t>ТЕМАТИЧЕСКОЕ ПЛАНИРОВАНИЕ</w:t>
      </w:r>
    </w:p>
    <w:p w:rsidR="00F238A0" w:rsidRPr="004A231B" w:rsidRDefault="00F238A0" w:rsidP="004A231B">
      <w:pPr>
        <w:spacing w:after="0"/>
        <w:ind w:left="120"/>
        <w:jc w:val="center"/>
        <w:rPr>
          <w:sz w:val="24"/>
          <w:szCs w:val="24"/>
        </w:rPr>
      </w:pPr>
      <w:r w:rsidRPr="004A231B">
        <w:rPr>
          <w:rFonts w:ascii="Times New Roman" w:hAnsi="Times New Roman"/>
          <w:color w:val="000000"/>
          <w:sz w:val="24"/>
          <w:szCs w:val="24"/>
        </w:rPr>
        <w:t>9 КЛАСС (ИНВАРИАНТНЫЕ МОДУЛИ)</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48"/>
        <w:gridCol w:w="2498"/>
        <w:gridCol w:w="885"/>
        <w:gridCol w:w="1707"/>
        <w:gridCol w:w="1770"/>
        <w:gridCol w:w="2055"/>
      </w:tblGrid>
      <w:tr w:rsidR="00F238A0" w:rsidTr="006515CF">
        <w:trPr>
          <w:trHeight w:val="144"/>
          <w:tblCellSpacing w:w="20" w:type="nil"/>
        </w:trPr>
        <w:tc>
          <w:tcPr>
            <w:tcW w:w="469" w:type="dxa"/>
            <w:vMerge w:val="restart"/>
            <w:tcMar>
              <w:top w:w="50" w:type="dxa"/>
              <w:left w:w="100" w:type="dxa"/>
            </w:tcMar>
            <w:vAlign w:val="center"/>
          </w:tcPr>
          <w:p w:rsidR="00F238A0" w:rsidRDefault="00F238A0" w:rsidP="006515CF">
            <w:pPr>
              <w:spacing w:after="0"/>
              <w:ind w:left="135"/>
            </w:pPr>
            <w:r>
              <w:rPr>
                <w:rFonts w:ascii="Times New Roman" w:hAnsi="Times New Roman"/>
                <w:b/>
                <w:color w:val="000000"/>
                <w:sz w:val="24"/>
              </w:rPr>
              <w:t xml:space="preserve">№ п/п </w:t>
            </w:r>
          </w:p>
          <w:p w:rsidR="00F238A0" w:rsidRDefault="00F238A0" w:rsidP="006515CF">
            <w:pPr>
              <w:spacing w:after="0"/>
              <w:ind w:left="135"/>
            </w:pPr>
          </w:p>
        </w:tc>
        <w:tc>
          <w:tcPr>
            <w:tcW w:w="3608" w:type="dxa"/>
            <w:vMerge w:val="restart"/>
            <w:tcMar>
              <w:top w:w="50" w:type="dxa"/>
              <w:left w:w="100" w:type="dxa"/>
            </w:tcMar>
            <w:vAlign w:val="center"/>
          </w:tcPr>
          <w:p w:rsidR="00F238A0" w:rsidRDefault="00F238A0" w:rsidP="006515CF">
            <w:pPr>
              <w:spacing w:after="0"/>
              <w:ind w:left="135"/>
            </w:pPr>
            <w:r>
              <w:rPr>
                <w:rFonts w:ascii="Times New Roman" w:hAnsi="Times New Roman"/>
                <w:b/>
                <w:color w:val="000000"/>
                <w:sz w:val="24"/>
              </w:rPr>
              <w:t xml:space="preserve">Наименование разделов и тем программы </w:t>
            </w:r>
          </w:p>
          <w:p w:rsidR="00F238A0" w:rsidRDefault="00F238A0" w:rsidP="006515CF">
            <w:pPr>
              <w:spacing w:after="0"/>
              <w:ind w:left="135"/>
            </w:pPr>
          </w:p>
        </w:tc>
        <w:tc>
          <w:tcPr>
            <w:tcW w:w="0" w:type="auto"/>
            <w:gridSpan w:val="3"/>
            <w:tcMar>
              <w:top w:w="50" w:type="dxa"/>
              <w:left w:w="100" w:type="dxa"/>
            </w:tcMar>
            <w:vAlign w:val="center"/>
          </w:tcPr>
          <w:p w:rsidR="00F238A0" w:rsidRDefault="00F238A0" w:rsidP="006515CF">
            <w:pPr>
              <w:spacing w:after="0"/>
            </w:pPr>
            <w:r>
              <w:rPr>
                <w:rFonts w:ascii="Times New Roman" w:hAnsi="Times New Roman"/>
                <w:b/>
                <w:color w:val="000000"/>
                <w:sz w:val="24"/>
              </w:rPr>
              <w:t>Количество часов</w:t>
            </w:r>
          </w:p>
        </w:tc>
        <w:tc>
          <w:tcPr>
            <w:tcW w:w="2480" w:type="dxa"/>
            <w:vMerge w:val="restart"/>
            <w:tcMar>
              <w:top w:w="50" w:type="dxa"/>
              <w:left w:w="100" w:type="dxa"/>
            </w:tcMar>
            <w:vAlign w:val="center"/>
          </w:tcPr>
          <w:p w:rsidR="00F238A0" w:rsidRDefault="00F238A0" w:rsidP="006515CF">
            <w:pPr>
              <w:spacing w:after="0"/>
              <w:ind w:left="135"/>
            </w:pPr>
            <w:r>
              <w:rPr>
                <w:rFonts w:ascii="Times New Roman" w:hAnsi="Times New Roman"/>
                <w:b/>
                <w:color w:val="000000"/>
                <w:sz w:val="24"/>
              </w:rPr>
              <w:t xml:space="preserve">Электронные (цифровые) образовательные ресурсы </w:t>
            </w:r>
          </w:p>
          <w:p w:rsidR="00F238A0" w:rsidRDefault="00F238A0" w:rsidP="006515CF">
            <w:pPr>
              <w:spacing w:after="0"/>
              <w:ind w:left="135"/>
            </w:pPr>
          </w:p>
        </w:tc>
      </w:tr>
      <w:tr w:rsidR="00F238A0" w:rsidTr="006515CF">
        <w:trPr>
          <w:trHeight w:val="144"/>
          <w:tblCellSpacing w:w="20" w:type="nil"/>
        </w:trPr>
        <w:tc>
          <w:tcPr>
            <w:tcW w:w="0" w:type="auto"/>
            <w:vMerge/>
            <w:tcBorders>
              <w:top w:val="nil"/>
            </w:tcBorders>
            <w:tcMar>
              <w:top w:w="50" w:type="dxa"/>
              <w:left w:w="100" w:type="dxa"/>
            </w:tcMar>
          </w:tcPr>
          <w:p w:rsidR="00F238A0" w:rsidRDefault="00F238A0" w:rsidP="006515CF"/>
        </w:tc>
        <w:tc>
          <w:tcPr>
            <w:tcW w:w="0" w:type="auto"/>
            <w:vMerge/>
            <w:tcBorders>
              <w:top w:val="nil"/>
            </w:tcBorders>
            <w:tcMar>
              <w:top w:w="50" w:type="dxa"/>
              <w:left w:w="100" w:type="dxa"/>
            </w:tcMar>
          </w:tcPr>
          <w:p w:rsidR="00F238A0" w:rsidRDefault="00F238A0" w:rsidP="006515CF"/>
        </w:tc>
        <w:tc>
          <w:tcPr>
            <w:tcW w:w="917" w:type="dxa"/>
            <w:tcMar>
              <w:top w:w="50" w:type="dxa"/>
              <w:left w:w="100" w:type="dxa"/>
            </w:tcMar>
            <w:vAlign w:val="center"/>
          </w:tcPr>
          <w:p w:rsidR="00F238A0" w:rsidRDefault="00F238A0" w:rsidP="006515CF">
            <w:pPr>
              <w:spacing w:after="0"/>
              <w:ind w:left="135"/>
            </w:pPr>
            <w:r>
              <w:rPr>
                <w:rFonts w:ascii="Times New Roman" w:hAnsi="Times New Roman"/>
                <w:b/>
                <w:color w:val="000000"/>
                <w:sz w:val="24"/>
              </w:rPr>
              <w:t xml:space="preserve">Всего </w:t>
            </w:r>
          </w:p>
          <w:p w:rsidR="00F238A0" w:rsidRDefault="00F238A0" w:rsidP="006515CF">
            <w:pPr>
              <w:spacing w:after="0"/>
              <w:ind w:left="135"/>
            </w:pPr>
          </w:p>
        </w:tc>
        <w:tc>
          <w:tcPr>
            <w:tcW w:w="1630" w:type="dxa"/>
            <w:tcMar>
              <w:top w:w="50" w:type="dxa"/>
              <w:left w:w="100" w:type="dxa"/>
            </w:tcMar>
            <w:vAlign w:val="center"/>
          </w:tcPr>
          <w:p w:rsidR="00F238A0" w:rsidRDefault="00F238A0" w:rsidP="006515CF">
            <w:pPr>
              <w:spacing w:after="0"/>
              <w:ind w:left="135"/>
            </w:pPr>
            <w:r>
              <w:rPr>
                <w:rFonts w:ascii="Times New Roman" w:hAnsi="Times New Roman"/>
                <w:b/>
                <w:color w:val="000000"/>
                <w:sz w:val="24"/>
              </w:rPr>
              <w:t xml:space="preserve">Контрольные работы </w:t>
            </w:r>
          </w:p>
          <w:p w:rsidR="00F238A0" w:rsidRDefault="00F238A0" w:rsidP="006515CF">
            <w:pPr>
              <w:spacing w:after="0"/>
              <w:ind w:left="135"/>
            </w:pPr>
          </w:p>
        </w:tc>
        <w:tc>
          <w:tcPr>
            <w:tcW w:w="1722" w:type="dxa"/>
            <w:tcMar>
              <w:top w:w="50" w:type="dxa"/>
              <w:left w:w="100" w:type="dxa"/>
            </w:tcMar>
            <w:vAlign w:val="center"/>
          </w:tcPr>
          <w:p w:rsidR="00F238A0" w:rsidRDefault="00F238A0" w:rsidP="006515CF">
            <w:pPr>
              <w:spacing w:after="0"/>
              <w:ind w:left="135"/>
            </w:pPr>
            <w:r>
              <w:rPr>
                <w:rFonts w:ascii="Times New Roman" w:hAnsi="Times New Roman"/>
                <w:b/>
                <w:color w:val="000000"/>
                <w:sz w:val="24"/>
              </w:rPr>
              <w:t xml:space="preserve">Практические работы </w:t>
            </w:r>
          </w:p>
          <w:p w:rsidR="00F238A0" w:rsidRDefault="00F238A0" w:rsidP="006515CF">
            <w:pPr>
              <w:spacing w:after="0"/>
              <w:ind w:left="135"/>
            </w:pPr>
          </w:p>
        </w:tc>
        <w:tc>
          <w:tcPr>
            <w:tcW w:w="0" w:type="auto"/>
            <w:vMerge/>
            <w:tcBorders>
              <w:top w:val="nil"/>
            </w:tcBorders>
            <w:tcMar>
              <w:top w:w="50" w:type="dxa"/>
              <w:left w:w="100" w:type="dxa"/>
            </w:tcMar>
          </w:tcPr>
          <w:p w:rsidR="00F238A0" w:rsidRDefault="00F238A0" w:rsidP="006515CF"/>
        </w:tc>
      </w:tr>
      <w:tr w:rsidR="00F238A0" w:rsidTr="006515CF">
        <w:trPr>
          <w:trHeight w:val="144"/>
          <w:tblCellSpacing w:w="20" w:type="nil"/>
        </w:trPr>
        <w:tc>
          <w:tcPr>
            <w:tcW w:w="0" w:type="auto"/>
            <w:gridSpan w:val="6"/>
            <w:tcMar>
              <w:top w:w="50" w:type="dxa"/>
              <w:left w:w="100" w:type="dxa"/>
            </w:tcMar>
            <w:vAlign w:val="center"/>
          </w:tcPr>
          <w:p w:rsidR="00F238A0" w:rsidRDefault="00F238A0" w:rsidP="006515C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Производство и технологии</w:t>
            </w:r>
          </w:p>
        </w:tc>
      </w:tr>
      <w:tr w:rsidR="00F238A0" w:rsidTr="006515CF">
        <w:trPr>
          <w:trHeight w:val="144"/>
          <w:tblCellSpacing w:w="20" w:type="nil"/>
        </w:trPr>
        <w:tc>
          <w:tcPr>
            <w:tcW w:w="469" w:type="dxa"/>
            <w:tcMar>
              <w:top w:w="50" w:type="dxa"/>
              <w:left w:w="100" w:type="dxa"/>
            </w:tcMar>
            <w:vAlign w:val="center"/>
          </w:tcPr>
          <w:p w:rsidR="00F238A0" w:rsidRDefault="00F238A0" w:rsidP="006515CF">
            <w:pPr>
              <w:spacing w:after="0"/>
            </w:pPr>
            <w:r>
              <w:rPr>
                <w:rFonts w:ascii="Times New Roman" w:hAnsi="Times New Roman"/>
                <w:color w:val="000000"/>
                <w:sz w:val="24"/>
              </w:rPr>
              <w:t>1.1</w:t>
            </w:r>
          </w:p>
        </w:tc>
        <w:tc>
          <w:tcPr>
            <w:tcW w:w="3608" w:type="dxa"/>
            <w:tcMar>
              <w:top w:w="50" w:type="dxa"/>
              <w:left w:w="100" w:type="dxa"/>
            </w:tcMar>
            <w:vAlign w:val="center"/>
          </w:tcPr>
          <w:p w:rsidR="00F238A0" w:rsidRPr="006D4389" w:rsidRDefault="00F238A0" w:rsidP="006515CF">
            <w:pPr>
              <w:spacing w:after="0"/>
              <w:ind w:left="135"/>
            </w:pPr>
            <w:r w:rsidRPr="006D4389">
              <w:rPr>
                <w:rFonts w:ascii="Times New Roman" w:hAnsi="Times New Roman"/>
                <w:color w:val="000000"/>
                <w:sz w:val="24"/>
              </w:rPr>
              <w:t>Предпринимательство. Организация собственного производства. Мир профессий</w:t>
            </w:r>
          </w:p>
        </w:tc>
        <w:tc>
          <w:tcPr>
            <w:tcW w:w="917" w:type="dxa"/>
            <w:tcMar>
              <w:top w:w="50" w:type="dxa"/>
              <w:left w:w="100" w:type="dxa"/>
            </w:tcMar>
            <w:vAlign w:val="center"/>
          </w:tcPr>
          <w:p w:rsidR="00F238A0" w:rsidRDefault="00F238A0" w:rsidP="006515CF">
            <w:pPr>
              <w:spacing w:after="0"/>
              <w:ind w:left="135"/>
              <w:jc w:val="center"/>
            </w:pPr>
            <w:r w:rsidRPr="006D4389">
              <w:rPr>
                <w:rFonts w:ascii="Times New Roman" w:hAnsi="Times New Roman"/>
                <w:color w:val="000000"/>
                <w:sz w:val="24"/>
              </w:rPr>
              <w:t xml:space="preserve"> </w:t>
            </w:r>
            <w:r>
              <w:rPr>
                <w:rFonts w:ascii="Times New Roman" w:hAnsi="Times New Roman"/>
                <w:color w:val="000000"/>
                <w:sz w:val="24"/>
              </w:rPr>
              <w:t xml:space="preserve">2 </w:t>
            </w:r>
          </w:p>
        </w:tc>
        <w:tc>
          <w:tcPr>
            <w:tcW w:w="1630" w:type="dxa"/>
            <w:tcMar>
              <w:top w:w="50" w:type="dxa"/>
              <w:left w:w="100" w:type="dxa"/>
            </w:tcMar>
            <w:vAlign w:val="center"/>
          </w:tcPr>
          <w:p w:rsidR="00F238A0" w:rsidRDefault="00F238A0" w:rsidP="006515CF">
            <w:pPr>
              <w:spacing w:after="0"/>
              <w:ind w:left="135"/>
              <w:jc w:val="center"/>
            </w:pPr>
          </w:p>
        </w:tc>
        <w:tc>
          <w:tcPr>
            <w:tcW w:w="1722"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2 </w:t>
            </w:r>
          </w:p>
        </w:tc>
        <w:tc>
          <w:tcPr>
            <w:tcW w:w="2480" w:type="dxa"/>
            <w:tcMar>
              <w:top w:w="50" w:type="dxa"/>
              <w:left w:w="100" w:type="dxa"/>
            </w:tcMar>
            <w:vAlign w:val="center"/>
          </w:tcPr>
          <w:p w:rsidR="00F238A0" w:rsidRDefault="00234523" w:rsidP="006515CF">
            <w:pPr>
              <w:spacing w:after="0"/>
              <w:ind w:left="135"/>
            </w:pPr>
            <w:hyperlink r:id="rId849">
              <w:r w:rsidR="00F238A0">
                <w:rPr>
                  <w:rFonts w:ascii="Times New Roman" w:hAnsi="Times New Roman"/>
                  <w:color w:val="0000FF"/>
                  <w:u w:val="single"/>
                </w:rPr>
                <w:t>https://resh.edu.ru/</w:t>
              </w:r>
            </w:hyperlink>
          </w:p>
        </w:tc>
      </w:tr>
      <w:tr w:rsidR="00F238A0" w:rsidTr="006515CF">
        <w:trPr>
          <w:trHeight w:val="144"/>
          <w:tblCellSpacing w:w="20" w:type="nil"/>
        </w:trPr>
        <w:tc>
          <w:tcPr>
            <w:tcW w:w="469" w:type="dxa"/>
            <w:tcMar>
              <w:top w:w="50" w:type="dxa"/>
              <w:left w:w="100" w:type="dxa"/>
            </w:tcMar>
            <w:vAlign w:val="center"/>
          </w:tcPr>
          <w:p w:rsidR="00F238A0" w:rsidRDefault="00F238A0" w:rsidP="006515CF">
            <w:pPr>
              <w:spacing w:after="0"/>
            </w:pPr>
            <w:r>
              <w:rPr>
                <w:rFonts w:ascii="Times New Roman" w:hAnsi="Times New Roman"/>
                <w:color w:val="000000"/>
                <w:sz w:val="24"/>
              </w:rPr>
              <w:t>1.2</w:t>
            </w:r>
          </w:p>
        </w:tc>
        <w:tc>
          <w:tcPr>
            <w:tcW w:w="3608" w:type="dxa"/>
            <w:tcMar>
              <w:top w:w="50" w:type="dxa"/>
              <w:left w:w="100" w:type="dxa"/>
            </w:tcMar>
            <w:vAlign w:val="center"/>
          </w:tcPr>
          <w:p w:rsidR="00F238A0" w:rsidRDefault="00F238A0" w:rsidP="006515CF">
            <w:pPr>
              <w:spacing w:after="0"/>
              <w:ind w:left="135"/>
            </w:pPr>
            <w:r>
              <w:rPr>
                <w:rFonts w:ascii="Times New Roman" w:hAnsi="Times New Roman"/>
                <w:color w:val="000000"/>
                <w:sz w:val="24"/>
              </w:rPr>
              <w:t>Бизнес-планирование. Технологическое предпринимательство</w:t>
            </w:r>
          </w:p>
        </w:tc>
        <w:tc>
          <w:tcPr>
            <w:tcW w:w="917"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2 </w:t>
            </w:r>
          </w:p>
        </w:tc>
        <w:tc>
          <w:tcPr>
            <w:tcW w:w="1630" w:type="dxa"/>
            <w:tcMar>
              <w:top w:w="50" w:type="dxa"/>
              <w:left w:w="100" w:type="dxa"/>
            </w:tcMar>
            <w:vAlign w:val="center"/>
          </w:tcPr>
          <w:p w:rsidR="00F238A0" w:rsidRDefault="00F238A0" w:rsidP="006515CF">
            <w:pPr>
              <w:spacing w:after="0"/>
              <w:ind w:left="135"/>
              <w:jc w:val="center"/>
            </w:pPr>
          </w:p>
        </w:tc>
        <w:tc>
          <w:tcPr>
            <w:tcW w:w="1722"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2 </w:t>
            </w:r>
          </w:p>
        </w:tc>
        <w:tc>
          <w:tcPr>
            <w:tcW w:w="2480" w:type="dxa"/>
            <w:tcMar>
              <w:top w:w="50" w:type="dxa"/>
              <w:left w:w="100" w:type="dxa"/>
            </w:tcMar>
            <w:vAlign w:val="center"/>
          </w:tcPr>
          <w:p w:rsidR="00F238A0" w:rsidRDefault="00234523" w:rsidP="006515CF">
            <w:pPr>
              <w:spacing w:after="0"/>
              <w:ind w:left="135"/>
            </w:pPr>
            <w:hyperlink r:id="rId850">
              <w:r w:rsidR="00F238A0">
                <w:rPr>
                  <w:rFonts w:ascii="Times New Roman" w:hAnsi="Times New Roman"/>
                  <w:color w:val="0000FF"/>
                  <w:u w:val="single"/>
                </w:rPr>
                <w:t>https://resh.edu.ru/</w:t>
              </w:r>
            </w:hyperlink>
          </w:p>
        </w:tc>
      </w:tr>
      <w:tr w:rsidR="00F238A0" w:rsidTr="006515CF">
        <w:trPr>
          <w:trHeight w:val="144"/>
          <w:tblCellSpacing w:w="20" w:type="nil"/>
        </w:trPr>
        <w:tc>
          <w:tcPr>
            <w:tcW w:w="0" w:type="auto"/>
            <w:gridSpan w:val="2"/>
            <w:tcMar>
              <w:top w:w="50" w:type="dxa"/>
              <w:left w:w="100" w:type="dxa"/>
            </w:tcMar>
            <w:vAlign w:val="center"/>
          </w:tcPr>
          <w:p w:rsidR="00F238A0" w:rsidRDefault="00F238A0" w:rsidP="006515CF">
            <w:pPr>
              <w:spacing w:after="0"/>
              <w:ind w:left="135"/>
            </w:pPr>
            <w:r>
              <w:rPr>
                <w:rFonts w:ascii="Times New Roman" w:hAnsi="Times New Roman"/>
                <w:color w:val="000000"/>
                <w:sz w:val="24"/>
              </w:rPr>
              <w:t>Итого по разделу</w:t>
            </w:r>
          </w:p>
        </w:tc>
        <w:tc>
          <w:tcPr>
            <w:tcW w:w="1442"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238A0" w:rsidRDefault="00F238A0" w:rsidP="006515CF"/>
        </w:tc>
      </w:tr>
      <w:tr w:rsidR="00F238A0" w:rsidTr="006515CF">
        <w:trPr>
          <w:trHeight w:val="144"/>
          <w:tblCellSpacing w:w="20" w:type="nil"/>
        </w:trPr>
        <w:tc>
          <w:tcPr>
            <w:tcW w:w="0" w:type="auto"/>
            <w:gridSpan w:val="6"/>
            <w:tcMar>
              <w:top w:w="50" w:type="dxa"/>
              <w:left w:w="100" w:type="dxa"/>
            </w:tcMar>
            <w:vAlign w:val="center"/>
          </w:tcPr>
          <w:p w:rsidR="00F238A0" w:rsidRDefault="00F238A0" w:rsidP="006515C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Компьютерная графика. Черчение</w:t>
            </w:r>
          </w:p>
        </w:tc>
      </w:tr>
      <w:tr w:rsidR="00F238A0" w:rsidTr="006515CF">
        <w:trPr>
          <w:trHeight w:val="144"/>
          <w:tblCellSpacing w:w="20" w:type="nil"/>
        </w:trPr>
        <w:tc>
          <w:tcPr>
            <w:tcW w:w="469" w:type="dxa"/>
            <w:tcMar>
              <w:top w:w="50" w:type="dxa"/>
              <w:left w:w="100" w:type="dxa"/>
            </w:tcMar>
            <w:vAlign w:val="center"/>
          </w:tcPr>
          <w:p w:rsidR="00F238A0" w:rsidRDefault="00F238A0" w:rsidP="006515CF">
            <w:pPr>
              <w:spacing w:after="0"/>
            </w:pPr>
            <w:r>
              <w:rPr>
                <w:rFonts w:ascii="Times New Roman" w:hAnsi="Times New Roman"/>
                <w:color w:val="000000"/>
                <w:sz w:val="24"/>
              </w:rPr>
              <w:t>2.1</w:t>
            </w:r>
          </w:p>
        </w:tc>
        <w:tc>
          <w:tcPr>
            <w:tcW w:w="3608" w:type="dxa"/>
            <w:tcMar>
              <w:top w:w="50" w:type="dxa"/>
              <w:left w:w="100" w:type="dxa"/>
            </w:tcMar>
            <w:vAlign w:val="center"/>
          </w:tcPr>
          <w:p w:rsidR="00F238A0" w:rsidRPr="006D4389" w:rsidRDefault="00F238A0" w:rsidP="006515CF">
            <w:pPr>
              <w:spacing w:after="0"/>
              <w:ind w:left="135"/>
            </w:pPr>
            <w:r w:rsidRPr="006D4389">
              <w:rPr>
                <w:rFonts w:ascii="Times New Roman" w:hAnsi="Times New Roman"/>
                <w:color w:val="000000"/>
                <w:sz w:val="24"/>
              </w:rPr>
              <w:t>Технология построения объёмных моделей и чертежей в САПР</w:t>
            </w:r>
          </w:p>
        </w:tc>
        <w:tc>
          <w:tcPr>
            <w:tcW w:w="917" w:type="dxa"/>
            <w:tcMar>
              <w:top w:w="50" w:type="dxa"/>
              <w:left w:w="100" w:type="dxa"/>
            </w:tcMar>
            <w:vAlign w:val="center"/>
          </w:tcPr>
          <w:p w:rsidR="00F238A0" w:rsidRDefault="00F238A0" w:rsidP="006515CF">
            <w:pPr>
              <w:spacing w:after="0"/>
              <w:ind w:left="135"/>
              <w:jc w:val="center"/>
            </w:pPr>
            <w:r w:rsidRPr="006D4389">
              <w:rPr>
                <w:rFonts w:ascii="Times New Roman" w:hAnsi="Times New Roman"/>
                <w:color w:val="000000"/>
                <w:sz w:val="24"/>
              </w:rPr>
              <w:t xml:space="preserve"> </w:t>
            </w:r>
            <w:r>
              <w:rPr>
                <w:rFonts w:ascii="Times New Roman" w:hAnsi="Times New Roman"/>
                <w:color w:val="000000"/>
                <w:sz w:val="24"/>
              </w:rPr>
              <w:t xml:space="preserve">2 </w:t>
            </w:r>
          </w:p>
        </w:tc>
        <w:tc>
          <w:tcPr>
            <w:tcW w:w="1630" w:type="dxa"/>
            <w:tcMar>
              <w:top w:w="50" w:type="dxa"/>
              <w:left w:w="100" w:type="dxa"/>
            </w:tcMar>
            <w:vAlign w:val="center"/>
          </w:tcPr>
          <w:p w:rsidR="00F238A0" w:rsidRDefault="00F238A0" w:rsidP="006515CF">
            <w:pPr>
              <w:spacing w:after="0"/>
              <w:ind w:left="135"/>
              <w:jc w:val="center"/>
            </w:pPr>
          </w:p>
        </w:tc>
        <w:tc>
          <w:tcPr>
            <w:tcW w:w="1722"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1 </w:t>
            </w:r>
          </w:p>
        </w:tc>
        <w:tc>
          <w:tcPr>
            <w:tcW w:w="2480" w:type="dxa"/>
            <w:tcMar>
              <w:top w:w="50" w:type="dxa"/>
              <w:left w:w="100" w:type="dxa"/>
            </w:tcMar>
            <w:vAlign w:val="center"/>
          </w:tcPr>
          <w:p w:rsidR="00F238A0" w:rsidRDefault="00234523" w:rsidP="006515CF">
            <w:pPr>
              <w:spacing w:after="0"/>
              <w:ind w:left="135"/>
            </w:pPr>
            <w:hyperlink r:id="rId851">
              <w:r w:rsidR="00F238A0">
                <w:rPr>
                  <w:rFonts w:ascii="Times New Roman" w:hAnsi="Times New Roman"/>
                  <w:color w:val="0000FF"/>
                  <w:u w:val="single"/>
                </w:rPr>
                <w:t>https://resh.edu.ru/</w:t>
              </w:r>
            </w:hyperlink>
          </w:p>
        </w:tc>
      </w:tr>
      <w:tr w:rsidR="00F238A0" w:rsidTr="006515CF">
        <w:trPr>
          <w:trHeight w:val="144"/>
          <w:tblCellSpacing w:w="20" w:type="nil"/>
        </w:trPr>
        <w:tc>
          <w:tcPr>
            <w:tcW w:w="469" w:type="dxa"/>
            <w:tcMar>
              <w:top w:w="50" w:type="dxa"/>
              <w:left w:w="100" w:type="dxa"/>
            </w:tcMar>
            <w:vAlign w:val="center"/>
          </w:tcPr>
          <w:p w:rsidR="00F238A0" w:rsidRDefault="00F238A0" w:rsidP="006515CF">
            <w:pPr>
              <w:spacing w:after="0"/>
            </w:pPr>
            <w:r>
              <w:rPr>
                <w:rFonts w:ascii="Times New Roman" w:hAnsi="Times New Roman"/>
                <w:color w:val="000000"/>
                <w:sz w:val="24"/>
              </w:rPr>
              <w:t>2.2</w:t>
            </w:r>
          </w:p>
        </w:tc>
        <w:tc>
          <w:tcPr>
            <w:tcW w:w="3608" w:type="dxa"/>
            <w:tcMar>
              <w:top w:w="50" w:type="dxa"/>
              <w:left w:w="100" w:type="dxa"/>
            </w:tcMar>
            <w:vAlign w:val="center"/>
          </w:tcPr>
          <w:p w:rsidR="00F238A0" w:rsidRDefault="00F238A0" w:rsidP="006515CF">
            <w:pPr>
              <w:spacing w:after="0"/>
              <w:ind w:left="135"/>
            </w:pPr>
            <w:r w:rsidRPr="006D4389">
              <w:rPr>
                <w:rFonts w:ascii="Times New Roman" w:hAnsi="Times New Roman"/>
                <w:color w:val="000000"/>
                <w:sz w:val="24"/>
              </w:rPr>
              <w:t xml:space="preserve">Способы построения разрезов и сечений в САПР. </w:t>
            </w:r>
            <w:r>
              <w:rPr>
                <w:rFonts w:ascii="Times New Roman" w:hAnsi="Times New Roman"/>
                <w:color w:val="000000"/>
                <w:sz w:val="24"/>
              </w:rPr>
              <w:t>Мир профессий</w:t>
            </w:r>
          </w:p>
        </w:tc>
        <w:tc>
          <w:tcPr>
            <w:tcW w:w="917"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2 </w:t>
            </w:r>
          </w:p>
        </w:tc>
        <w:tc>
          <w:tcPr>
            <w:tcW w:w="1630"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1 </w:t>
            </w:r>
          </w:p>
        </w:tc>
        <w:tc>
          <w:tcPr>
            <w:tcW w:w="1722"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1 </w:t>
            </w:r>
          </w:p>
        </w:tc>
        <w:tc>
          <w:tcPr>
            <w:tcW w:w="2480" w:type="dxa"/>
            <w:tcMar>
              <w:top w:w="50" w:type="dxa"/>
              <w:left w:w="100" w:type="dxa"/>
            </w:tcMar>
            <w:vAlign w:val="center"/>
          </w:tcPr>
          <w:p w:rsidR="00F238A0" w:rsidRDefault="00234523" w:rsidP="006515CF">
            <w:pPr>
              <w:spacing w:after="0"/>
              <w:ind w:left="135"/>
            </w:pPr>
            <w:hyperlink r:id="rId852">
              <w:r w:rsidR="00F238A0">
                <w:rPr>
                  <w:rFonts w:ascii="Times New Roman" w:hAnsi="Times New Roman"/>
                  <w:color w:val="0000FF"/>
                  <w:u w:val="single"/>
                </w:rPr>
                <w:t>https://resh.edu.ru/</w:t>
              </w:r>
            </w:hyperlink>
          </w:p>
        </w:tc>
      </w:tr>
      <w:tr w:rsidR="00F238A0" w:rsidTr="006515CF">
        <w:trPr>
          <w:trHeight w:val="144"/>
          <w:tblCellSpacing w:w="20" w:type="nil"/>
        </w:trPr>
        <w:tc>
          <w:tcPr>
            <w:tcW w:w="0" w:type="auto"/>
            <w:gridSpan w:val="2"/>
            <w:tcMar>
              <w:top w:w="50" w:type="dxa"/>
              <w:left w:w="100" w:type="dxa"/>
            </w:tcMar>
            <w:vAlign w:val="center"/>
          </w:tcPr>
          <w:p w:rsidR="00F238A0" w:rsidRDefault="00F238A0" w:rsidP="006515CF">
            <w:pPr>
              <w:spacing w:after="0"/>
              <w:ind w:left="135"/>
            </w:pPr>
            <w:r>
              <w:rPr>
                <w:rFonts w:ascii="Times New Roman" w:hAnsi="Times New Roman"/>
                <w:color w:val="000000"/>
                <w:sz w:val="24"/>
              </w:rPr>
              <w:t>Итого по разделу</w:t>
            </w:r>
          </w:p>
        </w:tc>
        <w:tc>
          <w:tcPr>
            <w:tcW w:w="1442"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238A0" w:rsidRDefault="00F238A0" w:rsidP="006515CF"/>
        </w:tc>
      </w:tr>
      <w:tr w:rsidR="00F238A0" w:rsidRPr="006D4389" w:rsidTr="006515CF">
        <w:trPr>
          <w:trHeight w:val="144"/>
          <w:tblCellSpacing w:w="20" w:type="nil"/>
        </w:trPr>
        <w:tc>
          <w:tcPr>
            <w:tcW w:w="0" w:type="auto"/>
            <w:gridSpan w:val="6"/>
            <w:tcMar>
              <w:top w:w="50" w:type="dxa"/>
              <w:left w:w="100" w:type="dxa"/>
            </w:tcMar>
            <w:vAlign w:val="center"/>
          </w:tcPr>
          <w:p w:rsidR="00F238A0" w:rsidRPr="006D4389" w:rsidRDefault="00F238A0" w:rsidP="006515CF">
            <w:pPr>
              <w:spacing w:after="0"/>
              <w:ind w:left="135"/>
            </w:pPr>
            <w:r w:rsidRPr="006D4389">
              <w:rPr>
                <w:rFonts w:ascii="Times New Roman" w:hAnsi="Times New Roman"/>
                <w:b/>
                <w:color w:val="000000"/>
                <w:sz w:val="24"/>
              </w:rPr>
              <w:t>Раздел 3.</w:t>
            </w:r>
            <w:r w:rsidRPr="006D4389">
              <w:rPr>
                <w:rFonts w:ascii="Times New Roman" w:hAnsi="Times New Roman"/>
                <w:color w:val="000000"/>
                <w:sz w:val="24"/>
              </w:rPr>
              <w:t xml:space="preserve"> </w:t>
            </w:r>
            <w:r w:rsidRPr="006D4389">
              <w:rPr>
                <w:rFonts w:ascii="Times New Roman" w:hAnsi="Times New Roman"/>
                <w:b/>
                <w:color w:val="000000"/>
                <w:sz w:val="24"/>
              </w:rPr>
              <w:t>3</w:t>
            </w:r>
            <w:r>
              <w:rPr>
                <w:rFonts w:ascii="Times New Roman" w:hAnsi="Times New Roman"/>
                <w:b/>
                <w:color w:val="000000"/>
                <w:sz w:val="24"/>
              </w:rPr>
              <w:t>D</w:t>
            </w:r>
            <w:r w:rsidRPr="006D4389">
              <w:rPr>
                <w:rFonts w:ascii="Times New Roman" w:hAnsi="Times New Roman"/>
                <w:b/>
                <w:color w:val="000000"/>
                <w:sz w:val="24"/>
              </w:rPr>
              <w:t>-моделирование, прототипирование, макетирование</w:t>
            </w:r>
          </w:p>
        </w:tc>
      </w:tr>
      <w:tr w:rsidR="00F238A0" w:rsidTr="006515CF">
        <w:trPr>
          <w:trHeight w:val="144"/>
          <w:tblCellSpacing w:w="20" w:type="nil"/>
        </w:trPr>
        <w:tc>
          <w:tcPr>
            <w:tcW w:w="469" w:type="dxa"/>
            <w:tcMar>
              <w:top w:w="50" w:type="dxa"/>
              <w:left w:w="100" w:type="dxa"/>
            </w:tcMar>
            <w:vAlign w:val="center"/>
          </w:tcPr>
          <w:p w:rsidR="00F238A0" w:rsidRDefault="00F238A0" w:rsidP="006515CF">
            <w:pPr>
              <w:spacing w:after="0"/>
            </w:pPr>
            <w:r>
              <w:rPr>
                <w:rFonts w:ascii="Times New Roman" w:hAnsi="Times New Roman"/>
                <w:color w:val="000000"/>
                <w:sz w:val="24"/>
              </w:rPr>
              <w:t>3.1</w:t>
            </w:r>
          </w:p>
        </w:tc>
        <w:tc>
          <w:tcPr>
            <w:tcW w:w="3608" w:type="dxa"/>
            <w:tcMar>
              <w:top w:w="50" w:type="dxa"/>
              <w:left w:w="100" w:type="dxa"/>
            </w:tcMar>
            <w:vAlign w:val="center"/>
          </w:tcPr>
          <w:p w:rsidR="00F238A0" w:rsidRPr="006D4389" w:rsidRDefault="00F238A0" w:rsidP="006515CF">
            <w:pPr>
              <w:spacing w:after="0"/>
              <w:ind w:left="135"/>
            </w:pPr>
            <w:r w:rsidRPr="006D4389">
              <w:rPr>
                <w:rFonts w:ascii="Times New Roman" w:hAnsi="Times New Roman"/>
                <w:color w:val="000000"/>
                <w:sz w:val="24"/>
              </w:rPr>
              <w:t>Аддитивные технологии. Создание моделей, сложных объектов</w:t>
            </w:r>
          </w:p>
        </w:tc>
        <w:tc>
          <w:tcPr>
            <w:tcW w:w="917" w:type="dxa"/>
            <w:tcMar>
              <w:top w:w="50" w:type="dxa"/>
              <w:left w:w="100" w:type="dxa"/>
            </w:tcMar>
            <w:vAlign w:val="center"/>
          </w:tcPr>
          <w:p w:rsidR="00F238A0" w:rsidRDefault="00F238A0" w:rsidP="006515CF">
            <w:pPr>
              <w:spacing w:after="0"/>
              <w:ind w:left="135"/>
              <w:jc w:val="center"/>
            </w:pPr>
            <w:r w:rsidRPr="006D4389">
              <w:rPr>
                <w:rFonts w:ascii="Times New Roman" w:hAnsi="Times New Roman"/>
                <w:color w:val="000000"/>
                <w:sz w:val="24"/>
              </w:rPr>
              <w:t xml:space="preserve"> </w:t>
            </w:r>
            <w:r>
              <w:rPr>
                <w:rFonts w:ascii="Times New Roman" w:hAnsi="Times New Roman"/>
                <w:color w:val="000000"/>
                <w:sz w:val="24"/>
              </w:rPr>
              <w:t xml:space="preserve">7 </w:t>
            </w:r>
          </w:p>
        </w:tc>
        <w:tc>
          <w:tcPr>
            <w:tcW w:w="1630" w:type="dxa"/>
            <w:tcMar>
              <w:top w:w="50" w:type="dxa"/>
              <w:left w:w="100" w:type="dxa"/>
            </w:tcMar>
            <w:vAlign w:val="center"/>
          </w:tcPr>
          <w:p w:rsidR="00F238A0" w:rsidRDefault="00F238A0" w:rsidP="006515CF">
            <w:pPr>
              <w:spacing w:after="0"/>
              <w:ind w:left="135"/>
              <w:jc w:val="center"/>
            </w:pPr>
          </w:p>
        </w:tc>
        <w:tc>
          <w:tcPr>
            <w:tcW w:w="1722"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2 </w:t>
            </w:r>
          </w:p>
        </w:tc>
        <w:tc>
          <w:tcPr>
            <w:tcW w:w="2480" w:type="dxa"/>
            <w:tcMar>
              <w:top w:w="50" w:type="dxa"/>
              <w:left w:w="100" w:type="dxa"/>
            </w:tcMar>
            <w:vAlign w:val="center"/>
          </w:tcPr>
          <w:p w:rsidR="00F238A0" w:rsidRDefault="00234523" w:rsidP="006515CF">
            <w:pPr>
              <w:spacing w:after="0"/>
              <w:ind w:left="135"/>
            </w:pPr>
            <w:hyperlink r:id="rId853">
              <w:r w:rsidR="00F238A0">
                <w:rPr>
                  <w:rFonts w:ascii="Times New Roman" w:hAnsi="Times New Roman"/>
                  <w:color w:val="0000FF"/>
                  <w:u w:val="single"/>
                </w:rPr>
                <w:t>https://resh.edu.ru/</w:t>
              </w:r>
            </w:hyperlink>
          </w:p>
        </w:tc>
      </w:tr>
      <w:tr w:rsidR="00F238A0" w:rsidTr="006515CF">
        <w:trPr>
          <w:trHeight w:val="144"/>
          <w:tblCellSpacing w:w="20" w:type="nil"/>
        </w:trPr>
        <w:tc>
          <w:tcPr>
            <w:tcW w:w="469" w:type="dxa"/>
            <w:tcMar>
              <w:top w:w="50" w:type="dxa"/>
              <w:left w:w="100" w:type="dxa"/>
            </w:tcMar>
            <w:vAlign w:val="center"/>
          </w:tcPr>
          <w:p w:rsidR="00F238A0" w:rsidRDefault="00F238A0" w:rsidP="006515CF">
            <w:pPr>
              <w:spacing w:after="0"/>
            </w:pPr>
            <w:r>
              <w:rPr>
                <w:rFonts w:ascii="Times New Roman" w:hAnsi="Times New Roman"/>
                <w:color w:val="000000"/>
                <w:sz w:val="24"/>
              </w:rPr>
              <w:t>3.2</w:t>
            </w:r>
          </w:p>
        </w:tc>
        <w:tc>
          <w:tcPr>
            <w:tcW w:w="3608" w:type="dxa"/>
            <w:tcMar>
              <w:top w:w="50" w:type="dxa"/>
              <w:left w:w="100" w:type="dxa"/>
            </w:tcMar>
            <w:vAlign w:val="center"/>
          </w:tcPr>
          <w:p w:rsidR="00F238A0" w:rsidRDefault="00F238A0" w:rsidP="006515CF">
            <w:pPr>
              <w:spacing w:after="0"/>
              <w:ind w:left="135"/>
            </w:pPr>
            <w:r>
              <w:rPr>
                <w:rFonts w:ascii="Times New Roman" w:hAnsi="Times New Roman"/>
                <w:color w:val="000000"/>
                <w:sz w:val="24"/>
              </w:rPr>
              <w:t>Основы проектной деятельности</w:t>
            </w:r>
          </w:p>
        </w:tc>
        <w:tc>
          <w:tcPr>
            <w:tcW w:w="917"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4 </w:t>
            </w:r>
          </w:p>
        </w:tc>
        <w:tc>
          <w:tcPr>
            <w:tcW w:w="1630" w:type="dxa"/>
            <w:tcMar>
              <w:top w:w="50" w:type="dxa"/>
              <w:left w:w="100" w:type="dxa"/>
            </w:tcMar>
            <w:vAlign w:val="center"/>
          </w:tcPr>
          <w:p w:rsidR="00F238A0" w:rsidRDefault="00F238A0" w:rsidP="006515CF">
            <w:pPr>
              <w:spacing w:after="0"/>
              <w:ind w:left="135"/>
              <w:jc w:val="center"/>
            </w:pPr>
          </w:p>
        </w:tc>
        <w:tc>
          <w:tcPr>
            <w:tcW w:w="1722"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2 </w:t>
            </w:r>
          </w:p>
        </w:tc>
        <w:tc>
          <w:tcPr>
            <w:tcW w:w="2480" w:type="dxa"/>
            <w:tcMar>
              <w:top w:w="50" w:type="dxa"/>
              <w:left w:w="100" w:type="dxa"/>
            </w:tcMar>
            <w:vAlign w:val="center"/>
          </w:tcPr>
          <w:p w:rsidR="00F238A0" w:rsidRDefault="00234523" w:rsidP="006515CF">
            <w:pPr>
              <w:spacing w:after="0"/>
              <w:ind w:left="135"/>
            </w:pPr>
            <w:hyperlink r:id="rId854">
              <w:r w:rsidR="00F238A0">
                <w:rPr>
                  <w:rFonts w:ascii="Times New Roman" w:hAnsi="Times New Roman"/>
                  <w:color w:val="0000FF"/>
                  <w:u w:val="single"/>
                </w:rPr>
                <w:t>https://resh.edu.ru/</w:t>
              </w:r>
            </w:hyperlink>
          </w:p>
        </w:tc>
      </w:tr>
      <w:tr w:rsidR="00F238A0" w:rsidTr="006515CF">
        <w:trPr>
          <w:trHeight w:val="144"/>
          <w:tblCellSpacing w:w="20" w:type="nil"/>
        </w:trPr>
        <w:tc>
          <w:tcPr>
            <w:tcW w:w="469" w:type="dxa"/>
            <w:tcMar>
              <w:top w:w="50" w:type="dxa"/>
              <w:left w:w="100" w:type="dxa"/>
            </w:tcMar>
            <w:vAlign w:val="center"/>
          </w:tcPr>
          <w:p w:rsidR="00F238A0" w:rsidRDefault="00F238A0" w:rsidP="006515CF">
            <w:pPr>
              <w:spacing w:after="0"/>
            </w:pPr>
            <w:r>
              <w:rPr>
                <w:rFonts w:ascii="Times New Roman" w:hAnsi="Times New Roman"/>
                <w:color w:val="000000"/>
                <w:sz w:val="24"/>
              </w:rPr>
              <w:t>3.3</w:t>
            </w:r>
          </w:p>
        </w:tc>
        <w:tc>
          <w:tcPr>
            <w:tcW w:w="3608" w:type="dxa"/>
            <w:tcMar>
              <w:top w:w="50" w:type="dxa"/>
              <w:left w:w="100" w:type="dxa"/>
            </w:tcMar>
            <w:vAlign w:val="center"/>
          </w:tcPr>
          <w:p w:rsidR="00F238A0" w:rsidRPr="006D4389" w:rsidRDefault="00F238A0" w:rsidP="006515CF">
            <w:pPr>
              <w:spacing w:after="0"/>
              <w:ind w:left="135"/>
            </w:pPr>
            <w:r w:rsidRPr="006D4389">
              <w:rPr>
                <w:rFonts w:ascii="Times New Roman" w:hAnsi="Times New Roman"/>
                <w:color w:val="000000"/>
                <w:sz w:val="24"/>
              </w:rPr>
              <w:t>Мир профессий. Профессии, связанные с 3</w:t>
            </w:r>
            <w:r>
              <w:rPr>
                <w:rFonts w:ascii="Times New Roman" w:hAnsi="Times New Roman"/>
                <w:color w:val="000000"/>
                <w:sz w:val="24"/>
              </w:rPr>
              <w:t>D</w:t>
            </w:r>
            <w:r w:rsidRPr="006D4389">
              <w:rPr>
                <w:rFonts w:ascii="Times New Roman" w:hAnsi="Times New Roman"/>
                <w:color w:val="000000"/>
                <w:sz w:val="24"/>
              </w:rPr>
              <w:t>-технологиями</w:t>
            </w:r>
          </w:p>
        </w:tc>
        <w:tc>
          <w:tcPr>
            <w:tcW w:w="917" w:type="dxa"/>
            <w:tcMar>
              <w:top w:w="50" w:type="dxa"/>
              <w:left w:w="100" w:type="dxa"/>
            </w:tcMar>
            <w:vAlign w:val="center"/>
          </w:tcPr>
          <w:p w:rsidR="00F238A0" w:rsidRDefault="00F238A0" w:rsidP="006515CF">
            <w:pPr>
              <w:spacing w:after="0"/>
              <w:ind w:left="135"/>
              <w:jc w:val="center"/>
            </w:pPr>
            <w:r w:rsidRPr="006D4389">
              <w:rPr>
                <w:rFonts w:ascii="Times New Roman" w:hAnsi="Times New Roman"/>
                <w:color w:val="000000"/>
                <w:sz w:val="24"/>
              </w:rPr>
              <w:t xml:space="preserve"> </w:t>
            </w:r>
            <w:r>
              <w:rPr>
                <w:rFonts w:ascii="Times New Roman" w:hAnsi="Times New Roman"/>
                <w:color w:val="000000"/>
                <w:sz w:val="24"/>
              </w:rPr>
              <w:t xml:space="preserve">1 </w:t>
            </w:r>
          </w:p>
        </w:tc>
        <w:tc>
          <w:tcPr>
            <w:tcW w:w="1630"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1 </w:t>
            </w:r>
          </w:p>
        </w:tc>
        <w:tc>
          <w:tcPr>
            <w:tcW w:w="1722" w:type="dxa"/>
            <w:tcMar>
              <w:top w:w="50" w:type="dxa"/>
              <w:left w:w="100" w:type="dxa"/>
            </w:tcMar>
            <w:vAlign w:val="center"/>
          </w:tcPr>
          <w:p w:rsidR="00F238A0" w:rsidRDefault="00F238A0" w:rsidP="006515CF">
            <w:pPr>
              <w:spacing w:after="0"/>
              <w:ind w:left="135"/>
              <w:jc w:val="center"/>
            </w:pPr>
          </w:p>
        </w:tc>
        <w:tc>
          <w:tcPr>
            <w:tcW w:w="2480" w:type="dxa"/>
            <w:tcMar>
              <w:top w:w="50" w:type="dxa"/>
              <w:left w:w="100" w:type="dxa"/>
            </w:tcMar>
            <w:vAlign w:val="center"/>
          </w:tcPr>
          <w:p w:rsidR="00F238A0" w:rsidRDefault="00234523" w:rsidP="006515CF">
            <w:pPr>
              <w:spacing w:after="0"/>
              <w:ind w:left="135"/>
            </w:pPr>
            <w:hyperlink r:id="rId855">
              <w:r w:rsidR="00F238A0">
                <w:rPr>
                  <w:rFonts w:ascii="Times New Roman" w:hAnsi="Times New Roman"/>
                  <w:color w:val="0000FF"/>
                  <w:u w:val="single"/>
                </w:rPr>
                <w:t>https://resh.edu.ru/</w:t>
              </w:r>
            </w:hyperlink>
          </w:p>
        </w:tc>
      </w:tr>
      <w:tr w:rsidR="00F238A0" w:rsidTr="006515CF">
        <w:trPr>
          <w:trHeight w:val="144"/>
          <w:tblCellSpacing w:w="20" w:type="nil"/>
        </w:trPr>
        <w:tc>
          <w:tcPr>
            <w:tcW w:w="0" w:type="auto"/>
            <w:gridSpan w:val="2"/>
            <w:tcMar>
              <w:top w:w="50" w:type="dxa"/>
              <w:left w:w="100" w:type="dxa"/>
            </w:tcMar>
            <w:vAlign w:val="center"/>
          </w:tcPr>
          <w:p w:rsidR="00F238A0" w:rsidRDefault="00F238A0" w:rsidP="006515CF">
            <w:pPr>
              <w:spacing w:after="0"/>
              <w:ind w:left="135"/>
            </w:pPr>
            <w:r>
              <w:rPr>
                <w:rFonts w:ascii="Times New Roman" w:hAnsi="Times New Roman"/>
                <w:color w:val="000000"/>
                <w:sz w:val="24"/>
              </w:rPr>
              <w:t>Итого по разделу</w:t>
            </w:r>
          </w:p>
        </w:tc>
        <w:tc>
          <w:tcPr>
            <w:tcW w:w="1442"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F238A0" w:rsidRDefault="00F238A0" w:rsidP="006515CF"/>
        </w:tc>
      </w:tr>
      <w:tr w:rsidR="00F238A0" w:rsidTr="006515CF">
        <w:trPr>
          <w:trHeight w:val="144"/>
          <w:tblCellSpacing w:w="20" w:type="nil"/>
        </w:trPr>
        <w:tc>
          <w:tcPr>
            <w:tcW w:w="0" w:type="auto"/>
            <w:gridSpan w:val="6"/>
            <w:tcMar>
              <w:top w:w="50" w:type="dxa"/>
              <w:left w:w="100" w:type="dxa"/>
            </w:tcMar>
            <w:vAlign w:val="center"/>
          </w:tcPr>
          <w:p w:rsidR="00F238A0" w:rsidRDefault="00F238A0" w:rsidP="006515CF">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Робототехника</w:t>
            </w:r>
          </w:p>
        </w:tc>
      </w:tr>
      <w:tr w:rsidR="00F238A0" w:rsidTr="006515CF">
        <w:trPr>
          <w:trHeight w:val="144"/>
          <w:tblCellSpacing w:w="20" w:type="nil"/>
        </w:trPr>
        <w:tc>
          <w:tcPr>
            <w:tcW w:w="469" w:type="dxa"/>
            <w:tcMar>
              <w:top w:w="50" w:type="dxa"/>
              <w:left w:w="100" w:type="dxa"/>
            </w:tcMar>
            <w:vAlign w:val="center"/>
          </w:tcPr>
          <w:p w:rsidR="00F238A0" w:rsidRDefault="00F238A0" w:rsidP="006515CF">
            <w:pPr>
              <w:spacing w:after="0"/>
            </w:pPr>
            <w:r>
              <w:rPr>
                <w:rFonts w:ascii="Times New Roman" w:hAnsi="Times New Roman"/>
                <w:color w:val="000000"/>
                <w:sz w:val="24"/>
              </w:rPr>
              <w:t>4.1</w:t>
            </w:r>
          </w:p>
        </w:tc>
        <w:tc>
          <w:tcPr>
            <w:tcW w:w="3608" w:type="dxa"/>
            <w:tcMar>
              <w:top w:w="50" w:type="dxa"/>
              <w:left w:w="100" w:type="dxa"/>
            </w:tcMar>
            <w:vAlign w:val="center"/>
          </w:tcPr>
          <w:p w:rsidR="00F238A0" w:rsidRPr="006D4389" w:rsidRDefault="00F238A0" w:rsidP="006515CF">
            <w:pPr>
              <w:spacing w:after="0"/>
              <w:ind w:left="135"/>
            </w:pPr>
            <w:r w:rsidRPr="006D4389">
              <w:rPr>
                <w:rFonts w:ascii="Times New Roman" w:hAnsi="Times New Roman"/>
                <w:color w:val="000000"/>
                <w:sz w:val="24"/>
              </w:rPr>
              <w:t>От робототехники к искусственному интеллекту</w:t>
            </w:r>
          </w:p>
        </w:tc>
        <w:tc>
          <w:tcPr>
            <w:tcW w:w="917" w:type="dxa"/>
            <w:tcMar>
              <w:top w:w="50" w:type="dxa"/>
              <w:left w:w="100" w:type="dxa"/>
            </w:tcMar>
            <w:vAlign w:val="center"/>
          </w:tcPr>
          <w:p w:rsidR="00F238A0" w:rsidRDefault="00F238A0" w:rsidP="006515CF">
            <w:pPr>
              <w:spacing w:after="0"/>
              <w:ind w:left="135"/>
              <w:jc w:val="center"/>
            </w:pPr>
            <w:r w:rsidRPr="006D4389">
              <w:rPr>
                <w:rFonts w:ascii="Times New Roman" w:hAnsi="Times New Roman"/>
                <w:color w:val="000000"/>
                <w:sz w:val="24"/>
              </w:rPr>
              <w:t xml:space="preserve"> </w:t>
            </w:r>
            <w:r>
              <w:rPr>
                <w:rFonts w:ascii="Times New Roman" w:hAnsi="Times New Roman"/>
                <w:color w:val="000000"/>
                <w:sz w:val="24"/>
              </w:rPr>
              <w:t xml:space="preserve">1 </w:t>
            </w:r>
          </w:p>
        </w:tc>
        <w:tc>
          <w:tcPr>
            <w:tcW w:w="1630" w:type="dxa"/>
            <w:tcMar>
              <w:top w:w="50" w:type="dxa"/>
              <w:left w:w="100" w:type="dxa"/>
            </w:tcMar>
            <w:vAlign w:val="center"/>
          </w:tcPr>
          <w:p w:rsidR="00F238A0" w:rsidRDefault="00F238A0" w:rsidP="006515CF">
            <w:pPr>
              <w:spacing w:after="0"/>
              <w:ind w:left="135"/>
              <w:jc w:val="center"/>
            </w:pPr>
          </w:p>
        </w:tc>
        <w:tc>
          <w:tcPr>
            <w:tcW w:w="1722"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1 </w:t>
            </w:r>
          </w:p>
        </w:tc>
        <w:tc>
          <w:tcPr>
            <w:tcW w:w="2480" w:type="dxa"/>
            <w:tcMar>
              <w:top w:w="50" w:type="dxa"/>
              <w:left w:w="100" w:type="dxa"/>
            </w:tcMar>
            <w:vAlign w:val="center"/>
          </w:tcPr>
          <w:p w:rsidR="00F238A0" w:rsidRDefault="00234523" w:rsidP="006515CF">
            <w:pPr>
              <w:spacing w:after="0"/>
              <w:ind w:left="135"/>
            </w:pPr>
            <w:hyperlink r:id="rId856">
              <w:r w:rsidR="00F238A0">
                <w:rPr>
                  <w:rFonts w:ascii="Times New Roman" w:hAnsi="Times New Roman"/>
                  <w:color w:val="0000FF"/>
                  <w:u w:val="single"/>
                </w:rPr>
                <w:t>https://resh.edu.ru/</w:t>
              </w:r>
            </w:hyperlink>
          </w:p>
        </w:tc>
      </w:tr>
      <w:tr w:rsidR="00F238A0" w:rsidTr="006515CF">
        <w:trPr>
          <w:trHeight w:val="144"/>
          <w:tblCellSpacing w:w="20" w:type="nil"/>
        </w:trPr>
        <w:tc>
          <w:tcPr>
            <w:tcW w:w="469" w:type="dxa"/>
            <w:tcMar>
              <w:top w:w="50" w:type="dxa"/>
              <w:left w:w="100" w:type="dxa"/>
            </w:tcMar>
            <w:vAlign w:val="center"/>
          </w:tcPr>
          <w:p w:rsidR="00F238A0" w:rsidRDefault="00F238A0" w:rsidP="006515CF">
            <w:pPr>
              <w:spacing w:after="0"/>
            </w:pPr>
            <w:r>
              <w:rPr>
                <w:rFonts w:ascii="Times New Roman" w:hAnsi="Times New Roman"/>
                <w:color w:val="000000"/>
                <w:sz w:val="24"/>
              </w:rPr>
              <w:t>4.2</w:t>
            </w:r>
          </w:p>
        </w:tc>
        <w:tc>
          <w:tcPr>
            <w:tcW w:w="3608" w:type="dxa"/>
            <w:tcMar>
              <w:top w:w="50" w:type="dxa"/>
              <w:left w:w="100" w:type="dxa"/>
            </w:tcMar>
            <w:vAlign w:val="center"/>
          </w:tcPr>
          <w:p w:rsidR="00F238A0" w:rsidRPr="006D4389" w:rsidRDefault="00F238A0" w:rsidP="006515CF">
            <w:pPr>
              <w:spacing w:after="0"/>
              <w:ind w:left="135"/>
            </w:pPr>
            <w:r w:rsidRPr="006D4389">
              <w:rPr>
                <w:rFonts w:ascii="Times New Roman" w:hAnsi="Times New Roman"/>
                <w:color w:val="000000"/>
                <w:sz w:val="24"/>
              </w:rPr>
              <w:t>Конструирование и программирование БЛА. Управление групповым взаимодействием роботов</w:t>
            </w:r>
          </w:p>
        </w:tc>
        <w:tc>
          <w:tcPr>
            <w:tcW w:w="917" w:type="dxa"/>
            <w:tcMar>
              <w:top w:w="50" w:type="dxa"/>
              <w:left w:w="100" w:type="dxa"/>
            </w:tcMar>
            <w:vAlign w:val="center"/>
          </w:tcPr>
          <w:p w:rsidR="00F238A0" w:rsidRDefault="00F238A0" w:rsidP="006515CF">
            <w:pPr>
              <w:spacing w:after="0"/>
              <w:ind w:left="135"/>
              <w:jc w:val="center"/>
            </w:pPr>
            <w:r w:rsidRPr="006D4389">
              <w:rPr>
                <w:rFonts w:ascii="Times New Roman" w:hAnsi="Times New Roman"/>
                <w:color w:val="000000"/>
                <w:sz w:val="24"/>
              </w:rPr>
              <w:t xml:space="preserve"> </w:t>
            </w:r>
            <w:r>
              <w:rPr>
                <w:rFonts w:ascii="Times New Roman" w:hAnsi="Times New Roman"/>
                <w:color w:val="000000"/>
                <w:sz w:val="24"/>
              </w:rPr>
              <w:t xml:space="preserve">6 </w:t>
            </w:r>
          </w:p>
        </w:tc>
        <w:tc>
          <w:tcPr>
            <w:tcW w:w="1630" w:type="dxa"/>
            <w:tcMar>
              <w:top w:w="50" w:type="dxa"/>
              <w:left w:w="100" w:type="dxa"/>
            </w:tcMar>
            <w:vAlign w:val="center"/>
          </w:tcPr>
          <w:p w:rsidR="00F238A0" w:rsidRDefault="00F238A0" w:rsidP="006515CF">
            <w:pPr>
              <w:spacing w:after="0"/>
              <w:ind w:left="135"/>
              <w:jc w:val="center"/>
            </w:pPr>
          </w:p>
        </w:tc>
        <w:tc>
          <w:tcPr>
            <w:tcW w:w="1722"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1 </w:t>
            </w:r>
          </w:p>
        </w:tc>
        <w:tc>
          <w:tcPr>
            <w:tcW w:w="2480" w:type="dxa"/>
            <w:tcMar>
              <w:top w:w="50" w:type="dxa"/>
              <w:left w:w="100" w:type="dxa"/>
            </w:tcMar>
            <w:vAlign w:val="center"/>
          </w:tcPr>
          <w:p w:rsidR="00F238A0" w:rsidRDefault="00234523" w:rsidP="006515CF">
            <w:pPr>
              <w:spacing w:after="0"/>
              <w:ind w:left="135"/>
            </w:pPr>
            <w:hyperlink r:id="rId857">
              <w:r w:rsidR="00F238A0">
                <w:rPr>
                  <w:rFonts w:ascii="Times New Roman" w:hAnsi="Times New Roman"/>
                  <w:color w:val="0000FF"/>
                  <w:u w:val="single"/>
                </w:rPr>
                <w:t>https://resh.edu.ru/</w:t>
              </w:r>
            </w:hyperlink>
          </w:p>
        </w:tc>
      </w:tr>
      <w:tr w:rsidR="00F238A0" w:rsidTr="006515CF">
        <w:trPr>
          <w:trHeight w:val="144"/>
          <w:tblCellSpacing w:w="20" w:type="nil"/>
        </w:trPr>
        <w:tc>
          <w:tcPr>
            <w:tcW w:w="469" w:type="dxa"/>
            <w:tcMar>
              <w:top w:w="50" w:type="dxa"/>
              <w:left w:w="100" w:type="dxa"/>
            </w:tcMar>
            <w:vAlign w:val="center"/>
          </w:tcPr>
          <w:p w:rsidR="00F238A0" w:rsidRDefault="00F238A0" w:rsidP="006515CF">
            <w:pPr>
              <w:spacing w:after="0"/>
            </w:pPr>
            <w:r>
              <w:rPr>
                <w:rFonts w:ascii="Times New Roman" w:hAnsi="Times New Roman"/>
                <w:color w:val="000000"/>
                <w:sz w:val="24"/>
              </w:rPr>
              <w:t>4.3</w:t>
            </w:r>
          </w:p>
        </w:tc>
        <w:tc>
          <w:tcPr>
            <w:tcW w:w="3608" w:type="dxa"/>
            <w:tcMar>
              <w:top w:w="50" w:type="dxa"/>
              <w:left w:w="100" w:type="dxa"/>
            </w:tcMar>
            <w:vAlign w:val="center"/>
          </w:tcPr>
          <w:p w:rsidR="00F238A0" w:rsidRDefault="00F238A0" w:rsidP="006515CF">
            <w:pPr>
              <w:spacing w:after="0"/>
              <w:ind w:left="135"/>
            </w:pPr>
            <w:r>
              <w:rPr>
                <w:rFonts w:ascii="Times New Roman" w:hAnsi="Times New Roman"/>
                <w:color w:val="000000"/>
                <w:sz w:val="24"/>
              </w:rPr>
              <w:t>Система «Интренет вещей»</w:t>
            </w:r>
          </w:p>
        </w:tc>
        <w:tc>
          <w:tcPr>
            <w:tcW w:w="917"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1 </w:t>
            </w:r>
          </w:p>
        </w:tc>
        <w:tc>
          <w:tcPr>
            <w:tcW w:w="1630" w:type="dxa"/>
            <w:tcMar>
              <w:top w:w="50" w:type="dxa"/>
              <w:left w:w="100" w:type="dxa"/>
            </w:tcMar>
            <w:vAlign w:val="center"/>
          </w:tcPr>
          <w:p w:rsidR="00F238A0" w:rsidRDefault="00F238A0" w:rsidP="006515CF">
            <w:pPr>
              <w:spacing w:after="0"/>
              <w:ind w:left="135"/>
              <w:jc w:val="center"/>
            </w:pPr>
          </w:p>
        </w:tc>
        <w:tc>
          <w:tcPr>
            <w:tcW w:w="1722"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1 </w:t>
            </w:r>
          </w:p>
        </w:tc>
        <w:tc>
          <w:tcPr>
            <w:tcW w:w="2480" w:type="dxa"/>
            <w:tcMar>
              <w:top w:w="50" w:type="dxa"/>
              <w:left w:w="100" w:type="dxa"/>
            </w:tcMar>
            <w:vAlign w:val="center"/>
          </w:tcPr>
          <w:p w:rsidR="00F238A0" w:rsidRDefault="00234523" w:rsidP="006515CF">
            <w:pPr>
              <w:spacing w:after="0"/>
              <w:ind w:left="135"/>
            </w:pPr>
            <w:hyperlink r:id="rId858">
              <w:r w:rsidR="00F238A0">
                <w:rPr>
                  <w:rFonts w:ascii="Times New Roman" w:hAnsi="Times New Roman"/>
                  <w:color w:val="0000FF"/>
                  <w:u w:val="single"/>
                </w:rPr>
                <w:t>https://resh.edu.ru/</w:t>
              </w:r>
            </w:hyperlink>
          </w:p>
        </w:tc>
      </w:tr>
      <w:tr w:rsidR="00F238A0" w:rsidTr="006515CF">
        <w:trPr>
          <w:trHeight w:val="144"/>
          <w:tblCellSpacing w:w="20" w:type="nil"/>
        </w:trPr>
        <w:tc>
          <w:tcPr>
            <w:tcW w:w="469" w:type="dxa"/>
            <w:tcMar>
              <w:top w:w="50" w:type="dxa"/>
              <w:left w:w="100" w:type="dxa"/>
            </w:tcMar>
            <w:vAlign w:val="center"/>
          </w:tcPr>
          <w:p w:rsidR="00F238A0" w:rsidRDefault="00F238A0" w:rsidP="006515CF">
            <w:pPr>
              <w:spacing w:after="0"/>
            </w:pPr>
            <w:r>
              <w:rPr>
                <w:rFonts w:ascii="Times New Roman" w:hAnsi="Times New Roman"/>
                <w:color w:val="000000"/>
                <w:sz w:val="24"/>
              </w:rPr>
              <w:t>4.4</w:t>
            </w:r>
          </w:p>
        </w:tc>
        <w:tc>
          <w:tcPr>
            <w:tcW w:w="3608" w:type="dxa"/>
            <w:tcMar>
              <w:top w:w="50" w:type="dxa"/>
              <w:left w:w="100" w:type="dxa"/>
            </w:tcMar>
            <w:vAlign w:val="center"/>
          </w:tcPr>
          <w:p w:rsidR="00F238A0" w:rsidRDefault="00F238A0" w:rsidP="006515CF">
            <w:pPr>
              <w:spacing w:after="0"/>
              <w:ind w:left="135"/>
            </w:pPr>
            <w:r>
              <w:rPr>
                <w:rFonts w:ascii="Times New Roman" w:hAnsi="Times New Roman"/>
                <w:color w:val="000000"/>
                <w:sz w:val="24"/>
              </w:rPr>
              <w:t>Промышленный Интернет вещей</w:t>
            </w:r>
          </w:p>
        </w:tc>
        <w:tc>
          <w:tcPr>
            <w:tcW w:w="917"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1 </w:t>
            </w:r>
          </w:p>
        </w:tc>
        <w:tc>
          <w:tcPr>
            <w:tcW w:w="1630" w:type="dxa"/>
            <w:tcMar>
              <w:top w:w="50" w:type="dxa"/>
              <w:left w:w="100" w:type="dxa"/>
            </w:tcMar>
            <w:vAlign w:val="center"/>
          </w:tcPr>
          <w:p w:rsidR="00F238A0" w:rsidRDefault="00F238A0" w:rsidP="006515CF">
            <w:pPr>
              <w:spacing w:after="0"/>
              <w:ind w:left="135"/>
              <w:jc w:val="center"/>
            </w:pPr>
          </w:p>
        </w:tc>
        <w:tc>
          <w:tcPr>
            <w:tcW w:w="1722"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1 </w:t>
            </w:r>
          </w:p>
        </w:tc>
        <w:tc>
          <w:tcPr>
            <w:tcW w:w="2480" w:type="dxa"/>
            <w:tcMar>
              <w:top w:w="50" w:type="dxa"/>
              <w:left w:w="100" w:type="dxa"/>
            </w:tcMar>
            <w:vAlign w:val="center"/>
          </w:tcPr>
          <w:p w:rsidR="00F238A0" w:rsidRDefault="00234523" w:rsidP="006515CF">
            <w:pPr>
              <w:spacing w:after="0"/>
              <w:ind w:left="135"/>
            </w:pPr>
            <w:hyperlink r:id="rId859">
              <w:r w:rsidR="00F238A0">
                <w:rPr>
                  <w:rFonts w:ascii="Times New Roman" w:hAnsi="Times New Roman"/>
                  <w:color w:val="0000FF"/>
                  <w:u w:val="single"/>
                </w:rPr>
                <w:t>https://resh.edu.ru/</w:t>
              </w:r>
            </w:hyperlink>
          </w:p>
        </w:tc>
      </w:tr>
      <w:tr w:rsidR="00F238A0" w:rsidTr="006515CF">
        <w:trPr>
          <w:trHeight w:val="144"/>
          <w:tblCellSpacing w:w="20" w:type="nil"/>
        </w:trPr>
        <w:tc>
          <w:tcPr>
            <w:tcW w:w="469" w:type="dxa"/>
            <w:tcMar>
              <w:top w:w="50" w:type="dxa"/>
              <w:left w:w="100" w:type="dxa"/>
            </w:tcMar>
            <w:vAlign w:val="center"/>
          </w:tcPr>
          <w:p w:rsidR="00F238A0" w:rsidRDefault="00F238A0" w:rsidP="006515CF">
            <w:pPr>
              <w:spacing w:after="0"/>
            </w:pPr>
            <w:r>
              <w:rPr>
                <w:rFonts w:ascii="Times New Roman" w:hAnsi="Times New Roman"/>
                <w:color w:val="000000"/>
                <w:sz w:val="24"/>
              </w:rPr>
              <w:t>4.5</w:t>
            </w:r>
          </w:p>
        </w:tc>
        <w:tc>
          <w:tcPr>
            <w:tcW w:w="3608" w:type="dxa"/>
            <w:tcMar>
              <w:top w:w="50" w:type="dxa"/>
              <w:left w:w="100" w:type="dxa"/>
            </w:tcMar>
            <w:vAlign w:val="center"/>
          </w:tcPr>
          <w:p w:rsidR="00F238A0" w:rsidRDefault="00F238A0" w:rsidP="006515CF">
            <w:pPr>
              <w:spacing w:after="0"/>
              <w:ind w:left="135"/>
            </w:pPr>
            <w:r>
              <w:rPr>
                <w:rFonts w:ascii="Times New Roman" w:hAnsi="Times New Roman"/>
                <w:color w:val="000000"/>
                <w:sz w:val="24"/>
              </w:rPr>
              <w:t>Потребительский Интернет вещей</w:t>
            </w:r>
          </w:p>
        </w:tc>
        <w:tc>
          <w:tcPr>
            <w:tcW w:w="917"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1 </w:t>
            </w:r>
          </w:p>
        </w:tc>
        <w:tc>
          <w:tcPr>
            <w:tcW w:w="1630" w:type="dxa"/>
            <w:tcMar>
              <w:top w:w="50" w:type="dxa"/>
              <w:left w:w="100" w:type="dxa"/>
            </w:tcMar>
            <w:vAlign w:val="center"/>
          </w:tcPr>
          <w:p w:rsidR="00F238A0" w:rsidRDefault="00F238A0" w:rsidP="006515CF">
            <w:pPr>
              <w:spacing w:after="0"/>
              <w:ind w:left="135"/>
              <w:jc w:val="center"/>
            </w:pPr>
          </w:p>
        </w:tc>
        <w:tc>
          <w:tcPr>
            <w:tcW w:w="1722"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1 </w:t>
            </w:r>
          </w:p>
        </w:tc>
        <w:tc>
          <w:tcPr>
            <w:tcW w:w="2480" w:type="dxa"/>
            <w:tcMar>
              <w:top w:w="50" w:type="dxa"/>
              <w:left w:w="100" w:type="dxa"/>
            </w:tcMar>
            <w:vAlign w:val="center"/>
          </w:tcPr>
          <w:p w:rsidR="00F238A0" w:rsidRDefault="00234523" w:rsidP="006515CF">
            <w:pPr>
              <w:spacing w:after="0"/>
              <w:ind w:left="135"/>
            </w:pPr>
            <w:hyperlink r:id="rId860">
              <w:r w:rsidR="00F238A0">
                <w:rPr>
                  <w:rFonts w:ascii="Times New Roman" w:hAnsi="Times New Roman"/>
                  <w:color w:val="0000FF"/>
                  <w:u w:val="single"/>
                </w:rPr>
                <w:t>https://resh.edu.ru/</w:t>
              </w:r>
            </w:hyperlink>
          </w:p>
        </w:tc>
      </w:tr>
      <w:tr w:rsidR="00F238A0" w:rsidTr="006515CF">
        <w:trPr>
          <w:trHeight w:val="144"/>
          <w:tblCellSpacing w:w="20" w:type="nil"/>
        </w:trPr>
        <w:tc>
          <w:tcPr>
            <w:tcW w:w="469" w:type="dxa"/>
            <w:tcMar>
              <w:top w:w="50" w:type="dxa"/>
              <w:left w:w="100" w:type="dxa"/>
            </w:tcMar>
            <w:vAlign w:val="center"/>
          </w:tcPr>
          <w:p w:rsidR="00F238A0" w:rsidRDefault="00F238A0" w:rsidP="006515CF">
            <w:pPr>
              <w:spacing w:after="0"/>
            </w:pPr>
            <w:r>
              <w:rPr>
                <w:rFonts w:ascii="Times New Roman" w:hAnsi="Times New Roman"/>
                <w:color w:val="000000"/>
                <w:sz w:val="24"/>
              </w:rPr>
              <w:t>4.6</w:t>
            </w:r>
          </w:p>
        </w:tc>
        <w:tc>
          <w:tcPr>
            <w:tcW w:w="3608" w:type="dxa"/>
            <w:tcMar>
              <w:top w:w="50" w:type="dxa"/>
              <w:left w:w="100" w:type="dxa"/>
            </w:tcMar>
            <w:vAlign w:val="center"/>
          </w:tcPr>
          <w:p w:rsidR="00F238A0" w:rsidRPr="006D4389" w:rsidRDefault="00F238A0" w:rsidP="006515CF">
            <w:pPr>
              <w:spacing w:after="0"/>
              <w:ind w:left="135"/>
            </w:pPr>
            <w:r w:rsidRPr="006D4389">
              <w:rPr>
                <w:rFonts w:ascii="Times New Roman" w:hAnsi="Times New Roman"/>
                <w:color w:val="000000"/>
                <w:sz w:val="24"/>
              </w:rPr>
              <w:t>Групповой учебно-технический проект по теме «Интернет вещей»</w:t>
            </w:r>
          </w:p>
        </w:tc>
        <w:tc>
          <w:tcPr>
            <w:tcW w:w="917" w:type="dxa"/>
            <w:tcMar>
              <w:top w:w="50" w:type="dxa"/>
              <w:left w:w="100" w:type="dxa"/>
            </w:tcMar>
            <w:vAlign w:val="center"/>
          </w:tcPr>
          <w:p w:rsidR="00F238A0" w:rsidRDefault="00F238A0" w:rsidP="006515CF">
            <w:pPr>
              <w:spacing w:after="0"/>
              <w:ind w:left="135"/>
              <w:jc w:val="center"/>
            </w:pPr>
            <w:r w:rsidRPr="006D4389">
              <w:rPr>
                <w:rFonts w:ascii="Times New Roman" w:hAnsi="Times New Roman"/>
                <w:color w:val="000000"/>
                <w:sz w:val="24"/>
              </w:rPr>
              <w:t xml:space="preserve"> </w:t>
            </w:r>
            <w:r>
              <w:rPr>
                <w:rFonts w:ascii="Times New Roman" w:hAnsi="Times New Roman"/>
                <w:color w:val="000000"/>
                <w:sz w:val="24"/>
              </w:rPr>
              <w:t xml:space="preserve">3 </w:t>
            </w:r>
          </w:p>
        </w:tc>
        <w:tc>
          <w:tcPr>
            <w:tcW w:w="1630" w:type="dxa"/>
            <w:tcMar>
              <w:top w:w="50" w:type="dxa"/>
              <w:left w:w="100" w:type="dxa"/>
            </w:tcMar>
            <w:vAlign w:val="center"/>
          </w:tcPr>
          <w:p w:rsidR="00F238A0" w:rsidRDefault="00F238A0" w:rsidP="006515CF">
            <w:pPr>
              <w:spacing w:after="0"/>
              <w:ind w:left="135"/>
              <w:jc w:val="center"/>
            </w:pPr>
          </w:p>
        </w:tc>
        <w:tc>
          <w:tcPr>
            <w:tcW w:w="1722"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1 </w:t>
            </w:r>
          </w:p>
        </w:tc>
        <w:tc>
          <w:tcPr>
            <w:tcW w:w="2480" w:type="dxa"/>
            <w:tcMar>
              <w:top w:w="50" w:type="dxa"/>
              <w:left w:w="100" w:type="dxa"/>
            </w:tcMar>
            <w:vAlign w:val="center"/>
          </w:tcPr>
          <w:p w:rsidR="00F238A0" w:rsidRDefault="00234523" w:rsidP="006515CF">
            <w:pPr>
              <w:spacing w:after="0"/>
              <w:ind w:left="135"/>
            </w:pPr>
            <w:hyperlink r:id="rId861">
              <w:r w:rsidR="00F238A0">
                <w:rPr>
                  <w:rFonts w:ascii="Times New Roman" w:hAnsi="Times New Roman"/>
                  <w:color w:val="0000FF"/>
                  <w:u w:val="single"/>
                </w:rPr>
                <w:t>https://resh.edu.ru/</w:t>
              </w:r>
            </w:hyperlink>
          </w:p>
        </w:tc>
      </w:tr>
      <w:tr w:rsidR="00F238A0" w:rsidTr="006515CF">
        <w:trPr>
          <w:trHeight w:val="144"/>
          <w:tblCellSpacing w:w="20" w:type="nil"/>
        </w:trPr>
        <w:tc>
          <w:tcPr>
            <w:tcW w:w="469" w:type="dxa"/>
            <w:tcMar>
              <w:top w:w="50" w:type="dxa"/>
              <w:left w:w="100" w:type="dxa"/>
            </w:tcMar>
            <w:vAlign w:val="center"/>
          </w:tcPr>
          <w:p w:rsidR="00F238A0" w:rsidRDefault="00F238A0" w:rsidP="006515CF">
            <w:pPr>
              <w:spacing w:after="0"/>
            </w:pPr>
            <w:r>
              <w:rPr>
                <w:rFonts w:ascii="Times New Roman" w:hAnsi="Times New Roman"/>
                <w:color w:val="000000"/>
                <w:sz w:val="24"/>
              </w:rPr>
              <w:t>4.7</w:t>
            </w:r>
          </w:p>
        </w:tc>
        <w:tc>
          <w:tcPr>
            <w:tcW w:w="3608" w:type="dxa"/>
            <w:tcMar>
              <w:top w:w="50" w:type="dxa"/>
              <w:left w:w="100" w:type="dxa"/>
            </w:tcMar>
            <w:vAlign w:val="center"/>
          </w:tcPr>
          <w:p w:rsidR="00F238A0" w:rsidRPr="006D4389" w:rsidRDefault="00F238A0" w:rsidP="006515CF">
            <w:pPr>
              <w:spacing w:after="0"/>
              <w:ind w:left="135"/>
            </w:pPr>
            <w:r w:rsidRPr="006D4389">
              <w:rPr>
                <w:rFonts w:ascii="Times New Roman" w:hAnsi="Times New Roman"/>
                <w:color w:val="000000"/>
                <w:sz w:val="24"/>
              </w:rPr>
              <w:t>Современные профессии в области робототехники, искусственного интеллекта, интернета вещей</w:t>
            </w:r>
          </w:p>
        </w:tc>
        <w:tc>
          <w:tcPr>
            <w:tcW w:w="917" w:type="dxa"/>
            <w:tcMar>
              <w:top w:w="50" w:type="dxa"/>
              <w:left w:w="100" w:type="dxa"/>
            </w:tcMar>
            <w:vAlign w:val="center"/>
          </w:tcPr>
          <w:p w:rsidR="00F238A0" w:rsidRDefault="00F238A0" w:rsidP="006515CF">
            <w:pPr>
              <w:spacing w:after="0"/>
              <w:ind w:left="135"/>
              <w:jc w:val="center"/>
            </w:pPr>
            <w:r w:rsidRPr="006D4389">
              <w:rPr>
                <w:rFonts w:ascii="Times New Roman" w:hAnsi="Times New Roman"/>
                <w:color w:val="000000"/>
                <w:sz w:val="24"/>
              </w:rPr>
              <w:t xml:space="preserve"> </w:t>
            </w:r>
            <w:r>
              <w:rPr>
                <w:rFonts w:ascii="Times New Roman" w:hAnsi="Times New Roman"/>
                <w:color w:val="000000"/>
                <w:sz w:val="24"/>
              </w:rPr>
              <w:t xml:space="preserve">1 </w:t>
            </w:r>
          </w:p>
        </w:tc>
        <w:tc>
          <w:tcPr>
            <w:tcW w:w="1630"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1 </w:t>
            </w:r>
          </w:p>
        </w:tc>
        <w:tc>
          <w:tcPr>
            <w:tcW w:w="1722" w:type="dxa"/>
            <w:tcMar>
              <w:top w:w="50" w:type="dxa"/>
              <w:left w:w="100" w:type="dxa"/>
            </w:tcMar>
            <w:vAlign w:val="center"/>
          </w:tcPr>
          <w:p w:rsidR="00F238A0" w:rsidRDefault="00F238A0" w:rsidP="006515CF">
            <w:pPr>
              <w:spacing w:after="0"/>
              <w:ind w:left="135"/>
              <w:jc w:val="center"/>
            </w:pPr>
          </w:p>
        </w:tc>
        <w:tc>
          <w:tcPr>
            <w:tcW w:w="2480" w:type="dxa"/>
            <w:tcMar>
              <w:top w:w="50" w:type="dxa"/>
              <w:left w:w="100" w:type="dxa"/>
            </w:tcMar>
            <w:vAlign w:val="center"/>
          </w:tcPr>
          <w:p w:rsidR="00F238A0" w:rsidRDefault="00234523" w:rsidP="006515CF">
            <w:pPr>
              <w:spacing w:after="0"/>
              <w:ind w:left="135"/>
            </w:pPr>
            <w:hyperlink r:id="rId862">
              <w:r w:rsidR="00F238A0">
                <w:rPr>
                  <w:rFonts w:ascii="Times New Roman" w:hAnsi="Times New Roman"/>
                  <w:color w:val="0000FF"/>
                  <w:u w:val="single"/>
                </w:rPr>
                <w:t>https://resh.edu.ru/</w:t>
              </w:r>
            </w:hyperlink>
          </w:p>
        </w:tc>
      </w:tr>
      <w:tr w:rsidR="00F238A0" w:rsidTr="006515CF">
        <w:trPr>
          <w:trHeight w:val="144"/>
          <w:tblCellSpacing w:w="20" w:type="nil"/>
        </w:trPr>
        <w:tc>
          <w:tcPr>
            <w:tcW w:w="0" w:type="auto"/>
            <w:gridSpan w:val="2"/>
            <w:tcMar>
              <w:top w:w="50" w:type="dxa"/>
              <w:left w:w="100" w:type="dxa"/>
            </w:tcMar>
            <w:vAlign w:val="center"/>
          </w:tcPr>
          <w:p w:rsidR="00F238A0" w:rsidRDefault="00F238A0" w:rsidP="006515CF">
            <w:pPr>
              <w:spacing w:after="0"/>
              <w:ind w:left="135"/>
            </w:pPr>
            <w:r>
              <w:rPr>
                <w:rFonts w:ascii="Times New Roman" w:hAnsi="Times New Roman"/>
                <w:color w:val="000000"/>
                <w:sz w:val="24"/>
              </w:rPr>
              <w:t>Итого по разделу</w:t>
            </w:r>
          </w:p>
        </w:tc>
        <w:tc>
          <w:tcPr>
            <w:tcW w:w="1442"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F238A0" w:rsidRDefault="00F238A0" w:rsidP="006515CF"/>
        </w:tc>
      </w:tr>
      <w:tr w:rsidR="00F238A0" w:rsidTr="006515CF">
        <w:trPr>
          <w:trHeight w:val="144"/>
          <w:tblCellSpacing w:w="20" w:type="nil"/>
        </w:trPr>
        <w:tc>
          <w:tcPr>
            <w:tcW w:w="0" w:type="auto"/>
            <w:gridSpan w:val="2"/>
            <w:tcMar>
              <w:top w:w="50" w:type="dxa"/>
              <w:left w:w="100" w:type="dxa"/>
            </w:tcMar>
            <w:vAlign w:val="center"/>
          </w:tcPr>
          <w:p w:rsidR="00F238A0" w:rsidRPr="006D4389" w:rsidRDefault="00F238A0" w:rsidP="006515CF">
            <w:pPr>
              <w:spacing w:after="0"/>
              <w:ind w:left="135"/>
            </w:pPr>
            <w:r w:rsidRPr="006D4389">
              <w:rPr>
                <w:rFonts w:ascii="Times New Roman" w:hAnsi="Times New Roman"/>
                <w:color w:val="000000"/>
                <w:sz w:val="24"/>
              </w:rPr>
              <w:t>ОБЩЕЕ КОЛИЧЕСТВО ЧАСОВ ПО ПРОГРАММЕ</w:t>
            </w:r>
          </w:p>
        </w:tc>
        <w:tc>
          <w:tcPr>
            <w:tcW w:w="1442" w:type="dxa"/>
            <w:tcMar>
              <w:top w:w="50" w:type="dxa"/>
              <w:left w:w="100" w:type="dxa"/>
            </w:tcMar>
            <w:vAlign w:val="center"/>
          </w:tcPr>
          <w:p w:rsidR="00F238A0" w:rsidRDefault="00F238A0" w:rsidP="006515CF">
            <w:pPr>
              <w:spacing w:after="0"/>
              <w:ind w:left="135"/>
              <w:jc w:val="center"/>
            </w:pPr>
            <w:r w:rsidRPr="006D4389">
              <w:rPr>
                <w:rFonts w:ascii="Times New Roman" w:hAnsi="Times New Roman"/>
                <w:color w:val="000000"/>
                <w:sz w:val="24"/>
              </w:rPr>
              <w:t xml:space="preserve"> </w:t>
            </w:r>
            <w:r>
              <w:rPr>
                <w:rFonts w:ascii="Times New Roman" w:hAnsi="Times New Roman"/>
                <w:color w:val="000000"/>
                <w:sz w:val="24"/>
              </w:rPr>
              <w:t xml:space="preserve">34 </w:t>
            </w:r>
          </w:p>
        </w:tc>
        <w:tc>
          <w:tcPr>
            <w:tcW w:w="1630"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3 </w:t>
            </w:r>
          </w:p>
        </w:tc>
        <w:tc>
          <w:tcPr>
            <w:tcW w:w="1722" w:type="dxa"/>
            <w:tcMar>
              <w:top w:w="50" w:type="dxa"/>
              <w:left w:w="100" w:type="dxa"/>
            </w:tcMar>
            <w:vAlign w:val="center"/>
          </w:tcPr>
          <w:p w:rsidR="00F238A0" w:rsidRDefault="00F238A0" w:rsidP="006515CF">
            <w:pPr>
              <w:spacing w:after="0"/>
              <w:ind w:left="135"/>
              <w:jc w:val="center"/>
            </w:pPr>
            <w:r>
              <w:rPr>
                <w:rFonts w:ascii="Times New Roman" w:hAnsi="Times New Roman"/>
                <w:color w:val="000000"/>
                <w:sz w:val="24"/>
              </w:rPr>
              <w:t xml:space="preserve"> 16 </w:t>
            </w:r>
          </w:p>
        </w:tc>
        <w:tc>
          <w:tcPr>
            <w:tcW w:w="2480" w:type="dxa"/>
            <w:tcMar>
              <w:top w:w="50" w:type="dxa"/>
              <w:left w:w="100" w:type="dxa"/>
            </w:tcMar>
            <w:vAlign w:val="center"/>
          </w:tcPr>
          <w:p w:rsidR="00F238A0" w:rsidRDefault="00F238A0" w:rsidP="006515CF"/>
        </w:tc>
      </w:tr>
    </w:tbl>
    <w:p w:rsidR="00F238A0" w:rsidRDefault="00F238A0" w:rsidP="00F238A0">
      <w:pPr>
        <w:tabs>
          <w:tab w:val="left" w:pos="1276"/>
        </w:tabs>
        <w:spacing w:after="0" w:line="240" w:lineRule="auto"/>
        <w:ind w:firstLine="709"/>
        <w:contextualSpacing/>
        <w:jc w:val="both"/>
        <w:rPr>
          <w:rFonts w:ascii="Times New Roman" w:hAnsi="Times New Roman" w:cs="Times New Roman"/>
          <w:b/>
          <w:bCs/>
          <w:sz w:val="24"/>
          <w:szCs w:val="24"/>
        </w:rPr>
      </w:pPr>
    </w:p>
    <w:p w:rsidR="004A231B" w:rsidRDefault="004A231B" w:rsidP="00F9774B">
      <w:pPr>
        <w:tabs>
          <w:tab w:val="left" w:pos="1276"/>
        </w:tabs>
        <w:spacing w:after="0" w:line="240" w:lineRule="auto"/>
        <w:ind w:firstLine="709"/>
        <w:contextualSpacing/>
        <w:jc w:val="center"/>
        <w:rPr>
          <w:rFonts w:ascii="Times New Roman" w:hAnsi="Times New Roman" w:cs="Times New Roman"/>
          <w:b/>
          <w:bCs/>
          <w:sz w:val="24"/>
          <w:szCs w:val="24"/>
        </w:rPr>
      </w:pPr>
    </w:p>
    <w:p w:rsidR="004A231B" w:rsidRDefault="004A231B" w:rsidP="00F9774B">
      <w:pPr>
        <w:tabs>
          <w:tab w:val="left" w:pos="1276"/>
        </w:tabs>
        <w:spacing w:after="0" w:line="240" w:lineRule="auto"/>
        <w:ind w:firstLine="709"/>
        <w:contextualSpacing/>
        <w:jc w:val="center"/>
        <w:rPr>
          <w:rFonts w:ascii="Times New Roman" w:hAnsi="Times New Roman" w:cs="Times New Roman"/>
          <w:b/>
          <w:bCs/>
          <w:sz w:val="24"/>
          <w:szCs w:val="24"/>
        </w:rPr>
      </w:pPr>
    </w:p>
    <w:p w:rsidR="004A231B" w:rsidRDefault="004A231B" w:rsidP="00F9774B">
      <w:pPr>
        <w:tabs>
          <w:tab w:val="left" w:pos="1276"/>
        </w:tabs>
        <w:spacing w:after="0" w:line="240" w:lineRule="auto"/>
        <w:ind w:firstLine="709"/>
        <w:contextualSpacing/>
        <w:jc w:val="center"/>
        <w:rPr>
          <w:rFonts w:ascii="Times New Roman" w:hAnsi="Times New Roman" w:cs="Times New Roman"/>
          <w:b/>
          <w:bCs/>
          <w:sz w:val="24"/>
          <w:szCs w:val="24"/>
        </w:rPr>
      </w:pPr>
    </w:p>
    <w:p w:rsidR="004A231B" w:rsidRDefault="004A231B" w:rsidP="00F9774B">
      <w:pPr>
        <w:tabs>
          <w:tab w:val="left" w:pos="1276"/>
        </w:tabs>
        <w:spacing w:after="0" w:line="240" w:lineRule="auto"/>
        <w:ind w:firstLine="709"/>
        <w:contextualSpacing/>
        <w:jc w:val="center"/>
        <w:rPr>
          <w:rFonts w:ascii="Times New Roman" w:hAnsi="Times New Roman" w:cs="Times New Roman"/>
          <w:b/>
          <w:bCs/>
          <w:sz w:val="24"/>
          <w:szCs w:val="24"/>
        </w:rPr>
      </w:pPr>
    </w:p>
    <w:p w:rsidR="004A231B" w:rsidRDefault="004A231B" w:rsidP="00F9774B">
      <w:pPr>
        <w:tabs>
          <w:tab w:val="left" w:pos="1276"/>
        </w:tabs>
        <w:spacing w:after="0" w:line="240" w:lineRule="auto"/>
        <w:ind w:firstLine="709"/>
        <w:contextualSpacing/>
        <w:jc w:val="center"/>
        <w:rPr>
          <w:rFonts w:ascii="Times New Roman" w:hAnsi="Times New Roman" w:cs="Times New Roman"/>
          <w:b/>
          <w:bCs/>
          <w:sz w:val="24"/>
          <w:szCs w:val="24"/>
        </w:rPr>
      </w:pPr>
    </w:p>
    <w:p w:rsidR="004A231B" w:rsidRDefault="004A231B" w:rsidP="00F9774B">
      <w:pPr>
        <w:tabs>
          <w:tab w:val="left" w:pos="1276"/>
        </w:tabs>
        <w:spacing w:after="0" w:line="240" w:lineRule="auto"/>
        <w:ind w:firstLine="709"/>
        <w:contextualSpacing/>
        <w:jc w:val="center"/>
        <w:rPr>
          <w:rFonts w:ascii="Times New Roman" w:hAnsi="Times New Roman" w:cs="Times New Roman"/>
          <w:b/>
          <w:bCs/>
          <w:sz w:val="24"/>
          <w:szCs w:val="24"/>
        </w:rPr>
      </w:pPr>
    </w:p>
    <w:p w:rsidR="004A231B" w:rsidRDefault="004A231B" w:rsidP="00F9774B">
      <w:pPr>
        <w:tabs>
          <w:tab w:val="left" w:pos="1276"/>
        </w:tabs>
        <w:spacing w:after="0" w:line="240" w:lineRule="auto"/>
        <w:ind w:firstLine="709"/>
        <w:contextualSpacing/>
        <w:jc w:val="center"/>
        <w:rPr>
          <w:rFonts w:ascii="Times New Roman" w:hAnsi="Times New Roman" w:cs="Times New Roman"/>
          <w:b/>
          <w:bCs/>
          <w:sz w:val="24"/>
          <w:szCs w:val="24"/>
        </w:rPr>
      </w:pPr>
    </w:p>
    <w:p w:rsidR="004A231B" w:rsidRDefault="004A231B" w:rsidP="00F9774B">
      <w:pPr>
        <w:tabs>
          <w:tab w:val="left" w:pos="1276"/>
        </w:tabs>
        <w:spacing w:after="0" w:line="240" w:lineRule="auto"/>
        <w:ind w:firstLine="709"/>
        <w:contextualSpacing/>
        <w:jc w:val="center"/>
        <w:rPr>
          <w:rFonts w:ascii="Times New Roman" w:hAnsi="Times New Roman" w:cs="Times New Roman"/>
          <w:b/>
          <w:bCs/>
          <w:sz w:val="24"/>
          <w:szCs w:val="24"/>
        </w:rPr>
      </w:pPr>
    </w:p>
    <w:p w:rsidR="004A231B" w:rsidRDefault="004A231B" w:rsidP="00F9774B">
      <w:pPr>
        <w:tabs>
          <w:tab w:val="left" w:pos="1276"/>
        </w:tabs>
        <w:spacing w:after="0" w:line="240" w:lineRule="auto"/>
        <w:ind w:firstLine="709"/>
        <w:contextualSpacing/>
        <w:jc w:val="center"/>
        <w:rPr>
          <w:rFonts w:ascii="Times New Roman" w:hAnsi="Times New Roman" w:cs="Times New Roman"/>
          <w:b/>
          <w:bCs/>
          <w:sz w:val="24"/>
          <w:szCs w:val="24"/>
        </w:rPr>
      </w:pPr>
    </w:p>
    <w:p w:rsidR="004A231B" w:rsidRDefault="004A231B" w:rsidP="00F9774B">
      <w:pPr>
        <w:tabs>
          <w:tab w:val="left" w:pos="1276"/>
        </w:tabs>
        <w:spacing w:after="0" w:line="240" w:lineRule="auto"/>
        <w:ind w:firstLine="709"/>
        <w:contextualSpacing/>
        <w:jc w:val="center"/>
        <w:rPr>
          <w:rFonts w:ascii="Times New Roman" w:hAnsi="Times New Roman" w:cs="Times New Roman"/>
          <w:b/>
          <w:bCs/>
          <w:sz w:val="24"/>
          <w:szCs w:val="24"/>
        </w:rPr>
      </w:pPr>
    </w:p>
    <w:p w:rsidR="004A231B" w:rsidRDefault="004A231B" w:rsidP="00F9774B">
      <w:pPr>
        <w:tabs>
          <w:tab w:val="left" w:pos="1276"/>
        </w:tabs>
        <w:spacing w:after="0" w:line="240" w:lineRule="auto"/>
        <w:ind w:firstLine="709"/>
        <w:contextualSpacing/>
        <w:jc w:val="center"/>
        <w:rPr>
          <w:rFonts w:ascii="Times New Roman" w:hAnsi="Times New Roman" w:cs="Times New Roman"/>
          <w:b/>
          <w:bCs/>
          <w:sz w:val="24"/>
          <w:szCs w:val="24"/>
        </w:rPr>
      </w:pPr>
    </w:p>
    <w:p w:rsidR="004A231B" w:rsidRDefault="004A231B" w:rsidP="00F9774B">
      <w:pPr>
        <w:tabs>
          <w:tab w:val="left" w:pos="1276"/>
        </w:tabs>
        <w:spacing w:after="0" w:line="240" w:lineRule="auto"/>
        <w:ind w:firstLine="709"/>
        <w:contextualSpacing/>
        <w:jc w:val="center"/>
        <w:rPr>
          <w:rFonts w:ascii="Times New Roman" w:hAnsi="Times New Roman" w:cs="Times New Roman"/>
          <w:b/>
          <w:bCs/>
          <w:sz w:val="24"/>
          <w:szCs w:val="24"/>
        </w:rPr>
      </w:pPr>
    </w:p>
    <w:p w:rsidR="004A231B" w:rsidRDefault="004A231B" w:rsidP="00F9774B">
      <w:pPr>
        <w:tabs>
          <w:tab w:val="left" w:pos="1276"/>
        </w:tabs>
        <w:spacing w:after="0" w:line="240" w:lineRule="auto"/>
        <w:ind w:firstLine="709"/>
        <w:contextualSpacing/>
        <w:jc w:val="center"/>
        <w:rPr>
          <w:rFonts w:ascii="Times New Roman" w:hAnsi="Times New Roman" w:cs="Times New Roman"/>
          <w:b/>
          <w:bCs/>
          <w:sz w:val="24"/>
          <w:szCs w:val="24"/>
        </w:rPr>
      </w:pPr>
    </w:p>
    <w:p w:rsidR="00BD7166" w:rsidRDefault="004A231B" w:rsidP="00F9774B">
      <w:pPr>
        <w:tabs>
          <w:tab w:val="left" w:pos="1276"/>
        </w:tabs>
        <w:spacing w:after="0" w:line="240" w:lineRule="auto"/>
        <w:ind w:firstLine="709"/>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2.1.19. </w:t>
      </w:r>
      <w:r w:rsidR="00BD7166">
        <w:rPr>
          <w:rFonts w:ascii="Times New Roman" w:hAnsi="Times New Roman" w:cs="Times New Roman"/>
          <w:b/>
          <w:bCs/>
          <w:sz w:val="24"/>
          <w:szCs w:val="24"/>
        </w:rPr>
        <w:t>Рабочая программа учебного предмета «Физическая культура».</w:t>
      </w:r>
    </w:p>
    <w:p w:rsidR="004A231B" w:rsidRDefault="004A231B" w:rsidP="00BD7166">
      <w:pPr>
        <w:spacing w:after="0" w:line="264" w:lineRule="auto"/>
        <w:ind w:left="120"/>
        <w:jc w:val="both"/>
        <w:rPr>
          <w:rFonts w:ascii="Times New Roman" w:hAnsi="Times New Roman"/>
          <w:b/>
          <w:color w:val="000000"/>
          <w:sz w:val="24"/>
          <w:szCs w:val="24"/>
        </w:rPr>
      </w:pPr>
    </w:p>
    <w:p w:rsidR="00BD7166" w:rsidRPr="004A231B" w:rsidRDefault="00BD7166" w:rsidP="004A231B">
      <w:pPr>
        <w:spacing w:after="0" w:line="264" w:lineRule="auto"/>
        <w:ind w:left="120"/>
        <w:jc w:val="center"/>
        <w:rPr>
          <w:sz w:val="24"/>
          <w:szCs w:val="24"/>
        </w:rPr>
      </w:pPr>
      <w:r w:rsidRPr="004A231B">
        <w:rPr>
          <w:rFonts w:ascii="Times New Roman" w:hAnsi="Times New Roman"/>
          <w:color w:val="000000"/>
          <w:sz w:val="24"/>
          <w:szCs w:val="24"/>
        </w:rPr>
        <w:t>СОДЕРЖАНИЕ УЧЕБНОГО ПРЕДМЕТА</w:t>
      </w:r>
    </w:p>
    <w:p w:rsidR="00BD7166" w:rsidRPr="006A2908" w:rsidRDefault="00BD7166" w:rsidP="004A231B">
      <w:pPr>
        <w:spacing w:after="0" w:line="264" w:lineRule="auto"/>
        <w:jc w:val="center"/>
        <w:rPr>
          <w:sz w:val="24"/>
          <w:szCs w:val="24"/>
        </w:rPr>
      </w:pPr>
      <w:bookmarkStart w:id="196" w:name="_Toc137567697"/>
      <w:bookmarkEnd w:id="196"/>
      <w:r w:rsidRPr="004A231B">
        <w:rPr>
          <w:rFonts w:ascii="Times New Roman" w:hAnsi="Times New Roman"/>
          <w:color w:val="000000"/>
          <w:sz w:val="24"/>
          <w:szCs w:val="24"/>
        </w:rPr>
        <w:t>5 КЛАСС</w:t>
      </w:r>
      <w:r w:rsidRPr="006A2908">
        <w:rPr>
          <w:rFonts w:ascii="Times New Roman" w:hAnsi="Times New Roman"/>
          <w:color w:val="000000"/>
          <w:sz w:val="24"/>
          <w:szCs w:val="24"/>
        </w:rPr>
        <w:t>​</w:t>
      </w:r>
    </w:p>
    <w:p w:rsidR="004A231B" w:rsidRDefault="004A231B" w:rsidP="00BD7166">
      <w:pPr>
        <w:spacing w:after="0" w:line="264" w:lineRule="auto"/>
        <w:ind w:firstLine="600"/>
        <w:jc w:val="both"/>
        <w:rPr>
          <w:rFonts w:ascii="Times New Roman" w:hAnsi="Times New Roman"/>
          <w:b/>
          <w:i/>
          <w:color w:val="000000"/>
          <w:sz w:val="24"/>
          <w:szCs w:val="24"/>
        </w:rPr>
      </w:pPr>
    </w:p>
    <w:p w:rsidR="00BD7166" w:rsidRPr="006A2908" w:rsidRDefault="00BD7166" w:rsidP="00F05003">
      <w:pPr>
        <w:spacing w:after="0" w:line="264" w:lineRule="auto"/>
        <w:ind w:left="-567"/>
        <w:jc w:val="both"/>
        <w:rPr>
          <w:sz w:val="24"/>
          <w:szCs w:val="24"/>
        </w:rPr>
      </w:pPr>
      <w:r w:rsidRPr="006A2908">
        <w:rPr>
          <w:rFonts w:ascii="Times New Roman" w:hAnsi="Times New Roman"/>
          <w:b/>
          <w:i/>
          <w:color w:val="000000"/>
          <w:sz w:val="24"/>
          <w:szCs w:val="24"/>
        </w:rPr>
        <w:t>Знания о физической культуре.</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BD7166" w:rsidRPr="006A2908" w:rsidRDefault="00BD7166" w:rsidP="00F05003">
      <w:pPr>
        <w:spacing w:after="0" w:line="264" w:lineRule="auto"/>
        <w:ind w:left="-567"/>
        <w:jc w:val="both"/>
        <w:rPr>
          <w:sz w:val="24"/>
          <w:szCs w:val="24"/>
        </w:rPr>
      </w:pPr>
      <w:r w:rsidRPr="006A2908">
        <w:rPr>
          <w:rFonts w:ascii="Times New Roman" w:hAnsi="Times New Roman"/>
          <w:b/>
          <w:i/>
          <w:color w:val="000000"/>
          <w:sz w:val="24"/>
          <w:szCs w:val="24"/>
        </w:rPr>
        <w:t>Способы самостоятельной деятельности.</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Составление дневника физической культуры.</w:t>
      </w:r>
    </w:p>
    <w:p w:rsidR="00BD7166" w:rsidRPr="006A2908" w:rsidRDefault="00BD7166" w:rsidP="00F05003">
      <w:pPr>
        <w:spacing w:after="0" w:line="264" w:lineRule="auto"/>
        <w:ind w:left="-567"/>
        <w:jc w:val="both"/>
        <w:rPr>
          <w:sz w:val="24"/>
          <w:szCs w:val="24"/>
        </w:rPr>
      </w:pPr>
      <w:r w:rsidRPr="006A2908">
        <w:rPr>
          <w:rFonts w:ascii="Times New Roman" w:hAnsi="Times New Roman"/>
          <w:b/>
          <w:i/>
          <w:color w:val="000000"/>
          <w:sz w:val="24"/>
          <w:szCs w:val="24"/>
        </w:rPr>
        <w:t>Физическое совершенствование.</w:t>
      </w:r>
    </w:p>
    <w:p w:rsidR="00BD7166" w:rsidRPr="006A2908" w:rsidRDefault="00BD7166" w:rsidP="00F05003">
      <w:pPr>
        <w:spacing w:after="0" w:line="264" w:lineRule="auto"/>
        <w:ind w:left="-567"/>
        <w:jc w:val="both"/>
        <w:rPr>
          <w:sz w:val="24"/>
          <w:szCs w:val="24"/>
        </w:rPr>
      </w:pPr>
      <w:r w:rsidRPr="006A2908">
        <w:rPr>
          <w:rFonts w:ascii="Times New Roman" w:hAnsi="Times New Roman"/>
          <w:i/>
          <w:color w:val="000000"/>
          <w:sz w:val="24"/>
          <w:szCs w:val="24"/>
        </w:rPr>
        <w:t>Физкультурно-оздоровительная деятельность.</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BD7166" w:rsidRPr="006A2908" w:rsidRDefault="00BD7166" w:rsidP="00F05003">
      <w:pPr>
        <w:spacing w:after="0" w:line="264" w:lineRule="auto"/>
        <w:ind w:left="-567"/>
        <w:jc w:val="both"/>
        <w:rPr>
          <w:sz w:val="24"/>
          <w:szCs w:val="24"/>
        </w:rPr>
      </w:pPr>
      <w:r w:rsidRPr="006A2908">
        <w:rPr>
          <w:rFonts w:ascii="Times New Roman" w:hAnsi="Times New Roman"/>
          <w:i/>
          <w:color w:val="000000"/>
          <w:sz w:val="24"/>
          <w:szCs w:val="24"/>
        </w:rPr>
        <w:t>Спортивно-оздоровительная деятельность.</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Роль и значение спортивно-оздоровительной деятельности в здоровом образе жизни современного человека.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«Гимнастика».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«Лёгкая атлетика».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Метание малого мяча с места в вертикальную неподвижную мишень, метание малого мяча на дальность с трёх шагов разбега.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«Зимние виды спорта».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«Спортивные игры».</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«Спорт».</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D7166" w:rsidRPr="006A2908" w:rsidRDefault="00BD7166" w:rsidP="00F05003">
      <w:pPr>
        <w:spacing w:after="0"/>
        <w:ind w:left="-567"/>
        <w:rPr>
          <w:sz w:val="24"/>
          <w:szCs w:val="24"/>
        </w:rPr>
      </w:pPr>
      <w:bookmarkStart w:id="197" w:name="_Toc137567698"/>
      <w:bookmarkEnd w:id="197"/>
    </w:p>
    <w:p w:rsidR="00BD7166" w:rsidRPr="006A2908" w:rsidRDefault="00BD7166" w:rsidP="00F05003">
      <w:pPr>
        <w:spacing w:after="0"/>
        <w:ind w:left="-567"/>
        <w:rPr>
          <w:sz w:val="24"/>
          <w:szCs w:val="24"/>
        </w:rPr>
      </w:pPr>
    </w:p>
    <w:p w:rsidR="00BD7166" w:rsidRPr="004A231B" w:rsidRDefault="004A231B" w:rsidP="00F05003">
      <w:pPr>
        <w:spacing w:after="0"/>
        <w:ind w:left="-567"/>
        <w:jc w:val="center"/>
        <w:rPr>
          <w:sz w:val="24"/>
          <w:szCs w:val="24"/>
        </w:rPr>
      </w:pPr>
      <w:r w:rsidRPr="004A231B">
        <w:rPr>
          <w:rFonts w:ascii="Times New Roman" w:hAnsi="Times New Roman"/>
          <w:color w:val="000000"/>
          <w:sz w:val="24"/>
          <w:szCs w:val="24"/>
        </w:rPr>
        <w:t xml:space="preserve">6 </w:t>
      </w:r>
      <w:r w:rsidR="00BD7166" w:rsidRPr="004A231B">
        <w:rPr>
          <w:rFonts w:ascii="Times New Roman" w:hAnsi="Times New Roman"/>
          <w:color w:val="000000"/>
          <w:sz w:val="24"/>
          <w:szCs w:val="24"/>
        </w:rPr>
        <w:t>КЛАСС</w:t>
      </w:r>
    </w:p>
    <w:p w:rsidR="00BD7166" w:rsidRPr="006A2908" w:rsidRDefault="00BD7166" w:rsidP="00F05003">
      <w:pPr>
        <w:spacing w:after="0" w:line="264" w:lineRule="auto"/>
        <w:ind w:left="-567"/>
        <w:jc w:val="both"/>
        <w:rPr>
          <w:sz w:val="24"/>
          <w:szCs w:val="24"/>
        </w:rPr>
      </w:pPr>
      <w:r w:rsidRPr="006A2908">
        <w:rPr>
          <w:rFonts w:ascii="Times New Roman" w:hAnsi="Times New Roman"/>
          <w:b/>
          <w:i/>
          <w:color w:val="000000"/>
          <w:sz w:val="24"/>
          <w:szCs w:val="24"/>
        </w:rPr>
        <w:t>Знания о физической культуре.</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BD7166" w:rsidRPr="006A2908" w:rsidRDefault="00BD7166" w:rsidP="00F05003">
      <w:pPr>
        <w:spacing w:after="0" w:line="264" w:lineRule="auto"/>
        <w:ind w:left="-567"/>
        <w:jc w:val="both"/>
        <w:rPr>
          <w:sz w:val="24"/>
          <w:szCs w:val="24"/>
        </w:rPr>
      </w:pPr>
      <w:r w:rsidRPr="006A2908">
        <w:rPr>
          <w:rFonts w:ascii="Times New Roman" w:hAnsi="Times New Roman"/>
          <w:b/>
          <w:i/>
          <w:color w:val="000000"/>
          <w:sz w:val="24"/>
          <w:szCs w:val="24"/>
        </w:rPr>
        <w:t>Способы самостоятельной деятельности.</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Правила и способы составления плана самостоятельных занятий физической подготовкой.</w:t>
      </w:r>
    </w:p>
    <w:p w:rsidR="00BD7166" w:rsidRPr="006A2908" w:rsidRDefault="00BD7166" w:rsidP="00F05003">
      <w:pPr>
        <w:spacing w:after="0" w:line="264" w:lineRule="auto"/>
        <w:ind w:left="-567"/>
        <w:jc w:val="both"/>
        <w:rPr>
          <w:sz w:val="24"/>
          <w:szCs w:val="24"/>
        </w:rPr>
      </w:pPr>
      <w:r w:rsidRPr="006A2908">
        <w:rPr>
          <w:rFonts w:ascii="Times New Roman" w:hAnsi="Times New Roman"/>
          <w:b/>
          <w:i/>
          <w:color w:val="000000"/>
          <w:sz w:val="24"/>
          <w:szCs w:val="24"/>
        </w:rPr>
        <w:t>Физическое совершенствование.</w:t>
      </w:r>
    </w:p>
    <w:p w:rsidR="00BD7166" w:rsidRPr="006A2908" w:rsidRDefault="00BD7166" w:rsidP="00F05003">
      <w:pPr>
        <w:spacing w:after="0" w:line="264" w:lineRule="auto"/>
        <w:ind w:left="-567"/>
        <w:jc w:val="both"/>
        <w:rPr>
          <w:sz w:val="24"/>
          <w:szCs w:val="24"/>
        </w:rPr>
      </w:pPr>
      <w:r w:rsidRPr="006A2908">
        <w:rPr>
          <w:rFonts w:ascii="Times New Roman" w:hAnsi="Times New Roman"/>
          <w:i/>
          <w:color w:val="000000"/>
          <w:sz w:val="24"/>
          <w:szCs w:val="24"/>
        </w:rPr>
        <w:t>Физкультурно-оздоровительная деятельность.</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BD7166" w:rsidRPr="006A2908" w:rsidRDefault="00BD7166" w:rsidP="00F05003">
      <w:pPr>
        <w:spacing w:after="0" w:line="264" w:lineRule="auto"/>
        <w:ind w:left="-567"/>
        <w:jc w:val="both"/>
        <w:rPr>
          <w:sz w:val="24"/>
          <w:szCs w:val="24"/>
        </w:rPr>
      </w:pPr>
      <w:r w:rsidRPr="006A2908">
        <w:rPr>
          <w:rFonts w:ascii="Times New Roman" w:hAnsi="Times New Roman"/>
          <w:i/>
          <w:color w:val="000000"/>
          <w:sz w:val="24"/>
          <w:szCs w:val="24"/>
        </w:rPr>
        <w:t>Спортивно-оздоровительная деятельность.</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«Гимнастика».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Опорные прыжки через гимнастического козла с разбега способом «согнув ноги» (мальчики) и способом «ноги врозь» (девочки).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Упражнения на невысокой гимнастической перекладине: висы, упор ноги врозь, перемах вперёд и обратно (мальчики).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Лазанье по канату в три приёма (мальчики).</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«Лёгкая атлетика».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BD7166" w:rsidRPr="0054031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Метание малого (теннисного) мяча в подвижную </w:t>
      </w:r>
      <w:r w:rsidRPr="00540318">
        <w:rPr>
          <w:rFonts w:ascii="Times New Roman" w:hAnsi="Times New Roman"/>
          <w:color w:val="000000"/>
          <w:sz w:val="24"/>
          <w:szCs w:val="24"/>
        </w:rPr>
        <w:t xml:space="preserve">(раскачивающуюся) мишень.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«Зимние виды спорта».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«Спортивные игры».</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Правила игры и игровая деятельность по правилам с использованием разученных технических приёмов.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«Спорт».</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D7166" w:rsidRPr="006A2908" w:rsidRDefault="00BD7166" w:rsidP="00F05003">
      <w:pPr>
        <w:spacing w:after="0"/>
        <w:ind w:left="-567"/>
        <w:rPr>
          <w:sz w:val="24"/>
          <w:szCs w:val="24"/>
        </w:rPr>
      </w:pPr>
      <w:bookmarkStart w:id="198" w:name="_Toc137567699"/>
      <w:bookmarkEnd w:id="198"/>
    </w:p>
    <w:p w:rsidR="00BD7166" w:rsidRPr="004A231B" w:rsidRDefault="004A231B" w:rsidP="00F05003">
      <w:pPr>
        <w:spacing w:after="0"/>
        <w:ind w:left="-567"/>
        <w:jc w:val="center"/>
        <w:rPr>
          <w:sz w:val="24"/>
          <w:szCs w:val="24"/>
        </w:rPr>
      </w:pPr>
      <w:r w:rsidRPr="004A231B">
        <w:rPr>
          <w:rFonts w:ascii="Times New Roman" w:hAnsi="Times New Roman"/>
          <w:color w:val="000000"/>
          <w:sz w:val="24"/>
          <w:szCs w:val="24"/>
        </w:rPr>
        <w:t xml:space="preserve">7 </w:t>
      </w:r>
      <w:r w:rsidR="00BD7166" w:rsidRPr="004A231B">
        <w:rPr>
          <w:rFonts w:ascii="Times New Roman" w:hAnsi="Times New Roman"/>
          <w:color w:val="000000"/>
          <w:sz w:val="24"/>
          <w:szCs w:val="24"/>
        </w:rPr>
        <w:t>КЛАСС</w:t>
      </w:r>
    </w:p>
    <w:p w:rsidR="00BD7166" w:rsidRPr="006A2908" w:rsidRDefault="00BD7166" w:rsidP="00F05003">
      <w:pPr>
        <w:spacing w:after="0" w:line="264" w:lineRule="auto"/>
        <w:ind w:left="-567"/>
        <w:jc w:val="both"/>
        <w:rPr>
          <w:sz w:val="24"/>
          <w:szCs w:val="24"/>
        </w:rPr>
      </w:pPr>
      <w:r w:rsidRPr="006A2908">
        <w:rPr>
          <w:rFonts w:ascii="Times New Roman" w:hAnsi="Times New Roman"/>
          <w:b/>
          <w:i/>
          <w:color w:val="000000"/>
          <w:spacing w:val="-2"/>
          <w:sz w:val="24"/>
          <w:szCs w:val="24"/>
        </w:rPr>
        <w:t>Знания о физической культуре.</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pacing w:val="-2"/>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pacing w:val="-2"/>
          <w:sz w:val="24"/>
          <w:szCs w:val="24"/>
        </w:rPr>
        <w:t>Влияние занятий физической культурой и спортом на воспитание положительных качеств личности современного человека.</w:t>
      </w:r>
    </w:p>
    <w:p w:rsidR="00BD7166" w:rsidRPr="006A2908" w:rsidRDefault="00BD7166" w:rsidP="00F05003">
      <w:pPr>
        <w:spacing w:after="0" w:line="264" w:lineRule="auto"/>
        <w:ind w:left="-567"/>
        <w:jc w:val="both"/>
        <w:rPr>
          <w:sz w:val="24"/>
          <w:szCs w:val="24"/>
        </w:rPr>
      </w:pPr>
      <w:r w:rsidRPr="006A2908">
        <w:rPr>
          <w:rFonts w:ascii="Times New Roman" w:hAnsi="Times New Roman"/>
          <w:b/>
          <w:i/>
          <w:color w:val="000000"/>
          <w:spacing w:val="-2"/>
          <w:sz w:val="24"/>
          <w:szCs w:val="24"/>
        </w:rPr>
        <w:t>Способы самостоятельной деятельности.</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pacing w:val="-2"/>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pacing w:val="-2"/>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BD7166" w:rsidRPr="00540318" w:rsidRDefault="00BD7166" w:rsidP="00F05003">
      <w:pPr>
        <w:spacing w:after="0" w:line="264" w:lineRule="auto"/>
        <w:ind w:left="-567"/>
        <w:jc w:val="both"/>
        <w:rPr>
          <w:sz w:val="24"/>
          <w:szCs w:val="24"/>
        </w:rPr>
      </w:pPr>
      <w:r w:rsidRPr="006A2908">
        <w:rPr>
          <w:rFonts w:ascii="Times New Roman" w:hAnsi="Times New Roman"/>
          <w:color w:val="000000"/>
          <w:spacing w:val="-2"/>
          <w:sz w:val="24"/>
          <w:szCs w:val="24"/>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w:t>
      </w:r>
      <w:r w:rsidRPr="00540318">
        <w:rPr>
          <w:rFonts w:ascii="Times New Roman" w:hAnsi="Times New Roman"/>
          <w:color w:val="000000"/>
          <w:spacing w:val="-2"/>
          <w:sz w:val="24"/>
          <w:szCs w:val="24"/>
        </w:rPr>
        <w:t>«индекса Кетле», «ортостатической пробы», «функциональной пробы со стандартной нагрузкой».</w:t>
      </w:r>
    </w:p>
    <w:p w:rsidR="00BD7166" w:rsidRPr="006A2908" w:rsidRDefault="00BD7166" w:rsidP="00F05003">
      <w:pPr>
        <w:spacing w:after="0" w:line="264" w:lineRule="auto"/>
        <w:ind w:left="-567"/>
        <w:jc w:val="both"/>
        <w:rPr>
          <w:sz w:val="24"/>
          <w:szCs w:val="24"/>
        </w:rPr>
      </w:pPr>
      <w:r w:rsidRPr="006A2908">
        <w:rPr>
          <w:rFonts w:ascii="Times New Roman" w:hAnsi="Times New Roman"/>
          <w:b/>
          <w:i/>
          <w:color w:val="000000"/>
          <w:spacing w:val="-2"/>
          <w:sz w:val="24"/>
          <w:szCs w:val="24"/>
        </w:rPr>
        <w:t>Физическое совершенствование.</w:t>
      </w:r>
    </w:p>
    <w:p w:rsidR="00BD7166" w:rsidRPr="006A2908" w:rsidRDefault="00BD7166" w:rsidP="00F05003">
      <w:pPr>
        <w:spacing w:after="0" w:line="264" w:lineRule="auto"/>
        <w:ind w:left="-567"/>
        <w:jc w:val="both"/>
        <w:rPr>
          <w:sz w:val="24"/>
          <w:szCs w:val="24"/>
        </w:rPr>
      </w:pPr>
      <w:r w:rsidRPr="006A2908">
        <w:rPr>
          <w:rFonts w:ascii="Times New Roman" w:hAnsi="Times New Roman"/>
          <w:i/>
          <w:color w:val="000000"/>
          <w:spacing w:val="-2"/>
          <w:sz w:val="24"/>
          <w:szCs w:val="24"/>
        </w:rPr>
        <w:t>Физкультурно-оздоровительная деятельность.</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pacing w:val="-2"/>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BD7166" w:rsidRPr="006A2908" w:rsidRDefault="00BD7166" w:rsidP="00F05003">
      <w:pPr>
        <w:spacing w:after="0" w:line="264" w:lineRule="auto"/>
        <w:ind w:left="-567"/>
        <w:jc w:val="both"/>
        <w:rPr>
          <w:sz w:val="24"/>
          <w:szCs w:val="24"/>
        </w:rPr>
      </w:pPr>
      <w:r w:rsidRPr="006A2908">
        <w:rPr>
          <w:rFonts w:ascii="Times New Roman" w:hAnsi="Times New Roman"/>
          <w:i/>
          <w:color w:val="000000"/>
          <w:spacing w:val="-2"/>
          <w:sz w:val="24"/>
          <w:szCs w:val="24"/>
        </w:rPr>
        <w:t xml:space="preserve">Спортивно-оздоровительная деятельность.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pacing w:val="-2"/>
          <w:sz w:val="24"/>
          <w:szCs w:val="24"/>
        </w:rPr>
        <w:t>Модуль «Гимнастика».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pacing w:val="-2"/>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pacing w:val="-2"/>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pacing w:val="-2"/>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pacing w:val="-2"/>
          <w:sz w:val="24"/>
          <w:szCs w:val="24"/>
        </w:rPr>
        <w:t>Модуль «Лёгкая атлетика».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pacing w:val="-2"/>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pacing w:val="-2"/>
          <w:sz w:val="24"/>
          <w:szCs w:val="24"/>
        </w:rPr>
        <w:t>Метание малого (теннисного) мяча по движущейся (катящейся) с разной скоростью мишени.</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pacing w:val="-2"/>
          <w:sz w:val="24"/>
          <w:szCs w:val="24"/>
        </w:rPr>
        <w:t>Модуль «Зимние виды спорта».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pacing w:val="-2"/>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pacing w:val="-2"/>
          <w:sz w:val="24"/>
          <w:szCs w:val="24"/>
        </w:rPr>
        <w:t xml:space="preserve">Модуль «Спортивные игры».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pacing w:val="-2"/>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pacing w:val="-2"/>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pacing w:val="-2"/>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pacing w:val="-2"/>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pacing w:val="-2"/>
          <w:sz w:val="24"/>
          <w:szCs w:val="24"/>
        </w:rPr>
        <w:t>Модуль «Спорт».</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pacing w:val="-2"/>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D7166" w:rsidRPr="006A2908" w:rsidRDefault="00BD7166" w:rsidP="00F05003">
      <w:pPr>
        <w:spacing w:after="0"/>
        <w:ind w:left="-567"/>
        <w:rPr>
          <w:sz w:val="24"/>
          <w:szCs w:val="24"/>
        </w:rPr>
      </w:pPr>
      <w:bookmarkStart w:id="199" w:name="_Toc137567700"/>
      <w:bookmarkEnd w:id="199"/>
    </w:p>
    <w:p w:rsidR="00BD7166" w:rsidRPr="004A231B" w:rsidRDefault="004A231B" w:rsidP="00F05003">
      <w:pPr>
        <w:spacing w:after="0"/>
        <w:ind w:left="-567"/>
        <w:jc w:val="center"/>
        <w:rPr>
          <w:sz w:val="24"/>
          <w:szCs w:val="24"/>
        </w:rPr>
      </w:pPr>
      <w:r w:rsidRPr="004A231B">
        <w:rPr>
          <w:rFonts w:ascii="Times New Roman" w:hAnsi="Times New Roman"/>
          <w:color w:val="000000"/>
          <w:sz w:val="24"/>
          <w:szCs w:val="24"/>
        </w:rPr>
        <w:t xml:space="preserve">8 </w:t>
      </w:r>
      <w:r w:rsidR="00BD7166" w:rsidRPr="004A231B">
        <w:rPr>
          <w:rFonts w:ascii="Times New Roman" w:hAnsi="Times New Roman"/>
          <w:color w:val="000000"/>
          <w:sz w:val="24"/>
          <w:szCs w:val="24"/>
        </w:rPr>
        <w:t>КЛАСС</w:t>
      </w:r>
    </w:p>
    <w:p w:rsidR="00BD7166" w:rsidRPr="006A2908" w:rsidRDefault="00BD7166" w:rsidP="00F05003">
      <w:pPr>
        <w:spacing w:after="0" w:line="264" w:lineRule="auto"/>
        <w:ind w:left="-567"/>
        <w:jc w:val="both"/>
        <w:rPr>
          <w:sz w:val="24"/>
          <w:szCs w:val="24"/>
        </w:rPr>
      </w:pPr>
      <w:r w:rsidRPr="006A2908">
        <w:rPr>
          <w:rFonts w:ascii="Times New Roman" w:hAnsi="Times New Roman"/>
          <w:b/>
          <w:i/>
          <w:color w:val="000000"/>
          <w:sz w:val="24"/>
          <w:szCs w:val="24"/>
        </w:rPr>
        <w:t>Знания о физической культуре.</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BD7166" w:rsidRPr="006A2908" w:rsidRDefault="00BD7166" w:rsidP="00F05003">
      <w:pPr>
        <w:spacing w:after="0" w:line="264" w:lineRule="auto"/>
        <w:ind w:left="-567"/>
        <w:jc w:val="both"/>
        <w:rPr>
          <w:sz w:val="24"/>
          <w:szCs w:val="24"/>
        </w:rPr>
      </w:pPr>
      <w:r w:rsidRPr="006A2908">
        <w:rPr>
          <w:rFonts w:ascii="Times New Roman" w:hAnsi="Times New Roman"/>
          <w:b/>
          <w:i/>
          <w:color w:val="000000"/>
          <w:sz w:val="24"/>
          <w:szCs w:val="24"/>
        </w:rPr>
        <w:t>Способы самостоятельной деятельности.</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BD7166" w:rsidRPr="006A2908" w:rsidRDefault="00BD7166" w:rsidP="00F05003">
      <w:pPr>
        <w:spacing w:after="0" w:line="264" w:lineRule="auto"/>
        <w:ind w:left="-567"/>
        <w:jc w:val="both"/>
        <w:rPr>
          <w:sz w:val="24"/>
          <w:szCs w:val="24"/>
        </w:rPr>
      </w:pPr>
      <w:r w:rsidRPr="006A2908">
        <w:rPr>
          <w:rFonts w:ascii="Times New Roman" w:hAnsi="Times New Roman"/>
          <w:b/>
          <w:i/>
          <w:color w:val="000000"/>
          <w:sz w:val="24"/>
          <w:szCs w:val="24"/>
        </w:rPr>
        <w:t xml:space="preserve">Физическое совершенствование. </w:t>
      </w:r>
    </w:p>
    <w:p w:rsidR="00BD7166" w:rsidRPr="006A2908" w:rsidRDefault="00BD7166" w:rsidP="00F05003">
      <w:pPr>
        <w:spacing w:after="0" w:line="264" w:lineRule="auto"/>
        <w:ind w:left="-567"/>
        <w:jc w:val="both"/>
        <w:rPr>
          <w:sz w:val="24"/>
          <w:szCs w:val="24"/>
        </w:rPr>
      </w:pPr>
      <w:r w:rsidRPr="006A2908">
        <w:rPr>
          <w:rFonts w:ascii="Times New Roman" w:hAnsi="Times New Roman"/>
          <w:i/>
          <w:color w:val="000000"/>
          <w:sz w:val="24"/>
          <w:szCs w:val="24"/>
        </w:rPr>
        <w:t>Физкультурно-оздоровительная деятельность.</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BD7166" w:rsidRPr="006A2908" w:rsidRDefault="00BD7166" w:rsidP="00F05003">
      <w:pPr>
        <w:spacing w:after="0" w:line="264" w:lineRule="auto"/>
        <w:ind w:left="-567"/>
        <w:jc w:val="both"/>
        <w:rPr>
          <w:sz w:val="24"/>
          <w:szCs w:val="24"/>
        </w:rPr>
      </w:pPr>
      <w:r w:rsidRPr="006A2908">
        <w:rPr>
          <w:rFonts w:ascii="Times New Roman" w:hAnsi="Times New Roman"/>
          <w:i/>
          <w:color w:val="000000"/>
          <w:sz w:val="24"/>
          <w:szCs w:val="24"/>
        </w:rPr>
        <w:t xml:space="preserve">Спортивно-оздоровительная деятельность.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«Гимнастика».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«Лёгкая атлетика».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Кроссовый бег, прыжок в длину с разбега способом «прогнувшись».</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«Зимние виды спорта».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«Плавание».</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Модуль «Спортивные игры».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«Спорт».</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D7166" w:rsidRPr="006A2908" w:rsidRDefault="00BD7166" w:rsidP="00F05003">
      <w:pPr>
        <w:spacing w:after="0"/>
        <w:ind w:left="-567"/>
        <w:rPr>
          <w:sz w:val="24"/>
          <w:szCs w:val="24"/>
        </w:rPr>
      </w:pPr>
      <w:bookmarkStart w:id="200" w:name="_Toc137567701"/>
      <w:bookmarkEnd w:id="200"/>
    </w:p>
    <w:p w:rsidR="00BD7166" w:rsidRPr="004A231B" w:rsidRDefault="00BD7166" w:rsidP="00F05003">
      <w:pPr>
        <w:spacing w:after="0"/>
        <w:ind w:left="-567"/>
        <w:jc w:val="center"/>
        <w:rPr>
          <w:sz w:val="24"/>
          <w:szCs w:val="24"/>
        </w:rPr>
      </w:pPr>
      <w:r w:rsidRPr="004A231B">
        <w:rPr>
          <w:rFonts w:ascii="Times New Roman" w:hAnsi="Times New Roman"/>
          <w:color w:val="000000"/>
          <w:sz w:val="24"/>
          <w:szCs w:val="24"/>
        </w:rPr>
        <w:t>9 КЛАСС</w:t>
      </w:r>
    </w:p>
    <w:p w:rsidR="00BD7166" w:rsidRPr="006A2908" w:rsidRDefault="00BD7166" w:rsidP="00F05003">
      <w:pPr>
        <w:spacing w:after="0" w:line="264" w:lineRule="auto"/>
        <w:ind w:left="-567"/>
        <w:jc w:val="both"/>
        <w:rPr>
          <w:sz w:val="24"/>
          <w:szCs w:val="24"/>
        </w:rPr>
      </w:pPr>
      <w:r w:rsidRPr="006A2908">
        <w:rPr>
          <w:rFonts w:ascii="Times New Roman" w:hAnsi="Times New Roman"/>
          <w:b/>
          <w:i/>
          <w:color w:val="000000"/>
          <w:sz w:val="24"/>
          <w:szCs w:val="24"/>
        </w:rPr>
        <w:t>Знания о физической культуре.</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BD7166" w:rsidRPr="006A2908" w:rsidRDefault="00BD7166" w:rsidP="00F05003">
      <w:pPr>
        <w:spacing w:after="0" w:line="264" w:lineRule="auto"/>
        <w:ind w:left="-567"/>
        <w:jc w:val="both"/>
        <w:rPr>
          <w:sz w:val="24"/>
          <w:szCs w:val="24"/>
        </w:rPr>
      </w:pPr>
      <w:r w:rsidRPr="006A2908">
        <w:rPr>
          <w:rFonts w:ascii="Times New Roman" w:hAnsi="Times New Roman"/>
          <w:b/>
          <w:i/>
          <w:color w:val="000000"/>
          <w:sz w:val="24"/>
          <w:szCs w:val="24"/>
        </w:rPr>
        <w:t>Способы самостоятельной деятельности.</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BD7166" w:rsidRPr="006A2908" w:rsidRDefault="00BD7166" w:rsidP="00F05003">
      <w:pPr>
        <w:spacing w:after="0" w:line="264" w:lineRule="auto"/>
        <w:ind w:left="-567"/>
        <w:jc w:val="both"/>
        <w:rPr>
          <w:sz w:val="24"/>
          <w:szCs w:val="24"/>
        </w:rPr>
      </w:pPr>
      <w:r w:rsidRPr="006A2908">
        <w:rPr>
          <w:rFonts w:ascii="Times New Roman" w:hAnsi="Times New Roman"/>
          <w:b/>
          <w:i/>
          <w:color w:val="000000"/>
          <w:sz w:val="24"/>
          <w:szCs w:val="24"/>
        </w:rPr>
        <w:t xml:space="preserve">Физическое совершенствование. </w:t>
      </w:r>
    </w:p>
    <w:p w:rsidR="00BD7166" w:rsidRPr="006A2908" w:rsidRDefault="00BD7166" w:rsidP="00F05003">
      <w:pPr>
        <w:spacing w:after="0" w:line="264" w:lineRule="auto"/>
        <w:ind w:left="-567"/>
        <w:jc w:val="both"/>
        <w:rPr>
          <w:sz w:val="24"/>
          <w:szCs w:val="24"/>
        </w:rPr>
      </w:pPr>
      <w:r w:rsidRPr="006A2908">
        <w:rPr>
          <w:rFonts w:ascii="Times New Roman" w:hAnsi="Times New Roman"/>
          <w:i/>
          <w:color w:val="000000"/>
          <w:sz w:val="24"/>
          <w:szCs w:val="24"/>
        </w:rPr>
        <w:t>Физкультурно-оздоровительная деятельность.</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BD7166" w:rsidRPr="006A2908" w:rsidRDefault="00BD7166" w:rsidP="00F05003">
      <w:pPr>
        <w:spacing w:after="0" w:line="264" w:lineRule="auto"/>
        <w:ind w:left="-567"/>
        <w:jc w:val="both"/>
        <w:rPr>
          <w:sz w:val="24"/>
          <w:szCs w:val="24"/>
        </w:rPr>
      </w:pPr>
      <w:r w:rsidRPr="006A2908">
        <w:rPr>
          <w:rFonts w:ascii="Times New Roman" w:hAnsi="Times New Roman"/>
          <w:i/>
          <w:color w:val="000000"/>
          <w:sz w:val="24"/>
          <w:szCs w:val="24"/>
        </w:rPr>
        <w:t xml:space="preserve">Спортивно-оздоровительная деятельность.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«Гимнастика».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«Лёгкая атлетика».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«Зимние виды спорта».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«Плавание».</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Брасс: подводящие упражнения и плавание в полной координации. Повороты при плавании брассом.</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«Спортивные игры».</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Баскетбол. Техническая подготовка в игровых действиях: ведение, передачи, приёмы и броски мяча на месте, в прыжке, после ведения.</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«Спорт».</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D7166" w:rsidRPr="006A2908" w:rsidRDefault="00BD7166" w:rsidP="00F05003">
      <w:pPr>
        <w:spacing w:after="0" w:line="264" w:lineRule="auto"/>
        <w:ind w:left="-567"/>
        <w:jc w:val="both"/>
        <w:rPr>
          <w:sz w:val="24"/>
          <w:szCs w:val="24"/>
        </w:rPr>
      </w:pPr>
      <w:r w:rsidRPr="006A2908">
        <w:rPr>
          <w:rFonts w:ascii="Times New Roman" w:hAnsi="Times New Roman"/>
          <w:b/>
          <w:i/>
          <w:color w:val="000000"/>
          <w:sz w:val="24"/>
          <w:szCs w:val="24"/>
        </w:rPr>
        <w:t>Программа вариативного модуля «Базовая физическая подготовка».</w:t>
      </w:r>
    </w:p>
    <w:p w:rsidR="00BD7166" w:rsidRPr="006A2908" w:rsidRDefault="00BD7166" w:rsidP="00F05003">
      <w:pPr>
        <w:spacing w:after="0" w:line="264" w:lineRule="auto"/>
        <w:ind w:left="-567"/>
        <w:jc w:val="both"/>
        <w:rPr>
          <w:sz w:val="24"/>
          <w:szCs w:val="24"/>
        </w:rPr>
      </w:pPr>
      <w:r w:rsidRPr="006A2908">
        <w:rPr>
          <w:rFonts w:ascii="Times New Roman" w:hAnsi="Times New Roman"/>
          <w:i/>
          <w:color w:val="000000"/>
          <w:sz w:val="24"/>
          <w:szCs w:val="24"/>
        </w:rPr>
        <w:t>Развитие силовых способностей.</w:t>
      </w:r>
    </w:p>
    <w:p w:rsidR="00BD7166" w:rsidRPr="0054031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r w:rsidRPr="00540318">
        <w:rPr>
          <w:rFonts w:ascii="Times New Roman" w:hAnsi="Times New Roman"/>
          <w:color w:val="000000"/>
          <w:sz w:val="24"/>
          <w:szCs w:val="24"/>
        </w:rPr>
        <w:t xml:space="preserve">(импровизированный баскетбол с набивным мячом и другие игры). </w:t>
      </w:r>
    </w:p>
    <w:p w:rsidR="00BD7166" w:rsidRPr="006A2908" w:rsidRDefault="00BD7166" w:rsidP="00F05003">
      <w:pPr>
        <w:spacing w:after="0" w:line="264" w:lineRule="auto"/>
        <w:ind w:left="-567"/>
        <w:jc w:val="both"/>
        <w:rPr>
          <w:sz w:val="24"/>
          <w:szCs w:val="24"/>
        </w:rPr>
      </w:pPr>
      <w:r w:rsidRPr="006A2908">
        <w:rPr>
          <w:rFonts w:ascii="Times New Roman" w:hAnsi="Times New Roman"/>
          <w:i/>
          <w:color w:val="000000"/>
          <w:sz w:val="24"/>
          <w:szCs w:val="24"/>
        </w:rPr>
        <w:t>Развитие скоростных способностей.</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BD7166" w:rsidRPr="006A2908" w:rsidRDefault="00BD7166" w:rsidP="00F05003">
      <w:pPr>
        <w:spacing w:after="0" w:line="264" w:lineRule="auto"/>
        <w:ind w:left="-567"/>
        <w:jc w:val="both"/>
        <w:rPr>
          <w:sz w:val="24"/>
          <w:szCs w:val="24"/>
        </w:rPr>
      </w:pPr>
      <w:r w:rsidRPr="006A2908">
        <w:rPr>
          <w:rFonts w:ascii="Times New Roman" w:hAnsi="Times New Roman"/>
          <w:i/>
          <w:color w:val="000000"/>
          <w:sz w:val="24"/>
          <w:szCs w:val="24"/>
        </w:rPr>
        <w:t>Развитие выносливости.</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BD7166" w:rsidRPr="006A2908" w:rsidRDefault="00BD7166" w:rsidP="00F05003">
      <w:pPr>
        <w:spacing w:after="0" w:line="264" w:lineRule="auto"/>
        <w:ind w:left="-567"/>
        <w:jc w:val="both"/>
        <w:rPr>
          <w:sz w:val="24"/>
          <w:szCs w:val="24"/>
        </w:rPr>
      </w:pPr>
      <w:r w:rsidRPr="006A2908">
        <w:rPr>
          <w:rFonts w:ascii="Times New Roman" w:hAnsi="Times New Roman"/>
          <w:i/>
          <w:color w:val="000000"/>
          <w:sz w:val="24"/>
          <w:szCs w:val="24"/>
        </w:rPr>
        <w:t>Развитие координации движений.</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BD7166" w:rsidRPr="006A2908" w:rsidRDefault="00BD7166" w:rsidP="00F05003">
      <w:pPr>
        <w:spacing w:after="0" w:line="264" w:lineRule="auto"/>
        <w:ind w:left="-567"/>
        <w:jc w:val="both"/>
        <w:rPr>
          <w:sz w:val="24"/>
          <w:szCs w:val="24"/>
        </w:rPr>
      </w:pPr>
      <w:r w:rsidRPr="006A2908">
        <w:rPr>
          <w:rFonts w:ascii="Times New Roman" w:hAnsi="Times New Roman"/>
          <w:i/>
          <w:color w:val="000000"/>
          <w:sz w:val="24"/>
          <w:szCs w:val="24"/>
        </w:rPr>
        <w:t>Развитие гибкости.</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D7166" w:rsidRPr="006A2908" w:rsidRDefault="00BD7166" w:rsidP="00F05003">
      <w:pPr>
        <w:spacing w:after="0" w:line="264" w:lineRule="auto"/>
        <w:ind w:left="-567"/>
        <w:jc w:val="both"/>
        <w:rPr>
          <w:sz w:val="24"/>
          <w:szCs w:val="24"/>
        </w:rPr>
      </w:pPr>
      <w:r w:rsidRPr="006A2908">
        <w:rPr>
          <w:rFonts w:ascii="Times New Roman" w:hAnsi="Times New Roman"/>
          <w:i/>
          <w:color w:val="000000"/>
          <w:sz w:val="24"/>
          <w:szCs w:val="24"/>
        </w:rPr>
        <w:t>Упражнения культурно-этнической направленности.</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Сюжетно-образные и обрядовые игры. Технические действия национальных видов спорта. </w:t>
      </w:r>
    </w:p>
    <w:p w:rsidR="00BD7166" w:rsidRPr="006A2908" w:rsidRDefault="00BD7166" w:rsidP="00F05003">
      <w:pPr>
        <w:spacing w:after="0" w:line="264" w:lineRule="auto"/>
        <w:ind w:left="-567"/>
        <w:jc w:val="both"/>
        <w:rPr>
          <w:sz w:val="24"/>
          <w:szCs w:val="24"/>
        </w:rPr>
      </w:pPr>
      <w:r w:rsidRPr="006A2908">
        <w:rPr>
          <w:rFonts w:ascii="Times New Roman" w:hAnsi="Times New Roman"/>
          <w:i/>
          <w:color w:val="000000"/>
          <w:sz w:val="24"/>
          <w:szCs w:val="24"/>
        </w:rPr>
        <w:t>Специальная физическая подготовка.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«Гимнастика».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«Лёгкая атлетика».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sidRPr="007D5472">
        <w:rPr>
          <w:rFonts w:ascii="Times New Roman" w:hAnsi="Times New Roman"/>
          <w:color w:val="000000"/>
          <w:sz w:val="24"/>
          <w:szCs w:val="24"/>
        </w:rPr>
        <w:t xml:space="preserve">«с ходу». </w:t>
      </w:r>
      <w:r w:rsidRPr="006A2908">
        <w:rPr>
          <w:rFonts w:ascii="Times New Roman" w:hAnsi="Times New Roman"/>
          <w:color w:val="000000"/>
          <w:sz w:val="24"/>
          <w:szCs w:val="24"/>
        </w:rPr>
        <w:t xml:space="preserve">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«Зимние виды спорта».</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Развитие силовых способностей. Передвижение на лыжах</w:t>
      </w:r>
      <w:r>
        <w:rPr>
          <w:rFonts w:ascii="Times New Roman" w:hAnsi="Times New Roman"/>
          <w:color w:val="000000"/>
          <w:sz w:val="24"/>
          <w:szCs w:val="24"/>
        </w:rPr>
        <w:t xml:space="preserve"> </w:t>
      </w:r>
      <w:r w:rsidRPr="006A2908">
        <w:rPr>
          <w:rFonts w:ascii="Times New Roman" w:hAnsi="Times New Roman"/>
          <w:color w:val="000000"/>
          <w:sz w:val="24"/>
          <w:szCs w:val="24"/>
        </w:rPr>
        <w:t>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Развитие координации. Упражнения в поворотах и спусках на лыжах, проезд через «ворота» и преодоление небольших трамплинов.</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Модуль «Спортивные игры».</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Баскетбол.</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540318">
        <w:rPr>
          <w:rFonts w:ascii="Times New Roman" w:hAnsi="Times New Roman"/>
          <w:color w:val="000000"/>
          <w:sz w:val="24"/>
          <w:szCs w:val="24"/>
        </w:rPr>
        <w:t xml:space="preserve">(повторение движений партнёра). </w:t>
      </w:r>
      <w:r w:rsidRPr="006A2908">
        <w:rPr>
          <w:rFonts w:ascii="Times New Roman" w:hAnsi="Times New Roman"/>
          <w:color w:val="000000"/>
          <w:sz w:val="24"/>
          <w:szCs w:val="24"/>
        </w:rPr>
        <w:t xml:space="preserve">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Футбол.</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BD7166" w:rsidRPr="006A2908" w:rsidRDefault="00BD7166" w:rsidP="00F05003">
      <w:pPr>
        <w:spacing w:after="0" w:line="264" w:lineRule="auto"/>
        <w:ind w:left="-567"/>
        <w:jc w:val="both"/>
        <w:rPr>
          <w:sz w:val="24"/>
          <w:szCs w:val="24"/>
        </w:rPr>
      </w:pPr>
      <w:r w:rsidRPr="006A2908">
        <w:rPr>
          <w:rFonts w:ascii="Times New Roman" w:hAnsi="Times New Roman"/>
          <w:color w:val="000000"/>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4A231B" w:rsidRDefault="004A231B" w:rsidP="004A231B">
      <w:pPr>
        <w:spacing w:after="0" w:line="264" w:lineRule="auto"/>
        <w:ind w:left="120"/>
        <w:jc w:val="center"/>
        <w:rPr>
          <w:rFonts w:ascii="Times New Roman" w:hAnsi="Times New Roman"/>
          <w:color w:val="000000"/>
          <w:sz w:val="24"/>
          <w:szCs w:val="24"/>
        </w:rPr>
      </w:pPr>
      <w:bookmarkStart w:id="201" w:name="_Toc137548640"/>
      <w:bookmarkStart w:id="202" w:name="block-24410817"/>
      <w:bookmarkEnd w:id="201"/>
    </w:p>
    <w:p w:rsidR="0019061A" w:rsidRDefault="0019061A" w:rsidP="004A231B">
      <w:pPr>
        <w:spacing w:after="0" w:line="264" w:lineRule="auto"/>
        <w:ind w:left="120"/>
        <w:jc w:val="center"/>
        <w:rPr>
          <w:rFonts w:ascii="Times New Roman" w:hAnsi="Times New Roman"/>
          <w:color w:val="000000"/>
          <w:sz w:val="24"/>
          <w:szCs w:val="24"/>
        </w:rPr>
      </w:pPr>
    </w:p>
    <w:p w:rsidR="0019061A" w:rsidRDefault="0019061A" w:rsidP="004A231B">
      <w:pPr>
        <w:spacing w:after="0" w:line="264" w:lineRule="auto"/>
        <w:ind w:left="120"/>
        <w:jc w:val="center"/>
        <w:rPr>
          <w:rFonts w:ascii="Times New Roman" w:hAnsi="Times New Roman"/>
          <w:color w:val="000000"/>
          <w:sz w:val="24"/>
          <w:szCs w:val="24"/>
        </w:rPr>
      </w:pPr>
    </w:p>
    <w:p w:rsidR="0019061A" w:rsidRDefault="0019061A" w:rsidP="004A231B">
      <w:pPr>
        <w:spacing w:after="0" w:line="264" w:lineRule="auto"/>
        <w:ind w:left="120"/>
        <w:jc w:val="center"/>
        <w:rPr>
          <w:rFonts w:ascii="Times New Roman" w:hAnsi="Times New Roman"/>
          <w:color w:val="000000"/>
          <w:sz w:val="24"/>
          <w:szCs w:val="24"/>
        </w:rPr>
      </w:pPr>
    </w:p>
    <w:p w:rsidR="00BD7166" w:rsidRPr="004A231B" w:rsidRDefault="00BD7166" w:rsidP="004A231B">
      <w:pPr>
        <w:spacing w:after="0" w:line="264" w:lineRule="auto"/>
        <w:ind w:left="120"/>
        <w:jc w:val="center"/>
        <w:rPr>
          <w:sz w:val="24"/>
          <w:szCs w:val="24"/>
        </w:rPr>
      </w:pPr>
      <w:r w:rsidRPr="004A231B">
        <w:rPr>
          <w:rFonts w:ascii="Times New Roman" w:hAnsi="Times New Roman"/>
          <w:color w:val="000000"/>
          <w:sz w:val="24"/>
          <w:szCs w:val="24"/>
        </w:rPr>
        <w:t xml:space="preserve">ПЛАНИРУЕМЫЕ РЕЗУЛЬТАТЫ ОСВОЕНИЯ ПРОГРАММЫ ПО ФИЗИЧЕСКОЙ КУЛЬТУРЕ </w:t>
      </w:r>
    </w:p>
    <w:p w:rsidR="00BD7166" w:rsidRPr="006A2908" w:rsidRDefault="00BD7166" w:rsidP="00BD7166">
      <w:pPr>
        <w:spacing w:after="0"/>
        <w:ind w:left="120"/>
        <w:rPr>
          <w:sz w:val="24"/>
          <w:szCs w:val="24"/>
        </w:rPr>
      </w:pPr>
      <w:bookmarkStart w:id="203" w:name="_Toc137548641"/>
      <w:bookmarkEnd w:id="203"/>
    </w:p>
    <w:p w:rsidR="00BD7166" w:rsidRPr="006A2908" w:rsidRDefault="00BD7166" w:rsidP="00BD7166">
      <w:pPr>
        <w:spacing w:after="0" w:line="264" w:lineRule="auto"/>
        <w:ind w:left="120"/>
        <w:jc w:val="both"/>
        <w:rPr>
          <w:sz w:val="24"/>
          <w:szCs w:val="24"/>
        </w:rPr>
      </w:pPr>
      <w:r w:rsidRPr="006A2908">
        <w:rPr>
          <w:rFonts w:ascii="Times New Roman" w:hAnsi="Times New Roman"/>
          <w:color w:val="000000"/>
          <w:sz w:val="24"/>
          <w:szCs w:val="24"/>
        </w:rPr>
        <w:t>​</w:t>
      </w:r>
      <w:r w:rsidRPr="006A2908">
        <w:rPr>
          <w:rFonts w:ascii="Times New Roman" w:hAnsi="Times New Roman"/>
          <w:b/>
          <w:color w:val="000000"/>
          <w:sz w:val="24"/>
          <w:szCs w:val="24"/>
        </w:rPr>
        <w:t>ЛИЧНОСТНЫЕ РЕЗУЛЬТАТЫ</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В результате изучения физической культуры на уровне основного общего образования у обучающегося будут сформированы следующие </w:t>
      </w:r>
      <w:r w:rsidRPr="006A2908">
        <w:rPr>
          <w:rFonts w:ascii="Times New Roman" w:hAnsi="Times New Roman"/>
          <w:b/>
          <w:color w:val="000000"/>
          <w:sz w:val="24"/>
          <w:szCs w:val="24"/>
        </w:rPr>
        <w:t>личностные результаты:</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BD7166" w:rsidRPr="006A2908" w:rsidRDefault="00BD7166" w:rsidP="00BD7166">
      <w:pPr>
        <w:spacing w:after="0"/>
        <w:ind w:left="120"/>
        <w:rPr>
          <w:sz w:val="24"/>
          <w:szCs w:val="24"/>
        </w:rPr>
      </w:pPr>
      <w:bookmarkStart w:id="204" w:name="_Toc137567704"/>
      <w:bookmarkEnd w:id="204"/>
    </w:p>
    <w:p w:rsidR="00BD7166" w:rsidRPr="006A2908" w:rsidRDefault="00BD7166" w:rsidP="00BD7166">
      <w:pPr>
        <w:spacing w:after="0" w:line="264" w:lineRule="auto"/>
        <w:ind w:left="120"/>
        <w:rPr>
          <w:sz w:val="24"/>
          <w:szCs w:val="24"/>
        </w:rPr>
      </w:pPr>
    </w:p>
    <w:p w:rsidR="00BD7166" w:rsidRPr="006A2908" w:rsidRDefault="00BD7166" w:rsidP="00BD7166">
      <w:pPr>
        <w:spacing w:after="0" w:line="264" w:lineRule="auto"/>
        <w:ind w:left="120"/>
        <w:rPr>
          <w:sz w:val="24"/>
          <w:szCs w:val="24"/>
        </w:rPr>
      </w:pPr>
      <w:r w:rsidRPr="006A2908">
        <w:rPr>
          <w:rFonts w:ascii="Times New Roman" w:hAnsi="Times New Roman"/>
          <w:b/>
          <w:color w:val="000000"/>
          <w:sz w:val="24"/>
          <w:szCs w:val="24"/>
        </w:rPr>
        <w:t>МЕТАПРЕДМЕТНЫЕ РЕЗУЛЬТАТЫ</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У обучающегося будут сформированы следующие </w:t>
      </w:r>
      <w:r w:rsidRPr="006A2908">
        <w:rPr>
          <w:rFonts w:ascii="Times New Roman" w:hAnsi="Times New Roman"/>
          <w:b/>
          <w:color w:val="000000"/>
          <w:sz w:val="24"/>
          <w:szCs w:val="24"/>
        </w:rPr>
        <w:t>универсальные познавательные учебные действия</w:t>
      </w:r>
      <w:r w:rsidRPr="006A2908">
        <w:rPr>
          <w:rFonts w:ascii="Times New Roman" w:hAnsi="Times New Roman"/>
          <w:color w:val="000000"/>
          <w:sz w:val="24"/>
          <w:szCs w:val="24"/>
        </w:rPr>
        <w:t>:</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У обучающегося будут сформированы следующие </w:t>
      </w:r>
      <w:r w:rsidRPr="006A2908">
        <w:rPr>
          <w:rFonts w:ascii="Times New Roman" w:hAnsi="Times New Roman"/>
          <w:b/>
          <w:color w:val="000000"/>
          <w:sz w:val="24"/>
          <w:szCs w:val="24"/>
        </w:rPr>
        <w:t>универсальные коммуникативные учебные действия</w:t>
      </w:r>
      <w:r w:rsidRPr="006A2908">
        <w:rPr>
          <w:rFonts w:ascii="Times New Roman" w:hAnsi="Times New Roman"/>
          <w:color w:val="000000"/>
          <w:sz w:val="24"/>
          <w:szCs w:val="24"/>
        </w:rPr>
        <w:t>:</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У обучающегося будут сформированы следующие </w:t>
      </w:r>
      <w:r w:rsidRPr="006A2908">
        <w:rPr>
          <w:rFonts w:ascii="Times New Roman" w:hAnsi="Times New Roman"/>
          <w:b/>
          <w:color w:val="000000"/>
          <w:sz w:val="24"/>
          <w:szCs w:val="24"/>
        </w:rPr>
        <w:t>универсальные регулятивные учебные действия</w:t>
      </w:r>
      <w:r w:rsidRPr="006A2908">
        <w:rPr>
          <w:rFonts w:ascii="Times New Roman" w:hAnsi="Times New Roman"/>
          <w:color w:val="000000"/>
          <w:sz w:val="24"/>
          <w:szCs w:val="24"/>
        </w:rPr>
        <w:t>:</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BD7166" w:rsidRPr="006A2908" w:rsidRDefault="00BD7166" w:rsidP="00BD7166">
      <w:pPr>
        <w:spacing w:after="0"/>
        <w:ind w:left="120"/>
        <w:rPr>
          <w:sz w:val="24"/>
          <w:szCs w:val="24"/>
        </w:rPr>
      </w:pPr>
      <w:bookmarkStart w:id="205" w:name="_Toc137567705"/>
      <w:bookmarkEnd w:id="205"/>
    </w:p>
    <w:p w:rsidR="00BD7166" w:rsidRPr="006A2908" w:rsidRDefault="00BD7166" w:rsidP="00BD7166">
      <w:pPr>
        <w:spacing w:after="0" w:line="264" w:lineRule="auto"/>
        <w:ind w:left="120"/>
        <w:rPr>
          <w:sz w:val="24"/>
          <w:szCs w:val="24"/>
        </w:rPr>
      </w:pPr>
    </w:p>
    <w:p w:rsidR="00BD7166" w:rsidRPr="006A2908" w:rsidRDefault="00BD7166" w:rsidP="00BD7166">
      <w:pPr>
        <w:spacing w:after="0" w:line="264" w:lineRule="auto"/>
        <w:ind w:left="120"/>
        <w:rPr>
          <w:sz w:val="24"/>
          <w:szCs w:val="24"/>
        </w:rPr>
      </w:pPr>
      <w:r w:rsidRPr="006A2908">
        <w:rPr>
          <w:rFonts w:ascii="Times New Roman" w:hAnsi="Times New Roman"/>
          <w:b/>
          <w:color w:val="000000"/>
          <w:sz w:val="24"/>
          <w:szCs w:val="24"/>
        </w:rPr>
        <w:t>ПРЕДМЕТНЫЕ РЕЗУЛЬТАТЫ</w:t>
      </w:r>
    </w:p>
    <w:p w:rsidR="00BD7166" w:rsidRPr="006A2908" w:rsidRDefault="00BD7166" w:rsidP="00BD7166">
      <w:pPr>
        <w:spacing w:after="0" w:line="264" w:lineRule="auto"/>
        <w:ind w:left="120"/>
        <w:jc w:val="both"/>
        <w:rPr>
          <w:sz w:val="24"/>
          <w:szCs w:val="24"/>
        </w:rPr>
      </w:pPr>
    </w:p>
    <w:p w:rsidR="00BD7166" w:rsidRPr="006A2908" w:rsidRDefault="00BD7166" w:rsidP="00BD7166">
      <w:pPr>
        <w:spacing w:after="0" w:line="264" w:lineRule="auto"/>
        <w:ind w:left="120"/>
        <w:jc w:val="both"/>
        <w:rPr>
          <w:sz w:val="24"/>
          <w:szCs w:val="24"/>
        </w:rPr>
      </w:pPr>
      <w:r w:rsidRPr="006A2908">
        <w:rPr>
          <w:rFonts w:ascii="Times New Roman" w:hAnsi="Times New Roman"/>
          <w:color w:val="000000"/>
          <w:sz w:val="24"/>
          <w:szCs w:val="24"/>
        </w:rPr>
        <w:t xml:space="preserve">К концу обучения </w:t>
      </w:r>
      <w:r w:rsidRPr="006A2908">
        <w:rPr>
          <w:rFonts w:ascii="Times New Roman" w:hAnsi="Times New Roman"/>
          <w:b/>
          <w:i/>
          <w:color w:val="000000"/>
          <w:sz w:val="24"/>
          <w:szCs w:val="24"/>
        </w:rPr>
        <w:t>в 5 классе</w:t>
      </w:r>
      <w:r w:rsidRPr="006A2908">
        <w:rPr>
          <w:rFonts w:ascii="Times New Roman" w:hAnsi="Times New Roman"/>
          <w:color w:val="000000"/>
          <w:sz w:val="24"/>
          <w:szCs w:val="24"/>
        </w:rPr>
        <w:t xml:space="preserve"> обучающийся научится:</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передвигаться по гимнастической стенке приставным шагом, лазать разноимённым способом вверх и по диагонали;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выполнять бег с равномерной скоростью с высокого старта по учебной дистанции;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демонстрировать технику прыжка в длину с разбега способом «согнув ноги»;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передвигаться на лыжах попеременным двухшажным ходом (для бесснежных районов – имитация передвижения);</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демонстрировать технические действия в спортивных играх: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волейбол (приём и передача мяча двумя руками снизу и сверху с места и в движении, прямая нижняя подача);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BD7166" w:rsidRPr="006A2908" w:rsidRDefault="00BD7166" w:rsidP="00BD7166">
      <w:pPr>
        <w:spacing w:after="0" w:line="264" w:lineRule="auto"/>
        <w:ind w:left="120"/>
        <w:jc w:val="both"/>
        <w:rPr>
          <w:sz w:val="24"/>
          <w:szCs w:val="24"/>
        </w:rPr>
      </w:pPr>
    </w:p>
    <w:p w:rsidR="00BD7166" w:rsidRPr="006A2908" w:rsidRDefault="00BD7166" w:rsidP="00BD7166">
      <w:pPr>
        <w:spacing w:after="0" w:line="264" w:lineRule="auto"/>
        <w:ind w:left="120"/>
        <w:jc w:val="both"/>
        <w:rPr>
          <w:sz w:val="24"/>
          <w:szCs w:val="24"/>
        </w:rPr>
      </w:pPr>
      <w:r w:rsidRPr="006A2908">
        <w:rPr>
          <w:rFonts w:ascii="Times New Roman" w:hAnsi="Times New Roman"/>
          <w:color w:val="000000"/>
          <w:sz w:val="24"/>
          <w:szCs w:val="24"/>
        </w:rPr>
        <w:t xml:space="preserve">К концу обучения </w:t>
      </w:r>
      <w:r w:rsidRPr="006A2908">
        <w:rPr>
          <w:rFonts w:ascii="Times New Roman" w:hAnsi="Times New Roman"/>
          <w:b/>
          <w:i/>
          <w:color w:val="000000"/>
          <w:sz w:val="24"/>
          <w:szCs w:val="24"/>
        </w:rPr>
        <w:t>в 6 классе</w:t>
      </w:r>
      <w:r w:rsidRPr="006A2908">
        <w:rPr>
          <w:rFonts w:ascii="Times New Roman" w:hAnsi="Times New Roman"/>
          <w:color w:val="000000"/>
          <w:sz w:val="24"/>
          <w:szCs w:val="24"/>
        </w:rPr>
        <w:t xml:space="preserve"> обучающийся научится:</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выполнять правила и демонстрировать технические действия в спортивных играх: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D7166" w:rsidRPr="006A2908" w:rsidRDefault="00BD7166" w:rsidP="00BD7166">
      <w:pPr>
        <w:spacing w:after="0" w:line="264" w:lineRule="auto"/>
        <w:ind w:left="120"/>
        <w:jc w:val="both"/>
        <w:rPr>
          <w:sz w:val="24"/>
          <w:szCs w:val="24"/>
        </w:rPr>
      </w:pPr>
    </w:p>
    <w:p w:rsidR="00BD7166" w:rsidRPr="006A2908" w:rsidRDefault="00BD7166" w:rsidP="00BD7166">
      <w:pPr>
        <w:spacing w:after="0" w:line="264" w:lineRule="auto"/>
        <w:ind w:left="120"/>
        <w:jc w:val="both"/>
        <w:rPr>
          <w:sz w:val="24"/>
          <w:szCs w:val="24"/>
        </w:rPr>
      </w:pPr>
      <w:r w:rsidRPr="006A2908">
        <w:rPr>
          <w:rFonts w:ascii="Times New Roman" w:hAnsi="Times New Roman"/>
          <w:color w:val="000000"/>
          <w:sz w:val="24"/>
          <w:szCs w:val="24"/>
        </w:rPr>
        <w:t xml:space="preserve">К концу обучения </w:t>
      </w:r>
      <w:r w:rsidRPr="006A2908">
        <w:rPr>
          <w:rFonts w:ascii="Times New Roman" w:hAnsi="Times New Roman"/>
          <w:b/>
          <w:i/>
          <w:color w:val="000000"/>
          <w:sz w:val="24"/>
          <w:szCs w:val="24"/>
        </w:rPr>
        <w:t>в 7 классе</w:t>
      </w:r>
      <w:r w:rsidRPr="006A2908">
        <w:rPr>
          <w:rFonts w:ascii="Times New Roman" w:hAnsi="Times New Roman"/>
          <w:color w:val="000000"/>
          <w:sz w:val="24"/>
          <w:szCs w:val="24"/>
        </w:rPr>
        <w:t xml:space="preserve"> обучающийся научится:</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BD7166" w:rsidRPr="0054031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w:t>
      </w:r>
      <w:r w:rsidRPr="00540318">
        <w:rPr>
          <w:rFonts w:ascii="Times New Roman" w:hAnsi="Times New Roman"/>
          <w:color w:val="000000"/>
          <w:sz w:val="24"/>
          <w:szCs w:val="24"/>
        </w:rPr>
        <w:t xml:space="preserve">«индекса Кетле» и «ортостатической пробы» (по образцу);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выполнять лазанье по канату в два приёма (юноши) и простейшие акробатические пирамиды в парах и тройках (девушки);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выполнять метание малого мяча на точность в неподвижную, качающуюся и катящуюся с разной скоростью мишень;</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демонстрировать и использовать технические действия спортивных игр: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D7166" w:rsidRPr="006A2908" w:rsidRDefault="00BD7166" w:rsidP="00BD7166">
      <w:pPr>
        <w:spacing w:after="0" w:line="264" w:lineRule="auto"/>
        <w:ind w:left="120"/>
        <w:jc w:val="both"/>
        <w:rPr>
          <w:sz w:val="24"/>
          <w:szCs w:val="24"/>
        </w:rPr>
      </w:pPr>
    </w:p>
    <w:p w:rsidR="00BD7166" w:rsidRPr="006A2908" w:rsidRDefault="00BD7166" w:rsidP="00BD7166">
      <w:pPr>
        <w:spacing w:after="0" w:line="264" w:lineRule="auto"/>
        <w:ind w:left="120"/>
        <w:jc w:val="both"/>
        <w:rPr>
          <w:sz w:val="24"/>
          <w:szCs w:val="24"/>
        </w:rPr>
      </w:pPr>
      <w:r w:rsidRPr="006A2908">
        <w:rPr>
          <w:rFonts w:ascii="Times New Roman" w:hAnsi="Times New Roman"/>
          <w:color w:val="000000"/>
          <w:sz w:val="24"/>
          <w:szCs w:val="24"/>
        </w:rPr>
        <w:t xml:space="preserve">К концу обучения </w:t>
      </w:r>
      <w:r w:rsidRPr="006A2908">
        <w:rPr>
          <w:rFonts w:ascii="Times New Roman" w:hAnsi="Times New Roman"/>
          <w:b/>
          <w:i/>
          <w:color w:val="000000"/>
          <w:sz w:val="24"/>
          <w:szCs w:val="24"/>
        </w:rPr>
        <w:t>в 8 классе</w:t>
      </w:r>
      <w:r w:rsidRPr="006A2908">
        <w:rPr>
          <w:rFonts w:ascii="Times New Roman" w:hAnsi="Times New Roman"/>
          <w:color w:val="000000"/>
          <w:sz w:val="24"/>
          <w:szCs w:val="24"/>
        </w:rPr>
        <w:t xml:space="preserve"> обучающийся научится:</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проводить занятия оздоровительной гимнастикой по коррекции индивидуальной формы осанки и избыточной массы тела;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соблюдать правила безопасности в бассейне при выполнении плавательных упражнений;</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выполнять прыжки в воду со стартовой тумбы;</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выполнять технические элементы плавания кролем на груди в согласовании с дыханием;</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демонстрировать и использовать технические действия спортивных игр: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BD7166" w:rsidRPr="006A2908" w:rsidRDefault="00BD7166" w:rsidP="00BD7166">
      <w:pPr>
        <w:spacing w:after="0" w:line="264" w:lineRule="auto"/>
        <w:ind w:left="120"/>
        <w:jc w:val="both"/>
        <w:rPr>
          <w:sz w:val="24"/>
          <w:szCs w:val="24"/>
        </w:rPr>
      </w:pPr>
    </w:p>
    <w:p w:rsidR="00BD7166" w:rsidRPr="006A2908" w:rsidRDefault="00BD7166" w:rsidP="00BD7166">
      <w:pPr>
        <w:spacing w:after="0" w:line="264" w:lineRule="auto"/>
        <w:ind w:left="120"/>
        <w:jc w:val="both"/>
        <w:rPr>
          <w:sz w:val="24"/>
          <w:szCs w:val="24"/>
        </w:rPr>
      </w:pPr>
      <w:r w:rsidRPr="006A2908">
        <w:rPr>
          <w:rFonts w:ascii="Times New Roman" w:hAnsi="Times New Roman"/>
          <w:color w:val="000000"/>
          <w:sz w:val="24"/>
          <w:szCs w:val="24"/>
        </w:rPr>
        <w:t xml:space="preserve">К концу обучения </w:t>
      </w:r>
      <w:r w:rsidRPr="006A2908">
        <w:rPr>
          <w:rFonts w:ascii="Times New Roman" w:hAnsi="Times New Roman"/>
          <w:b/>
          <w:i/>
          <w:color w:val="000000"/>
          <w:sz w:val="24"/>
          <w:szCs w:val="24"/>
        </w:rPr>
        <w:t>в 9 классе</w:t>
      </w:r>
      <w:r w:rsidRPr="006A2908">
        <w:rPr>
          <w:rFonts w:ascii="Times New Roman" w:hAnsi="Times New Roman"/>
          <w:color w:val="000000"/>
          <w:sz w:val="24"/>
          <w:szCs w:val="24"/>
        </w:rPr>
        <w:t xml:space="preserve"> обучающийся научится:</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объяснять понятие «профессионально-прикладная физическая культура»;</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соблюдать правила безопасности в бассейне при выполнении плавательных упражнений;</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выполнять повороты кувырком, маятником;</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выполнять технические элементы брассом в согласовании с дыханием;</w:t>
      </w:r>
    </w:p>
    <w:p w:rsidR="00BD7166" w:rsidRPr="006A2908" w:rsidRDefault="00BD7166" w:rsidP="00BD7166">
      <w:pPr>
        <w:spacing w:after="0" w:line="264" w:lineRule="auto"/>
        <w:ind w:firstLine="600"/>
        <w:jc w:val="both"/>
        <w:rPr>
          <w:sz w:val="24"/>
          <w:szCs w:val="24"/>
        </w:rPr>
      </w:pPr>
      <w:r w:rsidRPr="006A2908">
        <w:rPr>
          <w:rFonts w:ascii="Times New Roman" w:hAnsi="Times New Roman"/>
          <w:color w:val="000000"/>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BD7166" w:rsidRDefault="00BD7166" w:rsidP="00BD7166">
      <w:pPr>
        <w:spacing w:after="0" w:line="264" w:lineRule="auto"/>
        <w:ind w:firstLine="600"/>
        <w:jc w:val="both"/>
        <w:rPr>
          <w:rFonts w:ascii="Times New Roman" w:hAnsi="Times New Roman"/>
          <w:color w:val="000000"/>
          <w:sz w:val="24"/>
          <w:szCs w:val="24"/>
        </w:rPr>
      </w:pPr>
      <w:r w:rsidRPr="006A2908">
        <w:rPr>
          <w:rFonts w:ascii="Times New Roman" w:hAnsi="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D7166" w:rsidRPr="006A2908" w:rsidRDefault="00BD7166" w:rsidP="00BD7166">
      <w:pPr>
        <w:rPr>
          <w:sz w:val="24"/>
          <w:szCs w:val="24"/>
        </w:rPr>
        <w:sectPr w:rsidR="00BD7166" w:rsidRPr="006A2908">
          <w:pgSz w:w="11906" w:h="16383"/>
          <w:pgMar w:top="1134" w:right="850" w:bottom="1134" w:left="1701" w:header="720" w:footer="720" w:gutter="0"/>
          <w:cols w:space="720"/>
        </w:sectPr>
      </w:pPr>
    </w:p>
    <w:p w:rsidR="00BD7166" w:rsidRPr="0019061A" w:rsidRDefault="00BD7166" w:rsidP="0019061A">
      <w:pPr>
        <w:spacing w:after="0"/>
        <w:ind w:left="120"/>
        <w:jc w:val="center"/>
        <w:rPr>
          <w:sz w:val="24"/>
          <w:szCs w:val="24"/>
        </w:rPr>
      </w:pPr>
      <w:bookmarkStart w:id="206" w:name="block-24410816"/>
      <w:bookmarkEnd w:id="202"/>
      <w:r w:rsidRPr="0019061A">
        <w:rPr>
          <w:rFonts w:ascii="Times New Roman" w:hAnsi="Times New Roman"/>
          <w:color w:val="000000"/>
          <w:sz w:val="24"/>
          <w:szCs w:val="24"/>
        </w:rPr>
        <w:t>ТЕМАТИЧЕСКОЕ ПЛАНИРОВАНИЕ</w:t>
      </w:r>
    </w:p>
    <w:p w:rsidR="00BD7166" w:rsidRPr="0019061A" w:rsidRDefault="00BD7166" w:rsidP="0019061A">
      <w:pPr>
        <w:spacing w:after="0"/>
        <w:ind w:left="120"/>
        <w:jc w:val="center"/>
        <w:rPr>
          <w:sz w:val="24"/>
          <w:szCs w:val="24"/>
        </w:rPr>
      </w:pPr>
      <w:r w:rsidRPr="0019061A">
        <w:rPr>
          <w:rFonts w:ascii="Times New Roman" w:hAnsi="Times New Roman"/>
          <w:color w:val="000000"/>
          <w:sz w:val="24"/>
          <w:szCs w:val="24"/>
        </w:rPr>
        <w:t>5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292"/>
        <w:gridCol w:w="1087"/>
        <w:gridCol w:w="1841"/>
        <w:gridCol w:w="1910"/>
        <w:gridCol w:w="4951"/>
      </w:tblGrid>
      <w:tr w:rsidR="00BD7166" w:rsidTr="004A231B">
        <w:trPr>
          <w:trHeight w:val="144"/>
          <w:tblCellSpacing w:w="20" w:type="nil"/>
        </w:trPr>
        <w:tc>
          <w:tcPr>
            <w:tcW w:w="884" w:type="dxa"/>
            <w:vMerge w:val="restart"/>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 п/п </w:t>
            </w:r>
          </w:p>
          <w:p w:rsidR="00BD7166" w:rsidRPr="006A2908" w:rsidRDefault="00BD7166" w:rsidP="00BD7166">
            <w:pPr>
              <w:spacing w:after="0"/>
              <w:ind w:left="135"/>
              <w:rPr>
                <w:sz w:val="24"/>
                <w:szCs w:val="24"/>
              </w:rPr>
            </w:pPr>
          </w:p>
        </w:tc>
        <w:tc>
          <w:tcPr>
            <w:tcW w:w="3227" w:type="dxa"/>
            <w:vMerge w:val="restart"/>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Наименование разделов и тем программы </w:t>
            </w:r>
          </w:p>
          <w:p w:rsidR="00BD7166" w:rsidRPr="006A2908" w:rsidRDefault="00BD7166" w:rsidP="00BD7166">
            <w:pPr>
              <w:spacing w:after="0"/>
              <w:ind w:left="135"/>
              <w:rPr>
                <w:sz w:val="24"/>
                <w:szCs w:val="24"/>
              </w:rPr>
            </w:pPr>
          </w:p>
        </w:tc>
        <w:tc>
          <w:tcPr>
            <w:tcW w:w="0" w:type="auto"/>
            <w:gridSpan w:val="3"/>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b/>
                <w:color w:val="000000"/>
                <w:sz w:val="24"/>
                <w:szCs w:val="24"/>
              </w:rPr>
              <w:t>Количество часов</w:t>
            </w:r>
          </w:p>
        </w:tc>
        <w:tc>
          <w:tcPr>
            <w:tcW w:w="4951" w:type="dxa"/>
            <w:vMerge w:val="restart"/>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Электронные (цифровые) образовательные ресурсы </w:t>
            </w:r>
          </w:p>
          <w:p w:rsidR="00BD7166" w:rsidRPr="006A2908" w:rsidRDefault="00BD7166" w:rsidP="00BD7166">
            <w:pPr>
              <w:spacing w:after="0"/>
              <w:ind w:left="135"/>
              <w:rPr>
                <w:sz w:val="24"/>
                <w:szCs w:val="24"/>
              </w:rPr>
            </w:pPr>
          </w:p>
        </w:tc>
      </w:tr>
      <w:tr w:rsidR="00BD7166" w:rsidTr="004A231B">
        <w:trPr>
          <w:trHeight w:val="144"/>
          <w:tblCellSpacing w:w="20" w:type="nil"/>
        </w:trPr>
        <w:tc>
          <w:tcPr>
            <w:tcW w:w="0" w:type="auto"/>
            <w:vMerge/>
            <w:tcMar>
              <w:top w:w="50" w:type="dxa"/>
              <w:left w:w="100" w:type="dxa"/>
            </w:tcMar>
          </w:tcPr>
          <w:p w:rsidR="00BD7166" w:rsidRPr="006A2908" w:rsidRDefault="00BD7166" w:rsidP="00BD7166">
            <w:pPr>
              <w:rPr>
                <w:sz w:val="24"/>
                <w:szCs w:val="24"/>
              </w:rPr>
            </w:pPr>
          </w:p>
        </w:tc>
        <w:tc>
          <w:tcPr>
            <w:tcW w:w="0" w:type="auto"/>
            <w:vMerge/>
            <w:tcMar>
              <w:top w:w="50" w:type="dxa"/>
              <w:left w:w="100" w:type="dxa"/>
            </w:tcMar>
          </w:tcPr>
          <w:p w:rsidR="00BD7166" w:rsidRPr="006A2908" w:rsidRDefault="00BD7166" w:rsidP="00BD7166">
            <w:pPr>
              <w:rPr>
                <w:sz w:val="24"/>
                <w:szCs w:val="24"/>
              </w:rPr>
            </w:pPr>
          </w:p>
        </w:tc>
        <w:tc>
          <w:tcPr>
            <w:tcW w:w="1227"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Всего </w:t>
            </w:r>
          </w:p>
          <w:p w:rsidR="00BD7166" w:rsidRPr="006A2908" w:rsidRDefault="00BD7166" w:rsidP="00BD7166">
            <w:pPr>
              <w:spacing w:after="0"/>
              <w:ind w:left="135"/>
              <w:rPr>
                <w:sz w:val="24"/>
                <w:szCs w:val="24"/>
              </w:rPr>
            </w:pPr>
          </w:p>
        </w:tc>
        <w:tc>
          <w:tcPr>
            <w:tcW w:w="1841"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Контрольные работы </w:t>
            </w:r>
          </w:p>
          <w:p w:rsidR="00BD7166" w:rsidRPr="006A2908" w:rsidRDefault="00BD7166" w:rsidP="00BD7166">
            <w:pPr>
              <w:spacing w:after="0"/>
              <w:ind w:left="135"/>
              <w:rPr>
                <w:sz w:val="24"/>
                <w:szCs w:val="24"/>
              </w:rPr>
            </w:pPr>
          </w:p>
        </w:tc>
        <w:tc>
          <w:tcPr>
            <w:tcW w:w="1910"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Практические работы </w:t>
            </w:r>
          </w:p>
          <w:p w:rsidR="00BD7166" w:rsidRPr="006A2908" w:rsidRDefault="00BD7166" w:rsidP="00BD7166">
            <w:pPr>
              <w:spacing w:after="0"/>
              <w:ind w:left="135"/>
              <w:rPr>
                <w:sz w:val="24"/>
                <w:szCs w:val="24"/>
              </w:rPr>
            </w:pPr>
          </w:p>
        </w:tc>
        <w:tc>
          <w:tcPr>
            <w:tcW w:w="0" w:type="auto"/>
            <w:vMerge/>
            <w:tcMar>
              <w:top w:w="50" w:type="dxa"/>
              <w:left w:w="100" w:type="dxa"/>
            </w:tcMar>
          </w:tcPr>
          <w:p w:rsidR="00BD7166" w:rsidRPr="006A2908" w:rsidRDefault="00BD7166" w:rsidP="00BD7166">
            <w:pPr>
              <w:rPr>
                <w:sz w:val="24"/>
                <w:szCs w:val="24"/>
              </w:rPr>
            </w:pPr>
          </w:p>
        </w:tc>
      </w:tr>
      <w:tr w:rsidR="00BD7166" w:rsidRPr="00AB6081"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Раздел 1.</w:t>
            </w:r>
            <w:r w:rsidRPr="006A2908">
              <w:rPr>
                <w:rFonts w:ascii="Times New Roman" w:hAnsi="Times New Roman"/>
                <w:color w:val="000000"/>
                <w:sz w:val="24"/>
                <w:szCs w:val="24"/>
              </w:rPr>
              <w:t xml:space="preserve"> </w:t>
            </w:r>
            <w:r w:rsidRPr="006A2908">
              <w:rPr>
                <w:rFonts w:ascii="Times New Roman" w:hAnsi="Times New Roman"/>
                <w:b/>
                <w:color w:val="000000"/>
                <w:sz w:val="24"/>
                <w:szCs w:val="24"/>
              </w:rPr>
              <w:t>Знания о физической культуре</w:t>
            </w:r>
          </w:p>
        </w:tc>
      </w:tr>
      <w:tr w:rsidR="00BD7166" w:rsidRPr="00AB6081" w:rsidTr="004A231B">
        <w:trPr>
          <w:trHeight w:val="144"/>
          <w:tblCellSpacing w:w="20" w:type="nil"/>
        </w:trPr>
        <w:tc>
          <w:tcPr>
            <w:tcW w:w="884"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1.1</w:t>
            </w:r>
          </w:p>
        </w:tc>
        <w:tc>
          <w:tcPr>
            <w:tcW w:w="3227"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Знания о физической культуре</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 </w:t>
            </w:r>
          </w:p>
        </w:tc>
        <w:tc>
          <w:tcPr>
            <w:tcW w:w="1841"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0</w:t>
            </w:r>
          </w:p>
        </w:tc>
        <w:tc>
          <w:tcPr>
            <w:tcW w:w="4951" w:type="dxa"/>
            <w:tcMar>
              <w:top w:w="50" w:type="dxa"/>
              <w:left w:w="100" w:type="dxa"/>
            </w:tcMar>
            <w:vAlign w:val="center"/>
          </w:tcPr>
          <w:p w:rsidR="00BD7166" w:rsidRDefault="00234523" w:rsidP="00BD7166">
            <w:pPr>
              <w:spacing w:after="0"/>
              <w:ind w:left="135"/>
              <w:rPr>
                <w:rFonts w:ascii="Times New Roman" w:hAnsi="Times New Roman"/>
                <w:color w:val="000000"/>
                <w:sz w:val="24"/>
                <w:szCs w:val="24"/>
              </w:rPr>
            </w:pPr>
            <w:hyperlink r:id="rId863">
              <w:r w:rsidR="00BD7166" w:rsidRPr="006A2908">
                <w:rPr>
                  <w:rFonts w:ascii="Times New Roman" w:hAnsi="Times New Roman"/>
                  <w:color w:val="0000FF"/>
                  <w:sz w:val="24"/>
                  <w:szCs w:val="24"/>
                  <w:u w:val="single"/>
                </w:rPr>
                <w:t>www</w:t>
              </w:r>
              <w:r w:rsidR="00BD7166" w:rsidRPr="00D8427A">
                <w:rPr>
                  <w:rFonts w:ascii="Times New Roman" w:hAnsi="Times New Roman"/>
                  <w:color w:val="0000FF"/>
                  <w:sz w:val="24"/>
                  <w:szCs w:val="24"/>
                  <w:u w:val="single"/>
                </w:rPr>
                <w:t>.</w:t>
              </w:r>
              <w:r w:rsidR="00BD7166" w:rsidRPr="006A2908">
                <w:rPr>
                  <w:rFonts w:ascii="Times New Roman" w:hAnsi="Times New Roman"/>
                  <w:color w:val="0000FF"/>
                  <w:sz w:val="24"/>
                  <w:szCs w:val="24"/>
                  <w:u w:val="single"/>
                </w:rPr>
                <w:t>edu</w:t>
              </w:r>
              <w:r w:rsidR="00BD7166" w:rsidRPr="00D8427A">
                <w:rPr>
                  <w:rFonts w:ascii="Times New Roman" w:hAnsi="Times New Roman"/>
                  <w:color w:val="0000FF"/>
                  <w:sz w:val="24"/>
                  <w:szCs w:val="24"/>
                  <w:u w:val="single"/>
                </w:rPr>
                <w:t>.</w:t>
              </w:r>
              <w:r w:rsidR="00BD7166" w:rsidRPr="006A2908">
                <w:rPr>
                  <w:rFonts w:ascii="Times New Roman" w:hAnsi="Times New Roman"/>
                  <w:color w:val="0000FF"/>
                  <w:sz w:val="24"/>
                  <w:szCs w:val="24"/>
                  <w:u w:val="single"/>
                </w:rPr>
                <w:t>ru</w:t>
              </w:r>
            </w:hyperlink>
            <w:r w:rsidR="00BD7166" w:rsidRPr="00D8427A">
              <w:rPr>
                <w:rFonts w:ascii="Times New Roman" w:hAnsi="Times New Roman"/>
                <w:color w:val="000000"/>
                <w:sz w:val="24"/>
                <w:szCs w:val="24"/>
              </w:rPr>
              <w:t xml:space="preserve"> </w:t>
            </w:r>
            <w:hyperlink r:id="rId864">
              <w:r w:rsidR="00BD7166" w:rsidRPr="006A2908">
                <w:rPr>
                  <w:rFonts w:ascii="Times New Roman" w:hAnsi="Times New Roman"/>
                  <w:color w:val="0000FF"/>
                  <w:sz w:val="24"/>
                  <w:szCs w:val="24"/>
                  <w:u w:val="single"/>
                </w:rPr>
                <w:t>www</w:t>
              </w:r>
              <w:r w:rsidR="00BD7166" w:rsidRPr="00D8427A">
                <w:rPr>
                  <w:rFonts w:ascii="Times New Roman" w:hAnsi="Times New Roman"/>
                  <w:color w:val="0000FF"/>
                  <w:sz w:val="24"/>
                  <w:szCs w:val="24"/>
                  <w:u w:val="single"/>
                </w:rPr>
                <w:t>.</w:t>
              </w:r>
              <w:r w:rsidR="00BD7166" w:rsidRPr="006A2908">
                <w:rPr>
                  <w:rFonts w:ascii="Times New Roman" w:hAnsi="Times New Roman"/>
                  <w:color w:val="0000FF"/>
                  <w:sz w:val="24"/>
                  <w:szCs w:val="24"/>
                  <w:u w:val="single"/>
                </w:rPr>
                <w:t>school</w:t>
              </w:r>
              <w:r w:rsidR="00BD7166" w:rsidRPr="00D8427A">
                <w:rPr>
                  <w:rFonts w:ascii="Times New Roman" w:hAnsi="Times New Roman"/>
                  <w:color w:val="0000FF"/>
                  <w:sz w:val="24"/>
                  <w:szCs w:val="24"/>
                  <w:u w:val="single"/>
                </w:rPr>
                <w:t>.</w:t>
              </w:r>
              <w:r w:rsidR="00BD7166" w:rsidRPr="006A2908">
                <w:rPr>
                  <w:rFonts w:ascii="Times New Roman" w:hAnsi="Times New Roman"/>
                  <w:color w:val="0000FF"/>
                  <w:sz w:val="24"/>
                  <w:szCs w:val="24"/>
                  <w:u w:val="single"/>
                </w:rPr>
                <w:t>edu</w:t>
              </w:r>
              <w:r w:rsidR="00BD7166" w:rsidRPr="00D8427A">
                <w:rPr>
                  <w:rFonts w:ascii="Times New Roman" w:hAnsi="Times New Roman"/>
                  <w:color w:val="0000FF"/>
                  <w:sz w:val="24"/>
                  <w:szCs w:val="24"/>
                  <w:u w:val="single"/>
                </w:rPr>
                <w:t>.</w:t>
              </w:r>
              <w:r w:rsidR="00BD7166" w:rsidRPr="006A2908">
                <w:rPr>
                  <w:rFonts w:ascii="Times New Roman" w:hAnsi="Times New Roman"/>
                  <w:color w:val="0000FF"/>
                  <w:sz w:val="24"/>
                  <w:szCs w:val="24"/>
                  <w:u w:val="single"/>
                </w:rPr>
                <w:t>ru</w:t>
              </w:r>
            </w:hyperlink>
            <w:r w:rsidR="00BD7166" w:rsidRPr="00D8427A">
              <w:rPr>
                <w:rFonts w:ascii="Times New Roman" w:hAnsi="Times New Roman"/>
                <w:color w:val="000000"/>
                <w:sz w:val="24"/>
                <w:szCs w:val="24"/>
              </w:rPr>
              <w:t xml:space="preserve"> </w:t>
            </w:r>
          </w:p>
          <w:p w:rsidR="00BD7166" w:rsidRPr="00D8427A" w:rsidRDefault="00234523" w:rsidP="00BD7166">
            <w:pPr>
              <w:spacing w:after="0"/>
              <w:ind w:left="135"/>
              <w:rPr>
                <w:sz w:val="24"/>
                <w:szCs w:val="24"/>
              </w:rPr>
            </w:pPr>
            <w:hyperlink r:id="rId865">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/7435/</w:t>
              </w:r>
              <w:r w:rsidR="00BD7166">
                <w:rPr>
                  <w:rFonts w:ascii="Times New Roman" w:hAnsi="Times New Roman"/>
                  <w:color w:val="0000FF"/>
                  <w:u w:val="single"/>
                </w:rPr>
                <w:t>start</w:t>
              </w:r>
              <w:r w:rsidR="00BD7166" w:rsidRPr="00474314">
                <w:rPr>
                  <w:rFonts w:ascii="Times New Roman" w:hAnsi="Times New Roman"/>
                  <w:color w:val="0000FF"/>
                  <w:u w:val="single"/>
                </w:rPr>
                <w:t>/263201/</w:t>
              </w:r>
            </w:hyperlink>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Итого по разделу</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 </w:t>
            </w:r>
          </w:p>
        </w:tc>
        <w:tc>
          <w:tcPr>
            <w:tcW w:w="0" w:type="auto"/>
            <w:gridSpan w:val="3"/>
            <w:tcMar>
              <w:top w:w="50" w:type="dxa"/>
              <w:left w:w="100" w:type="dxa"/>
            </w:tcMar>
            <w:vAlign w:val="center"/>
          </w:tcPr>
          <w:p w:rsidR="00BD7166" w:rsidRPr="006A2908" w:rsidRDefault="00BD7166" w:rsidP="00BD7166">
            <w:pPr>
              <w:rPr>
                <w:sz w:val="24"/>
                <w:szCs w:val="24"/>
              </w:rPr>
            </w:pPr>
          </w:p>
        </w:tc>
      </w:tr>
      <w:tr w:rsidR="00BD7166"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Раздел 2.</w:t>
            </w:r>
            <w:r w:rsidRPr="006A2908">
              <w:rPr>
                <w:rFonts w:ascii="Times New Roman" w:hAnsi="Times New Roman"/>
                <w:color w:val="000000"/>
                <w:sz w:val="24"/>
                <w:szCs w:val="24"/>
              </w:rPr>
              <w:t xml:space="preserve"> </w:t>
            </w:r>
            <w:r w:rsidRPr="006A2908">
              <w:rPr>
                <w:rFonts w:ascii="Times New Roman" w:hAnsi="Times New Roman"/>
                <w:b/>
                <w:color w:val="000000"/>
                <w:sz w:val="24"/>
                <w:szCs w:val="24"/>
              </w:rPr>
              <w:t>Способы самостоятельной деятельности</w:t>
            </w:r>
          </w:p>
        </w:tc>
      </w:tr>
      <w:tr w:rsidR="00BD7166" w:rsidRPr="00AB6081" w:rsidTr="004A231B">
        <w:trPr>
          <w:trHeight w:val="144"/>
          <w:tblCellSpacing w:w="20" w:type="nil"/>
        </w:trPr>
        <w:tc>
          <w:tcPr>
            <w:tcW w:w="884"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2.1</w:t>
            </w:r>
          </w:p>
        </w:tc>
        <w:tc>
          <w:tcPr>
            <w:tcW w:w="3227"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Способы самостоятельной деятельности</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2 </w:t>
            </w:r>
          </w:p>
        </w:tc>
        <w:tc>
          <w:tcPr>
            <w:tcW w:w="1841"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0</w:t>
            </w:r>
          </w:p>
        </w:tc>
        <w:tc>
          <w:tcPr>
            <w:tcW w:w="4951" w:type="dxa"/>
            <w:tcMar>
              <w:top w:w="50" w:type="dxa"/>
              <w:left w:w="100" w:type="dxa"/>
            </w:tcMar>
            <w:vAlign w:val="center"/>
          </w:tcPr>
          <w:p w:rsidR="00BD7166" w:rsidRDefault="00234523" w:rsidP="00BD7166">
            <w:pPr>
              <w:spacing w:after="0"/>
              <w:ind w:left="135"/>
              <w:rPr>
                <w:rFonts w:ascii="Times New Roman" w:hAnsi="Times New Roman"/>
                <w:color w:val="000000"/>
                <w:sz w:val="24"/>
                <w:szCs w:val="24"/>
              </w:rPr>
            </w:pPr>
            <w:hyperlink r:id="rId866">
              <w:r w:rsidR="00BD7166" w:rsidRPr="006A2908">
                <w:rPr>
                  <w:rFonts w:ascii="Times New Roman" w:hAnsi="Times New Roman"/>
                  <w:color w:val="0000FF"/>
                  <w:sz w:val="24"/>
                  <w:szCs w:val="24"/>
                  <w:u w:val="single"/>
                </w:rPr>
                <w:t>www</w:t>
              </w:r>
              <w:r w:rsidR="00BD7166" w:rsidRPr="00D8427A">
                <w:rPr>
                  <w:rFonts w:ascii="Times New Roman" w:hAnsi="Times New Roman"/>
                  <w:color w:val="0000FF"/>
                  <w:sz w:val="24"/>
                  <w:szCs w:val="24"/>
                  <w:u w:val="single"/>
                </w:rPr>
                <w:t>.</w:t>
              </w:r>
              <w:r w:rsidR="00BD7166" w:rsidRPr="006A2908">
                <w:rPr>
                  <w:rFonts w:ascii="Times New Roman" w:hAnsi="Times New Roman"/>
                  <w:color w:val="0000FF"/>
                  <w:sz w:val="24"/>
                  <w:szCs w:val="24"/>
                  <w:u w:val="single"/>
                </w:rPr>
                <w:t>edu</w:t>
              </w:r>
              <w:r w:rsidR="00BD7166" w:rsidRPr="00D8427A">
                <w:rPr>
                  <w:rFonts w:ascii="Times New Roman" w:hAnsi="Times New Roman"/>
                  <w:color w:val="0000FF"/>
                  <w:sz w:val="24"/>
                  <w:szCs w:val="24"/>
                  <w:u w:val="single"/>
                </w:rPr>
                <w:t>.</w:t>
              </w:r>
              <w:r w:rsidR="00BD7166" w:rsidRPr="006A2908">
                <w:rPr>
                  <w:rFonts w:ascii="Times New Roman" w:hAnsi="Times New Roman"/>
                  <w:color w:val="0000FF"/>
                  <w:sz w:val="24"/>
                  <w:szCs w:val="24"/>
                  <w:u w:val="single"/>
                </w:rPr>
                <w:t>ru</w:t>
              </w:r>
            </w:hyperlink>
            <w:r w:rsidR="00BD7166" w:rsidRPr="00D8427A">
              <w:rPr>
                <w:rFonts w:ascii="Times New Roman" w:hAnsi="Times New Roman"/>
                <w:color w:val="000000"/>
                <w:sz w:val="24"/>
                <w:szCs w:val="24"/>
              </w:rPr>
              <w:t xml:space="preserve"> </w:t>
            </w:r>
            <w:hyperlink r:id="rId867">
              <w:r w:rsidR="00BD7166" w:rsidRPr="006A2908">
                <w:rPr>
                  <w:rFonts w:ascii="Times New Roman" w:hAnsi="Times New Roman"/>
                  <w:color w:val="0000FF"/>
                  <w:sz w:val="24"/>
                  <w:szCs w:val="24"/>
                  <w:u w:val="single"/>
                </w:rPr>
                <w:t>www</w:t>
              </w:r>
              <w:r w:rsidR="00BD7166" w:rsidRPr="00D8427A">
                <w:rPr>
                  <w:rFonts w:ascii="Times New Roman" w:hAnsi="Times New Roman"/>
                  <w:color w:val="0000FF"/>
                  <w:sz w:val="24"/>
                  <w:szCs w:val="24"/>
                  <w:u w:val="single"/>
                </w:rPr>
                <w:t>.</w:t>
              </w:r>
              <w:r w:rsidR="00BD7166" w:rsidRPr="006A2908">
                <w:rPr>
                  <w:rFonts w:ascii="Times New Roman" w:hAnsi="Times New Roman"/>
                  <w:color w:val="0000FF"/>
                  <w:sz w:val="24"/>
                  <w:szCs w:val="24"/>
                  <w:u w:val="single"/>
                </w:rPr>
                <w:t>school</w:t>
              </w:r>
              <w:r w:rsidR="00BD7166" w:rsidRPr="00D8427A">
                <w:rPr>
                  <w:rFonts w:ascii="Times New Roman" w:hAnsi="Times New Roman"/>
                  <w:color w:val="0000FF"/>
                  <w:sz w:val="24"/>
                  <w:szCs w:val="24"/>
                  <w:u w:val="single"/>
                </w:rPr>
                <w:t>.</w:t>
              </w:r>
              <w:r w:rsidR="00BD7166" w:rsidRPr="006A2908">
                <w:rPr>
                  <w:rFonts w:ascii="Times New Roman" w:hAnsi="Times New Roman"/>
                  <w:color w:val="0000FF"/>
                  <w:sz w:val="24"/>
                  <w:szCs w:val="24"/>
                  <w:u w:val="single"/>
                </w:rPr>
                <w:t>edu</w:t>
              </w:r>
              <w:r w:rsidR="00BD7166" w:rsidRPr="00D8427A">
                <w:rPr>
                  <w:rFonts w:ascii="Times New Roman" w:hAnsi="Times New Roman"/>
                  <w:color w:val="0000FF"/>
                  <w:sz w:val="24"/>
                  <w:szCs w:val="24"/>
                  <w:u w:val="single"/>
                </w:rPr>
                <w:t>.</w:t>
              </w:r>
              <w:r w:rsidR="00BD7166" w:rsidRPr="006A2908">
                <w:rPr>
                  <w:rFonts w:ascii="Times New Roman" w:hAnsi="Times New Roman"/>
                  <w:color w:val="0000FF"/>
                  <w:sz w:val="24"/>
                  <w:szCs w:val="24"/>
                  <w:u w:val="single"/>
                </w:rPr>
                <w:t>ru</w:t>
              </w:r>
            </w:hyperlink>
            <w:r w:rsidR="00BD7166" w:rsidRPr="00D8427A">
              <w:rPr>
                <w:rFonts w:ascii="Times New Roman" w:hAnsi="Times New Roman"/>
                <w:color w:val="000000"/>
                <w:sz w:val="24"/>
                <w:szCs w:val="24"/>
              </w:rPr>
              <w:t xml:space="preserve"> </w:t>
            </w:r>
          </w:p>
          <w:p w:rsidR="00BD7166" w:rsidRPr="00D8427A" w:rsidRDefault="00234523" w:rsidP="00BD7166">
            <w:pPr>
              <w:spacing w:after="0"/>
              <w:ind w:left="135"/>
              <w:rPr>
                <w:sz w:val="24"/>
                <w:szCs w:val="24"/>
              </w:rPr>
            </w:pPr>
            <w:hyperlink r:id="rId868">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/7437/</w:t>
              </w:r>
              <w:r w:rsidR="00BD7166">
                <w:rPr>
                  <w:rFonts w:ascii="Times New Roman" w:hAnsi="Times New Roman"/>
                  <w:color w:val="0000FF"/>
                  <w:u w:val="single"/>
                </w:rPr>
                <w:t>start</w:t>
              </w:r>
              <w:r w:rsidR="00BD7166" w:rsidRPr="00474314">
                <w:rPr>
                  <w:rFonts w:ascii="Times New Roman" w:hAnsi="Times New Roman"/>
                  <w:color w:val="0000FF"/>
                  <w:u w:val="single"/>
                </w:rPr>
                <w:t>/314090/</w:t>
              </w:r>
            </w:hyperlink>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Итого по разделу</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2 </w:t>
            </w:r>
          </w:p>
        </w:tc>
        <w:tc>
          <w:tcPr>
            <w:tcW w:w="0" w:type="auto"/>
            <w:gridSpan w:val="3"/>
            <w:tcMar>
              <w:top w:w="50" w:type="dxa"/>
              <w:left w:w="100" w:type="dxa"/>
            </w:tcMar>
            <w:vAlign w:val="center"/>
          </w:tcPr>
          <w:p w:rsidR="00BD7166" w:rsidRPr="006A2908" w:rsidRDefault="00BD7166" w:rsidP="00BD7166">
            <w:pPr>
              <w:rPr>
                <w:sz w:val="24"/>
                <w:szCs w:val="24"/>
              </w:rPr>
            </w:pPr>
          </w:p>
        </w:tc>
      </w:tr>
      <w:tr w:rsidR="00BD7166"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ФИЗИЧЕСКОЕ СОВЕРШЕНСТВОВАНИЕ</w:t>
            </w:r>
          </w:p>
        </w:tc>
      </w:tr>
      <w:tr w:rsidR="00BD7166"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Раздел 1.</w:t>
            </w:r>
            <w:r w:rsidRPr="006A2908">
              <w:rPr>
                <w:rFonts w:ascii="Times New Roman" w:hAnsi="Times New Roman"/>
                <w:color w:val="000000"/>
                <w:sz w:val="24"/>
                <w:szCs w:val="24"/>
              </w:rPr>
              <w:t xml:space="preserve"> </w:t>
            </w:r>
            <w:r w:rsidRPr="006A2908">
              <w:rPr>
                <w:rFonts w:ascii="Times New Roman" w:hAnsi="Times New Roman"/>
                <w:b/>
                <w:color w:val="000000"/>
                <w:sz w:val="24"/>
                <w:szCs w:val="24"/>
              </w:rPr>
              <w:t>Физкультурно-оздоровительная деятельность</w:t>
            </w:r>
          </w:p>
        </w:tc>
      </w:tr>
      <w:tr w:rsidR="00BD7166" w:rsidRPr="00AB6081" w:rsidTr="004A231B">
        <w:trPr>
          <w:trHeight w:val="144"/>
          <w:tblCellSpacing w:w="20" w:type="nil"/>
        </w:trPr>
        <w:tc>
          <w:tcPr>
            <w:tcW w:w="884"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1.1</w:t>
            </w:r>
          </w:p>
        </w:tc>
        <w:tc>
          <w:tcPr>
            <w:tcW w:w="3227"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Физкультурно-оздоровительная деятельность</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Pr>
                <w:rFonts w:ascii="Times New Roman" w:hAnsi="Times New Roman"/>
                <w:color w:val="000000"/>
                <w:sz w:val="24"/>
                <w:szCs w:val="24"/>
              </w:rPr>
              <w:t>2</w:t>
            </w:r>
            <w:r w:rsidRPr="006A2908">
              <w:rPr>
                <w:rFonts w:ascii="Times New Roman" w:hAnsi="Times New Roman"/>
                <w:color w:val="000000"/>
                <w:sz w:val="24"/>
                <w:szCs w:val="24"/>
              </w:rPr>
              <w:t xml:space="preserve"> </w:t>
            </w:r>
          </w:p>
        </w:tc>
        <w:tc>
          <w:tcPr>
            <w:tcW w:w="1841"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2</w:t>
            </w:r>
          </w:p>
        </w:tc>
        <w:tc>
          <w:tcPr>
            <w:tcW w:w="1910"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0</w:t>
            </w:r>
          </w:p>
        </w:tc>
        <w:tc>
          <w:tcPr>
            <w:tcW w:w="4951" w:type="dxa"/>
            <w:tcMar>
              <w:top w:w="50" w:type="dxa"/>
              <w:left w:w="100" w:type="dxa"/>
            </w:tcMar>
            <w:vAlign w:val="center"/>
          </w:tcPr>
          <w:p w:rsidR="00BD7166" w:rsidRDefault="00234523" w:rsidP="00BD7166">
            <w:pPr>
              <w:spacing w:after="0"/>
              <w:ind w:left="135"/>
              <w:rPr>
                <w:rFonts w:ascii="Times New Roman" w:hAnsi="Times New Roman"/>
                <w:color w:val="000000"/>
                <w:sz w:val="24"/>
                <w:szCs w:val="24"/>
              </w:rPr>
            </w:pPr>
            <w:hyperlink r:id="rId869">
              <w:r w:rsidR="00BD7166" w:rsidRPr="006A2908">
                <w:rPr>
                  <w:rFonts w:ascii="Times New Roman" w:hAnsi="Times New Roman"/>
                  <w:color w:val="0000FF"/>
                  <w:sz w:val="24"/>
                  <w:szCs w:val="24"/>
                  <w:u w:val="single"/>
                </w:rPr>
                <w:t>www</w:t>
              </w:r>
              <w:r w:rsidR="00BD7166" w:rsidRPr="00D8427A">
                <w:rPr>
                  <w:rFonts w:ascii="Times New Roman" w:hAnsi="Times New Roman"/>
                  <w:color w:val="0000FF"/>
                  <w:sz w:val="24"/>
                  <w:szCs w:val="24"/>
                  <w:u w:val="single"/>
                </w:rPr>
                <w:t>.</w:t>
              </w:r>
              <w:r w:rsidR="00BD7166" w:rsidRPr="006A2908">
                <w:rPr>
                  <w:rFonts w:ascii="Times New Roman" w:hAnsi="Times New Roman"/>
                  <w:color w:val="0000FF"/>
                  <w:sz w:val="24"/>
                  <w:szCs w:val="24"/>
                  <w:u w:val="single"/>
                </w:rPr>
                <w:t>edu</w:t>
              </w:r>
              <w:r w:rsidR="00BD7166" w:rsidRPr="00D8427A">
                <w:rPr>
                  <w:rFonts w:ascii="Times New Roman" w:hAnsi="Times New Roman"/>
                  <w:color w:val="0000FF"/>
                  <w:sz w:val="24"/>
                  <w:szCs w:val="24"/>
                  <w:u w:val="single"/>
                </w:rPr>
                <w:t>.</w:t>
              </w:r>
              <w:r w:rsidR="00BD7166" w:rsidRPr="006A2908">
                <w:rPr>
                  <w:rFonts w:ascii="Times New Roman" w:hAnsi="Times New Roman"/>
                  <w:color w:val="0000FF"/>
                  <w:sz w:val="24"/>
                  <w:szCs w:val="24"/>
                  <w:u w:val="single"/>
                </w:rPr>
                <w:t>ru</w:t>
              </w:r>
            </w:hyperlink>
            <w:r w:rsidR="00BD7166" w:rsidRPr="00D8427A">
              <w:rPr>
                <w:rFonts w:ascii="Times New Roman" w:hAnsi="Times New Roman"/>
                <w:color w:val="000000"/>
                <w:sz w:val="24"/>
                <w:szCs w:val="24"/>
              </w:rPr>
              <w:t xml:space="preserve"> </w:t>
            </w:r>
            <w:hyperlink r:id="rId870">
              <w:r w:rsidR="00BD7166" w:rsidRPr="006A2908">
                <w:rPr>
                  <w:rFonts w:ascii="Times New Roman" w:hAnsi="Times New Roman"/>
                  <w:color w:val="0000FF"/>
                  <w:sz w:val="24"/>
                  <w:szCs w:val="24"/>
                  <w:u w:val="single"/>
                </w:rPr>
                <w:t>www</w:t>
              </w:r>
              <w:r w:rsidR="00BD7166" w:rsidRPr="00D8427A">
                <w:rPr>
                  <w:rFonts w:ascii="Times New Roman" w:hAnsi="Times New Roman"/>
                  <w:color w:val="0000FF"/>
                  <w:sz w:val="24"/>
                  <w:szCs w:val="24"/>
                  <w:u w:val="single"/>
                </w:rPr>
                <w:t>.</w:t>
              </w:r>
              <w:r w:rsidR="00BD7166" w:rsidRPr="006A2908">
                <w:rPr>
                  <w:rFonts w:ascii="Times New Roman" w:hAnsi="Times New Roman"/>
                  <w:color w:val="0000FF"/>
                  <w:sz w:val="24"/>
                  <w:szCs w:val="24"/>
                  <w:u w:val="single"/>
                </w:rPr>
                <w:t>school</w:t>
              </w:r>
              <w:r w:rsidR="00BD7166" w:rsidRPr="00D8427A">
                <w:rPr>
                  <w:rFonts w:ascii="Times New Roman" w:hAnsi="Times New Roman"/>
                  <w:color w:val="0000FF"/>
                  <w:sz w:val="24"/>
                  <w:szCs w:val="24"/>
                  <w:u w:val="single"/>
                </w:rPr>
                <w:t>.</w:t>
              </w:r>
              <w:r w:rsidR="00BD7166" w:rsidRPr="006A2908">
                <w:rPr>
                  <w:rFonts w:ascii="Times New Roman" w:hAnsi="Times New Roman"/>
                  <w:color w:val="0000FF"/>
                  <w:sz w:val="24"/>
                  <w:szCs w:val="24"/>
                  <w:u w:val="single"/>
                </w:rPr>
                <w:t>edu</w:t>
              </w:r>
              <w:r w:rsidR="00BD7166" w:rsidRPr="00D8427A">
                <w:rPr>
                  <w:rFonts w:ascii="Times New Roman" w:hAnsi="Times New Roman"/>
                  <w:color w:val="0000FF"/>
                  <w:sz w:val="24"/>
                  <w:szCs w:val="24"/>
                  <w:u w:val="single"/>
                </w:rPr>
                <w:t>.</w:t>
              </w:r>
              <w:r w:rsidR="00BD7166" w:rsidRPr="006A2908">
                <w:rPr>
                  <w:rFonts w:ascii="Times New Roman" w:hAnsi="Times New Roman"/>
                  <w:color w:val="0000FF"/>
                  <w:sz w:val="24"/>
                  <w:szCs w:val="24"/>
                  <w:u w:val="single"/>
                </w:rPr>
                <w:t>ru</w:t>
              </w:r>
            </w:hyperlink>
            <w:r w:rsidR="00BD7166" w:rsidRPr="00D8427A">
              <w:rPr>
                <w:rFonts w:ascii="Times New Roman" w:hAnsi="Times New Roman"/>
                <w:color w:val="000000"/>
                <w:sz w:val="24"/>
                <w:szCs w:val="24"/>
              </w:rPr>
              <w:t xml:space="preserve"> </w:t>
            </w:r>
          </w:p>
          <w:p w:rsidR="00BD7166" w:rsidRPr="00D8427A" w:rsidRDefault="00234523" w:rsidP="00BD7166">
            <w:pPr>
              <w:spacing w:after="0"/>
              <w:ind w:left="135"/>
              <w:rPr>
                <w:sz w:val="24"/>
                <w:szCs w:val="24"/>
              </w:rPr>
            </w:pPr>
            <w:hyperlink r:id="rId871">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/7437/</w:t>
              </w:r>
              <w:r w:rsidR="00BD7166">
                <w:rPr>
                  <w:rFonts w:ascii="Times New Roman" w:hAnsi="Times New Roman"/>
                  <w:color w:val="0000FF"/>
                  <w:u w:val="single"/>
                </w:rPr>
                <w:t>start</w:t>
              </w:r>
              <w:r w:rsidR="00BD7166" w:rsidRPr="00474314">
                <w:rPr>
                  <w:rFonts w:ascii="Times New Roman" w:hAnsi="Times New Roman"/>
                  <w:color w:val="0000FF"/>
                  <w:u w:val="single"/>
                </w:rPr>
                <w:t>/314090/</w:t>
              </w:r>
            </w:hyperlink>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Итого по разделу</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Pr>
                <w:rFonts w:ascii="Times New Roman" w:hAnsi="Times New Roman"/>
                <w:color w:val="000000"/>
                <w:sz w:val="24"/>
                <w:szCs w:val="24"/>
              </w:rPr>
              <w:t>2</w:t>
            </w:r>
            <w:r w:rsidRPr="006A2908">
              <w:rPr>
                <w:rFonts w:ascii="Times New Roman" w:hAnsi="Times New Roman"/>
                <w:color w:val="000000"/>
                <w:sz w:val="24"/>
                <w:szCs w:val="24"/>
              </w:rPr>
              <w:t xml:space="preserve"> </w:t>
            </w:r>
          </w:p>
        </w:tc>
        <w:tc>
          <w:tcPr>
            <w:tcW w:w="0" w:type="auto"/>
            <w:gridSpan w:val="3"/>
            <w:tcMar>
              <w:top w:w="50" w:type="dxa"/>
              <w:left w:w="100" w:type="dxa"/>
            </w:tcMar>
            <w:vAlign w:val="center"/>
          </w:tcPr>
          <w:p w:rsidR="00BD7166" w:rsidRPr="006A2908" w:rsidRDefault="00BD7166" w:rsidP="00BD7166">
            <w:pPr>
              <w:rPr>
                <w:sz w:val="24"/>
                <w:szCs w:val="24"/>
              </w:rPr>
            </w:pPr>
          </w:p>
        </w:tc>
      </w:tr>
      <w:tr w:rsidR="00BD7166"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Раздел 2.</w:t>
            </w:r>
            <w:r w:rsidRPr="006A2908">
              <w:rPr>
                <w:rFonts w:ascii="Times New Roman" w:hAnsi="Times New Roman"/>
                <w:color w:val="000000"/>
                <w:sz w:val="24"/>
                <w:szCs w:val="24"/>
              </w:rPr>
              <w:t xml:space="preserve"> </w:t>
            </w:r>
            <w:r w:rsidRPr="006A2908">
              <w:rPr>
                <w:rFonts w:ascii="Times New Roman" w:hAnsi="Times New Roman"/>
                <w:b/>
                <w:color w:val="000000"/>
                <w:sz w:val="24"/>
                <w:szCs w:val="24"/>
              </w:rPr>
              <w:t>Спортивно-оздоровительная деятельность</w:t>
            </w:r>
          </w:p>
        </w:tc>
      </w:tr>
      <w:tr w:rsidR="00BD7166" w:rsidRPr="00AB6081" w:rsidTr="004A231B">
        <w:trPr>
          <w:trHeight w:val="144"/>
          <w:tblCellSpacing w:w="20" w:type="nil"/>
        </w:trPr>
        <w:tc>
          <w:tcPr>
            <w:tcW w:w="884"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2.1</w:t>
            </w:r>
          </w:p>
        </w:tc>
        <w:tc>
          <w:tcPr>
            <w:tcW w:w="3227"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Гимнастика (модуль </w:t>
            </w:r>
            <w:r w:rsidR="00CE3052">
              <w:rPr>
                <w:rFonts w:ascii="Times New Roman" w:hAnsi="Times New Roman"/>
                <w:color w:val="000000"/>
                <w:sz w:val="24"/>
                <w:szCs w:val="24"/>
              </w:rPr>
              <w:t>«</w:t>
            </w:r>
            <w:r w:rsidRPr="006A2908">
              <w:rPr>
                <w:rFonts w:ascii="Times New Roman" w:hAnsi="Times New Roman"/>
                <w:color w:val="000000"/>
                <w:sz w:val="24"/>
                <w:szCs w:val="24"/>
              </w:rPr>
              <w:t>Гимнастика</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10 </w:t>
            </w:r>
          </w:p>
        </w:tc>
        <w:tc>
          <w:tcPr>
            <w:tcW w:w="1841"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10</w:t>
            </w:r>
          </w:p>
        </w:tc>
        <w:tc>
          <w:tcPr>
            <w:tcW w:w="4951" w:type="dxa"/>
            <w:tcMar>
              <w:top w:w="50" w:type="dxa"/>
              <w:left w:w="100" w:type="dxa"/>
            </w:tcMar>
            <w:vAlign w:val="center"/>
          </w:tcPr>
          <w:p w:rsidR="00BD7166" w:rsidRPr="00D8427A" w:rsidRDefault="00234523" w:rsidP="00BD7166">
            <w:pPr>
              <w:spacing w:after="0"/>
              <w:ind w:left="135"/>
              <w:rPr>
                <w:sz w:val="24"/>
                <w:szCs w:val="24"/>
              </w:rPr>
            </w:pPr>
            <w:hyperlink r:id="rId872">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/7455/</w:t>
              </w:r>
              <w:r w:rsidR="00BD7166">
                <w:rPr>
                  <w:rFonts w:ascii="Times New Roman" w:hAnsi="Times New Roman"/>
                  <w:color w:val="0000FF"/>
                  <w:u w:val="single"/>
                </w:rPr>
                <w:t>start</w:t>
              </w:r>
              <w:r w:rsidR="00BD7166" w:rsidRPr="00474314">
                <w:rPr>
                  <w:rFonts w:ascii="Times New Roman" w:hAnsi="Times New Roman"/>
                  <w:color w:val="0000FF"/>
                  <w:u w:val="single"/>
                </w:rPr>
                <w:t>/263071/</w:t>
              </w:r>
            </w:hyperlink>
            <w:r w:rsidR="00BD7166" w:rsidRPr="00474314">
              <w:rPr>
                <w:rFonts w:ascii="Times New Roman" w:hAnsi="Times New Roman"/>
                <w:color w:val="000000"/>
                <w:sz w:val="24"/>
              </w:rPr>
              <w:t xml:space="preserve"> </w:t>
            </w:r>
            <w:hyperlink r:id="rId873">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/7456/</w:t>
              </w:r>
              <w:r w:rsidR="00BD7166">
                <w:rPr>
                  <w:rFonts w:ascii="Times New Roman" w:hAnsi="Times New Roman"/>
                  <w:color w:val="0000FF"/>
                  <w:u w:val="single"/>
                </w:rPr>
                <w:t>start</w:t>
              </w:r>
              <w:r w:rsidR="00BD7166" w:rsidRPr="00474314">
                <w:rPr>
                  <w:rFonts w:ascii="Times New Roman" w:hAnsi="Times New Roman"/>
                  <w:color w:val="0000FF"/>
                  <w:u w:val="single"/>
                </w:rPr>
                <w:t>/314238/</w:t>
              </w:r>
            </w:hyperlink>
            <w:r w:rsidR="00BD7166" w:rsidRPr="00474314">
              <w:rPr>
                <w:rFonts w:ascii="Times New Roman" w:hAnsi="Times New Roman"/>
                <w:color w:val="000000"/>
                <w:sz w:val="24"/>
              </w:rPr>
              <w:t xml:space="preserve"> </w:t>
            </w:r>
            <w:hyperlink r:id="rId874">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/7457/</w:t>
              </w:r>
              <w:r w:rsidR="00BD7166">
                <w:rPr>
                  <w:rFonts w:ascii="Times New Roman" w:hAnsi="Times New Roman"/>
                  <w:color w:val="0000FF"/>
                  <w:u w:val="single"/>
                </w:rPr>
                <w:t>start</w:t>
              </w:r>
              <w:r w:rsidR="00BD7166" w:rsidRPr="00474314">
                <w:rPr>
                  <w:rFonts w:ascii="Times New Roman" w:hAnsi="Times New Roman"/>
                  <w:color w:val="0000FF"/>
                  <w:u w:val="single"/>
                </w:rPr>
                <w:t>/263166/</w:t>
              </w:r>
            </w:hyperlink>
          </w:p>
        </w:tc>
      </w:tr>
      <w:tr w:rsidR="00BD7166" w:rsidRPr="00AB6081" w:rsidTr="004A231B">
        <w:trPr>
          <w:trHeight w:val="144"/>
          <w:tblCellSpacing w:w="20" w:type="nil"/>
        </w:trPr>
        <w:tc>
          <w:tcPr>
            <w:tcW w:w="884"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2.2</w:t>
            </w:r>
          </w:p>
        </w:tc>
        <w:tc>
          <w:tcPr>
            <w:tcW w:w="3227"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Лёгкая атлетика (модуль </w:t>
            </w:r>
            <w:r w:rsidR="00CE3052">
              <w:rPr>
                <w:rFonts w:ascii="Times New Roman" w:hAnsi="Times New Roman"/>
                <w:color w:val="000000"/>
                <w:sz w:val="24"/>
                <w:szCs w:val="24"/>
              </w:rPr>
              <w:t>«</w:t>
            </w:r>
            <w:r w:rsidRPr="006A2908">
              <w:rPr>
                <w:rFonts w:ascii="Times New Roman" w:hAnsi="Times New Roman"/>
                <w:color w:val="000000"/>
                <w:sz w:val="24"/>
                <w:szCs w:val="24"/>
              </w:rPr>
              <w:t>Легкая атлетика</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10 </w:t>
            </w:r>
          </w:p>
        </w:tc>
        <w:tc>
          <w:tcPr>
            <w:tcW w:w="1841"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10</w:t>
            </w:r>
          </w:p>
        </w:tc>
        <w:tc>
          <w:tcPr>
            <w:tcW w:w="4951" w:type="dxa"/>
            <w:tcMar>
              <w:top w:w="50" w:type="dxa"/>
              <w:left w:w="100" w:type="dxa"/>
            </w:tcMar>
            <w:vAlign w:val="center"/>
          </w:tcPr>
          <w:p w:rsidR="00BD7166" w:rsidRPr="00474314" w:rsidRDefault="00234523" w:rsidP="00BD7166">
            <w:pPr>
              <w:spacing w:after="0"/>
              <w:ind w:left="135"/>
            </w:pPr>
            <w:hyperlink r:id="rId875">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/7459/</w:t>
              </w:r>
              <w:r w:rsidR="00BD7166">
                <w:rPr>
                  <w:rFonts w:ascii="Times New Roman" w:hAnsi="Times New Roman"/>
                  <w:color w:val="0000FF"/>
                  <w:u w:val="single"/>
                </w:rPr>
                <w:t>start</w:t>
              </w:r>
              <w:r w:rsidR="00BD7166" w:rsidRPr="00474314">
                <w:rPr>
                  <w:rFonts w:ascii="Times New Roman" w:hAnsi="Times New Roman"/>
                  <w:color w:val="0000FF"/>
                  <w:u w:val="single"/>
                </w:rPr>
                <w:t>/326048/</w:t>
              </w:r>
            </w:hyperlink>
            <w:r w:rsidR="00BD7166" w:rsidRPr="00474314">
              <w:rPr>
                <w:rFonts w:ascii="Times New Roman" w:hAnsi="Times New Roman"/>
                <w:color w:val="000000"/>
                <w:sz w:val="24"/>
              </w:rPr>
              <w:t xml:space="preserve"> </w:t>
            </w:r>
            <w:hyperlink r:id="rId876">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/7460/</w:t>
              </w:r>
              <w:r w:rsidR="00BD7166">
                <w:rPr>
                  <w:rFonts w:ascii="Times New Roman" w:hAnsi="Times New Roman"/>
                  <w:color w:val="0000FF"/>
                  <w:u w:val="single"/>
                </w:rPr>
                <w:t>start</w:t>
              </w:r>
              <w:r w:rsidR="00BD7166" w:rsidRPr="00474314">
                <w:rPr>
                  <w:rFonts w:ascii="Times New Roman" w:hAnsi="Times New Roman"/>
                  <w:color w:val="0000FF"/>
                  <w:u w:val="single"/>
                </w:rPr>
                <w:t>/262701/</w:t>
              </w:r>
            </w:hyperlink>
            <w:r w:rsidR="00BD7166" w:rsidRPr="00474314">
              <w:rPr>
                <w:rFonts w:ascii="Times New Roman" w:hAnsi="Times New Roman"/>
                <w:color w:val="000000"/>
                <w:sz w:val="24"/>
              </w:rPr>
              <w:t xml:space="preserve"> </w:t>
            </w:r>
            <w:hyperlink r:id="rId877">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/7461/</w:t>
              </w:r>
              <w:r w:rsidR="00BD7166">
                <w:rPr>
                  <w:rFonts w:ascii="Times New Roman" w:hAnsi="Times New Roman"/>
                  <w:color w:val="0000FF"/>
                  <w:u w:val="single"/>
                </w:rPr>
                <w:t>start</w:t>
              </w:r>
              <w:r w:rsidR="00BD7166" w:rsidRPr="00474314">
                <w:rPr>
                  <w:rFonts w:ascii="Times New Roman" w:hAnsi="Times New Roman"/>
                  <w:color w:val="0000FF"/>
                  <w:u w:val="single"/>
                </w:rPr>
                <w:t>/262792/</w:t>
              </w:r>
            </w:hyperlink>
          </w:p>
        </w:tc>
      </w:tr>
      <w:tr w:rsidR="00BD7166" w:rsidRPr="00AB6081" w:rsidTr="004A231B">
        <w:trPr>
          <w:trHeight w:val="144"/>
          <w:tblCellSpacing w:w="20" w:type="nil"/>
        </w:trPr>
        <w:tc>
          <w:tcPr>
            <w:tcW w:w="884"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2.3</w:t>
            </w:r>
          </w:p>
        </w:tc>
        <w:tc>
          <w:tcPr>
            <w:tcW w:w="3227"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Зимние виды спорта (модуль </w:t>
            </w:r>
            <w:r w:rsidR="00CE3052">
              <w:rPr>
                <w:rFonts w:ascii="Times New Roman" w:hAnsi="Times New Roman"/>
                <w:color w:val="000000"/>
                <w:sz w:val="24"/>
                <w:szCs w:val="24"/>
              </w:rPr>
              <w:t>«</w:t>
            </w:r>
            <w:r w:rsidRPr="006A2908">
              <w:rPr>
                <w:rFonts w:ascii="Times New Roman" w:hAnsi="Times New Roman"/>
                <w:color w:val="000000"/>
                <w:sz w:val="24"/>
                <w:szCs w:val="24"/>
              </w:rPr>
              <w:t>Зимние виды спорта</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w:t>
            </w:r>
            <w:r>
              <w:rPr>
                <w:rFonts w:ascii="Times New Roman" w:hAnsi="Times New Roman"/>
                <w:color w:val="000000"/>
                <w:sz w:val="24"/>
                <w:szCs w:val="24"/>
              </w:rPr>
              <w:t>4</w:t>
            </w:r>
            <w:r w:rsidRPr="006A2908">
              <w:rPr>
                <w:rFonts w:ascii="Times New Roman" w:hAnsi="Times New Roman"/>
                <w:color w:val="000000"/>
                <w:sz w:val="24"/>
                <w:szCs w:val="24"/>
              </w:rPr>
              <w:t xml:space="preserve"> </w:t>
            </w:r>
          </w:p>
        </w:tc>
        <w:tc>
          <w:tcPr>
            <w:tcW w:w="1841"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14</w:t>
            </w:r>
          </w:p>
        </w:tc>
        <w:tc>
          <w:tcPr>
            <w:tcW w:w="4951" w:type="dxa"/>
            <w:tcMar>
              <w:top w:w="50" w:type="dxa"/>
              <w:left w:w="100" w:type="dxa"/>
            </w:tcMar>
            <w:vAlign w:val="center"/>
          </w:tcPr>
          <w:p w:rsidR="00BD7166" w:rsidRPr="00474314" w:rsidRDefault="00234523" w:rsidP="00BD7166">
            <w:pPr>
              <w:spacing w:after="0"/>
              <w:ind w:left="135"/>
            </w:pPr>
            <w:hyperlink r:id="rId878">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/7462/</w:t>
              </w:r>
              <w:r w:rsidR="00BD7166">
                <w:rPr>
                  <w:rFonts w:ascii="Times New Roman" w:hAnsi="Times New Roman"/>
                  <w:color w:val="0000FF"/>
                  <w:u w:val="single"/>
                </w:rPr>
                <w:t>start</w:t>
              </w:r>
              <w:r w:rsidR="00BD7166" w:rsidRPr="00474314">
                <w:rPr>
                  <w:rFonts w:ascii="Times New Roman" w:hAnsi="Times New Roman"/>
                  <w:color w:val="0000FF"/>
                  <w:u w:val="single"/>
                </w:rPr>
                <w:t>/262762/</w:t>
              </w:r>
            </w:hyperlink>
          </w:p>
          <w:p w:rsidR="00BD7166" w:rsidRPr="00474314" w:rsidRDefault="00234523" w:rsidP="00BD7166">
            <w:pPr>
              <w:spacing w:after="0"/>
              <w:ind w:left="135"/>
            </w:pPr>
            <w:hyperlink r:id="rId879">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/7463/</w:t>
              </w:r>
              <w:r w:rsidR="00BD7166">
                <w:rPr>
                  <w:rFonts w:ascii="Times New Roman" w:hAnsi="Times New Roman"/>
                  <w:color w:val="0000FF"/>
                  <w:u w:val="single"/>
                </w:rPr>
                <w:t>start</w:t>
              </w:r>
              <w:r w:rsidR="00BD7166" w:rsidRPr="00474314">
                <w:rPr>
                  <w:rFonts w:ascii="Times New Roman" w:hAnsi="Times New Roman"/>
                  <w:color w:val="0000FF"/>
                  <w:u w:val="single"/>
                </w:rPr>
                <w:t>/263135/</w:t>
              </w:r>
            </w:hyperlink>
          </w:p>
        </w:tc>
      </w:tr>
      <w:tr w:rsidR="00BD7166" w:rsidRPr="00AB6081" w:rsidTr="004A231B">
        <w:trPr>
          <w:trHeight w:val="144"/>
          <w:tblCellSpacing w:w="20" w:type="nil"/>
        </w:trPr>
        <w:tc>
          <w:tcPr>
            <w:tcW w:w="884"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2.4</w:t>
            </w:r>
          </w:p>
        </w:tc>
        <w:tc>
          <w:tcPr>
            <w:tcW w:w="3227"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Спортивные игры. Баскетбол (модуль </w:t>
            </w:r>
            <w:r w:rsidR="00CE3052">
              <w:rPr>
                <w:rFonts w:ascii="Times New Roman" w:hAnsi="Times New Roman"/>
                <w:color w:val="000000"/>
                <w:sz w:val="24"/>
                <w:szCs w:val="24"/>
              </w:rPr>
              <w:t>«</w:t>
            </w:r>
            <w:r w:rsidRPr="006A2908">
              <w:rPr>
                <w:rFonts w:ascii="Times New Roman" w:hAnsi="Times New Roman"/>
                <w:color w:val="000000"/>
                <w:sz w:val="24"/>
                <w:szCs w:val="24"/>
              </w:rPr>
              <w:t>Спортивные игры</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8 </w:t>
            </w:r>
          </w:p>
        </w:tc>
        <w:tc>
          <w:tcPr>
            <w:tcW w:w="1841"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8</w:t>
            </w:r>
          </w:p>
        </w:tc>
        <w:tc>
          <w:tcPr>
            <w:tcW w:w="4951" w:type="dxa"/>
            <w:tcMar>
              <w:top w:w="50" w:type="dxa"/>
              <w:left w:w="100" w:type="dxa"/>
            </w:tcMar>
            <w:vAlign w:val="center"/>
          </w:tcPr>
          <w:p w:rsidR="00BD7166" w:rsidRPr="00474314" w:rsidRDefault="00234523" w:rsidP="00BD7166">
            <w:pPr>
              <w:spacing w:after="0"/>
              <w:ind w:left="135"/>
            </w:pPr>
            <w:hyperlink r:id="rId880">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/7464/</w:t>
              </w:r>
              <w:r w:rsidR="00BD7166">
                <w:rPr>
                  <w:rFonts w:ascii="Times New Roman" w:hAnsi="Times New Roman"/>
                  <w:color w:val="0000FF"/>
                  <w:u w:val="single"/>
                </w:rPr>
                <w:t>start</w:t>
              </w:r>
              <w:r w:rsidR="00BD7166" w:rsidRPr="00474314">
                <w:rPr>
                  <w:rFonts w:ascii="Times New Roman" w:hAnsi="Times New Roman"/>
                  <w:color w:val="0000FF"/>
                  <w:u w:val="single"/>
                </w:rPr>
                <w:t>/261477/</w:t>
              </w:r>
            </w:hyperlink>
          </w:p>
        </w:tc>
      </w:tr>
      <w:tr w:rsidR="00BD7166" w:rsidRPr="00AB6081" w:rsidTr="004A231B">
        <w:trPr>
          <w:trHeight w:val="144"/>
          <w:tblCellSpacing w:w="20" w:type="nil"/>
        </w:trPr>
        <w:tc>
          <w:tcPr>
            <w:tcW w:w="884"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2.5</w:t>
            </w:r>
          </w:p>
        </w:tc>
        <w:tc>
          <w:tcPr>
            <w:tcW w:w="3227"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Спортивные игры. Волейбол (модуль </w:t>
            </w:r>
            <w:r w:rsidR="00CE3052">
              <w:rPr>
                <w:rFonts w:ascii="Times New Roman" w:hAnsi="Times New Roman"/>
                <w:color w:val="000000"/>
                <w:sz w:val="24"/>
                <w:szCs w:val="24"/>
              </w:rPr>
              <w:t>«</w:t>
            </w:r>
            <w:r w:rsidRPr="006A2908">
              <w:rPr>
                <w:rFonts w:ascii="Times New Roman" w:hAnsi="Times New Roman"/>
                <w:color w:val="000000"/>
                <w:sz w:val="24"/>
                <w:szCs w:val="24"/>
              </w:rPr>
              <w:t>Спортивные игры</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w:t>
            </w:r>
            <w:r>
              <w:rPr>
                <w:rFonts w:ascii="Times New Roman" w:hAnsi="Times New Roman"/>
                <w:color w:val="000000"/>
                <w:sz w:val="24"/>
                <w:szCs w:val="24"/>
              </w:rPr>
              <w:t>7</w:t>
            </w:r>
            <w:r w:rsidRPr="006A2908">
              <w:rPr>
                <w:rFonts w:ascii="Times New Roman" w:hAnsi="Times New Roman"/>
                <w:color w:val="000000"/>
                <w:sz w:val="24"/>
                <w:szCs w:val="24"/>
              </w:rPr>
              <w:t xml:space="preserve"> </w:t>
            </w:r>
          </w:p>
        </w:tc>
        <w:tc>
          <w:tcPr>
            <w:tcW w:w="1841"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7</w:t>
            </w:r>
          </w:p>
        </w:tc>
        <w:tc>
          <w:tcPr>
            <w:tcW w:w="4951" w:type="dxa"/>
            <w:tcMar>
              <w:top w:w="50" w:type="dxa"/>
              <w:left w:w="100" w:type="dxa"/>
            </w:tcMar>
            <w:vAlign w:val="center"/>
          </w:tcPr>
          <w:p w:rsidR="00BD7166" w:rsidRPr="00474314" w:rsidRDefault="00234523" w:rsidP="00BD7166">
            <w:pPr>
              <w:spacing w:after="0"/>
              <w:ind w:left="135"/>
            </w:pPr>
            <w:hyperlink r:id="rId881">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/7465/</w:t>
              </w:r>
            </w:hyperlink>
          </w:p>
        </w:tc>
      </w:tr>
      <w:tr w:rsidR="00BD7166" w:rsidRPr="00AB6081" w:rsidTr="004A231B">
        <w:trPr>
          <w:trHeight w:val="144"/>
          <w:tblCellSpacing w:w="20" w:type="nil"/>
        </w:trPr>
        <w:tc>
          <w:tcPr>
            <w:tcW w:w="884"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2.6</w:t>
            </w:r>
          </w:p>
        </w:tc>
        <w:tc>
          <w:tcPr>
            <w:tcW w:w="3227"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Спортивные игры. Футбол (модуль </w:t>
            </w:r>
            <w:r w:rsidR="00CE3052">
              <w:rPr>
                <w:rFonts w:ascii="Times New Roman" w:hAnsi="Times New Roman"/>
                <w:color w:val="000000"/>
                <w:sz w:val="24"/>
                <w:szCs w:val="24"/>
              </w:rPr>
              <w:t>«</w:t>
            </w:r>
            <w:r w:rsidRPr="006A2908">
              <w:rPr>
                <w:rFonts w:ascii="Times New Roman" w:hAnsi="Times New Roman"/>
                <w:color w:val="000000"/>
                <w:sz w:val="24"/>
                <w:szCs w:val="24"/>
              </w:rPr>
              <w:t>Спортивные игры</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227" w:type="dxa"/>
            <w:tcMar>
              <w:top w:w="50" w:type="dxa"/>
              <w:left w:w="100" w:type="dxa"/>
            </w:tcMar>
            <w:vAlign w:val="center"/>
          </w:tcPr>
          <w:p w:rsidR="00BD7166" w:rsidRPr="00D8427A" w:rsidRDefault="00BD7166" w:rsidP="00BD7166">
            <w:pPr>
              <w:spacing w:after="0"/>
              <w:ind w:left="135"/>
              <w:jc w:val="center"/>
              <w:rPr>
                <w:sz w:val="24"/>
                <w:szCs w:val="24"/>
              </w:rPr>
            </w:pPr>
            <w:r w:rsidRPr="006A2908">
              <w:rPr>
                <w:rFonts w:ascii="Times New Roman" w:hAnsi="Times New Roman"/>
                <w:color w:val="000000"/>
                <w:sz w:val="24"/>
                <w:szCs w:val="24"/>
              </w:rPr>
              <w:t xml:space="preserve"> </w:t>
            </w:r>
            <w:r>
              <w:rPr>
                <w:rFonts w:ascii="Times New Roman" w:hAnsi="Times New Roman"/>
                <w:color w:val="000000"/>
                <w:sz w:val="24"/>
                <w:szCs w:val="24"/>
              </w:rPr>
              <w:t>6</w:t>
            </w:r>
          </w:p>
        </w:tc>
        <w:tc>
          <w:tcPr>
            <w:tcW w:w="1841"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6</w:t>
            </w:r>
          </w:p>
        </w:tc>
        <w:tc>
          <w:tcPr>
            <w:tcW w:w="4951" w:type="dxa"/>
            <w:tcMar>
              <w:top w:w="50" w:type="dxa"/>
              <w:left w:w="100" w:type="dxa"/>
            </w:tcMar>
            <w:vAlign w:val="center"/>
          </w:tcPr>
          <w:p w:rsidR="00BD7166" w:rsidRPr="00474314" w:rsidRDefault="00234523" w:rsidP="00BD7166">
            <w:pPr>
              <w:spacing w:after="0"/>
              <w:ind w:left="135"/>
            </w:pPr>
            <w:hyperlink r:id="rId882">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/7466/</w:t>
              </w:r>
            </w:hyperlink>
          </w:p>
        </w:tc>
      </w:tr>
      <w:tr w:rsidR="00BD7166" w:rsidRPr="00AB6081" w:rsidTr="004A231B">
        <w:trPr>
          <w:trHeight w:val="144"/>
          <w:tblCellSpacing w:w="20" w:type="nil"/>
        </w:trPr>
        <w:tc>
          <w:tcPr>
            <w:tcW w:w="884"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2.7</w:t>
            </w:r>
          </w:p>
        </w:tc>
        <w:tc>
          <w:tcPr>
            <w:tcW w:w="3227"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Подготовка к выполнению нормативных требований комплекса ГТО (модуль </w:t>
            </w:r>
            <w:r w:rsidR="00CE3052">
              <w:rPr>
                <w:rFonts w:ascii="Times New Roman" w:hAnsi="Times New Roman"/>
                <w:color w:val="000000"/>
                <w:sz w:val="24"/>
                <w:szCs w:val="24"/>
              </w:rPr>
              <w:t>«</w:t>
            </w:r>
            <w:r w:rsidRPr="006A2908">
              <w:rPr>
                <w:rFonts w:ascii="Times New Roman" w:hAnsi="Times New Roman"/>
                <w:color w:val="000000"/>
                <w:sz w:val="24"/>
                <w:szCs w:val="24"/>
              </w:rPr>
              <w:t>Спорт</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8 </w:t>
            </w:r>
          </w:p>
        </w:tc>
        <w:tc>
          <w:tcPr>
            <w:tcW w:w="1841"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8</w:t>
            </w:r>
          </w:p>
        </w:tc>
        <w:tc>
          <w:tcPr>
            <w:tcW w:w="4951" w:type="dxa"/>
            <w:tcMar>
              <w:top w:w="50" w:type="dxa"/>
              <w:left w:w="100" w:type="dxa"/>
            </w:tcMar>
            <w:vAlign w:val="center"/>
          </w:tcPr>
          <w:p w:rsidR="00BD7166" w:rsidRPr="00474314" w:rsidRDefault="00234523" w:rsidP="00BD7166">
            <w:pPr>
              <w:spacing w:after="0"/>
              <w:ind w:left="135"/>
            </w:pPr>
            <w:hyperlink r:id="rId883">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/7439/</w:t>
              </w:r>
            </w:hyperlink>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Итого по разделу</w:t>
            </w:r>
          </w:p>
        </w:tc>
        <w:tc>
          <w:tcPr>
            <w:tcW w:w="1227" w:type="dxa"/>
            <w:tcMar>
              <w:top w:w="50" w:type="dxa"/>
              <w:left w:w="100" w:type="dxa"/>
            </w:tcMar>
            <w:vAlign w:val="center"/>
          </w:tcPr>
          <w:p w:rsidR="00BD7166" w:rsidRPr="004534CE" w:rsidRDefault="00BD7166" w:rsidP="00BD7166">
            <w:pPr>
              <w:spacing w:after="0"/>
              <w:ind w:left="135"/>
              <w:jc w:val="center"/>
              <w:rPr>
                <w:sz w:val="24"/>
                <w:szCs w:val="24"/>
              </w:rPr>
            </w:pPr>
            <w:r>
              <w:rPr>
                <w:rFonts w:ascii="Times New Roman" w:hAnsi="Times New Roman"/>
                <w:color w:val="000000"/>
                <w:sz w:val="24"/>
                <w:szCs w:val="24"/>
              </w:rPr>
              <w:t xml:space="preserve"> 62</w:t>
            </w:r>
          </w:p>
        </w:tc>
        <w:tc>
          <w:tcPr>
            <w:tcW w:w="0" w:type="auto"/>
            <w:gridSpan w:val="3"/>
            <w:tcMar>
              <w:top w:w="50" w:type="dxa"/>
              <w:left w:w="100" w:type="dxa"/>
            </w:tcMar>
            <w:vAlign w:val="center"/>
          </w:tcPr>
          <w:p w:rsidR="00BD7166" w:rsidRPr="006A2908" w:rsidRDefault="00BD7166" w:rsidP="00BD7166">
            <w:pPr>
              <w:rPr>
                <w:sz w:val="24"/>
                <w:szCs w:val="24"/>
              </w:rPr>
            </w:pPr>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ОБЩЕЕ КОЛИЧЕСТВО ЧАСОВ ПО ПРОГРАММЕ</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68 </w:t>
            </w:r>
          </w:p>
        </w:tc>
        <w:tc>
          <w:tcPr>
            <w:tcW w:w="1841" w:type="dxa"/>
            <w:tcMar>
              <w:top w:w="50" w:type="dxa"/>
              <w:left w:w="100" w:type="dxa"/>
            </w:tcMar>
            <w:vAlign w:val="center"/>
          </w:tcPr>
          <w:p w:rsidR="00BD7166" w:rsidRPr="003820D5" w:rsidRDefault="00BD7166" w:rsidP="00BD7166">
            <w:pPr>
              <w:spacing w:after="0"/>
              <w:ind w:left="135"/>
              <w:jc w:val="center"/>
              <w:rPr>
                <w:sz w:val="24"/>
                <w:szCs w:val="24"/>
              </w:rPr>
            </w:pPr>
            <w:r w:rsidRPr="006A2908">
              <w:rPr>
                <w:rFonts w:ascii="Times New Roman" w:hAnsi="Times New Roman"/>
                <w:color w:val="000000"/>
                <w:sz w:val="24"/>
                <w:szCs w:val="24"/>
              </w:rPr>
              <w:t xml:space="preserve"> </w:t>
            </w:r>
            <w:r>
              <w:rPr>
                <w:rFonts w:ascii="Times New Roman" w:hAnsi="Times New Roman"/>
                <w:color w:val="000000"/>
                <w:sz w:val="24"/>
                <w:szCs w:val="24"/>
              </w:rPr>
              <w:t>2</w:t>
            </w:r>
          </w:p>
        </w:tc>
        <w:tc>
          <w:tcPr>
            <w:tcW w:w="1910" w:type="dxa"/>
            <w:tcMar>
              <w:top w:w="50" w:type="dxa"/>
              <w:left w:w="100" w:type="dxa"/>
            </w:tcMar>
            <w:vAlign w:val="center"/>
          </w:tcPr>
          <w:p w:rsidR="00BD7166" w:rsidRPr="003820D5" w:rsidRDefault="00BD7166" w:rsidP="00BD7166">
            <w:pPr>
              <w:spacing w:after="0"/>
              <w:ind w:left="135"/>
              <w:jc w:val="center"/>
              <w:rPr>
                <w:sz w:val="24"/>
                <w:szCs w:val="24"/>
              </w:rPr>
            </w:pPr>
            <w:r w:rsidRPr="006A2908">
              <w:rPr>
                <w:rFonts w:ascii="Times New Roman" w:hAnsi="Times New Roman"/>
                <w:color w:val="000000"/>
                <w:sz w:val="24"/>
                <w:szCs w:val="24"/>
              </w:rPr>
              <w:t xml:space="preserve"> </w:t>
            </w:r>
            <w:r>
              <w:rPr>
                <w:rFonts w:ascii="Times New Roman" w:hAnsi="Times New Roman"/>
                <w:color w:val="000000"/>
                <w:sz w:val="24"/>
                <w:szCs w:val="24"/>
              </w:rPr>
              <w:t>63</w:t>
            </w:r>
          </w:p>
        </w:tc>
        <w:tc>
          <w:tcPr>
            <w:tcW w:w="4951" w:type="dxa"/>
            <w:tcMar>
              <w:top w:w="50" w:type="dxa"/>
              <w:left w:w="100" w:type="dxa"/>
            </w:tcMar>
            <w:vAlign w:val="center"/>
          </w:tcPr>
          <w:p w:rsidR="00BD7166" w:rsidRPr="006A2908" w:rsidRDefault="00BD7166" w:rsidP="00BD7166">
            <w:pPr>
              <w:rPr>
                <w:sz w:val="24"/>
                <w:szCs w:val="24"/>
              </w:rPr>
            </w:pPr>
          </w:p>
        </w:tc>
      </w:tr>
    </w:tbl>
    <w:p w:rsidR="00BD7166" w:rsidRPr="006A2908" w:rsidRDefault="00BD7166" w:rsidP="00BD7166">
      <w:pPr>
        <w:rPr>
          <w:sz w:val="24"/>
          <w:szCs w:val="24"/>
        </w:rPr>
        <w:sectPr w:rsidR="00BD7166" w:rsidRPr="006A2908">
          <w:pgSz w:w="16383" w:h="11906" w:orient="landscape"/>
          <w:pgMar w:top="1134" w:right="850" w:bottom="1134" w:left="1701" w:header="720" w:footer="720" w:gutter="0"/>
          <w:cols w:space="720"/>
        </w:sectPr>
      </w:pPr>
    </w:p>
    <w:p w:rsidR="00BD7166" w:rsidRPr="0019061A" w:rsidRDefault="004A231B" w:rsidP="0019061A">
      <w:pPr>
        <w:spacing w:after="0"/>
        <w:ind w:left="600"/>
        <w:jc w:val="center"/>
        <w:rPr>
          <w:sz w:val="24"/>
          <w:szCs w:val="24"/>
        </w:rPr>
      </w:pPr>
      <w:r w:rsidRPr="0019061A">
        <w:rPr>
          <w:rFonts w:ascii="Times New Roman" w:hAnsi="Times New Roman"/>
          <w:color w:val="000000"/>
          <w:sz w:val="24"/>
          <w:szCs w:val="24"/>
        </w:rPr>
        <w:t xml:space="preserve">6 </w:t>
      </w:r>
      <w:r w:rsidR="00BD7166" w:rsidRPr="0019061A">
        <w:rPr>
          <w:rFonts w:ascii="Times New Roman" w:hAnsi="Times New Roman"/>
          <w:color w:val="000000"/>
          <w:sz w:val="24"/>
          <w:szCs w:val="24"/>
        </w:rPr>
        <w:t>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292"/>
        <w:gridCol w:w="1087"/>
        <w:gridCol w:w="1841"/>
        <w:gridCol w:w="1910"/>
        <w:gridCol w:w="4951"/>
      </w:tblGrid>
      <w:tr w:rsidR="00BD7166" w:rsidTr="004A231B">
        <w:trPr>
          <w:trHeight w:val="144"/>
          <w:tblCellSpacing w:w="20" w:type="nil"/>
        </w:trPr>
        <w:tc>
          <w:tcPr>
            <w:tcW w:w="884" w:type="dxa"/>
            <w:vMerge w:val="restart"/>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 п/п </w:t>
            </w:r>
          </w:p>
          <w:p w:rsidR="00BD7166" w:rsidRPr="006A2908" w:rsidRDefault="00BD7166" w:rsidP="00BD7166">
            <w:pPr>
              <w:spacing w:after="0"/>
              <w:ind w:left="135"/>
              <w:rPr>
                <w:sz w:val="24"/>
                <w:szCs w:val="24"/>
              </w:rPr>
            </w:pPr>
          </w:p>
        </w:tc>
        <w:tc>
          <w:tcPr>
            <w:tcW w:w="3227" w:type="dxa"/>
            <w:vMerge w:val="restart"/>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Наименование разделов и тем программы </w:t>
            </w:r>
          </w:p>
          <w:p w:rsidR="00BD7166" w:rsidRPr="006A2908" w:rsidRDefault="00BD7166" w:rsidP="00BD7166">
            <w:pPr>
              <w:spacing w:after="0"/>
              <w:ind w:left="135"/>
              <w:rPr>
                <w:sz w:val="24"/>
                <w:szCs w:val="24"/>
              </w:rPr>
            </w:pPr>
          </w:p>
        </w:tc>
        <w:tc>
          <w:tcPr>
            <w:tcW w:w="0" w:type="auto"/>
            <w:gridSpan w:val="3"/>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b/>
                <w:color w:val="000000"/>
                <w:sz w:val="24"/>
                <w:szCs w:val="24"/>
              </w:rPr>
              <w:t>Количество часов</w:t>
            </w:r>
          </w:p>
        </w:tc>
        <w:tc>
          <w:tcPr>
            <w:tcW w:w="4951" w:type="dxa"/>
            <w:vMerge w:val="restart"/>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Электронные (цифровые) образовательные ресурсы </w:t>
            </w:r>
          </w:p>
          <w:p w:rsidR="00BD7166" w:rsidRPr="006A2908" w:rsidRDefault="00BD7166" w:rsidP="00BD7166">
            <w:pPr>
              <w:spacing w:after="0"/>
              <w:ind w:left="135"/>
              <w:rPr>
                <w:sz w:val="24"/>
                <w:szCs w:val="24"/>
              </w:rPr>
            </w:pPr>
          </w:p>
        </w:tc>
      </w:tr>
      <w:tr w:rsidR="00BD7166" w:rsidTr="004A231B">
        <w:trPr>
          <w:trHeight w:val="144"/>
          <w:tblCellSpacing w:w="20" w:type="nil"/>
        </w:trPr>
        <w:tc>
          <w:tcPr>
            <w:tcW w:w="0" w:type="auto"/>
            <w:vMerge/>
            <w:tcMar>
              <w:top w:w="50" w:type="dxa"/>
              <w:left w:w="100" w:type="dxa"/>
            </w:tcMar>
          </w:tcPr>
          <w:p w:rsidR="00BD7166" w:rsidRPr="006A2908" w:rsidRDefault="00BD7166" w:rsidP="00BD7166">
            <w:pPr>
              <w:rPr>
                <w:sz w:val="24"/>
                <w:szCs w:val="24"/>
              </w:rPr>
            </w:pPr>
          </w:p>
        </w:tc>
        <w:tc>
          <w:tcPr>
            <w:tcW w:w="0" w:type="auto"/>
            <w:vMerge/>
            <w:tcMar>
              <w:top w:w="50" w:type="dxa"/>
              <w:left w:w="100" w:type="dxa"/>
            </w:tcMar>
          </w:tcPr>
          <w:p w:rsidR="00BD7166" w:rsidRPr="006A2908" w:rsidRDefault="00BD7166" w:rsidP="00BD7166">
            <w:pPr>
              <w:rPr>
                <w:sz w:val="24"/>
                <w:szCs w:val="24"/>
              </w:rPr>
            </w:pPr>
          </w:p>
        </w:tc>
        <w:tc>
          <w:tcPr>
            <w:tcW w:w="1227"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Всего </w:t>
            </w:r>
          </w:p>
          <w:p w:rsidR="00BD7166" w:rsidRPr="006A2908" w:rsidRDefault="00BD7166" w:rsidP="00BD7166">
            <w:pPr>
              <w:spacing w:after="0"/>
              <w:ind w:left="135"/>
              <w:rPr>
                <w:sz w:val="24"/>
                <w:szCs w:val="24"/>
              </w:rPr>
            </w:pPr>
          </w:p>
        </w:tc>
        <w:tc>
          <w:tcPr>
            <w:tcW w:w="1841"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Контрольные работы </w:t>
            </w:r>
          </w:p>
          <w:p w:rsidR="00BD7166" w:rsidRPr="006A2908" w:rsidRDefault="00BD7166" w:rsidP="00BD7166">
            <w:pPr>
              <w:spacing w:after="0"/>
              <w:ind w:left="135"/>
              <w:rPr>
                <w:sz w:val="24"/>
                <w:szCs w:val="24"/>
              </w:rPr>
            </w:pPr>
          </w:p>
        </w:tc>
        <w:tc>
          <w:tcPr>
            <w:tcW w:w="1910"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Практические работы </w:t>
            </w:r>
          </w:p>
          <w:p w:rsidR="00BD7166" w:rsidRPr="006A2908" w:rsidRDefault="00BD7166" w:rsidP="00BD7166">
            <w:pPr>
              <w:spacing w:after="0"/>
              <w:ind w:left="135"/>
              <w:rPr>
                <w:sz w:val="24"/>
                <w:szCs w:val="24"/>
              </w:rPr>
            </w:pPr>
          </w:p>
        </w:tc>
        <w:tc>
          <w:tcPr>
            <w:tcW w:w="0" w:type="auto"/>
            <w:vMerge/>
            <w:tcMar>
              <w:top w:w="50" w:type="dxa"/>
              <w:left w:w="100" w:type="dxa"/>
            </w:tcMar>
          </w:tcPr>
          <w:p w:rsidR="00BD7166" w:rsidRPr="006A2908" w:rsidRDefault="00BD7166" w:rsidP="00BD7166">
            <w:pPr>
              <w:rPr>
                <w:sz w:val="24"/>
                <w:szCs w:val="24"/>
              </w:rPr>
            </w:pPr>
          </w:p>
        </w:tc>
      </w:tr>
      <w:tr w:rsidR="00BD7166" w:rsidRPr="00AB6081"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Раздел 1.</w:t>
            </w:r>
            <w:r w:rsidRPr="006A2908">
              <w:rPr>
                <w:rFonts w:ascii="Times New Roman" w:hAnsi="Times New Roman"/>
                <w:color w:val="000000"/>
                <w:sz w:val="24"/>
                <w:szCs w:val="24"/>
              </w:rPr>
              <w:t xml:space="preserve"> </w:t>
            </w:r>
            <w:r w:rsidRPr="006A2908">
              <w:rPr>
                <w:rFonts w:ascii="Times New Roman" w:hAnsi="Times New Roman"/>
                <w:b/>
                <w:color w:val="000000"/>
                <w:sz w:val="24"/>
                <w:szCs w:val="24"/>
              </w:rPr>
              <w:t>Знания о физической культуре</w:t>
            </w:r>
          </w:p>
        </w:tc>
      </w:tr>
      <w:tr w:rsidR="00BD7166" w:rsidTr="004A231B">
        <w:trPr>
          <w:trHeight w:val="144"/>
          <w:tblCellSpacing w:w="20" w:type="nil"/>
        </w:trPr>
        <w:tc>
          <w:tcPr>
            <w:tcW w:w="884"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1.1</w:t>
            </w:r>
          </w:p>
        </w:tc>
        <w:tc>
          <w:tcPr>
            <w:tcW w:w="3227"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Знания о физической культуре</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 </w:t>
            </w:r>
          </w:p>
        </w:tc>
        <w:tc>
          <w:tcPr>
            <w:tcW w:w="18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0 </w:t>
            </w:r>
          </w:p>
        </w:tc>
        <w:tc>
          <w:tcPr>
            <w:tcW w:w="1910"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0 </w:t>
            </w:r>
          </w:p>
        </w:tc>
        <w:tc>
          <w:tcPr>
            <w:tcW w:w="4951" w:type="dxa"/>
            <w:tcMar>
              <w:top w:w="50" w:type="dxa"/>
              <w:left w:w="100" w:type="dxa"/>
            </w:tcMar>
            <w:vAlign w:val="center"/>
          </w:tcPr>
          <w:p w:rsidR="00BD7166" w:rsidRPr="006A2908" w:rsidRDefault="00234523" w:rsidP="00BD7166">
            <w:pPr>
              <w:spacing w:after="0"/>
              <w:ind w:left="135"/>
              <w:rPr>
                <w:sz w:val="24"/>
                <w:szCs w:val="24"/>
              </w:rPr>
            </w:pPr>
            <w:hyperlink r:id="rId884">
              <w:r w:rsidR="00BD7166">
                <w:rPr>
                  <w:rFonts w:ascii="Times New Roman" w:hAnsi="Times New Roman"/>
                  <w:color w:val="0000FF"/>
                  <w:u w:val="single"/>
                </w:rPr>
                <w:t>https://resh.edu.ru/subject/lesson/7130/</w:t>
              </w:r>
            </w:hyperlink>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Итого по разделу</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 </w:t>
            </w:r>
          </w:p>
        </w:tc>
        <w:tc>
          <w:tcPr>
            <w:tcW w:w="0" w:type="auto"/>
            <w:gridSpan w:val="3"/>
            <w:tcMar>
              <w:top w:w="50" w:type="dxa"/>
              <w:left w:w="100" w:type="dxa"/>
            </w:tcMar>
            <w:vAlign w:val="center"/>
          </w:tcPr>
          <w:p w:rsidR="00BD7166" w:rsidRPr="006A2908" w:rsidRDefault="00BD7166" w:rsidP="00BD7166">
            <w:pPr>
              <w:rPr>
                <w:sz w:val="24"/>
                <w:szCs w:val="24"/>
              </w:rPr>
            </w:pPr>
          </w:p>
        </w:tc>
      </w:tr>
      <w:tr w:rsidR="00BD7166"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Раздел 2.</w:t>
            </w:r>
            <w:r w:rsidRPr="006A2908">
              <w:rPr>
                <w:rFonts w:ascii="Times New Roman" w:hAnsi="Times New Roman"/>
                <w:color w:val="000000"/>
                <w:sz w:val="24"/>
                <w:szCs w:val="24"/>
              </w:rPr>
              <w:t xml:space="preserve"> </w:t>
            </w:r>
            <w:r w:rsidRPr="006A2908">
              <w:rPr>
                <w:rFonts w:ascii="Times New Roman" w:hAnsi="Times New Roman"/>
                <w:b/>
                <w:color w:val="000000"/>
                <w:sz w:val="24"/>
                <w:szCs w:val="24"/>
              </w:rPr>
              <w:t>Способы самостоятельной деятельности</w:t>
            </w:r>
          </w:p>
        </w:tc>
      </w:tr>
      <w:tr w:rsidR="00BD7166" w:rsidTr="004A231B">
        <w:trPr>
          <w:trHeight w:val="144"/>
          <w:tblCellSpacing w:w="20" w:type="nil"/>
        </w:trPr>
        <w:tc>
          <w:tcPr>
            <w:tcW w:w="884"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2.1</w:t>
            </w:r>
          </w:p>
        </w:tc>
        <w:tc>
          <w:tcPr>
            <w:tcW w:w="3227"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Способы самостоятельной деятельности</w:t>
            </w:r>
          </w:p>
        </w:tc>
        <w:tc>
          <w:tcPr>
            <w:tcW w:w="1227" w:type="dxa"/>
            <w:tcMar>
              <w:top w:w="50" w:type="dxa"/>
              <w:left w:w="100" w:type="dxa"/>
            </w:tcMar>
            <w:vAlign w:val="center"/>
          </w:tcPr>
          <w:p w:rsidR="00BD7166" w:rsidRPr="00D8427A" w:rsidRDefault="00BD7166" w:rsidP="00BD7166">
            <w:pPr>
              <w:spacing w:after="0"/>
              <w:ind w:left="135"/>
              <w:jc w:val="center"/>
              <w:rPr>
                <w:sz w:val="24"/>
                <w:szCs w:val="24"/>
              </w:rPr>
            </w:pPr>
            <w:r>
              <w:rPr>
                <w:rFonts w:ascii="Times New Roman" w:hAnsi="Times New Roman"/>
                <w:color w:val="000000"/>
                <w:sz w:val="24"/>
                <w:szCs w:val="24"/>
              </w:rPr>
              <w:t xml:space="preserve"> 2</w:t>
            </w:r>
          </w:p>
        </w:tc>
        <w:tc>
          <w:tcPr>
            <w:tcW w:w="18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0 </w:t>
            </w:r>
          </w:p>
        </w:tc>
        <w:tc>
          <w:tcPr>
            <w:tcW w:w="1910"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0 </w:t>
            </w:r>
          </w:p>
        </w:tc>
        <w:tc>
          <w:tcPr>
            <w:tcW w:w="4951" w:type="dxa"/>
            <w:tcMar>
              <w:top w:w="50" w:type="dxa"/>
              <w:left w:w="100" w:type="dxa"/>
            </w:tcMar>
            <w:vAlign w:val="center"/>
          </w:tcPr>
          <w:p w:rsidR="00BD7166" w:rsidRPr="006A2908" w:rsidRDefault="00234523" w:rsidP="00BD7166">
            <w:pPr>
              <w:spacing w:after="0"/>
              <w:ind w:left="135"/>
              <w:rPr>
                <w:sz w:val="24"/>
                <w:szCs w:val="24"/>
              </w:rPr>
            </w:pPr>
            <w:hyperlink r:id="rId885">
              <w:r w:rsidR="00BD7166">
                <w:rPr>
                  <w:rFonts w:ascii="Times New Roman" w:hAnsi="Times New Roman"/>
                  <w:color w:val="0000FF"/>
                  <w:u w:val="single"/>
                </w:rPr>
                <w:t>https://resh.edu.ru/subject/lesson/7132/</w:t>
              </w:r>
            </w:hyperlink>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Итого по разделу</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2 </w:t>
            </w:r>
          </w:p>
        </w:tc>
        <w:tc>
          <w:tcPr>
            <w:tcW w:w="0" w:type="auto"/>
            <w:gridSpan w:val="3"/>
            <w:tcMar>
              <w:top w:w="50" w:type="dxa"/>
              <w:left w:w="100" w:type="dxa"/>
            </w:tcMar>
            <w:vAlign w:val="center"/>
          </w:tcPr>
          <w:p w:rsidR="00BD7166" w:rsidRPr="006A2908" w:rsidRDefault="00BD7166" w:rsidP="00BD7166">
            <w:pPr>
              <w:rPr>
                <w:sz w:val="24"/>
                <w:szCs w:val="24"/>
              </w:rPr>
            </w:pPr>
          </w:p>
        </w:tc>
      </w:tr>
      <w:tr w:rsidR="00BD7166"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ФИЗИЧЕСКОЕ СОВЕРШЕНСТВОВАНИЕ</w:t>
            </w:r>
          </w:p>
        </w:tc>
      </w:tr>
      <w:tr w:rsidR="00BD7166"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Раздел 1.</w:t>
            </w:r>
            <w:r w:rsidRPr="006A2908">
              <w:rPr>
                <w:rFonts w:ascii="Times New Roman" w:hAnsi="Times New Roman"/>
                <w:color w:val="000000"/>
                <w:sz w:val="24"/>
                <w:szCs w:val="24"/>
              </w:rPr>
              <w:t xml:space="preserve"> </w:t>
            </w:r>
            <w:r w:rsidRPr="006A2908">
              <w:rPr>
                <w:rFonts w:ascii="Times New Roman" w:hAnsi="Times New Roman"/>
                <w:b/>
                <w:color w:val="000000"/>
                <w:sz w:val="24"/>
                <w:szCs w:val="24"/>
              </w:rPr>
              <w:t>Физкультурно-оздоровительная деятельность</w:t>
            </w:r>
          </w:p>
        </w:tc>
      </w:tr>
      <w:tr w:rsidR="00BD7166" w:rsidTr="004A231B">
        <w:trPr>
          <w:trHeight w:val="144"/>
          <w:tblCellSpacing w:w="20" w:type="nil"/>
        </w:trPr>
        <w:tc>
          <w:tcPr>
            <w:tcW w:w="884"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1.1</w:t>
            </w:r>
          </w:p>
        </w:tc>
        <w:tc>
          <w:tcPr>
            <w:tcW w:w="3227"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Физкультурно-оздоровительная деятельность</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Pr>
                <w:rFonts w:ascii="Times New Roman" w:hAnsi="Times New Roman"/>
                <w:color w:val="000000"/>
                <w:sz w:val="24"/>
                <w:szCs w:val="24"/>
              </w:rPr>
              <w:t>3</w:t>
            </w:r>
            <w:r w:rsidRPr="006A2908">
              <w:rPr>
                <w:rFonts w:ascii="Times New Roman" w:hAnsi="Times New Roman"/>
                <w:color w:val="000000"/>
                <w:sz w:val="24"/>
                <w:szCs w:val="24"/>
              </w:rPr>
              <w:t xml:space="preserve"> </w:t>
            </w:r>
          </w:p>
        </w:tc>
        <w:tc>
          <w:tcPr>
            <w:tcW w:w="18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2 </w:t>
            </w:r>
          </w:p>
        </w:tc>
        <w:tc>
          <w:tcPr>
            <w:tcW w:w="1910"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0 </w:t>
            </w:r>
          </w:p>
        </w:tc>
        <w:tc>
          <w:tcPr>
            <w:tcW w:w="4951" w:type="dxa"/>
            <w:tcMar>
              <w:top w:w="50" w:type="dxa"/>
              <w:left w:w="100" w:type="dxa"/>
            </w:tcMar>
            <w:vAlign w:val="center"/>
          </w:tcPr>
          <w:p w:rsidR="00BD7166" w:rsidRPr="006A2908" w:rsidRDefault="00234523" w:rsidP="00BD7166">
            <w:pPr>
              <w:spacing w:after="0"/>
              <w:ind w:left="135"/>
              <w:rPr>
                <w:sz w:val="24"/>
                <w:szCs w:val="24"/>
              </w:rPr>
            </w:pPr>
            <w:hyperlink r:id="rId886">
              <w:r w:rsidR="00BD7166">
                <w:rPr>
                  <w:rFonts w:ascii="Times New Roman" w:hAnsi="Times New Roman"/>
                  <w:color w:val="0000FF"/>
                  <w:u w:val="single"/>
                </w:rPr>
                <w:t>https://resh.edu.ru/subject/lesson/7135/start/261707/</w:t>
              </w:r>
            </w:hyperlink>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Итого по разделу</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w:t>
            </w:r>
            <w:r>
              <w:rPr>
                <w:rFonts w:ascii="Times New Roman" w:hAnsi="Times New Roman"/>
                <w:color w:val="000000"/>
                <w:sz w:val="24"/>
                <w:szCs w:val="24"/>
              </w:rPr>
              <w:t>3</w:t>
            </w:r>
            <w:r w:rsidRPr="006A2908">
              <w:rPr>
                <w:rFonts w:ascii="Times New Roman" w:hAnsi="Times New Roman"/>
                <w:color w:val="000000"/>
                <w:sz w:val="24"/>
                <w:szCs w:val="24"/>
              </w:rPr>
              <w:t xml:space="preserve"> </w:t>
            </w:r>
          </w:p>
        </w:tc>
        <w:tc>
          <w:tcPr>
            <w:tcW w:w="0" w:type="auto"/>
            <w:gridSpan w:val="3"/>
            <w:tcMar>
              <w:top w:w="50" w:type="dxa"/>
              <w:left w:w="100" w:type="dxa"/>
            </w:tcMar>
            <w:vAlign w:val="center"/>
          </w:tcPr>
          <w:p w:rsidR="00BD7166" w:rsidRPr="006A2908" w:rsidRDefault="00BD7166" w:rsidP="00BD7166">
            <w:pPr>
              <w:rPr>
                <w:sz w:val="24"/>
                <w:szCs w:val="24"/>
              </w:rPr>
            </w:pPr>
          </w:p>
        </w:tc>
      </w:tr>
      <w:tr w:rsidR="00BD7166"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Раздел 2.</w:t>
            </w:r>
            <w:r w:rsidRPr="006A2908">
              <w:rPr>
                <w:rFonts w:ascii="Times New Roman" w:hAnsi="Times New Roman"/>
                <w:color w:val="000000"/>
                <w:sz w:val="24"/>
                <w:szCs w:val="24"/>
              </w:rPr>
              <w:t xml:space="preserve"> </w:t>
            </w:r>
            <w:r w:rsidRPr="006A2908">
              <w:rPr>
                <w:rFonts w:ascii="Times New Roman" w:hAnsi="Times New Roman"/>
                <w:b/>
                <w:color w:val="000000"/>
                <w:sz w:val="24"/>
                <w:szCs w:val="24"/>
              </w:rPr>
              <w:t>Спортивно-оздоровительная деятельность</w:t>
            </w:r>
          </w:p>
        </w:tc>
      </w:tr>
      <w:tr w:rsidR="00BD7166" w:rsidTr="004A231B">
        <w:trPr>
          <w:trHeight w:val="144"/>
          <w:tblCellSpacing w:w="20" w:type="nil"/>
        </w:trPr>
        <w:tc>
          <w:tcPr>
            <w:tcW w:w="884"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2.1</w:t>
            </w:r>
          </w:p>
        </w:tc>
        <w:tc>
          <w:tcPr>
            <w:tcW w:w="3227"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Гимнастика (модуль </w:t>
            </w:r>
            <w:r w:rsidR="00CE3052">
              <w:rPr>
                <w:rFonts w:ascii="Times New Roman" w:hAnsi="Times New Roman"/>
                <w:color w:val="000000"/>
                <w:sz w:val="24"/>
                <w:szCs w:val="24"/>
              </w:rPr>
              <w:t>«</w:t>
            </w:r>
            <w:r w:rsidRPr="006A2908">
              <w:rPr>
                <w:rFonts w:ascii="Times New Roman" w:hAnsi="Times New Roman"/>
                <w:color w:val="000000"/>
                <w:sz w:val="24"/>
                <w:szCs w:val="24"/>
              </w:rPr>
              <w:t>Гимнастика</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10 </w:t>
            </w:r>
          </w:p>
        </w:tc>
        <w:tc>
          <w:tcPr>
            <w:tcW w:w="18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0 </w:t>
            </w:r>
          </w:p>
        </w:tc>
        <w:tc>
          <w:tcPr>
            <w:tcW w:w="1910"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10 </w:t>
            </w:r>
          </w:p>
        </w:tc>
        <w:tc>
          <w:tcPr>
            <w:tcW w:w="4951" w:type="dxa"/>
            <w:tcMar>
              <w:top w:w="50" w:type="dxa"/>
              <w:left w:w="100" w:type="dxa"/>
            </w:tcMar>
            <w:vAlign w:val="center"/>
          </w:tcPr>
          <w:p w:rsidR="00BD7166" w:rsidRDefault="00234523" w:rsidP="00BD7166">
            <w:pPr>
              <w:spacing w:after="0"/>
              <w:ind w:left="135"/>
            </w:pPr>
            <w:hyperlink r:id="rId887">
              <w:r w:rsidR="00BD7166">
                <w:rPr>
                  <w:rFonts w:ascii="Times New Roman" w:hAnsi="Times New Roman"/>
                  <w:color w:val="0000FF"/>
                  <w:u w:val="single"/>
                </w:rPr>
                <w:t>https://resh.edu.ru/subject/lesson/7141/</w:t>
              </w:r>
            </w:hyperlink>
          </w:p>
        </w:tc>
      </w:tr>
      <w:tr w:rsidR="00BD7166" w:rsidTr="004A231B">
        <w:trPr>
          <w:trHeight w:val="144"/>
          <w:tblCellSpacing w:w="20" w:type="nil"/>
        </w:trPr>
        <w:tc>
          <w:tcPr>
            <w:tcW w:w="884"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2.2</w:t>
            </w:r>
          </w:p>
        </w:tc>
        <w:tc>
          <w:tcPr>
            <w:tcW w:w="3227"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Лёгкая атлетика (модуль </w:t>
            </w:r>
            <w:r w:rsidR="00CE3052">
              <w:rPr>
                <w:rFonts w:ascii="Times New Roman" w:hAnsi="Times New Roman"/>
                <w:color w:val="000000"/>
                <w:sz w:val="24"/>
                <w:szCs w:val="24"/>
              </w:rPr>
              <w:t>«</w:t>
            </w:r>
            <w:r w:rsidRPr="006A2908">
              <w:rPr>
                <w:rFonts w:ascii="Times New Roman" w:hAnsi="Times New Roman"/>
                <w:color w:val="000000"/>
                <w:sz w:val="24"/>
                <w:szCs w:val="24"/>
              </w:rPr>
              <w:t>Легкая атлетика</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10 </w:t>
            </w:r>
          </w:p>
        </w:tc>
        <w:tc>
          <w:tcPr>
            <w:tcW w:w="18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0 </w:t>
            </w:r>
          </w:p>
        </w:tc>
        <w:tc>
          <w:tcPr>
            <w:tcW w:w="1910"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10 </w:t>
            </w:r>
          </w:p>
        </w:tc>
        <w:tc>
          <w:tcPr>
            <w:tcW w:w="4951" w:type="dxa"/>
            <w:tcMar>
              <w:top w:w="50" w:type="dxa"/>
              <w:left w:w="100" w:type="dxa"/>
            </w:tcMar>
            <w:vAlign w:val="center"/>
          </w:tcPr>
          <w:p w:rsidR="00BD7166" w:rsidRDefault="00234523" w:rsidP="00BD7166">
            <w:pPr>
              <w:spacing w:after="0"/>
              <w:ind w:left="135"/>
            </w:pPr>
            <w:hyperlink r:id="rId888">
              <w:r w:rsidR="00BD7166">
                <w:rPr>
                  <w:rFonts w:ascii="Times New Roman" w:hAnsi="Times New Roman"/>
                  <w:color w:val="0000FF"/>
                  <w:u w:val="single"/>
                </w:rPr>
                <w:t>https://resh.edu.ru/subject/lesson/7146/</w:t>
              </w:r>
            </w:hyperlink>
          </w:p>
        </w:tc>
      </w:tr>
      <w:tr w:rsidR="00BD7166" w:rsidRPr="00AB6081" w:rsidTr="004A231B">
        <w:trPr>
          <w:trHeight w:val="144"/>
          <w:tblCellSpacing w:w="20" w:type="nil"/>
        </w:trPr>
        <w:tc>
          <w:tcPr>
            <w:tcW w:w="884"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2.3</w:t>
            </w:r>
          </w:p>
        </w:tc>
        <w:tc>
          <w:tcPr>
            <w:tcW w:w="3227"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Зимние виды спорта (модуль </w:t>
            </w:r>
            <w:r w:rsidR="00CE3052">
              <w:rPr>
                <w:rFonts w:ascii="Times New Roman" w:hAnsi="Times New Roman"/>
                <w:color w:val="000000"/>
                <w:sz w:val="24"/>
                <w:szCs w:val="24"/>
              </w:rPr>
              <w:t>«</w:t>
            </w:r>
            <w:r w:rsidRPr="006A2908">
              <w:rPr>
                <w:rFonts w:ascii="Times New Roman" w:hAnsi="Times New Roman"/>
                <w:color w:val="000000"/>
                <w:sz w:val="24"/>
                <w:szCs w:val="24"/>
              </w:rPr>
              <w:t>Зимние виды спорта</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w:t>
            </w:r>
            <w:r>
              <w:rPr>
                <w:rFonts w:ascii="Times New Roman" w:hAnsi="Times New Roman"/>
                <w:color w:val="000000"/>
                <w:sz w:val="24"/>
                <w:szCs w:val="24"/>
              </w:rPr>
              <w:t>4</w:t>
            </w:r>
            <w:r w:rsidRPr="006A2908">
              <w:rPr>
                <w:rFonts w:ascii="Times New Roman" w:hAnsi="Times New Roman"/>
                <w:color w:val="000000"/>
                <w:sz w:val="24"/>
                <w:szCs w:val="24"/>
              </w:rPr>
              <w:t xml:space="preserve"> </w:t>
            </w:r>
          </w:p>
        </w:tc>
        <w:tc>
          <w:tcPr>
            <w:tcW w:w="18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0 </w:t>
            </w:r>
          </w:p>
        </w:tc>
        <w:tc>
          <w:tcPr>
            <w:tcW w:w="1910" w:type="dxa"/>
            <w:tcMar>
              <w:top w:w="50" w:type="dxa"/>
              <w:left w:w="100" w:type="dxa"/>
            </w:tcMar>
            <w:vAlign w:val="center"/>
          </w:tcPr>
          <w:p w:rsidR="00BD7166" w:rsidRPr="00857FD7" w:rsidRDefault="00BD7166" w:rsidP="00BD7166">
            <w:pPr>
              <w:spacing w:after="0"/>
              <w:ind w:left="135"/>
              <w:jc w:val="center"/>
              <w:rPr>
                <w:sz w:val="24"/>
                <w:szCs w:val="24"/>
              </w:rPr>
            </w:pPr>
            <w:r w:rsidRPr="006A2908">
              <w:rPr>
                <w:rFonts w:ascii="Times New Roman" w:hAnsi="Times New Roman"/>
                <w:color w:val="000000"/>
                <w:sz w:val="24"/>
                <w:szCs w:val="24"/>
              </w:rPr>
              <w:t xml:space="preserve"> 1</w:t>
            </w:r>
            <w:r>
              <w:rPr>
                <w:rFonts w:ascii="Times New Roman" w:hAnsi="Times New Roman"/>
                <w:color w:val="000000"/>
                <w:sz w:val="24"/>
                <w:szCs w:val="24"/>
              </w:rPr>
              <w:t>4</w:t>
            </w:r>
          </w:p>
        </w:tc>
        <w:tc>
          <w:tcPr>
            <w:tcW w:w="4951" w:type="dxa"/>
            <w:tcMar>
              <w:top w:w="50" w:type="dxa"/>
              <w:left w:w="100" w:type="dxa"/>
            </w:tcMar>
            <w:vAlign w:val="center"/>
          </w:tcPr>
          <w:p w:rsidR="00BD7166" w:rsidRPr="00B829F5" w:rsidRDefault="00234523" w:rsidP="00BD7166">
            <w:pPr>
              <w:spacing w:after="0"/>
              <w:ind w:left="135"/>
            </w:pPr>
            <w:hyperlink r:id="rId889">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/7153/</w:t>
              </w:r>
            </w:hyperlink>
            <w:r w:rsidR="00BD7166" w:rsidRPr="00B829F5">
              <w:rPr>
                <w:rFonts w:ascii="Times New Roman" w:hAnsi="Times New Roman"/>
                <w:color w:val="000000"/>
                <w:sz w:val="24"/>
              </w:rPr>
              <w:t xml:space="preserve"> </w:t>
            </w:r>
            <w:hyperlink r:id="rId890">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/7152/</w:t>
              </w:r>
            </w:hyperlink>
          </w:p>
        </w:tc>
      </w:tr>
      <w:tr w:rsidR="00BD7166" w:rsidRPr="00AB6081" w:rsidTr="004A231B">
        <w:trPr>
          <w:trHeight w:val="144"/>
          <w:tblCellSpacing w:w="20" w:type="nil"/>
        </w:trPr>
        <w:tc>
          <w:tcPr>
            <w:tcW w:w="884"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2.4</w:t>
            </w:r>
          </w:p>
        </w:tc>
        <w:tc>
          <w:tcPr>
            <w:tcW w:w="3227"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Спортивные игры. Баскетбол (модуль </w:t>
            </w:r>
            <w:r w:rsidR="00CE3052">
              <w:rPr>
                <w:rFonts w:ascii="Times New Roman" w:hAnsi="Times New Roman"/>
                <w:color w:val="000000"/>
                <w:sz w:val="24"/>
                <w:szCs w:val="24"/>
              </w:rPr>
              <w:t>«</w:t>
            </w:r>
            <w:r w:rsidRPr="006A2908">
              <w:rPr>
                <w:rFonts w:ascii="Times New Roman" w:hAnsi="Times New Roman"/>
                <w:color w:val="000000"/>
                <w:sz w:val="24"/>
                <w:szCs w:val="24"/>
              </w:rPr>
              <w:t>Спортивные игры</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w:t>
            </w:r>
            <w:r>
              <w:rPr>
                <w:rFonts w:ascii="Times New Roman" w:hAnsi="Times New Roman"/>
                <w:color w:val="000000"/>
                <w:sz w:val="24"/>
                <w:szCs w:val="24"/>
              </w:rPr>
              <w:t>8</w:t>
            </w:r>
            <w:r w:rsidRPr="006A2908">
              <w:rPr>
                <w:rFonts w:ascii="Times New Roman" w:hAnsi="Times New Roman"/>
                <w:color w:val="000000"/>
                <w:sz w:val="24"/>
                <w:szCs w:val="24"/>
              </w:rPr>
              <w:t xml:space="preserve"> </w:t>
            </w:r>
          </w:p>
        </w:tc>
        <w:tc>
          <w:tcPr>
            <w:tcW w:w="18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0 </w:t>
            </w:r>
          </w:p>
        </w:tc>
        <w:tc>
          <w:tcPr>
            <w:tcW w:w="1910" w:type="dxa"/>
            <w:tcMar>
              <w:top w:w="50" w:type="dxa"/>
              <w:left w:w="100" w:type="dxa"/>
            </w:tcMar>
            <w:vAlign w:val="center"/>
          </w:tcPr>
          <w:p w:rsidR="00BD7166" w:rsidRPr="00857FD7" w:rsidRDefault="00BD7166" w:rsidP="00BD7166">
            <w:pPr>
              <w:spacing w:after="0"/>
              <w:ind w:left="135"/>
              <w:jc w:val="center"/>
              <w:rPr>
                <w:sz w:val="24"/>
                <w:szCs w:val="24"/>
              </w:rPr>
            </w:pPr>
            <w:r w:rsidRPr="006A2908">
              <w:rPr>
                <w:rFonts w:ascii="Times New Roman" w:hAnsi="Times New Roman"/>
                <w:color w:val="000000"/>
                <w:sz w:val="24"/>
                <w:szCs w:val="24"/>
              </w:rPr>
              <w:t xml:space="preserve"> </w:t>
            </w:r>
            <w:r>
              <w:rPr>
                <w:rFonts w:ascii="Times New Roman" w:hAnsi="Times New Roman"/>
                <w:color w:val="000000"/>
                <w:sz w:val="24"/>
                <w:szCs w:val="24"/>
              </w:rPr>
              <w:t>8</w:t>
            </w:r>
          </w:p>
        </w:tc>
        <w:tc>
          <w:tcPr>
            <w:tcW w:w="4951" w:type="dxa"/>
            <w:tcMar>
              <w:top w:w="50" w:type="dxa"/>
              <w:left w:w="100" w:type="dxa"/>
            </w:tcMar>
            <w:vAlign w:val="center"/>
          </w:tcPr>
          <w:p w:rsidR="00BD7166" w:rsidRPr="00B829F5" w:rsidRDefault="00234523" w:rsidP="00BD7166">
            <w:pPr>
              <w:spacing w:after="0"/>
              <w:ind w:left="135"/>
            </w:pPr>
            <w:hyperlink r:id="rId891">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/7154/</w:t>
              </w:r>
            </w:hyperlink>
            <w:r w:rsidR="00BD7166" w:rsidRPr="00B829F5">
              <w:rPr>
                <w:rFonts w:ascii="Times New Roman" w:hAnsi="Times New Roman"/>
                <w:color w:val="000000"/>
                <w:sz w:val="24"/>
              </w:rPr>
              <w:t xml:space="preserve"> </w:t>
            </w:r>
            <w:hyperlink r:id="rId892">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/7155/</w:t>
              </w:r>
            </w:hyperlink>
          </w:p>
        </w:tc>
      </w:tr>
      <w:tr w:rsidR="00BD7166" w:rsidTr="004A231B">
        <w:trPr>
          <w:trHeight w:val="144"/>
          <w:tblCellSpacing w:w="20" w:type="nil"/>
        </w:trPr>
        <w:tc>
          <w:tcPr>
            <w:tcW w:w="884"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2.5</w:t>
            </w:r>
          </w:p>
        </w:tc>
        <w:tc>
          <w:tcPr>
            <w:tcW w:w="3227"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Спортивные игры. Волейбол (модуль </w:t>
            </w:r>
            <w:r w:rsidR="00CE3052">
              <w:rPr>
                <w:rFonts w:ascii="Times New Roman" w:hAnsi="Times New Roman"/>
                <w:color w:val="000000"/>
                <w:sz w:val="24"/>
                <w:szCs w:val="24"/>
              </w:rPr>
              <w:t>«</w:t>
            </w:r>
            <w:r w:rsidRPr="006A2908">
              <w:rPr>
                <w:rFonts w:ascii="Times New Roman" w:hAnsi="Times New Roman"/>
                <w:color w:val="000000"/>
                <w:sz w:val="24"/>
                <w:szCs w:val="24"/>
              </w:rPr>
              <w:t>Спортивные игры</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7 </w:t>
            </w:r>
          </w:p>
        </w:tc>
        <w:tc>
          <w:tcPr>
            <w:tcW w:w="18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0 </w:t>
            </w:r>
          </w:p>
        </w:tc>
        <w:tc>
          <w:tcPr>
            <w:tcW w:w="1910"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7 </w:t>
            </w:r>
          </w:p>
        </w:tc>
        <w:tc>
          <w:tcPr>
            <w:tcW w:w="4951" w:type="dxa"/>
            <w:tcMar>
              <w:top w:w="50" w:type="dxa"/>
              <w:left w:w="100" w:type="dxa"/>
            </w:tcMar>
            <w:vAlign w:val="center"/>
          </w:tcPr>
          <w:p w:rsidR="00BD7166" w:rsidRDefault="00234523" w:rsidP="00BD7166">
            <w:pPr>
              <w:spacing w:after="0"/>
              <w:ind w:left="135"/>
            </w:pPr>
            <w:hyperlink r:id="rId893">
              <w:r w:rsidR="00BD7166">
                <w:rPr>
                  <w:rFonts w:ascii="Times New Roman" w:hAnsi="Times New Roman"/>
                  <w:color w:val="0000FF"/>
                  <w:u w:val="single"/>
                </w:rPr>
                <w:t>https://resh.edu.ru/subject/lesson/7156/</w:t>
              </w:r>
            </w:hyperlink>
          </w:p>
          <w:p w:rsidR="00BD7166" w:rsidRDefault="00234523" w:rsidP="00BD7166">
            <w:pPr>
              <w:spacing w:after="0"/>
              <w:ind w:left="135"/>
            </w:pPr>
            <w:hyperlink r:id="rId894">
              <w:r w:rsidR="00BD7166">
                <w:rPr>
                  <w:rFonts w:ascii="Times New Roman" w:hAnsi="Times New Roman"/>
                  <w:color w:val="0000FF"/>
                  <w:u w:val="single"/>
                </w:rPr>
                <w:t>https://resh.edu.ru/subject/lesson/7157/</w:t>
              </w:r>
            </w:hyperlink>
          </w:p>
        </w:tc>
      </w:tr>
      <w:tr w:rsidR="00BD7166" w:rsidTr="004A231B">
        <w:trPr>
          <w:trHeight w:val="144"/>
          <w:tblCellSpacing w:w="20" w:type="nil"/>
        </w:trPr>
        <w:tc>
          <w:tcPr>
            <w:tcW w:w="884"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2.6</w:t>
            </w:r>
          </w:p>
        </w:tc>
        <w:tc>
          <w:tcPr>
            <w:tcW w:w="3227"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Спортивные игры. Футбол (модуль </w:t>
            </w:r>
            <w:r w:rsidR="00CE3052">
              <w:rPr>
                <w:rFonts w:ascii="Times New Roman" w:hAnsi="Times New Roman"/>
                <w:color w:val="000000"/>
                <w:sz w:val="24"/>
                <w:szCs w:val="24"/>
              </w:rPr>
              <w:t>«</w:t>
            </w:r>
            <w:r w:rsidRPr="006A2908">
              <w:rPr>
                <w:rFonts w:ascii="Times New Roman" w:hAnsi="Times New Roman"/>
                <w:color w:val="000000"/>
                <w:sz w:val="24"/>
                <w:szCs w:val="24"/>
              </w:rPr>
              <w:t>Спортивные игры</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227" w:type="dxa"/>
            <w:tcMar>
              <w:top w:w="50" w:type="dxa"/>
              <w:left w:w="100" w:type="dxa"/>
            </w:tcMar>
            <w:vAlign w:val="center"/>
          </w:tcPr>
          <w:p w:rsidR="00BD7166" w:rsidRPr="00D8427A" w:rsidRDefault="00BD7166" w:rsidP="00BD7166">
            <w:pPr>
              <w:spacing w:after="0"/>
              <w:ind w:left="135"/>
              <w:jc w:val="center"/>
              <w:rPr>
                <w:sz w:val="24"/>
                <w:szCs w:val="24"/>
              </w:rPr>
            </w:pPr>
            <w:r w:rsidRPr="006A2908">
              <w:rPr>
                <w:rFonts w:ascii="Times New Roman" w:hAnsi="Times New Roman"/>
                <w:color w:val="000000"/>
                <w:sz w:val="24"/>
                <w:szCs w:val="24"/>
              </w:rPr>
              <w:t xml:space="preserve"> </w:t>
            </w:r>
            <w:r>
              <w:rPr>
                <w:rFonts w:ascii="Times New Roman" w:hAnsi="Times New Roman"/>
                <w:color w:val="000000"/>
                <w:sz w:val="24"/>
                <w:szCs w:val="24"/>
              </w:rPr>
              <w:t>6</w:t>
            </w:r>
          </w:p>
        </w:tc>
        <w:tc>
          <w:tcPr>
            <w:tcW w:w="18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0 </w:t>
            </w:r>
          </w:p>
        </w:tc>
        <w:tc>
          <w:tcPr>
            <w:tcW w:w="1910"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6 </w:t>
            </w:r>
          </w:p>
        </w:tc>
        <w:tc>
          <w:tcPr>
            <w:tcW w:w="4951" w:type="dxa"/>
            <w:tcMar>
              <w:top w:w="50" w:type="dxa"/>
              <w:left w:w="100" w:type="dxa"/>
            </w:tcMar>
            <w:vAlign w:val="center"/>
          </w:tcPr>
          <w:p w:rsidR="00BD7166" w:rsidRDefault="00234523" w:rsidP="00BD7166">
            <w:pPr>
              <w:spacing w:after="0"/>
              <w:ind w:left="135"/>
            </w:pPr>
            <w:hyperlink r:id="rId895">
              <w:r w:rsidR="00BD7166">
                <w:rPr>
                  <w:rFonts w:ascii="Times New Roman" w:hAnsi="Times New Roman"/>
                  <w:color w:val="0000FF"/>
                  <w:u w:val="single"/>
                </w:rPr>
                <w:t>https://resh.edu.ru/subject/lesson/7159/</w:t>
              </w:r>
            </w:hyperlink>
          </w:p>
          <w:p w:rsidR="00BD7166" w:rsidRDefault="00234523" w:rsidP="00BD7166">
            <w:pPr>
              <w:spacing w:after="0"/>
              <w:ind w:left="135"/>
            </w:pPr>
            <w:hyperlink r:id="rId896">
              <w:r w:rsidR="00BD7166">
                <w:rPr>
                  <w:rFonts w:ascii="Times New Roman" w:hAnsi="Times New Roman"/>
                  <w:color w:val="0000FF"/>
                  <w:u w:val="single"/>
                </w:rPr>
                <w:t>https://resh.edu.ru/subject/lesson/7158/start/262287/</w:t>
              </w:r>
            </w:hyperlink>
          </w:p>
        </w:tc>
      </w:tr>
      <w:tr w:rsidR="00BD7166" w:rsidTr="004A231B">
        <w:trPr>
          <w:trHeight w:val="144"/>
          <w:tblCellSpacing w:w="20" w:type="nil"/>
        </w:trPr>
        <w:tc>
          <w:tcPr>
            <w:tcW w:w="884"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2.7</w:t>
            </w:r>
          </w:p>
        </w:tc>
        <w:tc>
          <w:tcPr>
            <w:tcW w:w="3227"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Подготовка к выполнению нормативных требований комплекса ГТО (модуль </w:t>
            </w:r>
            <w:r w:rsidR="00CE3052">
              <w:rPr>
                <w:rFonts w:ascii="Times New Roman" w:hAnsi="Times New Roman"/>
                <w:color w:val="000000"/>
                <w:sz w:val="24"/>
                <w:szCs w:val="24"/>
              </w:rPr>
              <w:t>«</w:t>
            </w:r>
            <w:r w:rsidRPr="006A2908">
              <w:rPr>
                <w:rFonts w:ascii="Times New Roman" w:hAnsi="Times New Roman"/>
                <w:color w:val="000000"/>
                <w:sz w:val="24"/>
                <w:szCs w:val="24"/>
              </w:rPr>
              <w:t>Спорт</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8 </w:t>
            </w:r>
          </w:p>
        </w:tc>
        <w:tc>
          <w:tcPr>
            <w:tcW w:w="18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0 </w:t>
            </w:r>
          </w:p>
        </w:tc>
        <w:tc>
          <w:tcPr>
            <w:tcW w:w="1910"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8 </w:t>
            </w:r>
          </w:p>
        </w:tc>
        <w:tc>
          <w:tcPr>
            <w:tcW w:w="4951" w:type="dxa"/>
            <w:tcMar>
              <w:top w:w="50" w:type="dxa"/>
              <w:left w:w="100" w:type="dxa"/>
            </w:tcMar>
            <w:vAlign w:val="center"/>
          </w:tcPr>
          <w:p w:rsidR="00BD7166" w:rsidRDefault="00234523" w:rsidP="00BD7166">
            <w:pPr>
              <w:spacing w:after="0"/>
              <w:ind w:left="135"/>
            </w:pPr>
            <w:hyperlink r:id="rId897">
              <w:r w:rsidR="00BD7166">
                <w:rPr>
                  <w:rFonts w:ascii="Times New Roman" w:hAnsi="Times New Roman"/>
                  <w:color w:val="0000FF"/>
                  <w:u w:val="single"/>
                </w:rPr>
                <w:t>https://resh.edu.ru/subject/lesson/7136/</w:t>
              </w:r>
            </w:hyperlink>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Итого по разделу</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63 </w:t>
            </w:r>
          </w:p>
        </w:tc>
        <w:tc>
          <w:tcPr>
            <w:tcW w:w="0" w:type="auto"/>
            <w:gridSpan w:val="3"/>
            <w:tcMar>
              <w:top w:w="50" w:type="dxa"/>
              <w:left w:w="100" w:type="dxa"/>
            </w:tcMar>
            <w:vAlign w:val="center"/>
          </w:tcPr>
          <w:p w:rsidR="00BD7166" w:rsidRPr="006A2908" w:rsidRDefault="00BD7166" w:rsidP="00BD7166">
            <w:pPr>
              <w:rPr>
                <w:sz w:val="24"/>
                <w:szCs w:val="24"/>
              </w:rPr>
            </w:pPr>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ОБЩЕЕ КОЛИЧЕСТВО ЧАСОВ ПО ПРОГРАММЕ</w:t>
            </w:r>
          </w:p>
        </w:tc>
        <w:tc>
          <w:tcPr>
            <w:tcW w:w="1227"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68 </w:t>
            </w:r>
          </w:p>
        </w:tc>
        <w:tc>
          <w:tcPr>
            <w:tcW w:w="18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2 </w:t>
            </w:r>
          </w:p>
        </w:tc>
        <w:tc>
          <w:tcPr>
            <w:tcW w:w="1910"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63 </w:t>
            </w:r>
          </w:p>
        </w:tc>
        <w:tc>
          <w:tcPr>
            <w:tcW w:w="4951" w:type="dxa"/>
            <w:tcMar>
              <w:top w:w="50" w:type="dxa"/>
              <w:left w:w="100" w:type="dxa"/>
            </w:tcMar>
            <w:vAlign w:val="center"/>
          </w:tcPr>
          <w:p w:rsidR="00BD7166" w:rsidRPr="006A2908" w:rsidRDefault="00BD7166" w:rsidP="00BD7166">
            <w:pPr>
              <w:rPr>
                <w:sz w:val="24"/>
                <w:szCs w:val="24"/>
              </w:rPr>
            </w:pPr>
          </w:p>
        </w:tc>
      </w:tr>
    </w:tbl>
    <w:p w:rsidR="00BD7166" w:rsidRPr="006A2908" w:rsidRDefault="00BD7166" w:rsidP="00BD7166">
      <w:pPr>
        <w:rPr>
          <w:sz w:val="24"/>
          <w:szCs w:val="24"/>
        </w:rPr>
        <w:sectPr w:rsidR="00BD7166" w:rsidRPr="006A2908">
          <w:pgSz w:w="16383" w:h="11906" w:orient="landscape"/>
          <w:pgMar w:top="1134" w:right="850" w:bottom="1134" w:left="1701" w:header="720" w:footer="720" w:gutter="0"/>
          <w:cols w:space="720"/>
        </w:sectPr>
      </w:pPr>
    </w:p>
    <w:p w:rsidR="00BD7166" w:rsidRPr="0019061A" w:rsidRDefault="004A231B" w:rsidP="0019061A">
      <w:pPr>
        <w:spacing w:after="0"/>
        <w:ind w:left="600"/>
        <w:jc w:val="center"/>
        <w:rPr>
          <w:sz w:val="24"/>
          <w:szCs w:val="24"/>
        </w:rPr>
      </w:pPr>
      <w:r w:rsidRPr="0019061A">
        <w:rPr>
          <w:rFonts w:ascii="Times New Roman" w:hAnsi="Times New Roman"/>
          <w:color w:val="000000"/>
          <w:sz w:val="24"/>
          <w:szCs w:val="24"/>
        </w:rPr>
        <w:t xml:space="preserve">7 </w:t>
      </w:r>
      <w:r w:rsidR="00BD7166" w:rsidRPr="0019061A">
        <w:rPr>
          <w:rFonts w:ascii="Times New Roman" w:hAnsi="Times New Roman"/>
          <w:color w:val="000000"/>
          <w:sz w:val="24"/>
          <w:szCs w:val="24"/>
        </w:rPr>
        <w:t>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
        <w:gridCol w:w="3756"/>
        <w:gridCol w:w="1216"/>
        <w:gridCol w:w="1841"/>
        <w:gridCol w:w="1910"/>
        <w:gridCol w:w="4291"/>
      </w:tblGrid>
      <w:tr w:rsidR="00BD7166" w:rsidTr="004A231B">
        <w:trPr>
          <w:trHeight w:val="144"/>
          <w:tblCellSpacing w:w="20" w:type="nil"/>
        </w:trPr>
        <w:tc>
          <w:tcPr>
            <w:tcW w:w="965" w:type="dxa"/>
            <w:vMerge w:val="restart"/>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 п/п </w:t>
            </w:r>
          </w:p>
          <w:p w:rsidR="00BD7166" w:rsidRPr="006A2908" w:rsidRDefault="00BD7166" w:rsidP="00BD7166">
            <w:pPr>
              <w:spacing w:after="0"/>
              <w:ind w:left="135"/>
              <w:rPr>
                <w:sz w:val="24"/>
                <w:szCs w:val="24"/>
              </w:rPr>
            </w:pPr>
          </w:p>
        </w:tc>
        <w:tc>
          <w:tcPr>
            <w:tcW w:w="3692" w:type="dxa"/>
            <w:vMerge w:val="restart"/>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Наименование разделов и тем программы </w:t>
            </w:r>
          </w:p>
          <w:p w:rsidR="00BD7166" w:rsidRPr="006A2908" w:rsidRDefault="00BD7166" w:rsidP="00BD7166">
            <w:pPr>
              <w:spacing w:after="0"/>
              <w:ind w:left="135"/>
              <w:rPr>
                <w:sz w:val="24"/>
                <w:szCs w:val="24"/>
              </w:rPr>
            </w:pPr>
          </w:p>
        </w:tc>
        <w:tc>
          <w:tcPr>
            <w:tcW w:w="0" w:type="auto"/>
            <w:gridSpan w:val="3"/>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b/>
                <w:color w:val="000000"/>
                <w:sz w:val="24"/>
                <w:szCs w:val="24"/>
              </w:rPr>
              <w:t>Количество часов</w:t>
            </w:r>
          </w:p>
        </w:tc>
        <w:tc>
          <w:tcPr>
            <w:tcW w:w="4291" w:type="dxa"/>
            <w:vMerge w:val="restart"/>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Электронные (цифровые) образовательные ресурсы </w:t>
            </w:r>
          </w:p>
          <w:p w:rsidR="00BD7166" w:rsidRPr="006A2908" w:rsidRDefault="00BD7166" w:rsidP="00BD7166">
            <w:pPr>
              <w:spacing w:after="0"/>
              <w:ind w:left="135"/>
              <w:rPr>
                <w:sz w:val="24"/>
                <w:szCs w:val="24"/>
              </w:rPr>
            </w:pPr>
          </w:p>
        </w:tc>
      </w:tr>
      <w:tr w:rsidR="00BD7166" w:rsidTr="004A231B">
        <w:trPr>
          <w:trHeight w:val="144"/>
          <w:tblCellSpacing w:w="20" w:type="nil"/>
        </w:trPr>
        <w:tc>
          <w:tcPr>
            <w:tcW w:w="0" w:type="auto"/>
            <w:vMerge/>
            <w:tcMar>
              <w:top w:w="50" w:type="dxa"/>
              <w:left w:w="100" w:type="dxa"/>
            </w:tcMar>
          </w:tcPr>
          <w:p w:rsidR="00BD7166" w:rsidRPr="006A2908" w:rsidRDefault="00BD7166" w:rsidP="00BD7166">
            <w:pPr>
              <w:rPr>
                <w:sz w:val="24"/>
                <w:szCs w:val="24"/>
              </w:rPr>
            </w:pPr>
          </w:p>
        </w:tc>
        <w:tc>
          <w:tcPr>
            <w:tcW w:w="0" w:type="auto"/>
            <w:vMerge/>
            <w:tcMar>
              <w:top w:w="50" w:type="dxa"/>
              <w:left w:w="100" w:type="dxa"/>
            </w:tcMar>
          </w:tcPr>
          <w:p w:rsidR="00BD7166" w:rsidRPr="006A2908" w:rsidRDefault="00BD7166" w:rsidP="00BD7166">
            <w:pPr>
              <w:rPr>
                <w:sz w:val="24"/>
                <w:szCs w:val="24"/>
              </w:rPr>
            </w:pPr>
          </w:p>
        </w:tc>
        <w:tc>
          <w:tcPr>
            <w:tcW w:w="1341"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Всего </w:t>
            </w:r>
          </w:p>
          <w:p w:rsidR="00BD7166" w:rsidRPr="006A2908" w:rsidRDefault="00BD7166" w:rsidP="00BD7166">
            <w:pPr>
              <w:spacing w:after="0"/>
              <w:ind w:left="135"/>
              <w:rPr>
                <w:sz w:val="24"/>
                <w:szCs w:val="24"/>
              </w:rPr>
            </w:pPr>
          </w:p>
        </w:tc>
        <w:tc>
          <w:tcPr>
            <w:tcW w:w="1841"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Контрольные работы </w:t>
            </w:r>
          </w:p>
          <w:p w:rsidR="00BD7166" w:rsidRPr="006A2908" w:rsidRDefault="00BD7166" w:rsidP="00BD7166">
            <w:pPr>
              <w:spacing w:after="0"/>
              <w:ind w:left="135"/>
              <w:rPr>
                <w:sz w:val="24"/>
                <w:szCs w:val="24"/>
              </w:rPr>
            </w:pPr>
          </w:p>
        </w:tc>
        <w:tc>
          <w:tcPr>
            <w:tcW w:w="1910"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Практические работы </w:t>
            </w:r>
          </w:p>
          <w:p w:rsidR="00BD7166" w:rsidRPr="006A2908" w:rsidRDefault="00BD7166" w:rsidP="00BD7166">
            <w:pPr>
              <w:spacing w:after="0"/>
              <w:ind w:left="135"/>
              <w:rPr>
                <w:sz w:val="24"/>
                <w:szCs w:val="24"/>
              </w:rPr>
            </w:pPr>
          </w:p>
        </w:tc>
        <w:tc>
          <w:tcPr>
            <w:tcW w:w="0" w:type="auto"/>
            <w:vMerge/>
            <w:tcMar>
              <w:top w:w="50" w:type="dxa"/>
              <w:left w:w="100" w:type="dxa"/>
            </w:tcMar>
          </w:tcPr>
          <w:p w:rsidR="00BD7166" w:rsidRPr="006A2908" w:rsidRDefault="00BD7166" w:rsidP="00BD7166">
            <w:pPr>
              <w:rPr>
                <w:sz w:val="24"/>
                <w:szCs w:val="24"/>
              </w:rPr>
            </w:pPr>
          </w:p>
        </w:tc>
      </w:tr>
      <w:tr w:rsidR="00BD7166" w:rsidRPr="00AB6081"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Раздел 1.</w:t>
            </w:r>
            <w:r w:rsidRPr="006A2908">
              <w:rPr>
                <w:rFonts w:ascii="Times New Roman" w:hAnsi="Times New Roman"/>
                <w:color w:val="000000"/>
                <w:sz w:val="24"/>
                <w:szCs w:val="24"/>
              </w:rPr>
              <w:t xml:space="preserve"> </w:t>
            </w:r>
            <w:r w:rsidRPr="006A2908">
              <w:rPr>
                <w:rFonts w:ascii="Times New Roman" w:hAnsi="Times New Roman"/>
                <w:b/>
                <w:color w:val="000000"/>
                <w:sz w:val="24"/>
                <w:szCs w:val="24"/>
              </w:rPr>
              <w:t>Знания о физической культуре</w:t>
            </w:r>
          </w:p>
        </w:tc>
      </w:tr>
      <w:tr w:rsidR="00BD7166" w:rsidRPr="00AB6081" w:rsidTr="004A231B">
        <w:trPr>
          <w:trHeight w:val="144"/>
          <w:tblCellSpacing w:w="20" w:type="nil"/>
        </w:trPr>
        <w:tc>
          <w:tcPr>
            <w:tcW w:w="965"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1.1</w:t>
            </w:r>
          </w:p>
        </w:tc>
        <w:tc>
          <w:tcPr>
            <w:tcW w:w="3692"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Знания о физической культуре</w:t>
            </w:r>
          </w:p>
        </w:tc>
        <w:tc>
          <w:tcPr>
            <w:tcW w:w="13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 </w:t>
            </w:r>
          </w:p>
        </w:tc>
        <w:tc>
          <w:tcPr>
            <w:tcW w:w="1841"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0</w:t>
            </w:r>
          </w:p>
        </w:tc>
        <w:tc>
          <w:tcPr>
            <w:tcW w:w="4291" w:type="dxa"/>
            <w:tcMar>
              <w:top w:w="50" w:type="dxa"/>
              <w:left w:w="100" w:type="dxa"/>
            </w:tcMar>
            <w:vAlign w:val="center"/>
          </w:tcPr>
          <w:p w:rsidR="00BD7166" w:rsidRPr="00D8427A" w:rsidRDefault="00234523" w:rsidP="00BD7166">
            <w:pPr>
              <w:spacing w:after="0"/>
              <w:ind w:left="135"/>
              <w:rPr>
                <w:rFonts w:ascii="Times New Roman" w:hAnsi="Times New Roman" w:cs="Times New Roman"/>
                <w:color w:val="262626" w:themeColor="text1" w:themeTint="D9"/>
                <w:sz w:val="24"/>
                <w:szCs w:val="24"/>
                <w:u w:val="single"/>
              </w:rPr>
            </w:pPr>
            <w:hyperlink r:id="rId898">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/3164/</w:t>
              </w:r>
            </w:hyperlink>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Итого по разделу</w:t>
            </w:r>
          </w:p>
        </w:tc>
        <w:tc>
          <w:tcPr>
            <w:tcW w:w="13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 </w:t>
            </w:r>
          </w:p>
        </w:tc>
        <w:tc>
          <w:tcPr>
            <w:tcW w:w="0" w:type="auto"/>
            <w:gridSpan w:val="3"/>
            <w:tcMar>
              <w:top w:w="50" w:type="dxa"/>
              <w:left w:w="100" w:type="dxa"/>
            </w:tcMar>
            <w:vAlign w:val="center"/>
          </w:tcPr>
          <w:p w:rsidR="00BD7166" w:rsidRPr="006A2908" w:rsidRDefault="00BD7166" w:rsidP="00BD7166">
            <w:pPr>
              <w:rPr>
                <w:sz w:val="24"/>
                <w:szCs w:val="24"/>
              </w:rPr>
            </w:pPr>
          </w:p>
        </w:tc>
      </w:tr>
      <w:tr w:rsidR="00BD7166"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Раздел 2.</w:t>
            </w:r>
            <w:r w:rsidRPr="006A2908">
              <w:rPr>
                <w:rFonts w:ascii="Times New Roman" w:hAnsi="Times New Roman"/>
                <w:color w:val="000000"/>
                <w:sz w:val="24"/>
                <w:szCs w:val="24"/>
              </w:rPr>
              <w:t xml:space="preserve"> </w:t>
            </w:r>
            <w:r w:rsidRPr="006A2908">
              <w:rPr>
                <w:rFonts w:ascii="Times New Roman" w:hAnsi="Times New Roman"/>
                <w:b/>
                <w:color w:val="000000"/>
                <w:sz w:val="24"/>
                <w:szCs w:val="24"/>
              </w:rPr>
              <w:t>Способы самостоятельной деятельности</w:t>
            </w:r>
          </w:p>
        </w:tc>
      </w:tr>
      <w:tr w:rsidR="00BD7166" w:rsidRPr="00AB6081" w:rsidTr="004A231B">
        <w:trPr>
          <w:trHeight w:val="144"/>
          <w:tblCellSpacing w:w="20" w:type="nil"/>
        </w:trPr>
        <w:tc>
          <w:tcPr>
            <w:tcW w:w="965"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2.1</w:t>
            </w:r>
          </w:p>
        </w:tc>
        <w:tc>
          <w:tcPr>
            <w:tcW w:w="3692"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Способы самостоятельной деятельности</w:t>
            </w:r>
          </w:p>
        </w:tc>
        <w:tc>
          <w:tcPr>
            <w:tcW w:w="13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2 </w:t>
            </w:r>
          </w:p>
        </w:tc>
        <w:tc>
          <w:tcPr>
            <w:tcW w:w="1841"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0</w:t>
            </w:r>
          </w:p>
        </w:tc>
        <w:tc>
          <w:tcPr>
            <w:tcW w:w="4291" w:type="dxa"/>
            <w:tcMar>
              <w:top w:w="50" w:type="dxa"/>
              <w:left w:w="100" w:type="dxa"/>
            </w:tcMar>
            <w:vAlign w:val="center"/>
          </w:tcPr>
          <w:p w:rsidR="00BD7166" w:rsidRPr="00D8427A" w:rsidRDefault="00234523" w:rsidP="00BD7166">
            <w:pPr>
              <w:spacing w:after="0"/>
              <w:ind w:left="135"/>
              <w:rPr>
                <w:sz w:val="24"/>
                <w:szCs w:val="24"/>
              </w:rPr>
            </w:pPr>
            <w:hyperlink r:id="rId899">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/3109/</w:t>
              </w:r>
            </w:hyperlink>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Итого по разделу</w:t>
            </w:r>
          </w:p>
        </w:tc>
        <w:tc>
          <w:tcPr>
            <w:tcW w:w="13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2 </w:t>
            </w:r>
          </w:p>
        </w:tc>
        <w:tc>
          <w:tcPr>
            <w:tcW w:w="0" w:type="auto"/>
            <w:gridSpan w:val="3"/>
            <w:tcMar>
              <w:top w:w="50" w:type="dxa"/>
              <w:left w:w="100" w:type="dxa"/>
            </w:tcMar>
            <w:vAlign w:val="center"/>
          </w:tcPr>
          <w:p w:rsidR="00BD7166" w:rsidRPr="006A2908" w:rsidRDefault="00BD7166" w:rsidP="00BD7166">
            <w:pPr>
              <w:rPr>
                <w:sz w:val="24"/>
                <w:szCs w:val="24"/>
              </w:rPr>
            </w:pPr>
          </w:p>
        </w:tc>
      </w:tr>
      <w:tr w:rsidR="00BD7166"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ФИЗИЧЕСКОЕ СОВЕРШЕНСТВОВАНИЕ</w:t>
            </w:r>
          </w:p>
        </w:tc>
      </w:tr>
      <w:tr w:rsidR="00BD7166"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Раздел 1.</w:t>
            </w:r>
            <w:r w:rsidRPr="006A2908">
              <w:rPr>
                <w:rFonts w:ascii="Times New Roman" w:hAnsi="Times New Roman"/>
                <w:color w:val="000000"/>
                <w:sz w:val="24"/>
                <w:szCs w:val="24"/>
              </w:rPr>
              <w:t xml:space="preserve"> </w:t>
            </w:r>
            <w:r w:rsidRPr="006A2908">
              <w:rPr>
                <w:rFonts w:ascii="Times New Roman" w:hAnsi="Times New Roman"/>
                <w:b/>
                <w:color w:val="000000"/>
                <w:sz w:val="24"/>
                <w:szCs w:val="24"/>
              </w:rPr>
              <w:t>Физкультурно-оздоровительная деятельность</w:t>
            </w:r>
          </w:p>
        </w:tc>
      </w:tr>
      <w:tr w:rsidR="00BD7166" w:rsidRPr="00AB6081" w:rsidTr="004A231B">
        <w:trPr>
          <w:trHeight w:val="144"/>
          <w:tblCellSpacing w:w="20" w:type="nil"/>
        </w:trPr>
        <w:tc>
          <w:tcPr>
            <w:tcW w:w="965"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1.1</w:t>
            </w:r>
          </w:p>
        </w:tc>
        <w:tc>
          <w:tcPr>
            <w:tcW w:w="3692"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Физкультурно-оздоровительная деятельность</w:t>
            </w:r>
          </w:p>
        </w:tc>
        <w:tc>
          <w:tcPr>
            <w:tcW w:w="13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2 </w:t>
            </w:r>
          </w:p>
        </w:tc>
        <w:tc>
          <w:tcPr>
            <w:tcW w:w="1841"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2</w:t>
            </w:r>
          </w:p>
        </w:tc>
        <w:tc>
          <w:tcPr>
            <w:tcW w:w="1910"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0</w:t>
            </w:r>
          </w:p>
        </w:tc>
        <w:tc>
          <w:tcPr>
            <w:tcW w:w="4291" w:type="dxa"/>
            <w:tcMar>
              <w:top w:w="50" w:type="dxa"/>
              <w:left w:w="100" w:type="dxa"/>
            </w:tcMar>
            <w:vAlign w:val="center"/>
          </w:tcPr>
          <w:p w:rsidR="00BD7166" w:rsidRPr="00D8427A" w:rsidRDefault="00234523" w:rsidP="00BD7166">
            <w:pPr>
              <w:spacing w:after="0"/>
              <w:ind w:left="135"/>
              <w:rPr>
                <w:sz w:val="24"/>
                <w:szCs w:val="24"/>
              </w:rPr>
            </w:pPr>
            <w:hyperlink r:id="rId900">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/3416/</w:t>
              </w:r>
              <w:r w:rsidR="00BD7166">
                <w:rPr>
                  <w:rFonts w:ascii="Times New Roman" w:hAnsi="Times New Roman"/>
                  <w:color w:val="0000FF"/>
                  <w:u w:val="single"/>
                </w:rPr>
                <w:t>main</w:t>
              </w:r>
              <w:r w:rsidR="00BD7166" w:rsidRPr="00474314">
                <w:rPr>
                  <w:rFonts w:ascii="Times New Roman" w:hAnsi="Times New Roman"/>
                  <w:color w:val="0000FF"/>
                  <w:u w:val="single"/>
                </w:rPr>
                <w:t>/</w:t>
              </w:r>
            </w:hyperlink>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Итого по разделу</w:t>
            </w:r>
          </w:p>
        </w:tc>
        <w:tc>
          <w:tcPr>
            <w:tcW w:w="13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2 </w:t>
            </w:r>
          </w:p>
        </w:tc>
        <w:tc>
          <w:tcPr>
            <w:tcW w:w="0" w:type="auto"/>
            <w:gridSpan w:val="3"/>
            <w:tcMar>
              <w:top w:w="50" w:type="dxa"/>
              <w:left w:w="100" w:type="dxa"/>
            </w:tcMar>
            <w:vAlign w:val="center"/>
          </w:tcPr>
          <w:p w:rsidR="00BD7166" w:rsidRPr="006A2908" w:rsidRDefault="00BD7166" w:rsidP="00BD7166">
            <w:pPr>
              <w:rPr>
                <w:sz w:val="24"/>
                <w:szCs w:val="24"/>
              </w:rPr>
            </w:pPr>
          </w:p>
        </w:tc>
      </w:tr>
      <w:tr w:rsidR="00BD7166"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Раздел 2.</w:t>
            </w:r>
            <w:r w:rsidRPr="006A2908">
              <w:rPr>
                <w:rFonts w:ascii="Times New Roman" w:hAnsi="Times New Roman"/>
                <w:color w:val="000000"/>
                <w:sz w:val="24"/>
                <w:szCs w:val="24"/>
              </w:rPr>
              <w:t xml:space="preserve"> </w:t>
            </w:r>
            <w:r w:rsidRPr="006A2908">
              <w:rPr>
                <w:rFonts w:ascii="Times New Roman" w:hAnsi="Times New Roman"/>
                <w:b/>
                <w:color w:val="000000"/>
                <w:sz w:val="24"/>
                <w:szCs w:val="24"/>
              </w:rPr>
              <w:t>Спортивно-оздоровительная деятельность</w:t>
            </w:r>
          </w:p>
        </w:tc>
      </w:tr>
      <w:tr w:rsidR="00BD7166" w:rsidRPr="00AB6081" w:rsidTr="004A231B">
        <w:trPr>
          <w:trHeight w:val="144"/>
          <w:tblCellSpacing w:w="20" w:type="nil"/>
        </w:trPr>
        <w:tc>
          <w:tcPr>
            <w:tcW w:w="965"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2.1</w:t>
            </w:r>
          </w:p>
        </w:tc>
        <w:tc>
          <w:tcPr>
            <w:tcW w:w="3692"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Гимнастика (модуль </w:t>
            </w:r>
            <w:r w:rsidR="00CE3052">
              <w:rPr>
                <w:rFonts w:ascii="Times New Roman" w:hAnsi="Times New Roman"/>
                <w:color w:val="000000"/>
                <w:sz w:val="24"/>
                <w:szCs w:val="24"/>
              </w:rPr>
              <w:t>«</w:t>
            </w:r>
            <w:r w:rsidRPr="006A2908">
              <w:rPr>
                <w:rFonts w:ascii="Times New Roman" w:hAnsi="Times New Roman"/>
                <w:color w:val="000000"/>
                <w:sz w:val="24"/>
                <w:szCs w:val="24"/>
              </w:rPr>
              <w:t>Гимнастика</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3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10 </w:t>
            </w:r>
          </w:p>
        </w:tc>
        <w:tc>
          <w:tcPr>
            <w:tcW w:w="1841"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10</w:t>
            </w:r>
          </w:p>
        </w:tc>
        <w:tc>
          <w:tcPr>
            <w:tcW w:w="4291" w:type="dxa"/>
            <w:tcMar>
              <w:top w:w="50" w:type="dxa"/>
              <w:left w:w="100" w:type="dxa"/>
            </w:tcMar>
            <w:vAlign w:val="center"/>
          </w:tcPr>
          <w:p w:rsidR="00BD7166" w:rsidRPr="00474314" w:rsidRDefault="00234523" w:rsidP="00BD7166">
            <w:pPr>
              <w:spacing w:after="0"/>
              <w:ind w:left="135"/>
            </w:pPr>
            <w:hyperlink r:id="rId901">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/3167/</w:t>
              </w:r>
            </w:hyperlink>
            <w:r w:rsidR="00BD7166" w:rsidRPr="00474314">
              <w:rPr>
                <w:rFonts w:ascii="Times New Roman" w:hAnsi="Times New Roman"/>
                <w:color w:val="000000"/>
                <w:sz w:val="24"/>
              </w:rPr>
              <w:t xml:space="preserve"> </w:t>
            </w:r>
            <w:hyperlink r:id="rId902">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/3417/</w:t>
              </w:r>
            </w:hyperlink>
            <w:r w:rsidR="00BD7166" w:rsidRPr="00474314">
              <w:rPr>
                <w:rFonts w:ascii="Times New Roman" w:hAnsi="Times New Roman"/>
                <w:color w:val="000000"/>
                <w:sz w:val="24"/>
              </w:rPr>
              <w:t xml:space="preserve"> </w:t>
            </w:r>
            <w:hyperlink r:id="rId903">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/3106/</w:t>
              </w:r>
            </w:hyperlink>
          </w:p>
        </w:tc>
      </w:tr>
      <w:tr w:rsidR="00BD7166" w:rsidRPr="00AB6081" w:rsidTr="004A231B">
        <w:trPr>
          <w:trHeight w:val="144"/>
          <w:tblCellSpacing w:w="20" w:type="nil"/>
        </w:trPr>
        <w:tc>
          <w:tcPr>
            <w:tcW w:w="965"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2.2</w:t>
            </w:r>
          </w:p>
        </w:tc>
        <w:tc>
          <w:tcPr>
            <w:tcW w:w="3692"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Лёгкая атлетика (модуль </w:t>
            </w:r>
            <w:r w:rsidR="00CE3052">
              <w:rPr>
                <w:rFonts w:ascii="Times New Roman" w:hAnsi="Times New Roman"/>
                <w:color w:val="000000"/>
                <w:sz w:val="24"/>
                <w:szCs w:val="24"/>
              </w:rPr>
              <w:t>«</w:t>
            </w:r>
            <w:r w:rsidRPr="006A2908">
              <w:rPr>
                <w:rFonts w:ascii="Times New Roman" w:hAnsi="Times New Roman"/>
                <w:color w:val="000000"/>
                <w:sz w:val="24"/>
                <w:szCs w:val="24"/>
              </w:rPr>
              <w:t>Легкая атлетика</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3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10 </w:t>
            </w:r>
          </w:p>
        </w:tc>
        <w:tc>
          <w:tcPr>
            <w:tcW w:w="1841"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10</w:t>
            </w:r>
          </w:p>
        </w:tc>
        <w:tc>
          <w:tcPr>
            <w:tcW w:w="4291" w:type="dxa"/>
            <w:tcMar>
              <w:top w:w="50" w:type="dxa"/>
              <w:left w:w="100" w:type="dxa"/>
            </w:tcMar>
            <w:vAlign w:val="center"/>
          </w:tcPr>
          <w:p w:rsidR="00BD7166" w:rsidRPr="00474314" w:rsidRDefault="00234523" w:rsidP="00BD7166">
            <w:pPr>
              <w:spacing w:after="0"/>
              <w:ind w:left="135"/>
            </w:pPr>
            <w:hyperlink r:id="rId904">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/3165/</w:t>
              </w:r>
            </w:hyperlink>
            <w:r w:rsidR="00BD7166" w:rsidRPr="00474314">
              <w:rPr>
                <w:rFonts w:ascii="Times New Roman" w:hAnsi="Times New Roman"/>
                <w:color w:val="000000"/>
                <w:sz w:val="24"/>
              </w:rPr>
              <w:t xml:space="preserve"> </w:t>
            </w:r>
            <w:hyperlink r:id="rId905">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/3460/</w:t>
              </w:r>
            </w:hyperlink>
            <w:r w:rsidR="00BD7166" w:rsidRPr="00474314">
              <w:rPr>
                <w:rFonts w:ascii="Times New Roman" w:hAnsi="Times New Roman"/>
                <w:color w:val="000000"/>
                <w:sz w:val="24"/>
              </w:rPr>
              <w:t xml:space="preserve"> </w:t>
            </w:r>
            <w:hyperlink r:id="rId906">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/3105/</w:t>
              </w:r>
            </w:hyperlink>
          </w:p>
        </w:tc>
      </w:tr>
      <w:tr w:rsidR="00BD7166" w:rsidRPr="00AB6081" w:rsidTr="004A231B">
        <w:trPr>
          <w:trHeight w:val="144"/>
          <w:tblCellSpacing w:w="20" w:type="nil"/>
        </w:trPr>
        <w:tc>
          <w:tcPr>
            <w:tcW w:w="965"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2.3</w:t>
            </w:r>
          </w:p>
        </w:tc>
        <w:tc>
          <w:tcPr>
            <w:tcW w:w="3692"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Зимние виды спорта (модуль </w:t>
            </w:r>
            <w:r w:rsidR="00CE3052">
              <w:rPr>
                <w:rFonts w:ascii="Times New Roman" w:hAnsi="Times New Roman"/>
                <w:color w:val="000000"/>
                <w:sz w:val="24"/>
                <w:szCs w:val="24"/>
              </w:rPr>
              <w:t>«</w:t>
            </w:r>
            <w:r w:rsidRPr="006A2908">
              <w:rPr>
                <w:rFonts w:ascii="Times New Roman" w:hAnsi="Times New Roman"/>
                <w:color w:val="000000"/>
                <w:sz w:val="24"/>
                <w:szCs w:val="24"/>
              </w:rPr>
              <w:t>Зимние виды спорта</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3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w:t>
            </w:r>
            <w:r>
              <w:rPr>
                <w:rFonts w:ascii="Times New Roman" w:hAnsi="Times New Roman"/>
                <w:color w:val="000000"/>
                <w:sz w:val="24"/>
                <w:szCs w:val="24"/>
              </w:rPr>
              <w:t>2</w:t>
            </w:r>
            <w:r w:rsidRPr="006A2908">
              <w:rPr>
                <w:rFonts w:ascii="Times New Roman" w:hAnsi="Times New Roman"/>
                <w:color w:val="000000"/>
                <w:sz w:val="24"/>
                <w:szCs w:val="24"/>
              </w:rPr>
              <w:t xml:space="preserve"> </w:t>
            </w:r>
          </w:p>
        </w:tc>
        <w:tc>
          <w:tcPr>
            <w:tcW w:w="1841"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12</w:t>
            </w:r>
          </w:p>
        </w:tc>
        <w:tc>
          <w:tcPr>
            <w:tcW w:w="4291" w:type="dxa"/>
            <w:tcMar>
              <w:top w:w="50" w:type="dxa"/>
              <w:left w:w="100" w:type="dxa"/>
            </w:tcMar>
            <w:vAlign w:val="center"/>
          </w:tcPr>
          <w:p w:rsidR="00BD7166" w:rsidRPr="00474314" w:rsidRDefault="00234523" w:rsidP="00BD7166">
            <w:pPr>
              <w:spacing w:after="0"/>
              <w:ind w:left="135"/>
            </w:pPr>
            <w:hyperlink r:id="rId907">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/3101/</w:t>
              </w:r>
            </w:hyperlink>
            <w:r w:rsidR="00BD7166" w:rsidRPr="00474314">
              <w:rPr>
                <w:rFonts w:ascii="Times New Roman" w:hAnsi="Times New Roman"/>
                <w:color w:val="000000"/>
                <w:sz w:val="24"/>
              </w:rPr>
              <w:t xml:space="preserve"> </w:t>
            </w:r>
            <w:hyperlink r:id="rId908">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/3102/</w:t>
              </w:r>
            </w:hyperlink>
            <w:r w:rsidR="00BD7166" w:rsidRPr="00474314">
              <w:rPr>
                <w:rFonts w:ascii="Times New Roman" w:hAnsi="Times New Roman"/>
                <w:color w:val="000000"/>
                <w:sz w:val="24"/>
              </w:rPr>
              <w:t xml:space="preserve"> </w:t>
            </w:r>
            <w:hyperlink r:id="rId909">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/3110/</w:t>
              </w:r>
            </w:hyperlink>
          </w:p>
        </w:tc>
      </w:tr>
      <w:tr w:rsidR="00BD7166" w:rsidRPr="00AB6081" w:rsidTr="004A231B">
        <w:trPr>
          <w:trHeight w:val="144"/>
          <w:tblCellSpacing w:w="20" w:type="nil"/>
        </w:trPr>
        <w:tc>
          <w:tcPr>
            <w:tcW w:w="965"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2.4</w:t>
            </w:r>
          </w:p>
        </w:tc>
        <w:tc>
          <w:tcPr>
            <w:tcW w:w="3692"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Спортивные игры. Баскетбол (модуль </w:t>
            </w:r>
            <w:r w:rsidR="00CE3052">
              <w:rPr>
                <w:rFonts w:ascii="Times New Roman" w:hAnsi="Times New Roman"/>
                <w:color w:val="000000"/>
                <w:sz w:val="24"/>
                <w:szCs w:val="24"/>
              </w:rPr>
              <w:t>«</w:t>
            </w:r>
            <w:r w:rsidRPr="006A2908">
              <w:rPr>
                <w:rFonts w:ascii="Times New Roman" w:hAnsi="Times New Roman"/>
                <w:color w:val="000000"/>
                <w:sz w:val="24"/>
                <w:szCs w:val="24"/>
              </w:rPr>
              <w:t>Спортивные игры</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3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w:t>
            </w:r>
            <w:r>
              <w:rPr>
                <w:rFonts w:ascii="Times New Roman" w:hAnsi="Times New Roman"/>
                <w:color w:val="000000"/>
                <w:sz w:val="24"/>
                <w:szCs w:val="24"/>
              </w:rPr>
              <w:t>9</w:t>
            </w:r>
            <w:r w:rsidRPr="006A2908">
              <w:rPr>
                <w:rFonts w:ascii="Times New Roman" w:hAnsi="Times New Roman"/>
                <w:color w:val="000000"/>
                <w:sz w:val="24"/>
                <w:szCs w:val="24"/>
              </w:rPr>
              <w:t xml:space="preserve"> </w:t>
            </w:r>
          </w:p>
        </w:tc>
        <w:tc>
          <w:tcPr>
            <w:tcW w:w="1841"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9</w:t>
            </w:r>
          </w:p>
        </w:tc>
        <w:tc>
          <w:tcPr>
            <w:tcW w:w="4291" w:type="dxa"/>
            <w:tcMar>
              <w:top w:w="50" w:type="dxa"/>
              <w:left w:w="100" w:type="dxa"/>
            </w:tcMar>
            <w:vAlign w:val="center"/>
          </w:tcPr>
          <w:p w:rsidR="00BD7166" w:rsidRPr="00474314" w:rsidRDefault="00234523" w:rsidP="00BD7166">
            <w:pPr>
              <w:spacing w:after="0"/>
              <w:ind w:left="135"/>
            </w:pPr>
            <w:hyperlink r:id="rId910">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/3199/</w:t>
              </w:r>
            </w:hyperlink>
            <w:r w:rsidR="00BD7166" w:rsidRPr="00474314">
              <w:rPr>
                <w:rFonts w:ascii="Times New Roman" w:hAnsi="Times New Roman"/>
                <w:color w:val="000000"/>
                <w:sz w:val="24"/>
              </w:rPr>
              <w:t xml:space="preserve"> </w:t>
            </w:r>
            <w:hyperlink r:id="rId911">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/3198/</w:t>
              </w:r>
            </w:hyperlink>
          </w:p>
          <w:p w:rsidR="00BD7166" w:rsidRPr="00474314" w:rsidRDefault="00234523" w:rsidP="00BD7166">
            <w:pPr>
              <w:spacing w:after="0"/>
              <w:ind w:left="135"/>
            </w:pPr>
            <w:hyperlink r:id="rId912">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/3197/</w:t>
              </w:r>
            </w:hyperlink>
          </w:p>
        </w:tc>
      </w:tr>
      <w:tr w:rsidR="00BD7166" w:rsidRPr="00AB6081" w:rsidTr="004A231B">
        <w:trPr>
          <w:trHeight w:val="144"/>
          <w:tblCellSpacing w:w="20" w:type="nil"/>
        </w:trPr>
        <w:tc>
          <w:tcPr>
            <w:tcW w:w="965"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2.5</w:t>
            </w:r>
          </w:p>
        </w:tc>
        <w:tc>
          <w:tcPr>
            <w:tcW w:w="3692"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Спортивные игры. Волейбол (модуль </w:t>
            </w:r>
            <w:r w:rsidR="00CE3052">
              <w:rPr>
                <w:rFonts w:ascii="Times New Roman" w:hAnsi="Times New Roman"/>
                <w:color w:val="000000"/>
                <w:sz w:val="24"/>
                <w:szCs w:val="24"/>
              </w:rPr>
              <w:t>«</w:t>
            </w:r>
            <w:r w:rsidRPr="006A2908">
              <w:rPr>
                <w:rFonts w:ascii="Times New Roman" w:hAnsi="Times New Roman"/>
                <w:color w:val="000000"/>
                <w:sz w:val="24"/>
                <w:szCs w:val="24"/>
              </w:rPr>
              <w:t>Спортивные игры</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3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w:t>
            </w:r>
            <w:r>
              <w:rPr>
                <w:rFonts w:ascii="Times New Roman" w:hAnsi="Times New Roman"/>
                <w:color w:val="000000"/>
                <w:sz w:val="24"/>
                <w:szCs w:val="24"/>
              </w:rPr>
              <w:t>9</w:t>
            </w:r>
            <w:r w:rsidRPr="006A2908">
              <w:rPr>
                <w:rFonts w:ascii="Times New Roman" w:hAnsi="Times New Roman"/>
                <w:color w:val="000000"/>
                <w:sz w:val="24"/>
                <w:szCs w:val="24"/>
              </w:rPr>
              <w:t xml:space="preserve"> </w:t>
            </w:r>
          </w:p>
        </w:tc>
        <w:tc>
          <w:tcPr>
            <w:tcW w:w="1841"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9</w:t>
            </w:r>
          </w:p>
        </w:tc>
        <w:tc>
          <w:tcPr>
            <w:tcW w:w="4291" w:type="dxa"/>
            <w:tcMar>
              <w:top w:w="50" w:type="dxa"/>
              <w:left w:w="100" w:type="dxa"/>
            </w:tcMar>
            <w:vAlign w:val="center"/>
          </w:tcPr>
          <w:p w:rsidR="00BD7166" w:rsidRPr="00474314" w:rsidRDefault="00234523" w:rsidP="00BD7166">
            <w:pPr>
              <w:spacing w:after="0"/>
              <w:ind w:left="135"/>
            </w:pPr>
            <w:hyperlink r:id="rId913">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/3202/</w:t>
              </w:r>
            </w:hyperlink>
            <w:r w:rsidR="00BD7166" w:rsidRPr="00474314">
              <w:rPr>
                <w:rFonts w:ascii="Times New Roman" w:hAnsi="Times New Roman"/>
                <w:color w:val="000000"/>
                <w:sz w:val="24"/>
              </w:rPr>
              <w:t xml:space="preserve"> </w:t>
            </w:r>
            <w:hyperlink r:id="rId914">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/3201/</w:t>
              </w:r>
            </w:hyperlink>
          </w:p>
        </w:tc>
      </w:tr>
      <w:tr w:rsidR="00BD7166" w:rsidRPr="00AB6081" w:rsidTr="004A231B">
        <w:trPr>
          <w:trHeight w:val="144"/>
          <w:tblCellSpacing w:w="20" w:type="nil"/>
        </w:trPr>
        <w:tc>
          <w:tcPr>
            <w:tcW w:w="965"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2.6</w:t>
            </w:r>
          </w:p>
        </w:tc>
        <w:tc>
          <w:tcPr>
            <w:tcW w:w="3692"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Спортивные игры. Футбол (модуль </w:t>
            </w:r>
            <w:r w:rsidR="00CE3052">
              <w:rPr>
                <w:rFonts w:ascii="Times New Roman" w:hAnsi="Times New Roman"/>
                <w:color w:val="000000"/>
                <w:sz w:val="24"/>
                <w:szCs w:val="24"/>
              </w:rPr>
              <w:t>«</w:t>
            </w:r>
            <w:r w:rsidRPr="006A2908">
              <w:rPr>
                <w:rFonts w:ascii="Times New Roman" w:hAnsi="Times New Roman"/>
                <w:color w:val="000000"/>
                <w:sz w:val="24"/>
                <w:szCs w:val="24"/>
              </w:rPr>
              <w:t>Спортивные игры</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3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5 </w:t>
            </w:r>
          </w:p>
        </w:tc>
        <w:tc>
          <w:tcPr>
            <w:tcW w:w="1841"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5</w:t>
            </w:r>
          </w:p>
        </w:tc>
        <w:tc>
          <w:tcPr>
            <w:tcW w:w="4291" w:type="dxa"/>
            <w:tcMar>
              <w:top w:w="50" w:type="dxa"/>
              <w:left w:w="100" w:type="dxa"/>
            </w:tcMar>
            <w:vAlign w:val="center"/>
          </w:tcPr>
          <w:p w:rsidR="00BD7166" w:rsidRPr="00474314" w:rsidRDefault="00234523" w:rsidP="00BD7166">
            <w:pPr>
              <w:spacing w:after="0"/>
              <w:ind w:left="135"/>
            </w:pPr>
            <w:hyperlink r:id="rId915">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/3200/</w:t>
              </w:r>
            </w:hyperlink>
            <w:r w:rsidR="00BD7166" w:rsidRPr="00474314">
              <w:rPr>
                <w:rFonts w:ascii="Times New Roman" w:hAnsi="Times New Roman"/>
                <w:color w:val="000000"/>
                <w:sz w:val="24"/>
              </w:rPr>
              <w:t xml:space="preserve"> </w:t>
            </w:r>
            <w:hyperlink r:id="rId916">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/3201/</w:t>
              </w:r>
            </w:hyperlink>
            <w:r w:rsidR="00BD7166" w:rsidRPr="00474314">
              <w:rPr>
                <w:rFonts w:ascii="Times New Roman" w:hAnsi="Times New Roman"/>
                <w:color w:val="000000"/>
                <w:sz w:val="24"/>
              </w:rPr>
              <w:t xml:space="preserve"> </w:t>
            </w:r>
            <w:hyperlink r:id="rId917">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/3202/</w:t>
              </w:r>
            </w:hyperlink>
          </w:p>
        </w:tc>
      </w:tr>
      <w:tr w:rsidR="00BD7166" w:rsidRPr="00AB6081" w:rsidTr="004A231B">
        <w:trPr>
          <w:trHeight w:val="144"/>
          <w:tblCellSpacing w:w="20" w:type="nil"/>
        </w:trPr>
        <w:tc>
          <w:tcPr>
            <w:tcW w:w="965"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2.7</w:t>
            </w:r>
          </w:p>
        </w:tc>
        <w:tc>
          <w:tcPr>
            <w:tcW w:w="3692"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Подготовка к выполнению нормативных требований комплекса ГТО (модуль </w:t>
            </w:r>
            <w:r w:rsidR="00CE3052">
              <w:rPr>
                <w:rFonts w:ascii="Times New Roman" w:hAnsi="Times New Roman"/>
                <w:color w:val="000000"/>
                <w:sz w:val="24"/>
                <w:szCs w:val="24"/>
              </w:rPr>
              <w:t>«</w:t>
            </w:r>
            <w:r w:rsidRPr="006A2908">
              <w:rPr>
                <w:rFonts w:ascii="Times New Roman" w:hAnsi="Times New Roman"/>
                <w:color w:val="000000"/>
                <w:sz w:val="24"/>
                <w:szCs w:val="24"/>
              </w:rPr>
              <w:t>Спорт</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3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8 </w:t>
            </w:r>
          </w:p>
        </w:tc>
        <w:tc>
          <w:tcPr>
            <w:tcW w:w="1841"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3820D5" w:rsidRDefault="00BD7166" w:rsidP="00BD7166">
            <w:pPr>
              <w:spacing w:after="0"/>
              <w:ind w:left="135"/>
              <w:jc w:val="center"/>
              <w:rPr>
                <w:sz w:val="24"/>
                <w:szCs w:val="24"/>
              </w:rPr>
            </w:pPr>
            <w:r>
              <w:rPr>
                <w:sz w:val="24"/>
                <w:szCs w:val="24"/>
              </w:rPr>
              <w:t>8</w:t>
            </w:r>
          </w:p>
        </w:tc>
        <w:tc>
          <w:tcPr>
            <w:tcW w:w="4291" w:type="dxa"/>
            <w:tcMar>
              <w:top w:w="50" w:type="dxa"/>
              <w:left w:w="100" w:type="dxa"/>
            </w:tcMar>
            <w:vAlign w:val="center"/>
          </w:tcPr>
          <w:p w:rsidR="00BD7166" w:rsidRPr="00474314" w:rsidRDefault="00234523" w:rsidP="00BD7166">
            <w:pPr>
              <w:spacing w:after="0"/>
              <w:ind w:left="135"/>
            </w:pPr>
            <w:hyperlink r:id="rId918">
              <w:r w:rsidR="00BD7166">
                <w:rPr>
                  <w:rFonts w:ascii="Times New Roman" w:hAnsi="Times New Roman"/>
                  <w:color w:val="0000FF"/>
                  <w:u w:val="single"/>
                </w:rPr>
                <w:t>https</w:t>
              </w:r>
              <w:r w:rsidR="00BD7166" w:rsidRPr="00474314">
                <w:rPr>
                  <w:rFonts w:ascii="Times New Roman" w:hAnsi="Times New Roman"/>
                  <w:color w:val="0000FF"/>
                  <w:u w:val="single"/>
                </w:rPr>
                <w:t>://</w:t>
              </w:r>
              <w:r w:rsidR="00BD7166">
                <w:rPr>
                  <w:rFonts w:ascii="Times New Roman" w:hAnsi="Times New Roman"/>
                  <w:color w:val="0000FF"/>
                  <w:u w:val="single"/>
                </w:rPr>
                <w:t>resh</w:t>
              </w:r>
              <w:r w:rsidR="00BD7166" w:rsidRPr="00474314">
                <w:rPr>
                  <w:rFonts w:ascii="Times New Roman" w:hAnsi="Times New Roman"/>
                  <w:color w:val="0000FF"/>
                  <w:u w:val="single"/>
                </w:rPr>
                <w:t>.</w:t>
              </w:r>
              <w:r w:rsidR="00BD7166">
                <w:rPr>
                  <w:rFonts w:ascii="Times New Roman" w:hAnsi="Times New Roman"/>
                  <w:color w:val="0000FF"/>
                  <w:u w:val="single"/>
                </w:rPr>
                <w:t>edu</w:t>
              </w:r>
              <w:r w:rsidR="00BD7166" w:rsidRPr="00474314">
                <w:rPr>
                  <w:rFonts w:ascii="Times New Roman" w:hAnsi="Times New Roman"/>
                  <w:color w:val="0000FF"/>
                  <w:u w:val="single"/>
                </w:rPr>
                <w:t>.</w:t>
              </w:r>
              <w:r w:rsidR="00BD7166">
                <w:rPr>
                  <w:rFonts w:ascii="Times New Roman" w:hAnsi="Times New Roman"/>
                  <w:color w:val="0000FF"/>
                  <w:u w:val="single"/>
                </w:rPr>
                <w:t>ru</w:t>
              </w:r>
              <w:r w:rsidR="00BD7166" w:rsidRPr="00474314">
                <w:rPr>
                  <w:rFonts w:ascii="Times New Roman" w:hAnsi="Times New Roman"/>
                  <w:color w:val="0000FF"/>
                  <w:u w:val="single"/>
                </w:rPr>
                <w:t>/</w:t>
              </w:r>
              <w:r w:rsidR="00BD7166">
                <w:rPr>
                  <w:rFonts w:ascii="Times New Roman" w:hAnsi="Times New Roman"/>
                  <w:color w:val="0000FF"/>
                  <w:u w:val="single"/>
                </w:rPr>
                <w:t>subject</w:t>
              </w:r>
              <w:r w:rsidR="00BD7166" w:rsidRPr="00474314">
                <w:rPr>
                  <w:rFonts w:ascii="Times New Roman" w:hAnsi="Times New Roman"/>
                  <w:color w:val="0000FF"/>
                  <w:u w:val="single"/>
                </w:rPr>
                <w:t>/</w:t>
              </w:r>
              <w:r w:rsidR="00BD7166">
                <w:rPr>
                  <w:rFonts w:ascii="Times New Roman" w:hAnsi="Times New Roman"/>
                  <w:color w:val="0000FF"/>
                  <w:u w:val="single"/>
                </w:rPr>
                <w:t>lesson</w:t>
              </w:r>
              <w:r w:rsidR="00BD7166" w:rsidRPr="00474314">
                <w:rPr>
                  <w:rFonts w:ascii="Times New Roman" w:hAnsi="Times New Roman"/>
                  <w:color w:val="0000FF"/>
                  <w:u w:val="single"/>
                </w:rPr>
                <w:t>/7136/</w:t>
              </w:r>
            </w:hyperlink>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Итого по разделу</w:t>
            </w:r>
          </w:p>
        </w:tc>
        <w:tc>
          <w:tcPr>
            <w:tcW w:w="13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63 </w:t>
            </w:r>
          </w:p>
        </w:tc>
        <w:tc>
          <w:tcPr>
            <w:tcW w:w="0" w:type="auto"/>
            <w:gridSpan w:val="3"/>
            <w:tcMar>
              <w:top w:w="50" w:type="dxa"/>
              <w:left w:w="100" w:type="dxa"/>
            </w:tcMar>
            <w:vAlign w:val="center"/>
          </w:tcPr>
          <w:p w:rsidR="00BD7166" w:rsidRPr="006A2908" w:rsidRDefault="00BD7166" w:rsidP="00BD7166">
            <w:pPr>
              <w:rPr>
                <w:sz w:val="24"/>
                <w:szCs w:val="24"/>
              </w:rPr>
            </w:pPr>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ОБЩЕЕ КОЛИЧЕСТВО ЧАСОВ ПО ПРОГРАММЕ</w:t>
            </w:r>
          </w:p>
        </w:tc>
        <w:tc>
          <w:tcPr>
            <w:tcW w:w="1341"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68 </w:t>
            </w:r>
          </w:p>
        </w:tc>
        <w:tc>
          <w:tcPr>
            <w:tcW w:w="1841" w:type="dxa"/>
            <w:tcMar>
              <w:top w:w="50" w:type="dxa"/>
              <w:left w:w="100" w:type="dxa"/>
            </w:tcMar>
            <w:vAlign w:val="center"/>
          </w:tcPr>
          <w:p w:rsidR="00BD7166" w:rsidRPr="001B6FB8" w:rsidRDefault="00BD7166" w:rsidP="00BD7166">
            <w:pPr>
              <w:spacing w:after="0"/>
              <w:ind w:left="135"/>
              <w:jc w:val="center"/>
              <w:rPr>
                <w:sz w:val="24"/>
                <w:szCs w:val="24"/>
              </w:rPr>
            </w:pPr>
            <w:r w:rsidRPr="006A2908">
              <w:rPr>
                <w:rFonts w:ascii="Times New Roman" w:hAnsi="Times New Roman"/>
                <w:color w:val="000000"/>
                <w:sz w:val="24"/>
                <w:szCs w:val="24"/>
              </w:rPr>
              <w:t xml:space="preserve"> </w:t>
            </w:r>
            <w:r>
              <w:rPr>
                <w:rFonts w:ascii="Times New Roman" w:hAnsi="Times New Roman"/>
                <w:color w:val="000000"/>
                <w:sz w:val="24"/>
                <w:szCs w:val="24"/>
              </w:rPr>
              <w:t>2</w:t>
            </w:r>
          </w:p>
        </w:tc>
        <w:tc>
          <w:tcPr>
            <w:tcW w:w="1910" w:type="dxa"/>
            <w:tcMar>
              <w:top w:w="50" w:type="dxa"/>
              <w:left w:w="100" w:type="dxa"/>
            </w:tcMar>
            <w:vAlign w:val="center"/>
          </w:tcPr>
          <w:p w:rsidR="00BD7166" w:rsidRPr="001B6FB8" w:rsidRDefault="00BD7166" w:rsidP="00BD7166">
            <w:pPr>
              <w:spacing w:after="0"/>
              <w:ind w:left="135"/>
              <w:jc w:val="center"/>
              <w:rPr>
                <w:sz w:val="24"/>
                <w:szCs w:val="24"/>
              </w:rPr>
            </w:pPr>
            <w:r w:rsidRPr="006A2908">
              <w:rPr>
                <w:rFonts w:ascii="Times New Roman" w:hAnsi="Times New Roman"/>
                <w:color w:val="000000"/>
                <w:sz w:val="24"/>
                <w:szCs w:val="24"/>
              </w:rPr>
              <w:t xml:space="preserve"> </w:t>
            </w:r>
            <w:r>
              <w:rPr>
                <w:rFonts w:ascii="Times New Roman" w:hAnsi="Times New Roman"/>
                <w:color w:val="000000"/>
                <w:sz w:val="24"/>
                <w:szCs w:val="24"/>
              </w:rPr>
              <w:t>63</w:t>
            </w:r>
          </w:p>
        </w:tc>
        <w:tc>
          <w:tcPr>
            <w:tcW w:w="4291" w:type="dxa"/>
            <w:tcMar>
              <w:top w:w="50" w:type="dxa"/>
              <w:left w:w="100" w:type="dxa"/>
            </w:tcMar>
            <w:vAlign w:val="center"/>
          </w:tcPr>
          <w:p w:rsidR="00BD7166" w:rsidRPr="006A2908" w:rsidRDefault="00BD7166" w:rsidP="00BD7166">
            <w:pPr>
              <w:rPr>
                <w:sz w:val="24"/>
                <w:szCs w:val="24"/>
              </w:rPr>
            </w:pPr>
          </w:p>
        </w:tc>
      </w:tr>
    </w:tbl>
    <w:p w:rsidR="00BD7166" w:rsidRPr="006A2908" w:rsidRDefault="00BD7166" w:rsidP="00BD7166">
      <w:pPr>
        <w:rPr>
          <w:sz w:val="24"/>
          <w:szCs w:val="24"/>
        </w:rPr>
        <w:sectPr w:rsidR="00BD7166" w:rsidRPr="006A2908">
          <w:pgSz w:w="16383" w:h="11906" w:orient="landscape"/>
          <w:pgMar w:top="1134" w:right="850" w:bottom="1134" w:left="1701" w:header="720" w:footer="720" w:gutter="0"/>
          <w:cols w:space="720"/>
        </w:sectPr>
      </w:pPr>
    </w:p>
    <w:p w:rsidR="00BD7166" w:rsidRPr="0019061A" w:rsidRDefault="004A231B" w:rsidP="0019061A">
      <w:pPr>
        <w:spacing w:after="0"/>
        <w:ind w:left="600"/>
        <w:jc w:val="center"/>
        <w:rPr>
          <w:sz w:val="24"/>
          <w:szCs w:val="24"/>
        </w:rPr>
      </w:pPr>
      <w:r w:rsidRPr="0019061A">
        <w:rPr>
          <w:rFonts w:ascii="Times New Roman" w:hAnsi="Times New Roman"/>
          <w:color w:val="000000"/>
          <w:sz w:val="24"/>
          <w:szCs w:val="24"/>
        </w:rPr>
        <w:t xml:space="preserve">8 </w:t>
      </w:r>
      <w:r w:rsidR="00BD7166" w:rsidRPr="0019061A">
        <w:rPr>
          <w:rFonts w:ascii="Times New Roman" w:hAnsi="Times New Roman"/>
          <w:color w:val="000000"/>
          <w:sz w:val="24"/>
          <w:szCs w:val="24"/>
        </w:rPr>
        <w:t>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7"/>
        <w:gridCol w:w="4094"/>
        <w:gridCol w:w="1338"/>
        <w:gridCol w:w="1841"/>
        <w:gridCol w:w="1910"/>
        <w:gridCol w:w="3790"/>
      </w:tblGrid>
      <w:tr w:rsidR="00BD7166" w:rsidTr="004A231B">
        <w:trPr>
          <w:trHeight w:val="144"/>
          <w:tblCellSpacing w:w="20" w:type="nil"/>
        </w:trPr>
        <w:tc>
          <w:tcPr>
            <w:tcW w:w="1026" w:type="dxa"/>
            <w:vMerge w:val="restart"/>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 п/п </w:t>
            </w:r>
          </w:p>
          <w:p w:rsidR="00BD7166" w:rsidRPr="006A2908" w:rsidRDefault="00BD7166" w:rsidP="00BD7166">
            <w:pPr>
              <w:spacing w:after="0"/>
              <w:ind w:left="135"/>
              <w:rPr>
                <w:sz w:val="24"/>
                <w:szCs w:val="24"/>
              </w:rPr>
            </w:pPr>
          </w:p>
        </w:tc>
        <w:tc>
          <w:tcPr>
            <w:tcW w:w="4045" w:type="dxa"/>
            <w:vMerge w:val="restart"/>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Наименование разделов и тем программы </w:t>
            </w:r>
          </w:p>
          <w:p w:rsidR="00BD7166" w:rsidRPr="006A2908" w:rsidRDefault="00BD7166" w:rsidP="00BD7166">
            <w:pPr>
              <w:spacing w:after="0"/>
              <w:ind w:left="135"/>
              <w:rPr>
                <w:sz w:val="24"/>
                <w:szCs w:val="24"/>
              </w:rPr>
            </w:pPr>
          </w:p>
        </w:tc>
        <w:tc>
          <w:tcPr>
            <w:tcW w:w="0" w:type="auto"/>
            <w:gridSpan w:val="3"/>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b/>
                <w:color w:val="000000"/>
                <w:sz w:val="24"/>
                <w:szCs w:val="24"/>
              </w:rPr>
              <w:t>Количество часов</w:t>
            </w:r>
          </w:p>
        </w:tc>
        <w:tc>
          <w:tcPr>
            <w:tcW w:w="3790" w:type="dxa"/>
            <w:vMerge w:val="restart"/>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Электронные (цифровые) образовательные ресурсы </w:t>
            </w:r>
          </w:p>
          <w:p w:rsidR="00BD7166" w:rsidRPr="006A2908" w:rsidRDefault="00BD7166" w:rsidP="00BD7166">
            <w:pPr>
              <w:spacing w:after="0"/>
              <w:ind w:left="135"/>
              <w:rPr>
                <w:sz w:val="24"/>
                <w:szCs w:val="24"/>
              </w:rPr>
            </w:pPr>
          </w:p>
        </w:tc>
      </w:tr>
      <w:tr w:rsidR="00BD7166" w:rsidTr="004A231B">
        <w:trPr>
          <w:trHeight w:val="144"/>
          <w:tblCellSpacing w:w="20" w:type="nil"/>
        </w:trPr>
        <w:tc>
          <w:tcPr>
            <w:tcW w:w="0" w:type="auto"/>
            <w:vMerge/>
            <w:tcMar>
              <w:top w:w="50" w:type="dxa"/>
              <w:left w:w="100" w:type="dxa"/>
            </w:tcMar>
          </w:tcPr>
          <w:p w:rsidR="00BD7166" w:rsidRPr="006A2908" w:rsidRDefault="00BD7166" w:rsidP="00BD7166">
            <w:pPr>
              <w:rPr>
                <w:sz w:val="24"/>
                <w:szCs w:val="24"/>
              </w:rPr>
            </w:pPr>
          </w:p>
        </w:tc>
        <w:tc>
          <w:tcPr>
            <w:tcW w:w="0" w:type="auto"/>
            <w:vMerge/>
            <w:tcMar>
              <w:top w:w="50" w:type="dxa"/>
              <w:left w:w="100" w:type="dxa"/>
            </w:tcMar>
          </w:tcPr>
          <w:p w:rsidR="00BD7166" w:rsidRPr="006A2908" w:rsidRDefault="00BD7166" w:rsidP="00BD7166">
            <w:pPr>
              <w:rPr>
                <w:sz w:val="24"/>
                <w:szCs w:val="24"/>
              </w:rPr>
            </w:pPr>
          </w:p>
        </w:tc>
        <w:tc>
          <w:tcPr>
            <w:tcW w:w="1428"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Всего </w:t>
            </w:r>
          </w:p>
          <w:p w:rsidR="00BD7166" w:rsidRPr="006A2908" w:rsidRDefault="00BD7166" w:rsidP="00BD7166">
            <w:pPr>
              <w:spacing w:after="0"/>
              <w:ind w:left="135"/>
              <w:rPr>
                <w:sz w:val="24"/>
                <w:szCs w:val="24"/>
              </w:rPr>
            </w:pPr>
          </w:p>
        </w:tc>
        <w:tc>
          <w:tcPr>
            <w:tcW w:w="1841"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Контрольные работы </w:t>
            </w:r>
          </w:p>
          <w:p w:rsidR="00BD7166" w:rsidRPr="006A2908" w:rsidRDefault="00BD7166" w:rsidP="00BD7166">
            <w:pPr>
              <w:spacing w:after="0"/>
              <w:ind w:left="135"/>
              <w:rPr>
                <w:sz w:val="24"/>
                <w:szCs w:val="24"/>
              </w:rPr>
            </w:pPr>
          </w:p>
        </w:tc>
        <w:tc>
          <w:tcPr>
            <w:tcW w:w="1910"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Практические работы </w:t>
            </w:r>
          </w:p>
          <w:p w:rsidR="00BD7166" w:rsidRPr="006A2908" w:rsidRDefault="00BD7166" w:rsidP="00BD7166">
            <w:pPr>
              <w:spacing w:after="0"/>
              <w:ind w:left="135"/>
              <w:rPr>
                <w:sz w:val="24"/>
                <w:szCs w:val="24"/>
              </w:rPr>
            </w:pPr>
          </w:p>
        </w:tc>
        <w:tc>
          <w:tcPr>
            <w:tcW w:w="0" w:type="auto"/>
            <w:vMerge/>
            <w:tcMar>
              <w:top w:w="50" w:type="dxa"/>
              <w:left w:w="100" w:type="dxa"/>
            </w:tcMar>
          </w:tcPr>
          <w:p w:rsidR="00BD7166" w:rsidRPr="006A2908" w:rsidRDefault="00BD7166" w:rsidP="00BD7166">
            <w:pPr>
              <w:rPr>
                <w:sz w:val="24"/>
                <w:szCs w:val="24"/>
              </w:rPr>
            </w:pPr>
          </w:p>
        </w:tc>
      </w:tr>
      <w:tr w:rsidR="00BD7166" w:rsidRPr="00AB6081"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Раздел 1.</w:t>
            </w:r>
            <w:r w:rsidRPr="006A2908">
              <w:rPr>
                <w:rFonts w:ascii="Times New Roman" w:hAnsi="Times New Roman"/>
                <w:color w:val="000000"/>
                <w:sz w:val="24"/>
                <w:szCs w:val="24"/>
              </w:rPr>
              <w:t xml:space="preserve"> </w:t>
            </w:r>
            <w:r w:rsidRPr="006A2908">
              <w:rPr>
                <w:rFonts w:ascii="Times New Roman" w:hAnsi="Times New Roman"/>
                <w:b/>
                <w:color w:val="000000"/>
                <w:sz w:val="24"/>
                <w:szCs w:val="24"/>
              </w:rPr>
              <w:t>Знания о физической культуре</w:t>
            </w:r>
          </w:p>
        </w:tc>
      </w:tr>
      <w:tr w:rsidR="00BD7166" w:rsidRPr="00AB6081" w:rsidTr="004A231B">
        <w:trPr>
          <w:trHeight w:val="144"/>
          <w:tblCellSpacing w:w="20" w:type="nil"/>
        </w:trPr>
        <w:tc>
          <w:tcPr>
            <w:tcW w:w="1026"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1.1</w:t>
            </w:r>
          </w:p>
        </w:tc>
        <w:tc>
          <w:tcPr>
            <w:tcW w:w="4045"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Знания о физической культуре</w:t>
            </w:r>
          </w:p>
        </w:tc>
        <w:tc>
          <w:tcPr>
            <w:tcW w:w="142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 </w:t>
            </w:r>
          </w:p>
        </w:tc>
        <w:tc>
          <w:tcPr>
            <w:tcW w:w="1841" w:type="dxa"/>
            <w:tcMar>
              <w:top w:w="50" w:type="dxa"/>
              <w:left w:w="100" w:type="dxa"/>
            </w:tcMar>
            <w:vAlign w:val="center"/>
          </w:tcPr>
          <w:p w:rsidR="00BD7166" w:rsidRPr="001B6FB8"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857FD7" w:rsidRDefault="00BD7166" w:rsidP="00BD7166">
            <w:pPr>
              <w:spacing w:after="0"/>
              <w:ind w:left="135"/>
              <w:jc w:val="center"/>
              <w:rPr>
                <w:sz w:val="24"/>
                <w:szCs w:val="24"/>
              </w:rPr>
            </w:pPr>
            <w:r>
              <w:rPr>
                <w:sz w:val="24"/>
                <w:szCs w:val="24"/>
              </w:rPr>
              <w:t>0</w:t>
            </w:r>
          </w:p>
        </w:tc>
        <w:tc>
          <w:tcPr>
            <w:tcW w:w="3790" w:type="dxa"/>
            <w:tcMar>
              <w:top w:w="50" w:type="dxa"/>
              <w:left w:w="100" w:type="dxa"/>
            </w:tcMar>
            <w:vAlign w:val="center"/>
          </w:tcPr>
          <w:p w:rsidR="00BD7166" w:rsidRPr="00B829F5" w:rsidRDefault="00234523" w:rsidP="00BD7166">
            <w:pPr>
              <w:spacing w:after="0"/>
              <w:ind w:left="135"/>
              <w:rPr>
                <w:sz w:val="24"/>
                <w:szCs w:val="24"/>
              </w:rPr>
            </w:pPr>
            <w:hyperlink r:id="rId919">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/1517/</w:t>
              </w:r>
            </w:hyperlink>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Итого по разделу</w:t>
            </w:r>
          </w:p>
        </w:tc>
        <w:tc>
          <w:tcPr>
            <w:tcW w:w="142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 </w:t>
            </w:r>
          </w:p>
        </w:tc>
        <w:tc>
          <w:tcPr>
            <w:tcW w:w="0" w:type="auto"/>
            <w:gridSpan w:val="3"/>
            <w:tcMar>
              <w:top w:w="50" w:type="dxa"/>
              <w:left w:w="100" w:type="dxa"/>
            </w:tcMar>
            <w:vAlign w:val="center"/>
          </w:tcPr>
          <w:p w:rsidR="00BD7166" w:rsidRPr="006A2908" w:rsidRDefault="00BD7166" w:rsidP="00BD7166">
            <w:pPr>
              <w:rPr>
                <w:sz w:val="24"/>
                <w:szCs w:val="24"/>
              </w:rPr>
            </w:pPr>
          </w:p>
        </w:tc>
      </w:tr>
      <w:tr w:rsidR="00BD7166"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Раздел 2.</w:t>
            </w:r>
            <w:r w:rsidRPr="006A2908">
              <w:rPr>
                <w:rFonts w:ascii="Times New Roman" w:hAnsi="Times New Roman"/>
                <w:color w:val="000000"/>
                <w:sz w:val="24"/>
                <w:szCs w:val="24"/>
              </w:rPr>
              <w:t xml:space="preserve"> </w:t>
            </w:r>
            <w:r w:rsidRPr="006A2908">
              <w:rPr>
                <w:rFonts w:ascii="Times New Roman" w:hAnsi="Times New Roman"/>
                <w:b/>
                <w:color w:val="000000"/>
                <w:sz w:val="24"/>
                <w:szCs w:val="24"/>
              </w:rPr>
              <w:t>Способы самостоятельной деятельности</w:t>
            </w:r>
          </w:p>
        </w:tc>
      </w:tr>
      <w:tr w:rsidR="00BD7166" w:rsidRPr="00AB6081" w:rsidTr="004A231B">
        <w:trPr>
          <w:trHeight w:val="144"/>
          <w:tblCellSpacing w:w="20" w:type="nil"/>
        </w:trPr>
        <w:tc>
          <w:tcPr>
            <w:tcW w:w="1026"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2.1</w:t>
            </w:r>
          </w:p>
        </w:tc>
        <w:tc>
          <w:tcPr>
            <w:tcW w:w="4045"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Способы самостоятельной деятельности</w:t>
            </w:r>
          </w:p>
        </w:tc>
        <w:tc>
          <w:tcPr>
            <w:tcW w:w="142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2 </w:t>
            </w:r>
          </w:p>
        </w:tc>
        <w:tc>
          <w:tcPr>
            <w:tcW w:w="1841" w:type="dxa"/>
            <w:tcMar>
              <w:top w:w="50" w:type="dxa"/>
              <w:left w:w="100" w:type="dxa"/>
            </w:tcMar>
            <w:vAlign w:val="center"/>
          </w:tcPr>
          <w:p w:rsidR="00BD7166" w:rsidRPr="001B6FB8"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857FD7" w:rsidRDefault="00BD7166" w:rsidP="00BD7166">
            <w:pPr>
              <w:spacing w:after="0"/>
              <w:ind w:left="135"/>
              <w:jc w:val="center"/>
              <w:rPr>
                <w:sz w:val="24"/>
                <w:szCs w:val="24"/>
              </w:rPr>
            </w:pPr>
            <w:r>
              <w:rPr>
                <w:sz w:val="24"/>
                <w:szCs w:val="24"/>
              </w:rPr>
              <w:t>0</w:t>
            </w:r>
          </w:p>
        </w:tc>
        <w:tc>
          <w:tcPr>
            <w:tcW w:w="3790" w:type="dxa"/>
            <w:tcMar>
              <w:top w:w="50" w:type="dxa"/>
              <w:left w:w="100" w:type="dxa"/>
            </w:tcMar>
            <w:vAlign w:val="center"/>
          </w:tcPr>
          <w:p w:rsidR="00BD7166" w:rsidRPr="00B829F5" w:rsidRDefault="00234523" w:rsidP="00BD7166">
            <w:pPr>
              <w:spacing w:after="0"/>
              <w:ind w:left="135"/>
              <w:rPr>
                <w:sz w:val="24"/>
                <w:szCs w:val="24"/>
              </w:rPr>
            </w:pPr>
            <w:hyperlink r:id="rId920">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/3223/</w:t>
              </w:r>
            </w:hyperlink>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Итого по разделу</w:t>
            </w:r>
          </w:p>
        </w:tc>
        <w:tc>
          <w:tcPr>
            <w:tcW w:w="142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2 </w:t>
            </w:r>
          </w:p>
        </w:tc>
        <w:tc>
          <w:tcPr>
            <w:tcW w:w="0" w:type="auto"/>
            <w:gridSpan w:val="3"/>
            <w:tcMar>
              <w:top w:w="50" w:type="dxa"/>
              <w:left w:w="100" w:type="dxa"/>
            </w:tcMar>
            <w:vAlign w:val="center"/>
          </w:tcPr>
          <w:p w:rsidR="00BD7166" w:rsidRPr="006A2908" w:rsidRDefault="00BD7166" w:rsidP="00BD7166">
            <w:pPr>
              <w:rPr>
                <w:sz w:val="24"/>
                <w:szCs w:val="24"/>
              </w:rPr>
            </w:pPr>
          </w:p>
        </w:tc>
      </w:tr>
      <w:tr w:rsidR="00BD7166"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ФИЗИЧЕСКОЕ СОВЕРШЕНСТВОВАНИЕ</w:t>
            </w:r>
          </w:p>
        </w:tc>
      </w:tr>
      <w:tr w:rsidR="00BD7166"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Раздел 1.</w:t>
            </w:r>
            <w:r w:rsidRPr="006A2908">
              <w:rPr>
                <w:rFonts w:ascii="Times New Roman" w:hAnsi="Times New Roman"/>
                <w:color w:val="000000"/>
                <w:sz w:val="24"/>
                <w:szCs w:val="24"/>
              </w:rPr>
              <w:t xml:space="preserve"> </w:t>
            </w:r>
            <w:r w:rsidRPr="006A2908">
              <w:rPr>
                <w:rFonts w:ascii="Times New Roman" w:hAnsi="Times New Roman"/>
                <w:b/>
                <w:color w:val="000000"/>
                <w:sz w:val="24"/>
                <w:szCs w:val="24"/>
              </w:rPr>
              <w:t>Физкультурно-оздоровительная деятельность</w:t>
            </w:r>
          </w:p>
        </w:tc>
      </w:tr>
      <w:tr w:rsidR="00BD7166" w:rsidRPr="00AB6081" w:rsidTr="004A231B">
        <w:trPr>
          <w:trHeight w:val="144"/>
          <w:tblCellSpacing w:w="20" w:type="nil"/>
        </w:trPr>
        <w:tc>
          <w:tcPr>
            <w:tcW w:w="1026"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1.1</w:t>
            </w:r>
          </w:p>
        </w:tc>
        <w:tc>
          <w:tcPr>
            <w:tcW w:w="4045"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Физкультурно-оздоровительная деятельность</w:t>
            </w:r>
          </w:p>
        </w:tc>
        <w:tc>
          <w:tcPr>
            <w:tcW w:w="142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2 </w:t>
            </w:r>
          </w:p>
        </w:tc>
        <w:tc>
          <w:tcPr>
            <w:tcW w:w="1841" w:type="dxa"/>
            <w:tcMar>
              <w:top w:w="50" w:type="dxa"/>
              <w:left w:w="100" w:type="dxa"/>
            </w:tcMar>
            <w:vAlign w:val="center"/>
          </w:tcPr>
          <w:p w:rsidR="00BD7166" w:rsidRPr="001B6FB8" w:rsidRDefault="00BD7166" w:rsidP="00BD7166">
            <w:pPr>
              <w:spacing w:after="0"/>
              <w:ind w:left="135"/>
              <w:jc w:val="center"/>
              <w:rPr>
                <w:sz w:val="24"/>
                <w:szCs w:val="24"/>
              </w:rPr>
            </w:pPr>
            <w:r>
              <w:rPr>
                <w:sz w:val="24"/>
                <w:szCs w:val="24"/>
              </w:rPr>
              <w:t>2</w:t>
            </w:r>
          </w:p>
        </w:tc>
        <w:tc>
          <w:tcPr>
            <w:tcW w:w="1910" w:type="dxa"/>
            <w:tcMar>
              <w:top w:w="50" w:type="dxa"/>
              <w:left w:w="100" w:type="dxa"/>
            </w:tcMar>
            <w:vAlign w:val="center"/>
          </w:tcPr>
          <w:p w:rsidR="00BD7166" w:rsidRPr="00857FD7" w:rsidRDefault="00BD7166" w:rsidP="00BD7166">
            <w:pPr>
              <w:spacing w:after="0"/>
              <w:ind w:left="135"/>
              <w:jc w:val="center"/>
              <w:rPr>
                <w:sz w:val="24"/>
                <w:szCs w:val="24"/>
              </w:rPr>
            </w:pPr>
            <w:r>
              <w:rPr>
                <w:sz w:val="24"/>
                <w:szCs w:val="24"/>
              </w:rPr>
              <w:t>0</w:t>
            </w:r>
          </w:p>
        </w:tc>
        <w:tc>
          <w:tcPr>
            <w:tcW w:w="3790" w:type="dxa"/>
            <w:tcMar>
              <w:top w:w="50" w:type="dxa"/>
              <w:left w:w="100" w:type="dxa"/>
            </w:tcMar>
            <w:vAlign w:val="center"/>
          </w:tcPr>
          <w:p w:rsidR="00BD7166" w:rsidRPr="00B829F5" w:rsidRDefault="00234523" w:rsidP="00BD7166">
            <w:pPr>
              <w:spacing w:after="0"/>
              <w:ind w:left="135"/>
              <w:rPr>
                <w:sz w:val="24"/>
                <w:szCs w:val="24"/>
              </w:rPr>
            </w:pPr>
            <w:hyperlink r:id="rId921">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/3224/</w:t>
              </w:r>
            </w:hyperlink>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Итого по разделу</w:t>
            </w:r>
          </w:p>
        </w:tc>
        <w:tc>
          <w:tcPr>
            <w:tcW w:w="142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2 </w:t>
            </w:r>
          </w:p>
        </w:tc>
        <w:tc>
          <w:tcPr>
            <w:tcW w:w="0" w:type="auto"/>
            <w:gridSpan w:val="3"/>
            <w:tcMar>
              <w:top w:w="50" w:type="dxa"/>
              <w:left w:w="100" w:type="dxa"/>
            </w:tcMar>
            <w:vAlign w:val="center"/>
          </w:tcPr>
          <w:p w:rsidR="00BD7166" w:rsidRPr="006A2908" w:rsidRDefault="00BD7166" w:rsidP="00BD7166">
            <w:pPr>
              <w:rPr>
                <w:sz w:val="24"/>
                <w:szCs w:val="24"/>
              </w:rPr>
            </w:pPr>
          </w:p>
        </w:tc>
      </w:tr>
      <w:tr w:rsidR="00BD7166"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Раздел 2.</w:t>
            </w:r>
            <w:r w:rsidRPr="006A2908">
              <w:rPr>
                <w:rFonts w:ascii="Times New Roman" w:hAnsi="Times New Roman"/>
                <w:color w:val="000000"/>
                <w:sz w:val="24"/>
                <w:szCs w:val="24"/>
              </w:rPr>
              <w:t xml:space="preserve"> </w:t>
            </w:r>
            <w:r w:rsidRPr="006A2908">
              <w:rPr>
                <w:rFonts w:ascii="Times New Roman" w:hAnsi="Times New Roman"/>
                <w:b/>
                <w:color w:val="000000"/>
                <w:sz w:val="24"/>
                <w:szCs w:val="24"/>
              </w:rPr>
              <w:t>Спортивно-оздоровительная деятельность</w:t>
            </w:r>
          </w:p>
        </w:tc>
      </w:tr>
      <w:tr w:rsidR="00BD7166" w:rsidRPr="00AB6081" w:rsidTr="004A231B">
        <w:trPr>
          <w:trHeight w:val="144"/>
          <w:tblCellSpacing w:w="20" w:type="nil"/>
        </w:trPr>
        <w:tc>
          <w:tcPr>
            <w:tcW w:w="1026"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2.1</w:t>
            </w:r>
          </w:p>
        </w:tc>
        <w:tc>
          <w:tcPr>
            <w:tcW w:w="4045"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Гимнастика (модуль </w:t>
            </w:r>
            <w:r w:rsidR="00CE3052">
              <w:rPr>
                <w:rFonts w:ascii="Times New Roman" w:hAnsi="Times New Roman"/>
                <w:color w:val="000000"/>
                <w:sz w:val="24"/>
                <w:szCs w:val="24"/>
              </w:rPr>
              <w:t>«</w:t>
            </w:r>
            <w:r w:rsidRPr="006A2908">
              <w:rPr>
                <w:rFonts w:ascii="Times New Roman" w:hAnsi="Times New Roman"/>
                <w:color w:val="000000"/>
                <w:sz w:val="24"/>
                <w:szCs w:val="24"/>
              </w:rPr>
              <w:t>Гимнастика</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42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10 </w:t>
            </w:r>
          </w:p>
        </w:tc>
        <w:tc>
          <w:tcPr>
            <w:tcW w:w="1841" w:type="dxa"/>
            <w:tcMar>
              <w:top w:w="50" w:type="dxa"/>
              <w:left w:w="100" w:type="dxa"/>
            </w:tcMar>
            <w:vAlign w:val="center"/>
          </w:tcPr>
          <w:p w:rsidR="00BD7166" w:rsidRPr="001B6FB8"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857FD7" w:rsidRDefault="00BD7166" w:rsidP="00BD7166">
            <w:pPr>
              <w:spacing w:after="0"/>
              <w:ind w:left="135"/>
              <w:jc w:val="center"/>
              <w:rPr>
                <w:sz w:val="24"/>
                <w:szCs w:val="24"/>
              </w:rPr>
            </w:pPr>
            <w:r>
              <w:rPr>
                <w:sz w:val="24"/>
                <w:szCs w:val="24"/>
              </w:rPr>
              <w:t>10</w:t>
            </w:r>
          </w:p>
        </w:tc>
        <w:tc>
          <w:tcPr>
            <w:tcW w:w="3790" w:type="dxa"/>
            <w:tcMar>
              <w:top w:w="50" w:type="dxa"/>
              <w:left w:w="100" w:type="dxa"/>
            </w:tcMar>
            <w:vAlign w:val="center"/>
          </w:tcPr>
          <w:p w:rsidR="00BD7166" w:rsidRPr="00B829F5" w:rsidRDefault="00234523" w:rsidP="00BD7166">
            <w:pPr>
              <w:spacing w:after="0"/>
              <w:ind w:left="135"/>
            </w:pPr>
            <w:hyperlink r:id="rId922">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/3219/</w:t>
              </w:r>
            </w:hyperlink>
          </w:p>
        </w:tc>
      </w:tr>
      <w:tr w:rsidR="00BD7166" w:rsidRPr="00AB6081" w:rsidTr="004A231B">
        <w:trPr>
          <w:trHeight w:val="144"/>
          <w:tblCellSpacing w:w="20" w:type="nil"/>
        </w:trPr>
        <w:tc>
          <w:tcPr>
            <w:tcW w:w="1026"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2.2</w:t>
            </w:r>
          </w:p>
        </w:tc>
        <w:tc>
          <w:tcPr>
            <w:tcW w:w="4045"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Лёгкая атлетика (модуль </w:t>
            </w:r>
            <w:r w:rsidR="00CE3052">
              <w:rPr>
                <w:rFonts w:ascii="Times New Roman" w:hAnsi="Times New Roman"/>
                <w:color w:val="000000"/>
                <w:sz w:val="24"/>
                <w:szCs w:val="24"/>
              </w:rPr>
              <w:t>«</w:t>
            </w:r>
            <w:r w:rsidRPr="006A2908">
              <w:rPr>
                <w:rFonts w:ascii="Times New Roman" w:hAnsi="Times New Roman"/>
                <w:color w:val="000000"/>
                <w:sz w:val="24"/>
                <w:szCs w:val="24"/>
              </w:rPr>
              <w:t>Легкая атлетика</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42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10 </w:t>
            </w:r>
          </w:p>
        </w:tc>
        <w:tc>
          <w:tcPr>
            <w:tcW w:w="1841" w:type="dxa"/>
            <w:tcMar>
              <w:top w:w="50" w:type="dxa"/>
              <w:left w:w="100" w:type="dxa"/>
            </w:tcMar>
            <w:vAlign w:val="center"/>
          </w:tcPr>
          <w:p w:rsidR="00BD7166" w:rsidRPr="001B6FB8"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857FD7" w:rsidRDefault="00BD7166" w:rsidP="00BD7166">
            <w:pPr>
              <w:spacing w:after="0"/>
              <w:ind w:left="135"/>
              <w:jc w:val="center"/>
              <w:rPr>
                <w:sz w:val="24"/>
                <w:szCs w:val="24"/>
              </w:rPr>
            </w:pPr>
            <w:r>
              <w:rPr>
                <w:sz w:val="24"/>
                <w:szCs w:val="24"/>
              </w:rPr>
              <w:t>10</w:t>
            </w:r>
          </w:p>
        </w:tc>
        <w:tc>
          <w:tcPr>
            <w:tcW w:w="3790" w:type="dxa"/>
            <w:tcMar>
              <w:top w:w="50" w:type="dxa"/>
              <w:left w:w="100" w:type="dxa"/>
            </w:tcMar>
            <w:vAlign w:val="center"/>
          </w:tcPr>
          <w:p w:rsidR="00BD7166" w:rsidRPr="00B829F5" w:rsidRDefault="00234523" w:rsidP="00BD7166">
            <w:pPr>
              <w:spacing w:after="0"/>
              <w:ind w:left="135"/>
            </w:pPr>
            <w:hyperlink r:id="rId923">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/3212/</w:t>
              </w:r>
            </w:hyperlink>
          </w:p>
        </w:tc>
      </w:tr>
      <w:tr w:rsidR="00BD7166" w:rsidRPr="00AB6081" w:rsidTr="004A231B">
        <w:trPr>
          <w:trHeight w:val="144"/>
          <w:tblCellSpacing w:w="20" w:type="nil"/>
        </w:trPr>
        <w:tc>
          <w:tcPr>
            <w:tcW w:w="1026"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2.3</w:t>
            </w:r>
          </w:p>
        </w:tc>
        <w:tc>
          <w:tcPr>
            <w:tcW w:w="4045"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Зимние виды спорта (модуль </w:t>
            </w:r>
            <w:r w:rsidR="00CE3052">
              <w:rPr>
                <w:rFonts w:ascii="Times New Roman" w:hAnsi="Times New Roman"/>
                <w:color w:val="000000"/>
                <w:sz w:val="24"/>
                <w:szCs w:val="24"/>
              </w:rPr>
              <w:t>«</w:t>
            </w:r>
            <w:r w:rsidRPr="006A2908">
              <w:rPr>
                <w:rFonts w:ascii="Times New Roman" w:hAnsi="Times New Roman"/>
                <w:color w:val="000000"/>
                <w:sz w:val="24"/>
                <w:szCs w:val="24"/>
              </w:rPr>
              <w:t>Зимние виды спорта</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428" w:type="dxa"/>
            <w:tcMar>
              <w:top w:w="50" w:type="dxa"/>
              <w:left w:w="100" w:type="dxa"/>
            </w:tcMar>
            <w:vAlign w:val="center"/>
          </w:tcPr>
          <w:p w:rsidR="00BD7166" w:rsidRPr="00857FD7" w:rsidRDefault="00BD7166" w:rsidP="00BD7166">
            <w:pPr>
              <w:spacing w:after="0"/>
              <w:ind w:left="135"/>
              <w:jc w:val="center"/>
              <w:rPr>
                <w:sz w:val="24"/>
                <w:szCs w:val="24"/>
              </w:rPr>
            </w:pPr>
            <w:r w:rsidRPr="006A2908">
              <w:rPr>
                <w:rFonts w:ascii="Times New Roman" w:hAnsi="Times New Roman"/>
                <w:color w:val="000000"/>
                <w:sz w:val="24"/>
                <w:szCs w:val="24"/>
              </w:rPr>
              <w:t xml:space="preserve"> </w:t>
            </w:r>
            <w:r>
              <w:rPr>
                <w:rFonts w:ascii="Times New Roman" w:hAnsi="Times New Roman"/>
                <w:color w:val="000000"/>
                <w:sz w:val="24"/>
                <w:szCs w:val="24"/>
              </w:rPr>
              <w:t>12</w:t>
            </w:r>
          </w:p>
        </w:tc>
        <w:tc>
          <w:tcPr>
            <w:tcW w:w="1841" w:type="dxa"/>
            <w:tcMar>
              <w:top w:w="50" w:type="dxa"/>
              <w:left w:w="100" w:type="dxa"/>
            </w:tcMar>
            <w:vAlign w:val="center"/>
          </w:tcPr>
          <w:p w:rsidR="00BD7166" w:rsidRPr="001B6FB8"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857FD7" w:rsidRDefault="00BD7166" w:rsidP="00BD7166">
            <w:pPr>
              <w:spacing w:after="0"/>
              <w:ind w:left="135"/>
              <w:jc w:val="center"/>
              <w:rPr>
                <w:sz w:val="24"/>
                <w:szCs w:val="24"/>
              </w:rPr>
            </w:pPr>
            <w:r>
              <w:rPr>
                <w:sz w:val="24"/>
                <w:szCs w:val="24"/>
              </w:rPr>
              <w:t>12</w:t>
            </w:r>
          </w:p>
        </w:tc>
        <w:tc>
          <w:tcPr>
            <w:tcW w:w="3790" w:type="dxa"/>
            <w:tcMar>
              <w:top w:w="50" w:type="dxa"/>
              <w:left w:w="100" w:type="dxa"/>
            </w:tcMar>
            <w:vAlign w:val="center"/>
          </w:tcPr>
          <w:p w:rsidR="00BD7166" w:rsidRPr="00B829F5" w:rsidRDefault="00234523" w:rsidP="00BD7166">
            <w:pPr>
              <w:spacing w:after="0"/>
              <w:ind w:left="135"/>
            </w:pPr>
            <w:hyperlink r:id="rId924">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/3096/</w:t>
              </w:r>
            </w:hyperlink>
            <w:r w:rsidR="00BD7166" w:rsidRPr="00B829F5">
              <w:rPr>
                <w:rFonts w:ascii="Times New Roman" w:hAnsi="Times New Roman"/>
                <w:color w:val="000000"/>
                <w:sz w:val="24"/>
              </w:rPr>
              <w:t xml:space="preserve"> </w:t>
            </w:r>
            <w:hyperlink r:id="rId925">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/3207/</w:t>
              </w:r>
            </w:hyperlink>
          </w:p>
          <w:p w:rsidR="00BD7166" w:rsidRPr="00B829F5" w:rsidRDefault="00234523" w:rsidP="00BD7166">
            <w:pPr>
              <w:spacing w:after="0"/>
              <w:ind w:left="135"/>
            </w:pPr>
            <w:hyperlink r:id="rId926">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/3206/</w:t>
              </w:r>
            </w:hyperlink>
          </w:p>
        </w:tc>
      </w:tr>
      <w:tr w:rsidR="00BD7166" w:rsidRPr="00AB6081" w:rsidTr="004A231B">
        <w:trPr>
          <w:trHeight w:val="144"/>
          <w:tblCellSpacing w:w="20" w:type="nil"/>
        </w:trPr>
        <w:tc>
          <w:tcPr>
            <w:tcW w:w="1026" w:type="dxa"/>
            <w:tcMar>
              <w:top w:w="50" w:type="dxa"/>
              <w:left w:w="100" w:type="dxa"/>
            </w:tcMar>
            <w:vAlign w:val="center"/>
          </w:tcPr>
          <w:p w:rsidR="00BD7166" w:rsidRPr="003820D5" w:rsidRDefault="00BD7166" w:rsidP="00BD7166">
            <w:pPr>
              <w:spacing w:after="0"/>
              <w:rPr>
                <w:sz w:val="24"/>
                <w:szCs w:val="24"/>
              </w:rPr>
            </w:pPr>
            <w:r w:rsidRPr="006A2908">
              <w:rPr>
                <w:rFonts w:ascii="Times New Roman" w:hAnsi="Times New Roman"/>
                <w:color w:val="000000"/>
                <w:sz w:val="24"/>
                <w:szCs w:val="24"/>
              </w:rPr>
              <w:t>2.</w:t>
            </w:r>
            <w:r>
              <w:rPr>
                <w:rFonts w:ascii="Times New Roman" w:hAnsi="Times New Roman"/>
                <w:color w:val="000000"/>
                <w:sz w:val="24"/>
                <w:szCs w:val="24"/>
              </w:rPr>
              <w:t>4</w:t>
            </w:r>
          </w:p>
        </w:tc>
        <w:tc>
          <w:tcPr>
            <w:tcW w:w="4045"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Спортивные игры. Баскетбол (модуль </w:t>
            </w:r>
            <w:r w:rsidR="00CE3052">
              <w:rPr>
                <w:rFonts w:ascii="Times New Roman" w:hAnsi="Times New Roman"/>
                <w:color w:val="000000"/>
                <w:sz w:val="24"/>
                <w:szCs w:val="24"/>
              </w:rPr>
              <w:t>«</w:t>
            </w:r>
            <w:r w:rsidRPr="006A2908">
              <w:rPr>
                <w:rFonts w:ascii="Times New Roman" w:hAnsi="Times New Roman"/>
                <w:color w:val="000000"/>
                <w:sz w:val="24"/>
                <w:szCs w:val="24"/>
              </w:rPr>
              <w:t>Спортивные игры</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42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w:t>
            </w:r>
            <w:r>
              <w:rPr>
                <w:rFonts w:ascii="Times New Roman" w:hAnsi="Times New Roman"/>
                <w:color w:val="000000"/>
                <w:sz w:val="24"/>
                <w:szCs w:val="24"/>
              </w:rPr>
              <w:t>9</w:t>
            </w:r>
            <w:r w:rsidRPr="006A2908">
              <w:rPr>
                <w:rFonts w:ascii="Times New Roman" w:hAnsi="Times New Roman"/>
                <w:color w:val="000000"/>
                <w:sz w:val="24"/>
                <w:szCs w:val="24"/>
              </w:rPr>
              <w:t xml:space="preserve"> </w:t>
            </w:r>
          </w:p>
        </w:tc>
        <w:tc>
          <w:tcPr>
            <w:tcW w:w="1841" w:type="dxa"/>
            <w:tcMar>
              <w:top w:w="50" w:type="dxa"/>
              <w:left w:w="100" w:type="dxa"/>
            </w:tcMar>
            <w:vAlign w:val="center"/>
          </w:tcPr>
          <w:p w:rsidR="00BD7166" w:rsidRPr="001B6FB8"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857FD7" w:rsidRDefault="00BD7166" w:rsidP="00BD7166">
            <w:pPr>
              <w:spacing w:after="0"/>
              <w:ind w:left="135"/>
              <w:jc w:val="center"/>
              <w:rPr>
                <w:sz w:val="24"/>
                <w:szCs w:val="24"/>
              </w:rPr>
            </w:pPr>
            <w:r>
              <w:rPr>
                <w:sz w:val="24"/>
                <w:szCs w:val="24"/>
              </w:rPr>
              <w:t>9</w:t>
            </w:r>
          </w:p>
        </w:tc>
        <w:tc>
          <w:tcPr>
            <w:tcW w:w="3790" w:type="dxa"/>
            <w:tcMar>
              <w:top w:w="50" w:type="dxa"/>
              <w:left w:w="100" w:type="dxa"/>
            </w:tcMar>
            <w:vAlign w:val="center"/>
          </w:tcPr>
          <w:p w:rsidR="00BD7166" w:rsidRPr="00B829F5" w:rsidRDefault="00234523" w:rsidP="00BD7166">
            <w:pPr>
              <w:spacing w:after="0"/>
              <w:ind w:left="135"/>
            </w:pPr>
            <w:hyperlink r:id="rId927">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/3214/</w:t>
              </w:r>
            </w:hyperlink>
            <w:r w:rsidR="00BD7166" w:rsidRPr="00B829F5">
              <w:rPr>
                <w:rFonts w:ascii="Times New Roman" w:hAnsi="Times New Roman"/>
                <w:color w:val="000000"/>
                <w:sz w:val="24"/>
              </w:rPr>
              <w:t xml:space="preserve"> </w:t>
            </w:r>
            <w:hyperlink r:id="rId928">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/3464/</w:t>
              </w:r>
            </w:hyperlink>
            <w:r w:rsidR="00BD7166" w:rsidRPr="00B829F5">
              <w:rPr>
                <w:rFonts w:ascii="Times New Roman" w:hAnsi="Times New Roman"/>
                <w:color w:val="000000"/>
                <w:sz w:val="24"/>
              </w:rPr>
              <w:t xml:space="preserve"> </w:t>
            </w:r>
            <w:hyperlink r:id="rId929">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/3213/</w:t>
              </w:r>
            </w:hyperlink>
          </w:p>
        </w:tc>
      </w:tr>
      <w:tr w:rsidR="00BD7166" w:rsidRPr="00AB6081" w:rsidTr="004A231B">
        <w:trPr>
          <w:trHeight w:val="144"/>
          <w:tblCellSpacing w:w="20" w:type="nil"/>
        </w:trPr>
        <w:tc>
          <w:tcPr>
            <w:tcW w:w="1026" w:type="dxa"/>
            <w:tcMar>
              <w:top w:w="50" w:type="dxa"/>
              <w:left w:w="100" w:type="dxa"/>
            </w:tcMar>
            <w:vAlign w:val="center"/>
          </w:tcPr>
          <w:p w:rsidR="00BD7166" w:rsidRPr="003820D5" w:rsidRDefault="00BD7166" w:rsidP="00BD7166">
            <w:pPr>
              <w:spacing w:after="0"/>
              <w:rPr>
                <w:sz w:val="24"/>
                <w:szCs w:val="24"/>
              </w:rPr>
            </w:pPr>
            <w:r w:rsidRPr="006A2908">
              <w:rPr>
                <w:rFonts w:ascii="Times New Roman" w:hAnsi="Times New Roman"/>
                <w:color w:val="000000"/>
                <w:sz w:val="24"/>
                <w:szCs w:val="24"/>
              </w:rPr>
              <w:t>2.</w:t>
            </w:r>
            <w:r>
              <w:rPr>
                <w:rFonts w:ascii="Times New Roman" w:hAnsi="Times New Roman"/>
                <w:color w:val="000000"/>
                <w:sz w:val="24"/>
                <w:szCs w:val="24"/>
              </w:rPr>
              <w:t>5</w:t>
            </w:r>
          </w:p>
        </w:tc>
        <w:tc>
          <w:tcPr>
            <w:tcW w:w="4045"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Спортивные игры. Волейбол (модуль </w:t>
            </w:r>
            <w:r w:rsidR="00CE3052">
              <w:rPr>
                <w:rFonts w:ascii="Times New Roman" w:hAnsi="Times New Roman"/>
                <w:color w:val="000000"/>
                <w:sz w:val="24"/>
                <w:szCs w:val="24"/>
              </w:rPr>
              <w:t>«</w:t>
            </w:r>
            <w:r w:rsidRPr="006A2908">
              <w:rPr>
                <w:rFonts w:ascii="Times New Roman" w:hAnsi="Times New Roman"/>
                <w:color w:val="000000"/>
                <w:sz w:val="24"/>
                <w:szCs w:val="24"/>
              </w:rPr>
              <w:t>Спортивные игры</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42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9 </w:t>
            </w:r>
          </w:p>
        </w:tc>
        <w:tc>
          <w:tcPr>
            <w:tcW w:w="1841" w:type="dxa"/>
            <w:tcMar>
              <w:top w:w="50" w:type="dxa"/>
              <w:left w:w="100" w:type="dxa"/>
            </w:tcMar>
            <w:vAlign w:val="center"/>
          </w:tcPr>
          <w:p w:rsidR="00BD7166" w:rsidRPr="001B6FB8"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857FD7" w:rsidRDefault="00BD7166" w:rsidP="00BD7166">
            <w:pPr>
              <w:spacing w:after="0"/>
              <w:ind w:left="135"/>
              <w:jc w:val="center"/>
              <w:rPr>
                <w:sz w:val="24"/>
                <w:szCs w:val="24"/>
              </w:rPr>
            </w:pPr>
            <w:r>
              <w:rPr>
                <w:sz w:val="24"/>
                <w:szCs w:val="24"/>
              </w:rPr>
              <w:t>9</w:t>
            </w:r>
          </w:p>
        </w:tc>
        <w:tc>
          <w:tcPr>
            <w:tcW w:w="3790" w:type="dxa"/>
            <w:tcMar>
              <w:top w:w="50" w:type="dxa"/>
              <w:left w:w="100" w:type="dxa"/>
            </w:tcMar>
            <w:vAlign w:val="center"/>
          </w:tcPr>
          <w:p w:rsidR="00BD7166" w:rsidRPr="00B829F5" w:rsidRDefault="00234523" w:rsidP="00BD7166">
            <w:pPr>
              <w:spacing w:after="0"/>
              <w:ind w:left="135"/>
            </w:pPr>
            <w:hyperlink r:id="rId930">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/3203/</w:t>
              </w:r>
            </w:hyperlink>
          </w:p>
        </w:tc>
      </w:tr>
      <w:tr w:rsidR="00BD7166" w:rsidRPr="00AB6081" w:rsidTr="004A231B">
        <w:trPr>
          <w:trHeight w:val="144"/>
          <w:tblCellSpacing w:w="20" w:type="nil"/>
        </w:trPr>
        <w:tc>
          <w:tcPr>
            <w:tcW w:w="1026" w:type="dxa"/>
            <w:tcMar>
              <w:top w:w="50" w:type="dxa"/>
              <w:left w:w="100" w:type="dxa"/>
            </w:tcMar>
            <w:vAlign w:val="center"/>
          </w:tcPr>
          <w:p w:rsidR="00BD7166" w:rsidRPr="003820D5" w:rsidRDefault="00BD7166" w:rsidP="00BD7166">
            <w:pPr>
              <w:spacing w:after="0"/>
              <w:rPr>
                <w:sz w:val="24"/>
                <w:szCs w:val="24"/>
              </w:rPr>
            </w:pPr>
            <w:r w:rsidRPr="006A2908">
              <w:rPr>
                <w:rFonts w:ascii="Times New Roman" w:hAnsi="Times New Roman"/>
                <w:color w:val="000000"/>
                <w:sz w:val="24"/>
                <w:szCs w:val="24"/>
              </w:rPr>
              <w:t>2.</w:t>
            </w:r>
            <w:r>
              <w:rPr>
                <w:rFonts w:ascii="Times New Roman" w:hAnsi="Times New Roman"/>
                <w:color w:val="000000"/>
                <w:sz w:val="24"/>
                <w:szCs w:val="24"/>
              </w:rPr>
              <w:t>6</w:t>
            </w:r>
          </w:p>
        </w:tc>
        <w:tc>
          <w:tcPr>
            <w:tcW w:w="4045"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Спортивные игры. Футбол (модуль </w:t>
            </w:r>
            <w:r w:rsidR="00CE3052">
              <w:rPr>
                <w:rFonts w:ascii="Times New Roman" w:hAnsi="Times New Roman"/>
                <w:color w:val="000000"/>
                <w:sz w:val="24"/>
                <w:szCs w:val="24"/>
              </w:rPr>
              <w:t>«</w:t>
            </w:r>
            <w:r w:rsidRPr="006A2908">
              <w:rPr>
                <w:rFonts w:ascii="Times New Roman" w:hAnsi="Times New Roman"/>
                <w:color w:val="000000"/>
                <w:sz w:val="24"/>
                <w:szCs w:val="24"/>
              </w:rPr>
              <w:t>Спортивные игры</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42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5 </w:t>
            </w:r>
          </w:p>
        </w:tc>
        <w:tc>
          <w:tcPr>
            <w:tcW w:w="1841" w:type="dxa"/>
            <w:tcMar>
              <w:top w:w="50" w:type="dxa"/>
              <w:left w:w="100" w:type="dxa"/>
            </w:tcMar>
            <w:vAlign w:val="center"/>
          </w:tcPr>
          <w:p w:rsidR="00BD7166" w:rsidRPr="001B6FB8"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857FD7" w:rsidRDefault="00BD7166" w:rsidP="00BD7166">
            <w:pPr>
              <w:spacing w:after="0"/>
              <w:ind w:left="135"/>
              <w:jc w:val="center"/>
              <w:rPr>
                <w:sz w:val="24"/>
                <w:szCs w:val="24"/>
              </w:rPr>
            </w:pPr>
            <w:r>
              <w:rPr>
                <w:sz w:val="24"/>
                <w:szCs w:val="24"/>
              </w:rPr>
              <w:t>5</w:t>
            </w:r>
          </w:p>
        </w:tc>
        <w:tc>
          <w:tcPr>
            <w:tcW w:w="3790" w:type="dxa"/>
            <w:tcMar>
              <w:top w:w="50" w:type="dxa"/>
              <w:left w:w="100" w:type="dxa"/>
            </w:tcMar>
            <w:vAlign w:val="center"/>
          </w:tcPr>
          <w:p w:rsidR="00BD7166" w:rsidRPr="00B829F5" w:rsidRDefault="00234523" w:rsidP="00BD7166">
            <w:pPr>
              <w:spacing w:after="0"/>
              <w:ind w:left="135"/>
            </w:pPr>
            <w:hyperlink r:id="rId931">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/3216/</w:t>
              </w:r>
            </w:hyperlink>
            <w:r w:rsidR="00BD7166" w:rsidRPr="00B829F5">
              <w:rPr>
                <w:rFonts w:ascii="Times New Roman" w:hAnsi="Times New Roman"/>
                <w:color w:val="000000"/>
                <w:sz w:val="24"/>
              </w:rPr>
              <w:t xml:space="preserve"> </w:t>
            </w:r>
            <w:hyperlink r:id="rId932">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/3215/</w:t>
              </w:r>
            </w:hyperlink>
            <w:r w:rsidR="00BD7166" w:rsidRPr="00B829F5">
              <w:rPr>
                <w:rFonts w:ascii="Times New Roman" w:hAnsi="Times New Roman"/>
                <w:color w:val="000000"/>
                <w:sz w:val="24"/>
              </w:rPr>
              <w:t xml:space="preserve"> </w:t>
            </w:r>
            <w:hyperlink r:id="rId933">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/3455/</w:t>
              </w:r>
            </w:hyperlink>
          </w:p>
        </w:tc>
      </w:tr>
      <w:tr w:rsidR="00BD7166" w:rsidRPr="00AB6081" w:rsidTr="004A231B">
        <w:trPr>
          <w:trHeight w:val="144"/>
          <w:tblCellSpacing w:w="20" w:type="nil"/>
        </w:trPr>
        <w:tc>
          <w:tcPr>
            <w:tcW w:w="1026" w:type="dxa"/>
            <w:tcMar>
              <w:top w:w="50" w:type="dxa"/>
              <w:left w:w="100" w:type="dxa"/>
            </w:tcMar>
            <w:vAlign w:val="center"/>
          </w:tcPr>
          <w:p w:rsidR="00BD7166" w:rsidRPr="003820D5" w:rsidRDefault="00BD7166" w:rsidP="00BD7166">
            <w:pPr>
              <w:spacing w:after="0"/>
              <w:rPr>
                <w:sz w:val="24"/>
                <w:szCs w:val="24"/>
              </w:rPr>
            </w:pPr>
            <w:r w:rsidRPr="006A2908">
              <w:rPr>
                <w:rFonts w:ascii="Times New Roman" w:hAnsi="Times New Roman"/>
                <w:color w:val="000000"/>
                <w:sz w:val="24"/>
                <w:szCs w:val="24"/>
              </w:rPr>
              <w:t>2.</w:t>
            </w:r>
            <w:r>
              <w:rPr>
                <w:rFonts w:ascii="Times New Roman" w:hAnsi="Times New Roman"/>
                <w:color w:val="000000"/>
                <w:sz w:val="24"/>
                <w:szCs w:val="24"/>
              </w:rPr>
              <w:t>7</w:t>
            </w:r>
          </w:p>
        </w:tc>
        <w:tc>
          <w:tcPr>
            <w:tcW w:w="4045"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Подготовка к выполнению нормативных требований комплекса ГТО (модуль </w:t>
            </w:r>
            <w:r w:rsidR="00CE3052">
              <w:rPr>
                <w:rFonts w:ascii="Times New Roman" w:hAnsi="Times New Roman"/>
                <w:color w:val="000000"/>
                <w:sz w:val="24"/>
                <w:szCs w:val="24"/>
              </w:rPr>
              <w:t>«</w:t>
            </w:r>
            <w:r w:rsidRPr="006A2908">
              <w:rPr>
                <w:rFonts w:ascii="Times New Roman" w:hAnsi="Times New Roman"/>
                <w:color w:val="000000"/>
                <w:sz w:val="24"/>
                <w:szCs w:val="24"/>
              </w:rPr>
              <w:t>Спорт</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42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8 </w:t>
            </w:r>
          </w:p>
        </w:tc>
        <w:tc>
          <w:tcPr>
            <w:tcW w:w="1841" w:type="dxa"/>
            <w:tcMar>
              <w:top w:w="50" w:type="dxa"/>
              <w:left w:w="100" w:type="dxa"/>
            </w:tcMar>
            <w:vAlign w:val="center"/>
          </w:tcPr>
          <w:p w:rsidR="00BD7166" w:rsidRPr="001B6FB8"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857FD7" w:rsidRDefault="00BD7166" w:rsidP="00BD7166">
            <w:pPr>
              <w:spacing w:after="0"/>
              <w:ind w:left="135"/>
              <w:jc w:val="center"/>
              <w:rPr>
                <w:sz w:val="24"/>
                <w:szCs w:val="24"/>
              </w:rPr>
            </w:pPr>
            <w:r>
              <w:rPr>
                <w:sz w:val="24"/>
                <w:szCs w:val="24"/>
              </w:rPr>
              <w:t>8</w:t>
            </w:r>
          </w:p>
        </w:tc>
        <w:tc>
          <w:tcPr>
            <w:tcW w:w="3790" w:type="dxa"/>
            <w:tcMar>
              <w:top w:w="50" w:type="dxa"/>
              <w:left w:w="100" w:type="dxa"/>
            </w:tcMar>
            <w:vAlign w:val="center"/>
          </w:tcPr>
          <w:p w:rsidR="00BD7166" w:rsidRPr="00B829F5" w:rsidRDefault="00234523" w:rsidP="00BD7166">
            <w:pPr>
              <w:spacing w:after="0"/>
              <w:ind w:left="135"/>
            </w:pPr>
            <w:hyperlink r:id="rId934">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/3469/</w:t>
              </w:r>
            </w:hyperlink>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Итого по разделу</w:t>
            </w:r>
          </w:p>
        </w:tc>
        <w:tc>
          <w:tcPr>
            <w:tcW w:w="142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63 </w:t>
            </w:r>
          </w:p>
        </w:tc>
        <w:tc>
          <w:tcPr>
            <w:tcW w:w="0" w:type="auto"/>
            <w:gridSpan w:val="3"/>
            <w:tcMar>
              <w:top w:w="50" w:type="dxa"/>
              <w:left w:w="100" w:type="dxa"/>
            </w:tcMar>
            <w:vAlign w:val="center"/>
          </w:tcPr>
          <w:p w:rsidR="00BD7166" w:rsidRPr="006A2908" w:rsidRDefault="00BD7166" w:rsidP="00BD7166">
            <w:pPr>
              <w:rPr>
                <w:sz w:val="24"/>
                <w:szCs w:val="24"/>
              </w:rPr>
            </w:pPr>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ОБЩЕЕ КОЛИЧЕСТВО ЧАСОВ ПО ПРОГРАММЕ</w:t>
            </w:r>
          </w:p>
        </w:tc>
        <w:tc>
          <w:tcPr>
            <w:tcW w:w="142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68 </w:t>
            </w:r>
          </w:p>
        </w:tc>
        <w:tc>
          <w:tcPr>
            <w:tcW w:w="1841" w:type="dxa"/>
            <w:tcMar>
              <w:top w:w="50" w:type="dxa"/>
              <w:left w:w="100" w:type="dxa"/>
            </w:tcMar>
            <w:vAlign w:val="center"/>
          </w:tcPr>
          <w:p w:rsidR="00BD7166" w:rsidRPr="006A2908" w:rsidRDefault="00BD7166" w:rsidP="00BD7166">
            <w:pPr>
              <w:spacing w:after="0"/>
              <w:ind w:left="135"/>
              <w:jc w:val="center"/>
              <w:rPr>
                <w:sz w:val="24"/>
                <w:szCs w:val="24"/>
              </w:rPr>
            </w:pPr>
            <w:r>
              <w:rPr>
                <w:rFonts w:ascii="Times New Roman" w:hAnsi="Times New Roman"/>
                <w:color w:val="000000"/>
                <w:sz w:val="24"/>
                <w:szCs w:val="24"/>
              </w:rPr>
              <w:t>2</w:t>
            </w:r>
            <w:r w:rsidRPr="006A2908">
              <w:rPr>
                <w:rFonts w:ascii="Times New Roman" w:hAnsi="Times New Roman"/>
                <w:color w:val="000000"/>
                <w:sz w:val="24"/>
                <w:szCs w:val="24"/>
              </w:rPr>
              <w:t xml:space="preserve"> </w:t>
            </w:r>
          </w:p>
        </w:tc>
        <w:tc>
          <w:tcPr>
            <w:tcW w:w="1910" w:type="dxa"/>
            <w:tcMar>
              <w:top w:w="50" w:type="dxa"/>
              <w:left w:w="100" w:type="dxa"/>
            </w:tcMar>
            <w:vAlign w:val="center"/>
          </w:tcPr>
          <w:p w:rsidR="00BD7166" w:rsidRPr="006A2908" w:rsidRDefault="00BD7166" w:rsidP="00BD7166">
            <w:pPr>
              <w:spacing w:after="0"/>
              <w:ind w:left="135"/>
              <w:jc w:val="center"/>
              <w:rPr>
                <w:sz w:val="24"/>
                <w:szCs w:val="24"/>
              </w:rPr>
            </w:pPr>
            <w:r>
              <w:rPr>
                <w:rFonts w:ascii="Times New Roman" w:hAnsi="Times New Roman"/>
                <w:color w:val="000000"/>
                <w:sz w:val="24"/>
                <w:szCs w:val="24"/>
              </w:rPr>
              <w:t>63</w:t>
            </w:r>
            <w:r w:rsidRPr="006A2908">
              <w:rPr>
                <w:rFonts w:ascii="Times New Roman" w:hAnsi="Times New Roman"/>
                <w:color w:val="000000"/>
                <w:sz w:val="24"/>
                <w:szCs w:val="24"/>
              </w:rPr>
              <w:t xml:space="preserve"> </w:t>
            </w:r>
          </w:p>
        </w:tc>
        <w:tc>
          <w:tcPr>
            <w:tcW w:w="3790" w:type="dxa"/>
            <w:tcMar>
              <w:top w:w="50" w:type="dxa"/>
              <w:left w:w="100" w:type="dxa"/>
            </w:tcMar>
            <w:vAlign w:val="center"/>
          </w:tcPr>
          <w:p w:rsidR="00BD7166" w:rsidRPr="006A2908" w:rsidRDefault="00BD7166" w:rsidP="00BD7166">
            <w:pPr>
              <w:rPr>
                <w:sz w:val="24"/>
                <w:szCs w:val="24"/>
              </w:rPr>
            </w:pPr>
          </w:p>
        </w:tc>
      </w:tr>
    </w:tbl>
    <w:p w:rsidR="00BD7166" w:rsidRPr="006A2908" w:rsidRDefault="00BD7166" w:rsidP="00BD7166">
      <w:pPr>
        <w:rPr>
          <w:sz w:val="24"/>
          <w:szCs w:val="24"/>
        </w:rPr>
        <w:sectPr w:rsidR="00BD7166" w:rsidRPr="006A2908">
          <w:pgSz w:w="16383" w:h="11906" w:orient="landscape"/>
          <w:pgMar w:top="1134" w:right="850" w:bottom="1134" w:left="1701" w:header="720" w:footer="720" w:gutter="0"/>
          <w:cols w:space="720"/>
        </w:sectPr>
      </w:pPr>
    </w:p>
    <w:p w:rsidR="00BD7166" w:rsidRPr="0019061A" w:rsidRDefault="00BD7166" w:rsidP="0019061A">
      <w:pPr>
        <w:spacing w:after="0"/>
        <w:ind w:left="120"/>
        <w:jc w:val="center"/>
        <w:rPr>
          <w:sz w:val="24"/>
          <w:szCs w:val="24"/>
        </w:rPr>
      </w:pPr>
      <w:r w:rsidRPr="0019061A">
        <w:rPr>
          <w:rFonts w:ascii="Times New Roman" w:hAnsi="Times New Roman"/>
          <w:color w:val="000000"/>
          <w:sz w:val="24"/>
          <w:szCs w:val="24"/>
        </w:rPr>
        <w:t>9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1"/>
        <w:gridCol w:w="4137"/>
        <w:gridCol w:w="1251"/>
        <w:gridCol w:w="1841"/>
        <w:gridCol w:w="1910"/>
        <w:gridCol w:w="3790"/>
      </w:tblGrid>
      <w:tr w:rsidR="00BD7166" w:rsidTr="004A231B">
        <w:trPr>
          <w:trHeight w:val="144"/>
          <w:tblCellSpacing w:w="20" w:type="nil"/>
        </w:trPr>
        <w:tc>
          <w:tcPr>
            <w:tcW w:w="1039" w:type="dxa"/>
            <w:vMerge w:val="restart"/>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 п/п </w:t>
            </w:r>
          </w:p>
          <w:p w:rsidR="00BD7166" w:rsidRPr="006A2908" w:rsidRDefault="00BD7166" w:rsidP="00BD7166">
            <w:pPr>
              <w:spacing w:after="0"/>
              <w:ind w:left="135"/>
              <w:rPr>
                <w:sz w:val="24"/>
                <w:szCs w:val="24"/>
              </w:rPr>
            </w:pPr>
          </w:p>
        </w:tc>
        <w:tc>
          <w:tcPr>
            <w:tcW w:w="3944" w:type="dxa"/>
            <w:vMerge w:val="restart"/>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Наименование разделов и тем программы </w:t>
            </w:r>
          </w:p>
          <w:p w:rsidR="00BD7166" w:rsidRPr="006A2908" w:rsidRDefault="00BD7166" w:rsidP="00BD7166">
            <w:pPr>
              <w:spacing w:after="0"/>
              <w:ind w:left="135"/>
              <w:rPr>
                <w:sz w:val="24"/>
                <w:szCs w:val="24"/>
              </w:rPr>
            </w:pPr>
          </w:p>
        </w:tc>
        <w:tc>
          <w:tcPr>
            <w:tcW w:w="0" w:type="auto"/>
            <w:gridSpan w:val="3"/>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b/>
                <w:color w:val="000000"/>
                <w:sz w:val="24"/>
                <w:szCs w:val="24"/>
              </w:rPr>
              <w:t>Количество часов</w:t>
            </w:r>
          </w:p>
        </w:tc>
        <w:tc>
          <w:tcPr>
            <w:tcW w:w="3790" w:type="dxa"/>
            <w:vMerge w:val="restart"/>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Электронные (цифровые) образовательные ресурсы </w:t>
            </w:r>
          </w:p>
          <w:p w:rsidR="00BD7166" w:rsidRPr="006A2908" w:rsidRDefault="00BD7166" w:rsidP="00BD7166">
            <w:pPr>
              <w:spacing w:after="0"/>
              <w:ind w:left="135"/>
              <w:rPr>
                <w:sz w:val="24"/>
                <w:szCs w:val="24"/>
              </w:rPr>
            </w:pPr>
          </w:p>
        </w:tc>
      </w:tr>
      <w:tr w:rsidR="00BD7166" w:rsidTr="004A231B">
        <w:trPr>
          <w:trHeight w:val="144"/>
          <w:tblCellSpacing w:w="20" w:type="nil"/>
        </w:trPr>
        <w:tc>
          <w:tcPr>
            <w:tcW w:w="0" w:type="auto"/>
            <w:vMerge/>
            <w:tcMar>
              <w:top w:w="50" w:type="dxa"/>
              <w:left w:w="100" w:type="dxa"/>
            </w:tcMar>
          </w:tcPr>
          <w:p w:rsidR="00BD7166" w:rsidRPr="006A2908" w:rsidRDefault="00BD7166" w:rsidP="00BD7166">
            <w:pPr>
              <w:rPr>
                <w:sz w:val="24"/>
                <w:szCs w:val="24"/>
              </w:rPr>
            </w:pPr>
          </w:p>
        </w:tc>
        <w:tc>
          <w:tcPr>
            <w:tcW w:w="0" w:type="auto"/>
            <w:vMerge/>
            <w:tcMar>
              <w:top w:w="50" w:type="dxa"/>
              <w:left w:w="100" w:type="dxa"/>
            </w:tcMar>
          </w:tcPr>
          <w:p w:rsidR="00BD7166" w:rsidRPr="006A2908" w:rsidRDefault="00BD7166" w:rsidP="00BD7166">
            <w:pPr>
              <w:rPr>
                <w:sz w:val="24"/>
                <w:szCs w:val="24"/>
              </w:rPr>
            </w:pPr>
          </w:p>
        </w:tc>
        <w:tc>
          <w:tcPr>
            <w:tcW w:w="1308"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Всего </w:t>
            </w:r>
          </w:p>
          <w:p w:rsidR="00BD7166" w:rsidRPr="006A2908" w:rsidRDefault="00BD7166" w:rsidP="00BD7166">
            <w:pPr>
              <w:spacing w:after="0"/>
              <w:ind w:left="135"/>
              <w:rPr>
                <w:sz w:val="24"/>
                <w:szCs w:val="24"/>
              </w:rPr>
            </w:pPr>
          </w:p>
        </w:tc>
        <w:tc>
          <w:tcPr>
            <w:tcW w:w="1841"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Контрольные работы </w:t>
            </w:r>
          </w:p>
          <w:p w:rsidR="00BD7166" w:rsidRPr="006A2908" w:rsidRDefault="00BD7166" w:rsidP="00BD7166">
            <w:pPr>
              <w:spacing w:after="0"/>
              <w:ind w:left="135"/>
              <w:rPr>
                <w:sz w:val="24"/>
                <w:szCs w:val="24"/>
              </w:rPr>
            </w:pPr>
          </w:p>
        </w:tc>
        <w:tc>
          <w:tcPr>
            <w:tcW w:w="1910"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 xml:space="preserve">Практические работы </w:t>
            </w:r>
          </w:p>
          <w:p w:rsidR="00BD7166" w:rsidRPr="006A2908" w:rsidRDefault="00BD7166" w:rsidP="00BD7166">
            <w:pPr>
              <w:spacing w:after="0"/>
              <w:ind w:left="135"/>
              <w:rPr>
                <w:sz w:val="24"/>
                <w:szCs w:val="24"/>
              </w:rPr>
            </w:pPr>
          </w:p>
        </w:tc>
        <w:tc>
          <w:tcPr>
            <w:tcW w:w="0" w:type="auto"/>
            <w:vMerge/>
            <w:tcMar>
              <w:top w:w="50" w:type="dxa"/>
              <w:left w:w="100" w:type="dxa"/>
            </w:tcMar>
          </w:tcPr>
          <w:p w:rsidR="00BD7166" w:rsidRPr="006A2908" w:rsidRDefault="00BD7166" w:rsidP="00BD7166">
            <w:pPr>
              <w:rPr>
                <w:sz w:val="24"/>
                <w:szCs w:val="24"/>
              </w:rPr>
            </w:pPr>
          </w:p>
        </w:tc>
      </w:tr>
      <w:tr w:rsidR="00BD7166" w:rsidRPr="00AB6081"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Раздел 1.</w:t>
            </w:r>
            <w:r w:rsidRPr="006A2908">
              <w:rPr>
                <w:rFonts w:ascii="Times New Roman" w:hAnsi="Times New Roman"/>
                <w:color w:val="000000"/>
                <w:sz w:val="24"/>
                <w:szCs w:val="24"/>
              </w:rPr>
              <w:t xml:space="preserve"> </w:t>
            </w:r>
            <w:r w:rsidRPr="006A2908">
              <w:rPr>
                <w:rFonts w:ascii="Times New Roman" w:hAnsi="Times New Roman"/>
                <w:b/>
                <w:color w:val="000000"/>
                <w:sz w:val="24"/>
                <w:szCs w:val="24"/>
              </w:rPr>
              <w:t>Знания о физической культуре</w:t>
            </w:r>
          </w:p>
        </w:tc>
      </w:tr>
      <w:tr w:rsidR="00BD7166" w:rsidRPr="00AB6081" w:rsidTr="004A231B">
        <w:trPr>
          <w:trHeight w:val="144"/>
          <w:tblCellSpacing w:w="20" w:type="nil"/>
        </w:trPr>
        <w:tc>
          <w:tcPr>
            <w:tcW w:w="1039"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1.1</w:t>
            </w:r>
          </w:p>
        </w:tc>
        <w:tc>
          <w:tcPr>
            <w:tcW w:w="3944"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Знания о физической культуре</w:t>
            </w:r>
          </w:p>
        </w:tc>
        <w:tc>
          <w:tcPr>
            <w:tcW w:w="130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 </w:t>
            </w:r>
          </w:p>
        </w:tc>
        <w:tc>
          <w:tcPr>
            <w:tcW w:w="1841" w:type="dxa"/>
            <w:tcMar>
              <w:top w:w="50" w:type="dxa"/>
              <w:left w:w="100" w:type="dxa"/>
            </w:tcMar>
            <w:vAlign w:val="center"/>
          </w:tcPr>
          <w:p w:rsidR="00BD7166" w:rsidRPr="00857FD7"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857FD7" w:rsidRDefault="00BD7166" w:rsidP="00BD7166">
            <w:pPr>
              <w:spacing w:after="0"/>
              <w:ind w:left="135"/>
              <w:jc w:val="center"/>
              <w:rPr>
                <w:sz w:val="24"/>
                <w:szCs w:val="24"/>
              </w:rPr>
            </w:pPr>
            <w:r>
              <w:rPr>
                <w:sz w:val="24"/>
                <w:szCs w:val="24"/>
              </w:rPr>
              <w:t>0</w:t>
            </w:r>
          </w:p>
        </w:tc>
        <w:tc>
          <w:tcPr>
            <w:tcW w:w="3790" w:type="dxa"/>
            <w:tcMar>
              <w:top w:w="50" w:type="dxa"/>
              <w:left w:w="100" w:type="dxa"/>
            </w:tcMar>
            <w:vAlign w:val="center"/>
          </w:tcPr>
          <w:p w:rsidR="00BD7166" w:rsidRPr="00B829F5" w:rsidRDefault="00234523" w:rsidP="00BD7166">
            <w:pPr>
              <w:spacing w:after="0"/>
              <w:ind w:left="135"/>
              <w:rPr>
                <w:sz w:val="24"/>
                <w:szCs w:val="24"/>
              </w:rPr>
            </w:pPr>
            <w:hyperlink r:id="rId935">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/2687/</w:t>
              </w:r>
            </w:hyperlink>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Итого по разделу</w:t>
            </w:r>
          </w:p>
        </w:tc>
        <w:tc>
          <w:tcPr>
            <w:tcW w:w="130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 </w:t>
            </w:r>
          </w:p>
        </w:tc>
        <w:tc>
          <w:tcPr>
            <w:tcW w:w="0" w:type="auto"/>
            <w:gridSpan w:val="3"/>
            <w:tcMar>
              <w:top w:w="50" w:type="dxa"/>
              <w:left w:w="100" w:type="dxa"/>
            </w:tcMar>
            <w:vAlign w:val="center"/>
          </w:tcPr>
          <w:p w:rsidR="00BD7166" w:rsidRPr="006A2908" w:rsidRDefault="00BD7166" w:rsidP="00BD7166">
            <w:pPr>
              <w:rPr>
                <w:sz w:val="24"/>
                <w:szCs w:val="24"/>
              </w:rPr>
            </w:pPr>
          </w:p>
        </w:tc>
      </w:tr>
      <w:tr w:rsidR="00BD7166"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Раздел 2.</w:t>
            </w:r>
            <w:r w:rsidRPr="006A2908">
              <w:rPr>
                <w:rFonts w:ascii="Times New Roman" w:hAnsi="Times New Roman"/>
                <w:color w:val="000000"/>
                <w:sz w:val="24"/>
                <w:szCs w:val="24"/>
              </w:rPr>
              <w:t xml:space="preserve"> </w:t>
            </w:r>
            <w:r w:rsidRPr="006A2908">
              <w:rPr>
                <w:rFonts w:ascii="Times New Roman" w:hAnsi="Times New Roman"/>
                <w:b/>
                <w:color w:val="000000"/>
                <w:sz w:val="24"/>
                <w:szCs w:val="24"/>
              </w:rPr>
              <w:t>Способы самостоятельной деятельности</w:t>
            </w:r>
          </w:p>
        </w:tc>
      </w:tr>
      <w:tr w:rsidR="00BD7166" w:rsidRPr="00AB6081" w:rsidTr="004A231B">
        <w:trPr>
          <w:trHeight w:val="144"/>
          <w:tblCellSpacing w:w="20" w:type="nil"/>
        </w:trPr>
        <w:tc>
          <w:tcPr>
            <w:tcW w:w="1039"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2.1</w:t>
            </w:r>
          </w:p>
        </w:tc>
        <w:tc>
          <w:tcPr>
            <w:tcW w:w="3944"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Способы самостоятельной деятельности</w:t>
            </w:r>
          </w:p>
        </w:tc>
        <w:tc>
          <w:tcPr>
            <w:tcW w:w="130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2 </w:t>
            </w:r>
          </w:p>
        </w:tc>
        <w:tc>
          <w:tcPr>
            <w:tcW w:w="1841" w:type="dxa"/>
            <w:tcMar>
              <w:top w:w="50" w:type="dxa"/>
              <w:left w:w="100" w:type="dxa"/>
            </w:tcMar>
            <w:vAlign w:val="center"/>
          </w:tcPr>
          <w:p w:rsidR="00BD7166" w:rsidRPr="00857FD7"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857FD7" w:rsidRDefault="00BD7166" w:rsidP="00BD7166">
            <w:pPr>
              <w:spacing w:after="0"/>
              <w:ind w:left="135"/>
              <w:jc w:val="center"/>
              <w:rPr>
                <w:sz w:val="24"/>
                <w:szCs w:val="24"/>
              </w:rPr>
            </w:pPr>
            <w:r>
              <w:rPr>
                <w:sz w:val="24"/>
                <w:szCs w:val="24"/>
              </w:rPr>
              <w:t>0</w:t>
            </w:r>
          </w:p>
        </w:tc>
        <w:tc>
          <w:tcPr>
            <w:tcW w:w="3790" w:type="dxa"/>
            <w:tcMar>
              <w:top w:w="50" w:type="dxa"/>
              <w:left w:w="100" w:type="dxa"/>
            </w:tcMar>
            <w:vAlign w:val="center"/>
          </w:tcPr>
          <w:p w:rsidR="00BD7166" w:rsidRPr="00B829F5" w:rsidRDefault="00234523" w:rsidP="00BD7166">
            <w:pPr>
              <w:spacing w:after="0"/>
              <w:ind w:left="135"/>
              <w:rPr>
                <w:sz w:val="24"/>
                <w:szCs w:val="24"/>
              </w:rPr>
            </w:pPr>
            <w:hyperlink r:id="rId936">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/3241/</w:t>
              </w:r>
            </w:hyperlink>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Итого по разделу</w:t>
            </w:r>
          </w:p>
        </w:tc>
        <w:tc>
          <w:tcPr>
            <w:tcW w:w="130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2 </w:t>
            </w:r>
          </w:p>
        </w:tc>
        <w:tc>
          <w:tcPr>
            <w:tcW w:w="0" w:type="auto"/>
            <w:gridSpan w:val="3"/>
            <w:tcMar>
              <w:top w:w="50" w:type="dxa"/>
              <w:left w:w="100" w:type="dxa"/>
            </w:tcMar>
            <w:vAlign w:val="center"/>
          </w:tcPr>
          <w:p w:rsidR="00BD7166" w:rsidRPr="006A2908" w:rsidRDefault="00BD7166" w:rsidP="00BD7166">
            <w:pPr>
              <w:rPr>
                <w:sz w:val="24"/>
                <w:szCs w:val="24"/>
              </w:rPr>
            </w:pPr>
          </w:p>
        </w:tc>
      </w:tr>
      <w:tr w:rsidR="00BD7166"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ФИЗИЧЕСКОЕ СОВЕРШЕНСТВОВАНИЕ</w:t>
            </w:r>
          </w:p>
        </w:tc>
      </w:tr>
      <w:tr w:rsidR="00BD7166"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Раздел 1.</w:t>
            </w:r>
            <w:r w:rsidRPr="006A2908">
              <w:rPr>
                <w:rFonts w:ascii="Times New Roman" w:hAnsi="Times New Roman"/>
                <w:color w:val="000000"/>
                <w:sz w:val="24"/>
                <w:szCs w:val="24"/>
              </w:rPr>
              <w:t xml:space="preserve"> </w:t>
            </w:r>
            <w:r w:rsidRPr="006A2908">
              <w:rPr>
                <w:rFonts w:ascii="Times New Roman" w:hAnsi="Times New Roman"/>
                <w:b/>
                <w:color w:val="000000"/>
                <w:sz w:val="24"/>
                <w:szCs w:val="24"/>
              </w:rPr>
              <w:t>Физкультурно-оздоровительная деятельность</w:t>
            </w:r>
          </w:p>
        </w:tc>
      </w:tr>
      <w:tr w:rsidR="00BD7166" w:rsidRPr="00AB6081" w:rsidTr="004A231B">
        <w:trPr>
          <w:trHeight w:val="144"/>
          <w:tblCellSpacing w:w="20" w:type="nil"/>
        </w:trPr>
        <w:tc>
          <w:tcPr>
            <w:tcW w:w="1039"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1.1</w:t>
            </w:r>
          </w:p>
        </w:tc>
        <w:tc>
          <w:tcPr>
            <w:tcW w:w="3944"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Физкультурно-оздоровительная деятельность</w:t>
            </w:r>
          </w:p>
        </w:tc>
        <w:tc>
          <w:tcPr>
            <w:tcW w:w="130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2 </w:t>
            </w:r>
          </w:p>
        </w:tc>
        <w:tc>
          <w:tcPr>
            <w:tcW w:w="1841" w:type="dxa"/>
            <w:tcMar>
              <w:top w:w="50" w:type="dxa"/>
              <w:left w:w="100" w:type="dxa"/>
            </w:tcMar>
            <w:vAlign w:val="center"/>
          </w:tcPr>
          <w:p w:rsidR="00BD7166" w:rsidRPr="00857FD7" w:rsidRDefault="00BD7166" w:rsidP="00BD7166">
            <w:pPr>
              <w:spacing w:after="0"/>
              <w:ind w:left="135"/>
              <w:jc w:val="center"/>
              <w:rPr>
                <w:sz w:val="24"/>
                <w:szCs w:val="24"/>
              </w:rPr>
            </w:pPr>
            <w:r>
              <w:rPr>
                <w:sz w:val="24"/>
                <w:szCs w:val="24"/>
              </w:rPr>
              <w:t>2</w:t>
            </w:r>
          </w:p>
        </w:tc>
        <w:tc>
          <w:tcPr>
            <w:tcW w:w="1910" w:type="dxa"/>
            <w:tcMar>
              <w:top w:w="50" w:type="dxa"/>
              <w:left w:w="100" w:type="dxa"/>
            </w:tcMar>
            <w:vAlign w:val="center"/>
          </w:tcPr>
          <w:p w:rsidR="00BD7166" w:rsidRPr="00857FD7" w:rsidRDefault="00BD7166" w:rsidP="00BD7166">
            <w:pPr>
              <w:spacing w:after="0"/>
              <w:ind w:left="135"/>
              <w:jc w:val="center"/>
              <w:rPr>
                <w:sz w:val="24"/>
                <w:szCs w:val="24"/>
              </w:rPr>
            </w:pPr>
            <w:r>
              <w:rPr>
                <w:sz w:val="24"/>
                <w:szCs w:val="24"/>
              </w:rPr>
              <w:t>0</w:t>
            </w:r>
          </w:p>
        </w:tc>
        <w:tc>
          <w:tcPr>
            <w:tcW w:w="3790" w:type="dxa"/>
            <w:tcMar>
              <w:top w:w="50" w:type="dxa"/>
              <w:left w:w="100" w:type="dxa"/>
            </w:tcMar>
            <w:vAlign w:val="center"/>
          </w:tcPr>
          <w:p w:rsidR="00BD7166" w:rsidRPr="00B829F5" w:rsidRDefault="00234523" w:rsidP="00BD7166">
            <w:pPr>
              <w:spacing w:after="0"/>
              <w:ind w:left="135"/>
              <w:rPr>
                <w:sz w:val="24"/>
                <w:szCs w:val="24"/>
              </w:rPr>
            </w:pPr>
            <w:hyperlink r:id="rId937">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/3240/</w:t>
              </w:r>
            </w:hyperlink>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Итого по разделу</w:t>
            </w:r>
          </w:p>
        </w:tc>
        <w:tc>
          <w:tcPr>
            <w:tcW w:w="130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2 </w:t>
            </w:r>
          </w:p>
        </w:tc>
        <w:tc>
          <w:tcPr>
            <w:tcW w:w="0" w:type="auto"/>
            <w:gridSpan w:val="3"/>
            <w:tcMar>
              <w:top w:w="50" w:type="dxa"/>
              <w:left w:w="100" w:type="dxa"/>
            </w:tcMar>
            <w:vAlign w:val="center"/>
          </w:tcPr>
          <w:p w:rsidR="00BD7166" w:rsidRPr="006A2908" w:rsidRDefault="00BD7166" w:rsidP="00BD7166">
            <w:pPr>
              <w:rPr>
                <w:sz w:val="24"/>
                <w:szCs w:val="24"/>
              </w:rPr>
            </w:pPr>
          </w:p>
        </w:tc>
      </w:tr>
      <w:tr w:rsidR="00BD7166" w:rsidTr="004A231B">
        <w:trPr>
          <w:trHeight w:val="144"/>
          <w:tblCellSpacing w:w="20" w:type="nil"/>
        </w:trPr>
        <w:tc>
          <w:tcPr>
            <w:tcW w:w="0" w:type="auto"/>
            <w:gridSpan w:val="6"/>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b/>
                <w:color w:val="000000"/>
                <w:sz w:val="24"/>
                <w:szCs w:val="24"/>
              </w:rPr>
              <w:t>Раздел 2.</w:t>
            </w:r>
            <w:r w:rsidRPr="006A2908">
              <w:rPr>
                <w:rFonts w:ascii="Times New Roman" w:hAnsi="Times New Roman"/>
                <w:color w:val="000000"/>
                <w:sz w:val="24"/>
                <w:szCs w:val="24"/>
              </w:rPr>
              <w:t xml:space="preserve"> </w:t>
            </w:r>
            <w:r w:rsidRPr="006A2908">
              <w:rPr>
                <w:rFonts w:ascii="Times New Roman" w:hAnsi="Times New Roman"/>
                <w:b/>
                <w:color w:val="000000"/>
                <w:sz w:val="24"/>
                <w:szCs w:val="24"/>
              </w:rPr>
              <w:t>Спортивно-оздоровительная деятельность</w:t>
            </w:r>
          </w:p>
        </w:tc>
      </w:tr>
      <w:tr w:rsidR="00BD7166" w:rsidRPr="00AB6081" w:rsidTr="004A231B">
        <w:trPr>
          <w:trHeight w:val="144"/>
          <w:tblCellSpacing w:w="20" w:type="nil"/>
        </w:trPr>
        <w:tc>
          <w:tcPr>
            <w:tcW w:w="1039"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2.1</w:t>
            </w:r>
          </w:p>
        </w:tc>
        <w:tc>
          <w:tcPr>
            <w:tcW w:w="3944"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Гимнастика (модуль </w:t>
            </w:r>
            <w:r w:rsidR="00CE3052">
              <w:rPr>
                <w:rFonts w:ascii="Times New Roman" w:hAnsi="Times New Roman"/>
                <w:color w:val="000000"/>
                <w:sz w:val="24"/>
                <w:szCs w:val="24"/>
              </w:rPr>
              <w:t>«</w:t>
            </w:r>
            <w:r w:rsidRPr="006A2908">
              <w:rPr>
                <w:rFonts w:ascii="Times New Roman" w:hAnsi="Times New Roman"/>
                <w:color w:val="000000"/>
                <w:sz w:val="24"/>
                <w:szCs w:val="24"/>
              </w:rPr>
              <w:t>Гимнастика</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30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10 </w:t>
            </w:r>
          </w:p>
        </w:tc>
        <w:tc>
          <w:tcPr>
            <w:tcW w:w="1841" w:type="dxa"/>
            <w:tcMar>
              <w:top w:w="50" w:type="dxa"/>
              <w:left w:w="100" w:type="dxa"/>
            </w:tcMar>
            <w:vAlign w:val="center"/>
          </w:tcPr>
          <w:p w:rsidR="00BD7166" w:rsidRPr="00857FD7" w:rsidRDefault="00BD7166" w:rsidP="00BD7166">
            <w:pPr>
              <w:spacing w:after="0"/>
              <w:ind w:left="135"/>
              <w:jc w:val="center"/>
              <w:rPr>
                <w:sz w:val="24"/>
                <w:szCs w:val="24"/>
              </w:rPr>
            </w:pPr>
            <w:r>
              <w:rPr>
                <w:sz w:val="24"/>
                <w:szCs w:val="24"/>
              </w:rPr>
              <w:t>0</w:t>
            </w:r>
          </w:p>
        </w:tc>
        <w:tc>
          <w:tcPr>
            <w:tcW w:w="1910" w:type="dxa"/>
            <w:tcMar>
              <w:top w:w="50" w:type="dxa"/>
              <w:left w:w="100" w:type="dxa"/>
            </w:tcMar>
            <w:vAlign w:val="center"/>
          </w:tcPr>
          <w:p w:rsidR="00BD7166" w:rsidRPr="00857FD7" w:rsidRDefault="00BD7166" w:rsidP="00BD7166">
            <w:pPr>
              <w:spacing w:after="0"/>
              <w:ind w:left="135"/>
              <w:jc w:val="center"/>
              <w:rPr>
                <w:sz w:val="24"/>
                <w:szCs w:val="24"/>
              </w:rPr>
            </w:pPr>
            <w:r>
              <w:rPr>
                <w:sz w:val="24"/>
                <w:szCs w:val="24"/>
              </w:rPr>
              <w:t>10</w:t>
            </w:r>
          </w:p>
        </w:tc>
        <w:tc>
          <w:tcPr>
            <w:tcW w:w="3790" w:type="dxa"/>
            <w:tcMar>
              <w:top w:w="50" w:type="dxa"/>
              <w:left w:w="100" w:type="dxa"/>
            </w:tcMar>
            <w:vAlign w:val="center"/>
          </w:tcPr>
          <w:p w:rsidR="00BD7166" w:rsidRPr="00B829F5" w:rsidRDefault="00234523" w:rsidP="00BD7166">
            <w:pPr>
              <w:spacing w:after="0"/>
              <w:ind w:left="135"/>
            </w:pPr>
            <w:hyperlink r:id="rId938">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/3424/</w:t>
              </w:r>
            </w:hyperlink>
            <w:r w:rsidR="00BD7166" w:rsidRPr="00B829F5">
              <w:rPr>
                <w:rFonts w:ascii="Times New Roman" w:hAnsi="Times New Roman"/>
                <w:color w:val="000000"/>
                <w:sz w:val="24"/>
              </w:rPr>
              <w:t xml:space="preserve"> </w:t>
            </w:r>
            <w:hyperlink r:id="rId939">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/3423/</w:t>
              </w:r>
            </w:hyperlink>
            <w:r w:rsidR="00BD7166" w:rsidRPr="00B829F5">
              <w:rPr>
                <w:rFonts w:ascii="Times New Roman" w:hAnsi="Times New Roman"/>
                <w:color w:val="000000"/>
                <w:sz w:val="24"/>
              </w:rPr>
              <w:t xml:space="preserve"> </w:t>
            </w:r>
            <w:hyperlink r:id="rId940">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/3239/</w:t>
              </w:r>
            </w:hyperlink>
          </w:p>
        </w:tc>
      </w:tr>
      <w:tr w:rsidR="00BD7166" w:rsidRPr="00AB6081" w:rsidTr="004A231B">
        <w:trPr>
          <w:trHeight w:val="144"/>
          <w:tblCellSpacing w:w="20" w:type="nil"/>
        </w:trPr>
        <w:tc>
          <w:tcPr>
            <w:tcW w:w="1039"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2.2</w:t>
            </w:r>
          </w:p>
        </w:tc>
        <w:tc>
          <w:tcPr>
            <w:tcW w:w="3944"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Лёгкая атлетика (модуль </w:t>
            </w:r>
            <w:r w:rsidR="00CE3052">
              <w:rPr>
                <w:rFonts w:ascii="Times New Roman" w:hAnsi="Times New Roman"/>
                <w:color w:val="000000"/>
                <w:sz w:val="24"/>
                <w:szCs w:val="24"/>
              </w:rPr>
              <w:t>«</w:t>
            </w:r>
            <w:r w:rsidRPr="006A2908">
              <w:rPr>
                <w:rFonts w:ascii="Times New Roman" w:hAnsi="Times New Roman"/>
                <w:color w:val="000000"/>
                <w:sz w:val="24"/>
                <w:szCs w:val="24"/>
              </w:rPr>
              <w:t>Легкая атлетика</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30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10 </w:t>
            </w:r>
          </w:p>
        </w:tc>
        <w:tc>
          <w:tcPr>
            <w:tcW w:w="1841" w:type="dxa"/>
            <w:tcMar>
              <w:top w:w="50" w:type="dxa"/>
              <w:left w:w="100" w:type="dxa"/>
            </w:tcMar>
          </w:tcPr>
          <w:p w:rsidR="00BD7166" w:rsidRDefault="00BD7166" w:rsidP="00BD7166">
            <w:pPr>
              <w:jc w:val="center"/>
            </w:pPr>
            <w:r w:rsidRPr="006C0380">
              <w:rPr>
                <w:sz w:val="24"/>
                <w:szCs w:val="24"/>
              </w:rPr>
              <w:t>0</w:t>
            </w:r>
          </w:p>
        </w:tc>
        <w:tc>
          <w:tcPr>
            <w:tcW w:w="1910" w:type="dxa"/>
            <w:tcMar>
              <w:top w:w="50" w:type="dxa"/>
              <w:left w:w="100" w:type="dxa"/>
            </w:tcMar>
            <w:vAlign w:val="center"/>
          </w:tcPr>
          <w:p w:rsidR="00BD7166" w:rsidRPr="00857FD7" w:rsidRDefault="00BD7166" w:rsidP="00BD7166">
            <w:pPr>
              <w:spacing w:after="0"/>
              <w:ind w:left="135"/>
              <w:jc w:val="center"/>
              <w:rPr>
                <w:sz w:val="24"/>
                <w:szCs w:val="24"/>
              </w:rPr>
            </w:pPr>
            <w:r>
              <w:rPr>
                <w:sz w:val="24"/>
                <w:szCs w:val="24"/>
              </w:rPr>
              <w:t>10</w:t>
            </w:r>
          </w:p>
        </w:tc>
        <w:tc>
          <w:tcPr>
            <w:tcW w:w="3790" w:type="dxa"/>
            <w:tcMar>
              <w:top w:w="50" w:type="dxa"/>
              <w:left w:w="100" w:type="dxa"/>
            </w:tcMar>
            <w:vAlign w:val="center"/>
          </w:tcPr>
          <w:p w:rsidR="00BD7166" w:rsidRPr="00B829F5" w:rsidRDefault="00234523" w:rsidP="00BD7166">
            <w:pPr>
              <w:spacing w:after="0"/>
              <w:ind w:left="135"/>
            </w:pPr>
            <w:hyperlink r:id="rId941">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/3422/</w:t>
              </w:r>
            </w:hyperlink>
            <w:r w:rsidR="00BD7166" w:rsidRPr="00B829F5">
              <w:rPr>
                <w:rFonts w:ascii="Times New Roman" w:hAnsi="Times New Roman"/>
                <w:color w:val="000000"/>
                <w:sz w:val="24"/>
              </w:rPr>
              <w:t xml:space="preserve"> </w:t>
            </w:r>
            <w:hyperlink r:id="rId942">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/3421/</w:t>
              </w:r>
            </w:hyperlink>
            <w:r w:rsidR="00BD7166" w:rsidRPr="00B829F5">
              <w:rPr>
                <w:rFonts w:ascii="Times New Roman" w:hAnsi="Times New Roman"/>
                <w:color w:val="000000"/>
                <w:sz w:val="24"/>
              </w:rPr>
              <w:t xml:space="preserve"> </w:t>
            </w:r>
            <w:hyperlink r:id="rId943">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/3421/</w:t>
              </w:r>
            </w:hyperlink>
          </w:p>
        </w:tc>
      </w:tr>
      <w:tr w:rsidR="00BD7166" w:rsidRPr="00AB6081" w:rsidTr="004A231B">
        <w:trPr>
          <w:trHeight w:val="144"/>
          <w:tblCellSpacing w:w="20" w:type="nil"/>
        </w:trPr>
        <w:tc>
          <w:tcPr>
            <w:tcW w:w="1039" w:type="dxa"/>
            <w:tcMar>
              <w:top w:w="50" w:type="dxa"/>
              <w:left w:w="100" w:type="dxa"/>
            </w:tcMar>
            <w:vAlign w:val="center"/>
          </w:tcPr>
          <w:p w:rsidR="00BD7166" w:rsidRPr="006A2908" w:rsidRDefault="00BD7166" w:rsidP="00BD7166">
            <w:pPr>
              <w:spacing w:after="0"/>
              <w:rPr>
                <w:sz w:val="24"/>
                <w:szCs w:val="24"/>
              </w:rPr>
            </w:pPr>
            <w:r w:rsidRPr="006A2908">
              <w:rPr>
                <w:rFonts w:ascii="Times New Roman" w:hAnsi="Times New Roman"/>
                <w:color w:val="000000"/>
                <w:sz w:val="24"/>
                <w:szCs w:val="24"/>
              </w:rPr>
              <w:t>2.3</w:t>
            </w:r>
          </w:p>
        </w:tc>
        <w:tc>
          <w:tcPr>
            <w:tcW w:w="3944"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Зимние виды спорта (модуль </w:t>
            </w:r>
            <w:r w:rsidR="00CE3052">
              <w:rPr>
                <w:rFonts w:ascii="Times New Roman" w:hAnsi="Times New Roman"/>
                <w:color w:val="000000"/>
                <w:sz w:val="24"/>
                <w:szCs w:val="24"/>
              </w:rPr>
              <w:t>«</w:t>
            </w:r>
            <w:r w:rsidRPr="006A2908">
              <w:rPr>
                <w:rFonts w:ascii="Times New Roman" w:hAnsi="Times New Roman"/>
                <w:color w:val="000000"/>
                <w:sz w:val="24"/>
                <w:szCs w:val="24"/>
              </w:rPr>
              <w:t>Зимние виды спорта</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308" w:type="dxa"/>
            <w:tcMar>
              <w:top w:w="50" w:type="dxa"/>
              <w:left w:w="100" w:type="dxa"/>
            </w:tcMar>
            <w:vAlign w:val="center"/>
          </w:tcPr>
          <w:p w:rsidR="00BD7166" w:rsidRPr="00857FD7" w:rsidRDefault="00BD7166" w:rsidP="00BD7166">
            <w:pPr>
              <w:spacing w:after="0"/>
              <w:ind w:left="135"/>
              <w:jc w:val="center"/>
              <w:rPr>
                <w:sz w:val="24"/>
                <w:szCs w:val="24"/>
              </w:rPr>
            </w:pPr>
            <w:r w:rsidRPr="006A2908">
              <w:rPr>
                <w:rFonts w:ascii="Times New Roman" w:hAnsi="Times New Roman"/>
                <w:color w:val="000000"/>
                <w:sz w:val="24"/>
                <w:szCs w:val="24"/>
              </w:rPr>
              <w:t xml:space="preserve"> 1</w:t>
            </w:r>
            <w:r>
              <w:rPr>
                <w:rFonts w:ascii="Times New Roman" w:hAnsi="Times New Roman"/>
                <w:color w:val="000000"/>
                <w:sz w:val="24"/>
                <w:szCs w:val="24"/>
              </w:rPr>
              <w:t>0</w:t>
            </w:r>
          </w:p>
        </w:tc>
        <w:tc>
          <w:tcPr>
            <w:tcW w:w="1841" w:type="dxa"/>
            <w:tcMar>
              <w:top w:w="50" w:type="dxa"/>
              <w:left w:w="100" w:type="dxa"/>
            </w:tcMar>
          </w:tcPr>
          <w:p w:rsidR="00BD7166" w:rsidRDefault="00BD7166" w:rsidP="00BD7166">
            <w:pPr>
              <w:jc w:val="center"/>
            </w:pPr>
            <w:r w:rsidRPr="006C0380">
              <w:rPr>
                <w:sz w:val="24"/>
                <w:szCs w:val="24"/>
              </w:rPr>
              <w:t>0</w:t>
            </w:r>
          </w:p>
        </w:tc>
        <w:tc>
          <w:tcPr>
            <w:tcW w:w="1910" w:type="dxa"/>
            <w:tcMar>
              <w:top w:w="50" w:type="dxa"/>
              <w:left w:w="100" w:type="dxa"/>
            </w:tcMar>
            <w:vAlign w:val="center"/>
          </w:tcPr>
          <w:p w:rsidR="00BD7166" w:rsidRPr="00857FD7" w:rsidRDefault="00BD7166" w:rsidP="00BD7166">
            <w:pPr>
              <w:spacing w:after="0"/>
              <w:ind w:left="135"/>
              <w:jc w:val="center"/>
              <w:rPr>
                <w:sz w:val="24"/>
                <w:szCs w:val="24"/>
              </w:rPr>
            </w:pPr>
            <w:r>
              <w:rPr>
                <w:sz w:val="24"/>
                <w:szCs w:val="24"/>
              </w:rPr>
              <w:t>10</w:t>
            </w:r>
          </w:p>
        </w:tc>
        <w:tc>
          <w:tcPr>
            <w:tcW w:w="3790" w:type="dxa"/>
            <w:tcMar>
              <w:top w:w="50" w:type="dxa"/>
              <w:left w:w="100" w:type="dxa"/>
            </w:tcMar>
            <w:vAlign w:val="center"/>
          </w:tcPr>
          <w:p w:rsidR="00BD7166" w:rsidRPr="00B829F5" w:rsidRDefault="00234523" w:rsidP="00BD7166">
            <w:pPr>
              <w:spacing w:after="0"/>
              <w:ind w:left="135"/>
            </w:pPr>
            <w:hyperlink r:id="rId944">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/3237/</w:t>
              </w:r>
            </w:hyperlink>
            <w:r w:rsidR="00BD7166" w:rsidRPr="00B829F5">
              <w:rPr>
                <w:rFonts w:ascii="Times New Roman" w:hAnsi="Times New Roman"/>
                <w:color w:val="000000"/>
                <w:sz w:val="24"/>
              </w:rPr>
              <w:t xml:space="preserve"> </w:t>
            </w:r>
            <w:hyperlink r:id="rId945">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/3461/</w:t>
              </w:r>
            </w:hyperlink>
            <w:r w:rsidR="00BD7166" w:rsidRPr="00B829F5">
              <w:rPr>
                <w:rFonts w:ascii="Times New Roman" w:hAnsi="Times New Roman"/>
                <w:color w:val="000000"/>
                <w:sz w:val="24"/>
              </w:rPr>
              <w:t xml:space="preserve"> </w:t>
            </w:r>
            <w:hyperlink r:id="rId946">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/3461/</w:t>
              </w:r>
            </w:hyperlink>
          </w:p>
        </w:tc>
      </w:tr>
      <w:tr w:rsidR="00BD7166" w:rsidRPr="00AB6081" w:rsidTr="004A231B">
        <w:trPr>
          <w:trHeight w:val="144"/>
          <w:tblCellSpacing w:w="20" w:type="nil"/>
        </w:trPr>
        <w:tc>
          <w:tcPr>
            <w:tcW w:w="1039" w:type="dxa"/>
            <w:tcMar>
              <w:top w:w="50" w:type="dxa"/>
              <w:left w:w="100" w:type="dxa"/>
            </w:tcMar>
            <w:vAlign w:val="center"/>
          </w:tcPr>
          <w:p w:rsidR="00BD7166" w:rsidRPr="003820D5" w:rsidRDefault="00BD7166" w:rsidP="00BD7166">
            <w:pPr>
              <w:spacing w:after="0"/>
              <w:rPr>
                <w:sz w:val="24"/>
                <w:szCs w:val="24"/>
              </w:rPr>
            </w:pPr>
            <w:r w:rsidRPr="006A2908">
              <w:rPr>
                <w:rFonts w:ascii="Times New Roman" w:hAnsi="Times New Roman"/>
                <w:color w:val="000000"/>
                <w:sz w:val="24"/>
                <w:szCs w:val="24"/>
              </w:rPr>
              <w:t>2.</w:t>
            </w:r>
            <w:r>
              <w:rPr>
                <w:rFonts w:ascii="Times New Roman" w:hAnsi="Times New Roman"/>
                <w:color w:val="000000"/>
                <w:sz w:val="24"/>
                <w:szCs w:val="24"/>
              </w:rPr>
              <w:t>4</w:t>
            </w:r>
          </w:p>
        </w:tc>
        <w:tc>
          <w:tcPr>
            <w:tcW w:w="3944"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Спортивные игры. Баскетбол (модуль </w:t>
            </w:r>
            <w:r w:rsidR="00CE3052">
              <w:rPr>
                <w:rFonts w:ascii="Times New Roman" w:hAnsi="Times New Roman"/>
                <w:color w:val="000000"/>
                <w:sz w:val="24"/>
                <w:szCs w:val="24"/>
              </w:rPr>
              <w:t>«</w:t>
            </w:r>
            <w:r w:rsidRPr="006A2908">
              <w:rPr>
                <w:rFonts w:ascii="Times New Roman" w:hAnsi="Times New Roman"/>
                <w:color w:val="000000"/>
                <w:sz w:val="24"/>
                <w:szCs w:val="24"/>
              </w:rPr>
              <w:t>Спортивные игры</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30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w:t>
            </w:r>
            <w:r>
              <w:rPr>
                <w:rFonts w:ascii="Times New Roman" w:hAnsi="Times New Roman"/>
                <w:color w:val="000000"/>
                <w:sz w:val="24"/>
                <w:szCs w:val="24"/>
              </w:rPr>
              <w:t>9</w:t>
            </w:r>
          </w:p>
        </w:tc>
        <w:tc>
          <w:tcPr>
            <w:tcW w:w="1841" w:type="dxa"/>
            <w:tcMar>
              <w:top w:w="50" w:type="dxa"/>
              <w:left w:w="100" w:type="dxa"/>
            </w:tcMar>
          </w:tcPr>
          <w:p w:rsidR="00BD7166" w:rsidRDefault="00BD7166" w:rsidP="00BD7166">
            <w:pPr>
              <w:jc w:val="center"/>
            </w:pPr>
            <w:r w:rsidRPr="006C0380">
              <w:rPr>
                <w:sz w:val="24"/>
                <w:szCs w:val="24"/>
              </w:rPr>
              <w:t>0</w:t>
            </w:r>
          </w:p>
        </w:tc>
        <w:tc>
          <w:tcPr>
            <w:tcW w:w="1910" w:type="dxa"/>
            <w:tcMar>
              <w:top w:w="50" w:type="dxa"/>
              <w:left w:w="100" w:type="dxa"/>
            </w:tcMar>
            <w:vAlign w:val="center"/>
          </w:tcPr>
          <w:p w:rsidR="00BD7166" w:rsidRPr="00857FD7" w:rsidRDefault="00BD7166" w:rsidP="00BD7166">
            <w:pPr>
              <w:spacing w:after="0"/>
              <w:ind w:left="135"/>
              <w:jc w:val="center"/>
              <w:rPr>
                <w:sz w:val="24"/>
                <w:szCs w:val="24"/>
              </w:rPr>
            </w:pPr>
            <w:r>
              <w:rPr>
                <w:sz w:val="24"/>
                <w:szCs w:val="24"/>
              </w:rPr>
              <w:t>9</w:t>
            </w:r>
          </w:p>
        </w:tc>
        <w:tc>
          <w:tcPr>
            <w:tcW w:w="3790" w:type="dxa"/>
            <w:tcMar>
              <w:top w:w="50" w:type="dxa"/>
              <w:left w:w="100" w:type="dxa"/>
            </w:tcMar>
            <w:vAlign w:val="center"/>
          </w:tcPr>
          <w:p w:rsidR="00BD7166" w:rsidRPr="00B829F5" w:rsidRDefault="00234523" w:rsidP="00BD7166">
            <w:pPr>
              <w:spacing w:after="0"/>
              <w:ind w:left="135"/>
            </w:pPr>
            <w:hyperlink r:id="rId947">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/3424/</w:t>
              </w:r>
            </w:hyperlink>
            <w:r w:rsidR="00BD7166" w:rsidRPr="00B829F5">
              <w:rPr>
                <w:rFonts w:ascii="Times New Roman" w:hAnsi="Times New Roman"/>
                <w:color w:val="000000"/>
                <w:sz w:val="24"/>
              </w:rPr>
              <w:t xml:space="preserve"> </w:t>
            </w:r>
            <w:hyperlink r:id="rId948">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/3423/</w:t>
              </w:r>
            </w:hyperlink>
            <w:r w:rsidR="00BD7166" w:rsidRPr="00B829F5">
              <w:rPr>
                <w:rFonts w:ascii="Times New Roman" w:hAnsi="Times New Roman"/>
                <w:color w:val="000000"/>
                <w:sz w:val="24"/>
              </w:rPr>
              <w:t xml:space="preserve"> </w:t>
            </w:r>
            <w:hyperlink r:id="rId949">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/3239/</w:t>
              </w:r>
            </w:hyperlink>
          </w:p>
        </w:tc>
      </w:tr>
      <w:tr w:rsidR="00BD7166" w:rsidRPr="00AB6081" w:rsidTr="004A231B">
        <w:trPr>
          <w:trHeight w:val="144"/>
          <w:tblCellSpacing w:w="20" w:type="nil"/>
        </w:trPr>
        <w:tc>
          <w:tcPr>
            <w:tcW w:w="1039" w:type="dxa"/>
            <w:tcMar>
              <w:top w:w="50" w:type="dxa"/>
              <w:left w:w="100" w:type="dxa"/>
            </w:tcMar>
            <w:vAlign w:val="center"/>
          </w:tcPr>
          <w:p w:rsidR="00BD7166" w:rsidRPr="003820D5" w:rsidRDefault="00BD7166" w:rsidP="00BD7166">
            <w:pPr>
              <w:spacing w:after="0"/>
              <w:rPr>
                <w:sz w:val="24"/>
                <w:szCs w:val="24"/>
              </w:rPr>
            </w:pPr>
            <w:r w:rsidRPr="006A2908">
              <w:rPr>
                <w:rFonts w:ascii="Times New Roman" w:hAnsi="Times New Roman"/>
                <w:color w:val="000000"/>
                <w:sz w:val="24"/>
                <w:szCs w:val="24"/>
              </w:rPr>
              <w:t>2.</w:t>
            </w:r>
            <w:r>
              <w:rPr>
                <w:rFonts w:ascii="Times New Roman" w:hAnsi="Times New Roman"/>
                <w:color w:val="000000"/>
                <w:sz w:val="24"/>
                <w:szCs w:val="24"/>
              </w:rPr>
              <w:t>5</w:t>
            </w:r>
          </w:p>
        </w:tc>
        <w:tc>
          <w:tcPr>
            <w:tcW w:w="3944"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Спортивные игры. Волейбол (модуль </w:t>
            </w:r>
            <w:r w:rsidR="00CE3052">
              <w:rPr>
                <w:rFonts w:ascii="Times New Roman" w:hAnsi="Times New Roman"/>
                <w:color w:val="000000"/>
                <w:sz w:val="24"/>
                <w:szCs w:val="24"/>
              </w:rPr>
              <w:t>«</w:t>
            </w:r>
            <w:r w:rsidRPr="006A2908">
              <w:rPr>
                <w:rFonts w:ascii="Times New Roman" w:hAnsi="Times New Roman"/>
                <w:color w:val="000000"/>
                <w:sz w:val="24"/>
                <w:szCs w:val="24"/>
              </w:rPr>
              <w:t>Спортивные игры</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30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w:t>
            </w:r>
            <w:r>
              <w:rPr>
                <w:rFonts w:ascii="Times New Roman" w:hAnsi="Times New Roman"/>
                <w:color w:val="000000"/>
                <w:sz w:val="24"/>
                <w:szCs w:val="24"/>
              </w:rPr>
              <w:t>10</w:t>
            </w:r>
            <w:r w:rsidRPr="006A2908">
              <w:rPr>
                <w:rFonts w:ascii="Times New Roman" w:hAnsi="Times New Roman"/>
                <w:color w:val="000000"/>
                <w:sz w:val="24"/>
                <w:szCs w:val="24"/>
              </w:rPr>
              <w:t xml:space="preserve"> </w:t>
            </w:r>
          </w:p>
        </w:tc>
        <w:tc>
          <w:tcPr>
            <w:tcW w:w="1841" w:type="dxa"/>
            <w:tcMar>
              <w:top w:w="50" w:type="dxa"/>
              <w:left w:w="100" w:type="dxa"/>
            </w:tcMar>
          </w:tcPr>
          <w:p w:rsidR="00BD7166" w:rsidRDefault="00BD7166" w:rsidP="00BD7166">
            <w:pPr>
              <w:jc w:val="center"/>
            </w:pPr>
            <w:r w:rsidRPr="006C0380">
              <w:rPr>
                <w:sz w:val="24"/>
                <w:szCs w:val="24"/>
              </w:rPr>
              <w:t>0</w:t>
            </w:r>
          </w:p>
        </w:tc>
        <w:tc>
          <w:tcPr>
            <w:tcW w:w="1910" w:type="dxa"/>
            <w:tcMar>
              <w:top w:w="50" w:type="dxa"/>
              <w:left w:w="100" w:type="dxa"/>
            </w:tcMar>
            <w:vAlign w:val="center"/>
          </w:tcPr>
          <w:p w:rsidR="00BD7166" w:rsidRPr="00857FD7" w:rsidRDefault="00BD7166" w:rsidP="00BD7166">
            <w:pPr>
              <w:spacing w:after="0"/>
              <w:ind w:left="135"/>
              <w:jc w:val="center"/>
              <w:rPr>
                <w:sz w:val="24"/>
                <w:szCs w:val="24"/>
              </w:rPr>
            </w:pPr>
            <w:r>
              <w:rPr>
                <w:sz w:val="24"/>
                <w:szCs w:val="24"/>
              </w:rPr>
              <w:t>10</w:t>
            </w:r>
          </w:p>
        </w:tc>
        <w:tc>
          <w:tcPr>
            <w:tcW w:w="3790" w:type="dxa"/>
            <w:tcMar>
              <w:top w:w="50" w:type="dxa"/>
              <w:left w:w="100" w:type="dxa"/>
            </w:tcMar>
            <w:vAlign w:val="center"/>
          </w:tcPr>
          <w:p w:rsidR="00BD7166" w:rsidRPr="00B829F5" w:rsidRDefault="00234523" w:rsidP="00BD7166">
            <w:pPr>
              <w:spacing w:after="0"/>
              <w:ind w:left="135"/>
            </w:pPr>
            <w:hyperlink r:id="rId950">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/3422/</w:t>
              </w:r>
            </w:hyperlink>
            <w:r w:rsidR="00BD7166" w:rsidRPr="00B829F5">
              <w:rPr>
                <w:rFonts w:ascii="Times New Roman" w:hAnsi="Times New Roman"/>
                <w:color w:val="000000"/>
                <w:sz w:val="24"/>
              </w:rPr>
              <w:t xml:space="preserve"> </w:t>
            </w:r>
            <w:hyperlink r:id="rId951">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/3421/</w:t>
              </w:r>
            </w:hyperlink>
            <w:r w:rsidR="00BD7166" w:rsidRPr="00B829F5">
              <w:rPr>
                <w:rFonts w:ascii="Times New Roman" w:hAnsi="Times New Roman"/>
                <w:color w:val="000000"/>
                <w:sz w:val="24"/>
              </w:rPr>
              <w:t xml:space="preserve"> </w:t>
            </w:r>
            <w:hyperlink r:id="rId952">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/3421/</w:t>
              </w:r>
            </w:hyperlink>
          </w:p>
        </w:tc>
      </w:tr>
      <w:tr w:rsidR="00BD7166" w:rsidRPr="00AB6081" w:rsidTr="004A231B">
        <w:trPr>
          <w:trHeight w:val="144"/>
          <w:tblCellSpacing w:w="20" w:type="nil"/>
        </w:trPr>
        <w:tc>
          <w:tcPr>
            <w:tcW w:w="1039" w:type="dxa"/>
            <w:tcMar>
              <w:top w:w="50" w:type="dxa"/>
              <w:left w:w="100" w:type="dxa"/>
            </w:tcMar>
            <w:vAlign w:val="center"/>
          </w:tcPr>
          <w:p w:rsidR="00BD7166" w:rsidRPr="003820D5" w:rsidRDefault="00BD7166" w:rsidP="00BD7166">
            <w:pPr>
              <w:spacing w:after="0"/>
              <w:rPr>
                <w:sz w:val="24"/>
                <w:szCs w:val="24"/>
              </w:rPr>
            </w:pPr>
            <w:r w:rsidRPr="006A2908">
              <w:rPr>
                <w:rFonts w:ascii="Times New Roman" w:hAnsi="Times New Roman"/>
                <w:color w:val="000000"/>
                <w:sz w:val="24"/>
                <w:szCs w:val="24"/>
              </w:rPr>
              <w:t>2.</w:t>
            </w:r>
            <w:r>
              <w:rPr>
                <w:rFonts w:ascii="Times New Roman" w:hAnsi="Times New Roman"/>
                <w:color w:val="000000"/>
                <w:sz w:val="24"/>
                <w:szCs w:val="24"/>
              </w:rPr>
              <w:t>6</w:t>
            </w:r>
          </w:p>
        </w:tc>
        <w:tc>
          <w:tcPr>
            <w:tcW w:w="3944"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Спортивные игры. Футбол (модуль </w:t>
            </w:r>
            <w:r w:rsidR="00CE3052">
              <w:rPr>
                <w:rFonts w:ascii="Times New Roman" w:hAnsi="Times New Roman"/>
                <w:color w:val="000000"/>
                <w:sz w:val="24"/>
                <w:szCs w:val="24"/>
              </w:rPr>
              <w:t>«</w:t>
            </w:r>
            <w:r w:rsidRPr="006A2908">
              <w:rPr>
                <w:rFonts w:ascii="Times New Roman" w:hAnsi="Times New Roman"/>
                <w:color w:val="000000"/>
                <w:sz w:val="24"/>
                <w:szCs w:val="24"/>
              </w:rPr>
              <w:t>Спортивные игры</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30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5 </w:t>
            </w:r>
          </w:p>
        </w:tc>
        <w:tc>
          <w:tcPr>
            <w:tcW w:w="1841" w:type="dxa"/>
            <w:tcMar>
              <w:top w:w="50" w:type="dxa"/>
              <w:left w:w="100" w:type="dxa"/>
            </w:tcMar>
          </w:tcPr>
          <w:p w:rsidR="00BD7166" w:rsidRDefault="00BD7166" w:rsidP="00BD7166">
            <w:pPr>
              <w:jc w:val="center"/>
            </w:pPr>
            <w:r w:rsidRPr="006C0380">
              <w:rPr>
                <w:sz w:val="24"/>
                <w:szCs w:val="24"/>
              </w:rPr>
              <w:t>0</w:t>
            </w:r>
          </w:p>
        </w:tc>
        <w:tc>
          <w:tcPr>
            <w:tcW w:w="1910" w:type="dxa"/>
            <w:tcMar>
              <w:top w:w="50" w:type="dxa"/>
              <w:left w:w="100" w:type="dxa"/>
            </w:tcMar>
            <w:vAlign w:val="center"/>
          </w:tcPr>
          <w:p w:rsidR="00BD7166" w:rsidRPr="00857FD7" w:rsidRDefault="00BD7166" w:rsidP="00BD7166">
            <w:pPr>
              <w:spacing w:after="0"/>
              <w:ind w:left="135"/>
              <w:jc w:val="center"/>
              <w:rPr>
                <w:sz w:val="24"/>
                <w:szCs w:val="24"/>
              </w:rPr>
            </w:pPr>
            <w:r>
              <w:rPr>
                <w:sz w:val="24"/>
                <w:szCs w:val="24"/>
              </w:rPr>
              <w:t>5</w:t>
            </w:r>
          </w:p>
        </w:tc>
        <w:tc>
          <w:tcPr>
            <w:tcW w:w="3790" w:type="dxa"/>
            <w:tcMar>
              <w:top w:w="50" w:type="dxa"/>
              <w:left w:w="100" w:type="dxa"/>
            </w:tcMar>
            <w:vAlign w:val="center"/>
          </w:tcPr>
          <w:p w:rsidR="00BD7166" w:rsidRPr="00B829F5" w:rsidRDefault="00234523" w:rsidP="00BD7166">
            <w:pPr>
              <w:spacing w:after="0"/>
              <w:ind w:left="135"/>
            </w:pPr>
            <w:hyperlink r:id="rId953">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/3237/</w:t>
              </w:r>
            </w:hyperlink>
            <w:r w:rsidR="00BD7166" w:rsidRPr="00B829F5">
              <w:rPr>
                <w:rFonts w:ascii="Times New Roman" w:hAnsi="Times New Roman"/>
                <w:color w:val="000000"/>
                <w:sz w:val="24"/>
              </w:rPr>
              <w:t xml:space="preserve"> </w:t>
            </w:r>
            <w:hyperlink r:id="rId954">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/3461/</w:t>
              </w:r>
            </w:hyperlink>
            <w:r w:rsidR="00BD7166" w:rsidRPr="00B829F5">
              <w:rPr>
                <w:rFonts w:ascii="Times New Roman" w:hAnsi="Times New Roman"/>
                <w:color w:val="000000"/>
                <w:sz w:val="24"/>
              </w:rPr>
              <w:t xml:space="preserve"> </w:t>
            </w:r>
            <w:hyperlink r:id="rId955">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/3461/</w:t>
              </w:r>
            </w:hyperlink>
          </w:p>
        </w:tc>
      </w:tr>
      <w:tr w:rsidR="00BD7166" w:rsidRPr="00AB6081" w:rsidTr="004A231B">
        <w:trPr>
          <w:trHeight w:val="144"/>
          <w:tblCellSpacing w:w="20" w:type="nil"/>
        </w:trPr>
        <w:tc>
          <w:tcPr>
            <w:tcW w:w="1039" w:type="dxa"/>
            <w:tcMar>
              <w:top w:w="50" w:type="dxa"/>
              <w:left w:w="100" w:type="dxa"/>
            </w:tcMar>
            <w:vAlign w:val="center"/>
          </w:tcPr>
          <w:p w:rsidR="00BD7166" w:rsidRPr="003820D5" w:rsidRDefault="00BD7166" w:rsidP="00BD7166">
            <w:pPr>
              <w:spacing w:after="0"/>
              <w:rPr>
                <w:sz w:val="24"/>
                <w:szCs w:val="24"/>
              </w:rPr>
            </w:pPr>
            <w:r w:rsidRPr="006A2908">
              <w:rPr>
                <w:rFonts w:ascii="Times New Roman" w:hAnsi="Times New Roman"/>
                <w:color w:val="000000"/>
                <w:sz w:val="24"/>
                <w:szCs w:val="24"/>
              </w:rPr>
              <w:t>2.</w:t>
            </w:r>
            <w:r>
              <w:rPr>
                <w:rFonts w:ascii="Times New Roman" w:hAnsi="Times New Roman"/>
                <w:color w:val="000000"/>
                <w:sz w:val="24"/>
                <w:szCs w:val="24"/>
              </w:rPr>
              <w:t>7</w:t>
            </w:r>
          </w:p>
        </w:tc>
        <w:tc>
          <w:tcPr>
            <w:tcW w:w="3944" w:type="dxa"/>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 xml:space="preserve">Подготовка к выполнению нормативных требований комплекса ГТО (модуль </w:t>
            </w:r>
            <w:r w:rsidR="00CE3052">
              <w:rPr>
                <w:rFonts w:ascii="Times New Roman" w:hAnsi="Times New Roman"/>
                <w:color w:val="000000"/>
                <w:sz w:val="24"/>
                <w:szCs w:val="24"/>
              </w:rPr>
              <w:t>«</w:t>
            </w:r>
            <w:r w:rsidRPr="006A2908">
              <w:rPr>
                <w:rFonts w:ascii="Times New Roman" w:hAnsi="Times New Roman"/>
                <w:color w:val="000000"/>
                <w:sz w:val="24"/>
                <w:szCs w:val="24"/>
              </w:rPr>
              <w:t>Спорт</w:t>
            </w:r>
            <w:r w:rsidR="00CE3052">
              <w:rPr>
                <w:rFonts w:ascii="Times New Roman" w:hAnsi="Times New Roman"/>
                <w:color w:val="000000"/>
                <w:sz w:val="24"/>
                <w:szCs w:val="24"/>
              </w:rPr>
              <w:t>»</w:t>
            </w:r>
            <w:r w:rsidRPr="006A2908">
              <w:rPr>
                <w:rFonts w:ascii="Times New Roman" w:hAnsi="Times New Roman"/>
                <w:color w:val="000000"/>
                <w:sz w:val="24"/>
                <w:szCs w:val="24"/>
              </w:rPr>
              <w:t>)</w:t>
            </w:r>
          </w:p>
        </w:tc>
        <w:tc>
          <w:tcPr>
            <w:tcW w:w="130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8 </w:t>
            </w:r>
          </w:p>
        </w:tc>
        <w:tc>
          <w:tcPr>
            <w:tcW w:w="1841" w:type="dxa"/>
            <w:tcMar>
              <w:top w:w="50" w:type="dxa"/>
              <w:left w:w="100" w:type="dxa"/>
            </w:tcMar>
          </w:tcPr>
          <w:p w:rsidR="00BD7166" w:rsidRDefault="00BD7166" w:rsidP="00BD7166">
            <w:pPr>
              <w:jc w:val="center"/>
            </w:pPr>
            <w:r w:rsidRPr="006C0380">
              <w:rPr>
                <w:sz w:val="24"/>
                <w:szCs w:val="24"/>
              </w:rPr>
              <w:t>0</w:t>
            </w:r>
          </w:p>
        </w:tc>
        <w:tc>
          <w:tcPr>
            <w:tcW w:w="1910" w:type="dxa"/>
            <w:tcMar>
              <w:top w:w="50" w:type="dxa"/>
              <w:left w:w="100" w:type="dxa"/>
            </w:tcMar>
            <w:vAlign w:val="center"/>
          </w:tcPr>
          <w:p w:rsidR="00BD7166" w:rsidRPr="00857FD7" w:rsidRDefault="00BD7166" w:rsidP="00BD7166">
            <w:pPr>
              <w:spacing w:after="0"/>
              <w:ind w:left="135"/>
              <w:jc w:val="center"/>
              <w:rPr>
                <w:sz w:val="24"/>
                <w:szCs w:val="24"/>
              </w:rPr>
            </w:pPr>
            <w:r>
              <w:rPr>
                <w:sz w:val="24"/>
                <w:szCs w:val="24"/>
              </w:rPr>
              <w:t>8</w:t>
            </w:r>
          </w:p>
        </w:tc>
        <w:tc>
          <w:tcPr>
            <w:tcW w:w="3790" w:type="dxa"/>
            <w:tcMar>
              <w:top w:w="50" w:type="dxa"/>
              <w:left w:w="100" w:type="dxa"/>
            </w:tcMar>
            <w:vAlign w:val="center"/>
          </w:tcPr>
          <w:p w:rsidR="00BD7166" w:rsidRPr="00B829F5" w:rsidRDefault="00234523" w:rsidP="00BD7166">
            <w:pPr>
              <w:spacing w:after="0"/>
              <w:ind w:left="135"/>
            </w:pPr>
            <w:hyperlink r:id="rId956">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/3424/</w:t>
              </w:r>
            </w:hyperlink>
            <w:r w:rsidR="00BD7166" w:rsidRPr="00B829F5">
              <w:rPr>
                <w:rFonts w:ascii="Times New Roman" w:hAnsi="Times New Roman"/>
                <w:color w:val="000000"/>
                <w:sz w:val="24"/>
              </w:rPr>
              <w:t xml:space="preserve"> </w:t>
            </w:r>
            <w:hyperlink r:id="rId957">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/3423/</w:t>
              </w:r>
            </w:hyperlink>
            <w:r w:rsidR="00BD7166" w:rsidRPr="00B829F5">
              <w:rPr>
                <w:rFonts w:ascii="Times New Roman" w:hAnsi="Times New Roman"/>
                <w:color w:val="000000"/>
                <w:sz w:val="24"/>
              </w:rPr>
              <w:t xml:space="preserve"> </w:t>
            </w:r>
            <w:hyperlink r:id="rId958">
              <w:r w:rsidR="00BD7166">
                <w:rPr>
                  <w:rFonts w:ascii="Times New Roman" w:hAnsi="Times New Roman"/>
                  <w:color w:val="0000FF"/>
                  <w:u w:val="single"/>
                </w:rPr>
                <w:t>https</w:t>
              </w:r>
              <w:r w:rsidR="00BD7166" w:rsidRPr="00B829F5">
                <w:rPr>
                  <w:rFonts w:ascii="Times New Roman" w:hAnsi="Times New Roman"/>
                  <w:color w:val="0000FF"/>
                  <w:u w:val="single"/>
                </w:rPr>
                <w:t>://</w:t>
              </w:r>
              <w:r w:rsidR="00BD7166">
                <w:rPr>
                  <w:rFonts w:ascii="Times New Roman" w:hAnsi="Times New Roman"/>
                  <w:color w:val="0000FF"/>
                  <w:u w:val="single"/>
                </w:rPr>
                <w:t>resh</w:t>
              </w:r>
              <w:r w:rsidR="00BD7166" w:rsidRPr="00B829F5">
                <w:rPr>
                  <w:rFonts w:ascii="Times New Roman" w:hAnsi="Times New Roman"/>
                  <w:color w:val="0000FF"/>
                  <w:u w:val="single"/>
                </w:rPr>
                <w:t>.</w:t>
              </w:r>
              <w:r w:rsidR="00BD7166">
                <w:rPr>
                  <w:rFonts w:ascii="Times New Roman" w:hAnsi="Times New Roman"/>
                  <w:color w:val="0000FF"/>
                  <w:u w:val="single"/>
                </w:rPr>
                <w:t>edu</w:t>
              </w:r>
              <w:r w:rsidR="00BD7166" w:rsidRPr="00B829F5">
                <w:rPr>
                  <w:rFonts w:ascii="Times New Roman" w:hAnsi="Times New Roman"/>
                  <w:color w:val="0000FF"/>
                  <w:u w:val="single"/>
                </w:rPr>
                <w:t>.</w:t>
              </w:r>
              <w:r w:rsidR="00BD7166">
                <w:rPr>
                  <w:rFonts w:ascii="Times New Roman" w:hAnsi="Times New Roman"/>
                  <w:color w:val="0000FF"/>
                  <w:u w:val="single"/>
                </w:rPr>
                <w:t>ru</w:t>
              </w:r>
              <w:r w:rsidR="00BD7166" w:rsidRPr="00B829F5">
                <w:rPr>
                  <w:rFonts w:ascii="Times New Roman" w:hAnsi="Times New Roman"/>
                  <w:color w:val="0000FF"/>
                  <w:u w:val="single"/>
                </w:rPr>
                <w:t>/</w:t>
              </w:r>
              <w:r w:rsidR="00BD7166">
                <w:rPr>
                  <w:rFonts w:ascii="Times New Roman" w:hAnsi="Times New Roman"/>
                  <w:color w:val="0000FF"/>
                  <w:u w:val="single"/>
                </w:rPr>
                <w:t>subject</w:t>
              </w:r>
              <w:r w:rsidR="00BD7166" w:rsidRPr="00B829F5">
                <w:rPr>
                  <w:rFonts w:ascii="Times New Roman" w:hAnsi="Times New Roman"/>
                  <w:color w:val="0000FF"/>
                  <w:u w:val="single"/>
                </w:rPr>
                <w:t>/</w:t>
              </w:r>
              <w:r w:rsidR="00BD7166">
                <w:rPr>
                  <w:rFonts w:ascii="Times New Roman" w:hAnsi="Times New Roman"/>
                  <w:color w:val="0000FF"/>
                  <w:u w:val="single"/>
                </w:rPr>
                <w:t>lesson</w:t>
              </w:r>
              <w:r w:rsidR="00BD7166" w:rsidRPr="00B829F5">
                <w:rPr>
                  <w:rFonts w:ascii="Times New Roman" w:hAnsi="Times New Roman"/>
                  <w:color w:val="0000FF"/>
                  <w:u w:val="single"/>
                </w:rPr>
                <w:t>/3239/</w:t>
              </w:r>
            </w:hyperlink>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Итого по разделу</w:t>
            </w:r>
          </w:p>
        </w:tc>
        <w:tc>
          <w:tcPr>
            <w:tcW w:w="130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63 </w:t>
            </w:r>
          </w:p>
        </w:tc>
        <w:tc>
          <w:tcPr>
            <w:tcW w:w="0" w:type="auto"/>
            <w:gridSpan w:val="3"/>
            <w:tcMar>
              <w:top w:w="50" w:type="dxa"/>
              <w:left w:w="100" w:type="dxa"/>
            </w:tcMar>
            <w:vAlign w:val="center"/>
          </w:tcPr>
          <w:p w:rsidR="00BD7166" w:rsidRPr="006A2908" w:rsidRDefault="00BD7166" w:rsidP="00BD7166">
            <w:pPr>
              <w:rPr>
                <w:sz w:val="24"/>
                <w:szCs w:val="24"/>
              </w:rPr>
            </w:pPr>
          </w:p>
        </w:tc>
      </w:tr>
      <w:tr w:rsidR="00BD7166" w:rsidTr="004A231B">
        <w:trPr>
          <w:trHeight w:val="144"/>
          <w:tblCellSpacing w:w="20" w:type="nil"/>
        </w:trPr>
        <w:tc>
          <w:tcPr>
            <w:tcW w:w="0" w:type="auto"/>
            <w:gridSpan w:val="2"/>
            <w:tcMar>
              <w:top w:w="50" w:type="dxa"/>
              <w:left w:w="100" w:type="dxa"/>
            </w:tcMar>
            <w:vAlign w:val="center"/>
          </w:tcPr>
          <w:p w:rsidR="00BD7166" w:rsidRPr="006A2908" w:rsidRDefault="00BD7166" w:rsidP="00BD7166">
            <w:pPr>
              <w:spacing w:after="0"/>
              <w:ind w:left="135"/>
              <w:rPr>
                <w:sz w:val="24"/>
                <w:szCs w:val="24"/>
              </w:rPr>
            </w:pPr>
            <w:r w:rsidRPr="006A2908">
              <w:rPr>
                <w:rFonts w:ascii="Times New Roman" w:hAnsi="Times New Roman"/>
                <w:color w:val="000000"/>
                <w:sz w:val="24"/>
                <w:szCs w:val="24"/>
              </w:rPr>
              <w:t>ОБЩЕЕ КОЛИЧЕСТВО ЧАСОВ ПО ПРОГРАММЕ</w:t>
            </w:r>
          </w:p>
        </w:tc>
        <w:tc>
          <w:tcPr>
            <w:tcW w:w="1308"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68 </w:t>
            </w:r>
          </w:p>
        </w:tc>
        <w:tc>
          <w:tcPr>
            <w:tcW w:w="1841" w:type="dxa"/>
            <w:tcMar>
              <w:top w:w="50" w:type="dxa"/>
              <w:left w:w="100" w:type="dxa"/>
            </w:tcMar>
            <w:vAlign w:val="center"/>
          </w:tcPr>
          <w:p w:rsidR="00BD7166" w:rsidRPr="006A2908" w:rsidRDefault="00BD7166" w:rsidP="00BD7166">
            <w:pPr>
              <w:spacing w:after="0"/>
              <w:ind w:left="135"/>
              <w:jc w:val="center"/>
              <w:rPr>
                <w:sz w:val="24"/>
                <w:szCs w:val="24"/>
              </w:rPr>
            </w:pPr>
            <w:r>
              <w:rPr>
                <w:rFonts w:ascii="Times New Roman" w:hAnsi="Times New Roman"/>
                <w:color w:val="000000"/>
                <w:sz w:val="24"/>
                <w:szCs w:val="24"/>
              </w:rPr>
              <w:t>2</w:t>
            </w:r>
            <w:r w:rsidRPr="006A2908">
              <w:rPr>
                <w:rFonts w:ascii="Times New Roman" w:hAnsi="Times New Roman"/>
                <w:color w:val="000000"/>
                <w:sz w:val="24"/>
                <w:szCs w:val="24"/>
              </w:rPr>
              <w:t xml:space="preserve"> </w:t>
            </w:r>
          </w:p>
        </w:tc>
        <w:tc>
          <w:tcPr>
            <w:tcW w:w="1910" w:type="dxa"/>
            <w:tcMar>
              <w:top w:w="50" w:type="dxa"/>
              <w:left w:w="100" w:type="dxa"/>
            </w:tcMar>
            <w:vAlign w:val="center"/>
          </w:tcPr>
          <w:p w:rsidR="00BD7166" w:rsidRPr="006A2908" w:rsidRDefault="00BD7166" w:rsidP="00BD7166">
            <w:pPr>
              <w:spacing w:after="0"/>
              <w:ind w:left="135"/>
              <w:jc w:val="center"/>
              <w:rPr>
                <w:sz w:val="24"/>
                <w:szCs w:val="24"/>
              </w:rPr>
            </w:pPr>
            <w:r w:rsidRPr="006A2908">
              <w:rPr>
                <w:rFonts w:ascii="Times New Roman" w:hAnsi="Times New Roman"/>
                <w:color w:val="000000"/>
                <w:sz w:val="24"/>
                <w:szCs w:val="24"/>
              </w:rPr>
              <w:t xml:space="preserve"> </w:t>
            </w:r>
            <w:r>
              <w:rPr>
                <w:rFonts w:ascii="Times New Roman" w:hAnsi="Times New Roman"/>
                <w:color w:val="000000"/>
                <w:sz w:val="24"/>
                <w:szCs w:val="24"/>
              </w:rPr>
              <w:t>63</w:t>
            </w:r>
            <w:r w:rsidRPr="006A2908">
              <w:rPr>
                <w:rFonts w:ascii="Times New Roman" w:hAnsi="Times New Roman"/>
                <w:color w:val="000000"/>
                <w:sz w:val="24"/>
                <w:szCs w:val="24"/>
              </w:rPr>
              <w:t xml:space="preserve"> </w:t>
            </w:r>
          </w:p>
        </w:tc>
        <w:tc>
          <w:tcPr>
            <w:tcW w:w="3790" w:type="dxa"/>
            <w:tcMar>
              <w:top w:w="50" w:type="dxa"/>
              <w:left w:w="100" w:type="dxa"/>
            </w:tcMar>
            <w:vAlign w:val="center"/>
          </w:tcPr>
          <w:p w:rsidR="00BD7166" w:rsidRPr="006A2908" w:rsidRDefault="00BD7166" w:rsidP="00BD7166">
            <w:pPr>
              <w:rPr>
                <w:sz w:val="24"/>
                <w:szCs w:val="24"/>
              </w:rPr>
            </w:pPr>
          </w:p>
        </w:tc>
      </w:tr>
    </w:tbl>
    <w:p w:rsidR="00BD7166" w:rsidRPr="006A2908" w:rsidRDefault="00BD7166" w:rsidP="00BD7166">
      <w:pPr>
        <w:rPr>
          <w:sz w:val="24"/>
          <w:szCs w:val="24"/>
        </w:rPr>
        <w:sectPr w:rsidR="00BD7166" w:rsidRPr="006A2908">
          <w:pgSz w:w="16383" w:h="11906" w:orient="landscape"/>
          <w:pgMar w:top="1134" w:right="850" w:bottom="1134" w:left="1701" w:header="720" w:footer="720" w:gutter="0"/>
          <w:cols w:space="720"/>
        </w:sectPr>
      </w:pPr>
    </w:p>
    <w:bookmarkEnd w:id="206"/>
    <w:p w:rsidR="004A231B" w:rsidRDefault="004A231B" w:rsidP="004A231B">
      <w:pPr>
        <w:tabs>
          <w:tab w:val="left" w:pos="1276"/>
        </w:tabs>
        <w:spacing w:after="0" w:line="240" w:lineRule="auto"/>
        <w:contextualSpacing/>
        <w:jc w:val="center"/>
        <w:rPr>
          <w:rFonts w:ascii="Times New Roman" w:hAnsi="Times New Roman" w:cs="Times New Roman"/>
          <w:b/>
          <w:bCs/>
          <w:sz w:val="24"/>
          <w:szCs w:val="24"/>
        </w:rPr>
      </w:pPr>
      <w:r w:rsidRPr="004A231B">
        <w:rPr>
          <w:rFonts w:ascii="Times New Roman" w:hAnsi="Times New Roman" w:cs="Times New Roman"/>
          <w:b/>
          <w:sz w:val="24"/>
          <w:szCs w:val="24"/>
        </w:rPr>
        <w:t xml:space="preserve">2.1.20. </w:t>
      </w:r>
      <w:r w:rsidR="00F9774B" w:rsidRPr="004A231B">
        <w:rPr>
          <w:rFonts w:ascii="Times New Roman" w:hAnsi="Times New Roman" w:cs="Times New Roman"/>
          <w:b/>
          <w:bCs/>
          <w:sz w:val="24"/>
          <w:szCs w:val="24"/>
        </w:rPr>
        <w:t xml:space="preserve">Рабочая программа учебного предмета </w:t>
      </w:r>
    </w:p>
    <w:p w:rsidR="00F9774B" w:rsidRPr="004A231B" w:rsidRDefault="00F9774B" w:rsidP="004A231B">
      <w:pPr>
        <w:tabs>
          <w:tab w:val="left" w:pos="1276"/>
        </w:tabs>
        <w:spacing w:after="0" w:line="240" w:lineRule="auto"/>
        <w:contextualSpacing/>
        <w:jc w:val="center"/>
        <w:rPr>
          <w:rFonts w:ascii="Times New Roman" w:hAnsi="Times New Roman" w:cs="Times New Roman"/>
          <w:b/>
          <w:bCs/>
          <w:sz w:val="24"/>
          <w:szCs w:val="24"/>
        </w:rPr>
      </w:pPr>
      <w:r w:rsidRPr="004A231B">
        <w:rPr>
          <w:rFonts w:ascii="Times New Roman" w:hAnsi="Times New Roman" w:cs="Times New Roman"/>
          <w:b/>
          <w:bCs/>
          <w:sz w:val="24"/>
          <w:szCs w:val="24"/>
        </w:rPr>
        <w:t>«Основы безопасности и защиты Родины».</w:t>
      </w:r>
    </w:p>
    <w:p w:rsidR="004A231B" w:rsidRDefault="004A231B" w:rsidP="00F9774B">
      <w:pPr>
        <w:spacing w:after="0" w:line="264" w:lineRule="auto"/>
        <w:ind w:left="120"/>
        <w:jc w:val="both"/>
        <w:rPr>
          <w:rFonts w:ascii="Times New Roman" w:hAnsi="Times New Roman"/>
          <w:b/>
          <w:color w:val="000000"/>
          <w:sz w:val="24"/>
          <w:szCs w:val="24"/>
        </w:rPr>
      </w:pPr>
      <w:bookmarkStart w:id="207" w:name="block-31398581"/>
    </w:p>
    <w:p w:rsidR="00F9774B" w:rsidRPr="004A231B" w:rsidRDefault="00F9774B" w:rsidP="004A231B">
      <w:pPr>
        <w:spacing w:after="0" w:line="264" w:lineRule="auto"/>
        <w:ind w:left="120"/>
        <w:jc w:val="center"/>
        <w:rPr>
          <w:sz w:val="24"/>
          <w:szCs w:val="24"/>
        </w:rPr>
      </w:pPr>
      <w:r w:rsidRPr="004A231B">
        <w:rPr>
          <w:rFonts w:ascii="Times New Roman" w:hAnsi="Times New Roman"/>
          <w:color w:val="000000"/>
          <w:sz w:val="24"/>
          <w:szCs w:val="24"/>
        </w:rPr>
        <w:t>СОДЕРЖАНИЕ УЧЕБНОГО ПРЕДМЕТА</w:t>
      </w:r>
    </w:p>
    <w:p w:rsidR="00F9774B" w:rsidRPr="00E55D44" w:rsidRDefault="00F9774B" w:rsidP="00F9774B">
      <w:pPr>
        <w:spacing w:after="0" w:line="120" w:lineRule="auto"/>
        <w:ind w:left="120"/>
        <w:jc w:val="both"/>
        <w:rPr>
          <w:sz w:val="24"/>
          <w:szCs w:val="24"/>
        </w:rPr>
      </w:pPr>
    </w:p>
    <w:p w:rsidR="00F9774B" w:rsidRPr="00E55D44" w:rsidRDefault="00F9774B" w:rsidP="00F9774B">
      <w:pPr>
        <w:spacing w:after="0"/>
        <w:ind w:left="120"/>
        <w:rPr>
          <w:sz w:val="24"/>
          <w:szCs w:val="24"/>
        </w:rPr>
      </w:pPr>
      <w:r w:rsidRPr="00E55D44">
        <w:rPr>
          <w:rFonts w:ascii="Times New Roman" w:hAnsi="Times New Roman"/>
          <w:b/>
          <w:color w:val="000000"/>
          <w:sz w:val="24"/>
          <w:szCs w:val="24"/>
        </w:rPr>
        <w:t>Модуль № 1 «Безопасное и устойчивое развитие личности, общества, государства»:</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стратегия национальной безопасности, национальные интересы и угрозы национальной безопасности;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чрезвычайные ситуации природного, техногенного и биолого-социального характера;</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информирование и оповещение населения о чрезвычайных ситуациях, система ОКСИОН;</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история развития гражданской обороны;</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сигнал «Внимание всем!», порядок действий населения при его получении;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средства индивидуальной и коллективной защиты населения, порядок пользования фильтрующим противогазом;</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эвакуация населения в условиях чрезвычайных ситуаций, порядок действий населения при объявлении эвакуации;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современная армия, воинская обязанность и военная служба, добровольная и обязательная подготовка к службе в армии.</w:t>
      </w:r>
    </w:p>
    <w:p w:rsidR="00F9774B" w:rsidRPr="00E55D44" w:rsidRDefault="00F9774B" w:rsidP="004A231B">
      <w:pPr>
        <w:spacing w:after="0" w:line="120" w:lineRule="auto"/>
        <w:ind w:left="-567"/>
        <w:rPr>
          <w:sz w:val="24"/>
          <w:szCs w:val="24"/>
        </w:rPr>
      </w:pPr>
    </w:p>
    <w:p w:rsidR="00F9774B" w:rsidRPr="00E55D44" w:rsidRDefault="00F9774B" w:rsidP="004A231B">
      <w:pPr>
        <w:spacing w:after="0" w:line="252" w:lineRule="auto"/>
        <w:ind w:left="-567"/>
        <w:rPr>
          <w:sz w:val="24"/>
          <w:szCs w:val="24"/>
        </w:rPr>
      </w:pPr>
      <w:r w:rsidRPr="00E55D44">
        <w:rPr>
          <w:rFonts w:ascii="Times New Roman" w:hAnsi="Times New Roman"/>
          <w:b/>
          <w:color w:val="000000"/>
          <w:sz w:val="24"/>
          <w:szCs w:val="24"/>
        </w:rPr>
        <w:t>Модуль № 2 «Военная подготовка. Основы военных знаний»:</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история возникновения и развития Вооруженных Сил Российской Федерации;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этапы становления современных Вооруженных Сил Российской Федерации;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основные направления подготовки к военной службе;</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 xml:space="preserve">организационная структура Вооруженных Сил Российской Федерации; </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функции и основные задачи современных Вооруженных Сил Российской Федерации;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особенности видов и родов войск Вооруженных Сил Российской Федерации;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воинские символы современных Вооруженных Сил Российской Федерации;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 xml:space="preserve">организационно-штатная структура и боевые возможности отделения, задачи отделения в различных видах боя; </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история создания общевоинских уставов;</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этапы становления современных общевоинских уставов;</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сущность единоначалия;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командиры (начальники) и подчинённые;</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старшие и младшие;</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приказ (приказание), порядок его отдачи и выполнения;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воинские звания и военная форма одежды;</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воинская дисциплина, её сущность и значение;</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обязанности военнослужащих по соблюдению требований воинской дисциплины;</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способы достижения воинской дисциплины;</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положения Строевого устава;</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обязанности военнослужащих перед построением и в строю;</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F9774B" w:rsidRPr="00E55D44" w:rsidRDefault="00F9774B" w:rsidP="004A231B">
      <w:pPr>
        <w:spacing w:after="0" w:line="120" w:lineRule="auto"/>
        <w:ind w:left="-567"/>
        <w:rPr>
          <w:sz w:val="24"/>
          <w:szCs w:val="24"/>
        </w:rPr>
      </w:pPr>
    </w:p>
    <w:p w:rsidR="00F9774B" w:rsidRPr="00E55D44" w:rsidRDefault="00F9774B" w:rsidP="004A231B">
      <w:pPr>
        <w:spacing w:after="0"/>
        <w:ind w:left="-567"/>
        <w:rPr>
          <w:sz w:val="24"/>
          <w:szCs w:val="24"/>
        </w:rPr>
      </w:pPr>
      <w:r w:rsidRPr="00E55D44">
        <w:rPr>
          <w:rFonts w:ascii="Times New Roman" w:hAnsi="Times New Roman"/>
          <w:b/>
          <w:color w:val="000000"/>
          <w:sz w:val="24"/>
          <w:szCs w:val="24"/>
        </w:rPr>
        <w:t>Модуль № 3 «Культура безопасности жизнедеятельности в современном обществе»:</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безопасность жизнедеятельности: ключевые понятия и значение для человека;</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смысл понятий «опасность», «безопасность», «риск», «культура безопасности жизнедеятельности»;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источники и факторы опасности, их классификация;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общие принципы безопасного поведения;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понятия опасной и чрезвычайной ситуации, сходство и различия опасной и чрезвычайной ситуации;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механизм перерастания повседневной ситуации в чрезвычайную ситуацию, правила поведения в опасных и чрезвычайных ситуациях.</w:t>
      </w:r>
    </w:p>
    <w:p w:rsidR="00F9774B" w:rsidRPr="00E55D44" w:rsidRDefault="00F9774B" w:rsidP="004A231B">
      <w:pPr>
        <w:spacing w:after="0" w:line="120" w:lineRule="auto"/>
        <w:ind w:left="-567"/>
        <w:rPr>
          <w:sz w:val="24"/>
          <w:szCs w:val="24"/>
        </w:rPr>
      </w:pPr>
    </w:p>
    <w:p w:rsidR="00F9774B" w:rsidRPr="00E55D44" w:rsidRDefault="00F9774B" w:rsidP="004A231B">
      <w:pPr>
        <w:spacing w:after="0"/>
        <w:ind w:left="-567"/>
        <w:rPr>
          <w:sz w:val="24"/>
          <w:szCs w:val="24"/>
        </w:rPr>
      </w:pPr>
      <w:r w:rsidRPr="00E55D44">
        <w:rPr>
          <w:rFonts w:ascii="Times New Roman" w:hAnsi="Times New Roman"/>
          <w:b/>
          <w:color w:val="000000"/>
          <w:sz w:val="24"/>
          <w:szCs w:val="24"/>
        </w:rPr>
        <w:t>Модуль № 4 «Безопасность в быту»:</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основные источники опасности в быту и их классификация;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защита прав потребителя, сроки годности и состав продуктов питания;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бытовые отравления и причины их возникновения;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признаки отравления, приёмы и правила оказания первой помощи;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правила комплектования и хранения домашней аптечки;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бытовые травмы и правила их предупреждения, приёмы и правила оказания первой помощи;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правила обращения с газовыми и электрическими приборами; приемы и правила оказания первой помощи;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правила поведения в подъезде и лифте, а также при входе и выходе из них;</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пожар и факторы его развития;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условия и причины возникновения пожаров, их возможные последствия, приёмы и правила оказания первой помощи;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первичные средства пожаротушения;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правила вызова экстренных служб и порядок взаимодействия с ними, ответственность за ложные сообщения;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права, обязанности и ответственность граждан в области пожарной безопасности;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 xml:space="preserve">ситуации криминогенного характера; </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правила поведения с малознакомыми людьми;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меры по предотвращению проникновения злоумышленников в дом, правила поведения при попытке проникновения в дом посторонних;</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классификация аварийных ситуаций на коммунальных системах жизнеобеспечения;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правила предупреждения возможных аварий на коммунальных системах, порядок действий при авариях на коммунальных системах.</w:t>
      </w:r>
    </w:p>
    <w:p w:rsidR="00F9774B" w:rsidRPr="00E55D44" w:rsidRDefault="00F9774B" w:rsidP="004A231B">
      <w:pPr>
        <w:spacing w:after="0"/>
        <w:ind w:left="-567"/>
        <w:rPr>
          <w:sz w:val="24"/>
          <w:szCs w:val="24"/>
        </w:rPr>
      </w:pPr>
    </w:p>
    <w:p w:rsidR="00F9774B" w:rsidRPr="00E55D44" w:rsidRDefault="00F9774B" w:rsidP="004A231B">
      <w:pPr>
        <w:spacing w:after="0"/>
        <w:ind w:left="-567"/>
        <w:rPr>
          <w:sz w:val="24"/>
          <w:szCs w:val="24"/>
        </w:rPr>
      </w:pPr>
      <w:r w:rsidRPr="00E55D44">
        <w:rPr>
          <w:rFonts w:ascii="Times New Roman" w:hAnsi="Times New Roman"/>
          <w:b/>
          <w:color w:val="000000"/>
          <w:sz w:val="24"/>
          <w:szCs w:val="24"/>
        </w:rPr>
        <w:t>Модуль № 5 «Безопасность на транспорте»:</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 xml:space="preserve">правила дорожного движения и их значение; </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условия обеспечения безопасности участников дорожного движения;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правила дорожного движения и дорожные знаки для пешеходов;</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«дорожные ловушки» и правила их предупреждения; световозвращающие элементы и правила их применения;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правила дорожного движения для пассажиров;</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обязанности пассажиров маршрутных транспортных средств, ремень безопасности и правила его применения;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порядок действий пассажиров в маршрутных транспортных средствах при опасных и чрезвычайных ситуациях;</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правила поведения пассажира мотоцикла;</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правила дорожного движения для водителя велосипеда, мопеда и иных средств индивидуальной мобильности;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дорожные знаки для водителя велосипеда, сигналы велосипедиста;</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правила подготовки велосипеда к пользованию;</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дорожно-транспортные происшествия и причины их возникновения;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основные факторы риска возникновения дорожно-транспортных происшествий;</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порядок действий очевидца дорожно-транспортного происшествия;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порядок действий при пожаре на транспорте;</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особенности различных видов транспорта (внеуличного, железнодорожного, водного, воздушного);</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приёмы и правила оказания первой помощи при различных травмах в результате чрезвычайных ситуаций на транспорте.</w:t>
      </w:r>
    </w:p>
    <w:p w:rsidR="00F9774B" w:rsidRPr="00E55D44" w:rsidRDefault="00F9774B" w:rsidP="004A231B">
      <w:pPr>
        <w:spacing w:after="0" w:line="120" w:lineRule="auto"/>
        <w:ind w:left="-567"/>
        <w:rPr>
          <w:sz w:val="24"/>
          <w:szCs w:val="24"/>
        </w:rPr>
      </w:pPr>
    </w:p>
    <w:p w:rsidR="00F9774B" w:rsidRPr="00E55D44" w:rsidRDefault="00F9774B" w:rsidP="004A231B">
      <w:pPr>
        <w:spacing w:after="0"/>
        <w:ind w:left="-567"/>
        <w:rPr>
          <w:sz w:val="24"/>
          <w:szCs w:val="24"/>
        </w:rPr>
      </w:pPr>
      <w:r w:rsidRPr="00E55D44">
        <w:rPr>
          <w:rFonts w:ascii="Times New Roman" w:hAnsi="Times New Roman"/>
          <w:b/>
          <w:color w:val="000000"/>
          <w:sz w:val="24"/>
          <w:szCs w:val="24"/>
        </w:rPr>
        <w:t>Модуль № 6 «Безопасность в общественных местах»:</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общественные места и их характеристики, потенциальные источники опасности в общественных местах;</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правила вызова экстренных служб и порядок взаимодействия с ними;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массовые мероприятия и правила подготовки к ним;</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порядок действий при беспорядках в местах массового пребывания людей;</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порядок действий при попадании в толпу и давку;</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порядок действий при обнаружении угрозы возникновения пожара;</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порядок действий при эвакуации из общественных мест и зданий;</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опасности криминогенного и антиобщественного характера в общественных местах, порядок действий при их возникновении;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порядок действий при взаимодействии с правоохранительными органами.</w:t>
      </w:r>
    </w:p>
    <w:p w:rsidR="00F9774B" w:rsidRPr="00E55D44" w:rsidRDefault="00F9774B" w:rsidP="004A231B">
      <w:pPr>
        <w:spacing w:after="0"/>
        <w:ind w:left="-567"/>
        <w:rPr>
          <w:sz w:val="24"/>
          <w:szCs w:val="24"/>
        </w:rPr>
      </w:pPr>
    </w:p>
    <w:p w:rsidR="00F9774B" w:rsidRPr="00E55D44" w:rsidRDefault="00F9774B" w:rsidP="004A231B">
      <w:pPr>
        <w:spacing w:after="0"/>
        <w:ind w:left="-567"/>
        <w:rPr>
          <w:sz w:val="24"/>
          <w:szCs w:val="24"/>
        </w:rPr>
      </w:pPr>
      <w:r w:rsidRPr="00E55D44">
        <w:rPr>
          <w:rFonts w:ascii="Times New Roman" w:hAnsi="Times New Roman"/>
          <w:b/>
          <w:color w:val="000000"/>
          <w:sz w:val="24"/>
          <w:szCs w:val="24"/>
        </w:rPr>
        <w:t>Модуль № 7 «Безопасность в природной среде»:</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природные чрезвычайные ситуации и их классификация;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опасности в природной среде: дикие животные, змеи, насекомые и паукообразные, ядовитые грибы и растения;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автономные условия, их особенности и опасности, правила подготовки к длительному автономному существованию;</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порядок действий при автономном пребывании в природной среде;</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правила ориентирования на местности, способы подачи сигналов бедствия;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правила безопасного поведения в горах;</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снежные лавины, их характеристики и опасности, порядок действий, необходимый для снижения риска попадания в лавину;</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камнепады, их характеристики и опасности, порядок действий, необходимых для снижения риска попадания под камнепад;</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сели, их характеристики и опасности, порядок действий при попадании в зону селя;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оползни, их характеристики и опасности, порядок действий при начале оползня;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общие правила безопасного поведения на водоёмах, правила купания на оборудованных и необорудованных пляжах;</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наводнения, их характеристики и опасности, порядок действий при наводнении;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цунами, их характеристики и опасности, порядок действий при нахождении в зоне цунами;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ураганы, смерчи, их характеристики и опасности, порядок действий при ураганах, бурях и смерчах;</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грозы, их характеристики и опасности, порядок действий при попадании в грозу;</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смысл понятий «экология» и «экологическая культура», значение экологии для устойчивого развития общества;</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правила безопасного поведения при неблагоприятной экологической обстановке (загрязнении атмосферы).</w:t>
      </w:r>
    </w:p>
    <w:p w:rsidR="00F9774B" w:rsidRPr="00E55D44" w:rsidRDefault="00F9774B" w:rsidP="004A231B">
      <w:pPr>
        <w:spacing w:after="0" w:line="120" w:lineRule="auto"/>
        <w:ind w:left="-567"/>
        <w:rPr>
          <w:sz w:val="24"/>
          <w:szCs w:val="24"/>
        </w:rPr>
      </w:pPr>
    </w:p>
    <w:p w:rsidR="00F9774B" w:rsidRPr="00E55D44" w:rsidRDefault="00F9774B" w:rsidP="004A231B">
      <w:pPr>
        <w:spacing w:after="0"/>
        <w:ind w:left="-567"/>
        <w:rPr>
          <w:sz w:val="24"/>
          <w:szCs w:val="24"/>
        </w:rPr>
      </w:pPr>
      <w:r w:rsidRPr="00E55D44">
        <w:rPr>
          <w:rFonts w:ascii="Times New Roman" w:hAnsi="Times New Roman"/>
          <w:b/>
          <w:color w:val="000000"/>
          <w:sz w:val="24"/>
          <w:szCs w:val="24"/>
        </w:rPr>
        <w:t>Модуль № 8 «Основы медицинских знаний. Оказание первой помощи»: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смысл понятий «здоровье» и «здоровый образ жизни», их содержание и значение для человека;</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факторы, влияющие на здоровье человека, опасность вредных привычек;</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элементы здорового образа жизни, ответственность за сохранение здоровья;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понятие «инфекционные заболевания», причины их возникновения;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механизм распространения инфекционных заболеваний, меры их профилактики и защиты от них;</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понятие «неинфекционные заболевания» и их классификация, факторы риска неинфекционных заболеваний;</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меры профилактики неинфекционных заболеваний и защиты от них;</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диспансеризация и её задачи;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понятия «психическое здоровье» и «психологическое благополучие»;</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стресс и его влияние на человека, меры профилактики стресса, способы саморегуляции эмоциональных состояний;</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понятие «первая помощь» и обязанность по её оказанию, универсальный алгоритм оказания первой помощи;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назначение и состав аптечки первой помощи;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порядок действий при оказании первой помощи в различных ситуациях, приёмы психологической поддержки пострадавшего.</w:t>
      </w:r>
    </w:p>
    <w:p w:rsidR="00F9774B" w:rsidRPr="00E55D44" w:rsidRDefault="00F9774B" w:rsidP="004A231B">
      <w:pPr>
        <w:spacing w:after="0" w:line="120" w:lineRule="auto"/>
        <w:ind w:left="-567"/>
        <w:rPr>
          <w:sz w:val="24"/>
          <w:szCs w:val="24"/>
        </w:rPr>
      </w:pPr>
    </w:p>
    <w:p w:rsidR="00F9774B" w:rsidRPr="00E55D44" w:rsidRDefault="00F9774B" w:rsidP="004A231B">
      <w:pPr>
        <w:spacing w:after="0" w:line="264" w:lineRule="auto"/>
        <w:ind w:left="-567"/>
        <w:rPr>
          <w:sz w:val="24"/>
          <w:szCs w:val="24"/>
        </w:rPr>
      </w:pPr>
      <w:r w:rsidRPr="00E55D44">
        <w:rPr>
          <w:rFonts w:ascii="Times New Roman" w:hAnsi="Times New Roman"/>
          <w:b/>
          <w:color w:val="000000"/>
          <w:sz w:val="24"/>
          <w:szCs w:val="24"/>
        </w:rPr>
        <w:t>Модуль № 9 «Безопасность в социуме»:</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общение и его значение для человека, способы эффективного общения;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понятие «конфликт» и стадии его развития, факторы и причины развития конфликта;</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правила поведения для снижения риска конфликта и порядок действий при его опасных проявлениях;</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способ разрешения конфликта с помощью третьей стороны (медиатора);</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опасные формы проявления конфликта: агрессия, домашнее насилие и буллинг;</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манипуляции в ходе межличностного общения, приёмы распознавания манипуляций и способы противостояния им;</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современные молодёжные увлечения и опасности, связанные с ними, правила безопасного поведения;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правила безопасной коммуникации с незнакомыми людьми.</w:t>
      </w:r>
    </w:p>
    <w:p w:rsidR="00F9774B" w:rsidRPr="00E55D44" w:rsidRDefault="00F9774B" w:rsidP="004A231B">
      <w:pPr>
        <w:spacing w:after="0" w:line="120" w:lineRule="auto"/>
        <w:ind w:left="-567"/>
        <w:rPr>
          <w:sz w:val="24"/>
          <w:szCs w:val="24"/>
        </w:rPr>
      </w:pPr>
    </w:p>
    <w:p w:rsidR="00F9774B" w:rsidRPr="00E55D44" w:rsidRDefault="00F9774B" w:rsidP="004A231B">
      <w:pPr>
        <w:spacing w:after="0"/>
        <w:ind w:left="-567"/>
        <w:rPr>
          <w:sz w:val="24"/>
          <w:szCs w:val="24"/>
        </w:rPr>
      </w:pPr>
      <w:r w:rsidRPr="00E55D44">
        <w:rPr>
          <w:rFonts w:ascii="Times New Roman" w:hAnsi="Times New Roman"/>
          <w:b/>
          <w:color w:val="000000"/>
          <w:sz w:val="24"/>
          <w:szCs w:val="24"/>
        </w:rPr>
        <w:t>Модуль № 10 «Безопасность в информационном пространстве»:</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риски и угрозы при использовании Интернета;</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опасные явления цифровой среды: вредоносные программы и приложения и их разновидности;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правила кибергигиены, необходимые для предупреждения возникновения опасных ситуаций в цифровой среде;</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противоправные действия в Интернете;</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9774B" w:rsidRPr="00E55D44" w:rsidRDefault="00F9774B" w:rsidP="004A231B">
      <w:pPr>
        <w:spacing w:after="0"/>
        <w:ind w:left="-567"/>
        <w:rPr>
          <w:sz w:val="24"/>
          <w:szCs w:val="24"/>
        </w:rPr>
      </w:pPr>
    </w:p>
    <w:p w:rsidR="00F9774B" w:rsidRPr="00E55D44" w:rsidRDefault="00F9774B" w:rsidP="004A231B">
      <w:pPr>
        <w:spacing w:after="0"/>
        <w:ind w:left="-567"/>
        <w:rPr>
          <w:sz w:val="24"/>
          <w:szCs w:val="24"/>
        </w:rPr>
      </w:pPr>
      <w:r w:rsidRPr="00E55D44">
        <w:rPr>
          <w:rFonts w:ascii="Times New Roman" w:hAnsi="Times New Roman"/>
          <w:b/>
          <w:color w:val="000000"/>
          <w:sz w:val="24"/>
          <w:szCs w:val="24"/>
        </w:rPr>
        <w:t>Модуль № 11 «Основы противодействия экстремизму и терроризму»:</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понятия «экстремизм» и «терроризм», их содержание, причины, возможные варианты проявления и последствия;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цели и формы проявления террористических актов, их последствия, уровни террористической опасности;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признаки вовлечения в террористическую деятельность, правила антитеррористического поведения;</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признаки угроз и подготовки различных форм терактов, порядок действий при их обнаружении;</w:t>
      </w:r>
    </w:p>
    <w:p w:rsidR="00F9774B" w:rsidRPr="00E55D44" w:rsidRDefault="00F9774B" w:rsidP="004A231B">
      <w:pPr>
        <w:spacing w:after="0"/>
        <w:ind w:left="-567"/>
        <w:jc w:val="both"/>
        <w:rPr>
          <w:sz w:val="24"/>
          <w:szCs w:val="24"/>
        </w:rPr>
      </w:pPr>
      <w:r w:rsidRPr="00E55D44">
        <w:rPr>
          <w:rFonts w:ascii="Times New Roman" w:hAnsi="Times New Roman"/>
          <w:color w:val="000000"/>
          <w:sz w:val="24"/>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A231B" w:rsidRDefault="004A231B" w:rsidP="004A231B">
      <w:pPr>
        <w:spacing w:after="0" w:line="264" w:lineRule="auto"/>
        <w:ind w:left="-567"/>
        <w:jc w:val="center"/>
        <w:rPr>
          <w:rFonts w:ascii="Times New Roman" w:hAnsi="Times New Roman"/>
          <w:color w:val="000000"/>
          <w:sz w:val="24"/>
          <w:szCs w:val="24"/>
        </w:rPr>
      </w:pPr>
      <w:bookmarkStart w:id="208" w:name="block-31398582"/>
      <w:bookmarkEnd w:id="207"/>
    </w:p>
    <w:p w:rsidR="00F9774B" w:rsidRPr="004A231B" w:rsidRDefault="00F9774B" w:rsidP="004A231B">
      <w:pPr>
        <w:spacing w:after="0" w:line="264" w:lineRule="auto"/>
        <w:ind w:left="-567"/>
        <w:jc w:val="center"/>
        <w:rPr>
          <w:sz w:val="24"/>
          <w:szCs w:val="24"/>
        </w:rPr>
      </w:pPr>
      <w:r w:rsidRPr="004A231B">
        <w:rPr>
          <w:rFonts w:ascii="Times New Roman" w:hAnsi="Times New Roman"/>
          <w:color w:val="000000"/>
          <w:sz w:val="24"/>
          <w:szCs w:val="24"/>
        </w:rPr>
        <w:t>ПЛАНИРУЕМЫЕ ОБРАЗОВАТЕЛЬНЫЕ РЕЗУЛЬТАТЫ</w:t>
      </w:r>
    </w:p>
    <w:p w:rsidR="00F9774B" w:rsidRPr="00E55D44" w:rsidRDefault="00F9774B" w:rsidP="004A231B">
      <w:pPr>
        <w:spacing w:after="0" w:line="264" w:lineRule="auto"/>
        <w:ind w:left="-567"/>
        <w:jc w:val="both"/>
        <w:rPr>
          <w:sz w:val="24"/>
          <w:szCs w:val="24"/>
        </w:rPr>
      </w:pPr>
    </w:p>
    <w:p w:rsidR="00F9774B" w:rsidRPr="00E55D44" w:rsidRDefault="00F9774B" w:rsidP="004A231B">
      <w:pPr>
        <w:spacing w:after="0"/>
        <w:ind w:left="-567"/>
        <w:jc w:val="both"/>
        <w:rPr>
          <w:sz w:val="24"/>
          <w:szCs w:val="24"/>
        </w:rPr>
      </w:pPr>
      <w:r w:rsidRPr="00E55D44">
        <w:rPr>
          <w:rFonts w:ascii="Times New Roman" w:hAnsi="Times New Roman"/>
          <w:b/>
          <w:color w:val="333333"/>
          <w:sz w:val="24"/>
          <w:szCs w:val="24"/>
        </w:rPr>
        <w:t>ЛИЧНОСТНЫЕ РЕЗУЛЬТАТЫ</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F9774B" w:rsidRPr="00E55D44" w:rsidRDefault="00F9774B" w:rsidP="004A231B">
      <w:pPr>
        <w:spacing w:after="0"/>
        <w:ind w:left="-567"/>
        <w:jc w:val="both"/>
        <w:rPr>
          <w:sz w:val="24"/>
          <w:szCs w:val="24"/>
        </w:rPr>
      </w:pPr>
      <w:r w:rsidRPr="00E55D44">
        <w:rPr>
          <w:rFonts w:ascii="Times New Roman" w:hAnsi="Times New Roman"/>
          <w:color w:val="333333"/>
          <w:sz w:val="24"/>
          <w:szCs w:val="24"/>
        </w:rPr>
        <w:t>Личностные результаты изучения ОБЗР включают:</w:t>
      </w:r>
    </w:p>
    <w:p w:rsidR="00F9774B" w:rsidRPr="00CE3052" w:rsidRDefault="00F9774B" w:rsidP="00F5431C">
      <w:pPr>
        <w:pStyle w:val="a7"/>
        <w:numPr>
          <w:ilvl w:val="0"/>
          <w:numId w:val="228"/>
        </w:numPr>
        <w:spacing w:after="0"/>
        <w:ind w:left="-567" w:firstLine="0"/>
        <w:jc w:val="both"/>
        <w:rPr>
          <w:sz w:val="24"/>
          <w:szCs w:val="24"/>
        </w:rPr>
      </w:pPr>
      <w:r w:rsidRPr="00CE3052">
        <w:rPr>
          <w:rFonts w:ascii="Times New Roman" w:hAnsi="Times New Roman"/>
          <w:b/>
          <w:color w:val="333333"/>
          <w:sz w:val="24"/>
          <w:szCs w:val="24"/>
        </w:rPr>
        <w:t>патриотическое воспитание: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F9774B" w:rsidRPr="00CE3052" w:rsidRDefault="00F9774B" w:rsidP="00F5431C">
      <w:pPr>
        <w:pStyle w:val="a7"/>
        <w:numPr>
          <w:ilvl w:val="0"/>
          <w:numId w:val="229"/>
        </w:numPr>
        <w:spacing w:after="0" w:line="264" w:lineRule="auto"/>
        <w:ind w:left="-567" w:firstLine="0"/>
        <w:jc w:val="both"/>
        <w:rPr>
          <w:sz w:val="24"/>
          <w:szCs w:val="24"/>
        </w:rPr>
      </w:pPr>
      <w:r w:rsidRPr="00CE3052">
        <w:rPr>
          <w:rFonts w:ascii="Times New Roman" w:hAnsi="Times New Roman"/>
          <w:b/>
          <w:color w:val="333333"/>
          <w:sz w:val="24"/>
          <w:szCs w:val="24"/>
        </w:rPr>
        <w:t>гражданское воспитание: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активное участие в жизни семьи, организации, местного сообщества, родного края, страны;</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неприятие любых форм экстремизма, дискриминации;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представление о способах противодействия коррупции;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готовность к участию в гуманитарной деятельности (волонтёрство, помощь людям, нуждающимся в ней);</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3) духовно-нравственное воспитание: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ориентация на моральные ценности и нормы в ситуациях нравственного выбора;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4) эстетическое воспитание: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формирование гармоничной личности, развитие способности воспринимать, ценить и создавать прекрасное в повседневной жизни;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понимание взаимозависимости счастливого юношества и безопасного личного поведения в повседневной жизни;</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5) ценности научного познания: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6) физическое воспитание, формирование культуры здоровья и эмоционального благополучия: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осознание ценности жизни;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соблюдение правил безопасности, в том числе навыков безопасного поведения в Интернет–среде;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умение принимать себя и других людей, не осуждая;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умение осознавать эмоциональное состояние своё и других людей, уметь управлять собственным эмоциональным состоянием;</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сформированность навыка рефлексии, признание своего права на ошибку и такого же права другого человека;</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7) трудовое воспитание: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готовность адаптироваться в профессиональной среде;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уважение к труду и результатам трудовой деятельности;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8) экологическое воспитание: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осознание своей роли как гражданина и потребителя в условиях взаимосвязи природной, технологической и социальной сред;</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готовность к участию в практической деятельности экологической направленности;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9774B" w:rsidRPr="00E55D44" w:rsidRDefault="00F9774B" w:rsidP="004A231B">
      <w:pPr>
        <w:spacing w:after="0"/>
        <w:ind w:left="-567"/>
        <w:jc w:val="both"/>
        <w:rPr>
          <w:sz w:val="24"/>
          <w:szCs w:val="24"/>
        </w:rPr>
      </w:pPr>
    </w:p>
    <w:p w:rsidR="00F9774B" w:rsidRPr="00E55D44" w:rsidRDefault="00F9774B" w:rsidP="004A231B">
      <w:pPr>
        <w:spacing w:after="0"/>
        <w:ind w:left="-567"/>
        <w:jc w:val="both"/>
        <w:rPr>
          <w:sz w:val="24"/>
          <w:szCs w:val="24"/>
        </w:rPr>
      </w:pPr>
      <w:r w:rsidRPr="00E55D44">
        <w:rPr>
          <w:rFonts w:ascii="Times New Roman" w:hAnsi="Times New Roman"/>
          <w:b/>
          <w:color w:val="333333"/>
          <w:sz w:val="24"/>
          <w:szCs w:val="24"/>
        </w:rPr>
        <w:t>МЕТАПРЕДМЕТНЫЕ РЕЗУЛЬТАТЫ</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Познавательные универсальные учебные действия</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Базовые логические действия: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выявлять и характеризовать существенные признаки объектов (явлений);</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устанавливать существенный признак классификации, основания для обобщения и сравнения, критерии проводимого анализа;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с учётом предложенной задачи выявлять закономерности и противоречия в рассматриваемых фактах, данных и наблюдениях;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предлагать критерии для выявления закономерностей и противоречий;</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выявлять дефицит информации, данных, необходимых для решения поставленной задачи;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Базовые исследовательские действия: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Работа с информацией:</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выбирать, анализировать, систематизировать и интерпретировать информацию различных видов и форм представления;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эффективно запоминать и систематизировать информацию;</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овладение системой универсальных познавательных действий обеспечивает сформированность когнитивных навыков обучающихся.</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Коммуникативные универсальные учебные действия</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Общение: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сопоставлять свои суждения с суждениями других участников диалога, обнаруживать различие и сходство позиций;</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Регулятивные универсальные учебные действия</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Самоорганизация: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выявлять проблемные вопросы, требующие решения в жизненных и учебных ситуациях;</w:t>
      </w:r>
    </w:p>
    <w:p w:rsidR="00F9774B" w:rsidRPr="00E55D44" w:rsidRDefault="00CE3052" w:rsidP="004A231B">
      <w:pPr>
        <w:spacing w:after="0" w:line="264" w:lineRule="auto"/>
        <w:ind w:left="-567"/>
        <w:jc w:val="both"/>
        <w:rPr>
          <w:sz w:val="24"/>
          <w:szCs w:val="24"/>
        </w:rPr>
      </w:pPr>
      <w:r>
        <w:rPr>
          <w:rFonts w:ascii="Times New Roman" w:hAnsi="Times New Roman"/>
          <w:color w:val="333333"/>
          <w:sz w:val="24"/>
          <w:szCs w:val="24"/>
        </w:rPr>
        <w:pgNum/>
      </w:r>
      <w:r>
        <w:rPr>
          <w:rFonts w:ascii="Times New Roman" w:hAnsi="Times New Roman"/>
          <w:color w:val="333333"/>
          <w:sz w:val="24"/>
          <w:szCs w:val="24"/>
        </w:rPr>
        <w:t>ргументировано</w:t>
      </w:r>
      <w:r w:rsidR="00F9774B" w:rsidRPr="00E55D44">
        <w:rPr>
          <w:rFonts w:ascii="Times New Roman" w:hAnsi="Times New Roman"/>
          <w:color w:val="333333"/>
          <w:sz w:val="24"/>
          <w:szCs w:val="24"/>
        </w:rPr>
        <w:t xml:space="preserve">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Самоконтроль, эмоциональный интеллект:</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оценивать соответствие результата цели и условиям;</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управлять собственными эмоциями и не поддаваться эмоциям других людей, выявлять и анализировать их причины;</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ставить себя на место другого человека, понимать мотивы и намерения другого человека, регулировать способ выражения эмоций;</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осознанно относиться к другому человеку, его мнению, признавать право на ошибку свою и чужую;</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быть открытым себе и другим людям, осознавать невозможность контроля всего вокруг.</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Совместная деятельность:</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понимать и использовать преимущества командной и индивидуальной работы при решении конкретной учебной задачи;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9774B" w:rsidRPr="00E55D44" w:rsidRDefault="00F9774B" w:rsidP="004A231B">
      <w:pPr>
        <w:spacing w:after="0"/>
        <w:ind w:left="-567"/>
        <w:rPr>
          <w:sz w:val="24"/>
          <w:szCs w:val="24"/>
        </w:rPr>
      </w:pPr>
      <w:bookmarkStart w:id="209" w:name="_Toc161857405"/>
      <w:bookmarkEnd w:id="209"/>
      <w:r w:rsidRPr="00E55D44">
        <w:rPr>
          <w:rFonts w:ascii="Times New Roman" w:hAnsi="Times New Roman"/>
          <w:b/>
          <w:color w:val="333333"/>
          <w:sz w:val="24"/>
          <w:szCs w:val="24"/>
        </w:rPr>
        <w:t>ПРЕДМЕТНЫЕ РЕЗУЛЬТАТЫ</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Предметные результаты по ОБЗР должны обеспечивать:</w:t>
      </w:r>
    </w:p>
    <w:p w:rsidR="00F9774B" w:rsidRPr="00E55D44" w:rsidRDefault="00F9774B" w:rsidP="004A231B">
      <w:pPr>
        <w:numPr>
          <w:ilvl w:val="0"/>
          <w:numId w:val="135"/>
        </w:numPr>
        <w:spacing w:after="0" w:line="264" w:lineRule="auto"/>
        <w:ind w:left="-567" w:firstLine="0"/>
        <w:jc w:val="both"/>
        <w:rPr>
          <w:sz w:val="24"/>
          <w:szCs w:val="24"/>
        </w:rPr>
      </w:pPr>
      <w:r w:rsidRPr="00E55D44">
        <w:rPr>
          <w:rFonts w:ascii="Times New Roman" w:hAnsi="Times New Roman"/>
          <w:color w:val="333333"/>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F9774B" w:rsidRPr="00E55D44" w:rsidRDefault="00F9774B" w:rsidP="004A231B">
      <w:pPr>
        <w:numPr>
          <w:ilvl w:val="0"/>
          <w:numId w:val="135"/>
        </w:numPr>
        <w:spacing w:after="0" w:line="264" w:lineRule="auto"/>
        <w:ind w:left="-567" w:firstLine="0"/>
        <w:jc w:val="both"/>
        <w:rPr>
          <w:sz w:val="24"/>
          <w:szCs w:val="24"/>
        </w:rPr>
      </w:pPr>
      <w:r w:rsidRPr="00E55D44">
        <w:rPr>
          <w:rFonts w:ascii="Times New Roman" w:hAnsi="Times New Roman"/>
          <w:color w:val="333333"/>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F9774B" w:rsidRPr="00E55D44" w:rsidRDefault="00F9774B" w:rsidP="004A231B">
      <w:pPr>
        <w:numPr>
          <w:ilvl w:val="0"/>
          <w:numId w:val="135"/>
        </w:numPr>
        <w:spacing w:after="0" w:line="264" w:lineRule="auto"/>
        <w:ind w:left="-567" w:firstLine="0"/>
        <w:jc w:val="both"/>
        <w:rPr>
          <w:sz w:val="24"/>
          <w:szCs w:val="24"/>
        </w:rPr>
      </w:pPr>
      <w:r w:rsidRPr="00E55D44">
        <w:rPr>
          <w:rFonts w:ascii="Times New Roman" w:hAnsi="Times New Roman"/>
          <w:color w:val="333333"/>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F9774B" w:rsidRPr="00E55D44" w:rsidRDefault="00F9774B" w:rsidP="004A231B">
      <w:pPr>
        <w:numPr>
          <w:ilvl w:val="0"/>
          <w:numId w:val="135"/>
        </w:numPr>
        <w:spacing w:after="0" w:line="264" w:lineRule="auto"/>
        <w:ind w:left="-567" w:firstLine="0"/>
        <w:jc w:val="both"/>
        <w:rPr>
          <w:sz w:val="24"/>
          <w:szCs w:val="24"/>
        </w:rPr>
      </w:pPr>
      <w:r w:rsidRPr="00E55D44">
        <w:rPr>
          <w:rFonts w:ascii="Times New Roman" w:hAnsi="Times New Roman"/>
          <w:color w:val="333333"/>
          <w:sz w:val="24"/>
          <w:szCs w:val="24"/>
        </w:rPr>
        <w:t>сформированность представлений о назначении, боевых свойствах и общем устройстве стрелкового оружия;</w:t>
      </w:r>
    </w:p>
    <w:p w:rsidR="00F9774B" w:rsidRPr="00E55D44" w:rsidRDefault="00F9774B" w:rsidP="004A231B">
      <w:pPr>
        <w:numPr>
          <w:ilvl w:val="0"/>
          <w:numId w:val="135"/>
        </w:numPr>
        <w:spacing w:after="0" w:line="264" w:lineRule="auto"/>
        <w:ind w:left="-567" w:firstLine="0"/>
        <w:jc w:val="both"/>
        <w:rPr>
          <w:sz w:val="24"/>
          <w:szCs w:val="24"/>
        </w:rPr>
      </w:pPr>
      <w:r w:rsidRPr="00E55D44">
        <w:rPr>
          <w:rFonts w:ascii="Times New Roman" w:hAnsi="Times New Roman"/>
          <w:color w:val="333333"/>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F9774B" w:rsidRPr="00E55D44" w:rsidRDefault="00F9774B" w:rsidP="004A231B">
      <w:pPr>
        <w:numPr>
          <w:ilvl w:val="0"/>
          <w:numId w:val="135"/>
        </w:numPr>
        <w:spacing w:after="0" w:line="264" w:lineRule="auto"/>
        <w:ind w:left="-567" w:firstLine="0"/>
        <w:jc w:val="both"/>
        <w:rPr>
          <w:sz w:val="24"/>
          <w:szCs w:val="24"/>
        </w:rPr>
      </w:pPr>
      <w:r w:rsidRPr="00E55D44">
        <w:rPr>
          <w:rFonts w:ascii="Times New Roman" w:hAnsi="Times New Roman"/>
          <w:color w:val="333333"/>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F9774B" w:rsidRPr="00E55D44" w:rsidRDefault="00F9774B" w:rsidP="004A231B">
      <w:pPr>
        <w:numPr>
          <w:ilvl w:val="0"/>
          <w:numId w:val="135"/>
        </w:numPr>
        <w:spacing w:after="0" w:line="264" w:lineRule="auto"/>
        <w:ind w:left="-567" w:firstLine="0"/>
        <w:jc w:val="both"/>
        <w:rPr>
          <w:sz w:val="24"/>
          <w:szCs w:val="24"/>
        </w:rPr>
      </w:pPr>
      <w:r w:rsidRPr="00E55D44">
        <w:rPr>
          <w:rFonts w:ascii="Times New Roman" w:hAnsi="Times New Roman"/>
          <w:color w:val="333333"/>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F9774B" w:rsidRPr="00E55D44" w:rsidRDefault="00F9774B" w:rsidP="004A231B">
      <w:pPr>
        <w:numPr>
          <w:ilvl w:val="0"/>
          <w:numId w:val="135"/>
        </w:numPr>
        <w:spacing w:after="0" w:line="264" w:lineRule="auto"/>
        <w:ind w:left="-567" w:firstLine="0"/>
        <w:jc w:val="both"/>
        <w:rPr>
          <w:sz w:val="24"/>
          <w:szCs w:val="24"/>
        </w:rPr>
      </w:pPr>
      <w:r w:rsidRPr="00E55D44">
        <w:rPr>
          <w:rFonts w:ascii="Times New Roman" w:hAnsi="Times New Roman"/>
          <w:color w:val="333333"/>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F9774B" w:rsidRPr="00E55D44" w:rsidRDefault="00F9774B" w:rsidP="004A231B">
      <w:pPr>
        <w:numPr>
          <w:ilvl w:val="0"/>
          <w:numId w:val="135"/>
        </w:numPr>
        <w:spacing w:after="0" w:line="264" w:lineRule="auto"/>
        <w:ind w:left="-567" w:firstLine="0"/>
        <w:jc w:val="both"/>
        <w:rPr>
          <w:sz w:val="24"/>
          <w:szCs w:val="24"/>
        </w:rPr>
      </w:pPr>
      <w:r w:rsidRPr="00E55D44">
        <w:rPr>
          <w:rFonts w:ascii="Times New Roman" w:hAnsi="Times New Roman"/>
          <w:color w:val="333333"/>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9774B" w:rsidRPr="00E55D44" w:rsidRDefault="00F9774B" w:rsidP="004A231B">
      <w:pPr>
        <w:numPr>
          <w:ilvl w:val="0"/>
          <w:numId w:val="135"/>
        </w:numPr>
        <w:spacing w:after="0" w:line="264" w:lineRule="auto"/>
        <w:ind w:left="-567" w:firstLine="0"/>
        <w:jc w:val="both"/>
        <w:rPr>
          <w:sz w:val="24"/>
          <w:szCs w:val="24"/>
        </w:rPr>
      </w:pPr>
      <w:r w:rsidRPr="00E55D44">
        <w:rPr>
          <w:rFonts w:ascii="Times New Roman" w:hAnsi="Times New Roman"/>
          <w:color w:val="333333"/>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F9774B" w:rsidRPr="00E55D44" w:rsidRDefault="00F9774B" w:rsidP="004A231B">
      <w:pPr>
        <w:numPr>
          <w:ilvl w:val="0"/>
          <w:numId w:val="135"/>
        </w:numPr>
        <w:spacing w:after="0" w:line="264" w:lineRule="auto"/>
        <w:ind w:left="-567" w:firstLine="0"/>
        <w:jc w:val="both"/>
        <w:rPr>
          <w:sz w:val="24"/>
          <w:szCs w:val="24"/>
        </w:rPr>
      </w:pPr>
      <w:r w:rsidRPr="00E55D44">
        <w:rPr>
          <w:rFonts w:ascii="Times New Roman" w:hAnsi="Times New Roman"/>
          <w:color w:val="333333"/>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F9774B" w:rsidRPr="00E55D44" w:rsidRDefault="00F9774B" w:rsidP="004A231B">
      <w:pPr>
        <w:numPr>
          <w:ilvl w:val="0"/>
          <w:numId w:val="135"/>
        </w:numPr>
        <w:spacing w:after="0" w:line="264" w:lineRule="auto"/>
        <w:ind w:left="-567" w:firstLine="0"/>
        <w:jc w:val="both"/>
        <w:rPr>
          <w:sz w:val="24"/>
          <w:szCs w:val="24"/>
        </w:rPr>
      </w:pPr>
      <w:r w:rsidRPr="00E55D44">
        <w:rPr>
          <w:rFonts w:ascii="Times New Roman" w:hAnsi="Times New Roman"/>
          <w:color w:val="333333"/>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F9774B" w:rsidRPr="00E55D44" w:rsidRDefault="00F9774B" w:rsidP="004A231B">
      <w:pPr>
        <w:numPr>
          <w:ilvl w:val="0"/>
          <w:numId w:val="135"/>
        </w:numPr>
        <w:spacing w:after="0" w:line="264" w:lineRule="auto"/>
        <w:ind w:left="-567" w:firstLine="0"/>
        <w:jc w:val="both"/>
        <w:rPr>
          <w:sz w:val="24"/>
          <w:szCs w:val="24"/>
        </w:rPr>
      </w:pPr>
      <w:r w:rsidRPr="00E55D44">
        <w:rPr>
          <w:rFonts w:ascii="Times New Roman" w:hAnsi="Times New Roman"/>
          <w:color w:val="333333"/>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9774B" w:rsidRPr="00E55D44" w:rsidRDefault="00F9774B" w:rsidP="004A231B">
      <w:pPr>
        <w:numPr>
          <w:ilvl w:val="0"/>
          <w:numId w:val="135"/>
        </w:numPr>
        <w:spacing w:after="0" w:line="264" w:lineRule="auto"/>
        <w:ind w:left="-567" w:firstLine="0"/>
        <w:jc w:val="both"/>
        <w:rPr>
          <w:sz w:val="24"/>
          <w:szCs w:val="24"/>
        </w:rPr>
      </w:pPr>
      <w:r w:rsidRPr="00E55D44">
        <w:rPr>
          <w:rFonts w:ascii="Times New Roman" w:hAnsi="Times New Roman"/>
          <w:color w:val="333333"/>
          <w:sz w:val="24"/>
          <w:szCs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Достижение результатов освоения программы ОБЗР обеспечивается посредством достижения предметных результатов освоения модулей ОБЗР.</w:t>
      </w:r>
    </w:p>
    <w:p w:rsidR="004A231B" w:rsidRDefault="004A231B" w:rsidP="004A231B">
      <w:pPr>
        <w:spacing w:after="0"/>
        <w:ind w:left="-567"/>
        <w:jc w:val="both"/>
        <w:rPr>
          <w:rFonts w:ascii="Times New Roman" w:hAnsi="Times New Roman"/>
          <w:b/>
          <w:color w:val="333333"/>
          <w:sz w:val="24"/>
          <w:szCs w:val="24"/>
        </w:rPr>
      </w:pPr>
    </w:p>
    <w:p w:rsidR="00F9774B" w:rsidRPr="004A231B" w:rsidRDefault="004A231B" w:rsidP="004A231B">
      <w:pPr>
        <w:spacing w:after="0"/>
        <w:ind w:left="-567"/>
        <w:jc w:val="both"/>
        <w:rPr>
          <w:sz w:val="24"/>
          <w:szCs w:val="24"/>
        </w:rPr>
      </w:pPr>
      <w:r>
        <w:rPr>
          <w:rFonts w:ascii="Times New Roman" w:hAnsi="Times New Roman"/>
          <w:b/>
          <w:color w:val="333333"/>
          <w:sz w:val="24"/>
          <w:szCs w:val="24"/>
        </w:rPr>
        <w:t xml:space="preserve">8 </w:t>
      </w:r>
      <w:r w:rsidR="00F9774B" w:rsidRPr="004A231B">
        <w:rPr>
          <w:rFonts w:ascii="Times New Roman" w:hAnsi="Times New Roman"/>
          <w:b/>
          <w:color w:val="333333"/>
          <w:sz w:val="24"/>
          <w:szCs w:val="24"/>
        </w:rPr>
        <w:t xml:space="preserve">КЛАСС </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Предметные результаты по модулю № 1 «Безопасное и устойчивое развитие личности, общества, государства»: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объяснять значение Конституции Российской Федерации;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раскрывать содержание статей 2, 4, 20, 41, 42, 58, 59 Конституции Российской Федерации, пояснять их значение для личности и общества;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раскрывать понятия «национальные интересы» и «угрозы национальной безопасности», приводить примеры;</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раскрывать классификацию чрезвычайных ситуаций по масштабам и источникам возникновения, приводить примеры;</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раскрывать способы информирования и оповещения населения о чрезвычайных ситуациях;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объяснять порядок действий населения при объявлении эвакуации;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современное состояние Вооружённых Сил Российской Федерации;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приводить примеры применения Вооружённых Сил Российской Федерациив борьбе с неонацизмом и международным терроризмом;</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раскрывать понятия «воинская обязанность», «военная служба»;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раскрывать содержание подготовки к службе в армии.</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Предметные результаты по модулю № 2 «Военная подготовка. Основы военных знаний»:</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представление об истории зарождения и развития Вооруженных Сил Российской Федерации;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владеть информацией о направлениях подготовки к военной службе;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понимать необходимость подготовки к военной службе по основным направлениям;</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осознавать значимость каждого направления подготовки к военной службе в решении комплексных задач;</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представление о составе, предназначении видов и родов Вооруженных Сил Российской Федерации;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понимать функции и задачи Вооруженных Сил Российской Федерации на современном этапе;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понимать значимость военной присяги для формирования образа российского военнослужащего – защитника Отечества;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представление об основных образцах вооружения и военной техники;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представление о классификации видов вооружения и военной техники;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представление об основных тактико-технических характеристиках вооружения и военной техники;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представление об организационной структуре отделения и задачах личного состава в бою;</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представление о современных элементах экипировки и бронезащиты военнослужащего;</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алгоритм надевания экипировки и средств бронезащиты;</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представление о вооружении отделения и тактико-технических характеристиках стрелкового оружия;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основные характеристики стрелкового оружия и ручных гранат;</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структуру современных общевоинских уставов и понимать их значение для повседневной жизнедеятельности войск;</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понимать принцип единоначалия, принятый в Вооруженных Силах Российской Федерации;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представление о порядке подчиненности и взаимоотношениях военнослужащих;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понимать порядок отдачи приказа (приказания) и их выполнения;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различать воинские звания и образцы военной формы одежды;</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представление о воинской дисциплине, ее сущности и значении;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понимать принципы достижения воинской дисциплины;</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уметь оценивать риски нарушения воинской дисциплины;</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основные положения Строевого устава;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обязанности военнослужащего перед построением и в строю;</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строевые приёмы на месте без оружия;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выполнять строевые приёмы на месте без оружия.</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Предметные результаты по модулю № 3 «Культура безопасности жизнедеятельности в современном обществе»: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значение безопасности жизнедеятельности для человека;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раскрывать смысл понятий «опасность», «безопасность», «риск», «культура безопасности жизнедеятельности»;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классифицировать и характеризовать источники опасности;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объяснять сходство и различия опасной и чрезвычайной ситуаций;</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объяснять механизм перерастания повседневной ситуации в чрезвычайную ситуацию;</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приводить примеры различных угроз безопасности и характеризовать их;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раскрывать и обосновывать правила поведения в опасных и чрезвычайных ситуациях.</w:t>
      </w:r>
    </w:p>
    <w:p w:rsidR="00F9774B" w:rsidRPr="00E55D44" w:rsidRDefault="00F9774B" w:rsidP="004A231B">
      <w:pPr>
        <w:spacing w:after="0"/>
        <w:ind w:left="-567"/>
        <w:jc w:val="both"/>
        <w:rPr>
          <w:sz w:val="24"/>
          <w:szCs w:val="24"/>
        </w:rPr>
      </w:pPr>
      <w:r w:rsidRPr="00E55D44">
        <w:rPr>
          <w:rFonts w:ascii="Times New Roman" w:hAnsi="Times New Roman"/>
          <w:b/>
          <w:color w:val="333333"/>
          <w:sz w:val="24"/>
          <w:szCs w:val="24"/>
        </w:rPr>
        <w:t>Предметные результаты по модулю № 4 «Безопасность в быту»:</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объяснять особенности жизнеобеспечения жилища;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классифицировать основные источники опасности в быту;</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объяснять права потребителя, выработать навыки безопасного выбора продуктов питания;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бытовые отравления и причины их возникновения;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раскрывать признаки отравления, иметь навыки профилактики пищевых отравлений;</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правила и приёмы оказания первой помощи, иметь навыки безопасных действий при отравлениях, промывании желудка;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бытовые травмы и объяснять правила их предупреждения;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правила безопасного обращения с инструментами;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меры предосторожности от укусов различных животных;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владеть правилами комплектования и хранения домашней аптечки;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владеть правилами безопасного поведения и иметь навыки безопасных действий при опасных ситуациях в подъезде и лифте;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владеть правилами и иметь навыки приёмов оказания первой помощи при отравлении газом и электротравме;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пожар, его факторы и стадии развития;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объяснять условия и причины возникновения пожаров, характеризовать их возможные последствия;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навыки безопасных действий при пожаре дома, на балконе, в подъезде, в лифте;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навыки правильного использования первичных средств пожаротушения, оказания первой помощи;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права, обязанности и иметь представление об ответственности граждан в области пожарной безопасности;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порядок и иметь навыки вызова экстренных служб; знать порядок взаимодействия с экстренным службами;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представление об ответственности за ложные сообщения;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меры по предотвращению проникновения злоумышленников в дом;</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ситуации криминогенного характера;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правила поведения с малознакомыми людьми;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правила поведения и иметь навыки безопасных действий при попытке проникновения в дом посторонних;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классифицировать аварийные ситуации на коммунальных системах жизнеобеспечения;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навыки безопасных действий при авариях на коммунальных системах жизнеобеспечения.</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Предметные результаты по модулю № 5 «Безопасность на транспорте»: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правила дорожного движения и объяснять их значение;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перечислять и характеризовать участников дорожного движения и элементы дороги;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условия обеспечения безопасности участников дорожного движения;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правила дорожного движения для пешеходов;</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классифицировать и характеризовать дорожные знаки для пешеходов;</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«дорожные ловушки» и объяснять правила их предупреждения;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навыки безопасного перехода дороги;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правила применения световозвращающих элементов;</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правила дорожного движения для пассажиров;</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обязанности пассажиров маршрутных транспортных средств;</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правила применения ремня безопасности и детских удерживающих устройств;</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навыки безопасных действий пассажиров при опасных и чрезвычайных ситуациях в маршрутных транспортных средствах;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правила поведения пассажира мотоцикла;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правила дорожного движения для водителя велосипеда, мопеда, лиц, использующих средства индивидуальной мобильности;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дорожные знаки для водителя велосипеда, сигналы велосипедиста;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правила подготовки и выработать навыки безопасного использования велосипеда;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требования правил дорожного движения к водителю мотоцикла;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классифицировать дорожно-транспортные происшествия и характеризовать причины их возникновения;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навыки безопасных действий очевидца дорожно-транспортного происшествия;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порядок действий при пожаре на транспорте;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особенности и опасности на различных видах транспорта (внеуличного, железнодорожного, водного, воздушного);</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обязанности пассажиров отдельных видов транспорта;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навыки безопасного поведения пассажиров при различных происшествиях на отдельных видах транспорта;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F9774B" w:rsidRPr="00E55D44" w:rsidRDefault="00F9774B" w:rsidP="004A231B">
      <w:pPr>
        <w:spacing w:after="0"/>
        <w:ind w:left="-567"/>
        <w:jc w:val="both"/>
        <w:rPr>
          <w:sz w:val="24"/>
          <w:szCs w:val="24"/>
        </w:rPr>
      </w:pPr>
      <w:r w:rsidRPr="00E55D44">
        <w:rPr>
          <w:rFonts w:ascii="Times New Roman" w:hAnsi="Times New Roman"/>
          <w:color w:val="333333"/>
          <w:sz w:val="24"/>
          <w:szCs w:val="24"/>
        </w:rPr>
        <w:t>знать способы извлечения пострадавшего из транспорта.</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Предметные результаты по модулю № 6 «Безопасность в общественных местах»: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классифицировать общественные места;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потенциальные источники опасности в общественных местах;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правила вызова экстренных служб и порядок взаимодействия с ними;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уметь планировать действия в случае возникновения опасной или чрезвычайной ситуации;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риски массовых мероприятий и объяснять правила подготовки к посещению массовых мероприятий;</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навыки безопасного поведения при беспорядках в местах массового пребывания людей;</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навыки безопасных действий при попадании в толпу и давку;</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навыки безопасных действий при обнаружении угрозы возникновения пожара;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правила и иметь навыки безопасных действий при эвакуации из общественных мест и зданий;</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навыки безопасных действий при обрушениях зданий и сооружений;</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опасности криминогенного и антиобщественного характера в общественных местах;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навыки действий при взаимодействии с правоохранительными органами.</w:t>
      </w:r>
    </w:p>
    <w:p w:rsidR="00F9774B" w:rsidRPr="00E55D44" w:rsidRDefault="00F9774B" w:rsidP="004A231B">
      <w:pPr>
        <w:spacing w:after="0"/>
        <w:ind w:left="-567"/>
        <w:jc w:val="both"/>
        <w:rPr>
          <w:sz w:val="24"/>
          <w:szCs w:val="24"/>
        </w:rPr>
      </w:pPr>
      <w:r w:rsidRPr="00E55D44">
        <w:rPr>
          <w:rFonts w:ascii="Times New Roman" w:hAnsi="Times New Roman"/>
          <w:b/>
          <w:color w:val="333333"/>
          <w:sz w:val="24"/>
          <w:szCs w:val="24"/>
        </w:rPr>
        <w:t>9 КЛАСС</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Предметные результаты по модулю № 7 «Безопасность в природной среде»: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классифицировать и характеризовать чрезвычайные ситуации природного характера;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опасности в природной среде: дикие животные, змеи, насекомые и паукообразные, ядовитые грибы и растения;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представление о безопасных действиях при встрече с дикими животными, змеями, насекомыми и паукообразными;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правила поведения для снижения риска отравления ядовитыми грибами и растениями;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автономные условия, раскрывать их опасности и порядок подготовки к ним;</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классифицировать и характеризовать природные пожары и их опасности;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факторы и причины возникновения пожаров;</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представления о безопасных действиях при нахождении в зоне природного пожара;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представление о правилах безопасного поведения в горах;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снежные лавины, камнепады, сели, оползни, их внешние признаки и опасности;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общие правила безопасного поведения на водоёмах;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правила купания, понимать различия между оборудованными и необорудованными пляжами;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правила само- и взаимопомощи терпящим бедствие на воде;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представление о безопасных действиях при обнаружении тонущего человека летом и человека в полынье;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правила поведения при нахождении на плавсредствах и на льду;</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наводнения, их внешние признаки и опасности;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представление о безопасных действиях при наводнении;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цунами, их внешние признаки и опасности;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представление о безопасных действиях при нахождении в зоне цунами;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ураганы, смерчи, их внешние признаки и опасности;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представление о безопасных действиях при ураганах и смерчах;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грозы, их внешние признаки и опасности;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навыки безопасных действий при попадании в грозу;</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землетрясения и извержения вулканов и их опасности;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представление о безопасных действиях при землетрясении, в том числе при попадании под завал;</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представление о безопасных действиях при нахождении в зоне извержения вулкана;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раскрывать смысл понятий «экология» и «экологическая культура»;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объяснять значение экологии для устойчивого развития общества;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правила безопасного поведения при неблагоприятной экологической обстановке (загрязнении атмосферы).</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Предметные результаты по модулю № 8 «Основы медицинских знаний. Оказание первой помощи»: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раскрывать смысл понятий «здоровье» и «здоровый образ жизни» и их содержание, объяснять значение здоровья для человека;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факторы, влияющие на здоровье человека;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раскрывать содержание элементов здорового образа жизни, объяснять пагубность вредных привычек;</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обосновывать личную ответственность за сохранение здоровья;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раскрывать понятие «инфекционные заболевания», объяснять причины их возникновения;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раскрывать понятие «неинфекционные заболевания» и давать их классификацию;</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факторы риска неинфекционных заболеваний;</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навыки соблюдения мер профилактики неинфекционных заболеваний и защиты от них;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назначение диспансеризации и раскрывать её задачи;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раскрывать понятия «психическое здоровье» и «психическое благополучие»;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объяснять понятие «стресс» и его влияние на человека;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навыки соблюдения мер профилактики стресса, раскрывать способы саморегуляции эмоциональных состояний;</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раскрывать понятие «первая помощь» и её содержание;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состояния, требующие оказания первой помощи;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универсальный алгоритм оказания первой помощи; знать назначение и состав аптечки первой помощи;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навыки действий при оказании первой помощи в различных ситуациях;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приёмы психологической поддержки пострадавшего.</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Предметные результаты по модулю № 9 «Безопасность в социуме»: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общение и объяснять его значение для человека;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признаки и анализировать способы эффективного общения;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раскрывать признаки конструктивного и деструктивного общения;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раскрывать понятие «конфликт» и характеризовать стадии его развития, факторы и причины развития;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представление о ситуациях возникновения межличностных и групповых конфликтов;</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безопасные и эффективные способы избегания и разрешения конфликтных ситуаций;</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навыки безопасного поведения для снижения риска конфликта и безопасных действий при его опасных проявлениях;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способ разрешения конфликта с помощью третьей стороны (медиатора);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представление об опасных формах проявления конфликта: агрессия, домашнее насилие и буллинг;</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манипуляции в ходе межличностного общения;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раскрывать приёмы распознавания манипуляций и знать способы противостояния ей;</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современные молодёжные увлечения и опасности, связанные с ними, знать правила безопасного поведения;</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навыки безопасного поведения при коммуникации с незнакомыми людьми.</w:t>
      </w:r>
    </w:p>
    <w:p w:rsidR="00F9774B" w:rsidRPr="00E55D44" w:rsidRDefault="00F9774B" w:rsidP="004A231B">
      <w:pPr>
        <w:spacing w:after="0" w:line="264" w:lineRule="auto"/>
        <w:ind w:left="-567"/>
        <w:jc w:val="both"/>
        <w:rPr>
          <w:sz w:val="24"/>
          <w:szCs w:val="24"/>
        </w:rPr>
      </w:pPr>
      <w:r w:rsidRPr="00E55D44">
        <w:rPr>
          <w:rFonts w:ascii="Times New Roman" w:hAnsi="Times New Roman"/>
          <w:b/>
          <w:color w:val="333333"/>
          <w:sz w:val="24"/>
          <w:szCs w:val="24"/>
        </w:rPr>
        <w:t>Предметные результаты по модулю № 10 «Безопасность в информационном пространстве»: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раскрывать понятие «цифровая среда», её характеристики и приводить примеры информационных и компьютерных угроз;</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объяснять положительные возможности цифровой среды;</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риски и угрозы при использовании Интернета;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опасные явления цифровой среды;</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классифицировать и оценивать риски вредоносных программ и приложений, их разновидностей;</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навыки соблюдения правил кибергигиены для предупреждения возникновения опасных ситуаций в цифровой среде;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основные виды опасного и запрещённого контента в Интернете и характеризовать его признаки;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раскрывать приёмы распознавания опасностей при использовании Интернета;</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противоправные действия в Интернете;</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характеризовать деструктивные течения в Интернете, их признаки и опасности;</w:t>
      </w:r>
    </w:p>
    <w:p w:rsidR="00F9774B" w:rsidRPr="00E55D44" w:rsidRDefault="00F9774B" w:rsidP="004A231B">
      <w:pPr>
        <w:spacing w:after="0" w:line="264" w:lineRule="auto"/>
        <w:ind w:left="-567"/>
        <w:jc w:val="both"/>
        <w:rPr>
          <w:sz w:val="24"/>
          <w:szCs w:val="24"/>
        </w:rPr>
      </w:pPr>
      <w:r w:rsidRPr="00E55D44">
        <w:rPr>
          <w:rFonts w:ascii="Times New Roman" w:hAnsi="Times New Roman"/>
          <w:color w:val="333333"/>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F9774B" w:rsidRPr="00E55D44" w:rsidRDefault="00F9774B" w:rsidP="004A231B">
      <w:pPr>
        <w:spacing w:after="0"/>
        <w:ind w:left="-567"/>
        <w:jc w:val="both"/>
        <w:rPr>
          <w:sz w:val="24"/>
          <w:szCs w:val="24"/>
        </w:rPr>
      </w:pPr>
      <w:r w:rsidRPr="00E55D44">
        <w:rPr>
          <w:rFonts w:ascii="Times New Roman" w:hAnsi="Times New Roman"/>
          <w:b/>
          <w:color w:val="333333"/>
          <w:sz w:val="24"/>
          <w:szCs w:val="24"/>
        </w:rPr>
        <w:t>Предметные результаты по модулю № 11 «Основы противодействия экстремизму и терроризму»:</w:t>
      </w:r>
    </w:p>
    <w:p w:rsidR="00F9774B" w:rsidRPr="00E55D44" w:rsidRDefault="00F9774B" w:rsidP="004A231B">
      <w:pPr>
        <w:spacing w:after="0"/>
        <w:ind w:left="-567"/>
        <w:jc w:val="both"/>
        <w:rPr>
          <w:sz w:val="24"/>
          <w:szCs w:val="24"/>
        </w:rPr>
      </w:pPr>
      <w:r w:rsidRPr="00E55D44">
        <w:rPr>
          <w:rFonts w:ascii="Times New Roman" w:hAnsi="Times New Roman"/>
          <w:color w:val="333333"/>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F9774B" w:rsidRPr="00E55D44" w:rsidRDefault="00F9774B" w:rsidP="004A231B">
      <w:pPr>
        <w:spacing w:after="0"/>
        <w:ind w:left="-567"/>
        <w:jc w:val="both"/>
        <w:rPr>
          <w:sz w:val="24"/>
          <w:szCs w:val="24"/>
        </w:rPr>
      </w:pPr>
      <w:r w:rsidRPr="00E55D44">
        <w:rPr>
          <w:rFonts w:ascii="Times New Roman" w:hAnsi="Times New Roman"/>
          <w:color w:val="333333"/>
          <w:sz w:val="24"/>
          <w:szCs w:val="24"/>
        </w:rPr>
        <w:t>раскрывать цели и формы проявления террористических актов, характеризовать их последствия;</w:t>
      </w:r>
    </w:p>
    <w:p w:rsidR="00F9774B" w:rsidRPr="00E55D44" w:rsidRDefault="00F9774B" w:rsidP="004A231B">
      <w:pPr>
        <w:spacing w:after="0"/>
        <w:ind w:left="-567"/>
        <w:jc w:val="both"/>
        <w:rPr>
          <w:sz w:val="24"/>
          <w:szCs w:val="24"/>
        </w:rPr>
      </w:pPr>
      <w:r w:rsidRPr="00E55D44">
        <w:rPr>
          <w:rFonts w:ascii="Times New Roman" w:hAnsi="Times New Roman"/>
          <w:color w:val="333333"/>
          <w:sz w:val="24"/>
          <w:szCs w:val="24"/>
        </w:rPr>
        <w:t>раскрывать основы общественно-государственной системы, роль личности в противодействии экстремизму и терроризму;</w:t>
      </w:r>
    </w:p>
    <w:p w:rsidR="00F9774B" w:rsidRPr="00E55D44" w:rsidRDefault="00F9774B" w:rsidP="004A231B">
      <w:pPr>
        <w:spacing w:after="0"/>
        <w:ind w:left="-567"/>
        <w:jc w:val="both"/>
        <w:rPr>
          <w:sz w:val="24"/>
          <w:szCs w:val="24"/>
        </w:rPr>
      </w:pPr>
      <w:r w:rsidRPr="00E55D44">
        <w:rPr>
          <w:rFonts w:ascii="Times New Roman" w:hAnsi="Times New Roman"/>
          <w:color w:val="333333"/>
          <w:sz w:val="24"/>
          <w:szCs w:val="24"/>
        </w:rPr>
        <w:t>знать уровни террористической опасности и цели контртеррористической операции;</w:t>
      </w:r>
    </w:p>
    <w:p w:rsidR="00F9774B" w:rsidRPr="00E55D44" w:rsidRDefault="00F9774B" w:rsidP="004A231B">
      <w:pPr>
        <w:spacing w:after="0"/>
        <w:ind w:left="-567"/>
        <w:jc w:val="both"/>
        <w:rPr>
          <w:sz w:val="24"/>
          <w:szCs w:val="24"/>
        </w:rPr>
      </w:pPr>
      <w:r w:rsidRPr="00E55D44">
        <w:rPr>
          <w:rFonts w:ascii="Times New Roman" w:hAnsi="Times New Roman"/>
          <w:color w:val="333333"/>
          <w:sz w:val="24"/>
          <w:szCs w:val="24"/>
        </w:rPr>
        <w:t>характеризовать признаки вовлечения в террористическую деятельность;</w:t>
      </w:r>
    </w:p>
    <w:p w:rsidR="00F9774B" w:rsidRPr="00E55D44" w:rsidRDefault="00F9774B" w:rsidP="004A231B">
      <w:pPr>
        <w:spacing w:after="0"/>
        <w:ind w:left="-567"/>
        <w:jc w:val="both"/>
        <w:rPr>
          <w:sz w:val="24"/>
          <w:szCs w:val="24"/>
        </w:rPr>
      </w:pPr>
      <w:r w:rsidRPr="00E55D44">
        <w:rPr>
          <w:rFonts w:ascii="Times New Roman" w:hAnsi="Times New Roman"/>
          <w:color w:val="333333"/>
          <w:sz w:val="24"/>
          <w:szCs w:val="24"/>
        </w:rPr>
        <w:t>иметь навыки соблюдения правил антитеррористического поведения и безопасных действий при обнаружении признаков вербовки;</w:t>
      </w:r>
    </w:p>
    <w:p w:rsidR="00F9774B" w:rsidRPr="00E55D44" w:rsidRDefault="00F9774B" w:rsidP="004A231B">
      <w:pPr>
        <w:spacing w:after="0"/>
        <w:ind w:left="-567"/>
        <w:jc w:val="both"/>
        <w:rPr>
          <w:sz w:val="24"/>
          <w:szCs w:val="24"/>
        </w:rPr>
      </w:pPr>
      <w:r w:rsidRPr="00E55D44">
        <w:rPr>
          <w:rFonts w:ascii="Times New Roman" w:hAnsi="Times New Roman"/>
          <w:color w:val="333333"/>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F9774B" w:rsidRPr="00E55D44" w:rsidRDefault="00F9774B" w:rsidP="004A231B">
      <w:pPr>
        <w:spacing w:after="0"/>
        <w:ind w:left="-567"/>
        <w:jc w:val="both"/>
        <w:rPr>
          <w:sz w:val="24"/>
          <w:szCs w:val="24"/>
        </w:rPr>
      </w:pPr>
      <w:r w:rsidRPr="00E55D44">
        <w:rPr>
          <w:rFonts w:ascii="Times New Roman" w:hAnsi="Times New Roman"/>
          <w:color w:val="333333"/>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9774B" w:rsidRPr="00E55D44" w:rsidRDefault="00F9774B" w:rsidP="00F9774B">
      <w:pPr>
        <w:rPr>
          <w:sz w:val="24"/>
          <w:szCs w:val="24"/>
        </w:rPr>
        <w:sectPr w:rsidR="00F9774B" w:rsidRPr="00E55D44">
          <w:pgSz w:w="11906" w:h="16383"/>
          <w:pgMar w:top="1134" w:right="850" w:bottom="1134" w:left="1701" w:header="720" w:footer="720" w:gutter="0"/>
          <w:cols w:space="720"/>
        </w:sectPr>
      </w:pPr>
    </w:p>
    <w:p w:rsidR="00F9774B" w:rsidRPr="004A231B" w:rsidRDefault="00F9774B" w:rsidP="004A231B">
      <w:pPr>
        <w:spacing w:after="0"/>
        <w:ind w:left="120"/>
        <w:jc w:val="center"/>
        <w:rPr>
          <w:sz w:val="24"/>
          <w:szCs w:val="24"/>
        </w:rPr>
      </w:pPr>
      <w:bookmarkStart w:id="210" w:name="block-31398577"/>
      <w:bookmarkEnd w:id="208"/>
      <w:r w:rsidRPr="004A231B">
        <w:rPr>
          <w:rFonts w:ascii="Times New Roman" w:hAnsi="Times New Roman"/>
          <w:color w:val="000000"/>
          <w:sz w:val="24"/>
          <w:szCs w:val="24"/>
        </w:rPr>
        <w:t>ТЕМАТИЧЕСКОЕ ПЛАНИРОВАНИЕ</w:t>
      </w:r>
    </w:p>
    <w:p w:rsidR="00F9774B" w:rsidRPr="004A231B" w:rsidRDefault="004A231B" w:rsidP="004A231B">
      <w:pPr>
        <w:spacing w:after="0"/>
        <w:ind w:left="600"/>
        <w:jc w:val="center"/>
        <w:rPr>
          <w:sz w:val="24"/>
          <w:szCs w:val="24"/>
        </w:rPr>
      </w:pPr>
      <w:r w:rsidRPr="004A231B">
        <w:rPr>
          <w:rFonts w:ascii="Times New Roman" w:hAnsi="Times New Roman"/>
          <w:color w:val="000000"/>
          <w:sz w:val="24"/>
          <w:szCs w:val="24"/>
        </w:rPr>
        <w:t xml:space="preserve">8 </w:t>
      </w:r>
      <w:r w:rsidR="00F9774B" w:rsidRPr="004A231B">
        <w:rPr>
          <w:rFonts w:ascii="Times New Roman" w:hAnsi="Times New Roman"/>
          <w:color w:val="000000"/>
          <w:sz w:val="24"/>
          <w:szCs w:val="24"/>
        </w:rPr>
        <w:t>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1"/>
        <w:gridCol w:w="1517"/>
        <w:gridCol w:w="1841"/>
        <w:gridCol w:w="1910"/>
        <w:gridCol w:w="3063"/>
      </w:tblGrid>
      <w:tr w:rsidR="00F9774B" w:rsidRPr="00E55D44" w:rsidTr="00311C68">
        <w:trPr>
          <w:trHeight w:val="144"/>
          <w:tblCellSpacing w:w="20" w:type="nil"/>
        </w:trPr>
        <w:tc>
          <w:tcPr>
            <w:tcW w:w="456" w:type="dxa"/>
            <w:vMerge w:val="restart"/>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b/>
                <w:color w:val="000000"/>
                <w:sz w:val="24"/>
                <w:szCs w:val="24"/>
              </w:rPr>
              <w:t xml:space="preserve">№ п/п </w:t>
            </w:r>
          </w:p>
          <w:p w:rsidR="00F9774B" w:rsidRPr="00E55D44" w:rsidRDefault="00F9774B" w:rsidP="00311C68">
            <w:pPr>
              <w:spacing w:after="0"/>
              <w:ind w:left="135"/>
              <w:rPr>
                <w:sz w:val="24"/>
                <w:szCs w:val="24"/>
              </w:rPr>
            </w:pPr>
          </w:p>
        </w:tc>
        <w:tc>
          <w:tcPr>
            <w:tcW w:w="3168" w:type="dxa"/>
            <w:vMerge w:val="restart"/>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b/>
                <w:color w:val="000000"/>
                <w:sz w:val="24"/>
                <w:szCs w:val="24"/>
              </w:rPr>
              <w:t xml:space="preserve">Наименование разделов и тем программы </w:t>
            </w:r>
          </w:p>
          <w:p w:rsidR="00F9774B" w:rsidRPr="00E55D44" w:rsidRDefault="00F9774B" w:rsidP="00311C68">
            <w:pPr>
              <w:spacing w:after="0"/>
              <w:ind w:left="135"/>
              <w:rPr>
                <w:sz w:val="24"/>
                <w:szCs w:val="24"/>
              </w:rPr>
            </w:pPr>
          </w:p>
        </w:tc>
        <w:tc>
          <w:tcPr>
            <w:tcW w:w="0" w:type="auto"/>
            <w:gridSpan w:val="3"/>
            <w:tcMar>
              <w:top w:w="50" w:type="dxa"/>
              <w:left w:w="100" w:type="dxa"/>
            </w:tcMar>
            <w:vAlign w:val="center"/>
          </w:tcPr>
          <w:p w:rsidR="00F9774B" w:rsidRPr="00E55D44" w:rsidRDefault="00F9774B" w:rsidP="00311C68">
            <w:pPr>
              <w:spacing w:after="0"/>
              <w:rPr>
                <w:sz w:val="24"/>
                <w:szCs w:val="24"/>
              </w:rPr>
            </w:pPr>
            <w:r w:rsidRPr="00E55D44">
              <w:rPr>
                <w:rFonts w:ascii="Times New Roman" w:hAnsi="Times New Roman"/>
                <w:b/>
                <w:color w:val="000000"/>
                <w:sz w:val="24"/>
                <w:szCs w:val="24"/>
              </w:rPr>
              <w:t>Количество часов</w:t>
            </w:r>
          </w:p>
        </w:tc>
        <w:tc>
          <w:tcPr>
            <w:tcW w:w="2615" w:type="dxa"/>
            <w:vMerge w:val="restart"/>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b/>
                <w:color w:val="000000"/>
                <w:sz w:val="24"/>
                <w:szCs w:val="24"/>
              </w:rPr>
              <w:t xml:space="preserve">Электронные (цифровые) образовательные ресурсы </w:t>
            </w:r>
          </w:p>
          <w:p w:rsidR="00F9774B" w:rsidRPr="00E55D44" w:rsidRDefault="00F9774B" w:rsidP="00311C68">
            <w:pPr>
              <w:spacing w:after="0"/>
              <w:ind w:left="135"/>
              <w:rPr>
                <w:sz w:val="24"/>
                <w:szCs w:val="24"/>
              </w:rPr>
            </w:pPr>
          </w:p>
        </w:tc>
      </w:tr>
      <w:tr w:rsidR="00F9774B" w:rsidRPr="00E55D44" w:rsidTr="00311C68">
        <w:trPr>
          <w:trHeight w:val="144"/>
          <w:tblCellSpacing w:w="20" w:type="nil"/>
        </w:trPr>
        <w:tc>
          <w:tcPr>
            <w:tcW w:w="0" w:type="auto"/>
            <w:vMerge/>
            <w:tcBorders>
              <w:top w:val="nil"/>
            </w:tcBorders>
            <w:tcMar>
              <w:top w:w="50" w:type="dxa"/>
              <w:left w:w="100" w:type="dxa"/>
            </w:tcMar>
          </w:tcPr>
          <w:p w:rsidR="00F9774B" w:rsidRPr="00E55D44" w:rsidRDefault="00F9774B" w:rsidP="00311C68">
            <w:pPr>
              <w:rPr>
                <w:sz w:val="24"/>
                <w:szCs w:val="24"/>
              </w:rPr>
            </w:pPr>
          </w:p>
        </w:tc>
        <w:tc>
          <w:tcPr>
            <w:tcW w:w="0" w:type="auto"/>
            <w:vMerge/>
            <w:tcBorders>
              <w:top w:val="nil"/>
            </w:tcBorders>
            <w:tcMar>
              <w:top w:w="50" w:type="dxa"/>
              <w:left w:w="100" w:type="dxa"/>
            </w:tcMar>
          </w:tcPr>
          <w:p w:rsidR="00F9774B" w:rsidRPr="00E55D44" w:rsidRDefault="00F9774B" w:rsidP="00311C68">
            <w:pPr>
              <w:rPr>
                <w:sz w:val="24"/>
                <w:szCs w:val="24"/>
              </w:rPr>
            </w:pPr>
          </w:p>
        </w:tc>
        <w:tc>
          <w:tcPr>
            <w:tcW w:w="966"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b/>
                <w:color w:val="000000"/>
                <w:sz w:val="24"/>
                <w:szCs w:val="24"/>
              </w:rPr>
              <w:t xml:space="preserve">Всего </w:t>
            </w:r>
          </w:p>
          <w:p w:rsidR="00F9774B" w:rsidRPr="00E55D44" w:rsidRDefault="00F9774B" w:rsidP="00311C68">
            <w:pPr>
              <w:spacing w:after="0"/>
              <w:ind w:left="135"/>
              <w:rPr>
                <w:sz w:val="24"/>
                <w:szCs w:val="24"/>
              </w:rPr>
            </w:pPr>
          </w:p>
        </w:tc>
        <w:tc>
          <w:tcPr>
            <w:tcW w:w="1687"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b/>
                <w:color w:val="000000"/>
                <w:sz w:val="24"/>
                <w:szCs w:val="24"/>
              </w:rPr>
              <w:t xml:space="preserve">Контрольные работы </w:t>
            </w:r>
          </w:p>
          <w:p w:rsidR="00F9774B" w:rsidRPr="00E55D44" w:rsidRDefault="00F9774B" w:rsidP="00311C68">
            <w:pPr>
              <w:spacing w:after="0"/>
              <w:ind w:left="135"/>
              <w:rPr>
                <w:sz w:val="24"/>
                <w:szCs w:val="24"/>
              </w:rPr>
            </w:pPr>
          </w:p>
        </w:tc>
        <w:tc>
          <w:tcPr>
            <w:tcW w:w="1774"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b/>
                <w:color w:val="000000"/>
                <w:sz w:val="24"/>
                <w:szCs w:val="24"/>
              </w:rPr>
              <w:t xml:space="preserve">Практические работы </w:t>
            </w:r>
          </w:p>
          <w:p w:rsidR="00F9774B" w:rsidRPr="00E55D44" w:rsidRDefault="00F9774B" w:rsidP="00311C68">
            <w:pPr>
              <w:spacing w:after="0"/>
              <w:ind w:left="135"/>
              <w:rPr>
                <w:sz w:val="24"/>
                <w:szCs w:val="24"/>
              </w:rPr>
            </w:pPr>
          </w:p>
        </w:tc>
        <w:tc>
          <w:tcPr>
            <w:tcW w:w="0" w:type="auto"/>
            <w:vMerge/>
            <w:tcBorders>
              <w:top w:val="nil"/>
            </w:tcBorders>
            <w:tcMar>
              <w:top w:w="50" w:type="dxa"/>
              <w:left w:w="100" w:type="dxa"/>
            </w:tcMar>
          </w:tcPr>
          <w:p w:rsidR="00F9774B" w:rsidRPr="00E55D44" w:rsidRDefault="00F9774B" w:rsidP="00311C68">
            <w:pPr>
              <w:rPr>
                <w:sz w:val="24"/>
                <w:szCs w:val="24"/>
              </w:rPr>
            </w:pPr>
          </w:p>
        </w:tc>
      </w:tr>
      <w:tr w:rsidR="00F9774B" w:rsidRPr="00E55D44" w:rsidTr="00311C68">
        <w:trPr>
          <w:trHeight w:val="144"/>
          <w:tblCellSpacing w:w="20" w:type="nil"/>
        </w:trPr>
        <w:tc>
          <w:tcPr>
            <w:tcW w:w="456" w:type="dxa"/>
            <w:tcMar>
              <w:top w:w="50" w:type="dxa"/>
              <w:left w:w="100" w:type="dxa"/>
            </w:tcMar>
            <w:vAlign w:val="center"/>
          </w:tcPr>
          <w:p w:rsidR="00F9774B" w:rsidRPr="00E55D44" w:rsidRDefault="00F9774B" w:rsidP="00311C68">
            <w:pPr>
              <w:spacing w:after="0"/>
              <w:rPr>
                <w:sz w:val="24"/>
                <w:szCs w:val="24"/>
              </w:rPr>
            </w:pPr>
            <w:r w:rsidRPr="00E55D44">
              <w:rPr>
                <w:rFonts w:ascii="Times New Roman" w:hAnsi="Times New Roman"/>
                <w:color w:val="000000"/>
                <w:sz w:val="24"/>
                <w:szCs w:val="24"/>
              </w:rPr>
              <w:t>1</w:t>
            </w:r>
          </w:p>
        </w:tc>
        <w:tc>
          <w:tcPr>
            <w:tcW w:w="3168"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color w:val="000000"/>
                <w:sz w:val="24"/>
                <w:szCs w:val="24"/>
              </w:rPr>
              <w:t xml:space="preserve">Модуль </w:t>
            </w:r>
            <w:r w:rsidR="00CE3052">
              <w:rPr>
                <w:rFonts w:ascii="Times New Roman" w:hAnsi="Times New Roman"/>
                <w:color w:val="000000"/>
                <w:sz w:val="24"/>
                <w:szCs w:val="24"/>
              </w:rPr>
              <w:t>«</w:t>
            </w:r>
            <w:r w:rsidRPr="00E55D44">
              <w:rPr>
                <w:rFonts w:ascii="Times New Roman" w:hAnsi="Times New Roman"/>
                <w:color w:val="000000"/>
                <w:sz w:val="24"/>
                <w:szCs w:val="24"/>
              </w:rPr>
              <w:t>Безопасное и устойчивое развитие личности, общества, государства</w:t>
            </w:r>
            <w:r w:rsidR="00CE3052">
              <w:rPr>
                <w:rFonts w:ascii="Times New Roman" w:hAnsi="Times New Roman"/>
                <w:color w:val="000000"/>
                <w:sz w:val="24"/>
                <w:szCs w:val="24"/>
              </w:rPr>
              <w:t>»</w:t>
            </w:r>
          </w:p>
        </w:tc>
        <w:tc>
          <w:tcPr>
            <w:tcW w:w="966"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4 </w:t>
            </w:r>
          </w:p>
        </w:tc>
        <w:tc>
          <w:tcPr>
            <w:tcW w:w="1687" w:type="dxa"/>
            <w:tcMar>
              <w:top w:w="50" w:type="dxa"/>
              <w:left w:w="100" w:type="dxa"/>
            </w:tcMar>
            <w:vAlign w:val="center"/>
          </w:tcPr>
          <w:p w:rsidR="00F9774B" w:rsidRPr="00E55D44" w:rsidRDefault="00F9774B" w:rsidP="00311C68">
            <w:pPr>
              <w:spacing w:after="0"/>
              <w:ind w:left="135"/>
              <w:jc w:val="center"/>
              <w:rPr>
                <w:sz w:val="24"/>
                <w:szCs w:val="24"/>
              </w:rPr>
            </w:pPr>
          </w:p>
        </w:tc>
        <w:tc>
          <w:tcPr>
            <w:tcW w:w="1774"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1 </w:t>
            </w:r>
          </w:p>
        </w:tc>
        <w:tc>
          <w:tcPr>
            <w:tcW w:w="2615"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color w:val="000000"/>
                <w:sz w:val="24"/>
                <w:szCs w:val="24"/>
              </w:rPr>
              <w:t xml:space="preserve">Библиотека ЦОК </w:t>
            </w:r>
            <w:hyperlink r:id="rId959">
              <w:r w:rsidRPr="00E55D44">
                <w:rPr>
                  <w:rFonts w:ascii="Times New Roman" w:hAnsi="Times New Roman"/>
                  <w:color w:val="0000FF"/>
                  <w:sz w:val="24"/>
                  <w:szCs w:val="24"/>
                  <w:u w:val="single"/>
                </w:rPr>
                <w:t>https://m.edsoo.ru/7f419506</w:t>
              </w:r>
            </w:hyperlink>
          </w:p>
        </w:tc>
      </w:tr>
      <w:tr w:rsidR="00F9774B" w:rsidRPr="00E55D44" w:rsidTr="00311C68">
        <w:trPr>
          <w:trHeight w:val="144"/>
          <w:tblCellSpacing w:w="20" w:type="nil"/>
        </w:trPr>
        <w:tc>
          <w:tcPr>
            <w:tcW w:w="456" w:type="dxa"/>
            <w:tcMar>
              <w:top w:w="50" w:type="dxa"/>
              <w:left w:w="100" w:type="dxa"/>
            </w:tcMar>
            <w:vAlign w:val="center"/>
          </w:tcPr>
          <w:p w:rsidR="00F9774B" w:rsidRPr="00E55D44" w:rsidRDefault="00F9774B" w:rsidP="00311C68">
            <w:pPr>
              <w:spacing w:after="0"/>
              <w:rPr>
                <w:sz w:val="24"/>
                <w:szCs w:val="24"/>
              </w:rPr>
            </w:pPr>
            <w:r w:rsidRPr="00E55D44">
              <w:rPr>
                <w:rFonts w:ascii="Times New Roman" w:hAnsi="Times New Roman"/>
                <w:color w:val="000000"/>
                <w:sz w:val="24"/>
                <w:szCs w:val="24"/>
              </w:rPr>
              <w:t>2</w:t>
            </w:r>
          </w:p>
        </w:tc>
        <w:tc>
          <w:tcPr>
            <w:tcW w:w="3168"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color w:val="000000"/>
                <w:sz w:val="24"/>
                <w:szCs w:val="24"/>
              </w:rPr>
              <w:t xml:space="preserve">Модуль </w:t>
            </w:r>
            <w:r w:rsidR="00CE3052">
              <w:rPr>
                <w:rFonts w:ascii="Times New Roman" w:hAnsi="Times New Roman"/>
                <w:color w:val="000000"/>
                <w:sz w:val="24"/>
                <w:szCs w:val="24"/>
              </w:rPr>
              <w:t>«</w:t>
            </w:r>
            <w:r w:rsidRPr="00E55D44">
              <w:rPr>
                <w:rFonts w:ascii="Times New Roman" w:hAnsi="Times New Roman"/>
                <w:color w:val="000000"/>
                <w:sz w:val="24"/>
                <w:szCs w:val="24"/>
              </w:rPr>
              <w:t>Военная подготовка. Основы военных знаний</w:t>
            </w:r>
            <w:r w:rsidR="00CE3052">
              <w:rPr>
                <w:rFonts w:ascii="Times New Roman" w:hAnsi="Times New Roman"/>
                <w:color w:val="000000"/>
                <w:sz w:val="24"/>
                <w:szCs w:val="24"/>
              </w:rPr>
              <w:t>»</w:t>
            </w:r>
          </w:p>
        </w:tc>
        <w:tc>
          <w:tcPr>
            <w:tcW w:w="966"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9 </w:t>
            </w:r>
          </w:p>
        </w:tc>
        <w:tc>
          <w:tcPr>
            <w:tcW w:w="1687"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1 </w:t>
            </w:r>
          </w:p>
        </w:tc>
        <w:tc>
          <w:tcPr>
            <w:tcW w:w="1774"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4 </w:t>
            </w:r>
          </w:p>
        </w:tc>
        <w:tc>
          <w:tcPr>
            <w:tcW w:w="2615"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color w:val="000000"/>
                <w:sz w:val="24"/>
                <w:szCs w:val="24"/>
              </w:rPr>
              <w:t xml:space="preserve">Библиотека ЦОК </w:t>
            </w:r>
            <w:hyperlink r:id="rId960">
              <w:r w:rsidRPr="00E55D44">
                <w:rPr>
                  <w:rFonts w:ascii="Times New Roman" w:hAnsi="Times New Roman"/>
                  <w:color w:val="0000FF"/>
                  <w:sz w:val="24"/>
                  <w:szCs w:val="24"/>
                  <w:u w:val="single"/>
                </w:rPr>
                <w:t>https://m.edsoo.ru/7f419506</w:t>
              </w:r>
            </w:hyperlink>
          </w:p>
        </w:tc>
      </w:tr>
      <w:tr w:rsidR="00F9774B" w:rsidRPr="00E55D44" w:rsidTr="00311C68">
        <w:trPr>
          <w:trHeight w:val="144"/>
          <w:tblCellSpacing w:w="20" w:type="nil"/>
        </w:trPr>
        <w:tc>
          <w:tcPr>
            <w:tcW w:w="456" w:type="dxa"/>
            <w:tcMar>
              <w:top w:w="50" w:type="dxa"/>
              <w:left w:w="100" w:type="dxa"/>
            </w:tcMar>
            <w:vAlign w:val="center"/>
          </w:tcPr>
          <w:p w:rsidR="00F9774B" w:rsidRPr="00E55D44" w:rsidRDefault="00F9774B" w:rsidP="00311C68">
            <w:pPr>
              <w:spacing w:after="0"/>
              <w:rPr>
                <w:sz w:val="24"/>
                <w:szCs w:val="24"/>
              </w:rPr>
            </w:pPr>
            <w:r w:rsidRPr="00E55D44">
              <w:rPr>
                <w:rFonts w:ascii="Times New Roman" w:hAnsi="Times New Roman"/>
                <w:color w:val="000000"/>
                <w:sz w:val="24"/>
                <w:szCs w:val="24"/>
              </w:rPr>
              <w:t>3</w:t>
            </w:r>
          </w:p>
        </w:tc>
        <w:tc>
          <w:tcPr>
            <w:tcW w:w="3168"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color w:val="000000"/>
                <w:sz w:val="24"/>
                <w:szCs w:val="24"/>
              </w:rPr>
              <w:t xml:space="preserve">Модуль </w:t>
            </w:r>
            <w:r w:rsidR="00CE3052">
              <w:rPr>
                <w:rFonts w:ascii="Times New Roman" w:hAnsi="Times New Roman"/>
                <w:color w:val="000000"/>
                <w:sz w:val="24"/>
                <w:szCs w:val="24"/>
              </w:rPr>
              <w:t>«</w:t>
            </w:r>
            <w:r w:rsidRPr="00E55D44">
              <w:rPr>
                <w:rFonts w:ascii="Times New Roman" w:hAnsi="Times New Roman"/>
                <w:color w:val="000000"/>
                <w:sz w:val="24"/>
                <w:szCs w:val="24"/>
              </w:rPr>
              <w:t>Культура безопасности жизнедеятельности в современном обществе</w:t>
            </w:r>
            <w:r w:rsidR="00CE3052">
              <w:rPr>
                <w:rFonts w:ascii="Times New Roman" w:hAnsi="Times New Roman"/>
                <w:color w:val="000000"/>
                <w:sz w:val="24"/>
                <w:szCs w:val="24"/>
              </w:rPr>
              <w:t>»</w:t>
            </w:r>
          </w:p>
        </w:tc>
        <w:tc>
          <w:tcPr>
            <w:tcW w:w="966"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2 </w:t>
            </w:r>
          </w:p>
        </w:tc>
        <w:tc>
          <w:tcPr>
            <w:tcW w:w="1687" w:type="dxa"/>
            <w:tcMar>
              <w:top w:w="50" w:type="dxa"/>
              <w:left w:w="100" w:type="dxa"/>
            </w:tcMar>
            <w:vAlign w:val="center"/>
          </w:tcPr>
          <w:p w:rsidR="00F9774B" w:rsidRPr="00E55D44" w:rsidRDefault="00F9774B" w:rsidP="00311C68">
            <w:pPr>
              <w:spacing w:after="0"/>
              <w:ind w:left="135"/>
              <w:jc w:val="center"/>
              <w:rPr>
                <w:sz w:val="24"/>
                <w:szCs w:val="24"/>
              </w:rPr>
            </w:pPr>
          </w:p>
        </w:tc>
        <w:tc>
          <w:tcPr>
            <w:tcW w:w="1774"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1 </w:t>
            </w:r>
          </w:p>
        </w:tc>
        <w:tc>
          <w:tcPr>
            <w:tcW w:w="2615"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color w:val="000000"/>
                <w:sz w:val="24"/>
                <w:szCs w:val="24"/>
              </w:rPr>
              <w:t xml:space="preserve">Библиотека ЦОК </w:t>
            </w:r>
            <w:hyperlink r:id="rId961">
              <w:r w:rsidRPr="00E55D44">
                <w:rPr>
                  <w:rFonts w:ascii="Times New Roman" w:hAnsi="Times New Roman"/>
                  <w:color w:val="0000FF"/>
                  <w:sz w:val="24"/>
                  <w:szCs w:val="24"/>
                  <w:u w:val="single"/>
                </w:rPr>
                <w:t>https://m.edsoo.ru/7f419506</w:t>
              </w:r>
            </w:hyperlink>
          </w:p>
        </w:tc>
      </w:tr>
      <w:tr w:rsidR="00F9774B" w:rsidRPr="00E55D44" w:rsidTr="00311C68">
        <w:trPr>
          <w:trHeight w:val="144"/>
          <w:tblCellSpacing w:w="20" w:type="nil"/>
        </w:trPr>
        <w:tc>
          <w:tcPr>
            <w:tcW w:w="456" w:type="dxa"/>
            <w:tcMar>
              <w:top w:w="50" w:type="dxa"/>
              <w:left w:w="100" w:type="dxa"/>
            </w:tcMar>
            <w:vAlign w:val="center"/>
          </w:tcPr>
          <w:p w:rsidR="00F9774B" w:rsidRPr="00E55D44" w:rsidRDefault="00F9774B" w:rsidP="00311C68">
            <w:pPr>
              <w:spacing w:after="0"/>
              <w:rPr>
                <w:sz w:val="24"/>
                <w:szCs w:val="24"/>
              </w:rPr>
            </w:pPr>
            <w:r w:rsidRPr="00E55D44">
              <w:rPr>
                <w:rFonts w:ascii="Times New Roman" w:hAnsi="Times New Roman"/>
                <w:color w:val="000000"/>
                <w:sz w:val="24"/>
                <w:szCs w:val="24"/>
              </w:rPr>
              <w:t>4</w:t>
            </w:r>
          </w:p>
        </w:tc>
        <w:tc>
          <w:tcPr>
            <w:tcW w:w="3168"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color w:val="000000"/>
                <w:sz w:val="24"/>
                <w:szCs w:val="24"/>
              </w:rPr>
              <w:t xml:space="preserve">Модуль </w:t>
            </w:r>
            <w:r w:rsidR="00CE3052">
              <w:rPr>
                <w:rFonts w:ascii="Times New Roman" w:hAnsi="Times New Roman"/>
                <w:color w:val="000000"/>
                <w:sz w:val="24"/>
                <w:szCs w:val="24"/>
              </w:rPr>
              <w:t>«</w:t>
            </w:r>
            <w:r w:rsidRPr="00E55D44">
              <w:rPr>
                <w:rFonts w:ascii="Times New Roman" w:hAnsi="Times New Roman"/>
                <w:color w:val="000000"/>
                <w:sz w:val="24"/>
                <w:szCs w:val="24"/>
              </w:rPr>
              <w:t>Безопасность в быту</w:t>
            </w:r>
            <w:r w:rsidR="00CE3052">
              <w:rPr>
                <w:rFonts w:ascii="Times New Roman" w:hAnsi="Times New Roman"/>
                <w:color w:val="000000"/>
                <w:sz w:val="24"/>
                <w:szCs w:val="24"/>
              </w:rPr>
              <w:t>»</w:t>
            </w:r>
          </w:p>
        </w:tc>
        <w:tc>
          <w:tcPr>
            <w:tcW w:w="966"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6 </w:t>
            </w:r>
          </w:p>
        </w:tc>
        <w:tc>
          <w:tcPr>
            <w:tcW w:w="1687"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1 </w:t>
            </w:r>
          </w:p>
        </w:tc>
        <w:tc>
          <w:tcPr>
            <w:tcW w:w="1774"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3 </w:t>
            </w:r>
          </w:p>
        </w:tc>
        <w:tc>
          <w:tcPr>
            <w:tcW w:w="2615"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color w:val="000000"/>
                <w:sz w:val="24"/>
                <w:szCs w:val="24"/>
              </w:rPr>
              <w:t xml:space="preserve">Библиотека ЦОК </w:t>
            </w:r>
            <w:hyperlink r:id="rId962">
              <w:r w:rsidRPr="00E55D44">
                <w:rPr>
                  <w:rFonts w:ascii="Times New Roman" w:hAnsi="Times New Roman"/>
                  <w:color w:val="0000FF"/>
                  <w:sz w:val="24"/>
                  <w:szCs w:val="24"/>
                  <w:u w:val="single"/>
                </w:rPr>
                <w:t>https://m.edsoo.ru/7f419506</w:t>
              </w:r>
            </w:hyperlink>
          </w:p>
        </w:tc>
      </w:tr>
      <w:tr w:rsidR="00F9774B" w:rsidRPr="00E55D44" w:rsidTr="00311C68">
        <w:trPr>
          <w:trHeight w:val="144"/>
          <w:tblCellSpacing w:w="20" w:type="nil"/>
        </w:trPr>
        <w:tc>
          <w:tcPr>
            <w:tcW w:w="456" w:type="dxa"/>
            <w:tcMar>
              <w:top w:w="50" w:type="dxa"/>
              <w:left w:w="100" w:type="dxa"/>
            </w:tcMar>
            <w:vAlign w:val="center"/>
          </w:tcPr>
          <w:p w:rsidR="00F9774B" w:rsidRPr="00E55D44" w:rsidRDefault="00F9774B" w:rsidP="00311C68">
            <w:pPr>
              <w:spacing w:after="0"/>
              <w:rPr>
                <w:sz w:val="24"/>
                <w:szCs w:val="24"/>
              </w:rPr>
            </w:pPr>
            <w:r w:rsidRPr="00E55D44">
              <w:rPr>
                <w:rFonts w:ascii="Times New Roman" w:hAnsi="Times New Roman"/>
                <w:color w:val="000000"/>
                <w:sz w:val="24"/>
                <w:szCs w:val="24"/>
              </w:rPr>
              <w:t>5</w:t>
            </w:r>
          </w:p>
        </w:tc>
        <w:tc>
          <w:tcPr>
            <w:tcW w:w="3168"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color w:val="000000"/>
                <w:sz w:val="24"/>
                <w:szCs w:val="24"/>
              </w:rPr>
              <w:t xml:space="preserve">Модуль </w:t>
            </w:r>
            <w:r w:rsidR="00CE3052">
              <w:rPr>
                <w:rFonts w:ascii="Times New Roman" w:hAnsi="Times New Roman"/>
                <w:color w:val="000000"/>
                <w:sz w:val="24"/>
                <w:szCs w:val="24"/>
              </w:rPr>
              <w:t>«</w:t>
            </w:r>
            <w:r w:rsidRPr="00E55D44">
              <w:rPr>
                <w:rFonts w:ascii="Times New Roman" w:hAnsi="Times New Roman"/>
                <w:color w:val="000000"/>
                <w:sz w:val="24"/>
                <w:szCs w:val="24"/>
              </w:rPr>
              <w:t>Безопасность на транспорте</w:t>
            </w:r>
            <w:r w:rsidR="00CE3052">
              <w:rPr>
                <w:rFonts w:ascii="Times New Roman" w:hAnsi="Times New Roman"/>
                <w:color w:val="000000"/>
                <w:sz w:val="24"/>
                <w:szCs w:val="24"/>
              </w:rPr>
              <w:t>»</w:t>
            </w:r>
          </w:p>
        </w:tc>
        <w:tc>
          <w:tcPr>
            <w:tcW w:w="966"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7 </w:t>
            </w:r>
          </w:p>
        </w:tc>
        <w:tc>
          <w:tcPr>
            <w:tcW w:w="1687"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1 </w:t>
            </w:r>
          </w:p>
        </w:tc>
        <w:tc>
          <w:tcPr>
            <w:tcW w:w="1774"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3 </w:t>
            </w:r>
          </w:p>
        </w:tc>
        <w:tc>
          <w:tcPr>
            <w:tcW w:w="2615"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color w:val="000000"/>
                <w:sz w:val="24"/>
                <w:szCs w:val="24"/>
              </w:rPr>
              <w:t xml:space="preserve">Библиотека ЦОК </w:t>
            </w:r>
            <w:hyperlink r:id="rId963">
              <w:r w:rsidRPr="00E55D44">
                <w:rPr>
                  <w:rFonts w:ascii="Times New Roman" w:hAnsi="Times New Roman"/>
                  <w:color w:val="0000FF"/>
                  <w:sz w:val="24"/>
                  <w:szCs w:val="24"/>
                  <w:u w:val="single"/>
                </w:rPr>
                <w:t>https://m.edsoo.ru/7f419506</w:t>
              </w:r>
            </w:hyperlink>
          </w:p>
        </w:tc>
      </w:tr>
      <w:tr w:rsidR="00F9774B" w:rsidRPr="00E55D44" w:rsidTr="00311C68">
        <w:trPr>
          <w:trHeight w:val="144"/>
          <w:tblCellSpacing w:w="20" w:type="nil"/>
        </w:trPr>
        <w:tc>
          <w:tcPr>
            <w:tcW w:w="456" w:type="dxa"/>
            <w:tcMar>
              <w:top w:w="50" w:type="dxa"/>
              <w:left w:w="100" w:type="dxa"/>
            </w:tcMar>
            <w:vAlign w:val="center"/>
          </w:tcPr>
          <w:p w:rsidR="00F9774B" w:rsidRPr="00E55D44" w:rsidRDefault="00F9774B" w:rsidP="00311C68">
            <w:pPr>
              <w:spacing w:after="0"/>
              <w:rPr>
                <w:sz w:val="24"/>
                <w:szCs w:val="24"/>
              </w:rPr>
            </w:pPr>
            <w:r w:rsidRPr="00E55D44">
              <w:rPr>
                <w:rFonts w:ascii="Times New Roman" w:hAnsi="Times New Roman"/>
                <w:color w:val="000000"/>
                <w:sz w:val="24"/>
                <w:szCs w:val="24"/>
              </w:rPr>
              <w:t>6</w:t>
            </w:r>
          </w:p>
        </w:tc>
        <w:tc>
          <w:tcPr>
            <w:tcW w:w="3168"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color w:val="000000"/>
                <w:sz w:val="24"/>
                <w:szCs w:val="24"/>
              </w:rPr>
              <w:t xml:space="preserve">Модуль </w:t>
            </w:r>
            <w:r w:rsidR="00CE3052">
              <w:rPr>
                <w:rFonts w:ascii="Times New Roman" w:hAnsi="Times New Roman"/>
                <w:color w:val="000000"/>
                <w:sz w:val="24"/>
                <w:szCs w:val="24"/>
              </w:rPr>
              <w:t>«</w:t>
            </w:r>
            <w:r w:rsidRPr="00E55D44">
              <w:rPr>
                <w:rFonts w:ascii="Times New Roman" w:hAnsi="Times New Roman"/>
                <w:color w:val="000000"/>
                <w:sz w:val="24"/>
                <w:szCs w:val="24"/>
              </w:rPr>
              <w:t>Безопасность в общественных местах</w:t>
            </w:r>
            <w:r w:rsidR="00CE3052">
              <w:rPr>
                <w:rFonts w:ascii="Times New Roman" w:hAnsi="Times New Roman"/>
                <w:color w:val="000000"/>
                <w:sz w:val="24"/>
                <w:szCs w:val="24"/>
              </w:rPr>
              <w:t>»</w:t>
            </w:r>
          </w:p>
        </w:tc>
        <w:tc>
          <w:tcPr>
            <w:tcW w:w="966"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6 </w:t>
            </w:r>
          </w:p>
        </w:tc>
        <w:tc>
          <w:tcPr>
            <w:tcW w:w="1687" w:type="dxa"/>
            <w:tcMar>
              <w:top w:w="50" w:type="dxa"/>
              <w:left w:w="100" w:type="dxa"/>
            </w:tcMar>
            <w:vAlign w:val="center"/>
          </w:tcPr>
          <w:p w:rsidR="00F9774B" w:rsidRPr="00E55D44" w:rsidRDefault="00F9774B" w:rsidP="00311C68">
            <w:pPr>
              <w:spacing w:after="0"/>
              <w:ind w:left="135"/>
              <w:jc w:val="center"/>
              <w:rPr>
                <w:sz w:val="24"/>
                <w:szCs w:val="24"/>
              </w:rPr>
            </w:pPr>
          </w:p>
        </w:tc>
        <w:tc>
          <w:tcPr>
            <w:tcW w:w="1774"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2 </w:t>
            </w:r>
          </w:p>
        </w:tc>
        <w:tc>
          <w:tcPr>
            <w:tcW w:w="2615"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color w:val="000000"/>
                <w:sz w:val="24"/>
                <w:szCs w:val="24"/>
              </w:rPr>
              <w:t xml:space="preserve">Библиотека ЦОК </w:t>
            </w:r>
            <w:hyperlink r:id="rId964">
              <w:r w:rsidRPr="00E55D44">
                <w:rPr>
                  <w:rFonts w:ascii="Times New Roman" w:hAnsi="Times New Roman"/>
                  <w:color w:val="0000FF"/>
                  <w:sz w:val="24"/>
                  <w:szCs w:val="24"/>
                  <w:u w:val="single"/>
                </w:rPr>
                <w:t>https://m.edsoo.ru/7f419506</w:t>
              </w:r>
            </w:hyperlink>
          </w:p>
        </w:tc>
      </w:tr>
      <w:tr w:rsidR="00F9774B" w:rsidRPr="00E55D44" w:rsidTr="00311C68">
        <w:trPr>
          <w:trHeight w:val="144"/>
          <w:tblCellSpacing w:w="20" w:type="nil"/>
        </w:trPr>
        <w:tc>
          <w:tcPr>
            <w:tcW w:w="0" w:type="auto"/>
            <w:gridSpan w:val="2"/>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color w:val="000000"/>
                <w:sz w:val="24"/>
                <w:szCs w:val="24"/>
              </w:rPr>
              <w:t>ОБЩЕЕ КОЛИЧЕСТВО ЧАСОВ ПО ПРОГРАММЕ</w:t>
            </w:r>
          </w:p>
        </w:tc>
        <w:tc>
          <w:tcPr>
            <w:tcW w:w="1518"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34 </w:t>
            </w:r>
          </w:p>
        </w:tc>
        <w:tc>
          <w:tcPr>
            <w:tcW w:w="1687"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3 </w:t>
            </w:r>
          </w:p>
        </w:tc>
        <w:tc>
          <w:tcPr>
            <w:tcW w:w="1774"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14 </w:t>
            </w:r>
          </w:p>
        </w:tc>
        <w:tc>
          <w:tcPr>
            <w:tcW w:w="2615" w:type="dxa"/>
            <w:tcMar>
              <w:top w:w="50" w:type="dxa"/>
              <w:left w:w="100" w:type="dxa"/>
            </w:tcMar>
            <w:vAlign w:val="center"/>
          </w:tcPr>
          <w:p w:rsidR="00F9774B" w:rsidRPr="00E55D44" w:rsidRDefault="00F9774B" w:rsidP="00311C68">
            <w:pPr>
              <w:rPr>
                <w:sz w:val="24"/>
                <w:szCs w:val="24"/>
              </w:rPr>
            </w:pPr>
          </w:p>
        </w:tc>
      </w:tr>
    </w:tbl>
    <w:p w:rsidR="00F9774B" w:rsidRPr="00E55D44" w:rsidRDefault="00F9774B" w:rsidP="00F9774B">
      <w:pPr>
        <w:rPr>
          <w:sz w:val="24"/>
          <w:szCs w:val="24"/>
        </w:rPr>
        <w:sectPr w:rsidR="00F9774B" w:rsidRPr="00E55D44">
          <w:pgSz w:w="16383" w:h="11906" w:orient="landscape"/>
          <w:pgMar w:top="1134" w:right="850" w:bottom="1134" w:left="1701" w:header="720" w:footer="720" w:gutter="0"/>
          <w:cols w:space="720"/>
        </w:sectPr>
      </w:pPr>
    </w:p>
    <w:p w:rsidR="00F9774B" w:rsidRPr="004A231B" w:rsidRDefault="00F9774B" w:rsidP="004A231B">
      <w:pPr>
        <w:spacing w:after="0"/>
        <w:ind w:left="120"/>
        <w:jc w:val="center"/>
        <w:rPr>
          <w:sz w:val="24"/>
          <w:szCs w:val="24"/>
        </w:rPr>
      </w:pPr>
      <w:r w:rsidRPr="004A231B">
        <w:rPr>
          <w:rFonts w:ascii="Times New Roman" w:hAnsi="Times New Roman"/>
          <w:color w:val="000000"/>
          <w:sz w:val="24"/>
          <w:szCs w:val="24"/>
        </w:rPr>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3"/>
        <w:gridCol w:w="4553"/>
        <w:gridCol w:w="1560"/>
        <w:gridCol w:w="1841"/>
        <w:gridCol w:w="1910"/>
        <w:gridCol w:w="3063"/>
      </w:tblGrid>
      <w:tr w:rsidR="00F9774B" w:rsidRPr="00E55D44" w:rsidTr="00311C68">
        <w:trPr>
          <w:trHeight w:val="144"/>
          <w:tblCellSpacing w:w="20" w:type="nil"/>
        </w:trPr>
        <w:tc>
          <w:tcPr>
            <w:tcW w:w="476" w:type="dxa"/>
            <w:vMerge w:val="restart"/>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b/>
                <w:color w:val="000000"/>
                <w:sz w:val="24"/>
                <w:szCs w:val="24"/>
              </w:rPr>
              <w:t xml:space="preserve">№ п/п </w:t>
            </w:r>
          </w:p>
          <w:p w:rsidR="00F9774B" w:rsidRPr="00E55D44" w:rsidRDefault="00F9774B" w:rsidP="00311C68">
            <w:pPr>
              <w:spacing w:after="0"/>
              <w:ind w:left="135"/>
              <w:rPr>
                <w:sz w:val="24"/>
                <w:szCs w:val="24"/>
              </w:rPr>
            </w:pPr>
          </w:p>
        </w:tc>
        <w:tc>
          <w:tcPr>
            <w:tcW w:w="2816" w:type="dxa"/>
            <w:vMerge w:val="restart"/>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b/>
                <w:color w:val="000000"/>
                <w:sz w:val="24"/>
                <w:szCs w:val="24"/>
              </w:rPr>
              <w:t xml:space="preserve">Наименование разделов и тем программы </w:t>
            </w:r>
          </w:p>
          <w:p w:rsidR="00F9774B" w:rsidRPr="00E55D44" w:rsidRDefault="00F9774B" w:rsidP="00311C68">
            <w:pPr>
              <w:spacing w:after="0"/>
              <w:ind w:left="135"/>
              <w:rPr>
                <w:sz w:val="24"/>
                <w:szCs w:val="24"/>
              </w:rPr>
            </w:pPr>
          </w:p>
        </w:tc>
        <w:tc>
          <w:tcPr>
            <w:tcW w:w="0" w:type="auto"/>
            <w:gridSpan w:val="3"/>
            <w:tcMar>
              <w:top w:w="50" w:type="dxa"/>
              <w:left w:w="100" w:type="dxa"/>
            </w:tcMar>
            <w:vAlign w:val="center"/>
          </w:tcPr>
          <w:p w:rsidR="00F9774B" w:rsidRPr="00E55D44" w:rsidRDefault="00F9774B" w:rsidP="00311C68">
            <w:pPr>
              <w:spacing w:after="0"/>
              <w:rPr>
                <w:sz w:val="24"/>
                <w:szCs w:val="24"/>
              </w:rPr>
            </w:pPr>
            <w:r w:rsidRPr="00E55D44">
              <w:rPr>
                <w:rFonts w:ascii="Times New Roman" w:hAnsi="Times New Roman"/>
                <w:b/>
                <w:color w:val="000000"/>
                <w:sz w:val="24"/>
                <w:szCs w:val="24"/>
              </w:rPr>
              <w:t>Количество часов</w:t>
            </w:r>
          </w:p>
        </w:tc>
        <w:tc>
          <w:tcPr>
            <w:tcW w:w="2710" w:type="dxa"/>
            <w:vMerge w:val="restart"/>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b/>
                <w:color w:val="000000"/>
                <w:sz w:val="24"/>
                <w:szCs w:val="24"/>
              </w:rPr>
              <w:t xml:space="preserve">Электронные (цифровые) образовательные ресурсы </w:t>
            </w:r>
          </w:p>
          <w:p w:rsidR="00F9774B" w:rsidRPr="00E55D44" w:rsidRDefault="00F9774B" w:rsidP="00311C68">
            <w:pPr>
              <w:spacing w:after="0"/>
              <w:ind w:left="135"/>
              <w:rPr>
                <w:sz w:val="24"/>
                <w:szCs w:val="24"/>
              </w:rPr>
            </w:pPr>
          </w:p>
        </w:tc>
      </w:tr>
      <w:tr w:rsidR="00F9774B" w:rsidRPr="00E55D44" w:rsidTr="00311C68">
        <w:trPr>
          <w:trHeight w:val="144"/>
          <w:tblCellSpacing w:w="20" w:type="nil"/>
        </w:trPr>
        <w:tc>
          <w:tcPr>
            <w:tcW w:w="0" w:type="auto"/>
            <w:vMerge/>
            <w:tcBorders>
              <w:top w:val="nil"/>
            </w:tcBorders>
            <w:tcMar>
              <w:top w:w="50" w:type="dxa"/>
              <w:left w:w="100" w:type="dxa"/>
            </w:tcMar>
          </w:tcPr>
          <w:p w:rsidR="00F9774B" w:rsidRPr="00E55D44" w:rsidRDefault="00F9774B" w:rsidP="00311C68">
            <w:pPr>
              <w:rPr>
                <w:sz w:val="24"/>
                <w:szCs w:val="24"/>
              </w:rPr>
            </w:pPr>
          </w:p>
        </w:tc>
        <w:tc>
          <w:tcPr>
            <w:tcW w:w="0" w:type="auto"/>
            <w:vMerge/>
            <w:tcBorders>
              <w:top w:val="nil"/>
            </w:tcBorders>
            <w:tcMar>
              <w:top w:w="50" w:type="dxa"/>
              <w:left w:w="100" w:type="dxa"/>
            </w:tcMar>
          </w:tcPr>
          <w:p w:rsidR="00F9774B" w:rsidRPr="00E55D44" w:rsidRDefault="00F9774B" w:rsidP="00311C68">
            <w:pPr>
              <w:rPr>
                <w:sz w:val="24"/>
                <w:szCs w:val="24"/>
              </w:rPr>
            </w:pPr>
          </w:p>
        </w:tc>
        <w:tc>
          <w:tcPr>
            <w:tcW w:w="999"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b/>
                <w:color w:val="000000"/>
                <w:sz w:val="24"/>
                <w:szCs w:val="24"/>
              </w:rPr>
              <w:t xml:space="preserve">Всего </w:t>
            </w:r>
          </w:p>
          <w:p w:rsidR="00F9774B" w:rsidRPr="00E55D44" w:rsidRDefault="00F9774B" w:rsidP="00311C68">
            <w:pPr>
              <w:spacing w:after="0"/>
              <w:ind w:left="135"/>
              <w:rPr>
                <w:sz w:val="24"/>
                <w:szCs w:val="24"/>
              </w:rPr>
            </w:pPr>
          </w:p>
        </w:tc>
        <w:tc>
          <w:tcPr>
            <w:tcW w:w="1726"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b/>
                <w:color w:val="000000"/>
                <w:sz w:val="24"/>
                <w:szCs w:val="24"/>
              </w:rPr>
              <w:t xml:space="preserve">Контрольные работы </w:t>
            </w:r>
          </w:p>
          <w:p w:rsidR="00F9774B" w:rsidRPr="00E55D44" w:rsidRDefault="00F9774B" w:rsidP="00311C68">
            <w:pPr>
              <w:spacing w:after="0"/>
              <w:ind w:left="135"/>
              <w:rPr>
                <w:sz w:val="24"/>
                <w:szCs w:val="24"/>
              </w:rPr>
            </w:pPr>
          </w:p>
        </w:tc>
        <w:tc>
          <w:tcPr>
            <w:tcW w:w="1811"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b/>
                <w:color w:val="000000"/>
                <w:sz w:val="24"/>
                <w:szCs w:val="24"/>
              </w:rPr>
              <w:t xml:space="preserve">Практические работы </w:t>
            </w:r>
          </w:p>
          <w:p w:rsidR="00F9774B" w:rsidRPr="00E55D44" w:rsidRDefault="00F9774B" w:rsidP="00311C68">
            <w:pPr>
              <w:spacing w:after="0"/>
              <w:ind w:left="135"/>
              <w:rPr>
                <w:sz w:val="24"/>
                <w:szCs w:val="24"/>
              </w:rPr>
            </w:pPr>
          </w:p>
        </w:tc>
        <w:tc>
          <w:tcPr>
            <w:tcW w:w="0" w:type="auto"/>
            <w:vMerge/>
            <w:tcBorders>
              <w:top w:val="nil"/>
            </w:tcBorders>
            <w:tcMar>
              <w:top w:w="50" w:type="dxa"/>
              <w:left w:w="100" w:type="dxa"/>
            </w:tcMar>
          </w:tcPr>
          <w:p w:rsidR="00F9774B" w:rsidRPr="00E55D44" w:rsidRDefault="00F9774B" w:rsidP="00311C68">
            <w:pPr>
              <w:rPr>
                <w:sz w:val="24"/>
                <w:szCs w:val="24"/>
              </w:rPr>
            </w:pPr>
          </w:p>
        </w:tc>
      </w:tr>
      <w:tr w:rsidR="00F9774B" w:rsidRPr="00E55D44" w:rsidTr="00311C68">
        <w:trPr>
          <w:trHeight w:val="144"/>
          <w:tblCellSpacing w:w="20" w:type="nil"/>
        </w:trPr>
        <w:tc>
          <w:tcPr>
            <w:tcW w:w="476" w:type="dxa"/>
            <w:tcMar>
              <w:top w:w="50" w:type="dxa"/>
              <w:left w:w="100" w:type="dxa"/>
            </w:tcMar>
            <w:vAlign w:val="center"/>
          </w:tcPr>
          <w:p w:rsidR="00F9774B" w:rsidRPr="00E55D44" w:rsidRDefault="00F9774B" w:rsidP="00311C68">
            <w:pPr>
              <w:spacing w:after="0"/>
              <w:rPr>
                <w:sz w:val="24"/>
                <w:szCs w:val="24"/>
              </w:rPr>
            </w:pPr>
            <w:r w:rsidRPr="00E55D44">
              <w:rPr>
                <w:rFonts w:ascii="Times New Roman" w:hAnsi="Times New Roman"/>
                <w:color w:val="000000"/>
                <w:sz w:val="24"/>
                <w:szCs w:val="24"/>
              </w:rPr>
              <w:t>1</w:t>
            </w:r>
          </w:p>
        </w:tc>
        <w:tc>
          <w:tcPr>
            <w:tcW w:w="2816"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color w:val="000000"/>
                <w:sz w:val="24"/>
                <w:szCs w:val="24"/>
              </w:rPr>
              <w:t xml:space="preserve">Модуль </w:t>
            </w:r>
            <w:r w:rsidR="00CE3052">
              <w:rPr>
                <w:rFonts w:ascii="Times New Roman" w:hAnsi="Times New Roman"/>
                <w:color w:val="000000"/>
                <w:sz w:val="24"/>
                <w:szCs w:val="24"/>
              </w:rPr>
              <w:t>«</w:t>
            </w:r>
            <w:r w:rsidRPr="00E55D44">
              <w:rPr>
                <w:rFonts w:ascii="Times New Roman" w:hAnsi="Times New Roman"/>
                <w:color w:val="000000"/>
                <w:sz w:val="24"/>
                <w:szCs w:val="24"/>
              </w:rPr>
              <w:t>Безопасность в природной среде</w:t>
            </w:r>
            <w:r w:rsidR="00CE3052">
              <w:rPr>
                <w:rFonts w:ascii="Times New Roman" w:hAnsi="Times New Roman"/>
                <w:color w:val="000000"/>
                <w:sz w:val="24"/>
                <w:szCs w:val="24"/>
              </w:rPr>
              <w:t>»</w:t>
            </w:r>
          </w:p>
        </w:tc>
        <w:tc>
          <w:tcPr>
            <w:tcW w:w="999"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9 </w:t>
            </w:r>
          </w:p>
        </w:tc>
        <w:tc>
          <w:tcPr>
            <w:tcW w:w="1726"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1 </w:t>
            </w:r>
          </w:p>
        </w:tc>
        <w:tc>
          <w:tcPr>
            <w:tcW w:w="1811"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4 </w:t>
            </w:r>
          </w:p>
        </w:tc>
        <w:tc>
          <w:tcPr>
            <w:tcW w:w="2710"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color w:val="000000"/>
                <w:sz w:val="24"/>
                <w:szCs w:val="24"/>
              </w:rPr>
              <w:t xml:space="preserve">Библиотека ЦОК </w:t>
            </w:r>
            <w:hyperlink r:id="rId965">
              <w:r w:rsidRPr="00E55D44">
                <w:rPr>
                  <w:rFonts w:ascii="Times New Roman" w:hAnsi="Times New Roman"/>
                  <w:color w:val="0000FF"/>
                  <w:sz w:val="24"/>
                  <w:szCs w:val="24"/>
                  <w:u w:val="single"/>
                </w:rPr>
                <w:t>https://m.edsoo.ru/7f41b590</w:t>
              </w:r>
            </w:hyperlink>
          </w:p>
        </w:tc>
      </w:tr>
      <w:tr w:rsidR="00F9774B" w:rsidRPr="00E55D44" w:rsidTr="00311C68">
        <w:trPr>
          <w:trHeight w:val="144"/>
          <w:tblCellSpacing w:w="20" w:type="nil"/>
        </w:trPr>
        <w:tc>
          <w:tcPr>
            <w:tcW w:w="476" w:type="dxa"/>
            <w:tcMar>
              <w:top w:w="50" w:type="dxa"/>
              <w:left w:w="100" w:type="dxa"/>
            </w:tcMar>
            <w:vAlign w:val="center"/>
          </w:tcPr>
          <w:p w:rsidR="00F9774B" w:rsidRPr="00E55D44" w:rsidRDefault="00F9774B" w:rsidP="00311C68">
            <w:pPr>
              <w:spacing w:after="0"/>
              <w:rPr>
                <w:sz w:val="24"/>
                <w:szCs w:val="24"/>
              </w:rPr>
            </w:pPr>
            <w:r w:rsidRPr="00E55D44">
              <w:rPr>
                <w:rFonts w:ascii="Times New Roman" w:hAnsi="Times New Roman"/>
                <w:color w:val="000000"/>
                <w:sz w:val="24"/>
                <w:szCs w:val="24"/>
              </w:rPr>
              <w:t>2</w:t>
            </w:r>
          </w:p>
        </w:tc>
        <w:tc>
          <w:tcPr>
            <w:tcW w:w="2816"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color w:val="000000"/>
                <w:sz w:val="24"/>
                <w:szCs w:val="24"/>
              </w:rPr>
              <w:t xml:space="preserve">Модуль </w:t>
            </w:r>
            <w:r w:rsidR="00CE3052">
              <w:rPr>
                <w:rFonts w:ascii="Times New Roman" w:hAnsi="Times New Roman"/>
                <w:color w:val="000000"/>
                <w:sz w:val="24"/>
                <w:szCs w:val="24"/>
              </w:rPr>
              <w:t>«</w:t>
            </w:r>
            <w:r w:rsidRPr="00E55D44">
              <w:rPr>
                <w:rFonts w:ascii="Times New Roman" w:hAnsi="Times New Roman"/>
                <w:color w:val="000000"/>
                <w:sz w:val="24"/>
                <w:szCs w:val="24"/>
              </w:rPr>
              <w:t>Основы медицинских знаний. Оказание первой помощи</w:t>
            </w:r>
            <w:r w:rsidR="00CE3052">
              <w:rPr>
                <w:rFonts w:ascii="Times New Roman" w:hAnsi="Times New Roman"/>
                <w:color w:val="000000"/>
                <w:sz w:val="24"/>
                <w:szCs w:val="24"/>
              </w:rPr>
              <w:t>»</w:t>
            </w:r>
          </w:p>
        </w:tc>
        <w:tc>
          <w:tcPr>
            <w:tcW w:w="999"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7 </w:t>
            </w:r>
          </w:p>
        </w:tc>
        <w:tc>
          <w:tcPr>
            <w:tcW w:w="1726"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1 </w:t>
            </w:r>
          </w:p>
        </w:tc>
        <w:tc>
          <w:tcPr>
            <w:tcW w:w="1811"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3 </w:t>
            </w:r>
          </w:p>
        </w:tc>
        <w:tc>
          <w:tcPr>
            <w:tcW w:w="2710"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color w:val="000000"/>
                <w:sz w:val="24"/>
                <w:szCs w:val="24"/>
              </w:rPr>
              <w:t xml:space="preserve">Библиотека ЦОК </w:t>
            </w:r>
            <w:hyperlink r:id="rId966">
              <w:r w:rsidRPr="00E55D44">
                <w:rPr>
                  <w:rFonts w:ascii="Times New Roman" w:hAnsi="Times New Roman"/>
                  <w:color w:val="0000FF"/>
                  <w:sz w:val="24"/>
                  <w:szCs w:val="24"/>
                  <w:u w:val="single"/>
                </w:rPr>
                <w:t>https://m.edsoo.ru/7f41b590</w:t>
              </w:r>
            </w:hyperlink>
          </w:p>
        </w:tc>
      </w:tr>
      <w:tr w:rsidR="00F9774B" w:rsidRPr="00E55D44" w:rsidTr="00311C68">
        <w:trPr>
          <w:trHeight w:val="144"/>
          <w:tblCellSpacing w:w="20" w:type="nil"/>
        </w:trPr>
        <w:tc>
          <w:tcPr>
            <w:tcW w:w="476" w:type="dxa"/>
            <w:tcMar>
              <w:top w:w="50" w:type="dxa"/>
              <w:left w:w="100" w:type="dxa"/>
            </w:tcMar>
            <w:vAlign w:val="center"/>
          </w:tcPr>
          <w:p w:rsidR="00F9774B" w:rsidRPr="00E55D44" w:rsidRDefault="00F9774B" w:rsidP="00311C68">
            <w:pPr>
              <w:spacing w:after="0"/>
              <w:rPr>
                <w:sz w:val="24"/>
                <w:szCs w:val="24"/>
              </w:rPr>
            </w:pPr>
            <w:r w:rsidRPr="00E55D44">
              <w:rPr>
                <w:rFonts w:ascii="Times New Roman" w:hAnsi="Times New Roman"/>
                <w:color w:val="000000"/>
                <w:sz w:val="24"/>
                <w:szCs w:val="24"/>
              </w:rPr>
              <w:t>3</w:t>
            </w:r>
          </w:p>
        </w:tc>
        <w:tc>
          <w:tcPr>
            <w:tcW w:w="2816"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color w:val="000000"/>
                <w:sz w:val="24"/>
                <w:szCs w:val="24"/>
              </w:rPr>
              <w:t xml:space="preserve">Модуль </w:t>
            </w:r>
            <w:r w:rsidR="00CE3052">
              <w:rPr>
                <w:rFonts w:ascii="Times New Roman" w:hAnsi="Times New Roman"/>
                <w:color w:val="000000"/>
                <w:sz w:val="24"/>
                <w:szCs w:val="24"/>
              </w:rPr>
              <w:t>«</w:t>
            </w:r>
            <w:r w:rsidRPr="00E55D44">
              <w:rPr>
                <w:rFonts w:ascii="Times New Roman" w:hAnsi="Times New Roman"/>
                <w:color w:val="000000"/>
                <w:sz w:val="24"/>
                <w:szCs w:val="24"/>
              </w:rPr>
              <w:t>Безопасность в социуме</w:t>
            </w:r>
            <w:r w:rsidR="00CE3052">
              <w:rPr>
                <w:rFonts w:ascii="Times New Roman" w:hAnsi="Times New Roman"/>
                <w:color w:val="000000"/>
                <w:sz w:val="24"/>
                <w:szCs w:val="24"/>
              </w:rPr>
              <w:t>»</w:t>
            </w:r>
          </w:p>
        </w:tc>
        <w:tc>
          <w:tcPr>
            <w:tcW w:w="999"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6 </w:t>
            </w:r>
          </w:p>
        </w:tc>
        <w:tc>
          <w:tcPr>
            <w:tcW w:w="1726" w:type="dxa"/>
            <w:tcMar>
              <w:top w:w="50" w:type="dxa"/>
              <w:left w:w="100" w:type="dxa"/>
            </w:tcMar>
            <w:vAlign w:val="center"/>
          </w:tcPr>
          <w:p w:rsidR="00F9774B" w:rsidRPr="00E55D44" w:rsidRDefault="00F9774B" w:rsidP="00311C68">
            <w:pPr>
              <w:spacing w:after="0"/>
              <w:ind w:left="135"/>
              <w:jc w:val="center"/>
              <w:rPr>
                <w:sz w:val="24"/>
                <w:szCs w:val="24"/>
              </w:rPr>
            </w:pPr>
          </w:p>
        </w:tc>
        <w:tc>
          <w:tcPr>
            <w:tcW w:w="1811"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3 </w:t>
            </w:r>
          </w:p>
        </w:tc>
        <w:tc>
          <w:tcPr>
            <w:tcW w:w="2710"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color w:val="000000"/>
                <w:sz w:val="24"/>
                <w:szCs w:val="24"/>
              </w:rPr>
              <w:t xml:space="preserve">Библиотека ЦОК </w:t>
            </w:r>
            <w:hyperlink r:id="rId967">
              <w:r w:rsidRPr="00E55D44">
                <w:rPr>
                  <w:rFonts w:ascii="Times New Roman" w:hAnsi="Times New Roman"/>
                  <w:color w:val="0000FF"/>
                  <w:sz w:val="24"/>
                  <w:szCs w:val="24"/>
                  <w:u w:val="single"/>
                </w:rPr>
                <w:t>https://m.edsoo.ru/7f41b590</w:t>
              </w:r>
            </w:hyperlink>
          </w:p>
        </w:tc>
      </w:tr>
      <w:tr w:rsidR="00F9774B" w:rsidRPr="00E55D44" w:rsidTr="00311C68">
        <w:trPr>
          <w:trHeight w:val="144"/>
          <w:tblCellSpacing w:w="20" w:type="nil"/>
        </w:trPr>
        <w:tc>
          <w:tcPr>
            <w:tcW w:w="476" w:type="dxa"/>
            <w:tcMar>
              <w:top w:w="50" w:type="dxa"/>
              <w:left w:w="100" w:type="dxa"/>
            </w:tcMar>
            <w:vAlign w:val="center"/>
          </w:tcPr>
          <w:p w:rsidR="00F9774B" w:rsidRPr="00E55D44" w:rsidRDefault="00F9774B" w:rsidP="00311C68">
            <w:pPr>
              <w:spacing w:after="0"/>
              <w:rPr>
                <w:sz w:val="24"/>
                <w:szCs w:val="24"/>
              </w:rPr>
            </w:pPr>
            <w:r w:rsidRPr="00E55D44">
              <w:rPr>
                <w:rFonts w:ascii="Times New Roman" w:hAnsi="Times New Roman"/>
                <w:color w:val="000000"/>
                <w:sz w:val="24"/>
                <w:szCs w:val="24"/>
              </w:rPr>
              <w:t>4</w:t>
            </w:r>
          </w:p>
        </w:tc>
        <w:tc>
          <w:tcPr>
            <w:tcW w:w="2816"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color w:val="000000"/>
                <w:sz w:val="24"/>
                <w:szCs w:val="24"/>
              </w:rPr>
              <w:t xml:space="preserve">Модуль </w:t>
            </w:r>
            <w:r w:rsidR="00CE3052">
              <w:rPr>
                <w:rFonts w:ascii="Times New Roman" w:hAnsi="Times New Roman"/>
                <w:color w:val="000000"/>
                <w:sz w:val="24"/>
                <w:szCs w:val="24"/>
              </w:rPr>
              <w:t>«</w:t>
            </w:r>
            <w:r w:rsidRPr="00E55D44">
              <w:rPr>
                <w:rFonts w:ascii="Times New Roman" w:hAnsi="Times New Roman"/>
                <w:color w:val="000000"/>
                <w:sz w:val="24"/>
                <w:szCs w:val="24"/>
              </w:rPr>
              <w:t>Безопасность в информационном пространстве</w:t>
            </w:r>
            <w:r w:rsidR="00CE3052">
              <w:rPr>
                <w:rFonts w:ascii="Times New Roman" w:hAnsi="Times New Roman"/>
                <w:color w:val="000000"/>
                <w:sz w:val="24"/>
                <w:szCs w:val="24"/>
              </w:rPr>
              <w:t>»</w:t>
            </w:r>
          </w:p>
        </w:tc>
        <w:tc>
          <w:tcPr>
            <w:tcW w:w="999"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5 </w:t>
            </w:r>
          </w:p>
        </w:tc>
        <w:tc>
          <w:tcPr>
            <w:tcW w:w="1726"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1 </w:t>
            </w:r>
          </w:p>
        </w:tc>
        <w:tc>
          <w:tcPr>
            <w:tcW w:w="1811"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2 </w:t>
            </w:r>
          </w:p>
        </w:tc>
        <w:tc>
          <w:tcPr>
            <w:tcW w:w="2710"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color w:val="000000"/>
                <w:sz w:val="24"/>
                <w:szCs w:val="24"/>
              </w:rPr>
              <w:t xml:space="preserve">Библиотека ЦОК </w:t>
            </w:r>
            <w:hyperlink r:id="rId968">
              <w:r w:rsidRPr="00E55D44">
                <w:rPr>
                  <w:rFonts w:ascii="Times New Roman" w:hAnsi="Times New Roman"/>
                  <w:color w:val="0000FF"/>
                  <w:sz w:val="24"/>
                  <w:szCs w:val="24"/>
                  <w:u w:val="single"/>
                </w:rPr>
                <w:t>https://m.edsoo.ru/7f41b590</w:t>
              </w:r>
            </w:hyperlink>
          </w:p>
        </w:tc>
      </w:tr>
      <w:tr w:rsidR="00F9774B" w:rsidRPr="00E55D44" w:rsidTr="00311C68">
        <w:trPr>
          <w:trHeight w:val="144"/>
          <w:tblCellSpacing w:w="20" w:type="nil"/>
        </w:trPr>
        <w:tc>
          <w:tcPr>
            <w:tcW w:w="476" w:type="dxa"/>
            <w:tcMar>
              <w:top w:w="50" w:type="dxa"/>
              <w:left w:w="100" w:type="dxa"/>
            </w:tcMar>
            <w:vAlign w:val="center"/>
          </w:tcPr>
          <w:p w:rsidR="00F9774B" w:rsidRPr="00E55D44" w:rsidRDefault="00F9774B" w:rsidP="00311C68">
            <w:pPr>
              <w:spacing w:after="0"/>
              <w:rPr>
                <w:sz w:val="24"/>
                <w:szCs w:val="24"/>
              </w:rPr>
            </w:pPr>
            <w:r w:rsidRPr="00E55D44">
              <w:rPr>
                <w:rFonts w:ascii="Times New Roman" w:hAnsi="Times New Roman"/>
                <w:color w:val="000000"/>
                <w:sz w:val="24"/>
                <w:szCs w:val="24"/>
              </w:rPr>
              <w:t>5</w:t>
            </w:r>
          </w:p>
        </w:tc>
        <w:tc>
          <w:tcPr>
            <w:tcW w:w="2816"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color w:val="000000"/>
                <w:sz w:val="24"/>
                <w:szCs w:val="24"/>
              </w:rPr>
              <w:t xml:space="preserve">Модуль </w:t>
            </w:r>
            <w:r w:rsidR="00CE3052">
              <w:rPr>
                <w:rFonts w:ascii="Times New Roman" w:hAnsi="Times New Roman"/>
                <w:color w:val="000000"/>
                <w:sz w:val="24"/>
                <w:szCs w:val="24"/>
              </w:rPr>
              <w:t>«</w:t>
            </w:r>
            <w:r w:rsidRPr="00E55D44">
              <w:rPr>
                <w:rFonts w:ascii="Times New Roman" w:hAnsi="Times New Roman"/>
                <w:color w:val="000000"/>
                <w:sz w:val="24"/>
                <w:szCs w:val="24"/>
              </w:rPr>
              <w:t>Основы противодействия экстремизму и терроризму</w:t>
            </w:r>
            <w:r w:rsidR="00CE3052">
              <w:rPr>
                <w:rFonts w:ascii="Times New Roman" w:hAnsi="Times New Roman"/>
                <w:color w:val="000000"/>
                <w:sz w:val="24"/>
                <w:szCs w:val="24"/>
              </w:rPr>
              <w:t>»</w:t>
            </w:r>
          </w:p>
        </w:tc>
        <w:tc>
          <w:tcPr>
            <w:tcW w:w="999"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7 </w:t>
            </w:r>
          </w:p>
        </w:tc>
        <w:tc>
          <w:tcPr>
            <w:tcW w:w="1726" w:type="dxa"/>
            <w:tcMar>
              <w:top w:w="50" w:type="dxa"/>
              <w:left w:w="100" w:type="dxa"/>
            </w:tcMar>
            <w:vAlign w:val="center"/>
          </w:tcPr>
          <w:p w:rsidR="00F9774B" w:rsidRPr="00E55D44" w:rsidRDefault="00F9774B" w:rsidP="00311C68">
            <w:pPr>
              <w:spacing w:after="0"/>
              <w:ind w:left="135"/>
              <w:jc w:val="center"/>
              <w:rPr>
                <w:sz w:val="24"/>
                <w:szCs w:val="24"/>
              </w:rPr>
            </w:pPr>
          </w:p>
        </w:tc>
        <w:tc>
          <w:tcPr>
            <w:tcW w:w="1811"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2 </w:t>
            </w:r>
          </w:p>
        </w:tc>
        <w:tc>
          <w:tcPr>
            <w:tcW w:w="2710" w:type="dxa"/>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color w:val="000000"/>
                <w:sz w:val="24"/>
                <w:szCs w:val="24"/>
              </w:rPr>
              <w:t xml:space="preserve">Библиотека ЦОК </w:t>
            </w:r>
            <w:hyperlink r:id="rId969">
              <w:r w:rsidRPr="00E55D44">
                <w:rPr>
                  <w:rFonts w:ascii="Times New Roman" w:hAnsi="Times New Roman"/>
                  <w:color w:val="0000FF"/>
                  <w:sz w:val="24"/>
                  <w:szCs w:val="24"/>
                  <w:u w:val="single"/>
                </w:rPr>
                <w:t>https://m.edsoo.ru/7f41b590</w:t>
              </w:r>
            </w:hyperlink>
          </w:p>
        </w:tc>
      </w:tr>
      <w:tr w:rsidR="00F9774B" w:rsidRPr="00E55D44" w:rsidTr="00311C68">
        <w:trPr>
          <w:trHeight w:val="144"/>
          <w:tblCellSpacing w:w="20" w:type="nil"/>
        </w:trPr>
        <w:tc>
          <w:tcPr>
            <w:tcW w:w="0" w:type="auto"/>
            <w:gridSpan w:val="2"/>
            <w:tcMar>
              <w:top w:w="50" w:type="dxa"/>
              <w:left w:w="100" w:type="dxa"/>
            </w:tcMar>
            <w:vAlign w:val="center"/>
          </w:tcPr>
          <w:p w:rsidR="00F9774B" w:rsidRPr="00E55D44" w:rsidRDefault="00F9774B" w:rsidP="00311C68">
            <w:pPr>
              <w:spacing w:after="0"/>
              <w:ind w:left="135"/>
              <w:rPr>
                <w:sz w:val="24"/>
                <w:szCs w:val="24"/>
              </w:rPr>
            </w:pPr>
            <w:r w:rsidRPr="00E55D44">
              <w:rPr>
                <w:rFonts w:ascii="Times New Roman" w:hAnsi="Times New Roman"/>
                <w:color w:val="000000"/>
                <w:sz w:val="24"/>
                <w:szCs w:val="24"/>
              </w:rPr>
              <w:t>ОБЩЕЕ КОЛИЧЕСТВО ЧАСОВ ПО ПРОГРАММЕ</w:t>
            </w:r>
          </w:p>
        </w:tc>
        <w:tc>
          <w:tcPr>
            <w:tcW w:w="1570"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34 </w:t>
            </w:r>
          </w:p>
        </w:tc>
        <w:tc>
          <w:tcPr>
            <w:tcW w:w="1726"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3 </w:t>
            </w:r>
          </w:p>
        </w:tc>
        <w:tc>
          <w:tcPr>
            <w:tcW w:w="1811" w:type="dxa"/>
            <w:tcMar>
              <w:top w:w="50" w:type="dxa"/>
              <w:left w:w="100" w:type="dxa"/>
            </w:tcMar>
            <w:vAlign w:val="center"/>
          </w:tcPr>
          <w:p w:rsidR="00F9774B" w:rsidRPr="00E55D44" w:rsidRDefault="00F9774B" w:rsidP="00311C68">
            <w:pPr>
              <w:spacing w:after="0"/>
              <w:ind w:left="135"/>
              <w:jc w:val="center"/>
              <w:rPr>
                <w:sz w:val="24"/>
                <w:szCs w:val="24"/>
              </w:rPr>
            </w:pPr>
            <w:r w:rsidRPr="00E55D44">
              <w:rPr>
                <w:rFonts w:ascii="Times New Roman" w:hAnsi="Times New Roman"/>
                <w:color w:val="000000"/>
                <w:sz w:val="24"/>
                <w:szCs w:val="24"/>
              </w:rPr>
              <w:t xml:space="preserve"> 14 </w:t>
            </w:r>
          </w:p>
        </w:tc>
        <w:tc>
          <w:tcPr>
            <w:tcW w:w="2710" w:type="dxa"/>
            <w:tcMar>
              <w:top w:w="50" w:type="dxa"/>
              <w:left w:w="100" w:type="dxa"/>
            </w:tcMar>
            <w:vAlign w:val="center"/>
          </w:tcPr>
          <w:p w:rsidR="00F9774B" w:rsidRPr="00E55D44" w:rsidRDefault="00F9774B" w:rsidP="00311C68">
            <w:pPr>
              <w:rPr>
                <w:sz w:val="24"/>
                <w:szCs w:val="24"/>
              </w:rPr>
            </w:pPr>
          </w:p>
        </w:tc>
      </w:tr>
    </w:tbl>
    <w:p w:rsidR="00F9774B" w:rsidRPr="00E55D44" w:rsidRDefault="00F9774B" w:rsidP="00F9774B">
      <w:pPr>
        <w:rPr>
          <w:sz w:val="24"/>
          <w:szCs w:val="24"/>
        </w:rPr>
        <w:sectPr w:rsidR="00F9774B" w:rsidRPr="00E55D44">
          <w:pgSz w:w="16383" w:h="11906" w:orient="landscape"/>
          <w:pgMar w:top="1134" w:right="850" w:bottom="1134" w:left="1701" w:header="720" w:footer="720" w:gutter="0"/>
          <w:cols w:space="720"/>
        </w:sectPr>
      </w:pPr>
    </w:p>
    <w:bookmarkEnd w:id="210"/>
    <w:p w:rsidR="00F9774B" w:rsidRDefault="00F05003" w:rsidP="00BD7166">
      <w:pPr>
        <w:tabs>
          <w:tab w:val="left" w:pos="1276"/>
        </w:tabs>
        <w:spacing w:after="0" w:line="240" w:lineRule="auto"/>
        <w:ind w:firstLine="709"/>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2.1.21. </w:t>
      </w:r>
      <w:r w:rsidR="00BD7166">
        <w:rPr>
          <w:rFonts w:ascii="Times New Roman" w:hAnsi="Times New Roman" w:cs="Times New Roman"/>
          <w:b/>
          <w:bCs/>
          <w:sz w:val="24"/>
          <w:szCs w:val="24"/>
        </w:rPr>
        <w:t>Рабочая программа учебного курса «Наглядная геометрия»</w:t>
      </w:r>
      <w:r>
        <w:rPr>
          <w:rFonts w:ascii="Times New Roman" w:hAnsi="Times New Roman" w:cs="Times New Roman"/>
          <w:b/>
          <w:bCs/>
          <w:sz w:val="24"/>
          <w:szCs w:val="24"/>
        </w:rPr>
        <w:t xml:space="preserve"> (5-6 классы)</w:t>
      </w:r>
    </w:p>
    <w:p w:rsidR="00BD7166" w:rsidRPr="002114F1" w:rsidRDefault="00BD7166" w:rsidP="00BD7166">
      <w:pPr>
        <w:tabs>
          <w:tab w:val="left" w:pos="1276"/>
        </w:tabs>
        <w:spacing w:after="0" w:line="240" w:lineRule="auto"/>
        <w:ind w:firstLine="709"/>
        <w:contextualSpacing/>
        <w:jc w:val="center"/>
        <w:rPr>
          <w:rFonts w:ascii="Times New Roman" w:hAnsi="Times New Roman" w:cs="Times New Roman"/>
          <w:b/>
          <w:bCs/>
          <w:sz w:val="24"/>
          <w:szCs w:val="24"/>
        </w:rPr>
      </w:pPr>
    </w:p>
    <w:p w:rsidR="002479C6" w:rsidRPr="00F05003" w:rsidRDefault="00F05003" w:rsidP="00F05003">
      <w:pPr>
        <w:spacing w:before="70" w:line="276" w:lineRule="auto"/>
        <w:ind w:left="102"/>
        <w:jc w:val="center"/>
        <w:rPr>
          <w:rFonts w:ascii="Times New Roman" w:hAnsi="Times New Roman" w:cs="Times New Roman"/>
          <w:sz w:val="24"/>
          <w:szCs w:val="28"/>
        </w:rPr>
      </w:pPr>
      <w:r w:rsidRPr="00F05003">
        <w:rPr>
          <w:rFonts w:ascii="Times New Roman" w:hAnsi="Times New Roman" w:cs="Times New Roman"/>
          <w:sz w:val="24"/>
          <w:szCs w:val="28"/>
        </w:rPr>
        <w:t>Содержание учебного курса</w:t>
      </w:r>
    </w:p>
    <w:p w:rsidR="002479C6" w:rsidRPr="002479C6" w:rsidRDefault="002479C6" w:rsidP="002479C6">
      <w:pPr>
        <w:pStyle w:val="a4"/>
        <w:spacing w:before="5" w:line="276" w:lineRule="auto"/>
        <w:rPr>
          <w:b/>
          <w:sz w:val="18"/>
        </w:rPr>
      </w:pPr>
    </w:p>
    <w:p w:rsidR="002479C6" w:rsidRPr="002479C6" w:rsidRDefault="002479C6" w:rsidP="002479C6">
      <w:pPr>
        <w:pStyle w:val="a4"/>
        <w:spacing w:line="276" w:lineRule="auto"/>
        <w:ind w:left="102" w:firstLine="618"/>
        <w:rPr>
          <w:sz w:val="24"/>
        </w:rPr>
      </w:pPr>
      <w:r w:rsidRPr="002479C6">
        <w:rPr>
          <w:sz w:val="24"/>
        </w:rPr>
        <w:t>Фигуры</w:t>
      </w:r>
      <w:r w:rsidRPr="002479C6">
        <w:rPr>
          <w:spacing w:val="13"/>
          <w:sz w:val="24"/>
        </w:rPr>
        <w:t xml:space="preserve"> </w:t>
      </w:r>
      <w:r w:rsidRPr="002479C6">
        <w:rPr>
          <w:sz w:val="24"/>
        </w:rPr>
        <w:t>в</w:t>
      </w:r>
      <w:r w:rsidRPr="002479C6">
        <w:rPr>
          <w:spacing w:val="14"/>
          <w:sz w:val="24"/>
        </w:rPr>
        <w:t xml:space="preserve"> </w:t>
      </w:r>
      <w:r w:rsidRPr="002479C6">
        <w:rPr>
          <w:sz w:val="24"/>
        </w:rPr>
        <w:t>окружающем</w:t>
      </w:r>
      <w:r w:rsidRPr="002479C6">
        <w:rPr>
          <w:spacing w:val="13"/>
          <w:sz w:val="24"/>
        </w:rPr>
        <w:t xml:space="preserve"> </w:t>
      </w:r>
      <w:r w:rsidRPr="002479C6">
        <w:rPr>
          <w:sz w:val="24"/>
        </w:rPr>
        <w:t>мире.</w:t>
      </w:r>
      <w:r w:rsidRPr="002479C6">
        <w:rPr>
          <w:spacing w:val="14"/>
          <w:sz w:val="24"/>
        </w:rPr>
        <w:t xml:space="preserve"> </w:t>
      </w:r>
      <w:r w:rsidRPr="002479C6">
        <w:rPr>
          <w:sz w:val="24"/>
        </w:rPr>
        <w:t>Наглядные</w:t>
      </w:r>
      <w:r w:rsidRPr="002479C6">
        <w:rPr>
          <w:spacing w:val="12"/>
          <w:sz w:val="24"/>
        </w:rPr>
        <w:t xml:space="preserve"> </w:t>
      </w:r>
      <w:r w:rsidRPr="002479C6">
        <w:rPr>
          <w:sz w:val="24"/>
        </w:rPr>
        <w:t>представления</w:t>
      </w:r>
      <w:r w:rsidRPr="002479C6">
        <w:rPr>
          <w:spacing w:val="14"/>
          <w:sz w:val="24"/>
        </w:rPr>
        <w:t xml:space="preserve"> </w:t>
      </w:r>
      <w:r w:rsidRPr="002479C6">
        <w:rPr>
          <w:sz w:val="24"/>
        </w:rPr>
        <w:t>о</w:t>
      </w:r>
      <w:r w:rsidRPr="002479C6">
        <w:rPr>
          <w:spacing w:val="14"/>
          <w:sz w:val="24"/>
        </w:rPr>
        <w:t xml:space="preserve"> </w:t>
      </w:r>
      <w:r w:rsidRPr="002479C6">
        <w:rPr>
          <w:sz w:val="24"/>
        </w:rPr>
        <w:t>фигурах</w:t>
      </w:r>
      <w:r w:rsidRPr="002479C6">
        <w:rPr>
          <w:spacing w:val="14"/>
          <w:sz w:val="24"/>
        </w:rPr>
        <w:t xml:space="preserve"> </w:t>
      </w:r>
      <w:r w:rsidRPr="002479C6">
        <w:rPr>
          <w:sz w:val="24"/>
        </w:rPr>
        <w:t>на</w:t>
      </w:r>
      <w:r w:rsidRPr="002479C6">
        <w:rPr>
          <w:spacing w:val="13"/>
          <w:sz w:val="24"/>
        </w:rPr>
        <w:t xml:space="preserve"> </w:t>
      </w:r>
      <w:r w:rsidRPr="002479C6">
        <w:rPr>
          <w:sz w:val="24"/>
        </w:rPr>
        <w:t>плоскости:</w:t>
      </w:r>
      <w:r w:rsidRPr="002479C6">
        <w:rPr>
          <w:spacing w:val="13"/>
          <w:sz w:val="24"/>
        </w:rPr>
        <w:t xml:space="preserve"> </w:t>
      </w:r>
      <w:r w:rsidRPr="002479C6">
        <w:rPr>
          <w:sz w:val="24"/>
        </w:rPr>
        <w:t>прямая,</w:t>
      </w:r>
      <w:r w:rsidRPr="002479C6">
        <w:rPr>
          <w:spacing w:val="-57"/>
          <w:sz w:val="24"/>
        </w:rPr>
        <w:t xml:space="preserve"> </w:t>
      </w:r>
      <w:r w:rsidRPr="002479C6">
        <w:rPr>
          <w:sz w:val="24"/>
        </w:rPr>
        <w:t>отрезок, луч, угол, ломаная, многоугольник, окружность, круг. Четырехугольник,</w:t>
      </w:r>
      <w:r w:rsidRPr="002479C6">
        <w:rPr>
          <w:spacing w:val="1"/>
          <w:sz w:val="24"/>
        </w:rPr>
        <w:t xml:space="preserve"> </w:t>
      </w:r>
      <w:r w:rsidRPr="002479C6">
        <w:rPr>
          <w:sz w:val="24"/>
        </w:rPr>
        <w:t>прямоугольник, квадрат, параллелограмм, ромб. Треугольник, виды треугольников. Построение треугольников с помощью транспортира, циркуля и линейки. Правильные</w:t>
      </w:r>
      <w:r w:rsidRPr="002479C6">
        <w:rPr>
          <w:spacing w:val="1"/>
          <w:sz w:val="24"/>
        </w:rPr>
        <w:t xml:space="preserve"> </w:t>
      </w:r>
      <w:r w:rsidRPr="002479C6">
        <w:rPr>
          <w:sz w:val="24"/>
        </w:rPr>
        <w:t>многоугольники.</w:t>
      </w:r>
      <w:r w:rsidRPr="002479C6">
        <w:rPr>
          <w:spacing w:val="-2"/>
          <w:sz w:val="24"/>
        </w:rPr>
        <w:t xml:space="preserve"> </w:t>
      </w:r>
      <w:r w:rsidRPr="002479C6">
        <w:rPr>
          <w:sz w:val="24"/>
        </w:rPr>
        <w:t>Изображение</w:t>
      </w:r>
      <w:r w:rsidRPr="002479C6">
        <w:rPr>
          <w:spacing w:val="-2"/>
          <w:sz w:val="24"/>
        </w:rPr>
        <w:t xml:space="preserve"> </w:t>
      </w:r>
      <w:r w:rsidRPr="002479C6">
        <w:rPr>
          <w:sz w:val="24"/>
        </w:rPr>
        <w:t>геометрических</w:t>
      </w:r>
      <w:r w:rsidRPr="002479C6">
        <w:rPr>
          <w:spacing w:val="-2"/>
          <w:sz w:val="24"/>
        </w:rPr>
        <w:t xml:space="preserve"> </w:t>
      </w:r>
      <w:r w:rsidRPr="002479C6">
        <w:rPr>
          <w:sz w:val="24"/>
        </w:rPr>
        <w:t>фигур. Взаимное расположение</w:t>
      </w:r>
      <w:r w:rsidRPr="002479C6">
        <w:rPr>
          <w:spacing w:val="-3"/>
          <w:sz w:val="24"/>
        </w:rPr>
        <w:t xml:space="preserve"> </w:t>
      </w:r>
      <w:r w:rsidRPr="002479C6">
        <w:rPr>
          <w:sz w:val="24"/>
        </w:rPr>
        <w:t>двух прямых. Построение прямой, параллельной</w:t>
      </w:r>
      <w:r w:rsidRPr="002479C6">
        <w:rPr>
          <w:spacing w:val="1"/>
          <w:sz w:val="24"/>
        </w:rPr>
        <w:t xml:space="preserve"> </w:t>
      </w:r>
      <w:r w:rsidRPr="002479C6">
        <w:rPr>
          <w:sz w:val="24"/>
        </w:rPr>
        <w:t>или перпендикулярной данной прямой, с</w:t>
      </w:r>
      <w:r w:rsidRPr="002479C6">
        <w:rPr>
          <w:spacing w:val="-57"/>
          <w:sz w:val="24"/>
        </w:rPr>
        <w:t xml:space="preserve"> </w:t>
      </w:r>
      <w:r w:rsidRPr="002479C6">
        <w:rPr>
          <w:sz w:val="24"/>
        </w:rPr>
        <w:t>помощью</w:t>
      </w:r>
      <w:r w:rsidRPr="002479C6">
        <w:rPr>
          <w:spacing w:val="-1"/>
          <w:sz w:val="24"/>
        </w:rPr>
        <w:t xml:space="preserve"> </w:t>
      </w:r>
      <w:r w:rsidRPr="002479C6">
        <w:rPr>
          <w:sz w:val="24"/>
        </w:rPr>
        <w:t>циркуля</w:t>
      </w:r>
      <w:r w:rsidRPr="002479C6">
        <w:rPr>
          <w:spacing w:val="-2"/>
          <w:sz w:val="24"/>
        </w:rPr>
        <w:t xml:space="preserve"> </w:t>
      </w:r>
      <w:r w:rsidRPr="002479C6">
        <w:rPr>
          <w:sz w:val="24"/>
        </w:rPr>
        <w:t>и</w:t>
      </w:r>
      <w:r w:rsidRPr="002479C6">
        <w:rPr>
          <w:spacing w:val="1"/>
          <w:sz w:val="24"/>
        </w:rPr>
        <w:t xml:space="preserve"> </w:t>
      </w:r>
      <w:r w:rsidRPr="002479C6">
        <w:rPr>
          <w:sz w:val="24"/>
        </w:rPr>
        <w:t>линейки.</w:t>
      </w:r>
      <w:r w:rsidRPr="002479C6">
        <w:rPr>
          <w:spacing w:val="-4"/>
          <w:sz w:val="24"/>
        </w:rPr>
        <w:t xml:space="preserve"> </w:t>
      </w:r>
      <w:r w:rsidRPr="002479C6">
        <w:rPr>
          <w:sz w:val="24"/>
        </w:rPr>
        <w:t>Граф.</w:t>
      </w:r>
      <w:r w:rsidRPr="002479C6">
        <w:rPr>
          <w:spacing w:val="-1"/>
          <w:sz w:val="24"/>
        </w:rPr>
        <w:t xml:space="preserve"> </w:t>
      </w:r>
      <w:r w:rsidRPr="002479C6">
        <w:rPr>
          <w:sz w:val="24"/>
        </w:rPr>
        <w:t>Построение</w:t>
      </w:r>
      <w:r w:rsidRPr="002479C6">
        <w:rPr>
          <w:spacing w:val="-2"/>
          <w:sz w:val="24"/>
        </w:rPr>
        <w:t xml:space="preserve"> </w:t>
      </w:r>
      <w:r w:rsidRPr="002479C6">
        <w:rPr>
          <w:sz w:val="24"/>
        </w:rPr>
        <w:t>графов одним</w:t>
      </w:r>
      <w:r w:rsidRPr="002479C6">
        <w:rPr>
          <w:spacing w:val="-2"/>
          <w:sz w:val="24"/>
        </w:rPr>
        <w:t xml:space="preserve"> </w:t>
      </w:r>
      <w:r w:rsidRPr="002479C6">
        <w:rPr>
          <w:sz w:val="24"/>
        </w:rPr>
        <w:t>росчерком.</w:t>
      </w:r>
    </w:p>
    <w:p w:rsidR="002479C6" w:rsidRPr="002479C6" w:rsidRDefault="002479C6" w:rsidP="002479C6">
      <w:pPr>
        <w:pStyle w:val="a4"/>
        <w:spacing w:line="276" w:lineRule="auto"/>
        <w:ind w:left="102" w:right="544" w:firstLine="618"/>
        <w:rPr>
          <w:b/>
          <w:sz w:val="24"/>
        </w:rPr>
      </w:pPr>
      <w:r w:rsidRPr="002479C6">
        <w:rPr>
          <w:sz w:val="24"/>
        </w:rPr>
        <w:t>Длина отрезка, длина ломаной. Периметр многоугольника. Единицы измерения длины.</w:t>
      </w:r>
      <w:r w:rsidRPr="002479C6">
        <w:rPr>
          <w:spacing w:val="-57"/>
          <w:sz w:val="24"/>
        </w:rPr>
        <w:t xml:space="preserve"> </w:t>
      </w:r>
      <w:r w:rsidRPr="002479C6">
        <w:rPr>
          <w:sz w:val="24"/>
        </w:rPr>
        <w:t>Измерение</w:t>
      </w:r>
      <w:r w:rsidRPr="002479C6">
        <w:rPr>
          <w:spacing w:val="-2"/>
          <w:sz w:val="24"/>
        </w:rPr>
        <w:t xml:space="preserve"> </w:t>
      </w:r>
      <w:r w:rsidRPr="002479C6">
        <w:rPr>
          <w:sz w:val="24"/>
        </w:rPr>
        <w:t>длины отрезка, построение</w:t>
      </w:r>
      <w:r w:rsidRPr="002479C6">
        <w:rPr>
          <w:spacing w:val="-1"/>
          <w:sz w:val="24"/>
        </w:rPr>
        <w:t xml:space="preserve"> </w:t>
      </w:r>
      <w:r w:rsidRPr="002479C6">
        <w:rPr>
          <w:sz w:val="24"/>
        </w:rPr>
        <w:t>отрезка</w:t>
      </w:r>
      <w:r w:rsidRPr="002479C6">
        <w:rPr>
          <w:spacing w:val="-5"/>
          <w:sz w:val="24"/>
        </w:rPr>
        <w:t xml:space="preserve"> </w:t>
      </w:r>
      <w:r w:rsidRPr="002479C6">
        <w:rPr>
          <w:sz w:val="24"/>
        </w:rPr>
        <w:t>заданной длины.</w:t>
      </w:r>
    </w:p>
    <w:p w:rsidR="002479C6" w:rsidRPr="002479C6" w:rsidRDefault="002479C6" w:rsidP="002479C6">
      <w:pPr>
        <w:pStyle w:val="a4"/>
        <w:spacing w:before="1" w:line="276" w:lineRule="auto"/>
        <w:ind w:left="102" w:right="1579" w:firstLine="618"/>
        <w:rPr>
          <w:sz w:val="24"/>
        </w:rPr>
      </w:pPr>
      <w:r w:rsidRPr="002479C6">
        <w:rPr>
          <w:sz w:val="24"/>
        </w:rPr>
        <w:t>Виды углов. Градусная мера угла. Измерение и построение углов с помощью</w:t>
      </w:r>
      <w:r w:rsidRPr="002479C6">
        <w:rPr>
          <w:spacing w:val="-57"/>
          <w:sz w:val="24"/>
        </w:rPr>
        <w:t xml:space="preserve"> </w:t>
      </w:r>
      <w:r w:rsidRPr="002479C6">
        <w:rPr>
          <w:sz w:val="24"/>
        </w:rPr>
        <w:t>транспортира.</w:t>
      </w:r>
      <w:r w:rsidRPr="002479C6">
        <w:rPr>
          <w:spacing w:val="-1"/>
          <w:sz w:val="24"/>
        </w:rPr>
        <w:t xml:space="preserve"> </w:t>
      </w:r>
      <w:r w:rsidRPr="002479C6">
        <w:rPr>
          <w:sz w:val="24"/>
        </w:rPr>
        <w:t>Биссектриса</w:t>
      </w:r>
      <w:r w:rsidRPr="002479C6">
        <w:rPr>
          <w:spacing w:val="1"/>
          <w:sz w:val="24"/>
        </w:rPr>
        <w:t xml:space="preserve"> </w:t>
      </w:r>
      <w:r w:rsidRPr="002479C6">
        <w:rPr>
          <w:sz w:val="24"/>
        </w:rPr>
        <w:t>угла. Вертикальные</w:t>
      </w:r>
      <w:r w:rsidRPr="002479C6">
        <w:rPr>
          <w:spacing w:val="-3"/>
          <w:sz w:val="24"/>
        </w:rPr>
        <w:t xml:space="preserve"> </w:t>
      </w:r>
      <w:r w:rsidRPr="002479C6">
        <w:rPr>
          <w:sz w:val="24"/>
        </w:rPr>
        <w:t>и</w:t>
      </w:r>
      <w:r w:rsidRPr="002479C6">
        <w:rPr>
          <w:spacing w:val="-1"/>
          <w:sz w:val="24"/>
        </w:rPr>
        <w:t xml:space="preserve"> </w:t>
      </w:r>
      <w:r w:rsidRPr="002479C6">
        <w:rPr>
          <w:sz w:val="24"/>
        </w:rPr>
        <w:t>смежные</w:t>
      </w:r>
      <w:r w:rsidRPr="002479C6">
        <w:rPr>
          <w:spacing w:val="3"/>
          <w:sz w:val="24"/>
        </w:rPr>
        <w:t xml:space="preserve"> </w:t>
      </w:r>
      <w:r w:rsidRPr="002479C6">
        <w:rPr>
          <w:sz w:val="24"/>
        </w:rPr>
        <w:t>углы.</w:t>
      </w:r>
    </w:p>
    <w:p w:rsidR="002479C6" w:rsidRPr="002479C6" w:rsidRDefault="002479C6" w:rsidP="002479C6">
      <w:pPr>
        <w:pStyle w:val="a4"/>
        <w:spacing w:line="276" w:lineRule="auto"/>
        <w:ind w:left="102" w:right="102" w:firstLine="618"/>
        <w:rPr>
          <w:sz w:val="24"/>
        </w:rPr>
      </w:pPr>
      <w:r w:rsidRPr="002479C6">
        <w:rPr>
          <w:sz w:val="24"/>
        </w:rPr>
        <w:t>Понятие</w:t>
      </w:r>
      <w:r w:rsidRPr="002479C6">
        <w:rPr>
          <w:spacing w:val="1"/>
          <w:sz w:val="24"/>
        </w:rPr>
        <w:t xml:space="preserve"> </w:t>
      </w:r>
      <w:r w:rsidRPr="002479C6">
        <w:rPr>
          <w:sz w:val="24"/>
        </w:rPr>
        <w:t>площади</w:t>
      </w:r>
      <w:r w:rsidRPr="002479C6">
        <w:rPr>
          <w:spacing w:val="1"/>
          <w:sz w:val="24"/>
        </w:rPr>
        <w:t xml:space="preserve"> </w:t>
      </w:r>
      <w:r w:rsidRPr="002479C6">
        <w:rPr>
          <w:sz w:val="24"/>
        </w:rPr>
        <w:t>фигуры;</w:t>
      </w:r>
      <w:r w:rsidRPr="002479C6">
        <w:rPr>
          <w:spacing w:val="1"/>
          <w:sz w:val="24"/>
        </w:rPr>
        <w:t xml:space="preserve"> </w:t>
      </w:r>
      <w:r w:rsidRPr="002479C6">
        <w:rPr>
          <w:sz w:val="24"/>
        </w:rPr>
        <w:t>единицы</w:t>
      </w:r>
      <w:r w:rsidRPr="002479C6">
        <w:rPr>
          <w:spacing w:val="1"/>
          <w:sz w:val="24"/>
        </w:rPr>
        <w:t xml:space="preserve"> </w:t>
      </w:r>
      <w:r w:rsidRPr="002479C6">
        <w:rPr>
          <w:sz w:val="24"/>
        </w:rPr>
        <w:t>измерения</w:t>
      </w:r>
      <w:r w:rsidRPr="002479C6">
        <w:rPr>
          <w:spacing w:val="1"/>
          <w:sz w:val="24"/>
        </w:rPr>
        <w:t xml:space="preserve"> </w:t>
      </w:r>
      <w:r w:rsidRPr="002479C6">
        <w:rPr>
          <w:sz w:val="24"/>
        </w:rPr>
        <w:t>площади.</w:t>
      </w:r>
      <w:r w:rsidRPr="002479C6">
        <w:rPr>
          <w:spacing w:val="1"/>
          <w:sz w:val="24"/>
        </w:rPr>
        <w:t xml:space="preserve"> </w:t>
      </w:r>
      <w:r w:rsidRPr="002479C6">
        <w:rPr>
          <w:sz w:val="24"/>
        </w:rPr>
        <w:t>Площадь</w:t>
      </w:r>
      <w:r w:rsidRPr="002479C6">
        <w:rPr>
          <w:spacing w:val="1"/>
          <w:sz w:val="24"/>
        </w:rPr>
        <w:t xml:space="preserve"> </w:t>
      </w:r>
      <w:r w:rsidRPr="002479C6">
        <w:rPr>
          <w:sz w:val="24"/>
        </w:rPr>
        <w:t>прямоугольника,</w:t>
      </w:r>
      <w:r w:rsidRPr="002479C6">
        <w:rPr>
          <w:spacing w:val="1"/>
          <w:sz w:val="24"/>
        </w:rPr>
        <w:t xml:space="preserve"> </w:t>
      </w:r>
      <w:r w:rsidRPr="002479C6">
        <w:rPr>
          <w:sz w:val="24"/>
        </w:rPr>
        <w:t>квадрата. Приближенные измерения площадей фигур на клетчатой бумаге. Равновеликие и</w:t>
      </w:r>
      <w:r w:rsidRPr="002479C6">
        <w:rPr>
          <w:spacing w:val="1"/>
          <w:sz w:val="24"/>
        </w:rPr>
        <w:t xml:space="preserve"> </w:t>
      </w:r>
      <w:r w:rsidRPr="002479C6">
        <w:rPr>
          <w:sz w:val="24"/>
        </w:rPr>
        <w:t>равносоставленные</w:t>
      </w:r>
      <w:r w:rsidRPr="002479C6">
        <w:rPr>
          <w:spacing w:val="-1"/>
          <w:sz w:val="24"/>
        </w:rPr>
        <w:t xml:space="preserve"> </w:t>
      </w:r>
      <w:r w:rsidRPr="002479C6">
        <w:rPr>
          <w:sz w:val="24"/>
        </w:rPr>
        <w:t>фигуры.</w:t>
      </w:r>
    </w:p>
    <w:p w:rsidR="002479C6" w:rsidRPr="002479C6" w:rsidRDefault="002479C6" w:rsidP="002479C6">
      <w:pPr>
        <w:pStyle w:val="a4"/>
        <w:spacing w:line="276" w:lineRule="auto"/>
        <w:ind w:left="102" w:firstLine="618"/>
        <w:rPr>
          <w:sz w:val="24"/>
        </w:rPr>
      </w:pPr>
      <w:r w:rsidRPr="002479C6">
        <w:rPr>
          <w:sz w:val="24"/>
        </w:rPr>
        <w:t>Наглядные представления о пространственных фигурах: куб, параллелепипед, призма,</w:t>
      </w:r>
      <w:r w:rsidRPr="002479C6">
        <w:rPr>
          <w:spacing w:val="1"/>
          <w:sz w:val="24"/>
        </w:rPr>
        <w:t xml:space="preserve"> </w:t>
      </w:r>
      <w:r w:rsidRPr="002479C6">
        <w:rPr>
          <w:sz w:val="24"/>
        </w:rPr>
        <w:t>пирамида,</w:t>
      </w:r>
      <w:r w:rsidRPr="002479C6">
        <w:rPr>
          <w:spacing w:val="-3"/>
          <w:sz w:val="24"/>
        </w:rPr>
        <w:t xml:space="preserve"> </w:t>
      </w:r>
      <w:r w:rsidRPr="002479C6">
        <w:rPr>
          <w:sz w:val="24"/>
        </w:rPr>
        <w:t>шар,</w:t>
      </w:r>
      <w:r w:rsidRPr="002479C6">
        <w:rPr>
          <w:spacing w:val="-3"/>
          <w:sz w:val="24"/>
        </w:rPr>
        <w:t xml:space="preserve"> </w:t>
      </w:r>
      <w:r w:rsidRPr="002479C6">
        <w:rPr>
          <w:sz w:val="24"/>
        </w:rPr>
        <w:t>сфера,</w:t>
      </w:r>
      <w:r w:rsidRPr="002479C6">
        <w:rPr>
          <w:spacing w:val="-1"/>
          <w:sz w:val="24"/>
        </w:rPr>
        <w:t xml:space="preserve"> </w:t>
      </w:r>
      <w:r w:rsidRPr="002479C6">
        <w:rPr>
          <w:sz w:val="24"/>
        </w:rPr>
        <w:t>конус,</w:t>
      </w:r>
      <w:r w:rsidRPr="002479C6">
        <w:rPr>
          <w:spacing w:val="-3"/>
          <w:sz w:val="24"/>
        </w:rPr>
        <w:t xml:space="preserve"> </w:t>
      </w:r>
      <w:r w:rsidRPr="002479C6">
        <w:rPr>
          <w:sz w:val="24"/>
        </w:rPr>
        <w:t>цилиндр.</w:t>
      </w:r>
      <w:r w:rsidRPr="002479C6">
        <w:rPr>
          <w:spacing w:val="-3"/>
          <w:sz w:val="24"/>
        </w:rPr>
        <w:t xml:space="preserve"> </w:t>
      </w:r>
      <w:r w:rsidRPr="002479C6">
        <w:rPr>
          <w:sz w:val="24"/>
        </w:rPr>
        <w:t>Изображение</w:t>
      </w:r>
      <w:r w:rsidRPr="002479C6">
        <w:rPr>
          <w:spacing w:val="-4"/>
          <w:sz w:val="24"/>
        </w:rPr>
        <w:t xml:space="preserve"> </w:t>
      </w:r>
      <w:r w:rsidRPr="002479C6">
        <w:rPr>
          <w:sz w:val="24"/>
        </w:rPr>
        <w:t>пространственных</w:t>
      </w:r>
      <w:r w:rsidRPr="002479C6">
        <w:rPr>
          <w:spacing w:val="-2"/>
          <w:sz w:val="24"/>
        </w:rPr>
        <w:t xml:space="preserve"> </w:t>
      </w:r>
      <w:r w:rsidRPr="002479C6">
        <w:rPr>
          <w:sz w:val="24"/>
        </w:rPr>
        <w:t>фигур</w:t>
      </w:r>
      <w:r w:rsidRPr="002479C6">
        <w:rPr>
          <w:spacing w:val="-3"/>
          <w:sz w:val="24"/>
        </w:rPr>
        <w:t xml:space="preserve"> </w:t>
      </w:r>
      <w:r w:rsidRPr="002479C6">
        <w:rPr>
          <w:sz w:val="24"/>
        </w:rPr>
        <w:t>на</w:t>
      </w:r>
      <w:r w:rsidRPr="002479C6">
        <w:rPr>
          <w:spacing w:val="-4"/>
          <w:sz w:val="24"/>
        </w:rPr>
        <w:t xml:space="preserve"> </w:t>
      </w:r>
      <w:r w:rsidRPr="002479C6">
        <w:rPr>
          <w:sz w:val="24"/>
        </w:rPr>
        <w:t>плоскости.</w:t>
      </w:r>
      <w:r w:rsidRPr="002479C6">
        <w:rPr>
          <w:spacing w:val="-57"/>
          <w:sz w:val="24"/>
        </w:rPr>
        <w:t xml:space="preserve"> </w:t>
      </w:r>
      <w:r w:rsidRPr="002479C6">
        <w:rPr>
          <w:sz w:val="24"/>
        </w:rPr>
        <w:t>Примеры</w:t>
      </w:r>
      <w:r w:rsidRPr="002479C6">
        <w:rPr>
          <w:spacing w:val="-2"/>
          <w:sz w:val="24"/>
        </w:rPr>
        <w:t xml:space="preserve"> </w:t>
      </w:r>
      <w:r w:rsidRPr="002479C6">
        <w:rPr>
          <w:sz w:val="24"/>
        </w:rPr>
        <w:t>сечений.</w:t>
      </w:r>
      <w:r w:rsidRPr="002479C6">
        <w:rPr>
          <w:spacing w:val="-2"/>
          <w:sz w:val="24"/>
        </w:rPr>
        <w:t xml:space="preserve"> </w:t>
      </w:r>
      <w:r w:rsidRPr="002479C6">
        <w:rPr>
          <w:sz w:val="24"/>
        </w:rPr>
        <w:t>Замечательные</w:t>
      </w:r>
      <w:r w:rsidRPr="002479C6">
        <w:rPr>
          <w:spacing w:val="-4"/>
          <w:sz w:val="24"/>
        </w:rPr>
        <w:t xml:space="preserve"> </w:t>
      </w:r>
      <w:r w:rsidRPr="002479C6">
        <w:rPr>
          <w:sz w:val="24"/>
        </w:rPr>
        <w:t>кривые.</w:t>
      </w:r>
      <w:r w:rsidRPr="002479C6">
        <w:rPr>
          <w:spacing w:val="-1"/>
          <w:sz w:val="24"/>
        </w:rPr>
        <w:t xml:space="preserve"> </w:t>
      </w:r>
      <w:r w:rsidRPr="002479C6">
        <w:rPr>
          <w:sz w:val="24"/>
        </w:rPr>
        <w:t>Многогранники.</w:t>
      </w:r>
      <w:r w:rsidRPr="002479C6">
        <w:rPr>
          <w:spacing w:val="-1"/>
          <w:sz w:val="24"/>
        </w:rPr>
        <w:t xml:space="preserve"> </w:t>
      </w:r>
      <w:r w:rsidRPr="002479C6">
        <w:rPr>
          <w:sz w:val="24"/>
        </w:rPr>
        <w:t>Проекции</w:t>
      </w:r>
      <w:r w:rsidRPr="002479C6">
        <w:rPr>
          <w:spacing w:val="-4"/>
          <w:sz w:val="24"/>
        </w:rPr>
        <w:t xml:space="preserve"> </w:t>
      </w:r>
      <w:r w:rsidRPr="002479C6">
        <w:rPr>
          <w:sz w:val="24"/>
        </w:rPr>
        <w:t>многогранников.</w:t>
      </w:r>
    </w:p>
    <w:p w:rsidR="002479C6" w:rsidRPr="002479C6" w:rsidRDefault="002479C6" w:rsidP="002479C6">
      <w:pPr>
        <w:pStyle w:val="a4"/>
        <w:spacing w:line="276" w:lineRule="auto"/>
        <w:ind w:left="102"/>
        <w:rPr>
          <w:sz w:val="24"/>
        </w:rPr>
      </w:pPr>
      <w:r w:rsidRPr="002479C6">
        <w:rPr>
          <w:sz w:val="24"/>
        </w:rPr>
        <w:t>Правильные</w:t>
      </w:r>
      <w:r w:rsidRPr="002479C6">
        <w:rPr>
          <w:spacing w:val="-6"/>
          <w:sz w:val="24"/>
        </w:rPr>
        <w:t xml:space="preserve"> </w:t>
      </w:r>
      <w:r w:rsidRPr="002479C6">
        <w:rPr>
          <w:sz w:val="24"/>
        </w:rPr>
        <w:t>многогранники.</w:t>
      </w:r>
      <w:r w:rsidRPr="002479C6">
        <w:rPr>
          <w:spacing w:val="-4"/>
          <w:sz w:val="24"/>
        </w:rPr>
        <w:t xml:space="preserve"> </w:t>
      </w:r>
      <w:r w:rsidRPr="002479C6">
        <w:rPr>
          <w:sz w:val="24"/>
        </w:rPr>
        <w:t>Примеры</w:t>
      </w:r>
      <w:r w:rsidRPr="002479C6">
        <w:rPr>
          <w:spacing w:val="-2"/>
          <w:sz w:val="24"/>
        </w:rPr>
        <w:t xml:space="preserve"> </w:t>
      </w:r>
      <w:r w:rsidRPr="002479C6">
        <w:rPr>
          <w:sz w:val="24"/>
        </w:rPr>
        <w:t>разверток</w:t>
      </w:r>
      <w:r w:rsidRPr="002479C6">
        <w:rPr>
          <w:spacing w:val="-3"/>
          <w:sz w:val="24"/>
        </w:rPr>
        <w:t xml:space="preserve"> </w:t>
      </w:r>
      <w:r w:rsidRPr="002479C6">
        <w:rPr>
          <w:sz w:val="24"/>
        </w:rPr>
        <w:t>многогранников,</w:t>
      </w:r>
      <w:r w:rsidRPr="002479C6">
        <w:rPr>
          <w:spacing w:val="-4"/>
          <w:sz w:val="24"/>
        </w:rPr>
        <w:t xml:space="preserve"> </w:t>
      </w:r>
      <w:r w:rsidRPr="002479C6">
        <w:rPr>
          <w:sz w:val="24"/>
        </w:rPr>
        <w:t>цилиндра</w:t>
      </w:r>
      <w:r w:rsidRPr="002479C6">
        <w:rPr>
          <w:spacing w:val="-5"/>
          <w:sz w:val="24"/>
        </w:rPr>
        <w:t xml:space="preserve"> </w:t>
      </w:r>
      <w:r w:rsidRPr="002479C6">
        <w:rPr>
          <w:sz w:val="24"/>
        </w:rPr>
        <w:t>и</w:t>
      </w:r>
      <w:r w:rsidRPr="002479C6">
        <w:rPr>
          <w:spacing w:val="-5"/>
          <w:sz w:val="24"/>
        </w:rPr>
        <w:t xml:space="preserve"> </w:t>
      </w:r>
      <w:r w:rsidRPr="002479C6">
        <w:rPr>
          <w:sz w:val="24"/>
        </w:rPr>
        <w:t>конуса.</w:t>
      </w:r>
      <w:r w:rsidRPr="002479C6">
        <w:rPr>
          <w:spacing w:val="-57"/>
          <w:sz w:val="24"/>
        </w:rPr>
        <w:t xml:space="preserve"> </w:t>
      </w:r>
      <w:r w:rsidRPr="002479C6">
        <w:rPr>
          <w:sz w:val="24"/>
        </w:rPr>
        <w:t>Взаимное</w:t>
      </w:r>
      <w:r w:rsidRPr="002479C6">
        <w:rPr>
          <w:spacing w:val="-2"/>
          <w:sz w:val="24"/>
        </w:rPr>
        <w:t xml:space="preserve"> </w:t>
      </w:r>
      <w:r w:rsidRPr="002479C6">
        <w:rPr>
          <w:sz w:val="24"/>
        </w:rPr>
        <w:t>расположение</w:t>
      </w:r>
      <w:r w:rsidRPr="002479C6">
        <w:rPr>
          <w:spacing w:val="-1"/>
          <w:sz w:val="24"/>
        </w:rPr>
        <w:t xml:space="preserve"> </w:t>
      </w:r>
      <w:r w:rsidRPr="002479C6">
        <w:rPr>
          <w:sz w:val="24"/>
        </w:rPr>
        <w:t>двух</w:t>
      </w:r>
      <w:r w:rsidRPr="002479C6">
        <w:rPr>
          <w:spacing w:val="2"/>
          <w:sz w:val="24"/>
        </w:rPr>
        <w:t xml:space="preserve"> </w:t>
      </w:r>
      <w:r w:rsidRPr="002479C6">
        <w:rPr>
          <w:sz w:val="24"/>
        </w:rPr>
        <w:t>прямых</w:t>
      </w:r>
      <w:r w:rsidRPr="002479C6">
        <w:rPr>
          <w:spacing w:val="1"/>
          <w:sz w:val="24"/>
        </w:rPr>
        <w:t xml:space="preserve"> </w:t>
      </w:r>
      <w:r w:rsidRPr="002479C6">
        <w:rPr>
          <w:sz w:val="24"/>
        </w:rPr>
        <w:t>в</w:t>
      </w:r>
      <w:r w:rsidRPr="002479C6">
        <w:rPr>
          <w:spacing w:val="-2"/>
          <w:sz w:val="24"/>
        </w:rPr>
        <w:t xml:space="preserve"> </w:t>
      </w:r>
      <w:r w:rsidRPr="002479C6">
        <w:rPr>
          <w:sz w:val="24"/>
        </w:rPr>
        <w:t>пространстве.</w:t>
      </w:r>
    </w:p>
    <w:p w:rsidR="002479C6" w:rsidRPr="002479C6" w:rsidRDefault="002479C6" w:rsidP="002479C6">
      <w:pPr>
        <w:pStyle w:val="a4"/>
        <w:spacing w:line="276" w:lineRule="auto"/>
        <w:ind w:left="342" w:firstLine="378"/>
        <w:rPr>
          <w:sz w:val="24"/>
        </w:rPr>
      </w:pPr>
      <w:r w:rsidRPr="002479C6">
        <w:rPr>
          <w:sz w:val="24"/>
        </w:rPr>
        <w:t>Понятие</w:t>
      </w:r>
      <w:r w:rsidRPr="002479C6">
        <w:rPr>
          <w:spacing w:val="-6"/>
          <w:sz w:val="24"/>
        </w:rPr>
        <w:t xml:space="preserve"> </w:t>
      </w:r>
      <w:r w:rsidRPr="002479C6">
        <w:rPr>
          <w:sz w:val="24"/>
        </w:rPr>
        <w:t>объема,</w:t>
      </w:r>
      <w:r w:rsidRPr="002479C6">
        <w:rPr>
          <w:spacing w:val="-4"/>
          <w:sz w:val="24"/>
        </w:rPr>
        <w:t xml:space="preserve"> </w:t>
      </w:r>
      <w:r w:rsidRPr="002479C6">
        <w:rPr>
          <w:sz w:val="24"/>
        </w:rPr>
        <w:t>единицы</w:t>
      </w:r>
      <w:r w:rsidRPr="002479C6">
        <w:rPr>
          <w:spacing w:val="-5"/>
          <w:sz w:val="24"/>
        </w:rPr>
        <w:t xml:space="preserve"> </w:t>
      </w:r>
      <w:r w:rsidRPr="002479C6">
        <w:rPr>
          <w:sz w:val="24"/>
        </w:rPr>
        <w:t>объема.</w:t>
      </w:r>
      <w:r w:rsidRPr="002479C6">
        <w:rPr>
          <w:spacing w:val="-4"/>
          <w:sz w:val="24"/>
        </w:rPr>
        <w:t xml:space="preserve"> </w:t>
      </w:r>
      <w:r w:rsidRPr="002479C6">
        <w:rPr>
          <w:sz w:val="24"/>
        </w:rPr>
        <w:t>Объем</w:t>
      </w:r>
      <w:r w:rsidRPr="002479C6">
        <w:rPr>
          <w:spacing w:val="-6"/>
          <w:sz w:val="24"/>
        </w:rPr>
        <w:t xml:space="preserve"> </w:t>
      </w:r>
      <w:r w:rsidRPr="002479C6">
        <w:rPr>
          <w:sz w:val="24"/>
        </w:rPr>
        <w:t>прямоугольного параллелепипеда,</w:t>
      </w:r>
      <w:r w:rsidRPr="002479C6">
        <w:rPr>
          <w:spacing w:val="-5"/>
          <w:sz w:val="24"/>
        </w:rPr>
        <w:t xml:space="preserve"> </w:t>
      </w:r>
      <w:r w:rsidRPr="002479C6">
        <w:rPr>
          <w:sz w:val="24"/>
        </w:rPr>
        <w:t>куба.</w:t>
      </w:r>
    </w:p>
    <w:p w:rsidR="002479C6" w:rsidRPr="002479C6" w:rsidRDefault="002479C6" w:rsidP="002479C6">
      <w:pPr>
        <w:pStyle w:val="a4"/>
        <w:spacing w:line="276" w:lineRule="auto"/>
        <w:ind w:left="102" w:firstLine="618"/>
        <w:rPr>
          <w:sz w:val="24"/>
        </w:rPr>
      </w:pPr>
      <w:r w:rsidRPr="002479C6">
        <w:rPr>
          <w:sz w:val="24"/>
        </w:rPr>
        <w:t>Понятие</w:t>
      </w:r>
      <w:r w:rsidRPr="002479C6">
        <w:rPr>
          <w:spacing w:val="21"/>
          <w:sz w:val="24"/>
        </w:rPr>
        <w:t xml:space="preserve"> </w:t>
      </w:r>
      <w:r w:rsidRPr="002479C6">
        <w:rPr>
          <w:sz w:val="24"/>
        </w:rPr>
        <w:t>о</w:t>
      </w:r>
      <w:r w:rsidRPr="002479C6">
        <w:rPr>
          <w:spacing w:val="22"/>
          <w:sz w:val="24"/>
        </w:rPr>
        <w:t xml:space="preserve"> </w:t>
      </w:r>
      <w:r w:rsidRPr="002479C6">
        <w:rPr>
          <w:sz w:val="24"/>
        </w:rPr>
        <w:t>равенстве</w:t>
      </w:r>
      <w:r w:rsidRPr="002479C6">
        <w:rPr>
          <w:spacing w:val="21"/>
          <w:sz w:val="24"/>
        </w:rPr>
        <w:t xml:space="preserve"> </w:t>
      </w:r>
      <w:r w:rsidRPr="002479C6">
        <w:rPr>
          <w:sz w:val="24"/>
        </w:rPr>
        <w:t>фигур.</w:t>
      </w:r>
      <w:r w:rsidRPr="002479C6">
        <w:rPr>
          <w:spacing w:val="28"/>
          <w:sz w:val="24"/>
        </w:rPr>
        <w:t xml:space="preserve"> </w:t>
      </w:r>
      <w:r w:rsidRPr="002479C6">
        <w:rPr>
          <w:sz w:val="24"/>
        </w:rPr>
        <w:t>Поворот,</w:t>
      </w:r>
      <w:r w:rsidRPr="002479C6">
        <w:rPr>
          <w:spacing w:val="23"/>
          <w:sz w:val="24"/>
        </w:rPr>
        <w:t xml:space="preserve"> </w:t>
      </w:r>
      <w:r w:rsidRPr="002479C6">
        <w:rPr>
          <w:sz w:val="24"/>
        </w:rPr>
        <w:t>параллельный</w:t>
      </w:r>
      <w:r w:rsidRPr="002479C6">
        <w:rPr>
          <w:spacing w:val="23"/>
          <w:sz w:val="24"/>
        </w:rPr>
        <w:t xml:space="preserve"> </w:t>
      </w:r>
      <w:r w:rsidRPr="002479C6">
        <w:rPr>
          <w:sz w:val="24"/>
        </w:rPr>
        <w:t>перенос,</w:t>
      </w:r>
      <w:r w:rsidRPr="002479C6">
        <w:rPr>
          <w:spacing w:val="22"/>
          <w:sz w:val="24"/>
        </w:rPr>
        <w:t xml:space="preserve"> </w:t>
      </w:r>
      <w:r w:rsidRPr="002479C6">
        <w:rPr>
          <w:sz w:val="24"/>
        </w:rPr>
        <w:t>центральная,</w:t>
      </w:r>
      <w:r w:rsidRPr="002479C6">
        <w:rPr>
          <w:spacing w:val="22"/>
          <w:sz w:val="24"/>
        </w:rPr>
        <w:t xml:space="preserve"> </w:t>
      </w:r>
      <w:r w:rsidRPr="002479C6">
        <w:rPr>
          <w:sz w:val="24"/>
        </w:rPr>
        <w:t>осевая</w:t>
      </w:r>
      <w:r w:rsidRPr="002479C6">
        <w:rPr>
          <w:spacing w:val="22"/>
          <w:sz w:val="24"/>
        </w:rPr>
        <w:t xml:space="preserve"> </w:t>
      </w:r>
      <w:r w:rsidRPr="002479C6">
        <w:rPr>
          <w:sz w:val="24"/>
        </w:rPr>
        <w:t>и</w:t>
      </w:r>
      <w:r w:rsidRPr="002479C6">
        <w:rPr>
          <w:spacing w:val="-57"/>
          <w:sz w:val="24"/>
        </w:rPr>
        <w:t xml:space="preserve"> </w:t>
      </w:r>
      <w:r w:rsidRPr="002479C6">
        <w:rPr>
          <w:sz w:val="24"/>
        </w:rPr>
        <w:t>зеркальная</w:t>
      </w:r>
      <w:r w:rsidRPr="002479C6">
        <w:rPr>
          <w:spacing w:val="-1"/>
          <w:sz w:val="24"/>
        </w:rPr>
        <w:t xml:space="preserve"> </w:t>
      </w:r>
      <w:r w:rsidRPr="002479C6">
        <w:rPr>
          <w:sz w:val="24"/>
        </w:rPr>
        <w:t>симметрии.</w:t>
      </w:r>
      <w:r w:rsidRPr="002479C6">
        <w:rPr>
          <w:spacing w:val="-3"/>
          <w:sz w:val="24"/>
        </w:rPr>
        <w:t xml:space="preserve"> </w:t>
      </w:r>
      <w:r w:rsidRPr="002479C6">
        <w:rPr>
          <w:sz w:val="24"/>
        </w:rPr>
        <w:t>Изображение</w:t>
      </w:r>
      <w:r w:rsidRPr="002479C6">
        <w:rPr>
          <w:spacing w:val="-1"/>
          <w:sz w:val="24"/>
        </w:rPr>
        <w:t xml:space="preserve"> </w:t>
      </w:r>
      <w:r w:rsidRPr="002479C6">
        <w:rPr>
          <w:sz w:val="24"/>
        </w:rPr>
        <w:t>симметричных фигур.</w:t>
      </w:r>
    </w:p>
    <w:p w:rsidR="002479C6" w:rsidRPr="002479C6" w:rsidRDefault="002479C6" w:rsidP="002479C6">
      <w:pPr>
        <w:pStyle w:val="a4"/>
        <w:spacing w:line="276" w:lineRule="auto"/>
        <w:ind w:left="342" w:firstLine="378"/>
        <w:rPr>
          <w:sz w:val="24"/>
        </w:rPr>
      </w:pPr>
      <w:r w:rsidRPr="002479C6">
        <w:rPr>
          <w:sz w:val="24"/>
        </w:rPr>
        <w:t>Координаты</w:t>
      </w:r>
      <w:r w:rsidRPr="002479C6">
        <w:rPr>
          <w:spacing w:val="-1"/>
          <w:sz w:val="24"/>
        </w:rPr>
        <w:t xml:space="preserve"> </w:t>
      </w:r>
      <w:r w:rsidRPr="002479C6">
        <w:rPr>
          <w:sz w:val="24"/>
        </w:rPr>
        <w:t>точки</w:t>
      </w:r>
      <w:r w:rsidRPr="002479C6">
        <w:rPr>
          <w:spacing w:val="-1"/>
          <w:sz w:val="24"/>
        </w:rPr>
        <w:t xml:space="preserve"> </w:t>
      </w:r>
      <w:r w:rsidRPr="002479C6">
        <w:rPr>
          <w:sz w:val="24"/>
        </w:rPr>
        <w:t>на</w:t>
      </w:r>
      <w:r w:rsidRPr="002479C6">
        <w:rPr>
          <w:spacing w:val="-2"/>
          <w:sz w:val="24"/>
        </w:rPr>
        <w:t xml:space="preserve"> </w:t>
      </w:r>
      <w:r w:rsidRPr="002479C6">
        <w:rPr>
          <w:sz w:val="24"/>
        </w:rPr>
        <w:t>прямой, на</w:t>
      </w:r>
      <w:r w:rsidRPr="002479C6">
        <w:rPr>
          <w:spacing w:val="-2"/>
          <w:sz w:val="24"/>
        </w:rPr>
        <w:t xml:space="preserve"> </w:t>
      </w:r>
      <w:r w:rsidRPr="002479C6">
        <w:rPr>
          <w:sz w:val="24"/>
        </w:rPr>
        <w:t>плоскости</w:t>
      </w:r>
      <w:r w:rsidRPr="002479C6">
        <w:rPr>
          <w:spacing w:val="-2"/>
          <w:sz w:val="24"/>
        </w:rPr>
        <w:t xml:space="preserve"> </w:t>
      </w:r>
      <w:r w:rsidRPr="002479C6">
        <w:rPr>
          <w:sz w:val="24"/>
        </w:rPr>
        <w:t>и</w:t>
      </w:r>
      <w:r w:rsidRPr="002479C6">
        <w:rPr>
          <w:spacing w:val="-1"/>
          <w:sz w:val="24"/>
        </w:rPr>
        <w:t xml:space="preserve"> </w:t>
      </w:r>
      <w:r w:rsidRPr="002479C6">
        <w:rPr>
          <w:sz w:val="24"/>
        </w:rPr>
        <w:t>в</w:t>
      </w:r>
      <w:r w:rsidRPr="002479C6">
        <w:rPr>
          <w:spacing w:val="-1"/>
          <w:sz w:val="24"/>
        </w:rPr>
        <w:t xml:space="preserve"> </w:t>
      </w:r>
      <w:r w:rsidRPr="002479C6">
        <w:rPr>
          <w:sz w:val="24"/>
        </w:rPr>
        <w:t>пространстве.</w:t>
      </w:r>
    </w:p>
    <w:p w:rsidR="002479C6" w:rsidRPr="002479C6" w:rsidRDefault="002479C6" w:rsidP="002479C6">
      <w:pPr>
        <w:pStyle w:val="a4"/>
        <w:spacing w:line="276" w:lineRule="auto"/>
        <w:ind w:left="342" w:firstLine="378"/>
        <w:rPr>
          <w:sz w:val="24"/>
        </w:rPr>
      </w:pPr>
      <w:r w:rsidRPr="002479C6">
        <w:rPr>
          <w:sz w:val="24"/>
        </w:rPr>
        <w:t>Решение</w:t>
      </w:r>
      <w:r w:rsidRPr="002479C6">
        <w:rPr>
          <w:spacing w:val="-4"/>
          <w:sz w:val="24"/>
        </w:rPr>
        <w:t xml:space="preserve"> </w:t>
      </w:r>
      <w:r w:rsidRPr="002479C6">
        <w:rPr>
          <w:sz w:val="24"/>
        </w:rPr>
        <w:t>практических</w:t>
      </w:r>
      <w:r w:rsidRPr="002479C6">
        <w:rPr>
          <w:spacing w:val="-4"/>
          <w:sz w:val="24"/>
        </w:rPr>
        <w:t xml:space="preserve"> </w:t>
      </w:r>
      <w:r w:rsidRPr="002479C6">
        <w:rPr>
          <w:sz w:val="24"/>
        </w:rPr>
        <w:t>задач</w:t>
      </w:r>
      <w:r w:rsidRPr="002479C6">
        <w:rPr>
          <w:spacing w:val="-4"/>
          <w:sz w:val="24"/>
        </w:rPr>
        <w:t xml:space="preserve"> </w:t>
      </w:r>
      <w:r w:rsidRPr="002479C6">
        <w:rPr>
          <w:sz w:val="24"/>
        </w:rPr>
        <w:t>с</w:t>
      </w:r>
      <w:r w:rsidRPr="002479C6">
        <w:rPr>
          <w:spacing w:val="-4"/>
          <w:sz w:val="24"/>
        </w:rPr>
        <w:t xml:space="preserve"> </w:t>
      </w:r>
      <w:r w:rsidRPr="002479C6">
        <w:rPr>
          <w:sz w:val="24"/>
        </w:rPr>
        <w:t>применением</w:t>
      </w:r>
      <w:r w:rsidRPr="002479C6">
        <w:rPr>
          <w:spacing w:val="-4"/>
          <w:sz w:val="24"/>
        </w:rPr>
        <w:t xml:space="preserve"> </w:t>
      </w:r>
      <w:r w:rsidRPr="002479C6">
        <w:rPr>
          <w:sz w:val="24"/>
        </w:rPr>
        <w:t>простейших</w:t>
      </w:r>
      <w:r w:rsidRPr="002479C6">
        <w:rPr>
          <w:spacing w:val="-1"/>
          <w:sz w:val="24"/>
        </w:rPr>
        <w:t xml:space="preserve"> </w:t>
      </w:r>
      <w:r w:rsidRPr="002479C6">
        <w:rPr>
          <w:sz w:val="24"/>
        </w:rPr>
        <w:t>свойств</w:t>
      </w:r>
      <w:r w:rsidRPr="002479C6">
        <w:rPr>
          <w:spacing w:val="-3"/>
          <w:sz w:val="24"/>
        </w:rPr>
        <w:t xml:space="preserve"> </w:t>
      </w:r>
      <w:r w:rsidRPr="002479C6">
        <w:rPr>
          <w:sz w:val="24"/>
        </w:rPr>
        <w:t>фигур.</w:t>
      </w:r>
    </w:p>
    <w:p w:rsidR="00F05003" w:rsidRDefault="00F05003" w:rsidP="00F05003">
      <w:pPr>
        <w:pStyle w:val="120"/>
        <w:tabs>
          <w:tab w:val="left" w:pos="8432"/>
        </w:tabs>
        <w:ind w:left="401"/>
        <w:jc w:val="center"/>
      </w:pPr>
    </w:p>
    <w:p w:rsidR="002479C6" w:rsidRPr="00F05003" w:rsidRDefault="002479C6" w:rsidP="00F05003">
      <w:pPr>
        <w:pStyle w:val="120"/>
        <w:tabs>
          <w:tab w:val="left" w:pos="8432"/>
        </w:tabs>
        <w:ind w:left="401"/>
        <w:jc w:val="center"/>
        <w:rPr>
          <w:b w:val="0"/>
        </w:rPr>
      </w:pPr>
      <w:r w:rsidRPr="00F05003">
        <w:rPr>
          <w:b w:val="0"/>
        </w:rPr>
        <w:t>Планируемые</w:t>
      </w:r>
      <w:r w:rsidRPr="00F05003">
        <w:rPr>
          <w:b w:val="0"/>
          <w:spacing w:val="-4"/>
        </w:rPr>
        <w:t xml:space="preserve"> </w:t>
      </w:r>
      <w:r w:rsidRPr="00F05003">
        <w:rPr>
          <w:b w:val="0"/>
        </w:rPr>
        <w:t>образовательные</w:t>
      </w:r>
      <w:r w:rsidRPr="00F05003">
        <w:rPr>
          <w:b w:val="0"/>
          <w:spacing w:val="-4"/>
        </w:rPr>
        <w:t xml:space="preserve"> </w:t>
      </w:r>
      <w:r w:rsidRPr="00F05003">
        <w:rPr>
          <w:b w:val="0"/>
        </w:rPr>
        <w:t>результаты</w:t>
      </w:r>
    </w:p>
    <w:p w:rsidR="002479C6" w:rsidRPr="00C83CF4" w:rsidRDefault="002479C6" w:rsidP="002479C6">
      <w:pPr>
        <w:pStyle w:val="a4"/>
        <w:rPr>
          <w:b/>
          <w:sz w:val="24"/>
          <w:szCs w:val="24"/>
        </w:rPr>
      </w:pPr>
    </w:p>
    <w:p w:rsidR="002479C6" w:rsidRPr="00C83CF4" w:rsidRDefault="002479C6" w:rsidP="002479C6">
      <w:pPr>
        <w:spacing w:line="276" w:lineRule="auto"/>
        <w:ind w:left="102"/>
        <w:jc w:val="both"/>
        <w:rPr>
          <w:rFonts w:ascii="Times New Roman" w:hAnsi="Times New Roman" w:cs="Times New Roman"/>
          <w:b/>
          <w:sz w:val="24"/>
          <w:szCs w:val="24"/>
        </w:rPr>
      </w:pPr>
      <w:r w:rsidRPr="00C83CF4">
        <w:rPr>
          <w:rFonts w:ascii="Times New Roman" w:hAnsi="Times New Roman" w:cs="Times New Roman"/>
          <w:b/>
          <w:sz w:val="24"/>
          <w:szCs w:val="24"/>
        </w:rPr>
        <w:t>Личностные</w:t>
      </w:r>
      <w:r w:rsidRPr="00C83CF4">
        <w:rPr>
          <w:rFonts w:ascii="Times New Roman" w:hAnsi="Times New Roman" w:cs="Times New Roman"/>
          <w:b/>
          <w:spacing w:val="55"/>
          <w:sz w:val="24"/>
          <w:szCs w:val="24"/>
        </w:rPr>
        <w:t xml:space="preserve"> </w:t>
      </w:r>
      <w:r w:rsidRPr="00C83CF4">
        <w:rPr>
          <w:rFonts w:ascii="Times New Roman" w:hAnsi="Times New Roman" w:cs="Times New Roman"/>
          <w:b/>
          <w:sz w:val="24"/>
          <w:szCs w:val="24"/>
        </w:rPr>
        <w:t>результаты</w:t>
      </w:r>
    </w:p>
    <w:p w:rsidR="002479C6" w:rsidRPr="00C83CF4" w:rsidRDefault="002479C6" w:rsidP="002479C6">
      <w:pPr>
        <w:pStyle w:val="a4"/>
        <w:spacing w:line="276" w:lineRule="auto"/>
        <w:ind w:left="102" w:right="99"/>
        <w:rPr>
          <w:sz w:val="24"/>
          <w:szCs w:val="24"/>
        </w:rPr>
      </w:pPr>
      <w:r w:rsidRPr="00C83CF4">
        <w:rPr>
          <w:sz w:val="24"/>
          <w:szCs w:val="24"/>
        </w:rPr>
        <w:t>Личностные</w:t>
      </w:r>
      <w:r w:rsidRPr="00C83CF4">
        <w:rPr>
          <w:spacing w:val="1"/>
          <w:sz w:val="24"/>
          <w:szCs w:val="24"/>
        </w:rPr>
        <w:t xml:space="preserve"> </w:t>
      </w:r>
      <w:r w:rsidRPr="00C83CF4">
        <w:rPr>
          <w:sz w:val="24"/>
          <w:szCs w:val="24"/>
        </w:rPr>
        <w:t>результаты</w:t>
      </w:r>
      <w:r w:rsidRPr="00C83CF4">
        <w:rPr>
          <w:spacing w:val="1"/>
          <w:sz w:val="24"/>
          <w:szCs w:val="24"/>
        </w:rPr>
        <w:t xml:space="preserve"> </w:t>
      </w:r>
      <w:r w:rsidRPr="00C83CF4">
        <w:rPr>
          <w:sz w:val="24"/>
          <w:szCs w:val="24"/>
        </w:rPr>
        <w:t>освоения</w:t>
      </w:r>
      <w:r w:rsidRPr="00C83CF4">
        <w:rPr>
          <w:spacing w:val="1"/>
          <w:sz w:val="24"/>
          <w:szCs w:val="24"/>
        </w:rPr>
        <w:t xml:space="preserve"> </w:t>
      </w:r>
      <w:r w:rsidRPr="00C83CF4">
        <w:rPr>
          <w:sz w:val="24"/>
          <w:szCs w:val="24"/>
        </w:rPr>
        <w:t>программы</w:t>
      </w:r>
      <w:r w:rsidRPr="00C83CF4">
        <w:rPr>
          <w:spacing w:val="1"/>
          <w:sz w:val="24"/>
          <w:szCs w:val="24"/>
        </w:rPr>
        <w:t xml:space="preserve"> </w:t>
      </w:r>
      <w:r w:rsidRPr="00C83CF4">
        <w:rPr>
          <w:sz w:val="24"/>
          <w:szCs w:val="24"/>
        </w:rPr>
        <w:t>учебного</w:t>
      </w:r>
      <w:r w:rsidRPr="00C83CF4">
        <w:rPr>
          <w:spacing w:val="1"/>
          <w:sz w:val="24"/>
          <w:szCs w:val="24"/>
        </w:rPr>
        <w:t xml:space="preserve"> </w:t>
      </w:r>
      <w:r w:rsidRPr="00C83CF4">
        <w:rPr>
          <w:sz w:val="24"/>
          <w:szCs w:val="24"/>
        </w:rPr>
        <w:t>предмета</w:t>
      </w:r>
      <w:r w:rsidRPr="00C83CF4">
        <w:rPr>
          <w:spacing w:val="1"/>
          <w:sz w:val="24"/>
          <w:szCs w:val="24"/>
        </w:rPr>
        <w:t xml:space="preserve"> </w:t>
      </w:r>
      <w:r w:rsidRPr="00C83CF4">
        <w:rPr>
          <w:sz w:val="24"/>
          <w:szCs w:val="24"/>
        </w:rPr>
        <w:t>«Наглядная</w:t>
      </w:r>
      <w:r w:rsidRPr="00C83CF4">
        <w:rPr>
          <w:spacing w:val="1"/>
          <w:sz w:val="24"/>
          <w:szCs w:val="24"/>
        </w:rPr>
        <w:t xml:space="preserve"> </w:t>
      </w:r>
      <w:r w:rsidRPr="00C83CF4">
        <w:rPr>
          <w:sz w:val="24"/>
          <w:szCs w:val="24"/>
        </w:rPr>
        <w:t>геометрия»</w:t>
      </w:r>
      <w:r w:rsidRPr="00C83CF4">
        <w:rPr>
          <w:spacing w:val="-57"/>
          <w:sz w:val="24"/>
          <w:szCs w:val="24"/>
        </w:rPr>
        <w:t xml:space="preserve"> </w:t>
      </w:r>
      <w:r w:rsidRPr="00C83CF4">
        <w:rPr>
          <w:sz w:val="24"/>
          <w:szCs w:val="24"/>
        </w:rPr>
        <w:t>характеризуются:</w:t>
      </w:r>
    </w:p>
    <w:p w:rsidR="002479C6" w:rsidRPr="00C83CF4" w:rsidRDefault="002479C6" w:rsidP="002479C6">
      <w:pPr>
        <w:pStyle w:val="120"/>
        <w:spacing w:line="276" w:lineRule="auto"/>
        <w:jc w:val="both"/>
        <w:rPr>
          <w:i/>
        </w:rPr>
      </w:pPr>
      <w:r w:rsidRPr="00C83CF4">
        <w:t xml:space="preserve"> </w:t>
      </w:r>
      <w:r w:rsidRPr="00C83CF4">
        <w:tab/>
      </w:r>
      <w:r w:rsidRPr="00C83CF4">
        <w:rPr>
          <w:i/>
        </w:rPr>
        <w:t>Патриотическое</w:t>
      </w:r>
      <w:r w:rsidRPr="00C83CF4">
        <w:rPr>
          <w:i/>
          <w:spacing w:val="-5"/>
        </w:rPr>
        <w:t xml:space="preserve"> </w:t>
      </w:r>
      <w:r w:rsidRPr="00C83CF4">
        <w:rPr>
          <w:i/>
        </w:rPr>
        <w:t>воспитание:</w:t>
      </w:r>
    </w:p>
    <w:p w:rsidR="002479C6" w:rsidRPr="00C83CF4" w:rsidRDefault="002479C6" w:rsidP="002479C6">
      <w:pPr>
        <w:pStyle w:val="a4"/>
        <w:spacing w:line="276" w:lineRule="auto"/>
        <w:ind w:left="102" w:right="108"/>
        <w:rPr>
          <w:sz w:val="24"/>
          <w:szCs w:val="24"/>
        </w:rPr>
      </w:pPr>
      <w:r w:rsidRPr="00C83CF4">
        <w:rPr>
          <w:sz w:val="24"/>
          <w:szCs w:val="24"/>
        </w:rPr>
        <w:t>проявлением</w:t>
      </w:r>
      <w:r w:rsidRPr="00C83CF4">
        <w:rPr>
          <w:spacing w:val="1"/>
          <w:sz w:val="24"/>
          <w:szCs w:val="24"/>
        </w:rPr>
        <w:t xml:space="preserve"> </w:t>
      </w:r>
      <w:r w:rsidRPr="00C83CF4">
        <w:rPr>
          <w:sz w:val="24"/>
          <w:szCs w:val="24"/>
        </w:rPr>
        <w:t>интереса</w:t>
      </w:r>
      <w:r w:rsidRPr="00C83CF4">
        <w:rPr>
          <w:spacing w:val="1"/>
          <w:sz w:val="24"/>
          <w:szCs w:val="24"/>
        </w:rPr>
        <w:t xml:space="preserve"> </w:t>
      </w:r>
      <w:r w:rsidRPr="00C83CF4">
        <w:rPr>
          <w:sz w:val="24"/>
          <w:szCs w:val="24"/>
        </w:rPr>
        <w:t>к</w:t>
      </w:r>
      <w:r w:rsidRPr="00C83CF4">
        <w:rPr>
          <w:spacing w:val="1"/>
          <w:sz w:val="24"/>
          <w:szCs w:val="24"/>
        </w:rPr>
        <w:t xml:space="preserve"> </w:t>
      </w:r>
      <w:r w:rsidRPr="00C83CF4">
        <w:rPr>
          <w:sz w:val="24"/>
          <w:szCs w:val="24"/>
        </w:rPr>
        <w:t>прошлому</w:t>
      </w:r>
      <w:r w:rsidRPr="00C83CF4">
        <w:rPr>
          <w:spacing w:val="1"/>
          <w:sz w:val="24"/>
          <w:szCs w:val="24"/>
        </w:rPr>
        <w:t xml:space="preserve"> </w:t>
      </w:r>
      <w:r w:rsidRPr="00C83CF4">
        <w:rPr>
          <w:sz w:val="24"/>
          <w:szCs w:val="24"/>
        </w:rPr>
        <w:t>и</w:t>
      </w:r>
      <w:r w:rsidRPr="00C83CF4">
        <w:rPr>
          <w:spacing w:val="1"/>
          <w:sz w:val="24"/>
          <w:szCs w:val="24"/>
        </w:rPr>
        <w:t xml:space="preserve"> </w:t>
      </w:r>
      <w:r w:rsidRPr="00C83CF4">
        <w:rPr>
          <w:sz w:val="24"/>
          <w:szCs w:val="24"/>
        </w:rPr>
        <w:t>настоящему</w:t>
      </w:r>
      <w:r w:rsidRPr="00C83CF4">
        <w:rPr>
          <w:spacing w:val="1"/>
          <w:sz w:val="24"/>
          <w:szCs w:val="24"/>
        </w:rPr>
        <w:t xml:space="preserve"> </w:t>
      </w:r>
      <w:r w:rsidRPr="00C83CF4">
        <w:rPr>
          <w:sz w:val="24"/>
          <w:szCs w:val="24"/>
        </w:rPr>
        <w:t>российской</w:t>
      </w:r>
      <w:r w:rsidRPr="00C83CF4">
        <w:rPr>
          <w:spacing w:val="1"/>
          <w:sz w:val="24"/>
          <w:szCs w:val="24"/>
        </w:rPr>
        <w:t xml:space="preserve"> </w:t>
      </w:r>
      <w:r w:rsidRPr="00C83CF4">
        <w:rPr>
          <w:sz w:val="24"/>
          <w:szCs w:val="24"/>
        </w:rPr>
        <w:t>математики,</w:t>
      </w:r>
      <w:r w:rsidRPr="00C83CF4">
        <w:rPr>
          <w:spacing w:val="1"/>
          <w:sz w:val="24"/>
          <w:szCs w:val="24"/>
        </w:rPr>
        <w:t xml:space="preserve"> </w:t>
      </w:r>
      <w:r w:rsidRPr="00C83CF4">
        <w:rPr>
          <w:sz w:val="24"/>
          <w:szCs w:val="24"/>
        </w:rPr>
        <w:t>ценностным</w:t>
      </w:r>
      <w:r w:rsidRPr="00C83CF4">
        <w:rPr>
          <w:spacing w:val="1"/>
          <w:sz w:val="24"/>
          <w:szCs w:val="24"/>
        </w:rPr>
        <w:t xml:space="preserve"> </w:t>
      </w:r>
      <w:r w:rsidRPr="00C83CF4">
        <w:rPr>
          <w:sz w:val="24"/>
          <w:szCs w:val="24"/>
        </w:rPr>
        <w:t>отношением к достижениям российских математиков и российской математической школы, к</w:t>
      </w:r>
      <w:r w:rsidRPr="00C83CF4">
        <w:rPr>
          <w:spacing w:val="-57"/>
          <w:sz w:val="24"/>
          <w:szCs w:val="24"/>
        </w:rPr>
        <w:t xml:space="preserve"> </w:t>
      </w:r>
      <w:r w:rsidRPr="00C83CF4">
        <w:rPr>
          <w:sz w:val="24"/>
          <w:szCs w:val="24"/>
        </w:rPr>
        <w:t>использованию</w:t>
      </w:r>
      <w:r w:rsidRPr="00C83CF4">
        <w:rPr>
          <w:spacing w:val="-1"/>
          <w:sz w:val="24"/>
          <w:szCs w:val="24"/>
        </w:rPr>
        <w:t xml:space="preserve"> </w:t>
      </w:r>
      <w:r w:rsidRPr="00C83CF4">
        <w:rPr>
          <w:sz w:val="24"/>
          <w:szCs w:val="24"/>
        </w:rPr>
        <w:t>этих достижений</w:t>
      </w:r>
      <w:r w:rsidRPr="00C83CF4">
        <w:rPr>
          <w:spacing w:val="-1"/>
          <w:sz w:val="24"/>
          <w:szCs w:val="24"/>
        </w:rPr>
        <w:t xml:space="preserve"> </w:t>
      </w:r>
      <w:r w:rsidRPr="00C83CF4">
        <w:rPr>
          <w:sz w:val="24"/>
          <w:szCs w:val="24"/>
        </w:rPr>
        <w:t>в</w:t>
      </w:r>
      <w:r w:rsidRPr="00C83CF4">
        <w:rPr>
          <w:spacing w:val="-1"/>
          <w:sz w:val="24"/>
          <w:szCs w:val="24"/>
        </w:rPr>
        <w:t xml:space="preserve"> </w:t>
      </w:r>
      <w:r w:rsidRPr="00C83CF4">
        <w:rPr>
          <w:sz w:val="24"/>
          <w:szCs w:val="24"/>
        </w:rPr>
        <w:t>других</w:t>
      </w:r>
      <w:r w:rsidRPr="00C83CF4">
        <w:rPr>
          <w:spacing w:val="1"/>
          <w:sz w:val="24"/>
          <w:szCs w:val="24"/>
        </w:rPr>
        <w:t xml:space="preserve"> </w:t>
      </w:r>
      <w:r w:rsidRPr="00C83CF4">
        <w:rPr>
          <w:sz w:val="24"/>
          <w:szCs w:val="24"/>
        </w:rPr>
        <w:t>науках</w:t>
      </w:r>
      <w:r w:rsidRPr="00C83CF4">
        <w:rPr>
          <w:spacing w:val="1"/>
          <w:sz w:val="24"/>
          <w:szCs w:val="24"/>
        </w:rPr>
        <w:t xml:space="preserve"> </w:t>
      </w:r>
      <w:r w:rsidRPr="00C83CF4">
        <w:rPr>
          <w:sz w:val="24"/>
          <w:szCs w:val="24"/>
        </w:rPr>
        <w:t>и</w:t>
      </w:r>
      <w:r w:rsidRPr="00C83CF4">
        <w:rPr>
          <w:spacing w:val="-3"/>
          <w:sz w:val="24"/>
          <w:szCs w:val="24"/>
        </w:rPr>
        <w:t xml:space="preserve"> </w:t>
      </w:r>
      <w:r w:rsidRPr="00C83CF4">
        <w:rPr>
          <w:sz w:val="24"/>
          <w:szCs w:val="24"/>
        </w:rPr>
        <w:t>прикладных</w:t>
      </w:r>
      <w:r w:rsidRPr="00C83CF4">
        <w:rPr>
          <w:spacing w:val="2"/>
          <w:sz w:val="24"/>
          <w:szCs w:val="24"/>
        </w:rPr>
        <w:t xml:space="preserve"> </w:t>
      </w:r>
      <w:r w:rsidRPr="00C83CF4">
        <w:rPr>
          <w:sz w:val="24"/>
          <w:szCs w:val="24"/>
        </w:rPr>
        <w:t>сферах.</w:t>
      </w:r>
    </w:p>
    <w:p w:rsidR="002479C6" w:rsidRPr="00C83CF4" w:rsidRDefault="002479C6" w:rsidP="002479C6">
      <w:pPr>
        <w:pStyle w:val="120"/>
        <w:spacing w:line="276" w:lineRule="auto"/>
        <w:ind w:firstLine="618"/>
        <w:jc w:val="both"/>
        <w:rPr>
          <w:i/>
        </w:rPr>
      </w:pPr>
      <w:r w:rsidRPr="00C83CF4">
        <w:rPr>
          <w:i/>
        </w:rPr>
        <w:t>Гражданское</w:t>
      </w:r>
      <w:r w:rsidRPr="00C83CF4">
        <w:rPr>
          <w:i/>
          <w:spacing w:val="-4"/>
        </w:rPr>
        <w:t xml:space="preserve"> </w:t>
      </w:r>
      <w:r w:rsidRPr="00C83CF4">
        <w:rPr>
          <w:i/>
        </w:rPr>
        <w:t>и</w:t>
      </w:r>
      <w:r w:rsidRPr="00C83CF4">
        <w:rPr>
          <w:i/>
          <w:spacing w:val="-2"/>
        </w:rPr>
        <w:t xml:space="preserve"> </w:t>
      </w:r>
      <w:r w:rsidRPr="00C83CF4">
        <w:rPr>
          <w:i/>
        </w:rPr>
        <w:t>духовно-нравственное</w:t>
      </w:r>
      <w:r w:rsidRPr="00C83CF4">
        <w:rPr>
          <w:i/>
          <w:spacing w:val="-3"/>
        </w:rPr>
        <w:t xml:space="preserve"> </w:t>
      </w:r>
      <w:r w:rsidRPr="00C83CF4">
        <w:rPr>
          <w:i/>
        </w:rPr>
        <w:t>воспитание:</w:t>
      </w:r>
    </w:p>
    <w:p w:rsidR="002479C6" w:rsidRPr="00C83CF4" w:rsidRDefault="002479C6" w:rsidP="002479C6">
      <w:pPr>
        <w:pStyle w:val="a4"/>
        <w:spacing w:line="276" w:lineRule="auto"/>
        <w:ind w:left="102" w:right="110"/>
        <w:rPr>
          <w:sz w:val="24"/>
          <w:szCs w:val="24"/>
        </w:rPr>
      </w:pPr>
      <w:r w:rsidRPr="00C83CF4">
        <w:rPr>
          <w:sz w:val="24"/>
          <w:szCs w:val="24"/>
        </w:rPr>
        <w:t>готовностью</w:t>
      </w:r>
      <w:r w:rsidRPr="00C83CF4">
        <w:rPr>
          <w:spacing w:val="1"/>
          <w:sz w:val="24"/>
          <w:szCs w:val="24"/>
        </w:rPr>
        <w:t xml:space="preserve"> </w:t>
      </w:r>
      <w:r w:rsidRPr="00C83CF4">
        <w:rPr>
          <w:sz w:val="24"/>
          <w:szCs w:val="24"/>
        </w:rPr>
        <w:t>к</w:t>
      </w:r>
      <w:r w:rsidRPr="00C83CF4">
        <w:rPr>
          <w:spacing w:val="1"/>
          <w:sz w:val="24"/>
          <w:szCs w:val="24"/>
        </w:rPr>
        <w:t xml:space="preserve"> </w:t>
      </w:r>
      <w:r w:rsidRPr="00C83CF4">
        <w:rPr>
          <w:sz w:val="24"/>
          <w:szCs w:val="24"/>
        </w:rPr>
        <w:t>выполнению</w:t>
      </w:r>
      <w:r w:rsidRPr="00C83CF4">
        <w:rPr>
          <w:spacing w:val="1"/>
          <w:sz w:val="24"/>
          <w:szCs w:val="24"/>
        </w:rPr>
        <w:t xml:space="preserve"> </w:t>
      </w:r>
      <w:r w:rsidRPr="00C83CF4">
        <w:rPr>
          <w:sz w:val="24"/>
          <w:szCs w:val="24"/>
        </w:rPr>
        <w:t>обязанностей</w:t>
      </w:r>
      <w:r w:rsidRPr="00C83CF4">
        <w:rPr>
          <w:spacing w:val="1"/>
          <w:sz w:val="24"/>
          <w:szCs w:val="24"/>
        </w:rPr>
        <w:t xml:space="preserve"> </w:t>
      </w:r>
      <w:r w:rsidRPr="00C83CF4">
        <w:rPr>
          <w:sz w:val="24"/>
          <w:szCs w:val="24"/>
        </w:rPr>
        <w:t>гражданина</w:t>
      </w:r>
      <w:r w:rsidRPr="00C83CF4">
        <w:rPr>
          <w:spacing w:val="1"/>
          <w:sz w:val="24"/>
          <w:szCs w:val="24"/>
        </w:rPr>
        <w:t xml:space="preserve"> </w:t>
      </w:r>
      <w:r w:rsidRPr="00C83CF4">
        <w:rPr>
          <w:sz w:val="24"/>
          <w:szCs w:val="24"/>
        </w:rPr>
        <w:t>и</w:t>
      </w:r>
      <w:r w:rsidRPr="00C83CF4">
        <w:rPr>
          <w:spacing w:val="1"/>
          <w:sz w:val="24"/>
          <w:szCs w:val="24"/>
        </w:rPr>
        <w:t xml:space="preserve"> </w:t>
      </w:r>
      <w:r w:rsidRPr="00C83CF4">
        <w:rPr>
          <w:sz w:val="24"/>
          <w:szCs w:val="24"/>
        </w:rPr>
        <w:t>реализации</w:t>
      </w:r>
      <w:r w:rsidRPr="00C83CF4">
        <w:rPr>
          <w:spacing w:val="1"/>
          <w:sz w:val="24"/>
          <w:szCs w:val="24"/>
        </w:rPr>
        <w:t xml:space="preserve"> </w:t>
      </w:r>
      <w:r w:rsidRPr="00C83CF4">
        <w:rPr>
          <w:sz w:val="24"/>
          <w:szCs w:val="24"/>
        </w:rPr>
        <w:t>его</w:t>
      </w:r>
      <w:r w:rsidRPr="00C83CF4">
        <w:rPr>
          <w:spacing w:val="61"/>
          <w:sz w:val="24"/>
          <w:szCs w:val="24"/>
        </w:rPr>
        <w:t xml:space="preserve"> </w:t>
      </w:r>
      <w:r w:rsidRPr="00C83CF4">
        <w:rPr>
          <w:sz w:val="24"/>
          <w:szCs w:val="24"/>
        </w:rPr>
        <w:t>прав,</w:t>
      </w:r>
      <w:r w:rsidRPr="00C83CF4">
        <w:rPr>
          <w:spacing w:val="1"/>
          <w:sz w:val="24"/>
          <w:szCs w:val="24"/>
        </w:rPr>
        <w:t xml:space="preserve"> </w:t>
      </w:r>
      <w:r w:rsidRPr="00C83CF4">
        <w:rPr>
          <w:sz w:val="24"/>
          <w:szCs w:val="24"/>
        </w:rPr>
        <w:t>представлением о математических основах функционирования различных структур, явлений,</w:t>
      </w:r>
      <w:r w:rsidRPr="00C83CF4">
        <w:rPr>
          <w:spacing w:val="-57"/>
          <w:sz w:val="24"/>
          <w:szCs w:val="24"/>
        </w:rPr>
        <w:t xml:space="preserve"> </w:t>
      </w:r>
      <w:r w:rsidRPr="00C83CF4">
        <w:rPr>
          <w:sz w:val="24"/>
          <w:szCs w:val="24"/>
        </w:rPr>
        <w:t>процедур</w:t>
      </w:r>
      <w:r w:rsidRPr="00C83CF4">
        <w:rPr>
          <w:spacing w:val="1"/>
          <w:sz w:val="24"/>
          <w:szCs w:val="24"/>
        </w:rPr>
        <w:t xml:space="preserve"> </w:t>
      </w:r>
      <w:r w:rsidRPr="00C83CF4">
        <w:rPr>
          <w:sz w:val="24"/>
          <w:szCs w:val="24"/>
        </w:rPr>
        <w:t>гражданского общества</w:t>
      </w:r>
      <w:r w:rsidRPr="00C83CF4">
        <w:rPr>
          <w:spacing w:val="1"/>
          <w:sz w:val="24"/>
          <w:szCs w:val="24"/>
        </w:rPr>
        <w:t xml:space="preserve">  </w:t>
      </w:r>
      <w:r w:rsidRPr="00C83CF4">
        <w:rPr>
          <w:sz w:val="24"/>
          <w:szCs w:val="24"/>
        </w:rPr>
        <w:t>(выборы,</w:t>
      </w:r>
      <w:r w:rsidRPr="00C83CF4">
        <w:rPr>
          <w:spacing w:val="1"/>
          <w:sz w:val="24"/>
          <w:szCs w:val="24"/>
        </w:rPr>
        <w:t xml:space="preserve"> </w:t>
      </w:r>
      <w:r w:rsidRPr="00C83CF4">
        <w:rPr>
          <w:sz w:val="24"/>
          <w:szCs w:val="24"/>
        </w:rPr>
        <w:t>опросы</w:t>
      </w:r>
      <w:r w:rsidRPr="00C83CF4">
        <w:rPr>
          <w:spacing w:val="1"/>
          <w:sz w:val="24"/>
          <w:szCs w:val="24"/>
        </w:rPr>
        <w:t xml:space="preserve"> </w:t>
      </w:r>
      <w:r w:rsidRPr="00C83CF4">
        <w:rPr>
          <w:sz w:val="24"/>
          <w:szCs w:val="24"/>
        </w:rPr>
        <w:t>и</w:t>
      </w:r>
      <w:r w:rsidRPr="00C83CF4">
        <w:rPr>
          <w:spacing w:val="1"/>
          <w:sz w:val="24"/>
          <w:szCs w:val="24"/>
        </w:rPr>
        <w:t xml:space="preserve"> </w:t>
      </w:r>
      <w:r w:rsidRPr="00C83CF4">
        <w:rPr>
          <w:sz w:val="24"/>
          <w:szCs w:val="24"/>
        </w:rPr>
        <w:t>пр.);</w:t>
      </w:r>
      <w:r w:rsidRPr="00C83CF4">
        <w:rPr>
          <w:spacing w:val="1"/>
          <w:sz w:val="24"/>
          <w:szCs w:val="24"/>
        </w:rPr>
        <w:t xml:space="preserve"> </w:t>
      </w:r>
      <w:r w:rsidRPr="00C83CF4">
        <w:rPr>
          <w:sz w:val="24"/>
          <w:szCs w:val="24"/>
        </w:rPr>
        <w:t>готовностью</w:t>
      </w:r>
      <w:r w:rsidRPr="00C83CF4">
        <w:rPr>
          <w:spacing w:val="1"/>
          <w:sz w:val="24"/>
          <w:szCs w:val="24"/>
        </w:rPr>
        <w:t xml:space="preserve"> </w:t>
      </w:r>
      <w:r w:rsidRPr="00C83CF4">
        <w:rPr>
          <w:sz w:val="24"/>
          <w:szCs w:val="24"/>
        </w:rPr>
        <w:t>к</w:t>
      </w:r>
      <w:r w:rsidRPr="00C83CF4">
        <w:rPr>
          <w:spacing w:val="1"/>
          <w:sz w:val="24"/>
          <w:szCs w:val="24"/>
        </w:rPr>
        <w:t xml:space="preserve"> </w:t>
      </w:r>
      <w:r w:rsidRPr="00C83CF4">
        <w:rPr>
          <w:sz w:val="24"/>
          <w:szCs w:val="24"/>
        </w:rPr>
        <w:t>обсуждению</w:t>
      </w:r>
      <w:r w:rsidRPr="00C83CF4">
        <w:rPr>
          <w:spacing w:val="1"/>
          <w:sz w:val="24"/>
          <w:szCs w:val="24"/>
        </w:rPr>
        <w:t xml:space="preserve"> </w:t>
      </w:r>
      <w:r w:rsidRPr="00C83CF4">
        <w:rPr>
          <w:sz w:val="24"/>
          <w:szCs w:val="24"/>
        </w:rPr>
        <w:t>этических проблем, связанных с практическим применением достижений науки, осознанием</w:t>
      </w:r>
      <w:r w:rsidRPr="00C83CF4">
        <w:rPr>
          <w:spacing w:val="1"/>
          <w:sz w:val="24"/>
          <w:szCs w:val="24"/>
        </w:rPr>
        <w:t xml:space="preserve"> </w:t>
      </w:r>
      <w:r w:rsidRPr="00C83CF4">
        <w:rPr>
          <w:sz w:val="24"/>
          <w:szCs w:val="24"/>
        </w:rPr>
        <w:t>важности морально-этических</w:t>
      </w:r>
      <w:r w:rsidRPr="00C83CF4">
        <w:rPr>
          <w:spacing w:val="1"/>
          <w:sz w:val="24"/>
          <w:szCs w:val="24"/>
        </w:rPr>
        <w:t xml:space="preserve"> </w:t>
      </w:r>
      <w:r w:rsidRPr="00C83CF4">
        <w:rPr>
          <w:sz w:val="24"/>
          <w:szCs w:val="24"/>
        </w:rPr>
        <w:t>принципов в</w:t>
      </w:r>
      <w:r w:rsidRPr="00C83CF4">
        <w:rPr>
          <w:spacing w:val="-2"/>
          <w:sz w:val="24"/>
          <w:szCs w:val="24"/>
        </w:rPr>
        <w:t xml:space="preserve"> </w:t>
      </w:r>
      <w:r w:rsidRPr="00C83CF4">
        <w:rPr>
          <w:sz w:val="24"/>
          <w:szCs w:val="24"/>
        </w:rPr>
        <w:t>деятельности</w:t>
      </w:r>
      <w:r w:rsidRPr="00C83CF4">
        <w:rPr>
          <w:spacing w:val="2"/>
          <w:sz w:val="24"/>
          <w:szCs w:val="24"/>
        </w:rPr>
        <w:t xml:space="preserve"> </w:t>
      </w:r>
      <w:r w:rsidRPr="00C83CF4">
        <w:rPr>
          <w:sz w:val="24"/>
          <w:szCs w:val="24"/>
        </w:rPr>
        <w:t>учѐного.</w:t>
      </w:r>
    </w:p>
    <w:p w:rsidR="002479C6" w:rsidRPr="00C83CF4" w:rsidRDefault="002479C6" w:rsidP="002479C6">
      <w:pPr>
        <w:pStyle w:val="120"/>
        <w:spacing w:line="276" w:lineRule="auto"/>
        <w:ind w:firstLine="618"/>
        <w:jc w:val="both"/>
        <w:rPr>
          <w:i/>
        </w:rPr>
      </w:pPr>
      <w:r w:rsidRPr="00C83CF4">
        <w:rPr>
          <w:i/>
        </w:rPr>
        <w:t>Трудовое</w:t>
      </w:r>
      <w:r w:rsidRPr="00C83CF4">
        <w:rPr>
          <w:i/>
          <w:spacing w:val="-4"/>
        </w:rPr>
        <w:t xml:space="preserve"> </w:t>
      </w:r>
      <w:r w:rsidRPr="00C83CF4">
        <w:rPr>
          <w:i/>
        </w:rPr>
        <w:t>воспитание:</w:t>
      </w:r>
    </w:p>
    <w:p w:rsidR="002479C6" w:rsidRPr="00C83CF4" w:rsidRDefault="002479C6" w:rsidP="002479C6">
      <w:pPr>
        <w:pStyle w:val="a4"/>
        <w:spacing w:line="276" w:lineRule="auto"/>
        <w:ind w:left="102" w:right="107"/>
        <w:rPr>
          <w:sz w:val="24"/>
          <w:szCs w:val="24"/>
        </w:rPr>
      </w:pPr>
      <w:r w:rsidRPr="00C83CF4">
        <w:rPr>
          <w:sz w:val="24"/>
          <w:szCs w:val="24"/>
        </w:rPr>
        <w:t>установкой</w:t>
      </w:r>
      <w:r w:rsidRPr="00C83CF4">
        <w:rPr>
          <w:spacing w:val="1"/>
          <w:sz w:val="24"/>
          <w:szCs w:val="24"/>
        </w:rPr>
        <w:t xml:space="preserve"> </w:t>
      </w:r>
      <w:r w:rsidRPr="00C83CF4">
        <w:rPr>
          <w:sz w:val="24"/>
          <w:szCs w:val="24"/>
        </w:rPr>
        <w:t>на</w:t>
      </w:r>
      <w:r w:rsidRPr="00C83CF4">
        <w:rPr>
          <w:spacing w:val="1"/>
          <w:sz w:val="24"/>
          <w:szCs w:val="24"/>
        </w:rPr>
        <w:t xml:space="preserve"> </w:t>
      </w:r>
      <w:r w:rsidRPr="00C83CF4">
        <w:rPr>
          <w:sz w:val="24"/>
          <w:szCs w:val="24"/>
        </w:rPr>
        <w:t>активное</w:t>
      </w:r>
      <w:r w:rsidRPr="00C83CF4">
        <w:rPr>
          <w:spacing w:val="1"/>
          <w:sz w:val="24"/>
          <w:szCs w:val="24"/>
        </w:rPr>
        <w:t xml:space="preserve"> </w:t>
      </w:r>
      <w:r w:rsidRPr="00C83CF4">
        <w:rPr>
          <w:sz w:val="24"/>
          <w:szCs w:val="24"/>
        </w:rPr>
        <w:t>участие</w:t>
      </w:r>
      <w:r w:rsidRPr="00C83CF4">
        <w:rPr>
          <w:spacing w:val="1"/>
          <w:sz w:val="24"/>
          <w:szCs w:val="24"/>
        </w:rPr>
        <w:t xml:space="preserve"> </w:t>
      </w:r>
      <w:r w:rsidRPr="00C83CF4">
        <w:rPr>
          <w:sz w:val="24"/>
          <w:szCs w:val="24"/>
        </w:rPr>
        <w:t>в</w:t>
      </w:r>
      <w:r w:rsidRPr="00C83CF4">
        <w:rPr>
          <w:spacing w:val="1"/>
          <w:sz w:val="24"/>
          <w:szCs w:val="24"/>
        </w:rPr>
        <w:t xml:space="preserve"> </w:t>
      </w:r>
      <w:r w:rsidRPr="00C83CF4">
        <w:rPr>
          <w:sz w:val="24"/>
          <w:szCs w:val="24"/>
        </w:rPr>
        <w:t>решении</w:t>
      </w:r>
      <w:r w:rsidRPr="00C83CF4">
        <w:rPr>
          <w:spacing w:val="1"/>
          <w:sz w:val="24"/>
          <w:szCs w:val="24"/>
        </w:rPr>
        <w:t xml:space="preserve"> </w:t>
      </w:r>
      <w:r w:rsidRPr="00C83CF4">
        <w:rPr>
          <w:sz w:val="24"/>
          <w:szCs w:val="24"/>
        </w:rPr>
        <w:t>практических</w:t>
      </w:r>
      <w:r w:rsidRPr="00C83CF4">
        <w:rPr>
          <w:spacing w:val="1"/>
          <w:sz w:val="24"/>
          <w:szCs w:val="24"/>
        </w:rPr>
        <w:t xml:space="preserve"> </w:t>
      </w:r>
      <w:r w:rsidRPr="00C83CF4">
        <w:rPr>
          <w:sz w:val="24"/>
          <w:szCs w:val="24"/>
        </w:rPr>
        <w:t>задач</w:t>
      </w:r>
      <w:r w:rsidRPr="00C83CF4">
        <w:rPr>
          <w:spacing w:val="1"/>
          <w:sz w:val="24"/>
          <w:szCs w:val="24"/>
        </w:rPr>
        <w:t xml:space="preserve"> </w:t>
      </w:r>
      <w:r w:rsidRPr="00C83CF4">
        <w:rPr>
          <w:sz w:val="24"/>
          <w:szCs w:val="24"/>
        </w:rPr>
        <w:t>математической</w:t>
      </w:r>
      <w:r w:rsidRPr="00C83CF4">
        <w:rPr>
          <w:spacing w:val="1"/>
          <w:sz w:val="24"/>
          <w:szCs w:val="24"/>
        </w:rPr>
        <w:t xml:space="preserve"> </w:t>
      </w:r>
      <w:r w:rsidRPr="00C83CF4">
        <w:rPr>
          <w:sz w:val="24"/>
          <w:szCs w:val="24"/>
        </w:rPr>
        <w:t>направленности, осознанием</w:t>
      </w:r>
      <w:r w:rsidRPr="00C83CF4">
        <w:rPr>
          <w:spacing w:val="1"/>
          <w:sz w:val="24"/>
          <w:szCs w:val="24"/>
        </w:rPr>
        <w:t xml:space="preserve"> </w:t>
      </w:r>
      <w:r w:rsidRPr="00C83CF4">
        <w:rPr>
          <w:sz w:val="24"/>
          <w:szCs w:val="24"/>
        </w:rPr>
        <w:t>важности</w:t>
      </w:r>
      <w:r w:rsidRPr="00C83CF4">
        <w:rPr>
          <w:spacing w:val="1"/>
          <w:sz w:val="24"/>
          <w:szCs w:val="24"/>
        </w:rPr>
        <w:t xml:space="preserve"> </w:t>
      </w:r>
      <w:r w:rsidRPr="00C83CF4">
        <w:rPr>
          <w:sz w:val="24"/>
          <w:szCs w:val="24"/>
        </w:rPr>
        <w:t>математического</w:t>
      </w:r>
      <w:r w:rsidRPr="00C83CF4">
        <w:rPr>
          <w:spacing w:val="1"/>
          <w:sz w:val="24"/>
          <w:szCs w:val="24"/>
        </w:rPr>
        <w:t xml:space="preserve"> </w:t>
      </w:r>
      <w:r w:rsidRPr="00C83CF4">
        <w:rPr>
          <w:sz w:val="24"/>
          <w:szCs w:val="24"/>
        </w:rPr>
        <w:t>образования</w:t>
      </w:r>
      <w:r w:rsidRPr="00C83CF4">
        <w:rPr>
          <w:spacing w:val="1"/>
          <w:sz w:val="24"/>
          <w:szCs w:val="24"/>
        </w:rPr>
        <w:t xml:space="preserve"> </w:t>
      </w:r>
      <w:r w:rsidRPr="00C83CF4">
        <w:rPr>
          <w:sz w:val="24"/>
          <w:szCs w:val="24"/>
        </w:rPr>
        <w:t>на</w:t>
      </w:r>
      <w:r w:rsidRPr="00C83CF4">
        <w:rPr>
          <w:spacing w:val="1"/>
          <w:sz w:val="24"/>
          <w:szCs w:val="24"/>
        </w:rPr>
        <w:t xml:space="preserve"> </w:t>
      </w:r>
      <w:r w:rsidRPr="00C83CF4">
        <w:rPr>
          <w:sz w:val="24"/>
          <w:szCs w:val="24"/>
        </w:rPr>
        <w:t>протяжении</w:t>
      </w:r>
      <w:r w:rsidRPr="00C83CF4">
        <w:rPr>
          <w:spacing w:val="1"/>
          <w:sz w:val="24"/>
          <w:szCs w:val="24"/>
        </w:rPr>
        <w:t xml:space="preserve"> </w:t>
      </w:r>
      <w:r w:rsidRPr="00C83CF4">
        <w:rPr>
          <w:sz w:val="24"/>
          <w:szCs w:val="24"/>
        </w:rPr>
        <w:t>всей</w:t>
      </w:r>
      <w:r w:rsidRPr="00C83CF4">
        <w:rPr>
          <w:spacing w:val="1"/>
          <w:sz w:val="24"/>
          <w:szCs w:val="24"/>
        </w:rPr>
        <w:t xml:space="preserve"> </w:t>
      </w:r>
      <w:r w:rsidRPr="00C83CF4">
        <w:rPr>
          <w:sz w:val="24"/>
          <w:szCs w:val="24"/>
        </w:rPr>
        <w:t>жизни для успешной профессиональной деятельности и развитием необходимых умений;</w:t>
      </w:r>
      <w:r w:rsidRPr="00C83CF4">
        <w:rPr>
          <w:spacing w:val="1"/>
          <w:sz w:val="24"/>
          <w:szCs w:val="24"/>
        </w:rPr>
        <w:t xml:space="preserve"> </w:t>
      </w:r>
      <w:r w:rsidRPr="00C83CF4">
        <w:rPr>
          <w:sz w:val="24"/>
          <w:szCs w:val="24"/>
        </w:rPr>
        <w:t>осознанным выбором и построением индивидуальной траектории образования и жизненных</w:t>
      </w:r>
      <w:r w:rsidRPr="00C83CF4">
        <w:rPr>
          <w:spacing w:val="1"/>
          <w:sz w:val="24"/>
          <w:szCs w:val="24"/>
        </w:rPr>
        <w:t xml:space="preserve"> </w:t>
      </w:r>
      <w:r w:rsidRPr="00C83CF4">
        <w:rPr>
          <w:sz w:val="24"/>
          <w:szCs w:val="24"/>
        </w:rPr>
        <w:t>планов</w:t>
      </w:r>
      <w:r w:rsidRPr="00C83CF4">
        <w:rPr>
          <w:spacing w:val="-1"/>
          <w:sz w:val="24"/>
          <w:szCs w:val="24"/>
        </w:rPr>
        <w:t xml:space="preserve"> </w:t>
      </w:r>
      <w:r w:rsidRPr="00C83CF4">
        <w:rPr>
          <w:sz w:val="24"/>
          <w:szCs w:val="24"/>
        </w:rPr>
        <w:t>с учѐтом личных</w:t>
      </w:r>
      <w:r w:rsidRPr="00C83CF4">
        <w:rPr>
          <w:spacing w:val="3"/>
          <w:sz w:val="24"/>
          <w:szCs w:val="24"/>
        </w:rPr>
        <w:t xml:space="preserve"> </w:t>
      </w:r>
      <w:r w:rsidRPr="00C83CF4">
        <w:rPr>
          <w:sz w:val="24"/>
          <w:szCs w:val="24"/>
        </w:rPr>
        <w:t>интересов</w:t>
      </w:r>
      <w:r w:rsidRPr="00C83CF4">
        <w:rPr>
          <w:spacing w:val="-1"/>
          <w:sz w:val="24"/>
          <w:szCs w:val="24"/>
        </w:rPr>
        <w:t xml:space="preserve"> </w:t>
      </w:r>
      <w:r w:rsidRPr="00C83CF4">
        <w:rPr>
          <w:sz w:val="24"/>
          <w:szCs w:val="24"/>
        </w:rPr>
        <w:t>и общественных</w:t>
      </w:r>
      <w:r w:rsidRPr="00C83CF4">
        <w:rPr>
          <w:spacing w:val="-1"/>
          <w:sz w:val="24"/>
          <w:szCs w:val="24"/>
        </w:rPr>
        <w:t xml:space="preserve"> </w:t>
      </w:r>
      <w:r w:rsidRPr="00C83CF4">
        <w:rPr>
          <w:sz w:val="24"/>
          <w:szCs w:val="24"/>
        </w:rPr>
        <w:t>потребностей.</w:t>
      </w:r>
    </w:p>
    <w:p w:rsidR="002479C6" w:rsidRPr="00C83CF4" w:rsidRDefault="002479C6" w:rsidP="002479C6">
      <w:pPr>
        <w:pStyle w:val="120"/>
        <w:spacing w:line="276" w:lineRule="auto"/>
        <w:ind w:firstLine="618"/>
        <w:jc w:val="both"/>
        <w:rPr>
          <w:b w:val="0"/>
          <w:i/>
        </w:rPr>
      </w:pPr>
      <w:r w:rsidRPr="00C83CF4">
        <w:rPr>
          <w:i/>
        </w:rPr>
        <w:t>Эстетическое</w:t>
      </w:r>
      <w:r w:rsidRPr="00C83CF4">
        <w:rPr>
          <w:i/>
          <w:spacing w:val="-5"/>
        </w:rPr>
        <w:t xml:space="preserve"> </w:t>
      </w:r>
      <w:r w:rsidRPr="00C83CF4">
        <w:rPr>
          <w:i/>
        </w:rPr>
        <w:t>воспитание</w:t>
      </w:r>
      <w:r w:rsidRPr="00C83CF4">
        <w:rPr>
          <w:b w:val="0"/>
          <w:i/>
        </w:rPr>
        <w:t>:</w:t>
      </w:r>
    </w:p>
    <w:p w:rsidR="002479C6" w:rsidRPr="00C83CF4" w:rsidRDefault="002479C6" w:rsidP="002479C6">
      <w:pPr>
        <w:pStyle w:val="a4"/>
        <w:spacing w:line="276" w:lineRule="auto"/>
        <w:rPr>
          <w:spacing w:val="1"/>
          <w:sz w:val="24"/>
          <w:szCs w:val="24"/>
        </w:rPr>
      </w:pPr>
      <w:r w:rsidRPr="00C83CF4">
        <w:rPr>
          <w:sz w:val="24"/>
          <w:szCs w:val="24"/>
        </w:rPr>
        <w:t>способностью</w:t>
      </w:r>
      <w:r w:rsidRPr="00C83CF4">
        <w:rPr>
          <w:spacing w:val="1"/>
          <w:sz w:val="24"/>
          <w:szCs w:val="24"/>
        </w:rPr>
        <w:t xml:space="preserve"> </w:t>
      </w:r>
      <w:r w:rsidRPr="00C83CF4">
        <w:rPr>
          <w:sz w:val="24"/>
          <w:szCs w:val="24"/>
        </w:rPr>
        <w:t>к</w:t>
      </w:r>
      <w:r w:rsidRPr="00C83CF4">
        <w:rPr>
          <w:spacing w:val="1"/>
          <w:sz w:val="24"/>
          <w:szCs w:val="24"/>
        </w:rPr>
        <w:t xml:space="preserve"> </w:t>
      </w:r>
      <w:r w:rsidRPr="00C83CF4">
        <w:rPr>
          <w:sz w:val="24"/>
          <w:szCs w:val="24"/>
        </w:rPr>
        <w:t>эмоциональному и</w:t>
      </w:r>
      <w:r w:rsidRPr="00C83CF4">
        <w:rPr>
          <w:spacing w:val="1"/>
          <w:sz w:val="24"/>
          <w:szCs w:val="24"/>
        </w:rPr>
        <w:t xml:space="preserve"> </w:t>
      </w:r>
      <w:r w:rsidRPr="00C83CF4">
        <w:rPr>
          <w:sz w:val="24"/>
          <w:szCs w:val="24"/>
        </w:rPr>
        <w:t>эстетическому</w:t>
      </w:r>
      <w:r w:rsidRPr="00C83CF4">
        <w:rPr>
          <w:spacing w:val="1"/>
          <w:sz w:val="24"/>
          <w:szCs w:val="24"/>
        </w:rPr>
        <w:t xml:space="preserve"> </w:t>
      </w:r>
      <w:r w:rsidRPr="00C83CF4">
        <w:rPr>
          <w:sz w:val="24"/>
          <w:szCs w:val="24"/>
        </w:rPr>
        <w:t>восприятию</w:t>
      </w:r>
      <w:r w:rsidRPr="00C83CF4">
        <w:rPr>
          <w:spacing w:val="1"/>
          <w:sz w:val="24"/>
          <w:szCs w:val="24"/>
        </w:rPr>
        <w:t xml:space="preserve"> </w:t>
      </w:r>
      <w:r w:rsidRPr="00C83CF4">
        <w:rPr>
          <w:sz w:val="24"/>
          <w:szCs w:val="24"/>
        </w:rPr>
        <w:t>математических</w:t>
      </w:r>
      <w:r w:rsidRPr="00C83CF4">
        <w:rPr>
          <w:spacing w:val="1"/>
          <w:sz w:val="24"/>
          <w:szCs w:val="24"/>
        </w:rPr>
        <w:t xml:space="preserve"> </w:t>
      </w:r>
      <w:r w:rsidRPr="00C83CF4">
        <w:rPr>
          <w:sz w:val="24"/>
          <w:szCs w:val="24"/>
        </w:rPr>
        <w:t>объектов,</w:t>
      </w:r>
      <w:r w:rsidRPr="00C83CF4">
        <w:rPr>
          <w:spacing w:val="-57"/>
          <w:sz w:val="24"/>
          <w:szCs w:val="24"/>
        </w:rPr>
        <w:t xml:space="preserve"> </w:t>
      </w:r>
      <w:r w:rsidRPr="00C83CF4">
        <w:rPr>
          <w:sz w:val="24"/>
          <w:szCs w:val="24"/>
        </w:rPr>
        <w:t>задач, решений, рассуждений; умению видеть математические закономерности в искусстве.</w:t>
      </w:r>
      <w:r w:rsidRPr="00C83CF4">
        <w:rPr>
          <w:spacing w:val="1"/>
          <w:sz w:val="24"/>
          <w:szCs w:val="24"/>
        </w:rPr>
        <w:t xml:space="preserve"> </w:t>
      </w:r>
    </w:p>
    <w:p w:rsidR="002479C6" w:rsidRPr="00C83CF4" w:rsidRDefault="002479C6" w:rsidP="002479C6">
      <w:pPr>
        <w:pStyle w:val="a4"/>
        <w:spacing w:line="276" w:lineRule="auto"/>
        <w:ind w:firstLine="720"/>
        <w:rPr>
          <w:b/>
          <w:i/>
          <w:sz w:val="24"/>
          <w:szCs w:val="24"/>
        </w:rPr>
      </w:pPr>
      <w:r w:rsidRPr="00C83CF4">
        <w:rPr>
          <w:b/>
          <w:i/>
          <w:sz w:val="24"/>
          <w:szCs w:val="24"/>
        </w:rPr>
        <w:t>Ценности</w:t>
      </w:r>
      <w:r w:rsidRPr="00C83CF4">
        <w:rPr>
          <w:b/>
          <w:i/>
          <w:spacing w:val="-3"/>
          <w:sz w:val="24"/>
          <w:szCs w:val="24"/>
        </w:rPr>
        <w:t xml:space="preserve"> </w:t>
      </w:r>
      <w:r w:rsidRPr="00C83CF4">
        <w:rPr>
          <w:b/>
          <w:i/>
          <w:sz w:val="24"/>
          <w:szCs w:val="24"/>
        </w:rPr>
        <w:t>научного познания:</w:t>
      </w:r>
    </w:p>
    <w:p w:rsidR="002479C6" w:rsidRPr="00C83CF4" w:rsidRDefault="002479C6" w:rsidP="002479C6">
      <w:pPr>
        <w:pStyle w:val="a4"/>
        <w:spacing w:line="276" w:lineRule="auto"/>
        <w:ind w:left="102"/>
        <w:rPr>
          <w:sz w:val="24"/>
          <w:szCs w:val="24"/>
        </w:rPr>
      </w:pPr>
      <w:r w:rsidRPr="00C83CF4">
        <w:rPr>
          <w:sz w:val="24"/>
          <w:szCs w:val="24"/>
        </w:rPr>
        <w:t>ориентацией в деятельности на современную систему научных представлений об основных</w:t>
      </w:r>
      <w:r w:rsidRPr="00C83CF4">
        <w:rPr>
          <w:spacing w:val="1"/>
          <w:sz w:val="24"/>
          <w:szCs w:val="24"/>
        </w:rPr>
        <w:t xml:space="preserve"> </w:t>
      </w:r>
      <w:r w:rsidRPr="00C83CF4">
        <w:rPr>
          <w:sz w:val="24"/>
          <w:szCs w:val="24"/>
        </w:rPr>
        <w:t>закономерностях</w:t>
      </w:r>
      <w:r w:rsidRPr="00C83CF4">
        <w:rPr>
          <w:spacing w:val="19"/>
          <w:sz w:val="24"/>
          <w:szCs w:val="24"/>
        </w:rPr>
        <w:t xml:space="preserve"> </w:t>
      </w:r>
      <w:r w:rsidRPr="00C83CF4">
        <w:rPr>
          <w:sz w:val="24"/>
          <w:szCs w:val="24"/>
        </w:rPr>
        <w:t>развития</w:t>
      </w:r>
      <w:r w:rsidRPr="00C83CF4">
        <w:rPr>
          <w:spacing w:val="14"/>
          <w:sz w:val="24"/>
          <w:szCs w:val="24"/>
        </w:rPr>
        <w:t xml:space="preserve"> </w:t>
      </w:r>
      <w:r w:rsidRPr="00C83CF4">
        <w:rPr>
          <w:sz w:val="24"/>
          <w:szCs w:val="24"/>
        </w:rPr>
        <w:t>человека,</w:t>
      </w:r>
      <w:r w:rsidRPr="00C83CF4">
        <w:rPr>
          <w:spacing w:val="17"/>
          <w:sz w:val="24"/>
          <w:szCs w:val="24"/>
        </w:rPr>
        <w:t xml:space="preserve"> </w:t>
      </w:r>
      <w:r w:rsidRPr="00C83CF4">
        <w:rPr>
          <w:sz w:val="24"/>
          <w:szCs w:val="24"/>
        </w:rPr>
        <w:t>природы</w:t>
      </w:r>
      <w:r w:rsidRPr="00C83CF4">
        <w:rPr>
          <w:spacing w:val="17"/>
          <w:sz w:val="24"/>
          <w:szCs w:val="24"/>
        </w:rPr>
        <w:t xml:space="preserve"> </w:t>
      </w:r>
      <w:r w:rsidRPr="00C83CF4">
        <w:rPr>
          <w:sz w:val="24"/>
          <w:szCs w:val="24"/>
        </w:rPr>
        <w:t>и</w:t>
      </w:r>
      <w:r w:rsidRPr="00C83CF4">
        <w:rPr>
          <w:spacing w:val="18"/>
          <w:sz w:val="24"/>
          <w:szCs w:val="24"/>
        </w:rPr>
        <w:t xml:space="preserve"> </w:t>
      </w:r>
      <w:r w:rsidRPr="00C83CF4">
        <w:rPr>
          <w:sz w:val="24"/>
          <w:szCs w:val="24"/>
        </w:rPr>
        <w:t>общества,</w:t>
      </w:r>
      <w:r w:rsidRPr="00C83CF4">
        <w:rPr>
          <w:spacing w:val="17"/>
          <w:sz w:val="24"/>
          <w:szCs w:val="24"/>
        </w:rPr>
        <w:t xml:space="preserve"> </w:t>
      </w:r>
      <w:r w:rsidRPr="00C83CF4">
        <w:rPr>
          <w:sz w:val="24"/>
          <w:szCs w:val="24"/>
        </w:rPr>
        <w:t>пониманием</w:t>
      </w:r>
      <w:r w:rsidRPr="00C83CF4">
        <w:rPr>
          <w:spacing w:val="16"/>
          <w:sz w:val="24"/>
          <w:szCs w:val="24"/>
        </w:rPr>
        <w:t xml:space="preserve"> </w:t>
      </w:r>
      <w:r w:rsidRPr="00C83CF4">
        <w:rPr>
          <w:sz w:val="24"/>
          <w:szCs w:val="24"/>
        </w:rPr>
        <w:t>математической</w:t>
      </w:r>
      <w:r w:rsidRPr="00C83CF4">
        <w:rPr>
          <w:spacing w:val="-57"/>
          <w:sz w:val="24"/>
          <w:szCs w:val="24"/>
        </w:rPr>
        <w:t xml:space="preserve"> </w:t>
      </w:r>
      <w:r w:rsidRPr="00C83CF4">
        <w:rPr>
          <w:sz w:val="24"/>
          <w:szCs w:val="24"/>
        </w:rPr>
        <w:t>науки</w:t>
      </w:r>
      <w:r w:rsidRPr="00C83CF4">
        <w:rPr>
          <w:spacing w:val="13"/>
          <w:sz w:val="24"/>
          <w:szCs w:val="24"/>
        </w:rPr>
        <w:t xml:space="preserve"> </w:t>
      </w:r>
      <w:r w:rsidRPr="00C83CF4">
        <w:rPr>
          <w:sz w:val="24"/>
          <w:szCs w:val="24"/>
        </w:rPr>
        <w:t>как</w:t>
      </w:r>
      <w:r w:rsidRPr="00C83CF4">
        <w:rPr>
          <w:spacing w:val="16"/>
          <w:sz w:val="24"/>
          <w:szCs w:val="24"/>
        </w:rPr>
        <w:t xml:space="preserve"> </w:t>
      </w:r>
      <w:r w:rsidRPr="00C83CF4">
        <w:rPr>
          <w:sz w:val="24"/>
          <w:szCs w:val="24"/>
        </w:rPr>
        <w:t>сферы</w:t>
      </w:r>
      <w:r w:rsidRPr="00C83CF4">
        <w:rPr>
          <w:spacing w:val="12"/>
          <w:sz w:val="24"/>
          <w:szCs w:val="24"/>
        </w:rPr>
        <w:t xml:space="preserve"> </w:t>
      </w:r>
      <w:r w:rsidRPr="00C83CF4">
        <w:rPr>
          <w:sz w:val="24"/>
          <w:szCs w:val="24"/>
        </w:rPr>
        <w:t>человеческой</w:t>
      </w:r>
      <w:r w:rsidRPr="00C83CF4">
        <w:rPr>
          <w:spacing w:val="14"/>
          <w:sz w:val="24"/>
          <w:szCs w:val="24"/>
        </w:rPr>
        <w:t xml:space="preserve"> </w:t>
      </w:r>
      <w:r w:rsidRPr="00C83CF4">
        <w:rPr>
          <w:sz w:val="24"/>
          <w:szCs w:val="24"/>
        </w:rPr>
        <w:t>деятельности,</w:t>
      </w:r>
      <w:r w:rsidRPr="00C83CF4">
        <w:rPr>
          <w:spacing w:val="12"/>
          <w:sz w:val="24"/>
          <w:szCs w:val="24"/>
        </w:rPr>
        <w:t xml:space="preserve"> </w:t>
      </w:r>
      <w:r w:rsidRPr="00C83CF4">
        <w:rPr>
          <w:sz w:val="24"/>
          <w:szCs w:val="24"/>
        </w:rPr>
        <w:t>этапов</w:t>
      </w:r>
      <w:r w:rsidRPr="00C83CF4">
        <w:rPr>
          <w:spacing w:val="13"/>
          <w:sz w:val="24"/>
          <w:szCs w:val="24"/>
        </w:rPr>
        <w:t xml:space="preserve"> </w:t>
      </w:r>
      <w:r w:rsidRPr="00C83CF4">
        <w:rPr>
          <w:sz w:val="24"/>
          <w:szCs w:val="24"/>
        </w:rPr>
        <w:t>еѐ</w:t>
      </w:r>
      <w:r w:rsidRPr="00C83CF4">
        <w:rPr>
          <w:spacing w:val="12"/>
          <w:sz w:val="24"/>
          <w:szCs w:val="24"/>
        </w:rPr>
        <w:t xml:space="preserve"> </w:t>
      </w:r>
      <w:r w:rsidRPr="00C83CF4">
        <w:rPr>
          <w:sz w:val="24"/>
          <w:szCs w:val="24"/>
        </w:rPr>
        <w:t>развития</w:t>
      </w:r>
      <w:r w:rsidRPr="00C83CF4">
        <w:rPr>
          <w:spacing w:val="13"/>
          <w:sz w:val="24"/>
          <w:szCs w:val="24"/>
        </w:rPr>
        <w:t xml:space="preserve"> </w:t>
      </w:r>
      <w:r w:rsidRPr="00C83CF4">
        <w:rPr>
          <w:sz w:val="24"/>
          <w:szCs w:val="24"/>
        </w:rPr>
        <w:t>и</w:t>
      </w:r>
      <w:r w:rsidRPr="00C83CF4">
        <w:rPr>
          <w:spacing w:val="12"/>
          <w:sz w:val="24"/>
          <w:szCs w:val="24"/>
        </w:rPr>
        <w:t xml:space="preserve"> </w:t>
      </w:r>
      <w:r w:rsidRPr="00C83CF4">
        <w:rPr>
          <w:sz w:val="24"/>
          <w:szCs w:val="24"/>
        </w:rPr>
        <w:t>значимости</w:t>
      </w:r>
      <w:r w:rsidRPr="00C83CF4">
        <w:rPr>
          <w:spacing w:val="15"/>
          <w:sz w:val="24"/>
          <w:szCs w:val="24"/>
        </w:rPr>
        <w:t xml:space="preserve"> </w:t>
      </w:r>
      <w:r w:rsidRPr="00C83CF4">
        <w:rPr>
          <w:sz w:val="24"/>
          <w:szCs w:val="24"/>
        </w:rPr>
        <w:t>для</w:t>
      </w:r>
      <w:r w:rsidRPr="00C83CF4">
        <w:rPr>
          <w:spacing w:val="14"/>
          <w:sz w:val="24"/>
          <w:szCs w:val="24"/>
        </w:rPr>
        <w:t xml:space="preserve"> </w:t>
      </w:r>
      <w:r w:rsidRPr="00C83CF4">
        <w:rPr>
          <w:sz w:val="24"/>
          <w:szCs w:val="24"/>
        </w:rPr>
        <w:t>развития</w:t>
      </w:r>
      <w:r w:rsidRPr="00C83CF4">
        <w:rPr>
          <w:spacing w:val="-57"/>
          <w:sz w:val="24"/>
          <w:szCs w:val="24"/>
        </w:rPr>
        <w:t xml:space="preserve"> </w:t>
      </w:r>
      <w:r w:rsidRPr="00C83CF4">
        <w:rPr>
          <w:sz w:val="24"/>
          <w:szCs w:val="24"/>
        </w:rPr>
        <w:t>цивилизации;</w:t>
      </w:r>
      <w:r w:rsidRPr="00C83CF4">
        <w:rPr>
          <w:spacing w:val="37"/>
          <w:sz w:val="24"/>
          <w:szCs w:val="24"/>
        </w:rPr>
        <w:t xml:space="preserve"> </w:t>
      </w:r>
      <w:r w:rsidRPr="00C83CF4">
        <w:rPr>
          <w:sz w:val="24"/>
          <w:szCs w:val="24"/>
        </w:rPr>
        <w:t>овладением</w:t>
      </w:r>
      <w:r w:rsidRPr="00C83CF4">
        <w:rPr>
          <w:spacing w:val="36"/>
          <w:sz w:val="24"/>
          <w:szCs w:val="24"/>
        </w:rPr>
        <w:t xml:space="preserve"> </w:t>
      </w:r>
      <w:r w:rsidRPr="00C83CF4">
        <w:rPr>
          <w:sz w:val="24"/>
          <w:szCs w:val="24"/>
        </w:rPr>
        <w:t>языком</w:t>
      </w:r>
      <w:r w:rsidRPr="00C83CF4">
        <w:rPr>
          <w:spacing w:val="36"/>
          <w:sz w:val="24"/>
          <w:szCs w:val="24"/>
        </w:rPr>
        <w:t xml:space="preserve"> </w:t>
      </w:r>
      <w:r w:rsidRPr="00C83CF4">
        <w:rPr>
          <w:sz w:val="24"/>
          <w:szCs w:val="24"/>
        </w:rPr>
        <w:t>математики</w:t>
      </w:r>
      <w:r w:rsidRPr="00C83CF4">
        <w:rPr>
          <w:spacing w:val="36"/>
          <w:sz w:val="24"/>
          <w:szCs w:val="24"/>
        </w:rPr>
        <w:t xml:space="preserve"> </w:t>
      </w:r>
      <w:r w:rsidRPr="00C83CF4">
        <w:rPr>
          <w:sz w:val="24"/>
          <w:szCs w:val="24"/>
        </w:rPr>
        <w:t>и</w:t>
      </w:r>
      <w:r w:rsidRPr="00C83CF4">
        <w:rPr>
          <w:spacing w:val="38"/>
          <w:sz w:val="24"/>
          <w:szCs w:val="24"/>
        </w:rPr>
        <w:t xml:space="preserve"> </w:t>
      </w:r>
      <w:r w:rsidRPr="00C83CF4">
        <w:rPr>
          <w:sz w:val="24"/>
          <w:szCs w:val="24"/>
        </w:rPr>
        <w:t>математической</w:t>
      </w:r>
      <w:r w:rsidRPr="00C83CF4">
        <w:rPr>
          <w:spacing w:val="37"/>
          <w:sz w:val="24"/>
          <w:szCs w:val="24"/>
        </w:rPr>
        <w:t xml:space="preserve"> </w:t>
      </w:r>
      <w:r w:rsidRPr="00C83CF4">
        <w:rPr>
          <w:sz w:val="24"/>
          <w:szCs w:val="24"/>
        </w:rPr>
        <w:t>культурой</w:t>
      </w:r>
      <w:r w:rsidRPr="00C83CF4">
        <w:rPr>
          <w:spacing w:val="38"/>
          <w:sz w:val="24"/>
          <w:szCs w:val="24"/>
        </w:rPr>
        <w:t xml:space="preserve"> </w:t>
      </w:r>
      <w:r w:rsidRPr="00C83CF4">
        <w:rPr>
          <w:sz w:val="24"/>
          <w:szCs w:val="24"/>
        </w:rPr>
        <w:t>как</w:t>
      </w:r>
      <w:r w:rsidRPr="00C83CF4">
        <w:rPr>
          <w:spacing w:val="38"/>
          <w:sz w:val="24"/>
          <w:szCs w:val="24"/>
        </w:rPr>
        <w:t xml:space="preserve"> </w:t>
      </w:r>
      <w:r w:rsidRPr="00C83CF4">
        <w:rPr>
          <w:sz w:val="24"/>
          <w:szCs w:val="24"/>
        </w:rPr>
        <w:t>средством</w:t>
      </w:r>
      <w:r w:rsidRPr="00C83CF4">
        <w:rPr>
          <w:spacing w:val="-57"/>
          <w:sz w:val="24"/>
          <w:szCs w:val="24"/>
        </w:rPr>
        <w:t xml:space="preserve"> </w:t>
      </w:r>
      <w:r w:rsidRPr="00C83CF4">
        <w:rPr>
          <w:sz w:val="24"/>
          <w:szCs w:val="24"/>
        </w:rPr>
        <w:t>познания</w:t>
      </w:r>
      <w:r w:rsidRPr="00C83CF4">
        <w:rPr>
          <w:spacing w:val="-2"/>
          <w:sz w:val="24"/>
          <w:szCs w:val="24"/>
        </w:rPr>
        <w:t xml:space="preserve"> </w:t>
      </w:r>
      <w:r w:rsidRPr="00C83CF4">
        <w:rPr>
          <w:sz w:val="24"/>
          <w:szCs w:val="24"/>
        </w:rPr>
        <w:t>мира;</w:t>
      </w:r>
      <w:r w:rsidRPr="00C83CF4">
        <w:rPr>
          <w:spacing w:val="-1"/>
          <w:sz w:val="24"/>
          <w:szCs w:val="24"/>
        </w:rPr>
        <w:t xml:space="preserve"> </w:t>
      </w:r>
      <w:r w:rsidRPr="00C83CF4">
        <w:rPr>
          <w:sz w:val="24"/>
          <w:szCs w:val="24"/>
        </w:rPr>
        <w:t>овладением</w:t>
      </w:r>
      <w:r w:rsidRPr="00C83CF4">
        <w:rPr>
          <w:spacing w:val="-2"/>
          <w:sz w:val="24"/>
          <w:szCs w:val="24"/>
        </w:rPr>
        <w:t xml:space="preserve"> </w:t>
      </w:r>
      <w:r w:rsidRPr="00C83CF4">
        <w:rPr>
          <w:sz w:val="24"/>
          <w:szCs w:val="24"/>
        </w:rPr>
        <w:t>простейшими</w:t>
      </w:r>
      <w:r w:rsidRPr="00C83CF4">
        <w:rPr>
          <w:spacing w:val="-2"/>
          <w:sz w:val="24"/>
          <w:szCs w:val="24"/>
        </w:rPr>
        <w:t xml:space="preserve"> </w:t>
      </w:r>
      <w:r w:rsidRPr="00C83CF4">
        <w:rPr>
          <w:sz w:val="24"/>
          <w:szCs w:val="24"/>
        </w:rPr>
        <w:t>навыками</w:t>
      </w:r>
      <w:r w:rsidRPr="00C83CF4">
        <w:rPr>
          <w:spacing w:val="-1"/>
          <w:sz w:val="24"/>
          <w:szCs w:val="24"/>
        </w:rPr>
        <w:t xml:space="preserve"> </w:t>
      </w:r>
      <w:r w:rsidRPr="00C83CF4">
        <w:rPr>
          <w:sz w:val="24"/>
          <w:szCs w:val="24"/>
        </w:rPr>
        <w:t>исследовательской</w:t>
      </w:r>
      <w:r w:rsidRPr="00C83CF4">
        <w:rPr>
          <w:spacing w:val="-2"/>
          <w:sz w:val="24"/>
          <w:szCs w:val="24"/>
        </w:rPr>
        <w:t xml:space="preserve"> </w:t>
      </w:r>
      <w:r w:rsidRPr="00C83CF4">
        <w:rPr>
          <w:sz w:val="24"/>
          <w:szCs w:val="24"/>
        </w:rPr>
        <w:t>деятельности.</w:t>
      </w:r>
    </w:p>
    <w:p w:rsidR="002479C6" w:rsidRPr="00C83CF4" w:rsidRDefault="002479C6" w:rsidP="002479C6">
      <w:pPr>
        <w:pStyle w:val="120"/>
        <w:tabs>
          <w:tab w:val="left" w:pos="1627"/>
          <w:tab w:val="left" w:pos="3176"/>
          <w:tab w:val="left" w:pos="5016"/>
          <w:tab w:val="left" w:pos="6330"/>
          <w:tab w:val="left" w:pos="7542"/>
          <w:tab w:val="left" w:pos="7915"/>
        </w:tabs>
        <w:spacing w:line="276" w:lineRule="auto"/>
        <w:ind w:right="111"/>
        <w:jc w:val="both"/>
        <w:rPr>
          <w:i/>
        </w:rPr>
      </w:pPr>
      <w:r w:rsidRPr="00C83CF4">
        <w:rPr>
          <w:i/>
        </w:rPr>
        <w:t xml:space="preserve">            Физическое воспитание, формирование культуры здоровья и</w:t>
      </w:r>
      <w:r w:rsidRPr="00C83CF4">
        <w:rPr>
          <w:i/>
        </w:rPr>
        <w:tab/>
      </w:r>
      <w:r w:rsidRPr="00C83CF4">
        <w:rPr>
          <w:i/>
          <w:spacing w:val="-1"/>
        </w:rPr>
        <w:t xml:space="preserve">эмоционального </w:t>
      </w:r>
      <w:r w:rsidRPr="00C83CF4">
        <w:rPr>
          <w:i/>
          <w:spacing w:val="-57"/>
        </w:rPr>
        <w:t xml:space="preserve"> </w:t>
      </w:r>
      <w:r w:rsidRPr="00C83CF4">
        <w:rPr>
          <w:i/>
        </w:rPr>
        <w:t>благополучия:</w:t>
      </w:r>
    </w:p>
    <w:p w:rsidR="002479C6" w:rsidRPr="00C83CF4" w:rsidRDefault="002479C6" w:rsidP="002479C6">
      <w:pPr>
        <w:pStyle w:val="a4"/>
        <w:spacing w:line="276" w:lineRule="auto"/>
        <w:ind w:left="102" w:right="106"/>
        <w:rPr>
          <w:sz w:val="24"/>
          <w:szCs w:val="24"/>
        </w:rPr>
      </w:pPr>
      <w:r w:rsidRPr="00C83CF4">
        <w:rPr>
          <w:sz w:val="24"/>
          <w:szCs w:val="24"/>
        </w:rPr>
        <w:t>готовностью</w:t>
      </w:r>
      <w:r w:rsidRPr="00C83CF4">
        <w:rPr>
          <w:spacing w:val="1"/>
          <w:sz w:val="24"/>
          <w:szCs w:val="24"/>
        </w:rPr>
        <w:t xml:space="preserve"> </w:t>
      </w:r>
      <w:r w:rsidRPr="00C83CF4">
        <w:rPr>
          <w:sz w:val="24"/>
          <w:szCs w:val="24"/>
        </w:rPr>
        <w:t>применять</w:t>
      </w:r>
      <w:r w:rsidRPr="00C83CF4">
        <w:rPr>
          <w:spacing w:val="1"/>
          <w:sz w:val="24"/>
          <w:szCs w:val="24"/>
        </w:rPr>
        <w:t xml:space="preserve"> </w:t>
      </w:r>
      <w:r w:rsidRPr="00C83CF4">
        <w:rPr>
          <w:sz w:val="24"/>
          <w:szCs w:val="24"/>
        </w:rPr>
        <w:t>математические</w:t>
      </w:r>
      <w:r w:rsidRPr="00C83CF4">
        <w:rPr>
          <w:spacing w:val="1"/>
          <w:sz w:val="24"/>
          <w:szCs w:val="24"/>
        </w:rPr>
        <w:t xml:space="preserve"> </w:t>
      </w:r>
      <w:r w:rsidRPr="00C83CF4">
        <w:rPr>
          <w:sz w:val="24"/>
          <w:szCs w:val="24"/>
        </w:rPr>
        <w:t>знания</w:t>
      </w:r>
      <w:r w:rsidRPr="00C83CF4">
        <w:rPr>
          <w:spacing w:val="1"/>
          <w:sz w:val="24"/>
          <w:szCs w:val="24"/>
        </w:rPr>
        <w:t xml:space="preserve"> </w:t>
      </w:r>
      <w:r w:rsidRPr="00C83CF4">
        <w:rPr>
          <w:sz w:val="24"/>
          <w:szCs w:val="24"/>
        </w:rPr>
        <w:t>в</w:t>
      </w:r>
      <w:r w:rsidRPr="00C83CF4">
        <w:rPr>
          <w:spacing w:val="1"/>
          <w:sz w:val="24"/>
          <w:szCs w:val="24"/>
        </w:rPr>
        <w:t xml:space="preserve"> </w:t>
      </w:r>
      <w:r w:rsidRPr="00C83CF4">
        <w:rPr>
          <w:sz w:val="24"/>
          <w:szCs w:val="24"/>
        </w:rPr>
        <w:t>интересах</w:t>
      </w:r>
      <w:r w:rsidRPr="00C83CF4">
        <w:rPr>
          <w:spacing w:val="1"/>
          <w:sz w:val="24"/>
          <w:szCs w:val="24"/>
        </w:rPr>
        <w:t xml:space="preserve"> </w:t>
      </w:r>
      <w:r w:rsidRPr="00C83CF4">
        <w:rPr>
          <w:sz w:val="24"/>
          <w:szCs w:val="24"/>
        </w:rPr>
        <w:t>своего</w:t>
      </w:r>
      <w:r w:rsidRPr="00C83CF4">
        <w:rPr>
          <w:spacing w:val="1"/>
          <w:sz w:val="24"/>
          <w:szCs w:val="24"/>
        </w:rPr>
        <w:t xml:space="preserve"> </w:t>
      </w:r>
      <w:r w:rsidRPr="00C83CF4">
        <w:rPr>
          <w:sz w:val="24"/>
          <w:szCs w:val="24"/>
        </w:rPr>
        <w:t>здоровья,</w:t>
      </w:r>
      <w:r w:rsidRPr="00C83CF4">
        <w:rPr>
          <w:spacing w:val="1"/>
          <w:sz w:val="24"/>
          <w:szCs w:val="24"/>
        </w:rPr>
        <w:t xml:space="preserve"> </w:t>
      </w:r>
      <w:r w:rsidRPr="00C83CF4">
        <w:rPr>
          <w:sz w:val="24"/>
          <w:szCs w:val="24"/>
        </w:rPr>
        <w:t>ведения</w:t>
      </w:r>
      <w:r w:rsidRPr="00C83CF4">
        <w:rPr>
          <w:spacing w:val="1"/>
          <w:sz w:val="24"/>
          <w:szCs w:val="24"/>
        </w:rPr>
        <w:t xml:space="preserve"> </w:t>
      </w:r>
      <w:r w:rsidRPr="00C83CF4">
        <w:rPr>
          <w:sz w:val="24"/>
          <w:szCs w:val="24"/>
        </w:rPr>
        <w:t>здорового образа жизни (здоровое питание, сбалансированный режим занятий и отдыха,</w:t>
      </w:r>
      <w:r w:rsidRPr="00C83CF4">
        <w:rPr>
          <w:spacing w:val="1"/>
          <w:sz w:val="24"/>
          <w:szCs w:val="24"/>
        </w:rPr>
        <w:t xml:space="preserve"> </w:t>
      </w:r>
      <w:r w:rsidRPr="00C83CF4">
        <w:rPr>
          <w:sz w:val="24"/>
          <w:szCs w:val="24"/>
        </w:rPr>
        <w:t>регулярная</w:t>
      </w:r>
      <w:r w:rsidRPr="00C83CF4">
        <w:rPr>
          <w:spacing w:val="1"/>
          <w:sz w:val="24"/>
          <w:szCs w:val="24"/>
        </w:rPr>
        <w:t xml:space="preserve"> </w:t>
      </w:r>
      <w:r w:rsidRPr="00C83CF4">
        <w:rPr>
          <w:sz w:val="24"/>
          <w:szCs w:val="24"/>
        </w:rPr>
        <w:t>физическая</w:t>
      </w:r>
      <w:r w:rsidRPr="00C83CF4">
        <w:rPr>
          <w:spacing w:val="1"/>
          <w:sz w:val="24"/>
          <w:szCs w:val="24"/>
        </w:rPr>
        <w:t xml:space="preserve"> </w:t>
      </w:r>
      <w:r w:rsidRPr="00C83CF4">
        <w:rPr>
          <w:sz w:val="24"/>
          <w:szCs w:val="24"/>
        </w:rPr>
        <w:t>активность);</w:t>
      </w:r>
      <w:r w:rsidRPr="00C83CF4">
        <w:rPr>
          <w:spacing w:val="1"/>
          <w:sz w:val="24"/>
          <w:szCs w:val="24"/>
        </w:rPr>
        <w:t xml:space="preserve"> </w:t>
      </w:r>
      <w:r w:rsidRPr="00C83CF4">
        <w:rPr>
          <w:sz w:val="24"/>
          <w:szCs w:val="24"/>
        </w:rPr>
        <w:t>сформированностью</w:t>
      </w:r>
      <w:r w:rsidRPr="00C83CF4">
        <w:rPr>
          <w:spacing w:val="1"/>
          <w:sz w:val="24"/>
          <w:szCs w:val="24"/>
        </w:rPr>
        <w:t xml:space="preserve">  </w:t>
      </w:r>
      <w:r w:rsidRPr="00C83CF4">
        <w:rPr>
          <w:sz w:val="24"/>
          <w:szCs w:val="24"/>
        </w:rPr>
        <w:t>навыка</w:t>
      </w:r>
      <w:r w:rsidRPr="00C83CF4">
        <w:rPr>
          <w:spacing w:val="1"/>
          <w:sz w:val="24"/>
          <w:szCs w:val="24"/>
        </w:rPr>
        <w:t xml:space="preserve"> </w:t>
      </w:r>
      <w:r w:rsidRPr="00C83CF4">
        <w:rPr>
          <w:sz w:val="24"/>
          <w:szCs w:val="24"/>
        </w:rPr>
        <w:t>рефлексии,</w:t>
      </w:r>
      <w:r w:rsidRPr="00C83CF4">
        <w:rPr>
          <w:spacing w:val="1"/>
          <w:sz w:val="24"/>
          <w:szCs w:val="24"/>
        </w:rPr>
        <w:t xml:space="preserve"> </w:t>
      </w:r>
      <w:r w:rsidRPr="00C83CF4">
        <w:rPr>
          <w:sz w:val="24"/>
          <w:szCs w:val="24"/>
        </w:rPr>
        <w:t>признанием</w:t>
      </w:r>
      <w:r w:rsidRPr="00C83CF4">
        <w:rPr>
          <w:spacing w:val="1"/>
          <w:sz w:val="24"/>
          <w:szCs w:val="24"/>
        </w:rPr>
        <w:t xml:space="preserve"> </w:t>
      </w:r>
      <w:r w:rsidRPr="00C83CF4">
        <w:rPr>
          <w:sz w:val="24"/>
          <w:szCs w:val="24"/>
        </w:rPr>
        <w:t>своего</w:t>
      </w:r>
      <w:r w:rsidRPr="00C83CF4">
        <w:rPr>
          <w:spacing w:val="-2"/>
          <w:sz w:val="24"/>
          <w:szCs w:val="24"/>
        </w:rPr>
        <w:t xml:space="preserve"> </w:t>
      </w:r>
      <w:r w:rsidRPr="00C83CF4">
        <w:rPr>
          <w:sz w:val="24"/>
          <w:szCs w:val="24"/>
        </w:rPr>
        <w:t>права</w:t>
      </w:r>
      <w:r w:rsidRPr="00C83CF4">
        <w:rPr>
          <w:spacing w:val="-1"/>
          <w:sz w:val="24"/>
          <w:szCs w:val="24"/>
        </w:rPr>
        <w:t xml:space="preserve"> </w:t>
      </w:r>
      <w:r w:rsidRPr="00C83CF4">
        <w:rPr>
          <w:sz w:val="24"/>
          <w:szCs w:val="24"/>
        </w:rPr>
        <w:t>на</w:t>
      </w:r>
      <w:r w:rsidRPr="00C83CF4">
        <w:rPr>
          <w:spacing w:val="-1"/>
          <w:sz w:val="24"/>
          <w:szCs w:val="24"/>
        </w:rPr>
        <w:t xml:space="preserve"> </w:t>
      </w:r>
      <w:r w:rsidRPr="00C83CF4">
        <w:rPr>
          <w:sz w:val="24"/>
          <w:szCs w:val="24"/>
        </w:rPr>
        <w:t>ошибку</w:t>
      </w:r>
      <w:r w:rsidRPr="00C83CF4">
        <w:rPr>
          <w:spacing w:val="-5"/>
          <w:sz w:val="24"/>
          <w:szCs w:val="24"/>
        </w:rPr>
        <w:t xml:space="preserve"> </w:t>
      </w:r>
      <w:r w:rsidRPr="00C83CF4">
        <w:rPr>
          <w:sz w:val="24"/>
          <w:szCs w:val="24"/>
        </w:rPr>
        <w:t>и такого</w:t>
      </w:r>
      <w:r w:rsidRPr="00C83CF4">
        <w:rPr>
          <w:spacing w:val="-1"/>
          <w:sz w:val="24"/>
          <w:szCs w:val="24"/>
        </w:rPr>
        <w:t xml:space="preserve"> </w:t>
      </w:r>
      <w:r w:rsidRPr="00C83CF4">
        <w:rPr>
          <w:sz w:val="24"/>
          <w:szCs w:val="24"/>
        </w:rPr>
        <w:t>же права</w:t>
      </w:r>
      <w:r w:rsidRPr="00C83CF4">
        <w:rPr>
          <w:spacing w:val="-1"/>
          <w:sz w:val="24"/>
          <w:szCs w:val="24"/>
        </w:rPr>
        <w:t xml:space="preserve"> </w:t>
      </w:r>
      <w:r w:rsidRPr="00C83CF4">
        <w:rPr>
          <w:sz w:val="24"/>
          <w:szCs w:val="24"/>
        </w:rPr>
        <w:t>другого человека.</w:t>
      </w:r>
    </w:p>
    <w:p w:rsidR="002479C6" w:rsidRPr="00C83CF4" w:rsidRDefault="002479C6" w:rsidP="002479C6">
      <w:pPr>
        <w:pStyle w:val="120"/>
        <w:spacing w:line="276" w:lineRule="auto"/>
        <w:ind w:firstLine="618"/>
        <w:jc w:val="both"/>
        <w:rPr>
          <w:i/>
        </w:rPr>
      </w:pPr>
      <w:r w:rsidRPr="00C83CF4">
        <w:rPr>
          <w:i/>
        </w:rPr>
        <w:t>Экологическое</w:t>
      </w:r>
      <w:r w:rsidRPr="00C83CF4">
        <w:rPr>
          <w:i/>
          <w:spacing w:val="-7"/>
        </w:rPr>
        <w:t xml:space="preserve"> </w:t>
      </w:r>
      <w:r w:rsidRPr="00C83CF4">
        <w:rPr>
          <w:i/>
        </w:rPr>
        <w:t>воспитание:</w:t>
      </w:r>
    </w:p>
    <w:p w:rsidR="002479C6" w:rsidRPr="00C83CF4" w:rsidRDefault="002479C6" w:rsidP="002479C6">
      <w:pPr>
        <w:pStyle w:val="a4"/>
        <w:spacing w:line="276" w:lineRule="auto"/>
        <w:ind w:left="102" w:right="104"/>
        <w:rPr>
          <w:sz w:val="24"/>
          <w:szCs w:val="24"/>
        </w:rPr>
      </w:pPr>
      <w:r w:rsidRPr="00C83CF4">
        <w:rPr>
          <w:sz w:val="24"/>
          <w:szCs w:val="24"/>
        </w:rPr>
        <w:t>ориентацией</w:t>
      </w:r>
      <w:r w:rsidRPr="00C83CF4">
        <w:rPr>
          <w:spacing w:val="1"/>
          <w:sz w:val="24"/>
          <w:szCs w:val="24"/>
        </w:rPr>
        <w:t xml:space="preserve"> </w:t>
      </w:r>
      <w:r w:rsidRPr="00C83CF4">
        <w:rPr>
          <w:sz w:val="24"/>
          <w:szCs w:val="24"/>
        </w:rPr>
        <w:t>на</w:t>
      </w:r>
      <w:r w:rsidRPr="00C83CF4">
        <w:rPr>
          <w:spacing w:val="1"/>
          <w:sz w:val="24"/>
          <w:szCs w:val="24"/>
        </w:rPr>
        <w:t xml:space="preserve"> </w:t>
      </w:r>
      <w:r w:rsidRPr="00C83CF4">
        <w:rPr>
          <w:sz w:val="24"/>
          <w:szCs w:val="24"/>
        </w:rPr>
        <w:t>применение</w:t>
      </w:r>
      <w:r w:rsidRPr="00C83CF4">
        <w:rPr>
          <w:spacing w:val="1"/>
          <w:sz w:val="24"/>
          <w:szCs w:val="24"/>
        </w:rPr>
        <w:t xml:space="preserve"> </w:t>
      </w:r>
      <w:r w:rsidRPr="00C83CF4">
        <w:rPr>
          <w:sz w:val="24"/>
          <w:szCs w:val="24"/>
        </w:rPr>
        <w:t>математических</w:t>
      </w:r>
      <w:r w:rsidRPr="00C83CF4">
        <w:rPr>
          <w:spacing w:val="1"/>
          <w:sz w:val="24"/>
          <w:szCs w:val="24"/>
        </w:rPr>
        <w:t xml:space="preserve"> </w:t>
      </w:r>
      <w:r w:rsidRPr="00C83CF4">
        <w:rPr>
          <w:sz w:val="24"/>
          <w:szCs w:val="24"/>
        </w:rPr>
        <w:t>знаний</w:t>
      </w:r>
      <w:r w:rsidRPr="00C83CF4">
        <w:rPr>
          <w:spacing w:val="1"/>
          <w:sz w:val="24"/>
          <w:szCs w:val="24"/>
        </w:rPr>
        <w:t xml:space="preserve"> </w:t>
      </w:r>
      <w:r w:rsidRPr="00C83CF4">
        <w:rPr>
          <w:sz w:val="24"/>
          <w:szCs w:val="24"/>
        </w:rPr>
        <w:t>для</w:t>
      </w:r>
      <w:r w:rsidRPr="00C83CF4">
        <w:rPr>
          <w:spacing w:val="1"/>
          <w:sz w:val="24"/>
          <w:szCs w:val="24"/>
        </w:rPr>
        <w:t xml:space="preserve"> </w:t>
      </w:r>
      <w:r w:rsidRPr="00C83CF4">
        <w:rPr>
          <w:sz w:val="24"/>
          <w:szCs w:val="24"/>
        </w:rPr>
        <w:t>решения</w:t>
      </w:r>
      <w:r w:rsidRPr="00C83CF4">
        <w:rPr>
          <w:spacing w:val="1"/>
          <w:sz w:val="24"/>
          <w:szCs w:val="24"/>
        </w:rPr>
        <w:t xml:space="preserve"> </w:t>
      </w:r>
      <w:r w:rsidRPr="00C83CF4">
        <w:rPr>
          <w:sz w:val="24"/>
          <w:szCs w:val="24"/>
        </w:rPr>
        <w:t>задач</w:t>
      </w:r>
      <w:r w:rsidRPr="00C83CF4">
        <w:rPr>
          <w:spacing w:val="1"/>
          <w:sz w:val="24"/>
          <w:szCs w:val="24"/>
        </w:rPr>
        <w:t xml:space="preserve"> </w:t>
      </w:r>
      <w:r w:rsidRPr="00C83CF4">
        <w:rPr>
          <w:sz w:val="24"/>
          <w:szCs w:val="24"/>
        </w:rPr>
        <w:t>в</w:t>
      </w:r>
      <w:r w:rsidRPr="00C83CF4">
        <w:rPr>
          <w:spacing w:val="1"/>
          <w:sz w:val="24"/>
          <w:szCs w:val="24"/>
        </w:rPr>
        <w:t xml:space="preserve"> </w:t>
      </w:r>
      <w:r w:rsidRPr="00C83CF4">
        <w:rPr>
          <w:sz w:val="24"/>
          <w:szCs w:val="24"/>
        </w:rPr>
        <w:t>области</w:t>
      </w:r>
      <w:r w:rsidRPr="00C83CF4">
        <w:rPr>
          <w:spacing w:val="1"/>
          <w:sz w:val="24"/>
          <w:szCs w:val="24"/>
        </w:rPr>
        <w:t xml:space="preserve"> </w:t>
      </w:r>
      <w:r w:rsidRPr="00C83CF4">
        <w:rPr>
          <w:sz w:val="24"/>
          <w:szCs w:val="24"/>
        </w:rPr>
        <w:t>сохранности</w:t>
      </w:r>
      <w:r w:rsidRPr="00C83CF4">
        <w:rPr>
          <w:spacing w:val="1"/>
          <w:sz w:val="24"/>
          <w:szCs w:val="24"/>
        </w:rPr>
        <w:t xml:space="preserve"> </w:t>
      </w:r>
      <w:r w:rsidRPr="00C83CF4">
        <w:rPr>
          <w:sz w:val="24"/>
          <w:szCs w:val="24"/>
        </w:rPr>
        <w:t>окружающей</w:t>
      </w:r>
      <w:r w:rsidRPr="00C83CF4">
        <w:rPr>
          <w:spacing w:val="1"/>
          <w:sz w:val="24"/>
          <w:szCs w:val="24"/>
        </w:rPr>
        <w:t xml:space="preserve"> </w:t>
      </w:r>
      <w:r w:rsidRPr="00C83CF4">
        <w:rPr>
          <w:sz w:val="24"/>
          <w:szCs w:val="24"/>
        </w:rPr>
        <w:t>среды,</w:t>
      </w:r>
      <w:r w:rsidRPr="00C83CF4">
        <w:rPr>
          <w:spacing w:val="1"/>
          <w:sz w:val="24"/>
          <w:szCs w:val="24"/>
        </w:rPr>
        <w:t xml:space="preserve"> </w:t>
      </w:r>
      <w:r w:rsidRPr="00C83CF4">
        <w:rPr>
          <w:sz w:val="24"/>
          <w:szCs w:val="24"/>
        </w:rPr>
        <w:t>планирования</w:t>
      </w:r>
      <w:r w:rsidRPr="00C83CF4">
        <w:rPr>
          <w:spacing w:val="1"/>
          <w:sz w:val="24"/>
          <w:szCs w:val="24"/>
        </w:rPr>
        <w:t xml:space="preserve"> </w:t>
      </w:r>
      <w:r w:rsidRPr="00C83CF4">
        <w:rPr>
          <w:sz w:val="24"/>
          <w:szCs w:val="24"/>
        </w:rPr>
        <w:t>поступков</w:t>
      </w:r>
      <w:r w:rsidRPr="00C83CF4">
        <w:rPr>
          <w:spacing w:val="1"/>
          <w:sz w:val="24"/>
          <w:szCs w:val="24"/>
        </w:rPr>
        <w:t xml:space="preserve"> </w:t>
      </w:r>
      <w:r w:rsidRPr="00C83CF4">
        <w:rPr>
          <w:sz w:val="24"/>
          <w:szCs w:val="24"/>
        </w:rPr>
        <w:t>и</w:t>
      </w:r>
      <w:r w:rsidRPr="00C83CF4">
        <w:rPr>
          <w:spacing w:val="1"/>
          <w:sz w:val="24"/>
          <w:szCs w:val="24"/>
        </w:rPr>
        <w:t xml:space="preserve"> </w:t>
      </w:r>
      <w:r w:rsidRPr="00C83CF4">
        <w:rPr>
          <w:sz w:val="24"/>
          <w:szCs w:val="24"/>
        </w:rPr>
        <w:t>оценки</w:t>
      </w:r>
      <w:r w:rsidRPr="00C83CF4">
        <w:rPr>
          <w:spacing w:val="1"/>
          <w:sz w:val="24"/>
          <w:szCs w:val="24"/>
        </w:rPr>
        <w:t xml:space="preserve"> </w:t>
      </w:r>
      <w:r w:rsidRPr="00C83CF4">
        <w:rPr>
          <w:sz w:val="24"/>
          <w:szCs w:val="24"/>
        </w:rPr>
        <w:t>их</w:t>
      </w:r>
      <w:r w:rsidRPr="00C83CF4">
        <w:rPr>
          <w:spacing w:val="1"/>
          <w:sz w:val="24"/>
          <w:szCs w:val="24"/>
        </w:rPr>
        <w:t xml:space="preserve"> </w:t>
      </w:r>
      <w:r w:rsidRPr="00C83CF4">
        <w:rPr>
          <w:sz w:val="24"/>
          <w:szCs w:val="24"/>
        </w:rPr>
        <w:t>возможных</w:t>
      </w:r>
      <w:r w:rsidRPr="00C83CF4">
        <w:rPr>
          <w:spacing w:val="1"/>
          <w:sz w:val="24"/>
          <w:szCs w:val="24"/>
        </w:rPr>
        <w:t xml:space="preserve"> </w:t>
      </w:r>
      <w:r w:rsidRPr="00C83CF4">
        <w:rPr>
          <w:sz w:val="24"/>
          <w:szCs w:val="24"/>
        </w:rPr>
        <w:t>последствий</w:t>
      </w:r>
      <w:r w:rsidRPr="00C83CF4">
        <w:rPr>
          <w:spacing w:val="1"/>
          <w:sz w:val="24"/>
          <w:szCs w:val="24"/>
        </w:rPr>
        <w:t xml:space="preserve"> </w:t>
      </w:r>
      <w:r w:rsidRPr="00C83CF4">
        <w:rPr>
          <w:sz w:val="24"/>
          <w:szCs w:val="24"/>
        </w:rPr>
        <w:t>для</w:t>
      </w:r>
      <w:r w:rsidRPr="00C83CF4">
        <w:rPr>
          <w:spacing w:val="1"/>
          <w:sz w:val="24"/>
          <w:szCs w:val="24"/>
        </w:rPr>
        <w:t xml:space="preserve"> </w:t>
      </w:r>
      <w:r w:rsidRPr="00C83CF4">
        <w:rPr>
          <w:sz w:val="24"/>
          <w:szCs w:val="24"/>
        </w:rPr>
        <w:t>окружающей</w:t>
      </w:r>
      <w:r w:rsidRPr="00C83CF4">
        <w:rPr>
          <w:spacing w:val="1"/>
          <w:sz w:val="24"/>
          <w:szCs w:val="24"/>
        </w:rPr>
        <w:t xml:space="preserve"> </w:t>
      </w:r>
      <w:r w:rsidRPr="00C83CF4">
        <w:rPr>
          <w:sz w:val="24"/>
          <w:szCs w:val="24"/>
        </w:rPr>
        <w:t>среды;</w:t>
      </w:r>
      <w:r w:rsidRPr="00C83CF4">
        <w:rPr>
          <w:spacing w:val="1"/>
          <w:sz w:val="24"/>
          <w:szCs w:val="24"/>
        </w:rPr>
        <w:t xml:space="preserve"> </w:t>
      </w:r>
      <w:r w:rsidRPr="00C83CF4">
        <w:rPr>
          <w:sz w:val="24"/>
          <w:szCs w:val="24"/>
        </w:rPr>
        <w:t>осознанием</w:t>
      </w:r>
      <w:r w:rsidRPr="00C83CF4">
        <w:rPr>
          <w:spacing w:val="1"/>
          <w:sz w:val="24"/>
          <w:szCs w:val="24"/>
        </w:rPr>
        <w:t xml:space="preserve"> </w:t>
      </w:r>
      <w:r w:rsidRPr="00C83CF4">
        <w:rPr>
          <w:sz w:val="24"/>
          <w:szCs w:val="24"/>
        </w:rPr>
        <w:t>глобального</w:t>
      </w:r>
      <w:r w:rsidRPr="00C83CF4">
        <w:rPr>
          <w:spacing w:val="1"/>
          <w:sz w:val="24"/>
          <w:szCs w:val="24"/>
        </w:rPr>
        <w:t xml:space="preserve"> </w:t>
      </w:r>
      <w:r w:rsidRPr="00C83CF4">
        <w:rPr>
          <w:sz w:val="24"/>
          <w:szCs w:val="24"/>
        </w:rPr>
        <w:t>характера</w:t>
      </w:r>
      <w:r w:rsidRPr="00C83CF4">
        <w:rPr>
          <w:spacing w:val="1"/>
          <w:sz w:val="24"/>
          <w:szCs w:val="24"/>
        </w:rPr>
        <w:t xml:space="preserve"> </w:t>
      </w:r>
      <w:r w:rsidRPr="00C83CF4">
        <w:rPr>
          <w:sz w:val="24"/>
          <w:szCs w:val="24"/>
        </w:rPr>
        <w:t>экологических</w:t>
      </w:r>
      <w:r w:rsidRPr="00C83CF4">
        <w:rPr>
          <w:spacing w:val="1"/>
          <w:sz w:val="24"/>
          <w:szCs w:val="24"/>
        </w:rPr>
        <w:t xml:space="preserve"> </w:t>
      </w:r>
      <w:r w:rsidRPr="00C83CF4">
        <w:rPr>
          <w:sz w:val="24"/>
          <w:szCs w:val="24"/>
        </w:rPr>
        <w:t>проблем</w:t>
      </w:r>
      <w:r w:rsidRPr="00C83CF4">
        <w:rPr>
          <w:spacing w:val="-3"/>
          <w:sz w:val="24"/>
          <w:szCs w:val="24"/>
        </w:rPr>
        <w:t xml:space="preserve"> </w:t>
      </w:r>
      <w:r w:rsidRPr="00C83CF4">
        <w:rPr>
          <w:sz w:val="24"/>
          <w:szCs w:val="24"/>
        </w:rPr>
        <w:t>и путей их</w:t>
      </w:r>
      <w:r w:rsidRPr="00C83CF4">
        <w:rPr>
          <w:spacing w:val="2"/>
          <w:sz w:val="24"/>
          <w:szCs w:val="24"/>
        </w:rPr>
        <w:t xml:space="preserve"> </w:t>
      </w:r>
      <w:r w:rsidRPr="00C83CF4">
        <w:rPr>
          <w:sz w:val="24"/>
          <w:szCs w:val="24"/>
        </w:rPr>
        <w:t>решения.</w:t>
      </w:r>
    </w:p>
    <w:p w:rsidR="002479C6" w:rsidRPr="00C83CF4" w:rsidRDefault="002479C6" w:rsidP="002479C6">
      <w:pPr>
        <w:pStyle w:val="a4"/>
        <w:spacing w:line="276" w:lineRule="auto"/>
        <w:rPr>
          <w:sz w:val="24"/>
          <w:szCs w:val="24"/>
        </w:rPr>
      </w:pPr>
    </w:p>
    <w:p w:rsidR="002479C6" w:rsidRPr="00C83CF4" w:rsidRDefault="002479C6" w:rsidP="002479C6">
      <w:pPr>
        <w:pStyle w:val="120"/>
        <w:spacing w:line="276" w:lineRule="auto"/>
        <w:jc w:val="both"/>
      </w:pPr>
      <w:r w:rsidRPr="00C83CF4">
        <w:t>Метапредметные</w:t>
      </w:r>
      <w:r w:rsidRPr="00C83CF4">
        <w:rPr>
          <w:spacing w:val="-6"/>
        </w:rPr>
        <w:t xml:space="preserve"> </w:t>
      </w:r>
      <w:r w:rsidRPr="00C83CF4">
        <w:t>результаты.</w:t>
      </w:r>
    </w:p>
    <w:p w:rsidR="002479C6" w:rsidRPr="00C83CF4" w:rsidRDefault="002479C6" w:rsidP="002479C6">
      <w:pPr>
        <w:pStyle w:val="a4"/>
        <w:spacing w:line="276" w:lineRule="auto"/>
        <w:ind w:left="102" w:right="102"/>
        <w:rPr>
          <w:sz w:val="24"/>
          <w:szCs w:val="24"/>
        </w:rPr>
      </w:pPr>
      <w:r w:rsidRPr="00C83CF4">
        <w:rPr>
          <w:sz w:val="24"/>
          <w:szCs w:val="24"/>
        </w:rPr>
        <w:t>Метапредметные</w:t>
      </w:r>
      <w:r w:rsidRPr="00C83CF4">
        <w:rPr>
          <w:spacing w:val="1"/>
          <w:sz w:val="24"/>
          <w:szCs w:val="24"/>
        </w:rPr>
        <w:t xml:space="preserve"> </w:t>
      </w:r>
      <w:r w:rsidRPr="00C83CF4">
        <w:rPr>
          <w:sz w:val="24"/>
          <w:szCs w:val="24"/>
        </w:rPr>
        <w:t>результаты</w:t>
      </w:r>
      <w:r w:rsidRPr="00C83CF4">
        <w:rPr>
          <w:spacing w:val="1"/>
          <w:sz w:val="24"/>
          <w:szCs w:val="24"/>
        </w:rPr>
        <w:t xml:space="preserve"> </w:t>
      </w:r>
      <w:r w:rsidRPr="00C83CF4">
        <w:rPr>
          <w:sz w:val="24"/>
          <w:szCs w:val="24"/>
        </w:rPr>
        <w:t>освоения</w:t>
      </w:r>
      <w:r w:rsidRPr="00C83CF4">
        <w:rPr>
          <w:spacing w:val="1"/>
          <w:sz w:val="24"/>
          <w:szCs w:val="24"/>
        </w:rPr>
        <w:t xml:space="preserve"> </w:t>
      </w:r>
      <w:r w:rsidRPr="00C83CF4">
        <w:rPr>
          <w:sz w:val="24"/>
          <w:szCs w:val="24"/>
        </w:rPr>
        <w:t>программы</w:t>
      </w:r>
      <w:r w:rsidRPr="00C83CF4">
        <w:rPr>
          <w:spacing w:val="1"/>
          <w:sz w:val="24"/>
          <w:szCs w:val="24"/>
        </w:rPr>
        <w:t xml:space="preserve"> </w:t>
      </w:r>
      <w:r w:rsidRPr="00C83CF4">
        <w:rPr>
          <w:sz w:val="24"/>
          <w:szCs w:val="24"/>
        </w:rPr>
        <w:t>учебного</w:t>
      </w:r>
      <w:r w:rsidRPr="00C83CF4">
        <w:rPr>
          <w:spacing w:val="1"/>
          <w:sz w:val="24"/>
          <w:szCs w:val="24"/>
        </w:rPr>
        <w:t xml:space="preserve"> </w:t>
      </w:r>
      <w:r w:rsidRPr="00C83CF4">
        <w:rPr>
          <w:sz w:val="24"/>
          <w:szCs w:val="24"/>
        </w:rPr>
        <w:t>предмета</w:t>
      </w:r>
      <w:r w:rsidRPr="00C83CF4">
        <w:rPr>
          <w:spacing w:val="61"/>
          <w:sz w:val="24"/>
          <w:szCs w:val="24"/>
        </w:rPr>
        <w:t xml:space="preserve"> </w:t>
      </w:r>
      <w:r w:rsidRPr="00C83CF4">
        <w:rPr>
          <w:sz w:val="24"/>
          <w:szCs w:val="24"/>
        </w:rPr>
        <w:t>«Наглядная</w:t>
      </w:r>
      <w:r w:rsidRPr="00C83CF4">
        <w:rPr>
          <w:spacing w:val="1"/>
          <w:sz w:val="24"/>
          <w:szCs w:val="24"/>
        </w:rPr>
        <w:t xml:space="preserve"> </w:t>
      </w:r>
      <w:r w:rsidRPr="00C83CF4">
        <w:rPr>
          <w:sz w:val="24"/>
          <w:szCs w:val="24"/>
        </w:rPr>
        <w:t>геометрия»</w:t>
      </w:r>
      <w:r w:rsidRPr="00C83CF4">
        <w:rPr>
          <w:spacing w:val="1"/>
          <w:sz w:val="24"/>
          <w:szCs w:val="24"/>
        </w:rPr>
        <w:t xml:space="preserve"> </w:t>
      </w:r>
      <w:r w:rsidRPr="00C83CF4">
        <w:rPr>
          <w:sz w:val="24"/>
          <w:szCs w:val="24"/>
        </w:rPr>
        <w:t xml:space="preserve">характеризуются овладением универсальными </w:t>
      </w:r>
      <w:r w:rsidRPr="00C83CF4">
        <w:rPr>
          <w:b/>
          <w:sz w:val="24"/>
          <w:szCs w:val="24"/>
        </w:rPr>
        <w:t xml:space="preserve">познавательными </w:t>
      </w:r>
      <w:r w:rsidRPr="00C83CF4">
        <w:rPr>
          <w:sz w:val="24"/>
          <w:szCs w:val="24"/>
        </w:rPr>
        <w:t>действиями,</w:t>
      </w:r>
      <w:r w:rsidRPr="00C83CF4">
        <w:rPr>
          <w:spacing w:val="1"/>
          <w:sz w:val="24"/>
          <w:szCs w:val="24"/>
        </w:rPr>
        <w:t xml:space="preserve"> </w:t>
      </w:r>
      <w:r w:rsidRPr="00C83CF4">
        <w:rPr>
          <w:sz w:val="24"/>
          <w:szCs w:val="24"/>
        </w:rPr>
        <w:t>универсальными</w:t>
      </w:r>
      <w:r w:rsidRPr="00C83CF4">
        <w:rPr>
          <w:spacing w:val="1"/>
          <w:sz w:val="24"/>
          <w:szCs w:val="24"/>
        </w:rPr>
        <w:t xml:space="preserve"> </w:t>
      </w:r>
      <w:r w:rsidRPr="00C83CF4">
        <w:rPr>
          <w:b/>
          <w:sz w:val="24"/>
          <w:szCs w:val="24"/>
        </w:rPr>
        <w:t>коммуникативными</w:t>
      </w:r>
      <w:r w:rsidRPr="00C83CF4">
        <w:rPr>
          <w:b/>
          <w:spacing w:val="1"/>
          <w:sz w:val="24"/>
          <w:szCs w:val="24"/>
        </w:rPr>
        <w:t xml:space="preserve"> </w:t>
      </w:r>
      <w:r w:rsidRPr="00C83CF4">
        <w:rPr>
          <w:sz w:val="24"/>
          <w:szCs w:val="24"/>
        </w:rPr>
        <w:t>действиями</w:t>
      </w:r>
      <w:r w:rsidRPr="00C83CF4">
        <w:rPr>
          <w:spacing w:val="1"/>
          <w:sz w:val="24"/>
          <w:szCs w:val="24"/>
        </w:rPr>
        <w:t xml:space="preserve"> </w:t>
      </w:r>
      <w:r w:rsidRPr="00C83CF4">
        <w:rPr>
          <w:sz w:val="24"/>
          <w:szCs w:val="24"/>
        </w:rPr>
        <w:t>и</w:t>
      </w:r>
      <w:r w:rsidRPr="00C83CF4">
        <w:rPr>
          <w:spacing w:val="1"/>
          <w:sz w:val="24"/>
          <w:szCs w:val="24"/>
        </w:rPr>
        <w:t xml:space="preserve"> </w:t>
      </w:r>
      <w:r w:rsidRPr="00C83CF4">
        <w:rPr>
          <w:sz w:val="24"/>
          <w:szCs w:val="24"/>
        </w:rPr>
        <w:t>универсальными</w:t>
      </w:r>
      <w:r w:rsidRPr="00C83CF4">
        <w:rPr>
          <w:spacing w:val="1"/>
          <w:sz w:val="24"/>
          <w:szCs w:val="24"/>
        </w:rPr>
        <w:t xml:space="preserve"> </w:t>
      </w:r>
      <w:r w:rsidRPr="00C83CF4">
        <w:rPr>
          <w:b/>
          <w:sz w:val="24"/>
          <w:szCs w:val="24"/>
        </w:rPr>
        <w:t>регулятивными</w:t>
      </w:r>
      <w:r w:rsidRPr="00C83CF4">
        <w:rPr>
          <w:b/>
          <w:spacing w:val="1"/>
          <w:sz w:val="24"/>
          <w:szCs w:val="24"/>
        </w:rPr>
        <w:t xml:space="preserve"> </w:t>
      </w:r>
      <w:r w:rsidRPr="00C83CF4">
        <w:rPr>
          <w:sz w:val="24"/>
          <w:szCs w:val="24"/>
        </w:rPr>
        <w:t>действиями.</w:t>
      </w:r>
    </w:p>
    <w:p w:rsidR="002479C6" w:rsidRPr="00C83CF4" w:rsidRDefault="002479C6" w:rsidP="00F5431C">
      <w:pPr>
        <w:pStyle w:val="a7"/>
        <w:widowControl w:val="0"/>
        <w:numPr>
          <w:ilvl w:val="0"/>
          <w:numId w:val="262"/>
        </w:numPr>
        <w:tabs>
          <w:tab w:val="left" w:pos="521"/>
          <w:tab w:val="left" w:pos="522"/>
          <w:tab w:val="left" w:pos="2348"/>
          <w:tab w:val="left" w:pos="4352"/>
          <w:tab w:val="left" w:pos="5492"/>
          <w:tab w:val="left" w:pos="7154"/>
          <w:tab w:val="left" w:pos="8874"/>
        </w:tabs>
        <w:autoSpaceDE w:val="0"/>
        <w:autoSpaceDN w:val="0"/>
        <w:spacing w:after="0" w:line="276" w:lineRule="auto"/>
        <w:ind w:right="107" w:firstLine="0"/>
        <w:contextualSpacing w:val="0"/>
        <w:jc w:val="both"/>
        <w:rPr>
          <w:rFonts w:ascii="Times New Roman" w:hAnsi="Times New Roman" w:cs="Times New Roman"/>
          <w:b/>
          <w:i/>
          <w:sz w:val="24"/>
          <w:szCs w:val="24"/>
        </w:rPr>
      </w:pPr>
      <w:r w:rsidRPr="00C83CF4">
        <w:rPr>
          <w:rFonts w:ascii="Times New Roman" w:hAnsi="Times New Roman" w:cs="Times New Roman"/>
          <w:sz w:val="24"/>
          <w:szCs w:val="24"/>
        </w:rPr>
        <w:t>Универсальные</w:t>
      </w:r>
      <w:r w:rsidRPr="00C83CF4">
        <w:rPr>
          <w:rFonts w:ascii="Times New Roman" w:hAnsi="Times New Roman" w:cs="Times New Roman"/>
          <w:sz w:val="24"/>
          <w:szCs w:val="24"/>
        </w:rPr>
        <w:tab/>
      </w:r>
      <w:r w:rsidRPr="00C83CF4">
        <w:rPr>
          <w:rFonts w:ascii="Times New Roman" w:hAnsi="Times New Roman" w:cs="Times New Roman"/>
          <w:b/>
          <w:sz w:val="24"/>
          <w:szCs w:val="24"/>
        </w:rPr>
        <w:t>познавательные</w:t>
      </w:r>
      <w:r w:rsidRPr="00C83CF4">
        <w:rPr>
          <w:rFonts w:ascii="Times New Roman" w:hAnsi="Times New Roman" w:cs="Times New Roman"/>
          <w:b/>
          <w:sz w:val="24"/>
          <w:szCs w:val="24"/>
        </w:rPr>
        <w:tab/>
      </w:r>
      <w:r w:rsidRPr="00C83CF4">
        <w:rPr>
          <w:rFonts w:ascii="Times New Roman" w:hAnsi="Times New Roman" w:cs="Times New Roman"/>
          <w:sz w:val="24"/>
          <w:szCs w:val="24"/>
        </w:rPr>
        <w:t>действия</w:t>
      </w:r>
      <w:r w:rsidRPr="00C83CF4">
        <w:rPr>
          <w:rFonts w:ascii="Times New Roman" w:hAnsi="Times New Roman" w:cs="Times New Roman"/>
          <w:sz w:val="24"/>
          <w:szCs w:val="24"/>
        </w:rPr>
        <w:tab/>
        <w:t>обеспечивают</w:t>
      </w:r>
      <w:r w:rsidRPr="00C83CF4">
        <w:rPr>
          <w:rFonts w:ascii="Times New Roman" w:hAnsi="Times New Roman" w:cs="Times New Roman"/>
          <w:sz w:val="24"/>
          <w:szCs w:val="24"/>
        </w:rPr>
        <w:tab/>
        <w:t>формирование</w:t>
      </w:r>
      <w:r w:rsidRPr="00C83CF4">
        <w:rPr>
          <w:rFonts w:ascii="Times New Roman" w:hAnsi="Times New Roman" w:cs="Times New Roman"/>
          <w:sz w:val="24"/>
          <w:szCs w:val="24"/>
        </w:rPr>
        <w:tab/>
      </w:r>
      <w:r w:rsidRPr="00C83CF4">
        <w:rPr>
          <w:rFonts w:ascii="Times New Roman" w:hAnsi="Times New Roman" w:cs="Times New Roman"/>
          <w:spacing w:val="-1"/>
          <w:sz w:val="24"/>
          <w:szCs w:val="24"/>
        </w:rPr>
        <w:t>базовых</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когнитивных</w:t>
      </w:r>
      <w:r w:rsidRPr="00C83CF4">
        <w:rPr>
          <w:rFonts w:ascii="Times New Roman" w:hAnsi="Times New Roman" w:cs="Times New Roman"/>
          <w:spacing w:val="18"/>
          <w:sz w:val="24"/>
          <w:szCs w:val="24"/>
        </w:rPr>
        <w:t xml:space="preserve"> </w:t>
      </w:r>
      <w:r w:rsidRPr="00C83CF4">
        <w:rPr>
          <w:rFonts w:ascii="Times New Roman" w:hAnsi="Times New Roman" w:cs="Times New Roman"/>
          <w:sz w:val="24"/>
          <w:szCs w:val="24"/>
        </w:rPr>
        <w:t>процессов</w:t>
      </w:r>
      <w:r w:rsidRPr="00C83CF4">
        <w:rPr>
          <w:rFonts w:ascii="Times New Roman" w:hAnsi="Times New Roman" w:cs="Times New Roman"/>
          <w:spacing w:val="16"/>
          <w:sz w:val="24"/>
          <w:szCs w:val="24"/>
        </w:rPr>
        <w:t xml:space="preserve"> </w:t>
      </w:r>
      <w:r w:rsidRPr="00C83CF4">
        <w:rPr>
          <w:rFonts w:ascii="Times New Roman" w:hAnsi="Times New Roman" w:cs="Times New Roman"/>
          <w:sz w:val="24"/>
          <w:szCs w:val="24"/>
        </w:rPr>
        <w:t>обучающихся</w:t>
      </w:r>
      <w:r w:rsidRPr="00C83CF4">
        <w:rPr>
          <w:rFonts w:ascii="Times New Roman" w:hAnsi="Times New Roman" w:cs="Times New Roman"/>
          <w:spacing w:val="17"/>
          <w:sz w:val="24"/>
          <w:szCs w:val="24"/>
        </w:rPr>
        <w:t xml:space="preserve"> </w:t>
      </w:r>
      <w:r w:rsidRPr="00C83CF4">
        <w:rPr>
          <w:rFonts w:ascii="Times New Roman" w:hAnsi="Times New Roman" w:cs="Times New Roman"/>
          <w:sz w:val="24"/>
          <w:szCs w:val="24"/>
        </w:rPr>
        <w:t>(освоение</w:t>
      </w:r>
      <w:r w:rsidRPr="00C83CF4">
        <w:rPr>
          <w:rFonts w:ascii="Times New Roman" w:hAnsi="Times New Roman" w:cs="Times New Roman"/>
          <w:spacing w:val="20"/>
          <w:sz w:val="24"/>
          <w:szCs w:val="24"/>
        </w:rPr>
        <w:t xml:space="preserve"> </w:t>
      </w:r>
      <w:r w:rsidRPr="00C83CF4">
        <w:rPr>
          <w:rFonts w:ascii="Times New Roman" w:hAnsi="Times New Roman" w:cs="Times New Roman"/>
          <w:sz w:val="24"/>
          <w:szCs w:val="24"/>
        </w:rPr>
        <w:t>методов</w:t>
      </w:r>
      <w:r w:rsidRPr="00C83CF4">
        <w:rPr>
          <w:rFonts w:ascii="Times New Roman" w:hAnsi="Times New Roman" w:cs="Times New Roman"/>
          <w:spacing w:val="16"/>
          <w:sz w:val="24"/>
          <w:szCs w:val="24"/>
        </w:rPr>
        <w:t xml:space="preserve"> </w:t>
      </w:r>
      <w:r w:rsidRPr="00C83CF4">
        <w:rPr>
          <w:rFonts w:ascii="Times New Roman" w:hAnsi="Times New Roman" w:cs="Times New Roman"/>
          <w:sz w:val="24"/>
          <w:szCs w:val="24"/>
        </w:rPr>
        <w:t>познания</w:t>
      </w:r>
      <w:r w:rsidRPr="00C83CF4">
        <w:rPr>
          <w:rFonts w:ascii="Times New Roman" w:hAnsi="Times New Roman" w:cs="Times New Roman"/>
          <w:spacing w:val="17"/>
          <w:sz w:val="24"/>
          <w:szCs w:val="24"/>
        </w:rPr>
        <w:t xml:space="preserve"> </w:t>
      </w:r>
      <w:r w:rsidRPr="00C83CF4">
        <w:rPr>
          <w:rFonts w:ascii="Times New Roman" w:hAnsi="Times New Roman" w:cs="Times New Roman"/>
          <w:sz w:val="24"/>
          <w:szCs w:val="24"/>
        </w:rPr>
        <w:t>окружающего</w:t>
      </w:r>
      <w:r w:rsidRPr="00C83CF4">
        <w:rPr>
          <w:rFonts w:ascii="Times New Roman" w:hAnsi="Times New Roman" w:cs="Times New Roman"/>
          <w:spacing w:val="17"/>
          <w:sz w:val="24"/>
          <w:szCs w:val="24"/>
        </w:rPr>
        <w:t xml:space="preserve"> </w:t>
      </w:r>
      <w:r w:rsidRPr="00C83CF4">
        <w:rPr>
          <w:rFonts w:ascii="Times New Roman" w:hAnsi="Times New Roman" w:cs="Times New Roman"/>
          <w:sz w:val="24"/>
          <w:szCs w:val="24"/>
        </w:rPr>
        <w:t>мира;</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применение логических, исследовательских операций, умений работать с информацией).</w:t>
      </w:r>
      <w:r w:rsidRPr="00C83CF4">
        <w:rPr>
          <w:rFonts w:ascii="Times New Roman" w:hAnsi="Times New Roman" w:cs="Times New Roman"/>
          <w:spacing w:val="1"/>
          <w:sz w:val="24"/>
          <w:szCs w:val="24"/>
        </w:rPr>
        <w:t xml:space="preserve"> </w:t>
      </w:r>
      <w:r w:rsidRPr="00C83CF4">
        <w:rPr>
          <w:rFonts w:ascii="Times New Roman" w:hAnsi="Times New Roman" w:cs="Times New Roman"/>
          <w:b/>
          <w:i/>
          <w:sz w:val="24"/>
          <w:szCs w:val="24"/>
        </w:rPr>
        <w:t>Базовые</w:t>
      </w:r>
      <w:r w:rsidRPr="00C83CF4">
        <w:rPr>
          <w:rFonts w:ascii="Times New Roman" w:hAnsi="Times New Roman" w:cs="Times New Roman"/>
          <w:b/>
          <w:i/>
          <w:spacing w:val="-2"/>
          <w:sz w:val="24"/>
          <w:szCs w:val="24"/>
        </w:rPr>
        <w:t xml:space="preserve"> </w:t>
      </w:r>
      <w:r w:rsidRPr="00C83CF4">
        <w:rPr>
          <w:rFonts w:ascii="Times New Roman" w:hAnsi="Times New Roman" w:cs="Times New Roman"/>
          <w:b/>
          <w:i/>
          <w:sz w:val="24"/>
          <w:szCs w:val="24"/>
        </w:rPr>
        <w:t>логические</w:t>
      </w:r>
      <w:r w:rsidRPr="00C83CF4">
        <w:rPr>
          <w:rFonts w:ascii="Times New Roman" w:hAnsi="Times New Roman" w:cs="Times New Roman"/>
          <w:b/>
          <w:i/>
          <w:spacing w:val="-1"/>
          <w:sz w:val="24"/>
          <w:szCs w:val="24"/>
        </w:rPr>
        <w:t xml:space="preserve"> </w:t>
      </w:r>
      <w:r w:rsidRPr="00C83CF4">
        <w:rPr>
          <w:rFonts w:ascii="Times New Roman" w:hAnsi="Times New Roman" w:cs="Times New Roman"/>
          <w:b/>
          <w:i/>
          <w:sz w:val="24"/>
          <w:szCs w:val="24"/>
        </w:rPr>
        <w:t>действия:</w:t>
      </w:r>
    </w:p>
    <w:p w:rsidR="002479C6" w:rsidRPr="00C83CF4" w:rsidRDefault="002479C6" w:rsidP="00F5431C">
      <w:pPr>
        <w:pStyle w:val="a7"/>
        <w:widowControl w:val="0"/>
        <w:numPr>
          <w:ilvl w:val="0"/>
          <w:numId w:val="261"/>
        </w:numPr>
        <w:tabs>
          <w:tab w:val="left" w:pos="402"/>
        </w:tabs>
        <w:autoSpaceDE w:val="0"/>
        <w:autoSpaceDN w:val="0"/>
        <w:spacing w:after="0" w:line="276" w:lineRule="auto"/>
        <w:ind w:right="265"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выявлять</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и</w:t>
      </w:r>
      <w:r w:rsidRPr="00C83CF4">
        <w:rPr>
          <w:rFonts w:ascii="Times New Roman" w:hAnsi="Times New Roman" w:cs="Times New Roman"/>
          <w:spacing w:val="-6"/>
          <w:sz w:val="24"/>
          <w:szCs w:val="24"/>
        </w:rPr>
        <w:t xml:space="preserve"> </w:t>
      </w:r>
      <w:r w:rsidRPr="00C83CF4">
        <w:rPr>
          <w:rFonts w:ascii="Times New Roman" w:hAnsi="Times New Roman" w:cs="Times New Roman"/>
          <w:sz w:val="24"/>
          <w:szCs w:val="24"/>
        </w:rPr>
        <w:t>характеризовать</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существенные</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признаки</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математических</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объектов,</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понятий,</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отношений между</w:t>
      </w:r>
      <w:r w:rsidRPr="00C83CF4">
        <w:rPr>
          <w:rFonts w:ascii="Times New Roman" w:hAnsi="Times New Roman" w:cs="Times New Roman"/>
          <w:spacing w:val="-5"/>
          <w:sz w:val="24"/>
          <w:szCs w:val="24"/>
        </w:rPr>
        <w:t xml:space="preserve"> </w:t>
      </w:r>
      <w:r w:rsidRPr="00C83CF4">
        <w:rPr>
          <w:rFonts w:ascii="Times New Roman" w:hAnsi="Times New Roman" w:cs="Times New Roman"/>
          <w:sz w:val="24"/>
          <w:szCs w:val="24"/>
        </w:rPr>
        <w:t>понятиями;</w:t>
      </w:r>
    </w:p>
    <w:p w:rsidR="002479C6" w:rsidRPr="00C83CF4" w:rsidRDefault="002479C6" w:rsidP="00F5431C">
      <w:pPr>
        <w:pStyle w:val="a7"/>
        <w:widowControl w:val="0"/>
        <w:numPr>
          <w:ilvl w:val="0"/>
          <w:numId w:val="261"/>
        </w:numPr>
        <w:tabs>
          <w:tab w:val="left" w:pos="639"/>
          <w:tab w:val="left" w:pos="640"/>
          <w:tab w:val="left" w:pos="2524"/>
          <w:tab w:val="left" w:pos="4120"/>
          <w:tab w:val="left" w:pos="5333"/>
          <w:tab w:val="left" w:pos="7094"/>
          <w:tab w:val="left" w:pos="8885"/>
        </w:tabs>
        <w:autoSpaceDE w:val="0"/>
        <w:autoSpaceDN w:val="0"/>
        <w:spacing w:after="0" w:line="276" w:lineRule="auto"/>
        <w:ind w:right="109"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формулировать</w:t>
      </w:r>
      <w:r w:rsidRPr="00C83CF4">
        <w:rPr>
          <w:rFonts w:ascii="Times New Roman" w:hAnsi="Times New Roman" w:cs="Times New Roman"/>
          <w:sz w:val="24"/>
          <w:szCs w:val="24"/>
        </w:rPr>
        <w:tab/>
        <w:t>определения</w:t>
      </w:r>
      <w:r w:rsidRPr="00C83CF4">
        <w:rPr>
          <w:rFonts w:ascii="Times New Roman" w:hAnsi="Times New Roman" w:cs="Times New Roman"/>
          <w:sz w:val="24"/>
          <w:szCs w:val="24"/>
        </w:rPr>
        <w:tab/>
        <w:t>понятий;</w:t>
      </w:r>
      <w:r w:rsidRPr="00C83CF4">
        <w:rPr>
          <w:rFonts w:ascii="Times New Roman" w:hAnsi="Times New Roman" w:cs="Times New Roman"/>
          <w:sz w:val="24"/>
          <w:szCs w:val="24"/>
        </w:rPr>
        <w:tab/>
        <w:t>устанавливать</w:t>
      </w:r>
      <w:r w:rsidRPr="00C83CF4">
        <w:rPr>
          <w:rFonts w:ascii="Times New Roman" w:hAnsi="Times New Roman" w:cs="Times New Roman"/>
          <w:sz w:val="24"/>
          <w:szCs w:val="24"/>
        </w:rPr>
        <w:tab/>
        <w:t>существенный</w:t>
      </w:r>
      <w:r w:rsidRPr="00C83CF4">
        <w:rPr>
          <w:rFonts w:ascii="Times New Roman" w:hAnsi="Times New Roman" w:cs="Times New Roman"/>
          <w:sz w:val="24"/>
          <w:szCs w:val="24"/>
        </w:rPr>
        <w:tab/>
      </w:r>
      <w:r w:rsidRPr="00C83CF4">
        <w:rPr>
          <w:rFonts w:ascii="Times New Roman" w:hAnsi="Times New Roman" w:cs="Times New Roman"/>
          <w:spacing w:val="-1"/>
          <w:sz w:val="24"/>
          <w:szCs w:val="24"/>
        </w:rPr>
        <w:t>признак</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классификации,</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основания</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для</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обобщения</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и</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сравнения,</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критерии</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проводимого</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анализа;</w:t>
      </w:r>
    </w:p>
    <w:p w:rsidR="002479C6" w:rsidRPr="00C83CF4" w:rsidRDefault="002479C6" w:rsidP="00F5431C">
      <w:pPr>
        <w:pStyle w:val="a7"/>
        <w:widowControl w:val="0"/>
        <w:numPr>
          <w:ilvl w:val="0"/>
          <w:numId w:val="261"/>
        </w:numPr>
        <w:tabs>
          <w:tab w:val="left" w:pos="402"/>
        </w:tabs>
        <w:autoSpaceDE w:val="0"/>
        <w:autoSpaceDN w:val="0"/>
        <w:spacing w:after="0" w:line="276" w:lineRule="auto"/>
        <w:ind w:right="1249"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воспринимать,</w:t>
      </w:r>
      <w:r w:rsidRPr="00C83CF4">
        <w:rPr>
          <w:rFonts w:ascii="Times New Roman" w:hAnsi="Times New Roman" w:cs="Times New Roman"/>
          <w:spacing w:val="-7"/>
          <w:sz w:val="24"/>
          <w:szCs w:val="24"/>
        </w:rPr>
        <w:t xml:space="preserve"> </w:t>
      </w:r>
      <w:r w:rsidRPr="00C83CF4">
        <w:rPr>
          <w:rFonts w:ascii="Times New Roman" w:hAnsi="Times New Roman" w:cs="Times New Roman"/>
          <w:sz w:val="24"/>
          <w:szCs w:val="24"/>
        </w:rPr>
        <w:t>формулировать</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и</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преобразовывать</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суждения:</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утвердительные</w:t>
      </w:r>
      <w:r w:rsidRPr="00C83CF4">
        <w:rPr>
          <w:rFonts w:ascii="Times New Roman" w:hAnsi="Times New Roman" w:cs="Times New Roman"/>
          <w:spacing w:val="-6"/>
          <w:sz w:val="24"/>
          <w:szCs w:val="24"/>
        </w:rPr>
        <w:t xml:space="preserve"> </w:t>
      </w:r>
      <w:r w:rsidRPr="00C83CF4">
        <w:rPr>
          <w:rFonts w:ascii="Times New Roman" w:hAnsi="Times New Roman" w:cs="Times New Roman"/>
          <w:sz w:val="24"/>
          <w:szCs w:val="24"/>
        </w:rPr>
        <w:t>и</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отрицательные,</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единичные, частные</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и общие;</w:t>
      </w:r>
    </w:p>
    <w:p w:rsidR="002479C6" w:rsidRPr="00C83CF4" w:rsidRDefault="002479C6" w:rsidP="00F5431C">
      <w:pPr>
        <w:pStyle w:val="a7"/>
        <w:widowControl w:val="0"/>
        <w:numPr>
          <w:ilvl w:val="0"/>
          <w:numId w:val="261"/>
        </w:numPr>
        <w:tabs>
          <w:tab w:val="left" w:pos="482"/>
        </w:tabs>
        <w:autoSpaceDE w:val="0"/>
        <w:autoSpaceDN w:val="0"/>
        <w:spacing w:after="0" w:line="276" w:lineRule="auto"/>
        <w:ind w:right="109"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условные;</w:t>
      </w:r>
      <w:r w:rsidRPr="00C83CF4">
        <w:rPr>
          <w:rFonts w:ascii="Times New Roman" w:hAnsi="Times New Roman" w:cs="Times New Roman"/>
          <w:spacing w:val="13"/>
          <w:sz w:val="24"/>
          <w:szCs w:val="24"/>
        </w:rPr>
        <w:t xml:space="preserve"> </w:t>
      </w:r>
      <w:r w:rsidRPr="00C83CF4">
        <w:rPr>
          <w:rFonts w:ascii="Times New Roman" w:hAnsi="Times New Roman" w:cs="Times New Roman"/>
          <w:sz w:val="24"/>
          <w:szCs w:val="24"/>
        </w:rPr>
        <w:t>выявлять</w:t>
      </w:r>
      <w:r w:rsidRPr="00C83CF4">
        <w:rPr>
          <w:rFonts w:ascii="Times New Roman" w:hAnsi="Times New Roman" w:cs="Times New Roman"/>
          <w:spacing w:val="13"/>
          <w:sz w:val="24"/>
          <w:szCs w:val="24"/>
        </w:rPr>
        <w:t xml:space="preserve"> </w:t>
      </w:r>
      <w:r w:rsidRPr="00C83CF4">
        <w:rPr>
          <w:rFonts w:ascii="Times New Roman" w:hAnsi="Times New Roman" w:cs="Times New Roman"/>
          <w:sz w:val="24"/>
          <w:szCs w:val="24"/>
        </w:rPr>
        <w:t>математические</w:t>
      </w:r>
      <w:r w:rsidRPr="00C83CF4">
        <w:rPr>
          <w:rFonts w:ascii="Times New Roman" w:hAnsi="Times New Roman" w:cs="Times New Roman"/>
          <w:spacing w:val="12"/>
          <w:sz w:val="24"/>
          <w:szCs w:val="24"/>
        </w:rPr>
        <w:t xml:space="preserve"> </w:t>
      </w:r>
      <w:r w:rsidRPr="00C83CF4">
        <w:rPr>
          <w:rFonts w:ascii="Times New Roman" w:hAnsi="Times New Roman" w:cs="Times New Roman"/>
          <w:sz w:val="24"/>
          <w:szCs w:val="24"/>
        </w:rPr>
        <w:t>закономерности,</w:t>
      </w:r>
      <w:r w:rsidRPr="00C83CF4">
        <w:rPr>
          <w:rFonts w:ascii="Times New Roman" w:hAnsi="Times New Roman" w:cs="Times New Roman"/>
          <w:spacing w:val="12"/>
          <w:sz w:val="24"/>
          <w:szCs w:val="24"/>
        </w:rPr>
        <w:t xml:space="preserve"> </w:t>
      </w:r>
      <w:r w:rsidRPr="00C83CF4">
        <w:rPr>
          <w:rFonts w:ascii="Times New Roman" w:hAnsi="Times New Roman" w:cs="Times New Roman"/>
          <w:sz w:val="24"/>
          <w:szCs w:val="24"/>
        </w:rPr>
        <w:t>взаимосвязи</w:t>
      </w:r>
      <w:r w:rsidRPr="00C83CF4">
        <w:rPr>
          <w:rFonts w:ascii="Times New Roman" w:hAnsi="Times New Roman" w:cs="Times New Roman"/>
          <w:spacing w:val="13"/>
          <w:sz w:val="24"/>
          <w:szCs w:val="24"/>
        </w:rPr>
        <w:t xml:space="preserve"> </w:t>
      </w:r>
      <w:r w:rsidRPr="00C83CF4">
        <w:rPr>
          <w:rFonts w:ascii="Times New Roman" w:hAnsi="Times New Roman" w:cs="Times New Roman"/>
          <w:sz w:val="24"/>
          <w:szCs w:val="24"/>
        </w:rPr>
        <w:t>и</w:t>
      </w:r>
      <w:r w:rsidRPr="00C83CF4">
        <w:rPr>
          <w:rFonts w:ascii="Times New Roman" w:hAnsi="Times New Roman" w:cs="Times New Roman"/>
          <w:spacing w:val="12"/>
          <w:sz w:val="24"/>
          <w:szCs w:val="24"/>
        </w:rPr>
        <w:t xml:space="preserve"> </w:t>
      </w:r>
      <w:r w:rsidRPr="00C83CF4">
        <w:rPr>
          <w:rFonts w:ascii="Times New Roman" w:hAnsi="Times New Roman" w:cs="Times New Roman"/>
          <w:sz w:val="24"/>
          <w:szCs w:val="24"/>
        </w:rPr>
        <w:t>противоречия</w:t>
      </w:r>
      <w:r w:rsidRPr="00C83CF4">
        <w:rPr>
          <w:rFonts w:ascii="Times New Roman" w:hAnsi="Times New Roman" w:cs="Times New Roman"/>
          <w:spacing w:val="12"/>
          <w:sz w:val="24"/>
          <w:szCs w:val="24"/>
        </w:rPr>
        <w:t xml:space="preserve"> </w:t>
      </w:r>
      <w:r w:rsidRPr="00C83CF4">
        <w:rPr>
          <w:rFonts w:ascii="Times New Roman" w:hAnsi="Times New Roman" w:cs="Times New Roman"/>
          <w:sz w:val="24"/>
          <w:szCs w:val="24"/>
        </w:rPr>
        <w:t>в</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фактах,</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данных, наблюдениях</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и</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утверждениях;</w:t>
      </w:r>
    </w:p>
    <w:p w:rsidR="002479C6" w:rsidRPr="00C83CF4" w:rsidRDefault="002479C6" w:rsidP="00F5431C">
      <w:pPr>
        <w:pStyle w:val="a7"/>
        <w:widowControl w:val="0"/>
        <w:numPr>
          <w:ilvl w:val="0"/>
          <w:numId w:val="261"/>
        </w:numPr>
        <w:tabs>
          <w:tab w:val="left" w:pos="402"/>
        </w:tabs>
        <w:autoSpaceDE w:val="0"/>
        <w:autoSpaceDN w:val="0"/>
        <w:spacing w:after="0" w:line="276" w:lineRule="auto"/>
        <w:ind w:left="402"/>
        <w:contextualSpacing w:val="0"/>
        <w:jc w:val="both"/>
        <w:rPr>
          <w:rFonts w:ascii="Times New Roman" w:hAnsi="Times New Roman" w:cs="Times New Roman"/>
          <w:sz w:val="24"/>
          <w:szCs w:val="24"/>
        </w:rPr>
      </w:pPr>
      <w:r w:rsidRPr="00C83CF4">
        <w:rPr>
          <w:rFonts w:ascii="Times New Roman" w:hAnsi="Times New Roman" w:cs="Times New Roman"/>
          <w:sz w:val="24"/>
          <w:szCs w:val="24"/>
        </w:rPr>
        <w:t>предлагать</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критерии</w:t>
      </w:r>
      <w:r w:rsidRPr="00C83CF4">
        <w:rPr>
          <w:rFonts w:ascii="Times New Roman" w:hAnsi="Times New Roman" w:cs="Times New Roman"/>
          <w:spacing w:val="-5"/>
          <w:sz w:val="24"/>
          <w:szCs w:val="24"/>
        </w:rPr>
        <w:t xml:space="preserve"> </w:t>
      </w:r>
      <w:r w:rsidRPr="00C83CF4">
        <w:rPr>
          <w:rFonts w:ascii="Times New Roman" w:hAnsi="Times New Roman" w:cs="Times New Roman"/>
          <w:sz w:val="24"/>
          <w:szCs w:val="24"/>
        </w:rPr>
        <w:t>для</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выявления</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закономерностей</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и</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противоречий;</w:t>
      </w:r>
    </w:p>
    <w:p w:rsidR="002479C6" w:rsidRPr="00C83CF4" w:rsidRDefault="002479C6" w:rsidP="00F5431C">
      <w:pPr>
        <w:pStyle w:val="a7"/>
        <w:widowControl w:val="0"/>
        <w:numPr>
          <w:ilvl w:val="0"/>
          <w:numId w:val="261"/>
        </w:numPr>
        <w:tabs>
          <w:tab w:val="left" w:pos="402"/>
        </w:tabs>
        <w:autoSpaceDE w:val="0"/>
        <w:autoSpaceDN w:val="0"/>
        <w:spacing w:after="0" w:line="276" w:lineRule="auto"/>
        <w:ind w:right="1292"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делать</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выводы</w:t>
      </w:r>
      <w:r w:rsidRPr="00C83CF4">
        <w:rPr>
          <w:rFonts w:ascii="Times New Roman" w:hAnsi="Times New Roman" w:cs="Times New Roman"/>
          <w:spacing w:val="-5"/>
          <w:sz w:val="24"/>
          <w:szCs w:val="24"/>
        </w:rPr>
        <w:t xml:space="preserve"> </w:t>
      </w:r>
      <w:r w:rsidRPr="00C83CF4">
        <w:rPr>
          <w:rFonts w:ascii="Times New Roman" w:hAnsi="Times New Roman" w:cs="Times New Roman"/>
          <w:sz w:val="24"/>
          <w:szCs w:val="24"/>
        </w:rPr>
        <w:t>с</w:t>
      </w:r>
      <w:r w:rsidRPr="00C83CF4">
        <w:rPr>
          <w:rFonts w:ascii="Times New Roman" w:hAnsi="Times New Roman" w:cs="Times New Roman"/>
          <w:spacing w:val="-5"/>
          <w:sz w:val="24"/>
          <w:szCs w:val="24"/>
        </w:rPr>
        <w:t xml:space="preserve"> </w:t>
      </w:r>
      <w:r w:rsidRPr="00C83CF4">
        <w:rPr>
          <w:rFonts w:ascii="Times New Roman" w:hAnsi="Times New Roman" w:cs="Times New Roman"/>
          <w:sz w:val="24"/>
          <w:szCs w:val="24"/>
        </w:rPr>
        <w:t>использованием</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законов</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логики,</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дедуктивных</w:t>
      </w:r>
      <w:r w:rsidRPr="00C83CF4">
        <w:rPr>
          <w:rFonts w:ascii="Times New Roman" w:hAnsi="Times New Roman" w:cs="Times New Roman"/>
          <w:spacing w:val="-5"/>
          <w:sz w:val="24"/>
          <w:szCs w:val="24"/>
        </w:rPr>
        <w:t xml:space="preserve"> </w:t>
      </w:r>
      <w:r w:rsidRPr="00C83CF4">
        <w:rPr>
          <w:rFonts w:ascii="Times New Roman" w:hAnsi="Times New Roman" w:cs="Times New Roman"/>
          <w:sz w:val="24"/>
          <w:szCs w:val="24"/>
        </w:rPr>
        <w:t>и</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индуктивных</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умозаключений,</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умозаключений</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по аналогии;</w:t>
      </w:r>
    </w:p>
    <w:p w:rsidR="002479C6" w:rsidRPr="00C83CF4" w:rsidRDefault="002479C6" w:rsidP="00F5431C">
      <w:pPr>
        <w:pStyle w:val="a7"/>
        <w:widowControl w:val="0"/>
        <w:numPr>
          <w:ilvl w:val="0"/>
          <w:numId w:val="261"/>
        </w:numPr>
        <w:tabs>
          <w:tab w:val="left" w:pos="503"/>
        </w:tabs>
        <w:autoSpaceDE w:val="0"/>
        <w:autoSpaceDN w:val="0"/>
        <w:spacing w:after="0" w:line="276" w:lineRule="auto"/>
        <w:ind w:right="109"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разбирать</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доказательства</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математических</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утверждений</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(прямые</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и</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от</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противного),</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проводить самостоятельно несложные доказательства математических фактов, выстраивать</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аргументацию, приводить</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примеры и контрпримеры;</w:t>
      </w:r>
    </w:p>
    <w:p w:rsidR="002479C6" w:rsidRPr="00C83CF4" w:rsidRDefault="002479C6" w:rsidP="00F5431C">
      <w:pPr>
        <w:pStyle w:val="a7"/>
        <w:widowControl w:val="0"/>
        <w:numPr>
          <w:ilvl w:val="0"/>
          <w:numId w:val="261"/>
        </w:numPr>
        <w:tabs>
          <w:tab w:val="left" w:pos="402"/>
        </w:tabs>
        <w:autoSpaceDE w:val="0"/>
        <w:autoSpaceDN w:val="0"/>
        <w:spacing w:after="0" w:line="276" w:lineRule="auto"/>
        <w:ind w:right="800"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обосновывать</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собственные</w:t>
      </w:r>
      <w:r w:rsidRPr="00C83CF4">
        <w:rPr>
          <w:rFonts w:ascii="Times New Roman" w:hAnsi="Times New Roman" w:cs="Times New Roman"/>
          <w:spacing w:val="-6"/>
          <w:sz w:val="24"/>
          <w:szCs w:val="24"/>
        </w:rPr>
        <w:t xml:space="preserve"> </w:t>
      </w:r>
      <w:r w:rsidRPr="00C83CF4">
        <w:rPr>
          <w:rFonts w:ascii="Times New Roman" w:hAnsi="Times New Roman" w:cs="Times New Roman"/>
          <w:sz w:val="24"/>
          <w:szCs w:val="24"/>
        </w:rPr>
        <w:t>рассуждения;</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выбирать</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способ</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решения</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учебной</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задачи</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(сравнивать несколько вариантов решения, выбирать наиболее подходящий с учѐтом</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самостоятельно</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выделенных</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критериев).</w:t>
      </w:r>
    </w:p>
    <w:p w:rsidR="002479C6" w:rsidRPr="00C83CF4" w:rsidRDefault="002479C6" w:rsidP="002479C6">
      <w:pPr>
        <w:pStyle w:val="120"/>
        <w:spacing w:line="276" w:lineRule="auto"/>
        <w:jc w:val="both"/>
        <w:rPr>
          <w:i/>
        </w:rPr>
      </w:pPr>
      <w:r w:rsidRPr="00C83CF4">
        <w:rPr>
          <w:i/>
        </w:rPr>
        <w:t>Базовые</w:t>
      </w:r>
      <w:r w:rsidRPr="00C83CF4">
        <w:rPr>
          <w:i/>
          <w:spacing w:val="-3"/>
        </w:rPr>
        <w:t xml:space="preserve"> </w:t>
      </w:r>
      <w:r w:rsidRPr="00C83CF4">
        <w:rPr>
          <w:i/>
        </w:rPr>
        <w:t>исследовательские</w:t>
      </w:r>
      <w:r w:rsidRPr="00C83CF4">
        <w:rPr>
          <w:i/>
          <w:spacing w:val="-3"/>
        </w:rPr>
        <w:t xml:space="preserve"> </w:t>
      </w:r>
      <w:r w:rsidRPr="00C83CF4">
        <w:rPr>
          <w:i/>
        </w:rPr>
        <w:t>действия:</w:t>
      </w:r>
    </w:p>
    <w:p w:rsidR="002479C6" w:rsidRPr="00C83CF4" w:rsidRDefault="002479C6" w:rsidP="00F5431C">
      <w:pPr>
        <w:pStyle w:val="a7"/>
        <w:widowControl w:val="0"/>
        <w:numPr>
          <w:ilvl w:val="0"/>
          <w:numId w:val="261"/>
        </w:numPr>
        <w:tabs>
          <w:tab w:val="left" w:pos="402"/>
        </w:tabs>
        <w:autoSpaceDE w:val="0"/>
        <w:autoSpaceDN w:val="0"/>
        <w:spacing w:after="0" w:line="276" w:lineRule="auto"/>
        <w:ind w:left="402"/>
        <w:contextualSpacing w:val="0"/>
        <w:jc w:val="both"/>
        <w:rPr>
          <w:rFonts w:ascii="Times New Roman" w:hAnsi="Times New Roman" w:cs="Times New Roman"/>
          <w:sz w:val="24"/>
          <w:szCs w:val="24"/>
        </w:rPr>
      </w:pPr>
      <w:r w:rsidRPr="00C83CF4">
        <w:rPr>
          <w:rFonts w:ascii="Times New Roman" w:hAnsi="Times New Roman" w:cs="Times New Roman"/>
          <w:sz w:val="24"/>
          <w:szCs w:val="24"/>
        </w:rPr>
        <w:t>использовать</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вопросы</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как</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исследовательский</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инструмент</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познания;</w:t>
      </w:r>
    </w:p>
    <w:p w:rsidR="002479C6" w:rsidRPr="00C83CF4" w:rsidRDefault="002479C6" w:rsidP="00F5431C">
      <w:pPr>
        <w:pStyle w:val="a7"/>
        <w:widowControl w:val="0"/>
        <w:numPr>
          <w:ilvl w:val="0"/>
          <w:numId w:val="261"/>
        </w:numPr>
        <w:tabs>
          <w:tab w:val="left" w:pos="402"/>
        </w:tabs>
        <w:autoSpaceDE w:val="0"/>
        <w:autoSpaceDN w:val="0"/>
        <w:spacing w:after="0" w:line="276" w:lineRule="auto"/>
        <w:ind w:right="984"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формулировать</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вопросы,</w:t>
      </w:r>
      <w:r w:rsidRPr="00C83CF4">
        <w:rPr>
          <w:rFonts w:ascii="Times New Roman" w:hAnsi="Times New Roman" w:cs="Times New Roman"/>
          <w:spacing w:val="-5"/>
          <w:sz w:val="24"/>
          <w:szCs w:val="24"/>
        </w:rPr>
        <w:t xml:space="preserve"> </w:t>
      </w:r>
      <w:r w:rsidRPr="00C83CF4">
        <w:rPr>
          <w:rFonts w:ascii="Times New Roman" w:hAnsi="Times New Roman" w:cs="Times New Roman"/>
          <w:sz w:val="24"/>
          <w:szCs w:val="24"/>
        </w:rPr>
        <w:t>фиксирующие</w:t>
      </w:r>
      <w:r w:rsidRPr="00C83CF4">
        <w:rPr>
          <w:rFonts w:ascii="Times New Roman" w:hAnsi="Times New Roman" w:cs="Times New Roman"/>
          <w:spacing w:val="-6"/>
          <w:sz w:val="24"/>
          <w:szCs w:val="24"/>
        </w:rPr>
        <w:t xml:space="preserve"> </w:t>
      </w:r>
      <w:r w:rsidRPr="00C83CF4">
        <w:rPr>
          <w:rFonts w:ascii="Times New Roman" w:hAnsi="Times New Roman" w:cs="Times New Roman"/>
          <w:sz w:val="24"/>
          <w:szCs w:val="24"/>
        </w:rPr>
        <w:t>противоречие,</w:t>
      </w:r>
      <w:r w:rsidRPr="00C83CF4">
        <w:rPr>
          <w:rFonts w:ascii="Times New Roman" w:hAnsi="Times New Roman" w:cs="Times New Roman"/>
          <w:spacing w:val="-5"/>
          <w:sz w:val="24"/>
          <w:szCs w:val="24"/>
        </w:rPr>
        <w:t xml:space="preserve"> </w:t>
      </w:r>
      <w:r w:rsidRPr="00C83CF4">
        <w:rPr>
          <w:rFonts w:ascii="Times New Roman" w:hAnsi="Times New Roman" w:cs="Times New Roman"/>
          <w:sz w:val="24"/>
          <w:szCs w:val="24"/>
        </w:rPr>
        <w:t>проблему,</w:t>
      </w:r>
      <w:r w:rsidRPr="00C83CF4">
        <w:rPr>
          <w:rFonts w:ascii="Times New Roman" w:hAnsi="Times New Roman" w:cs="Times New Roman"/>
          <w:spacing w:val="-5"/>
          <w:sz w:val="24"/>
          <w:szCs w:val="24"/>
        </w:rPr>
        <w:t xml:space="preserve"> </w:t>
      </w:r>
      <w:r w:rsidRPr="00C83CF4">
        <w:rPr>
          <w:rFonts w:ascii="Times New Roman" w:hAnsi="Times New Roman" w:cs="Times New Roman"/>
          <w:sz w:val="24"/>
          <w:szCs w:val="24"/>
        </w:rPr>
        <w:t>самостоятельно</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устанавливать искомое</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и</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данное, формировать</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гипотезу,</w:t>
      </w:r>
    </w:p>
    <w:p w:rsidR="002479C6" w:rsidRPr="00C83CF4" w:rsidRDefault="002479C6" w:rsidP="00F5431C">
      <w:pPr>
        <w:pStyle w:val="a7"/>
        <w:widowControl w:val="0"/>
        <w:numPr>
          <w:ilvl w:val="0"/>
          <w:numId w:val="261"/>
        </w:numPr>
        <w:tabs>
          <w:tab w:val="left" w:pos="402"/>
        </w:tabs>
        <w:autoSpaceDE w:val="0"/>
        <w:autoSpaceDN w:val="0"/>
        <w:spacing w:after="0" w:line="276" w:lineRule="auto"/>
        <w:ind w:left="402"/>
        <w:contextualSpacing w:val="0"/>
        <w:jc w:val="both"/>
        <w:rPr>
          <w:rFonts w:ascii="Times New Roman" w:hAnsi="Times New Roman" w:cs="Times New Roman"/>
          <w:sz w:val="24"/>
          <w:szCs w:val="24"/>
        </w:rPr>
      </w:pPr>
      <w:r w:rsidRPr="00C83CF4">
        <w:rPr>
          <w:rFonts w:ascii="Times New Roman" w:hAnsi="Times New Roman" w:cs="Times New Roman"/>
          <w:sz w:val="24"/>
          <w:szCs w:val="24"/>
        </w:rPr>
        <w:t>аргументировать</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свою</w:t>
      </w:r>
      <w:r w:rsidRPr="00C83CF4">
        <w:rPr>
          <w:rFonts w:ascii="Times New Roman" w:hAnsi="Times New Roman" w:cs="Times New Roman"/>
          <w:spacing w:val="-5"/>
          <w:sz w:val="24"/>
          <w:szCs w:val="24"/>
        </w:rPr>
        <w:t xml:space="preserve"> </w:t>
      </w:r>
      <w:r w:rsidRPr="00C83CF4">
        <w:rPr>
          <w:rFonts w:ascii="Times New Roman" w:hAnsi="Times New Roman" w:cs="Times New Roman"/>
          <w:sz w:val="24"/>
          <w:szCs w:val="24"/>
        </w:rPr>
        <w:t>позицию,</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мнение;</w:t>
      </w:r>
    </w:p>
    <w:p w:rsidR="002479C6" w:rsidRPr="00C83CF4" w:rsidRDefault="002479C6" w:rsidP="00F5431C">
      <w:pPr>
        <w:pStyle w:val="a7"/>
        <w:widowControl w:val="0"/>
        <w:numPr>
          <w:ilvl w:val="0"/>
          <w:numId w:val="261"/>
        </w:numPr>
        <w:tabs>
          <w:tab w:val="left" w:pos="402"/>
        </w:tabs>
        <w:autoSpaceDE w:val="0"/>
        <w:autoSpaceDN w:val="0"/>
        <w:spacing w:after="0" w:line="276" w:lineRule="auto"/>
        <w:ind w:right="112"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проводить по самостоятельно составленному плану несложный эксперимент, небольшое</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исследование</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по</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установлению</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особенностей</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математического</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объекта,</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зависимостей</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объектов между</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собой;</w:t>
      </w:r>
    </w:p>
    <w:p w:rsidR="002479C6" w:rsidRPr="00C83CF4" w:rsidRDefault="002479C6" w:rsidP="00F5431C">
      <w:pPr>
        <w:pStyle w:val="a7"/>
        <w:widowControl w:val="0"/>
        <w:numPr>
          <w:ilvl w:val="0"/>
          <w:numId w:val="261"/>
        </w:numPr>
        <w:tabs>
          <w:tab w:val="left" w:pos="402"/>
        </w:tabs>
        <w:autoSpaceDE w:val="0"/>
        <w:autoSpaceDN w:val="0"/>
        <w:spacing w:after="0" w:line="276" w:lineRule="auto"/>
        <w:ind w:right="478"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самостоятельно формулировать обобщения и выводы по результатам проведѐнного</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наблюдения,</w:t>
      </w:r>
      <w:r w:rsidRPr="00C83CF4">
        <w:rPr>
          <w:rFonts w:ascii="Times New Roman" w:hAnsi="Times New Roman" w:cs="Times New Roman"/>
          <w:spacing w:val="-8"/>
          <w:sz w:val="24"/>
          <w:szCs w:val="24"/>
        </w:rPr>
        <w:t xml:space="preserve"> </w:t>
      </w:r>
      <w:r w:rsidRPr="00C83CF4">
        <w:rPr>
          <w:rFonts w:ascii="Times New Roman" w:hAnsi="Times New Roman" w:cs="Times New Roman"/>
          <w:sz w:val="24"/>
          <w:szCs w:val="24"/>
        </w:rPr>
        <w:t>исследования,</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оценивать</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достоверность</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полученных</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результатов,</w:t>
      </w:r>
      <w:r w:rsidRPr="00C83CF4">
        <w:rPr>
          <w:rFonts w:ascii="Times New Roman" w:hAnsi="Times New Roman" w:cs="Times New Roman"/>
          <w:spacing w:val="-5"/>
          <w:sz w:val="24"/>
          <w:szCs w:val="24"/>
        </w:rPr>
        <w:t xml:space="preserve"> </w:t>
      </w:r>
      <w:r w:rsidRPr="00C83CF4">
        <w:rPr>
          <w:rFonts w:ascii="Times New Roman" w:hAnsi="Times New Roman" w:cs="Times New Roman"/>
          <w:sz w:val="24"/>
          <w:szCs w:val="24"/>
        </w:rPr>
        <w:t>выводов</w:t>
      </w:r>
      <w:r w:rsidRPr="00C83CF4">
        <w:rPr>
          <w:rFonts w:ascii="Times New Roman" w:hAnsi="Times New Roman" w:cs="Times New Roman"/>
          <w:spacing w:val="-5"/>
          <w:sz w:val="24"/>
          <w:szCs w:val="24"/>
        </w:rPr>
        <w:t xml:space="preserve"> </w:t>
      </w:r>
      <w:r w:rsidRPr="00C83CF4">
        <w:rPr>
          <w:rFonts w:ascii="Times New Roman" w:hAnsi="Times New Roman" w:cs="Times New Roman"/>
          <w:sz w:val="24"/>
          <w:szCs w:val="24"/>
        </w:rPr>
        <w:t>и</w:t>
      </w:r>
    </w:p>
    <w:p w:rsidR="002479C6" w:rsidRPr="00C83CF4" w:rsidRDefault="002479C6" w:rsidP="002479C6">
      <w:pPr>
        <w:pStyle w:val="a4"/>
        <w:tabs>
          <w:tab w:val="left" w:pos="1615"/>
          <w:tab w:val="left" w:pos="3512"/>
          <w:tab w:val="left" w:pos="4918"/>
          <w:tab w:val="left" w:pos="6107"/>
          <w:tab w:val="left" w:pos="7374"/>
          <w:tab w:val="left" w:pos="7765"/>
          <w:tab w:val="left" w:pos="8650"/>
        </w:tabs>
        <w:spacing w:line="276" w:lineRule="auto"/>
        <w:ind w:left="102" w:right="109"/>
        <w:rPr>
          <w:sz w:val="24"/>
          <w:szCs w:val="24"/>
        </w:rPr>
      </w:pPr>
      <w:r w:rsidRPr="00C83CF4">
        <w:rPr>
          <w:sz w:val="24"/>
          <w:szCs w:val="24"/>
        </w:rPr>
        <w:t>обобщений;</w:t>
      </w:r>
      <w:r w:rsidRPr="00C83CF4">
        <w:rPr>
          <w:sz w:val="24"/>
          <w:szCs w:val="24"/>
        </w:rPr>
        <w:tab/>
        <w:t>прогнозировать</w:t>
      </w:r>
      <w:r w:rsidRPr="00C83CF4">
        <w:rPr>
          <w:sz w:val="24"/>
          <w:szCs w:val="24"/>
        </w:rPr>
        <w:tab/>
        <w:t>возможное</w:t>
      </w:r>
      <w:r w:rsidRPr="00C83CF4">
        <w:rPr>
          <w:sz w:val="24"/>
          <w:szCs w:val="24"/>
        </w:rPr>
        <w:tab/>
        <w:t>развитие</w:t>
      </w:r>
      <w:r w:rsidRPr="00C83CF4">
        <w:rPr>
          <w:sz w:val="24"/>
          <w:szCs w:val="24"/>
        </w:rPr>
        <w:tab/>
        <w:t>процесса,</w:t>
      </w:r>
      <w:r w:rsidRPr="00C83CF4">
        <w:rPr>
          <w:sz w:val="24"/>
          <w:szCs w:val="24"/>
        </w:rPr>
        <w:tab/>
        <w:t>а</w:t>
      </w:r>
      <w:r w:rsidRPr="00C83CF4">
        <w:rPr>
          <w:sz w:val="24"/>
          <w:szCs w:val="24"/>
        </w:rPr>
        <w:tab/>
        <w:t>также</w:t>
      </w:r>
      <w:r w:rsidRPr="00C83CF4">
        <w:rPr>
          <w:sz w:val="24"/>
          <w:szCs w:val="24"/>
        </w:rPr>
        <w:tab/>
      </w:r>
      <w:r w:rsidRPr="00C83CF4">
        <w:rPr>
          <w:spacing w:val="-1"/>
          <w:sz w:val="24"/>
          <w:szCs w:val="24"/>
        </w:rPr>
        <w:t>выдвигать</w:t>
      </w:r>
      <w:r w:rsidRPr="00C83CF4">
        <w:rPr>
          <w:spacing w:val="-57"/>
          <w:sz w:val="24"/>
          <w:szCs w:val="24"/>
        </w:rPr>
        <w:t xml:space="preserve"> </w:t>
      </w:r>
      <w:r w:rsidRPr="00C83CF4">
        <w:rPr>
          <w:sz w:val="24"/>
          <w:szCs w:val="24"/>
        </w:rPr>
        <w:t>предположения</w:t>
      </w:r>
      <w:r w:rsidRPr="00C83CF4">
        <w:rPr>
          <w:spacing w:val="-1"/>
          <w:sz w:val="24"/>
          <w:szCs w:val="24"/>
        </w:rPr>
        <w:t xml:space="preserve"> </w:t>
      </w:r>
      <w:r w:rsidRPr="00C83CF4">
        <w:rPr>
          <w:sz w:val="24"/>
          <w:szCs w:val="24"/>
        </w:rPr>
        <w:t>о его</w:t>
      </w:r>
      <w:r w:rsidRPr="00C83CF4">
        <w:rPr>
          <w:spacing w:val="-1"/>
          <w:sz w:val="24"/>
          <w:szCs w:val="24"/>
        </w:rPr>
        <w:t xml:space="preserve"> </w:t>
      </w:r>
      <w:r w:rsidRPr="00C83CF4">
        <w:rPr>
          <w:sz w:val="24"/>
          <w:szCs w:val="24"/>
        </w:rPr>
        <w:t>развитии в</w:t>
      </w:r>
      <w:r w:rsidRPr="00C83CF4">
        <w:rPr>
          <w:spacing w:val="-1"/>
          <w:sz w:val="24"/>
          <w:szCs w:val="24"/>
        </w:rPr>
        <w:t xml:space="preserve"> </w:t>
      </w:r>
      <w:r w:rsidRPr="00C83CF4">
        <w:rPr>
          <w:sz w:val="24"/>
          <w:szCs w:val="24"/>
        </w:rPr>
        <w:t>новых</w:t>
      </w:r>
      <w:r w:rsidRPr="00C83CF4">
        <w:rPr>
          <w:spacing w:val="4"/>
          <w:sz w:val="24"/>
          <w:szCs w:val="24"/>
        </w:rPr>
        <w:t xml:space="preserve"> </w:t>
      </w:r>
      <w:r w:rsidRPr="00C83CF4">
        <w:rPr>
          <w:sz w:val="24"/>
          <w:szCs w:val="24"/>
        </w:rPr>
        <w:t>условиях.</w:t>
      </w:r>
    </w:p>
    <w:p w:rsidR="002479C6" w:rsidRPr="00C83CF4" w:rsidRDefault="002479C6" w:rsidP="002479C6">
      <w:pPr>
        <w:pStyle w:val="120"/>
        <w:spacing w:line="276" w:lineRule="auto"/>
        <w:jc w:val="both"/>
        <w:rPr>
          <w:i/>
        </w:rPr>
      </w:pPr>
      <w:r w:rsidRPr="00C83CF4">
        <w:rPr>
          <w:i/>
        </w:rPr>
        <w:t>Работа</w:t>
      </w:r>
      <w:r w:rsidRPr="00C83CF4">
        <w:rPr>
          <w:i/>
          <w:spacing w:val="-3"/>
        </w:rPr>
        <w:t xml:space="preserve"> </w:t>
      </w:r>
      <w:r w:rsidRPr="00C83CF4">
        <w:rPr>
          <w:i/>
        </w:rPr>
        <w:t>с</w:t>
      </w:r>
      <w:r w:rsidRPr="00C83CF4">
        <w:rPr>
          <w:i/>
          <w:spacing w:val="-3"/>
        </w:rPr>
        <w:t xml:space="preserve"> </w:t>
      </w:r>
      <w:r w:rsidRPr="00C83CF4">
        <w:rPr>
          <w:i/>
        </w:rPr>
        <w:t>информацией:</w:t>
      </w:r>
    </w:p>
    <w:p w:rsidR="002479C6" w:rsidRPr="00C83CF4" w:rsidRDefault="002479C6" w:rsidP="00F5431C">
      <w:pPr>
        <w:pStyle w:val="a7"/>
        <w:widowControl w:val="0"/>
        <w:numPr>
          <w:ilvl w:val="0"/>
          <w:numId w:val="261"/>
        </w:numPr>
        <w:tabs>
          <w:tab w:val="left" w:pos="496"/>
        </w:tabs>
        <w:autoSpaceDE w:val="0"/>
        <w:autoSpaceDN w:val="0"/>
        <w:spacing w:after="0" w:line="276" w:lineRule="auto"/>
        <w:ind w:right="107"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выявлять</w:t>
      </w:r>
      <w:r w:rsidRPr="00C83CF4">
        <w:rPr>
          <w:rFonts w:ascii="Times New Roman" w:hAnsi="Times New Roman" w:cs="Times New Roman"/>
          <w:spacing w:val="31"/>
          <w:sz w:val="24"/>
          <w:szCs w:val="24"/>
        </w:rPr>
        <w:t xml:space="preserve"> </w:t>
      </w:r>
      <w:r w:rsidRPr="00C83CF4">
        <w:rPr>
          <w:rFonts w:ascii="Times New Roman" w:hAnsi="Times New Roman" w:cs="Times New Roman"/>
          <w:sz w:val="24"/>
          <w:szCs w:val="24"/>
        </w:rPr>
        <w:t>недостаточность</w:t>
      </w:r>
      <w:r w:rsidRPr="00C83CF4">
        <w:rPr>
          <w:rFonts w:ascii="Times New Roman" w:hAnsi="Times New Roman" w:cs="Times New Roman"/>
          <w:spacing w:val="31"/>
          <w:sz w:val="24"/>
          <w:szCs w:val="24"/>
        </w:rPr>
        <w:t xml:space="preserve"> </w:t>
      </w:r>
      <w:r w:rsidRPr="00C83CF4">
        <w:rPr>
          <w:rFonts w:ascii="Times New Roman" w:hAnsi="Times New Roman" w:cs="Times New Roman"/>
          <w:sz w:val="24"/>
          <w:szCs w:val="24"/>
        </w:rPr>
        <w:t>и</w:t>
      </w:r>
      <w:r w:rsidRPr="00C83CF4">
        <w:rPr>
          <w:rFonts w:ascii="Times New Roman" w:hAnsi="Times New Roman" w:cs="Times New Roman"/>
          <w:spacing w:val="31"/>
          <w:sz w:val="24"/>
          <w:szCs w:val="24"/>
        </w:rPr>
        <w:t xml:space="preserve"> </w:t>
      </w:r>
      <w:r w:rsidRPr="00C83CF4">
        <w:rPr>
          <w:rFonts w:ascii="Times New Roman" w:hAnsi="Times New Roman" w:cs="Times New Roman"/>
          <w:sz w:val="24"/>
          <w:szCs w:val="24"/>
        </w:rPr>
        <w:t>избыточность</w:t>
      </w:r>
      <w:r w:rsidRPr="00C83CF4">
        <w:rPr>
          <w:rFonts w:ascii="Times New Roman" w:hAnsi="Times New Roman" w:cs="Times New Roman"/>
          <w:spacing w:val="31"/>
          <w:sz w:val="24"/>
          <w:szCs w:val="24"/>
        </w:rPr>
        <w:t xml:space="preserve"> </w:t>
      </w:r>
      <w:r w:rsidRPr="00C83CF4">
        <w:rPr>
          <w:rFonts w:ascii="Times New Roman" w:hAnsi="Times New Roman" w:cs="Times New Roman"/>
          <w:sz w:val="24"/>
          <w:szCs w:val="24"/>
        </w:rPr>
        <w:t>информации,</w:t>
      </w:r>
      <w:r w:rsidRPr="00C83CF4">
        <w:rPr>
          <w:rFonts w:ascii="Times New Roman" w:hAnsi="Times New Roman" w:cs="Times New Roman"/>
          <w:spacing w:val="30"/>
          <w:sz w:val="24"/>
          <w:szCs w:val="24"/>
        </w:rPr>
        <w:t xml:space="preserve"> </w:t>
      </w:r>
      <w:r w:rsidRPr="00C83CF4">
        <w:rPr>
          <w:rFonts w:ascii="Times New Roman" w:hAnsi="Times New Roman" w:cs="Times New Roman"/>
          <w:sz w:val="24"/>
          <w:szCs w:val="24"/>
        </w:rPr>
        <w:t>данных,</w:t>
      </w:r>
      <w:r w:rsidRPr="00C83CF4">
        <w:rPr>
          <w:rFonts w:ascii="Times New Roman" w:hAnsi="Times New Roman" w:cs="Times New Roman"/>
          <w:spacing w:val="30"/>
          <w:sz w:val="24"/>
          <w:szCs w:val="24"/>
        </w:rPr>
        <w:t xml:space="preserve"> </w:t>
      </w:r>
      <w:r w:rsidRPr="00C83CF4">
        <w:rPr>
          <w:rFonts w:ascii="Times New Roman" w:hAnsi="Times New Roman" w:cs="Times New Roman"/>
          <w:sz w:val="24"/>
          <w:szCs w:val="24"/>
        </w:rPr>
        <w:t>необходимых</w:t>
      </w:r>
      <w:r w:rsidRPr="00C83CF4">
        <w:rPr>
          <w:rFonts w:ascii="Times New Roman" w:hAnsi="Times New Roman" w:cs="Times New Roman"/>
          <w:spacing w:val="32"/>
          <w:sz w:val="24"/>
          <w:szCs w:val="24"/>
        </w:rPr>
        <w:t xml:space="preserve"> </w:t>
      </w:r>
      <w:r w:rsidRPr="00C83CF4">
        <w:rPr>
          <w:rFonts w:ascii="Times New Roman" w:hAnsi="Times New Roman" w:cs="Times New Roman"/>
          <w:sz w:val="24"/>
          <w:szCs w:val="24"/>
        </w:rPr>
        <w:t>для</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решения</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задачи;</w:t>
      </w:r>
    </w:p>
    <w:p w:rsidR="002479C6" w:rsidRPr="00C83CF4" w:rsidRDefault="002479C6" w:rsidP="00F5431C">
      <w:pPr>
        <w:pStyle w:val="a7"/>
        <w:widowControl w:val="0"/>
        <w:numPr>
          <w:ilvl w:val="0"/>
          <w:numId w:val="261"/>
        </w:numPr>
        <w:tabs>
          <w:tab w:val="left" w:pos="402"/>
        </w:tabs>
        <w:autoSpaceDE w:val="0"/>
        <w:autoSpaceDN w:val="0"/>
        <w:spacing w:after="0" w:line="276" w:lineRule="auto"/>
        <w:ind w:right="118"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выбирать,</w:t>
      </w:r>
      <w:r w:rsidRPr="00C83CF4">
        <w:rPr>
          <w:rFonts w:ascii="Times New Roman" w:hAnsi="Times New Roman" w:cs="Times New Roman"/>
          <w:spacing w:val="-6"/>
          <w:sz w:val="24"/>
          <w:szCs w:val="24"/>
        </w:rPr>
        <w:t xml:space="preserve"> </w:t>
      </w:r>
      <w:r w:rsidRPr="00C83CF4">
        <w:rPr>
          <w:rFonts w:ascii="Times New Roman" w:hAnsi="Times New Roman" w:cs="Times New Roman"/>
          <w:sz w:val="24"/>
          <w:szCs w:val="24"/>
        </w:rPr>
        <w:t>анализировать,</w:t>
      </w:r>
      <w:r w:rsidRPr="00C83CF4">
        <w:rPr>
          <w:rFonts w:ascii="Times New Roman" w:hAnsi="Times New Roman" w:cs="Times New Roman"/>
          <w:spacing w:val="-5"/>
          <w:sz w:val="24"/>
          <w:szCs w:val="24"/>
        </w:rPr>
        <w:t xml:space="preserve"> </w:t>
      </w:r>
      <w:r w:rsidRPr="00C83CF4">
        <w:rPr>
          <w:rFonts w:ascii="Times New Roman" w:hAnsi="Times New Roman" w:cs="Times New Roman"/>
          <w:sz w:val="24"/>
          <w:szCs w:val="24"/>
        </w:rPr>
        <w:t>систематизировать</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и</w:t>
      </w:r>
      <w:r w:rsidRPr="00C83CF4">
        <w:rPr>
          <w:rFonts w:ascii="Times New Roman" w:hAnsi="Times New Roman" w:cs="Times New Roman"/>
          <w:spacing w:val="-5"/>
          <w:sz w:val="24"/>
          <w:szCs w:val="24"/>
        </w:rPr>
        <w:t xml:space="preserve"> </w:t>
      </w:r>
      <w:r w:rsidRPr="00C83CF4">
        <w:rPr>
          <w:rFonts w:ascii="Times New Roman" w:hAnsi="Times New Roman" w:cs="Times New Roman"/>
          <w:sz w:val="24"/>
          <w:szCs w:val="24"/>
        </w:rPr>
        <w:t>интерпретировать</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информацию</w:t>
      </w:r>
      <w:r w:rsidRPr="00C83CF4">
        <w:rPr>
          <w:rFonts w:ascii="Times New Roman" w:hAnsi="Times New Roman" w:cs="Times New Roman"/>
          <w:spacing w:val="-5"/>
          <w:sz w:val="24"/>
          <w:szCs w:val="24"/>
        </w:rPr>
        <w:t xml:space="preserve"> </w:t>
      </w:r>
      <w:r w:rsidRPr="00C83CF4">
        <w:rPr>
          <w:rFonts w:ascii="Times New Roman" w:hAnsi="Times New Roman" w:cs="Times New Roman"/>
          <w:sz w:val="24"/>
          <w:szCs w:val="24"/>
        </w:rPr>
        <w:t>различных</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видов</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и форм представления;</w:t>
      </w:r>
    </w:p>
    <w:p w:rsidR="002479C6" w:rsidRPr="00C83CF4" w:rsidRDefault="002479C6" w:rsidP="00F5431C">
      <w:pPr>
        <w:pStyle w:val="a7"/>
        <w:widowControl w:val="0"/>
        <w:numPr>
          <w:ilvl w:val="0"/>
          <w:numId w:val="261"/>
        </w:numPr>
        <w:tabs>
          <w:tab w:val="left" w:pos="518"/>
        </w:tabs>
        <w:autoSpaceDE w:val="0"/>
        <w:autoSpaceDN w:val="0"/>
        <w:spacing w:after="0" w:line="276" w:lineRule="auto"/>
        <w:ind w:right="103"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выбирать</w:t>
      </w:r>
      <w:r w:rsidRPr="00C83CF4">
        <w:rPr>
          <w:rFonts w:ascii="Times New Roman" w:hAnsi="Times New Roman" w:cs="Times New Roman"/>
          <w:spacing w:val="55"/>
          <w:sz w:val="24"/>
          <w:szCs w:val="24"/>
        </w:rPr>
        <w:t xml:space="preserve"> </w:t>
      </w:r>
      <w:r w:rsidRPr="00C83CF4">
        <w:rPr>
          <w:rFonts w:ascii="Times New Roman" w:hAnsi="Times New Roman" w:cs="Times New Roman"/>
          <w:sz w:val="24"/>
          <w:szCs w:val="24"/>
        </w:rPr>
        <w:t>форму</w:t>
      </w:r>
      <w:r w:rsidRPr="00C83CF4">
        <w:rPr>
          <w:rFonts w:ascii="Times New Roman" w:hAnsi="Times New Roman" w:cs="Times New Roman"/>
          <w:spacing w:val="51"/>
          <w:sz w:val="24"/>
          <w:szCs w:val="24"/>
        </w:rPr>
        <w:t xml:space="preserve"> </w:t>
      </w:r>
      <w:r w:rsidRPr="00C83CF4">
        <w:rPr>
          <w:rFonts w:ascii="Times New Roman" w:hAnsi="Times New Roman" w:cs="Times New Roman"/>
          <w:sz w:val="24"/>
          <w:szCs w:val="24"/>
        </w:rPr>
        <w:t>представления</w:t>
      </w:r>
      <w:r w:rsidRPr="00C83CF4">
        <w:rPr>
          <w:rFonts w:ascii="Times New Roman" w:hAnsi="Times New Roman" w:cs="Times New Roman"/>
          <w:spacing w:val="53"/>
          <w:sz w:val="24"/>
          <w:szCs w:val="24"/>
        </w:rPr>
        <w:t xml:space="preserve"> </w:t>
      </w:r>
      <w:r w:rsidRPr="00C83CF4">
        <w:rPr>
          <w:rFonts w:ascii="Times New Roman" w:hAnsi="Times New Roman" w:cs="Times New Roman"/>
          <w:sz w:val="24"/>
          <w:szCs w:val="24"/>
        </w:rPr>
        <w:t>информации</w:t>
      </w:r>
      <w:r w:rsidRPr="00C83CF4">
        <w:rPr>
          <w:rFonts w:ascii="Times New Roman" w:hAnsi="Times New Roman" w:cs="Times New Roman"/>
          <w:spacing w:val="54"/>
          <w:sz w:val="24"/>
          <w:szCs w:val="24"/>
        </w:rPr>
        <w:t xml:space="preserve"> </w:t>
      </w:r>
      <w:r w:rsidRPr="00C83CF4">
        <w:rPr>
          <w:rFonts w:ascii="Times New Roman" w:hAnsi="Times New Roman" w:cs="Times New Roman"/>
          <w:sz w:val="24"/>
          <w:szCs w:val="24"/>
        </w:rPr>
        <w:t>и</w:t>
      </w:r>
      <w:r w:rsidRPr="00C83CF4">
        <w:rPr>
          <w:rFonts w:ascii="Times New Roman" w:hAnsi="Times New Roman" w:cs="Times New Roman"/>
          <w:spacing w:val="54"/>
          <w:sz w:val="24"/>
          <w:szCs w:val="24"/>
        </w:rPr>
        <w:t xml:space="preserve"> </w:t>
      </w:r>
      <w:r w:rsidRPr="00C83CF4">
        <w:rPr>
          <w:rFonts w:ascii="Times New Roman" w:hAnsi="Times New Roman" w:cs="Times New Roman"/>
          <w:sz w:val="24"/>
          <w:szCs w:val="24"/>
        </w:rPr>
        <w:t>иллюстрировать</w:t>
      </w:r>
      <w:r w:rsidRPr="00C83CF4">
        <w:rPr>
          <w:rFonts w:ascii="Times New Roman" w:hAnsi="Times New Roman" w:cs="Times New Roman"/>
          <w:spacing w:val="55"/>
          <w:sz w:val="24"/>
          <w:szCs w:val="24"/>
        </w:rPr>
        <w:t xml:space="preserve"> </w:t>
      </w:r>
      <w:r w:rsidRPr="00C83CF4">
        <w:rPr>
          <w:rFonts w:ascii="Times New Roman" w:hAnsi="Times New Roman" w:cs="Times New Roman"/>
          <w:sz w:val="24"/>
          <w:szCs w:val="24"/>
        </w:rPr>
        <w:t>решаемые</w:t>
      </w:r>
      <w:r w:rsidRPr="00C83CF4">
        <w:rPr>
          <w:rFonts w:ascii="Times New Roman" w:hAnsi="Times New Roman" w:cs="Times New Roman"/>
          <w:spacing w:val="52"/>
          <w:sz w:val="24"/>
          <w:szCs w:val="24"/>
        </w:rPr>
        <w:t xml:space="preserve"> </w:t>
      </w:r>
      <w:r w:rsidRPr="00C83CF4">
        <w:rPr>
          <w:rFonts w:ascii="Times New Roman" w:hAnsi="Times New Roman" w:cs="Times New Roman"/>
          <w:sz w:val="24"/>
          <w:szCs w:val="24"/>
        </w:rPr>
        <w:t>задачи</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схемами,</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диаграммами, иной</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графикой и</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их</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комбинациями;</w:t>
      </w:r>
    </w:p>
    <w:p w:rsidR="002479C6" w:rsidRPr="00C83CF4" w:rsidRDefault="002479C6" w:rsidP="00F5431C">
      <w:pPr>
        <w:pStyle w:val="a7"/>
        <w:widowControl w:val="0"/>
        <w:numPr>
          <w:ilvl w:val="0"/>
          <w:numId w:val="261"/>
        </w:numPr>
        <w:tabs>
          <w:tab w:val="left" w:pos="402"/>
        </w:tabs>
        <w:autoSpaceDE w:val="0"/>
        <w:autoSpaceDN w:val="0"/>
        <w:spacing w:after="0" w:line="276" w:lineRule="auto"/>
        <w:ind w:right="1169"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оценивать</w:t>
      </w:r>
      <w:r w:rsidRPr="00C83CF4">
        <w:rPr>
          <w:rFonts w:ascii="Times New Roman" w:hAnsi="Times New Roman" w:cs="Times New Roman"/>
          <w:spacing w:val="-5"/>
          <w:sz w:val="24"/>
          <w:szCs w:val="24"/>
        </w:rPr>
        <w:t xml:space="preserve"> </w:t>
      </w:r>
      <w:r w:rsidRPr="00C83CF4">
        <w:rPr>
          <w:rFonts w:ascii="Times New Roman" w:hAnsi="Times New Roman" w:cs="Times New Roman"/>
          <w:sz w:val="24"/>
          <w:szCs w:val="24"/>
        </w:rPr>
        <w:t>надѐжность</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информации</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по</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критериям,</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предложенным</w:t>
      </w:r>
      <w:r w:rsidRPr="00C83CF4">
        <w:rPr>
          <w:rFonts w:ascii="Times New Roman" w:hAnsi="Times New Roman" w:cs="Times New Roman"/>
          <w:spacing w:val="-6"/>
          <w:sz w:val="24"/>
          <w:szCs w:val="24"/>
        </w:rPr>
        <w:t xml:space="preserve"> </w:t>
      </w:r>
      <w:r w:rsidRPr="00C83CF4">
        <w:rPr>
          <w:rFonts w:ascii="Times New Roman" w:hAnsi="Times New Roman" w:cs="Times New Roman"/>
          <w:sz w:val="24"/>
          <w:szCs w:val="24"/>
        </w:rPr>
        <w:t>учителем</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или</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сформулированным</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самостоятельно.</w:t>
      </w:r>
    </w:p>
    <w:p w:rsidR="002479C6" w:rsidRPr="00C83CF4" w:rsidRDefault="002479C6" w:rsidP="00F5431C">
      <w:pPr>
        <w:pStyle w:val="a7"/>
        <w:widowControl w:val="0"/>
        <w:numPr>
          <w:ilvl w:val="0"/>
          <w:numId w:val="262"/>
        </w:numPr>
        <w:tabs>
          <w:tab w:val="left" w:pos="588"/>
          <w:tab w:val="left" w:pos="590"/>
          <w:tab w:val="left" w:pos="2485"/>
          <w:tab w:val="left" w:pos="4833"/>
          <w:tab w:val="left" w:pos="6042"/>
          <w:tab w:val="left" w:pos="7773"/>
        </w:tabs>
        <w:autoSpaceDE w:val="0"/>
        <w:autoSpaceDN w:val="0"/>
        <w:spacing w:after="0" w:line="276" w:lineRule="auto"/>
        <w:ind w:right="105"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Универсальные</w:t>
      </w:r>
      <w:r w:rsidRPr="00C83CF4">
        <w:rPr>
          <w:rFonts w:ascii="Times New Roman" w:hAnsi="Times New Roman" w:cs="Times New Roman"/>
          <w:sz w:val="24"/>
          <w:szCs w:val="24"/>
        </w:rPr>
        <w:tab/>
      </w:r>
      <w:r w:rsidRPr="00C83CF4">
        <w:rPr>
          <w:rFonts w:ascii="Times New Roman" w:hAnsi="Times New Roman" w:cs="Times New Roman"/>
          <w:b/>
          <w:sz w:val="24"/>
          <w:szCs w:val="24"/>
        </w:rPr>
        <w:t>коммуникативные</w:t>
      </w:r>
      <w:r w:rsidRPr="00C83CF4">
        <w:rPr>
          <w:rFonts w:ascii="Times New Roman" w:hAnsi="Times New Roman" w:cs="Times New Roman"/>
          <w:b/>
          <w:sz w:val="24"/>
          <w:szCs w:val="24"/>
        </w:rPr>
        <w:tab/>
      </w:r>
      <w:r w:rsidRPr="00C83CF4">
        <w:rPr>
          <w:rFonts w:ascii="Times New Roman" w:hAnsi="Times New Roman" w:cs="Times New Roman"/>
          <w:sz w:val="24"/>
          <w:szCs w:val="24"/>
        </w:rPr>
        <w:t>действия</w:t>
      </w:r>
      <w:r w:rsidRPr="00C83CF4">
        <w:rPr>
          <w:rFonts w:ascii="Times New Roman" w:hAnsi="Times New Roman" w:cs="Times New Roman"/>
          <w:sz w:val="24"/>
          <w:szCs w:val="24"/>
        </w:rPr>
        <w:tab/>
        <w:t>обеспечивают</w:t>
      </w:r>
      <w:r w:rsidRPr="00C83CF4">
        <w:rPr>
          <w:rFonts w:ascii="Times New Roman" w:hAnsi="Times New Roman" w:cs="Times New Roman"/>
          <w:sz w:val="24"/>
          <w:szCs w:val="24"/>
        </w:rPr>
        <w:tab/>
      </w:r>
      <w:r w:rsidRPr="00C83CF4">
        <w:rPr>
          <w:rFonts w:ascii="Times New Roman" w:hAnsi="Times New Roman" w:cs="Times New Roman"/>
          <w:spacing w:val="-1"/>
          <w:sz w:val="24"/>
          <w:szCs w:val="24"/>
        </w:rPr>
        <w:t>сформированность</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социальных</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навыков</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обучающихся.</w:t>
      </w:r>
    </w:p>
    <w:p w:rsidR="002479C6" w:rsidRPr="00C83CF4" w:rsidRDefault="002479C6" w:rsidP="002479C6">
      <w:pPr>
        <w:pStyle w:val="120"/>
        <w:spacing w:line="276" w:lineRule="auto"/>
        <w:jc w:val="both"/>
        <w:rPr>
          <w:i/>
        </w:rPr>
      </w:pPr>
      <w:r w:rsidRPr="00C83CF4">
        <w:rPr>
          <w:i/>
        </w:rPr>
        <w:t>Общение:</w:t>
      </w:r>
    </w:p>
    <w:p w:rsidR="002479C6" w:rsidRPr="00C83CF4" w:rsidRDefault="002479C6" w:rsidP="00F5431C">
      <w:pPr>
        <w:pStyle w:val="a7"/>
        <w:widowControl w:val="0"/>
        <w:numPr>
          <w:ilvl w:val="0"/>
          <w:numId w:val="261"/>
        </w:numPr>
        <w:tabs>
          <w:tab w:val="left" w:pos="402"/>
        </w:tabs>
        <w:autoSpaceDE w:val="0"/>
        <w:autoSpaceDN w:val="0"/>
        <w:spacing w:after="0" w:line="276" w:lineRule="auto"/>
        <w:ind w:left="402"/>
        <w:contextualSpacing w:val="0"/>
        <w:jc w:val="both"/>
        <w:rPr>
          <w:rFonts w:ascii="Times New Roman" w:hAnsi="Times New Roman" w:cs="Times New Roman"/>
          <w:sz w:val="24"/>
          <w:szCs w:val="24"/>
        </w:rPr>
      </w:pPr>
      <w:r w:rsidRPr="00C83CF4">
        <w:rPr>
          <w:rFonts w:ascii="Times New Roman" w:hAnsi="Times New Roman" w:cs="Times New Roman"/>
          <w:sz w:val="24"/>
          <w:szCs w:val="24"/>
        </w:rPr>
        <w:t>воспринимать</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и</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формулировать</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суждения</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в</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соответствии</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с</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условиями</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и</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целями</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общения;</w:t>
      </w:r>
    </w:p>
    <w:p w:rsidR="002479C6" w:rsidRPr="00C83CF4" w:rsidRDefault="002479C6" w:rsidP="00F5431C">
      <w:pPr>
        <w:pStyle w:val="a7"/>
        <w:widowControl w:val="0"/>
        <w:numPr>
          <w:ilvl w:val="0"/>
          <w:numId w:val="261"/>
        </w:numPr>
        <w:tabs>
          <w:tab w:val="left" w:pos="458"/>
        </w:tabs>
        <w:autoSpaceDE w:val="0"/>
        <w:autoSpaceDN w:val="0"/>
        <w:spacing w:after="0" w:line="276" w:lineRule="auto"/>
        <w:ind w:right="104"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ясно, точно, грамотно выражать свою точку зрения в устных и письменных текстах,</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давать пояснения по ходу решения задачи, комментировать полученный результат; в ходе</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обсуждения задавать вопросы по существу обсуждаемой темы, проблемы, решаемой задачи,</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высказывать</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идеи, нацеленные</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на</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поиск решения;</w:t>
      </w:r>
    </w:p>
    <w:p w:rsidR="002479C6" w:rsidRPr="00C83CF4" w:rsidRDefault="002479C6" w:rsidP="00F5431C">
      <w:pPr>
        <w:pStyle w:val="a7"/>
        <w:widowControl w:val="0"/>
        <w:numPr>
          <w:ilvl w:val="0"/>
          <w:numId w:val="261"/>
        </w:numPr>
        <w:tabs>
          <w:tab w:val="left" w:pos="402"/>
        </w:tabs>
        <w:autoSpaceDE w:val="0"/>
        <w:autoSpaceDN w:val="0"/>
        <w:spacing w:after="0" w:line="276" w:lineRule="auto"/>
        <w:ind w:right="581"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сопоставлять</w:t>
      </w:r>
      <w:r w:rsidRPr="00C83CF4">
        <w:rPr>
          <w:rFonts w:ascii="Times New Roman" w:hAnsi="Times New Roman" w:cs="Times New Roman"/>
          <w:spacing w:val="-5"/>
          <w:sz w:val="24"/>
          <w:szCs w:val="24"/>
        </w:rPr>
        <w:t xml:space="preserve"> </w:t>
      </w:r>
      <w:r w:rsidRPr="00C83CF4">
        <w:rPr>
          <w:rFonts w:ascii="Times New Roman" w:hAnsi="Times New Roman" w:cs="Times New Roman"/>
          <w:sz w:val="24"/>
          <w:szCs w:val="24"/>
        </w:rPr>
        <w:t>свои</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суждения</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с</w:t>
      </w:r>
      <w:r w:rsidRPr="00C83CF4">
        <w:rPr>
          <w:rFonts w:ascii="Times New Roman" w:hAnsi="Times New Roman" w:cs="Times New Roman"/>
          <w:spacing w:val="-5"/>
          <w:sz w:val="24"/>
          <w:szCs w:val="24"/>
        </w:rPr>
        <w:t xml:space="preserve"> </w:t>
      </w:r>
      <w:r w:rsidRPr="00C83CF4">
        <w:rPr>
          <w:rFonts w:ascii="Times New Roman" w:hAnsi="Times New Roman" w:cs="Times New Roman"/>
          <w:sz w:val="24"/>
          <w:szCs w:val="24"/>
        </w:rPr>
        <w:t>суждениями</w:t>
      </w:r>
      <w:r w:rsidRPr="00C83CF4">
        <w:rPr>
          <w:rFonts w:ascii="Times New Roman" w:hAnsi="Times New Roman" w:cs="Times New Roman"/>
          <w:spacing w:val="-5"/>
          <w:sz w:val="24"/>
          <w:szCs w:val="24"/>
        </w:rPr>
        <w:t xml:space="preserve"> </w:t>
      </w:r>
      <w:r w:rsidRPr="00C83CF4">
        <w:rPr>
          <w:rFonts w:ascii="Times New Roman" w:hAnsi="Times New Roman" w:cs="Times New Roman"/>
          <w:sz w:val="24"/>
          <w:szCs w:val="24"/>
        </w:rPr>
        <w:t>других</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участников</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диалога,</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обнаруживать</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различие</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и сходство</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позиций;</w:t>
      </w:r>
    </w:p>
    <w:p w:rsidR="002479C6" w:rsidRPr="00C83CF4" w:rsidRDefault="002479C6" w:rsidP="00F5431C">
      <w:pPr>
        <w:pStyle w:val="a7"/>
        <w:widowControl w:val="0"/>
        <w:numPr>
          <w:ilvl w:val="0"/>
          <w:numId w:val="261"/>
        </w:numPr>
        <w:tabs>
          <w:tab w:val="left" w:pos="402"/>
        </w:tabs>
        <w:autoSpaceDE w:val="0"/>
        <w:autoSpaceDN w:val="0"/>
        <w:spacing w:after="0" w:line="276" w:lineRule="auto"/>
        <w:ind w:left="402"/>
        <w:contextualSpacing w:val="0"/>
        <w:jc w:val="both"/>
        <w:rPr>
          <w:rFonts w:ascii="Times New Roman" w:hAnsi="Times New Roman" w:cs="Times New Roman"/>
          <w:sz w:val="24"/>
          <w:szCs w:val="24"/>
        </w:rPr>
      </w:pPr>
      <w:r w:rsidRPr="00C83CF4">
        <w:rPr>
          <w:rFonts w:ascii="Times New Roman" w:hAnsi="Times New Roman" w:cs="Times New Roman"/>
          <w:sz w:val="24"/>
          <w:szCs w:val="24"/>
        </w:rPr>
        <w:t>в</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корректной</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форме</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формулировать</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разногласия,</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свои</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возражения;</w:t>
      </w:r>
    </w:p>
    <w:p w:rsidR="002479C6" w:rsidRPr="00C83CF4" w:rsidRDefault="002479C6" w:rsidP="00F5431C">
      <w:pPr>
        <w:pStyle w:val="a7"/>
        <w:widowControl w:val="0"/>
        <w:numPr>
          <w:ilvl w:val="0"/>
          <w:numId w:val="261"/>
        </w:numPr>
        <w:tabs>
          <w:tab w:val="left" w:pos="402"/>
        </w:tabs>
        <w:autoSpaceDE w:val="0"/>
        <w:autoSpaceDN w:val="0"/>
        <w:spacing w:after="0" w:line="276" w:lineRule="auto"/>
        <w:ind w:left="402"/>
        <w:contextualSpacing w:val="0"/>
        <w:jc w:val="both"/>
        <w:rPr>
          <w:rFonts w:ascii="Times New Roman" w:hAnsi="Times New Roman" w:cs="Times New Roman"/>
          <w:sz w:val="24"/>
          <w:szCs w:val="24"/>
        </w:rPr>
      </w:pPr>
      <w:r w:rsidRPr="00C83CF4">
        <w:rPr>
          <w:rFonts w:ascii="Times New Roman" w:hAnsi="Times New Roman" w:cs="Times New Roman"/>
          <w:sz w:val="24"/>
          <w:szCs w:val="24"/>
        </w:rPr>
        <w:t>представлять</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результаты</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решения</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задачи,</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эксперимента,</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исследования,</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проекта;</w:t>
      </w:r>
    </w:p>
    <w:p w:rsidR="002479C6" w:rsidRPr="00C83CF4" w:rsidRDefault="002479C6" w:rsidP="00F5431C">
      <w:pPr>
        <w:pStyle w:val="a7"/>
        <w:widowControl w:val="0"/>
        <w:numPr>
          <w:ilvl w:val="0"/>
          <w:numId w:val="261"/>
        </w:numPr>
        <w:tabs>
          <w:tab w:val="left" w:pos="553"/>
          <w:tab w:val="left" w:pos="554"/>
          <w:tab w:val="left" w:pos="2380"/>
          <w:tab w:val="left" w:pos="3558"/>
          <w:tab w:val="left" w:pos="4527"/>
          <w:tab w:val="left" w:pos="6066"/>
          <w:tab w:val="left" w:pos="6388"/>
          <w:tab w:val="left" w:pos="7321"/>
          <w:tab w:val="left" w:pos="8081"/>
          <w:tab w:val="left" w:pos="9577"/>
        </w:tabs>
        <w:autoSpaceDE w:val="0"/>
        <w:autoSpaceDN w:val="0"/>
        <w:spacing w:after="0" w:line="276" w:lineRule="auto"/>
        <w:ind w:right="111"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самостоятельно</w:t>
      </w:r>
      <w:r w:rsidRPr="00C83CF4">
        <w:rPr>
          <w:rFonts w:ascii="Times New Roman" w:hAnsi="Times New Roman" w:cs="Times New Roman"/>
          <w:sz w:val="24"/>
          <w:szCs w:val="24"/>
        </w:rPr>
        <w:tab/>
        <w:t>выбирать</w:t>
      </w:r>
      <w:r w:rsidRPr="00C83CF4">
        <w:rPr>
          <w:rFonts w:ascii="Times New Roman" w:hAnsi="Times New Roman" w:cs="Times New Roman"/>
          <w:sz w:val="24"/>
          <w:szCs w:val="24"/>
        </w:rPr>
        <w:tab/>
        <w:t>формат</w:t>
      </w:r>
      <w:r w:rsidRPr="00C83CF4">
        <w:rPr>
          <w:rFonts w:ascii="Times New Roman" w:hAnsi="Times New Roman" w:cs="Times New Roman"/>
          <w:sz w:val="24"/>
          <w:szCs w:val="24"/>
        </w:rPr>
        <w:tab/>
        <w:t>выступления</w:t>
      </w:r>
      <w:r w:rsidRPr="00C83CF4">
        <w:rPr>
          <w:rFonts w:ascii="Times New Roman" w:hAnsi="Times New Roman" w:cs="Times New Roman"/>
          <w:sz w:val="24"/>
          <w:szCs w:val="24"/>
        </w:rPr>
        <w:tab/>
        <w:t>с</w:t>
      </w:r>
      <w:r w:rsidRPr="00C83CF4">
        <w:rPr>
          <w:rFonts w:ascii="Times New Roman" w:hAnsi="Times New Roman" w:cs="Times New Roman"/>
          <w:sz w:val="24"/>
          <w:szCs w:val="24"/>
        </w:rPr>
        <w:tab/>
        <w:t>учѐтом</w:t>
      </w:r>
      <w:r w:rsidRPr="00C83CF4">
        <w:rPr>
          <w:rFonts w:ascii="Times New Roman" w:hAnsi="Times New Roman" w:cs="Times New Roman"/>
          <w:sz w:val="24"/>
          <w:szCs w:val="24"/>
        </w:rPr>
        <w:tab/>
        <w:t>задач</w:t>
      </w:r>
      <w:r w:rsidRPr="00C83CF4">
        <w:rPr>
          <w:rFonts w:ascii="Times New Roman" w:hAnsi="Times New Roman" w:cs="Times New Roman"/>
          <w:sz w:val="24"/>
          <w:szCs w:val="24"/>
        </w:rPr>
        <w:tab/>
        <w:t>презентации</w:t>
      </w:r>
      <w:r w:rsidRPr="00C83CF4">
        <w:rPr>
          <w:rFonts w:ascii="Times New Roman" w:hAnsi="Times New Roman" w:cs="Times New Roman"/>
          <w:sz w:val="24"/>
          <w:szCs w:val="24"/>
        </w:rPr>
        <w:tab/>
      </w:r>
      <w:r w:rsidRPr="00C83CF4">
        <w:rPr>
          <w:rFonts w:ascii="Times New Roman" w:hAnsi="Times New Roman" w:cs="Times New Roman"/>
          <w:spacing w:val="-4"/>
          <w:sz w:val="24"/>
          <w:szCs w:val="24"/>
        </w:rPr>
        <w:t>и</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особенностей аудитории.</w:t>
      </w:r>
    </w:p>
    <w:p w:rsidR="002479C6" w:rsidRPr="00C83CF4" w:rsidRDefault="002479C6" w:rsidP="002479C6">
      <w:pPr>
        <w:pStyle w:val="120"/>
        <w:spacing w:line="276" w:lineRule="auto"/>
        <w:jc w:val="both"/>
        <w:rPr>
          <w:i/>
        </w:rPr>
      </w:pPr>
      <w:r w:rsidRPr="00C83CF4">
        <w:rPr>
          <w:i/>
        </w:rPr>
        <w:t>Сотрудничество:</w:t>
      </w:r>
    </w:p>
    <w:p w:rsidR="002479C6" w:rsidRPr="00C83CF4" w:rsidRDefault="002479C6" w:rsidP="00F5431C">
      <w:pPr>
        <w:pStyle w:val="a7"/>
        <w:widowControl w:val="0"/>
        <w:numPr>
          <w:ilvl w:val="0"/>
          <w:numId w:val="261"/>
        </w:numPr>
        <w:tabs>
          <w:tab w:val="left" w:pos="494"/>
        </w:tabs>
        <w:autoSpaceDE w:val="0"/>
        <w:autoSpaceDN w:val="0"/>
        <w:spacing w:after="0" w:line="276" w:lineRule="auto"/>
        <w:ind w:right="112"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понимать</w:t>
      </w:r>
      <w:r w:rsidRPr="00C83CF4">
        <w:rPr>
          <w:rFonts w:ascii="Times New Roman" w:hAnsi="Times New Roman" w:cs="Times New Roman"/>
          <w:spacing w:val="29"/>
          <w:sz w:val="24"/>
          <w:szCs w:val="24"/>
        </w:rPr>
        <w:t xml:space="preserve"> </w:t>
      </w:r>
      <w:r w:rsidRPr="00C83CF4">
        <w:rPr>
          <w:rFonts w:ascii="Times New Roman" w:hAnsi="Times New Roman" w:cs="Times New Roman"/>
          <w:sz w:val="24"/>
          <w:szCs w:val="24"/>
        </w:rPr>
        <w:t>и</w:t>
      </w:r>
      <w:r w:rsidRPr="00C83CF4">
        <w:rPr>
          <w:rFonts w:ascii="Times New Roman" w:hAnsi="Times New Roman" w:cs="Times New Roman"/>
          <w:spacing w:val="26"/>
          <w:sz w:val="24"/>
          <w:szCs w:val="24"/>
        </w:rPr>
        <w:t xml:space="preserve"> </w:t>
      </w:r>
      <w:r w:rsidRPr="00C83CF4">
        <w:rPr>
          <w:rFonts w:ascii="Times New Roman" w:hAnsi="Times New Roman" w:cs="Times New Roman"/>
          <w:sz w:val="24"/>
          <w:szCs w:val="24"/>
        </w:rPr>
        <w:t>использовать</w:t>
      </w:r>
      <w:r w:rsidRPr="00C83CF4">
        <w:rPr>
          <w:rFonts w:ascii="Times New Roman" w:hAnsi="Times New Roman" w:cs="Times New Roman"/>
          <w:spacing w:val="27"/>
          <w:sz w:val="24"/>
          <w:szCs w:val="24"/>
        </w:rPr>
        <w:t xml:space="preserve"> </w:t>
      </w:r>
      <w:r w:rsidRPr="00C83CF4">
        <w:rPr>
          <w:rFonts w:ascii="Times New Roman" w:hAnsi="Times New Roman" w:cs="Times New Roman"/>
          <w:sz w:val="24"/>
          <w:szCs w:val="24"/>
        </w:rPr>
        <w:t>преимущества</w:t>
      </w:r>
      <w:r w:rsidRPr="00C83CF4">
        <w:rPr>
          <w:rFonts w:ascii="Times New Roman" w:hAnsi="Times New Roman" w:cs="Times New Roman"/>
          <w:spacing w:val="29"/>
          <w:sz w:val="24"/>
          <w:szCs w:val="24"/>
        </w:rPr>
        <w:t xml:space="preserve"> </w:t>
      </w:r>
      <w:r w:rsidRPr="00C83CF4">
        <w:rPr>
          <w:rFonts w:ascii="Times New Roman" w:hAnsi="Times New Roman" w:cs="Times New Roman"/>
          <w:sz w:val="24"/>
          <w:szCs w:val="24"/>
        </w:rPr>
        <w:t>командной</w:t>
      </w:r>
      <w:r w:rsidRPr="00C83CF4">
        <w:rPr>
          <w:rFonts w:ascii="Times New Roman" w:hAnsi="Times New Roman" w:cs="Times New Roman"/>
          <w:spacing w:val="26"/>
          <w:sz w:val="24"/>
          <w:szCs w:val="24"/>
        </w:rPr>
        <w:t xml:space="preserve"> </w:t>
      </w:r>
      <w:r w:rsidRPr="00C83CF4">
        <w:rPr>
          <w:rFonts w:ascii="Times New Roman" w:hAnsi="Times New Roman" w:cs="Times New Roman"/>
          <w:sz w:val="24"/>
          <w:szCs w:val="24"/>
        </w:rPr>
        <w:t>и</w:t>
      </w:r>
      <w:r w:rsidRPr="00C83CF4">
        <w:rPr>
          <w:rFonts w:ascii="Times New Roman" w:hAnsi="Times New Roman" w:cs="Times New Roman"/>
          <w:spacing w:val="26"/>
          <w:sz w:val="24"/>
          <w:szCs w:val="24"/>
        </w:rPr>
        <w:t xml:space="preserve"> </w:t>
      </w:r>
      <w:r w:rsidRPr="00C83CF4">
        <w:rPr>
          <w:rFonts w:ascii="Times New Roman" w:hAnsi="Times New Roman" w:cs="Times New Roman"/>
          <w:sz w:val="24"/>
          <w:szCs w:val="24"/>
        </w:rPr>
        <w:t>индивидуальной</w:t>
      </w:r>
      <w:r w:rsidRPr="00C83CF4">
        <w:rPr>
          <w:rFonts w:ascii="Times New Roman" w:hAnsi="Times New Roman" w:cs="Times New Roman"/>
          <w:spacing w:val="28"/>
          <w:sz w:val="24"/>
          <w:szCs w:val="24"/>
        </w:rPr>
        <w:t xml:space="preserve"> </w:t>
      </w:r>
      <w:r w:rsidRPr="00C83CF4">
        <w:rPr>
          <w:rFonts w:ascii="Times New Roman" w:hAnsi="Times New Roman" w:cs="Times New Roman"/>
          <w:sz w:val="24"/>
          <w:szCs w:val="24"/>
        </w:rPr>
        <w:t>работы</w:t>
      </w:r>
      <w:r w:rsidRPr="00C83CF4">
        <w:rPr>
          <w:rFonts w:ascii="Times New Roman" w:hAnsi="Times New Roman" w:cs="Times New Roman"/>
          <w:spacing w:val="27"/>
          <w:sz w:val="24"/>
          <w:szCs w:val="24"/>
        </w:rPr>
        <w:t xml:space="preserve"> </w:t>
      </w:r>
      <w:r w:rsidRPr="00C83CF4">
        <w:rPr>
          <w:rFonts w:ascii="Times New Roman" w:hAnsi="Times New Roman" w:cs="Times New Roman"/>
          <w:sz w:val="24"/>
          <w:szCs w:val="24"/>
        </w:rPr>
        <w:t>при</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решении</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учебных</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математических</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задач;</w:t>
      </w:r>
    </w:p>
    <w:p w:rsidR="002479C6" w:rsidRPr="00C83CF4" w:rsidRDefault="002479C6" w:rsidP="00F5431C">
      <w:pPr>
        <w:pStyle w:val="a7"/>
        <w:widowControl w:val="0"/>
        <w:numPr>
          <w:ilvl w:val="0"/>
          <w:numId w:val="261"/>
        </w:numPr>
        <w:tabs>
          <w:tab w:val="left" w:pos="402"/>
        </w:tabs>
        <w:autoSpaceDE w:val="0"/>
        <w:autoSpaceDN w:val="0"/>
        <w:spacing w:after="0" w:line="276" w:lineRule="auto"/>
        <w:ind w:right="206"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принимать</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цель</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совместной</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деятельности,</w:t>
      </w:r>
      <w:r w:rsidRPr="00C83CF4">
        <w:rPr>
          <w:rFonts w:ascii="Times New Roman" w:hAnsi="Times New Roman" w:cs="Times New Roman"/>
          <w:spacing w:val="-6"/>
          <w:sz w:val="24"/>
          <w:szCs w:val="24"/>
        </w:rPr>
        <w:t xml:space="preserve"> </w:t>
      </w:r>
      <w:r w:rsidRPr="00C83CF4">
        <w:rPr>
          <w:rFonts w:ascii="Times New Roman" w:hAnsi="Times New Roman" w:cs="Times New Roman"/>
          <w:sz w:val="24"/>
          <w:szCs w:val="24"/>
        </w:rPr>
        <w:t>планировать</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организацию</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совместной</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работы,</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распределять</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виды</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работ,</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договариваться, обсуждать процесс</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и</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результат работы;</w:t>
      </w:r>
    </w:p>
    <w:p w:rsidR="002479C6" w:rsidRPr="00C83CF4" w:rsidRDefault="002479C6" w:rsidP="00F5431C">
      <w:pPr>
        <w:pStyle w:val="a7"/>
        <w:widowControl w:val="0"/>
        <w:numPr>
          <w:ilvl w:val="0"/>
          <w:numId w:val="261"/>
        </w:numPr>
        <w:tabs>
          <w:tab w:val="left" w:pos="539"/>
        </w:tabs>
        <w:autoSpaceDE w:val="0"/>
        <w:autoSpaceDN w:val="0"/>
        <w:spacing w:after="0" w:line="276" w:lineRule="auto"/>
        <w:ind w:right="109"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обобщать</w:t>
      </w:r>
      <w:r w:rsidRPr="00C83CF4">
        <w:rPr>
          <w:rFonts w:ascii="Times New Roman" w:hAnsi="Times New Roman" w:cs="Times New Roman"/>
          <w:spacing w:val="15"/>
          <w:sz w:val="24"/>
          <w:szCs w:val="24"/>
        </w:rPr>
        <w:t xml:space="preserve"> </w:t>
      </w:r>
      <w:r w:rsidRPr="00C83CF4">
        <w:rPr>
          <w:rFonts w:ascii="Times New Roman" w:hAnsi="Times New Roman" w:cs="Times New Roman"/>
          <w:sz w:val="24"/>
          <w:szCs w:val="24"/>
        </w:rPr>
        <w:t>мнения</w:t>
      </w:r>
      <w:r w:rsidRPr="00C83CF4">
        <w:rPr>
          <w:rFonts w:ascii="Times New Roman" w:hAnsi="Times New Roman" w:cs="Times New Roman"/>
          <w:spacing w:val="12"/>
          <w:sz w:val="24"/>
          <w:szCs w:val="24"/>
        </w:rPr>
        <w:t xml:space="preserve"> </w:t>
      </w:r>
      <w:r w:rsidRPr="00C83CF4">
        <w:rPr>
          <w:rFonts w:ascii="Times New Roman" w:hAnsi="Times New Roman" w:cs="Times New Roman"/>
          <w:sz w:val="24"/>
          <w:szCs w:val="24"/>
        </w:rPr>
        <w:t>нескольких</w:t>
      </w:r>
      <w:r w:rsidRPr="00C83CF4">
        <w:rPr>
          <w:rFonts w:ascii="Times New Roman" w:hAnsi="Times New Roman" w:cs="Times New Roman"/>
          <w:spacing w:val="16"/>
          <w:sz w:val="24"/>
          <w:szCs w:val="24"/>
        </w:rPr>
        <w:t xml:space="preserve"> </w:t>
      </w:r>
      <w:r w:rsidRPr="00C83CF4">
        <w:rPr>
          <w:rFonts w:ascii="Times New Roman" w:hAnsi="Times New Roman" w:cs="Times New Roman"/>
          <w:sz w:val="24"/>
          <w:szCs w:val="24"/>
        </w:rPr>
        <w:t>людей;</w:t>
      </w:r>
      <w:r w:rsidRPr="00C83CF4">
        <w:rPr>
          <w:rFonts w:ascii="Times New Roman" w:hAnsi="Times New Roman" w:cs="Times New Roman"/>
          <w:spacing w:val="15"/>
          <w:sz w:val="24"/>
          <w:szCs w:val="24"/>
        </w:rPr>
        <w:t xml:space="preserve"> </w:t>
      </w:r>
      <w:r w:rsidRPr="00C83CF4">
        <w:rPr>
          <w:rFonts w:ascii="Times New Roman" w:hAnsi="Times New Roman" w:cs="Times New Roman"/>
          <w:sz w:val="24"/>
          <w:szCs w:val="24"/>
        </w:rPr>
        <w:t>участвовать</w:t>
      </w:r>
      <w:r w:rsidRPr="00C83CF4">
        <w:rPr>
          <w:rFonts w:ascii="Times New Roman" w:hAnsi="Times New Roman" w:cs="Times New Roman"/>
          <w:spacing w:val="16"/>
          <w:sz w:val="24"/>
          <w:szCs w:val="24"/>
        </w:rPr>
        <w:t xml:space="preserve"> </w:t>
      </w:r>
      <w:r w:rsidRPr="00C83CF4">
        <w:rPr>
          <w:rFonts w:ascii="Times New Roman" w:hAnsi="Times New Roman" w:cs="Times New Roman"/>
          <w:sz w:val="24"/>
          <w:szCs w:val="24"/>
        </w:rPr>
        <w:t>в</w:t>
      </w:r>
      <w:r w:rsidRPr="00C83CF4">
        <w:rPr>
          <w:rFonts w:ascii="Times New Roman" w:hAnsi="Times New Roman" w:cs="Times New Roman"/>
          <w:spacing w:val="14"/>
          <w:sz w:val="24"/>
          <w:szCs w:val="24"/>
        </w:rPr>
        <w:t xml:space="preserve"> </w:t>
      </w:r>
      <w:r w:rsidRPr="00C83CF4">
        <w:rPr>
          <w:rFonts w:ascii="Times New Roman" w:hAnsi="Times New Roman" w:cs="Times New Roman"/>
          <w:sz w:val="24"/>
          <w:szCs w:val="24"/>
        </w:rPr>
        <w:t>групповых</w:t>
      </w:r>
      <w:r w:rsidRPr="00C83CF4">
        <w:rPr>
          <w:rFonts w:ascii="Times New Roman" w:hAnsi="Times New Roman" w:cs="Times New Roman"/>
          <w:spacing w:val="16"/>
          <w:sz w:val="24"/>
          <w:szCs w:val="24"/>
        </w:rPr>
        <w:t xml:space="preserve"> </w:t>
      </w:r>
      <w:r w:rsidRPr="00C83CF4">
        <w:rPr>
          <w:rFonts w:ascii="Times New Roman" w:hAnsi="Times New Roman" w:cs="Times New Roman"/>
          <w:sz w:val="24"/>
          <w:szCs w:val="24"/>
        </w:rPr>
        <w:t>формах</w:t>
      </w:r>
      <w:r w:rsidRPr="00C83CF4">
        <w:rPr>
          <w:rFonts w:ascii="Times New Roman" w:hAnsi="Times New Roman" w:cs="Times New Roman"/>
          <w:spacing w:val="16"/>
          <w:sz w:val="24"/>
          <w:szCs w:val="24"/>
        </w:rPr>
        <w:t xml:space="preserve"> </w:t>
      </w:r>
      <w:r w:rsidRPr="00C83CF4">
        <w:rPr>
          <w:rFonts w:ascii="Times New Roman" w:hAnsi="Times New Roman" w:cs="Times New Roman"/>
          <w:sz w:val="24"/>
          <w:szCs w:val="24"/>
        </w:rPr>
        <w:t>работы</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(обсуждения,</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обмен мнениями, мозговые</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штурмы</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и др.);</w:t>
      </w:r>
    </w:p>
    <w:p w:rsidR="002479C6" w:rsidRPr="00C83CF4" w:rsidRDefault="002479C6" w:rsidP="00F5431C">
      <w:pPr>
        <w:pStyle w:val="a7"/>
        <w:widowControl w:val="0"/>
        <w:numPr>
          <w:ilvl w:val="0"/>
          <w:numId w:val="261"/>
        </w:numPr>
        <w:tabs>
          <w:tab w:val="left" w:pos="474"/>
        </w:tabs>
        <w:autoSpaceDE w:val="0"/>
        <w:autoSpaceDN w:val="0"/>
        <w:spacing w:after="0" w:line="276" w:lineRule="auto"/>
        <w:ind w:right="111"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выполнять</w:t>
      </w:r>
      <w:r w:rsidRPr="00C83CF4">
        <w:rPr>
          <w:rFonts w:ascii="Times New Roman" w:hAnsi="Times New Roman" w:cs="Times New Roman"/>
          <w:spacing w:val="12"/>
          <w:sz w:val="24"/>
          <w:szCs w:val="24"/>
        </w:rPr>
        <w:t xml:space="preserve"> </w:t>
      </w:r>
      <w:r w:rsidRPr="00C83CF4">
        <w:rPr>
          <w:rFonts w:ascii="Times New Roman" w:hAnsi="Times New Roman" w:cs="Times New Roman"/>
          <w:sz w:val="24"/>
          <w:szCs w:val="24"/>
        </w:rPr>
        <w:t>свою</w:t>
      </w:r>
      <w:r w:rsidRPr="00C83CF4">
        <w:rPr>
          <w:rFonts w:ascii="Times New Roman" w:hAnsi="Times New Roman" w:cs="Times New Roman"/>
          <w:spacing w:val="10"/>
          <w:sz w:val="24"/>
          <w:szCs w:val="24"/>
        </w:rPr>
        <w:t xml:space="preserve"> </w:t>
      </w:r>
      <w:r w:rsidRPr="00C83CF4">
        <w:rPr>
          <w:rFonts w:ascii="Times New Roman" w:hAnsi="Times New Roman" w:cs="Times New Roman"/>
          <w:sz w:val="24"/>
          <w:szCs w:val="24"/>
        </w:rPr>
        <w:t>часть</w:t>
      </w:r>
      <w:r w:rsidRPr="00C83CF4">
        <w:rPr>
          <w:rFonts w:ascii="Times New Roman" w:hAnsi="Times New Roman" w:cs="Times New Roman"/>
          <w:spacing w:val="12"/>
          <w:sz w:val="24"/>
          <w:szCs w:val="24"/>
        </w:rPr>
        <w:t xml:space="preserve"> </w:t>
      </w:r>
      <w:r w:rsidRPr="00C83CF4">
        <w:rPr>
          <w:rFonts w:ascii="Times New Roman" w:hAnsi="Times New Roman" w:cs="Times New Roman"/>
          <w:sz w:val="24"/>
          <w:szCs w:val="24"/>
        </w:rPr>
        <w:t>работы</w:t>
      </w:r>
      <w:r w:rsidRPr="00C83CF4">
        <w:rPr>
          <w:rFonts w:ascii="Times New Roman" w:hAnsi="Times New Roman" w:cs="Times New Roman"/>
          <w:spacing w:val="10"/>
          <w:sz w:val="24"/>
          <w:szCs w:val="24"/>
        </w:rPr>
        <w:t xml:space="preserve"> </w:t>
      </w:r>
      <w:r w:rsidRPr="00C83CF4">
        <w:rPr>
          <w:rFonts w:ascii="Times New Roman" w:hAnsi="Times New Roman" w:cs="Times New Roman"/>
          <w:sz w:val="24"/>
          <w:szCs w:val="24"/>
        </w:rPr>
        <w:t>и</w:t>
      </w:r>
      <w:r w:rsidRPr="00C83CF4">
        <w:rPr>
          <w:rFonts w:ascii="Times New Roman" w:hAnsi="Times New Roman" w:cs="Times New Roman"/>
          <w:spacing w:val="11"/>
          <w:sz w:val="24"/>
          <w:szCs w:val="24"/>
        </w:rPr>
        <w:t xml:space="preserve"> </w:t>
      </w:r>
      <w:r w:rsidRPr="00C83CF4">
        <w:rPr>
          <w:rFonts w:ascii="Times New Roman" w:hAnsi="Times New Roman" w:cs="Times New Roman"/>
          <w:sz w:val="24"/>
          <w:szCs w:val="24"/>
        </w:rPr>
        <w:t>координировать</w:t>
      </w:r>
      <w:r w:rsidRPr="00C83CF4">
        <w:rPr>
          <w:rFonts w:ascii="Times New Roman" w:hAnsi="Times New Roman" w:cs="Times New Roman"/>
          <w:spacing w:val="12"/>
          <w:sz w:val="24"/>
          <w:szCs w:val="24"/>
        </w:rPr>
        <w:t xml:space="preserve"> </w:t>
      </w:r>
      <w:r w:rsidRPr="00C83CF4">
        <w:rPr>
          <w:rFonts w:ascii="Times New Roman" w:hAnsi="Times New Roman" w:cs="Times New Roman"/>
          <w:sz w:val="24"/>
          <w:szCs w:val="24"/>
        </w:rPr>
        <w:t>свои</w:t>
      </w:r>
      <w:r w:rsidRPr="00C83CF4">
        <w:rPr>
          <w:rFonts w:ascii="Times New Roman" w:hAnsi="Times New Roman" w:cs="Times New Roman"/>
          <w:spacing w:val="11"/>
          <w:sz w:val="24"/>
          <w:szCs w:val="24"/>
        </w:rPr>
        <w:t xml:space="preserve"> </w:t>
      </w:r>
      <w:r w:rsidRPr="00C83CF4">
        <w:rPr>
          <w:rFonts w:ascii="Times New Roman" w:hAnsi="Times New Roman" w:cs="Times New Roman"/>
          <w:sz w:val="24"/>
          <w:szCs w:val="24"/>
        </w:rPr>
        <w:t>действия</w:t>
      </w:r>
      <w:r w:rsidRPr="00C83CF4">
        <w:rPr>
          <w:rFonts w:ascii="Times New Roman" w:hAnsi="Times New Roman" w:cs="Times New Roman"/>
          <w:spacing w:val="10"/>
          <w:sz w:val="24"/>
          <w:szCs w:val="24"/>
        </w:rPr>
        <w:t xml:space="preserve"> </w:t>
      </w:r>
      <w:r w:rsidRPr="00C83CF4">
        <w:rPr>
          <w:rFonts w:ascii="Times New Roman" w:hAnsi="Times New Roman" w:cs="Times New Roman"/>
          <w:sz w:val="24"/>
          <w:szCs w:val="24"/>
        </w:rPr>
        <w:t>с</w:t>
      </w:r>
      <w:r w:rsidRPr="00C83CF4">
        <w:rPr>
          <w:rFonts w:ascii="Times New Roman" w:hAnsi="Times New Roman" w:cs="Times New Roman"/>
          <w:spacing w:val="9"/>
          <w:sz w:val="24"/>
          <w:szCs w:val="24"/>
        </w:rPr>
        <w:t xml:space="preserve"> </w:t>
      </w:r>
      <w:r w:rsidRPr="00C83CF4">
        <w:rPr>
          <w:rFonts w:ascii="Times New Roman" w:hAnsi="Times New Roman" w:cs="Times New Roman"/>
          <w:sz w:val="24"/>
          <w:szCs w:val="24"/>
        </w:rPr>
        <w:t>другими</w:t>
      </w:r>
      <w:r w:rsidRPr="00C83CF4">
        <w:rPr>
          <w:rFonts w:ascii="Times New Roman" w:hAnsi="Times New Roman" w:cs="Times New Roman"/>
          <w:spacing w:val="11"/>
          <w:sz w:val="24"/>
          <w:szCs w:val="24"/>
        </w:rPr>
        <w:t xml:space="preserve"> </w:t>
      </w:r>
      <w:r w:rsidRPr="00C83CF4">
        <w:rPr>
          <w:rFonts w:ascii="Times New Roman" w:hAnsi="Times New Roman" w:cs="Times New Roman"/>
          <w:sz w:val="24"/>
          <w:szCs w:val="24"/>
        </w:rPr>
        <w:t>членами</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команды;</w:t>
      </w:r>
    </w:p>
    <w:p w:rsidR="002479C6" w:rsidRPr="00C83CF4" w:rsidRDefault="002479C6" w:rsidP="00F5431C">
      <w:pPr>
        <w:pStyle w:val="a7"/>
        <w:widowControl w:val="0"/>
        <w:numPr>
          <w:ilvl w:val="0"/>
          <w:numId w:val="261"/>
        </w:numPr>
        <w:tabs>
          <w:tab w:val="left" w:pos="402"/>
        </w:tabs>
        <w:autoSpaceDE w:val="0"/>
        <w:autoSpaceDN w:val="0"/>
        <w:spacing w:after="0" w:line="276" w:lineRule="auto"/>
        <w:ind w:right="510"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оценивать</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качество</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своего</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вклада</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в</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общий</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продукт</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по</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критериям,</w:t>
      </w:r>
      <w:r w:rsidRPr="00C83CF4">
        <w:rPr>
          <w:rFonts w:ascii="Times New Roman" w:hAnsi="Times New Roman" w:cs="Times New Roman"/>
          <w:spacing w:val="-6"/>
          <w:sz w:val="24"/>
          <w:szCs w:val="24"/>
        </w:rPr>
        <w:t xml:space="preserve"> </w:t>
      </w:r>
      <w:r w:rsidRPr="00C83CF4">
        <w:rPr>
          <w:rFonts w:ascii="Times New Roman" w:hAnsi="Times New Roman" w:cs="Times New Roman"/>
          <w:sz w:val="24"/>
          <w:szCs w:val="24"/>
        </w:rPr>
        <w:t>сформулированным</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участниками</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взаимодействия.</w:t>
      </w:r>
    </w:p>
    <w:p w:rsidR="002479C6" w:rsidRPr="00C83CF4" w:rsidRDefault="002479C6" w:rsidP="00F5431C">
      <w:pPr>
        <w:pStyle w:val="a7"/>
        <w:widowControl w:val="0"/>
        <w:numPr>
          <w:ilvl w:val="0"/>
          <w:numId w:val="262"/>
        </w:numPr>
        <w:tabs>
          <w:tab w:val="left" w:pos="504"/>
          <w:tab w:val="left" w:pos="506"/>
          <w:tab w:val="left" w:pos="2315"/>
          <w:tab w:val="left" w:pos="4074"/>
          <w:tab w:val="left" w:pos="5199"/>
          <w:tab w:val="left" w:pos="6844"/>
          <w:tab w:val="left" w:pos="8549"/>
        </w:tabs>
        <w:autoSpaceDE w:val="0"/>
        <w:autoSpaceDN w:val="0"/>
        <w:spacing w:after="0" w:line="276" w:lineRule="auto"/>
        <w:ind w:right="107"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Универсальные</w:t>
      </w:r>
      <w:r w:rsidRPr="00C83CF4">
        <w:rPr>
          <w:rFonts w:ascii="Times New Roman" w:hAnsi="Times New Roman" w:cs="Times New Roman"/>
          <w:sz w:val="24"/>
          <w:szCs w:val="24"/>
        </w:rPr>
        <w:tab/>
      </w:r>
      <w:r w:rsidRPr="00C83CF4">
        <w:rPr>
          <w:rFonts w:ascii="Times New Roman" w:hAnsi="Times New Roman" w:cs="Times New Roman"/>
          <w:b/>
          <w:sz w:val="24"/>
          <w:szCs w:val="24"/>
        </w:rPr>
        <w:t>регулятивные</w:t>
      </w:r>
      <w:r w:rsidRPr="00C83CF4">
        <w:rPr>
          <w:rFonts w:ascii="Times New Roman" w:hAnsi="Times New Roman" w:cs="Times New Roman"/>
          <w:b/>
          <w:sz w:val="24"/>
          <w:szCs w:val="24"/>
        </w:rPr>
        <w:tab/>
      </w:r>
      <w:r w:rsidRPr="00C83CF4">
        <w:rPr>
          <w:rFonts w:ascii="Times New Roman" w:hAnsi="Times New Roman" w:cs="Times New Roman"/>
          <w:sz w:val="24"/>
          <w:szCs w:val="24"/>
        </w:rPr>
        <w:t>действия</w:t>
      </w:r>
      <w:r w:rsidRPr="00C83CF4">
        <w:rPr>
          <w:rFonts w:ascii="Times New Roman" w:hAnsi="Times New Roman" w:cs="Times New Roman"/>
          <w:sz w:val="24"/>
          <w:szCs w:val="24"/>
        </w:rPr>
        <w:tab/>
        <w:t>обеспечивают</w:t>
      </w:r>
      <w:r w:rsidRPr="00C83CF4">
        <w:rPr>
          <w:rFonts w:ascii="Times New Roman" w:hAnsi="Times New Roman" w:cs="Times New Roman"/>
          <w:sz w:val="24"/>
          <w:szCs w:val="24"/>
        </w:rPr>
        <w:tab/>
        <w:t>формирование</w:t>
      </w:r>
      <w:r w:rsidRPr="00C83CF4">
        <w:rPr>
          <w:rFonts w:ascii="Times New Roman" w:hAnsi="Times New Roman" w:cs="Times New Roman"/>
          <w:sz w:val="24"/>
          <w:szCs w:val="24"/>
        </w:rPr>
        <w:tab/>
      </w:r>
      <w:r w:rsidRPr="00C83CF4">
        <w:rPr>
          <w:rFonts w:ascii="Times New Roman" w:hAnsi="Times New Roman" w:cs="Times New Roman"/>
          <w:spacing w:val="-1"/>
          <w:sz w:val="24"/>
          <w:szCs w:val="24"/>
        </w:rPr>
        <w:t>смысловых</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установок</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и</w:t>
      </w:r>
      <w:r w:rsidRPr="00C83CF4">
        <w:rPr>
          <w:rFonts w:ascii="Times New Roman" w:hAnsi="Times New Roman" w:cs="Times New Roman"/>
          <w:spacing w:val="2"/>
          <w:sz w:val="24"/>
          <w:szCs w:val="24"/>
        </w:rPr>
        <w:t xml:space="preserve"> </w:t>
      </w:r>
      <w:r w:rsidRPr="00C83CF4">
        <w:rPr>
          <w:rFonts w:ascii="Times New Roman" w:hAnsi="Times New Roman" w:cs="Times New Roman"/>
          <w:sz w:val="24"/>
          <w:szCs w:val="24"/>
        </w:rPr>
        <w:t>жизненных навыков личности.</w:t>
      </w:r>
    </w:p>
    <w:p w:rsidR="002479C6" w:rsidRPr="00C83CF4" w:rsidRDefault="002479C6" w:rsidP="002479C6">
      <w:pPr>
        <w:pStyle w:val="120"/>
        <w:spacing w:line="276" w:lineRule="auto"/>
        <w:jc w:val="both"/>
        <w:rPr>
          <w:i/>
        </w:rPr>
      </w:pPr>
      <w:r w:rsidRPr="00C83CF4">
        <w:rPr>
          <w:i/>
        </w:rPr>
        <w:t>Самоорганизация:</w:t>
      </w:r>
    </w:p>
    <w:p w:rsidR="002479C6" w:rsidRPr="00C83CF4" w:rsidRDefault="002479C6" w:rsidP="00F5431C">
      <w:pPr>
        <w:pStyle w:val="a7"/>
        <w:widowControl w:val="0"/>
        <w:numPr>
          <w:ilvl w:val="0"/>
          <w:numId w:val="261"/>
        </w:numPr>
        <w:tabs>
          <w:tab w:val="left" w:pos="458"/>
        </w:tabs>
        <w:autoSpaceDE w:val="0"/>
        <w:autoSpaceDN w:val="0"/>
        <w:spacing w:after="0" w:line="276" w:lineRule="auto"/>
        <w:ind w:right="109"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самостоятельно составлять план, алгоритм решения задачи (или его часть), выбирать</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способ</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решения</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с</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учѐтом</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имеющихся</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ресурсов</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и</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собственных</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возможностей,</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аргументировать</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и</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корректировать варианты</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решений</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с учѐтом</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новой</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информации.</w:t>
      </w:r>
    </w:p>
    <w:p w:rsidR="002479C6" w:rsidRPr="00C83CF4" w:rsidRDefault="002479C6" w:rsidP="002479C6">
      <w:pPr>
        <w:pStyle w:val="120"/>
        <w:spacing w:line="276" w:lineRule="auto"/>
        <w:jc w:val="both"/>
        <w:rPr>
          <w:i/>
        </w:rPr>
      </w:pPr>
      <w:r w:rsidRPr="00C83CF4">
        <w:rPr>
          <w:i/>
        </w:rPr>
        <w:t>Самоконтроль:</w:t>
      </w:r>
    </w:p>
    <w:p w:rsidR="002479C6" w:rsidRPr="00C83CF4" w:rsidRDefault="002479C6" w:rsidP="00F5431C">
      <w:pPr>
        <w:pStyle w:val="a7"/>
        <w:widowControl w:val="0"/>
        <w:numPr>
          <w:ilvl w:val="0"/>
          <w:numId w:val="261"/>
        </w:numPr>
        <w:tabs>
          <w:tab w:val="left" w:pos="402"/>
        </w:tabs>
        <w:autoSpaceDE w:val="0"/>
        <w:autoSpaceDN w:val="0"/>
        <w:spacing w:after="0" w:line="276" w:lineRule="auto"/>
        <w:ind w:right="1171"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владеть</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способами</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самопроверки,</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самоконтроля</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процесса</w:t>
      </w:r>
      <w:r w:rsidRPr="00C83CF4">
        <w:rPr>
          <w:rFonts w:ascii="Times New Roman" w:hAnsi="Times New Roman" w:cs="Times New Roman"/>
          <w:spacing w:val="-4"/>
          <w:sz w:val="24"/>
          <w:szCs w:val="24"/>
        </w:rPr>
        <w:t xml:space="preserve"> </w:t>
      </w:r>
      <w:r w:rsidRPr="00C83CF4">
        <w:rPr>
          <w:rFonts w:ascii="Times New Roman" w:hAnsi="Times New Roman" w:cs="Times New Roman"/>
          <w:sz w:val="24"/>
          <w:szCs w:val="24"/>
        </w:rPr>
        <w:t>и</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результата</w:t>
      </w:r>
      <w:r w:rsidRPr="00C83CF4">
        <w:rPr>
          <w:rFonts w:ascii="Times New Roman" w:hAnsi="Times New Roman" w:cs="Times New Roman"/>
          <w:spacing w:val="-3"/>
          <w:sz w:val="24"/>
          <w:szCs w:val="24"/>
        </w:rPr>
        <w:t xml:space="preserve"> </w:t>
      </w:r>
      <w:r w:rsidRPr="00C83CF4">
        <w:rPr>
          <w:rFonts w:ascii="Times New Roman" w:hAnsi="Times New Roman" w:cs="Times New Roman"/>
          <w:sz w:val="24"/>
          <w:szCs w:val="24"/>
        </w:rPr>
        <w:t>решения</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математической</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задачи;</w:t>
      </w:r>
    </w:p>
    <w:p w:rsidR="002479C6" w:rsidRPr="00C83CF4" w:rsidRDefault="002479C6" w:rsidP="00F5431C">
      <w:pPr>
        <w:pStyle w:val="a7"/>
        <w:widowControl w:val="0"/>
        <w:numPr>
          <w:ilvl w:val="0"/>
          <w:numId w:val="261"/>
        </w:numPr>
        <w:tabs>
          <w:tab w:val="left" w:pos="527"/>
        </w:tabs>
        <w:autoSpaceDE w:val="0"/>
        <w:autoSpaceDN w:val="0"/>
        <w:spacing w:after="0" w:line="276" w:lineRule="auto"/>
        <w:ind w:right="111"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предвидеть</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трудности,</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которые</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могут</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возникнуть</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при</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решении</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задачи,</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вносить</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коррективы в деятельность на основе новых обстоятельств, найденных ошибок, выявленных</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трудностей;</w:t>
      </w:r>
    </w:p>
    <w:p w:rsidR="002479C6" w:rsidRPr="00C83CF4" w:rsidRDefault="002479C6" w:rsidP="00F5431C">
      <w:pPr>
        <w:pStyle w:val="a7"/>
        <w:widowControl w:val="0"/>
        <w:numPr>
          <w:ilvl w:val="0"/>
          <w:numId w:val="261"/>
        </w:numPr>
        <w:tabs>
          <w:tab w:val="left" w:pos="527"/>
        </w:tabs>
        <w:autoSpaceDE w:val="0"/>
        <w:autoSpaceDN w:val="0"/>
        <w:spacing w:after="0" w:line="276" w:lineRule="auto"/>
        <w:ind w:right="110" w:firstLine="0"/>
        <w:contextualSpacing w:val="0"/>
        <w:jc w:val="both"/>
        <w:rPr>
          <w:rFonts w:ascii="Times New Roman" w:hAnsi="Times New Roman" w:cs="Times New Roman"/>
          <w:sz w:val="24"/>
          <w:szCs w:val="24"/>
        </w:rPr>
      </w:pPr>
      <w:r w:rsidRPr="00C83CF4">
        <w:rPr>
          <w:rFonts w:ascii="Times New Roman" w:hAnsi="Times New Roman" w:cs="Times New Roman"/>
          <w:sz w:val="24"/>
          <w:szCs w:val="24"/>
        </w:rPr>
        <w:t>оценивать</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соответствие</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результата</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деятельности</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поставленной</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цели</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и</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условиям,</w:t>
      </w:r>
      <w:r w:rsidRPr="00C83CF4">
        <w:rPr>
          <w:rFonts w:ascii="Times New Roman" w:hAnsi="Times New Roman" w:cs="Times New Roman"/>
          <w:spacing w:val="-57"/>
          <w:sz w:val="24"/>
          <w:szCs w:val="24"/>
        </w:rPr>
        <w:t xml:space="preserve"> </w:t>
      </w:r>
      <w:r w:rsidRPr="00C83CF4">
        <w:rPr>
          <w:rFonts w:ascii="Times New Roman" w:hAnsi="Times New Roman" w:cs="Times New Roman"/>
          <w:sz w:val="24"/>
          <w:szCs w:val="24"/>
        </w:rPr>
        <w:t>объяснять причины достижения или недостижения цели, находить ошибку, давать оценку</w:t>
      </w:r>
      <w:r w:rsidRPr="00C83CF4">
        <w:rPr>
          <w:rFonts w:ascii="Times New Roman" w:hAnsi="Times New Roman" w:cs="Times New Roman"/>
          <w:spacing w:val="1"/>
          <w:sz w:val="24"/>
          <w:szCs w:val="24"/>
        </w:rPr>
        <w:t xml:space="preserve"> </w:t>
      </w:r>
      <w:r w:rsidRPr="00C83CF4">
        <w:rPr>
          <w:rFonts w:ascii="Times New Roman" w:hAnsi="Times New Roman" w:cs="Times New Roman"/>
          <w:sz w:val="24"/>
          <w:szCs w:val="24"/>
        </w:rPr>
        <w:t>приобретѐнному</w:t>
      </w:r>
      <w:r w:rsidRPr="00C83CF4">
        <w:rPr>
          <w:rFonts w:ascii="Times New Roman" w:hAnsi="Times New Roman" w:cs="Times New Roman"/>
          <w:spacing w:val="-5"/>
          <w:sz w:val="24"/>
          <w:szCs w:val="24"/>
        </w:rPr>
        <w:t xml:space="preserve"> </w:t>
      </w:r>
      <w:r w:rsidRPr="00C83CF4">
        <w:rPr>
          <w:rFonts w:ascii="Times New Roman" w:hAnsi="Times New Roman" w:cs="Times New Roman"/>
          <w:sz w:val="24"/>
          <w:szCs w:val="24"/>
        </w:rPr>
        <w:t>опыту.</w:t>
      </w:r>
    </w:p>
    <w:p w:rsidR="002479C6" w:rsidRDefault="002479C6" w:rsidP="002479C6">
      <w:pPr>
        <w:pStyle w:val="120"/>
        <w:spacing w:line="276" w:lineRule="auto"/>
        <w:ind w:left="1538" w:right="-8" w:firstLine="0"/>
        <w:jc w:val="both"/>
        <w:rPr>
          <w:spacing w:val="-58"/>
        </w:rPr>
      </w:pPr>
      <w:r w:rsidRPr="00C83CF4">
        <w:t>Предметные результаты.</w:t>
      </w:r>
      <w:r w:rsidRPr="00C83CF4">
        <w:rPr>
          <w:spacing w:val="-58"/>
        </w:rPr>
        <w:t xml:space="preserve"> </w:t>
      </w:r>
    </w:p>
    <w:p w:rsidR="002479C6" w:rsidRPr="00C83CF4" w:rsidRDefault="002479C6" w:rsidP="002479C6">
      <w:pPr>
        <w:pStyle w:val="120"/>
        <w:spacing w:line="276" w:lineRule="auto"/>
        <w:ind w:left="1538" w:right="-8" w:firstLine="0"/>
        <w:jc w:val="both"/>
      </w:pPr>
      <w:r w:rsidRPr="00C83CF4">
        <w:t>Геометрические</w:t>
      </w:r>
      <w:r w:rsidRPr="00C83CF4">
        <w:rPr>
          <w:spacing w:val="-5"/>
        </w:rPr>
        <w:t xml:space="preserve"> </w:t>
      </w:r>
      <w:r w:rsidRPr="00C83CF4">
        <w:t>фигуры</w:t>
      </w:r>
    </w:p>
    <w:p w:rsidR="002479C6" w:rsidRPr="00C83CF4" w:rsidRDefault="002479C6" w:rsidP="002479C6">
      <w:pPr>
        <w:pStyle w:val="a4"/>
        <w:spacing w:line="276" w:lineRule="auto"/>
        <w:ind w:left="102" w:right="435"/>
        <w:rPr>
          <w:sz w:val="24"/>
          <w:szCs w:val="24"/>
        </w:rPr>
      </w:pPr>
      <w:r w:rsidRPr="00C83CF4">
        <w:rPr>
          <w:sz w:val="24"/>
          <w:szCs w:val="24"/>
        </w:rPr>
        <w:t>Оперировать</w:t>
      </w:r>
      <w:r w:rsidRPr="00C83CF4">
        <w:rPr>
          <w:spacing w:val="-2"/>
          <w:sz w:val="24"/>
          <w:szCs w:val="24"/>
        </w:rPr>
        <w:t xml:space="preserve"> </w:t>
      </w:r>
      <w:r w:rsidRPr="00C83CF4">
        <w:rPr>
          <w:sz w:val="24"/>
          <w:szCs w:val="24"/>
        </w:rPr>
        <w:t>на</w:t>
      </w:r>
      <w:r w:rsidRPr="00C83CF4">
        <w:rPr>
          <w:spacing w:val="-4"/>
          <w:sz w:val="24"/>
          <w:szCs w:val="24"/>
        </w:rPr>
        <w:t xml:space="preserve"> </w:t>
      </w:r>
      <w:r w:rsidRPr="00C83CF4">
        <w:rPr>
          <w:sz w:val="24"/>
          <w:szCs w:val="24"/>
        </w:rPr>
        <w:t>базовом</w:t>
      </w:r>
      <w:r w:rsidRPr="00C83CF4">
        <w:rPr>
          <w:spacing w:val="-2"/>
          <w:sz w:val="24"/>
          <w:szCs w:val="24"/>
        </w:rPr>
        <w:t xml:space="preserve"> </w:t>
      </w:r>
      <w:r w:rsidRPr="00C83CF4">
        <w:rPr>
          <w:sz w:val="24"/>
          <w:szCs w:val="24"/>
        </w:rPr>
        <w:t>уровне</w:t>
      </w:r>
      <w:r w:rsidRPr="00C83CF4">
        <w:rPr>
          <w:spacing w:val="-4"/>
          <w:sz w:val="24"/>
          <w:szCs w:val="24"/>
        </w:rPr>
        <w:t xml:space="preserve"> </w:t>
      </w:r>
      <w:r w:rsidRPr="00C83CF4">
        <w:rPr>
          <w:sz w:val="24"/>
          <w:szCs w:val="24"/>
        </w:rPr>
        <w:t>понятиями:</w:t>
      </w:r>
      <w:r w:rsidRPr="00C83CF4">
        <w:rPr>
          <w:spacing w:val="-3"/>
          <w:sz w:val="24"/>
          <w:szCs w:val="24"/>
        </w:rPr>
        <w:t xml:space="preserve"> </w:t>
      </w:r>
      <w:r w:rsidRPr="00C83CF4">
        <w:rPr>
          <w:sz w:val="24"/>
          <w:szCs w:val="24"/>
        </w:rPr>
        <w:t>фигура, точка,</w:t>
      </w:r>
      <w:r w:rsidRPr="00C83CF4">
        <w:rPr>
          <w:spacing w:val="-2"/>
          <w:sz w:val="24"/>
          <w:szCs w:val="24"/>
        </w:rPr>
        <w:t xml:space="preserve"> </w:t>
      </w:r>
      <w:r w:rsidRPr="00C83CF4">
        <w:rPr>
          <w:sz w:val="24"/>
          <w:szCs w:val="24"/>
        </w:rPr>
        <w:t>отрезок,</w:t>
      </w:r>
      <w:r w:rsidRPr="00C83CF4">
        <w:rPr>
          <w:spacing w:val="-3"/>
          <w:sz w:val="24"/>
          <w:szCs w:val="24"/>
        </w:rPr>
        <w:t xml:space="preserve"> </w:t>
      </w:r>
      <w:r w:rsidRPr="00C83CF4">
        <w:rPr>
          <w:sz w:val="24"/>
          <w:szCs w:val="24"/>
        </w:rPr>
        <w:t>прямая,</w:t>
      </w:r>
      <w:r w:rsidRPr="00C83CF4">
        <w:rPr>
          <w:spacing w:val="-3"/>
          <w:sz w:val="24"/>
          <w:szCs w:val="24"/>
        </w:rPr>
        <w:t xml:space="preserve"> </w:t>
      </w:r>
      <w:r w:rsidRPr="00C83CF4">
        <w:rPr>
          <w:sz w:val="24"/>
          <w:szCs w:val="24"/>
        </w:rPr>
        <w:t>луч,</w:t>
      </w:r>
      <w:r w:rsidRPr="00C83CF4">
        <w:rPr>
          <w:spacing w:val="-2"/>
          <w:sz w:val="24"/>
          <w:szCs w:val="24"/>
        </w:rPr>
        <w:t xml:space="preserve"> </w:t>
      </w:r>
      <w:r w:rsidRPr="00C83CF4">
        <w:rPr>
          <w:sz w:val="24"/>
          <w:szCs w:val="24"/>
        </w:rPr>
        <w:t>ломаная,</w:t>
      </w:r>
      <w:r w:rsidRPr="00C83CF4">
        <w:rPr>
          <w:spacing w:val="-57"/>
          <w:sz w:val="24"/>
          <w:szCs w:val="24"/>
        </w:rPr>
        <w:t xml:space="preserve"> </w:t>
      </w:r>
      <w:r w:rsidRPr="00C83CF4">
        <w:rPr>
          <w:sz w:val="24"/>
          <w:szCs w:val="24"/>
        </w:rPr>
        <w:t>угол,</w:t>
      </w:r>
      <w:r w:rsidRPr="00C83CF4">
        <w:rPr>
          <w:spacing w:val="-2"/>
          <w:sz w:val="24"/>
          <w:szCs w:val="24"/>
        </w:rPr>
        <w:t xml:space="preserve"> </w:t>
      </w:r>
      <w:r w:rsidRPr="00C83CF4">
        <w:rPr>
          <w:sz w:val="24"/>
          <w:szCs w:val="24"/>
        </w:rPr>
        <w:t>многоугольник, треугольник</w:t>
      </w:r>
      <w:r w:rsidRPr="00C83CF4">
        <w:rPr>
          <w:spacing w:val="-2"/>
          <w:sz w:val="24"/>
          <w:szCs w:val="24"/>
        </w:rPr>
        <w:t xml:space="preserve"> </w:t>
      </w:r>
      <w:r w:rsidRPr="00C83CF4">
        <w:rPr>
          <w:sz w:val="24"/>
          <w:szCs w:val="24"/>
        </w:rPr>
        <w:t>и</w:t>
      </w:r>
      <w:r w:rsidRPr="00C83CF4">
        <w:rPr>
          <w:spacing w:val="-2"/>
          <w:sz w:val="24"/>
          <w:szCs w:val="24"/>
        </w:rPr>
        <w:t xml:space="preserve"> </w:t>
      </w:r>
      <w:r w:rsidRPr="00C83CF4">
        <w:rPr>
          <w:sz w:val="24"/>
          <w:szCs w:val="24"/>
        </w:rPr>
        <w:t>четырехугольник,</w:t>
      </w:r>
      <w:r w:rsidRPr="00C83CF4">
        <w:rPr>
          <w:spacing w:val="-1"/>
          <w:sz w:val="24"/>
          <w:szCs w:val="24"/>
        </w:rPr>
        <w:t xml:space="preserve"> </w:t>
      </w:r>
      <w:r w:rsidRPr="00C83CF4">
        <w:rPr>
          <w:sz w:val="24"/>
          <w:szCs w:val="24"/>
        </w:rPr>
        <w:t>прямоугольник</w:t>
      </w:r>
      <w:r w:rsidRPr="00C83CF4">
        <w:rPr>
          <w:spacing w:val="4"/>
          <w:sz w:val="24"/>
          <w:szCs w:val="24"/>
        </w:rPr>
        <w:t xml:space="preserve"> </w:t>
      </w:r>
      <w:r w:rsidRPr="00C83CF4">
        <w:rPr>
          <w:sz w:val="24"/>
          <w:szCs w:val="24"/>
        </w:rPr>
        <w:t>и</w:t>
      </w:r>
      <w:r w:rsidRPr="00C83CF4">
        <w:rPr>
          <w:spacing w:val="-2"/>
          <w:sz w:val="24"/>
          <w:szCs w:val="24"/>
        </w:rPr>
        <w:t xml:space="preserve"> </w:t>
      </w:r>
      <w:r w:rsidRPr="00C83CF4">
        <w:rPr>
          <w:sz w:val="24"/>
          <w:szCs w:val="24"/>
        </w:rPr>
        <w:t>квадрат,</w:t>
      </w:r>
    </w:p>
    <w:p w:rsidR="002479C6" w:rsidRPr="00C83CF4" w:rsidRDefault="002479C6" w:rsidP="002479C6">
      <w:pPr>
        <w:pStyle w:val="a4"/>
        <w:spacing w:line="276" w:lineRule="auto"/>
        <w:ind w:left="102" w:right="-8"/>
        <w:rPr>
          <w:sz w:val="24"/>
          <w:szCs w:val="24"/>
        </w:rPr>
      </w:pPr>
      <w:r w:rsidRPr="00C83CF4">
        <w:rPr>
          <w:sz w:val="24"/>
          <w:szCs w:val="24"/>
        </w:rPr>
        <w:t>окружность</w:t>
      </w:r>
      <w:r w:rsidRPr="00C83CF4">
        <w:rPr>
          <w:spacing w:val="-3"/>
          <w:sz w:val="24"/>
          <w:szCs w:val="24"/>
        </w:rPr>
        <w:t xml:space="preserve"> </w:t>
      </w:r>
      <w:r w:rsidRPr="00C83CF4">
        <w:rPr>
          <w:sz w:val="24"/>
          <w:szCs w:val="24"/>
        </w:rPr>
        <w:t>и</w:t>
      </w:r>
      <w:r w:rsidRPr="00C83CF4">
        <w:rPr>
          <w:spacing w:val="-3"/>
          <w:sz w:val="24"/>
          <w:szCs w:val="24"/>
        </w:rPr>
        <w:t xml:space="preserve"> </w:t>
      </w:r>
      <w:r w:rsidRPr="00C83CF4">
        <w:rPr>
          <w:sz w:val="24"/>
          <w:szCs w:val="24"/>
        </w:rPr>
        <w:t>круг,</w:t>
      </w:r>
      <w:r w:rsidRPr="00C83CF4">
        <w:rPr>
          <w:spacing w:val="-4"/>
          <w:sz w:val="24"/>
          <w:szCs w:val="24"/>
        </w:rPr>
        <w:t xml:space="preserve"> </w:t>
      </w:r>
      <w:r w:rsidRPr="00C83CF4">
        <w:rPr>
          <w:sz w:val="24"/>
          <w:szCs w:val="24"/>
        </w:rPr>
        <w:t>прямоугольный</w:t>
      </w:r>
      <w:r w:rsidRPr="00C83CF4">
        <w:rPr>
          <w:spacing w:val="-3"/>
          <w:sz w:val="24"/>
          <w:szCs w:val="24"/>
        </w:rPr>
        <w:t xml:space="preserve"> </w:t>
      </w:r>
      <w:r w:rsidRPr="00C83CF4">
        <w:rPr>
          <w:sz w:val="24"/>
          <w:szCs w:val="24"/>
        </w:rPr>
        <w:t>параллелепипед,</w:t>
      </w:r>
      <w:r w:rsidRPr="00C83CF4">
        <w:rPr>
          <w:spacing w:val="-6"/>
          <w:sz w:val="24"/>
          <w:szCs w:val="24"/>
        </w:rPr>
        <w:t xml:space="preserve"> </w:t>
      </w:r>
      <w:r w:rsidRPr="00C83CF4">
        <w:rPr>
          <w:sz w:val="24"/>
          <w:szCs w:val="24"/>
        </w:rPr>
        <w:t>куб,</w:t>
      </w:r>
      <w:r w:rsidRPr="00C83CF4">
        <w:rPr>
          <w:spacing w:val="-3"/>
          <w:sz w:val="24"/>
          <w:szCs w:val="24"/>
        </w:rPr>
        <w:t xml:space="preserve"> </w:t>
      </w:r>
      <w:r w:rsidRPr="00C83CF4">
        <w:rPr>
          <w:sz w:val="24"/>
          <w:szCs w:val="24"/>
        </w:rPr>
        <w:t>шар.</w:t>
      </w:r>
      <w:r w:rsidRPr="00C83CF4">
        <w:rPr>
          <w:spacing w:val="-4"/>
          <w:sz w:val="24"/>
          <w:szCs w:val="24"/>
        </w:rPr>
        <w:t xml:space="preserve"> </w:t>
      </w:r>
      <w:r w:rsidRPr="00C83CF4">
        <w:rPr>
          <w:sz w:val="24"/>
          <w:szCs w:val="24"/>
        </w:rPr>
        <w:t>Изображать</w:t>
      </w:r>
      <w:r w:rsidRPr="00C83CF4">
        <w:rPr>
          <w:spacing w:val="-2"/>
          <w:sz w:val="24"/>
          <w:szCs w:val="24"/>
        </w:rPr>
        <w:t xml:space="preserve"> </w:t>
      </w:r>
      <w:r w:rsidRPr="00C83CF4">
        <w:rPr>
          <w:sz w:val="24"/>
          <w:szCs w:val="24"/>
        </w:rPr>
        <w:t>изучаемые</w:t>
      </w:r>
      <w:r w:rsidRPr="00C83CF4">
        <w:rPr>
          <w:spacing w:val="-57"/>
          <w:sz w:val="24"/>
          <w:szCs w:val="24"/>
        </w:rPr>
        <w:t xml:space="preserve"> </w:t>
      </w:r>
      <w:r w:rsidRPr="00C83CF4">
        <w:rPr>
          <w:sz w:val="24"/>
          <w:szCs w:val="24"/>
        </w:rPr>
        <w:t>фигуры</w:t>
      </w:r>
      <w:r w:rsidRPr="00C83CF4">
        <w:rPr>
          <w:spacing w:val="-1"/>
          <w:sz w:val="24"/>
          <w:szCs w:val="24"/>
        </w:rPr>
        <w:t xml:space="preserve"> </w:t>
      </w:r>
      <w:r w:rsidRPr="00C83CF4">
        <w:rPr>
          <w:sz w:val="24"/>
          <w:szCs w:val="24"/>
        </w:rPr>
        <w:t>от руки и с</w:t>
      </w:r>
      <w:r w:rsidRPr="00C83CF4">
        <w:rPr>
          <w:spacing w:val="-2"/>
          <w:sz w:val="24"/>
          <w:szCs w:val="24"/>
        </w:rPr>
        <w:t xml:space="preserve"> </w:t>
      </w:r>
      <w:r w:rsidRPr="00C83CF4">
        <w:rPr>
          <w:sz w:val="24"/>
          <w:szCs w:val="24"/>
        </w:rPr>
        <w:t>помощью линейки и</w:t>
      </w:r>
      <w:r w:rsidRPr="00C83CF4">
        <w:rPr>
          <w:spacing w:val="2"/>
          <w:sz w:val="24"/>
          <w:szCs w:val="24"/>
        </w:rPr>
        <w:t xml:space="preserve"> </w:t>
      </w:r>
      <w:r w:rsidRPr="00C83CF4">
        <w:rPr>
          <w:sz w:val="24"/>
          <w:szCs w:val="24"/>
        </w:rPr>
        <w:t>циркуля.</w:t>
      </w:r>
    </w:p>
    <w:p w:rsidR="002479C6" w:rsidRPr="00C83CF4" w:rsidRDefault="002479C6" w:rsidP="002479C6">
      <w:pPr>
        <w:pStyle w:val="a4"/>
        <w:spacing w:line="276" w:lineRule="auto"/>
        <w:ind w:left="102" w:right="435"/>
        <w:rPr>
          <w:sz w:val="24"/>
          <w:szCs w:val="24"/>
        </w:rPr>
      </w:pPr>
      <w:r w:rsidRPr="00C83CF4">
        <w:rPr>
          <w:sz w:val="24"/>
          <w:szCs w:val="24"/>
        </w:rPr>
        <w:t>Извлекать, интерпретировать и преобразовывать информацию о геометрических фигурах,</w:t>
      </w:r>
      <w:r w:rsidRPr="00C83CF4">
        <w:rPr>
          <w:spacing w:val="-57"/>
          <w:sz w:val="24"/>
          <w:szCs w:val="24"/>
        </w:rPr>
        <w:t xml:space="preserve"> </w:t>
      </w:r>
      <w:r w:rsidRPr="00C83CF4">
        <w:rPr>
          <w:sz w:val="24"/>
          <w:szCs w:val="24"/>
        </w:rPr>
        <w:t>представленную</w:t>
      </w:r>
      <w:r w:rsidRPr="00C83CF4">
        <w:rPr>
          <w:spacing w:val="-1"/>
          <w:sz w:val="24"/>
          <w:szCs w:val="24"/>
        </w:rPr>
        <w:t xml:space="preserve"> </w:t>
      </w:r>
      <w:r w:rsidRPr="00C83CF4">
        <w:rPr>
          <w:sz w:val="24"/>
          <w:szCs w:val="24"/>
        </w:rPr>
        <w:t>на</w:t>
      </w:r>
      <w:r w:rsidRPr="00C83CF4">
        <w:rPr>
          <w:spacing w:val="-2"/>
          <w:sz w:val="24"/>
          <w:szCs w:val="24"/>
        </w:rPr>
        <w:t xml:space="preserve"> </w:t>
      </w:r>
      <w:r w:rsidRPr="00C83CF4">
        <w:rPr>
          <w:sz w:val="24"/>
          <w:szCs w:val="24"/>
        </w:rPr>
        <w:t>чертежах;</w:t>
      </w:r>
      <w:r w:rsidRPr="00C83CF4">
        <w:rPr>
          <w:spacing w:val="1"/>
          <w:sz w:val="24"/>
          <w:szCs w:val="24"/>
        </w:rPr>
        <w:t xml:space="preserve"> </w:t>
      </w:r>
      <w:r w:rsidRPr="00C83CF4">
        <w:rPr>
          <w:sz w:val="24"/>
          <w:szCs w:val="24"/>
        </w:rPr>
        <w:t>работать с</w:t>
      </w:r>
      <w:r w:rsidRPr="00C83CF4">
        <w:rPr>
          <w:spacing w:val="-2"/>
          <w:sz w:val="24"/>
          <w:szCs w:val="24"/>
        </w:rPr>
        <w:t xml:space="preserve"> </w:t>
      </w:r>
      <w:r w:rsidRPr="00C83CF4">
        <w:rPr>
          <w:sz w:val="24"/>
          <w:szCs w:val="24"/>
        </w:rPr>
        <w:t>математическим</w:t>
      </w:r>
      <w:r w:rsidRPr="00C83CF4">
        <w:rPr>
          <w:spacing w:val="-2"/>
          <w:sz w:val="24"/>
          <w:szCs w:val="24"/>
        </w:rPr>
        <w:t xml:space="preserve"> </w:t>
      </w:r>
      <w:r w:rsidRPr="00C83CF4">
        <w:rPr>
          <w:sz w:val="24"/>
          <w:szCs w:val="24"/>
        </w:rPr>
        <w:t>текстом (структурировать, извлекать необходимую информацию); владеть некоторыми основными понятиями</w:t>
      </w:r>
      <w:r w:rsidRPr="00C83CF4">
        <w:rPr>
          <w:spacing w:val="-57"/>
          <w:sz w:val="24"/>
          <w:szCs w:val="24"/>
        </w:rPr>
        <w:t xml:space="preserve"> </w:t>
      </w:r>
      <w:r w:rsidRPr="00C83CF4">
        <w:rPr>
          <w:sz w:val="24"/>
          <w:szCs w:val="24"/>
        </w:rPr>
        <w:t>геометрии,</w:t>
      </w:r>
      <w:r w:rsidRPr="00C83CF4">
        <w:rPr>
          <w:spacing w:val="-2"/>
          <w:sz w:val="24"/>
          <w:szCs w:val="24"/>
        </w:rPr>
        <w:t xml:space="preserve"> </w:t>
      </w:r>
      <w:r w:rsidRPr="00C83CF4">
        <w:rPr>
          <w:sz w:val="24"/>
          <w:szCs w:val="24"/>
        </w:rPr>
        <w:t>различать простейшие</w:t>
      </w:r>
      <w:r w:rsidRPr="00C83CF4">
        <w:rPr>
          <w:spacing w:val="-2"/>
          <w:sz w:val="24"/>
          <w:szCs w:val="24"/>
        </w:rPr>
        <w:t xml:space="preserve"> </w:t>
      </w:r>
      <w:r w:rsidRPr="00C83CF4">
        <w:rPr>
          <w:sz w:val="24"/>
          <w:szCs w:val="24"/>
        </w:rPr>
        <w:t>плоские</w:t>
      </w:r>
      <w:r w:rsidRPr="00C83CF4">
        <w:rPr>
          <w:spacing w:val="-2"/>
          <w:sz w:val="24"/>
          <w:szCs w:val="24"/>
        </w:rPr>
        <w:t xml:space="preserve"> </w:t>
      </w:r>
      <w:r w:rsidRPr="00C83CF4">
        <w:rPr>
          <w:sz w:val="24"/>
          <w:szCs w:val="24"/>
        </w:rPr>
        <w:t>и</w:t>
      </w:r>
      <w:r w:rsidRPr="00C83CF4">
        <w:rPr>
          <w:spacing w:val="-1"/>
          <w:sz w:val="24"/>
          <w:szCs w:val="24"/>
        </w:rPr>
        <w:t xml:space="preserve"> </w:t>
      </w:r>
      <w:r w:rsidRPr="00C83CF4">
        <w:rPr>
          <w:sz w:val="24"/>
          <w:szCs w:val="24"/>
        </w:rPr>
        <w:t>объемные</w:t>
      </w:r>
      <w:r w:rsidRPr="00C83CF4">
        <w:rPr>
          <w:spacing w:val="1"/>
          <w:sz w:val="24"/>
          <w:szCs w:val="24"/>
        </w:rPr>
        <w:t xml:space="preserve"> </w:t>
      </w:r>
      <w:r w:rsidRPr="00C83CF4">
        <w:rPr>
          <w:sz w:val="24"/>
          <w:szCs w:val="24"/>
        </w:rPr>
        <w:t>геометрические</w:t>
      </w:r>
      <w:r w:rsidRPr="00C83CF4">
        <w:rPr>
          <w:spacing w:val="-2"/>
          <w:sz w:val="24"/>
          <w:szCs w:val="24"/>
        </w:rPr>
        <w:t xml:space="preserve"> </w:t>
      </w:r>
      <w:r w:rsidRPr="00C83CF4">
        <w:rPr>
          <w:sz w:val="24"/>
          <w:szCs w:val="24"/>
        </w:rPr>
        <w:t>фигуры.</w:t>
      </w:r>
    </w:p>
    <w:p w:rsidR="002479C6" w:rsidRPr="00C83CF4" w:rsidRDefault="002479C6" w:rsidP="002479C6">
      <w:pPr>
        <w:pStyle w:val="220"/>
        <w:spacing w:line="276" w:lineRule="auto"/>
        <w:jc w:val="both"/>
        <w:rPr>
          <w:i/>
        </w:rPr>
      </w:pPr>
      <w:r w:rsidRPr="00C83CF4">
        <w:t>В</w:t>
      </w:r>
      <w:r w:rsidRPr="00C83CF4">
        <w:rPr>
          <w:spacing w:val="-3"/>
        </w:rPr>
        <w:t xml:space="preserve"> </w:t>
      </w:r>
      <w:r w:rsidRPr="00C83CF4">
        <w:t>повседневной</w:t>
      </w:r>
      <w:r w:rsidRPr="00C83CF4">
        <w:rPr>
          <w:spacing w:val="58"/>
        </w:rPr>
        <w:t xml:space="preserve"> </w:t>
      </w:r>
      <w:r w:rsidRPr="00C83CF4">
        <w:t>жизни</w:t>
      </w:r>
      <w:r w:rsidRPr="00C83CF4">
        <w:rPr>
          <w:spacing w:val="-2"/>
        </w:rPr>
        <w:t xml:space="preserve"> </w:t>
      </w:r>
      <w:r w:rsidRPr="00C83CF4">
        <w:t>и</w:t>
      </w:r>
      <w:r w:rsidRPr="00C83CF4">
        <w:rPr>
          <w:spacing w:val="-2"/>
        </w:rPr>
        <w:t xml:space="preserve"> </w:t>
      </w:r>
      <w:r w:rsidRPr="00C83CF4">
        <w:t>при</w:t>
      </w:r>
      <w:r w:rsidRPr="00C83CF4">
        <w:rPr>
          <w:spacing w:val="-2"/>
        </w:rPr>
        <w:t xml:space="preserve"> </w:t>
      </w:r>
      <w:r w:rsidRPr="00C83CF4">
        <w:t>изучении</w:t>
      </w:r>
      <w:r w:rsidRPr="00C83CF4">
        <w:rPr>
          <w:spacing w:val="-2"/>
        </w:rPr>
        <w:t xml:space="preserve"> </w:t>
      </w:r>
      <w:r w:rsidRPr="00C83CF4">
        <w:t>других</w:t>
      </w:r>
      <w:r w:rsidRPr="00C83CF4">
        <w:rPr>
          <w:spacing w:val="57"/>
        </w:rPr>
        <w:t xml:space="preserve"> </w:t>
      </w:r>
      <w:r w:rsidRPr="00C83CF4">
        <w:t>предметов:</w:t>
      </w:r>
    </w:p>
    <w:p w:rsidR="002479C6" w:rsidRDefault="002479C6" w:rsidP="002479C6">
      <w:pPr>
        <w:pStyle w:val="a4"/>
        <w:spacing w:after="240" w:line="276" w:lineRule="auto"/>
        <w:ind w:left="102"/>
        <w:rPr>
          <w:sz w:val="24"/>
          <w:szCs w:val="24"/>
        </w:rPr>
      </w:pPr>
      <w:r w:rsidRPr="00C83CF4">
        <w:rPr>
          <w:sz w:val="24"/>
          <w:szCs w:val="24"/>
        </w:rPr>
        <w:t>решать</w:t>
      </w:r>
      <w:r w:rsidRPr="00C83CF4">
        <w:rPr>
          <w:spacing w:val="-2"/>
          <w:sz w:val="24"/>
          <w:szCs w:val="24"/>
        </w:rPr>
        <w:t xml:space="preserve"> </w:t>
      </w:r>
      <w:r w:rsidRPr="00C83CF4">
        <w:rPr>
          <w:sz w:val="24"/>
          <w:szCs w:val="24"/>
        </w:rPr>
        <w:t>практические</w:t>
      </w:r>
      <w:r w:rsidRPr="00C83CF4">
        <w:rPr>
          <w:spacing w:val="-4"/>
          <w:sz w:val="24"/>
          <w:szCs w:val="24"/>
        </w:rPr>
        <w:t xml:space="preserve"> </w:t>
      </w:r>
      <w:r w:rsidRPr="00C83CF4">
        <w:rPr>
          <w:sz w:val="24"/>
          <w:szCs w:val="24"/>
        </w:rPr>
        <w:t>задачи</w:t>
      </w:r>
      <w:r w:rsidRPr="00C83CF4">
        <w:rPr>
          <w:spacing w:val="-3"/>
          <w:sz w:val="24"/>
          <w:szCs w:val="24"/>
        </w:rPr>
        <w:t xml:space="preserve"> </w:t>
      </w:r>
      <w:r w:rsidRPr="00C83CF4">
        <w:rPr>
          <w:sz w:val="24"/>
          <w:szCs w:val="24"/>
        </w:rPr>
        <w:t>с</w:t>
      </w:r>
      <w:r w:rsidRPr="00C83CF4">
        <w:rPr>
          <w:spacing w:val="-4"/>
          <w:sz w:val="24"/>
          <w:szCs w:val="24"/>
        </w:rPr>
        <w:t xml:space="preserve"> </w:t>
      </w:r>
      <w:r w:rsidRPr="00C83CF4">
        <w:rPr>
          <w:sz w:val="24"/>
          <w:szCs w:val="24"/>
        </w:rPr>
        <w:t>применением</w:t>
      </w:r>
      <w:r w:rsidRPr="00C83CF4">
        <w:rPr>
          <w:spacing w:val="-4"/>
          <w:sz w:val="24"/>
          <w:szCs w:val="24"/>
        </w:rPr>
        <w:t xml:space="preserve"> </w:t>
      </w:r>
      <w:r w:rsidRPr="00C83CF4">
        <w:rPr>
          <w:sz w:val="24"/>
          <w:szCs w:val="24"/>
        </w:rPr>
        <w:t>простейших</w:t>
      </w:r>
      <w:r w:rsidRPr="00C83CF4">
        <w:rPr>
          <w:spacing w:val="-1"/>
          <w:sz w:val="24"/>
          <w:szCs w:val="24"/>
        </w:rPr>
        <w:t xml:space="preserve"> </w:t>
      </w:r>
      <w:r w:rsidRPr="00C83CF4">
        <w:rPr>
          <w:sz w:val="24"/>
          <w:szCs w:val="24"/>
        </w:rPr>
        <w:t>свойств</w:t>
      </w:r>
      <w:r w:rsidRPr="00C83CF4">
        <w:rPr>
          <w:spacing w:val="-3"/>
          <w:sz w:val="24"/>
          <w:szCs w:val="24"/>
        </w:rPr>
        <w:t xml:space="preserve"> </w:t>
      </w:r>
      <w:r w:rsidRPr="00C83CF4">
        <w:rPr>
          <w:sz w:val="24"/>
          <w:szCs w:val="24"/>
        </w:rPr>
        <w:t>фигур.</w:t>
      </w:r>
    </w:p>
    <w:p w:rsidR="002479C6" w:rsidRPr="00C83CF4" w:rsidRDefault="002479C6" w:rsidP="002479C6">
      <w:pPr>
        <w:pStyle w:val="a4"/>
        <w:spacing w:after="240" w:line="276" w:lineRule="auto"/>
        <w:ind w:left="102"/>
        <w:rPr>
          <w:sz w:val="24"/>
          <w:szCs w:val="24"/>
        </w:rPr>
      </w:pPr>
      <w:r w:rsidRPr="00C83CF4">
        <w:rPr>
          <w:sz w:val="24"/>
          <w:szCs w:val="24"/>
        </w:rPr>
        <w:t>Измерения</w:t>
      </w:r>
      <w:r w:rsidRPr="00C83CF4">
        <w:rPr>
          <w:spacing w:val="-3"/>
          <w:sz w:val="24"/>
          <w:szCs w:val="24"/>
        </w:rPr>
        <w:t xml:space="preserve"> </w:t>
      </w:r>
      <w:r w:rsidRPr="00C83CF4">
        <w:rPr>
          <w:sz w:val="24"/>
          <w:szCs w:val="24"/>
        </w:rPr>
        <w:t>и</w:t>
      </w:r>
      <w:r w:rsidRPr="00C83CF4">
        <w:rPr>
          <w:spacing w:val="-2"/>
          <w:sz w:val="24"/>
          <w:szCs w:val="24"/>
        </w:rPr>
        <w:t xml:space="preserve"> </w:t>
      </w:r>
      <w:r w:rsidRPr="00C83CF4">
        <w:rPr>
          <w:sz w:val="24"/>
          <w:szCs w:val="24"/>
        </w:rPr>
        <w:t>вычисления</w:t>
      </w:r>
    </w:p>
    <w:p w:rsidR="002479C6" w:rsidRPr="00C83CF4" w:rsidRDefault="002479C6" w:rsidP="002479C6">
      <w:pPr>
        <w:pStyle w:val="a4"/>
        <w:spacing w:line="276" w:lineRule="auto"/>
        <w:ind w:left="102" w:right="109"/>
        <w:rPr>
          <w:sz w:val="24"/>
          <w:szCs w:val="24"/>
        </w:rPr>
      </w:pPr>
      <w:r w:rsidRPr="00C83CF4">
        <w:rPr>
          <w:sz w:val="24"/>
          <w:szCs w:val="24"/>
        </w:rPr>
        <w:t>Выполнять измерение длин, расстояний, величин углов с помощью инструментов для</w:t>
      </w:r>
      <w:r w:rsidRPr="00C83CF4">
        <w:rPr>
          <w:spacing w:val="1"/>
          <w:sz w:val="24"/>
          <w:szCs w:val="24"/>
        </w:rPr>
        <w:t xml:space="preserve"> </w:t>
      </w:r>
      <w:r w:rsidRPr="00C83CF4">
        <w:rPr>
          <w:sz w:val="24"/>
          <w:szCs w:val="24"/>
        </w:rPr>
        <w:t>измерений длин и углов; вычислять площади прямоугольников,квадратов,объемы</w:t>
      </w:r>
      <w:r w:rsidRPr="00C83CF4">
        <w:rPr>
          <w:spacing w:val="1"/>
          <w:sz w:val="24"/>
          <w:szCs w:val="24"/>
        </w:rPr>
        <w:t xml:space="preserve"> </w:t>
      </w:r>
      <w:r w:rsidRPr="00C83CF4">
        <w:rPr>
          <w:sz w:val="24"/>
          <w:szCs w:val="24"/>
        </w:rPr>
        <w:t>прямоугольных параллелепипедов, кубов;использовать геометрический язык для описания</w:t>
      </w:r>
      <w:r w:rsidRPr="00C83CF4">
        <w:rPr>
          <w:spacing w:val="1"/>
          <w:sz w:val="24"/>
          <w:szCs w:val="24"/>
        </w:rPr>
        <w:t xml:space="preserve"> </w:t>
      </w:r>
      <w:r w:rsidRPr="00C83CF4">
        <w:rPr>
          <w:sz w:val="24"/>
          <w:szCs w:val="24"/>
        </w:rPr>
        <w:t>предметов</w:t>
      </w:r>
      <w:r w:rsidRPr="00C83CF4">
        <w:rPr>
          <w:spacing w:val="-4"/>
          <w:sz w:val="24"/>
          <w:szCs w:val="24"/>
        </w:rPr>
        <w:t xml:space="preserve"> </w:t>
      </w:r>
      <w:r w:rsidRPr="00C83CF4">
        <w:rPr>
          <w:sz w:val="24"/>
          <w:szCs w:val="24"/>
        </w:rPr>
        <w:t>окружающего</w:t>
      </w:r>
      <w:r w:rsidRPr="00C83CF4">
        <w:rPr>
          <w:spacing w:val="-3"/>
          <w:sz w:val="24"/>
          <w:szCs w:val="24"/>
        </w:rPr>
        <w:t xml:space="preserve"> </w:t>
      </w:r>
      <w:r w:rsidRPr="00C83CF4">
        <w:rPr>
          <w:sz w:val="24"/>
          <w:szCs w:val="24"/>
        </w:rPr>
        <w:t>мира;</w:t>
      </w:r>
      <w:r w:rsidRPr="00C83CF4">
        <w:rPr>
          <w:spacing w:val="-1"/>
          <w:sz w:val="24"/>
          <w:szCs w:val="24"/>
        </w:rPr>
        <w:t xml:space="preserve"> </w:t>
      </w:r>
      <w:r w:rsidRPr="00C83CF4">
        <w:rPr>
          <w:sz w:val="24"/>
          <w:szCs w:val="24"/>
        </w:rPr>
        <w:t>выполнять</w:t>
      </w:r>
      <w:r w:rsidRPr="00C83CF4">
        <w:rPr>
          <w:spacing w:val="-2"/>
          <w:sz w:val="24"/>
          <w:szCs w:val="24"/>
        </w:rPr>
        <w:t xml:space="preserve"> </w:t>
      </w:r>
      <w:r w:rsidRPr="00C83CF4">
        <w:rPr>
          <w:sz w:val="24"/>
          <w:szCs w:val="24"/>
        </w:rPr>
        <w:t>чертежи,делать</w:t>
      </w:r>
      <w:r w:rsidRPr="00C83CF4">
        <w:rPr>
          <w:spacing w:val="-2"/>
          <w:sz w:val="24"/>
          <w:szCs w:val="24"/>
        </w:rPr>
        <w:t xml:space="preserve"> </w:t>
      </w:r>
      <w:r w:rsidRPr="00C83CF4">
        <w:rPr>
          <w:sz w:val="24"/>
          <w:szCs w:val="24"/>
        </w:rPr>
        <w:t>рисунки,</w:t>
      </w:r>
      <w:r w:rsidRPr="00C83CF4">
        <w:rPr>
          <w:spacing w:val="-4"/>
          <w:sz w:val="24"/>
          <w:szCs w:val="24"/>
        </w:rPr>
        <w:t xml:space="preserve"> </w:t>
      </w:r>
      <w:r w:rsidRPr="00C83CF4">
        <w:rPr>
          <w:sz w:val="24"/>
          <w:szCs w:val="24"/>
        </w:rPr>
        <w:t>схемы</w:t>
      </w:r>
      <w:r w:rsidRPr="00C83CF4">
        <w:rPr>
          <w:spacing w:val="-3"/>
          <w:sz w:val="24"/>
          <w:szCs w:val="24"/>
        </w:rPr>
        <w:t xml:space="preserve"> </w:t>
      </w:r>
      <w:r w:rsidRPr="00C83CF4">
        <w:rPr>
          <w:sz w:val="24"/>
          <w:szCs w:val="24"/>
        </w:rPr>
        <w:t>к</w:t>
      </w:r>
      <w:r w:rsidRPr="00C83CF4">
        <w:rPr>
          <w:spacing w:val="-1"/>
          <w:sz w:val="24"/>
          <w:szCs w:val="24"/>
        </w:rPr>
        <w:t xml:space="preserve"> </w:t>
      </w:r>
      <w:r w:rsidRPr="00C83CF4">
        <w:rPr>
          <w:sz w:val="24"/>
          <w:szCs w:val="24"/>
        </w:rPr>
        <w:t>условию</w:t>
      </w:r>
      <w:r w:rsidRPr="00C83CF4">
        <w:rPr>
          <w:spacing w:val="-3"/>
          <w:sz w:val="24"/>
          <w:szCs w:val="24"/>
        </w:rPr>
        <w:t xml:space="preserve"> </w:t>
      </w:r>
      <w:r w:rsidRPr="00C83CF4">
        <w:rPr>
          <w:sz w:val="24"/>
          <w:szCs w:val="24"/>
        </w:rPr>
        <w:t>задачи;</w:t>
      </w:r>
      <w:r w:rsidRPr="00C83CF4">
        <w:rPr>
          <w:spacing w:val="-57"/>
          <w:sz w:val="24"/>
          <w:szCs w:val="24"/>
        </w:rPr>
        <w:t xml:space="preserve"> </w:t>
      </w:r>
      <w:r w:rsidRPr="00C83CF4">
        <w:rPr>
          <w:sz w:val="24"/>
          <w:szCs w:val="24"/>
        </w:rPr>
        <w:t>измерять длины отрезков, величины углов, использовать формулы для вычисления</w:t>
      </w:r>
      <w:r w:rsidRPr="00C83CF4">
        <w:rPr>
          <w:spacing w:val="1"/>
          <w:sz w:val="24"/>
          <w:szCs w:val="24"/>
        </w:rPr>
        <w:t xml:space="preserve"> </w:t>
      </w:r>
      <w:r w:rsidRPr="00C83CF4">
        <w:rPr>
          <w:sz w:val="24"/>
          <w:szCs w:val="24"/>
        </w:rPr>
        <w:t>периметров,</w:t>
      </w:r>
      <w:r w:rsidRPr="00C83CF4">
        <w:rPr>
          <w:spacing w:val="-1"/>
          <w:sz w:val="24"/>
          <w:szCs w:val="24"/>
        </w:rPr>
        <w:t xml:space="preserve"> </w:t>
      </w:r>
      <w:r w:rsidRPr="00C83CF4">
        <w:rPr>
          <w:sz w:val="24"/>
          <w:szCs w:val="24"/>
        </w:rPr>
        <w:t>площадей и</w:t>
      </w:r>
      <w:r w:rsidRPr="00C83CF4">
        <w:rPr>
          <w:spacing w:val="-1"/>
          <w:sz w:val="24"/>
          <w:szCs w:val="24"/>
        </w:rPr>
        <w:t xml:space="preserve"> </w:t>
      </w:r>
      <w:r w:rsidRPr="00C83CF4">
        <w:rPr>
          <w:sz w:val="24"/>
          <w:szCs w:val="24"/>
        </w:rPr>
        <w:t>объемов некоторых</w:t>
      </w:r>
      <w:r w:rsidRPr="00C83CF4">
        <w:rPr>
          <w:spacing w:val="1"/>
          <w:sz w:val="24"/>
          <w:szCs w:val="24"/>
        </w:rPr>
        <w:t xml:space="preserve"> </w:t>
      </w:r>
      <w:r w:rsidRPr="00C83CF4">
        <w:rPr>
          <w:sz w:val="24"/>
          <w:szCs w:val="24"/>
        </w:rPr>
        <w:t>геометрических</w:t>
      </w:r>
      <w:r w:rsidRPr="00C83CF4">
        <w:rPr>
          <w:spacing w:val="2"/>
          <w:sz w:val="24"/>
          <w:szCs w:val="24"/>
        </w:rPr>
        <w:t xml:space="preserve"> </w:t>
      </w:r>
      <w:r w:rsidRPr="00C83CF4">
        <w:rPr>
          <w:sz w:val="24"/>
          <w:szCs w:val="24"/>
        </w:rPr>
        <w:t>фигур.</w:t>
      </w:r>
    </w:p>
    <w:p w:rsidR="002479C6" w:rsidRPr="00C83CF4" w:rsidRDefault="002479C6" w:rsidP="002479C6">
      <w:pPr>
        <w:pStyle w:val="220"/>
        <w:spacing w:line="276" w:lineRule="auto"/>
        <w:jc w:val="both"/>
        <w:rPr>
          <w:b w:val="0"/>
          <w:i/>
        </w:rPr>
      </w:pPr>
      <w:r w:rsidRPr="00C83CF4">
        <w:t>В</w:t>
      </w:r>
      <w:r w:rsidRPr="00C83CF4">
        <w:rPr>
          <w:spacing w:val="-3"/>
        </w:rPr>
        <w:t xml:space="preserve"> </w:t>
      </w:r>
      <w:r w:rsidRPr="00C83CF4">
        <w:t>повседневной</w:t>
      </w:r>
      <w:r w:rsidRPr="00C83CF4">
        <w:rPr>
          <w:spacing w:val="-2"/>
        </w:rPr>
        <w:t xml:space="preserve"> </w:t>
      </w:r>
      <w:r w:rsidRPr="00C83CF4">
        <w:t>жизни</w:t>
      </w:r>
      <w:r w:rsidRPr="00C83CF4">
        <w:rPr>
          <w:spacing w:val="-4"/>
        </w:rPr>
        <w:t xml:space="preserve"> </w:t>
      </w:r>
      <w:r w:rsidRPr="00C83CF4">
        <w:t>и</w:t>
      </w:r>
      <w:r w:rsidRPr="00C83CF4">
        <w:rPr>
          <w:spacing w:val="-3"/>
        </w:rPr>
        <w:t xml:space="preserve"> </w:t>
      </w:r>
      <w:r w:rsidRPr="00C83CF4">
        <w:t>при</w:t>
      </w:r>
      <w:r w:rsidRPr="00C83CF4">
        <w:rPr>
          <w:spacing w:val="-4"/>
        </w:rPr>
        <w:t xml:space="preserve"> </w:t>
      </w:r>
      <w:r w:rsidRPr="00C83CF4">
        <w:t>изучении</w:t>
      </w:r>
      <w:r w:rsidRPr="00C83CF4">
        <w:rPr>
          <w:spacing w:val="-2"/>
        </w:rPr>
        <w:t xml:space="preserve"> </w:t>
      </w:r>
      <w:r w:rsidRPr="00C83CF4">
        <w:t>других предметов</w:t>
      </w:r>
      <w:r w:rsidRPr="00C83CF4">
        <w:rPr>
          <w:b w:val="0"/>
        </w:rPr>
        <w:t>:</w:t>
      </w:r>
    </w:p>
    <w:p w:rsidR="002479C6" w:rsidRPr="00C83CF4" w:rsidRDefault="002479C6" w:rsidP="002479C6">
      <w:pPr>
        <w:pStyle w:val="a4"/>
        <w:spacing w:line="276" w:lineRule="auto"/>
        <w:ind w:left="102" w:right="109"/>
        <w:rPr>
          <w:sz w:val="24"/>
          <w:szCs w:val="24"/>
        </w:rPr>
      </w:pPr>
      <w:r w:rsidRPr="00C83CF4">
        <w:rPr>
          <w:sz w:val="24"/>
          <w:szCs w:val="24"/>
        </w:rPr>
        <w:t>вычислять расстояния на местности в стандартных ситуациях, площади участков</w:t>
      </w:r>
      <w:r w:rsidRPr="00C83CF4">
        <w:rPr>
          <w:spacing w:val="1"/>
          <w:sz w:val="24"/>
          <w:szCs w:val="24"/>
        </w:rPr>
        <w:t xml:space="preserve"> </w:t>
      </w:r>
      <w:r w:rsidRPr="00C83CF4">
        <w:rPr>
          <w:sz w:val="24"/>
          <w:szCs w:val="24"/>
        </w:rPr>
        <w:t>прямоугольной</w:t>
      </w:r>
      <w:r w:rsidRPr="00C83CF4">
        <w:rPr>
          <w:spacing w:val="-2"/>
          <w:sz w:val="24"/>
          <w:szCs w:val="24"/>
        </w:rPr>
        <w:t xml:space="preserve"> </w:t>
      </w:r>
      <w:r w:rsidRPr="00C83CF4">
        <w:rPr>
          <w:sz w:val="24"/>
          <w:szCs w:val="24"/>
        </w:rPr>
        <w:t>формы,</w:t>
      </w:r>
      <w:r w:rsidRPr="00C83CF4">
        <w:rPr>
          <w:spacing w:val="-2"/>
          <w:sz w:val="24"/>
          <w:szCs w:val="24"/>
        </w:rPr>
        <w:t xml:space="preserve"> </w:t>
      </w:r>
      <w:r w:rsidRPr="00C83CF4">
        <w:rPr>
          <w:sz w:val="24"/>
          <w:szCs w:val="24"/>
        </w:rPr>
        <w:t>объемы</w:t>
      </w:r>
      <w:r w:rsidRPr="00C83CF4">
        <w:rPr>
          <w:spacing w:val="-2"/>
          <w:sz w:val="24"/>
          <w:szCs w:val="24"/>
        </w:rPr>
        <w:t xml:space="preserve"> </w:t>
      </w:r>
      <w:r w:rsidRPr="00C83CF4">
        <w:rPr>
          <w:sz w:val="24"/>
          <w:szCs w:val="24"/>
        </w:rPr>
        <w:t>комнат;</w:t>
      </w:r>
      <w:r w:rsidRPr="00C83CF4">
        <w:rPr>
          <w:spacing w:val="-1"/>
          <w:sz w:val="24"/>
          <w:szCs w:val="24"/>
        </w:rPr>
        <w:t xml:space="preserve"> </w:t>
      </w:r>
      <w:r w:rsidRPr="00C83CF4">
        <w:rPr>
          <w:sz w:val="24"/>
          <w:szCs w:val="24"/>
        </w:rPr>
        <w:t>выполнять</w:t>
      </w:r>
      <w:r w:rsidRPr="00C83CF4">
        <w:rPr>
          <w:spacing w:val="-3"/>
          <w:sz w:val="24"/>
          <w:szCs w:val="24"/>
        </w:rPr>
        <w:t xml:space="preserve"> </w:t>
      </w:r>
      <w:r w:rsidRPr="00C83CF4">
        <w:rPr>
          <w:sz w:val="24"/>
          <w:szCs w:val="24"/>
        </w:rPr>
        <w:t>простейшие</w:t>
      </w:r>
      <w:r w:rsidRPr="00C83CF4">
        <w:rPr>
          <w:spacing w:val="-3"/>
          <w:sz w:val="24"/>
          <w:szCs w:val="24"/>
        </w:rPr>
        <w:t xml:space="preserve"> </w:t>
      </w:r>
      <w:r w:rsidRPr="00C83CF4">
        <w:rPr>
          <w:sz w:val="24"/>
          <w:szCs w:val="24"/>
        </w:rPr>
        <w:t>построения</w:t>
      </w:r>
      <w:r w:rsidRPr="00C83CF4">
        <w:rPr>
          <w:spacing w:val="-2"/>
          <w:sz w:val="24"/>
          <w:szCs w:val="24"/>
        </w:rPr>
        <w:t xml:space="preserve"> </w:t>
      </w:r>
      <w:r w:rsidRPr="00C83CF4">
        <w:rPr>
          <w:sz w:val="24"/>
          <w:szCs w:val="24"/>
        </w:rPr>
        <w:t>на</w:t>
      </w:r>
      <w:r w:rsidRPr="00C83CF4">
        <w:rPr>
          <w:spacing w:val="-3"/>
          <w:sz w:val="24"/>
          <w:szCs w:val="24"/>
        </w:rPr>
        <w:t xml:space="preserve"> </w:t>
      </w:r>
      <w:r w:rsidRPr="00C83CF4">
        <w:rPr>
          <w:sz w:val="24"/>
          <w:szCs w:val="24"/>
        </w:rPr>
        <w:t>местности,</w:t>
      </w:r>
    </w:p>
    <w:p w:rsidR="002479C6" w:rsidRPr="00C83CF4" w:rsidRDefault="002479C6" w:rsidP="002479C6">
      <w:pPr>
        <w:pStyle w:val="a4"/>
        <w:spacing w:line="276" w:lineRule="auto"/>
        <w:ind w:left="102"/>
        <w:rPr>
          <w:sz w:val="24"/>
          <w:szCs w:val="24"/>
        </w:rPr>
      </w:pPr>
      <w:r w:rsidRPr="00C83CF4">
        <w:rPr>
          <w:sz w:val="24"/>
          <w:szCs w:val="24"/>
        </w:rPr>
        <w:t>необходимые</w:t>
      </w:r>
      <w:r w:rsidRPr="00C83CF4">
        <w:rPr>
          <w:spacing w:val="-6"/>
          <w:sz w:val="24"/>
          <w:szCs w:val="24"/>
        </w:rPr>
        <w:t xml:space="preserve"> </w:t>
      </w:r>
      <w:r w:rsidRPr="00C83CF4">
        <w:rPr>
          <w:sz w:val="24"/>
          <w:szCs w:val="24"/>
        </w:rPr>
        <w:t>в</w:t>
      </w:r>
      <w:r w:rsidRPr="00C83CF4">
        <w:rPr>
          <w:spacing w:val="-4"/>
          <w:sz w:val="24"/>
          <w:szCs w:val="24"/>
        </w:rPr>
        <w:t xml:space="preserve"> </w:t>
      </w:r>
      <w:r w:rsidRPr="00C83CF4">
        <w:rPr>
          <w:sz w:val="24"/>
          <w:szCs w:val="24"/>
        </w:rPr>
        <w:t>реальной</w:t>
      </w:r>
      <w:r w:rsidRPr="00C83CF4">
        <w:rPr>
          <w:spacing w:val="-3"/>
          <w:sz w:val="24"/>
          <w:szCs w:val="24"/>
        </w:rPr>
        <w:t xml:space="preserve"> </w:t>
      </w:r>
      <w:r w:rsidRPr="00C83CF4">
        <w:rPr>
          <w:sz w:val="24"/>
          <w:szCs w:val="24"/>
        </w:rPr>
        <w:t>жизни;</w:t>
      </w:r>
      <w:r w:rsidRPr="00C83CF4">
        <w:rPr>
          <w:spacing w:val="-2"/>
          <w:sz w:val="24"/>
          <w:szCs w:val="24"/>
        </w:rPr>
        <w:t xml:space="preserve"> </w:t>
      </w:r>
      <w:r w:rsidRPr="00C83CF4">
        <w:rPr>
          <w:sz w:val="24"/>
          <w:szCs w:val="24"/>
        </w:rPr>
        <w:t>оценивать</w:t>
      </w:r>
      <w:r w:rsidRPr="00C83CF4">
        <w:rPr>
          <w:spacing w:val="-2"/>
          <w:sz w:val="24"/>
          <w:szCs w:val="24"/>
        </w:rPr>
        <w:t xml:space="preserve"> </w:t>
      </w:r>
      <w:r w:rsidRPr="00C83CF4">
        <w:rPr>
          <w:sz w:val="24"/>
          <w:szCs w:val="24"/>
        </w:rPr>
        <w:t>размеры</w:t>
      </w:r>
      <w:r w:rsidRPr="00C83CF4">
        <w:rPr>
          <w:spacing w:val="-4"/>
          <w:sz w:val="24"/>
          <w:szCs w:val="24"/>
        </w:rPr>
        <w:t xml:space="preserve"> </w:t>
      </w:r>
      <w:r w:rsidRPr="00C83CF4">
        <w:rPr>
          <w:sz w:val="24"/>
          <w:szCs w:val="24"/>
        </w:rPr>
        <w:t>реальных</w:t>
      </w:r>
      <w:r w:rsidRPr="00C83CF4">
        <w:rPr>
          <w:spacing w:val="-2"/>
          <w:sz w:val="24"/>
          <w:szCs w:val="24"/>
        </w:rPr>
        <w:t xml:space="preserve"> </w:t>
      </w:r>
      <w:r w:rsidRPr="00C83CF4">
        <w:rPr>
          <w:sz w:val="24"/>
          <w:szCs w:val="24"/>
        </w:rPr>
        <w:t>объектов</w:t>
      </w:r>
      <w:r w:rsidRPr="00C83CF4">
        <w:rPr>
          <w:spacing w:val="-4"/>
          <w:sz w:val="24"/>
          <w:szCs w:val="24"/>
        </w:rPr>
        <w:t xml:space="preserve"> </w:t>
      </w:r>
      <w:r w:rsidRPr="00C83CF4">
        <w:rPr>
          <w:sz w:val="24"/>
          <w:szCs w:val="24"/>
        </w:rPr>
        <w:t>окружающего</w:t>
      </w:r>
      <w:r w:rsidRPr="00C83CF4">
        <w:rPr>
          <w:spacing w:val="-2"/>
          <w:sz w:val="24"/>
          <w:szCs w:val="24"/>
        </w:rPr>
        <w:t xml:space="preserve"> </w:t>
      </w:r>
      <w:r w:rsidRPr="00C83CF4">
        <w:rPr>
          <w:sz w:val="24"/>
          <w:szCs w:val="24"/>
        </w:rPr>
        <w:t>мира.</w:t>
      </w:r>
    </w:p>
    <w:p w:rsidR="002479C6" w:rsidRPr="00C83CF4" w:rsidRDefault="002479C6" w:rsidP="002479C6">
      <w:pPr>
        <w:pStyle w:val="120"/>
        <w:spacing w:line="276" w:lineRule="auto"/>
        <w:jc w:val="both"/>
      </w:pPr>
      <w:r w:rsidRPr="00C83CF4">
        <w:t>История</w:t>
      </w:r>
      <w:r w:rsidRPr="00C83CF4">
        <w:rPr>
          <w:spacing w:val="-4"/>
        </w:rPr>
        <w:t xml:space="preserve"> </w:t>
      </w:r>
      <w:r w:rsidRPr="00C83CF4">
        <w:t>математики</w:t>
      </w:r>
    </w:p>
    <w:p w:rsidR="002479C6" w:rsidRPr="00C83CF4" w:rsidRDefault="002479C6" w:rsidP="002479C6">
      <w:pPr>
        <w:pStyle w:val="a4"/>
        <w:spacing w:line="276" w:lineRule="auto"/>
        <w:ind w:left="102" w:right="429"/>
        <w:rPr>
          <w:sz w:val="24"/>
          <w:szCs w:val="24"/>
        </w:rPr>
      </w:pPr>
      <w:r w:rsidRPr="00C83CF4">
        <w:rPr>
          <w:sz w:val="24"/>
          <w:szCs w:val="24"/>
        </w:rPr>
        <w:t>Характеризовать вклад выдающихся математиков в развитие математики и иных научных</w:t>
      </w:r>
      <w:r w:rsidRPr="00C83CF4">
        <w:rPr>
          <w:spacing w:val="-58"/>
          <w:sz w:val="24"/>
          <w:szCs w:val="24"/>
        </w:rPr>
        <w:t xml:space="preserve"> </w:t>
      </w:r>
      <w:r w:rsidRPr="00C83CF4">
        <w:rPr>
          <w:sz w:val="24"/>
          <w:szCs w:val="24"/>
        </w:rPr>
        <w:t>областей; представлять геометрию как науку из сферы человеческой деятельности, ее</w:t>
      </w:r>
      <w:r w:rsidRPr="00C83CF4">
        <w:rPr>
          <w:spacing w:val="1"/>
          <w:sz w:val="24"/>
          <w:szCs w:val="24"/>
        </w:rPr>
        <w:t xml:space="preserve"> </w:t>
      </w:r>
      <w:r w:rsidRPr="00C83CF4">
        <w:rPr>
          <w:sz w:val="24"/>
          <w:szCs w:val="24"/>
        </w:rPr>
        <w:t>значимость в</w:t>
      </w:r>
      <w:r w:rsidRPr="00C83CF4">
        <w:rPr>
          <w:spacing w:val="-1"/>
          <w:sz w:val="24"/>
          <w:szCs w:val="24"/>
        </w:rPr>
        <w:t xml:space="preserve"> </w:t>
      </w:r>
      <w:r w:rsidRPr="00C83CF4">
        <w:rPr>
          <w:sz w:val="24"/>
          <w:szCs w:val="24"/>
        </w:rPr>
        <w:t>жизни</w:t>
      </w:r>
      <w:r w:rsidRPr="00C83CF4">
        <w:rPr>
          <w:spacing w:val="1"/>
          <w:sz w:val="24"/>
          <w:szCs w:val="24"/>
        </w:rPr>
        <w:t xml:space="preserve"> </w:t>
      </w:r>
      <w:r w:rsidRPr="00C83CF4">
        <w:rPr>
          <w:sz w:val="24"/>
          <w:szCs w:val="24"/>
        </w:rPr>
        <w:t>человека.</w:t>
      </w:r>
    </w:p>
    <w:p w:rsidR="00D605D4" w:rsidRDefault="00D605D4" w:rsidP="000C18CF">
      <w:pPr>
        <w:tabs>
          <w:tab w:val="left" w:pos="1276"/>
        </w:tabs>
        <w:spacing w:after="0" w:line="240" w:lineRule="auto"/>
        <w:ind w:firstLine="709"/>
        <w:contextualSpacing/>
        <w:jc w:val="both"/>
        <w:rPr>
          <w:rFonts w:ascii="Times New Roman" w:hAnsi="Times New Roman" w:cs="Times New Roman"/>
          <w:sz w:val="24"/>
          <w:szCs w:val="24"/>
        </w:rPr>
      </w:pPr>
    </w:p>
    <w:p w:rsidR="002479C6" w:rsidRDefault="002479C6" w:rsidP="002479C6">
      <w:pPr>
        <w:pStyle w:val="120"/>
        <w:spacing w:before="74" w:line="360" w:lineRule="auto"/>
        <w:ind w:left="200"/>
        <w:jc w:val="center"/>
      </w:pPr>
      <w:r>
        <w:t>ТЕМАТИЧЕСКОЕ</w:t>
      </w:r>
      <w:r>
        <w:rPr>
          <w:spacing w:val="-3"/>
        </w:rPr>
        <w:t xml:space="preserve"> </w:t>
      </w:r>
      <w:r>
        <w:t>ПЛАНИРОВАНИЕ</w:t>
      </w:r>
      <w:r>
        <w:rPr>
          <w:spacing w:val="54"/>
        </w:rPr>
        <w:t xml:space="preserve"> </w:t>
      </w:r>
      <w:r>
        <w:t>5</w:t>
      </w:r>
      <w:r>
        <w:rPr>
          <w:spacing w:val="-3"/>
        </w:rPr>
        <w:t xml:space="preserve"> </w:t>
      </w:r>
      <w:r>
        <w:t>КЛАСС</w:t>
      </w:r>
    </w:p>
    <w:tbl>
      <w:tblPr>
        <w:tblStyle w:val="a3"/>
        <w:tblW w:w="0" w:type="auto"/>
        <w:tblInd w:w="250" w:type="dxa"/>
        <w:tblLayout w:type="fixed"/>
        <w:tblLook w:val="04A0"/>
      </w:tblPr>
      <w:tblGrid>
        <w:gridCol w:w="709"/>
        <w:gridCol w:w="2977"/>
        <w:gridCol w:w="1559"/>
        <w:gridCol w:w="6520"/>
        <w:gridCol w:w="1560"/>
        <w:gridCol w:w="2268"/>
      </w:tblGrid>
      <w:tr w:rsidR="002479C6" w:rsidRPr="002479C6" w:rsidTr="002479C6">
        <w:trPr>
          <w:trHeight w:val="1073"/>
        </w:trPr>
        <w:tc>
          <w:tcPr>
            <w:tcW w:w="709" w:type="dxa"/>
          </w:tcPr>
          <w:p w:rsidR="002479C6" w:rsidRPr="002479C6" w:rsidRDefault="002479C6" w:rsidP="002479C6">
            <w:pPr>
              <w:rPr>
                <w:rFonts w:ascii="Times New Roman" w:hAnsi="Times New Roman" w:cs="Times New Roman"/>
                <w:sz w:val="24"/>
                <w:szCs w:val="24"/>
              </w:rPr>
            </w:pPr>
          </w:p>
        </w:tc>
        <w:tc>
          <w:tcPr>
            <w:tcW w:w="2977" w:type="dxa"/>
          </w:tcPr>
          <w:p w:rsidR="002479C6" w:rsidRPr="002479C6" w:rsidRDefault="002479C6" w:rsidP="002479C6">
            <w:pPr>
              <w:ind w:left="135"/>
              <w:rPr>
                <w:rFonts w:ascii="Times New Roman" w:hAnsi="Times New Roman" w:cs="Times New Roman"/>
                <w:b/>
                <w:color w:val="000000"/>
                <w:sz w:val="24"/>
                <w:szCs w:val="24"/>
              </w:rPr>
            </w:pPr>
          </w:p>
          <w:p w:rsidR="002479C6" w:rsidRPr="002479C6" w:rsidRDefault="002479C6" w:rsidP="002479C6">
            <w:pPr>
              <w:ind w:left="135"/>
              <w:rPr>
                <w:rFonts w:ascii="Times New Roman" w:hAnsi="Times New Roman" w:cs="Times New Roman"/>
                <w:sz w:val="24"/>
                <w:szCs w:val="24"/>
              </w:rPr>
            </w:pPr>
            <w:r w:rsidRPr="002479C6">
              <w:rPr>
                <w:rFonts w:ascii="Times New Roman" w:hAnsi="Times New Roman" w:cs="Times New Roman"/>
                <w:b/>
                <w:color w:val="000000"/>
                <w:sz w:val="24"/>
                <w:szCs w:val="24"/>
              </w:rPr>
              <w:t xml:space="preserve">Тема урока </w:t>
            </w:r>
          </w:p>
          <w:p w:rsidR="002479C6" w:rsidRPr="002479C6" w:rsidRDefault="002479C6" w:rsidP="002479C6">
            <w:pPr>
              <w:rPr>
                <w:rFonts w:ascii="Times New Roman" w:hAnsi="Times New Roman" w:cs="Times New Roman"/>
                <w:sz w:val="24"/>
                <w:szCs w:val="24"/>
              </w:rPr>
            </w:pPr>
          </w:p>
        </w:tc>
        <w:tc>
          <w:tcPr>
            <w:tcW w:w="1559" w:type="dxa"/>
          </w:tcPr>
          <w:p w:rsidR="002479C6" w:rsidRPr="002479C6" w:rsidRDefault="002479C6" w:rsidP="002479C6">
            <w:pPr>
              <w:rPr>
                <w:rFonts w:ascii="Times New Roman" w:hAnsi="Times New Roman" w:cs="Times New Roman"/>
                <w:b/>
                <w:color w:val="000000"/>
                <w:sz w:val="24"/>
                <w:szCs w:val="24"/>
              </w:rPr>
            </w:pPr>
          </w:p>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b/>
                <w:color w:val="000000"/>
                <w:sz w:val="24"/>
                <w:szCs w:val="24"/>
              </w:rPr>
              <w:t>Количество часов</w:t>
            </w:r>
          </w:p>
        </w:tc>
        <w:tc>
          <w:tcPr>
            <w:tcW w:w="6520" w:type="dxa"/>
            <w:tcBorders>
              <w:bottom w:val="single" w:sz="4" w:space="0" w:color="auto"/>
            </w:tcBorders>
          </w:tcPr>
          <w:p w:rsidR="002479C6" w:rsidRPr="002479C6" w:rsidRDefault="002479C6" w:rsidP="002479C6">
            <w:pPr>
              <w:pStyle w:val="TableParagraph"/>
              <w:spacing w:before="85"/>
              <w:ind w:left="87"/>
              <w:jc w:val="center"/>
              <w:rPr>
                <w:rFonts w:ascii="Times New Roman" w:hAnsi="Times New Roman" w:cs="Times New Roman"/>
                <w:b/>
                <w:sz w:val="24"/>
                <w:szCs w:val="24"/>
              </w:rPr>
            </w:pPr>
          </w:p>
          <w:p w:rsidR="002479C6" w:rsidRPr="002479C6" w:rsidRDefault="002479C6" w:rsidP="002479C6">
            <w:pPr>
              <w:pStyle w:val="TableParagraph"/>
              <w:spacing w:before="85"/>
              <w:ind w:left="87"/>
              <w:jc w:val="center"/>
              <w:rPr>
                <w:rFonts w:ascii="Times New Roman" w:hAnsi="Times New Roman" w:cs="Times New Roman"/>
                <w:b/>
                <w:sz w:val="24"/>
                <w:szCs w:val="24"/>
              </w:rPr>
            </w:pPr>
            <w:r w:rsidRPr="002479C6">
              <w:rPr>
                <w:rFonts w:ascii="Times New Roman" w:hAnsi="Times New Roman" w:cs="Times New Roman"/>
                <w:b/>
                <w:sz w:val="24"/>
                <w:szCs w:val="24"/>
              </w:rPr>
              <w:t>Виды</w:t>
            </w:r>
            <w:r w:rsidRPr="002479C6">
              <w:rPr>
                <w:rFonts w:ascii="Times New Roman" w:hAnsi="Times New Roman" w:cs="Times New Roman"/>
                <w:b/>
                <w:spacing w:val="-3"/>
                <w:sz w:val="24"/>
                <w:szCs w:val="24"/>
              </w:rPr>
              <w:t xml:space="preserve"> </w:t>
            </w:r>
            <w:r w:rsidRPr="002479C6">
              <w:rPr>
                <w:rFonts w:ascii="Times New Roman" w:hAnsi="Times New Roman" w:cs="Times New Roman"/>
                <w:b/>
                <w:sz w:val="24"/>
                <w:szCs w:val="24"/>
              </w:rPr>
              <w:t>деятельности</w:t>
            </w:r>
          </w:p>
        </w:tc>
        <w:tc>
          <w:tcPr>
            <w:tcW w:w="1560" w:type="dxa"/>
          </w:tcPr>
          <w:p w:rsidR="002479C6" w:rsidRPr="002479C6" w:rsidRDefault="002479C6" w:rsidP="002479C6">
            <w:pPr>
              <w:ind w:left="135"/>
              <w:rPr>
                <w:rFonts w:ascii="Times New Roman" w:hAnsi="Times New Roman" w:cs="Times New Roman"/>
                <w:b/>
                <w:color w:val="000000"/>
                <w:sz w:val="24"/>
                <w:szCs w:val="24"/>
              </w:rPr>
            </w:pPr>
          </w:p>
          <w:p w:rsidR="002479C6" w:rsidRPr="002479C6" w:rsidRDefault="002479C6" w:rsidP="002479C6">
            <w:pPr>
              <w:ind w:left="135"/>
              <w:rPr>
                <w:rFonts w:ascii="Times New Roman" w:hAnsi="Times New Roman" w:cs="Times New Roman"/>
                <w:sz w:val="24"/>
                <w:szCs w:val="24"/>
              </w:rPr>
            </w:pPr>
            <w:r w:rsidRPr="002479C6">
              <w:rPr>
                <w:rFonts w:ascii="Times New Roman" w:hAnsi="Times New Roman" w:cs="Times New Roman"/>
                <w:b/>
                <w:color w:val="000000"/>
                <w:sz w:val="24"/>
                <w:szCs w:val="24"/>
              </w:rPr>
              <w:t xml:space="preserve">Дата изучения </w:t>
            </w:r>
          </w:p>
          <w:p w:rsidR="002479C6" w:rsidRPr="002479C6" w:rsidRDefault="002479C6" w:rsidP="002479C6">
            <w:pPr>
              <w:rPr>
                <w:rFonts w:ascii="Times New Roman" w:hAnsi="Times New Roman" w:cs="Times New Roman"/>
                <w:sz w:val="24"/>
                <w:szCs w:val="24"/>
              </w:rPr>
            </w:pPr>
          </w:p>
        </w:tc>
        <w:tc>
          <w:tcPr>
            <w:tcW w:w="2268" w:type="dxa"/>
          </w:tcPr>
          <w:p w:rsidR="002479C6" w:rsidRPr="002479C6" w:rsidRDefault="002479C6" w:rsidP="002479C6">
            <w:pPr>
              <w:rPr>
                <w:rFonts w:ascii="Times New Roman" w:hAnsi="Times New Roman" w:cs="Times New Roman"/>
                <w:b/>
                <w:color w:val="000000"/>
                <w:sz w:val="24"/>
                <w:szCs w:val="24"/>
              </w:rPr>
            </w:pPr>
            <w:r w:rsidRPr="002479C6">
              <w:rPr>
                <w:rFonts w:ascii="Times New Roman" w:hAnsi="Times New Roman" w:cs="Times New Roman"/>
                <w:b/>
                <w:sz w:val="24"/>
                <w:szCs w:val="24"/>
              </w:rPr>
              <w:t>Форма проведения занятия</w:t>
            </w:r>
          </w:p>
        </w:tc>
      </w:tr>
      <w:tr w:rsidR="002479C6" w:rsidRPr="002479C6" w:rsidTr="002479C6">
        <w:tc>
          <w:tcPr>
            <w:tcW w:w="709" w:type="dxa"/>
          </w:tcPr>
          <w:p w:rsidR="002479C6" w:rsidRPr="002479C6" w:rsidRDefault="002479C6" w:rsidP="002479C6">
            <w:pPr>
              <w:pStyle w:val="TableParagraph"/>
              <w:ind w:left="90"/>
              <w:rPr>
                <w:rFonts w:ascii="Times New Roman" w:hAnsi="Times New Roman" w:cs="Times New Roman"/>
                <w:sz w:val="24"/>
                <w:szCs w:val="24"/>
              </w:rPr>
            </w:pPr>
            <w:r w:rsidRPr="002479C6">
              <w:rPr>
                <w:rFonts w:ascii="Times New Roman" w:hAnsi="Times New Roman" w:cs="Times New Roman"/>
                <w:sz w:val="24"/>
                <w:szCs w:val="24"/>
              </w:rPr>
              <w:t>1</w:t>
            </w:r>
          </w:p>
        </w:tc>
        <w:tc>
          <w:tcPr>
            <w:tcW w:w="2977" w:type="dxa"/>
          </w:tcPr>
          <w:p w:rsidR="002479C6" w:rsidRPr="002479C6" w:rsidRDefault="002479C6" w:rsidP="002479C6">
            <w:pPr>
              <w:pStyle w:val="TableParagraph"/>
              <w:rPr>
                <w:rFonts w:ascii="Times New Roman" w:hAnsi="Times New Roman" w:cs="Times New Roman"/>
                <w:sz w:val="24"/>
                <w:szCs w:val="24"/>
              </w:rPr>
            </w:pPr>
            <w:r w:rsidRPr="002479C6">
              <w:rPr>
                <w:rFonts w:ascii="Times New Roman" w:hAnsi="Times New Roman" w:cs="Times New Roman"/>
                <w:sz w:val="24"/>
                <w:szCs w:val="24"/>
              </w:rPr>
              <w:t>Первые шаги в геометрии. Зарождение и развитие геометрической науки</w:t>
            </w:r>
          </w:p>
        </w:tc>
        <w:tc>
          <w:tcPr>
            <w:tcW w:w="1559" w:type="dxa"/>
          </w:tcPr>
          <w:p w:rsidR="002479C6" w:rsidRPr="002479C6" w:rsidRDefault="002479C6" w:rsidP="002479C6">
            <w:pPr>
              <w:pStyle w:val="TableParagraph"/>
              <w:ind w:left="87"/>
              <w:jc w:val="center"/>
              <w:rPr>
                <w:rFonts w:ascii="Times New Roman" w:hAnsi="Times New Roman" w:cs="Times New Roman"/>
                <w:sz w:val="24"/>
                <w:szCs w:val="24"/>
              </w:rPr>
            </w:pPr>
            <w:r w:rsidRPr="002479C6">
              <w:rPr>
                <w:rFonts w:ascii="Times New Roman" w:hAnsi="Times New Roman" w:cs="Times New Roman"/>
                <w:sz w:val="24"/>
                <w:szCs w:val="24"/>
              </w:rPr>
              <w:t>2</w:t>
            </w:r>
          </w:p>
        </w:tc>
        <w:tc>
          <w:tcPr>
            <w:tcW w:w="6520" w:type="dxa"/>
            <w:tcBorders>
              <w:bottom w:val="single" w:sz="4" w:space="0" w:color="auto"/>
            </w:tcBorders>
          </w:tcPr>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Осознать, что геометрические формы</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 xml:space="preserve">являются идеализированными </w:t>
            </w:r>
            <w:r w:rsidRPr="002479C6">
              <w:rPr>
                <w:rFonts w:ascii="Times New Roman" w:hAnsi="Times New Roman" w:cs="Times New Roman"/>
                <w:spacing w:val="-58"/>
                <w:sz w:val="24"/>
                <w:szCs w:val="24"/>
              </w:rPr>
              <w:t xml:space="preserve">        </w:t>
            </w:r>
            <w:r w:rsidRPr="002479C6">
              <w:rPr>
                <w:rFonts w:ascii="Times New Roman" w:hAnsi="Times New Roman" w:cs="Times New Roman"/>
                <w:sz w:val="24"/>
                <w:szCs w:val="24"/>
              </w:rPr>
              <w:t>образами реальных объектов. Усвоить</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первоначальные</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сведения</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о</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плоских</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фигурах, объемных телах, некоторых</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геометрических</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соотношениях.</w:t>
            </w:r>
          </w:p>
        </w:tc>
        <w:tc>
          <w:tcPr>
            <w:tcW w:w="1560" w:type="dxa"/>
          </w:tcPr>
          <w:p w:rsidR="002479C6" w:rsidRPr="002479C6" w:rsidRDefault="002479C6" w:rsidP="002479C6">
            <w:pPr>
              <w:rPr>
                <w:rFonts w:ascii="Times New Roman" w:hAnsi="Times New Roman" w:cs="Times New Roman"/>
                <w:sz w:val="24"/>
                <w:szCs w:val="24"/>
              </w:rPr>
            </w:pPr>
          </w:p>
        </w:tc>
        <w:tc>
          <w:tcPr>
            <w:tcW w:w="2268" w:type="dxa"/>
          </w:tcPr>
          <w:p w:rsidR="002479C6" w:rsidRPr="002479C6" w:rsidRDefault="002479C6" w:rsidP="002479C6">
            <w:pPr>
              <w:rPr>
                <w:rFonts w:ascii="Times New Roman" w:hAnsi="Times New Roman" w:cs="Times New Roman"/>
                <w:sz w:val="24"/>
                <w:szCs w:val="24"/>
              </w:rPr>
            </w:pPr>
          </w:p>
        </w:tc>
      </w:tr>
      <w:tr w:rsidR="002479C6" w:rsidRPr="002479C6" w:rsidTr="002479C6">
        <w:tc>
          <w:tcPr>
            <w:tcW w:w="709" w:type="dxa"/>
          </w:tcPr>
          <w:p w:rsidR="002479C6" w:rsidRPr="002479C6" w:rsidRDefault="002479C6" w:rsidP="002479C6">
            <w:pPr>
              <w:pStyle w:val="TableParagraph"/>
              <w:ind w:left="90"/>
              <w:rPr>
                <w:rFonts w:ascii="Times New Roman" w:hAnsi="Times New Roman" w:cs="Times New Roman"/>
                <w:sz w:val="24"/>
                <w:szCs w:val="24"/>
              </w:rPr>
            </w:pPr>
            <w:r w:rsidRPr="002479C6">
              <w:rPr>
                <w:rFonts w:ascii="Times New Roman" w:hAnsi="Times New Roman" w:cs="Times New Roman"/>
                <w:sz w:val="24"/>
                <w:szCs w:val="24"/>
              </w:rPr>
              <w:t>2</w:t>
            </w:r>
          </w:p>
        </w:tc>
        <w:tc>
          <w:tcPr>
            <w:tcW w:w="2977" w:type="dxa"/>
          </w:tcPr>
          <w:p w:rsidR="002479C6" w:rsidRPr="002479C6" w:rsidRDefault="002479C6" w:rsidP="002479C6">
            <w:pPr>
              <w:pStyle w:val="TableParagraph"/>
              <w:ind w:right="545"/>
              <w:rPr>
                <w:rFonts w:ascii="Times New Roman" w:hAnsi="Times New Roman" w:cs="Times New Roman"/>
                <w:sz w:val="24"/>
                <w:szCs w:val="24"/>
              </w:rPr>
            </w:pPr>
            <w:r w:rsidRPr="002479C6">
              <w:rPr>
                <w:rFonts w:ascii="Times New Roman" w:hAnsi="Times New Roman" w:cs="Times New Roman"/>
                <w:sz w:val="24"/>
                <w:szCs w:val="24"/>
              </w:rPr>
              <w:t>Простейшие</w:t>
            </w:r>
            <w:r w:rsidRPr="002479C6">
              <w:rPr>
                <w:rFonts w:ascii="Times New Roman" w:hAnsi="Times New Roman" w:cs="Times New Roman"/>
                <w:spacing w:val="1"/>
                <w:sz w:val="24"/>
                <w:szCs w:val="24"/>
              </w:rPr>
              <w:t xml:space="preserve"> </w:t>
            </w:r>
            <w:r w:rsidRPr="002479C6">
              <w:rPr>
                <w:rFonts w:ascii="Times New Roman" w:hAnsi="Times New Roman" w:cs="Times New Roman"/>
                <w:spacing w:val="-1"/>
                <w:sz w:val="24"/>
                <w:szCs w:val="24"/>
              </w:rPr>
              <w:t>геометрические</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фигуры.</w:t>
            </w:r>
          </w:p>
          <w:p w:rsidR="002479C6" w:rsidRPr="002479C6" w:rsidRDefault="002479C6" w:rsidP="002479C6">
            <w:pPr>
              <w:pStyle w:val="TableParagraph"/>
              <w:rPr>
                <w:rFonts w:ascii="Times New Roman" w:hAnsi="Times New Roman" w:cs="Times New Roman"/>
                <w:sz w:val="24"/>
                <w:szCs w:val="24"/>
              </w:rPr>
            </w:pPr>
            <w:r w:rsidRPr="002479C6">
              <w:rPr>
                <w:rFonts w:ascii="Times New Roman" w:hAnsi="Times New Roman" w:cs="Times New Roman"/>
                <w:sz w:val="24"/>
                <w:szCs w:val="24"/>
              </w:rPr>
              <w:t>Конструирование.</w:t>
            </w:r>
          </w:p>
        </w:tc>
        <w:tc>
          <w:tcPr>
            <w:tcW w:w="1559" w:type="dxa"/>
          </w:tcPr>
          <w:p w:rsidR="002479C6" w:rsidRPr="002479C6" w:rsidRDefault="002479C6" w:rsidP="002479C6">
            <w:pPr>
              <w:jc w:val="center"/>
              <w:rPr>
                <w:rFonts w:ascii="Times New Roman" w:hAnsi="Times New Roman" w:cs="Times New Roman"/>
                <w:sz w:val="24"/>
                <w:szCs w:val="24"/>
              </w:rPr>
            </w:pPr>
          </w:p>
          <w:p w:rsidR="002479C6" w:rsidRPr="002479C6" w:rsidRDefault="002479C6" w:rsidP="002479C6">
            <w:pPr>
              <w:jc w:val="center"/>
              <w:rPr>
                <w:rFonts w:ascii="Times New Roman" w:hAnsi="Times New Roman" w:cs="Times New Roman"/>
                <w:sz w:val="24"/>
                <w:szCs w:val="24"/>
              </w:rPr>
            </w:pPr>
            <w:r w:rsidRPr="002479C6">
              <w:rPr>
                <w:rFonts w:ascii="Times New Roman" w:hAnsi="Times New Roman" w:cs="Times New Roman"/>
                <w:sz w:val="24"/>
                <w:szCs w:val="24"/>
              </w:rPr>
              <w:t>6</w:t>
            </w:r>
          </w:p>
        </w:tc>
        <w:tc>
          <w:tcPr>
            <w:tcW w:w="6520" w:type="dxa"/>
            <w:tcBorders>
              <w:top w:val="single" w:sz="4" w:space="0" w:color="auto"/>
            </w:tcBorders>
          </w:tcPr>
          <w:p w:rsidR="002479C6" w:rsidRPr="002479C6" w:rsidRDefault="002479C6" w:rsidP="002479C6">
            <w:pPr>
              <w:pStyle w:val="TableParagraph"/>
              <w:ind w:left="0" w:right="329"/>
              <w:rPr>
                <w:rFonts w:ascii="Times New Roman" w:hAnsi="Times New Roman" w:cs="Times New Roman"/>
                <w:sz w:val="24"/>
                <w:szCs w:val="24"/>
              </w:rPr>
            </w:pPr>
            <w:r w:rsidRPr="002479C6">
              <w:rPr>
                <w:rFonts w:ascii="Times New Roman" w:hAnsi="Times New Roman" w:cs="Times New Roman"/>
                <w:sz w:val="24"/>
                <w:szCs w:val="24"/>
              </w:rPr>
              <w:t>Распознавать, называть и строить</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геометрические фигуры (точку,</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прямую, отрезок, луч, угол),  виды</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углов (острый, прямой, тупой,</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развернутый), вертикальные углы и</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смежные углы. Строить биссектрису</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на</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глаз и</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с</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помощью</w:t>
            </w:r>
            <w:r w:rsidRPr="002479C6">
              <w:rPr>
                <w:rFonts w:ascii="Times New Roman" w:hAnsi="Times New Roman" w:cs="Times New Roman"/>
                <w:spacing w:val="-3"/>
                <w:sz w:val="24"/>
                <w:szCs w:val="24"/>
              </w:rPr>
              <w:t xml:space="preserve"> </w:t>
            </w:r>
            <w:r w:rsidRPr="002479C6">
              <w:rPr>
                <w:rFonts w:ascii="Times New Roman" w:hAnsi="Times New Roman" w:cs="Times New Roman"/>
                <w:sz w:val="24"/>
                <w:szCs w:val="24"/>
              </w:rPr>
              <w:t>транспортира.</w:t>
            </w:r>
          </w:p>
          <w:p w:rsidR="002479C6" w:rsidRPr="002479C6" w:rsidRDefault="002479C6" w:rsidP="002479C6">
            <w:pPr>
              <w:pStyle w:val="TableParagraph"/>
              <w:ind w:left="0" w:right="883"/>
              <w:rPr>
                <w:rFonts w:ascii="Times New Roman" w:hAnsi="Times New Roman" w:cs="Times New Roman"/>
                <w:sz w:val="24"/>
                <w:szCs w:val="24"/>
              </w:rPr>
            </w:pPr>
            <w:r w:rsidRPr="002479C6">
              <w:rPr>
                <w:rFonts w:ascii="Times New Roman" w:hAnsi="Times New Roman" w:cs="Times New Roman"/>
                <w:sz w:val="24"/>
                <w:szCs w:val="24"/>
              </w:rPr>
              <w:t>Моделировать геометрические</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фигуры,</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используя</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бумагу. Изображать равные фигуры и</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обосновывать их</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равенство.</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Конструировать</w:t>
            </w:r>
            <w:r w:rsidRPr="002479C6">
              <w:rPr>
                <w:rFonts w:ascii="Times New Roman" w:hAnsi="Times New Roman" w:cs="Times New Roman"/>
                <w:spacing w:val="-4"/>
                <w:sz w:val="24"/>
                <w:szCs w:val="24"/>
              </w:rPr>
              <w:t xml:space="preserve"> </w:t>
            </w:r>
            <w:r w:rsidRPr="002479C6">
              <w:rPr>
                <w:rFonts w:ascii="Times New Roman" w:hAnsi="Times New Roman" w:cs="Times New Roman"/>
                <w:sz w:val="24"/>
                <w:szCs w:val="24"/>
              </w:rPr>
              <w:t>заданные</w:t>
            </w:r>
            <w:r w:rsidRPr="002479C6">
              <w:rPr>
                <w:rFonts w:ascii="Times New Roman" w:hAnsi="Times New Roman" w:cs="Times New Roman"/>
                <w:spacing w:val="-6"/>
                <w:sz w:val="24"/>
                <w:szCs w:val="24"/>
              </w:rPr>
              <w:t xml:space="preserve"> </w:t>
            </w:r>
            <w:r w:rsidRPr="002479C6">
              <w:rPr>
                <w:rFonts w:ascii="Times New Roman" w:hAnsi="Times New Roman" w:cs="Times New Roman"/>
                <w:sz w:val="24"/>
                <w:szCs w:val="24"/>
              </w:rPr>
              <w:t>фигуры</w:t>
            </w:r>
            <w:r w:rsidRPr="002479C6">
              <w:rPr>
                <w:rFonts w:ascii="Times New Roman" w:hAnsi="Times New Roman" w:cs="Times New Roman"/>
                <w:spacing w:val="-4"/>
                <w:sz w:val="24"/>
                <w:szCs w:val="24"/>
              </w:rPr>
              <w:t xml:space="preserve"> </w:t>
            </w:r>
            <w:r w:rsidRPr="002479C6">
              <w:rPr>
                <w:rFonts w:ascii="Times New Roman" w:hAnsi="Times New Roman" w:cs="Times New Roman"/>
                <w:sz w:val="24"/>
                <w:szCs w:val="24"/>
              </w:rPr>
              <w:t xml:space="preserve">из </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плоских геометрических фигур.</w:t>
            </w:r>
          </w:p>
        </w:tc>
        <w:tc>
          <w:tcPr>
            <w:tcW w:w="1560" w:type="dxa"/>
          </w:tcPr>
          <w:p w:rsidR="002479C6" w:rsidRPr="002479C6" w:rsidRDefault="002479C6" w:rsidP="002479C6">
            <w:pPr>
              <w:rPr>
                <w:rFonts w:ascii="Times New Roman" w:hAnsi="Times New Roman" w:cs="Times New Roman"/>
                <w:sz w:val="24"/>
                <w:szCs w:val="24"/>
              </w:rPr>
            </w:pPr>
          </w:p>
        </w:tc>
        <w:tc>
          <w:tcPr>
            <w:tcW w:w="2268" w:type="dxa"/>
          </w:tcPr>
          <w:p w:rsidR="002479C6" w:rsidRPr="002479C6" w:rsidRDefault="002479C6" w:rsidP="002479C6">
            <w:pPr>
              <w:spacing w:line="276" w:lineRule="auto"/>
              <w:rPr>
                <w:rFonts w:ascii="Times New Roman" w:hAnsi="Times New Roman" w:cs="Times New Roman"/>
                <w:sz w:val="24"/>
                <w:szCs w:val="24"/>
              </w:rPr>
            </w:pPr>
          </w:p>
          <w:p w:rsidR="002479C6" w:rsidRPr="002479C6" w:rsidRDefault="002479C6" w:rsidP="002479C6">
            <w:pPr>
              <w:spacing w:line="276" w:lineRule="auto"/>
              <w:rPr>
                <w:rFonts w:ascii="Times New Roman" w:hAnsi="Times New Roman" w:cs="Times New Roman"/>
                <w:sz w:val="24"/>
                <w:szCs w:val="24"/>
              </w:rPr>
            </w:pPr>
            <w:r w:rsidRPr="002479C6">
              <w:rPr>
                <w:rFonts w:ascii="Times New Roman" w:hAnsi="Times New Roman" w:cs="Times New Roman"/>
                <w:sz w:val="24"/>
                <w:szCs w:val="24"/>
              </w:rPr>
              <w:t>Практикум</w:t>
            </w:r>
          </w:p>
          <w:p w:rsidR="002479C6" w:rsidRPr="002479C6" w:rsidRDefault="002479C6" w:rsidP="002479C6">
            <w:pPr>
              <w:spacing w:line="276" w:lineRule="auto"/>
              <w:rPr>
                <w:rFonts w:ascii="Times New Roman" w:hAnsi="Times New Roman" w:cs="Times New Roman"/>
                <w:sz w:val="24"/>
                <w:szCs w:val="24"/>
              </w:rPr>
            </w:pPr>
          </w:p>
        </w:tc>
      </w:tr>
      <w:tr w:rsidR="002479C6" w:rsidRPr="002479C6" w:rsidTr="002479C6">
        <w:tc>
          <w:tcPr>
            <w:tcW w:w="709" w:type="dxa"/>
          </w:tcPr>
          <w:p w:rsidR="002479C6" w:rsidRPr="002479C6" w:rsidRDefault="002479C6" w:rsidP="002479C6">
            <w:pPr>
              <w:pStyle w:val="TableParagraph"/>
              <w:ind w:left="90"/>
              <w:rPr>
                <w:rFonts w:ascii="Times New Roman" w:hAnsi="Times New Roman" w:cs="Times New Roman"/>
                <w:sz w:val="24"/>
                <w:szCs w:val="24"/>
              </w:rPr>
            </w:pPr>
            <w:r w:rsidRPr="002479C6">
              <w:rPr>
                <w:rFonts w:ascii="Times New Roman" w:hAnsi="Times New Roman" w:cs="Times New Roman"/>
                <w:sz w:val="24"/>
                <w:szCs w:val="24"/>
              </w:rPr>
              <w:t>3</w:t>
            </w:r>
          </w:p>
        </w:tc>
        <w:tc>
          <w:tcPr>
            <w:tcW w:w="2977" w:type="dxa"/>
          </w:tcPr>
          <w:p w:rsidR="002479C6" w:rsidRPr="002479C6" w:rsidRDefault="002479C6" w:rsidP="002479C6">
            <w:pPr>
              <w:pStyle w:val="TableParagraph"/>
              <w:rPr>
                <w:rFonts w:ascii="Times New Roman" w:hAnsi="Times New Roman" w:cs="Times New Roman"/>
                <w:sz w:val="24"/>
                <w:szCs w:val="24"/>
              </w:rPr>
            </w:pPr>
            <w:r w:rsidRPr="002479C6">
              <w:rPr>
                <w:rFonts w:ascii="Times New Roman" w:hAnsi="Times New Roman" w:cs="Times New Roman"/>
                <w:sz w:val="24"/>
                <w:szCs w:val="24"/>
              </w:rPr>
              <w:t>Треугольник</w:t>
            </w:r>
          </w:p>
        </w:tc>
        <w:tc>
          <w:tcPr>
            <w:tcW w:w="1559" w:type="dxa"/>
          </w:tcPr>
          <w:p w:rsidR="002479C6" w:rsidRPr="002479C6" w:rsidRDefault="002479C6" w:rsidP="002479C6">
            <w:pPr>
              <w:pStyle w:val="TableParagraph"/>
              <w:ind w:left="87"/>
              <w:jc w:val="center"/>
              <w:rPr>
                <w:rFonts w:ascii="Times New Roman" w:hAnsi="Times New Roman" w:cs="Times New Roman"/>
                <w:sz w:val="24"/>
                <w:szCs w:val="24"/>
              </w:rPr>
            </w:pPr>
            <w:r w:rsidRPr="002479C6">
              <w:rPr>
                <w:rFonts w:ascii="Times New Roman" w:hAnsi="Times New Roman" w:cs="Times New Roman"/>
                <w:sz w:val="24"/>
                <w:szCs w:val="24"/>
              </w:rPr>
              <w:t>5</w:t>
            </w:r>
          </w:p>
        </w:tc>
        <w:tc>
          <w:tcPr>
            <w:tcW w:w="6520" w:type="dxa"/>
          </w:tcPr>
          <w:p w:rsidR="002479C6" w:rsidRPr="002479C6" w:rsidRDefault="002479C6" w:rsidP="002479C6">
            <w:pPr>
              <w:pStyle w:val="TableParagraph"/>
              <w:ind w:left="0" w:right="83"/>
              <w:rPr>
                <w:rFonts w:ascii="Times New Roman" w:hAnsi="Times New Roman" w:cs="Times New Roman"/>
                <w:sz w:val="24"/>
                <w:szCs w:val="24"/>
              </w:rPr>
            </w:pPr>
            <w:r w:rsidRPr="002479C6">
              <w:rPr>
                <w:rFonts w:ascii="Times New Roman" w:hAnsi="Times New Roman" w:cs="Times New Roman"/>
                <w:sz w:val="24"/>
                <w:szCs w:val="24"/>
              </w:rPr>
              <w:t>Распознавать на чертежах, изображать</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прямоугольный, остроугольный, тупоугольный, равнобедренный,</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равносторонний, разносторонний</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треугольники. Строить</w:t>
            </w:r>
            <w:r w:rsidRPr="002479C6">
              <w:rPr>
                <w:rFonts w:ascii="Times New Roman" w:hAnsi="Times New Roman" w:cs="Times New Roman"/>
                <w:spacing w:val="-5"/>
                <w:sz w:val="24"/>
                <w:szCs w:val="24"/>
              </w:rPr>
              <w:t xml:space="preserve"> </w:t>
            </w:r>
            <w:r w:rsidRPr="002479C6">
              <w:rPr>
                <w:rFonts w:ascii="Times New Roman" w:hAnsi="Times New Roman" w:cs="Times New Roman"/>
                <w:sz w:val="24"/>
                <w:szCs w:val="24"/>
              </w:rPr>
              <w:t>треугольник  (по двум сторонам и углу между</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ними, по стороне и двум углам, по</w:t>
            </w:r>
            <w:r w:rsidRPr="002479C6">
              <w:rPr>
                <w:rFonts w:ascii="Times New Roman" w:hAnsi="Times New Roman" w:cs="Times New Roman"/>
                <w:spacing w:val="-58"/>
                <w:sz w:val="24"/>
                <w:szCs w:val="24"/>
              </w:rPr>
              <w:t xml:space="preserve"> </w:t>
            </w:r>
            <w:r w:rsidRPr="002479C6">
              <w:rPr>
                <w:rFonts w:ascii="Times New Roman" w:hAnsi="Times New Roman" w:cs="Times New Roman"/>
                <w:sz w:val="24"/>
                <w:szCs w:val="24"/>
              </w:rPr>
              <w:t>трем сторонам) с помощью</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транспортира,</w:t>
            </w:r>
            <w:r w:rsidRPr="002479C6">
              <w:rPr>
                <w:rFonts w:ascii="Times New Roman" w:hAnsi="Times New Roman" w:cs="Times New Roman"/>
                <w:spacing w:val="-3"/>
                <w:sz w:val="24"/>
                <w:szCs w:val="24"/>
              </w:rPr>
              <w:t xml:space="preserve"> </w:t>
            </w:r>
            <w:r w:rsidRPr="002479C6">
              <w:rPr>
                <w:rFonts w:ascii="Times New Roman" w:hAnsi="Times New Roman" w:cs="Times New Roman"/>
                <w:sz w:val="24"/>
                <w:szCs w:val="24"/>
              </w:rPr>
              <w:t>циркуля</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и</w:t>
            </w:r>
            <w:r w:rsidRPr="002479C6">
              <w:rPr>
                <w:rFonts w:ascii="Times New Roman" w:hAnsi="Times New Roman" w:cs="Times New Roman"/>
                <w:spacing w:val="-3"/>
                <w:sz w:val="24"/>
                <w:szCs w:val="24"/>
              </w:rPr>
              <w:t xml:space="preserve"> </w:t>
            </w:r>
            <w:r w:rsidRPr="002479C6">
              <w:rPr>
                <w:rFonts w:ascii="Times New Roman" w:hAnsi="Times New Roman" w:cs="Times New Roman"/>
                <w:sz w:val="24"/>
                <w:szCs w:val="24"/>
              </w:rPr>
              <w:t>линейки.</w:t>
            </w:r>
          </w:p>
        </w:tc>
        <w:tc>
          <w:tcPr>
            <w:tcW w:w="1560" w:type="dxa"/>
          </w:tcPr>
          <w:p w:rsidR="002479C6" w:rsidRPr="002479C6" w:rsidRDefault="002479C6" w:rsidP="002479C6">
            <w:pPr>
              <w:rPr>
                <w:rFonts w:ascii="Times New Roman" w:hAnsi="Times New Roman" w:cs="Times New Roman"/>
                <w:sz w:val="24"/>
                <w:szCs w:val="24"/>
              </w:rPr>
            </w:pPr>
          </w:p>
        </w:tc>
        <w:tc>
          <w:tcPr>
            <w:tcW w:w="2268" w:type="dxa"/>
          </w:tcPr>
          <w:p w:rsidR="002479C6" w:rsidRPr="002479C6" w:rsidRDefault="002479C6" w:rsidP="002479C6">
            <w:pPr>
              <w:rPr>
                <w:rFonts w:ascii="Times New Roman" w:hAnsi="Times New Roman" w:cs="Times New Roman"/>
                <w:sz w:val="24"/>
                <w:szCs w:val="24"/>
              </w:rPr>
            </w:pPr>
          </w:p>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Практикум</w:t>
            </w:r>
          </w:p>
        </w:tc>
      </w:tr>
      <w:tr w:rsidR="002479C6" w:rsidRPr="002479C6" w:rsidTr="002479C6">
        <w:tc>
          <w:tcPr>
            <w:tcW w:w="709" w:type="dxa"/>
          </w:tcPr>
          <w:p w:rsidR="002479C6" w:rsidRPr="002479C6" w:rsidRDefault="002479C6" w:rsidP="002479C6">
            <w:pPr>
              <w:pStyle w:val="TableParagraph"/>
              <w:spacing w:before="76"/>
              <w:ind w:left="90"/>
              <w:rPr>
                <w:rFonts w:ascii="Times New Roman" w:hAnsi="Times New Roman" w:cs="Times New Roman"/>
                <w:sz w:val="24"/>
                <w:szCs w:val="24"/>
              </w:rPr>
            </w:pPr>
            <w:r w:rsidRPr="002479C6">
              <w:rPr>
                <w:rFonts w:ascii="Times New Roman" w:hAnsi="Times New Roman" w:cs="Times New Roman"/>
                <w:sz w:val="24"/>
                <w:szCs w:val="24"/>
              </w:rPr>
              <w:t>4</w:t>
            </w:r>
          </w:p>
        </w:tc>
        <w:tc>
          <w:tcPr>
            <w:tcW w:w="2977" w:type="dxa"/>
          </w:tcPr>
          <w:p w:rsidR="002479C6" w:rsidRPr="002479C6" w:rsidRDefault="002479C6" w:rsidP="002479C6">
            <w:pPr>
              <w:pStyle w:val="TableParagraph"/>
              <w:spacing w:before="76"/>
              <w:rPr>
                <w:rFonts w:ascii="Times New Roman" w:hAnsi="Times New Roman" w:cs="Times New Roman"/>
                <w:sz w:val="24"/>
                <w:szCs w:val="24"/>
              </w:rPr>
            </w:pPr>
            <w:r w:rsidRPr="002479C6">
              <w:rPr>
                <w:rFonts w:ascii="Times New Roman" w:hAnsi="Times New Roman" w:cs="Times New Roman"/>
                <w:sz w:val="24"/>
                <w:szCs w:val="24"/>
              </w:rPr>
              <w:t>Многогранники</w:t>
            </w:r>
          </w:p>
        </w:tc>
        <w:tc>
          <w:tcPr>
            <w:tcW w:w="1559" w:type="dxa"/>
          </w:tcPr>
          <w:p w:rsidR="002479C6" w:rsidRPr="002479C6" w:rsidRDefault="002479C6" w:rsidP="002479C6">
            <w:pPr>
              <w:pStyle w:val="TableParagraph"/>
              <w:spacing w:before="76"/>
              <w:ind w:left="87"/>
              <w:jc w:val="center"/>
              <w:rPr>
                <w:rFonts w:ascii="Times New Roman" w:hAnsi="Times New Roman" w:cs="Times New Roman"/>
                <w:sz w:val="24"/>
                <w:szCs w:val="24"/>
              </w:rPr>
            </w:pPr>
            <w:r w:rsidRPr="002479C6">
              <w:rPr>
                <w:rFonts w:ascii="Times New Roman" w:hAnsi="Times New Roman" w:cs="Times New Roman"/>
                <w:sz w:val="24"/>
                <w:szCs w:val="24"/>
              </w:rPr>
              <w:t>4</w:t>
            </w:r>
          </w:p>
        </w:tc>
        <w:tc>
          <w:tcPr>
            <w:tcW w:w="6520" w:type="dxa"/>
          </w:tcPr>
          <w:p w:rsidR="002479C6" w:rsidRPr="002479C6" w:rsidRDefault="002479C6" w:rsidP="002479C6">
            <w:pPr>
              <w:pStyle w:val="TableParagraph"/>
              <w:spacing w:before="76"/>
              <w:ind w:left="0" w:right="539"/>
              <w:rPr>
                <w:rFonts w:ascii="Times New Roman" w:hAnsi="Times New Roman" w:cs="Times New Roman"/>
                <w:sz w:val="24"/>
                <w:szCs w:val="24"/>
              </w:rPr>
            </w:pPr>
            <w:r w:rsidRPr="002479C6">
              <w:rPr>
                <w:rFonts w:ascii="Times New Roman" w:hAnsi="Times New Roman" w:cs="Times New Roman"/>
                <w:sz w:val="24"/>
                <w:szCs w:val="24"/>
              </w:rPr>
              <w:t>Распознавать</w:t>
            </w:r>
            <w:r w:rsidRPr="002479C6">
              <w:rPr>
                <w:rFonts w:ascii="Times New Roman" w:hAnsi="Times New Roman" w:cs="Times New Roman"/>
                <w:spacing w:val="-3"/>
                <w:sz w:val="24"/>
                <w:szCs w:val="24"/>
              </w:rPr>
              <w:t xml:space="preserve"> </w:t>
            </w:r>
            <w:r w:rsidRPr="002479C6">
              <w:rPr>
                <w:rFonts w:ascii="Times New Roman" w:hAnsi="Times New Roman" w:cs="Times New Roman"/>
                <w:sz w:val="24"/>
                <w:szCs w:val="24"/>
              </w:rPr>
              <w:t>и</w:t>
            </w:r>
            <w:r w:rsidRPr="002479C6">
              <w:rPr>
                <w:rFonts w:ascii="Times New Roman" w:hAnsi="Times New Roman" w:cs="Times New Roman"/>
                <w:spacing w:val="-5"/>
                <w:sz w:val="24"/>
                <w:szCs w:val="24"/>
              </w:rPr>
              <w:t xml:space="preserve"> </w:t>
            </w:r>
            <w:r w:rsidRPr="002479C6">
              <w:rPr>
                <w:rFonts w:ascii="Times New Roman" w:hAnsi="Times New Roman" w:cs="Times New Roman"/>
                <w:sz w:val="24"/>
                <w:szCs w:val="24"/>
              </w:rPr>
              <w:t>называть куб</w:t>
            </w:r>
            <w:r w:rsidRPr="002479C6">
              <w:rPr>
                <w:rFonts w:ascii="Times New Roman" w:hAnsi="Times New Roman" w:cs="Times New Roman"/>
                <w:spacing w:val="-3"/>
                <w:sz w:val="24"/>
                <w:szCs w:val="24"/>
              </w:rPr>
              <w:t xml:space="preserve"> </w:t>
            </w:r>
            <w:r w:rsidRPr="002479C6">
              <w:rPr>
                <w:rFonts w:ascii="Times New Roman" w:hAnsi="Times New Roman" w:cs="Times New Roman"/>
                <w:sz w:val="24"/>
                <w:szCs w:val="24"/>
              </w:rPr>
              <w:t>и</w:t>
            </w:r>
            <w:r w:rsidRPr="002479C6">
              <w:rPr>
                <w:rFonts w:ascii="Times New Roman" w:hAnsi="Times New Roman" w:cs="Times New Roman"/>
                <w:spacing w:val="-3"/>
                <w:sz w:val="24"/>
                <w:szCs w:val="24"/>
              </w:rPr>
              <w:t xml:space="preserve"> </w:t>
            </w:r>
            <w:r w:rsidRPr="002479C6">
              <w:rPr>
                <w:rFonts w:ascii="Times New Roman" w:hAnsi="Times New Roman" w:cs="Times New Roman"/>
                <w:sz w:val="24"/>
                <w:szCs w:val="24"/>
              </w:rPr>
              <w:t>его</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элементы</w:t>
            </w:r>
            <w:r w:rsidRPr="002479C6">
              <w:rPr>
                <w:rFonts w:ascii="Times New Roman" w:hAnsi="Times New Roman" w:cs="Times New Roman"/>
                <w:spacing w:val="-4"/>
                <w:sz w:val="24"/>
                <w:szCs w:val="24"/>
              </w:rPr>
              <w:t xml:space="preserve"> </w:t>
            </w:r>
            <w:r w:rsidRPr="002479C6">
              <w:rPr>
                <w:rFonts w:ascii="Times New Roman" w:hAnsi="Times New Roman" w:cs="Times New Roman"/>
                <w:sz w:val="24"/>
                <w:szCs w:val="24"/>
              </w:rPr>
              <w:t>(вершины,</w:t>
            </w:r>
            <w:r w:rsidRPr="002479C6">
              <w:rPr>
                <w:rFonts w:ascii="Times New Roman" w:hAnsi="Times New Roman" w:cs="Times New Roman"/>
                <w:spacing w:val="-4"/>
                <w:sz w:val="24"/>
                <w:szCs w:val="24"/>
              </w:rPr>
              <w:t xml:space="preserve"> </w:t>
            </w:r>
            <w:r w:rsidRPr="002479C6">
              <w:rPr>
                <w:rFonts w:ascii="Times New Roman" w:hAnsi="Times New Roman" w:cs="Times New Roman"/>
                <w:sz w:val="24"/>
                <w:szCs w:val="24"/>
              </w:rPr>
              <w:t>ребра,</w:t>
            </w:r>
            <w:r w:rsidRPr="002479C6">
              <w:rPr>
                <w:rFonts w:ascii="Times New Roman" w:hAnsi="Times New Roman" w:cs="Times New Roman"/>
                <w:spacing w:val="-4"/>
                <w:sz w:val="24"/>
                <w:szCs w:val="24"/>
              </w:rPr>
              <w:t xml:space="preserve"> </w:t>
            </w:r>
            <w:r w:rsidRPr="002479C6">
              <w:rPr>
                <w:rFonts w:ascii="Times New Roman" w:hAnsi="Times New Roman" w:cs="Times New Roman"/>
                <w:sz w:val="24"/>
                <w:szCs w:val="24"/>
              </w:rPr>
              <w:t>грани,  диагонали). Распознавать куб по его</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развертке. Изготавливать куб из развертки. Распознавать и называть</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пирамиду и его элементы (вершины,</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 xml:space="preserve">ребра, грани). Распознавать пирамиду  </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по</w:t>
            </w:r>
            <w:r w:rsidRPr="002479C6">
              <w:rPr>
                <w:rFonts w:ascii="Times New Roman" w:hAnsi="Times New Roman" w:cs="Times New Roman"/>
                <w:spacing w:val="-3"/>
                <w:sz w:val="24"/>
                <w:szCs w:val="24"/>
              </w:rPr>
              <w:t xml:space="preserve"> </w:t>
            </w:r>
            <w:r w:rsidRPr="002479C6">
              <w:rPr>
                <w:rFonts w:ascii="Times New Roman" w:hAnsi="Times New Roman" w:cs="Times New Roman"/>
                <w:sz w:val="24"/>
                <w:szCs w:val="24"/>
              </w:rPr>
              <w:t>его</w:t>
            </w:r>
            <w:r w:rsidRPr="002479C6">
              <w:rPr>
                <w:rFonts w:ascii="Times New Roman" w:hAnsi="Times New Roman" w:cs="Times New Roman"/>
                <w:spacing w:val="-4"/>
                <w:sz w:val="24"/>
                <w:szCs w:val="24"/>
              </w:rPr>
              <w:t xml:space="preserve"> </w:t>
            </w:r>
            <w:r w:rsidRPr="002479C6">
              <w:rPr>
                <w:rFonts w:ascii="Times New Roman" w:hAnsi="Times New Roman" w:cs="Times New Roman"/>
                <w:sz w:val="24"/>
                <w:szCs w:val="24"/>
              </w:rPr>
              <w:t>развертке.</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Изготавливать</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ее</w:t>
            </w:r>
            <w:r w:rsidRPr="002479C6">
              <w:rPr>
                <w:rFonts w:ascii="Times New Roman" w:hAnsi="Times New Roman" w:cs="Times New Roman"/>
                <w:spacing w:val="-4"/>
                <w:sz w:val="24"/>
                <w:szCs w:val="24"/>
              </w:rPr>
              <w:t xml:space="preserve"> </w:t>
            </w:r>
            <w:r w:rsidRPr="002479C6">
              <w:rPr>
                <w:rFonts w:ascii="Times New Roman" w:hAnsi="Times New Roman" w:cs="Times New Roman"/>
                <w:sz w:val="24"/>
                <w:szCs w:val="24"/>
              </w:rPr>
              <w:t>из</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развертки. Приводить</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примеры  предметов из окружающего мира,</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имеющих форму куба и пирамиды.</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Различать и называть правильные</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многогранники. Вычислять</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по</w:t>
            </w:r>
          </w:p>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формуле</w:t>
            </w:r>
            <w:r w:rsidRPr="002479C6">
              <w:rPr>
                <w:rFonts w:ascii="Times New Roman" w:hAnsi="Times New Roman" w:cs="Times New Roman"/>
                <w:spacing w:val="-7"/>
                <w:sz w:val="24"/>
                <w:szCs w:val="24"/>
              </w:rPr>
              <w:t xml:space="preserve"> </w:t>
            </w:r>
            <w:r w:rsidRPr="002479C6">
              <w:rPr>
                <w:rFonts w:ascii="Times New Roman" w:hAnsi="Times New Roman" w:cs="Times New Roman"/>
                <w:sz w:val="24"/>
                <w:szCs w:val="24"/>
              </w:rPr>
              <w:t>Эйлера.</w:t>
            </w:r>
            <w:r w:rsidRPr="002479C6">
              <w:rPr>
                <w:rFonts w:ascii="Times New Roman" w:hAnsi="Times New Roman" w:cs="Times New Roman"/>
                <w:spacing w:val="-6"/>
                <w:sz w:val="24"/>
                <w:szCs w:val="24"/>
              </w:rPr>
              <w:t xml:space="preserve"> </w:t>
            </w:r>
            <w:r w:rsidRPr="002479C6">
              <w:rPr>
                <w:rFonts w:ascii="Times New Roman" w:hAnsi="Times New Roman" w:cs="Times New Roman"/>
                <w:sz w:val="24"/>
                <w:szCs w:val="24"/>
              </w:rPr>
              <w:t xml:space="preserve">Изготавливать  </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некоторые  правильные</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многогранники</w:t>
            </w:r>
            <w:r w:rsidRPr="002479C6">
              <w:rPr>
                <w:rFonts w:ascii="Times New Roman" w:hAnsi="Times New Roman" w:cs="Times New Roman"/>
                <w:spacing w:val="-5"/>
                <w:sz w:val="24"/>
                <w:szCs w:val="24"/>
              </w:rPr>
              <w:t xml:space="preserve"> </w:t>
            </w:r>
            <w:r w:rsidRPr="002479C6">
              <w:rPr>
                <w:rFonts w:ascii="Times New Roman" w:hAnsi="Times New Roman" w:cs="Times New Roman"/>
                <w:sz w:val="24"/>
                <w:szCs w:val="24"/>
              </w:rPr>
              <w:t>из</w:t>
            </w:r>
            <w:r w:rsidRPr="002479C6">
              <w:rPr>
                <w:rFonts w:ascii="Times New Roman" w:hAnsi="Times New Roman" w:cs="Times New Roman"/>
                <w:spacing w:val="-4"/>
                <w:sz w:val="24"/>
                <w:szCs w:val="24"/>
              </w:rPr>
              <w:t xml:space="preserve"> </w:t>
            </w:r>
            <w:r w:rsidRPr="002479C6">
              <w:rPr>
                <w:rFonts w:ascii="Times New Roman" w:hAnsi="Times New Roman" w:cs="Times New Roman"/>
                <w:sz w:val="24"/>
                <w:szCs w:val="24"/>
              </w:rPr>
              <w:t>их разверток</w:t>
            </w:r>
          </w:p>
        </w:tc>
        <w:tc>
          <w:tcPr>
            <w:tcW w:w="1560" w:type="dxa"/>
          </w:tcPr>
          <w:p w:rsidR="002479C6" w:rsidRPr="002479C6" w:rsidRDefault="002479C6" w:rsidP="002479C6">
            <w:pPr>
              <w:rPr>
                <w:rFonts w:ascii="Times New Roman" w:hAnsi="Times New Roman" w:cs="Times New Roman"/>
                <w:sz w:val="24"/>
                <w:szCs w:val="24"/>
              </w:rPr>
            </w:pPr>
          </w:p>
        </w:tc>
        <w:tc>
          <w:tcPr>
            <w:tcW w:w="2268" w:type="dxa"/>
          </w:tcPr>
          <w:p w:rsidR="002479C6" w:rsidRPr="002479C6" w:rsidRDefault="002479C6" w:rsidP="002479C6">
            <w:pPr>
              <w:rPr>
                <w:rFonts w:ascii="Times New Roman" w:hAnsi="Times New Roman" w:cs="Times New Roman"/>
                <w:sz w:val="24"/>
                <w:szCs w:val="24"/>
              </w:rPr>
            </w:pPr>
          </w:p>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Практикум</w:t>
            </w:r>
          </w:p>
        </w:tc>
      </w:tr>
      <w:tr w:rsidR="002479C6" w:rsidRPr="002479C6" w:rsidTr="002479C6">
        <w:tc>
          <w:tcPr>
            <w:tcW w:w="709" w:type="dxa"/>
          </w:tcPr>
          <w:p w:rsidR="002479C6" w:rsidRPr="002479C6" w:rsidRDefault="002479C6" w:rsidP="002479C6">
            <w:pPr>
              <w:pStyle w:val="TableParagraph"/>
              <w:spacing w:before="74"/>
              <w:ind w:left="90"/>
              <w:rPr>
                <w:rFonts w:ascii="Times New Roman" w:hAnsi="Times New Roman" w:cs="Times New Roman"/>
                <w:sz w:val="24"/>
                <w:szCs w:val="24"/>
              </w:rPr>
            </w:pPr>
            <w:r w:rsidRPr="002479C6">
              <w:rPr>
                <w:rFonts w:ascii="Times New Roman" w:hAnsi="Times New Roman" w:cs="Times New Roman"/>
                <w:sz w:val="24"/>
                <w:szCs w:val="24"/>
              </w:rPr>
              <w:t>5</w:t>
            </w:r>
          </w:p>
        </w:tc>
        <w:tc>
          <w:tcPr>
            <w:tcW w:w="2977" w:type="dxa"/>
          </w:tcPr>
          <w:p w:rsidR="002479C6" w:rsidRPr="002479C6" w:rsidRDefault="002479C6" w:rsidP="002479C6">
            <w:pPr>
              <w:pStyle w:val="TableParagraph"/>
              <w:spacing w:before="74"/>
              <w:ind w:right="504"/>
              <w:rPr>
                <w:rFonts w:ascii="Times New Roman" w:hAnsi="Times New Roman" w:cs="Times New Roman"/>
                <w:sz w:val="24"/>
                <w:szCs w:val="24"/>
              </w:rPr>
            </w:pPr>
            <w:r w:rsidRPr="002479C6">
              <w:rPr>
                <w:rFonts w:ascii="Times New Roman" w:hAnsi="Times New Roman" w:cs="Times New Roman"/>
                <w:spacing w:val="-1"/>
                <w:sz w:val="24"/>
                <w:szCs w:val="24"/>
              </w:rPr>
              <w:t>Геометрические</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головоломки</w:t>
            </w:r>
          </w:p>
        </w:tc>
        <w:tc>
          <w:tcPr>
            <w:tcW w:w="1559" w:type="dxa"/>
          </w:tcPr>
          <w:p w:rsidR="002479C6" w:rsidRPr="002479C6" w:rsidRDefault="002479C6" w:rsidP="002479C6">
            <w:pPr>
              <w:pStyle w:val="TableParagraph"/>
              <w:spacing w:before="74"/>
              <w:ind w:left="87"/>
              <w:jc w:val="center"/>
              <w:rPr>
                <w:rFonts w:ascii="Times New Roman" w:hAnsi="Times New Roman" w:cs="Times New Roman"/>
                <w:sz w:val="24"/>
                <w:szCs w:val="24"/>
              </w:rPr>
            </w:pPr>
            <w:r w:rsidRPr="002479C6">
              <w:rPr>
                <w:rFonts w:ascii="Times New Roman" w:hAnsi="Times New Roman" w:cs="Times New Roman"/>
                <w:sz w:val="24"/>
                <w:szCs w:val="24"/>
              </w:rPr>
              <w:t>3</w:t>
            </w:r>
          </w:p>
        </w:tc>
        <w:tc>
          <w:tcPr>
            <w:tcW w:w="6520" w:type="dxa"/>
          </w:tcPr>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Конструировать</w:t>
            </w:r>
            <w:r w:rsidRPr="002479C6">
              <w:rPr>
                <w:rFonts w:ascii="Times New Roman" w:hAnsi="Times New Roman" w:cs="Times New Roman"/>
                <w:spacing w:val="-4"/>
                <w:sz w:val="24"/>
                <w:szCs w:val="24"/>
              </w:rPr>
              <w:t xml:space="preserve"> </w:t>
            </w:r>
            <w:r w:rsidRPr="002479C6">
              <w:rPr>
                <w:rFonts w:ascii="Times New Roman" w:hAnsi="Times New Roman" w:cs="Times New Roman"/>
                <w:sz w:val="24"/>
                <w:szCs w:val="24"/>
              </w:rPr>
              <w:t>заданные</w:t>
            </w:r>
            <w:r w:rsidRPr="002479C6">
              <w:rPr>
                <w:rFonts w:ascii="Times New Roman" w:hAnsi="Times New Roman" w:cs="Times New Roman"/>
                <w:spacing w:val="-4"/>
                <w:sz w:val="24"/>
                <w:szCs w:val="24"/>
              </w:rPr>
              <w:t xml:space="preserve"> </w:t>
            </w:r>
            <w:r w:rsidRPr="002479C6">
              <w:rPr>
                <w:rFonts w:ascii="Times New Roman" w:hAnsi="Times New Roman" w:cs="Times New Roman"/>
                <w:sz w:val="24"/>
                <w:szCs w:val="24"/>
              </w:rPr>
              <w:t>фигуры</w:t>
            </w:r>
            <w:r w:rsidRPr="002479C6">
              <w:rPr>
                <w:rFonts w:ascii="Times New Roman" w:hAnsi="Times New Roman" w:cs="Times New Roman"/>
                <w:spacing w:val="-4"/>
                <w:sz w:val="24"/>
                <w:szCs w:val="24"/>
              </w:rPr>
              <w:t xml:space="preserve"> </w:t>
            </w:r>
            <w:r w:rsidRPr="002479C6">
              <w:rPr>
                <w:rFonts w:ascii="Times New Roman" w:hAnsi="Times New Roman" w:cs="Times New Roman"/>
                <w:sz w:val="24"/>
                <w:szCs w:val="24"/>
              </w:rPr>
              <w:t xml:space="preserve">из  </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плоских геометрических фигур</w:t>
            </w:r>
          </w:p>
        </w:tc>
        <w:tc>
          <w:tcPr>
            <w:tcW w:w="1560" w:type="dxa"/>
          </w:tcPr>
          <w:p w:rsidR="002479C6" w:rsidRPr="002479C6" w:rsidRDefault="002479C6" w:rsidP="002479C6">
            <w:pPr>
              <w:rPr>
                <w:rFonts w:ascii="Times New Roman" w:hAnsi="Times New Roman" w:cs="Times New Roman"/>
                <w:sz w:val="24"/>
                <w:szCs w:val="24"/>
              </w:rPr>
            </w:pPr>
          </w:p>
        </w:tc>
        <w:tc>
          <w:tcPr>
            <w:tcW w:w="2268" w:type="dxa"/>
          </w:tcPr>
          <w:p w:rsidR="002479C6" w:rsidRPr="002479C6" w:rsidRDefault="002479C6" w:rsidP="002479C6">
            <w:pPr>
              <w:rPr>
                <w:rFonts w:ascii="Times New Roman" w:hAnsi="Times New Roman" w:cs="Times New Roman"/>
                <w:sz w:val="24"/>
                <w:szCs w:val="24"/>
              </w:rPr>
            </w:pPr>
          </w:p>
        </w:tc>
      </w:tr>
      <w:tr w:rsidR="002479C6" w:rsidRPr="002479C6" w:rsidTr="002479C6">
        <w:tc>
          <w:tcPr>
            <w:tcW w:w="709" w:type="dxa"/>
          </w:tcPr>
          <w:p w:rsidR="002479C6" w:rsidRPr="002479C6" w:rsidRDefault="002479C6" w:rsidP="002479C6">
            <w:pPr>
              <w:pStyle w:val="TableParagraph"/>
              <w:spacing w:before="76"/>
              <w:ind w:left="90"/>
              <w:rPr>
                <w:rFonts w:ascii="Times New Roman" w:hAnsi="Times New Roman" w:cs="Times New Roman"/>
                <w:sz w:val="24"/>
                <w:szCs w:val="24"/>
              </w:rPr>
            </w:pPr>
            <w:r w:rsidRPr="002479C6">
              <w:rPr>
                <w:rFonts w:ascii="Times New Roman" w:hAnsi="Times New Roman" w:cs="Times New Roman"/>
                <w:sz w:val="24"/>
                <w:szCs w:val="24"/>
              </w:rPr>
              <w:t>6</w:t>
            </w:r>
          </w:p>
        </w:tc>
        <w:tc>
          <w:tcPr>
            <w:tcW w:w="2977" w:type="dxa"/>
          </w:tcPr>
          <w:p w:rsidR="002479C6" w:rsidRPr="002479C6" w:rsidRDefault="002479C6" w:rsidP="002479C6">
            <w:pPr>
              <w:pStyle w:val="TableParagraph"/>
              <w:spacing w:before="76"/>
              <w:ind w:right="531"/>
              <w:rPr>
                <w:rFonts w:ascii="Times New Roman" w:hAnsi="Times New Roman" w:cs="Times New Roman"/>
                <w:sz w:val="24"/>
                <w:szCs w:val="24"/>
              </w:rPr>
            </w:pPr>
            <w:r w:rsidRPr="002479C6">
              <w:rPr>
                <w:rFonts w:ascii="Times New Roman" w:hAnsi="Times New Roman" w:cs="Times New Roman"/>
                <w:sz w:val="24"/>
                <w:szCs w:val="24"/>
              </w:rPr>
              <w:t>Измерение</w:t>
            </w:r>
            <w:r w:rsidRPr="002479C6">
              <w:rPr>
                <w:rFonts w:ascii="Times New Roman" w:hAnsi="Times New Roman" w:cs="Times New Roman"/>
                <w:spacing w:val="1"/>
                <w:sz w:val="24"/>
                <w:szCs w:val="24"/>
              </w:rPr>
              <w:t xml:space="preserve"> </w:t>
            </w:r>
            <w:r w:rsidRPr="002479C6">
              <w:rPr>
                <w:rFonts w:ascii="Times New Roman" w:hAnsi="Times New Roman" w:cs="Times New Roman"/>
                <w:spacing w:val="-1"/>
                <w:sz w:val="24"/>
                <w:szCs w:val="24"/>
              </w:rPr>
              <w:t>геометрических</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величин</w:t>
            </w:r>
          </w:p>
        </w:tc>
        <w:tc>
          <w:tcPr>
            <w:tcW w:w="1559" w:type="dxa"/>
          </w:tcPr>
          <w:p w:rsidR="002479C6" w:rsidRPr="002479C6" w:rsidRDefault="002479C6" w:rsidP="002479C6">
            <w:pPr>
              <w:pStyle w:val="TableParagraph"/>
              <w:spacing w:before="76"/>
              <w:ind w:left="87"/>
              <w:jc w:val="center"/>
              <w:rPr>
                <w:rFonts w:ascii="Times New Roman" w:hAnsi="Times New Roman" w:cs="Times New Roman"/>
                <w:sz w:val="24"/>
                <w:szCs w:val="24"/>
              </w:rPr>
            </w:pPr>
            <w:r w:rsidRPr="002479C6">
              <w:rPr>
                <w:rFonts w:ascii="Times New Roman" w:hAnsi="Times New Roman" w:cs="Times New Roman"/>
                <w:sz w:val="24"/>
                <w:szCs w:val="24"/>
              </w:rPr>
              <w:t>5</w:t>
            </w:r>
          </w:p>
        </w:tc>
        <w:tc>
          <w:tcPr>
            <w:tcW w:w="6520" w:type="dxa"/>
          </w:tcPr>
          <w:p w:rsidR="002479C6" w:rsidRPr="002479C6" w:rsidRDefault="002479C6" w:rsidP="002479C6">
            <w:pPr>
              <w:pStyle w:val="TableParagraph"/>
              <w:spacing w:before="76"/>
              <w:ind w:left="0"/>
              <w:rPr>
                <w:rFonts w:ascii="Times New Roman" w:hAnsi="Times New Roman" w:cs="Times New Roman"/>
                <w:sz w:val="24"/>
                <w:szCs w:val="24"/>
              </w:rPr>
            </w:pPr>
            <w:r w:rsidRPr="002479C6">
              <w:rPr>
                <w:rFonts w:ascii="Times New Roman" w:hAnsi="Times New Roman" w:cs="Times New Roman"/>
                <w:sz w:val="24"/>
                <w:szCs w:val="24"/>
              </w:rPr>
              <w:t>Измерять длину</w:t>
            </w:r>
            <w:r w:rsidRPr="002479C6">
              <w:rPr>
                <w:rFonts w:ascii="Times New Roman" w:hAnsi="Times New Roman" w:cs="Times New Roman"/>
                <w:spacing w:val="-8"/>
                <w:sz w:val="24"/>
                <w:szCs w:val="24"/>
              </w:rPr>
              <w:t xml:space="preserve"> </w:t>
            </w:r>
            <w:r w:rsidRPr="002479C6">
              <w:rPr>
                <w:rFonts w:ascii="Times New Roman" w:hAnsi="Times New Roman" w:cs="Times New Roman"/>
                <w:sz w:val="24"/>
                <w:szCs w:val="24"/>
              </w:rPr>
              <w:t>отрезка линейкой. Выражать</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одни</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единицы</w:t>
            </w:r>
            <w:r w:rsidRPr="002479C6">
              <w:rPr>
                <w:rFonts w:ascii="Times New Roman" w:hAnsi="Times New Roman" w:cs="Times New Roman"/>
                <w:spacing w:val="-3"/>
                <w:sz w:val="24"/>
                <w:szCs w:val="24"/>
              </w:rPr>
              <w:t xml:space="preserve"> </w:t>
            </w:r>
            <w:r w:rsidRPr="002479C6">
              <w:rPr>
                <w:rFonts w:ascii="Times New Roman" w:hAnsi="Times New Roman" w:cs="Times New Roman"/>
                <w:sz w:val="24"/>
                <w:szCs w:val="24"/>
              </w:rPr>
              <w:t>измерения длин через другие. Находить точность</w:t>
            </w:r>
            <w:r w:rsidRPr="002479C6">
              <w:rPr>
                <w:rFonts w:ascii="Times New Roman" w:hAnsi="Times New Roman" w:cs="Times New Roman"/>
                <w:spacing w:val="-58"/>
                <w:sz w:val="24"/>
                <w:szCs w:val="24"/>
              </w:rPr>
              <w:t xml:space="preserve">                   </w:t>
            </w:r>
            <w:r w:rsidRPr="002479C6">
              <w:rPr>
                <w:rFonts w:ascii="Times New Roman" w:hAnsi="Times New Roman" w:cs="Times New Roman"/>
                <w:sz w:val="24"/>
                <w:szCs w:val="24"/>
              </w:rPr>
              <w:t>измерения приборов. Измерять длины</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кривых</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линий. Находить</w:t>
            </w:r>
          </w:p>
          <w:p w:rsidR="002479C6" w:rsidRPr="002479C6" w:rsidRDefault="002479C6" w:rsidP="002479C6">
            <w:pPr>
              <w:pStyle w:val="TableParagraph"/>
              <w:ind w:left="0" w:right="244"/>
              <w:rPr>
                <w:rFonts w:ascii="Times New Roman" w:hAnsi="Times New Roman" w:cs="Times New Roman"/>
                <w:sz w:val="24"/>
                <w:szCs w:val="24"/>
              </w:rPr>
            </w:pPr>
            <w:r w:rsidRPr="002479C6">
              <w:rPr>
                <w:rFonts w:ascii="Times New Roman" w:hAnsi="Times New Roman" w:cs="Times New Roman"/>
                <w:sz w:val="24"/>
                <w:szCs w:val="24"/>
              </w:rPr>
              <w:t>приближенные значения площади,</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измерять площади фигур с избытком</w:t>
            </w:r>
            <w:r w:rsidRPr="002479C6">
              <w:rPr>
                <w:rFonts w:ascii="Times New Roman" w:hAnsi="Times New Roman" w:cs="Times New Roman"/>
                <w:spacing w:val="-58"/>
                <w:sz w:val="24"/>
                <w:szCs w:val="24"/>
              </w:rPr>
              <w:t xml:space="preserve"> </w:t>
            </w:r>
            <w:r w:rsidRPr="002479C6">
              <w:rPr>
                <w:rFonts w:ascii="Times New Roman" w:hAnsi="Times New Roman" w:cs="Times New Roman"/>
                <w:sz w:val="24"/>
                <w:szCs w:val="24"/>
              </w:rPr>
              <w:t>и недостатком; использовать разные</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единицы</w:t>
            </w:r>
            <w:r w:rsidRPr="002479C6">
              <w:rPr>
                <w:rFonts w:ascii="Times New Roman" w:hAnsi="Times New Roman" w:cs="Times New Roman"/>
                <w:spacing w:val="58"/>
                <w:sz w:val="24"/>
                <w:szCs w:val="24"/>
              </w:rPr>
              <w:t xml:space="preserve"> </w:t>
            </w:r>
            <w:r w:rsidRPr="002479C6">
              <w:rPr>
                <w:rFonts w:ascii="Times New Roman" w:hAnsi="Times New Roman" w:cs="Times New Roman"/>
                <w:sz w:val="24"/>
                <w:szCs w:val="24"/>
              </w:rPr>
              <w:t>площади</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и</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объема.</w:t>
            </w:r>
          </w:p>
          <w:p w:rsidR="002479C6" w:rsidRPr="002479C6" w:rsidRDefault="002479C6" w:rsidP="002479C6">
            <w:pPr>
              <w:pStyle w:val="TableParagraph"/>
              <w:ind w:left="0" w:right="220"/>
              <w:rPr>
                <w:rFonts w:ascii="Times New Roman" w:hAnsi="Times New Roman" w:cs="Times New Roman"/>
                <w:sz w:val="24"/>
                <w:szCs w:val="24"/>
              </w:rPr>
            </w:pPr>
            <w:r w:rsidRPr="002479C6">
              <w:rPr>
                <w:rFonts w:ascii="Times New Roman" w:hAnsi="Times New Roman" w:cs="Times New Roman"/>
                <w:sz w:val="24"/>
                <w:szCs w:val="24"/>
              </w:rPr>
              <w:t>Вычислять площади прямоугольника</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и</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квадрата,</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используя формулы.</w:t>
            </w:r>
          </w:p>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Вычислять объем куба и</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 xml:space="preserve">прямоугольного параллелепипеда по </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формулам.</w:t>
            </w:r>
          </w:p>
        </w:tc>
        <w:tc>
          <w:tcPr>
            <w:tcW w:w="1560" w:type="dxa"/>
          </w:tcPr>
          <w:p w:rsidR="002479C6" w:rsidRPr="002479C6" w:rsidRDefault="002479C6" w:rsidP="002479C6">
            <w:pPr>
              <w:rPr>
                <w:rFonts w:ascii="Times New Roman" w:hAnsi="Times New Roman" w:cs="Times New Roman"/>
                <w:sz w:val="24"/>
                <w:szCs w:val="24"/>
              </w:rPr>
            </w:pPr>
          </w:p>
        </w:tc>
        <w:tc>
          <w:tcPr>
            <w:tcW w:w="2268" w:type="dxa"/>
          </w:tcPr>
          <w:p w:rsidR="002479C6" w:rsidRPr="002479C6" w:rsidRDefault="002479C6" w:rsidP="002479C6">
            <w:pPr>
              <w:rPr>
                <w:rFonts w:ascii="Times New Roman" w:hAnsi="Times New Roman" w:cs="Times New Roman"/>
                <w:sz w:val="24"/>
                <w:szCs w:val="24"/>
              </w:rPr>
            </w:pPr>
          </w:p>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Практикум</w:t>
            </w:r>
          </w:p>
        </w:tc>
      </w:tr>
      <w:tr w:rsidR="002479C6" w:rsidRPr="002479C6" w:rsidTr="002479C6">
        <w:tc>
          <w:tcPr>
            <w:tcW w:w="709" w:type="dxa"/>
          </w:tcPr>
          <w:p w:rsidR="002479C6" w:rsidRPr="002479C6" w:rsidRDefault="002479C6" w:rsidP="002479C6">
            <w:pPr>
              <w:pStyle w:val="TableParagraph"/>
              <w:spacing w:before="77"/>
              <w:ind w:left="90"/>
              <w:rPr>
                <w:rFonts w:ascii="Times New Roman" w:hAnsi="Times New Roman" w:cs="Times New Roman"/>
                <w:sz w:val="24"/>
                <w:szCs w:val="24"/>
              </w:rPr>
            </w:pPr>
            <w:r w:rsidRPr="002479C6">
              <w:rPr>
                <w:rFonts w:ascii="Times New Roman" w:hAnsi="Times New Roman" w:cs="Times New Roman"/>
                <w:sz w:val="24"/>
                <w:szCs w:val="24"/>
              </w:rPr>
              <w:t>7</w:t>
            </w:r>
          </w:p>
        </w:tc>
        <w:tc>
          <w:tcPr>
            <w:tcW w:w="2977" w:type="dxa"/>
          </w:tcPr>
          <w:p w:rsidR="002479C6" w:rsidRPr="002479C6" w:rsidRDefault="002479C6" w:rsidP="002479C6">
            <w:pPr>
              <w:pStyle w:val="TableParagraph"/>
              <w:spacing w:before="77"/>
              <w:rPr>
                <w:rFonts w:ascii="Times New Roman" w:hAnsi="Times New Roman" w:cs="Times New Roman"/>
                <w:sz w:val="24"/>
                <w:szCs w:val="24"/>
              </w:rPr>
            </w:pPr>
            <w:r w:rsidRPr="002479C6">
              <w:rPr>
                <w:rFonts w:ascii="Times New Roman" w:hAnsi="Times New Roman" w:cs="Times New Roman"/>
                <w:sz w:val="24"/>
                <w:szCs w:val="24"/>
              </w:rPr>
              <w:t>Окружность</w:t>
            </w:r>
          </w:p>
        </w:tc>
        <w:tc>
          <w:tcPr>
            <w:tcW w:w="1559" w:type="dxa"/>
          </w:tcPr>
          <w:p w:rsidR="002479C6" w:rsidRPr="002479C6" w:rsidRDefault="002479C6" w:rsidP="002479C6">
            <w:pPr>
              <w:pStyle w:val="TableParagraph"/>
              <w:spacing w:before="77"/>
              <w:ind w:left="87"/>
              <w:jc w:val="center"/>
              <w:rPr>
                <w:rFonts w:ascii="Times New Roman" w:hAnsi="Times New Roman" w:cs="Times New Roman"/>
                <w:sz w:val="24"/>
                <w:szCs w:val="24"/>
              </w:rPr>
            </w:pPr>
            <w:r w:rsidRPr="002479C6">
              <w:rPr>
                <w:rFonts w:ascii="Times New Roman" w:hAnsi="Times New Roman" w:cs="Times New Roman"/>
                <w:sz w:val="24"/>
                <w:szCs w:val="24"/>
              </w:rPr>
              <w:t>3</w:t>
            </w:r>
          </w:p>
        </w:tc>
        <w:tc>
          <w:tcPr>
            <w:tcW w:w="6520" w:type="dxa"/>
          </w:tcPr>
          <w:p w:rsidR="002479C6" w:rsidRPr="002479C6" w:rsidRDefault="002479C6" w:rsidP="002479C6">
            <w:pPr>
              <w:pStyle w:val="TableParagraph"/>
              <w:spacing w:before="77"/>
              <w:ind w:left="0" w:right="211"/>
              <w:rPr>
                <w:rFonts w:ascii="Times New Roman" w:hAnsi="Times New Roman" w:cs="Times New Roman"/>
                <w:sz w:val="24"/>
                <w:szCs w:val="24"/>
              </w:rPr>
            </w:pPr>
            <w:r w:rsidRPr="002479C6">
              <w:rPr>
                <w:rFonts w:ascii="Times New Roman" w:hAnsi="Times New Roman" w:cs="Times New Roman"/>
                <w:sz w:val="24"/>
                <w:szCs w:val="24"/>
              </w:rPr>
              <w:t>Распознавать на чертежах и называть</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окружность и ее элементы (центр,</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радиус, диаметр). Изображать окружность. Распознавать правильный</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многоугольник, вписанный в окружность. Строить правильные</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многоугольники</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с</w:t>
            </w:r>
            <w:r w:rsidRPr="002479C6">
              <w:rPr>
                <w:rFonts w:ascii="Times New Roman" w:hAnsi="Times New Roman" w:cs="Times New Roman"/>
                <w:spacing w:val="-4"/>
                <w:sz w:val="24"/>
                <w:szCs w:val="24"/>
              </w:rPr>
              <w:t xml:space="preserve"> </w:t>
            </w:r>
            <w:r w:rsidRPr="002479C6">
              <w:rPr>
                <w:rFonts w:ascii="Times New Roman" w:hAnsi="Times New Roman" w:cs="Times New Roman"/>
                <w:sz w:val="24"/>
                <w:szCs w:val="24"/>
              </w:rPr>
              <w:t>помощью циркуля</w:t>
            </w:r>
            <w:r w:rsidRPr="002479C6">
              <w:rPr>
                <w:rFonts w:ascii="Times New Roman" w:hAnsi="Times New Roman" w:cs="Times New Roman"/>
                <w:spacing w:val="-4"/>
                <w:sz w:val="24"/>
                <w:szCs w:val="24"/>
              </w:rPr>
              <w:t xml:space="preserve"> </w:t>
            </w:r>
            <w:r w:rsidRPr="002479C6">
              <w:rPr>
                <w:rFonts w:ascii="Times New Roman" w:hAnsi="Times New Roman" w:cs="Times New Roman"/>
                <w:sz w:val="24"/>
                <w:szCs w:val="24"/>
              </w:rPr>
              <w:t>и</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транспортира</w:t>
            </w:r>
          </w:p>
        </w:tc>
        <w:tc>
          <w:tcPr>
            <w:tcW w:w="1560" w:type="dxa"/>
          </w:tcPr>
          <w:p w:rsidR="002479C6" w:rsidRPr="002479C6" w:rsidRDefault="002479C6" w:rsidP="002479C6">
            <w:pPr>
              <w:rPr>
                <w:rFonts w:ascii="Times New Roman" w:hAnsi="Times New Roman" w:cs="Times New Roman"/>
                <w:sz w:val="24"/>
                <w:szCs w:val="24"/>
              </w:rPr>
            </w:pPr>
          </w:p>
        </w:tc>
        <w:tc>
          <w:tcPr>
            <w:tcW w:w="2268" w:type="dxa"/>
          </w:tcPr>
          <w:p w:rsidR="002479C6" w:rsidRPr="002479C6" w:rsidRDefault="002479C6" w:rsidP="002479C6">
            <w:pPr>
              <w:rPr>
                <w:rFonts w:ascii="Times New Roman" w:hAnsi="Times New Roman" w:cs="Times New Roman"/>
                <w:sz w:val="24"/>
                <w:szCs w:val="24"/>
              </w:rPr>
            </w:pPr>
          </w:p>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Практикум</w:t>
            </w:r>
          </w:p>
        </w:tc>
      </w:tr>
      <w:tr w:rsidR="002479C6" w:rsidRPr="002479C6" w:rsidTr="002479C6">
        <w:tc>
          <w:tcPr>
            <w:tcW w:w="709" w:type="dxa"/>
          </w:tcPr>
          <w:p w:rsidR="002479C6" w:rsidRPr="002479C6" w:rsidRDefault="002479C6" w:rsidP="002479C6">
            <w:pPr>
              <w:pStyle w:val="TableParagraph"/>
              <w:spacing w:before="76"/>
              <w:ind w:left="72" w:right="219"/>
              <w:jc w:val="center"/>
              <w:rPr>
                <w:rFonts w:ascii="Times New Roman" w:hAnsi="Times New Roman" w:cs="Times New Roman"/>
                <w:sz w:val="24"/>
                <w:szCs w:val="24"/>
              </w:rPr>
            </w:pPr>
            <w:r w:rsidRPr="002479C6">
              <w:rPr>
                <w:rFonts w:ascii="Times New Roman" w:hAnsi="Times New Roman" w:cs="Times New Roman"/>
                <w:sz w:val="24"/>
                <w:szCs w:val="24"/>
              </w:rPr>
              <w:t>8</w:t>
            </w:r>
          </w:p>
        </w:tc>
        <w:tc>
          <w:tcPr>
            <w:tcW w:w="2977" w:type="dxa"/>
          </w:tcPr>
          <w:p w:rsidR="002479C6" w:rsidRPr="002479C6" w:rsidRDefault="002479C6" w:rsidP="002479C6">
            <w:pPr>
              <w:pStyle w:val="TableParagraph"/>
              <w:spacing w:before="77"/>
              <w:ind w:right="486"/>
              <w:rPr>
                <w:rFonts w:ascii="Times New Roman" w:hAnsi="Times New Roman" w:cs="Times New Roman"/>
                <w:sz w:val="24"/>
                <w:szCs w:val="24"/>
              </w:rPr>
            </w:pPr>
            <w:r w:rsidRPr="002479C6">
              <w:rPr>
                <w:rFonts w:ascii="Times New Roman" w:hAnsi="Times New Roman" w:cs="Times New Roman"/>
                <w:sz w:val="24"/>
                <w:szCs w:val="24"/>
              </w:rPr>
              <w:t>Топологические</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опыты</w:t>
            </w:r>
          </w:p>
        </w:tc>
        <w:tc>
          <w:tcPr>
            <w:tcW w:w="1559" w:type="dxa"/>
          </w:tcPr>
          <w:p w:rsidR="002479C6" w:rsidRPr="002479C6" w:rsidRDefault="002479C6" w:rsidP="002479C6">
            <w:pPr>
              <w:pStyle w:val="TableParagraph"/>
              <w:spacing w:before="77"/>
              <w:ind w:left="87"/>
              <w:jc w:val="center"/>
              <w:rPr>
                <w:rFonts w:ascii="Times New Roman" w:hAnsi="Times New Roman" w:cs="Times New Roman"/>
                <w:sz w:val="24"/>
                <w:szCs w:val="24"/>
              </w:rPr>
            </w:pPr>
            <w:r w:rsidRPr="002479C6">
              <w:rPr>
                <w:rFonts w:ascii="Times New Roman" w:hAnsi="Times New Roman" w:cs="Times New Roman"/>
                <w:sz w:val="24"/>
                <w:szCs w:val="24"/>
              </w:rPr>
              <w:t>2</w:t>
            </w:r>
          </w:p>
        </w:tc>
        <w:tc>
          <w:tcPr>
            <w:tcW w:w="6520" w:type="dxa"/>
          </w:tcPr>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Строить геометрические фигуры от</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руки. Исследовать и описывать</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свойства</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фигур, используя</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эксперимент, наблюдение, измерение</w:t>
            </w:r>
            <w:r w:rsidRPr="002479C6">
              <w:rPr>
                <w:rFonts w:ascii="Times New Roman" w:hAnsi="Times New Roman" w:cs="Times New Roman"/>
                <w:spacing w:val="-58"/>
                <w:sz w:val="24"/>
                <w:szCs w:val="24"/>
              </w:rPr>
              <w:t xml:space="preserve"> </w:t>
            </w:r>
            <w:r w:rsidRPr="002479C6">
              <w:rPr>
                <w:rFonts w:ascii="Times New Roman" w:hAnsi="Times New Roman" w:cs="Times New Roman"/>
                <w:sz w:val="24"/>
                <w:szCs w:val="24"/>
              </w:rPr>
              <w:t>и моделирование. Рисовать графы,</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соответствующие</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задаче.</w:t>
            </w:r>
          </w:p>
        </w:tc>
        <w:tc>
          <w:tcPr>
            <w:tcW w:w="1560" w:type="dxa"/>
          </w:tcPr>
          <w:p w:rsidR="002479C6" w:rsidRPr="002479C6" w:rsidRDefault="002479C6" w:rsidP="002479C6">
            <w:pPr>
              <w:rPr>
                <w:rFonts w:ascii="Times New Roman" w:hAnsi="Times New Roman" w:cs="Times New Roman"/>
                <w:sz w:val="24"/>
                <w:szCs w:val="24"/>
              </w:rPr>
            </w:pPr>
          </w:p>
        </w:tc>
        <w:tc>
          <w:tcPr>
            <w:tcW w:w="2268" w:type="dxa"/>
          </w:tcPr>
          <w:p w:rsidR="002479C6" w:rsidRPr="002479C6" w:rsidRDefault="002479C6" w:rsidP="002479C6">
            <w:pPr>
              <w:rPr>
                <w:rFonts w:ascii="Times New Roman" w:hAnsi="Times New Roman" w:cs="Times New Roman"/>
                <w:sz w:val="24"/>
                <w:szCs w:val="24"/>
              </w:rPr>
            </w:pPr>
          </w:p>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Практикум</w:t>
            </w:r>
          </w:p>
        </w:tc>
      </w:tr>
      <w:tr w:rsidR="002479C6" w:rsidRPr="002479C6" w:rsidTr="002479C6">
        <w:tc>
          <w:tcPr>
            <w:tcW w:w="709" w:type="dxa"/>
          </w:tcPr>
          <w:p w:rsidR="002479C6" w:rsidRPr="002479C6" w:rsidRDefault="002479C6" w:rsidP="002479C6">
            <w:pPr>
              <w:pStyle w:val="TableParagraph"/>
              <w:spacing w:before="76"/>
              <w:ind w:left="90"/>
              <w:rPr>
                <w:rFonts w:ascii="Times New Roman" w:hAnsi="Times New Roman" w:cs="Times New Roman"/>
                <w:sz w:val="24"/>
                <w:szCs w:val="24"/>
              </w:rPr>
            </w:pPr>
            <w:r w:rsidRPr="002479C6">
              <w:rPr>
                <w:rFonts w:ascii="Times New Roman" w:hAnsi="Times New Roman" w:cs="Times New Roman"/>
                <w:sz w:val="24"/>
                <w:szCs w:val="24"/>
              </w:rPr>
              <w:t>9</w:t>
            </w:r>
          </w:p>
        </w:tc>
        <w:tc>
          <w:tcPr>
            <w:tcW w:w="2977" w:type="dxa"/>
          </w:tcPr>
          <w:p w:rsidR="002479C6" w:rsidRPr="002479C6" w:rsidRDefault="002479C6" w:rsidP="002479C6">
            <w:pPr>
              <w:pStyle w:val="TableParagraph"/>
              <w:spacing w:before="76"/>
              <w:ind w:right="638"/>
              <w:rPr>
                <w:rFonts w:ascii="Times New Roman" w:hAnsi="Times New Roman" w:cs="Times New Roman"/>
                <w:sz w:val="24"/>
                <w:szCs w:val="24"/>
              </w:rPr>
            </w:pPr>
            <w:r w:rsidRPr="002479C6">
              <w:rPr>
                <w:rFonts w:ascii="Times New Roman" w:hAnsi="Times New Roman" w:cs="Times New Roman"/>
                <w:spacing w:val="-1"/>
                <w:sz w:val="24"/>
                <w:szCs w:val="24"/>
              </w:rPr>
              <w:t>Занимательная</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геометрия</w:t>
            </w:r>
          </w:p>
        </w:tc>
        <w:tc>
          <w:tcPr>
            <w:tcW w:w="1559" w:type="dxa"/>
          </w:tcPr>
          <w:p w:rsidR="002479C6" w:rsidRPr="002479C6" w:rsidRDefault="002479C6" w:rsidP="002479C6">
            <w:pPr>
              <w:pStyle w:val="TableParagraph"/>
              <w:spacing w:before="76"/>
              <w:ind w:left="87"/>
              <w:jc w:val="center"/>
              <w:rPr>
                <w:rFonts w:ascii="Times New Roman" w:hAnsi="Times New Roman" w:cs="Times New Roman"/>
                <w:sz w:val="24"/>
                <w:szCs w:val="24"/>
              </w:rPr>
            </w:pPr>
            <w:r w:rsidRPr="002479C6">
              <w:rPr>
                <w:rFonts w:ascii="Times New Roman" w:hAnsi="Times New Roman" w:cs="Times New Roman"/>
                <w:sz w:val="24"/>
                <w:szCs w:val="24"/>
              </w:rPr>
              <w:t>4</w:t>
            </w:r>
          </w:p>
        </w:tc>
        <w:tc>
          <w:tcPr>
            <w:tcW w:w="6520" w:type="dxa"/>
          </w:tcPr>
          <w:p w:rsidR="002479C6" w:rsidRPr="002479C6" w:rsidRDefault="002479C6" w:rsidP="002479C6">
            <w:pPr>
              <w:pStyle w:val="TableParagraph"/>
              <w:spacing w:before="76"/>
              <w:ind w:left="0" w:right="178"/>
              <w:rPr>
                <w:rFonts w:ascii="Times New Roman" w:hAnsi="Times New Roman" w:cs="Times New Roman"/>
                <w:sz w:val="24"/>
                <w:szCs w:val="24"/>
              </w:rPr>
            </w:pPr>
            <w:r w:rsidRPr="002479C6">
              <w:rPr>
                <w:rFonts w:ascii="Times New Roman" w:hAnsi="Times New Roman" w:cs="Times New Roman"/>
                <w:sz w:val="24"/>
                <w:szCs w:val="24"/>
              </w:rPr>
              <w:t>Конструировать фигуры из спичек.</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Распознавать</w:t>
            </w:r>
            <w:r w:rsidRPr="002479C6">
              <w:rPr>
                <w:rFonts w:ascii="Times New Roman" w:hAnsi="Times New Roman" w:cs="Times New Roman"/>
                <w:spacing w:val="-6"/>
                <w:sz w:val="24"/>
                <w:szCs w:val="24"/>
              </w:rPr>
              <w:t xml:space="preserve"> </w:t>
            </w:r>
            <w:r w:rsidRPr="002479C6">
              <w:rPr>
                <w:rFonts w:ascii="Times New Roman" w:hAnsi="Times New Roman" w:cs="Times New Roman"/>
                <w:sz w:val="24"/>
                <w:szCs w:val="24"/>
              </w:rPr>
              <w:t>геометрические</w:t>
            </w:r>
            <w:r w:rsidRPr="002479C6">
              <w:rPr>
                <w:rFonts w:ascii="Times New Roman" w:hAnsi="Times New Roman" w:cs="Times New Roman"/>
                <w:spacing w:val="-7"/>
                <w:sz w:val="24"/>
                <w:szCs w:val="24"/>
              </w:rPr>
              <w:t xml:space="preserve"> </w:t>
            </w:r>
            <w:r w:rsidRPr="002479C6">
              <w:rPr>
                <w:rFonts w:ascii="Times New Roman" w:hAnsi="Times New Roman" w:cs="Times New Roman"/>
                <w:sz w:val="24"/>
                <w:szCs w:val="24"/>
              </w:rPr>
              <w:t>фигуры</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в</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сложных</w:t>
            </w:r>
            <w:r w:rsidRPr="002479C6">
              <w:rPr>
                <w:rFonts w:ascii="Times New Roman" w:hAnsi="Times New Roman" w:cs="Times New Roman"/>
                <w:spacing w:val="3"/>
                <w:sz w:val="24"/>
                <w:szCs w:val="24"/>
              </w:rPr>
              <w:t xml:space="preserve"> </w:t>
            </w:r>
            <w:r w:rsidRPr="002479C6">
              <w:rPr>
                <w:rFonts w:ascii="Times New Roman" w:hAnsi="Times New Roman" w:cs="Times New Roman"/>
                <w:sz w:val="24"/>
                <w:szCs w:val="24"/>
              </w:rPr>
              <w:t>конфигурациях.</w:t>
            </w:r>
          </w:p>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Вычленять</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из чертежа отдельные</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элементы.</w:t>
            </w:r>
            <w:r w:rsidRPr="002479C6">
              <w:rPr>
                <w:rFonts w:ascii="Times New Roman" w:hAnsi="Times New Roman" w:cs="Times New Roman"/>
                <w:spacing w:val="30"/>
                <w:sz w:val="24"/>
                <w:szCs w:val="24"/>
              </w:rPr>
              <w:t xml:space="preserve"> </w:t>
            </w:r>
            <w:r w:rsidRPr="002479C6">
              <w:rPr>
                <w:rFonts w:ascii="Times New Roman" w:hAnsi="Times New Roman" w:cs="Times New Roman"/>
                <w:sz w:val="24"/>
                <w:szCs w:val="24"/>
              </w:rPr>
              <w:t>Исследовать</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и</w:t>
            </w:r>
            <w:r w:rsidRPr="002479C6">
              <w:rPr>
                <w:rFonts w:ascii="Times New Roman" w:hAnsi="Times New Roman" w:cs="Times New Roman"/>
                <w:spacing w:val="-4"/>
                <w:sz w:val="24"/>
                <w:szCs w:val="24"/>
              </w:rPr>
              <w:t xml:space="preserve"> </w:t>
            </w:r>
            <w:r w:rsidRPr="002479C6">
              <w:rPr>
                <w:rFonts w:ascii="Times New Roman" w:hAnsi="Times New Roman" w:cs="Times New Roman"/>
                <w:sz w:val="24"/>
                <w:szCs w:val="24"/>
              </w:rPr>
              <w:t xml:space="preserve">описывать </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свойства фигур, используя</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эксперимент, наблюдение,</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измерение</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и моделирование.</w:t>
            </w:r>
          </w:p>
        </w:tc>
        <w:tc>
          <w:tcPr>
            <w:tcW w:w="1560" w:type="dxa"/>
          </w:tcPr>
          <w:p w:rsidR="002479C6" w:rsidRPr="002479C6" w:rsidRDefault="002479C6" w:rsidP="002479C6">
            <w:pPr>
              <w:rPr>
                <w:rFonts w:ascii="Times New Roman" w:hAnsi="Times New Roman" w:cs="Times New Roman"/>
                <w:sz w:val="24"/>
                <w:szCs w:val="24"/>
              </w:rPr>
            </w:pPr>
          </w:p>
        </w:tc>
        <w:tc>
          <w:tcPr>
            <w:tcW w:w="2268" w:type="dxa"/>
          </w:tcPr>
          <w:p w:rsidR="002479C6" w:rsidRPr="002479C6" w:rsidRDefault="002479C6" w:rsidP="002479C6">
            <w:pPr>
              <w:rPr>
                <w:rFonts w:ascii="Times New Roman" w:hAnsi="Times New Roman" w:cs="Times New Roman"/>
                <w:sz w:val="24"/>
                <w:szCs w:val="24"/>
              </w:rPr>
            </w:pPr>
          </w:p>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Практикум</w:t>
            </w:r>
          </w:p>
        </w:tc>
      </w:tr>
      <w:tr w:rsidR="002479C6" w:rsidRPr="002479C6" w:rsidTr="002479C6">
        <w:tc>
          <w:tcPr>
            <w:tcW w:w="709" w:type="dxa"/>
          </w:tcPr>
          <w:p w:rsidR="002479C6" w:rsidRPr="002479C6" w:rsidRDefault="002479C6" w:rsidP="002479C6">
            <w:pPr>
              <w:pStyle w:val="TableParagraph"/>
              <w:spacing w:before="76"/>
              <w:ind w:left="90"/>
              <w:rPr>
                <w:rFonts w:ascii="Times New Roman" w:hAnsi="Times New Roman" w:cs="Times New Roman"/>
                <w:sz w:val="24"/>
                <w:szCs w:val="24"/>
              </w:rPr>
            </w:pPr>
          </w:p>
        </w:tc>
        <w:tc>
          <w:tcPr>
            <w:tcW w:w="2977" w:type="dxa"/>
          </w:tcPr>
          <w:p w:rsidR="002479C6" w:rsidRPr="002479C6" w:rsidRDefault="002479C6" w:rsidP="002479C6">
            <w:pPr>
              <w:pStyle w:val="TableParagraph"/>
              <w:tabs>
                <w:tab w:val="left" w:pos="2361"/>
              </w:tabs>
              <w:spacing w:before="74"/>
              <w:ind w:left="90" w:right="75"/>
              <w:rPr>
                <w:rFonts w:ascii="Times New Roman" w:hAnsi="Times New Roman" w:cs="Times New Roman"/>
                <w:sz w:val="24"/>
                <w:szCs w:val="24"/>
              </w:rPr>
            </w:pPr>
            <w:r w:rsidRPr="002479C6">
              <w:rPr>
                <w:rFonts w:ascii="Times New Roman" w:hAnsi="Times New Roman" w:cs="Times New Roman"/>
                <w:sz w:val="24"/>
                <w:szCs w:val="24"/>
              </w:rPr>
              <w:t>ОБЩЕЕ</w:t>
            </w:r>
            <w:r w:rsidRPr="002479C6">
              <w:rPr>
                <w:rFonts w:ascii="Times New Roman" w:hAnsi="Times New Roman" w:cs="Times New Roman"/>
                <w:spacing w:val="30"/>
                <w:sz w:val="24"/>
                <w:szCs w:val="24"/>
              </w:rPr>
              <w:t xml:space="preserve"> </w:t>
            </w:r>
            <w:r w:rsidRPr="002479C6">
              <w:rPr>
                <w:rFonts w:ascii="Times New Roman" w:hAnsi="Times New Roman" w:cs="Times New Roman"/>
                <w:sz w:val="24"/>
                <w:szCs w:val="24"/>
              </w:rPr>
              <w:t xml:space="preserve">КОЛИЧЕСТВО </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 xml:space="preserve">ЧАСОВ </w:t>
            </w:r>
            <w:r w:rsidRPr="002479C6">
              <w:rPr>
                <w:rFonts w:ascii="Times New Roman" w:hAnsi="Times New Roman" w:cs="Times New Roman"/>
                <w:spacing w:val="-2"/>
                <w:sz w:val="24"/>
                <w:szCs w:val="24"/>
              </w:rPr>
              <w:t>ПО</w:t>
            </w:r>
            <w:r w:rsidRPr="002479C6">
              <w:rPr>
                <w:rFonts w:ascii="Times New Roman" w:hAnsi="Times New Roman" w:cs="Times New Roman"/>
                <w:sz w:val="24"/>
                <w:szCs w:val="24"/>
              </w:rPr>
              <w:t xml:space="preserve">  ПРОГРАММЕ</w:t>
            </w:r>
          </w:p>
        </w:tc>
        <w:tc>
          <w:tcPr>
            <w:tcW w:w="1559" w:type="dxa"/>
          </w:tcPr>
          <w:p w:rsidR="002479C6" w:rsidRPr="002479C6" w:rsidRDefault="002479C6" w:rsidP="002479C6">
            <w:pPr>
              <w:pStyle w:val="TableParagraph"/>
              <w:spacing w:before="74"/>
              <w:ind w:left="87"/>
              <w:jc w:val="center"/>
              <w:rPr>
                <w:rFonts w:ascii="Times New Roman" w:hAnsi="Times New Roman" w:cs="Times New Roman"/>
                <w:sz w:val="24"/>
                <w:szCs w:val="24"/>
              </w:rPr>
            </w:pPr>
            <w:r w:rsidRPr="002479C6">
              <w:rPr>
                <w:rFonts w:ascii="Times New Roman" w:hAnsi="Times New Roman" w:cs="Times New Roman"/>
                <w:sz w:val="24"/>
                <w:szCs w:val="24"/>
              </w:rPr>
              <w:t>34</w:t>
            </w:r>
          </w:p>
        </w:tc>
        <w:tc>
          <w:tcPr>
            <w:tcW w:w="6520" w:type="dxa"/>
          </w:tcPr>
          <w:p w:rsidR="002479C6" w:rsidRPr="002479C6" w:rsidRDefault="002479C6" w:rsidP="002479C6">
            <w:pPr>
              <w:rPr>
                <w:rFonts w:ascii="Times New Roman" w:hAnsi="Times New Roman" w:cs="Times New Roman"/>
                <w:sz w:val="24"/>
                <w:szCs w:val="24"/>
              </w:rPr>
            </w:pPr>
          </w:p>
        </w:tc>
        <w:tc>
          <w:tcPr>
            <w:tcW w:w="1560" w:type="dxa"/>
          </w:tcPr>
          <w:p w:rsidR="002479C6" w:rsidRPr="002479C6" w:rsidRDefault="002479C6" w:rsidP="002479C6">
            <w:pPr>
              <w:rPr>
                <w:rFonts w:ascii="Times New Roman" w:hAnsi="Times New Roman" w:cs="Times New Roman"/>
                <w:sz w:val="24"/>
                <w:szCs w:val="24"/>
              </w:rPr>
            </w:pPr>
          </w:p>
        </w:tc>
        <w:tc>
          <w:tcPr>
            <w:tcW w:w="2268" w:type="dxa"/>
          </w:tcPr>
          <w:p w:rsidR="002479C6" w:rsidRPr="002479C6" w:rsidRDefault="002479C6" w:rsidP="002479C6">
            <w:pPr>
              <w:rPr>
                <w:rFonts w:ascii="Times New Roman" w:hAnsi="Times New Roman" w:cs="Times New Roman"/>
                <w:sz w:val="24"/>
                <w:szCs w:val="24"/>
              </w:rPr>
            </w:pPr>
          </w:p>
        </w:tc>
      </w:tr>
    </w:tbl>
    <w:p w:rsidR="002479C6" w:rsidRDefault="002479C6" w:rsidP="002479C6">
      <w:pPr>
        <w:rPr>
          <w:sz w:val="24"/>
        </w:rPr>
      </w:pPr>
    </w:p>
    <w:p w:rsidR="002479C6" w:rsidRPr="002479C6" w:rsidRDefault="002479C6" w:rsidP="002479C6">
      <w:pPr>
        <w:pStyle w:val="120"/>
        <w:spacing w:before="74" w:line="360" w:lineRule="auto"/>
        <w:ind w:left="200"/>
        <w:jc w:val="center"/>
      </w:pPr>
      <w:r w:rsidRPr="002479C6">
        <w:t>ТЕМАТИЧЕСКОЕ</w:t>
      </w:r>
      <w:r w:rsidRPr="002479C6">
        <w:rPr>
          <w:spacing w:val="-3"/>
        </w:rPr>
        <w:t xml:space="preserve"> </w:t>
      </w:r>
      <w:r w:rsidRPr="002479C6">
        <w:t>ПЛАНИРОВАНИЕ</w:t>
      </w:r>
      <w:r w:rsidRPr="002479C6">
        <w:rPr>
          <w:spacing w:val="54"/>
        </w:rPr>
        <w:t xml:space="preserve"> </w:t>
      </w:r>
      <w:r w:rsidRPr="002479C6">
        <w:t>6</w:t>
      </w:r>
      <w:r w:rsidRPr="002479C6">
        <w:rPr>
          <w:spacing w:val="-3"/>
        </w:rPr>
        <w:t xml:space="preserve"> </w:t>
      </w:r>
      <w:r w:rsidRPr="002479C6">
        <w:t>КЛАСС</w:t>
      </w:r>
    </w:p>
    <w:tbl>
      <w:tblPr>
        <w:tblStyle w:val="a3"/>
        <w:tblW w:w="0" w:type="auto"/>
        <w:tblInd w:w="250" w:type="dxa"/>
        <w:tblLayout w:type="fixed"/>
        <w:tblLook w:val="04A0"/>
      </w:tblPr>
      <w:tblGrid>
        <w:gridCol w:w="709"/>
        <w:gridCol w:w="2977"/>
        <w:gridCol w:w="1559"/>
        <w:gridCol w:w="6520"/>
        <w:gridCol w:w="1560"/>
        <w:gridCol w:w="2268"/>
      </w:tblGrid>
      <w:tr w:rsidR="002479C6" w:rsidRPr="002479C6" w:rsidTr="002479C6">
        <w:trPr>
          <w:trHeight w:val="1073"/>
        </w:trPr>
        <w:tc>
          <w:tcPr>
            <w:tcW w:w="709" w:type="dxa"/>
          </w:tcPr>
          <w:p w:rsidR="002479C6" w:rsidRPr="002479C6" w:rsidRDefault="002479C6" w:rsidP="002479C6">
            <w:pPr>
              <w:rPr>
                <w:rFonts w:ascii="Times New Roman" w:hAnsi="Times New Roman" w:cs="Times New Roman"/>
                <w:sz w:val="24"/>
                <w:szCs w:val="24"/>
              </w:rPr>
            </w:pPr>
          </w:p>
        </w:tc>
        <w:tc>
          <w:tcPr>
            <w:tcW w:w="2977" w:type="dxa"/>
          </w:tcPr>
          <w:p w:rsidR="002479C6" w:rsidRPr="002479C6" w:rsidRDefault="002479C6" w:rsidP="002479C6">
            <w:pPr>
              <w:ind w:left="135"/>
              <w:rPr>
                <w:rFonts w:ascii="Times New Roman" w:hAnsi="Times New Roman" w:cs="Times New Roman"/>
                <w:b/>
                <w:color w:val="000000"/>
                <w:sz w:val="24"/>
                <w:szCs w:val="24"/>
              </w:rPr>
            </w:pPr>
          </w:p>
          <w:p w:rsidR="002479C6" w:rsidRPr="002479C6" w:rsidRDefault="002479C6" w:rsidP="002479C6">
            <w:pPr>
              <w:ind w:left="135"/>
              <w:rPr>
                <w:rFonts w:ascii="Times New Roman" w:hAnsi="Times New Roman" w:cs="Times New Roman"/>
                <w:sz w:val="24"/>
                <w:szCs w:val="24"/>
              </w:rPr>
            </w:pPr>
            <w:r w:rsidRPr="002479C6">
              <w:rPr>
                <w:rFonts w:ascii="Times New Roman" w:hAnsi="Times New Roman" w:cs="Times New Roman"/>
                <w:b/>
                <w:color w:val="000000"/>
                <w:sz w:val="24"/>
                <w:szCs w:val="24"/>
              </w:rPr>
              <w:t xml:space="preserve">Тема урока </w:t>
            </w:r>
          </w:p>
          <w:p w:rsidR="002479C6" w:rsidRPr="002479C6" w:rsidRDefault="002479C6" w:rsidP="002479C6">
            <w:pPr>
              <w:rPr>
                <w:rFonts w:ascii="Times New Roman" w:hAnsi="Times New Roman" w:cs="Times New Roman"/>
                <w:sz w:val="24"/>
                <w:szCs w:val="24"/>
              </w:rPr>
            </w:pPr>
          </w:p>
        </w:tc>
        <w:tc>
          <w:tcPr>
            <w:tcW w:w="1559" w:type="dxa"/>
          </w:tcPr>
          <w:p w:rsidR="002479C6" w:rsidRPr="002479C6" w:rsidRDefault="002479C6" w:rsidP="002479C6">
            <w:pPr>
              <w:rPr>
                <w:rFonts w:ascii="Times New Roman" w:hAnsi="Times New Roman" w:cs="Times New Roman"/>
                <w:b/>
                <w:color w:val="000000"/>
                <w:sz w:val="24"/>
                <w:szCs w:val="24"/>
              </w:rPr>
            </w:pPr>
          </w:p>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b/>
                <w:color w:val="000000"/>
                <w:sz w:val="24"/>
                <w:szCs w:val="24"/>
              </w:rPr>
              <w:t>Количество часов</w:t>
            </w:r>
          </w:p>
        </w:tc>
        <w:tc>
          <w:tcPr>
            <w:tcW w:w="6520" w:type="dxa"/>
            <w:tcBorders>
              <w:bottom w:val="single" w:sz="4" w:space="0" w:color="auto"/>
            </w:tcBorders>
          </w:tcPr>
          <w:p w:rsidR="002479C6" w:rsidRPr="002479C6" w:rsidRDefault="002479C6" w:rsidP="002479C6">
            <w:pPr>
              <w:pStyle w:val="TableParagraph"/>
              <w:spacing w:before="85"/>
              <w:ind w:left="87"/>
              <w:jc w:val="center"/>
              <w:rPr>
                <w:rFonts w:ascii="Times New Roman" w:hAnsi="Times New Roman" w:cs="Times New Roman"/>
                <w:b/>
                <w:sz w:val="24"/>
                <w:szCs w:val="24"/>
              </w:rPr>
            </w:pPr>
          </w:p>
          <w:p w:rsidR="002479C6" w:rsidRPr="002479C6" w:rsidRDefault="002479C6" w:rsidP="002479C6">
            <w:pPr>
              <w:pStyle w:val="TableParagraph"/>
              <w:spacing w:before="85"/>
              <w:ind w:left="87"/>
              <w:jc w:val="center"/>
              <w:rPr>
                <w:rFonts w:ascii="Times New Roman" w:hAnsi="Times New Roman" w:cs="Times New Roman"/>
                <w:b/>
                <w:sz w:val="24"/>
                <w:szCs w:val="24"/>
              </w:rPr>
            </w:pPr>
            <w:r w:rsidRPr="002479C6">
              <w:rPr>
                <w:rFonts w:ascii="Times New Roman" w:hAnsi="Times New Roman" w:cs="Times New Roman"/>
                <w:b/>
                <w:sz w:val="24"/>
                <w:szCs w:val="24"/>
              </w:rPr>
              <w:t>Виды</w:t>
            </w:r>
            <w:r w:rsidRPr="002479C6">
              <w:rPr>
                <w:rFonts w:ascii="Times New Roman" w:hAnsi="Times New Roman" w:cs="Times New Roman"/>
                <w:b/>
                <w:spacing w:val="-3"/>
                <w:sz w:val="24"/>
                <w:szCs w:val="24"/>
              </w:rPr>
              <w:t xml:space="preserve"> </w:t>
            </w:r>
            <w:r w:rsidRPr="002479C6">
              <w:rPr>
                <w:rFonts w:ascii="Times New Roman" w:hAnsi="Times New Roman" w:cs="Times New Roman"/>
                <w:b/>
                <w:sz w:val="24"/>
                <w:szCs w:val="24"/>
              </w:rPr>
              <w:t>деятельности</w:t>
            </w:r>
          </w:p>
        </w:tc>
        <w:tc>
          <w:tcPr>
            <w:tcW w:w="1560" w:type="dxa"/>
          </w:tcPr>
          <w:p w:rsidR="002479C6" w:rsidRPr="002479C6" w:rsidRDefault="002479C6" w:rsidP="002479C6">
            <w:pPr>
              <w:ind w:left="135"/>
              <w:rPr>
                <w:rFonts w:ascii="Times New Roman" w:hAnsi="Times New Roman" w:cs="Times New Roman"/>
                <w:b/>
                <w:color w:val="000000"/>
                <w:sz w:val="24"/>
                <w:szCs w:val="24"/>
              </w:rPr>
            </w:pPr>
          </w:p>
          <w:p w:rsidR="002479C6" w:rsidRPr="002479C6" w:rsidRDefault="002479C6" w:rsidP="002479C6">
            <w:pPr>
              <w:ind w:left="135"/>
              <w:rPr>
                <w:rFonts w:ascii="Times New Roman" w:hAnsi="Times New Roman" w:cs="Times New Roman"/>
                <w:sz w:val="24"/>
                <w:szCs w:val="24"/>
              </w:rPr>
            </w:pPr>
            <w:r w:rsidRPr="002479C6">
              <w:rPr>
                <w:rFonts w:ascii="Times New Roman" w:hAnsi="Times New Roman" w:cs="Times New Roman"/>
                <w:b/>
                <w:color w:val="000000"/>
                <w:sz w:val="24"/>
                <w:szCs w:val="24"/>
              </w:rPr>
              <w:t xml:space="preserve">Дата изучения </w:t>
            </w:r>
          </w:p>
          <w:p w:rsidR="002479C6" w:rsidRPr="002479C6" w:rsidRDefault="002479C6" w:rsidP="002479C6">
            <w:pPr>
              <w:rPr>
                <w:rFonts w:ascii="Times New Roman" w:hAnsi="Times New Roman" w:cs="Times New Roman"/>
                <w:sz w:val="24"/>
                <w:szCs w:val="24"/>
              </w:rPr>
            </w:pPr>
          </w:p>
        </w:tc>
        <w:tc>
          <w:tcPr>
            <w:tcW w:w="2268" w:type="dxa"/>
          </w:tcPr>
          <w:p w:rsidR="002479C6" w:rsidRPr="002479C6" w:rsidRDefault="002479C6" w:rsidP="002479C6">
            <w:pPr>
              <w:rPr>
                <w:rFonts w:ascii="Times New Roman" w:hAnsi="Times New Roman" w:cs="Times New Roman"/>
                <w:b/>
                <w:color w:val="000000"/>
                <w:sz w:val="24"/>
                <w:szCs w:val="24"/>
              </w:rPr>
            </w:pPr>
            <w:r w:rsidRPr="002479C6">
              <w:rPr>
                <w:rFonts w:ascii="Times New Roman" w:hAnsi="Times New Roman" w:cs="Times New Roman"/>
                <w:b/>
                <w:sz w:val="24"/>
                <w:szCs w:val="24"/>
              </w:rPr>
              <w:t>Форма проведения занятия</w:t>
            </w:r>
          </w:p>
        </w:tc>
      </w:tr>
      <w:tr w:rsidR="002479C6" w:rsidRPr="002479C6" w:rsidTr="002479C6">
        <w:tc>
          <w:tcPr>
            <w:tcW w:w="709" w:type="dxa"/>
          </w:tcPr>
          <w:p w:rsidR="002479C6" w:rsidRPr="002479C6" w:rsidRDefault="002479C6" w:rsidP="002479C6">
            <w:pPr>
              <w:pStyle w:val="TableParagraph"/>
              <w:ind w:left="90"/>
              <w:rPr>
                <w:rFonts w:ascii="Times New Roman" w:hAnsi="Times New Roman" w:cs="Times New Roman"/>
                <w:sz w:val="24"/>
                <w:szCs w:val="24"/>
              </w:rPr>
            </w:pPr>
            <w:r w:rsidRPr="002479C6">
              <w:rPr>
                <w:rFonts w:ascii="Times New Roman" w:hAnsi="Times New Roman" w:cs="Times New Roman"/>
                <w:sz w:val="24"/>
                <w:szCs w:val="24"/>
              </w:rPr>
              <w:t>1</w:t>
            </w:r>
          </w:p>
        </w:tc>
        <w:tc>
          <w:tcPr>
            <w:tcW w:w="2977" w:type="dxa"/>
          </w:tcPr>
          <w:p w:rsidR="002479C6" w:rsidRPr="002479C6" w:rsidRDefault="002479C6" w:rsidP="002479C6">
            <w:pPr>
              <w:pStyle w:val="TableParagraph"/>
              <w:ind w:right="77"/>
              <w:rPr>
                <w:rFonts w:ascii="Times New Roman" w:hAnsi="Times New Roman" w:cs="Times New Roman"/>
                <w:sz w:val="24"/>
                <w:szCs w:val="24"/>
              </w:rPr>
            </w:pPr>
            <w:r w:rsidRPr="002479C6">
              <w:rPr>
                <w:rFonts w:ascii="Times New Roman" w:hAnsi="Times New Roman" w:cs="Times New Roman"/>
                <w:sz w:val="24"/>
                <w:szCs w:val="24"/>
              </w:rPr>
              <w:t>Фигурки</w:t>
            </w:r>
            <w:r w:rsidRPr="002479C6">
              <w:rPr>
                <w:rFonts w:ascii="Times New Roman" w:hAnsi="Times New Roman" w:cs="Times New Roman"/>
                <w:spacing w:val="9"/>
                <w:sz w:val="24"/>
                <w:szCs w:val="24"/>
              </w:rPr>
              <w:t xml:space="preserve"> </w:t>
            </w:r>
            <w:r w:rsidRPr="002479C6">
              <w:rPr>
                <w:rFonts w:ascii="Times New Roman" w:hAnsi="Times New Roman" w:cs="Times New Roman"/>
                <w:sz w:val="24"/>
                <w:szCs w:val="24"/>
              </w:rPr>
              <w:t>из</w:t>
            </w:r>
            <w:r w:rsidRPr="002479C6">
              <w:rPr>
                <w:rFonts w:ascii="Times New Roman" w:hAnsi="Times New Roman" w:cs="Times New Roman"/>
                <w:spacing w:val="6"/>
                <w:sz w:val="24"/>
                <w:szCs w:val="24"/>
              </w:rPr>
              <w:t xml:space="preserve"> </w:t>
            </w:r>
            <w:r w:rsidRPr="002479C6">
              <w:rPr>
                <w:rFonts w:ascii="Times New Roman" w:hAnsi="Times New Roman" w:cs="Times New Roman"/>
                <w:sz w:val="24"/>
                <w:szCs w:val="24"/>
              </w:rPr>
              <w:t>кубиков</w:t>
            </w:r>
            <w:r w:rsidRPr="002479C6">
              <w:rPr>
                <w:rFonts w:ascii="Times New Roman" w:hAnsi="Times New Roman" w:cs="Times New Roman"/>
                <w:spacing w:val="7"/>
                <w:sz w:val="24"/>
                <w:szCs w:val="24"/>
              </w:rPr>
              <w:t xml:space="preserve"> </w:t>
            </w:r>
            <w:r w:rsidRPr="002479C6">
              <w:rPr>
                <w:rFonts w:ascii="Times New Roman" w:hAnsi="Times New Roman" w:cs="Times New Roman"/>
                <w:sz w:val="24"/>
                <w:szCs w:val="24"/>
              </w:rPr>
              <w:t xml:space="preserve">и </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их</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частей</w:t>
            </w:r>
          </w:p>
        </w:tc>
        <w:tc>
          <w:tcPr>
            <w:tcW w:w="1559" w:type="dxa"/>
          </w:tcPr>
          <w:p w:rsidR="002479C6" w:rsidRPr="002479C6" w:rsidRDefault="002479C6" w:rsidP="002479C6">
            <w:pPr>
              <w:pStyle w:val="TableParagraph"/>
              <w:ind w:left="89"/>
              <w:jc w:val="center"/>
              <w:rPr>
                <w:rFonts w:ascii="Times New Roman" w:hAnsi="Times New Roman" w:cs="Times New Roman"/>
                <w:sz w:val="24"/>
                <w:szCs w:val="24"/>
              </w:rPr>
            </w:pPr>
            <w:r w:rsidRPr="002479C6">
              <w:rPr>
                <w:rFonts w:ascii="Times New Roman" w:hAnsi="Times New Roman" w:cs="Times New Roman"/>
                <w:sz w:val="24"/>
                <w:szCs w:val="24"/>
              </w:rPr>
              <w:t>3</w:t>
            </w:r>
          </w:p>
        </w:tc>
        <w:tc>
          <w:tcPr>
            <w:tcW w:w="6520" w:type="dxa"/>
          </w:tcPr>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Конструировать тела из кубиков. Рассматривать</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простейшие сечения пространственных фигур,</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получаемые путем предметного</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моделирования,</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определять их</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вид.</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Соотносить</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пространственные фигуры с их</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проекциями на</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плоскость</w:t>
            </w:r>
          </w:p>
        </w:tc>
        <w:tc>
          <w:tcPr>
            <w:tcW w:w="1560" w:type="dxa"/>
          </w:tcPr>
          <w:p w:rsidR="002479C6" w:rsidRPr="002479C6" w:rsidRDefault="002479C6" w:rsidP="002479C6">
            <w:pPr>
              <w:rPr>
                <w:rFonts w:ascii="Times New Roman" w:hAnsi="Times New Roman" w:cs="Times New Roman"/>
                <w:sz w:val="24"/>
                <w:szCs w:val="24"/>
              </w:rPr>
            </w:pPr>
          </w:p>
        </w:tc>
        <w:tc>
          <w:tcPr>
            <w:tcW w:w="2268" w:type="dxa"/>
          </w:tcPr>
          <w:p w:rsidR="002479C6" w:rsidRPr="002479C6" w:rsidRDefault="002479C6" w:rsidP="002479C6">
            <w:pPr>
              <w:rPr>
                <w:rFonts w:ascii="Times New Roman" w:hAnsi="Times New Roman" w:cs="Times New Roman"/>
                <w:sz w:val="24"/>
                <w:szCs w:val="24"/>
              </w:rPr>
            </w:pPr>
          </w:p>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Практикум</w:t>
            </w:r>
          </w:p>
        </w:tc>
      </w:tr>
      <w:tr w:rsidR="002479C6" w:rsidRPr="002479C6" w:rsidTr="002479C6">
        <w:tc>
          <w:tcPr>
            <w:tcW w:w="709" w:type="dxa"/>
          </w:tcPr>
          <w:p w:rsidR="002479C6" w:rsidRPr="002479C6" w:rsidRDefault="002479C6" w:rsidP="002479C6">
            <w:pPr>
              <w:pStyle w:val="TableParagraph"/>
              <w:spacing w:before="80"/>
              <w:ind w:left="90"/>
              <w:rPr>
                <w:rFonts w:ascii="Times New Roman" w:hAnsi="Times New Roman" w:cs="Times New Roman"/>
                <w:sz w:val="24"/>
                <w:szCs w:val="24"/>
              </w:rPr>
            </w:pPr>
            <w:r w:rsidRPr="002479C6">
              <w:rPr>
                <w:rFonts w:ascii="Times New Roman" w:hAnsi="Times New Roman" w:cs="Times New Roman"/>
                <w:sz w:val="24"/>
                <w:szCs w:val="24"/>
              </w:rPr>
              <w:t>2</w:t>
            </w:r>
          </w:p>
        </w:tc>
        <w:tc>
          <w:tcPr>
            <w:tcW w:w="2977" w:type="dxa"/>
          </w:tcPr>
          <w:p w:rsidR="002479C6" w:rsidRPr="002479C6" w:rsidRDefault="002479C6" w:rsidP="002479C6">
            <w:pPr>
              <w:pStyle w:val="TableParagraph"/>
              <w:tabs>
                <w:tab w:val="left" w:pos="2448"/>
              </w:tabs>
              <w:spacing w:before="80"/>
              <w:ind w:right="75"/>
              <w:rPr>
                <w:rFonts w:ascii="Times New Roman" w:hAnsi="Times New Roman" w:cs="Times New Roman"/>
                <w:sz w:val="24"/>
                <w:szCs w:val="24"/>
              </w:rPr>
            </w:pPr>
            <w:r w:rsidRPr="002479C6">
              <w:rPr>
                <w:rFonts w:ascii="Times New Roman" w:hAnsi="Times New Roman" w:cs="Times New Roman"/>
                <w:sz w:val="24"/>
                <w:szCs w:val="24"/>
              </w:rPr>
              <w:t xml:space="preserve">Параллельность  </w:t>
            </w:r>
            <w:r w:rsidRPr="002479C6">
              <w:rPr>
                <w:rFonts w:ascii="Times New Roman" w:hAnsi="Times New Roman" w:cs="Times New Roman"/>
                <w:spacing w:val="-4"/>
                <w:sz w:val="24"/>
                <w:szCs w:val="24"/>
              </w:rPr>
              <w:t>и</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перпендикулярность.</w:t>
            </w:r>
          </w:p>
        </w:tc>
        <w:tc>
          <w:tcPr>
            <w:tcW w:w="1559" w:type="dxa"/>
          </w:tcPr>
          <w:p w:rsidR="002479C6" w:rsidRPr="002479C6" w:rsidRDefault="002479C6" w:rsidP="002479C6">
            <w:pPr>
              <w:pStyle w:val="TableParagraph"/>
              <w:spacing w:before="80"/>
              <w:ind w:left="89"/>
              <w:jc w:val="center"/>
              <w:rPr>
                <w:rFonts w:ascii="Times New Roman" w:hAnsi="Times New Roman" w:cs="Times New Roman"/>
                <w:sz w:val="24"/>
                <w:szCs w:val="24"/>
              </w:rPr>
            </w:pPr>
            <w:r w:rsidRPr="002479C6">
              <w:rPr>
                <w:rFonts w:ascii="Times New Roman" w:hAnsi="Times New Roman" w:cs="Times New Roman"/>
                <w:sz w:val="24"/>
                <w:szCs w:val="24"/>
              </w:rPr>
              <w:t>2</w:t>
            </w:r>
          </w:p>
        </w:tc>
        <w:tc>
          <w:tcPr>
            <w:tcW w:w="6520" w:type="dxa"/>
          </w:tcPr>
          <w:p w:rsidR="002479C6" w:rsidRPr="002479C6" w:rsidRDefault="002479C6" w:rsidP="002479C6">
            <w:pPr>
              <w:pStyle w:val="TableParagraph"/>
              <w:spacing w:before="80"/>
              <w:ind w:left="0" w:right="387"/>
              <w:rPr>
                <w:rFonts w:ascii="Times New Roman" w:hAnsi="Times New Roman" w:cs="Times New Roman"/>
                <w:sz w:val="24"/>
                <w:szCs w:val="24"/>
              </w:rPr>
            </w:pPr>
            <w:r w:rsidRPr="002479C6">
              <w:rPr>
                <w:rFonts w:ascii="Times New Roman" w:hAnsi="Times New Roman" w:cs="Times New Roman"/>
                <w:sz w:val="24"/>
                <w:szCs w:val="24"/>
              </w:rPr>
              <w:t>Распознавать взаимное расположение прямых</w:t>
            </w:r>
            <w:r w:rsidRPr="002479C6">
              <w:rPr>
                <w:rFonts w:ascii="Times New Roman" w:hAnsi="Times New Roman" w:cs="Times New Roman"/>
                <w:spacing w:val="-58"/>
                <w:sz w:val="24"/>
                <w:szCs w:val="24"/>
              </w:rPr>
              <w:t xml:space="preserve"> </w:t>
            </w:r>
            <w:r w:rsidRPr="002479C6">
              <w:rPr>
                <w:rFonts w:ascii="Times New Roman" w:hAnsi="Times New Roman" w:cs="Times New Roman"/>
                <w:sz w:val="24"/>
                <w:szCs w:val="24"/>
              </w:rPr>
              <w:t>(пересекающихся, параллельных, перпендикулярных)  в</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пространстве. Приводить примеры</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расположения прямых на кубе. Строить</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параллельные</w:t>
            </w:r>
            <w:r w:rsidRPr="002479C6">
              <w:rPr>
                <w:rFonts w:ascii="Times New Roman" w:hAnsi="Times New Roman" w:cs="Times New Roman"/>
                <w:spacing w:val="-4"/>
                <w:sz w:val="24"/>
                <w:szCs w:val="24"/>
              </w:rPr>
              <w:t xml:space="preserve"> </w:t>
            </w:r>
            <w:r w:rsidRPr="002479C6">
              <w:rPr>
                <w:rFonts w:ascii="Times New Roman" w:hAnsi="Times New Roman" w:cs="Times New Roman"/>
                <w:sz w:val="24"/>
                <w:szCs w:val="24"/>
              </w:rPr>
              <w:t>и</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перпендикулярные</w:t>
            </w:r>
            <w:r w:rsidRPr="002479C6">
              <w:rPr>
                <w:rFonts w:ascii="Times New Roman" w:hAnsi="Times New Roman" w:cs="Times New Roman"/>
                <w:spacing w:val="-3"/>
                <w:sz w:val="24"/>
                <w:szCs w:val="24"/>
              </w:rPr>
              <w:t xml:space="preserve"> </w:t>
            </w:r>
            <w:r w:rsidRPr="002479C6">
              <w:rPr>
                <w:rFonts w:ascii="Times New Roman" w:hAnsi="Times New Roman" w:cs="Times New Roman"/>
                <w:sz w:val="24"/>
                <w:szCs w:val="24"/>
              </w:rPr>
              <w:t>прямые</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с</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помощью</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циркуля</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и</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линейки.</w:t>
            </w:r>
          </w:p>
        </w:tc>
        <w:tc>
          <w:tcPr>
            <w:tcW w:w="1560" w:type="dxa"/>
          </w:tcPr>
          <w:p w:rsidR="002479C6" w:rsidRPr="002479C6" w:rsidRDefault="002479C6" w:rsidP="002479C6">
            <w:pPr>
              <w:rPr>
                <w:rFonts w:ascii="Times New Roman" w:hAnsi="Times New Roman" w:cs="Times New Roman"/>
                <w:sz w:val="24"/>
                <w:szCs w:val="24"/>
              </w:rPr>
            </w:pPr>
          </w:p>
        </w:tc>
        <w:tc>
          <w:tcPr>
            <w:tcW w:w="2268" w:type="dxa"/>
          </w:tcPr>
          <w:p w:rsidR="002479C6" w:rsidRPr="002479C6" w:rsidRDefault="002479C6" w:rsidP="002479C6">
            <w:pPr>
              <w:rPr>
                <w:rFonts w:ascii="Times New Roman" w:hAnsi="Times New Roman" w:cs="Times New Roman"/>
                <w:sz w:val="24"/>
                <w:szCs w:val="24"/>
              </w:rPr>
            </w:pPr>
          </w:p>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Практикум</w:t>
            </w:r>
          </w:p>
        </w:tc>
      </w:tr>
      <w:tr w:rsidR="002479C6" w:rsidRPr="002479C6" w:rsidTr="002479C6">
        <w:tc>
          <w:tcPr>
            <w:tcW w:w="709" w:type="dxa"/>
          </w:tcPr>
          <w:p w:rsidR="002479C6" w:rsidRPr="002479C6" w:rsidRDefault="002479C6" w:rsidP="002479C6">
            <w:pPr>
              <w:pStyle w:val="TableParagraph"/>
              <w:ind w:left="90"/>
              <w:rPr>
                <w:rFonts w:ascii="Times New Roman" w:hAnsi="Times New Roman" w:cs="Times New Roman"/>
                <w:sz w:val="24"/>
                <w:szCs w:val="24"/>
              </w:rPr>
            </w:pPr>
            <w:r w:rsidRPr="002479C6">
              <w:rPr>
                <w:rFonts w:ascii="Times New Roman" w:hAnsi="Times New Roman" w:cs="Times New Roman"/>
                <w:sz w:val="24"/>
                <w:szCs w:val="24"/>
              </w:rPr>
              <w:t>3</w:t>
            </w:r>
          </w:p>
        </w:tc>
        <w:tc>
          <w:tcPr>
            <w:tcW w:w="2977" w:type="dxa"/>
          </w:tcPr>
          <w:p w:rsidR="002479C6" w:rsidRPr="002479C6" w:rsidRDefault="002479C6" w:rsidP="002479C6">
            <w:pPr>
              <w:pStyle w:val="TableParagraph"/>
              <w:rPr>
                <w:rFonts w:ascii="Times New Roman" w:hAnsi="Times New Roman" w:cs="Times New Roman"/>
                <w:sz w:val="24"/>
                <w:szCs w:val="24"/>
              </w:rPr>
            </w:pPr>
            <w:r w:rsidRPr="002479C6">
              <w:rPr>
                <w:rFonts w:ascii="Times New Roman" w:hAnsi="Times New Roman" w:cs="Times New Roman"/>
                <w:sz w:val="24"/>
                <w:szCs w:val="24"/>
              </w:rPr>
              <w:t>Параллелограммы</w:t>
            </w:r>
          </w:p>
        </w:tc>
        <w:tc>
          <w:tcPr>
            <w:tcW w:w="1559" w:type="dxa"/>
          </w:tcPr>
          <w:p w:rsidR="002479C6" w:rsidRPr="002479C6" w:rsidRDefault="002479C6" w:rsidP="002479C6">
            <w:pPr>
              <w:pStyle w:val="TableParagraph"/>
              <w:ind w:left="89"/>
              <w:jc w:val="center"/>
              <w:rPr>
                <w:rFonts w:ascii="Times New Roman" w:hAnsi="Times New Roman" w:cs="Times New Roman"/>
                <w:sz w:val="24"/>
                <w:szCs w:val="24"/>
              </w:rPr>
            </w:pPr>
            <w:r w:rsidRPr="002479C6">
              <w:rPr>
                <w:rFonts w:ascii="Times New Roman" w:hAnsi="Times New Roman" w:cs="Times New Roman"/>
                <w:sz w:val="24"/>
                <w:szCs w:val="24"/>
              </w:rPr>
              <w:t>3</w:t>
            </w:r>
          </w:p>
        </w:tc>
        <w:tc>
          <w:tcPr>
            <w:tcW w:w="6520" w:type="dxa"/>
          </w:tcPr>
          <w:p w:rsidR="002479C6" w:rsidRPr="002479C6" w:rsidRDefault="002479C6" w:rsidP="002479C6">
            <w:pPr>
              <w:pStyle w:val="TableParagraph"/>
              <w:ind w:left="0"/>
              <w:rPr>
                <w:rFonts w:ascii="Times New Roman" w:hAnsi="Times New Roman" w:cs="Times New Roman"/>
                <w:sz w:val="24"/>
                <w:szCs w:val="24"/>
              </w:rPr>
            </w:pPr>
            <w:r w:rsidRPr="002479C6">
              <w:rPr>
                <w:rFonts w:ascii="Times New Roman" w:hAnsi="Times New Roman" w:cs="Times New Roman"/>
                <w:sz w:val="24"/>
                <w:szCs w:val="24"/>
              </w:rPr>
              <w:t>Моделирование</w:t>
            </w:r>
            <w:r w:rsidRPr="002479C6">
              <w:rPr>
                <w:rFonts w:ascii="Times New Roman" w:hAnsi="Times New Roman" w:cs="Times New Roman"/>
                <w:spacing w:val="-4"/>
                <w:sz w:val="24"/>
                <w:szCs w:val="24"/>
              </w:rPr>
              <w:t xml:space="preserve"> </w:t>
            </w:r>
            <w:r w:rsidRPr="002479C6">
              <w:rPr>
                <w:rFonts w:ascii="Times New Roman" w:hAnsi="Times New Roman" w:cs="Times New Roman"/>
                <w:sz w:val="24"/>
                <w:szCs w:val="24"/>
              </w:rPr>
              <w:t>параллельных</w:t>
            </w:r>
            <w:r w:rsidRPr="002479C6">
              <w:rPr>
                <w:rFonts w:ascii="Times New Roman" w:hAnsi="Times New Roman" w:cs="Times New Roman"/>
                <w:spacing w:val="-3"/>
                <w:sz w:val="24"/>
                <w:szCs w:val="24"/>
              </w:rPr>
              <w:t xml:space="preserve"> </w:t>
            </w:r>
            <w:r w:rsidRPr="002479C6">
              <w:rPr>
                <w:rFonts w:ascii="Times New Roman" w:hAnsi="Times New Roman" w:cs="Times New Roman"/>
                <w:sz w:val="24"/>
                <w:szCs w:val="24"/>
              </w:rPr>
              <w:t>и перпендикулярных</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прямых</w:t>
            </w:r>
            <w:r w:rsidRPr="002479C6">
              <w:rPr>
                <w:rFonts w:ascii="Times New Roman" w:hAnsi="Times New Roman" w:cs="Times New Roman"/>
                <w:spacing w:val="-3"/>
                <w:sz w:val="24"/>
                <w:szCs w:val="24"/>
              </w:rPr>
              <w:t xml:space="preserve"> </w:t>
            </w:r>
            <w:r w:rsidRPr="002479C6">
              <w:rPr>
                <w:rFonts w:ascii="Times New Roman" w:hAnsi="Times New Roman" w:cs="Times New Roman"/>
                <w:sz w:val="24"/>
                <w:szCs w:val="24"/>
              </w:rPr>
              <w:t>с</w:t>
            </w:r>
            <w:r w:rsidRPr="002479C6">
              <w:rPr>
                <w:rFonts w:ascii="Times New Roman" w:hAnsi="Times New Roman" w:cs="Times New Roman"/>
                <w:spacing w:val="-5"/>
                <w:sz w:val="24"/>
                <w:szCs w:val="24"/>
              </w:rPr>
              <w:t xml:space="preserve"> </w:t>
            </w:r>
            <w:r w:rsidRPr="002479C6">
              <w:rPr>
                <w:rFonts w:ascii="Times New Roman" w:hAnsi="Times New Roman" w:cs="Times New Roman"/>
                <w:sz w:val="24"/>
                <w:szCs w:val="24"/>
              </w:rPr>
              <w:t>помощью</w:t>
            </w:r>
            <w:r w:rsidRPr="002479C6">
              <w:rPr>
                <w:rFonts w:ascii="Times New Roman" w:hAnsi="Times New Roman" w:cs="Times New Roman"/>
                <w:spacing w:val="-4"/>
                <w:sz w:val="24"/>
                <w:szCs w:val="24"/>
              </w:rPr>
              <w:t xml:space="preserve"> </w:t>
            </w:r>
            <w:r w:rsidRPr="002479C6">
              <w:rPr>
                <w:rFonts w:ascii="Times New Roman" w:hAnsi="Times New Roman" w:cs="Times New Roman"/>
                <w:sz w:val="24"/>
                <w:szCs w:val="24"/>
              </w:rPr>
              <w:t>листа</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бумаги. Исследовать и описывать свойства</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 xml:space="preserve">ромба, квадрата и прямоугольника, используя  </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эксперимент, наблюдение,</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измерение,  моделирование.</w:t>
            </w:r>
          </w:p>
        </w:tc>
        <w:tc>
          <w:tcPr>
            <w:tcW w:w="1560" w:type="dxa"/>
          </w:tcPr>
          <w:p w:rsidR="002479C6" w:rsidRPr="002479C6" w:rsidRDefault="002479C6" w:rsidP="002479C6">
            <w:pPr>
              <w:rPr>
                <w:rFonts w:ascii="Times New Roman" w:hAnsi="Times New Roman" w:cs="Times New Roman"/>
                <w:sz w:val="24"/>
                <w:szCs w:val="24"/>
              </w:rPr>
            </w:pPr>
          </w:p>
        </w:tc>
        <w:tc>
          <w:tcPr>
            <w:tcW w:w="2268" w:type="dxa"/>
          </w:tcPr>
          <w:p w:rsidR="002479C6" w:rsidRPr="002479C6" w:rsidRDefault="002479C6" w:rsidP="002479C6">
            <w:pPr>
              <w:rPr>
                <w:rFonts w:ascii="Times New Roman" w:hAnsi="Times New Roman" w:cs="Times New Roman"/>
                <w:sz w:val="24"/>
                <w:szCs w:val="24"/>
              </w:rPr>
            </w:pPr>
          </w:p>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Практикум</w:t>
            </w:r>
          </w:p>
        </w:tc>
      </w:tr>
      <w:tr w:rsidR="002479C6" w:rsidRPr="002479C6" w:rsidTr="002479C6">
        <w:tc>
          <w:tcPr>
            <w:tcW w:w="709" w:type="dxa"/>
          </w:tcPr>
          <w:p w:rsidR="002479C6" w:rsidRPr="002479C6" w:rsidRDefault="002479C6" w:rsidP="002479C6">
            <w:pPr>
              <w:pStyle w:val="TableParagraph"/>
              <w:ind w:left="90"/>
              <w:rPr>
                <w:rFonts w:ascii="Times New Roman" w:hAnsi="Times New Roman" w:cs="Times New Roman"/>
                <w:sz w:val="24"/>
                <w:szCs w:val="24"/>
              </w:rPr>
            </w:pPr>
            <w:r w:rsidRPr="002479C6">
              <w:rPr>
                <w:rFonts w:ascii="Times New Roman" w:hAnsi="Times New Roman" w:cs="Times New Roman"/>
                <w:sz w:val="24"/>
                <w:szCs w:val="24"/>
              </w:rPr>
              <w:t>4</w:t>
            </w:r>
          </w:p>
        </w:tc>
        <w:tc>
          <w:tcPr>
            <w:tcW w:w="2977" w:type="dxa"/>
          </w:tcPr>
          <w:p w:rsidR="002479C6" w:rsidRPr="002479C6" w:rsidRDefault="002479C6" w:rsidP="002479C6">
            <w:pPr>
              <w:pStyle w:val="TableParagraph"/>
              <w:rPr>
                <w:rFonts w:ascii="Times New Roman" w:hAnsi="Times New Roman" w:cs="Times New Roman"/>
                <w:sz w:val="24"/>
                <w:szCs w:val="24"/>
              </w:rPr>
            </w:pPr>
            <w:r w:rsidRPr="002479C6">
              <w:rPr>
                <w:rFonts w:ascii="Times New Roman" w:hAnsi="Times New Roman" w:cs="Times New Roman"/>
                <w:sz w:val="24"/>
                <w:szCs w:val="24"/>
              </w:rPr>
              <w:t>Координаты</w:t>
            </w:r>
          </w:p>
        </w:tc>
        <w:tc>
          <w:tcPr>
            <w:tcW w:w="1559" w:type="dxa"/>
          </w:tcPr>
          <w:p w:rsidR="002479C6" w:rsidRPr="002479C6" w:rsidRDefault="002479C6" w:rsidP="002479C6">
            <w:pPr>
              <w:pStyle w:val="TableParagraph"/>
              <w:ind w:left="89"/>
              <w:jc w:val="center"/>
              <w:rPr>
                <w:rFonts w:ascii="Times New Roman" w:hAnsi="Times New Roman" w:cs="Times New Roman"/>
                <w:sz w:val="24"/>
                <w:szCs w:val="24"/>
              </w:rPr>
            </w:pPr>
            <w:r w:rsidRPr="002479C6">
              <w:rPr>
                <w:rFonts w:ascii="Times New Roman" w:hAnsi="Times New Roman" w:cs="Times New Roman"/>
                <w:sz w:val="24"/>
                <w:szCs w:val="24"/>
              </w:rPr>
              <w:t>4</w:t>
            </w:r>
          </w:p>
        </w:tc>
        <w:tc>
          <w:tcPr>
            <w:tcW w:w="6520" w:type="dxa"/>
            <w:tcBorders>
              <w:bottom w:val="single" w:sz="4" w:space="0" w:color="auto"/>
            </w:tcBorders>
          </w:tcPr>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 xml:space="preserve">Находить координаты точки и строить точку по </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ее</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координатам</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на</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плоскости</w:t>
            </w:r>
          </w:p>
        </w:tc>
        <w:tc>
          <w:tcPr>
            <w:tcW w:w="1560" w:type="dxa"/>
          </w:tcPr>
          <w:p w:rsidR="002479C6" w:rsidRPr="002479C6" w:rsidRDefault="002479C6" w:rsidP="002479C6">
            <w:pPr>
              <w:rPr>
                <w:rFonts w:ascii="Times New Roman" w:hAnsi="Times New Roman" w:cs="Times New Roman"/>
                <w:sz w:val="24"/>
                <w:szCs w:val="24"/>
              </w:rPr>
            </w:pPr>
          </w:p>
        </w:tc>
        <w:tc>
          <w:tcPr>
            <w:tcW w:w="2268" w:type="dxa"/>
          </w:tcPr>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Практикум,  проект</w:t>
            </w:r>
          </w:p>
          <w:p w:rsidR="002479C6" w:rsidRPr="002479C6" w:rsidRDefault="002479C6" w:rsidP="002479C6">
            <w:pPr>
              <w:rPr>
                <w:rFonts w:ascii="Times New Roman" w:hAnsi="Times New Roman" w:cs="Times New Roman"/>
                <w:sz w:val="24"/>
                <w:szCs w:val="24"/>
              </w:rPr>
            </w:pPr>
          </w:p>
        </w:tc>
      </w:tr>
      <w:tr w:rsidR="002479C6" w:rsidRPr="002479C6" w:rsidTr="002479C6">
        <w:tc>
          <w:tcPr>
            <w:tcW w:w="709" w:type="dxa"/>
          </w:tcPr>
          <w:p w:rsidR="002479C6" w:rsidRPr="002479C6" w:rsidRDefault="002479C6" w:rsidP="002479C6">
            <w:pPr>
              <w:pStyle w:val="TableParagraph"/>
              <w:ind w:left="90"/>
              <w:rPr>
                <w:rFonts w:ascii="Times New Roman" w:hAnsi="Times New Roman" w:cs="Times New Roman"/>
                <w:sz w:val="24"/>
                <w:szCs w:val="24"/>
              </w:rPr>
            </w:pPr>
            <w:r w:rsidRPr="002479C6">
              <w:rPr>
                <w:rFonts w:ascii="Times New Roman" w:hAnsi="Times New Roman" w:cs="Times New Roman"/>
                <w:sz w:val="24"/>
                <w:szCs w:val="24"/>
              </w:rPr>
              <w:t>5</w:t>
            </w:r>
          </w:p>
        </w:tc>
        <w:tc>
          <w:tcPr>
            <w:tcW w:w="2977" w:type="dxa"/>
          </w:tcPr>
          <w:p w:rsidR="002479C6" w:rsidRPr="002479C6" w:rsidRDefault="002479C6" w:rsidP="002479C6">
            <w:pPr>
              <w:pStyle w:val="TableParagraph"/>
              <w:rPr>
                <w:rFonts w:ascii="Times New Roman" w:hAnsi="Times New Roman" w:cs="Times New Roman"/>
                <w:sz w:val="24"/>
                <w:szCs w:val="24"/>
              </w:rPr>
            </w:pPr>
            <w:r w:rsidRPr="002479C6">
              <w:rPr>
                <w:rFonts w:ascii="Times New Roman" w:hAnsi="Times New Roman" w:cs="Times New Roman"/>
                <w:sz w:val="24"/>
                <w:szCs w:val="24"/>
              </w:rPr>
              <w:t>Оригами</w:t>
            </w:r>
          </w:p>
        </w:tc>
        <w:tc>
          <w:tcPr>
            <w:tcW w:w="1559" w:type="dxa"/>
          </w:tcPr>
          <w:p w:rsidR="002479C6" w:rsidRPr="002479C6" w:rsidRDefault="002479C6" w:rsidP="002479C6">
            <w:pPr>
              <w:pStyle w:val="TableParagraph"/>
              <w:ind w:left="89"/>
              <w:jc w:val="center"/>
              <w:rPr>
                <w:rFonts w:ascii="Times New Roman" w:hAnsi="Times New Roman" w:cs="Times New Roman"/>
                <w:sz w:val="24"/>
                <w:szCs w:val="24"/>
              </w:rPr>
            </w:pPr>
            <w:r w:rsidRPr="002479C6">
              <w:rPr>
                <w:rFonts w:ascii="Times New Roman" w:hAnsi="Times New Roman" w:cs="Times New Roman"/>
                <w:sz w:val="24"/>
                <w:szCs w:val="24"/>
              </w:rPr>
              <w:t>1</w:t>
            </w:r>
          </w:p>
        </w:tc>
        <w:tc>
          <w:tcPr>
            <w:tcW w:w="6520" w:type="dxa"/>
            <w:tcBorders>
              <w:bottom w:val="single" w:sz="4" w:space="0" w:color="auto"/>
            </w:tcBorders>
          </w:tcPr>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Конструировать</w:t>
            </w:r>
            <w:r w:rsidRPr="002479C6">
              <w:rPr>
                <w:rFonts w:ascii="Times New Roman" w:hAnsi="Times New Roman" w:cs="Times New Roman"/>
                <w:spacing w:val="-4"/>
                <w:sz w:val="24"/>
                <w:szCs w:val="24"/>
              </w:rPr>
              <w:t xml:space="preserve"> </w:t>
            </w:r>
            <w:r w:rsidRPr="002479C6">
              <w:rPr>
                <w:rFonts w:ascii="Times New Roman" w:hAnsi="Times New Roman" w:cs="Times New Roman"/>
                <w:sz w:val="24"/>
                <w:szCs w:val="24"/>
              </w:rPr>
              <w:t>заданные</w:t>
            </w:r>
            <w:r w:rsidRPr="002479C6">
              <w:rPr>
                <w:rFonts w:ascii="Times New Roman" w:hAnsi="Times New Roman" w:cs="Times New Roman"/>
                <w:spacing w:val="-4"/>
                <w:sz w:val="24"/>
                <w:szCs w:val="24"/>
              </w:rPr>
              <w:t xml:space="preserve"> </w:t>
            </w:r>
            <w:r w:rsidRPr="002479C6">
              <w:rPr>
                <w:rFonts w:ascii="Times New Roman" w:hAnsi="Times New Roman" w:cs="Times New Roman"/>
                <w:sz w:val="24"/>
                <w:szCs w:val="24"/>
              </w:rPr>
              <w:t>объекты</w:t>
            </w:r>
            <w:r w:rsidRPr="002479C6">
              <w:rPr>
                <w:rFonts w:ascii="Times New Roman" w:hAnsi="Times New Roman" w:cs="Times New Roman"/>
                <w:spacing w:val="-4"/>
                <w:sz w:val="24"/>
                <w:szCs w:val="24"/>
              </w:rPr>
              <w:t xml:space="preserve"> </w:t>
            </w:r>
            <w:r w:rsidRPr="002479C6">
              <w:rPr>
                <w:rFonts w:ascii="Times New Roman" w:hAnsi="Times New Roman" w:cs="Times New Roman"/>
                <w:sz w:val="24"/>
                <w:szCs w:val="24"/>
              </w:rPr>
              <w:t>из</w:t>
            </w:r>
            <w:r w:rsidRPr="002479C6">
              <w:rPr>
                <w:rFonts w:ascii="Times New Roman" w:hAnsi="Times New Roman" w:cs="Times New Roman"/>
                <w:spacing w:val="-4"/>
                <w:sz w:val="24"/>
                <w:szCs w:val="24"/>
              </w:rPr>
              <w:t xml:space="preserve"> </w:t>
            </w:r>
            <w:r w:rsidRPr="002479C6">
              <w:rPr>
                <w:rFonts w:ascii="Times New Roman" w:hAnsi="Times New Roman" w:cs="Times New Roman"/>
                <w:sz w:val="24"/>
                <w:szCs w:val="24"/>
              </w:rPr>
              <w:t>бумаги.</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Работать по предписанию, читать чертежи и</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схемы.</w:t>
            </w:r>
          </w:p>
        </w:tc>
        <w:tc>
          <w:tcPr>
            <w:tcW w:w="1560" w:type="dxa"/>
          </w:tcPr>
          <w:p w:rsidR="002479C6" w:rsidRPr="002479C6" w:rsidRDefault="002479C6" w:rsidP="002479C6">
            <w:pPr>
              <w:rPr>
                <w:rFonts w:ascii="Times New Roman" w:hAnsi="Times New Roman" w:cs="Times New Roman"/>
                <w:sz w:val="24"/>
                <w:szCs w:val="24"/>
              </w:rPr>
            </w:pPr>
          </w:p>
        </w:tc>
        <w:tc>
          <w:tcPr>
            <w:tcW w:w="2268" w:type="dxa"/>
          </w:tcPr>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Проект</w:t>
            </w:r>
          </w:p>
        </w:tc>
      </w:tr>
      <w:tr w:rsidR="002479C6" w:rsidRPr="002479C6" w:rsidTr="002479C6">
        <w:tc>
          <w:tcPr>
            <w:tcW w:w="709" w:type="dxa"/>
          </w:tcPr>
          <w:p w:rsidR="002479C6" w:rsidRPr="002479C6" w:rsidRDefault="002479C6" w:rsidP="002479C6">
            <w:pPr>
              <w:pStyle w:val="TableParagraph"/>
              <w:spacing w:before="77"/>
              <w:ind w:left="72" w:right="219"/>
              <w:jc w:val="center"/>
              <w:rPr>
                <w:rFonts w:ascii="Times New Roman" w:hAnsi="Times New Roman" w:cs="Times New Roman"/>
                <w:sz w:val="24"/>
                <w:szCs w:val="24"/>
              </w:rPr>
            </w:pPr>
            <w:r w:rsidRPr="002479C6">
              <w:rPr>
                <w:rFonts w:ascii="Times New Roman" w:hAnsi="Times New Roman" w:cs="Times New Roman"/>
                <w:sz w:val="24"/>
                <w:szCs w:val="24"/>
              </w:rPr>
              <w:t>6</w:t>
            </w:r>
          </w:p>
        </w:tc>
        <w:tc>
          <w:tcPr>
            <w:tcW w:w="2977" w:type="dxa"/>
          </w:tcPr>
          <w:p w:rsidR="002479C6" w:rsidRPr="002479C6" w:rsidRDefault="002479C6" w:rsidP="002479C6">
            <w:pPr>
              <w:pStyle w:val="TableParagraph"/>
              <w:spacing w:before="77"/>
              <w:rPr>
                <w:rFonts w:ascii="Times New Roman" w:hAnsi="Times New Roman" w:cs="Times New Roman"/>
                <w:sz w:val="24"/>
                <w:szCs w:val="24"/>
              </w:rPr>
            </w:pPr>
            <w:r w:rsidRPr="002479C6">
              <w:rPr>
                <w:rFonts w:ascii="Times New Roman" w:hAnsi="Times New Roman" w:cs="Times New Roman"/>
                <w:sz w:val="24"/>
                <w:szCs w:val="24"/>
              </w:rPr>
              <w:t xml:space="preserve">Замечательные </w:t>
            </w:r>
            <w:r w:rsidRPr="002479C6">
              <w:rPr>
                <w:rFonts w:ascii="Times New Roman" w:hAnsi="Times New Roman" w:cs="Times New Roman"/>
                <w:spacing w:val="-5"/>
                <w:sz w:val="24"/>
                <w:szCs w:val="24"/>
              </w:rPr>
              <w:t xml:space="preserve"> </w:t>
            </w:r>
            <w:r w:rsidRPr="002479C6">
              <w:rPr>
                <w:rFonts w:ascii="Times New Roman" w:hAnsi="Times New Roman" w:cs="Times New Roman"/>
                <w:sz w:val="24"/>
                <w:szCs w:val="24"/>
              </w:rPr>
              <w:t>кривые</w:t>
            </w:r>
          </w:p>
        </w:tc>
        <w:tc>
          <w:tcPr>
            <w:tcW w:w="1559" w:type="dxa"/>
          </w:tcPr>
          <w:p w:rsidR="002479C6" w:rsidRPr="002479C6" w:rsidRDefault="002479C6" w:rsidP="002479C6">
            <w:pPr>
              <w:pStyle w:val="TableParagraph"/>
              <w:spacing w:before="77"/>
              <w:ind w:left="89"/>
              <w:jc w:val="center"/>
              <w:rPr>
                <w:rFonts w:ascii="Times New Roman" w:hAnsi="Times New Roman" w:cs="Times New Roman"/>
                <w:sz w:val="24"/>
                <w:szCs w:val="24"/>
              </w:rPr>
            </w:pPr>
            <w:r w:rsidRPr="002479C6">
              <w:rPr>
                <w:rFonts w:ascii="Times New Roman" w:hAnsi="Times New Roman" w:cs="Times New Roman"/>
                <w:sz w:val="24"/>
                <w:szCs w:val="24"/>
              </w:rPr>
              <w:t>3</w:t>
            </w:r>
          </w:p>
        </w:tc>
        <w:tc>
          <w:tcPr>
            <w:tcW w:w="6520" w:type="dxa"/>
            <w:tcBorders>
              <w:bottom w:val="single" w:sz="4" w:space="0" w:color="auto"/>
            </w:tcBorders>
          </w:tcPr>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Строить замечательные кривые (эллипс,</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окружность, гиперболу, параболу, спираль</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Архимеда, синусоиду, кардиоиду, циклоиду и</w:t>
            </w:r>
            <w:r w:rsidRPr="002479C6">
              <w:rPr>
                <w:rFonts w:ascii="Times New Roman" w:hAnsi="Times New Roman" w:cs="Times New Roman"/>
                <w:spacing w:val="-58"/>
                <w:sz w:val="24"/>
                <w:szCs w:val="24"/>
              </w:rPr>
              <w:t xml:space="preserve"> </w:t>
            </w:r>
            <w:r w:rsidRPr="002479C6">
              <w:rPr>
                <w:rFonts w:ascii="Times New Roman" w:hAnsi="Times New Roman" w:cs="Times New Roman"/>
                <w:sz w:val="24"/>
                <w:szCs w:val="24"/>
              </w:rPr>
              <w:t>др.) от руки с помощью вспомогательных</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средств. Осуществлять поворот фигуры на</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заданный угол в заданном направлении,</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рисовать от</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руки и</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по</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предписаниям.</w:t>
            </w:r>
          </w:p>
        </w:tc>
        <w:tc>
          <w:tcPr>
            <w:tcW w:w="1560" w:type="dxa"/>
          </w:tcPr>
          <w:p w:rsidR="002479C6" w:rsidRPr="002479C6" w:rsidRDefault="002479C6" w:rsidP="002479C6">
            <w:pPr>
              <w:rPr>
                <w:rFonts w:ascii="Times New Roman" w:hAnsi="Times New Roman" w:cs="Times New Roman"/>
                <w:sz w:val="24"/>
                <w:szCs w:val="24"/>
              </w:rPr>
            </w:pPr>
          </w:p>
        </w:tc>
        <w:tc>
          <w:tcPr>
            <w:tcW w:w="2268" w:type="dxa"/>
          </w:tcPr>
          <w:p w:rsidR="002479C6" w:rsidRPr="002479C6" w:rsidRDefault="002479C6" w:rsidP="002479C6">
            <w:pPr>
              <w:rPr>
                <w:rFonts w:ascii="Times New Roman" w:hAnsi="Times New Roman" w:cs="Times New Roman"/>
                <w:sz w:val="24"/>
                <w:szCs w:val="24"/>
              </w:rPr>
            </w:pPr>
          </w:p>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Практикум</w:t>
            </w:r>
          </w:p>
        </w:tc>
      </w:tr>
      <w:tr w:rsidR="002479C6" w:rsidRPr="002479C6" w:rsidTr="002479C6">
        <w:tc>
          <w:tcPr>
            <w:tcW w:w="709" w:type="dxa"/>
          </w:tcPr>
          <w:p w:rsidR="002479C6" w:rsidRPr="002479C6" w:rsidRDefault="002479C6" w:rsidP="002479C6">
            <w:pPr>
              <w:pStyle w:val="TableParagraph"/>
              <w:spacing w:before="76"/>
              <w:ind w:left="72" w:right="219"/>
              <w:jc w:val="center"/>
              <w:rPr>
                <w:rFonts w:ascii="Times New Roman" w:hAnsi="Times New Roman" w:cs="Times New Roman"/>
                <w:sz w:val="24"/>
                <w:szCs w:val="24"/>
              </w:rPr>
            </w:pPr>
            <w:r w:rsidRPr="002479C6">
              <w:rPr>
                <w:rFonts w:ascii="Times New Roman" w:hAnsi="Times New Roman" w:cs="Times New Roman"/>
                <w:sz w:val="24"/>
                <w:szCs w:val="24"/>
              </w:rPr>
              <w:t>7</w:t>
            </w:r>
          </w:p>
        </w:tc>
        <w:tc>
          <w:tcPr>
            <w:tcW w:w="2977" w:type="dxa"/>
          </w:tcPr>
          <w:p w:rsidR="002479C6" w:rsidRPr="002479C6" w:rsidRDefault="002479C6" w:rsidP="002479C6">
            <w:pPr>
              <w:pStyle w:val="TableParagraph"/>
              <w:tabs>
                <w:tab w:val="left" w:pos="1750"/>
              </w:tabs>
              <w:spacing w:before="76"/>
              <w:ind w:right="76"/>
              <w:rPr>
                <w:rFonts w:ascii="Times New Roman" w:hAnsi="Times New Roman" w:cs="Times New Roman"/>
                <w:sz w:val="24"/>
                <w:szCs w:val="24"/>
              </w:rPr>
            </w:pPr>
            <w:r w:rsidRPr="002479C6">
              <w:rPr>
                <w:rFonts w:ascii="Times New Roman" w:hAnsi="Times New Roman" w:cs="Times New Roman"/>
                <w:sz w:val="24"/>
                <w:szCs w:val="24"/>
              </w:rPr>
              <w:t xml:space="preserve">Лабиринты. </w:t>
            </w:r>
            <w:r w:rsidRPr="002479C6">
              <w:rPr>
                <w:rFonts w:ascii="Times New Roman" w:hAnsi="Times New Roman" w:cs="Times New Roman"/>
                <w:spacing w:val="-1"/>
                <w:sz w:val="24"/>
                <w:szCs w:val="24"/>
              </w:rPr>
              <w:t>Методы</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прохождения</w:t>
            </w:r>
          </w:p>
          <w:p w:rsidR="002479C6" w:rsidRPr="002479C6" w:rsidRDefault="002479C6" w:rsidP="002479C6">
            <w:pPr>
              <w:pStyle w:val="TableParagraph"/>
              <w:spacing w:before="1"/>
              <w:rPr>
                <w:rFonts w:ascii="Times New Roman" w:hAnsi="Times New Roman" w:cs="Times New Roman"/>
                <w:sz w:val="24"/>
                <w:szCs w:val="24"/>
              </w:rPr>
            </w:pPr>
            <w:r w:rsidRPr="002479C6">
              <w:rPr>
                <w:rFonts w:ascii="Times New Roman" w:hAnsi="Times New Roman" w:cs="Times New Roman"/>
                <w:sz w:val="24"/>
                <w:szCs w:val="24"/>
              </w:rPr>
              <w:t>лабиринтов.</w:t>
            </w:r>
          </w:p>
        </w:tc>
        <w:tc>
          <w:tcPr>
            <w:tcW w:w="1559" w:type="dxa"/>
          </w:tcPr>
          <w:p w:rsidR="002479C6" w:rsidRPr="002479C6" w:rsidRDefault="002479C6" w:rsidP="002479C6">
            <w:pPr>
              <w:pStyle w:val="TableParagraph"/>
              <w:spacing w:before="76"/>
              <w:ind w:left="89"/>
              <w:jc w:val="center"/>
              <w:rPr>
                <w:rFonts w:ascii="Times New Roman" w:hAnsi="Times New Roman" w:cs="Times New Roman"/>
                <w:sz w:val="24"/>
                <w:szCs w:val="24"/>
              </w:rPr>
            </w:pPr>
            <w:r w:rsidRPr="002479C6">
              <w:rPr>
                <w:rFonts w:ascii="Times New Roman" w:hAnsi="Times New Roman" w:cs="Times New Roman"/>
                <w:sz w:val="24"/>
                <w:szCs w:val="24"/>
              </w:rPr>
              <w:t>1</w:t>
            </w:r>
          </w:p>
        </w:tc>
        <w:tc>
          <w:tcPr>
            <w:tcW w:w="6520" w:type="dxa"/>
            <w:tcBorders>
              <w:bottom w:val="single" w:sz="4" w:space="0" w:color="auto"/>
            </w:tcBorders>
          </w:tcPr>
          <w:p w:rsidR="002479C6" w:rsidRPr="002479C6" w:rsidRDefault="002479C6" w:rsidP="002479C6">
            <w:pPr>
              <w:pStyle w:val="TableParagraph"/>
              <w:spacing w:before="76"/>
              <w:ind w:left="0" w:right="250"/>
              <w:rPr>
                <w:rFonts w:ascii="Times New Roman" w:hAnsi="Times New Roman" w:cs="Times New Roman"/>
                <w:sz w:val="24"/>
                <w:szCs w:val="24"/>
              </w:rPr>
            </w:pPr>
            <w:r w:rsidRPr="002479C6">
              <w:rPr>
                <w:rFonts w:ascii="Times New Roman" w:hAnsi="Times New Roman" w:cs="Times New Roman"/>
                <w:sz w:val="24"/>
                <w:szCs w:val="24"/>
              </w:rPr>
              <w:t>Решать задачи с помощью методов: проб и</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ошибок, зачеркивания тупиков и правила одной</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руки.</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Применять</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методы</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прохождения  лабиринтов.</w:t>
            </w:r>
          </w:p>
        </w:tc>
        <w:tc>
          <w:tcPr>
            <w:tcW w:w="1560" w:type="dxa"/>
          </w:tcPr>
          <w:p w:rsidR="002479C6" w:rsidRPr="002479C6" w:rsidRDefault="002479C6" w:rsidP="002479C6">
            <w:pPr>
              <w:rPr>
                <w:rFonts w:ascii="Times New Roman" w:hAnsi="Times New Roman" w:cs="Times New Roman"/>
                <w:sz w:val="24"/>
                <w:szCs w:val="24"/>
              </w:rPr>
            </w:pPr>
          </w:p>
        </w:tc>
        <w:tc>
          <w:tcPr>
            <w:tcW w:w="2268" w:type="dxa"/>
          </w:tcPr>
          <w:p w:rsidR="002479C6" w:rsidRPr="002479C6" w:rsidRDefault="002479C6" w:rsidP="002479C6">
            <w:pPr>
              <w:rPr>
                <w:rFonts w:ascii="Times New Roman" w:hAnsi="Times New Roman" w:cs="Times New Roman"/>
                <w:sz w:val="24"/>
                <w:szCs w:val="24"/>
              </w:rPr>
            </w:pPr>
          </w:p>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Практикум</w:t>
            </w:r>
          </w:p>
        </w:tc>
      </w:tr>
      <w:tr w:rsidR="002479C6" w:rsidRPr="002479C6" w:rsidTr="002479C6">
        <w:tc>
          <w:tcPr>
            <w:tcW w:w="709" w:type="dxa"/>
          </w:tcPr>
          <w:p w:rsidR="002479C6" w:rsidRPr="002479C6" w:rsidRDefault="002479C6" w:rsidP="002479C6">
            <w:pPr>
              <w:pStyle w:val="TableParagraph"/>
              <w:spacing w:before="76"/>
              <w:ind w:left="72" w:right="219"/>
              <w:jc w:val="center"/>
              <w:rPr>
                <w:rFonts w:ascii="Times New Roman" w:hAnsi="Times New Roman" w:cs="Times New Roman"/>
                <w:sz w:val="24"/>
                <w:szCs w:val="24"/>
              </w:rPr>
            </w:pPr>
            <w:r w:rsidRPr="002479C6">
              <w:rPr>
                <w:rFonts w:ascii="Times New Roman" w:hAnsi="Times New Roman" w:cs="Times New Roman"/>
                <w:sz w:val="24"/>
                <w:szCs w:val="24"/>
              </w:rPr>
              <w:t>8</w:t>
            </w:r>
          </w:p>
        </w:tc>
        <w:tc>
          <w:tcPr>
            <w:tcW w:w="2977" w:type="dxa"/>
          </w:tcPr>
          <w:p w:rsidR="002479C6" w:rsidRPr="002479C6" w:rsidRDefault="002479C6" w:rsidP="002479C6">
            <w:pPr>
              <w:pStyle w:val="TableParagraph"/>
              <w:tabs>
                <w:tab w:val="left" w:pos="1548"/>
              </w:tabs>
              <w:spacing w:before="76"/>
              <w:ind w:right="76"/>
              <w:rPr>
                <w:rFonts w:ascii="Times New Roman" w:hAnsi="Times New Roman" w:cs="Times New Roman"/>
                <w:sz w:val="24"/>
                <w:szCs w:val="24"/>
              </w:rPr>
            </w:pPr>
            <w:r w:rsidRPr="002479C6">
              <w:rPr>
                <w:rFonts w:ascii="Times New Roman" w:hAnsi="Times New Roman" w:cs="Times New Roman"/>
                <w:sz w:val="24"/>
                <w:szCs w:val="24"/>
              </w:rPr>
              <w:t xml:space="preserve">Геометрия  </w:t>
            </w:r>
            <w:r w:rsidRPr="002479C6">
              <w:rPr>
                <w:rFonts w:ascii="Times New Roman" w:hAnsi="Times New Roman" w:cs="Times New Roman"/>
                <w:spacing w:val="-1"/>
                <w:sz w:val="24"/>
                <w:szCs w:val="24"/>
              </w:rPr>
              <w:t>клетчатой</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бумаги</w:t>
            </w:r>
          </w:p>
        </w:tc>
        <w:tc>
          <w:tcPr>
            <w:tcW w:w="1559" w:type="dxa"/>
          </w:tcPr>
          <w:p w:rsidR="002479C6" w:rsidRPr="002479C6" w:rsidRDefault="002479C6" w:rsidP="002479C6">
            <w:pPr>
              <w:pStyle w:val="TableParagraph"/>
              <w:spacing w:before="76"/>
              <w:ind w:left="89"/>
              <w:jc w:val="center"/>
              <w:rPr>
                <w:rFonts w:ascii="Times New Roman" w:hAnsi="Times New Roman" w:cs="Times New Roman"/>
                <w:sz w:val="24"/>
                <w:szCs w:val="24"/>
              </w:rPr>
            </w:pPr>
            <w:r w:rsidRPr="002479C6">
              <w:rPr>
                <w:rFonts w:ascii="Times New Roman" w:hAnsi="Times New Roman" w:cs="Times New Roman"/>
                <w:sz w:val="24"/>
                <w:szCs w:val="24"/>
              </w:rPr>
              <w:t>3</w:t>
            </w:r>
          </w:p>
        </w:tc>
        <w:tc>
          <w:tcPr>
            <w:tcW w:w="6520" w:type="dxa"/>
            <w:tcBorders>
              <w:bottom w:val="single" w:sz="4" w:space="0" w:color="auto"/>
            </w:tcBorders>
          </w:tcPr>
          <w:p w:rsidR="002479C6" w:rsidRPr="002479C6" w:rsidRDefault="002479C6" w:rsidP="002479C6">
            <w:pPr>
              <w:pStyle w:val="TableParagraph"/>
              <w:spacing w:before="76"/>
              <w:ind w:left="0" w:right="339"/>
              <w:rPr>
                <w:rFonts w:ascii="Times New Roman" w:hAnsi="Times New Roman" w:cs="Times New Roman"/>
                <w:sz w:val="24"/>
                <w:szCs w:val="24"/>
              </w:rPr>
            </w:pPr>
            <w:r w:rsidRPr="002479C6">
              <w:rPr>
                <w:rFonts w:ascii="Times New Roman" w:hAnsi="Times New Roman" w:cs="Times New Roman"/>
                <w:sz w:val="24"/>
                <w:szCs w:val="24"/>
              </w:rPr>
              <w:t>Применять свойства фигур при решении задач</w:t>
            </w:r>
            <w:r w:rsidRPr="002479C6">
              <w:rPr>
                <w:rFonts w:ascii="Times New Roman" w:hAnsi="Times New Roman" w:cs="Times New Roman"/>
                <w:spacing w:val="-58"/>
                <w:sz w:val="24"/>
                <w:szCs w:val="24"/>
              </w:rPr>
              <w:t xml:space="preserve">                           </w:t>
            </w:r>
            <w:r w:rsidRPr="002479C6">
              <w:rPr>
                <w:rFonts w:ascii="Times New Roman" w:hAnsi="Times New Roman" w:cs="Times New Roman"/>
                <w:sz w:val="24"/>
                <w:szCs w:val="24"/>
              </w:rPr>
              <w:t>на клетчатой бумаге. Строить фигуры на</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клетчатой бумаге</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с</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учетом</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их</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свойств. Использовать</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клетчатую бумагу</w:t>
            </w:r>
            <w:r w:rsidRPr="002479C6">
              <w:rPr>
                <w:rFonts w:ascii="Times New Roman" w:hAnsi="Times New Roman" w:cs="Times New Roman"/>
                <w:spacing w:val="-7"/>
                <w:sz w:val="24"/>
                <w:szCs w:val="24"/>
              </w:rPr>
              <w:t xml:space="preserve"> </w:t>
            </w:r>
            <w:r w:rsidRPr="002479C6">
              <w:rPr>
                <w:rFonts w:ascii="Times New Roman" w:hAnsi="Times New Roman" w:cs="Times New Roman"/>
                <w:sz w:val="24"/>
                <w:szCs w:val="24"/>
              </w:rPr>
              <w:t>как</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палетку</w:t>
            </w:r>
          </w:p>
        </w:tc>
        <w:tc>
          <w:tcPr>
            <w:tcW w:w="1560" w:type="dxa"/>
          </w:tcPr>
          <w:p w:rsidR="002479C6" w:rsidRPr="002479C6" w:rsidRDefault="002479C6" w:rsidP="002479C6">
            <w:pPr>
              <w:rPr>
                <w:rFonts w:ascii="Times New Roman" w:hAnsi="Times New Roman" w:cs="Times New Roman"/>
                <w:sz w:val="24"/>
                <w:szCs w:val="24"/>
              </w:rPr>
            </w:pPr>
          </w:p>
        </w:tc>
        <w:tc>
          <w:tcPr>
            <w:tcW w:w="2268" w:type="dxa"/>
          </w:tcPr>
          <w:p w:rsidR="002479C6" w:rsidRPr="002479C6" w:rsidRDefault="002479C6" w:rsidP="002479C6">
            <w:pPr>
              <w:rPr>
                <w:rFonts w:ascii="Times New Roman" w:hAnsi="Times New Roman" w:cs="Times New Roman"/>
                <w:sz w:val="24"/>
                <w:szCs w:val="24"/>
              </w:rPr>
            </w:pPr>
          </w:p>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Практикум</w:t>
            </w:r>
          </w:p>
        </w:tc>
      </w:tr>
      <w:tr w:rsidR="002479C6" w:rsidRPr="002479C6" w:rsidTr="002479C6">
        <w:tc>
          <w:tcPr>
            <w:tcW w:w="709" w:type="dxa"/>
          </w:tcPr>
          <w:p w:rsidR="002479C6" w:rsidRPr="002479C6" w:rsidRDefault="002479C6" w:rsidP="002479C6">
            <w:pPr>
              <w:pStyle w:val="TableParagraph"/>
              <w:spacing w:before="74"/>
              <w:ind w:left="72" w:right="219"/>
              <w:jc w:val="center"/>
              <w:rPr>
                <w:rFonts w:ascii="Times New Roman" w:hAnsi="Times New Roman" w:cs="Times New Roman"/>
                <w:sz w:val="24"/>
                <w:szCs w:val="24"/>
              </w:rPr>
            </w:pPr>
            <w:r w:rsidRPr="002479C6">
              <w:rPr>
                <w:rFonts w:ascii="Times New Roman" w:hAnsi="Times New Roman" w:cs="Times New Roman"/>
                <w:sz w:val="24"/>
                <w:szCs w:val="24"/>
              </w:rPr>
              <w:t>9</w:t>
            </w:r>
          </w:p>
        </w:tc>
        <w:tc>
          <w:tcPr>
            <w:tcW w:w="2977" w:type="dxa"/>
          </w:tcPr>
          <w:p w:rsidR="002479C6" w:rsidRPr="002479C6" w:rsidRDefault="002479C6" w:rsidP="002479C6">
            <w:pPr>
              <w:pStyle w:val="TableParagraph"/>
              <w:spacing w:before="74"/>
              <w:ind w:right="898"/>
              <w:rPr>
                <w:rFonts w:ascii="Times New Roman" w:hAnsi="Times New Roman" w:cs="Times New Roman"/>
                <w:sz w:val="24"/>
                <w:szCs w:val="24"/>
              </w:rPr>
            </w:pPr>
            <w:r w:rsidRPr="002479C6">
              <w:rPr>
                <w:rFonts w:ascii="Times New Roman" w:hAnsi="Times New Roman" w:cs="Times New Roman"/>
                <w:spacing w:val="-1"/>
                <w:sz w:val="24"/>
                <w:szCs w:val="24"/>
              </w:rPr>
              <w:t>Геометрические</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преобразования</w:t>
            </w:r>
          </w:p>
        </w:tc>
        <w:tc>
          <w:tcPr>
            <w:tcW w:w="1559" w:type="dxa"/>
          </w:tcPr>
          <w:p w:rsidR="002479C6" w:rsidRPr="002479C6" w:rsidRDefault="002479C6" w:rsidP="002479C6">
            <w:pPr>
              <w:pStyle w:val="TableParagraph"/>
              <w:spacing w:before="74"/>
              <w:ind w:left="89"/>
              <w:jc w:val="center"/>
              <w:rPr>
                <w:rFonts w:ascii="Times New Roman" w:hAnsi="Times New Roman" w:cs="Times New Roman"/>
                <w:sz w:val="24"/>
                <w:szCs w:val="24"/>
              </w:rPr>
            </w:pPr>
            <w:r w:rsidRPr="002479C6">
              <w:rPr>
                <w:rFonts w:ascii="Times New Roman" w:hAnsi="Times New Roman" w:cs="Times New Roman"/>
                <w:sz w:val="24"/>
                <w:szCs w:val="24"/>
              </w:rPr>
              <w:t>10</w:t>
            </w:r>
          </w:p>
        </w:tc>
        <w:tc>
          <w:tcPr>
            <w:tcW w:w="6520" w:type="dxa"/>
            <w:tcBorders>
              <w:bottom w:val="single" w:sz="4" w:space="0" w:color="auto"/>
            </w:tcBorders>
          </w:tcPr>
          <w:p w:rsidR="002479C6" w:rsidRPr="002479C6" w:rsidRDefault="002479C6" w:rsidP="002479C6">
            <w:pPr>
              <w:pStyle w:val="TableParagraph"/>
              <w:spacing w:before="74"/>
              <w:ind w:left="0" w:right="236"/>
              <w:rPr>
                <w:rFonts w:ascii="Times New Roman" w:hAnsi="Times New Roman" w:cs="Times New Roman"/>
                <w:sz w:val="24"/>
                <w:szCs w:val="24"/>
              </w:rPr>
            </w:pPr>
            <w:r w:rsidRPr="002479C6">
              <w:rPr>
                <w:rFonts w:ascii="Times New Roman" w:hAnsi="Times New Roman" w:cs="Times New Roman"/>
                <w:sz w:val="24"/>
                <w:szCs w:val="24"/>
              </w:rPr>
              <w:t>Наблюдать за изменением объекта при</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зеркальном</w:t>
            </w:r>
            <w:r w:rsidRPr="002479C6">
              <w:rPr>
                <w:rFonts w:ascii="Times New Roman" w:hAnsi="Times New Roman" w:cs="Times New Roman"/>
                <w:spacing w:val="-4"/>
                <w:sz w:val="24"/>
                <w:szCs w:val="24"/>
              </w:rPr>
              <w:t xml:space="preserve"> </w:t>
            </w:r>
            <w:r w:rsidRPr="002479C6">
              <w:rPr>
                <w:rFonts w:ascii="Times New Roman" w:hAnsi="Times New Roman" w:cs="Times New Roman"/>
                <w:sz w:val="24"/>
                <w:szCs w:val="24"/>
              </w:rPr>
              <w:t>отображении.</w:t>
            </w:r>
            <w:r w:rsidRPr="002479C6">
              <w:rPr>
                <w:rFonts w:ascii="Times New Roman" w:hAnsi="Times New Roman" w:cs="Times New Roman"/>
                <w:spacing w:val="-3"/>
                <w:sz w:val="24"/>
                <w:szCs w:val="24"/>
              </w:rPr>
              <w:t xml:space="preserve"> </w:t>
            </w:r>
            <w:r w:rsidRPr="002479C6">
              <w:rPr>
                <w:rFonts w:ascii="Times New Roman" w:hAnsi="Times New Roman" w:cs="Times New Roman"/>
                <w:sz w:val="24"/>
                <w:szCs w:val="24"/>
              </w:rPr>
              <w:t>Строить</w:t>
            </w:r>
            <w:r w:rsidRPr="002479C6">
              <w:rPr>
                <w:rFonts w:ascii="Times New Roman" w:hAnsi="Times New Roman" w:cs="Times New Roman"/>
                <w:spacing w:val="-3"/>
                <w:sz w:val="24"/>
                <w:szCs w:val="24"/>
              </w:rPr>
              <w:t xml:space="preserve"> </w:t>
            </w:r>
            <w:r w:rsidRPr="002479C6">
              <w:rPr>
                <w:rFonts w:ascii="Times New Roman" w:hAnsi="Times New Roman" w:cs="Times New Roman"/>
                <w:sz w:val="24"/>
                <w:szCs w:val="24"/>
              </w:rPr>
              <w:t>объекты</w:t>
            </w:r>
            <w:r w:rsidRPr="002479C6">
              <w:rPr>
                <w:rFonts w:ascii="Times New Roman" w:hAnsi="Times New Roman" w:cs="Times New Roman"/>
                <w:spacing w:val="-7"/>
                <w:sz w:val="24"/>
                <w:szCs w:val="24"/>
              </w:rPr>
              <w:t xml:space="preserve"> </w:t>
            </w:r>
            <w:r w:rsidRPr="002479C6">
              <w:rPr>
                <w:rFonts w:ascii="Times New Roman" w:hAnsi="Times New Roman" w:cs="Times New Roman"/>
                <w:sz w:val="24"/>
                <w:szCs w:val="24"/>
              </w:rPr>
              <w:t>при</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зеркальном</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отображении.</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Находить в окружающем</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мире плоские и пространственные</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симметричные фигуры. Строить центрально-</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симметричные</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фигуры</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с</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помощью кальки.</w:t>
            </w:r>
          </w:p>
          <w:p w:rsidR="002479C6" w:rsidRPr="002479C6" w:rsidRDefault="002479C6" w:rsidP="002479C6">
            <w:pPr>
              <w:pStyle w:val="TableParagraph"/>
              <w:ind w:left="0"/>
              <w:rPr>
                <w:rFonts w:ascii="Times New Roman" w:hAnsi="Times New Roman" w:cs="Times New Roman"/>
                <w:sz w:val="24"/>
                <w:szCs w:val="24"/>
              </w:rPr>
            </w:pPr>
            <w:r w:rsidRPr="002479C6">
              <w:rPr>
                <w:rFonts w:ascii="Times New Roman" w:hAnsi="Times New Roman" w:cs="Times New Roman"/>
                <w:sz w:val="24"/>
                <w:szCs w:val="24"/>
              </w:rPr>
              <w:t>Определять</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на</w:t>
            </w:r>
            <w:r w:rsidRPr="002479C6">
              <w:rPr>
                <w:rFonts w:ascii="Times New Roman" w:hAnsi="Times New Roman" w:cs="Times New Roman"/>
                <w:spacing w:val="-3"/>
                <w:sz w:val="24"/>
                <w:szCs w:val="24"/>
              </w:rPr>
              <w:t xml:space="preserve"> </w:t>
            </w:r>
            <w:r w:rsidRPr="002479C6">
              <w:rPr>
                <w:rFonts w:ascii="Times New Roman" w:hAnsi="Times New Roman" w:cs="Times New Roman"/>
                <w:sz w:val="24"/>
                <w:szCs w:val="24"/>
              </w:rPr>
              <w:t>глаз</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число</w:t>
            </w:r>
            <w:r w:rsidRPr="002479C6">
              <w:rPr>
                <w:rFonts w:ascii="Times New Roman" w:hAnsi="Times New Roman" w:cs="Times New Roman"/>
                <w:spacing w:val="-3"/>
                <w:sz w:val="24"/>
                <w:szCs w:val="24"/>
              </w:rPr>
              <w:t xml:space="preserve"> </w:t>
            </w:r>
            <w:r w:rsidRPr="002479C6">
              <w:rPr>
                <w:rFonts w:ascii="Times New Roman" w:hAnsi="Times New Roman" w:cs="Times New Roman"/>
                <w:sz w:val="24"/>
                <w:szCs w:val="24"/>
              </w:rPr>
              <w:t>осей</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симметрии  фигуры. Конструировать бордюры, изображая их</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от руки и с помощью инструментов. Применять</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геометрические преобразования для построения</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бордюров.</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Конструировать</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орнаменты, изображая их от руки и с помощью</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инструментов.</w:t>
            </w:r>
            <w:r w:rsidRPr="002479C6">
              <w:rPr>
                <w:rFonts w:ascii="Times New Roman" w:hAnsi="Times New Roman" w:cs="Times New Roman"/>
                <w:spacing w:val="-7"/>
                <w:sz w:val="24"/>
                <w:szCs w:val="24"/>
              </w:rPr>
              <w:t xml:space="preserve"> </w:t>
            </w:r>
            <w:r w:rsidRPr="002479C6">
              <w:rPr>
                <w:rFonts w:ascii="Times New Roman" w:hAnsi="Times New Roman" w:cs="Times New Roman"/>
                <w:sz w:val="24"/>
                <w:szCs w:val="24"/>
              </w:rPr>
              <w:t>Использовать</w:t>
            </w:r>
            <w:r w:rsidRPr="002479C6">
              <w:rPr>
                <w:rFonts w:ascii="Times New Roman" w:hAnsi="Times New Roman" w:cs="Times New Roman"/>
                <w:spacing w:val="-7"/>
                <w:sz w:val="24"/>
                <w:szCs w:val="24"/>
              </w:rPr>
              <w:t xml:space="preserve"> </w:t>
            </w:r>
            <w:r w:rsidRPr="002479C6">
              <w:rPr>
                <w:rFonts w:ascii="Times New Roman" w:hAnsi="Times New Roman" w:cs="Times New Roman"/>
                <w:sz w:val="24"/>
                <w:szCs w:val="24"/>
              </w:rPr>
              <w:t>геометрические</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преобразования</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для составления</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паркета.</w:t>
            </w:r>
          </w:p>
        </w:tc>
        <w:tc>
          <w:tcPr>
            <w:tcW w:w="1560" w:type="dxa"/>
          </w:tcPr>
          <w:p w:rsidR="002479C6" w:rsidRPr="002479C6" w:rsidRDefault="002479C6" w:rsidP="002479C6">
            <w:pPr>
              <w:rPr>
                <w:rFonts w:ascii="Times New Roman" w:hAnsi="Times New Roman" w:cs="Times New Roman"/>
                <w:sz w:val="24"/>
                <w:szCs w:val="24"/>
              </w:rPr>
            </w:pPr>
          </w:p>
        </w:tc>
        <w:tc>
          <w:tcPr>
            <w:tcW w:w="2268" w:type="dxa"/>
          </w:tcPr>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Практикум,  проект</w:t>
            </w:r>
          </w:p>
          <w:p w:rsidR="002479C6" w:rsidRPr="002479C6" w:rsidRDefault="002479C6" w:rsidP="002479C6">
            <w:pPr>
              <w:rPr>
                <w:rFonts w:ascii="Times New Roman" w:hAnsi="Times New Roman" w:cs="Times New Roman"/>
                <w:sz w:val="24"/>
                <w:szCs w:val="24"/>
              </w:rPr>
            </w:pPr>
          </w:p>
        </w:tc>
      </w:tr>
      <w:tr w:rsidR="002479C6" w:rsidRPr="002479C6" w:rsidTr="002479C6">
        <w:tc>
          <w:tcPr>
            <w:tcW w:w="709" w:type="dxa"/>
          </w:tcPr>
          <w:p w:rsidR="002479C6" w:rsidRPr="002479C6" w:rsidRDefault="002479C6" w:rsidP="002479C6">
            <w:pPr>
              <w:pStyle w:val="TableParagraph"/>
              <w:spacing w:before="74"/>
              <w:ind w:left="72" w:right="99"/>
              <w:jc w:val="center"/>
              <w:rPr>
                <w:rFonts w:ascii="Times New Roman" w:hAnsi="Times New Roman" w:cs="Times New Roman"/>
                <w:sz w:val="24"/>
                <w:szCs w:val="24"/>
              </w:rPr>
            </w:pPr>
            <w:r w:rsidRPr="002479C6">
              <w:rPr>
                <w:rFonts w:ascii="Times New Roman" w:hAnsi="Times New Roman" w:cs="Times New Roman"/>
                <w:sz w:val="24"/>
                <w:szCs w:val="24"/>
              </w:rPr>
              <w:t>10</w:t>
            </w:r>
          </w:p>
        </w:tc>
        <w:tc>
          <w:tcPr>
            <w:tcW w:w="2977" w:type="dxa"/>
          </w:tcPr>
          <w:p w:rsidR="002479C6" w:rsidRPr="002479C6" w:rsidRDefault="002479C6" w:rsidP="002479C6">
            <w:pPr>
              <w:pStyle w:val="TableParagraph"/>
              <w:spacing w:before="74"/>
              <w:ind w:right="77"/>
              <w:rPr>
                <w:rFonts w:ascii="Times New Roman" w:hAnsi="Times New Roman" w:cs="Times New Roman"/>
                <w:sz w:val="24"/>
                <w:szCs w:val="24"/>
              </w:rPr>
            </w:pPr>
            <w:r w:rsidRPr="002479C6">
              <w:rPr>
                <w:rFonts w:ascii="Times New Roman" w:hAnsi="Times New Roman" w:cs="Times New Roman"/>
                <w:sz w:val="24"/>
                <w:szCs w:val="24"/>
              </w:rPr>
              <w:t>Одно</w:t>
            </w:r>
            <w:r w:rsidRPr="002479C6">
              <w:rPr>
                <w:rFonts w:ascii="Times New Roman" w:hAnsi="Times New Roman" w:cs="Times New Roman"/>
                <w:spacing w:val="23"/>
                <w:sz w:val="24"/>
                <w:szCs w:val="24"/>
              </w:rPr>
              <w:t xml:space="preserve"> </w:t>
            </w:r>
            <w:r w:rsidRPr="002479C6">
              <w:rPr>
                <w:rFonts w:ascii="Times New Roman" w:hAnsi="Times New Roman" w:cs="Times New Roman"/>
                <w:sz w:val="24"/>
                <w:szCs w:val="24"/>
              </w:rPr>
              <w:t>важное</w:t>
            </w:r>
            <w:r w:rsidRPr="002479C6">
              <w:rPr>
                <w:rFonts w:ascii="Times New Roman" w:hAnsi="Times New Roman" w:cs="Times New Roman"/>
                <w:spacing w:val="22"/>
                <w:sz w:val="24"/>
                <w:szCs w:val="24"/>
              </w:rPr>
              <w:t xml:space="preserve"> </w:t>
            </w:r>
            <w:r w:rsidRPr="002479C6">
              <w:rPr>
                <w:rFonts w:ascii="Times New Roman" w:hAnsi="Times New Roman" w:cs="Times New Roman"/>
                <w:sz w:val="24"/>
                <w:szCs w:val="24"/>
              </w:rPr>
              <w:t>свойство</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окружности</w:t>
            </w:r>
          </w:p>
        </w:tc>
        <w:tc>
          <w:tcPr>
            <w:tcW w:w="1559" w:type="dxa"/>
          </w:tcPr>
          <w:p w:rsidR="002479C6" w:rsidRPr="002479C6" w:rsidRDefault="002479C6" w:rsidP="002479C6">
            <w:pPr>
              <w:pStyle w:val="TableParagraph"/>
              <w:spacing w:before="74"/>
              <w:ind w:left="89"/>
              <w:jc w:val="center"/>
              <w:rPr>
                <w:rFonts w:ascii="Times New Roman" w:hAnsi="Times New Roman" w:cs="Times New Roman"/>
                <w:sz w:val="24"/>
                <w:szCs w:val="24"/>
              </w:rPr>
            </w:pPr>
            <w:r w:rsidRPr="002479C6">
              <w:rPr>
                <w:rFonts w:ascii="Times New Roman" w:hAnsi="Times New Roman" w:cs="Times New Roman"/>
                <w:sz w:val="24"/>
                <w:szCs w:val="24"/>
              </w:rPr>
              <w:t>2</w:t>
            </w:r>
          </w:p>
        </w:tc>
        <w:tc>
          <w:tcPr>
            <w:tcW w:w="6520" w:type="dxa"/>
            <w:tcBorders>
              <w:bottom w:val="single" w:sz="4" w:space="0" w:color="auto"/>
            </w:tcBorders>
          </w:tcPr>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Решать задачи на нахождение длины отрезка,</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периметра многоугольника, градусной меры</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угла,</w:t>
            </w:r>
            <w:r w:rsidRPr="002479C6">
              <w:rPr>
                <w:rFonts w:ascii="Times New Roman" w:hAnsi="Times New Roman" w:cs="Times New Roman"/>
                <w:spacing w:val="-3"/>
                <w:sz w:val="24"/>
                <w:szCs w:val="24"/>
              </w:rPr>
              <w:t xml:space="preserve"> </w:t>
            </w:r>
            <w:r w:rsidRPr="002479C6">
              <w:rPr>
                <w:rFonts w:ascii="Times New Roman" w:hAnsi="Times New Roman" w:cs="Times New Roman"/>
                <w:sz w:val="24"/>
                <w:szCs w:val="24"/>
              </w:rPr>
              <w:t>площади</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прямоугольника</w:t>
            </w:r>
            <w:r w:rsidRPr="002479C6">
              <w:rPr>
                <w:rFonts w:ascii="Times New Roman" w:hAnsi="Times New Roman" w:cs="Times New Roman"/>
                <w:spacing w:val="-4"/>
                <w:sz w:val="24"/>
                <w:szCs w:val="24"/>
              </w:rPr>
              <w:t xml:space="preserve"> </w:t>
            </w:r>
            <w:r w:rsidRPr="002479C6">
              <w:rPr>
                <w:rFonts w:ascii="Times New Roman" w:hAnsi="Times New Roman" w:cs="Times New Roman"/>
                <w:sz w:val="24"/>
                <w:szCs w:val="24"/>
              </w:rPr>
              <w:t>и</w:t>
            </w:r>
            <w:r w:rsidRPr="002479C6">
              <w:rPr>
                <w:rFonts w:ascii="Times New Roman" w:hAnsi="Times New Roman" w:cs="Times New Roman"/>
                <w:spacing w:val="-3"/>
                <w:sz w:val="24"/>
                <w:szCs w:val="24"/>
              </w:rPr>
              <w:t xml:space="preserve"> </w:t>
            </w:r>
            <w:r w:rsidRPr="002479C6">
              <w:rPr>
                <w:rFonts w:ascii="Times New Roman" w:hAnsi="Times New Roman" w:cs="Times New Roman"/>
                <w:sz w:val="24"/>
                <w:szCs w:val="24"/>
              </w:rPr>
              <w:t>объема</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куба.</w:t>
            </w:r>
          </w:p>
        </w:tc>
        <w:tc>
          <w:tcPr>
            <w:tcW w:w="1560" w:type="dxa"/>
          </w:tcPr>
          <w:p w:rsidR="002479C6" w:rsidRPr="002479C6" w:rsidRDefault="002479C6" w:rsidP="002479C6">
            <w:pPr>
              <w:rPr>
                <w:rFonts w:ascii="Times New Roman" w:hAnsi="Times New Roman" w:cs="Times New Roman"/>
                <w:sz w:val="24"/>
                <w:szCs w:val="24"/>
              </w:rPr>
            </w:pPr>
          </w:p>
        </w:tc>
        <w:tc>
          <w:tcPr>
            <w:tcW w:w="2268" w:type="dxa"/>
          </w:tcPr>
          <w:p w:rsidR="002479C6" w:rsidRPr="002479C6" w:rsidRDefault="002479C6" w:rsidP="002479C6">
            <w:pPr>
              <w:rPr>
                <w:rFonts w:ascii="Times New Roman" w:hAnsi="Times New Roman" w:cs="Times New Roman"/>
                <w:sz w:val="24"/>
                <w:szCs w:val="24"/>
              </w:rPr>
            </w:pPr>
          </w:p>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Практикум</w:t>
            </w:r>
          </w:p>
        </w:tc>
      </w:tr>
      <w:tr w:rsidR="002479C6" w:rsidRPr="002479C6" w:rsidTr="002479C6">
        <w:tc>
          <w:tcPr>
            <w:tcW w:w="709" w:type="dxa"/>
          </w:tcPr>
          <w:p w:rsidR="002479C6" w:rsidRPr="002479C6" w:rsidRDefault="002479C6" w:rsidP="002479C6">
            <w:pPr>
              <w:pStyle w:val="TableParagraph"/>
              <w:spacing w:before="77"/>
              <w:ind w:left="90"/>
              <w:rPr>
                <w:rFonts w:ascii="Times New Roman" w:hAnsi="Times New Roman" w:cs="Times New Roman"/>
                <w:sz w:val="24"/>
                <w:szCs w:val="24"/>
              </w:rPr>
            </w:pPr>
            <w:r w:rsidRPr="002479C6">
              <w:rPr>
                <w:rFonts w:ascii="Times New Roman" w:hAnsi="Times New Roman" w:cs="Times New Roman"/>
                <w:sz w:val="24"/>
                <w:szCs w:val="24"/>
              </w:rPr>
              <w:t>11</w:t>
            </w:r>
          </w:p>
        </w:tc>
        <w:tc>
          <w:tcPr>
            <w:tcW w:w="2977" w:type="dxa"/>
          </w:tcPr>
          <w:p w:rsidR="002479C6" w:rsidRPr="002479C6" w:rsidRDefault="002479C6" w:rsidP="002479C6">
            <w:pPr>
              <w:pStyle w:val="TableParagraph"/>
              <w:spacing w:before="77"/>
              <w:ind w:right="394"/>
              <w:rPr>
                <w:rFonts w:ascii="Times New Roman" w:hAnsi="Times New Roman" w:cs="Times New Roman"/>
                <w:sz w:val="24"/>
                <w:szCs w:val="24"/>
              </w:rPr>
            </w:pPr>
            <w:r w:rsidRPr="002479C6">
              <w:rPr>
                <w:rFonts w:ascii="Times New Roman" w:hAnsi="Times New Roman" w:cs="Times New Roman"/>
                <w:sz w:val="24"/>
                <w:szCs w:val="24"/>
              </w:rPr>
              <w:t>Задачи, головоломки,</w:t>
            </w:r>
            <w:r w:rsidRPr="002479C6">
              <w:rPr>
                <w:rFonts w:ascii="Times New Roman" w:hAnsi="Times New Roman" w:cs="Times New Roman"/>
                <w:spacing w:val="-58"/>
                <w:sz w:val="24"/>
                <w:szCs w:val="24"/>
              </w:rPr>
              <w:t xml:space="preserve"> </w:t>
            </w:r>
            <w:r w:rsidRPr="002479C6">
              <w:rPr>
                <w:rFonts w:ascii="Times New Roman" w:hAnsi="Times New Roman" w:cs="Times New Roman"/>
                <w:sz w:val="24"/>
                <w:szCs w:val="24"/>
              </w:rPr>
              <w:t>игры.</w:t>
            </w:r>
          </w:p>
        </w:tc>
        <w:tc>
          <w:tcPr>
            <w:tcW w:w="1559" w:type="dxa"/>
          </w:tcPr>
          <w:p w:rsidR="002479C6" w:rsidRPr="002479C6" w:rsidRDefault="002479C6" w:rsidP="002479C6">
            <w:pPr>
              <w:pStyle w:val="TableParagraph"/>
              <w:spacing w:before="77"/>
              <w:ind w:left="89"/>
              <w:jc w:val="center"/>
              <w:rPr>
                <w:rFonts w:ascii="Times New Roman" w:hAnsi="Times New Roman" w:cs="Times New Roman"/>
                <w:sz w:val="24"/>
                <w:szCs w:val="24"/>
              </w:rPr>
            </w:pPr>
            <w:r w:rsidRPr="002479C6">
              <w:rPr>
                <w:rFonts w:ascii="Times New Roman" w:hAnsi="Times New Roman" w:cs="Times New Roman"/>
                <w:sz w:val="24"/>
                <w:szCs w:val="24"/>
              </w:rPr>
              <w:t>2</w:t>
            </w:r>
          </w:p>
        </w:tc>
        <w:tc>
          <w:tcPr>
            <w:tcW w:w="6520" w:type="dxa"/>
            <w:tcBorders>
              <w:bottom w:val="single" w:sz="4" w:space="0" w:color="auto"/>
            </w:tcBorders>
          </w:tcPr>
          <w:p w:rsidR="002479C6" w:rsidRPr="002479C6" w:rsidRDefault="002479C6" w:rsidP="002479C6">
            <w:pPr>
              <w:rPr>
                <w:rFonts w:ascii="Times New Roman" w:hAnsi="Times New Roman" w:cs="Times New Roman"/>
                <w:sz w:val="24"/>
                <w:szCs w:val="24"/>
              </w:rPr>
            </w:pPr>
            <w:r w:rsidRPr="002479C6">
              <w:rPr>
                <w:rFonts w:ascii="Times New Roman" w:hAnsi="Times New Roman" w:cs="Times New Roman"/>
                <w:sz w:val="24"/>
                <w:szCs w:val="24"/>
              </w:rPr>
              <w:t>Выделять</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в</w:t>
            </w:r>
            <w:r w:rsidRPr="002479C6">
              <w:rPr>
                <w:rFonts w:ascii="Times New Roman" w:hAnsi="Times New Roman" w:cs="Times New Roman"/>
                <w:spacing w:val="3"/>
                <w:sz w:val="24"/>
                <w:szCs w:val="24"/>
              </w:rPr>
              <w:t xml:space="preserve"> </w:t>
            </w:r>
            <w:r w:rsidRPr="002479C6">
              <w:rPr>
                <w:rFonts w:ascii="Times New Roman" w:hAnsi="Times New Roman" w:cs="Times New Roman"/>
                <w:sz w:val="24"/>
                <w:szCs w:val="24"/>
              </w:rPr>
              <w:t>условии задачи</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данные,</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необходимые для</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решения задачи, строить</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логическую цепочку рассуждений, сопоставлять</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полученный</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результат</w:t>
            </w:r>
            <w:r w:rsidRPr="002479C6">
              <w:rPr>
                <w:rFonts w:ascii="Times New Roman" w:hAnsi="Times New Roman" w:cs="Times New Roman"/>
                <w:spacing w:val="1"/>
                <w:sz w:val="24"/>
                <w:szCs w:val="24"/>
              </w:rPr>
              <w:t xml:space="preserve"> </w:t>
            </w:r>
            <w:r w:rsidRPr="002479C6">
              <w:rPr>
                <w:rFonts w:ascii="Times New Roman" w:hAnsi="Times New Roman" w:cs="Times New Roman"/>
                <w:sz w:val="24"/>
                <w:szCs w:val="24"/>
              </w:rPr>
              <w:t>с условием</w:t>
            </w:r>
            <w:r w:rsidRPr="002479C6">
              <w:rPr>
                <w:rFonts w:ascii="Times New Roman" w:hAnsi="Times New Roman" w:cs="Times New Roman"/>
                <w:spacing w:val="-2"/>
                <w:sz w:val="24"/>
                <w:szCs w:val="24"/>
              </w:rPr>
              <w:t xml:space="preserve"> </w:t>
            </w:r>
            <w:r w:rsidRPr="002479C6">
              <w:rPr>
                <w:rFonts w:ascii="Times New Roman" w:hAnsi="Times New Roman" w:cs="Times New Roman"/>
                <w:sz w:val="24"/>
                <w:szCs w:val="24"/>
              </w:rPr>
              <w:t>задачи.</w:t>
            </w:r>
          </w:p>
        </w:tc>
        <w:tc>
          <w:tcPr>
            <w:tcW w:w="1560" w:type="dxa"/>
          </w:tcPr>
          <w:p w:rsidR="002479C6" w:rsidRPr="002479C6" w:rsidRDefault="002479C6" w:rsidP="002479C6">
            <w:pPr>
              <w:rPr>
                <w:rFonts w:ascii="Times New Roman" w:hAnsi="Times New Roman" w:cs="Times New Roman"/>
                <w:sz w:val="24"/>
                <w:szCs w:val="24"/>
              </w:rPr>
            </w:pPr>
          </w:p>
        </w:tc>
        <w:tc>
          <w:tcPr>
            <w:tcW w:w="2268" w:type="dxa"/>
          </w:tcPr>
          <w:p w:rsidR="002479C6" w:rsidRPr="002479C6" w:rsidRDefault="002479C6" w:rsidP="002479C6">
            <w:pPr>
              <w:rPr>
                <w:rFonts w:ascii="Times New Roman" w:hAnsi="Times New Roman" w:cs="Times New Roman"/>
                <w:sz w:val="24"/>
                <w:szCs w:val="24"/>
              </w:rPr>
            </w:pPr>
          </w:p>
        </w:tc>
      </w:tr>
      <w:tr w:rsidR="002479C6" w:rsidRPr="002479C6" w:rsidTr="002479C6">
        <w:tc>
          <w:tcPr>
            <w:tcW w:w="709" w:type="dxa"/>
          </w:tcPr>
          <w:p w:rsidR="002479C6" w:rsidRPr="002479C6" w:rsidRDefault="002479C6" w:rsidP="002479C6">
            <w:pPr>
              <w:pStyle w:val="TableParagraph"/>
              <w:ind w:left="90"/>
              <w:rPr>
                <w:rFonts w:ascii="Times New Roman" w:hAnsi="Times New Roman" w:cs="Times New Roman"/>
                <w:sz w:val="24"/>
                <w:szCs w:val="24"/>
              </w:rPr>
            </w:pPr>
          </w:p>
        </w:tc>
        <w:tc>
          <w:tcPr>
            <w:tcW w:w="2977" w:type="dxa"/>
          </w:tcPr>
          <w:p w:rsidR="002479C6" w:rsidRPr="002479C6" w:rsidRDefault="002479C6" w:rsidP="002479C6">
            <w:pPr>
              <w:pStyle w:val="TableParagraph"/>
              <w:tabs>
                <w:tab w:val="left" w:pos="2361"/>
              </w:tabs>
              <w:spacing w:before="74"/>
              <w:ind w:left="90" w:right="75"/>
              <w:rPr>
                <w:rFonts w:ascii="Times New Roman" w:hAnsi="Times New Roman" w:cs="Times New Roman"/>
                <w:sz w:val="24"/>
                <w:szCs w:val="24"/>
              </w:rPr>
            </w:pPr>
            <w:r w:rsidRPr="002479C6">
              <w:rPr>
                <w:rFonts w:ascii="Times New Roman" w:hAnsi="Times New Roman" w:cs="Times New Roman"/>
                <w:sz w:val="24"/>
                <w:szCs w:val="24"/>
              </w:rPr>
              <w:t>ОБЩЕЕ</w:t>
            </w:r>
            <w:r w:rsidRPr="002479C6">
              <w:rPr>
                <w:rFonts w:ascii="Times New Roman" w:hAnsi="Times New Roman" w:cs="Times New Roman"/>
                <w:spacing w:val="30"/>
                <w:sz w:val="24"/>
                <w:szCs w:val="24"/>
              </w:rPr>
              <w:t xml:space="preserve"> </w:t>
            </w:r>
            <w:r w:rsidRPr="002479C6">
              <w:rPr>
                <w:rFonts w:ascii="Times New Roman" w:hAnsi="Times New Roman" w:cs="Times New Roman"/>
                <w:sz w:val="24"/>
                <w:szCs w:val="24"/>
              </w:rPr>
              <w:t xml:space="preserve">КОЛИЧЕСТВО </w:t>
            </w:r>
            <w:r w:rsidRPr="002479C6">
              <w:rPr>
                <w:rFonts w:ascii="Times New Roman" w:hAnsi="Times New Roman" w:cs="Times New Roman"/>
                <w:spacing w:val="-57"/>
                <w:sz w:val="24"/>
                <w:szCs w:val="24"/>
              </w:rPr>
              <w:t xml:space="preserve"> </w:t>
            </w:r>
            <w:r w:rsidRPr="002479C6">
              <w:rPr>
                <w:rFonts w:ascii="Times New Roman" w:hAnsi="Times New Roman" w:cs="Times New Roman"/>
                <w:sz w:val="24"/>
                <w:szCs w:val="24"/>
              </w:rPr>
              <w:t xml:space="preserve">ЧАСОВ </w:t>
            </w:r>
            <w:r w:rsidRPr="002479C6">
              <w:rPr>
                <w:rFonts w:ascii="Times New Roman" w:hAnsi="Times New Roman" w:cs="Times New Roman"/>
                <w:spacing w:val="-2"/>
                <w:sz w:val="24"/>
                <w:szCs w:val="24"/>
              </w:rPr>
              <w:t>ПО</w:t>
            </w:r>
            <w:r w:rsidRPr="002479C6">
              <w:rPr>
                <w:rFonts w:ascii="Times New Roman" w:hAnsi="Times New Roman" w:cs="Times New Roman"/>
                <w:sz w:val="24"/>
                <w:szCs w:val="24"/>
              </w:rPr>
              <w:t xml:space="preserve">  ПРОГРАММЕ</w:t>
            </w:r>
          </w:p>
        </w:tc>
        <w:tc>
          <w:tcPr>
            <w:tcW w:w="1559" w:type="dxa"/>
          </w:tcPr>
          <w:p w:rsidR="002479C6" w:rsidRPr="002479C6" w:rsidRDefault="002479C6" w:rsidP="002479C6">
            <w:pPr>
              <w:pStyle w:val="TableParagraph"/>
              <w:spacing w:before="74"/>
              <w:ind w:left="87"/>
              <w:jc w:val="center"/>
              <w:rPr>
                <w:rFonts w:ascii="Times New Roman" w:hAnsi="Times New Roman" w:cs="Times New Roman"/>
                <w:sz w:val="24"/>
                <w:szCs w:val="24"/>
              </w:rPr>
            </w:pPr>
            <w:r w:rsidRPr="002479C6">
              <w:rPr>
                <w:rFonts w:ascii="Times New Roman" w:hAnsi="Times New Roman" w:cs="Times New Roman"/>
                <w:sz w:val="24"/>
                <w:szCs w:val="24"/>
              </w:rPr>
              <w:t>34</w:t>
            </w:r>
          </w:p>
        </w:tc>
        <w:tc>
          <w:tcPr>
            <w:tcW w:w="6520" w:type="dxa"/>
            <w:tcBorders>
              <w:bottom w:val="single" w:sz="4" w:space="0" w:color="auto"/>
            </w:tcBorders>
          </w:tcPr>
          <w:p w:rsidR="002479C6" w:rsidRPr="002479C6" w:rsidRDefault="002479C6" w:rsidP="002479C6">
            <w:pPr>
              <w:rPr>
                <w:rFonts w:ascii="Times New Roman" w:hAnsi="Times New Roman" w:cs="Times New Roman"/>
                <w:sz w:val="24"/>
                <w:szCs w:val="24"/>
              </w:rPr>
            </w:pPr>
          </w:p>
        </w:tc>
        <w:tc>
          <w:tcPr>
            <w:tcW w:w="1560" w:type="dxa"/>
          </w:tcPr>
          <w:p w:rsidR="002479C6" w:rsidRPr="002479C6" w:rsidRDefault="002479C6" w:rsidP="002479C6">
            <w:pPr>
              <w:rPr>
                <w:rFonts w:ascii="Times New Roman" w:hAnsi="Times New Roman" w:cs="Times New Roman"/>
                <w:sz w:val="24"/>
                <w:szCs w:val="24"/>
              </w:rPr>
            </w:pPr>
          </w:p>
        </w:tc>
        <w:tc>
          <w:tcPr>
            <w:tcW w:w="2268" w:type="dxa"/>
          </w:tcPr>
          <w:p w:rsidR="002479C6" w:rsidRPr="002479C6" w:rsidRDefault="002479C6" w:rsidP="002479C6">
            <w:pPr>
              <w:rPr>
                <w:rFonts w:ascii="Times New Roman" w:hAnsi="Times New Roman" w:cs="Times New Roman"/>
                <w:sz w:val="24"/>
                <w:szCs w:val="24"/>
              </w:rPr>
            </w:pPr>
          </w:p>
        </w:tc>
      </w:tr>
    </w:tbl>
    <w:p w:rsidR="002479C6" w:rsidRDefault="002479C6" w:rsidP="002479C6">
      <w:pPr>
        <w:rPr>
          <w:sz w:val="24"/>
        </w:rPr>
        <w:sectPr w:rsidR="002479C6">
          <w:pgSz w:w="16840" w:h="11910" w:orient="landscape"/>
          <w:pgMar w:top="720" w:right="400" w:bottom="280" w:left="520" w:header="720" w:footer="720" w:gutter="0"/>
          <w:cols w:space="720"/>
        </w:sectPr>
      </w:pPr>
    </w:p>
    <w:p w:rsidR="00D605D4" w:rsidRDefault="00F05003" w:rsidP="006515CF">
      <w:pPr>
        <w:tabs>
          <w:tab w:val="left" w:pos="1276"/>
        </w:tabs>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2.1.22. </w:t>
      </w:r>
      <w:r w:rsidR="006515CF">
        <w:rPr>
          <w:rFonts w:ascii="Times New Roman" w:hAnsi="Times New Roman" w:cs="Times New Roman"/>
          <w:b/>
          <w:sz w:val="24"/>
          <w:szCs w:val="24"/>
        </w:rPr>
        <w:t>Рабочая программа учебного курса «Основы проектной и исследовательской деятельности»</w:t>
      </w:r>
    </w:p>
    <w:p w:rsidR="00F05003" w:rsidRPr="00F05003" w:rsidRDefault="00F05003" w:rsidP="006515CF">
      <w:pPr>
        <w:pStyle w:val="13"/>
        <w:spacing w:line="360" w:lineRule="auto"/>
        <w:jc w:val="center"/>
        <w:rPr>
          <w:rStyle w:val="15"/>
          <w:color w:val="000000"/>
          <w:szCs w:val="24"/>
        </w:rPr>
      </w:pPr>
    </w:p>
    <w:p w:rsidR="00F05003" w:rsidRDefault="00F05003" w:rsidP="00F05003">
      <w:pPr>
        <w:pStyle w:val="13"/>
        <w:spacing w:line="360" w:lineRule="auto"/>
        <w:jc w:val="center"/>
        <w:rPr>
          <w:rStyle w:val="15"/>
          <w:color w:val="000000"/>
          <w:szCs w:val="24"/>
        </w:rPr>
      </w:pPr>
      <w:r w:rsidRPr="00F05003">
        <w:rPr>
          <w:rStyle w:val="15"/>
          <w:color w:val="000000"/>
          <w:szCs w:val="24"/>
        </w:rPr>
        <w:t>СОДЕРЖАНИЕ УЧЕБНОГО КУРСА</w:t>
      </w:r>
    </w:p>
    <w:p w:rsidR="006515CF" w:rsidRPr="00F05003" w:rsidRDefault="006515CF" w:rsidP="00F05003">
      <w:pPr>
        <w:pStyle w:val="13"/>
        <w:spacing w:line="360" w:lineRule="auto"/>
        <w:ind w:left="-284"/>
        <w:rPr>
          <w:rStyle w:val="15"/>
          <w:color w:val="000000"/>
          <w:szCs w:val="24"/>
        </w:rPr>
      </w:pPr>
      <w:r w:rsidRPr="006515CF">
        <w:rPr>
          <w:rStyle w:val="15"/>
          <w:b/>
          <w:szCs w:val="24"/>
        </w:rPr>
        <w:t>Теоретический блок (16 ч.)</w:t>
      </w:r>
    </w:p>
    <w:p w:rsidR="006515CF" w:rsidRPr="00F05003" w:rsidRDefault="006515CF" w:rsidP="00F05003">
      <w:pPr>
        <w:pStyle w:val="af1"/>
        <w:shd w:val="clear" w:color="auto" w:fill="FFFFFF"/>
        <w:ind w:left="-284" w:firstLine="0"/>
        <w:rPr>
          <w:rStyle w:val="15"/>
          <w:b/>
          <w:sz w:val="24"/>
          <w:szCs w:val="24"/>
        </w:rPr>
      </w:pPr>
      <w:r w:rsidRPr="00F05003">
        <w:rPr>
          <w:rStyle w:val="15"/>
          <w:b/>
          <w:sz w:val="24"/>
          <w:szCs w:val="24"/>
        </w:rPr>
        <w:t>Модуль 1: От проблемы к цели (9 ч).</w:t>
      </w:r>
    </w:p>
    <w:p w:rsidR="006515CF" w:rsidRPr="00F05003" w:rsidRDefault="006515CF" w:rsidP="00F05003">
      <w:pPr>
        <w:pStyle w:val="14"/>
        <w:spacing w:after="0"/>
        <w:ind w:left="-284"/>
        <w:jc w:val="both"/>
        <w:rPr>
          <w:rStyle w:val="15"/>
          <w:rFonts w:ascii="Times New Roman" w:eastAsia="Times New Roman" w:hAnsi="Times New Roman"/>
          <w:sz w:val="24"/>
          <w:szCs w:val="24"/>
        </w:rPr>
      </w:pPr>
      <w:r w:rsidRPr="00F05003">
        <w:rPr>
          <w:rFonts w:ascii="Times New Roman" w:eastAsia="Times New Roman" w:hAnsi="Times New Roman"/>
          <w:sz w:val="24"/>
          <w:szCs w:val="24"/>
        </w:rPr>
        <w:t>Виды проектов.</w:t>
      </w:r>
      <w:r w:rsidRPr="00F05003">
        <w:rPr>
          <w:rStyle w:val="15"/>
          <w:rFonts w:ascii="Times New Roman" w:hAnsi="Times New Roman"/>
          <w:sz w:val="24"/>
          <w:szCs w:val="24"/>
        </w:rPr>
        <w:t xml:space="preserve"> </w:t>
      </w:r>
      <w:r w:rsidRPr="00F05003">
        <w:rPr>
          <w:rStyle w:val="15"/>
          <w:rFonts w:ascii="Times New Roman" w:eastAsia="Times New Roman" w:hAnsi="Times New Roman"/>
          <w:sz w:val="24"/>
          <w:szCs w:val="24"/>
        </w:rPr>
        <w:t xml:space="preserve"> С чего начинать проект-постановка проблемы.</w:t>
      </w:r>
      <w:r w:rsidRPr="00F05003">
        <w:rPr>
          <w:rFonts w:ascii="Times New Roman" w:hAnsi="Times New Roman"/>
          <w:sz w:val="24"/>
          <w:szCs w:val="24"/>
        </w:rPr>
        <w:t xml:space="preserve"> </w:t>
      </w:r>
      <w:r w:rsidRPr="00F05003">
        <w:rPr>
          <w:rStyle w:val="15"/>
          <w:rFonts w:ascii="Times New Roman" w:eastAsia="Times New Roman" w:hAnsi="Times New Roman"/>
          <w:sz w:val="24"/>
          <w:szCs w:val="24"/>
        </w:rPr>
        <w:t>Проблема, объект исследования, предмет исследования. Способы познания мира. Наблюдения, эксперимент, опыт. Умение составлять вопросы (вопрос, ответ). Гипотеза, прогнозирование (гипотеза, вопрос, ответ).</w:t>
      </w:r>
      <w:r w:rsidRPr="00F05003">
        <w:rPr>
          <w:rStyle w:val="15"/>
          <w:rFonts w:ascii="Times New Roman" w:eastAsia="Times New Roman" w:hAnsi="Times New Roman"/>
          <w:sz w:val="24"/>
          <w:szCs w:val="24"/>
          <w:shd w:val="clear" w:color="auto" w:fill="FFFFFF"/>
        </w:rPr>
        <w:t xml:space="preserve"> Постановка цели. Планирование.</w:t>
      </w:r>
      <w:r w:rsidRPr="00F05003">
        <w:rPr>
          <w:rStyle w:val="15"/>
          <w:rFonts w:ascii="Times New Roman" w:eastAsia="Times New Roman" w:hAnsi="Times New Roman"/>
          <w:sz w:val="24"/>
          <w:szCs w:val="24"/>
        </w:rPr>
        <w:t xml:space="preserve"> Ресурсы. </w:t>
      </w:r>
      <w:r w:rsidRPr="00F05003">
        <w:rPr>
          <w:rStyle w:val="15"/>
          <w:rFonts w:ascii="Times New Roman" w:eastAsia="Times New Roman" w:hAnsi="Times New Roman"/>
          <w:color w:val="auto"/>
          <w:sz w:val="24"/>
          <w:szCs w:val="24"/>
        </w:rPr>
        <w:t>Общая характеристика опросных методов. Опрос как процесс организованного общения</w:t>
      </w:r>
      <w:r w:rsidRPr="00F05003">
        <w:rPr>
          <w:rStyle w:val="15"/>
          <w:rFonts w:ascii="Times New Roman" w:eastAsia="Times New Roman" w:hAnsi="Times New Roman"/>
          <w:sz w:val="24"/>
          <w:szCs w:val="24"/>
        </w:rPr>
        <w:t xml:space="preserve">. Ораторское искусство. Критерии хорошей речи. </w:t>
      </w:r>
    </w:p>
    <w:p w:rsidR="006515CF" w:rsidRPr="00F05003" w:rsidRDefault="006515CF" w:rsidP="00F05003">
      <w:pPr>
        <w:pStyle w:val="c5"/>
        <w:shd w:val="clear" w:color="auto" w:fill="FFFFFF"/>
        <w:spacing w:before="0" w:beforeAutospacing="0" w:after="0" w:afterAutospacing="0"/>
        <w:ind w:left="-284"/>
        <w:jc w:val="both"/>
        <w:rPr>
          <w:rStyle w:val="15"/>
          <w:color w:val="000000"/>
          <w:sz w:val="24"/>
          <w:szCs w:val="24"/>
          <w:shd w:val="clear" w:color="auto" w:fill="FFFFFF"/>
        </w:rPr>
      </w:pPr>
      <w:r w:rsidRPr="00F05003">
        <w:rPr>
          <w:rStyle w:val="15"/>
          <w:b/>
          <w:i/>
          <w:sz w:val="24"/>
          <w:szCs w:val="24"/>
        </w:rPr>
        <w:t xml:space="preserve">                                              </w:t>
      </w:r>
    </w:p>
    <w:p w:rsidR="006515CF" w:rsidRPr="00F05003" w:rsidRDefault="006515CF" w:rsidP="00F05003">
      <w:pPr>
        <w:pStyle w:val="af1"/>
        <w:shd w:val="clear" w:color="auto" w:fill="FFFFFF"/>
        <w:ind w:left="-284" w:firstLine="0"/>
        <w:rPr>
          <w:rStyle w:val="15"/>
          <w:b/>
          <w:sz w:val="24"/>
          <w:szCs w:val="24"/>
        </w:rPr>
      </w:pPr>
      <w:r w:rsidRPr="00F05003">
        <w:rPr>
          <w:rStyle w:val="15"/>
          <w:b/>
          <w:sz w:val="24"/>
          <w:szCs w:val="24"/>
        </w:rPr>
        <w:t>Модуль 2: Работа с каталогами (2 ч).</w:t>
      </w:r>
    </w:p>
    <w:p w:rsidR="006515CF" w:rsidRPr="00F05003" w:rsidRDefault="006515CF" w:rsidP="00F05003">
      <w:pPr>
        <w:pStyle w:val="af1"/>
        <w:shd w:val="clear" w:color="auto" w:fill="FFFFFF"/>
        <w:ind w:left="-284" w:firstLine="0"/>
        <w:rPr>
          <w:rStyle w:val="15"/>
          <w:sz w:val="24"/>
          <w:szCs w:val="24"/>
        </w:rPr>
      </w:pPr>
      <w:r w:rsidRPr="00F05003">
        <w:rPr>
          <w:rStyle w:val="15"/>
          <w:sz w:val="24"/>
          <w:szCs w:val="24"/>
        </w:rPr>
        <w:t>Источник информации. Виды источников информации. Работа с книгой, со справочной литературой, с электронным изданием.</w:t>
      </w:r>
      <w:r w:rsidRPr="00F05003">
        <w:rPr>
          <w:sz w:val="24"/>
          <w:szCs w:val="24"/>
        </w:rPr>
        <w:t xml:space="preserve"> </w:t>
      </w:r>
      <w:r w:rsidRPr="00F05003">
        <w:rPr>
          <w:rStyle w:val="c0c3c31"/>
          <w:sz w:val="24"/>
          <w:szCs w:val="24"/>
        </w:rPr>
        <w:t>Способы получения и переработки информации.</w:t>
      </w:r>
    </w:p>
    <w:p w:rsidR="006515CF" w:rsidRPr="00F05003" w:rsidRDefault="006515CF" w:rsidP="00F05003">
      <w:pPr>
        <w:pStyle w:val="af1"/>
        <w:shd w:val="clear" w:color="auto" w:fill="FFFFFF"/>
        <w:ind w:left="-284" w:firstLine="0"/>
        <w:rPr>
          <w:rStyle w:val="15"/>
          <w:b/>
          <w:sz w:val="24"/>
          <w:szCs w:val="24"/>
        </w:rPr>
      </w:pPr>
    </w:p>
    <w:p w:rsidR="006515CF" w:rsidRPr="00F05003" w:rsidRDefault="006515CF" w:rsidP="00F05003">
      <w:pPr>
        <w:pStyle w:val="af1"/>
        <w:shd w:val="clear" w:color="auto" w:fill="FFFFFF"/>
        <w:ind w:left="-284" w:firstLine="0"/>
        <w:rPr>
          <w:rStyle w:val="15"/>
          <w:b/>
          <w:sz w:val="24"/>
          <w:szCs w:val="24"/>
        </w:rPr>
      </w:pPr>
      <w:r w:rsidRPr="00F05003">
        <w:rPr>
          <w:rStyle w:val="15"/>
          <w:b/>
          <w:sz w:val="24"/>
          <w:szCs w:val="24"/>
        </w:rPr>
        <w:t>Модуль 3: Этапы работы в рамках проектной деятельности (5 ч).</w:t>
      </w:r>
    </w:p>
    <w:p w:rsidR="006515CF" w:rsidRPr="00F05003" w:rsidRDefault="006515CF" w:rsidP="00F05003">
      <w:pPr>
        <w:pStyle w:val="af1"/>
        <w:shd w:val="clear" w:color="auto" w:fill="FFFFFF"/>
        <w:ind w:left="-284" w:firstLine="0"/>
        <w:rPr>
          <w:rStyle w:val="15"/>
          <w:color w:val="000000"/>
          <w:sz w:val="24"/>
          <w:szCs w:val="24"/>
          <w:shd w:val="clear" w:color="auto" w:fill="FFFFFF"/>
        </w:rPr>
      </w:pPr>
      <w:r w:rsidRPr="00F05003">
        <w:rPr>
          <w:rStyle w:val="15"/>
          <w:sz w:val="24"/>
          <w:szCs w:val="24"/>
        </w:rPr>
        <w:t>Выбор темы проекта. Цели и задачи. Методы исследования. Мыслительные операции. Практика. Анкетирование. Эксперимент. Сбор материала. Анализ и синтез. Суждения, умозаключения, выводы. Обобщение полученных данных.</w:t>
      </w:r>
      <w:r w:rsidRPr="00F05003">
        <w:rPr>
          <w:rStyle w:val="15"/>
          <w:color w:val="000000"/>
          <w:sz w:val="24"/>
          <w:szCs w:val="24"/>
          <w:shd w:val="clear" w:color="auto" w:fill="FFFFFF"/>
        </w:rPr>
        <w:t xml:space="preserve"> Критерии оценки, оценка продукта проектной деятельности, самооценка.</w:t>
      </w:r>
    </w:p>
    <w:p w:rsidR="006515CF" w:rsidRPr="00F05003" w:rsidRDefault="006515CF" w:rsidP="00F05003">
      <w:pPr>
        <w:pStyle w:val="af1"/>
        <w:shd w:val="clear" w:color="auto" w:fill="FFFFFF"/>
        <w:ind w:left="-284" w:firstLine="0"/>
        <w:rPr>
          <w:rStyle w:val="15"/>
          <w:sz w:val="24"/>
          <w:szCs w:val="24"/>
        </w:rPr>
      </w:pPr>
    </w:p>
    <w:p w:rsidR="006515CF" w:rsidRPr="00F05003" w:rsidRDefault="006515CF" w:rsidP="00F05003">
      <w:pPr>
        <w:pStyle w:val="af1"/>
        <w:shd w:val="clear" w:color="auto" w:fill="FFFFFF"/>
        <w:ind w:left="-284" w:firstLine="0"/>
        <w:rPr>
          <w:rStyle w:val="15"/>
          <w:b/>
          <w:sz w:val="24"/>
          <w:szCs w:val="24"/>
        </w:rPr>
      </w:pPr>
    </w:p>
    <w:p w:rsidR="006515CF" w:rsidRPr="00F05003" w:rsidRDefault="006515CF" w:rsidP="00F05003">
      <w:pPr>
        <w:pStyle w:val="af1"/>
        <w:shd w:val="clear" w:color="auto" w:fill="FFFFFF"/>
        <w:ind w:left="-284" w:firstLine="0"/>
        <w:jc w:val="center"/>
        <w:rPr>
          <w:rStyle w:val="15"/>
          <w:b/>
          <w:sz w:val="24"/>
          <w:szCs w:val="24"/>
        </w:rPr>
      </w:pPr>
      <w:r w:rsidRPr="00F05003">
        <w:rPr>
          <w:rStyle w:val="15"/>
          <w:b/>
          <w:sz w:val="24"/>
          <w:szCs w:val="24"/>
        </w:rPr>
        <w:t>Практический блок (18 ч).</w:t>
      </w:r>
    </w:p>
    <w:p w:rsidR="006515CF" w:rsidRPr="00F05003" w:rsidRDefault="006515CF" w:rsidP="00F05003">
      <w:pPr>
        <w:pStyle w:val="af1"/>
        <w:shd w:val="clear" w:color="auto" w:fill="FFFFFF"/>
        <w:ind w:left="-284" w:firstLine="0"/>
        <w:rPr>
          <w:rStyle w:val="15"/>
          <w:b/>
          <w:sz w:val="24"/>
          <w:szCs w:val="24"/>
        </w:rPr>
      </w:pPr>
      <w:r w:rsidRPr="00F05003">
        <w:rPr>
          <w:rStyle w:val="15"/>
          <w:b/>
          <w:sz w:val="24"/>
          <w:szCs w:val="24"/>
        </w:rPr>
        <w:t xml:space="preserve">Модуль 4 </w:t>
      </w:r>
    </w:p>
    <w:p w:rsidR="006515CF" w:rsidRPr="00F05003" w:rsidRDefault="006515CF" w:rsidP="00F05003">
      <w:pPr>
        <w:pStyle w:val="af1"/>
        <w:shd w:val="clear" w:color="auto" w:fill="FFFFFF"/>
        <w:ind w:left="-284" w:firstLine="0"/>
        <w:rPr>
          <w:rStyle w:val="15"/>
          <w:b/>
          <w:sz w:val="24"/>
          <w:szCs w:val="24"/>
        </w:rPr>
      </w:pPr>
      <w:r w:rsidRPr="00F05003">
        <w:rPr>
          <w:rStyle w:val="15"/>
          <w:sz w:val="24"/>
          <w:szCs w:val="24"/>
        </w:rPr>
        <w:t>Планирование работы над проектами. Обучение анкетированию, социальному опросу, интервьюированию. Анкета, социальный опрос, интервью. Работа в библиотеке с каталогами. Отбор и составление списка литературы по теме исследования. Экскурсия в библиотеку. Выбор необходимой литературы по теме проекта. Работа в компьютерном классе. Оформление презентации. Оформление работ, рецензирование. Подготовка к защите работ. Защита проектов.</w:t>
      </w:r>
    </w:p>
    <w:p w:rsidR="006515CF" w:rsidRPr="00F05003" w:rsidRDefault="006515CF" w:rsidP="00F05003">
      <w:pPr>
        <w:pStyle w:val="af1"/>
        <w:ind w:left="-284" w:firstLine="0"/>
        <w:rPr>
          <w:rStyle w:val="15"/>
          <w:b/>
          <w:sz w:val="24"/>
          <w:szCs w:val="24"/>
        </w:rPr>
      </w:pPr>
    </w:p>
    <w:p w:rsidR="006515CF" w:rsidRPr="006515CF" w:rsidRDefault="006515CF" w:rsidP="006515CF">
      <w:pPr>
        <w:pStyle w:val="af1"/>
        <w:jc w:val="center"/>
        <w:rPr>
          <w:rStyle w:val="15"/>
          <w:b/>
          <w:sz w:val="24"/>
          <w:szCs w:val="24"/>
        </w:rPr>
      </w:pPr>
    </w:p>
    <w:p w:rsidR="006515CF" w:rsidRPr="006515CF" w:rsidRDefault="006515CF" w:rsidP="006515CF">
      <w:pPr>
        <w:pStyle w:val="af1"/>
        <w:jc w:val="center"/>
        <w:rPr>
          <w:rStyle w:val="15"/>
          <w:b/>
          <w:sz w:val="24"/>
          <w:szCs w:val="24"/>
        </w:rPr>
      </w:pPr>
      <w:r w:rsidRPr="006515CF">
        <w:rPr>
          <w:rStyle w:val="15"/>
          <w:b/>
          <w:sz w:val="24"/>
          <w:szCs w:val="24"/>
        </w:rPr>
        <w:t xml:space="preserve">Тематическое  планирование </w:t>
      </w:r>
    </w:p>
    <w:p w:rsidR="006515CF" w:rsidRPr="006515CF" w:rsidRDefault="006515CF" w:rsidP="006515CF">
      <w:pPr>
        <w:pStyle w:val="13"/>
        <w:spacing w:line="275" w:lineRule="auto"/>
        <w:ind w:left="180"/>
        <w:rPr>
          <w:rStyle w:val="15"/>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2"/>
        <w:gridCol w:w="7320"/>
        <w:gridCol w:w="12"/>
        <w:gridCol w:w="1487"/>
      </w:tblGrid>
      <w:tr w:rsidR="006515CF" w:rsidRPr="006515CF" w:rsidTr="002479C6">
        <w:tc>
          <w:tcPr>
            <w:tcW w:w="394" w:type="pct"/>
            <w:shd w:val="clear" w:color="auto" w:fill="auto"/>
          </w:tcPr>
          <w:p w:rsidR="006515CF" w:rsidRPr="006515CF" w:rsidRDefault="006515CF" w:rsidP="006515CF">
            <w:pPr>
              <w:pStyle w:val="13"/>
              <w:spacing w:line="360" w:lineRule="auto"/>
              <w:jc w:val="both"/>
              <w:rPr>
                <w:rStyle w:val="15"/>
                <w:b/>
                <w:szCs w:val="24"/>
              </w:rPr>
            </w:pPr>
            <w:r w:rsidRPr="006515CF">
              <w:rPr>
                <w:rStyle w:val="15"/>
                <w:b/>
                <w:szCs w:val="24"/>
              </w:rPr>
              <w:t>№</w:t>
            </w:r>
          </w:p>
          <w:p w:rsidR="006515CF" w:rsidRPr="006515CF" w:rsidRDefault="006515CF" w:rsidP="006515CF">
            <w:pPr>
              <w:pStyle w:val="13"/>
              <w:spacing w:line="360" w:lineRule="auto"/>
              <w:jc w:val="both"/>
              <w:rPr>
                <w:rStyle w:val="15"/>
                <w:b/>
                <w:szCs w:val="24"/>
              </w:rPr>
            </w:pPr>
            <w:r w:rsidRPr="006515CF">
              <w:rPr>
                <w:rStyle w:val="15"/>
                <w:b/>
                <w:szCs w:val="24"/>
              </w:rPr>
              <w:t>п/п</w:t>
            </w:r>
          </w:p>
        </w:tc>
        <w:tc>
          <w:tcPr>
            <w:tcW w:w="3825" w:type="pct"/>
            <w:shd w:val="clear" w:color="auto" w:fill="auto"/>
          </w:tcPr>
          <w:p w:rsidR="006515CF" w:rsidRPr="006515CF" w:rsidRDefault="006515CF" w:rsidP="006515CF">
            <w:pPr>
              <w:pStyle w:val="13"/>
              <w:spacing w:line="360" w:lineRule="auto"/>
              <w:jc w:val="center"/>
              <w:rPr>
                <w:rStyle w:val="15"/>
                <w:b/>
                <w:szCs w:val="24"/>
              </w:rPr>
            </w:pPr>
            <w:r w:rsidRPr="006515CF">
              <w:rPr>
                <w:rStyle w:val="15"/>
                <w:b/>
                <w:szCs w:val="24"/>
              </w:rPr>
              <w:t>Наименование тем</w:t>
            </w:r>
          </w:p>
        </w:tc>
        <w:tc>
          <w:tcPr>
            <w:tcW w:w="781" w:type="pct"/>
            <w:gridSpan w:val="2"/>
            <w:shd w:val="clear" w:color="auto" w:fill="auto"/>
          </w:tcPr>
          <w:p w:rsidR="006515CF" w:rsidRPr="006515CF" w:rsidRDefault="006515CF" w:rsidP="006515CF">
            <w:pPr>
              <w:pStyle w:val="13"/>
              <w:spacing w:line="360" w:lineRule="auto"/>
              <w:jc w:val="center"/>
              <w:rPr>
                <w:rStyle w:val="15"/>
                <w:b/>
                <w:szCs w:val="24"/>
              </w:rPr>
            </w:pPr>
            <w:r w:rsidRPr="006515CF">
              <w:rPr>
                <w:rStyle w:val="15"/>
                <w:b/>
                <w:szCs w:val="24"/>
              </w:rPr>
              <w:t>Количество</w:t>
            </w:r>
            <w:r w:rsidRPr="006515CF">
              <w:rPr>
                <w:rStyle w:val="15"/>
                <w:b/>
                <w:szCs w:val="24"/>
              </w:rPr>
              <w:br/>
              <w:t>часов</w:t>
            </w:r>
          </w:p>
        </w:tc>
      </w:tr>
      <w:tr w:rsidR="006515CF" w:rsidRPr="006515CF" w:rsidTr="002479C6">
        <w:tc>
          <w:tcPr>
            <w:tcW w:w="5000" w:type="pct"/>
            <w:gridSpan w:val="4"/>
            <w:shd w:val="clear" w:color="auto" w:fill="auto"/>
          </w:tcPr>
          <w:p w:rsidR="006515CF" w:rsidRPr="006515CF" w:rsidRDefault="006515CF" w:rsidP="00F5431C">
            <w:pPr>
              <w:pStyle w:val="af1"/>
              <w:numPr>
                <w:ilvl w:val="0"/>
                <w:numId w:val="230"/>
              </w:numPr>
              <w:jc w:val="center"/>
              <w:rPr>
                <w:rStyle w:val="15"/>
                <w:b/>
                <w:i/>
                <w:sz w:val="24"/>
                <w:szCs w:val="24"/>
              </w:rPr>
            </w:pPr>
            <w:r w:rsidRPr="006515CF">
              <w:rPr>
                <w:rStyle w:val="15"/>
                <w:b/>
                <w:i/>
                <w:sz w:val="24"/>
                <w:szCs w:val="24"/>
              </w:rPr>
              <w:t>Теоретический блок  (16 ч.)</w:t>
            </w:r>
          </w:p>
          <w:p w:rsidR="006515CF" w:rsidRPr="006515CF" w:rsidRDefault="006515CF" w:rsidP="006515CF">
            <w:pPr>
              <w:pStyle w:val="af1"/>
              <w:ind w:left="180"/>
              <w:jc w:val="center"/>
              <w:rPr>
                <w:rStyle w:val="15"/>
                <w:b/>
                <w:sz w:val="24"/>
                <w:szCs w:val="24"/>
              </w:rPr>
            </w:pPr>
          </w:p>
        </w:tc>
      </w:tr>
      <w:tr w:rsidR="006515CF" w:rsidRPr="006515CF" w:rsidTr="002479C6">
        <w:tc>
          <w:tcPr>
            <w:tcW w:w="5000" w:type="pct"/>
            <w:gridSpan w:val="4"/>
            <w:shd w:val="clear" w:color="auto" w:fill="auto"/>
          </w:tcPr>
          <w:p w:rsidR="006515CF" w:rsidRPr="006515CF" w:rsidRDefault="006515CF" w:rsidP="006515CF">
            <w:pPr>
              <w:pStyle w:val="af1"/>
              <w:ind w:left="180"/>
              <w:jc w:val="center"/>
              <w:rPr>
                <w:rStyle w:val="15"/>
                <w:b/>
                <w:sz w:val="24"/>
                <w:szCs w:val="24"/>
              </w:rPr>
            </w:pPr>
            <w:r w:rsidRPr="006515CF">
              <w:rPr>
                <w:rStyle w:val="15"/>
                <w:b/>
                <w:sz w:val="24"/>
                <w:szCs w:val="24"/>
              </w:rPr>
              <w:t>Модуль 1: От проблемы к цели (9 ч.)</w:t>
            </w:r>
          </w:p>
          <w:p w:rsidR="006515CF" w:rsidRPr="006515CF" w:rsidRDefault="006515CF" w:rsidP="006515CF">
            <w:pPr>
              <w:pStyle w:val="af1"/>
              <w:ind w:left="180"/>
              <w:jc w:val="center"/>
              <w:rPr>
                <w:rStyle w:val="15"/>
                <w:b/>
                <w:sz w:val="24"/>
                <w:szCs w:val="24"/>
              </w:rPr>
            </w:pPr>
          </w:p>
        </w:tc>
      </w:tr>
      <w:tr w:rsidR="006515CF" w:rsidRPr="006515CF" w:rsidTr="002479C6">
        <w:tc>
          <w:tcPr>
            <w:tcW w:w="394" w:type="pct"/>
            <w:shd w:val="clear" w:color="auto" w:fill="auto"/>
          </w:tcPr>
          <w:p w:rsidR="006515CF" w:rsidRPr="006515CF" w:rsidRDefault="006515CF" w:rsidP="006515CF">
            <w:pPr>
              <w:pStyle w:val="13"/>
              <w:spacing w:line="360" w:lineRule="auto"/>
              <w:jc w:val="both"/>
              <w:rPr>
                <w:rStyle w:val="15"/>
                <w:szCs w:val="24"/>
              </w:rPr>
            </w:pPr>
            <w:r w:rsidRPr="006515CF">
              <w:rPr>
                <w:rStyle w:val="15"/>
                <w:szCs w:val="24"/>
              </w:rPr>
              <w:t>1.</w:t>
            </w:r>
          </w:p>
        </w:tc>
        <w:tc>
          <w:tcPr>
            <w:tcW w:w="3825" w:type="pct"/>
            <w:shd w:val="clear" w:color="auto" w:fill="auto"/>
          </w:tcPr>
          <w:p w:rsidR="006515CF" w:rsidRPr="006515CF" w:rsidRDefault="006515CF" w:rsidP="006515CF">
            <w:pPr>
              <w:pStyle w:val="af1"/>
              <w:spacing w:line="360" w:lineRule="auto"/>
              <w:rPr>
                <w:rStyle w:val="15"/>
                <w:sz w:val="24"/>
                <w:szCs w:val="24"/>
              </w:rPr>
            </w:pPr>
            <w:r w:rsidRPr="006515CF">
              <w:rPr>
                <w:rStyle w:val="15"/>
                <w:sz w:val="24"/>
                <w:szCs w:val="24"/>
              </w:rPr>
              <w:t>Что такое проект. Виды проектов.</w:t>
            </w:r>
          </w:p>
        </w:tc>
        <w:tc>
          <w:tcPr>
            <w:tcW w:w="781" w:type="pct"/>
            <w:gridSpan w:val="2"/>
            <w:shd w:val="clear" w:color="auto" w:fill="auto"/>
          </w:tcPr>
          <w:p w:rsidR="006515CF" w:rsidRPr="006515CF" w:rsidRDefault="006515CF" w:rsidP="006515CF">
            <w:pPr>
              <w:pStyle w:val="13"/>
              <w:spacing w:line="360" w:lineRule="auto"/>
              <w:jc w:val="center"/>
              <w:rPr>
                <w:rStyle w:val="15"/>
                <w:szCs w:val="24"/>
              </w:rPr>
            </w:pPr>
            <w:r w:rsidRPr="006515CF">
              <w:rPr>
                <w:rStyle w:val="15"/>
                <w:szCs w:val="24"/>
              </w:rPr>
              <w:t>1</w:t>
            </w:r>
          </w:p>
        </w:tc>
      </w:tr>
      <w:tr w:rsidR="006515CF" w:rsidRPr="006515CF" w:rsidTr="002479C6">
        <w:tc>
          <w:tcPr>
            <w:tcW w:w="394" w:type="pct"/>
            <w:shd w:val="clear" w:color="auto" w:fill="auto"/>
          </w:tcPr>
          <w:p w:rsidR="006515CF" w:rsidRPr="006515CF" w:rsidRDefault="006515CF" w:rsidP="006515CF">
            <w:pPr>
              <w:pStyle w:val="13"/>
              <w:spacing w:line="360" w:lineRule="auto"/>
              <w:jc w:val="both"/>
              <w:rPr>
                <w:rStyle w:val="15"/>
                <w:szCs w:val="24"/>
              </w:rPr>
            </w:pPr>
            <w:r w:rsidRPr="006515CF">
              <w:rPr>
                <w:rStyle w:val="15"/>
                <w:szCs w:val="24"/>
              </w:rPr>
              <w:t>2</w:t>
            </w:r>
          </w:p>
        </w:tc>
        <w:tc>
          <w:tcPr>
            <w:tcW w:w="3825" w:type="pct"/>
            <w:shd w:val="clear" w:color="auto" w:fill="auto"/>
          </w:tcPr>
          <w:p w:rsidR="006515CF" w:rsidRPr="006515CF" w:rsidRDefault="006515CF" w:rsidP="006515CF">
            <w:pPr>
              <w:pStyle w:val="af1"/>
              <w:spacing w:line="360" w:lineRule="auto"/>
              <w:rPr>
                <w:rStyle w:val="15"/>
                <w:sz w:val="24"/>
                <w:szCs w:val="24"/>
              </w:rPr>
            </w:pPr>
            <w:r w:rsidRPr="006515CF">
              <w:rPr>
                <w:rStyle w:val="15"/>
                <w:sz w:val="24"/>
                <w:szCs w:val="24"/>
              </w:rPr>
              <w:t xml:space="preserve">Что такое проблема. </w:t>
            </w:r>
          </w:p>
        </w:tc>
        <w:tc>
          <w:tcPr>
            <w:tcW w:w="781" w:type="pct"/>
            <w:gridSpan w:val="2"/>
            <w:shd w:val="clear" w:color="auto" w:fill="auto"/>
          </w:tcPr>
          <w:p w:rsidR="006515CF" w:rsidRPr="006515CF" w:rsidRDefault="006515CF" w:rsidP="006515CF">
            <w:pPr>
              <w:pStyle w:val="13"/>
              <w:spacing w:line="360" w:lineRule="auto"/>
              <w:jc w:val="center"/>
              <w:rPr>
                <w:rStyle w:val="15"/>
                <w:szCs w:val="24"/>
              </w:rPr>
            </w:pPr>
            <w:r w:rsidRPr="006515CF">
              <w:rPr>
                <w:rStyle w:val="15"/>
                <w:szCs w:val="24"/>
              </w:rPr>
              <w:t>1</w:t>
            </w:r>
          </w:p>
        </w:tc>
      </w:tr>
      <w:tr w:rsidR="006515CF" w:rsidRPr="006515CF" w:rsidTr="002479C6">
        <w:tc>
          <w:tcPr>
            <w:tcW w:w="394" w:type="pct"/>
            <w:shd w:val="clear" w:color="auto" w:fill="auto"/>
          </w:tcPr>
          <w:p w:rsidR="006515CF" w:rsidRPr="006515CF" w:rsidRDefault="006515CF" w:rsidP="006515CF">
            <w:pPr>
              <w:pStyle w:val="13"/>
              <w:spacing w:line="360" w:lineRule="auto"/>
              <w:jc w:val="both"/>
              <w:rPr>
                <w:rStyle w:val="15"/>
                <w:szCs w:val="24"/>
              </w:rPr>
            </w:pPr>
            <w:r w:rsidRPr="006515CF">
              <w:rPr>
                <w:rStyle w:val="15"/>
                <w:szCs w:val="24"/>
              </w:rPr>
              <w:t>3</w:t>
            </w:r>
          </w:p>
        </w:tc>
        <w:tc>
          <w:tcPr>
            <w:tcW w:w="3825" w:type="pct"/>
            <w:shd w:val="clear" w:color="auto" w:fill="auto"/>
          </w:tcPr>
          <w:p w:rsidR="006515CF" w:rsidRPr="006515CF" w:rsidRDefault="006515CF" w:rsidP="006515CF">
            <w:pPr>
              <w:pStyle w:val="af1"/>
              <w:spacing w:line="360" w:lineRule="auto"/>
              <w:rPr>
                <w:rStyle w:val="15"/>
                <w:sz w:val="24"/>
                <w:szCs w:val="24"/>
              </w:rPr>
            </w:pPr>
            <w:r w:rsidRPr="006515CF">
              <w:rPr>
                <w:rStyle w:val="15"/>
                <w:sz w:val="24"/>
                <w:szCs w:val="24"/>
              </w:rPr>
              <w:t xml:space="preserve">Объект исследования, предмет исследования. </w:t>
            </w:r>
          </w:p>
        </w:tc>
        <w:tc>
          <w:tcPr>
            <w:tcW w:w="781" w:type="pct"/>
            <w:gridSpan w:val="2"/>
            <w:shd w:val="clear" w:color="auto" w:fill="auto"/>
          </w:tcPr>
          <w:p w:rsidR="006515CF" w:rsidRPr="006515CF" w:rsidRDefault="006515CF" w:rsidP="006515CF">
            <w:pPr>
              <w:pStyle w:val="13"/>
              <w:spacing w:line="360" w:lineRule="auto"/>
              <w:jc w:val="center"/>
              <w:rPr>
                <w:rStyle w:val="15"/>
                <w:szCs w:val="24"/>
              </w:rPr>
            </w:pPr>
            <w:r w:rsidRPr="006515CF">
              <w:rPr>
                <w:rStyle w:val="15"/>
                <w:szCs w:val="24"/>
              </w:rPr>
              <w:t>1</w:t>
            </w:r>
          </w:p>
        </w:tc>
      </w:tr>
      <w:tr w:rsidR="006515CF" w:rsidRPr="006515CF" w:rsidTr="002479C6">
        <w:tc>
          <w:tcPr>
            <w:tcW w:w="394" w:type="pct"/>
            <w:shd w:val="clear" w:color="auto" w:fill="auto"/>
          </w:tcPr>
          <w:p w:rsidR="006515CF" w:rsidRPr="006515CF" w:rsidRDefault="006515CF" w:rsidP="006515CF">
            <w:pPr>
              <w:pStyle w:val="13"/>
              <w:spacing w:line="360" w:lineRule="auto"/>
              <w:jc w:val="both"/>
              <w:rPr>
                <w:rStyle w:val="15"/>
                <w:szCs w:val="24"/>
              </w:rPr>
            </w:pPr>
            <w:r w:rsidRPr="006515CF">
              <w:rPr>
                <w:rStyle w:val="15"/>
                <w:szCs w:val="24"/>
              </w:rPr>
              <w:t>4</w:t>
            </w:r>
          </w:p>
        </w:tc>
        <w:tc>
          <w:tcPr>
            <w:tcW w:w="3825" w:type="pct"/>
            <w:shd w:val="clear" w:color="auto" w:fill="auto"/>
          </w:tcPr>
          <w:p w:rsidR="006515CF" w:rsidRPr="006515CF" w:rsidRDefault="006515CF" w:rsidP="006515CF">
            <w:pPr>
              <w:pStyle w:val="af1"/>
              <w:spacing w:line="360" w:lineRule="auto"/>
              <w:rPr>
                <w:rStyle w:val="15"/>
                <w:sz w:val="24"/>
                <w:szCs w:val="24"/>
              </w:rPr>
            </w:pPr>
            <w:r w:rsidRPr="006515CF">
              <w:rPr>
                <w:rStyle w:val="15"/>
                <w:sz w:val="24"/>
                <w:szCs w:val="24"/>
              </w:rPr>
              <w:t>Способы познания мира. Наблюдения, эксперимент, опыт.</w:t>
            </w:r>
          </w:p>
        </w:tc>
        <w:tc>
          <w:tcPr>
            <w:tcW w:w="781" w:type="pct"/>
            <w:gridSpan w:val="2"/>
            <w:shd w:val="clear" w:color="auto" w:fill="auto"/>
          </w:tcPr>
          <w:p w:rsidR="006515CF" w:rsidRPr="006515CF" w:rsidRDefault="006515CF" w:rsidP="006515CF">
            <w:pPr>
              <w:pStyle w:val="13"/>
              <w:spacing w:line="360" w:lineRule="auto"/>
              <w:jc w:val="center"/>
              <w:rPr>
                <w:rStyle w:val="15"/>
                <w:szCs w:val="24"/>
              </w:rPr>
            </w:pPr>
            <w:r w:rsidRPr="006515CF">
              <w:rPr>
                <w:rStyle w:val="15"/>
                <w:szCs w:val="24"/>
              </w:rPr>
              <w:t>1</w:t>
            </w:r>
          </w:p>
        </w:tc>
      </w:tr>
      <w:tr w:rsidR="006515CF" w:rsidRPr="006515CF" w:rsidTr="002479C6">
        <w:tc>
          <w:tcPr>
            <w:tcW w:w="394" w:type="pct"/>
            <w:shd w:val="clear" w:color="auto" w:fill="auto"/>
          </w:tcPr>
          <w:p w:rsidR="006515CF" w:rsidRPr="006515CF" w:rsidRDefault="006515CF" w:rsidP="006515CF">
            <w:pPr>
              <w:pStyle w:val="13"/>
              <w:spacing w:line="360" w:lineRule="auto"/>
              <w:jc w:val="both"/>
              <w:rPr>
                <w:rStyle w:val="15"/>
                <w:szCs w:val="24"/>
              </w:rPr>
            </w:pPr>
            <w:r w:rsidRPr="006515CF">
              <w:rPr>
                <w:rStyle w:val="15"/>
                <w:szCs w:val="24"/>
              </w:rPr>
              <w:t>5</w:t>
            </w:r>
          </w:p>
        </w:tc>
        <w:tc>
          <w:tcPr>
            <w:tcW w:w="3825" w:type="pct"/>
            <w:shd w:val="clear" w:color="auto" w:fill="auto"/>
          </w:tcPr>
          <w:p w:rsidR="006515CF" w:rsidRPr="006515CF" w:rsidRDefault="006515CF" w:rsidP="006515CF">
            <w:pPr>
              <w:pStyle w:val="af1"/>
              <w:spacing w:line="360" w:lineRule="auto"/>
              <w:rPr>
                <w:rStyle w:val="15"/>
                <w:sz w:val="24"/>
                <w:szCs w:val="24"/>
              </w:rPr>
            </w:pPr>
            <w:r w:rsidRPr="006515CF">
              <w:rPr>
                <w:rStyle w:val="15"/>
                <w:sz w:val="24"/>
                <w:szCs w:val="24"/>
              </w:rPr>
              <w:t>Удивительный вопрос. Умение составлять вопросы (вопрос, ответ)</w:t>
            </w:r>
          </w:p>
        </w:tc>
        <w:tc>
          <w:tcPr>
            <w:tcW w:w="781" w:type="pct"/>
            <w:gridSpan w:val="2"/>
            <w:shd w:val="clear" w:color="auto" w:fill="auto"/>
          </w:tcPr>
          <w:p w:rsidR="006515CF" w:rsidRPr="006515CF" w:rsidRDefault="006515CF" w:rsidP="006515CF">
            <w:pPr>
              <w:pStyle w:val="13"/>
              <w:spacing w:line="360" w:lineRule="auto"/>
              <w:jc w:val="center"/>
              <w:rPr>
                <w:rStyle w:val="15"/>
                <w:szCs w:val="24"/>
              </w:rPr>
            </w:pPr>
            <w:r w:rsidRPr="006515CF">
              <w:rPr>
                <w:rStyle w:val="15"/>
                <w:szCs w:val="24"/>
              </w:rPr>
              <w:t>1</w:t>
            </w:r>
          </w:p>
        </w:tc>
      </w:tr>
      <w:tr w:rsidR="006515CF" w:rsidRPr="006515CF" w:rsidTr="002479C6">
        <w:tc>
          <w:tcPr>
            <w:tcW w:w="394" w:type="pct"/>
            <w:shd w:val="clear" w:color="auto" w:fill="auto"/>
          </w:tcPr>
          <w:p w:rsidR="006515CF" w:rsidRPr="006515CF" w:rsidRDefault="006515CF" w:rsidP="006515CF">
            <w:pPr>
              <w:pStyle w:val="13"/>
              <w:spacing w:line="360" w:lineRule="auto"/>
              <w:jc w:val="both"/>
              <w:rPr>
                <w:rStyle w:val="15"/>
                <w:szCs w:val="24"/>
              </w:rPr>
            </w:pPr>
            <w:r w:rsidRPr="006515CF">
              <w:rPr>
                <w:rStyle w:val="15"/>
                <w:szCs w:val="24"/>
              </w:rPr>
              <w:t>6</w:t>
            </w:r>
          </w:p>
        </w:tc>
        <w:tc>
          <w:tcPr>
            <w:tcW w:w="3825" w:type="pct"/>
            <w:shd w:val="clear" w:color="auto" w:fill="auto"/>
          </w:tcPr>
          <w:p w:rsidR="006515CF" w:rsidRPr="006515CF" w:rsidRDefault="006515CF" w:rsidP="006515CF">
            <w:pPr>
              <w:pStyle w:val="af1"/>
              <w:spacing w:line="360" w:lineRule="auto"/>
              <w:rPr>
                <w:rStyle w:val="15"/>
                <w:sz w:val="24"/>
                <w:szCs w:val="24"/>
              </w:rPr>
            </w:pPr>
            <w:r w:rsidRPr="006515CF">
              <w:rPr>
                <w:rStyle w:val="15"/>
                <w:sz w:val="24"/>
                <w:szCs w:val="24"/>
              </w:rPr>
              <w:t>Учимся выдвигать гипотезы.</w:t>
            </w:r>
          </w:p>
        </w:tc>
        <w:tc>
          <w:tcPr>
            <w:tcW w:w="781" w:type="pct"/>
            <w:gridSpan w:val="2"/>
            <w:shd w:val="clear" w:color="auto" w:fill="auto"/>
          </w:tcPr>
          <w:p w:rsidR="006515CF" w:rsidRPr="006515CF" w:rsidRDefault="006515CF" w:rsidP="006515CF">
            <w:pPr>
              <w:pStyle w:val="13"/>
              <w:spacing w:line="360" w:lineRule="auto"/>
              <w:jc w:val="center"/>
              <w:rPr>
                <w:rStyle w:val="15"/>
                <w:szCs w:val="24"/>
              </w:rPr>
            </w:pPr>
            <w:r w:rsidRPr="006515CF">
              <w:rPr>
                <w:rStyle w:val="15"/>
                <w:szCs w:val="24"/>
              </w:rPr>
              <w:t>1</w:t>
            </w:r>
          </w:p>
        </w:tc>
      </w:tr>
      <w:tr w:rsidR="006515CF" w:rsidRPr="006515CF" w:rsidTr="002479C6">
        <w:tc>
          <w:tcPr>
            <w:tcW w:w="394" w:type="pct"/>
            <w:shd w:val="clear" w:color="auto" w:fill="auto"/>
          </w:tcPr>
          <w:p w:rsidR="006515CF" w:rsidRPr="006515CF" w:rsidRDefault="006515CF" w:rsidP="006515CF">
            <w:pPr>
              <w:pStyle w:val="13"/>
              <w:spacing w:line="360" w:lineRule="auto"/>
              <w:jc w:val="both"/>
              <w:rPr>
                <w:rStyle w:val="15"/>
                <w:szCs w:val="24"/>
              </w:rPr>
            </w:pPr>
            <w:r w:rsidRPr="006515CF">
              <w:rPr>
                <w:rStyle w:val="15"/>
                <w:szCs w:val="24"/>
              </w:rPr>
              <w:t>7</w:t>
            </w:r>
          </w:p>
        </w:tc>
        <w:tc>
          <w:tcPr>
            <w:tcW w:w="3825" w:type="pct"/>
            <w:shd w:val="clear" w:color="auto" w:fill="auto"/>
          </w:tcPr>
          <w:p w:rsidR="006515CF" w:rsidRPr="006515CF" w:rsidRDefault="006515CF" w:rsidP="006515CF">
            <w:pPr>
              <w:pStyle w:val="af1"/>
              <w:rPr>
                <w:rStyle w:val="15"/>
                <w:sz w:val="24"/>
                <w:szCs w:val="24"/>
              </w:rPr>
            </w:pPr>
            <w:r w:rsidRPr="006515CF">
              <w:rPr>
                <w:rStyle w:val="15"/>
                <w:sz w:val="24"/>
                <w:szCs w:val="24"/>
              </w:rPr>
              <w:t xml:space="preserve"> </w:t>
            </w:r>
            <w:r w:rsidRPr="006515CF">
              <w:rPr>
                <w:rStyle w:val="15"/>
                <w:sz w:val="24"/>
                <w:szCs w:val="24"/>
                <w:shd w:val="clear" w:color="auto" w:fill="FFFFFF"/>
              </w:rPr>
              <w:t>Постановка цели и задач проекта. Планирование.</w:t>
            </w:r>
            <w:r w:rsidRPr="006515CF">
              <w:rPr>
                <w:rStyle w:val="15"/>
                <w:sz w:val="24"/>
                <w:szCs w:val="24"/>
              </w:rPr>
              <w:t xml:space="preserve"> </w:t>
            </w:r>
          </w:p>
        </w:tc>
        <w:tc>
          <w:tcPr>
            <w:tcW w:w="781" w:type="pct"/>
            <w:gridSpan w:val="2"/>
            <w:shd w:val="clear" w:color="auto" w:fill="auto"/>
          </w:tcPr>
          <w:p w:rsidR="006515CF" w:rsidRPr="006515CF" w:rsidRDefault="006515CF" w:rsidP="006515CF">
            <w:pPr>
              <w:pStyle w:val="13"/>
              <w:spacing w:line="360" w:lineRule="auto"/>
              <w:jc w:val="center"/>
              <w:rPr>
                <w:rStyle w:val="15"/>
                <w:szCs w:val="24"/>
              </w:rPr>
            </w:pPr>
            <w:r w:rsidRPr="006515CF">
              <w:rPr>
                <w:rStyle w:val="15"/>
                <w:szCs w:val="24"/>
              </w:rPr>
              <w:t>1</w:t>
            </w:r>
          </w:p>
        </w:tc>
      </w:tr>
      <w:tr w:rsidR="006515CF" w:rsidRPr="006515CF" w:rsidTr="002479C6">
        <w:tc>
          <w:tcPr>
            <w:tcW w:w="394" w:type="pct"/>
            <w:shd w:val="clear" w:color="auto" w:fill="auto"/>
          </w:tcPr>
          <w:p w:rsidR="006515CF" w:rsidRPr="006515CF" w:rsidRDefault="006515CF" w:rsidP="006515CF">
            <w:pPr>
              <w:pStyle w:val="13"/>
              <w:spacing w:line="360" w:lineRule="auto"/>
              <w:jc w:val="both"/>
              <w:rPr>
                <w:rStyle w:val="15"/>
                <w:szCs w:val="24"/>
              </w:rPr>
            </w:pPr>
            <w:r w:rsidRPr="006515CF">
              <w:rPr>
                <w:rStyle w:val="15"/>
                <w:szCs w:val="24"/>
              </w:rPr>
              <w:t>8</w:t>
            </w:r>
          </w:p>
        </w:tc>
        <w:tc>
          <w:tcPr>
            <w:tcW w:w="3825" w:type="pct"/>
            <w:shd w:val="clear" w:color="auto" w:fill="auto"/>
          </w:tcPr>
          <w:p w:rsidR="006515CF" w:rsidRPr="006515CF" w:rsidRDefault="006515CF" w:rsidP="006515CF">
            <w:pPr>
              <w:pStyle w:val="af1"/>
              <w:rPr>
                <w:rStyle w:val="15"/>
                <w:sz w:val="24"/>
                <w:szCs w:val="24"/>
              </w:rPr>
            </w:pPr>
            <w:r w:rsidRPr="006515CF">
              <w:rPr>
                <w:rStyle w:val="15"/>
                <w:sz w:val="24"/>
                <w:szCs w:val="24"/>
              </w:rPr>
              <w:t>Общая характеристика опросных методов. Опрос как процесс организованного общения.</w:t>
            </w:r>
          </w:p>
        </w:tc>
        <w:tc>
          <w:tcPr>
            <w:tcW w:w="781" w:type="pct"/>
            <w:gridSpan w:val="2"/>
            <w:shd w:val="clear" w:color="auto" w:fill="auto"/>
          </w:tcPr>
          <w:p w:rsidR="006515CF" w:rsidRPr="006515CF" w:rsidRDefault="006515CF" w:rsidP="006515CF">
            <w:pPr>
              <w:pStyle w:val="13"/>
              <w:spacing w:line="360" w:lineRule="auto"/>
              <w:jc w:val="center"/>
              <w:rPr>
                <w:rStyle w:val="15"/>
                <w:szCs w:val="24"/>
              </w:rPr>
            </w:pPr>
            <w:r w:rsidRPr="006515CF">
              <w:rPr>
                <w:rStyle w:val="15"/>
                <w:szCs w:val="24"/>
              </w:rPr>
              <w:t>1</w:t>
            </w:r>
          </w:p>
        </w:tc>
      </w:tr>
      <w:tr w:rsidR="006515CF" w:rsidRPr="006515CF" w:rsidTr="002479C6">
        <w:tc>
          <w:tcPr>
            <w:tcW w:w="394" w:type="pct"/>
            <w:shd w:val="clear" w:color="auto" w:fill="auto"/>
          </w:tcPr>
          <w:p w:rsidR="006515CF" w:rsidRPr="006515CF" w:rsidRDefault="006515CF" w:rsidP="006515CF">
            <w:pPr>
              <w:pStyle w:val="13"/>
              <w:spacing w:line="360" w:lineRule="auto"/>
              <w:jc w:val="both"/>
              <w:rPr>
                <w:rStyle w:val="15"/>
                <w:szCs w:val="24"/>
              </w:rPr>
            </w:pPr>
            <w:r w:rsidRPr="006515CF">
              <w:rPr>
                <w:rStyle w:val="15"/>
                <w:szCs w:val="24"/>
              </w:rPr>
              <w:t>9</w:t>
            </w:r>
          </w:p>
        </w:tc>
        <w:tc>
          <w:tcPr>
            <w:tcW w:w="3825" w:type="pct"/>
            <w:shd w:val="clear" w:color="auto" w:fill="auto"/>
          </w:tcPr>
          <w:p w:rsidR="006515CF" w:rsidRPr="006515CF" w:rsidRDefault="006515CF" w:rsidP="006515CF">
            <w:pPr>
              <w:pStyle w:val="14"/>
              <w:spacing w:after="0"/>
              <w:ind w:left="0"/>
              <w:jc w:val="both"/>
              <w:rPr>
                <w:rStyle w:val="15"/>
                <w:rFonts w:ascii="Times New Roman" w:eastAsia="Times New Roman" w:hAnsi="Times New Roman"/>
                <w:sz w:val="24"/>
                <w:szCs w:val="24"/>
              </w:rPr>
            </w:pPr>
            <w:r w:rsidRPr="006515CF">
              <w:rPr>
                <w:rStyle w:val="15"/>
                <w:rFonts w:ascii="Times New Roman" w:eastAsia="Times New Roman" w:hAnsi="Times New Roman"/>
                <w:sz w:val="24"/>
                <w:szCs w:val="24"/>
              </w:rPr>
              <w:t xml:space="preserve">Ораторское искусство. Критерии хорошей речи. </w:t>
            </w:r>
          </w:p>
        </w:tc>
        <w:tc>
          <w:tcPr>
            <w:tcW w:w="781" w:type="pct"/>
            <w:gridSpan w:val="2"/>
            <w:shd w:val="clear" w:color="auto" w:fill="auto"/>
          </w:tcPr>
          <w:p w:rsidR="006515CF" w:rsidRPr="006515CF" w:rsidRDefault="006515CF" w:rsidP="006515CF">
            <w:pPr>
              <w:pStyle w:val="13"/>
              <w:spacing w:line="360" w:lineRule="auto"/>
              <w:jc w:val="center"/>
              <w:rPr>
                <w:rStyle w:val="15"/>
                <w:szCs w:val="24"/>
              </w:rPr>
            </w:pPr>
            <w:r w:rsidRPr="006515CF">
              <w:rPr>
                <w:rStyle w:val="15"/>
                <w:szCs w:val="24"/>
              </w:rPr>
              <w:t>1</w:t>
            </w:r>
          </w:p>
        </w:tc>
      </w:tr>
      <w:tr w:rsidR="006515CF" w:rsidRPr="006515CF" w:rsidTr="002479C6">
        <w:tc>
          <w:tcPr>
            <w:tcW w:w="5000" w:type="pct"/>
            <w:gridSpan w:val="4"/>
            <w:shd w:val="clear" w:color="auto" w:fill="auto"/>
          </w:tcPr>
          <w:p w:rsidR="006515CF" w:rsidRPr="006515CF" w:rsidRDefault="006515CF" w:rsidP="006515CF">
            <w:pPr>
              <w:pStyle w:val="13"/>
              <w:spacing w:line="360" w:lineRule="auto"/>
              <w:jc w:val="center"/>
              <w:rPr>
                <w:rStyle w:val="15"/>
                <w:szCs w:val="24"/>
              </w:rPr>
            </w:pPr>
            <w:r w:rsidRPr="006515CF">
              <w:rPr>
                <w:rStyle w:val="15"/>
                <w:b/>
                <w:szCs w:val="24"/>
              </w:rPr>
              <w:t>Модуль 2: Работа с каталогами (2 ч.)</w:t>
            </w:r>
          </w:p>
        </w:tc>
      </w:tr>
      <w:tr w:rsidR="006515CF" w:rsidRPr="006515CF" w:rsidTr="002479C6">
        <w:tc>
          <w:tcPr>
            <w:tcW w:w="394" w:type="pct"/>
            <w:shd w:val="clear" w:color="auto" w:fill="auto"/>
          </w:tcPr>
          <w:p w:rsidR="006515CF" w:rsidRPr="006515CF" w:rsidRDefault="006515CF" w:rsidP="006515CF">
            <w:pPr>
              <w:pStyle w:val="13"/>
              <w:spacing w:line="360" w:lineRule="auto"/>
              <w:jc w:val="both"/>
              <w:rPr>
                <w:rStyle w:val="15"/>
                <w:szCs w:val="24"/>
              </w:rPr>
            </w:pPr>
            <w:r w:rsidRPr="006515CF">
              <w:rPr>
                <w:rStyle w:val="15"/>
                <w:szCs w:val="24"/>
              </w:rPr>
              <w:t>10</w:t>
            </w:r>
          </w:p>
        </w:tc>
        <w:tc>
          <w:tcPr>
            <w:tcW w:w="3825" w:type="pct"/>
            <w:shd w:val="clear" w:color="auto" w:fill="auto"/>
          </w:tcPr>
          <w:p w:rsidR="006515CF" w:rsidRPr="006515CF" w:rsidRDefault="006515CF" w:rsidP="006515CF">
            <w:pPr>
              <w:pStyle w:val="af1"/>
              <w:spacing w:line="275" w:lineRule="auto"/>
              <w:rPr>
                <w:rStyle w:val="15"/>
                <w:sz w:val="24"/>
                <w:szCs w:val="24"/>
              </w:rPr>
            </w:pPr>
            <w:r w:rsidRPr="006515CF">
              <w:rPr>
                <w:rStyle w:val="15"/>
                <w:sz w:val="24"/>
                <w:szCs w:val="24"/>
              </w:rPr>
              <w:t>Источник информации. Виды источников информации. Работа с книгой, со справочной литературой, с электронным изданием.</w:t>
            </w:r>
          </w:p>
          <w:p w:rsidR="006515CF" w:rsidRPr="006515CF" w:rsidRDefault="006515CF" w:rsidP="006515CF">
            <w:pPr>
              <w:pStyle w:val="af1"/>
              <w:spacing w:line="275" w:lineRule="auto"/>
              <w:rPr>
                <w:rStyle w:val="15"/>
                <w:sz w:val="24"/>
                <w:szCs w:val="24"/>
              </w:rPr>
            </w:pPr>
          </w:p>
        </w:tc>
        <w:tc>
          <w:tcPr>
            <w:tcW w:w="781" w:type="pct"/>
            <w:gridSpan w:val="2"/>
            <w:shd w:val="clear" w:color="auto" w:fill="auto"/>
          </w:tcPr>
          <w:p w:rsidR="006515CF" w:rsidRPr="006515CF" w:rsidRDefault="006515CF" w:rsidP="006515CF">
            <w:pPr>
              <w:pStyle w:val="13"/>
              <w:spacing w:line="360" w:lineRule="auto"/>
              <w:jc w:val="center"/>
              <w:rPr>
                <w:rStyle w:val="15"/>
                <w:szCs w:val="24"/>
              </w:rPr>
            </w:pPr>
            <w:r w:rsidRPr="006515CF">
              <w:rPr>
                <w:rStyle w:val="15"/>
                <w:szCs w:val="24"/>
              </w:rPr>
              <w:t>1</w:t>
            </w:r>
          </w:p>
        </w:tc>
      </w:tr>
      <w:tr w:rsidR="006515CF" w:rsidRPr="006515CF" w:rsidTr="002479C6">
        <w:tc>
          <w:tcPr>
            <w:tcW w:w="394" w:type="pct"/>
            <w:shd w:val="clear" w:color="auto" w:fill="auto"/>
          </w:tcPr>
          <w:p w:rsidR="006515CF" w:rsidRPr="006515CF" w:rsidRDefault="006515CF" w:rsidP="006515CF">
            <w:pPr>
              <w:pStyle w:val="13"/>
              <w:spacing w:line="360" w:lineRule="auto"/>
              <w:jc w:val="both"/>
              <w:rPr>
                <w:rStyle w:val="15"/>
                <w:szCs w:val="24"/>
              </w:rPr>
            </w:pPr>
            <w:r w:rsidRPr="006515CF">
              <w:rPr>
                <w:rStyle w:val="15"/>
                <w:szCs w:val="24"/>
              </w:rPr>
              <w:t>11</w:t>
            </w:r>
          </w:p>
        </w:tc>
        <w:tc>
          <w:tcPr>
            <w:tcW w:w="3825" w:type="pct"/>
            <w:shd w:val="clear" w:color="auto" w:fill="auto"/>
          </w:tcPr>
          <w:p w:rsidR="006515CF" w:rsidRPr="006515CF" w:rsidRDefault="006515CF" w:rsidP="006515CF">
            <w:pPr>
              <w:pStyle w:val="af1"/>
              <w:shd w:val="clear" w:color="auto" w:fill="FFFFFF"/>
              <w:spacing w:line="275" w:lineRule="auto"/>
              <w:rPr>
                <w:rStyle w:val="15"/>
                <w:sz w:val="24"/>
                <w:szCs w:val="24"/>
              </w:rPr>
            </w:pPr>
            <w:r w:rsidRPr="006515CF">
              <w:rPr>
                <w:rStyle w:val="c0c3c31"/>
                <w:sz w:val="24"/>
                <w:szCs w:val="24"/>
              </w:rPr>
              <w:t>Способы получения и переработки информации.</w:t>
            </w:r>
          </w:p>
          <w:p w:rsidR="006515CF" w:rsidRPr="006515CF" w:rsidRDefault="006515CF" w:rsidP="006515CF">
            <w:pPr>
              <w:pStyle w:val="af1"/>
              <w:spacing w:line="275" w:lineRule="auto"/>
              <w:rPr>
                <w:rStyle w:val="15"/>
                <w:sz w:val="24"/>
                <w:szCs w:val="24"/>
              </w:rPr>
            </w:pPr>
          </w:p>
        </w:tc>
        <w:tc>
          <w:tcPr>
            <w:tcW w:w="781" w:type="pct"/>
            <w:gridSpan w:val="2"/>
            <w:shd w:val="clear" w:color="auto" w:fill="auto"/>
          </w:tcPr>
          <w:p w:rsidR="006515CF" w:rsidRPr="006515CF" w:rsidRDefault="006515CF" w:rsidP="006515CF">
            <w:pPr>
              <w:pStyle w:val="13"/>
              <w:spacing w:line="360" w:lineRule="auto"/>
              <w:jc w:val="center"/>
              <w:rPr>
                <w:rStyle w:val="15"/>
                <w:szCs w:val="24"/>
              </w:rPr>
            </w:pPr>
            <w:r w:rsidRPr="006515CF">
              <w:rPr>
                <w:rStyle w:val="15"/>
                <w:szCs w:val="24"/>
              </w:rPr>
              <w:t>1</w:t>
            </w:r>
          </w:p>
        </w:tc>
      </w:tr>
      <w:tr w:rsidR="006515CF" w:rsidRPr="006515CF" w:rsidTr="002479C6">
        <w:tc>
          <w:tcPr>
            <w:tcW w:w="5000" w:type="pct"/>
            <w:gridSpan w:val="4"/>
            <w:shd w:val="clear" w:color="auto" w:fill="auto"/>
          </w:tcPr>
          <w:p w:rsidR="006515CF" w:rsidRPr="006515CF" w:rsidRDefault="006515CF" w:rsidP="006515CF">
            <w:pPr>
              <w:pStyle w:val="13"/>
              <w:jc w:val="center"/>
              <w:rPr>
                <w:rStyle w:val="15"/>
                <w:szCs w:val="24"/>
              </w:rPr>
            </w:pPr>
            <w:r w:rsidRPr="006515CF">
              <w:rPr>
                <w:rStyle w:val="15"/>
                <w:b/>
                <w:szCs w:val="24"/>
              </w:rPr>
              <w:t>Модуль 3: Этапы работы в рамках проектной деятельности (5 ч.)</w:t>
            </w:r>
          </w:p>
          <w:p w:rsidR="006515CF" w:rsidRPr="006515CF" w:rsidRDefault="006515CF" w:rsidP="006515CF">
            <w:pPr>
              <w:pStyle w:val="13"/>
              <w:spacing w:line="360" w:lineRule="auto"/>
              <w:jc w:val="center"/>
              <w:rPr>
                <w:rStyle w:val="15"/>
                <w:szCs w:val="24"/>
              </w:rPr>
            </w:pPr>
          </w:p>
        </w:tc>
      </w:tr>
      <w:tr w:rsidR="006515CF" w:rsidRPr="006515CF" w:rsidTr="002479C6">
        <w:tc>
          <w:tcPr>
            <w:tcW w:w="394" w:type="pct"/>
            <w:shd w:val="clear" w:color="auto" w:fill="auto"/>
          </w:tcPr>
          <w:p w:rsidR="006515CF" w:rsidRPr="006515CF" w:rsidRDefault="006515CF" w:rsidP="006515CF">
            <w:pPr>
              <w:pStyle w:val="13"/>
              <w:spacing w:line="360" w:lineRule="auto"/>
              <w:jc w:val="both"/>
              <w:rPr>
                <w:rStyle w:val="15"/>
                <w:szCs w:val="24"/>
              </w:rPr>
            </w:pPr>
            <w:r w:rsidRPr="006515CF">
              <w:rPr>
                <w:rStyle w:val="15"/>
                <w:szCs w:val="24"/>
              </w:rPr>
              <w:t>12</w:t>
            </w:r>
          </w:p>
        </w:tc>
        <w:tc>
          <w:tcPr>
            <w:tcW w:w="3825" w:type="pct"/>
            <w:shd w:val="clear" w:color="auto" w:fill="auto"/>
          </w:tcPr>
          <w:p w:rsidR="006515CF" w:rsidRPr="006515CF" w:rsidRDefault="006515CF" w:rsidP="006515CF">
            <w:pPr>
              <w:pStyle w:val="af1"/>
              <w:spacing w:line="275" w:lineRule="auto"/>
              <w:rPr>
                <w:rStyle w:val="15"/>
                <w:sz w:val="24"/>
                <w:szCs w:val="24"/>
              </w:rPr>
            </w:pPr>
            <w:r w:rsidRPr="006515CF">
              <w:rPr>
                <w:rStyle w:val="15"/>
                <w:sz w:val="24"/>
                <w:szCs w:val="24"/>
              </w:rPr>
              <w:t>Выбор темы проекта. Цели и задачи.</w:t>
            </w:r>
          </w:p>
        </w:tc>
        <w:tc>
          <w:tcPr>
            <w:tcW w:w="781" w:type="pct"/>
            <w:gridSpan w:val="2"/>
            <w:shd w:val="clear" w:color="auto" w:fill="auto"/>
          </w:tcPr>
          <w:p w:rsidR="006515CF" w:rsidRPr="006515CF" w:rsidRDefault="006515CF" w:rsidP="006515CF">
            <w:pPr>
              <w:pStyle w:val="13"/>
              <w:spacing w:line="360" w:lineRule="auto"/>
              <w:jc w:val="center"/>
              <w:rPr>
                <w:rStyle w:val="15"/>
                <w:szCs w:val="24"/>
              </w:rPr>
            </w:pPr>
            <w:r w:rsidRPr="006515CF">
              <w:rPr>
                <w:rStyle w:val="15"/>
                <w:szCs w:val="24"/>
              </w:rPr>
              <w:t>1</w:t>
            </w:r>
          </w:p>
        </w:tc>
      </w:tr>
      <w:tr w:rsidR="006515CF" w:rsidRPr="006515CF" w:rsidTr="002479C6">
        <w:tc>
          <w:tcPr>
            <w:tcW w:w="394" w:type="pct"/>
            <w:shd w:val="clear" w:color="auto" w:fill="auto"/>
          </w:tcPr>
          <w:p w:rsidR="006515CF" w:rsidRPr="006515CF" w:rsidRDefault="006515CF" w:rsidP="006515CF">
            <w:pPr>
              <w:pStyle w:val="13"/>
              <w:spacing w:line="360" w:lineRule="auto"/>
              <w:jc w:val="both"/>
              <w:rPr>
                <w:rStyle w:val="15"/>
                <w:szCs w:val="24"/>
              </w:rPr>
            </w:pPr>
            <w:r w:rsidRPr="006515CF">
              <w:rPr>
                <w:rStyle w:val="15"/>
                <w:szCs w:val="24"/>
              </w:rPr>
              <w:t>13</w:t>
            </w:r>
          </w:p>
        </w:tc>
        <w:tc>
          <w:tcPr>
            <w:tcW w:w="3825" w:type="pct"/>
            <w:shd w:val="clear" w:color="auto" w:fill="auto"/>
          </w:tcPr>
          <w:p w:rsidR="006515CF" w:rsidRPr="006515CF" w:rsidRDefault="006515CF" w:rsidP="006515CF">
            <w:pPr>
              <w:pStyle w:val="af1"/>
              <w:spacing w:line="275" w:lineRule="auto"/>
              <w:rPr>
                <w:rStyle w:val="15"/>
                <w:sz w:val="24"/>
                <w:szCs w:val="24"/>
              </w:rPr>
            </w:pPr>
            <w:r w:rsidRPr="006515CF">
              <w:rPr>
                <w:rStyle w:val="15"/>
                <w:sz w:val="24"/>
                <w:szCs w:val="24"/>
              </w:rPr>
              <w:t>Методы исследования. Мыслительные операции. Практика. Анкетирование. Эксперимент.</w:t>
            </w:r>
          </w:p>
        </w:tc>
        <w:tc>
          <w:tcPr>
            <w:tcW w:w="781" w:type="pct"/>
            <w:gridSpan w:val="2"/>
            <w:shd w:val="clear" w:color="auto" w:fill="auto"/>
          </w:tcPr>
          <w:p w:rsidR="006515CF" w:rsidRPr="006515CF" w:rsidRDefault="006515CF" w:rsidP="006515CF">
            <w:pPr>
              <w:pStyle w:val="13"/>
              <w:spacing w:line="360" w:lineRule="auto"/>
              <w:jc w:val="center"/>
              <w:rPr>
                <w:rStyle w:val="15"/>
                <w:szCs w:val="24"/>
              </w:rPr>
            </w:pPr>
            <w:r w:rsidRPr="006515CF">
              <w:rPr>
                <w:rStyle w:val="15"/>
                <w:szCs w:val="24"/>
              </w:rPr>
              <w:t>1</w:t>
            </w:r>
          </w:p>
        </w:tc>
      </w:tr>
      <w:tr w:rsidR="006515CF" w:rsidRPr="006515CF" w:rsidTr="002479C6">
        <w:tc>
          <w:tcPr>
            <w:tcW w:w="394" w:type="pct"/>
            <w:shd w:val="clear" w:color="auto" w:fill="auto"/>
          </w:tcPr>
          <w:p w:rsidR="006515CF" w:rsidRPr="006515CF" w:rsidRDefault="006515CF" w:rsidP="006515CF">
            <w:pPr>
              <w:pStyle w:val="13"/>
              <w:spacing w:line="360" w:lineRule="auto"/>
              <w:jc w:val="both"/>
              <w:rPr>
                <w:rStyle w:val="15"/>
                <w:szCs w:val="24"/>
              </w:rPr>
            </w:pPr>
            <w:r w:rsidRPr="006515CF">
              <w:rPr>
                <w:rStyle w:val="15"/>
                <w:szCs w:val="24"/>
              </w:rPr>
              <w:t>14</w:t>
            </w:r>
          </w:p>
        </w:tc>
        <w:tc>
          <w:tcPr>
            <w:tcW w:w="3825" w:type="pct"/>
            <w:shd w:val="clear" w:color="auto" w:fill="auto"/>
          </w:tcPr>
          <w:p w:rsidR="006515CF" w:rsidRPr="006515CF" w:rsidRDefault="006515CF" w:rsidP="006515CF">
            <w:pPr>
              <w:pStyle w:val="af1"/>
              <w:spacing w:line="275" w:lineRule="auto"/>
              <w:rPr>
                <w:rStyle w:val="15"/>
                <w:sz w:val="24"/>
                <w:szCs w:val="24"/>
              </w:rPr>
            </w:pPr>
            <w:r w:rsidRPr="006515CF">
              <w:rPr>
                <w:rStyle w:val="15"/>
                <w:sz w:val="24"/>
                <w:szCs w:val="24"/>
              </w:rPr>
              <w:t>Сбор материала.</w:t>
            </w:r>
          </w:p>
        </w:tc>
        <w:tc>
          <w:tcPr>
            <w:tcW w:w="781" w:type="pct"/>
            <w:gridSpan w:val="2"/>
            <w:shd w:val="clear" w:color="auto" w:fill="auto"/>
          </w:tcPr>
          <w:p w:rsidR="006515CF" w:rsidRPr="006515CF" w:rsidRDefault="006515CF" w:rsidP="006515CF">
            <w:pPr>
              <w:pStyle w:val="13"/>
              <w:spacing w:line="360" w:lineRule="auto"/>
              <w:jc w:val="center"/>
              <w:rPr>
                <w:rStyle w:val="15"/>
                <w:szCs w:val="24"/>
              </w:rPr>
            </w:pPr>
            <w:r w:rsidRPr="006515CF">
              <w:rPr>
                <w:rStyle w:val="15"/>
                <w:szCs w:val="24"/>
              </w:rPr>
              <w:t>1</w:t>
            </w:r>
          </w:p>
        </w:tc>
      </w:tr>
      <w:tr w:rsidR="006515CF" w:rsidRPr="006515CF" w:rsidTr="002479C6">
        <w:tc>
          <w:tcPr>
            <w:tcW w:w="394" w:type="pct"/>
            <w:shd w:val="clear" w:color="auto" w:fill="auto"/>
          </w:tcPr>
          <w:p w:rsidR="006515CF" w:rsidRPr="006515CF" w:rsidRDefault="006515CF" w:rsidP="006515CF">
            <w:pPr>
              <w:pStyle w:val="13"/>
              <w:spacing w:line="360" w:lineRule="auto"/>
              <w:jc w:val="both"/>
              <w:rPr>
                <w:rStyle w:val="15"/>
                <w:szCs w:val="24"/>
              </w:rPr>
            </w:pPr>
            <w:r w:rsidRPr="006515CF">
              <w:rPr>
                <w:rStyle w:val="15"/>
                <w:szCs w:val="24"/>
              </w:rPr>
              <w:t>15</w:t>
            </w:r>
          </w:p>
        </w:tc>
        <w:tc>
          <w:tcPr>
            <w:tcW w:w="3825" w:type="pct"/>
            <w:shd w:val="clear" w:color="auto" w:fill="auto"/>
          </w:tcPr>
          <w:p w:rsidR="006515CF" w:rsidRPr="006515CF" w:rsidRDefault="006515CF" w:rsidP="006515CF">
            <w:pPr>
              <w:pStyle w:val="af1"/>
              <w:spacing w:line="275" w:lineRule="auto"/>
              <w:rPr>
                <w:rStyle w:val="15"/>
                <w:sz w:val="24"/>
                <w:szCs w:val="24"/>
              </w:rPr>
            </w:pPr>
            <w:r w:rsidRPr="006515CF">
              <w:rPr>
                <w:rStyle w:val="15"/>
                <w:sz w:val="24"/>
                <w:szCs w:val="24"/>
              </w:rPr>
              <w:t>Анализ и синтез. Суждения, умозаключения, выводы. Обобщение полученных данных.</w:t>
            </w:r>
          </w:p>
        </w:tc>
        <w:tc>
          <w:tcPr>
            <w:tcW w:w="781" w:type="pct"/>
            <w:gridSpan w:val="2"/>
            <w:shd w:val="clear" w:color="auto" w:fill="auto"/>
          </w:tcPr>
          <w:p w:rsidR="006515CF" w:rsidRPr="006515CF" w:rsidRDefault="006515CF" w:rsidP="006515CF">
            <w:pPr>
              <w:pStyle w:val="13"/>
              <w:spacing w:line="360" w:lineRule="auto"/>
              <w:jc w:val="center"/>
              <w:rPr>
                <w:rStyle w:val="15"/>
                <w:szCs w:val="24"/>
              </w:rPr>
            </w:pPr>
            <w:r w:rsidRPr="006515CF">
              <w:rPr>
                <w:rStyle w:val="15"/>
                <w:szCs w:val="24"/>
              </w:rPr>
              <w:t>1</w:t>
            </w:r>
          </w:p>
        </w:tc>
      </w:tr>
      <w:tr w:rsidR="006515CF" w:rsidRPr="006515CF" w:rsidTr="002479C6">
        <w:tc>
          <w:tcPr>
            <w:tcW w:w="394" w:type="pct"/>
            <w:shd w:val="clear" w:color="auto" w:fill="auto"/>
          </w:tcPr>
          <w:p w:rsidR="006515CF" w:rsidRPr="006515CF" w:rsidRDefault="006515CF" w:rsidP="006515CF">
            <w:pPr>
              <w:pStyle w:val="13"/>
              <w:spacing w:line="360" w:lineRule="auto"/>
              <w:jc w:val="both"/>
              <w:rPr>
                <w:rStyle w:val="15"/>
                <w:szCs w:val="24"/>
              </w:rPr>
            </w:pPr>
            <w:r w:rsidRPr="006515CF">
              <w:rPr>
                <w:rStyle w:val="15"/>
                <w:szCs w:val="24"/>
              </w:rPr>
              <w:t>16</w:t>
            </w:r>
          </w:p>
        </w:tc>
        <w:tc>
          <w:tcPr>
            <w:tcW w:w="3825" w:type="pct"/>
            <w:shd w:val="clear" w:color="auto" w:fill="auto"/>
          </w:tcPr>
          <w:p w:rsidR="006515CF" w:rsidRPr="006515CF" w:rsidRDefault="006515CF" w:rsidP="006515CF">
            <w:pPr>
              <w:pStyle w:val="af1"/>
              <w:shd w:val="clear" w:color="auto" w:fill="FFFFFF"/>
              <w:spacing w:line="275" w:lineRule="auto"/>
              <w:rPr>
                <w:rStyle w:val="15"/>
                <w:color w:val="000000"/>
                <w:sz w:val="24"/>
                <w:szCs w:val="24"/>
                <w:shd w:val="clear" w:color="auto" w:fill="FFFFFF"/>
              </w:rPr>
            </w:pPr>
            <w:r w:rsidRPr="006515CF">
              <w:rPr>
                <w:rStyle w:val="15"/>
                <w:color w:val="000000"/>
                <w:sz w:val="24"/>
                <w:szCs w:val="24"/>
                <w:shd w:val="clear" w:color="auto" w:fill="FFFFFF"/>
              </w:rPr>
              <w:t>Критерии оценки, оценка продукта проектной деятельности, самооценка.</w:t>
            </w:r>
          </w:p>
        </w:tc>
        <w:tc>
          <w:tcPr>
            <w:tcW w:w="781" w:type="pct"/>
            <w:gridSpan w:val="2"/>
            <w:shd w:val="clear" w:color="auto" w:fill="auto"/>
          </w:tcPr>
          <w:p w:rsidR="006515CF" w:rsidRPr="006515CF" w:rsidRDefault="006515CF" w:rsidP="006515CF">
            <w:pPr>
              <w:pStyle w:val="13"/>
              <w:spacing w:line="360" w:lineRule="auto"/>
              <w:jc w:val="center"/>
              <w:rPr>
                <w:rStyle w:val="15"/>
                <w:szCs w:val="24"/>
              </w:rPr>
            </w:pPr>
            <w:r w:rsidRPr="006515CF">
              <w:rPr>
                <w:rStyle w:val="15"/>
                <w:szCs w:val="24"/>
              </w:rPr>
              <w:t>1</w:t>
            </w:r>
          </w:p>
        </w:tc>
      </w:tr>
      <w:tr w:rsidR="006515CF" w:rsidRPr="006515CF" w:rsidTr="002479C6">
        <w:trPr>
          <w:trHeight w:val="838"/>
        </w:trPr>
        <w:tc>
          <w:tcPr>
            <w:tcW w:w="5000" w:type="pct"/>
            <w:gridSpan w:val="4"/>
            <w:shd w:val="clear" w:color="auto" w:fill="auto"/>
          </w:tcPr>
          <w:p w:rsidR="006515CF" w:rsidRPr="006515CF" w:rsidRDefault="006515CF" w:rsidP="006515CF">
            <w:pPr>
              <w:pStyle w:val="13"/>
              <w:jc w:val="center"/>
              <w:rPr>
                <w:rStyle w:val="15"/>
                <w:b/>
                <w:i/>
                <w:szCs w:val="24"/>
              </w:rPr>
            </w:pPr>
            <w:r w:rsidRPr="006515CF">
              <w:rPr>
                <w:rStyle w:val="15"/>
                <w:b/>
                <w:i/>
                <w:szCs w:val="24"/>
              </w:rPr>
              <w:t>II. Практический блок (18 ч.)</w:t>
            </w:r>
          </w:p>
        </w:tc>
      </w:tr>
      <w:tr w:rsidR="006515CF" w:rsidRPr="006515CF" w:rsidTr="002479C6">
        <w:trPr>
          <w:trHeight w:val="838"/>
        </w:trPr>
        <w:tc>
          <w:tcPr>
            <w:tcW w:w="5000" w:type="pct"/>
            <w:gridSpan w:val="4"/>
            <w:shd w:val="clear" w:color="auto" w:fill="auto"/>
          </w:tcPr>
          <w:p w:rsidR="006515CF" w:rsidRPr="006515CF" w:rsidRDefault="006515CF" w:rsidP="006515CF">
            <w:pPr>
              <w:pStyle w:val="13"/>
              <w:jc w:val="center"/>
              <w:rPr>
                <w:rStyle w:val="15"/>
                <w:b/>
                <w:szCs w:val="24"/>
              </w:rPr>
            </w:pPr>
            <w:r w:rsidRPr="006515CF">
              <w:rPr>
                <w:rStyle w:val="15"/>
                <w:b/>
                <w:szCs w:val="24"/>
              </w:rPr>
              <w:t>Модуль 4</w:t>
            </w:r>
          </w:p>
        </w:tc>
      </w:tr>
      <w:tr w:rsidR="006515CF" w:rsidRPr="006515CF" w:rsidTr="002479C6">
        <w:tc>
          <w:tcPr>
            <w:tcW w:w="394" w:type="pct"/>
            <w:shd w:val="clear" w:color="auto" w:fill="auto"/>
          </w:tcPr>
          <w:p w:rsidR="006515CF" w:rsidRPr="006515CF" w:rsidRDefault="006515CF" w:rsidP="006515CF">
            <w:pPr>
              <w:pStyle w:val="13"/>
              <w:spacing w:line="360" w:lineRule="auto"/>
              <w:jc w:val="both"/>
              <w:rPr>
                <w:rStyle w:val="15"/>
                <w:szCs w:val="24"/>
              </w:rPr>
            </w:pPr>
            <w:r w:rsidRPr="006515CF">
              <w:rPr>
                <w:rStyle w:val="15"/>
                <w:szCs w:val="24"/>
              </w:rPr>
              <w:t>17</w:t>
            </w:r>
          </w:p>
        </w:tc>
        <w:tc>
          <w:tcPr>
            <w:tcW w:w="3825" w:type="pct"/>
            <w:shd w:val="clear" w:color="auto" w:fill="auto"/>
          </w:tcPr>
          <w:p w:rsidR="006515CF" w:rsidRPr="006515CF" w:rsidRDefault="006515CF" w:rsidP="006515CF">
            <w:pPr>
              <w:pStyle w:val="af1"/>
              <w:spacing w:line="275" w:lineRule="auto"/>
              <w:rPr>
                <w:rStyle w:val="15"/>
                <w:sz w:val="24"/>
                <w:szCs w:val="24"/>
              </w:rPr>
            </w:pPr>
            <w:r w:rsidRPr="006515CF">
              <w:rPr>
                <w:rStyle w:val="15"/>
                <w:sz w:val="24"/>
                <w:szCs w:val="24"/>
              </w:rPr>
              <w:t>Планирование работы над проектами. Сбор материала для исследования.</w:t>
            </w:r>
          </w:p>
        </w:tc>
        <w:tc>
          <w:tcPr>
            <w:tcW w:w="781" w:type="pct"/>
            <w:gridSpan w:val="2"/>
            <w:shd w:val="clear" w:color="auto" w:fill="auto"/>
          </w:tcPr>
          <w:p w:rsidR="006515CF" w:rsidRPr="006515CF" w:rsidRDefault="006515CF" w:rsidP="006515CF">
            <w:pPr>
              <w:pStyle w:val="13"/>
              <w:spacing w:line="360" w:lineRule="auto"/>
              <w:jc w:val="center"/>
              <w:rPr>
                <w:rStyle w:val="15"/>
                <w:szCs w:val="24"/>
              </w:rPr>
            </w:pPr>
            <w:r w:rsidRPr="006515CF">
              <w:rPr>
                <w:rStyle w:val="15"/>
                <w:szCs w:val="24"/>
              </w:rPr>
              <w:t>2</w:t>
            </w:r>
          </w:p>
        </w:tc>
      </w:tr>
      <w:tr w:rsidR="006515CF" w:rsidRPr="006515CF" w:rsidTr="002479C6">
        <w:tc>
          <w:tcPr>
            <w:tcW w:w="394" w:type="pct"/>
            <w:shd w:val="clear" w:color="auto" w:fill="auto"/>
          </w:tcPr>
          <w:p w:rsidR="006515CF" w:rsidRPr="006515CF" w:rsidRDefault="006515CF" w:rsidP="006515CF">
            <w:pPr>
              <w:pStyle w:val="13"/>
              <w:spacing w:line="360" w:lineRule="auto"/>
              <w:jc w:val="both"/>
              <w:rPr>
                <w:rStyle w:val="15"/>
                <w:szCs w:val="24"/>
              </w:rPr>
            </w:pPr>
            <w:r w:rsidRPr="006515CF">
              <w:rPr>
                <w:rStyle w:val="15"/>
                <w:szCs w:val="24"/>
              </w:rPr>
              <w:t>18</w:t>
            </w:r>
          </w:p>
        </w:tc>
        <w:tc>
          <w:tcPr>
            <w:tcW w:w="3825" w:type="pct"/>
            <w:shd w:val="clear" w:color="auto" w:fill="auto"/>
          </w:tcPr>
          <w:p w:rsidR="006515CF" w:rsidRPr="006515CF" w:rsidRDefault="006515CF" w:rsidP="006515CF">
            <w:pPr>
              <w:pStyle w:val="af1"/>
              <w:spacing w:line="275" w:lineRule="auto"/>
              <w:rPr>
                <w:rStyle w:val="15"/>
                <w:sz w:val="24"/>
                <w:szCs w:val="24"/>
              </w:rPr>
            </w:pPr>
            <w:r w:rsidRPr="006515CF">
              <w:rPr>
                <w:rStyle w:val="15"/>
                <w:sz w:val="24"/>
                <w:szCs w:val="24"/>
              </w:rPr>
              <w:t>Обучение анкетированию, социальному опросу, интервьюированию.</w:t>
            </w:r>
          </w:p>
        </w:tc>
        <w:tc>
          <w:tcPr>
            <w:tcW w:w="781" w:type="pct"/>
            <w:gridSpan w:val="2"/>
            <w:shd w:val="clear" w:color="auto" w:fill="auto"/>
          </w:tcPr>
          <w:p w:rsidR="006515CF" w:rsidRPr="006515CF" w:rsidRDefault="006515CF" w:rsidP="006515CF">
            <w:pPr>
              <w:pStyle w:val="13"/>
              <w:spacing w:line="360" w:lineRule="auto"/>
              <w:jc w:val="center"/>
              <w:rPr>
                <w:rStyle w:val="15"/>
                <w:szCs w:val="24"/>
              </w:rPr>
            </w:pPr>
            <w:r w:rsidRPr="006515CF">
              <w:rPr>
                <w:rStyle w:val="15"/>
                <w:szCs w:val="24"/>
              </w:rPr>
              <w:t>2</w:t>
            </w:r>
          </w:p>
        </w:tc>
      </w:tr>
      <w:tr w:rsidR="006515CF" w:rsidRPr="006515CF" w:rsidTr="002479C6">
        <w:tc>
          <w:tcPr>
            <w:tcW w:w="394" w:type="pct"/>
            <w:shd w:val="clear" w:color="auto" w:fill="auto"/>
          </w:tcPr>
          <w:p w:rsidR="006515CF" w:rsidRPr="006515CF" w:rsidRDefault="006515CF" w:rsidP="006515CF">
            <w:pPr>
              <w:pStyle w:val="13"/>
              <w:spacing w:line="360" w:lineRule="auto"/>
              <w:jc w:val="both"/>
              <w:rPr>
                <w:rStyle w:val="15"/>
                <w:szCs w:val="24"/>
              </w:rPr>
            </w:pPr>
            <w:r w:rsidRPr="006515CF">
              <w:rPr>
                <w:rStyle w:val="15"/>
                <w:szCs w:val="24"/>
              </w:rPr>
              <w:t>19</w:t>
            </w:r>
          </w:p>
        </w:tc>
        <w:tc>
          <w:tcPr>
            <w:tcW w:w="3825" w:type="pct"/>
            <w:shd w:val="clear" w:color="auto" w:fill="auto"/>
          </w:tcPr>
          <w:p w:rsidR="006515CF" w:rsidRPr="006515CF" w:rsidRDefault="006515CF" w:rsidP="006515CF">
            <w:pPr>
              <w:pStyle w:val="af1"/>
              <w:spacing w:line="275" w:lineRule="auto"/>
              <w:rPr>
                <w:rStyle w:val="15"/>
                <w:sz w:val="24"/>
                <w:szCs w:val="24"/>
              </w:rPr>
            </w:pPr>
            <w:r w:rsidRPr="006515CF">
              <w:rPr>
                <w:rStyle w:val="15"/>
                <w:sz w:val="24"/>
                <w:szCs w:val="24"/>
              </w:rPr>
              <w:t>Работа в библиотеке с каталогами. Отбор и составление списка литературы по теме исследования.</w:t>
            </w:r>
          </w:p>
        </w:tc>
        <w:tc>
          <w:tcPr>
            <w:tcW w:w="781" w:type="pct"/>
            <w:gridSpan w:val="2"/>
            <w:shd w:val="clear" w:color="auto" w:fill="auto"/>
          </w:tcPr>
          <w:p w:rsidR="006515CF" w:rsidRPr="006515CF" w:rsidRDefault="006515CF" w:rsidP="006515CF">
            <w:pPr>
              <w:pStyle w:val="13"/>
              <w:spacing w:line="360" w:lineRule="auto"/>
              <w:jc w:val="center"/>
              <w:rPr>
                <w:rStyle w:val="15"/>
                <w:szCs w:val="24"/>
              </w:rPr>
            </w:pPr>
            <w:r w:rsidRPr="006515CF">
              <w:rPr>
                <w:rStyle w:val="15"/>
                <w:szCs w:val="24"/>
              </w:rPr>
              <w:t>3</w:t>
            </w:r>
          </w:p>
        </w:tc>
      </w:tr>
      <w:tr w:rsidR="006515CF" w:rsidRPr="006515CF" w:rsidTr="002479C6">
        <w:tc>
          <w:tcPr>
            <w:tcW w:w="394" w:type="pct"/>
            <w:shd w:val="clear" w:color="auto" w:fill="auto"/>
          </w:tcPr>
          <w:p w:rsidR="006515CF" w:rsidRPr="006515CF" w:rsidRDefault="006515CF" w:rsidP="006515CF">
            <w:pPr>
              <w:pStyle w:val="13"/>
              <w:spacing w:line="360" w:lineRule="auto"/>
              <w:jc w:val="both"/>
              <w:rPr>
                <w:rStyle w:val="15"/>
                <w:szCs w:val="24"/>
              </w:rPr>
            </w:pPr>
            <w:r w:rsidRPr="006515CF">
              <w:rPr>
                <w:rStyle w:val="15"/>
                <w:szCs w:val="24"/>
              </w:rPr>
              <w:t>20</w:t>
            </w:r>
          </w:p>
        </w:tc>
        <w:tc>
          <w:tcPr>
            <w:tcW w:w="3825" w:type="pct"/>
            <w:shd w:val="clear" w:color="auto" w:fill="auto"/>
          </w:tcPr>
          <w:p w:rsidR="006515CF" w:rsidRPr="006515CF" w:rsidRDefault="006515CF" w:rsidP="006515CF">
            <w:pPr>
              <w:pStyle w:val="af1"/>
              <w:spacing w:line="275" w:lineRule="auto"/>
              <w:rPr>
                <w:rStyle w:val="15"/>
                <w:sz w:val="24"/>
                <w:szCs w:val="24"/>
              </w:rPr>
            </w:pPr>
            <w:r w:rsidRPr="006515CF">
              <w:rPr>
                <w:rStyle w:val="15"/>
                <w:sz w:val="24"/>
                <w:szCs w:val="24"/>
              </w:rPr>
              <w:t>Работа в компьютерном классе. Обобщение полученных данных. Оформление презентации.</w:t>
            </w:r>
          </w:p>
        </w:tc>
        <w:tc>
          <w:tcPr>
            <w:tcW w:w="781" w:type="pct"/>
            <w:gridSpan w:val="2"/>
            <w:shd w:val="clear" w:color="auto" w:fill="auto"/>
          </w:tcPr>
          <w:p w:rsidR="006515CF" w:rsidRPr="006515CF" w:rsidRDefault="006515CF" w:rsidP="006515CF">
            <w:pPr>
              <w:pStyle w:val="13"/>
              <w:spacing w:line="360" w:lineRule="auto"/>
              <w:jc w:val="center"/>
              <w:rPr>
                <w:rStyle w:val="15"/>
                <w:szCs w:val="24"/>
              </w:rPr>
            </w:pPr>
            <w:r w:rsidRPr="006515CF">
              <w:rPr>
                <w:rStyle w:val="15"/>
                <w:szCs w:val="24"/>
              </w:rPr>
              <w:t>4</w:t>
            </w:r>
          </w:p>
        </w:tc>
      </w:tr>
      <w:tr w:rsidR="006515CF" w:rsidRPr="006515CF" w:rsidTr="002479C6">
        <w:tc>
          <w:tcPr>
            <w:tcW w:w="394" w:type="pct"/>
            <w:shd w:val="clear" w:color="auto" w:fill="auto"/>
          </w:tcPr>
          <w:p w:rsidR="006515CF" w:rsidRPr="006515CF" w:rsidRDefault="006515CF" w:rsidP="006515CF">
            <w:pPr>
              <w:pStyle w:val="13"/>
              <w:spacing w:line="360" w:lineRule="auto"/>
              <w:rPr>
                <w:rStyle w:val="15"/>
                <w:szCs w:val="24"/>
              </w:rPr>
            </w:pPr>
            <w:r w:rsidRPr="006515CF">
              <w:rPr>
                <w:rStyle w:val="15"/>
                <w:szCs w:val="24"/>
              </w:rPr>
              <w:t>21</w:t>
            </w:r>
          </w:p>
        </w:tc>
        <w:tc>
          <w:tcPr>
            <w:tcW w:w="3831" w:type="pct"/>
            <w:gridSpan w:val="2"/>
            <w:shd w:val="clear" w:color="auto" w:fill="auto"/>
          </w:tcPr>
          <w:p w:rsidR="006515CF" w:rsidRPr="006515CF" w:rsidRDefault="006515CF" w:rsidP="006515CF">
            <w:pPr>
              <w:pStyle w:val="13"/>
              <w:spacing w:line="360" w:lineRule="auto"/>
              <w:rPr>
                <w:rStyle w:val="15"/>
                <w:szCs w:val="24"/>
              </w:rPr>
            </w:pPr>
            <w:r w:rsidRPr="006515CF">
              <w:rPr>
                <w:rStyle w:val="15"/>
                <w:szCs w:val="24"/>
              </w:rPr>
              <w:t>Оформление работ. Рецензирование.</w:t>
            </w:r>
          </w:p>
        </w:tc>
        <w:tc>
          <w:tcPr>
            <w:tcW w:w="775" w:type="pct"/>
            <w:shd w:val="clear" w:color="auto" w:fill="auto"/>
          </w:tcPr>
          <w:p w:rsidR="006515CF" w:rsidRPr="006515CF" w:rsidRDefault="006515CF" w:rsidP="006515CF">
            <w:pPr>
              <w:pStyle w:val="13"/>
              <w:spacing w:line="360" w:lineRule="auto"/>
              <w:jc w:val="center"/>
              <w:rPr>
                <w:rStyle w:val="15"/>
                <w:szCs w:val="24"/>
              </w:rPr>
            </w:pPr>
            <w:r w:rsidRPr="006515CF">
              <w:rPr>
                <w:rStyle w:val="15"/>
                <w:szCs w:val="24"/>
              </w:rPr>
              <w:t>3</w:t>
            </w:r>
          </w:p>
        </w:tc>
      </w:tr>
      <w:tr w:rsidR="006515CF" w:rsidRPr="006515CF" w:rsidTr="002479C6">
        <w:tc>
          <w:tcPr>
            <w:tcW w:w="394" w:type="pct"/>
            <w:shd w:val="clear" w:color="auto" w:fill="auto"/>
          </w:tcPr>
          <w:p w:rsidR="006515CF" w:rsidRPr="006515CF" w:rsidRDefault="006515CF" w:rsidP="006515CF">
            <w:pPr>
              <w:pStyle w:val="13"/>
              <w:spacing w:line="360" w:lineRule="auto"/>
              <w:jc w:val="both"/>
              <w:rPr>
                <w:rStyle w:val="15"/>
                <w:szCs w:val="24"/>
              </w:rPr>
            </w:pPr>
            <w:r w:rsidRPr="006515CF">
              <w:rPr>
                <w:rStyle w:val="15"/>
                <w:szCs w:val="24"/>
              </w:rPr>
              <w:t>22</w:t>
            </w:r>
          </w:p>
        </w:tc>
        <w:tc>
          <w:tcPr>
            <w:tcW w:w="3825" w:type="pct"/>
            <w:shd w:val="clear" w:color="auto" w:fill="auto"/>
          </w:tcPr>
          <w:p w:rsidR="006515CF" w:rsidRPr="006515CF" w:rsidRDefault="006515CF" w:rsidP="006515CF">
            <w:pPr>
              <w:pStyle w:val="13"/>
              <w:shd w:val="clear" w:color="auto" w:fill="FFFFFF"/>
              <w:spacing w:line="360" w:lineRule="auto"/>
              <w:rPr>
                <w:rStyle w:val="15"/>
                <w:szCs w:val="24"/>
              </w:rPr>
            </w:pPr>
            <w:r w:rsidRPr="006515CF">
              <w:rPr>
                <w:rStyle w:val="15"/>
                <w:szCs w:val="24"/>
              </w:rPr>
              <w:t>Подготовка к защите.</w:t>
            </w:r>
          </w:p>
        </w:tc>
        <w:tc>
          <w:tcPr>
            <w:tcW w:w="781" w:type="pct"/>
            <w:gridSpan w:val="2"/>
            <w:shd w:val="clear" w:color="auto" w:fill="auto"/>
          </w:tcPr>
          <w:p w:rsidR="006515CF" w:rsidRPr="006515CF" w:rsidRDefault="006515CF" w:rsidP="006515CF">
            <w:pPr>
              <w:pStyle w:val="13"/>
              <w:spacing w:line="360" w:lineRule="auto"/>
              <w:jc w:val="center"/>
              <w:rPr>
                <w:rStyle w:val="15"/>
                <w:szCs w:val="24"/>
              </w:rPr>
            </w:pPr>
            <w:r w:rsidRPr="006515CF">
              <w:rPr>
                <w:rStyle w:val="15"/>
                <w:szCs w:val="24"/>
              </w:rPr>
              <w:t>2</w:t>
            </w:r>
          </w:p>
        </w:tc>
      </w:tr>
      <w:tr w:rsidR="006515CF" w:rsidRPr="006515CF" w:rsidTr="002479C6">
        <w:tc>
          <w:tcPr>
            <w:tcW w:w="394" w:type="pct"/>
            <w:shd w:val="clear" w:color="auto" w:fill="auto"/>
          </w:tcPr>
          <w:p w:rsidR="006515CF" w:rsidRPr="006515CF" w:rsidRDefault="006515CF" w:rsidP="006515CF">
            <w:pPr>
              <w:pStyle w:val="13"/>
              <w:spacing w:line="360" w:lineRule="auto"/>
              <w:jc w:val="both"/>
              <w:rPr>
                <w:rStyle w:val="15"/>
                <w:szCs w:val="24"/>
              </w:rPr>
            </w:pPr>
            <w:r w:rsidRPr="006515CF">
              <w:rPr>
                <w:rStyle w:val="15"/>
                <w:szCs w:val="24"/>
              </w:rPr>
              <w:t>23</w:t>
            </w:r>
          </w:p>
        </w:tc>
        <w:tc>
          <w:tcPr>
            <w:tcW w:w="3825" w:type="pct"/>
            <w:shd w:val="clear" w:color="auto" w:fill="auto"/>
          </w:tcPr>
          <w:p w:rsidR="006515CF" w:rsidRPr="006515CF" w:rsidRDefault="006515CF" w:rsidP="006515CF">
            <w:pPr>
              <w:pStyle w:val="13"/>
              <w:spacing w:line="360" w:lineRule="auto"/>
              <w:jc w:val="both"/>
              <w:rPr>
                <w:rStyle w:val="15"/>
                <w:szCs w:val="24"/>
              </w:rPr>
            </w:pPr>
            <w:r w:rsidRPr="006515CF">
              <w:rPr>
                <w:rStyle w:val="15"/>
                <w:szCs w:val="24"/>
              </w:rPr>
              <w:t>Защита проектов.</w:t>
            </w:r>
          </w:p>
        </w:tc>
        <w:tc>
          <w:tcPr>
            <w:tcW w:w="781" w:type="pct"/>
            <w:gridSpan w:val="2"/>
            <w:shd w:val="clear" w:color="auto" w:fill="auto"/>
          </w:tcPr>
          <w:p w:rsidR="006515CF" w:rsidRPr="006515CF" w:rsidRDefault="006515CF" w:rsidP="006515CF">
            <w:pPr>
              <w:pStyle w:val="13"/>
              <w:spacing w:line="360" w:lineRule="auto"/>
              <w:jc w:val="center"/>
              <w:rPr>
                <w:rStyle w:val="15"/>
                <w:szCs w:val="24"/>
              </w:rPr>
            </w:pPr>
            <w:r w:rsidRPr="006515CF">
              <w:rPr>
                <w:rStyle w:val="15"/>
                <w:szCs w:val="24"/>
              </w:rPr>
              <w:t>2</w:t>
            </w:r>
          </w:p>
        </w:tc>
      </w:tr>
      <w:tr w:rsidR="006515CF" w:rsidRPr="006515CF" w:rsidTr="002479C6">
        <w:tc>
          <w:tcPr>
            <w:tcW w:w="4219" w:type="pct"/>
            <w:gridSpan w:val="2"/>
            <w:shd w:val="clear" w:color="auto" w:fill="auto"/>
          </w:tcPr>
          <w:p w:rsidR="006515CF" w:rsidRPr="006515CF" w:rsidRDefault="006515CF" w:rsidP="006515CF">
            <w:pPr>
              <w:pStyle w:val="13"/>
              <w:spacing w:line="360" w:lineRule="auto"/>
              <w:jc w:val="both"/>
              <w:rPr>
                <w:rStyle w:val="15"/>
                <w:b/>
                <w:i/>
                <w:szCs w:val="24"/>
              </w:rPr>
            </w:pPr>
            <w:r w:rsidRPr="006515CF">
              <w:rPr>
                <w:rStyle w:val="15"/>
                <w:b/>
                <w:i/>
                <w:szCs w:val="24"/>
              </w:rPr>
              <w:t xml:space="preserve">Итого: </w:t>
            </w:r>
          </w:p>
        </w:tc>
        <w:tc>
          <w:tcPr>
            <w:tcW w:w="781" w:type="pct"/>
            <w:gridSpan w:val="2"/>
            <w:shd w:val="clear" w:color="auto" w:fill="auto"/>
          </w:tcPr>
          <w:p w:rsidR="006515CF" w:rsidRPr="006515CF" w:rsidRDefault="006515CF" w:rsidP="006515CF">
            <w:pPr>
              <w:pStyle w:val="13"/>
              <w:spacing w:line="360" w:lineRule="auto"/>
              <w:jc w:val="center"/>
              <w:rPr>
                <w:rStyle w:val="15"/>
                <w:b/>
                <w:i/>
                <w:szCs w:val="24"/>
              </w:rPr>
            </w:pPr>
            <w:r w:rsidRPr="006515CF">
              <w:rPr>
                <w:rStyle w:val="15"/>
                <w:b/>
                <w:i/>
                <w:szCs w:val="24"/>
              </w:rPr>
              <w:t>34 ч.</w:t>
            </w:r>
          </w:p>
        </w:tc>
      </w:tr>
    </w:tbl>
    <w:p w:rsidR="006515CF" w:rsidRPr="006515CF" w:rsidRDefault="006515CF" w:rsidP="006515CF">
      <w:pPr>
        <w:tabs>
          <w:tab w:val="left" w:pos="1276"/>
        </w:tabs>
        <w:spacing w:after="0" w:line="240" w:lineRule="auto"/>
        <w:ind w:firstLine="709"/>
        <w:contextualSpacing/>
        <w:jc w:val="both"/>
        <w:rPr>
          <w:rFonts w:ascii="Times New Roman" w:hAnsi="Times New Roman" w:cs="Times New Roman"/>
          <w:b/>
          <w:sz w:val="24"/>
          <w:szCs w:val="24"/>
        </w:rPr>
      </w:pPr>
    </w:p>
    <w:p w:rsidR="00D605D4" w:rsidRDefault="00D605D4" w:rsidP="000C18CF">
      <w:pPr>
        <w:tabs>
          <w:tab w:val="left" w:pos="1276"/>
        </w:tabs>
        <w:spacing w:after="0" w:line="240" w:lineRule="auto"/>
        <w:ind w:firstLine="709"/>
        <w:contextualSpacing/>
        <w:jc w:val="both"/>
        <w:rPr>
          <w:rFonts w:ascii="Times New Roman" w:hAnsi="Times New Roman" w:cs="Times New Roman"/>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2.1.23. </w:t>
      </w:r>
      <w:r w:rsidR="00CF0EAA" w:rsidRPr="00CF0EAA">
        <w:rPr>
          <w:rFonts w:ascii="Times New Roman" w:hAnsi="Times New Roman" w:cs="Times New Roman"/>
          <w:b/>
          <w:sz w:val="24"/>
          <w:szCs w:val="24"/>
        </w:rPr>
        <w:t>Рабочая программа учебного курса «Практическая информатика»</w:t>
      </w:r>
      <w:r>
        <w:rPr>
          <w:rFonts w:ascii="Times New Roman" w:hAnsi="Times New Roman" w:cs="Times New Roman"/>
          <w:b/>
          <w:sz w:val="24"/>
          <w:szCs w:val="24"/>
        </w:rPr>
        <w:t xml:space="preserve"> </w:t>
      </w:r>
    </w:p>
    <w:p w:rsidR="00D605D4" w:rsidRPr="00CF0EAA"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(7 класс)</w:t>
      </w:r>
    </w:p>
    <w:p w:rsidR="00F05003" w:rsidRDefault="00F05003" w:rsidP="00F05003">
      <w:pPr>
        <w:spacing w:after="0" w:line="360" w:lineRule="auto"/>
        <w:jc w:val="center"/>
        <w:rPr>
          <w:rFonts w:ascii="Times New Roman" w:hAnsi="Times New Roman" w:cs="Times New Roman"/>
          <w:sz w:val="24"/>
          <w:szCs w:val="28"/>
        </w:rPr>
      </w:pPr>
    </w:p>
    <w:p w:rsidR="00B7539C" w:rsidRPr="00F05003" w:rsidRDefault="00F05003" w:rsidP="00F05003">
      <w:pPr>
        <w:spacing w:after="0" w:line="360" w:lineRule="auto"/>
        <w:jc w:val="center"/>
        <w:rPr>
          <w:rFonts w:ascii="Times New Roman" w:hAnsi="Times New Roman" w:cs="Times New Roman"/>
          <w:sz w:val="24"/>
          <w:szCs w:val="28"/>
        </w:rPr>
      </w:pPr>
      <w:r w:rsidRPr="00F05003">
        <w:rPr>
          <w:rFonts w:ascii="Times New Roman" w:hAnsi="Times New Roman" w:cs="Times New Roman"/>
          <w:sz w:val="24"/>
          <w:szCs w:val="28"/>
        </w:rPr>
        <w:t>СОДЕРЖАНИЕ УЧЕБНОГО КУРСА</w:t>
      </w:r>
    </w:p>
    <w:p w:rsidR="00B7539C" w:rsidRPr="00B7539C" w:rsidRDefault="00B7539C" w:rsidP="00B7539C">
      <w:pPr>
        <w:spacing w:after="0" w:line="360" w:lineRule="auto"/>
        <w:jc w:val="both"/>
        <w:rPr>
          <w:rFonts w:ascii="Times New Roman" w:hAnsi="Times New Roman" w:cs="Times New Roman"/>
          <w:sz w:val="24"/>
          <w:szCs w:val="28"/>
          <w:u w:val="single"/>
        </w:rPr>
      </w:pPr>
      <w:r w:rsidRPr="00B7539C">
        <w:rPr>
          <w:rFonts w:ascii="Times New Roman" w:hAnsi="Times New Roman" w:cs="Times New Roman"/>
          <w:sz w:val="24"/>
          <w:szCs w:val="28"/>
          <w:u w:val="single"/>
        </w:rPr>
        <w:t>Раздел 1. Введение в информационные технологии (3 ч.)</w:t>
      </w:r>
    </w:p>
    <w:p w:rsidR="00B7539C" w:rsidRPr="00B7539C" w:rsidRDefault="00B7539C" w:rsidP="00B7539C">
      <w:pPr>
        <w:spacing w:after="0" w:line="360" w:lineRule="auto"/>
        <w:jc w:val="both"/>
        <w:rPr>
          <w:rFonts w:ascii="Times New Roman" w:hAnsi="Times New Roman" w:cs="Times New Roman"/>
          <w:sz w:val="24"/>
          <w:szCs w:val="28"/>
        </w:rPr>
      </w:pPr>
      <w:r w:rsidRPr="00B7539C">
        <w:rPr>
          <w:rFonts w:ascii="Times New Roman" w:hAnsi="Times New Roman" w:cs="Times New Roman"/>
          <w:sz w:val="24"/>
          <w:szCs w:val="28"/>
        </w:rPr>
        <w:t>Инструменты информационных технологий. Техника безопасности в компьютерном классе.</w:t>
      </w:r>
      <w:r w:rsidRPr="00B7539C">
        <w:rPr>
          <w:rFonts w:ascii="Times New Roman" w:hAnsi="Times New Roman" w:cs="Times New Roman"/>
        </w:rPr>
        <w:t xml:space="preserve"> </w:t>
      </w:r>
      <w:r w:rsidRPr="00B7539C">
        <w:rPr>
          <w:rFonts w:ascii="Times New Roman" w:hAnsi="Times New Roman" w:cs="Times New Roman"/>
          <w:sz w:val="24"/>
          <w:szCs w:val="28"/>
        </w:rPr>
        <w:t>Содержание учебно-исследовательской деятельности. Методика оформления результатов работы.</w:t>
      </w:r>
    </w:p>
    <w:p w:rsidR="00B7539C" w:rsidRPr="00B7539C" w:rsidRDefault="00B7539C" w:rsidP="00B7539C">
      <w:pPr>
        <w:spacing w:after="0" w:line="360" w:lineRule="auto"/>
        <w:jc w:val="both"/>
        <w:rPr>
          <w:rFonts w:ascii="Times New Roman" w:hAnsi="Times New Roman" w:cs="Times New Roman"/>
          <w:sz w:val="24"/>
          <w:szCs w:val="28"/>
          <w:u w:val="single"/>
        </w:rPr>
      </w:pPr>
      <w:r w:rsidRPr="00B7539C">
        <w:rPr>
          <w:rFonts w:ascii="Times New Roman" w:hAnsi="Times New Roman" w:cs="Times New Roman"/>
          <w:sz w:val="24"/>
          <w:szCs w:val="28"/>
          <w:u w:val="single"/>
        </w:rPr>
        <w:t>Раздел 2. Проект 1 «Информационный бюллетень» (10 ч.)</w:t>
      </w:r>
    </w:p>
    <w:p w:rsidR="00B7539C" w:rsidRPr="00B7539C" w:rsidRDefault="00B7539C" w:rsidP="00B7539C">
      <w:pPr>
        <w:spacing w:after="0" w:line="360" w:lineRule="auto"/>
        <w:jc w:val="both"/>
        <w:rPr>
          <w:rFonts w:ascii="Times New Roman" w:hAnsi="Times New Roman" w:cs="Times New Roman"/>
          <w:sz w:val="24"/>
          <w:szCs w:val="28"/>
          <w:u w:val="single"/>
        </w:rPr>
      </w:pPr>
      <w:r w:rsidRPr="00B7539C">
        <w:rPr>
          <w:rFonts w:ascii="Times New Roman" w:hAnsi="Times New Roman" w:cs="Times New Roman"/>
          <w:sz w:val="24"/>
          <w:szCs w:val="28"/>
        </w:rPr>
        <w:t>Цензура, авторское право, этика в СМИ. Информационный бюллетень. Текстовый процессор. Редактирование. Форматирования. Макет. Инструменты растрового графического редактора. Технология поиска информации в сети Интернет.</w:t>
      </w:r>
    </w:p>
    <w:p w:rsidR="00B7539C" w:rsidRPr="00B7539C" w:rsidRDefault="00B7539C" w:rsidP="00B7539C">
      <w:pPr>
        <w:spacing w:after="0" w:line="360" w:lineRule="auto"/>
        <w:jc w:val="both"/>
        <w:rPr>
          <w:rFonts w:ascii="Times New Roman" w:hAnsi="Times New Roman" w:cs="Times New Roman"/>
          <w:sz w:val="24"/>
          <w:szCs w:val="28"/>
          <w:u w:val="single"/>
        </w:rPr>
      </w:pPr>
      <w:r w:rsidRPr="00B7539C">
        <w:rPr>
          <w:rFonts w:ascii="Times New Roman" w:hAnsi="Times New Roman" w:cs="Times New Roman"/>
          <w:sz w:val="24"/>
          <w:szCs w:val="28"/>
          <w:u w:val="single"/>
        </w:rPr>
        <w:t>Практические работы:</w:t>
      </w:r>
    </w:p>
    <w:p w:rsidR="00B7539C" w:rsidRPr="00B7539C" w:rsidRDefault="00B7539C" w:rsidP="00B7539C">
      <w:pPr>
        <w:spacing w:after="0" w:line="360" w:lineRule="auto"/>
        <w:jc w:val="both"/>
        <w:rPr>
          <w:rFonts w:ascii="Times New Roman" w:hAnsi="Times New Roman" w:cs="Times New Roman"/>
          <w:sz w:val="24"/>
          <w:szCs w:val="28"/>
        </w:rPr>
      </w:pPr>
      <w:r w:rsidRPr="00B7539C">
        <w:rPr>
          <w:rFonts w:ascii="Times New Roman" w:hAnsi="Times New Roman" w:cs="Times New Roman"/>
          <w:sz w:val="24"/>
          <w:szCs w:val="28"/>
        </w:rPr>
        <w:t>Подбор материалов и написание статей</w:t>
      </w:r>
    </w:p>
    <w:p w:rsidR="00B7539C" w:rsidRPr="00B7539C" w:rsidRDefault="00B7539C" w:rsidP="00B7539C">
      <w:pPr>
        <w:spacing w:after="0" w:line="360" w:lineRule="auto"/>
        <w:jc w:val="both"/>
        <w:rPr>
          <w:rFonts w:ascii="Times New Roman" w:hAnsi="Times New Roman" w:cs="Times New Roman"/>
          <w:sz w:val="24"/>
          <w:szCs w:val="28"/>
        </w:rPr>
      </w:pPr>
      <w:r w:rsidRPr="00B7539C">
        <w:rPr>
          <w:rFonts w:ascii="Times New Roman" w:hAnsi="Times New Roman" w:cs="Times New Roman"/>
          <w:sz w:val="24"/>
          <w:szCs w:val="28"/>
        </w:rPr>
        <w:t>Создание макета бюллетеня</w:t>
      </w:r>
    </w:p>
    <w:p w:rsidR="00B7539C" w:rsidRPr="00B7539C" w:rsidRDefault="00B7539C" w:rsidP="00B7539C">
      <w:pPr>
        <w:spacing w:after="0" w:line="360" w:lineRule="auto"/>
        <w:jc w:val="both"/>
        <w:rPr>
          <w:rFonts w:ascii="Times New Roman" w:hAnsi="Times New Roman" w:cs="Times New Roman"/>
          <w:sz w:val="24"/>
          <w:szCs w:val="28"/>
        </w:rPr>
      </w:pPr>
      <w:r w:rsidRPr="00B7539C">
        <w:rPr>
          <w:rFonts w:ascii="Times New Roman" w:hAnsi="Times New Roman" w:cs="Times New Roman"/>
          <w:sz w:val="24"/>
          <w:szCs w:val="28"/>
        </w:rPr>
        <w:t>Подбор и корректировка иллюстраций</w:t>
      </w:r>
    </w:p>
    <w:p w:rsidR="00B7539C" w:rsidRPr="00B7539C" w:rsidRDefault="00B7539C" w:rsidP="00B7539C">
      <w:pPr>
        <w:spacing w:after="0" w:line="360" w:lineRule="auto"/>
        <w:jc w:val="both"/>
        <w:rPr>
          <w:rFonts w:ascii="Times New Roman" w:hAnsi="Times New Roman" w:cs="Times New Roman"/>
          <w:sz w:val="24"/>
          <w:szCs w:val="28"/>
        </w:rPr>
      </w:pPr>
      <w:r w:rsidRPr="00B7539C">
        <w:rPr>
          <w:rFonts w:ascii="Times New Roman" w:hAnsi="Times New Roman" w:cs="Times New Roman"/>
          <w:sz w:val="24"/>
          <w:szCs w:val="28"/>
        </w:rPr>
        <w:t>Оформление информационного бюллетеня</w:t>
      </w:r>
    </w:p>
    <w:p w:rsidR="00B7539C" w:rsidRPr="00B7539C" w:rsidRDefault="00B7539C" w:rsidP="00B7539C">
      <w:pPr>
        <w:spacing w:after="0" w:line="360" w:lineRule="auto"/>
        <w:jc w:val="both"/>
        <w:rPr>
          <w:rFonts w:ascii="Times New Roman" w:hAnsi="Times New Roman" w:cs="Times New Roman"/>
          <w:sz w:val="24"/>
          <w:szCs w:val="28"/>
        </w:rPr>
      </w:pPr>
      <w:r w:rsidRPr="00B7539C">
        <w:rPr>
          <w:rFonts w:ascii="Times New Roman" w:hAnsi="Times New Roman" w:cs="Times New Roman"/>
          <w:sz w:val="24"/>
          <w:szCs w:val="28"/>
          <w:u w:val="single"/>
        </w:rPr>
        <w:t>Раздел 3. Проект 2 «История великих изобретений» (10 ч.)</w:t>
      </w:r>
    </w:p>
    <w:p w:rsidR="00B7539C" w:rsidRPr="00B7539C" w:rsidRDefault="00B7539C" w:rsidP="00B7539C">
      <w:pPr>
        <w:spacing w:after="0" w:line="360" w:lineRule="auto"/>
        <w:jc w:val="both"/>
        <w:rPr>
          <w:rFonts w:ascii="Times New Roman" w:hAnsi="Times New Roman" w:cs="Times New Roman"/>
          <w:sz w:val="24"/>
          <w:szCs w:val="28"/>
        </w:rPr>
      </w:pPr>
      <w:r w:rsidRPr="00B7539C">
        <w:rPr>
          <w:rFonts w:ascii="Times New Roman" w:hAnsi="Times New Roman" w:cs="Times New Roman"/>
          <w:sz w:val="24"/>
          <w:szCs w:val="28"/>
        </w:rPr>
        <w:t>Изобретения и изобретатели. Мультимедийные презентации. Макет слайда и структура презентации. Объекты. Шаблоны оформления. Выделение этапов создания презентаций. Создание фона, создание текста, вставка рисунков в презентацию, создание анимации текста, настройка анимации рисунков, запуск и отладка презентации. Создание анимации объектов на слайдах.</w:t>
      </w:r>
      <w:r w:rsidRPr="00B7539C">
        <w:rPr>
          <w:rFonts w:ascii="Times New Roman" w:hAnsi="Times New Roman" w:cs="Times New Roman"/>
          <w:sz w:val="24"/>
          <w:szCs w:val="28"/>
        </w:rPr>
        <w:tab/>
        <w:t>Печать и демонстрация мультимедийных презентаций. Работа со слоями в растровом графическом редакторе.</w:t>
      </w:r>
      <w:r w:rsidRPr="00B7539C">
        <w:rPr>
          <w:rFonts w:ascii="Times New Roman" w:hAnsi="Times New Roman" w:cs="Times New Roman"/>
          <w:sz w:val="24"/>
          <w:szCs w:val="28"/>
        </w:rPr>
        <w:tab/>
      </w:r>
    </w:p>
    <w:p w:rsidR="00B7539C" w:rsidRPr="00B7539C" w:rsidRDefault="00B7539C" w:rsidP="00B7539C">
      <w:pPr>
        <w:spacing w:after="0" w:line="360" w:lineRule="auto"/>
        <w:jc w:val="both"/>
        <w:rPr>
          <w:rFonts w:ascii="Times New Roman" w:hAnsi="Times New Roman" w:cs="Times New Roman"/>
          <w:sz w:val="24"/>
          <w:szCs w:val="28"/>
          <w:u w:val="single"/>
        </w:rPr>
      </w:pPr>
      <w:r w:rsidRPr="00B7539C">
        <w:rPr>
          <w:rFonts w:ascii="Times New Roman" w:hAnsi="Times New Roman" w:cs="Times New Roman"/>
          <w:sz w:val="24"/>
          <w:szCs w:val="28"/>
          <w:u w:val="single"/>
        </w:rPr>
        <w:t>Практические работы:</w:t>
      </w:r>
    </w:p>
    <w:p w:rsidR="00B7539C" w:rsidRPr="00B7539C" w:rsidRDefault="00B7539C" w:rsidP="00B7539C">
      <w:pPr>
        <w:spacing w:after="0" w:line="360" w:lineRule="auto"/>
        <w:jc w:val="both"/>
        <w:rPr>
          <w:rFonts w:ascii="Times New Roman" w:hAnsi="Times New Roman" w:cs="Times New Roman"/>
          <w:sz w:val="24"/>
          <w:szCs w:val="28"/>
        </w:rPr>
      </w:pPr>
      <w:r w:rsidRPr="00B7539C">
        <w:rPr>
          <w:rFonts w:ascii="Times New Roman" w:hAnsi="Times New Roman" w:cs="Times New Roman"/>
          <w:sz w:val="24"/>
          <w:szCs w:val="28"/>
        </w:rPr>
        <w:t>Подбор материалов и графики для создания презентации «История изобретения»</w:t>
      </w:r>
    </w:p>
    <w:p w:rsidR="00B7539C" w:rsidRPr="00B7539C" w:rsidRDefault="00B7539C" w:rsidP="00B7539C">
      <w:pPr>
        <w:spacing w:after="0" w:line="360" w:lineRule="auto"/>
        <w:jc w:val="both"/>
        <w:rPr>
          <w:rFonts w:ascii="Times New Roman" w:hAnsi="Times New Roman" w:cs="Times New Roman"/>
          <w:sz w:val="24"/>
          <w:szCs w:val="28"/>
        </w:rPr>
      </w:pPr>
      <w:r w:rsidRPr="00B7539C">
        <w:rPr>
          <w:rFonts w:ascii="Times New Roman" w:hAnsi="Times New Roman" w:cs="Times New Roman"/>
          <w:sz w:val="24"/>
          <w:szCs w:val="28"/>
        </w:rPr>
        <w:t>Создание презентации «История изобретения»</w:t>
      </w:r>
    </w:p>
    <w:p w:rsidR="00B7539C" w:rsidRPr="00B7539C" w:rsidRDefault="00B7539C" w:rsidP="00B7539C">
      <w:pPr>
        <w:spacing w:after="0" w:line="360" w:lineRule="auto"/>
        <w:jc w:val="both"/>
        <w:rPr>
          <w:rFonts w:ascii="Times New Roman" w:hAnsi="Times New Roman" w:cs="Times New Roman"/>
          <w:sz w:val="24"/>
          <w:szCs w:val="28"/>
        </w:rPr>
      </w:pPr>
      <w:r w:rsidRPr="00B7539C">
        <w:rPr>
          <w:rFonts w:ascii="Times New Roman" w:hAnsi="Times New Roman" w:cs="Times New Roman"/>
          <w:sz w:val="24"/>
          <w:szCs w:val="28"/>
        </w:rPr>
        <w:t>Подбор материалов и графики для создания плаката «Открытие, которое изменит нашу жизнь»</w:t>
      </w:r>
    </w:p>
    <w:p w:rsidR="00B7539C" w:rsidRPr="00B7539C" w:rsidRDefault="00B7539C" w:rsidP="00B7539C">
      <w:pPr>
        <w:spacing w:after="0" w:line="360" w:lineRule="auto"/>
        <w:jc w:val="both"/>
        <w:rPr>
          <w:rFonts w:ascii="Times New Roman" w:hAnsi="Times New Roman" w:cs="Times New Roman"/>
          <w:sz w:val="24"/>
          <w:szCs w:val="28"/>
        </w:rPr>
      </w:pPr>
      <w:r w:rsidRPr="00B7539C">
        <w:rPr>
          <w:rFonts w:ascii="Times New Roman" w:hAnsi="Times New Roman" w:cs="Times New Roman"/>
          <w:sz w:val="24"/>
          <w:szCs w:val="28"/>
        </w:rPr>
        <w:t>Создание плаката «Открытие, которое изменит нашу жизнь»</w:t>
      </w:r>
    </w:p>
    <w:p w:rsidR="00B7539C" w:rsidRPr="00B7539C" w:rsidRDefault="00B7539C" w:rsidP="00B7539C">
      <w:pPr>
        <w:spacing w:after="0" w:line="360" w:lineRule="auto"/>
        <w:jc w:val="both"/>
        <w:rPr>
          <w:rFonts w:ascii="Times New Roman" w:hAnsi="Times New Roman" w:cs="Times New Roman"/>
          <w:sz w:val="24"/>
          <w:szCs w:val="28"/>
        </w:rPr>
      </w:pPr>
      <w:r w:rsidRPr="00B7539C">
        <w:rPr>
          <w:rFonts w:ascii="Times New Roman" w:hAnsi="Times New Roman" w:cs="Times New Roman"/>
          <w:sz w:val="24"/>
          <w:szCs w:val="28"/>
          <w:u w:val="single"/>
        </w:rPr>
        <w:t>Раздел 4. Проект 3 «Грамотный покупатель» (10 ч.)</w:t>
      </w:r>
    </w:p>
    <w:p w:rsidR="00B7539C" w:rsidRPr="00B7539C" w:rsidRDefault="00B7539C" w:rsidP="00B7539C">
      <w:pPr>
        <w:spacing w:after="0" w:line="360" w:lineRule="auto"/>
        <w:jc w:val="both"/>
        <w:rPr>
          <w:rFonts w:ascii="Times New Roman" w:hAnsi="Times New Roman" w:cs="Times New Roman"/>
          <w:sz w:val="24"/>
          <w:szCs w:val="28"/>
        </w:rPr>
      </w:pPr>
      <w:r w:rsidRPr="00B7539C">
        <w:rPr>
          <w:rFonts w:ascii="Times New Roman" w:hAnsi="Times New Roman" w:cs="Times New Roman"/>
          <w:sz w:val="24"/>
          <w:szCs w:val="28"/>
        </w:rPr>
        <w:t xml:space="preserve">Права и обязанности покупателя. Защита прав потребителя. Маркетинговые стратегии магазинов. Анализ результатов исследований в электронных таблицах. Назначение  и  возможности  электронных  таблиц  и  электронных  калькуляторов.  Структура  электронных  таблиц.  Ввод  текста,  числовых  значений  и  формул  в  электронных  таблицах.  Динамические  вычисления.  Стандартные  функции  (математические,  логические,  статистические).  Относительная  и  абсолютная  адресация.  Сортировка  и  поиск  данных  в  электронных  таблицах.  Использование  электронных  таблиц  для  решения  прикладных задач.  </w:t>
      </w:r>
    </w:p>
    <w:p w:rsidR="00B7539C" w:rsidRPr="00B7539C" w:rsidRDefault="00B7539C" w:rsidP="00B7539C">
      <w:pPr>
        <w:spacing w:after="0" w:line="360" w:lineRule="auto"/>
        <w:jc w:val="both"/>
        <w:rPr>
          <w:rFonts w:ascii="Times New Roman" w:hAnsi="Times New Roman" w:cs="Times New Roman"/>
          <w:sz w:val="24"/>
          <w:szCs w:val="28"/>
        </w:rPr>
      </w:pPr>
      <w:r w:rsidRPr="00B7539C">
        <w:rPr>
          <w:rFonts w:ascii="Times New Roman" w:hAnsi="Times New Roman" w:cs="Times New Roman"/>
          <w:sz w:val="24"/>
          <w:szCs w:val="28"/>
        </w:rPr>
        <w:t>Настольная издательская система. Макеты публикаций для печати. Цветовые и шрифтовые схемы. Печать публикации.</w:t>
      </w:r>
    </w:p>
    <w:p w:rsidR="00B7539C" w:rsidRPr="00B7539C" w:rsidRDefault="00B7539C" w:rsidP="00B7539C">
      <w:pPr>
        <w:spacing w:after="0" w:line="360" w:lineRule="auto"/>
        <w:jc w:val="both"/>
        <w:rPr>
          <w:rFonts w:ascii="Times New Roman" w:hAnsi="Times New Roman" w:cs="Times New Roman"/>
          <w:sz w:val="24"/>
          <w:szCs w:val="28"/>
          <w:u w:val="single"/>
        </w:rPr>
      </w:pPr>
      <w:r w:rsidRPr="00B7539C">
        <w:rPr>
          <w:rFonts w:ascii="Times New Roman" w:hAnsi="Times New Roman" w:cs="Times New Roman"/>
          <w:sz w:val="24"/>
          <w:szCs w:val="28"/>
          <w:u w:val="single"/>
        </w:rPr>
        <w:t>Практические работы:</w:t>
      </w:r>
    </w:p>
    <w:p w:rsidR="00B7539C" w:rsidRPr="00B7539C" w:rsidRDefault="00B7539C" w:rsidP="00B7539C">
      <w:pPr>
        <w:spacing w:after="0" w:line="360" w:lineRule="auto"/>
        <w:jc w:val="both"/>
        <w:rPr>
          <w:rFonts w:ascii="Times New Roman" w:hAnsi="Times New Roman" w:cs="Times New Roman"/>
          <w:sz w:val="24"/>
          <w:szCs w:val="28"/>
        </w:rPr>
      </w:pPr>
      <w:r w:rsidRPr="00B7539C">
        <w:rPr>
          <w:rFonts w:ascii="Times New Roman" w:hAnsi="Times New Roman" w:cs="Times New Roman"/>
          <w:sz w:val="24"/>
          <w:szCs w:val="28"/>
        </w:rPr>
        <w:t>Анализ покупок в электронных таблицах.</w:t>
      </w:r>
    </w:p>
    <w:p w:rsidR="00B7539C" w:rsidRPr="00B7539C" w:rsidRDefault="00B7539C" w:rsidP="00B7539C">
      <w:pPr>
        <w:spacing w:after="0" w:line="360" w:lineRule="auto"/>
        <w:jc w:val="both"/>
        <w:rPr>
          <w:rFonts w:ascii="Times New Roman" w:hAnsi="Times New Roman" w:cs="Times New Roman"/>
          <w:sz w:val="24"/>
          <w:szCs w:val="28"/>
        </w:rPr>
      </w:pPr>
      <w:r w:rsidRPr="00B7539C">
        <w:rPr>
          <w:rFonts w:ascii="Times New Roman" w:hAnsi="Times New Roman" w:cs="Times New Roman"/>
          <w:sz w:val="24"/>
          <w:szCs w:val="28"/>
        </w:rPr>
        <w:t>Подбор материалов и графики для создания презентации «Маркетинговые стратегии магазинов»</w:t>
      </w:r>
    </w:p>
    <w:p w:rsidR="00B7539C" w:rsidRPr="00B7539C" w:rsidRDefault="00B7539C" w:rsidP="00B7539C">
      <w:pPr>
        <w:spacing w:after="0" w:line="360" w:lineRule="auto"/>
        <w:jc w:val="both"/>
        <w:rPr>
          <w:rFonts w:ascii="Times New Roman" w:hAnsi="Times New Roman" w:cs="Times New Roman"/>
          <w:sz w:val="24"/>
          <w:szCs w:val="28"/>
        </w:rPr>
      </w:pPr>
      <w:r w:rsidRPr="00B7539C">
        <w:rPr>
          <w:rFonts w:ascii="Times New Roman" w:hAnsi="Times New Roman" w:cs="Times New Roman"/>
          <w:sz w:val="24"/>
          <w:szCs w:val="28"/>
        </w:rPr>
        <w:t>Создание презентации «Маркетинговые стратегии магазинов»</w:t>
      </w:r>
    </w:p>
    <w:p w:rsidR="00B7539C" w:rsidRPr="00B7539C" w:rsidRDefault="00B7539C" w:rsidP="00B7539C">
      <w:pPr>
        <w:spacing w:after="0" w:line="360" w:lineRule="auto"/>
        <w:jc w:val="both"/>
        <w:rPr>
          <w:rFonts w:ascii="Times New Roman" w:hAnsi="Times New Roman" w:cs="Times New Roman"/>
          <w:sz w:val="24"/>
          <w:szCs w:val="28"/>
        </w:rPr>
      </w:pPr>
      <w:r w:rsidRPr="00B7539C">
        <w:rPr>
          <w:rFonts w:ascii="Times New Roman" w:hAnsi="Times New Roman" w:cs="Times New Roman"/>
          <w:sz w:val="24"/>
          <w:szCs w:val="28"/>
        </w:rPr>
        <w:t>Подбор материалов и графики для создания буклета «Памятка покупателю»</w:t>
      </w:r>
    </w:p>
    <w:p w:rsidR="00B7539C" w:rsidRPr="00B7539C" w:rsidRDefault="00B7539C" w:rsidP="00B7539C">
      <w:pPr>
        <w:spacing w:after="0" w:line="360" w:lineRule="auto"/>
        <w:jc w:val="both"/>
        <w:rPr>
          <w:rFonts w:ascii="Times New Roman" w:hAnsi="Times New Roman" w:cs="Times New Roman"/>
          <w:sz w:val="24"/>
          <w:szCs w:val="28"/>
        </w:rPr>
      </w:pPr>
      <w:r w:rsidRPr="00B7539C">
        <w:rPr>
          <w:rFonts w:ascii="Times New Roman" w:hAnsi="Times New Roman" w:cs="Times New Roman"/>
          <w:sz w:val="24"/>
          <w:szCs w:val="28"/>
        </w:rPr>
        <w:t>Создание буклета «Памятка покупателю»</w:t>
      </w:r>
    </w:p>
    <w:p w:rsidR="00B7539C" w:rsidRPr="00B7539C" w:rsidRDefault="00B7539C" w:rsidP="00B7539C">
      <w:pPr>
        <w:spacing w:after="0" w:line="360" w:lineRule="auto"/>
        <w:jc w:val="both"/>
        <w:rPr>
          <w:rFonts w:ascii="Times New Roman" w:hAnsi="Times New Roman" w:cs="Times New Roman"/>
          <w:sz w:val="24"/>
          <w:szCs w:val="28"/>
          <w:u w:val="single"/>
        </w:rPr>
      </w:pPr>
      <w:r w:rsidRPr="00B7539C">
        <w:rPr>
          <w:rFonts w:ascii="Times New Roman" w:hAnsi="Times New Roman" w:cs="Times New Roman"/>
          <w:sz w:val="24"/>
          <w:szCs w:val="28"/>
          <w:u w:val="single"/>
        </w:rPr>
        <w:t>Обобщение и повторение изученного за год (1ч.)</w:t>
      </w:r>
    </w:p>
    <w:p w:rsidR="00B7539C" w:rsidRPr="00B7539C" w:rsidRDefault="00B7539C" w:rsidP="00B7539C">
      <w:pPr>
        <w:spacing w:after="0" w:line="360" w:lineRule="auto"/>
        <w:jc w:val="both"/>
        <w:rPr>
          <w:rFonts w:ascii="Times New Roman" w:hAnsi="Times New Roman" w:cs="Times New Roman"/>
          <w:sz w:val="24"/>
          <w:szCs w:val="24"/>
          <w:u w:val="single"/>
        </w:rPr>
      </w:pPr>
      <w:r w:rsidRPr="00B7539C">
        <w:rPr>
          <w:rFonts w:ascii="Times New Roman" w:hAnsi="Times New Roman" w:cs="Times New Roman"/>
          <w:sz w:val="24"/>
          <w:szCs w:val="24"/>
          <w:u w:val="single"/>
        </w:rPr>
        <w:t>Учащиеся должны знать:</w:t>
      </w:r>
    </w:p>
    <w:p w:rsidR="00B7539C" w:rsidRPr="00B7539C" w:rsidRDefault="00B7539C" w:rsidP="00F5431C">
      <w:pPr>
        <w:pStyle w:val="a7"/>
        <w:numPr>
          <w:ilvl w:val="0"/>
          <w:numId w:val="263"/>
        </w:numPr>
        <w:spacing w:after="0" w:line="360" w:lineRule="auto"/>
        <w:ind w:left="0" w:firstLine="0"/>
        <w:contextualSpacing w:val="0"/>
        <w:jc w:val="both"/>
        <w:rPr>
          <w:rFonts w:ascii="Times New Roman" w:hAnsi="Times New Roman" w:cs="Times New Roman"/>
          <w:sz w:val="24"/>
          <w:szCs w:val="24"/>
        </w:rPr>
      </w:pPr>
      <w:r w:rsidRPr="00B7539C">
        <w:rPr>
          <w:rFonts w:ascii="Times New Roman" w:hAnsi="Times New Roman" w:cs="Times New Roman"/>
          <w:sz w:val="24"/>
          <w:szCs w:val="24"/>
        </w:rPr>
        <w:t>правила работы с компьютером и технику безопасности;</w:t>
      </w:r>
    </w:p>
    <w:p w:rsidR="00B7539C" w:rsidRPr="00B7539C" w:rsidRDefault="00B7539C" w:rsidP="00F5431C">
      <w:pPr>
        <w:pStyle w:val="a7"/>
        <w:numPr>
          <w:ilvl w:val="0"/>
          <w:numId w:val="263"/>
        </w:numPr>
        <w:spacing w:after="0" w:line="360" w:lineRule="auto"/>
        <w:ind w:left="0" w:firstLine="0"/>
        <w:contextualSpacing w:val="0"/>
        <w:jc w:val="both"/>
        <w:rPr>
          <w:rFonts w:ascii="Times New Roman" w:hAnsi="Times New Roman" w:cs="Times New Roman"/>
          <w:sz w:val="24"/>
          <w:szCs w:val="24"/>
        </w:rPr>
      </w:pPr>
      <w:r w:rsidRPr="00B7539C">
        <w:rPr>
          <w:rFonts w:ascii="Times New Roman" w:hAnsi="Times New Roman" w:cs="Times New Roman"/>
          <w:sz w:val="24"/>
          <w:szCs w:val="24"/>
        </w:rPr>
        <w:t>правила подготовки и технологию создания информационных бюллетеней, буклетов;</w:t>
      </w:r>
    </w:p>
    <w:p w:rsidR="00B7539C" w:rsidRPr="00B7539C" w:rsidRDefault="00B7539C" w:rsidP="00F5431C">
      <w:pPr>
        <w:pStyle w:val="a7"/>
        <w:numPr>
          <w:ilvl w:val="0"/>
          <w:numId w:val="263"/>
        </w:numPr>
        <w:spacing w:after="0" w:line="360" w:lineRule="auto"/>
        <w:ind w:left="0" w:firstLine="0"/>
        <w:contextualSpacing w:val="0"/>
        <w:jc w:val="both"/>
        <w:rPr>
          <w:rFonts w:ascii="Times New Roman" w:hAnsi="Times New Roman" w:cs="Times New Roman"/>
          <w:sz w:val="24"/>
          <w:szCs w:val="24"/>
        </w:rPr>
      </w:pPr>
      <w:r w:rsidRPr="00B7539C">
        <w:rPr>
          <w:rFonts w:ascii="Times New Roman" w:hAnsi="Times New Roman" w:cs="Times New Roman"/>
          <w:sz w:val="24"/>
          <w:szCs w:val="24"/>
        </w:rPr>
        <w:t xml:space="preserve">принципы  работы  в Интернет; </w:t>
      </w:r>
    </w:p>
    <w:p w:rsidR="00B7539C" w:rsidRPr="00B7539C" w:rsidRDefault="00B7539C" w:rsidP="00F5431C">
      <w:pPr>
        <w:pStyle w:val="a7"/>
        <w:numPr>
          <w:ilvl w:val="0"/>
          <w:numId w:val="263"/>
        </w:numPr>
        <w:spacing w:after="0" w:line="360" w:lineRule="auto"/>
        <w:ind w:left="0" w:firstLine="0"/>
        <w:contextualSpacing w:val="0"/>
        <w:jc w:val="both"/>
        <w:rPr>
          <w:rFonts w:ascii="Times New Roman" w:hAnsi="Times New Roman" w:cs="Times New Roman"/>
          <w:sz w:val="24"/>
          <w:szCs w:val="24"/>
        </w:rPr>
      </w:pPr>
      <w:r w:rsidRPr="00B7539C">
        <w:rPr>
          <w:rFonts w:ascii="Times New Roman" w:hAnsi="Times New Roman" w:cs="Times New Roman"/>
          <w:sz w:val="24"/>
          <w:szCs w:val="24"/>
        </w:rPr>
        <w:t>этапы разработки и оформления тематических презентаций;</w:t>
      </w:r>
    </w:p>
    <w:p w:rsidR="00B7539C" w:rsidRPr="00B7539C" w:rsidRDefault="00B7539C" w:rsidP="00F5431C">
      <w:pPr>
        <w:pStyle w:val="a7"/>
        <w:numPr>
          <w:ilvl w:val="0"/>
          <w:numId w:val="263"/>
        </w:numPr>
        <w:spacing w:after="0" w:line="360" w:lineRule="auto"/>
        <w:ind w:left="0" w:firstLine="0"/>
        <w:contextualSpacing w:val="0"/>
        <w:jc w:val="both"/>
        <w:rPr>
          <w:rFonts w:ascii="Times New Roman" w:hAnsi="Times New Roman" w:cs="Times New Roman"/>
          <w:sz w:val="24"/>
          <w:szCs w:val="24"/>
        </w:rPr>
      </w:pPr>
      <w:r w:rsidRPr="00B7539C">
        <w:rPr>
          <w:rFonts w:ascii="Times New Roman" w:hAnsi="Times New Roman" w:cs="Times New Roman"/>
          <w:sz w:val="24"/>
          <w:szCs w:val="24"/>
        </w:rPr>
        <w:t>методику проведения анализа данных в электронных таблицах.</w:t>
      </w:r>
    </w:p>
    <w:p w:rsidR="00B7539C" w:rsidRPr="00B7539C" w:rsidRDefault="00B7539C" w:rsidP="00F5431C">
      <w:pPr>
        <w:pStyle w:val="a7"/>
        <w:numPr>
          <w:ilvl w:val="0"/>
          <w:numId w:val="263"/>
        </w:numPr>
        <w:spacing w:after="0" w:line="360" w:lineRule="auto"/>
        <w:ind w:left="0" w:firstLine="0"/>
        <w:contextualSpacing w:val="0"/>
        <w:jc w:val="both"/>
        <w:rPr>
          <w:rFonts w:ascii="Times New Roman" w:hAnsi="Times New Roman" w:cs="Times New Roman"/>
          <w:sz w:val="24"/>
          <w:szCs w:val="24"/>
        </w:rPr>
      </w:pPr>
      <w:r w:rsidRPr="00B7539C">
        <w:rPr>
          <w:rFonts w:ascii="Times New Roman" w:hAnsi="Times New Roman" w:cs="Times New Roman"/>
          <w:sz w:val="24"/>
          <w:szCs w:val="24"/>
        </w:rPr>
        <w:t>технологию обработки графической информации.</w:t>
      </w:r>
    </w:p>
    <w:p w:rsidR="00B7539C" w:rsidRPr="00B7539C" w:rsidRDefault="00B7539C" w:rsidP="00B7539C">
      <w:pPr>
        <w:spacing w:after="0" w:line="360" w:lineRule="auto"/>
        <w:jc w:val="both"/>
        <w:rPr>
          <w:rFonts w:ascii="Times New Roman" w:hAnsi="Times New Roman" w:cs="Times New Roman"/>
          <w:sz w:val="24"/>
          <w:szCs w:val="24"/>
          <w:u w:val="single"/>
        </w:rPr>
      </w:pPr>
      <w:r w:rsidRPr="00B7539C">
        <w:rPr>
          <w:rFonts w:ascii="Times New Roman" w:hAnsi="Times New Roman" w:cs="Times New Roman"/>
          <w:sz w:val="24"/>
          <w:szCs w:val="24"/>
          <w:u w:val="single"/>
        </w:rPr>
        <w:t>Учащиеся должны уметь:</w:t>
      </w:r>
    </w:p>
    <w:p w:rsidR="00B7539C" w:rsidRPr="00B7539C" w:rsidRDefault="00B7539C" w:rsidP="00F5431C">
      <w:pPr>
        <w:numPr>
          <w:ilvl w:val="0"/>
          <w:numId w:val="265"/>
        </w:numPr>
        <w:spacing w:after="0" w:line="360" w:lineRule="auto"/>
        <w:ind w:left="0" w:firstLine="0"/>
        <w:jc w:val="both"/>
        <w:rPr>
          <w:rFonts w:ascii="Times New Roman" w:hAnsi="Times New Roman" w:cs="Times New Roman"/>
          <w:sz w:val="24"/>
          <w:szCs w:val="24"/>
        </w:rPr>
      </w:pPr>
      <w:r w:rsidRPr="00B7539C">
        <w:rPr>
          <w:rFonts w:ascii="Times New Roman" w:hAnsi="Times New Roman" w:cs="Times New Roman"/>
          <w:sz w:val="24"/>
          <w:szCs w:val="24"/>
        </w:rPr>
        <w:t>применять технологические приемы работы с графикой и текстом;</w:t>
      </w:r>
    </w:p>
    <w:p w:rsidR="00B7539C" w:rsidRPr="00B7539C" w:rsidRDefault="00B7539C" w:rsidP="00F5431C">
      <w:pPr>
        <w:numPr>
          <w:ilvl w:val="0"/>
          <w:numId w:val="265"/>
        </w:numPr>
        <w:spacing w:after="0" w:line="360" w:lineRule="auto"/>
        <w:ind w:left="0" w:firstLine="0"/>
        <w:jc w:val="both"/>
        <w:rPr>
          <w:rFonts w:ascii="Times New Roman" w:hAnsi="Times New Roman" w:cs="Times New Roman"/>
          <w:sz w:val="24"/>
          <w:szCs w:val="24"/>
        </w:rPr>
      </w:pPr>
      <w:r w:rsidRPr="00B7539C">
        <w:rPr>
          <w:rFonts w:ascii="Times New Roman" w:hAnsi="Times New Roman" w:cs="Times New Roman"/>
          <w:sz w:val="24"/>
          <w:szCs w:val="24"/>
        </w:rPr>
        <w:t>самостоятельно подготовить текстовый документ и выполнить его форматирование в соответствии с современными требованиями документального дизайна;</w:t>
      </w:r>
    </w:p>
    <w:p w:rsidR="00B7539C" w:rsidRPr="00B7539C" w:rsidRDefault="00B7539C" w:rsidP="00F5431C">
      <w:pPr>
        <w:numPr>
          <w:ilvl w:val="0"/>
          <w:numId w:val="265"/>
        </w:numPr>
        <w:spacing w:after="0" w:line="360" w:lineRule="auto"/>
        <w:ind w:left="0" w:firstLine="0"/>
        <w:jc w:val="both"/>
        <w:rPr>
          <w:rFonts w:ascii="Times New Roman" w:hAnsi="Times New Roman" w:cs="Times New Roman"/>
          <w:sz w:val="24"/>
          <w:szCs w:val="24"/>
        </w:rPr>
      </w:pPr>
      <w:r w:rsidRPr="00B7539C">
        <w:rPr>
          <w:rFonts w:ascii="Times New Roman" w:hAnsi="Times New Roman" w:cs="Times New Roman"/>
          <w:sz w:val="24"/>
          <w:szCs w:val="24"/>
        </w:rPr>
        <w:t>готовить презентационные доклады;</w:t>
      </w:r>
    </w:p>
    <w:p w:rsidR="00B7539C" w:rsidRPr="00B7539C" w:rsidRDefault="00B7539C" w:rsidP="00F5431C">
      <w:pPr>
        <w:numPr>
          <w:ilvl w:val="0"/>
          <w:numId w:val="265"/>
        </w:numPr>
        <w:spacing w:after="0" w:line="360" w:lineRule="auto"/>
        <w:ind w:left="0" w:firstLine="0"/>
        <w:jc w:val="both"/>
        <w:rPr>
          <w:rFonts w:ascii="Times New Roman" w:hAnsi="Times New Roman" w:cs="Times New Roman"/>
          <w:sz w:val="24"/>
          <w:szCs w:val="24"/>
        </w:rPr>
      </w:pPr>
      <w:r w:rsidRPr="00B7539C">
        <w:rPr>
          <w:rFonts w:ascii="Times New Roman" w:hAnsi="Times New Roman" w:cs="Times New Roman"/>
          <w:sz w:val="24"/>
          <w:szCs w:val="24"/>
        </w:rPr>
        <w:t>обрабатывать числовые данные с помощью электронных таблиц и представлять полученную информацию в графической форме;</w:t>
      </w:r>
    </w:p>
    <w:p w:rsidR="00B7539C" w:rsidRPr="00B7539C" w:rsidRDefault="00B7539C" w:rsidP="00B7539C">
      <w:pPr>
        <w:spacing w:after="0" w:line="360" w:lineRule="auto"/>
        <w:jc w:val="center"/>
        <w:rPr>
          <w:rFonts w:ascii="Times New Roman" w:hAnsi="Times New Roman" w:cs="Times New Roman"/>
          <w:b/>
          <w:sz w:val="24"/>
          <w:szCs w:val="24"/>
        </w:rPr>
      </w:pPr>
      <w:r w:rsidRPr="00B7539C">
        <w:rPr>
          <w:rFonts w:ascii="Times New Roman" w:hAnsi="Times New Roman" w:cs="Times New Roman"/>
          <w:b/>
          <w:sz w:val="24"/>
          <w:szCs w:val="24"/>
        </w:rPr>
        <w:t>Способы определения результативности.</w:t>
      </w:r>
    </w:p>
    <w:p w:rsidR="00B7539C" w:rsidRPr="00B7539C" w:rsidRDefault="00B7539C" w:rsidP="00B7539C">
      <w:pPr>
        <w:spacing w:after="0" w:line="360" w:lineRule="auto"/>
        <w:jc w:val="both"/>
        <w:rPr>
          <w:rFonts w:ascii="Times New Roman" w:hAnsi="Times New Roman" w:cs="Times New Roman"/>
          <w:sz w:val="24"/>
          <w:szCs w:val="24"/>
        </w:rPr>
      </w:pPr>
      <w:r w:rsidRPr="00B7539C">
        <w:rPr>
          <w:rFonts w:ascii="Times New Roman" w:hAnsi="Times New Roman" w:cs="Times New Roman"/>
          <w:sz w:val="24"/>
          <w:szCs w:val="24"/>
        </w:rPr>
        <w:t xml:space="preserve">Контроль усвоения теоретического материала осуществляется путем устного опроса, тестирования, анализа выполненных практических заданий и результатов проектов, оформление портфолио. </w:t>
      </w:r>
    </w:p>
    <w:p w:rsidR="00B7539C" w:rsidRPr="00B7539C" w:rsidRDefault="00B7539C" w:rsidP="00B7539C">
      <w:pPr>
        <w:spacing w:after="0" w:line="360" w:lineRule="auto"/>
        <w:jc w:val="both"/>
        <w:rPr>
          <w:rFonts w:ascii="Times New Roman" w:hAnsi="Times New Roman" w:cs="Times New Roman"/>
          <w:sz w:val="24"/>
          <w:szCs w:val="24"/>
        </w:rPr>
      </w:pPr>
      <w:r w:rsidRPr="00B7539C">
        <w:rPr>
          <w:rFonts w:ascii="Times New Roman" w:hAnsi="Times New Roman" w:cs="Times New Roman"/>
          <w:sz w:val="24"/>
          <w:szCs w:val="24"/>
        </w:rPr>
        <w:t>Ведется наблюдение за творческой деятельностью по следующим критериям:</w:t>
      </w:r>
    </w:p>
    <w:p w:rsidR="00B7539C" w:rsidRPr="00B7539C" w:rsidRDefault="00B7539C" w:rsidP="00F5431C">
      <w:pPr>
        <w:pStyle w:val="a7"/>
        <w:numPr>
          <w:ilvl w:val="0"/>
          <w:numId w:val="266"/>
        </w:numPr>
        <w:spacing w:after="0" w:line="360" w:lineRule="auto"/>
        <w:ind w:left="0" w:firstLine="0"/>
        <w:contextualSpacing w:val="0"/>
        <w:jc w:val="both"/>
        <w:rPr>
          <w:rFonts w:ascii="Times New Roman" w:hAnsi="Times New Roman" w:cs="Times New Roman"/>
          <w:sz w:val="24"/>
          <w:szCs w:val="24"/>
        </w:rPr>
      </w:pPr>
      <w:r w:rsidRPr="00B7539C">
        <w:rPr>
          <w:rFonts w:ascii="Times New Roman" w:hAnsi="Times New Roman" w:cs="Times New Roman"/>
          <w:sz w:val="24"/>
          <w:szCs w:val="24"/>
        </w:rPr>
        <w:t>коммуникативность: эмоциональность общения детей, умение слушать и понимать друг друга, совместно  обдумывать и воплощать замысел;</w:t>
      </w:r>
    </w:p>
    <w:p w:rsidR="00B7539C" w:rsidRPr="00B7539C" w:rsidRDefault="00B7539C" w:rsidP="00F5431C">
      <w:pPr>
        <w:pStyle w:val="a7"/>
        <w:numPr>
          <w:ilvl w:val="0"/>
          <w:numId w:val="266"/>
        </w:numPr>
        <w:spacing w:after="0" w:line="360" w:lineRule="auto"/>
        <w:ind w:left="0" w:firstLine="0"/>
        <w:contextualSpacing w:val="0"/>
        <w:jc w:val="both"/>
        <w:rPr>
          <w:rFonts w:ascii="Times New Roman" w:hAnsi="Times New Roman" w:cs="Times New Roman"/>
          <w:sz w:val="24"/>
          <w:szCs w:val="24"/>
        </w:rPr>
      </w:pPr>
      <w:r w:rsidRPr="00B7539C">
        <w:rPr>
          <w:rFonts w:ascii="Times New Roman" w:hAnsi="Times New Roman" w:cs="Times New Roman"/>
          <w:sz w:val="24"/>
          <w:szCs w:val="24"/>
        </w:rPr>
        <w:t xml:space="preserve">творческая активность: инициативность, способность принимать самостоятельные решения. </w:t>
      </w:r>
    </w:p>
    <w:p w:rsidR="00B7539C" w:rsidRPr="00F05003" w:rsidRDefault="00F05003" w:rsidP="00B7539C">
      <w:pPr>
        <w:spacing w:after="0"/>
        <w:jc w:val="center"/>
        <w:rPr>
          <w:rStyle w:val="af3"/>
          <w:rFonts w:ascii="Times New Roman" w:hAnsi="Times New Roman" w:cs="Times New Roman"/>
          <w:b w:val="0"/>
          <w:sz w:val="24"/>
          <w:szCs w:val="24"/>
        </w:rPr>
      </w:pPr>
      <w:r w:rsidRPr="00F05003">
        <w:rPr>
          <w:rStyle w:val="af3"/>
          <w:rFonts w:ascii="Times New Roman" w:hAnsi="Times New Roman" w:cs="Times New Roman"/>
          <w:b w:val="0"/>
          <w:sz w:val="24"/>
          <w:szCs w:val="24"/>
        </w:rPr>
        <w:t>ТЕМАТИЧЕСКОЕ ПЛАНИРОВАНИЕ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8"/>
        <w:gridCol w:w="5327"/>
        <w:gridCol w:w="907"/>
        <w:gridCol w:w="1223"/>
        <w:gridCol w:w="1436"/>
      </w:tblGrid>
      <w:tr w:rsidR="00B7539C" w:rsidRPr="00B7539C" w:rsidTr="005C1B1F">
        <w:trPr>
          <w:cantSplit/>
          <w:trHeight w:val="240"/>
        </w:trPr>
        <w:tc>
          <w:tcPr>
            <w:tcW w:w="354" w:type="pct"/>
            <w:vMerge w:val="restart"/>
            <w:vAlign w:val="center"/>
          </w:tcPr>
          <w:p w:rsidR="00B7539C" w:rsidRPr="00B7539C" w:rsidRDefault="00B7539C" w:rsidP="00B7539C">
            <w:pPr>
              <w:spacing w:after="0"/>
              <w:jc w:val="center"/>
              <w:rPr>
                <w:rFonts w:ascii="Times New Roman" w:eastAsia="Arial Unicode MS" w:hAnsi="Times New Roman" w:cs="Times New Roman"/>
                <w:b/>
                <w:bCs/>
                <w:sz w:val="24"/>
                <w:szCs w:val="24"/>
              </w:rPr>
            </w:pPr>
            <w:r w:rsidRPr="00B7539C">
              <w:rPr>
                <w:rStyle w:val="af3"/>
                <w:rFonts w:ascii="Times New Roman" w:hAnsi="Times New Roman" w:cs="Times New Roman"/>
                <w:b w:val="0"/>
                <w:sz w:val="24"/>
                <w:szCs w:val="24"/>
              </w:rPr>
              <w:t>№ п/п</w:t>
            </w:r>
          </w:p>
        </w:tc>
        <w:tc>
          <w:tcPr>
            <w:tcW w:w="2783" w:type="pct"/>
            <w:vMerge w:val="restart"/>
            <w:vAlign w:val="center"/>
          </w:tcPr>
          <w:p w:rsidR="00B7539C" w:rsidRPr="00B7539C" w:rsidRDefault="00B7539C" w:rsidP="00B7539C">
            <w:pPr>
              <w:spacing w:after="0"/>
              <w:jc w:val="center"/>
              <w:rPr>
                <w:rFonts w:ascii="Times New Roman" w:eastAsia="Arial Unicode MS" w:hAnsi="Times New Roman" w:cs="Times New Roman"/>
                <w:b/>
                <w:bCs/>
                <w:sz w:val="24"/>
                <w:szCs w:val="24"/>
              </w:rPr>
            </w:pPr>
            <w:r w:rsidRPr="00B7539C">
              <w:rPr>
                <w:rStyle w:val="af3"/>
                <w:rFonts w:ascii="Times New Roman" w:hAnsi="Times New Roman" w:cs="Times New Roman"/>
                <w:b w:val="0"/>
                <w:sz w:val="24"/>
                <w:szCs w:val="24"/>
              </w:rPr>
              <w:t>Наименование разделов</w:t>
            </w:r>
          </w:p>
        </w:tc>
        <w:tc>
          <w:tcPr>
            <w:tcW w:w="474" w:type="pct"/>
            <w:vMerge w:val="restart"/>
            <w:vAlign w:val="center"/>
          </w:tcPr>
          <w:p w:rsidR="00B7539C" w:rsidRPr="00B7539C" w:rsidRDefault="00B7539C" w:rsidP="00B7539C">
            <w:pPr>
              <w:spacing w:after="0"/>
              <w:jc w:val="center"/>
              <w:rPr>
                <w:rFonts w:ascii="Times New Roman" w:eastAsia="Arial Unicode MS" w:hAnsi="Times New Roman" w:cs="Times New Roman"/>
                <w:b/>
                <w:bCs/>
                <w:sz w:val="24"/>
                <w:szCs w:val="24"/>
              </w:rPr>
            </w:pPr>
            <w:r w:rsidRPr="00B7539C">
              <w:rPr>
                <w:rStyle w:val="af3"/>
                <w:rFonts w:ascii="Times New Roman" w:hAnsi="Times New Roman" w:cs="Times New Roman"/>
                <w:b w:val="0"/>
                <w:sz w:val="24"/>
                <w:szCs w:val="24"/>
              </w:rPr>
              <w:t>Всего часов</w:t>
            </w:r>
          </w:p>
        </w:tc>
        <w:tc>
          <w:tcPr>
            <w:tcW w:w="1389" w:type="pct"/>
            <w:gridSpan w:val="2"/>
            <w:vAlign w:val="center"/>
          </w:tcPr>
          <w:p w:rsidR="00B7539C" w:rsidRPr="00B7539C" w:rsidRDefault="00B7539C" w:rsidP="005C1B1F">
            <w:pPr>
              <w:pStyle w:val="5"/>
              <w:rPr>
                <w:rFonts w:ascii="Times New Roman" w:eastAsia="Arial Unicode MS" w:hAnsi="Times New Roman" w:cs="Times New Roman"/>
                <w:b/>
                <w:bCs/>
                <w:sz w:val="24"/>
                <w:szCs w:val="24"/>
              </w:rPr>
            </w:pPr>
            <w:r w:rsidRPr="00B7539C">
              <w:rPr>
                <w:rStyle w:val="af3"/>
                <w:rFonts w:ascii="Times New Roman" w:hAnsi="Times New Roman" w:cs="Times New Roman"/>
                <w:b w:val="0"/>
                <w:sz w:val="24"/>
                <w:szCs w:val="24"/>
              </w:rPr>
              <w:t>В том числе</w:t>
            </w:r>
          </w:p>
        </w:tc>
      </w:tr>
      <w:tr w:rsidR="00B7539C" w:rsidRPr="00B7539C" w:rsidTr="005C1B1F">
        <w:trPr>
          <w:cantSplit/>
          <w:trHeight w:val="400"/>
        </w:trPr>
        <w:tc>
          <w:tcPr>
            <w:tcW w:w="354" w:type="pct"/>
            <w:vMerge/>
            <w:vAlign w:val="center"/>
          </w:tcPr>
          <w:p w:rsidR="00B7539C" w:rsidRPr="00B7539C" w:rsidRDefault="00B7539C" w:rsidP="00B7539C">
            <w:pPr>
              <w:spacing w:after="0"/>
              <w:jc w:val="center"/>
              <w:rPr>
                <w:rStyle w:val="af3"/>
                <w:rFonts w:ascii="Times New Roman" w:hAnsi="Times New Roman" w:cs="Times New Roman"/>
                <w:b w:val="0"/>
                <w:bCs w:val="0"/>
                <w:sz w:val="24"/>
                <w:szCs w:val="24"/>
              </w:rPr>
            </w:pPr>
          </w:p>
        </w:tc>
        <w:tc>
          <w:tcPr>
            <w:tcW w:w="2783" w:type="pct"/>
            <w:vMerge/>
            <w:vAlign w:val="center"/>
          </w:tcPr>
          <w:p w:rsidR="00B7539C" w:rsidRPr="00B7539C" w:rsidRDefault="00B7539C" w:rsidP="00B7539C">
            <w:pPr>
              <w:spacing w:after="0"/>
              <w:jc w:val="center"/>
              <w:rPr>
                <w:rStyle w:val="af3"/>
                <w:rFonts w:ascii="Times New Roman" w:hAnsi="Times New Roman" w:cs="Times New Roman"/>
                <w:b w:val="0"/>
                <w:bCs w:val="0"/>
                <w:sz w:val="24"/>
                <w:szCs w:val="24"/>
              </w:rPr>
            </w:pPr>
          </w:p>
        </w:tc>
        <w:tc>
          <w:tcPr>
            <w:tcW w:w="474" w:type="pct"/>
            <w:vMerge/>
            <w:vAlign w:val="center"/>
          </w:tcPr>
          <w:p w:rsidR="00B7539C" w:rsidRPr="00B7539C" w:rsidRDefault="00B7539C" w:rsidP="00B7539C">
            <w:pPr>
              <w:spacing w:after="0"/>
              <w:jc w:val="center"/>
              <w:rPr>
                <w:rStyle w:val="af3"/>
                <w:rFonts w:ascii="Times New Roman" w:hAnsi="Times New Roman" w:cs="Times New Roman"/>
                <w:b w:val="0"/>
                <w:bCs w:val="0"/>
                <w:sz w:val="24"/>
                <w:szCs w:val="24"/>
              </w:rPr>
            </w:pPr>
          </w:p>
        </w:tc>
        <w:tc>
          <w:tcPr>
            <w:tcW w:w="639" w:type="pct"/>
            <w:vAlign w:val="center"/>
          </w:tcPr>
          <w:p w:rsidR="00B7539C" w:rsidRPr="00B7539C" w:rsidRDefault="00B7539C" w:rsidP="00B7539C">
            <w:pPr>
              <w:spacing w:after="0"/>
              <w:jc w:val="center"/>
              <w:rPr>
                <w:rFonts w:ascii="Times New Roman" w:eastAsia="Arial Unicode MS" w:hAnsi="Times New Roman" w:cs="Times New Roman"/>
                <w:b/>
                <w:bCs/>
                <w:sz w:val="24"/>
                <w:szCs w:val="24"/>
              </w:rPr>
            </w:pPr>
            <w:r w:rsidRPr="00B7539C">
              <w:rPr>
                <w:rStyle w:val="af3"/>
                <w:rFonts w:ascii="Times New Roman" w:hAnsi="Times New Roman" w:cs="Times New Roman"/>
                <w:b w:val="0"/>
                <w:sz w:val="24"/>
                <w:szCs w:val="24"/>
              </w:rPr>
              <w:t>теория</w:t>
            </w:r>
          </w:p>
        </w:tc>
        <w:tc>
          <w:tcPr>
            <w:tcW w:w="750" w:type="pct"/>
            <w:vAlign w:val="center"/>
          </w:tcPr>
          <w:p w:rsidR="00B7539C" w:rsidRPr="00B7539C" w:rsidRDefault="00B7539C" w:rsidP="00B7539C">
            <w:pPr>
              <w:spacing w:after="0"/>
              <w:jc w:val="center"/>
              <w:rPr>
                <w:rFonts w:ascii="Times New Roman" w:eastAsia="Arial Unicode MS" w:hAnsi="Times New Roman" w:cs="Times New Roman"/>
                <w:b/>
                <w:bCs/>
                <w:sz w:val="24"/>
                <w:szCs w:val="24"/>
              </w:rPr>
            </w:pPr>
            <w:r w:rsidRPr="00B7539C">
              <w:rPr>
                <w:rStyle w:val="af3"/>
                <w:rFonts w:ascii="Times New Roman" w:hAnsi="Times New Roman" w:cs="Times New Roman"/>
                <w:b w:val="0"/>
                <w:sz w:val="24"/>
                <w:szCs w:val="24"/>
              </w:rPr>
              <w:t>практика</w:t>
            </w:r>
          </w:p>
        </w:tc>
      </w:tr>
      <w:tr w:rsidR="00B7539C" w:rsidRPr="00B7539C" w:rsidTr="005C1B1F">
        <w:tc>
          <w:tcPr>
            <w:tcW w:w="354" w:type="pct"/>
            <w:vAlign w:val="center"/>
          </w:tcPr>
          <w:p w:rsidR="00B7539C" w:rsidRPr="00B7539C" w:rsidRDefault="00B7539C" w:rsidP="00F5431C">
            <w:pPr>
              <w:numPr>
                <w:ilvl w:val="0"/>
                <w:numId w:val="264"/>
              </w:numPr>
              <w:spacing w:after="0" w:line="240" w:lineRule="auto"/>
              <w:jc w:val="center"/>
              <w:rPr>
                <w:rFonts w:ascii="Times New Roman" w:eastAsia="Arial Unicode MS" w:hAnsi="Times New Roman" w:cs="Times New Roman"/>
                <w:sz w:val="24"/>
                <w:szCs w:val="24"/>
              </w:rPr>
            </w:pPr>
          </w:p>
        </w:tc>
        <w:tc>
          <w:tcPr>
            <w:tcW w:w="2783" w:type="pct"/>
          </w:tcPr>
          <w:p w:rsidR="00B7539C" w:rsidRPr="00B7539C" w:rsidRDefault="00B7539C" w:rsidP="00B7539C">
            <w:pPr>
              <w:spacing w:after="0"/>
              <w:rPr>
                <w:rFonts w:ascii="Times New Roman" w:hAnsi="Times New Roman" w:cs="Times New Roman"/>
                <w:sz w:val="24"/>
                <w:szCs w:val="24"/>
              </w:rPr>
            </w:pPr>
            <w:r w:rsidRPr="00B7539C">
              <w:rPr>
                <w:rFonts w:ascii="Times New Roman" w:hAnsi="Times New Roman" w:cs="Times New Roman"/>
                <w:sz w:val="24"/>
                <w:szCs w:val="24"/>
              </w:rPr>
              <w:t>Введение в информационные технологии</w:t>
            </w:r>
          </w:p>
        </w:tc>
        <w:tc>
          <w:tcPr>
            <w:tcW w:w="474" w:type="pct"/>
            <w:vAlign w:val="center"/>
          </w:tcPr>
          <w:p w:rsidR="00B7539C" w:rsidRPr="00B7539C" w:rsidRDefault="00B7539C" w:rsidP="00B7539C">
            <w:pPr>
              <w:spacing w:after="0"/>
              <w:jc w:val="center"/>
              <w:rPr>
                <w:rFonts w:ascii="Times New Roman" w:hAnsi="Times New Roman" w:cs="Times New Roman"/>
                <w:sz w:val="24"/>
                <w:szCs w:val="24"/>
              </w:rPr>
            </w:pPr>
            <w:r w:rsidRPr="00B7539C">
              <w:rPr>
                <w:rFonts w:ascii="Times New Roman" w:hAnsi="Times New Roman" w:cs="Times New Roman"/>
                <w:sz w:val="24"/>
                <w:szCs w:val="24"/>
              </w:rPr>
              <w:t>3</w:t>
            </w:r>
          </w:p>
        </w:tc>
        <w:tc>
          <w:tcPr>
            <w:tcW w:w="639" w:type="pct"/>
            <w:vAlign w:val="center"/>
          </w:tcPr>
          <w:p w:rsidR="00B7539C" w:rsidRPr="00B7539C" w:rsidRDefault="00B7539C" w:rsidP="00B7539C">
            <w:pPr>
              <w:spacing w:after="0"/>
              <w:jc w:val="center"/>
              <w:rPr>
                <w:rFonts w:ascii="Times New Roman" w:hAnsi="Times New Roman" w:cs="Times New Roman"/>
                <w:sz w:val="24"/>
                <w:szCs w:val="24"/>
              </w:rPr>
            </w:pPr>
            <w:r w:rsidRPr="00B7539C">
              <w:rPr>
                <w:rFonts w:ascii="Times New Roman" w:hAnsi="Times New Roman" w:cs="Times New Roman"/>
                <w:sz w:val="24"/>
                <w:szCs w:val="24"/>
              </w:rPr>
              <w:t>3</w:t>
            </w:r>
          </w:p>
        </w:tc>
        <w:tc>
          <w:tcPr>
            <w:tcW w:w="750" w:type="pct"/>
            <w:vAlign w:val="center"/>
          </w:tcPr>
          <w:p w:rsidR="00B7539C" w:rsidRPr="00B7539C" w:rsidRDefault="00B7539C" w:rsidP="00B7539C">
            <w:pPr>
              <w:spacing w:after="0"/>
              <w:jc w:val="center"/>
              <w:rPr>
                <w:rFonts w:ascii="Times New Roman" w:hAnsi="Times New Roman" w:cs="Times New Roman"/>
                <w:sz w:val="24"/>
                <w:szCs w:val="24"/>
              </w:rPr>
            </w:pPr>
            <w:r w:rsidRPr="00B7539C">
              <w:rPr>
                <w:rFonts w:ascii="Times New Roman" w:hAnsi="Times New Roman" w:cs="Times New Roman"/>
                <w:sz w:val="24"/>
                <w:szCs w:val="24"/>
              </w:rPr>
              <w:t>0</w:t>
            </w:r>
          </w:p>
        </w:tc>
      </w:tr>
      <w:tr w:rsidR="00B7539C" w:rsidRPr="00B7539C" w:rsidTr="005C1B1F">
        <w:tc>
          <w:tcPr>
            <w:tcW w:w="354" w:type="pct"/>
            <w:vAlign w:val="center"/>
          </w:tcPr>
          <w:p w:rsidR="00B7539C" w:rsidRPr="00B7539C" w:rsidRDefault="00B7539C" w:rsidP="00F5431C">
            <w:pPr>
              <w:numPr>
                <w:ilvl w:val="0"/>
                <w:numId w:val="264"/>
              </w:numPr>
              <w:spacing w:after="0" w:line="240" w:lineRule="auto"/>
              <w:jc w:val="center"/>
              <w:rPr>
                <w:rFonts w:ascii="Times New Roman" w:eastAsia="Arial Unicode MS" w:hAnsi="Times New Roman" w:cs="Times New Roman"/>
                <w:sz w:val="24"/>
                <w:szCs w:val="24"/>
              </w:rPr>
            </w:pPr>
          </w:p>
        </w:tc>
        <w:tc>
          <w:tcPr>
            <w:tcW w:w="2783" w:type="pct"/>
          </w:tcPr>
          <w:p w:rsidR="00B7539C" w:rsidRPr="00B7539C" w:rsidRDefault="00B7539C" w:rsidP="00B7539C">
            <w:pPr>
              <w:spacing w:after="0"/>
              <w:rPr>
                <w:rFonts w:ascii="Times New Roman" w:hAnsi="Times New Roman" w:cs="Times New Roman"/>
                <w:sz w:val="24"/>
                <w:szCs w:val="24"/>
              </w:rPr>
            </w:pPr>
            <w:r w:rsidRPr="00B7539C">
              <w:rPr>
                <w:rFonts w:ascii="Times New Roman" w:hAnsi="Times New Roman" w:cs="Times New Roman"/>
                <w:sz w:val="24"/>
                <w:szCs w:val="24"/>
              </w:rPr>
              <w:t>Проект 1 «Информационный бюллетень»</w:t>
            </w:r>
          </w:p>
        </w:tc>
        <w:tc>
          <w:tcPr>
            <w:tcW w:w="474" w:type="pct"/>
            <w:vAlign w:val="center"/>
          </w:tcPr>
          <w:p w:rsidR="00B7539C" w:rsidRPr="00B7539C" w:rsidRDefault="00B7539C" w:rsidP="00B7539C">
            <w:pPr>
              <w:spacing w:after="0"/>
              <w:jc w:val="center"/>
              <w:rPr>
                <w:rFonts w:ascii="Times New Roman" w:hAnsi="Times New Roman" w:cs="Times New Roman"/>
                <w:sz w:val="24"/>
                <w:szCs w:val="24"/>
              </w:rPr>
            </w:pPr>
            <w:r w:rsidRPr="00B7539C">
              <w:rPr>
                <w:rFonts w:ascii="Times New Roman" w:hAnsi="Times New Roman" w:cs="Times New Roman"/>
                <w:sz w:val="24"/>
                <w:szCs w:val="24"/>
              </w:rPr>
              <w:t>10</w:t>
            </w:r>
          </w:p>
        </w:tc>
        <w:tc>
          <w:tcPr>
            <w:tcW w:w="639" w:type="pct"/>
            <w:vAlign w:val="center"/>
          </w:tcPr>
          <w:p w:rsidR="00B7539C" w:rsidRPr="00B7539C" w:rsidRDefault="00B7539C" w:rsidP="00B7539C">
            <w:pPr>
              <w:spacing w:after="0"/>
              <w:jc w:val="center"/>
              <w:rPr>
                <w:rFonts w:ascii="Times New Roman" w:hAnsi="Times New Roman" w:cs="Times New Roman"/>
                <w:sz w:val="24"/>
                <w:szCs w:val="24"/>
              </w:rPr>
            </w:pPr>
            <w:r w:rsidRPr="00B7539C">
              <w:rPr>
                <w:rFonts w:ascii="Times New Roman" w:hAnsi="Times New Roman" w:cs="Times New Roman"/>
                <w:sz w:val="24"/>
                <w:szCs w:val="24"/>
              </w:rPr>
              <w:t>3</w:t>
            </w:r>
          </w:p>
        </w:tc>
        <w:tc>
          <w:tcPr>
            <w:tcW w:w="750" w:type="pct"/>
            <w:vAlign w:val="center"/>
          </w:tcPr>
          <w:p w:rsidR="00B7539C" w:rsidRPr="00B7539C" w:rsidRDefault="00B7539C" w:rsidP="00B7539C">
            <w:pPr>
              <w:spacing w:after="0"/>
              <w:jc w:val="center"/>
              <w:rPr>
                <w:rFonts w:ascii="Times New Roman" w:hAnsi="Times New Roman" w:cs="Times New Roman"/>
                <w:sz w:val="24"/>
                <w:szCs w:val="24"/>
              </w:rPr>
            </w:pPr>
            <w:r w:rsidRPr="00B7539C">
              <w:rPr>
                <w:rFonts w:ascii="Times New Roman" w:hAnsi="Times New Roman" w:cs="Times New Roman"/>
                <w:sz w:val="24"/>
                <w:szCs w:val="24"/>
              </w:rPr>
              <w:t>7</w:t>
            </w:r>
          </w:p>
        </w:tc>
      </w:tr>
      <w:tr w:rsidR="00B7539C" w:rsidRPr="00B7539C" w:rsidTr="005C1B1F">
        <w:tc>
          <w:tcPr>
            <w:tcW w:w="354" w:type="pct"/>
            <w:vAlign w:val="center"/>
          </w:tcPr>
          <w:p w:rsidR="00B7539C" w:rsidRPr="00B7539C" w:rsidRDefault="00B7539C" w:rsidP="00F5431C">
            <w:pPr>
              <w:numPr>
                <w:ilvl w:val="0"/>
                <w:numId w:val="264"/>
              </w:numPr>
              <w:spacing w:after="0" w:line="240" w:lineRule="auto"/>
              <w:jc w:val="center"/>
              <w:rPr>
                <w:rFonts w:ascii="Times New Roman" w:eastAsia="Arial Unicode MS" w:hAnsi="Times New Roman" w:cs="Times New Roman"/>
                <w:sz w:val="24"/>
                <w:szCs w:val="24"/>
              </w:rPr>
            </w:pPr>
          </w:p>
        </w:tc>
        <w:tc>
          <w:tcPr>
            <w:tcW w:w="2783" w:type="pct"/>
          </w:tcPr>
          <w:p w:rsidR="00B7539C" w:rsidRPr="00B7539C" w:rsidRDefault="00B7539C" w:rsidP="00B7539C">
            <w:pPr>
              <w:spacing w:after="0"/>
              <w:rPr>
                <w:rFonts w:ascii="Times New Roman" w:hAnsi="Times New Roman" w:cs="Times New Roman"/>
                <w:sz w:val="24"/>
                <w:szCs w:val="24"/>
              </w:rPr>
            </w:pPr>
            <w:r w:rsidRPr="00B7539C">
              <w:rPr>
                <w:rFonts w:ascii="Times New Roman" w:hAnsi="Times New Roman" w:cs="Times New Roman"/>
                <w:sz w:val="24"/>
                <w:szCs w:val="24"/>
              </w:rPr>
              <w:t>Проект 2 «История великих изобретений»</w:t>
            </w:r>
          </w:p>
        </w:tc>
        <w:tc>
          <w:tcPr>
            <w:tcW w:w="474" w:type="pct"/>
            <w:vAlign w:val="center"/>
          </w:tcPr>
          <w:p w:rsidR="00B7539C" w:rsidRPr="00B7539C" w:rsidRDefault="00B7539C" w:rsidP="00B7539C">
            <w:pPr>
              <w:spacing w:after="0"/>
              <w:jc w:val="center"/>
              <w:rPr>
                <w:rFonts w:ascii="Times New Roman" w:hAnsi="Times New Roman" w:cs="Times New Roman"/>
                <w:sz w:val="24"/>
                <w:szCs w:val="24"/>
              </w:rPr>
            </w:pPr>
            <w:r w:rsidRPr="00B7539C">
              <w:rPr>
                <w:rFonts w:ascii="Times New Roman" w:hAnsi="Times New Roman" w:cs="Times New Roman"/>
                <w:sz w:val="24"/>
                <w:szCs w:val="24"/>
              </w:rPr>
              <w:t>10</w:t>
            </w:r>
          </w:p>
        </w:tc>
        <w:tc>
          <w:tcPr>
            <w:tcW w:w="639" w:type="pct"/>
            <w:vAlign w:val="center"/>
          </w:tcPr>
          <w:p w:rsidR="00B7539C" w:rsidRPr="00B7539C" w:rsidRDefault="00B7539C" w:rsidP="00B7539C">
            <w:pPr>
              <w:spacing w:after="0"/>
              <w:jc w:val="center"/>
              <w:rPr>
                <w:rFonts w:ascii="Times New Roman" w:hAnsi="Times New Roman" w:cs="Times New Roman"/>
                <w:sz w:val="24"/>
                <w:szCs w:val="24"/>
              </w:rPr>
            </w:pPr>
            <w:r w:rsidRPr="00B7539C">
              <w:rPr>
                <w:rFonts w:ascii="Times New Roman" w:hAnsi="Times New Roman" w:cs="Times New Roman"/>
                <w:sz w:val="24"/>
                <w:szCs w:val="24"/>
              </w:rPr>
              <w:t>2</w:t>
            </w:r>
          </w:p>
        </w:tc>
        <w:tc>
          <w:tcPr>
            <w:tcW w:w="750" w:type="pct"/>
            <w:vAlign w:val="center"/>
          </w:tcPr>
          <w:p w:rsidR="00B7539C" w:rsidRPr="00B7539C" w:rsidRDefault="00B7539C" w:rsidP="00B7539C">
            <w:pPr>
              <w:spacing w:after="0"/>
              <w:jc w:val="center"/>
              <w:rPr>
                <w:rFonts w:ascii="Times New Roman" w:hAnsi="Times New Roman" w:cs="Times New Roman"/>
                <w:sz w:val="24"/>
                <w:szCs w:val="24"/>
              </w:rPr>
            </w:pPr>
            <w:r w:rsidRPr="00B7539C">
              <w:rPr>
                <w:rFonts w:ascii="Times New Roman" w:hAnsi="Times New Roman" w:cs="Times New Roman"/>
                <w:sz w:val="24"/>
                <w:szCs w:val="24"/>
              </w:rPr>
              <w:t>8</w:t>
            </w:r>
          </w:p>
        </w:tc>
      </w:tr>
      <w:tr w:rsidR="00B7539C" w:rsidRPr="00B7539C" w:rsidTr="005C1B1F">
        <w:tc>
          <w:tcPr>
            <w:tcW w:w="354" w:type="pct"/>
            <w:vAlign w:val="center"/>
          </w:tcPr>
          <w:p w:rsidR="00B7539C" w:rsidRPr="00B7539C" w:rsidRDefault="00B7539C" w:rsidP="00F5431C">
            <w:pPr>
              <w:numPr>
                <w:ilvl w:val="0"/>
                <w:numId w:val="264"/>
              </w:numPr>
              <w:spacing w:after="0" w:line="240" w:lineRule="auto"/>
              <w:jc w:val="center"/>
              <w:rPr>
                <w:rFonts w:ascii="Times New Roman" w:eastAsia="Arial Unicode MS" w:hAnsi="Times New Roman" w:cs="Times New Roman"/>
                <w:sz w:val="24"/>
                <w:szCs w:val="24"/>
              </w:rPr>
            </w:pPr>
          </w:p>
        </w:tc>
        <w:tc>
          <w:tcPr>
            <w:tcW w:w="2783" w:type="pct"/>
          </w:tcPr>
          <w:p w:rsidR="00B7539C" w:rsidRPr="00B7539C" w:rsidRDefault="00B7539C" w:rsidP="00B7539C">
            <w:pPr>
              <w:spacing w:after="0"/>
              <w:rPr>
                <w:rFonts w:ascii="Times New Roman" w:hAnsi="Times New Roman" w:cs="Times New Roman"/>
                <w:sz w:val="24"/>
                <w:szCs w:val="24"/>
              </w:rPr>
            </w:pPr>
            <w:r w:rsidRPr="00B7539C">
              <w:rPr>
                <w:rFonts w:ascii="Times New Roman" w:hAnsi="Times New Roman" w:cs="Times New Roman"/>
                <w:sz w:val="24"/>
                <w:szCs w:val="24"/>
              </w:rPr>
              <w:t>Проект 3 «Грамотный покупатель»</w:t>
            </w:r>
          </w:p>
        </w:tc>
        <w:tc>
          <w:tcPr>
            <w:tcW w:w="474" w:type="pct"/>
            <w:vAlign w:val="center"/>
          </w:tcPr>
          <w:p w:rsidR="00B7539C" w:rsidRPr="00B7539C" w:rsidRDefault="00B7539C" w:rsidP="00B7539C">
            <w:pPr>
              <w:spacing w:after="0"/>
              <w:jc w:val="center"/>
              <w:rPr>
                <w:rFonts w:ascii="Times New Roman" w:hAnsi="Times New Roman" w:cs="Times New Roman"/>
                <w:sz w:val="24"/>
                <w:szCs w:val="24"/>
              </w:rPr>
            </w:pPr>
            <w:r w:rsidRPr="00B7539C">
              <w:rPr>
                <w:rFonts w:ascii="Times New Roman" w:hAnsi="Times New Roman" w:cs="Times New Roman"/>
                <w:sz w:val="24"/>
                <w:szCs w:val="24"/>
              </w:rPr>
              <w:t>10</w:t>
            </w:r>
          </w:p>
        </w:tc>
        <w:tc>
          <w:tcPr>
            <w:tcW w:w="639" w:type="pct"/>
            <w:vAlign w:val="center"/>
          </w:tcPr>
          <w:p w:rsidR="00B7539C" w:rsidRPr="00B7539C" w:rsidRDefault="00B7539C" w:rsidP="00B7539C">
            <w:pPr>
              <w:spacing w:after="0"/>
              <w:jc w:val="center"/>
              <w:rPr>
                <w:rFonts w:ascii="Times New Roman" w:hAnsi="Times New Roman" w:cs="Times New Roman"/>
                <w:sz w:val="24"/>
                <w:szCs w:val="24"/>
              </w:rPr>
            </w:pPr>
            <w:r w:rsidRPr="00B7539C">
              <w:rPr>
                <w:rFonts w:ascii="Times New Roman" w:hAnsi="Times New Roman" w:cs="Times New Roman"/>
                <w:sz w:val="24"/>
                <w:szCs w:val="24"/>
              </w:rPr>
              <w:t>3</w:t>
            </w:r>
          </w:p>
        </w:tc>
        <w:tc>
          <w:tcPr>
            <w:tcW w:w="750" w:type="pct"/>
            <w:vAlign w:val="center"/>
          </w:tcPr>
          <w:p w:rsidR="00B7539C" w:rsidRPr="00B7539C" w:rsidRDefault="00B7539C" w:rsidP="00B7539C">
            <w:pPr>
              <w:spacing w:after="0"/>
              <w:jc w:val="center"/>
              <w:rPr>
                <w:rFonts w:ascii="Times New Roman" w:hAnsi="Times New Roman" w:cs="Times New Roman"/>
                <w:sz w:val="24"/>
                <w:szCs w:val="24"/>
              </w:rPr>
            </w:pPr>
            <w:r w:rsidRPr="00B7539C">
              <w:rPr>
                <w:rFonts w:ascii="Times New Roman" w:hAnsi="Times New Roman" w:cs="Times New Roman"/>
                <w:sz w:val="24"/>
                <w:szCs w:val="24"/>
              </w:rPr>
              <w:t>7</w:t>
            </w:r>
          </w:p>
        </w:tc>
      </w:tr>
      <w:tr w:rsidR="00B7539C" w:rsidRPr="00B7539C" w:rsidTr="005C1B1F">
        <w:tc>
          <w:tcPr>
            <w:tcW w:w="354" w:type="pct"/>
            <w:vAlign w:val="center"/>
          </w:tcPr>
          <w:p w:rsidR="00B7539C" w:rsidRPr="00B7539C" w:rsidRDefault="00B7539C" w:rsidP="00F5431C">
            <w:pPr>
              <w:pStyle w:val="a7"/>
              <w:numPr>
                <w:ilvl w:val="0"/>
                <w:numId w:val="264"/>
              </w:numPr>
              <w:spacing w:after="0" w:line="240" w:lineRule="auto"/>
              <w:rPr>
                <w:rFonts w:ascii="Times New Roman" w:eastAsia="Arial Unicode MS" w:hAnsi="Times New Roman" w:cs="Times New Roman"/>
                <w:sz w:val="24"/>
                <w:szCs w:val="24"/>
              </w:rPr>
            </w:pPr>
          </w:p>
        </w:tc>
        <w:tc>
          <w:tcPr>
            <w:tcW w:w="2783" w:type="pct"/>
            <w:vAlign w:val="center"/>
          </w:tcPr>
          <w:p w:rsidR="00B7539C" w:rsidRPr="00B7539C" w:rsidRDefault="00B7539C" w:rsidP="00B7539C">
            <w:pPr>
              <w:spacing w:after="0"/>
              <w:rPr>
                <w:rStyle w:val="af3"/>
                <w:rFonts w:ascii="Times New Roman" w:hAnsi="Times New Roman" w:cs="Times New Roman"/>
                <w:bCs w:val="0"/>
                <w:sz w:val="24"/>
                <w:szCs w:val="24"/>
              </w:rPr>
            </w:pPr>
            <w:r w:rsidRPr="00B7539C">
              <w:rPr>
                <w:rFonts w:ascii="Times New Roman" w:hAnsi="Times New Roman" w:cs="Times New Roman"/>
                <w:sz w:val="24"/>
                <w:szCs w:val="24"/>
              </w:rPr>
              <w:t>Обобщение и повторение изученного за год</w:t>
            </w:r>
          </w:p>
        </w:tc>
        <w:tc>
          <w:tcPr>
            <w:tcW w:w="474" w:type="pct"/>
            <w:vAlign w:val="center"/>
          </w:tcPr>
          <w:p w:rsidR="00B7539C" w:rsidRPr="00B7539C" w:rsidRDefault="00B7539C" w:rsidP="00B7539C">
            <w:pPr>
              <w:spacing w:after="0"/>
              <w:jc w:val="center"/>
              <w:rPr>
                <w:rFonts w:ascii="Times New Roman" w:hAnsi="Times New Roman" w:cs="Times New Roman"/>
                <w:sz w:val="24"/>
                <w:szCs w:val="24"/>
              </w:rPr>
            </w:pPr>
            <w:r w:rsidRPr="00B7539C">
              <w:rPr>
                <w:rFonts w:ascii="Times New Roman" w:hAnsi="Times New Roman" w:cs="Times New Roman"/>
                <w:sz w:val="24"/>
                <w:szCs w:val="24"/>
              </w:rPr>
              <w:t>1</w:t>
            </w:r>
          </w:p>
        </w:tc>
        <w:tc>
          <w:tcPr>
            <w:tcW w:w="639" w:type="pct"/>
            <w:vAlign w:val="center"/>
          </w:tcPr>
          <w:p w:rsidR="00B7539C" w:rsidRPr="00B7539C" w:rsidRDefault="00B7539C" w:rsidP="00B7539C">
            <w:pPr>
              <w:spacing w:after="0"/>
              <w:jc w:val="center"/>
              <w:rPr>
                <w:rFonts w:ascii="Times New Roman" w:hAnsi="Times New Roman" w:cs="Times New Roman"/>
                <w:sz w:val="24"/>
                <w:szCs w:val="24"/>
              </w:rPr>
            </w:pPr>
            <w:r w:rsidRPr="00B7539C">
              <w:rPr>
                <w:rFonts w:ascii="Times New Roman" w:hAnsi="Times New Roman" w:cs="Times New Roman"/>
                <w:sz w:val="24"/>
                <w:szCs w:val="24"/>
              </w:rPr>
              <w:t>1</w:t>
            </w:r>
          </w:p>
        </w:tc>
        <w:tc>
          <w:tcPr>
            <w:tcW w:w="750" w:type="pct"/>
            <w:vAlign w:val="center"/>
          </w:tcPr>
          <w:p w:rsidR="00B7539C" w:rsidRPr="00B7539C" w:rsidRDefault="00B7539C" w:rsidP="00B7539C">
            <w:pPr>
              <w:spacing w:after="0"/>
              <w:jc w:val="center"/>
              <w:rPr>
                <w:rFonts w:ascii="Times New Roman" w:hAnsi="Times New Roman" w:cs="Times New Roman"/>
                <w:sz w:val="24"/>
                <w:szCs w:val="24"/>
              </w:rPr>
            </w:pPr>
            <w:r w:rsidRPr="00B7539C">
              <w:rPr>
                <w:rFonts w:ascii="Times New Roman" w:hAnsi="Times New Roman" w:cs="Times New Roman"/>
                <w:sz w:val="24"/>
                <w:szCs w:val="24"/>
              </w:rPr>
              <w:t>0</w:t>
            </w:r>
          </w:p>
        </w:tc>
      </w:tr>
      <w:tr w:rsidR="00B7539C" w:rsidRPr="00B7539C" w:rsidTr="005C1B1F">
        <w:tc>
          <w:tcPr>
            <w:tcW w:w="354" w:type="pct"/>
            <w:vAlign w:val="center"/>
          </w:tcPr>
          <w:p w:rsidR="00B7539C" w:rsidRPr="00B7539C" w:rsidRDefault="00B7539C" w:rsidP="00B7539C">
            <w:pPr>
              <w:spacing w:after="0"/>
              <w:rPr>
                <w:rFonts w:ascii="Times New Roman" w:eastAsia="Arial Unicode MS" w:hAnsi="Times New Roman" w:cs="Times New Roman"/>
                <w:sz w:val="24"/>
                <w:szCs w:val="24"/>
              </w:rPr>
            </w:pPr>
          </w:p>
        </w:tc>
        <w:tc>
          <w:tcPr>
            <w:tcW w:w="2783" w:type="pct"/>
            <w:vAlign w:val="center"/>
          </w:tcPr>
          <w:p w:rsidR="00B7539C" w:rsidRPr="00B7539C" w:rsidRDefault="00B7539C" w:rsidP="00B7539C">
            <w:pPr>
              <w:spacing w:after="0"/>
              <w:jc w:val="right"/>
              <w:rPr>
                <w:rStyle w:val="af3"/>
                <w:rFonts w:ascii="Times New Roman" w:hAnsi="Times New Roman" w:cs="Times New Roman"/>
                <w:b w:val="0"/>
                <w:bCs w:val="0"/>
                <w:sz w:val="24"/>
                <w:szCs w:val="24"/>
              </w:rPr>
            </w:pPr>
            <w:r w:rsidRPr="00B7539C">
              <w:rPr>
                <w:rStyle w:val="af3"/>
                <w:rFonts w:ascii="Times New Roman" w:hAnsi="Times New Roman" w:cs="Times New Roman"/>
                <w:b w:val="0"/>
                <w:sz w:val="24"/>
                <w:szCs w:val="24"/>
              </w:rPr>
              <w:t xml:space="preserve">Итого </w:t>
            </w:r>
          </w:p>
        </w:tc>
        <w:tc>
          <w:tcPr>
            <w:tcW w:w="474" w:type="pct"/>
            <w:vAlign w:val="center"/>
          </w:tcPr>
          <w:p w:rsidR="00B7539C" w:rsidRPr="00B7539C" w:rsidRDefault="00B7539C" w:rsidP="00B7539C">
            <w:pPr>
              <w:spacing w:after="0"/>
              <w:jc w:val="center"/>
              <w:rPr>
                <w:rFonts w:ascii="Times New Roman" w:hAnsi="Times New Roman" w:cs="Times New Roman"/>
                <w:sz w:val="24"/>
                <w:szCs w:val="24"/>
              </w:rPr>
            </w:pPr>
            <w:r w:rsidRPr="00B7539C">
              <w:rPr>
                <w:rFonts w:ascii="Times New Roman" w:hAnsi="Times New Roman" w:cs="Times New Roman"/>
                <w:sz w:val="24"/>
                <w:szCs w:val="24"/>
              </w:rPr>
              <w:t>34</w:t>
            </w:r>
          </w:p>
        </w:tc>
        <w:tc>
          <w:tcPr>
            <w:tcW w:w="639" w:type="pct"/>
            <w:vAlign w:val="center"/>
          </w:tcPr>
          <w:p w:rsidR="00B7539C" w:rsidRPr="00B7539C" w:rsidRDefault="00B7539C" w:rsidP="00B7539C">
            <w:pPr>
              <w:spacing w:after="0"/>
              <w:jc w:val="center"/>
              <w:rPr>
                <w:rFonts w:ascii="Times New Roman" w:hAnsi="Times New Roman" w:cs="Times New Roman"/>
                <w:sz w:val="24"/>
                <w:szCs w:val="24"/>
              </w:rPr>
            </w:pPr>
            <w:r w:rsidRPr="00B7539C">
              <w:rPr>
                <w:rFonts w:ascii="Times New Roman" w:hAnsi="Times New Roman" w:cs="Times New Roman"/>
                <w:sz w:val="24"/>
                <w:szCs w:val="24"/>
              </w:rPr>
              <w:t>12</w:t>
            </w:r>
          </w:p>
        </w:tc>
        <w:tc>
          <w:tcPr>
            <w:tcW w:w="750" w:type="pct"/>
            <w:vAlign w:val="center"/>
          </w:tcPr>
          <w:p w:rsidR="00B7539C" w:rsidRPr="00B7539C" w:rsidRDefault="00B7539C" w:rsidP="00B7539C">
            <w:pPr>
              <w:spacing w:after="0"/>
              <w:jc w:val="center"/>
              <w:rPr>
                <w:rFonts w:ascii="Times New Roman" w:hAnsi="Times New Roman" w:cs="Times New Roman"/>
                <w:sz w:val="24"/>
                <w:szCs w:val="24"/>
              </w:rPr>
            </w:pPr>
            <w:r w:rsidRPr="00B7539C">
              <w:rPr>
                <w:rFonts w:ascii="Times New Roman" w:hAnsi="Times New Roman" w:cs="Times New Roman"/>
                <w:sz w:val="24"/>
                <w:szCs w:val="24"/>
              </w:rPr>
              <w:t>22</w:t>
            </w:r>
          </w:p>
        </w:tc>
      </w:tr>
    </w:tbl>
    <w:p w:rsidR="00D605D4" w:rsidRDefault="00D605D4" w:rsidP="00B7539C">
      <w:pPr>
        <w:tabs>
          <w:tab w:val="left" w:pos="1276"/>
        </w:tabs>
        <w:spacing w:after="0" w:line="240" w:lineRule="auto"/>
        <w:ind w:firstLine="709"/>
        <w:contextualSpacing/>
        <w:jc w:val="both"/>
        <w:rPr>
          <w:rFonts w:ascii="Times New Roman" w:hAnsi="Times New Roman" w:cs="Times New Roman"/>
          <w:sz w:val="24"/>
          <w:szCs w:val="24"/>
        </w:rPr>
      </w:pPr>
    </w:p>
    <w:p w:rsidR="00D605D4" w:rsidRPr="00CF0EAA" w:rsidRDefault="00D605D4"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19061A" w:rsidRDefault="0019061A" w:rsidP="00CF0EAA">
      <w:pPr>
        <w:tabs>
          <w:tab w:val="left" w:pos="1276"/>
        </w:tabs>
        <w:spacing w:after="0" w:line="240" w:lineRule="auto"/>
        <w:ind w:firstLine="709"/>
        <w:contextualSpacing/>
        <w:jc w:val="center"/>
        <w:rPr>
          <w:rFonts w:ascii="Times New Roman" w:hAnsi="Times New Roman" w:cs="Times New Roman"/>
          <w:b/>
          <w:sz w:val="24"/>
          <w:szCs w:val="24"/>
        </w:rPr>
      </w:pPr>
    </w:p>
    <w:p w:rsidR="0019061A" w:rsidRDefault="0019061A" w:rsidP="00CF0EAA">
      <w:pPr>
        <w:tabs>
          <w:tab w:val="left" w:pos="1276"/>
        </w:tabs>
        <w:spacing w:after="0" w:line="240" w:lineRule="auto"/>
        <w:ind w:firstLine="709"/>
        <w:contextualSpacing/>
        <w:jc w:val="center"/>
        <w:rPr>
          <w:rFonts w:ascii="Times New Roman" w:hAnsi="Times New Roman" w:cs="Times New Roman"/>
          <w:b/>
          <w:sz w:val="24"/>
          <w:szCs w:val="24"/>
        </w:rPr>
      </w:pPr>
    </w:p>
    <w:p w:rsidR="0019061A" w:rsidRDefault="0019061A" w:rsidP="00CF0EAA">
      <w:pPr>
        <w:tabs>
          <w:tab w:val="left" w:pos="1276"/>
        </w:tabs>
        <w:spacing w:after="0" w:line="240" w:lineRule="auto"/>
        <w:ind w:firstLine="709"/>
        <w:contextualSpacing/>
        <w:jc w:val="center"/>
        <w:rPr>
          <w:rFonts w:ascii="Times New Roman" w:hAnsi="Times New Roman" w:cs="Times New Roman"/>
          <w:b/>
          <w:sz w:val="24"/>
          <w:szCs w:val="24"/>
        </w:rPr>
      </w:pPr>
    </w:p>
    <w:p w:rsidR="0019061A" w:rsidRDefault="0019061A" w:rsidP="00CF0EAA">
      <w:pPr>
        <w:tabs>
          <w:tab w:val="left" w:pos="1276"/>
        </w:tabs>
        <w:spacing w:after="0" w:line="240" w:lineRule="auto"/>
        <w:ind w:firstLine="709"/>
        <w:contextualSpacing/>
        <w:jc w:val="center"/>
        <w:rPr>
          <w:rFonts w:ascii="Times New Roman" w:hAnsi="Times New Roman" w:cs="Times New Roman"/>
          <w:b/>
          <w:sz w:val="24"/>
          <w:szCs w:val="24"/>
        </w:rPr>
      </w:pPr>
    </w:p>
    <w:p w:rsidR="0019061A" w:rsidRDefault="0019061A" w:rsidP="00CF0EAA">
      <w:pPr>
        <w:tabs>
          <w:tab w:val="left" w:pos="1276"/>
        </w:tabs>
        <w:spacing w:after="0" w:line="240" w:lineRule="auto"/>
        <w:ind w:firstLine="709"/>
        <w:contextualSpacing/>
        <w:jc w:val="center"/>
        <w:rPr>
          <w:rFonts w:ascii="Times New Roman" w:hAnsi="Times New Roman" w:cs="Times New Roman"/>
          <w:b/>
          <w:sz w:val="24"/>
          <w:szCs w:val="24"/>
        </w:rPr>
      </w:pPr>
    </w:p>
    <w:p w:rsidR="0019061A" w:rsidRDefault="0019061A" w:rsidP="00CF0EAA">
      <w:pPr>
        <w:tabs>
          <w:tab w:val="left" w:pos="1276"/>
        </w:tabs>
        <w:spacing w:after="0" w:line="240" w:lineRule="auto"/>
        <w:ind w:firstLine="709"/>
        <w:contextualSpacing/>
        <w:jc w:val="center"/>
        <w:rPr>
          <w:rFonts w:ascii="Times New Roman" w:hAnsi="Times New Roman" w:cs="Times New Roman"/>
          <w:b/>
          <w:sz w:val="24"/>
          <w:szCs w:val="24"/>
        </w:rPr>
      </w:pPr>
    </w:p>
    <w:p w:rsidR="0019061A" w:rsidRDefault="0019061A" w:rsidP="00CF0EAA">
      <w:pPr>
        <w:tabs>
          <w:tab w:val="left" w:pos="1276"/>
        </w:tabs>
        <w:spacing w:after="0" w:line="240" w:lineRule="auto"/>
        <w:ind w:firstLine="709"/>
        <w:contextualSpacing/>
        <w:jc w:val="center"/>
        <w:rPr>
          <w:rFonts w:ascii="Times New Roman" w:hAnsi="Times New Roman" w:cs="Times New Roman"/>
          <w:b/>
          <w:sz w:val="24"/>
          <w:szCs w:val="24"/>
        </w:rPr>
      </w:pPr>
    </w:p>
    <w:p w:rsidR="0019061A" w:rsidRDefault="0019061A" w:rsidP="00CF0EAA">
      <w:pPr>
        <w:tabs>
          <w:tab w:val="left" w:pos="1276"/>
        </w:tabs>
        <w:spacing w:after="0" w:line="240" w:lineRule="auto"/>
        <w:ind w:firstLine="709"/>
        <w:contextualSpacing/>
        <w:jc w:val="center"/>
        <w:rPr>
          <w:rFonts w:ascii="Times New Roman" w:hAnsi="Times New Roman" w:cs="Times New Roman"/>
          <w:b/>
          <w:sz w:val="24"/>
          <w:szCs w:val="24"/>
        </w:rPr>
      </w:pPr>
    </w:p>
    <w:p w:rsidR="0019061A" w:rsidRDefault="0019061A" w:rsidP="00CF0EAA">
      <w:pPr>
        <w:tabs>
          <w:tab w:val="left" w:pos="1276"/>
        </w:tabs>
        <w:spacing w:after="0" w:line="240" w:lineRule="auto"/>
        <w:ind w:firstLine="709"/>
        <w:contextualSpacing/>
        <w:jc w:val="center"/>
        <w:rPr>
          <w:rFonts w:ascii="Times New Roman" w:hAnsi="Times New Roman" w:cs="Times New Roman"/>
          <w:b/>
          <w:sz w:val="24"/>
          <w:szCs w:val="24"/>
        </w:rPr>
      </w:pPr>
    </w:p>
    <w:p w:rsidR="0019061A" w:rsidRDefault="0019061A" w:rsidP="00CF0EAA">
      <w:pPr>
        <w:tabs>
          <w:tab w:val="left" w:pos="1276"/>
        </w:tabs>
        <w:spacing w:after="0" w:line="240" w:lineRule="auto"/>
        <w:ind w:firstLine="709"/>
        <w:contextualSpacing/>
        <w:jc w:val="center"/>
        <w:rPr>
          <w:rFonts w:ascii="Times New Roman" w:hAnsi="Times New Roman" w:cs="Times New Roman"/>
          <w:b/>
          <w:sz w:val="24"/>
          <w:szCs w:val="24"/>
        </w:rPr>
      </w:pPr>
    </w:p>
    <w:p w:rsidR="0019061A" w:rsidRDefault="0019061A" w:rsidP="00CF0EAA">
      <w:pPr>
        <w:tabs>
          <w:tab w:val="left" w:pos="1276"/>
        </w:tabs>
        <w:spacing w:after="0" w:line="240" w:lineRule="auto"/>
        <w:ind w:firstLine="709"/>
        <w:contextualSpacing/>
        <w:jc w:val="center"/>
        <w:rPr>
          <w:rFonts w:ascii="Times New Roman" w:hAnsi="Times New Roman" w:cs="Times New Roman"/>
          <w:b/>
          <w:sz w:val="24"/>
          <w:szCs w:val="24"/>
        </w:rPr>
      </w:pPr>
    </w:p>
    <w:p w:rsidR="0019061A" w:rsidRDefault="0019061A" w:rsidP="00CF0EAA">
      <w:pPr>
        <w:tabs>
          <w:tab w:val="left" w:pos="1276"/>
        </w:tabs>
        <w:spacing w:after="0" w:line="240" w:lineRule="auto"/>
        <w:ind w:firstLine="709"/>
        <w:contextualSpacing/>
        <w:jc w:val="center"/>
        <w:rPr>
          <w:rFonts w:ascii="Times New Roman" w:hAnsi="Times New Roman" w:cs="Times New Roman"/>
          <w:b/>
          <w:sz w:val="24"/>
          <w:szCs w:val="24"/>
        </w:rPr>
      </w:pPr>
    </w:p>
    <w:p w:rsidR="0019061A" w:rsidRDefault="0019061A" w:rsidP="00CF0EAA">
      <w:pPr>
        <w:tabs>
          <w:tab w:val="left" w:pos="1276"/>
        </w:tabs>
        <w:spacing w:after="0" w:line="240" w:lineRule="auto"/>
        <w:ind w:firstLine="709"/>
        <w:contextualSpacing/>
        <w:jc w:val="center"/>
        <w:rPr>
          <w:rFonts w:ascii="Times New Roman" w:hAnsi="Times New Roman" w:cs="Times New Roman"/>
          <w:b/>
          <w:sz w:val="24"/>
          <w:szCs w:val="24"/>
        </w:rPr>
      </w:pPr>
    </w:p>
    <w:p w:rsidR="0019061A" w:rsidRDefault="0019061A" w:rsidP="0019061A">
      <w:pPr>
        <w:tabs>
          <w:tab w:val="left" w:pos="1276"/>
        </w:tabs>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2.1.24. </w:t>
      </w:r>
      <w:r w:rsidRPr="00CF0EAA">
        <w:rPr>
          <w:rFonts w:ascii="Times New Roman" w:hAnsi="Times New Roman" w:cs="Times New Roman"/>
          <w:b/>
          <w:sz w:val="24"/>
          <w:szCs w:val="24"/>
        </w:rPr>
        <w:t>Рабочая программа учебного курса «Практическая информатика»</w:t>
      </w:r>
      <w:r>
        <w:rPr>
          <w:rFonts w:ascii="Times New Roman" w:hAnsi="Times New Roman" w:cs="Times New Roman"/>
          <w:b/>
          <w:sz w:val="24"/>
          <w:szCs w:val="24"/>
        </w:rPr>
        <w:t xml:space="preserve"> </w:t>
      </w:r>
    </w:p>
    <w:p w:rsidR="0019061A" w:rsidRPr="00CF0EAA" w:rsidRDefault="0019061A" w:rsidP="0019061A">
      <w:pPr>
        <w:tabs>
          <w:tab w:val="left" w:pos="1276"/>
        </w:tabs>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(8 класс)</w:t>
      </w:r>
    </w:p>
    <w:p w:rsidR="0019061A" w:rsidRDefault="0019061A"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F05003" w:rsidRDefault="00F05003" w:rsidP="00CF0EAA">
      <w:pPr>
        <w:tabs>
          <w:tab w:val="left" w:pos="1276"/>
        </w:tabs>
        <w:spacing w:after="0" w:line="240" w:lineRule="auto"/>
        <w:ind w:firstLine="709"/>
        <w:contextualSpacing/>
        <w:jc w:val="center"/>
        <w:rPr>
          <w:rFonts w:ascii="Times New Roman" w:hAnsi="Times New Roman" w:cs="Times New Roman"/>
          <w:b/>
          <w:sz w:val="24"/>
          <w:szCs w:val="24"/>
        </w:rPr>
      </w:pPr>
    </w:p>
    <w:p w:rsidR="00CF0EAA" w:rsidRPr="00A00A70" w:rsidRDefault="00B7539C" w:rsidP="00B7539C">
      <w:pPr>
        <w:pStyle w:val="13"/>
        <w:jc w:val="center"/>
        <w:rPr>
          <w:b/>
          <w:szCs w:val="24"/>
        </w:rPr>
      </w:pPr>
      <w:r w:rsidRPr="00B7539C">
        <w:rPr>
          <w:b/>
          <w:bCs/>
          <w:i/>
          <w:spacing w:val="2"/>
          <w:szCs w:val="24"/>
          <w:u w:val="single"/>
        </w:rPr>
        <w:br w:type="page"/>
      </w:r>
      <w:r w:rsidR="00A00A70" w:rsidRPr="00A00A70">
        <w:rPr>
          <w:b/>
          <w:bCs/>
          <w:spacing w:val="2"/>
          <w:szCs w:val="24"/>
        </w:rPr>
        <w:t>2.1.25.</w:t>
      </w:r>
      <w:r w:rsidRPr="00A00A70">
        <w:rPr>
          <w:b/>
          <w:bCs/>
          <w:spacing w:val="2"/>
          <w:szCs w:val="24"/>
        </w:rPr>
        <w:t>Р</w:t>
      </w:r>
      <w:r w:rsidR="00CF0EAA" w:rsidRPr="00A00A70">
        <w:rPr>
          <w:b/>
          <w:szCs w:val="24"/>
        </w:rPr>
        <w:t>абочая программа учебного курса «Введение в новейшую историю»</w:t>
      </w:r>
      <w:r w:rsidR="00A00A70">
        <w:rPr>
          <w:b/>
          <w:szCs w:val="24"/>
        </w:rPr>
        <w:t xml:space="preserve"> (9класс)</w:t>
      </w:r>
    </w:p>
    <w:p w:rsidR="00CF0EAA" w:rsidRPr="00A00A70" w:rsidRDefault="00CF0EAA" w:rsidP="00CF0EAA">
      <w:pPr>
        <w:tabs>
          <w:tab w:val="left" w:pos="1276"/>
        </w:tabs>
        <w:spacing w:after="0" w:line="240" w:lineRule="auto"/>
        <w:ind w:firstLine="709"/>
        <w:contextualSpacing/>
        <w:jc w:val="center"/>
        <w:rPr>
          <w:rFonts w:ascii="Times New Roman" w:hAnsi="Times New Roman" w:cs="Times New Roman"/>
          <w:sz w:val="24"/>
          <w:szCs w:val="24"/>
        </w:rPr>
      </w:pPr>
    </w:p>
    <w:p w:rsidR="00A00A70" w:rsidRPr="00A00A70" w:rsidRDefault="00A00A70" w:rsidP="00A00A70">
      <w:pPr>
        <w:spacing w:after="0" w:line="264" w:lineRule="auto"/>
        <w:jc w:val="center"/>
        <w:rPr>
          <w:sz w:val="24"/>
          <w:szCs w:val="24"/>
        </w:rPr>
      </w:pPr>
      <w:r w:rsidRPr="00A00A70">
        <w:rPr>
          <w:rFonts w:ascii="Times New Roman" w:hAnsi="Times New Roman"/>
          <w:color w:val="000000"/>
          <w:sz w:val="24"/>
          <w:szCs w:val="24"/>
        </w:rPr>
        <w:t>СОДЕРЖАНИЕ УЧЕБНОГО КУРСА</w:t>
      </w:r>
    </w:p>
    <w:p w:rsidR="00A00A70" w:rsidRPr="00A00A70" w:rsidRDefault="00A00A70" w:rsidP="00A00A70">
      <w:pPr>
        <w:spacing w:after="0" w:line="264" w:lineRule="auto"/>
        <w:ind w:firstLine="600"/>
        <w:jc w:val="both"/>
        <w:rPr>
          <w:sz w:val="24"/>
          <w:szCs w:val="24"/>
        </w:rPr>
      </w:pPr>
    </w:p>
    <w:p w:rsidR="00A00A70" w:rsidRPr="00A00A70" w:rsidRDefault="00A00A70" w:rsidP="00A00A70">
      <w:pPr>
        <w:spacing w:after="0" w:line="264" w:lineRule="auto"/>
        <w:ind w:left="-567"/>
        <w:jc w:val="both"/>
        <w:rPr>
          <w:sz w:val="24"/>
          <w:szCs w:val="24"/>
        </w:rPr>
      </w:pPr>
      <w:r w:rsidRPr="00A00A70">
        <w:rPr>
          <w:rFonts w:ascii="Times New Roman" w:hAnsi="Times New Roman"/>
          <w:b/>
          <w:color w:val="000000"/>
          <w:sz w:val="24"/>
          <w:szCs w:val="24"/>
        </w:rPr>
        <w:t>Введение</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A00A70">
        <w:rPr>
          <w:rFonts w:ascii="Times New Roman" w:hAnsi="Times New Roman"/>
          <w:color w:val="000000"/>
          <w:sz w:val="24"/>
          <w:szCs w:val="24"/>
          <w:lang w:val="en-US"/>
        </w:rPr>
        <w:t>XXI</w:t>
      </w:r>
      <w:r w:rsidRPr="00A00A70">
        <w:rPr>
          <w:rFonts w:ascii="Times New Roman" w:hAnsi="Times New Roman"/>
          <w:color w:val="000000"/>
          <w:sz w:val="24"/>
          <w:szCs w:val="24"/>
        </w:rPr>
        <w:t xml:space="preserve"> в.</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 xml:space="preserve">Российская революция 1917-1922 гг. </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Российская империя накануне Февральской революции 1917 г.: общенациональный кризис.</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 xml:space="preserve">Февральское восстание в Петрограде. Отречение Николая </w:t>
      </w:r>
      <w:r w:rsidRPr="00A00A70">
        <w:rPr>
          <w:rFonts w:ascii="Times New Roman" w:hAnsi="Times New Roman"/>
          <w:color w:val="000000"/>
          <w:sz w:val="24"/>
          <w:szCs w:val="24"/>
          <w:lang w:val="en-US"/>
        </w:rPr>
        <w:t>II</w:t>
      </w:r>
      <w:r w:rsidRPr="00A00A70">
        <w:rPr>
          <w:rFonts w:ascii="Times New Roman" w:hAnsi="Times New Roman"/>
          <w:color w:val="000000"/>
          <w:sz w:val="24"/>
          <w:szCs w:val="24"/>
        </w:rPr>
        <w:t>.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Переход страны к мирной жизни. Образование СССР.</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Революционные события в России глазами соотечественников и мира. Русское зарубежье.</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 xml:space="preserve">Влияние революционных событий на общемировые процессы </w:t>
      </w:r>
      <w:r w:rsidRPr="00A00A70">
        <w:rPr>
          <w:rFonts w:ascii="Times New Roman" w:hAnsi="Times New Roman"/>
          <w:color w:val="000000"/>
          <w:sz w:val="24"/>
          <w:szCs w:val="24"/>
          <w:lang w:val="en-US"/>
        </w:rPr>
        <w:t>XX</w:t>
      </w:r>
      <w:r w:rsidRPr="00A00A70">
        <w:rPr>
          <w:rFonts w:ascii="Times New Roman" w:hAnsi="Times New Roman"/>
          <w:color w:val="000000"/>
          <w:sz w:val="24"/>
          <w:szCs w:val="24"/>
        </w:rPr>
        <w:t xml:space="preserve"> в., историю народов России.</w:t>
      </w:r>
    </w:p>
    <w:p w:rsidR="00A00A70" w:rsidRPr="00A00A70" w:rsidRDefault="00A00A70" w:rsidP="00A00A70">
      <w:pPr>
        <w:spacing w:after="0" w:line="264" w:lineRule="auto"/>
        <w:ind w:left="-567"/>
        <w:jc w:val="both"/>
        <w:rPr>
          <w:sz w:val="24"/>
          <w:szCs w:val="24"/>
        </w:rPr>
      </w:pPr>
      <w:r w:rsidRPr="00A00A70">
        <w:rPr>
          <w:rFonts w:ascii="Times New Roman" w:hAnsi="Times New Roman"/>
          <w:b/>
          <w:color w:val="000000"/>
          <w:sz w:val="24"/>
          <w:szCs w:val="24"/>
        </w:rPr>
        <w:t xml:space="preserve">Великая Отечественная война (1941—1945 гг.) </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Битва за Москву. Парад 7 ноября 1941 г. на Красной площади. Срыв германских планов молниеносной войны.</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Блокада Ленинграда. Дорога жизни. Значение героического сопротивления Ленинграда.</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Коренной перелом в ходе Великой Отечественной войны. Сталинградская битва. Битва на Курской дуге.</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Прорыв и снятие блокады Ленинграда. Битва за Днепр.</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Освобождение оккупированной территории СССР. Белорусская наступательная операция (операция «Багратион») Красной Армии.</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Разгром милитаристской Японии. 3 сентября — окончание Второй мировой войны.</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Окончание Второй мировой войны. Осуждение главных военных преступников и их пособников (Нюрнбергский, Токийский и Хабаровский процессы).</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00A70" w:rsidRPr="00A00A70" w:rsidRDefault="00A00A70" w:rsidP="00A00A70">
      <w:pPr>
        <w:spacing w:after="0" w:line="264" w:lineRule="auto"/>
        <w:ind w:left="-567"/>
        <w:jc w:val="both"/>
        <w:rPr>
          <w:sz w:val="24"/>
          <w:szCs w:val="24"/>
        </w:rPr>
      </w:pPr>
      <w:r w:rsidRPr="00A00A70">
        <w:rPr>
          <w:rFonts w:ascii="Times New Roman" w:hAnsi="Times New Roman"/>
          <w:b/>
          <w:color w:val="000000"/>
          <w:sz w:val="24"/>
          <w:szCs w:val="24"/>
        </w:rPr>
        <w:t>Распад СССР. Становление новой России (1992—1999 гг.)</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Референдум о сохранении СССР и введении поста Президента РСФСР. Избрание Б.Н. Ельцина Президентом РСФСР.</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Распад СССР и его последствия для России и мира.</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Россия на постсоветском пространстве. СНГ и Союзное государство. Значение сохранения Россией статуса ядерной державы.</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Добровольная отставка Б. Н. Ельцина.</w:t>
      </w:r>
    </w:p>
    <w:p w:rsidR="00A00A70" w:rsidRPr="00A00A70" w:rsidRDefault="00A00A70" w:rsidP="00A00A70">
      <w:pPr>
        <w:spacing w:after="0" w:line="264" w:lineRule="auto"/>
        <w:ind w:left="-567"/>
        <w:jc w:val="both"/>
        <w:rPr>
          <w:sz w:val="24"/>
          <w:szCs w:val="24"/>
        </w:rPr>
      </w:pPr>
      <w:r w:rsidRPr="00A00A70">
        <w:rPr>
          <w:rFonts w:ascii="Times New Roman" w:hAnsi="Times New Roman"/>
          <w:b/>
          <w:color w:val="000000"/>
          <w:sz w:val="24"/>
          <w:szCs w:val="24"/>
        </w:rPr>
        <w:t xml:space="preserve">Возрождение страны с 2000-х гг. </w:t>
      </w:r>
    </w:p>
    <w:p w:rsidR="00A00A70" w:rsidRPr="00A00A70" w:rsidRDefault="00A00A70" w:rsidP="00A00A70">
      <w:pPr>
        <w:spacing w:after="0" w:line="264" w:lineRule="auto"/>
        <w:ind w:left="-567"/>
        <w:jc w:val="both"/>
        <w:rPr>
          <w:sz w:val="24"/>
          <w:szCs w:val="24"/>
        </w:rPr>
      </w:pPr>
      <w:r w:rsidRPr="00A00A70">
        <w:rPr>
          <w:rFonts w:ascii="Times New Roman" w:hAnsi="Times New Roman"/>
          <w:b/>
          <w:color w:val="000000"/>
          <w:sz w:val="24"/>
          <w:szCs w:val="24"/>
        </w:rPr>
        <w:t xml:space="preserve">Российская Федерация в начале </w:t>
      </w:r>
      <w:r w:rsidRPr="00A00A70">
        <w:rPr>
          <w:rFonts w:ascii="Times New Roman" w:hAnsi="Times New Roman"/>
          <w:b/>
          <w:color w:val="000000"/>
          <w:sz w:val="24"/>
          <w:szCs w:val="24"/>
          <w:lang w:val="en-US"/>
        </w:rPr>
        <w:t>XXI</w:t>
      </w:r>
      <w:r w:rsidRPr="00A00A70">
        <w:rPr>
          <w:rFonts w:ascii="Times New Roman" w:hAnsi="Times New Roman"/>
          <w:b/>
          <w:color w:val="000000"/>
          <w:sz w:val="24"/>
          <w:szCs w:val="24"/>
        </w:rPr>
        <w:t xml:space="preserve"> века: на пути восстановления и укрепления страны.</w:t>
      </w:r>
      <w:r w:rsidRPr="00A00A70">
        <w:rPr>
          <w:rFonts w:ascii="Times New Roman" w:hAnsi="Times New Roman"/>
          <w:color w:val="000000"/>
          <w:sz w:val="24"/>
          <w:szCs w:val="24"/>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Восстановление лидирующих позиций России в международных отношениях. Отношения с США и Евросоюзом.</w:t>
      </w:r>
    </w:p>
    <w:p w:rsidR="00A00A70" w:rsidRPr="00A00A70" w:rsidRDefault="00A00A70" w:rsidP="00A00A70">
      <w:pPr>
        <w:spacing w:after="0" w:line="264" w:lineRule="auto"/>
        <w:ind w:left="-567"/>
        <w:jc w:val="both"/>
        <w:rPr>
          <w:sz w:val="24"/>
          <w:szCs w:val="24"/>
        </w:rPr>
      </w:pPr>
      <w:r w:rsidRPr="00A00A70">
        <w:rPr>
          <w:rFonts w:ascii="Times New Roman" w:hAnsi="Times New Roman"/>
          <w:b/>
          <w:color w:val="000000"/>
          <w:sz w:val="24"/>
          <w:szCs w:val="24"/>
        </w:rPr>
        <w:t>Воссоединение Крыма с Россией.</w:t>
      </w:r>
      <w:r w:rsidRPr="00A00A70">
        <w:rPr>
          <w:rFonts w:ascii="Times New Roman" w:hAnsi="Times New Roman"/>
          <w:color w:val="000000"/>
          <w:sz w:val="24"/>
          <w:szCs w:val="24"/>
        </w:rPr>
        <w:t xml:space="preserve"> Крым в составе Российского государства в </w:t>
      </w:r>
      <w:r w:rsidRPr="00A00A70">
        <w:rPr>
          <w:rFonts w:ascii="Times New Roman" w:hAnsi="Times New Roman"/>
          <w:color w:val="000000"/>
          <w:sz w:val="24"/>
          <w:szCs w:val="24"/>
          <w:lang w:val="en-US"/>
        </w:rPr>
        <w:t>XX</w:t>
      </w:r>
      <w:r w:rsidRPr="00A00A70">
        <w:rPr>
          <w:rFonts w:ascii="Times New Roman" w:hAnsi="Times New Roman"/>
          <w:color w:val="000000"/>
          <w:sz w:val="24"/>
          <w:szCs w:val="24"/>
        </w:rPr>
        <w:t>.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Воссоединение Крыма с Россией, его значение и международные последствия.</w:t>
      </w:r>
    </w:p>
    <w:p w:rsidR="00A00A70" w:rsidRPr="00A00A70" w:rsidRDefault="00A00A70" w:rsidP="00A00A70">
      <w:pPr>
        <w:spacing w:after="0" w:line="264" w:lineRule="auto"/>
        <w:ind w:left="-567"/>
        <w:jc w:val="both"/>
        <w:rPr>
          <w:sz w:val="24"/>
          <w:szCs w:val="24"/>
        </w:rPr>
      </w:pPr>
      <w:r w:rsidRPr="00A00A70">
        <w:rPr>
          <w:rFonts w:ascii="Times New Roman" w:hAnsi="Times New Roman"/>
          <w:b/>
          <w:color w:val="000000"/>
          <w:sz w:val="24"/>
          <w:szCs w:val="24"/>
        </w:rPr>
        <w:t>Российская Федерация на современном этапе.</w:t>
      </w:r>
      <w:r w:rsidRPr="00A00A70">
        <w:rPr>
          <w:rFonts w:ascii="Times New Roman" w:hAnsi="Times New Roman"/>
          <w:color w:val="000000"/>
          <w:sz w:val="24"/>
          <w:szCs w:val="24"/>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Общероссийское голосование по поправкам к Конституции России (2020 г.).</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Признание Россией ДНР и ЛНР (2022 г.)</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00A70" w:rsidRPr="00A00A70" w:rsidRDefault="00A00A70" w:rsidP="00A00A70">
      <w:pPr>
        <w:spacing w:after="0" w:line="264" w:lineRule="auto"/>
        <w:ind w:left="-567"/>
        <w:jc w:val="both"/>
        <w:rPr>
          <w:sz w:val="24"/>
          <w:szCs w:val="24"/>
        </w:rPr>
      </w:pPr>
      <w:r w:rsidRPr="00A00A70">
        <w:rPr>
          <w:rFonts w:ascii="Times New Roman" w:hAnsi="Times New Roman"/>
          <w:b/>
          <w:color w:val="000000"/>
          <w:sz w:val="24"/>
          <w:szCs w:val="24"/>
        </w:rPr>
        <w:t>Итоговое повторение</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История родного края в годы революций и Гражданской войны.</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Наши земляки — герои Великой Отечественной войны (1941—1945 гг.).</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 xml:space="preserve">Наш регион в конце </w:t>
      </w:r>
      <w:r w:rsidRPr="00A00A70">
        <w:rPr>
          <w:rFonts w:ascii="Times New Roman" w:hAnsi="Times New Roman"/>
          <w:color w:val="000000"/>
          <w:sz w:val="24"/>
          <w:szCs w:val="24"/>
          <w:lang w:val="en-US"/>
        </w:rPr>
        <w:t>XX</w:t>
      </w:r>
      <w:r w:rsidRPr="00A00A70">
        <w:rPr>
          <w:rFonts w:ascii="Times New Roman" w:hAnsi="Times New Roman"/>
          <w:color w:val="000000"/>
          <w:sz w:val="24"/>
          <w:szCs w:val="24"/>
        </w:rPr>
        <w:t xml:space="preserve"> — начале </w:t>
      </w:r>
      <w:r w:rsidRPr="00A00A70">
        <w:rPr>
          <w:rFonts w:ascii="Times New Roman" w:hAnsi="Times New Roman"/>
          <w:color w:val="000000"/>
          <w:sz w:val="24"/>
          <w:szCs w:val="24"/>
          <w:lang w:val="en-US"/>
        </w:rPr>
        <w:t>XXI</w:t>
      </w:r>
      <w:r w:rsidRPr="00A00A70">
        <w:rPr>
          <w:rFonts w:ascii="Times New Roman" w:hAnsi="Times New Roman"/>
          <w:color w:val="000000"/>
          <w:sz w:val="24"/>
          <w:szCs w:val="24"/>
        </w:rPr>
        <w:t xml:space="preserve"> вв.</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Трудовые достижения родного края.</w:t>
      </w:r>
    </w:p>
    <w:p w:rsidR="00A00A70" w:rsidRPr="00A00A70" w:rsidRDefault="00A00A70" w:rsidP="00A00A70">
      <w:pPr>
        <w:spacing w:after="200" w:line="276" w:lineRule="auto"/>
        <w:rPr>
          <w:sz w:val="24"/>
          <w:szCs w:val="24"/>
        </w:rPr>
        <w:sectPr w:rsidR="00A00A70" w:rsidRPr="00A00A70">
          <w:pgSz w:w="11906" w:h="16383"/>
          <w:pgMar w:top="1134" w:right="850" w:bottom="1134" w:left="1701" w:header="720" w:footer="720" w:gutter="0"/>
          <w:cols w:space="720"/>
        </w:sectPr>
      </w:pPr>
    </w:p>
    <w:p w:rsidR="00A00A70" w:rsidRPr="00A00A70" w:rsidRDefault="00A00A70" w:rsidP="00A00A70">
      <w:pPr>
        <w:spacing w:after="0" w:line="264" w:lineRule="auto"/>
        <w:jc w:val="center"/>
        <w:rPr>
          <w:sz w:val="24"/>
          <w:szCs w:val="24"/>
        </w:rPr>
      </w:pPr>
      <w:r w:rsidRPr="00A00A70">
        <w:rPr>
          <w:rFonts w:ascii="Times New Roman" w:hAnsi="Times New Roman"/>
          <w:color w:val="000000"/>
          <w:sz w:val="24"/>
          <w:szCs w:val="24"/>
        </w:rPr>
        <w:t>ПЛАНИРУЕМЫЕ РЕЗУЛЬТАТЫ</w:t>
      </w:r>
    </w:p>
    <w:p w:rsidR="00A00A70" w:rsidRPr="00A00A70" w:rsidRDefault="00A00A70" w:rsidP="00A00A70">
      <w:pPr>
        <w:spacing w:after="0" w:line="264" w:lineRule="auto"/>
        <w:ind w:left="120"/>
        <w:jc w:val="both"/>
        <w:rPr>
          <w:sz w:val="24"/>
          <w:szCs w:val="24"/>
        </w:rPr>
      </w:pPr>
    </w:p>
    <w:p w:rsidR="00A00A70" w:rsidRPr="00A00A70" w:rsidRDefault="00A00A70" w:rsidP="00A00A70">
      <w:pPr>
        <w:spacing w:after="0" w:line="264" w:lineRule="auto"/>
        <w:ind w:left="-567"/>
        <w:jc w:val="both"/>
        <w:rPr>
          <w:sz w:val="24"/>
          <w:szCs w:val="24"/>
        </w:rPr>
      </w:pPr>
      <w:r w:rsidRPr="00A00A70">
        <w:rPr>
          <w:rFonts w:ascii="Times New Roman" w:hAnsi="Times New Roman"/>
          <w:b/>
          <w:color w:val="000000"/>
          <w:sz w:val="24"/>
          <w:szCs w:val="24"/>
        </w:rPr>
        <w:t>ЛИЧНОСТНЫЕ РЕЗУЛЬТАТЫ</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color w:val="000000"/>
          <w:sz w:val="24"/>
          <w:szCs w:val="24"/>
        </w:rPr>
        <w:t xml:space="preserve">К важнейшим </w:t>
      </w:r>
      <w:r w:rsidRPr="00A00A70">
        <w:rPr>
          <w:rFonts w:ascii="Times New Roman" w:hAnsi="Times New Roman"/>
          <w:b/>
          <w:color w:val="000000"/>
          <w:sz w:val="24"/>
          <w:szCs w:val="24"/>
        </w:rPr>
        <w:t>личностным результатам</w:t>
      </w:r>
      <w:r w:rsidRPr="00A00A70">
        <w:rPr>
          <w:rFonts w:ascii="Times New Roman" w:hAnsi="Times New Roman"/>
          <w:color w:val="000000"/>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color w:val="000000"/>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color w:val="000000"/>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color w:val="000000"/>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color w:val="000000"/>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color w:val="000000"/>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color w:val="000000"/>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color w:val="000000"/>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color w:val="000000"/>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color w:val="000000"/>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00A70" w:rsidRPr="00A00A70" w:rsidRDefault="00A00A70" w:rsidP="00A00A70">
      <w:pPr>
        <w:spacing w:after="0" w:line="276" w:lineRule="auto"/>
        <w:ind w:left="-567"/>
        <w:rPr>
          <w:sz w:val="24"/>
          <w:szCs w:val="24"/>
        </w:rPr>
      </w:pPr>
    </w:p>
    <w:p w:rsidR="00A00A70" w:rsidRPr="00A00A70" w:rsidRDefault="00A00A70" w:rsidP="00A00A70">
      <w:pPr>
        <w:spacing w:after="0" w:line="276" w:lineRule="auto"/>
        <w:ind w:left="-567"/>
        <w:rPr>
          <w:sz w:val="24"/>
          <w:szCs w:val="24"/>
        </w:rPr>
      </w:pPr>
      <w:r w:rsidRPr="00A00A70">
        <w:rPr>
          <w:rFonts w:ascii="Times New Roman" w:hAnsi="Times New Roman"/>
          <w:b/>
          <w:color w:val="000000"/>
          <w:sz w:val="24"/>
          <w:szCs w:val="24"/>
        </w:rPr>
        <w:t>МЕТАПРЕДМЕТНЫЕ РЕЗУЛЬТАТЫ</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b/>
          <w:color w:val="000000"/>
          <w:sz w:val="24"/>
          <w:szCs w:val="24"/>
        </w:rPr>
        <w:t>Метапредметные результаты</w:t>
      </w:r>
      <w:r w:rsidRPr="00A00A70">
        <w:rPr>
          <w:rFonts w:ascii="Times New Roman" w:hAnsi="Times New Roman"/>
          <w:color w:val="000000"/>
          <w:sz w:val="24"/>
          <w:szCs w:val="24"/>
        </w:rPr>
        <w:t xml:space="preserve"> изучения истории в основной школе выражаются в следующих качествах и действиях.</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color w:val="000000"/>
          <w:sz w:val="24"/>
          <w:szCs w:val="24"/>
        </w:rPr>
        <w:t>В сфере универсальных учебных познавательных действий:</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color w:val="000000"/>
          <w:sz w:val="24"/>
          <w:szCs w:val="24"/>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color w:val="000000"/>
          <w:sz w:val="24"/>
          <w:szCs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color w:val="000000"/>
          <w:sz w:val="24"/>
          <w:szCs w:val="24"/>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color w:val="000000"/>
          <w:sz w:val="24"/>
          <w:szCs w:val="24"/>
        </w:rPr>
        <w:t>В сфере универсальных учебных коммуникативных действий:</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color w:val="000000"/>
          <w:sz w:val="24"/>
          <w:szCs w:val="24"/>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color w:val="000000"/>
          <w:sz w:val="24"/>
          <w:szCs w:val="24"/>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color w:val="000000"/>
          <w:sz w:val="24"/>
          <w:szCs w:val="24"/>
        </w:rPr>
        <w:t>В сфере универсальных учебных регулятивных действий:</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color w:val="000000"/>
          <w:sz w:val="24"/>
          <w:szCs w:val="24"/>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color w:val="000000"/>
          <w:sz w:val="24"/>
          <w:szCs w:val="24"/>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color w:val="000000"/>
          <w:sz w:val="24"/>
          <w:szCs w:val="24"/>
        </w:rPr>
        <w:t>В сфере эмоционального интеллекта, понимания себя и других:</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color w:val="000000"/>
          <w:sz w:val="24"/>
          <w:szCs w:val="24"/>
        </w:rPr>
        <w:t>выявлять на примерах исторических ситуаций роль эмоций в отношениях между людьми;</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color w:val="000000"/>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00A70" w:rsidRPr="00A00A70" w:rsidRDefault="00A00A70" w:rsidP="00A00A70">
      <w:pPr>
        <w:spacing w:after="0" w:line="264" w:lineRule="auto"/>
        <w:ind w:left="-567" w:firstLine="600"/>
        <w:jc w:val="both"/>
        <w:rPr>
          <w:sz w:val="24"/>
          <w:szCs w:val="24"/>
        </w:rPr>
      </w:pPr>
      <w:r w:rsidRPr="00A00A70">
        <w:rPr>
          <w:rFonts w:ascii="Times New Roman" w:hAnsi="Times New Roman"/>
          <w:color w:val="000000"/>
          <w:sz w:val="24"/>
          <w:szCs w:val="24"/>
        </w:rPr>
        <w:t>регулировать способ выражения своих эмоций с учетом позиций и мнений других участников общения.</w:t>
      </w:r>
    </w:p>
    <w:p w:rsidR="00A00A70" w:rsidRPr="00A00A70" w:rsidRDefault="00A00A70" w:rsidP="00A00A70">
      <w:pPr>
        <w:spacing w:after="0" w:line="264" w:lineRule="auto"/>
        <w:ind w:left="-567"/>
        <w:jc w:val="both"/>
        <w:rPr>
          <w:sz w:val="24"/>
          <w:szCs w:val="24"/>
        </w:rPr>
      </w:pPr>
    </w:p>
    <w:p w:rsidR="00A00A70" w:rsidRPr="00A00A70" w:rsidRDefault="00A00A70" w:rsidP="00A00A70">
      <w:pPr>
        <w:spacing w:after="0" w:line="264" w:lineRule="auto"/>
        <w:ind w:left="-567"/>
        <w:jc w:val="both"/>
        <w:rPr>
          <w:sz w:val="24"/>
          <w:szCs w:val="24"/>
        </w:rPr>
      </w:pPr>
      <w:r w:rsidRPr="00A00A70">
        <w:rPr>
          <w:rFonts w:ascii="Times New Roman" w:hAnsi="Times New Roman"/>
          <w:b/>
          <w:color w:val="000000"/>
          <w:sz w:val="24"/>
          <w:szCs w:val="24"/>
        </w:rPr>
        <w:t>ПРЕДМЕТНЫЕ РЕЗУЛЬТАТЫ</w:t>
      </w:r>
    </w:p>
    <w:p w:rsidR="00A00A70" w:rsidRPr="00A00A70" w:rsidRDefault="00A00A70" w:rsidP="00A00A70">
      <w:pPr>
        <w:spacing w:after="0" w:line="264" w:lineRule="auto"/>
        <w:ind w:left="-567"/>
        <w:jc w:val="both"/>
        <w:rPr>
          <w:sz w:val="24"/>
          <w:szCs w:val="24"/>
        </w:rPr>
      </w:pP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1. Знание хронологии, работа с хронологией:</w:t>
      </w:r>
    </w:p>
    <w:p w:rsidR="00A00A70" w:rsidRPr="00A00A70" w:rsidRDefault="00A00A70" w:rsidP="00F5431C">
      <w:pPr>
        <w:numPr>
          <w:ilvl w:val="0"/>
          <w:numId w:val="351"/>
        </w:numPr>
        <w:spacing w:after="0" w:line="264" w:lineRule="auto"/>
        <w:ind w:left="-567"/>
        <w:jc w:val="both"/>
        <w:rPr>
          <w:sz w:val="24"/>
          <w:szCs w:val="24"/>
        </w:rPr>
      </w:pPr>
      <w:r w:rsidRPr="00A00A70">
        <w:rPr>
          <w:rFonts w:ascii="Times New Roman" w:hAnsi="Times New Roman"/>
          <w:color w:val="000000"/>
          <w:sz w:val="24"/>
          <w:szCs w:val="24"/>
        </w:rPr>
        <w:t xml:space="preserve">называть даты (хронологические границы) важнейших событий и процессов отечественной </w:t>
      </w:r>
      <w:r w:rsidRPr="00A00A70">
        <w:rPr>
          <w:rFonts w:ascii="Times New Roman" w:hAnsi="Times New Roman"/>
          <w:color w:val="000000"/>
          <w:sz w:val="24"/>
          <w:szCs w:val="24"/>
          <w:lang w:val="en-US"/>
        </w:rPr>
        <w:t>XX</w:t>
      </w:r>
      <w:r w:rsidRPr="00A00A70">
        <w:rPr>
          <w:rFonts w:ascii="Times New Roman" w:hAnsi="Times New Roman"/>
          <w:color w:val="000000"/>
          <w:sz w:val="24"/>
          <w:szCs w:val="24"/>
        </w:rPr>
        <w:t xml:space="preserve"> в.- начала </w:t>
      </w:r>
      <w:r w:rsidRPr="00A00A70">
        <w:rPr>
          <w:rFonts w:ascii="Times New Roman" w:hAnsi="Times New Roman"/>
          <w:color w:val="000000"/>
          <w:sz w:val="24"/>
          <w:szCs w:val="24"/>
          <w:lang w:val="en-US"/>
        </w:rPr>
        <w:t>XXI</w:t>
      </w:r>
      <w:r w:rsidRPr="00A00A70">
        <w:rPr>
          <w:rFonts w:ascii="Times New Roman" w:hAnsi="Times New Roman"/>
          <w:color w:val="000000"/>
          <w:sz w:val="24"/>
          <w:szCs w:val="24"/>
        </w:rPr>
        <w:t xml:space="preserve"> века; </w:t>
      </w:r>
    </w:p>
    <w:p w:rsidR="00A00A70" w:rsidRPr="00A00A70" w:rsidRDefault="00A00A70" w:rsidP="00F5431C">
      <w:pPr>
        <w:numPr>
          <w:ilvl w:val="0"/>
          <w:numId w:val="351"/>
        </w:numPr>
        <w:spacing w:after="0" w:line="264" w:lineRule="auto"/>
        <w:ind w:left="-567"/>
        <w:jc w:val="both"/>
        <w:rPr>
          <w:sz w:val="24"/>
          <w:szCs w:val="24"/>
        </w:rPr>
      </w:pPr>
      <w:r w:rsidRPr="00A00A70">
        <w:rPr>
          <w:rFonts w:ascii="Times New Roman" w:hAnsi="Times New Roman"/>
          <w:color w:val="000000"/>
          <w:sz w:val="24"/>
          <w:szCs w:val="24"/>
        </w:rPr>
        <w:t xml:space="preserve">определять последовательность событий отечественной истории </w:t>
      </w:r>
      <w:r w:rsidRPr="00A00A70">
        <w:rPr>
          <w:rFonts w:ascii="Times New Roman" w:hAnsi="Times New Roman"/>
          <w:color w:val="000000"/>
          <w:sz w:val="24"/>
          <w:szCs w:val="24"/>
          <w:lang w:val="en-US"/>
        </w:rPr>
        <w:t>XX</w:t>
      </w:r>
      <w:r w:rsidRPr="00A00A70">
        <w:rPr>
          <w:rFonts w:ascii="Times New Roman" w:hAnsi="Times New Roman"/>
          <w:color w:val="000000"/>
          <w:sz w:val="24"/>
          <w:szCs w:val="24"/>
        </w:rPr>
        <w:t xml:space="preserve"> в. - начала </w:t>
      </w:r>
      <w:r w:rsidRPr="00A00A70">
        <w:rPr>
          <w:rFonts w:ascii="Times New Roman" w:hAnsi="Times New Roman"/>
          <w:color w:val="000000"/>
          <w:sz w:val="24"/>
          <w:szCs w:val="24"/>
          <w:lang w:val="en-US"/>
        </w:rPr>
        <w:t>XXI</w:t>
      </w:r>
      <w:r w:rsidRPr="00A00A70">
        <w:rPr>
          <w:rFonts w:ascii="Times New Roman" w:hAnsi="Times New Roman"/>
          <w:color w:val="000000"/>
          <w:sz w:val="24"/>
          <w:szCs w:val="24"/>
        </w:rPr>
        <w:t xml:space="preserve"> века на основе анализа причинно-следственных связей.</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2. Знание исторических фактов, работа с фактами:</w:t>
      </w:r>
    </w:p>
    <w:p w:rsidR="00A00A70" w:rsidRPr="00A00A70" w:rsidRDefault="00A00A70" w:rsidP="00F5431C">
      <w:pPr>
        <w:numPr>
          <w:ilvl w:val="0"/>
          <w:numId w:val="352"/>
        </w:numPr>
        <w:spacing w:after="0" w:line="264" w:lineRule="auto"/>
        <w:ind w:left="-567"/>
        <w:jc w:val="both"/>
        <w:rPr>
          <w:sz w:val="24"/>
          <w:szCs w:val="24"/>
        </w:rPr>
      </w:pPr>
      <w:r w:rsidRPr="00A00A70">
        <w:rPr>
          <w:rFonts w:ascii="Times New Roman" w:hAnsi="Times New Roman"/>
          <w:color w:val="000000"/>
          <w:sz w:val="24"/>
          <w:szCs w:val="24"/>
        </w:rPr>
        <w:t xml:space="preserve">характеризовать место, обстоятельства, участников, результаты важнейших событий отечественной </w:t>
      </w:r>
      <w:r w:rsidRPr="00A00A70">
        <w:rPr>
          <w:rFonts w:ascii="Times New Roman" w:hAnsi="Times New Roman"/>
          <w:color w:val="000000"/>
          <w:sz w:val="24"/>
          <w:szCs w:val="24"/>
          <w:lang w:val="en-US"/>
        </w:rPr>
        <w:t>XX</w:t>
      </w:r>
      <w:r w:rsidRPr="00A00A70">
        <w:rPr>
          <w:rFonts w:ascii="Times New Roman" w:hAnsi="Times New Roman"/>
          <w:color w:val="000000"/>
          <w:sz w:val="24"/>
          <w:szCs w:val="24"/>
        </w:rPr>
        <w:t xml:space="preserve"> в.- начала </w:t>
      </w:r>
      <w:r w:rsidRPr="00A00A70">
        <w:rPr>
          <w:rFonts w:ascii="Times New Roman" w:hAnsi="Times New Roman"/>
          <w:color w:val="000000"/>
          <w:sz w:val="24"/>
          <w:szCs w:val="24"/>
          <w:lang w:val="en-US"/>
        </w:rPr>
        <w:t>XXI</w:t>
      </w:r>
      <w:r w:rsidRPr="00A00A70">
        <w:rPr>
          <w:rFonts w:ascii="Times New Roman" w:hAnsi="Times New Roman"/>
          <w:color w:val="000000"/>
          <w:sz w:val="24"/>
          <w:szCs w:val="24"/>
        </w:rPr>
        <w:t xml:space="preserve"> века;</w:t>
      </w:r>
    </w:p>
    <w:p w:rsidR="00A00A70" w:rsidRPr="00A00A70" w:rsidRDefault="00A00A70" w:rsidP="00F5431C">
      <w:pPr>
        <w:numPr>
          <w:ilvl w:val="0"/>
          <w:numId w:val="352"/>
        </w:numPr>
        <w:spacing w:after="0" w:line="264" w:lineRule="auto"/>
        <w:ind w:left="-567"/>
        <w:jc w:val="both"/>
        <w:rPr>
          <w:sz w:val="24"/>
          <w:szCs w:val="24"/>
        </w:rPr>
      </w:pPr>
      <w:r w:rsidRPr="00A00A70">
        <w:rPr>
          <w:rFonts w:ascii="Times New Roman" w:hAnsi="Times New Roman"/>
          <w:color w:val="000000"/>
          <w:sz w:val="24"/>
          <w:szCs w:val="24"/>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называть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A00A70" w:rsidRPr="00A00A70" w:rsidRDefault="00A00A70" w:rsidP="00A00A70">
      <w:pPr>
        <w:spacing w:after="0" w:line="264" w:lineRule="auto"/>
        <w:ind w:left="-567"/>
        <w:jc w:val="both"/>
        <w:rPr>
          <w:sz w:val="24"/>
          <w:szCs w:val="24"/>
          <w:lang w:val="en-US"/>
        </w:rPr>
      </w:pPr>
      <w:r w:rsidRPr="00A00A70">
        <w:rPr>
          <w:rFonts w:ascii="Times New Roman" w:hAnsi="Times New Roman"/>
          <w:color w:val="000000"/>
          <w:sz w:val="24"/>
          <w:szCs w:val="24"/>
          <w:lang w:val="en-US"/>
        </w:rPr>
        <w:t>3. Работа с исторической картой:</w:t>
      </w:r>
    </w:p>
    <w:p w:rsidR="00A00A70" w:rsidRPr="00A00A70" w:rsidRDefault="00A00A70" w:rsidP="00F5431C">
      <w:pPr>
        <w:numPr>
          <w:ilvl w:val="0"/>
          <w:numId w:val="353"/>
        </w:numPr>
        <w:spacing w:after="0" w:line="264" w:lineRule="auto"/>
        <w:ind w:left="-567"/>
        <w:jc w:val="both"/>
        <w:rPr>
          <w:sz w:val="24"/>
          <w:szCs w:val="24"/>
        </w:rPr>
      </w:pPr>
      <w:r w:rsidRPr="00A00A70">
        <w:rPr>
          <w:rFonts w:ascii="Times New Roman" w:hAnsi="Times New Roman"/>
          <w:color w:val="000000"/>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истории </w:t>
      </w:r>
      <w:r w:rsidRPr="00A00A70">
        <w:rPr>
          <w:rFonts w:ascii="Times New Roman" w:hAnsi="Times New Roman"/>
          <w:color w:val="000000"/>
          <w:sz w:val="24"/>
          <w:szCs w:val="24"/>
          <w:lang w:val="en-US"/>
        </w:rPr>
        <w:t>XX</w:t>
      </w:r>
      <w:r w:rsidRPr="00A00A70">
        <w:rPr>
          <w:rFonts w:ascii="Times New Roman" w:hAnsi="Times New Roman"/>
          <w:color w:val="000000"/>
          <w:sz w:val="24"/>
          <w:szCs w:val="24"/>
        </w:rPr>
        <w:t xml:space="preserve"> в.- начала </w:t>
      </w:r>
      <w:r w:rsidRPr="00A00A70">
        <w:rPr>
          <w:rFonts w:ascii="Times New Roman" w:hAnsi="Times New Roman"/>
          <w:color w:val="000000"/>
          <w:sz w:val="24"/>
          <w:szCs w:val="24"/>
          <w:lang w:val="en-US"/>
        </w:rPr>
        <w:t>XXI</w:t>
      </w:r>
      <w:r w:rsidRPr="00A00A70">
        <w:rPr>
          <w:rFonts w:ascii="Times New Roman" w:hAnsi="Times New Roman"/>
          <w:color w:val="000000"/>
          <w:sz w:val="24"/>
          <w:szCs w:val="24"/>
        </w:rPr>
        <w:t xml:space="preserve"> века;</w:t>
      </w:r>
    </w:p>
    <w:p w:rsidR="00A00A70" w:rsidRPr="00A00A70" w:rsidRDefault="00A00A70" w:rsidP="00A00A70">
      <w:pPr>
        <w:spacing w:after="0" w:line="264" w:lineRule="auto"/>
        <w:ind w:left="-567"/>
        <w:jc w:val="both"/>
        <w:rPr>
          <w:sz w:val="24"/>
          <w:szCs w:val="24"/>
          <w:lang w:val="en-US"/>
        </w:rPr>
      </w:pPr>
      <w:r w:rsidRPr="00A00A70">
        <w:rPr>
          <w:rFonts w:ascii="Times New Roman" w:hAnsi="Times New Roman"/>
          <w:color w:val="000000"/>
          <w:sz w:val="24"/>
          <w:szCs w:val="24"/>
          <w:lang w:val="en-US"/>
        </w:rPr>
        <w:t>4. Работа с историческими источниками:</w:t>
      </w:r>
    </w:p>
    <w:p w:rsidR="00A00A70" w:rsidRPr="00A00A70" w:rsidRDefault="00A00A70" w:rsidP="00F5431C">
      <w:pPr>
        <w:numPr>
          <w:ilvl w:val="0"/>
          <w:numId w:val="354"/>
        </w:numPr>
        <w:spacing w:after="0" w:line="264" w:lineRule="auto"/>
        <w:ind w:left="-567"/>
        <w:jc w:val="both"/>
        <w:rPr>
          <w:sz w:val="24"/>
          <w:szCs w:val="24"/>
        </w:rPr>
      </w:pPr>
      <w:r w:rsidRPr="00A00A70">
        <w:rPr>
          <w:rFonts w:ascii="Times New Roman" w:hAnsi="Times New Roman"/>
          <w:color w:val="000000"/>
          <w:sz w:val="24"/>
          <w:szCs w:val="24"/>
        </w:rPr>
        <w:t xml:space="preserve">извлекать, сопоставлять и систематизировать информацию о событиях отечественной истории </w:t>
      </w:r>
      <w:r w:rsidRPr="00A00A70">
        <w:rPr>
          <w:rFonts w:ascii="Times New Roman" w:hAnsi="Times New Roman"/>
          <w:color w:val="000000"/>
          <w:sz w:val="24"/>
          <w:szCs w:val="24"/>
          <w:lang w:val="en-US"/>
        </w:rPr>
        <w:t>XX</w:t>
      </w:r>
      <w:r w:rsidRPr="00A00A70">
        <w:rPr>
          <w:rFonts w:ascii="Times New Roman" w:hAnsi="Times New Roman"/>
          <w:color w:val="000000"/>
          <w:sz w:val="24"/>
          <w:szCs w:val="24"/>
        </w:rPr>
        <w:t xml:space="preserve"> в.- начала </w:t>
      </w:r>
      <w:r w:rsidRPr="00A00A70">
        <w:rPr>
          <w:rFonts w:ascii="Times New Roman" w:hAnsi="Times New Roman"/>
          <w:color w:val="000000"/>
          <w:sz w:val="24"/>
          <w:szCs w:val="24"/>
          <w:lang w:val="en-US"/>
        </w:rPr>
        <w:t>XXI</w:t>
      </w:r>
      <w:r w:rsidRPr="00A00A70">
        <w:rPr>
          <w:rFonts w:ascii="Times New Roman" w:hAnsi="Times New Roman"/>
          <w:color w:val="000000"/>
          <w:sz w:val="24"/>
          <w:szCs w:val="24"/>
        </w:rPr>
        <w:t xml:space="preserve"> века из разных письменных, визуальных и вещественных источников;</w:t>
      </w:r>
    </w:p>
    <w:p w:rsidR="00A00A70" w:rsidRPr="00A00A70" w:rsidRDefault="00A00A70" w:rsidP="00F5431C">
      <w:pPr>
        <w:numPr>
          <w:ilvl w:val="0"/>
          <w:numId w:val="354"/>
        </w:numPr>
        <w:spacing w:after="0" w:line="264" w:lineRule="auto"/>
        <w:ind w:left="-567"/>
        <w:jc w:val="both"/>
        <w:rPr>
          <w:sz w:val="24"/>
          <w:szCs w:val="24"/>
        </w:rPr>
      </w:pPr>
      <w:r w:rsidRPr="00A00A70">
        <w:rPr>
          <w:rFonts w:ascii="Times New Roman" w:hAnsi="Times New Roman"/>
          <w:color w:val="000000"/>
          <w:sz w:val="24"/>
          <w:szCs w:val="24"/>
        </w:rPr>
        <w:t>различать в тексте письменных источников факты и интерпретации событий прошлого.</w:t>
      </w:r>
    </w:p>
    <w:p w:rsidR="00A00A70" w:rsidRPr="00A00A70" w:rsidRDefault="00A00A70" w:rsidP="00A00A70">
      <w:pPr>
        <w:spacing w:after="0" w:line="264" w:lineRule="auto"/>
        <w:ind w:left="-567"/>
        <w:jc w:val="both"/>
        <w:rPr>
          <w:sz w:val="24"/>
          <w:szCs w:val="24"/>
          <w:lang w:val="en-US"/>
        </w:rPr>
      </w:pPr>
      <w:r w:rsidRPr="00A00A70">
        <w:rPr>
          <w:rFonts w:ascii="Times New Roman" w:hAnsi="Times New Roman"/>
          <w:color w:val="000000"/>
          <w:sz w:val="24"/>
          <w:szCs w:val="24"/>
          <w:lang w:val="en-US"/>
        </w:rPr>
        <w:t>5. Историческое описание (реконструкция):</w:t>
      </w:r>
    </w:p>
    <w:p w:rsidR="00A00A70" w:rsidRPr="00A00A70" w:rsidRDefault="00A00A70" w:rsidP="00F5431C">
      <w:pPr>
        <w:numPr>
          <w:ilvl w:val="0"/>
          <w:numId w:val="355"/>
        </w:numPr>
        <w:spacing w:after="0" w:line="264" w:lineRule="auto"/>
        <w:ind w:left="-567"/>
        <w:jc w:val="both"/>
        <w:rPr>
          <w:sz w:val="24"/>
          <w:szCs w:val="24"/>
        </w:rPr>
      </w:pPr>
      <w:r w:rsidRPr="00A00A70">
        <w:rPr>
          <w:rFonts w:ascii="Times New Roman" w:hAnsi="Times New Roman"/>
          <w:color w:val="000000"/>
          <w:sz w:val="24"/>
          <w:szCs w:val="24"/>
        </w:rPr>
        <w:t xml:space="preserve">составлять развернутую характеристику исторических личностей </w:t>
      </w:r>
      <w:r w:rsidRPr="00A00A70">
        <w:rPr>
          <w:rFonts w:ascii="Times New Roman" w:hAnsi="Times New Roman"/>
          <w:color w:val="000000"/>
          <w:sz w:val="24"/>
          <w:szCs w:val="24"/>
          <w:lang w:val="en-US"/>
        </w:rPr>
        <w:t>XX</w:t>
      </w:r>
      <w:r w:rsidRPr="00A00A70">
        <w:rPr>
          <w:rFonts w:ascii="Times New Roman" w:hAnsi="Times New Roman"/>
          <w:color w:val="000000"/>
          <w:sz w:val="24"/>
          <w:szCs w:val="24"/>
        </w:rPr>
        <w:t xml:space="preserve"> в.- начала </w:t>
      </w:r>
      <w:r w:rsidRPr="00A00A70">
        <w:rPr>
          <w:rFonts w:ascii="Times New Roman" w:hAnsi="Times New Roman"/>
          <w:color w:val="000000"/>
          <w:sz w:val="24"/>
          <w:szCs w:val="24"/>
          <w:lang w:val="en-US"/>
        </w:rPr>
        <w:t>XXI</w:t>
      </w:r>
      <w:r w:rsidRPr="00A00A70">
        <w:rPr>
          <w:rFonts w:ascii="Times New Roman" w:hAnsi="Times New Roman"/>
          <w:color w:val="000000"/>
          <w:sz w:val="24"/>
          <w:szCs w:val="24"/>
        </w:rPr>
        <w:t xml:space="preserve"> века с описанием и оценкой их деятельности (сообщение, презентация, эссе);</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6. Анализ, объяснение исторических событий, явлений:</w:t>
      </w:r>
    </w:p>
    <w:p w:rsidR="00A00A70" w:rsidRPr="00A00A70" w:rsidRDefault="00A00A70" w:rsidP="00F5431C">
      <w:pPr>
        <w:numPr>
          <w:ilvl w:val="0"/>
          <w:numId w:val="356"/>
        </w:numPr>
        <w:spacing w:after="0" w:line="264" w:lineRule="auto"/>
        <w:ind w:left="-567"/>
        <w:jc w:val="both"/>
        <w:rPr>
          <w:sz w:val="24"/>
          <w:szCs w:val="24"/>
        </w:rPr>
      </w:pPr>
      <w:r w:rsidRPr="00A00A70">
        <w:rPr>
          <w:rFonts w:ascii="Times New Roman" w:hAnsi="Times New Roman"/>
          <w:color w:val="000000"/>
          <w:sz w:val="24"/>
          <w:szCs w:val="24"/>
        </w:rPr>
        <w:t xml:space="preserve">Раскрывать наиболее значимые события и процессы истории России </w:t>
      </w:r>
      <w:r w:rsidRPr="00A00A70">
        <w:rPr>
          <w:rFonts w:ascii="Times New Roman" w:hAnsi="Times New Roman"/>
          <w:color w:val="000000"/>
          <w:sz w:val="24"/>
          <w:szCs w:val="24"/>
          <w:lang w:val="en-US"/>
        </w:rPr>
        <w:t>XX</w:t>
      </w:r>
      <w:r w:rsidRPr="00A00A70">
        <w:rPr>
          <w:rFonts w:ascii="Times New Roman" w:hAnsi="Times New Roman"/>
          <w:color w:val="000000"/>
          <w:sz w:val="24"/>
          <w:szCs w:val="24"/>
        </w:rPr>
        <w:t xml:space="preserve"> - начала </w:t>
      </w:r>
      <w:r w:rsidRPr="00A00A70">
        <w:rPr>
          <w:rFonts w:ascii="Times New Roman" w:hAnsi="Times New Roman"/>
          <w:color w:val="000000"/>
          <w:sz w:val="24"/>
          <w:szCs w:val="24"/>
          <w:lang w:val="en-US"/>
        </w:rPr>
        <w:t>XXI</w:t>
      </w:r>
      <w:r w:rsidRPr="00A00A70">
        <w:rPr>
          <w:rFonts w:ascii="Times New Roman" w:hAnsi="Times New Roman"/>
          <w:color w:val="000000"/>
          <w:sz w:val="24"/>
          <w:szCs w:val="24"/>
        </w:rPr>
        <w:t xml:space="preserve"> в.</w:t>
      </w:r>
    </w:p>
    <w:p w:rsidR="00A00A70" w:rsidRPr="00A00A70" w:rsidRDefault="00A00A70" w:rsidP="00A00A70">
      <w:pPr>
        <w:spacing w:after="0" w:line="264" w:lineRule="auto"/>
        <w:ind w:left="-567"/>
        <w:jc w:val="both"/>
        <w:rPr>
          <w:sz w:val="24"/>
          <w:szCs w:val="24"/>
        </w:rPr>
      </w:pPr>
      <w:r w:rsidRPr="00A00A70">
        <w:rPr>
          <w:rFonts w:ascii="Times New Roman" w:hAnsi="Times New Roman"/>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A00A70" w:rsidRPr="00A00A70" w:rsidRDefault="00A00A70" w:rsidP="00F5431C">
      <w:pPr>
        <w:numPr>
          <w:ilvl w:val="0"/>
          <w:numId w:val="357"/>
        </w:numPr>
        <w:spacing w:after="0" w:line="264" w:lineRule="auto"/>
        <w:ind w:left="-567"/>
        <w:jc w:val="both"/>
        <w:rPr>
          <w:sz w:val="24"/>
          <w:szCs w:val="24"/>
        </w:rPr>
      </w:pPr>
      <w:r w:rsidRPr="00A00A70">
        <w:rPr>
          <w:rFonts w:ascii="Times New Roman" w:hAnsi="Times New Roman"/>
          <w:color w:val="000000"/>
          <w:sz w:val="24"/>
          <w:szCs w:val="24"/>
        </w:rPr>
        <w:t xml:space="preserve">сопоставлять высказывания историков, содержащие разные мнения по спорным вопросам отечественной истории </w:t>
      </w:r>
      <w:r w:rsidRPr="00A00A70">
        <w:rPr>
          <w:rFonts w:ascii="Times New Roman" w:hAnsi="Times New Roman"/>
          <w:color w:val="000000"/>
          <w:sz w:val="24"/>
          <w:szCs w:val="24"/>
          <w:lang w:val="en-US"/>
        </w:rPr>
        <w:t>XX</w:t>
      </w:r>
      <w:r w:rsidRPr="00A00A70">
        <w:rPr>
          <w:rFonts w:ascii="Times New Roman" w:hAnsi="Times New Roman"/>
          <w:color w:val="000000"/>
          <w:sz w:val="24"/>
          <w:szCs w:val="24"/>
        </w:rPr>
        <w:t xml:space="preserve"> в.- начала </w:t>
      </w:r>
      <w:r w:rsidRPr="00A00A70">
        <w:rPr>
          <w:rFonts w:ascii="Times New Roman" w:hAnsi="Times New Roman"/>
          <w:color w:val="000000"/>
          <w:sz w:val="24"/>
          <w:szCs w:val="24"/>
          <w:lang w:val="en-US"/>
        </w:rPr>
        <w:t>XXI</w:t>
      </w:r>
      <w:r w:rsidRPr="00A00A70">
        <w:rPr>
          <w:rFonts w:ascii="Times New Roman" w:hAnsi="Times New Roman"/>
          <w:color w:val="000000"/>
          <w:sz w:val="24"/>
          <w:szCs w:val="24"/>
        </w:rPr>
        <w:t xml:space="preserve"> века, объяснять, что могло лежать в их основе;</w:t>
      </w:r>
    </w:p>
    <w:p w:rsidR="00A00A70" w:rsidRPr="00A00A70" w:rsidRDefault="00A00A70" w:rsidP="00F5431C">
      <w:pPr>
        <w:numPr>
          <w:ilvl w:val="0"/>
          <w:numId w:val="357"/>
        </w:numPr>
        <w:spacing w:after="0" w:line="264" w:lineRule="auto"/>
        <w:ind w:left="-567"/>
        <w:jc w:val="both"/>
        <w:rPr>
          <w:sz w:val="24"/>
          <w:szCs w:val="24"/>
        </w:rPr>
      </w:pPr>
      <w:r w:rsidRPr="00A00A70">
        <w:rPr>
          <w:rFonts w:ascii="Times New Roman" w:hAnsi="Times New Roman"/>
          <w:color w:val="000000"/>
          <w:sz w:val="24"/>
          <w:szCs w:val="24"/>
        </w:rPr>
        <w:t>оценивать степень убедительности предложенных точек зрения, формулировать и аргументировать свое мнение;</w:t>
      </w:r>
    </w:p>
    <w:p w:rsidR="00A00A70" w:rsidRPr="00A00A70" w:rsidRDefault="00A00A70" w:rsidP="00F5431C">
      <w:pPr>
        <w:numPr>
          <w:ilvl w:val="0"/>
          <w:numId w:val="357"/>
        </w:numPr>
        <w:spacing w:after="0" w:line="264" w:lineRule="auto"/>
        <w:ind w:left="-567"/>
        <w:jc w:val="both"/>
        <w:rPr>
          <w:sz w:val="24"/>
          <w:szCs w:val="24"/>
        </w:rPr>
      </w:pPr>
      <w:r w:rsidRPr="00A00A70">
        <w:rPr>
          <w:rFonts w:ascii="Times New Roman" w:hAnsi="Times New Roman"/>
          <w:color w:val="000000"/>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00A70" w:rsidRPr="00A00A70" w:rsidRDefault="00A00A70" w:rsidP="00A00A70">
      <w:pPr>
        <w:spacing w:after="0" w:line="264" w:lineRule="auto"/>
        <w:ind w:left="-567"/>
        <w:jc w:val="both"/>
        <w:rPr>
          <w:sz w:val="24"/>
          <w:szCs w:val="24"/>
          <w:lang w:val="en-US"/>
        </w:rPr>
      </w:pPr>
      <w:r w:rsidRPr="00A00A70">
        <w:rPr>
          <w:rFonts w:ascii="Times New Roman" w:hAnsi="Times New Roman"/>
          <w:color w:val="000000"/>
          <w:sz w:val="24"/>
          <w:szCs w:val="24"/>
          <w:lang w:val="en-US"/>
        </w:rPr>
        <w:t>8. Применение исторических знаний:</w:t>
      </w:r>
    </w:p>
    <w:p w:rsidR="00A00A70" w:rsidRPr="00A00A70" w:rsidRDefault="00A00A70" w:rsidP="00F5431C">
      <w:pPr>
        <w:numPr>
          <w:ilvl w:val="0"/>
          <w:numId w:val="358"/>
        </w:numPr>
        <w:spacing w:after="0" w:line="264" w:lineRule="auto"/>
        <w:ind w:left="-567"/>
        <w:jc w:val="both"/>
        <w:rPr>
          <w:sz w:val="24"/>
          <w:szCs w:val="24"/>
        </w:rPr>
      </w:pPr>
      <w:r w:rsidRPr="00A00A70">
        <w:rPr>
          <w:rFonts w:ascii="Times New Roman" w:hAnsi="Times New Roman"/>
          <w:color w:val="000000"/>
          <w:sz w:val="24"/>
          <w:szCs w:val="24"/>
        </w:rPr>
        <w:t xml:space="preserve">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w:t>
      </w:r>
      <w:r w:rsidRPr="00A00A70">
        <w:rPr>
          <w:rFonts w:ascii="Times New Roman" w:hAnsi="Times New Roman"/>
          <w:color w:val="000000"/>
          <w:sz w:val="24"/>
          <w:szCs w:val="24"/>
          <w:lang w:val="en-US"/>
        </w:rPr>
        <w:t>XX</w:t>
      </w:r>
      <w:r w:rsidRPr="00A00A70">
        <w:rPr>
          <w:rFonts w:ascii="Times New Roman" w:hAnsi="Times New Roman"/>
          <w:color w:val="000000"/>
          <w:sz w:val="24"/>
          <w:szCs w:val="24"/>
        </w:rPr>
        <w:t xml:space="preserve"> – начала ХХ</w:t>
      </w:r>
      <w:r w:rsidRPr="00A00A70">
        <w:rPr>
          <w:rFonts w:ascii="Times New Roman" w:hAnsi="Times New Roman"/>
          <w:color w:val="000000"/>
          <w:sz w:val="24"/>
          <w:szCs w:val="24"/>
          <w:lang w:val="en-US"/>
        </w:rPr>
        <w:t>I</w:t>
      </w:r>
      <w:r w:rsidRPr="00A00A70">
        <w:rPr>
          <w:rFonts w:ascii="Times New Roman" w:hAnsi="Times New Roman"/>
          <w:color w:val="000000"/>
          <w:sz w:val="24"/>
          <w:szCs w:val="24"/>
        </w:rPr>
        <w:t xml:space="preserve"> вв.</w:t>
      </w:r>
    </w:p>
    <w:p w:rsidR="00A00A70" w:rsidRPr="00A00A70" w:rsidRDefault="00A00A70" w:rsidP="00A00A70">
      <w:pPr>
        <w:spacing w:after="200" w:line="276" w:lineRule="auto"/>
        <w:ind w:left="-567"/>
        <w:rPr>
          <w:sz w:val="24"/>
          <w:szCs w:val="24"/>
        </w:rPr>
        <w:sectPr w:rsidR="00A00A70" w:rsidRPr="00A00A70">
          <w:pgSz w:w="11906" w:h="16383"/>
          <w:pgMar w:top="1134" w:right="850" w:bottom="1134" w:left="1701" w:header="720" w:footer="720" w:gutter="0"/>
          <w:cols w:space="720"/>
        </w:sectPr>
      </w:pPr>
    </w:p>
    <w:p w:rsidR="00A00A70" w:rsidRPr="00A00A70" w:rsidRDefault="00A00A70" w:rsidP="00A00A70">
      <w:pPr>
        <w:spacing w:after="0" w:line="276" w:lineRule="auto"/>
        <w:ind w:left="120"/>
        <w:jc w:val="center"/>
        <w:rPr>
          <w:sz w:val="24"/>
          <w:szCs w:val="24"/>
        </w:rPr>
      </w:pPr>
      <w:r w:rsidRPr="00A00A70">
        <w:rPr>
          <w:rFonts w:ascii="Times New Roman" w:hAnsi="Times New Roman"/>
          <w:color w:val="000000"/>
          <w:sz w:val="24"/>
          <w:szCs w:val="24"/>
        </w:rPr>
        <w:t>ТЕМАТИЧЕСКОЕ ПЛАНИРОВАНИЕ</w:t>
      </w:r>
    </w:p>
    <w:tbl>
      <w:tblPr>
        <w:tblW w:w="959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8"/>
        <w:gridCol w:w="1882"/>
        <w:gridCol w:w="1236"/>
        <w:gridCol w:w="1984"/>
        <w:gridCol w:w="1701"/>
        <w:gridCol w:w="2127"/>
      </w:tblGrid>
      <w:tr w:rsidR="00A00A70" w:rsidRPr="00A00A70" w:rsidTr="00A00A70">
        <w:trPr>
          <w:trHeight w:val="144"/>
          <w:tblCellSpacing w:w="20" w:type="nil"/>
        </w:trPr>
        <w:tc>
          <w:tcPr>
            <w:tcW w:w="668" w:type="dxa"/>
            <w:vMerge w:val="restart"/>
            <w:tcMar>
              <w:top w:w="50" w:type="dxa"/>
              <w:left w:w="100" w:type="dxa"/>
            </w:tcMar>
            <w:vAlign w:val="center"/>
          </w:tcPr>
          <w:p w:rsidR="00A00A70" w:rsidRPr="00A00A70" w:rsidRDefault="00A00A70" w:rsidP="00A00A70">
            <w:pPr>
              <w:spacing w:after="0" w:line="276" w:lineRule="auto"/>
              <w:ind w:left="135"/>
              <w:rPr>
                <w:sz w:val="24"/>
                <w:szCs w:val="24"/>
                <w:lang w:val="en-US"/>
              </w:rPr>
            </w:pPr>
            <w:r w:rsidRPr="00A00A70">
              <w:rPr>
                <w:rFonts w:ascii="Times New Roman" w:hAnsi="Times New Roman"/>
                <w:b/>
                <w:color w:val="000000"/>
                <w:sz w:val="24"/>
                <w:szCs w:val="24"/>
                <w:lang w:val="en-US"/>
              </w:rPr>
              <w:t xml:space="preserve">№ п/п </w:t>
            </w:r>
          </w:p>
          <w:p w:rsidR="00A00A70" w:rsidRPr="00A00A70" w:rsidRDefault="00A00A70" w:rsidP="00A00A70">
            <w:pPr>
              <w:spacing w:after="0" w:line="276" w:lineRule="auto"/>
              <w:ind w:left="135"/>
              <w:rPr>
                <w:sz w:val="24"/>
                <w:szCs w:val="24"/>
                <w:lang w:val="en-US"/>
              </w:rPr>
            </w:pPr>
          </w:p>
        </w:tc>
        <w:tc>
          <w:tcPr>
            <w:tcW w:w="1882" w:type="dxa"/>
            <w:vMerge w:val="restart"/>
            <w:tcMar>
              <w:top w:w="50" w:type="dxa"/>
              <w:left w:w="100" w:type="dxa"/>
            </w:tcMar>
            <w:vAlign w:val="center"/>
          </w:tcPr>
          <w:p w:rsidR="00A00A70" w:rsidRPr="00A00A70" w:rsidRDefault="00A00A70" w:rsidP="00A00A70">
            <w:pPr>
              <w:spacing w:after="0" w:line="276" w:lineRule="auto"/>
              <w:ind w:left="135"/>
              <w:rPr>
                <w:sz w:val="24"/>
                <w:szCs w:val="24"/>
                <w:lang w:val="en-US"/>
              </w:rPr>
            </w:pPr>
            <w:r w:rsidRPr="00A00A70">
              <w:rPr>
                <w:rFonts w:ascii="Times New Roman" w:hAnsi="Times New Roman"/>
                <w:b/>
                <w:color w:val="000000"/>
                <w:sz w:val="24"/>
                <w:szCs w:val="24"/>
                <w:lang w:val="en-US"/>
              </w:rPr>
              <w:t xml:space="preserve">Наименование разделов и тем программы </w:t>
            </w:r>
          </w:p>
          <w:p w:rsidR="00A00A70" w:rsidRPr="00A00A70" w:rsidRDefault="00A00A70" w:rsidP="00A00A70">
            <w:pPr>
              <w:spacing w:after="0" w:line="276" w:lineRule="auto"/>
              <w:ind w:left="135"/>
              <w:rPr>
                <w:sz w:val="24"/>
                <w:szCs w:val="24"/>
                <w:lang w:val="en-US"/>
              </w:rPr>
            </w:pPr>
          </w:p>
        </w:tc>
        <w:tc>
          <w:tcPr>
            <w:tcW w:w="4921" w:type="dxa"/>
            <w:gridSpan w:val="3"/>
            <w:tcMar>
              <w:top w:w="50" w:type="dxa"/>
              <w:left w:w="100" w:type="dxa"/>
            </w:tcMar>
            <w:vAlign w:val="center"/>
          </w:tcPr>
          <w:p w:rsidR="00A00A70" w:rsidRPr="00A00A70" w:rsidRDefault="00A00A70" w:rsidP="00A00A70">
            <w:pPr>
              <w:spacing w:after="0" w:line="276" w:lineRule="auto"/>
              <w:jc w:val="center"/>
              <w:rPr>
                <w:sz w:val="24"/>
                <w:szCs w:val="24"/>
                <w:lang w:val="en-US"/>
              </w:rPr>
            </w:pPr>
            <w:r w:rsidRPr="00A00A70">
              <w:rPr>
                <w:rFonts w:ascii="Times New Roman" w:hAnsi="Times New Roman"/>
                <w:b/>
                <w:color w:val="000000"/>
                <w:sz w:val="24"/>
                <w:szCs w:val="24"/>
                <w:lang w:val="en-US"/>
              </w:rPr>
              <w:t>Количество часов</w:t>
            </w:r>
          </w:p>
        </w:tc>
        <w:tc>
          <w:tcPr>
            <w:tcW w:w="2127" w:type="dxa"/>
            <w:vMerge w:val="restart"/>
            <w:tcMar>
              <w:top w:w="50" w:type="dxa"/>
              <w:left w:w="100" w:type="dxa"/>
            </w:tcMar>
            <w:vAlign w:val="center"/>
          </w:tcPr>
          <w:p w:rsidR="00A00A70" w:rsidRPr="00A00A70" w:rsidRDefault="00A00A70" w:rsidP="00A00A70">
            <w:pPr>
              <w:spacing w:after="0" w:line="276" w:lineRule="auto"/>
              <w:ind w:left="135"/>
              <w:rPr>
                <w:sz w:val="24"/>
                <w:szCs w:val="24"/>
                <w:lang w:val="en-US"/>
              </w:rPr>
            </w:pPr>
            <w:r w:rsidRPr="00A00A70">
              <w:rPr>
                <w:rFonts w:ascii="Times New Roman" w:hAnsi="Times New Roman"/>
                <w:b/>
                <w:color w:val="000000"/>
                <w:sz w:val="24"/>
                <w:szCs w:val="24"/>
                <w:lang w:val="en-US"/>
              </w:rPr>
              <w:t xml:space="preserve">Электронные (цифровые) образовательные ресурсы </w:t>
            </w:r>
          </w:p>
          <w:p w:rsidR="00A00A70" w:rsidRPr="00A00A70" w:rsidRDefault="00A00A70" w:rsidP="00A00A70">
            <w:pPr>
              <w:spacing w:after="0" w:line="276" w:lineRule="auto"/>
              <w:ind w:left="135"/>
              <w:rPr>
                <w:sz w:val="24"/>
                <w:szCs w:val="24"/>
                <w:lang w:val="en-US"/>
              </w:rPr>
            </w:pPr>
          </w:p>
        </w:tc>
      </w:tr>
      <w:tr w:rsidR="00A00A70" w:rsidRPr="00A00A70" w:rsidTr="00A00A70">
        <w:trPr>
          <w:trHeight w:val="144"/>
          <w:tblCellSpacing w:w="20" w:type="nil"/>
        </w:trPr>
        <w:tc>
          <w:tcPr>
            <w:tcW w:w="668" w:type="dxa"/>
            <w:vMerge/>
            <w:tcBorders>
              <w:top w:val="nil"/>
            </w:tcBorders>
            <w:tcMar>
              <w:top w:w="50" w:type="dxa"/>
              <w:left w:w="100" w:type="dxa"/>
            </w:tcMar>
          </w:tcPr>
          <w:p w:rsidR="00A00A70" w:rsidRPr="00A00A70" w:rsidRDefault="00A00A70" w:rsidP="00A00A70">
            <w:pPr>
              <w:spacing w:after="200" w:line="276" w:lineRule="auto"/>
              <w:rPr>
                <w:sz w:val="24"/>
                <w:szCs w:val="24"/>
                <w:lang w:val="en-US"/>
              </w:rPr>
            </w:pPr>
          </w:p>
        </w:tc>
        <w:tc>
          <w:tcPr>
            <w:tcW w:w="1882" w:type="dxa"/>
            <w:vMerge/>
            <w:tcBorders>
              <w:top w:val="nil"/>
            </w:tcBorders>
            <w:tcMar>
              <w:top w:w="50" w:type="dxa"/>
              <w:left w:w="100" w:type="dxa"/>
            </w:tcMar>
          </w:tcPr>
          <w:p w:rsidR="00A00A70" w:rsidRPr="00A00A70" w:rsidRDefault="00A00A70" w:rsidP="00A00A70">
            <w:pPr>
              <w:spacing w:after="200" w:line="276" w:lineRule="auto"/>
              <w:rPr>
                <w:sz w:val="24"/>
                <w:szCs w:val="24"/>
                <w:lang w:val="en-US"/>
              </w:rPr>
            </w:pPr>
          </w:p>
        </w:tc>
        <w:tc>
          <w:tcPr>
            <w:tcW w:w="1236" w:type="dxa"/>
            <w:tcMar>
              <w:top w:w="50" w:type="dxa"/>
              <w:left w:w="100" w:type="dxa"/>
            </w:tcMar>
            <w:vAlign w:val="center"/>
          </w:tcPr>
          <w:p w:rsidR="00A00A70" w:rsidRPr="00A00A70" w:rsidRDefault="00A00A70" w:rsidP="00A00A70">
            <w:pPr>
              <w:spacing w:after="0" w:line="276" w:lineRule="auto"/>
              <w:ind w:left="135"/>
              <w:rPr>
                <w:sz w:val="24"/>
                <w:szCs w:val="24"/>
                <w:lang w:val="en-US"/>
              </w:rPr>
            </w:pPr>
            <w:r w:rsidRPr="00A00A70">
              <w:rPr>
                <w:rFonts w:ascii="Times New Roman" w:hAnsi="Times New Roman"/>
                <w:b/>
                <w:color w:val="000000"/>
                <w:sz w:val="24"/>
                <w:szCs w:val="24"/>
                <w:lang w:val="en-US"/>
              </w:rPr>
              <w:t xml:space="preserve">Всего </w:t>
            </w:r>
          </w:p>
          <w:p w:rsidR="00A00A70" w:rsidRPr="00A00A70" w:rsidRDefault="00A00A70" w:rsidP="00A00A70">
            <w:pPr>
              <w:spacing w:after="0" w:line="276" w:lineRule="auto"/>
              <w:ind w:left="135"/>
              <w:rPr>
                <w:sz w:val="24"/>
                <w:szCs w:val="24"/>
                <w:lang w:val="en-US"/>
              </w:rPr>
            </w:pPr>
          </w:p>
        </w:tc>
        <w:tc>
          <w:tcPr>
            <w:tcW w:w="1984" w:type="dxa"/>
            <w:tcMar>
              <w:top w:w="50" w:type="dxa"/>
              <w:left w:w="100" w:type="dxa"/>
            </w:tcMar>
            <w:vAlign w:val="center"/>
          </w:tcPr>
          <w:p w:rsidR="00A00A70" w:rsidRPr="00A00A70" w:rsidRDefault="00A00A70" w:rsidP="00A00A70">
            <w:pPr>
              <w:spacing w:after="0" w:line="276" w:lineRule="auto"/>
              <w:ind w:left="135"/>
              <w:jc w:val="center"/>
              <w:rPr>
                <w:sz w:val="24"/>
                <w:szCs w:val="24"/>
              </w:rPr>
            </w:pPr>
            <w:r w:rsidRPr="00A00A70">
              <w:rPr>
                <w:rFonts w:ascii="Times New Roman" w:hAnsi="Times New Roman"/>
                <w:b/>
                <w:color w:val="000000"/>
                <w:sz w:val="24"/>
                <w:szCs w:val="24"/>
              </w:rPr>
              <w:t>Защита проекта</w:t>
            </w:r>
          </w:p>
          <w:p w:rsidR="00A00A70" w:rsidRPr="00A00A70" w:rsidRDefault="00A00A70" w:rsidP="00A00A70">
            <w:pPr>
              <w:spacing w:after="0" w:line="276" w:lineRule="auto"/>
              <w:ind w:left="135"/>
              <w:rPr>
                <w:sz w:val="24"/>
                <w:szCs w:val="24"/>
                <w:lang w:val="en-US"/>
              </w:rPr>
            </w:pPr>
          </w:p>
        </w:tc>
        <w:tc>
          <w:tcPr>
            <w:tcW w:w="1701" w:type="dxa"/>
            <w:tcMar>
              <w:top w:w="50" w:type="dxa"/>
              <w:left w:w="100" w:type="dxa"/>
            </w:tcMar>
            <w:vAlign w:val="center"/>
          </w:tcPr>
          <w:p w:rsidR="00A00A70" w:rsidRPr="00A00A70" w:rsidRDefault="00A00A70" w:rsidP="00A00A70">
            <w:pPr>
              <w:spacing w:after="0" w:line="276" w:lineRule="auto"/>
              <w:ind w:left="135"/>
              <w:rPr>
                <w:rFonts w:ascii="Times New Roman" w:hAnsi="Times New Roman"/>
                <w:b/>
                <w:color w:val="000000"/>
                <w:sz w:val="24"/>
                <w:szCs w:val="24"/>
                <w:lang w:val="en-US"/>
              </w:rPr>
            </w:pPr>
            <w:r w:rsidRPr="00A00A70">
              <w:rPr>
                <w:rFonts w:ascii="Times New Roman" w:hAnsi="Times New Roman"/>
                <w:b/>
                <w:color w:val="000000"/>
                <w:sz w:val="24"/>
                <w:szCs w:val="24"/>
                <w:lang w:val="en-US"/>
              </w:rPr>
              <w:t xml:space="preserve">Практические </w:t>
            </w:r>
          </w:p>
          <w:p w:rsidR="00A00A70" w:rsidRPr="00A00A70" w:rsidRDefault="00A00A70" w:rsidP="00A00A70">
            <w:pPr>
              <w:spacing w:after="0" w:line="276" w:lineRule="auto"/>
              <w:ind w:left="135"/>
              <w:rPr>
                <w:sz w:val="24"/>
                <w:szCs w:val="24"/>
                <w:lang w:val="en-US"/>
              </w:rPr>
            </w:pPr>
            <w:r w:rsidRPr="00A00A70">
              <w:rPr>
                <w:rFonts w:ascii="Times New Roman" w:hAnsi="Times New Roman"/>
                <w:b/>
                <w:color w:val="000000"/>
                <w:sz w:val="24"/>
                <w:szCs w:val="24"/>
                <w:lang w:val="en-US"/>
              </w:rPr>
              <w:t xml:space="preserve">работы </w:t>
            </w:r>
          </w:p>
          <w:p w:rsidR="00A00A70" w:rsidRPr="00A00A70" w:rsidRDefault="00A00A70" w:rsidP="00A00A70">
            <w:pPr>
              <w:spacing w:after="0" w:line="276" w:lineRule="auto"/>
              <w:ind w:left="135"/>
              <w:rPr>
                <w:sz w:val="24"/>
                <w:szCs w:val="24"/>
                <w:lang w:val="en-US"/>
              </w:rPr>
            </w:pPr>
          </w:p>
        </w:tc>
        <w:tc>
          <w:tcPr>
            <w:tcW w:w="2127" w:type="dxa"/>
            <w:vMerge/>
            <w:tcBorders>
              <w:top w:val="nil"/>
            </w:tcBorders>
            <w:tcMar>
              <w:top w:w="50" w:type="dxa"/>
              <w:left w:w="100" w:type="dxa"/>
            </w:tcMar>
          </w:tcPr>
          <w:p w:rsidR="00A00A70" w:rsidRPr="00A00A70" w:rsidRDefault="00A00A70" w:rsidP="00A00A70">
            <w:pPr>
              <w:spacing w:after="200" w:line="276" w:lineRule="auto"/>
              <w:rPr>
                <w:sz w:val="24"/>
                <w:szCs w:val="24"/>
                <w:lang w:val="en-US"/>
              </w:rPr>
            </w:pPr>
          </w:p>
        </w:tc>
      </w:tr>
      <w:tr w:rsidR="00A00A70" w:rsidRPr="00A00A70" w:rsidTr="00A00A70">
        <w:trPr>
          <w:trHeight w:val="144"/>
          <w:tblCellSpacing w:w="20" w:type="nil"/>
        </w:trPr>
        <w:tc>
          <w:tcPr>
            <w:tcW w:w="668" w:type="dxa"/>
            <w:tcMar>
              <w:top w:w="50" w:type="dxa"/>
              <w:left w:w="100" w:type="dxa"/>
            </w:tcMar>
            <w:vAlign w:val="center"/>
          </w:tcPr>
          <w:p w:rsidR="00A00A70" w:rsidRPr="00A00A70" w:rsidRDefault="00A00A70" w:rsidP="00A00A70">
            <w:pPr>
              <w:spacing w:after="0" w:line="276" w:lineRule="auto"/>
              <w:rPr>
                <w:sz w:val="24"/>
                <w:szCs w:val="24"/>
              </w:rPr>
            </w:pPr>
            <w:r w:rsidRPr="00A00A70">
              <w:rPr>
                <w:rFonts w:ascii="Times New Roman" w:hAnsi="Times New Roman"/>
                <w:color w:val="000000"/>
                <w:sz w:val="24"/>
                <w:szCs w:val="24"/>
              </w:rPr>
              <w:t>1</w:t>
            </w:r>
          </w:p>
        </w:tc>
        <w:tc>
          <w:tcPr>
            <w:tcW w:w="1882" w:type="dxa"/>
            <w:tcMar>
              <w:top w:w="50" w:type="dxa"/>
              <w:left w:w="100" w:type="dxa"/>
            </w:tcMar>
            <w:vAlign w:val="center"/>
          </w:tcPr>
          <w:p w:rsidR="00A00A70" w:rsidRPr="00A00A70" w:rsidRDefault="00A00A70" w:rsidP="00A00A70">
            <w:pPr>
              <w:spacing w:after="0" w:line="276" w:lineRule="auto"/>
              <w:ind w:left="135"/>
              <w:rPr>
                <w:sz w:val="24"/>
                <w:szCs w:val="24"/>
                <w:lang w:val="en-US"/>
              </w:rPr>
            </w:pPr>
            <w:r w:rsidRPr="00A00A70">
              <w:rPr>
                <w:rFonts w:ascii="Times New Roman" w:hAnsi="Times New Roman"/>
                <w:color w:val="000000"/>
                <w:sz w:val="24"/>
                <w:szCs w:val="24"/>
                <w:lang w:val="en-US"/>
              </w:rPr>
              <w:t>Введение</w:t>
            </w:r>
          </w:p>
        </w:tc>
        <w:tc>
          <w:tcPr>
            <w:tcW w:w="1236" w:type="dxa"/>
            <w:tcMar>
              <w:top w:w="50" w:type="dxa"/>
              <w:left w:w="100" w:type="dxa"/>
            </w:tcMar>
            <w:vAlign w:val="center"/>
          </w:tcPr>
          <w:p w:rsidR="00A00A70" w:rsidRPr="00A00A70" w:rsidRDefault="00A00A70" w:rsidP="00A00A70">
            <w:pPr>
              <w:spacing w:after="0" w:line="276" w:lineRule="auto"/>
              <w:ind w:left="135"/>
              <w:jc w:val="center"/>
              <w:rPr>
                <w:sz w:val="24"/>
                <w:szCs w:val="24"/>
                <w:lang w:val="en-US"/>
              </w:rPr>
            </w:pPr>
            <w:r w:rsidRPr="00A00A70">
              <w:rPr>
                <w:rFonts w:ascii="Times New Roman" w:hAnsi="Times New Roman"/>
                <w:color w:val="000000"/>
                <w:sz w:val="24"/>
                <w:szCs w:val="24"/>
                <w:lang w:val="en-US"/>
              </w:rPr>
              <w:t xml:space="preserve"> 1 </w:t>
            </w:r>
          </w:p>
        </w:tc>
        <w:tc>
          <w:tcPr>
            <w:tcW w:w="1984" w:type="dxa"/>
            <w:tcMar>
              <w:top w:w="50" w:type="dxa"/>
              <w:left w:w="100" w:type="dxa"/>
            </w:tcMar>
            <w:vAlign w:val="center"/>
          </w:tcPr>
          <w:p w:rsidR="00A00A70" w:rsidRPr="00A00A70" w:rsidRDefault="00A00A70" w:rsidP="00A00A70">
            <w:pPr>
              <w:spacing w:after="0" w:line="276" w:lineRule="auto"/>
              <w:ind w:left="135"/>
              <w:jc w:val="center"/>
              <w:rPr>
                <w:sz w:val="24"/>
                <w:szCs w:val="24"/>
                <w:lang w:val="en-US"/>
              </w:rPr>
            </w:pPr>
          </w:p>
        </w:tc>
        <w:tc>
          <w:tcPr>
            <w:tcW w:w="1701" w:type="dxa"/>
            <w:tcMar>
              <w:top w:w="50" w:type="dxa"/>
              <w:left w:w="100" w:type="dxa"/>
            </w:tcMar>
            <w:vAlign w:val="center"/>
          </w:tcPr>
          <w:p w:rsidR="00A00A70" w:rsidRPr="00A00A70" w:rsidRDefault="00A00A70" w:rsidP="00A00A70">
            <w:pPr>
              <w:spacing w:after="0" w:line="276" w:lineRule="auto"/>
              <w:ind w:left="135"/>
              <w:jc w:val="center"/>
              <w:rPr>
                <w:sz w:val="24"/>
                <w:szCs w:val="24"/>
                <w:lang w:val="en-US"/>
              </w:rPr>
            </w:pPr>
          </w:p>
        </w:tc>
        <w:tc>
          <w:tcPr>
            <w:tcW w:w="2127" w:type="dxa"/>
            <w:tcMar>
              <w:top w:w="50" w:type="dxa"/>
              <w:left w:w="100" w:type="dxa"/>
            </w:tcMar>
            <w:vAlign w:val="center"/>
          </w:tcPr>
          <w:p w:rsidR="00A00A70" w:rsidRPr="00A00A70" w:rsidRDefault="00A00A70" w:rsidP="00A00A70">
            <w:pPr>
              <w:spacing w:after="0" w:line="276" w:lineRule="auto"/>
              <w:ind w:left="135"/>
              <w:rPr>
                <w:sz w:val="24"/>
                <w:szCs w:val="24"/>
                <w:lang w:val="en-US"/>
              </w:rPr>
            </w:pPr>
          </w:p>
        </w:tc>
      </w:tr>
      <w:tr w:rsidR="00A00A70" w:rsidRPr="00A00A70" w:rsidTr="00A00A70">
        <w:trPr>
          <w:trHeight w:val="144"/>
          <w:tblCellSpacing w:w="20" w:type="nil"/>
        </w:trPr>
        <w:tc>
          <w:tcPr>
            <w:tcW w:w="668" w:type="dxa"/>
            <w:tcMar>
              <w:top w:w="50" w:type="dxa"/>
              <w:left w:w="100" w:type="dxa"/>
            </w:tcMar>
            <w:vAlign w:val="center"/>
          </w:tcPr>
          <w:p w:rsidR="00A00A70" w:rsidRPr="00A00A70" w:rsidRDefault="00A00A70" w:rsidP="00A00A70">
            <w:pPr>
              <w:spacing w:after="0" w:line="276" w:lineRule="auto"/>
              <w:rPr>
                <w:sz w:val="24"/>
                <w:szCs w:val="24"/>
              </w:rPr>
            </w:pPr>
            <w:r w:rsidRPr="00A00A70">
              <w:rPr>
                <w:rFonts w:ascii="Times New Roman" w:hAnsi="Times New Roman"/>
                <w:color w:val="000000"/>
                <w:sz w:val="24"/>
                <w:szCs w:val="24"/>
              </w:rPr>
              <w:t>2</w:t>
            </w:r>
          </w:p>
        </w:tc>
        <w:tc>
          <w:tcPr>
            <w:tcW w:w="1882" w:type="dxa"/>
            <w:tcMar>
              <w:top w:w="50" w:type="dxa"/>
              <w:left w:w="100" w:type="dxa"/>
            </w:tcMar>
            <w:vAlign w:val="center"/>
          </w:tcPr>
          <w:p w:rsidR="00A00A70" w:rsidRPr="00A00A70" w:rsidRDefault="00A00A70" w:rsidP="00A00A70">
            <w:pPr>
              <w:spacing w:after="0" w:line="276" w:lineRule="auto"/>
              <w:ind w:left="135"/>
              <w:rPr>
                <w:sz w:val="24"/>
                <w:szCs w:val="24"/>
                <w:lang w:val="en-US"/>
              </w:rPr>
            </w:pPr>
            <w:r w:rsidRPr="00A00A70">
              <w:rPr>
                <w:rFonts w:ascii="Times New Roman" w:hAnsi="Times New Roman"/>
                <w:color w:val="000000"/>
                <w:sz w:val="24"/>
                <w:szCs w:val="24"/>
                <w:lang w:val="en-US"/>
              </w:rPr>
              <w:t>Российская революция 1917—1922 гг.</w:t>
            </w:r>
          </w:p>
        </w:tc>
        <w:tc>
          <w:tcPr>
            <w:tcW w:w="1236" w:type="dxa"/>
            <w:tcMar>
              <w:top w:w="50" w:type="dxa"/>
              <w:left w:w="100" w:type="dxa"/>
            </w:tcMar>
            <w:vAlign w:val="center"/>
          </w:tcPr>
          <w:p w:rsidR="00A00A70" w:rsidRPr="00A00A70" w:rsidRDefault="00A00A70" w:rsidP="00A00A70">
            <w:pPr>
              <w:spacing w:after="0" w:line="276" w:lineRule="auto"/>
              <w:ind w:left="135"/>
              <w:jc w:val="center"/>
              <w:rPr>
                <w:sz w:val="24"/>
                <w:szCs w:val="24"/>
                <w:lang w:val="en-US"/>
              </w:rPr>
            </w:pPr>
            <w:r w:rsidRPr="00A00A70">
              <w:rPr>
                <w:rFonts w:ascii="Times New Roman" w:hAnsi="Times New Roman"/>
                <w:color w:val="000000"/>
                <w:sz w:val="24"/>
                <w:szCs w:val="24"/>
                <w:lang w:val="en-US"/>
              </w:rPr>
              <w:t xml:space="preserve"> 4 </w:t>
            </w:r>
          </w:p>
        </w:tc>
        <w:tc>
          <w:tcPr>
            <w:tcW w:w="1984" w:type="dxa"/>
            <w:tcMar>
              <w:top w:w="50" w:type="dxa"/>
              <w:left w:w="100" w:type="dxa"/>
            </w:tcMar>
            <w:vAlign w:val="center"/>
          </w:tcPr>
          <w:p w:rsidR="00A00A70" w:rsidRPr="00A00A70" w:rsidRDefault="00A00A70" w:rsidP="00A00A70">
            <w:pPr>
              <w:spacing w:after="0" w:line="276" w:lineRule="auto"/>
              <w:ind w:left="135"/>
              <w:jc w:val="center"/>
              <w:rPr>
                <w:sz w:val="24"/>
                <w:szCs w:val="24"/>
                <w:lang w:val="en-US"/>
              </w:rPr>
            </w:pPr>
          </w:p>
        </w:tc>
        <w:tc>
          <w:tcPr>
            <w:tcW w:w="1701" w:type="dxa"/>
            <w:tcMar>
              <w:top w:w="50" w:type="dxa"/>
              <w:left w:w="100" w:type="dxa"/>
            </w:tcMar>
            <w:vAlign w:val="center"/>
          </w:tcPr>
          <w:p w:rsidR="00A00A70" w:rsidRPr="00A00A70" w:rsidRDefault="00A00A70" w:rsidP="00A00A70">
            <w:pPr>
              <w:spacing w:after="0" w:line="276" w:lineRule="auto"/>
              <w:ind w:left="135"/>
              <w:jc w:val="center"/>
              <w:rPr>
                <w:sz w:val="24"/>
                <w:szCs w:val="24"/>
                <w:lang w:val="en-US"/>
              </w:rPr>
            </w:pPr>
          </w:p>
        </w:tc>
        <w:tc>
          <w:tcPr>
            <w:tcW w:w="2127" w:type="dxa"/>
            <w:tcMar>
              <w:top w:w="50" w:type="dxa"/>
              <w:left w:w="100" w:type="dxa"/>
            </w:tcMar>
            <w:vAlign w:val="center"/>
          </w:tcPr>
          <w:p w:rsidR="00A00A70" w:rsidRPr="00A00A70" w:rsidRDefault="00A00A70" w:rsidP="00A00A70">
            <w:pPr>
              <w:spacing w:after="0" w:line="276" w:lineRule="auto"/>
              <w:ind w:left="135"/>
              <w:rPr>
                <w:sz w:val="24"/>
                <w:szCs w:val="24"/>
                <w:lang w:val="en-US"/>
              </w:rPr>
            </w:pPr>
          </w:p>
        </w:tc>
      </w:tr>
      <w:tr w:rsidR="00A00A70" w:rsidRPr="00A00A70" w:rsidTr="00A00A70">
        <w:trPr>
          <w:trHeight w:val="144"/>
          <w:tblCellSpacing w:w="20" w:type="nil"/>
        </w:trPr>
        <w:tc>
          <w:tcPr>
            <w:tcW w:w="668" w:type="dxa"/>
            <w:tcMar>
              <w:top w:w="50" w:type="dxa"/>
              <w:left w:w="100" w:type="dxa"/>
            </w:tcMar>
            <w:vAlign w:val="center"/>
          </w:tcPr>
          <w:p w:rsidR="00A00A70" w:rsidRPr="00A00A70" w:rsidRDefault="00A00A70" w:rsidP="00A00A70">
            <w:pPr>
              <w:spacing w:after="0" w:line="276" w:lineRule="auto"/>
              <w:rPr>
                <w:sz w:val="24"/>
                <w:szCs w:val="24"/>
              </w:rPr>
            </w:pPr>
            <w:r w:rsidRPr="00A00A70">
              <w:rPr>
                <w:rFonts w:ascii="Times New Roman" w:hAnsi="Times New Roman"/>
                <w:color w:val="000000"/>
                <w:sz w:val="24"/>
                <w:szCs w:val="24"/>
              </w:rPr>
              <w:t>3</w:t>
            </w:r>
          </w:p>
        </w:tc>
        <w:tc>
          <w:tcPr>
            <w:tcW w:w="1882" w:type="dxa"/>
            <w:tcMar>
              <w:top w:w="50" w:type="dxa"/>
              <w:left w:w="100" w:type="dxa"/>
            </w:tcMar>
            <w:vAlign w:val="center"/>
          </w:tcPr>
          <w:p w:rsidR="00A00A70" w:rsidRPr="00A00A70" w:rsidRDefault="00A00A70" w:rsidP="00A00A70">
            <w:pPr>
              <w:spacing w:after="0" w:line="276" w:lineRule="auto"/>
              <w:ind w:left="135"/>
              <w:rPr>
                <w:sz w:val="24"/>
                <w:szCs w:val="24"/>
                <w:lang w:val="en-US"/>
              </w:rPr>
            </w:pPr>
            <w:r w:rsidRPr="00A00A70">
              <w:rPr>
                <w:rFonts w:ascii="Times New Roman" w:hAnsi="Times New Roman"/>
                <w:color w:val="000000"/>
                <w:sz w:val="24"/>
                <w:szCs w:val="24"/>
                <w:lang w:val="en-US"/>
              </w:rPr>
              <w:t>Великая Отечественная война 1941—1945 гг.</w:t>
            </w:r>
          </w:p>
        </w:tc>
        <w:tc>
          <w:tcPr>
            <w:tcW w:w="1236" w:type="dxa"/>
            <w:tcMar>
              <w:top w:w="50" w:type="dxa"/>
              <w:left w:w="100" w:type="dxa"/>
            </w:tcMar>
            <w:vAlign w:val="center"/>
          </w:tcPr>
          <w:p w:rsidR="00A00A70" w:rsidRPr="00A00A70" w:rsidRDefault="00A00A70" w:rsidP="00A00A70">
            <w:pPr>
              <w:spacing w:after="0" w:line="276" w:lineRule="auto"/>
              <w:ind w:left="135"/>
              <w:jc w:val="center"/>
              <w:rPr>
                <w:sz w:val="24"/>
                <w:szCs w:val="24"/>
                <w:lang w:val="en-US"/>
              </w:rPr>
            </w:pPr>
            <w:r w:rsidRPr="00A00A70">
              <w:rPr>
                <w:rFonts w:ascii="Times New Roman" w:hAnsi="Times New Roman"/>
                <w:color w:val="000000"/>
                <w:sz w:val="24"/>
                <w:szCs w:val="24"/>
                <w:lang w:val="en-US"/>
              </w:rPr>
              <w:t xml:space="preserve"> 5 </w:t>
            </w:r>
          </w:p>
        </w:tc>
        <w:tc>
          <w:tcPr>
            <w:tcW w:w="1984" w:type="dxa"/>
            <w:tcMar>
              <w:top w:w="50" w:type="dxa"/>
              <w:left w:w="100" w:type="dxa"/>
            </w:tcMar>
            <w:vAlign w:val="center"/>
          </w:tcPr>
          <w:p w:rsidR="00A00A70" w:rsidRPr="00A00A70" w:rsidRDefault="00A00A70" w:rsidP="00A00A70">
            <w:pPr>
              <w:spacing w:after="0" w:line="276" w:lineRule="auto"/>
              <w:ind w:left="135"/>
              <w:jc w:val="center"/>
              <w:rPr>
                <w:sz w:val="24"/>
                <w:szCs w:val="24"/>
                <w:lang w:val="en-US"/>
              </w:rPr>
            </w:pPr>
          </w:p>
        </w:tc>
        <w:tc>
          <w:tcPr>
            <w:tcW w:w="1701" w:type="dxa"/>
            <w:tcMar>
              <w:top w:w="50" w:type="dxa"/>
              <w:left w:w="100" w:type="dxa"/>
            </w:tcMar>
            <w:vAlign w:val="center"/>
          </w:tcPr>
          <w:p w:rsidR="00A00A70" w:rsidRPr="00A00A70" w:rsidRDefault="00A00A70" w:rsidP="00A00A70">
            <w:pPr>
              <w:spacing w:after="0" w:line="276" w:lineRule="auto"/>
              <w:ind w:left="135"/>
              <w:jc w:val="center"/>
              <w:rPr>
                <w:sz w:val="24"/>
                <w:szCs w:val="24"/>
                <w:lang w:val="en-US"/>
              </w:rPr>
            </w:pPr>
          </w:p>
        </w:tc>
        <w:tc>
          <w:tcPr>
            <w:tcW w:w="2127" w:type="dxa"/>
            <w:tcMar>
              <w:top w:w="50" w:type="dxa"/>
              <w:left w:w="100" w:type="dxa"/>
            </w:tcMar>
            <w:vAlign w:val="center"/>
          </w:tcPr>
          <w:p w:rsidR="00A00A70" w:rsidRPr="00A00A70" w:rsidRDefault="00A00A70" w:rsidP="00A00A70">
            <w:pPr>
              <w:spacing w:after="0" w:line="276" w:lineRule="auto"/>
              <w:ind w:left="135"/>
              <w:rPr>
                <w:sz w:val="24"/>
                <w:szCs w:val="24"/>
                <w:lang w:val="en-US"/>
              </w:rPr>
            </w:pPr>
          </w:p>
        </w:tc>
      </w:tr>
      <w:tr w:rsidR="00A00A70" w:rsidRPr="00A00A70" w:rsidTr="00A00A70">
        <w:trPr>
          <w:trHeight w:val="144"/>
          <w:tblCellSpacing w:w="20" w:type="nil"/>
        </w:trPr>
        <w:tc>
          <w:tcPr>
            <w:tcW w:w="668" w:type="dxa"/>
            <w:tcMar>
              <w:top w:w="50" w:type="dxa"/>
              <w:left w:w="100" w:type="dxa"/>
            </w:tcMar>
            <w:vAlign w:val="center"/>
          </w:tcPr>
          <w:p w:rsidR="00A00A70" w:rsidRPr="00A00A70" w:rsidRDefault="00A00A70" w:rsidP="00A00A70">
            <w:pPr>
              <w:spacing w:after="0" w:line="276" w:lineRule="auto"/>
              <w:rPr>
                <w:sz w:val="24"/>
                <w:szCs w:val="24"/>
              </w:rPr>
            </w:pPr>
            <w:r w:rsidRPr="00A00A70">
              <w:rPr>
                <w:rFonts w:ascii="Times New Roman" w:hAnsi="Times New Roman"/>
                <w:color w:val="000000"/>
                <w:sz w:val="24"/>
                <w:szCs w:val="24"/>
              </w:rPr>
              <w:t>4</w:t>
            </w:r>
          </w:p>
        </w:tc>
        <w:tc>
          <w:tcPr>
            <w:tcW w:w="1882" w:type="dxa"/>
            <w:tcMar>
              <w:top w:w="50" w:type="dxa"/>
              <w:left w:w="100" w:type="dxa"/>
            </w:tcMar>
            <w:vAlign w:val="center"/>
          </w:tcPr>
          <w:p w:rsidR="00A00A70" w:rsidRPr="00A00A70" w:rsidRDefault="00A00A70" w:rsidP="00A00A70">
            <w:pPr>
              <w:spacing w:after="0" w:line="276" w:lineRule="auto"/>
              <w:ind w:left="135"/>
              <w:rPr>
                <w:sz w:val="24"/>
                <w:szCs w:val="24"/>
              </w:rPr>
            </w:pPr>
            <w:r w:rsidRPr="00A00A70">
              <w:rPr>
                <w:rFonts w:ascii="Times New Roman" w:hAnsi="Times New Roman"/>
                <w:color w:val="000000"/>
                <w:sz w:val="24"/>
                <w:szCs w:val="24"/>
              </w:rPr>
              <w:t>Распад СССР. Становление новой России (1992—1999 гг.)</w:t>
            </w:r>
          </w:p>
        </w:tc>
        <w:tc>
          <w:tcPr>
            <w:tcW w:w="1236" w:type="dxa"/>
            <w:tcMar>
              <w:top w:w="50" w:type="dxa"/>
              <w:left w:w="100" w:type="dxa"/>
            </w:tcMar>
            <w:vAlign w:val="center"/>
          </w:tcPr>
          <w:p w:rsidR="00A00A70" w:rsidRPr="00A00A70" w:rsidRDefault="00A00A70" w:rsidP="00A00A70">
            <w:pPr>
              <w:spacing w:after="0" w:line="276" w:lineRule="auto"/>
              <w:ind w:left="135"/>
              <w:jc w:val="center"/>
              <w:rPr>
                <w:sz w:val="24"/>
                <w:szCs w:val="24"/>
                <w:lang w:val="en-US"/>
              </w:rPr>
            </w:pPr>
            <w:r w:rsidRPr="00A00A70">
              <w:rPr>
                <w:rFonts w:ascii="Times New Roman" w:hAnsi="Times New Roman"/>
                <w:color w:val="000000"/>
                <w:sz w:val="24"/>
                <w:szCs w:val="24"/>
              </w:rPr>
              <w:t xml:space="preserve"> </w:t>
            </w:r>
            <w:r w:rsidRPr="00A00A70">
              <w:rPr>
                <w:rFonts w:ascii="Times New Roman" w:hAnsi="Times New Roman"/>
                <w:color w:val="000000"/>
                <w:sz w:val="24"/>
                <w:szCs w:val="24"/>
                <w:lang w:val="en-US"/>
              </w:rPr>
              <w:t xml:space="preserve">2 </w:t>
            </w:r>
          </w:p>
        </w:tc>
        <w:tc>
          <w:tcPr>
            <w:tcW w:w="1984" w:type="dxa"/>
            <w:tcMar>
              <w:top w:w="50" w:type="dxa"/>
              <w:left w:w="100" w:type="dxa"/>
            </w:tcMar>
            <w:vAlign w:val="center"/>
          </w:tcPr>
          <w:p w:rsidR="00A00A70" w:rsidRPr="00A00A70" w:rsidRDefault="00A00A70" w:rsidP="00A00A70">
            <w:pPr>
              <w:spacing w:after="0" w:line="276" w:lineRule="auto"/>
              <w:ind w:left="135"/>
              <w:jc w:val="center"/>
              <w:rPr>
                <w:sz w:val="24"/>
                <w:szCs w:val="24"/>
                <w:lang w:val="en-US"/>
              </w:rPr>
            </w:pPr>
          </w:p>
        </w:tc>
        <w:tc>
          <w:tcPr>
            <w:tcW w:w="1701" w:type="dxa"/>
            <w:tcMar>
              <w:top w:w="50" w:type="dxa"/>
              <w:left w:w="100" w:type="dxa"/>
            </w:tcMar>
            <w:vAlign w:val="center"/>
          </w:tcPr>
          <w:p w:rsidR="00A00A70" w:rsidRPr="00A00A70" w:rsidRDefault="00A00A70" w:rsidP="00A00A70">
            <w:pPr>
              <w:spacing w:after="0" w:line="276" w:lineRule="auto"/>
              <w:ind w:left="135"/>
              <w:jc w:val="center"/>
              <w:rPr>
                <w:sz w:val="24"/>
                <w:szCs w:val="24"/>
                <w:lang w:val="en-US"/>
              </w:rPr>
            </w:pPr>
          </w:p>
        </w:tc>
        <w:tc>
          <w:tcPr>
            <w:tcW w:w="2127" w:type="dxa"/>
            <w:tcMar>
              <w:top w:w="50" w:type="dxa"/>
              <w:left w:w="100" w:type="dxa"/>
            </w:tcMar>
            <w:vAlign w:val="center"/>
          </w:tcPr>
          <w:p w:rsidR="00A00A70" w:rsidRPr="00A00A70" w:rsidRDefault="00A00A70" w:rsidP="00A00A70">
            <w:pPr>
              <w:spacing w:after="0" w:line="276" w:lineRule="auto"/>
              <w:ind w:left="135"/>
              <w:rPr>
                <w:sz w:val="24"/>
                <w:szCs w:val="24"/>
                <w:lang w:val="en-US"/>
              </w:rPr>
            </w:pPr>
          </w:p>
        </w:tc>
      </w:tr>
      <w:tr w:rsidR="00A00A70" w:rsidRPr="00A00A70" w:rsidTr="00A00A70">
        <w:trPr>
          <w:trHeight w:val="144"/>
          <w:tblCellSpacing w:w="20" w:type="nil"/>
        </w:trPr>
        <w:tc>
          <w:tcPr>
            <w:tcW w:w="668" w:type="dxa"/>
            <w:tcMar>
              <w:top w:w="50" w:type="dxa"/>
              <w:left w:w="100" w:type="dxa"/>
            </w:tcMar>
            <w:vAlign w:val="center"/>
          </w:tcPr>
          <w:p w:rsidR="00A00A70" w:rsidRPr="00A00A70" w:rsidRDefault="00A00A70" w:rsidP="00A00A70">
            <w:pPr>
              <w:spacing w:after="0" w:line="276" w:lineRule="auto"/>
              <w:rPr>
                <w:sz w:val="24"/>
                <w:szCs w:val="24"/>
              </w:rPr>
            </w:pPr>
            <w:r w:rsidRPr="00A00A70">
              <w:rPr>
                <w:rFonts w:ascii="Times New Roman" w:hAnsi="Times New Roman"/>
                <w:color w:val="000000"/>
                <w:sz w:val="24"/>
                <w:szCs w:val="24"/>
              </w:rPr>
              <w:t>5</w:t>
            </w:r>
          </w:p>
        </w:tc>
        <w:tc>
          <w:tcPr>
            <w:tcW w:w="1882" w:type="dxa"/>
            <w:tcMar>
              <w:top w:w="50" w:type="dxa"/>
              <w:left w:w="100" w:type="dxa"/>
            </w:tcMar>
            <w:vAlign w:val="center"/>
          </w:tcPr>
          <w:p w:rsidR="00A00A70" w:rsidRPr="00A00A70" w:rsidRDefault="00A00A70" w:rsidP="00A00A70">
            <w:pPr>
              <w:spacing w:after="0" w:line="276" w:lineRule="auto"/>
              <w:ind w:left="135"/>
              <w:rPr>
                <w:sz w:val="24"/>
                <w:szCs w:val="24"/>
                <w:lang w:val="en-US"/>
              </w:rPr>
            </w:pPr>
            <w:r w:rsidRPr="00A00A70">
              <w:rPr>
                <w:rFonts w:ascii="Times New Roman" w:hAnsi="Times New Roman"/>
                <w:color w:val="000000"/>
                <w:sz w:val="24"/>
                <w:szCs w:val="24"/>
              </w:rPr>
              <w:t xml:space="preserve">Возрождение страны с 2000-х гг. </w:t>
            </w:r>
            <w:r w:rsidRPr="00A00A70">
              <w:rPr>
                <w:rFonts w:ascii="Times New Roman" w:hAnsi="Times New Roman"/>
                <w:color w:val="000000"/>
                <w:sz w:val="24"/>
                <w:szCs w:val="24"/>
                <w:lang w:val="en-US"/>
              </w:rPr>
              <w:t>Воссоединение Крыма с Россией</w:t>
            </w:r>
          </w:p>
        </w:tc>
        <w:tc>
          <w:tcPr>
            <w:tcW w:w="1236" w:type="dxa"/>
            <w:tcMar>
              <w:top w:w="50" w:type="dxa"/>
              <w:left w:w="100" w:type="dxa"/>
            </w:tcMar>
            <w:vAlign w:val="center"/>
          </w:tcPr>
          <w:p w:rsidR="00A00A70" w:rsidRPr="00A00A70" w:rsidRDefault="00A00A70" w:rsidP="00A00A70">
            <w:pPr>
              <w:spacing w:after="0" w:line="276" w:lineRule="auto"/>
              <w:ind w:left="135"/>
              <w:jc w:val="center"/>
              <w:rPr>
                <w:sz w:val="24"/>
                <w:szCs w:val="24"/>
                <w:lang w:val="en-US"/>
              </w:rPr>
            </w:pPr>
            <w:r w:rsidRPr="00A00A70">
              <w:rPr>
                <w:rFonts w:ascii="Times New Roman" w:hAnsi="Times New Roman"/>
                <w:color w:val="000000"/>
                <w:sz w:val="24"/>
                <w:szCs w:val="24"/>
                <w:lang w:val="en-US"/>
              </w:rPr>
              <w:t xml:space="preserve"> 3 </w:t>
            </w:r>
          </w:p>
        </w:tc>
        <w:tc>
          <w:tcPr>
            <w:tcW w:w="1984" w:type="dxa"/>
            <w:tcMar>
              <w:top w:w="50" w:type="dxa"/>
              <w:left w:w="100" w:type="dxa"/>
            </w:tcMar>
            <w:vAlign w:val="center"/>
          </w:tcPr>
          <w:p w:rsidR="00A00A70" w:rsidRPr="00A00A70" w:rsidRDefault="00A00A70" w:rsidP="00A00A70">
            <w:pPr>
              <w:spacing w:after="0" w:line="276" w:lineRule="auto"/>
              <w:ind w:left="135"/>
              <w:jc w:val="center"/>
              <w:rPr>
                <w:sz w:val="24"/>
                <w:szCs w:val="24"/>
                <w:lang w:val="en-US"/>
              </w:rPr>
            </w:pPr>
          </w:p>
        </w:tc>
        <w:tc>
          <w:tcPr>
            <w:tcW w:w="1701" w:type="dxa"/>
            <w:tcMar>
              <w:top w:w="50" w:type="dxa"/>
              <w:left w:w="100" w:type="dxa"/>
            </w:tcMar>
            <w:vAlign w:val="center"/>
          </w:tcPr>
          <w:p w:rsidR="00A00A70" w:rsidRPr="00A00A70" w:rsidRDefault="00A00A70" w:rsidP="00A00A70">
            <w:pPr>
              <w:spacing w:after="0" w:line="276" w:lineRule="auto"/>
              <w:ind w:left="135"/>
              <w:jc w:val="center"/>
              <w:rPr>
                <w:sz w:val="24"/>
                <w:szCs w:val="24"/>
                <w:lang w:val="en-US"/>
              </w:rPr>
            </w:pPr>
          </w:p>
        </w:tc>
        <w:tc>
          <w:tcPr>
            <w:tcW w:w="2127" w:type="dxa"/>
            <w:tcMar>
              <w:top w:w="50" w:type="dxa"/>
              <w:left w:w="100" w:type="dxa"/>
            </w:tcMar>
            <w:vAlign w:val="center"/>
          </w:tcPr>
          <w:p w:rsidR="00A00A70" w:rsidRPr="00A00A70" w:rsidRDefault="00A00A70" w:rsidP="00A00A70">
            <w:pPr>
              <w:spacing w:after="0" w:line="276" w:lineRule="auto"/>
              <w:ind w:left="135"/>
              <w:rPr>
                <w:sz w:val="24"/>
                <w:szCs w:val="24"/>
                <w:lang w:val="en-US"/>
              </w:rPr>
            </w:pPr>
          </w:p>
        </w:tc>
      </w:tr>
      <w:tr w:rsidR="00A00A70" w:rsidRPr="00A00A70" w:rsidTr="00A00A70">
        <w:trPr>
          <w:trHeight w:val="144"/>
          <w:tblCellSpacing w:w="20" w:type="nil"/>
        </w:trPr>
        <w:tc>
          <w:tcPr>
            <w:tcW w:w="668" w:type="dxa"/>
            <w:tcMar>
              <w:top w:w="50" w:type="dxa"/>
              <w:left w:w="100" w:type="dxa"/>
            </w:tcMar>
            <w:vAlign w:val="center"/>
          </w:tcPr>
          <w:p w:rsidR="00A00A70" w:rsidRPr="00A00A70" w:rsidRDefault="00A00A70" w:rsidP="00A00A70">
            <w:pPr>
              <w:spacing w:after="0" w:line="276" w:lineRule="auto"/>
              <w:rPr>
                <w:sz w:val="24"/>
                <w:szCs w:val="24"/>
              </w:rPr>
            </w:pPr>
            <w:r w:rsidRPr="00A00A70">
              <w:rPr>
                <w:rFonts w:ascii="Times New Roman" w:hAnsi="Times New Roman"/>
                <w:color w:val="000000"/>
                <w:sz w:val="24"/>
                <w:szCs w:val="24"/>
              </w:rPr>
              <w:t>6</w:t>
            </w:r>
          </w:p>
        </w:tc>
        <w:tc>
          <w:tcPr>
            <w:tcW w:w="1882" w:type="dxa"/>
            <w:tcMar>
              <w:top w:w="50" w:type="dxa"/>
              <w:left w:w="100" w:type="dxa"/>
            </w:tcMar>
            <w:vAlign w:val="center"/>
          </w:tcPr>
          <w:p w:rsidR="00A00A70" w:rsidRPr="00A00A70" w:rsidRDefault="00A00A70" w:rsidP="00A00A70">
            <w:pPr>
              <w:spacing w:after="0" w:line="276" w:lineRule="auto"/>
              <w:ind w:left="135"/>
              <w:rPr>
                <w:sz w:val="24"/>
                <w:szCs w:val="24"/>
                <w:lang w:val="en-US"/>
              </w:rPr>
            </w:pPr>
            <w:r w:rsidRPr="00A00A70">
              <w:rPr>
                <w:rFonts w:ascii="Times New Roman" w:hAnsi="Times New Roman"/>
                <w:color w:val="000000"/>
                <w:sz w:val="24"/>
                <w:szCs w:val="24"/>
                <w:lang w:val="en-US"/>
              </w:rPr>
              <w:t>Итоговое повторение</w:t>
            </w:r>
          </w:p>
        </w:tc>
        <w:tc>
          <w:tcPr>
            <w:tcW w:w="1236" w:type="dxa"/>
            <w:tcMar>
              <w:top w:w="50" w:type="dxa"/>
              <w:left w:w="100" w:type="dxa"/>
            </w:tcMar>
            <w:vAlign w:val="center"/>
          </w:tcPr>
          <w:p w:rsidR="00A00A70" w:rsidRPr="00A00A70" w:rsidRDefault="00A00A70" w:rsidP="00A00A70">
            <w:pPr>
              <w:spacing w:after="0" w:line="276" w:lineRule="auto"/>
              <w:ind w:left="135"/>
              <w:jc w:val="center"/>
              <w:rPr>
                <w:sz w:val="24"/>
                <w:szCs w:val="24"/>
                <w:lang w:val="en-US"/>
              </w:rPr>
            </w:pPr>
            <w:r w:rsidRPr="00A00A70">
              <w:rPr>
                <w:rFonts w:ascii="Times New Roman" w:hAnsi="Times New Roman"/>
                <w:color w:val="000000"/>
                <w:sz w:val="24"/>
                <w:szCs w:val="24"/>
                <w:lang w:val="en-US"/>
              </w:rPr>
              <w:t xml:space="preserve"> 2 </w:t>
            </w:r>
          </w:p>
        </w:tc>
        <w:tc>
          <w:tcPr>
            <w:tcW w:w="1984" w:type="dxa"/>
            <w:tcMar>
              <w:top w:w="50" w:type="dxa"/>
              <w:left w:w="100" w:type="dxa"/>
            </w:tcMar>
            <w:vAlign w:val="center"/>
          </w:tcPr>
          <w:p w:rsidR="00A00A70" w:rsidRPr="00A00A70" w:rsidRDefault="00A00A70" w:rsidP="00A00A70">
            <w:pPr>
              <w:spacing w:after="0" w:line="276" w:lineRule="auto"/>
              <w:ind w:left="135"/>
              <w:jc w:val="center"/>
              <w:rPr>
                <w:sz w:val="24"/>
                <w:szCs w:val="24"/>
              </w:rPr>
            </w:pPr>
            <w:r w:rsidRPr="00A00A70">
              <w:rPr>
                <w:sz w:val="24"/>
                <w:szCs w:val="24"/>
              </w:rPr>
              <w:t>1</w:t>
            </w:r>
          </w:p>
        </w:tc>
        <w:tc>
          <w:tcPr>
            <w:tcW w:w="1701" w:type="dxa"/>
            <w:tcMar>
              <w:top w:w="50" w:type="dxa"/>
              <w:left w:w="100" w:type="dxa"/>
            </w:tcMar>
            <w:vAlign w:val="center"/>
          </w:tcPr>
          <w:p w:rsidR="00A00A70" w:rsidRPr="00A00A70" w:rsidRDefault="00A00A70" w:rsidP="00A00A70">
            <w:pPr>
              <w:spacing w:after="0" w:line="276" w:lineRule="auto"/>
              <w:ind w:left="135"/>
              <w:jc w:val="center"/>
              <w:rPr>
                <w:sz w:val="24"/>
                <w:szCs w:val="24"/>
                <w:lang w:val="en-US"/>
              </w:rPr>
            </w:pPr>
          </w:p>
        </w:tc>
        <w:tc>
          <w:tcPr>
            <w:tcW w:w="2127" w:type="dxa"/>
            <w:tcMar>
              <w:top w:w="50" w:type="dxa"/>
              <w:left w:w="100" w:type="dxa"/>
            </w:tcMar>
            <w:vAlign w:val="center"/>
          </w:tcPr>
          <w:p w:rsidR="00A00A70" w:rsidRPr="00A00A70" w:rsidRDefault="00A00A70" w:rsidP="00A00A70">
            <w:pPr>
              <w:spacing w:after="0" w:line="276" w:lineRule="auto"/>
              <w:ind w:left="135"/>
              <w:rPr>
                <w:sz w:val="24"/>
                <w:szCs w:val="24"/>
                <w:lang w:val="en-US"/>
              </w:rPr>
            </w:pPr>
          </w:p>
        </w:tc>
      </w:tr>
      <w:tr w:rsidR="00A00A70" w:rsidRPr="00A00A70" w:rsidTr="00A00A70">
        <w:trPr>
          <w:trHeight w:val="144"/>
          <w:tblCellSpacing w:w="20" w:type="nil"/>
        </w:trPr>
        <w:tc>
          <w:tcPr>
            <w:tcW w:w="2550" w:type="dxa"/>
            <w:gridSpan w:val="2"/>
            <w:tcMar>
              <w:top w:w="50" w:type="dxa"/>
              <w:left w:w="100" w:type="dxa"/>
            </w:tcMar>
            <w:vAlign w:val="center"/>
          </w:tcPr>
          <w:p w:rsidR="00A00A70" w:rsidRPr="00A00A70" w:rsidRDefault="00A00A70" w:rsidP="00A00A70">
            <w:pPr>
              <w:spacing w:after="0" w:line="276" w:lineRule="auto"/>
              <w:ind w:left="135"/>
              <w:rPr>
                <w:sz w:val="24"/>
                <w:szCs w:val="24"/>
                <w:lang w:val="en-US"/>
              </w:rPr>
            </w:pPr>
            <w:r w:rsidRPr="00A00A70">
              <w:rPr>
                <w:rFonts w:ascii="Times New Roman" w:hAnsi="Times New Roman"/>
                <w:color w:val="000000"/>
                <w:sz w:val="24"/>
                <w:szCs w:val="24"/>
                <w:lang w:val="en-US"/>
              </w:rPr>
              <w:t xml:space="preserve">Итого </w:t>
            </w:r>
          </w:p>
        </w:tc>
        <w:tc>
          <w:tcPr>
            <w:tcW w:w="1236" w:type="dxa"/>
            <w:tcMar>
              <w:top w:w="50" w:type="dxa"/>
              <w:left w:w="100" w:type="dxa"/>
            </w:tcMar>
            <w:vAlign w:val="center"/>
          </w:tcPr>
          <w:p w:rsidR="00A00A70" w:rsidRPr="00A00A70" w:rsidRDefault="00A00A70" w:rsidP="00A00A70">
            <w:pPr>
              <w:spacing w:after="0" w:line="276" w:lineRule="auto"/>
              <w:ind w:left="135"/>
              <w:jc w:val="center"/>
              <w:rPr>
                <w:sz w:val="24"/>
                <w:szCs w:val="24"/>
                <w:lang w:val="en-US"/>
              </w:rPr>
            </w:pPr>
            <w:r w:rsidRPr="00A00A70">
              <w:rPr>
                <w:rFonts w:ascii="Times New Roman" w:hAnsi="Times New Roman"/>
                <w:color w:val="000000"/>
                <w:sz w:val="24"/>
                <w:szCs w:val="24"/>
                <w:lang w:val="en-US"/>
              </w:rPr>
              <w:t xml:space="preserve"> 17 </w:t>
            </w:r>
          </w:p>
        </w:tc>
        <w:tc>
          <w:tcPr>
            <w:tcW w:w="5812" w:type="dxa"/>
            <w:gridSpan w:val="3"/>
            <w:tcMar>
              <w:top w:w="50" w:type="dxa"/>
              <w:left w:w="100" w:type="dxa"/>
            </w:tcMar>
            <w:vAlign w:val="center"/>
          </w:tcPr>
          <w:p w:rsidR="00A00A70" w:rsidRPr="00A00A70" w:rsidRDefault="00A00A70" w:rsidP="00A00A70">
            <w:pPr>
              <w:spacing w:after="200" w:line="276" w:lineRule="auto"/>
              <w:rPr>
                <w:sz w:val="24"/>
                <w:szCs w:val="24"/>
                <w:lang w:val="en-US"/>
              </w:rPr>
            </w:pPr>
          </w:p>
        </w:tc>
      </w:tr>
      <w:tr w:rsidR="00A00A70" w:rsidRPr="00A00A70" w:rsidTr="00A00A70">
        <w:trPr>
          <w:trHeight w:val="144"/>
          <w:tblCellSpacing w:w="20" w:type="nil"/>
        </w:trPr>
        <w:tc>
          <w:tcPr>
            <w:tcW w:w="2550" w:type="dxa"/>
            <w:gridSpan w:val="2"/>
            <w:tcMar>
              <w:top w:w="50" w:type="dxa"/>
              <w:left w:w="100" w:type="dxa"/>
            </w:tcMar>
            <w:vAlign w:val="center"/>
          </w:tcPr>
          <w:p w:rsidR="00A00A70" w:rsidRPr="00A00A70" w:rsidRDefault="00A00A70" w:rsidP="00A00A70">
            <w:pPr>
              <w:spacing w:after="0" w:line="276" w:lineRule="auto"/>
              <w:ind w:left="135"/>
              <w:rPr>
                <w:sz w:val="24"/>
                <w:szCs w:val="24"/>
              </w:rPr>
            </w:pPr>
            <w:r w:rsidRPr="00A00A70">
              <w:rPr>
                <w:rFonts w:ascii="Times New Roman" w:hAnsi="Times New Roman"/>
                <w:color w:val="000000"/>
                <w:sz w:val="24"/>
                <w:szCs w:val="24"/>
              </w:rPr>
              <w:t>ОБЩЕЕ КОЛИЧЕСТВО ЧАСОВ ПО ПРОГРАММЕ</w:t>
            </w:r>
          </w:p>
        </w:tc>
        <w:tc>
          <w:tcPr>
            <w:tcW w:w="1236" w:type="dxa"/>
            <w:tcMar>
              <w:top w:w="50" w:type="dxa"/>
              <w:left w:w="100" w:type="dxa"/>
            </w:tcMar>
            <w:vAlign w:val="center"/>
          </w:tcPr>
          <w:p w:rsidR="00A00A70" w:rsidRPr="00A00A70" w:rsidRDefault="00A00A70" w:rsidP="00A00A70">
            <w:pPr>
              <w:spacing w:after="0" w:line="276" w:lineRule="auto"/>
              <w:ind w:left="135"/>
              <w:jc w:val="center"/>
              <w:rPr>
                <w:sz w:val="24"/>
                <w:szCs w:val="24"/>
                <w:lang w:val="en-US"/>
              </w:rPr>
            </w:pPr>
            <w:r w:rsidRPr="00A00A70">
              <w:rPr>
                <w:rFonts w:ascii="Times New Roman" w:hAnsi="Times New Roman"/>
                <w:color w:val="000000"/>
                <w:sz w:val="24"/>
                <w:szCs w:val="24"/>
              </w:rPr>
              <w:t>17</w:t>
            </w:r>
            <w:r w:rsidRPr="00A00A70">
              <w:rPr>
                <w:rFonts w:ascii="Times New Roman" w:hAnsi="Times New Roman"/>
                <w:color w:val="000000"/>
                <w:sz w:val="24"/>
                <w:szCs w:val="24"/>
                <w:lang w:val="en-US"/>
              </w:rPr>
              <w:t xml:space="preserve"> </w:t>
            </w:r>
          </w:p>
        </w:tc>
        <w:tc>
          <w:tcPr>
            <w:tcW w:w="1984" w:type="dxa"/>
            <w:tcMar>
              <w:top w:w="50" w:type="dxa"/>
              <w:left w:w="100" w:type="dxa"/>
            </w:tcMar>
            <w:vAlign w:val="center"/>
          </w:tcPr>
          <w:p w:rsidR="00A00A70" w:rsidRPr="00A00A70" w:rsidRDefault="00A00A70" w:rsidP="00A00A70">
            <w:pPr>
              <w:spacing w:after="0" w:line="276" w:lineRule="auto"/>
              <w:ind w:left="135"/>
              <w:jc w:val="center"/>
              <w:rPr>
                <w:sz w:val="24"/>
                <w:szCs w:val="24"/>
                <w:lang w:val="en-US"/>
              </w:rPr>
            </w:pPr>
            <w:r w:rsidRPr="00A00A70">
              <w:rPr>
                <w:rFonts w:ascii="Times New Roman" w:hAnsi="Times New Roman"/>
                <w:color w:val="000000"/>
                <w:sz w:val="24"/>
                <w:szCs w:val="24"/>
              </w:rPr>
              <w:t>1</w:t>
            </w:r>
            <w:r w:rsidRPr="00A00A70">
              <w:rPr>
                <w:rFonts w:ascii="Times New Roman" w:hAnsi="Times New Roman"/>
                <w:color w:val="000000"/>
                <w:sz w:val="24"/>
                <w:szCs w:val="24"/>
                <w:lang w:val="en-US"/>
              </w:rPr>
              <w:t xml:space="preserve"> </w:t>
            </w:r>
          </w:p>
        </w:tc>
        <w:tc>
          <w:tcPr>
            <w:tcW w:w="1701" w:type="dxa"/>
            <w:tcMar>
              <w:top w:w="50" w:type="dxa"/>
              <w:left w:w="100" w:type="dxa"/>
            </w:tcMar>
            <w:vAlign w:val="center"/>
          </w:tcPr>
          <w:p w:rsidR="00A00A70" w:rsidRPr="00A00A70" w:rsidRDefault="00A00A70" w:rsidP="00A00A70">
            <w:pPr>
              <w:spacing w:after="0" w:line="276" w:lineRule="auto"/>
              <w:ind w:left="135"/>
              <w:jc w:val="center"/>
              <w:rPr>
                <w:sz w:val="24"/>
                <w:szCs w:val="24"/>
                <w:lang w:val="en-US"/>
              </w:rPr>
            </w:pPr>
          </w:p>
        </w:tc>
        <w:tc>
          <w:tcPr>
            <w:tcW w:w="2127" w:type="dxa"/>
            <w:tcMar>
              <w:top w:w="50" w:type="dxa"/>
              <w:left w:w="100" w:type="dxa"/>
            </w:tcMar>
            <w:vAlign w:val="center"/>
          </w:tcPr>
          <w:p w:rsidR="00A00A70" w:rsidRPr="00A00A70" w:rsidRDefault="00A00A70" w:rsidP="00A00A70">
            <w:pPr>
              <w:spacing w:after="200" w:line="276" w:lineRule="auto"/>
              <w:rPr>
                <w:sz w:val="24"/>
                <w:szCs w:val="24"/>
                <w:lang w:val="en-US"/>
              </w:rPr>
            </w:pPr>
          </w:p>
        </w:tc>
      </w:tr>
    </w:tbl>
    <w:p w:rsidR="00A00A70" w:rsidRPr="00A00A70" w:rsidRDefault="00A00A70" w:rsidP="00A00A70">
      <w:pPr>
        <w:spacing w:after="200" w:line="276" w:lineRule="auto"/>
        <w:rPr>
          <w:sz w:val="24"/>
          <w:szCs w:val="24"/>
          <w:lang w:val="en-US"/>
        </w:rPr>
      </w:pPr>
    </w:p>
    <w:p w:rsidR="00A00A70" w:rsidRPr="00A00A70" w:rsidRDefault="00A00A70" w:rsidP="00A00A70">
      <w:pPr>
        <w:tabs>
          <w:tab w:val="left" w:pos="1276"/>
        </w:tabs>
        <w:spacing w:after="0" w:line="240" w:lineRule="auto"/>
        <w:ind w:firstLine="709"/>
        <w:contextualSpacing/>
        <w:rPr>
          <w:rFonts w:ascii="Times New Roman" w:hAnsi="Times New Roman" w:cs="Times New Roman"/>
          <w:b/>
          <w:sz w:val="24"/>
          <w:szCs w:val="24"/>
        </w:rPr>
      </w:pPr>
    </w:p>
    <w:p w:rsidR="00A00A70" w:rsidRDefault="00A00A70" w:rsidP="00CF0EAA">
      <w:pPr>
        <w:tabs>
          <w:tab w:val="left" w:pos="1276"/>
        </w:tabs>
        <w:spacing w:after="0" w:line="240" w:lineRule="auto"/>
        <w:ind w:firstLine="709"/>
        <w:contextualSpacing/>
        <w:jc w:val="center"/>
        <w:rPr>
          <w:rFonts w:ascii="Times New Roman" w:hAnsi="Times New Roman" w:cs="Times New Roman"/>
          <w:b/>
          <w:sz w:val="24"/>
          <w:szCs w:val="24"/>
        </w:rPr>
      </w:pPr>
    </w:p>
    <w:p w:rsidR="00A00A70" w:rsidRDefault="00A00A70" w:rsidP="00CF0EAA">
      <w:pPr>
        <w:tabs>
          <w:tab w:val="left" w:pos="1276"/>
        </w:tabs>
        <w:spacing w:after="0" w:line="240" w:lineRule="auto"/>
        <w:ind w:firstLine="709"/>
        <w:contextualSpacing/>
        <w:jc w:val="center"/>
        <w:rPr>
          <w:rFonts w:ascii="Times New Roman" w:hAnsi="Times New Roman" w:cs="Times New Roman"/>
          <w:b/>
          <w:sz w:val="24"/>
          <w:szCs w:val="24"/>
        </w:rPr>
      </w:pPr>
    </w:p>
    <w:p w:rsidR="00A00A70" w:rsidRDefault="00A00A70" w:rsidP="00CF0EAA">
      <w:pPr>
        <w:tabs>
          <w:tab w:val="left" w:pos="1276"/>
        </w:tabs>
        <w:spacing w:after="0" w:line="240" w:lineRule="auto"/>
        <w:ind w:firstLine="709"/>
        <w:contextualSpacing/>
        <w:jc w:val="center"/>
        <w:rPr>
          <w:rFonts w:ascii="Times New Roman" w:hAnsi="Times New Roman" w:cs="Times New Roman"/>
          <w:b/>
          <w:sz w:val="24"/>
          <w:szCs w:val="24"/>
        </w:rPr>
      </w:pPr>
    </w:p>
    <w:p w:rsidR="00A00A70" w:rsidRDefault="00A00A70" w:rsidP="00CF0EAA">
      <w:pPr>
        <w:tabs>
          <w:tab w:val="left" w:pos="1276"/>
        </w:tabs>
        <w:spacing w:after="0" w:line="240" w:lineRule="auto"/>
        <w:ind w:firstLine="709"/>
        <w:contextualSpacing/>
        <w:jc w:val="center"/>
        <w:rPr>
          <w:rFonts w:ascii="Times New Roman" w:hAnsi="Times New Roman" w:cs="Times New Roman"/>
          <w:b/>
          <w:sz w:val="24"/>
          <w:szCs w:val="24"/>
        </w:rPr>
      </w:pPr>
    </w:p>
    <w:p w:rsidR="00A00A70" w:rsidRDefault="00A00A70" w:rsidP="00CF0EAA">
      <w:pPr>
        <w:tabs>
          <w:tab w:val="left" w:pos="1276"/>
        </w:tabs>
        <w:spacing w:after="0" w:line="240" w:lineRule="auto"/>
        <w:ind w:firstLine="709"/>
        <w:contextualSpacing/>
        <w:jc w:val="center"/>
        <w:rPr>
          <w:rFonts w:ascii="Times New Roman" w:hAnsi="Times New Roman" w:cs="Times New Roman"/>
          <w:b/>
          <w:sz w:val="24"/>
          <w:szCs w:val="24"/>
        </w:rPr>
      </w:pPr>
    </w:p>
    <w:p w:rsidR="00A00A70" w:rsidRDefault="00A00A70" w:rsidP="00CF0EAA">
      <w:pPr>
        <w:tabs>
          <w:tab w:val="left" w:pos="1276"/>
        </w:tabs>
        <w:spacing w:after="0" w:line="240" w:lineRule="auto"/>
        <w:ind w:firstLine="709"/>
        <w:contextualSpacing/>
        <w:jc w:val="center"/>
        <w:rPr>
          <w:rFonts w:ascii="Times New Roman" w:hAnsi="Times New Roman" w:cs="Times New Roman"/>
          <w:b/>
          <w:sz w:val="24"/>
          <w:szCs w:val="24"/>
        </w:rPr>
      </w:pPr>
    </w:p>
    <w:p w:rsidR="00A00A70" w:rsidRDefault="00A00A70" w:rsidP="00CF0EAA">
      <w:pPr>
        <w:tabs>
          <w:tab w:val="left" w:pos="1276"/>
        </w:tabs>
        <w:spacing w:after="0" w:line="240" w:lineRule="auto"/>
        <w:ind w:firstLine="709"/>
        <w:contextualSpacing/>
        <w:jc w:val="center"/>
        <w:rPr>
          <w:rFonts w:ascii="Times New Roman" w:hAnsi="Times New Roman" w:cs="Times New Roman"/>
          <w:b/>
          <w:sz w:val="24"/>
          <w:szCs w:val="24"/>
        </w:rPr>
      </w:pPr>
    </w:p>
    <w:p w:rsidR="00A00A70" w:rsidRDefault="00A00A70" w:rsidP="00CF0EAA">
      <w:pPr>
        <w:tabs>
          <w:tab w:val="left" w:pos="1276"/>
        </w:tabs>
        <w:spacing w:after="0" w:line="240" w:lineRule="auto"/>
        <w:ind w:firstLine="709"/>
        <w:contextualSpacing/>
        <w:jc w:val="center"/>
        <w:rPr>
          <w:rFonts w:ascii="Times New Roman" w:hAnsi="Times New Roman" w:cs="Times New Roman"/>
          <w:b/>
          <w:sz w:val="24"/>
          <w:szCs w:val="24"/>
        </w:rPr>
      </w:pPr>
    </w:p>
    <w:p w:rsidR="00A00A70" w:rsidRDefault="00A00A70" w:rsidP="00CF0EAA">
      <w:pPr>
        <w:tabs>
          <w:tab w:val="left" w:pos="1276"/>
        </w:tabs>
        <w:spacing w:after="0" w:line="240" w:lineRule="auto"/>
        <w:ind w:firstLine="709"/>
        <w:contextualSpacing/>
        <w:jc w:val="center"/>
        <w:rPr>
          <w:rFonts w:ascii="Times New Roman" w:hAnsi="Times New Roman" w:cs="Times New Roman"/>
          <w:b/>
          <w:sz w:val="24"/>
          <w:szCs w:val="24"/>
        </w:rPr>
      </w:pPr>
    </w:p>
    <w:p w:rsidR="00A00A70" w:rsidRDefault="00A00A70" w:rsidP="00CF0EAA">
      <w:pPr>
        <w:tabs>
          <w:tab w:val="left" w:pos="1276"/>
        </w:tabs>
        <w:spacing w:after="0" w:line="240" w:lineRule="auto"/>
        <w:ind w:firstLine="709"/>
        <w:contextualSpacing/>
        <w:jc w:val="center"/>
        <w:rPr>
          <w:rFonts w:ascii="Times New Roman" w:hAnsi="Times New Roman" w:cs="Times New Roman"/>
          <w:b/>
          <w:sz w:val="24"/>
          <w:szCs w:val="24"/>
        </w:rPr>
      </w:pPr>
    </w:p>
    <w:p w:rsidR="00A00A70" w:rsidRDefault="00A00A70" w:rsidP="00CF0EAA">
      <w:pPr>
        <w:tabs>
          <w:tab w:val="left" w:pos="1276"/>
        </w:tabs>
        <w:spacing w:after="0" w:line="240" w:lineRule="auto"/>
        <w:ind w:firstLine="709"/>
        <w:contextualSpacing/>
        <w:jc w:val="center"/>
        <w:rPr>
          <w:rFonts w:ascii="Times New Roman" w:hAnsi="Times New Roman" w:cs="Times New Roman"/>
          <w:b/>
          <w:sz w:val="24"/>
          <w:szCs w:val="24"/>
        </w:rPr>
      </w:pPr>
    </w:p>
    <w:p w:rsidR="00CF0EAA" w:rsidRPr="00A00A70" w:rsidRDefault="00A00A70" w:rsidP="00CF0EAA">
      <w:pPr>
        <w:tabs>
          <w:tab w:val="left" w:pos="1276"/>
        </w:tabs>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2.1.26. </w:t>
      </w:r>
      <w:r w:rsidR="00CF0EAA" w:rsidRPr="00A00A70">
        <w:rPr>
          <w:rFonts w:ascii="Times New Roman" w:hAnsi="Times New Roman" w:cs="Times New Roman"/>
          <w:b/>
          <w:sz w:val="24"/>
          <w:szCs w:val="24"/>
        </w:rPr>
        <w:t>Рабочая программа учебного курса «От фонетики к синтаксису»</w:t>
      </w:r>
      <w:r>
        <w:rPr>
          <w:rFonts w:ascii="Times New Roman" w:hAnsi="Times New Roman" w:cs="Times New Roman"/>
          <w:b/>
          <w:sz w:val="24"/>
          <w:szCs w:val="24"/>
        </w:rPr>
        <w:t xml:space="preserve"> (9 класс)</w:t>
      </w:r>
    </w:p>
    <w:p w:rsidR="00CF0EAA" w:rsidRPr="00A00A70" w:rsidRDefault="00CF0EAA" w:rsidP="00CF0EAA">
      <w:pPr>
        <w:tabs>
          <w:tab w:val="left" w:pos="1276"/>
        </w:tabs>
        <w:spacing w:after="0" w:line="240" w:lineRule="auto"/>
        <w:ind w:firstLine="709"/>
        <w:contextualSpacing/>
        <w:jc w:val="center"/>
        <w:rPr>
          <w:rFonts w:ascii="Times New Roman" w:hAnsi="Times New Roman" w:cs="Times New Roman"/>
          <w:b/>
          <w:sz w:val="24"/>
          <w:szCs w:val="24"/>
        </w:rPr>
      </w:pPr>
    </w:p>
    <w:p w:rsidR="00CF0EAA" w:rsidRPr="00A00A70" w:rsidRDefault="00CF0EAA" w:rsidP="00A00A70">
      <w:pPr>
        <w:ind w:firstLine="709"/>
        <w:jc w:val="center"/>
        <w:rPr>
          <w:rFonts w:ascii="Times New Roman" w:hAnsi="Times New Roman" w:cs="Times New Roman"/>
          <w:b/>
          <w:bCs/>
          <w:sz w:val="24"/>
          <w:szCs w:val="24"/>
        </w:rPr>
      </w:pPr>
      <w:r w:rsidRPr="00A00A70">
        <w:rPr>
          <w:rFonts w:ascii="Times New Roman" w:hAnsi="Times New Roman" w:cs="Times New Roman"/>
          <w:b/>
          <w:bCs/>
          <w:sz w:val="24"/>
          <w:szCs w:val="24"/>
        </w:rPr>
        <w:t>Содержание учебного курса</w:t>
      </w:r>
    </w:p>
    <w:p w:rsidR="00CF0EAA" w:rsidRPr="00A00A70" w:rsidRDefault="00CF0EAA" w:rsidP="00A00A70">
      <w:pPr>
        <w:pStyle w:val="af1"/>
        <w:ind w:left="-284" w:firstLine="0"/>
        <w:rPr>
          <w:b/>
          <w:sz w:val="24"/>
          <w:szCs w:val="24"/>
        </w:rPr>
      </w:pPr>
      <w:r w:rsidRPr="00A00A70">
        <w:rPr>
          <w:b/>
          <w:sz w:val="24"/>
          <w:szCs w:val="24"/>
        </w:rPr>
        <w:t>1. Подготовка к написанию изложения (3 ч).</w:t>
      </w:r>
    </w:p>
    <w:p w:rsidR="00CF0EAA" w:rsidRPr="00A00A70" w:rsidRDefault="00CF0EAA" w:rsidP="00A00A70">
      <w:pPr>
        <w:pStyle w:val="af1"/>
        <w:ind w:left="-284" w:firstLine="0"/>
        <w:rPr>
          <w:sz w:val="24"/>
          <w:szCs w:val="24"/>
        </w:rPr>
      </w:pPr>
      <w:r w:rsidRPr="00A00A70">
        <w:rPr>
          <w:sz w:val="24"/>
          <w:szCs w:val="24"/>
        </w:rPr>
        <w:t xml:space="preserve">1. Текст как единица языка. Тема, идея, проблема текста и способы их установления, формулирования. </w:t>
      </w:r>
    </w:p>
    <w:p w:rsidR="00CF0EAA" w:rsidRPr="00A00A70" w:rsidRDefault="00CF0EAA" w:rsidP="00A00A70">
      <w:pPr>
        <w:pStyle w:val="af1"/>
        <w:ind w:left="-284" w:firstLine="0"/>
        <w:rPr>
          <w:sz w:val="24"/>
          <w:szCs w:val="24"/>
        </w:rPr>
      </w:pPr>
      <w:r w:rsidRPr="00A00A70">
        <w:rPr>
          <w:sz w:val="24"/>
          <w:szCs w:val="24"/>
        </w:rPr>
        <w:t>2. Композиция, логическая, грамматическая структура текста.</w:t>
      </w:r>
    </w:p>
    <w:p w:rsidR="00CF0EAA" w:rsidRPr="00A00A70" w:rsidRDefault="00CF0EAA" w:rsidP="00A00A70">
      <w:pPr>
        <w:pStyle w:val="af1"/>
        <w:ind w:left="-284" w:firstLine="0"/>
        <w:rPr>
          <w:sz w:val="24"/>
          <w:szCs w:val="24"/>
        </w:rPr>
      </w:pPr>
      <w:r w:rsidRPr="00A00A70">
        <w:rPr>
          <w:sz w:val="24"/>
          <w:szCs w:val="24"/>
        </w:rPr>
        <w:t>3. Микротема. Соотношение микротемы и абзацного строения текста. Абзац Синтаксическое богатство русского языка.</w:t>
      </w:r>
    </w:p>
    <w:p w:rsidR="00CF0EAA" w:rsidRPr="00A00A70" w:rsidRDefault="00CF0EAA" w:rsidP="00A00A70">
      <w:pPr>
        <w:pStyle w:val="af1"/>
        <w:ind w:left="-284" w:firstLine="0"/>
        <w:rPr>
          <w:sz w:val="24"/>
          <w:szCs w:val="24"/>
        </w:rPr>
      </w:pPr>
      <w:r w:rsidRPr="00A00A70">
        <w:rPr>
          <w:sz w:val="24"/>
          <w:szCs w:val="24"/>
        </w:rPr>
        <w:t xml:space="preserve">4. Главная и второстепенная информация в тексте. Способы сокращения текста: грамматические, логические, синтаксические. </w:t>
      </w:r>
    </w:p>
    <w:p w:rsidR="00CF0EAA" w:rsidRPr="00A00A70" w:rsidRDefault="00CF0EAA" w:rsidP="00A00A70">
      <w:pPr>
        <w:pStyle w:val="af1"/>
        <w:ind w:left="-284" w:firstLine="0"/>
        <w:rPr>
          <w:sz w:val="24"/>
          <w:szCs w:val="24"/>
        </w:rPr>
      </w:pPr>
      <w:r w:rsidRPr="00A00A70">
        <w:rPr>
          <w:sz w:val="24"/>
          <w:szCs w:val="24"/>
        </w:rPr>
        <w:t>5. Написание изложения.</w:t>
      </w:r>
      <w:r w:rsidRPr="00A00A70">
        <w:rPr>
          <w:sz w:val="24"/>
          <w:szCs w:val="24"/>
        </w:rPr>
        <w:tab/>
      </w:r>
    </w:p>
    <w:p w:rsidR="00CF0EAA" w:rsidRPr="00A00A70" w:rsidRDefault="00CF0EAA" w:rsidP="00A00A70">
      <w:pPr>
        <w:pStyle w:val="af1"/>
        <w:ind w:left="-284" w:firstLine="0"/>
        <w:rPr>
          <w:b/>
          <w:sz w:val="24"/>
          <w:szCs w:val="24"/>
        </w:rPr>
      </w:pPr>
    </w:p>
    <w:p w:rsidR="00CF0EAA" w:rsidRPr="00A00A70" w:rsidRDefault="00CF0EAA" w:rsidP="00A00A70">
      <w:pPr>
        <w:pStyle w:val="af1"/>
        <w:ind w:left="-284" w:firstLine="0"/>
        <w:rPr>
          <w:b/>
          <w:sz w:val="24"/>
          <w:szCs w:val="24"/>
        </w:rPr>
      </w:pPr>
      <w:r w:rsidRPr="00A00A70">
        <w:rPr>
          <w:b/>
          <w:sz w:val="24"/>
          <w:szCs w:val="24"/>
        </w:rPr>
        <w:t xml:space="preserve">2. Подготовка к выполнению заданий с кратким ответом (10 ч).       </w:t>
      </w:r>
    </w:p>
    <w:p w:rsidR="00CF0EAA" w:rsidRPr="00A00A70" w:rsidRDefault="00CF0EAA" w:rsidP="00A00A70">
      <w:pPr>
        <w:pStyle w:val="af1"/>
        <w:ind w:left="-284" w:firstLine="0"/>
        <w:rPr>
          <w:sz w:val="24"/>
          <w:szCs w:val="24"/>
        </w:rPr>
      </w:pPr>
      <w:r w:rsidRPr="00A00A70">
        <w:rPr>
          <w:sz w:val="24"/>
          <w:szCs w:val="24"/>
        </w:rPr>
        <w:t>1. Анализ напечатанного текста, отработка умения находить предложение, в котором содержится информация, необходимая для обоснования ответа на поставленный вопрос (Задание 10)</w:t>
      </w:r>
    </w:p>
    <w:p w:rsidR="00CF0EAA" w:rsidRPr="00A00A70" w:rsidRDefault="00CF0EAA" w:rsidP="00A00A70">
      <w:pPr>
        <w:pStyle w:val="af1"/>
        <w:ind w:left="-284" w:firstLine="0"/>
        <w:rPr>
          <w:sz w:val="24"/>
          <w:szCs w:val="24"/>
        </w:rPr>
      </w:pPr>
      <w:r w:rsidRPr="00A00A70">
        <w:rPr>
          <w:sz w:val="24"/>
          <w:szCs w:val="24"/>
        </w:rPr>
        <w:t>2. Средства речевой выразительности. Отработка умения квалифицировать средства речевой выразительности. (Задание 11)</w:t>
      </w:r>
    </w:p>
    <w:p w:rsidR="00CF0EAA" w:rsidRPr="00A00A70" w:rsidRDefault="00CF0EAA" w:rsidP="00A00A70">
      <w:pPr>
        <w:pStyle w:val="af1"/>
        <w:ind w:left="-284" w:firstLine="0"/>
        <w:rPr>
          <w:sz w:val="24"/>
          <w:szCs w:val="24"/>
        </w:rPr>
      </w:pPr>
      <w:r w:rsidRPr="00A00A70">
        <w:rPr>
          <w:sz w:val="24"/>
          <w:szCs w:val="24"/>
        </w:rPr>
        <w:t xml:space="preserve">3. Правописание приставок. Приставки, оканчивающиеся на З </w:t>
      </w:r>
      <w:r w:rsidR="00CE3052" w:rsidRPr="00A00A70">
        <w:rPr>
          <w:sz w:val="24"/>
          <w:szCs w:val="24"/>
        </w:rPr>
        <w:t>–</w:t>
      </w:r>
      <w:r w:rsidRPr="00A00A70">
        <w:rPr>
          <w:sz w:val="24"/>
          <w:szCs w:val="24"/>
        </w:rPr>
        <w:t xml:space="preserve"> С, иноязычные приставки. Приставки ПРЕ- и ПРИ-; Ы, И после приставок. (Задание 6)</w:t>
      </w:r>
    </w:p>
    <w:p w:rsidR="00CF0EAA" w:rsidRPr="00A00A70" w:rsidRDefault="00CF0EAA" w:rsidP="00A00A70">
      <w:pPr>
        <w:pStyle w:val="af1"/>
        <w:ind w:left="-284" w:firstLine="0"/>
        <w:rPr>
          <w:sz w:val="24"/>
          <w:szCs w:val="24"/>
        </w:rPr>
      </w:pPr>
      <w:r w:rsidRPr="00A00A70">
        <w:rPr>
          <w:sz w:val="24"/>
          <w:szCs w:val="24"/>
        </w:rPr>
        <w:t>4. Правописание суффиксов. Суффиксы причастий, отыменных и отглагольных прилагательных, наречий. (Задание 6)</w:t>
      </w:r>
    </w:p>
    <w:p w:rsidR="00CF0EAA" w:rsidRPr="00A00A70" w:rsidRDefault="00CF0EAA" w:rsidP="00A00A70">
      <w:pPr>
        <w:pStyle w:val="af1"/>
        <w:ind w:left="-284" w:firstLine="0"/>
        <w:rPr>
          <w:sz w:val="24"/>
          <w:szCs w:val="24"/>
        </w:rPr>
      </w:pPr>
      <w:r w:rsidRPr="00A00A70">
        <w:rPr>
          <w:sz w:val="24"/>
          <w:szCs w:val="24"/>
        </w:rPr>
        <w:t>5. Синонимы. Контекстуальные синонимы. Стилистически нейтральные слова. Антонимы. Омонимы. Стилистически и эмоционально окрашенные слова. (Задание 11)</w:t>
      </w:r>
    </w:p>
    <w:p w:rsidR="00CF0EAA" w:rsidRPr="00A00A70" w:rsidRDefault="00CF0EAA" w:rsidP="00A00A70">
      <w:pPr>
        <w:pStyle w:val="af1"/>
        <w:ind w:left="-284" w:firstLine="0"/>
        <w:rPr>
          <w:sz w:val="24"/>
          <w:szCs w:val="24"/>
        </w:rPr>
      </w:pPr>
      <w:r w:rsidRPr="00A00A70">
        <w:rPr>
          <w:sz w:val="24"/>
          <w:szCs w:val="24"/>
        </w:rPr>
        <w:t>6. Словосочетание. Виды связи слов в словосочетании. (Задание 9.)</w:t>
      </w:r>
    </w:p>
    <w:p w:rsidR="00CF0EAA" w:rsidRPr="00A00A70" w:rsidRDefault="00CF0EAA" w:rsidP="00A00A70">
      <w:pPr>
        <w:pStyle w:val="af1"/>
        <w:ind w:left="-284" w:firstLine="0"/>
        <w:rPr>
          <w:sz w:val="24"/>
          <w:szCs w:val="24"/>
        </w:rPr>
      </w:pPr>
      <w:r w:rsidRPr="00A00A70">
        <w:rPr>
          <w:sz w:val="24"/>
          <w:szCs w:val="24"/>
        </w:rPr>
        <w:t>7. Предложение. Грамматическая основа предложения. Виды сказуемых. Односоставные предложения. (Задание 2)</w:t>
      </w:r>
    </w:p>
    <w:p w:rsidR="00CF0EAA" w:rsidRPr="00A00A70" w:rsidRDefault="00CF0EAA" w:rsidP="00A00A70">
      <w:pPr>
        <w:pStyle w:val="af1"/>
        <w:ind w:left="-284" w:firstLine="0"/>
        <w:rPr>
          <w:sz w:val="24"/>
          <w:szCs w:val="24"/>
        </w:rPr>
      </w:pPr>
      <w:r w:rsidRPr="00A00A70">
        <w:rPr>
          <w:sz w:val="24"/>
          <w:szCs w:val="24"/>
        </w:rPr>
        <w:t>8. Простое осложненное предложение. Обособленные члены предложения. Пунктуация при обособленных членах предложениях. (Задание 3)</w:t>
      </w:r>
    </w:p>
    <w:p w:rsidR="00CF0EAA" w:rsidRPr="00A00A70" w:rsidRDefault="00CF0EAA" w:rsidP="00A00A70">
      <w:pPr>
        <w:pStyle w:val="af1"/>
        <w:ind w:left="-284" w:firstLine="0"/>
        <w:rPr>
          <w:sz w:val="24"/>
          <w:szCs w:val="24"/>
        </w:rPr>
      </w:pPr>
      <w:r w:rsidRPr="00A00A70">
        <w:rPr>
          <w:sz w:val="24"/>
          <w:szCs w:val="24"/>
        </w:rPr>
        <w:t>9. Вводные слова и предложения.  Вставные конструкции.  Обращения. (Задание 4)</w:t>
      </w:r>
    </w:p>
    <w:p w:rsidR="00CF0EAA" w:rsidRPr="00A00A70" w:rsidRDefault="00CF0EAA" w:rsidP="00A00A70">
      <w:pPr>
        <w:pStyle w:val="af1"/>
        <w:ind w:left="-284" w:firstLine="0"/>
        <w:rPr>
          <w:sz w:val="24"/>
          <w:szCs w:val="24"/>
        </w:rPr>
      </w:pPr>
      <w:r w:rsidRPr="00A00A70">
        <w:rPr>
          <w:sz w:val="24"/>
          <w:szCs w:val="24"/>
        </w:rPr>
        <w:t>10. Предложение. Односоставные и двусоставные предложения. Сложное предложение. Грамматическая основа предложения. Количество грамматических основ в предложении. (Задание 4)</w:t>
      </w:r>
    </w:p>
    <w:p w:rsidR="00CF0EAA" w:rsidRPr="00A00A70" w:rsidRDefault="00CF0EAA" w:rsidP="00A00A70">
      <w:pPr>
        <w:pStyle w:val="af1"/>
        <w:ind w:left="-284" w:firstLine="0"/>
        <w:rPr>
          <w:sz w:val="24"/>
          <w:szCs w:val="24"/>
        </w:rPr>
      </w:pPr>
      <w:r w:rsidRPr="00A00A70">
        <w:rPr>
          <w:sz w:val="24"/>
          <w:szCs w:val="24"/>
        </w:rPr>
        <w:t>11. Сложносочиненные и сложноподчиненные предложения. Бессоюзные предложения. Пунктуация в сложном предложении. (Задание 3)</w:t>
      </w:r>
    </w:p>
    <w:p w:rsidR="00CF0EAA" w:rsidRPr="00A00A70" w:rsidRDefault="00CF0EAA" w:rsidP="00A00A70">
      <w:pPr>
        <w:pStyle w:val="af1"/>
        <w:ind w:left="-284" w:firstLine="0"/>
        <w:rPr>
          <w:sz w:val="24"/>
          <w:szCs w:val="24"/>
        </w:rPr>
      </w:pPr>
      <w:r w:rsidRPr="00A00A70">
        <w:rPr>
          <w:sz w:val="24"/>
          <w:szCs w:val="24"/>
        </w:rPr>
        <w:t>12. Сложноподчиненное предложение. Виды придаточных предложений. Сложноподчиненные предложения с несколькими придаточными. Однородное, неоднородное и последовательное подчинение. (Задание4)</w:t>
      </w:r>
    </w:p>
    <w:p w:rsidR="00CF0EAA" w:rsidRPr="00A00A70" w:rsidRDefault="00CF0EAA" w:rsidP="00A00A70">
      <w:pPr>
        <w:pStyle w:val="af1"/>
        <w:ind w:left="-284" w:firstLine="0"/>
        <w:rPr>
          <w:sz w:val="24"/>
          <w:szCs w:val="24"/>
        </w:rPr>
      </w:pPr>
      <w:r w:rsidRPr="00A00A70">
        <w:rPr>
          <w:sz w:val="24"/>
          <w:szCs w:val="24"/>
        </w:rPr>
        <w:t>13. Сложные предложения с разными видами связи. (Задание 4)</w:t>
      </w:r>
    </w:p>
    <w:p w:rsidR="00CF0EAA" w:rsidRPr="00A00A70" w:rsidRDefault="00CF0EAA" w:rsidP="00A00A70">
      <w:pPr>
        <w:pStyle w:val="af1"/>
        <w:ind w:left="-284" w:firstLine="0"/>
        <w:rPr>
          <w:sz w:val="24"/>
          <w:szCs w:val="24"/>
        </w:rPr>
      </w:pPr>
      <w:r w:rsidRPr="00A00A70">
        <w:rPr>
          <w:sz w:val="24"/>
          <w:szCs w:val="24"/>
        </w:rPr>
        <w:t>14. Анализ норм современного русского языка (Задание 8)</w:t>
      </w:r>
    </w:p>
    <w:p w:rsidR="00CF0EAA" w:rsidRPr="00A00A70" w:rsidRDefault="00CF0EAA" w:rsidP="00A00A70">
      <w:pPr>
        <w:pStyle w:val="af1"/>
        <w:ind w:left="-284" w:firstLine="0"/>
        <w:rPr>
          <w:b/>
          <w:sz w:val="24"/>
          <w:szCs w:val="24"/>
        </w:rPr>
      </w:pPr>
    </w:p>
    <w:p w:rsidR="00CF0EAA" w:rsidRPr="00CF0EAA" w:rsidRDefault="00CF0EAA" w:rsidP="00A00A70">
      <w:pPr>
        <w:pStyle w:val="af1"/>
        <w:ind w:left="-284" w:firstLine="0"/>
        <w:rPr>
          <w:sz w:val="24"/>
          <w:szCs w:val="24"/>
        </w:rPr>
      </w:pPr>
      <w:r w:rsidRPr="00CF0EAA">
        <w:rPr>
          <w:b/>
          <w:sz w:val="24"/>
          <w:szCs w:val="24"/>
        </w:rPr>
        <w:t>3.</w:t>
      </w:r>
      <w:r w:rsidRPr="00CF0EAA">
        <w:rPr>
          <w:sz w:val="24"/>
          <w:szCs w:val="24"/>
        </w:rPr>
        <w:t xml:space="preserve"> </w:t>
      </w:r>
      <w:r w:rsidRPr="00CF0EAA">
        <w:rPr>
          <w:b/>
          <w:sz w:val="24"/>
          <w:szCs w:val="24"/>
        </w:rPr>
        <w:t>Подготовка к написанию сочинения-рассуждения (4 ч).</w:t>
      </w:r>
    </w:p>
    <w:p w:rsidR="00CF0EAA" w:rsidRPr="00CF0EAA" w:rsidRDefault="00CF0EAA" w:rsidP="00A00A70">
      <w:pPr>
        <w:pStyle w:val="af1"/>
        <w:ind w:left="-284" w:firstLine="0"/>
        <w:rPr>
          <w:sz w:val="24"/>
          <w:szCs w:val="24"/>
        </w:rPr>
      </w:pPr>
      <w:r w:rsidRPr="00CF0EAA">
        <w:rPr>
          <w:sz w:val="24"/>
          <w:szCs w:val="24"/>
        </w:rPr>
        <w:t xml:space="preserve">1. Понятие о сочинении-рассуждении. Критерии оценки сочинения. Тема, идея, проблема текста. </w:t>
      </w:r>
    </w:p>
    <w:p w:rsidR="00CF0EAA" w:rsidRPr="00CF0EAA" w:rsidRDefault="00CF0EAA" w:rsidP="00A00A70">
      <w:pPr>
        <w:pStyle w:val="af1"/>
        <w:ind w:left="-284" w:firstLine="0"/>
        <w:rPr>
          <w:sz w:val="24"/>
          <w:szCs w:val="24"/>
        </w:rPr>
      </w:pPr>
      <w:r w:rsidRPr="00CF0EAA">
        <w:rPr>
          <w:sz w:val="24"/>
          <w:szCs w:val="24"/>
        </w:rPr>
        <w:t>2. Позиция автора. Собственная позиция. Подбор аргументов.</w:t>
      </w:r>
    </w:p>
    <w:p w:rsidR="00CF0EAA" w:rsidRPr="00CF0EAA" w:rsidRDefault="00CF0EAA" w:rsidP="00A00A70">
      <w:pPr>
        <w:pStyle w:val="af1"/>
        <w:ind w:left="-284" w:firstLine="0"/>
        <w:rPr>
          <w:sz w:val="24"/>
          <w:szCs w:val="24"/>
        </w:rPr>
      </w:pPr>
      <w:r w:rsidRPr="00CF0EAA">
        <w:rPr>
          <w:sz w:val="24"/>
          <w:szCs w:val="24"/>
        </w:rPr>
        <w:t xml:space="preserve">3. Композиция сочинения (тезис, аргументы, вывод). Оформление вступления и концовки сочинения. </w:t>
      </w:r>
    </w:p>
    <w:p w:rsidR="00CF0EAA" w:rsidRDefault="00CF0EAA" w:rsidP="00A00A70">
      <w:pPr>
        <w:pStyle w:val="af1"/>
        <w:ind w:left="-284" w:firstLine="0"/>
        <w:rPr>
          <w:sz w:val="24"/>
          <w:szCs w:val="24"/>
        </w:rPr>
      </w:pPr>
      <w:r w:rsidRPr="00CF0EAA">
        <w:rPr>
          <w:sz w:val="24"/>
          <w:szCs w:val="24"/>
        </w:rPr>
        <w:t xml:space="preserve">4. Анализ написанного сочинения. Классификация речевых и грамматических ошибок.  5. Корректировка текста. </w:t>
      </w:r>
    </w:p>
    <w:p w:rsidR="00A00A70" w:rsidRDefault="00A00A70" w:rsidP="00CF0EAA">
      <w:pPr>
        <w:pStyle w:val="Default"/>
        <w:ind w:left="-142" w:firstLine="426"/>
        <w:contextualSpacing/>
        <w:jc w:val="center"/>
        <w:rPr>
          <w:rFonts w:ascii="Times New Roman" w:hAnsi="Times New Roman" w:cs="Times New Roman"/>
          <w:b/>
          <w:bCs/>
          <w:u w:val="single"/>
        </w:rPr>
      </w:pPr>
    </w:p>
    <w:p w:rsidR="00A00A70" w:rsidRDefault="00A00A70" w:rsidP="00CF0EAA">
      <w:pPr>
        <w:pStyle w:val="Default"/>
        <w:ind w:left="-142" w:firstLine="426"/>
        <w:contextualSpacing/>
        <w:jc w:val="center"/>
        <w:rPr>
          <w:rFonts w:ascii="Times New Roman" w:hAnsi="Times New Roman" w:cs="Times New Roman"/>
          <w:b/>
          <w:bCs/>
          <w:u w:val="single"/>
        </w:rPr>
      </w:pPr>
    </w:p>
    <w:p w:rsidR="00A00A70" w:rsidRDefault="00A00A70" w:rsidP="00CF0EAA">
      <w:pPr>
        <w:pStyle w:val="Default"/>
        <w:ind w:left="-142" w:firstLine="426"/>
        <w:contextualSpacing/>
        <w:jc w:val="center"/>
        <w:rPr>
          <w:rFonts w:ascii="Times New Roman" w:hAnsi="Times New Roman" w:cs="Times New Roman"/>
          <w:b/>
          <w:bCs/>
          <w:u w:val="single"/>
        </w:rPr>
      </w:pPr>
    </w:p>
    <w:p w:rsidR="00CF0EAA" w:rsidRPr="00CF0EAA" w:rsidRDefault="00CF0EAA" w:rsidP="00CF0EAA">
      <w:pPr>
        <w:pStyle w:val="Default"/>
        <w:ind w:left="-142" w:firstLine="426"/>
        <w:contextualSpacing/>
        <w:jc w:val="center"/>
        <w:rPr>
          <w:rFonts w:ascii="Times New Roman" w:hAnsi="Times New Roman" w:cs="Times New Roman"/>
          <w:b/>
          <w:bCs/>
          <w:u w:val="single"/>
        </w:rPr>
      </w:pPr>
      <w:r w:rsidRPr="00CF0EAA">
        <w:rPr>
          <w:rFonts w:ascii="Times New Roman" w:hAnsi="Times New Roman" w:cs="Times New Roman"/>
          <w:b/>
          <w:bCs/>
          <w:u w:val="single"/>
        </w:rPr>
        <w:t>Планируемые результаты освоения учебного курса</w:t>
      </w:r>
    </w:p>
    <w:p w:rsidR="00CF0EAA" w:rsidRPr="00CF0EAA" w:rsidRDefault="00CF0EAA" w:rsidP="00CF0EAA">
      <w:pPr>
        <w:tabs>
          <w:tab w:val="left" w:pos="0"/>
        </w:tabs>
        <w:suppressAutoHyphens/>
        <w:jc w:val="both"/>
        <w:rPr>
          <w:rFonts w:ascii="Times New Roman" w:eastAsia="MS Mincho" w:hAnsi="Times New Roman" w:cs="Times New Roman"/>
          <w:sz w:val="24"/>
          <w:szCs w:val="24"/>
          <w:lang w:eastAsia="ja-JP"/>
        </w:rPr>
      </w:pPr>
    </w:p>
    <w:tbl>
      <w:tblPr>
        <w:tblpPr w:leftFromText="45" w:rightFromText="45" w:vertAnchor="text"/>
        <w:tblW w:w="5000" w:type="pct"/>
        <w:tblCellMar>
          <w:top w:w="105" w:type="dxa"/>
          <w:left w:w="105" w:type="dxa"/>
          <w:bottom w:w="105" w:type="dxa"/>
          <w:right w:w="105" w:type="dxa"/>
        </w:tblCellMar>
        <w:tblLook w:val="04A0"/>
      </w:tblPr>
      <w:tblGrid>
        <w:gridCol w:w="2198"/>
        <w:gridCol w:w="7622"/>
      </w:tblGrid>
      <w:tr w:rsidR="00CF0EAA" w:rsidRPr="00CF0EAA" w:rsidTr="00CF0EAA">
        <w:trPr>
          <w:trHeight w:val="3673"/>
        </w:trPr>
        <w:tc>
          <w:tcPr>
            <w:tcW w:w="11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F0EAA" w:rsidRPr="00CF0EAA" w:rsidRDefault="00CF0EAA" w:rsidP="00CF0EAA">
            <w:pPr>
              <w:spacing w:after="150"/>
              <w:jc w:val="center"/>
              <w:rPr>
                <w:rFonts w:ascii="Times New Roman" w:hAnsi="Times New Roman" w:cs="Times New Roman"/>
                <w:sz w:val="24"/>
                <w:szCs w:val="24"/>
              </w:rPr>
            </w:pPr>
            <w:r w:rsidRPr="00CF0EAA">
              <w:rPr>
                <w:rFonts w:ascii="Times New Roman" w:hAnsi="Times New Roman" w:cs="Times New Roman"/>
                <w:b/>
                <w:bCs/>
                <w:sz w:val="24"/>
                <w:szCs w:val="24"/>
              </w:rPr>
              <w:t>Личностные</w:t>
            </w:r>
          </w:p>
        </w:tc>
        <w:tc>
          <w:tcPr>
            <w:tcW w:w="3881"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F0EAA" w:rsidRPr="00CF0EAA" w:rsidRDefault="00CF0EAA" w:rsidP="00CF0EAA">
            <w:pPr>
              <w:spacing w:after="150"/>
              <w:jc w:val="both"/>
              <w:rPr>
                <w:rFonts w:ascii="Times New Roman" w:hAnsi="Times New Roman" w:cs="Times New Roman"/>
                <w:sz w:val="24"/>
                <w:szCs w:val="24"/>
              </w:rPr>
            </w:pPr>
            <w:r w:rsidRPr="00CF0EAA">
              <w:rPr>
                <w:rFonts w:ascii="Times New Roman" w:hAnsi="Times New Roman" w:cs="Times New Roman"/>
                <w:sz w:val="24"/>
                <w:szCs w:val="24"/>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F0EAA" w:rsidRPr="00CF0EAA" w:rsidRDefault="00CF0EAA" w:rsidP="00CF0EAA">
            <w:pPr>
              <w:spacing w:after="150"/>
              <w:jc w:val="both"/>
              <w:rPr>
                <w:rFonts w:ascii="Times New Roman" w:hAnsi="Times New Roman" w:cs="Times New Roman"/>
                <w:sz w:val="24"/>
                <w:szCs w:val="24"/>
              </w:rPr>
            </w:pPr>
            <w:r w:rsidRPr="00CF0EAA">
              <w:rPr>
                <w:rFonts w:ascii="Times New Roman" w:hAnsi="Times New Roman" w:cs="Times New Roman"/>
                <w:sz w:val="24"/>
                <w:szCs w:val="24"/>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CF0EAA" w:rsidRPr="00CF0EAA" w:rsidRDefault="00CF0EAA" w:rsidP="00CF0EAA">
            <w:pPr>
              <w:spacing w:after="150"/>
              <w:jc w:val="both"/>
              <w:rPr>
                <w:rFonts w:ascii="Times New Roman" w:hAnsi="Times New Roman" w:cs="Times New Roman"/>
                <w:sz w:val="24"/>
                <w:szCs w:val="24"/>
              </w:rPr>
            </w:pPr>
            <w:r w:rsidRPr="00CF0EAA">
              <w:rPr>
                <w:rFonts w:ascii="Times New Roman" w:hAnsi="Times New Roman" w:cs="Times New Roman"/>
                <w:sz w:val="24"/>
                <w:szCs w:val="24"/>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tc>
      </w:tr>
      <w:tr w:rsidR="00CF0EAA" w:rsidRPr="00CF0EAA" w:rsidTr="00CF0EAA">
        <w:trPr>
          <w:trHeight w:val="153"/>
        </w:trPr>
        <w:tc>
          <w:tcPr>
            <w:tcW w:w="11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F0EAA" w:rsidRPr="00CF0EAA" w:rsidRDefault="00CF0EAA" w:rsidP="00CF0EAA">
            <w:pPr>
              <w:spacing w:after="150"/>
              <w:jc w:val="center"/>
              <w:rPr>
                <w:rFonts w:ascii="Times New Roman" w:hAnsi="Times New Roman" w:cs="Times New Roman"/>
                <w:sz w:val="24"/>
                <w:szCs w:val="24"/>
              </w:rPr>
            </w:pPr>
            <w:r w:rsidRPr="00CF0EAA">
              <w:rPr>
                <w:rFonts w:ascii="Times New Roman" w:hAnsi="Times New Roman" w:cs="Times New Roman"/>
                <w:b/>
                <w:bCs/>
                <w:sz w:val="24"/>
                <w:szCs w:val="24"/>
              </w:rPr>
              <w:t>Метапредметные</w:t>
            </w:r>
          </w:p>
        </w:tc>
        <w:tc>
          <w:tcPr>
            <w:tcW w:w="3881"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F0EAA" w:rsidRPr="00CF0EAA" w:rsidRDefault="00CF0EAA" w:rsidP="00CF0EAA">
            <w:pPr>
              <w:spacing w:after="150"/>
              <w:jc w:val="both"/>
              <w:rPr>
                <w:rFonts w:ascii="Times New Roman" w:hAnsi="Times New Roman" w:cs="Times New Roman"/>
                <w:sz w:val="24"/>
                <w:szCs w:val="24"/>
              </w:rPr>
            </w:pPr>
            <w:r w:rsidRPr="00CF0EAA">
              <w:rPr>
                <w:rFonts w:ascii="Times New Roman" w:hAnsi="Times New Roman" w:cs="Times New Roman"/>
                <w:sz w:val="24"/>
                <w:szCs w:val="24"/>
              </w:rPr>
              <w:t>1) владение всеми видами речевой деятельности;</w:t>
            </w:r>
          </w:p>
          <w:p w:rsidR="00CF0EAA" w:rsidRPr="00CF0EAA" w:rsidRDefault="00CF0EAA" w:rsidP="00CF0EAA">
            <w:pPr>
              <w:spacing w:after="150"/>
              <w:jc w:val="both"/>
              <w:rPr>
                <w:rFonts w:ascii="Times New Roman" w:hAnsi="Times New Roman" w:cs="Times New Roman"/>
                <w:sz w:val="24"/>
                <w:szCs w:val="24"/>
              </w:rPr>
            </w:pPr>
            <w:r w:rsidRPr="00CF0EAA">
              <w:rPr>
                <w:rFonts w:ascii="Times New Roman" w:hAnsi="Times New Roman" w:cs="Times New Roman"/>
                <w:sz w:val="24"/>
                <w:szCs w:val="24"/>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w:t>
            </w:r>
          </w:p>
          <w:p w:rsidR="00CF0EAA" w:rsidRPr="00CF0EAA" w:rsidRDefault="00CF0EAA" w:rsidP="00CF0EAA">
            <w:pPr>
              <w:spacing w:after="150"/>
              <w:jc w:val="both"/>
              <w:rPr>
                <w:rFonts w:ascii="Times New Roman" w:hAnsi="Times New Roman" w:cs="Times New Roman"/>
                <w:sz w:val="24"/>
                <w:szCs w:val="24"/>
              </w:rPr>
            </w:pPr>
            <w:r w:rsidRPr="00CF0EAA">
              <w:rPr>
                <w:rFonts w:ascii="Times New Roman" w:hAnsi="Times New Roman" w:cs="Times New Roman"/>
                <w:sz w:val="24"/>
                <w:szCs w:val="24"/>
              </w:rPr>
              <w:t>3)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tc>
      </w:tr>
      <w:tr w:rsidR="00CF0EAA" w:rsidRPr="00CF0EAA" w:rsidTr="00CF0EAA">
        <w:trPr>
          <w:trHeight w:val="153"/>
        </w:trPr>
        <w:tc>
          <w:tcPr>
            <w:tcW w:w="111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F0EAA" w:rsidRPr="00CF0EAA" w:rsidRDefault="00CF0EAA" w:rsidP="00CF0EAA">
            <w:pPr>
              <w:spacing w:after="150"/>
              <w:jc w:val="center"/>
              <w:rPr>
                <w:rFonts w:ascii="Times New Roman" w:hAnsi="Times New Roman" w:cs="Times New Roman"/>
                <w:sz w:val="24"/>
                <w:szCs w:val="24"/>
              </w:rPr>
            </w:pPr>
            <w:r w:rsidRPr="00CF0EAA">
              <w:rPr>
                <w:rFonts w:ascii="Times New Roman" w:hAnsi="Times New Roman" w:cs="Times New Roman"/>
                <w:b/>
                <w:bCs/>
                <w:sz w:val="24"/>
                <w:szCs w:val="24"/>
              </w:rPr>
              <w:t>Предметные</w:t>
            </w:r>
          </w:p>
        </w:tc>
        <w:tc>
          <w:tcPr>
            <w:tcW w:w="3881"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F0EAA" w:rsidRPr="00CF0EAA" w:rsidRDefault="00CF0EAA" w:rsidP="00CF0EAA">
            <w:pPr>
              <w:spacing w:after="150"/>
              <w:jc w:val="both"/>
              <w:rPr>
                <w:rFonts w:ascii="Times New Roman" w:hAnsi="Times New Roman" w:cs="Times New Roman"/>
                <w:sz w:val="24"/>
                <w:szCs w:val="24"/>
              </w:rPr>
            </w:pPr>
            <w:r w:rsidRPr="00CF0EAA">
              <w:rPr>
                <w:rFonts w:ascii="Times New Roman" w:hAnsi="Times New Roman" w:cs="Times New Roman"/>
                <w:sz w:val="24"/>
                <w:szCs w:val="24"/>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CF0EAA" w:rsidRPr="00CF0EAA" w:rsidRDefault="00CF0EAA" w:rsidP="00CF0EAA">
            <w:pPr>
              <w:spacing w:after="150"/>
              <w:jc w:val="both"/>
              <w:rPr>
                <w:rFonts w:ascii="Times New Roman" w:hAnsi="Times New Roman" w:cs="Times New Roman"/>
                <w:sz w:val="24"/>
                <w:szCs w:val="24"/>
              </w:rPr>
            </w:pPr>
            <w:r w:rsidRPr="00CF0EAA">
              <w:rPr>
                <w:rFonts w:ascii="Times New Roman" w:hAnsi="Times New Roman" w:cs="Times New Roman"/>
                <w:sz w:val="24"/>
                <w:szCs w:val="24"/>
              </w:rPr>
              <w:t>2) понимание места родного языка в системе гуманитарных наук и его роли в образовании в целом;</w:t>
            </w:r>
          </w:p>
          <w:p w:rsidR="00CF0EAA" w:rsidRPr="00CF0EAA" w:rsidRDefault="00CF0EAA" w:rsidP="00CF0EAA">
            <w:pPr>
              <w:spacing w:after="150"/>
              <w:jc w:val="both"/>
              <w:rPr>
                <w:rFonts w:ascii="Times New Roman" w:hAnsi="Times New Roman" w:cs="Times New Roman"/>
                <w:sz w:val="24"/>
                <w:szCs w:val="24"/>
              </w:rPr>
            </w:pPr>
            <w:r w:rsidRPr="00CF0EAA">
              <w:rPr>
                <w:rFonts w:ascii="Times New Roman" w:hAnsi="Times New Roman" w:cs="Times New Roman"/>
                <w:sz w:val="24"/>
                <w:szCs w:val="24"/>
              </w:rPr>
              <w:t>3) усвоение основ научных знаний о родном языке; понимание взаимосвязи его уровней и единиц;</w:t>
            </w:r>
          </w:p>
          <w:p w:rsidR="00CF0EAA" w:rsidRPr="00CF0EAA" w:rsidRDefault="00CF0EAA" w:rsidP="00CF0EAA">
            <w:pPr>
              <w:spacing w:after="150"/>
              <w:jc w:val="both"/>
              <w:rPr>
                <w:rFonts w:ascii="Times New Roman" w:hAnsi="Times New Roman" w:cs="Times New Roman"/>
                <w:sz w:val="24"/>
                <w:szCs w:val="24"/>
              </w:rPr>
            </w:pPr>
            <w:r w:rsidRPr="00CF0EAA">
              <w:rPr>
                <w:rFonts w:ascii="Times New Roman" w:hAnsi="Times New Roman" w:cs="Times New Roman"/>
                <w:sz w:val="24"/>
                <w:szCs w:val="24"/>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CF0EAA" w:rsidRPr="00CF0EAA" w:rsidRDefault="00CF0EAA" w:rsidP="00CF0EAA">
            <w:pPr>
              <w:spacing w:after="150"/>
              <w:jc w:val="both"/>
              <w:rPr>
                <w:rFonts w:ascii="Times New Roman" w:hAnsi="Times New Roman" w:cs="Times New Roman"/>
                <w:sz w:val="24"/>
                <w:szCs w:val="24"/>
              </w:rPr>
            </w:pPr>
            <w:r w:rsidRPr="00CF0EAA">
              <w:rPr>
                <w:rFonts w:ascii="Times New Roman" w:hAnsi="Times New Roman" w:cs="Times New Roman"/>
                <w:sz w:val="24"/>
                <w:szCs w:val="24"/>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CF0EAA" w:rsidRPr="00CF0EAA" w:rsidRDefault="00CF0EAA" w:rsidP="00CF0EAA">
            <w:pPr>
              <w:spacing w:after="150"/>
              <w:jc w:val="both"/>
              <w:rPr>
                <w:rFonts w:ascii="Times New Roman" w:hAnsi="Times New Roman" w:cs="Times New Roman"/>
                <w:sz w:val="24"/>
                <w:szCs w:val="24"/>
              </w:rPr>
            </w:pPr>
            <w:r w:rsidRPr="00CF0EAA">
              <w:rPr>
                <w:rFonts w:ascii="Times New Roman" w:hAnsi="Times New Roman" w:cs="Times New Roman"/>
                <w:sz w:val="24"/>
                <w:szCs w:val="24"/>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CF0EAA" w:rsidRPr="00CF0EAA" w:rsidRDefault="00CF0EAA" w:rsidP="00CF0EAA">
            <w:pPr>
              <w:spacing w:after="150"/>
              <w:jc w:val="both"/>
              <w:rPr>
                <w:rFonts w:ascii="Times New Roman" w:hAnsi="Times New Roman" w:cs="Times New Roman"/>
                <w:sz w:val="24"/>
                <w:szCs w:val="24"/>
              </w:rPr>
            </w:pPr>
            <w:r w:rsidRPr="00CF0EAA">
              <w:rPr>
                <w:rFonts w:ascii="Times New Roman" w:hAnsi="Times New Roman" w:cs="Times New Roman"/>
                <w:sz w:val="24"/>
                <w:szCs w:val="24"/>
              </w:rPr>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CF0EAA" w:rsidRPr="00CF0EAA" w:rsidRDefault="00CF0EAA" w:rsidP="00CF0EAA">
            <w:pPr>
              <w:spacing w:after="150"/>
              <w:jc w:val="both"/>
              <w:rPr>
                <w:rFonts w:ascii="Times New Roman" w:hAnsi="Times New Roman" w:cs="Times New Roman"/>
                <w:sz w:val="24"/>
                <w:szCs w:val="24"/>
              </w:rPr>
            </w:pPr>
            <w:r w:rsidRPr="00CF0EAA">
              <w:rPr>
                <w:rFonts w:ascii="Times New Roman" w:hAnsi="Times New Roman" w:cs="Times New Roman"/>
                <w:sz w:val="24"/>
                <w:szCs w:val="24"/>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CF0EAA" w:rsidRPr="00CF0EAA" w:rsidRDefault="00CF0EAA" w:rsidP="00CF0EAA">
            <w:pPr>
              <w:spacing w:after="150"/>
              <w:jc w:val="both"/>
              <w:rPr>
                <w:rFonts w:ascii="Times New Roman" w:hAnsi="Times New Roman" w:cs="Times New Roman"/>
                <w:sz w:val="24"/>
                <w:szCs w:val="24"/>
              </w:rPr>
            </w:pPr>
            <w:r w:rsidRPr="00CF0EAA">
              <w:rPr>
                <w:rFonts w:ascii="Times New Roman" w:hAnsi="Times New Roman" w:cs="Times New Roman"/>
                <w:sz w:val="24"/>
                <w:szCs w:val="24"/>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tc>
      </w:tr>
    </w:tbl>
    <w:p w:rsidR="00CF0EAA" w:rsidRPr="00CF0EAA" w:rsidRDefault="00CF0EAA" w:rsidP="00CF0EAA">
      <w:pPr>
        <w:pStyle w:val="af1"/>
        <w:rPr>
          <w:sz w:val="24"/>
          <w:szCs w:val="24"/>
        </w:rPr>
      </w:pPr>
    </w:p>
    <w:p w:rsidR="00CF0EAA" w:rsidRPr="00CF0EAA" w:rsidRDefault="00CF0EAA" w:rsidP="00CF0EAA">
      <w:pPr>
        <w:pStyle w:val="af1"/>
        <w:rPr>
          <w:b/>
          <w:sz w:val="24"/>
          <w:szCs w:val="24"/>
          <w:u w:val="single"/>
        </w:rPr>
      </w:pPr>
    </w:p>
    <w:p w:rsidR="00CF0EAA" w:rsidRPr="00CF0EAA" w:rsidRDefault="00CF0EAA" w:rsidP="00CF0EAA">
      <w:pPr>
        <w:pStyle w:val="af1"/>
        <w:jc w:val="center"/>
        <w:rPr>
          <w:b/>
          <w:sz w:val="24"/>
          <w:szCs w:val="24"/>
          <w:u w:val="single"/>
        </w:rPr>
      </w:pPr>
      <w:r w:rsidRPr="00CF0EAA">
        <w:rPr>
          <w:b/>
          <w:sz w:val="24"/>
          <w:szCs w:val="24"/>
          <w:u w:val="single"/>
        </w:rPr>
        <w:t>Учебно-тематический план:</w:t>
      </w:r>
    </w:p>
    <w:p w:rsidR="00CF0EAA" w:rsidRPr="00CF0EAA" w:rsidRDefault="00CF0EAA" w:rsidP="00CF0EAA">
      <w:pPr>
        <w:rPr>
          <w:b/>
          <w:sz w:val="24"/>
          <w:szCs w:val="24"/>
        </w:rPr>
      </w:pPr>
    </w:p>
    <w:tbl>
      <w:tblPr>
        <w:tblW w:w="5000" w:type="pct"/>
        <w:tblLook w:val="0000"/>
      </w:tblPr>
      <w:tblGrid>
        <w:gridCol w:w="560"/>
        <w:gridCol w:w="3677"/>
        <w:gridCol w:w="1879"/>
        <w:gridCol w:w="2030"/>
        <w:gridCol w:w="1660"/>
      </w:tblGrid>
      <w:tr w:rsidR="00CF0EAA" w:rsidRPr="00CF0EAA" w:rsidTr="00CF0EAA">
        <w:trPr>
          <w:trHeight w:val="276"/>
        </w:trPr>
        <w:tc>
          <w:tcPr>
            <w:tcW w:w="179" w:type="pct"/>
            <w:vMerge w:val="restart"/>
            <w:tcBorders>
              <w:top w:val="single" w:sz="4" w:space="0" w:color="000000"/>
              <w:left w:val="single" w:sz="4" w:space="0" w:color="000000"/>
              <w:bottom w:val="single" w:sz="4" w:space="0" w:color="000000"/>
            </w:tcBorders>
            <w:shd w:val="clear" w:color="auto" w:fill="auto"/>
          </w:tcPr>
          <w:p w:rsidR="00CF0EAA" w:rsidRPr="00CF0EAA" w:rsidRDefault="00CF0EAA" w:rsidP="00CF0EAA">
            <w:pPr>
              <w:pStyle w:val="af1"/>
              <w:jc w:val="center"/>
              <w:rPr>
                <w:b/>
                <w:sz w:val="24"/>
                <w:szCs w:val="24"/>
              </w:rPr>
            </w:pPr>
            <w:r w:rsidRPr="00CF0EAA">
              <w:rPr>
                <w:b/>
                <w:sz w:val="24"/>
                <w:szCs w:val="24"/>
              </w:rPr>
              <w:t>№</w:t>
            </w:r>
          </w:p>
          <w:p w:rsidR="00CF0EAA" w:rsidRPr="00CF0EAA" w:rsidRDefault="00CF0EAA" w:rsidP="00CF0EAA">
            <w:pPr>
              <w:pStyle w:val="af1"/>
              <w:jc w:val="center"/>
              <w:rPr>
                <w:b/>
                <w:sz w:val="24"/>
                <w:szCs w:val="24"/>
              </w:rPr>
            </w:pPr>
            <w:r w:rsidRPr="00CF0EAA">
              <w:rPr>
                <w:b/>
                <w:sz w:val="24"/>
                <w:szCs w:val="24"/>
              </w:rPr>
              <w:t>п\п</w:t>
            </w:r>
          </w:p>
        </w:tc>
        <w:tc>
          <w:tcPr>
            <w:tcW w:w="2003" w:type="pct"/>
            <w:vMerge w:val="restart"/>
            <w:tcBorders>
              <w:top w:val="single" w:sz="4" w:space="0" w:color="000000"/>
              <w:left w:val="single" w:sz="4" w:space="0" w:color="000000"/>
              <w:bottom w:val="single" w:sz="4" w:space="0" w:color="000000"/>
            </w:tcBorders>
            <w:shd w:val="clear" w:color="auto" w:fill="auto"/>
          </w:tcPr>
          <w:p w:rsidR="00CF0EAA" w:rsidRPr="00CF0EAA" w:rsidRDefault="00CF0EAA" w:rsidP="00CF0EAA">
            <w:pPr>
              <w:pStyle w:val="af1"/>
              <w:jc w:val="center"/>
              <w:rPr>
                <w:b/>
                <w:sz w:val="24"/>
                <w:szCs w:val="24"/>
              </w:rPr>
            </w:pPr>
            <w:r w:rsidRPr="00CF0EAA">
              <w:rPr>
                <w:b/>
                <w:sz w:val="24"/>
                <w:szCs w:val="24"/>
              </w:rPr>
              <w:t>Наименование разделов</w:t>
            </w:r>
          </w:p>
        </w:tc>
        <w:tc>
          <w:tcPr>
            <w:tcW w:w="939" w:type="pct"/>
            <w:vMerge w:val="restart"/>
            <w:tcBorders>
              <w:top w:val="single" w:sz="4" w:space="0" w:color="auto"/>
              <w:left w:val="single" w:sz="4" w:space="0" w:color="000000"/>
              <w:bottom w:val="single" w:sz="4" w:space="0" w:color="000000"/>
              <w:right w:val="single" w:sz="4" w:space="0" w:color="auto"/>
            </w:tcBorders>
            <w:shd w:val="clear" w:color="auto" w:fill="auto"/>
          </w:tcPr>
          <w:p w:rsidR="00CF0EAA" w:rsidRPr="00CF0EAA" w:rsidRDefault="00CF0EAA" w:rsidP="00CF0EAA">
            <w:pPr>
              <w:pStyle w:val="af1"/>
              <w:jc w:val="center"/>
              <w:rPr>
                <w:b/>
                <w:sz w:val="24"/>
                <w:szCs w:val="24"/>
              </w:rPr>
            </w:pPr>
            <w:r w:rsidRPr="00CF0EAA">
              <w:rPr>
                <w:b/>
                <w:sz w:val="24"/>
                <w:szCs w:val="24"/>
              </w:rPr>
              <w:t>Максимальная нагрузка учащихся</w:t>
            </w:r>
          </w:p>
        </w:tc>
        <w:tc>
          <w:tcPr>
            <w:tcW w:w="1878" w:type="pct"/>
            <w:gridSpan w:val="2"/>
            <w:tcBorders>
              <w:top w:val="single" w:sz="4" w:space="0" w:color="auto"/>
              <w:bottom w:val="single" w:sz="4" w:space="0" w:color="auto"/>
              <w:right w:val="single" w:sz="4" w:space="0" w:color="auto"/>
            </w:tcBorders>
            <w:shd w:val="clear" w:color="auto" w:fill="auto"/>
          </w:tcPr>
          <w:p w:rsidR="00CF0EAA" w:rsidRPr="00CF0EAA" w:rsidRDefault="00CF0EAA" w:rsidP="00CF0EAA">
            <w:pPr>
              <w:rPr>
                <w:sz w:val="24"/>
                <w:szCs w:val="24"/>
              </w:rPr>
            </w:pPr>
          </w:p>
        </w:tc>
      </w:tr>
      <w:tr w:rsidR="00CF0EAA" w:rsidRPr="00CF0EAA" w:rsidTr="00CF0EAA">
        <w:trPr>
          <w:trHeight w:val="584"/>
        </w:trPr>
        <w:tc>
          <w:tcPr>
            <w:tcW w:w="179" w:type="pct"/>
            <w:vMerge/>
            <w:tcBorders>
              <w:top w:val="single" w:sz="4" w:space="0" w:color="000000"/>
              <w:left w:val="single" w:sz="4" w:space="0" w:color="000000"/>
              <w:bottom w:val="single" w:sz="4" w:space="0" w:color="000000"/>
            </w:tcBorders>
            <w:shd w:val="clear" w:color="auto" w:fill="auto"/>
          </w:tcPr>
          <w:p w:rsidR="00CF0EAA" w:rsidRPr="00CF0EAA" w:rsidRDefault="00CF0EAA" w:rsidP="00CF0EAA">
            <w:pPr>
              <w:pStyle w:val="af1"/>
              <w:jc w:val="center"/>
              <w:rPr>
                <w:b/>
                <w:sz w:val="24"/>
                <w:szCs w:val="24"/>
              </w:rPr>
            </w:pPr>
          </w:p>
        </w:tc>
        <w:tc>
          <w:tcPr>
            <w:tcW w:w="2003" w:type="pct"/>
            <w:vMerge/>
            <w:tcBorders>
              <w:top w:val="single" w:sz="4" w:space="0" w:color="000000"/>
              <w:left w:val="single" w:sz="4" w:space="0" w:color="000000"/>
              <w:bottom w:val="single" w:sz="4" w:space="0" w:color="000000"/>
            </w:tcBorders>
            <w:shd w:val="clear" w:color="auto" w:fill="auto"/>
          </w:tcPr>
          <w:p w:rsidR="00CF0EAA" w:rsidRPr="00CF0EAA" w:rsidRDefault="00CF0EAA" w:rsidP="00CF0EAA">
            <w:pPr>
              <w:pStyle w:val="af1"/>
              <w:jc w:val="center"/>
              <w:rPr>
                <w:b/>
                <w:sz w:val="24"/>
                <w:szCs w:val="24"/>
              </w:rPr>
            </w:pPr>
          </w:p>
        </w:tc>
        <w:tc>
          <w:tcPr>
            <w:tcW w:w="939" w:type="pct"/>
            <w:vMerge/>
            <w:tcBorders>
              <w:top w:val="single" w:sz="4" w:space="0" w:color="000000"/>
              <w:left w:val="single" w:sz="4" w:space="0" w:color="000000"/>
              <w:bottom w:val="single" w:sz="4" w:space="0" w:color="000000"/>
              <w:right w:val="single" w:sz="4" w:space="0" w:color="auto"/>
            </w:tcBorders>
            <w:shd w:val="clear" w:color="auto" w:fill="auto"/>
          </w:tcPr>
          <w:p w:rsidR="00CF0EAA" w:rsidRPr="00CF0EAA" w:rsidRDefault="00CF0EAA" w:rsidP="00CF0EAA">
            <w:pPr>
              <w:pStyle w:val="af1"/>
              <w:jc w:val="center"/>
              <w:rPr>
                <w:b/>
                <w:sz w:val="24"/>
                <w:szCs w:val="24"/>
              </w:rPr>
            </w:pPr>
          </w:p>
        </w:tc>
        <w:tc>
          <w:tcPr>
            <w:tcW w:w="1163" w:type="pct"/>
            <w:tcBorders>
              <w:top w:val="single" w:sz="4" w:space="0" w:color="000000"/>
              <w:left w:val="single" w:sz="4" w:space="0" w:color="auto"/>
              <w:bottom w:val="single" w:sz="4" w:space="0" w:color="000000"/>
            </w:tcBorders>
            <w:shd w:val="clear" w:color="auto" w:fill="auto"/>
          </w:tcPr>
          <w:p w:rsidR="00CF0EAA" w:rsidRPr="00CF0EAA" w:rsidRDefault="00CF0EAA" w:rsidP="00CF0EAA">
            <w:pPr>
              <w:pStyle w:val="af1"/>
              <w:jc w:val="center"/>
              <w:rPr>
                <w:b/>
                <w:sz w:val="24"/>
                <w:szCs w:val="24"/>
              </w:rPr>
            </w:pPr>
            <w:r w:rsidRPr="00CF0EAA">
              <w:rPr>
                <w:b/>
                <w:sz w:val="24"/>
                <w:szCs w:val="24"/>
              </w:rPr>
              <w:t>Теоретическое обучение</w:t>
            </w:r>
          </w:p>
        </w:tc>
        <w:tc>
          <w:tcPr>
            <w:tcW w:w="716" w:type="pct"/>
            <w:tcBorders>
              <w:top w:val="single" w:sz="4" w:space="0" w:color="000000"/>
              <w:left w:val="single" w:sz="4" w:space="0" w:color="000000"/>
              <w:bottom w:val="single" w:sz="4" w:space="0" w:color="000000"/>
              <w:right w:val="single" w:sz="4" w:space="0" w:color="auto"/>
            </w:tcBorders>
            <w:shd w:val="clear" w:color="auto" w:fill="auto"/>
          </w:tcPr>
          <w:p w:rsidR="00CF0EAA" w:rsidRPr="00CF0EAA" w:rsidRDefault="00CF0EAA" w:rsidP="00CF0EAA">
            <w:pPr>
              <w:pStyle w:val="af1"/>
              <w:jc w:val="center"/>
              <w:rPr>
                <w:b/>
                <w:sz w:val="24"/>
                <w:szCs w:val="24"/>
              </w:rPr>
            </w:pPr>
            <w:r w:rsidRPr="00CF0EAA">
              <w:rPr>
                <w:b/>
                <w:sz w:val="24"/>
                <w:szCs w:val="24"/>
              </w:rPr>
              <w:t>Практикумы</w:t>
            </w:r>
          </w:p>
          <w:p w:rsidR="00CF0EAA" w:rsidRPr="00CF0EAA" w:rsidRDefault="00CF0EAA" w:rsidP="00CF0EAA">
            <w:pPr>
              <w:pStyle w:val="af1"/>
              <w:jc w:val="center"/>
              <w:rPr>
                <w:b/>
                <w:sz w:val="24"/>
                <w:szCs w:val="24"/>
              </w:rPr>
            </w:pPr>
          </w:p>
        </w:tc>
      </w:tr>
      <w:tr w:rsidR="00CF0EAA" w:rsidRPr="00CF0EAA" w:rsidTr="00CF0EAA">
        <w:trPr>
          <w:trHeight w:val="471"/>
        </w:trPr>
        <w:tc>
          <w:tcPr>
            <w:tcW w:w="179" w:type="pct"/>
            <w:tcBorders>
              <w:top w:val="single" w:sz="4" w:space="0" w:color="000000"/>
              <w:left w:val="single" w:sz="4" w:space="0" w:color="000000"/>
              <w:bottom w:val="single" w:sz="4" w:space="0" w:color="000000"/>
            </w:tcBorders>
            <w:shd w:val="clear" w:color="auto" w:fill="auto"/>
          </w:tcPr>
          <w:p w:rsidR="00CF0EAA" w:rsidRPr="00CF0EAA" w:rsidRDefault="00CF0EAA" w:rsidP="00CF0EAA">
            <w:pPr>
              <w:pStyle w:val="af1"/>
              <w:jc w:val="center"/>
              <w:rPr>
                <w:sz w:val="24"/>
                <w:szCs w:val="24"/>
              </w:rPr>
            </w:pPr>
            <w:r w:rsidRPr="00CF0EAA">
              <w:rPr>
                <w:sz w:val="24"/>
                <w:szCs w:val="24"/>
              </w:rPr>
              <w:t>1</w:t>
            </w:r>
          </w:p>
        </w:tc>
        <w:tc>
          <w:tcPr>
            <w:tcW w:w="2003" w:type="pct"/>
            <w:tcBorders>
              <w:top w:val="single" w:sz="4" w:space="0" w:color="000000"/>
              <w:left w:val="single" w:sz="4" w:space="0" w:color="000000"/>
              <w:bottom w:val="single" w:sz="4" w:space="0" w:color="000000"/>
            </w:tcBorders>
            <w:shd w:val="clear" w:color="auto" w:fill="auto"/>
          </w:tcPr>
          <w:p w:rsidR="00CF0EAA" w:rsidRPr="00CF0EAA" w:rsidRDefault="00CF0EAA" w:rsidP="00CF0EAA">
            <w:pPr>
              <w:pStyle w:val="af1"/>
              <w:rPr>
                <w:sz w:val="24"/>
                <w:szCs w:val="24"/>
              </w:rPr>
            </w:pPr>
            <w:r w:rsidRPr="00CF0EAA">
              <w:rPr>
                <w:sz w:val="24"/>
                <w:szCs w:val="24"/>
              </w:rPr>
              <w:t xml:space="preserve">Подготовка к написанию изложения </w:t>
            </w:r>
          </w:p>
        </w:tc>
        <w:tc>
          <w:tcPr>
            <w:tcW w:w="939" w:type="pct"/>
            <w:tcBorders>
              <w:top w:val="single" w:sz="4" w:space="0" w:color="000000"/>
              <w:left w:val="single" w:sz="4" w:space="0" w:color="000000"/>
              <w:bottom w:val="single" w:sz="4" w:space="0" w:color="000000"/>
            </w:tcBorders>
            <w:shd w:val="clear" w:color="auto" w:fill="auto"/>
          </w:tcPr>
          <w:p w:rsidR="00CF0EAA" w:rsidRPr="00CF0EAA" w:rsidRDefault="00CF0EAA" w:rsidP="00CF0EAA">
            <w:pPr>
              <w:pStyle w:val="af1"/>
              <w:jc w:val="center"/>
              <w:rPr>
                <w:sz w:val="24"/>
                <w:szCs w:val="24"/>
              </w:rPr>
            </w:pPr>
            <w:r w:rsidRPr="00CF0EAA">
              <w:rPr>
                <w:sz w:val="24"/>
                <w:szCs w:val="24"/>
              </w:rPr>
              <w:t>3</w:t>
            </w:r>
          </w:p>
        </w:tc>
        <w:tc>
          <w:tcPr>
            <w:tcW w:w="1163" w:type="pct"/>
            <w:tcBorders>
              <w:top w:val="single" w:sz="4" w:space="0" w:color="000000"/>
              <w:left w:val="single" w:sz="4" w:space="0" w:color="000000"/>
              <w:bottom w:val="single" w:sz="4" w:space="0" w:color="000000"/>
            </w:tcBorders>
            <w:shd w:val="clear" w:color="auto" w:fill="auto"/>
          </w:tcPr>
          <w:p w:rsidR="00CF0EAA" w:rsidRPr="00CF0EAA" w:rsidRDefault="00CF0EAA" w:rsidP="00CF0EAA">
            <w:pPr>
              <w:pStyle w:val="af1"/>
              <w:jc w:val="center"/>
              <w:rPr>
                <w:sz w:val="24"/>
                <w:szCs w:val="24"/>
              </w:rPr>
            </w:pPr>
            <w:r w:rsidRPr="00CF0EAA">
              <w:rPr>
                <w:sz w:val="24"/>
                <w:szCs w:val="24"/>
              </w:rPr>
              <w:t>1</w:t>
            </w:r>
          </w:p>
        </w:tc>
        <w:tc>
          <w:tcPr>
            <w:tcW w:w="716" w:type="pct"/>
            <w:tcBorders>
              <w:top w:val="single" w:sz="4" w:space="0" w:color="000000"/>
              <w:left w:val="single" w:sz="4" w:space="0" w:color="000000"/>
              <w:bottom w:val="single" w:sz="4" w:space="0" w:color="000000"/>
              <w:right w:val="single" w:sz="4" w:space="0" w:color="auto"/>
            </w:tcBorders>
            <w:shd w:val="clear" w:color="auto" w:fill="auto"/>
          </w:tcPr>
          <w:p w:rsidR="00CF0EAA" w:rsidRPr="00CF0EAA" w:rsidRDefault="00CF0EAA" w:rsidP="00CF0EAA">
            <w:pPr>
              <w:pStyle w:val="af1"/>
              <w:jc w:val="center"/>
              <w:rPr>
                <w:sz w:val="24"/>
                <w:szCs w:val="24"/>
              </w:rPr>
            </w:pPr>
            <w:r w:rsidRPr="00CF0EAA">
              <w:rPr>
                <w:sz w:val="24"/>
                <w:szCs w:val="24"/>
              </w:rPr>
              <w:t>2</w:t>
            </w:r>
          </w:p>
        </w:tc>
      </w:tr>
      <w:tr w:rsidR="00CF0EAA" w:rsidRPr="00CF0EAA" w:rsidTr="00CF0EAA">
        <w:trPr>
          <w:trHeight w:val="434"/>
        </w:trPr>
        <w:tc>
          <w:tcPr>
            <w:tcW w:w="179" w:type="pct"/>
            <w:tcBorders>
              <w:top w:val="single" w:sz="4" w:space="0" w:color="000000"/>
              <w:left w:val="single" w:sz="4" w:space="0" w:color="000000"/>
              <w:bottom w:val="single" w:sz="4" w:space="0" w:color="000000"/>
            </w:tcBorders>
            <w:shd w:val="clear" w:color="auto" w:fill="auto"/>
          </w:tcPr>
          <w:p w:rsidR="00CF0EAA" w:rsidRPr="00CF0EAA" w:rsidRDefault="00CF0EAA" w:rsidP="00CF0EAA">
            <w:pPr>
              <w:pStyle w:val="af1"/>
              <w:jc w:val="center"/>
              <w:rPr>
                <w:sz w:val="24"/>
                <w:szCs w:val="24"/>
              </w:rPr>
            </w:pPr>
            <w:r w:rsidRPr="00CF0EAA">
              <w:rPr>
                <w:sz w:val="24"/>
                <w:szCs w:val="24"/>
              </w:rPr>
              <w:t>2</w:t>
            </w:r>
          </w:p>
        </w:tc>
        <w:tc>
          <w:tcPr>
            <w:tcW w:w="2003" w:type="pct"/>
            <w:tcBorders>
              <w:top w:val="single" w:sz="4" w:space="0" w:color="000000"/>
              <w:left w:val="single" w:sz="4" w:space="0" w:color="000000"/>
              <w:bottom w:val="single" w:sz="4" w:space="0" w:color="000000"/>
            </w:tcBorders>
            <w:shd w:val="clear" w:color="auto" w:fill="auto"/>
          </w:tcPr>
          <w:p w:rsidR="00CF0EAA" w:rsidRPr="00CF0EAA" w:rsidRDefault="00CF0EAA" w:rsidP="00CF0EAA">
            <w:pPr>
              <w:pStyle w:val="af1"/>
              <w:rPr>
                <w:sz w:val="24"/>
                <w:szCs w:val="24"/>
              </w:rPr>
            </w:pPr>
            <w:r w:rsidRPr="00CF0EAA">
              <w:rPr>
                <w:sz w:val="24"/>
                <w:szCs w:val="24"/>
              </w:rPr>
              <w:t xml:space="preserve">Подготовка к выполнению  заданий с кратким ответом    </w:t>
            </w:r>
          </w:p>
        </w:tc>
        <w:tc>
          <w:tcPr>
            <w:tcW w:w="939" w:type="pct"/>
            <w:tcBorders>
              <w:top w:val="single" w:sz="4" w:space="0" w:color="000000"/>
              <w:left w:val="single" w:sz="4" w:space="0" w:color="000000"/>
              <w:bottom w:val="single" w:sz="4" w:space="0" w:color="000000"/>
            </w:tcBorders>
            <w:shd w:val="clear" w:color="auto" w:fill="auto"/>
          </w:tcPr>
          <w:p w:rsidR="00CF0EAA" w:rsidRPr="00CF0EAA" w:rsidRDefault="00CF0EAA" w:rsidP="00CF0EAA">
            <w:pPr>
              <w:pStyle w:val="af1"/>
              <w:jc w:val="center"/>
              <w:rPr>
                <w:sz w:val="24"/>
                <w:szCs w:val="24"/>
              </w:rPr>
            </w:pPr>
            <w:r w:rsidRPr="00CF0EAA">
              <w:rPr>
                <w:sz w:val="24"/>
                <w:szCs w:val="24"/>
              </w:rPr>
              <w:t>10</w:t>
            </w:r>
          </w:p>
        </w:tc>
        <w:tc>
          <w:tcPr>
            <w:tcW w:w="1163" w:type="pct"/>
            <w:tcBorders>
              <w:top w:val="single" w:sz="4" w:space="0" w:color="000000"/>
              <w:left w:val="single" w:sz="4" w:space="0" w:color="000000"/>
              <w:bottom w:val="single" w:sz="4" w:space="0" w:color="000000"/>
            </w:tcBorders>
            <w:shd w:val="clear" w:color="auto" w:fill="auto"/>
          </w:tcPr>
          <w:p w:rsidR="00CF0EAA" w:rsidRPr="00CF0EAA" w:rsidRDefault="00CF0EAA" w:rsidP="00CF0EAA">
            <w:pPr>
              <w:pStyle w:val="af1"/>
              <w:jc w:val="center"/>
              <w:rPr>
                <w:sz w:val="24"/>
                <w:szCs w:val="24"/>
              </w:rPr>
            </w:pPr>
            <w:r w:rsidRPr="00CF0EAA">
              <w:rPr>
                <w:sz w:val="24"/>
                <w:szCs w:val="24"/>
              </w:rPr>
              <w:t>-</w:t>
            </w:r>
          </w:p>
        </w:tc>
        <w:tc>
          <w:tcPr>
            <w:tcW w:w="716" w:type="pct"/>
            <w:tcBorders>
              <w:top w:val="single" w:sz="4" w:space="0" w:color="000000"/>
              <w:left w:val="single" w:sz="4" w:space="0" w:color="000000"/>
              <w:bottom w:val="single" w:sz="4" w:space="0" w:color="000000"/>
              <w:right w:val="single" w:sz="4" w:space="0" w:color="auto"/>
            </w:tcBorders>
            <w:shd w:val="clear" w:color="auto" w:fill="auto"/>
          </w:tcPr>
          <w:p w:rsidR="00CF0EAA" w:rsidRPr="00CF0EAA" w:rsidRDefault="00CF0EAA" w:rsidP="00CF0EAA">
            <w:pPr>
              <w:pStyle w:val="af1"/>
              <w:jc w:val="center"/>
              <w:rPr>
                <w:sz w:val="24"/>
                <w:szCs w:val="24"/>
              </w:rPr>
            </w:pPr>
            <w:r w:rsidRPr="00CF0EAA">
              <w:rPr>
                <w:sz w:val="24"/>
                <w:szCs w:val="24"/>
              </w:rPr>
              <w:t>10</w:t>
            </w:r>
          </w:p>
        </w:tc>
      </w:tr>
      <w:tr w:rsidR="00CF0EAA" w:rsidRPr="00CF0EAA" w:rsidTr="00CF0EAA">
        <w:trPr>
          <w:trHeight w:val="590"/>
        </w:trPr>
        <w:tc>
          <w:tcPr>
            <w:tcW w:w="179" w:type="pct"/>
            <w:tcBorders>
              <w:top w:val="single" w:sz="4" w:space="0" w:color="000000"/>
              <w:left w:val="single" w:sz="4" w:space="0" w:color="000000"/>
              <w:bottom w:val="single" w:sz="4" w:space="0" w:color="000000"/>
            </w:tcBorders>
            <w:shd w:val="clear" w:color="auto" w:fill="auto"/>
          </w:tcPr>
          <w:p w:rsidR="00CF0EAA" w:rsidRPr="00CF0EAA" w:rsidRDefault="00CF0EAA" w:rsidP="00CF0EAA">
            <w:pPr>
              <w:pStyle w:val="af1"/>
              <w:jc w:val="center"/>
              <w:rPr>
                <w:sz w:val="24"/>
                <w:szCs w:val="24"/>
              </w:rPr>
            </w:pPr>
            <w:r w:rsidRPr="00CF0EAA">
              <w:rPr>
                <w:sz w:val="24"/>
                <w:szCs w:val="24"/>
              </w:rPr>
              <w:t>3</w:t>
            </w:r>
          </w:p>
        </w:tc>
        <w:tc>
          <w:tcPr>
            <w:tcW w:w="2003" w:type="pct"/>
            <w:tcBorders>
              <w:top w:val="single" w:sz="4" w:space="0" w:color="000000"/>
              <w:left w:val="single" w:sz="4" w:space="0" w:color="000000"/>
              <w:bottom w:val="single" w:sz="4" w:space="0" w:color="000000"/>
            </w:tcBorders>
            <w:shd w:val="clear" w:color="auto" w:fill="auto"/>
          </w:tcPr>
          <w:p w:rsidR="00CF0EAA" w:rsidRPr="00CF0EAA" w:rsidRDefault="00CF0EAA" w:rsidP="00CF0EAA">
            <w:pPr>
              <w:pStyle w:val="af1"/>
              <w:rPr>
                <w:sz w:val="24"/>
                <w:szCs w:val="24"/>
              </w:rPr>
            </w:pPr>
            <w:r w:rsidRPr="00CF0EAA">
              <w:rPr>
                <w:sz w:val="24"/>
                <w:szCs w:val="24"/>
              </w:rPr>
              <w:t xml:space="preserve">Подготовка к написанию сочинения-рассуждения  </w:t>
            </w:r>
          </w:p>
        </w:tc>
        <w:tc>
          <w:tcPr>
            <w:tcW w:w="939" w:type="pct"/>
            <w:tcBorders>
              <w:top w:val="single" w:sz="4" w:space="0" w:color="000000"/>
              <w:left w:val="single" w:sz="4" w:space="0" w:color="000000"/>
              <w:bottom w:val="single" w:sz="4" w:space="0" w:color="000000"/>
            </w:tcBorders>
            <w:shd w:val="clear" w:color="auto" w:fill="auto"/>
          </w:tcPr>
          <w:p w:rsidR="00CF0EAA" w:rsidRPr="00CF0EAA" w:rsidRDefault="00CF0EAA" w:rsidP="00CF0EAA">
            <w:pPr>
              <w:pStyle w:val="af1"/>
              <w:jc w:val="center"/>
              <w:rPr>
                <w:sz w:val="24"/>
                <w:szCs w:val="24"/>
              </w:rPr>
            </w:pPr>
            <w:r w:rsidRPr="00CF0EAA">
              <w:rPr>
                <w:sz w:val="24"/>
                <w:szCs w:val="24"/>
              </w:rPr>
              <w:t>4</w:t>
            </w:r>
          </w:p>
        </w:tc>
        <w:tc>
          <w:tcPr>
            <w:tcW w:w="1163" w:type="pct"/>
            <w:tcBorders>
              <w:top w:val="single" w:sz="4" w:space="0" w:color="000000"/>
              <w:left w:val="single" w:sz="4" w:space="0" w:color="000000"/>
              <w:bottom w:val="single" w:sz="4" w:space="0" w:color="000000"/>
            </w:tcBorders>
            <w:shd w:val="clear" w:color="auto" w:fill="auto"/>
          </w:tcPr>
          <w:p w:rsidR="00CF0EAA" w:rsidRPr="00CF0EAA" w:rsidRDefault="00CF0EAA" w:rsidP="00CF0EAA">
            <w:pPr>
              <w:pStyle w:val="af1"/>
              <w:jc w:val="center"/>
              <w:rPr>
                <w:sz w:val="24"/>
                <w:szCs w:val="24"/>
              </w:rPr>
            </w:pPr>
            <w:r w:rsidRPr="00CF0EAA">
              <w:rPr>
                <w:sz w:val="24"/>
                <w:szCs w:val="24"/>
              </w:rPr>
              <w:t>1</w:t>
            </w:r>
          </w:p>
        </w:tc>
        <w:tc>
          <w:tcPr>
            <w:tcW w:w="716" w:type="pct"/>
            <w:tcBorders>
              <w:top w:val="single" w:sz="4" w:space="0" w:color="000000"/>
              <w:left w:val="single" w:sz="4" w:space="0" w:color="000000"/>
              <w:bottom w:val="single" w:sz="4" w:space="0" w:color="000000"/>
              <w:right w:val="single" w:sz="4" w:space="0" w:color="auto"/>
            </w:tcBorders>
            <w:shd w:val="clear" w:color="auto" w:fill="auto"/>
          </w:tcPr>
          <w:p w:rsidR="00CF0EAA" w:rsidRPr="00CF0EAA" w:rsidRDefault="00CF0EAA" w:rsidP="00CF0EAA">
            <w:pPr>
              <w:pStyle w:val="af1"/>
              <w:jc w:val="center"/>
              <w:rPr>
                <w:sz w:val="24"/>
                <w:szCs w:val="24"/>
              </w:rPr>
            </w:pPr>
            <w:r w:rsidRPr="00CF0EAA">
              <w:rPr>
                <w:sz w:val="24"/>
                <w:szCs w:val="24"/>
              </w:rPr>
              <w:t>3</w:t>
            </w:r>
          </w:p>
        </w:tc>
      </w:tr>
      <w:tr w:rsidR="00CF0EAA" w:rsidRPr="00CF0EAA" w:rsidTr="00CF0EAA">
        <w:trPr>
          <w:trHeight w:val="276"/>
        </w:trPr>
        <w:tc>
          <w:tcPr>
            <w:tcW w:w="179" w:type="pct"/>
            <w:tcBorders>
              <w:top w:val="single" w:sz="4" w:space="0" w:color="000000"/>
              <w:left w:val="single" w:sz="4" w:space="0" w:color="000000"/>
              <w:bottom w:val="single" w:sz="4" w:space="0" w:color="000000"/>
            </w:tcBorders>
            <w:shd w:val="clear" w:color="auto" w:fill="auto"/>
          </w:tcPr>
          <w:p w:rsidR="00CF0EAA" w:rsidRPr="00CF0EAA" w:rsidRDefault="00CF0EAA" w:rsidP="00CF0EAA">
            <w:pPr>
              <w:pStyle w:val="af1"/>
              <w:rPr>
                <w:sz w:val="24"/>
                <w:szCs w:val="24"/>
              </w:rPr>
            </w:pPr>
          </w:p>
        </w:tc>
        <w:tc>
          <w:tcPr>
            <w:tcW w:w="2003" w:type="pct"/>
            <w:tcBorders>
              <w:top w:val="single" w:sz="4" w:space="0" w:color="000000"/>
              <w:left w:val="single" w:sz="4" w:space="0" w:color="000000"/>
              <w:bottom w:val="single" w:sz="4" w:space="0" w:color="000000"/>
            </w:tcBorders>
            <w:shd w:val="clear" w:color="auto" w:fill="auto"/>
          </w:tcPr>
          <w:p w:rsidR="00CF0EAA" w:rsidRPr="00CF0EAA" w:rsidRDefault="00CF0EAA" w:rsidP="00CF0EAA">
            <w:pPr>
              <w:pStyle w:val="af1"/>
              <w:jc w:val="right"/>
              <w:rPr>
                <w:sz w:val="24"/>
                <w:szCs w:val="24"/>
              </w:rPr>
            </w:pPr>
            <w:r w:rsidRPr="00CF0EAA">
              <w:rPr>
                <w:sz w:val="24"/>
                <w:szCs w:val="24"/>
              </w:rPr>
              <w:t>Всего:</w:t>
            </w:r>
          </w:p>
        </w:tc>
        <w:tc>
          <w:tcPr>
            <w:tcW w:w="939" w:type="pct"/>
            <w:tcBorders>
              <w:top w:val="single" w:sz="4" w:space="0" w:color="000000"/>
              <w:left w:val="single" w:sz="4" w:space="0" w:color="000000"/>
              <w:bottom w:val="single" w:sz="4" w:space="0" w:color="000000"/>
            </w:tcBorders>
            <w:shd w:val="clear" w:color="auto" w:fill="auto"/>
          </w:tcPr>
          <w:p w:rsidR="00CF0EAA" w:rsidRPr="00CF0EAA" w:rsidRDefault="00CF0EAA" w:rsidP="00CF0EAA">
            <w:pPr>
              <w:pStyle w:val="af1"/>
              <w:jc w:val="center"/>
              <w:rPr>
                <w:sz w:val="24"/>
                <w:szCs w:val="24"/>
              </w:rPr>
            </w:pPr>
            <w:r w:rsidRPr="00CF0EAA">
              <w:rPr>
                <w:sz w:val="24"/>
                <w:szCs w:val="24"/>
              </w:rPr>
              <w:t>17</w:t>
            </w:r>
          </w:p>
        </w:tc>
        <w:tc>
          <w:tcPr>
            <w:tcW w:w="1163" w:type="pct"/>
            <w:tcBorders>
              <w:top w:val="single" w:sz="4" w:space="0" w:color="000000"/>
              <w:left w:val="single" w:sz="4" w:space="0" w:color="000000"/>
              <w:bottom w:val="single" w:sz="4" w:space="0" w:color="000000"/>
            </w:tcBorders>
            <w:shd w:val="clear" w:color="auto" w:fill="auto"/>
          </w:tcPr>
          <w:p w:rsidR="00CF0EAA" w:rsidRPr="00CF0EAA" w:rsidRDefault="00CF0EAA" w:rsidP="00CF0EAA">
            <w:pPr>
              <w:pStyle w:val="af1"/>
              <w:jc w:val="center"/>
              <w:rPr>
                <w:sz w:val="24"/>
                <w:szCs w:val="24"/>
              </w:rPr>
            </w:pPr>
            <w:r w:rsidRPr="00CF0EAA">
              <w:rPr>
                <w:sz w:val="24"/>
                <w:szCs w:val="24"/>
              </w:rPr>
              <w:t>2</w:t>
            </w:r>
          </w:p>
        </w:tc>
        <w:tc>
          <w:tcPr>
            <w:tcW w:w="716" w:type="pct"/>
            <w:tcBorders>
              <w:top w:val="single" w:sz="4" w:space="0" w:color="000000"/>
              <w:left w:val="single" w:sz="4" w:space="0" w:color="000000"/>
              <w:bottom w:val="single" w:sz="4" w:space="0" w:color="000000"/>
              <w:right w:val="single" w:sz="4" w:space="0" w:color="auto"/>
            </w:tcBorders>
            <w:shd w:val="clear" w:color="auto" w:fill="auto"/>
          </w:tcPr>
          <w:p w:rsidR="00CF0EAA" w:rsidRPr="00CF0EAA" w:rsidRDefault="00CF0EAA" w:rsidP="00CF0EAA">
            <w:pPr>
              <w:pStyle w:val="af1"/>
              <w:jc w:val="center"/>
              <w:rPr>
                <w:sz w:val="24"/>
                <w:szCs w:val="24"/>
              </w:rPr>
            </w:pPr>
            <w:r w:rsidRPr="00CF0EAA">
              <w:rPr>
                <w:sz w:val="24"/>
                <w:szCs w:val="24"/>
              </w:rPr>
              <w:t>15</w:t>
            </w:r>
          </w:p>
        </w:tc>
      </w:tr>
    </w:tbl>
    <w:p w:rsidR="00CF0EAA" w:rsidRPr="00CF0EAA" w:rsidRDefault="00CF0EAA" w:rsidP="00CF0EAA">
      <w:pPr>
        <w:tabs>
          <w:tab w:val="left" w:pos="1276"/>
        </w:tabs>
        <w:spacing w:after="0" w:line="240" w:lineRule="auto"/>
        <w:ind w:firstLine="709"/>
        <w:contextualSpacing/>
        <w:jc w:val="center"/>
        <w:rPr>
          <w:rFonts w:ascii="Times New Roman" w:hAnsi="Times New Roman" w:cs="Times New Roman"/>
          <w:b/>
          <w:sz w:val="24"/>
          <w:szCs w:val="24"/>
        </w:rPr>
      </w:pPr>
    </w:p>
    <w:p w:rsidR="00A00A70" w:rsidRDefault="00A00A70" w:rsidP="00CF0EAA">
      <w:pPr>
        <w:spacing w:after="0" w:line="240" w:lineRule="auto"/>
        <w:contextualSpacing/>
        <w:jc w:val="center"/>
        <w:rPr>
          <w:rFonts w:ascii="Times New Roman" w:hAnsi="Times New Roman" w:cs="Times New Roman"/>
          <w:b/>
          <w:sz w:val="24"/>
          <w:szCs w:val="24"/>
        </w:rPr>
      </w:pPr>
    </w:p>
    <w:p w:rsidR="00A00A70" w:rsidRDefault="00A00A70" w:rsidP="00CF0EAA">
      <w:pPr>
        <w:spacing w:after="0" w:line="240" w:lineRule="auto"/>
        <w:contextualSpacing/>
        <w:jc w:val="center"/>
        <w:rPr>
          <w:rFonts w:ascii="Times New Roman" w:hAnsi="Times New Roman" w:cs="Times New Roman"/>
          <w:b/>
          <w:sz w:val="24"/>
          <w:szCs w:val="24"/>
        </w:rPr>
      </w:pPr>
    </w:p>
    <w:p w:rsidR="00A00A70" w:rsidRDefault="00A00A70" w:rsidP="00CF0EAA">
      <w:pPr>
        <w:spacing w:after="0" w:line="240" w:lineRule="auto"/>
        <w:contextualSpacing/>
        <w:jc w:val="center"/>
        <w:rPr>
          <w:rFonts w:ascii="Times New Roman" w:hAnsi="Times New Roman" w:cs="Times New Roman"/>
          <w:b/>
          <w:sz w:val="24"/>
          <w:szCs w:val="24"/>
        </w:rPr>
      </w:pPr>
    </w:p>
    <w:p w:rsidR="00A00A70" w:rsidRDefault="00A00A70" w:rsidP="00CF0EAA">
      <w:pPr>
        <w:spacing w:after="0" w:line="240" w:lineRule="auto"/>
        <w:contextualSpacing/>
        <w:jc w:val="center"/>
        <w:rPr>
          <w:rFonts w:ascii="Times New Roman" w:hAnsi="Times New Roman" w:cs="Times New Roman"/>
          <w:b/>
          <w:sz w:val="24"/>
          <w:szCs w:val="24"/>
        </w:rPr>
      </w:pPr>
    </w:p>
    <w:p w:rsidR="00A00A70" w:rsidRDefault="00A00A70" w:rsidP="00CF0EAA">
      <w:pPr>
        <w:spacing w:after="0" w:line="240" w:lineRule="auto"/>
        <w:contextualSpacing/>
        <w:jc w:val="center"/>
        <w:rPr>
          <w:rFonts w:ascii="Times New Roman" w:hAnsi="Times New Roman" w:cs="Times New Roman"/>
          <w:b/>
          <w:sz w:val="24"/>
          <w:szCs w:val="24"/>
        </w:rPr>
      </w:pPr>
    </w:p>
    <w:p w:rsidR="00A00A70" w:rsidRDefault="00A00A70" w:rsidP="00CF0EAA">
      <w:pPr>
        <w:spacing w:after="0" w:line="240" w:lineRule="auto"/>
        <w:contextualSpacing/>
        <w:jc w:val="center"/>
        <w:rPr>
          <w:rFonts w:ascii="Times New Roman" w:hAnsi="Times New Roman" w:cs="Times New Roman"/>
          <w:b/>
          <w:sz w:val="24"/>
          <w:szCs w:val="24"/>
        </w:rPr>
      </w:pPr>
    </w:p>
    <w:p w:rsidR="00A00A70" w:rsidRDefault="00A00A70" w:rsidP="00CF0EAA">
      <w:pPr>
        <w:spacing w:after="0" w:line="240" w:lineRule="auto"/>
        <w:contextualSpacing/>
        <w:jc w:val="center"/>
        <w:rPr>
          <w:rFonts w:ascii="Times New Roman" w:hAnsi="Times New Roman" w:cs="Times New Roman"/>
          <w:b/>
          <w:sz w:val="24"/>
          <w:szCs w:val="24"/>
        </w:rPr>
      </w:pPr>
    </w:p>
    <w:p w:rsidR="00A00A70" w:rsidRDefault="00A00A70" w:rsidP="00CF0EAA">
      <w:pPr>
        <w:spacing w:after="0" w:line="240" w:lineRule="auto"/>
        <w:contextualSpacing/>
        <w:jc w:val="center"/>
        <w:rPr>
          <w:rFonts w:ascii="Times New Roman" w:hAnsi="Times New Roman" w:cs="Times New Roman"/>
          <w:b/>
          <w:sz w:val="24"/>
          <w:szCs w:val="24"/>
        </w:rPr>
      </w:pPr>
    </w:p>
    <w:p w:rsidR="00A00A70" w:rsidRDefault="00A00A70" w:rsidP="00CF0EAA">
      <w:pPr>
        <w:spacing w:after="0" w:line="240" w:lineRule="auto"/>
        <w:contextualSpacing/>
        <w:jc w:val="center"/>
        <w:rPr>
          <w:rFonts w:ascii="Times New Roman" w:hAnsi="Times New Roman" w:cs="Times New Roman"/>
          <w:b/>
          <w:sz w:val="24"/>
          <w:szCs w:val="24"/>
        </w:rPr>
      </w:pPr>
    </w:p>
    <w:p w:rsidR="00A00A70" w:rsidRDefault="00A00A70" w:rsidP="00CF0EAA">
      <w:pPr>
        <w:spacing w:after="0" w:line="240" w:lineRule="auto"/>
        <w:contextualSpacing/>
        <w:jc w:val="center"/>
        <w:rPr>
          <w:rFonts w:ascii="Times New Roman" w:hAnsi="Times New Roman" w:cs="Times New Roman"/>
          <w:b/>
          <w:sz w:val="24"/>
          <w:szCs w:val="24"/>
        </w:rPr>
      </w:pPr>
    </w:p>
    <w:p w:rsidR="00A00A70" w:rsidRDefault="00A00A70" w:rsidP="00CF0EAA">
      <w:pPr>
        <w:spacing w:after="0" w:line="240" w:lineRule="auto"/>
        <w:contextualSpacing/>
        <w:jc w:val="center"/>
        <w:rPr>
          <w:rFonts w:ascii="Times New Roman" w:hAnsi="Times New Roman" w:cs="Times New Roman"/>
          <w:b/>
          <w:sz w:val="24"/>
          <w:szCs w:val="24"/>
        </w:rPr>
      </w:pPr>
    </w:p>
    <w:p w:rsidR="00A00A70" w:rsidRDefault="00A00A70" w:rsidP="00CF0EAA">
      <w:pPr>
        <w:spacing w:after="0" w:line="240" w:lineRule="auto"/>
        <w:contextualSpacing/>
        <w:jc w:val="center"/>
        <w:rPr>
          <w:rFonts w:ascii="Times New Roman" w:hAnsi="Times New Roman" w:cs="Times New Roman"/>
          <w:b/>
          <w:iCs/>
          <w:sz w:val="24"/>
          <w:szCs w:val="44"/>
        </w:rPr>
      </w:pPr>
      <w:r>
        <w:rPr>
          <w:rFonts w:ascii="Times New Roman" w:hAnsi="Times New Roman" w:cs="Times New Roman"/>
          <w:b/>
          <w:sz w:val="24"/>
          <w:szCs w:val="24"/>
        </w:rPr>
        <w:t xml:space="preserve">2.1.28. </w:t>
      </w:r>
      <w:r w:rsidR="00CF0EAA">
        <w:rPr>
          <w:rFonts w:ascii="Times New Roman" w:hAnsi="Times New Roman" w:cs="Times New Roman"/>
          <w:b/>
          <w:sz w:val="24"/>
          <w:szCs w:val="24"/>
        </w:rPr>
        <w:t xml:space="preserve">Рабочая программ учебного курса </w:t>
      </w:r>
      <w:r w:rsidR="00CF0EAA" w:rsidRPr="00CF0EAA">
        <w:rPr>
          <w:rFonts w:ascii="Times New Roman" w:hAnsi="Times New Roman" w:cs="Times New Roman"/>
          <w:b/>
          <w:iCs/>
          <w:sz w:val="24"/>
          <w:szCs w:val="44"/>
        </w:rPr>
        <w:t>«Тайны мастерства великих художников»</w:t>
      </w:r>
      <w:r>
        <w:rPr>
          <w:rFonts w:ascii="Times New Roman" w:hAnsi="Times New Roman" w:cs="Times New Roman"/>
          <w:b/>
          <w:iCs/>
          <w:sz w:val="24"/>
          <w:szCs w:val="44"/>
        </w:rPr>
        <w:t xml:space="preserve"> </w:t>
      </w:r>
    </w:p>
    <w:p w:rsidR="00CF0EAA" w:rsidRPr="00CF0EAA" w:rsidRDefault="00A00A70" w:rsidP="00CF0EAA">
      <w:pPr>
        <w:spacing w:after="0" w:line="240" w:lineRule="auto"/>
        <w:contextualSpacing/>
        <w:jc w:val="center"/>
        <w:rPr>
          <w:rFonts w:ascii="Times New Roman" w:hAnsi="Times New Roman" w:cs="Times New Roman"/>
          <w:b/>
          <w:iCs/>
          <w:sz w:val="24"/>
          <w:szCs w:val="44"/>
        </w:rPr>
      </w:pPr>
      <w:r>
        <w:rPr>
          <w:rFonts w:ascii="Times New Roman" w:hAnsi="Times New Roman" w:cs="Times New Roman"/>
          <w:b/>
          <w:iCs/>
          <w:sz w:val="24"/>
          <w:szCs w:val="44"/>
        </w:rPr>
        <w:t>(8 класс)</w:t>
      </w:r>
    </w:p>
    <w:p w:rsidR="00CF0EAA" w:rsidRDefault="00CF0EAA" w:rsidP="00CF0EAA">
      <w:pPr>
        <w:tabs>
          <w:tab w:val="left" w:pos="1276"/>
        </w:tabs>
        <w:spacing w:after="0" w:line="240" w:lineRule="auto"/>
        <w:ind w:firstLine="709"/>
        <w:contextualSpacing/>
        <w:jc w:val="center"/>
        <w:rPr>
          <w:rFonts w:ascii="Times New Roman" w:hAnsi="Times New Roman" w:cs="Times New Roman"/>
          <w:b/>
          <w:sz w:val="24"/>
          <w:szCs w:val="24"/>
        </w:rPr>
      </w:pPr>
    </w:p>
    <w:p w:rsidR="00CF0EAA" w:rsidRPr="00AF4D75" w:rsidRDefault="00CF0EAA" w:rsidP="00CF0EAA">
      <w:pPr>
        <w:spacing w:after="0" w:line="240" w:lineRule="auto"/>
        <w:ind w:firstLine="851"/>
        <w:contextualSpacing/>
        <w:jc w:val="center"/>
        <w:rPr>
          <w:rFonts w:ascii="Times New Roman" w:hAnsi="Times New Roman" w:cs="Times New Roman"/>
          <w:b/>
          <w:color w:val="000000" w:themeColor="text1"/>
          <w:sz w:val="24"/>
          <w:szCs w:val="24"/>
        </w:rPr>
      </w:pPr>
      <w:r w:rsidRPr="00AF4D75">
        <w:rPr>
          <w:rFonts w:ascii="Times New Roman" w:hAnsi="Times New Roman" w:cs="Times New Roman"/>
          <w:b/>
          <w:color w:val="000000" w:themeColor="text1"/>
          <w:sz w:val="24"/>
          <w:szCs w:val="24"/>
        </w:rPr>
        <w:t>Содержание учебного курса</w:t>
      </w:r>
    </w:p>
    <w:p w:rsidR="00CF0EAA" w:rsidRPr="00AF4D75" w:rsidRDefault="00CF0EAA" w:rsidP="00CF0EAA">
      <w:pPr>
        <w:spacing w:after="0" w:line="240" w:lineRule="auto"/>
        <w:ind w:firstLine="709"/>
        <w:contextualSpacing/>
        <w:jc w:val="both"/>
        <w:rPr>
          <w:sz w:val="24"/>
          <w:szCs w:val="24"/>
        </w:rPr>
      </w:pPr>
      <w:r w:rsidRPr="00AF4D75">
        <w:rPr>
          <w:rFonts w:ascii="Times New Roman" w:hAnsi="Times New Roman" w:cs="Times New Roman"/>
          <w:b/>
          <w:iCs/>
          <w:sz w:val="24"/>
          <w:szCs w:val="24"/>
        </w:rPr>
        <w:t>Содержание теоретического раздела (8 часов).</w:t>
      </w:r>
      <w:r w:rsidRPr="00AF4D75">
        <w:rPr>
          <w:sz w:val="24"/>
          <w:szCs w:val="24"/>
        </w:rPr>
        <w:t xml:space="preserve"> </w:t>
      </w:r>
    </w:p>
    <w:p w:rsidR="00CF0EAA" w:rsidRPr="00AF4D75" w:rsidRDefault="00CF0EAA" w:rsidP="00CF0EAA">
      <w:pPr>
        <w:spacing w:after="0" w:line="240" w:lineRule="auto"/>
        <w:ind w:firstLine="709"/>
        <w:contextualSpacing/>
        <w:jc w:val="both"/>
        <w:rPr>
          <w:rFonts w:ascii="Times New Roman" w:hAnsi="Times New Roman" w:cs="Times New Roman"/>
          <w:b/>
          <w:i/>
          <w:sz w:val="24"/>
          <w:szCs w:val="24"/>
        </w:rPr>
      </w:pPr>
      <w:r w:rsidRPr="00AF4D75">
        <w:rPr>
          <w:rFonts w:ascii="Times New Roman" w:hAnsi="Times New Roman" w:cs="Times New Roman"/>
          <w:bCs/>
          <w:iCs/>
          <w:sz w:val="24"/>
          <w:szCs w:val="24"/>
        </w:rPr>
        <w:t xml:space="preserve">Взаимосвязь истории искусства и истории человечества. Традиции и новаторство в изобразительном искусстве XIX-XX веков (модерн, авангард, модернизм). </w:t>
      </w:r>
      <w:r w:rsidRPr="00AF4D75">
        <w:rPr>
          <w:rFonts w:ascii="Times New Roman" w:hAnsi="Times New Roman" w:cs="Times New Roman"/>
          <w:bCs/>
          <w:i/>
          <w:sz w:val="24"/>
          <w:szCs w:val="24"/>
        </w:rPr>
        <w:t xml:space="preserve"> </w:t>
      </w:r>
      <w:r w:rsidRPr="00AF4D75">
        <w:rPr>
          <w:rFonts w:ascii="Times New Roman" w:hAnsi="Times New Roman" w:cs="Times New Roman"/>
          <w:sz w:val="24"/>
          <w:szCs w:val="24"/>
        </w:rPr>
        <w:t xml:space="preserve">Теоретические основы особенностей стилей  XIX-XX веков: импрессионизм, постимпрессионизм, фовизм, кубизм, футуризм, символизм, абстрактный экспрессионизм, абстракционизм, модерн, лубок, поп-арт, оп-арт, супрематизм, сюрреализм, эклектизм, инсталляция. Выявление характерных особенностей стилей на примере картин художников: </w:t>
      </w:r>
      <w:r w:rsidRPr="00AF4D75">
        <w:rPr>
          <w:rFonts w:ascii="Times New Roman" w:hAnsi="Times New Roman" w:cs="Times New Roman"/>
          <w:color w:val="000000" w:themeColor="text1"/>
          <w:sz w:val="24"/>
          <w:szCs w:val="24"/>
        </w:rPr>
        <w:t xml:space="preserve">Эдгара Дега, Клода Моне, Эдуарда Мане, Поля Гогена, Поля Сезанна, Винсента Ван Гога, Анри Тулуз-Лотрека, Анри Матисса,  Жоржа Сёра, Поля Синьяка, Пабло Пикассо, Хуана Гриса, А.В. Лентулова, ОдилонаРедона и Михаила Врубеля, Джексона Поллока, Василия Кандинского, Хуана Миро, ГюставаКлимта, Энди Уорхола, Ройа Лихтенштейна, </w:t>
      </w:r>
      <w:hyperlink r:id="rId970" w:tooltip="Виктор Вазарели" w:history="1">
        <w:r w:rsidRPr="00AF4D75">
          <w:rPr>
            <w:rFonts w:ascii="Times New Roman" w:hAnsi="Times New Roman" w:cs="Times New Roman"/>
            <w:color w:val="000000" w:themeColor="text1"/>
            <w:sz w:val="24"/>
            <w:szCs w:val="24"/>
          </w:rPr>
          <w:t>ВиктораВазарели</w:t>
        </w:r>
      </w:hyperlink>
      <w:r w:rsidRPr="00AF4D75">
        <w:rPr>
          <w:rStyle w:val="apple-converted-space"/>
          <w:rFonts w:ascii="Times New Roman" w:hAnsi="Times New Roman" w:cs="Times New Roman"/>
          <w:color w:val="252525"/>
          <w:sz w:val="24"/>
          <w:szCs w:val="24"/>
          <w:shd w:val="clear" w:color="auto" w:fill="FFFFFF"/>
        </w:rPr>
        <w:t xml:space="preserve">, </w:t>
      </w:r>
      <w:r w:rsidRPr="00AF4D75">
        <w:rPr>
          <w:rFonts w:ascii="Times New Roman" w:hAnsi="Times New Roman" w:cs="Times New Roman"/>
          <w:color w:val="000000" w:themeColor="text1"/>
          <w:sz w:val="24"/>
          <w:szCs w:val="24"/>
        </w:rPr>
        <w:t xml:space="preserve">Бриджет ЛуизыРайли, Казимира Малевича, Рене Магритта, Сальвадора Дали, Хуана Миро, Пабло Пикассо, Фриды Кало. </w:t>
      </w:r>
    </w:p>
    <w:p w:rsidR="00CF0EAA" w:rsidRPr="00AF4D75" w:rsidRDefault="00CF0EAA" w:rsidP="00CF0EAA">
      <w:pPr>
        <w:spacing w:after="0" w:line="240" w:lineRule="auto"/>
        <w:ind w:firstLine="709"/>
        <w:contextualSpacing/>
        <w:jc w:val="both"/>
        <w:rPr>
          <w:rFonts w:ascii="Times New Roman" w:hAnsi="Times New Roman" w:cs="Times New Roman"/>
          <w:b/>
          <w:i/>
          <w:sz w:val="24"/>
          <w:szCs w:val="24"/>
        </w:rPr>
      </w:pPr>
      <w:r w:rsidRPr="00AF4D75">
        <w:rPr>
          <w:rFonts w:ascii="Times New Roman" w:hAnsi="Times New Roman" w:cs="Times New Roman"/>
          <w:b/>
          <w:iCs/>
          <w:sz w:val="24"/>
          <w:szCs w:val="24"/>
        </w:rPr>
        <w:t>Содержание практического раздела (18 часов</w:t>
      </w:r>
      <w:r w:rsidRPr="00AF4D75">
        <w:rPr>
          <w:rFonts w:ascii="Times New Roman" w:hAnsi="Times New Roman" w:cs="Times New Roman"/>
          <w:b/>
          <w:i/>
          <w:sz w:val="24"/>
          <w:szCs w:val="24"/>
        </w:rPr>
        <w:t xml:space="preserve">). </w:t>
      </w:r>
    </w:p>
    <w:p w:rsidR="00CF0EAA" w:rsidRPr="00AF4D75" w:rsidRDefault="00CF0EAA" w:rsidP="00CF0EAA">
      <w:pPr>
        <w:spacing w:after="0" w:line="240" w:lineRule="auto"/>
        <w:contextualSpacing/>
        <w:jc w:val="both"/>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 xml:space="preserve">Практическое применение знаний, полученных о стилях в изобразительном искусстве XIX-XX века. Выполнение творческих работ на заданную тематику. Работа в различных техниках исполнения и актуальными материалами.  </w:t>
      </w:r>
    </w:p>
    <w:p w:rsidR="00CF0EAA" w:rsidRPr="00AF4D75" w:rsidRDefault="00CF0EAA" w:rsidP="00CF0EAA">
      <w:pPr>
        <w:spacing w:after="0" w:line="240" w:lineRule="auto"/>
        <w:ind w:firstLine="709"/>
        <w:contextualSpacing/>
        <w:jc w:val="both"/>
        <w:rPr>
          <w:rFonts w:ascii="Times New Roman" w:hAnsi="Times New Roman" w:cs="Times New Roman"/>
          <w:b/>
          <w:iCs/>
          <w:sz w:val="24"/>
          <w:szCs w:val="24"/>
        </w:rPr>
      </w:pPr>
      <w:r w:rsidRPr="00AF4D75">
        <w:rPr>
          <w:rFonts w:ascii="Times New Roman" w:hAnsi="Times New Roman" w:cs="Times New Roman"/>
          <w:b/>
          <w:iCs/>
          <w:sz w:val="24"/>
          <w:szCs w:val="24"/>
        </w:rPr>
        <w:t>Содержание проектного раздела. (9 часов).</w:t>
      </w:r>
    </w:p>
    <w:p w:rsidR="00CF0EAA" w:rsidRPr="00AF4D75" w:rsidRDefault="00CF0EAA" w:rsidP="00CF0EAA">
      <w:pPr>
        <w:spacing w:after="0" w:line="240" w:lineRule="auto"/>
        <w:ind w:firstLine="709"/>
        <w:contextualSpacing/>
        <w:jc w:val="both"/>
        <w:rPr>
          <w:rFonts w:ascii="Times New Roman" w:hAnsi="Times New Roman" w:cs="Times New Roman"/>
          <w:color w:val="000000" w:themeColor="text1"/>
          <w:sz w:val="24"/>
          <w:szCs w:val="24"/>
        </w:rPr>
      </w:pPr>
      <w:r w:rsidRPr="00AF4D75">
        <w:rPr>
          <w:rFonts w:ascii="Times New Roman" w:hAnsi="Times New Roman" w:cs="Times New Roman"/>
          <w:b/>
          <w:i/>
          <w:sz w:val="24"/>
          <w:szCs w:val="24"/>
        </w:rPr>
        <w:t xml:space="preserve"> </w:t>
      </w:r>
      <w:r w:rsidRPr="00AF4D75">
        <w:rPr>
          <w:rFonts w:ascii="Times New Roman" w:hAnsi="Times New Roman" w:cs="Times New Roman"/>
          <w:color w:val="000000" w:themeColor="text1"/>
          <w:sz w:val="24"/>
          <w:szCs w:val="24"/>
        </w:rPr>
        <w:t>Работа над проектом «Билибинский стиль». Правила ведения работы над проектом. Защита проектов. Исследовательские работы «</w:t>
      </w:r>
      <w:r w:rsidRPr="00AF4D75">
        <w:rPr>
          <w:rFonts w:ascii="Times New Roman" w:hAnsi="Times New Roman" w:cs="Times New Roman"/>
          <w:i/>
          <w:color w:val="000000" w:themeColor="text1"/>
          <w:sz w:val="24"/>
          <w:szCs w:val="24"/>
        </w:rPr>
        <w:t xml:space="preserve">Стили в мировом искусстве». </w:t>
      </w:r>
      <w:r w:rsidRPr="00AF4D75">
        <w:rPr>
          <w:rFonts w:ascii="Times New Roman" w:hAnsi="Times New Roman" w:cs="Times New Roman"/>
          <w:color w:val="000000" w:themeColor="text1"/>
          <w:sz w:val="24"/>
          <w:szCs w:val="24"/>
        </w:rPr>
        <w:t xml:space="preserve">Алгоритм выполнения исследовательских работ: проблема, гипотеза, цель, задачи, содержание, практическое применение. Защита исследовательских работ. </w:t>
      </w:r>
    </w:p>
    <w:p w:rsidR="00CF0EAA" w:rsidRPr="00AF4D75" w:rsidRDefault="00CF0EAA" w:rsidP="00CF0EAA">
      <w:pPr>
        <w:spacing w:after="0" w:line="240" w:lineRule="auto"/>
        <w:ind w:firstLine="709"/>
        <w:contextualSpacing/>
        <w:jc w:val="both"/>
        <w:rPr>
          <w:rFonts w:ascii="Times New Roman" w:hAnsi="Times New Roman" w:cs="Times New Roman"/>
          <w:color w:val="000000" w:themeColor="text1"/>
          <w:sz w:val="24"/>
          <w:szCs w:val="24"/>
        </w:rPr>
      </w:pPr>
    </w:p>
    <w:p w:rsidR="00CF0EAA" w:rsidRPr="00AF4D75" w:rsidRDefault="00CF0EAA" w:rsidP="00CF0EAA">
      <w:pPr>
        <w:spacing w:after="0" w:line="240" w:lineRule="auto"/>
        <w:ind w:firstLine="709"/>
        <w:contextualSpacing/>
        <w:jc w:val="both"/>
        <w:rPr>
          <w:rFonts w:ascii="Times New Roman" w:hAnsi="Times New Roman" w:cs="Times New Roman"/>
          <w:color w:val="000000" w:themeColor="text1"/>
          <w:sz w:val="24"/>
          <w:szCs w:val="24"/>
        </w:rPr>
      </w:pPr>
    </w:p>
    <w:tbl>
      <w:tblPr>
        <w:tblStyle w:val="a3"/>
        <w:tblW w:w="9599" w:type="dxa"/>
        <w:tblLayout w:type="fixed"/>
        <w:tblLook w:val="04A0"/>
      </w:tblPr>
      <w:tblGrid>
        <w:gridCol w:w="458"/>
        <w:gridCol w:w="2485"/>
        <w:gridCol w:w="3260"/>
        <w:gridCol w:w="3396"/>
      </w:tblGrid>
      <w:tr w:rsidR="00CF0EAA" w:rsidRPr="00AF4D75" w:rsidTr="00CF0EAA">
        <w:tc>
          <w:tcPr>
            <w:tcW w:w="458" w:type="dxa"/>
          </w:tcPr>
          <w:p w:rsidR="00CF0EAA" w:rsidRPr="00AF4D75" w:rsidRDefault="00CF0EAA" w:rsidP="00CF0EAA">
            <w:pPr>
              <w:contextualSpacing/>
              <w:rPr>
                <w:rFonts w:ascii="Times New Roman" w:hAnsi="Times New Roman" w:cs="Times New Roman"/>
                <w:b/>
                <w:color w:val="000000" w:themeColor="text1"/>
                <w:sz w:val="24"/>
                <w:szCs w:val="24"/>
              </w:rPr>
            </w:pPr>
            <w:r w:rsidRPr="00AF4D75">
              <w:rPr>
                <w:rFonts w:ascii="Times New Roman" w:hAnsi="Times New Roman" w:cs="Times New Roman"/>
                <w:b/>
                <w:color w:val="000000" w:themeColor="text1"/>
                <w:sz w:val="24"/>
                <w:szCs w:val="24"/>
              </w:rPr>
              <w:t>№</w:t>
            </w:r>
          </w:p>
        </w:tc>
        <w:tc>
          <w:tcPr>
            <w:tcW w:w="2485" w:type="dxa"/>
          </w:tcPr>
          <w:p w:rsidR="00CF0EAA" w:rsidRPr="00AF4D75" w:rsidRDefault="00CF0EAA" w:rsidP="00CF0EAA">
            <w:pPr>
              <w:contextualSpacing/>
              <w:jc w:val="center"/>
              <w:rPr>
                <w:rFonts w:ascii="Times New Roman" w:hAnsi="Times New Roman" w:cs="Times New Roman"/>
                <w:b/>
                <w:color w:val="000000" w:themeColor="text1"/>
                <w:sz w:val="24"/>
                <w:szCs w:val="24"/>
              </w:rPr>
            </w:pPr>
            <w:r w:rsidRPr="00AF4D75">
              <w:rPr>
                <w:rFonts w:ascii="Times New Roman" w:hAnsi="Times New Roman" w:cs="Times New Roman"/>
                <w:b/>
                <w:color w:val="000000" w:themeColor="text1"/>
                <w:sz w:val="24"/>
                <w:szCs w:val="24"/>
              </w:rPr>
              <w:t>Наименование раздела</w:t>
            </w:r>
          </w:p>
        </w:tc>
        <w:tc>
          <w:tcPr>
            <w:tcW w:w="3260" w:type="dxa"/>
          </w:tcPr>
          <w:p w:rsidR="00CF0EAA" w:rsidRPr="00AF4D75" w:rsidRDefault="00CF0EAA" w:rsidP="00CF0EAA">
            <w:pPr>
              <w:contextualSpacing/>
              <w:jc w:val="center"/>
              <w:rPr>
                <w:rFonts w:ascii="Times New Roman" w:hAnsi="Times New Roman" w:cs="Times New Roman"/>
                <w:b/>
                <w:color w:val="000000" w:themeColor="text1"/>
                <w:sz w:val="24"/>
                <w:szCs w:val="24"/>
              </w:rPr>
            </w:pPr>
            <w:r w:rsidRPr="00AF4D75">
              <w:rPr>
                <w:rFonts w:ascii="Times New Roman" w:hAnsi="Times New Roman" w:cs="Times New Roman"/>
                <w:b/>
                <w:color w:val="000000" w:themeColor="text1"/>
                <w:sz w:val="24"/>
                <w:szCs w:val="24"/>
              </w:rPr>
              <w:t>Содержание раздела</w:t>
            </w:r>
          </w:p>
          <w:p w:rsidR="00CF0EAA" w:rsidRPr="00AF4D75" w:rsidRDefault="00CF0EAA" w:rsidP="00CF0EAA">
            <w:pPr>
              <w:contextualSpacing/>
              <w:jc w:val="center"/>
              <w:rPr>
                <w:rFonts w:ascii="Times New Roman" w:hAnsi="Times New Roman" w:cs="Times New Roman"/>
                <w:b/>
                <w:color w:val="000000" w:themeColor="text1"/>
                <w:sz w:val="24"/>
                <w:szCs w:val="24"/>
              </w:rPr>
            </w:pPr>
            <w:r w:rsidRPr="00AF4D75">
              <w:rPr>
                <w:rFonts w:ascii="Times New Roman" w:hAnsi="Times New Roman" w:cs="Times New Roman"/>
                <w:b/>
                <w:color w:val="000000" w:themeColor="text1"/>
                <w:sz w:val="24"/>
                <w:szCs w:val="24"/>
              </w:rPr>
              <w:t>Теория</w:t>
            </w:r>
          </w:p>
        </w:tc>
        <w:tc>
          <w:tcPr>
            <w:tcW w:w="3396" w:type="dxa"/>
          </w:tcPr>
          <w:p w:rsidR="00CF0EAA" w:rsidRPr="00AF4D75" w:rsidRDefault="00CF0EAA" w:rsidP="00CF0EAA">
            <w:pPr>
              <w:contextualSpacing/>
              <w:jc w:val="center"/>
              <w:rPr>
                <w:rFonts w:ascii="Times New Roman" w:hAnsi="Times New Roman" w:cs="Times New Roman"/>
                <w:b/>
                <w:color w:val="000000" w:themeColor="text1"/>
                <w:sz w:val="24"/>
                <w:szCs w:val="24"/>
              </w:rPr>
            </w:pPr>
            <w:r w:rsidRPr="00AF4D75">
              <w:rPr>
                <w:rFonts w:ascii="Times New Roman" w:hAnsi="Times New Roman" w:cs="Times New Roman"/>
                <w:b/>
                <w:color w:val="000000" w:themeColor="text1"/>
                <w:sz w:val="24"/>
                <w:szCs w:val="24"/>
              </w:rPr>
              <w:t>Содержание раздела</w:t>
            </w:r>
          </w:p>
          <w:p w:rsidR="00CF0EAA" w:rsidRPr="00AF4D75" w:rsidRDefault="00CF0EAA" w:rsidP="00CF0EAA">
            <w:pPr>
              <w:contextualSpacing/>
              <w:jc w:val="center"/>
              <w:rPr>
                <w:rFonts w:ascii="Times New Roman" w:hAnsi="Times New Roman" w:cs="Times New Roman"/>
                <w:b/>
                <w:color w:val="000000" w:themeColor="text1"/>
                <w:sz w:val="24"/>
                <w:szCs w:val="24"/>
              </w:rPr>
            </w:pPr>
            <w:r w:rsidRPr="00AF4D75">
              <w:rPr>
                <w:rFonts w:ascii="Times New Roman" w:hAnsi="Times New Roman" w:cs="Times New Roman"/>
                <w:b/>
                <w:color w:val="000000" w:themeColor="text1"/>
                <w:sz w:val="24"/>
                <w:szCs w:val="24"/>
              </w:rPr>
              <w:t>Практика</w:t>
            </w:r>
          </w:p>
        </w:tc>
      </w:tr>
      <w:tr w:rsidR="00CF0EAA" w:rsidRPr="00AF4D75" w:rsidTr="00CF0EAA">
        <w:tc>
          <w:tcPr>
            <w:tcW w:w="458"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1</w:t>
            </w:r>
          </w:p>
        </w:tc>
        <w:tc>
          <w:tcPr>
            <w:tcW w:w="2485"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 xml:space="preserve">Импрессионизм </w:t>
            </w:r>
          </w:p>
        </w:tc>
        <w:tc>
          <w:tcPr>
            <w:tcW w:w="3260"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Особенности стиля и творчество художников-импрессионистов: Эдгара Дега, Клода Моне, Эдуарда Мане.</w:t>
            </w:r>
          </w:p>
        </w:tc>
        <w:tc>
          <w:tcPr>
            <w:tcW w:w="3396"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Композиции на тему:</w:t>
            </w: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i/>
                <w:color w:val="000000" w:themeColor="text1"/>
                <w:sz w:val="24"/>
                <w:szCs w:val="24"/>
              </w:rPr>
              <w:t>«Кувшинки К. Моне»</w:t>
            </w: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i/>
                <w:color w:val="000000" w:themeColor="text1"/>
                <w:sz w:val="24"/>
                <w:szCs w:val="24"/>
              </w:rPr>
              <w:t>«Танцовщицы Э. Дега».</w:t>
            </w:r>
          </w:p>
          <w:p w:rsidR="00CF0EAA" w:rsidRPr="00AF4D75" w:rsidRDefault="00CF0EAA" w:rsidP="00CF0EAA">
            <w:pPr>
              <w:contextualSpacing/>
              <w:rPr>
                <w:rFonts w:ascii="Times New Roman" w:hAnsi="Times New Roman" w:cs="Times New Roman"/>
                <w:i/>
                <w:color w:val="000000" w:themeColor="text1"/>
                <w:sz w:val="24"/>
                <w:szCs w:val="24"/>
              </w:rPr>
            </w:pPr>
          </w:p>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Материалы: гуашь, кисти.</w:t>
            </w:r>
          </w:p>
        </w:tc>
      </w:tr>
      <w:tr w:rsidR="00CF0EAA" w:rsidRPr="00AF4D75" w:rsidTr="00CF0EAA">
        <w:tc>
          <w:tcPr>
            <w:tcW w:w="458"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 xml:space="preserve">2. </w:t>
            </w:r>
          </w:p>
        </w:tc>
        <w:tc>
          <w:tcPr>
            <w:tcW w:w="2485"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Постимпрессионизм</w:t>
            </w:r>
          </w:p>
        </w:tc>
        <w:tc>
          <w:tcPr>
            <w:tcW w:w="3260"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 xml:space="preserve">Особенности стиля и творчество художников </w:t>
            </w:r>
            <w:r w:rsidR="00CE3052">
              <w:rPr>
                <w:rFonts w:ascii="Times New Roman" w:hAnsi="Times New Roman" w:cs="Times New Roman"/>
                <w:color w:val="000000" w:themeColor="text1"/>
                <w:sz w:val="24"/>
                <w:szCs w:val="24"/>
              </w:rPr>
              <w:t>–</w:t>
            </w:r>
            <w:r w:rsidRPr="00AF4D75">
              <w:rPr>
                <w:rFonts w:ascii="Times New Roman" w:hAnsi="Times New Roman" w:cs="Times New Roman"/>
                <w:color w:val="000000" w:themeColor="text1"/>
                <w:sz w:val="24"/>
                <w:szCs w:val="24"/>
              </w:rPr>
              <w:t>постимпрессионистов: Поля Гогена, Поля Сезанна, Винсента Ван Гога, Анри Тулуз-Лотрека.</w:t>
            </w:r>
          </w:p>
        </w:tc>
        <w:tc>
          <w:tcPr>
            <w:tcW w:w="3396"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Композиции на тему:</w:t>
            </w: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i/>
                <w:color w:val="000000" w:themeColor="text1"/>
                <w:sz w:val="24"/>
                <w:szCs w:val="24"/>
              </w:rPr>
              <w:t>«Пейзажи В.В. Гога»</w:t>
            </w: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i/>
                <w:color w:val="000000" w:themeColor="text1"/>
                <w:sz w:val="24"/>
                <w:szCs w:val="24"/>
              </w:rPr>
              <w:t>«Натюрморты П. Сезанна»</w:t>
            </w: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i/>
                <w:color w:val="000000" w:themeColor="text1"/>
                <w:sz w:val="24"/>
                <w:szCs w:val="24"/>
              </w:rPr>
              <w:t>«Клуазонизм П. Гогена».</w:t>
            </w:r>
          </w:p>
          <w:p w:rsidR="00CF0EAA" w:rsidRPr="00AF4D75" w:rsidRDefault="00CF0EAA" w:rsidP="00CF0EAA">
            <w:pPr>
              <w:contextualSpacing/>
              <w:rPr>
                <w:rFonts w:ascii="Times New Roman" w:hAnsi="Times New Roman" w:cs="Times New Roman"/>
                <w:color w:val="000000" w:themeColor="text1"/>
                <w:sz w:val="24"/>
                <w:szCs w:val="24"/>
              </w:rPr>
            </w:pPr>
          </w:p>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Материалы: гуашь, кисти или цветные восковые мелки.</w:t>
            </w:r>
          </w:p>
        </w:tc>
      </w:tr>
      <w:tr w:rsidR="00CF0EAA" w:rsidRPr="00AF4D75" w:rsidTr="00CF0EAA">
        <w:tc>
          <w:tcPr>
            <w:tcW w:w="458"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3</w:t>
            </w:r>
          </w:p>
        </w:tc>
        <w:tc>
          <w:tcPr>
            <w:tcW w:w="2485"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 xml:space="preserve">Фовизм </w:t>
            </w:r>
          </w:p>
        </w:tc>
        <w:tc>
          <w:tcPr>
            <w:tcW w:w="3260"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 xml:space="preserve">Особенности стиля и творчество художника </w:t>
            </w:r>
            <w:r w:rsidR="00CE3052">
              <w:rPr>
                <w:rFonts w:ascii="Times New Roman" w:hAnsi="Times New Roman" w:cs="Times New Roman"/>
                <w:color w:val="000000" w:themeColor="text1"/>
                <w:sz w:val="24"/>
                <w:szCs w:val="24"/>
              </w:rPr>
              <w:t>–</w:t>
            </w:r>
            <w:r w:rsidRPr="00AF4D75">
              <w:rPr>
                <w:rFonts w:ascii="Times New Roman" w:hAnsi="Times New Roman" w:cs="Times New Roman"/>
                <w:color w:val="000000" w:themeColor="text1"/>
                <w:sz w:val="24"/>
                <w:szCs w:val="24"/>
              </w:rPr>
              <w:t>фовиста Анри Матисса.</w:t>
            </w:r>
          </w:p>
        </w:tc>
        <w:tc>
          <w:tcPr>
            <w:tcW w:w="3396"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Композиции на тему:</w:t>
            </w: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i/>
                <w:color w:val="000000" w:themeColor="text1"/>
                <w:sz w:val="24"/>
                <w:szCs w:val="24"/>
              </w:rPr>
              <w:t>«Натюрморты А. Матисса»</w:t>
            </w: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i/>
                <w:color w:val="000000" w:themeColor="text1"/>
                <w:sz w:val="24"/>
                <w:szCs w:val="24"/>
              </w:rPr>
              <w:t>«Фигура человека».</w:t>
            </w:r>
          </w:p>
          <w:p w:rsidR="00CF0EAA" w:rsidRPr="00AF4D75" w:rsidRDefault="00CF0EAA" w:rsidP="00CF0EAA">
            <w:pPr>
              <w:contextualSpacing/>
              <w:rPr>
                <w:rFonts w:ascii="Times New Roman" w:hAnsi="Times New Roman" w:cs="Times New Roman"/>
                <w:i/>
                <w:color w:val="000000" w:themeColor="text1"/>
                <w:sz w:val="24"/>
                <w:szCs w:val="24"/>
              </w:rPr>
            </w:pPr>
          </w:p>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Материалы: гуашь, кисти или цветная бумага, клей, ножницы.</w:t>
            </w:r>
          </w:p>
        </w:tc>
      </w:tr>
      <w:tr w:rsidR="00CF0EAA" w:rsidRPr="00AF4D75" w:rsidTr="00CF0EAA">
        <w:tc>
          <w:tcPr>
            <w:tcW w:w="458"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4.</w:t>
            </w:r>
          </w:p>
        </w:tc>
        <w:tc>
          <w:tcPr>
            <w:tcW w:w="2485"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Пуантилизм</w:t>
            </w:r>
          </w:p>
        </w:tc>
        <w:tc>
          <w:tcPr>
            <w:tcW w:w="3260"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Особенности стиля и творчество художников-пуантилистов: Жоржа Сёра, Поля Синьяка.</w:t>
            </w:r>
          </w:p>
        </w:tc>
        <w:tc>
          <w:tcPr>
            <w:tcW w:w="3396"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Композиции на тему:</w:t>
            </w: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i/>
                <w:color w:val="000000" w:themeColor="text1"/>
                <w:sz w:val="24"/>
                <w:szCs w:val="24"/>
              </w:rPr>
              <w:t>«Пейзажи П. Синьяка.</w:t>
            </w:r>
          </w:p>
          <w:p w:rsidR="00CF0EAA" w:rsidRPr="00AF4D75" w:rsidRDefault="00CF0EAA" w:rsidP="00CF0EAA">
            <w:pPr>
              <w:contextualSpacing/>
              <w:rPr>
                <w:rFonts w:ascii="Times New Roman" w:hAnsi="Times New Roman" w:cs="Times New Roman"/>
                <w:i/>
                <w:color w:val="000000" w:themeColor="text1"/>
                <w:sz w:val="24"/>
                <w:szCs w:val="24"/>
              </w:rPr>
            </w:pP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color w:val="000000" w:themeColor="text1"/>
                <w:sz w:val="24"/>
                <w:szCs w:val="24"/>
              </w:rPr>
              <w:t>Материалы: гуашь, ватные палочки.</w:t>
            </w:r>
          </w:p>
        </w:tc>
      </w:tr>
      <w:tr w:rsidR="00CF0EAA" w:rsidRPr="00AF4D75" w:rsidTr="00CF0EAA">
        <w:tc>
          <w:tcPr>
            <w:tcW w:w="458"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5</w:t>
            </w:r>
          </w:p>
        </w:tc>
        <w:tc>
          <w:tcPr>
            <w:tcW w:w="2485"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 xml:space="preserve">Кубизм </w:t>
            </w:r>
          </w:p>
        </w:tc>
        <w:tc>
          <w:tcPr>
            <w:tcW w:w="3260"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Особенности стиля и творчество художников-кубистов: Пабло Пикассо, Хуана Гриса.</w:t>
            </w:r>
          </w:p>
        </w:tc>
        <w:tc>
          <w:tcPr>
            <w:tcW w:w="3396"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Композиции на тему:</w:t>
            </w: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i/>
                <w:color w:val="000000" w:themeColor="text1"/>
                <w:sz w:val="24"/>
                <w:szCs w:val="24"/>
              </w:rPr>
              <w:t>«Портреты П.Пикассо».</w:t>
            </w:r>
          </w:p>
          <w:p w:rsidR="00CF0EAA" w:rsidRPr="00AF4D75" w:rsidRDefault="00CF0EAA" w:rsidP="00CF0EAA">
            <w:pPr>
              <w:contextualSpacing/>
              <w:rPr>
                <w:rFonts w:ascii="Times New Roman" w:hAnsi="Times New Roman" w:cs="Times New Roman"/>
                <w:i/>
                <w:color w:val="000000" w:themeColor="text1"/>
                <w:sz w:val="24"/>
                <w:szCs w:val="24"/>
              </w:rPr>
            </w:pP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color w:val="000000" w:themeColor="text1"/>
                <w:sz w:val="24"/>
                <w:szCs w:val="24"/>
              </w:rPr>
              <w:t>Материалы: гуашь, кисти, цветные мелки.</w:t>
            </w:r>
          </w:p>
        </w:tc>
      </w:tr>
      <w:tr w:rsidR="00CF0EAA" w:rsidRPr="00AF4D75" w:rsidTr="00CF0EAA">
        <w:tc>
          <w:tcPr>
            <w:tcW w:w="458"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6</w:t>
            </w:r>
          </w:p>
        </w:tc>
        <w:tc>
          <w:tcPr>
            <w:tcW w:w="2485"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Кубофутуризм, лучизм, цветодинамика в калейдоскопическом рисунке А.В. Лентулова</w:t>
            </w:r>
          </w:p>
        </w:tc>
        <w:tc>
          <w:tcPr>
            <w:tcW w:w="3260"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Особенности стиля и творчество русского самобытного художника А.В. Лентулова.</w:t>
            </w:r>
          </w:p>
        </w:tc>
        <w:tc>
          <w:tcPr>
            <w:tcW w:w="3396"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Композиции на тему:</w:t>
            </w: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i/>
                <w:color w:val="000000" w:themeColor="text1"/>
                <w:sz w:val="24"/>
                <w:szCs w:val="24"/>
              </w:rPr>
              <w:t>«Городской пейзаж А.В. Лентулова»</w:t>
            </w:r>
          </w:p>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Материалы: акварель, кисти, гелевая ручка.</w:t>
            </w:r>
          </w:p>
        </w:tc>
      </w:tr>
      <w:tr w:rsidR="00CF0EAA" w:rsidRPr="00AF4D75" w:rsidTr="00CF0EAA">
        <w:tc>
          <w:tcPr>
            <w:tcW w:w="458"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7.</w:t>
            </w:r>
          </w:p>
        </w:tc>
        <w:tc>
          <w:tcPr>
            <w:tcW w:w="2485"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 xml:space="preserve">Символизм </w:t>
            </w:r>
          </w:p>
        </w:tc>
        <w:tc>
          <w:tcPr>
            <w:tcW w:w="3260"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Особенности стиля и творчество художников-символистов: ОдилонаРедона и Михаила Врубеля .</w:t>
            </w:r>
          </w:p>
        </w:tc>
        <w:tc>
          <w:tcPr>
            <w:tcW w:w="3396"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Композиции на тему:</w:t>
            </w: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i/>
                <w:color w:val="000000" w:themeColor="text1"/>
                <w:sz w:val="24"/>
                <w:szCs w:val="24"/>
              </w:rPr>
              <w:t>«Сказочные образы М.Врубеля»»</w:t>
            </w: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i/>
                <w:color w:val="000000" w:themeColor="text1"/>
                <w:sz w:val="24"/>
                <w:szCs w:val="24"/>
              </w:rPr>
              <w:t>(тематическая картина)</w:t>
            </w:r>
          </w:p>
          <w:p w:rsidR="00CF0EAA" w:rsidRPr="00AF4D75" w:rsidRDefault="00CF0EAA" w:rsidP="00CF0EAA">
            <w:pPr>
              <w:contextualSpacing/>
              <w:rPr>
                <w:rFonts w:ascii="Times New Roman" w:hAnsi="Times New Roman" w:cs="Times New Roman"/>
                <w:color w:val="000000" w:themeColor="text1"/>
                <w:sz w:val="24"/>
                <w:szCs w:val="24"/>
              </w:rPr>
            </w:pPr>
          </w:p>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Материалы: гуашь, кисти, фактурная (акварельная бумага).</w:t>
            </w:r>
          </w:p>
        </w:tc>
      </w:tr>
      <w:tr w:rsidR="00CF0EAA" w:rsidRPr="00AF4D75" w:rsidTr="00CF0EAA">
        <w:tc>
          <w:tcPr>
            <w:tcW w:w="458"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8</w:t>
            </w:r>
          </w:p>
        </w:tc>
        <w:tc>
          <w:tcPr>
            <w:tcW w:w="2485"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Абстрактный экспрессионизм</w:t>
            </w:r>
          </w:p>
        </w:tc>
        <w:tc>
          <w:tcPr>
            <w:tcW w:w="3260"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Особенности стиля и творчество художника Джексона Поллока.</w:t>
            </w:r>
          </w:p>
        </w:tc>
        <w:tc>
          <w:tcPr>
            <w:tcW w:w="3396"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Коллективная композиция на тему:</w:t>
            </w: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i/>
                <w:color w:val="000000" w:themeColor="text1"/>
                <w:sz w:val="24"/>
                <w:szCs w:val="24"/>
              </w:rPr>
              <w:t>«Ощущения, переживания, чувства»</w:t>
            </w: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i/>
                <w:color w:val="000000" w:themeColor="text1"/>
                <w:sz w:val="24"/>
                <w:szCs w:val="24"/>
              </w:rPr>
              <w:t>(формальная композиция)</w:t>
            </w:r>
          </w:p>
          <w:p w:rsidR="00CF0EAA" w:rsidRPr="00AF4D75" w:rsidRDefault="00CF0EAA" w:rsidP="00CF0EAA">
            <w:pPr>
              <w:contextualSpacing/>
              <w:rPr>
                <w:rFonts w:ascii="Times New Roman" w:hAnsi="Times New Roman" w:cs="Times New Roman"/>
                <w:i/>
                <w:color w:val="000000" w:themeColor="text1"/>
                <w:sz w:val="24"/>
                <w:szCs w:val="24"/>
              </w:rPr>
            </w:pPr>
          </w:p>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Материалы: гуашь, кисти, цветная бумага, клей, ножницы</w:t>
            </w:r>
          </w:p>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 xml:space="preserve">(возможны любые материалы). </w:t>
            </w:r>
          </w:p>
        </w:tc>
      </w:tr>
      <w:tr w:rsidR="00CF0EAA" w:rsidRPr="00AF4D75" w:rsidTr="00CF0EAA">
        <w:tc>
          <w:tcPr>
            <w:tcW w:w="458"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9</w:t>
            </w:r>
          </w:p>
        </w:tc>
        <w:tc>
          <w:tcPr>
            <w:tcW w:w="2485"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 xml:space="preserve">Абстракционизм </w:t>
            </w:r>
          </w:p>
        </w:tc>
        <w:tc>
          <w:tcPr>
            <w:tcW w:w="3260"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 xml:space="preserve">Особенности стиля и творчество художника </w:t>
            </w:r>
            <w:r w:rsidR="00CE3052">
              <w:rPr>
                <w:rFonts w:ascii="Times New Roman" w:hAnsi="Times New Roman" w:cs="Times New Roman"/>
                <w:color w:val="000000" w:themeColor="text1"/>
                <w:sz w:val="24"/>
                <w:szCs w:val="24"/>
              </w:rPr>
              <w:t>–</w:t>
            </w:r>
            <w:r w:rsidRPr="00AF4D75">
              <w:rPr>
                <w:rFonts w:ascii="Times New Roman" w:hAnsi="Times New Roman" w:cs="Times New Roman"/>
                <w:color w:val="000000" w:themeColor="text1"/>
                <w:sz w:val="24"/>
                <w:szCs w:val="24"/>
              </w:rPr>
              <w:t>абстракциониста Василия Кандинского, Хуана Миро.</w:t>
            </w:r>
          </w:p>
        </w:tc>
        <w:tc>
          <w:tcPr>
            <w:tcW w:w="3396"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Композиции на тему:</w:t>
            </w: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i/>
                <w:color w:val="000000" w:themeColor="text1"/>
                <w:sz w:val="24"/>
                <w:szCs w:val="24"/>
              </w:rPr>
              <w:t>«Абстракция В. Кандинского»</w:t>
            </w: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i/>
                <w:color w:val="000000" w:themeColor="text1"/>
                <w:sz w:val="24"/>
                <w:szCs w:val="24"/>
              </w:rPr>
              <w:t>(формальная композиция)</w:t>
            </w:r>
          </w:p>
          <w:p w:rsidR="00CF0EAA" w:rsidRPr="00AF4D75" w:rsidRDefault="00CF0EAA" w:rsidP="00CF0EAA">
            <w:pPr>
              <w:contextualSpacing/>
              <w:rPr>
                <w:rFonts w:ascii="Times New Roman" w:hAnsi="Times New Roman" w:cs="Times New Roman"/>
                <w:i/>
                <w:color w:val="000000" w:themeColor="text1"/>
                <w:sz w:val="24"/>
                <w:szCs w:val="24"/>
              </w:rPr>
            </w:pP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color w:val="000000" w:themeColor="text1"/>
                <w:sz w:val="24"/>
                <w:szCs w:val="24"/>
              </w:rPr>
              <w:t>Материалы: гуашь, кисти, цветная бумага, клей, ножницы (возможны любые материалы).</w:t>
            </w:r>
          </w:p>
        </w:tc>
      </w:tr>
      <w:tr w:rsidR="00CF0EAA" w:rsidRPr="00AF4D75" w:rsidTr="00CF0EAA">
        <w:tc>
          <w:tcPr>
            <w:tcW w:w="458"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10</w:t>
            </w:r>
          </w:p>
        </w:tc>
        <w:tc>
          <w:tcPr>
            <w:tcW w:w="2485"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 xml:space="preserve">Модерн </w:t>
            </w:r>
          </w:p>
        </w:tc>
        <w:tc>
          <w:tcPr>
            <w:tcW w:w="3260"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Особенности стиля модерн. Архитектор Антонио Гауди и художник Гюстав Климт.</w:t>
            </w:r>
          </w:p>
        </w:tc>
        <w:tc>
          <w:tcPr>
            <w:tcW w:w="3396"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Композиции на тему:</w:t>
            </w: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i/>
                <w:color w:val="000000" w:themeColor="text1"/>
                <w:sz w:val="24"/>
                <w:szCs w:val="24"/>
              </w:rPr>
              <w:t>«Декор Гюстава Климта» (тематическая картина).</w:t>
            </w:r>
          </w:p>
          <w:p w:rsidR="00CF0EAA" w:rsidRPr="00AF4D75" w:rsidRDefault="00CF0EAA" w:rsidP="00CF0EAA">
            <w:pPr>
              <w:contextualSpacing/>
              <w:rPr>
                <w:rFonts w:ascii="Times New Roman" w:hAnsi="Times New Roman" w:cs="Times New Roman"/>
                <w:i/>
                <w:color w:val="000000" w:themeColor="text1"/>
                <w:sz w:val="24"/>
                <w:szCs w:val="24"/>
              </w:rPr>
            </w:pPr>
          </w:p>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Материалы: фломастеры, гелевые ручки.</w:t>
            </w:r>
          </w:p>
        </w:tc>
      </w:tr>
      <w:tr w:rsidR="00CF0EAA" w:rsidRPr="00AF4D75" w:rsidTr="00CF0EAA">
        <w:tc>
          <w:tcPr>
            <w:tcW w:w="458"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11</w:t>
            </w:r>
          </w:p>
        </w:tc>
        <w:tc>
          <w:tcPr>
            <w:tcW w:w="2485"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Иван Яковлевич Билибин.</w:t>
            </w:r>
          </w:p>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Проект «Билибинский стиль.</w:t>
            </w:r>
          </w:p>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 xml:space="preserve"> Книга иллюстраций к «Сказке о царе Салтане…»» </w:t>
            </w:r>
          </w:p>
        </w:tc>
        <w:tc>
          <w:tcPr>
            <w:tcW w:w="3260" w:type="dxa"/>
          </w:tcPr>
          <w:p w:rsidR="00CF0EAA" w:rsidRPr="00AF4D75" w:rsidRDefault="00CF0EAA" w:rsidP="00F5431C">
            <w:pPr>
              <w:pStyle w:val="a7"/>
              <w:numPr>
                <w:ilvl w:val="0"/>
                <w:numId w:val="192"/>
              </w:numPr>
              <w:rPr>
                <w:rFonts w:ascii="Times New Roman" w:hAnsi="Times New Roman"/>
                <w:color w:val="000000" w:themeColor="text1"/>
                <w:sz w:val="24"/>
                <w:szCs w:val="24"/>
              </w:rPr>
            </w:pPr>
            <w:r w:rsidRPr="00AF4D75">
              <w:rPr>
                <w:rFonts w:ascii="Times New Roman" w:hAnsi="Times New Roman"/>
                <w:color w:val="000000" w:themeColor="text1"/>
                <w:sz w:val="24"/>
                <w:szCs w:val="24"/>
              </w:rPr>
              <w:t xml:space="preserve">Билибин </w:t>
            </w:r>
            <w:r w:rsidR="00CE3052">
              <w:rPr>
                <w:rFonts w:ascii="Times New Roman" w:hAnsi="Times New Roman"/>
                <w:color w:val="000000" w:themeColor="text1"/>
                <w:sz w:val="24"/>
                <w:szCs w:val="24"/>
              </w:rPr>
              <w:t>–</w:t>
            </w:r>
            <w:r w:rsidRPr="00AF4D75">
              <w:rPr>
                <w:rFonts w:ascii="Times New Roman" w:hAnsi="Times New Roman"/>
                <w:color w:val="000000" w:themeColor="text1"/>
                <w:sz w:val="24"/>
                <w:szCs w:val="24"/>
              </w:rPr>
              <w:t xml:space="preserve"> один из крупнейших мастеров «национально-романтического» направления в русском варианте стиля модерн</w:t>
            </w:r>
          </w:p>
          <w:p w:rsidR="00CF0EAA" w:rsidRPr="00AF4D75" w:rsidRDefault="00CF0EAA" w:rsidP="00F5431C">
            <w:pPr>
              <w:pStyle w:val="a7"/>
              <w:numPr>
                <w:ilvl w:val="0"/>
                <w:numId w:val="192"/>
              </w:numPr>
              <w:rPr>
                <w:rFonts w:ascii="Times New Roman" w:hAnsi="Times New Roman"/>
                <w:color w:val="000000" w:themeColor="text1"/>
                <w:sz w:val="24"/>
                <w:szCs w:val="24"/>
              </w:rPr>
            </w:pPr>
            <w:r w:rsidRPr="00AF4D75">
              <w:rPr>
                <w:rFonts w:ascii="Times New Roman" w:hAnsi="Times New Roman"/>
                <w:color w:val="000000" w:themeColor="text1"/>
                <w:sz w:val="24"/>
                <w:szCs w:val="24"/>
              </w:rPr>
              <w:t>Особенности «билибинского стиля».</w:t>
            </w:r>
          </w:p>
          <w:p w:rsidR="00CF0EAA" w:rsidRPr="00AF4D75" w:rsidRDefault="00CF0EAA" w:rsidP="00F5431C">
            <w:pPr>
              <w:pStyle w:val="a7"/>
              <w:numPr>
                <w:ilvl w:val="0"/>
                <w:numId w:val="192"/>
              </w:numPr>
              <w:rPr>
                <w:rFonts w:ascii="Times New Roman" w:hAnsi="Times New Roman"/>
                <w:color w:val="000000" w:themeColor="text1"/>
                <w:sz w:val="24"/>
                <w:szCs w:val="24"/>
              </w:rPr>
            </w:pPr>
            <w:r w:rsidRPr="00AF4D75">
              <w:rPr>
                <w:rFonts w:ascii="Times New Roman" w:hAnsi="Times New Roman"/>
                <w:color w:val="000000" w:themeColor="text1"/>
                <w:sz w:val="24"/>
                <w:szCs w:val="24"/>
              </w:rPr>
              <w:t>Правила работы над иллюстрацией.</w:t>
            </w:r>
          </w:p>
          <w:p w:rsidR="00CF0EAA" w:rsidRPr="00AF4D75" w:rsidRDefault="00CF0EAA" w:rsidP="00F5431C">
            <w:pPr>
              <w:pStyle w:val="a7"/>
              <w:numPr>
                <w:ilvl w:val="0"/>
                <w:numId w:val="192"/>
              </w:numPr>
              <w:rPr>
                <w:rFonts w:ascii="Times New Roman" w:hAnsi="Times New Roman"/>
                <w:color w:val="000000" w:themeColor="text1"/>
                <w:sz w:val="24"/>
                <w:szCs w:val="24"/>
              </w:rPr>
            </w:pPr>
            <w:r w:rsidRPr="00AF4D75">
              <w:rPr>
                <w:rFonts w:ascii="Times New Roman" w:hAnsi="Times New Roman"/>
                <w:color w:val="000000" w:themeColor="text1"/>
                <w:sz w:val="24"/>
                <w:szCs w:val="24"/>
              </w:rPr>
              <w:t>Правила составления макета книги: обложка, титульный лист, разворот, компоновка иллюстраций.</w:t>
            </w:r>
          </w:p>
          <w:p w:rsidR="00CF0EAA" w:rsidRPr="00AF4D75" w:rsidRDefault="00CF0EAA" w:rsidP="00F5431C">
            <w:pPr>
              <w:pStyle w:val="a7"/>
              <w:numPr>
                <w:ilvl w:val="0"/>
                <w:numId w:val="192"/>
              </w:numPr>
              <w:rPr>
                <w:rFonts w:ascii="Times New Roman" w:hAnsi="Times New Roman"/>
                <w:color w:val="000000" w:themeColor="text1"/>
                <w:sz w:val="24"/>
                <w:szCs w:val="24"/>
              </w:rPr>
            </w:pPr>
            <w:r w:rsidRPr="00AF4D75">
              <w:rPr>
                <w:rFonts w:ascii="Times New Roman" w:hAnsi="Times New Roman"/>
                <w:color w:val="000000" w:themeColor="text1"/>
                <w:sz w:val="24"/>
                <w:szCs w:val="24"/>
              </w:rPr>
              <w:t>Коллективная защита проектов.</w:t>
            </w:r>
          </w:p>
        </w:tc>
        <w:tc>
          <w:tcPr>
            <w:tcW w:w="3396"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Блок иллюстрацийк «Сказке о Царе Салтане…»</w:t>
            </w:r>
          </w:p>
          <w:p w:rsidR="00CF0EAA" w:rsidRPr="00AF4D75" w:rsidRDefault="00CF0EAA" w:rsidP="00F5431C">
            <w:pPr>
              <w:pStyle w:val="a7"/>
              <w:numPr>
                <w:ilvl w:val="0"/>
                <w:numId w:val="191"/>
              </w:numPr>
              <w:rPr>
                <w:rFonts w:ascii="Times New Roman" w:hAnsi="Times New Roman"/>
                <w:i/>
                <w:color w:val="000000" w:themeColor="text1"/>
                <w:sz w:val="24"/>
                <w:szCs w:val="24"/>
              </w:rPr>
            </w:pPr>
            <w:r w:rsidRPr="00AF4D75">
              <w:rPr>
                <w:rFonts w:ascii="Times New Roman" w:hAnsi="Times New Roman"/>
                <w:i/>
                <w:color w:val="000000" w:themeColor="text1"/>
                <w:sz w:val="24"/>
                <w:szCs w:val="24"/>
              </w:rPr>
              <w:t>Обложка книги в билибинском стиле</w:t>
            </w:r>
          </w:p>
          <w:p w:rsidR="00CF0EAA" w:rsidRPr="00AF4D75" w:rsidRDefault="00CF0EAA" w:rsidP="00F5431C">
            <w:pPr>
              <w:pStyle w:val="a7"/>
              <w:numPr>
                <w:ilvl w:val="0"/>
                <w:numId w:val="191"/>
              </w:numPr>
              <w:rPr>
                <w:rFonts w:ascii="Times New Roman" w:hAnsi="Times New Roman"/>
                <w:i/>
                <w:color w:val="000000" w:themeColor="text1"/>
                <w:sz w:val="24"/>
                <w:szCs w:val="24"/>
              </w:rPr>
            </w:pPr>
            <w:r w:rsidRPr="00AF4D75">
              <w:rPr>
                <w:rFonts w:ascii="Times New Roman" w:hAnsi="Times New Roman"/>
                <w:i/>
                <w:color w:val="000000" w:themeColor="text1"/>
                <w:sz w:val="24"/>
                <w:szCs w:val="24"/>
              </w:rPr>
              <w:t>Иллюстрация «Три девицы под окном»</w:t>
            </w:r>
          </w:p>
          <w:p w:rsidR="00CF0EAA" w:rsidRPr="00AF4D75" w:rsidRDefault="00CF0EAA" w:rsidP="00F5431C">
            <w:pPr>
              <w:pStyle w:val="a7"/>
              <w:numPr>
                <w:ilvl w:val="0"/>
                <w:numId w:val="191"/>
              </w:numPr>
              <w:rPr>
                <w:rFonts w:ascii="Times New Roman" w:hAnsi="Times New Roman"/>
                <w:i/>
                <w:color w:val="000000" w:themeColor="text1"/>
                <w:sz w:val="24"/>
                <w:szCs w:val="24"/>
              </w:rPr>
            </w:pPr>
            <w:r w:rsidRPr="00AF4D75">
              <w:rPr>
                <w:rFonts w:ascii="Times New Roman" w:hAnsi="Times New Roman"/>
                <w:i/>
                <w:color w:val="000000" w:themeColor="text1"/>
                <w:sz w:val="24"/>
                <w:szCs w:val="24"/>
              </w:rPr>
              <w:t>Иллюстрация «Город на острове»</w:t>
            </w:r>
          </w:p>
          <w:p w:rsidR="00CF0EAA" w:rsidRPr="00AF4D75" w:rsidRDefault="00CF0EAA" w:rsidP="00F5431C">
            <w:pPr>
              <w:pStyle w:val="a7"/>
              <w:numPr>
                <w:ilvl w:val="0"/>
                <w:numId w:val="191"/>
              </w:numPr>
              <w:rPr>
                <w:rFonts w:ascii="Times New Roman" w:hAnsi="Times New Roman"/>
                <w:i/>
                <w:color w:val="000000" w:themeColor="text1"/>
                <w:sz w:val="24"/>
                <w:szCs w:val="24"/>
              </w:rPr>
            </w:pPr>
            <w:r w:rsidRPr="00AF4D75">
              <w:rPr>
                <w:rFonts w:ascii="Times New Roman" w:hAnsi="Times New Roman"/>
                <w:i/>
                <w:color w:val="000000" w:themeColor="text1"/>
                <w:sz w:val="24"/>
                <w:szCs w:val="24"/>
              </w:rPr>
              <w:t>Иллюстрация «Царевна-Лебедь»</w:t>
            </w:r>
          </w:p>
          <w:p w:rsidR="00CF0EAA" w:rsidRPr="00AF4D75" w:rsidRDefault="00CF0EAA" w:rsidP="00F5431C">
            <w:pPr>
              <w:pStyle w:val="a7"/>
              <w:numPr>
                <w:ilvl w:val="0"/>
                <w:numId w:val="191"/>
              </w:numPr>
              <w:rPr>
                <w:rFonts w:ascii="Times New Roman" w:hAnsi="Times New Roman"/>
                <w:i/>
                <w:color w:val="000000" w:themeColor="text1"/>
                <w:sz w:val="24"/>
                <w:szCs w:val="24"/>
              </w:rPr>
            </w:pPr>
            <w:r w:rsidRPr="00AF4D75">
              <w:rPr>
                <w:rFonts w:ascii="Times New Roman" w:hAnsi="Times New Roman"/>
                <w:i/>
                <w:color w:val="000000" w:themeColor="text1"/>
                <w:sz w:val="24"/>
                <w:szCs w:val="24"/>
              </w:rPr>
              <w:t>Иллюстрация «Белка песенки поёт»</w:t>
            </w:r>
          </w:p>
          <w:p w:rsidR="00CF0EAA" w:rsidRPr="00AF4D75" w:rsidRDefault="00CF0EAA" w:rsidP="00CF0EAA">
            <w:pPr>
              <w:contextualSpacing/>
              <w:rPr>
                <w:rFonts w:ascii="Times New Roman" w:hAnsi="Times New Roman" w:cs="Times New Roman"/>
                <w:color w:val="000000" w:themeColor="text1"/>
                <w:sz w:val="24"/>
                <w:szCs w:val="24"/>
              </w:rPr>
            </w:pPr>
          </w:p>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 xml:space="preserve">Материалы: возможны различные варианты </w:t>
            </w:r>
            <w:r w:rsidR="00CE3052">
              <w:rPr>
                <w:rFonts w:ascii="Times New Roman" w:hAnsi="Times New Roman" w:cs="Times New Roman"/>
                <w:color w:val="000000" w:themeColor="text1"/>
                <w:sz w:val="24"/>
                <w:szCs w:val="24"/>
              </w:rPr>
              <w:t>–</w:t>
            </w:r>
            <w:r w:rsidRPr="00AF4D75">
              <w:rPr>
                <w:rFonts w:ascii="Times New Roman" w:hAnsi="Times New Roman" w:cs="Times New Roman"/>
                <w:color w:val="000000" w:themeColor="text1"/>
                <w:sz w:val="24"/>
                <w:szCs w:val="24"/>
              </w:rPr>
              <w:t xml:space="preserve"> гуашь/кисти, гелевые ручки/акварель, восковые мелки, аппликация, фломастеры и т.д. </w:t>
            </w:r>
          </w:p>
        </w:tc>
      </w:tr>
      <w:tr w:rsidR="00CF0EAA" w:rsidRPr="00AF4D75" w:rsidTr="00CF0EAA">
        <w:tc>
          <w:tcPr>
            <w:tcW w:w="458"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12</w:t>
            </w:r>
          </w:p>
        </w:tc>
        <w:tc>
          <w:tcPr>
            <w:tcW w:w="2485"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Лубок</w:t>
            </w:r>
          </w:p>
        </w:tc>
        <w:tc>
          <w:tcPr>
            <w:tcW w:w="3260"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Лубок как явление российской массовой культуры XIX века. Особенности стиля лубок.</w:t>
            </w:r>
          </w:p>
        </w:tc>
        <w:tc>
          <w:tcPr>
            <w:tcW w:w="3396"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Композиции на тему:</w:t>
            </w: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i/>
                <w:color w:val="000000" w:themeColor="text1"/>
                <w:sz w:val="24"/>
                <w:szCs w:val="24"/>
              </w:rPr>
              <w:t>«Чудо-юдо-рыба-кит в стиле лубок» (любые животные).</w:t>
            </w:r>
          </w:p>
          <w:p w:rsidR="00CF0EAA" w:rsidRPr="00AF4D75" w:rsidRDefault="00CF0EAA" w:rsidP="00CF0EAA">
            <w:pPr>
              <w:contextualSpacing/>
              <w:rPr>
                <w:rFonts w:ascii="Times New Roman" w:hAnsi="Times New Roman" w:cs="Times New Roman"/>
                <w:i/>
                <w:color w:val="000000" w:themeColor="text1"/>
                <w:sz w:val="24"/>
                <w:szCs w:val="24"/>
              </w:rPr>
            </w:pPr>
          </w:p>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Материалы: гуашь, кисти или цветная бумага, клей, ножницы.</w:t>
            </w:r>
          </w:p>
        </w:tc>
      </w:tr>
      <w:tr w:rsidR="00CF0EAA" w:rsidRPr="00AF4D75" w:rsidTr="00CF0EAA">
        <w:tc>
          <w:tcPr>
            <w:tcW w:w="458"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13</w:t>
            </w:r>
          </w:p>
        </w:tc>
        <w:tc>
          <w:tcPr>
            <w:tcW w:w="2485"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Поп-арт</w:t>
            </w:r>
          </w:p>
        </w:tc>
        <w:tc>
          <w:tcPr>
            <w:tcW w:w="3260"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Особенности стиля поп-арт и творчества художников Энди Уорхола, Ройа Лихтенштейна.</w:t>
            </w:r>
          </w:p>
        </w:tc>
        <w:tc>
          <w:tcPr>
            <w:tcW w:w="3396"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Композиции на тему:</w:t>
            </w: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i/>
                <w:color w:val="000000" w:themeColor="text1"/>
                <w:sz w:val="24"/>
                <w:szCs w:val="24"/>
              </w:rPr>
              <w:t>«Актуальный товар в стиле поп-арт», «Комиксы в стиле поп-арт».</w:t>
            </w:r>
          </w:p>
          <w:p w:rsidR="00CF0EAA" w:rsidRPr="00AF4D75" w:rsidRDefault="00CF0EAA" w:rsidP="00CF0EAA">
            <w:pPr>
              <w:contextualSpacing/>
              <w:rPr>
                <w:rFonts w:ascii="Times New Roman" w:hAnsi="Times New Roman" w:cs="Times New Roman"/>
                <w:i/>
                <w:color w:val="000000" w:themeColor="text1"/>
                <w:sz w:val="24"/>
                <w:szCs w:val="24"/>
              </w:rPr>
            </w:pP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color w:val="000000" w:themeColor="text1"/>
                <w:sz w:val="24"/>
                <w:szCs w:val="24"/>
              </w:rPr>
              <w:t xml:space="preserve">Материалы: возможны различные варианты </w:t>
            </w:r>
            <w:r w:rsidR="00CE3052">
              <w:rPr>
                <w:rFonts w:ascii="Times New Roman" w:hAnsi="Times New Roman" w:cs="Times New Roman"/>
                <w:color w:val="000000" w:themeColor="text1"/>
                <w:sz w:val="24"/>
                <w:szCs w:val="24"/>
              </w:rPr>
              <w:t>–</w:t>
            </w:r>
            <w:r w:rsidRPr="00AF4D75">
              <w:rPr>
                <w:rFonts w:ascii="Times New Roman" w:hAnsi="Times New Roman" w:cs="Times New Roman"/>
                <w:color w:val="000000" w:themeColor="text1"/>
                <w:sz w:val="24"/>
                <w:szCs w:val="24"/>
              </w:rPr>
              <w:t>гуашь/кисти, гелевые ручки/акварель, восковые мелки, аппликация, фломастеры и т.д.</w:t>
            </w:r>
          </w:p>
        </w:tc>
      </w:tr>
      <w:tr w:rsidR="00CF0EAA" w:rsidRPr="00AF4D75" w:rsidTr="00CF0EAA">
        <w:tc>
          <w:tcPr>
            <w:tcW w:w="458"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14</w:t>
            </w:r>
          </w:p>
        </w:tc>
        <w:tc>
          <w:tcPr>
            <w:tcW w:w="2485"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Оп-арт</w:t>
            </w:r>
          </w:p>
        </w:tc>
        <w:tc>
          <w:tcPr>
            <w:tcW w:w="3260"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Особенности стиля оп-арт. Особенности восприятия и представители.</w:t>
            </w:r>
          </w:p>
          <w:p w:rsidR="00CF0EAA" w:rsidRPr="00AF4D75" w:rsidRDefault="00234523" w:rsidP="00CF0EAA">
            <w:pPr>
              <w:contextualSpacing/>
              <w:rPr>
                <w:rFonts w:ascii="Times New Roman" w:hAnsi="Times New Roman" w:cs="Times New Roman"/>
                <w:color w:val="000000" w:themeColor="text1"/>
                <w:sz w:val="24"/>
                <w:szCs w:val="24"/>
              </w:rPr>
            </w:pPr>
            <w:hyperlink r:id="rId971" w:tooltip="Виктор Вазарели" w:history="1">
              <w:r w:rsidR="00CF0EAA" w:rsidRPr="00AF4D75">
                <w:rPr>
                  <w:rFonts w:ascii="Times New Roman" w:hAnsi="Times New Roman" w:cs="Times New Roman"/>
                  <w:color w:val="000000" w:themeColor="text1"/>
                  <w:sz w:val="24"/>
                  <w:szCs w:val="24"/>
                </w:rPr>
                <w:t>Виктор Вазарели</w:t>
              </w:r>
            </w:hyperlink>
            <w:r w:rsidR="00CF0EAA" w:rsidRPr="00AF4D75">
              <w:rPr>
                <w:rStyle w:val="apple-converted-space"/>
                <w:rFonts w:ascii="Times New Roman" w:hAnsi="Times New Roman" w:cs="Times New Roman"/>
                <w:color w:val="252525"/>
                <w:sz w:val="24"/>
                <w:szCs w:val="24"/>
                <w:shd w:val="clear" w:color="auto" w:fill="FFFFFF"/>
              </w:rPr>
              <w:t xml:space="preserve">, </w:t>
            </w:r>
            <w:r w:rsidR="00CF0EAA" w:rsidRPr="00AF4D75">
              <w:rPr>
                <w:rFonts w:ascii="Times New Roman" w:hAnsi="Times New Roman" w:cs="Times New Roman"/>
                <w:color w:val="000000" w:themeColor="text1"/>
                <w:sz w:val="24"/>
                <w:szCs w:val="24"/>
              </w:rPr>
              <w:t>Бриджет Луиза Райли.</w:t>
            </w:r>
          </w:p>
        </w:tc>
        <w:tc>
          <w:tcPr>
            <w:tcW w:w="3396" w:type="dxa"/>
          </w:tcPr>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color w:val="000000" w:themeColor="text1"/>
                <w:sz w:val="24"/>
                <w:szCs w:val="24"/>
              </w:rPr>
              <w:t>Геометрическая композиция на тему:</w:t>
            </w:r>
            <w:r w:rsidRPr="00AF4D75">
              <w:rPr>
                <w:rFonts w:ascii="Times New Roman" w:hAnsi="Times New Roman" w:cs="Times New Roman"/>
                <w:i/>
                <w:color w:val="000000" w:themeColor="text1"/>
                <w:sz w:val="24"/>
                <w:szCs w:val="24"/>
              </w:rPr>
              <w:t>«Иллюзия».</w:t>
            </w:r>
          </w:p>
          <w:p w:rsidR="00CF0EAA" w:rsidRPr="00AF4D75" w:rsidRDefault="00CF0EAA" w:rsidP="00CF0EAA">
            <w:pPr>
              <w:contextualSpacing/>
              <w:rPr>
                <w:rFonts w:ascii="Times New Roman" w:hAnsi="Times New Roman" w:cs="Times New Roman"/>
                <w:i/>
                <w:color w:val="000000" w:themeColor="text1"/>
                <w:sz w:val="24"/>
                <w:szCs w:val="24"/>
              </w:rPr>
            </w:pP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color w:val="000000" w:themeColor="text1"/>
                <w:sz w:val="24"/>
                <w:szCs w:val="24"/>
              </w:rPr>
              <w:t xml:space="preserve">Материалы. Возможны различные варианты </w:t>
            </w:r>
            <w:r w:rsidR="00CE3052">
              <w:rPr>
                <w:rFonts w:ascii="Times New Roman" w:hAnsi="Times New Roman" w:cs="Times New Roman"/>
                <w:color w:val="000000" w:themeColor="text1"/>
                <w:sz w:val="24"/>
                <w:szCs w:val="24"/>
              </w:rPr>
              <w:t>–</w:t>
            </w:r>
            <w:r w:rsidRPr="00AF4D75">
              <w:rPr>
                <w:rFonts w:ascii="Times New Roman" w:hAnsi="Times New Roman" w:cs="Times New Roman"/>
                <w:color w:val="000000" w:themeColor="text1"/>
                <w:sz w:val="24"/>
                <w:szCs w:val="24"/>
              </w:rPr>
              <w:t xml:space="preserve"> гуашь/кисти, гелевые ручки/акварель, восковые мелки, аппликация, фломастеры и т.д.</w:t>
            </w:r>
          </w:p>
        </w:tc>
      </w:tr>
      <w:tr w:rsidR="00CF0EAA" w:rsidRPr="00AF4D75" w:rsidTr="00CF0EAA">
        <w:tc>
          <w:tcPr>
            <w:tcW w:w="458"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15</w:t>
            </w:r>
          </w:p>
        </w:tc>
        <w:tc>
          <w:tcPr>
            <w:tcW w:w="2485"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Супрематизм</w:t>
            </w:r>
          </w:p>
        </w:tc>
        <w:tc>
          <w:tcPr>
            <w:tcW w:w="3260"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Особенности стиля и творчество русского художника-супрематиста Казимира Малевича. «Чёрный квадрат».</w:t>
            </w:r>
          </w:p>
        </w:tc>
        <w:tc>
          <w:tcPr>
            <w:tcW w:w="3396"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Декорирование посуды в стиле супрематизма</w:t>
            </w: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i/>
                <w:color w:val="000000" w:themeColor="text1"/>
                <w:sz w:val="24"/>
                <w:szCs w:val="24"/>
              </w:rPr>
              <w:t>«Геометрия К. Малевича»</w:t>
            </w:r>
          </w:p>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 xml:space="preserve">Материалы: возможны различные варианты </w:t>
            </w:r>
          </w:p>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(гуашь/кисти, гелевые ручки/акварель, восковые мелки, аппликация, фломастеры и т.д.</w:t>
            </w:r>
          </w:p>
        </w:tc>
      </w:tr>
      <w:tr w:rsidR="00CF0EAA" w:rsidRPr="00AF4D75" w:rsidTr="00CF0EAA">
        <w:tc>
          <w:tcPr>
            <w:tcW w:w="458"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16</w:t>
            </w:r>
          </w:p>
        </w:tc>
        <w:tc>
          <w:tcPr>
            <w:tcW w:w="2485"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Сюрреализм</w:t>
            </w:r>
          </w:p>
        </w:tc>
        <w:tc>
          <w:tcPr>
            <w:tcW w:w="3260"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Особенности стиля и творчество художников-сюрреалистов: Рене Магритта, Сальвадора Дали, Хуана Миро, Пабло Пикассо, Фриды Кало.</w:t>
            </w:r>
          </w:p>
        </w:tc>
        <w:tc>
          <w:tcPr>
            <w:tcW w:w="3396"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Композиции на тему:</w:t>
            </w: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i/>
                <w:color w:val="000000" w:themeColor="text1"/>
                <w:sz w:val="24"/>
                <w:szCs w:val="24"/>
              </w:rPr>
              <w:t>«За гранью реальности» (пейзаж, портрет, натюрморт).</w:t>
            </w:r>
          </w:p>
          <w:p w:rsidR="00CF0EAA" w:rsidRPr="00AF4D75" w:rsidRDefault="00CF0EAA" w:rsidP="00CF0EAA">
            <w:pPr>
              <w:contextualSpacing/>
              <w:rPr>
                <w:rFonts w:ascii="Times New Roman" w:hAnsi="Times New Roman" w:cs="Times New Roman"/>
                <w:i/>
                <w:color w:val="000000" w:themeColor="text1"/>
                <w:sz w:val="24"/>
                <w:szCs w:val="24"/>
              </w:rPr>
            </w:pPr>
          </w:p>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 xml:space="preserve">Материалы: возможны различные варианты </w:t>
            </w:r>
            <w:r w:rsidR="00CE3052">
              <w:rPr>
                <w:rFonts w:ascii="Times New Roman" w:hAnsi="Times New Roman" w:cs="Times New Roman"/>
                <w:color w:val="000000" w:themeColor="text1"/>
                <w:sz w:val="24"/>
                <w:szCs w:val="24"/>
              </w:rPr>
              <w:t>–</w:t>
            </w:r>
            <w:r w:rsidRPr="00AF4D75">
              <w:rPr>
                <w:rFonts w:ascii="Times New Roman" w:hAnsi="Times New Roman" w:cs="Times New Roman"/>
                <w:color w:val="000000" w:themeColor="text1"/>
                <w:sz w:val="24"/>
                <w:szCs w:val="24"/>
              </w:rPr>
              <w:t>гуашь/кисти, гелевые ручки/акварель, восковые мелки, аппликация, фломастеры и т.д.</w:t>
            </w:r>
          </w:p>
        </w:tc>
      </w:tr>
      <w:tr w:rsidR="00CF0EAA" w:rsidRPr="00AF4D75" w:rsidTr="00CF0EAA">
        <w:tc>
          <w:tcPr>
            <w:tcW w:w="458"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17</w:t>
            </w:r>
          </w:p>
        </w:tc>
        <w:tc>
          <w:tcPr>
            <w:tcW w:w="2485"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 xml:space="preserve">Инсталляция </w:t>
            </w:r>
          </w:p>
        </w:tc>
        <w:tc>
          <w:tcPr>
            <w:tcW w:w="3260"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Особенности стиля и основные представители. Особенности создания инсталляции. Понятие арт-объекта.</w:t>
            </w:r>
          </w:p>
        </w:tc>
        <w:tc>
          <w:tcPr>
            <w:tcW w:w="3396"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Фотографии на тему:</w:t>
            </w:r>
          </w:p>
          <w:p w:rsidR="00CF0EAA" w:rsidRPr="00AF4D75" w:rsidRDefault="00CF0EAA" w:rsidP="00CF0EAA">
            <w:pPr>
              <w:contextualSpacing/>
              <w:rPr>
                <w:rFonts w:ascii="Times New Roman" w:hAnsi="Times New Roman" w:cs="Times New Roman"/>
                <w:i/>
                <w:color w:val="000000" w:themeColor="text1"/>
                <w:sz w:val="24"/>
                <w:szCs w:val="24"/>
              </w:rPr>
            </w:pPr>
            <w:r w:rsidRPr="00AF4D75">
              <w:rPr>
                <w:rFonts w:ascii="Times New Roman" w:hAnsi="Times New Roman" w:cs="Times New Roman"/>
                <w:i/>
                <w:color w:val="000000" w:themeColor="text1"/>
                <w:sz w:val="24"/>
                <w:szCs w:val="24"/>
              </w:rPr>
              <w:t>«Автопортрет. Инсталляция из бытовых предметов»</w:t>
            </w:r>
          </w:p>
          <w:p w:rsidR="00CF0EAA" w:rsidRPr="00AF4D75" w:rsidRDefault="00CF0EAA" w:rsidP="00CF0EAA">
            <w:pPr>
              <w:contextualSpacing/>
              <w:rPr>
                <w:rFonts w:ascii="Times New Roman" w:hAnsi="Times New Roman" w:cs="Times New Roman"/>
                <w:i/>
                <w:color w:val="000000" w:themeColor="text1"/>
                <w:sz w:val="24"/>
                <w:szCs w:val="24"/>
              </w:rPr>
            </w:pPr>
          </w:p>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Материалы: фотокамера или смартфон с фотокамерой.</w:t>
            </w:r>
          </w:p>
        </w:tc>
      </w:tr>
      <w:tr w:rsidR="00CF0EAA" w:rsidRPr="00AF4D75" w:rsidTr="00CF0EAA">
        <w:tc>
          <w:tcPr>
            <w:tcW w:w="458"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18</w:t>
            </w:r>
          </w:p>
        </w:tc>
        <w:tc>
          <w:tcPr>
            <w:tcW w:w="2485"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Эклектизм</w:t>
            </w:r>
          </w:p>
        </w:tc>
        <w:tc>
          <w:tcPr>
            <w:tcW w:w="3260"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Особенности стиля</w:t>
            </w:r>
          </w:p>
        </w:tc>
        <w:tc>
          <w:tcPr>
            <w:tcW w:w="3396"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Создание композиции путём смешения известных стилей.</w:t>
            </w:r>
          </w:p>
        </w:tc>
      </w:tr>
      <w:tr w:rsidR="00CF0EAA" w:rsidRPr="00AF4D75" w:rsidTr="00CF0EAA">
        <w:tc>
          <w:tcPr>
            <w:tcW w:w="458"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19</w:t>
            </w:r>
          </w:p>
        </w:tc>
        <w:tc>
          <w:tcPr>
            <w:tcW w:w="2485"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Конференция по теме: «</w:t>
            </w:r>
            <w:r w:rsidRPr="00AF4D75">
              <w:rPr>
                <w:rFonts w:ascii="Times New Roman" w:hAnsi="Times New Roman" w:cs="Times New Roman"/>
                <w:i/>
                <w:color w:val="000000" w:themeColor="text1"/>
                <w:sz w:val="24"/>
                <w:szCs w:val="24"/>
              </w:rPr>
              <w:t>Стили в мировом искусстве»</w:t>
            </w:r>
          </w:p>
        </w:tc>
        <w:tc>
          <w:tcPr>
            <w:tcW w:w="3260"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Защита докладов о стилях живописи. Обучающиеся из изученных стилей выбирают один, готовят доклад и выполняют творческую домашнюю работу в этом стиле.</w:t>
            </w:r>
          </w:p>
        </w:tc>
        <w:tc>
          <w:tcPr>
            <w:tcW w:w="3396" w:type="dxa"/>
          </w:tcPr>
          <w:p w:rsidR="00CF0EAA" w:rsidRPr="00AF4D75" w:rsidRDefault="00CF0EAA" w:rsidP="00CF0EAA">
            <w:pPr>
              <w:contextualSpacing/>
              <w:rPr>
                <w:rFonts w:ascii="Times New Roman" w:hAnsi="Times New Roman" w:cs="Times New Roman"/>
                <w:color w:val="000000" w:themeColor="text1"/>
                <w:sz w:val="24"/>
                <w:szCs w:val="24"/>
              </w:rPr>
            </w:pPr>
            <w:r w:rsidRPr="00AF4D75">
              <w:rPr>
                <w:rFonts w:ascii="Times New Roman" w:hAnsi="Times New Roman" w:cs="Times New Roman"/>
                <w:color w:val="000000" w:themeColor="text1"/>
                <w:sz w:val="24"/>
                <w:szCs w:val="24"/>
              </w:rPr>
              <w:t>В докладе:</w:t>
            </w:r>
          </w:p>
          <w:p w:rsidR="00CF0EAA" w:rsidRPr="00AF4D75" w:rsidRDefault="00CF0EAA" w:rsidP="00F5431C">
            <w:pPr>
              <w:pStyle w:val="a7"/>
              <w:numPr>
                <w:ilvl w:val="0"/>
                <w:numId w:val="193"/>
              </w:numPr>
              <w:rPr>
                <w:rFonts w:ascii="Times New Roman" w:hAnsi="Times New Roman"/>
                <w:color w:val="000000" w:themeColor="text1"/>
                <w:sz w:val="24"/>
                <w:szCs w:val="24"/>
              </w:rPr>
            </w:pPr>
            <w:r w:rsidRPr="00AF4D75">
              <w:rPr>
                <w:rFonts w:ascii="Times New Roman" w:hAnsi="Times New Roman"/>
                <w:color w:val="000000" w:themeColor="text1"/>
                <w:sz w:val="24"/>
                <w:szCs w:val="24"/>
              </w:rPr>
              <w:t>Особенности стиля</w:t>
            </w:r>
          </w:p>
          <w:p w:rsidR="00CF0EAA" w:rsidRPr="00AF4D75" w:rsidRDefault="00CF0EAA" w:rsidP="00F5431C">
            <w:pPr>
              <w:pStyle w:val="a7"/>
              <w:numPr>
                <w:ilvl w:val="0"/>
                <w:numId w:val="193"/>
              </w:numPr>
              <w:rPr>
                <w:rFonts w:ascii="Times New Roman" w:hAnsi="Times New Roman"/>
                <w:color w:val="000000" w:themeColor="text1"/>
                <w:sz w:val="24"/>
                <w:szCs w:val="24"/>
              </w:rPr>
            </w:pPr>
            <w:r w:rsidRPr="00AF4D75">
              <w:rPr>
                <w:rFonts w:ascii="Times New Roman" w:hAnsi="Times New Roman"/>
                <w:color w:val="000000" w:themeColor="text1"/>
                <w:sz w:val="24"/>
                <w:szCs w:val="24"/>
              </w:rPr>
              <w:t>Представители</w:t>
            </w:r>
          </w:p>
          <w:p w:rsidR="00CF0EAA" w:rsidRPr="00AF4D75" w:rsidRDefault="00CF0EAA" w:rsidP="00F5431C">
            <w:pPr>
              <w:pStyle w:val="a7"/>
              <w:numPr>
                <w:ilvl w:val="0"/>
                <w:numId w:val="193"/>
              </w:numPr>
              <w:rPr>
                <w:rFonts w:ascii="Times New Roman" w:hAnsi="Times New Roman"/>
                <w:color w:val="000000" w:themeColor="text1"/>
                <w:sz w:val="24"/>
                <w:szCs w:val="24"/>
              </w:rPr>
            </w:pPr>
            <w:r w:rsidRPr="00AF4D75">
              <w:rPr>
                <w:rFonts w:ascii="Times New Roman" w:hAnsi="Times New Roman"/>
                <w:color w:val="000000" w:themeColor="text1"/>
                <w:sz w:val="24"/>
                <w:szCs w:val="24"/>
              </w:rPr>
              <w:t>Актуальность</w:t>
            </w:r>
          </w:p>
          <w:p w:rsidR="00CF0EAA" w:rsidRPr="00AF4D75" w:rsidRDefault="00CF0EAA" w:rsidP="00F5431C">
            <w:pPr>
              <w:pStyle w:val="a7"/>
              <w:numPr>
                <w:ilvl w:val="0"/>
                <w:numId w:val="193"/>
              </w:numPr>
              <w:rPr>
                <w:rFonts w:ascii="Times New Roman" w:hAnsi="Times New Roman"/>
                <w:color w:val="000000" w:themeColor="text1"/>
                <w:sz w:val="24"/>
                <w:szCs w:val="24"/>
              </w:rPr>
            </w:pPr>
            <w:r w:rsidRPr="00AF4D75">
              <w:rPr>
                <w:rFonts w:ascii="Times New Roman" w:hAnsi="Times New Roman"/>
                <w:color w:val="000000" w:themeColor="text1"/>
                <w:sz w:val="24"/>
                <w:szCs w:val="24"/>
              </w:rPr>
              <w:t xml:space="preserve">Стиль в творчестве обучающегося </w:t>
            </w:r>
          </w:p>
        </w:tc>
      </w:tr>
    </w:tbl>
    <w:p w:rsidR="00CF0EAA" w:rsidRDefault="00CF0EAA" w:rsidP="00CF0EAA">
      <w:pPr>
        <w:tabs>
          <w:tab w:val="left" w:pos="1276"/>
        </w:tabs>
        <w:spacing w:after="0" w:line="240" w:lineRule="auto"/>
        <w:ind w:firstLine="709"/>
        <w:contextualSpacing/>
        <w:jc w:val="both"/>
        <w:rPr>
          <w:rFonts w:ascii="Times New Roman" w:hAnsi="Times New Roman" w:cs="Times New Roman"/>
          <w:b/>
          <w:sz w:val="24"/>
          <w:szCs w:val="24"/>
        </w:rPr>
      </w:pPr>
    </w:p>
    <w:p w:rsidR="00CF0EAA" w:rsidRPr="00CB3F88" w:rsidRDefault="00CF0EAA" w:rsidP="00CF0EAA">
      <w:pPr>
        <w:spacing w:after="0" w:line="240" w:lineRule="auto"/>
        <w:contextualSpacing/>
        <w:jc w:val="center"/>
        <w:rPr>
          <w:rFonts w:ascii="Times New Roman" w:hAnsi="Times New Roman" w:cs="Times New Roman"/>
          <w:b/>
          <w:bCs/>
          <w:sz w:val="24"/>
          <w:szCs w:val="24"/>
        </w:rPr>
      </w:pPr>
      <w:r w:rsidRPr="00CB3F88">
        <w:rPr>
          <w:rFonts w:ascii="Times New Roman" w:hAnsi="Times New Roman" w:cs="Times New Roman"/>
          <w:b/>
          <w:bCs/>
          <w:sz w:val="24"/>
          <w:szCs w:val="24"/>
        </w:rPr>
        <w:t>Планируемые результаты освоения учебного курса</w:t>
      </w:r>
    </w:p>
    <w:p w:rsidR="00CF0EAA" w:rsidRPr="00CB3F88" w:rsidRDefault="00CF0EAA" w:rsidP="00CF0EAA">
      <w:pPr>
        <w:spacing w:after="0" w:line="240" w:lineRule="auto"/>
        <w:contextualSpacing/>
        <w:jc w:val="center"/>
        <w:rPr>
          <w:rFonts w:ascii="Times New Roman" w:hAnsi="Times New Roman" w:cs="Times New Roman"/>
          <w:sz w:val="24"/>
          <w:szCs w:val="24"/>
        </w:rPr>
      </w:pPr>
    </w:p>
    <w:p w:rsidR="00CF0EAA" w:rsidRPr="00CB3F88" w:rsidRDefault="00CF0EAA" w:rsidP="00D4292C">
      <w:pPr>
        <w:spacing w:after="0" w:line="240" w:lineRule="auto"/>
        <w:jc w:val="both"/>
        <w:rPr>
          <w:rFonts w:ascii="Times New Roman" w:eastAsia="Times New Roman" w:hAnsi="Times New Roman" w:cs="Times New Roman"/>
          <w:b/>
          <w:bCs/>
          <w:color w:val="000000" w:themeColor="text1"/>
          <w:sz w:val="24"/>
          <w:szCs w:val="24"/>
          <w:lang w:eastAsia="ru-RU"/>
        </w:rPr>
      </w:pPr>
      <w:r w:rsidRPr="00CB3F88">
        <w:rPr>
          <w:rFonts w:ascii="Times New Roman" w:eastAsia="Times New Roman" w:hAnsi="Times New Roman" w:cs="Times New Roman"/>
          <w:b/>
          <w:bCs/>
          <w:color w:val="000000" w:themeColor="text1"/>
          <w:sz w:val="24"/>
          <w:szCs w:val="24"/>
          <w:lang w:eastAsia="ru-RU"/>
        </w:rPr>
        <w:t>Личностные результаты:</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xml:space="preserve">- эмоционально </w:t>
      </w:r>
      <w:r w:rsidR="00CE3052">
        <w:rPr>
          <w:rFonts w:ascii="Times New Roman" w:eastAsia="Times New Roman" w:hAnsi="Times New Roman" w:cs="Times New Roman"/>
          <w:color w:val="000000" w:themeColor="text1"/>
          <w:sz w:val="24"/>
          <w:szCs w:val="24"/>
          <w:lang w:eastAsia="ru-RU"/>
        </w:rPr>
        <w:t>–</w:t>
      </w:r>
      <w:r w:rsidRPr="00CB3F88">
        <w:rPr>
          <w:rFonts w:ascii="Times New Roman" w:eastAsia="Times New Roman" w:hAnsi="Times New Roman" w:cs="Times New Roman"/>
          <w:color w:val="000000" w:themeColor="text1"/>
          <w:sz w:val="24"/>
          <w:szCs w:val="24"/>
          <w:lang w:eastAsia="ru-RU"/>
        </w:rPr>
        <w:t xml:space="preserve"> ценностно относиться к природе, человеку, обществу;</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различать и передавать в художественно-творческой деятельности характер, эмоциональные состояния и своё отношение к ним</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средствами художественного образного языка;</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осознавать значимые темы искусства и отражать их в собственной художественно-творческой деятельности;</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узнавать, воспринимать, описывать и эмоционально оценивать шедевры национального, российского и мирового искусства, изображающие природу, человека, различные стороны окружающего мира и жизненных явлений.</w:t>
      </w:r>
    </w:p>
    <w:p w:rsidR="00CF0EAA" w:rsidRPr="00CB3F88" w:rsidRDefault="00CF0EAA" w:rsidP="00D4292C">
      <w:pPr>
        <w:spacing w:after="0" w:line="240" w:lineRule="auto"/>
        <w:jc w:val="both"/>
        <w:rPr>
          <w:rFonts w:ascii="Times New Roman" w:eastAsia="Times New Roman" w:hAnsi="Times New Roman" w:cs="Times New Roman"/>
          <w:b/>
          <w:bCs/>
          <w:color w:val="000000" w:themeColor="text1"/>
          <w:sz w:val="24"/>
          <w:szCs w:val="24"/>
          <w:lang w:eastAsia="ru-RU"/>
        </w:rPr>
      </w:pPr>
      <w:r w:rsidRPr="00CB3F88">
        <w:rPr>
          <w:rFonts w:ascii="Times New Roman" w:eastAsia="Times New Roman" w:hAnsi="Times New Roman" w:cs="Times New Roman"/>
          <w:b/>
          <w:bCs/>
          <w:color w:val="000000" w:themeColor="text1"/>
          <w:sz w:val="24"/>
          <w:szCs w:val="24"/>
          <w:lang w:eastAsia="ru-RU"/>
        </w:rPr>
        <w:t>Метапредметные результаты:</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наблюдать, сравнивать, сопоставлять и анализировать пространственную форму предмета; изображать предметы различной формы;</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использовать простые формы для создания выразительных образов в живописи, скульптуре, графике, художественном конструировании;</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xml:space="preserve">-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CF0EAA" w:rsidRPr="00CB3F88" w:rsidRDefault="00CF0EAA" w:rsidP="00D4292C">
      <w:pPr>
        <w:spacing w:after="0" w:line="240" w:lineRule="auto"/>
        <w:jc w:val="both"/>
        <w:rPr>
          <w:rFonts w:ascii="Times New Roman" w:eastAsia="Times New Roman" w:hAnsi="Times New Roman" w:cs="Times New Roman"/>
          <w:b/>
          <w:bCs/>
          <w:color w:val="000000" w:themeColor="text1"/>
          <w:sz w:val="24"/>
          <w:szCs w:val="24"/>
          <w:lang w:eastAsia="ru-RU"/>
        </w:rPr>
      </w:pPr>
      <w:r w:rsidRPr="00CB3F88">
        <w:rPr>
          <w:rFonts w:ascii="Times New Roman" w:eastAsia="Times New Roman" w:hAnsi="Times New Roman" w:cs="Times New Roman"/>
          <w:b/>
          <w:bCs/>
          <w:color w:val="000000" w:themeColor="text1"/>
          <w:sz w:val="24"/>
          <w:szCs w:val="24"/>
          <w:lang w:eastAsia="ru-RU"/>
        </w:rPr>
        <w:t>Предметные результаты:</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различать основные виды и жанры пластических искусств, понимать их специфику;</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создавать простые композиции на заданную тему;</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создавать средствами живописи, графики, скульптуры, декоративно-прикладного искусства образ животного, передавать на</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плоскости и в объёме пропорции фигуры; передавать характерные черты внешнего облика;</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использовать ритм и стилизацию форм для создания орнамента.</w:t>
      </w:r>
    </w:p>
    <w:p w:rsidR="00CF0EAA" w:rsidRPr="00CB3F88" w:rsidRDefault="00CF0EAA" w:rsidP="00D4292C">
      <w:pPr>
        <w:spacing w:after="0" w:line="240" w:lineRule="auto"/>
        <w:jc w:val="both"/>
        <w:rPr>
          <w:rFonts w:ascii="Times New Roman" w:eastAsia="Times New Roman" w:hAnsi="Times New Roman" w:cs="Times New Roman"/>
          <w:b/>
          <w:bCs/>
          <w:color w:val="000000" w:themeColor="text1"/>
          <w:sz w:val="24"/>
          <w:szCs w:val="24"/>
          <w:lang w:eastAsia="ru-RU"/>
        </w:rPr>
      </w:pPr>
      <w:r w:rsidRPr="00CB3F88">
        <w:rPr>
          <w:rFonts w:ascii="Times New Roman" w:eastAsia="Times New Roman" w:hAnsi="Times New Roman" w:cs="Times New Roman"/>
          <w:b/>
          <w:bCs/>
          <w:color w:val="000000" w:themeColor="text1"/>
          <w:sz w:val="24"/>
          <w:szCs w:val="24"/>
          <w:lang w:eastAsia="ru-RU"/>
        </w:rPr>
        <w:t xml:space="preserve"> Ученик получит возможность научиться:</w:t>
      </w:r>
    </w:p>
    <w:p w:rsidR="00CF0EAA" w:rsidRPr="00CB3F88" w:rsidRDefault="00CF0EAA" w:rsidP="00D4292C">
      <w:pPr>
        <w:spacing w:after="0" w:line="240" w:lineRule="auto"/>
        <w:jc w:val="both"/>
        <w:rPr>
          <w:rFonts w:ascii="Times New Roman" w:eastAsia="Times New Roman" w:hAnsi="Times New Roman" w:cs="Times New Roman"/>
          <w:b/>
          <w:bCs/>
          <w:color w:val="000000" w:themeColor="text1"/>
          <w:sz w:val="24"/>
          <w:szCs w:val="24"/>
          <w:lang w:eastAsia="ru-RU"/>
        </w:rPr>
      </w:pPr>
      <w:r w:rsidRPr="00CB3F88">
        <w:rPr>
          <w:rFonts w:ascii="Times New Roman" w:eastAsia="Times New Roman" w:hAnsi="Times New Roman" w:cs="Times New Roman"/>
          <w:b/>
          <w:bCs/>
          <w:color w:val="000000" w:themeColor="text1"/>
          <w:sz w:val="24"/>
          <w:szCs w:val="24"/>
          <w:lang w:eastAsia="ru-RU"/>
        </w:rPr>
        <w:t>Личностные результаты:</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видеть проявления прекрасного в произведениях искусства (картины, архитектура, скульптура и т.д. в природе, на улице, в быту);</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видеть, чувствовать и изображать красоту и разнообразие природы, человека, зданий, предметов;</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уважительно относиться к труду людей;</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CF0EAA" w:rsidRPr="00CB3F88" w:rsidRDefault="00CF0EAA" w:rsidP="00D4292C">
      <w:pPr>
        <w:spacing w:after="0" w:line="240" w:lineRule="auto"/>
        <w:jc w:val="both"/>
        <w:rPr>
          <w:rFonts w:ascii="Times New Roman" w:eastAsia="Times New Roman" w:hAnsi="Times New Roman" w:cs="Times New Roman"/>
          <w:b/>
          <w:bCs/>
          <w:color w:val="000000" w:themeColor="text1"/>
          <w:sz w:val="24"/>
          <w:szCs w:val="24"/>
          <w:lang w:eastAsia="ru-RU"/>
        </w:rPr>
      </w:pPr>
      <w:r w:rsidRPr="00CB3F88">
        <w:rPr>
          <w:rFonts w:ascii="Times New Roman" w:eastAsia="Times New Roman" w:hAnsi="Times New Roman" w:cs="Times New Roman"/>
          <w:b/>
          <w:bCs/>
          <w:color w:val="000000" w:themeColor="text1"/>
          <w:sz w:val="24"/>
          <w:szCs w:val="24"/>
          <w:lang w:eastAsia="ru-RU"/>
        </w:rPr>
        <w:t>Метапредметные результаты:</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воспринимать произведения изобразительного искусства, участвовать в обсуждении их содержания и выразительных средств,</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различать сюжет и содержание в знакомых произведениях;</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(изделия, комплексные работы, социальные услуги);</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отбирать и выстраивать оптимальную технологическую последовательность реализации собственного или предложенного учителем</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замысла;</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CF0EAA" w:rsidRPr="00CB3F88" w:rsidRDefault="00CF0EAA" w:rsidP="00D4292C">
      <w:pPr>
        <w:spacing w:after="0" w:line="240" w:lineRule="auto"/>
        <w:jc w:val="both"/>
        <w:rPr>
          <w:rFonts w:ascii="Times New Roman" w:eastAsia="Times New Roman" w:hAnsi="Times New Roman" w:cs="Times New Roman"/>
          <w:b/>
          <w:bCs/>
          <w:color w:val="000000" w:themeColor="text1"/>
          <w:sz w:val="24"/>
          <w:szCs w:val="24"/>
          <w:lang w:eastAsia="ru-RU"/>
        </w:rPr>
      </w:pPr>
      <w:r w:rsidRPr="00CB3F88">
        <w:rPr>
          <w:rFonts w:ascii="Times New Roman" w:eastAsia="Times New Roman" w:hAnsi="Times New Roman" w:cs="Times New Roman"/>
          <w:b/>
          <w:bCs/>
          <w:color w:val="000000" w:themeColor="text1"/>
          <w:sz w:val="24"/>
          <w:szCs w:val="24"/>
          <w:lang w:eastAsia="ru-RU"/>
        </w:rPr>
        <w:t>Предметные результаты:</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изображать пейзажи, натюрморты, портреты, выражая к ним своё отношение;</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передавать разнообразные эмоциональные состояния, используя различные оттенки цвета, при создании живописных композиций на заданные темы;</w:t>
      </w:r>
    </w:p>
    <w:p w:rsidR="00CF0EAA" w:rsidRPr="00CB3F88" w:rsidRDefault="00CF0EAA" w:rsidP="00D4292C">
      <w:pPr>
        <w:spacing w:after="0" w:line="240" w:lineRule="auto"/>
        <w:jc w:val="both"/>
        <w:rPr>
          <w:rFonts w:ascii="Times New Roman" w:eastAsia="Times New Roman" w:hAnsi="Times New Roman" w:cs="Times New Roman"/>
          <w:color w:val="000000" w:themeColor="text1"/>
          <w:sz w:val="24"/>
          <w:szCs w:val="24"/>
          <w:lang w:eastAsia="ru-RU"/>
        </w:rPr>
      </w:pPr>
      <w:r w:rsidRPr="00CB3F88">
        <w:rPr>
          <w:rFonts w:ascii="Times New Roman" w:eastAsia="Times New Roman" w:hAnsi="Times New Roman" w:cs="Times New Roman"/>
          <w:color w:val="000000" w:themeColor="text1"/>
          <w:sz w:val="24"/>
          <w:szCs w:val="24"/>
          <w:lang w:eastAsia="ru-RU"/>
        </w:rPr>
        <w:t>- изображать многофигурные композиции на значимые жизненные темы и участвовать в коллективных работах.</w:t>
      </w:r>
    </w:p>
    <w:p w:rsidR="00CF0EAA" w:rsidRPr="00CB3F88" w:rsidRDefault="00CF0EAA" w:rsidP="00CF0EAA">
      <w:pPr>
        <w:spacing w:after="0" w:line="240" w:lineRule="auto"/>
        <w:contextualSpacing/>
        <w:jc w:val="center"/>
        <w:rPr>
          <w:rFonts w:ascii="Times New Roman" w:hAnsi="Times New Roman" w:cs="Times New Roman"/>
          <w:b/>
          <w:color w:val="000000" w:themeColor="text1"/>
          <w:sz w:val="24"/>
          <w:szCs w:val="24"/>
        </w:rPr>
      </w:pPr>
      <w:r w:rsidRPr="00CB3F88">
        <w:rPr>
          <w:rFonts w:ascii="Times New Roman" w:hAnsi="Times New Roman" w:cs="Times New Roman"/>
          <w:b/>
          <w:color w:val="000000" w:themeColor="text1"/>
          <w:sz w:val="24"/>
          <w:szCs w:val="24"/>
        </w:rPr>
        <w:t>Тематическое планирование учебного курса</w:t>
      </w:r>
    </w:p>
    <w:tbl>
      <w:tblPr>
        <w:tblStyle w:val="a3"/>
        <w:tblW w:w="9729" w:type="dxa"/>
        <w:tblLayout w:type="fixed"/>
        <w:tblLook w:val="04A0"/>
      </w:tblPr>
      <w:tblGrid>
        <w:gridCol w:w="392"/>
        <w:gridCol w:w="992"/>
        <w:gridCol w:w="2835"/>
        <w:gridCol w:w="709"/>
        <w:gridCol w:w="709"/>
        <w:gridCol w:w="4092"/>
      </w:tblGrid>
      <w:tr w:rsidR="00CF0EAA" w:rsidRPr="00CB3F88" w:rsidTr="00CF0EAA">
        <w:trPr>
          <w:trHeight w:val="230"/>
        </w:trPr>
        <w:tc>
          <w:tcPr>
            <w:tcW w:w="392" w:type="dxa"/>
            <w:vMerge w:val="restart"/>
            <w:vAlign w:val="center"/>
          </w:tcPr>
          <w:p w:rsidR="00CF0EAA" w:rsidRPr="00CB3F88" w:rsidRDefault="00CF0EAA" w:rsidP="00CF0EAA">
            <w:pPr>
              <w:contextualSpacing/>
              <w:jc w:val="center"/>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w:t>
            </w:r>
          </w:p>
        </w:tc>
        <w:tc>
          <w:tcPr>
            <w:tcW w:w="992" w:type="dxa"/>
            <w:vMerge w:val="restart"/>
            <w:vAlign w:val="center"/>
          </w:tcPr>
          <w:p w:rsidR="00CF0EAA" w:rsidRPr="00CB3F88" w:rsidRDefault="00CF0EAA" w:rsidP="00CF0EAA">
            <w:pPr>
              <w:contextualSpacing/>
              <w:jc w:val="center"/>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Дата</w:t>
            </w:r>
          </w:p>
        </w:tc>
        <w:tc>
          <w:tcPr>
            <w:tcW w:w="2835" w:type="dxa"/>
            <w:vMerge w:val="restart"/>
            <w:vAlign w:val="center"/>
          </w:tcPr>
          <w:p w:rsidR="00CF0EAA" w:rsidRPr="00CB3F88" w:rsidRDefault="00CF0EAA" w:rsidP="00CF0EAA">
            <w:pPr>
              <w:contextualSpacing/>
              <w:jc w:val="center"/>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Тема</w:t>
            </w:r>
          </w:p>
        </w:tc>
        <w:tc>
          <w:tcPr>
            <w:tcW w:w="1418" w:type="dxa"/>
            <w:gridSpan w:val="2"/>
            <w:vAlign w:val="center"/>
          </w:tcPr>
          <w:p w:rsidR="00CF0EAA" w:rsidRPr="00CB3F88" w:rsidRDefault="00CF0EAA" w:rsidP="00CF0EAA">
            <w:pPr>
              <w:contextualSpacing/>
              <w:jc w:val="center"/>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Кол-во часов</w:t>
            </w:r>
          </w:p>
        </w:tc>
        <w:tc>
          <w:tcPr>
            <w:tcW w:w="4092" w:type="dxa"/>
            <w:vMerge w:val="restart"/>
            <w:vAlign w:val="center"/>
          </w:tcPr>
          <w:p w:rsidR="00CF0EAA" w:rsidRPr="00CB3F88" w:rsidRDefault="00CF0EAA" w:rsidP="00CF0EAA">
            <w:pPr>
              <w:contextualSpacing/>
              <w:jc w:val="center"/>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Примечание</w:t>
            </w:r>
          </w:p>
        </w:tc>
      </w:tr>
      <w:tr w:rsidR="00CF0EAA" w:rsidRPr="00CB3F88" w:rsidTr="00CF0EAA">
        <w:trPr>
          <w:trHeight w:val="219"/>
        </w:trPr>
        <w:tc>
          <w:tcPr>
            <w:tcW w:w="392" w:type="dxa"/>
            <w:vMerge/>
            <w:vAlign w:val="center"/>
          </w:tcPr>
          <w:p w:rsidR="00CF0EAA" w:rsidRPr="00CB3F88" w:rsidRDefault="00CF0EAA" w:rsidP="00CF0EAA">
            <w:pPr>
              <w:contextualSpacing/>
              <w:jc w:val="center"/>
              <w:rPr>
                <w:rFonts w:ascii="Times New Roman" w:hAnsi="Times New Roman" w:cs="Times New Roman"/>
                <w:color w:val="000000" w:themeColor="text1"/>
                <w:sz w:val="24"/>
                <w:szCs w:val="24"/>
              </w:rPr>
            </w:pPr>
          </w:p>
        </w:tc>
        <w:tc>
          <w:tcPr>
            <w:tcW w:w="992" w:type="dxa"/>
            <w:vMerge/>
          </w:tcPr>
          <w:p w:rsidR="00CF0EAA" w:rsidRPr="00CB3F88" w:rsidRDefault="00CF0EAA" w:rsidP="00CF0EAA">
            <w:pPr>
              <w:contextualSpacing/>
              <w:jc w:val="center"/>
              <w:rPr>
                <w:rFonts w:ascii="Times New Roman" w:hAnsi="Times New Roman" w:cs="Times New Roman"/>
                <w:color w:val="000000" w:themeColor="text1"/>
                <w:sz w:val="24"/>
                <w:szCs w:val="24"/>
              </w:rPr>
            </w:pPr>
          </w:p>
        </w:tc>
        <w:tc>
          <w:tcPr>
            <w:tcW w:w="2835" w:type="dxa"/>
            <w:vMerge/>
            <w:vAlign w:val="center"/>
          </w:tcPr>
          <w:p w:rsidR="00CF0EAA" w:rsidRPr="00CB3F88" w:rsidRDefault="00CF0EAA" w:rsidP="00CF0EAA">
            <w:pPr>
              <w:contextualSpacing/>
              <w:jc w:val="center"/>
              <w:rPr>
                <w:rFonts w:ascii="Times New Roman" w:hAnsi="Times New Roman" w:cs="Times New Roman"/>
                <w:color w:val="000000" w:themeColor="text1"/>
                <w:sz w:val="24"/>
                <w:szCs w:val="24"/>
              </w:rPr>
            </w:pPr>
          </w:p>
        </w:tc>
        <w:tc>
          <w:tcPr>
            <w:tcW w:w="709" w:type="dxa"/>
            <w:vAlign w:val="center"/>
          </w:tcPr>
          <w:p w:rsidR="00CF0EAA" w:rsidRPr="00CB3F88" w:rsidRDefault="00CF0EAA" w:rsidP="00CF0EAA">
            <w:pPr>
              <w:contextualSpacing/>
              <w:jc w:val="center"/>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Теория</w:t>
            </w:r>
          </w:p>
        </w:tc>
        <w:tc>
          <w:tcPr>
            <w:tcW w:w="709" w:type="dxa"/>
            <w:vAlign w:val="center"/>
          </w:tcPr>
          <w:p w:rsidR="00CF0EAA" w:rsidRPr="00CB3F88" w:rsidRDefault="00CF0EAA" w:rsidP="00CF0EAA">
            <w:pPr>
              <w:contextualSpacing/>
              <w:jc w:val="center"/>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Практика</w:t>
            </w:r>
          </w:p>
        </w:tc>
        <w:tc>
          <w:tcPr>
            <w:tcW w:w="4092" w:type="dxa"/>
            <w:vMerge/>
            <w:vAlign w:val="center"/>
          </w:tcPr>
          <w:p w:rsidR="00CF0EAA" w:rsidRPr="00CB3F88" w:rsidRDefault="00CF0EAA" w:rsidP="00CF0EAA">
            <w:pPr>
              <w:jc w:val="center"/>
              <w:rPr>
                <w:rFonts w:ascii="Times New Roman" w:hAnsi="Times New Roman" w:cs="Times New Roman"/>
                <w:color w:val="000000" w:themeColor="text1"/>
                <w:sz w:val="24"/>
                <w:szCs w:val="24"/>
              </w:rPr>
            </w:pP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1</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Взаимосвязь истории искусства и истории человечества Импрессионизм. Упражнения.</w:t>
            </w:r>
          </w:p>
        </w:tc>
        <w:tc>
          <w:tcPr>
            <w:tcW w:w="709"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0,5</w:t>
            </w:r>
          </w:p>
        </w:tc>
        <w:tc>
          <w:tcPr>
            <w:tcW w:w="709"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0,5</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Упражнения на отработку приёмов работы кистью художников-импрессионистов: Клода Моне, Эдгара Дега.</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2</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Импрессионизм. Клод Моне.</w:t>
            </w:r>
          </w:p>
        </w:tc>
        <w:tc>
          <w:tcPr>
            <w:tcW w:w="709"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0,5</w:t>
            </w:r>
          </w:p>
        </w:tc>
        <w:tc>
          <w:tcPr>
            <w:tcW w:w="709"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0,5</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 xml:space="preserve">Анализ произведений Клода Моне, выявление характерных особенностей стиля. Составление композиции и работа гуашью в стиле произведений Клода Моне. Композиция </w:t>
            </w:r>
            <w:r w:rsidRPr="00CB3F88">
              <w:rPr>
                <w:rFonts w:ascii="Times New Roman" w:hAnsi="Times New Roman" w:cs="Times New Roman"/>
                <w:b/>
                <w:i/>
                <w:color w:val="000000" w:themeColor="text1"/>
                <w:sz w:val="24"/>
                <w:szCs w:val="24"/>
              </w:rPr>
              <w:t>«Кувшинки».</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3</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Импрессионизм. Эдгар Дега.</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Анализ произведений Эдгара Дега, выявление характерных особенностей стиля. Составление композиции и работа гуашью в стиле произведений Эдгара Дега. Композиция</w:t>
            </w:r>
            <w:r w:rsidRPr="00CB3F88">
              <w:rPr>
                <w:rFonts w:ascii="Times New Roman" w:hAnsi="Times New Roman" w:cs="Times New Roman"/>
                <w:b/>
                <w:i/>
                <w:color w:val="000000" w:themeColor="text1"/>
                <w:sz w:val="24"/>
                <w:szCs w:val="24"/>
              </w:rPr>
              <w:t>«Танцовщицы».</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4</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Постимпрессионизм. Упражнения.</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0</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1</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Упражнения на отработку приёмов работы кистью художников-импрессионистов: Винсента Ван Гога, Поля Гогена, Поля Сезанна.</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5</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Постимпрессионизм. Винсент Ван Гог.</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Анализ произведений Винсента Ван Гога, выявление характерных особенностей стиля. Составление композиции и работа гуашью в стиле произведений Винсента Ван Гога. Композиция</w:t>
            </w:r>
            <w:r w:rsidRPr="00CB3F88">
              <w:rPr>
                <w:rFonts w:ascii="Times New Roman" w:hAnsi="Times New Roman" w:cs="Times New Roman"/>
                <w:b/>
                <w:i/>
                <w:color w:val="000000" w:themeColor="text1"/>
                <w:sz w:val="24"/>
                <w:szCs w:val="24"/>
              </w:rPr>
              <w:t>«Пейзаж-настроение».</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6</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Постимпрессионизм. Поль Сезанн.</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 xml:space="preserve">Анализ произведений Поля Сезанна, выявление характерных особенностей стиля. Составление композиции и работа гуашью в стиле произведений Поля Сезанна. Композиция </w:t>
            </w:r>
            <w:r w:rsidRPr="00CB3F88">
              <w:rPr>
                <w:rFonts w:ascii="Times New Roman" w:hAnsi="Times New Roman" w:cs="Times New Roman"/>
                <w:b/>
                <w:i/>
                <w:color w:val="000000" w:themeColor="text1"/>
                <w:sz w:val="24"/>
                <w:szCs w:val="24"/>
              </w:rPr>
              <w:t>«Натюрморт с кувшином».</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7</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Клуазонизм. Поль Гоген.</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 xml:space="preserve">Анализ произведений Поля Гогена, выявление характерных особенностей стиля. Составление композиции и работа гуашью в стиле произведений Поля Гогена. Композиция </w:t>
            </w:r>
            <w:r w:rsidRPr="00CB3F88">
              <w:rPr>
                <w:rFonts w:ascii="Times New Roman" w:hAnsi="Times New Roman" w:cs="Times New Roman"/>
                <w:b/>
                <w:i/>
                <w:color w:val="000000" w:themeColor="text1"/>
                <w:sz w:val="24"/>
                <w:szCs w:val="24"/>
              </w:rPr>
              <w:t>«Автопортрет».</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8</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Фовизм. Анри Матисс. Аппликация.</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 xml:space="preserve">Анализ произведений Анри Матисса, выявление характерных особенностей стиля. Составление аппликативной композиции в стиле работ Анри Матисса. Композиция </w:t>
            </w:r>
            <w:r w:rsidRPr="00CB3F88">
              <w:rPr>
                <w:rFonts w:ascii="Times New Roman" w:hAnsi="Times New Roman" w:cs="Times New Roman"/>
                <w:b/>
                <w:i/>
                <w:color w:val="000000" w:themeColor="text1"/>
                <w:sz w:val="24"/>
                <w:szCs w:val="24"/>
              </w:rPr>
              <w:t>«Фигура человека»</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9</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Фовизм. Анри Матисс. Живопись.</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0</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1</w:t>
            </w:r>
          </w:p>
        </w:tc>
        <w:tc>
          <w:tcPr>
            <w:tcW w:w="4092" w:type="dxa"/>
          </w:tcPr>
          <w:p w:rsidR="00CF0EAA" w:rsidRPr="00CB3F88" w:rsidRDefault="00CF0EAA" w:rsidP="00CF0EAA">
            <w:pPr>
              <w:tabs>
                <w:tab w:val="left" w:pos="930"/>
              </w:tabs>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 xml:space="preserve">Составление композиции и работа гуашью в стиле работ Анри Матисса: декоративность и использование дополнительных цветов. Композиция цветными мелками </w:t>
            </w:r>
            <w:r w:rsidRPr="00CB3F88">
              <w:rPr>
                <w:rFonts w:ascii="Times New Roman" w:hAnsi="Times New Roman" w:cs="Times New Roman"/>
                <w:b/>
                <w:i/>
                <w:color w:val="000000" w:themeColor="text1"/>
                <w:sz w:val="24"/>
                <w:szCs w:val="24"/>
              </w:rPr>
              <w:t>«Натюрморт на окне</w:t>
            </w:r>
            <w:r w:rsidRPr="00CB3F88">
              <w:rPr>
                <w:rFonts w:ascii="Times New Roman" w:hAnsi="Times New Roman" w:cs="Times New Roman"/>
                <w:color w:val="000000" w:themeColor="text1"/>
                <w:sz w:val="24"/>
                <w:szCs w:val="24"/>
              </w:rPr>
              <w:t xml:space="preserve">» (объединение натюрморта и пейзажа). </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10</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Пуантилизм. Поль Синьяк.</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 xml:space="preserve">Анализ произведений Поля Синьяка, выявление характерных особенностей стиля. Составление композиции и работа гуашью в стиле произведений Поля Синьяка </w:t>
            </w:r>
            <w:r w:rsidRPr="00CB3F88">
              <w:rPr>
                <w:rFonts w:ascii="Times New Roman" w:hAnsi="Times New Roman" w:cs="Times New Roman"/>
                <w:b/>
                <w:i/>
                <w:color w:val="000000" w:themeColor="text1"/>
                <w:sz w:val="24"/>
                <w:szCs w:val="24"/>
              </w:rPr>
              <w:t>«Морской пейзаж»</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11</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Кубизм. Пабло Пикассо.</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 xml:space="preserve">Анализ произведений Пабло Пикассо кубистического периода, выявление характерных особенностей стиля. Составление композиции и работа гуашью, цветными мелками или цветными карандашами, ручками в стиле произведений Пабло Пикассо. Композиция </w:t>
            </w:r>
            <w:r w:rsidRPr="00CB3F88">
              <w:rPr>
                <w:rFonts w:ascii="Times New Roman" w:hAnsi="Times New Roman" w:cs="Times New Roman"/>
                <w:b/>
                <w:i/>
                <w:color w:val="000000" w:themeColor="text1"/>
                <w:sz w:val="24"/>
                <w:szCs w:val="24"/>
              </w:rPr>
              <w:t>«Женский портрет в профиль»</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12-13</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Калейдоскопический рисунок. А.В. Лентулова</w:t>
            </w:r>
          </w:p>
        </w:tc>
        <w:tc>
          <w:tcPr>
            <w:tcW w:w="709"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1</w:t>
            </w:r>
          </w:p>
        </w:tc>
        <w:tc>
          <w:tcPr>
            <w:tcW w:w="709"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1</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 xml:space="preserve">Анализ произведений А.В. Лентулова, выявление характерных особенностей стиля. Составление композиции и работа гуашью, акварелью (с использованием гелевой ручки) в стиле произведений А.В. Лентулова. Композиция </w:t>
            </w:r>
            <w:r w:rsidRPr="00CB3F88">
              <w:rPr>
                <w:rFonts w:ascii="Times New Roman" w:hAnsi="Times New Roman" w:cs="Times New Roman"/>
                <w:b/>
                <w:i/>
                <w:color w:val="000000" w:themeColor="text1"/>
                <w:sz w:val="24"/>
                <w:szCs w:val="24"/>
              </w:rPr>
              <w:t>«Городской пейзаж»</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14</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Символизм. Одилон Редон, М.А. Врубель.</w:t>
            </w:r>
          </w:p>
        </w:tc>
        <w:tc>
          <w:tcPr>
            <w:tcW w:w="709"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1</w:t>
            </w:r>
          </w:p>
        </w:tc>
        <w:tc>
          <w:tcPr>
            <w:tcW w:w="709"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0</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Лекция о символизме. Анализ произведений М.А. Врубеля и Одилона Редона, выявление характерных особенностей стилей художников.</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15</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Символизм. Композиция по мотивам картин М.А. Врубеля.</w:t>
            </w:r>
          </w:p>
        </w:tc>
        <w:tc>
          <w:tcPr>
            <w:tcW w:w="709"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0</w:t>
            </w:r>
          </w:p>
        </w:tc>
        <w:tc>
          <w:tcPr>
            <w:tcW w:w="709"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1</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 xml:space="preserve">Составление композиции и работа в любой технике (гуашь, акварель, пастель) в стиле произведений М.А. Врубеля. Аллегорическая сюжетная композиция по выбору. Темы: весна, лето, зима, осень, утро, танец, любовь и т.д. </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16</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 xml:space="preserve">Коллективная работа. Абстрактный экспрессионизм. </w:t>
            </w:r>
          </w:p>
        </w:tc>
        <w:tc>
          <w:tcPr>
            <w:tcW w:w="709"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0</w:t>
            </w:r>
          </w:p>
        </w:tc>
        <w:tc>
          <w:tcPr>
            <w:tcW w:w="709"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1</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 xml:space="preserve">Составление «лоскутного одеяла» (пейчворк) из абстрактных композиций. С помощью свободных форм, геометрических фигур, прямых и кривых линий создаются абстрактные композиции, передающие вкусы, запахи, эмоции, чувства, времена года, стихии, время суток. Коллективная композиция </w:t>
            </w:r>
            <w:r w:rsidRPr="00CB3F88">
              <w:rPr>
                <w:rFonts w:ascii="Times New Roman" w:hAnsi="Times New Roman" w:cs="Times New Roman"/>
                <w:b/>
                <w:i/>
                <w:color w:val="000000" w:themeColor="text1"/>
                <w:sz w:val="24"/>
                <w:szCs w:val="24"/>
              </w:rPr>
              <w:t>«Музыка души»</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17</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Абстракционизм.</w:t>
            </w:r>
          </w:p>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 xml:space="preserve"> В. Кандинский.</w:t>
            </w:r>
          </w:p>
        </w:tc>
        <w:tc>
          <w:tcPr>
            <w:tcW w:w="709"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0,5</w:t>
            </w:r>
          </w:p>
        </w:tc>
        <w:tc>
          <w:tcPr>
            <w:tcW w:w="709"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0,5</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 xml:space="preserve">Анализ произведений В. Кандинского, периода абстракционизма, выявление характерных особенностей стиля. Составление композиции и работа гуашью или акварелью в стиле произведений В. Кандинского. Абстрактная композиция </w:t>
            </w:r>
            <w:r w:rsidRPr="00CB3F88">
              <w:rPr>
                <w:rFonts w:ascii="Times New Roman" w:hAnsi="Times New Roman" w:cs="Times New Roman"/>
                <w:b/>
                <w:i/>
                <w:color w:val="000000" w:themeColor="text1"/>
                <w:sz w:val="24"/>
                <w:szCs w:val="24"/>
              </w:rPr>
              <w:t>«Один день из моей жизни»</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18</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Модерн. Гюстав Климт.</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Анализ произведений Гюстава Климта, выявление характерных особенностей стиля. Составление композиции и работа в любой технике (гуашь, акварель, пастель)  в стиле произведений Гюстава Климта. Аллегорическая декоративная сюжетная композиция по выбору. Темы: весна, лето, зима, осень, утро, танец, любовь и т.д.</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19</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Проект. Билибинский стиль. «Сказка о царе Салтане…»</w:t>
            </w:r>
          </w:p>
        </w:tc>
        <w:tc>
          <w:tcPr>
            <w:tcW w:w="709"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1</w:t>
            </w:r>
          </w:p>
        </w:tc>
        <w:tc>
          <w:tcPr>
            <w:tcW w:w="709"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0</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 xml:space="preserve">Подготовительный этап работы над проектом. Сбор материала. Анализ иллюстраций И.Я. Билибина, выявление характерных особенностей стиля. </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20</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Проект. Билибинский стиль. Обложка книги.</w:t>
            </w:r>
          </w:p>
        </w:tc>
        <w:tc>
          <w:tcPr>
            <w:tcW w:w="709"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0</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1</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Композиционное решение обложки книги. Работа в материале. Черно-белая графика с добавлением трех цветов по выбору цветными карандашами.</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21</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Проект. Билибинский стиль. Иллюстрация «Три девицы под окном…»</w:t>
            </w:r>
          </w:p>
        </w:tc>
        <w:tc>
          <w:tcPr>
            <w:tcW w:w="709"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0</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1</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Композиционное решение иллюстрации «Три девицы под окном…». Работа в материале. Черно-белая графика с добавлением трех цветов по выбору цветными карандашами.</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22</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Проект. Билибинский стиль. Иллюстрация «Город на острове»</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0</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1</w:t>
            </w:r>
          </w:p>
        </w:tc>
        <w:tc>
          <w:tcPr>
            <w:tcW w:w="4092"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Композиционное решение иллюстрации «Город на острове». Работа в материале. Черно-белая графика с добавлением трех цветов по выбору, цветными карандашами.</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23</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 xml:space="preserve">Проект. Билибинский стиль. Иллюстрация «Царевна-Лебедь» </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0</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1</w:t>
            </w:r>
          </w:p>
        </w:tc>
        <w:tc>
          <w:tcPr>
            <w:tcW w:w="4092"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Композиционное решение иллюстрации «Царевна-Лебедь». Работа в материале. Черно-белая графика с добавлением трех цветов по выбору, цветными карандашами.</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24</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Проект. Билибинский стиль. Иллюстрация «Белка песенки поёт…»</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0</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1</w:t>
            </w:r>
          </w:p>
        </w:tc>
        <w:tc>
          <w:tcPr>
            <w:tcW w:w="4092"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Композиционное решение иллюстрации «Белка песенки поёт…». Работа в материале. Черно-белая графика с добавлением трех цветов по выбору, цветными карандашами.</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25</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Проект. Билибинский стиль. Коллективная защита проекта</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0</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1</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 xml:space="preserve">Вёрстка книги «Сказка о царе Салтане…». Текст сказки распечатан. Выбор лучших иллюстраций путем голосования. Соединение текста и иллюстраций. Защита проекта всеми участниками проекта. </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26</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Композиция в стиле «лубок»</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Анализ произведений стиля лубок, выявление характерных особенностей. Декоративная композиции на тему:</w:t>
            </w:r>
          </w:p>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b/>
                <w:i/>
                <w:color w:val="000000" w:themeColor="text1"/>
                <w:sz w:val="24"/>
                <w:szCs w:val="24"/>
              </w:rPr>
              <w:t>«Фантастическое животное»</w:t>
            </w:r>
            <w:r w:rsidRPr="00CB3F88">
              <w:rPr>
                <w:rFonts w:ascii="Times New Roman" w:hAnsi="Times New Roman" w:cs="Times New Roman"/>
                <w:i/>
                <w:color w:val="000000" w:themeColor="text1"/>
                <w:sz w:val="24"/>
                <w:szCs w:val="24"/>
              </w:rPr>
              <w:t xml:space="preserve"> (чудо-юдо-рыба-кит ). </w:t>
            </w:r>
            <w:r w:rsidRPr="00CB3F88">
              <w:rPr>
                <w:rFonts w:ascii="Times New Roman" w:hAnsi="Times New Roman" w:cs="Times New Roman"/>
                <w:color w:val="000000" w:themeColor="text1"/>
                <w:sz w:val="24"/>
                <w:szCs w:val="24"/>
              </w:rPr>
              <w:t>Материалы: гуашь, кисти или цветная бумага, клей, ножницы.</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27</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Композиция в стиле поп-арт</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 xml:space="preserve">Анализ произведений  Энди Уорхола, Ройа Лихтенштейна, выявление характерных особенностей стилей художников. </w:t>
            </w:r>
          </w:p>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Создание композиции на тему:</w:t>
            </w:r>
          </w:p>
          <w:p w:rsidR="00CF0EAA" w:rsidRPr="00CB3F88" w:rsidRDefault="00CF0EAA" w:rsidP="00CF0EAA">
            <w:pPr>
              <w:contextualSpacing/>
              <w:rPr>
                <w:rFonts w:ascii="Times New Roman" w:hAnsi="Times New Roman" w:cs="Times New Roman"/>
                <w:b/>
                <w:i/>
                <w:color w:val="000000" w:themeColor="text1"/>
                <w:sz w:val="24"/>
                <w:szCs w:val="24"/>
              </w:rPr>
            </w:pPr>
            <w:r w:rsidRPr="00CB3F88">
              <w:rPr>
                <w:rFonts w:ascii="Times New Roman" w:hAnsi="Times New Roman" w:cs="Times New Roman"/>
                <w:b/>
                <w:i/>
                <w:color w:val="000000" w:themeColor="text1"/>
                <w:sz w:val="24"/>
                <w:szCs w:val="24"/>
              </w:rPr>
              <w:t>«Актуальный товар в стиле поп-арт» или «Комиксы в стиле поп-арт»</w:t>
            </w:r>
          </w:p>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Материалы: возможны различные варианты (гуашь/кисти, гелевые ручки/акварель, восковые мелки, аппликация, фломастеры и т.д.).</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28</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Оп-арт. Геометрические композиции</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 xml:space="preserve">Анализ произведений </w:t>
            </w:r>
            <w:hyperlink r:id="rId972" w:tooltip="Виктор Вазарели" w:history="1">
              <w:r w:rsidRPr="00CB3F88">
                <w:rPr>
                  <w:rFonts w:ascii="Times New Roman" w:hAnsi="Times New Roman" w:cs="Times New Roman"/>
                  <w:color w:val="000000" w:themeColor="text1"/>
                  <w:sz w:val="24"/>
                  <w:szCs w:val="24"/>
                </w:rPr>
                <w:t>Виктора Вазарели</w:t>
              </w:r>
            </w:hyperlink>
            <w:r w:rsidRPr="00CB3F88">
              <w:rPr>
                <w:rStyle w:val="apple-converted-space"/>
                <w:rFonts w:ascii="Times New Roman" w:hAnsi="Times New Roman" w:cs="Times New Roman"/>
                <w:color w:val="252525"/>
                <w:sz w:val="24"/>
                <w:szCs w:val="24"/>
                <w:shd w:val="clear" w:color="auto" w:fill="FFFFFF"/>
              </w:rPr>
              <w:t xml:space="preserve">, </w:t>
            </w:r>
            <w:r w:rsidRPr="00CB3F88">
              <w:rPr>
                <w:rFonts w:ascii="Times New Roman" w:hAnsi="Times New Roman" w:cs="Times New Roman"/>
                <w:color w:val="000000" w:themeColor="text1"/>
                <w:sz w:val="24"/>
                <w:szCs w:val="24"/>
              </w:rPr>
              <w:t>Бриджет Райли, выявление характерных особенностей стиля художников. Составление композиции и работа в любой технике (гуашь, акварель, пастель). Геометрическая композиция на тему:</w:t>
            </w:r>
            <w:r w:rsidRPr="00CB3F88">
              <w:rPr>
                <w:rFonts w:ascii="Times New Roman" w:hAnsi="Times New Roman" w:cs="Times New Roman"/>
                <w:b/>
                <w:i/>
                <w:color w:val="000000" w:themeColor="text1"/>
                <w:sz w:val="24"/>
                <w:szCs w:val="24"/>
              </w:rPr>
              <w:t>«Иллюзия реальности».</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29</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Супрематизм. Казимир Малевич</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 xml:space="preserve">Анализ произведений Казимира Малевича, беседа о значении «Черного Квадрата» в мировой живописи, выявление характерных особенностей стиля художника. Выполнение эскиза декорирования посуды в стиле супрематизма. </w:t>
            </w:r>
            <w:r w:rsidRPr="00CB3F88">
              <w:rPr>
                <w:rFonts w:ascii="Times New Roman" w:hAnsi="Times New Roman" w:cs="Times New Roman"/>
                <w:i/>
                <w:color w:val="000000" w:themeColor="text1"/>
                <w:sz w:val="24"/>
                <w:szCs w:val="24"/>
              </w:rPr>
              <w:t xml:space="preserve">Композиция </w:t>
            </w:r>
            <w:r w:rsidRPr="00CB3F88">
              <w:rPr>
                <w:rFonts w:ascii="Times New Roman" w:hAnsi="Times New Roman" w:cs="Times New Roman"/>
                <w:b/>
                <w:i/>
                <w:color w:val="000000" w:themeColor="text1"/>
                <w:sz w:val="24"/>
                <w:szCs w:val="24"/>
              </w:rPr>
              <w:t xml:space="preserve">«Геометрия К. Малевича». </w:t>
            </w:r>
            <w:r w:rsidRPr="00CB3F88">
              <w:rPr>
                <w:rFonts w:ascii="Times New Roman" w:hAnsi="Times New Roman" w:cs="Times New Roman"/>
                <w:color w:val="000000" w:themeColor="text1"/>
                <w:sz w:val="24"/>
                <w:szCs w:val="24"/>
              </w:rPr>
              <w:t>Материалы: возможны различные варианты (гуашь/кисти, гелевые ручки/акварель, восковые мелки, аппликация, фломастеры и т.д.).</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30</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Композиция в стиле сюрреализм.</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Анализ произведений Сальвадора Дали, Рене Магритта, выявление характерных особенностей стиля художников. Составление композиции и работа в любой технике (гуашь, акварель, пастель). Сюрреалистическая композиция на тему:</w:t>
            </w:r>
            <w:r w:rsidRPr="00CB3F88">
              <w:rPr>
                <w:rFonts w:ascii="Times New Roman" w:hAnsi="Times New Roman" w:cs="Times New Roman"/>
                <w:b/>
                <w:i/>
                <w:color w:val="000000" w:themeColor="text1"/>
                <w:sz w:val="24"/>
                <w:szCs w:val="24"/>
              </w:rPr>
              <w:t>«За гранью реальности» (пейзаж, портрет, натюрморт).</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31</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Инсталляция. Мир вещей.</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709" w:type="dxa"/>
          </w:tcPr>
          <w:p w:rsidR="00CF0EAA" w:rsidRPr="00CB3F88" w:rsidRDefault="00CF0EAA" w:rsidP="00CF0EAA">
            <w:pPr>
              <w:rPr>
                <w:rFonts w:ascii="Times New Roman" w:hAnsi="Times New Roman" w:cs="Times New Roman"/>
                <w:sz w:val="24"/>
                <w:szCs w:val="24"/>
              </w:rPr>
            </w:pPr>
            <w:r w:rsidRPr="00CB3F88">
              <w:rPr>
                <w:rFonts w:ascii="Times New Roman" w:hAnsi="Times New Roman" w:cs="Times New Roman"/>
                <w:color w:val="000000" w:themeColor="text1"/>
                <w:sz w:val="24"/>
                <w:szCs w:val="24"/>
              </w:rPr>
              <w:t xml:space="preserve">0,5 </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Особенности стиля и основные представители. Особенности создания инсталляции. Понятие арт-объекта</w:t>
            </w:r>
          </w:p>
          <w:p w:rsidR="00CF0EAA" w:rsidRPr="00CB3F88" w:rsidRDefault="00CF0EAA" w:rsidP="00CF0EAA">
            <w:pPr>
              <w:contextualSpacing/>
              <w:rPr>
                <w:rFonts w:ascii="Times New Roman" w:hAnsi="Times New Roman" w:cs="Times New Roman"/>
                <w:i/>
                <w:color w:val="000000" w:themeColor="text1"/>
                <w:sz w:val="24"/>
                <w:szCs w:val="24"/>
              </w:rPr>
            </w:pPr>
            <w:r w:rsidRPr="00CB3F88">
              <w:rPr>
                <w:rFonts w:ascii="Times New Roman" w:hAnsi="Times New Roman" w:cs="Times New Roman"/>
                <w:color w:val="000000" w:themeColor="text1"/>
                <w:sz w:val="24"/>
                <w:szCs w:val="24"/>
              </w:rPr>
              <w:t>Фотографии на тему:</w:t>
            </w:r>
            <w:r w:rsidRPr="00CB3F88">
              <w:rPr>
                <w:rFonts w:ascii="Times New Roman" w:hAnsi="Times New Roman" w:cs="Times New Roman"/>
                <w:b/>
                <w:i/>
                <w:color w:val="000000" w:themeColor="text1"/>
                <w:sz w:val="24"/>
                <w:szCs w:val="24"/>
              </w:rPr>
              <w:t>«Автопортрет. Инсталляция из бытовых предметов»</w:t>
            </w:r>
          </w:p>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 xml:space="preserve">Материалы: фотокамера или смартфон с фотокамерой. В фотографии должны быть отражены те предметы, которые раскрывают характер своего обладателя. </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32-33</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Эклектизм. Композиция из сочетания различных стилей</w:t>
            </w:r>
          </w:p>
        </w:tc>
        <w:tc>
          <w:tcPr>
            <w:tcW w:w="709"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0,5</w:t>
            </w:r>
          </w:p>
        </w:tc>
        <w:tc>
          <w:tcPr>
            <w:tcW w:w="709"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1,5</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Выявление особенностей стиля. Создание композиции путём смешения известных стилей. Композиция на свободную тему в любой из известных техник.</w:t>
            </w:r>
          </w:p>
        </w:tc>
      </w:tr>
      <w:tr w:rsidR="00CF0EAA" w:rsidRPr="00CB3F88" w:rsidTr="00CF0EAA">
        <w:tc>
          <w:tcPr>
            <w:tcW w:w="3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34</w:t>
            </w:r>
          </w:p>
        </w:tc>
        <w:tc>
          <w:tcPr>
            <w:tcW w:w="992" w:type="dxa"/>
          </w:tcPr>
          <w:p w:rsidR="00CF0EAA" w:rsidRPr="00CB3F88" w:rsidRDefault="00CF0EAA" w:rsidP="00CF0EAA">
            <w:pPr>
              <w:contextualSpacing/>
              <w:rPr>
                <w:rFonts w:ascii="Times New Roman" w:hAnsi="Times New Roman" w:cs="Times New Roman"/>
                <w:color w:val="000000" w:themeColor="text1"/>
                <w:sz w:val="24"/>
                <w:szCs w:val="24"/>
              </w:rPr>
            </w:pPr>
          </w:p>
        </w:tc>
        <w:tc>
          <w:tcPr>
            <w:tcW w:w="2835"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Конференция по теме: «Стили в мировом искусстве»</w:t>
            </w:r>
          </w:p>
        </w:tc>
        <w:tc>
          <w:tcPr>
            <w:tcW w:w="709"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1</w:t>
            </w:r>
          </w:p>
        </w:tc>
        <w:tc>
          <w:tcPr>
            <w:tcW w:w="709"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1</w:t>
            </w:r>
          </w:p>
        </w:tc>
        <w:tc>
          <w:tcPr>
            <w:tcW w:w="4092" w:type="dxa"/>
          </w:tcPr>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Защита докладов о стилях живописи. Обучающиеся из изученных стилей выбирают один, готовят доклад и выполняют творческую домашнюю работу в этом стиле.</w:t>
            </w:r>
          </w:p>
          <w:p w:rsidR="00CF0EAA" w:rsidRPr="00CB3F88" w:rsidRDefault="00CF0EAA" w:rsidP="00CF0EAA">
            <w:pPr>
              <w:contextualSpacing/>
              <w:rPr>
                <w:rFonts w:ascii="Times New Roman" w:hAnsi="Times New Roman" w:cs="Times New Roman"/>
                <w:color w:val="000000" w:themeColor="text1"/>
                <w:sz w:val="24"/>
                <w:szCs w:val="24"/>
              </w:rPr>
            </w:pPr>
            <w:r w:rsidRPr="00CB3F88">
              <w:rPr>
                <w:rFonts w:ascii="Times New Roman" w:hAnsi="Times New Roman" w:cs="Times New Roman"/>
                <w:color w:val="000000" w:themeColor="text1"/>
                <w:sz w:val="24"/>
                <w:szCs w:val="24"/>
              </w:rPr>
              <w:t>В докладе:</w:t>
            </w:r>
          </w:p>
          <w:p w:rsidR="00CF0EAA" w:rsidRPr="00CB3F88" w:rsidRDefault="00CF0EAA" w:rsidP="00F5431C">
            <w:pPr>
              <w:pStyle w:val="a7"/>
              <w:numPr>
                <w:ilvl w:val="0"/>
                <w:numId w:val="194"/>
              </w:numPr>
              <w:rPr>
                <w:rFonts w:ascii="Times New Roman" w:hAnsi="Times New Roman"/>
                <w:color w:val="000000" w:themeColor="text1"/>
              </w:rPr>
            </w:pPr>
            <w:r w:rsidRPr="00CB3F88">
              <w:rPr>
                <w:rFonts w:ascii="Times New Roman" w:hAnsi="Times New Roman"/>
                <w:color w:val="000000" w:themeColor="text1"/>
              </w:rPr>
              <w:t>Особенности стиля</w:t>
            </w:r>
          </w:p>
          <w:p w:rsidR="00CF0EAA" w:rsidRPr="00CB3F88" w:rsidRDefault="00CF0EAA" w:rsidP="00F5431C">
            <w:pPr>
              <w:pStyle w:val="a7"/>
              <w:numPr>
                <w:ilvl w:val="0"/>
                <w:numId w:val="194"/>
              </w:numPr>
              <w:rPr>
                <w:rFonts w:ascii="Times New Roman" w:hAnsi="Times New Roman"/>
                <w:color w:val="000000" w:themeColor="text1"/>
              </w:rPr>
            </w:pPr>
            <w:r w:rsidRPr="00CB3F88">
              <w:rPr>
                <w:rFonts w:ascii="Times New Roman" w:hAnsi="Times New Roman"/>
                <w:color w:val="000000" w:themeColor="text1"/>
              </w:rPr>
              <w:t>Представители</w:t>
            </w:r>
          </w:p>
          <w:p w:rsidR="00CF0EAA" w:rsidRPr="00CB3F88" w:rsidRDefault="00CF0EAA" w:rsidP="00F5431C">
            <w:pPr>
              <w:pStyle w:val="a7"/>
              <w:numPr>
                <w:ilvl w:val="0"/>
                <w:numId w:val="194"/>
              </w:numPr>
              <w:rPr>
                <w:rFonts w:ascii="Times New Roman" w:hAnsi="Times New Roman"/>
                <w:color w:val="000000" w:themeColor="text1"/>
              </w:rPr>
            </w:pPr>
            <w:r w:rsidRPr="00CB3F88">
              <w:rPr>
                <w:rFonts w:ascii="Times New Roman" w:hAnsi="Times New Roman"/>
                <w:color w:val="000000" w:themeColor="text1"/>
              </w:rPr>
              <w:t>Актуальность</w:t>
            </w:r>
          </w:p>
          <w:p w:rsidR="00CF0EAA" w:rsidRPr="00CB3F88" w:rsidRDefault="00CF0EAA" w:rsidP="00F5431C">
            <w:pPr>
              <w:pStyle w:val="a7"/>
              <w:numPr>
                <w:ilvl w:val="0"/>
                <w:numId w:val="194"/>
              </w:numPr>
              <w:rPr>
                <w:rFonts w:ascii="Times New Roman" w:hAnsi="Times New Roman"/>
                <w:color w:val="000000" w:themeColor="text1"/>
              </w:rPr>
            </w:pPr>
            <w:r w:rsidRPr="00CB3F88">
              <w:rPr>
                <w:rFonts w:ascii="Times New Roman" w:hAnsi="Times New Roman"/>
                <w:color w:val="000000" w:themeColor="text1"/>
              </w:rPr>
              <w:t>Стиль в творчестве обучающегося</w:t>
            </w:r>
          </w:p>
        </w:tc>
      </w:tr>
    </w:tbl>
    <w:p w:rsidR="00CF0EAA" w:rsidRDefault="00CF0EAA" w:rsidP="00CF0EAA">
      <w:pPr>
        <w:tabs>
          <w:tab w:val="left" w:pos="1276"/>
        </w:tabs>
        <w:spacing w:after="0" w:line="240" w:lineRule="auto"/>
        <w:ind w:firstLine="709"/>
        <w:contextualSpacing/>
        <w:jc w:val="both"/>
        <w:rPr>
          <w:rFonts w:ascii="Times New Roman" w:hAnsi="Times New Roman" w:cs="Times New Roman"/>
          <w:b/>
          <w:sz w:val="24"/>
          <w:szCs w:val="24"/>
        </w:rPr>
      </w:pPr>
    </w:p>
    <w:p w:rsidR="00D4292C"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p>
    <w:p w:rsidR="00CF0EAA" w:rsidRDefault="00D4292C" w:rsidP="00CF0EAA">
      <w:pPr>
        <w:tabs>
          <w:tab w:val="left" w:pos="1276"/>
        </w:tabs>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2.1.28. </w:t>
      </w:r>
      <w:r w:rsidR="00CF0EAA">
        <w:rPr>
          <w:rFonts w:ascii="Times New Roman" w:hAnsi="Times New Roman" w:cs="Times New Roman"/>
          <w:b/>
          <w:sz w:val="24"/>
          <w:szCs w:val="24"/>
        </w:rPr>
        <w:t xml:space="preserve">Рабочая программа учебного курса </w:t>
      </w:r>
      <w:r>
        <w:rPr>
          <w:rFonts w:ascii="Times New Roman" w:hAnsi="Times New Roman" w:cs="Times New Roman"/>
          <w:b/>
          <w:sz w:val="24"/>
          <w:szCs w:val="24"/>
        </w:rPr>
        <w:t>«Защитник Родины» (7 класс)</w:t>
      </w:r>
    </w:p>
    <w:p w:rsidR="00CF0EAA" w:rsidRDefault="00CF0EAA" w:rsidP="00CF0EAA">
      <w:pPr>
        <w:tabs>
          <w:tab w:val="left" w:pos="1276"/>
        </w:tabs>
        <w:spacing w:after="0" w:line="240" w:lineRule="auto"/>
        <w:ind w:firstLine="709"/>
        <w:contextualSpacing/>
        <w:jc w:val="center"/>
        <w:rPr>
          <w:rFonts w:ascii="Times New Roman" w:hAnsi="Times New Roman" w:cs="Times New Roman"/>
          <w:b/>
          <w:sz w:val="24"/>
          <w:szCs w:val="24"/>
        </w:rPr>
      </w:pPr>
    </w:p>
    <w:p w:rsidR="00CF0EAA" w:rsidRDefault="00CF0EAA" w:rsidP="00D4292C">
      <w:pPr>
        <w:tabs>
          <w:tab w:val="left" w:pos="1276"/>
        </w:tabs>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Содержание </w:t>
      </w:r>
      <w:r w:rsidR="00D4292C">
        <w:rPr>
          <w:rFonts w:ascii="Times New Roman" w:hAnsi="Times New Roman" w:cs="Times New Roman"/>
          <w:b/>
          <w:sz w:val="24"/>
          <w:szCs w:val="24"/>
        </w:rPr>
        <w:t xml:space="preserve">учебного </w:t>
      </w:r>
      <w:r>
        <w:rPr>
          <w:rFonts w:ascii="Times New Roman" w:hAnsi="Times New Roman" w:cs="Times New Roman"/>
          <w:b/>
          <w:sz w:val="24"/>
          <w:szCs w:val="24"/>
        </w:rPr>
        <w:t>курса</w:t>
      </w:r>
    </w:p>
    <w:p w:rsidR="00CF0EAA" w:rsidRPr="00CF0EAA" w:rsidRDefault="00CF0EAA" w:rsidP="00CF0EAA">
      <w:pPr>
        <w:tabs>
          <w:tab w:val="left" w:pos="1276"/>
        </w:tabs>
        <w:spacing w:after="0" w:line="240" w:lineRule="auto"/>
        <w:ind w:firstLine="709"/>
        <w:contextualSpacing/>
        <w:jc w:val="both"/>
        <w:rPr>
          <w:rFonts w:ascii="Times New Roman" w:hAnsi="Times New Roman" w:cs="Times New Roman"/>
          <w:b/>
          <w:sz w:val="24"/>
          <w:szCs w:val="24"/>
        </w:rPr>
      </w:pPr>
    </w:p>
    <w:tbl>
      <w:tblPr>
        <w:tblW w:w="9923" w:type="dxa"/>
        <w:tblLayout w:type="fixed"/>
        <w:tblCellMar>
          <w:top w:w="55" w:type="dxa"/>
          <w:left w:w="55" w:type="dxa"/>
          <w:bottom w:w="55" w:type="dxa"/>
          <w:right w:w="55" w:type="dxa"/>
        </w:tblCellMar>
        <w:tblLook w:val="00A0"/>
      </w:tblPr>
      <w:tblGrid>
        <w:gridCol w:w="9923"/>
      </w:tblGrid>
      <w:tr w:rsidR="00CF0EAA" w:rsidRPr="003664FB" w:rsidTr="00CF0EAA">
        <w:tc>
          <w:tcPr>
            <w:tcW w:w="9923" w:type="dxa"/>
          </w:tcPr>
          <w:p w:rsidR="00CF0EAA" w:rsidRPr="003664FB" w:rsidRDefault="00CF0EAA" w:rsidP="00CF0EAA">
            <w:pPr>
              <w:pStyle w:val="aff5"/>
              <w:rPr>
                <w:rFonts w:cs="Times New Roman"/>
              </w:rPr>
            </w:pPr>
            <w:r w:rsidRPr="003664FB">
              <w:rPr>
                <w:rFonts w:cs="Times New Roman"/>
              </w:rPr>
              <w:t>Основы комплексной  безопасности</w:t>
            </w:r>
          </w:p>
        </w:tc>
      </w:tr>
      <w:tr w:rsidR="00CF0EAA" w:rsidRPr="003664FB" w:rsidTr="00CF0EAA">
        <w:tc>
          <w:tcPr>
            <w:tcW w:w="9923" w:type="dxa"/>
          </w:tcPr>
          <w:p w:rsidR="00CF0EAA" w:rsidRPr="003664FB" w:rsidRDefault="00CF0EAA" w:rsidP="00CF0EAA">
            <w:pPr>
              <w:pStyle w:val="aff5"/>
              <w:rPr>
                <w:rFonts w:cs="Times New Roman"/>
              </w:rPr>
            </w:pPr>
            <w:r w:rsidRPr="003664FB">
              <w:rPr>
                <w:rFonts w:cs="Times New Roman"/>
                <w:color w:val="000000"/>
              </w:rPr>
              <w:t>Военная подготовка. Основы военных знаний</w:t>
            </w:r>
            <w:r w:rsidR="00CE3052">
              <w:rPr>
                <w:rFonts w:cs="Times New Roman"/>
                <w:color w:val="000000"/>
              </w:rPr>
              <w:t>»</w:t>
            </w:r>
          </w:p>
        </w:tc>
      </w:tr>
      <w:tr w:rsidR="00CF0EAA" w:rsidRPr="003664FB" w:rsidTr="00CF0EAA">
        <w:tc>
          <w:tcPr>
            <w:tcW w:w="9923" w:type="dxa"/>
          </w:tcPr>
          <w:p w:rsidR="00CF0EAA" w:rsidRPr="003664FB" w:rsidRDefault="00CF0EAA" w:rsidP="00CF0EAA">
            <w:pPr>
              <w:pStyle w:val="aff5"/>
              <w:rPr>
                <w:rFonts w:cs="Times New Roman"/>
              </w:rPr>
            </w:pPr>
            <w:r w:rsidRPr="003664FB">
              <w:rPr>
                <w:rFonts w:cs="Times New Roman"/>
              </w:rPr>
              <w:t>Опасные ситуации, возникающие в повседневной жизни</w:t>
            </w:r>
          </w:p>
        </w:tc>
      </w:tr>
      <w:tr w:rsidR="00CF0EAA" w:rsidRPr="003664FB" w:rsidTr="00CF0EAA">
        <w:tc>
          <w:tcPr>
            <w:tcW w:w="9923" w:type="dxa"/>
          </w:tcPr>
          <w:p w:rsidR="00CF0EAA" w:rsidRPr="003664FB" w:rsidRDefault="00CF0EAA" w:rsidP="00CF0EAA">
            <w:pPr>
              <w:pStyle w:val="aff5"/>
              <w:rPr>
                <w:rFonts w:cs="Times New Roman"/>
              </w:rPr>
            </w:pPr>
            <w:r w:rsidRPr="003664FB">
              <w:rPr>
                <w:rFonts w:cs="Times New Roman"/>
              </w:rPr>
              <w:t>Основы здорового образа жизни</w:t>
            </w:r>
          </w:p>
        </w:tc>
      </w:tr>
      <w:tr w:rsidR="00CF0EAA" w:rsidRPr="003664FB" w:rsidTr="00CF0EAA">
        <w:tc>
          <w:tcPr>
            <w:tcW w:w="9923" w:type="dxa"/>
          </w:tcPr>
          <w:p w:rsidR="00CF0EAA" w:rsidRPr="003664FB" w:rsidRDefault="00CF0EAA" w:rsidP="00CF0EAA">
            <w:pPr>
              <w:pStyle w:val="aff5"/>
              <w:rPr>
                <w:rFonts w:cs="Times New Roman"/>
              </w:rPr>
            </w:pPr>
            <w:r w:rsidRPr="003664FB">
              <w:rPr>
                <w:rFonts w:cs="Times New Roman"/>
              </w:rPr>
              <w:t>Основы медицинских знаний и оказание первой медицинской помощи</w:t>
            </w:r>
          </w:p>
        </w:tc>
      </w:tr>
    </w:tbl>
    <w:p w:rsidR="00CF0EAA" w:rsidRPr="003664FB" w:rsidRDefault="00CF0EAA" w:rsidP="00CF0EAA">
      <w:pPr>
        <w:pStyle w:val="220"/>
        <w:ind w:left="0"/>
      </w:pPr>
      <w:r w:rsidRPr="003664FB">
        <w:t>Результаты</w:t>
      </w:r>
      <w:r w:rsidRPr="003664FB">
        <w:rPr>
          <w:spacing w:val="-5"/>
        </w:rPr>
        <w:t xml:space="preserve"> </w:t>
      </w:r>
      <w:r w:rsidRPr="003664FB">
        <w:t>освоения</w:t>
      </w:r>
      <w:r w:rsidRPr="003664FB">
        <w:rPr>
          <w:spacing w:val="-7"/>
        </w:rPr>
        <w:t xml:space="preserve"> учебного </w:t>
      </w:r>
      <w:r w:rsidRPr="003664FB">
        <w:t>курса.</w:t>
      </w:r>
    </w:p>
    <w:p w:rsidR="00CF0EAA" w:rsidRPr="003664FB" w:rsidRDefault="00CF0EAA" w:rsidP="00CF0EAA">
      <w:pPr>
        <w:pStyle w:val="220"/>
        <w:ind w:left="0"/>
      </w:pPr>
    </w:p>
    <w:p w:rsidR="00CF0EAA" w:rsidRPr="00CF0EAA" w:rsidRDefault="00CF0EAA" w:rsidP="00CF0EAA">
      <w:pPr>
        <w:pStyle w:val="310"/>
        <w:ind w:left="0" w:firstLine="720"/>
        <w:rPr>
          <w:spacing w:val="-6"/>
        </w:rPr>
      </w:pPr>
      <w:r w:rsidRPr="00CF0EAA">
        <w:t>Личностные</w:t>
      </w:r>
      <w:r w:rsidRPr="00CF0EAA">
        <w:rPr>
          <w:spacing w:val="-6"/>
        </w:rPr>
        <w:t>.</w:t>
      </w:r>
    </w:p>
    <w:p w:rsidR="00CF0EAA" w:rsidRPr="00CF0EAA" w:rsidRDefault="00CF0EAA" w:rsidP="00CF0EAA">
      <w:pPr>
        <w:pStyle w:val="a4"/>
        <w:rPr>
          <w:sz w:val="24"/>
          <w:szCs w:val="24"/>
        </w:rPr>
      </w:pPr>
      <w:r w:rsidRPr="00CF0EAA">
        <w:rPr>
          <w:sz w:val="24"/>
          <w:szCs w:val="24"/>
        </w:rPr>
        <w:t>•</w:t>
      </w:r>
      <w:r w:rsidRPr="00CF0EAA">
        <w:rPr>
          <w:sz w:val="24"/>
          <w:szCs w:val="24"/>
        </w:rPr>
        <w:tab/>
        <w:t>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CF0EAA" w:rsidRPr="00CF0EAA" w:rsidRDefault="00CF0EAA" w:rsidP="00CF0EAA">
      <w:pPr>
        <w:pStyle w:val="a4"/>
        <w:rPr>
          <w:sz w:val="24"/>
          <w:szCs w:val="24"/>
        </w:rPr>
      </w:pPr>
      <w:r w:rsidRPr="00CF0EAA">
        <w:rPr>
          <w:sz w:val="24"/>
          <w:szCs w:val="24"/>
        </w:rPr>
        <w:t>•</w:t>
      </w:r>
      <w:r w:rsidRPr="00CF0EAA">
        <w:rPr>
          <w:sz w:val="24"/>
          <w:szCs w:val="24"/>
        </w:rPr>
        <w:tab/>
        <w:t>Формирование понимания ценности здорового и безопасного образа жизни;</w:t>
      </w:r>
    </w:p>
    <w:p w:rsidR="00CF0EAA" w:rsidRPr="00CF0EAA" w:rsidRDefault="00CF0EAA" w:rsidP="00CF0EAA">
      <w:pPr>
        <w:pStyle w:val="a4"/>
        <w:rPr>
          <w:sz w:val="24"/>
          <w:szCs w:val="24"/>
        </w:rPr>
      </w:pPr>
      <w:r w:rsidRPr="00CF0EAA">
        <w:rPr>
          <w:sz w:val="24"/>
          <w:szCs w:val="24"/>
        </w:rPr>
        <w:t>•</w:t>
      </w:r>
      <w:r w:rsidRPr="00CF0EAA">
        <w:rPr>
          <w:sz w:val="24"/>
          <w:szCs w:val="24"/>
        </w:rPr>
        <w:tab/>
        <w:t>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CF0EAA" w:rsidRPr="00CF0EAA" w:rsidRDefault="00CF0EAA" w:rsidP="00CF0EAA">
      <w:pPr>
        <w:pStyle w:val="a4"/>
        <w:rPr>
          <w:sz w:val="24"/>
          <w:szCs w:val="24"/>
        </w:rPr>
      </w:pPr>
      <w:r w:rsidRPr="00CF0EAA">
        <w:rPr>
          <w:sz w:val="24"/>
          <w:szCs w:val="24"/>
        </w:rPr>
        <w:t>•</w:t>
      </w:r>
      <w:r w:rsidRPr="00CF0EAA">
        <w:rPr>
          <w:sz w:val="24"/>
          <w:szCs w:val="24"/>
        </w:rPr>
        <w:tab/>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CF0EAA" w:rsidRPr="00CF0EAA" w:rsidRDefault="00CF0EAA" w:rsidP="00CF0EAA">
      <w:pPr>
        <w:pStyle w:val="a4"/>
        <w:rPr>
          <w:sz w:val="24"/>
          <w:szCs w:val="24"/>
        </w:rPr>
      </w:pPr>
      <w:r w:rsidRPr="00CF0EAA">
        <w:rPr>
          <w:sz w:val="24"/>
          <w:szCs w:val="24"/>
        </w:rPr>
        <w:t>•</w:t>
      </w:r>
      <w:r w:rsidRPr="00CF0EAA">
        <w:rPr>
          <w:sz w:val="24"/>
          <w:szCs w:val="24"/>
        </w:rPr>
        <w:tab/>
        <w:t>Освоение социальных норм, правил поведения, ролей и форм социальной жизни в группах и сообществах, включая взрослые и социальные сообщества;</w:t>
      </w:r>
    </w:p>
    <w:p w:rsidR="00CF0EAA" w:rsidRPr="00CF0EAA" w:rsidRDefault="00CF0EAA" w:rsidP="00CF0EAA">
      <w:pPr>
        <w:pStyle w:val="a4"/>
        <w:rPr>
          <w:sz w:val="24"/>
          <w:szCs w:val="24"/>
        </w:rPr>
      </w:pPr>
      <w:r w:rsidRPr="00CF0EAA">
        <w:rPr>
          <w:sz w:val="24"/>
          <w:szCs w:val="24"/>
        </w:rPr>
        <w:t>•</w:t>
      </w:r>
      <w:r w:rsidRPr="00CF0EAA">
        <w:rPr>
          <w:sz w:val="24"/>
          <w:szCs w:val="24"/>
        </w:rPr>
        <w:tab/>
        <w:t>Развитие правового мышления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CF0EAA" w:rsidRPr="00CF0EAA" w:rsidRDefault="00CF0EAA" w:rsidP="00CF0EAA">
      <w:pPr>
        <w:ind w:firstLine="720"/>
        <w:rPr>
          <w:rFonts w:ascii="Times New Roman" w:hAnsi="Times New Roman" w:cs="Times New Roman"/>
          <w:b/>
          <w:i/>
          <w:sz w:val="24"/>
          <w:szCs w:val="24"/>
        </w:rPr>
      </w:pPr>
    </w:p>
    <w:p w:rsidR="00CF0EAA" w:rsidRPr="00CF0EAA" w:rsidRDefault="00CF0EAA" w:rsidP="00CF0EAA">
      <w:pPr>
        <w:ind w:firstLine="720"/>
        <w:rPr>
          <w:rFonts w:ascii="Times New Roman" w:hAnsi="Times New Roman" w:cs="Times New Roman"/>
          <w:b/>
          <w:i/>
          <w:sz w:val="24"/>
          <w:szCs w:val="24"/>
        </w:rPr>
      </w:pPr>
      <w:r w:rsidRPr="00CF0EAA">
        <w:rPr>
          <w:rFonts w:ascii="Times New Roman" w:hAnsi="Times New Roman" w:cs="Times New Roman"/>
          <w:b/>
          <w:i/>
          <w:sz w:val="24"/>
          <w:szCs w:val="24"/>
        </w:rPr>
        <w:t xml:space="preserve">Метапредметные </w:t>
      </w:r>
    </w:p>
    <w:p w:rsidR="00CF0EAA" w:rsidRPr="00CF0EAA" w:rsidRDefault="00CF0EAA" w:rsidP="00CF0EAA">
      <w:pPr>
        <w:ind w:firstLine="720"/>
        <w:rPr>
          <w:rFonts w:ascii="Times New Roman" w:hAnsi="Times New Roman" w:cs="Times New Roman"/>
          <w:sz w:val="24"/>
          <w:szCs w:val="24"/>
        </w:rPr>
      </w:pPr>
      <w:r w:rsidRPr="00CF0EAA">
        <w:rPr>
          <w:rFonts w:ascii="Times New Roman" w:hAnsi="Times New Roman" w:cs="Times New Roman"/>
          <w:sz w:val="24"/>
          <w:szCs w:val="24"/>
        </w:rPr>
        <w:t>В результате изучения учебного курса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F0EAA" w:rsidRPr="00CF0EAA" w:rsidRDefault="00CF0EAA" w:rsidP="00CF0EAA">
      <w:pPr>
        <w:pStyle w:val="a7"/>
        <w:rPr>
          <w:rFonts w:ascii="Times New Roman" w:hAnsi="Times New Roman" w:cs="Times New Roman"/>
          <w:sz w:val="24"/>
          <w:szCs w:val="24"/>
        </w:rPr>
      </w:pPr>
      <w:r w:rsidRPr="00CF0EAA">
        <w:rPr>
          <w:rFonts w:ascii="Times New Roman" w:hAnsi="Times New Roman" w:cs="Times New Roman"/>
          <w:b/>
          <w:sz w:val="24"/>
          <w:szCs w:val="24"/>
        </w:rPr>
        <w:t>Познавательные универсальные учебные действия</w:t>
      </w:r>
    </w:p>
    <w:p w:rsidR="00CF0EAA" w:rsidRPr="00CF0EAA" w:rsidRDefault="00CF0EAA" w:rsidP="00F5431C">
      <w:pPr>
        <w:pStyle w:val="a7"/>
        <w:widowControl w:val="0"/>
        <w:numPr>
          <w:ilvl w:val="0"/>
          <w:numId w:val="195"/>
        </w:numPr>
        <w:autoSpaceDE w:val="0"/>
        <w:autoSpaceDN w:val="0"/>
        <w:spacing w:after="0" w:line="240" w:lineRule="auto"/>
        <w:contextualSpacing w:val="0"/>
        <w:rPr>
          <w:rFonts w:ascii="Times New Roman" w:hAnsi="Times New Roman" w:cs="Times New Roman"/>
          <w:sz w:val="24"/>
          <w:szCs w:val="24"/>
        </w:rPr>
      </w:pPr>
      <w:r w:rsidRPr="00CF0EAA">
        <w:rPr>
          <w:rFonts w:ascii="Times New Roman" w:hAnsi="Times New Roman" w:cs="Times New Roman"/>
          <w:b/>
          <w:sz w:val="24"/>
          <w:szCs w:val="24"/>
        </w:rPr>
        <w:t>Базовые логические действия:</w:t>
      </w:r>
    </w:p>
    <w:p w:rsidR="00CF0EAA" w:rsidRPr="00CF0EAA" w:rsidRDefault="00CF0EAA" w:rsidP="00CF0EAA">
      <w:pPr>
        <w:rPr>
          <w:rFonts w:ascii="Times New Roman" w:hAnsi="Times New Roman" w:cs="Times New Roman"/>
          <w:sz w:val="24"/>
          <w:szCs w:val="24"/>
        </w:rPr>
      </w:pPr>
      <w:r w:rsidRPr="00CF0EAA">
        <w:rPr>
          <w:rFonts w:ascii="Times New Roman" w:hAnsi="Times New Roman" w:cs="Times New Roman"/>
          <w:sz w:val="24"/>
          <w:szCs w:val="24"/>
        </w:rPr>
        <w:t>выявлять и характеризовать существенные признаки объектов (явлений);</w:t>
      </w:r>
    </w:p>
    <w:p w:rsidR="00CF0EAA" w:rsidRPr="00CF0EAA" w:rsidRDefault="00CF0EAA" w:rsidP="00CF0EAA">
      <w:pPr>
        <w:rPr>
          <w:rFonts w:ascii="Times New Roman" w:hAnsi="Times New Roman" w:cs="Times New Roman"/>
          <w:sz w:val="24"/>
          <w:szCs w:val="24"/>
        </w:rPr>
      </w:pPr>
      <w:r w:rsidRPr="00CF0EAA">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F0EAA" w:rsidRPr="00CF0EAA" w:rsidRDefault="00CF0EAA" w:rsidP="00CF0EAA">
      <w:pPr>
        <w:rPr>
          <w:rFonts w:ascii="Times New Roman" w:hAnsi="Times New Roman" w:cs="Times New Roman"/>
          <w:sz w:val="24"/>
          <w:szCs w:val="24"/>
        </w:rPr>
      </w:pPr>
      <w:r w:rsidRPr="00CF0EAA">
        <w:rPr>
          <w:rFonts w:ascii="Times New Roman" w:hAnsi="Times New Roman" w:cs="Times New Roman"/>
          <w:sz w:val="24"/>
          <w:szCs w:val="24"/>
        </w:rPr>
        <w:t>выявлять дефицит информации, данных, необходимых для решения поставленной задачи;</w:t>
      </w:r>
    </w:p>
    <w:p w:rsidR="00CF0EAA" w:rsidRPr="00CF0EAA" w:rsidRDefault="00CF0EAA" w:rsidP="00CF0EAA">
      <w:pPr>
        <w:rPr>
          <w:rFonts w:ascii="Times New Roman" w:hAnsi="Times New Roman" w:cs="Times New Roman"/>
          <w:sz w:val="24"/>
          <w:szCs w:val="24"/>
        </w:rPr>
      </w:pPr>
      <w:r w:rsidRPr="00CF0EAA">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0EAA" w:rsidRPr="00CF0EAA" w:rsidRDefault="00CF0EAA" w:rsidP="00F5431C">
      <w:pPr>
        <w:pStyle w:val="a7"/>
        <w:widowControl w:val="0"/>
        <w:numPr>
          <w:ilvl w:val="0"/>
          <w:numId w:val="196"/>
        </w:numPr>
        <w:autoSpaceDE w:val="0"/>
        <w:autoSpaceDN w:val="0"/>
        <w:spacing w:after="0" w:line="240" w:lineRule="auto"/>
        <w:contextualSpacing w:val="0"/>
        <w:rPr>
          <w:rFonts w:ascii="Times New Roman" w:hAnsi="Times New Roman" w:cs="Times New Roman"/>
          <w:sz w:val="24"/>
          <w:szCs w:val="24"/>
        </w:rPr>
      </w:pPr>
      <w:r w:rsidRPr="00CF0EAA">
        <w:rPr>
          <w:rFonts w:ascii="Times New Roman" w:hAnsi="Times New Roman" w:cs="Times New Roman"/>
          <w:b/>
          <w:sz w:val="24"/>
          <w:szCs w:val="24"/>
        </w:rPr>
        <w:t>Базовые исследовательские действия:</w:t>
      </w:r>
    </w:p>
    <w:p w:rsidR="00CF0EAA" w:rsidRPr="00CF0EAA" w:rsidRDefault="00CF0EAA" w:rsidP="00CF0EAA">
      <w:pPr>
        <w:rPr>
          <w:rFonts w:ascii="Times New Roman" w:hAnsi="Times New Roman" w:cs="Times New Roman"/>
          <w:sz w:val="24"/>
          <w:szCs w:val="24"/>
        </w:rPr>
      </w:pPr>
      <w:r w:rsidRPr="00CF0EAA">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CF0EAA" w:rsidRPr="00CF0EAA" w:rsidRDefault="00CF0EAA" w:rsidP="00CF0EAA">
      <w:pPr>
        <w:rPr>
          <w:rFonts w:ascii="Times New Roman" w:hAnsi="Times New Roman" w:cs="Times New Roman"/>
          <w:sz w:val="24"/>
          <w:szCs w:val="24"/>
        </w:rPr>
      </w:pPr>
      <w:r w:rsidRPr="00CF0EAA">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CF0EAA" w:rsidRPr="00CF0EAA" w:rsidRDefault="00CF0EAA" w:rsidP="00CF0EAA">
      <w:pPr>
        <w:rPr>
          <w:rFonts w:ascii="Times New Roman" w:hAnsi="Times New Roman" w:cs="Times New Roman"/>
          <w:sz w:val="24"/>
          <w:szCs w:val="24"/>
        </w:rPr>
      </w:pPr>
      <w:r w:rsidRPr="00CF0EAA">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F0EAA" w:rsidRPr="00CF0EAA" w:rsidRDefault="00CF0EAA" w:rsidP="00F5431C">
      <w:pPr>
        <w:pStyle w:val="a7"/>
        <w:widowControl w:val="0"/>
        <w:numPr>
          <w:ilvl w:val="0"/>
          <w:numId w:val="196"/>
        </w:numPr>
        <w:autoSpaceDE w:val="0"/>
        <w:autoSpaceDN w:val="0"/>
        <w:spacing w:after="0" w:line="240" w:lineRule="auto"/>
        <w:contextualSpacing w:val="0"/>
        <w:rPr>
          <w:rFonts w:ascii="Times New Roman" w:hAnsi="Times New Roman" w:cs="Times New Roman"/>
          <w:sz w:val="24"/>
          <w:szCs w:val="24"/>
        </w:rPr>
      </w:pPr>
      <w:r w:rsidRPr="00CF0EAA">
        <w:rPr>
          <w:rFonts w:ascii="Times New Roman" w:hAnsi="Times New Roman" w:cs="Times New Roman"/>
          <w:b/>
          <w:sz w:val="24"/>
          <w:szCs w:val="24"/>
        </w:rPr>
        <w:t>Работа с информацией:</w:t>
      </w:r>
    </w:p>
    <w:p w:rsidR="00CF0EAA" w:rsidRPr="00CF0EAA" w:rsidRDefault="00CF0EAA" w:rsidP="00CF0EAA">
      <w:pPr>
        <w:rPr>
          <w:rFonts w:ascii="Times New Roman" w:hAnsi="Times New Roman" w:cs="Times New Roman"/>
          <w:sz w:val="24"/>
          <w:szCs w:val="24"/>
        </w:rPr>
      </w:pPr>
      <w:r w:rsidRPr="00CF0EAA">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0EAA" w:rsidRPr="00CF0EAA" w:rsidRDefault="00CF0EAA" w:rsidP="00CF0EAA">
      <w:pPr>
        <w:rPr>
          <w:rFonts w:ascii="Times New Roman" w:hAnsi="Times New Roman" w:cs="Times New Roman"/>
          <w:sz w:val="24"/>
          <w:szCs w:val="24"/>
        </w:rPr>
      </w:pPr>
      <w:r w:rsidRPr="00CF0EAA">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CF0EAA" w:rsidRPr="00CF0EAA" w:rsidRDefault="00CF0EAA" w:rsidP="00CF0EAA">
      <w:pPr>
        <w:rPr>
          <w:rFonts w:ascii="Times New Roman" w:hAnsi="Times New Roman" w:cs="Times New Roman"/>
          <w:sz w:val="24"/>
          <w:szCs w:val="24"/>
        </w:rPr>
      </w:pPr>
      <w:r w:rsidRPr="00CF0EAA">
        <w:rPr>
          <w:rFonts w:ascii="Times New Roman" w:hAnsi="Times New Roman" w:cs="Times New Roman"/>
          <w:b/>
          <w:sz w:val="24"/>
          <w:szCs w:val="24"/>
        </w:rPr>
        <w:t>Коммуникативные универсальные учебные действия</w:t>
      </w:r>
    </w:p>
    <w:p w:rsidR="00CF0EAA" w:rsidRPr="00CF0EAA" w:rsidRDefault="00CF0EAA" w:rsidP="00F5431C">
      <w:pPr>
        <w:pStyle w:val="a7"/>
        <w:widowControl w:val="0"/>
        <w:numPr>
          <w:ilvl w:val="0"/>
          <w:numId w:val="196"/>
        </w:numPr>
        <w:autoSpaceDE w:val="0"/>
        <w:autoSpaceDN w:val="0"/>
        <w:spacing w:after="0" w:line="240" w:lineRule="auto"/>
        <w:contextualSpacing w:val="0"/>
        <w:rPr>
          <w:rFonts w:ascii="Times New Roman" w:hAnsi="Times New Roman" w:cs="Times New Roman"/>
          <w:sz w:val="24"/>
          <w:szCs w:val="24"/>
        </w:rPr>
      </w:pPr>
      <w:r w:rsidRPr="00CF0EAA">
        <w:rPr>
          <w:rFonts w:ascii="Times New Roman" w:hAnsi="Times New Roman" w:cs="Times New Roman"/>
          <w:b/>
          <w:sz w:val="24"/>
          <w:szCs w:val="24"/>
        </w:rPr>
        <w:t>Общение:</w:t>
      </w:r>
    </w:p>
    <w:p w:rsidR="00CF0EAA" w:rsidRPr="00CF0EAA" w:rsidRDefault="00CF0EAA" w:rsidP="00CF0EAA">
      <w:pPr>
        <w:rPr>
          <w:rFonts w:ascii="Times New Roman" w:hAnsi="Times New Roman" w:cs="Times New Roman"/>
          <w:sz w:val="24"/>
          <w:szCs w:val="24"/>
        </w:rPr>
      </w:pPr>
      <w:r w:rsidRPr="00CF0EAA">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F0EAA" w:rsidRPr="00CF0EAA" w:rsidRDefault="00CF0EAA" w:rsidP="00CF0EAA">
      <w:pPr>
        <w:rPr>
          <w:rFonts w:ascii="Times New Roman" w:hAnsi="Times New Roman" w:cs="Times New Roman"/>
          <w:sz w:val="24"/>
          <w:szCs w:val="24"/>
        </w:rPr>
      </w:pPr>
      <w:r w:rsidRPr="00CF0EAA">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CF0EAA" w:rsidRPr="00CF0EAA" w:rsidRDefault="00CF0EAA" w:rsidP="00CF0EAA">
      <w:pPr>
        <w:ind w:firstLine="720"/>
        <w:rPr>
          <w:rFonts w:ascii="Times New Roman" w:hAnsi="Times New Roman" w:cs="Times New Roman"/>
          <w:sz w:val="24"/>
          <w:szCs w:val="24"/>
        </w:rPr>
      </w:pPr>
      <w:r w:rsidRPr="00CF0EAA">
        <w:rPr>
          <w:rFonts w:ascii="Times New Roman" w:hAnsi="Times New Roman" w:cs="Times New Roman"/>
          <w:b/>
          <w:sz w:val="24"/>
          <w:szCs w:val="24"/>
        </w:rPr>
        <w:t>Регулятивные универсальные учебные действия</w:t>
      </w:r>
    </w:p>
    <w:p w:rsidR="00CF0EAA" w:rsidRPr="00CF0EAA" w:rsidRDefault="00CF0EAA" w:rsidP="00F5431C">
      <w:pPr>
        <w:pStyle w:val="a7"/>
        <w:widowControl w:val="0"/>
        <w:numPr>
          <w:ilvl w:val="0"/>
          <w:numId w:val="196"/>
        </w:numPr>
        <w:autoSpaceDE w:val="0"/>
        <w:autoSpaceDN w:val="0"/>
        <w:spacing w:after="0" w:line="240" w:lineRule="auto"/>
        <w:contextualSpacing w:val="0"/>
        <w:rPr>
          <w:rFonts w:ascii="Times New Roman" w:hAnsi="Times New Roman" w:cs="Times New Roman"/>
          <w:sz w:val="24"/>
          <w:szCs w:val="24"/>
        </w:rPr>
      </w:pPr>
      <w:r w:rsidRPr="00CF0EAA">
        <w:rPr>
          <w:rFonts w:ascii="Times New Roman" w:hAnsi="Times New Roman" w:cs="Times New Roman"/>
          <w:b/>
          <w:sz w:val="24"/>
          <w:szCs w:val="24"/>
        </w:rPr>
        <w:t>Самоконтроль, эмоциональный интеллект:</w:t>
      </w:r>
    </w:p>
    <w:p w:rsidR="00CF0EAA" w:rsidRPr="00CF0EAA" w:rsidRDefault="00CF0EAA" w:rsidP="00CF0EAA">
      <w:pPr>
        <w:rPr>
          <w:rFonts w:ascii="Times New Roman" w:hAnsi="Times New Roman" w:cs="Times New Roman"/>
          <w:sz w:val="24"/>
          <w:szCs w:val="24"/>
        </w:rPr>
      </w:pPr>
      <w:r w:rsidRPr="00CF0EAA">
        <w:rPr>
          <w:rFonts w:ascii="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CF0EAA" w:rsidRPr="00CF0EAA" w:rsidRDefault="00CF0EAA" w:rsidP="00CF0EAA">
      <w:pPr>
        <w:rPr>
          <w:rFonts w:ascii="Times New Roman" w:hAnsi="Times New Roman" w:cs="Times New Roman"/>
          <w:sz w:val="24"/>
          <w:szCs w:val="24"/>
        </w:rPr>
      </w:pPr>
      <w:r w:rsidRPr="00CF0EAA">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0EAA" w:rsidRPr="00CF0EAA" w:rsidRDefault="00CF0EAA" w:rsidP="00CF0EAA">
      <w:pPr>
        <w:rPr>
          <w:rFonts w:ascii="Times New Roman" w:hAnsi="Times New Roman" w:cs="Times New Roman"/>
          <w:sz w:val="24"/>
          <w:szCs w:val="24"/>
        </w:rPr>
      </w:pPr>
      <w:r w:rsidRPr="00CF0EAA">
        <w:rPr>
          <w:rFonts w:ascii="Times New Roman" w:hAnsi="Times New Roman" w:cs="Times New Roman"/>
          <w:sz w:val="24"/>
          <w:szCs w:val="24"/>
        </w:rPr>
        <w:t>оценивать соответствие результата цели и условиям;</w:t>
      </w:r>
    </w:p>
    <w:p w:rsidR="00CF0EAA" w:rsidRPr="00CF0EAA" w:rsidRDefault="00CF0EAA" w:rsidP="00CF0EAA">
      <w:pPr>
        <w:rPr>
          <w:rFonts w:ascii="Times New Roman" w:hAnsi="Times New Roman" w:cs="Times New Roman"/>
          <w:sz w:val="24"/>
          <w:szCs w:val="24"/>
        </w:rPr>
      </w:pPr>
      <w:r w:rsidRPr="00CF0EAA">
        <w:rPr>
          <w:rFonts w:ascii="Times New Roman" w:hAnsi="Times New Roman" w:cs="Times New Roman"/>
          <w:sz w:val="24"/>
          <w:szCs w:val="24"/>
        </w:rPr>
        <w:t>управлять собственными эмоциями и не поддаваться эмоциям других людей, выявлять и анализировать их причины;</w:t>
      </w:r>
    </w:p>
    <w:p w:rsidR="00CF0EAA" w:rsidRPr="00CF0EAA" w:rsidRDefault="00CF0EAA" w:rsidP="00CF0EAA">
      <w:pPr>
        <w:rPr>
          <w:rFonts w:ascii="Times New Roman" w:hAnsi="Times New Roman" w:cs="Times New Roman"/>
          <w:sz w:val="24"/>
          <w:szCs w:val="24"/>
        </w:rPr>
      </w:pPr>
      <w:r w:rsidRPr="00CF0EAA">
        <w:rPr>
          <w:rFonts w:ascii="Times New Roman" w:hAnsi="Times New Roman" w:cs="Times New Roman"/>
          <w:sz w:val="24"/>
          <w:szCs w:val="24"/>
        </w:rPr>
        <w:t>ставить себя на место другого человека, понимать мотивы и намерения другого человека, регулировать способ выражения эмоций;</w:t>
      </w:r>
    </w:p>
    <w:p w:rsidR="00CF0EAA" w:rsidRPr="00CF0EAA" w:rsidRDefault="00CF0EAA" w:rsidP="00CF0EAA">
      <w:pPr>
        <w:rPr>
          <w:rFonts w:ascii="Times New Roman" w:hAnsi="Times New Roman" w:cs="Times New Roman"/>
          <w:sz w:val="24"/>
          <w:szCs w:val="24"/>
        </w:rPr>
      </w:pPr>
      <w:r w:rsidRPr="00CF0EAA">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rsidR="00CF0EAA" w:rsidRPr="00CF0EAA" w:rsidRDefault="00CF0EAA" w:rsidP="00CF0EAA">
      <w:pPr>
        <w:rPr>
          <w:rFonts w:ascii="Times New Roman" w:hAnsi="Times New Roman" w:cs="Times New Roman"/>
          <w:sz w:val="24"/>
          <w:szCs w:val="24"/>
        </w:rPr>
      </w:pPr>
      <w:r w:rsidRPr="00CF0EAA">
        <w:rPr>
          <w:rFonts w:ascii="Times New Roman" w:hAnsi="Times New Roman" w:cs="Times New Roman"/>
          <w:sz w:val="24"/>
          <w:szCs w:val="24"/>
        </w:rPr>
        <w:t>быть открытым себе и другим людям, осознавать невозможность контроля всего вокруг.</w:t>
      </w:r>
    </w:p>
    <w:p w:rsidR="00CF0EAA" w:rsidRPr="00CF0EAA" w:rsidRDefault="00CF0EAA" w:rsidP="00CF0EAA">
      <w:pPr>
        <w:ind w:firstLine="720"/>
        <w:rPr>
          <w:rFonts w:ascii="Times New Roman" w:hAnsi="Times New Roman" w:cs="Times New Roman"/>
          <w:b/>
          <w:i/>
          <w:sz w:val="24"/>
          <w:szCs w:val="24"/>
        </w:rPr>
      </w:pPr>
    </w:p>
    <w:p w:rsidR="00CF0EAA" w:rsidRPr="00CF0EAA" w:rsidRDefault="00CF0EAA" w:rsidP="00CF0EAA">
      <w:pPr>
        <w:ind w:firstLine="720"/>
        <w:rPr>
          <w:rFonts w:ascii="Times New Roman" w:hAnsi="Times New Roman" w:cs="Times New Roman"/>
          <w:b/>
          <w:i/>
          <w:sz w:val="24"/>
          <w:szCs w:val="24"/>
        </w:rPr>
      </w:pPr>
      <w:r w:rsidRPr="00CF0EAA">
        <w:rPr>
          <w:rFonts w:ascii="Times New Roman" w:hAnsi="Times New Roman" w:cs="Times New Roman"/>
          <w:b/>
          <w:i/>
          <w:sz w:val="24"/>
          <w:szCs w:val="24"/>
        </w:rPr>
        <w:t>Предметные результаты</w:t>
      </w:r>
    </w:p>
    <w:p w:rsidR="00CF0EAA" w:rsidRPr="00CF0EAA" w:rsidRDefault="00CF0EAA" w:rsidP="00CF0EAA">
      <w:pPr>
        <w:ind w:firstLine="720"/>
        <w:rPr>
          <w:rFonts w:ascii="Times New Roman" w:hAnsi="Times New Roman" w:cs="Times New Roman"/>
          <w:sz w:val="24"/>
          <w:szCs w:val="24"/>
        </w:rPr>
      </w:pPr>
      <w:r w:rsidRPr="00CF0EAA">
        <w:rPr>
          <w:rFonts w:ascii="Times New Roman" w:hAnsi="Times New Roman" w:cs="Times New Roman"/>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CF0EAA" w:rsidRPr="00CF0EAA" w:rsidRDefault="00CF0EAA" w:rsidP="00CF0EAA">
      <w:pPr>
        <w:rPr>
          <w:rFonts w:ascii="Times New Roman" w:hAnsi="Times New Roman" w:cs="Times New Roman"/>
          <w:sz w:val="24"/>
          <w:szCs w:val="24"/>
        </w:rPr>
      </w:pPr>
      <w:r w:rsidRPr="00CF0EAA">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CF0EAA" w:rsidRPr="00CF0EAA" w:rsidRDefault="00CF0EAA" w:rsidP="00CF0EAA">
      <w:pPr>
        <w:rPr>
          <w:rFonts w:ascii="Times New Roman" w:hAnsi="Times New Roman" w:cs="Times New Roman"/>
          <w:sz w:val="24"/>
          <w:szCs w:val="24"/>
        </w:rPr>
      </w:pPr>
      <w:r w:rsidRPr="00CF0EAA">
        <w:rPr>
          <w:rFonts w:ascii="Times New Roman" w:hAnsi="Times New Roman" w:cs="Times New Roman"/>
          <w:sz w:val="24"/>
          <w:szCs w:val="24"/>
        </w:rPr>
        <w:t>Предметные результаты по учебному курсу «Защита родины» должны обеспечивать:</w:t>
      </w:r>
    </w:p>
    <w:p w:rsidR="00CF0EAA" w:rsidRPr="00CF0EAA" w:rsidRDefault="00CF0EAA" w:rsidP="00CF0EAA">
      <w:pPr>
        <w:widowControl w:val="0"/>
        <w:numPr>
          <w:ilvl w:val="0"/>
          <w:numId w:val="135"/>
        </w:numPr>
        <w:autoSpaceDE w:val="0"/>
        <w:autoSpaceDN w:val="0"/>
        <w:spacing w:after="0" w:line="240" w:lineRule="auto"/>
        <w:rPr>
          <w:rFonts w:ascii="Times New Roman" w:hAnsi="Times New Roman" w:cs="Times New Roman"/>
          <w:sz w:val="24"/>
          <w:szCs w:val="24"/>
        </w:rPr>
      </w:pPr>
      <w:r w:rsidRPr="00CF0EAA">
        <w:rPr>
          <w:rFonts w:ascii="Times New Roman" w:hAnsi="Times New Roman" w:cs="Times New Roman"/>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CF0EAA" w:rsidRPr="00CF0EAA" w:rsidRDefault="00CF0EAA" w:rsidP="00CF0EAA">
      <w:pPr>
        <w:widowControl w:val="0"/>
        <w:numPr>
          <w:ilvl w:val="0"/>
          <w:numId w:val="135"/>
        </w:numPr>
        <w:autoSpaceDE w:val="0"/>
        <w:autoSpaceDN w:val="0"/>
        <w:spacing w:after="0" w:line="240" w:lineRule="auto"/>
        <w:rPr>
          <w:rFonts w:ascii="Times New Roman" w:hAnsi="Times New Roman" w:cs="Times New Roman"/>
          <w:sz w:val="24"/>
          <w:szCs w:val="24"/>
        </w:rPr>
      </w:pPr>
      <w:r w:rsidRPr="00CF0EAA">
        <w:rPr>
          <w:rFonts w:ascii="Times New Roman" w:hAnsi="Times New Roman" w:cs="Times New Roman"/>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CF0EAA" w:rsidRPr="00CF0EAA" w:rsidRDefault="00CF0EAA" w:rsidP="00CF0EAA">
      <w:pPr>
        <w:widowControl w:val="0"/>
        <w:numPr>
          <w:ilvl w:val="0"/>
          <w:numId w:val="135"/>
        </w:numPr>
        <w:autoSpaceDE w:val="0"/>
        <w:autoSpaceDN w:val="0"/>
        <w:spacing w:after="0" w:line="240" w:lineRule="auto"/>
        <w:rPr>
          <w:rFonts w:ascii="Times New Roman" w:hAnsi="Times New Roman" w:cs="Times New Roman"/>
          <w:sz w:val="24"/>
          <w:szCs w:val="24"/>
        </w:rPr>
      </w:pPr>
      <w:r w:rsidRPr="00CF0EAA">
        <w:rPr>
          <w:rFonts w:ascii="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Сформированность представлений о назначении, боевых свойствах и общем устройстве стрелкового оружия;</w:t>
      </w:r>
    </w:p>
    <w:p w:rsidR="00CF0EAA" w:rsidRPr="00CF0EAA" w:rsidRDefault="00CF0EAA" w:rsidP="00CF0EAA">
      <w:pPr>
        <w:widowControl w:val="0"/>
        <w:numPr>
          <w:ilvl w:val="0"/>
          <w:numId w:val="135"/>
        </w:numPr>
        <w:autoSpaceDE w:val="0"/>
        <w:autoSpaceDN w:val="0"/>
        <w:spacing w:after="0" w:line="240" w:lineRule="auto"/>
        <w:rPr>
          <w:rFonts w:ascii="Times New Roman" w:hAnsi="Times New Roman" w:cs="Times New Roman"/>
          <w:sz w:val="24"/>
          <w:szCs w:val="24"/>
        </w:rPr>
      </w:pPr>
      <w:r w:rsidRPr="00CF0EAA">
        <w:rPr>
          <w:rFonts w:ascii="Times New Roman" w:hAnsi="Times New Roman" w:cs="Times New Roman"/>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CF0EAA" w:rsidRPr="00CF0EAA" w:rsidRDefault="00CF0EAA" w:rsidP="00CF0EAA">
      <w:pPr>
        <w:widowControl w:val="0"/>
        <w:numPr>
          <w:ilvl w:val="0"/>
          <w:numId w:val="135"/>
        </w:numPr>
        <w:autoSpaceDE w:val="0"/>
        <w:autoSpaceDN w:val="0"/>
        <w:spacing w:after="0" w:line="240" w:lineRule="auto"/>
        <w:rPr>
          <w:rFonts w:ascii="Times New Roman" w:hAnsi="Times New Roman" w:cs="Times New Roman"/>
          <w:sz w:val="24"/>
          <w:szCs w:val="24"/>
        </w:rPr>
      </w:pPr>
      <w:r w:rsidRPr="00CF0EAA">
        <w:rPr>
          <w:rFonts w:ascii="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F0EAA" w:rsidRPr="00CF0EAA" w:rsidRDefault="00CF0EAA" w:rsidP="00CF0EAA">
      <w:pPr>
        <w:widowControl w:val="0"/>
        <w:numPr>
          <w:ilvl w:val="0"/>
          <w:numId w:val="135"/>
        </w:numPr>
        <w:autoSpaceDE w:val="0"/>
        <w:autoSpaceDN w:val="0"/>
        <w:spacing w:after="0" w:line="240" w:lineRule="auto"/>
        <w:rPr>
          <w:rFonts w:ascii="Times New Roman" w:hAnsi="Times New Roman" w:cs="Times New Roman"/>
          <w:sz w:val="24"/>
          <w:szCs w:val="24"/>
        </w:rPr>
      </w:pPr>
      <w:r w:rsidRPr="00CF0EAA">
        <w:rPr>
          <w:rFonts w:ascii="Times New Roman" w:hAnsi="Times New Roman" w:cs="Times New Roman"/>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CF0EAA" w:rsidRPr="00CF0EAA" w:rsidRDefault="00CF0EAA" w:rsidP="00CF0EAA">
      <w:pPr>
        <w:widowControl w:val="0"/>
        <w:numPr>
          <w:ilvl w:val="0"/>
          <w:numId w:val="135"/>
        </w:numPr>
        <w:autoSpaceDE w:val="0"/>
        <w:autoSpaceDN w:val="0"/>
        <w:spacing w:after="0" w:line="240" w:lineRule="auto"/>
        <w:rPr>
          <w:rFonts w:ascii="Times New Roman" w:hAnsi="Times New Roman" w:cs="Times New Roman"/>
          <w:sz w:val="24"/>
          <w:szCs w:val="24"/>
        </w:rPr>
      </w:pPr>
      <w:r w:rsidRPr="00CF0EAA">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F0EAA" w:rsidRPr="00CF0EAA" w:rsidRDefault="00CF0EAA" w:rsidP="00CF0EAA">
      <w:pPr>
        <w:tabs>
          <w:tab w:val="left" w:pos="1276"/>
        </w:tabs>
        <w:spacing w:after="0" w:line="240" w:lineRule="auto"/>
        <w:ind w:firstLine="709"/>
        <w:contextualSpacing/>
        <w:jc w:val="both"/>
        <w:rPr>
          <w:rFonts w:ascii="Times New Roman" w:hAnsi="Times New Roman" w:cs="Times New Roman"/>
          <w:sz w:val="24"/>
          <w:szCs w:val="24"/>
        </w:rPr>
      </w:pPr>
      <w:r w:rsidRPr="00CF0EAA">
        <w:rPr>
          <w:rFonts w:ascii="Times New Roman" w:hAnsi="Times New Roman" w:cs="Times New Roman"/>
          <w:sz w:val="24"/>
          <w:szCs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CF0EAA" w:rsidRDefault="00CF0EAA" w:rsidP="00CF0EAA">
      <w:pPr>
        <w:tabs>
          <w:tab w:val="left" w:pos="1276"/>
        </w:tabs>
        <w:spacing w:after="0" w:line="240" w:lineRule="auto"/>
        <w:ind w:firstLine="709"/>
        <w:contextualSpacing/>
        <w:jc w:val="center"/>
        <w:rPr>
          <w:rFonts w:ascii="Times New Roman" w:hAnsi="Times New Roman" w:cs="Times New Roman"/>
          <w:b/>
          <w:sz w:val="24"/>
          <w:szCs w:val="24"/>
        </w:rPr>
      </w:pPr>
    </w:p>
    <w:p w:rsidR="00CF0EAA" w:rsidRDefault="00CF0EAA" w:rsidP="00CF0EAA">
      <w:pPr>
        <w:tabs>
          <w:tab w:val="left" w:pos="1276"/>
        </w:tabs>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w:t>
      </w:r>
    </w:p>
    <w:p w:rsidR="00CF0EAA" w:rsidRPr="00CF0EAA" w:rsidRDefault="00CF0EAA" w:rsidP="00CF0EAA">
      <w:pPr>
        <w:tabs>
          <w:tab w:val="left" w:pos="1276"/>
        </w:tabs>
        <w:spacing w:after="0" w:line="240" w:lineRule="auto"/>
        <w:ind w:firstLine="709"/>
        <w:contextualSpacing/>
        <w:jc w:val="center"/>
        <w:rPr>
          <w:rFonts w:ascii="Times New Roman" w:hAnsi="Times New Roman" w:cs="Times New Roman"/>
          <w:b/>
          <w:sz w:val="24"/>
          <w:szCs w:val="24"/>
        </w:rPr>
      </w:pPr>
    </w:p>
    <w:tbl>
      <w:tblPr>
        <w:tblW w:w="9923" w:type="dxa"/>
        <w:tblInd w:w="-87" w:type="dxa"/>
        <w:tblLayout w:type="fixed"/>
        <w:tblCellMar>
          <w:top w:w="55" w:type="dxa"/>
          <w:left w:w="55" w:type="dxa"/>
          <w:bottom w:w="55" w:type="dxa"/>
          <w:right w:w="55" w:type="dxa"/>
        </w:tblCellMar>
        <w:tblLook w:val="00A0"/>
      </w:tblPr>
      <w:tblGrid>
        <w:gridCol w:w="529"/>
        <w:gridCol w:w="4435"/>
        <w:gridCol w:w="785"/>
        <w:gridCol w:w="1260"/>
        <w:gridCol w:w="1355"/>
        <w:gridCol w:w="1559"/>
      </w:tblGrid>
      <w:tr w:rsidR="00105D9C" w:rsidRPr="00105D9C" w:rsidTr="00D4292C">
        <w:tc>
          <w:tcPr>
            <w:tcW w:w="529" w:type="dxa"/>
            <w:vMerge w:val="restart"/>
            <w:tcBorders>
              <w:top w:val="single" w:sz="2" w:space="0" w:color="000000"/>
              <w:left w:val="single" w:sz="2" w:space="0" w:color="000000"/>
              <w:bottom w:val="single" w:sz="2" w:space="0" w:color="000000"/>
              <w:right w:val="nil"/>
            </w:tcBorders>
            <w:vAlign w:val="center"/>
          </w:tcPr>
          <w:p w:rsidR="00105D9C" w:rsidRPr="00105D9C" w:rsidRDefault="00105D9C" w:rsidP="00CE3052">
            <w:pPr>
              <w:pStyle w:val="aff5"/>
              <w:spacing w:line="360" w:lineRule="auto"/>
              <w:jc w:val="center"/>
              <w:rPr>
                <w:rFonts w:cs="Times New Roman"/>
              </w:rPr>
            </w:pPr>
            <w:r w:rsidRPr="00105D9C">
              <w:rPr>
                <w:rFonts w:cs="Times New Roman"/>
              </w:rPr>
              <w:t>№</w:t>
            </w:r>
          </w:p>
        </w:tc>
        <w:tc>
          <w:tcPr>
            <w:tcW w:w="4435" w:type="dxa"/>
            <w:vMerge w:val="restart"/>
            <w:tcBorders>
              <w:top w:val="single" w:sz="2" w:space="0" w:color="000000"/>
              <w:left w:val="single" w:sz="2" w:space="0" w:color="000000"/>
              <w:bottom w:val="single" w:sz="2" w:space="0" w:color="000000"/>
              <w:right w:val="nil"/>
            </w:tcBorders>
            <w:vAlign w:val="center"/>
          </w:tcPr>
          <w:p w:rsidR="00105D9C" w:rsidRPr="00105D9C" w:rsidRDefault="00105D9C" w:rsidP="00CE3052">
            <w:pPr>
              <w:pStyle w:val="aff5"/>
              <w:spacing w:line="360" w:lineRule="auto"/>
              <w:jc w:val="center"/>
              <w:rPr>
                <w:rFonts w:cs="Times New Roman"/>
              </w:rPr>
            </w:pPr>
            <w:r w:rsidRPr="00105D9C">
              <w:rPr>
                <w:rFonts w:cs="Times New Roman"/>
              </w:rPr>
              <w:t>Название  тем.</w:t>
            </w:r>
          </w:p>
        </w:tc>
        <w:tc>
          <w:tcPr>
            <w:tcW w:w="3400" w:type="dxa"/>
            <w:gridSpan w:val="3"/>
            <w:tcBorders>
              <w:top w:val="single" w:sz="2" w:space="0" w:color="000000"/>
              <w:left w:val="single" w:sz="2" w:space="0" w:color="000000"/>
              <w:bottom w:val="single" w:sz="2" w:space="0" w:color="000000"/>
              <w:right w:val="single" w:sz="2" w:space="0" w:color="000000"/>
            </w:tcBorders>
            <w:vAlign w:val="center"/>
          </w:tcPr>
          <w:p w:rsidR="00105D9C" w:rsidRPr="00105D9C" w:rsidRDefault="00105D9C" w:rsidP="00CE3052">
            <w:pPr>
              <w:pStyle w:val="aff5"/>
              <w:spacing w:line="360" w:lineRule="auto"/>
              <w:jc w:val="center"/>
              <w:rPr>
                <w:rFonts w:cs="Times New Roman"/>
              </w:rPr>
            </w:pPr>
            <w:r w:rsidRPr="00105D9C">
              <w:rPr>
                <w:rFonts w:cs="Times New Roman"/>
              </w:rPr>
              <w:t>Количество часов</w:t>
            </w:r>
          </w:p>
        </w:tc>
        <w:tc>
          <w:tcPr>
            <w:tcW w:w="1559" w:type="dxa"/>
            <w:vMerge w:val="restart"/>
            <w:tcBorders>
              <w:top w:val="single" w:sz="2" w:space="0" w:color="000000"/>
              <w:left w:val="single" w:sz="2" w:space="0" w:color="000000"/>
              <w:right w:val="single" w:sz="2" w:space="0" w:color="000000"/>
            </w:tcBorders>
          </w:tcPr>
          <w:p w:rsidR="00105D9C" w:rsidRPr="00105D9C" w:rsidRDefault="00105D9C" w:rsidP="00CE3052">
            <w:pPr>
              <w:ind w:left="135"/>
              <w:jc w:val="center"/>
              <w:rPr>
                <w:rFonts w:ascii="Times New Roman" w:hAnsi="Times New Roman" w:cs="Times New Roman"/>
                <w:sz w:val="24"/>
                <w:szCs w:val="24"/>
              </w:rPr>
            </w:pPr>
            <w:r w:rsidRPr="00105D9C">
              <w:rPr>
                <w:rFonts w:ascii="Times New Roman" w:hAnsi="Times New Roman" w:cs="Times New Roman"/>
                <w:color w:val="000000"/>
                <w:sz w:val="24"/>
                <w:szCs w:val="24"/>
              </w:rPr>
              <w:t>Электронные (цифровые) образовательные ресурсы</w:t>
            </w:r>
          </w:p>
          <w:p w:rsidR="00105D9C" w:rsidRPr="00105D9C" w:rsidRDefault="00105D9C" w:rsidP="00CE3052">
            <w:pPr>
              <w:pStyle w:val="aff5"/>
              <w:spacing w:line="360" w:lineRule="auto"/>
              <w:jc w:val="center"/>
              <w:rPr>
                <w:rFonts w:cs="Times New Roman"/>
              </w:rPr>
            </w:pPr>
          </w:p>
        </w:tc>
      </w:tr>
      <w:tr w:rsidR="00105D9C" w:rsidRPr="00105D9C" w:rsidTr="00D4292C">
        <w:tc>
          <w:tcPr>
            <w:tcW w:w="529" w:type="dxa"/>
            <w:vMerge/>
            <w:tcBorders>
              <w:top w:val="single" w:sz="2" w:space="0" w:color="000000"/>
              <w:left w:val="single" w:sz="2" w:space="0" w:color="000000"/>
              <w:bottom w:val="single" w:sz="2" w:space="0" w:color="000000"/>
              <w:right w:val="nil"/>
            </w:tcBorders>
            <w:vAlign w:val="center"/>
          </w:tcPr>
          <w:p w:rsidR="00105D9C" w:rsidRPr="00105D9C" w:rsidRDefault="00105D9C" w:rsidP="00CE3052">
            <w:pPr>
              <w:spacing w:line="360" w:lineRule="auto"/>
              <w:jc w:val="center"/>
              <w:rPr>
                <w:rFonts w:ascii="Times New Roman" w:eastAsia="SimSun" w:hAnsi="Times New Roman" w:cs="Times New Roman"/>
                <w:kern w:val="2"/>
                <w:sz w:val="24"/>
                <w:szCs w:val="24"/>
                <w:lang w:eastAsia="hi-IN" w:bidi="hi-IN"/>
              </w:rPr>
            </w:pPr>
          </w:p>
        </w:tc>
        <w:tc>
          <w:tcPr>
            <w:tcW w:w="4435" w:type="dxa"/>
            <w:vMerge/>
            <w:tcBorders>
              <w:top w:val="single" w:sz="2" w:space="0" w:color="000000"/>
              <w:left w:val="single" w:sz="2" w:space="0" w:color="000000"/>
              <w:bottom w:val="single" w:sz="2" w:space="0" w:color="000000"/>
              <w:right w:val="nil"/>
            </w:tcBorders>
            <w:vAlign w:val="center"/>
          </w:tcPr>
          <w:p w:rsidR="00105D9C" w:rsidRPr="00105D9C" w:rsidRDefault="00105D9C" w:rsidP="00CE3052">
            <w:pPr>
              <w:spacing w:line="360" w:lineRule="auto"/>
              <w:jc w:val="center"/>
              <w:rPr>
                <w:rFonts w:ascii="Times New Roman" w:eastAsia="SimSun" w:hAnsi="Times New Roman" w:cs="Times New Roman"/>
                <w:kern w:val="2"/>
                <w:sz w:val="24"/>
                <w:szCs w:val="24"/>
                <w:lang w:eastAsia="hi-IN" w:bidi="hi-IN"/>
              </w:rPr>
            </w:pPr>
          </w:p>
        </w:tc>
        <w:tc>
          <w:tcPr>
            <w:tcW w:w="785" w:type="dxa"/>
            <w:tcBorders>
              <w:top w:val="single" w:sz="2" w:space="0" w:color="000000"/>
              <w:left w:val="single" w:sz="2" w:space="0" w:color="000000"/>
              <w:bottom w:val="single" w:sz="2" w:space="0" w:color="000000"/>
              <w:right w:val="nil"/>
            </w:tcBorders>
            <w:vAlign w:val="center"/>
          </w:tcPr>
          <w:p w:rsidR="00105D9C" w:rsidRPr="00105D9C" w:rsidRDefault="00105D9C" w:rsidP="00CE3052">
            <w:pPr>
              <w:pStyle w:val="aff5"/>
              <w:spacing w:line="360" w:lineRule="auto"/>
              <w:jc w:val="center"/>
              <w:rPr>
                <w:rFonts w:cs="Times New Roman"/>
              </w:rPr>
            </w:pPr>
            <w:r w:rsidRPr="00105D9C">
              <w:rPr>
                <w:rFonts w:cs="Times New Roman"/>
              </w:rPr>
              <w:t>Всего часов</w:t>
            </w:r>
          </w:p>
          <w:p w:rsidR="00105D9C" w:rsidRPr="00105D9C" w:rsidRDefault="00105D9C" w:rsidP="00CE3052">
            <w:pPr>
              <w:spacing w:line="360" w:lineRule="auto"/>
              <w:jc w:val="center"/>
              <w:rPr>
                <w:rFonts w:ascii="Times New Roman" w:eastAsia="SimSun" w:hAnsi="Times New Roman" w:cs="Times New Roman"/>
                <w:kern w:val="2"/>
                <w:sz w:val="24"/>
                <w:szCs w:val="24"/>
                <w:lang w:eastAsia="hi-IN" w:bidi="hi-IN"/>
              </w:rPr>
            </w:pPr>
          </w:p>
        </w:tc>
        <w:tc>
          <w:tcPr>
            <w:tcW w:w="1260" w:type="dxa"/>
            <w:tcBorders>
              <w:top w:val="nil"/>
              <w:left w:val="single" w:sz="2" w:space="0" w:color="000000"/>
              <w:bottom w:val="single" w:sz="2" w:space="0" w:color="000000"/>
              <w:right w:val="nil"/>
            </w:tcBorders>
            <w:vAlign w:val="center"/>
          </w:tcPr>
          <w:p w:rsidR="00105D9C" w:rsidRPr="00105D9C" w:rsidRDefault="00105D9C" w:rsidP="00CE3052">
            <w:pPr>
              <w:ind w:left="135"/>
              <w:jc w:val="center"/>
              <w:rPr>
                <w:rFonts w:ascii="Times New Roman" w:hAnsi="Times New Roman" w:cs="Times New Roman"/>
                <w:sz w:val="24"/>
                <w:szCs w:val="24"/>
              </w:rPr>
            </w:pPr>
            <w:r w:rsidRPr="00105D9C">
              <w:rPr>
                <w:rFonts w:ascii="Times New Roman" w:hAnsi="Times New Roman" w:cs="Times New Roman"/>
                <w:color w:val="000000"/>
                <w:sz w:val="24"/>
                <w:szCs w:val="24"/>
              </w:rPr>
              <w:t>Контрольные работы</w:t>
            </w:r>
          </w:p>
          <w:p w:rsidR="00105D9C" w:rsidRPr="00105D9C" w:rsidRDefault="00105D9C" w:rsidP="00CE3052">
            <w:pPr>
              <w:ind w:left="135"/>
              <w:jc w:val="center"/>
              <w:rPr>
                <w:rFonts w:ascii="Times New Roman" w:hAnsi="Times New Roman" w:cs="Times New Roman"/>
                <w:sz w:val="24"/>
                <w:szCs w:val="24"/>
              </w:rPr>
            </w:pPr>
          </w:p>
        </w:tc>
        <w:tc>
          <w:tcPr>
            <w:tcW w:w="1355" w:type="dxa"/>
            <w:tcBorders>
              <w:top w:val="nil"/>
              <w:left w:val="single" w:sz="2" w:space="0" w:color="000000"/>
              <w:bottom w:val="single" w:sz="2" w:space="0" w:color="000000"/>
              <w:right w:val="single" w:sz="2" w:space="0" w:color="000000"/>
            </w:tcBorders>
            <w:vAlign w:val="center"/>
          </w:tcPr>
          <w:p w:rsidR="00105D9C" w:rsidRPr="00105D9C" w:rsidRDefault="00105D9C" w:rsidP="00CE3052">
            <w:pPr>
              <w:ind w:left="135"/>
              <w:jc w:val="center"/>
              <w:rPr>
                <w:rFonts w:ascii="Times New Roman" w:hAnsi="Times New Roman" w:cs="Times New Roman"/>
                <w:sz w:val="24"/>
                <w:szCs w:val="24"/>
              </w:rPr>
            </w:pPr>
            <w:r w:rsidRPr="00105D9C">
              <w:rPr>
                <w:rFonts w:ascii="Times New Roman" w:hAnsi="Times New Roman" w:cs="Times New Roman"/>
                <w:color w:val="000000"/>
                <w:sz w:val="24"/>
                <w:szCs w:val="24"/>
              </w:rPr>
              <w:t>Практические работы</w:t>
            </w:r>
          </w:p>
          <w:p w:rsidR="00105D9C" w:rsidRPr="00105D9C" w:rsidRDefault="00105D9C" w:rsidP="00CE3052">
            <w:pPr>
              <w:ind w:left="135"/>
              <w:jc w:val="center"/>
              <w:rPr>
                <w:rFonts w:ascii="Times New Roman" w:hAnsi="Times New Roman" w:cs="Times New Roman"/>
                <w:sz w:val="24"/>
                <w:szCs w:val="24"/>
              </w:rPr>
            </w:pPr>
          </w:p>
        </w:tc>
        <w:tc>
          <w:tcPr>
            <w:tcW w:w="1559" w:type="dxa"/>
            <w:vMerge/>
            <w:tcBorders>
              <w:left w:val="single" w:sz="2" w:space="0" w:color="000000"/>
              <w:bottom w:val="single" w:sz="2" w:space="0" w:color="000000"/>
              <w:right w:val="single" w:sz="2" w:space="0" w:color="000000"/>
            </w:tcBorders>
          </w:tcPr>
          <w:p w:rsidR="00105D9C" w:rsidRPr="00105D9C" w:rsidRDefault="00105D9C" w:rsidP="00CE3052">
            <w:pPr>
              <w:pStyle w:val="aff5"/>
              <w:spacing w:line="360" w:lineRule="auto"/>
              <w:jc w:val="center"/>
              <w:rPr>
                <w:rFonts w:cs="Times New Roman"/>
              </w:rPr>
            </w:pPr>
          </w:p>
        </w:tc>
      </w:tr>
      <w:tr w:rsidR="00105D9C" w:rsidRPr="00105D9C" w:rsidTr="00D4292C">
        <w:tc>
          <w:tcPr>
            <w:tcW w:w="529" w:type="dxa"/>
            <w:tcBorders>
              <w:top w:val="nil"/>
              <w:left w:val="single" w:sz="2" w:space="0" w:color="000000"/>
              <w:bottom w:val="single" w:sz="2" w:space="0" w:color="000000"/>
              <w:right w:val="nil"/>
            </w:tcBorders>
          </w:tcPr>
          <w:p w:rsidR="00105D9C" w:rsidRPr="00105D9C" w:rsidRDefault="00105D9C" w:rsidP="00CE3052">
            <w:pPr>
              <w:pStyle w:val="aff5"/>
              <w:spacing w:line="360" w:lineRule="auto"/>
              <w:jc w:val="center"/>
              <w:rPr>
                <w:rFonts w:cs="Times New Roman"/>
              </w:rPr>
            </w:pPr>
            <w:r w:rsidRPr="00105D9C">
              <w:rPr>
                <w:rFonts w:cs="Times New Roman"/>
              </w:rPr>
              <w:t>1</w:t>
            </w:r>
          </w:p>
        </w:tc>
        <w:tc>
          <w:tcPr>
            <w:tcW w:w="4435" w:type="dxa"/>
            <w:tcBorders>
              <w:top w:val="nil"/>
              <w:left w:val="single" w:sz="2" w:space="0" w:color="000000"/>
              <w:bottom w:val="single" w:sz="2" w:space="0" w:color="000000"/>
              <w:right w:val="nil"/>
            </w:tcBorders>
          </w:tcPr>
          <w:p w:rsidR="00105D9C" w:rsidRPr="00105D9C" w:rsidRDefault="00105D9C" w:rsidP="00CE3052">
            <w:pPr>
              <w:pStyle w:val="aff5"/>
              <w:jc w:val="center"/>
              <w:rPr>
                <w:rFonts w:cs="Times New Roman"/>
              </w:rPr>
            </w:pPr>
            <w:r w:rsidRPr="00105D9C">
              <w:rPr>
                <w:rFonts w:cs="Times New Roman"/>
              </w:rPr>
              <w:t>Основы комплексной  безопасности</w:t>
            </w:r>
          </w:p>
        </w:tc>
        <w:tc>
          <w:tcPr>
            <w:tcW w:w="785" w:type="dxa"/>
            <w:tcBorders>
              <w:top w:val="nil"/>
              <w:left w:val="single" w:sz="2" w:space="0" w:color="000000"/>
              <w:bottom w:val="single" w:sz="2" w:space="0" w:color="000000"/>
              <w:right w:val="nil"/>
            </w:tcBorders>
          </w:tcPr>
          <w:p w:rsidR="00105D9C" w:rsidRPr="00105D9C" w:rsidRDefault="00105D9C" w:rsidP="00CE3052">
            <w:pPr>
              <w:pStyle w:val="aff5"/>
              <w:jc w:val="center"/>
              <w:rPr>
                <w:rFonts w:cs="Times New Roman"/>
              </w:rPr>
            </w:pPr>
            <w:r w:rsidRPr="00105D9C">
              <w:rPr>
                <w:rFonts w:cs="Times New Roman"/>
              </w:rPr>
              <w:t>6</w:t>
            </w:r>
          </w:p>
        </w:tc>
        <w:tc>
          <w:tcPr>
            <w:tcW w:w="1260" w:type="dxa"/>
            <w:tcBorders>
              <w:top w:val="nil"/>
              <w:left w:val="single" w:sz="2" w:space="0" w:color="000000"/>
              <w:bottom w:val="single" w:sz="2" w:space="0" w:color="000000"/>
              <w:right w:val="nil"/>
            </w:tcBorders>
          </w:tcPr>
          <w:p w:rsidR="00105D9C" w:rsidRPr="00105D9C" w:rsidRDefault="00105D9C" w:rsidP="00CE3052">
            <w:pPr>
              <w:pStyle w:val="aff5"/>
              <w:jc w:val="center"/>
              <w:rPr>
                <w:rFonts w:cs="Times New Roman"/>
              </w:rPr>
            </w:pPr>
          </w:p>
        </w:tc>
        <w:tc>
          <w:tcPr>
            <w:tcW w:w="1355" w:type="dxa"/>
            <w:tcBorders>
              <w:top w:val="nil"/>
              <w:left w:val="single" w:sz="2" w:space="0" w:color="000000"/>
              <w:bottom w:val="single" w:sz="2" w:space="0" w:color="000000"/>
              <w:right w:val="single" w:sz="2" w:space="0" w:color="000000"/>
            </w:tcBorders>
          </w:tcPr>
          <w:p w:rsidR="00105D9C" w:rsidRPr="00105D9C" w:rsidRDefault="00105D9C" w:rsidP="00CE3052">
            <w:pPr>
              <w:pStyle w:val="aff5"/>
              <w:jc w:val="center"/>
              <w:rPr>
                <w:rFonts w:cs="Times New Roman"/>
              </w:rPr>
            </w:pPr>
          </w:p>
        </w:tc>
        <w:tc>
          <w:tcPr>
            <w:tcW w:w="1559" w:type="dxa"/>
            <w:vMerge w:val="restart"/>
            <w:tcBorders>
              <w:top w:val="nil"/>
              <w:left w:val="single" w:sz="2" w:space="0" w:color="000000"/>
              <w:right w:val="single" w:sz="2" w:space="0" w:color="000000"/>
            </w:tcBorders>
          </w:tcPr>
          <w:p w:rsidR="00105D9C" w:rsidRPr="00105D9C" w:rsidRDefault="00105D9C" w:rsidP="00CE3052">
            <w:pPr>
              <w:tabs>
                <w:tab w:val="left" w:pos="14034"/>
              </w:tabs>
              <w:jc w:val="center"/>
              <w:rPr>
                <w:rFonts w:ascii="Times New Roman" w:hAnsi="Times New Roman" w:cs="Times New Roman"/>
                <w:sz w:val="24"/>
                <w:szCs w:val="24"/>
              </w:rPr>
            </w:pPr>
            <w:r w:rsidRPr="00105D9C">
              <w:rPr>
                <w:rFonts w:ascii="Times New Roman" w:hAnsi="Times New Roman" w:cs="Times New Roman"/>
                <w:color w:val="000000"/>
                <w:sz w:val="24"/>
                <w:szCs w:val="24"/>
              </w:rPr>
              <w:t xml:space="preserve">Российская Электронная Школа </w:t>
            </w:r>
            <w:hyperlink r:id="rId973" w:history="1">
              <w:r w:rsidRPr="00105D9C">
                <w:rPr>
                  <w:rStyle w:val="af4"/>
                  <w:rFonts w:ascii="Times New Roman" w:hAnsi="Times New Roman" w:cs="Times New Roman"/>
                  <w:sz w:val="24"/>
                  <w:szCs w:val="24"/>
                </w:rPr>
                <w:t>https://www.resh.edu.ru/</w:t>
              </w:r>
            </w:hyperlink>
          </w:p>
          <w:p w:rsidR="00105D9C" w:rsidRPr="00105D9C" w:rsidRDefault="00105D9C" w:rsidP="00CE3052">
            <w:pPr>
              <w:jc w:val="center"/>
              <w:rPr>
                <w:rFonts w:ascii="Times New Roman" w:hAnsi="Times New Roman" w:cs="Times New Roman"/>
                <w:sz w:val="24"/>
                <w:szCs w:val="24"/>
              </w:rPr>
            </w:pPr>
            <w:r w:rsidRPr="00105D9C">
              <w:rPr>
                <w:rFonts w:ascii="Times New Roman" w:hAnsi="Times New Roman" w:cs="Times New Roman"/>
                <w:color w:val="000000"/>
                <w:sz w:val="24"/>
                <w:szCs w:val="24"/>
              </w:rPr>
              <w:t xml:space="preserve">Библиотека цифрового образовательного контента </w:t>
            </w:r>
            <w:hyperlink r:id="rId974" w:history="1">
              <w:r w:rsidRPr="00105D9C">
                <w:rPr>
                  <w:rStyle w:val="af4"/>
                  <w:rFonts w:ascii="Times New Roman" w:hAnsi="Times New Roman" w:cs="Times New Roman"/>
                  <w:sz w:val="24"/>
                  <w:szCs w:val="24"/>
                </w:rPr>
                <w:t>https://urok.apkpro.ru/</w:t>
              </w:r>
            </w:hyperlink>
          </w:p>
        </w:tc>
      </w:tr>
      <w:tr w:rsidR="00105D9C" w:rsidRPr="00105D9C" w:rsidTr="00D4292C">
        <w:tc>
          <w:tcPr>
            <w:tcW w:w="529" w:type="dxa"/>
            <w:tcBorders>
              <w:top w:val="nil"/>
              <w:left w:val="single" w:sz="2" w:space="0" w:color="000000"/>
              <w:bottom w:val="single" w:sz="2" w:space="0" w:color="000000"/>
              <w:right w:val="nil"/>
            </w:tcBorders>
          </w:tcPr>
          <w:p w:rsidR="00105D9C" w:rsidRPr="00105D9C" w:rsidRDefault="00105D9C" w:rsidP="00CE3052">
            <w:pPr>
              <w:pStyle w:val="aff5"/>
              <w:spacing w:line="360" w:lineRule="auto"/>
              <w:jc w:val="center"/>
              <w:rPr>
                <w:rFonts w:cs="Times New Roman"/>
              </w:rPr>
            </w:pPr>
            <w:r w:rsidRPr="00105D9C">
              <w:rPr>
                <w:rFonts w:cs="Times New Roman"/>
              </w:rPr>
              <w:t>2</w:t>
            </w:r>
          </w:p>
        </w:tc>
        <w:tc>
          <w:tcPr>
            <w:tcW w:w="4435" w:type="dxa"/>
            <w:tcBorders>
              <w:top w:val="nil"/>
              <w:left w:val="single" w:sz="2" w:space="0" w:color="000000"/>
              <w:bottom w:val="single" w:sz="2" w:space="0" w:color="000000"/>
              <w:right w:val="nil"/>
            </w:tcBorders>
          </w:tcPr>
          <w:p w:rsidR="00105D9C" w:rsidRPr="00105D9C" w:rsidRDefault="00105D9C" w:rsidP="00CE3052">
            <w:pPr>
              <w:pStyle w:val="aff5"/>
              <w:jc w:val="center"/>
              <w:rPr>
                <w:rFonts w:cs="Times New Roman"/>
              </w:rPr>
            </w:pPr>
            <w:r w:rsidRPr="00105D9C">
              <w:rPr>
                <w:rFonts w:cs="Times New Roman"/>
                <w:color w:val="000000"/>
              </w:rPr>
              <w:t>Военная подготовка. Основы военных знаний</w:t>
            </w:r>
            <w:r w:rsidR="00CE3052">
              <w:rPr>
                <w:rFonts w:cs="Times New Roman"/>
                <w:color w:val="000000"/>
              </w:rPr>
              <w:t>»</w:t>
            </w:r>
          </w:p>
        </w:tc>
        <w:tc>
          <w:tcPr>
            <w:tcW w:w="785" w:type="dxa"/>
            <w:tcBorders>
              <w:top w:val="nil"/>
              <w:left w:val="single" w:sz="2" w:space="0" w:color="000000"/>
              <w:bottom w:val="single" w:sz="2" w:space="0" w:color="000000"/>
              <w:right w:val="nil"/>
            </w:tcBorders>
          </w:tcPr>
          <w:p w:rsidR="00105D9C" w:rsidRPr="00105D9C" w:rsidRDefault="00105D9C" w:rsidP="00CE3052">
            <w:pPr>
              <w:pStyle w:val="aff5"/>
              <w:jc w:val="center"/>
              <w:rPr>
                <w:rFonts w:cs="Times New Roman"/>
              </w:rPr>
            </w:pPr>
            <w:r w:rsidRPr="00105D9C">
              <w:rPr>
                <w:rFonts w:cs="Times New Roman"/>
              </w:rPr>
              <w:t>8</w:t>
            </w:r>
          </w:p>
        </w:tc>
        <w:tc>
          <w:tcPr>
            <w:tcW w:w="1260" w:type="dxa"/>
            <w:tcBorders>
              <w:top w:val="nil"/>
              <w:left w:val="single" w:sz="2" w:space="0" w:color="000000"/>
              <w:bottom w:val="single" w:sz="2" w:space="0" w:color="000000"/>
              <w:right w:val="nil"/>
            </w:tcBorders>
          </w:tcPr>
          <w:p w:rsidR="00105D9C" w:rsidRPr="00105D9C" w:rsidRDefault="00105D9C" w:rsidP="00CE3052">
            <w:pPr>
              <w:pStyle w:val="aff5"/>
              <w:jc w:val="center"/>
              <w:rPr>
                <w:rFonts w:cs="Times New Roman"/>
              </w:rPr>
            </w:pPr>
          </w:p>
        </w:tc>
        <w:tc>
          <w:tcPr>
            <w:tcW w:w="1355" w:type="dxa"/>
            <w:tcBorders>
              <w:top w:val="nil"/>
              <w:left w:val="single" w:sz="2" w:space="0" w:color="000000"/>
              <w:bottom w:val="single" w:sz="2" w:space="0" w:color="000000"/>
              <w:right w:val="single" w:sz="2" w:space="0" w:color="000000"/>
            </w:tcBorders>
          </w:tcPr>
          <w:p w:rsidR="00105D9C" w:rsidRPr="00105D9C" w:rsidRDefault="00105D9C" w:rsidP="00CE3052">
            <w:pPr>
              <w:pStyle w:val="aff5"/>
              <w:jc w:val="center"/>
              <w:rPr>
                <w:rFonts w:cs="Times New Roman"/>
              </w:rPr>
            </w:pPr>
          </w:p>
        </w:tc>
        <w:tc>
          <w:tcPr>
            <w:tcW w:w="1559" w:type="dxa"/>
            <w:vMerge/>
            <w:tcBorders>
              <w:left w:val="single" w:sz="2" w:space="0" w:color="000000"/>
              <w:right w:val="single" w:sz="2" w:space="0" w:color="000000"/>
            </w:tcBorders>
          </w:tcPr>
          <w:p w:rsidR="00105D9C" w:rsidRPr="00105D9C" w:rsidRDefault="00105D9C" w:rsidP="00CE3052">
            <w:pPr>
              <w:jc w:val="center"/>
              <w:rPr>
                <w:rFonts w:ascii="Times New Roman" w:hAnsi="Times New Roman" w:cs="Times New Roman"/>
                <w:sz w:val="24"/>
                <w:szCs w:val="24"/>
              </w:rPr>
            </w:pPr>
          </w:p>
        </w:tc>
      </w:tr>
      <w:tr w:rsidR="00105D9C" w:rsidRPr="00105D9C" w:rsidTr="00D4292C">
        <w:tc>
          <w:tcPr>
            <w:tcW w:w="529" w:type="dxa"/>
            <w:tcBorders>
              <w:top w:val="nil"/>
              <w:left w:val="single" w:sz="2" w:space="0" w:color="000000"/>
              <w:bottom w:val="single" w:sz="2" w:space="0" w:color="000000"/>
              <w:right w:val="nil"/>
            </w:tcBorders>
          </w:tcPr>
          <w:p w:rsidR="00105D9C" w:rsidRPr="00105D9C" w:rsidRDefault="00105D9C" w:rsidP="00CE3052">
            <w:pPr>
              <w:pStyle w:val="aff5"/>
              <w:spacing w:line="360" w:lineRule="auto"/>
              <w:jc w:val="center"/>
              <w:rPr>
                <w:rFonts w:cs="Times New Roman"/>
              </w:rPr>
            </w:pPr>
            <w:r w:rsidRPr="00105D9C">
              <w:rPr>
                <w:rFonts w:cs="Times New Roman"/>
              </w:rPr>
              <w:t>3</w:t>
            </w:r>
          </w:p>
        </w:tc>
        <w:tc>
          <w:tcPr>
            <w:tcW w:w="4435" w:type="dxa"/>
            <w:tcBorders>
              <w:top w:val="nil"/>
              <w:left w:val="single" w:sz="2" w:space="0" w:color="000000"/>
              <w:bottom w:val="single" w:sz="2" w:space="0" w:color="000000"/>
              <w:right w:val="nil"/>
            </w:tcBorders>
          </w:tcPr>
          <w:p w:rsidR="00105D9C" w:rsidRPr="00105D9C" w:rsidRDefault="00105D9C" w:rsidP="00CE3052">
            <w:pPr>
              <w:pStyle w:val="aff5"/>
              <w:jc w:val="center"/>
              <w:rPr>
                <w:rFonts w:cs="Times New Roman"/>
              </w:rPr>
            </w:pPr>
            <w:r w:rsidRPr="00105D9C">
              <w:rPr>
                <w:rFonts w:cs="Times New Roman"/>
              </w:rPr>
              <w:t>Опасные ситуации, возникающие в повседневной жизни</w:t>
            </w:r>
          </w:p>
        </w:tc>
        <w:tc>
          <w:tcPr>
            <w:tcW w:w="785" w:type="dxa"/>
            <w:tcBorders>
              <w:top w:val="nil"/>
              <w:left w:val="single" w:sz="2" w:space="0" w:color="000000"/>
              <w:bottom w:val="single" w:sz="2" w:space="0" w:color="000000"/>
              <w:right w:val="nil"/>
            </w:tcBorders>
          </w:tcPr>
          <w:p w:rsidR="00105D9C" w:rsidRPr="00105D9C" w:rsidRDefault="00105D9C" w:rsidP="00CE3052">
            <w:pPr>
              <w:pStyle w:val="aff5"/>
              <w:jc w:val="center"/>
              <w:rPr>
                <w:rFonts w:cs="Times New Roman"/>
              </w:rPr>
            </w:pPr>
            <w:r w:rsidRPr="00105D9C">
              <w:rPr>
                <w:rFonts w:cs="Times New Roman"/>
              </w:rPr>
              <w:t>6</w:t>
            </w:r>
          </w:p>
        </w:tc>
        <w:tc>
          <w:tcPr>
            <w:tcW w:w="1260" w:type="dxa"/>
            <w:tcBorders>
              <w:top w:val="nil"/>
              <w:left w:val="single" w:sz="2" w:space="0" w:color="000000"/>
              <w:bottom w:val="single" w:sz="2" w:space="0" w:color="000000"/>
              <w:right w:val="nil"/>
            </w:tcBorders>
          </w:tcPr>
          <w:p w:rsidR="00105D9C" w:rsidRPr="00105D9C" w:rsidRDefault="00105D9C" w:rsidP="00CE3052">
            <w:pPr>
              <w:pStyle w:val="aff5"/>
              <w:jc w:val="center"/>
              <w:rPr>
                <w:rFonts w:cs="Times New Roman"/>
              </w:rPr>
            </w:pPr>
          </w:p>
        </w:tc>
        <w:tc>
          <w:tcPr>
            <w:tcW w:w="1355" w:type="dxa"/>
            <w:tcBorders>
              <w:top w:val="nil"/>
              <w:left w:val="single" w:sz="2" w:space="0" w:color="000000"/>
              <w:bottom w:val="single" w:sz="2" w:space="0" w:color="000000"/>
              <w:right w:val="single" w:sz="2" w:space="0" w:color="000000"/>
            </w:tcBorders>
          </w:tcPr>
          <w:p w:rsidR="00105D9C" w:rsidRPr="00105D9C" w:rsidRDefault="00105D9C" w:rsidP="00CE3052">
            <w:pPr>
              <w:pStyle w:val="aff5"/>
              <w:jc w:val="center"/>
              <w:rPr>
                <w:rFonts w:cs="Times New Roman"/>
              </w:rPr>
            </w:pPr>
          </w:p>
        </w:tc>
        <w:tc>
          <w:tcPr>
            <w:tcW w:w="1559" w:type="dxa"/>
            <w:vMerge/>
            <w:tcBorders>
              <w:left w:val="single" w:sz="2" w:space="0" w:color="000000"/>
              <w:right w:val="single" w:sz="2" w:space="0" w:color="000000"/>
            </w:tcBorders>
          </w:tcPr>
          <w:p w:rsidR="00105D9C" w:rsidRPr="00105D9C" w:rsidRDefault="00105D9C" w:rsidP="00CE3052">
            <w:pPr>
              <w:jc w:val="center"/>
              <w:rPr>
                <w:rFonts w:ascii="Times New Roman" w:hAnsi="Times New Roman" w:cs="Times New Roman"/>
                <w:sz w:val="24"/>
                <w:szCs w:val="24"/>
              </w:rPr>
            </w:pPr>
          </w:p>
        </w:tc>
      </w:tr>
      <w:tr w:rsidR="00105D9C" w:rsidRPr="00105D9C" w:rsidTr="00D4292C">
        <w:tc>
          <w:tcPr>
            <w:tcW w:w="529" w:type="dxa"/>
            <w:tcBorders>
              <w:top w:val="nil"/>
              <w:left w:val="single" w:sz="2" w:space="0" w:color="000000"/>
              <w:bottom w:val="single" w:sz="4" w:space="0" w:color="auto"/>
              <w:right w:val="nil"/>
            </w:tcBorders>
          </w:tcPr>
          <w:p w:rsidR="00105D9C" w:rsidRPr="00105D9C" w:rsidRDefault="00105D9C" w:rsidP="00CE3052">
            <w:pPr>
              <w:pStyle w:val="aff5"/>
              <w:spacing w:line="360" w:lineRule="auto"/>
              <w:jc w:val="center"/>
              <w:rPr>
                <w:rFonts w:cs="Times New Roman"/>
              </w:rPr>
            </w:pPr>
            <w:r w:rsidRPr="00105D9C">
              <w:rPr>
                <w:rFonts w:cs="Times New Roman"/>
              </w:rPr>
              <w:t>4</w:t>
            </w:r>
          </w:p>
        </w:tc>
        <w:tc>
          <w:tcPr>
            <w:tcW w:w="4435" w:type="dxa"/>
            <w:tcBorders>
              <w:top w:val="nil"/>
              <w:left w:val="single" w:sz="2" w:space="0" w:color="000000"/>
              <w:bottom w:val="single" w:sz="4" w:space="0" w:color="auto"/>
              <w:right w:val="nil"/>
            </w:tcBorders>
          </w:tcPr>
          <w:p w:rsidR="00105D9C" w:rsidRPr="00105D9C" w:rsidRDefault="00105D9C" w:rsidP="00CE3052">
            <w:pPr>
              <w:pStyle w:val="aff5"/>
              <w:jc w:val="center"/>
              <w:rPr>
                <w:rFonts w:cs="Times New Roman"/>
              </w:rPr>
            </w:pPr>
            <w:r w:rsidRPr="00105D9C">
              <w:rPr>
                <w:rFonts w:cs="Times New Roman"/>
              </w:rPr>
              <w:t>Основы здорового образа жизни</w:t>
            </w:r>
          </w:p>
        </w:tc>
        <w:tc>
          <w:tcPr>
            <w:tcW w:w="785" w:type="dxa"/>
            <w:tcBorders>
              <w:top w:val="nil"/>
              <w:left w:val="single" w:sz="2" w:space="0" w:color="000000"/>
              <w:bottom w:val="single" w:sz="4" w:space="0" w:color="auto"/>
              <w:right w:val="nil"/>
            </w:tcBorders>
          </w:tcPr>
          <w:p w:rsidR="00105D9C" w:rsidRPr="00105D9C" w:rsidRDefault="00105D9C" w:rsidP="00CE3052">
            <w:pPr>
              <w:pStyle w:val="aff5"/>
              <w:jc w:val="center"/>
              <w:rPr>
                <w:rFonts w:cs="Times New Roman"/>
              </w:rPr>
            </w:pPr>
            <w:r w:rsidRPr="00105D9C">
              <w:rPr>
                <w:rFonts w:cs="Times New Roman"/>
              </w:rPr>
              <w:t>6</w:t>
            </w:r>
          </w:p>
        </w:tc>
        <w:tc>
          <w:tcPr>
            <w:tcW w:w="1260" w:type="dxa"/>
            <w:tcBorders>
              <w:top w:val="nil"/>
              <w:left w:val="single" w:sz="2" w:space="0" w:color="000000"/>
              <w:bottom w:val="single" w:sz="4" w:space="0" w:color="auto"/>
              <w:right w:val="nil"/>
            </w:tcBorders>
          </w:tcPr>
          <w:p w:rsidR="00105D9C" w:rsidRPr="00105D9C" w:rsidRDefault="00105D9C" w:rsidP="00CE3052">
            <w:pPr>
              <w:pStyle w:val="aff5"/>
              <w:jc w:val="center"/>
              <w:rPr>
                <w:rFonts w:cs="Times New Roman"/>
              </w:rPr>
            </w:pPr>
          </w:p>
        </w:tc>
        <w:tc>
          <w:tcPr>
            <w:tcW w:w="1355" w:type="dxa"/>
            <w:tcBorders>
              <w:top w:val="nil"/>
              <w:left w:val="single" w:sz="2" w:space="0" w:color="000000"/>
              <w:bottom w:val="single" w:sz="4" w:space="0" w:color="auto"/>
              <w:right w:val="single" w:sz="2" w:space="0" w:color="000000"/>
            </w:tcBorders>
          </w:tcPr>
          <w:p w:rsidR="00105D9C" w:rsidRPr="00105D9C" w:rsidRDefault="00105D9C" w:rsidP="00CE3052">
            <w:pPr>
              <w:pStyle w:val="aff5"/>
              <w:jc w:val="center"/>
              <w:rPr>
                <w:rFonts w:cs="Times New Roman"/>
              </w:rPr>
            </w:pPr>
          </w:p>
        </w:tc>
        <w:tc>
          <w:tcPr>
            <w:tcW w:w="1559" w:type="dxa"/>
            <w:vMerge/>
            <w:tcBorders>
              <w:left w:val="single" w:sz="2" w:space="0" w:color="000000"/>
              <w:right w:val="single" w:sz="2" w:space="0" w:color="000000"/>
            </w:tcBorders>
          </w:tcPr>
          <w:p w:rsidR="00105D9C" w:rsidRPr="00105D9C" w:rsidRDefault="00105D9C" w:rsidP="00CE3052">
            <w:pPr>
              <w:jc w:val="center"/>
              <w:rPr>
                <w:rFonts w:ascii="Times New Roman" w:hAnsi="Times New Roman" w:cs="Times New Roman"/>
                <w:sz w:val="24"/>
                <w:szCs w:val="24"/>
              </w:rPr>
            </w:pPr>
          </w:p>
        </w:tc>
      </w:tr>
      <w:tr w:rsidR="00105D9C" w:rsidRPr="00105D9C" w:rsidTr="00D4292C">
        <w:tc>
          <w:tcPr>
            <w:tcW w:w="529" w:type="dxa"/>
            <w:tcBorders>
              <w:top w:val="single" w:sz="4" w:space="0" w:color="auto"/>
              <w:left w:val="single" w:sz="4" w:space="0" w:color="auto"/>
              <w:bottom w:val="single" w:sz="4" w:space="0" w:color="auto"/>
              <w:right w:val="single" w:sz="4" w:space="0" w:color="auto"/>
            </w:tcBorders>
          </w:tcPr>
          <w:p w:rsidR="00105D9C" w:rsidRPr="00105D9C" w:rsidRDefault="00105D9C" w:rsidP="00CE3052">
            <w:pPr>
              <w:pStyle w:val="aff5"/>
              <w:spacing w:line="360" w:lineRule="auto"/>
              <w:jc w:val="center"/>
              <w:rPr>
                <w:rFonts w:cs="Times New Roman"/>
              </w:rPr>
            </w:pPr>
            <w:r w:rsidRPr="00105D9C">
              <w:rPr>
                <w:rFonts w:cs="Times New Roman"/>
              </w:rPr>
              <w:t>5</w:t>
            </w:r>
          </w:p>
        </w:tc>
        <w:tc>
          <w:tcPr>
            <w:tcW w:w="4435" w:type="dxa"/>
            <w:tcBorders>
              <w:top w:val="single" w:sz="4" w:space="0" w:color="auto"/>
              <w:left w:val="single" w:sz="4" w:space="0" w:color="auto"/>
              <w:bottom w:val="single" w:sz="4" w:space="0" w:color="auto"/>
              <w:right w:val="single" w:sz="4" w:space="0" w:color="auto"/>
            </w:tcBorders>
          </w:tcPr>
          <w:p w:rsidR="00105D9C" w:rsidRPr="00105D9C" w:rsidRDefault="00105D9C" w:rsidP="00CE3052">
            <w:pPr>
              <w:pStyle w:val="aff5"/>
              <w:jc w:val="center"/>
              <w:rPr>
                <w:rFonts w:cs="Times New Roman"/>
              </w:rPr>
            </w:pPr>
            <w:r w:rsidRPr="00105D9C">
              <w:rPr>
                <w:rFonts w:cs="Times New Roman"/>
              </w:rPr>
              <w:t>Основы медицинских знаний и оказание первой медицинской помощи</w:t>
            </w:r>
          </w:p>
        </w:tc>
        <w:tc>
          <w:tcPr>
            <w:tcW w:w="785" w:type="dxa"/>
            <w:tcBorders>
              <w:top w:val="single" w:sz="4" w:space="0" w:color="auto"/>
              <w:left w:val="single" w:sz="4" w:space="0" w:color="auto"/>
              <w:bottom w:val="single" w:sz="4" w:space="0" w:color="auto"/>
              <w:right w:val="single" w:sz="4" w:space="0" w:color="auto"/>
            </w:tcBorders>
          </w:tcPr>
          <w:p w:rsidR="00105D9C" w:rsidRPr="00105D9C" w:rsidRDefault="00105D9C" w:rsidP="00CE3052">
            <w:pPr>
              <w:pStyle w:val="aff5"/>
              <w:jc w:val="center"/>
              <w:rPr>
                <w:rFonts w:cs="Times New Roman"/>
              </w:rPr>
            </w:pPr>
            <w:r w:rsidRPr="00105D9C">
              <w:rPr>
                <w:rFonts w:cs="Times New Roman"/>
              </w:rPr>
              <w:t>8</w:t>
            </w:r>
          </w:p>
        </w:tc>
        <w:tc>
          <w:tcPr>
            <w:tcW w:w="1260" w:type="dxa"/>
            <w:tcBorders>
              <w:top w:val="single" w:sz="4" w:space="0" w:color="auto"/>
              <w:left w:val="single" w:sz="4" w:space="0" w:color="auto"/>
              <w:bottom w:val="single" w:sz="4" w:space="0" w:color="auto"/>
              <w:right w:val="single" w:sz="4" w:space="0" w:color="auto"/>
            </w:tcBorders>
          </w:tcPr>
          <w:p w:rsidR="00105D9C" w:rsidRPr="00105D9C" w:rsidRDefault="00105D9C" w:rsidP="00CE3052">
            <w:pPr>
              <w:pStyle w:val="aff5"/>
              <w:jc w:val="center"/>
              <w:rPr>
                <w:rFonts w:cs="Times New Roman"/>
              </w:rPr>
            </w:pPr>
          </w:p>
        </w:tc>
        <w:tc>
          <w:tcPr>
            <w:tcW w:w="1355" w:type="dxa"/>
            <w:tcBorders>
              <w:top w:val="single" w:sz="4" w:space="0" w:color="auto"/>
              <w:left w:val="single" w:sz="4" w:space="0" w:color="auto"/>
              <w:bottom w:val="single" w:sz="4" w:space="0" w:color="auto"/>
              <w:right w:val="single" w:sz="2" w:space="0" w:color="000000"/>
            </w:tcBorders>
          </w:tcPr>
          <w:p w:rsidR="00105D9C" w:rsidRPr="00105D9C" w:rsidRDefault="00105D9C" w:rsidP="00CE3052">
            <w:pPr>
              <w:pStyle w:val="aff5"/>
              <w:jc w:val="center"/>
              <w:rPr>
                <w:rFonts w:cs="Times New Roman"/>
              </w:rPr>
            </w:pPr>
          </w:p>
        </w:tc>
        <w:tc>
          <w:tcPr>
            <w:tcW w:w="1559" w:type="dxa"/>
            <w:vMerge/>
            <w:tcBorders>
              <w:left w:val="single" w:sz="2" w:space="0" w:color="000000"/>
              <w:bottom w:val="single" w:sz="4" w:space="0" w:color="auto"/>
              <w:right w:val="single" w:sz="2" w:space="0" w:color="000000"/>
            </w:tcBorders>
          </w:tcPr>
          <w:p w:rsidR="00105D9C" w:rsidRPr="00105D9C" w:rsidRDefault="00105D9C" w:rsidP="00CE3052">
            <w:pPr>
              <w:jc w:val="center"/>
              <w:rPr>
                <w:rFonts w:ascii="Times New Roman" w:hAnsi="Times New Roman" w:cs="Times New Roman"/>
                <w:sz w:val="24"/>
                <w:szCs w:val="24"/>
              </w:rPr>
            </w:pPr>
          </w:p>
        </w:tc>
      </w:tr>
    </w:tbl>
    <w:p w:rsidR="00D605D4" w:rsidRDefault="00D605D4" w:rsidP="00CF0EAA">
      <w:pPr>
        <w:tabs>
          <w:tab w:val="left" w:pos="1276"/>
        </w:tabs>
        <w:spacing w:after="0" w:line="240" w:lineRule="auto"/>
        <w:ind w:firstLine="709"/>
        <w:contextualSpacing/>
        <w:jc w:val="both"/>
        <w:rPr>
          <w:rFonts w:ascii="Times New Roman" w:hAnsi="Times New Roman" w:cs="Times New Roman"/>
          <w:sz w:val="24"/>
          <w:szCs w:val="24"/>
        </w:rPr>
      </w:pPr>
    </w:p>
    <w:p w:rsidR="00D605D4" w:rsidRDefault="00D605D4" w:rsidP="000C18CF">
      <w:pPr>
        <w:tabs>
          <w:tab w:val="left" w:pos="1276"/>
        </w:tabs>
        <w:spacing w:after="0" w:line="240" w:lineRule="auto"/>
        <w:ind w:firstLine="709"/>
        <w:contextualSpacing/>
        <w:jc w:val="both"/>
        <w:rPr>
          <w:rFonts w:ascii="Times New Roman" w:hAnsi="Times New Roman" w:cs="Times New Roman"/>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2.1.29. </w:t>
      </w:r>
      <w:r w:rsidR="00CE3052">
        <w:rPr>
          <w:rFonts w:ascii="Times New Roman" w:hAnsi="Times New Roman" w:cs="Times New Roman"/>
          <w:b/>
          <w:sz w:val="24"/>
          <w:szCs w:val="24"/>
        </w:rPr>
        <w:t>Рабочая программа курса внеурочной деятельности «Разговоры о важном»</w:t>
      </w:r>
      <w:r>
        <w:rPr>
          <w:rFonts w:ascii="Times New Roman" w:hAnsi="Times New Roman" w:cs="Times New Roman"/>
          <w:b/>
          <w:sz w:val="24"/>
          <w:szCs w:val="24"/>
        </w:rPr>
        <w:t xml:space="preserve"> </w:t>
      </w:r>
    </w:p>
    <w:p w:rsidR="00D605D4"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(5-9 классы)</w:t>
      </w: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110F70">
      <w:pPr>
        <w:tabs>
          <w:tab w:val="left" w:pos="1276"/>
        </w:tabs>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Содержание курса</w:t>
      </w:r>
    </w:p>
    <w:p w:rsidR="00CE3052" w:rsidRDefault="00CE3052" w:rsidP="00110F70">
      <w:pPr>
        <w:tabs>
          <w:tab w:val="left" w:pos="1276"/>
        </w:tabs>
        <w:spacing w:after="0" w:line="240" w:lineRule="auto"/>
        <w:ind w:firstLine="709"/>
        <w:contextualSpacing/>
        <w:jc w:val="center"/>
        <w:rPr>
          <w:rFonts w:ascii="Times New Roman" w:hAnsi="Times New Roman" w:cs="Times New Roman"/>
          <w:b/>
          <w:sz w:val="24"/>
          <w:szCs w:val="24"/>
        </w:rPr>
      </w:pPr>
    </w:p>
    <w:p w:rsidR="00CE3052"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Образ будущего. Ко Дню знаний. Иметь образ будущего – значит иметь ориентир, направление движения, позитивный образ будущего задаёт жизни определённость и наполняет её смыслами. Образ будущего страны – сильная и независимая Россия. Будущее страны зависит от каждого из нас уже сейчас. Образование – фундамент будущего. Знания – это возможность найти своё место в обществе и быть полезным людям и стране. Россия – страна возможностей, где каждый может реализовать свои способности и внести вклад в будущее страны. </w:t>
      </w:r>
    </w:p>
    <w:p w:rsidR="00CE3052"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Век информации. 120 лет Информационному агентству России ТАСС. 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16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 </w:t>
      </w:r>
    </w:p>
    <w:p w:rsidR="00CE3052"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Дорогами России. «Российские железные дороги» – крупнейшая российская компания, с большой историей, обеспечивающая пассажирские и транспортные перевозки. Российские железные дороги вносят огромный вклад в совершенствование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 стратегически важно для будущего страны, а профессии в этих направлениях очень перспективны и востребованы. </w:t>
      </w:r>
    </w:p>
    <w:p w:rsidR="00CE3052"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Путь зерна. 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 а его мощности позволяют 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 цифровыми устройствами. 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 </w:t>
      </w:r>
    </w:p>
    <w:p w:rsidR="00CE3052"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День учителя. 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 </w:t>
      </w:r>
    </w:p>
    <w:p w:rsidR="00CE3052"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17 Легенды о России. 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 Что значит быть взрослым? 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общества – основа взрослого человека. Финансовая самостоятельность и финансовая грамотность. Как создать крепкую семью. Семья как ценность для каждого гражданина страны. Знания и навыки для построения крепкой семьи в будущем. Почему важна крепкая семья? Преемственность поколений: семейные ценности и традиции (любовь, взаимопонимание, участие в семейном хозяйстве, воспитании детей). Память о предшествующих поколениях семьи. Особое отношение к старшему поколению, проявление действенного уважения, внимания к бабушкам и дедушкам, забота о них. Гостеприимная Россия. Ко Дню народного единства. Гостеприимство – качество, объединяющее все народы России. Семейные традиции встречи гостей, кулинарные традиции народов России. </w:t>
      </w:r>
    </w:p>
    <w:p w:rsidR="00CE3052"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 местной кухни и кулинарных традиций. Твой вклад в общее дело. Уплата налогов – это коллективная и личная ответственность, вклад гражданина в благополучие государства и общества. Ни одно государство не может обойтись без налогов, это основа бюджета страны, 18 основной источник дохода. Своим небольшим вкладом мы создаём будущее страны, процветание России. Каким будет мой личный вклад в общее дело? С заботой к себе и окружающим.Доброта и забота – качества настоящего человека, способного оказывать помощь и поддержку, проявлять милосердие. Добрые дела граждан России: благотворительность и пожертвование как проявление добрых чувств и заботы об окружающих. Здоровый образ жизни как забота о себе и об окружающих. </w:t>
      </w:r>
    </w:p>
    <w:p w:rsidR="00CE3052"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День матери. Мать, мама – главные в жизни человека слова. Мать – хозяйка в доме, хранительница семейного очага, воспитательница детей. У России женское лицо, образ «Родины-матери». Материнство – это счастье и ответственность. Многодетные матери: примеры из истории и современной жизни. «Мать-героиня» – высшее звание Российской Федерации. Материнство как особая миссия. Роль материнства в будущем страны. Защита материнства на государственном уровне. </w:t>
      </w:r>
    </w:p>
    <w:p w:rsidR="00CE3052"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Миссия-милосердие (ко Дню волонтёра). Кто такой волонтёр? Деятельность 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 </w:t>
      </w:r>
    </w:p>
    <w:p w:rsidR="00CE3052"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День Героев Отечества. Герои Отечества – это самоотверженные 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качества: смелость, решительность, стремление прийти на помощь. Участники СВО – защитники будущего нашей страны. </w:t>
      </w:r>
    </w:p>
    <w:p w:rsidR="00CE3052"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Как пишут законы? Для чего нужны законы? Как менялся свод российских законов от древних времён до наших дней. Законодательная власть в России. От инициативы людей до закона: как появляется закон? Работа 19 депутатов: от проблемы – к решению (позитивные примеры). Участие молодёжи в законотворческом процессе. </w:t>
      </w:r>
    </w:p>
    <w:p w:rsidR="00CE3052"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Одна страна – одни традиции. Новогодние традиции, объединяющие все 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 люди мечтают в Новый год. </w:t>
      </w:r>
    </w:p>
    <w:p w:rsidR="00CE3052"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День российской печати. 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Информационные источники формируют общественное мнение. Профессиональная этика журналиста. Издание печатных средств информации – коллективный труд людей многих профессий. Зачем нужны школьные газеты? Школьные средства массовой информации. </w:t>
      </w:r>
    </w:p>
    <w:p w:rsidR="00CE3052"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День студента. День российского студенчества: история праздника и его традиции. История основания Московского государственного университета имени М.В. Ломоносова. Студенческие годы – это путь к овладению профессией, возможность для творчества и самореализации. Перспективы получения высшего образования. Как сделать выбор? Студенчество и технологический прорыв. </w:t>
      </w:r>
    </w:p>
    <w:p w:rsidR="00CE3052"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БРИКС (тема о международных отношениях). 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 российской культуры для всего мира. Бизнес и технологическое предпринимательство. Экономика: от структуры хозяйства к управленческим решениям. Что сегодня делается для успешного развития экономики России? Цифровая экономика – это 20 деятельность, в основе которой лежит работа с цифровыми технологиями. Какое значение имеет использование цифровой экономики для развития страны? Механизмы цифровой экономики. Технологическое предпринимательство как особая сфера бизнеса. Значимость технологического предпринимательства для будущего страны и её технологического суверенитета. </w:t>
      </w:r>
    </w:p>
    <w:p w:rsidR="00CE3052"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Искусственный интеллект и человек. Стратегия взаимодействия. Искусственный интеллект – 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Степень ответственности тех, кто обучает ИИ. </w:t>
      </w:r>
    </w:p>
    <w:p w:rsidR="00CE3052"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Что значит служить Отечеству? 280 лет со дня рождения Ф. Ушакова. День защитника Отечества: исторические традиции. Профессия военного: кто её 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 </w:t>
      </w:r>
    </w:p>
    <w:p w:rsidR="00CE3052"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Арктика – территория развития. Арктика – стратегическая территория развития страны. Почему для России важно осваивать Арктику? Артика – ресурсная база России. Российские исследователи Арктики. Россия – мировой лидер атомной отрасли. Атомный ледокольный флот, развитие Северного морского пути. Знакомство с проектами развития Арктики. </w:t>
      </w:r>
    </w:p>
    <w:p w:rsidR="00CE3052"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Международный женский день. Международный женский день – праздник благодарности и любви к женщине. Женщина в современном обществе – труженица, мать, воспитатель детей. Великие женщины в истории России. Выдающиеся женщины ХХ века, прославившие Россию. </w:t>
      </w:r>
    </w:p>
    <w:p w:rsidR="00CE3052"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Массовый спорт в России. Развитие массового спорта – вклад в благополучие и здоровье нации, будущие поколения страны. Здоровый образ 21 жизни, забота о собственном здоровье, спорт как важнейшая часть жизни современного человека. Условия развития массового спорта в России. День воссоединения Крыма и Севастополя с Россией. </w:t>
      </w:r>
    </w:p>
    <w:p w:rsidR="00E90240"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100-летие Артека. История и традиции Артека. После воссоединения Крыма и Севастополя с Россией Артек – это уникальный и современный комплекс из 9 лагерей, работающих круглый год. Артек – пространство для творчества, саморазвития и самореализации. Служение творчеством. </w:t>
      </w:r>
    </w:p>
    <w:p w:rsidR="00E90240"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Зачем людям искусство? 185 лет со дня рождения П.И. Чайковского. Искусство – это способ общения и диалога между поколениями и народами. Роль музыки в жизни человека: музыка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 </w:t>
      </w:r>
    </w:p>
    <w:p w:rsidR="00E90240"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Моя малая Родина (региональный и местный компонент). Россия – великая и уникальная страна, каждый из её регионов прекрасен и неповторим своими природными, экономическими и другими ресурсами. Любовь к 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 </w:t>
      </w:r>
    </w:p>
    <w:p w:rsidR="00E90240"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Герои космической отрасли. 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 Гражданская авиация России. Значение авиации для жизни общества и каждого человека. Как мечта летать изменила жизнь человека. Легендарная 22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 </w:t>
      </w:r>
    </w:p>
    <w:p w:rsidR="00E90240"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Медицина России. 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сочувствия, служения обществу. Волонтёры-медики. Преемственность поколений и профессия человека: семейные династии врачей России. </w:t>
      </w:r>
    </w:p>
    <w:p w:rsidR="00E90240"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Что такое успех? (ко Дню труда). Труд – основа жизни человека и развития общества.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 </w:t>
      </w:r>
    </w:p>
    <w:p w:rsidR="00E90240"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 xml:space="preserve">80-летие Победы в Великой Отечественной войне. 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 Жизнь в Движении. </w:t>
      </w:r>
    </w:p>
    <w:p w:rsidR="00CE3052" w:rsidRPr="00CE3052" w:rsidRDefault="00CE3052" w:rsidP="00CE3052">
      <w:pPr>
        <w:tabs>
          <w:tab w:val="left" w:pos="1276"/>
        </w:tabs>
        <w:spacing w:after="0" w:line="240" w:lineRule="auto"/>
        <w:ind w:firstLine="709"/>
        <w:contextualSpacing/>
        <w:jc w:val="both"/>
        <w:rPr>
          <w:rFonts w:ascii="Times New Roman" w:hAnsi="Times New Roman" w:cs="Times New Roman"/>
          <w:sz w:val="24"/>
        </w:rPr>
      </w:pPr>
      <w:r w:rsidRPr="00CE3052">
        <w:rPr>
          <w:rFonts w:ascii="Times New Roman" w:hAnsi="Times New Roman" w:cs="Times New Roman"/>
          <w:sz w:val="24"/>
        </w:rPr>
        <w:t>19 мая – День детских 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23 и ощущают себя частью большого коллектива. Участие в общественном движении детей и молодежи, знакомство с различными проектами. Ценности, которые нас объединяют. Ценности – это важнейшие нравственные ориентиры для человека и общества. Духовно-нравственные ценности России, объединяющие всех граждан страны.</w:t>
      </w:r>
    </w:p>
    <w:p w:rsidR="00E90240" w:rsidRDefault="00E90240" w:rsidP="000C18CF">
      <w:pPr>
        <w:tabs>
          <w:tab w:val="left" w:pos="1276"/>
        </w:tabs>
        <w:spacing w:after="0" w:line="240" w:lineRule="auto"/>
        <w:ind w:firstLine="709"/>
        <w:contextualSpacing/>
        <w:jc w:val="both"/>
        <w:rPr>
          <w:rFonts w:ascii="Times New Roman" w:hAnsi="Times New Roman" w:cs="Times New Roman"/>
          <w:sz w:val="24"/>
        </w:rPr>
      </w:pPr>
      <w:r w:rsidRPr="00E90240">
        <w:rPr>
          <w:rFonts w:ascii="Times New Roman" w:hAnsi="Times New Roman" w:cs="Times New Roman"/>
          <w:b/>
          <w:sz w:val="24"/>
        </w:rPr>
        <w:t>ЛИЧНОСТНЫЕ РЕЗУЛЬТАТЫ</w:t>
      </w:r>
      <w:r w:rsidRPr="00E90240">
        <w:rPr>
          <w:rFonts w:ascii="Times New Roman" w:hAnsi="Times New Roman" w:cs="Times New Roman"/>
          <w:sz w:val="24"/>
        </w:rPr>
        <w:t xml:space="preserve"> В сфере гражданского воспитания: 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(волонтёрство, помощь людям, нуждающимся в ней).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формирование ценностного отношения к достижениям своей Родины – России, к науке, искусству, спорту, технологиям, боевым подвигам и трудовым достижениям народа; уважение к государственным символам России, государственным праздникам, историческому и природному наследию, памятникам, традициям разных народов, проживающих в родной стране. В сфере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38 свобода и ответственность личности в условиях индивидуального и общественного пространства. В сфере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В сфере физического воспитания: осознание ценности жизни;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умение управлять собственным эмоциональным состоянием; формирование навыка рефлексии, признание своего права на ошибку и такого же права другого человека. В сфере трудового воспитания: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 В сфере экологического воспитания: ориентация на применение знаний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39 В сфере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В сфере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повышение уровня своей компетентности через практическую деятельность, в том числе развитие умения учиться у других людей,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своё развитие; развитие умений анализировать и выявлять взаимосвязи природы, общества и экономики; развитие умения оценивать свои действия с учётом влияния на окружающую среду, достижения целей и преодоления вызовов, возможных глобальных последствий. </w:t>
      </w:r>
    </w:p>
    <w:p w:rsidR="00E90240" w:rsidRDefault="00E90240" w:rsidP="000C18CF">
      <w:pPr>
        <w:tabs>
          <w:tab w:val="left" w:pos="1276"/>
        </w:tabs>
        <w:spacing w:after="0" w:line="240" w:lineRule="auto"/>
        <w:ind w:firstLine="709"/>
        <w:contextualSpacing/>
        <w:jc w:val="both"/>
        <w:rPr>
          <w:rFonts w:ascii="Times New Roman" w:hAnsi="Times New Roman" w:cs="Times New Roman"/>
          <w:sz w:val="24"/>
        </w:rPr>
      </w:pPr>
      <w:r w:rsidRPr="00E90240">
        <w:rPr>
          <w:rFonts w:ascii="Times New Roman" w:hAnsi="Times New Roman" w:cs="Times New Roman"/>
          <w:b/>
          <w:sz w:val="24"/>
        </w:rPr>
        <w:t>МЕТАПРЕДМЕТНЫЕ РЕЗУЛЬТАТЫ</w:t>
      </w:r>
      <w:r w:rsidRPr="00E90240">
        <w:rPr>
          <w:rFonts w:ascii="Times New Roman" w:hAnsi="Times New Roman" w:cs="Times New Roman"/>
          <w:sz w:val="24"/>
        </w:rPr>
        <w:t xml:space="preserve"> В сфере овладения познавательными универсальными учебными действиями: 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учётом предложенной 40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систематизировать информацию. В сфере овладения коммуникативными универсальными учебными действиями: воспринимать и формулировать суждения, выражать эмоции в соответствии с целями и 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штурмы»и иные); выполнять свою часть работы, достигать качественного результата по своему направлению 41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В сфере овладения регулятивными универсальными учебными действиями: ориентироваться в различных подходах принятия решений (индивидуальное, принятие решений в группе, принятие решений группой); делать выбор и брать ответственность за решение; владеть способами самоконтроля, самомотивации и рефлексии;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осознавать невозможность контролировать всё вокруг. </w:t>
      </w:r>
    </w:p>
    <w:p w:rsidR="00D605D4" w:rsidRDefault="00E90240" w:rsidP="000C18CF">
      <w:pPr>
        <w:tabs>
          <w:tab w:val="left" w:pos="1276"/>
        </w:tabs>
        <w:spacing w:after="0" w:line="240" w:lineRule="auto"/>
        <w:ind w:firstLine="709"/>
        <w:contextualSpacing/>
        <w:jc w:val="both"/>
        <w:rPr>
          <w:rFonts w:ascii="Times New Roman" w:hAnsi="Times New Roman" w:cs="Times New Roman"/>
          <w:sz w:val="24"/>
        </w:rPr>
      </w:pPr>
      <w:r w:rsidRPr="00E90240">
        <w:rPr>
          <w:rFonts w:ascii="Times New Roman" w:hAnsi="Times New Roman" w:cs="Times New Roman"/>
          <w:b/>
          <w:sz w:val="24"/>
        </w:rPr>
        <w:t>ПРЕДМЕТНЫЕ РЕЗУЛЬТАТЫ</w:t>
      </w:r>
      <w:r w:rsidRPr="00E90240">
        <w:rPr>
          <w:rFonts w:ascii="Times New Roman" w:hAnsi="Times New Roman" w:cs="Times New Roman"/>
          <w:sz w:val="24"/>
        </w:rPr>
        <w:t xml:space="preserve"> 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 Русский язык: 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42 изучающим, поисковым); 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её осмысление и оперирование ею. Литература: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умений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Иностранный язык: развитие умений сравнивать, находить сходства и отличия в культуре и традициях народов России и других стран. Информатика: освоение и соблюдение требований безопасной эксплуатации технических средств информационно-коммуникационных технологий; развитие умения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 История: формирование умений соотносить события истории разных стран и народов с историческими периодами, событиями региональной 43 и мировой истории, события истории родного края и истории России, определять современников исторических событий, явлений, процессов; развитие умений выявлять особенности развития культуры, быта и нравов народов в различные исторические эпохи; формирование умения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развитие умений выявлять существенные черты и характерные признаки исторических событий, явлений, процессов,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формирование умения определять и аргументировать собственную или предложенную точку зрения с 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 Обществознание: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44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развитие умения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формирование умения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развитие умений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взаимодействие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развитие умения использовать полученные знания для объяснения (устного и письменного) сущности, взаимосвязей явлений, процессов социальной действительности; развитие умений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развивать умения анализировать, обобщать, систематизировать, конкретизировать и критически оценивать социальную информацию, соотносить её с собственными знаниями о моральном и правовом регулировании поведения человека, личным социальным опытом; развитие умений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 45 География: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населённого пункта, Российской Федерации, мирового сообщества, в том числе задачи устойчивого развития; формирование умения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развитие умения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r>
        <w:rPr>
          <w:rFonts w:ascii="Times New Roman" w:hAnsi="Times New Roman" w:cs="Times New Roman"/>
          <w:sz w:val="24"/>
        </w:rPr>
        <w:t>.</w:t>
      </w:r>
    </w:p>
    <w:p w:rsidR="00E90240" w:rsidRDefault="00E90240"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4292C"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p>
    <w:p w:rsidR="00D61900" w:rsidRDefault="00D4292C" w:rsidP="00D61900">
      <w:pPr>
        <w:tabs>
          <w:tab w:val="left" w:pos="1276"/>
        </w:tabs>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2.1.30. </w:t>
      </w:r>
      <w:r w:rsidR="00D61900">
        <w:rPr>
          <w:rFonts w:ascii="Times New Roman" w:hAnsi="Times New Roman" w:cs="Times New Roman"/>
          <w:b/>
          <w:sz w:val="24"/>
          <w:szCs w:val="24"/>
        </w:rPr>
        <w:t>Рабочая программа курса внеурочной деятельности «На Севере - жить».</w:t>
      </w:r>
    </w:p>
    <w:p w:rsidR="00D61900" w:rsidRPr="00D61900" w:rsidRDefault="00D61900" w:rsidP="00D61900">
      <w:pPr>
        <w:tabs>
          <w:tab w:val="left" w:pos="1276"/>
        </w:tabs>
        <w:spacing w:after="0" w:line="240" w:lineRule="auto"/>
        <w:ind w:firstLine="709"/>
        <w:contextualSpacing/>
        <w:jc w:val="center"/>
        <w:rPr>
          <w:rFonts w:ascii="Times New Roman" w:hAnsi="Times New Roman" w:cs="Times New Roman"/>
          <w:b/>
          <w:sz w:val="24"/>
          <w:szCs w:val="24"/>
        </w:rPr>
      </w:pPr>
    </w:p>
    <w:p w:rsidR="00D61900" w:rsidRDefault="00D61900" w:rsidP="00D4292C">
      <w:pPr>
        <w:jc w:val="center"/>
        <w:rPr>
          <w:rFonts w:ascii="Times New Roman" w:hAnsi="Times New Roman" w:cs="Times New Roman"/>
          <w:b/>
          <w:sz w:val="24"/>
          <w:szCs w:val="28"/>
        </w:rPr>
      </w:pPr>
      <w:r w:rsidRPr="00D61900">
        <w:rPr>
          <w:rFonts w:ascii="Times New Roman" w:hAnsi="Times New Roman" w:cs="Times New Roman"/>
          <w:b/>
          <w:sz w:val="24"/>
          <w:szCs w:val="28"/>
        </w:rPr>
        <w:t>Содержание курса</w:t>
      </w:r>
    </w:p>
    <w:p w:rsidR="00D4292C" w:rsidRPr="00D61900" w:rsidRDefault="00D4292C" w:rsidP="00D61900">
      <w:pPr>
        <w:rPr>
          <w:rFonts w:ascii="Times New Roman" w:hAnsi="Times New Roman" w:cs="Times New Roman"/>
          <w:b/>
          <w:sz w:val="24"/>
          <w:szCs w:val="28"/>
        </w:rPr>
      </w:pPr>
      <w:r>
        <w:rPr>
          <w:rFonts w:ascii="Times New Roman" w:hAnsi="Times New Roman" w:cs="Times New Roman"/>
          <w:b/>
          <w:sz w:val="24"/>
          <w:szCs w:val="28"/>
        </w:rPr>
        <w:t>5-7 класс</w:t>
      </w:r>
    </w:p>
    <w:p w:rsidR="00D61900" w:rsidRPr="00D61900" w:rsidRDefault="00D61900" w:rsidP="00F5431C">
      <w:pPr>
        <w:pStyle w:val="a7"/>
        <w:numPr>
          <w:ilvl w:val="0"/>
          <w:numId w:val="231"/>
        </w:numPr>
        <w:tabs>
          <w:tab w:val="left" w:pos="993"/>
        </w:tabs>
        <w:spacing w:after="0" w:line="240" w:lineRule="auto"/>
        <w:ind w:left="0" w:firstLine="709"/>
        <w:jc w:val="both"/>
        <w:rPr>
          <w:rFonts w:ascii="Times New Roman" w:hAnsi="Times New Roman" w:cs="Times New Roman"/>
          <w:sz w:val="24"/>
          <w:szCs w:val="28"/>
        </w:rPr>
      </w:pPr>
      <w:r w:rsidRPr="00D61900">
        <w:rPr>
          <w:rFonts w:ascii="Times New Roman" w:hAnsi="Times New Roman" w:cs="Times New Roman"/>
          <w:sz w:val="24"/>
          <w:szCs w:val="28"/>
        </w:rPr>
        <w:t>Мурманская область – часть России.</w:t>
      </w:r>
    </w:p>
    <w:p w:rsidR="00D61900" w:rsidRPr="00D61900" w:rsidRDefault="00D61900" w:rsidP="00D61900">
      <w:pPr>
        <w:tabs>
          <w:tab w:val="left" w:pos="993"/>
        </w:tabs>
        <w:spacing w:after="0" w:line="240" w:lineRule="auto"/>
        <w:jc w:val="both"/>
        <w:rPr>
          <w:rFonts w:ascii="Times New Roman" w:hAnsi="Times New Roman" w:cs="Times New Roman"/>
          <w:sz w:val="24"/>
          <w:szCs w:val="28"/>
        </w:rPr>
      </w:pPr>
      <w:r w:rsidRPr="00D61900">
        <w:rPr>
          <w:rFonts w:ascii="Times New Roman" w:hAnsi="Times New Roman" w:cs="Times New Roman"/>
          <w:sz w:val="24"/>
          <w:szCs w:val="28"/>
        </w:rPr>
        <w:t>Особенности экономико-географического, экономического и стратегического положения. Освоение Арктики. Северный морской путь. История Мурманской области. Стратегический план «На Севере – жить!».</w:t>
      </w:r>
    </w:p>
    <w:p w:rsidR="00D61900" w:rsidRPr="00D61900" w:rsidRDefault="00D61900" w:rsidP="00F5431C">
      <w:pPr>
        <w:pStyle w:val="a7"/>
        <w:numPr>
          <w:ilvl w:val="0"/>
          <w:numId w:val="231"/>
        </w:numPr>
        <w:tabs>
          <w:tab w:val="left" w:pos="993"/>
        </w:tabs>
        <w:spacing w:after="0" w:line="240" w:lineRule="auto"/>
        <w:ind w:left="0" w:firstLine="709"/>
        <w:jc w:val="both"/>
        <w:rPr>
          <w:rFonts w:ascii="Times New Roman" w:hAnsi="Times New Roman" w:cs="Times New Roman"/>
          <w:sz w:val="24"/>
          <w:szCs w:val="28"/>
        </w:rPr>
      </w:pPr>
      <w:r w:rsidRPr="00D61900">
        <w:rPr>
          <w:rFonts w:ascii="Times New Roman" w:hAnsi="Times New Roman" w:cs="Times New Roman"/>
          <w:sz w:val="24"/>
          <w:szCs w:val="28"/>
        </w:rPr>
        <w:t>Природа и география Мурманской области.</w:t>
      </w:r>
    </w:p>
    <w:p w:rsidR="00D61900" w:rsidRPr="00D61900" w:rsidRDefault="00D61900" w:rsidP="00D61900">
      <w:pPr>
        <w:tabs>
          <w:tab w:val="left" w:pos="993"/>
        </w:tabs>
        <w:spacing w:after="0" w:line="240" w:lineRule="auto"/>
        <w:jc w:val="both"/>
        <w:rPr>
          <w:rFonts w:ascii="Times New Roman" w:hAnsi="Times New Roman" w:cs="Times New Roman"/>
          <w:sz w:val="24"/>
          <w:szCs w:val="28"/>
        </w:rPr>
      </w:pPr>
      <w:r w:rsidRPr="00D61900">
        <w:rPr>
          <w:rFonts w:ascii="Times New Roman" w:hAnsi="Times New Roman" w:cs="Times New Roman"/>
          <w:sz w:val="24"/>
          <w:szCs w:val="28"/>
        </w:rPr>
        <w:t>Уникальные природные явления и объекты Кольского полуострова, природные зоны, уникальность животного мира, биоресурсы, полезные ископаемые, профессии, связанные с добычей и переработкой полезных ископаемых.</w:t>
      </w:r>
    </w:p>
    <w:p w:rsidR="00D61900" w:rsidRPr="00D61900" w:rsidRDefault="00D61900" w:rsidP="00F5431C">
      <w:pPr>
        <w:pStyle w:val="a7"/>
        <w:numPr>
          <w:ilvl w:val="0"/>
          <w:numId w:val="231"/>
        </w:numPr>
        <w:tabs>
          <w:tab w:val="left" w:pos="993"/>
        </w:tabs>
        <w:spacing w:after="0" w:line="240" w:lineRule="auto"/>
        <w:ind w:left="0" w:firstLine="709"/>
        <w:jc w:val="both"/>
        <w:rPr>
          <w:rFonts w:ascii="Times New Roman" w:hAnsi="Times New Roman" w:cs="Times New Roman"/>
          <w:sz w:val="24"/>
          <w:szCs w:val="28"/>
        </w:rPr>
      </w:pPr>
      <w:r w:rsidRPr="00D61900">
        <w:rPr>
          <w:rFonts w:ascii="Times New Roman" w:hAnsi="Times New Roman" w:cs="Times New Roman"/>
          <w:sz w:val="24"/>
          <w:szCs w:val="28"/>
        </w:rPr>
        <w:t xml:space="preserve">Экономика региона. </w:t>
      </w:r>
    </w:p>
    <w:p w:rsidR="00D61900" w:rsidRPr="00D61900" w:rsidRDefault="00D61900" w:rsidP="00D61900">
      <w:pPr>
        <w:tabs>
          <w:tab w:val="left" w:pos="993"/>
        </w:tabs>
        <w:spacing w:after="0" w:line="240" w:lineRule="auto"/>
        <w:jc w:val="both"/>
        <w:rPr>
          <w:rFonts w:ascii="Times New Roman" w:hAnsi="Times New Roman" w:cs="Times New Roman"/>
          <w:sz w:val="24"/>
          <w:szCs w:val="28"/>
        </w:rPr>
      </w:pPr>
      <w:r w:rsidRPr="00D61900">
        <w:rPr>
          <w:rFonts w:ascii="Times New Roman" w:hAnsi="Times New Roman" w:cs="Times New Roman"/>
          <w:sz w:val="24"/>
          <w:szCs w:val="28"/>
        </w:rPr>
        <w:t>Важнейшие показатели социально-экономического развития Мурманской области. Предприятия и производственные площадки региона (градообразующие предприятия, предприятия – символы Заполярья, масштабные производственные площадки). Транспортное сообщение в регионе как основа развития промышленности. Энергетика Кольского полуострова – залог развития промышленности, туризм в Мурманской области, индивидуальное предпринимательство, «Арктический гектар», стартап-проекты для школьников. Формирование комфортной среды. Портал «Наш Север».</w:t>
      </w:r>
    </w:p>
    <w:p w:rsidR="00D61900" w:rsidRPr="00D61900" w:rsidRDefault="00D61900" w:rsidP="00F5431C">
      <w:pPr>
        <w:pStyle w:val="a7"/>
        <w:numPr>
          <w:ilvl w:val="0"/>
          <w:numId w:val="231"/>
        </w:numPr>
        <w:tabs>
          <w:tab w:val="left" w:pos="993"/>
        </w:tabs>
        <w:spacing w:after="0" w:line="240" w:lineRule="auto"/>
        <w:ind w:left="0" w:firstLine="709"/>
        <w:jc w:val="both"/>
        <w:rPr>
          <w:rFonts w:ascii="Times New Roman" w:hAnsi="Times New Roman" w:cs="Times New Roman"/>
          <w:sz w:val="24"/>
          <w:szCs w:val="28"/>
        </w:rPr>
      </w:pPr>
      <w:r w:rsidRPr="00D61900">
        <w:rPr>
          <w:rFonts w:ascii="Times New Roman" w:hAnsi="Times New Roman" w:cs="Times New Roman"/>
          <w:sz w:val="24"/>
          <w:szCs w:val="28"/>
        </w:rPr>
        <w:t>Образование, наука и культура</w:t>
      </w:r>
      <w:r w:rsidRPr="00D61900">
        <w:rPr>
          <w:rFonts w:ascii="Times New Roman" w:hAnsi="Times New Roman" w:cs="Times New Roman"/>
          <w:sz w:val="24"/>
          <w:szCs w:val="28"/>
          <w:lang w:val="en-US"/>
        </w:rPr>
        <w:t>.</w:t>
      </w:r>
    </w:p>
    <w:p w:rsidR="00D61900" w:rsidRPr="00D61900" w:rsidRDefault="00D61900" w:rsidP="00D61900">
      <w:pPr>
        <w:tabs>
          <w:tab w:val="left" w:pos="993"/>
        </w:tabs>
        <w:spacing w:after="0" w:line="240" w:lineRule="auto"/>
        <w:jc w:val="both"/>
        <w:rPr>
          <w:rFonts w:ascii="Times New Roman" w:hAnsi="Times New Roman" w:cs="Times New Roman"/>
          <w:sz w:val="24"/>
          <w:szCs w:val="28"/>
        </w:rPr>
      </w:pPr>
      <w:r w:rsidRPr="00D61900">
        <w:rPr>
          <w:rFonts w:ascii="Times New Roman" w:hAnsi="Times New Roman" w:cs="Times New Roman"/>
          <w:sz w:val="24"/>
          <w:szCs w:val="28"/>
        </w:rPr>
        <w:t>Уникальные научные исследования, КНЦ РАН. Где и как получить профессию в Мурманской области: колледжи, Мурманский арктический университет. Профессиональные пробы. Культура и искусство, развитие кинематографа.</w:t>
      </w:r>
    </w:p>
    <w:p w:rsidR="00D61900" w:rsidRPr="00D61900" w:rsidRDefault="00D61900" w:rsidP="00F5431C">
      <w:pPr>
        <w:pStyle w:val="a7"/>
        <w:numPr>
          <w:ilvl w:val="0"/>
          <w:numId w:val="231"/>
        </w:numPr>
        <w:tabs>
          <w:tab w:val="left" w:pos="993"/>
        </w:tabs>
        <w:spacing w:after="0" w:line="240" w:lineRule="auto"/>
        <w:ind w:left="0" w:firstLine="709"/>
        <w:jc w:val="both"/>
        <w:rPr>
          <w:rFonts w:ascii="Times New Roman" w:hAnsi="Times New Roman" w:cs="Times New Roman"/>
          <w:sz w:val="24"/>
          <w:szCs w:val="28"/>
        </w:rPr>
      </w:pPr>
      <w:r w:rsidRPr="00D61900">
        <w:rPr>
          <w:rFonts w:ascii="Times New Roman" w:hAnsi="Times New Roman" w:cs="Times New Roman"/>
          <w:sz w:val="24"/>
          <w:szCs w:val="28"/>
        </w:rPr>
        <w:t xml:space="preserve">На Севере – перспективы! </w:t>
      </w:r>
    </w:p>
    <w:p w:rsidR="00D61900" w:rsidRPr="00D61900" w:rsidRDefault="00D61900" w:rsidP="00D61900">
      <w:pPr>
        <w:tabs>
          <w:tab w:val="left" w:pos="993"/>
        </w:tabs>
        <w:spacing w:after="0" w:line="240" w:lineRule="auto"/>
        <w:jc w:val="both"/>
        <w:rPr>
          <w:rFonts w:ascii="Times New Roman" w:hAnsi="Times New Roman" w:cs="Times New Roman"/>
          <w:sz w:val="24"/>
          <w:szCs w:val="28"/>
        </w:rPr>
      </w:pPr>
      <w:r w:rsidRPr="00D61900">
        <w:rPr>
          <w:rFonts w:ascii="Times New Roman" w:hAnsi="Times New Roman" w:cs="Times New Roman"/>
          <w:sz w:val="24"/>
          <w:szCs w:val="28"/>
        </w:rPr>
        <w:t>Социально-экономические перспективы развития региона; профессии будущего, востребованные в рамках инвест-проектов; возможности профессиональной и личностной самореализации в регионе.</w:t>
      </w:r>
    </w:p>
    <w:p w:rsidR="00D61900" w:rsidRPr="00D61900" w:rsidRDefault="00D61900" w:rsidP="00D61900">
      <w:pPr>
        <w:pStyle w:val="a7"/>
        <w:spacing w:after="0"/>
        <w:ind w:left="0" w:firstLine="426"/>
        <w:jc w:val="both"/>
        <w:rPr>
          <w:rFonts w:ascii="Times New Roman" w:hAnsi="Times New Roman" w:cs="Times New Roman"/>
          <w:sz w:val="24"/>
          <w:szCs w:val="28"/>
        </w:rPr>
      </w:pPr>
      <w:r w:rsidRPr="00D61900">
        <w:rPr>
          <w:rFonts w:ascii="Times New Roman" w:hAnsi="Times New Roman" w:cs="Times New Roman"/>
          <w:sz w:val="24"/>
          <w:szCs w:val="28"/>
        </w:rPr>
        <w:t xml:space="preserve">По итогам курса проводится турнир среди школьников и студентов по интеллектуальной игре «Что? Где? Когда?» в трех возрастных группах: младшей – 1-4 классы, средней – 5-8 классы, старшей – 9-11 классы, а также среди студентов 1-2 курсов профессиональных образовательных организаций.  </w:t>
      </w:r>
    </w:p>
    <w:p w:rsidR="00D61900" w:rsidRDefault="00D61900" w:rsidP="00D61900">
      <w:pPr>
        <w:pStyle w:val="a7"/>
        <w:spacing w:after="0"/>
        <w:ind w:left="0" w:firstLine="426"/>
        <w:jc w:val="both"/>
        <w:rPr>
          <w:rFonts w:ascii="Times New Roman" w:hAnsi="Times New Roman" w:cs="Times New Roman"/>
          <w:sz w:val="24"/>
          <w:szCs w:val="28"/>
        </w:rPr>
      </w:pPr>
      <w:r w:rsidRPr="00D61900">
        <w:rPr>
          <w:rFonts w:ascii="Times New Roman" w:hAnsi="Times New Roman" w:cs="Times New Roman"/>
          <w:sz w:val="24"/>
          <w:szCs w:val="28"/>
        </w:rPr>
        <w:t xml:space="preserve">  Завершением программы внеурочной деятельности «На Севере — жить!» может быть итоговая беседа, защита проектной работы по тематике курса, которую обучающийся выполняет в течение года. Содержательные элементы программы предполагают организацию вокруг них поисково-исследовательской деятельности обучающихся, результаты которой могут быть оформлены в виде учебных исследований и проектов и представлены для презентации. Мероприятие может носить общешкольный характер – единый день ученических проектов, посвященный Дню образования Мурманской области (28 мая).</w:t>
      </w:r>
    </w:p>
    <w:p w:rsidR="00D4292C" w:rsidRDefault="00D4292C" w:rsidP="00D73F8B">
      <w:pPr>
        <w:jc w:val="both"/>
        <w:rPr>
          <w:rFonts w:ascii="Times New Roman" w:hAnsi="Times New Roman" w:cs="Times New Roman"/>
          <w:b/>
          <w:sz w:val="24"/>
          <w:szCs w:val="28"/>
        </w:rPr>
      </w:pPr>
    </w:p>
    <w:p w:rsidR="00D73F8B" w:rsidRPr="00CE13A7" w:rsidRDefault="00D73F8B" w:rsidP="00D73F8B">
      <w:pPr>
        <w:jc w:val="both"/>
        <w:rPr>
          <w:rFonts w:ascii="Times New Roman" w:hAnsi="Times New Roman" w:cs="Times New Roman"/>
          <w:b/>
          <w:sz w:val="24"/>
          <w:szCs w:val="28"/>
        </w:rPr>
      </w:pPr>
      <w:r>
        <w:rPr>
          <w:rFonts w:ascii="Times New Roman" w:hAnsi="Times New Roman" w:cs="Times New Roman"/>
          <w:b/>
          <w:sz w:val="24"/>
          <w:szCs w:val="28"/>
        </w:rPr>
        <w:t>8-9 класс</w:t>
      </w:r>
    </w:p>
    <w:p w:rsidR="00D73F8B" w:rsidRPr="00CE13A7" w:rsidRDefault="00D73F8B" w:rsidP="00F5431C">
      <w:pPr>
        <w:pStyle w:val="a7"/>
        <w:numPr>
          <w:ilvl w:val="0"/>
          <w:numId w:val="232"/>
        </w:numPr>
        <w:tabs>
          <w:tab w:val="left" w:pos="993"/>
        </w:tabs>
        <w:spacing w:after="0" w:line="240" w:lineRule="auto"/>
        <w:ind w:hanging="1637"/>
        <w:jc w:val="both"/>
        <w:rPr>
          <w:rFonts w:ascii="Times New Roman" w:hAnsi="Times New Roman" w:cs="Times New Roman"/>
          <w:sz w:val="24"/>
          <w:szCs w:val="28"/>
        </w:rPr>
      </w:pPr>
      <w:r w:rsidRPr="00CE13A7">
        <w:rPr>
          <w:rFonts w:ascii="Times New Roman" w:hAnsi="Times New Roman" w:cs="Times New Roman"/>
          <w:sz w:val="24"/>
          <w:szCs w:val="28"/>
        </w:rPr>
        <w:t>Мурманская область – часть России.</w:t>
      </w:r>
    </w:p>
    <w:p w:rsidR="00D73F8B" w:rsidRPr="00CE13A7" w:rsidRDefault="00D73F8B" w:rsidP="00D73F8B">
      <w:pPr>
        <w:tabs>
          <w:tab w:val="left" w:pos="993"/>
        </w:tabs>
        <w:spacing w:after="0" w:line="240" w:lineRule="auto"/>
        <w:jc w:val="both"/>
        <w:rPr>
          <w:rFonts w:ascii="Times New Roman" w:hAnsi="Times New Roman" w:cs="Times New Roman"/>
          <w:sz w:val="24"/>
          <w:szCs w:val="28"/>
        </w:rPr>
      </w:pPr>
      <w:r w:rsidRPr="00CE13A7">
        <w:rPr>
          <w:rFonts w:ascii="Times New Roman" w:hAnsi="Times New Roman" w:cs="Times New Roman"/>
          <w:sz w:val="24"/>
          <w:szCs w:val="28"/>
        </w:rPr>
        <w:t>Особенности экономико-географического, экономического и стратегического положения. Освоение Арктики. Северный морской путь. История Мурманской области. Стратегический план «На Севере – жить!».</w:t>
      </w:r>
    </w:p>
    <w:p w:rsidR="00D73F8B" w:rsidRPr="00CE13A7" w:rsidRDefault="00D73F8B" w:rsidP="00F5431C">
      <w:pPr>
        <w:pStyle w:val="a7"/>
        <w:numPr>
          <w:ilvl w:val="0"/>
          <w:numId w:val="232"/>
        </w:numPr>
        <w:tabs>
          <w:tab w:val="left" w:pos="993"/>
        </w:tabs>
        <w:spacing w:after="0" w:line="240" w:lineRule="auto"/>
        <w:ind w:left="0" w:firstLine="709"/>
        <w:jc w:val="both"/>
        <w:rPr>
          <w:rFonts w:ascii="Times New Roman" w:hAnsi="Times New Roman" w:cs="Times New Roman"/>
          <w:sz w:val="24"/>
          <w:szCs w:val="28"/>
        </w:rPr>
      </w:pPr>
      <w:r w:rsidRPr="00CE13A7">
        <w:rPr>
          <w:rFonts w:ascii="Times New Roman" w:hAnsi="Times New Roman" w:cs="Times New Roman"/>
          <w:sz w:val="24"/>
          <w:szCs w:val="28"/>
        </w:rPr>
        <w:t>Природа и география Мурманской области.</w:t>
      </w:r>
    </w:p>
    <w:p w:rsidR="00D73F8B" w:rsidRPr="00CE13A7" w:rsidRDefault="00D73F8B" w:rsidP="00D73F8B">
      <w:pPr>
        <w:tabs>
          <w:tab w:val="left" w:pos="993"/>
        </w:tabs>
        <w:spacing w:after="0" w:line="240" w:lineRule="auto"/>
        <w:jc w:val="both"/>
        <w:rPr>
          <w:rFonts w:ascii="Times New Roman" w:hAnsi="Times New Roman" w:cs="Times New Roman"/>
          <w:sz w:val="24"/>
          <w:szCs w:val="28"/>
        </w:rPr>
      </w:pPr>
      <w:r w:rsidRPr="00CE13A7">
        <w:rPr>
          <w:rFonts w:ascii="Times New Roman" w:hAnsi="Times New Roman" w:cs="Times New Roman"/>
          <w:sz w:val="24"/>
          <w:szCs w:val="28"/>
        </w:rPr>
        <w:t>Уникальные природные явления и объекты Кольского полуострова, природные зоны, уникальность животного мира, биоресурсы, полезные ископаемые, профессии, связанные с добычей и переработкой полезных ископаемых.</w:t>
      </w:r>
    </w:p>
    <w:p w:rsidR="00D73F8B" w:rsidRPr="00CE13A7" w:rsidRDefault="00D73F8B" w:rsidP="00F5431C">
      <w:pPr>
        <w:pStyle w:val="a7"/>
        <w:numPr>
          <w:ilvl w:val="0"/>
          <w:numId w:val="232"/>
        </w:numPr>
        <w:tabs>
          <w:tab w:val="left" w:pos="993"/>
        </w:tabs>
        <w:spacing w:after="0" w:line="240" w:lineRule="auto"/>
        <w:ind w:left="0" w:firstLine="709"/>
        <w:jc w:val="both"/>
        <w:rPr>
          <w:rFonts w:ascii="Times New Roman" w:hAnsi="Times New Roman" w:cs="Times New Roman"/>
          <w:sz w:val="24"/>
          <w:szCs w:val="28"/>
        </w:rPr>
      </w:pPr>
      <w:r w:rsidRPr="00CE13A7">
        <w:rPr>
          <w:rFonts w:ascii="Times New Roman" w:hAnsi="Times New Roman" w:cs="Times New Roman"/>
          <w:sz w:val="24"/>
          <w:szCs w:val="28"/>
        </w:rPr>
        <w:t xml:space="preserve">Экономика региона. </w:t>
      </w:r>
    </w:p>
    <w:p w:rsidR="00D73F8B" w:rsidRPr="00CE13A7" w:rsidRDefault="00D73F8B" w:rsidP="00D73F8B">
      <w:pPr>
        <w:tabs>
          <w:tab w:val="left" w:pos="993"/>
        </w:tabs>
        <w:spacing w:after="0" w:line="240" w:lineRule="auto"/>
        <w:jc w:val="both"/>
        <w:rPr>
          <w:rFonts w:ascii="Times New Roman" w:hAnsi="Times New Roman" w:cs="Times New Roman"/>
          <w:sz w:val="24"/>
          <w:szCs w:val="28"/>
        </w:rPr>
      </w:pPr>
      <w:r w:rsidRPr="00CE13A7">
        <w:rPr>
          <w:rFonts w:ascii="Times New Roman" w:hAnsi="Times New Roman" w:cs="Times New Roman"/>
          <w:sz w:val="24"/>
          <w:szCs w:val="28"/>
        </w:rPr>
        <w:t>Важнейшие показатели социально-экономического развития Мурманской области. Предприятия и производственные площадки региона (градообразующие предприятия, предприятия – символы Заполярья, масштабные производственные площадки). Транспортное сообщение в регионе как основа развития промышленности. Энергетика Кольского полуострова – залог развития промышленности, туризм в Мурманской области, индивидуальное предпринимательство, «Арктический гектар», стартап-проекты для школьников. Формирование комфортной среды. Портал «Наш Север».</w:t>
      </w:r>
    </w:p>
    <w:p w:rsidR="00D73F8B" w:rsidRPr="00CE13A7" w:rsidRDefault="00D73F8B" w:rsidP="00F5431C">
      <w:pPr>
        <w:pStyle w:val="a7"/>
        <w:numPr>
          <w:ilvl w:val="0"/>
          <w:numId w:val="232"/>
        </w:numPr>
        <w:tabs>
          <w:tab w:val="left" w:pos="993"/>
        </w:tabs>
        <w:spacing w:after="0" w:line="240" w:lineRule="auto"/>
        <w:ind w:left="0" w:firstLine="709"/>
        <w:jc w:val="both"/>
        <w:rPr>
          <w:rFonts w:ascii="Times New Roman" w:hAnsi="Times New Roman" w:cs="Times New Roman"/>
          <w:sz w:val="24"/>
          <w:szCs w:val="28"/>
        </w:rPr>
      </w:pPr>
      <w:r w:rsidRPr="00CE13A7">
        <w:rPr>
          <w:rFonts w:ascii="Times New Roman" w:hAnsi="Times New Roman" w:cs="Times New Roman"/>
          <w:sz w:val="24"/>
          <w:szCs w:val="28"/>
        </w:rPr>
        <w:t>Образование, наука и культура</w:t>
      </w:r>
      <w:r w:rsidRPr="00CE13A7">
        <w:rPr>
          <w:rFonts w:ascii="Times New Roman" w:hAnsi="Times New Roman" w:cs="Times New Roman"/>
          <w:sz w:val="24"/>
          <w:szCs w:val="28"/>
          <w:lang w:val="en-US"/>
        </w:rPr>
        <w:t>.</w:t>
      </w:r>
    </w:p>
    <w:p w:rsidR="00D73F8B" w:rsidRPr="00CE13A7" w:rsidRDefault="00D73F8B" w:rsidP="00D73F8B">
      <w:pPr>
        <w:tabs>
          <w:tab w:val="left" w:pos="993"/>
        </w:tabs>
        <w:spacing w:after="0" w:line="240" w:lineRule="auto"/>
        <w:jc w:val="both"/>
        <w:rPr>
          <w:rFonts w:ascii="Times New Roman" w:hAnsi="Times New Roman" w:cs="Times New Roman"/>
          <w:sz w:val="24"/>
          <w:szCs w:val="28"/>
        </w:rPr>
      </w:pPr>
      <w:r w:rsidRPr="00CE13A7">
        <w:rPr>
          <w:rFonts w:ascii="Times New Roman" w:hAnsi="Times New Roman" w:cs="Times New Roman"/>
          <w:sz w:val="24"/>
          <w:szCs w:val="28"/>
        </w:rPr>
        <w:t>Уникальные научные исследования, КНЦ РАН. Где и как получить профессию в Мурманской области: колледжи, Мурманский арктический университет. Профессиональные пробы. Культура и искусство, развитие кинематографа.</w:t>
      </w:r>
    </w:p>
    <w:p w:rsidR="00D73F8B" w:rsidRPr="00CE13A7" w:rsidRDefault="00D73F8B" w:rsidP="00F5431C">
      <w:pPr>
        <w:pStyle w:val="a7"/>
        <w:numPr>
          <w:ilvl w:val="0"/>
          <w:numId w:val="232"/>
        </w:numPr>
        <w:tabs>
          <w:tab w:val="left" w:pos="993"/>
        </w:tabs>
        <w:spacing w:after="0" w:line="240" w:lineRule="auto"/>
        <w:ind w:left="0" w:firstLine="709"/>
        <w:jc w:val="both"/>
        <w:rPr>
          <w:rFonts w:ascii="Times New Roman" w:hAnsi="Times New Roman" w:cs="Times New Roman"/>
          <w:sz w:val="24"/>
          <w:szCs w:val="28"/>
        </w:rPr>
      </w:pPr>
      <w:r w:rsidRPr="00CE13A7">
        <w:rPr>
          <w:rFonts w:ascii="Times New Roman" w:hAnsi="Times New Roman" w:cs="Times New Roman"/>
          <w:sz w:val="24"/>
          <w:szCs w:val="28"/>
        </w:rPr>
        <w:t xml:space="preserve">На Севере – перспективы! </w:t>
      </w:r>
    </w:p>
    <w:p w:rsidR="00D73F8B" w:rsidRPr="00CE13A7" w:rsidRDefault="00D73F8B" w:rsidP="00D73F8B">
      <w:pPr>
        <w:tabs>
          <w:tab w:val="left" w:pos="993"/>
        </w:tabs>
        <w:spacing w:after="0" w:line="240" w:lineRule="auto"/>
        <w:jc w:val="both"/>
        <w:rPr>
          <w:rFonts w:ascii="Times New Roman" w:hAnsi="Times New Roman" w:cs="Times New Roman"/>
          <w:sz w:val="24"/>
          <w:szCs w:val="28"/>
        </w:rPr>
      </w:pPr>
      <w:r w:rsidRPr="00CE13A7">
        <w:rPr>
          <w:rFonts w:ascii="Times New Roman" w:hAnsi="Times New Roman" w:cs="Times New Roman"/>
          <w:sz w:val="24"/>
          <w:szCs w:val="28"/>
        </w:rPr>
        <w:t>Социально-экономические перспективы развития региона; профессии будущего, востребованные в рамках инвест-проектов; возможности профессиональной и личностной самореализации в регионе.</w:t>
      </w:r>
    </w:p>
    <w:p w:rsidR="00D73F8B" w:rsidRPr="00CE13A7" w:rsidRDefault="00D73F8B" w:rsidP="00D73F8B">
      <w:pPr>
        <w:pStyle w:val="a7"/>
        <w:spacing w:after="0"/>
        <w:ind w:left="0" w:firstLine="426"/>
        <w:jc w:val="both"/>
        <w:rPr>
          <w:rFonts w:ascii="Times New Roman" w:hAnsi="Times New Roman" w:cs="Times New Roman"/>
          <w:sz w:val="24"/>
          <w:szCs w:val="28"/>
        </w:rPr>
      </w:pPr>
      <w:r w:rsidRPr="00CE13A7">
        <w:rPr>
          <w:rFonts w:ascii="Times New Roman" w:hAnsi="Times New Roman" w:cs="Times New Roman"/>
          <w:sz w:val="24"/>
          <w:szCs w:val="28"/>
        </w:rPr>
        <w:t xml:space="preserve">По итогам курса проводится турнир среди школьников и студентов по интеллектуальной игре «Что? Где? Когда?» в трех возрастных группах: младшей – 1-4 классы, средней – 5-8 классы, старшей – 9-11 классы, а также среди студентов 1-2 курсов профессиональных образовательных организаций.  </w:t>
      </w:r>
    </w:p>
    <w:p w:rsidR="00D73F8B" w:rsidRDefault="00D73F8B" w:rsidP="00D73F8B">
      <w:pPr>
        <w:pStyle w:val="a7"/>
        <w:spacing w:after="0"/>
        <w:ind w:left="0" w:firstLine="426"/>
        <w:jc w:val="both"/>
        <w:rPr>
          <w:rFonts w:ascii="Times New Roman" w:hAnsi="Times New Roman" w:cs="Times New Roman"/>
          <w:sz w:val="24"/>
          <w:szCs w:val="28"/>
        </w:rPr>
      </w:pPr>
      <w:r w:rsidRPr="00CE13A7">
        <w:rPr>
          <w:rFonts w:ascii="Times New Roman" w:hAnsi="Times New Roman" w:cs="Times New Roman"/>
          <w:sz w:val="24"/>
          <w:szCs w:val="28"/>
        </w:rPr>
        <w:t xml:space="preserve">  Завершением программы внеурочной деятельности «На Севере — жить!» может быть итоговая беседа, защита проектной работы по тематике курса, которую обучающийся выполняет в течение года. Содержательные элементы программы предполагают организацию вокруг них поисково-исследовательской деятельности обучающихся, результаты которой могут быть оформлены в виде учебных исследований и проектов и представлены для презентации. Мероприятие может носить общешкольный характер – единый день ученических проектов, посвященный Дню образования Мурманской области (28 мая).</w:t>
      </w: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Содержание программы внеурочной деятельности «На Севере – жить!» направлено на достижение обучающимися личностных, метапредметных и предметных результатов обучения.</w:t>
      </w: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 xml:space="preserve"> Личностные результаты:</w:t>
      </w:r>
    </w:p>
    <w:p w:rsidR="00D73F8B" w:rsidRPr="00D73F8B" w:rsidRDefault="00D73F8B" w:rsidP="00D73F8B">
      <w:pPr>
        <w:spacing w:after="0"/>
        <w:ind w:firstLine="360"/>
        <w:jc w:val="both"/>
        <w:rPr>
          <w:rFonts w:ascii="Times New Roman" w:hAnsi="Times New Roman" w:cs="Times New Roman"/>
          <w:sz w:val="24"/>
          <w:szCs w:val="24"/>
        </w:rPr>
      </w:pPr>
      <w:r w:rsidRPr="00D73F8B">
        <w:rPr>
          <w:rFonts w:ascii="Times New Roman" w:eastAsia="SchoolBookSanPin" w:hAnsi="Times New Roman"/>
          <w:sz w:val="24"/>
          <w:szCs w:val="24"/>
        </w:rPr>
        <w:t>1) в сфере патриотического воспитания: проявление интереса к познанию истории, культуры своего края, ценностное отношение к достижениям Мурманской области, к развитию науки, искусства, спорта, технологии, боевым подвигам и трудовым достижениям жителям Мурманской области; уважение к региональным символам и традициям разных народов, проживающих в регионе;</w:t>
      </w:r>
      <w:r w:rsidRPr="00D73F8B">
        <w:rPr>
          <w:rFonts w:ascii="Times New Roman" w:hAnsi="Times New Roman" w:cs="Times New Roman"/>
          <w:color w:val="FF0000"/>
          <w:sz w:val="24"/>
          <w:szCs w:val="24"/>
        </w:rPr>
        <w:t xml:space="preserve"> </w:t>
      </w:r>
      <w:r w:rsidRPr="00D73F8B">
        <w:rPr>
          <w:rFonts w:ascii="Times New Roman" w:hAnsi="Times New Roman" w:cs="Times New Roman"/>
          <w:sz w:val="24"/>
          <w:szCs w:val="24"/>
        </w:rPr>
        <w:t xml:space="preserve">чувство сопричастности к прошлому, настоящему и будущему родного края;   </w:t>
      </w:r>
    </w:p>
    <w:p w:rsidR="00D73F8B" w:rsidRPr="00D73F8B" w:rsidRDefault="00D73F8B" w:rsidP="00D73F8B">
      <w:pPr>
        <w:spacing w:after="0" w:line="276" w:lineRule="auto"/>
        <w:ind w:firstLine="360"/>
        <w:jc w:val="both"/>
        <w:rPr>
          <w:rFonts w:ascii="Times New Roman" w:eastAsia="SchoolBookSanPin" w:hAnsi="Times New Roman"/>
          <w:sz w:val="24"/>
          <w:szCs w:val="24"/>
        </w:rPr>
      </w:pPr>
      <w:r w:rsidRPr="00D73F8B">
        <w:rPr>
          <w:rFonts w:ascii="Times New Roman" w:eastAsia="SchoolBookSanPin" w:hAnsi="Times New Roman"/>
          <w:sz w:val="24"/>
          <w:szCs w:val="24"/>
        </w:rPr>
        <w:t>2) в сфере гражданского воспитания: активное участие в жизни образовательной организации, местного сообщества, родного края; неприятие любых форм экстремизма, дискриминации; неприятие действий, наносящих ущерб социальной и природной среде;</w:t>
      </w:r>
      <w:r w:rsidRPr="00D73F8B">
        <w:rPr>
          <w:rFonts w:ascii="Times New Roman" w:hAnsi="Times New Roman" w:cs="Times New Roman"/>
          <w:color w:val="FF0000"/>
          <w:sz w:val="24"/>
          <w:szCs w:val="24"/>
        </w:rPr>
        <w:t xml:space="preserve"> </w:t>
      </w:r>
      <w:r w:rsidRPr="00D73F8B">
        <w:rPr>
          <w:rFonts w:ascii="Times New Roman" w:hAnsi="Times New Roman" w:cs="Times New Roman"/>
          <w:sz w:val="24"/>
          <w:szCs w:val="24"/>
        </w:rPr>
        <w:t>чувство гордости за свой край, за земляков, внесших свой вклад в развитие Мурманской области;</w:t>
      </w:r>
    </w:p>
    <w:p w:rsidR="00D73F8B" w:rsidRPr="00D73F8B" w:rsidRDefault="00D73F8B" w:rsidP="00D73F8B">
      <w:pPr>
        <w:spacing w:after="0" w:line="276" w:lineRule="auto"/>
        <w:ind w:firstLine="360"/>
        <w:jc w:val="both"/>
        <w:rPr>
          <w:rFonts w:ascii="Times New Roman" w:eastAsia="SchoolBookSanPin" w:hAnsi="Times New Roman"/>
          <w:sz w:val="24"/>
          <w:szCs w:val="24"/>
        </w:rPr>
      </w:pPr>
      <w:r w:rsidRPr="00D73F8B">
        <w:rPr>
          <w:rFonts w:ascii="Times New Roman" w:eastAsia="SchoolBookSanPin" w:hAnsi="Times New Roman"/>
          <w:sz w:val="24"/>
          <w:szCs w:val="24"/>
        </w:rPr>
        <w:t>3) в духовно-нравственной сфере: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D73F8B" w:rsidRPr="00D73F8B" w:rsidRDefault="00D73F8B" w:rsidP="00D73F8B">
      <w:pPr>
        <w:pStyle w:val="a7"/>
        <w:spacing w:after="0"/>
        <w:ind w:left="0" w:firstLine="360"/>
        <w:jc w:val="both"/>
        <w:rPr>
          <w:rFonts w:ascii="Times New Roman" w:hAnsi="Times New Roman" w:cs="Times New Roman"/>
          <w:sz w:val="24"/>
          <w:szCs w:val="24"/>
        </w:rPr>
      </w:pPr>
      <w:r w:rsidRPr="00D73F8B">
        <w:rPr>
          <w:rFonts w:ascii="Times New Roman" w:eastAsia="SchoolBookSanPin" w:hAnsi="Times New Roman"/>
          <w:sz w:val="24"/>
          <w:szCs w:val="24"/>
        </w:rPr>
        <w:t xml:space="preserve">4) в понимании ценности научного познания: </w:t>
      </w:r>
      <w:r w:rsidRPr="00D73F8B">
        <w:rPr>
          <w:rFonts w:ascii="Times New Roman" w:hAnsi="Times New Roman" w:cs="Times New Roman"/>
          <w:sz w:val="24"/>
          <w:szCs w:val="24"/>
        </w:rPr>
        <w:t>представления о природных и социальных объектах, региона и явлений природы, связи живой и неживой природы, о науке, научном знании; интерес к истории Мурманской области, желание больше узнать о родном крае;</w:t>
      </w:r>
    </w:p>
    <w:p w:rsidR="00D73F8B" w:rsidRPr="00D73F8B" w:rsidRDefault="00D73F8B" w:rsidP="00D73F8B">
      <w:pPr>
        <w:pStyle w:val="a7"/>
        <w:spacing w:after="0"/>
        <w:ind w:left="0" w:firstLine="360"/>
        <w:jc w:val="both"/>
        <w:rPr>
          <w:rFonts w:ascii="Times New Roman" w:hAnsi="Times New Roman" w:cs="Times New Roman"/>
          <w:sz w:val="24"/>
          <w:szCs w:val="24"/>
        </w:rPr>
      </w:pPr>
      <w:r w:rsidRPr="00D73F8B">
        <w:rPr>
          <w:rFonts w:ascii="Times New Roman" w:eastAsia="SchoolBookSanPin" w:hAnsi="Times New Roman"/>
          <w:sz w:val="24"/>
          <w:szCs w:val="24"/>
        </w:rPr>
        <w:t>5) в сфере эстетического воспитания: представление о культурном многообразии Мурманской области; понимание роли этнических культурных традиций и народного творчества; уважение к культуре своего и других народов;</w:t>
      </w:r>
    </w:p>
    <w:p w:rsidR="00D73F8B" w:rsidRPr="00D73F8B" w:rsidRDefault="00D73F8B" w:rsidP="00D73F8B">
      <w:pPr>
        <w:spacing w:after="0" w:line="276" w:lineRule="auto"/>
        <w:ind w:firstLine="360"/>
        <w:jc w:val="both"/>
        <w:rPr>
          <w:rFonts w:ascii="Times New Roman" w:eastAsia="SchoolBookSanPin" w:hAnsi="Times New Roman"/>
          <w:sz w:val="24"/>
          <w:szCs w:val="24"/>
        </w:rPr>
      </w:pPr>
      <w:r w:rsidRPr="00D73F8B">
        <w:rPr>
          <w:rFonts w:ascii="Times New Roman" w:eastAsia="SchoolBookSanPin" w:hAnsi="Times New Roman"/>
          <w:sz w:val="24"/>
          <w:szCs w:val="24"/>
        </w:rPr>
        <w:t>6) в формировании ценностного отношения к жизни и здоровью: - бережное относящее к физическому здоровью, соблюдение основных правил здорового и безопасного для себя и других людей образа жизни;</w:t>
      </w:r>
    </w:p>
    <w:p w:rsidR="00D73F8B" w:rsidRPr="00D73F8B" w:rsidRDefault="00D73F8B" w:rsidP="00D73F8B">
      <w:pPr>
        <w:spacing w:after="0" w:line="276" w:lineRule="auto"/>
        <w:ind w:firstLine="360"/>
        <w:jc w:val="both"/>
        <w:rPr>
          <w:rFonts w:ascii="Times New Roman" w:eastAsia="SchoolBookSanPin" w:hAnsi="Times New Roman"/>
          <w:sz w:val="24"/>
          <w:szCs w:val="24"/>
        </w:rPr>
      </w:pPr>
      <w:r w:rsidRPr="00D73F8B">
        <w:rPr>
          <w:rFonts w:ascii="Times New Roman" w:eastAsia="SchoolBookSanPin" w:hAnsi="Times New Roman"/>
          <w:sz w:val="24"/>
          <w:szCs w:val="24"/>
        </w:rPr>
        <w:t>7) в сфере трудового воспитания: понимание значения трудовой деятельности людей как источника развития региона; представление о разнообразии существовавших современных и будущих профессий; определение сферы профессионально-ориентированных интересов, построение индивидуальной траектории образования и жизненных планов;</w:t>
      </w:r>
      <w:r w:rsidRPr="00D73F8B">
        <w:rPr>
          <w:sz w:val="24"/>
          <w:szCs w:val="24"/>
        </w:rPr>
        <w:t xml:space="preserve"> </w:t>
      </w:r>
      <w:r w:rsidRPr="00D73F8B">
        <w:rPr>
          <w:rFonts w:ascii="Times New Roman" w:eastAsia="SchoolBookSanPin" w:hAnsi="Times New Roman"/>
          <w:sz w:val="24"/>
          <w:szCs w:val="24"/>
        </w:rPr>
        <w:t>интерес к профессиям, в том числе востребованным в Мурманской области;</w:t>
      </w:r>
    </w:p>
    <w:p w:rsidR="00D73F8B" w:rsidRPr="00D73F8B" w:rsidRDefault="00D73F8B" w:rsidP="00D73F8B">
      <w:pPr>
        <w:spacing w:after="0" w:line="276" w:lineRule="auto"/>
        <w:ind w:firstLine="360"/>
        <w:jc w:val="both"/>
        <w:rPr>
          <w:rFonts w:ascii="Times New Roman" w:eastAsia="SchoolBookSanPin" w:hAnsi="Times New Roman"/>
          <w:sz w:val="24"/>
          <w:szCs w:val="24"/>
        </w:rPr>
      </w:pPr>
      <w:r w:rsidRPr="00D73F8B">
        <w:rPr>
          <w:rFonts w:ascii="Times New Roman" w:eastAsia="SchoolBookSanPin" w:hAnsi="Times New Roman"/>
          <w:sz w:val="24"/>
          <w:szCs w:val="24"/>
        </w:rPr>
        <w:t>8) в сфере экологического воспитания: понимание ценности природы, зависимости жизни людей от природы, влияние людей на природу, окружающую среду Арктики; бережное отношение к живой природе, природным ресурсам; готовность к участию в практической деятельности экологической направленности.</w:t>
      </w: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МЕТАПРЕДМЕТНЫЕ РЕЗУЛЬТАТЫ</w:t>
      </w: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Универсальные учебные познавательные действия:</w:t>
      </w: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 базовые логические действия: выявлять и характеризовать существенные признаки объектов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 xml:space="preserve">– базовые исследовательские действия: проводить по плану небольшое исследование на основе регионального материала;  </w:t>
      </w: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 работа с информацией: применять различные методы при поиске и отборе информации или данных из источников.</w:t>
      </w: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Универсальные учебные коммуникативные действия:</w:t>
      </w: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 xml:space="preserve">– общение: участвовать в обсуждении; выражать и аргументировать свою точку зрения в устном высказывании; </w:t>
      </w: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 xml:space="preserve">- публично представлять результаты выполненного проекта; </w:t>
      </w: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 xml:space="preserve">– совместная деятельность: участвовать в групповых формах работы; принимать цель совместной деятельности, коллективно строить действия по ее достижению; планировать и осуществлять совместную работу, коллективные учебные исследования и проекты на основе регионального материала. </w:t>
      </w: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Универсальные учебные регулятивные действия:</w:t>
      </w: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 эмоциональный интеллект: ставить себя на место другого человека, понимать мотивы и намерения другого; регулировать способ выражения эмоций.</w:t>
      </w:r>
    </w:p>
    <w:p w:rsidR="00D73F8B" w:rsidRPr="00D73F8B" w:rsidRDefault="00D73F8B" w:rsidP="00D73F8B">
      <w:pPr>
        <w:spacing w:after="0"/>
        <w:ind w:firstLine="567"/>
        <w:jc w:val="both"/>
        <w:rPr>
          <w:rFonts w:ascii="Times New Roman" w:hAnsi="Times New Roman" w:cs="Times New Roman"/>
          <w:sz w:val="24"/>
          <w:szCs w:val="24"/>
        </w:rPr>
      </w:pP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ПРЕДМЕТНЫЕ РЕЗУЛЬТАТЫ</w:t>
      </w: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 знать официальную символику Российской Федерации и Мурманской области (герб, флаг);</w:t>
      </w: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 иметь представления о ключевых аспектах культурного и социально-политического развития региона;</w:t>
      </w: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 xml:space="preserve"> − иметь представления о ключевых исторических событиях и датах Мурманской области;</w:t>
      </w: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 знать события Великой Отечественной войны, связанные с Мурманской областью имена людей, связанные с воинской славой Заполярья;</w:t>
      </w: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 узнавать мемориалы и памятники, посвященные знаменательным событиям истории Мурманской области;</w:t>
      </w: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 знать основные природно-географические особенности Мурманской области;</w:t>
      </w:r>
    </w:p>
    <w:p w:rsidR="00D73F8B" w:rsidRPr="00D73F8B" w:rsidRDefault="00D73F8B" w:rsidP="00D73F8B">
      <w:pPr>
        <w:spacing w:after="0"/>
        <w:ind w:firstLine="567"/>
        <w:rPr>
          <w:rFonts w:ascii="Times New Roman" w:hAnsi="Times New Roman" w:cs="Times New Roman"/>
          <w:sz w:val="24"/>
          <w:szCs w:val="24"/>
        </w:rPr>
      </w:pPr>
      <w:r w:rsidRPr="00D73F8B">
        <w:rPr>
          <w:rFonts w:ascii="Times New Roman" w:hAnsi="Times New Roman" w:cs="Times New Roman"/>
          <w:sz w:val="24"/>
          <w:szCs w:val="24"/>
        </w:rPr>
        <w:t>– приводить примеры исторических, культурных и природных объектов родного края;</w:t>
      </w: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 знать представителей животного и растительного мира Кольского края; профессии, связанные сельским хозяйством;</w:t>
      </w: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 иметь общее представление о культуре и быте саамов, поморов Кольского Севера;</w:t>
      </w: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 иметь представление об экономическом укладе Мурманской области, перспективах развития региона;</w:t>
      </w: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 приводить примеры предприятий - символов Заполярья;</w:t>
      </w:r>
    </w:p>
    <w:p w:rsidR="00D73F8B" w:rsidRPr="00D73F8B" w:rsidRDefault="00D73F8B" w:rsidP="00D73F8B">
      <w:pPr>
        <w:spacing w:after="0"/>
        <w:ind w:firstLine="567"/>
        <w:jc w:val="both"/>
        <w:rPr>
          <w:rFonts w:ascii="Times New Roman" w:hAnsi="Times New Roman" w:cs="Times New Roman"/>
          <w:sz w:val="24"/>
          <w:szCs w:val="24"/>
        </w:rPr>
      </w:pPr>
      <w:r w:rsidRPr="00D73F8B">
        <w:rPr>
          <w:rFonts w:ascii="Times New Roman" w:hAnsi="Times New Roman" w:cs="Times New Roman"/>
          <w:sz w:val="24"/>
          <w:szCs w:val="24"/>
        </w:rPr>
        <w:t>– приводить примеры образовательных возможностей для школьников в Мурманской области.</w:t>
      </w:r>
    </w:p>
    <w:p w:rsidR="00D73F8B" w:rsidRPr="00D73F8B" w:rsidRDefault="00D73F8B" w:rsidP="00D73F8B">
      <w:pPr>
        <w:spacing w:after="0"/>
        <w:ind w:firstLine="567"/>
        <w:jc w:val="both"/>
        <w:rPr>
          <w:rFonts w:ascii="Times New Roman" w:hAnsi="Times New Roman" w:cs="Times New Roman"/>
          <w:sz w:val="24"/>
          <w:szCs w:val="24"/>
        </w:rPr>
      </w:pPr>
    </w:p>
    <w:p w:rsidR="00D73F8B" w:rsidRPr="00D73F8B" w:rsidRDefault="00D73F8B" w:rsidP="00D73F8B">
      <w:pPr>
        <w:jc w:val="center"/>
        <w:rPr>
          <w:rFonts w:ascii="Times New Roman" w:hAnsi="Times New Roman" w:cs="Times New Roman"/>
          <w:b/>
          <w:sz w:val="24"/>
          <w:szCs w:val="24"/>
        </w:rPr>
      </w:pPr>
      <w:r w:rsidRPr="00D73F8B">
        <w:rPr>
          <w:rFonts w:ascii="Times New Roman" w:hAnsi="Times New Roman" w:cs="Times New Roman"/>
          <w:b/>
          <w:sz w:val="24"/>
          <w:szCs w:val="24"/>
        </w:rPr>
        <w:t>Тематический план</w:t>
      </w:r>
    </w:p>
    <w:tbl>
      <w:tblPr>
        <w:tblStyle w:val="a3"/>
        <w:tblpPr w:leftFromText="180" w:rightFromText="180" w:vertAnchor="text" w:horzAnchor="page" w:tblpX="2034" w:tblpY="6"/>
        <w:tblW w:w="9358" w:type="dxa"/>
        <w:tblLook w:val="04A0"/>
      </w:tblPr>
      <w:tblGrid>
        <w:gridCol w:w="445"/>
        <w:gridCol w:w="4512"/>
        <w:gridCol w:w="2409"/>
        <w:gridCol w:w="1985"/>
        <w:gridCol w:w="7"/>
      </w:tblGrid>
      <w:tr w:rsidR="00D73F8B" w:rsidRPr="00D73F8B" w:rsidTr="00B7159F">
        <w:tc>
          <w:tcPr>
            <w:tcW w:w="445" w:type="dxa"/>
            <w:vMerge w:val="restart"/>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w:t>
            </w:r>
          </w:p>
        </w:tc>
        <w:tc>
          <w:tcPr>
            <w:tcW w:w="4512" w:type="dxa"/>
            <w:vMerge w:val="restart"/>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Тематический блок</w:t>
            </w:r>
          </w:p>
        </w:tc>
        <w:tc>
          <w:tcPr>
            <w:tcW w:w="4401" w:type="dxa"/>
            <w:gridSpan w:val="3"/>
          </w:tcPr>
          <w:p w:rsidR="00D73F8B" w:rsidRPr="00D73F8B" w:rsidRDefault="00D73F8B" w:rsidP="00B7159F">
            <w:pPr>
              <w:jc w:val="center"/>
              <w:rPr>
                <w:rFonts w:ascii="Times New Roman" w:hAnsi="Times New Roman" w:cs="Times New Roman"/>
                <w:b/>
                <w:sz w:val="24"/>
                <w:szCs w:val="24"/>
              </w:rPr>
            </w:pPr>
            <w:r w:rsidRPr="00D73F8B">
              <w:rPr>
                <w:rFonts w:ascii="Times New Roman" w:hAnsi="Times New Roman" w:cs="Times New Roman"/>
                <w:b/>
                <w:sz w:val="24"/>
                <w:szCs w:val="24"/>
              </w:rPr>
              <w:t>5-7 классы</w:t>
            </w:r>
          </w:p>
        </w:tc>
      </w:tr>
      <w:tr w:rsidR="00D73F8B" w:rsidRPr="00D73F8B" w:rsidTr="00B7159F">
        <w:trPr>
          <w:gridAfter w:val="1"/>
          <w:wAfter w:w="7" w:type="dxa"/>
        </w:trPr>
        <w:tc>
          <w:tcPr>
            <w:tcW w:w="445" w:type="dxa"/>
            <w:vMerge/>
          </w:tcPr>
          <w:p w:rsidR="00D73F8B" w:rsidRPr="00D73F8B" w:rsidRDefault="00D73F8B" w:rsidP="00B7159F">
            <w:pPr>
              <w:jc w:val="center"/>
              <w:rPr>
                <w:rFonts w:ascii="Times New Roman" w:hAnsi="Times New Roman" w:cs="Times New Roman"/>
                <w:sz w:val="24"/>
                <w:szCs w:val="24"/>
              </w:rPr>
            </w:pPr>
          </w:p>
        </w:tc>
        <w:tc>
          <w:tcPr>
            <w:tcW w:w="4512" w:type="dxa"/>
            <w:vMerge/>
          </w:tcPr>
          <w:p w:rsidR="00D73F8B" w:rsidRPr="00D73F8B" w:rsidRDefault="00D73F8B" w:rsidP="00B7159F">
            <w:pPr>
              <w:jc w:val="center"/>
              <w:rPr>
                <w:rFonts w:ascii="Times New Roman" w:hAnsi="Times New Roman" w:cs="Times New Roman"/>
                <w:sz w:val="24"/>
                <w:szCs w:val="24"/>
              </w:rPr>
            </w:pPr>
          </w:p>
        </w:tc>
        <w:tc>
          <w:tcPr>
            <w:tcW w:w="2409"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аудитор.</w:t>
            </w:r>
          </w:p>
        </w:tc>
        <w:tc>
          <w:tcPr>
            <w:tcW w:w="1985"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выездные</w:t>
            </w:r>
          </w:p>
        </w:tc>
      </w:tr>
      <w:tr w:rsidR="00D73F8B" w:rsidRPr="00D73F8B" w:rsidTr="00B7159F">
        <w:trPr>
          <w:gridAfter w:val="1"/>
          <w:wAfter w:w="7" w:type="dxa"/>
        </w:trPr>
        <w:tc>
          <w:tcPr>
            <w:tcW w:w="445" w:type="dxa"/>
          </w:tcPr>
          <w:p w:rsidR="00D73F8B" w:rsidRPr="00D73F8B" w:rsidRDefault="00D73F8B" w:rsidP="00F5431C">
            <w:pPr>
              <w:pStyle w:val="a7"/>
              <w:numPr>
                <w:ilvl w:val="0"/>
                <w:numId w:val="233"/>
              </w:numPr>
              <w:jc w:val="center"/>
              <w:rPr>
                <w:rFonts w:ascii="Times New Roman" w:hAnsi="Times New Roman" w:cs="Times New Roman"/>
                <w:sz w:val="24"/>
                <w:szCs w:val="24"/>
              </w:rPr>
            </w:pPr>
          </w:p>
        </w:tc>
        <w:tc>
          <w:tcPr>
            <w:tcW w:w="4512"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 xml:space="preserve">Мурманская область – часть России </w:t>
            </w:r>
          </w:p>
        </w:tc>
        <w:tc>
          <w:tcPr>
            <w:tcW w:w="2409"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4</w:t>
            </w:r>
          </w:p>
        </w:tc>
        <w:tc>
          <w:tcPr>
            <w:tcW w:w="1985"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2</w:t>
            </w:r>
          </w:p>
        </w:tc>
      </w:tr>
      <w:tr w:rsidR="00D73F8B" w:rsidRPr="00D73F8B" w:rsidTr="00B7159F">
        <w:trPr>
          <w:gridAfter w:val="1"/>
          <w:wAfter w:w="7" w:type="dxa"/>
        </w:trPr>
        <w:tc>
          <w:tcPr>
            <w:tcW w:w="445" w:type="dxa"/>
          </w:tcPr>
          <w:p w:rsidR="00D73F8B" w:rsidRPr="00D73F8B" w:rsidRDefault="00D73F8B" w:rsidP="00F5431C">
            <w:pPr>
              <w:pStyle w:val="a7"/>
              <w:numPr>
                <w:ilvl w:val="0"/>
                <w:numId w:val="233"/>
              </w:numPr>
              <w:jc w:val="center"/>
              <w:rPr>
                <w:rFonts w:ascii="Times New Roman" w:hAnsi="Times New Roman" w:cs="Times New Roman"/>
                <w:sz w:val="24"/>
                <w:szCs w:val="24"/>
              </w:rPr>
            </w:pPr>
          </w:p>
        </w:tc>
        <w:tc>
          <w:tcPr>
            <w:tcW w:w="4512"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 xml:space="preserve">Природа и география </w:t>
            </w:r>
          </w:p>
        </w:tc>
        <w:tc>
          <w:tcPr>
            <w:tcW w:w="2409"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4</w:t>
            </w:r>
          </w:p>
        </w:tc>
        <w:tc>
          <w:tcPr>
            <w:tcW w:w="1985"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2</w:t>
            </w:r>
          </w:p>
        </w:tc>
      </w:tr>
      <w:tr w:rsidR="00D73F8B" w:rsidRPr="00D73F8B" w:rsidTr="00B7159F">
        <w:trPr>
          <w:gridAfter w:val="1"/>
          <w:wAfter w:w="7" w:type="dxa"/>
        </w:trPr>
        <w:tc>
          <w:tcPr>
            <w:tcW w:w="445" w:type="dxa"/>
          </w:tcPr>
          <w:p w:rsidR="00D73F8B" w:rsidRPr="00D73F8B" w:rsidRDefault="00D73F8B" w:rsidP="00F5431C">
            <w:pPr>
              <w:pStyle w:val="a7"/>
              <w:numPr>
                <w:ilvl w:val="0"/>
                <w:numId w:val="233"/>
              </w:numPr>
              <w:jc w:val="center"/>
              <w:rPr>
                <w:rFonts w:ascii="Times New Roman" w:hAnsi="Times New Roman" w:cs="Times New Roman"/>
                <w:sz w:val="24"/>
                <w:szCs w:val="24"/>
              </w:rPr>
            </w:pPr>
          </w:p>
        </w:tc>
        <w:tc>
          <w:tcPr>
            <w:tcW w:w="4512"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Экономика региона</w:t>
            </w:r>
          </w:p>
        </w:tc>
        <w:tc>
          <w:tcPr>
            <w:tcW w:w="2409"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6</w:t>
            </w:r>
          </w:p>
        </w:tc>
        <w:tc>
          <w:tcPr>
            <w:tcW w:w="1985"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6</w:t>
            </w:r>
          </w:p>
        </w:tc>
      </w:tr>
      <w:tr w:rsidR="00D73F8B" w:rsidRPr="00D73F8B" w:rsidTr="00B7159F">
        <w:trPr>
          <w:gridAfter w:val="1"/>
          <w:wAfter w:w="7" w:type="dxa"/>
        </w:trPr>
        <w:tc>
          <w:tcPr>
            <w:tcW w:w="445" w:type="dxa"/>
          </w:tcPr>
          <w:p w:rsidR="00D73F8B" w:rsidRPr="00D73F8B" w:rsidRDefault="00D73F8B" w:rsidP="00F5431C">
            <w:pPr>
              <w:pStyle w:val="a7"/>
              <w:numPr>
                <w:ilvl w:val="0"/>
                <w:numId w:val="233"/>
              </w:numPr>
              <w:jc w:val="center"/>
              <w:rPr>
                <w:rFonts w:ascii="Times New Roman" w:hAnsi="Times New Roman" w:cs="Times New Roman"/>
                <w:sz w:val="24"/>
                <w:szCs w:val="24"/>
              </w:rPr>
            </w:pPr>
          </w:p>
        </w:tc>
        <w:tc>
          <w:tcPr>
            <w:tcW w:w="4512"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Образование, наука и культура</w:t>
            </w:r>
          </w:p>
        </w:tc>
        <w:tc>
          <w:tcPr>
            <w:tcW w:w="2409"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2</w:t>
            </w:r>
          </w:p>
        </w:tc>
        <w:tc>
          <w:tcPr>
            <w:tcW w:w="1985"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3</w:t>
            </w:r>
          </w:p>
        </w:tc>
      </w:tr>
      <w:tr w:rsidR="00D73F8B" w:rsidRPr="00D73F8B" w:rsidTr="00B7159F">
        <w:trPr>
          <w:gridAfter w:val="1"/>
          <w:wAfter w:w="7" w:type="dxa"/>
        </w:trPr>
        <w:tc>
          <w:tcPr>
            <w:tcW w:w="445" w:type="dxa"/>
          </w:tcPr>
          <w:p w:rsidR="00D73F8B" w:rsidRPr="00D73F8B" w:rsidRDefault="00D73F8B" w:rsidP="00F5431C">
            <w:pPr>
              <w:pStyle w:val="a7"/>
              <w:numPr>
                <w:ilvl w:val="0"/>
                <w:numId w:val="233"/>
              </w:numPr>
              <w:jc w:val="center"/>
              <w:rPr>
                <w:rFonts w:ascii="Times New Roman" w:hAnsi="Times New Roman" w:cs="Times New Roman"/>
                <w:sz w:val="24"/>
                <w:szCs w:val="24"/>
              </w:rPr>
            </w:pPr>
          </w:p>
        </w:tc>
        <w:tc>
          <w:tcPr>
            <w:tcW w:w="4512"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На Севере – перспективы!</w:t>
            </w:r>
          </w:p>
        </w:tc>
        <w:tc>
          <w:tcPr>
            <w:tcW w:w="2409"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2</w:t>
            </w:r>
          </w:p>
        </w:tc>
        <w:tc>
          <w:tcPr>
            <w:tcW w:w="1985"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1</w:t>
            </w:r>
          </w:p>
        </w:tc>
      </w:tr>
      <w:tr w:rsidR="00D73F8B" w:rsidRPr="00D73F8B" w:rsidTr="00B7159F">
        <w:trPr>
          <w:gridAfter w:val="1"/>
          <w:wAfter w:w="7" w:type="dxa"/>
        </w:trPr>
        <w:tc>
          <w:tcPr>
            <w:tcW w:w="445" w:type="dxa"/>
          </w:tcPr>
          <w:p w:rsidR="00D73F8B" w:rsidRPr="00D73F8B" w:rsidRDefault="00D73F8B" w:rsidP="00F5431C">
            <w:pPr>
              <w:pStyle w:val="a7"/>
              <w:numPr>
                <w:ilvl w:val="0"/>
                <w:numId w:val="233"/>
              </w:numPr>
              <w:jc w:val="center"/>
              <w:rPr>
                <w:rFonts w:ascii="Times New Roman" w:hAnsi="Times New Roman" w:cs="Times New Roman"/>
                <w:sz w:val="24"/>
                <w:szCs w:val="24"/>
              </w:rPr>
            </w:pPr>
          </w:p>
        </w:tc>
        <w:tc>
          <w:tcPr>
            <w:tcW w:w="4512"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 xml:space="preserve">Итоговые </w:t>
            </w:r>
          </w:p>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(обобщающие)</w:t>
            </w:r>
          </w:p>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мероприятия</w:t>
            </w:r>
          </w:p>
        </w:tc>
        <w:tc>
          <w:tcPr>
            <w:tcW w:w="2409"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2</w:t>
            </w:r>
          </w:p>
        </w:tc>
        <w:tc>
          <w:tcPr>
            <w:tcW w:w="1985" w:type="dxa"/>
          </w:tcPr>
          <w:p w:rsidR="00D73F8B" w:rsidRPr="00D73F8B" w:rsidRDefault="00D73F8B" w:rsidP="00B7159F">
            <w:pPr>
              <w:jc w:val="center"/>
              <w:rPr>
                <w:rFonts w:ascii="Times New Roman" w:hAnsi="Times New Roman" w:cs="Times New Roman"/>
                <w:sz w:val="24"/>
                <w:szCs w:val="24"/>
              </w:rPr>
            </w:pPr>
          </w:p>
        </w:tc>
      </w:tr>
      <w:tr w:rsidR="00D73F8B" w:rsidRPr="00D73F8B" w:rsidTr="00B7159F">
        <w:trPr>
          <w:gridAfter w:val="1"/>
          <w:wAfter w:w="7" w:type="dxa"/>
        </w:trPr>
        <w:tc>
          <w:tcPr>
            <w:tcW w:w="445" w:type="dxa"/>
          </w:tcPr>
          <w:p w:rsidR="00D73F8B" w:rsidRPr="00D73F8B" w:rsidRDefault="00D73F8B" w:rsidP="00B7159F">
            <w:pPr>
              <w:pStyle w:val="a7"/>
              <w:ind w:left="360"/>
              <w:rPr>
                <w:rFonts w:ascii="Times New Roman" w:hAnsi="Times New Roman" w:cs="Times New Roman"/>
                <w:sz w:val="24"/>
                <w:szCs w:val="24"/>
              </w:rPr>
            </w:pPr>
          </w:p>
        </w:tc>
        <w:tc>
          <w:tcPr>
            <w:tcW w:w="4512"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 xml:space="preserve">ВСЕГО </w:t>
            </w:r>
          </w:p>
        </w:tc>
        <w:tc>
          <w:tcPr>
            <w:tcW w:w="2409" w:type="dxa"/>
          </w:tcPr>
          <w:p w:rsidR="00D73F8B" w:rsidRPr="00D73F8B" w:rsidRDefault="00D73F8B" w:rsidP="00B7159F">
            <w:pPr>
              <w:jc w:val="center"/>
              <w:rPr>
                <w:rFonts w:ascii="Times New Roman" w:hAnsi="Times New Roman" w:cs="Times New Roman"/>
                <w:b/>
                <w:sz w:val="24"/>
                <w:szCs w:val="24"/>
              </w:rPr>
            </w:pPr>
            <w:r w:rsidRPr="00D73F8B">
              <w:rPr>
                <w:rFonts w:ascii="Times New Roman" w:hAnsi="Times New Roman" w:cs="Times New Roman"/>
                <w:b/>
                <w:sz w:val="24"/>
                <w:szCs w:val="24"/>
              </w:rPr>
              <w:t>20</w:t>
            </w:r>
          </w:p>
        </w:tc>
        <w:tc>
          <w:tcPr>
            <w:tcW w:w="1985" w:type="dxa"/>
          </w:tcPr>
          <w:p w:rsidR="00D73F8B" w:rsidRPr="00D73F8B" w:rsidRDefault="00D73F8B" w:rsidP="00B7159F">
            <w:pPr>
              <w:jc w:val="center"/>
              <w:rPr>
                <w:rFonts w:ascii="Times New Roman" w:hAnsi="Times New Roman" w:cs="Times New Roman"/>
                <w:b/>
                <w:sz w:val="24"/>
                <w:szCs w:val="24"/>
              </w:rPr>
            </w:pPr>
            <w:r w:rsidRPr="00D73F8B">
              <w:rPr>
                <w:rFonts w:ascii="Times New Roman" w:hAnsi="Times New Roman" w:cs="Times New Roman"/>
                <w:b/>
                <w:sz w:val="24"/>
                <w:szCs w:val="24"/>
              </w:rPr>
              <w:t>14</w:t>
            </w:r>
          </w:p>
        </w:tc>
      </w:tr>
    </w:tbl>
    <w:p w:rsidR="00D73F8B" w:rsidRPr="00D73F8B" w:rsidRDefault="00D73F8B" w:rsidP="00D73F8B">
      <w:pPr>
        <w:pStyle w:val="a7"/>
        <w:spacing w:after="0"/>
        <w:ind w:left="0" w:firstLine="426"/>
        <w:jc w:val="both"/>
        <w:rPr>
          <w:rFonts w:ascii="Times New Roman" w:hAnsi="Times New Roman" w:cs="Times New Roman"/>
          <w:sz w:val="24"/>
          <w:szCs w:val="24"/>
        </w:rPr>
      </w:pPr>
    </w:p>
    <w:p w:rsidR="00D73F8B" w:rsidRPr="00D73F8B" w:rsidRDefault="00D73F8B" w:rsidP="00D61900">
      <w:pPr>
        <w:pStyle w:val="a7"/>
        <w:spacing w:after="0"/>
        <w:ind w:left="0" w:firstLine="426"/>
        <w:jc w:val="both"/>
        <w:rPr>
          <w:rFonts w:ascii="Times New Roman" w:hAnsi="Times New Roman" w:cs="Times New Roman"/>
          <w:sz w:val="24"/>
          <w:szCs w:val="24"/>
        </w:rPr>
      </w:pPr>
    </w:p>
    <w:p w:rsidR="00D61900" w:rsidRPr="00D73F8B" w:rsidRDefault="00D61900" w:rsidP="00D61900">
      <w:pPr>
        <w:pStyle w:val="a7"/>
        <w:spacing w:after="0"/>
        <w:ind w:left="0" w:firstLine="426"/>
        <w:jc w:val="both"/>
        <w:rPr>
          <w:rFonts w:ascii="Times New Roman" w:hAnsi="Times New Roman" w:cs="Times New Roman"/>
          <w:sz w:val="24"/>
          <w:szCs w:val="24"/>
        </w:rPr>
      </w:pPr>
    </w:p>
    <w:p w:rsidR="00D73F8B" w:rsidRPr="00D73F8B" w:rsidRDefault="00D73F8B" w:rsidP="00D4292C">
      <w:pPr>
        <w:jc w:val="center"/>
        <w:rPr>
          <w:rFonts w:ascii="Times New Roman" w:hAnsi="Times New Roman" w:cs="Times New Roman"/>
          <w:b/>
          <w:sz w:val="24"/>
          <w:szCs w:val="24"/>
        </w:rPr>
      </w:pPr>
      <w:r w:rsidRPr="00D73F8B">
        <w:rPr>
          <w:rFonts w:ascii="Times New Roman" w:hAnsi="Times New Roman" w:cs="Times New Roman"/>
          <w:b/>
          <w:sz w:val="24"/>
          <w:szCs w:val="24"/>
        </w:rPr>
        <w:t>Тематический план</w:t>
      </w:r>
    </w:p>
    <w:tbl>
      <w:tblPr>
        <w:tblStyle w:val="a3"/>
        <w:tblpPr w:leftFromText="180" w:rightFromText="180" w:vertAnchor="text" w:horzAnchor="page" w:tblpX="2034" w:tblpY="6"/>
        <w:tblW w:w="9358" w:type="dxa"/>
        <w:tblLook w:val="04A0"/>
      </w:tblPr>
      <w:tblGrid>
        <w:gridCol w:w="445"/>
        <w:gridCol w:w="4512"/>
        <w:gridCol w:w="2409"/>
        <w:gridCol w:w="1985"/>
        <w:gridCol w:w="7"/>
      </w:tblGrid>
      <w:tr w:rsidR="00D73F8B" w:rsidRPr="00D73F8B" w:rsidTr="00B7159F">
        <w:tc>
          <w:tcPr>
            <w:tcW w:w="445" w:type="dxa"/>
            <w:vMerge w:val="restart"/>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w:t>
            </w:r>
          </w:p>
        </w:tc>
        <w:tc>
          <w:tcPr>
            <w:tcW w:w="4512" w:type="dxa"/>
            <w:vMerge w:val="restart"/>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Тематический блок</w:t>
            </w:r>
          </w:p>
        </w:tc>
        <w:tc>
          <w:tcPr>
            <w:tcW w:w="4401" w:type="dxa"/>
            <w:gridSpan w:val="3"/>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8-9 классы</w:t>
            </w:r>
          </w:p>
        </w:tc>
      </w:tr>
      <w:tr w:rsidR="00D73F8B" w:rsidRPr="00D73F8B" w:rsidTr="00B7159F">
        <w:trPr>
          <w:gridAfter w:val="1"/>
          <w:wAfter w:w="7" w:type="dxa"/>
        </w:trPr>
        <w:tc>
          <w:tcPr>
            <w:tcW w:w="445" w:type="dxa"/>
            <w:vMerge/>
          </w:tcPr>
          <w:p w:rsidR="00D73F8B" w:rsidRPr="00D73F8B" w:rsidRDefault="00D73F8B" w:rsidP="00B7159F">
            <w:pPr>
              <w:jc w:val="center"/>
              <w:rPr>
                <w:rFonts w:ascii="Times New Roman" w:hAnsi="Times New Roman" w:cs="Times New Roman"/>
                <w:sz w:val="24"/>
                <w:szCs w:val="24"/>
              </w:rPr>
            </w:pPr>
          </w:p>
        </w:tc>
        <w:tc>
          <w:tcPr>
            <w:tcW w:w="4512" w:type="dxa"/>
            <w:vMerge/>
          </w:tcPr>
          <w:p w:rsidR="00D73F8B" w:rsidRPr="00D73F8B" w:rsidRDefault="00D73F8B" w:rsidP="00B7159F">
            <w:pPr>
              <w:jc w:val="center"/>
              <w:rPr>
                <w:rFonts w:ascii="Times New Roman" w:hAnsi="Times New Roman" w:cs="Times New Roman"/>
                <w:sz w:val="24"/>
                <w:szCs w:val="24"/>
              </w:rPr>
            </w:pPr>
          </w:p>
        </w:tc>
        <w:tc>
          <w:tcPr>
            <w:tcW w:w="2409"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аудитор.</w:t>
            </w:r>
          </w:p>
        </w:tc>
        <w:tc>
          <w:tcPr>
            <w:tcW w:w="1985"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выездные</w:t>
            </w:r>
          </w:p>
        </w:tc>
      </w:tr>
      <w:tr w:rsidR="00D73F8B" w:rsidRPr="00D73F8B" w:rsidTr="00B7159F">
        <w:trPr>
          <w:gridAfter w:val="1"/>
          <w:wAfter w:w="7" w:type="dxa"/>
        </w:trPr>
        <w:tc>
          <w:tcPr>
            <w:tcW w:w="445" w:type="dxa"/>
          </w:tcPr>
          <w:p w:rsidR="00D73F8B" w:rsidRPr="00D73F8B" w:rsidRDefault="00D73F8B" w:rsidP="00F5431C">
            <w:pPr>
              <w:pStyle w:val="a7"/>
              <w:numPr>
                <w:ilvl w:val="0"/>
                <w:numId w:val="233"/>
              </w:numPr>
              <w:jc w:val="center"/>
              <w:rPr>
                <w:rFonts w:ascii="Times New Roman" w:hAnsi="Times New Roman" w:cs="Times New Roman"/>
                <w:sz w:val="24"/>
                <w:szCs w:val="24"/>
              </w:rPr>
            </w:pPr>
          </w:p>
        </w:tc>
        <w:tc>
          <w:tcPr>
            <w:tcW w:w="4512"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 xml:space="preserve">Мурманская область – часть России </w:t>
            </w:r>
          </w:p>
        </w:tc>
        <w:tc>
          <w:tcPr>
            <w:tcW w:w="2409"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4</w:t>
            </w:r>
          </w:p>
        </w:tc>
        <w:tc>
          <w:tcPr>
            <w:tcW w:w="1985"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2</w:t>
            </w:r>
          </w:p>
        </w:tc>
      </w:tr>
      <w:tr w:rsidR="00D73F8B" w:rsidRPr="00D73F8B" w:rsidTr="00B7159F">
        <w:trPr>
          <w:gridAfter w:val="1"/>
          <w:wAfter w:w="7" w:type="dxa"/>
        </w:trPr>
        <w:tc>
          <w:tcPr>
            <w:tcW w:w="445" w:type="dxa"/>
          </w:tcPr>
          <w:p w:rsidR="00D73F8B" w:rsidRPr="00D73F8B" w:rsidRDefault="00D73F8B" w:rsidP="00F5431C">
            <w:pPr>
              <w:pStyle w:val="a7"/>
              <w:numPr>
                <w:ilvl w:val="0"/>
                <w:numId w:val="233"/>
              </w:numPr>
              <w:jc w:val="center"/>
              <w:rPr>
                <w:rFonts w:ascii="Times New Roman" w:hAnsi="Times New Roman" w:cs="Times New Roman"/>
                <w:sz w:val="24"/>
                <w:szCs w:val="24"/>
              </w:rPr>
            </w:pPr>
          </w:p>
        </w:tc>
        <w:tc>
          <w:tcPr>
            <w:tcW w:w="4512"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 xml:space="preserve">Природа и география </w:t>
            </w:r>
          </w:p>
        </w:tc>
        <w:tc>
          <w:tcPr>
            <w:tcW w:w="2409"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2</w:t>
            </w:r>
          </w:p>
        </w:tc>
        <w:tc>
          <w:tcPr>
            <w:tcW w:w="1985"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1</w:t>
            </w:r>
          </w:p>
        </w:tc>
      </w:tr>
      <w:tr w:rsidR="00D73F8B" w:rsidRPr="00D73F8B" w:rsidTr="00B7159F">
        <w:trPr>
          <w:gridAfter w:val="1"/>
          <w:wAfter w:w="7" w:type="dxa"/>
        </w:trPr>
        <w:tc>
          <w:tcPr>
            <w:tcW w:w="445" w:type="dxa"/>
          </w:tcPr>
          <w:p w:rsidR="00D73F8B" w:rsidRPr="00D73F8B" w:rsidRDefault="00D73F8B" w:rsidP="00F5431C">
            <w:pPr>
              <w:pStyle w:val="a7"/>
              <w:numPr>
                <w:ilvl w:val="0"/>
                <w:numId w:val="233"/>
              </w:numPr>
              <w:jc w:val="center"/>
              <w:rPr>
                <w:rFonts w:ascii="Times New Roman" w:hAnsi="Times New Roman" w:cs="Times New Roman"/>
                <w:sz w:val="24"/>
                <w:szCs w:val="24"/>
              </w:rPr>
            </w:pPr>
          </w:p>
        </w:tc>
        <w:tc>
          <w:tcPr>
            <w:tcW w:w="4512"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Экономика региона</w:t>
            </w:r>
          </w:p>
        </w:tc>
        <w:tc>
          <w:tcPr>
            <w:tcW w:w="2409"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4</w:t>
            </w:r>
          </w:p>
        </w:tc>
        <w:tc>
          <w:tcPr>
            <w:tcW w:w="1985"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9</w:t>
            </w:r>
          </w:p>
        </w:tc>
      </w:tr>
      <w:tr w:rsidR="00D73F8B" w:rsidRPr="00D73F8B" w:rsidTr="00B7159F">
        <w:trPr>
          <w:gridAfter w:val="1"/>
          <w:wAfter w:w="7" w:type="dxa"/>
        </w:trPr>
        <w:tc>
          <w:tcPr>
            <w:tcW w:w="445" w:type="dxa"/>
          </w:tcPr>
          <w:p w:rsidR="00D73F8B" w:rsidRPr="00D73F8B" w:rsidRDefault="00D73F8B" w:rsidP="00F5431C">
            <w:pPr>
              <w:pStyle w:val="a7"/>
              <w:numPr>
                <w:ilvl w:val="0"/>
                <w:numId w:val="233"/>
              </w:numPr>
              <w:jc w:val="center"/>
              <w:rPr>
                <w:rFonts w:ascii="Times New Roman" w:hAnsi="Times New Roman" w:cs="Times New Roman"/>
                <w:sz w:val="24"/>
                <w:szCs w:val="24"/>
              </w:rPr>
            </w:pPr>
          </w:p>
        </w:tc>
        <w:tc>
          <w:tcPr>
            <w:tcW w:w="4512"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Образование, наука и культура</w:t>
            </w:r>
          </w:p>
        </w:tc>
        <w:tc>
          <w:tcPr>
            <w:tcW w:w="2409"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2</w:t>
            </w:r>
          </w:p>
        </w:tc>
        <w:tc>
          <w:tcPr>
            <w:tcW w:w="1985"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5</w:t>
            </w:r>
          </w:p>
        </w:tc>
      </w:tr>
      <w:tr w:rsidR="00D73F8B" w:rsidRPr="00D73F8B" w:rsidTr="00B7159F">
        <w:trPr>
          <w:gridAfter w:val="1"/>
          <w:wAfter w:w="7" w:type="dxa"/>
        </w:trPr>
        <w:tc>
          <w:tcPr>
            <w:tcW w:w="445" w:type="dxa"/>
          </w:tcPr>
          <w:p w:rsidR="00D73F8B" w:rsidRPr="00D73F8B" w:rsidRDefault="00D73F8B" w:rsidP="00F5431C">
            <w:pPr>
              <w:pStyle w:val="a7"/>
              <w:numPr>
                <w:ilvl w:val="0"/>
                <w:numId w:val="233"/>
              </w:numPr>
              <w:jc w:val="center"/>
              <w:rPr>
                <w:rFonts w:ascii="Times New Roman" w:hAnsi="Times New Roman" w:cs="Times New Roman"/>
                <w:sz w:val="24"/>
                <w:szCs w:val="24"/>
              </w:rPr>
            </w:pPr>
          </w:p>
        </w:tc>
        <w:tc>
          <w:tcPr>
            <w:tcW w:w="4512"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На Севере – перспективы!</w:t>
            </w:r>
          </w:p>
        </w:tc>
        <w:tc>
          <w:tcPr>
            <w:tcW w:w="2409"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2</w:t>
            </w:r>
          </w:p>
        </w:tc>
        <w:tc>
          <w:tcPr>
            <w:tcW w:w="1985"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1</w:t>
            </w:r>
          </w:p>
        </w:tc>
      </w:tr>
      <w:tr w:rsidR="00D73F8B" w:rsidRPr="00D73F8B" w:rsidTr="00B7159F">
        <w:trPr>
          <w:gridAfter w:val="1"/>
          <w:wAfter w:w="7" w:type="dxa"/>
        </w:trPr>
        <w:tc>
          <w:tcPr>
            <w:tcW w:w="445" w:type="dxa"/>
          </w:tcPr>
          <w:p w:rsidR="00D73F8B" w:rsidRPr="00D73F8B" w:rsidRDefault="00D73F8B" w:rsidP="00F5431C">
            <w:pPr>
              <w:pStyle w:val="a7"/>
              <w:numPr>
                <w:ilvl w:val="0"/>
                <w:numId w:val="233"/>
              </w:numPr>
              <w:jc w:val="center"/>
              <w:rPr>
                <w:rFonts w:ascii="Times New Roman" w:hAnsi="Times New Roman" w:cs="Times New Roman"/>
                <w:sz w:val="24"/>
                <w:szCs w:val="24"/>
              </w:rPr>
            </w:pPr>
          </w:p>
        </w:tc>
        <w:tc>
          <w:tcPr>
            <w:tcW w:w="4512"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 xml:space="preserve">Итоговые </w:t>
            </w:r>
          </w:p>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(обобщающие)</w:t>
            </w:r>
          </w:p>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мероприятия</w:t>
            </w:r>
          </w:p>
        </w:tc>
        <w:tc>
          <w:tcPr>
            <w:tcW w:w="2409"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2</w:t>
            </w:r>
          </w:p>
        </w:tc>
        <w:tc>
          <w:tcPr>
            <w:tcW w:w="1985" w:type="dxa"/>
          </w:tcPr>
          <w:p w:rsidR="00D73F8B" w:rsidRPr="00D73F8B" w:rsidRDefault="00D73F8B" w:rsidP="00B7159F">
            <w:pPr>
              <w:jc w:val="center"/>
              <w:rPr>
                <w:rFonts w:ascii="Times New Roman" w:hAnsi="Times New Roman" w:cs="Times New Roman"/>
                <w:sz w:val="24"/>
                <w:szCs w:val="24"/>
              </w:rPr>
            </w:pPr>
          </w:p>
        </w:tc>
      </w:tr>
      <w:tr w:rsidR="00D73F8B" w:rsidRPr="00D73F8B" w:rsidTr="00B7159F">
        <w:trPr>
          <w:gridAfter w:val="1"/>
          <w:wAfter w:w="7" w:type="dxa"/>
        </w:trPr>
        <w:tc>
          <w:tcPr>
            <w:tcW w:w="445" w:type="dxa"/>
          </w:tcPr>
          <w:p w:rsidR="00D73F8B" w:rsidRPr="00D73F8B" w:rsidRDefault="00D73F8B" w:rsidP="00B7159F">
            <w:pPr>
              <w:pStyle w:val="a7"/>
              <w:ind w:left="360"/>
              <w:rPr>
                <w:rFonts w:ascii="Times New Roman" w:hAnsi="Times New Roman" w:cs="Times New Roman"/>
                <w:sz w:val="24"/>
                <w:szCs w:val="24"/>
              </w:rPr>
            </w:pPr>
          </w:p>
        </w:tc>
        <w:tc>
          <w:tcPr>
            <w:tcW w:w="4512"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 xml:space="preserve">ВСЕГО </w:t>
            </w:r>
          </w:p>
        </w:tc>
        <w:tc>
          <w:tcPr>
            <w:tcW w:w="2409"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16</w:t>
            </w:r>
          </w:p>
        </w:tc>
        <w:tc>
          <w:tcPr>
            <w:tcW w:w="1985" w:type="dxa"/>
          </w:tcPr>
          <w:p w:rsidR="00D73F8B" w:rsidRPr="00D73F8B" w:rsidRDefault="00D73F8B" w:rsidP="00B7159F">
            <w:pPr>
              <w:jc w:val="center"/>
              <w:rPr>
                <w:rFonts w:ascii="Times New Roman" w:hAnsi="Times New Roman" w:cs="Times New Roman"/>
                <w:sz w:val="24"/>
                <w:szCs w:val="24"/>
              </w:rPr>
            </w:pPr>
            <w:r w:rsidRPr="00D73F8B">
              <w:rPr>
                <w:rFonts w:ascii="Times New Roman" w:hAnsi="Times New Roman" w:cs="Times New Roman"/>
                <w:sz w:val="24"/>
                <w:szCs w:val="24"/>
              </w:rPr>
              <w:t>18</w:t>
            </w:r>
          </w:p>
        </w:tc>
      </w:tr>
    </w:tbl>
    <w:p w:rsidR="00FA51B3" w:rsidRDefault="00FA51B3" w:rsidP="000C18C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FA51B3" w:rsidRDefault="00FA51B3" w:rsidP="000C18C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FA51B3" w:rsidRDefault="00FA51B3" w:rsidP="000C18C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FA51B3" w:rsidRDefault="00FA51B3" w:rsidP="000C18C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FA51B3" w:rsidRDefault="00FA51B3" w:rsidP="000C18C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FA51B3" w:rsidRDefault="00FA51B3" w:rsidP="000C18C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FA51B3" w:rsidRPr="003341C3" w:rsidRDefault="00FA51B3" w:rsidP="000C18C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864285" w:rsidRDefault="00864285"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864285" w:rsidRDefault="00864285"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864285" w:rsidRDefault="00864285" w:rsidP="00D4292C">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864285" w:rsidRDefault="00D4292C" w:rsidP="00D4292C">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2.1.31. </w:t>
      </w:r>
      <w:r w:rsidR="0029138E">
        <w:rPr>
          <w:rFonts w:ascii="Times New Roman" w:eastAsia="Times New Roman" w:hAnsi="Times New Roman" w:cs="Times New Roman"/>
          <w:b/>
          <w:color w:val="000000"/>
          <w:sz w:val="24"/>
          <w:szCs w:val="24"/>
          <w:lang w:eastAsia="ru-RU"/>
        </w:rPr>
        <w:t>Рабочая программа курса внеурочной деятельности «Россия –мои горизонты»</w:t>
      </w:r>
      <w:r>
        <w:rPr>
          <w:rFonts w:ascii="Times New Roman" w:eastAsia="Times New Roman" w:hAnsi="Times New Roman" w:cs="Times New Roman"/>
          <w:b/>
          <w:color w:val="000000"/>
          <w:sz w:val="24"/>
          <w:szCs w:val="24"/>
          <w:lang w:eastAsia="ru-RU"/>
        </w:rPr>
        <w:t xml:space="preserve"> (6-9 классы)</w:t>
      </w:r>
    </w:p>
    <w:p w:rsidR="00D4292C" w:rsidRDefault="00D4292C" w:rsidP="0029138E">
      <w:pPr>
        <w:tabs>
          <w:tab w:val="left" w:pos="1276"/>
        </w:tabs>
        <w:spacing w:after="0" w:line="240" w:lineRule="auto"/>
        <w:ind w:firstLine="709"/>
        <w:contextualSpacing/>
        <w:jc w:val="both"/>
        <w:rPr>
          <w:rFonts w:ascii="Times New Roman" w:hAnsi="Times New Roman" w:cs="Times New Roman"/>
          <w:sz w:val="24"/>
          <w:szCs w:val="24"/>
        </w:rPr>
      </w:pPr>
    </w:p>
    <w:p w:rsidR="0029138E" w:rsidRDefault="0029138E" w:rsidP="00D4292C">
      <w:pPr>
        <w:tabs>
          <w:tab w:val="left" w:pos="1276"/>
        </w:tabs>
        <w:spacing w:after="0" w:line="240" w:lineRule="auto"/>
        <w:ind w:firstLine="709"/>
        <w:contextualSpacing/>
        <w:jc w:val="center"/>
        <w:rPr>
          <w:rFonts w:ascii="Times New Roman" w:hAnsi="Times New Roman" w:cs="Times New Roman"/>
          <w:b/>
          <w:sz w:val="24"/>
          <w:szCs w:val="24"/>
        </w:rPr>
      </w:pPr>
      <w:r w:rsidRPr="00D4292C">
        <w:rPr>
          <w:rFonts w:ascii="Times New Roman" w:hAnsi="Times New Roman" w:cs="Times New Roman"/>
          <w:b/>
          <w:sz w:val="24"/>
          <w:szCs w:val="24"/>
        </w:rPr>
        <w:t>Содержание курса по профориентации «Россия – мои горизонты»</w:t>
      </w:r>
    </w:p>
    <w:p w:rsidR="00D4292C" w:rsidRPr="00D4292C" w:rsidRDefault="00D4292C" w:rsidP="00D4292C">
      <w:pPr>
        <w:tabs>
          <w:tab w:val="left" w:pos="1276"/>
        </w:tabs>
        <w:spacing w:after="0" w:line="240" w:lineRule="auto"/>
        <w:ind w:firstLine="709"/>
        <w:contextualSpacing/>
        <w:jc w:val="center"/>
        <w:rPr>
          <w:rFonts w:ascii="Times New Roman" w:hAnsi="Times New Roman" w:cs="Times New Roman"/>
          <w:b/>
          <w:sz w:val="24"/>
          <w:szCs w:val="24"/>
        </w:rPr>
      </w:pPr>
    </w:p>
    <w:p w:rsidR="0029138E" w:rsidRPr="0029138E"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1. Установочное занятие «Моя Россия – мои горизонты, мои достижения» (1 час) Россия – страна безграничных возможностей и профессионального развития. Познавательные цифры и факты о развитии и достижениях страны. Разделение труда как условие его эффективности. Разнообразие отраслей. Цели и возможности курса “Россия - мои горизонты”, виды занятий, основные образовательные формы, правила взаимодействия. Платформа «Билет в будущее» https://bvbinfo.ru/ , возможности личного кабинета обучающегося. </w:t>
      </w:r>
    </w:p>
    <w:p w:rsidR="0029138E" w:rsidRPr="0029138E"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2. Тематическое профориентационное занятие «Открой свое будущее» (1 час) 6 кл. Три базовые компонента, которые необходимо учитывать при выборе профессии: ‒ «ХОЧУ» – ваши интересы; 16 ‒ «МОГУ» – ваши способности; ‒ «БУДУ» – востребованность обучающегося на рынке труда в будущем. 7 кл. Профиль обучения, выбор профиля обучения. Кто в этом может помочь, в чем роль самого ученика. Как могут быть связаны школьные предметы, профиль обучения и дальнейший выбор профессионального пути. Формула «5 П»: Проблема, Постановка задачи, Поиск информации и ресурсов, Продукт (решение), Презентация. 8 кл. Соотнесение личных качеств и интересов с направлениями профессиональной деятельности. Профессиональные компетенции, «мягкие» и «твердые» навыки. 9 кл. Преимущества обучения как в образовательных организациях высшего образования (ООВО), так и в профессиональных образовательных организациях (ПОО). Возможные профессиональные направления для учащихся. Как стать специалистом того или иного направления. Как работает система получения профессионального образования. </w:t>
      </w:r>
    </w:p>
    <w:p w:rsidR="0029138E" w:rsidRPr="0029138E"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3. Тематическое профориентационное занятие «Познаю себя» (1 час) 17 Составляющие готовности к профессиональному выбору, особенности диагностик для самостоятельного прохождения на платформе «Билет в будущее» https://bvbinfo.ru/ 6, 8, 10 кл. Диагностика «Мои интересы». 7, 9, 11 кл. Диагностика «Мои ориентиры». </w:t>
      </w:r>
    </w:p>
    <w:p w:rsidR="0029138E" w:rsidRPr="0029138E"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4. Россия аграрная: растениеводство, садоводство (1 час) Знакомство обучающихся с ролью сельского хозяйства в экономике нашей страны. Достижения России в отраслях аграрной сферы, актуальные задачи и перспективы развития. Крупнейшие работодатели: агрохолдинги,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полеводство, овощеводство, садоводство, цветоводство, лесоводство. 6-7 кл. Общая характеристика отраслей: растениеводство и садоводство.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растениеводстве и садоводстве. 8-9 кл.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29138E"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5. Россия индустриальная: атомная промышленность (1 час) Знакомство обучающихся с ролью атомной промышленности в экономике нашей страны. Достижения России в сфере атомной промышленности, актуальные задачи и перспективы развития. Крупнейший работодатель отрасли - корпорация "Росатом", географическая представленность корпорации, перспективная потребность в кадрах. Основные профессии и содержание профессиональной деятельности. Варианты профессионального образования. 6-7 кл. Общая характеристика атомной отрасли. Ее значимость в экономике страны, достижения в атомной отрасли и перспективы развития,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атомной отрасли. 8-9 кл. Содержание деятельности профессий атомной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для отрасли: профильность общего обучения, направления подготовки в профессиональных образовательных организациях. </w:t>
      </w:r>
    </w:p>
    <w:p w:rsidR="0029138E"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6. Практико-ориентированное занятие (1 час) Занятие посвящено «формуле профессии» - схеме описания профессии, созданной для облегчения поиска профессии по критериям: предмет профессиональной деятельности, направление дополнительного образования, условия работы, школьные предметы, личные качества, цели и ценности, а также компетенции. 19 </w:t>
      </w:r>
    </w:p>
    <w:p w:rsidR="0029138E"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7. Россия аграрная: пищевая промышленность и общественное питание (1 час) Продолжение знакомства обучающихся с ролью сельского хозяйства в экономике нашей страны. Достижения России в рассматриваемых отраслях аграрной сферы, актуальные задачи и перспективы развития. Особенности работодателей,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пищевая промышленность и общественное питание. 6-7 кл. Общая характеристика отраслей: пищевая промышленность и общественное питание.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рассматриваемых отраслях. 8-9 кл.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29138E"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8. Россия здоровая: биотехнологии, экология (1 час) Знакомство обучающихся с ролью рассматриваемых отраслей в экономике нашей страны. Достижения России в отраслях «биотехнологии», «экология», 20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6-7 кл. Общая характеристика отраслей: биотехнологии и экология.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рассматриваемых отраслях. 8-9 кл.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29138E"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9. Россия безопасная: полиция, противопожарная служба, служба спасения, охрана (1 час) Знакомство обучающихся с ролью служб безопасности в экономике нашей страны. Достижения России в рассматриваемых отраслях,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полиция, противопожарная служба, служба спасения, охрана. 6-7 кл. Общая характеристика отраслей: полиция, противопожарная служба, служба спасения, охрана. 21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рассматриваемых отраслях. 8-9 кл.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29138E"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10. Практико-ориентированное занятие (1 час) Занятие направлено на углубление представлений о профессиях в изученных областях. Педагогу предлагается выбор в тематике занятия из двух возможных.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из отраслей (на выбор): - пищевая промышленность и общественное питание; - биотехнологии и экология. 22 </w:t>
      </w:r>
    </w:p>
    <w:p w:rsidR="0029138E"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11. Россия комфортная: транспорт (1 час) Знакомство обучающихся с ролью комфортной среды в экономике нашей страны. Достижения России в отраслях комфортной среды, актуальные задачи и перспективы развития. Крупнейшие работодатели в отрасли «Транспорт»,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6-7 кл. Общая характеристика отрасли: транспорт. Значимость отрасли в экономике страны, основные профессии, представленные в ней.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 8-9 кл. Содержание деятельности профессий, представленных в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29138E"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12. Россия здоровая: медицина и фармация (1 час) Знакомство обучающихся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медицина и фармация. 6-7 кл. Общая характеристика отраслей: медицина и фармация. 23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отраслях медицина и фармация. 8-9 кл.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29138E"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13. Россия деловая: предпринимательство (1 час) Знакомство обучающихся с ролью деловой сферы в экономике нашей страны. Достижения России в отрасли предпринимательства, актуальные задачи и перспективы развития. Основные профессии и содержание профессиональной деятельности. Варианты профессионального образования. Рассматриваются такие направления, как предпринимательство. 6-7 кл. Общая характеристика отрасли предпринимательство.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 8-9 кл.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24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29138E"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14. Россия комфортная: энергетика (1 час) Знакомство обучающихся с ролью энергетики в экономике нашей страны. Достижения России в отрасли,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6-7 кл. Общая характеристика отрасли: энергетика.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 8-9 кл.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29138E"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15. Практико-ориентированное занятие (1 час) Занятие направлено на углубление представлений о профессиях в изученных областях. Педагогу предлагается выбор в тематике занятия из двух возможных.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из отраслей (на выбор): - транспорт и энергетика; - медицина и фармация; - предпринимательство. </w:t>
      </w:r>
    </w:p>
    <w:p w:rsidR="0029138E"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16. Проектное занятие (1 час) 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 связанные с профориентацией. Занятие посвящено теме «Поговори с родителями» и предполагает знакомство с особенностями проведения тематической беседы с родителями (значимыми взрослыми). 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интервью. Материалы занятия могут быть использованы учениками в самостоятельной деятельности. </w:t>
      </w:r>
    </w:p>
    <w:p w:rsidR="0029138E"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17. Профориентационное тематическое занятие «Мое будущее» (1 час) 6, 8, 10 кл. Личностные особенности и выбор профессии. Формирование представлений о значимости личностных качеств в жизни человека и в его профессиональном становлении. Повышение мотивации к самопознанию, пониманию своих преимуществ и дефицитов в рамках отдельных профессиональных обязанностей. Средства компенсации личностных особенностей, затрудняющих профессиональное развитие и становление. 6 кл. Влияние личностных качеств на жизнь человека, проявления темперамента и его влияние на профессиональное самоопределение. 8 кл. Обсуждение профессионально важных качеств и их учет в профессиональном выборе: требования профессии к специалисту. 7, 9, 11 кл. Профессиональные склонности и профильность обучения. Роль профессиональных интересов в выборе профессиональной деятельности и профильности общего обучения, дополнительное образование. Персонализация образования. Способы самодиагностики профессиональных интересов, индивидуальные различия и выбор профессии. Повышение мотивации к самопознанию, профессиональному самоопределению. Анонс возможности самостоятельного участия в диагностике профессиональных интересов и их возможного соотнесения с профильностью обучения «Мои качества». </w:t>
      </w:r>
    </w:p>
    <w:p w:rsidR="0029138E"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18. Россия индустриальная: добыча и переработка (1 час) Знакомство обучающихся с ролью отрасли добычи переработки в экономике нашей страны. Достижения России в изучаемых отраслях, актуальные задачи и перспективы развития. Крупнейшие работодатели, их географическая 27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добыча и переработка. 6-7 кл. Общая характеристика отраслей: добыча и переработка.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отраслях добычи и переработки. 8-9 кл.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29138E"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19. Россия индустриальная: легкая промышленность (1 час) Знакомство обучающихся с ролью легкой промышленности в экономике нашей страны. Достижения России в отрасли,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6-7 кл. Общая характеристика отрасли: легкая промышленность.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28 Школьные предметы и дополнительное образование, помогающие в будущем развиваться в легкой промышленности. 8-9 кл.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916547"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20. Россия умная: наука и образование (1 час) Знакомство обучающихся с ролью науки и образования в экономике нашей страны. Достижения России в отраслях науки и образования,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6-7 кл. Общая характеристика отраслей: наука и образование.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науке и образовании. 8-9 кл.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916547"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21. Практико-ориентированное занятие (1 час) Занятие направлено на углубление представлений о профессиях в изученных областях. Педагогу предлагается выбор в тематике занятия из двух возможных.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из отраслей (на выбор): - добыча и переработка, легкая промышленность; - наука и образование. </w:t>
      </w:r>
    </w:p>
    <w:p w:rsidR="00916547"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22. Россия индустриальная: тяжелая промышленность, машиностроение (1 час) Знакомство обучающихся с ролью тяжелой промышленности и машиностроения в экономике нашей страны. Достижения России в тяжелой промышленности и машиностроении,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6-7 кл. Общая характеристика отраслей: тяжелая промышленность и машиностроение.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30 Школьные предметы и дополнительное образование, помогающие в будущем развиваться в тяжелой промышленности и машиностроении. 8-9 кл.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916547"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23. Россия безопасная: военно-промышленный комплекс (1 час) Знакомство обучающихся с ролью военно-промышленного комплекса в экономике нашей страны. Достижения России в отраслях военно-промышленного комплекса,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6-7 кл. Общая характеристика отрасли: военно-промышленный комплекс. Значимость отрасли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 8-9 кл.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916547"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24. Практико-ориентированное занятие (1 час) Занятие направлено на углубление представлений о профессиях в изученных областях. Педагогу предлагается выбор в тематике занятия из двух возможных.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из отраслей (на выбор): - тяжелая промышленность и машиностроение; - военно-промышленный комплекс. </w:t>
      </w:r>
    </w:p>
    <w:p w:rsidR="00916547"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Тема 25. Россия умная: программирование и телекоммуникации (1 час) Знакомство обучающихся с ролью программирования и телекоммуникаций в экономике нашей страны. Достижения России в отраслях программирования и телекоммуникаций,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6-7 кл. Общая характеристика отраслей: программирование и телекоммуникации. Значимость отраслей в экономике страны, основные профессии, представленные в отраслях. Знания, нужные в работе профессионалов отрасли. 32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программировании и телекоммуникациях. 8-9 кл.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w:t>
      </w:r>
      <w:r w:rsidR="00916547">
        <w:rPr>
          <w:rFonts w:ascii="Times New Roman" w:hAnsi="Times New Roman" w:cs="Times New Roman"/>
          <w:sz w:val="24"/>
          <w:szCs w:val="24"/>
        </w:rPr>
        <w:t>ых образовательных организациях</w:t>
      </w:r>
    </w:p>
    <w:p w:rsidR="00916547"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26. Россия комфортная: строительство и архитектура (1 час) Знакомство обучающихся с ролью строительства и архитектуры в экономике нашей страны. Достижения России в отраслях строительства и архитектуры,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6-7 кл. Общая характеристика отраслей: строительство и архитектура.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отраслях строительства и архитектуры. 8-9 кл.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33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916547"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27. Практико-ориентированное занятие (1 час) Занятие направлено на углубление представлений о профессиях в изученных областях. Педагогу предлагается выбор в тематике занятия из двух возможных.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из отраслей (на выбор): - программирование и телекоммуникации; - строительство и архитектура. </w:t>
      </w:r>
    </w:p>
    <w:p w:rsidR="00916547"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28. Россия социальная: сервис и туризм (1 час) Знакомство обучающихся с ролью изучаемых отраслей в экономике нашей страны. Достижения России в сервисе и туризме,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6-7 кл. Общая характеристика отраслей: сервис и туризм.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34 Школьные предметы и дополнительное образование, помогающие в будущем развиваться в сервисе и туризме. 8-9 кл.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916547"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29. Россия креативная: искусство и дизайн (1 час) Знакомство обучающихся с ролью креативной сферы в экономике нашей страны. Достижения России в отраслях искусства и дизайна, актуальные задачи и перспективы развития. Крупнейшие работодатели: агрохолдинги,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6-7 кл. Общая характеристика отраслей: искусство и дизайн.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изучаемых отраслях. 8-9 кл.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916547"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30. Практико-ориентированное занятие (1 час) Занятие направлено на углубление представлений о профессиях в изученных областях. Педагогу предлагается выбор в тематике занятия из двух возможных.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из отраслей (на выбор): - сервис и туризм; - искусство и дизайн. </w:t>
      </w:r>
    </w:p>
    <w:p w:rsidR="00916547"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31. Россия аграрная: животноводство, селекция и генетика (1 час) Знакомство обучающихся с ролью животноводства, селекции и генетики в экономике нашей страны. Достижения России в изучаемых,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6-7 кл. Общая характеристика отраслей: животноводство, селекция и генетика.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36 Школьные предметы и дополнительное образование, помогающие в будущем развиваться в изучаемых отраслях. 8-9 кл.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916547"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32. Россия безопасная: вооруженные силы, гражданская оборона (1 час) Знакомство обучающихся с отраслями «вооружённые силы, гражданская оборона» в экономике нашей страны. Достижения России в этих отраслях, актуальные задачи и перспективы развития. Государство как работодатель, перспективная потребность в кадрах. Основные профессии и содержание профессиональной деятельности. Варианты профессионального образования. 6-7 кл. Общая характеристика отраслей: вооруженные силы и гражданская оборона.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изучаемых отраслях. 8-9 кл.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37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916547" w:rsidRDefault="0029138E" w:rsidP="0029138E">
      <w:pPr>
        <w:tabs>
          <w:tab w:val="left" w:pos="1276"/>
        </w:tabs>
        <w:spacing w:after="0" w:line="240" w:lineRule="auto"/>
        <w:ind w:firstLine="709"/>
        <w:contextualSpacing/>
        <w:jc w:val="both"/>
        <w:rPr>
          <w:rFonts w:ascii="Times New Roman" w:hAnsi="Times New Roman" w:cs="Times New Roman"/>
          <w:sz w:val="24"/>
          <w:szCs w:val="24"/>
        </w:rPr>
      </w:pPr>
      <w:r w:rsidRPr="0029138E">
        <w:rPr>
          <w:rFonts w:ascii="Times New Roman" w:hAnsi="Times New Roman" w:cs="Times New Roman"/>
          <w:sz w:val="24"/>
          <w:szCs w:val="24"/>
        </w:rPr>
        <w:t xml:space="preserve">Тема 33. Практико-ориентированное занятие (1 час) Занятие направлено на углубление представлений о профессиях в изученных областях. Педагогу предлагается выбор в тематике занятия из двух возможных.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из отраслей (на выбор): - животноводство, селекция и генетика; - вооруженные силы, гражданская оборона. </w:t>
      </w:r>
    </w:p>
    <w:p w:rsidR="0029138E" w:rsidRPr="0029138E" w:rsidRDefault="0029138E" w:rsidP="0029138E">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r w:rsidRPr="0029138E">
        <w:rPr>
          <w:rFonts w:ascii="Times New Roman" w:hAnsi="Times New Roman" w:cs="Times New Roman"/>
          <w:sz w:val="24"/>
          <w:szCs w:val="24"/>
        </w:rPr>
        <w:t>Тема 34. Рефлексивное занятие (1 час) Итоги изучения курса за год. Что было самым важные и впечатляющим. Какие действия в области выбора профессии совершили ученики за год (в урочной и внеурочной деятельности, практико-ориентированном модуле, дополнительном образовании и т. д.). Самооценка собственных результатов. Оценка курса обучающимися, их предложе</w:t>
      </w:r>
      <w:r w:rsidR="006F7E0C">
        <w:rPr>
          <w:rFonts w:ascii="Times New Roman" w:hAnsi="Times New Roman" w:cs="Times New Roman"/>
          <w:sz w:val="24"/>
          <w:szCs w:val="24"/>
        </w:rPr>
        <w:t>ния.</w:t>
      </w:r>
    </w:p>
    <w:p w:rsidR="00864285" w:rsidRPr="0029138E" w:rsidRDefault="00864285"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864285" w:rsidRDefault="00D4292C" w:rsidP="00D4292C">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2.1.32. </w:t>
      </w:r>
      <w:r w:rsidR="00B7539C">
        <w:rPr>
          <w:rFonts w:ascii="Times New Roman" w:eastAsia="Times New Roman" w:hAnsi="Times New Roman" w:cs="Times New Roman"/>
          <w:b/>
          <w:color w:val="000000"/>
          <w:sz w:val="24"/>
          <w:szCs w:val="24"/>
          <w:lang w:eastAsia="ru-RU"/>
        </w:rPr>
        <w:t xml:space="preserve">Рабочая программа курса внеурочной деятельности «Читательская грамотность» </w:t>
      </w:r>
      <w:r>
        <w:rPr>
          <w:rFonts w:ascii="Times New Roman" w:eastAsia="Times New Roman" w:hAnsi="Times New Roman" w:cs="Times New Roman"/>
          <w:b/>
          <w:color w:val="000000"/>
          <w:sz w:val="24"/>
          <w:szCs w:val="24"/>
          <w:lang w:eastAsia="ru-RU"/>
        </w:rPr>
        <w:t>(</w:t>
      </w:r>
      <w:r w:rsidR="00B7539C">
        <w:rPr>
          <w:rFonts w:ascii="Times New Roman" w:eastAsia="Times New Roman" w:hAnsi="Times New Roman" w:cs="Times New Roman"/>
          <w:b/>
          <w:color w:val="000000"/>
          <w:sz w:val="24"/>
          <w:szCs w:val="24"/>
          <w:lang w:eastAsia="ru-RU"/>
        </w:rPr>
        <w:t>5 класс</w:t>
      </w:r>
      <w:r>
        <w:rPr>
          <w:rFonts w:ascii="Times New Roman" w:eastAsia="Times New Roman" w:hAnsi="Times New Roman" w:cs="Times New Roman"/>
          <w:b/>
          <w:color w:val="000000"/>
          <w:sz w:val="24"/>
          <w:szCs w:val="24"/>
          <w:lang w:eastAsia="ru-RU"/>
        </w:rPr>
        <w:t>)</w:t>
      </w:r>
    </w:p>
    <w:p w:rsidR="00B7539C" w:rsidRDefault="00B7539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B7539C" w:rsidRPr="00D4292C" w:rsidRDefault="00B7539C" w:rsidP="00D4292C">
      <w:pPr>
        <w:adjustRightInd w:val="0"/>
        <w:spacing w:after="0" w:line="240" w:lineRule="auto"/>
        <w:jc w:val="center"/>
        <w:rPr>
          <w:rFonts w:ascii="Times New Roman" w:hAnsi="Times New Roman"/>
          <w:b/>
          <w:sz w:val="24"/>
          <w:szCs w:val="24"/>
        </w:rPr>
      </w:pPr>
      <w:r w:rsidRPr="00D4292C">
        <w:rPr>
          <w:rFonts w:ascii="Times New Roman" w:hAnsi="Times New Roman"/>
          <w:b/>
          <w:sz w:val="24"/>
          <w:szCs w:val="24"/>
        </w:rPr>
        <w:t>Содержание курса</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1. Умеем ли мы читать? (Виды чтения)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Мониторинг качества чтения, анкетирование учащихся и выявление трудностей, с которыми связан процесс чтения.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Анализ затруднений и совместное прогнозирование, как чтение текста сделать более результативным.</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Определение цели занятий на основе выявленных затруднений и прогнозирования; обсуждение возможных результатов и формы предъявления результата(создание портфолио-отчёта или портфолио достижений). Знакомство с технологией сбора и анализа информации о результатах работы для портфолио. Оформление первой страницы портфолио (результат работы с текстом и анкетирования).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Беседа: выявление понимания учащимися, важно ли перед чтением определять цель чтения книги, статьи, параграфа учебника и т.д. (чтобы подготовиться к пересказу; потому что мне это интересно; чтобы научиться чему- либо; чтобы узнать...; чтобы развлечься, получить удовольствие и т. п.) Восприятие информации о видах чтения, которыми пользуется человек, чтобы достичь своей цели (выборочное: просмотровое, поисковое, ознакомительное, сканирующее, изучающее).</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2. Как выбрать книгу? (Виды чтения: просмотровое, ознакомительное)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b/>
          <w:sz w:val="24"/>
          <w:szCs w:val="24"/>
        </w:rPr>
        <w:t xml:space="preserve"> </w:t>
      </w:r>
      <w:r w:rsidRPr="00D4292C">
        <w:rPr>
          <w:rFonts w:ascii="Times New Roman" w:hAnsi="Times New Roman"/>
          <w:sz w:val="24"/>
          <w:szCs w:val="24"/>
        </w:rPr>
        <w:t>Умение использовать чтение для поиска и извлечения нужной информации, принятия решения о выборе книги на основе просмотра книги, выборочного знакомства с информацией, прогнозирования. Умение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Ориентация в книге на основе знания её структуры. (Занятие проводится на базе школьной/районной библиотеки).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Турнир догадливых «Кто и зачем может читать эти книги?» (Прогнозирование содержания книг по заглавию, известным авторам, догадке, жизненному опыту).</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Список (примерный) книг: Д.Р.Р.  Толкин «Властелин колец», О. Андреева «Учитесь быстро читать», К. Дойль</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«Приключения Шерлока Холмса», А. Безруков «Занимательная география», Гомер «Илиада», Н. Носов «Фантазёры», Р. Декарт «Метафизические размышления», Энциклопедия этикета и т.п.)</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Блиц-турнир   «Из   чего    состоит   книга?»:   прогнозирование   ответа   на   вопрос:   «Как   выбрать   нужную</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книгу?»;определение элементов структуры книги и информации, которую несёт элемент.</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Практикум: определение вида чтения для выбора книги, первичного знакомства с книгой, статьёй учебника и т.п. Практическое освоение способов/приёмов просмотрового чтения (незнакомого учебника, учебного пособия, художественного произведения) с целью обнаружить нужную информацию.</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Вопросы и   задания(зависят от выбранного материала и предполагают обязательный вывод, например, о чём «рассказала» фамилия автора? Что узнали из аннотации?):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прочитайте, кто автор книги, где и когда она издана;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прочитайте аннотацию;</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обратите внимание на условные обозначения;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выделите заголовки и рубрики;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представьте заголовки (рубрики) в виде вопроса;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просмотрите первую и последнюю страницы.</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Ответьте себе на вопросы: Нужно ли читать эту книгу? Для чего вы читаете (будете читать) именно эту книгу?</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Практикум: практическое освоение способов/приёмов ознакомительного чтения (в работе с отдельным текстом)с целью более подробно уяснить какую-то определенную информацию.</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Вопросы и задания: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прочитайте, кто автор текста;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 xml:space="preserve"> •</w:t>
      </w:r>
      <w:r w:rsidRPr="00D4292C">
        <w:rPr>
          <w:rFonts w:ascii="Times New Roman" w:hAnsi="Times New Roman"/>
          <w:sz w:val="24"/>
          <w:szCs w:val="24"/>
        </w:rPr>
        <w:tab/>
        <w:t>прочитайте в каждом абзаце только первое и последнее предложения и сделайте вывод, о чём говорится в абзаце, в тексте;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бегло просмотрите весь текст и определите, о чём в нём идёт речь;</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поставьте вопросы к тексту, который предстоит прочитать: Что мне известно по теме? Что мне нужно узнать? Чего жду от этой главы, параграфа?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найдите в тексте … (конкретную информацию)</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Составление Памятки для просмотрового/ознакомительного чтения. Работа в малых группах (парах), коллективное обсуждение и корректирование вариантов (Чтобы познакомиться с книгой, используйте приёмы просмотрового и ознакомительного чтения: …)</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3. Учимся ставить цель чтения («Знаю – хочу узнать –узнал»)</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Теоретическое обоснование приёма «Знаю – хочу узнать – узнал». Умение опираться на имеющиеся знания, сохранять интерес к получению новой информации, ставить собственные цели (стадия вызова в технологии РКМЧП), осмысленно подходить к получению новой информации (стадия осмысления), размышлять и делать простые выводы (стадия рефлексии) в графической (табличной) организации читаемого текста.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Практикум: освоение стратегий смыслового чтения с применением технологий РКМЧП (приём «З-Х-У», Д. Огл). Комплексный подход к содержанию текста из учебника истории (географии или научно-популярного текста), тема которого частично знакома учащимся: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1)</w:t>
      </w:r>
      <w:r w:rsidRPr="00D4292C">
        <w:rPr>
          <w:rFonts w:ascii="Times New Roman" w:hAnsi="Times New Roman"/>
          <w:sz w:val="24"/>
          <w:szCs w:val="24"/>
        </w:rPr>
        <w:tab/>
        <w:t>заполнение учащимися первого столбика таблицы «З-Х-У» до знакомства с текстом,</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2)</w:t>
      </w:r>
      <w:r w:rsidRPr="00D4292C">
        <w:rPr>
          <w:rFonts w:ascii="Times New Roman" w:hAnsi="Times New Roman"/>
          <w:sz w:val="24"/>
          <w:szCs w:val="24"/>
        </w:rPr>
        <w:tab/>
        <w:t>заполнение с помощью учителя (на доске и в тетрадях) второго столбика таблицы,</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3)</w:t>
      </w:r>
      <w:r w:rsidRPr="00D4292C">
        <w:rPr>
          <w:rFonts w:ascii="Times New Roman" w:hAnsi="Times New Roman"/>
          <w:sz w:val="24"/>
          <w:szCs w:val="24"/>
        </w:rPr>
        <w:tab/>
        <w:t>самостоятельное чтение текста и выявление информации,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4)</w:t>
      </w:r>
      <w:r w:rsidRPr="00D4292C">
        <w:rPr>
          <w:rFonts w:ascii="Times New Roman" w:hAnsi="Times New Roman"/>
          <w:sz w:val="24"/>
          <w:szCs w:val="24"/>
        </w:rPr>
        <w:tab/>
        <w:t>совместное обсуждение: Можем ли мы ответить на вопросы, которые сами поставили перед чтением?</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5)</w:t>
      </w:r>
      <w:r w:rsidRPr="00D4292C">
        <w:rPr>
          <w:rFonts w:ascii="Times New Roman" w:hAnsi="Times New Roman"/>
          <w:sz w:val="24"/>
          <w:szCs w:val="24"/>
        </w:rPr>
        <w:tab/>
        <w:t>заполнение с помощью учителя третьего столбика таблицы,</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6)</w:t>
      </w:r>
      <w:r w:rsidRPr="00D4292C">
        <w:rPr>
          <w:rFonts w:ascii="Times New Roman" w:hAnsi="Times New Roman"/>
          <w:sz w:val="24"/>
          <w:szCs w:val="24"/>
        </w:rPr>
        <w:tab/>
        <w:t>добавление источника информации (текст …) в дополнительный столбик.</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Подведение итогов, сопоставление содержания граф, ответы на вопросы: Что осталось нераскрытым? Какие источники информации могут помочь?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B7539C" w:rsidRPr="00D4292C" w:rsidTr="005C1B1F">
        <w:tc>
          <w:tcPr>
            <w:tcW w:w="3190" w:type="dxa"/>
            <w:shd w:val="clear" w:color="auto" w:fill="auto"/>
          </w:tcPr>
          <w:p w:rsidR="00B7539C" w:rsidRPr="00D4292C" w:rsidRDefault="00B7539C" w:rsidP="005C1B1F">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Знаю</w:t>
            </w:r>
          </w:p>
        </w:tc>
        <w:tc>
          <w:tcPr>
            <w:tcW w:w="3190" w:type="dxa"/>
            <w:shd w:val="clear" w:color="auto" w:fill="auto"/>
          </w:tcPr>
          <w:p w:rsidR="00B7539C" w:rsidRPr="00D4292C" w:rsidRDefault="00B7539C" w:rsidP="005C1B1F">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Хочу узнать</w:t>
            </w:r>
          </w:p>
        </w:tc>
        <w:tc>
          <w:tcPr>
            <w:tcW w:w="3191" w:type="dxa"/>
            <w:shd w:val="clear" w:color="auto" w:fill="auto"/>
          </w:tcPr>
          <w:p w:rsidR="00B7539C" w:rsidRPr="00D4292C" w:rsidRDefault="00B7539C" w:rsidP="005C1B1F">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Узнал</w:t>
            </w:r>
          </w:p>
        </w:tc>
      </w:tr>
      <w:tr w:rsidR="00B7539C" w:rsidRPr="00D4292C" w:rsidTr="005C1B1F">
        <w:tc>
          <w:tcPr>
            <w:tcW w:w="3190" w:type="dxa"/>
            <w:shd w:val="clear" w:color="auto" w:fill="auto"/>
          </w:tcPr>
          <w:p w:rsidR="00B7539C" w:rsidRPr="00D4292C" w:rsidRDefault="00B7539C" w:rsidP="005C1B1F">
            <w:pPr>
              <w:adjustRightInd w:val="0"/>
              <w:spacing w:after="0" w:line="240" w:lineRule="auto"/>
              <w:jc w:val="both"/>
              <w:rPr>
                <w:rFonts w:ascii="Times New Roman" w:hAnsi="Times New Roman"/>
                <w:sz w:val="24"/>
                <w:szCs w:val="24"/>
              </w:rPr>
            </w:pPr>
          </w:p>
        </w:tc>
        <w:tc>
          <w:tcPr>
            <w:tcW w:w="3190" w:type="dxa"/>
            <w:shd w:val="clear" w:color="auto" w:fill="auto"/>
          </w:tcPr>
          <w:p w:rsidR="00B7539C" w:rsidRPr="00D4292C" w:rsidRDefault="00B7539C" w:rsidP="005C1B1F">
            <w:pPr>
              <w:adjustRightInd w:val="0"/>
              <w:spacing w:after="0" w:line="240" w:lineRule="auto"/>
              <w:jc w:val="both"/>
              <w:rPr>
                <w:rFonts w:ascii="Times New Roman" w:hAnsi="Times New Roman"/>
                <w:sz w:val="24"/>
                <w:szCs w:val="24"/>
              </w:rPr>
            </w:pPr>
          </w:p>
        </w:tc>
        <w:tc>
          <w:tcPr>
            <w:tcW w:w="3191" w:type="dxa"/>
            <w:shd w:val="clear" w:color="auto" w:fill="auto"/>
          </w:tcPr>
          <w:p w:rsidR="00B7539C" w:rsidRPr="00D4292C" w:rsidRDefault="00B7539C" w:rsidP="005C1B1F">
            <w:pPr>
              <w:adjustRightInd w:val="0"/>
              <w:spacing w:after="0" w:line="240" w:lineRule="auto"/>
              <w:jc w:val="both"/>
              <w:rPr>
                <w:rFonts w:ascii="Times New Roman" w:hAnsi="Times New Roman"/>
                <w:sz w:val="24"/>
                <w:szCs w:val="24"/>
              </w:rPr>
            </w:pPr>
          </w:p>
        </w:tc>
      </w:tr>
      <w:tr w:rsidR="00B7539C" w:rsidRPr="00D4292C" w:rsidTr="005C1B1F">
        <w:tc>
          <w:tcPr>
            <w:tcW w:w="9571" w:type="dxa"/>
            <w:gridSpan w:val="3"/>
            <w:shd w:val="clear" w:color="auto" w:fill="auto"/>
          </w:tcPr>
          <w:p w:rsidR="00B7539C" w:rsidRPr="00D4292C" w:rsidRDefault="00B7539C" w:rsidP="005C1B1F">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Источники информации</w:t>
            </w:r>
          </w:p>
          <w:p w:rsidR="00B7539C" w:rsidRPr="00D4292C" w:rsidRDefault="00B7539C" w:rsidP="005C1B1F">
            <w:pPr>
              <w:adjustRightInd w:val="0"/>
              <w:spacing w:after="0" w:line="240" w:lineRule="auto"/>
              <w:jc w:val="both"/>
              <w:rPr>
                <w:rFonts w:ascii="Times New Roman" w:hAnsi="Times New Roman"/>
                <w:sz w:val="24"/>
                <w:szCs w:val="24"/>
              </w:rPr>
            </w:pPr>
          </w:p>
        </w:tc>
      </w:tr>
    </w:tbl>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 xml:space="preserve"> Тема 4. Что и о чём? (Углубление понятия о тексте)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Выявление понимания термина текст на основе знания о происхождении слова (от лат. tехtus — «ткань, сплетение, соединение») и образного представления (ткань, сплетение); углубление понимания на основе практического осмысления его признаков: выраженность (текст всегда выражен в устной или письменной форме); ограниченность (текст имеет начало и конец); членимость (текст состоит из двух или нескольких предложений); связность (предложений и части текса связаны); цельность (единое целое в отношении содержания и построения); упорядоченность (все языковые единицы и содержательные, смысловые стороны определённым образом упорядочены); смысловая цельность (текст отражает те связи и зависимости, которые имеются в самой действительности); информативность (содержание высказывания и отношение автора к содержанию, тема и главная мысль/идея/позиция автора). Темы широкие и узкие, ведущая тема и подтемы, микротемы (микротеме обычно соответствует абзац, который на уровне смыслового анализа далее не членится).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Обучающий тренинг: сопоставление текстов на одну тему и выявление различий. Анализ темы «осень» и авторского отношения к теме в стихотворениях А.С. Пушкина («Октябрь уж наступил…»), А.А. Фета(«Когда сквозная паутина…») – выявление групп тематических слов; в стихотворении («Унылая пора!») и прозе А.С. Пушкина («Это случилось осенью.» (отрывок из «Станционного смотрителя») – выявление ритмико-интонационной организации текстов. Подготовка выразительного чтения литературных произведений.</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Проект: организация проекта подготовки к конкурсу чтецов по выбранной теме: утверждение темы, сроков, выстраивание процесса подготовки, включающего поиск необходимого материала с помощью приёмов просмотрового (поискового) чтения. Просмотр ресурсов интернета через поисковые системы.</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Примечание: Возможны другие варианты подборки текстов и другая направленность мероприятия.</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 xml:space="preserve">  Тема 5. С чего начинается текст? (Роль заглавия)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Роль заглавия в текстах и его связь с темой и главной мыслью. Умение предвосхищать содержание текста по заголовку и с опорой на имеющийся читательский и жизненный опыт. Пред текстовые вопросы и задания в формировании умений.</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Устное сочинение-миниатюра: «Как я понимаю высказывание Г. Граник Заголовок – это „входная дверь“ текста». Выявление понимания роли заглавия в тексте.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Беседа: «Как писатели выбирают заглавия».</w:t>
      </w:r>
      <w:r w:rsidRPr="00D4292C">
        <w:rPr>
          <w:rFonts w:ascii="Times New Roman" w:hAnsi="Times New Roman"/>
          <w:sz w:val="24"/>
          <w:szCs w:val="24"/>
        </w:rPr>
        <w:tab/>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Заголовок – краткое выражение главной мысли, в том числе ироническое («Любовь к жизни» Д. Лондона, «Не стреляйте в белых лебедей» Б. Васильева, «Герой нашего времени», М. Лермонтова); заглавия -загадки («Всадник без головы» М. Рида, «Голова профессора Доуэля» А. Беляева, «Мёртвые души» Н. Гоголя); заглавия, выражающие отношение автора к героям, событиям («Униженные и оскорблённые» Ф. Достоевского, «Отверженные» В. Гюго, «Кот - ворюга» К. Паустовского); заглавия «с сюрпризами» («Колотый сахар», «Корзина с еловыми шишками», «Тёплый хлеб» К. Паустовского) и др.</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Турнир догадливых «О чём сообщает заглавие?» Анализ заглавий текстов:</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Географические последствия землетрясений (отражает тему);</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Осень – любимое время года (отражает главную мысль);</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Принципы классификации частей речи (отражает, как построен текст);</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Умение читать правильно – это залог успеха на всех уроках (отражает результат);</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Золотые пески Египта (рекламная функция);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А вы верите в НЛО? (обращение к опыту, знаниям, интересам читающего);</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Кто самый прожорливый? (привлечение внимания адресата).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Практикум: прогнозирование содержания текста по заглавию, составление плана текста, сопоставление прогноза с содержанием текста (для прогнозирования может быть предложен параграф или текст из учебника по какому-либо предмету).</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Проблемный вопрос: зачем обдумывать заголовок, если предположение оказывается неверным?</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6. Зачем нужен эпиграф? (Роль заглавия и эпиграфа)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Умение понимать смысл и назначение текста, задачу автора, понимать роль заглавия и эпиграфа, подбирать заглавие, соответствующее содержанию и общему смыслу текста, прогнозировать содержание читаемого (изучаемого) текста по заглавию и эпиграфу. Оформление эпиграфа на письме. Пред текстовые вопросы и задания в формировании умений.</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Обучающий тренинг «Как подобрать заголовок?»:</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содержательный анализ одного текста, определение темы и главной мысли;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выбор одного из предложенных заглавий и обоснование своей точки зрения;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подбор заглавий,</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характеризующих тему;</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характеризующих главную мысль, сформулировкой в форме вопроса, утверждения;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указывающих на событие, время, действующее лицо;</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заглавий-загадок, необычных заглавий и др.;</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 xml:space="preserve"> –</w:t>
      </w:r>
      <w:r w:rsidRPr="00D4292C">
        <w:rPr>
          <w:rFonts w:ascii="Times New Roman" w:hAnsi="Times New Roman"/>
          <w:sz w:val="24"/>
          <w:szCs w:val="24"/>
        </w:rPr>
        <w:tab/>
        <w:t>выбор заголовка на основе языковых фрагментов текста;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анализ пословиц (подготовленная подборка или из сборников/учебника литературы) и побор эпиграфа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Письменное сочинение-миниатюра: «Как я понимаю высказывание М. Шагинян Эпиграф не случаен – он необходим для автора, как «ключ» для композитора, в котором будет звучать произведение». Выявление понимания роли эпиграфа в книге, тексте.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«Бюро прогнозов»: прогнозирование содержания и главной мысли по эпиграфам, данным в учебниках по разным предметам к темам, которые изучаются в текущий период (УМК по географии, русскому языку).</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В работе с текстами используются пред текстовые вопросы и задания: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Как связано заглавие с содержанием изучаемой темы/раздела?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Как называется параграф учебника? Каковы ваши предположения о его содержании?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Какую роль играет эпиграф к разделу/теме?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Что вам уже известно по этой теме?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Какой материал следует знать / повторить для понимания нового?</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Задание для портфолио (на перспективу): поиск возможного названия портфолио и подбор эпиграфа.</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7. Внимание к слову</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Слово и его лексическое значение. Понимание слова как речевой единицы, несущей смысловую нагрузку. Умение видеть и оценивать состав русских слов и значения, вносимые приставками и суффиксами; состав слов, пришедших из других языков, по интернациональным морфемам. Роль выразительных возможностей слов в контекстном употреблении.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Тренинговые упражнения «Учимся видеть слово» (проводятся с использованием словарей, подготовленных текстов). (Дидактический материал: к занятию 7.):</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Аукцион «Кто больше?»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Игра «Правда ли, что .?.»</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Реши задачу</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В поисках слова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Устное сочинение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Индивидуальные консультации: лексический анализ выбранных для конкурса чтецов произведений с целью поиска всех непонятных слов и выражений и выяснения их значения. Индивидуальная помощь в подготовке выразительного чтения.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b/>
          <w:sz w:val="24"/>
          <w:szCs w:val="24"/>
        </w:rPr>
        <w:t xml:space="preserve"> Тема 8. Тематический конкурс чтецов «Осенние страницы» (возможны другие варианты тем)</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 xml:space="preserve"> Объектами проверки являются умения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отбирать стихотворения и прозаические отрывки по теме,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понимать смысловую, эстетическую стороны текстов,</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отражать это понимание в выразительном чтении.</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9. Наши друзья и помощники (Словари и справочники)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Библиотечный урок (на базе школьной/районной библиотеки) или урок с использованием сетевых образовательных ресурсов (http://www.slovari.ru ,http://ru.wikip</w:t>
      </w:r>
      <w:r w:rsidRPr="00D4292C">
        <w:rPr>
          <w:rFonts w:ascii="Times New Roman" w:hAnsi="Times New Roman"/>
          <w:sz w:val="24"/>
          <w:szCs w:val="24"/>
          <w:lang w:val="en-US"/>
        </w:rPr>
        <w:t>e</w:t>
      </w:r>
      <w:r w:rsidRPr="00D4292C">
        <w:rPr>
          <w:rFonts w:ascii="Times New Roman" w:hAnsi="Times New Roman"/>
          <w:sz w:val="24"/>
          <w:szCs w:val="24"/>
        </w:rPr>
        <w:t>dia.org, http://feb-web.rii/feb/slt/abc). Роль словарно-справочной литературы и современных информационных источников в формировании стратегий смыслового чтения.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Устное сочинение «Как я понимаю эпиграф к занятию»: «Словарь — это вся вселенная в алфавитном порядке! Если хорошенько подумать, словарь – это книга книг. Он включает в себя все другие книги, нужно лишь извлечь их из него!» (Анатоль Франс)</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Презентация словарей и справочников: информация о словарях библиотекаря/учителя и/или представление интернет-ресурсов. Словари энциклопедические (Большая советская энциклопедия, Большой энциклопедический словарь, Литературная энциклопедия, Детская энциклопедия и др.) и языковые (филологические, лингвистические). Лингвистические словари – одноязычные и многоязычные (чаше двуязычные). Одноязычные словари, включающие все слова данного языка (словари thesaurus – от греч. «сокровищница, хранилище»), современного литературного языка, языка того или иного писателя, языка отдельного произведения, исторические, этимологические, синонимов, фразеологические, иностранных слов, орфографические, орфоэпические, словообразовательные, сокращений; жаргонные, терминологические словари (Словарь юного математика, Словарь литературоведческих терминов, Словарь терминов по информатике и др.)</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Практикум(работа в группах) «О чём рассказал словарь»: определение назначения словаря на основе использования приёмов просмотрового чтения; ознакомительное чтение и анализ словарных статей (два-три словаря разных видов). Строение словарной статьи.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Подготовка группового проекта презентации словаря (отсроченное задание к ролевой игре «Заседание Учёного совета лексикографов»): обсуждение плана представления словаря, выбор словаря для представления и подготовка материалов. Примерный план представления (презентации) словаря: название словаря, выходные данные (автор (-ы), где и когда издан); назначение словаря; строение словарной статьи; интересные примеры статей.</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sz w:val="24"/>
          <w:szCs w:val="24"/>
        </w:rPr>
        <w:t xml:space="preserve"> </w:t>
      </w:r>
      <w:r w:rsidRPr="00D4292C">
        <w:rPr>
          <w:rFonts w:ascii="Times New Roman" w:hAnsi="Times New Roman"/>
          <w:b/>
          <w:sz w:val="24"/>
          <w:szCs w:val="24"/>
        </w:rPr>
        <w:t>Тема 10. Учимся читать учебный текст (Элементы учебного текста)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Практическое освоение терминов учебного/учебно-познавательного текстов. Понятие как логически оформленная общая мысль о предмете, обозначенная с помощью слов или словосочетаний; частные и общие понятия, часть и целое; классификация понятий. Признаки как свойства предметов; существенные и несущественные признаки. Термин, определение термина через общее (род) понятие и частное (вид), указывающее на наиболее существенный признак.</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Интеллектуальный марафон: решение задач, выявляющих и формирующих практические умения совершать интеллектуальные действия: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подбирать к частному понятию общее (например: пчела, метр, плюс – знак математических действий, … –насекомое, … –единица длины);</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ограничивать понятия (например: геометрическая фигура – квадрат; небесное тело – планета – Земля);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выделять существенные признаки слова (например: для слова квадратиз слов сторона, углы, чертёж, бумага, карандаш; для слова термометр из слов тепловые явления, шкала, температура, прибор);</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подбирать рядоположенные слова (термометр, весы – измерительные приборы).</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Игры:</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«Отгадай загадки»(определение понятия по признакам).</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«Чёрный ящик» (определение понятия по признакам начиная с второстепенных и заканчивая существенными).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«Установи закономерность» (подбор для каждого из понятий обобщающего слова и наиболее существенного признака: прилагательное – часть речи, обозначает признак предмета).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«Третий лишний» (классификация понятий по определённым признакам). Выявление победителей и оформление результатов в портфолио.</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11. Главное и неглавное в тексте (Виды информации в учебном тексте)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Виды информации в учебном тексте: главная и второстепенная/вспомогательная, фактическая и иллюстративная, тезисная и доказательная, описания, примеры и др. Умение осуществлять поиск и находить требуемую (нужную) информацию, применяя технологии поискового (сканирующего) чтения.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Практикум «Учимся читать учебный текст»:</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Разминка на развитие внимания «Учимся запоминать прочитанное»  ;</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 xml:space="preserve"> •</w:t>
      </w:r>
      <w:r w:rsidRPr="00D4292C">
        <w:rPr>
          <w:rFonts w:ascii="Times New Roman" w:hAnsi="Times New Roman"/>
          <w:sz w:val="24"/>
          <w:szCs w:val="24"/>
        </w:rPr>
        <w:tab/>
        <w:t>Поисковое чтение главы учебника с целью обнаружения требуемой информации (пробежать текст глазами, найти основные элементы учебного текста – общую информацию, правила, термины, определения понятий, примеры, факты; определить главную и вспомогательную информацию, иллюстративную);</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упражнение на поиск конкретной информации в подборке текстов (беглое чтение и обнаружение дат, имён,</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названий мест, единичных фактов).</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Мониторинг: упражнение на поиск конкретной информации и развитие внимания, памяти, догадки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b/>
          <w:sz w:val="24"/>
          <w:szCs w:val="24"/>
        </w:rPr>
        <w:t>Тема 12. Учимся читать учебный текст (Маркировка информации</w:t>
      </w:r>
      <w:r w:rsidRPr="00D4292C">
        <w:rPr>
          <w:rFonts w:ascii="Times New Roman" w:hAnsi="Times New Roman"/>
          <w:sz w:val="24"/>
          <w:szCs w:val="24"/>
        </w:rPr>
        <w:t>)</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Умение ориентироваться в тексте: поиск информации и понимание прочитанного. Маркировка информации. Обсуждение системы условных графических символов для выделения информации (подчёркивание/выделение маркером слов, терминов; [правила/определения]; &lt;вспомогательная информация&gt;; «!» – особо важная информация; может использоваться системная разметка ТРКМЧП: «v» – уже знал, «+» – новое, «-» – думал иначе, «?» – не понял, есть вопросы).</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Обучающий тренинг</w:t>
      </w:r>
      <w:r w:rsidRPr="00D4292C">
        <w:rPr>
          <w:rFonts w:ascii="Times New Roman" w:hAnsi="Times New Roman"/>
          <w:sz w:val="24"/>
          <w:szCs w:val="24"/>
        </w:rPr>
        <w:tab/>
        <w:t>«Учимся читать учебный (научно-популярный) текст»: чтение текста, маркирование информации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В работе с текстами используются притекстовые вопросы и задания: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выделите (подчеркните) по ходу чтения ключевые слова, термины, незнакомые слова;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определите границы известной/неизвестной информации;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выделите (подчеркните) слова, которыми передаётся главная мысль текста/абзаца;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найдите в тексте определения понятий (формулировки правил, примеры, вспомогательную информацию и т.п.). Оформление результатов в портфолио.</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13. Практикум-диагностика (Тестовая работа по применению умений работать с информацией и выделять главную мысль)</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Мониторинг: выполнение тестовой работы, проверяющей умение работать с информацией по заданным параметрам поиска и нахождения нужной информации, совместная проверка результатов, анализ и рефлексия. Оформление результатов в портфолио.</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14. Как читать несплошной текст?(Поиск и обработка информации в не сплошных текстах)</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 xml:space="preserve"> Умение читать несплошной текст и воспринимать содержание, извлекать информацию, интерпретировать её. Несплошные тексты (тексты, в которых информация предъявляется невербальным или не только вербальным способом) и их виды: графики, диаграммы, схемы (кластеры), таблицы, географические карты и карты местности; планы (помещения, местности, сооружения); входные билеты, расписание движения транспорта, карты сайтов, рекламные постеры, меню, обложки журналов и др.. Значимость умения работать с не сплошной текстовой информацией на уроках и в жизни.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Турнир догадливых:</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«О чём рассказал билет на выставку/концерт/спектакль?» Ознакомительное чтение и анализ не сплошного текста.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«О чём объявляет объявление?» / «О чём рассказала реклама?» / «О чём рассказал путеводитель?» и т.п.: Аналитическая работа с не сплошными текстами по извлечению информации.</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15. Шифровка и дешифровка текста (Поиск и нахождение информации в несплошных текстах)</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Умение читать несплошной текст и воспринимать содержание, извлекать информацию, интерпретировать её.</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Обучающий тренинг «Учимся читать таблицы и схемы» (с использованием материала учебников по разным предметам).</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При ознакомительном чтении таблицы (схемы) могут использоваться вопросы и задания: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определите вид текста;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выскажите предположения о содержании текста на основе заглавия/озаглавьте текст;</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определите особенности структуры текста (сколько столбцов, строк и др.);</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выделите ключевые слова (знаки, символы и т.д.);</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обратитесь к словарю/справочной литературе/учебнику для выяснения значения всех незнакомых/непонятных слов (терминов, понятий);</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определите смысловые блоки – с главной и второстепенной информацией;</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определите основное содержание; вопросы при изучающем чтении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проанализируйте структуру текста и обоснуйте её особенности;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сформулируйте правило (определение, закономерность) на основе не сплошного текста;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найдите неявную информацию.</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Дополнительные вопросы</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Есть ли иллюстративный материал? Какова его роль (предположение о содержании на основе рисунка, графика)?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Есть ли в статье графические (шрифтовые, цифровые) выделения?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 xml:space="preserve"> •</w:t>
      </w:r>
      <w:r w:rsidRPr="00D4292C">
        <w:rPr>
          <w:rFonts w:ascii="Times New Roman" w:hAnsi="Times New Roman"/>
          <w:sz w:val="24"/>
          <w:szCs w:val="24"/>
        </w:rPr>
        <w:tab/>
        <w:t>Что и зачем выделено другим цветом (шрифтом, курсивом)?</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Почему, например, таблица представлена в разном цветовом решении?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Просматривая текст, на что вы сразу обратите внимание?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Упражнение на формирование умения дополнять таблицу недостающими данными Оформление результатов в портфолио.</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16. Как построен текст? (Строение текстов разных типов речи)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Умение использовать знания о типологическом строении текста при чтении и выявлении, понимании информации. Типы речи (повествование, описание, рассуждение, оценка действительности) и их сочетание в текстах. Приём фотографирования при определении типа речи. Связь с композицией текста (деление текста на абзацы/микротемы). Способы связи между предложениями (частями) в тексте: цепная, параллельная, комбинации способов. Логика развёртывания информации: данное и новое в текстах с разными способами связи. Средства связи. Примерный вариант таблицы:</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Исследовательская задача: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1)</w:t>
      </w:r>
      <w:r w:rsidRPr="00D4292C">
        <w:rPr>
          <w:rFonts w:ascii="Times New Roman" w:hAnsi="Times New Roman"/>
          <w:sz w:val="24"/>
          <w:szCs w:val="24"/>
        </w:rPr>
        <w:tab/>
        <w:t>спрогнозировать тему занятия по эпиграфу «Связь предложений в тексте – это, прежде всего, связь смыслов» (Л.В. Щерба);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2)</w:t>
      </w:r>
      <w:r w:rsidRPr="00D4292C">
        <w:rPr>
          <w:rFonts w:ascii="Times New Roman" w:hAnsi="Times New Roman"/>
          <w:sz w:val="24"/>
          <w:szCs w:val="24"/>
        </w:rPr>
        <w:tab/>
        <w:t>доказать справедливость суждения академика, выполнив задание на восстановление последовательности предложений в тексте.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3)</w:t>
      </w:r>
      <w:r w:rsidRPr="00D4292C">
        <w:rPr>
          <w:rFonts w:ascii="Times New Roman" w:hAnsi="Times New Roman"/>
          <w:sz w:val="24"/>
          <w:szCs w:val="24"/>
        </w:rPr>
        <w:tab/>
        <w:t>Составление таблицы/опорной схемы/опорного конспекта по теории типов речи.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Упражнение на формирование умения переводить информацию в другую форму: заменять готовую таблицу схемой или кластером (графическое оформление текста в определённом порядке в виде «грозди»).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Практикум-исследование «Как построен текст?»: анализ строения текста с точки зрения типа речи, установление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смысловых и грамматических связей предложений.</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При ознакомительном и изучающем чтении текстов используются вопросы и задания: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Каким типом речи является данный текст? Докажите.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Отметьте сочетание типов речи. Как это связано с композицией?</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Сколько микротем в тексте и как это связано с типом речи?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 xml:space="preserve"> •</w:t>
      </w:r>
      <w:r w:rsidRPr="00D4292C">
        <w:rPr>
          <w:rFonts w:ascii="Times New Roman" w:hAnsi="Times New Roman"/>
          <w:sz w:val="24"/>
          <w:szCs w:val="24"/>
        </w:rPr>
        <w:tab/>
        <w:t>Какова роль первого и последнего предложений в тексте?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Объясните деление текста на абзацы?</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Какой способ связи между предложениями (частями) в тексте?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Определите средства связи между … и …предложениями.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Почему для связи предложений используется местоимение, а не речевой повтор?</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17. Ролевая игра «Заседание Учёного совета лексикографов».</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Проводится как отчёт комиссий лексикографово возможностях разных словарей « Словари и справочники – спутники цивилизации»: защита групповых проектов, представляющих определённые виды словарей. Обсуждение и оценивание проектов.</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18. «Сцепления» в тексте (Смысловые связи в тексте)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Установление логических связей в тексте как важнейшее умение, формирующее понимание того, о чём говорится в тексте, что говорится и как говорится. Обучающий эффект игровых заданий на развитие интеллектуальных умений выявлять и определять причинно-следственные связи, устанавливать аналогии и сравнения и т.п.(Дидактический материал: к занятию 18.)</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Интеллектуальная разминка: установление оснований для классификации и обобщения.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Интеллектуальные игры:</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«Как говорят пословицы»: изучающее чтение и определение «сцеплений» мысли в пословицах (смысловые части соединены по сходству, по противоположности, с элементами того и другого).</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«Угадай продолжение»: выявление   смысловых   связей   в   пословицах   и   высказываниях   (цитаты,   крылатые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выражения).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«Собери предложение»: первый уровень – из «рассыпанных» слов, второй уровень – из частей, которые связаны причинно-следственными и другими смысловыми отношениями.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«Построй текст»: достраивание сложных предложений по заданным началу или концу, соединение предложений в смысловое единство.</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«Самое оригинальное сравнение»: придумывание сравнения.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Практикум-исследование учебного или научно-популярного текста: выявление и маркировка информации по смысловому содержанию – причина, цель, следствие, пояснение и т.д.</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 xml:space="preserve"> Практикум-исследование «Как связаны смысл и пунктуация?»: выявление связи ,смысла и пунктуации в текстах-«путаницах».</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19. Погружение в текст (Логико-смысловой анализ текста художественного или публицистического стиля речи)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Умение определять главную мысль текста и понимать, как автор логически выстраивает текст, подчиняя замыслу композицию, выбирая языковые средства.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Практикум на основе комплексного анализа текста. Обсуждение итогов работы и фиксирование результатов деятельности в портфолио (результат выполнения работы в раздаточном комплекте).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Дополнительные задания к практикуму:</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Коллективное составление плана текста, запись плана (выявление затруднений).</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Устный пересказ текста по плану (с сохранением лица).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Устное рассуждение «С чем ассоциируется для вас понятие родины?»</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20. Погружение в текст (Выделение тезиса и аргументов/примеров в тексте учебно -научного стиля речи)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Умение анализировать текст-рассуждение, один из востребованных функциональных типов, являющийся фундаментальной образовательной единицей. Выделение элементов рассуждения при ознакомительном и изучающем чтении текстов.</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Поиск информации в словарях о терминах тезис, аргумент, факт, пример.</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Составление граф-схемы по теории типа речи рассуждения, учитывающей виды рассуждений (доказательство, объяснение, размышление), строение текста-рассуждения (тезис, аргументы, вывод) и ход развития мысли (дедуктивный: вступление – тезис-доказательства тезиса-вывод, индуктивный: вступление-факты и аргументы -тезис). Слова-помощники (вопрос почему?, союзы потому что, так как).</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Практикум-исследование учебного (научно-популярного) текста: выявление и маркирование информации, отражающей строение текста-рассуждения. Подбор собственных аргументов к тезису. Фиксирование результата в портфолио.</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21. Воображение и прогнозирование (Приёмы прогнозирования)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 xml:space="preserve"> Прогнозирование как интеллектуальный мыслительный приём при ознакомительном и изучающем чтении, который активизирует процесс освоения и понимания содержания, развивает воображение, творческие способности, формирует навык быстрого чтения, вырабатывает критическое отношение к прочитанному.</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Интеллектуальная разминка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«Угадай слово»</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«Продолжи предложение»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Игра</w:t>
      </w:r>
      <w:r w:rsidRPr="00D4292C">
        <w:rPr>
          <w:rFonts w:ascii="Times New Roman" w:hAnsi="Times New Roman"/>
          <w:sz w:val="24"/>
          <w:szCs w:val="24"/>
        </w:rPr>
        <w:tab/>
        <w:t>«Бюро</w:t>
      </w:r>
      <w:r w:rsidRPr="00D4292C">
        <w:rPr>
          <w:rFonts w:ascii="Times New Roman" w:hAnsi="Times New Roman"/>
          <w:sz w:val="24"/>
          <w:szCs w:val="24"/>
        </w:rPr>
        <w:tab/>
        <w:t>прогнозов»: смысловое прогнозирование в тексте с пропущенными буквами на конце слов, установление слова на основе связей, смысловых ассоциаций; развитие навыков быстрого чтения.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Творческое упражнение «Сочинялки»: прогнозирование необычной (смешной, неожиданной, парадоксальной) концовки по образцу предложенных.</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Оформление результатов деятельности в портфолио.</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22. Воображение и прогнозирование (Прогнозирование содержания)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Умение задавать вопросы и прогнозировать развёртывание мысли, ход развития замысла автора, необходимое при чтении как научного, так и художественного текстов. Технология «чтение с остановками» и прогнозирование дальнейшего развития действия.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Практикум «Сделай остановку и придумай продолжение»: творческое чтение текста и придумывание (прогнозирование) продолжений. Слушание прогнозов и комментарий в процессе работы, сравнение продолжений с авторским вариантом. Сравнение прогнозов с авторским вариантом, вывод о возможностях разных вариантов реализации мысли</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23. Диалог с текстом (Вопросы к тексту)</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Умение задавать вопросы как мыслительная операция, которая делает процесс чтения активным, рефлексивным, помогает понять логику движения и развития мысли в тексте. Разминка (в парах) «Сочиняем истории по вопросам»: придумывание историй (сказок) по вопросам, которые задаются поочерёдно друг другу и на которые так же в порядке очерёдности отвечают оба участника.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Практикум «Учимся задавать вопросы»: приёмы обнаружения в тексте скрытых вопросов, прогнозирование ответов на скрытые вопросы и вопросы, заданные автором, проверка предположений и т.д.</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Интеллектуальный марафон «Почемучки»: использование технологии РКМЧП и составление таблицы «Кто?Что? Когда? Где? Почему?» при чтении текста.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 xml:space="preserve"> Фиксирование результатов деятельности в портфолио.</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24. Диалог с текстом («Толстые» и «тонкие» вопросы)</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Умение задавать вопросы, требующие простого, односложного ответа («тонкие» вопросы), и вопросы, требующие подробного, развёрнутого ответа («толстые» вопросы). Ромашка Блума (технология РКМЧП). Шесть лепестков ― шесть типов вопросов: простые вопросы, отвечая на которые нужно назвать какие-либо факты, вспомнить и воспроизвести определенную информацию; уточняющие вопросы для установления обратной связи, выявления подразумевающейся, но необозначенной информации («То есть ты говоришь, что?..», «Если я правильно понял, то?..», «Я могу ошибаться, но, по- моему, вы сказали о?..»); интерпретационные (объясняющие) вопросы, направленные на установление причинно- следственных связей(«Почему …?»); творческие вопросы, содержащие элементы условности, предположения, прогноза («Если бы…»;«Как вы думаете, что (как) будет …?»); оценочные вопросы, направленные на выяснение критериев оценки событий, явлений, фактов («Почему что-то хорошо, а что-то плохо?»); практические вопросы, направленные на установление взаимосвязи между теорией и практикой («В каких ситуациях мы можем использовать?»)</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Интеллектуальная разминка «Верите ли вы, что…?»: поиск ответов на заданные по тексту вопросы ― для возникновения интереса, выяснения общего понимания смысла учебного/познавательного текста.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Аукцион вопросов: пояснение технологии задавания «тонких» и «толстых» вопросов, самостоятельная работа в парах и составление вопросов по тексту, взаимообмен вопросами с другими парами, поиск ответов и выбор лучших вопросов и оформление их в таблицу.</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Оформление результатов деятельности в виде таблицы «тонких» и «толстых» вопросов, которая вносится в портфолио.</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25. Диалог с текстом (Выделение главной мысли)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Умение задавать вопросы к тексту и понимать логику развития мысли автора, выделять в тексте главную мысль.</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Умение выявлять скрытые вопросы в тексте и искать ответы на них в тексте или обдумывать свои ответы.</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Интеллектуальный марафон «Почемучки»: составление вопросов в группах, взаимообмен вопросами между группами и ответы на те из них, которые не были учтены группой. Завершение марафона (финишная черта) – обоснование и запись главной мысли текста.</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26. Игра-состязание «Аукцион вопросов и ответов»</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 xml:space="preserve"> Проводится как командная игра, победителем в которой становится команда, задавшая последний вопрос.</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Дидактическая цель – диагностировать умение задавать вопросы к тексту, разные по характеру и форме.</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27. Учимся читать «между строк» (Скрытая информация в тексте)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Умение осмыслять информацию, осуществляя мыслительные операции анализа и выделения главной и второстепенной, явной и скрытой информации; развитие воображения, умения прогнозировать. Выявление смыслов из всех слов, словосочетаний, предложений, а также из их монтажа в тексте. Обучающий тренинг «Словам тесно, а мыслям</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 просторно»: анализ текста и выявление скрытой информации в тексте.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Игра (командная) «Моментальное фото»: актуализация фактора времени при знакомстве с учебным (познавательным) текстом, решение задачи — собрать коллективными усилиями максимум информации и установить на этапе коллективного обсуждения фиксирование значимых для данного текста информационных единиц. Игровой результат действия команд определяется наличием именно этих единиц.</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Фиксирование результатов деятельности (диплом/сертификат) в портфолио.</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28. Что помогает понять текст? (План текста)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Умение структурировать информацию во время чтения и после чтения, перерабатывать и фиксировать сжатую информацию в форме плана. Виды и формы плана: простой и сложный; назывной/номинативный (слово или словосочетание с существительным в именительном падеже), вопросительный, тезисный.</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Обучающий тренинг «Как составить план»: изучающее чтение учебного текста, выявление главной мысли в каждом абзаце, параллельная запись главной мысли в разных формах.</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Во время чтения и анализа текста используются притекстовые вопросы и задания: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выделите по ходу чтения ключевые слова, термины, незнакомые слова;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выделите в тексте определения понятий (формулировки правил, примеры, вспомогательную информацию и т.п.);</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выясните значение незнакомых слов, терминов;</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выделите слова, которыми передаётся главная мысль каждого абзаца;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запишите главную мысль абзаца кратко;</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откорректируйте запись и составьте план в одной форме (назывной, вопросный и т.д.)</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29. Что помогает понять текст (Перекодирование информации: пометки, выписки, цитаты)</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 xml:space="preserve"> Умение делать пометки, выписки, цитировать фрагменты текста в соответствии с коммуникативным замыслом на этапе понимания и преобразования текстовой информации.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Обучающий тренинг «Кто записывает, тот читает дважды»: изучающее чтение учебного текста, составление и запись плана, выписки, соответствующие пунктам плана (фактов, ключевых понятий, цитат).Формы записи могут создаваться с использованием технологий РКМЧП (таблица «Что? Где? Когда? Где? Почему?», приёма ведения двухчастного дневника).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Вариант задания: используя приёмы просмотрового чтения, отобрать материал по определённой теме (предоставленный учащимся материал должен быть избыточным и обязательно включать тексты, которые не связаны с темой), сделать выписки; предложить варианты использования собранного материала.</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30. Шифровка и дешифровка текста (Обработка и перекодирование информации)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Понимание и запоминание информации в результате её обработки. Обучение базовым умениям обрабатывать информацию и фиксировать результат обработки в разных формах графического оформления текста.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Мини-проект «Создаём и оформляем не сплошной текст». Организация проектной деятельности в группах:</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определение конечного продукта деятельности и предъявления его в форме выбранного вида не сплошного текста (таблица, схема, кластер, опорный конспект) и устного сплошного текста;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коллективное обсуждение этапов проектирования (выбор сплошных текстов для работы; чтение текста и извлечение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основной и второстепенной информации, выделение ключевых слов, озаглавливание; обсуждение результатов этапа; обсуждение структуры не сплошного текста, используемых технических средств; распределение обязанностей при создании конечного продукта);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реализация проекта в группах в соответствии с намеченными этапами;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предъявление результатов деятельности и рефлексия.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Упражнение на развитие умения использовать полученную информацию для решения учебной задачи: взаимообмен групп готовыми продуктами деятельности и формулирование вопросов на основе содержания созданного группой не сплошного текста.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Вспомогательный материал для использования в самостоятельной работе: глоссарий (словари), источники для уточнения характеристик видов не сплошных текстов и образцы оформления таблиц, схем, опорных конспектов.</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Оформление результатов деятельности в портфолио.</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sz w:val="24"/>
          <w:szCs w:val="24"/>
        </w:rPr>
        <w:t xml:space="preserve"> </w:t>
      </w:r>
      <w:r w:rsidRPr="00D4292C">
        <w:rPr>
          <w:rFonts w:ascii="Times New Roman" w:hAnsi="Times New Roman"/>
          <w:b/>
          <w:sz w:val="24"/>
          <w:szCs w:val="24"/>
        </w:rPr>
        <w:t>Тема 31. Когда текст прочитан (Обработка и предъявление информации: план текста и пересказ)</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Создание вторичного текста на базе другого (исходного текста): пересказ (изложение) как средство формирования коммуникативных умений. Использование умения анализировать композицию текста и отражать её в плане. Изложения с элементами описания, с элементами рассуждения(по характеру текстового материала); полное, подробное, близкое к тексту, сжатое, выборочное, с элементами сочинения(по способу передачи содержания).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Устное изложение: подготовка устного сжатого пересказа текста повествовательного характера с элементами рассуждения (в качестве исходного предлагается один из знакомых учащимся текстов, например, в теме 13). Замена/расширение информации своими аргументами/примерами.</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32. Когда текст прочитан (Оценка информации)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Умение соотносить прочитанную информацию со своим жизненным и знаниевым опытом, выявлять, насколько она полезна, интересна, практически значима, является важнейшим рефлексивным умением, формирующим по-настоящему активное, деятельное, целевое чтение. Во время рефлексивной работы с текстом используются послетекстовые вопросы и задания: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Как соотносится то, что вы прочитали, с тем, что вы уже знали?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Что для вас оказалось интересным (неожиданным) в тексте?</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Что нового и полезного вы узнали из текста?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Как можно оценить информацию: каковы положительные и отрицательные стороны информации?</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Возможны ли другие пути решения вопроса?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Какая работа с этим материалом предстоит в дальнейшем?</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Где можно применить полученные знания?</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w:t>
      </w:r>
      <w:r w:rsidRPr="00D4292C">
        <w:rPr>
          <w:rFonts w:ascii="Times New Roman" w:hAnsi="Times New Roman"/>
          <w:sz w:val="24"/>
          <w:szCs w:val="24"/>
        </w:rPr>
        <w:tab/>
        <w:t>Над какими вопросами в процессе осмысления текста вы задумывались?</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(при чтении данные вопросы адаптируются применительно к содержанию конкретного текста)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Диспут «Прочитав текст»: выявление личностной позиции учащихся после чтения проблемного публицистического текста.</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33. Когда текст прочитан (Обработка и предъявление информации: план текста и пересказ)</w:t>
      </w:r>
    </w:p>
    <w:p w:rsidR="00B7539C" w:rsidRPr="00D4292C" w:rsidRDefault="00B7539C" w:rsidP="00B7539C">
      <w:pPr>
        <w:adjustRightInd w:val="0"/>
        <w:spacing w:after="0" w:line="240" w:lineRule="auto"/>
        <w:jc w:val="both"/>
        <w:rPr>
          <w:rFonts w:ascii="Times New Roman" w:hAnsi="Times New Roman"/>
          <w:b/>
          <w:sz w:val="24"/>
          <w:szCs w:val="24"/>
        </w:rPr>
      </w:pPr>
      <w:r w:rsidRPr="00D4292C">
        <w:rPr>
          <w:rFonts w:ascii="Times New Roman" w:hAnsi="Times New Roman"/>
          <w:b/>
          <w:sz w:val="24"/>
          <w:szCs w:val="24"/>
        </w:rPr>
        <w:t>Тема 34. Чему я научился (Подведение итогов, оформление портфолио)</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 xml:space="preserve"> Заключительное занятие является подведением итогов, включает самооценку учащихся и оценивание их деятельности учителем.</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Создание Памятки «название подбирают учащиеся» (Внимательному читателю/Учись читать/Советы помощника/Школа чтения): обобщение теоретического и практического усвоения стратегий чтения и проверка результативности на уровне понимания. Обсуждение в группах и коллективное (индивидуальное) составление рекомендаций, помогающих организовать процесс чтения. Включение Памятки в портфолио.</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Оформление (индивидуальное)портфолио достижений как результата работы и самоанализа.</w:t>
      </w:r>
    </w:p>
    <w:p w:rsidR="00B7539C" w:rsidRPr="00D4292C" w:rsidRDefault="00B7539C" w:rsidP="00B7539C">
      <w:pPr>
        <w:adjustRightInd w:val="0"/>
        <w:spacing w:after="0" w:line="240" w:lineRule="auto"/>
        <w:jc w:val="both"/>
        <w:rPr>
          <w:rFonts w:ascii="Times New Roman" w:hAnsi="Times New Roman"/>
          <w:sz w:val="24"/>
          <w:szCs w:val="24"/>
        </w:rPr>
      </w:pPr>
      <w:r w:rsidRPr="00D4292C">
        <w:rPr>
          <w:rFonts w:ascii="Times New Roman" w:hAnsi="Times New Roman"/>
          <w:sz w:val="24"/>
          <w:szCs w:val="24"/>
        </w:rPr>
        <w:t>Итоговый контроль: Представление портфолио «Мои достижения»</w:t>
      </w:r>
      <w:r w:rsidR="00D4292C">
        <w:rPr>
          <w:rFonts w:ascii="Times New Roman" w:hAnsi="Times New Roman"/>
          <w:sz w:val="24"/>
          <w:szCs w:val="24"/>
        </w:rPr>
        <w:t>.</w:t>
      </w:r>
    </w:p>
    <w:p w:rsidR="00B7539C" w:rsidRPr="00D4292C" w:rsidRDefault="00B7539C" w:rsidP="00B7539C">
      <w:pPr>
        <w:adjustRightInd w:val="0"/>
        <w:spacing w:after="0" w:line="240" w:lineRule="auto"/>
        <w:jc w:val="both"/>
        <w:rPr>
          <w:rFonts w:ascii="Times New Roman" w:hAnsi="Times New Roman"/>
          <w:sz w:val="24"/>
          <w:szCs w:val="24"/>
        </w:rPr>
      </w:pPr>
    </w:p>
    <w:p w:rsidR="00B7539C" w:rsidRPr="00F802C4" w:rsidRDefault="00B7539C" w:rsidP="00B7539C">
      <w:pPr>
        <w:adjustRightInd w:val="0"/>
        <w:spacing w:after="0" w:line="240" w:lineRule="auto"/>
        <w:jc w:val="both"/>
        <w:rPr>
          <w:rFonts w:ascii="Times New Roman" w:hAnsi="Times New Roman"/>
        </w:rPr>
      </w:pPr>
    </w:p>
    <w:p w:rsidR="00B7539C" w:rsidRPr="00F802C4" w:rsidRDefault="00B7539C" w:rsidP="00B7539C">
      <w:pPr>
        <w:adjustRightInd w:val="0"/>
        <w:jc w:val="center"/>
        <w:rPr>
          <w:rFonts w:ascii="Times New Roman" w:hAnsi="Times New Roman"/>
          <w:b/>
          <w:bCs/>
        </w:rPr>
      </w:pPr>
    </w:p>
    <w:p w:rsidR="00B7539C" w:rsidRPr="00D4292C" w:rsidRDefault="00B7539C" w:rsidP="00D4292C">
      <w:pPr>
        <w:adjustRightInd w:val="0"/>
        <w:jc w:val="center"/>
        <w:rPr>
          <w:w w:val="105"/>
          <w:sz w:val="24"/>
          <w:szCs w:val="24"/>
        </w:rPr>
      </w:pPr>
      <w:r w:rsidRPr="00D4292C">
        <w:rPr>
          <w:rFonts w:ascii="Times New Roman" w:hAnsi="Times New Roman"/>
          <w:b/>
          <w:bCs/>
          <w:sz w:val="24"/>
          <w:szCs w:val="24"/>
        </w:rPr>
        <w:t>Планируемые результаты изучения программы внеурочной деятельности</w:t>
      </w:r>
    </w:p>
    <w:p w:rsidR="00B7539C" w:rsidRPr="00D4292C" w:rsidRDefault="00B7539C" w:rsidP="00B7539C">
      <w:pPr>
        <w:pStyle w:val="a4"/>
        <w:spacing w:before="245" w:line="252" w:lineRule="auto"/>
        <w:ind w:left="157" w:firstLine="283"/>
        <w:rPr>
          <w:sz w:val="24"/>
          <w:szCs w:val="24"/>
        </w:rPr>
      </w:pPr>
      <w:r w:rsidRPr="00D4292C">
        <w:rPr>
          <w:w w:val="105"/>
          <w:sz w:val="24"/>
          <w:szCs w:val="24"/>
        </w:rPr>
        <w:t>Занятия</w:t>
      </w:r>
      <w:r w:rsidRPr="00D4292C">
        <w:rPr>
          <w:spacing w:val="1"/>
          <w:w w:val="105"/>
          <w:sz w:val="24"/>
          <w:szCs w:val="24"/>
        </w:rPr>
        <w:t xml:space="preserve"> </w:t>
      </w:r>
      <w:r w:rsidRPr="00D4292C">
        <w:rPr>
          <w:w w:val="105"/>
          <w:sz w:val="24"/>
          <w:szCs w:val="24"/>
        </w:rPr>
        <w:t>в</w:t>
      </w:r>
      <w:r w:rsidRPr="00D4292C">
        <w:rPr>
          <w:spacing w:val="1"/>
          <w:w w:val="105"/>
          <w:sz w:val="24"/>
          <w:szCs w:val="24"/>
        </w:rPr>
        <w:t xml:space="preserve"> </w:t>
      </w:r>
      <w:r w:rsidRPr="00D4292C">
        <w:rPr>
          <w:w w:val="105"/>
          <w:sz w:val="24"/>
          <w:szCs w:val="24"/>
        </w:rPr>
        <w:t>рамках</w:t>
      </w:r>
      <w:r w:rsidRPr="00D4292C">
        <w:rPr>
          <w:spacing w:val="1"/>
          <w:w w:val="105"/>
          <w:sz w:val="24"/>
          <w:szCs w:val="24"/>
        </w:rPr>
        <w:t xml:space="preserve"> </w:t>
      </w:r>
      <w:r w:rsidRPr="00D4292C">
        <w:rPr>
          <w:w w:val="105"/>
          <w:sz w:val="24"/>
          <w:szCs w:val="24"/>
        </w:rPr>
        <w:t>программы</w:t>
      </w:r>
      <w:r w:rsidRPr="00D4292C">
        <w:rPr>
          <w:spacing w:val="1"/>
          <w:w w:val="105"/>
          <w:sz w:val="24"/>
          <w:szCs w:val="24"/>
        </w:rPr>
        <w:t xml:space="preserve"> </w:t>
      </w:r>
      <w:r w:rsidRPr="00D4292C">
        <w:rPr>
          <w:w w:val="105"/>
          <w:sz w:val="24"/>
          <w:szCs w:val="24"/>
        </w:rPr>
        <w:t>направлены</w:t>
      </w:r>
      <w:r w:rsidRPr="00D4292C">
        <w:rPr>
          <w:spacing w:val="1"/>
          <w:w w:val="105"/>
          <w:sz w:val="24"/>
          <w:szCs w:val="24"/>
        </w:rPr>
        <w:t xml:space="preserve"> </w:t>
      </w:r>
      <w:r w:rsidRPr="00D4292C">
        <w:rPr>
          <w:w w:val="105"/>
          <w:sz w:val="24"/>
          <w:szCs w:val="24"/>
        </w:rPr>
        <w:t>на</w:t>
      </w:r>
      <w:r w:rsidRPr="00D4292C">
        <w:rPr>
          <w:spacing w:val="1"/>
          <w:w w:val="105"/>
          <w:sz w:val="24"/>
          <w:szCs w:val="24"/>
        </w:rPr>
        <w:t xml:space="preserve"> </w:t>
      </w:r>
      <w:r w:rsidRPr="00D4292C">
        <w:rPr>
          <w:w w:val="105"/>
          <w:sz w:val="24"/>
          <w:szCs w:val="24"/>
        </w:rPr>
        <w:t>обеспечение</w:t>
      </w:r>
      <w:r w:rsidRPr="00D4292C">
        <w:rPr>
          <w:spacing w:val="1"/>
          <w:w w:val="105"/>
          <w:sz w:val="24"/>
          <w:szCs w:val="24"/>
        </w:rPr>
        <w:t xml:space="preserve"> </w:t>
      </w:r>
      <w:r w:rsidRPr="00D4292C">
        <w:rPr>
          <w:w w:val="105"/>
          <w:sz w:val="24"/>
          <w:szCs w:val="24"/>
        </w:rPr>
        <w:t>достижений</w:t>
      </w:r>
      <w:r w:rsidRPr="00D4292C">
        <w:rPr>
          <w:spacing w:val="1"/>
          <w:w w:val="105"/>
          <w:sz w:val="24"/>
          <w:szCs w:val="24"/>
        </w:rPr>
        <w:t xml:space="preserve"> </w:t>
      </w:r>
      <w:r w:rsidRPr="00D4292C">
        <w:rPr>
          <w:w w:val="105"/>
          <w:sz w:val="24"/>
          <w:szCs w:val="24"/>
        </w:rPr>
        <w:t>обучающимися</w:t>
      </w:r>
      <w:r w:rsidRPr="00D4292C">
        <w:rPr>
          <w:spacing w:val="1"/>
          <w:w w:val="105"/>
          <w:sz w:val="24"/>
          <w:szCs w:val="24"/>
        </w:rPr>
        <w:t xml:space="preserve"> </w:t>
      </w:r>
      <w:r w:rsidRPr="00D4292C">
        <w:rPr>
          <w:w w:val="105"/>
          <w:sz w:val="24"/>
          <w:szCs w:val="24"/>
        </w:rPr>
        <w:t>следующих</w:t>
      </w:r>
      <w:r w:rsidRPr="00D4292C">
        <w:rPr>
          <w:spacing w:val="1"/>
          <w:w w:val="105"/>
          <w:sz w:val="24"/>
          <w:szCs w:val="24"/>
        </w:rPr>
        <w:t xml:space="preserve"> </w:t>
      </w:r>
      <w:r w:rsidRPr="00D4292C">
        <w:rPr>
          <w:w w:val="105"/>
          <w:sz w:val="24"/>
          <w:szCs w:val="24"/>
        </w:rPr>
        <w:t>личностных,</w:t>
      </w:r>
      <w:r w:rsidRPr="00D4292C">
        <w:rPr>
          <w:spacing w:val="1"/>
          <w:w w:val="105"/>
          <w:sz w:val="24"/>
          <w:szCs w:val="24"/>
        </w:rPr>
        <w:t xml:space="preserve"> </w:t>
      </w:r>
      <w:r w:rsidRPr="00D4292C">
        <w:rPr>
          <w:w w:val="105"/>
          <w:sz w:val="24"/>
          <w:szCs w:val="24"/>
        </w:rPr>
        <w:t>мета-</w:t>
      </w:r>
      <w:r w:rsidRPr="00D4292C">
        <w:rPr>
          <w:spacing w:val="1"/>
          <w:w w:val="105"/>
          <w:sz w:val="24"/>
          <w:szCs w:val="24"/>
        </w:rPr>
        <w:t xml:space="preserve"> </w:t>
      </w:r>
      <w:r w:rsidRPr="00D4292C">
        <w:rPr>
          <w:w w:val="105"/>
          <w:sz w:val="24"/>
          <w:szCs w:val="24"/>
        </w:rPr>
        <w:t>предметных</w:t>
      </w:r>
      <w:r w:rsidRPr="00D4292C">
        <w:rPr>
          <w:spacing w:val="1"/>
          <w:w w:val="105"/>
          <w:sz w:val="24"/>
          <w:szCs w:val="24"/>
        </w:rPr>
        <w:t xml:space="preserve"> </w:t>
      </w:r>
      <w:r w:rsidRPr="00D4292C">
        <w:rPr>
          <w:w w:val="105"/>
          <w:sz w:val="24"/>
          <w:szCs w:val="24"/>
        </w:rPr>
        <w:t>и</w:t>
      </w:r>
      <w:r w:rsidRPr="00D4292C">
        <w:rPr>
          <w:spacing w:val="1"/>
          <w:w w:val="105"/>
          <w:sz w:val="24"/>
          <w:szCs w:val="24"/>
        </w:rPr>
        <w:t xml:space="preserve"> </w:t>
      </w:r>
      <w:r w:rsidRPr="00D4292C">
        <w:rPr>
          <w:w w:val="105"/>
          <w:sz w:val="24"/>
          <w:szCs w:val="24"/>
        </w:rPr>
        <w:t>предметных</w:t>
      </w:r>
      <w:r w:rsidRPr="00D4292C">
        <w:rPr>
          <w:spacing w:val="1"/>
          <w:w w:val="105"/>
          <w:sz w:val="24"/>
          <w:szCs w:val="24"/>
        </w:rPr>
        <w:t xml:space="preserve"> </w:t>
      </w:r>
      <w:r w:rsidRPr="00D4292C">
        <w:rPr>
          <w:w w:val="105"/>
          <w:sz w:val="24"/>
          <w:szCs w:val="24"/>
        </w:rPr>
        <w:t>образовательных</w:t>
      </w:r>
      <w:r w:rsidRPr="00D4292C">
        <w:rPr>
          <w:spacing w:val="1"/>
          <w:w w:val="105"/>
          <w:sz w:val="24"/>
          <w:szCs w:val="24"/>
        </w:rPr>
        <w:t xml:space="preserve"> </w:t>
      </w:r>
      <w:r w:rsidRPr="00D4292C">
        <w:rPr>
          <w:w w:val="105"/>
          <w:sz w:val="24"/>
          <w:szCs w:val="24"/>
        </w:rPr>
        <w:t>результатов.</w:t>
      </w:r>
      <w:r w:rsidRPr="00D4292C">
        <w:rPr>
          <w:spacing w:val="1"/>
          <w:w w:val="105"/>
          <w:sz w:val="24"/>
          <w:szCs w:val="24"/>
        </w:rPr>
        <w:t xml:space="preserve"> </w:t>
      </w:r>
      <w:r w:rsidRPr="00D4292C">
        <w:rPr>
          <w:w w:val="105"/>
          <w:sz w:val="24"/>
          <w:szCs w:val="24"/>
        </w:rPr>
        <w:t>Они</w:t>
      </w:r>
      <w:r w:rsidRPr="00D4292C">
        <w:rPr>
          <w:spacing w:val="1"/>
          <w:w w:val="105"/>
          <w:sz w:val="24"/>
          <w:szCs w:val="24"/>
        </w:rPr>
        <w:t xml:space="preserve"> </w:t>
      </w:r>
      <w:r w:rsidRPr="00D4292C">
        <w:rPr>
          <w:w w:val="105"/>
          <w:sz w:val="24"/>
          <w:szCs w:val="24"/>
        </w:rPr>
        <w:t>формируются</w:t>
      </w:r>
      <w:r w:rsidRPr="00D4292C">
        <w:rPr>
          <w:spacing w:val="1"/>
          <w:w w:val="105"/>
          <w:sz w:val="24"/>
          <w:szCs w:val="24"/>
        </w:rPr>
        <w:t xml:space="preserve"> </w:t>
      </w:r>
      <w:r w:rsidRPr="00D4292C">
        <w:rPr>
          <w:w w:val="105"/>
          <w:sz w:val="24"/>
          <w:szCs w:val="24"/>
        </w:rPr>
        <w:t>во</w:t>
      </w:r>
      <w:r w:rsidRPr="00D4292C">
        <w:rPr>
          <w:spacing w:val="1"/>
          <w:w w:val="105"/>
          <w:sz w:val="24"/>
          <w:szCs w:val="24"/>
        </w:rPr>
        <w:t xml:space="preserve"> </w:t>
      </w:r>
      <w:r w:rsidRPr="00D4292C">
        <w:rPr>
          <w:w w:val="105"/>
          <w:sz w:val="24"/>
          <w:szCs w:val="24"/>
        </w:rPr>
        <w:t>всех</w:t>
      </w:r>
      <w:r w:rsidRPr="00D4292C">
        <w:rPr>
          <w:spacing w:val="1"/>
          <w:w w:val="105"/>
          <w:sz w:val="24"/>
          <w:szCs w:val="24"/>
        </w:rPr>
        <w:t xml:space="preserve"> </w:t>
      </w:r>
      <w:r w:rsidRPr="00D4292C">
        <w:rPr>
          <w:w w:val="105"/>
          <w:sz w:val="24"/>
          <w:szCs w:val="24"/>
        </w:rPr>
        <w:t>направлениях</w:t>
      </w:r>
      <w:r w:rsidRPr="00D4292C">
        <w:rPr>
          <w:spacing w:val="1"/>
          <w:w w:val="105"/>
          <w:sz w:val="24"/>
          <w:szCs w:val="24"/>
        </w:rPr>
        <w:t xml:space="preserve"> </w:t>
      </w:r>
      <w:r w:rsidRPr="00D4292C">
        <w:rPr>
          <w:w w:val="105"/>
          <w:sz w:val="24"/>
          <w:szCs w:val="24"/>
        </w:rPr>
        <w:t>функциональной</w:t>
      </w:r>
      <w:r w:rsidRPr="00D4292C">
        <w:rPr>
          <w:spacing w:val="1"/>
          <w:w w:val="105"/>
          <w:sz w:val="24"/>
          <w:szCs w:val="24"/>
        </w:rPr>
        <w:t xml:space="preserve"> </w:t>
      </w:r>
      <w:r w:rsidRPr="00D4292C">
        <w:rPr>
          <w:w w:val="105"/>
          <w:sz w:val="24"/>
          <w:szCs w:val="24"/>
        </w:rPr>
        <w:t>грамотности,</w:t>
      </w:r>
      <w:r w:rsidRPr="00D4292C">
        <w:rPr>
          <w:spacing w:val="1"/>
          <w:w w:val="105"/>
          <w:sz w:val="24"/>
          <w:szCs w:val="24"/>
        </w:rPr>
        <w:t xml:space="preserve"> </w:t>
      </w:r>
      <w:r w:rsidRPr="00D4292C">
        <w:rPr>
          <w:w w:val="105"/>
          <w:sz w:val="24"/>
          <w:szCs w:val="24"/>
        </w:rPr>
        <w:t>при</w:t>
      </w:r>
      <w:r w:rsidRPr="00D4292C">
        <w:rPr>
          <w:spacing w:val="1"/>
          <w:w w:val="105"/>
          <w:sz w:val="24"/>
          <w:szCs w:val="24"/>
        </w:rPr>
        <w:t xml:space="preserve"> </w:t>
      </w:r>
      <w:r w:rsidRPr="00D4292C">
        <w:rPr>
          <w:w w:val="105"/>
          <w:sz w:val="24"/>
          <w:szCs w:val="24"/>
        </w:rPr>
        <w:t>этом</w:t>
      </w:r>
      <w:r w:rsidRPr="00D4292C">
        <w:rPr>
          <w:spacing w:val="1"/>
          <w:w w:val="105"/>
          <w:sz w:val="24"/>
          <w:szCs w:val="24"/>
        </w:rPr>
        <w:t xml:space="preserve"> </w:t>
      </w:r>
      <w:r w:rsidRPr="00D4292C">
        <w:rPr>
          <w:w w:val="105"/>
          <w:sz w:val="24"/>
          <w:szCs w:val="24"/>
        </w:rPr>
        <w:t>определенные</w:t>
      </w:r>
      <w:r w:rsidRPr="00D4292C">
        <w:rPr>
          <w:spacing w:val="1"/>
          <w:w w:val="105"/>
          <w:sz w:val="24"/>
          <w:szCs w:val="24"/>
        </w:rPr>
        <w:t xml:space="preserve"> </w:t>
      </w:r>
      <w:r w:rsidRPr="00D4292C">
        <w:rPr>
          <w:w w:val="105"/>
          <w:sz w:val="24"/>
          <w:szCs w:val="24"/>
        </w:rPr>
        <w:t>направления</w:t>
      </w:r>
      <w:r w:rsidRPr="00D4292C">
        <w:rPr>
          <w:spacing w:val="1"/>
          <w:w w:val="105"/>
          <w:sz w:val="24"/>
          <w:szCs w:val="24"/>
        </w:rPr>
        <w:t xml:space="preserve"> </w:t>
      </w:r>
      <w:r w:rsidRPr="00D4292C">
        <w:rPr>
          <w:w w:val="105"/>
          <w:sz w:val="24"/>
          <w:szCs w:val="24"/>
        </w:rPr>
        <w:t>создают</w:t>
      </w:r>
      <w:r w:rsidRPr="00D4292C">
        <w:rPr>
          <w:spacing w:val="1"/>
          <w:w w:val="105"/>
          <w:sz w:val="24"/>
          <w:szCs w:val="24"/>
        </w:rPr>
        <w:t xml:space="preserve"> </w:t>
      </w:r>
      <w:r w:rsidRPr="00D4292C">
        <w:rPr>
          <w:w w:val="105"/>
          <w:sz w:val="24"/>
          <w:szCs w:val="24"/>
        </w:rPr>
        <w:t>наиболее</w:t>
      </w:r>
      <w:r w:rsidRPr="00D4292C">
        <w:rPr>
          <w:spacing w:val="1"/>
          <w:w w:val="105"/>
          <w:sz w:val="24"/>
          <w:szCs w:val="24"/>
        </w:rPr>
        <w:t xml:space="preserve"> </w:t>
      </w:r>
      <w:r w:rsidRPr="00D4292C">
        <w:rPr>
          <w:w w:val="105"/>
          <w:sz w:val="24"/>
          <w:szCs w:val="24"/>
        </w:rPr>
        <w:t>благоприятные</w:t>
      </w:r>
      <w:r w:rsidRPr="00D4292C">
        <w:rPr>
          <w:spacing w:val="1"/>
          <w:w w:val="105"/>
          <w:sz w:val="24"/>
          <w:szCs w:val="24"/>
        </w:rPr>
        <w:t xml:space="preserve"> </w:t>
      </w:r>
      <w:r w:rsidRPr="00D4292C">
        <w:rPr>
          <w:w w:val="105"/>
          <w:sz w:val="24"/>
          <w:szCs w:val="24"/>
        </w:rPr>
        <w:t>возможности</w:t>
      </w:r>
      <w:r w:rsidRPr="00D4292C">
        <w:rPr>
          <w:spacing w:val="1"/>
          <w:w w:val="105"/>
          <w:sz w:val="24"/>
          <w:szCs w:val="24"/>
        </w:rPr>
        <w:t xml:space="preserve"> </w:t>
      </w:r>
      <w:r w:rsidRPr="00D4292C">
        <w:rPr>
          <w:w w:val="105"/>
          <w:sz w:val="24"/>
          <w:szCs w:val="24"/>
        </w:rPr>
        <w:t>для</w:t>
      </w:r>
      <w:r w:rsidRPr="00D4292C">
        <w:rPr>
          <w:spacing w:val="1"/>
          <w:w w:val="105"/>
          <w:sz w:val="24"/>
          <w:szCs w:val="24"/>
        </w:rPr>
        <w:t xml:space="preserve"> </w:t>
      </w:r>
      <w:r w:rsidRPr="00D4292C">
        <w:rPr>
          <w:w w:val="105"/>
          <w:sz w:val="24"/>
          <w:szCs w:val="24"/>
        </w:rPr>
        <w:t>достижения</w:t>
      </w:r>
      <w:r w:rsidRPr="00D4292C">
        <w:rPr>
          <w:spacing w:val="1"/>
          <w:w w:val="105"/>
          <w:sz w:val="24"/>
          <w:szCs w:val="24"/>
        </w:rPr>
        <w:t xml:space="preserve"> </w:t>
      </w:r>
      <w:r w:rsidRPr="00D4292C">
        <w:rPr>
          <w:w w:val="105"/>
          <w:sz w:val="24"/>
          <w:szCs w:val="24"/>
        </w:rPr>
        <w:t>конкретных</w:t>
      </w:r>
      <w:r w:rsidRPr="00D4292C">
        <w:rPr>
          <w:spacing w:val="1"/>
          <w:w w:val="105"/>
          <w:sz w:val="24"/>
          <w:szCs w:val="24"/>
        </w:rPr>
        <w:t xml:space="preserve"> </w:t>
      </w:r>
      <w:r w:rsidRPr="00D4292C">
        <w:rPr>
          <w:w w:val="105"/>
          <w:sz w:val="24"/>
          <w:szCs w:val="24"/>
        </w:rPr>
        <w:t>образовательных</w:t>
      </w:r>
      <w:r w:rsidRPr="00D4292C">
        <w:rPr>
          <w:spacing w:val="25"/>
          <w:w w:val="105"/>
          <w:sz w:val="24"/>
          <w:szCs w:val="24"/>
        </w:rPr>
        <w:t xml:space="preserve"> </w:t>
      </w:r>
      <w:r w:rsidRPr="00D4292C">
        <w:rPr>
          <w:w w:val="105"/>
          <w:sz w:val="24"/>
          <w:szCs w:val="24"/>
        </w:rPr>
        <w:t>результатов.</w:t>
      </w:r>
    </w:p>
    <w:p w:rsidR="00B7539C" w:rsidRPr="00D4292C" w:rsidRDefault="00B7539C" w:rsidP="00B7539C">
      <w:pPr>
        <w:pStyle w:val="42"/>
        <w:spacing w:before="156"/>
        <w:rPr>
          <w:rFonts w:ascii="Times New Roman" w:hAnsi="Times New Roman" w:cs="Times New Roman"/>
          <w:sz w:val="24"/>
          <w:szCs w:val="24"/>
        </w:rPr>
      </w:pPr>
      <w:r w:rsidRPr="00D4292C">
        <w:rPr>
          <w:rFonts w:ascii="Times New Roman" w:hAnsi="Times New Roman" w:cs="Times New Roman"/>
          <w:w w:val="90"/>
          <w:sz w:val="24"/>
          <w:szCs w:val="24"/>
        </w:rPr>
        <w:t>Личностные</w:t>
      </w:r>
      <w:r w:rsidRPr="00D4292C">
        <w:rPr>
          <w:rFonts w:ascii="Times New Roman" w:hAnsi="Times New Roman" w:cs="Times New Roman"/>
          <w:spacing w:val="-2"/>
          <w:w w:val="90"/>
          <w:sz w:val="24"/>
          <w:szCs w:val="24"/>
        </w:rPr>
        <w:t xml:space="preserve"> </w:t>
      </w:r>
      <w:r w:rsidRPr="00D4292C">
        <w:rPr>
          <w:rFonts w:ascii="Times New Roman" w:hAnsi="Times New Roman" w:cs="Times New Roman"/>
          <w:w w:val="90"/>
          <w:sz w:val="24"/>
          <w:szCs w:val="24"/>
        </w:rPr>
        <w:t>результаты</w:t>
      </w:r>
    </w:p>
    <w:p w:rsidR="00B7539C" w:rsidRPr="00D4292C" w:rsidRDefault="00B7539C" w:rsidP="00F5431C">
      <w:pPr>
        <w:pStyle w:val="a4"/>
        <w:numPr>
          <w:ilvl w:val="0"/>
          <w:numId w:val="267"/>
        </w:numPr>
        <w:spacing w:before="70" w:line="252" w:lineRule="auto"/>
        <w:ind w:right="154"/>
        <w:rPr>
          <w:sz w:val="24"/>
          <w:szCs w:val="24"/>
        </w:rPr>
      </w:pPr>
      <w:r w:rsidRPr="00D4292C">
        <w:rPr>
          <w:w w:val="105"/>
          <w:sz w:val="24"/>
          <w:szCs w:val="24"/>
        </w:rPr>
        <w:t>готовность</w:t>
      </w:r>
      <w:r w:rsidRPr="00D4292C">
        <w:rPr>
          <w:spacing w:val="1"/>
          <w:w w:val="105"/>
          <w:sz w:val="24"/>
          <w:szCs w:val="24"/>
        </w:rPr>
        <w:t xml:space="preserve"> </w:t>
      </w:r>
      <w:r w:rsidRPr="00D4292C">
        <w:rPr>
          <w:w w:val="105"/>
          <w:sz w:val="24"/>
          <w:szCs w:val="24"/>
        </w:rPr>
        <w:t>к</w:t>
      </w:r>
      <w:r w:rsidRPr="00D4292C">
        <w:rPr>
          <w:spacing w:val="1"/>
          <w:w w:val="105"/>
          <w:sz w:val="24"/>
          <w:szCs w:val="24"/>
        </w:rPr>
        <w:t xml:space="preserve"> </w:t>
      </w:r>
      <w:r w:rsidRPr="00D4292C">
        <w:rPr>
          <w:w w:val="105"/>
          <w:sz w:val="24"/>
          <w:szCs w:val="24"/>
        </w:rPr>
        <w:t>саморазвитию,</w:t>
      </w:r>
      <w:r w:rsidRPr="00D4292C">
        <w:rPr>
          <w:spacing w:val="1"/>
          <w:w w:val="105"/>
          <w:sz w:val="24"/>
          <w:szCs w:val="24"/>
        </w:rPr>
        <w:t xml:space="preserve"> </w:t>
      </w:r>
      <w:r w:rsidRPr="00D4292C">
        <w:rPr>
          <w:w w:val="105"/>
          <w:sz w:val="24"/>
          <w:szCs w:val="24"/>
        </w:rPr>
        <w:t>самостоятельности</w:t>
      </w:r>
      <w:r w:rsidRPr="00D4292C">
        <w:rPr>
          <w:spacing w:val="1"/>
          <w:w w:val="105"/>
          <w:sz w:val="24"/>
          <w:szCs w:val="24"/>
        </w:rPr>
        <w:t xml:space="preserve"> </w:t>
      </w:r>
      <w:r w:rsidRPr="00D4292C">
        <w:rPr>
          <w:w w:val="105"/>
          <w:sz w:val="24"/>
          <w:szCs w:val="24"/>
        </w:rPr>
        <w:t>и</w:t>
      </w:r>
      <w:r w:rsidRPr="00D4292C">
        <w:rPr>
          <w:spacing w:val="1"/>
          <w:w w:val="105"/>
          <w:sz w:val="24"/>
          <w:szCs w:val="24"/>
        </w:rPr>
        <w:t xml:space="preserve"> </w:t>
      </w:r>
      <w:r w:rsidRPr="00D4292C">
        <w:rPr>
          <w:w w:val="105"/>
          <w:sz w:val="24"/>
          <w:szCs w:val="24"/>
        </w:rPr>
        <w:t>личностному</w:t>
      </w:r>
      <w:r w:rsidRPr="00D4292C">
        <w:rPr>
          <w:spacing w:val="25"/>
          <w:w w:val="105"/>
          <w:sz w:val="24"/>
          <w:szCs w:val="24"/>
        </w:rPr>
        <w:t xml:space="preserve"> </w:t>
      </w:r>
      <w:r w:rsidRPr="00D4292C">
        <w:rPr>
          <w:w w:val="105"/>
          <w:sz w:val="24"/>
          <w:szCs w:val="24"/>
        </w:rPr>
        <w:t>самоопределению;</w:t>
      </w:r>
    </w:p>
    <w:p w:rsidR="00B7539C" w:rsidRPr="00D4292C" w:rsidRDefault="00B7539C" w:rsidP="00F5431C">
      <w:pPr>
        <w:pStyle w:val="a4"/>
        <w:numPr>
          <w:ilvl w:val="0"/>
          <w:numId w:val="267"/>
        </w:numPr>
        <w:spacing w:before="1"/>
        <w:rPr>
          <w:sz w:val="24"/>
          <w:szCs w:val="24"/>
        </w:rPr>
      </w:pPr>
      <w:r w:rsidRPr="00D4292C">
        <w:rPr>
          <w:w w:val="105"/>
          <w:sz w:val="24"/>
          <w:szCs w:val="24"/>
        </w:rPr>
        <w:t>осознание</w:t>
      </w:r>
      <w:r w:rsidRPr="00D4292C">
        <w:rPr>
          <w:spacing w:val="39"/>
          <w:w w:val="105"/>
          <w:sz w:val="24"/>
          <w:szCs w:val="24"/>
        </w:rPr>
        <w:t xml:space="preserve"> </w:t>
      </w:r>
      <w:r w:rsidRPr="00D4292C">
        <w:rPr>
          <w:w w:val="105"/>
          <w:sz w:val="24"/>
          <w:szCs w:val="24"/>
        </w:rPr>
        <w:t>ценности</w:t>
      </w:r>
      <w:r w:rsidRPr="00D4292C">
        <w:rPr>
          <w:spacing w:val="39"/>
          <w:w w:val="105"/>
          <w:sz w:val="24"/>
          <w:szCs w:val="24"/>
        </w:rPr>
        <w:t xml:space="preserve"> </w:t>
      </w:r>
      <w:r w:rsidRPr="00D4292C">
        <w:rPr>
          <w:w w:val="105"/>
          <w:sz w:val="24"/>
          <w:szCs w:val="24"/>
        </w:rPr>
        <w:t>самостоятельности</w:t>
      </w:r>
      <w:r w:rsidRPr="00D4292C">
        <w:rPr>
          <w:spacing w:val="39"/>
          <w:w w:val="105"/>
          <w:sz w:val="24"/>
          <w:szCs w:val="24"/>
        </w:rPr>
        <w:t xml:space="preserve"> </w:t>
      </w:r>
      <w:r w:rsidRPr="00D4292C">
        <w:rPr>
          <w:w w:val="105"/>
          <w:sz w:val="24"/>
          <w:szCs w:val="24"/>
        </w:rPr>
        <w:t>и</w:t>
      </w:r>
      <w:r w:rsidRPr="00D4292C">
        <w:rPr>
          <w:spacing w:val="39"/>
          <w:w w:val="105"/>
          <w:sz w:val="24"/>
          <w:szCs w:val="24"/>
        </w:rPr>
        <w:t xml:space="preserve"> </w:t>
      </w:r>
      <w:r w:rsidRPr="00D4292C">
        <w:rPr>
          <w:w w:val="105"/>
          <w:sz w:val="24"/>
          <w:szCs w:val="24"/>
        </w:rPr>
        <w:t>инициативы;</w:t>
      </w:r>
    </w:p>
    <w:p w:rsidR="00B7539C" w:rsidRPr="00D4292C" w:rsidRDefault="00B7539C" w:rsidP="00F5431C">
      <w:pPr>
        <w:pStyle w:val="a4"/>
        <w:numPr>
          <w:ilvl w:val="0"/>
          <w:numId w:val="267"/>
        </w:numPr>
        <w:spacing w:before="12" w:line="252" w:lineRule="auto"/>
        <w:ind w:right="154"/>
        <w:rPr>
          <w:sz w:val="24"/>
          <w:szCs w:val="24"/>
        </w:rPr>
      </w:pPr>
      <w:r w:rsidRPr="00D4292C">
        <w:rPr>
          <w:w w:val="105"/>
          <w:sz w:val="24"/>
          <w:szCs w:val="24"/>
        </w:rPr>
        <w:t>наличие</w:t>
      </w:r>
      <w:r w:rsidRPr="00D4292C">
        <w:rPr>
          <w:spacing w:val="1"/>
          <w:w w:val="105"/>
          <w:sz w:val="24"/>
          <w:szCs w:val="24"/>
        </w:rPr>
        <w:t xml:space="preserve"> </w:t>
      </w:r>
      <w:r w:rsidRPr="00D4292C">
        <w:rPr>
          <w:w w:val="105"/>
          <w:sz w:val="24"/>
          <w:szCs w:val="24"/>
        </w:rPr>
        <w:t>мотивации</w:t>
      </w:r>
      <w:r w:rsidRPr="00D4292C">
        <w:rPr>
          <w:spacing w:val="1"/>
          <w:w w:val="105"/>
          <w:sz w:val="24"/>
          <w:szCs w:val="24"/>
        </w:rPr>
        <w:t xml:space="preserve"> </w:t>
      </w:r>
      <w:r w:rsidRPr="00D4292C">
        <w:rPr>
          <w:w w:val="105"/>
          <w:sz w:val="24"/>
          <w:szCs w:val="24"/>
        </w:rPr>
        <w:t>к</w:t>
      </w:r>
      <w:r w:rsidRPr="00D4292C">
        <w:rPr>
          <w:spacing w:val="1"/>
          <w:w w:val="105"/>
          <w:sz w:val="24"/>
          <w:szCs w:val="24"/>
        </w:rPr>
        <w:t xml:space="preserve"> </w:t>
      </w:r>
      <w:r w:rsidRPr="00D4292C">
        <w:rPr>
          <w:w w:val="105"/>
          <w:sz w:val="24"/>
          <w:szCs w:val="24"/>
        </w:rPr>
        <w:t>целенаправленной  социально  значимой</w:t>
      </w:r>
      <w:r w:rsidRPr="00D4292C">
        <w:rPr>
          <w:spacing w:val="1"/>
          <w:w w:val="105"/>
          <w:sz w:val="24"/>
          <w:szCs w:val="24"/>
        </w:rPr>
        <w:t xml:space="preserve"> </w:t>
      </w:r>
      <w:r w:rsidRPr="00D4292C">
        <w:rPr>
          <w:w w:val="105"/>
          <w:sz w:val="24"/>
          <w:szCs w:val="24"/>
        </w:rPr>
        <w:t>деятельности;</w:t>
      </w:r>
      <w:r w:rsidRPr="00D4292C">
        <w:rPr>
          <w:spacing w:val="1"/>
          <w:w w:val="105"/>
          <w:sz w:val="24"/>
          <w:szCs w:val="24"/>
        </w:rPr>
        <w:t xml:space="preserve"> </w:t>
      </w:r>
      <w:r w:rsidRPr="00D4292C">
        <w:rPr>
          <w:w w:val="105"/>
          <w:sz w:val="24"/>
          <w:szCs w:val="24"/>
        </w:rPr>
        <w:t>стремление</w:t>
      </w:r>
      <w:r w:rsidRPr="00D4292C">
        <w:rPr>
          <w:spacing w:val="1"/>
          <w:w w:val="105"/>
          <w:sz w:val="24"/>
          <w:szCs w:val="24"/>
        </w:rPr>
        <w:t xml:space="preserve"> </w:t>
      </w:r>
      <w:r w:rsidRPr="00D4292C">
        <w:rPr>
          <w:w w:val="105"/>
          <w:sz w:val="24"/>
          <w:szCs w:val="24"/>
        </w:rPr>
        <w:t>быть</w:t>
      </w:r>
      <w:r w:rsidRPr="00D4292C">
        <w:rPr>
          <w:spacing w:val="1"/>
          <w:w w:val="105"/>
          <w:sz w:val="24"/>
          <w:szCs w:val="24"/>
        </w:rPr>
        <w:t xml:space="preserve"> </w:t>
      </w:r>
      <w:r w:rsidRPr="00D4292C">
        <w:rPr>
          <w:w w:val="105"/>
          <w:sz w:val="24"/>
          <w:szCs w:val="24"/>
        </w:rPr>
        <w:t>полезным,</w:t>
      </w:r>
      <w:r w:rsidRPr="00D4292C">
        <w:rPr>
          <w:spacing w:val="1"/>
          <w:w w:val="105"/>
          <w:sz w:val="24"/>
          <w:szCs w:val="24"/>
        </w:rPr>
        <w:t xml:space="preserve"> </w:t>
      </w:r>
      <w:r w:rsidRPr="00D4292C">
        <w:rPr>
          <w:w w:val="105"/>
          <w:sz w:val="24"/>
          <w:szCs w:val="24"/>
        </w:rPr>
        <w:t>интерес</w:t>
      </w:r>
      <w:r w:rsidRPr="00D4292C">
        <w:rPr>
          <w:spacing w:val="1"/>
          <w:w w:val="105"/>
          <w:sz w:val="24"/>
          <w:szCs w:val="24"/>
        </w:rPr>
        <w:t xml:space="preserve"> </w:t>
      </w:r>
      <w:r w:rsidRPr="00D4292C">
        <w:rPr>
          <w:w w:val="105"/>
          <w:sz w:val="24"/>
          <w:szCs w:val="24"/>
        </w:rPr>
        <w:t>к</w:t>
      </w:r>
      <w:r w:rsidRPr="00D4292C">
        <w:rPr>
          <w:spacing w:val="1"/>
          <w:w w:val="105"/>
          <w:sz w:val="24"/>
          <w:szCs w:val="24"/>
        </w:rPr>
        <w:t xml:space="preserve"> </w:t>
      </w:r>
      <w:r w:rsidRPr="00D4292C">
        <w:rPr>
          <w:w w:val="105"/>
          <w:sz w:val="24"/>
          <w:szCs w:val="24"/>
        </w:rPr>
        <w:t>социальному</w:t>
      </w:r>
      <w:r w:rsidRPr="00D4292C">
        <w:rPr>
          <w:spacing w:val="26"/>
          <w:w w:val="105"/>
          <w:sz w:val="24"/>
          <w:szCs w:val="24"/>
        </w:rPr>
        <w:t xml:space="preserve"> </w:t>
      </w:r>
      <w:r w:rsidRPr="00D4292C">
        <w:rPr>
          <w:w w:val="105"/>
          <w:sz w:val="24"/>
          <w:szCs w:val="24"/>
        </w:rPr>
        <w:t>сотрудничеству;</w:t>
      </w:r>
    </w:p>
    <w:p w:rsidR="00B7539C" w:rsidRPr="00D4292C" w:rsidRDefault="00B7539C" w:rsidP="00F5431C">
      <w:pPr>
        <w:pStyle w:val="a4"/>
        <w:numPr>
          <w:ilvl w:val="0"/>
          <w:numId w:val="267"/>
        </w:numPr>
        <w:rPr>
          <w:sz w:val="24"/>
          <w:szCs w:val="24"/>
        </w:rPr>
      </w:pPr>
      <w:r w:rsidRPr="00D4292C">
        <w:rPr>
          <w:w w:val="105"/>
          <w:sz w:val="24"/>
          <w:szCs w:val="24"/>
        </w:rPr>
        <w:t>проявление</w:t>
      </w:r>
      <w:r w:rsidRPr="00D4292C">
        <w:rPr>
          <w:spacing w:val="40"/>
          <w:w w:val="105"/>
          <w:sz w:val="24"/>
          <w:szCs w:val="24"/>
        </w:rPr>
        <w:t xml:space="preserve"> </w:t>
      </w:r>
      <w:r w:rsidRPr="00D4292C">
        <w:rPr>
          <w:w w:val="105"/>
          <w:sz w:val="24"/>
          <w:szCs w:val="24"/>
        </w:rPr>
        <w:t>интереса</w:t>
      </w:r>
      <w:r w:rsidRPr="00D4292C">
        <w:rPr>
          <w:spacing w:val="41"/>
          <w:w w:val="105"/>
          <w:sz w:val="24"/>
          <w:szCs w:val="24"/>
        </w:rPr>
        <w:t xml:space="preserve"> </w:t>
      </w:r>
      <w:r w:rsidRPr="00D4292C">
        <w:rPr>
          <w:w w:val="105"/>
          <w:sz w:val="24"/>
          <w:szCs w:val="24"/>
        </w:rPr>
        <w:t>к</w:t>
      </w:r>
      <w:r w:rsidRPr="00D4292C">
        <w:rPr>
          <w:spacing w:val="41"/>
          <w:w w:val="105"/>
          <w:sz w:val="24"/>
          <w:szCs w:val="24"/>
        </w:rPr>
        <w:t xml:space="preserve"> </w:t>
      </w:r>
      <w:r w:rsidRPr="00D4292C">
        <w:rPr>
          <w:w w:val="105"/>
          <w:sz w:val="24"/>
          <w:szCs w:val="24"/>
        </w:rPr>
        <w:t>способам</w:t>
      </w:r>
      <w:r w:rsidRPr="00D4292C">
        <w:rPr>
          <w:spacing w:val="40"/>
          <w:w w:val="105"/>
          <w:sz w:val="24"/>
          <w:szCs w:val="24"/>
        </w:rPr>
        <w:t xml:space="preserve"> </w:t>
      </w:r>
      <w:r w:rsidRPr="00D4292C">
        <w:rPr>
          <w:w w:val="105"/>
          <w:sz w:val="24"/>
          <w:szCs w:val="24"/>
        </w:rPr>
        <w:t>познания;</w:t>
      </w:r>
    </w:p>
    <w:p w:rsidR="00B7539C" w:rsidRPr="00D4292C" w:rsidRDefault="00B7539C" w:rsidP="00F5431C">
      <w:pPr>
        <w:pStyle w:val="a4"/>
        <w:numPr>
          <w:ilvl w:val="0"/>
          <w:numId w:val="267"/>
        </w:numPr>
        <w:spacing w:before="12"/>
        <w:rPr>
          <w:sz w:val="24"/>
          <w:szCs w:val="24"/>
        </w:rPr>
      </w:pPr>
      <w:r w:rsidRPr="00D4292C">
        <w:rPr>
          <w:w w:val="105"/>
          <w:sz w:val="24"/>
          <w:szCs w:val="24"/>
        </w:rPr>
        <w:t>стремление</w:t>
      </w:r>
      <w:r w:rsidRPr="00D4292C">
        <w:rPr>
          <w:spacing w:val="39"/>
          <w:w w:val="105"/>
          <w:sz w:val="24"/>
          <w:szCs w:val="24"/>
        </w:rPr>
        <w:t xml:space="preserve"> </w:t>
      </w:r>
      <w:r w:rsidRPr="00D4292C">
        <w:rPr>
          <w:w w:val="105"/>
          <w:sz w:val="24"/>
          <w:szCs w:val="24"/>
        </w:rPr>
        <w:t>к</w:t>
      </w:r>
      <w:r w:rsidRPr="00D4292C">
        <w:rPr>
          <w:spacing w:val="40"/>
          <w:w w:val="105"/>
          <w:sz w:val="24"/>
          <w:szCs w:val="24"/>
        </w:rPr>
        <w:t xml:space="preserve"> </w:t>
      </w:r>
      <w:r w:rsidRPr="00D4292C">
        <w:rPr>
          <w:w w:val="105"/>
          <w:sz w:val="24"/>
          <w:szCs w:val="24"/>
        </w:rPr>
        <w:t>самоизменению;</w:t>
      </w:r>
    </w:p>
    <w:p w:rsidR="00B7539C" w:rsidRPr="00D4292C" w:rsidRDefault="00B7539C" w:rsidP="00F5431C">
      <w:pPr>
        <w:pStyle w:val="a4"/>
        <w:numPr>
          <w:ilvl w:val="0"/>
          <w:numId w:val="267"/>
        </w:numPr>
        <w:spacing w:before="12" w:line="252" w:lineRule="auto"/>
        <w:ind w:right="155"/>
        <w:rPr>
          <w:sz w:val="24"/>
          <w:szCs w:val="24"/>
        </w:rPr>
      </w:pPr>
      <w:r w:rsidRPr="00D4292C">
        <w:rPr>
          <w:w w:val="105"/>
          <w:sz w:val="24"/>
          <w:szCs w:val="24"/>
        </w:rPr>
        <w:t>сформированность</w:t>
      </w:r>
      <w:r w:rsidRPr="00D4292C">
        <w:rPr>
          <w:spacing w:val="1"/>
          <w:w w:val="105"/>
          <w:sz w:val="24"/>
          <w:szCs w:val="24"/>
        </w:rPr>
        <w:t xml:space="preserve"> </w:t>
      </w:r>
      <w:r w:rsidRPr="00D4292C">
        <w:rPr>
          <w:w w:val="105"/>
          <w:sz w:val="24"/>
          <w:szCs w:val="24"/>
        </w:rPr>
        <w:t>внутренней</w:t>
      </w:r>
      <w:r w:rsidRPr="00D4292C">
        <w:rPr>
          <w:spacing w:val="1"/>
          <w:w w:val="105"/>
          <w:sz w:val="24"/>
          <w:szCs w:val="24"/>
        </w:rPr>
        <w:t xml:space="preserve"> </w:t>
      </w:r>
      <w:r w:rsidRPr="00D4292C">
        <w:rPr>
          <w:w w:val="105"/>
          <w:sz w:val="24"/>
          <w:szCs w:val="24"/>
        </w:rPr>
        <w:t>позиции</w:t>
      </w:r>
      <w:r w:rsidRPr="00D4292C">
        <w:rPr>
          <w:spacing w:val="1"/>
          <w:w w:val="105"/>
          <w:sz w:val="24"/>
          <w:szCs w:val="24"/>
        </w:rPr>
        <w:t xml:space="preserve"> </w:t>
      </w:r>
      <w:r w:rsidRPr="00D4292C">
        <w:rPr>
          <w:w w:val="105"/>
          <w:sz w:val="24"/>
          <w:szCs w:val="24"/>
        </w:rPr>
        <w:t>личности</w:t>
      </w:r>
      <w:r w:rsidRPr="00D4292C">
        <w:rPr>
          <w:spacing w:val="1"/>
          <w:w w:val="105"/>
          <w:sz w:val="24"/>
          <w:szCs w:val="24"/>
        </w:rPr>
        <w:t xml:space="preserve"> </w:t>
      </w:r>
      <w:r w:rsidRPr="00D4292C">
        <w:rPr>
          <w:w w:val="105"/>
          <w:sz w:val="24"/>
          <w:szCs w:val="24"/>
        </w:rPr>
        <w:t>как  особого</w:t>
      </w:r>
      <w:r w:rsidRPr="00D4292C">
        <w:rPr>
          <w:spacing w:val="1"/>
          <w:w w:val="105"/>
          <w:sz w:val="24"/>
          <w:szCs w:val="24"/>
        </w:rPr>
        <w:t xml:space="preserve"> </w:t>
      </w:r>
      <w:r w:rsidRPr="00D4292C">
        <w:rPr>
          <w:w w:val="105"/>
          <w:sz w:val="24"/>
          <w:szCs w:val="24"/>
        </w:rPr>
        <w:t>ценностного</w:t>
      </w:r>
      <w:r w:rsidRPr="00D4292C">
        <w:rPr>
          <w:spacing w:val="1"/>
          <w:w w:val="105"/>
          <w:sz w:val="24"/>
          <w:szCs w:val="24"/>
        </w:rPr>
        <w:t xml:space="preserve"> </w:t>
      </w:r>
      <w:r w:rsidRPr="00D4292C">
        <w:rPr>
          <w:w w:val="105"/>
          <w:sz w:val="24"/>
          <w:szCs w:val="24"/>
        </w:rPr>
        <w:t>отношения</w:t>
      </w:r>
      <w:r w:rsidRPr="00D4292C">
        <w:rPr>
          <w:spacing w:val="1"/>
          <w:w w:val="105"/>
          <w:sz w:val="24"/>
          <w:szCs w:val="24"/>
        </w:rPr>
        <w:t xml:space="preserve"> </w:t>
      </w:r>
      <w:r w:rsidRPr="00D4292C">
        <w:rPr>
          <w:w w:val="105"/>
          <w:sz w:val="24"/>
          <w:szCs w:val="24"/>
        </w:rPr>
        <w:t>к</w:t>
      </w:r>
      <w:r w:rsidRPr="00D4292C">
        <w:rPr>
          <w:spacing w:val="1"/>
          <w:w w:val="105"/>
          <w:sz w:val="24"/>
          <w:szCs w:val="24"/>
        </w:rPr>
        <w:t xml:space="preserve"> </w:t>
      </w:r>
      <w:r w:rsidRPr="00D4292C">
        <w:rPr>
          <w:w w:val="105"/>
          <w:sz w:val="24"/>
          <w:szCs w:val="24"/>
        </w:rPr>
        <w:t>себе,</w:t>
      </w:r>
      <w:r w:rsidRPr="00D4292C">
        <w:rPr>
          <w:spacing w:val="1"/>
          <w:w w:val="105"/>
          <w:sz w:val="24"/>
          <w:szCs w:val="24"/>
        </w:rPr>
        <w:t xml:space="preserve"> </w:t>
      </w:r>
      <w:r w:rsidRPr="00D4292C">
        <w:rPr>
          <w:w w:val="105"/>
          <w:sz w:val="24"/>
          <w:szCs w:val="24"/>
        </w:rPr>
        <w:t>окружающим</w:t>
      </w:r>
      <w:r w:rsidRPr="00D4292C">
        <w:rPr>
          <w:spacing w:val="1"/>
          <w:w w:val="105"/>
          <w:sz w:val="24"/>
          <w:szCs w:val="24"/>
        </w:rPr>
        <w:t xml:space="preserve"> </w:t>
      </w:r>
      <w:r w:rsidRPr="00D4292C">
        <w:rPr>
          <w:w w:val="105"/>
          <w:sz w:val="24"/>
          <w:szCs w:val="24"/>
        </w:rPr>
        <w:t>людям</w:t>
      </w:r>
      <w:r w:rsidRPr="00D4292C">
        <w:rPr>
          <w:spacing w:val="1"/>
          <w:w w:val="105"/>
          <w:sz w:val="24"/>
          <w:szCs w:val="24"/>
        </w:rPr>
        <w:t xml:space="preserve"> </w:t>
      </w:r>
      <w:r w:rsidRPr="00D4292C">
        <w:rPr>
          <w:w w:val="105"/>
          <w:sz w:val="24"/>
          <w:szCs w:val="24"/>
        </w:rPr>
        <w:t>и</w:t>
      </w:r>
      <w:r w:rsidRPr="00D4292C">
        <w:rPr>
          <w:spacing w:val="1"/>
          <w:w w:val="105"/>
          <w:sz w:val="24"/>
          <w:szCs w:val="24"/>
        </w:rPr>
        <w:t xml:space="preserve"> </w:t>
      </w:r>
      <w:r w:rsidRPr="00D4292C">
        <w:rPr>
          <w:w w:val="105"/>
          <w:sz w:val="24"/>
          <w:szCs w:val="24"/>
        </w:rPr>
        <w:t>жизни</w:t>
      </w:r>
      <w:r w:rsidRPr="00D4292C">
        <w:rPr>
          <w:spacing w:val="25"/>
          <w:w w:val="105"/>
          <w:sz w:val="24"/>
          <w:szCs w:val="24"/>
        </w:rPr>
        <w:t xml:space="preserve"> </w:t>
      </w:r>
      <w:r w:rsidRPr="00D4292C">
        <w:rPr>
          <w:w w:val="105"/>
          <w:sz w:val="24"/>
          <w:szCs w:val="24"/>
        </w:rPr>
        <w:t>в</w:t>
      </w:r>
      <w:r w:rsidRPr="00D4292C">
        <w:rPr>
          <w:spacing w:val="26"/>
          <w:w w:val="105"/>
          <w:sz w:val="24"/>
          <w:szCs w:val="24"/>
        </w:rPr>
        <w:t xml:space="preserve"> </w:t>
      </w:r>
      <w:r w:rsidRPr="00D4292C">
        <w:rPr>
          <w:w w:val="105"/>
          <w:sz w:val="24"/>
          <w:szCs w:val="24"/>
        </w:rPr>
        <w:t>целом;</w:t>
      </w:r>
    </w:p>
    <w:p w:rsidR="00B7539C" w:rsidRPr="00D4292C" w:rsidRDefault="00B7539C" w:rsidP="00F5431C">
      <w:pPr>
        <w:pStyle w:val="a4"/>
        <w:numPr>
          <w:ilvl w:val="0"/>
          <w:numId w:val="267"/>
        </w:numPr>
        <w:spacing w:before="1" w:line="252" w:lineRule="auto"/>
        <w:ind w:right="155"/>
        <w:rPr>
          <w:sz w:val="24"/>
          <w:szCs w:val="24"/>
        </w:rPr>
      </w:pPr>
      <w:r w:rsidRPr="00D4292C">
        <w:rPr>
          <w:w w:val="105"/>
          <w:sz w:val="24"/>
          <w:szCs w:val="24"/>
        </w:rPr>
        <w:t>ориентация</w:t>
      </w:r>
      <w:r w:rsidRPr="00D4292C">
        <w:rPr>
          <w:spacing w:val="1"/>
          <w:w w:val="105"/>
          <w:sz w:val="24"/>
          <w:szCs w:val="24"/>
        </w:rPr>
        <w:t xml:space="preserve"> </w:t>
      </w:r>
      <w:r w:rsidRPr="00D4292C">
        <w:rPr>
          <w:w w:val="105"/>
          <w:sz w:val="24"/>
          <w:szCs w:val="24"/>
        </w:rPr>
        <w:t>на</w:t>
      </w:r>
      <w:r w:rsidRPr="00D4292C">
        <w:rPr>
          <w:spacing w:val="1"/>
          <w:w w:val="105"/>
          <w:sz w:val="24"/>
          <w:szCs w:val="24"/>
        </w:rPr>
        <w:t xml:space="preserve"> </w:t>
      </w:r>
      <w:r w:rsidRPr="00D4292C">
        <w:rPr>
          <w:w w:val="105"/>
          <w:sz w:val="24"/>
          <w:szCs w:val="24"/>
        </w:rPr>
        <w:t>моральные</w:t>
      </w:r>
      <w:r w:rsidRPr="00D4292C">
        <w:rPr>
          <w:spacing w:val="1"/>
          <w:w w:val="105"/>
          <w:sz w:val="24"/>
          <w:szCs w:val="24"/>
        </w:rPr>
        <w:t xml:space="preserve"> </w:t>
      </w:r>
      <w:r w:rsidRPr="00D4292C">
        <w:rPr>
          <w:w w:val="105"/>
          <w:sz w:val="24"/>
          <w:szCs w:val="24"/>
        </w:rPr>
        <w:t>ценности</w:t>
      </w:r>
      <w:r w:rsidRPr="00D4292C">
        <w:rPr>
          <w:spacing w:val="1"/>
          <w:w w:val="105"/>
          <w:sz w:val="24"/>
          <w:szCs w:val="24"/>
        </w:rPr>
        <w:t xml:space="preserve"> </w:t>
      </w:r>
      <w:r w:rsidRPr="00D4292C">
        <w:rPr>
          <w:w w:val="105"/>
          <w:sz w:val="24"/>
          <w:szCs w:val="24"/>
        </w:rPr>
        <w:t>и</w:t>
      </w:r>
      <w:r w:rsidRPr="00D4292C">
        <w:rPr>
          <w:spacing w:val="1"/>
          <w:w w:val="105"/>
          <w:sz w:val="24"/>
          <w:szCs w:val="24"/>
        </w:rPr>
        <w:t xml:space="preserve"> </w:t>
      </w:r>
      <w:r w:rsidRPr="00D4292C">
        <w:rPr>
          <w:w w:val="105"/>
          <w:sz w:val="24"/>
          <w:szCs w:val="24"/>
        </w:rPr>
        <w:t>нормы</w:t>
      </w:r>
      <w:r w:rsidRPr="00D4292C">
        <w:rPr>
          <w:spacing w:val="1"/>
          <w:w w:val="105"/>
          <w:sz w:val="24"/>
          <w:szCs w:val="24"/>
        </w:rPr>
        <w:t xml:space="preserve"> </w:t>
      </w:r>
      <w:r w:rsidRPr="00D4292C">
        <w:rPr>
          <w:w w:val="105"/>
          <w:sz w:val="24"/>
          <w:szCs w:val="24"/>
        </w:rPr>
        <w:t>в</w:t>
      </w:r>
      <w:r w:rsidRPr="00D4292C">
        <w:rPr>
          <w:spacing w:val="1"/>
          <w:w w:val="105"/>
          <w:sz w:val="24"/>
          <w:szCs w:val="24"/>
        </w:rPr>
        <w:t xml:space="preserve"> </w:t>
      </w:r>
      <w:r w:rsidRPr="00D4292C">
        <w:rPr>
          <w:w w:val="105"/>
          <w:sz w:val="24"/>
          <w:szCs w:val="24"/>
        </w:rPr>
        <w:t>ситуациях</w:t>
      </w:r>
      <w:r w:rsidRPr="00D4292C">
        <w:rPr>
          <w:spacing w:val="1"/>
          <w:w w:val="105"/>
          <w:sz w:val="24"/>
          <w:szCs w:val="24"/>
        </w:rPr>
        <w:t xml:space="preserve"> </w:t>
      </w:r>
      <w:r w:rsidRPr="00D4292C">
        <w:rPr>
          <w:w w:val="105"/>
          <w:sz w:val="24"/>
          <w:szCs w:val="24"/>
        </w:rPr>
        <w:t>нравственного</w:t>
      </w:r>
      <w:r w:rsidRPr="00D4292C">
        <w:rPr>
          <w:spacing w:val="25"/>
          <w:w w:val="105"/>
          <w:sz w:val="24"/>
          <w:szCs w:val="24"/>
        </w:rPr>
        <w:t xml:space="preserve"> </w:t>
      </w:r>
      <w:r w:rsidRPr="00D4292C">
        <w:rPr>
          <w:w w:val="105"/>
          <w:sz w:val="24"/>
          <w:szCs w:val="24"/>
        </w:rPr>
        <w:t>выбора;</w:t>
      </w:r>
    </w:p>
    <w:p w:rsidR="00B7539C" w:rsidRPr="00D4292C" w:rsidRDefault="00B7539C" w:rsidP="00F5431C">
      <w:pPr>
        <w:pStyle w:val="a4"/>
        <w:numPr>
          <w:ilvl w:val="0"/>
          <w:numId w:val="267"/>
        </w:numPr>
        <w:spacing w:line="252" w:lineRule="auto"/>
        <w:ind w:right="155"/>
        <w:rPr>
          <w:sz w:val="24"/>
          <w:szCs w:val="24"/>
        </w:rPr>
      </w:pPr>
      <w:r w:rsidRPr="00D4292C">
        <w:rPr>
          <w:w w:val="105"/>
          <w:sz w:val="24"/>
          <w:szCs w:val="24"/>
        </w:rPr>
        <w:t>установка на активное участие в решении практических задач,</w:t>
      </w:r>
      <w:r w:rsidRPr="00D4292C">
        <w:rPr>
          <w:spacing w:val="1"/>
          <w:w w:val="105"/>
          <w:sz w:val="24"/>
          <w:szCs w:val="24"/>
        </w:rPr>
        <w:t xml:space="preserve"> </w:t>
      </w:r>
      <w:r w:rsidRPr="00D4292C">
        <w:rPr>
          <w:w w:val="105"/>
          <w:sz w:val="24"/>
          <w:szCs w:val="24"/>
        </w:rPr>
        <w:t>осознание</w:t>
      </w:r>
      <w:r w:rsidRPr="00D4292C">
        <w:rPr>
          <w:spacing w:val="1"/>
          <w:w w:val="105"/>
          <w:sz w:val="24"/>
          <w:szCs w:val="24"/>
        </w:rPr>
        <w:t xml:space="preserve"> </w:t>
      </w:r>
      <w:r w:rsidRPr="00D4292C">
        <w:rPr>
          <w:w w:val="105"/>
          <w:sz w:val="24"/>
          <w:szCs w:val="24"/>
        </w:rPr>
        <w:t>важности</w:t>
      </w:r>
      <w:r w:rsidRPr="00D4292C">
        <w:rPr>
          <w:spacing w:val="1"/>
          <w:w w:val="105"/>
          <w:sz w:val="24"/>
          <w:szCs w:val="24"/>
        </w:rPr>
        <w:t xml:space="preserve"> </w:t>
      </w:r>
      <w:r w:rsidRPr="00D4292C">
        <w:rPr>
          <w:w w:val="105"/>
          <w:sz w:val="24"/>
          <w:szCs w:val="24"/>
        </w:rPr>
        <w:t>образования</w:t>
      </w:r>
      <w:r w:rsidRPr="00D4292C">
        <w:rPr>
          <w:spacing w:val="1"/>
          <w:w w:val="105"/>
          <w:sz w:val="24"/>
          <w:szCs w:val="24"/>
        </w:rPr>
        <w:t xml:space="preserve"> </w:t>
      </w:r>
      <w:r w:rsidRPr="00D4292C">
        <w:rPr>
          <w:w w:val="105"/>
          <w:sz w:val="24"/>
          <w:szCs w:val="24"/>
        </w:rPr>
        <w:t>на</w:t>
      </w:r>
      <w:r w:rsidRPr="00D4292C">
        <w:rPr>
          <w:spacing w:val="1"/>
          <w:w w:val="105"/>
          <w:sz w:val="24"/>
          <w:szCs w:val="24"/>
        </w:rPr>
        <w:t xml:space="preserve"> </w:t>
      </w:r>
      <w:r w:rsidRPr="00D4292C">
        <w:rPr>
          <w:w w:val="105"/>
          <w:sz w:val="24"/>
          <w:szCs w:val="24"/>
        </w:rPr>
        <w:t>протяжении</w:t>
      </w:r>
      <w:r w:rsidRPr="00D4292C">
        <w:rPr>
          <w:spacing w:val="1"/>
          <w:w w:val="105"/>
          <w:sz w:val="24"/>
          <w:szCs w:val="24"/>
        </w:rPr>
        <w:t xml:space="preserve"> </w:t>
      </w:r>
      <w:r w:rsidRPr="00D4292C">
        <w:rPr>
          <w:w w:val="105"/>
          <w:sz w:val="24"/>
          <w:szCs w:val="24"/>
        </w:rPr>
        <w:t>всей</w:t>
      </w:r>
      <w:r w:rsidRPr="00D4292C">
        <w:rPr>
          <w:spacing w:val="1"/>
          <w:w w:val="105"/>
          <w:sz w:val="24"/>
          <w:szCs w:val="24"/>
        </w:rPr>
        <w:t xml:space="preserve"> </w:t>
      </w:r>
      <w:r w:rsidRPr="00D4292C">
        <w:rPr>
          <w:w w:val="105"/>
          <w:sz w:val="24"/>
          <w:szCs w:val="24"/>
        </w:rPr>
        <w:t>жизни для успешной профессиональной деятельности и развитие</w:t>
      </w:r>
      <w:r w:rsidRPr="00D4292C">
        <w:rPr>
          <w:spacing w:val="26"/>
          <w:w w:val="105"/>
          <w:sz w:val="24"/>
          <w:szCs w:val="24"/>
        </w:rPr>
        <w:t xml:space="preserve"> </w:t>
      </w:r>
      <w:r w:rsidRPr="00D4292C">
        <w:rPr>
          <w:w w:val="105"/>
          <w:sz w:val="24"/>
          <w:szCs w:val="24"/>
        </w:rPr>
        <w:t>необходимых</w:t>
      </w:r>
      <w:r w:rsidRPr="00D4292C">
        <w:rPr>
          <w:spacing w:val="26"/>
          <w:w w:val="105"/>
          <w:sz w:val="24"/>
          <w:szCs w:val="24"/>
        </w:rPr>
        <w:t xml:space="preserve"> </w:t>
      </w:r>
      <w:r w:rsidRPr="00D4292C">
        <w:rPr>
          <w:w w:val="105"/>
          <w:sz w:val="24"/>
          <w:szCs w:val="24"/>
        </w:rPr>
        <w:t>умений;</w:t>
      </w:r>
    </w:p>
    <w:p w:rsidR="00B7539C" w:rsidRPr="00D4292C" w:rsidRDefault="00B7539C" w:rsidP="00F5431C">
      <w:pPr>
        <w:pStyle w:val="a4"/>
        <w:numPr>
          <w:ilvl w:val="0"/>
          <w:numId w:val="267"/>
        </w:numPr>
        <w:spacing w:before="1"/>
        <w:rPr>
          <w:sz w:val="24"/>
          <w:szCs w:val="24"/>
        </w:rPr>
      </w:pPr>
      <w:r w:rsidRPr="00D4292C">
        <w:rPr>
          <w:w w:val="105"/>
          <w:sz w:val="24"/>
          <w:szCs w:val="24"/>
        </w:rPr>
        <w:t>приобретение</w:t>
      </w:r>
      <w:r w:rsidRPr="00D4292C">
        <w:rPr>
          <w:spacing w:val="39"/>
          <w:w w:val="105"/>
          <w:sz w:val="24"/>
          <w:szCs w:val="24"/>
        </w:rPr>
        <w:t xml:space="preserve"> </w:t>
      </w:r>
      <w:r w:rsidRPr="00D4292C">
        <w:rPr>
          <w:w w:val="105"/>
          <w:sz w:val="24"/>
          <w:szCs w:val="24"/>
        </w:rPr>
        <w:t>опыта</w:t>
      </w:r>
      <w:r w:rsidRPr="00D4292C">
        <w:rPr>
          <w:spacing w:val="40"/>
          <w:w w:val="105"/>
          <w:sz w:val="24"/>
          <w:szCs w:val="24"/>
        </w:rPr>
        <w:t xml:space="preserve"> </w:t>
      </w:r>
      <w:r w:rsidRPr="00D4292C">
        <w:rPr>
          <w:w w:val="105"/>
          <w:sz w:val="24"/>
          <w:szCs w:val="24"/>
        </w:rPr>
        <w:t>успешного</w:t>
      </w:r>
      <w:r w:rsidRPr="00D4292C">
        <w:rPr>
          <w:spacing w:val="39"/>
          <w:w w:val="105"/>
          <w:sz w:val="24"/>
          <w:szCs w:val="24"/>
        </w:rPr>
        <w:t xml:space="preserve"> </w:t>
      </w:r>
      <w:r w:rsidRPr="00D4292C">
        <w:rPr>
          <w:w w:val="105"/>
          <w:sz w:val="24"/>
          <w:szCs w:val="24"/>
        </w:rPr>
        <w:t>межличностного</w:t>
      </w:r>
      <w:r w:rsidRPr="00D4292C">
        <w:rPr>
          <w:spacing w:val="39"/>
          <w:w w:val="105"/>
          <w:sz w:val="24"/>
          <w:szCs w:val="24"/>
        </w:rPr>
        <w:t xml:space="preserve"> </w:t>
      </w:r>
      <w:r w:rsidRPr="00D4292C">
        <w:rPr>
          <w:w w:val="105"/>
          <w:sz w:val="24"/>
          <w:szCs w:val="24"/>
        </w:rPr>
        <w:t>общения;</w:t>
      </w:r>
    </w:p>
    <w:p w:rsidR="00B7539C" w:rsidRPr="00D4292C" w:rsidRDefault="00B7539C" w:rsidP="00F5431C">
      <w:pPr>
        <w:numPr>
          <w:ilvl w:val="0"/>
          <w:numId w:val="267"/>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p w:rsidR="00B7539C" w:rsidRPr="00D4292C" w:rsidRDefault="00B7539C" w:rsidP="00F5431C">
      <w:pPr>
        <w:numPr>
          <w:ilvl w:val="0"/>
          <w:numId w:val="267"/>
        </w:numPr>
        <w:autoSpaceDE w:val="0"/>
        <w:autoSpaceDN w:val="0"/>
        <w:adjustRightInd w:val="0"/>
        <w:spacing w:after="0" w:line="240" w:lineRule="auto"/>
        <w:jc w:val="both"/>
        <w:rPr>
          <w:rFonts w:ascii="Times New Roman" w:hAnsi="Times New Roman"/>
          <w:b/>
          <w:sz w:val="24"/>
          <w:szCs w:val="24"/>
        </w:rPr>
      </w:pPr>
      <w:r w:rsidRPr="00D4292C">
        <w:rPr>
          <w:rFonts w:ascii="Times New Roman" w:hAnsi="Times New Roman"/>
          <w:sz w:val="24"/>
          <w:szCs w:val="24"/>
        </w:rPr>
        <w:t xml:space="preserve"> соблюдение правил безопасности, в том числе навыков безопасного поведения в интернет-среде.</w:t>
      </w:r>
    </w:p>
    <w:p w:rsidR="00B7539C" w:rsidRPr="00D4292C" w:rsidRDefault="00B7539C" w:rsidP="00B7539C">
      <w:pPr>
        <w:autoSpaceDE w:val="0"/>
        <w:autoSpaceDN w:val="0"/>
        <w:adjustRightInd w:val="0"/>
        <w:spacing w:after="0" w:line="240" w:lineRule="auto"/>
        <w:ind w:left="360"/>
        <w:rPr>
          <w:rFonts w:ascii="Times New Roman" w:hAnsi="Times New Roman"/>
          <w:sz w:val="24"/>
          <w:szCs w:val="24"/>
        </w:rPr>
      </w:pPr>
      <w:r w:rsidRPr="00D4292C">
        <w:rPr>
          <w:rFonts w:ascii="Times New Roman" w:hAnsi="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B7539C" w:rsidRPr="00D4292C" w:rsidRDefault="00B7539C" w:rsidP="00F5431C">
      <w:pPr>
        <w:numPr>
          <w:ilvl w:val="0"/>
          <w:numId w:val="268"/>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готовность к действиям в условиях неопределенности, повышению уровня своей компетентности через практическую</w:t>
      </w:r>
    </w:p>
    <w:p w:rsidR="00B7539C" w:rsidRPr="00D4292C" w:rsidRDefault="00B7539C" w:rsidP="00F5431C">
      <w:pPr>
        <w:numPr>
          <w:ilvl w:val="0"/>
          <w:numId w:val="268"/>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7539C" w:rsidRPr="00D4292C" w:rsidRDefault="00B7539C" w:rsidP="00B7539C">
      <w:pPr>
        <w:autoSpaceDE w:val="0"/>
        <w:autoSpaceDN w:val="0"/>
        <w:adjustRightInd w:val="0"/>
        <w:spacing w:after="0" w:line="240" w:lineRule="auto"/>
        <w:jc w:val="both"/>
        <w:rPr>
          <w:rFonts w:ascii="Times New Roman" w:hAnsi="Times New Roman"/>
          <w:sz w:val="24"/>
          <w:szCs w:val="24"/>
        </w:rPr>
      </w:pPr>
      <w:r w:rsidRPr="00D4292C">
        <w:rPr>
          <w:rFonts w:ascii="Times New Roman" w:hAnsi="Times New Roman"/>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w:t>
      </w:r>
    </w:p>
    <w:p w:rsidR="00B7539C" w:rsidRPr="00D4292C" w:rsidRDefault="00B7539C" w:rsidP="00B7539C">
      <w:pPr>
        <w:autoSpaceDE w:val="0"/>
        <w:autoSpaceDN w:val="0"/>
        <w:adjustRightInd w:val="0"/>
        <w:spacing w:after="0" w:line="240" w:lineRule="auto"/>
        <w:jc w:val="both"/>
        <w:rPr>
          <w:rFonts w:ascii="Times New Roman" w:hAnsi="Times New Roman"/>
          <w:sz w:val="24"/>
          <w:szCs w:val="24"/>
        </w:rPr>
      </w:pPr>
    </w:p>
    <w:p w:rsidR="00B7539C" w:rsidRPr="00D4292C" w:rsidRDefault="00B7539C" w:rsidP="00B7539C">
      <w:pPr>
        <w:adjustRightInd w:val="0"/>
        <w:jc w:val="both"/>
        <w:rPr>
          <w:rFonts w:ascii="Times New Roman" w:hAnsi="Times New Roman"/>
          <w:b/>
          <w:sz w:val="24"/>
          <w:szCs w:val="24"/>
        </w:rPr>
      </w:pPr>
      <w:r w:rsidRPr="00D4292C">
        <w:rPr>
          <w:rFonts w:ascii="Times New Roman" w:hAnsi="Times New Roman"/>
          <w:b/>
          <w:sz w:val="24"/>
          <w:szCs w:val="24"/>
        </w:rPr>
        <w:t>Метапредметные результаты:</w:t>
      </w:r>
    </w:p>
    <w:p w:rsidR="00B7539C" w:rsidRPr="00D4292C" w:rsidRDefault="00B7539C" w:rsidP="00B7539C">
      <w:pPr>
        <w:jc w:val="both"/>
        <w:rPr>
          <w:rFonts w:ascii="Times New Roman" w:hAnsi="Times New Roman"/>
          <w:sz w:val="24"/>
          <w:szCs w:val="24"/>
        </w:rPr>
      </w:pPr>
      <w:r w:rsidRPr="00D4292C">
        <w:rPr>
          <w:rFonts w:ascii="Times New Roman" w:hAnsi="Times New Roman"/>
          <w:sz w:val="24"/>
          <w:szCs w:val="24"/>
        </w:rPr>
        <w:t>Метапредметные результаты во ФГОС сгруппированы по  трем направлениям и отражают способность обучающихся и</w:t>
      </w:r>
      <w:r w:rsidRPr="00D4292C">
        <w:rPr>
          <w:rFonts w:ascii="Times New Roman" w:hAnsi="Times New Roman"/>
          <w:sz w:val="24"/>
          <w:szCs w:val="24"/>
          <w:lang w:val="en-US"/>
        </w:rPr>
        <w:t>c</w:t>
      </w:r>
      <w:r w:rsidRPr="00D4292C">
        <w:rPr>
          <w:rFonts w:ascii="Times New Roman" w:hAnsi="Times New Roman"/>
          <w:sz w:val="24"/>
          <w:szCs w:val="24"/>
        </w:rPr>
        <w:t>пользовать на практике универсальные учебные действия, составляющие умение учиться:</w:t>
      </w:r>
    </w:p>
    <w:p w:rsidR="00B7539C" w:rsidRPr="00D4292C" w:rsidRDefault="00B7539C" w:rsidP="00B7539C">
      <w:pPr>
        <w:rPr>
          <w:rFonts w:ascii="Times New Roman" w:hAnsi="Times New Roman"/>
          <w:sz w:val="24"/>
          <w:szCs w:val="24"/>
        </w:rPr>
      </w:pPr>
      <w:r w:rsidRPr="00D4292C">
        <w:rPr>
          <w:rFonts w:ascii="Times New Roman" w:hAnsi="Times New Roman"/>
          <w:sz w:val="24"/>
          <w:szCs w:val="24"/>
        </w:rPr>
        <w:t>——овладение универсальными учебными познавательными действиями;</w:t>
      </w:r>
    </w:p>
    <w:p w:rsidR="00B7539C" w:rsidRPr="00D4292C" w:rsidRDefault="00B7539C" w:rsidP="00B7539C">
      <w:pPr>
        <w:rPr>
          <w:rFonts w:ascii="Times New Roman" w:hAnsi="Times New Roman"/>
          <w:sz w:val="24"/>
          <w:szCs w:val="24"/>
        </w:rPr>
      </w:pPr>
      <w:r w:rsidRPr="00D4292C">
        <w:rPr>
          <w:rFonts w:ascii="Times New Roman" w:hAnsi="Times New Roman"/>
          <w:sz w:val="24"/>
          <w:szCs w:val="24"/>
        </w:rPr>
        <w:t>——овладение универсальными учебными коммуникативными действиями;</w:t>
      </w:r>
    </w:p>
    <w:p w:rsidR="00B7539C" w:rsidRPr="00D4292C" w:rsidRDefault="00B7539C" w:rsidP="00B7539C">
      <w:pPr>
        <w:rPr>
          <w:rFonts w:ascii="Times New Roman" w:hAnsi="Times New Roman"/>
          <w:sz w:val="24"/>
          <w:szCs w:val="24"/>
        </w:rPr>
      </w:pPr>
      <w:r w:rsidRPr="00D4292C">
        <w:rPr>
          <w:rFonts w:ascii="Times New Roman" w:hAnsi="Times New Roman"/>
          <w:sz w:val="24"/>
          <w:szCs w:val="24"/>
        </w:rPr>
        <w:t>——овладение универсальными регулятивными действиями.</w:t>
      </w:r>
    </w:p>
    <w:p w:rsidR="00B7539C" w:rsidRPr="00D4292C" w:rsidRDefault="00B7539C" w:rsidP="00F5431C">
      <w:pPr>
        <w:numPr>
          <w:ilvl w:val="0"/>
          <w:numId w:val="269"/>
        </w:numPr>
        <w:spacing w:after="200" w:line="276" w:lineRule="auto"/>
        <w:jc w:val="both"/>
        <w:rPr>
          <w:rFonts w:ascii="Times New Roman" w:hAnsi="Times New Roman"/>
          <w:sz w:val="24"/>
          <w:szCs w:val="24"/>
        </w:rPr>
      </w:pPr>
      <w:r w:rsidRPr="00D4292C">
        <w:rPr>
          <w:rFonts w:ascii="Times New Roma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универсальных учебных действий (познавательные, коммуникативные, регулятивные);</w:t>
      </w:r>
    </w:p>
    <w:p w:rsidR="00B7539C" w:rsidRPr="00D4292C" w:rsidRDefault="00B7539C" w:rsidP="00F5431C">
      <w:pPr>
        <w:numPr>
          <w:ilvl w:val="0"/>
          <w:numId w:val="269"/>
        </w:numPr>
        <w:spacing w:after="200" w:line="276" w:lineRule="auto"/>
        <w:rPr>
          <w:rFonts w:ascii="Times New Roman" w:hAnsi="Times New Roman"/>
          <w:sz w:val="24"/>
          <w:szCs w:val="24"/>
        </w:rPr>
      </w:pPr>
      <w:r w:rsidRPr="00D4292C">
        <w:rPr>
          <w:rFonts w:ascii="Times New Roman" w:hAnsi="Times New Roman"/>
          <w:sz w:val="24"/>
          <w:szCs w:val="24"/>
        </w:rPr>
        <w:t>способность их использовать в учебной, познавательной и социальной практике;</w:t>
      </w:r>
    </w:p>
    <w:p w:rsidR="00B7539C" w:rsidRPr="00D4292C" w:rsidRDefault="00B7539C" w:rsidP="00F5431C">
      <w:pPr>
        <w:numPr>
          <w:ilvl w:val="0"/>
          <w:numId w:val="269"/>
        </w:numPr>
        <w:spacing w:after="200" w:line="276" w:lineRule="auto"/>
        <w:rPr>
          <w:rFonts w:ascii="Times New Roman" w:hAnsi="Times New Roman"/>
          <w:sz w:val="24"/>
          <w:szCs w:val="24"/>
        </w:rPr>
      </w:pPr>
      <w:r w:rsidRPr="00D4292C">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7539C" w:rsidRPr="00D4292C" w:rsidRDefault="00B7539C" w:rsidP="00F5431C">
      <w:pPr>
        <w:numPr>
          <w:ilvl w:val="0"/>
          <w:numId w:val="269"/>
        </w:numPr>
        <w:spacing w:after="200" w:line="276" w:lineRule="auto"/>
        <w:rPr>
          <w:rFonts w:ascii="Times New Roman" w:hAnsi="Times New Roman"/>
          <w:sz w:val="24"/>
          <w:szCs w:val="24"/>
        </w:rPr>
      </w:pPr>
      <w:r w:rsidRPr="00D4292C">
        <w:rPr>
          <w:rFonts w:ascii="Times New Roman" w:hAnsi="Times New Roman"/>
          <w:sz w:val="24"/>
          <w:szCs w:val="24"/>
        </w:rPr>
        <w:t>способность организовать и реализовать собственную познавательную деятельность;</w:t>
      </w:r>
    </w:p>
    <w:p w:rsidR="00B7539C" w:rsidRPr="00D4292C" w:rsidRDefault="00B7539C" w:rsidP="00F5431C">
      <w:pPr>
        <w:numPr>
          <w:ilvl w:val="0"/>
          <w:numId w:val="269"/>
        </w:numPr>
        <w:spacing w:after="200" w:line="276" w:lineRule="auto"/>
        <w:rPr>
          <w:rFonts w:ascii="Times New Roman" w:hAnsi="Times New Roman"/>
          <w:sz w:val="24"/>
          <w:szCs w:val="24"/>
        </w:rPr>
      </w:pPr>
      <w:r w:rsidRPr="00D4292C">
        <w:rPr>
          <w:rFonts w:ascii="Times New Roman" w:hAnsi="Times New Roman"/>
          <w:sz w:val="24"/>
          <w:szCs w:val="24"/>
        </w:rPr>
        <w:t>способность к совместной деятельности;</w:t>
      </w:r>
    </w:p>
    <w:p w:rsidR="00B7539C" w:rsidRPr="00D4292C" w:rsidRDefault="00B7539C" w:rsidP="00F5431C">
      <w:pPr>
        <w:numPr>
          <w:ilvl w:val="0"/>
          <w:numId w:val="269"/>
        </w:numPr>
        <w:spacing w:after="200" w:line="276" w:lineRule="auto"/>
        <w:rPr>
          <w:rFonts w:ascii="Times New Roman" w:hAnsi="Times New Roman"/>
          <w:sz w:val="24"/>
          <w:szCs w:val="24"/>
        </w:rPr>
      </w:pPr>
      <w:r w:rsidRPr="00D4292C">
        <w:rPr>
          <w:rFonts w:ascii="Times New Roman" w:hAnsi="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7539C" w:rsidRPr="00D4292C" w:rsidRDefault="00B7539C" w:rsidP="00B7539C">
      <w:pPr>
        <w:rPr>
          <w:rFonts w:ascii="Times New Roman" w:hAnsi="Times New Roman"/>
          <w:sz w:val="24"/>
          <w:szCs w:val="24"/>
        </w:rPr>
      </w:pPr>
      <w:r w:rsidRPr="00D4292C">
        <w:rPr>
          <w:rFonts w:ascii="Times New Roman" w:hAnsi="Times New Roman"/>
          <w:sz w:val="24"/>
          <w:szCs w:val="24"/>
        </w:rPr>
        <w:t>Овладение универсальными учебными познавательными действиями:</w:t>
      </w:r>
    </w:p>
    <w:p w:rsidR="00B7539C" w:rsidRPr="00D4292C" w:rsidRDefault="00B7539C" w:rsidP="00B7539C">
      <w:pPr>
        <w:rPr>
          <w:rFonts w:ascii="Times New Roman" w:eastAsia="SchoolBookSanPin-BoldItalic" w:hAnsi="Times New Roman"/>
          <w:sz w:val="24"/>
          <w:szCs w:val="24"/>
        </w:rPr>
      </w:pPr>
      <w:r w:rsidRPr="00D4292C">
        <w:rPr>
          <w:rFonts w:ascii="Times New Roman" w:eastAsia="SchoolBookSanPin-BoldItalic" w:hAnsi="Times New Roman"/>
          <w:sz w:val="24"/>
          <w:szCs w:val="24"/>
        </w:rPr>
        <w:t>1) базовые логические действия:</w:t>
      </w:r>
    </w:p>
    <w:p w:rsidR="00B7539C" w:rsidRPr="00D4292C" w:rsidRDefault="00B7539C" w:rsidP="00B7539C">
      <w:pPr>
        <w:rPr>
          <w:rFonts w:ascii="Times New Roman" w:hAnsi="Times New Roman"/>
          <w:sz w:val="24"/>
          <w:szCs w:val="24"/>
        </w:rPr>
      </w:pPr>
      <w:r w:rsidRPr="00D4292C">
        <w:rPr>
          <w:rFonts w:ascii="Times New Roman" w:hAnsi="Times New Roman"/>
          <w:sz w:val="24"/>
          <w:szCs w:val="24"/>
        </w:rPr>
        <w:t xml:space="preserve"> владеть базовыми логическими операциями:</w:t>
      </w:r>
    </w:p>
    <w:p w:rsidR="00B7539C" w:rsidRPr="00D4292C" w:rsidRDefault="00B7539C" w:rsidP="00B7539C">
      <w:pPr>
        <w:autoSpaceDE w:val="0"/>
        <w:autoSpaceDN w:val="0"/>
        <w:adjustRightInd w:val="0"/>
        <w:spacing w:after="0" w:line="240" w:lineRule="auto"/>
        <w:jc w:val="both"/>
        <w:rPr>
          <w:rFonts w:ascii="Times New Roman" w:hAnsi="Times New Roman"/>
          <w:sz w:val="24"/>
          <w:szCs w:val="24"/>
        </w:rPr>
      </w:pPr>
      <w:r w:rsidRPr="00D4292C">
        <w:rPr>
          <w:rFonts w:ascii="Times New Roman" w:hAnsi="Times New Roman"/>
          <w:sz w:val="24"/>
          <w:szCs w:val="24"/>
        </w:rPr>
        <w:t>——сопоставления и сравнения,</w:t>
      </w:r>
    </w:p>
    <w:p w:rsidR="00B7539C" w:rsidRPr="00D4292C" w:rsidRDefault="00B7539C" w:rsidP="00B7539C">
      <w:pPr>
        <w:autoSpaceDE w:val="0"/>
        <w:autoSpaceDN w:val="0"/>
        <w:adjustRightInd w:val="0"/>
        <w:spacing w:after="0" w:line="240" w:lineRule="auto"/>
        <w:jc w:val="both"/>
        <w:rPr>
          <w:rFonts w:ascii="Times New Roman" w:hAnsi="Times New Roman"/>
          <w:sz w:val="24"/>
          <w:szCs w:val="24"/>
        </w:rPr>
      </w:pPr>
      <w:r w:rsidRPr="00D4292C">
        <w:rPr>
          <w:rFonts w:ascii="Times New Roman" w:hAnsi="Times New Roman"/>
          <w:sz w:val="24"/>
          <w:szCs w:val="24"/>
        </w:rPr>
        <w:t>——группировки, систематизации и классификации,</w:t>
      </w:r>
    </w:p>
    <w:p w:rsidR="00B7539C" w:rsidRPr="00D4292C" w:rsidRDefault="00B7539C" w:rsidP="00B7539C">
      <w:pPr>
        <w:autoSpaceDE w:val="0"/>
        <w:autoSpaceDN w:val="0"/>
        <w:adjustRightInd w:val="0"/>
        <w:spacing w:after="0" w:line="240" w:lineRule="auto"/>
        <w:jc w:val="both"/>
        <w:rPr>
          <w:rFonts w:ascii="Times New Roman" w:hAnsi="Times New Roman"/>
          <w:sz w:val="24"/>
          <w:szCs w:val="24"/>
        </w:rPr>
      </w:pPr>
      <w:r w:rsidRPr="00D4292C">
        <w:rPr>
          <w:rFonts w:ascii="Times New Roman" w:hAnsi="Times New Roman"/>
          <w:sz w:val="24"/>
          <w:szCs w:val="24"/>
        </w:rPr>
        <w:t>——анализа, синтеза, обобщения,</w:t>
      </w:r>
    </w:p>
    <w:p w:rsidR="00B7539C" w:rsidRPr="00D4292C" w:rsidRDefault="00B7539C" w:rsidP="00B7539C">
      <w:pPr>
        <w:autoSpaceDE w:val="0"/>
        <w:autoSpaceDN w:val="0"/>
        <w:adjustRightInd w:val="0"/>
        <w:spacing w:after="0" w:line="240" w:lineRule="auto"/>
        <w:jc w:val="both"/>
        <w:rPr>
          <w:rFonts w:ascii="Times New Roman" w:hAnsi="Times New Roman"/>
          <w:sz w:val="24"/>
          <w:szCs w:val="24"/>
        </w:rPr>
      </w:pPr>
      <w:r w:rsidRPr="00D4292C">
        <w:rPr>
          <w:rFonts w:ascii="Times New Roman" w:hAnsi="Times New Roman"/>
          <w:sz w:val="24"/>
          <w:szCs w:val="24"/>
        </w:rPr>
        <w:t>——выделения главного;</w:t>
      </w:r>
    </w:p>
    <w:p w:rsidR="00B7539C" w:rsidRPr="00D4292C" w:rsidRDefault="00B7539C" w:rsidP="00F5431C">
      <w:pPr>
        <w:numPr>
          <w:ilvl w:val="0"/>
          <w:numId w:val="270"/>
        </w:numPr>
        <w:autoSpaceDE w:val="0"/>
        <w:autoSpaceDN w:val="0"/>
        <w:adjustRightInd w:val="0"/>
        <w:spacing w:after="0" w:line="240" w:lineRule="auto"/>
        <w:jc w:val="both"/>
        <w:rPr>
          <w:rFonts w:ascii="Times New Roman" w:hAnsi="Times New Roman"/>
          <w:sz w:val="24"/>
          <w:szCs w:val="24"/>
        </w:rPr>
      </w:pPr>
      <w:r w:rsidRPr="00D4292C">
        <w:rPr>
          <w:rFonts w:ascii="Times New Roman" w:hAnsi="Times New Roman"/>
          <w:sz w:val="24"/>
          <w:szCs w:val="24"/>
        </w:rPr>
        <w:t>владеть приемами описания и рассуждения, в т.ч. – с помощью схем и знакосимволических средств;</w:t>
      </w:r>
    </w:p>
    <w:p w:rsidR="00B7539C" w:rsidRPr="00D4292C" w:rsidRDefault="00B7539C" w:rsidP="00F5431C">
      <w:pPr>
        <w:numPr>
          <w:ilvl w:val="0"/>
          <w:numId w:val="270"/>
        </w:numPr>
        <w:autoSpaceDE w:val="0"/>
        <w:autoSpaceDN w:val="0"/>
        <w:adjustRightInd w:val="0"/>
        <w:spacing w:after="0" w:line="240" w:lineRule="auto"/>
        <w:jc w:val="both"/>
        <w:rPr>
          <w:rFonts w:ascii="Times New Roman" w:hAnsi="Times New Roman"/>
          <w:sz w:val="24"/>
          <w:szCs w:val="24"/>
        </w:rPr>
      </w:pPr>
      <w:r w:rsidRPr="00D4292C">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B7539C" w:rsidRPr="00D4292C" w:rsidRDefault="00B7539C" w:rsidP="00F5431C">
      <w:pPr>
        <w:numPr>
          <w:ilvl w:val="0"/>
          <w:numId w:val="270"/>
        </w:numPr>
        <w:autoSpaceDE w:val="0"/>
        <w:autoSpaceDN w:val="0"/>
        <w:adjustRightInd w:val="0"/>
        <w:spacing w:after="0" w:line="240" w:lineRule="auto"/>
        <w:jc w:val="both"/>
        <w:rPr>
          <w:rFonts w:ascii="Times New Roman" w:hAnsi="Times New Roman"/>
          <w:sz w:val="24"/>
          <w:szCs w:val="24"/>
        </w:rPr>
      </w:pPr>
      <w:r w:rsidRPr="00D4292C">
        <w:rPr>
          <w:rFonts w:ascii="Times New Roman" w:hAnsi="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B7539C" w:rsidRPr="00D4292C" w:rsidRDefault="00B7539C" w:rsidP="00F5431C">
      <w:pPr>
        <w:numPr>
          <w:ilvl w:val="0"/>
          <w:numId w:val="270"/>
        </w:numPr>
        <w:autoSpaceDE w:val="0"/>
        <w:autoSpaceDN w:val="0"/>
        <w:adjustRightInd w:val="0"/>
        <w:spacing w:after="0" w:line="240" w:lineRule="auto"/>
        <w:jc w:val="both"/>
        <w:rPr>
          <w:rFonts w:ascii="Times New Roman" w:hAnsi="Times New Roman"/>
          <w:sz w:val="24"/>
          <w:szCs w:val="24"/>
        </w:rPr>
      </w:pPr>
      <w:r w:rsidRPr="00D4292C">
        <w:rPr>
          <w:rFonts w:ascii="Times New Roman" w:hAnsi="Times New Roman"/>
          <w:sz w:val="24"/>
          <w:szCs w:val="24"/>
        </w:rPr>
        <w:t>предлагать критерии для выявления закономерностей и противоречий;</w:t>
      </w:r>
    </w:p>
    <w:p w:rsidR="00B7539C" w:rsidRPr="00D4292C" w:rsidRDefault="00B7539C" w:rsidP="00F5431C">
      <w:pPr>
        <w:numPr>
          <w:ilvl w:val="0"/>
          <w:numId w:val="270"/>
        </w:numPr>
        <w:autoSpaceDE w:val="0"/>
        <w:autoSpaceDN w:val="0"/>
        <w:adjustRightInd w:val="0"/>
        <w:spacing w:after="0" w:line="240" w:lineRule="auto"/>
        <w:jc w:val="both"/>
        <w:rPr>
          <w:rFonts w:ascii="Times New Roman" w:hAnsi="Times New Roman"/>
          <w:sz w:val="24"/>
          <w:szCs w:val="24"/>
        </w:rPr>
      </w:pPr>
      <w:r w:rsidRPr="00D4292C">
        <w:rPr>
          <w:rFonts w:ascii="Times New Roman" w:hAnsi="Times New Roman"/>
          <w:sz w:val="24"/>
          <w:szCs w:val="24"/>
        </w:rPr>
        <w:t>выявлять дефициты информации, данных, необходимых для решения поставленной задачи;</w:t>
      </w:r>
    </w:p>
    <w:p w:rsidR="00B7539C" w:rsidRPr="00D4292C" w:rsidRDefault="00B7539C" w:rsidP="00F5431C">
      <w:pPr>
        <w:numPr>
          <w:ilvl w:val="0"/>
          <w:numId w:val="270"/>
        </w:numPr>
        <w:autoSpaceDE w:val="0"/>
        <w:autoSpaceDN w:val="0"/>
        <w:adjustRightInd w:val="0"/>
        <w:spacing w:after="0" w:line="240" w:lineRule="auto"/>
        <w:jc w:val="both"/>
        <w:rPr>
          <w:rFonts w:ascii="Times New Roman" w:hAnsi="Times New Roman"/>
          <w:sz w:val="24"/>
          <w:szCs w:val="24"/>
        </w:rPr>
      </w:pPr>
      <w:r w:rsidRPr="00D4292C">
        <w:rPr>
          <w:rFonts w:ascii="Times New Roman" w:hAnsi="Times New Roman"/>
          <w:sz w:val="24"/>
          <w:szCs w:val="24"/>
        </w:rPr>
        <w:t>выявлять причинно-следственные связи при изучении явлений и процессов;</w:t>
      </w:r>
    </w:p>
    <w:p w:rsidR="00B7539C" w:rsidRPr="00D4292C" w:rsidRDefault="00B7539C" w:rsidP="00F5431C">
      <w:pPr>
        <w:numPr>
          <w:ilvl w:val="0"/>
          <w:numId w:val="270"/>
        </w:numPr>
        <w:autoSpaceDE w:val="0"/>
        <w:autoSpaceDN w:val="0"/>
        <w:adjustRightInd w:val="0"/>
        <w:spacing w:after="0" w:line="240" w:lineRule="auto"/>
        <w:jc w:val="both"/>
        <w:rPr>
          <w:rFonts w:ascii="Times New Roman" w:hAnsi="Times New Roman"/>
          <w:sz w:val="24"/>
          <w:szCs w:val="24"/>
        </w:rPr>
      </w:pPr>
      <w:r w:rsidRPr="00D4292C">
        <w:rPr>
          <w:rFonts w:ascii="Times New Roman" w:hAnsi="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7539C" w:rsidRPr="00D4292C" w:rsidRDefault="00B7539C" w:rsidP="00F5431C">
      <w:pPr>
        <w:numPr>
          <w:ilvl w:val="0"/>
          <w:numId w:val="270"/>
        </w:numPr>
        <w:autoSpaceDE w:val="0"/>
        <w:autoSpaceDN w:val="0"/>
        <w:adjustRightInd w:val="0"/>
        <w:spacing w:after="0" w:line="240" w:lineRule="auto"/>
        <w:jc w:val="both"/>
        <w:rPr>
          <w:rFonts w:ascii="Times New Roman" w:hAnsi="Times New Roman"/>
          <w:sz w:val="24"/>
          <w:szCs w:val="24"/>
        </w:rPr>
      </w:pPr>
      <w:r w:rsidRPr="00D4292C">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7539C" w:rsidRPr="00D4292C" w:rsidRDefault="00B7539C" w:rsidP="00B7539C">
      <w:pPr>
        <w:autoSpaceDE w:val="0"/>
        <w:autoSpaceDN w:val="0"/>
        <w:adjustRightInd w:val="0"/>
        <w:spacing w:after="0" w:line="240" w:lineRule="auto"/>
        <w:jc w:val="both"/>
        <w:rPr>
          <w:rFonts w:ascii="Times New Roman" w:eastAsia="SchoolBookSanPin-BoldItalic" w:hAnsi="Times New Roman"/>
          <w:b/>
          <w:bCs/>
          <w:i/>
          <w:iCs/>
          <w:sz w:val="24"/>
          <w:szCs w:val="24"/>
        </w:rPr>
      </w:pPr>
      <w:r w:rsidRPr="00D4292C">
        <w:rPr>
          <w:rFonts w:ascii="Times New Roman" w:eastAsia="SchoolBookSanPin-BoldItalic" w:hAnsi="Times New Roman"/>
          <w:b/>
          <w:bCs/>
          <w:i/>
          <w:iCs/>
          <w:sz w:val="24"/>
          <w:szCs w:val="24"/>
        </w:rPr>
        <w:t>2) базовые исследовательские действия:</w:t>
      </w:r>
    </w:p>
    <w:p w:rsidR="00B7539C" w:rsidRPr="00D4292C" w:rsidRDefault="00B7539C" w:rsidP="00F5431C">
      <w:pPr>
        <w:numPr>
          <w:ilvl w:val="0"/>
          <w:numId w:val="271"/>
        </w:numPr>
        <w:autoSpaceDE w:val="0"/>
        <w:autoSpaceDN w:val="0"/>
        <w:adjustRightInd w:val="0"/>
        <w:spacing w:after="0" w:line="240" w:lineRule="auto"/>
        <w:jc w:val="both"/>
        <w:rPr>
          <w:rFonts w:ascii="Times New Roman" w:hAnsi="Times New Roman"/>
          <w:sz w:val="24"/>
          <w:szCs w:val="24"/>
        </w:rPr>
      </w:pPr>
      <w:r w:rsidRPr="00D4292C">
        <w:rPr>
          <w:rFonts w:ascii="Times New Roman" w:hAnsi="Times New Roman"/>
          <w:sz w:val="24"/>
          <w:szCs w:val="24"/>
        </w:rPr>
        <w:t>использовать вопросы как исследовательский инструмент познания;</w:t>
      </w:r>
    </w:p>
    <w:p w:rsidR="00B7539C" w:rsidRPr="00D4292C" w:rsidRDefault="00B7539C" w:rsidP="00F5431C">
      <w:pPr>
        <w:numPr>
          <w:ilvl w:val="0"/>
          <w:numId w:val="271"/>
        </w:numPr>
        <w:autoSpaceDE w:val="0"/>
        <w:autoSpaceDN w:val="0"/>
        <w:adjustRightInd w:val="0"/>
        <w:spacing w:after="0" w:line="240" w:lineRule="auto"/>
        <w:jc w:val="both"/>
        <w:rPr>
          <w:rFonts w:ascii="Times New Roman" w:hAnsi="Times New Roman"/>
          <w:sz w:val="24"/>
          <w:szCs w:val="24"/>
        </w:rPr>
      </w:pPr>
      <w:r w:rsidRPr="00D4292C">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7539C" w:rsidRPr="00D4292C" w:rsidRDefault="00B7539C" w:rsidP="00F5431C">
      <w:pPr>
        <w:numPr>
          <w:ilvl w:val="0"/>
          <w:numId w:val="271"/>
        </w:numPr>
        <w:autoSpaceDE w:val="0"/>
        <w:autoSpaceDN w:val="0"/>
        <w:adjustRightInd w:val="0"/>
        <w:spacing w:after="0" w:line="240" w:lineRule="auto"/>
        <w:jc w:val="both"/>
        <w:rPr>
          <w:rFonts w:ascii="Times New Roman" w:hAnsi="Times New Roman"/>
          <w:sz w:val="24"/>
          <w:szCs w:val="24"/>
        </w:rPr>
      </w:pPr>
      <w:r w:rsidRPr="00D4292C">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B7539C" w:rsidRPr="00D4292C" w:rsidRDefault="00B7539C" w:rsidP="00F5431C">
      <w:pPr>
        <w:numPr>
          <w:ilvl w:val="0"/>
          <w:numId w:val="271"/>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7539C" w:rsidRPr="00D4292C" w:rsidRDefault="00B7539C" w:rsidP="00B7539C">
      <w:pPr>
        <w:autoSpaceDE w:val="0"/>
        <w:autoSpaceDN w:val="0"/>
        <w:adjustRightInd w:val="0"/>
        <w:spacing w:after="0" w:line="240" w:lineRule="auto"/>
        <w:rPr>
          <w:rFonts w:ascii="Times New Roman" w:eastAsia="SchoolBookSanPin-BoldItalic" w:hAnsi="Times New Roman"/>
          <w:b/>
          <w:bCs/>
          <w:i/>
          <w:iCs/>
          <w:sz w:val="24"/>
          <w:szCs w:val="24"/>
        </w:rPr>
      </w:pPr>
      <w:r w:rsidRPr="00D4292C">
        <w:rPr>
          <w:rFonts w:ascii="Times New Roman" w:eastAsia="SchoolBookSanPin-BoldItalic" w:hAnsi="Times New Roman"/>
          <w:b/>
          <w:bCs/>
          <w:i/>
          <w:iCs/>
          <w:sz w:val="24"/>
          <w:szCs w:val="24"/>
        </w:rPr>
        <w:t>3) работа с информацией:</w:t>
      </w:r>
    </w:p>
    <w:p w:rsidR="00B7539C" w:rsidRPr="00D4292C" w:rsidRDefault="00B7539C" w:rsidP="00F5431C">
      <w:pPr>
        <w:numPr>
          <w:ilvl w:val="0"/>
          <w:numId w:val="272"/>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7539C" w:rsidRPr="00D4292C" w:rsidRDefault="00B7539C" w:rsidP="00F5431C">
      <w:pPr>
        <w:numPr>
          <w:ilvl w:val="0"/>
          <w:numId w:val="272"/>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B7539C" w:rsidRPr="00D4292C" w:rsidRDefault="00B7539C" w:rsidP="00F5431C">
      <w:pPr>
        <w:numPr>
          <w:ilvl w:val="0"/>
          <w:numId w:val="272"/>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7539C" w:rsidRPr="00D4292C" w:rsidRDefault="00B7539C" w:rsidP="00F5431C">
      <w:pPr>
        <w:numPr>
          <w:ilvl w:val="0"/>
          <w:numId w:val="272"/>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7539C" w:rsidRPr="00D4292C" w:rsidRDefault="00B7539C" w:rsidP="00F5431C">
      <w:pPr>
        <w:numPr>
          <w:ilvl w:val="0"/>
          <w:numId w:val="272"/>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B7539C" w:rsidRPr="00D4292C" w:rsidRDefault="00B7539C" w:rsidP="00F5431C">
      <w:pPr>
        <w:numPr>
          <w:ilvl w:val="0"/>
          <w:numId w:val="272"/>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эффективно запоминать и систематизировать информацию.</w:t>
      </w:r>
    </w:p>
    <w:p w:rsidR="00B7539C" w:rsidRPr="00D4292C" w:rsidRDefault="00B7539C" w:rsidP="00F5431C">
      <w:pPr>
        <w:numPr>
          <w:ilvl w:val="0"/>
          <w:numId w:val="272"/>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B7539C" w:rsidRPr="00D4292C" w:rsidRDefault="00B7539C" w:rsidP="00B7539C">
      <w:p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Овладение универсальными учебными коммуникативными действиями:</w:t>
      </w:r>
    </w:p>
    <w:p w:rsidR="00B7539C" w:rsidRPr="00D4292C" w:rsidRDefault="00B7539C" w:rsidP="00B7539C">
      <w:pPr>
        <w:autoSpaceDE w:val="0"/>
        <w:autoSpaceDN w:val="0"/>
        <w:adjustRightInd w:val="0"/>
        <w:spacing w:after="0" w:line="240" w:lineRule="auto"/>
        <w:rPr>
          <w:rFonts w:ascii="Times New Roman" w:eastAsia="SchoolBookSanPin-BoldItalic" w:hAnsi="Times New Roman"/>
          <w:b/>
          <w:bCs/>
          <w:i/>
          <w:iCs/>
          <w:sz w:val="24"/>
          <w:szCs w:val="24"/>
        </w:rPr>
      </w:pPr>
      <w:r w:rsidRPr="00D4292C">
        <w:rPr>
          <w:rFonts w:ascii="Times New Roman" w:eastAsia="SchoolBookSanPin-BoldItalic" w:hAnsi="Times New Roman"/>
          <w:b/>
          <w:bCs/>
          <w:i/>
          <w:iCs/>
          <w:sz w:val="24"/>
          <w:szCs w:val="24"/>
        </w:rPr>
        <w:t>1) общение:</w:t>
      </w:r>
    </w:p>
    <w:p w:rsidR="00B7539C" w:rsidRPr="00D4292C" w:rsidRDefault="00B7539C" w:rsidP="00F5431C">
      <w:pPr>
        <w:numPr>
          <w:ilvl w:val="0"/>
          <w:numId w:val="273"/>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rsidR="00B7539C" w:rsidRPr="00D4292C" w:rsidRDefault="00B7539C" w:rsidP="00F5431C">
      <w:pPr>
        <w:numPr>
          <w:ilvl w:val="0"/>
          <w:numId w:val="273"/>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выражать себя (свою точку зрения) в устных и письменных текстах;</w:t>
      </w:r>
    </w:p>
    <w:p w:rsidR="00B7539C" w:rsidRPr="00D4292C" w:rsidRDefault="00B7539C" w:rsidP="00F5431C">
      <w:pPr>
        <w:numPr>
          <w:ilvl w:val="0"/>
          <w:numId w:val="273"/>
        </w:numPr>
        <w:autoSpaceDE w:val="0"/>
        <w:autoSpaceDN w:val="0"/>
        <w:adjustRightInd w:val="0"/>
        <w:spacing w:after="0" w:line="240" w:lineRule="auto"/>
        <w:rPr>
          <w:rFonts w:ascii="Times New Roman" w:hAnsi="Times New Roman"/>
          <w:b/>
          <w:sz w:val="24"/>
          <w:szCs w:val="24"/>
        </w:rPr>
      </w:pPr>
      <w:r w:rsidRPr="00D4292C">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7539C" w:rsidRPr="00D4292C" w:rsidRDefault="00B7539C" w:rsidP="00F5431C">
      <w:pPr>
        <w:numPr>
          <w:ilvl w:val="0"/>
          <w:numId w:val="273"/>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7539C" w:rsidRPr="00D4292C" w:rsidRDefault="00B7539C" w:rsidP="00F5431C">
      <w:pPr>
        <w:numPr>
          <w:ilvl w:val="0"/>
          <w:numId w:val="273"/>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7539C" w:rsidRPr="00D4292C" w:rsidRDefault="00B7539C" w:rsidP="00F5431C">
      <w:pPr>
        <w:numPr>
          <w:ilvl w:val="0"/>
          <w:numId w:val="273"/>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B7539C" w:rsidRPr="00D4292C" w:rsidRDefault="00B7539C" w:rsidP="00F5431C">
      <w:pPr>
        <w:numPr>
          <w:ilvl w:val="0"/>
          <w:numId w:val="273"/>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публично представлять результаты решения задачи, выполненного проекта;</w:t>
      </w:r>
    </w:p>
    <w:p w:rsidR="00B7539C" w:rsidRPr="00D4292C" w:rsidRDefault="00B7539C" w:rsidP="00F5431C">
      <w:pPr>
        <w:numPr>
          <w:ilvl w:val="0"/>
          <w:numId w:val="273"/>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7539C" w:rsidRPr="00D4292C" w:rsidRDefault="00B7539C" w:rsidP="00B7539C">
      <w:pPr>
        <w:autoSpaceDE w:val="0"/>
        <w:autoSpaceDN w:val="0"/>
        <w:adjustRightInd w:val="0"/>
        <w:spacing w:after="0" w:line="240" w:lineRule="auto"/>
        <w:rPr>
          <w:rFonts w:ascii="Times New Roman" w:eastAsia="SchoolBookSanPin-BoldItalic" w:hAnsi="Times New Roman"/>
          <w:b/>
          <w:bCs/>
          <w:i/>
          <w:iCs/>
          <w:sz w:val="24"/>
          <w:szCs w:val="24"/>
        </w:rPr>
      </w:pPr>
      <w:r w:rsidRPr="00D4292C">
        <w:rPr>
          <w:rFonts w:ascii="Times New Roman" w:eastAsia="SchoolBookSanPin-BoldItalic" w:hAnsi="Times New Roman"/>
          <w:b/>
          <w:bCs/>
          <w:i/>
          <w:iCs/>
          <w:sz w:val="24"/>
          <w:szCs w:val="24"/>
        </w:rPr>
        <w:t>2) совместная деятельность:</w:t>
      </w:r>
    </w:p>
    <w:p w:rsidR="00B7539C" w:rsidRPr="00D4292C" w:rsidRDefault="00B7539C" w:rsidP="00F5431C">
      <w:pPr>
        <w:numPr>
          <w:ilvl w:val="0"/>
          <w:numId w:val="274"/>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7539C" w:rsidRPr="00D4292C" w:rsidRDefault="00B7539C" w:rsidP="00F5431C">
      <w:pPr>
        <w:numPr>
          <w:ilvl w:val="0"/>
          <w:numId w:val="274"/>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7539C" w:rsidRPr="00D4292C" w:rsidRDefault="00B7539C" w:rsidP="00F5431C">
      <w:pPr>
        <w:numPr>
          <w:ilvl w:val="0"/>
          <w:numId w:val="274"/>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уметь обобщать мнения нескольких людей, проявлять готовность руководить, выполнять поручения, подчиняться;</w:t>
      </w:r>
    </w:p>
    <w:p w:rsidR="00B7539C" w:rsidRPr="00D4292C" w:rsidRDefault="00B7539C" w:rsidP="00F5431C">
      <w:pPr>
        <w:numPr>
          <w:ilvl w:val="0"/>
          <w:numId w:val="274"/>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7539C" w:rsidRPr="00D4292C" w:rsidRDefault="00B7539C" w:rsidP="00F5431C">
      <w:pPr>
        <w:numPr>
          <w:ilvl w:val="0"/>
          <w:numId w:val="274"/>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7539C" w:rsidRPr="00D4292C" w:rsidRDefault="00B7539C" w:rsidP="00F5431C">
      <w:pPr>
        <w:numPr>
          <w:ilvl w:val="0"/>
          <w:numId w:val="274"/>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7539C" w:rsidRPr="00D4292C" w:rsidRDefault="00B7539C" w:rsidP="00F5431C">
      <w:pPr>
        <w:numPr>
          <w:ilvl w:val="0"/>
          <w:numId w:val="274"/>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7539C" w:rsidRPr="00D4292C" w:rsidRDefault="00B7539C" w:rsidP="00B7539C">
      <w:p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7539C" w:rsidRPr="00D4292C" w:rsidRDefault="00B7539C" w:rsidP="00B7539C">
      <w:p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Овладение универсальными учебными регулятивными действиями:</w:t>
      </w:r>
    </w:p>
    <w:p w:rsidR="00B7539C" w:rsidRPr="00D4292C" w:rsidRDefault="00B7539C" w:rsidP="00B7539C">
      <w:pPr>
        <w:autoSpaceDE w:val="0"/>
        <w:autoSpaceDN w:val="0"/>
        <w:adjustRightInd w:val="0"/>
        <w:spacing w:after="0" w:line="240" w:lineRule="auto"/>
        <w:rPr>
          <w:rFonts w:ascii="Times New Roman" w:eastAsia="SchoolBookSanPin-BoldItalic" w:hAnsi="Times New Roman"/>
          <w:b/>
          <w:bCs/>
          <w:i/>
          <w:iCs/>
          <w:sz w:val="24"/>
          <w:szCs w:val="24"/>
        </w:rPr>
      </w:pPr>
      <w:r w:rsidRPr="00D4292C">
        <w:rPr>
          <w:rFonts w:ascii="Times New Roman" w:eastAsia="SchoolBookSanPin-BoldItalic" w:hAnsi="Times New Roman"/>
          <w:b/>
          <w:bCs/>
          <w:i/>
          <w:iCs/>
          <w:sz w:val="24"/>
          <w:szCs w:val="24"/>
        </w:rPr>
        <w:t>1) самоорганизация:</w:t>
      </w:r>
    </w:p>
    <w:p w:rsidR="00B7539C" w:rsidRPr="00D4292C" w:rsidRDefault="00B7539C" w:rsidP="00F5431C">
      <w:pPr>
        <w:numPr>
          <w:ilvl w:val="0"/>
          <w:numId w:val="275"/>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выявлять проблемы для решения в жизненных и учебных</w:t>
      </w:r>
    </w:p>
    <w:p w:rsidR="00B7539C" w:rsidRPr="00D4292C" w:rsidRDefault="00B7539C" w:rsidP="00F5431C">
      <w:pPr>
        <w:numPr>
          <w:ilvl w:val="0"/>
          <w:numId w:val="275"/>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ситуациях;</w:t>
      </w:r>
    </w:p>
    <w:p w:rsidR="00B7539C" w:rsidRPr="00D4292C" w:rsidRDefault="00B7539C" w:rsidP="00F5431C">
      <w:pPr>
        <w:numPr>
          <w:ilvl w:val="0"/>
          <w:numId w:val="275"/>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ориентироваться в различных подходах принятия решений</w:t>
      </w:r>
    </w:p>
    <w:p w:rsidR="00B7539C" w:rsidRPr="00D4292C" w:rsidRDefault="00B7539C" w:rsidP="00F5431C">
      <w:pPr>
        <w:numPr>
          <w:ilvl w:val="0"/>
          <w:numId w:val="275"/>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(индивидуальное, принятие решения в группе, принятие решений группой);</w:t>
      </w:r>
    </w:p>
    <w:p w:rsidR="00B7539C" w:rsidRPr="00D4292C" w:rsidRDefault="00B7539C" w:rsidP="00F5431C">
      <w:pPr>
        <w:numPr>
          <w:ilvl w:val="0"/>
          <w:numId w:val="275"/>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7539C" w:rsidRPr="00D4292C" w:rsidRDefault="00B7539C" w:rsidP="00F5431C">
      <w:pPr>
        <w:numPr>
          <w:ilvl w:val="0"/>
          <w:numId w:val="275"/>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7539C" w:rsidRPr="00D4292C" w:rsidRDefault="00B7539C" w:rsidP="00F5431C">
      <w:pPr>
        <w:numPr>
          <w:ilvl w:val="0"/>
          <w:numId w:val="275"/>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делать выбор и брать ответственность за решение;</w:t>
      </w:r>
    </w:p>
    <w:p w:rsidR="00B7539C" w:rsidRPr="00D4292C" w:rsidRDefault="00B7539C" w:rsidP="00F5431C">
      <w:pPr>
        <w:numPr>
          <w:ilvl w:val="0"/>
          <w:numId w:val="275"/>
        </w:numPr>
        <w:autoSpaceDE w:val="0"/>
        <w:autoSpaceDN w:val="0"/>
        <w:adjustRightInd w:val="0"/>
        <w:spacing w:after="0" w:line="240" w:lineRule="auto"/>
        <w:rPr>
          <w:rFonts w:ascii="Times New Roman" w:eastAsia="SchoolBookSanPin-BoldItalic" w:hAnsi="Times New Roman"/>
          <w:b/>
          <w:bCs/>
          <w:i/>
          <w:iCs/>
          <w:sz w:val="24"/>
          <w:szCs w:val="24"/>
        </w:rPr>
      </w:pPr>
      <w:r w:rsidRPr="00D4292C">
        <w:rPr>
          <w:rFonts w:ascii="Times New Roman" w:eastAsia="SchoolBookSanPin-BoldItalic" w:hAnsi="Times New Roman"/>
          <w:b/>
          <w:bCs/>
          <w:i/>
          <w:iCs/>
          <w:sz w:val="24"/>
          <w:szCs w:val="24"/>
        </w:rPr>
        <w:t>2) самоконтроль:</w:t>
      </w:r>
    </w:p>
    <w:p w:rsidR="00B7539C" w:rsidRPr="00D4292C" w:rsidRDefault="00B7539C" w:rsidP="00F5431C">
      <w:pPr>
        <w:numPr>
          <w:ilvl w:val="0"/>
          <w:numId w:val="275"/>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владеть способами самоконтроля, самомотивации и рефлексии;</w:t>
      </w:r>
    </w:p>
    <w:p w:rsidR="00B7539C" w:rsidRPr="00D4292C" w:rsidRDefault="00B7539C" w:rsidP="00F5431C">
      <w:pPr>
        <w:numPr>
          <w:ilvl w:val="0"/>
          <w:numId w:val="275"/>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давать адекватную оценку ситуации и предлагать план ее изменения;</w:t>
      </w:r>
    </w:p>
    <w:p w:rsidR="00B7539C" w:rsidRPr="00D4292C" w:rsidRDefault="00B7539C" w:rsidP="00F5431C">
      <w:pPr>
        <w:numPr>
          <w:ilvl w:val="0"/>
          <w:numId w:val="275"/>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7539C" w:rsidRPr="00D4292C" w:rsidRDefault="00B7539C" w:rsidP="00F5431C">
      <w:pPr>
        <w:numPr>
          <w:ilvl w:val="0"/>
          <w:numId w:val="275"/>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B7539C" w:rsidRPr="00D4292C" w:rsidRDefault="00B7539C" w:rsidP="00F5431C">
      <w:pPr>
        <w:numPr>
          <w:ilvl w:val="0"/>
          <w:numId w:val="275"/>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7539C" w:rsidRPr="00D4292C" w:rsidRDefault="00B7539C" w:rsidP="00F5431C">
      <w:pPr>
        <w:numPr>
          <w:ilvl w:val="0"/>
          <w:numId w:val="275"/>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оценивать соответствие результата цели и условиям;</w:t>
      </w:r>
    </w:p>
    <w:p w:rsidR="00B7539C" w:rsidRPr="00D4292C" w:rsidRDefault="00B7539C" w:rsidP="00B7539C">
      <w:pPr>
        <w:autoSpaceDE w:val="0"/>
        <w:autoSpaceDN w:val="0"/>
        <w:adjustRightInd w:val="0"/>
        <w:spacing w:after="0" w:line="240" w:lineRule="auto"/>
        <w:rPr>
          <w:rFonts w:ascii="Times New Roman" w:eastAsia="SchoolBookSanPin-BoldItalic" w:hAnsi="Times New Roman"/>
          <w:b/>
          <w:bCs/>
          <w:i/>
          <w:iCs/>
          <w:sz w:val="24"/>
          <w:szCs w:val="24"/>
        </w:rPr>
      </w:pPr>
      <w:r w:rsidRPr="00D4292C">
        <w:rPr>
          <w:rFonts w:ascii="Times New Roman" w:eastAsia="SchoolBookSanPin-BoldItalic" w:hAnsi="Times New Roman"/>
          <w:b/>
          <w:bCs/>
          <w:i/>
          <w:iCs/>
          <w:sz w:val="24"/>
          <w:szCs w:val="24"/>
        </w:rPr>
        <w:t>3) эмоциональный интеллект:</w:t>
      </w:r>
    </w:p>
    <w:p w:rsidR="00B7539C" w:rsidRPr="00D4292C" w:rsidRDefault="00B7539C" w:rsidP="00F5431C">
      <w:pPr>
        <w:numPr>
          <w:ilvl w:val="0"/>
          <w:numId w:val="276"/>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различать, называть и управлять собственными эмоциями и эмоциями других;</w:t>
      </w:r>
    </w:p>
    <w:p w:rsidR="00B7539C" w:rsidRPr="00D4292C" w:rsidRDefault="00B7539C" w:rsidP="00F5431C">
      <w:pPr>
        <w:numPr>
          <w:ilvl w:val="0"/>
          <w:numId w:val="276"/>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выявлять и анализировать причины эмоций;</w:t>
      </w:r>
    </w:p>
    <w:p w:rsidR="00B7539C" w:rsidRPr="00D4292C" w:rsidRDefault="00B7539C" w:rsidP="00F5431C">
      <w:pPr>
        <w:numPr>
          <w:ilvl w:val="0"/>
          <w:numId w:val="276"/>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ставить себя на место другого человека, понимать мотивы и намерения другого;</w:t>
      </w:r>
    </w:p>
    <w:p w:rsidR="00B7539C" w:rsidRPr="00D4292C" w:rsidRDefault="00B7539C" w:rsidP="00F5431C">
      <w:pPr>
        <w:numPr>
          <w:ilvl w:val="0"/>
          <w:numId w:val="276"/>
        </w:numPr>
        <w:adjustRightInd w:val="0"/>
        <w:spacing w:after="200" w:line="276" w:lineRule="auto"/>
        <w:jc w:val="both"/>
        <w:rPr>
          <w:rFonts w:ascii="Times New Roman" w:hAnsi="Times New Roman"/>
          <w:b/>
          <w:sz w:val="24"/>
          <w:szCs w:val="24"/>
        </w:rPr>
      </w:pPr>
      <w:r w:rsidRPr="00D4292C">
        <w:rPr>
          <w:rFonts w:ascii="Times New Roman" w:hAnsi="Times New Roman"/>
          <w:sz w:val="24"/>
          <w:szCs w:val="24"/>
        </w:rPr>
        <w:t>регулировать способ выражения эмоций;</w:t>
      </w:r>
    </w:p>
    <w:p w:rsidR="00B7539C" w:rsidRPr="00D4292C" w:rsidRDefault="00B7539C" w:rsidP="00B7539C">
      <w:pPr>
        <w:autoSpaceDE w:val="0"/>
        <w:autoSpaceDN w:val="0"/>
        <w:adjustRightInd w:val="0"/>
        <w:spacing w:after="0" w:line="240" w:lineRule="auto"/>
        <w:rPr>
          <w:rFonts w:ascii="Times New Roman" w:eastAsia="SchoolBookSanPin-BoldItalic" w:hAnsi="Times New Roman"/>
          <w:b/>
          <w:bCs/>
          <w:i/>
          <w:iCs/>
          <w:sz w:val="24"/>
          <w:szCs w:val="24"/>
        </w:rPr>
      </w:pPr>
      <w:r w:rsidRPr="00D4292C">
        <w:rPr>
          <w:rFonts w:ascii="Times New Roman" w:eastAsia="SchoolBookSanPin-BoldItalic" w:hAnsi="Times New Roman"/>
          <w:b/>
          <w:bCs/>
          <w:i/>
          <w:iCs/>
          <w:sz w:val="24"/>
          <w:szCs w:val="24"/>
        </w:rPr>
        <w:t>4) принятие себя и других:</w:t>
      </w:r>
    </w:p>
    <w:p w:rsidR="00B7539C" w:rsidRPr="00D4292C" w:rsidRDefault="00B7539C" w:rsidP="00F5431C">
      <w:pPr>
        <w:numPr>
          <w:ilvl w:val="0"/>
          <w:numId w:val="277"/>
        </w:numPr>
        <w:autoSpaceDE w:val="0"/>
        <w:autoSpaceDN w:val="0"/>
        <w:adjustRightInd w:val="0"/>
        <w:spacing w:after="0" w:line="240" w:lineRule="auto"/>
        <w:rPr>
          <w:rFonts w:ascii="Times New Roman" w:eastAsia="SchoolBookSanPin-BoldItalic" w:hAnsi="Times New Roman"/>
          <w:sz w:val="24"/>
          <w:szCs w:val="24"/>
        </w:rPr>
      </w:pPr>
      <w:r w:rsidRPr="00D4292C">
        <w:rPr>
          <w:rFonts w:ascii="Times New Roman" w:eastAsia="SchoolBookSanPin-BoldItalic" w:hAnsi="Times New Roman"/>
          <w:sz w:val="24"/>
          <w:szCs w:val="24"/>
        </w:rPr>
        <w:t>осознанно относиться к другому человеку, его мнению;</w:t>
      </w:r>
    </w:p>
    <w:p w:rsidR="00B7539C" w:rsidRPr="00D4292C" w:rsidRDefault="00B7539C" w:rsidP="00F5431C">
      <w:pPr>
        <w:numPr>
          <w:ilvl w:val="0"/>
          <w:numId w:val="277"/>
        </w:numPr>
        <w:autoSpaceDE w:val="0"/>
        <w:autoSpaceDN w:val="0"/>
        <w:adjustRightInd w:val="0"/>
        <w:spacing w:after="0" w:line="240" w:lineRule="auto"/>
        <w:rPr>
          <w:rFonts w:ascii="Times New Roman" w:eastAsia="SchoolBookSanPin-BoldItalic" w:hAnsi="Times New Roman"/>
          <w:sz w:val="24"/>
          <w:szCs w:val="24"/>
        </w:rPr>
      </w:pPr>
      <w:r w:rsidRPr="00D4292C">
        <w:rPr>
          <w:rFonts w:ascii="Times New Roman" w:eastAsia="SchoolBookSanPin-BoldItalic" w:hAnsi="Times New Roman"/>
          <w:sz w:val="24"/>
          <w:szCs w:val="24"/>
        </w:rPr>
        <w:t>признавать свое право на ошибку и такое же право другого;</w:t>
      </w:r>
    </w:p>
    <w:p w:rsidR="00B7539C" w:rsidRPr="00D4292C" w:rsidRDefault="00B7539C" w:rsidP="00F5431C">
      <w:pPr>
        <w:numPr>
          <w:ilvl w:val="0"/>
          <w:numId w:val="277"/>
        </w:numPr>
        <w:autoSpaceDE w:val="0"/>
        <w:autoSpaceDN w:val="0"/>
        <w:adjustRightInd w:val="0"/>
        <w:spacing w:after="0" w:line="240" w:lineRule="auto"/>
        <w:rPr>
          <w:rFonts w:ascii="Times New Roman" w:eastAsia="SchoolBookSanPin-BoldItalic" w:hAnsi="Times New Roman"/>
          <w:sz w:val="24"/>
          <w:szCs w:val="24"/>
        </w:rPr>
      </w:pPr>
      <w:r w:rsidRPr="00D4292C">
        <w:rPr>
          <w:rFonts w:ascii="Times New Roman" w:eastAsia="SchoolBookSanPin-BoldItalic" w:hAnsi="Times New Roman"/>
          <w:sz w:val="24"/>
          <w:szCs w:val="24"/>
        </w:rPr>
        <w:t>принимать себя и других, не осуждая;</w:t>
      </w:r>
    </w:p>
    <w:p w:rsidR="00B7539C" w:rsidRPr="00D4292C" w:rsidRDefault="00B7539C" w:rsidP="00F5431C">
      <w:pPr>
        <w:numPr>
          <w:ilvl w:val="0"/>
          <w:numId w:val="277"/>
        </w:numPr>
        <w:autoSpaceDE w:val="0"/>
        <w:autoSpaceDN w:val="0"/>
        <w:adjustRightInd w:val="0"/>
        <w:spacing w:after="0" w:line="240" w:lineRule="auto"/>
        <w:rPr>
          <w:rFonts w:ascii="Times New Roman" w:eastAsia="SchoolBookSanPin-BoldItalic" w:hAnsi="Times New Roman"/>
          <w:sz w:val="24"/>
          <w:szCs w:val="24"/>
        </w:rPr>
      </w:pPr>
      <w:r w:rsidRPr="00D4292C">
        <w:rPr>
          <w:rFonts w:ascii="Times New Roman" w:eastAsia="SchoolBookSanPin-BoldItalic" w:hAnsi="Times New Roman"/>
          <w:sz w:val="24"/>
          <w:szCs w:val="24"/>
        </w:rPr>
        <w:t>открытость себе и другим;</w:t>
      </w:r>
    </w:p>
    <w:p w:rsidR="00B7539C" w:rsidRPr="00D4292C" w:rsidRDefault="00B7539C" w:rsidP="00F5431C">
      <w:pPr>
        <w:numPr>
          <w:ilvl w:val="0"/>
          <w:numId w:val="277"/>
        </w:numPr>
        <w:autoSpaceDE w:val="0"/>
        <w:autoSpaceDN w:val="0"/>
        <w:adjustRightInd w:val="0"/>
        <w:spacing w:after="0" w:line="240" w:lineRule="auto"/>
        <w:rPr>
          <w:rFonts w:ascii="Times New Roman" w:eastAsia="SchoolBookSanPin-BoldItalic" w:hAnsi="Times New Roman"/>
          <w:sz w:val="24"/>
          <w:szCs w:val="24"/>
        </w:rPr>
      </w:pPr>
      <w:r w:rsidRPr="00D4292C">
        <w:rPr>
          <w:rFonts w:ascii="Times New Roman" w:eastAsia="SchoolBookSanPin-BoldItalic" w:hAnsi="Times New Roman"/>
          <w:sz w:val="24"/>
          <w:szCs w:val="24"/>
        </w:rPr>
        <w:t>осознавать невозможность контролировать все вокруг.</w:t>
      </w:r>
    </w:p>
    <w:p w:rsidR="00B7539C" w:rsidRPr="00D4292C" w:rsidRDefault="00B7539C" w:rsidP="00B7539C">
      <w:pPr>
        <w:autoSpaceDE w:val="0"/>
        <w:autoSpaceDN w:val="0"/>
        <w:adjustRightInd w:val="0"/>
        <w:spacing w:after="0" w:line="240" w:lineRule="auto"/>
        <w:jc w:val="both"/>
        <w:rPr>
          <w:rFonts w:ascii="Times New Roman" w:eastAsia="SchoolBookSanPin-BoldItalic" w:hAnsi="Times New Roman"/>
          <w:sz w:val="24"/>
          <w:szCs w:val="24"/>
        </w:rPr>
      </w:pPr>
      <w:r w:rsidRPr="00D4292C">
        <w:rPr>
          <w:rFonts w:ascii="Times New Roman" w:eastAsia="SchoolBookSanPin-BoldItalic" w:hAnsi="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7539C" w:rsidRPr="00D4292C" w:rsidRDefault="00B7539C" w:rsidP="00B7539C">
      <w:pPr>
        <w:autoSpaceDE w:val="0"/>
        <w:autoSpaceDN w:val="0"/>
        <w:adjustRightInd w:val="0"/>
        <w:spacing w:after="0" w:line="240" w:lineRule="auto"/>
        <w:jc w:val="both"/>
        <w:rPr>
          <w:rFonts w:ascii="Times New Roman" w:eastAsia="SchoolBookSanPin-BoldItalic" w:hAnsi="Times New Roman"/>
          <w:sz w:val="24"/>
          <w:szCs w:val="24"/>
        </w:rPr>
      </w:pPr>
      <w:r w:rsidRPr="00D4292C">
        <w:rPr>
          <w:rFonts w:ascii="Times New Roman" w:eastAsia="SchoolBookSanPin-Bold" w:hAnsi="Times New Roman"/>
          <w:b/>
          <w:bCs/>
          <w:sz w:val="24"/>
          <w:szCs w:val="24"/>
        </w:rPr>
        <w:t xml:space="preserve">Предметные результаты </w:t>
      </w:r>
      <w:r w:rsidRPr="00D4292C">
        <w:rPr>
          <w:rFonts w:ascii="Times New Roman" w:eastAsia="SchoolBookSanPin-BoldItalic" w:hAnsi="Times New Roman"/>
          <w:sz w:val="24"/>
          <w:szCs w:val="24"/>
        </w:rPr>
        <w:t>освоения программы основного общего образования представлены с учетом специфики содержания предметных областей, затрагиваемых в ходе внеурочной деятельности обучающихся по формированию и оценке функциональной грамотности.</w:t>
      </w:r>
    </w:p>
    <w:p w:rsidR="00B7539C" w:rsidRPr="00D4292C" w:rsidRDefault="00B7539C" w:rsidP="00B7539C">
      <w:pPr>
        <w:autoSpaceDE w:val="0"/>
        <w:autoSpaceDN w:val="0"/>
        <w:adjustRightInd w:val="0"/>
        <w:spacing w:after="0" w:line="240" w:lineRule="auto"/>
        <w:rPr>
          <w:rFonts w:ascii="Times New Roman" w:hAnsi="Times New Roman"/>
          <w:sz w:val="24"/>
          <w:szCs w:val="24"/>
        </w:rPr>
      </w:pPr>
      <w:r w:rsidRPr="00D4292C">
        <w:rPr>
          <w:rFonts w:ascii="Times New Roman" w:eastAsia="SchoolBookSanPin-BoldItalic" w:hAnsi="Times New Roman"/>
          <w:sz w:val="24"/>
          <w:szCs w:val="24"/>
        </w:rPr>
        <w:t xml:space="preserve">Занятия по </w:t>
      </w:r>
      <w:r w:rsidRPr="00D4292C">
        <w:rPr>
          <w:rFonts w:ascii="Times New Roman" w:eastAsia="SchoolBookSanPin-Bold" w:hAnsi="Times New Roman"/>
          <w:b/>
          <w:bCs/>
          <w:sz w:val="24"/>
          <w:szCs w:val="24"/>
        </w:rPr>
        <w:t xml:space="preserve">читательской грамотности </w:t>
      </w:r>
      <w:r w:rsidRPr="00D4292C">
        <w:rPr>
          <w:rFonts w:ascii="Times New Roman" w:eastAsia="SchoolBookSanPin-BoldItalic" w:hAnsi="Times New Roman"/>
          <w:sz w:val="24"/>
          <w:szCs w:val="24"/>
        </w:rPr>
        <w:t>в рамках внеурочной деятельности вносят вклад в достижение следующих предметных результатов:</w:t>
      </w:r>
    </w:p>
    <w:p w:rsidR="00B7539C" w:rsidRPr="00D4292C" w:rsidRDefault="00B7539C" w:rsidP="00F5431C">
      <w:pPr>
        <w:numPr>
          <w:ilvl w:val="0"/>
          <w:numId w:val="278"/>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анализ и оценивание собственных и чужих письменных и устных речевых высказываний с точки зрения решения коммуникативной задачи;</w:t>
      </w:r>
    </w:p>
    <w:p w:rsidR="00B7539C" w:rsidRPr="00D4292C" w:rsidRDefault="00B7539C" w:rsidP="00F5431C">
      <w:pPr>
        <w:numPr>
          <w:ilvl w:val="0"/>
          <w:numId w:val="278"/>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определение лексического значения слова разными способами (установление значения слова по контексту).</w:t>
      </w:r>
    </w:p>
    <w:p w:rsidR="00B7539C" w:rsidRPr="00D4292C" w:rsidRDefault="00B7539C" w:rsidP="00F5431C">
      <w:pPr>
        <w:numPr>
          <w:ilvl w:val="0"/>
          <w:numId w:val="278"/>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овладение умениями смыслового анализа художественной литературы, умениями воспринимать, анализировать, интерпретировать и оценивать прочитанное;</w:t>
      </w:r>
    </w:p>
    <w:p w:rsidR="00B7539C" w:rsidRPr="00D4292C" w:rsidRDefault="00B7539C" w:rsidP="00F5431C">
      <w:pPr>
        <w:numPr>
          <w:ilvl w:val="0"/>
          <w:numId w:val="278"/>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умение анализировать произведение в единстве формы и содержания; определять тематику и проблематику произведения; выявлять позицию героя, повествователя, рассказчика,</w:t>
      </w:r>
    </w:p>
    <w:p w:rsidR="00B7539C" w:rsidRPr="00D4292C" w:rsidRDefault="00B7539C" w:rsidP="00F5431C">
      <w:pPr>
        <w:numPr>
          <w:ilvl w:val="0"/>
          <w:numId w:val="278"/>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авторскую позицию, учитывая художественные особенности</w:t>
      </w:r>
    </w:p>
    <w:p w:rsidR="00B7539C" w:rsidRPr="00D4292C" w:rsidRDefault="00B7539C" w:rsidP="00F5431C">
      <w:pPr>
        <w:numPr>
          <w:ilvl w:val="0"/>
          <w:numId w:val="278"/>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произведения и воплощенные в нем реалии; выявлять особенности языка художественного произведения;</w:t>
      </w:r>
    </w:p>
    <w:p w:rsidR="00B7539C" w:rsidRPr="00D4292C" w:rsidRDefault="00B7539C" w:rsidP="00F5431C">
      <w:pPr>
        <w:numPr>
          <w:ilvl w:val="0"/>
          <w:numId w:val="278"/>
        </w:numPr>
        <w:autoSpaceDE w:val="0"/>
        <w:autoSpaceDN w:val="0"/>
        <w:adjustRightInd w:val="0"/>
        <w:spacing w:after="0" w:line="240" w:lineRule="auto"/>
        <w:rPr>
          <w:rFonts w:ascii="Times New Roman" w:hAnsi="Times New Roman"/>
          <w:sz w:val="24"/>
          <w:szCs w:val="24"/>
        </w:rPr>
      </w:pPr>
      <w:r w:rsidRPr="00D4292C">
        <w:rPr>
          <w:rFonts w:ascii="Times New Roman" w:hAnsi="Times New Roman"/>
          <w:sz w:val="24"/>
          <w:szCs w:val="24"/>
        </w:rPr>
        <w:t>овладение умениями самостоятельной интерпретации и оценки текстуально изученных художественных произведений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w:t>
      </w:r>
    </w:p>
    <w:p w:rsidR="00B7539C" w:rsidRPr="00D4292C" w:rsidRDefault="00B7539C" w:rsidP="00F5431C">
      <w:pPr>
        <w:numPr>
          <w:ilvl w:val="0"/>
          <w:numId w:val="278"/>
        </w:numPr>
        <w:autoSpaceDE w:val="0"/>
        <w:autoSpaceDN w:val="0"/>
        <w:adjustRightInd w:val="0"/>
        <w:spacing w:after="0" w:line="240" w:lineRule="auto"/>
        <w:rPr>
          <w:rFonts w:ascii="Times New Roman" w:eastAsia="SchoolBookSanPin-Bold" w:hAnsi="Times New Roman"/>
          <w:b/>
          <w:bCs/>
          <w:sz w:val="24"/>
          <w:szCs w:val="24"/>
        </w:rPr>
      </w:pPr>
      <w:r w:rsidRPr="00D4292C">
        <w:rPr>
          <w:rFonts w:ascii="Times New Roman" w:hAnsi="Times New Roman"/>
          <w:sz w:val="24"/>
          <w:szCs w:val="24"/>
        </w:rPr>
        <w:t>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B7539C" w:rsidRPr="00D4292C" w:rsidRDefault="00B7539C" w:rsidP="00F5431C">
      <w:pPr>
        <w:numPr>
          <w:ilvl w:val="0"/>
          <w:numId w:val="278"/>
        </w:numPr>
        <w:autoSpaceDE w:val="0"/>
        <w:autoSpaceDN w:val="0"/>
        <w:adjustRightInd w:val="0"/>
        <w:spacing w:after="0" w:line="240" w:lineRule="auto"/>
        <w:rPr>
          <w:rFonts w:ascii="Times New Roman" w:eastAsia="SchoolBookSanPin-BoldItalic" w:hAnsi="Times New Roman"/>
          <w:sz w:val="24"/>
          <w:szCs w:val="24"/>
        </w:rPr>
      </w:pPr>
      <w:r w:rsidRPr="00D4292C">
        <w:rPr>
          <w:rFonts w:ascii="Times New Roman" w:eastAsia="SchoolBookSanPin-BoldItalic" w:hAnsi="Times New Roman"/>
          <w:sz w:val="24"/>
          <w:szCs w:val="24"/>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B7539C" w:rsidRPr="00D4292C" w:rsidRDefault="00B7539C" w:rsidP="00F5431C">
      <w:pPr>
        <w:numPr>
          <w:ilvl w:val="0"/>
          <w:numId w:val="278"/>
        </w:numPr>
        <w:autoSpaceDE w:val="0"/>
        <w:autoSpaceDN w:val="0"/>
        <w:adjustRightInd w:val="0"/>
        <w:spacing w:after="0" w:line="240" w:lineRule="auto"/>
        <w:rPr>
          <w:rFonts w:ascii="Times New Roman" w:eastAsia="SchoolBookSanPin-BoldItalic" w:hAnsi="Times New Roman"/>
          <w:sz w:val="24"/>
          <w:szCs w:val="24"/>
        </w:rPr>
      </w:pPr>
      <w:r w:rsidRPr="00D4292C">
        <w:rPr>
          <w:rFonts w:ascii="Times New Roman" w:eastAsia="SchoolBookSanPin-BoldItalic" w:hAnsi="Times New Roman"/>
          <w:sz w:val="24"/>
          <w:szCs w:val="24"/>
        </w:rPr>
        <w:t>овладение умениями информационной переработки прослушанного или прочитанного текста; выделение главной и второстепенной информации, явной и скрытой информации в тексте;</w:t>
      </w:r>
    </w:p>
    <w:p w:rsidR="00B7539C" w:rsidRPr="00D4292C" w:rsidRDefault="00B7539C" w:rsidP="00F5431C">
      <w:pPr>
        <w:numPr>
          <w:ilvl w:val="0"/>
          <w:numId w:val="278"/>
        </w:numPr>
        <w:autoSpaceDE w:val="0"/>
        <w:autoSpaceDN w:val="0"/>
        <w:adjustRightInd w:val="0"/>
        <w:spacing w:after="0" w:line="240" w:lineRule="auto"/>
        <w:rPr>
          <w:rFonts w:ascii="Times New Roman" w:eastAsia="SchoolBookSanPin-BoldItalic" w:hAnsi="Times New Roman"/>
          <w:sz w:val="24"/>
          <w:szCs w:val="24"/>
        </w:rPr>
      </w:pPr>
      <w:r w:rsidRPr="00D4292C">
        <w:rPr>
          <w:rFonts w:ascii="Times New Roman" w:eastAsia="SchoolBookSanPin-BoldItalic" w:hAnsi="Times New Roman"/>
          <w:sz w:val="24"/>
          <w:szCs w:val="24"/>
        </w:rPr>
        <w:t>представление содержания прослушанного или прочитанного учебно-научного текста в виде таблицы, схемы; комментирование текста или его фрагмента;</w:t>
      </w:r>
    </w:p>
    <w:p w:rsidR="00B7539C" w:rsidRPr="00D4292C" w:rsidRDefault="00B7539C" w:rsidP="00F5431C">
      <w:pPr>
        <w:numPr>
          <w:ilvl w:val="0"/>
          <w:numId w:val="278"/>
        </w:numPr>
        <w:autoSpaceDE w:val="0"/>
        <w:autoSpaceDN w:val="0"/>
        <w:adjustRightInd w:val="0"/>
        <w:spacing w:after="0" w:line="240" w:lineRule="auto"/>
        <w:rPr>
          <w:rFonts w:ascii="Times New Roman" w:hAnsi="Times New Roman"/>
          <w:b/>
          <w:sz w:val="24"/>
          <w:szCs w:val="24"/>
        </w:rPr>
      </w:pPr>
      <w:r w:rsidRPr="00D4292C">
        <w:rPr>
          <w:rFonts w:ascii="Times New Roman" w:eastAsia="SchoolBookSanPin-BoldItalic" w:hAnsi="Times New Roman"/>
          <w:sz w:val="24"/>
          <w:szCs w:val="24"/>
        </w:rPr>
        <w:t>извлечение информации из различных источников, ее осмысление и оперирование ею;</w:t>
      </w:r>
    </w:p>
    <w:p w:rsidR="00B7539C" w:rsidRPr="00F802C4" w:rsidRDefault="00B7539C" w:rsidP="00D4292C">
      <w:pPr>
        <w:jc w:val="center"/>
        <w:rPr>
          <w:rFonts w:ascii="Times New Roman" w:hAnsi="Times New Roman"/>
          <w:b/>
        </w:rPr>
      </w:pPr>
      <w:r w:rsidRPr="00F802C4">
        <w:rPr>
          <w:rFonts w:ascii="Times New Roman" w:hAnsi="Times New Roman"/>
          <w:b/>
        </w:rPr>
        <w:t>Тематическое планирование</w:t>
      </w:r>
    </w:p>
    <w:tbl>
      <w:tblPr>
        <w:tblpPr w:leftFromText="180" w:rightFromText="180" w:vertAnchor="text" w:horzAnchor="margin" w:tblpXSpec="center"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
        <w:gridCol w:w="2628"/>
        <w:gridCol w:w="886"/>
        <w:gridCol w:w="3321"/>
        <w:gridCol w:w="2492"/>
      </w:tblGrid>
      <w:tr w:rsidR="00B7539C" w:rsidRPr="00F802C4" w:rsidTr="005C1B1F">
        <w:trPr>
          <w:trHeight w:val="558"/>
        </w:trPr>
        <w:tc>
          <w:tcPr>
            <w:tcW w:w="506" w:type="dxa"/>
            <w:shd w:val="clear" w:color="auto" w:fill="auto"/>
          </w:tcPr>
          <w:p w:rsidR="00B7539C" w:rsidRPr="00F802C4" w:rsidRDefault="00B7539C" w:rsidP="005C1B1F">
            <w:pPr>
              <w:spacing w:after="0" w:line="240" w:lineRule="auto"/>
              <w:rPr>
                <w:rFonts w:ascii="Times New Roman" w:hAnsi="Times New Roman"/>
                <w:b/>
              </w:rPr>
            </w:pPr>
            <w:r w:rsidRPr="00F802C4">
              <w:rPr>
                <w:rFonts w:ascii="Times New Roman" w:hAnsi="Times New Roman"/>
                <w:b/>
              </w:rPr>
              <w:t>№</w:t>
            </w:r>
          </w:p>
        </w:tc>
        <w:tc>
          <w:tcPr>
            <w:tcW w:w="2876" w:type="dxa"/>
            <w:shd w:val="clear" w:color="auto" w:fill="auto"/>
          </w:tcPr>
          <w:p w:rsidR="00B7539C" w:rsidRPr="00F802C4" w:rsidRDefault="00B7539C" w:rsidP="005C1B1F">
            <w:pPr>
              <w:spacing w:after="0" w:line="240" w:lineRule="auto"/>
              <w:rPr>
                <w:rFonts w:ascii="Times New Roman" w:hAnsi="Times New Roman"/>
                <w:b/>
              </w:rPr>
            </w:pPr>
            <w:r w:rsidRPr="00F802C4">
              <w:rPr>
                <w:rFonts w:ascii="Times New Roman" w:hAnsi="Times New Roman"/>
                <w:b/>
              </w:rPr>
              <w:t xml:space="preserve">Тема </w:t>
            </w:r>
          </w:p>
        </w:tc>
        <w:tc>
          <w:tcPr>
            <w:tcW w:w="959" w:type="dxa"/>
            <w:shd w:val="clear" w:color="auto" w:fill="auto"/>
          </w:tcPr>
          <w:p w:rsidR="00B7539C" w:rsidRPr="00F802C4" w:rsidRDefault="00B7539C" w:rsidP="005C1B1F">
            <w:pPr>
              <w:spacing w:after="0" w:line="240" w:lineRule="auto"/>
              <w:rPr>
                <w:rFonts w:ascii="Times New Roman" w:hAnsi="Times New Roman"/>
                <w:b/>
              </w:rPr>
            </w:pPr>
            <w:r w:rsidRPr="00F802C4">
              <w:rPr>
                <w:rFonts w:ascii="Times New Roman" w:hAnsi="Times New Roman"/>
                <w:b/>
              </w:rPr>
              <w:t>Кол-во часов</w:t>
            </w:r>
          </w:p>
        </w:tc>
        <w:tc>
          <w:tcPr>
            <w:tcW w:w="2963" w:type="dxa"/>
          </w:tcPr>
          <w:p w:rsidR="00B7539C" w:rsidRPr="00F802C4" w:rsidRDefault="00B7539C" w:rsidP="005C1B1F">
            <w:pPr>
              <w:spacing w:after="0" w:line="240" w:lineRule="auto"/>
              <w:rPr>
                <w:rFonts w:ascii="Times New Roman" w:hAnsi="Times New Roman"/>
                <w:b/>
              </w:rPr>
            </w:pPr>
            <w:r w:rsidRPr="00F802C4">
              <w:rPr>
                <w:rFonts w:ascii="Times New Roman" w:hAnsi="Times New Roman"/>
                <w:b/>
              </w:rPr>
              <w:t>Форма занятий</w:t>
            </w:r>
          </w:p>
        </w:tc>
        <w:tc>
          <w:tcPr>
            <w:tcW w:w="2869" w:type="dxa"/>
            <w:shd w:val="clear" w:color="auto" w:fill="auto"/>
          </w:tcPr>
          <w:p w:rsidR="00B7539C" w:rsidRPr="00F802C4" w:rsidRDefault="00B7539C" w:rsidP="005C1B1F">
            <w:pPr>
              <w:spacing w:after="0" w:line="240" w:lineRule="auto"/>
              <w:rPr>
                <w:rFonts w:ascii="Times New Roman" w:hAnsi="Times New Roman"/>
                <w:b/>
              </w:rPr>
            </w:pPr>
            <w:r w:rsidRPr="00F802C4">
              <w:rPr>
                <w:rFonts w:ascii="Times New Roman" w:hAnsi="Times New Roman"/>
                <w:b/>
              </w:rPr>
              <w:t>ЭОР</w:t>
            </w:r>
          </w:p>
        </w:tc>
      </w:tr>
      <w:tr w:rsidR="00B7539C" w:rsidRPr="00D87B52" w:rsidTr="005C1B1F">
        <w:trPr>
          <w:trHeight w:val="470"/>
        </w:trPr>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Умеем ли мы читать? (Виды чтения)</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Вводное</w:t>
            </w:r>
            <w:r w:rsidRPr="00F802C4">
              <w:rPr>
                <w:spacing w:val="-4"/>
              </w:rPr>
              <w:t xml:space="preserve"> </w:t>
            </w:r>
            <w:r w:rsidRPr="00F802C4">
              <w:t>занятие.</w:t>
            </w:r>
            <w:r w:rsidRPr="00F802C4">
              <w:rPr>
                <w:spacing w:val="-3"/>
              </w:rPr>
              <w:t xml:space="preserve"> </w:t>
            </w:r>
            <w:r w:rsidRPr="00F802C4">
              <w:t>Беседа</w:t>
            </w:r>
          </w:p>
        </w:tc>
        <w:tc>
          <w:tcPr>
            <w:tcW w:w="2869" w:type="dxa"/>
            <w:shd w:val="clear" w:color="auto" w:fill="auto"/>
          </w:tcPr>
          <w:p w:rsidR="00B7539C" w:rsidRPr="00F802C4" w:rsidRDefault="00234523" w:rsidP="005C1B1F">
            <w:pPr>
              <w:spacing w:after="0" w:line="240" w:lineRule="auto"/>
              <w:rPr>
                <w:rFonts w:ascii="Times New Roman" w:hAnsi="Times New Roman"/>
                <w:lang w:val="en-US"/>
              </w:rPr>
            </w:pPr>
            <w:hyperlink r:id="rId975">
              <w:r w:rsidR="00B7539C" w:rsidRPr="00F802C4">
                <w:rPr>
                  <w:rStyle w:val="af4"/>
                  <w:rFonts w:ascii="Times New Roman" w:hAnsi="Times New Roman"/>
                  <w:lang w:val="en-US"/>
                </w:rPr>
                <w:t>https://rikc.by/ru/</w:t>
              </w:r>
            </w:hyperlink>
            <w:r w:rsidR="00B7539C" w:rsidRPr="00F802C4">
              <w:rPr>
                <w:rFonts w:ascii="Times New Roman" w:hAnsi="Times New Roman"/>
                <w:lang w:val="en-US"/>
              </w:rPr>
              <w:t xml:space="preserve"> </w:t>
            </w:r>
            <w:hyperlink r:id="rId976">
              <w:r w:rsidR="00B7539C" w:rsidRPr="00F802C4">
                <w:rPr>
                  <w:rStyle w:val="af4"/>
                  <w:rFonts w:ascii="Times New Roman" w:hAnsi="Times New Roman"/>
                  <w:lang w:val="en-US"/>
                </w:rPr>
                <w:t>PISA/1-</w:t>
              </w:r>
            </w:hyperlink>
            <w:hyperlink r:id="rId977">
              <w:r w:rsidR="00B7539C" w:rsidRPr="00F802C4">
                <w:rPr>
                  <w:rStyle w:val="af4"/>
                  <w:rFonts w:ascii="Times New Roman" w:hAnsi="Times New Roman"/>
                  <w:lang w:val="en-US"/>
                </w:rPr>
                <w:t>ex   pisa.pdf</w:t>
              </w:r>
            </w:hyperlink>
          </w:p>
        </w:tc>
      </w:tr>
      <w:tr w:rsidR="00B7539C" w:rsidRPr="00D87B52"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2</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Как выбрать книгу? (Виды чтения: просмотровое, ознакомительное) Библиотечный урок</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Литературная гостиная</w:t>
            </w:r>
          </w:p>
        </w:tc>
        <w:tc>
          <w:tcPr>
            <w:tcW w:w="2869" w:type="dxa"/>
            <w:shd w:val="clear" w:color="auto" w:fill="auto"/>
          </w:tcPr>
          <w:p w:rsidR="00B7539C" w:rsidRPr="00F802C4" w:rsidRDefault="00234523" w:rsidP="005C1B1F">
            <w:pPr>
              <w:spacing w:after="0" w:line="240" w:lineRule="auto"/>
              <w:rPr>
                <w:rFonts w:ascii="Times New Roman" w:hAnsi="Times New Roman"/>
                <w:lang w:val="en-US"/>
              </w:rPr>
            </w:pPr>
            <w:hyperlink r:id="rId978">
              <w:r w:rsidR="00B7539C" w:rsidRPr="00F802C4">
                <w:rPr>
                  <w:rStyle w:val="af4"/>
                  <w:rFonts w:ascii="Times New Roman" w:hAnsi="Times New Roman"/>
                  <w:lang w:val="en-US"/>
                </w:rPr>
                <w:t>https://rikc.by/ru/</w:t>
              </w:r>
            </w:hyperlink>
            <w:r w:rsidR="00B7539C" w:rsidRPr="00F802C4">
              <w:rPr>
                <w:rFonts w:ascii="Times New Roman" w:hAnsi="Times New Roman"/>
                <w:lang w:val="en-US"/>
              </w:rPr>
              <w:t xml:space="preserve"> </w:t>
            </w:r>
            <w:hyperlink r:id="rId979">
              <w:r w:rsidR="00B7539C" w:rsidRPr="00F802C4">
                <w:rPr>
                  <w:rStyle w:val="af4"/>
                  <w:rFonts w:ascii="Times New Roman" w:hAnsi="Times New Roman"/>
                  <w:lang w:val="en-US"/>
                </w:rPr>
                <w:t>PISA/1-</w:t>
              </w:r>
            </w:hyperlink>
            <w:hyperlink r:id="rId980">
              <w:r w:rsidR="00B7539C" w:rsidRPr="00F802C4">
                <w:rPr>
                  <w:rStyle w:val="af4"/>
                  <w:rFonts w:ascii="Times New Roman" w:hAnsi="Times New Roman"/>
                  <w:lang w:val="en-US"/>
                </w:rPr>
                <w:t>ex   pisa.pdf</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3</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Учимся ставить цель чтения («Знаю – хочу узнать</w:t>
            </w:r>
          </w:p>
          <w:p w:rsidR="00B7539C" w:rsidRPr="00F802C4" w:rsidRDefault="00B7539C" w:rsidP="005C1B1F">
            <w:pPr>
              <w:spacing w:after="0" w:line="240" w:lineRule="auto"/>
              <w:rPr>
                <w:rFonts w:ascii="Times New Roman" w:hAnsi="Times New Roman"/>
              </w:rPr>
            </w:pPr>
            <w:r w:rsidRPr="00F802C4">
              <w:rPr>
                <w:rFonts w:ascii="Times New Roman" w:hAnsi="Times New Roman"/>
              </w:rPr>
              <w:t>– узнал»)</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Беседа</w:t>
            </w:r>
          </w:p>
        </w:tc>
        <w:tc>
          <w:tcPr>
            <w:tcW w:w="2869" w:type="dxa"/>
            <w:shd w:val="clear" w:color="auto" w:fill="auto"/>
          </w:tcPr>
          <w:p w:rsidR="00B7539C" w:rsidRPr="00F802C4" w:rsidRDefault="00B7539C" w:rsidP="005C1B1F">
            <w:pPr>
              <w:spacing w:after="0" w:line="240" w:lineRule="auto"/>
              <w:rPr>
                <w:rFonts w:ascii="Times New Roman" w:hAnsi="Times New Roman"/>
                <w:b/>
              </w:rPr>
            </w:pPr>
          </w:p>
          <w:p w:rsidR="00B7539C" w:rsidRPr="00F802C4" w:rsidRDefault="00234523" w:rsidP="005C1B1F">
            <w:pPr>
              <w:spacing w:after="0" w:line="240" w:lineRule="auto"/>
              <w:rPr>
                <w:rFonts w:ascii="Times New Roman" w:hAnsi="Times New Roman"/>
              </w:rPr>
            </w:pPr>
            <w:hyperlink r:id="rId981">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982">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4</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Что и о чём? (Углубление понятия о тексте)</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Практическое</w:t>
            </w:r>
            <w:r w:rsidRPr="00F802C4">
              <w:rPr>
                <w:spacing w:val="-7"/>
              </w:rPr>
              <w:t xml:space="preserve"> </w:t>
            </w:r>
            <w:r w:rsidRPr="00F802C4">
              <w:t>занятие.</w:t>
            </w:r>
            <w:r w:rsidRPr="00F802C4">
              <w:rPr>
                <w:spacing w:val="-6"/>
              </w:rPr>
              <w:t xml:space="preserve"> </w:t>
            </w:r>
            <w:r w:rsidRPr="00F802C4">
              <w:t>Игра</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983">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984">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5</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С чего начинается текст? (Роль заглавия)</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Практическое</w:t>
            </w:r>
            <w:r w:rsidRPr="00F802C4">
              <w:rPr>
                <w:spacing w:val="-7"/>
              </w:rPr>
              <w:t xml:space="preserve"> </w:t>
            </w:r>
            <w:r w:rsidRPr="00F802C4">
              <w:t>занятие.</w:t>
            </w:r>
            <w:r w:rsidRPr="00F802C4">
              <w:rPr>
                <w:spacing w:val="-6"/>
              </w:rPr>
              <w:t xml:space="preserve"> </w:t>
            </w:r>
            <w:r w:rsidRPr="00F802C4">
              <w:t>Игра</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985">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986">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6</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Зачем нужен эпиграф? (Роль заглавия и эпиграфа)</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ind w:right="931"/>
            </w:pPr>
            <w:r w:rsidRPr="00F802C4">
              <w:rPr>
                <w:spacing w:val="-1"/>
              </w:rPr>
              <w:t>Занятие поискового</w:t>
            </w:r>
            <w:r w:rsidRPr="00F802C4">
              <w:rPr>
                <w:spacing w:val="-58"/>
              </w:rPr>
              <w:t xml:space="preserve"> </w:t>
            </w:r>
            <w:r w:rsidRPr="00F802C4">
              <w:t>характера</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987">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988">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7</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Внимание к слову</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Квест-игра</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989">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990">
              <w:r w:rsidR="00B7539C" w:rsidRPr="00F802C4">
                <w:rPr>
                  <w:rStyle w:val="af4"/>
                  <w:rFonts w:ascii="Times New Roman" w:hAnsi="Times New Roman"/>
                </w:rPr>
                <w:t xml:space="preserve">PISA </w:t>
              </w:r>
            </w:hyperlink>
          </w:p>
        </w:tc>
      </w:tr>
      <w:tr w:rsidR="00B7539C" w:rsidRPr="00D87B52"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8</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Тематический конкурс чтецов «Осенние страницы» (возможны другие варианты тем)</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Чтение</w:t>
            </w:r>
            <w:r w:rsidRPr="00F802C4">
              <w:rPr>
                <w:spacing w:val="-10"/>
              </w:rPr>
              <w:t xml:space="preserve"> </w:t>
            </w:r>
            <w:r w:rsidRPr="00F802C4">
              <w:t>стихотворений</w:t>
            </w:r>
          </w:p>
        </w:tc>
        <w:tc>
          <w:tcPr>
            <w:tcW w:w="2869" w:type="dxa"/>
            <w:shd w:val="clear" w:color="auto" w:fill="auto"/>
          </w:tcPr>
          <w:p w:rsidR="00B7539C" w:rsidRPr="00F802C4" w:rsidRDefault="00234523" w:rsidP="005C1B1F">
            <w:pPr>
              <w:spacing w:after="0" w:line="240" w:lineRule="auto"/>
              <w:rPr>
                <w:rFonts w:ascii="Times New Roman" w:hAnsi="Times New Roman"/>
                <w:lang w:val="en-US"/>
              </w:rPr>
            </w:pPr>
            <w:hyperlink r:id="rId991">
              <w:r w:rsidR="00B7539C" w:rsidRPr="00F802C4">
                <w:rPr>
                  <w:rStyle w:val="af4"/>
                  <w:rFonts w:ascii="Times New Roman" w:hAnsi="Times New Roman"/>
                  <w:lang w:val="en-US"/>
                </w:rPr>
                <w:t>http://www.bibliori</w:t>
              </w:r>
            </w:hyperlink>
            <w:r w:rsidR="00B7539C" w:rsidRPr="00F802C4">
              <w:rPr>
                <w:rFonts w:ascii="Times New Roman" w:hAnsi="Times New Roman"/>
                <w:lang w:val="en-US"/>
              </w:rPr>
              <w:t xml:space="preserve"> </w:t>
            </w:r>
            <w:hyperlink r:id="rId992">
              <w:r w:rsidR="00B7539C" w:rsidRPr="00F802C4">
                <w:rPr>
                  <w:rStyle w:val="af4"/>
                  <w:rFonts w:ascii="Times New Roman" w:hAnsi="Times New Roman"/>
                  <w:lang w:val="en-US"/>
                </w:rPr>
                <w:t>ng.ru/</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9</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 xml:space="preserve">Наши друзья </w:t>
            </w:r>
            <w:r w:rsidRPr="00F802C4">
              <w:rPr>
                <w:rFonts w:ascii="Times New Roman" w:hAnsi="Times New Roman"/>
              </w:rPr>
              <w:tab/>
              <w:t>и помощники (Словари и справочники)</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Творческая</w:t>
            </w:r>
            <w:r w:rsidRPr="00F802C4">
              <w:rPr>
                <w:spacing w:val="-10"/>
              </w:rPr>
              <w:t xml:space="preserve"> </w:t>
            </w:r>
            <w:r w:rsidRPr="00F802C4">
              <w:t>работа</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993">
              <w:r w:rsidR="00B7539C" w:rsidRPr="00F802C4">
                <w:rPr>
                  <w:rStyle w:val="af4"/>
                  <w:rFonts w:ascii="Times New Roman" w:hAnsi="Times New Roman"/>
                </w:rPr>
                <w:t>http://www.slovari.</w:t>
              </w:r>
            </w:hyperlink>
            <w:r w:rsidR="00B7539C" w:rsidRPr="00F802C4">
              <w:rPr>
                <w:rFonts w:ascii="Times New Roman" w:hAnsi="Times New Roman"/>
              </w:rPr>
              <w:t xml:space="preserve"> </w:t>
            </w:r>
            <w:hyperlink r:id="rId994">
              <w:r w:rsidR="00B7539C" w:rsidRPr="00F802C4">
                <w:rPr>
                  <w:rStyle w:val="af4"/>
                  <w:rFonts w:ascii="Times New Roman" w:hAnsi="Times New Roman"/>
                </w:rPr>
                <w:t>ru</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10</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Учимся читать учебный текст (Элементы учебного текста)</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Практическое</w:t>
            </w:r>
            <w:r w:rsidRPr="00F802C4">
              <w:rPr>
                <w:spacing w:val="-8"/>
              </w:rPr>
              <w:t xml:space="preserve"> </w:t>
            </w:r>
            <w:r w:rsidRPr="00F802C4">
              <w:t>занятие</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995">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996">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11</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Главное и неглавное в тексте (Виды информации в учебном тексте)</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Практические</w:t>
            </w:r>
            <w:r w:rsidRPr="00F802C4">
              <w:rPr>
                <w:spacing w:val="-4"/>
              </w:rPr>
              <w:t xml:space="preserve"> </w:t>
            </w:r>
            <w:r w:rsidRPr="00F802C4">
              <w:t>задания</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997">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998">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12</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Учимся читать учебный текст (Маркировка информации)</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Индивидуальная</w:t>
            </w:r>
            <w:r w:rsidRPr="00F802C4">
              <w:rPr>
                <w:spacing w:val="-5"/>
              </w:rPr>
              <w:t xml:space="preserve"> </w:t>
            </w:r>
            <w:r w:rsidRPr="00F802C4">
              <w:t>работа</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999">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1000">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13</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Практикум-диагностика (Тестовая работа по применению умений работать с информацией и выделять главную мысль)</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Практикум</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1001">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1002">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14</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Как читать несплошной текст?(Поиск и обработка информации в не сплошных текстах)</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Парная</w:t>
            </w:r>
            <w:r w:rsidRPr="00F802C4">
              <w:rPr>
                <w:spacing w:val="-3"/>
              </w:rPr>
              <w:t xml:space="preserve"> </w:t>
            </w:r>
            <w:r w:rsidRPr="00F802C4">
              <w:t>работа</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1003">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1004">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15</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Шифровка и дешифровка текста (Поиск и нахождение информации в несплошных текстах)</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Групповая</w:t>
            </w:r>
            <w:r w:rsidRPr="00F802C4">
              <w:rPr>
                <w:spacing w:val="-10"/>
              </w:rPr>
              <w:t xml:space="preserve"> </w:t>
            </w:r>
            <w:r w:rsidRPr="00F802C4">
              <w:t>работа,</w:t>
            </w:r>
            <w:r w:rsidRPr="00F802C4">
              <w:rPr>
                <w:spacing w:val="-10"/>
              </w:rPr>
              <w:t xml:space="preserve"> </w:t>
            </w:r>
            <w:r w:rsidRPr="00F802C4">
              <w:t>игра</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1005">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1006">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16</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Как построен текст? (Строение текстов разных типов речи)</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Ролевая</w:t>
            </w:r>
            <w:r w:rsidRPr="00F802C4">
              <w:rPr>
                <w:spacing w:val="-7"/>
              </w:rPr>
              <w:t xml:space="preserve"> </w:t>
            </w:r>
            <w:r w:rsidRPr="00F802C4">
              <w:t>игра</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1007">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1008">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17</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Ролевая игра «Заседание Учёного совета лексикографов».</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Работа</w:t>
            </w:r>
            <w:r w:rsidRPr="00F802C4">
              <w:rPr>
                <w:spacing w:val="-6"/>
              </w:rPr>
              <w:t xml:space="preserve"> </w:t>
            </w:r>
            <w:r w:rsidRPr="00F802C4">
              <w:t>с</w:t>
            </w:r>
            <w:r w:rsidRPr="00F802C4">
              <w:rPr>
                <w:spacing w:val="-5"/>
              </w:rPr>
              <w:t xml:space="preserve"> </w:t>
            </w:r>
            <w:r w:rsidRPr="00F802C4">
              <w:t>текстом</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1009">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1010">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18</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«Сцепления» в тексте (Смысловые связи в тексте)</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Работа</w:t>
            </w:r>
            <w:r w:rsidRPr="00F802C4">
              <w:rPr>
                <w:spacing w:val="-6"/>
              </w:rPr>
              <w:t xml:space="preserve"> </w:t>
            </w:r>
            <w:r w:rsidRPr="00F802C4">
              <w:t>с</w:t>
            </w:r>
            <w:r w:rsidRPr="00F802C4">
              <w:rPr>
                <w:spacing w:val="-5"/>
              </w:rPr>
              <w:t xml:space="preserve"> </w:t>
            </w:r>
            <w:r w:rsidRPr="00F802C4">
              <w:t>текстом</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1011">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1012">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19</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Погружение в текст (Логико-смысловой анализ текста художественного или публицистического стиля речи)</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Практикум</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1013">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1014">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20</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Погружение в текст (Выделение тезиса и аргументов/примеров в тексте учебно -научного стиля речи)</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Групповая</w:t>
            </w:r>
            <w:r w:rsidRPr="00F802C4">
              <w:rPr>
                <w:spacing w:val="-12"/>
              </w:rPr>
              <w:t xml:space="preserve"> </w:t>
            </w:r>
            <w:r w:rsidRPr="00F802C4">
              <w:t>работа</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1015">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1016">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21</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Воображение и прогнозирование (Приёмы прогнозирования)</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Беседа</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1017">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1018">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22</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Воображение и прогнозирование (Прогнозирование содержания)</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Занятие</w:t>
            </w:r>
            <w:r w:rsidRPr="00F802C4">
              <w:rPr>
                <w:spacing w:val="-5"/>
              </w:rPr>
              <w:t xml:space="preserve"> </w:t>
            </w:r>
            <w:r w:rsidRPr="00F802C4">
              <w:t>в</w:t>
            </w:r>
            <w:r w:rsidRPr="00F802C4">
              <w:rPr>
                <w:spacing w:val="-4"/>
              </w:rPr>
              <w:t xml:space="preserve"> </w:t>
            </w:r>
            <w:r w:rsidRPr="00F802C4">
              <w:t>игровой</w:t>
            </w:r>
            <w:r w:rsidRPr="00F802C4">
              <w:rPr>
                <w:spacing w:val="-3"/>
              </w:rPr>
              <w:t xml:space="preserve"> </w:t>
            </w:r>
            <w:r w:rsidRPr="00F802C4">
              <w:t>форме</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1019">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1020">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23</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Диалог с текстом (Вопросы к тексту)</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Творческая</w:t>
            </w:r>
            <w:r w:rsidRPr="00F802C4">
              <w:rPr>
                <w:spacing w:val="-10"/>
              </w:rPr>
              <w:t xml:space="preserve"> </w:t>
            </w:r>
            <w:r w:rsidRPr="00F802C4">
              <w:t>работа</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1021">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1022">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24</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Диалог с текстом («Толстые» и «тонкие» вопросы)</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ind w:right="742"/>
            </w:pPr>
            <w:r w:rsidRPr="00F802C4">
              <w:t>Индивидуальное</w:t>
            </w:r>
            <w:r w:rsidRPr="00F802C4">
              <w:rPr>
                <w:spacing w:val="1"/>
              </w:rPr>
              <w:t xml:space="preserve"> </w:t>
            </w:r>
            <w:r w:rsidRPr="00F802C4">
              <w:t>практическое</w:t>
            </w:r>
            <w:r w:rsidRPr="00F802C4">
              <w:rPr>
                <w:spacing w:val="-13"/>
              </w:rPr>
              <w:t xml:space="preserve"> </w:t>
            </w:r>
            <w:r w:rsidRPr="00F802C4">
              <w:t>занятие</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1023">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1024">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25</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Диалог с текстом (Выделение главной мысли)</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Беседа,</w:t>
            </w:r>
            <w:r w:rsidRPr="00F802C4">
              <w:rPr>
                <w:spacing w:val="-7"/>
              </w:rPr>
              <w:t xml:space="preserve"> </w:t>
            </w:r>
            <w:r w:rsidRPr="00F802C4">
              <w:t>круглый</w:t>
            </w:r>
            <w:r w:rsidRPr="00F802C4">
              <w:rPr>
                <w:spacing w:val="-7"/>
              </w:rPr>
              <w:t xml:space="preserve"> </w:t>
            </w:r>
            <w:r w:rsidRPr="00F802C4">
              <w:t>стол</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1025">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1026">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26</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Игра-состязание «Аукцион вопросов и ответов»</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Индивидуальная</w:t>
            </w:r>
            <w:r w:rsidRPr="00F802C4">
              <w:rPr>
                <w:spacing w:val="-5"/>
              </w:rPr>
              <w:t xml:space="preserve"> </w:t>
            </w:r>
            <w:r w:rsidRPr="00F802C4">
              <w:t>работа</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1027">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1028">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27</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Учимся читать «между строк» (Скрытая информация в тексте)</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Практическая</w:t>
            </w:r>
            <w:r w:rsidRPr="00F802C4">
              <w:rPr>
                <w:spacing w:val="-5"/>
              </w:rPr>
              <w:t xml:space="preserve"> </w:t>
            </w:r>
            <w:r w:rsidRPr="00F802C4">
              <w:t>работа</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1029">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1030">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28</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Что помогает понять текст? (План текста)</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Беседа</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1031">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1032">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29</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Что помогает понять текст (Перекодирование информации: пометки, выписки, цитаты)</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Открытый</w:t>
            </w:r>
            <w:r w:rsidRPr="00F802C4">
              <w:rPr>
                <w:spacing w:val="-2"/>
              </w:rPr>
              <w:t xml:space="preserve"> </w:t>
            </w:r>
            <w:r w:rsidRPr="00F802C4">
              <w:t>микрофон</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1033">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1034">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30</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Шифровка и дешифровка текста (Обработка и перекодирование информации)</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Групповая</w:t>
            </w:r>
            <w:r w:rsidRPr="00F802C4">
              <w:rPr>
                <w:spacing w:val="-12"/>
              </w:rPr>
              <w:t xml:space="preserve"> </w:t>
            </w:r>
            <w:r w:rsidRPr="00F802C4">
              <w:t>работа</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1035">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1036">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31</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Когда текст прочитан (Обработка и предъявление информации: план текста и пересказ)</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ind w:right="1060"/>
            </w:pPr>
            <w:r w:rsidRPr="00F802C4">
              <w:t>Индивидуальная</w:t>
            </w:r>
            <w:r w:rsidRPr="00F802C4">
              <w:rPr>
                <w:spacing w:val="-15"/>
              </w:rPr>
              <w:t xml:space="preserve"> </w:t>
            </w:r>
            <w:r w:rsidRPr="00F802C4">
              <w:t>и</w:t>
            </w:r>
            <w:r w:rsidRPr="00F802C4">
              <w:rPr>
                <w:spacing w:val="-57"/>
              </w:rPr>
              <w:t xml:space="preserve"> </w:t>
            </w:r>
            <w:r w:rsidRPr="00F802C4">
              <w:t>групповая</w:t>
            </w:r>
            <w:r w:rsidRPr="00F802C4">
              <w:rPr>
                <w:spacing w:val="-5"/>
              </w:rPr>
              <w:t xml:space="preserve"> </w:t>
            </w:r>
            <w:r w:rsidRPr="00F802C4">
              <w:t>работа</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1037">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1038">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32</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Когда текст прочитан (Оценка информации)</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Беседа</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1039">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1040">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33</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Когда текст прочитан (Обработка и предъявление информации: план текста и пересказ)</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Работа</w:t>
            </w:r>
            <w:r w:rsidRPr="00F802C4">
              <w:rPr>
                <w:spacing w:val="-6"/>
              </w:rPr>
              <w:t xml:space="preserve"> </w:t>
            </w:r>
            <w:r w:rsidRPr="00F802C4">
              <w:t>с</w:t>
            </w:r>
            <w:r w:rsidRPr="00F802C4">
              <w:rPr>
                <w:spacing w:val="-5"/>
              </w:rPr>
              <w:t xml:space="preserve"> </w:t>
            </w:r>
            <w:r w:rsidRPr="00F802C4">
              <w:t>текстом</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1041">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1042">
              <w:r w:rsidR="00B7539C" w:rsidRPr="00F802C4">
                <w:rPr>
                  <w:rStyle w:val="af4"/>
                  <w:rFonts w:ascii="Times New Roman" w:hAnsi="Times New Roman"/>
                </w:rPr>
                <w:t xml:space="preserve">PISA </w:t>
              </w:r>
            </w:hyperlink>
          </w:p>
        </w:tc>
      </w:tr>
      <w:tr w:rsidR="00B7539C" w:rsidRPr="00F802C4" w:rsidTr="005C1B1F">
        <w:trPr>
          <w:trHeight w:val="687"/>
        </w:trPr>
        <w:tc>
          <w:tcPr>
            <w:tcW w:w="50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34</w:t>
            </w: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Чему я научился (Подведение итогов, оформление портфолио)</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1</w:t>
            </w:r>
          </w:p>
        </w:tc>
        <w:tc>
          <w:tcPr>
            <w:tcW w:w="2963" w:type="dxa"/>
          </w:tcPr>
          <w:p w:rsidR="00B7539C" w:rsidRPr="00F802C4" w:rsidRDefault="00B7539C" w:rsidP="005C1B1F">
            <w:pPr>
              <w:pStyle w:val="TableParagraph"/>
            </w:pPr>
            <w:r w:rsidRPr="00F802C4">
              <w:t>Самостоятельная</w:t>
            </w:r>
            <w:r w:rsidRPr="00F802C4">
              <w:rPr>
                <w:spacing w:val="-5"/>
              </w:rPr>
              <w:t xml:space="preserve"> </w:t>
            </w:r>
            <w:r w:rsidRPr="00F802C4">
              <w:t>работа</w:t>
            </w:r>
          </w:p>
        </w:tc>
        <w:tc>
          <w:tcPr>
            <w:tcW w:w="2869" w:type="dxa"/>
            <w:shd w:val="clear" w:color="auto" w:fill="auto"/>
          </w:tcPr>
          <w:p w:rsidR="00B7539C" w:rsidRPr="00F802C4" w:rsidRDefault="00234523" w:rsidP="005C1B1F">
            <w:pPr>
              <w:spacing w:after="0" w:line="240" w:lineRule="auto"/>
              <w:rPr>
                <w:rFonts w:ascii="Times New Roman" w:hAnsi="Times New Roman"/>
              </w:rPr>
            </w:pPr>
            <w:hyperlink r:id="rId1043">
              <w:r w:rsidR="00B7539C" w:rsidRPr="00F802C4">
                <w:rPr>
                  <w:rStyle w:val="af4"/>
                  <w:rFonts w:ascii="Times New Roman" w:hAnsi="Times New Roman"/>
                </w:rPr>
                <w:t>Открытые задания</w:t>
              </w:r>
            </w:hyperlink>
            <w:r w:rsidR="00B7539C" w:rsidRPr="00F802C4">
              <w:rPr>
                <w:rFonts w:ascii="Times New Roman" w:hAnsi="Times New Roman"/>
              </w:rPr>
              <w:t xml:space="preserve"> </w:t>
            </w:r>
            <w:hyperlink r:id="rId1044">
              <w:r w:rsidR="00B7539C" w:rsidRPr="00F802C4">
                <w:rPr>
                  <w:rStyle w:val="af4"/>
                  <w:rFonts w:ascii="Times New Roman" w:hAnsi="Times New Roman"/>
                </w:rPr>
                <w:t xml:space="preserve">PISA </w:t>
              </w:r>
            </w:hyperlink>
          </w:p>
        </w:tc>
      </w:tr>
      <w:tr w:rsidR="00B7539C" w:rsidRPr="00F802C4" w:rsidTr="005C1B1F">
        <w:tc>
          <w:tcPr>
            <w:tcW w:w="506" w:type="dxa"/>
            <w:shd w:val="clear" w:color="auto" w:fill="auto"/>
          </w:tcPr>
          <w:p w:rsidR="00B7539C" w:rsidRPr="00F802C4" w:rsidRDefault="00B7539C" w:rsidP="005C1B1F">
            <w:pPr>
              <w:spacing w:after="0" w:line="240" w:lineRule="auto"/>
              <w:rPr>
                <w:rFonts w:ascii="Times New Roman" w:hAnsi="Times New Roman"/>
              </w:rPr>
            </w:pPr>
          </w:p>
        </w:tc>
        <w:tc>
          <w:tcPr>
            <w:tcW w:w="2876"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 xml:space="preserve">                                                    Всего</w:t>
            </w:r>
          </w:p>
        </w:tc>
        <w:tc>
          <w:tcPr>
            <w:tcW w:w="959" w:type="dxa"/>
            <w:shd w:val="clear" w:color="auto" w:fill="auto"/>
          </w:tcPr>
          <w:p w:rsidR="00B7539C" w:rsidRPr="00F802C4" w:rsidRDefault="00B7539C" w:rsidP="005C1B1F">
            <w:pPr>
              <w:spacing w:after="0" w:line="240" w:lineRule="auto"/>
              <w:rPr>
                <w:rFonts w:ascii="Times New Roman" w:hAnsi="Times New Roman"/>
              </w:rPr>
            </w:pPr>
            <w:r w:rsidRPr="00F802C4">
              <w:rPr>
                <w:rFonts w:ascii="Times New Roman" w:hAnsi="Times New Roman"/>
              </w:rPr>
              <w:t>34</w:t>
            </w:r>
          </w:p>
        </w:tc>
        <w:tc>
          <w:tcPr>
            <w:tcW w:w="2963" w:type="dxa"/>
          </w:tcPr>
          <w:p w:rsidR="00B7539C" w:rsidRPr="00F802C4" w:rsidRDefault="00B7539C" w:rsidP="005C1B1F">
            <w:pPr>
              <w:spacing w:after="0" w:line="240" w:lineRule="auto"/>
              <w:rPr>
                <w:rFonts w:ascii="Times New Roman" w:hAnsi="Times New Roman"/>
              </w:rPr>
            </w:pPr>
          </w:p>
        </w:tc>
        <w:tc>
          <w:tcPr>
            <w:tcW w:w="2869" w:type="dxa"/>
            <w:shd w:val="clear" w:color="auto" w:fill="auto"/>
          </w:tcPr>
          <w:p w:rsidR="00B7539C" w:rsidRPr="00F802C4" w:rsidRDefault="00B7539C" w:rsidP="005C1B1F">
            <w:pPr>
              <w:spacing w:after="0" w:line="240" w:lineRule="auto"/>
              <w:rPr>
                <w:rFonts w:ascii="Times New Roman" w:hAnsi="Times New Roman"/>
              </w:rPr>
            </w:pPr>
          </w:p>
        </w:tc>
      </w:tr>
    </w:tbl>
    <w:p w:rsidR="00B7539C" w:rsidRDefault="00B7539C" w:rsidP="00B7539C">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D4292C" w:rsidRDefault="00D4292C" w:rsidP="00B7539C">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B7539C">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B7539C">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B7539C">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B7539C">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B7539C" w:rsidRDefault="00D4292C" w:rsidP="00B7539C">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2.1.32. </w:t>
      </w:r>
      <w:r w:rsidR="00B7539C">
        <w:rPr>
          <w:rFonts w:ascii="Times New Roman" w:eastAsia="Times New Roman" w:hAnsi="Times New Roman" w:cs="Times New Roman"/>
          <w:b/>
          <w:color w:val="000000"/>
          <w:sz w:val="24"/>
          <w:szCs w:val="24"/>
          <w:lang w:eastAsia="ru-RU"/>
        </w:rPr>
        <w:t>Рабочая программа курса внеурочной деятельности «Читательская грамотность» 6 класс</w:t>
      </w:r>
    </w:p>
    <w:p w:rsidR="00B7539C" w:rsidRDefault="00B7539C" w:rsidP="00B7539C">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2B216F" w:rsidRDefault="002B216F" w:rsidP="002B216F">
      <w:pPr>
        <w:pStyle w:val="af0"/>
        <w:spacing w:before="0" w:beforeAutospacing="0" w:after="0" w:afterAutospacing="0" w:line="276" w:lineRule="auto"/>
        <w:jc w:val="center"/>
        <w:rPr>
          <w:b/>
          <w:bCs/>
        </w:rPr>
      </w:pPr>
      <w:r>
        <w:rPr>
          <w:b/>
          <w:bCs/>
        </w:rPr>
        <w:t>Содержание программы</w:t>
      </w:r>
    </w:p>
    <w:p w:rsidR="002B216F" w:rsidRDefault="002B216F" w:rsidP="002B216F">
      <w:pPr>
        <w:pStyle w:val="af0"/>
        <w:spacing w:before="0" w:beforeAutospacing="0" w:after="0" w:afterAutospacing="0" w:line="276" w:lineRule="auto"/>
        <w:ind w:firstLine="709"/>
      </w:pPr>
      <w:r>
        <w:t xml:space="preserve">Определение основной темы и идеи в эпическом произведении.  Определение авторской позиции в художественном тексте. </w:t>
      </w:r>
    </w:p>
    <w:p w:rsidR="002B216F" w:rsidRDefault="002B216F" w:rsidP="002B216F">
      <w:pPr>
        <w:pStyle w:val="af0"/>
        <w:spacing w:before="0" w:beforeAutospacing="0" w:after="0" w:afterAutospacing="0" w:line="276" w:lineRule="auto"/>
        <w:ind w:firstLine="709"/>
      </w:pPr>
      <w:r>
        <w:t xml:space="preserve">Древнерусская летопись как источник информации о реалиях времени. Сопоставление содержания художественных текстов. Определение авторской позиции в тексте. </w:t>
      </w:r>
    </w:p>
    <w:p w:rsidR="002B216F" w:rsidRDefault="002B216F" w:rsidP="002B216F">
      <w:pPr>
        <w:pStyle w:val="af0"/>
        <w:spacing w:before="0" w:beforeAutospacing="0" w:after="0" w:afterAutospacing="0" w:line="276" w:lineRule="auto"/>
        <w:ind w:firstLine="709"/>
      </w:pPr>
      <w:r>
        <w:t xml:space="preserve">Работа с текстом: как понимать информацию, содержащуюся в тексте? </w:t>
      </w:r>
    </w:p>
    <w:p w:rsidR="002B216F" w:rsidRDefault="002B216F" w:rsidP="002B216F">
      <w:pPr>
        <w:pStyle w:val="af0"/>
        <w:spacing w:before="0" w:beforeAutospacing="0" w:after="0" w:afterAutospacing="0" w:line="276" w:lineRule="auto"/>
        <w:ind w:firstLine="709"/>
      </w:pPr>
      <w:r>
        <w:t xml:space="preserve">Типы текстов: текст-повествование (рассказ, отчет, репортаж) </w:t>
      </w:r>
    </w:p>
    <w:p w:rsidR="002B216F" w:rsidRDefault="002B216F" w:rsidP="002B216F">
      <w:pPr>
        <w:pStyle w:val="af0"/>
        <w:spacing w:before="0" w:beforeAutospacing="0" w:after="0" w:afterAutospacing="0" w:line="276" w:lineRule="auto"/>
        <w:ind w:firstLine="709"/>
      </w:pPr>
      <w:r>
        <w:t xml:space="preserve">Типы задач на грамотность. Интерпретационные задачи. </w:t>
      </w:r>
    </w:p>
    <w:p w:rsidR="002B216F" w:rsidRDefault="002B216F" w:rsidP="002B216F">
      <w:pPr>
        <w:pStyle w:val="af0"/>
        <w:spacing w:before="0" w:beforeAutospacing="0" w:after="0" w:afterAutospacing="0" w:line="276" w:lineRule="auto"/>
        <w:ind w:firstLine="709"/>
      </w:pPr>
      <w:r>
        <w:t xml:space="preserve">Работа с несплошным текстом: таблицы и карты. </w:t>
      </w:r>
    </w:p>
    <w:p w:rsidR="002B216F" w:rsidRDefault="002B216F" w:rsidP="002B216F">
      <w:pPr>
        <w:pStyle w:val="af0"/>
        <w:spacing w:before="0" w:beforeAutospacing="0" w:after="0" w:afterAutospacing="0" w:line="276" w:lineRule="auto"/>
        <w:ind w:firstLine="709"/>
      </w:pPr>
      <w:r>
        <w:t xml:space="preserve">Итоговый контроль. </w:t>
      </w:r>
    </w:p>
    <w:p w:rsidR="002B216F" w:rsidRDefault="002B216F" w:rsidP="002B216F">
      <w:pPr>
        <w:spacing w:after="0" w:line="276" w:lineRule="auto"/>
        <w:ind w:firstLine="709"/>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w:t>
      </w:r>
    </w:p>
    <w:p w:rsidR="002B216F" w:rsidRDefault="002B216F" w:rsidP="002B216F">
      <w:pPr>
        <w:spacing w:after="0" w:line="276" w:lineRule="auto"/>
        <w:ind w:firstLine="709"/>
        <w:jc w:val="center"/>
        <w:rPr>
          <w:rFonts w:ascii="Times New Roman" w:hAnsi="Times New Roman" w:cs="Times New Roman"/>
          <w:b/>
          <w:i/>
          <w:iCs/>
          <w:sz w:val="24"/>
          <w:szCs w:val="24"/>
        </w:rPr>
      </w:pPr>
    </w:p>
    <w:p w:rsidR="002B216F" w:rsidRDefault="002B216F" w:rsidP="002B216F">
      <w:pPr>
        <w:spacing w:after="0" w:line="276" w:lineRule="auto"/>
        <w:ind w:firstLine="709"/>
        <w:jc w:val="center"/>
        <w:rPr>
          <w:rFonts w:ascii="Times New Roman" w:hAnsi="Times New Roman" w:cs="Times New Roman"/>
          <w:b/>
          <w:i/>
          <w:iCs/>
          <w:sz w:val="24"/>
          <w:szCs w:val="24"/>
        </w:rPr>
      </w:pPr>
      <w:r>
        <w:rPr>
          <w:rFonts w:ascii="Times New Roman" w:hAnsi="Times New Roman" w:cs="Times New Roman"/>
          <w:b/>
          <w:i/>
          <w:iCs/>
          <w:sz w:val="24"/>
          <w:szCs w:val="24"/>
        </w:rPr>
        <w:t>Предметные результаты</w:t>
      </w:r>
    </w:p>
    <w:p w:rsidR="002B216F" w:rsidRDefault="002B216F" w:rsidP="002B216F">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Учащиеся получат возможность использовать навыки смыслового чтения на уроках различных предметных областей, где есть необходимость работы с текстом для решения учебно-познавательных и учебно-практических задач; обогатить, углубить знания, расширить культурный кругозор. </w:t>
      </w:r>
    </w:p>
    <w:p w:rsidR="002B216F" w:rsidRDefault="002B216F" w:rsidP="002B216F">
      <w:pPr>
        <w:spacing w:after="0" w:line="276" w:lineRule="auto"/>
        <w:ind w:firstLine="709"/>
        <w:jc w:val="center"/>
        <w:rPr>
          <w:rFonts w:ascii="Times New Roman" w:hAnsi="Times New Roman" w:cs="Times New Roman"/>
          <w:b/>
          <w:i/>
          <w:iCs/>
          <w:sz w:val="24"/>
          <w:szCs w:val="24"/>
        </w:rPr>
      </w:pPr>
      <w:r>
        <w:rPr>
          <w:rFonts w:ascii="Times New Roman" w:hAnsi="Times New Roman" w:cs="Times New Roman"/>
          <w:b/>
          <w:i/>
          <w:iCs/>
          <w:sz w:val="24"/>
          <w:szCs w:val="24"/>
        </w:rPr>
        <w:t>Личностные результаты</w:t>
      </w:r>
    </w:p>
    <w:p w:rsidR="002B216F" w:rsidRDefault="002B216F" w:rsidP="002B216F">
      <w:pPr>
        <w:pStyle w:val="af0"/>
        <w:spacing w:before="0" w:beforeAutospacing="0" w:after="0" w:afterAutospacing="0" w:line="276" w:lineRule="auto"/>
        <w:ind w:firstLine="709"/>
        <w:jc w:val="both"/>
        <w:rPr>
          <w:rFonts w:eastAsiaTheme="minorHAnsi"/>
          <w:lang w:eastAsia="en-US"/>
        </w:rPr>
      </w:pPr>
      <w:r>
        <w:rPr>
          <w:rFonts w:eastAsiaTheme="minorHAnsi"/>
          <w:lang w:eastAsia="en-US"/>
        </w:rPr>
        <w:t xml:space="preserve">В сфере личностных результатов приоритетное внимание уделяется формированию: </w:t>
      </w:r>
    </w:p>
    <w:p w:rsidR="002B216F" w:rsidRDefault="002B216F" w:rsidP="002B216F">
      <w:pPr>
        <w:pStyle w:val="af0"/>
        <w:spacing w:before="0" w:beforeAutospacing="0" w:after="0" w:afterAutospacing="0" w:line="276" w:lineRule="auto"/>
        <w:ind w:firstLine="709"/>
        <w:jc w:val="both"/>
        <w:rPr>
          <w:rFonts w:eastAsiaTheme="minorHAnsi"/>
          <w:lang w:eastAsia="en-US"/>
        </w:rPr>
      </w:pPr>
      <w:r>
        <w:rPr>
          <w:rFonts w:eastAsiaTheme="minorHAnsi"/>
          <w:lang w:eastAsia="en-US"/>
        </w:rPr>
        <w:t xml:space="preserve">• основ гражданской идентичности личности (включая когнитивный, эмоционально-ценностный и поведенческий компоненты); патриотизм, уважение к Отечеству, осознание субъективной значимости использования русского языка; </w:t>
      </w:r>
    </w:p>
    <w:p w:rsidR="002B216F" w:rsidRDefault="002B216F" w:rsidP="002B216F">
      <w:pPr>
        <w:pStyle w:val="af0"/>
        <w:spacing w:before="0" w:beforeAutospacing="0" w:after="0" w:afterAutospacing="0" w:line="276" w:lineRule="auto"/>
        <w:ind w:firstLine="709"/>
        <w:jc w:val="both"/>
        <w:rPr>
          <w:rFonts w:eastAsiaTheme="minorHAnsi"/>
          <w:lang w:eastAsia="en-US"/>
        </w:rPr>
      </w:pPr>
      <w:r>
        <w:rPr>
          <w:rFonts w:eastAsiaTheme="minorHAnsi"/>
          <w:lang w:eastAsia="en-US"/>
        </w:rP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2B216F" w:rsidRDefault="002B216F" w:rsidP="002B216F">
      <w:pPr>
        <w:pStyle w:val="af0"/>
        <w:spacing w:before="0" w:beforeAutospacing="0" w:after="0" w:afterAutospacing="0" w:line="276" w:lineRule="auto"/>
        <w:ind w:firstLine="709"/>
        <w:jc w:val="both"/>
        <w:rPr>
          <w:rFonts w:eastAsiaTheme="minorHAnsi"/>
          <w:lang w:eastAsia="en-US"/>
        </w:rPr>
      </w:pPr>
      <w:r>
        <w:rPr>
          <w:rFonts w:eastAsiaTheme="minorHAnsi"/>
          <w:lang w:eastAsia="en-US"/>
        </w:rPr>
        <w:t xml:space="preserve">•осознания значения семьи в жизни человека и общества, принятия ценности семейной жизни, уважительного и заботливого отношения к членам своей семьи; </w:t>
      </w:r>
    </w:p>
    <w:p w:rsidR="002B216F" w:rsidRDefault="002B216F" w:rsidP="002B216F">
      <w:pPr>
        <w:pStyle w:val="af0"/>
        <w:spacing w:before="0" w:beforeAutospacing="0" w:after="0" w:afterAutospacing="0" w:line="276" w:lineRule="auto"/>
        <w:ind w:firstLine="709"/>
        <w:jc w:val="both"/>
        <w:rPr>
          <w:rFonts w:eastAsiaTheme="minorHAnsi"/>
          <w:lang w:eastAsia="en-US"/>
        </w:rPr>
      </w:pPr>
      <w:r>
        <w:rPr>
          <w:rFonts w:eastAsiaTheme="minorHAnsi"/>
          <w:lang w:eastAsia="en-US"/>
        </w:rPr>
        <w:t>• развитого морального сознания и компетентности в решении моральных проблем на основе личностного выбора;</w:t>
      </w:r>
    </w:p>
    <w:p w:rsidR="002B216F" w:rsidRDefault="002B216F" w:rsidP="002B216F">
      <w:pPr>
        <w:pStyle w:val="af0"/>
        <w:spacing w:before="0" w:beforeAutospacing="0" w:after="0" w:afterAutospacing="0" w:line="276" w:lineRule="auto"/>
        <w:ind w:firstLine="709"/>
        <w:jc w:val="both"/>
        <w:rPr>
          <w:rFonts w:eastAsiaTheme="minorHAnsi"/>
          <w:lang w:eastAsia="en-US"/>
        </w:rPr>
      </w:pPr>
      <w:r>
        <w:rPr>
          <w:rFonts w:eastAsiaTheme="minorHAnsi"/>
          <w:lang w:eastAsia="en-US"/>
        </w:rPr>
        <w:t>• нравственных чувств и нравственного поведения, осознанного и ответственного отношения к собственным поступкам;</w:t>
      </w:r>
    </w:p>
    <w:p w:rsidR="002B216F" w:rsidRDefault="002B216F" w:rsidP="002B216F">
      <w:pPr>
        <w:pStyle w:val="af0"/>
        <w:spacing w:before="0" w:beforeAutospacing="0" w:after="0" w:afterAutospacing="0" w:line="276" w:lineRule="auto"/>
        <w:ind w:firstLine="709"/>
        <w:jc w:val="both"/>
        <w:rPr>
          <w:rFonts w:eastAsiaTheme="minorHAnsi"/>
          <w:lang w:eastAsia="en-US"/>
        </w:rPr>
      </w:pPr>
      <w:r>
        <w:rPr>
          <w:rFonts w:eastAsiaTheme="minorHAnsi"/>
          <w:lang w:eastAsia="en-US"/>
        </w:rPr>
        <w:t xml:space="preserve">• готовности и способности обучающихся к саморазвитию и самообразованию на основе мотивации к обучению и познанию; </w:t>
      </w:r>
    </w:p>
    <w:p w:rsidR="002B216F" w:rsidRDefault="002B216F" w:rsidP="002B216F">
      <w:pPr>
        <w:pStyle w:val="af0"/>
        <w:spacing w:before="0" w:beforeAutospacing="0" w:after="0" w:afterAutospacing="0" w:line="276" w:lineRule="auto"/>
        <w:ind w:firstLine="709"/>
        <w:jc w:val="both"/>
        <w:rPr>
          <w:rFonts w:eastAsiaTheme="minorHAnsi"/>
          <w:lang w:eastAsia="en-US"/>
        </w:rPr>
      </w:pPr>
      <w:r>
        <w:rPr>
          <w:rFonts w:eastAsiaTheme="minorHAnsi"/>
          <w:lang w:eastAsia="en-US"/>
        </w:rPr>
        <w:t>•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B216F" w:rsidRDefault="002B216F" w:rsidP="002B216F">
      <w:pPr>
        <w:pStyle w:val="af0"/>
        <w:spacing w:before="0" w:beforeAutospacing="0" w:after="0" w:afterAutospacing="0" w:line="276" w:lineRule="auto"/>
        <w:ind w:firstLine="709"/>
        <w:jc w:val="both"/>
        <w:rPr>
          <w:rFonts w:eastAsiaTheme="minorHAnsi"/>
          <w:lang w:eastAsia="en-US"/>
        </w:rPr>
      </w:pPr>
      <w:r>
        <w:rPr>
          <w:rFonts w:eastAsiaTheme="minorHAnsi"/>
          <w:lang w:eastAsia="en-US"/>
        </w:rPr>
        <w:t>•готовности и способности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2B216F" w:rsidRDefault="002B216F" w:rsidP="002B216F">
      <w:pPr>
        <w:pStyle w:val="af0"/>
        <w:spacing w:before="0" w:beforeAutospacing="0" w:after="0" w:afterAutospacing="0" w:line="276" w:lineRule="auto"/>
        <w:ind w:firstLine="709"/>
        <w:jc w:val="center"/>
        <w:rPr>
          <w:i/>
          <w:iCs/>
          <w:u w:val="single"/>
        </w:rPr>
      </w:pPr>
      <w:r>
        <w:rPr>
          <w:b/>
          <w:i/>
          <w:iCs/>
        </w:rPr>
        <w:t>Метапредметные результаты</w:t>
      </w:r>
    </w:p>
    <w:p w:rsidR="002B216F" w:rsidRDefault="002B216F" w:rsidP="002B216F">
      <w:pPr>
        <w:pStyle w:val="af0"/>
        <w:spacing w:before="0" w:beforeAutospacing="0" w:after="0" w:afterAutospacing="0" w:line="276" w:lineRule="auto"/>
        <w:ind w:firstLine="709"/>
        <w:jc w:val="both"/>
        <w:rPr>
          <w:i/>
          <w:iCs/>
        </w:rPr>
      </w:pPr>
      <w:r>
        <w:rPr>
          <w:i/>
          <w:iCs/>
        </w:rPr>
        <w:t>Познавательные УУД:</w:t>
      </w:r>
    </w:p>
    <w:p w:rsidR="002B216F" w:rsidRDefault="002B216F" w:rsidP="00F5431C">
      <w:pPr>
        <w:pStyle w:val="af0"/>
        <w:numPr>
          <w:ilvl w:val="0"/>
          <w:numId w:val="279"/>
        </w:numPr>
        <w:spacing w:before="0" w:beforeAutospacing="0" w:after="0" w:afterAutospacing="0" w:line="276" w:lineRule="auto"/>
        <w:jc w:val="both"/>
      </w:pPr>
      <w:r>
        <w:t>Ориентироваться в учебниках (система обозначений, структура текста, рубрики, словарь, содержание).</w:t>
      </w:r>
    </w:p>
    <w:p w:rsidR="002B216F" w:rsidRDefault="002B216F" w:rsidP="00F5431C">
      <w:pPr>
        <w:pStyle w:val="af0"/>
        <w:numPr>
          <w:ilvl w:val="0"/>
          <w:numId w:val="279"/>
        </w:numPr>
        <w:spacing w:before="0" w:beforeAutospacing="0" w:after="0" w:afterAutospacing="0" w:line="276" w:lineRule="auto"/>
        <w:jc w:val="both"/>
      </w:pPr>
      <w:r>
        <w:t>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2B216F" w:rsidRDefault="002B216F" w:rsidP="00F5431C">
      <w:pPr>
        <w:pStyle w:val="af0"/>
        <w:numPr>
          <w:ilvl w:val="0"/>
          <w:numId w:val="279"/>
        </w:numPr>
        <w:spacing w:before="0" w:beforeAutospacing="0" w:after="0" w:afterAutospacing="0" w:line="276" w:lineRule="auto"/>
        <w:jc w:val="both"/>
      </w:pPr>
      <w:r>
        <w:t>Понимать информацию, представленную в виде текста, рисунков, схем.</w:t>
      </w:r>
    </w:p>
    <w:p w:rsidR="002B216F" w:rsidRDefault="002B216F" w:rsidP="00F5431C">
      <w:pPr>
        <w:pStyle w:val="af0"/>
        <w:numPr>
          <w:ilvl w:val="0"/>
          <w:numId w:val="279"/>
        </w:numPr>
        <w:spacing w:before="0" w:beforeAutospacing="0" w:after="0" w:afterAutospacing="0" w:line="276" w:lineRule="auto"/>
        <w:jc w:val="both"/>
      </w:pPr>
      <w:r>
        <w:t>Сравнивать предметы, объекты: находить общее и различие.</w:t>
      </w:r>
    </w:p>
    <w:p w:rsidR="002B216F" w:rsidRDefault="002B216F" w:rsidP="00F5431C">
      <w:pPr>
        <w:pStyle w:val="af0"/>
        <w:numPr>
          <w:ilvl w:val="0"/>
          <w:numId w:val="279"/>
        </w:numPr>
        <w:spacing w:before="0" w:beforeAutospacing="0" w:after="0" w:afterAutospacing="0" w:line="276" w:lineRule="auto"/>
        <w:jc w:val="both"/>
      </w:pPr>
      <w:r>
        <w:t>Группировать, классифицировать предметы, объекты на основе существенных признаков, по заданным критериям.</w:t>
      </w:r>
    </w:p>
    <w:p w:rsidR="002B216F" w:rsidRDefault="002B216F" w:rsidP="002B216F">
      <w:pPr>
        <w:pStyle w:val="af0"/>
        <w:spacing w:before="0" w:beforeAutospacing="0" w:after="0" w:afterAutospacing="0" w:line="276" w:lineRule="auto"/>
        <w:ind w:firstLine="709"/>
        <w:jc w:val="both"/>
        <w:rPr>
          <w:i/>
          <w:iCs/>
        </w:rPr>
      </w:pPr>
      <w:r>
        <w:rPr>
          <w:i/>
          <w:iCs/>
        </w:rPr>
        <w:t>Коммуникативные УУД:</w:t>
      </w:r>
    </w:p>
    <w:p w:rsidR="002B216F" w:rsidRDefault="002B216F" w:rsidP="00F5431C">
      <w:pPr>
        <w:pStyle w:val="af0"/>
        <w:numPr>
          <w:ilvl w:val="0"/>
          <w:numId w:val="280"/>
        </w:numPr>
        <w:spacing w:before="0" w:beforeAutospacing="0" w:after="0" w:afterAutospacing="0" w:line="276" w:lineRule="auto"/>
        <w:jc w:val="both"/>
      </w:pPr>
      <w:r>
        <w:t>Соблюдать простейшие нормы речевого этикета: здороваться, прощаться, благодарить.</w:t>
      </w:r>
    </w:p>
    <w:p w:rsidR="002B216F" w:rsidRDefault="002B216F" w:rsidP="00F5431C">
      <w:pPr>
        <w:pStyle w:val="af0"/>
        <w:numPr>
          <w:ilvl w:val="0"/>
          <w:numId w:val="280"/>
        </w:numPr>
        <w:spacing w:before="0" w:beforeAutospacing="0" w:after="0" w:afterAutospacing="0" w:line="276" w:lineRule="auto"/>
        <w:jc w:val="both"/>
      </w:pPr>
      <w:r>
        <w:t>Вступать в диалог (отвечать на вопросы, задавать вопросы, уточнять непонятное).</w:t>
      </w:r>
    </w:p>
    <w:p w:rsidR="002B216F" w:rsidRDefault="002B216F" w:rsidP="00F5431C">
      <w:pPr>
        <w:pStyle w:val="af0"/>
        <w:numPr>
          <w:ilvl w:val="0"/>
          <w:numId w:val="280"/>
        </w:numPr>
        <w:spacing w:before="0" w:beforeAutospacing="0" w:after="0" w:afterAutospacing="0" w:line="276" w:lineRule="auto"/>
        <w:jc w:val="both"/>
      </w:pPr>
      <w:r>
        <w:t>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2B216F" w:rsidRDefault="002B216F" w:rsidP="00F5431C">
      <w:pPr>
        <w:pStyle w:val="af0"/>
        <w:numPr>
          <w:ilvl w:val="0"/>
          <w:numId w:val="280"/>
        </w:numPr>
        <w:spacing w:before="0" w:beforeAutospacing="0" w:after="0" w:afterAutospacing="0" w:line="276" w:lineRule="auto"/>
        <w:jc w:val="both"/>
      </w:pPr>
      <w:r>
        <w:t>Участвовать в коллективном обсуждении учебной проблемы.</w:t>
      </w:r>
    </w:p>
    <w:p w:rsidR="002B216F" w:rsidRDefault="002B216F" w:rsidP="00F5431C">
      <w:pPr>
        <w:pStyle w:val="af0"/>
        <w:numPr>
          <w:ilvl w:val="0"/>
          <w:numId w:val="280"/>
        </w:numPr>
        <w:spacing w:before="0" w:beforeAutospacing="0" w:after="0" w:afterAutospacing="0" w:line="276" w:lineRule="auto"/>
        <w:jc w:val="both"/>
      </w:pPr>
      <w:r>
        <w:t>Сотрудничать со сверстниками и взрослыми для реализации проектной деятельности.</w:t>
      </w:r>
    </w:p>
    <w:p w:rsidR="002B216F" w:rsidRDefault="002B216F" w:rsidP="002B216F">
      <w:pPr>
        <w:pStyle w:val="af0"/>
        <w:spacing w:before="0" w:beforeAutospacing="0" w:after="0" w:afterAutospacing="0" w:line="276" w:lineRule="auto"/>
        <w:ind w:firstLine="709"/>
        <w:jc w:val="both"/>
        <w:rPr>
          <w:i/>
          <w:iCs/>
        </w:rPr>
      </w:pPr>
      <w:r>
        <w:rPr>
          <w:i/>
          <w:iCs/>
        </w:rPr>
        <w:t>Регулятивные УУД:</w:t>
      </w:r>
    </w:p>
    <w:p w:rsidR="002B216F" w:rsidRDefault="002B216F" w:rsidP="00F5431C">
      <w:pPr>
        <w:pStyle w:val="af0"/>
        <w:numPr>
          <w:ilvl w:val="0"/>
          <w:numId w:val="281"/>
        </w:numPr>
        <w:spacing w:before="0" w:beforeAutospacing="0" w:after="0" w:afterAutospacing="0" w:line="276" w:lineRule="auto"/>
        <w:jc w:val="both"/>
      </w:pPr>
      <w:r>
        <w:t>Организовывать свое рабочее место под руководством учителя.</w:t>
      </w:r>
    </w:p>
    <w:p w:rsidR="002B216F" w:rsidRDefault="002B216F" w:rsidP="00F5431C">
      <w:pPr>
        <w:pStyle w:val="af0"/>
        <w:numPr>
          <w:ilvl w:val="0"/>
          <w:numId w:val="281"/>
        </w:numPr>
        <w:spacing w:before="0" w:beforeAutospacing="0" w:after="0" w:afterAutospacing="0" w:line="276" w:lineRule="auto"/>
        <w:jc w:val="both"/>
      </w:pPr>
      <w:r>
        <w:t>Осуществлять контроль в форме сличения своей работы с заданным эталоном.</w:t>
      </w:r>
    </w:p>
    <w:p w:rsidR="002B216F" w:rsidRDefault="002B216F" w:rsidP="00F5431C">
      <w:pPr>
        <w:pStyle w:val="af0"/>
        <w:numPr>
          <w:ilvl w:val="0"/>
          <w:numId w:val="281"/>
        </w:numPr>
        <w:spacing w:before="0" w:beforeAutospacing="0" w:after="0" w:afterAutospacing="0" w:line="276" w:lineRule="auto"/>
        <w:jc w:val="both"/>
      </w:pPr>
      <w:r>
        <w:t>Вносить необходимые дополнения, исправления в свою работу, если она расходится с эталоном (образцом).</w:t>
      </w:r>
    </w:p>
    <w:p w:rsidR="002B216F" w:rsidRDefault="002B216F" w:rsidP="00F5431C">
      <w:pPr>
        <w:pStyle w:val="af0"/>
        <w:numPr>
          <w:ilvl w:val="0"/>
          <w:numId w:val="281"/>
        </w:numPr>
        <w:spacing w:before="0" w:beforeAutospacing="0" w:after="0" w:afterAutospacing="0" w:line="276" w:lineRule="auto"/>
        <w:jc w:val="both"/>
      </w:pPr>
      <w:r>
        <w:t>В сотрудничестве с учителем определять последовательность изучения материала, опираясь на иллюстративный ряд «маршрутного листа».</w:t>
      </w:r>
    </w:p>
    <w:p w:rsidR="002B216F" w:rsidRDefault="002B216F" w:rsidP="002B216F">
      <w:pPr>
        <w:pStyle w:val="af0"/>
        <w:spacing w:before="0" w:beforeAutospacing="0" w:after="0" w:afterAutospacing="0" w:line="276" w:lineRule="auto"/>
        <w:ind w:firstLine="360"/>
        <w:jc w:val="both"/>
      </w:pPr>
      <w:r>
        <w:rPr>
          <w:b/>
          <w:bCs/>
        </w:rPr>
        <w:t>Ученик научится:</w:t>
      </w:r>
    </w:p>
    <w:p w:rsidR="002B216F" w:rsidRDefault="002B216F" w:rsidP="00F5431C">
      <w:pPr>
        <w:pStyle w:val="af0"/>
        <w:numPr>
          <w:ilvl w:val="0"/>
          <w:numId w:val="282"/>
        </w:numPr>
        <w:spacing w:before="0" w:beforeAutospacing="0" w:after="0" w:afterAutospacing="0" w:line="276" w:lineRule="auto"/>
        <w:jc w:val="both"/>
      </w:pPr>
      <w:r>
        <w:t xml:space="preserve">ориентироваться в содержании текста и понимать его целостный смысл: определять главную тему, общую цель или назначение текста;  </w:t>
      </w:r>
    </w:p>
    <w:p w:rsidR="002B216F" w:rsidRDefault="002B216F" w:rsidP="00F5431C">
      <w:pPr>
        <w:pStyle w:val="af0"/>
        <w:numPr>
          <w:ilvl w:val="0"/>
          <w:numId w:val="282"/>
        </w:numPr>
        <w:spacing w:before="0" w:beforeAutospacing="0" w:after="0" w:afterAutospacing="0" w:line="276" w:lineRule="auto"/>
        <w:jc w:val="both"/>
      </w:pPr>
      <w:r>
        <w:t xml:space="preserve">выбирать из текста или придумывать заголовок, соотве6тствующий содержанию и общему смыслу текста;  </w:t>
      </w:r>
    </w:p>
    <w:p w:rsidR="002B216F" w:rsidRDefault="002B216F" w:rsidP="00F5431C">
      <w:pPr>
        <w:pStyle w:val="af0"/>
        <w:numPr>
          <w:ilvl w:val="0"/>
          <w:numId w:val="282"/>
        </w:numPr>
        <w:spacing w:before="0" w:beforeAutospacing="0" w:after="0" w:afterAutospacing="0" w:line="276" w:lineRule="auto"/>
        <w:jc w:val="both"/>
      </w:pPr>
      <w:r>
        <w:t xml:space="preserve">формулировать тезис, выражающий общий смысл текста;  </w:t>
      </w:r>
    </w:p>
    <w:p w:rsidR="002B216F" w:rsidRDefault="002B216F" w:rsidP="00F5431C">
      <w:pPr>
        <w:pStyle w:val="af0"/>
        <w:numPr>
          <w:ilvl w:val="0"/>
          <w:numId w:val="282"/>
        </w:numPr>
        <w:spacing w:before="0" w:beforeAutospacing="0" w:after="0" w:afterAutospacing="0" w:line="276" w:lineRule="auto"/>
        <w:jc w:val="both"/>
      </w:pPr>
      <w:r>
        <w:t xml:space="preserve">предвосхищать содержание предметного плана текста по заголовку и с опорой на предыдущий опыт;  </w:t>
      </w:r>
    </w:p>
    <w:p w:rsidR="002B216F" w:rsidRDefault="002B216F" w:rsidP="00F5431C">
      <w:pPr>
        <w:pStyle w:val="af0"/>
        <w:numPr>
          <w:ilvl w:val="0"/>
          <w:numId w:val="282"/>
        </w:numPr>
        <w:spacing w:before="0" w:beforeAutospacing="0" w:after="0" w:afterAutospacing="0" w:line="276" w:lineRule="auto"/>
        <w:jc w:val="both"/>
      </w:pPr>
      <w:r>
        <w:t xml:space="preserve">объяснять порядок частей (инструкций), содержащихся в тексте;  </w:t>
      </w:r>
    </w:p>
    <w:p w:rsidR="002B216F" w:rsidRDefault="002B216F" w:rsidP="00F5431C">
      <w:pPr>
        <w:pStyle w:val="af0"/>
        <w:numPr>
          <w:ilvl w:val="0"/>
          <w:numId w:val="282"/>
        </w:numPr>
        <w:spacing w:before="0" w:beforeAutospacing="0" w:after="0" w:afterAutospacing="0" w:line="276" w:lineRule="auto"/>
        <w:jc w:val="both"/>
      </w:pPr>
      <w:r>
        <w:t xml:space="preserve">сопоставлять основные текстовые и внетекстовые компоненты; 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т.д.;  </w:t>
      </w:r>
    </w:p>
    <w:p w:rsidR="002B216F" w:rsidRDefault="002B216F" w:rsidP="00F5431C">
      <w:pPr>
        <w:pStyle w:val="af0"/>
        <w:numPr>
          <w:ilvl w:val="0"/>
          <w:numId w:val="282"/>
        </w:numPr>
        <w:spacing w:before="0" w:beforeAutospacing="0" w:after="0" w:afterAutospacing="0" w:line="276" w:lineRule="auto"/>
        <w:jc w:val="both"/>
      </w:pPr>
      <w:r>
        <w:t xml:space="preserve">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2B216F" w:rsidRDefault="002B216F" w:rsidP="00F5431C">
      <w:pPr>
        <w:pStyle w:val="af0"/>
        <w:numPr>
          <w:ilvl w:val="0"/>
          <w:numId w:val="282"/>
        </w:numPr>
        <w:spacing w:before="0" w:beforeAutospacing="0" w:after="0" w:afterAutospacing="0" w:line="276" w:lineRule="auto"/>
        <w:jc w:val="both"/>
      </w:pPr>
      <w:r>
        <w:t xml:space="preserve">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2B216F" w:rsidRDefault="002B216F" w:rsidP="00F5431C">
      <w:pPr>
        <w:pStyle w:val="af0"/>
        <w:numPr>
          <w:ilvl w:val="0"/>
          <w:numId w:val="282"/>
        </w:numPr>
        <w:spacing w:before="0" w:beforeAutospacing="0" w:after="0" w:afterAutospacing="0" w:line="276" w:lineRule="auto"/>
        <w:jc w:val="both"/>
      </w:pPr>
      <w:r>
        <w:t xml:space="preserve">ставить перед собой цель чтения, направляя внимание на полезную в данный момент информацию;  </w:t>
      </w:r>
    </w:p>
    <w:p w:rsidR="002B216F" w:rsidRDefault="002B216F" w:rsidP="00F5431C">
      <w:pPr>
        <w:pStyle w:val="af0"/>
        <w:numPr>
          <w:ilvl w:val="0"/>
          <w:numId w:val="282"/>
        </w:numPr>
        <w:spacing w:before="0" w:beforeAutospacing="0" w:after="0" w:afterAutospacing="0" w:line="276" w:lineRule="auto"/>
        <w:jc w:val="both"/>
      </w:pPr>
      <w:r>
        <w:t xml:space="preserve">выделять главную и избыточную информацию;  </w:t>
      </w:r>
    </w:p>
    <w:p w:rsidR="002B216F" w:rsidRDefault="002B216F" w:rsidP="00F5431C">
      <w:pPr>
        <w:pStyle w:val="af0"/>
        <w:numPr>
          <w:ilvl w:val="0"/>
          <w:numId w:val="282"/>
        </w:numPr>
        <w:spacing w:before="0" w:beforeAutospacing="0" w:after="0" w:afterAutospacing="0" w:line="276" w:lineRule="auto"/>
        <w:jc w:val="both"/>
      </w:pPr>
      <w:r>
        <w:t xml:space="preserve">прогнозировать последовательность изложения идей текста;  </w:t>
      </w:r>
    </w:p>
    <w:p w:rsidR="002B216F" w:rsidRDefault="002B216F" w:rsidP="00F5431C">
      <w:pPr>
        <w:pStyle w:val="af0"/>
        <w:numPr>
          <w:ilvl w:val="0"/>
          <w:numId w:val="282"/>
        </w:numPr>
        <w:spacing w:before="0" w:beforeAutospacing="0" w:after="0" w:afterAutospacing="0" w:line="276" w:lineRule="auto"/>
        <w:jc w:val="both"/>
      </w:pPr>
      <w:r>
        <w:t xml:space="preserve">сопоставлять разные точки зрения и разные источники информации по заданной теме; </w:t>
      </w:r>
    </w:p>
    <w:p w:rsidR="002B216F" w:rsidRDefault="002B216F" w:rsidP="00F5431C">
      <w:pPr>
        <w:pStyle w:val="af0"/>
        <w:numPr>
          <w:ilvl w:val="0"/>
          <w:numId w:val="282"/>
        </w:numPr>
        <w:spacing w:before="0" w:beforeAutospacing="0" w:after="0" w:afterAutospacing="0" w:line="276" w:lineRule="auto"/>
        <w:jc w:val="both"/>
      </w:pPr>
      <w:r>
        <w:t xml:space="preserve">выполнять смысловое свертывание выделенных фактов и мыслей; </w:t>
      </w:r>
    </w:p>
    <w:p w:rsidR="002B216F" w:rsidRDefault="002B216F" w:rsidP="00F5431C">
      <w:pPr>
        <w:pStyle w:val="af0"/>
        <w:numPr>
          <w:ilvl w:val="0"/>
          <w:numId w:val="282"/>
        </w:numPr>
        <w:spacing w:before="0" w:beforeAutospacing="0" w:after="0" w:afterAutospacing="0" w:line="276" w:lineRule="auto"/>
        <w:jc w:val="both"/>
      </w:pPr>
      <w:r>
        <w:t xml:space="preserve">формировать на основе текста систему аргументов (доводов) для обоснования определенной позиции; понимать душевное состояние персонажей текста, сопереживать им.  </w:t>
      </w:r>
    </w:p>
    <w:p w:rsidR="002B216F" w:rsidRDefault="002B216F" w:rsidP="002B216F">
      <w:pPr>
        <w:pStyle w:val="af0"/>
        <w:spacing w:before="0" w:beforeAutospacing="0" w:after="0" w:afterAutospacing="0" w:line="276" w:lineRule="auto"/>
        <w:ind w:firstLine="360"/>
        <w:jc w:val="both"/>
      </w:pPr>
      <w:r>
        <w:rPr>
          <w:b/>
          <w:bCs/>
        </w:rPr>
        <w:t>Ученик получит возможность научиться</w:t>
      </w:r>
    </w:p>
    <w:p w:rsidR="002B216F" w:rsidRDefault="002B216F" w:rsidP="00F5431C">
      <w:pPr>
        <w:pStyle w:val="af0"/>
        <w:numPr>
          <w:ilvl w:val="0"/>
          <w:numId w:val="283"/>
        </w:numPr>
        <w:spacing w:before="0" w:beforeAutospacing="0" w:after="0" w:afterAutospacing="0" w:line="276" w:lineRule="auto"/>
        <w:jc w:val="both"/>
      </w:pPr>
      <w:r>
        <w:t>анализировать изменения своего эмоционального состояния в процессе чтения, получения и переработки полученной информации и ее осмысления;</w:t>
      </w:r>
    </w:p>
    <w:p w:rsidR="002B216F" w:rsidRDefault="002B216F" w:rsidP="00F5431C">
      <w:pPr>
        <w:pStyle w:val="af0"/>
        <w:numPr>
          <w:ilvl w:val="0"/>
          <w:numId w:val="283"/>
        </w:numPr>
        <w:spacing w:before="0" w:beforeAutospacing="0" w:after="0" w:afterAutospacing="0" w:line="276" w:lineRule="auto"/>
        <w:jc w:val="both"/>
      </w:pPr>
      <w: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2B216F" w:rsidRDefault="002B216F" w:rsidP="00F5431C">
      <w:pPr>
        <w:pStyle w:val="af0"/>
        <w:numPr>
          <w:ilvl w:val="0"/>
          <w:numId w:val="283"/>
        </w:numPr>
        <w:spacing w:before="0" w:beforeAutospacing="0" w:after="0" w:afterAutospacing="0" w:line="276" w:lineRule="auto"/>
        <w:jc w:val="both"/>
      </w:pPr>
      <w:r>
        <w:t xml:space="preserve">критически относиться к рекламной информации; </w:t>
      </w:r>
    </w:p>
    <w:p w:rsidR="002B216F" w:rsidRDefault="002B216F" w:rsidP="00F5431C">
      <w:pPr>
        <w:pStyle w:val="af0"/>
        <w:numPr>
          <w:ilvl w:val="0"/>
          <w:numId w:val="283"/>
        </w:numPr>
        <w:spacing w:before="0" w:beforeAutospacing="0" w:after="0" w:afterAutospacing="0" w:line="276" w:lineRule="auto"/>
        <w:jc w:val="both"/>
      </w:pPr>
      <w:r>
        <w:t xml:space="preserve">находить способы проверки противоречивой информации; </w:t>
      </w:r>
    </w:p>
    <w:p w:rsidR="002B216F" w:rsidRDefault="002B216F" w:rsidP="00F5431C">
      <w:pPr>
        <w:pStyle w:val="af0"/>
        <w:numPr>
          <w:ilvl w:val="0"/>
          <w:numId w:val="283"/>
        </w:numPr>
        <w:spacing w:before="0" w:beforeAutospacing="0" w:after="0" w:afterAutospacing="0" w:line="276" w:lineRule="auto"/>
        <w:jc w:val="both"/>
      </w:pPr>
      <w:r>
        <w:t>определять достоверную информацию в случае наличия противоречивой или конфликтной ситуации.</w:t>
      </w:r>
    </w:p>
    <w:p w:rsidR="00B7539C" w:rsidRDefault="00B7539C" w:rsidP="002B216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864285"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2.1.33. </w:t>
      </w:r>
      <w:r w:rsidR="006F7E0C">
        <w:rPr>
          <w:rFonts w:ascii="Times New Roman" w:eastAsia="Times New Roman" w:hAnsi="Times New Roman" w:cs="Times New Roman"/>
          <w:b/>
          <w:color w:val="000000"/>
          <w:sz w:val="24"/>
          <w:szCs w:val="24"/>
          <w:lang w:eastAsia="ru-RU"/>
        </w:rPr>
        <w:t>Рабочая программа курса внеурочной деятельности «Математическая грамотность»</w:t>
      </w:r>
    </w:p>
    <w:p w:rsidR="00D4292C" w:rsidRDefault="00D4292C" w:rsidP="006F7E0C">
      <w:pPr>
        <w:pStyle w:val="af0"/>
        <w:shd w:val="clear" w:color="auto" w:fill="FFFFFF"/>
        <w:spacing w:before="0" w:beforeAutospacing="0" w:after="136" w:afterAutospacing="0"/>
        <w:jc w:val="center"/>
        <w:rPr>
          <w:b/>
          <w:bCs/>
        </w:rPr>
      </w:pPr>
    </w:p>
    <w:p w:rsidR="006F7E0C" w:rsidRPr="00933A39" w:rsidRDefault="006F7E0C" w:rsidP="006F7E0C">
      <w:pPr>
        <w:pStyle w:val="af0"/>
        <w:shd w:val="clear" w:color="auto" w:fill="FFFFFF"/>
        <w:spacing w:before="0" w:beforeAutospacing="0" w:after="136" w:afterAutospacing="0"/>
        <w:jc w:val="center"/>
        <w:rPr>
          <w:b/>
          <w:bCs/>
        </w:rPr>
      </w:pPr>
      <w:r w:rsidRPr="00933A39">
        <w:rPr>
          <w:b/>
          <w:bCs/>
        </w:rPr>
        <w:t xml:space="preserve">Содержание </w:t>
      </w:r>
      <w:r w:rsidR="00D4292C">
        <w:rPr>
          <w:b/>
          <w:bCs/>
        </w:rPr>
        <w:t>курса</w:t>
      </w:r>
    </w:p>
    <w:p w:rsidR="006F7E0C" w:rsidRPr="0007190D" w:rsidRDefault="006F7E0C" w:rsidP="006F7E0C">
      <w:pPr>
        <w:spacing w:line="240" w:lineRule="auto"/>
        <w:ind w:left="-660" w:right="517" w:firstLine="653"/>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Математика в окружающем мире</w:t>
      </w:r>
      <w:r w:rsidRPr="0007190D">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15 часов</w:t>
      </w:r>
      <w:r w:rsidRPr="0007190D">
        <w:rPr>
          <w:rFonts w:ascii="Times New Roman" w:eastAsia="Times New Roman" w:hAnsi="Times New Roman" w:cs="Times New Roman"/>
          <w:b/>
          <w:bCs/>
          <w:sz w:val="24"/>
          <w:szCs w:val="24"/>
          <w:lang w:eastAsia="ru-RU"/>
        </w:rPr>
        <w:t>)</w:t>
      </w:r>
    </w:p>
    <w:p w:rsidR="006F7E0C" w:rsidRDefault="006F7E0C" w:rsidP="006F7E0C">
      <w:pPr>
        <w:spacing w:after="0" w:line="240" w:lineRule="auto"/>
        <w:ind w:right="-105" w:firstLineChars="183" w:firstLine="439"/>
        <w:jc w:val="both"/>
        <w:rPr>
          <w:rFonts w:ascii="Times New Roman" w:eastAsia="sans-serif" w:hAnsi="Times New Roman" w:cs="Times New Roman"/>
          <w:color w:val="000000"/>
          <w:sz w:val="24"/>
          <w:szCs w:val="24"/>
          <w:shd w:val="clear" w:color="auto" w:fill="FFFFFF"/>
        </w:rPr>
      </w:pPr>
      <w:r>
        <w:rPr>
          <w:rFonts w:ascii="Times New Roman" w:eastAsia="sans-serif" w:hAnsi="Times New Roman" w:cs="Times New Roman"/>
          <w:color w:val="000000"/>
          <w:sz w:val="24"/>
          <w:szCs w:val="24"/>
          <w:shd w:val="clear" w:color="auto" w:fill="FFFFFF"/>
        </w:rPr>
        <w:t>В домашних делах: ремонт и обустройство дома.</w:t>
      </w:r>
      <w:r w:rsidRPr="0070312D">
        <w:t xml:space="preserve"> </w:t>
      </w:r>
      <w:r w:rsidRPr="000B53D2">
        <w:rPr>
          <w:rFonts w:ascii="Times New Roman" w:hAnsi="Times New Roman" w:cs="Times New Roman"/>
          <w:sz w:val="24"/>
          <w:szCs w:val="24"/>
        </w:rPr>
        <w:t xml:space="preserve">Создание проекта «Комната моей мечты»: расчёт сметы на ремонт, расчёт сметы на обстановку. </w:t>
      </w:r>
    </w:p>
    <w:p w:rsidR="006F7E0C" w:rsidRPr="000B53D2" w:rsidRDefault="006F7E0C" w:rsidP="006F7E0C">
      <w:pPr>
        <w:spacing w:after="0" w:line="240" w:lineRule="auto"/>
        <w:ind w:right="-105" w:firstLineChars="183" w:firstLine="439"/>
        <w:jc w:val="both"/>
        <w:rPr>
          <w:rFonts w:ascii="Times New Roman" w:hAnsi="Times New Roman" w:cs="Times New Roman"/>
          <w:sz w:val="24"/>
          <w:szCs w:val="24"/>
          <w:lang w:eastAsia="ru-RU"/>
        </w:rPr>
      </w:pPr>
      <w:r>
        <w:rPr>
          <w:rFonts w:ascii="Times New Roman" w:eastAsia="sans-serif" w:hAnsi="Times New Roman" w:cs="Times New Roman"/>
          <w:color w:val="000000"/>
          <w:sz w:val="24"/>
          <w:szCs w:val="24"/>
          <w:shd w:val="clear" w:color="auto" w:fill="FFFFFF"/>
        </w:rPr>
        <w:t xml:space="preserve">В общественной жизни: спорт. </w:t>
      </w:r>
      <w:r w:rsidRPr="000B53D2">
        <w:rPr>
          <w:rFonts w:ascii="Times New Roman" w:eastAsia="sans-serif" w:hAnsi="Times New Roman" w:cs="Times New Roman"/>
          <w:color w:val="000000"/>
          <w:sz w:val="24"/>
          <w:szCs w:val="24"/>
          <w:shd w:val="clear" w:color="auto" w:fill="FFFFFF"/>
        </w:rPr>
        <w:t>Реальные числовые данные. Анализ таблиц, ди</w:t>
      </w:r>
      <w:r>
        <w:rPr>
          <w:rFonts w:ascii="Times New Roman" w:eastAsia="sans-serif" w:hAnsi="Times New Roman" w:cs="Times New Roman"/>
          <w:color w:val="000000"/>
          <w:sz w:val="24"/>
          <w:szCs w:val="24"/>
          <w:shd w:val="clear" w:color="auto" w:fill="FFFFFF"/>
        </w:rPr>
        <w:t>а</w:t>
      </w:r>
      <w:r w:rsidRPr="000B53D2">
        <w:rPr>
          <w:rFonts w:ascii="Times New Roman" w:eastAsia="sans-serif" w:hAnsi="Times New Roman" w:cs="Times New Roman"/>
          <w:color w:val="000000"/>
          <w:sz w:val="24"/>
          <w:szCs w:val="24"/>
          <w:shd w:val="clear" w:color="auto" w:fill="FFFFFF"/>
        </w:rPr>
        <w:t>грамм. Сбор информации.  Столбчатые и круговые диаграммы. Определение и вычисление величин по графику, таблице, диаграмме.</w:t>
      </w:r>
      <w:r w:rsidRPr="000B53D2">
        <w:rPr>
          <w:rFonts w:ascii="Times New Roman" w:hAnsi="Times New Roman" w:cs="Times New Roman"/>
          <w:spacing w:val="-2"/>
          <w:sz w:val="24"/>
          <w:szCs w:val="24"/>
        </w:rPr>
        <w:t xml:space="preserve"> Самостоятельный </w:t>
      </w:r>
      <w:r w:rsidRPr="000B53D2">
        <w:rPr>
          <w:rFonts w:ascii="Times New Roman" w:hAnsi="Times New Roman" w:cs="Times New Roman"/>
          <w:spacing w:val="-4"/>
          <w:sz w:val="24"/>
          <w:szCs w:val="24"/>
        </w:rPr>
        <w:t xml:space="preserve">поиск </w:t>
      </w:r>
      <w:r w:rsidRPr="000B53D2">
        <w:rPr>
          <w:rFonts w:ascii="Times New Roman" w:hAnsi="Times New Roman" w:cs="Times New Roman"/>
          <w:sz w:val="24"/>
          <w:szCs w:val="24"/>
        </w:rPr>
        <w:t>информации</w:t>
      </w:r>
      <w:r>
        <w:rPr>
          <w:rFonts w:ascii="Times New Roman" w:hAnsi="Times New Roman" w:cs="Times New Roman"/>
          <w:sz w:val="24"/>
          <w:szCs w:val="24"/>
        </w:rPr>
        <w:t>.</w:t>
      </w:r>
    </w:p>
    <w:p w:rsidR="006F7E0C" w:rsidRDefault="006F7E0C" w:rsidP="006F7E0C">
      <w:pPr>
        <w:spacing w:after="0" w:line="240" w:lineRule="auto"/>
        <w:ind w:right="-105" w:firstLineChars="183" w:firstLine="384"/>
        <w:jc w:val="both"/>
        <w:rPr>
          <w:rFonts w:ascii="Times New Roman" w:eastAsia="sans-serif" w:hAnsi="Times New Roman" w:cs="Times New Roman"/>
          <w:color w:val="000000"/>
          <w:sz w:val="24"/>
          <w:szCs w:val="24"/>
          <w:shd w:val="clear" w:color="auto" w:fill="FFFFFF"/>
        </w:rPr>
      </w:pPr>
      <w:r w:rsidRPr="000B53D2">
        <w:rPr>
          <w:rFonts w:ascii="Times New Roman" w:eastAsia="Times New Roman" w:hAnsi="Times New Roman" w:cs="Times New Roman"/>
          <w:color w:val="181818"/>
          <w:sz w:val="21"/>
          <w:szCs w:val="21"/>
          <w:lang w:eastAsia="ru-RU"/>
        </w:rPr>
        <w:t> </w:t>
      </w:r>
      <w:r>
        <w:rPr>
          <w:rFonts w:ascii="Times New Roman" w:eastAsia="Times New Roman" w:hAnsi="Times New Roman" w:cs="Times New Roman"/>
          <w:color w:val="181818"/>
          <w:sz w:val="21"/>
          <w:szCs w:val="21"/>
          <w:lang w:eastAsia="ru-RU"/>
        </w:rPr>
        <w:t xml:space="preserve">На отдыхе: досуг, отпуск, увлечения. </w:t>
      </w:r>
      <w:r w:rsidRPr="000B53D2">
        <w:rPr>
          <w:rFonts w:ascii="Times New Roman" w:hAnsi="Times New Roman" w:cs="Times New Roman"/>
          <w:sz w:val="24"/>
          <w:szCs w:val="24"/>
        </w:rPr>
        <w:t xml:space="preserve">Решение логических задач, </w:t>
      </w:r>
      <w:r w:rsidRPr="000B53D2">
        <w:rPr>
          <w:rFonts w:ascii="Times New Roman" w:hAnsi="Times New Roman" w:cs="Times New Roman"/>
          <w:spacing w:val="-2"/>
          <w:sz w:val="24"/>
          <w:szCs w:val="24"/>
        </w:rPr>
        <w:t>требующих</w:t>
      </w:r>
      <w:r w:rsidRPr="000B53D2">
        <w:rPr>
          <w:rFonts w:ascii="Times New Roman" w:hAnsi="Times New Roman" w:cs="Times New Roman"/>
          <w:sz w:val="24"/>
          <w:szCs w:val="24"/>
        </w:rPr>
        <w:tab/>
      </w:r>
      <w:r w:rsidRPr="000B53D2">
        <w:rPr>
          <w:rFonts w:ascii="Times New Roman" w:hAnsi="Times New Roman" w:cs="Times New Roman"/>
          <w:spacing w:val="-2"/>
          <w:sz w:val="24"/>
          <w:szCs w:val="24"/>
        </w:rPr>
        <w:t xml:space="preserve">применения </w:t>
      </w:r>
      <w:r w:rsidRPr="000B53D2">
        <w:rPr>
          <w:rFonts w:ascii="Times New Roman" w:hAnsi="Times New Roman" w:cs="Times New Roman"/>
          <w:sz w:val="24"/>
          <w:szCs w:val="24"/>
        </w:rPr>
        <w:t>интуиции и умения проводить в</w:t>
      </w:r>
      <w:r w:rsidRPr="000B53D2">
        <w:rPr>
          <w:rFonts w:ascii="Times New Roman" w:hAnsi="Times New Roman" w:cs="Times New Roman"/>
          <w:spacing w:val="-7"/>
          <w:sz w:val="24"/>
          <w:szCs w:val="24"/>
        </w:rPr>
        <w:t xml:space="preserve"> </w:t>
      </w:r>
      <w:r w:rsidRPr="000B53D2">
        <w:rPr>
          <w:rFonts w:ascii="Times New Roman" w:hAnsi="Times New Roman" w:cs="Times New Roman"/>
          <w:sz w:val="24"/>
          <w:szCs w:val="24"/>
        </w:rPr>
        <w:t>уме</w:t>
      </w:r>
      <w:r w:rsidRPr="000B53D2">
        <w:rPr>
          <w:rFonts w:ascii="Times New Roman" w:hAnsi="Times New Roman" w:cs="Times New Roman"/>
          <w:spacing w:val="-5"/>
          <w:sz w:val="24"/>
          <w:szCs w:val="24"/>
        </w:rPr>
        <w:t xml:space="preserve"> </w:t>
      </w:r>
      <w:r w:rsidRPr="000B53D2">
        <w:rPr>
          <w:rFonts w:ascii="Times New Roman" w:hAnsi="Times New Roman" w:cs="Times New Roman"/>
          <w:sz w:val="24"/>
          <w:szCs w:val="24"/>
        </w:rPr>
        <w:t>несложные</w:t>
      </w:r>
      <w:r w:rsidRPr="000B53D2">
        <w:rPr>
          <w:rFonts w:ascii="Times New Roman" w:hAnsi="Times New Roman" w:cs="Times New Roman"/>
          <w:spacing w:val="-5"/>
          <w:sz w:val="24"/>
          <w:szCs w:val="24"/>
        </w:rPr>
        <w:t xml:space="preserve"> </w:t>
      </w:r>
      <w:r w:rsidRPr="000B53D2">
        <w:rPr>
          <w:rFonts w:ascii="Times New Roman" w:hAnsi="Times New Roman" w:cs="Times New Roman"/>
          <w:sz w:val="24"/>
          <w:szCs w:val="24"/>
        </w:rPr>
        <w:t>рассуждения.  Составление расчётов коммунальных услуг своей семьи, планирование расходов на отпуск семьи</w:t>
      </w:r>
      <w:r>
        <w:rPr>
          <w:rFonts w:ascii="Times New Roman" w:hAnsi="Times New Roman" w:cs="Times New Roman"/>
          <w:sz w:val="24"/>
          <w:szCs w:val="24"/>
        </w:rPr>
        <w:t>.</w:t>
      </w:r>
      <w:r w:rsidRPr="000B53D2">
        <w:rPr>
          <w:rFonts w:ascii="Times New Roman" w:hAnsi="Times New Roman" w:cs="Times New Roman"/>
          <w:sz w:val="24"/>
          <w:szCs w:val="24"/>
        </w:rPr>
        <w:t xml:space="preserve"> </w:t>
      </w:r>
      <w:r w:rsidRPr="0070312D">
        <w:rPr>
          <w:rFonts w:ascii="Times New Roman" w:eastAsia="sans-serif" w:hAnsi="Times New Roman" w:cs="Times New Roman"/>
          <w:color w:val="000000"/>
          <w:sz w:val="24"/>
          <w:szCs w:val="24"/>
          <w:shd w:val="clear" w:color="auto" w:fill="FFFFFF"/>
        </w:rPr>
        <w:t xml:space="preserve">Умение планировать бюджет Домашняя бухгалтерия. Составление личного финансового плана. </w:t>
      </w:r>
    </w:p>
    <w:p w:rsidR="006F7E0C" w:rsidRDefault="006F7E0C" w:rsidP="006F7E0C">
      <w:pPr>
        <w:spacing w:line="240" w:lineRule="auto"/>
        <w:ind w:right="-105" w:firstLineChars="183" w:firstLine="384"/>
        <w:jc w:val="both"/>
        <w:rPr>
          <w:rFonts w:ascii="Times New Roman" w:hAnsi="Times New Roman" w:cs="Times New Roman"/>
          <w:sz w:val="24"/>
          <w:szCs w:val="24"/>
        </w:rPr>
      </w:pPr>
      <w:r>
        <w:rPr>
          <w:rFonts w:ascii="Times New Roman" w:eastAsia="Times New Roman" w:hAnsi="Times New Roman" w:cs="Times New Roman"/>
          <w:color w:val="181818"/>
          <w:sz w:val="21"/>
          <w:szCs w:val="21"/>
          <w:lang w:eastAsia="ru-RU"/>
        </w:rPr>
        <w:t>В профессиях:</w:t>
      </w:r>
      <w:r>
        <w:rPr>
          <w:rFonts w:ascii="Times New Roman" w:eastAsia="sans-serif" w:hAnsi="Times New Roman" w:cs="Times New Roman"/>
          <w:color w:val="000000"/>
          <w:sz w:val="24"/>
          <w:szCs w:val="24"/>
          <w:shd w:val="clear" w:color="auto" w:fill="FFFFFF"/>
        </w:rPr>
        <w:t xml:space="preserve"> сельское хозяйство. </w:t>
      </w:r>
      <w:r w:rsidRPr="0070312D">
        <w:rPr>
          <w:rFonts w:ascii="Times New Roman" w:eastAsia="sans-serif" w:hAnsi="Times New Roman" w:cs="Times New Roman"/>
          <w:color w:val="000000"/>
          <w:sz w:val="24"/>
          <w:szCs w:val="24"/>
          <w:shd w:val="clear" w:color="auto" w:fill="FFFFFF"/>
        </w:rPr>
        <w:t xml:space="preserve">Задачи на покупку товара. Задачи на вклад в банк. </w:t>
      </w:r>
    </w:p>
    <w:p w:rsidR="006F7E0C" w:rsidRPr="0070312D" w:rsidRDefault="006F7E0C" w:rsidP="006F7E0C">
      <w:pPr>
        <w:shd w:val="clear" w:color="auto" w:fill="FFFFFF"/>
        <w:spacing w:after="0" w:line="240" w:lineRule="auto"/>
        <w:ind w:leftChars="-300" w:left="-660" w:firstLineChars="235" w:firstLine="566"/>
        <w:jc w:val="center"/>
        <w:rPr>
          <w:rFonts w:ascii="Times New Roman" w:hAnsi="Times New Roman" w:cs="Times New Roman"/>
          <w:b/>
          <w:bCs/>
          <w:sz w:val="24"/>
          <w:szCs w:val="24"/>
        </w:rPr>
      </w:pPr>
      <w:r>
        <w:rPr>
          <w:rFonts w:ascii="Times New Roman" w:hAnsi="Times New Roman" w:cs="Times New Roman"/>
          <w:b/>
          <w:bCs/>
          <w:sz w:val="24"/>
          <w:szCs w:val="24"/>
        </w:rPr>
        <w:t>Наглядная геометрия (10 часов)</w:t>
      </w:r>
    </w:p>
    <w:p w:rsidR="006F7E0C" w:rsidRDefault="006F7E0C" w:rsidP="006F7E0C">
      <w:pPr>
        <w:spacing w:line="240" w:lineRule="auto"/>
        <w:ind w:right="-105" w:firstLineChars="183" w:firstLine="439"/>
        <w:jc w:val="both"/>
        <w:rPr>
          <w:rFonts w:ascii="Times New Roman" w:hAnsi="Times New Roman" w:cs="Times New Roman"/>
          <w:spacing w:val="-2"/>
          <w:sz w:val="24"/>
          <w:szCs w:val="24"/>
        </w:rPr>
      </w:pPr>
      <w:r w:rsidRPr="000B53D2">
        <w:rPr>
          <w:rFonts w:ascii="Times New Roman" w:eastAsia="SimSun" w:hAnsi="Times New Roman" w:cs="Times New Roman"/>
          <w:sz w:val="24"/>
          <w:szCs w:val="24"/>
        </w:rPr>
        <w:t xml:space="preserve">Начальные понятия геометрии. Основные построения с помощью циркуля и линейки. </w:t>
      </w:r>
      <w:r w:rsidRPr="000B53D2">
        <w:rPr>
          <w:rFonts w:ascii="Times New Roman" w:eastAsia="sans-serif" w:hAnsi="Times New Roman" w:cs="Times New Roman"/>
          <w:color w:val="181818"/>
          <w:sz w:val="24"/>
          <w:szCs w:val="24"/>
          <w:shd w:val="clear" w:color="auto" w:fill="FFFFFF"/>
          <w:lang w:eastAsia="zh-CN"/>
        </w:rPr>
        <w:t xml:space="preserve">Решение задач на нахождение неизвестных элементов простых геометрических фигур, многоугольников, окружностей. </w:t>
      </w:r>
      <w:r w:rsidRPr="000B53D2">
        <w:rPr>
          <w:rFonts w:ascii="Times New Roman" w:hAnsi="Times New Roman" w:cs="Times New Roman"/>
          <w:spacing w:val="-2"/>
          <w:sz w:val="24"/>
          <w:szCs w:val="24"/>
        </w:rPr>
        <w:t>Формирование</w:t>
      </w:r>
      <w:r w:rsidRPr="000B53D2">
        <w:rPr>
          <w:rFonts w:ascii="Times New Roman" w:hAnsi="Times New Roman" w:cs="Times New Roman"/>
          <w:sz w:val="24"/>
          <w:szCs w:val="24"/>
        </w:rPr>
        <w:tab/>
      </w:r>
      <w:r w:rsidRPr="000B53D2">
        <w:rPr>
          <w:rFonts w:ascii="Times New Roman" w:hAnsi="Times New Roman" w:cs="Times New Roman"/>
          <w:spacing w:val="-2"/>
          <w:sz w:val="24"/>
          <w:szCs w:val="24"/>
        </w:rPr>
        <w:t>числовых</w:t>
      </w:r>
      <w:r w:rsidRPr="000B53D2">
        <w:rPr>
          <w:rFonts w:ascii="Times New Roman" w:hAnsi="Times New Roman" w:cs="Times New Roman"/>
          <w:sz w:val="24"/>
          <w:szCs w:val="24"/>
        </w:rPr>
        <w:tab/>
      </w:r>
      <w:r w:rsidRPr="000B53D2">
        <w:rPr>
          <w:rFonts w:ascii="Times New Roman" w:hAnsi="Times New Roman" w:cs="Times New Roman"/>
          <w:spacing w:val="-10"/>
          <w:sz w:val="24"/>
          <w:szCs w:val="24"/>
        </w:rPr>
        <w:t xml:space="preserve">и </w:t>
      </w:r>
      <w:r w:rsidRPr="000B53D2">
        <w:rPr>
          <w:rFonts w:ascii="Times New Roman" w:hAnsi="Times New Roman" w:cs="Times New Roman"/>
          <w:spacing w:val="-2"/>
          <w:sz w:val="24"/>
          <w:szCs w:val="24"/>
        </w:rPr>
        <w:t xml:space="preserve">пространственных </w:t>
      </w:r>
      <w:r w:rsidRPr="000B53D2">
        <w:rPr>
          <w:rFonts w:ascii="Times New Roman" w:hAnsi="Times New Roman" w:cs="Times New Roman"/>
          <w:sz w:val="24"/>
          <w:szCs w:val="24"/>
        </w:rPr>
        <w:t xml:space="preserve">представлений у </w:t>
      </w:r>
      <w:r>
        <w:rPr>
          <w:rFonts w:ascii="Times New Roman" w:hAnsi="Times New Roman" w:cs="Times New Roman"/>
          <w:sz w:val="24"/>
          <w:szCs w:val="24"/>
        </w:rPr>
        <w:t>обучающихся</w:t>
      </w:r>
      <w:r w:rsidRPr="000B53D2">
        <w:rPr>
          <w:rFonts w:ascii="Times New Roman" w:hAnsi="Times New Roman" w:cs="Times New Roman"/>
          <w:sz w:val="24"/>
          <w:szCs w:val="24"/>
        </w:rPr>
        <w:t xml:space="preserve">. Работа по сравнению абстрактных и конкретных </w:t>
      </w:r>
      <w:r w:rsidRPr="000B53D2">
        <w:rPr>
          <w:rFonts w:ascii="Times New Roman" w:hAnsi="Times New Roman" w:cs="Times New Roman"/>
          <w:spacing w:val="-2"/>
          <w:sz w:val="24"/>
          <w:szCs w:val="24"/>
        </w:rPr>
        <w:t>объектов.</w:t>
      </w:r>
    </w:p>
    <w:p w:rsidR="006F7E0C" w:rsidRDefault="006F7E0C" w:rsidP="006F7E0C">
      <w:pPr>
        <w:shd w:val="clear" w:color="auto" w:fill="FFFFFF"/>
        <w:spacing w:after="0" w:line="240" w:lineRule="auto"/>
        <w:ind w:leftChars="-300" w:left="-660" w:firstLineChars="235" w:firstLine="561"/>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Школа финансовых решений (4 часа)</w:t>
      </w:r>
    </w:p>
    <w:p w:rsidR="006F7E0C" w:rsidRPr="0070312D" w:rsidRDefault="006F7E0C" w:rsidP="006F7E0C">
      <w:pPr>
        <w:spacing w:after="0" w:line="240" w:lineRule="auto"/>
        <w:ind w:right="-105" w:firstLineChars="183" w:firstLine="436"/>
        <w:jc w:val="both"/>
        <w:rPr>
          <w:rFonts w:ascii="Times New Roman" w:hAnsi="Times New Roman" w:cs="Times New Roman"/>
          <w:sz w:val="24"/>
          <w:szCs w:val="24"/>
        </w:rPr>
      </w:pPr>
      <w:r>
        <w:rPr>
          <w:rFonts w:ascii="Times New Roman" w:hAnsi="Times New Roman" w:cs="Times New Roman"/>
          <w:spacing w:val="-2"/>
          <w:sz w:val="24"/>
          <w:szCs w:val="24"/>
        </w:rPr>
        <w:t>Как финансовые угрозы не превратить в финансовые неприятности. Как защититься от финансовых мошенников. Заходим в Интернет: опасность для личных финансов. «Покупать, но по сторонам не зевать»</w:t>
      </w:r>
    </w:p>
    <w:p w:rsidR="006F7E0C" w:rsidRPr="0007190D" w:rsidRDefault="006F7E0C" w:rsidP="006F7E0C">
      <w:pPr>
        <w:shd w:val="clear" w:color="auto" w:fill="FFFFFF"/>
        <w:spacing w:after="0" w:line="281"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Занимательные задачи</w:t>
      </w:r>
      <w:r w:rsidRPr="0007190D">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5 </w:t>
      </w:r>
      <w:r w:rsidRPr="0007190D">
        <w:rPr>
          <w:rFonts w:ascii="Times New Roman" w:eastAsia="Times New Roman" w:hAnsi="Times New Roman" w:cs="Times New Roman"/>
          <w:b/>
          <w:bCs/>
          <w:sz w:val="24"/>
          <w:szCs w:val="24"/>
          <w:lang w:eastAsia="ru-RU"/>
        </w:rPr>
        <w:t>час</w:t>
      </w:r>
      <w:r>
        <w:rPr>
          <w:rFonts w:ascii="Times New Roman" w:eastAsia="Times New Roman" w:hAnsi="Times New Roman" w:cs="Times New Roman"/>
          <w:b/>
          <w:bCs/>
          <w:sz w:val="24"/>
          <w:szCs w:val="24"/>
          <w:lang w:eastAsia="ru-RU"/>
        </w:rPr>
        <w:t>ов</w:t>
      </w:r>
      <w:r w:rsidRPr="0007190D">
        <w:rPr>
          <w:rFonts w:ascii="Times New Roman" w:eastAsia="Times New Roman" w:hAnsi="Times New Roman" w:cs="Times New Roman"/>
          <w:b/>
          <w:bCs/>
          <w:sz w:val="24"/>
          <w:szCs w:val="24"/>
          <w:lang w:eastAsia="ru-RU"/>
        </w:rPr>
        <w:t>).</w:t>
      </w:r>
    </w:p>
    <w:p w:rsidR="006F7E0C" w:rsidRDefault="006F7E0C" w:rsidP="006F7E0C">
      <w:pPr>
        <w:spacing w:line="240" w:lineRule="auto"/>
        <w:ind w:right="-105" w:firstLineChars="183" w:firstLine="436"/>
        <w:jc w:val="both"/>
        <w:rPr>
          <w:rFonts w:ascii="Times New Roman" w:eastAsia="Times New Roman" w:hAnsi="Times New Roman" w:cs="Times New Roman"/>
          <w:sz w:val="24"/>
          <w:szCs w:val="24"/>
          <w:lang w:eastAsia="ru-RU"/>
        </w:rPr>
      </w:pPr>
      <w:r>
        <w:rPr>
          <w:rFonts w:ascii="Times New Roman" w:hAnsi="Times New Roman" w:cs="Times New Roman"/>
          <w:spacing w:val="-2"/>
          <w:sz w:val="24"/>
          <w:szCs w:val="24"/>
        </w:rPr>
        <w:t>Решение</w:t>
      </w:r>
      <w:r>
        <w:rPr>
          <w:rFonts w:ascii="Times New Roman" w:hAnsi="Times New Roman" w:cs="Times New Roman"/>
          <w:sz w:val="24"/>
          <w:szCs w:val="24"/>
        </w:rPr>
        <w:tab/>
      </w:r>
      <w:r>
        <w:rPr>
          <w:rFonts w:ascii="Times New Roman" w:hAnsi="Times New Roman" w:cs="Times New Roman"/>
          <w:spacing w:val="-2"/>
          <w:sz w:val="24"/>
          <w:szCs w:val="24"/>
        </w:rPr>
        <w:t xml:space="preserve">математических </w:t>
      </w:r>
      <w:r>
        <w:rPr>
          <w:rFonts w:ascii="Times New Roman" w:hAnsi="Times New Roman" w:cs="Times New Roman"/>
          <w:sz w:val="24"/>
          <w:szCs w:val="24"/>
        </w:rPr>
        <w:t xml:space="preserve">задач, требующих от </w:t>
      </w:r>
      <w:r>
        <w:rPr>
          <w:rFonts w:ascii="Times New Roman" w:hAnsi="Times New Roman" w:cs="Times New Roman"/>
          <w:spacing w:val="-2"/>
          <w:sz w:val="24"/>
          <w:szCs w:val="24"/>
        </w:rPr>
        <w:t>учащихся</w:t>
      </w:r>
      <w:r>
        <w:rPr>
          <w:rFonts w:ascii="Times New Roman" w:hAnsi="Times New Roman" w:cs="Times New Roman"/>
          <w:sz w:val="24"/>
          <w:szCs w:val="24"/>
        </w:rPr>
        <w:tab/>
        <w:t xml:space="preserve"> </w:t>
      </w:r>
      <w:r>
        <w:rPr>
          <w:rFonts w:ascii="Times New Roman" w:hAnsi="Times New Roman" w:cs="Times New Roman"/>
          <w:spacing w:val="-2"/>
          <w:sz w:val="24"/>
          <w:szCs w:val="24"/>
        </w:rPr>
        <w:t>логических рассуждений.</w:t>
      </w:r>
      <w:r w:rsidRPr="0007190D">
        <w:rPr>
          <w:rFonts w:ascii="Times New Roman" w:eastAsia="Times New Roman" w:hAnsi="Times New Roman" w:cs="Times New Roman"/>
          <w:sz w:val="24"/>
          <w:szCs w:val="24"/>
          <w:lang w:eastAsia="ru-RU"/>
        </w:rPr>
        <w:t xml:space="preserve"> </w:t>
      </w:r>
      <w:r>
        <w:rPr>
          <w:rFonts w:ascii="Times New Roman" w:hAnsi="Times New Roman" w:cs="Times New Roman"/>
          <w:spacing w:val="-2"/>
          <w:sz w:val="24"/>
          <w:szCs w:val="24"/>
        </w:rPr>
        <w:t xml:space="preserve">Решение обратных задач, </w:t>
      </w:r>
      <w:r>
        <w:rPr>
          <w:rFonts w:ascii="Times New Roman" w:hAnsi="Times New Roman" w:cs="Times New Roman"/>
          <w:sz w:val="24"/>
          <w:szCs w:val="24"/>
        </w:rPr>
        <w:t>используя круговую схему. Решение задач, требующих применения интуиции и умения проводить в уме несложные рассуждения.</w:t>
      </w:r>
    </w:p>
    <w:p w:rsidR="006F7E0C" w:rsidRDefault="006F7E0C" w:rsidP="006F7E0C">
      <w:pPr>
        <w:shd w:val="clear" w:color="auto" w:fill="FFFFFF"/>
        <w:spacing w:after="0" w:line="240" w:lineRule="auto"/>
        <w:ind w:firstLineChars="275" w:firstLine="663"/>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4"/>
          <w:szCs w:val="24"/>
          <w:lang w:eastAsia="ru-RU"/>
        </w:rPr>
        <w:t>Планируемые результаты.</w:t>
      </w:r>
    </w:p>
    <w:p w:rsidR="006F7E0C" w:rsidRDefault="006F7E0C" w:rsidP="006F7E0C">
      <w:pPr>
        <w:shd w:val="clear" w:color="auto" w:fill="FFFFFF"/>
        <w:spacing w:after="0" w:line="195" w:lineRule="atLeast"/>
        <w:ind w:leftChars="-300" w:left="-660" w:firstLineChars="275" w:firstLine="660"/>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Программа направлена на формирование личностных, метапредметных и предметных результатов.</w:t>
      </w:r>
    </w:p>
    <w:p w:rsidR="006F7E0C" w:rsidRDefault="006F7E0C" w:rsidP="006F7E0C">
      <w:pPr>
        <w:shd w:val="clear" w:color="auto" w:fill="FFFFFF"/>
        <w:spacing w:after="0" w:line="208" w:lineRule="atLeast"/>
        <w:ind w:left="500"/>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4"/>
          <w:szCs w:val="24"/>
          <w:lang w:eastAsia="ru-RU"/>
        </w:rPr>
        <w:t>Личностные результаты</w:t>
      </w:r>
      <w:r>
        <w:rPr>
          <w:rFonts w:ascii="Times New Roman" w:eastAsia="Times New Roman" w:hAnsi="Times New Roman" w:cs="Times New Roman"/>
          <w:color w:val="181818"/>
          <w:sz w:val="24"/>
          <w:szCs w:val="24"/>
          <w:lang w:eastAsia="ru-RU"/>
        </w:rPr>
        <w:t>:</w:t>
      </w:r>
    </w:p>
    <w:p w:rsidR="006F7E0C" w:rsidRDefault="006F7E0C" w:rsidP="006F7E0C">
      <w:pPr>
        <w:shd w:val="clear" w:color="auto" w:fill="FFFFFF"/>
        <w:spacing w:after="0" w:line="5" w:lineRule="atLeast"/>
        <w:rPr>
          <w:rFonts w:ascii="Arial" w:eastAsia="Times New Roman" w:hAnsi="Arial" w:cs="Arial"/>
          <w:color w:val="181818"/>
          <w:sz w:val="21"/>
          <w:szCs w:val="21"/>
          <w:lang w:eastAsia="ru-RU"/>
        </w:rPr>
      </w:pPr>
      <w:r>
        <w:rPr>
          <w:rFonts w:ascii="Times New Roman" w:eastAsia="Times New Roman" w:hAnsi="Times New Roman" w:cs="Times New Roman"/>
          <w:color w:val="181818"/>
          <w:sz w:val="21"/>
          <w:szCs w:val="21"/>
          <w:lang w:eastAsia="ru-RU"/>
        </w:rPr>
        <w:t> </w:t>
      </w:r>
    </w:p>
    <w:p w:rsidR="006F7E0C" w:rsidRDefault="006F7E0C" w:rsidP="00F5431C">
      <w:pPr>
        <w:numPr>
          <w:ilvl w:val="0"/>
          <w:numId w:val="234"/>
        </w:numPr>
        <w:shd w:val="clear" w:color="auto" w:fill="FFFFFF"/>
        <w:spacing w:after="0" w:line="240" w:lineRule="auto"/>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выраженной устойчивой учебно-познавательной мотивации и интереса к учению;</w:t>
      </w:r>
    </w:p>
    <w:p w:rsidR="006F7E0C" w:rsidRDefault="006F7E0C" w:rsidP="00F5431C">
      <w:pPr>
        <w:numPr>
          <w:ilvl w:val="0"/>
          <w:numId w:val="234"/>
        </w:numPr>
        <w:shd w:val="clear" w:color="auto" w:fill="FFFFFF"/>
        <w:spacing w:after="0" w:line="208" w:lineRule="atLeast"/>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готовности к самообразованию и самовоспитанию;</w:t>
      </w:r>
    </w:p>
    <w:p w:rsidR="006F7E0C" w:rsidRDefault="006F7E0C" w:rsidP="00F5431C">
      <w:pPr>
        <w:numPr>
          <w:ilvl w:val="0"/>
          <w:numId w:val="234"/>
        </w:numPr>
        <w:shd w:val="clear" w:color="auto" w:fill="FFFFFF"/>
        <w:spacing w:after="0" w:line="208" w:lineRule="atLeast"/>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адекватной позитивной самооценки и Я-концепции;</w:t>
      </w:r>
    </w:p>
    <w:p w:rsidR="006F7E0C" w:rsidRDefault="006F7E0C" w:rsidP="00F5431C">
      <w:pPr>
        <w:numPr>
          <w:ilvl w:val="0"/>
          <w:numId w:val="234"/>
        </w:numPr>
        <w:shd w:val="clear" w:color="auto" w:fill="FFFFFF"/>
        <w:spacing w:after="0" w:line="208" w:lineRule="atLeast"/>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компетентности в реализации основ гражданской идентичности в поступках и деятельности;</w:t>
      </w:r>
    </w:p>
    <w:p w:rsidR="006F7E0C" w:rsidRDefault="006F7E0C" w:rsidP="00F5431C">
      <w:pPr>
        <w:numPr>
          <w:ilvl w:val="0"/>
          <w:numId w:val="234"/>
        </w:numPr>
        <w:shd w:val="clear" w:color="auto" w:fill="FFFFFF"/>
        <w:spacing w:after="0" w:line="202"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6F7E0C" w:rsidRDefault="006F7E0C" w:rsidP="00F5431C">
      <w:pPr>
        <w:numPr>
          <w:ilvl w:val="0"/>
          <w:numId w:val="234"/>
        </w:numPr>
        <w:shd w:val="clear" w:color="auto" w:fill="FFFFFF"/>
        <w:spacing w:after="0" w:line="202"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6F7E0C" w:rsidRDefault="006F7E0C" w:rsidP="006F7E0C">
      <w:pPr>
        <w:shd w:val="clear" w:color="auto" w:fill="FFFFFF"/>
        <w:spacing w:after="0" w:line="15" w:lineRule="atLeast"/>
        <w:rPr>
          <w:rFonts w:ascii="Arial" w:eastAsia="Times New Roman" w:hAnsi="Arial" w:cs="Arial"/>
          <w:color w:val="181818"/>
          <w:sz w:val="21"/>
          <w:szCs w:val="21"/>
          <w:lang w:eastAsia="ru-RU"/>
        </w:rPr>
      </w:pPr>
      <w:r>
        <w:rPr>
          <w:rFonts w:ascii="Times New Roman" w:eastAsia="Times New Roman" w:hAnsi="Times New Roman" w:cs="Times New Roman"/>
          <w:color w:val="181818"/>
          <w:sz w:val="21"/>
          <w:szCs w:val="21"/>
          <w:lang w:eastAsia="ru-RU"/>
        </w:rPr>
        <w:t> </w:t>
      </w:r>
    </w:p>
    <w:p w:rsidR="006F7E0C" w:rsidRDefault="006F7E0C" w:rsidP="006F7E0C">
      <w:pPr>
        <w:shd w:val="clear" w:color="auto" w:fill="FFFFFF"/>
        <w:spacing w:after="0" w:line="240" w:lineRule="auto"/>
        <w:ind w:firstLineChars="275" w:firstLine="663"/>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4"/>
          <w:szCs w:val="24"/>
          <w:lang w:eastAsia="ru-RU"/>
        </w:rPr>
        <w:t>Метапредметными результатами </w:t>
      </w:r>
      <w:r>
        <w:rPr>
          <w:rFonts w:ascii="Times New Roman" w:eastAsia="Times New Roman" w:hAnsi="Times New Roman" w:cs="Times New Roman"/>
          <w:color w:val="181818"/>
          <w:sz w:val="24"/>
          <w:szCs w:val="24"/>
          <w:lang w:eastAsia="ru-RU"/>
        </w:rPr>
        <w:t>является формирование регулятивных, коммуникативных и</w:t>
      </w:r>
      <w:r>
        <w:rPr>
          <w:rFonts w:ascii="Times New Roman" w:eastAsia="Times New Roman" w:hAnsi="Times New Roman" w:cs="Times New Roman"/>
          <w:b/>
          <w:bCs/>
          <w:color w:val="181818"/>
          <w:sz w:val="24"/>
          <w:szCs w:val="24"/>
          <w:lang w:eastAsia="ru-RU"/>
        </w:rPr>
        <w:t> </w:t>
      </w:r>
      <w:r>
        <w:rPr>
          <w:rFonts w:ascii="Times New Roman" w:eastAsia="Times New Roman" w:hAnsi="Times New Roman" w:cs="Times New Roman"/>
          <w:color w:val="181818"/>
          <w:sz w:val="24"/>
          <w:szCs w:val="24"/>
          <w:lang w:eastAsia="ru-RU"/>
        </w:rPr>
        <w:t>познавательных универсальных учебных действий (УУД).</w:t>
      </w:r>
    </w:p>
    <w:p w:rsidR="006F7E0C" w:rsidRDefault="006F7E0C" w:rsidP="006F7E0C">
      <w:pPr>
        <w:shd w:val="clear" w:color="auto" w:fill="FFFFFF"/>
        <w:spacing w:after="0" w:line="6" w:lineRule="atLeast"/>
        <w:rPr>
          <w:rFonts w:ascii="Arial" w:eastAsia="Times New Roman" w:hAnsi="Arial" w:cs="Arial"/>
          <w:color w:val="181818"/>
          <w:sz w:val="21"/>
          <w:szCs w:val="21"/>
          <w:lang w:eastAsia="ru-RU"/>
        </w:rPr>
      </w:pPr>
      <w:r>
        <w:rPr>
          <w:rFonts w:ascii="Times New Roman" w:eastAsia="Times New Roman" w:hAnsi="Times New Roman" w:cs="Times New Roman"/>
          <w:color w:val="181818"/>
          <w:sz w:val="21"/>
          <w:szCs w:val="21"/>
          <w:lang w:eastAsia="ru-RU"/>
        </w:rPr>
        <w:t> </w:t>
      </w:r>
      <w:r>
        <w:rPr>
          <w:rFonts w:ascii="Times New Roman" w:eastAsia="Times New Roman" w:hAnsi="Times New Roman" w:cs="Times New Roman"/>
          <w:b/>
          <w:bCs/>
          <w:color w:val="181818"/>
          <w:sz w:val="24"/>
          <w:szCs w:val="24"/>
          <w:lang w:eastAsia="ru-RU"/>
        </w:rPr>
        <w:t>Регулятивные УУД:</w:t>
      </w:r>
    </w:p>
    <w:p w:rsidR="006F7E0C" w:rsidRDefault="006F7E0C" w:rsidP="00F5431C">
      <w:pPr>
        <w:numPr>
          <w:ilvl w:val="0"/>
          <w:numId w:val="234"/>
        </w:numPr>
        <w:shd w:val="clear" w:color="auto" w:fill="FFFFFF"/>
        <w:spacing w:after="0" w:line="206"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самостоятельно контролировать своё время и планировать управление им</w:t>
      </w:r>
      <w:r w:rsidRPr="0007190D">
        <w:rPr>
          <w:rFonts w:ascii="Times New Roman" w:eastAsia="Times New Roman" w:hAnsi="Times New Roman" w:cs="Times New Roman"/>
          <w:color w:val="181818"/>
          <w:sz w:val="24"/>
          <w:szCs w:val="24"/>
          <w:lang w:eastAsia="ru-RU"/>
        </w:rPr>
        <w:t>;</w:t>
      </w:r>
    </w:p>
    <w:p w:rsidR="006F7E0C" w:rsidRDefault="006F7E0C" w:rsidP="00F5431C">
      <w:pPr>
        <w:numPr>
          <w:ilvl w:val="0"/>
          <w:numId w:val="234"/>
        </w:numPr>
        <w:shd w:val="clear" w:color="auto" w:fill="FFFFFF"/>
        <w:spacing w:after="0" w:line="197" w:lineRule="atLeast"/>
        <w:ind w:right="20"/>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адекватно самостоятельно оценивать правильность выполнения действия и вносить необходимые коррективы в исполнение</w:t>
      </w:r>
      <w:r w:rsidRPr="0007190D">
        <w:rPr>
          <w:rFonts w:ascii="Times New Roman" w:eastAsia="Times New Roman" w:hAnsi="Times New Roman" w:cs="Times New Roman"/>
          <w:color w:val="181818"/>
          <w:sz w:val="24"/>
          <w:szCs w:val="24"/>
          <w:lang w:eastAsia="ru-RU"/>
        </w:rPr>
        <w:t>;</w:t>
      </w:r>
    </w:p>
    <w:p w:rsidR="006F7E0C" w:rsidRDefault="006F7E0C" w:rsidP="00F5431C">
      <w:pPr>
        <w:numPr>
          <w:ilvl w:val="0"/>
          <w:numId w:val="234"/>
        </w:num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выдвигать способы решения в проблемной ситуации на основе переговоров;</w:t>
      </w:r>
    </w:p>
    <w:p w:rsidR="006F7E0C" w:rsidRDefault="006F7E0C" w:rsidP="00F5431C">
      <w:pPr>
        <w:numPr>
          <w:ilvl w:val="0"/>
          <w:numId w:val="234"/>
        </w:num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осуществлять констатирующий контроль по результату и по способу действия</w:t>
      </w:r>
      <w:r w:rsidRPr="0007190D">
        <w:rPr>
          <w:rFonts w:ascii="Times New Roman" w:eastAsia="Times New Roman" w:hAnsi="Times New Roman" w:cs="Times New Roman"/>
          <w:color w:val="181818"/>
          <w:sz w:val="24"/>
          <w:szCs w:val="24"/>
          <w:lang w:eastAsia="ru-RU"/>
        </w:rPr>
        <w:t>;</w:t>
      </w:r>
    </w:p>
    <w:p w:rsidR="006F7E0C" w:rsidRDefault="006F7E0C" w:rsidP="00F5431C">
      <w:pPr>
        <w:numPr>
          <w:ilvl w:val="0"/>
          <w:numId w:val="234"/>
        </w:numPr>
        <w:shd w:val="clear" w:color="auto" w:fill="FFFFFF"/>
        <w:spacing w:after="0" w:line="197" w:lineRule="atLeast"/>
        <w:ind w:right="20"/>
        <w:jc w:val="both"/>
        <w:rPr>
          <w:rFonts w:ascii="Arial" w:eastAsia="Times New Roman" w:hAnsi="Arial" w:cs="Arial"/>
          <w:color w:val="181818"/>
          <w:sz w:val="21"/>
          <w:szCs w:val="21"/>
          <w:lang w:eastAsia="ru-RU"/>
        </w:rPr>
      </w:pPr>
      <w:bookmarkStart w:id="211" w:name="page4"/>
      <w:bookmarkEnd w:id="211"/>
      <w:r>
        <w:rPr>
          <w:rFonts w:ascii="Times New Roman" w:eastAsia="Times New Roman" w:hAnsi="Times New Roman" w:cs="Times New Roman"/>
          <w:color w:val="181818"/>
          <w:sz w:val="24"/>
          <w:szCs w:val="24"/>
          <w:lang w:eastAsia="ru-RU"/>
        </w:rPr>
        <w:t>оценивать правильность выполнения действия и вносить необходимые коррективы в исполнение как в конце действия</w:t>
      </w:r>
      <w:r w:rsidRPr="0007190D">
        <w:rPr>
          <w:rFonts w:ascii="Times New Roman" w:eastAsia="Times New Roman" w:hAnsi="Times New Roman" w:cs="Times New Roman"/>
          <w:color w:val="181818"/>
          <w:sz w:val="24"/>
          <w:szCs w:val="24"/>
          <w:lang w:eastAsia="ru-RU"/>
        </w:rPr>
        <w:t>;</w:t>
      </w:r>
    </w:p>
    <w:p w:rsidR="006F7E0C" w:rsidRDefault="006F7E0C" w:rsidP="00F5431C">
      <w:pPr>
        <w:numPr>
          <w:ilvl w:val="0"/>
          <w:numId w:val="234"/>
        </w:numPr>
        <w:shd w:val="clear" w:color="auto" w:fill="FFFFFF"/>
        <w:spacing w:after="0" w:line="197"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определять цели, включая постановку новых целей, преобразование практической задачи в познавательную;</w:t>
      </w:r>
    </w:p>
    <w:p w:rsidR="006F7E0C" w:rsidRDefault="006F7E0C" w:rsidP="00F5431C">
      <w:pPr>
        <w:numPr>
          <w:ilvl w:val="0"/>
          <w:numId w:val="234"/>
        </w:numPr>
        <w:shd w:val="clear" w:color="auto" w:fill="FFFFFF"/>
        <w:spacing w:after="0" w:line="197" w:lineRule="atLeast"/>
        <w:ind w:right="20"/>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6F7E0C" w:rsidRDefault="006F7E0C" w:rsidP="00F5431C">
      <w:pPr>
        <w:numPr>
          <w:ilvl w:val="0"/>
          <w:numId w:val="234"/>
        </w:num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планировать пути достижения целей;</w:t>
      </w:r>
    </w:p>
    <w:p w:rsidR="006F7E0C" w:rsidRDefault="006F7E0C" w:rsidP="00F5431C">
      <w:pPr>
        <w:numPr>
          <w:ilvl w:val="0"/>
          <w:numId w:val="234"/>
        </w:numPr>
        <w:shd w:val="clear" w:color="auto" w:fill="FFFFFF"/>
        <w:spacing w:after="0" w:line="208"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устанавливать целевые приоритеты;</w:t>
      </w:r>
    </w:p>
    <w:p w:rsidR="006F7E0C" w:rsidRDefault="006F7E0C" w:rsidP="00F5431C">
      <w:pPr>
        <w:numPr>
          <w:ilvl w:val="0"/>
          <w:numId w:val="234"/>
        </w:numPr>
        <w:shd w:val="clear" w:color="auto" w:fill="FFFFFF"/>
        <w:spacing w:after="0" w:line="208"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принимать решения в проблемной ситуации на основе переговоров;</w:t>
      </w:r>
    </w:p>
    <w:p w:rsidR="006F7E0C" w:rsidRDefault="006F7E0C" w:rsidP="00F5431C">
      <w:pPr>
        <w:numPr>
          <w:ilvl w:val="0"/>
          <w:numId w:val="234"/>
        </w:numPr>
        <w:shd w:val="clear" w:color="auto" w:fill="FFFFFF"/>
        <w:spacing w:after="0" w:line="197"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6F7E0C" w:rsidRDefault="006F7E0C" w:rsidP="00F5431C">
      <w:pPr>
        <w:numPr>
          <w:ilvl w:val="0"/>
          <w:numId w:val="234"/>
        </w:num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предполагать развитие будущих событий и развития процесса.</w:t>
      </w:r>
    </w:p>
    <w:p w:rsidR="006F7E0C" w:rsidRDefault="006F7E0C" w:rsidP="006F7E0C">
      <w:pPr>
        <w:shd w:val="clear" w:color="auto" w:fill="FFFFFF"/>
        <w:spacing w:after="0" w:line="240" w:lineRule="auto"/>
        <w:ind w:left="287"/>
        <w:rPr>
          <w:rFonts w:ascii="Arial" w:eastAsia="Times New Roman" w:hAnsi="Arial" w:cs="Arial"/>
          <w:color w:val="181818"/>
          <w:sz w:val="21"/>
          <w:szCs w:val="21"/>
          <w:lang w:eastAsia="ru-RU"/>
        </w:rPr>
      </w:pPr>
      <w:r w:rsidRPr="00256D7B">
        <w:rPr>
          <w:rFonts w:ascii="Times New Roman" w:eastAsia="Times New Roman" w:hAnsi="Times New Roman" w:cs="Times New Roman"/>
          <w:b/>
          <w:bCs/>
          <w:color w:val="181818"/>
          <w:sz w:val="24"/>
          <w:szCs w:val="24"/>
          <w:lang w:eastAsia="ru-RU"/>
        </w:rPr>
        <w:t>Коммуникативные УУД:</w:t>
      </w:r>
    </w:p>
    <w:p w:rsidR="006F7E0C" w:rsidRDefault="006F7E0C" w:rsidP="00F5431C">
      <w:pPr>
        <w:numPr>
          <w:ilvl w:val="0"/>
          <w:numId w:val="234"/>
        </w:numPr>
        <w:shd w:val="clear" w:color="auto" w:fill="FFFFFF"/>
        <w:spacing w:after="0" w:line="197"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оказывать поддержку и содействие тем, от кого зависит достижение цели в совместной деятельности;</w:t>
      </w:r>
    </w:p>
    <w:p w:rsidR="006F7E0C" w:rsidRDefault="006F7E0C" w:rsidP="00F5431C">
      <w:pPr>
        <w:numPr>
          <w:ilvl w:val="0"/>
          <w:numId w:val="234"/>
        </w:numPr>
        <w:shd w:val="clear" w:color="auto" w:fill="FFFFFF"/>
        <w:spacing w:after="0" w:line="197"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осуществлять коммуникативную рефлексию как осознание оснований собственных действий и действий партнёра;</w:t>
      </w:r>
    </w:p>
    <w:p w:rsidR="006F7E0C" w:rsidRDefault="006F7E0C" w:rsidP="00F5431C">
      <w:pPr>
        <w:numPr>
          <w:ilvl w:val="0"/>
          <w:numId w:val="234"/>
        </w:numPr>
        <w:shd w:val="clear" w:color="auto" w:fill="FFFFFF"/>
        <w:spacing w:after="0" w:line="200"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6F7E0C" w:rsidRDefault="006F7E0C" w:rsidP="00F5431C">
      <w:pPr>
        <w:numPr>
          <w:ilvl w:val="0"/>
          <w:numId w:val="234"/>
        </w:numPr>
        <w:shd w:val="clear" w:color="auto" w:fill="FFFFFF"/>
        <w:spacing w:after="0" w:line="208"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осуществлять контроль, коррекцию, оценку действий партнёра, уметь убеждать;</w:t>
      </w:r>
    </w:p>
    <w:p w:rsidR="006F7E0C" w:rsidRDefault="006F7E0C" w:rsidP="00F5431C">
      <w:pPr>
        <w:numPr>
          <w:ilvl w:val="0"/>
          <w:numId w:val="234"/>
        </w:numPr>
        <w:shd w:val="clear" w:color="auto" w:fill="FFFFFF"/>
        <w:spacing w:after="0" w:line="202"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6F7E0C" w:rsidRDefault="006F7E0C" w:rsidP="00F5431C">
      <w:pPr>
        <w:numPr>
          <w:ilvl w:val="0"/>
          <w:numId w:val="234"/>
        </w:numPr>
        <w:shd w:val="clear" w:color="auto" w:fill="FFFFFF"/>
        <w:spacing w:after="0" w:line="208"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основам коммуникативной рефлексии;</w:t>
      </w:r>
    </w:p>
    <w:p w:rsidR="006F7E0C" w:rsidRDefault="006F7E0C" w:rsidP="00F5431C">
      <w:pPr>
        <w:numPr>
          <w:ilvl w:val="0"/>
          <w:numId w:val="234"/>
        </w:numPr>
        <w:shd w:val="clear" w:color="auto" w:fill="FFFFFF"/>
        <w:spacing w:after="0" w:line="208"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использовать адекватные языковые средства для отображения своих чувств, мыслей, мотивов и потребностей;</w:t>
      </w:r>
    </w:p>
    <w:p w:rsidR="006F7E0C" w:rsidRDefault="006F7E0C" w:rsidP="00F5431C">
      <w:pPr>
        <w:numPr>
          <w:ilvl w:val="0"/>
          <w:numId w:val="234"/>
        </w:numPr>
        <w:shd w:val="clear" w:color="auto" w:fill="FFFFFF"/>
        <w:spacing w:after="0" w:line="208"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r w:rsidRPr="0007190D">
        <w:rPr>
          <w:rFonts w:ascii="Times New Roman" w:eastAsia="Times New Roman" w:hAnsi="Times New Roman" w:cs="Times New Roman"/>
          <w:color w:val="181818"/>
          <w:sz w:val="24"/>
          <w:szCs w:val="24"/>
          <w:lang w:eastAsia="ru-RU"/>
        </w:rPr>
        <w:t xml:space="preserve">; </w:t>
      </w:r>
    </w:p>
    <w:p w:rsidR="006F7E0C" w:rsidRDefault="006F7E0C" w:rsidP="00F5431C">
      <w:pPr>
        <w:numPr>
          <w:ilvl w:val="0"/>
          <w:numId w:val="234"/>
        </w:numPr>
        <w:shd w:val="clear" w:color="auto" w:fill="FFFFFF"/>
        <w:spacing w:after="0" w:line="208"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языка;</w:t>
      </w:r>
    </w:p>
    <w:p w:rsidR="006F7E0C" w:rsidRDefault="006F7E0C" w:rsidP="00F5431C">
      <w:pPr>
        <w:numPr>
          <w:ilvl w:val="0"/>
          <w:numId w:val="234"/>
        </w:numPr>
        <w:shd w:val="clear" w:color="auto" w:fill="FFFFFF"/>
        <w:spacing w:after="0" w:line="208"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6F7E0C" w:rsidRDefault="006F7E0C" w:rsidP="00F5431C">
      <w:pPr>
        <w:numPr>
          <w:ilvl w:val="0"/>
          <w:numId w:val="234"/>
        </w:numPr>
        <w:shd w:val="clear" w:color="auto" w:fill="FFFFFF"/>
        <w:spacing w:after="0" w:line="208"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6F7E0C" w:rsidRPr="00256D7B" w:rsidRDefault="006F7E0C" w:rsidP="00F5431C">
      <w:pPr>
        <w:numPr>
          <w:ilvl w:val="0"/>
          <w:numId w:val="234"/>
        </w:numPr>
        <w:shd w:val="clear" w:color="auto" w:fill="FFFFFF"/>
        <w:spacing w:after="0" w:line="7" w:lineRule="atLeast"/>
        <w:jc w:val="both"/>
        <w:rPr>
          <w:rFonts w:ascii="Arial" w:eastAsia="Times New Roman" w:hAnsi="Arial" w:cs="Arial"/>
          <w:color w:val="181818"/>
          <w:sz w:val="21"/>
          <w:szCs w:val="21"/>
          <w:lang w:eastAsia="ru-RU"/>
        </w:rPr>
      </w:pPr>
      <w:r w:rsidRPr="00256D7B">
        <w:rPr>
          <w:rFonts w:ascii="Times New Roman" w:eastAsia="Times New Roman" w:hAnsi="Times New Roman" w:cs="Times New Roman"/>
          <w:color w:val="181818"/>
          <w:sz w:val="24"/>
          <w:szCs w:val="24"/>
          <w:lang w:eastAsia="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6F7E0C" w:rsidRPr="00256D7B" w:rsidRDefault="006F7E0C" w:rsidP="006F7E0C">
      <w:pPr>
        <w:shd w:val="clear" w:color="auto" w:fill="FFFFFF"/>
        <w:spacing w:after="0" w:line="240" w:lineRule="auto"/>
        <w:ind w:left="287"/>
        <w:rPr>
          <w:rFonts w:ascii="Arial" w:eastAsia="Times New Roman" w:hAnsi="Arial" w:cs="Arial"/>
          <w:color w:val="181818"/>
          <w:sz w:val="21"/>
          <w:szCs w:val="21"/>
          <w:lang w:eastAsia="ru-RU"/>
        </w:rPr>
      </w:pPr>
      <w:r w:rsidRPr="00256D7B">
        <w:rPr>
          <w:rFonts w:ascii="Times New Roman" w:eastAsia="Times New Roman" w:hAnsi="Times New Roman" w:cs="Times New Roman"/>
          <w:b/>
          <w:bCs/>
          <w:color w:val="181818"/>
          <w:sz w:val="24"/>
          <w:szCs w:val="24"/>
          <w:lang w:eastAsia="ru-RU"/>
        </w:rPr>
        <w:t>Познавательные УУД:</w:t>
      </w:r>
    </w:p>
    <w:p w:rsidR="006F7E0C" w:rsidRDefault="006F7E0C" w:rsidP="00F5431C">
      <w:pPr>
        <w:numPr>
          <w:ilvl w:val="0"/>
          <w:numId w:val="234"/>
        </w:numPr>
        <w:shd w:val="clear" w:color="auto" w:fill="FFFFFF"/>
        <w:spacing w:after="0" w:line="197" w:lineRule="atLeast"/>
        <w:ind w:right="20"/>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выполнять задания творческого и поискового характера (проблемные вопросы, учебные задачи или проблемные ситуации)</w:t>
      </w:r>
      <w:r w:rsidRPr="0007190D">
        <w:rPr>
          <w:rFonts w:ascii="Times New Roman" w:eastAsia="Times New Roman" w:hAnsi="Times New Roman" w:cs="Times New Roman"/>
          <w:color w:val="181818"/>
          <w:sz w:val="24"/>
          <w:szCs w:val="24"/>
          <w:lang w:eastAsia="ru-RU"/>
        </w:rPr>
        <w:t>;</w:t>
      </w:r>
    </w:p>
    <w:p w:rsidR="006F7E0C" w:rsidRDefault="006F7E0C" w:rsidP="00F5431C">
      <w:pPr>
        <w:numPr>
          <w:ilvl w:val="0"/>
          <w:numId w:val="234"/>
        </w:numPr>
        <w:shd w:val="clear" w:color="auto" w:fill="FFFFFF"/>
        <w:spacing w:after="0" w:line="197" w:lineRule="atLeast"/>
        <w:ind w:right="20"/>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проводить доказательные рассуждения;</w:t>
      </w:r>
    </w:p>
    <w:p w:rsidR="006F7E0C" w:rsidRDefault="006F7E0C" w:rsidP="00F5431C">
      <w:pPr>
        <w:numPr>
          <w:ilvl w:val="0"/>
          <w:numId w:val="234"/>
        </w:numPr>
        <w:shd w:val="clear" w:color="auto" w:fill="FFFFFF"/>
        <w:spacing w:after="0" w:line="197" w:lineRule="atLeast"/>
        <w:ind w:right="20"/>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самостоятельное создание способов решения проблемы творческого и поискового характера;</w:t>
      </w:r>
    </w:p>
    <w:p w:rsidR="006F7E0C" w:rsidRDefault="006F7E0C" w:rsidP="00F5431C">
      <w:pPr>
        <w:numPr>
          <w:ilvl w:val="0"/>
          <w:numId w:val="234"/>
        </w:numPr>
        <w:shd w:val="clear" w:color="auto" w:fill="FFFFFF"/>
        <w:spacing w:after="0" w:line="197" w:lineRule="atLeast"/>
        <w:ind w:right="20"/>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синтез как основа составления целого из частей, в том числе с восполнением недостающих компонентов;</w:t>
      </w:r>
    </w:p>
    <w:p w:rsidR="006F7E0C" w:rsidRDefault="006F7E0C" w:rsidP="00F5431C">
      <w:pPr>
        <w:numPr>
          <w:ilvl w:val="0"/>
          <w:numId w:val="234"/>
        </w:numPr>
        <w:shd w:val="clear" w:color="auto" w:fill="FFFFFF"/>
        <w:spacing w:after="0" w:line="197" w:lineRule="atLeast"/>
        <w:ind w:right="20"/>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использование приёмов конкретизации, абстрагирования, варьирования, аналогии, постановки аналитических вопросов для решения задач</w:t>
      </w:r>
      <w:r w:rsidRPr="0007190D">
        <w:rPr>
          <w:rFonts w:ascii="Times New Roman" w:eastAsia="Times New Roman" w:hAnsi="Times New Roman" w:cs="Times New Roman"/>
          <w:color w:val="181818"/>
          <w:sz w:val="24"/>
          <w:szCs w:val="24"/>
          <w:lang w:eastAsia="ru-RU"/>
        </w:rPr>
        <w:t xml:space="preserve">; </w:t>
      </w:r>
    </w:p>
    <w:p w:rsidR="006F7E0C" w:rsidRDefault="006F7E0C" w:rsidP="00F5431C">
      <w:pPr>
        <w:numPr>
          <w:ilvl w:val="0"/>
          <w:numId w:val="234"/>
        </w:numPr>
        <w:shd w:val="clear" w:color="auto" w:fill="FFFFFF"/>
        <w:spacing w:after="0" w:line="197" w:lineRule="atLeast"/>
        <w:ind w:right="20"/>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умение понимать и адекватно оценивать язык средств массовой информации</w:t>
      </w:r>
      <w:r w:rsidRPr="0007190D">
        <w:rPr>
          <w:rFonts w:ascii="Times New Roman" w:eastAsia="Times New Roman" w:hAnsi="Times New Roman" w:cs="Times New Roman"/>
          <w:color w:val="181818"/>
          <w:sz w:val="24"/>
          <w:szCs w:val="24"/>
          <w:lang w:eastAsia="ru-RU"/>
        </w:rPr>
        <w:t xml:space="preserve">; </w:t>
      </w:r>
    </w:p>
    <w:p w:rsidR="006F7E0C" w:rsidRDefault="006F7E0C" w:rsidP="00F5431C">
      <w:pPr>
        <w:numPr>
          <w:ilvl w:val="0"/>
          <w:numId w:val="234"/>
        </w:numPr>
        <w:shd w:val="clear" w:color="auto" w:fill="FFFFFF"/>
        <w:spacing w:after="0" w:line="197" w:lineRule="atLeast"/>
        <w:ind w:right="20"/>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владеть смысловым чтением текстов различных жанров: извлечение информации в соответствии с целью чтения;</w:t>
      </w:r>
    </w:p>
    <w:p w:rsidR="006F7E0C" w:rsidRDefault="006F7E0C" w:rsidP="00F5431C">
      <w:pPr>
        <w:numPr>
          <w:ilvl w:val="0"/>
          <w:numId w:val="234"/>
        </w:numPr>
        <w:shd w:val="clear" w:color="auto" w:fill="FFFFFF"/>
        <w:spacing w:after="0" w:line="197" w:lineRule="atLeast"/>
        <w:ind w:right="20"/>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выбирать наиболее эффективные способы решения задач в зависимости от условий;</w:t>
      </w:r>
    </w:p>
    <w:p w:rsidR="006F7E0C" w:rsidRDefault="006F7E0C" w:rsidP="00F5431C">
      <w:pPr>
        <w:numPr>
          <w:ilvl w:val="0"/>
          <w:numId w:val="234"/>
        </w:numPr>
        <w:shd w:val="clear" w:color="auto" w:fill="FFFFFF"/>
        <w:spacing w:after="0" w:line="197" w:lineRule="atLeast"/>
        <w:ind w:right="20"/>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анализировать объект с выделением существенных и несущественных признаков;</w:t>
      </w:r>
    </w:p>
    <w:p w:rsidR="006F7E0C" w:rsidRDefault="006F7E0C" w:rsidP="00F5431C">
      <w:pPr>
        <w:numPr>
          <w:ilvl w:val="0"/>
          <w:numId w:val="234"/>
        </w:numPr>
        <w:shd w:val="clear" w:color="auto" w:fill="FFFFFF"/>
        <w:spacing w:after="0" w:line="197" w:lineRule="atLeast"/>
        <w:ind w:right="20"/>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выбирать основания и критерии для сравнения, классификации, сериации объектов;</w:t>
      </w:r>
      <w:bookmarkStart w:id="212" w:name="page5"/>
      <w:bookmarkEnd w:id="212"/>
    </w:p>
    <w:p w:rsidR="006F7E0C" w:rsidRDefault="006F7E0C" w:rsidP="00F5431C">
      <w:pPr>
        <w:numPr>
          <w:ilvl w:val="0"/>
          <w:numId w:val="234"/>
        </w:numPr>
        <w:shd w:val="clear" w:color="auto" w:fill="FFFFFF"/>
        <w:spacing w:after="0" w:line="197" w:lineRule="atLeast"/>
        <w:ind w:right="20"/>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осуществлять подведение под понятие, выведение следствий;</w:t>
      </w:r>
    </w:p>
    <w:p w:rsidR="006F7E0C" w:rsidRDefault="006F7E0C" w:rsidP="00F5431C">
      <w:pPr>
        <w:numPr>
          <w:ilvl w:val="0"/>
          <w:numId w:val="234"/>
        </w:numPr>
        <w:shd w:val="clear" w:color="auto" w:fill="FFFFFF"/>
        <w:spacing w:after="0" w:line="197" w:lineRule="atLeast"/>
        <w:ind w:right="20"/>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устанавливать причинно-следственные связи;</w:t>
      </w:r>
    </w:p>
    <w:p w:rsidR="006F7E0C" w:rsidRDefault="006F7E0C" w:rsidP="00F5431C">
      <w:pPr>
        <w:numPr>
          <w:ilvl w:val="0"/>
          <w:numId w:val="234"/>
        </w:numPr>
        <w:shd w:val="clear" w:color="auto" w:fill="FFFFFF"/>
        <w:spacing w:after="0" w:line="197" w:lineRule="atLeast"/>
        <w:ind w:right="20"/>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проводить синтез как составление целого из частей, в том числе с восполнением недостающих компонентов</w:t>
      </w:r>
      <w:r w:rsidRPr="0007190D">
        <w:rPr>
          <w:rFonts w:ascii="Times New Roman" w:eastAsia="Times New Roman" w:hAnsi="Times New Roman" w:cs="Times New Roman"/>
          <w:color w:val="181818"/>
          <w:sz w:val="24"/>
          <w:szCs w:val="24"/>
          <w:lang w:eastAsia="ru-RU"/>
        </w:rPr>
        <w:t xml:space="preserve">; </w:t>
      </w:r>
    </w:p>
    <w:p w:rsidR="006F7E0C" w:rsidRDefault="006F7E0C" w:rsidP="00F5431C">
      <w:pPr>
        <w:numPr>
          <w:ilvl w:val="0"/>
          <w:numId w:val="234"/>
        </w:numPr>
        <w:shd w:val="clear" w:color="auto" w:fill="FFFFFF"/>
        <w:spacing w:after="0" w:line="197" w:lineRule="atLeast"/>
        <w:ind w:right="20"/>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комбинировать известные алгоритмы решения математических задач, не предполагающих стандартное применение одного из них;</w:t>
      </w:r>
      <w:r w:rsidRPr="0007190D">
        <w:rPr>
          <w:rFonts w:ascii="Times New Roman" w:eastAsia="Times New Roman" w:hAnsi="Times New Roman" w:cs="Times New Roman"/>
          <w:color w:val="181818"/>
          <w:sz w:val="24"/>
          <w:szCs w:val="24"/>
          <w:lang w:eastAsia="ru-RU"/>
        </w:rPr>
        <w:t xml:space="preserve"> </w:t>
      </w:r>
    </w:p>
    <w:p w:rsidR="006F7E0C" w:rsidRDefault="006F7E0C" w:rsidP="00F5431C">
      <w:pPr>
        <w:numPr>
          <w:ilvl w:val="0"/>
          <w:numId w:val="234"/>
        </w:numPr>
        <w:shd w:val="clear" w:color="auto" w:fill="FFFFFF"/>
        <w:spacing w:after="0" w:line="197" w:lineRule="atLeast"/>
        <w:ind w:right="20"/>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исследование практических ситуаций, выдвижение предложений, понимание необходимости их проверки на практике;</w:t>
      </w:r>
      <w:r w:rsidRPr="0007190D">
        <w:rPr>
          <w:rFonts w:ascii="Times New Roman" w:eastAsia="Times New Roman" w:hAnsi="Times New Roman" w:cs="Times New Roman"/>
          <w:color w:val="181818"/>
          <w:sz w:val="24"/>
          <w:szCs w:val="24"/>
          <w:lang w:eastAsia="ru-RU"/>
        </w:rPr>
        <w:t xml:space="preserve"> </w:t>
      </w:r>
    </w:p>
    <w:p w:rsidR="006F7E0C" w:rsidRPr="00256D7B" w:rsidRDefault="006F7E0C" w:rsidP="00F5431C">
      <w:pPr>
        <w:numPr>
          <w:ilvl w:val="0"/>
          <w:numId w:val="234"/>
        </w:numPr>
        <w:shd w:val="clear" w:color="auto" w:fill="FFFFFF"/>
        <w:spacing w:after="0" w:line="3" w:lineRule="atLeast"/>
        <w:ind w:right="20"/>
        <w:jc w:val="both"/>
        <w:rPr>
          <w:rFonts w:ascii="Arial" w:eastAsia="Times New Roman" w:hAnsi="Arial" w:cs="Arial"/>
          <w:color w:val="181818"/>
          <w:sz w:val="21"/>
          <w:szCs w:val="21"/>
          <w:lang w:eastAsia="ru-RU"/>
        </w:rPr>
      </w:pPr>
      <w:r w:rsidRPr="00256D7B">
        <w:rPr>
          <w:rFonts w:ascii="Times New Roman" w:eastAsia="Times New Roman" w:hAnsi="Times New Roman" w:cs="Times New Roman"/>
          <w:color w:val="181818"/>
          <w:sz w:val="24"/>
          <w:szCs w:val="24"/>
          <w:lang w:eastAsia="ru-RU"/>
        </w:rPr>
        <w:t>самостоятельное выполнение творческих работ, осуществляя исследовательские и проектные действия, создание продукта исследовательской и проектной деятельности.</w:t>
      </w:r>
    </w:p>
    <w:p w:rsidR="006F7E0C" w:rsidRDefault="006F7E0C" w:rsidP="006F7E0C">
      <w:pPr>
        <w:shd w:val="clear" w:color="auto" w:fill="FFFFFF"/>
        <w:spacing w:after="0" w:line="240" w:lineRule="auto"/>
        <w:ind w:left="487"/>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4"/>
          <w:szCs w:val="24"/>
          <w:lang w:eastAsia="ru-RU"/>
        </w:rPr>
        <w:t>Предметные результаты:</w:t>
      </w:r>
    </w:p>
    <w:p w:rsidR="006F7E0C" w:rsidRDefault="006F7E0C" w:rsidP="00F5431C">
      <w:pPr>
        <w:numPr>
          <w:ilvl w:val="0"/>
          <w:numId w:val="234"/>
        </w:numPr>
        <w:shd w:val="clear" w:color="auto" w:fill="FFFFFF"/>
        <w:spacing w:after="0" w:line="208"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развить представление о числе и роли вычислений в человеческой практике;</w:t>
      </w:r>
    </w:p>
    <w:p w:rsidR="006F7E0C" w:rsidRDefault="006F7E0C" w:rsidP="00F5431C">
      <w:pPr>
        <w:numPr>
          <w:ilvl w:val="0"/>
          <w:numId w:val="234"/>
        </w:numPr>
        <w:shd w:val="clear" w:color="auto" w:fill="FFFFFF"/>
        <w:spacing w:after="0" w:line="208"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сформировать практические навыки выполнения устных, письменных, инструментальных вычислений, развить вычислительную культуру;</w:t>
      </w:r>
      <w:r w:rsidRPr="0007190D">
        <w:rPr>
          <w:rFonts w:ascii="Times New Roman" w:eastAsia="Times New Roman" w:hAnsi="Times New Roman" w:cs="Times New Roman"/>
          <w:color w:val="181818"/>
          <w:sz w:val="24"/>
          <w:szCs w:val="24"/>
          <w:lang w:eastAsia="ru-RU"/>
        </w:rPr>
        <w:t xml:space="preserve"> </w:t>
      </w:r>
    </w:p>
    <w:p w:rsidR="006F7E0C" w:rsidRDefault="006F7E0C" w:rsidP="00F5431C">
      <w:pPr>
        <w:numPr>
          <w:ilvl w:val="0"/>
          <w:numId w:val="234"/>
        </w:numPr>
        <w:shd w:val="clear" w:color="auto" w:fill="FFFFFF"/>
        <w:spacing w:after="0" w:line="208"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овладеть символическим языком алгебры, выработать формально-оперативные алгебраические умения и научиться применять их к решению математических и нематематических задач;</w:t>
      </w:r>
      <w:r w:rsidRPr="0007190D">
        <w:rPr>
          <w:rFonts w:ascii="Times New Roman" w:eastAsia="Times New Roman" w:hAnsi="Times New Roman" w:cs="Times New Roman"/>
          <w:color w:val="181818"/>
          <w:sz w:val="24"/>
          <w:szCs w:val="24"/>
          <w:lang w:eastAsia="ru-RU"/>
        </w:rPr>
        <w:t xml:space="preserve"> </w:t>
      </w:r>
    </w:p>
    <w:p w:rsidR="006F7E0C" w:rsidRDefault="006F7E0C" w:rsidP="00F5431C">
      <w:pPr>
        <w:numPr>
          <w:ilvl w:val="0"/>
          <w:numId w:val="234"/>
        </w:numPr>
        <w:shd w:val="clear" w:color="auto" w:fill="FFFFFF"/>
        <w:spacing w:after="0" w:line="208"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изучить свойства и графики элементарных функций, научиться использовать функционально-графические представления для описания и анализа реальных зависимостей;</w:t>
      </w:r>
      <w:r w:rsidRPr="0007190D">
        <w:rPr>
          <w:rFonts w:ascii="Times New Roman" w:eastAsia="Times New Roman" w:hAnsi="Times New Roman" w:cs="Times New Roman"/>
          <w:color w:val="181818"/>
          <w:sz w:val="24"/>
          <w:szCs w:val="24"/>
          <w:lang w:eastAsia="ru-RU"/>
        </w:rPr>
        <w:t xml:space="preserve"> </w:t>
      </w:r>
    </w:p>
    <w:p w:rsidR="006F7E0C" w:rsidRDefault="006F7E0C" w:rsidP="00F5431C">
      <w:pPr>
        <w:numPr>
          <w:ilvl w:val="0"/>
          <w:numId w:val="234"/>
        </w:numPr>
        <w:shd w:val="clear" w:color="auto" w:fill="FFFFFF"/>
        <w:spacing w:after="0" w:line="208"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развить пространственные представления и изобразительные умения, освоить основные факты</w:t>
      </w:r>
      <w:r w:rsidRPr="0007190D">
        <w:rPr>
          <w:rFonts w:ascii="Times New Roman" w:eastAsia="Times New Roman" w:hAnsi="Times New Roman" w:cs="Times New Roman"/>
          <w:color w:val="181818"/>
          <w:sz w:val="24"/>
          <w:szCs w:val="24"/>
          <w:lang w:eastAsia="ru-RU"/>
        </w:rPr>
        <w:t xml:space="preserve"> </w:t>
      </w:r>
      <w:r>
        <w:rPr>
          <w:rFonts w:ascii="Times New Roman" w:eastAsia="Times New Roman" w:hAnsi="Times New Roman" w:cs="Times New Roman"/>
          <w:color w:val="181818"/>
          <w:sz w:val="24"/>
          <w:szCs w:val="24"/>
          <w:lang w:eastAsia="ru-RU"/>
        </w:rPr>
        <w:t>и</w:t>
      </w:r>
      <w:r>
        <w:rPr>
          <w:rFonts w:ascii="Times New Roman" w:eastAsia="Times New Roman" w:hAnsi="Times New Roman" w:cs="Times New Roman"/>
          <w:color w:val="181818"/>
          <w:sz w:val="14"/>
          <w:szCs w:val="14"/>
          <w:lang w:eastAsia="ru-RU"/>
        </w:rPr>
        <w:t>     </w:t>
      </w:r>
      <w:r>
        <w:rPr>
          <w:rFonts w:ascii="Times New Roman" w:eastAsia="Times New Roman" w:hAnsi="Times New Roman" w:cs="Times New Roman"/>
          <w:color w:val="181818"/>
          <w:sz w:val="24"/>
          <w:szCs w:val="24"/>
          <w:lang w:eastAsia="ru-RU"/>
        </w:rPr>
        <w:t>методы планиметрии, познакомиться с простейшими пространственными телами и их свойствами;</w:t>
      </w:r>
      <w:r w:rsidRPr="0007190D">
        <w:rPr>
          <w:rFonts w:ascii="Times New Roman" w:eastAsia="Times New Roman" w:hAnsi="Times New Roman" w:cs="Times New Roman"/>
          <w:color w:val="181818"/>
          <w:sz w:val="24"/>
          <w:szCs w:val="24"/>
          <w:lang w:eastAsia="ru-RU"/>
        </w:rPr>
        <w:t xml:space="preserve"> </w:t>
      </w:r>
    </w:p>
    <w:p w:rsidR="006F7E0C" w:rsidRDefault="006F7E0C" w:rsidP="00F5431C">
      <w:pPr>
        <w:numPr>
          <w:ilvl w:val="0"/>
          <w:numId w:val="234"/>
        </w:numPr>
        <w:shd w:val="clear" w:color="auto" w:fill="FFFFFF"/>
        <w:spacing w:after="0" w:line="208"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получить представления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w:t>
      </w:r>
      <w:r w:rsidRPr="0007190D">
        <w:rPr>
          <w:rFonts w:ascii="Times New Roman" w:eastAsia="Times New Roman" w:hAnsi="Times New Roman" w:cs="Times New Roman"/>
          <w:color w:val="181818"/>
          <w:sz w:val="24"/>
          <w:szCs w:val="24"/>
          <w:lang w:eastAsia="ru-RU"/>
        </w:rPr>
        <w:t xml:space="preserve"> </w:t>
      </w:r>
    </w:p>
    <w:p w:rsidR="006F7E0C" w:rsidRDefault="006F7E0C" w:rsidP="00F5431C">
      <w:pPr>
        <w:numPr>
          <w:ilvl w:val="0"/>
          <w:numId w:val="234"/>
        </w:numPr>
        <w:shd w:val="clear" w:color="auto" w:fill="FFFFFF"/>
        <w:spacing w:after="0" w:line="208"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развить логическое мышление и речь – умения логически обосновывать суждения, проводить несложные систематизации, приводить примеры и контрпримеры, использовать различные языки математики (словесный, символический, графический) для иллюстрации, интерпретации, аргументации и доказательства;</w:t>
      </w:r>
      <w:r w:rsidRPr="0007190D">
        <w:rPr>
          <w:rFonts w:ascii="Times New Roman" w:eastAsia="Times New Roman" w:hAnsi="Times New Roman" w:cs="Times New Roman"/>
          <w:color w:val="181818"/>
          <w:sz w:val="24"/>
          <w:szCs w:val="24"/>
          <w:lang w:eastAsia="ru-RU"/>
        </w:rPr>
        <w:t xml:space="preserve"> </w:t>
      </w:r>
    </w:p>
    <w:p w:rsidR="006F7E0C" w:rsidRPr="00256D7B" w:rsidRDefault="006F7E0C" w:rsidP="00F5431C">
      <w:pPr>
        <w:numPr>
          <w:ilvl w:val="0"/>
          <w:numId w:val="234"/>
        </w:numPr>
        <w:shd w:val="clear" w:color="auto" w:fill="FFFFFF"/>
        <w:spacing w:after="0" w:line="208" w:lineRule="atLeast"/>
        <w:ind w:left="427"/>
        <w:jc w:val="both"/>
        <w:rPr>
          <w:rFonts w:ascii="Times New Roman" w:eastAsia="Times New Roman" w:hAnsi="Times New Roman" w:cs="Times New Roman"/>
          <w:b/>
          <w:bCs/>
          <w:color w:val="181818"/>
          <w:sz w:val="24"/>
          <w:szCs w:val="24"/>
          <w:u w:val="single"/>
          <w:lang w:eastAsia="ru-RU"/>
        </w:rPr>
      </w:pPr>
      <w:r w:rsidRPr="00256D7B">
        <w:rPr>
          <w:rFonts w:ascii="Times New Roman" w:eastAsia="Times New Roman" w:hAnsi="Times New Roman" w:cs="Times New Roman"/>
          <w:color w:val="181818"/>
          <w:sz w:val="24"/>
          <w:szCs w:val="24"/>
          <w:lang w:eastAsia="ru-RU"/>
        </w:rPr>
        <w:t>сформировать представления об изучаемых понятиях и методах как важнейших средствах математического моделирования реальных процессов и явлений.</w:t>
      </w:r>
    </w:p>
    <w:p w:rsidR="006F7E0C" w:rsidRDefault="006F7E0C" w:rsidP="006F7E0C">
      <w:pPr>
        <w:shd w:val="clear" w:color="auto" w:fill="FFFFFF"/>
        <w:spacing w:after="0" w:line="208" w:lineRule="atLeast"/>
        <w:ind w:left="427"/>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4"/>
          <w:szCs w:val="24"/>
          <w:u w:val="single"/>
          <w:lang w:eastAsia="ru-RU"/>
        </w:rPr>
        <w:t>Результаты обучения</w:t>
      </w:r>
      <w:r>
        <w:rPr>
          <w:rFonts w:ascii="Times New Roman" w:eastAsia="Times New Roman" w:hAnsi="Times New Roman" w:cs="Times New Roman"/>
          <w:color w:val="181818"/>
          <w:sz w:val="24"/>
          <w:szCs w:val="24"/>
          <w:u w:val="single"/>
          <w:lang w:eastAsia="ru-RU"/>
        </w:rPr>
        <w:t>:</w:t>
      </w:r>
    </w:p>
    <w:p w:rsidR="006F7E0C" w:rsidRDefault="006F7E0C" w:rsidP="00F5431C">
      <w:pPr>
        <w:numPr>
          <w:ilvl w:val="0"/>
          <w:numId w:val="234"/>
        </w:numPr>
        <w:shd w:val="clear" w:color="auto" w:fill="FFFFFF"/>
        <w:spacing w:after="0" w:line="204" w:lineRule="atLeast"/>
        <w:ind w:right="20"/>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уметь определять тип текстовой задачи, знать особенности методики её решения, используя при этом разные способы;</w:t>
      </w:r>
      <w:r w:rsidRPr="0007190D">
        <w:rPr>
          <w:rFonts w:ascii="Times New Roman" w:eastAsia="Times New Roman" w:hAnsi="Times New Roman" w:cs="Times New Roman"/>
          <w:color w:val="181818"/>
          <w:sz w:val="24"/>
          <w:szCs w:val="24"/>
          <w:lang w:eastAsia="ru-RU"/>
        </w:rPr>
        <w:t xml:space="preserve"> </w:t>
      </w:r>
    </w:p>
    <w:p w:rsidR="006F7E0C" w:rsidRDefault="006F7E0C" w:rsidP="00F5431C">
      <w:pPr>
        <w:numPr>
          <w:ilvl w:val="0"/>
          <w:numId w:val="234"/>
        </w:numPr>
        <w:shd w:val="clear" w:color="auto" w:fill="FFFFFF"/>
        <w:spacing w:after="0" w:line="204" w:lineRule="atLeast"/>
        <w:ind w:right="20"/>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уметь применять полученные математические знания в решении жизненных задач;</w:t>
      </w:r>
      <w:r w:rsidRPr="0007190D">
        <w:rPr>
          <w:rFonts w:ascii="Times New Roman" w:eastAsia="Times New Roman" w:hAnsi="Times New Roman" w:cs="Times New Roman"/>
          <w:color w:val="181818"/>
          <w:sz w:val="24"/>
          <w:szCs w:val="24"/>
          <w:lang w:eastAsia="ru-RU"/>
        </w:rPr>
        <w:t xml:space="preserve"> </w:t>
      </w:r>
    </w:p>
    <w:p w:rsidR="006F7E0C" w:rsidRPr="005014E9" w:rsidRDefault="006F7E0C" w:rsidP="00F5431C">
      <w:pPr>
        <w:numPr>
          <w:ilvl w:val="0"/>
          <w:numId w:val="234"/>
        </w:numPr>
        <w:shd w:val="clear" w:color="auto" w:fill="FFFFFF"/>
        <w:spacing w:after="0" w:line="204" w:lineRule="atLeast"/>
        <w:ind w:right="20"/>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уметь использовать дополнительную математическую литературу с целью углубления материала основного курса, расширения кругозора и формирования мировоззрения, раскрытия прикладных аспектов математики.</w:t>
      </w:r>
    </w:p>
    <w:p w:rsidR="006F7E0C" w:rsidRPr="006F7E0C" w:rsidRDefault="006F7E0C" w:rsidP="006F7E0C">
      <w:pPr>
        <w:pStyle w:val="a7"/>
        <w:shd w:val="clear" w:color="auto" w:fill="FFFFFF"/>
        <w:spacing w:after="0" w:line="237" w:lineRule="atLeast"/>
        <w:ind w:left="420"/>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4"/>
          <w:szCs w:val="24"/>
          <w:lang w:eastAsia="ru-RU"/>
        </w:rPr>
        <w:t>Т</w:t>
      </w:r>
      <w:r w:rsidRPr="006F7E0C">
        <w:rPr>
          <w:rFonts w:ascii="Times New Roman" w:eastAsia="Times New Roman" w:hAnsi="Times New Roman" w:cs="Times New Roman"/>
          <w:b/>
          <w:bCs/>
          <w:color w:val="181818"/>
          <w:sz w:val="24"/>
          <w:szCs w:val="24"/>
          <w:lang w:eastAsia="ru-RU"/>
        </w:rPr>
        <w:t>ематическое планирование</w:t>
      </w:r>
    </w:p>
    <w:tbl>
      <w:tblPr>
        <w:tblpPr w:leftFromText="180" w:rightFromText="180" w:vertAnchor="text" w:horzAnchor="page" w:tblpX="1516" w:tblpY="248"/>
        <w:tblOverlap w:val="never"/>
        <w:tblW w:w="9497" w:type="dxa"/>
        <w:tblLayout w:type="fixed"/>
        <w:tblCellMar>
          <w:left w:w="0" w:type="dxa"/>
          <w:right w:w="0" w:type="dxa"/>
        </w:tblCellMar>
        <w:tblLook w:val="04A0"/>
      </w:tblPr>
      <w:tblGrid>
        <w:gridCol w:w="1417"/>
        <w:gridCol w:w="5387"/>
        <w:gridCol w:w="2693"/>
      </w:tblGrid>
      <w:tr w:rsidR="006F7E0C" w:rsidTr="00D4292C">
        <w:trPr>
          <w:trHeight w:val="273"/>
        </w:trPr>
        <w:tc>
          <w:tcPr>
            <w:tcW w:w="1417" w:type="dxa"/>
            <w:tcBorders>
              <w:top w:val="single" w:sz="8" w:space="0" w:color="000000"/>
              <w:left w:val="single" w:sz="8" w:space="0" w:color="000000"/>
              <w:bottom w:val="nil"/>
              <w:right w:val="single" w:sz="8" w:space="0" w:color="000000"/>
            </w:tcBorders>
            <w:vAlign w:val="bottom"/>
          </w:tcPr>
          <w:p w:rsidR="006F7E0C" w:rsidRDefault="006F7E0C" w:rsidP="00D4292C">
            <w:pPr>
              <w:spacing w:after="0" w:line="273" w:lineRule="atLeast"/>
              <w:ind w:left="1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5387" w:type="dxa"/>
            <w:tcBorders>
              <w:top w:val="single" w:sz="8" w:space="0" w:color="000000"/>
              <w:left w:val="nil"/>
              <w:bottom w:val="nil"/>
              <w:right w:val="single" w:sz="8" w:space="0" w:color="000000"/>
            </w:tcBorders>
            <w:vAlign w:val="bottom"/>
          </w:tcPr>
          <w:p w:rsidR="006F7E0C" w:rsidRDefault="006F7E0C" w:rsidP="00D4292C">
            <w:pPr>
              <w:spacing w:after="0" w:line="273" w:lineRule="atLeast"/>
              <w:ind w:left="8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разделов, блоков, тем</w:t>
            </w:r>
          </w:p>
        </w:tc>
        <w:tc>
          <w:tcPr>
            <w:tcW w:w="2693" w:type="dxa"/>
            <w:tcBorders>
              <w:top w:val="single" w:sz="8" w:space="0" w:color="000000"/>
              <w:left w:val="nil"/>
              <w:bottom w:val="nil"/>
              <w:right w:val="single" w:sz="8" w:space="0" w:color="000000"/>
            </w:tcBorders>
            <w:vAlign w:val="bottom"/>
          </w:tcPr>
          <w:p w:rsidR="006F7E0C" w:rsidRDefault="006F7E0C" w:rsidP="00D4292C">
            <w:pPr>
              <w:spacing w:after="0" w:line="273" w:lineRule="atLeast"/>
              <w:ind w:left="1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Кол.часов</w:t>
            </w:r>
          </w:p>
        </w:tc>
      </w:tr>
      <w:tr w:rsidR="006F7E0C" w:rsidTr="00D4292C">
        <w:trPr>
          <w:trHeight w:val="256"/>
        </w:trPr>
        <w:tc>
          <w:tcPr>
            <w:tcW w:w="1417" w:type="dxa"/>
            <w:tcBorders>
              <w:top w:val="nil"/>
              <w:left w:val="single" w:sz="8" w:space="0" w:color="000000"/>
              <w:bottom w:val="single" w:sz="8" w:space="0" w:color="000000"/>
              <w:right w:val="single" w:sz="8" w:space="0" w:color="000000"/>
            </w:tcBorders>
            <w:vAlign w:val="bottom"/>
          </w:tcPr>
          <w:p w:rsidR="006F7E0C" w:rsidRDefault="006F7E0C" w:rsidP="00D4292C">
            <w:pPr>
              <w:spacing w:after="0" w:line="256" w:lineRule="atLeast"/>
              <w:ind w:left="1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387" w:type="dxa"/>
            <w:tcBorders>
              <w:top w:val="nil"/>
              <w:left w:val="nil"/>
              <w:bottom w:val="single" w:sz="8" w:space="0" w:color="000000"/>
              <w:right w:val="single" w:sz="8" w:space="0" w:color="000000"/>
            </w:tcBorders>
            <w:vAlign w:val="bottom"/>
          </w:tcPr>
          <w:p w:rsidR="006F7E0C" w:rsidRDefault="006F7E0C" w:rsidP="00D4292C">
            <w:pPr>
              <w:spacing w:after="0" w:line="256" w:lineRule="atLeast"/>
              <w:ind w:left="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 в окружающем мире</w:t>
            </w:r>
          </w:p>
        </w:tc>
        <w:tc>
          <w:tcPr>
            <w:tcW w:w="2693" w:type="dxa"/>
            <w:tcBorders>
              <w:top w:val="nil"/>
              <w:left w:val="nil"/>
              <w:bottom w:val="single" w:sz="8" w:space="0" w:color="000000"/>
              <w:right w:val="single" w:sz="8" w:space="0" w:color="000000"/>
            </w:tcBorders>
            <w:vAlign w:val="bottom"/>
          </w:tcPr>
          <w:p w:rsidR="006F7E0C" w:rsidRDefault="006F7E0C" w:rsidP="00D4292C">
            <w:pPr>
              <w:spacing w:after="0" w:line="256"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6F7E0C" w:rsidTr="00D4292C">
        <w:trPr>
          <w:trHeight w:val="256"/>
        </w:trPr>
        <w:tc>
          <w:tcPr>
            <w:tcW w:w="1417" w:type="dxa"/>
            <w:tcBorders>
              <w:top w:val="nil"/>
              <w:left w:val="single" w:sz="8" w:space="0" w:color="000000"/>
              <w:bottom w:val="single" w:sz="8" w:space="0" w:color="000000"/>
              <w:right w:val="single" w:sz="8" w:space="0" w:color="000000"/>
            </w:tcBorders>
            <w:vAlign w:val="bottom"/>
          </w:tcPr>
          <w:p w:rsidR="006F7E0C" w:rsidRDefault="006F7E0C" w:rsidP="00D4292C">
            <w:pPr>
              <w:spacing w:after="0" w:line="256" w:lineRule="atLeast"/>
              <w:ind w:left="1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387" w:type="dxa"/>
            <w:tcBorders>
              <w:top w:val="nil"/>
              <w:left w:val="nil"/>
              <w:bottom w:val="single" w:sz="8" w:space="0" w:color="000000"/>
              <w:right w:val="single" w:sz="8" w:space="0" w:color="000000"/>
            </w:tcBorders>
            <w:vAlign w:val="bottom"/>
          </w:tcPr>
          <w:p w:rsidR="006F7E0C" w:rsidRDefault="006F7E0C" w:rsidP="00D4292C">
            <w:pPr>
              <w:spacing w:after="0" w:line="256" w:lineRule="atLeast"/>
              <w:ind w:left="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Наглядная геометрия</w:t>
            </w:r>
          </w:p>
        </w:tc>
        <w:tc>
          <w:tcPr>
            <w:tcW w:w="2693" w:type="dxa"/>
            <w:tcBorders>
              <w:top w:val="nil"/>
              <w:left w:val="nil"/>
              <w:bottom w:val="single" w:sz="8" w:space="0" w:color="000000"/>
              <w:right w:val="single" w:sz="8" w:space="0" w:color="000000"/>
            </w:tcBorders>
            <w:vAlign w:val="bottom"/>
          </w:tcPr>
          <w:p w:rsidR="006F7E0C" w:rsidRDefault="006F7E0C" w:rsidP="00D4292C">
            <w:pPr>
              <w:spacing w:after="0" w:line="256"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6F7E0C" w:rsidTr="00D4292C">
        <w:trPr>
          <w:trHeight w:val="254"/>
        </w:trPr>
        <w:tc>
          <w:tcPr>
            <w:tcW w:w="1417" w:type="dxa"/>
            <w:tcBorders>
              <w:top w:val="nil"/>
              <w:left w:val="single" w:sz="8" w:space="0" w:color="000000"/>
              <w:bottom w:val="single" w:sz="8" w:space="0" w:color="000000"/>
              <w:right w:val="single" w:sz="8" w:space="0" w:color="000000"/>
            </w:tcBorders>
            <w:vAlign w:val="bottom"/>
          </w:tcPr>
          <w:p w:rsidR="006F7E0C" w:rsidRDefault="006F7E0C" w:rsidP="00D4292C">
            <w:pPr>
              <w:spacing w:after="0" w:line="253" w:lineRule="atLeast"/>
              <w:ind w:left="1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387" w:type="dxa"/>
            <w:tcBorders>
              <w:top w:val="nil"/>
              <w:left w:val="nil"/>
              <w:bottom w:val="single" w:sz="8" w:space="0" w:color="000000"/>
              <w:right w:val="single" w:sz="8" w:space="0" w:color="000000"/>
            </w:tcBorders>
            <w:vAlign w:val="bottom"/>
          </w:tcPr>
          <w:p w:rsidR="006F7E0C" w:rsidRDefault="006F7E0C" w:rsidP="00D4292C">
            <w:pPr>
              <w:spacing w:after="0" w:line="253" w:lineRule="atLeast"/>
              <w:ind w:left="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Школа финансовых решений</w:t>
            </w:r>
          </w:p>
        </w:tc>
        <w:tc>
          <w:tcPr>
            <w:tcW w:w="2693" w:type="dxa"/>
            <w:tcBorders>
              <w:top w:val="nil"/>
              <w:left w:val="nil"/>
              <w:bottom w:val="single" w:sz="8" w:space="0" w:color="000000"/>
              <w:right w:val="single" w:sz="8" w:space="0" w:color="000000"/>
            </w:tcBorders>
            <w:vAlign w:val="bottom"/>
          </w:tcPr>
          <w:p w:rsidR="006F7E0C" w:rsidRDefault="006F7E0C" w:rsidP="00D4292C">
            <w:pPr>
              <w:spacing w:after="0" w:line="253"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6F7E0C" w:rsidTr="00D4292C">
        <w:trPr>
          <w:trHeight w:val="256"/>
        </w:trPr>
        <w:tc>
          <w:tcPr>
            <w:tcW w:w="1417" w:type="dxa"/>
            <w:tcBorders>
              <w:top w:val="nil"/>
              <w:left w:val="single" w:sz="8" w:space="0" w:color="000000"/>
              <w:bottom w:val="single" w:sz="8" w:space="0" w:color="000000"/>
              <w:right w:val="single" w:sz="8" w:space="0" w:color="000000"/>
            </w:tcBorders>
            <w:vAlign w:val="bottom"/>
          </w:tcPr>
          <w:p w:rsidR="006F7E0C" w:rsidRDefault="006F7E0C" w:rsidP="00D4292C">
            <w:pPr>
              <w:spacing w:after="0" w:line="256" w:lineRule="atLeast"/>
              <w:ind w:left="1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387" w:type="dxa"/>
            <w:tcBorders>
              <w:top w:val="nil"/>
              <w:left w:val="nil"/>
              <w:bottom w:val="single" w:sz="8" w:space="0" w:color="000000"/>
              <w:right w:val="single" w:sz="8" w:space="0" w:color="000000"/>
            </w:tcBorders>
            <w:vAlign w:val="bottom"/>
          </w:tcPr>
          <w:p w:rsidR="006F7E0C" w:rsidRDefault="006F7E0C" w:rsidP="00D4292C">
            <w:pPr>
              <w:spacing w:after="0" w:line="256" w:lineRule="atLeast"/>
              <w:ind w:left="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Занимательные задачи</w:t>
            </w:r>
          </w:p>
        </w:tc>
        <w:tc>
          <w:tcPr>
            <w:tcW w:w="2693" w:type="dxa"/>
            <w:tcBorders>
              <w:top w:val="nil"/>
              <w:left w:val="nil"/>
              <w:bottom w:val="single" w:sz="8" w:space="0" w:color="000000"/>
              <w:right w:val="single" w:sz="8" w:space="0" w:color="000000"/>
            </w:tcBorders>
            <w:vAlign w:val="bottom"/>
          </w:tcPr>
          <w:p w:rsidR="006F7E0C" w:rsidRDefault="006F7E0C" w:rsidP="00D4292C">
            <w:pPr>
              <w:spacing w:after="0" w:line="256"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6F7E0C" w:rsidTr="00D4292C">
        <w:trPr>
          <w:trHeight w:val="256"/>
        </w:trPr>
        <w:tc>
          <w:tcPr>
            <w:tcW w:w="1417" w:type="dxa"/>
            <w:tcBorders>
              <w:top w:val="nil"/>
              <w:left w:val="single" w:sz="8" w:space="0" w:color="000000"/>
              <w:bottom w:val="single" w:sz="8" w:space="0" w:color="000000"/>
              <w:right w:val="nil"/>
            </w:tcBorders>
            <w:vAlign w:val="bottom"/>
          </w:tcPr>
          <w:p w:rsidR="006F7E0C" w:rsidRDefault="006F7E0C" w:rsidP="00D4292C">
            <w:pPr>
              <w:spacing w:after="0" w:line="256" w:lineRule="atLeast"/>
              <w:ind w:left="100"/>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Итого</w:t>
            </w:r>
          </w:p>
        </w:tc>
        <w:tc>
          <w:tcPr>
            <w:tcW w:w="5387" w:type="dxa"/>
            <w:tcBorders>
              <w:top w:val="nil"/>
              <w:left w:val="nil"/>
              <w:bottom w:val="single" w:sz="8" w:space="0" w:color="000000"/>
              <w:right w:val="single" w:sz="8" w:space="0" w:color="000000"/>
            </w:tcBorders>
            <w:vAlign w:val="bottom"/>
          </w:tcPr>
          <w:p w:rsidR="006F7E0C" w:rsidRDefault="006F7E0C" w:rsidP="00D429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 </w:t>
            </w:r>
          </w:p>
        </w:tc>
        <w:tc>
          <w:tcPr>
            <w:tcW w:w="2693" w:type="dxa"/>
            <w:tcBorders>
              <w:top w:val="nil"/>
              <w:left w:val="nil"/>
              <w:bottom w:val="single" w:sz="8" w:space="0" w:color="000000"/>
              <w:right w:val="single" w:sz="8" w:space="0" w:color="000000"/>
            </w:tcBorders>
            <w:vAlign w:val="bottom"/>
          </w:tcPr>
          <w:p w:rsidR="006F7E0C" w:rsidRPr="0007190D" w:rsidRDefault="006F7E0C" w:rsidP="00D4292C">
            <w:pPr>
              <w:spacing w:after="0" w:line="256"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bl>
    <w:p w:rsidR="006F7E0C" w:rsidRDefault="006F7E0C" w:rsidP="006F7E0C">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864285" w:rsidRDefault="00864285"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864285" w:rsidRDefault="00864285"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864285" w:rsidRDefault="00864285"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864285" w:rsidRDefault="00864285"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864285" w:rsidRDefault="00864285"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864285" w:rsidRDefault="00864285"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864285" w:rsidRDefault="00864285"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D4292C" w:rsidRDefault="00D4292C" w:rsidP="00D4292C">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2.1.34.Рабочая программа курса внеурочной деятельности «Финансовая грамотность» (8 класс) </w:t>
      </w:r>
    </w:p>
    <w:p w:rsidR="00D4292C"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864285" w:rsidRDefault="00D4292C"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2.1.35.</w:t>
      </w:r>
      <w:r w:rsidR="006F7E0C">
        <w:rPr>
          <w:rFonts w:ascii="Times New Roman" w:eastAsia="Times New Roman" w:hAnsi="Times New Roman" w:cs="Times New Roman"/>
          <w:b/>
          <w:color w:val="000000"/>
          <w:sz w:val="24"/>
          <w:szCs w:val="24"/>
          <w:lang w:eastAsia="ru-RU"/>
        </w:rPr>
        <w:t>Рабочая программа курса внеурочной деятельности «Естественно-научная грамотность»</w:t>
      </w:r>
      <w:r>
        <w:rPr>
          <w:rFonts w:ascii="Times New Roman" w:eastAsia="Times New Roman" w:hAnsi="Times New Roman" w:cs="Times New Roman"/>
          <w:b/>
          <w:color w:val="000000"/>
          <w:sz w:val="24"/>
          <w:szCs w:val="24"/>
          <w:lang w:eastAsia="ru-RU"/>
        </w:rPr>
        <w:t xml:space="preserve"> (9 класс)</w:t>
      </w:r>
    </w:p>
    <w:p w:rsidR="006F7E0C" w:rsidRPr="006F7E0C" w:rsidRDefault="006F7E0C" w:rsidP="006F7E0C">
      <w:pPr>
        <w:tabs>
          <w:tab w:val="left" w:pos="1276"/>
        </w:tabs>
        <w:spacing w:after="0" w:line="240" w:lineRule="auto"/>
        <w:ind w:firstLine="709"/>
        <w:contextualSpacing/>
        <w:jc w:val="both"/>
        <w:rPr>
          <w:rFonts w:ascii="Times New Roman" w:hAnsi="Times New Roman" w:cs="Times New Roman"/>
          <w:sz w:val="24"/>
        </w:rPr>
      </w:pPr>
      <w:r w:rsidRPr="006F7E0C">
        <w:rPr>
          <w:rFonts w:ascii="Times New Roman" w:hAnsi="Times New Roman" w:cs="Times New Roman"/>
          <w:sz w:val="24"/>
        </w:rPr>
        <w:t xml:space="preserve">СОДЕРЖАНИЕ КУРСА </w:t>
      </w:r>
    </w:p>
    <w:p w:rsidR="006F7E0C" w:rsidRPr="006F7E0C" w:rsidRDefault="006F7E0C" w:rsidP="006F7E0C">
      <w:pPr>
        <w:tabs>
          <w:tab w:val="left" w:pos="1276"/>
        </w:tabs>
        <w:spacing w:after="0" w:line="240" w:lineRule="auto"/>
        <w:ind w:firstLine="709"/>
        <w:contextualSpacing/>
        <w:jc w:val="both"/>
        <w:rPr>
          <w:rFonts w:ascii="Times New Roman" w:hAnsi="Times New Roman" w:cs="Times New Roman"/>
          <w:sz w:val="24"/>
        </w:rPr>
      </w:pPr>
      <w:r w:rsidRPr="006F7E0C">
        <w:rPr>
          <w:rFonts w:ascii="Times New Roman" w:hAnsi="Times New Roman" w:cs="Times New Roman"/>
          <w:sz w:val="24"/>
        </w:rPr>
        <w:t xml:space="preserve">Тема 1. Введение (3 часа) Знакомство с планом работы кружка, с массовыми мероприятиями, в которых будут принимать участие члены кружка. Проведение инструктажа по охране труда. Экология. Предмет и задачи экологии, структура экологии. Экология - синтез естественных наук. Методы исследования. Задачи и методы экологического мониторинга. Экологические факторы. Хозяйственная деятельность человека в природе. Загрязнение окружающей среды. Виды загрязнений и пути их распространения. Правила техники безопасности во время практических работ, экскурсий. </w:t>
      </w:r>
    </w:p>
    <w:p w:rsidR="006F7E0C" w:rsidRPr="006F7E0C" w:rsidRDefault="006F7E0C" w:rsidP="006F7E0C">
      <w:pPr>
        <w:tabs>
          <w:tab w:val="left" w:pos="1276"/>
        </w:tabs>
        <w:spacing w:after="0" w:line="240" w:lineRule="auto"/>
        <w:ind w:firstLine="709"/>
        <w:contextualSpacing/>
        <w:jc w:val="both"/>
        <w:rPr>
          <w:rFonts w:ascii="Times New Roman" w:hAnsi="Times New Roman" w:cs="Times New Roman"/>
          <w:sz w:val="24"/>
        </w:rPr>
      </w:pPr>
      <w:r w:rsidRPr="006F7E0C">
        <w:rPr>
          <w:rFonts w:ascii="Times New Roman" w:hAnsi="Times New Roman" w:cs="Times New Roman"/>
          <w:sz w:val="24"/>
        </w:rPr>
        <w:t xml:space="preserve">Тема 2. Основы исследовательской деятельности (4 часа) Что такое проектная и учебно-исследовательская деятельность? Знакомство с основными формами и методами исследовательской деятельности. Методика исследовательской деятельности, структура исследовательской работы. Выбор темы и постановка проблемы. Особенности и этапы исследования. Анализ и обработка исследовательской работы. Работа с литературой. Выводы исследовательской работы. Оформление исследовательской работы </w:t>
      </w:r>
    </w:p>
    <w:p w:rsidR="006F7E0C" w:rsidRPr="006F7E0C" w:rsidRDefault="006F7E0C" w:rsidP="006F7E0C">
      <w:pPr>
        <w:tabs>
          <w:tab w:val="left" w:pos="1276"/>
        </w:tabs>
        <w:spacing w:after="0" w:line="240" w:lineRule="auto"/>
        <w:ind w:firstLine="709"/>
        <w:contextualSpacing/>
        <w:jc w:val="both"/>
        <w:rPr>
          <w:rFonts w:ascii="Times New Roman" w:hAnsi="Times New Roman" w:cs="Times New Roman"/>
          <w:sz w:val="24"/>
        </w:rPr>
      </w:pPr>
      <w:r w:rsidRPr="006F7E0C">
        <w:rPr>
          <w:rFonts w:ascii="Times New Roman" w:hAnsi="Times New Roman" w:cs="Times New Roman"/>
          <w:sz w:val="24"/>
        </w:rPr>
        <w:t xml:space="preserve">Тема 3. Антропогенное воздействие на природу Земли (28 часов) Экологическая обстановка в Ленинградской области. Краткая характеристика экологической ситуации в России. Природоохранная деятельность как антропогенный фактор. Рациональное и нерациональное природопользование. Экскурсия – «Оценка экологического состояния деревни Новолисино». Составление экологического паспорта. Основные загрязнители атмосферного воздуха. Состав воздуха, его значение для жизни организмов. Источники загрязнения атмосферы. Экологические последствия загрязнения атмосферы (парниковый эффект, озоновые дыры, кислотные дожди). Приемы и методы изучения загрязнения атмосферы. Практикум «Определение пылевого загрязнения деревни Новолисино зимой» Влияние деятельности человека на видовой состав растительного мира. Причины изменения видового разнообразия в сообществах. Влияние деятельности человека на видовой состав животного мира. Природоохранные территории, их виды и задачи. Акция «Прокормим птиц зимой» с привлечением учеников младших классов. Подготовка и проведение внеклассного мероприятия для начальной школы. 3 Красная Книга. Её роль в охране природы. Нормативно - правовые документы, действующие на территории России в области экологии. “Красная книга» Ленинградской области. Охрана редких растений, животных и мест их обитания. Создание презентации «Красная Книга Ленинградской области» Растительные объекты – биоиндикаторы загрязнения природной среды. Использование биологических объектов при мониторинге загрязнений окружающей среды. Экскурсия за школу. Сбор материала. Биоиндикация воздуха деревни Новолисино (лишайник, сосна). Оформление исследовательской работы «Биондикация воздуха деревни Новолисино». Человек и вода. Виды и характеристика загрязнений водных объектов: тепловое, загрязнение минеральными солями, взвешенными частицами, нефтепродуктами, бактериальное загрязнение. Понятие о качестве питьевой воды. Основные источники химического загрязнения воды. Водные ресурсы Ленинградской области. Экскурсия к водоемам деревни Новолисино. Определение экологического состояния водоемов деревни Новолисино. Человек и почва. Почва и ее экологическое значение. Нарушения почв. Деградация почв, причины деградации почв. Эрозия почв: ветровая, водная. Загрязнители почв (пестициды, минеральные удобрения, нефть и нефтепродукы, отходы и выбросы производства, газодымовые загрязняющие вещества). Почвы Ленинградской области. Экскурсия на пришкольный участок и за школу. Практическая работа «Оценка состояния почвы деревни Новолисино». Человек и мусор. Экскурсия «Выявление несанкционированных свалок в нашей деревне» Изготовление табличек «Свалка запрещена!», написание листовок «Нет мусору!» Очистка территории деревни Новолисино от мусора. Участие в акции «Трудовой десант». Установка изготовленных табличек и распространение листовок. </w:t>
      </w:r>
    </w:p>
    <w:p w:rsidR="006F7E0C" w:rsidRPr="006F7E0C" w:rsidRDefault="006F7E0C" w:rsidP="006F7E0C">
      <w:pPr>
        <w:tabs>
          <w:tab w:val="left" w:pos="1276"/>
        </w:tabs>
        <w:spacing w:after="0" w:line="240" w:lineRule="auto"/>
        <w:ind w:firstLine="709"/>
        <w:contextualSpacing/>
        <w:jc w:val="both"/>
        <w:rPr>
          <w:rFonts w:ascii="Times New Roman" w:hAnsi="Times New Roman" w:cs="Times New Roman"/>
          <w:sz w:val="24"/>
        </w:rPr>
      </w:pPr>
      <w:r w:rsidRPr="006F7E0C">
        <w:rPr>
          <w:rFonts w:ascii="Times New Roman" w:hAnsi="Times New Roman" w:cs="Times New Roman"/>
          <w:sz w:val="24"/>
        </w:rPr>
        <w:t xml:space="preserve">Подведение итогов (1 час) </w:t>
      </w:r>
    </w:p>
    <w:p w:rsidR="001D42AB" w:rsidRDefault="006F7E0C" w:rsidP="001D42AB">
      <w:pPr>
        <w:tabs>
          <w:tab w:val="left" w:pos="1276"/>
        </w:tabs>
        <w:spacing w:after="0" w:line="240" w:lineRule="auto"/>
        <w:ind w:firstLine="709"/>
        <w:contextualSpacing/>
        <w:jc w:val="center"/>
        <w:rPr>
          <w:rFonts w:ascii="Times New Roman" w:hAnsi="Times New Roman" w:cs="Times New Roman"/>
          <w:b/>
          <w:sz w:val="24"/>
        </w:rPr>
      </w:pPr>
      <w:r w:rsidRPr="006F7E0C">
        <w:rPr>
          <w:rFonts w:ascii="Times New Roman" w:hAnsi="Times New Roman" w:cs="Times New Roman"/>
          <w:b/>
          <w:sz w:val="24"/>
        </w:rPr>
        <w:t>ПЛАНИРУЕМЫЕ РЕЗУЛЬТАТЫ ОСВОЕНИЯ КУРСА ВНЕУРОЧНОЙ ДЕЯТЕЛЬНОСТИ</w:t>
      </w:r>
    </w:p>
    <w:p w:rsidR="006F7E0C" w:rsidRPr="006F7E0C" w:rsidRDefault="006F7E0C" w:rsidP="006F7E0C">
      <w:pPr>
        <w:tabs>
          <w:tab w:val="left" w:pos="1276"/>
        </w:tabs>
        <w:spacing w:after="0" w:line="240" w:lineRule="auto"/>
        <w:ind w:firstLine="709"/>
        <w:contextualSpacing/>
        <w:jc w:val="both"/>
        <w:rPr>
          <w:rFonts w:ascii="Times New Roman" w:hAnsi="Times New Roman" w:cs="Times New Roman"/>
          <w:sz w:val="24"/>
        </w:rPr>
      </w:pPr>
      <w:r w:rsidRPr="006F7E0C">
        <w:rPr>
          <w:rFonts w:ascii="Times New Roman" w:hAnsi="Times New Roman" w:cs="Times New Roman"/>
          <w:sz w:val="24"/>
        </w:rPr>
        <w:t xml:space="preserve">Личностные результаты: - формирование интереса к изучению природы - развитие интеллектуальных и творческих способностей - воспитание бережного отношения к природе, формирование экологического сознания - развитие мотивации к получению новых знаний, дальнейшему изучению естественных наук. </w:t>
      </w:r>
    </w:p>
    <w:p w:rsidR="006F7E0C" w:rsidRPr="006F7E0C" w:rsidRDefault="006F7E0C" w:rsidP="006F7E0C">
      <w:pPr>
        <w:tabs>
          <w:tab w:val="left" w:pos="1276"/>
        </w:tabs>
        <w:spacing w:after="0" w:line="240" w:lineRule="auto"/>
        <w:ind w:firstLine="709"/>
        <w:contextualSpacing/>
        <w:jc w:val="both"/>
        <w:rPr>
          <w:rFonts w:ascii="Times New Roman" w:hAnsi="Times New Roman" w:cs="Times New Roman"/>
          <w:sz w:val="24"/>
        </w:rPr>
      </w:pPr>
      <w:r w:rsidRPr="006F7E0C">
        <w:rPr>
          <w:rFonts w:ascii="Times New Roman" w:hAnsi="Times New Roman" w:cs="Times New Roman"/>
          <w:sz w:val="24"/>
        </w:rPr>
        <w:t xml:space="preserve">Метапредметные результаты: </w:t>
      </w:r>
    </w:p>
    <w:p w:rsidR="006F7E0C" w:rsidRPr="006F7E0C" w:rsidRDefault="006F7E0C" w:rsidP="006F7E0C">
      <w:pPr>
        <w:tabs>
          <w:tab w:val="left" w:pos="1276"/>
        </w:tabs>
        <w:spacing w:after="0" w:line="240" w:lineRule="auto"/>
        <w:ind w:firstLine="709"/>
        <w:contextualSpacing/>
        <w:jc w:val="both"/>
        <w:rPr>
          <w:rFonts w:ascii="Times New Roman" w:hAnsi="Times New Roman" w:cs="Times New Roman"/>
          <w:sz w:val="24"/>
        </w:rPr>
      </w:pPr>
      <w:r w:rsidRPr="006F7E0C">
        <w:rPr>
          <w:rFonts w:ascii="Times New Roman" w:hAnsi="Times New Roman" w:cs="Times New Roman"/>
          <w:sz w:val="24"/>
        </w:rPr>
        <w:t xml:space="preserve">Познавательные: - проводить простейшие наблюдения, измерения, опыты - систематизировать и обобщать различные виды информации - описывать собственные наблюдения или опыты, условия проведения, полученные результаты - использовать дополнительные источники информации - соблюдать правила проведения в опасных ситуациях. </w:t>
      </w:r>
    </w:p>
    <w:p w:rsidR="006F7E0C" w:rsidRPr="006F7E0C" w:rsidRDefault="006F7E0C" w:rsidP="006F7E0C">
      <w:pPr>
        <w:tabs>
          <w:tab w:val="left" w:pos="1276"/>
        </w:tabs>
        <w:spacing w:after="0" w:line="240" w:lineRule="auto"/>
        <w:ind w:firstLine="709"/>
        <w:contextualSpacing/>
        <w:jc w:val="both"/>
        <w:rPr>
          <w:rFonts w:ascii="Times New Roman" w:hAnsi="Times New Roman" w:cs="Times New Roman"/>
          <w:sz w:val="24"/>
        </w:rPr>
      </w:pPr>
      <w:r w:rsidRPr="006F7E0C">
        <w:rPr>
          <w:rFonts w:ascii="Times New Roman" w:hAnsi="Times New Roman" w:cs="Times New Roman"/>
          <w:sz w:val="24"/>
        </w:rPr>
        <w:t xml:space="preserve">Регулятивные: • понимание цели своих действий; • планирование действия с помощью учителя и самостоятельно; 4 • проявление познавательной и творческой инициативы; • оценка правильности выполнения действий; самооценка и взаимооценка; • адекватное восприятие предложений товарищей, учителей, родителей. </w:t>
      </w:r>
    </w:p>
    <w:p w:rsidR="006F7E0C" w:rsidRDefault="006F7E0C" w:rsidP="006F7E0C">
      <w:pPr>
        <w:tabs>
          <w:tab w:val="left" w:pos="1276"/>
        </w:tabs>
        <w:spacing w:after="0" w:line="240" w:lineRule="auto"/>
        <w:ind w:firstLine="709"/>
        <w:contextualSpacing/>
        <w:jc w:val="both"/>
        <w:rPr>
          <w:rFonts w:ascii="Times New Roman" w:hAnsi="Times New Roman" w:cs="Times New Roman"/>
          <w:sz w:val="24"/>
        </w:rPr>
      </w:pPr>
      <w:r w:rsidRPr="006F7E0C">
        <w:rPr>
          <w:rFonts w:ascii="Times New Roman" w:hAnsi="Times New Roman" w:cs="Times New Roman"/>
          <w:sz w:val="24"/>
        </w:rPr>
        <w:t xml:space="preserve">Коммуникативные: • составление текстов в устной и письменной формах; • готовность слушать собеседника и вести диалог; • готовность признавать возможность существования различных точек зрения и права каждого иметь свою; • умение излагать своё мнение, аргументировать свою точку зрения и давать оценку событий; •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6F7E0C" w:rsidRDefault="006F7E0C" w:rsidP="006F7E0C">
      <w:pPr>
        <w:tabs>
          <w:tab w:val="left" w:pos="1276"/>
        </w:tabs>
        <w:spacing w:after="0" w:line="240" w:lineRule="auto"/>
        <w:ind w:firstLine="709"/>
        <w:contextualSpacing/>
        <w:jc w:val="both"/>
        <w:rPr>
          <w:rFonts w:ascii="Times New Roman" w:hAnsi="Times New Roman" w:cs="Times New Roman"/>
          <w:sz w:val="24"/>
        </w:rPr>
      </w:pPr>
      <w:r w:rsidRPr="006F7E0C">
        <w:rPr>
          <w:rFonts w:ascii="Times New Roman" w:hAnsi="Times New Roman" w:cs="Times New Roman"/>
          <w:sz w:val="24"/>
        </w:rPr>
        <w:t xml:space="preserve">Предметные результаты </w:t>
      </w:r>
    </w:p>
    <w:p w:rsidR="006F7E0C" w:rsidRDefault="006F7E0C" w:rsidP="006F7E0C">
      <w:pPr>
        <w:tabs>
          <w:tab w:val="left" w:pos="1276"/>
        </w:tabs>
        <w:spacing w:after="0" w:line="240" w:lineRule="auto"/>
        <w:ind w:firstLine="709"/>
        <w:contextualSpacing/>
        <w:jc w:val="both"/>
        <w:rPr>
          <w:rFonts w:ascii="Times New Roman" w:hAnsi="Times New Roman" w:cs="Times New Roman"/>
          <w:sz w:val="24"/>
        </w:rPr>
      </w:pPr>
      <w:r w:rsidRPr="006F7E0C">
        <w:rPr>
          <w:rFonts w:ascii="Times New Roman" w:hAnsi="Times New Roman" w:cs="Times New Roman"/>
          <w:sz w:val="24"/>
        </w:rPr>
        <w:t>Обучающийся должен знать: •Теоретический материал, предусмотренный программой курса; •Методики проведения исследований по темам; •Основные экологические понятия и термины; •Источники и виды загрязнения воздуха, воды и почвы на территории деревни Новолисино и Ленинградской области; •Роль зеленых насаждений в защите от пыли и шума; •Биологические и экологические особенности обитателей почвы и водоемов; •Биоиндикаторы чистоты воздуха; •Виды - биоидикаторы чистоты водоемов; •Отличия естественных и антропогенных ландшафтов; •Природные и антропогенные причины возникновения экологических проблем в Ленинградской области; меры по сохранению природы и защите растений и животных; •Структуру написания и оформления научно-исследовательской работы; Обучающийся должен уметь: •Выделять, описывать и объяснять существенные признаки объектов и явлений; •Оценивать состояние окружающей среды и местных экосистем; •Проводить наблюдения в природе за отдельными объектами, процессами и явлениями; оценивать способы природопользования; •Проводить элементарные исследования в природе; анализировать результаты исследования, делать выводы и прогнозы на основе исследования; •Проводить анкетирования, социологические опросы. •Работать с определителями растений и животных; •Работать с различными источниками информации. •Формировать портфолио, оформлять исследовательскую работу, составлять презентацию, представлять результаты своей работы</w:t>
      </w:r>
      <w:r>
        <w:rPr>
          <w:rFonts w:ascii="Times New Roman" w:hAnsi="Times New Roman" w:cs="Times New Roman"/>
          <w:sz w:val="24"/>
        </w:rPr>
        <w:t>.</w:t>
      </w:r>
    </w:p>
    <w:p w:rsidR="006F7E0C" w:rsidRDefault="006F7E0C" w:rsidP="006F7E0C">
      <w:pPr>
        <w:tabs>
          <w:tab w:val="left" w:pos="1276"/>
        </w:tabs>
        <w:spacing w:after="0" w:line="240" w:lineRule="auto"/>
        <w:ind w:firstLine="709"/>
        <w:contextualSpacing/>
        <w:jc w:val="both"/>
        <w:rPr>
          <w:rFonts w:ascii="Times New Roman" w:hAnsi="Times New Roman" w:cs="Times New Roman"/>
          <w:sz w:val="24"/>
        </w:rPr>
      </w:pPr>
      <w:r>
        <w:rPr>
          <w:rFonts w:ascii="Times New Roman" w:hAnsi="Times New Roman" w:cs="Times New Roman"/>
          <w:sz w:val="24"/>
        </w:rPr>
        <w:t>Тематическое планирование</w:t>
      </w:r>
    </w:p>
    <w:p w:rsidR="006F7E0C" w:rsidRPr="006F7E0C" w:rsidRDefault="006F7E0C" w:rsidP="001D42AB">
      <w:pPr>
        <w:tabs>
          <w:tab w:val="left" w:pos="1276"/>
        </w:tabs>
        <w:spacing w:after="0" w:line="240" w:lineRule="auto"/>
        <w:contextualSpacing/>
        <w:jc w:val="both"/>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noProof/>
          <w:color w:val="000000"/>
          <w:sz w:val="28"/>
          <w:szCs w:val="24"/>
          <w:lang w:eastAsia="ru-RU"/>
        </w:rPr>
        <w:drawing>
          <wp:inline distT="0" distB="0" distL="0" distR="0">
            <wp:extent cx="5940425" cy="2310771"/>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5" cstate="print"/>
                    <a:srcRect/>
                    <a:stretch>
                      <a:fillRect/>
                    </a:stretch>
                  </pic:blipFill>
                  <pic:spPr bwMode="auto">
                    <a:xfrm>
                      <a:off x="0" y="0"/>
                      <a:ext cx="5940425" cy="2310771"/>
                    </a:xfrm>
                    <a:prstGeom prst="rect">
                      <a:avLst/>
                    </a:prstGeom>
                    <a:noFill/>
                    <a:ln w="9525">
                      <a:noFill/>
                      <a:miter lim="800000"/>
                      <a:headEnd/>
                      <a:tailEnd/>
                    </a:ln>
                  </pic:spPr>
                </pic:pic>
              </a:graphicData>
            </a:graphic>
          </wp:inline>
        </w:drawing>
      </w:r>
    </w:p>
    <w:p w:rsidR="00864285" w:rsidRDefault="00864285"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6F7E0C" w:rsidRDefault="001D42AB" w:rsidP="001D42AB">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2.1.36. </w:t>
      </w:r>
      <w:r w:rsidR="006F7E0C">
        <w:rPr>
          <w:rFonts w:ascii="Times New Roman" w:eastAsia="Times New Roman" w:hAnsi="Times New Roman" w:cs="Times New Roman"/>
          <w:b/>
          <w:color w:val="000000"/>
          <w:sz w:val="24"/>
          <w:szCs w:val="24"/>
          <w:lang w:eastAsia="ru-RU"/>
        </w:rPr>
        <w:t>Рабочая программа курса внеурочной деятельности «Мир профессий».</w:t>
      </w:r>
    </w:p>
    <w:p w:rsidR="001D42AB" w:rsidRDefault="001D42AB" w:rsidP="001D42AB">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(5 класс)</w:t>
      </w:r>
    </w:p>
    <w:p w:rsidR="006F7E0C" w:rsidRDefault="006F7E0C" w:rsidP="006F7E0C">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5B110F" w:rsidRPr="005B110F" w:rsidRDefault="005B110F" w:rsidP="005B110F">
      <w:pPr>
        <w:pStyle w:val="3"/>
        <w:spacing w:before="0" w:line="360" w:lineRule="auto"/>
        <w:ind w:firstLine="709"/>
        <w:jc w:val="both"/>
        <w:rPr>
          <w:sz w:val="24"/>
          <w:szCs w:val="28"/>
        </w:rPr>
      </w:pPr>
      <w:bookmarkStart w:id="213" w:name="_Toc146453563"/>
      <w:r w:rsidRPr="005B110F">
        <w:rPr>
          <w:sz w:val="24"/>
          <w:szCs w:val="28"/>
        </w:rPr>
        <w:t>СОДЕРЖАНИЕ КУРСА ВНЕУРОЧНОЙ ДЕЯТЕЛЬНОСТИ «В МИРЕ ПРОФЕССИЙ»</w:t>
      </w:r>
      <w:bookmarkEnd w:id="213"/>
      <w:r w:rsidRPr="005B110F">
        <w:rPr>
          <w:sz w:val="24"/>
          <w:szCs w:val="28"/>
        </w:rPr>
        <w:t xml:space="preserve"> </w:t>
      </w:r>
    </w:p>
    <w:p w:rsidR="005B110F" w:rsidRPr="005B110F" w:rsidRDefault="005B110F" w:rsidP="005B110F">
      <w:pPr>
        <w:spacing w:after="0" w:line="360" w:lineRule="auto"/>
        <w:ind w:firstLine="709"/>
        <w:rPr>
          <w:rFonts w:ascii="Times New Roman" w:hAnsi="Times New Roman" w:cs="Times New Roman"/>
          <w:sz w:val="24"/>
          <w:szCs w:val="28"/>
        </w:rPr>
      </w:pPr>
      <w:r w:rsidRPr="005B110F">
        <w:rPr>
          <w:rFonts w:ascii="Times New Roman" w:hAnsi="Times New Roman" w:cs="Times New Roman"/>
          <w:b/>
          <w:sz w:val="24"/>
          <w:szCs w:val="28"/>
        </w:rPr>
        <w:t xml:space="preserve">Раздел 1. «Кем быть» 3 ч. </w:t>
      </w:r>
    </w:p>
    <w:p w:rsidR="005B110F" w:rsidRPr="005B110F" w:rsidRDefault="005B110F" w:rsidP="005B110F">
      <w:pPr>
        <w:spacing w:after="0" w:line="360" w:lineRule="auto"/>
        <w:ind w:firstLine="709"/>
        <w:rPr>
          <w:rFonts w:ascii="Times New Roman" w:hAnsi="Times New Roman" w:cs="Times New Roman"/>
          <w:sz w:val="24"/>
          <w:szCs w:val="28"/>
        </w:rPr>
      </w:pPr>
      <w:r w:rsidRPr="005B110F">
        <w:rPr>
          <w:rFonts w:ascii="Times New Roman" w:hAnsi="Times New Roman" w:cs="Times New Roman"/>
          <w:sz w:val="24"/>
          <w:szCs w:val="28"/>
        </w:rPr>
        <w:t xml:space="preserve">Раздел познакомит обучающихся с тематикой занятий, будет формировать эмоционально- позитивный настрой на профориентацию, уважение к труду членов семьи и людей различных профессий Обучающиеся познакомятся с содержанием различных профессий, научатся объединять профессии и профессиональные принадлежности; познакомятся с литературными произведениями, пословицами и поговорками о труде, познакомятся с фразеологическими оборотами о безделье и трудолюбии. В процессе обучения будут созданы условия для самоанализа и группового обсуждения обучающихся по профессиональному самоопределению. </w:t>
      </w:r>
    </w:p>
    <w:p w:rsidR="005B110F" w:rsidRPr="005B110F" w:rsidRDefault="005B110F" w:rsidP="005B110F">
      <w:pPr>
        <w:spacing w:after="0" w:line="360" w:lineRule="auto"/>
        <w:ind w:firstLine="709"/>
        <w:rPr>
          <w:rFonts w:ascii="Times New Roman" w:hAnsi="Times New Roman" w:cs="Times New Roman"/>
          <w:b/>
          <w:sz w:val="24"/>
          <w:szCs w:val="28"/>
        </w:rPr>
      </w:pPr>
      <w:r w:rsidRPr="005B110F">
        <w:rPr>
          <w:rFonts w:ascii="Times New Roman" w:hAnsi="Times New Roman" w:cs="Times New Roman"/>
          <w:b/>
          <w:sz w:val="24"/>
          <w:szCs w:val="28"/>
        </w:rPr>
        <w:t xml:space="preserve">Раздел 2. «Я и мир профессий» 9 ч. </w:t>
      </w:r>
    </w:p>
    <w:p w:rsidR="005B110F" w:rsidRPr="005B110F" w:rsidRDefault="005B110F" w:rsidP="005B110F">
      <w:pPr>
        <w:spacing w:after="0" w:line="360" w:lineRule="auto"/>
        <w:ind w:firstLine="709"/>
        <w:rPr>
          <w:rFonts w:ascii="Times New Roman" w:hAnsi="Times New Roman" w:cs="Times New Roman"/>
          <w:sz w:val="24"/>
          <w:szCs w:val="28"/>
        </w:rPr>
      </w:pPr>
      <w:r w:rsidRPr="005B110F">
        <w:rPr>
          <w:rFonts w:ascii="Times New Roman" w:hAnsi="Times New Roman" w:cs="Times New Roman"/>
          <w:sz w:val="24"/>
          <w:szCs w:val="28"/>
        </w:rPr>
        <w:t xml:space="preserve">Раздел ориентирован на общее представление о возможностях человека при выборе профессии, в том числе качествах личности, необходимых для успешности профессиональной деятельности, чертах характера, отличающих успешного специалиста в любой области. Обучающиеся познакомятся с личностными эмоциональными проявлениями, склонностями, способностями. Раздел посвящен знакомству с трудовой родословной семьи обучающегося. Созданы условия для закрепления позитивной установки к занятиям, расширения кругозора проф. деятельности, повышения уровня осознания обучающимися типического и специфического в профессиональной деятельности того или иного специалиста. Обучающиеся рассмотрят ошибки, которые совершают люди при выборе профессии, получат советы, как избежать их в собственной жизни. Рассмотрят идею необходимости учета фактора здоровья при выборе профессии, основные медицинские противопоказания к группам профессий. </w:t>
      </w:r>
    </w:p>
    <w:p w:rsidR="005B110F" w:rsidRPr="005B110F" w:rsidRDefault="005B110F" w:rsidP="005B110F">
      <w:pPr>
        <w:spacing w:after="0" w:line="360" w:lineRule="auto"/>
        <w:ind w:firstLine="709"/>
        <w:rPr>
          <w:rFonts w:ascii="Times New Roman" w:hAnsi="Times New Roman" w:cs="Times New Roman"/>
          <w:sz w:val="24"/>
          <w:szCs w:val="28"/>
        </w:rPr>
      </w:pPr>
    </w:p>
    <w:p w:rsidR="005B110F" w:rsidRPr="005B110F" w:rsidRDefault="005B110F" w:rsidP="005B110F">
      <w:pPr>
        <w:spacing w:after="0" w:line="360" w:lineRule="auto"/>
        <w:ind w:firstLine="709"/>
        <w:rPr>
          <w:rFonts w:ascii="Times New Roman" w:hAnsi="Times New Roman" w:cs="Times New Roman"/>
          <w:sz w:val="24"/>
          <w:szCs w:val="28"/>
        </w:rPr>
      </w:pPr>
      <w:r w:rsidRPr="005B110F">
        <w:rPr>
          <w:rFonts w:ascii="Times New Roman" w:hAnsi="Times New Roman" w:cs="Times New Roman"/>
          <w:b/>
          <w:sz w:val="24"/>
          <w:szCs w:val="28"/>
        </w:rPr>
        <w:t xml:space="preserve">Раздел 3. «Мечтать не вредно» 22 ч. </w:t>
      </w:r>
    </w:p>
    <w:p w:rsidR="005B110F" w:rsidRPr="005B110F" w:rsidRDefault="005B110F" w:rsidP="005B110F">
      <w:pPr>
        <w:spacing w:after="0" w:line="360" w:lineRule="auto"/>
        <w:ind w:firstLine="709"/>
        <w:rPr>
          <w:rFonts w:ascii="Times New Roman" w:hAnsi="Times New Roman" w:cs="Times New Roman"/>
          <w:sz w:val="24"/>
          <w:szCs w:val="28"/>
        </w:rPr>
      </w:pPr>
      <w:r w:rsidRPr="005B110F">
        <w:rPr>
          <w:rFonts w:ascii="Times New Roman" w:hAnsi="Times New Roman" w:cs="Times New Roman"/>
          <w:sz w:val="24"/>
          <w:szCs w:val="28"/>
        </w:rPr>
        <w:t xml:space="preserve">В процессе образовательной деятельности обучающиеся получат возможность для формирования умения соотнести свое хобби и будущую проф. деятельность; условия для самооценки достоинств и ограничений для выбранной деятельности; соотнесения профессиональных функций, продуктов труда, инструментов деятельности с профессией. Получат план самопрезентации; ознакомятся с понятием резюме. Соберут портфолио, посвященное проф. самоопределению. </w:t>
      </w:r>
    </w:p>
    <w:p w:rsidR="001D42AB" w:rsidRDefault="001D42AB" w:rsidP="005B110F">
      <w:pPr>
        <w:spacing w:after="0" w:line="360" w:lineRule="auto"/>
        <w:ind w:firstLine="709"/>
        <w:rPr>
          <w:rFonts w:ascii="Times New Roman" w:hAnsi="Times New Roman" w:cs="Times New Roman"/>
          <w:sz w:val="24"/>
          <w:szCs w:val="28"/>
        </w:rPr>
      </w:pPr>
    </w:p>
    <w:p w:rsidR="001D42AB" w:rsidRDefault="001D42AB" w:rsidP="005B110F">
      <w:pPr>
        <w:spacing w:after="0" w:line="360" w:lineRule="auto"/>
        <w:ind w:firstLine="709"/>
        <w:rPr>
          <w:rFonts w:ascii="Times New Roman" w:hAnsi="Times New Roman" w:cs="Times New Roman"/>
          <w:sz w:val="24"/>
          <w:szCs w:val="28"/>
        </w:rPr>
      </w:pPr>
    </w:p>
    <w:p w:rsidR="005B110F" w:rsidRPr="005B110F" w:rsidRDefault="005B110F" w:rsidP="005B110F">
      <w:pPr>
        <w:spacing w:after="0" w:line="360" w:lineRule="auto"/>
        <w:ind w:firstLine="709"/>
        <w:rPr>
          <w:rFonts w:ascii="Times New Roman" w:hAnsi="Times New Roman" w:cs="Times New Roman"/>
          <w:b/>
          <w:color w:val="000000" w:themeColor="text1"/>
          <w:sz w:val="24"/>
          <w:szCs w:val="28"/>
        </w:rPr>
      </w:pPr>
      <w:r w:rsidRPr="005B110F">
        <w:rPr>
          <w:rFonts w:ascii="Times New Roman" w:hAnsi="Times New Roman" w:cs="Times New Roman"/>
          <w:sz w:val="24"/>
          <w:szCs w:val="28"/>
        </w:rPr>
        <w:t xml:space="preserve"> </w:t>
      </w:r>
      <w:bookmarkStart w:id="214" w:name="_Toc146453564"/>
      <w:r w:rsidRPr="005B110F">
        <w:rPr>
          <w:rFonts w:ascii="Times New Roman" w:hAnsi="Times New Roman" w:cs="Times New Roman"/>
          <w:b/>
          <w:color w:val="000000" w:themeColor="text1"/>
          <w:sz w:val="24"/>
          <w:szCs w:val="28"/>
        </w:rPr>
        <w:t>ПЛАНИРУЕМЫЕ ОБРАЗОВАТЕЛЬНЫЕ РЕЗУЛЬТАТЫ</w:t>
      </w:r>
      <w:bookmarkEnd w:id="214"/>
    </w:p>
    <w:p w:rsidR="005B110F" w:rsidRPr="005B110F" w:rsidRDefault="005B110F" w:rsidP="005B110F">
      <w:pPr>
        <w:spacing w:after="0" w:line="360" w:lineRule="auto"/>
        <w:ind w:firstLine="709"/>
        <w:rPr>
          <w:rFonts w:ascii="Times New Roman" w:hAnsi="Times New Roman" w:cs="Times New Roman"/>
          <w:sz w:val="24"/>
          <w:szCs w:val="28"/>
        </w:rPr>
      </w:pPr>
      <w:r w:rsidRPr="005B110F">
        <w:rPr>
          <w:rFonts w:ascii="Times New Roman" w:hAnsi="Times New Roman" w:cs="Times New Roman"/>
          <w:sz w:val="24"/>
          <w:szCs w:val="28"/>
        </w:rPr>
        <w:t xml:space="preserve">Изучение курса внеурочной деятельности в 5 классе направлено на достижение обучающимися личностных,метапредметных и предметных результатов. </w:t>
      </w:r>
    </w:p>
    <w:p w:rsidR="005B110F" w:rsidRPr="005B110F" w:rsidRDefault="005B110F" w:rsidP="005B110F">
      <w:pPr>
        <w:spacing w:after="0" w:line="360" w:lineRule="auto"/>
        <w:ind w:firstLine="709"/>
        <w:rPr>
          <w:rFonts w:ascii="Times New Roman" w:hAnsi="Times New Roman" w:cs="Times New Roman"/>
          <w:sz w:val="24"/>
          <w:szCs w:val="28"/>
        </w:rPr>
      </w:pPr>
      <w:r w:rsidRPr="005B110F">
        <w:rPr>
          <w:rFonts w:ascii="Times New Roman" w:hAnsi="Times New Roman" w:cs="Times New Roman"/>
          <w:sz w:val="24"/>
          <w:szCs w:val="28"/>
        </w:rPr>
        <w:t xml:space="preserve">Результатом обучения по программе должны стать: </w:t>
      </w:r>
    </w:p>
    <w:p w:rsidR="005B110F" w:rsidRPr="005B110F" w:rsidRDefault="005B110F" w:rsidP="005B110F">
      <w:pPr>
        <w:spacing w:after="0" w:line="360" w:lineRule="auto"/>
        <w:ind w:firstLine="709"/>
        <w:rPr>
          <w:rFonts w:ascii="Times New Roman" w:hAnsi="Times New Roman" w:cs="Times New Roman"/>
          <w:sz w:val="24"/>
          <w:szCs w:val="28"/>
        </w:rPr>
      </w:pPr>
      <w:r w:rsidRPr="005B110F">
        <w:rPr>
          <w:rFonts w:ascii="Times New Roman" w:hAnsi="Times New Roman" w:cs="Times New Roman"/>
          <w:b/>
          <w:sz w:val="24"/>
          <w:szCs w:val="28"/>
        </w:rPr>
        <w:t xml:space="preserve">Личностные результаты </w:t>
      </w:r>
      <w:r w:rsidRPr="005B110F">
        <w:rPr>
          <w:rFonts w:ascii="Times New Roman" w:hAnsi="Times New Roman" w:cs="Times New Roman"/>
          <w:sz w:val="24"/>
          <w:szCs w:val="28"/>
        </w:rPr>
        <w:t xml:space="preserve">освоения программы внеурочной деятельности должны отражать: </w:t>
      </w:r>
    </w:p>
    <w:p w:rsidR="005B110F" w:rsidRPr="005B110F" w:rsidRDefault="005B110F" w:rsidP="00F5431C">
      <w:pPr>
        <w:numPr>
          <w:ilvl w:val="0"/>
          <w:numId w:val="235"/>
        </w:numPr>
        <w:spacing w:after="0" w:line="360" w:lineRule="auto"/>
        <w:ind w:left="0" w:firstLine="709"/>
        <w:jc w:val="both"/>
        <w:rPr>
          <w:rFonts w:ascii="Times New Roman" w:hAnsi="Times New Roman" w:cs="Times New Roman"/>
          <w:sz w:val="24"/>
          <w:szCs w:val="28"/>
        </w:rPr>
      </w:pPr>
      <w:r w:rsidRPr="005B110F">
        <w:rPr>
          <w:rFonts w:ascii="Times New Roman" w:hAnsi="Times New Roman" w:cs="Times New Roman"/>
          <w:sz w:val="24"/>
          <w:szCs w:val="28"/>
        </w:rPr>
        <w:t xml:space="preserve">воспитание российской гражданской идентичности; </w:t>
      </w:r>
    </w:p>
    <w:p w:rsidR="005B110F" w:rsidRPr="005B110F" w:rsidRDefault="005B110F" w:rsidP="00F5431C">
      <w:pPr>
        <w:numPr>
          <w:ilvl w:val="0"/>
          <w:numId w:val="235"/>
        </w:numPr>
        <w:spacing w:after="0" w:line="360" w:lineRule="auto"/>
        <w:ind w:left="0" w:firstLine="709"/>
        <w:jc w:val="both"/>
        <w:rPr>
          <w:rFonts w:ascii="Times New Roman" w:hAnsi="Times New Roman" w:cs="Times New Roman"/>
          <w:sz w:val="24"/>
          <w:szCs w:val="28"/>
        </w:rPr>
      </w:pPr>
      <w:r w:rsidRPr="005B110F">
        <w:rPr>
          <w:rFonts w:ascii="Times New Roman" w:hAnsi="Times New Roman" w:cs="Times New Roman"/>
          <w:sz w:val="24"/>
          <w:szCs w:val="28"/>
        </w:rPr>
        <w:t xml:space="preserve">формирование </w:t>
      </w:r>
      <w:r w:rsidRPr="005B110F">
        <w:rPr>
          <w:rFonts w:ascii="Times New Roman" w:hAnsi="Times New Roman" w:cs="Times New Roman"/>
          <w:sz w:val="24"/>
          <w:szCs w:val="28"/>
        </w:rPr>
        <w:tab/>
        <w:t xml:space="preserve">ответственного </w:t>
      </w:r>
      <w:r w:rsidRPr="005B110F">
        <w:rPr>
          <w:rFonts w:ascii="Times New Roman" w:hAnsi="Times New Roman" w:cs="Times New Roman"/>
          <w:sz w:val="24"/>
          <w:szCs w:val="28"/>
        </w:rPr>
        <w:tab/>
        <w:t xml:space="preserve">отношения </w:t>
      </w:r>
      <w:r w:rsidRPr="005B110F">
        <w:rPr>
          <w:rFonts w:ascii="Times New Roman" w:hAnsi="Times New Roman" w:cs="Times New Roman"/>
          <w:sz w:val="24"/>
          <w:szCs w:val="28"/>
        </w:rPr>
        <w:tab/>
        <w:t xml:space="preserve">к </w:t>
      </w:r>
      <w:r w:rsidRPr="005B110F">
        <w:rPr>
          <w:rFonts w:ascii="Times New Roman" w:hAnsi="Times New Roman" w:cs="Times New Roman"/>
          <w:sz w:val="24"/>
          <w:szCs w:val="28"/>
        </w:rPr>
        <w:tab/>
        <w:t xml:space="preserve">учению, </w:t>
      </w:r>
      <w:r w:rsidRPr="005B110F">
        <w:rPr>
          <w:rFonts w:ascii="Times New Roman" w:hAnsi="Times New Roman" w:cs="Times New Roman"/>
          <w:sz w:val="24"/>
          <w:szCs w:val="28"/>
        </w:rPr>
        <w:tab/>
        <w:t xml:space="preserve">готовности </w:t>
      </w:r>
      <w:r w:rsidRPr="005B110F">
        <w:rPr>
          <w:rFonts w:ascii="Times New Roman" w:hAnsi="Times New Roman" w:cs="Times New Roman"/>
          <w:sz w:val="24"/>
          <w:szCs w:val="28"/>
        </w:rPr>
        <w:tab/>
        <w:t xml:space="preserve">и </w:t>
      </w:r>
      <w:r w:rsidRPr="005B110F">
        <w:rPr>
          <w:rFonts w:ascii="Times New Roman" w:hAnsi="Times New Roman" w:cs="Times New Roman"/>
          <w:sz w:val="24"/>
          <w:szCs w:val="28"/>
        </w:rPr>
        <w:tab/>
        <w:t xml:space="preserve">способности, </w:t>
      </w:r>
    </w:p>
    <w:p w:rsidR="005B110F" w:rsidRPr="005B110F" w:rsidRDefault="005B110F" w:rsidP="005B110F">
      <w:pPr>
        <w:spacing w:after="0" w:line="360" w:lineRule="auto"/>
        <w:ind w:firstLine="709"/>
        <w:rPr>
          <w:rFonts w:ascii="Times New Roman" w:hAnsi="Times New Roman" w:cs="Times New Roman"/>
          <w:sz w:val="24"/>
          <w:szCs w:val="28"/>
        </w:rPr>
      </w:pPr>
      <w:r w:rsidRPr="005B110F">
        <w:rPr>
          <w:rFonts w:ascii="Times New Roman" w:hAnsi="Times New Roman" w:cs="Times New Roman"/>
          <w:sz w:val="24"/>
          <w:szCs w:val="28"/>
        </w:rPr>
        <w:t>обучающихся  к  саморазвитию  и  самообразованию  н</w:t>
      </w:r>
      <w:r w:rsidRPr="005B110F">
        <w:rPr>
          <w:rFonts w:ascii="Times New Roman" w:hAnsi="Times New Roman" w:cs="Times New Roman"/>
          <w:sz w:val="24"/>
          <w:szCs w:val="28"/>
          <w:vertAlign w:val="subscript"/>
        </w:rPr>
        <w:t>4</w:t>
      </w:r>
      <w:r w:rsidRPr="005B110F">
        <w:rPr>
          <w:rFonts w:ascii="Times New Roman" w:hAnsi="Times New Roman" w:cs="Times New Roman"/>
          <w:sz w:val="24"/>
          <w:szCs w:val="28"/>
        </w:rPr>
        <w:t>а  основе  мотивации  к  обучению  и  познанию, формирование уважительного отношения к труду, развитие опыта участия в социально значимом труде; 3)</w:t>
      </w:r>
      <w:r w:rsidRPr="005B110F">
        <w:rPr>
          <w:rFonts w:ascii="Times New Roman" w:eastAsia="Arial" w:hAnsi="Times New Roman" w:cs="Times New Roman"/>
          <w:sz w:val="24"/>
          <w:szCs w:val="28"/>
        </w:rPr>
        <w:t xml:space="preserve"> </w:t>
      </w:r>
      <w:r w:rsidRPr="005B110F">
        <w:rPr>
          <w:rFonts w:ascii="Times New Roman" w:hAnsi="Times New Roman" w:cs="Times New Roman"/>
          <w:sz w:val="24"/>
          <w:szCs w:val="28"/>
        </w:rP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многообразие современного мира; </w:t>
      </w:r>
    </w:p>
    <w:p w:rsidR="005B110F" w:rsidRPr="005B110F" w:rsidRDefault="005B110F" w:rsidP="00F5431C">
      <w:pPr>
        <w:numPr>
          <w:ilvl w:val="0"/>
          <w:numId w:val="236"/>
        </w:numPr>
        <w:spacing w:after="0" w:line="360" w:lineRule="auto"/>
        <w:ind w:left="0" w:firstLine="709"/>
        <w:jc w:val="both"/>
        <w:rPr>
          <w:rFonts w:ascii="Times New Roman" w:hAnsi="Times New Roman" w:cs="Times New Roman"/>
          <w:sz w:val="24"/>
          <w:szCs w:val="28"/>
        </w:rPr>
      </w:pPr>
      <w:r w:rsidRPr="005B110F">
        <w:rPr>
          <w:rFonts w:ascii="Times New Roman" w:hAnsi="Times New Roman" w:cs="Times New Roman"/>
          <w:sz w:val="24"/>
          <w:szCs w:val="28"/>
        </w:rPr>
        <w:t xml:space="preserve">формирование осознанного, уважительного и доброжелательного отношения к другому человеку, его мнению, мировоззрению; готовности и способности вести диалог с другими людьми и достигать в нём взаимопонимания; </w:t>
      </w:r>
    </w:p>
    <w:p w:rsidR="005B110F" w:rsidRPr="005B110F" w:rsidRDefault="005B110F" w:rsidP="00F5431C">
      <w:pPr>
        <w:numPr>
          <w:ilvl w:val="0"/>
          <w:numId w:val="236"/>
        </w:numPr>
        <w:spacing w:after="0" w:line="360" w:lineRule="auto"/>
        <w:ind w:left="0" w:firstLine="709"/>
        <w:jc w:val="both"/>
        <w:rPr>
          <w:rFonts w:ascii="Times New Roman" w:hAnsi="Times New Roman" w:cs="Times New Roman"/>
          <w:sz w:val="24"/>
          <w:szCs w:val="28"/>
        </w:rPr>
      </w:pPr>
      <w:r w:rsidRPr="005B110F">
        <w:rPr>
          <w:rFonts w:ascii="Times New Roman" w:hAnsi="Times New Roman" w:cs="Times New Roman"/>
          <w:sz w:val="24"/>
          <w:szCs w:val="28"/>
        </w:rPr>
        <w:t xml:space="preserve">освоение социальных норм, правил поведения, ролей и форм социальной жизни в группах; участие в общественной жизни в пределах возрастных компетенций с учётом региональных, этнокультурных, социальных и экономических особенностей; </w:t>
      </w:r>
    </w:p>
    <w:p w:rsidR="005B110F" w:rsidRPr="005B110F" w:rsidRDefault="005B110F" w:rsidP="00F5431C">
      <w:pPr>
        <w:numPr>
          <w:ilvl w:val="0"/>
          <w:numId w:val="236"/>
        </w:numPr>
        <w:spacing w:after="0" w:line="360" w:lineRule="auto"/>
        <w:ind w:left="0" w:firstLine="709"/>
        <w:jc w:val="both"/>
        <w:rPr>
          <w:rFonts w:ascii="Times New Roman" w:hAnsi="Times New Roman" w:cs="Times New Roman"/>
          <w:sz w:val="24"/>
          <w:szCs w:val="28"/>
        </w:rPr>
      </w:pPr>
      <w:r w:rsidRPr="005B110F">
        <w:rPr>
          <w:rFonts w:ascii="Times New Roman" w:hAnsi="Times New Roman" w:cs="Times New Roman"/>
          <w:sz w:val="24"/>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5B110F" w:rsidRPr="005B110F" w:rsidRDefault="005B110F" w:rsidP="00F5431C">
      <w:pPr>
        <w:numPr>
          <w:ilvl w:val="0"/>
          <w:numId w:val="236"/>
        </w:numPr>
        <w:spacing w:after="0" w:line="360" w:lineRule="auto"/>
        <w:ind w:left="0" w:firstLine="709"/>
        <w:jc w:val="both"/>
        <w:rPr>
          <w:rFonts w:ascii="Times New Roman" w:hAnsi="Times New Roman" w:cs="Times New Roman"/>
          <w:sz w:val="24"/>
          <w:szCs w:val="28"/>
        </w:rPr>
      </w:pPr>
      <w:r w:rsidRPr="005B110F">
        <w:rPr>
          <w:rFonts w:ascii="Times New Roman" w:hAnsi="Times New Roman" w:cs="Times New Roman"/>
          <w:sz w:val="24"/>
          <w:szCs w:val="28"/>
        </w:rPr>
        <w:t xml:space="preserve">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w:t>
      </w:r>
    </w:p>
    <w:p w:rsidR="005B110F" w:rsidRPr="005B110F" w:rsidRDefault="005B110F" w:rsidP="005B110F">
      <w:pPr>
        <w:spacing w:after="0" w:line="360" w:lineRule="auto"/>
        <w:ind w:firstLine="709"/>
        <w:rPr>
          <w:rFonts w:ascii="Times New Roman" w:hAnsi="Times New Roman" w:cs="Times New Roman"/>
          <w:sz w:val="24"/>
          <w:szCs w:val="28"/>
        </w:rPr>
      </w:pPr>
      <w:r w:rsidRPr="005B110F">
        <w:rPr>
          <w:rFonts w:ascii="Times New Roman" w:hAnsi="Times New Roman" w:cs="Times New Roman"/>
          <w:sz w:val="24"/>
          <w:szCs w:val="28"/>
        </w:rPr>
        <w:t>общественно полезной, учебно-исследовательской, творческой и других видов деятельности; 8)</w:t>
      </w:r>
      <w:r w:rsidRPr="005B110F">
        <w:rPr>
          <w:rFonts w:ascii="Times New Roman" w:eastAsia="Arial" w:hAnsi="Times New Roman" w:cs="Times New Roman"/>
          <w:sz w:val="24"/>
          <w:szCs w:val="28"/>
        </w:rPr>
        <w:t xml:space="preserve"> </w:t>
      </w:r>
      <w:r w:rsidRPr="005B110F">
        <w:rPr>
          <w:rFonts w:ascii="Times New Roman" w:hAnsi="Times New Roman" w:cs="Times New Roman"/>
          <w:sz w:val="24"/>
          <w:szCs w:val="28"/>
        </w:rPr>
        <w:t xml:space="preserve">формирование ценности здорового и безопасного образа жизни. </w:t>
      </w:r>
    </w:p>
    <w:p w:rsidR="005B110F" w:rsidRPr="005B110F" w:rsidRDefault="005B110F" w:rsidP="005B110F">
      <w:pPr>
        <w:spacing w:after="0" w:line="360" w:lineRule="auto"/>
        <w:ind w:firstLine="709"/>
        <w:rPr>
          <w:rFonts w:ascii="Times New Roman" w:hAnsi="Times New Roman" w:cs="Times New Roman"/>
          <w:sz w:val="24"/>
          <w:szCs w:val="28"/>
        </w:rPr>
      </w:pPr>
      <w:r w:rsidRPr="005B110F">
        <w:rPr>
          <w:rFonts w:ascii="Times New Roman" w:hAnsi="Times New Roman" w:cs="Times New Roman"/>
          <w:b/>
          <w:sz w:val="24"/>
          <w:szCs w:val="28"/>
        </w:rPr>
        <w:t xml:space="preserve">Метапредметные результаты </w:t>
      </w:r>
      <w:r w:rsidRPr="005B110F">
        <w:rPr>
          <w:rFonts w:ascii="Times New Roman" w:hAnsi="Times New Roman" w:cs="Times New Roman"/>
          <w:sz w:val="24"/>
          <w:szCs w:val="28"/>
        </w:rPr>
        <w:t xml:space="preserve">освоения программы внеурочной деятельностидолжны отражать: </w:t>
      </w:r>
    </w:p>
    <w:p w:rsidR="005B110F" w:rsidRPr="005B110F" w:rsidRDefault="005B110F" w:rsidP="005B110F">
      <w:pPr>
        <w:spacing w:after="0" w:line="360" w:lineRule="auto"/>
        <w:ind w:firstLine="709"/>
        <w:rPr>
          <w:rFonts w:ascii="Times New Roman" w:hAnsi="Times New Roman" w:cs="Times New Roman"/>
          <w:sz w:val="24"/>
          <w:szCs w:val="28"/>
        </w:rPr>
      </w:pPr>
      <w:r w:rsidRPr="005B110F">
        <w:rPr>
          <w:rFonts w:ascii="Times New Roman" w:hAnsi="Times New Roman" w:cs="Times New Roman"/>
          <w:sz w:val="24"/>
          <w:szCs w:val="28"/>
        </w:rPr>
        <w:t xml:space="preserve">универсальные учебные действия: регулятивные, познавательные икоммуникативные. </w:t>
      </w:r>
    </w:p>
    <w:p w:rsidR="005B110F" w:rsidRPr="005B110F" w:rsidRDefault="005B110F" w:rsidP="005B110F">
      <w:pPr>
        <w:spacing w:after="0" w:line="360" w:lineRule="auto"/>
        <w:ind w:firstLine="709"/>
        <w:rPr>
          <w:rFonts w:ascii="Times New Roman" w:hAnsi="Times New Roman" w:cs="Times New Roman"/>
          <w:sz w:val="24"/>
          <w:szCs w:val="28"/>
        </w:rPr>
      </w:pPr>
      <w:r w:rsidRPr="005B110F">
        <w:rPr>
          <w:rFonts w:ascii="Times New Roman" w:hAnsi="Times New Roman" w:cs="Times New Roman"/>
          <w:b/>
          <w:i/>
          <w:sz w:val="24"/>
          <w:szCs w:val="28"/>
          <w:u w:val="single" w:color="000000"/>
        </w:rPr>
        <w:t>Регулятивные:</w:t>
      </w:r>
      <w:r w:rsidRPr="005B110F">
        <w:rPr>
          <w:rFonts w:ascii="Times New Roman" w:hAnsi="Times New Roman" w:cs="Times New Roman"/>
          <w:b/>
          <w:i/>
          <w:sz w:val="24"/>
          <w:szCs w:val="28"/>
        </w:rPr>
        <w:t xml:space="preserve"> </w:t>
      </w:r>
    </w:p>
    <w:p w:rsidR="005B110F" w:rsidRPr="005B110F" w:rsidRDefault="005B110F" w:rsidP="00F5431C">
      <w:pPr>
        <w:numPr>
          <w:ilvl w:val="0"/>
          <w:numId w:val="237"/>
        </w:numPr>
        <w:spacing w:after="0" w:line="360" w:lineRule="auto"/>
        <w:ind w:left="0" w:firstLine="709"/>
        <w:jc w:val="both"/>
        <w:rPr>
          <w:rFonts w:ascii="Times New Roman" w:hAnsi="Times New Roman" w:cs="Times New Roman"/>
          <w:sz w:val="24"/>
          <w:szCs w:val="28"/>
        </w:rPr>
      </w:pPr>
      <w:r w:rsidRPr="005B110F">
        <w:rPr>
          <w:rFonts w:ascii="Times New Roman" w:hAnsi="Times New Roman" w:cs="Times New Roman"/>
          <w:sz w:val="24"/>
          <w:szCs w:val="28"/>
        </w:rPr>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5B110F" w:rsidRPr="005B110F" w:rsidRDefault="005B110F" w:rsidP="00F5431C">
      <w:pPr>
        <w:numPr>
          <w:ilvl w:val="0"/>
          <w:numId w:val="237"/>
        </w:numPr>
        <w:spacing w:after="0" w:line="360" w:lineRule="auto"/>
        <w:ind w:left="0" w:firstLine="709"/>
        <w:jc w:val="both"/>
        <w:rPr>
          <w:rFonts w:ascii="Times New Roman" w:hAnsi="Times New Roman" w:cs="Times New Roman"/>
          <w:sz w:val="24"/>
          <w:szCs w:val="28"/>
        </w:rPr>
      </w:pPr>
      <w:r w:rsidRPr="005B110F">
        <w:rPr>
          <w:rFonts w:ascii="Times New Roman" w:hAnsi="Times New Roman" w:cs="Times New Roman"/>
          <w:sz w:val="24"/>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5B110F" w:rsidRPr="005B110F" w:rsidRDefault="005B110F" w:rsidP="00F5431C">
      <w:pPr>
        <w:numPr>
          <w:ilvl w:val="0"/>
          <w:numId w:val="237"/>
        </w:numPr>
        <w:spacing w:after="0" w:line="360" w:lineRule="auto"/>
        <w:ind w:left="0" w:firstLine="709"/>
        <w:jc w:val="both"/>
        <w:rPr>
          <w:rFonts w:ascii="Times New Roman" w:hAnsi="Times New Roman" w:cs="Times New Roman"/>
          <w:sz w:val="24"/>
          <w:szCs w:val="28"/>
        </w:rPr>
      </w:pPr>
      <w:r w:rsidRPr="005B110F">
        <w:rPr>
          <w:rFonts w:ascii="Times New Roman" w:hAnsi="Times New Roman" w:cs="Times New Roman"/>
          <w:sz w:val="24"/>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5B110F" w:rsidRPr="005B110F" w:rsidRDefault="005B110F" w:rsidP="00F5431C">
      <w:pPr>
        <w:numPr>
          <w:ilvl w:val="0"/>
          <w:numId w:val="237"/>
        </w:numPr>
        <w:spacing w:after="0" w:line="360" w:lineRule="auto"/>
        <w:ind w:left="0" w:firstLine="709"/>
        <w:jc w:val="both"/>
        <w:rPr>
          <w:rFonts w:ascii="Times New Roman" w:hAnsi="Times New Roman" w:cs="Times New Roman"/>
          <w:sz w:val="24"/>
          <w:szCs w:val="28"/>
        </w:rPr>
      </w:pPr>
      <w:r w:rsidRPr="005B110F">
        <w:rPr>
          <w:rFonts w:ascii="Times New Roman" w:hAnsi="Times New Roman" w:cs="Times New Roman"/>
          <w:sz w:val="24"/>
          <w:szCs w:val="28"/>
        </w:rPr>
        <w:t xml:space="preserve">умение оценивать правильность выполнения учебной задачи, собственные возможности её решения; </w:t>
      </w:r>
    </w:p>
    <w:p w:rsidR="005B110F" w:rsidRPr="005B110F" w:rsidRDefault="005B110F" w:rsidP="00F5431C">
      <w:pPr>
        <w:numPr>
          <w:ilvl w:val="0"/>
          <w:numId w:val="237"/>
        </w:numPr>
        <w:spacing w:after="0" w:line="360" w:lineRule="auto"/>
        <w:ind w:left="0" w:firstLine="709"/>
        <w:jc w:val="both"/>
        <w:rPr>
          <w:rFonts w:ascii="Times New Roman" w:hAnsi="Times New Roman" w:cs="Times New Roman"/>
          <w:sz w:val="24"/>
          <w:szCs w:val="28"/>
        </w:rPr>
      </w:pPr>
      <w:r w:rsidRPr="005B110F">
        <w:rPr>
          <w:rFonts w:ascii="Times New Roman" w:hAnsi="Times New Roman" w:cs="Times New Roman"/>
          <w:sz w:val="24"/>
          <w:szCs w:val="28"/>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5B110F" w:rsidRPr="005B110F" w:rsidRDefault="005B110F" w:rsidP="005B110F">
      <w:pPr>
        <w:spacing w:after="0" w:line="360" w:lineRule="auto"/>
        <w:ind w:left="709"/>
        <w:rPr>
          <w:rFonts w:ascii="Times New Roman" w:hAnsi="Times New Roman" w:cs="Times New Roman"/>
          <w:sz w:val="24"/>
          <w:szCs w:val="28"/>
        </w:rPr>
      </w:pPr>
      <w:r w:rsidRPr="005B110F">
        <w:rPr>
          <w:rFonts w:ascii="Times New Roman" w:hAnsi="Times New Roman" w:cs="Times New Roman"/>
          <w:b/>
          <w:i/>
          <w:sz w:val="24"/>
          <w:szCs w:val="28"/>
          <w:u w:val="single" w:color="000000"/>
        </w:rPr>
        <w:t>Познавательные:</w:t>
      </w:r>
      <w:r w:rsidRPr="005B110F">
        <w:rPr>
          <w:rFonts w:ascii="Times New Roman" w:hAnsi="Times New Roman" w:cs="Times New Roman"/>
          <w:b/>
          <w:i/>
          <w:sz w:val="24"/>
          <w:szCs w:val="28"/>
        </w:rPr>
        <w:t xml:space="preserve"> </w:t>
      </w:r>
    </w:p>
    <w:p w:rsidR="005B110F" w:rsidRPr="005B110F" w:rsidRDefault="005B110F" w:rsidP="00F5431C">
      <w:pPr>
        <w:numPr>
          <w:ilvl w:val="0"/>
          <w:numId w:val="238"/>
        </w:numPr>
        <w:spacing w:after="0" w:line="360" w:lineRule="auto"/>
        <w:ind w:left="0" w:firstLine="709"/>
        <w:jc w:val="both"/>
        <w:rPr>
          <w:rFonts w:ascii="Times New Roman" w:hAnsi="Times New Roman" w:cs="Times New Roman"/>
          <w:sz w:val="24"/>
          <w:szCs w:val="28"/>
        </w:rPr>
      </w:pPr>
      <w:r w:rsidRPr="005B110F">
        <w:rPr>
          <w:rFonts w:ascii="Times New Roman" w:hAnsi="Times New Roman" w:cs="Times New Roman"/>
          <w:sz w:val="24"/>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5B110F" w:rsidRPr="005B110F" w:rsidRDefault="005B110F" w:rsidP="00F5431C">
      <w:pPr>
        <w:numPr>
          <w:ilvl w:val="0"/>
          <w:numId w:val="238"/>
        </w:numPr>
        <w:spacing w:after="0" w:line="360" w:lineRule="auto"/>
        <w:ind w:left="0" w:firstLine="709"/>
        <w:jc w:val="both"/>
        <w:rPr>
          <w:rFonts w:ascii="Times New Roman" w:hAnsi="Times New Roman" w:cs="Times New Roman"/>
          <w:sz w:val="24"/>
          <w:szCs w:val="28"/>
        </w:rPr>
      </w:pPr>
      <w:r w:rsidRPr="005B110F">
        <w:rPr>
          <w:rFonts w:ascii="Times New Roman" w:hAnsi="Times New Roman" w:cs="Times New Roman"/>
          <w:sz w:val="24"/>
          <w:szCs w:val="28"/>
        </w:rPr>
        <w:t xml:space="preserve">умение создавать, применять и преобразовывать знаки и символы, модели и схемы для решения учебных и познавательных задач; 3) овладение навыками смыслового чтения. </w:t>
      </w:r>
    </w:p>
    <w:p w:rsidR="005B110F" w:rsidRPr="005B110F" w:rsidRDefault="005B110F" w:rsidP="005B110F">
      <w:pPr>
        <w:spacing w:after="0" w:line="360" w:lineRule="auto"/>
        <w:ind w:firstLine="709"/>
        <w:rPr>
          <w:rFonts w:ascii="Times New Roman" w:hAnsi="Times New Roman" w:cs="Times New Roman"/>
          <w:sz w:val="24"/>
          <w:szCs w:val="28"/>
        </w:rPr>
      </w:pPr>
      <w:r w:rsidRPr="005B110F">
        <w:rPr>
          <w:rFonts w:ascii="Times New Roman" w:hAnsi="Times New Roman" w:cs="Times New Roman"/>
          <w:b/>
          <w:i/>
          <w:sz w:val="24"/>
          <w:szCs w:val="28"/>
          <w:u w:val="single" w:color="000000"/>
        </w:rPr>
        <w:t>Коммуникативные:</w:t>
      </w:r>
      <w:r w:rsidRPr="005B110F">
        <w:rPr>
          <w:rFonts w:ascii="Times New Roman" w:hAnsi="Times New Roman" w:cs="Times New Roman"/>
          <w:b/>
          <w:i/>
          <w:sz w:val="24"/>
          <w:szCs w:val="28"/>
        </w:rPr>
        <w:t xml:space="preserve"> </w:t>
      </w:r>
    </w:p>
    <w:p w:rsidR="005B110F" w:rsidRPr="005B110F" w:rsidRDefault="005B110F" w:rsidP="00F5431C">
      <w:pPr>
        <w:numPr>
          <w:ilvl w:val="0"/>
          <w:numId w:val="239"/>
        </w:numPr>
        <w:spacing w:after="0" w:line="360" w:lineRule="auto"/>
        <w:ind w:left="0" w:firstLine="709"/>
        <w:jc w:val="both"/>
        <w:rPr>
          <w:rFonts w:ascii="Times New Roman" w:hAnsi="Times New Roman" w:cs="Times New Roman"/>
          <w:sz w:val="24"/>
          <w:szCs w:val="28"/>
        </w:rPr>
      </w:pPr>
      <w:r w:rsidRPr="005B110F">
        <w:rPr>
          <w:rFonts w:ascii="Times New Roman" w:hAnsi="Times New Roman" w:cs="Times New Roman"/>
          <w:sz w:val="24"/>
          <w:szCs w:val="28"/>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иразрешать конфликты на основе согласования позиций и учёта интересов; </w:t>
      </w:r>
    </w:p>
    <w:p w:rsidR="005B110F" w:rsidRPr="005B110F" w:rsidRDefault="005B110F" w:rsidP="00F5431C">
      <w:pPr>
        <w:numPr>
          <w:ilvl w:val="0"/>
          <w:numId w:val="239"/>
        </w:numPr>
        <w:spacing w:after="0" w:line="360" w:lineRule="auto"/>
        <w:ind w:left="0" w:firstLine="709"/>
        <w:jc w:val="both"/>
        <w:rPr>
          <w:rFonts w:ascii="Times New Roman" w:hAnsi="Times New Roman" w:cs="Times New Roman"/>
          <w:sz w:val="24"/>
          <w:szCs w:val="28"/>
        </w:rPr>
      </w:pPr>
      <w:r w:rsidRPr="005B110F">
        <w:rPr>
          <w:rFonts w:ascii="Times New Roman" w:hAnsi="Times New Roman" w:cs="Times New Roman"/>
          <w:sz w:val="24"/>
          <w:szCs w:val="28"/>
        </w:rPr>
        <w:t xml:space="preserve">умение формулировать, аргументировать и отстаивать своё мнение. </w:t>
      </w:r>
    </w:p>
    <w:p w:rsidR="005B110F" w:rsidRPr="005B110F" w:rsidRDefault="005B110F" w:rsidP="005B110F">
      <w:pPr>
        <w:spacing w:after="0" w:line="360" w:lineRule="auto"/>
        <w:ind w:firstLine="709"/>
        <w:rPr>
          <w:rFonts w:ascii="Times New Roman" w:hAnsi="Times New Roman" w:cs="Times New Roman"/>
          <w:sz w:val="24"/>
          <w:szCs w:val="28"/>
        </w:rPr>
      </w:pPr>
      <w:r w:rsidRPr="005B110F">
        <w:rPr>
          <w:rFonts w:ascii="Times New Roman" w:hAnsi="Times New Roman" w:cs="Times New Roman"/>
          <w:b/>
          <w:sz w:val="24"/>
          <w:szCs w:val="28"/>
        </w:rPr>
        <w:t xml:space="preserve">Предметные результаты </w:t>
      </w:r>
      <w:r w:rsidRPr="005B110F">
        <w:rPr>
          <w:rFonts w:ascii="Times New Roman" w:hAnsi="Times New Roman" w:cs="Times New Roman"/>
          <w:sz w:val="24"/>
          <w:szCs w:val="28"/>
        </w:rPr>
        <w:t xml:space="preserve">изучения данной программы внеурочной деятельности должны отражать: </w:t>
      </w:r>
    </w:p>
    <w:p w:rsidR="005B110F" w:rsidRPr="005B110F" w:rsidRDefault="005B110F" w:rsidP="00F5431C">
      <w:pPr>
        <w:numPr>
          <w:ilvl w:val="0"/>
          <w:numId w:val="240"/>
        </w:numPr>
        <w:spacing w:after="0" w:line="360" w:lineRule="auto"/>
        <w:ind w:left="0" w:firstLine="709"/>
        <w:jc w:val="both"/>
        <w:rPr>
          <w:rFonts w:ascii="Times New Roman" w:hAnsi="Times New Roman" w:cs="Times New Roman"/>
          <w:sz w:val="24"/>
          <w:szCs w:val="28"/>
        </w:rPr>
      </w:pPr>
      <w:r w:rsidRPr="005B110F">
        <w:rPr>
          <w:rFonts w:ascii="Times New Roman" w:hAnsi="Times New Roman" w:cs="Times New Roman"/>
          <w:sz w:val="24"/>
          <w:szCs w:val="28"/>
        </w:rPr>
        <w:t xml:space="preserve">ориентация в мире профессий; </w:t>
      </w:r>
    </w:p>
    <w:p w:rsidR="005B110F" w:rsidRPr="005B110F" w:rsidRDefault="005B110F" w:rsidP="00F5431C">
      <w:pPr>
        <w:numPr>
          <w:ilvl w:val="0"/>
          <w:numId w:val="240"/>
        </w:numPr>
        <w:spacing w:after="0" w:line="360" w:lineRule="auto"/>
        <w:ind w:left="0" w:firstLine="709"/>
        <w:jc w:val="both"/>
        <w:rPr>
          <w:rFonts w:ascii="Times New Roman" w:hAnsi="Times New Roman" w:cs="Times New Roman"/>
          <w:sz w:val="24"/>
          <w:szCs w:val="28"/>
        </w:rPr>
      </w:pPr>
      <w:r w:rsidRPr="005B110F">
        <w:rPr>
          <w:rFonts w:ascii="Times New Roman" w:hAnsi="Times New Roman" w:cs="Times New Roman"/>
          <w:sz w:val="24"/>
          <w:szCs w:val="28"/>
        </w:rPr>
        <w:t xml:space="preserve">ориентация в цепочке «хочу»-«могу»-«надо», формула выбора профессии; </w:t>
      </w:r>
    </w:p>
    <w:p w:rsidR="005B110F" w:rsidRPr="005B110F" w:rsidRDefault="005B110F" w:rsidP="00F5431C">
      <w:pPr>
        <w:numPr>
          <w:ilvl w:val="0"/>
          <w:numId w:val="240"/>
        </w:numPr>
        <w:spacing w:after="0" w:line="360" w:lineRule="auto"/>
        <w:ind w:left="0" w:firstLine="709"/>
        <w:jc w:val="both"/>
        <w:rPr>
          <w:rFonts w:ascii="Times New Roman" w:hAnsi="Times New Roman" w:cs="Times New Roman"/>
          <w:sz w:val="24"/>
          <w:szCs w:val="28"/>
        </w:rPr>
      </w:pPr>
      <w:r w:rsidRPr="005B110F">
        <w:rPr>
          <w:rFonts w:ascii="Times New Roman" w:hAnsi="Times New Roman" w:cs="Times New Roman"/>
          <w:sz w:val="24"/>
          <w:szCs w:val="28"/>
        </w:rPr>
        <w:t xml:space="preserve">выявление склонностей и развитие способностей как индивидуальных качеств личности; </w:t>
      </w:r>
    </w:p>
    <w:p w:rsidR="005B110F" w:rsidRPr="005B110F" w:rsidRDefault="005B110F" w:rsidP="00F5431C">
      <w:pPr>
        <w:numPr>
          <w:ilvl w:val="0"/>
          <w:numId w:val="240"/>
        </w:numPr>
        <w:spacing w:after="0" w:line="360" w:lineRule="auto"/>
        <w:ind w:left="0" w:firstLine="709"/>
        <w:jc w:val="both"/>
        <w:rPr>
          <w:rFonts w:ascii="Times New Roman" w:hAnsi="Times New Roman" w:cs="Times New Roman"/>
          <w:sz w:val="24"/>
          <w:szCs w:val="28"/>
        </w:rPr>
      </w:pPr>
      <w:r w:rsidRPr="005B110F">
        <w:rPr>
          <w:rFonts w:ascii="Times New Roman" w:hAnsi="Times New Roman" w:cs="Times New Roman"/>
          <w:sz w:val="24"/>
          <w:szCs w:val="28"/>
        </w:rPr>
        <w:t>соотнесение интересов и способностей с миром профессий.</w:t>
      </w:r>
    </w:p>
    <w:p w:rsidR="005B110F" w:rsidRPr="005B110F" w:rsidRDefault="005B110F" w:rsidP="005B110F">
      <w:pPr>
        <w:spacing w:after="0" w:line="360" w:lineRule="auto"/>
        <w:ind w:left="709"/>
        <w:rPr>
          <w:rFonts w:ascii="Times New Roman" w:hAnsi="Times New Roman" w:cs="Times New Roman"/>
          <w:sz w:val="24"/>
          <w:szCs w:val="28"/>
        </w:rPr>
      </w:pPr>
      <w:r w:rsidRPr="005B110F">
        <w:rPr>
          <w:rFonts w:ascii="Times New Roman" w:hAnsi="Times New Roman" w:cs="Times New Roman"/>
          <w:sz w:val="24"/>
          <w:szCs w:val="28"/>
        </w:rPr>
        <w:t xml:space="preserve">Учащийся научится: </w:t>
      </w:r>
    </w:p>
    <w:p w:rsidR="005B110F" w:rsidRPr="005B110F" w:rsidRDefault="005B110F" w:rsidP="00F5431C">
      <w:pPr>
        <w:numPr>
          <w:ilvl w:val="0"/>
          <w:numId w:val="241"/>
        </w:numPr>
        <w:spacing w:after="0" w:line="360" w:lineRule="auto"/>
        <w:ind w:left="0" w:firstLine="709"/>
        <w:jc w:val="both"/>
        <w:rPr>
          <w:rFonts w:ascii="Times New Roman" w:hAnsi="Times New Roman" w:cs="Times New Roman"/>
          <w:sz w:val="24"/>
          <w:szCs w:val="28"/>
        </w:rPr>
      </w:pPr>
      <w:r w:rsidRPr="005B110F">
        <w:rPr>
          <w:rFonts w:ascii="Times New Roman" w:hAnsi="Times New Roman" w:cs="Times New Roman"/>
          <w:sz w:val="24"/>
          <w:szCs w:val="28"/>
        </w:rPr>
        <w:t xml:space="preserve">исследования, отбирать адекватные методы исследования, формулировать вытекающие из исследования выводы; </w:t>
      </w:r>
      <w:r w:rsidRPr="005B110F">
        <w:rPr>
          <w:rFonts w:ascii="Times New Roman" w:hAnsi="Times New Roman" w:cs="Times New Roman"/>
          <w:sz w:val="24"/>
          <w:szCs w:val="28"/>
        </w:rPr>
        <w:tab/>
        <w:t xml:space="preserve"> </w:t>
      </w:r>
    </w:p>
    <w:p w:rsidR="005B110F" w:rsidRPr="005B110F" w:rsidRDefault="005B110F" w:rsidP="00F5431C">
      <w:pPr>
        <w:numPr>
          <w:ilvl w:val="0"/>
          <w:numId w:val="241"/>
        </w:numPr>
        <w:spacing w:after="0" w:line="360" w:lineRule="auto"/>
        <w:ind w:left="0" w:firstLine="709"/>
        <w:jc w:val="both"/>
        <w:rPr>
          <w:rFonts w:ascii="Times New Roman" w:hAnsi="Times New Roman" w:cs="Times New Roman"/>
          <w:sz w:val="24"/>
          <w:szCs w:val="28"/>
        </w:rPr>
      </w:pPr>
      <w:r w:rsidRPr="005B110F">
        <w:rPr>
          <w:rFonts w:ascii="Times New Roman" w:hAnsi="Times New Roman" w:cs="Times New Roman"/>
          <w:sz w:val="24"/>
          <w:szCs w:val="28"/>
        </w:rPr>
        <w:t xml:space="preserve">и исторических наук: постановка проблемы, опросы, описание, сравнительное описание, объяснение, использование статистических данных, интерпретация фактов. Учащийся получит возможность научиться: самостоятельно задумывать, планировать и выполнять учебные действия, связанные с решением практико-ориентированных задач; </w:t>
      </w:r>
    </w:p>
    <w:tbl>
      <w:tblPr>
        <w:tblStyle w:val="TableGrid"/>
        <w:tblpPr w:leftFromText="180" w:rightFromText="180" w:vertAnchor="text" w:tblpY="226"/>
        <w:tblW w:w="5000" w:type="pct"/>
        <w:tblInd w:w="0" w:type="dxa"/>
        <w:tblCellMar>
          <w:top w:w="18" w:type="dxa"/>
          <w:left w:w="12" w:type="dxa"/>
        </w:tblCellMar>
        <w:tblLook w:val="04A0"/>
      </w:tblPr>
      <w:tblGrid>
        <w:gridCol w:w="320"/>
        <w:gridCol w:w="1424"/>
        <w:gridCol w:w="663"/>
        <w:gridCol w:w="889"/>
        <w:gridCol w:w="528"/>
        <w:gridCol w:w="1754"/>
        <w:gridCol w:w="1439"/>
        <w:gridCol w:w="2593"/>
      </w:tblGrid>
      <w:tr w:rsidR="001D42AB" w:rsidRPr="005B110F" w:rsidTr="001D42AB">
        <w:trPr>
          <w:trHeight w:val="348"/>
        </w:trPr>
        <w:tc>
          <w:tcPr>
            <w:tcW w:w="166" w:type="pct"/>
            <w:vMerge w:val="restart"/>
            <w:tcBorders>
              <w:top w:val="single" w:sz="6" w:space="0" w:color="000000"/>
              <w:left w:val="single" w:sz="6" w:space="0" w:color="000000"/>
              <w:bottom w:val="single" w:sz="4" w:space="0" w:color="000000"/>
              <w:right w:val="single" w:sz="6" w:space="0" w:color="000000"/>
            </w:tcBorders>
          </w:tcPr>
          <w:p w:rsidR="001D42AB" w:rsidRPr="005B110F" w:rsidRDefault="001D42AB" w:rsidP="001D42AB">
            <w:pPr>
              <w:spacing w:after="16" w:line="259" w:lineRule="auto"/>
              <w:ind w:left="2"/>
              <w:rPr>
                <w:rFonts w:ascii="Times New Roman" w:hAnsi="Times New Roman" w:cs="Times New Roman"/>
                <w:sz w:val="24"/>
                <w:szCs w:val="24"/>
              </w:rPr>
            </w:pPr>
            <w:r w:rsidRPr="005B110F">
              <w:rPr>
                <w:rFonts w:ascii="Times New Roman" w:hAnsi="Times New Roman" w:cs="Times New Roman"/>
                <w:sz w:val="24"/>
                <w:szCs w:val="24"/>
              </w:rPr>
              <w:t xml:space="preserve">№ </w:t>
            </w:r>
          </w:p>
          <w:p w:rsidR="001D42AB" w:rsidRPr="005B110F" w:rsidRDefault="001D42AB" w:rsidP="001D42AB">
            <w:pPr>
              <w:spacing w:line="259" w:lineRule="auto"/>
              <w:ind w:left="2"/>
              <w:rPr>
                <w:rFonts w:ascii="Times New Roman" w:hAnsi="Times New Roman" w:cs="Times New Roman"/>
                <w:sz w:val="24"/>
                <w:szCs w:val="24"/>
              </w:rPr>
            </w:pPr>
            <w:r w:rsidRPr="005B110F">
              <w:rPr>
                <w:rFonts w:ascii="Times New Roman" w:hAnsi="Times New Roman" w:cs="Times New Roman"/>
                <w:sz w:val="24"/>
                <w:szCs w:val="24"/>
              </w:rPr>
              <w:t xml:space="preserve">п/п </w:t>
            </w:r>
          </w:p>
        </w:tc>
        <w:tc>
          <w:tcPr>
            <w:tcW w:w="741" w:type="pct"/>
            <w:vMerge w:val="restart"/>
            <w:tcBorders>
              <w:top w:val="single" w:sz="6" w:space="0" w:color="000000"/>
              <w:left w:val="single" w:sz="6" w:space="0" w:color="000000"/>
              <w:bottom w:val="single" w:sz="4" w:space="0" w:color="000000"/>
              <w:right w:val="single" w:sz="6" w:space="0" w:color="000000"/>
            </w:tcBorders>
          </w:tcPr>
          <w:p w:rsidR="001D42AB" w:rsidRPr="005B110F" w:rsidRDefault="001D42AB" w:rsidP="001D42AB">
            <w:pPr>
              <w:spacing w:line="259" w:lineRule="auto"/>
              <w:ind w:left="2"/>
              <w:rPr>
                <w:rFonts w:ascii="Times New Roman" w:hAnsi="Times New Roman" w:cs="Times New Roman"/>
                <w:sz w:val="24"/>
                <w:szCs w:val="24"/>
                <w:lang w:val="ru-RU"/>
              </w:rPr>
            </w:pPr>
            <w:r w:rsidRPr="005B110F">
              <w:rPr>
                <w:rFonts w:ascii="Times New Roman" w:hAnsi="Times New Roman" w:cs="Times New Roman"/>
                <w:sz w:val="24"/>
                <w:szCs w:val="24"/>
                <w:lang w:val="ru-RU"/>
              </w:rPr>
              <w:t xml:space="preserve">Наименование разделов и тем программы </w:t>
            </w:r>
          </w:p>
        </w:tc>
        <w:tc>
          <w:tcPr>
            <w:tcW w:w="1082" w:type="pct"/>
            <w:gridSpan w:val="3"/>
            <w:tcBorders>
              <w:top w:val="single" w:sz="6" w:space="0" w:color="000000"/>
              <w:left w:val="single" w:sz="6" w:space="0" w:color="000000"/>
              <w:bottom w:val="single" w:sz="6" w:space="0" w:color="000000"/>
              <w:right w:val="single" w:sz="6" w:space="0" w:color="000000"/>
            </w:tcBorders>
          </w:tcPr>
          <w:p w:rsidR="001D42AB" w:rsidRPr="005B110F" w:rsidRDefault="001D42AB" w:rsidP="001D42AB">
            <w:pPr>
              <w:spacing w:line="259" w:lineRule="auto"/>
              <w:rPr>
                <w:rFonts w:ascii="Times New Roman" w:hAnsi="Times New Roman" w:cs="Times New Roman"/>
                <w:sz w:val="24"/>
                <w:szCs w:val="24"/>
              </w:rPr>
            </w:pPr>
            <w:r w:rsidRPr="005B110F">
              <w:rPr>
                <w:rFonts w:ascii="Times New Roman" w:hAnsi="Times New Roman" w:cs="Times New Roman"/>
                <w:sz w:val="24"/>
                <w:szCs w:val="24"/>
              </w:rPr>
              <w:t xml:space="preserve">Количество часов </w:t>
            </w:r>
          </w:p>
        </w:tc>
        <w:tc>
          <w:tcPr>
            <w:tcW w:w="913" w:type="pct"/>
            <w:vMerge w:val="restart"/>
            <w:tcBorders>
              <w:top w:val="single" w:sz="6" w:space="0" w:color="000000"/>
              <w:left w:val="single" w:sz="6" w:space="0" w:color="000000"/>
              <w:bottom w:val="single" w:sz="4" w:space="0" w:color="000000"/>
              <w:right w:val="single" w:sz="6" w:space="0" w:color="000000"/>
            </w:tcBorders>
          </w:tcPr>
          <w:p w:rsidR="001D42AB" w:rsidRPr="005B110F" w:rsidRDefault="001D42AB" w:rsidP="001D42AB">
            <w:pPr>
              <w:spacing w:after="19" w:line="259" w:lineRule="auto"/>
              <w:ind w:left="2"/>
              <w:rPr>
                <w:rFonts w:ascii="Times New Roman" w:hAnsi="Times New Roman" w:cs="Times New Roman"/>
                <w:sz w:val="24"/>
                <w:szCs w:val="24"/>
              </w:rPr>
            </w:pPr>
            <w:r w:rsidRPr="005B110F">
              <w:rPr>
                <w:rFonts w:ascii="Times New Roman" w:hAnsi="Times New Roman" w:cs="Times New Roman"/>
                <w:sz w:val="24"/>
                <w:szCs w:val="24"/>
              </w:rPr>
              <w:t xml:space="preserve">Виды </w:t>
            </w:r>
          </w:p>
          <w:p w:rsidR="001D42AB" w:rsidRPr="005B110F" w:rsidRDefault="001D42AB" w:rsidP="001D42AB">
            <w:pPr>
              <w:spacing w:line="259" w:lineRule="auto"/>
              <w:ind w:left="2"/>
              <w:rPr>
                <w:rFonts w:ascii="Times New Roman" w:hAnsi="Times New Roman" w:cs="Times New Roman"/>
                <w:sz w:val="24"/>
                <w:szCs w:val="24"/>
              </w:rPr>
            </w:pPr>
            <w:r w:rsidRPr="005B110F">
              <w:rPr>
                <w:rFonts w:ascii="Times New Roman" w:hAnsi="Times New Roman" w:cs="Times New Roman"/>
                <w:sz w:val="24"/>
                <w:szCs w:val="24"/>
              </w:rPr>
              <w:t xml:space="preserve">деятельност и </w:t>
            </w:r>
          </w:p>
        </w:tc>
        <w:tc>
          <w:tcPr>
            <w:tcW w:w="749" w:type="pct"/>
            <w:vMerge w:val="restart"/>
            <w:tcBorders>
              <w:top w:val="single" w:sz="6" w:space="0" w:color="000000"/>
              <w:left w:val="single" w:sz="6" w:space="0" w:color="000000"/>
              <w:bottom w:val="single" w:sz="4" w:space="0" w:color="000000"/>
              <w:right w:val="single" w:sz="6" w:space="0" w:color="000000"/>
            </w:tcBorders>
          </w:tcPr>
          <w:p w:rsidR="001D42AB" w:rsidRPr="005B110F" w:rsidRDefault="001D42AB" w:rsidP="001D42AB">
            <w:pPr>
              <w:spacing w:line="259" w:lineRule="auto"/>
              <w:ind w:left="2"/>
              <w:rPr>
                <w:rFonts w:ascii="Times New Roman" w:hAnsi="Times New Roman" w:cs="Times New Roman"/>
                <w:sz w:val="24"/>
                <w:szCs w:val="24"/>
              </w:rPr>
            </w:pPr>
            <w:r w:rsidRPr="005B110F">
              <w:rPr>
                <w:rFonts w:ascii="Times New Roman" w:hAnsi="Times New Roman" w:cs="Times New Roman"/>
                <w:sz w:val="24"/>
                <w:szCs w:val="24"/>
              </w:rPr>
              <w:t xml:space="preserve">Виды, формы контроля </w:t>
            </w:r>
          </w:p>
        </w:tc>
        <w:tc>
          <w:tcPr>
            <w:tcW w:w="1349" w:type="pct"/>
            <w:vMerge w:val="restart"/>
            <w:tcBorders>
              <w:top w:val="single" w:sz="6" w:space="0" w:color="000000"/>
              <w:left w:val="single" w:sz="6" w:space="0" w:color="000000"/>
              <w:bottom w:val="single" w:sz="4" w:space="0" w:color="000000"/>
              <w:right w:val="single" w:sz="6" w:space="0" w:color="000000"/>
            </w:tcBorders>
          </w:tcPr>
          <w:p w:rsidR="001D42AB" w:rsidRPr="005B110F" w:rsidRDefault="001D42AB" w:rsidP="001D42AB">
            <w:pPr>
              <w:spacing w:line="259" w:lineRule="auto"/>
              <w:rPr>
                <w:rFonts w:ascii="Times New Roman" w:hAnsi="Times New Roman" w:cs="Times New Roman"/>
                <w:sz w:val="24"/>
                <w:szCs w:val="24"/>
              </w:rPr>
            </w:pPr>
            <w:r w:rsidRPr="005B110F">
              <w:rPr>
                <w:rFonts w:ascii="Times New Roman" w:hAnsi="Times New Roman" w:cs="Times New Roman"/>
                <w:sz w:val="24"/>
                <w:szCs w:val="24"/>
              </w:rPr>
              <w:t xml:space="preserve">Электронные (цифровые) образовательные ресурсы </w:t>
            </w:r>
          </w:p>
        </w:tc>
      </w:tr>
      <w:tr w:rsidR="001D42AB" w:rsidRPr="005B110F" w:rsidTr="001D42AB">
        <w:trPr>
          <w:trHeight w:val="772"/>
        </w:trPr>
        <w:tc>
          <w:tcPr>
            <w:tcW w:w="166" w:type="pct"/>
            <w:vMerge/>
            <w:tcBorders>
              <w:top w:val="nil"/>
              <w:left w:val="single" w:sz="6" w:space="0" w:color="000000"/>
              <w:bottom w:val="single" w:sz="4" w:space="0" w:color="000000"/>
              <w:right w:val="single" w:sz="6" w:space="0" w:color="000000"/>
            </w:tcBorders>
          </w:tcPr>
          <w:p w:rsidR="001D42AB" w:rsidRPr="005B110F" w:rsidRDefault="001D42AB" w:rsidP="001D42AB">
            <w:pPr>
              <w:spacing w:after="160" w:line="259" w:lineRule="auto"/>
              <w:rPr>
                <w:rFonts w:ascii="Times New Roman" w:hAnsi="Times New Roman" w:cs="Times New Roman"/>
                <w:sz w:val="24"/>
                <w:szCs w:val="24"/>
              </w:rPr>
            </w:pPr>
          </w:p>
        </w:tc>
        <w:tc>
          <w:tcPr>
            <w:tcW w:w="741" w:type="pct"/>
            <w:vMerge/>
            <w:tcBorders>
              <w:top w:val="nil"/>
              <w:left w:val="single" w:sz="6" w:space="0" w:color="000000"/>
              <w:bottom w:val="single" w:sz="4" w:space="0" w:color="000000"/>
              <w:right w:val="single" w:sz="6" w:space="0" w:color="000000"/>
            </w:tcBorders>
          </w:tcPr>
          <w:p w:rsidR="001D42AB" w:rsidRPr="005B110F" w:rsidRDefault="001D42AB" w:rsidP="001D42AB">
            <w:pPr>
              <w:spacing w:after="160" w:line="259" w:lineRule="auto"/>
              <w:rPr>
                <w:rFonts w:ascii="Times New Roman" w:hAnsi="Times New Roman" w:cs="Times New Roman"/>
                <w:sz w:val="24"/>
                <w:szCs w:val="24"/>
              </w:rPr>
            </w:pPr>
          </w:p>
        </w:tc>
        <w:tc>
          <w:tcPr>
            <w:tcW w:w="345" w:type="pct"/>
            <w:tcBorders>
              <w:top w:val="single" w:sz="6" w:space="0" w:color="000000"/>
              <w:left w:val="single" w:sz="6" w:space="0" w:color="000000"/>
              <w:bottom w:val="single" w:sz="6" w:space="0" w:color="000000"/>
              <w:right w:val="single" w:sz="6" w:space="0" w:color="000000"/>
            </w:tcBorders>
          </w:tcPr>
          <w:p w:rsidR="001D42AB" w:rsidRPr="005B110F" w:rsidRDefault="001D42AB" w:rsidP="001D42AB">
            <w:pPr>
              <w:spacing w:line="259" w:lineRule="auto"/>
              <w:rPr>
                <w:rFonts w:ascii="Times New Roman" w:hAnsi="Times New Roman" w:cs="Times New Roman"/>
                <w:sz w:val="24"/>
                <w:szCs w:val="24"/>
              </w:rPr>
            </w:pPr>
            <w:r w:rsidRPr="005B110F">
              <w:rPr>
                <w:rFonts w:ascii="Times New Roman" w:hAnsi="Times New Roman" w:cs="Times New Roman"/>
                <w:sz w:val="24"/>
                <w:szCs w:val="24"/>
              </w:rPr>
              <w:t xml:space="preserve">теория </w:t>
            </w:r>
          </w:p>
        </w:tc>
        <w:tc>
          <w:tcPr>
            <w:tcW w:w="463" w:type="pct"/>
            <w:tcBorders>
              <w:top w:val="single" w:sz="6" w:space="0" w:color="000000"/>
              <w:left w:val="single" w:sz="6" w:space="0" w:color="000000"/>
              <w:bottom w:val="single" w:sz="6" w:space="0" w:color="000000"/>
              <w:right w:val="single" w:sz="6" w:space="0" w:color="000000"/>
            </w:tcBorders>
          </w:tcPr>
          <w:p w:rsidR="001D42AB" w:rsidRPr="005B110F" w:rsidRDefault="001D42AB" w:rsidP="001D42AB">
            <w:pPr>
              <w:spacing w:line="259" w:lineRule="auto"/>
              <w:ind w:left="2"/>
              <w:rPr>
                <w:rFonts w:ascii="Times New Roman" w:hAnsi="Times New Roman" w:cs="Times New Roman"/>
                <w:sz w:val="24"/>
                <w:szCs w:val="24"/>
              </w:rPr>
            </w:pPr>
            <w:r w:rsidRPr="005B110F">
              <w:rPr>
                <w:rFonts w:ascii="Times New Roman" w:hAnsi="Times New Roman" w:cs="Times New Roman"/>
                <w:sz w:val="24"/>
                <w:szCs w:val="24"/>
              </w:rPr>
              <w:t xml:space="preserve">практика </w:t>
            </w:r>
          </w:p>
        </w:tc>
        <w:tc>
          <w:tcPr>
            <w:tcW w:w="275" w:type="pct"/>
            <w:tcBorders>
              <w:top w:val="single" w:sz="6" w:space="0" w:color="000000"/>
              <w:left w:val="single" w:sz="6" w:space="0" w:color="000000"/>
              <w:bottom w:val="single" w:sz="6" w:space="0" w:color="000000"/>
              <w:right w:val="single" w:sz="6" w:space="0" w:color="000000"/>
            </w:tcBorders>
          </w:tcPr>
          <w:p w:rsidR="001D42AB" w:rsidRPr="005B110F" w:rsidRDefault="001D42AB" w:rsidP="001D42AB">
            <w:pPr>
              <w:spacing w:line="259" w:lineRule="auto"/>
              <w:ind w:left="2"/>
              <w:rPr>
                <w:rFonts w:ascii="Times New Roman" w:hAnsi="Times New Roman" w:cs="Times New Roman"/>
                <w:sz w:val="24"/>
                <w:szCs w:val="24"/>
              </w:rPr>
            </w:pPr>
            <w:r w:rsidRPr="005B110F">
              <w:rPr>
                <w:rFonts w:ascii="Times New Roman" w:hAnsi="Times New Roman" w:cs="Times New Roman"/>
                <w:sz w:val="24"/>
                <w:szCs w:val="24"/>
              </w:rPr>
              <w:t xml:space="preserve">всего </w:t>
            </w:r>
          </w:p>
        </w:tc>
        <w:tc>
          <w:tcPr>
            <w:tcW w:w="913" w:type="pct"/>
            <w:vMerge/>
            <w:tcBorders>
              <w:top w:val="nil"/>
              <w:left w:val="single" w:sz="6" w:space="0" w:color="000000"/>
              <w:bottom w:val="single" w:sz="4" w:space="0" w:color="000000"/>
              <w:right w:val="single" w:sz="6" w:space="0" w:color="000000"/>
            </w:tcBorders>
          </w:tcPr>
          <w:p w:rsidR="001D42AB" w:rsidRPr="005B110F" w:rsidRDefault="001D42AB" w:rsidP="001D42AB">
            <w:pPr>
              <w:spacing w:after="160" w:line="259" w:lineRule="auto"/>
              <w:rPr>
                <w:rFonts w:ascii="Times New Roman" w:hAnsi="Times New Roman" w:cs="Times New Roman"/>
                <w:sz w:val="24"/>
                <w:szCs w:val="24"/>
              </w:rPr>
            </w:pPr>
          </w:p>
        </w:tc>
        <w:tc>
          <w:tcPr>
            <w:tcW w:w="749" w:type="pct"/>
            <w:vMerge/>
            <w:tcBorders>
              <w:top w:val="nil"/>
              <w:left w:val="single" w:sz="6" w:space="0" w:color="000000"/>
              <w:bottom w:val="single" w:sz="4" w:space="0" w:color="000000"/>
              <w:right w:val="single" w:sz="6" w:space="0" w:color="000000"/>
            </w:tcBorders>
          </w:tcPr>
          <w:p w:rsidR="001D42AB" w:rsidRPr="005B110F" w:rsidRDefault="001D42AB" w:rsidP="001D42AB">
            <w:pPr>
              <w:spacing w:after="160" w:line="259" w:lineRule="auto"/>
              <w:rPr>
                <w:rFonts w:ascii="Times New Roman" w:hAnsi="Times New Roman" w:cs="Times New Roman"/>
                <w:sz w:val="24"/>
                <w:szCs w:val="24"/>
              </w:rPr>
            </w:pPr>
          </w:p>
        </w:tc>
        <w:tc>
          <w:tcPr>
            <w:tcW w:w="1349" w:type="pct"/>
            <w:vMerge/>
            <w:tcBorders>
              <w:top w:val="nil"/>
              <w:left w:val="single" w:sz="6" w:space="0" w:color="000000"/>
              <w:bottom w:val="single" w:sz="4" w:space="0" w:color="000000"/>
              <w:right w:val="single" w:sz="6" w:space="0" w:color="000000"/>
            </w:tcBorders>
          </w:tcPr>
          <w:p w:rsidR="001D42AB" w:rsidRPr="005B110F" w:rsidRDefault="001D42AB" w:rsidP="001D42AB">
            <w:pPr>
              <w:spacing w:after="160" w:line="259" w:lineRule="auto"/>
              <w:rPr>
                <w:rFonts w:ascii="Times New Roman" w:hAnsi="Times New Roman" w:cs="Times New Roman"/>
                <w:sz w:val="24"/>
                <w:szCs w:val="24"/>
              </w:rPr>
            </w:pPr>
          </w:p>
        </w:tc>
      </w:tr>
      <w:tr w:rsidR="001D42AB" w:rsidRPr="005B110F" w:rsidTr="001D42AB">
        <w:trPr>
          <w:trHeight w:val="4616"/>
        </w:trPr>
        <w:tc>
          <w:tcPr>
            <w:tcW w:w="166" w:type="pct"/>
            <w:tcBorders>
              <w:top w:val="single" w:sz="4" w:space="0" w:color="000000"/>
              <w:left w:val="single" w:sz="6" w:space="0" w:color="000000"/>
              <w:bottom w:val="single" w:sz="4" w:space="0" w:color="000000"/>
              <w:right w:val="single" w:sz="6" w:space="0" w:color="000000"/>
            </w:tcBorders>
          </w:tcPr>
          <w:p w:rsidR="001D42AB" w:rsidRPr="005B110F" w:rsidRDefault="001D42AB" w:rsidP="001D42AB">
            <w:pPr>
              <w:spacing w:line="259" w:lineRule="auto"/>
              <w:ind w:left="2"/>
              <w:rPr>
                <w:rFonts w:ascii="Times New Roman" w:hAnsi="Times New Roman" w:cs="Times New Roman"/>
                <w:sz w:val="24"/>
                <w:szCs w:val="24"/>
              </w:rPr>
            </w:pPr>
            <w:r w:rsidRPr="005B110F">
              <w:rPr>
                <w:rFonts w:ascii="Times New Roman" w:hAnsi="Times New Roman" w:cs="Times New Roman"/>
                <w:sz w:val="24"/>
                <w:szCs w:val="24"/>
              </w:rPr>
              <w:t xml:space="preserve">1 </w:t>
            </w:r>
          </w:p>
        </w:tc>
        <w:tc>
          <w:tcPr>
            <w:tcW w:w="741" w:type="pct"/>
            <w:tcBorders>
              <w:top w:val="single" w:sz="4" w:space="0" w:color="000000"/>
              <w:left w:val="single" w:sz="6" w:space="0" w:color="000000"/>
              <w:bottom w:val="single" w:sz="4" w:space="0" w:color="000000"/>
              <w:right w:val="single" w:sz="6" w:space="0" w:color="000000"/>
            </w:tcBorders>
          </w:tcPr>
          <w:p w:rsidR="001D42AB" w:rsidRPr="005B110F" w:rsidRDefault="001D42AB" w:rsidP="001D42AB">
            <w:pPr>
              <w:spacing w:line="259" w:lineRule="auto"/>
              <w:ind w:left="2"/>
              <w:rPr>
                <w:rFonts w:ascii="Times New Roman" w:hAnsi="Times New Roman" w:cs="Times New Roman"/>
                <w:sz w:val="24"/>
                <w:szCs w:val="24"/>
              </w:rPr>
            </w:pPr>
            <w:r w:rsidRPr="005B110F">
              <w:rPr>
                <w:rFonts w:ascii="Times New Roman" w:hAnsi="Times New Roman" w:cs="Times New Roman"/>
                <w:sz w:val="24"/>
                <w:szCs w:val="24"/>
              </w:rPr>
              <w:t xml:space="preserve">Раздел 1. «Кем быть» – 3ч. </w:t>
            </w:r>
          </w:p>
        </w:tc>
        <w:tc>
          <w:tcPr>
            <w:tcW w:w="345" w:type="pct"/>
            <w:tcBorders>
              <w:top w:val="single" w:sz="6" w:space="0" w:color="000000"/>
              <w:left w:val="single" w:sz="6" w:space="0" w:color="000000"/>
              <w:bottom w:val="single" w:sz="6" w:space="0" w:color="000000"/>
              <w:right w:val="single" w:sz="6" w:space="0" w:color="000000"/>
            </w:tcBorders>
          </w:tcPr>
          <w:p w:rsidR="001D42AB" w:rsidRPr="005B110F" w:rsidRDefault="001D42AB" w:rsidP="001D42AB">
            <w:pPr>
              <w:spacing w:line="259" w:lineRule="auto"/>
              <w:rPr>
                <w:rFonts w:ascii="Times New Roman" w:hAnsi="Times New Roman" w:cs="Times New Roman"/>
                <w:sz w:val="24"/>
                <w:szCs w:val="24"/>
              </w:rPr>
            </w:pPr>
            <w:r w:rsidRPr="005B110F">
              <w:rPr>
                <w:rFonts w:ascii="Times New Roman" w:hAnsi="Times New Roman" w:cs="Times New Roman"/>
                <w:sz w:val="24"/>
                <w:szCs w:val="24"/>
              </w:rPr>
              <w:t xml:space="preserve">1,5 </w:t>
            </w:r>
          </w:p>
        </w:tc>
        <w:tc>
          <w:tcPr>
            <w:tcW w:w="463" w:type="pct"/>
            <w:tcBorders>
              <w:top w:val="single" w:sz="6" w:space="0" w:color="000000"/>
              <w:left w:val="single" w:sz="6" w:space="0" w:color="000000"/>
              <w:bottom w:val="single" w:sz="6" w:space="0" w:color="000000"/>
              <w:right w:val="single" w:sz="6" w:space="0" w:color="000000"/>
            </w:tcBorders>
          </w:tcPr>
          <w:p w:rsidR="001D42AB" w:rsidRPr="005B110F" w:rsidRDefault="001D42AB" w:rsidP="001D42AB">
            <w:pPr>
              <w:spacing w:line="259" w:lineRule="auto"/>
              <w:ind w:left="2"/>
              <w:rPr>
                <w:rFonts w:ascii="Times New Roman" w:hAnsi="Times New Roman" w:cs="Times New Roman"/>
                <w:sz w:val="24"/>
                <w:szCs w:val="24"/>
              </w:rPr>
            </w:pPr>
            <w:r w:rsidRPr="005B110F">
              <w:rPr>
                <w:rFonts w:ascii="Times New Roman" w:hAnsi="Times New Roman" w:cs="Times New Roman"/>
                <w:sz w:val="24"/>
                <w:szCs w:val="24"/>
              </w:rPr>
              <w:t xml:space="preserve">1,5 </w:t>
            </w:r>
          </w:p>
        </w:tc>
        <w:tc>
          <w:tcPr>
            <w:tcW w:w="275" w:type="pct"/>
            <w:tcBorders>
              <w:top w:val="single" w:sz="6" w:space="0" w:color="000000"/>
              <w:left w:val="single" w:sz="6" w:space="0" w:color="000000"/>
              <w:bottom w:val="single" w:sz="6" w:space="0" w:color="000000"/>
              <w:right w:val="single" w:sz="6" w:space="0" w:color="000000"/>
            </w:tcBorders>
          </w:tcPr>
          <w:p w:rsidR="001D42AB" w:rsidRPr="005B110F" w:rsidRDefault="001D42AB" w:rsidP="001D42AB">
            <w:pPr>
              <w:spacing w:line="259" w:lineRule="auto"/>
              <w:ind w:left="2"/>
              <w:rPr>
                <w:rFonts w:ascii="Times New Roman" w:hAnsi="Times New Roman" w:cs="Times New Roman"/>
                <w:sz w:val="24"/>
                <w:szCs w:val="24"/>
              </w:rPr>
            </w:pPr>
            <w:r w:rsidRPr="005B110F">
              <w:rPr>
                <w:rFonts w:ascii="Times New Roman" w:hAnsi="Times New Roman" w:cs="Times New Roman"/>
                <w:sz w:val="24"/>
                <w:szCs w:val="24"/>
              </w:rPr>
              <w:t xml:space="preserve">3 </w:t>
            </w:r>
          </w:p>
        </w:tc>
        <w:tc>
          <w:tcPr>
            <w:tcW w:w="913" w:type="pct"/>
            <w:tcBorders>
              <w:top w:val="single" w:sz="4" w:space="0" w:color="000000"/>
              <w:left w:val="single" w:sz="6" w:space="0" w:color="000000"/>
              <w:bottom w:val="single" w:sz="4" w:space="0" w:color="000000"/>
              <w:right w:val="single" w:sz="6" w:space="0" w:color="000000"/>
            </w:tcBorders>
          </w:tcPr>
          <w:p w:rsidR="001D42AB" w:rsidRPr="005B110F" w:rsidRDefault="001D42AB" w:rsidP="001D42AB">
            <w:pPr>
              <w:spacing w:line="259" w:lineRule="auto"/>
              <w:ind w:left="2" w:right="92"/>
              <w:rPr>
                <w:rFonts w:ascii="Times New Roman" w:hAnsi="Times New Roman" w:cs="Times New Roman"/>
                <w:sz w:val="24"/>
                <w:szCs w:val="24"/>
                <w:lang w:val="ru-RU"/>
              </w:rPr>
            </w:pPr>
            <w:r w:rsidRPr="005B110F">
              <w:rPr>
                <w:rFonts w:ascii="Times New Roman" w:hAnsi="Times New Roman" w:cs="Times New Roman"/>
                <w:sz w:val="24"/>
                <w:szCs w:val="24"/>
                <w:lang w:val="ru-RU"/>
              </w:rPr>
              <w:t xml:space="preserve">Круглый стол, презентации профессий, интервью, встречи с представителями разных профессий, экскурсии, диагностика, проф. пробы </w:t>
            </w:r>
          </w:p>
        </w:tc>
        <w:tc>
          <w:tcPr>
            <w:tcW w:w="749" w:type="pct"/>
            <w:tcBorders>
              <w:top w:val="single" w:sz="4" w:space="0" w:color="000000"/>
              <w:left w:val="single" w:sz="6" w:space="0" w:color="000000"/>
              <w:bottom w:val="single" w:sz="4" w:space="0" w:color="000000"/>
              <w:right w:val="single" w:sz="6" w:space="0" w:color="000000"/>
            </w:tcBorders>
          </w:tcPr>
          <w:p w:rsidR="001D42AB" w:rsidRPr="005B110F" w:rsidRDefault="001D42AB" w:rsidP="001D42AB">
            <w:pPr>
              <w:spacing w:line="259" w:lineRule="auto"/>
              <w:ind w:left="2"/>
              <w:rPr>
                <w:rFonts w:ascii="Times New Roman" w:hAnsi="Times New Roman" w:cs="Times New Roman"/>
                <w:sz w:val="24"/>
                <w:szCs w:val="24"/>
              </w:rPr>
            </w:pPr>
            <w:r w:rsidRPr="005B110F">
              <w:rPr>
                <w:rFonts w:ascii="Times New Roman" w:hAnsi="Times New Roman" w:cs="Times New Roman"/>
                <w:sz w:val="24"/>
                <w:szCs w:val="24"/>
              </w:rPr>
              <w:t xml:space="preserve">Устный опрос, анкетирование </w:t>
            </w:r>
          </w:p>
        </w:tc>
        <w:tc>
          <w:tcPr>
            <w:tcW w:w="1349" w:type="pct"/>
            <w:tcBorders>
              <w:top w:val="single" w:sz="4" w:space="0" w:color="000000"/>
              <w:left w:val="single" w:sz="6" w:space="0" w:color="000000"/>
              <w:bottom w:val="single" w:sz="4" w:space="0" w:color="000000"/>
              <w:right w:val="single" w:sz="6" w:space="0" w:color="000000"/>
            </w:tcBorders>
          </w:tcPr>
          <w:p w:rsidR="001D42AB" w:rsidRPr="005B110F" w:rsidRDefault="00234523" w:rsidP="001D42AB">
            <w:pPr>
              <w:spacing w:line="239" w:lineRule="auto"/>
              <w:rPr>
                <w:rFonts w:ascii="Times New Roman" w:hAnsi="Times New Roman" w:cs="Times New Roman"/>
                <w:sz w:val="24"/>
                <w:szCs w:val="24"/>
              </w:rPr>
            </w:pPr>
            <w:hyperlink r:id="rId1046">
              <w:r w:rsidR="001D42AB" w:rsidRPr="005B110F">
                <w:rPr>
                  <w:rFonts w:ascii="Times New Roman" w:hAnsi="Times New Roman" w:cs="Times New Roman"/>
                  <w:sz w:val="24"/>
                  <w:szCs w:val="24"/>
                </w:rPr>
                <w:t>http://atlas100.ru/</w:t>
              </w:r>
            </w:hyperlink>
            <w:hyperlink r:id="rId1047">
              <w:r w:rsidR="001D42AB" w:rsidRPr="005B110F">
                <w:rPr>
                  <w:rFonts w:ascii="Times New Roman" w:hAnsi="Times New Roman" w:cs="Times New Roman"/>
                  <w:sz w:val="24"/>
                  <w:szCs w:val="24"/>
                </w:rPr>
                <w:t xml:space="preserve"> </w:t>
              </w:r>
            </w:hyperlink>
            <w:hyperlink r:id="rId1048">
              <w:r w:rsidR="001D42AB" w:rsidRPr="005B110F">
                <w:rPr>
                  <w:rFonts w:ascii="Times New Roman" w:hAnsi="Times New Roman" w:cs="Times New Roman"/>
                  <w:sz w:val="24"/>
                  <w:szCs w:val="24"/>
                </w:rPr>
                <w:t>https://careertest.ru/</w:t>
              </w:r>
            </w:hyperlink>
            <w:hyperlink r:id="rId1049">
              <w:r w:rsidR="001D42AB" w:rsidRPr="005B110F">
                <w:rPr>
                  <w:rFonts w:ascii="Times New Roman" w:hAnsi="Times New Roman" w:cs="Times New Roman"/>
                  <w:sz w:val="24"/>
                  <w:szCs w:val="24"/>
                </w:rPr>
                <w:t xml:space="preserve"> </w:t>
              </w:r>
            </w:hyperlink>
            <w:hyperlink r:id="rId1050">
              <w:r w:rsidR="001D42AB" w:rsidRPr="005B110F">
                <w:rPr>
                  <w:rFonts w:ascii="Times New Roman" w:hAnsi="Times New Roman" w:cs="Times New Roman"/>
                  <w:sz w:val="24"/>
                  <w:szCs w:val="24"/>
                </w:rPr>
                <w:t>https://navigatum.ru/</w:t>
              </w:r>
            </w:hyperlink>
            <w:hyperlink r:id="rId1051">
              <w:r w:rsidR="001D42AB" w:rsidRPr="005B110F">
                <w:rPr>
                  <w:rFonts w:ascii="Times New Roman" w:hAnsi="Times New Roman" w:cs="Times New Roman"/>
                  <w:sz w:val="24"/>
                  <w:szCs w:val="24"/>
                </w:rPr>
                <w:t xml:space="preserve"> </w:t>
              </w:r>
            </w:hyperlink>
            <w:hyperlink r:id="rId1052">
              <w:r w:rsidR="001D42AB" w:rsidRPr="005B110F">
                <w:rPr>
                  <w:rFonts w:ascii="Times New Roman" w:hAnsi="Times New Roman" w:cs="Times New Roman"/>
                  <w:sz w:val="24"/>
                  <w:szCs w:val="24"/>
                </w:rPr>
                <w:t>https://moeobrazovanie</w:t>
              </w:r>
            </w:hyperlink>
            <w:hyperlink r:id="rId1053">
              <w:r w:rsidR="001D42AB" w:rsidRPr="005B110F">
                <w:rPr>
                  <w:rFonts w:ascii="Times New Roman" w:hAnsi="Times New Roman" w:cs="Times New Roman"/>
                  <w:sz w:val="24"/>
                  <w:szCs w:val="24"/>
                </w:rPr>
                <w:t xml:space="preserve"> </w:t>
              </w:r>
            </w:hyperlink>
            <w:hyperlink r:id="rId1054">
              <w:r w:rsidR="001D42AB" w:rsidRPr="005B110F">
                <w:rPr>
                  <w:rFonts w:ascii="Times New Roman" w:hAnsi="Times New Roman" w:cs="Times New Roman"/>
                  <w:sz w:val="24"/>
                  <w:szCs w:val="24"/>
                </w:rPr>
                <w:t>https://smartia.me/skills/.</w:t>
              </w:r>
            </w:hyperlink>
            <w:hyperlink r:id="rId1055">
              <w:r w:rsidR="001D42AB" w:rsidRPr="005B110F">
                <w:rPr>
                  <w:rFonts w:ascii="Times New Roman" w:hAnsi="Times New Roman" w:cs="Times New Roman"/>
                  <w:sz w:val="24"/>
                  <w:szCs w:val="24"/>
                </w:rPr>
                <w:t xml:space="preserve"> </w:t>
              </w:r>
            </w:hyperlink>
            <w:hyperlink r:id="rId1056">
              <w:r w:rsidR="001D42AB" w:rsidRPr="005B110F">
                <w:rPr>
                  <w:rFonts w:ascii="Times New Roman" w:hAnsi="Times New Roman" w:cs="Times New Roman"/>
                  <w:sz w:val="24"/>
                  <w:szCs w:val="24"/>
                </w:rPr>
                <w:t>https://profilum.ru/.</w:t>
              </w:r>
            </w:hyperlink>
            <w:hyperlink r:id="rId1057">
              <w:r w:rsidR="001D42AB" w:rsidRPr="005B110F">
                <w:rPr>
                  <w:rFonts w:ascii="Times New Roman" w:hAnsi="Times New Roman" w:cs="Times New Roman"/>
                  <w:sz w:val="24"/>
                  <w:szCs w:val="24"/>
                </w:rPr>
                <w:t xml:space="preserve"> </w:t>
              </w:r>
            </w:hyperlink>
          </w:p>
          <w:p w:rsidR="001D42AB" w:rsidRPr="005B110F" w:rsidRDefault="00234523" w:rsidP="001D42AB">
            <w:pPr>
              <w:spacing w:line="279" w:lineRule="auto"/>
              <w:rPr>
                <w:rFonts w:ascii="Times New Roman" w:hAnsi="Times New Roman" w:cs="Times New Roman"/>
                <w:sz w:val="24"/>
                <w:szCs w:val="24"/>
              </w:rPr>
            </w:pPr>
            <w:hyperlink r:id="rId1058">
              <w:r w:rsidR="001D42AB" w:rsidRPr="005B110F">
                <w:rPr>
                  <w:rFonts w:ascii="Times New Roman" w:hAnsi="Times New Roman" w:cs="Times New Roman"/>
                  <w:sz w:val="24"/>
                  <w:szCs w:val="24"/>
                </w:rPr>
                <w:t>https://proektoria.online/for</w:t>
              </w:r>
            </w:hyperlink>
            <w:hyperlink r:id="rId1059">
              <w:r w:rsidR="001D42AB" w:rsidRPr="005B110F">
                <w:rPr>
                  <w:rFonts w:ascii="Times New Roman" w:hAnsi="Times New Roman" w:cs="Times New Roman"/>
                  <w:sz w:val="24"/>
                  <w:szCs w:val="24"/>
                </w:rPr>
                <w:t xml:space="preserve"> </w:t>
              </w:r>
            </w:hyperlink>
            <w:hyperlink r:id="rId1060">
              <w:r w:rsidR="001D42AB" w:rsidRPr="005B110F">
                <w:rPr>
                  <w:rFonts w:ascii="Times New Roman" w:hAnsi="Times New Roman" w:cs="Times New Roman"/>
                  <w:sz w:val="24"/>
                  <w:szCs w:val="24"/>
                </w:rPr>
                <w:t>https://засобой.рф/.</w:t>
              </w:r>
            </w:hyperlink>
            <w:hyperlink r:id="rId1061">
              <w:r w:rsidR="001D42AB" w:rsidRPr="005B110F">
                <w:rPr>
                  <w:rFonts w:ascii="Times New Roman" w:hAnsi="Times New Roman" w:cs="Times New Roman"/>
                  <w:sz w:val="24"/>
                  <w:szCs w:val="24"/>
                </w:rPr>
                <w:t xml:space="preserve"> </w:t>
              </w:r>
            </w:hyperlink>
          </w:p>
          <w:p w:rsidR="001D42AB" w:rsidRPr="005B110F" w:rsidRDefault="00234523" w:rsidP="001D42AB">
            <w:pPr>
              <w:spacing w:line="259" w:lineRule="auto"/>
              <w:rPr>
                <w:rFonts w:ascii="Times New Roman" w:hAnsi="Times New Roman" w:cs="Times New Roman"/>
                <w:sz w:val="24"/>
                <w:szCs w:val="24"/>
              </w:rPr>
            </w:pPr>
            <w:hyperlink r:id="rId1062">
              <w:r w:rsidR="001D42AB" w:rsidRPr="005B110F">
                <w:rPr>
                  <w:rFonts w:ascii="Times New Roman" w:hAnsi="Times New Roman" w:cs="Times New Roman"/>
                  <w:sz w:val="24"/>
                  <w:szCs w:val="24"/>
                </w:rPr>
                <w:t>https://proforientator.ru</w:t>
              </w:r>
            </w:hyperlink>
            <w:hyperlink r:id="rId1063">
              <w:r w:rsidR="001D42AB" w:rsidRPr="005B110F">
                <w:rPr>
                  <w:rFonts w:ascii="Times New Roman" w:hAnsi="Times New Roman" w:cs="Times New Roman"/>
                  <w:sz w:val="24"/>
                  <w:szCs w:val="24"/>
                </w:rPr>
                <w:t xml:space="preserve"> </w:t>
              </w:r>
            </w:hyperlink>
            <w:hyperlink r:id="rId1064">
              <w:r w:rsidR="001D42AB" w:rsidRPr="005B110F">
                <w:rPr>
                  <w:rFonts w:ascii="Times New Roman" w:hAnsi="Times New Roman" w:cs="Times New Roman"/>
                  <w:sz w:val="24"/>
                  <w:szCs w:val="24"/>
                </w:rPr>
                <w:t>https://new.smart</w:t>
              </w:r>
            </w:hyperlink>
            <w:hyperlink r:id="rId1065">
              <w:r w:rsidR="001D42AB" w:rsidRPr="005B110F">
                <w:rPr>
                  <w:rFonts w:ascii="Times New Roman" w:hAnsi="Times New Roman" w:cs="Times New Roman"/>
                  <w:sz w:val="24"/>
                  <w:szCs w:val="24"/>
                </w:rPr>
                <w:t>-</w:t>
              </w:r>
            </w:hyperlink>
            <w:hyperlink r:id="rId1066">
              <w:r w:rsidR="001D42AB" w:rsidRPr="005B110F">
                <w:rPr>
                  <w:rFonts w:ascii="Times New Roman" w:hAnsi="Times New Roman" w:cs="Times New Roman"/>
                  <w:sz w:val="24"/>
                  <w:szCs w:val="24"/>
                </w:rPr>
                <w:t>course.ru/</w:t>
              </w:r>
            </w:hyperlink>
            <w:hyperlink r:id="rId1067">
              <w:r w:rsidR="001D42AB" w:rsidRPr="005B110F">
                <w:rPr>
                  <w:rFonts w:ascii="Times New Roman" w:hAnsi="Times New Roman" w:cs="Times New Roman"/>
                  <w:sz w:val="24"/>
                  <w:szCs w:val="24"/>
                </w:rPr>
                <w:t xml:space="preserve"> </w:t>
              </w:r>
            </w:hyperlink>
            <w:hyperlink r:id="rId1068">
              <w:r w:rsidR="001D42AB" w:rsidRPr="005B110F">
                <w:rPr>
                  <w:rFonts w:ascii="Times New Roman" w:hAnsi="Times New Roman" w:cs="Times New Roman"/>
                  <w:sz w:val="24"/>
                  <w:szCs w:val="24"/>
                </w:rPr>
                <w:t>https://proekt</w:t>
              </w:r>
            </w:hyperlink>
            <w:hyperlink r:id="rId1069">
              <w:r w:rsidR="001D42AB" w:rsidRPr="005B110F">
                <w:rPr>
                  <w:rFonts w:ascii="Times New Roman" w:hAnsi="Times New Roman" w:cs="Times New Roman"/>
                  <w:sz w:val="24"/>
                  <w:szCs w:val="24"/>
                </w:rPr>
                <w:t>-</w:t>
              </w:r>
            </w:hyperlink>
            <w:hyperlink r:id="rId1070">
              <w:r w:rsidR="001D42AB" w:rsidRPr="005B110F">
                <w:rPr>
                  <w:rFonts w:ascii="Times New Roman" w:hAnsi="Times New Roman" w:cs="Times New Roman"/>
                  <w:sz w:val="24"/>
                  <w:szCs w:val="24"/>
                </w:rPr>
                <w:t>pro.ru/</w:t>
              </w:r>
            </w:hyperlink>
            <w:hyperlink r:id="rId1071">
              <w:r w:rsidR="001D42AB" w:rsidRPr="005B110F">
                <w:rPr>
                  <w:rFonts w:ascii="Times New Roman" w:hAnsi="Times New Roman" w:cs="Times New Roman"/>
                  <w:sz w:val="24"/>
                  <w:szCs w:val="24"/>
                </w:rPr>
                <w:t xml:space="preserve"> </w:t>
              </w:r>
            </w:hyperlink>
            <w:hyperlink r:id="rId1072">
              <w:r w:rsidR="001D42AB" w:rsidRPr="005B110F">
                <w:rPr>
                  <w:rFonts w:ascii="Times New Roman" w:hAnsi="Times New Roman" w:cs="Times New Roman"/>
                  <w:sz w:val="24"/>
                  <w:szCs w:val="24"/>
                </w:rPr>
                <w:t>http://proftime.edu.ru/</w:t>
              </w:r>
            </w:hyperlink>
            <w:hyperlink r:id="rId1073">
              <w:r w:rsidR="001D42AB" w:rsidRPr="005B110F">
                <w:rPr>
                  <w:rFonts w:ascii="Times New Roman" w:hAnsi="Times New Roman" w:cs="Times New Roman"/>
                  <w:sz w:val="24"/>
                  <w:szCs w:val="24"/>
                </w:rPr>
                <w:t xml:space="preserve"> </w:t>
              </w:r>
            </w:hyperlink>
            <w:hyperlink r:id="rId1074">
              <w:r w:rsidR="001D42AB" w:rsidRPr="005B110F">
                <w:rPr>
                  <w:rFonts w:ascii="Times New Roman" w:hAnsi="Times New Roman" w:cs="Times New Roman"/>
                  <w:sz w:val="24"/>
                  <w:szCs w:val="24"/>
                </w:rPr>
                <w:t>http://profvibor.ru/</w:t>
              </w:r>
            </w:hyperlink>
            <w:hyperlink r:id="rId1075">
              <w:r w:rsidR="001D42AB" w:rsidRPr="005B110F">
                <w:rPr>
                  <w:rFonts w:ascii="Times New Roman" w:hAnsi="Times New Roman" w:cs="Times New Roman"/>
                  <w:sz w:val="24"/>
                  <w:szCs w:val="24"/>
                </w:rPr>
                <w:t xml:space="preserve"> </w:t>
              </w:r>
            </w:hyperlink>
            <w:hyperlink r:id="rId1076">
              <w:r w:rsidR="001D42AB" w:rsidRPr="005B110F">
                <w:rPr>
                  <w:rFonts w:ascii="Times New Roman" w:hAnsi="Times New Roman" w:cs="Times New Roman"/>
                  <w:sz w:val="24"/>
                  <w:szCs w:val="24"/>
                </w:rPr>
                <w:t>https://proforientation.ru/</w:t>
              </w:r>
            </w:hyperlink>
            <w:hyperlink r:id="rId1077">
              <w:r w:rsidR="001D42AB" w:rsidRPr="005B110F">
                <w:rPr>
                  <w:rFonts w:ascii="Times New Roman" w:hAnsi="Times New Roman" w:cs="Times New Roman"/>
                  <w:sz w:val="24"/>
                  <w:szCs w:val="24"/>
                </w:rPr>
                <w:t xml:space="preserve"> </w:t>
              </w:r>
            </w:hyperlink>
            <w:hyperlink r:id="rId1078">
              <w:r w:rsidR="001D42AB" w:rsidRPr="005B110F">
                <w:rPr>
                  <w:rFonts w:ascii="Times New Roman" w:hAnsi="Times New Roman" w:cs="Times New Roman"/>
                  <w:sz w:val="24"/>
                  <w:szCs w:val="24"/>
                </w:rPr>
                <w:t>http://metodkabi.net.ru/.</w:t>
              </w:r>
            </w:hyperlink>
            <w:hyperlink r:id="rId1079">
              <w:r w:rsidR="001D42AB" w:rsidRPr="005B110F">
                <w:rPr>
                  <w:rFonts w:ascii="Times New Roman" w:hAnsi="Times New Roman" w:cs="Times New Roman"/>
                  <w:sz w:val="24"/>
                  <w:szCs w:val="24"/>
                </w:rPr>
                <w:t xml:space="preserve"> </w:t>
              </w:r>
            </w:hyperlink>
            <w:hyperlink r:id="rId1080">
              <w:r w:rsidR="001D42AB" w:rsidRPr="005B110F">
                <w:rPr>
                  <w:rFonts w:ascii="Times New Roman" w:hAnsi="Times New Roman" w:cs="Times New Roman"/>
                  <w:sz w:val="24"/>
                  <w:szCs w:val="24"/>
                </w:rPr>
                <w:t>https://www.profguide.io/.</w:t>
              </w:r>
            </w:hyperlink>
            <w:hyperlink r:id="rId1081">
              <w:r w:rsidR="001D42AB" w:rsidRPr="005B110F">
                <w:rPr>
                  <w:rFonts w:ascii="Times New Roman" w:hAnsi="Times New Roman" w:cs="Times New Roman"/>
                  <w:sz w:val="24"/>
                  <w:szCs w:val="24"/>
                </w:rPr>
                <w:t xml:space="preserve"> </w:t>
              </w:r>
            </w:hyperlink>
            <w:hyperlink r:id="rId1082">
              <w:r w:rsidR="001D42AB" w:rsidRPr="005B110F">
                <w:rPr>
                  <w:rFonts w:ascii="Times New Roman" w:hAnsi="Times New Roman" w:cs="Times New Roman"/>
                  <w:sz w:val="24"/>
                  <w:szCs w:val="24"/>
                </w:rPr>
                <w:t>https://onlinetestpad.com/ru.</w:t>
              </w:r>
            </w:hyperlink>
            <w:hyperlink r:id="rId1083">
              <w:r w:rsidR="001D42AB" w:rsidRPr="005B110F">
                <w:rPr>
                  <w:rFonts w:ascii="Times New Roman" w:hAnsi="Times New Roman" w:cs="Times New Roman"/>
                  <w:sz w:val="24"/>
                  <w:szCs w:val="24"/>
                </w:rPr>
                <w:t xml:space="preserve"> </w:t>
              </w:r>
            </w:hyperlink>
            <w:hyperlink r:id="rId1084">
              <w:r w:rsidR="001D42AB" w:rsidRPr="005B110F">
                <w:rPr>
                  <w:rFonts w:ascii="Times New Roman" w:hAnsi="Times New Roman" w:cs="Times New Roman"/>
                  <w:sz w:val="24"/>
                  <w:szCs w:val="24"/>
                </w:rPr>
                <w:t>https://www.ucheba.ru/pr</w:t>
              </w:r>
            </w:hyperlink>
            <w:hyperlink r:id="rId1085">
              <w:r w:rsidR="001D42AB" w:rsidRPr="005B110F">
                <w:rPr>
                  <w:rFonts w:ascii="Times New Roman" w:hAnsi="Times New Roman" w:cs="Times New Roman"/>
                  <w:sz w:val="24"/>
                  <w:szCs w:val="24"/>
                </w:rPr>
                <w:t xml:space="preserve"> </w:t>
              </w:r>
            </w:hyperlink>
            <w:hyperlink r:id="rId1086">
              <w:r w:rsidR="001D42AB" w:rsidRPr="005B110F">
                <w:rPr>
                  <w:rFonts w:ascii="Times New Roman" w:hAnsi="Times New Roman" w:cs="Times New Roman"/>
                  <w:sz w:val="24"/>
                  <w:szCs w:val="24"/>
                </w:rPr>
                <w:t>https://prof</w:t>
              </w:r>
            </w:hyperlink>
            <w:hyperlink r:id="rId1087">
              <w:r w:rsidR="001D42AB" w:rsidRPr="005B110F">
                <w:rPr>
                  <w:rFonts w:ascii="Times New Roman" w:hAnsi="Times New Roman" w:cs="Times New Roman"/>
                  <w:sz w:val="24"/>
                  <w:szCs w:val="24"/>
                </w:rPr>
                <w:t>-</w:t>
              </w:r>
            </w:hyperlink>
            <w:hyperlink r:id="rId1088">
              <w:r w:rsidR="001D42AB" w:rsidRPr="005B110F">
                <w:rPr>
                  <w:rFonts w:ascii="Times New Roman" w:hAnsi="Times New Roman" w:cs="Times New Roman"/>
                  <w:sz w:val="24"/>
                  <w:szCs w:val="24"/>
                </w:rPr>
                <w:t>test24.ru/.</w:t>
              </w:r>
            </w:hyperlink>
            <w:hyperlink r:id="rId1089">
              <w:r w:rsidR="001D42AB" w:rsidRPr="005B110F">
                <w:rPr>
                  <w:rFonts w:ascii="Times New Roman" w:hAnsi="Times New Roman" w:cs="Times New Roman"/>
                  <w:sz w:val="24"/>
                  <w:szCs w:val="24"/>
                </w:rPr>
                <w:t xml:space="preserve"> </w:t>
              </w:r>
            </w:hyperlink>
            <w:hyperlink r:id="rId1090">
              <w:r w:rsidR="001D42AB" w:rsidRPr="005B110F">
                <w:rPr>
                  <w:rFonts w:ascii="Times New Roman" w:hAnsi="Times New Roman" w:cs="Times New Roman"/>
                  <w:sz w:val="24"/>
                  <w:szCs w:val="24"/>
                </w:rPr>
                <w:t>https://paramult.ru/.</w:t>
              </w:r>
            </w:hyperlink>
            <w:hyperlink r:id="rId1091">
              <w:r w:rsidR="001D42AB" w:rsidRPr="005B110F">
                <w:rPr>
                  <w:rFonts w:ascii="Times New Roman" w:hAnsi="Times New Roman" w:cs="Times New Roman"/>
                  <w:sz w:val="24"/>
                  <w:szCs w:val="24"/>
                </w:rPr>
                <w:t xml:space="preserve"> </w:t>
              </w:r>
            </w:hyperlink>
          </w:p>
        </w:tc>
      </w:tr>
      <w:tr w:rsidR="001D42AB" w:rsidRPr="005B110F" w:rsidTr="001D42AB">
        <w:trPr>
          <w:trHeight w:val="3925"/>
        </w:trPr>
        <w:tc>
          <w:tcPr>
            <w:tcW w:w="166" w:type="pct"/>
            <w:tcBorders>
              <w:top w:val="single" w:sz="4" w:space="0" w:color="000000"/>
              <w:left w:val="single" w:sz="6" w:space="0" w:color="000000"/>
              <w:bottom w:val="single" w:sz="4" w:space="0" w:color="000000"/>
              <w:right w:val="single" w:sz="6" w:space="0" w:color="000000"/>
            </w:tcBorders>
          </w:tcPr>
          <w:p w:rsidR="001D42AB" w:rsidRPr="005B110F" w:rsidRDefault="001D42AB" w:rsidP="001D42AB">
            <w:pPr>
              <w:spacing w:line="259" w:lineRule="auto"/>
              <w:ind w:left="2"/>
              <w:rPr>
                <w:rFonts w:ascii="Times New Roman" w:hAnsi="Times New Roman" w:cs="Times New Roman"/>
                <w:sz w:val="24"/>
                <w:szCs w:val="24"/>
              </w:rPr>
            </w:pPr>
            <w:r w:rsidRPr="005B110F">
              <w:rPr>
                <w:rFonts w:ascii="Times New Roman" w:hAnsi="Times New Roman" w:cs="Times New Roman"/>
                <w:sz w:val="24"/>
                <w:szCs w:val="24"/>
              </w:rPr>
              <w:t xml:space="preserve">2 </w:t>
            </w:r>
          </w:p>
        </w:tc>
        <w:tc>
          <w:tcPr>
            <w:tcW w:w="741" w:type="pct"/>
            <w:tcBorders>
              <w:top w:val="single" w:sz="4" w:space="0" w:color="000000"/>
              <w:left w:val="single" w:sz="6" w:space="0" w:color="000000"/>
              <w:bottom w:val="single" w:sz="4" w:space="0" w:color="000000"/>
              <w:right w:val="single" w:sz="6" w:space="0" w:color="000000"/>
            </w:tcBorders>
          </w:tcPr>
          <w:p w:rsidR="001D42AB" w:rsidRPr="005B110F" w:rsidRDefault="001D42AB" w:rsidP="001D42AB">
            <w:pPr>
              <w:spacing w:line="259" w:lineRule="auto"/>
              <w:ind w:left="2"/>
              <w:rPr>
                <w:rFonts w:ascii="Times New Roman" w:hAnsi="Times New Roman" w:cs="Times New Roman"/>
                <w:sz w:val="24"/>
                <w:szCs w:val="24"/>
                <w:lang w:val="ru-RU"/>
              </w:rPr>
            </w:pPr>
            <w:r w:rsidRPr="005B110F">
              <w:rPr>
                <w:rFonts w:ascii="Times New Roman" w:hAnsi="Times New Roman" w:cs="Times New Roman"/>
                <w:sz w:val="24"/>
                <w:szCs w:val="24"/>
                <w:lang w:val="ru-RU"/>
              </w:rPr>
              <w:t xml:space="preserve">Раздел 2. «Я и мир профессий»- </w:t>
            </w:r>
          </w:p>
        </w:tc>
        <w:tc>
          <w:tcPr>
            <w:tcW w:w="345" w:type="pct"/>
            <w:tcBorders>
              <w:top w:val="single" w:sz="6" w:space="0" w:color="000000"/>
              <w:left w:val="single" w:sz="6" w:space="0" w:color="000000"/>
              <w:bottom w:val="single" w:sz="6" w:space="0" w:color="000000"/>
              <w:right w:val="single" w:sz="6" w:space="0" w:color="000000"/>
            </w:tcBorders>
          </w:tcPr>
          <w:p w:rsidR="001D42AB" w:rsidRPr="005B110F" w:rsidRDefault="001D42AB" w:rsidP="001D42AB">
            <w:pPr>
              <w:spacing w:line="259" w:lineRule="auto"/>
              <w:rPr>
                <w:rFonts w:ascii="Times New Roman" w:hAnsi="Times New Roman" w:cs="Times New Roman"/>
                <w:sz w:val="24"/>
                <w:szCs w:val="24"/>
              </w:rPr>
            </w:pPr>
            <w:r w:rsidRPr="005B110F">
              <w:rPr>
                <w:rFonts w:ascii="Times New Roman" w:hAnsi="Times New Roman" w:cs="Times New Roman"/>
                <w:sz w:val="24"/>
                <w:szCs w:val="24"/>
              </w:rPr>
              <w:t xml:space="preserve">4,5 </w:t>
            </w:r>
          </w:p>
        </w:tc>
        <w:tc>
          <w:tcPr>
            <w:tcW w:w="463" w:type="pct"/>
            <w:tcBorders>
              <w:top w:val="single" w:sz="6" w:space="0" w:color="000000"/>
              <w:left w:val="single" w:sz="6" w:space="0" w:color="000000"/>
              <w:bottom w:val="single" w:sz="6" w:space="0" w:color="000000"/>
              <w:right w:val="single" w:sz="6" w:space="0" w:color="000000"/>
            </w:tcBorders>
          </w:tcPr>
          <w:p w:rsidR="001D42AB" w:rsidRPr="005B110F" w:rsidRDefault="001D42AB" w:rsidP="001D42AB">
            <w:pPr>
              <w:spacing w:line="259" w:lineRule="auto"/>
              <w:ind w:left="2"/>
              <w:rPr>
                <w:rFonts w:ascii="Times New Roman" w:hAnsi="Times New Roman" w:cs="Times New Roman"/>
                <w:sz w:val="24"/>
                <w:szCs w:val="24"/>
              </w:rPr>
            </w:pPr>
            <w:r w:rsidRPr="005B110F">
              <w:rPr>
                <w:rFonts w:ascii="Times New Roman" w:hAnsi="Times New Roman" w:cs="Times New Roman"/>
                <w:sz w:val="24"/>
                <w:szCs w:val="24"/>
              </w:rPr>
              <w:t xml:space="preserve">4,5 </w:t>
            </w:r>
          </w:p>
        </w:tc>
        <w:tc>
          <w:tcPr>
            <w:tcW w:w="275" w:type="pct"/>
            <w:tcBorders>
              <w:top w:val="single" w:sz="6" w:space="0" w:color="000000"/>
              <w:left w:val="single" w:sz="6" w:space="0" w:color="000000"/>
              <w:bottom w:val="single" w:sz="6" w:space="0" w:color="000000"/>
              <w:right w:val="single" w:sz="6" w:space="0" w:color="000000"/>
            </w:tcBorders>
          </w:tcPr>
          <w:p w:rsidR="001D42AB" w:rsidRPr="005B110F" w:rsidRDefault="001D42AB" w:rsidP="001D42AB">
            <w:pPr>
              <w:spacing w:line="259" w:lineRule="auto"/>
              <w:ind w:left="2"/>
              <w:rPr>
                <w:rFonts w:ascii="Times New Roman" w:hAnsi="Times New Roman" w:cs="Times New Roman"/>
                <w:sz w:val="24"/>
                <w:szCs w:val="24"/>
              </w:rPr>
            </w:pPr>
            <w:r w:rsidRPr="005B110F">
              <w:rPr>
                <w:rFonts w:ascii="Times New Roman" w:hAnsi="Times New Roman" w:cs="Times New Roman"/>
                <w:sz w:val="24"/>
                <w:szCs w:val="24"/>
              </w:rPr>
              <w:t xml:space="preserve">9 </w:t>
            </w:r>
          </w:p>
        </w:tc>
        <w:tc>
          <w:tcPr>
            <w:tcW w:w="913" w:type="pct"/>
            <w:tcBorders>
              <w:top w:val="single" w:sz="4" w:space="0" w:color="000000"/>
              <w:left w:val="single" w:sz="6" w:space="0" w:color="000000"/>
              <w:bottom w:val="single" w:sz="4" w:space="0" w:color="000000"/>
              <w:right w:val="single" w:sz="6" w:space="0" w:color="000000"/>
            </w:tcBorders>
          </w:tcPr>
          <w:p w:rsidR="001D42AB" w:rsidRPr="005B110F" w:rsidRDefault="001D42AB" w:rsidP="001D42AB">
            <w:pPr>
              <w:spacing w:line="259" w:lineRule="auto"/>
              <w:ind w:left="2" w:right="92"/>
              <w:rPr>
                <w:rFonts w:ascii="Times New Roman" w:hAnsi="Times New Roman" w:cs="Times New Roman"/>
                <w:sz w:val="24"/>
                <w:szCs w:val="24"/>
                <w:lang w:val="ru-RU"/>
              </w:rPr>
            </w:pPr>
            <w:r w:rsidRPr="005B110F">
              <w:rPr>
                <w:rFonts w:ascii="Times New Roman" w:hAnsi="Times New Roman" w:cs="Times New Roman"/>
                <w:sz w:val="24"/>
                <w:szCs w:val="24"/>
                <w:lang w:val="ru-RU"/>
              </w:rPr>
              <w:t xml:space="preserve">Круглый стол, презентации профессий, интервью, встречи с представителями разных профессий, экскурсии, диагностика, проф. пробы </w:t>
            </w:r>
          </w:p>
        </w:tc>
        <w:tc>
          <w:tcPr>
            <w:tcW w:w="749" w:type="pct"/>
            <w:tcBorders>
              <w:top w:val="single" w:sz="4" w:space="0" w:color="000000"/>
              <w:left w:val="single" w:sz="6" w:space="0" w:color="000000"/>
              <w:bottom w:val="single" w:sz="4" w:space="0" w:color="000000"/>
              <w:right w:val="single" w:sz="6" w:space="0" w:color="000000"/>
            </w:tcBorders>
          </w:tcPr>
          <w:p w:rsidR="001D42AB" w:rsidRPr="005B110F" w:rsidRDefault="001D42AB" w:rsidP="001D42AB">
            <w:pPr>
              <w:spacing w:line="259" w:lineRule="auto"/>
              <w:ind w:left="2"/>
              <w:rPr>
                <w:rFonts w:ascii="Times New Roman" w:hAnsi="Times New Roman" w:cs="Times New Roman"/>
                <w:sz w:val="24"/>
                <w:szCs w:val="24"/>
              </w:rPr>
            </w:pPr>
            <w:r w:rsidRPr="005B110F">
              <w:rPr>
                <w:rFonts w:ascii="Times New Roman" w:hAnsi="Times New Roman" w:cs="Times New Roman"/>
                <w:sz w:val="24"/>
                <w:szCs w:val="24"/>
              </w:rPr>
              <w:t xml:space="preserve">Устный опрос, анкетирование </w:t>
            </w:r>
          </w:p>
        </w:tc>
        <w:tc>
          <w:tcPr>
            <w:tcW w:w="1349" w:type="pct"/>
            <w:tcBorders>
              <w:top w:val="single" w:sz="4" w:space="0" w:color="000000"/>
              <w:left w:val="single" w:sz="6" w:space="0" w:color="000000"/>
              <w:bottom w:val="single" w:sz="4" w:space="0" w:color="000000"/>
              <w:right w:val="single" w:sz="6" w:space="0" w:color="000000"/>
            </w:tcBorders>
          </w:tcPr>
          <w:p w:rsidR="001D42AB" w:rsidRPr="005B110F" w:rsidRDefault="00234523" w:rsidP="001D42AB">
            <w:pPr>
              <w:spacing w:line="239" w:lineRule="auto"/>
              <w:rPr>
                <w:rFonts w:ascii="Times New Roman" w:hAnsi="Times New Roman" w:cs="Times New Roman"/>
                <w:sz w:val="24"/>
                <w:szCs w:val="24"/>
              </w:rPr>
            </w:pPr>
            <w:hyperlink r:id="rId1092">
              <w:r w:rsidR="001D42AB" w:rsidRPr="005B110F">
                <w:rPr>
                  <w:rFonts w:ascii="Times New Roman" w:hAnsi="Times New Roman" w:cs="Times New Roman"/>
                  <w:sz w:val="24"/>
                  <w:szCs w:val="24"/>
                </w:rPr>
                <w:t>http://atlas100.ru/</w:t>
              </w:r>
            </w:hyperlink>
            <w:hyperlink r:id="rId1093">
              <w:r w:rsidR="001D42AB" w:rsidRPr="005B110F">
                <w:rPr>
                  <w:rFonts w:ascii="Times New Roman" w:hAnsi="Times New Roman" w:cs="Times New Roman"/>
                  <w:sz w:val="24"/>
                  <w:szCs w:val="24"/>
                </w:rPr>
                <w:t xml:space="preserve"> </w:t>
              </w:r>
            </w:hyperlink>
            <w:hyperlink r:id="rId1094">
              <w:r w:rsidR="001D42AB" w:rsidRPr="005B110F">
                <w:rPr>
                  <w:rFonts w:ascii="Times New Roman" w:hAnsi="Times New Roman" w:cs="Times New Roman"/>
                  <w:sz w:val="24"/>
                  <w:szCs w:val="24"/>
                </w:rPr>
                <w:t>https://careertest.ru/</w:t>
              </w:r>
            </w:hyperlink>
            <w:hyperlink r:id="rId1095">
              <w:r w:rsidR="001D42AB" w:rsidRPr="005B110F">
                <w:rPr>
                  <w:rFonts w:ascii="Times New Roman" w:hAnsi="Times New Roman" w:cs="Times New Roman"/>
                  <w:sz w:val="24"/>
                  <w:szCs w:val="24"/>
                </w:rPr>
                <w:t xml:space="preserve"> </w:t>
              </w:r>
            </w:hyperlink>
            <w:hyperlink r:id="rId1096">
              <w:r w:rsidR="001D42AB" w:rsidRPr="005B110F">
                <w:rPr>
                  <w:rFonts w:ascii="Times New Roman" w:hAnsi="Times New Roman" w:cs="Times New Roman"/>
                  <w:sz w:val="24"/>
                  <w:szCs w:val="24"/>
                </w:rPr>
                <w:t>https://navigatum.ru/</w:t>
              </w:r>
            </w:hyperlink>
            <w:hyperlink r:id="rId1097">
              <w:r w:rsidR="001D42AB" w:rsidRPr="005B110F">
                <w:rPr>
                  <w:rFonts w:ascii="Times New Roman" w:hAnsi="Times New Roman" w:cs="Times New Roman"/>
                  <w:sz w:val="24"/>
                  <w:szCs w:val="24"/>
                </w:rPr>
                <w:t xml:space="preserve"> </w:t>
              </w:r>
            </w:hyperlink>
            <w:hyperlink r:id="rId1098">
              <w:r w:rsidR="001D42AB" w:rsidRPr="005B110F">
                <w:rPr>
                  <w:rFonts w:ascii="Times New Roman" w:hAnsi="Times New Roman" w:cs="Times New Roman"/>
                  <w:sz w:val="24"/>
                  <w:szCs w:val="24"/>
                </w:rPr>
                <w:t>https://moeobrazovanie</w:t>
              </w:r>
            </w:hyperlink>
            <w:hyperlink r:id="rId1099">
              <w:r w:rsidR="001D42AB" w:rsidRPr="005B110F">
                <w:rPr>
                  <w:rFonts w:ascii="Times New Roman" w:hAnsi="Times New Roman" w:cs="Times New Roman"/>
                  <w:sz w:val="24"/>
                  <w:szCs w:val="24"/>
                </w:rPr>
                <w:t xml:space="preserve"> </w:t>
              </w:r>
            </w:hyperlink>
            <w:hyperlink r:id="rId1100">
              <w:r w:rsidR="001D42AB" w:rsidRPr="005B110F">
                <w:rPr>
                  <w:rFonts w:ascii="Times New Roman" w:hAnsi="Times New Roman" w:cs="Times New Roman"/>
                  <w:sz w:val="24"/>
                  <w:szCs w:val="24"/>
                </w:rPr>
                <w:t>https://smartia.me/skills/.</w:t>
              </w:r>
            </w:hyperlink>
            <w:hyperlink r:id="rId1101">
              <w:r w:rsidR="001D42AB" w:rsidRPr="005B110F">
                <w:rPr>
                  <w:rFonts w:ascii="Times New Roman" w:hAnsi="Times New Roman" w:cs="Times New Roman"/>
                  <w:sz w:val="24"/>
                  <w:szCs w:val="24"/>
                </w:rPr>
                <w:t xml:space="preserve"> </w:t>
              </w:r>
            </w:hyperlink>
            <w:hyperlink r:id="rId1102">
              <w:r w:rsidR="001D42AB" w:rsidRPr="005B110F">
                <w:rPr>
                  <w:rFonts w:ascii="Times New Roman" w:hAnsi="Times New Roman" w:cs="Times New Roman"/>
                  <w:sz w:val="24"/>
                  <w:szCs w:val="24"/>
                </w:rPr>
                <w:t>https://profilum.ru/.</w:t>
              </w:r>
            </w:hyperlink>
            <w:hyperlink r:id="rId1103">
              <w:r w:rsidR="001D42AB" w:rsidRPr="005B110F">
                <w:rPr>
                  <w:rFonts w:ascii="Times New Roman" w:hAnsi="Times New Roman" w:cs="Times New Roman"/>
                  <w:sz w:val="24"/>
                  <w:szCs w:val="24"/>
                </w:rPr>
                <w:t xml:space="preserve"> </w:t>
              </w:r>
            </w:hyperlink>
          </w:p>
          <w:p w:rsidR="001D42AB" w:rsidRPr="005B110F" w:rsidRDefault="00234523" w:rsidP="001D42AB">
            <w:pPr>
              <w:spacing w:line="277" w:lineRule="auto"/>
              <w:rPr>
                <w:rFonts w:ascii="Times New Roman" w:hAnsi="Times New Roman" w:cs="Times New Roman"/>
                <w:sz w:val="24"/>
                <w:szCs w:val="24"/>
              </w:rPr>
            </w:pPr>
            <w:hyperlink r:id="rId1104">
              <w:r w:rsidR="001D42AB" w:rsidRPr="005B110F">
                <w:rPr>
                  <w:rFonts w:ascii="Times New Roman" w:hAnsi="Times New Roman" w:cs="Times New Roman"/>
                  <w:sz w:val="24"/>
                  <w:szCs w:val="24"/>
                </w:rPr>
                <w:t>https://proektoria.online/for</w:t>
              </w:r>
            </w:hyperlink>
            <w:hyperlink r:id="rId1105">
              <w:r w:rsidR="001D42AB" w:rsidRPr="005B110F">
                <w:rPr>
                  <w:rFonts w:ascii="Times New Roman" w:hAnsi="Times New Roman" w:cs="Times New Roman"/>
                  <w:sz w:val="24"/>
                  <w:szCs w:val="24"/>
                </w:rPr>
                <w:t xml:space="preserve"> </w:t>
              </w:r>
            </w:hyperlink>
            <w:hyperlink r:id="rId1106">
              <w:r w:rsidR="001D42AB" w:rsidRPr="005B110F">
                <w:rPr>
                  <w:rFonts w:ascii="Times New Roman" w:hAnsi="Times New Roman" w:cs="Times New Roman"/>
                  <w:sz w:val="24"/>
                  <w:szCs w:val="24"/>
                </w:rPr>
                <w:t>https://засобой.рф/.</w:t>
              </w:r>
            </w:hyperlink>
            <w:hyperlink r:id="rId1107">
              <w:r w:rsidR="001D42AB" w:rsidRPr="005B110F">
                <w:rPr>
                  <w:rFonts w:ascii="Times New Roman" w:hAnsi="Times New Roman" w:cs="Times New Roman"/>
                  <w:sz w:val="24"/>
                  <w:szCs w:val="24"/>
                </w:rPr>
                <w:t xml:space="preserve"> </w:t>
              </w:r>
            </w:hyperlink>
          </w:p>
          <w:p w:rsidR="001D42AB" w:rsidRPr="005B110F" w:rsidRDefault="00234523" w:rsidP="001D42AB">
            <w:pPr>
              <w:spacing w:line="259" w:lineRule="auto"/>
              <w:rPr>
                <w:rFonts w:ascii="Times New Roman" w:hAnsi="Times New Roman" w:cs="Times New Roman"/>
                <w:sz w:val="24"/>
                <w:szCs w:val="24"/>
              </w:rPr>
            </w:pPr>
            <w:hyperlink r:id="rId1108">
              <w:r w:rsidR="001D42AB" w:rsidRPr="005B110F">
                <w:rPr>
                  <w:rFonts w:ascii="Times New Roman" w:hAnsi="Times New Roman" w:cs="Times New Roman"/>
                  <w:sz w:val="24"/>
                  <w:szCs w:val="24"/>
                </w:rPr>
                <w:t>https://proforientator.ru</w:t>
              </w:r>
            </w:hyperlink>
            <w:hyperlink r:id="rId1109">
              <w:r w:rsidR="001D42AB" w:rsidRPr="005B110F">
                <w:rPr>
                  <w:rFonts w:ascii="Times New Roman" w:hAnsi="Times New Roman" w:cs="Times New Roman"/>
                  <w:sz w:val="24"/>
                  <w:szCs w:val="24"/>
                </w:rPr>
                <w:t xml:space="preserve"> </w:t>
              </w:r>
            </w:hyperlink>
            <w:hyperlink r:id="rId1110">
              <w:r w:rsidR="001D42AB" w:rsidRPr="005B110F">
                <w:rPr>
                  <w:rFonts w:ascii="Times New Roman" w:hAnsi="Times New Roman" w:cs="Times New Roman"/>
                  <w:sz w:val="24"/>
                  <w:szCs w:val="24"/>
                </w:rPr>
                <w:t>https://new.smart</w:t>
              </w:r>
            </w:hyperlink>
            <w:hyperlink r:id="rId1111">
              <w:r w:rsidR="001D42AB" w:rsidRPr="005B110F">
                <w:rPr>
                  <w:rFonts w:ascii="Times New Roman" w:hAnsi="Times New Roman" w:cs="Times New Roman"/>
                  <w:sz w:val="24"/>
                  <w:szCs w:val="24"/>
                </w:rPr>
                <w:t>-</w:t>
              </w:r>
            </w:hyperlink>
            <w:hyperlink r:id="rId1112">
              <w:r w:rsidR="001D42AB" w:rsidRPr="005B110F">
                <w:rPr>
                  <w:rFonts w:ascii="Times New Roman" w:hAnsi="Times New Roman" w:cs="Times New Roman"/>
                  <w:sz w:val="24"/>
                  <w:szCs w:val="24"/>
                </w:rPr>
                <w:t>course.ru/</w:t>
              </w:r>
            </w:hyperlink>
            <w:hyperlink r:id="rId1113">
              <w:r w:rsidR="001D42AB" w:rsidRPr="005B110F">
                <w:rPr>
                  <w:rFonts w:ascii="Times New Roman" w:hAnsi="Times New Roman" w:cs="Times New Roman"/>
                  <w:sz w:val="24"/>
                  <w:szCs w:val="24"/>
                </w:rPr>
                <w:t xml:space="preserve"> </w:t>
              </w:r>
            </w:hyperlink>
            <w:hyperlink r:id="rId1114">
              <w:r w:rsidR="001D42AB" w:rsidRPr="005B110F">
                <w:rPr>
                  <w:rFonts w:ascii="Times New Roman" w:hAnsi="Times New Roman" w:cs="Times New Roman"/>
                  <w:sz w:val="24"/>
                  <w:szCs w:val="24"/>
                </w:rPr>
                <w:t>https://proekt</w:t>
              </w:r>
            </w:hyperlink>
            <w:hyperlink r:id="rId1115">
              <w:r w:rsidR="001D42AB" w:rsidRPr="005B110F">
                <w:rPr>
                  <w:rFonts w:ascii="Times New Roman" w:hAnsi="Times New Roman" w:cs="Times New Roman"/>
                  <w:sz w:val="24"/>
                  <w:szCs w:val="24"/>
                </w:rPr>
                <w:t>-</w:t>
              </w:r>
            </w:hyperlink>
            <w:hyperlink r:id="rId1116">
              <w:r w:rsidR="001D42AB" w:rsidRPr="005B110F">
                <w:rPr>
                  <w:rFonts w:ascii="Times New Roman" w:hAnsi="Times New Roman" w:cs="Times New Roman"/>
                  <w:sz w:val="24"/>
                  <w:szCs w:val="24"/>
                </w:rPr>
                <w:t>pro.ru/</w:t>
              </w:r>
            </w:hyperlink>
            <w:hyperlink r:id="rId1117">
              <w:r w:rsidR="001D42AB" w:rsidRPr="005B110F">
                <w:rPr>
                  <w:rFonts w:ascii="Times New Roman" w:hAnsi="Times New Roman" w:cs="Times New Roman"/>
                  <w:sz w:val="24"/>
                  <w:szCs w:val="24"/>
                </w:rPr>
                <w:t xml:space="preserve"> </w:t>
              </w:r>
            </w:hyperlink>
            <w:hyperlink r:id="rId1118">
              <w:r w:rsidR="001D42AB" w:rsidRPr="005B110F">
                <w:rPr>
                  <w:rFonts w:ascii="Times New Roman" w:hAnsi="Times New Roman" w:cs="Times New Roman"/>
                  <w:sz w:val="24"/>
                  <w:szCs w:val="24"/>
                </w:rPr>
                <w:t>http://proftime.edu.ru/</w:t>
              </w:r>
            </w:hyperlink>
            <w:hyperlink r:id="rId1119">
              <w:r w:rsidR="001D42AB" w:rsidRPr="005B110F">
                <w:rPr>
                  <w:rFonts w:ascii="Times New Roman" w:hAnsi="Times New Roman" w:cs="Times New Roman"/>
                  <w:sz w:val="24"/>
                  <w:szCs w:val="24"/>
                </w:rPr>
                <w:t xml:space="preserve"> </w:t>
              </w:r>
            </w:hyperlink>
            <w:hyperlink r:id="rId1120">
              <w:r w:rsidR="001D42AB" w:rsidRPr="005B110F">
                <w:rPr>
                  <w:rFonts w:ascii="Times New Roman" w:hAnsi="Times New Roman" w:cs="Times New Roman"/>
                  <w:sz w:val="24"/>
                  <w:szCs w:val="24"/>
                </w:rPr>
                <w:t>http://profvibor.ru/</w:t>
              </w:r>
            </w:hyperlink>
            <w:hyperlink r:id="rId1121">
              <w:r w:rsidR="001D42AB" w:rsidRPr="005B110F">
                <w:rPr>
                  <w:rFonts w:ascii="Times New Roman" w:hAnsi="Times New Roman" w:cs="Times New Roman"/>
                  <w:sz w:val="24"/>
                  <w:szCs w:val="24"/>
                </w:rPr>
                <w:t xml:space="preserve"> </w:t>
              </w:r>
            </w:hyperlink>
            <w:hyperlink r:id="rId1122">
              <w:r w:rsidR="001D42AB" w:rsidRPr="005B110F">
                <w:rPr>
                  <w:rFonts w:ascii="Times New Roman" w:hAnsi="Times New Roman" w:cs="Times New Roman"/>
                  <w:sz w:val="24"/>
                  <w:szCs w:val="24"/>
                </w:rPr>
                <w:t>https://proforientation.ru/</w:t>
              </w:r>
            </w:hyperlink>
            <w:hyperlink r:id="rId1123">
              <w:r w:rsidR="001D42AB" w:rsidRPr="005B110F">
                <w:rPr>
                  <w:rFonts w:ascii="Times New Roman" w:hAnsi="Times New Roman" w:cs="Times New Roman"/>
                  <w:sz w:val="24"/>
                  <w:szCs w:val="24"/>
                </w:rPr>
                <w:t xml:space="preserve"> </w:t>
              </w:r>
            </w:hyperlink>
            <w:hyperlink r:id="rId1124">
              <w:r w:rsidR="001D42AB" w:rsidRPr="005B110F">
                <w:rPr>
                  <w:rFonts w:ascii="Times New Roman" w:hAnsi="Times New Roman" w:cs="Times New Roman"/>
                  <w:sz w:val="24"/>
                  <w:szCs w:val="24"/>
                </w:rPr>
                <w:t>http://metodkabi.net.ru/.</w:t>
              </w:r>
            </w:hyperlink>
            <w:hyperlink r:id="rId1125">
              <w:r w:rsidR="001D42AB" w:rsidRPr="005B110F">
                <w:rPr>
                  <w:rFonts w:ascii="Times New Roman" w:hAnsi="Times New Roman" w:cs="Times New Roman"/>
                  <w:sz w:val="24"/>
                  <w:szCs w:val="24"/>
                </w:rPr>
                <w:t xml:space="preserve"> </w:t>
              </w:r>
            </w:hyperlink>
            <w:hyperlink r:id="rId1126">
              <w:r w:rsidR="001D42AB" w:rsidRPr="005B110F">
                <w:rPr>
                  <w:rFonts w:ascii="Times New Roman" w:hAnsi="Times New Roman" w:cs="Times New Roman"/>
                  <w:sz w:val="24"/>
                  <w:szCs w:val="24"/>
                </w:rPr>
                <w:t>https://www.profguide.io/.</w:t>
              </w:r>
            </w:hyperlink>
            <w:hyperlink r:id="rId1127">
              <w:r w:rsidR="001D42AB" w:rsidRPr="005B110F">
                <w:rPr>
                  <w:rFonts w:ascii="Times New Roman" w:hAnsi="Times New Roman" w:cs="Times New Roman"/>
                  <w:sz w:val="24"/>
                  <w:szCs w:val="24"/>
                </w:rPr>
                <w:t xml:space="preserve"> </w:t>
              </w:r>
            </w:hyperlink>
            <w:hyperlink r:id="rId1128">
              <w:r w:rsidR="001D42AB" w:rsidRPr="005B110F">
                <w:rPr>
                  <w:rFonts w:ascii="Times New Roman" w:hAnsi="Times New Roman" w:cs="Times New Roman"/>
                  <w:sz w:val="24"/>
                  <w:szCs w:val="24"/>
                </w:rPr>
                <w:t>https://onlinetestpad.com/ru.</w:t>
              </w:r>
            </w:hyperlink>
            <w:hyperlink r:id="rId1129">
              <w:r w:rsidR="001D42AB" w:rsidRPr="005B110F">
                <w:rPr>
                  <w:rFonts w:ascii="Times New Roman" w:hAnsi="Times New Roman" w:cs="Times New Roman"/>
                  <w:sz w:val="24"/>
                  <w:szCs w:val="24"/>
                </w:rPr>
                <w:t xml:space="preserve"> </w:t>
              </w:r>
            </w:hyperlink>
          </w:p>
        </w:tc>
      </w:tr>
    </w:tbl>
    <w:p w:rsidR="005B110F" w:rsidRPr="005B110F" w:rsidRDefault="005B110F" w:rsidP="00F5431C">
      <w:pPr>
        <w:numPr>
          <w:ilvl w:val="0"/>
          <w:numId w:val="241"/>
        </w:numPr>
        <w:spacing w:after="0" w:line="360" w:lineRule="auto"/>
        <w:ind w:left="0" w:firstLine="709"/>
        <w:jc w:val="both"/>
        <w:rPr>
          <w:rFonts w:ascii="Times New Roman" w:hAnsi="Times New Roman" w:cs="Times New Roman"/>
          <w:sz w:val="24"/>
          <w:szCs w:val="28"/>
        </w:rPr>
      </w:pPr>
      <w:r w:rsidRPr="005B110F">
        <w:rPr>
          <w:rFonts w:ascii="Times New Roman" w:hAnsi="Times New Roman" w:cs="Times New Roman"/>
          <w:sz w:val="24"/>
          <w:szCs w:val="28"/>
        </w:rPr>
        <w:t xml:space="preserve">целенаправленно и осознанно развивать свои коммуникативные способности; </w:t>
      </w:r>
    </w:p>
    <w:p w:rsidR="005B110F" w:rsidRPr="005B110F" w:rsidRDefault="005B110F" w:rsidP="00F5431C">
      <w:pPr>
        <w:numPr>
          <w:ilvl w:val="0"/>
          <w:numId w:val="241"/>
        </w:numPr>
        <w:spacing w:after="0" w:line="360" w:lineRule="auto"/>
        <w:ind w:left="0" w:firstLine="709"/>
        <w:jc w:val="both"/>
        <w:rPr>
          <w:rFonts w:ascii="Times New Roman" w:hAnsi="Times New Roman" w:cs="Times New Roman"/>
          <w:sz w:val="24"/>
          <w:szCs w:val="28"/>
        </w:rPr>
      </w:pPr>
      <w:r w:rsidRPr="005B110F">
        <w:rPr>
          <w:rFonts w:ascii="Times New Roman" w:hAnsi="Times New Roman" w:cs="Times New Roman"/>
          <w:sz w:val="24"/>
          <w:szCs w:val="28"/>
        </w:rPr>
        <w:t xml:space="preserve">осознавать свою ответственность за достоверность полученных знаний, за качество выполненных работ; </w:t>
      </w:r>
    </w:p>
    <w:p w:rsidR="005B110F" w:rsidRPr="005B110F" w:rsidRDefault="005B110F" w:rsidP="005B110F">
      <w:pPr>
        <w:tabs>
          <w:tab w:val="center" w:pos="1564"/>
          <w:tab w:val="center" w:pos="2938"/>
          <w:tab w:val="center" w:pos="4103"/>
          <w:tab w:val="center" w:pos="5438"/>
          <w:tab w:val="center" w:pos="6406"/>
          <w:tab w:val="center" w:pos="7278"/>
          <w:tab w:val="center" w:pos="8573"/>
          <w:tab w:val="center" w:pos="9214"/>
          <w:tab w:val="right" w:pos="11010"/>
        </w:tabs>
        <w:spacing w:after="0" w:line="360" w:lineRule="auto"/>
        <w:ind w:right="-150" w:firstLine="709"/>
        <w:rPr>
          <w:rFonts w:ascii="Times New Roman" w:hAnsi="Times New Roman" w:cs="Times New Roman"/>
          <w:sz w:val="24"/>
          <w:szCs w:val="28"/>
        </w:rPr>
      </w:pPr>
      <w:r w:rsidRPr="005B110F">
        <w:rPr>
          <w:rFonts w:ascii="Times New Roman" w:eastAsia="Calibri" w:hAnsi="Times New Roman" w:cs="Times New Roman"/>
          <w:sz w:val="24"/>
          <w:szCs w:val="28"/>
        </w:rPr>
        <w:tab/>
      </w:r>
      <w:r w:rsidRPr="005B110F">
        <w:rPr>
          <w:rFonts w:ascii="Times New Roman" w:hAnsi="Times New Roman" w:cs="Times New Roman"/>
          <w:sz w:val="24"/>
          <w:szCs w:val="28"/>
        </w:rPr>
        <w:t xml:space="preserve">Личностные </w:t>
      </w:r>
      <w:r w:rsidRPr="005B110F">
        <w:rPr>
          <w:rFonts w:ascii="Times New Roman" w:hAnsi="Times New Roman" w:cs="Times New Roman"/>
          <w:sz w:val="24"/>
          <w:szCs w:val="28"/>
        </w:rPr>
        <w:tab/>
        <w:t xml:space="preserve">качества, </w:t>
      </w:r>
      <w:r w:rsidRPr="005B110F">
        <w:rPr>
          <w:rFonts w:ascii="Times New Roman" w:hAnsi="Times New Roman" w:cs="Times New Roman"/>
          <w:sz w:val="24"/>
          <w:szCs w:val="28"/>
        </w:rPr>
        <w:tab/>
        <w:t xml:space="preserve">которые </w:t>
      </w:r>
      <w:r w:rsidRPr="005B110F">
        <w:rPr>
          <w:rFonts w:ascii="Times New Roman" w:hAnsi="Times New Roman" w:cs="Times New Roman"/>
          <w:sz w:val="24"/>
          <w:szCs w:val="28"/>
        </w:rPr>
        <w:tab/>
        <w:t xml:space="preserve">развиваются </w:t>
      </w:r>
      <w:r w:rsidRPr="005B110F">
        <w:rPr>
          <w:rFonts w:ascii="Times New Roman" w:hAnsi="Times New Roman" w:cs="Times New Roman"/>
          <w:sz w:val="24"/>
          <w:szCs w:val="28"/>
        </w:rPr>
        <w:tab/>
        <w:t xml:space="preserve">в </w:t>
      </w:r>
      <w:r w:rsidRPr="005B110F">
        <w:rPr>
          <w:rFonts w:ascii="Times New Roman" w:hAnsi="Times New Roman" w:cs="Times New Roman"/>
          <w:sz w:val="24"/>
          <w:szCs w:val="28"/>
        </w:rPr>
        <w:tab/>
        <w:t xml:space="preserve">результате </w:t>
      </w:r>
      <w:r w:rsidRPr="005B110F">
        <w:rPr>
          <w:rFonts w:ascii="Times New Roman" w:hAnsi="Times New Roman" w:cs="Times New Roman"/>
          <w:sz w:val="24"/>
          <w:szCs w:val="28"/>
        </w:rPr>
        <w:tab/>
        <w:t xml:space="preserve">обучения </w:t>
      </w:r>
      <w:r w:rsidRPr="005B110F">
        <w:rPr>
          <w:rFonts w:ascii="Times New Roman" w:hAnsi="Times New Roman" w:cs="Times New Roman"/>
          <w:sz w:val="24"/>
          <w:szCs w:val="28"/>
        </w:rPr>
        <w:tab/>
        <w:t xml:space="preserve">по программе: </w:t>
      </w:r>
    </w:p>
    <w:p w:rsidR="005B110F" w:rsidRPr="005B110F" w:rsidRDefault="005B110F" w:rsidP="005B110F">
      <w:pPr>
        <w:spacing w:after="0" w:line="360" w:lineRule="auto"/>
        <w:ind w:firstLine="709"/>
        <w:rPr>
          <w:rFonts w:ascii="Times New Roman" w:hAnsi="Times New Roman" w:cs="Times New Roman"/>
          <w:sz w:val="24"/>
          <w:szCs w:val="28"/>
        </w:rPr>
      </w:pPr>
      <w:r w:rsidRPr="005B110F">
        <w:rPr>
          <w:rFonts w:ascii="Times New Roman" w:hAnsi="Times New Roman" w:cs="Times New Roman"/>
          <w:sz w:val="24"/>
          <w:szCs w:val="28"/>
        </w:rPr>
        <w:t xml:space="preserve">самостоятельность, организованность, гибкость, коммуникативность, ответственность, взаимопомощь, толерантность, аккуратность, работоспособность, трудолюбие. </w:t>
      </w:r>
    </w:p>
    <w:p w:rsidR="005B110F" w:rsidRPr="007447F5" w:rsidRDefault="005B110F" w:rsidP="005B110F">
      <w:pPr>
        <w:spacing w:after="0" w:line="360" w:lineRule="auto"/>
        <w:ind w:firstLine="709"/>
        <w:rPr>
          <w:sz w:val="28"/>
          <w:szCs w:val="28"/>
        </w:rPr>
      </w:pPr>
      <w:r w:rsidRPr="007447F5">
        <w:rPr>
          <w:sz w:val="28"/>
          <w:szCs w:val="28"/>
        </w:rPr>
        <w:t xml:space="preserve"> </w:t>
      </w:r>
    </w:p>
    <w:p w:rsidR="005B110F" w:rsidRPr="002B216F" w:rsidRDefault="005B110F" w:rsidP="002B216F">
      <w:pPr>
        <w:spacing w:after="0" w:line="360" w:lineRule="auto"/>
        <w:ind w:firstLine="709"/>
        <w:rPr>
          <w:rFonts w:ascii="Times New Roman" w:hAnsi="Times New Roman" w:cs="Times New Roman"/>
          <w:sz w:val="24"/>
        </w:rPr>
      </w:pPr>
      <w:r w:rsidRPr="007447F5">
        <w:rPr>
          <w:sz w:val="28"/>
          <w:szCs w:val="28"/>
        </w:rPr>
        <w:t xml:space="preserve"> </w:t>
      </w:r>
      <w:bookmarkStart w:id="215" w:name="_Toc146453565"/>
      <w:r w:rsidRPr="002B216F">
        <w:rPr>
          <w:rFonts w:ascii="Times New Roman" w:hAnsi="Times New Roman" w:cs="Times New Roman"/>
          <w:sz w:val="24"/>
        </w:rPr>
        <w:t>ТЕМАТИЧЕСКОЕ ПЛАНИРОВАНИЕ</w:t>
      </w:r>
      <w:bookmarkEnd w:id="215"/>
    </w:p>
    <w:p w:rsidR="005B110F" w:rsidRDefault="005B110F" w:rsidP="005B110F">
      <w:pPr>
        <w:spacing w:after="39"/>
        <w:ind w:left="41"/>
      </w:pPr>
      <w:r>
        <w:rPr>
          <w:b/>
          <w:sz w:val="20"/>
        </w:rPr>
        <w:t xml:space="preserve"> </w:t>
      </w:r>
    </w:p>
    <w:p w:rsidR="005B110F" w:rsidRDefault="005B110F" w:rsidP="005B110F">
      <w:pPr>
        <w:spacing w:after="0"/>
        <w:ind w:left="-1440" w:right="15401"/>
      </w:pPr>
    </w:p>
    <w:tbl>
      <w:tblPr>
        <w:tblStyle w:val="TableGrid"/>
        <w:tblW w:w="5000" w:type="pct"/>
        <w:tblInd w:w="0" w:type="dxa"/>
        <w:tblCellMar>
          <w:top w:w="17" w:type="dxa"/>
        </w:tblCellMar>
        <w:tblLook w:val="04A0"/>
      </w:tblPr>
      <w:tblGrid>
        <w:gridCol w:w="175"/>
        <w:gridCol w:w="1967"/>
        <w:gridCol w:w="828"/>
        <w:gridCol w:w="622"/>
        <w:gridCol w:w="383"/>
        <w:gridCol w:w="1311"/>
        <w:gridCol w:w="1544"/>
        <w:gridCol w:w="2776"/>
      </w:tblGrid>
      <w:tr w:rsidR="005B110F" w:rsidRPr="005B110F" w:rsidTr="005B110F">
        <w:trPr>
          <w:trHeight w:val="706"/>
        </w:trPr>
        <w:tc>
          <w:tcPr>
            <w:tcW w:w="131" w:type="pct"/>
            <w:tcBorders>
              <w:top w:val="single" w:sz="4" w:space="0" w:color="000000"/>
              <w:left w:val="single" w:sz="6" w:space="0" w:color="000000"/>
              <w:bottom w:val="single" w:sz="4" w:space="0" w:color="000000"/>
              <w:right w:val="single" w:sz="6" w:space="0" w:color="000000"/>
            </w:tcBorders>
          </w:tcPr>
          <w:p w:rsidR="005B110F" w:rsidRPr="005B110F" w:rsidRDefault="005B110F" w:rsidP="00B7159F">
            <w:pPr>
              <w:spacing w:line="259" w:lineRule="auto"/>
              <w:ind w:left="7"/>
              <w:rPr>
                <w:rFonts w:ascii="Times New Roman" w:hAnsi="Times New Roman" w:cs="Times New Roman"/>
                <w:sz w:val="24"/>
                <w:szCs w:val="24"/>
              </w:rPr>
            </w:pPr>
            <w:r w:rsidRPr="005B110F">
              <w:rPr>
                <w:rFonts w:ascii="Times New Roman" w:hAnsi="Times New Roman" w:cs="Times New Roman"/>
                <w:sz w:val="24"/>
                <w:szCs w:val="24"/>
              </w:rPr>
              <w:t xml:space="preserve"> </w:t>
            </w:r>
          </w:p>
        </w:tc>
        <w:tc>
          <w:tcPr>
            <w:tcW w:w="1092" w:type="pct"/>
            <w:tcBorders>
              <w:top w:val="single" w:sz="4" w:space="0" w:color="000000"/>
              <w:left w:val="single" w:sz="6" w:space="0" w:color="000000"/>
              <w:bottom w:val="single" w:sz="4" w:space="0" w:color="000000"/>
              <w:right w:val="single" w:sz="6" w:space="0" w:color="000000"/>
            </w:tcBorders>
          </w:tcPr>
          <w:p w:rsidR="005B110F" w:rsidRPr="005B110F" w:rsidRDefault="005B110F" w:rsidP="00B7159F">
            <w:pPr>
              <w:spacing w:line="259" w:lineRule="auto"/>
              <w:ind w:left="7"/>
              <w:rPr>
                <w:rFonts w:ascii="Times New Roman" w:hAnsi="Times New Roman" w:cs="Times New Roman"/>
                <w:sz w:val="24"/>
                <w:szCs w:val="24"/>
              </w:rPr>
            </w:pPr>
            <w:r w:rsidRPr="005B110F">
              <w:rPr>
                <w:rFonts w:ascii="Times New Roman" w:hAnsi="Times New Roman" w:cs="Times New Roman"/>
                <w:sz w:val="24"/>
                <w:szCs w:val="24"/>
              </w:rPr>
              <w:t xml:space="preserve"> </w:t>
            </w:r>
          </w:p>
        </w:tc>
        <w:tc>
          <w:tcPr>
            <w:tcW w:w="485" w:type="pct"/>
            <w:tcBorders>
              <w:top w:val="single" w:sz="6" w:space="0" w:color="000000"/>
              <w:left w:val="single" w:sz="6" w:space="0" w:color="000000"/>
              <w:bottom w:val="single" w:sz="6" w:space="0" w:color="000000"/>
              <w:right w:val="single" w:sz="6" w:space="0" w:color="000000"/>
            </w:tcBorders>
          </w:tcPr>
          <w:p w:rsidR="005B110F" w:rsidRPr="005B110F" w:rsidRDefault="005B110F" w:rsidP="00B7159F">
            <w:pPr>
              <w:spacing w:line="259" w:lineRule="auto"/>
              <w:ind w:left="5"/>
              <w:rPr>
                <w:rFonts w:ascii="Times New Roman" w:hAnsi="Times New Roman" w:cs="Times New Roman"/>
                <w:sz w:val="24"/>
                <w:szCs w:val="24"/>
              </w:rPr>
            </w:pPr>
            <w:r w:rsidRPr="005B110F">
              <w:rPr>
                <w:rFonts w:ascii="Times New Roman" w:hAnsi="Times New Roman" w:cs="Times New Roman"/>
                <w:sz w:val="24"/>
                <w:szCs w:val="24"/>
              </w:rPr>
              <w:t xml:space="preserve"> </w:t>
            </w:r>
          </w:p>
        </w:tc>
        <w:tc>
          <w:tcPr>
            <w:tcW w:w="378" w:type="pct"/>
            <w:tcBorders>
              <w:top w:val="single" w:sz="6" w:space="0" w:color="000000"/>
              <w:left w:val="single" w:sz="6" w:space="0" w:color="000000"/>
              <w:bottom w:val="single" w:sz="6" w:space="0" w:color="000000"/>
              <w:right w:val="single" w:sz="6" w:space="0" w:color="000000"/>
            </w:tcBorders>
          </w:tcPr>
          <w:p w:rsidR="005B110F" w:rsidRPr="005B110F" w:rsidRDefault="005B110F" w:rsidP="00B7159F">
            <w:pPr>
              <w:spacing w:line="259" w:lineRule="auto"/>
              <w:ind w:left="7"/>
              <w:rPr>
                <w:rFonts w:ascii="Times New Roman" w:hAnsi="Times New Roman" w:cs="Times New Roman"/>
                <w:sz w:val="24"/>
                <w:szCs w:val="24"/>
              </w:rPr>
            </w:pPr>
            <w:r w:rsidRPr="005B110F">
              <w:rPr>
                <w:rFonts w:ascii="Times New Roman" w:hAnsi="Times New Roman" w:cs="Times New Roman"/>
                <w:sz w:val="24"/>
                <w:szCs w:val="24"/>
              </w:rPr>
              <w:t xml:space="preserve"> </w:t>
            </w:r>
          </w:p>
        </w:tc>
        <w:tc>
          <w:tcPr>
            <w:tcW w:w="253" w:type="pct"/>
            <w:tcBorders>
              <w:top w:val="single" w:sz="6" w:space="0" w:color="000000"/>
              <w:left w:val="single" w:sz="6" w:space="0" w:color="000000"/>
              <w:bottom w:val="single" w:sz="6" w:space="0" w:color="000000"/>
              <w:right w:val="single" w:sz="6" w:space="0" w:color="000000"/>
            </w:tcBorders>
          </w:tcPr>
          <w:p w:rsidR="005B110F" w:rsidRPr="005B110F" w:rsidRDefault="005B110F" w:rsidP="00B7159F">
            <w:pPr>
              <w:spacing w:line="259" w:lineRule="auto"/>
              <w:ind w:left="7"/>
              <w:rPr>
                <w:rFonts w:ascii="Times New Roman" w:hAnsi="Times New Roman" w:cs="Times New Roman"/>
                <w:sz w:val="24"/>
                <w:szCs w:val="24"/>
              </w:rPr>
            </w:pPr>
            <w:r w:rsidRPr="005B110F">
              <w:rPr>
                <w:rFonts w:ascii="Times New Roman" w:hAnsi="Times New Roman" w:cs="Times New Roman"/>
                <w:sz w:val="24"/>
                <w:szCs w:val="24"/>
              </w:rPr>
              <w:t xml:space="preserve"> </w:t>
            </w:r>
          </w:p>
        </w:tc>
        <w:tc>
          <w:tcPr>
            <w:tcW w:w="622" w:type="pct"/>
            <w:tcBorders>
              <w:top w:val="single" w:sz="4" w:space="0" w:color="000000"/>
              <w:left w:val="single" w:sz="6" w:space="0" w:color="000000"/>
              <w:bottom w:val="single" w:sz="4" w:space="0" w:color="000000"/>
              <w:right w:val="single" w:sz="6" w:space="0" w:color="000000"/>
            </w:tcBorders>
          </w:tcPr>
          <w:p w:rsidR="005B110F" w:rsidRPr="005B110F" w:rsidRDefault="005B110F" w:rsidP="00B7159F">
            <w:pPr>
              <w:spacing w:line="259" w:lineRule="auto"/>
              <w:ind w:left="7"/>
              <w:rPr>
                <w:rFonts w:ascii="Times New Roman" w:hAnsi="Times New Roman" w:cs="Times New Roman"/>
                <w:sz w:val="24"/>
                <w:szCs w:val="24"/>
              </w:rPr>
            </w:pPr>
            <w:r w:rsidRPr="005B110F">
              <w:rPr>
                <w:rFonts w:ascii="Times New Roman" w:hAnsi="Times New Roman" w:cs="Times New Roman"/>
                <w:sz w:val="24"/>
                <w:szCs w:val="24"/>
              </w:rPr>
              <w:t xml:space="preserve"> </w:t>
            </w:r>
          </w:p>
        </w:tc>
        <w:tc>
          <w:tcPr>
            <w:tcW w:w="679" w:type="pct"/>
            <w:tcBorders>
              <w:top w:val="single" w:sz="4" w:space="0" w:color="000000"/>
              <w:left w:val="single" w:sz="6" w:space="0" w:color="000000"/>
              <w:bottom w:val="single" w:sz="4" w:space="0" w:color="000000"/>
              <w:right w:val="single" w:sz="6" w:space="0" w:color="000000"/>
            </w:tcBorders>
          </w:tcPr>
          <w:p w:rsidR="005B110F" w:rsidRPr="005B110F" w:rsidRDefault="005B110F" w:rsidP="00B7159F">
            <w:pPr>
              <w:spacing w:line="259" w:lineRule="auto"/>
              <w:ind w:left="7"/>
              <w:rPr>
                <w:rFonts w:ascii="Times New Roman" w:hAnsi="Times New Roman" w:cs="Times New Roman"/>
                <w:sz w:val="24"/>
                <w:szCs w:val="24"/>
              </w:rPr>
            </w:pPr>
            <w:r w:rsidRPr="005B110F">
              <w:rPr>
                <w:rFonts w:ascii="Times New Roman" w:hAnsi="Times New Roman" w:cs="Times New Roman"/>
                <w:sz w:val="24"/>
                <w:szCs w:val="24"/>
              </w:rPr>
              <w:t xml:space="preserve"> </w:t>
            </w:r>
          </w:p>
        </w:tc>
        <w:tc>
          <w:tcPr>
            <w:tcW w:w="1359" w:type="pct"/>
            <w:tcBorders>
              <w:top w:val="single" w:sz="4" w:space="0" w:color="000000"/>
              <w:left w:val="single" w:sz="6" w:space="0" w:color="000000"/>
              <w:bottom w:val="single" w:sz="4" w:space="0" w:color="000000"/>
              <w:right w:val="single" w:sz="6" w:space="0" w:color="000000"/>
            </w:tcBorders>
          </w:tcPr>
          <w:p w:rsidR="005B110F" w:rsidRPr="005B110F" w:rsidRDefault="00234523" w:rsidP="00B7159F">
            <w:pPr>
              <w:spacing w:line="259" w:lineRule="auto"/>
              <w:ind w:left="65"/>
              <w:rPr>
                <w:rFonts w:ascii="Times New Roman" w:hAnsi="Times New Roman" w:cs="Times New Roman"/>
                <w:sz w:val="24"/>
                <w:szCs w:val="24"/>
              </w:rPr>
            </w:pPr>
            <w:hyperlink r:id="rId1130">
              <w:r w:rsidR="005B110F" w:rsidRPr="005B110F">
                <w:rPr>
                  <w:rFonts w:ascii="Times New Roman" w:hAnsi="Times New Roman" w:cs="Times New Roman"/>
                  <w:sz w:val="24"/>
                  <w:szCs w:val="24"/>
                </w:rPr>
                <w:t>https://www.ucheba.ru/pr</w:t>
              </w:r>
            </w:hyperlink>
            <w:hyperlink r:id="rId1131">
              <w:r w:rsidR="005B110F" w:rsidRPr="005B110F">
                <w:rPr>
                  <w:rFonts w:ascii="Times New Roman" w:hAnsi="Times New Roman" w:cs="Times New Roman"/>
                  <w:sz w:val="24"/>
                  <w:szCs w:val="24"/>
                </w:rPr>
                <w:t xml:space="preserve"> </w:t>
              </w:r>
            </w:hyperlink>
          </w:p>
          <w:p w:rsidR="005B110F" w:rsidRPr="005B110F" w:rsidRDefault="00234523" w:rsidP="00B7159F">
            <w:pPr>
              <w:spacing w:line="259" w:lineRule="auto"/>
              <w:ind w:left="14"/>
              <w:rPr>
                <w:rFonts w:ascii="Times New Roman" w:hAnsi="Times New Roman" w:cs="Times New Roman"/>
                <w:sz w:val="24"/>
                <w:szCs w:val="24"/>
              </w:rPr>
            </w:pPr>
            <w:hyperlink r:id="rId1132">
              <w:r w:rsidR="005B110F" w:rsidRPr="005B110F">
                <w:rPr>
                  <w:rFonts w:ascii="Times New Roman" w:hAnsi="Times New Roman" w:cs="Times New Roman"/>
                  <w:sz w:val="24"/>
                  <w:szCs w:val="24"/>
                </w:rPr>
                <w:t>https://prof</w:t>
              </w:r>
            </w:hyperlink>
            <w:hyperlink r:id="rId1133">
              <w:r w:rsidR="005B110F" w:rsidRPr="005B110F">
                <w:rPr>
                  <w:rFonts w:ascii="Times New Roman" w:hAnsi="Times New Roman" w:cs="Times New Roman"/>
                  <w:sz w:val="24"/>
                  <w:szCs w:val="24"/>
                </w:rPr>
                <w:t>-</w:t>
              </w:r>
            </w:hyperlink>
            <w:hyperlink r:id="rId1134">
              <w:r w:rsidR="005B110F" w:rsidRPr="005B110F">
                <w:rPr>
                  <w:rFonts w:ascii="Times New Roman" w:hAnsi="Times New Roman" w:cs="Times New Roman"/>
                  <w:sz w:val="24"/>
                  <w:szCs w:val="24"/>
                </w:rPr>
                <w:t>test24.ru/.</w:t>
              </w:r>
            </w:hyperlink>
            <w:hyperlink r:id="rId1135">
              <w:r w:rsidR="005B110F" w:rsidRPr="005B110F">
                <w:rPr>
                  <w:rFonts w:ascii="Times New Roman" w:hAnsi="Times New Roman" w:cs="Times New Roman"/>
                  <w:sz w:val="24"/>
                  <w:szCs w:val="24"/>
                </w:rPr>
                <w:t xml:space="preserve"> </w:t>
              </w:r>
            </w:hyperlink>
            <w:hyperlink r:id="rId1136">
              <w:r w:rsidR="005B110F" w:rsidRPr="005B110F">
                <w:rPr>
                  <w:rFonts w:ascii="Times New Roman" w:hAnsi="Times New Roman" w:cs="Times New Roman"/>
                  <w:sz w:val="24"/>
                  <w:szCs w:val="24"/>
                </w:rPr>
                <w:t>https://paramult.ru/.</w:t>
              </w:r>
            </w:hyperlink>
            <w:hyperlink r:id="rId1137">
              <w:r w:rsidR="005B110F" w:rsidRPr="005B110F">
                <w:rPr>
                  <w:rFonts w:ascii="Times New Roman" w:hAnsi="Times New Roman" w:cs="Times New Roman"/>
                  <w:sz w:val="24"/>
                  <w:szCs w:val="24"/>
                </w:rPr>
                <w:t xml:space="preserve"> </w:t>
              </w:r>
            </w:hyperlink>
          </w:p>
        </w:tc>
      </w:tr>
      <w:tr w:rsidR="005B110F" w:rsidRPr="005B110F" w:rsidTr="005B110F">
        <w:trPr>
          <w:trHeight w:val="4616"/>
        </w:trPr>
        <w:tc>
          <w:tcPr>
            <w:tcW w:w="131" w:type="pct"/>
            <w:tcBorders>
              <w:top w:val="single" w:sz="4" w:space="0" w:color="000000"/>
              <w:left w:val="single" w:sz="6" w:space="0" w:color="000000"/>
              <w:bottom w:val="single" w:sz="4" w:space="0" w:color="000000"/>
              <w:right w:val="single" w:sz="6" w:space="0" w:color="000000"/>
            </w:tcBorders>
          </w:tcPr>
          <w:p w:rsidR="005B110F" w:rsidRPr="005B110F" w:rsidRDefault="005B110F" w:rsidP="00B7159F">
            <w:pPr>
              <w:spacing w:line="259" w:lineRule="auto"/>
              <w:ind w:left="14"/>
              <w:rPr>
                <w:rFonts w:ascii="Times New Roman" w:hAnsi="Times New Roman" w:cs="Times New Roman"/>
                <w:sz w:val="24"/>
                <w:szCs w:val="24"/>
              </w:rPr>
            </w:pPr>
            <w:r w:rsidRPr="005B110F">
              <w:rPr>
                <w:rFonts w:ascii="Times New Roman" w:hAnsi="Times New Roman" w:cs="Times New Roman"/>
                <w:sz w:val="24"/>
                <w:szCs w:val="24"/>
              </w:rPr>
              <w:t xml:space="preserve">3 </w:t>
            </w:r>
          </w:p>
        </w:tc>
        <w:tc>
          <w:tcPr>
            <w:tcW w:w="1092" w:type="pct"/>
            <w:tcBorders>
              <w:top w:val="single" w:sz="4" w:space="0" w:color="000000"/>
              <w:left w:val="single" w:sz="6" w:space="0" w:color="000000"/>
              <w:bottom w:val="single" w:sz="4" w:space="0" w:color="000000"/>
              <w:right w:val="single" w:sz="6" w:space="0" w:color="000000"/>
            </w:tcBorders>
          </w:tcPr>
          <w:p w:rsidR="005B110F" w:rsidRPr="005B110F" w:rsidRDefault="005B110F" w:rsidP="00B7159F">
            <w:pPr>
              <w:spacing w:line="259" w:lineRule="auto"/>
              <w:ind w:left="14"/>
              <w:rPr>
                <w:rFonts w:ascii="Times New Roman" w:hAnsi="Times New Roman" w:cs="Times New Roman"/>
                <w:sz w:val="24"/>
                <w:szCs w:val="24"/>
                <w:lang w:val="ru-RU"/>
              </w:rPr>
            </w:pPr>
            <w:r w:rsidRPr="005B110F">
              <w:rPr>
                <w:rFonts w:ascii="Times New Roman" w:hAnsi="Times New Roman" w:cs="Times New Roman"/>
                <w:sz w:val="24"/>
                <w:szCs w:val="24"/>
                <w:lang w:val="ru-RU"/>
              </w:rPr>
              <w:t xml:space="preserve">Раздел 3. «Мечтать не вредно» - 22 ч. </w:t>
            </w:r>
          </w:p>
        </w:tc>
        <w:tc>
          <w:tcPr>
            <w:tcW w:w="485" w:type="pct"/>
            <w:tcBorders>
              <w:top w:val="single" w:sz="6" w:space="0" w:color="000000"/>
              <w:left w:val="single" w:sz="6" w:space="0" w:color="000000"/>
              <w:bottom w:val="single" w:sz="6" w:space="0" w:color="000000"/>
              <w:right w:val="single" w:sz="6" w:space="0" w:color="000000"/>
            </w:tcBorders>
          </w:tcPr>
          <w:p w:rsidR="005B110F" w:rsidRPr="005B110F" w:rsidRDefault="005B110F" w:rsidP="00B7159F">
            <w:pPr>
              <w:spacing w:line="259" w:lineRule="auto"/>
              <w:ind w:left="-26"/>
              <w:rPr>
                <w:rFonts w:ascii="Times New Roman" w:hAnsi="Times New Roman" w:cs="Times New Roman"/>
                <w:sz w:val="24"/>
                <w:szCs w:val="24"/>
              </w:rPr>
            </w:pPr>
            <w:r w:rsidRPr="005B110F">
              <w:rPr>
                <w:rFonts w:ascii="Times New Roman" w:hAnsi="Times New Roman" w:cs="Times New Roman"/>
                <w:sz w:val="24"/>
                <w:szCs w:val="24"/>
                <w:lang w:val="ru-RU"/>
              </w:rPr>
              <w:t xml:space="preserve"> </w:t>
            </w:r>
            <w:r w:rsidRPr="005B110F">
              <w:rPr>
                <w:rFonts w:ascii="Times New Roman" w:hAnsi="Times New Roman" w:cs="Times New Roman"/>
                <w:sz w:val="24"/>
                <w:szCs w:val="24"/>
              </w:rPr>
              <w:t xml:space="preserve">10 </w:t>
            </w:r>
          </w:p>
        </w:tc>
        <w:tc>
          <w:tcPr>
            <w:tcW w:w="378" w:type="pct"/>
            <w:tcBorders>
              <w:top w:val="single" w:sz="6" w:space="0" w:color="000000"/>
              <w:left w:val="single" w:sz="6" w:space="0" w:color="000000"/>
              <w:bottom w:val="single" w:sz="6" w:space="0" w:color="000000"/>
              <w:right w:val="single" w:sz="6" w:space="0" w:color="000000"/>
            </w:tcBorders>
          </w:tcPr>
          <w:p w:rsidR="005B110F" w:rsidRPr="005B110F" w:rsidRDefault="005B110F" w:rsidP="00B7159F">
            <w:pPr>
              <w:spacing w:line="259" w:lineRule="auto"/>
              <w:ind w:left="14"/>
              <w:rPr>
                <w:rFonts w:ascii="Times New Roman" w:hAnsi="Times New Roman" w:cs="Times New Roman"/>
                <w:sz w:val="24"/>
                <w:szCs w:val="24"/>
              </w:rPr>
            </w:pPr>
            <w:r w:rsidRPr="005B110F">
              <w:rPr>
                <w:rFonts w:ascii="Times New Roman" w:hAnsi="Times New Roman" w:cs="Times New Roman"/>
                <w:sz w:val="24"/>
                <w:szCs w:val="24"/>
              </w:rPr>
              <w:t xml:space="preserve">12 </w:t>
            </w:r>
          </w:p>
        </w:tc>
        <w:tc>
          <w:tcPr>
            <w:tcW w:w="253" w:type="pct"/>
            <w:tcBorders>
              <w:top w:val="single" w:sz="6" w:space="0" w:color="000000"/>
              <w:left w:val="single" w:sz="6" w:space="0" w:color="000000"/>
              <w:bottom w:val="single" w:sz="6" w:space="0" w:color="000000"/>
              <w:right w:val="single" w:sz="6" w:space="0" w:color="000000"/>
            </w:tcBorders>
          </w:tcPr>
          <w:p w:rsidR="005B110F" w:rsidRPr="005B110F" w:rsidRDefault="005B110F" w:rsidP="00B7159F">
            <w:pPr>
              <w:spacing w:line="259" w:lineRule="auto"/>
              <w:ind w:left="14"/>
              <w:rPr>
                <w:rFonts w:ascii="Times New Roman" w:hAnsi="Times New Roman" w:cs="Times New Roman"/>
                <w:sz w:val="24"/>
                <w:szCs w:val="24"/>
              </w:rPr>
            </w:pPr>
            <w:r w:rsidRPr="005B110F">
              <w:rPr>
                <w:rFonts w:ascii="Times New Roman" w:hAnsi="Times New Roman" w:cs="Times New Roman"/>
                <w:sz w:val="24"/>
                <w:szCs w:val="24"/>
              </w:rPr>
              <w:t xml:space="preserve">22 </w:t>
            </w:r>
          </w:p>
        </w:tc>
        <w:tc>
          <w:tcPr>
            <w:tcW w:w="622" w:type="pct"/>
            <w:tcBorders>
              <w:top w:val="single" w:sz="4" w:space="0" w:color="000000"/>
              <w:left w:val="single" w:sz="6" w:space="0" w:color="000000"/>
              <w:bottom w:val="single" w:sz="4" w:space="0" w:color="000000"/>
              <w:right w:val="single" w:sz="6" w:space="0" w:color="000000"/>
            </w:tcBorders>
          </w:tcPr>
          <w:p w:rsidR="005B110F" w:rsidRPr="005B110F" w:rsidRDefault="005B110F" w:rsidP="00B7159F">
            <w:pPr>
              <w:spacing w:after="21" w:line="259" w:lineRule="auto"/>
              <w:ind w:left="14"/>
              <w:rPr>
                <w:rFonts w:ascii="Times New Roman" w:hAnsi="Times New Roman" w:cs="Times New Roman"/>
                <w:sz w:val="24"/>
                <w:szCs w:val="24"/>
                <w:lang w:val="ru-RU"/>
              </w:rPr>
            </w:pPr>
            <w:r w:rsidRPr="005B110F">
              <w:rPr>
                <w:rFonts w:ascii="Times New Roman" w:hAnsi="Times New Roman" w:cs="Times New Roman"/>
                <w:sz w:val="24"/>
                <w:szCs w:val="24"/>
                <w:lang w:val="ru-RU"/>
              </w:rPr>
              <w:t xml:space="preserve">Круглый </w:t>
            </w:r>
          </w:p>
          <w:p w:rsidR="005B110F" w:rsidRPr="005B110F" w:rsidRDefault="005B110F" w:rsidP="00B7159F">
            <w:pPr>
              <w:spacing w:line="259" w:lineRule="auto"/>
              <w:ind w:left="14"/>
              <w:rPr>
                <w:rFonts w:ascii="Times New Roman" w:hAnsi="Times New Roman" w:cs="Times New Roman"/>
                <w:sz w:val="24"/>
                <w:szCs w:val="24"/>
                <w:lang w:val="ru-RU"/>
              </w:rPr>
            </w:pPr>
            <w:r w:rsidRPr="005B110F">
              <w:rPr>
                <w:rFonts w:ascii="Times New Roman" w:hAnsi="Times New Roman" w:cs="Times New Roman"/>
                <w:sz w:val="24"/>
                <w:szCs w:val="24"/>
                <w:lang w:val="ru-RU"/>
              </w:rPr>
              <w:t xml:space="preserve">стол, презентации профессий, интервью, встречи с представите лями разных профессий, экскурсии, диагностика , проф. пробы </w:t>
            </w:r>
          </w:p>
        </w:tc>
        <w:tc>
          <w:tcPr>
            <w:tcW w:w="679" w:type="pct"/>
            <w:tcBorders>
              <w:top w:val="single" w:sz="4" w:space="0" w:color="000000"/>
              <w:left w:val="single" w:sz="6" w:space="0" w:color="000000"/>
              <w:bottom w:val="single" w:sz="4" w:space="0" w:color="000000"/>
              <w:right w:val="single" w:sz="6" w:space="0" w:color="000000"/>
            </w:tcBorders>
          </w:tcPr>
          <w:p w:rsidR="005B110F" w:rsidRPr="005B110F" w:rsidRDefault="005B110F" w:rsidP="00B7159F">
            <w:pPr>
              <w:spacing w:line="259" w:lineRule="auto"/>
              <w:ind w:left="14"/>
              <w:rPr>
                <w:rFonts w:ascii="Times New Roman" w:hAnsi="Times New Roman" w:cs="Times New Roman"/>
                <w:sz w:val="24"/>
                <w:szCs w:val="24"/>
              </w:rPr>
            </w:pPr>
            <w:r w:rsidRPr="005B110F">
              <w:rPr>
                <w:rFonts w:ascii="Times New Roman" w:hAnsi="Times New Roman" w:cs="Times New Roman"/>
                <w:sz w:val="24"/>
                <w:szCs w:val="24"/>
              </w:rPr>
              <w:t>Устный опрос,</w:t>
            </w:r>
            <w:hyperlink r:id="rId1138">
              <w:r w:rsidRPr="005B110F">
                <w:rPr>
                  <w:rFonts w:ascii="Times New Roman" w:hAnsi="Times New Roman" w:cs="Times New Roman"/>
                  <w:sz w:val="24"/>
                  <w:szCs w:val="24"/>
                </w:rPr>
                <w:t xml:space="preserve"> </w:t>
              </w:r>
            </w:hyperlink>
            <w:r w:rsidRPr="005B110F">
              <w:rPr>
                <w:rFonts w:ascii="Times New Roman" w:hAnsi="Times New Roman" w:cs="Times New Roman"/>
                <w:sz w:val="24"/>
                <w:szCs w:val="24"/>
              </w:rPr>
              <w:t>анкетирование</w:t>
            </w:r>
            <w:hyperlink r:id="rId1139">
              <w:r w:rsidRPr="005B110F">
                <w:rPr>
                  <w:rFonts w:ascii="Times New Roman" w:hAnsi="Times New Roman" w:cs="Times New Roman"/>
                  <w:sz w:val="24"/>
                  <w:szCs w:val="24"/>
                </w:rPr>
                <w:t xml:space="preserve"> </w:t>
              </w:r>
            </w:hyperlink>
          </w:p>
        </w:tc>
        <w:tc>
          <w:tcPr>
            <w:tcW w:w="1359" w:type="pct"/>
            <w:tcBorders>
              <w:top w:val="single" w:sz="4" w:space="0" w:color="000000"/>
              <w:left w:val="single" w:sz="6" w:space="0" w:color="000000"/>
              <w:bottom w:val="single" w:sz="4" w:space="0" w:color="000000"/>
              <w:right w:val="single" w:sz="6" w:space="0" w:color="000000"/>
            </w:tcBorders>
          </w:tcPr>
          <w:p w:rsidR="005B110F" w:rsidRPr="005B110F" w:rsidRDefault="00234523" w:rsidP="00B7159F">
            <w:pPr>
              <w:spacing w:line="239" w:lineRule="auto"/>
              <w:ind w:left="14"/>
              <w:rPr>
                <w:rFonts w:ascii="Times New Roman" w:hAnsi="Times New Roman" w:cs="Times New Roman"/>
                <w:sz w:val="24"/>
                <w:szCs w:val="24"/>
              </w:rPr>
            </w:pPr>
            <w:hyperlink r:id="rId1140">
              <w:r w:rsidR="005B110F" w:rsidRPr="005B110F">
                <w:rPr>
                  <w:rFonts w:ascii="Times New Roman" w:hAnsi="Times New Roman" w:cs="Times New Roman"/>
                  <w:sz w:val="24"/>
                  <w:szCs w:val="24"/>
                </w:rPr>
                <w:t>http://atlas100.ru/</w:t>
              </w:r>
            </w:hyperlink>
            <w:hyperlink r:id="rId1141">
              <w:r w:rsidR="005B110F" w:rsidRPr="005B110F">
                <w:rPr>
                  <w:rFonts w:ascii="Times New Roman" w:hAnsi="Times New Roman" w:cs="Times New Roman"/>
                  <w:sz w:val="24"/>
                  <w:szCs w:val="24"/>
                </w:rPr>
                <w:t xml:space="preserve"> </w:t>
              </w:r>
            </w:hyperlink>
            <w:hyperlink r:id="rId1142">
              <w:r w:rsidR="005B110F" w:rsidRPr="005B110F">
                <w:rPr>
                  <w:rFonts w:ascii="Times New Roman" w:hAnsi="Times New Roman" w:cs="Times New Roman"/>
                  <w:sz w:val="24"/>
                  <w:szCs w:val="24"/>
                </w:rPr>
                <w:t>https://careertest.ru/</w:t>
              </w:r>
            </w:hyperlink>
            <w:hyperlink r:id="rId1143">
              <w:r w:rsidR="005B110F" w:rsidRPr="005B110F">
                <w:rPr>
                  <w:rFonts w:ascii="Times New Roman" w:hAnsi="Times New Roman" w:cs="Times New Roman"/>
                  <w:sz w:val="24"/>
                  <w:szCs w:val="24"/>
                </w:rPr>
                <w:t xml:space="preserve"> </w:t>
              </w:r>
            </w:hyperlink>
            <w:hyperlink r:id="rId1144">
              <w:r w:rsidR="005B110F" w:rsidRPr="005B110F">
                <w:rPr>
                  <w:rFonts w:ascii="Times New Roman" w:hAnsi="Times New Roman" w:cs="Times New Roman"/>
                  <w:sz w:val="24"/>
                  <w:szCs w:val="24"/>
                </w:rPr>
                <w:t>https://navigatum.ru/</w:t>
              </w:r>
            </w:hyperlink>
            <w:hyperlink r:id="rId1145">
              <w:r w:rsidR="005B110F" w:rsidRPr="005B110F">
                <w:rPr>
                  <w:rFonts w:ascii="Times New Roman" w:hAnsi="Times New Roman" w:cs="Times New Roman"/>
                  <w:sz w:val="24"/>
                  <w:szCs w:val="24"/>
                </w:rPr>
                <w:t xml:space="preserve"> </w:t>
              </w:r>
            </w:hyperlink>
            <w:hyperlink r:id="rId1146">
              <w:r w:rsidR="005B110F" w:rsidRPr="005B110F">
                <w:rPr>
                  <w:rFonts w:ascii="Times New Roman" w:hAnsi="Times New Roman" w:cs="Times New Roman"/>
                  <w:sz w:val="24"/>
                  <w:szCs w:val="24"/>
                </w:rPr>
                <w:t>https://moeobrazovanie</w:t>
              </w:r>
            </w:hyperlink>
            <w:hyperlink r:id="rId1147">
              <w:r w:rsidR="005B110F" w:rsidRPr="005B110F">
                <w:rPr>
                  <w:rFonts w:ascii="Times New Roman" w:hAnsi="Times New Roman" w:cs="Times New Roman"/>
                  <w:sz w:val="24"/>
                  <w:szCs w:val="24"/>
                </w:rPr>
                <w:t xml:space="preserve"> </w:t>
              </w:r>
            </w:hyperlink>
            <w:hyperlink r:id="rId1148">
              <w:r w:rsidR="005B110F" w:rsidRPr="005B110F">
                <w:rPr>
                  <w:rFonts w:ascii="Times New Roman" w:hAnsi="Times New Roman" w:cs="Times New Roman"/>
                  <w:sz w:val="24"/>
                  <w:szCs w:val="24"/>
                </w:rPr>
                <w:t>https://smartia.me/skills/.</w:t>
              </w:r>
            </w:hyperlink>
            <w:hyperlink r:id="rId1149">
              <w:r w:rsidR="005B110F" w:rsidRPr="005B110F">
                <w:rPr>
                  <w:rFonts w:ascii="Times New Roman" w:hAnsi="Times New Roman" w:cs="Times New Roman"/>
                  <w:sz w:val="24"/>
                  <w:szCs w:val="24"/>
                </w:rPr>
                <w:t xml:space="preserve"> </w:t>
              </w:r>
            </w:hyperlink>
            <w:hyperlink r:id="rId1150">
              <w:r w:rsidR="005B110F" w:rsidRPr="005B110F">
                <w:rPr>
                  <w:rFonts w:ascii="Times New Roman" w:hAnsi="Times New Roman" w:cs="Times New Roman"/>
                  <w:sz w:val="24"/>
                  <w:szCs w:val="24"/>
                </w:rPr>
                <w:t>https://profilum.ru/.</w:t>
              </w:r>
            </w:hyperlink>
            <w:hyperlink r:id="rId1151">
              <w:r w:rsidR="005B110F" w:rsidRPr="005B110F">
                <w:rPr>
                  <w:rFonts w:ascii="Times New Roman" w:hAnsi="Times New Roman" w:cs="Times New Roman"/>
                  <w:sz w:val="24"/>
                  <w:szCs w:val="24"/>
                </w:rPr>
                <w:t xml:space="preserve"> </w:t>
              </w:r>
            </w:hyperlink>
          </w:p>
          <w:p w:rsidR="005B110F" w:rsidRPr="005B110F" w:rsidRDefault="00234523" w:rsidP="00B7159F">
            <w:pPr>
              <w:spacing w:line="279" w:lineRule="auto"/>
              <w:ind w:left="14"/>
              <w:rPr>
                <w:rFonts w:ascii="Times New Roman" w:hAnsi="Times New Roman" w:cs="Times New Roman"/>
                <w:sz w:val="24"/>
                <w:szCs w:val="24"/>
              </w:rPr>
            </w:pPr>
            <w:hyperlink r:id="rId1152">
              <w:r w:rsidR="005B110F" w:rsidRPr="005B110F">
                <w:rPr>
                  <w:rFonts w:ascii="Times New Roman" w:hAnsi="Times New Roman" w:cs="Times New Roman"/>
                  <w:sz w:val="24"/>
                  <w:szCs w:val="24"/>
                </w:rPr>
                <w:t>https://proektoria.online/for</w:t>
              </w:r>
            </w:hyperlink>
            <w:hyperlink r:id="rId1153">
              <w:r w:rsidR="005B110F" w:rsidRPr="005B110F">
                <w:rPr>
                  <w:rFonts w:ascii="Times New Roman" w:hAnsi="Times New Roman" w:cs="Times New Roman"/>
                  <w:sz w:val="24"/>
                  <w:szCs w:val="24"/>
                </w:rPr>
                <w:t xml:space="preserve"> </w:t>
              </w:r>
            </w:hyperlink>
            <w:hyperlink r:id="rId1154">
              <w:r w:rsidR="005B110F" w:rsidRPr="005B110F">
                <w:rPr>
                  <w:rFonts w:ascii="Times New Roman" w:hAnsi="Times New Roman" w:cs="Times New Roman"/>
                  <w:sz w:val="24"/>
                  <w:szCs w:val="24"/>
                </w:rPr>
                <w:t>https://засобой.рф/.</w:t>
              </w:r>
            </w:hyperlink>
            <w:hyperlink r:id="rId1155">
              <w:r w:rsidR="005B110F" w:rsidRPr="005B110F">
                <w:rPr>
                  <w:rFonts w:ascii="Times New Roman" w:hAnsi="Times New Roman" w:cs="Times New Roman"/>
                  <w:sz w:val="24"/>
                  <w:szCs w:val="24"/>
                </w:rPr>
                <w:t xml:space="preserve"> </w:t>
              </w:r>
            </w:hyperlink>
          </w:p>
          <w:p w:rsidR="005B110F" w:rsidRPr="005B110F" w:rsidRDefault="00234523" w:rsidP="00B7159F">
            <w:pPr>
              <w:spacing w:line="259" w:lineRule="auto"/>
              <w:ind w:left="14"/>
              <w:rPr>
                <w:rFonts w:ascii="Times New Roman" w:hAnsi="Times New Roman" w:cs="Times New Roman"/>
                <w:sz w:val="24"/>
                <w:szCs w:val="24"/>
              </w:rPr>
            </w:pPr>
            <w:hyperlink r:id="rId1156">
              <w:r w:rsidR="005B110F" w:rsidRPr="005B110F">
                <w:rPr>
                  <w:rFonts w:ascii="Times New Roman" w:hAnsi="Times New Roman" w:cs="Times New Roman"/>
                  <w:sz w:val="24"/>
                  <w:szCs w:val="24"/>
                </w:rPr>
                <w:t>https://proforientator.ru</w:t>
              </w:r>
            </w:hyperlink>
            <w:hyperlink r:id="rId1157">
              <w:r w:rsidR="005B110F" w:rsidRPr="005B110F">
                <w:rPr>
                  <w:rFonts w:ascii="Times New Roman" w:hAnsi="Times New Roman" w:cs="Times New Roman"/>
                  <w:sz w:val="24"/>
                  <w:szCs w:val="24"/>
                </w:rPr>
                <w:t xml:space="preserve"> </w:t>
              </w:r>
            </w:hyperlink>
            <w:hyperlink r:id="rId1158">
              <w:r w:rsidR="005B110F" w:rsidRPr="005B110F">
                <w:rPr>
                  <w:rFonts w:ascii="Times New Roman" w:hAnsi="Times New Roman" w:cs="Times New Roman"/>
                  <w:sz w:val="24"/>
                  <w:szCs w:val="24"/>
                </w:rPr>
                <w:t>https://new.smart</w:t>
              </w:r>
            </w:hyperlink>
            <w:hyperlink r:id="rId1159">
              <w:r w:rsidR="005B110F" w:rsidRPr="005B110F">
                <w:rPr>
                  <w:rFonts w:ascii="Times New Roman" w:hAnsi="Times New Roman" w:cs="Times New Roman"/>
                  <w:sz w:val="24"/>
                  <w:szCs w:val="24"/>
                </w:rPr>
                <w:t>-</w:t>
              </w:r>
            </w:hyperlink>
            <w:hyperlink r:id="rId1160">
              <w:r w:rsidR="005B110F" w:rsidRPr="005B110F">
                <w:rPr>
                  <w:rFonts w:ascii="Times New Roman" w:hAnsi="Times New Roman" w:cs="Times New Roman"/>
                  <w:sz w:val="24"/>
                  <w:szCs w:val="24"/>
                </w:rPr>
                <w:t>course.ru/</w:t>
              </w:r>
            </w:hyperlink>
            <w:hyperlink r:id="rId1161">
              <w:r w:rsidR="005B110F" w:rsidRPr="005B110F">
                <w:rPr>
                  <w:rFonts w:ascii="Times New Roman" w:hAnsi="Times New Roman" w:cs="Times New Roman"/>
                  <w:sz w:val="24"/>
                  <w:szCs w:val="24"/>
                </w:rPr>
                <w:t xml:space="preserve"> </w:t>
              </w:r>
            </w:hyperlink>
            <w:hyperlink r:id="rId1162">
              <w:r w:rsidR="005B110F" w:rsidRPr="005B110F">
                <w:rPr>
                  <w:rFonts w:ascii="Times New Roman" w:hAnsi="Times New Roman" w:cs="Times New Roman"/>
                  <w:sz w:val="24"/>
                  <w:szCs w:val="24"/>
                </w:rPr>
                <w:t>https://proekt</w:t>
              </w:r>
            </w:hyperlink>
            <w:hyperlink r:id="rId1163">
              <w:r w:rsidR="005B110F" w:rsidRPr="005B110F">
                <w:rPr>
                  <w:rFonts w:ascii="Times New Roman" w:hAnsi="Times New Roman" w:cs="Times New Roman"/>
                  <w:sz w:val="24"/>
                  <w:szCs w:val="24"/>
                </w:rPr>
                <w:t>-</w:t>
              </w:r>
            </w:hyperlink>
            <w:hyperlink r:id="rId1164">
              <w:r w:rsidR="005B110F" w:rsidRPr="005B110F">
                <w:rPr>
                  <w:rFonts w:ascii="Times New Roman" w:hAnsi="Times New Roman" w:cs="Times New Roman"/>
                  <w:sz w:val="24"/>
                  <w:szCs w:val="24"/>
                </w:rPr>
                <w:t>pro.ru/</w:t>
              </w:r>
            </w:hyperlink>
            <w:hyperlink r:id="rId1165">
              <w:r w:rsidR="005B110F" w:rsidRPr="005B110F">
                <w:rPr>
                  <w:rFonts w:ascii="Times New Roman" w:hAnsi="Times New Roman" w:cs="Times New Roman"/>
                  <w:sz w:val="24"/>
                  <w:szCs w:val="24"/>
                </w:rPr>
                <w:t xml:space="preserve"> </w:t>
              </w:r>
            </w:hyperlink>
            <w:hyperlink r:id="rId1166">
              <w:r w:rsidR="005B110F" w:rsidRPr="005B110F">
                <w:rPr>
                  <w:rFonts w:ascii="Times New Roman" w:hAnsi="Times New Roman" w:cs="Times New Roman"/>
                  <w:sz w:val="24"/>
                  <w:szCs w:val="24"/>
                </w:rPr>
                <w:t>http://proftime.edu.ru/</w:t>
              </w:r>
            </w:hyperlink>
            <w:hyperlink r:id="rId1167">
              <w:r w:rsidR="005B110F" w:rsidRPr="005B110F">
                <w:rPr>
                  <w:rFonts w:ascii="Times New Roman" w:hAnsi="Times New Roman" w:cs="Times New Roman"/>
                  <w:sz w:val="24"/>
                  <w:szCs w:val="24"/>
                </w:rPr>
                <w:t xml:space="preserve"> </w:t>
              </w:r>
            </w:hyperlink>
            <w:hyperlink r:id="rId1168">
              <w:r w:rsidR="005B110F" w:rsidRPr="005B110F">
                <w:rPr>
                  <w:rFonts w:ascii="Times New Roman" w:hAnsi="Times New Roman" w:cs="Times New Roman"/>
                  <w:sz w:val="24"/>
                  <w:szCs w:val="24"/>
                </w:rPr>
                <w:t>http://profvibor.ru/</w:t>
              </w:r>
            </w:hyperlink>
            <w:hyperlink r:id="rId1169">
              <w:r w:rsidR="005B110F" w:rsidRPr="005B110F">
                <w:rPr>
                  <w:rFonts w:ascii="Times New Roman" w:hAnsi="Times New Roman" w:cs="Times New Roman"/>
                  <w:sz w:val="24"/>
                  <w:szCs w:val="24"/>
                </w:rPr>
                <w:t xml:space="preserve"> </w:t>
              </w:r>
            </w:hyperlink>
            <w:hyperlink r:id="rId1170">
              <w:r w:rsidR="005B110F" w:rsidRPr="005B110F">
                <w:rPr>
                  <w:rFonts w:ascii="Times New Roman" w:hAnsi="Times New Roman" w:cs="Times New Roman"/>
                  <w:sz w:val="24"/>
                  <w:szCs w:val="24"/>
                </w:rPr>
                <w:t>https://proforientation.ru/</w:t>
              </w:r>
            </w:hyperlink>
            <w:hyperlink r:id="rId1171">
              <w:r w:rsidR="005B110F" w:rsidRPr="005B110F">
                <w:rPr>
                  <w:rFonts w:ascii="Times New Roman" w:hAnsi="Times New Roman" w:cs="Times New Roman"/>
                  <w:sz w:val="24"/>
                  <w:szCs w:val="24"/>
                </w:rPr>
                <w:t xml:space="preserve"> </w:t>
              </w:r>
            </w:hyperlink>
            <w:hyperlink r:id="rId1172">
              <w:r w:rsidR="005B110F" w:rsidRPr="005B110F">
                <w:rPr>
                  <w:rFonts w:ascii="Times New Roman" w:hAnsi="Times New Roman" w:cs="Times New Roman"/>
                  <w:sz w:val="24"/>
                  <w:szCs w:val="24"/>
                </w:rPr>
                <w:t>http://metodkabi.net.ru/.</w:t>
              </w:r>
            </w:hyperlink>
            <w:hyperlink r:id="rId1173">
              <w:r w:rsidR="005B110F" w:rsidRPr="005B110F">
                <w:rPr>
                  <w:rFonts w:ascii="Times New Roman" w:hAnsi="Times New Roman" w:cs="Times New Roman"/>
                  <w:sz w:val="24"/>
                  <w:szCs w:val="24"/>
                </w:rPr>
                <w:t xml:space="preserve"> </w:t>
              </w:r>
            </w:hyperlink>
            <w:hyperlink r:id="rId1174">
              <w:r w:rsidR="005B110F" w:rsidRPr="005B110F">
                <w:rPr>
                  <w:rFonts w:ascii="Times New Roman" w:hAnsi="Times New Roman" w:cs="Times New Roman"/>
                  <w:sz w:val="24"/>
                  <w:szCs w:val="24"/>
                </w:rPr>
                <w:t>https://www.profguide.io/.</w:t>
              </w:r>
            </w:hyperlink>
            <w:hyperlink r:id="rId1175">
              <w:r w:rsidR="005B110F" w:rsidRPr="005B110F">
                <w:rPr>
                  <w:rFonts w:ascii="Times New Roman" w:hAnsi="Times New Roman" w:cs="Times New Roman"/>
                  <w:sz w:val="24"/>
                  <w:szCs w:val="24"/>
                </w:rPr>
                <w:t xml:space="preserve"> </w:t>
              </w:r>
            </w:hyperlink>
            <w:hyperlink r:id="rId1176">
              <w:r w:rsidR="005B110F" w:rsidRPr="005B110F">
                <w:rPr>
                  <w:rFonts w:ascii="Times New Roman" w:hAnsi="Times New Roman" w:cs="Times New Roman"/>
                  <w:sz w:val="24"/>
                  <w:szCs w:val="24"/>
                </w:rPr>
                <w:t>https://onlinetestpad.com/ru.</w:t>
              </w:r>
            </w:hyperlink>
            <w:hyperlink r:id="rId1177">
              <w:r w:rsidR="005B110F" w:rsidRPr="005B110F">
                <w:rPr>
                  <w:rFonts w:ascii="Times New Roman" w:hAnsi="Times New Roman" w:cs="Times New Roman"/>
                  <w:sz w:val="24"/>
                  <w:szCs w:val="24"/>
                </w:rPr>
                <w:t xml:space="preserve"> </w:t>
              </w:r>
            </w:hyperlink>
            <w:hyperlink r:id="rId1178">
              <w:r w:rsidR="005B110F" w:rsidRPr="005B110F">
                <w:rPr>
                  <w:rFonts w:ascii="Times New Roman" w:hAnsi="Times New Roman" w:cs="Times New Roman"/>
                  <w:sz w:val="24"/>
                  <w:szCs w:val="24"/>
                </w:rPr>
                <w:t>https://www.ucheba.ru/pr</w:t>
              </w:r>
            </w:hyperlink>
            <w:hyperlink r:id="rId1179">
              <w:r w:rsidR="005B110F" w:rsidRPr="005B110F">
                <w:rPr>
                  <w:rFonts w:ascii="Times New Roman" w:hAnsi="Times New Roman" w:cs="Times New Roman"/>
                  <w:sz w:val="24"/>
                  <w:szCs w:val="24"/>
                </w:rPr>
                <w:t xml:space="preserve"> </w:t>
              </w:r>
            </w:hyperlink>
            <w:hyperlink r:id="rId1180">
              <w:r w:rsidR="005B110F" w:rsidRPr="005B110F">
                <w:rPr>
                  <w:rFonts w:ascii="Times New Roman" w:hAnsi="Times New Roman" w:cs="Times New Roman"/>
                  <w:sz w:val="24"/>
                  <w:szCs w:val="24"/>
                </w:rPr>
                <w:t>https://prof</w:t>
              </w:r>
            </w:hyperlink>
            <w:hyperlink r:id="rId1181">
              <w:r w:rsidR="005B110F" w:rsidRPr="005B110F">
                <w:rPr>
                  <w:rFonts w:ascii="Times New Roman" w:hAnsi="Times New Roman" w:cs="Times New Roman"/>
                  <w:sz w:val="24"/>
                  <w:szCs w:val="24"/>
                </w:rPr>
                <w:t>-</w:t>
              </w:r>
            </w:hyperlink>
            <w:hyperlink r:id="rId1182">
              <w:r w:rsidR="005B110F" w:rsidRPr="005B110F">
                <w:rPr>
                  <w:rFonts w:ascii="Times New Roman" w:hAnsi="Times New Roman" w:cs="Times New Roman"/>
                  <w:sz w:val="24"/>
                  <w:szCs w:val="24"/>
                </w:rPr>
                <w:t>test24.ru/.</w:t>
              </w:r>
            </w:hyperlink>
            <w:hyperlink r:id="rId1183">
              <w:r w:rsidR="005B110F" w:rsidRPr="005B110F">
                <w:rPr>
                  <w:rFonts w:ascii="Times New Roman" w:hAnsi="Times New Roman" w:cs="Times New Roman"/>
                  <w:sz w:val="24"/>
                  <w:szCs w:val="24"/>
                </w:rPr>
                <w:t xml:space="preserve"> </w:t>
              </w:r>
            </w:hyperlink>
            <w:hyperlink r:id="rId1184">
              <w:r w:rsidR="005B110F" w:rsidRPr="005B110F">
                <w:rPr>
                  <w:rFonts w:ascii="Times New Roman" w:hAnsi="Times New Roman" w:cs="Times New Roman"/>
                  <w:sz w:val="24"/>
                  <w:szCs w:val="24"/>
                </w:rPr>
                <w:t>https://paramult.ru/.</w:t>
              </w:r>
            </w:hyperlink>
            <w:hyperlink r:id="rId1185">
              <w:r w:rsidR="005B110F" w:rsidRPr="005B110F">
                <w:rPr>
                  <w:rFonts w:ascii="Times New Roman" w:hAnsi="Times New Roman" w:cs="Times New Roman"/>
                  <w:sz w:val="24"/>
                  <w:szCs w:val="24"/>
                </w:rPr>
                <w:t xml:space="preserve"> </w:t>
              </w:r>
            </w:hyperlink>
          </w:p>
        </w:tc>
      </w:tr>
      <w:tr w:rsidR="005B110F" w:rsidRPr="005B110F" w:rsidTr="005B110F">
        <w:trPr>
          <w:trHeight w:val="567"/>
        </w:trPr>
        <w:tc>
          <w:tcPr>
            <w:tcW w:w="1223" w:type="pct"/>
            <w:gridSpan w:val="2"/>
            <w:tcBorders>
              <w:top w:val="single" w:sz="4" w:space="0" w:color="000000"/>
              <w:left w:val="single" w:sz="6" w:space="0" w:color="000000"/>
              <w:bottom w:val="single" w:sz="6" w:space="0" w:color="000000"/>
              <w:right w:val="single" w:sz="6" w:space="0" w:color="000000"/>
            </w:tcBorders>
          </w:tcPr>
          <w:p w:rsidR="005B110F" w:rsidRPr="005B110F" w:rsidRDefault="005B110F" w:rsidP="00B7159F">
            <w:pPr>
              <w:spacing w:line="259" w:lineRule="auto"/>
              <w:ind w:left="14"/>
              <w:rPr>
                <w:rFonts w:ascii="Times New Roman" w:hAnsi="Times New Roman" w:cs="Times New Roman"/>
                <w:sz w:val="24"/>
                <w:szCs w:val="24"/>
                <w:lang w:val="ru-RU"/>
              </w:rPr>
            </w:pPr>
            <w:r w:rsidRPr="005B110F">
              <w:rPr>
                <w:rFonts w:ascii="Times New Roman" w:hAnsi="Times New Roman" w:cs="Times New Roman"/>
                <w:sz w:val="24"/>
                <w:szCs w:val="24"/>
                <w:lang w:val="ru-RU"/>
              </w:rPr>
              <w:t xml:space="preserve">ОБЩЕЕ КОЛИЧЕСТВО ЧАСОВ ПО ПРОГРАММЕ </w:t>
            </w:r>
          </w:p>
        </w:tc>
        <w:tc>
          <w:tcPr>
            <w:tcW w:w="485" w:type="pct"/>
            <w:tcBorders>
              <w:top w:val="single" w:sz="6" w:space="0" w:color="000000"/>
              <w:left w:val="single" w:sz="6" w:space="0" w:color="000000"/>
              <w:bottom w:val="single" w:sz="6" w:space="0" w:color="000000"/>
              <w:right w:val="single" w:sz="6" w:space="0" w:color="000000"/>
            </w:tcBorders>
          </w:tcPr>
          <w:p w:rsidR="005B110F" w:rsidRPr="005B110F" w:rsidRDefault="005B110F" w:rsidP="00B7159F">
            <w:pPr>
              <w:spacing w:line="259" w:lineRule="auto"/>
              <w:ind w:left="12"/>
              <w:rPr>
                <w:rFonts w:ascii="Times New Roman" w:hAnsi="Times New Roman" w:cs="Times New Roman"/>
                <w:sz w:val="24"/>
                <w:szCs w:val="24"/>
              </w:rPr>
            </w:pPr>
            <w:r w:rsidRPr="005B110F">
              <w:rPr>
                <w:rFonts w:ascii="Times New Roman" w:hAnsi="Times New Roman" w:cs="Times New Roman"/>
                <w:sz w:val="24"/>
                <w:szCs w:val="24"/>
              </w:rPr>
              <w:t xml:space="preserve">16 </w:t>
            </w:r>
          </w:p>
        </w:tc>
        <w:tc>
          <w:tcPr>
            <w:tcW w:w="378" w:type="pct"/>
            <w:tcBorders>
              <w:top w:val="single" w:sz="6" w:space="0" w:color="000000"/>
              <w:left w:val="single" w:sz="6" w:space="0" w:color="000000"/>
              <w:bottom w:val="single" w:sz="6" w:space="0" w:color="000000"/>
              <w:right w:val="single" w:sz="6" w:space="0" w:color="000000"/>
            </w:tcBorders>
          </w:tcPr>
          <w:p w:rsidR="005B110F" w:rsidRPr="005B110F" w:rsidRDefault="005B110F" w:rsidP="00B7159F">
            <w:pPr>
              <w:spacing w:line="259" w:lineRule="auto"/>
              <w:ind w:left="14"/>
              <w:rPr>
                <w:rFonts w:ascii="Times New Roman" w:hAnsi="Times New Roman" w:cs="Times New Roman"/>
                <w:sz w:val="24"/>
                <w:szCs w:val="24"/>
              </w:rPr>
            </w:pPr>
            <w:r w:rsidRPr="005B110F">
              <w:rPr>
                <w:rFonts w:ascii="Times New Roman" w:hAnsi="Times New Roman" w:cs="Times New Roman"/>
                <w:sz w:val="24"/>
                <w:szCs w:val="24"/>
              </w:rPr>
              <w:t xml:space="preserve">18 </w:t>
            </w:r>
          </w:p>
        </w:tc>
        <w:tc>
          <w:tcPr>
            <w:tcW w:w="253" w:type="pct"/>
            <w:tcBorders>
              <w:top w:val="single" w:sz="6" w:space="0" w:color="000000"/>
              <w:left w:val="single" w:sz="6" w:space="0" w:color="000000"/>
              <w:bottom w:val="single" w:sz="6" w:space="0" w:color="000000"/>
              <w:right w:val="single" w:sz="6" w:space="0" w:color="000000"/>
            </w:tcBorders>
          </w:tcPr>
          <w:p w:rsidR="005B110F" w:rsidRPr="005B110F" w:rsidRDefault="005B110F" w:rsidP="00B7159F">
            <w:pPr>
              <w:spacing w:line="259" w:lineRule="auto"/>
              <w:ind w:left="14"/>
              <w:rPr>
                <w:rFonts w:ascii="Times New Roman" w:hAnsi="Times New Roman" w:cs="Times New Roman"/>
                <w:sz w:val="24"/>
                <w:szCs w:val="24"/>
              </w:rPr>
            </w:pPr>
            <w:r w:rsidRPr="005B110F">
              <w:rPr>
                <w:rFonts w:ascii="Times New Roman" w:hAnsi="Times New Roman" w:cs="Times New Roman"/>
                <w:sz w:val="24"/>
                <w:szCs w:val="24"/>
              </w:rPr>
              <w:t xml:space="preserve">34 </w:t>
            </w:r>
          </w:p>
        </w:tc>
        <w:tc>
          <w:tcPr>
            <w:tcW w:w="622" w:type="pct"/>
            <w:tcBorders>
              <w:top w:val="single" w:sz="4" w:space="0" w:color="000000"/>
              <w:left w:val="single" w:sz="6" w:space="0" w:color="000000"/>
              <w:bottom w:val="single" w:sz="6" w:space="0" w:color="000000"/>
              <w:right w:val="single" w:sz="6" w:space="0" w:color="000000"/>
            </w:tcBorders>
          </w:tcPr>
          <w:p w:rsidR="005B110F" w:rsidRPr="005B110F" w:rsidRDefault="005B110F" w:rsidP="00B7159F">
            <w:pPr>
              <w:spacing w:line="259" w:lineRule="auto"/>
              <w:ind w:left="7"/>
              <w:rPr>
                <w:rFonts w:ascii="Times New Roman" w:hAnsi="Times New Roman" w:cs="Times New Roman"/>
                <w:sz w:val="24"/>
                <w:szCs w:val="24"/>
              </w:rPr>
            </w:pPr>
            <w:r w:rsidRPr="005B110F">
              <w:rPr>
                <w:rFonts w:ascii="Times New Roman" w:hAnsi="Times New Roman" w:cs="Times New Roman"/>
                <w:sz w:val="24"/>
                <w:szCs w:val="24"/>
              </w:rPr>
              <w:t xml:space="preserve"> </w:t>
            </w:r>
          </w:p>
        </w:tc>
        <w:tc>
          <w:tcPr>
            <w:tcW w:w="679" w:type="pct"/>
            <w:tcBorders>
              <w:top w:val="single" w:sz="4" w:space="0" w:color="000000"/>
              <w:left w:val="single" w:sz="6" w:space="0" w:color="000000"/>
              <w:bottom w:val="single" w:sz="6" w:space="0" w:color="000000"/>
              <w:right w:val="single" w:sz="6" w:space="0" w:color="000000"/>
            </w:tcBorders>
          </w:tcPr>
          <w:p w:rsidR="005B110F" w:rsidRPr="005B110F" w:rsidRDefault="005B110F" w:rsidP="00B7159F">
            <w:pPr>
              <w:spacing w:line="259" w:lineRule="auto"/>
              <w:ind w:left="7"/>
              <w:rPr>
                <w:rFonts w:ascii="Times New Roman" w:hAnsi="Times New Roman" w:cs="Times New Roman"/>
                <w:sz w:val="24"/>
                <w:szCs w:val="24"/>
              </w:rPr>
            </w:pPr>
            <w:r w:rsidRPr="005B110F">
              <w:rPr>
                <w:rFonts w:ascii="Times New Roman" w:hAnsi="Times New Roman" w:cs="Times New Roman"/>
                <w:sz w:val="24"/>
                <w:szCs w:val="24"/>
              </w:rPr>
              <w:t xml:space="preserve"> </w:t>
            </w:r>
          </w:p>
        </w:tc>
        <w:tc>
          <w:tcPr>
            <w:tcW w:w="1359" w:type="pct"/>
            <w:tcBorders>
              <w:top w:val="single" w:sz="4" w:space="0" w:color="000000"/>
              <w:left w:val="single" w:sz="6" w:space="0" w:color="000000"/>
              <w:bottom w:val="single" w:sz="6" w:space="0" w:color="000000"/>
              <w:right w:val="single" w:sz="6" w:space="0" w:color="000000"/>
            </w:tcBorders>
          </w:tcPr>
          <w:p w:rsidR="005B110F" w:rsidRPr="005B110F" w:rsidRDefault="005B110F" w:rsidP="00B7159F">
            <w:pPr>
              <w:spacing w:line="259" w:lineRule="auto"/>
              <w:ind w:left="7"/>
              <w:rPr>
                <w:rFonts w:ascii="Times New Roman" w:hAnsi="Times New Roman" w:cs="Times New Roman"/>
                <w:sz w:val="24"/>
                <w:szCs w:val="24"/>
              </w:rPr>
            </w:pPr>
            <w:r w:rsidRPr="005B110F">
              <w:rPr>
                <w:rFonts w:ascii="Times New Roman" w:hAnsi="Times New Roman" w:cs="Times New Roman"/>
                <w:sz w:val="24"/>
                <w:szCs w:val="24"/>
              </w:rPr>
              <w:t xml:space="preserve"> </w:t>
            </w:r>
          </w:p>
        </w:tc>
      </w:tr>
    </w:tbl>
    <w:p w:rsidR="005B110F" w:rsidRDefault="005B110F" w:rsidP="006F7E0C">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864285" w:rsidRDefault="00864285"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2.1.37. </w:t>
      </w:r>
      <w:r w:rsidR="00B7159F">
        <w:rPr>
          <w:rFonts w:ascii="Times New Roman" w:eastAsia="Times New Roman" w:hAnsi="Times New Roman" w:cs="Times New Roman"/>
          <w:b/>
          <w:color w:val="000000"/>
          <w:sz w:val="24"/>
          <w:szCs w:val="24"/>
          <w:lang w:eastAsia="ru-RU"/>
        </w:rPr>
        <w:t xml:space="preserve">Рабочая программа </w:t>
      </w:r>
      <w:r>
        <w:rPr>
          <w:rFonts w:ascii="Times New Roman" w:eastAsia="Times New Roman" w:hAnsi="Times New Roman" w:cs="Times New Roman"/>
          <w:b/>
          <w:color w:val="000000"/>
          <w:sz w:val="24"/>
          <w:szCs w:val="24"/>
          <w:lang w:eastAsia="ru-RU"/>
        </w:rPr>
        <w:t xml:space="preserve">курса внеурочной деятельности </w:t>
      </w:r>
    </w:p>
    <w:p w:rsidR="00864285" w:rsidRDefault="001D42AB" w:rsidP="000C18C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«Увлекательная астрономия» (6 класс)</w:t>
      </w:r>
    </w:p>
    <w:p w:rsidR="001D42AB" w:rsidRDefault="001D42AB" w:rsidP="00B7159F">
      <w:pPr>
        <w:spacing w:after="0" w:line="276" w:lineRule="auto"/>
        <w:ind w:left="1080"/>
        <w:contextualSpacing/>
        <w:rPr>
          <w:rFonts w:ascii="Times New Roman" w:eastAsia="Times New Roman" w:hAnsi="Times New Roman" w:cs="Times New Roman"/>
          <w:b/>
          <w:bCs/>
          <w:color w:val="303030"/>
          <w:sz w:val="24"/>
          <w:szCs w:val="24"/>
          <w:lang w:eastAsia="ru-RU"/>
        </w:rPr>
      </w:pPr>
    </w:p>
    <w:p w:rsidR="00B7159F" w:rsidRPr="00B7159F" w:rsidRDefault="00B7159F" w:rsidP="00B7159F">
      <w:pPr>
        <w:spacing w:after="0" w:line="276" w:lineRule="auto"/>
        <w:ind w:left="1080"/>
        <w:contextualSpacing/>
        <w:rPr>
          <w:rFonts w:ascii="Times New Roman" w:eastAsiaTheme="minorEastAsia" w:hAnsi="Times New Roman" w:cs="Times New Roman"/>
          <w:b/>
          <w:sz w:val="24"/>
          <w:szCs w:val="24"/>
          <w:lang w:eastAsia="ru-RU"/>
        </w:rPr>
      </w:pPr>
      <w:r w:rsidRPr="00B7159F">
        <w:rPr>
          <w:rFonts w:ascii="Times New Roman" w:eastAsia="Times New Roman" w:hAnsi="Times New Roman" w:cs="Times New Roman"/>
          <w:b/>
          <w:bCs/>
          <w:color w:val="303030"/>
          <w:sz w:val="24"/>
          <w:szCs w:val="24"/>
          <w:lang w:eastAsia="ru-RU"/>
        </w:rPr>
        <w:t>Содержание программы</w:t>
      </w:r>
    </w:p>
    <w:tbl>
      <w:tblPr>
        <w:tblStyle w:val="a3"/>
        <w:tblW w:w="0" w:type="auto"/>
        <w:tblInd w:w="108" w:type="dxa"/>
        <w:tblLook w:val="04A0"/>
      </w:tblPr>
      <w:tblGrid>
        <w:gridCol w:w="567"/>
        <w:gridCol w:w="1134"/>
        <w:gridCol w:w="5812"/>
        <w:gridCol w:w="1701"/>
      </w:tblGrid>
      <w:tr w:rsidR="00B7159F" w:rsidRPr="00B7159F" w:rsidTr="00B7159F">
        <w:tc>
          <w:tcPr>
            <w:tcW w:w="567" w:type="dxa"/>
          </w:tcPr>
          <w:p w:rsidR="00B7159F" w:rsidRPr="00B7159F" w:rsidRDefault="00B7159F" w:rsidP="00B7159F">
            <w:pPr>
              <w:jc w:val="center"/>
              <w:rPr>
                <w:rFonts w:ascii="Times New Roman" w:hAnsi="Times New Roman" w:cs="Times New Roman"/>
                <w:sz w:val="24"/>
                <w:szCs w:val="24"/>
              </w:rPr>
            </w:pPr>
            <w:r w:rsidRPr="00B7159F">
              <w:rPr>
                <w:rFonts w:ascii="Times New Roman" w:hAnsi="Times New Roman" w:cs="Times New Roman"/>
                <w:sz w:val="24"/>
                <w:szCs w:val="24"/>
              </w:rPr>
              <w:t>№</w:t>
            </w:r>
          </w:p>
        </w:tc>
        <w:tc>
          <w:tcPr>
            <w:tcW w:w="1134" w:type="dxa"/>
          </w:tcPr>
          <w:p w:rsidR="00B7159F" w:rsidRPr="00B7159F" w:rsidRDefault="00B7159F" w:rsidP="00B7159F">
            <w:pPr>
              <w:jc w:val="center"/>
              <w:rPr>
                <w:rFonts w:ascii="Times New Roman" w:hAnsi="Times New Roman" w:cs="Times New Roman"/>
                <w:sz w:val="24"/>
                <w:szCs w:val="24"/>
              </w:rPr>
            </w:pPr>
            <w:r w:rsidRPr="00B7159F">
              <w:rPr>
                <w:rFonts w:ascii="Times New Roman" w:hAnsi="Times New Roman" w:cs="Times New Roman"/>
                <w:sz w:val="24"/>
                <w:szCs w:val="24"/>
              </w:rPr>
              <w:t>Разделы</w:t>
            </w:r>
          </w:p>
        </w:tc>
        <w:tc>
          <w:tcPr>
            <w:tcW w:w="5812" w:type="dxa"/>
          </w:tcPr>
          <w:p w:rsidR="00B7159F" w:rsidRPr="00B7159F" w:rsidRDefault="00B7159F" w:rsidP="00B7159F">
            <w:pPr>
              <w:jc w:val="center"/>
              <w:rPr>
                <w:rFonts w:ascii="Times New Roman" w:hAnsi="Times New Roman" w:cs="Times New Roman"/>
                <w:sz w:val="24"/>
                <w:szCs w:val="24"/>
              </w:rPr>
            </w:pPr>
            <w:r w:rsidRPr="00B7159F">
              <w:rPr>
                <w:rFonts w:ascii="Times New Roman" w:hAnsi="Times New Roman" w:cs="Times New Roman"/>
                <w:sz w:val="24"/>
                <w:szCs w:val="24"/>
              </w:rPr>
              <w:t>Название темы</w:t>
            </w:r>
          </w:p>
        </w:tc>
        <w:tc>
          <w:tcPr>
            <w:tcW w:w="1701" w:type="dxa"/>
          </w:tcPr>
          <w:p w:rsidR="00B7159F" w:rsidRPr="00B7159F" w:rsidRDefault="00B7159F" w:rsidP="00B7159F">
            <w:pPr>
              <w:jc w:val="center"/>
              <w:rPr>
                <w:rFonts w:ascii="Times New Roman" w:hAnsi="Times New Roman" w:cs="Times New Roman"/>
                <w:sz w:val="24"/>
                <w:szCs w:val="24"/>
              </w:rPr>
            </w:pPr>
            <w:r w:rsidRPr="00B7159F">
              <w:rPr>
                <w:rFonts w:ascii="Times New Roman" w:hAnsi="Times New Roman" w:cs="Times New Roman"/>
                <w:sz w:val="24"/>
                <w:szCs w:val="24"/>
              </w:rPr>
              <w:t>кол- во часов</w:t>
            </w:r>
          </w:p>
        </w:tc>
      </w:tr>
      <w:tr w:rsidR="00B7159F" w:rsidRPr="00B7159F" w:rsidTr="00B7159F">
        <w:tc>
          <w:tcPr>
            <w:tcW w:w="567" w:type="dxa"/>
          </w:tcPr>
          <w:p w:rsidR="00B7159F" w:rsidRPr="00B7159F" w:rsidRDefault="00B7159F" w:rsidP="00B7159F">
            <w:pPr>
              <w:jc w:val="center"/>
              <w:rPr>
                <w:rFonts w:ascii="Times New Roman" w:hAnsi="Times New Roman" w:cs="Times New Roman"/>
                <w:sz w:val="24"/>
                <w:szCs w:val="24"/>
              </w:rPr>
            </w:pPr>
            <w:r w:rsidRPr="00B7159F">
              <w:rPr>
                <w:rFonts w:ascii="Times New Roman" w:hAnsi="Times New Roman" w:cs="Times New Roman"/>
                <w:sz w:val="24"/>
                <w:szCs w:val="24"/>
              </w:rPr>
              <w:t>1</w:t>
            </w:r>
          </w:p>
        </w:tc>
        <w:tc>
          <w:tcPr>
            <w:tcW w:w="1134" w:type="dxa"/>
          </w:tcPr>
          <w:p w:rsidR="00B7159F" w:rsidRPr="00B7159F" w:rsidRDefault="00B7159F" w:rsidP="00B7159F">
            <w:pPr>
              <w:jc w:val="center"/>
              <w:rPr>
                <w:rFonts w:ascii="Times New Roman" w:hAnsi="Times New Roman" w:cs="Times New Roman"/>
                <w:sz w:val="24"/>
                <w:szCs w:val="24"/>
              </w:rPr>
            </w:pPr>
            <w:r w:rsidRPr="00B7159F">
              <w:rPr>
                <w:rFonts w:ascii="Times New Roman" w:hAnsi="Times New Roman" w:cs="Times New Roman"/>
                <w:sz w:val="24"/>
                <w:szCs w:val="24"/>
              </w:rPr>
              <w:t>1</w:t>
            </w:r>
          </w:p>
        </w:tc>
        <w:tc>
          <w:tcPr>
            <w:tcW w:w="5812" w:type="dxa"/>
          </w:tcPr>
          <w:p w:rsidR="00B7159F" w:rsidRPr="00B7159F" w:rsidRDefault="00B7159F" w:rsidP="00B7159F">
            <w:pPr>
              <w:rPr>
                <w:rFonts w:ascii="Times New Roman" w:hAnsi="Times New Roman" w:cs="Times New Roman"/>
                <w:sz w:val="24"/>
                <w:szCs w:val="24"/>
              </w:rPr>
            </w:pPr>
            <w:r w:rsidRPr="00B7159F">
              <w:rPr>
                <w:rFonts w:ascii="Times New Roman" w:hAnsi="Times New Roman" w:cs="Times New Roman"/>
                <w:sz w:val="24"/>
                <w:szCs w:val="24"/>
              </w:rPr>
              <w:t xml:space="preserve">Введение. «Развитие взглядов на Вселенную» </w:t>
            </w:r>
          </w:p>
        </w:tc>
        <w:tc>
          <w:tcPr>
            <w:tcW w:w="1701" w:type="dxa"/>
          </w:tcPr>
          <w:p w:rsidR="00B7159F" w:rsidRPr="00B7159F" w:rsidRDefault="00B7159F" w:rsidP="00B7159F">
            <w:pPr>
              <w:jc w:val="center"/>
              <w:rPr>
                <w:rFonts w:ascii="Times New Roman" w:hAnsi="Times New Roman" w:cs="Times New Roman"/>
                <w:sz w:val="24"/>
                <w:szCs w:val="24"/>
              </w:rPr>
            </w:pPr>
            <w:r w:rsidRPr="00B7159F">
              <w:rPr>
                <w:rFonts w:ascii="Times New Roman" w:hAnsi="Times New Roman" w:cs="Times New Roman"/>
                <w:sz w:val="24"/>
                <w:szCs w:val="24"/>
              </w:rPr>
              <w:t>3</w:t>
            </w:r>
          </w:p>
        </w:tc>
      </w:tr>
      <w:tr w:rsidR="00B7159F" w:rsidRPr="00B7159F" w:rsidTr="00B7159F">
        <w:tc>
          <w:tcPr>
            <w:tcW w:w="567" w:type="dxa"/>
          </w:tcPr>
          <w:p w:rsidR="00B7159F" w:rsidRPr="00B7159F" w:rsidRDefault="00B7159F" w:rsidP="00B7159F">
            <w:pPr>
              <w:jc w:val="center"/>
              <w:rPr>
                <w:rFonts w:ascii="Times New Roman" w:hAnsi="Times New Roman" w:cs="Times New Roman"/>
                <w:sz w:val="24"/>
                <w:szCs w:val="24"/>
              </w:rPr>
            </w:pPr>
            <w:r w:rsidRPr="00B7159F">
              <w:rPr>
                <w:rFonts w:ascii="Times New Roman" w:hAnsi="Times New Roman" w:cs="Times New Roman"/>
                <w:sz w:val="24"/>
                <w:szCs w:val="24"/>
              </w:rPr>
              <w:t>2</w:t>
            </w:r>
          </w:p>
        </w:tc>
        <w:tc>
          <w:tcPr>
            <w:tcW w:w="1134" w:type="dxa"/>
          </w:tcPr>
          <w:p w:rsidR="00B7159F" w:rsidRPr="00B7159F" w:rsidRDefault="00B7159F" w:rsidP="00B7159F">
            <w:pPr>
              <w:jc w:val="center"/>
              <w:rPr>
                <w:rFonts w:ascii="Times New Roman" w:hAnsi="Times New Roman" w:cs="Times New Roman"/>
                <w:sz w:val="24"/>
                <w:szCs w:val="24"/>
              </w:rPr>
            </w:pPr>
            <w:r w:rsidRPr="00B7159F">
              <w:rPr>
                <w:rFonts w:ascii="Times New Roman" w:hAnsi="Times New Roman" w:cs="Times New Roman"/>
                <w:sz w:val="24"/>
                <w:szCs w:val="24"/>
              </w:rPr>
              <w:t>2</w:t>
            </w:r>
          </w:p>
        </w:tc>
        <w:tc>
          <w:tcPr>
            <w:tcW w:w="5812" w:type="dxa"/>
          </w:tcPr>
          <w:p w:rsidR="00B7159F" w:rsidRPr="00B7159F" w:rsidRDefault="00B7159F" w:rsidP="00B7159F">
            <w:pPr>
              <w:rPr>
                <w:rFonts w:ascii="Times New Roman" w:hAnsi="Times New Roman" w:cs="Times New Roman"/>
                <w:sz w:val="24"/>
                <w:szCs w:val="24"/>
              </w:rPr>
            </w:pPr>
            <w:r w:rsidRPr="00B7159F">
              <w:rPr>
                <w:rFonts w:ascii="Times New Roman" w:hAnsi="Times New Roman" w:cs="Times New Roman"/>
                <w:sz w:val="24"/>
                <w:szCs w:val="24"/>
              </w:rPr>
              <w:t>«Элементы сферической астрономии</w:t>
            </w:r>
          </w:p>
        </w:tc>
        <w:tc>
          <w:tcPr>
            <w:tcW w:w="1701" w:type="dxa"/>
          </w:tcPr>
          <w:p w:rsidR="00B7159F" w:rsidRPr="00B7159F" w:rsidRDefault="00B7159F" w:rsidP="00B7159F">
            <w:pPr>
              <w:jc w:val="center"/>
              <w:rPr>
                <w:rFonts w:ascii="Times New Roman" w:hAnsi="Times New Roman" w:cs="Times New Roman"/>
                <w:sz w:val="24"/>
                <w:szCs w:val="24"/>
              </w:rPr>
            </w:pPr>
            <w:r w:rsidRPr="00B7159F">
              <w:rPr>
                <w:rFonts w:ascii="Times New Roman" w:hAnsi="Times New Roman" w:cs="Times New Roman"/>
                <w:sz w:val="24"/>
                <w:szCs w:val="24"/>
              </w:rPr>
              <w:t>8</w:t>
            </w:r>
          </w:p>
        </w:tc>
      </w:tr>
      <w:tr w:rsidR="00B7159F" w:rsidRPr="00B7159F" w:rsidTr="00B7159F">
        <w:tc>
          <w:tcPr>
            <w:tcW w:w="567" w:type="dxa"/>
          </w:tcPr>
          <w:p w:rsidR="00B7159F" w:rsidRPr="00B7159F" w:rsidRDefault="00B7159F" w:rsidP="00B7159F">
            <w:pPr>
              <w:jc w:val="center"/>
              <w:rPr>
                <w:rFonts w:ascii="Times New Roman" w:hAnsi="Times New Roman" w:cs="Times New Roman"/>
                <w:sz w:val="24"/>
                <w:szCs w:val="24"/>
              </w:rPr>
            </w:pPr>
            <w:r w:rsidRPr="00B7159F">
              <w:rPr>
                <w:rFonts w:ascii="Times New Roman" w:hAnsi="Times New Roman" w:cs="Times New Roman"/>
                <w:sz w:val="24"/>
                <w:szCs w:val="24"/>
              </w:rPr>
              <w:t>3</w:t>
            </w:r>
          </w:p>
        </w:tc>
        <w:tc>
          <w:tcPr>
            <w:tcW w:w="1134" w:type="dxa"/>
          </w:tcPr>
          <w:p w:rsidR="00B7159F" w:rsidRPr="00B7159F" w:rsidRDefault="00B7159F" w:rsidP="00B7159F">
            <w:pPr>
              <w:jc w:val="center"/>
              <w:rPr>
                <w:rFonts w:ascii="Times New Roman" w:hAnsi="Times New Roman" w:cs="Times New Roman"/>
                <w:sz w:val="24"/>
                <w:szCs w:val="24"/>
              </w:rPr>
            </w:pPr>
            <w:r w:rsidRPr="00B7159F">
              <w:rPr>
                <w:rFonts w:ascii="Times New Roman" w:hAnsi="Times New Roman" w:cs="Times New Roman"/>
                <w:sz w:val="24"/>
                <w:szCs w:val="24"/>
              </w:rPr>
              <w:t>3</w:t>
            </w:r>
          </w:p>
        </w:tc>
        <w:tc>
          <w:tcPr>
            <w:tcW w:w="5812" w:type="dxa"/>
          </w:tcPr>
          <w:p w:rsidR="00B7159F" w:rsidRPr="00B7159F" w:rsidRDefault="00B7159F" w:rsidP="00B7159F">
            <w:pPr>
              <w:rPr>
                <w:rFonts w:ascii="Times New Roman" w:hAnsi="Times New Roman" w:cs="Times New Roman"/>
                <w:sz w:val="24"/>
                <w:szCs w:val="24"/>
              </w:rPr>
            </w:pPr>
            <w:r w:rsidRPr="00B7159F">
              <w:rPr>
                <w:rFonts w:ascii="Times New Roman" w:hAnsi="Times New Roman" w:cs="Times New Roman"/>
                <w:sz w:val="24"/>
                <w:szCs w:val="24"/>
              </w:rPr>
              <w:t>Основы измерения времени»</w:t>
            </w:r>
          </w:p>
        </w:tc>
        <w:tc>
          <w:tcPr>
            <w:tcW w:w="1701" w:type="dxa"/>
          </w:tcPr>
          <w:p w:rsidR="00B7159F" w:rsidRPr="00B7159F" w:rsidRDefault="00B7159F" w:rsidP="00B7159F">
            <w:pPr>
              <w:jc w:val="center"/>
              <w:rPr>
                <w:rFonts w:ascii="Times New Roman" w:hAnsi="Times New Roman" w:cs="Times New Roman"/>
                <w:sz w:val="24"/>
                <w:szCs w:val="24"/>
              </w:rPr>
            </w:pPr>
            <w:r w:rsidRPr="00B7159F">
              <w:rPr>
                <w:rFonts w:ascii="Times New Roman" w:hAnsi="Times New Roman" w:cs="Times New Roman"/>
                <w:sz w:val="24"/>
                <w:szCs w:val="24"/>
              </w:rPr>
              <w:t>4</w:t>
            </w:r>
          </w:p>
        </w:tc>
      </w:tr>
      <w:tr w:rsidR="00B7159F" w:rsidRPr="00B7159F" w:rsidTr="00B7159F">
        <w:tc>
          <w:tcPr>
            <w:tcW w:w="567" w:type="dxa"/>
          </w:tcPr>
          <w:p w:rsidR="00B7159F" w:rsidRPr="00B7159F" w:rsidRDefault="00B7159F" w:rsidP="00B7159F">
            <w:pPr>
              <w:jc w:val="center"/>
              <w:rPr>
                <w:rFonts w:ascii="Times New Roman" w:hAnsi="Times New Roman" w:cs="Times New Roman"/>
                <w:sz w:val="24"/>
                <w:szCs w:val="24"/>
              </w:rPr>
            </w:pPr>
            <w:r w:rsidRPr="00B7159F">
              <w:rPr>
                <w:rFonts w:ascii="Times New Roman" w:hAnsi="Times New Roman" w:cs="Times New Roman"/>
                <w:sz w:val="24"/>
                <w:szCs w:val="24"/>
              </w:rPr>
              <w:t>4</w:t>
            </w:r>
          </w:p>
        </w:tc>
        <w:tc>
          <w:tcPr>
            <w:tcW w:w="1134" w:type="dxa"/>
          </w:tcPr>
          <w:p w:rsidR="00B7159F" w:rsidRPr="00B7159F" w:rsidRDefault="00B7159F" w:rsidP="00B7159F">
            <w:pPr>
              <w:jc w:val="center"/>
              <w:rPr>
                <w:rFonts w:ascii="Times New Roman" w:hAnsi="Times New Roman" w:cs="Times New Roman"/>
                <w:sz w:val="24"/>
                <w:szCs w:val="24"/>
              </w:rPr>
            </w:pPr>
            <w:r w:rsidRPr="00B7159F">
              <w:rPr>
                <w:rFonts w:ascii="Times New Roman" w:hAnsi="Times New Roman" w:cs="Times New Roman"/>
                <w:sz w:val="24"/>
                <w:szCs w:val="24"/>
              </w:rPr>
              <w:t>4</w:t>
            </w:r>
          </w:p>
        </w:tc>
        <w:tc>
          <w:tcPr>
            <w:tcW w:w="5812" w:type="dxa"/>
          </w:tcPr>
          <w:p w:rsidR="00B7159F" w:rsidRPr="00B7159F" w:rsidRDefault="00B7159F" w:rsidP="00B7159F">
            <w:pPr>
              <w:rPr>
                <w:rFonts w:ascii="Times New Roman" w:hAnsi="Times New Roman" w:cs="Times New Roman"/>
                <w:sz w:val="24"/>
                <w:szCs w:val="24"/>
              </w:rPr>
            </w:pPr>
            <w:r w:rsidRPr="00B7159F">
              <w:rPr>
                <w:rFonts w:ascii="Times New Roman" w:hAnsi="Times New Roman" w:cs="Times New Roman"/>
                <w:sz w:val="24"/>
                <w:szCs w:val="24"/>
              </w:rPr>
              <w:t>«Вселенная в настоящем»</w:t>
            </w:r>
          </w:p>
        </w:tc>
        <w:tc>
          <w:tcPr>
            <w:tcW w:w="1701" w:type="dxa"/>
          </w:tcPr>
          <w:p w:rsidR="00B7159F" w:rsidRPr="00B7159F" w:rsidRDefault="00B7159F" w:rsidP="00B7159F">
            <w:pPr>
              <w:jc w:val="center"/>
              <w:rPr>
                <w:rFonts w:ascii="Times New Roman" w:hAnsi="Times New Roman" w:cs="Times New Roman"/>
                <w:sz w:val="24"/>
                <w:szCs w:val="24"/>
              </w:rPr>
            </w:pPr>
            <w:r w:rsidRPr="00B7159F">
              <w:rPr>
                <w:rFonts w:ascii="Times New Roman" w:hAnsi="Times New Roman" w:cs="Times New Roman"/>
                <w:sz w:val="24"/>
                <w:szCs w:val="24"/>
              </w:rPr>
              <w:t>5</w:t>
            </w:r>
          </w:p>
        </w:tc>
      </w:tr>
      <w:tr w:rsidR="00B7159F" w:rsidRPr="00B7159F" w:rsidTr="00B7159F">
        <w:tc>
          <w:tcPr>
            <w:tcW w:w="567" w:type="dxa"/>
          </w:tcPr>
          <w:p w:rsidR="00B7159F" w:rsidRPr="00B7159F" w:rsidRDefault="00B7159F" w:rsidP="00B7159F">
            <w:pPr>
              <w:jc w:val="center"/>
              <w:rPr>
                <w:rFonts w:ascii="Times New Roman" w:hAnsi="Times New Roman" w:cs="Times New Roman"/>
                <w:sz w:val="24"/>
                <w:szCs w:val="24"/>
              </w:rPr>
            </w:pPr>
            <w:r w:rsidRPr="00B7159F">
              <w:rPr>
                <w:rFonts w:ascii="Times New Roman" w:hAnsi="Times New Roman" w:cs="Times New Roman"/>
                <w:sz w:val="24"/>
                <w:szCs w:val="24"/>
              </w:rPr>
              <w:t>5</w:t>
            </w:r>
          </w:p>
        </w:tc>
        <w:tc>
          <w:tcPr>
            <w:tcW w:w="1134" w:type="dxa"/>
          </w:tcPr>
          <w:p w:rsidR="00B7159F" w:rsidRPr="00B7159F" w:rsidRDefault="00B7159F" w:rsidP="00B7159F">
            <w:pPr>
              <w:jc w:val="center"/>
              <w:rPr>
                <w:rFonts w:ascii="Times New Roman" w:hAnsi="Times New Roman" w:cs="Times New Roman"/>
                <w:sz w:val="24"/>
                <w:szCs w:val="24"/>
              </w:rPr>
            </w:pPr>
            <w:r w:rsidRPr="00B7159F">
              <w:rPr>
                <w:rFonts w:ascii="Times New Roman" w:hAnsi="Times New Roman" w:cs="Times New Roman"/>
                <w:sz w:val="24"/>
                <w:szCs w:val="24"/>
              </w:rPr>
              <w:t>5</w:t>
            </w:r>
          </w:p>
        </w:tc>
        <w:tc>
          <w:tcPr>
            <w:tcW w:w="5812" w:type="dxa"/>
          </w:tcPr>
          <w:p w:rsidR="00B7159F" w:rsidRPr="00B7159F" w:rsidRDefault="00B7159F" w:rsidP="00B7159F">
            <w:pPr>
              <w:rPr>
                <w:rFonts w:ascii="Times New Roman" w:hAnsi="Times New Roman" w:cs="Times New Roman"/>
                <w:sz w:val="24"/>
                <w:szCs w:val="24"/>
              </w:rPr>
            </w:pPr>
            <w:r w:rsidRPr="00B7159F">
              <w:rPr>
                <w:rFonts w:ascii="Times New Roman" w:hAnsi="Times New Roman" w:cs="Times New Roman"/>
                <w:sz w:val="24"/>
                <w:szCs w:val="24"/>
              </w:rPr>
              <w:t>«Планета Земля»</w:t>
            </w:r>
          </w:p>
        </w:tc>
        <w:tc>
          <w:tcPr>
            <w:tcW w:w="1701" w:type="dxa"/>
          </w:tcPr>
          <w:p w:rsidR="00B7159F" w:rsidRPr="00B7159F" w:rsidRDefault="00B7159F" w:rsidP="00B7159F">
            <w:pPr>
              <w:jc w:val="center"/>
              <w:rPr>
                <w:rFonts w:ascii="Times New Roman" w:hAnsi="Times New Roman" w:cs="Times New Roman"/>
                <w:sz w:val="24"/>
                <w:szCs w:val="24"/>
              </w:rPr>
            </w:pPr>
            <w:r w:rsidRPr="00B7159F">
              <w:rPr>
                <w:rFonts w:ascii="Times New Roman" w:hAnsi="Times New Roman" w:cs="Times New Roman"/>
                <w:sz w:val="24"/>
                <w:szCs w:val="24"/>
              </w:rPr>
              <w:t>11</w:t>
            </w:r>
          </w:p>
        </w:tc>
      </w:tr>
      <w:tr w:rsidR="00B7159F" w:rsidRPr="00B7159F" w:rsidTr="00B7159F">
        <w:tc>
          <w:tcPr>
            <w:tcW w:w="567" w:type="dxa"/>
          </w:tcPr>
          <w:p w:rsidR="00B7159F" w:rsidRPr="00B7159F" w:rsidRDefault="00B7159F" w:rsidP="00B7159F">
            <w:pPr>
              <w:jc w:val="center"/>
              <w:rPr>
                <w:rFonts w:ascii="Times New Roman" w:hAnsi="Times New Roman" w:cs="Times New Roman"/>
                <w:sz w:val="24"/>
                <w:szCs w:val="24"/>
              </w:rPr>
            </w:pPr>
            <w:r w:rsidRPr="00B7159F">
              <w:rPr>
                <w:rFonts w:ascii="Times New Roman" w:hAnsi="Times New Roman" w:cs="Times New Roman"/>
                <w:sz w:val="24"/>
                <w:szCs w:val="24"/>
              </w:rPr>
              <w:t>6</w:t>
            </w:r>
          </w:p>
        </w:tc>
        <w:tc>
          <w:tcPr>
            <w:tcW w:w="1134" w:type="dxa"/>
          </w:tcPr>
          <w:p w:rsidR="00B7159F" w:rsidRPr="00B7159F" w:rsidRDefault="00B7159F" w:rsidP="00B7159F">
            <w:pPr>
              <w:jc w:val="center"/>
              <w:rPr>
                <w:rFonts w:ascii="Times New Roman" w:hAnsi="Times New Roman" w:cs="Times New Roman"/>
                <w:sz w:val="24"/>
                <w:szCs w:val="24"/>
              </w:rPr>
            </w:pPr>
            <w:r w:rsidRPr="00B7159F">
              <w:rPr>
                <w:rFonts w:ascii="Times New Roman" w:hAnsi="Times New Roman" w:cs="Times New Roman"/>
                <w:sz w:val="24"/>
                <w:szCs w:val="24"/>
              </w:rPr>
              <w:t>6</w:t>
            </w:r>
          </w:p>
        </w:tc>
        <w:tc>
          <w:tcPr>
            <w:tcW w:w="5812" w:type="dxa"/>
          </w:tcPr>
          <w:p w:rsidR="00B7159F" w:rsidRPr="00B7159F" w:rsidRDefault="00B7159F" w:rsidP="00B7159F">
            <w:pPr>
              <w:rPr>
                <w:rFonts w:ascii="Times New Roman" w:hAnsi="Times New Roman" w:cs="Times New Roman"/>
                <w:sz w:val="24"/>
                <w:szCs w:val="24"/>
              </w:rPr>
            </w:pPr>
            <w:r w:rsidRPr="00B7159F">
              <w:rPr>
                <w:rFonts w:ascii="Times New Roman" w:hAnsi="Times New Roman" w:cs="Times New Roman"/>
                <w:sz w:val="24"/>
                <w:szCs w:val="24"/>
              </w:rPr>
              <w:t>«Исследование космоса»</w:t>
            </w:r>
          </w:p>
        </w:tc>
        <w:tc>
          <w:tcPr>
            <w:tcW w:w="1701" w:type="dxa"/>
          </w:tcPr>
          <w:p w:rsidR="00B7159F" w:rsidRPr="00B7159F" w:rsidRDefault="00B7159F" w:rsidP="00B7159F">
            <w:pPr>
              <w:jc w:val="center"/>
              <w:rPr>
                <w:rFonts w:ascii="Times New Roman" w:hAnsi="Times New Roman" w:cs="Times New Roman"/>
                <w:sz w:val="24"/>
                <w:szCs w:val="24"/>
              </w:rPr>
            </w:pPr>
            <w:r w:rsidRPr="00B7159F">
              <w:rPr>
                <w:rFonts w:ascii="Times New Roman" w:hAnsi="Times New Roman" w:cs="Times New Roman"/>
                <w:sz w:val="24"/>
                <w:szCs w:val="24"/>
              </w:rPr>
              <w:t>3</w:t>
            </w:r>
          </w:p>
        </w:tc>
      </w:tr>
      <w:tr w:rsidR="00B7159F" w:rsidRPr="00B7159F" w:rsidTr="00B7159F">
        <w:tc>
          <w:tcPr>
            <w:tcW w:w="567" w:type="dxa"/>
          </w:tcPr>
          <w:p w:rsidR="00B7159F" w:rsidRPr="00B7159F" w:rsidRDefault="00B7159F" w:rsidP="00B7159F">
            <w:pPr>
              <w:jc w:val="center"/>
              <w:rPr>
                <w:rFonts w:ascii="Times New Roman" w:hAnsi="Times New Roman" w:cs="Times New Roman"/>
                <w:sz w:val="24"/>
                <w:szCs w:val="24"/>
              </w:rPr>
            </w:pPr>
          </w:p>
        </w:tc>
        <w:tc>
          <w:tcPr>
            <w:tcW w:w="1134" w:type="dxa"/>
          </w:tcPr>
          <w:p w:rsidR="00B7159F" w:rsidRPr="00B7159F" w:rsidRDefault="00B7159F" w:rsidP="00B7159F">
            <w:pPr>
              <w:jc w:val="center"/>
              <w:rPr>
                <w:rFonts w:ascii="Times New Roman" w:hAnsi="Times New Roman" w:cs="Times New Roman"/>
                <w:sz w:val="24"/>
                <w:szCs w:val="24"/>
              </w:rPr>
            </w:pPr>
          </w:p>
        </w:tc>
        <w:tc>
          <w:tcPr>
            <w:tcW w:w="5812" w:type="dxa"/>
          </w:tcPr>
          <w:p w:rsidR="00B7159F" w:rsidRPr="00B7159F" w:rsidRDefault="00B7159F" w:rsidP="00B7159F">
            <w:pPr>
              <w:rPr>
                <w:rFonts w:ascii="Times New Roman" w:hAnsi="Times New Roman" w:cs="Times New Roman"/>
                <w:sz w:val="24"/>
                <w:szCs w:val="24"/>
              </w:rPr>
            </w:pPr>
            <w:r w:rsidRPr="00B7159F">
              <w:rPr>
                <w:rFonts w:ascii="Times New Roman" w:hAnsi="Times New Roman" w:cs="Times New Roman"/>
                <w:sz w:val="24"/>
                <w:szCs w:val="24"/>
              </w:rPr>
              <w:t>Итого</w:t>
            </w:r>
          </w:p>
        </w:tc>
        <w:tc>
          <w:tcPr>
            <w:tcW w:w="1701" w:type="dxa"/>
          </w:tcPr>
          <w:p w:rsidR="00B7159F" w:rsidRPr="00B7159F" w:rsidRDefault="00B7159F" w:rsidP="00B7159F">
            <w:pPr>
              <w:jc w:val="center"/>
              <w:rPr>
                <w:rFonts w:ascii="Times New Roman" w:hAnsi="Times New Roman" w:cs="Times New Roman"/>
                <w:sz w:val="24"/>
                <w:szCs w:val="24"/>
              </w:rPr>
            </w:pPr>
            <w:r w:rsidRPr="00B7159F">
              <w:rPr>
                <w:rFonts w:ascii="Times New Roman" w:hAnsi="Times New Roman" w:cs="Times New Roman"/>
                <w:sz w:val="24"/>
                <w:szCs w:val="24"/>
              </w:rPr>
              <w:t>34</w:t>
            </w:r>
          </w:p>
        </w:tc>
      </w:tr>
    </w:tbl>
    <w:p w:rsidR="00B7159F" w:rsidRPr="00B7159F" w:rsidRDefault="00B7159F" w:rsidP="00B7159F">
      <w:pPr>
        <w:pStyle w:val="a7"/>
        <w:spacing w:after="0" w:line="240" w:lineRule="auto"/>
        <w:ind w:left="858"/>
        <w:rPr>
          <w:rFonts w:ascii="Times New Roman" w:hAnsi="Times New Roman" w:cs="Times New Roman"/>
          <w:b/>
          <w:sz w:val="24"/>
          <w:szCs w:val="24"/>
        </w:rPr>
      </w:pPr>
    </w:p>
    <w:p w:rsidR="00B7159F" w:rsidRPr="00B7159F" w:rsidRDefault="00B7159F" w:rsidP="00B7159F">
      <w:pPr>
        <w:spacing w:after="0" w:line="240" w:lineRule="auto"/>
        <w:ind w:right="-283" w:firstLine="284"/>
        <w:jc w:val="both"/>
        <w:rPr>
          <w:rFonts w:ascii="Times New Roman" w:hAnsi="Times New Roman" w:cs="Times New Roman"/>
          <w:b/>
          <w:sz w:val="24"/>
          <w:szCs w:val="24"/>
        </w:rPr>
      </w:pPr>
      <w:r w:rsidRPr="00B7159F">
        <w:rPr>
          <w:rFonts w:ascii="Times New Roman" w:hAnsi="Times New Roman" w:cs="Times New Roman"/>
          <w:b/>
          <w:sz w:val="24"/>
          <w:szCs w:val="24"/>
        </w:rPr>
        <w:t>Введение. «Развитие взглядов на Вселенную» - 3 часа</w:t>
      </w:r>
    </w:p>
    <w:p w:rsidR="00B7159F" w:rsidRPr="00B7159F" w:rsidRDefault="00B7159F" w:rsidP="00B7159F">
      <w:pPr>
        <w:spacing w:after="0" w:line="240" w:lineRule="auto"/>
        <w:ind w:right="-283" w:firstLine="284"/>
        <w:jc w:val="both"/>
        <w:rPr>
          <w:rFonts w:ascii="Times New Roman" w:hAnsi="Times New Roman" w:cs="Times New Roman"/>
          <w:sz w:val="24"/>
          <w:szCs w:val="24"/>
        </w:rPr>
      </w:pPr>
      <w:r w:rsidRPr="00B7159F">
        <w:rPr>
          <w:rFonts w:ascii="Times New Roman" w:hAnsi="Times New Roman" w:cs="Times New Roman"/>
          <w:sz w:val="24"/>
          <w:szCs w:val="24"/>
        </w:rPr>
        <w:t xml:space="preserve">Что изучает астрономия, способы и особенности астрономических исследований. Связь астрономии с другими науками. Разделы астрономии. Задачи астрономии. Практическое применение астрономии. Знакомство с историей развития астрономии и астрономических приборов. </w:t>
      </w:r>
    </w:p>
    <w:p w:rsidR="00B7159F" w:rsidRPr="00B7159F" w:rsidRDefault="00B7159F" w:rsidP="00B7159F">
      <w:pPr>
        <w:spacing w:after="0" w:line="240" w:lineRule="auto"/>
        <w:ind w:right="-283" w:firstLine="284"/>
        <w:jc w:val="both"/>
        <w:rPr>
          <w:rFonts w:ascii="Times New Roman" w:hAnsi="Times New Roman" w:cs="Times New Roman"/>
          <w:sz w:val="24"/>
          <w:szCs w:val="24"/>
        </w:rPr>
      </w:pPr>
      <w:r w:rsidRPr="00B7159F">
        <w:rPr>
          <w:rFonts w:ascii="Times New Roman" w:hAnsi="Times New Roman" w:cs="Times New Roman"/>
          <w:sz w:val="24"/>
          <w:szCs w:val="24"/>
        </w:rPr>
        <w:t>Вселенная в представлениях древних индейцев, древних вавилонян, египтян. Античная астрономия: предположения Пифагора, взгляды Аристотеля, измерение Земли Эратосфеном. Аристарх Самосский – Коперник античного мира. Система мира по Птолемею.</w:t>
      </w:r>
    </w:p>
    <w:p w:rsidR="00B7159F" w:rsidRPr="00B7159F" w:rsidRDefault="00B7159F" w:rsidP="00B7159F">
      <w:pPr>
        <w:spacing w:after="0" w:line="240" w:lineRule="auto"/>
        <w:ind w:right="-283"/>
        <w:jc w:val="both"/>
        <w:rPr>
          <w:rFonts w:ascii="Times New Roman" w:hAnsi="Times New Roman" w:cs="Times New Roman"/>
          <w:sz w:val="24"/>
          <w:szCs w:val="24"/>
        </w:rPr>
      </w:pPr>
      <w:r w:rsidRPr="00B7159F">
        <w:rPr>
          <w:rFonts w:ascii="Times New Roman" w:hAnsi="Times New Roman" w:cs="Times New Roman"/>
          <w:sz w:val="24"/>
          <w:szCs w:val="24"/>
        </w:rPr>
        <w:t xml:space="preserve">     Николай Коперник – создатель гелиоцентрической системы мира. Взгляды      Джордано Бруно на Вселенную, как бесконечное пространство. Наблюдения и открытия Галилео Галилея. Кеплер, Ньютон – создатели модели Солнечной системы. Вильям Гершель – основоположник звёздной астрономии.</w:t>
      </w:r>
    </w:p>
    <w:p w:rsidR="00B7159F" w:rsidRPr="00B7159F" w:rsidRDefault="00B7159F" w:rsidP="00B7159F">
      <w:pPr>
        <w:spacing w:after="0" w:line="240" w:lineRule="auto"/>
        <w:ind w:right="-283" w:firstLine="284"/>
        <w:jc w:val="both"/>
        <w:rPr>
          <w:rFonts w:ascii="Times New Roman" w:hAnsi="Times New Roman" w:cs="Times New Roman"/>
          <w:b/>
          <w:sz w:val="24"/>
          <w:szCs w:val="24"/>
        </w:rPr>
      </w:pPr>
      <w:r w:rsidRPr="00B7159F">
        <w:rPr>
          <w:rFonts w:ascii="Times New Roman" w:hAnsi="Times New Roman" w:cs="Times New Roman"/>
          <w:sz w:val="24"/>
          <w:szCs w:val="24"/>
        </w:rPr>
        <w:t>Практические занятия: Изготовление моделей системы мира по Птолемею, Н. Копернику.</w:t>
      </w:r>
      <w:r w:rsidRPr="00B7159F">
        <w:rPr>
          <w:rFonts w:ascii="Times New Roman" w:hAnsi="Times New Roman" w:cs="Times New Roman"/>
          <w:b/>
          <w:sz w:val="24"/>
          <w:szCs w:val="24"/>
        </w:rPr>
        <w:t xml:space="preserve"> </w:t>
      </w:r>
    </w:p>
    <w:p w:rsidR="00B7159F" w:rsidRPr="00B7159F" w:rsidRDefault="00B7159F" w:rsidP="00B7159F">
      <w:pPr>
        <w:spacing w:after="0" w:line="240" w:lineRule="auto"/>
        <w:ind w:right="-283"/>
        <w:jc w:val="both"/>
        <w:rPr>
          <w:rFonts w:ascii="Times New Roman" w:hAnsi="Times New Roman" w:cs="Times New Roman"/>
          <w:b/>
          <w:sz w:val="24"/>
          <w:szCs w:val="24"/>
        </w:rPr>
      </w:pPr>
    </w:p>
    <w:p w:rsidR="00B7159F" w:rsidRPr="00B7159F" w:rsidRDefault="00B7159F" w:rsidP="00B7159F">
      <w:pPr>
        <w:spacing w:after="0" w:line="240" w:lineRule="auto"/>
        <w:ind w:right="-283"/>
        <w:jc w:val="both"/>
        <w:rPr>
          <w:rFonts w:ascii="Times New Roman" w:hAnsi="Times New Roman" w:cs="Times New Roman"/>
          <w:b/>
          <w:sz w:val="24"/>
          <w:szCs w:val="24"/>
        </w:rPr>
      </w:pPr>
      <w:r w:rsidRPr="00B7159F">
        <w:rPr>
          <w:rFonts w:ascii="Times New Roman" w:hAnsi="Times New Roman" w:cs="Times New Roman"/>
          <w:b/>
          <w:sz w:val="24"/>
          <w:szCs w:val="24"/>
        </w:rPr>
        <w:t>Элементы сферической астрономии – 8 часов.</w:t>
      </w:r>
    </w:p>
    <w:p w:rsidR="00B7159F" w:rsidRPr="00B7159F" w:rsidRDefault="00B7159F" w:rsidP="00B7159F">
      <w:pPr>
        <w:spacing w:after="0" w:line="240" w:lineRule="auto"/>
        <w:ind w:right="-283" w:firstLine="284"/>
        <w:jc w:val="both"/>
        <w:rPr>
          <w:rFonts w:ascii="Times New Roman" w:hAnsi="Times New Roman" w:cs="Times New Roman"/>
          <w:sz w:val="24"/>
          <w:szCs w:val="24"/>
        </w:rPr>
      </w:pPr>
      <w:r w:rsidRPr="00B7159F">
        <w:rPr>
          <w:rFonts w:ascii="Times New Roman" w:hAnsi="Times New Roman" w:cs="Times New Roman"/>
          <w:sz w:val="24"/>
          <w:szCs w:val="24"/>
        </w:rPr>
        <w:t>Мифы о созвездиях. Далеко ли до звезд. Звездное небо в различные времена года.</w:t>
      </w:r>
    </w:p>
    <w:p w:rsidR="00B7159F" w:rsidRPr="00B7159F" w:rsidRDefault="00B7159F" w:rsidP="00B7159F">
      <w:pPr>
        <w:spacing w:after="0" w:line="240" w:lineRule="auto"/>
        <w:ind w:right="-283"/>
        <w:jc w:val="both"/>
        <w:rPr>
          <w:rFonts w:ascii="Times New Roman" w:hAnsi="Times New Roman" w:cs="Times New Roman"/>
          <w:sz w:val="24"/>
          <w:szCs w:val="24"/>
        </w:rPr>
      </w:pPr>
      <w:r w:rsidRPr="00B7159F">
        <w:rPr>
          <w:rFonts w:ascii="Times New Roman" w:hAnsi="Times New Roman" w:cs="Times New Roman"/>
          <w:sz w:val="24"/>
          <w:szCs w:val="24"/>
        </w:rPr>
        <w:t>Система ближайших звёзд. Солнце – ближайшая звезда.</w:t>
      </w:r>
    </w:p>
    <w:p w:rsidR="00B7159F" w:rsidRPr="00B7159F" w:rsidRDefault="00B7159F" w:rsidP="00B7159F">
      <w:pPr>
        <w:spacing w:after="0" w:line="240" w:lineRule="auto"/>
        <w:ind w:right="-283" w:firstLine="284"/>
        <w:jc w:val="both"/>
        <w:rPr>
          <w:rFonts w:ascii="Times New Roman" w:hAnsi="Times New Roman" w:cs="Times New Roman"/>
          <w:sz w:val="24"/>
          <w:szCs w:val="24"/>
        </w:rPr>
      </w:pPr>
      <w:r w:rsidRPr="00B7159F">
        <w:rPr>
          <w:rFonts w:ascii="Times New Roman" w:hAnsi="Times New Roman" w:cs="Times New Roman"/>
          <w:sz w:val="24"/>
          <w:szCs w:val="24"/>
        </w:rPr>
        <w:t>Созвездия. Атлас созвездий Гевелия. Созвездия Северного и Южного полушария. Легенды о созвездиях.</w:t>
      </w:r>
    </w:p>
    <w:p w:rsidR="00B7159F" w:rsidRPr="00B7159F" w:rsidRDefault="00B7159F" w:rsidP="00B7159F">
      <w:pPr>
        <w:spacing w:after="0" w:line="240" w:lineRule="auto"/>
        <w:ind w:right="-283"/>
        <w:jc w:val="both"/>
        <w:rPr>
          <w:rFonts w:ascii="Times New Roman" w:hAnsi="Times New Roman" w:cs="Times New Roman"/>
          <w:b/>
          <w:sz w:val="24"/>
          <w:szCs w:val="24"/>
        </w:rPr>
      </w:pPr>
    </w:p>
    <w:p w:rsidR="00B7159F" w:rsidRPr="00B7159F" w:rsidRDefault="00B7159F" w:rsidP="00B7159F">
      <w:pPr>
        <w:spacing w:after="0" w:line="240" w:lineRule="auto"/>
        <w:ind w:right="-283"/>
        <w:jc w:val="both"/>
        <w:rPr>
          <w:rFonts w:ascii="Times New Roman" w:hAnsi="Times New Roman" w:cs="Times New Roman"/>
          <w:b/>
          <w:sz w:val="24"/>
          <w:szCs w:val="24"/>
        </w:rPr>
      </w:pPr>
      <w:r w:rsidRPr="00B7159F">
        <w:rPr>
          <w:rFonts w:ascii="Times New Roman" w:hAnsi="Times New Roman" w:cs="Times New Roman"/>
          <w:b/>
          <w:sz w:val="24"/>
          <w:szCs w:val="24"/>
        </w:rPr>
        <w:t>Основы измерения времени – 4 часа</w:t>
      </w:r>
    </w:p>
    <w:p w:rsidR="00B7159F" w:rsidRPr="00B7159F" w:rsidRDefault="00B7159F" w:rsidP="00B7159F">
      <w:pPr>
        <w:spacing w:after="0" w:line="240" w:lineRule="auto"/>
        <w:ind w:right="-283"/>
        <w:jc w:val="both"/>
        <w:rPr>
          <w:rFonts w:ascii="Times New Roman" w:hAnsi="Times New Roman" w:cs="Times New Roman"/>
          <w:b/>
          <w:sz w:val="24"/>
          <w:szCs w:val="24"/>
        </w:rPr>
      </w:pPr>
    </w:p>
    <w:p w:rsidR="00B7159F" w:rsidRPr="00B7159F" w:rsidRDefault="00B7159F" w:rsidP="00B7159F">
      <w:pPr>
        <w:spacing w:after="0" w:line="240" w:lineRule="auto"/>
        <w:ind w:right="-283"/>
        <w:jc w:val="both"/>
        <w:rPr>
          <w:rFonts w:ascii="Times New Roman" w:hAnsi="Times New Roman" w:cs="Times New Roman"/>
          <w:b/>
          <w:sz w:val="24"/>
          <w:szCs w:val="24"/>
        </w:rPr>
      </w:pPr>
      <w:r w:rsidRPr="00B7159F">
        <w:rPr>
          <w:rFonts w:ascii="Times New Roman" w:hAnsi="Times New Roman" w:cs="Times New Roman"/>
          <w:b/>
          <w:sz w:val="24"/>
          <w:szCs w:val="24"/>
        </w:rPr>
        <w:t>Вселенная в настоящем – 5 часов.</w:t>
      </w:r>
    </w:p>
    <w:p w:rsidR="00B7159F" w:rsidRPr="00B7159F" w:rsidRDefault="00B7159F" w:rsidP="00B7159F">
      <w:pPr>
        <w:spacing w:after="0" w:line="240" w:lineRule="auto"/>
        <w:ind w:right="-283" w:firstLine="284"/>
        <w:jc w:val="both"/>
        <w:rPr>
          <w:rFonts w:ascii="Times New Roman" w:hAnsi="Times New Roman" w:cs="Times New Roman"/>
          <w:sz w:val="24"/>
          <w:szCs w:val="24"/>
        </w:rPr>
      </w:pPr>
      <w:r w:rsidRPr="00B7159F">
        <w:rPr>
          <w:rFonts w:ascii="Times New Roman" w:hAnsi="Times New Roman" w:cs="Times New Roman"/>
          <w:sz w:val="24"/>
          <w:szCs w:val="24"/>
        </w:rPr>
        <w:t>Современные представления о строении Вселенной. Историю возникновения и развития астрономии; знаменитых ученых и их вклад в развитие астрономии. Современная космонавтика.</w:t>
      </w:r>
    </w:p>
    <w:p w:rsidR="00B7159F" w:rsidRPr="00B7159F" w:rsidRDefault="00B7159F" w:rsidP="00B7159F">
      <w:pPr>
        <w:spacing w:after="0" w:line="240" w:lineRule="auto"/>
        <w:ind w:right="-283" w:firstLine="284"/>
        <w:jc w:val="both"/>
        <w:rPr>
          <w:rFonts w:ascii="Times New Roman" w:hAnsi="Times New Roman" w:cs="Times New Roman"/>
          <w:sz w:val="24"/>
          <w:szCs w:val="24"/>
        </w:rPr>
      </w:pPr>
      <w:r w:rsidRPr="00B7159F">
        <w:rPr>
          <w:rFonts w:ascii="Times New Roman" w:hAnsi="Times New Roman" w:cs="Times New Roman"/>
          <w:sz w:val="24"/>
          <w:szCs w:val="24"/>
        </w:rPr>
        <w:t>К.Э. Циолковский, С. Королёв – отцы мировой космонавтики.  Космические полёты. Первые космонавты. Человек обживает ближний космос. Космические обсерватории.  Животные в космосе. Космические экспедиции по Солнечной системе. Радиотелескопы. Космос служит человеку. Орбитальные космические станции.</w:t>
      </w:r>
    </w:p>
    <w:p w:rsidR="00B7159F" w:rsidRPr="00B7159F" w:rsidRDefault="00B7159F" w:rsidP="00B7159F">
      <w:pPr>
        <w:spacing w:after="0" w:line="240" w:lineRule="auto"/>
        <w:ind w:right="-283"/>
        <w:jc w:val="both"/>
        <w:rPr>
          <w:rFonts w:ascii="Times New Roman" w:hAnsi="Times New Roman" w:cs="Times New Roman"/>
          <w:sz w:val="24"/>
          <w:szCs w:val="24"/>
        </w:rPr>
      </w:pPr>
    </w:p>
    <w:p w:rsidR="00B7159F" w:rsidRPr="00B7159F" w:rsidRDefault="00B7159F" w:rsidP="00B7159F">
      <w:pPr>
        <w:spacing w:after="0" w:line="240" w:lineRule="auto"/>
        <w:ind w:right="-283"/>
        <w:jc w:val="both"/>
        <w:rPr>
          <w:rFonts w:ascii="Times New Roman" w:hAnsi="Times New Roman" w:cs="Times New Roman"/>
          <w:b/>
          <w:sz w:val="24"/>
          <w:szCs w:val="24"/>
        </w:rPr>
      </w:pPr>
      <w:r w:rsidRPr="00B7159F">
        <w:rPr>
          <w:rFonts w:ascii="Times New Roman" w:hAnsi="Times New Roman" w:cs="Times New Roman"/>
          <w:b/>
          <w:sz w:val="24"/>
          <w:szCs w:val="24"/>
        </w:rPr>
        <w:t>Планета Земля – 11 часов.</w:t>
      </w:r>
    </w:p>
    <w:p w:rsidR="00B7159F" w:rsidRPr="00B7159F" w:rsidRDefault="00B7159F" w:rsidP="00B7159F">
      <w:pPr>
        <w:spacing w:after="0" w:line="240" w:lineRule="auto"/>
        <w:ind w:right="-283" w:firstLine="284"/>
        <w:jc w:val="both"/>
        <w:rPr>
          <w:rFonts w:ascii="Times New Roman" w:hAnsi="Times New Roman" w:cs="Times New Roman"/>
          <w:sz w:val="24"/>
          <w:szCs w:val="24"/>
        </w:rPr>
      </w:pPr>
      <w:r w:rsidRPr="00B7159F">
        <w:rPr>
          <w:rFonts w:ascii="Times New Roman" w:hAnsi="Times New Roman" w:cs="Times New Roman"/>
          <w:sz w:val="24"/>
          <w:szCs w:val="24"/>
        </w:rPr>
        <w:t>Ранние представления о нашей Земле. Становление мировоззрения. Способы измерить форму и размеры Земли.</w:t>
      </w:r>
    </w:p>
    <w:p w:rsidR="00B7159F" w:rsidRPr="00B7159F" w:rsidRDefault="00B7159F" w:rsidP="00B7159F">
      <w:pPr>
        <w:spacing w:after="0" w:line="240" w:lineRule="auto"/>
        <w:ind w:right="-283" w:firstLine="284"/>
        <w:jc w:val="both"/>
        <w:rPr>
          <w:rFonts w:ascii="Times New Roman" w:hAnsi="Times New Roman" w:cs="Times New Roman"/>
          <w:sz w:val="24"/>
          <w:szCs w:val="24"/>
        </w:rPr>
      </w:pPr>
      <w:r w:rsidRPr="00B7159F">
        <w:rPr>
          <w:rFonts w:ascii="Times New Roman" w:hAnsi="Times New Roman" w:cs="Times New Roman"/>
          <w:sz w:val="24"/>
          <w:szCs w:val="24"/>
        </w:rPr>
        <w:t>Планета Земля.  Положение в солнечной системе. Размеры планеты. Вращение планеты. Состав атмосферы. Температура на планете.</w:t>
      </w:r>
    </w:p>
    <w:p w:rsidR="00B7159F" w:rsidRPr="00B7159F" w:rsidRDefault="00B7159F" w:rsidP="00B7159F">
      <w:pPr>
        <w:spacing w:after="0" w:line="240" w:lineRule="auto"/>
        <w:ind w:right="-283" w:firstLine="284"/>
        <w:jc w:val="both"/>
        <w:rPr>
          <w:rFonts w:ascii="Times New Roman" w:hAnsi="Times New Roman" w:cs="Times New Roman"/>
          <w:sz w:val="24"/>
          <w:szCs w:val="24"/>
        </w:rPr>
      </w:pPr>
      <w:r w:rsidRPr="00B7159F">
        <w:rPr>
          <w:rFonts w:ascii="Times New Roman" w:hAnsi="Times New Roman" w:cs="Times New Roman"/>
          <w:sz w:val="24"/>
          <w:szCs w:val="24"/>
        </w:rPr>
        <w:t>Луна – естественный спутник Земли. Вращение Луны. Фазы Луны. Молодой или старый месяц. Лунная карта. Поверхность Луны. Внутреннее строение Луны. Почему на Луне нет атмосферы? Какая на Луне погода? Лунные затмения. Солнечные затмения. Для чего астрономы наблюдают затмения? Теории происхождения Луны. Исследования Луны.</w:t>
      </w:r>
    </w:p>
    <w:p w:rsidR="00B7159F" w:rsidRPr="00B7159F" w:rsidRDefault="00B7159F" w:rsidP="00B7159F">
      <w:pPr>
        <w:spacing w:after="0" w:line="240" w:lineRule="auto"/>
        <w:ind w:right="-283"/>
        <w:jc w:val="both"/>
        <w:rPr>
          <w:rFonts w:ascii="Times New Roman" w:hAnsi="Times New Roman" w:cs="Times New Roman"/>
          <w:b/>
          <w:sz w:val="24"/>
          <w:szCs w:val="24"/>
        </w:rPr>
      </w:pPr>
    </w:p>
    <w:p w:rsidR="00B7159F" w:rsidRPr="00B7159F" w:rsidRDefault="00B7159F" w:rsidP="00B7159F">
      <w:pPr>
        <w:spacing w:after="0" w:line="240" w:lineRule="auto"/>
        <w:ind w:right="-283"/>
        <w:jc w:val="both"/>
        <w:rPr>
          <w:rFonts w:ascii="Times New Roman" w:hAnsi="Times New Roman" w:cs="Times New Roman"/>
          <w:b/>
          <w:sz w:val="24"/>
          <w:szCs w:val="24"/>
        </w:rPr>
      </w:pPr>
      <w:r w:rsidRPr="00B7159F">
        <w:rPr>
          <w:rFonts w:ascii="Times New Roman" w:hAnsi="Times New Roman" w:cs="Times New Roman"/>
          <w:b/>
          <w:sz w:val="24"/>
          <w:szCs w:val="24"/>
        </w:rPr>
        <w:t>Исследование космоса – 3 часа</w:t>
      </w:r>
    </w:p>
    <w:p w:rsidR="00B7159F" w:rsidRPr="00B7159F" w:rsidRDefault="00B7159F" w:rsidP="00B7159F">
      <w:pPr>
        <w:spacing w:after="0"/>
        <w:ind w:right="-283" w:firstLine="284"/>
        <w:jc w:val="both"/>
        <w:rPr>
          <w:rFonts w:ascii="Times New Roman" w:hAnsi="Times New Roman" w:cs="Times New Roman"/>
          <w:sz w:val="24"/>
          <w:szCs w:val="24"/>
        </w:rPr>
      </w:pPr>
      <w:r w:rsidRPr="00B7159F">
        <w:rPr>
          <w:rFonts w:ascii="Times New Roman" w:hAnsi="Times New Roman" w:cs="Times New Roman"/>
          <w:sz w:val="24"/>
          <w:szCs w:val="24"/>
        </w:rPr>
        <w:t>Космические полёты. Человек обживает ближний космос. Космические обсерватории. Радиотелескопы. Космос служит человеку. Орбитальные космические станции.</w:t>
      </w:r>
    </w:p>
    <w:p w:rsidR="00B7159F" w:rsidRPr="00B7159F" w:rsidRDefault="00B7159F" w:rsidP="00B7159F">
      <w:pPr>
        <w:spacing w:after="0" w:line="240" w:lineRule="auto"/>
        <w:ind w:right="-283"/>
        <w:jc w:val="both"/>
        <w:rPr>
          <w:rFonts w:ascii="Times New Roman" w:eastAsia="Times New Roman" w:hAnsi="Times New Roman" w:cs="Times New Roman"/>
          <w:b/>
          <w:bCs/>
          <w:color w:val="000000"/>
          <w:sz w:val="24"/>
          <w:szCs w:val="24"/>
          <w:lang w:eastAsia="ru-RU"/>
        </w:rPr>
      </w:pPr>
      <w:r w:rsidRPr="00B7159F">
        <w:rPr>
          <w:rFonts w:ascii="Times New Roman" w:eastAsia="Times New Roman" w:hAnsi="Times New Roman" w:cs="Times New Roman"/>
          <w:b/>
          <w:bCs/>
          <w:color w:val="000000"/>
          <w:sz w:val="24"/>
          <w:szCs w:val="24"/>
          <w:lang w:eastAsia="ru-RU"/>
        </w:rPr>
        <w:t xml:space="preserve">Ожидаемые результаты </w:t>
      </w:r>
    </w:p>
    <w:p w:rsidR="00B7159F" w:rsidRPr="00B7159F" w:rsidRDefault="00B7159F" w:rsidP="00B7159F">
      <w:pPr>
        <w:spacing w:after="0" w:line="240" w:lineRule="auto"/>
        <w:ind w:right="-283"/>
        <w:jc w:val="both"/>
        <w:rPr>
          <w:rFonts w:ascii="Times New Roman" w:eastAsia="Times New Roman" w:hAnsi="Times New Roman" w:cs="Times New Roman"/>
          <w:b/>
          <w:bCs/>
          <w:color w:val="000000"/>
          <w:sz w:val="24"/>
          <w:szCs w:val="24"/>
          <w:lang w:eastAsia="ru-RU"/>
        </w:rPr>
      </w:pPr>
    </w:p>
    <w:p w:rsidR="00B7159F" w:rsidRPr="00B7159F" w:rsidRDefault="00B7159F" w:rsidP="00B7159F">
      <w:pPr>
        <w:spacing w:after="0" w:line="240" w:lineRule="auto"/>
        <w:ind w:right="-283"/>
        <w:jc w:val="both"/>
        <w:rPr>
          <w:rFonts w:ascii="Times New Roman" w:eastAsia="Times New Roman" w:hAnsi="Times New Roman" w:cs="Times New Roman"/>
          <w:bCs/>
          <w:i/>
          <w:color w:val="000000"/>
          <w:sz w:val="24"/>
          <w:szCs w:val="24"/>
          <w:lang w:eastAsia="ru-RU"/>
        </w:rPr>
      </w:pPr>
      <w:r w:rsidRPr="00B7159F">
        <w:rPr>
          <w:rFonts w:ascii="Times New Roman" w:eastAsia="Times New Roman" w:hAnsi="Times New Roman" w:cs="Times New Roman"/>
          <w:bCs/>
          <w:i/>
          <w:color w:val="000000"/>
          <w:sz w:val="24"/>
          <w:szCs w:val="24"/>
          <w:lang w:eastAsia="ru-RU"/>
        </w:rPr>
        <w:t>Предметные:</w:t>
      </w:r>
    </w:p>
    <w:p w:rsidR="00B7159F" w:rsidRPr="00B7159F" w:rsidRDefault="00B7159F" w:rsidP="00B7159F">
      <w:pPr>
        <w:spacing w:after="0" w:line="240" w:lineRule="auto"/>
        <w:ind w:right="-283"/>
        <w:jc w:val="both"/>
        <w:rPr>
          <w:rFonts w:ascii="Times New Roman" w:eastAsia="Times New Roman" w:hAnsi="Times New Roman" w:cs="Times New Roman"/>
          <w:bCs/>
          <w:color w:val="000000"/>
          <w:sz w:val="24"/>
          <w:szCs w:val="24"/>
          <w:lang w:eastAsia="ru-RU"/>
        </w:rPr>
      </w:pPr>
      <w:r w:rsidRPr="00B7159F">
        <w:rPr>
          <w:rFonts w:ascii="Times New Roman" w:eastAsia="Times New Roman" w:hAnsi="Times New Roman" w:cs="Times New Roman"/>
          <w:bCs/>
          <w:iCs/>
          <w:color w:val="000000"/>
          <w:sz w:val="24"/>
          <w:szCs w:val="24"/>
          <w:lang w:eastAsia="ru-RU"/>
        </w:rPr>
        <w:t>Обучающиеся будут знать:</w:t>
      </w:r>
      <w:r w:rsidRPr="00B7159F">
        <w:rPr>
          <w:rFonts w:ascii="Times New Roman" w:eastAsia="Times New Roman" w:hAnsi="Times New Roman" w:cs="Times New Roman"/>
          <w:bCs/>
          <w:color w:val="000000"/>
          <w:sz w:val="24"/>
          <w:szCs w:val="24"/>
          <w:lang w:eastAsia="ru-RU"/>
        </w:rPr>
        <w:t xml:space="preserve"> наиболее общие законы фи</w:t>
      </w:r>
      <w:r>
        <w:rPr>
          <w:rFonts w:ascii="Times New Roman" w:eastAsia="Times New Roman" w:hAnsi="Times New Roman" w:cs="Times New Roman"/>
          <w:bCs/>
          <w:color w:val="000000"/>
          <w:sz w:val="24"/>
          <w:szCs w:val="24"/>
          <w:lang w:eastAsia="ru-RU"/>
        </w:rPr>
        <w:t xml:space="preserve">зики; методы исследования живой </w:t>
      </w:r>
      <w:r w:rsidRPr="00B7159F">
        <w:rPr>
          <w:rFonts w:ascii="Times New Roman" w:eastAsia="Times New Roman" w:hAnsi="Times New Roman" w:cs="Times New Roman"/>
          <w:bCs/>
          <w:color w:val="000000"/>
          <w:sz w:val="24"/>
          <w:szCs w:val="24"/>
          <w:lang w:eastAsia="ru-RU"/>
        </w:rPr>
        <w:t xml:space="preserve">природы. </w:t>
      </w:r>
    </w:p>
    <w:p w:rsidR="00B7159F" w:rsidRPr="00B7159F" w:rsidRDefault="00B7159F" w:rsidP="00B7159F">
      <w:pPr>
        <w:spacing w:after="0" w:line="240" w:lineRule="auto"/>
        <w:ind w:right="-283"/>
        <w:jc w:val="both"/>
        <w:rPr>
          <w:rFonts w:ascii="Times New Roman" w:eastAsia="Times New Roman" w:hAnsi="Times New Roman" w:cs="Times New Roman"/>
          <w:bCs/>
          <w:color w:val="000000"/>
          <w:sz w:val="24"/>
          <w:szCs w:val="24"/>
          <w:lang w:eastAsia="ru-RU"/>
        </w:rPr>
      </w:pPr>
      <w:r w:rsidRPr="00B7159F">
        <w:rPr>
          <w:rFonts w:ascii="Times New Roman" w:eastAsia="Times New Roman" w:hAnsi="Times New Roman" w:cs="Times New Roman"/>
          <w:bCs/>
          <w:iCs/>
          <w:color w:val="000000"/>
          <w:sz w:val="24"/>
          <w:szCs w:val="24"/>
          <w:lang w:eastAsia="ru-RU"/>
        </w:rPr>
        <w:t>Обучающиеся будут уметь</w:t>
      </w:r>
      <w:r w:rsidRPr="00B7159F">
        <w:rPr>
          <w:rFonts w:ascii="Times New Roman" w:eastAsia="Times New Roman" w:hAnsi="Times New Roman" w:cs="Times New Roman"/>
          <w:b/>
          <w:bCs/>
          <w:iCs/>
          <w:color w:val="000000"/>
          <w:sz w:val="24"/>
          <w:szCs w:val="24"/>
          <w:lang w:eastAsia="ru-RU"/>
        </w:rPr>
        <w:t>:</w:t>
      </w:r>
      <w:r w:rsidRPr="00B7159F">
        <w:rPr>
          <w:rFonts w:ascii="Times New Roman" w:eastAsia="Times New Roman" w:hAnsi="Times New Roman" w:cs="Times New Roman"/>
          <w:bCs/>
          <w:color w:val="000000"/>
          <w:sz w:val="24"/>
          <w:szCs w:val="24"/>
          <w:lang w:eastAsia="ru-RU"/>
        </w:rPr>
        <w:t xml:space="preserve"> проводить простые опыты для подтверждения истинности действия законов физики</w:t>
      </w:r>
    </w:p>
    <w:p w:rsidR="00B7159F" w:rsidRPr="00B7159F" w:rsidRDefault="00B7159F" w:rsidP="00B7159F">
      <w:pPr>
        <w:spacing w:after="0" w:line="240" w:lineRule="auto"/>
        <w:ind w:right="-283"/>
        <w:jc w:val="both"/>
        <w:rPr>
          <w:rFonts w:ascii="Times New Roman" w:eastAsia="Times New Roman" w:hAnsi="Times New Roman" w:cs="Times New Roman"/>
          <w:bCs/>
          <w:i/>
          <w:color w:val="000000"/>
          <w:sz w:val="24"/>
          <w:szCs w:val="24"/>
          <w:lang w:eastAsia="ru-RU"/>
        </w:rPr>
      </w:pPr>
      <w:r w:rsidRPr="00B7159F">
        <w:rPr>
          <w:rFonts w:ascii="Times New Roman" w:eastAsia="Times New Roman" w:hAnsi="Times New Roman" w:cs="Times New Roman"/>
          <w:bCs/>
          <w:i/>
          <w:color w:val="000000"/>
          <w:sz w:val="24"/>
          <w:szCs w:val="24"/>
          <w:lang w:eastAsia="ru-RU"/>
        </w:rPr>
        <w:t>Метапредметные:</w:t>
      </w:r>
    </w:p>
    <w:p w:rsidR="00B7159F" w:rsidRPr="00B7159F" w:rsidRDefault="00B7159F" w:rsidP="00B7159F">
      <w:pPr>
        <w:spacing w:after="0" w:line="240" w:lineRule="auto"/>
        <w:ind w:right="-283"/>
        <w:jc w:val="both"/>
        <w:rPr>
          <w:rFonts w:ascii="Times New Roman" w:eastAsia="Times New Roman" w:hAnsi="Times New Roman" w:cs="Times New Roman"/>
          <w:bCs/>
          <w:color w:val="000000"/>
          <w:sz w:val="24"/>
          <w:szCs w:val="24"/>
          <w:lang w:eastAsia="ru-RU"/>
        </w:rPr>
      </w:pPr>
      <w:r w:rsidRPr="00B7159F">
        <w:rPr>
          <w:rFonts w:ascii="Times New Roman" w:eastAsia="Times New Roman" w:hAnsi="Times New Roman" w:cs="Times New Roman"/>
          <w:bCs/>
          <w:color w:val="000000"/>
          <w:sz w:val="24"/>
          <w:szCs w:val="24"/>
          <w:lang w:eastAsia="ru-RU"/>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B7159F" w:rsidRPr="00B7159F" w:rsidRDefault="00B7159F" w:rsidP="00B7159F">
      <w:pPr>
        <w:spacing w:after="0" w:line="240" w:lineRule="auto"/>
        <w:ind w:right="-283"/>
        <w:jc w:val="both"/>
        <w:rPr>
          <w:rFonts w:ascii="Times New Roman" w:eastAsia="Times New Roman" w:hAnsi="Times New Roman" w:cs="Times New Roman"/>
          <w:b/>
          <w:bCs/>
          <w:color w:val="000000"/>
          <w:sz w:val="24"/>
          <w:szCs w:val="24"/>
          <w:lang w:eastAsia="ru-RU"/>
        </w:rPr>
      </w:pPr>
      <w:r w:rsidRPr="00B7159F">
        <w:rPr>
          <w:rFonts w:ascii="Times New Roman" w:eastAsia="Times New Roman" w:hAnsi="Times New Roman" w:cs="Times New Roman"/>
          <w:b/>
          <w:bCs/>
          <w:color w:val="000000"/>
          <w:sz w:val="24"/>
          <w:szCs w:val="24"/>
          <w:lang w:eastAsia="ru-RU"/>
        </w:rPr>
        <w:t>Личностные:</w:t>
      </w:r>
    </w:p>
    <w:p w:rsidR="00B7159F" w:rsidRPr="00B7159F" w:rsidRDefault="00B7159F" w:rsidP="00B7159F">
      <w:pPr>
        <w:spacing w:after="0" w:line="240" w:lineRule="auto"/>
        <w:ind w:right="-283"/>
        <w:jc w:val="both"/>
        <w:rPr>
          <w:rFonts w:ascii="Times New Roman" w:eastAsia="Times New Roman" w:hAnsi="Times New Roman" w:cs="Times New Roman"/>
          <w:bCs/>
          <w:color w:val="000000"/>
          <w:sz w:val="24"/>
          <w:szCs w:val="24"/>
          <w:lang w:eastAsia="ru-RU"/>
        </w:rPr>
      </w:pPr>
      <w:r w:rsidRPr="00B7159F">
        <w:rPr>
          <w:rFonts w:ascii="Times New Roman" w:eastAsia="Times New Roman" w:hAnsi="Times New Roman" w:cs="Times New Roman"/>
          <w:bCs/>
          <w:color w:val="000000"/>
          <w:sz w:val="24"/>
          <w:szCs w:val="24"/>
          <w:lang w:eastAsia="ru-RU"/>
        </w:rPr>
        <w:t>-сформированность мотивации к творческому труду, работе на конечный результат;</w:t>
      </w:r>
    </w:p>
    <w:p w:rsidR="00B7159F" w:rsidRPr="00B7159F" w:rsidRDefault="00B7159F" w:rsidP="00B7159F">
      <w:pPr>
        <w:spacing w:after="0" w:line="240" w:lineRule="auto"/>
        <w:jc w:val="both"/>
        <w:rPr>
          <w:rFonts w:ascii="Times New Roman" w:eastAsia="Times New Roman" w:hAnsi="Times New Roman" w:cs="Times New Roman"/>
          <w:bCs/>
          <w:color w:val="000000"/>
          <w:sz w:val="24"/>
          <w:szCs w:val="24"/>
          <w:lang w:eastAsia="ru-RU"/>
        </w:rPr>
      </w:pPr>
      <w:r w:rsidRPr="00B7159F">
        <w:rPr>
          <w:rFonts w:ascii="Times New Roman" w:eastAsia="Times New Roman" w:hAnsi="Times New Roman" w:cs="Times New Roman"/>
          <w:bCs/>
          <w:color w:val="000000"/>
          <w:sz w:val="24"/>
          <w:szCs w:val="24"/>
          <w:lang w:eastAsia="ru-RU"/>
        </w:rPr>
        <w:t>-приобретение положительного эмоционального отношения к окружающей природе и самому себе как части природы</w:t>
      </w: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B7159F" w:rsidRDefault="00D3685B" w:rsidP="00D3685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Рабочая программа курса внеурочной деятельности  школьный спортивный клуб «7 легион»</w:t>
      </w:r>
    </w:p>
    <w:p w:rsidR="001D42AB" w:rsidRDefault="001D42AB" w:rsidP="00D3685B">
      <w:pPr>
        <w:shd w:val="clear" w:color="auto" w:fill="FFFFFF"/>
        <w:spacing w:line="272" w:lineRule="atLeast"/>
        <w:jc w:val="center"/>
        <w:textAlignment w:val="baseline"/>
        <w:rPr>
          <w:rFonts w:ascii="Times New Roman" w:hAnsi="Times New Roman" w:cs="Times New Roman"/>
          <w:b/>
          <w:sz w:val="24"/>
          <w:szCs w:val="24"/>
          <w:u w:val="single"/>
        </w:rPr>
      </w:pPr>
    </w:p>
    <w:p w:rsidR="00D3685B" w:rsidRPr="007A17D3" w:rsidRDefault="00D3685B" w:rsidP="00D3685B">
      <w:pPr>
        <w:shd w:val="clear" w:color="auto" w:fill="FFFFFF"/>
        <w:spacing w:line="272" w:lineRule="atLeast"/>
        <w:jc w:val="center"/>
        <w:textAlignment w:val="baseline"/>
        <w:rPr>
          <w:rFonts w:ascii="Times New Roman" w:hAnsi="Times New Roman" w:cs="Times New Roman"/>
          <w:b/>
          <w:sz w:val="24"/>
          <w:szCs w:val="24"/>
          <w:u w:val="single"/>
        </w:rPr>
      </w:pPr>
      <w:r w:rsidRPr="007A17D3">
        <w:rPr>
          <w:rFonts w:ascii="Times New Roman" w:hAnsi="Times New Roman" w:cs="Times New Roman"/>
          <w:b/>
          <w:sz w:val="24"/>
          <w:szCs w:val="24"/>
          <w:u w:val="single"/>
        </w:rPr>
        <w:t>Содержание деятельности спортивного клуба «Седьмой легион»:</w:t>
      </w:r>
    </w:p>
    <w:p w:rsidR="00D3685B" w:rsidRPr="007A17D3" w:rsidRDefault="00D3685B" w:rsidP="00F5431C">
      <w:pPr>
        <w:pStyle w:val="a7"/>
        <w:widowControl w:val="0"/>
        <w:numPr>
          <w:ilvl w:val="2"/>
          <w:numId w:val="289"/>
        </w:numPr>
        <w:autoSpaceDE w:val="0"/>
        <w:autoSpaceDN w:val="0"/>
        <w:spacing w:before="86" w:after="0" w:line="240" w:lineRule="auto"/>
        <w:ind w:left="-284" w:right="108" w:firstLine="0"/>
        <w:contextualSpacing w:val="0"/>
        <w:jc w:val="both"/>
        <w:rPr>
          <w:rFonts w:ascii="Times New Roman" w:hAnsi="Times New Roman" w:cs="Times New Roman"/>
          <w:sz w:val="24"/>
          <w:szCs w:val="24"/>
        </w:rPr>
      </w:pPr>
      <w:r w:rsidRPr="007A17D3">
        <w:rPr>
          <w:rFonts w:ascii="Times New Roman" w:hAnsi="Times New Roman" w:cs="Times New Roman"/>
          <w:sz w:val="24"/>
          <w:szCs w:val="24"/>
        </w:rPr>
        <w:t>организация</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и</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проведение</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спортивных,</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физкультурных</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и</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оздоровительных</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мероприятий</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Проведение</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школьного</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этапа</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городской</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комплексной</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Спартакиады</w:t>
      </w:r>
      <w:r w:rsidRPr="007A17D3">
        <w:rPr>
          <w:rFonts w:ascii="Times New Roman" w:hAnsi="Times New Roman" w:cs="Times New Roman"/>
          <w:spacing w:val="1"/>
          <w:sz w:val="24"/>
          <w:szCs w:val="24"/>
        </w:rPr>
        <w:t xml:space="preserve"> среди </w:t>
      </w:r>
      <w:r w:rsidRPr="007A17D3">
        <w:rPr>
          <w:rFonts w:ascii="Times New Roman" w:hAnsi="Times New Roman" w:cs="Times New Roman"/>
          <w:sz w:val="24"/>
          <w:szCs w:val="24"/>
        </w:rPr>
        <w:t>общеобразовательных</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учреждений</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тестирования</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в</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рамках</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Всероссийского</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физкультурно-спортивного</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комплекса</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«Готов</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к</w:t>
      </w:r>
      <w:r w:rsidRPr="007A17D3">
        <w:rPr>
          <w:rFonts w:ascii="Times New Roman" w:hAnsi="Times New Roman" w:cs="Times New Roman"/>
          <w:spacing w:val="-5"/>
          <w:sz w:val="24"/>
          <w:szCs w:val="24"/>
        </w:rPr>
        <w:t xml:space="preserve"> </w:t>
      </w:r>
      <w:r w:rsidRPr="007A17D3">
        <w:rPr>
          <w:rFonts w:ascii="Times New Roman" w:hAnsi="Times New Roman" w:cs="Times New Roman"/>
          <w:sz w:val="24"/>
          <w:szCs w:val="24"/>
        </w:rPr>
        <w:t>труду</w:t>
      </w:r>
      <w:r w:rsidRPr="007A17D3">
        <w:rPr>
          <w:rFonts w:ascii="Times New Roman" w:hAnsi="Times New Roman" w:cs="Times New Roman"/>
          <w:spacing w:val="-6"/>
          <w:sz w:val="24"/>
          <w:szCs w:val="24"/>
        </w:rPr>
        <w:t xml:space="preserve"> </w:t>
      </w:r>
      <w:r w:rsidRPr="007A17D3">
        <w:rPr>
          <w:rFonts w:ascii="Times New Roman" w:hAnsi="Times New Roman" w:cs="Times New Roman"/>
          <w:sz w:val="24"/>
          <w:szCs w:val="24"/>
        </w:rPr>
        <w:t>и</w:t>
      </w:r>
      <w:r w:rsidRPr="007A17D3">
        <w:rPr>
          <w:rFonts w:ascii="Times New Roman" w:hAnsi="Times New Roman" w:cs="Times New Roman"/>
          <w:spacing w:val="-3"/>
          <w:sz w:val="24"/>
          <w:szCs w:val="24"/>
        </w:rPr>
        <w:t xml:space="preserve"> </w:t>
      </w:r>
      <w:r w:rsidRPr="007A17D3">
        <w:rPr>
          <w:rFonts w:ascii="Times New Roman" w:hAnsi="Times New Roman" w:cs="Times New Roman"/>
          <w:sz w:val="24"/>
          <w:szCs w:val="24"/>
        </w:rPr>
        <w:t>обороне»</w:t>
      </w:r>
      <w:r w:rsidRPr="007A17D3">
        <w:rPr>
          <w:rFonts w:ascii="Times New Roman" w:hAnsi="Times New Roman" w:cs="Times New Roman"/>
          <w:spacing w:val="-5"/>
          <w:sz w:val="24"/>
          <w:szCs w:val="24"/>
        </w:rPr>
        <w:t xml:space="preserve"> </w:t>
      </w:r>
      <w:r w:rsidRPr="007A17D3">
        <w:rPr>
          <w:rFonts w:ascii="Times New Roman" w:hAnsi="Times New Roman" w:cs="Times New Roman"/>
          <w:sz w:val="24"/>
          <w:szCs w:val="24"/>
        </w:rPr>
        <w:t>и</w:t>
      </w:r>
      <w:r w:rsidRPr="007A17D3">
        <w:rPr>
          <w:rFonts w:ascii="Times New Roman" w:hAnsi="Times New Roman" w:cs="Times New Roman"/>
          <w:spacing w:val="-4"/>
          <w:sz w:val="24"/>
          <w:szCs w:val="24"/>
        </w:rPr>
        <w:t xml:space="preserve"> </w:t>
      </w:r>
      <w:r w:rsidRPr="007A17D3">
        <w:rPr>
          <w:rFonts w:ascii="Times New Roman" w:hAnsi="Times New Roman" w:cs="Times New Roman"/>
          <w:sz w:val="24"/>
          <w:szCs w:val="24"/>
        </w:rPr>
        <w:t>других</w:t>
      </w:r>
      <w:r w:rsidRPr="007A17D3">
        <w:rPr>
          <w:rFonts w:ascii="Times New Roman" w:hAnsi="Times New Roman" w:cs="Times New Roman"/>
          <w:spacing w:val="-3"/>
          <w:sz w:val="24"/>
          <w:szCs w:val="24"/>
        </w:rPr>
        <w:t xml:space="preserve"> </w:t>
      </w:r>
      <w:r w:rsidRPr="007A17D3">
        <w:rPr>
          <w:rFonts w:ascii="Times New Roman" w:hAnsi="Times New Roman" w:cs="Times New Roman"/>
          <w:sz w:val="24"/>
          <w:szCs w:val="24"/>
        </w:rPr>
        <w:t>мероприятий;</w:t>
      </w:r>
    </w:p>
    <w:p w:rsidR="00D3685B" w:rsidRPr="007A17D3" w:rsidRDefault="00D3685B" w:rsidP="00F5431C">
      <w:pPr>
        <w:pStyle w:val="a7"/>
        <w:widowControl w:val="0"/>
        <w:numPr>
          <w:ilvl w:val="2"/>
          <w:numId w:val="289"/>
        </w:numPr>
        <w:tabs>
          <w:tab w:val="left" w:pos="-142"/>
        </w:tabs>
        <w:autoSpaceDE w:val="0"/>
        <w:autoSpaceDN w:val="0"/>
        <w:spacing w:before="1" w:after="0" w:line="240" w:lineRule="auto"/>
        <w:ind w:left="-284" w:right="111" w:firstLine="0"/>
        <w:contextualSpacing w:val="0"/>
        <w:jc w:val="both"/>
        <w:rPr>
          <w:rFonts w:ascii="Times New Roman" w:hAnsi="Times New Roman" w:cs="Times New Roman"/>
          <w:sz w:val="24"/>
          <w:szCs w:val="24"/>
        </w:rPr>
      </w:pPr>
      <w:r w:rsidRPr="007A17D3">
        <w:rPr>
          <w:rFonts w:ascii="Times New Roman" w:hAnsi="Times New Roman" w:cs="Times New Roman"/>
          <w:sz w:val="24"/>
          <w:szCs w:val="24"/>
        </w:rPr>
        <w:t>воспитание</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физических</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и</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морально-волевых</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качеств,</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укрепление</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здоровья</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обучающихся,</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социальной</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активности</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обучающихся</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и</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педагогических</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работников, посредством</w:t>
      </w:r>
      <w:r w:rsidRPr="007A17D3">
        <w:rPr>
          <w:rFonts w:ascii="Times New Roman" w:hAnsi="Times New Roman" w:cs="Times New Roman"/>
          <w:spacing w:val="-3"/>
          <w:sz w:val="24"/>
          <w:szCs w:val="24"/>
        </w:rPr>
        <w:t xml:space="preserve"> </w:t>
      </w:r>
      <w:r w:rsidRPr="007A17D3">
        <w:rPr>
          <w:rFonts w:ascii="Times New Roman" w:hAnsi="Times New Roman" w:cs="Times New Roman"/>
          <w:sz w:val="24"/>
          <w:szCs w:val="24"/>
        </w:rPr>
        <w:t>занятий</w:t>
      </w:r>
      <w:r w:rsidRPr="007A17D3">
        <w:rPr>
          <w:rFonts w:ascii="Times New Roman" w:hAnsi="Times New Roman" w:cs="Times New Roman"/>
          <w:spacing w:val="2"/>
          <w:sz w:val="24"/>
          <w:szCs w:val="24"/>
        </w:rPr>
        <w:t xml:space="preserve"> </w:t>
      </w:r>
      <w:r w:rsidRPr="007A17D3">
        <w:rPr>
          <w:rFonts w:ascii="Times New Roman" w:hAnsi="Times New Roman" w:cs="Times New Roman"/>
          <w:sz w:val="24"/>
          <w:szCs w:val="24"/>
        </w:rPr>
        <w:t>физической</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культурой</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и</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спортом;</w:t>
      </w:r>
    </w:p>
    <w:p w:rsidR="00D3685B" w:rsidRPr="007A17D3" w:rsidRDefault="00D3685B" w:rsidP="00F5431C">
      <w:pPr>
        <w:pStyle w:val="a7"/>
        <w:widowControl w:val="0"/>
        <w:numPr>
          <w:ilvl w:val="2"/>
          <w:numId w:val="289"/>
        </w:numPr>
        <w:autoSpaceDE w:val="0"/>
        <w:autoSpaceDN w:val="0"/>
        <w:spacing w:after="0" w:line="240" w:lineRule="auto"/>
        <w:ind w:left="-284" w:right="110" w:firstLine="0"/>
        <w:contextualSpacing w:val="0"/>
        <w:jc w:val="both"/>
        <w:rPr>
          <w:rFonts w:ascii="Times New Roman" w:hAnsi="Times New Roman" w:cs="Times New Roman"/>
          <w:sz w:val="24"/>
          <w:szCs w:val="24"/>
        </w:rPr>
      </w:pPr>
      <w:r w:rsidRPr="007A17D3">
        <w:rPr>
          <w:rFonts w:ascii="Times New Roman" w:hAnsi="Times New Roman" w:cs="Times New Roman"/>
          <w:sz w:val="24"/>
          <w:szCs w:val="24"/>
        </w:rPr>
        <w:t>проведение</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работы</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по</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физической</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реабилитации</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обучающихся,</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имеющих</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отклонение в состоянии здоровья, ограниченные возможности здоровья, привлечение их к</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участию</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и</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проведению</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массовых</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физкультурно-оздоровительных</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и</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спортивных</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мероприятий;</w:t>
      </w:r>
    </w:p>
    <w:p w:rsidR="00D3685B" w:rsidRPr="007A17D3" w:rsidRDefault="00D3685B" w:rsidP="00F5431C">
      <w:pPr>
        <w:pStyle w:val="a7"/>
        <w:widowControl w:val="0"/>
        <w:numPr>
          <w:ilvl w:val="2"/>
          <w:numId w:val="289"/>
        </w:numPr>
        <w:autoSpaceDE w:val="0"/>
        <w:autoSpaceDN w:val="0"/>
        <w:spacing w:after="0" w:line="240" w:lineRule="auto"/>
        <w:ind w:left="-284" w:right="115" w:firstLine="0"/>
        <w:contextualSpacing w:val="0"/>
        <w:jc w:val="both"/>
        <w:rPr>
          <w:rFonts w:ascii="Times New Roman" w:hAnsi="Times New Roman" w:cs="Times New Roman"/>
          <w:sz w:val="24"/>
          <w:szCs w:val="24"/>
        </w:rPr>
      </w:pPr>
      <w:r w:rsidRPr="007A17D3">
        <w:rPr>
          <w:rFonts w:ascii="Times New Roman" w:hAnsi="Times New Roman" w:cs="Times New Roman"/>
          <w:sz w:val="24"/>
          <w:szCs w:val="24"/>
        </w:rPr>
        <w:t>формирование команд по различным видам спорта и обеспечение их участия в</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соревнованиях</w:t>
      </w:r>
      <w:r w:rsidRPr="007A17D3">
        <w:rPr>
          <w:rFonts w:ascii="Times New Roman" w:hAnsi="Times New Roman" w:cs="Times New Roman"/>
          <w:spacing w:val="-2"/>
          <w:sz w:val="24"/>
          <w:szCs w:val="24"/>
        </w:rPr>
        <w:t xml:space="preserve"> </w:t>
      </w:r>
      <w:r w:rsidRPr="007A17D3">
        <w:rPr>
          <w:rFonts w:ascii="Times New Roman" w:hAnsi="Times New Roman" w:cs="Times New Roman"/>
          <w:sz w:val="24"/>
          <w:szCs w:val="24"/>
        </w:rPr>
        <w:t>разного</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уровня;</w:t>
      </w:r>
    </w:p>
    <w:p w:rsidR="00D3685B" w:rsidRPr="007A17D3" w:rsidRDefault="00D3685B" w:rsidP="00F5431C">
      <w:pPr>
        <w:pStyle w:val="a7"/>
        <w:widowControl w:val="0"/>
        <w:numPr>
          <w:ilvl w:val="2"/>
          <w:numId w:val="289"/>
        </w:numPr>
        <w:autoSpaceDE w:val="0"/>
        <w:autoSpaceDN w:val="0"/>
        <w:spacing w:after="0" w:line="240" w:lineRule="auto"/>
        <w:ind w:left="-284" w:right="111" w:firstLine="0"/>
        <w:contextualSpacing w:val="0"/>
        <w:jc w:val="both"/>
        <w:rPr>
          <w:rFonts w:ascii="Times New Roman" w:hAnsi="Times New Roman" w:cs="Times New Roman"/>
          <w:sz w:val="24"/>
          <w:szCs w:val="24"/>
        </w:rPr>
      </w:pPr>
      <w:r w:rsidRPr="007A17D3">
        <w:rPr>
          <w:rFonts w:ascii="Times New Roman" w:hAnsi="Times New Roman" w:cs="Times New Roman"/>
          <w:sz w:val="24"/>
          <w:szCs w:val="24"/>
        </w:rPr>
        <w:t>пропаганду</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основных</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идей</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физической</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культуры,</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спорта,</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здорового образа</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жизни;</w:t>
      </w:r>
    </w:p>
    <w:p w:rsidR="00D3685B" w:rsidRPr="007A17D3" w:rsidRDefault="00D3685B" w:rsidP="00F5431C">
      <w:pPr>
        <w:pStyle w:val="a7"/>
        <w:widowControl w:val="0"/>
        <w:numPr>
          <w:ilvl w:val="2"/>
          <w:numId w:val="289"/>
        </w:numPr>
        <w:autoSpaceDE w:val="0"/>
        <w:autoSpaceDN w:val="0"/>
        <w:spacing w:after="0" w:line="237" w:lineRule="auto"/>
        <w:ind w:left="-284" w:right="109" w:firstLine="0"/>
        <w:contextualSpacing w:val="0"/>
        <w:jc w:val="both"/>
        <w:rPr>
          <w:rFonts w:ascii="Times New Roman" w:hAnsi="Times New Roman" w:cs="Times New Roman"/>
          <w:sz w:val="24"/>
          <w:szCs w:val="24"/>
        </w:rPr>
      </w:pPr>
      <w:r w:rsidRPr="007A17D3">
        <w:rPr>
          <w:rFonts w:ascii="Times New Roman" w:hAnsi="Times New Roman" w:cs="Times New Roman"/>
          <w:sz w:val="24"/>
          <w:szCs w:val="24"/>
        </w:rPr>
        <w:t>поощрение</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обучающихся,</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добившихся</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высоких</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показателей</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в</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физической</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культуре</w:t>
      </w:r>
      <w:r w:rsidRPr="007A17D3">
        <w:rPr>
          <w:rFonts w:ascii="Times New Roman" w:hAnsi="Times New Roman" w:cs="Times New Roman"/>
          <w:spacing w:val="-2"/>
          <w:sz w:val="24"/>
          <w:szCs w:val="24"/>
        </w:rPr>
        <w:t xml:space="preserve"> </w:t>
      </w:r>
      <w:r w:rsidRPr="007A17D3">
        <w:rPr>
          <w:rFonts w:ascii="Times New Roman" w:hAnsi="Times New Roman" w:cs="Times New Roman"/>
          <w:sz w:val="24"/>
          <w:szCs w:val="24"/>
        </w:rPr>
        <w:t>и</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спорте;</w:t>
      </w:r>
    </w:p>
    <w:p w:rsidR="001D42AB" w:rsidRPr="001D42AB" w:rsidRDefault="00D3685B" w:rsidP="00F5431C">
      <w:pPr>
        <w:pStyle w:val="a7"/>
        <w:widowControl w:val="0"/>
        <w:numPr>
          <w:ilvl w:val="2"/>
          <w:numId w:val="289"/>
        </w:numPr>
        <w:autoSpaceDE w:val="0"/>
        <w:autoSpaceDN w:val="0"/>
        <w:spacing w:before="4" w:after="0" w:line="237" w:lineRule="auto"/>
        <w:ind w:left="-284" w:right="116" w:firstLine="0"/>
        <w:contextualSpacing w:val="0"/>
        <w:jc w:val="both"/>
        <w:rPr>
          <w:rFonts w:ascii="Times New Roman" w:hAnsi="Times New Roman" w:cs="Times New Roman"/>
          <w:sz w:val="24"/>
          <w:szCs w:val="24"/>
        </w:rPr>
      </w:pPr>
      <w:r w:rsidRPr="007A17D3">
        <w:rPr>
          <w:rFonts w:ascii="Times New Roman" w:hAnsi="Times New Roman" w:cs="Times New Roman"/>
          <w:sz w:val="24"/>
          <w:szCs w:val="24"/>
        </w:rPr>
        <w:t>информирование обучающихся о проводимых спортивных, физкультурных и</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оздоровительных</w:t>
      </w:r>
      <w:r w:rsidRPr="007A17D3">
        <w:rPr>
          <w:rFonts w:ascii="Times New Roman" w:hAnsi="Times New Roman" w:cs="Times New Roman"/>
          <w:spacing w:val="-2"/>
          <w:sz w:val="24"/>
          <w:szCs w:val="24"/>
        </w:rPr>
        <w:t xml:space="preserve"> </w:t>
      </w:r>
      <w:r w:rsidRPr="007A17D3">
        <w:rPr>
          <w:rFonts w:ascii="Times New Roman" w:hAnsi="Times New Roman" w:cs="Times New Roman"/>
          <w:sz w:val="24"/>
          <w:szCs w:val="24"/>
        </w:rPr>
        <w:t>мероприятиях</w:t>
      </w:r>
      <w:r w:rsidRPr="007A17D3">
        <w:rPr>
          <w:rFonts w:ascii="Times New Roman" w:hAnsi="Times New Roman" w:cs="Times New Roman"/>
          <w:spacing w:val="-2"/>
          <w:sz w:val="24"/>
          <w:szCs w:val="24"/>
        </w:rPr>
        <w:t xml:space="preserve">. </w:t>
      </w:r>
    </w:p>
    <w:p w:rsidR="001D42AB" w:rsidRDefault="001D42AB" w:rsidP="001D42AB">
      <w:pPr>
        <w:widowControl w:val="0"/>
        <w:autoSpaceDE w:val="0"/>
        <w:autoSpaceDN w:val="0"/>
        <w:spacing w:before="4" w:after="0" w:line="237" w:lineRule="auto"/>
        <w:ind w:left="-284" w:right="116"/>
        <w:jc w:val="both"/>
        <w:rPr>
          <w:rFonts w:ascii="Times New Roman" w:hAnsi="Times New Roman" w:cs="Times New Roman"/>
          <w:sz w:val="24"/>
          <w:szCs w:val="24"/>
        </w:rPr>
      </w:pPr>
    </w:p>
    <w:p w:rsidR="00D3685B" w:rsidRPr="001D42AB" w:rsidRDefault="00D3685B" w:rsidP="001D42AB">
      <w:pPr>
        <w:widowControl w:val="0"/>
        <w:autoSpaceDE w:val="0"/>
        <w:autoSpaceDN w:val="0"/>
        <w:spacing w:before="4" w:after="0" w:line="237" w:lineRule="auto"/>
        <w:ind w:left="-284" w:right="116"/>
        <w:jc w:val="both"/>
        <w:rPr>
          <w:rFonts w:ascii="Times New Roman" w:hAnsi="Times New Roman" w:cs="Times New Roman"/>
          <w:sz w:val="24"/>
          <w:szCs w:val="24"/>
        </w:rPr>
      </w:pPr>
      <w:r w:rsidRPr="001D42AB">
        <w:rPr>
          <w:rFonts w:ascii="Times New Roman" w:hAnsi="Times New Roman" w:cs="Times New Roman"/>
          <w:sz w:val="24"/>
          <w:szCs w:val="24"/>
        </w:rPr>
        <w:t>Основными формами работы школьного спортивного клуба являются занятия в</w:t>
      </w:r>
      <w:r w:rsidRPr="001D42AB">
        <w:rPr>
          <w:rFonts w:ascii="Times New Roman" w:hAnsi="Times New Roman" w:cs="Times New Roman"/>
          <w:spacing w:val="1"/>
          <w:sz w:val="24"/>
          <w:szCs w:val="24"/>
        </w:rPr>
        <w:t xml:space="preserve"> </w:t>
      </w:r>
      <w:r w:rsidRPr="001D42AB">
        <w:rPr>
          <w:rFonts w:ascii="Times New Roman" w:hAnsi="Times New Roman" w:cs="Times New Roman"/>
          <w:spacing w:val="-1"/>
          <w:sz w:val="24"/>
          <w:szCs w:val="24"/>
        </w:rPr>
        <w:t>секциях,</w:t>
      </w:r>
      <w:r w:rsidRPr="001D42AB">
        <w:rPr>
          <w:rFonts w:ascii="Times New Roman" w:hAnsi="Times New Roman" w:cs="Times New Roman"/>
          <w:spacing w:val="-13"/>
          <w:sz w:val="24"/>
          <w:szCs w:val="24"/>
        </w:rPr>
        <w:t xml:space="preserve"> </w:t>
      </w:r>
      <w:r w:rsidRPr="001D42AB">
        <w:rPr>
          <w:rFonts w:ascii="Times New Roman" w:hAnsi="Times New Roman" w:cs="Times New Roman"/>
          <w:spacing w:val="-1"/>
          <w:sz w:val="24"/>
          <w:szCs w:val="24"/>
        </w:rPr>
        <w:t>группах</w:t>
      </w:r>
      <w:r w:rsidRPr="001D42AB">
        <w:rPr>
          <w:rFonts w:ascii="Times New Roman" w:hAnsi="Times New Roman" w:cs="Times New Roman"/>
          <w:spacing w:val="-14"/>
          <w:sz w:val="24"/>
          <w:szCs w:val="24"/>
        </w:rPr>
        <w:t xml:space="preserve"> </w:t>
      </w:r>
      <w:r w:rsidRPr="001D42AB">
        <w:rPr>
          <w:rFonts w:ascii="Times New Roman" w:hAnsi="Times New Roman" w:cs="Times New Roman"/>
          <w:spacing w:val="-1"/>
          <w:sz w:val="24"/>
          <w:szCs w:val="24"/>
        </w:rPr>
        <w:t>и</w:t>
      </w:r>
      <w:r w:rsidRPr="001D42AB">
        <w:rPr>
          <w:rFonts w:ascii="Times New Roman" w:hAnsi="Times New Roman" w:cs="Times New Roman"/>
          <w:spacing w:val="-12"/>
          <w:sz w:val="24"/>
          <w:szCs w:val="24"/>
        </w:rPr>
        <w:t xml:space="preserve"> </w:t>
      </w:r>
      <w:r w:rsidRPr="001D42AB">
        <w:rPr>
          <w:rFonts w:ascii="Times New Roman" w:hAnsi="Times New Roman" w:cs="Times New Roman"/>
          <w:spacing w:val="-1"/>
          <w:sz w:val="24"/>
          <w:szCs w:val="24"/>
        </w:rPr>
        <w:t>командах,</w:t>
      </w:r>
      <w:r w:rsidRPr="001D42AB">
        <w:rPr>
          <w:rFonts w:ascii="Times New Roman" w:hAnsi="Times New Roman" w:cs="Times New Roman"/>
          <w:spacing w:val="-12"/>
          <w:sz w:val="24"/>
          <w:szCs w:val="24"/>
        </w:rPr>
        <w:t xml:space="preserve"> </w:t>
      </w:r>
      <w:r w:rsidRPr="001D42AB">
        <w:rPr>
          <w:rFonts w:ascii="Times New Roman" w:hAnsi="Times New Roman" w:cs="Times New Roman"/>
          <w:spacing w:val="-1"/>
          <w:sz w:val="24"/>
          <w:szCs w:val="24"/>
        </w:rPr>
        <w:t>комплектующихся</w:t>
      </w:r>
      <w:r w:rsidRPr="001D42AB">
        <w:rPr>
          <w:rFonts w:ascii="Times New Roman" w:hAnsi="Times New Roman" w:cs="Times New Roman"/>
          <w:spacing w:val="-12"/>
          <w:sz w:val="24"/>
          <w:szCs w:val="24"/>
        </w:rPr>
        <w:t xml:space="preserve"> </w:t>
      </w:r>
      <w:r w:rsidRPr="001D42AB">
        <w:rPr>
          <w:rFonts w:ascii="Times New Roman" w:hAnsi="Times New Roman" w:cs="Times New Roman"/>
          <w:sz w:val="24"/>
          <w:szCs w:val="24"/>
        </w:rPr>
        <w:t>с</w:t>
      </w:r>
      <w:r w:rsidRPr="001D42AB">
        <w:rPr>
          <w:rFonts w:ascii="Times New Roman" w:hAnsi="Times New Roman" w:cs="Times New Roman"/>
          <w:spacing w:val="-11"/>
          <w:sz w:val="24"/>
          <w:szCs w:val="24"/>
        </w:rPr>
        <w:t xml:space="preserve"> </w:t>
      </w:r>
      <w:r w:rsidRPr="001D42AB">
        <w:rPr>
          <w:rFonts w:ascii="Times New Roman" w:hAnsi="Times New Roman" w:cs="Times New Roman"/>
          <w:sz w:val="24"/>
          <w:szCs w:val="24"/>
        </w:rPr>
        <w:t>учетом</w:t>
      </w:r>
      <w:r w:rsidRPr="001D42AB">
        <w:rPr>
          <w:rFonts w:ascii="Times New Roman" w:hAnsi="Times New Roman" w:cs="Times New Roman"/>
          <w:spacing w:val="-15"/>
          <w:sz w:val="24"/>
          <w:szCs w:val="24"/>
        </w:rPr>
        <w:t xml:space="preserve"> </w:t>
      </w:r>
      <w:r w:rsidRPr="001D42AB">
        <w:rPr>
          <w:rFonts w:ascii="Times New Roman" w:hAnsi="Times New Roman" w:cs="Times New Roman"/>
          <w:sz w:val="24"/>
          <w:szCs w:val="24"/>
        </w:rPr>
        <w:t>пола,</w:t>
      </w:r>
      <w:r w:rsidRPr="001D42AB">
        <w:rPr>
          <w:rFonts w:ascii="Times New Roman" w:hAnsi="Times New Roman" w:cs="Times New Roman"/>
          <w:spacing w:val="-12"/>
          <w:sz w:val="24"/>
          <w:szCs w:val="24"/>
        </w:rPr>
        <w:t xml:space="preserve"> </w:t>
      </w:r>
      <w:r w:rsidRPr="001D42AB">
        <w:rPr>
          <w:rFonts w:ascii="Times New Roman" w:hAnsi="Times New Roman" w:cs="Times New Roman"/>
          <w:sz w:val="24"/>
          <w:szCs w:val="24"/>
        </w:rPr>
        <w:t>возраста,</w:t>
      </w:r>
      <w:r w:rsidRPr="001D42AB">
        <w:rPr>
          <w:rFonts w:ascii="Times New Roman" w:hAnsi="Times New Roman" w:cs="Times New Roman"/>
          <w:spacing w:val="-11"/>
          <w:sz w:val="24"/>
          <w:szCs w:val="24"/>
        </w:rPr>
        <w:t xml:space="preserve"> </w:t>
      </w:r>
      <w:r w:rsidRPr="001D42AB">
        <w:rPr>
          <w:rFonts w:ascii="Times New Roman" w:hAnsi="Times New Roman" w:cs="Times New Roman"/>
          <w:sz w:val="24"/>
          <w:szCs w:val="24"/>
        </w:rPr>
        <w:t>уровня</w:t>
      </w:r>
      <w:r w:rsidRPr="001D42AB">
        <w:rPr>
          <w:rFonts w:ascii="Times New Roman" w:hAnsi="Times New Roman" w:cs="Times New Roman"/>
          <w:spacing w:val="-13"/>
          <w:sz w:val="24"/>
          <w:szCs w:val="24"/>
        </w:rPr>
        <w:t xml:space="preserve"> </w:t>
      </w:r>
      <w:r w:rsidRPr="001D42AB">
        <w:rPr>
          <w:rFonts w:ascii="Times New Roman" w:hAnsi="Times New Roman" w:cs="Times New Roman"/>
          <w:sz w:val="24"/>
          <w:szCs w:val="24"/>
        </w:rPr>
        <w:t>физической</w:t>
      </w:r>
      <w:r w:rsidRPr="001D42AB">
        <w:rPr>
          <w:rFonts w:ascii="Times New Roman" w:hAnsi="Times New Roman" w:cs="Times New Roman"/>
          <w:spacing w:val="-63"/>
          <w:sz w:val="24"/>
          <w:szCs w:val="24"/>
        </w:rPr>
        <w:t xml:space="preserve">   </w:t>
      </w:r>
      <w:r w:rsidRPr="001D42AB">
        <w:rPr>
          <w:rFonts w:ascii="Times New Roman" w:hAnsi="Times New Roman" w:cs="Times New Roman"/>
          <w:sz w:val="24"/>
          <w:szCs w:val="24"/>
        </w:rPr>
        <w:t>и</w:t>
      </w:r>
      <w:r w:rsidRPr="001D42AB">
        <w:rPr>
          <w:rFonts w:ascii="Times New Roman" w:hAnsi="Times New Roman" w:cs="Times New Roman"/>
          <w:spacing w:val="-10"/>
          <w:sz w:val="24"/>
          <w:szCs w:val="24"/>
        </w:rPr>
        <w:t xml:space="preserve"> </w:t>
      </w:r>
      <w:r w:rsidRPr="001D42AB">
        <w:rPr>
          <w:rFonts w:ascii="Times New Roman" w:hAnsi="Times New Roman" w:cs="Times New Roman"/>
          <w:sz w:val="24"/>
          <w:szCs w:val="24"/>
        </w:rPr>
        <w:t>спортивно-технической</w:t>
      </w:r>
      <w:r w:rsidRPr="001D42AB">
        <w:rPr>
          <w:rFonts w:ascii="Times New Roman" w:hAnsi="Times New Roman" w:cs="Times New Roman"/>
          <w:spacing w:val="-8"/>
          <w:sz w:val="24"/>
          <w:szCs w:val="24"/>
        </w:rPr>
        <w:t xml:space="preserve"> </w:t>
      </w:r>
      <w:r w:rsidRPr="001D42AB">
        <w:rPr>
          <w:rFonts w:ascii="Times New Roman" w:hAnsi="Times New Roman" w:cs="Times New Roman"/>
          <w:sz w:val="24"/>
          <w:szCs w:val="24"/>
        </w:rPr>
        <w:t>подготовки,</w:t>
      </w:r>
      <w:r w:rsidRPr="001D42AB">
        <w:rPr>
          <w:rFonts w:ascii="Times New Roman" w:hAnsi="Times New Roman" w:cs="Times New Roman"/>
          <w:spacing w:val="-10"/>
          <w:sz w:val="24"/>
          <w:szCs w:val="24"/>
        </w:rPr>
        <w:t xml:space="preserve"> </w:t>
      </w:r>
      <w:r w:rsidRPr="001D42AB">
        <w:rPr>
          <w:rFonts w:ascii="Times New Roman" w:hAnsi="Times New Roman" w:cs="Times New Roman"/>
          <w:sz w:val="24"/>
          <w:szCs w:val="24"/>
        </w:rPr>
        <w:t>а</w:t>
      </w:r>
      <w:r w:rsidRPr="001D42AB">
        <w:rPr>
          <w:rFonts w:ascii="Times New Roman" w:hAnsi="Times New Roman" w:cs="Times New Roman"/>
          <w:spacing w:val="-8"/>
          <w:sz w:val="24"/>
          <w:szCs w:val="24"/>
        </w:rPr>
        <w:t xml:space="preserve"> </w:t>
      </w:r>
      <w:r w:rsidRPr="001D42AB">
        <w:rPr>
          <w:rFonts w:ascii="Times New Roman" w:hAnsi="Times New Roman" w:cs="Times New Roman"/>
          <w:sz w:val="24"/>
          <w:szCs w:val="24"/>
        </w:rPr>
        <w:t>также</w:t>
      </w:r>
      <w:r w:rsidRPr="001D42AB">
        <w:rPr>
          <w:rFonts w:ascii="Times New Roman" w:hAnsi="Times New Roman" w:cs="Times New Roman"/>
          <w:spacing w:val="-10"/>
          <w:sz w:val="24"/>
          <w:szCs w:val="24"/>
        </w:rPr>
        <w:t xml:space="preserve"> </w:t>
      </w:r>
      <w:r w:rsidRPr="001D42AB">
        <w:rPr>
          <w:rFonts w:ascii="Times New Roman" w:hAnsi="Times New Roman" w:cs="Times New Roman"/>
          <w:sz w:val="24"/>
          <w:szCs w:val="24"/>
        </w:rPr>
        <w:t>состояния</w:t>
      </w:r>
      <w:r w:rsidRPr="001D42AB">
        <w:rPr>
          <w:rFonts w:ascii="Times New Roman" w:hAnsi="Times New Roman" w:cs="Times New Roman"/>
          <w:spacing w:val="-10"/>
          <w:sz w:val="24"/>
          <w:szCs w:val="24"/>
        </w:rPr>
        <w:t xml:space="preserve"> </w:t>
      </w:r>
      <w:r w:rsidRPr="001D42AB">
        <w:rPr>
          <w:rFonts w:ascii="Times New Roman" w:hAnsi="Times New Roman" w:cs="Times New Roman"/>
          <w:sz w:val="24"/>
          <w:szCs w:val="24"/>
        </w:rPr>
        <w:t>здоровья</w:t>
      </w:r>
      <w:r w:rsidRPr="001D42AB">
        <w:rPr>
          <w:rFonts w:ascii="Times New Roman" w:hAnsi="Times New Roman" w:cs="Times New Roman"/>
          <w:spacing w:val="-10"/>
          <w:sz w:val="24"/>
          <w:szCs w:val="24"/>
        </w:rPr>
        <w:t xml:space="preserve"> </w:t>
      </w:r>
      <w:r w:rsidRPr="001D42AB">
        <w:rPr>
          <w:rFonts w:ascii="Times New Roman" w:hAnsi="Times New Roman" w:cs="Times New Roman"/>
          <w:sz w:val="24"/>
          <w:szCs w:val="24"/>
        </w:rPr>
        <w:t>обучающихся.</w:t>
      </w:r>
    </w:p>
    <w:p w:rsidR="001D42AB" w:rsidRDefault="00D3685B" w:rsidP="001D42AB">
      <w:pPr>
        <w:pStyle w:val="a7"/>
        <w:widowControl w:val="0"/>
        <w:tabs>
          <w:tab w:val="left" w:pos="-284"/>
        </w:tabs>
        <w:autoSpaceDE w:val="0"/>
        <w:autoSpaceDN w:val="0"/>
        <w:spacing w:before="1"/>
        <w:ind w:left="-284" w:right="106"/>
        <w:contextualSpacing w:val="0"/>
        <w:jc w:val="both"/>
        <w:rPr>
          <w:rFonts w:ascii="Times New Roman" w:hAnsi="Times New Roman" w:cs="Times New Roman"/>
          <w:sz w:val="24"/>
          <w:szCs w:val="24"/>
        </w:rPr>
      </w:pPr>
      <w:r w:rsidRPr="007A17D3">
        <w:rPr>
          <w:rFonts w:ascii="Times New Roman" w:hAnsi="Times New Roman" w:cs="Times New Roman"/>
          <w:sz w:val="24"/>
          <w:szCs w:val="24"/>
        </w:rPr>
        <w:t>Непосредственное</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проведение</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занятий</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в</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школьном</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спортивном</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клубе</w:t>
      </w:r>
      <w:r w:rsidRPr="007A17D3">
        <w:rPr>
          <w:rFonts w:ascii="Times New Roman" w:hAnsi="Times New Roman" w:cs="Times New Roman"/>
          <w:spacing w:val="1"/>
          <w:sz w:val="24"/>
          <w:szCs w:val="24"/>
        </w:rPr>
        <w:t xml:space="preserve"> </w:t>
      </w:r>
      <w:r w:rsidRPr="007A17D3">
        <w:rPr>
          <w:rFonts w:ascii="Times New Roman" w:hAnsi="Times New Roman" w:cs="Times New Roman"/>
          <w:sz w:val="24"/>
          <w:szCs w:val="24"/>
        </w:rPr>
        <w:t>осуществляется</w:t>
      </w:r>
      <w:r w:rsidRPr="007A17D3">
        <w:rPr>
          <w:rFonts w:ascii="Times New Roman" w:hAnsi="Times New Roman" w:cs="Times New Roman"/>
          <w:spacing w:val="-5"/>
          <w:sz w:val="24"/>
          <w:szCs w:val="24"/>
        </w:rPr>
        <w:t xml:space="preserve"> </w:t>
      </w:r>
      <w:r w:rsidRPr="007A17D3">
        <w:rPr>
          <w:rFonts w:ascii="Times New Roman" w:hAnsi="Times New Roman" w:cs="Times New Roman"/>
          <w:sz w:val="24"/>
          <w:szCs w:val="24"/>
        </w:rPr>
        <w:t>педагогическими</w:t>
      </w:r>
      <w:r w:rsidRPr="007A17D3">
        <w:rPr>
          <w:rFonts w:ascii="Times New Roman" w:hAnsi="Times New Roman" w:cs="Times New Roman"/>
          <w:spacing w:val="-5"/>
          <w:sz w:val="24"/>
          <w:szCs w:val="24"/>
        </w:rPr>
        <w:t xml:space="preserve"> </w:t>
      </w:r>
      <w:r w:rsidRPr="007A17D3">
        <w:rPr>
          <w:rFonts w:ascii="Times New Roman" w:hAnsi="Times New Roman" w:cs="Times New Roman"/>
          <w:sz w:val="24"/>
          <w:szCs w:val="24"/>
        </w:rPr>
        <w:t>работниками.</w:t>
      </w:r>
    </w:p>
    <w:p w:rsidR="001D42AB" w:rsidRDefault="00D3685B" w:rsidP="001D42AB">
      <w:pPr>
        <w:pStyle w:val="a7"/>
        <w:widowControl w:val="0"/>
        <w:tabs>
          <w:tab w:val="left" w:pos="-284"/>
        </w:tabs>
        <w:autoSpaceDE w:val="0"/>
        <w:autoSpaceDN w:val="0"/>
        <w:spacing w:before="1"/>
        <w:ind w:left="-284" w:right="106"/>
        <w:contextualSpacing w:val="0"/>
        <w:jc w:val="both"/>
        <w:rPr>
          <w:rFonts w:ascii="Times New Roman" w:hAnsi="Times New Roman" w:cs="Times New Roman"/>
          <w:sz w:val="24"/>
          <w:szCs w:val="24"/>
        </w:rPr>
      </w:pPr>
      <w:r w:rsidRPr="001D42AB">
        <w:rPr>
          <w:rFonts w:ascii="Times New Roman" w:hAnsi="Times New Roman" w:cs="Times New Roman"/>
          <w:sz w:val="24"/>
          <w:szCs w:val="24"/>
        </w:rPr>
        <w:t>Занятия</w:t>
      </w:r>
      <w:r w:rsidRPr="001D42AB">
        <w:rPr>
          <w:rFonts w:ascii="Times New Roman" w:hAnsi="Times New Roman" w:cs="Times New Roman"/>
          <w:spacing w:val="1"/>
          <w:sz w:val="24"/>
          <w:szCs w:val="24"/>
        </w:rPr>
        <w:t xml:space="preserve"> </w:t>
      </w:r>
      <w:r w:rsidRPr="001D42AB">
        <w:rPr>
          <w:rFonts w:ascii="Times New Roman" w:hAnsi="Times New Roman" w:cs="Times New Roman"/>
          <w:sz w:val="24"/>
          <w:szCs w:val="24"/>
        </w:rPr>
        <w:t>в</w:t>
      </w:r>
      <w:r w:rsidRPr="001D42AB">
        <w:rPr>
          <w:rFonts w:ascii="Times New Roman" w:hAnsi="Times New Roman" w:cs="Times New Roman"/>
          <w:spacing w:val="1"/>
          <w:sz w:val="24"/>
          <w:szCs w:val="24"/>
        </w:rPr>
        <w:t xml:space="preserve"> </w:t>
      </w:r>
      <w:r w:rsidRPr="001D42AB">
        <w:rPr>
          <w:rFonts w:ascii="Times New Roman" w:hAnsi="Times New Roman" w:cs="Times New Roman"/>
          <w:sz w:val="24"/>
          <w:szCs w:val="24"/>
        </w:rPr>
        <w:t>школьном</w:t>
      </w:r>
      <w:r w:rsidRPr="001D42AB">
        <w:rPr>
          <w:rFonts w:ascii="Times New Roman" w:hAnsi="Times New Roman" w:cs="Times New Roman"/>
          <w:spacing w:val="1"/>
          <w:sz w:val="24"/>
          <w:szCs w:val="24"/>
        </w:rPr>
        <w:t xml:space="preserve"> </w:t>
      </w:r>
      <w:r w:rsidRPr="001D42AB">
        <w:rPr>
          <w:rFonts w:ascii="Times New Roman" w:hAnsi="Times New Roman" w:cs="Times New Roman"/>
          <w:sz w:val="24"/>
          <w:szCs w:val="24"/>
        </w:rPr>
        <w:t>спортивном</w:t>
      </w:r>
      <w:r w:rsidRPr="001D42AB">
        <w:rPr>
          <w:rFonts w:ascii="Times New Roman" w:hAnsi="Times New Roman" w:cs="Times New Roman"/>
          <w:spacing w:val="1"/>
          <w:sz w:val="24"/>
          <w:szCs w:val="24"/>
        </w:rPr>
        <w:t xml:space="preserve"> </w:t>
      </w:r>
      <w:r w:rsidRPr="001D42AB">
        <w:rPr>
          <w:rFonts w:ascii="Times New Roman" w:hAnsi="Times New Roman" w:cs="Times New Roman"/>
          <w:sz w:val="24"/>
          <w:szCs w:val="24"/>
        </w:rPr>
        <w:t>клубе</w:t>
      </w:r>
      <w:r w:rsidRPr="001D42AB">
        <w:rPr>
          <w:rFonts w:ascii="Times New Roman" w:hAnsi="Times New Roman" w:cs="Times New Roman"/>
          <w:spacing w:val="1"/>
          <w:sz w:val="24"/>
          <w:szCs w:val="24"/>
        </w:rPr>
        <w:t xml:space="preserve"> </w:t>
      </w:r>
      <w:r w:rsidRPr="001D42AB">
        <w:rPr>
          <w:rFonts w:ascii="Times New Roman" w:hAnsi="Times New Roman" w:cs="Times New Roman"/>
          <w:sz w:val="24"/>
          <w:szCs w:val="24"/>
        </w:rPr>
        <w:t>осуществляются</w:t>
      </w:r>
      <w:r w:rsidRPr="001D42AB">
        <w:rPr>
          <w:rFonts w:ascii="Times New Roman" w:hAnsi="Times New Roman" w:cs="Times New Roman"/>
          <w:spacing w:val="1"/>
          <w:sz w:val="24"/>
          <w:szCs w:val="24"/>
        </w:rPr>
        <w:t xml:space="preserve"> </w:t>
      </w:r>
      <w:r w:rsidRPr="001D42AB">
        <w:rPr>
          <w:rFonts w:ascii="Times New Roman" w:hAnsi="Times New Roman" w:cs="Times New Roman"/>
          <w:sz w:val="24"/>
          <w:szCs w:val="24"/>
        </w:rPr>
        <w:t>на</w:t>
      </w:r>
      <w:r w:rsidRPr="001D42AB">
        <w:rPr>
          <w:rFonts w:ascii="Times New Roman" w:hAnsi="Times New Roman" w:cs="Times New Roman"/>
          <w:spacing w:val="1"/>
          <w:sz w:val="24"/>
          <w:szCs w:val="24"/>
        </w:rPr>
        <w:t xml:space="preserve"> </w:t>
      </w:r>
      <w:r w:rsidRPr="001D42AB">
        <w:rPr>
          <w:rFonts w:ascii="Times New Roman" w:hAnsi="Times New Roman" w:cs="Times New Roman"/>
          <w:sz w:val="24"/>
          <w:szCs w:val="24"/>
        </w:rPr>
        <w:t>условиях,</w:t>
      </w:r>
      <w:r w:rsidRPr="001D42AB">
        <w:rPr>
          <w:rFonts w:ascii="Times New Roman" w:hAnsi="Times New Roman" w:cs="Times New Roman"/>
          <w:spacing w:val="1"/>
          <w:sz w:val="24"/>
          <w:szCs w:val="24"/>
        </w:rPr>
        <w:t xml:space="preserve"> </w:t>
      </w:r>
      <w:r w:rsidRPr="001D42AB">
        <w:rPr>
          <w:rFonts w:ascii="Times New Roman" w:hAnsi="Times New Roman" w:cs="Times New Roman"/>
          <w:sz w:val="24"/>
          <w:szCs w:val="24"/>
        </w:rPr>
        <w:t>определяемых</w:t>
      </w:r>
      <w:r w:rsidRPr="001D42AB">
        <w:rPr>
          <w:rFonts w:ascii="Times New Roman" w:hAnsi="Times New Roman" w:cs="Times New Roman"/>
          <w:spacing w:val="-6"/>
          <w:sz w:val="24"/>
          <w:szCs w:val="24"/>
        </w:rPr>
        <w:t xml:space="preserve"> </w:t>
      </w:r>
      <w:r w:rsidRPr="001D42AB">
        <w:rPr>
          <w:rFonts w:ascii="Times New Roman" w:hAnsi="Times New Roman" w:cs="Times New Roman"/>
          <w:sz w:val="24"/>
          <w:szCs w:val="24"/>
        </w:rPr>
        <w:t>локальными</w:t>
      </w:r>
      <w:r w:rsidRPr="001D42AB">
        <w:rPr>
          <w:rFonts w:ascii="Times New Roman" w:hAnsi="Times New Roman" w:cs="Times New Roman"/>
          <w:spacing w:val="-7"/>
          <w:sz w:val="24"/>
          <w:szCs w:val="24"/>
        </w:rPr>
        <w:t xml:space="preserve"> </w:t>
      </w:r>
      <w:r w:rsidRPr="001D42AB">
        <w:rPr>
          <w:rFonts w:ascii="Times New Roman" w:hAnsi="Times New Roman" w:cs="Times New Roman"/>
          <w:sz w:val="24"/>
          <w:szCs w:val="24"/>
        </w:rPr>
        <w:t>нормативными</w:t>
      </w:r>
      <w:r w:rsidRPr="001D42AB">
        <w:rPr>
          <w:rFonts w:ascii="Times New Roman" w:hAnsi="Times New Roman" w:cs="Times New Roman"/>
          <w:spacing w:val="-5"/>
          <w:sz w:val="24"/>
          <w:szCs w:val="24"/>
        </w:rPr>
        <w:t xml:space="preserve"> </w:t>
      </w:r>
      <w:r w:rsidRPr="001D42AB">
        <w:rPr>
          <w:rFonts w:ascii="Times New Roman" w:hAnsi="Times New Roman" w:cs="Times New Roman"/>
          <w:sz w:val="24"/>
          <w:szCs w:val="24"/>
        </w:rPr>
        <w:t>актами</w:t>
      </w:r>
      <w:r w:rsidRPr="001D42AB">
        <w:rPr>
          <w:rFonts w:ascii="Times New Roman" w:hAnsi="Times New Roman" w:cs="Times New Roman"/>
          <w:spacing w:val="-3"/>
          <w:sz w:val="24"/>
          <w:szCs w:val="24"/>
        </w:rPr>
        <w:t xml:space="preserve"> </w:t>
      </w:r>
      <w:r w:rsidRPr="001D42AB">
        <w:rPr>
          <w:rFonts w:ascii="Times New Roman" w:hAnsi="Times New Roman" w:cs="Times New Roman"/>
          <w:sz w:val="24"/>
          <w:szCs w:val="24"/>
        </w:rPr>
        <w:t>МБОУ ОШ №7.</w:t>
      </w:r>
    </w:p>
    <w:p w:rsidR="001D42AB" w:rsidRDefault="00D3685B" w:rsidP="001D42AB">
      <w:pPr>
        <w:pStyle w:val="a7"/>
        <w:widowControl w:val="0"/>
        <w:tabs>
          <w:tab w:val="left" w:pos="-284"/>
        </w:tabs>
        <w:autoSpaceDE w:val="0"/>
        <w:autoSpaceDN w:val="0"/>
        <w:spacing w:before="1"/>
        <w:ind w:left="-284" w:right="106"/>
        <w:contextualSpacing w:val="0"/>
        <w:jc w:val="both"/>
        <w:rPr>
          <w:rFonts w:ascii="Times New Roman" w:hAnsi="Times New Roman" w:cs="Times New Roman"/>
          <w:sz w:val="24"/>
          <w:szCs w:val="24"/>
        </w:rPr>
      </w:pPr>
      <w:r w:rsidRPr="001D42AB">
        <w:rPr>
          <w:rFonts w:ascii="Times New Roman" w:hAnsi="Times New Roman" w:cs="Times New Roman"/>
          <w:sz w:val="24"/>
          <w:szCs w:val="24"/>
        </w:rPr>
        <w:t>Участниками</w:t>
      </w:r>
      <w:r w:rsidRPr="001D42AB">
        <w:rPr>
          <w:rFonts w:ascii="Times New Roman" w:hAnsi="Times New Roman" w:cs="Times New Roman"/>
          <w:spacing w:val="1"/>
          <w:sz w:val="24"/>
          <w:szCs w:val="24"/>
        </w:rPr>
        <w:t xml:space="preserve"> </w:t>
      </w:r>
      <w:r w:rsidRPr="001D42AB">
        <w:rPr>
          <w:rFonts w:ascii="Times New Roman" w:hAnsi="Times New Roman" w:cs="Times New Roman"/>
          <w:sz w:val="24"/>
          <w:szCs w:val="24"/>
        </w:rPr>
        <w:t>школьного</w:t>
      </w:r>
      <w:r w:rsidRPr="001D42AB">
        <w:rPr>
          <w:rFonts w:ascii="Times New Roman" w:hAnsi="Times New Roman" w:cs="Times New Roman"/>
          <w:spacing w:val="1"/>
          <w:sz w:val="24"/>
          <w:szCs w:val="24"/>
        </w:rPr>
        <w:t xml:space="preserve"> </w:t>
      </w:r>
      <w:r w:rsidRPr="001D42AB">
        <w:rPr>
          <w:rFonts w:ascii="Times New Roman" w:hAnsi="Times New Roman" w:cs="Times New Roman"/>
          <w:sz w:val="24"/>
          <w:szCs w:val="24"/>
        </w:rPr>
        <w:t>спортивного</w:t>
      </w:r>
      <w:r w:rsidRPr="001D42AB">
        <w:rPr>
          <w:rFonts w:ascii="Times New Roman" w:hAnsi="Times New Roman" w:cs="Times New Roman"/>
          <w:spacing w:val="1"/>
          <w:sz w:val="24"/>
          <w:szCs w:val="24"/>
        </w:rPr>
        <w:t xml:space="preserve"> </w:t>
      </w:r>
      <w:r w:rsidRPr="001D42AB">
        <w:rPr>
          <w:rFonts w:ascii="Times New Roman" w:hAnsi="Times New Roman" w:cs="Times New Roman"/>
          <w:sz w:val="24"/>
          <w:szCs w:val="24"/>
        </w:rPr>
        <w:t>клуба</w:t>
      </w:r>
      <w:r w:rsidRPr="001D42AB">
        <w:rPr>
          <w:rFonts w:ascii="Times New Roman" w:hAnsi="Times New Roman" w:cs="Times New Roman"/>
          <w:spacing w:val="1"/>
          <w:sz w:val="24"/>
          <w:szCs w:val="24"/>
        </w:rPr>
        <w:t xml:space="preserve"> </w:t>
      </w:r>
      <w:r w:rsidRPr="001D42AB">
        <w:rPr>
          <w:rFonts w:ascii="Times New Roman" w:hAnsi="Times New Roman" w:cs="Times New Roman"/>
          <w:sz w:val="24"/>
          <w:szCs w:val="24"/>
        </w:rPr>
        <w:t>могут</w:t>
      </w:r>
      <w:r w:rsidRPr="001D42AB">
        <w:rPr>
          <w:rFonts w:ascii="Times New Roman" w:hAnsi="Times New Roman" w:cs="Times New Roman"/>
          <w:spacing w:val="1"/>
          <w:sz w:val="24"/>
          <w:szCs w:val="24"/>
        </w:rPr>
        <w:t xml:space="preserve"> </w:t>
      </w:r>
      <w:r w:rsidRPr="001D42AB">
        <w:rPr>
          <w:rFonts w:ascii="Times New Roman" w:hAnsi="Times New Roman" w:cs="Times New Roman"/>
          <w:sz w:val="24"/>
          <w:szCs w:val="24"/>
        </w:rPr>
        <w:t>быть</w:t>
      </w:r>
      <w:r w:rsidRPr="001D42AB">
        <w:rPr>
          <w:rFonts w:ascii="Times New Roman" w:hAnsi="Times New Roman" w:cs="Times New Roman"/>
          <w:spacing w:val="1"/>
          <w:sz w:val="24"/>
          <w:szCs w:val="24"/>
        </w:rPr>
        <w:t xml:space="preserve"> </w:t>
      </w:r>
      <w:r w:rsidRPr="001D42AB">
        <w:rPr>
          <w:rFonts w:ascii="Times New Roman" w:hAnsi="Times New Roman" w:cs="Times New Roman"/>
          <w:sz w:val="24"/>
          <w:szCs w:val="24"/>
        </w:rPr>
        <w:t>обучающиеся</w:t>
      </w:r>
      <w:r w:rsidRPr="001D42AB">
        <w:rPr>
          <w:rFonts w:ascii="Times New Roman" w:hAnsi="Times New Roman" w:cs="Times New Roman"/>
          <w:spacing w:val="-1"/>
          <w:sz w:val="24"/>
          <w:szCs w:val="24"/>
        </w:rPr>
        <w:t>,</w:t>
      </w:r>
      <w:r w:rsidRPr="001D42AB">
        <w:rPr>
          <w:rFonts w:ascii="Times New Roman" w:hAnsi="Times New Roman" w:cs="Times New Roman"/>
          <w:spacing w:val="-14"/>
          <w:sz w:val="24"/>
          <w:szCs w:val="24"/>
        </w:rPr>
        <w:t xml:space="preserve"> </w:t>
      </w:r>
      <w:r w:rsidRPr="001D42AB">
        <w:rPr>
          <w:rFonts w:ascii="Times New Roman" w:hAnsi="Times New Roman" w:cs="Times New Roman"/>
          <w:spacing w:val="-1"/>
          <w:sz w:val="24"/>
          <w:szCs w:val="24"/>
        </w:rPr>
        <w:t>родители</w:t>
      </w:r>
      <w:r w:rsidRPr="001D42AB">
        <w:rPr>
          <w:rFonts w:ascii="Times New Roman" w:hAnsi="Times New Roman" w:cs="Times New Roman"/>
          <w:spacing w:val="-15"/>
          <w:sz w:val="24"/>
          <w:szCs w:val="24"/>
        </w:rPr>
        <w:t xml:space="preserve"> </w:t>
      </w:r>
      <w:r w:rsidRPr="001D42AB">
        <w:rPr>
          <w:rFonts w:ascii="Times New Roman" w:hAnsi="Times New Roman" w:cs="Times New Roman"/>
          <w:spacing w:val="-1"/>
          <w:sz w:val="24"/>
          <w:szCs w:val="24"/>
        </w:rPr>
        <w:t>(законные</w:t>
      </w:r>
      <w:r w:rsidRPr="001D42AB">
        <w:rPr>
          <w:rFonts w:ascii="Times New Roman" w:hAnsi="Times New Roman" w:cs="Times New Roman"/>
          <w:spacing w:val="-13"/>
          <w:sz w:val="24"/>
          <w:szCs w:val="24"/>
        </w:rPr>
        <w:t xml:space="preserve"> </w:t>
      </w:r>
      <w:r w:rsidRPr="001D42AB">
        <w:rPr>
          <w:rFonts w:ascii="Times New Roman" w:hAnsi="Times New Roman" w:cs="Times New Roman"/>
          <w:spacing w:val="-1"/>
          <w:sz w:val="24"/>
          <w:szCs w:val="24"/>
        </w:rPr>
        <w:t>представители),</w:t>
      </w:r>
      <w:r w:rsidRPr="001D42AB">
        <w:rPr>
          <w:rFonts w:ascii="Times New Roman" w:hAnsi="Times New Roman" w:cs="Times New Roman"/>
          <w:spacing w:val="-15"/>
          <w:sz w:val="24"/>
          <w:szCs w:val="24"/>
        </w:rPr>
        <w:t xml:space="preserve"> </w:t>
      </w:r>
      <w:r w:rsidRPr="001D42AB">
        <w:rPr>
          <w:rFonts w:ascii="Times New Roman" w:hAnsi="Times New Roman" w:cs="Times New Roman"/>
          <w:spacing w:val="-1"/>
          <w:sz w:val="24"/>
          <w:szCs w:val="24"/>
        </w:rPr>
        <w:t>педагогические</w:t>
      </w:r>
      <w:r w:rsidRPr="001D42AB">
        <w:rPr>
          <w:rFonts w:ascii="Times New Roman" w:hAnsi="Times New Roman" w:cs="Times New Roman"/>
          <w:spacing w:val="-15"/>
          <w:sz w:val="24"/>
          <w:szCs w:val="24"/>
        </w:rPr>
        <w:t xml:space="preserve"> </w:t>
      </w:r>
      <w:r w:rsidRPr="001D42AB">
        <w:rPr>
          <w:rFonts w:ascii="Times New Roman" w:hAnsi="Times New Roman" w:cs="Times New Roman"/>
          <w:sz w:val="24"/>
          <w:szCs w:val="24"/>
        </w:rPr>
        <w:t>работники.</w:t>
      </w:r>
    </w:p>
    <w:p w:rsidR="00D3685B" w:rsidRPr="001D42AB" w:rsidRDefault="00D3685B" w:rsidP="001D42AB">
      <w:pPr>
        <w:pStyle w:val="a7"/>
        <w:widowControl w:val="0"/>
        <w:tabs>
          <w:tab w:val="left" w:pos="-284"/>
        </w:tabs>
        <w:autoSpaceDE w:val="0"/>
        <w:autoSpaceDN w:val="0"/>
        <w:spacing w:before="1"/>
        <w:ind w:left="-284" w:right="106"/>
        <w:contextualSpacing w:val="0"/>
        <w:jc w:val="both"/>
        <w:rPr>
          <w:rFonts w:ascii="Times New Roman" w:hAnsi="Times New Roman" w:cs="Times New Roman"/>
          <w:sz w:val="24"/>
          <w:szCs w:val="24"/>
        </w:rPr>
      </w:pPr>
      <w:r w:rsidRPr="001D42AB">
        <w:rPr>
          <w:rFonts w:ascii="Times New Roman" w:hAnsi="Times New Roman" w:cs="Times New Roman"/>
          <w:sz w:val="24"/>
          <w:szCs w:val="24"/>
        </w:rPr>
        <w:t>Все участники школьного спортивного клуба регулярно подвергаются врачебно -</w:t>
      </w:r>
      <w:r w:rsidRPr="001D42AB">
        <w:rPr>
          <w:rFonts w:ascii="Times New Roman" w:hAnsi="Times New Roman" w:cs="Times New Roman"/>
          <w:spacing w:val="1"/>
          <w:sz w:val="24"/>
          <w:szCs w:val="24"/>
        </w:rPr>
        <w:t xml:space="preserve"> </w:t>
      </w:r>
      <w:r w:rsidRPr="001D42AB">
        <w:rPr>
          <w:rFonts w:ascii="Times New Roman" w:hAnsi="Times New Roman" w:cs="Times New Roman"/>
          <w:sz w:val="24"/>
          <w:szCs w:val="24"/>
        </w:rPr>
        <w:t>педагогическому</w:t>
      </w:r>
      <w:r w:rsidRPr="001D42AB">
        <w:rPr>
          <w:rFonts w:ascii="Times New Roman" w:hAnsi="Times New Roman" w:cs="Times New Roman"/>
          <w:spacing w:val="1"/>
          <w:sz w:val="24"/>
          <w:szCs w:val="24"/>
        </w:rPr>
        <w:t xml:space="preserve"> </w:t>
      </w:r>
      <w:r w:rsidRPr="001D42AB">
        <w:rPr>
          <w:rFonts w:ascii="Times New Roman" w:hAnsi="Times New Roman" w:cs="Times New Roman"/>
          <w:sz w:val="24"/>
          <w:szCs w:val="24"/>
        </w:rPr>
        <w:t>контролю</w:t>
      </w:r>
      <w:r w:rsidRPr="001D42AB">
        <w:rPr>
          <w:rFonts w:ascii="Times New Roman" w:hAnsi="Times New Roman" w:cs="Times New Roman"/>
          <w:spacing w:val="1"/>
          <w:sz w:val="24"/>
          <w:szCs w:val="24"/>
        </w:rPr>
        <w:t xml:space="preserve"> </w:t>
      </w:r>
      <w:r w:rsidRPr="001D42AB">
        <w:rPr>
          <w:rFonts w:ascii="Times New Roman" w:hAnsi="Times New Roman" w:cs="Times New Roman"/>
          <w:sz w:val="24"/>
          <w:szCs w:val="24"/>
        </w:rPr>
        <w:t>со</w:t>
      </w:r>
      <w:r w:rsidRPr="001D42AB">
        <w:rPr>
          <w:rFonts w:ascii="Times New Roman" w:hAnsi="Times New Roman" w:cs="Times New Roman"/>
          <w:spacing w:val="1"/>
          <w:sz w:val="24"/>
          <w:szCs w:val="24"/>
        </w:rPr>
        <w:t xml:space="preserve"> </w:t>
      </w:r>
      <w:r w:rsidRPr="001D42AB">
        <w:rPr>
          <w:rFonts w:ascii="Times New Roman" w:hAnsi="Times New Roman" w:cs="Times New Roman"/>
          <w:sz w:val="24"/>
          <w:szCs w:val="24"/>
        </w:rPr>
        <w:t>стороны</w:t>
      </w:r>
      <w:r w:rsidRPr="001D42AB">
        <w:rPr>
          <w:rFonts w:ascii="Times New Roman" w:hAnsi="Times New Roman" w:cs="Times New Roman"/>
          <w:spacing w:val="1"/>
          <w:sz w:val="24"/>
          <w:szCs w:val="24"/>
        </w:rPr>
        <w:t xml:space="preserve"> </w:t>
      </w:r>
      <w:r w:rsidRPr="001D42AB">
        <w:rPr>
          <w:rFonts w:ascii="Times New Roman" w:hAnsi="Times New Roman" w:cs="Times New Roman"/>
          <w:sz w:val="24"/>
          <w:szCs w:val="24"/>
        </w:rPr>
        <w:t>медицинского</w:t>
      </w:r>
      <w:r w:rsidRPr="001D42AB">
        <w:rPr>
          <w:rFonts w:ascii="Times New Roman" w:hAnsi="Times New Roman" w:cs="Times New Roman"/>
          <w:spacing w:val="1"/>
          <w:sz w:val="24"/>
          <w:szCs w:val="24"/>
        </w:rPr>
        <w:t xml:space="preserve"> </w:t>
      </w:r>
      <w:r w:rsidRPr="001D42AB">
        <w:rPr>
          <w:rFonts w:ascii="Times New Roman" w:hAnsi="Times New Roman" w:cs="Times New Roman"/>
          <w:sz w:val="24"/>
          <w:szCs w:val="24"/>
        </w:rPr>
        <w:t>работника</w:t>
      </w:r>
      <w:r w:rsidRPr="001D42AB">
        <w:rPr>
          <w:rFonts w:ascii="Times New Roman" w:hAnsi="Times New Roman" w:cs="Times New Roman"/>
          <w:spacing w:val="1"/>
          <w:sz w:val="24"/>
          <w:szCs w:val="24"/>
        </w:rPr>
        <w:t xml:space="preserve"> и </w:t>
      </w:r>
      <w:r w:rsidRPr="001D42AB">
        <w:rPr>
          <w:rFonts w:ascii="Times New Roman" w:hAnsi="Times New Roman" w:cs="Times New Roman"/>
          <w:sz w:val="24"/>
          <w:szCs w:val="24"/>
        </w:rPr>
        <w:t>педагогических</w:t>
      </w:r>
      <w:r w:rsidRPr="001D42AB">
        <w:rPr>
          <w:rFonts w:ascii="Times New Roman" w:hAnsi="Times New Roman" w:cs="Times New Roman"/>
          <w:spacing w:val="-4"/>
          <w:sz w:val="24"/>
          <w:szCs w:val="24"/>
        </w:rPr>
        <w:t xml:space="preserve"> </w:t>
      </w:r>
      <w:r w:rsidRPr="001D42AB">
        <w:rPr>
          <w:rFonts w:ascii="Times New Roman" w:hAnsi="Times New Roman" w:cs="Times New Roman"/>
          <w:sz w:val="24"/>
          <w:szCs w:val="24"/>
        </w:rPr>
        <w:t>работников.</w:t>
      </w:r>
    </w:p>
    <w:p w:rsidR="00D3685B" w:rsidRPr="007A17D3" w:rsidRDefault="00D3685B" w:rsidP="001D42AB">
      <w:pPr>
        <w:shd w:val="clear" w:color="auto" w:fill="FFFFFF"/>
        <w:tabs>
          <w:tab w:val="left" w:pos="-284"/>
        </w:tabs>
        <w:spacing w:line="272" w:lineRule="atLeast"/>
        <w:ind w:left="-284"/>
        <w:textAlignment w:val="baseline"/>
        <w:rPr>
          <w:rFonts w:ascii="Times New Roman" w:hAnsi="Times New Roman" w:cs="Times New Roman"/>
          <w:sz w:val="24"/>
          <w:szCs w:val="24"/>
        </w:rPr>
      </w:pPr>
      <w:r w:rsidRPr="007A17D3">
        <w:rPr>
          <w:rFonts w:ascii="Times New Roman" w:hAnsi="Times New Roman" w:cs="Times New Roman"/>
          <w:sz w:val="24"/>
          <w:szCs w:val="24"/>
        </w:rPr>
        <w:t>Деятельность спортивного клуба реализуется по направлениям; обучающиеся делятся на группы по видам спорта.  Данная программа рассчитана на обучающихся 5 –9 классов.</w:t>
      </w:r>
    </w:p>
    <w:p w:rsidR="00D3685B" w:rsidRPr="007A17D3" w:rsidRDefault="00D3685B" w:rsidP="001D42AB">
      <w:pPr>
        <w:jc w:val="center"/>
        <w:rPr>
          <w:rFonts w:ascii="Times New Roman" w:hAnsi="Times New Roman" w:cs="Times New Roman"/>
          <w:b/>
          <w:sz w:val="24"/>
          <w:szCs w:val="24"/>
        </w:rPr>
      </w:pPr>
      <w:r w:rsidRPr="007A17D3">
        <w:rPr>
          <w:rFonts w:ascii="Times New Roman" w:hAnsi="Times New Roman" w:cs="Times New Roman"/>
          <w:b/>
          <w:sz w:val="24"/>
          <w:szCs w:val="24"/>
        </w:rPr>
        <w:t>5 класс-футбол</w:t>
      </w:r>
    </w:p>
    <w:p w:rsidR="00D3685B" w:rsidRPr="007A17D3" w:rsidRDefault="00D3685B" w:rsidP="001D42AB">
      <w:pPr>
        <w:ind w:left="-284" w:right="156"/>
        <w:jc w:val="both"/>
        <w:rPr>
          <w:rFonts w:ascii="Times New Roman" w:hAnsi="Times New Roman" w:cs="Times New Roman"/>
          <w:sz w:val="24"/>
          <w:szCs w:val="24"/>
        </w:rPr>
      </w:pPr>
      <w:r w:rsidRPr="007A17D3">
        <w:rPr>
          <w:rFonts w:ascii="Times New Roman" w:hAnsi="Times New Roman" w:cs="Times New Roman"/>
          <w:b/>
          <w:sz w:val="24"/>
          <w:szCs w:val="24"/>
        </w:rPr>
        <w:t>Передвижения и остановки.</w:t>
      </w:r>
      <w:r w:rsidRPr="007A17D3">
        <w:rPr>
          <w:rFonts w:ascii="Times New Roman" w:hAnsi="Times New Roman" w:cs="Times New Roman"/>
          <w:sz w:val="24"/>
          <w:szCs w:val="24"/>
        </w:rPr>
        <w:t xml:space="preserve"> Передвижение боком, спиной вперёд, ускорение, остановки, повороты, старты из различных исходных положений. Комбинации из освоенных элементов техники передвижений (бег, остановки, повороты, рывки).</w:t>
      </w:r>
    </w:p>
    <w:p w:rsidR="00D3685B" w:rsidRPr="007A17D3" w:rsidRDefault="00D3685B" w:rsidP="001D42AB">
      <w:pPr>
        <w:ind w:left="-284" w:right="156"/>
        <w:jc w:val="both"/>
        <w:rPr>
          <w:rFonts w:ascii="Times New Roman" w:hAnsi="Times New Roman" w:cs="Times New Roman"/>
          <w:sz w:val="24"/>
          <w:szCs w:val="24"/>
        </w:rPr>
      </w:pPr>
      <w:r w:rsidRPr="007A17D3">
        <w:rPr>
          <w:rFonts w:ascii="Times New Roman" w:hAnsi="Times New Roman" w:cs="Times New Roman"/>
          <w:b/>
          <w:sz w:val="24"/>
          <w:szCs w:val="24"/>
        </w:rPr>
        <w:t>Удары по мячу.</w:t>
      </w:r>
      <w:r w:rsidRPr="007A17D3">
        <w:rPr>
          <w:rFonts w:ascii="Times New Roman" w:hAnsi="Times New Roman" w:cs="Times New Roman"/>
          <w:sz w:val="24"/>
          <w:szCs w:val="24"/>
        </w:rPr>
        <w:t xml:space="preserve"> Удары по неподвижному и катящемуся мячу внутренней стороной стопы и средней частью подъема. Удары по катящемуся мячу внутренней частью подъема. Удары по неподвижному мячу внешней частью подъема. Удары по катящемуся мячу внешней стороной подъема, носком. Удары по летящему мячу внутренней стороной стопы. Удары по летящему мячу серединой подъема. Удары по летящему мячу серединой лба. Удары по летящему мячу боковой частью лба. Удары по воротам различными способами на точность попадания мячом в цель. Угловой удар. Подача мяча в штрафную площадь.</w:t>
      </w:r>
    </w:p>
    <w:p w:rsidR="00D3685B" w:rsidRPr="007A17D3" w:rsidRDefault="00D3685B" w:rsidP="001D42AB">
      <w:pPr>
        <w:ind w:left="-284" w:right="156"/>
        <w:jc w:val="both"/>
        <w:rPr>
          <w:rFonts w:ascii="Times New Roman" w:hAnsi="Times New Roman" w:cs="Times New Roman"/>
          <w:sz w:val="24"/>
          <w:szCs w:val="24"/>
        </w:rPr>
      </w:pPr>
      <w:r w:rsidRPr="007A17D3">
        <w:rPr>
          <w:rFonts w:ascii="Times New Roman" w:hAnsi="Times New Roman" w:cs="Times New Roman"/>
          <w:b/>
          <w:sz w:val="24"/>
          <w:szCs w:val="24"/>
        </w:rPr>
        <w:t>Остановка мяча.</w:t>
      </w:r>
      <w:r w:rsidRPr="007A17D3">
        <w:rPr>
          <w:rFonts w:ascii="Times New Roman" w:hAnsi="Times New Roman" w:cs="Times New Roman"/>
          <w:sz w:val="24"/>
          <w:szCs w:val="24"/>
        </w:rPr>
        <w:t xml:space="preserve"> Остановка катящегося мяча внутренней стороной стопы и подошвой. Остановка катящегося мяча внешней стороной стопы. Остановка мяча грудью. Остановка летящего мяча внутренней стороной стопы.</w:t>
      </w:r>
    </w:p>
    <w:p w:rsidR="00D3685B" w:rsidRPr="007A17D3" w:rsidRDefault="00D3685B" w:rsidP="001D42AB">
      <w:pPr>
        <w:ind w:left="-284" w:right="156"/>
        <w:jc w:val="both"/>
        <w:rPr>
          <w:rFonts w:ascii="Times New Roman" w:hAnsi="Times New Roman" w:cs="Times New Roman"/>
          <w:sz w:val="24"/>
          <w:szCs w:val="24"/>
        </w:rPr>
      </w:pPr>
      <w:r w:rsidRPr="007A17D3">
        <w:rPr>
          <w:rFonts w:ascii="Times New Roman" w:hAnsi="Times New Roman" w:cs="Times New Roman"/>
          <w:b/>
          <w:sz w:val="24"/>
          <w:szCs w:val="24"/>
        </w:rPr>
        <w:t>Ведение мяча и обводка.</w:t>
      </w:r>
      <w:r w:rsidRPr="007A17D3">
        <w:rPr>
          <w:rFonts w:ascii="Times New Roman" w:hAnsi="Times New Roman" w:cs="Times New Roman"/>
          <w:sz w:val="24"/>
          <w:szCs w:val="24"/>
        </w:rPr>
        <w:t xml:space="preserve"> Ведение мяча внешней и внутренней стороной стопы по прямой, с изменением направления и скорости ведения правой и левой ногой (без сопротивления защитника). Ведение мяча с пассивным сопротивлением защитника. Ведение мяча с активным сопротивлением защитника. Обводка с помощью обманных движений (финтов).</w:t>
      </w:r>
    </w:p>
    <w:p w:rsidR="00D3685B" w:rsidRPr="007A17D3" w:rsidRDefault="00D3685B" w:rsidP="001D42AB">
      <w:pPr>
        <w:ind w:left="-284" w:right="156"/>
        <w:jc w:val="both"/>
        <w:rPr>
          <w:rFonts w:ascii="Times New Roman" w:hAnsi="Times New Roman" w:cs="Times New Roman"/>
          <w:sz w:val="24"/>
          <w:szCs w:val="24"/>
        </w:rPr>
      </w:pPr>
      <w:r w:rsidRPr="007A17D3">
        <w:rPr>
          <w:rFonts w:ascii="Times New Roman" w:hAnsi="Times New Roman" w:cs="Times New Roman"/>
          <w:b/>
          <w:sz w:val="24"/>
          <w:szCs w:val="24"/>
        </w:rPr>
        <w:t>Отбор мяча.</w:t>
      </w:r>
      <w:r w:rsidRPr="007A17D3">
        <w:rPr>
          <w:rFonts w:ascii="Times New Roman" w:hAnsi="Times New Roman" w:cs="Times New Roman"/>
          <w:sz w:val="24"/>
          <w:szCs w:val="24"/>
        </w:rPr>
        <w:t xml:space="preserve"> Выбивание мяча ударом ногой.</w:t>
      </w:r>
    </w:p>
    <w:p w:rsidR="00D3685B" w:rsidRPr="007A17D3" w:rsidRDefault="00D3685B" w:rsidP="001D42AB">
      <w:pPr>
        <w:ind w:left="-284" w:right="156"/>
        <w:jc w:val="both"/>
        <w:rPr>
          <w:rFonts w:ascii="Times New Roman" w:hAnsi="Times New Roman" w:cs="Times New Roman"/>
          <w:sz w:val="24"/>
          <w:szCs w:val="24"/>
        </w:rPr>
      </w:pPr>
      <w:r w:rsidRPr="007A17D3">
        <w:rPr>
          <w:rFonts w:ascii="Times New Roman" w:hAnsi="Times New Roman" w:cs="Times New Roman"/>
          <w:b/>
          <w:sz w:val="24"/>
          <w:szCs w:val="24"/>
        </w:rPr>
        <w:t>Вбрасывание мяча</w:t>
      </w:r>
      <w:r w:rsidRPr="007A17D3">
        <w:rPr>
          <w:rFonts w:ascii="Times New Roman" w:hAnsi="Times New Roman" w:cs="Times New Roman"/>
          <w:sz w:val="24"/>
          <w:szCs w:val="24"/>
        </w:rPr>
        <w:t>. Вбрасывание мяча из-за боковой линии с места и с шагом.</w:t>
      </w:r>
    </w:p>
    <w:p w:rsidR="00D3685B" w:rsidRPr="007A17D3" w:rsidRDefault="00D3685B" w:rsidP="001D42AB">
      <w:pPr>
        <w:ind w:left="-284" w:right="156"/>
        <w:jc w:val="both"/>
        <w:rPr>
          <w:rFonts w:ascii="Times New Roman" w:hAnsi="Times New Roman" w:cs="Times New Roman"/>
          <w:sz w:val="24"/>
          <w:szCs w:val="24"/>
        </w:rPr>
      </w:pPr>
      <w:r w:rsidRPr="007A17D3">
        <w:rPr>
          <w:rFonts w:ascii="Times New Roman" w:hAnsi="Times New Roman" w:cs="Times New Roman"/>
          <w:b/>
          <w:sz w:val="24"/>
          <w:szCs w:val="24"/>
        </w:rPr>
        <w:t>Игра вратаря.</w:t>
      </w:r>
      <w:r w:rsidRPr="007A17D3">
        <w:rPr>
          <w:rFonts w:ascii="Times New Roman" w:hAnsi="Times New Roman" w:cs="Times New Roman"/>
          <w:sz w:val="24"/>
          <w:szCs w:val="24"/>
        </w:rPr>
        <w:t xml:space="preserve"> Ловля катящегося мяча. Ловля мяча, летящего навстречу. Ловля мяча сверху в прыжке. Отбивание мяча кулаком в прыжке</w:t>
      </w:r>
    </w:p>
    <w:p w:rsidR="00D3685B" w:rsidRPr="007A17D3" w:rsidRDefault="00D3685B" w:rsidP="001D42AB">
      <w:pPr>
        <w:ind w:left="-284" w:right="156"/>
        <w:jc w:val="both"/>
        <w:rPr>
          <w:rFonts w:ascii="Times New Roman" w:hAnsi="Times New Roman" w:cs="Times New Roman"/>
          <w:sz w:val="24"/>
          <w:szCs w:val="24"/>
        </w:rPr>
      </w:pPr>
      <w:r w:rsidRPr="007A17D3">
        <w:rPr>
          <w:rFonts w:ascii="Times New Roman" w:hAnsi="Times New Roman" w:cs="Times New Roman"/>
          <w:sz w:val="24"/>
          <w:szCs w:val="24"/>
        </w:rPr>
        <w:t>Ловля мяча в падении (без фазы полёта).</w:t>
      </w:r>
    </w:p>
    <w:p w:rsidR="00D3685B" w:rsidRPr="007A17D3" w:rsidRDefault="00D3685B" w:rsidP="001D42AB">
      <w:pPr>
        <w:ind w:left="-284" w:right="156"/>
        <w:jc w:val="both"/>
        <w:rPr>
          <w:rFonts w:ascii="Times New Roman" w:hAnsi="Times New Roman" w:cs="Times New Roman"/>
          <w:sz w:val="24"/>
          <w:szCs w:val="24"/>
        </w:rPr>
      </w:pPr>
      <w:r w:rsidRPr="007A17D3">
        <w:rPr>
          <w:rFonts w:ascii="Times New Roman" w:hAnsi="Times New Roman" w:cs="Times New Roman"/>
          <w:b/>
          <w:sz w:val="24"/>
          <w:szCs w:val="24"/>
        </w:rPr>
        <w:t>Выполнение комбинаций из освоенных элементов техники  перемещений и владение мячом.</w:t>
      </w:r>
      <w:r w:rsidRPr="007A17D3">
        <w:rPr>
          <w:rFonts w:ascii="Times New Roman" w:hAnsi="Times New Roman" w:cs="Times New Roman"/>
          <w:sz w:val="24"/>
          <w:szCs w:val="24"/>
        </w:rPr>
        <w:t xml:space="preserve"> Ведение, удар (передача мяча), приём мяча, остановка, удар по воротам.</w:t>
      </w:r>
    </w:p>
    <w:p w:rsidR="00D3685B" w:rsidRPr="007A17D3" w:rsidRDefault="00D3685B" w:rsidP="001D42AB">
      <w:pPr>
        <w:ind w:left="-284" w:right="156"/>
        <w:jc w:val="both"/>
        <w:rPr>
          <w:rFonts w:ascii="Times New Roman" w:hAnsi="Times New Roman" w:cs="Times New Roman"/>
          <w:sz w:val="24"/>
          <w:szCs w:val="24"/>
        </w:rPr>
      </w:pPr>
      <w:r w:rsidRPr="007A17D3">
        <w:rPr>
          <w:rFonts w:ascii="Times New Roman" w:hAnsi="Times New Roman" w:cs="Times New Roman"/>
          <w:b/>
          <w:sz w:val="24"/>
          <w:szCs w:val="24"/>
        </w:rPr>
        <w:t>Тактика игры.</w:t>
      </w:r>
      <w:r w:rsidRPr="007A17D3">
        <w:rPr>
          <w:rFonts w:ascii="Times New Roman" w:hAnsi="Times New Roman" w:cs="Times New Roman"/>
          <w:sz w:val="24"/>
          <w:szCs w:val="24"/>
        </w:rPr>
        <w:t xml:space="preserve"> Тактика свободного нападения. Позиционные нападения без изменения позиций. Позиционные нападения с изменением позиций</w:t>
      </w:r>
    </w:p>
    <w:p w:rsidR="00D3685B" w:rsidRPr="007A17D3" w:rsidRDefault="00D3685B" w:rsidP="001D42AB">
      <w:pPr>
        <w:ind w:left="-284" w:right="156"/>
        <w:jc w:val="both"/>
        <w:rPr>
          <w:rFonts w:ascii="Times New Roman" w:hAnsi="Times New Roman" w:cs="Times New Roman"/>
          <w:sz w:val="24"/>
          <w:szCs w:val="24"/>
        </w:rPr>
      </w:pPr>
      <w:r w:rsidRPr="007A17D3">
        <w:rPr>
          <w:rFonts w:ascii="Times New Roman" w:hAnsi="Times New Roman" w:cs="Times New Roman"/>
          <w:sz w:val="24"/>
          <w:szCs w:val="24"/>
        </w:rPr>
        <w:t>Нападение в игровых заданиях 3:1, 3:2, 3:3, 2:1 с атакой и без атаки ворот</w:t>
      </w:r>
    </w:p>
    <w:p w:rsidR="00D3685B" w:rsidRPr="007A17D3" w:rsidRDefault="00D3685B" w:rsidP="001D42AB">
      <w:pPr>
        <w:ind w:left="-284" w:right="156"/>
        <w:jc w:val="both"/>
        <w:rPr>
          <w:rFonts w:ascii="Times New Roman" w:hAnsi="Times New Roman" w:cs="Times New Roman"/>
          <w:sz w:val="24"/>
          <w:szCs w:val="24"/>
        </w:rPr>
      </w:pPr>
      <w:r w:rsidRPr="007A17D3">
        <w:rPr>
          <w:rFonts w:ascii="Times New Roman" w:hAnsi="Times New Roman" w:cs="Times New Roman"/>
          <w:sz w:val="24"/>
          <w:szCs w:val="24"/>
        </w:rPr>
        <w:t>Индивидуальные, групповые и командные тактические действия в нападении и защите. Двусторонняя учебная игра.</w:t>
      </w:r>
    </w:p>
    <w:p w:rsidR="00D3685B" w:rsidRPr="007A17D3" w:rsidRDefault="00D3685B" w:rsidP="001D42AB">
      <w:pPr>
        <w:ind w:left="-284"/>
        <w:jc w:val="both"/>
        <w:rPr>
          <w:rFonts w:ascii="Times New Roman" w:hAnsi="Times New Roman" w:cs="Times New Roman"/>
          <w:b/>
          <w:sz w:val="24"/>
          <w:szCs w:val="24"/>
        </w:rPr>
      </w:pPr>
      <w:r w:rsidRPr="007A17D3">
        <w:rPr>
          <w:rFonts w:ascii="Times New Roman" w:hAnsi="Times New Roman" w:cs="Times New Roman"/>
          <w:sz w:val="24"/>
          <w:szCs w:val="24"/>
        </w:rPr>
        <w:t xml:space="preserve">  </w:t>
      </w:r>
      <w:r w:rsidRPr="007A17D3">
        <w:rPr>
          <w:rFonts w:ascii="Times New Roman" w:hAnsi="Times New Roman" w:cs="Times New Roman"/>
          <w:b/>
          <w:sz w:val="24"/>
          <w:szCs w:val="24"/>
        </w:rPr>
        <w:t>Физическая подготовка.</w:t>
      </w:r>
      <w:r w:rsidRPr="007A17D3">
        <w:rPr>
          <w:rFonts w:ascii="Times New Roman" w:hAnsi="Times New Roman" w:cs="Times New Roman"/>
          <w:sz w:val="24"/>
          <w:szCs w:val="24"/>
        </w:rPr>
        <w:t xml:space="preserve"> (ОФП, СФП) Развитие скоростно-силовых, координационных способностей, выносливости, гибкости.</w:t>
      </w:r>
    </w:p>
    <w:p w:rsidR="00D3685B" w:rsidRPr="007A17D3" w:rsidRDefault="00D3685B" w:rsidP="00D3685B">
      <w:pPr>
        <w:jc w:val="both"/>
        <w:rPr>
          <w:rFonts w:ascii="Times New Roman" w:hAnsi="Times New Roman" w:cs="Times New Roman"/>
          <w:sz w:val="24"/>
          <w:szCs w:val="24"/>
        </w:rPr>
      </w:pPr>
    </w:p>
    <w:p w:rsidR="00D3685B" w:rsidRPr="007A17D3" w:rsidRDefault="00D3685B" w:rsidP="001D42AB">
      <w:pPr>
        <w:jc w:val="center"/>
        <w:rPr>
          <w:rFonts w:ascii="Times New Roman" w:hAnsi="Times New Roman" w:cs="Times New Roman"/>
          <w:b/>
          <w:sz w:val="24"/>
          <w:szCs w:val="24"/>
        </w:rPr>
      </w:pPr>
      <w:r w:rsidRPr="007A17D3">
        <w:rPr>
          <w:rFonts w:ascii="Times New Roman" w:hAnsi="Times New Roman" w:cs="Times New Roman"/>
          <w:b/>
          <w:sz w:val="24"/>
          <w:szCs w:val="24"/>
        </w:rPr>
        <w:t>6 класс-футбол</w:t>
      </w:r>
    </w:p>
    <w:p w:rsidR="00D3685B" w:rsidRPr="007A17D3" w:rsidRDefault="00D3685B" w:rsidP="001D42AB">
      <w:pPr>
        <w:ind w:left="-284" w:right="156"/>
        <w:jc w:val="both"/>
        <w:rPr>
          <w:rFonts w:ascii="Times New Roman" w:hAnsi="Times New Roman" w:cs="Times New Roman"/>
          <w:sz w:val="24"/>
          <w:szCs w:val="24"/>
        </w:rPr>
      </w:pPr>
      <w:r w:rsidRPr="007A17D3">
        <w:rPr>
          <w:rFonts w:ascii="Times New Roman" w:hAnsi="Times New Roman" w:cs="Times New Roman"/>
          <w:b/>
          <w:sz w:val="24"/>
          <w:szCs w:val="24"/>
        </w:rPr>
        <w:t>Передвижения и остановки.</w:t>
      </w:r>
      <w:r w:rsidRPr="007A17D3">
        <w:rPr>
          <w:rFonts w:ascii="Times New Roman" w:hAnsi="Times New Roman" w:cs="Times New Roman"/>
          <w:sz w:val="24"/>
          <w:szCs w:val="24"/>
        </w:rPr>
        <w:t xml:space="preserve"> Передвижение боком, спиной вперёд, ускорение, остановки, повороты, старты из различных исходных положений. Комбинации из освоенных элементов техники передвижений (бег, остановки, повороты, рывки).</w:t>
      </w:r>
    </w:p>
    <w:p w:rsidR="00D3685B" w:rsidRPr="007A17D3" w:rsidRDefault="00D3685B" w:rsidP="001D42AB">
      <w:pPr>
        <w:ind w:left="-284" w:right="156"/>
        <w:jc w:val="both"/>
        <w:rPr>
          <w:rFonts w:ascii="Times New Roman" w:hAnsi="Times New Roman" w:cs="Times New Roman"/>
          <w:sz w:val="24"/>
          <w:szCs w:val="24"/>
        </w:rPr>
      </w:pPr>
      <w:r w:rsidRPr="007A17D3">
        <w:rPr>
          <w:rFonts w:ascii="Times New Roman" w:hAnsi="Times New Roman" w:cs="Times New Roman"/>
          <w:b/>
          <w:sz w:val="24"/>
          <w:szCs w:val="24"/>
        </w:rPr>
        <w:t>Удары по мячу.</w:t>
      </w:r>
      <w:r w:rsidRPr="007A17D3">
        <w:rPr>
          <w:rFonts w:ascii="Times New Roman" w:hAnsi="Times New Roman" w:cs="Times New Roman"/>
          <w:sz w:val="24"/>
          <w:szCs w:val="24"/>
        </w:rPr>
        <w:t xml:space="preserve"> Удары по неподвижному и катящемуся мячу внутренней стороной стопы и средней частью подъема. Удары по катящемуся мячу внутренней частью подъема. Удары по неподвижному мячу внешней частью подъема. Удары по катящемуся мячу внешней стороной подъема, носком. Удары по летящему мячу внутренней стороной стопы. Удары по летящему мячу серединой подъема. Удары по летящему мячу серединой лба. Удары по летящему мячу боковой частью лба. Удары по воротам различными способами на точность попадания мячом в цель. Угловой удар. Подача мяча в штрафную площадь.</w:t>
      </w:r>
    </w:p>
    <w:p w:rsidR="00D3685B" w:rsidRPr="007A17D3" w:rsidRDefault="00D3685B" w:rsidP="001D42AB">
      <w:pPr>
        <w:ind w:left="-284" w:right="156"/>
        <w:jc w:val="both"/>
        <w:rPr>
          <w:rFonts w:ascii="Times New Roman" w:hAnsi="Times New Roman" w:cs="Times New Roman"/>
          <w:sz w:val="24"/>
          <w:szCs w:val="24"/>
        </w:rPr>
      </w:pPr>
      <w:r w:rsidRPr="007A17D3">
        <w:rPr>
          <w:rFonts w:ascii="Times New Roman" w:hAnsi="Times New Roman" w:cs="Times New Roman"/>
          <w:b/>
          <w:sz w:val="24"/>
          <w:szCs w:val="24"/>
        </w:rPr>
        <w:t>Остановка мяча.</w:t>
      </w:r>
      <w:r w:rsidRPr="007A17D3">
        <w:rPr>
          <w:rFonts w:ascii="Times New Roman" w:hAnsi="Times New Roman" w:cs="Times New Roman"/>
          <w:sz w:val="24"/>
          <w:szCs w:val="24"/>
        </w:rPr>
        <w:t xml:space="preserve"> Остановка катящегося мяча внутренней стороной стопы и подошвой. Остановка катящегося мяча внешней стороной стопы. Остановка мяча грудью. Остановка летящего мяча внутренней стороной стопы.</w:t>
      </w:r>
    </w:p>
    <w:p w:rsidR="00D3685B" w:rsidRPr="007A17D3" w:rsidRDefault="00D3685B" w:rsidP="001D42AB">
      <w:pPr>
        <w:ind w:left="-284" w:right="156"/>
        <w:jc w:val="both"/>
        <w:rPr>
          <w:rFonts w:ascii="Times New Roman" w:hAnsi="Times New Roman" w:cs="Times New Roman"/>
          <w:sz w:val="24"/>
          <w:szCs w:val="24"/>
        </w:rPr>
      </w:pPr>
      <w:r w:rsidRPr="007A17D3">
        <w:rPr>
          <w:rFonts w:ascii="Times New Roman" w:hAnsi="Times New Roman" w:cs="Times New Roman"/>
          <w:b/>
          <w:sz w:val="24"/>
          <w:szCs w:val="24"/>
        </w:rPr>
        <w:t>Ведение мяча и обводка.</w:t>
      </w:r>
      <w:r w:rsidRPr="007A17D3">
        <w:rPr>
          <w:rFonts w:ascii="Times New Roman" w:hAnsi="Times New Roman" w:cs="Times New Roman"/>
          <w:sz w:val="24"/>
          <w:szCs w:val="24"/>
        </w:rPr>
        <w:t xml:space="preserve"> Ведение мяча внешней и внутренней стороной стопы по прямой, с изменением направления и скорости ведения правой и левой ногой (без сопротивления защитника). Ведение мяча с пассивным сопротивлением защитника. Ведение мяча с активным сопротивлением защитника. Обводка с помощью обманных движений (финтов).</w:t>
      </w:r>
    </w:p>
    <w:p w:rsidR="00D3685B" w:rsidRPr="007A17D3" w:rsidRDefault="00D3685B" w:rsidP="001D42AB">
      <w:pPr>
        <w:ind w:left="-284" w:right="156"/>
        <w:jc w:val="both"/>
        <w:rPr>
          <w:rFonts w:ascii="Times New Roman" w:hAnsi="Times New Roman" w:cs="Times New Roman"/>
          <w:sz w:val="24"/>
          <w:szCs w:val="24"/>
        </w:rPr>
      </w:pPr>
      <w:r w:rsidRPr="007A17D3">
        <w:rPr>
          <w:rFonts w:ascii="Times New Roman" w:hAnsi="Times New Roman" w:cs="Times New Roman"/>
          <w:b/>
          <w:sz w:val="24"/>
          <w:szCs w:val="24"/>
        </w:rPr>
        <w:t>Ведение мяча и обводка.</w:t>
      </w:r>
      <w:r w:rsidRPr="007A17D3">
        <w:rPr>
          <w:rFonts w:ascii="Times New Roman" w:hAnsi="Times New Roman" w:cs="Times New Roman"/>
          <w:sz w:val="24"/>
          <w:szCs w:val="24"/>
        </w:rPr>
        <w:t xml:space="preserve"> Вбрасывание мяча из-за боковой линии с места и с шагом.</w:t>
      </w:r>
    </w:p>
    <w:p w:rsidR="00D3685B" w:rsidRPr="007A17D3" w:rsidRDefault="00D3685B" w:rsidP="001D42AB">
      <w:pPr>
        <w:ind w:left="-284" w:right="156"/>
        <w:jc w:val="both"/>
        <w:rPr>
          <w:rFonts w:ascii="Times New Roman" w:hAnsi="Times New Roman" w:cs="Times New Roman"/>
          <w:sz w:val="24"/>
          <w:szCs w:val="24"/>
        </w:rPr>
      </w:pPr>
      <w:r w:rsidRPr="007A17D3">
        <w:rPr>
          <w:rFonts w:ascii="Times New Roman" w:hAnsi="Times New Roman" w:cs="Times New Roman"/>
          <w:b/>
          <w:sz w:val="24"/>
          <w:szCs w:val="24"/>
        </w:rPr>
        <w:t>Игра вратаря.</w:t>
      </w:r>
      <w:r w:rsidRPr="007A17D3">
        <w:rPr>
          <w:rFonts w:ascii="Times New Roman" w:hAnsi="Times New Roman" w:cs="Times New Roman"/>
          <w:sz w:val="24"/>
          <w:szCs w:val="24"/>
        </w:rPr>
        <w:t xml:space="preserve"> Ловля катящегося мяча. Ловля мяча, летящего навстречу. Ловля мяча сверху в прыжке. Отбивание мяча кулаком в прыжке</w:t>
      </w:r>
    </w:p>
    <w:p w:rsidR="00D3685B" w:rsidRPr="007A17D3" w:rsidRDefault="00D3685B" w:rsidP="001D42AB">
      <w:pPr>
        <w:ind w:left="-284" w:right="156"/>
        <w:jc w:val="both"/>
        <w:rPr>
          <w:rFonts w:ascii="Times New Roman" w:hAnsi="Times New Roman" w:cs="Times New Roman"/>
          <w:sz w:val="24"/>
          <w:szCs w:val="24"/>
        </w:rPr>
      </w:pPr>
      <w:r w:rsidRPr="007A17D3">
        <w:rPr>
          <w:rFonts w:ascii="Times New Roman" w:hAnsi="Times New Roman" w:cs="Times New Roman"/>
          <w:sz w:val="24"/>
          <w:szCs w:val="24"/>
        </w:rPr>
        <w:t>Ловля мяча в падении (без фазы полёта).</w:t>
      </w:r>
    </w:p>
    <w:p w:rsidR="00D3685B" w:rsidRPr="007A17D3" w:rsidRDefault="00D3685B" w:rsidP="001D42AB">
      <w:pPr>
        <w:ind w:left="-284" w:right="156"/>
        <w:jc w:val="both"/>
        <w:rPr>
          <w:rFonts w:ascii="Times New Roman" w:hAnsi="Times New Roman" w:cs="Times New Roman"/>
          <w:sz w:val="24"/>
          <w:szCs w:val="24"/>
        </w:rPr>
      </w:pPr>
      <w:r w:rsidRPr="007A17D3">
        <w:rPr>
          <w:rFonts w:ascii="Times New Roman" w:hAnsi="Times New Roman" w:cs="Times New Roman"/>
          <w:b/>
          <w:sz w:val="24"/>
          <w:szCs w:val="24"/>
        </w:rPr>
        <w:t>Выполнение комбинаций из освоенных элементов техники перемещений и владение мячом.</w:t>
      </w:r>
      <w:r w:rsidRPr="007A17D3">
        <w:rPr>
          <w:rFonts w:ascii="Times New Roman" w:hAnsi="Times New Roman" w:cs="Times New Roman"/>
          <w:sz w:val="24"/>
          <w:szCs w:val="24"/>
        </w:rPr>
        <w:t xml:space="preserve"> Ведение, удар (передача мяча), приём мяча, остановка, удар по воротам.</w:t>
      </w:r>
    </w:p>
    <w:p w:rsidR="00D3685B" w:rsidRPr="007A17D3" w:rsidRDefault="00D3685B" w:rsidP="001D42AB">
      <w:pPr>
        <w:ind w:left="-284" w:right="156"/>
        <w:jc w:val="both"/>
        <w:rPr>
          <w:rFonts w:ascii="Times New Roman" w:hAnsi="Times New Roman" w:cs="Times New Roman"/>
          <w:sz w:val="24"/>
          <w:szCs w:val="24"/>
        </w:rPr>
      </w:pPr>
      <w:r w:rsidRPr="007A17D3">
        <w:rPr>
          <w:rFonts w:ascii="Times New Roman" w:hAnsi="Times New Roman" w:cs="Times New Roman"/>
          <w:b/>
          <w:sz w:val="24"/>
          <w:szCs w:val="24"/>
        </w:rPr>
        <w:t>Тактика игры.</w:t>
      </w:r>
      <w:r w:rsidRPr="007A17D3">
        <w:rPr>
          <w:rFonts w:ascii="Times New Roman" w:hAnsi="Times New Roman" w:cs="Times New Roman"/>
          <w:sz w:val="24"/>
          <w:szCs w:val="24"/>
        </w:rPr>
        <w:t xml:space="preserve"> Тактика свободного нападения. Позиционные нападения без изменения позиций. Позиционные нападения с изменением позиций</w:t>
      </w:r>
    </w:p>
    <w:p w:rsidR="00D3685B" w:rsidRPr="007A17D3" w:rsidRDefault="00D3685B" w:rsidP="001D42AB">
      <w:pPr>
        <w:ind w:left="-284" w:right="156"/>
        <w:jc w:val="both"/>
        <w:rPr>
          <w:rFonts w:ascii="Times New Roman" w:hAnsi="Times New Roman" w:cs="Times New Roman"/>
          <w:sz w:val="24"/>
          <w:szCs w:val="24"/>
        </w:rPr>
      </w:pPr>
      <w:r w:rsidRPr="007A17D3">
        <w:rPr>
          <w:rFonts w:ascii="Times New Roman" w:hAnsi="Times New Roman" w:cs="Times New Roman"/>
          <w:sz w:val="24"/>
          <w:szCs w:val="24"/>
        </w:rPr>
        <w:t>Нападение в игровых заданиях 3:1, 3:2, 3:3, 2:1 с атакой и без атаки ворот</w:t>
      </w:r>
    </w:p>
    <w:p w:rsidR="00D3685B" w:rsidRPr="007A17D3" w:rsidRDefault="00D3685B" w:rsidP="001D42AB">
      <w:pPr>
        <w:ind w:left="-284" w:right="156"/>
        <w:jc w:val="both"/>
        <w:rPr>
          <w:rFonts w:ascii="Times New Roman" w:hAnsi="Times New Roman" w:cs="Times New Roman"/>
          <w:sz w:val="24"/>
          <w:szCs w:val="24"/>
        </w:rPr>
      </w:pPr>
      <w:r w:rsidRPr="007A17D3">
        <w:rPr>
          <w:rFonts w:ascii="Times New Roman" w:hAnsi="Times New Roman" w:cs="Times New Roman"/>
          <w:sz w:val="24"/>
          <w:szCs w:val="24"/>
        </w:rPr>
        <w:t>Индивидуальные, групповые и командные тактические действия в нападении и защите. Двусторонняя учебная игра.</w:t>
      </w:r>
    </w:p>
    <w:p w:rsidR="00D3685B" w:rsidRPr="007A17D3" w:rsidRDefault="00D3685B" w:rsidP="001D42AB">
      <w:pPr>
        <w:ind w:left="-284"/>
        <w:jc w:val="both"/>
        <w:rPr>
          <w:rFonts w:ascii="Times New Roman" w:hAnsi="Times New Roman" w:cs="Times New Roman"/>
          <w:b/>
          <w:sz w:val="24"/>
          <w:szCs w:val="24"/>
        </w:rPr>
      </w:pPr>
      <w:r w:rsidRPr="007A17D3">
        <w:rPr>
          <w:rFonts w:ascii="Times New Roman" w:hAnsi="Times New Roman" w:cs="Times New Roman"/>
          <w:sz w:val="24"/>
          <w:szCs w:val="24"/>
        </w:rPr>
        <w:t xml:space="preserve">  </w:t>
      </w:r>
      <w:r w:rsidRPr="007A17D3">
        <w:rPr>
          <w:rFonts w:ascii="Times New Roman" w:hAnsi="Times New Roman" w:cs="Times New Roman"/>
          <w:b/>
          <w:sz w:val="24"/>
          <w:szCs w:val="24"/>
        </w:rPr>
        <w:t>Физическая подготовка.</w:t>
      </w:r>
      <w:r w:rsidRPr="007A17D3">
        <w:rPr>
          <w:rFonts w:ascii="Times New Roman" w:hAnsi="Times New Roman" w:cs="Times New Roman"/>
          <w:sz w:val="24"/>
          <w:szCs w:val="24"/>
        </w:rPr>
        <w:t xml:space="preserve"> (ОФП, СФП) Развитие скоростно-силовых, координационных способностей, выносливости, гибкости.</w:t>
      </w:r>
    </w:p>
    <w:p w:rsidR="00D3685B" w:rsidRPr="007A17D3" w:rsidRDefault="00D3685B" w:rsidP="00D3685B">
      <w:pPr>
        <w:jc w:val="both"/>
        <w:rPr>
          <w:rFonts w:ascii="Times New Roman" w:hAnsi="Times New Roman" w:cs="Times New Roman"/>
          <w:sz w:val="24"/>
          <w:szCs w:val="24"/>
        </w:rPr>
      </w:pPr>
    </w:p>
    <w:p w:rsidR="00D3685B" w:rsidRPr="007A17D3" w:rsidRDefault="00D3685B" w:rsidP="001D42AB">
      <w:pPr>
        <w:jc w:val="center"/>
        <w:rPr>
          <w:rFonts w:ascii="Times New Roman" w:hAnsi="Times New Roman" w:cs="Times New Roman"/>
          <w:b/>
          <w:sz w:val="24"/>
          <w:szCs w:val="24"/>
        </w:rPr>
      </w:pPr>
      <w:r w:rsidRPr="007A17D3">
        <w:rPr>
          <w:rFonts w:ascii="Times New Roman" w:hAnsi="Times New Roman" w:cs="Times New Roman"/>
          <w:b/>
          <w:sz w:val="24"/>
          <w:szCs w:val="24"/>
        </w:rPr>
        <w:t>7 класс-баскетбол</w:t>
      </w:r>
    </w:p>
    <w:p w:rsidR="00D3685B" w:rsidRPr="007A17D3" w:rsidRDefault="00D3685B" w:rsidP="001D42AB">
      <w:pPr>
        <w:ind w:left="-284"/>
        <w:jc w:val="both"/>
        <w:rPr>
          <w:rStyle w:val="af3"/>
          <w:rFonts w:ascii="Times New Roman" w:hAnsi="Times New Roman" w:cs="Times New Roman"/>
          <w:sz w:val="24"/>
          <w:szCs w:val="24"/>
        </w:rPr>
      </w:pPr>
      <w:r w:rsidRPr="007A17D3">
        <w:rPr>
          <w:rStyle w:val="af3"/>
          <w:rFonts w:ascii="Times New Roman" w:hAnsi="Times New Roman" w:cs="Times New Roman"/>
          <w:sz w:val="24"/>
          <w:szCs w:val="24"/>
        </w:rPr>
        <w:t>Техническая подготовка.</w:t>
      </w:r>
      <w:r w:rsidRPr="007A17D3">
        <w:rPr>
          <w:rFonts w:ascii="Times New Roman" w:hAnsi="Times New Roman" w:cs="Times New Roman"/>
          <w:sz w:val="24"/>
          <w:szCs w:val="24"/>
        </w:rPr>
        <w:t xml:space="preserve"> Упражнения без мяча. Прыжок вверх-вперед толчком одной и приземлением на одну ногу. Передвижение приставными шагами правым (левым) боком: с разной скоростью, в одном и в разных направлениях. Передвижение правым – левым боком. Передвижение в стойке баскетболиста. Остановка прыжком после ускорения. Остановка в один шаг после ускорения. Остановка в два шага после ускорения. Повороты на месте.  Повороты в движении. Имитация защитных действий против игрока нападения. Имитация действий атаки против игрока защиты. Ловля и передача мяча. Двумя руками от груди, стоя на месте.  Двумя руками от груди с шагом вперед.</w:t>
      </w:r>
      <w:r w:rsidRPr="007A17D3">
        <w:rPr>
          <w:rFonts w:ascii="Times New Roman" w:hAnsi="Times New Roman" w:cs="Times New Roman"/>
          <w:b/>
          <w:bCs/>
          <w:sz w:val="24"/>
          <w:szCs w:val="24"/>
        </w:rPr>
        <w:t xml:space="preserve"> </w:t>
      </w:r>
      <w:r w:rsidRPr="007A17D3">
        <w:rPr>
          <w:rFonts w:ascii="Times New Roman" w:hAnsi="Times New Roman" w:cs="Times New Roman"/>
          <w:sz w:val="24"/>
          <w:szCs w:val="24"/>
        </w:rPr>
        <w:t>Двумя руками от груди в движении. Передача одной рукой от плеча. Передача одной рукой с шагом вперед. Передача одной рукой с отскоком от пола. Передача двумя руками с отскоком от пола. Передача одной рукой снизу от пола. То же в движении. Ловля мяча после полуотскока. Ловля высоко летящего мяча. Ловля катящегося мяча, стоя на месте. Ловля катящегося мяча в движении.</w:t>
      </w:r>
      <w:r w:rsidRPr="007A17D3">
        <w:rPr>
          <w:rStyle w:val="af3"/>
          <w:rFonts w:ascii="Times New Roman" w:hAnsi="Times New Roman" w:cs="Times New Roman"/>
          <w:sz w:val="24"/>
          <w:szCs w:val="24"/>
        </w:rPr>
        <w:t xml:space="preserve"> </w:t>
      </w:r>
    </w:p>
    <w:p w:rsidR="00D3685B" w:rsidRPr="007A17D3" w:rsidRDefault="00D3685B" w:rsidP="001D42AB">
      <w:pPr>
        <w:ind w:left="-284"/>
        <w:jc w:val="both"/>
        <w:rPr>
          <w:rFonts w:ascii="Times New Roman" w:hAnsi="Times New Roman" w:cs="Times New Roman"/>
          <w:b/>
          <w:bCs/>
          <w:sz w:val="24"/>
          <w:szCs w:val="24"/>
        </w:rPr>
      </w:pPr>
      <w:r w:rsidRPr="007A17D3">
        <w:rPr>
          <w:rStyle w:val="af3"/>
          <w:rFonts w:ascii="Times New Roman" w:hAnsi="Times New Roman" w:cs="Times New Roman"/>
          <w:sz w:val="24"/>
          <w:szCs w:val="24"/>
        </w:rPr>
        <w:t xml:space="preserve">Тактическая подготовка. </w:t>
      </w:r>
      <w:r w:rsidRPr="007A17D3">
        <w:rPr>
          <w:rFonts w:ascii="Times New Roman" w:hAnsi="Times New Roman" w:cs="Times New Roman"/>
          <w:sz w:val="24"/>
          <w:szCs w:val="24"/>
        </w:rPr>
        <w:t xml:space="preserve">Защитные действия при опеке игрока без мяча. </w:t>
      </w:r>
    </w:p>
    <w:p w:rsidR="00D3685B" w:rsidRPr="007A17D3" w:rsidRDefault="00D3685B" w:rsidP="001D42AB">
      <w:pPr>
        <w:ind w:left="-284"/>
        <w:jc w:val="both"/>
        <w:rPr>
          <w:rFonts w:ascii="Times New Roman" w:hAnsi="Times New Roman" w:cs="Times New Roman"/>
          <w:sz w:val="24"/>
          <w:szCs w:val="24"/>
        </w:rPr>
      </w:pPr>
      <w:r w:rsidRPr="007A17D3">
        <w:rPr>
          <w:rFonts w:ascii="Times New Roman" w:hAnsi="Times New Roman" w:cs="Times New Roman"/>
          <w:sz w:val="24"/>
          <w:szCs w:val="24"/>
        </w:rPr>
        <w:t>Защитные действия при опеке игрока с мячом.   Перехват мяча. Борьба за мяч после отскока от щита.  Быстрый прорыв. Командные действия в защите. Командные действия в нападении. Игра в баскетбол с заданными тактическими действиями.</w:t>
      </w:r>
    </w:p>
    <w:p w:rsidR="00D3685B" w:rsidRPr="007A17D3" w:rsidRDefault="00D3685B" w:rsidP="001D42AB">
      <w:pPr>
        <w:ind w:left="-284"/>
        <w:jc w:val="both"/>
        <w:rPr>
          <w:rFonts w:ascii="Times New Roman" w:hAnsi="Times New Roman" w:cs="Times New Roman"/>
          <w:b/>
          <w:sz w:val="24"/>
          <w:szCs w:val="24"/>
        </w:rPr>
      </w:pPr>
      <w:r w:rsidRPr="007A17D3">
        <w:rPr>
          <w:rFonts w:ascii="Times New Roman" w:hAnsi="Times New Roman" w:cs="Times New Roman"/>
          <w:b/>
          <w:sz w:val="24"/>
          <w:szCs w:val="24"/>
        </w:rPr>
        <w:t xml:space="preserve">Ведение мяча. </w:t>
      </w:r>
      <w:r w:rsidRPr="007A17D3">
        <w:rPr>
          <w:rFonts w:ascii="Times New Roman" w:hAnsi="Times New Roman" w:cs="Times New Roman"/>
          <w:sz w:val="24"/>
          <w:szCs w:val="24"/>
        </w:rPr>
        <w:t xml:space="preserve">На месте. В движении шагом. В движении бегом. То же с изменением направления и скорости. То же с изменением высоты отскока.  Правой и левой рукой поочередно на месте. Правой и левой рукой поочередно в движении.  Перевод мяча с правой руки на левую и обратно, стоя на месте. </w:t>
      </w:r>
    </w:p>
    <w:p w:rsidR="00D3685B" w:rsidRPr="007A17D3" w:rsidRDefault="00D3685B" w:rsidP="001D42AB">
      <w:pPr>
        <w:ind w:left="-284"/>
        <w:jc w:val="both"/>
        <w:rPr>
          <w:rFonts w:ascii="Times New Roman" w:hAnsi="Times New Roman" w:cs="Times New Roman"/>
          <w:b/>
          <w:sz w:val="24"/>
          <w:szCs w:val="24"/>
        </w:rPr>
      </w:pPr>
      <w:r w:rsidRPr="007A17D3">
        <w:rPr>
          <w:rFonts w:ascii="Times New Roman" w:hAnsi="Times New Roman" w:cs="Times New Roman"/>
          <w:b/>
          <w:sz w:val="24"/>
          <w:szCs w:val="24"/>
        </w:rPr>
        <w:t xml:space="preserve">  Броски мяча. </w:t>
      </w:r>
      <w:r w:rsidRPr="007A17D3">
        <w:rPr>
          <w:rFonts w:ascii="Times New Roman" w:hAnsi="Times New Roman" w:cs="Times New Roman"/>
          <w:sz w:val="24"/>
          <w:szCs w:val="24"/>
        </w:rPr>
        <w:t xml:space="preserve">Одной рукой в баскетбольный щит с места. Двумя руками от груди в баскетбольный щит с места. Двумя руками от груди в баскетбольный щит после ведения и остановки.  Двумя руками от груди в баскетбольную корзину с места. Двумя руками от груди в баскетбольную корзину после ведения. Одной рукой в баскетбольную корзину с места. Одной рукой в баскетбольную корзину после ведения. Одной рукой в баскетбольную корзину после двух шагов. В прыжке одной рукой с места. Штрафной. Двумя руками снизу в движении. Одной рукой в прыжке после ловли мяча в движении. В прыжке со средней дистанции. В прыжке с дальней дистанции. </w:t>
      </w:r>
    </w:p>
    <w:p w:rsidR="00D3685B" w:rsidRPr="007A17D3" w:rsidRDefault="00D3685B" w:rsidP="001D42AB">
      <w:pPr>
        <w:ind w:left="-284"/>
        <w:jc w:val="both"/>
        <w:rPr>
          <w:rFonts w:ascii="Times New Roman" w:hAnsi="Times New Roman" w:cs="Times New Roman"/>
          <w:sz w:val="24"/>
          <w:szCs w:val="24"/>
        </w:rPr>
      </w:pPr>
      <w:r w:rsidRPr="007A17D3">
        <w:rPr>
          <w:rFonts w:ascii="Times New Roman" w:hAnsi="Times New Roman" w:cs="Times New Roman"/>
          <w:sz w:val="24"/>
          <w:szCs w:val="24"/>
        </w:rPr>
        <w:t>Вырывание мяча. Выбивание мяча.</w:t>
      </w:r>
    </w:p>
    <w:p w:rsidR="00D3685B" w:rsidRPr="007A17D3" w:rsidRDefault="00D3685B" w:rsidP="00D3685B">
      <w:pPr>
        <w:rPr>
          <w:rFonts w:ascii="Times New Roman" w:hAnsi="Times New Roman" w:cs="Times New Roman"/>
          <w:sz w:val="24"/>
          <w:szCs w:val="24"/>
        </w:rPr>
      </w:pPr>
      <w:r w:rsidRPr="007A17D3">
        <w:rPr>
          <w:rStyle w:val="af3"/>
          <w:rFonts w:ascii="Times New Roman" w:hAnsi="Times New Roman" w:cs="Times New Roman"/>
          <w:sz w:val="24"/>
          <w:szCs w:val="24"/>
        </w:rPr>
        <w:t xml:space="preserve"> </w:t>
      </w:r>
    </w:p>
    <w:p w:rsidR="00D3685B" w:rsidRPr="007A17D3" w:rsidRDefault="00D3685B" w:rsidP="001D42AB">
      <w:pPr>
        <w:jc w:val="center"/>
        <w:rPr>
          <w:rFonts w:ascii="Times New Roman" w:hAnsi="Times New Roman" w:cs="Times New Roman"/>
          <w:b/>
          <w:sz w:val="24"/>
          <w:szCs w:val="24"/>
        </w:rPr>
      </w:pPr>
      <w:r w:rsidRPr="007A17D3">
        <w:rPr>
          <w:rFonts w:ascii="Times New Roman" w:hAnsi="Times New Roman" w:cs="Times New Roman"/>
          <w:b/>
          <w:sz w:val="24"/>
          <w:szCs w:val="24"/>
        </w:rPr>
        <w:t>8 класс-баскетбол</w:t>
      </w:r>
    </w:p>
    <w:p w:rsidR="00D3685B" w:rsidRPr="007A17D3" w:rsidRDefault="00D3685B" w:rsidP="001D42AB">
      <w:pPr>
        <w:ind w:left="-284"/>
        <w:jc w:val="both"/>
        <w:rPr>
          <w:rStyle w:val="af3"/>
          <w:rFonts w:ascii="Times New Roman" w:hAnsi="Times New Roman" w:cs="Times New Roman"/>
          <w:sz w:val="24"/>
          <w:szCs w:val="24"/>
        </w:rPr>
      </w:pPr>
      <w:r w:rsidRPr="007A17D3">
        <w:rPr>
          <w:rStyle w:val="af3"/>
          <w:rFonts w:ascii="Times New Roman" w:hAnsi="Times New Roman" w:cs="Times New Roman"/>
          <w:sz w:val="24"/>
          <w:szCs w:val="24"/>
        </w:rPr>
        <w:t>Техническая подготовка.</w:t>
      </w:r>
      <w:r w:rsidRPr="007A17D3">
        <w:rPr>
          <w:rFonts w:ascii="Times New Roman" w:hAnsi="Times New Roman" w:cs="Times New Roman"/>
          <w:sz w:val="24"/>
          <w:szCs w:val="24"/>
        </w:rPr>
        <w:t xml:space="preserve"> Упражнения без мяча. Прыжок вверх-вперед толчком одной и приземлением на одну ногу. Передвижение приставными шагами правым (левым) боком: с разной скоростью, в одном и в разных направлениях. Передвижение правым – левым боком. Передвижение в стойке баскетболиста. Остановка прыжком после ускорения. Остановка в один шаг после ускорения. Остановка в два шага после ускорения. Повороты на месте.  Повороты в движении. Имитация защитных действий против игрока нападения. Имитация действий атаки против игрока защиты. Ловля и передача мяча. Двумя руками от груди, стоя на месте.  Двумя руками от груди с шагом вперед.</w:t>
      </w:r>
      <w:r w:rsidRPr="007A17D3">
        <w:rPr>
          <w:rFonts w:ascii="Times New Roman" w:hAnsi="Times New Roman" w:cs="Times New Roman"/>
          <w:b/>
          <w:bCs/>
          <w:sz w:val="24"/>
          <w:szCs w:val="24"/>
        </w:rPr>
        <w:t xml:space="preserve"> </w:t>
      </w:r>
      <w:r w:rsidRPr="007A17D3">
        <w:rPr>
          <w:rFonts w:ascii="Times New Roman" w:hAnsi="Times New Roman" w:cs="Times New Roman"/>
          <w:sz w:val="24"/>
          <w:szCs w:val="24"/>
        </w:rPr>
        <w:t>Двумя руками от груди в движении. Передача одной рукой от плеча. Передача одной рукой с шагом вперед. Передача одной рукой с отскоком от пола. Передача двумя руками с отскоком от пола. Передача одной рукой снизу от пола. То же в движении. Ловля мяча после полуотскока. Ловля высоко летящего мяча. Ловля катящегося мяча, стоя на месте. Ловля катящегося мяча в движении.</w:t>
      </w:r>
      <w:r w:rsidRPr="007A17D3">
        <w:rPr>
          <w:rStyle w:val="af3"/>
          <w:rFonts w:ascii="Times New Roman" w:hAnsi="Times New Roman" w:cs="Times New Roman"/>
          <w:sz w:val="24"/>
          <w:szCs w:val="24"/>
        </w:rPr>
        <w:t xml:space="preserve"> </w:t>
      </w:r>
    </w:p>
    <w:p w:rsidR="00D3685B" w:rsidRPr="007A17D3" w:rsidRDefault="00D3685B" w:rsidP="001D42AB">
      <w:pPr>
        <w:ind w:left="-284"/>
        <w:jc w:val="both"/>
        <w:rPr>
          <w:rFonts w:ascii="Times New Roman" w:hAnsi="Times New Roman" w:cs="Times New Roman"/>
          <w:b/>
          <w:bCs/>
          <w:sz w:val="24"/>
          <w:szCs w:val="24"/>
        </w:rPr>
      </w:pPr>
      <w:r w:rsidRPr="007A17D3">
        <w:rPr>
          <w:rStyle w:val="af3"/>
          <w:rFonts w:ascii="Times New Roman" w:hAnsi="Times New Roman" w:cs="Times New Roman"/>
          <w:sz w:val="24"/>
          <w:szCs w:val="24"/>
        </w:rPr>
        <w:t xml:space="preserve">Тактическая подготовка. </w:t>
      </w:r>
      <w:r w:rsidRPr="007A17D3">
        <w:rPr>
          <w:rFonts w:ascii="Times New Roman" w:hAnsi="Times New Roman" w:cs="Times New Roman"/>
          <w:sz w:val="24"/>
          <w:szCs w:val="24"/>
        </w:rPr>
        <w:t xml:space="preserve">Защитные действия при опеке игрока без мяча. </w:t>
      </w:r>
    </w:p>
    <w:p w:rsidR="00D3685B" w:rsidRPr="007A17D3" w:rsidRDefault="00D3685B" w:rsidP="001D42AB">
      <w:pPr>
        <w:ind w:left="-284"/>
        <w:jc w:val="both"/>
        <w:rPr>
          <w:rFonts w:ascii="Times New Roman" w:hAnsi="Times New Roman" w:cs="Times New Roman"/>
          <w:sz w:val="24"/>
          <w:szCs w:val="24"/>
        </w:rPr>
      </w:pPr>
      <w:r w:rsidRPr="007A17D3">
        <w:rPr>
          <w:rFonts w:ascii="Times New Roman" w:hAnsi="Times New Roman" w:cs="Times New Roman"/>
          <w:sz w:val="24"/>
          <w:szCs w:val="24"/>
        </w:rPr>
        <w:t>Защитные действия при опеке игрока с мячом.   Перехват мяча. Борьба за мяч после отскока от щита.  Быстрый прорыв. Командные действия в защите. Командные действия в нападении. Игра в баскетбол с заданными тактическими действиями.</w:t>
      </w:r>
    </w:p>
    <w:p w:rsidR="00D3685B" w:rsidRPr="007A17D3" w:rsidRDefault="00D3685B" w:rsidP="001D42AB">
      <w:pPr>
        <w:ind w:left="-284"/>
        <w:jc w:val="both"/>
        <w:rPr>
          <w:rFonts w:ascii="Times New Roman" w:hAnsi="Times New Roman" w:cs="Times New Roman"/>
          <w:b/>
          <w:sz w:val="24"/>
          <w:szCs w:val="24"/>
        </w:rPr>
      </w:pPr>
      <w:r w:rsidRPr="007A17D3">
        <w:rPr>
          <w:rFonts w:ascii="Times New Roman" w:hAnsi="Times New Roman" w:cs="Times New Roman"/>
          <w:b/>
          <w:sz w:val="24"/>
          <w:szCs w:val="24"/>
        </w:rPr>
        <w:t xml:space="preserve">Ведение мяча. </w:t>
      </w:r>
      <w:r w:rsidRPr="007A17D3">
        <w:rPr>
          <w:rFonts w:ascii="Times New Roman" w:hAnsi="Times New Roman" w:cs="Times New Roman"/>
          <w:sz w:val="24"/>
          <w:szCs w:val="24"/>
        </w:rPr>
        <w:t xml:space="preserve">На месте. В движении шагом. В движении бегом. То же с изменением направления и скорости. То же с изменением высоты отскока.  Правой и левой рукой поочередно на месте. Правой и левой рукой поочередно в движении.  Перевод мяча с правой руки на левую и обратно, стоя на месте. </w:t>
      </w:r>
    </w:p>
    <w:p w:rsidR="00D3685B" w:rsidRPr="007A17D3" w:rsidRDefault="00D3685B" w:rsidP="001D42AB">
      <w:pPr>
        <w:ind w:left="-284"/>
        <w:jc w:val="both"/>
        <w:rPr>
          <w:rFonts w:ascii="Times New Roman" w:hAnsi="Times New Roman" w:cs="Times New Roman"/>
          <w:b/>
          <w:sz w:val="24"/>
          <w:szCs w:val="24"/>
        </w:rPr>
      </w:pPr>
      <w:r w:rsidRPr="007A17D3">
        <w:rPr>
          <w:rFonts w:ascii="Times New Roman" w:hAnsi="Times New Roman" w:cs="Times New Roman"/>
          <w:b/>
          <w:sz w:val="24"/>
          <w:szCs w:val="24"/>
        </w:rPr>
        <w:t xml:space="preserve">  Броски мяча. </w:t>
      </w:r>
      <w:r w:rsidRPr="007A17D3">
        <w:rPr>
          <w:rFonts w:ascii="Times New Roman" w:hAnsi="Times New Roman" w:cs="Times New Roman"/>
          <w:sz w:val="24"/>
          <w:szCs w:val="24"/>
        </w:rPr>
        <w:t xml:space="preserve">Одной рукой в баскетбольный щит с места. Двумя руками от груди в баскетбольный щит с места. Двумя руками от груди в баскетбольный щит после ведения и остановки.  Двумя руками от груди в баскетбольную корзину с места. Двумя руками от груди в баскетбольную корзину после ведения. Одной рукой в баскетбольную корзину с места. Одной рукой в баскетбольную корзину после ведения. Одной рукой в баскетбольную корзину после двух шагов. В прыжке одной рукой с места. Штрафной. Двумя руками снизу в движении. Одной рукой в прыжке после ловли мяча в движении. В прыжке со средней дистанции. В прыжке с дальней дистанции. </w:t>
      </w:r>
    </w:p>
    <w:p w:rsidR="00D3685B" w:rsidRPr="007A17D3" w:rsidRDefault="00D3685B" w:rsidP="001D42AB">
      <w:pPr>
        <w:ind w:left="-284"/>
        <w:jc w:val="both"/>
        <w:rPr>
          <w:rFonts w:ascii="Times New Roman" w:hAnsi="Times New Roman" w:cs="Times New Roman"/>
          <w:sz w:val="24"/>
          <w:szCs w:val="24"/>
        </w:rPr>
      </w:pPr>
      <w:r w:rsidRPr="007A17D3">
        <w:rPr>
          <w:rFonts w:ascii="Times New Roman" w:hAnsi="Times New Roman" w:cs="Times New Roman"/>
          <w:sz w:val="24"/>
          <w:szCs w:val="24"/>
        </w:rPr>
        <w:t>Вырывание мяча. Выбивание мяча.</w:t>
      </w:r>
    </w:p>
    <w:p w:rsidR="00D3685B" w:rsidRPr="007A17D3" w:rsidRDefault="00D3685B" w:rsidP="001D42AB">
      <w:pPr>
        <w:ind w:left="-284"/>
        <w:jc w:val="both"/>
        <w:rPr>
          <w:rFonts w:ascii="Times New Roman" w:hAnsi="Times New Roman" w:cs="Times New Roman"/>
          <w:sz w:val="24"/>
          <w:szCs w:val="24"/>
        </w:rPr>
      </w:pPr>
      <w:r w:rsidRPr="007A17D3">
        <w:rPr>
          <w:rStyle w:val="af3"/>
          <w:rFonts w:ascii="Times New Roman" w:hAnsi="Times New Roman" w:cs="Times New Roman"/>
          <w:sz w:val="24"/>
          <w:szCs w:val="24"/>
        </w:rPr>
        <w:t xml:space="preserve"> </w:t>
      </w:r>
    </w:p>
    <w:p w:rsidR="00D3685B" w:rsidRPr="007A17D3" w:rsidRDefault="00D3685B" w:rsidP="001D42AB">
      <w:pPr>
        <w:ind w:left="-284"/>
        <w:jc w:val="center"/>
        <w:rPr>
          <w:rFonts w:ascii="Times New Roman" w:hAnsi="Times New Roman" w:cs="Times New Roman"/>
          <w:b/>
          <w:sz w:val="24"/>
          <w:szCs w:val="24"/>
        </w:rPr>
      </w:pPr>
      <w:r w:rsidRPr="007A17D3">
        <w:rPr>
          <w:rFonts w:ascii="Times New Roman" w:hAnsi="Times New Roman" w:cs="Times New Roman"/>
          <w:b/>
          <w:sz w:val="24"/>
          <w:szCs w:val="24"/>
        </w:rPr>
        <w:t>9 класс-волейбол</w:t>
      </w:r>
    </w:p>
    <w:p w:rsidR="00D3685B" w:rsidRPr="007A17D3" w:rsidRDefault="00D3685B" w:rsidP="001D42AB">
      <w:pPr>
        <w:ind w:left="-284"/>
        <w:jc w:val="both"/>
        <w:rPr>
          <w:rFonts w:ascii="Times New Roman" w:hAnsi="Times New Roman" w:cs="Times New Roman"/>
          <w:color w:val="000000"/>
          <w:sz w:val="24"/>
          <w:szCs w:val="24"/>
        </w:rPr>
      </w:pPr>
      <w:r w:rsidRPr="007A17D3">
        <w:rPr>
          <w:rFonts w:ascii="Times New Roman" w:hAnsi="Times New Roman" w:cs="Times New Roman"/>
          <w:b/>
          <w:sz w:val="24"/>
          <w:szCs w:val="24"/>
        </w:rPr>
        <w:t>Передачи мяча.</w:t>
      </w:r>
      <w:r w:rsidRPr="007A17D3">
        <w:rPr>
          <w:rFonts w:ascii="Times New Roman" w:hAnsi="Times New Roman" w:cs="Times New Roman"/>
          <w:color w:val="000000"/>
          <w:sz w:val="24"/>
          <w:szCs w:val="24"/>
        </w:rPr>
        <w:t xml:space="preserve"> Передачи сверху двумя руками вперёд-вверх, в парах, передачи снизу, передачи вперед-назад.</w:t>
      </w:r>
    </w:p>
    <w:p w:rsidR="00D3685B" w:rsidRPr="007A17D3" w:rsidRDefault="00D3685B" w:rsidP="001D42AB">
      <w:pPr>
        <w:ind w:left="-284"/>
        <w:jc w:val="both"/>
        <w:rPr>
          <w:rFonts w:ascii="Times New Roman" w:hAnsi="Times New Roman" w:cs="Times New Roman"/>
          <w:b/>
          <w:color w:val="000000"/>
          <w:sz w:val="24"/>
          <w:szCs w:val="24"/>
        </w:rPr>
      </w:pPr>
      <w:r w:rsidRPr="007A17D3">
        <w:rPr>
          <w:rFonts w:ascii="Times New Roman" w:hAnsi="Times New Roman" w:cs="Times New Roman"/>
          <w:b/>
          <w:color w:val="000000"/>
          <w:sz w:val="24"/>
          <w:szCs w:val="24"/>
        </w:rPr>
        <w:t xml:space="preserve">Прием мяча. </w:t>
      </w:r>
      <w:r w:rsidRPr="007A17D3">
        <w:rPr>
          <w:rFonts w:ascii="Times New Roman" w:hAnsi="Times New Roman" w:cs="Times New Roman"/>
          <w:color w:val="000000"/>
          <w:sz w:val="24"/>
          <w:szCs w:val="24"/>
        </w:rPr>
        <w:t>Прием мяча двумя руками сверху. Прием мяча двумя руками снизу. Прием мяча после подачи.</w:t>
      </w:r>
    </w:p>
    <w:p w:rsidR="00D3685B" w:rsidRPr="007A17D3" w:rsidRDefault="00D3685B" w:rsidP="001D42AB">
      <w:pPr>
        <w:ind w:left="-284" w:right="156"/>
        <w:jc w:val="both"/>
        <w:rPr>
          <w:rFonts w:ascii="Times New Roman" w:hAnsi="Times New Roman" w:cs="Times New Roman"/>
          <w:b/>
          <w:sz w:val="24"/>
          <w:szCs w:val="24"/>
        </w:rPr>
      </w:pPr>
      <w:r w:rsidRPr="007A17D3">
        <w:rPr>
          <w:rFonts w:ascii="Times New Roman" w:hAnsi="Times New Roman" w:cs="Times New Roman"/>
          <w:b/>
          <w:sz w:val="24"/>
          <w:szCs w:val="24"/>
        </w:rPr>
        <w:t xml:space="preserve">Подачи. </w:t>
      </w:r>
      <w:r w:rsidRPr="007A17D3">
        <w:rPr>
          <w:rFonts w:ascii="Times New Roman" w:hAnsi="Times New Roman" w:cs="Times New Roman"/>
          <w:sz w:val="24"/>
          <w:szCs w:val="24"/>
        </w:rPr>
        <w:t>Верхняя прямая, нижняя прямая.</w:t>
      </w:r>
    </w:p>
    <w:p w:rsidR="00D3685B" w:rsidRPr="007A17D3" w:rsidRDefault="00D3685B" w:rsidP="001D42AB">
      <w:pPr>
        <w:ind w:left="-284"/>
        <w:jc w:val="both"/>
        <w:rPr>
          <w:rFonts w:ascii="Times New Roman" w:hAnsi="Times New Roman" w:cs="Times New Roman"/>
          <w:b/>
          <w:sz w:val="24"/>
          <w:szCs w:val="24"/>
        </w:rPr>
      </w:pPr>
      <w:r w:rsidRPr="007A17D3">
        <w:rPr>
          <w:rFonts w:ascii="Times New Roman" w:hAnsi="Times New Roman" w:cs="Times New Roman"/>
          <w:b/>
          <w:sz w:val="24"/>
          <w:szCs w:val="24"/>
        </w:rPr>
        <w:t>Нападающий удар.</w:t>
      </w:r>
      <w:r w:rsidRPr="007A17D3">
        <w:rPr>
          <w:rFonts w:ascii="Times New Roman" w:hAnsi="Times New Roman" w:cs="Times New Roman"/>
          <w:sz w:val="24"/>
          <w:szCs w:val="24"/>
        </w:rPr>
        <w:t xml:space="preserve"> Прямой нападающий удар, н</w:t>
      </w:r>
      <w:r w:rsidRPr="007A17D3">
        <w:rPr>
          <w:rFonts w:ascii="Times New Roman" w:hAnsi="Times New Roman" w:cs="Times New Roman"/>
          <w:color w:val="000000"/>
          <w:sz w:val="24"/>
          <w:szCs w:val="24"/>
        </w:rPr>
        <w:t>ападающий удар с переводом вправо (влево).</w:t>
      </w:r>
    </w:p>
    <w:p w:rsidR="00D3685B" w:rsidRPr="007A17D3" w:rsidRDefault="00D3685B" w:rsidP="001D42AB">
      <w:pPr>
        <w:ind w:left="-284"/>
        <w:jc w:val="both"/>
        <w:rPr>
          <w:rFonts w:ascii="Times New Roman" w:hAnsi="Times New Roman" w:cs="Times New Roman"/>
          <w:b/>
          <w:sz w:val="24"/>
          <w:szCs w:val="24"/>
        </w:rPr>
      </w:pPr>
      <w:r w:rsidRPr="007A17D3">
        <w:rPr>
          <w:rFonts w:ascii="Times New Roman" w:hAnsi="Times New Roman" w:cs="Times New Roman"/>
          <w:b/>
          <w:sz w:val="24"/>
          <w:szCs w:val="24"/>
        </w:rPr>
        <w:t>Перемещение игроков на площадке.</w:t>
      </w:r>
      <w:r w:rsidRPr="007A17D3">
        <w:rPr>
          <w:rFonts w:ascii="Times New Roman" w:hAnsi="Times New Roman" w:cs="Times New Roman"/>
          <w:color w:val="000000"/>
          <w:sz w:val="24"/>
          <w:szCs w:val="24"/>
        </w:rPr>
        <w:t xml:space="preserve"> Перемещения в стойке приставными шагами: правым, левым боком, лицом вперёд (бег, остановки, повороты, прыжки вверх).</w:t>
      </w:r>
    </w:p>
    <w:p w:rsidR="00D3685B" w:rsidRPr="007A17D3" w:rsidRDefault="00D3685B" w:rsidP="001D42AB">
      <w:pPr>
        <w:ind w:left="-284"/>
        <w:jc w:val="both"/>
        <w:rPr>
          <w:rFonts w:ascii="Times New Roman" w:hAnsi="Times New Roman" w:cs="Times New Roman"/>
          <w:sz w:val="24"/>
          <w:szCs w:val="24"/>
        </w:rPr>
      </w:pPr>
      <w:r w:rsidRPr="007A17D3">
        <w:rPr>
          <w:rFonts w:ascii="Times New Roman" w:hAnsi="Times New Roman" w:cs="Times New Roman"/>
          <w:b/>
          <w:sz w:val="24"/>
          <w:szCs w:val="24"/>
        </w:rPr>
        <w:t>Блокирование мяча.</w:t>
      </w:r>
      <w:r w:rsidRPr="007A17D3">
        <w:rPr>
          <w:rFonts w:ascii="Times New Roman" w:hAnsi="Times New Roman" w:cs="Times New Roman"/>
          <w:sz w:val="24"/>
          <w:szCs w:val="24"/>
        </w:rPr>
        <w:t xml:space="preserve"> Одиночное, групповое.</w:t>
      </w:r>
    </w:p>
    <w:p w:rsidR="00D3685B" w:rsidRPr="007A17D3" w:rsidRDefault="00D3685B" w:rsidP="001D42AB">
      <w:pPr>
        <w:ind w:left="-284"/>
        <w:jc w:val="both"/>
        <w:rPr>
          <w:rFonts w:ascii="Times New Roman" w:hAnsi="Times New Roman" w:cs="Times New Roman"/>
          <w:b/>
          <w:sz w:val="24"/>
          <w:szCs w:val="24"/>
        </w:rPr>
      </w:pPr>
      <w:r w:rsidRPr="007A17D3">
        <w:rPr>
          <w:rFonts w:ascii="Times New Roman" w:hAnsi="Times New Roman" w:cs="Times New Roman"/>
          <w:b/>
          <w:color w:val="000000"/>
          <w:sz w:val="24"/>
          <w:szCs w:val="24"/>
        </w:rPr>
        <w:t>Тактические действия в нападении и защите</w:t>
      </w:r>
      <w:r w:rsidRPr="007A17D3">
        <w:rPr>
          <w:rFonts w:ascii="Times New Roman" w:hAnsi="Times New Roman" w:cs="Times New Roman"/>
          <w:color w:val="000000"/>
          <w:sz w:val="24"/>
          <w:szCs w:val="24"/>
        </w:rPr>
        <w:t>. Командные и групповые.</w:t>
      </w:r>
    </w:p>
    <w:p w:rsidR="00D3685B" w:rsidRPr="007A17D3" w:rsidRDefault="00D3685B" w:rsidP="00D3685B">
      <w:pPr>
        <w:pStyle w:val="a7"/>
        <w:rPr>
          <w:rFonts w:ascii="Times New Roman" w:hAnsi="Times New Roman" w:cs="Times New Roman"/>
          <w:sz w:val="24"/>
          <w:szCs w:val="24"/>
        </w:rPr>
      </w:pPr>
    </w:p>
    <w:p w:rsidR="00D3685B" w:rsidRPr="007A17D3" w:rsidRDefault="00D3685B" w:rsidP="00D3685B">
      <w:pPr>
        <w:shd w:val="clear" w:color="auto" w:fill="FFFFFF"/>
        <w:ind w:firstLine="567"/>
        <w:jc w:val="center"/>
        <w:rPr>
          <w:rFonts w:ascii="Times New Roman" w:hAnsi="Times New Roman" w:cs="Times New Roman"/>
          <w:color w:val="000000"/>
          <w:sz w:val="24"/>
          <w:szCs w:val="24"/>
        </w:rPr>
      </w:pPr>
      <w:r w:rsidRPr="007A17D3">
        <w:rPr>
          <w:rFonts w:ascii="Times New Roman" w:hAnsi="Times New Roman" w:cs="Times New Roman"/>
          <w:b/>
          <w:bCs/>
          <w:color w:val="000000"/>
          <w:sz w:val="24"/>
          <w:szCs w:val="24"/>
        </w:rPr>
        <w:t>Планируемые результаты освоения обучающимися программы внеурочной деятельности</w:t>
      </w:r>
    </w:p>
    <w:p w:rsidR="00D3685B" w:rsidRPr="007A17D3" w:rsidRDefault="00D3685B" w:rsidP="001D42AB">
      <w:pPr>
        <w:shd w:val="clear" w:color="auto" w:fill="FFFFFF"/>
        <w:ind w:left="-284"/>
        <w:jc w:val="both"/>
        <w:rPr>
          <w:rFonts w:ascii="Times New Roman" w:hAnsi="Times New Roman" w:cs="Times New Roman"/>
          <w:color w:val="000000"/>
          <w:sz w:val="24"/>
          <w:szCs w:val="24"/>
        </w:rPr>
      </w:pPr>
      <w:r w:rsidRPr="007A17D3">
        <w:rPr>
          <w:rFonts w:ascii="Times New Roman" w:hAnsi="Times New Roman" w:cs="Times New Roman"/>
          <w:color w:val="000000"/>
          <w:sz w:val="24"/>
          <w:szCs w:val="24"/>
        </w:rPr>
        <w:t>Основная образовательная программа учреждения предусматривает достижение следующих результатов образования:</w:t>
      </w:r>
    </w:p>
    <w:p w:rsidR="00D3685B" w:rsidRPr="007A17D3" w:rsidRDefault="00D3685B" w:rsidP="001D42AB">
      <w:pPr>
        <w:shd w:val="clear" w:color="auto" w:fill="FFFFFF"/>
        <w:ind w:left="-284"/>
        <w:jc w:val="both"/>
        <w:rPr>
          <w:rFonts w:ascii="Times New Roman" w:hAnsi="Times New Roman" w:cs="Times New Roman"/>
          <w:color w:val="000000"/>
          <w:sz w:val="24"/>
          <w:szCs w:val="24"/>
        </w:rPr>
      </w:pPr>
      <w:r w:rsidRPr="007A17D3">
        <w:rPr>
          <w:rFonts w:ascii="Times New Roman" w:hAnsi="Times New Roman" w:cs="Times New Roman"/>
          <w:color w:val="000000"/>
          <w:sz w:val="24"/>
          <w:szCs w:val="24"/>
        </w:rPr>
        <w:t>личностные результаты – готовность и способность обучающихся к саморазвитию, сформированность мотивации к учению и познанию; сформированность основ российской, гражданской идентичности;</w:t>
      </w:r>
    </w:p>
    <w:p w:rsidR="00D3685B" w:rsidRPr="007A17D3" w:rsidRDefault="00D3685B" w:rsidP="001D42AB">
      <w:pPr>
        <w:shd w:val="clear" w:color="auto" w:fill="FFFFFF"/>
        <w:ind w:left="-284"/>
        <w:jc w:val="both"/>
        <w:rPr>
          <w:rFonts w:ascii="Times New Roman" w:hAnsi="Times New Roman" w:cs="Times New Roman"/>
          <w:color w:val="000000"/>
          <w:sz w:val="24"/>
          <w:szCs w:val="24"/>
        </w:rPr>
      </w:pPr>
      <w:r w:rsidRPr="007A17D3">
        <w:rPr>
          <w:rFonts w:ascii="Times New Roman" w:hAnsi="Times New Roman" w:cs="Times New Roman"/>
          <w:color w:val="000000"/>
          <w:sz w:val="24"/>
          <w:szCs w:val="24"/>
        </w:rPr>
        <w:t>метапредметные результаты – освоенные обучающимися универсальные учебные действия (познавательные, регулятивные и коммуникативные);</w:t>
      </w:r>
    </w:p>
    <w:p w:rsidR="00D3685B" w:rsidRPr="007A17D3" w:rsidRDefault="00D3685B" w:rsidP="001D42AB">
      <w:pPr>
        <w:shd w:val="clear" w:color="auto" w:fill="FFFFFF"/>
        <w:ind w:left="-284"/>
        <w:jc w:val="both"/>
        <w:rPr>
          <w:rFonts w:ascii="Times New Roman" w:hAnsi="Times New Roman" w:cs="Times New Roman"/>
          <w:color w:val="000000"/>
          <w:sz w:val="24"/>
          <w:szCs w:val="24"/>
        </w:rPr>
      </w:pPr>
      <w:r w:rsidRPr="007A17D3">
        <w:rPr>
          <w:rFonts w:ascii="Times New Roman" w:hAnsi="Times New Roman" w:cs="Times New Roman"/>
          <w:color w:val="000000"/>
          <w:sz w:val="24"/>
          <w:szCs w:val="24"/>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D3685B" w:rsidRPr="007A17D3" w:rsidRDefault="00D3685B" w:rsidP="001D42AB">
      <w:pPr>
        <w:shd w:val="clear" w:color="auto" w:fill="FFFFFF"/>
        <w:ind w:left="-284"/>
        <w:jc w:val="both"/>
        <w:rPr>
          <w:rFonts w:ascii="Times New Roman" w:hAnsi="Times New Roman" w:cs="Times New Roman"/>
          <w:color w:val="000000"/>
          <w:sz w:val="24"/>
          <w:szCs w:val="24"/>
        </w:rPr>
      </w:pPr>
      <w:r w:rsidRPr="007A17D3">
        <w:rPr>
          <w:rFonts w:ascii="Times New Roman" w:hAnsi="Times New Roman" w:cs="Times New Roman"/>
          <w:i/>
          <w:iCs/>
          <w:color w:val="000000"/>
          <w:sz w:val="24"/>
          <w:szCs w:val="24"/>
        </w:rPr>
        <w:t>Личностными результатами</w:t>
      </w:r>
      <w:r w:rsidRPr="007A17D3">
        <w:rPr>
          <w:rFonts w:ascii="Times New Roman" w:hAnsi="Times New Roman" w:cs="Times New Roman"/>
          <w:color w:val="000000"/>
          <w:sz w:val="24"/>
          <w:szCs w:val="24"/>
        </w:rPr>
        <w:t> программы внеурочной деятельности по спортивно-оздоровительному направлению «Седьмой легион» является формирование следующих умений:</w:t>
      </w:r>
    </w:p>
    <w:p w:rsidR="00D3685B" w:rsidRPr="007A17D3" w:rsidRDefault="00D3685B" w:rsidP="00F5431C">
      <w:pPr>
        <w:numPr>
          <w:ilvl w:val="0"/>
          <w:numId w:val="284"/>
        </w:numPr>
        <w:shd w:val="clear" w:color="auto" w:fill="FFFFFF"/>
        <w:spacing w:after="0" w:line="240" w:lineRule="auto"/>
        <w:ind w:left="-284" w:firstLine="0"/>
        <w:jc w:val="both"/>
        <w:rPr>
          <w:rFonts w:ascii="Times New Roman" w:hAnsi="Times New Roman" w:cs="Times New Roman"/>
          <w:color w:val="000000"/>
          <w:sz w:val="24"/>
          <w:szCs w:val="24"/>
        </w:rPr>
      </w:pPr>
      <w:r w:rsidRPr="007A17D3">
        <w:rPr>
          <w:rFonts w:ascii="Times New Roman" w:hAnsi="Times New Roman" w:cs="Times New Roman"/>
          <w:color w:val="000000"/>
          <w:sz w:val="24"/>
          <w:szCs w:val="24"/>
        </w:rPr>
        <w:t>определять и высказывать простые и общие для всех людей правила поведения при сотрудничестве (этические нормы);</w:t>
      </w:r>
    </w:p>
    <w:p w:rsidR="00D3685B" w:rsidRPr="007A17D3" w:rsidRDefault="00D3685B" w:rsidP="00F5431C">
      <w:pPr>
        <w:numPr>
          <w:ilvl w:val="0"/>
          <w:numId w:val="284"/>
        </w:numPr>
        <w:shd w:val="clear" w:color="auto" w:fill="FFFFFF"/>
        <w:spacing w:after="0" w:line="240" w:lineRule="auto"/>
        <w:ind w:left="-284" w:firstLine="0"/>
        <w:jc w:val="both"/>
        <w:rPr>
          <w:rFonts w:ascii="Times New Roman" w:hAnsi="Times New Roman" w:cs="Times New Roman"/>
          <w:color w:val="000000"/>
          <w:sz w:val="24"/>
          <w:szCs w:val="24"/>
        </w:rPr>
      </w:pPr>
      <w:r w:rsidRPr="007A17D3">
        <w:rPr>
          <w:rFonts w:ascii="Times New Roman" w:hAnsi="Times New Roman" w:cs="Times New Roman"/>
          <w:color w:val="000000"/>
          <w:sz w:val="24"/>
          <w:szCs w:val="24"/>
        </w:rPr>
        <w:t>в предложенных педагогом ситуациях общения и сотрудничества, опираясь на общие для всех простые правила поведения, </w:t>
      </w:r>
      <w:r w:rsidRPr="007A17D3">
        <w:rPr>
          <w:rFonts w:ascii="Times New Roman" w:hAnsi="Times New Roman" w:cs="Times New Roman"/>
          <w:i/>
          <w:iCs/>
          <w:color w:val="000000"/>
          <w:sz w:val="24"/>
          <w:szCs w:val="24"/>
        </w:rPr>
        <w:t>делать выбор</w:t>
      </w:r>
      <w:r w:rsidRPr="007A17D3">
        <w:rPr>
          <w:rFonts w:ascii="Times New Roman" w:hAnsi="Times New Roman" w:cs="Times New Roman"/>
          <w:color w:val="000000"/>
          <w:sz w:val="24"/>
          <w:szCs w:val="24"/>
        </w:rPr>
        <w:t> при поддержке других участников группы и педагога, как поступить.</w:t>
      </w:r>
    </w:p>
    <w:p w:rsidR="00D3685B" w:rsidRPr="007A17D3" w:rsidRDefault="00D3685B" w:rsidP="001D42AB">
      <w:pPr>
        <w:shd w:val="clear" w:color="auto" w:fill="FFFFFF"/>
        <w:ind w:left="-284"/>
        <w:jc w:val="both"/>
        <w:rPr>
          <w:rFonts w:ascii="Times New Roman" w:hAnsi="Times New Roman" w:cs="Times New Roman"/>
          <w:color w:val="000000"/>
          <w:sz w:val="24"/>
          <w:szCs w:val="24"/>
        </w:rPr>
      </w:pPr>
      <w:r w:rsidRPr="007A17D3">
        <w:rPr>
          <w:rFonts w:ascii="Times New Roman" w:hAnsi="Times New Roman" w:cs="Times New Roman"/>
          <w:i/>
          <w:iCs/>
          <w:color w:val="000000"/>
          <w:sz w:val="24"/>
          <w:szCs w:val="24"/>
        </w:rPr>
        <w:t>Метапредметными результатами</w:t>
      </w:r>
      <w:r w:rsidRPr="007A17D3">
        <w:rPr>
          <w:rFonts w:ascii="Times New Roman" w:hAnsi="Times New Roman" w:cs="Times New Roman"/>
          <w:color w:val="000000"/>
          <w:sz w:val="24"/>
          <w:szCs w:val="24"/>
        </w:rPr>
        <w:t> программы внеурочной деятельности по спортивно-оздоровительному направлению «Седьмой легион» является формирование следующих универсальных учебных действий (УУД):</w:t>
      </w:r>
    </w:p>
    <w:p w:rsidR="00D3685B" w:rsidRPr="007A17D3" w:rsidRDefault="00D3685B" w:rsidP="001D42AB">
      <w:pPr>
        <w:shd w:val="clear" w:color="auto" w:fill="FFFFFF"/>
        <w:ind w:left="-284"/>
        <w:jc w:val="both"/>
        <w:rPr>
          <w:rFonts w:ascii="Times New Roman" w:hAnsi="Times New Roman" w:cs="Times New Roman"/>
          <w:color w:val="000000"/>
          <w:sz w:val="24"/>
          <w:szCs w:val="24"/>
        </w:rPr>
      </w:pPr>
      <w:r w:rsidRPr="007A17D3">
        <w:rPr>
          <w:rFonts w:ascii="Times New Roman" w:hAnsi="Times New Roman" w:cs="Times New Roman"/>
          <w:i/>
          <w:iCs/>
          <w:color w:val="000000"/>
          <w:sz w:val="24"/>
          <w:szCs w:val="24"/>
        </w:rPr>
        <w:t>Регулятивные УУД:</w:t>
      </w:r>
    </w:p>
    <w:p w:rsidR="00D3685B" w:rsidRPr="007A17D3" w:rsidRDefault="00D3685B" w:rsidP="00F5431C">
      <w:pPr>
        <w:numPr>
          <w:ilvl w:val="0"/>
          <w:numId w:val="285"/>
        </w:numPr>
        <w:shd w:val="clear" w:color="auto" w:fill="FFFFFF"/>
        <w:spacing w:after="0" w:line="240" w:lineRule="auto"/>
        <w:ind w:left="-284" w:firstLine="0"/>
        <w:jc w:val="both"/>
        <w:rPr>
          <w:rFonts w:ascii="Times New Roman" w:hAnsi="Times New Roman" w:cs="Times New Roman"/>
          <w:color w:val="000000"/>
          <w:sz w:val="24"/>
          <w:szCs w:val="24"/>
        </w:rPr>
      </w:pPr>
      <w:r w:rsidRPr="007A17D3">
        <w:rPr>
          <w:rFonts w:ascii="Times New Roman" w:hAnsi="Times New Roman" w:cs="Times New Roman"/>
          <w:i/>
          <w:iCs/>
          <w:color w:val="000000"/>
          <w:sz w:val="24"/>
          <w:szCs w:val="24"/>
        </w:rPr>
        <w:t>определять и формулировать</w:t>
      </w:r>
      <w:r w:rsidRPr="007A17D3">
        <w:rPr>
          <w:rFonts w:ascii="Times New Roman" w:hAnsi="Times New Roman" w:cs="Times New Roman"/>
          <w:color w:val="000000"/>
          <w:sz w:val="24"/>
          <w:szCs w:val="24"/>
        </w:rPr>
        <w:t> цель деятельности на занятии с помощью учителя, а далее самостоятельно;</w:t>
      </w:r>
    </w:p>
    <w:p w:rsidR="00D3685B" w:rsidRPr="007A17D3" w:rsidRDefault="00D3685B" w:rsidP="00F5431C">
      <w:pPr>
        <w:numPr>
          <w:ilvl w:val="0"/>
          <w:numId w:val="285"/>
        </w:numPr>
        <w:shd w:val="clear" w:color="auto" w:fill="FFFFFF"/>
        <w:spacing w:after="0" w:line="240" w:lineRule="auto"/>
        <w:ind w:left="-284" w:firstLine="0"/>
        <w:jc w:val="both"/>
        <w:rPr>
          <w:rFonts w:ascii="Times New Roman" w:hAnsi="Times New Roman" w:cs="Times New Roman"/>
          <w:color w:val="000000"/>
          <w:sz w:val="24"/>
          <w:szCs w:val="24"/>
        </w:rPr>
      </w:pPr>
      <w:r w:rsidRPr="007A17D3">
        <w:rPr>
          <w:rFonts w:ascii="Times New Roman" w:hAnsi="Times New Roman" w:cs="Times New Roman"/>
          <w:i/>
          <w:iCs/>
          <w:color w:val="000000"/>
          <w:sz w:val="24"/>
          <w:szCs w:val="24"/>
        </w:rPr>
        <w:t>проговаривать</w:t>
      </w:r>
      <w:r w:rsidRPr="007A17D3">
        <w:rPr>
          <w:rFonts w:ascii="Times New Roman" w:hAnsi="Times New Roman" w:cs="Times New Roman"/>
          <w:color w:val="000000"/>
          <w:sz w:val="24"/>
          <w:szCs w:val="24"/>
        </w:rPr>
        <w:t> последовательность действий;</w:t>
      </w:r>
    </w:p>
    <w:p w:rsidR="00D3685B" w:rsidRPr="007A17D3" w:rsidRDefault="00D3685B" w:rsidP="00F5431C">
      <w:pPr>
        <w:numPr>
          <w:ilvl w:val="0"/>
          <w:numId w:val="285"/>
        </w:numPr>
        <w:shd w:val="clear" w:color="auto" w:fill="FFFFFF"/>
        <w:spacing w:after="0" w:line="240" w:lineRule="auto"/>
        <w:ind w:left="-284" w:firstLine="0"/>
        <w:jc w:val="both"/>
        <w:rPr>
          <w:rFonts w:ascii="Times New Roman" w:hAnsi="Times New Roman" w:cs="Times New Roman"/>
          <w:color w:val="000000"/>
          <w:sz w:val="24"/>
          <w:szCs w:val="24"/>
        </w:rPr>
      </w:pPr>
      <w:r w:rsidRPr="007A17D3">
        <w:rPr>
          <w:rFonts w:ascii="Times New Roman" w:hAnsi="Times New Roman" w:cs="Times New Roman"/>
          <w:color w:val="000000"/>
          <w:sz w:val="24"/>
          <w:szCs w:val="24"/>
        </w:rPr>
        <w:t>уметь </w:t>
      </w:r>
      <w:r w:rsidRPr="007A17D3">
        <w:rPr>
          <w:rFonts w:ascii="Times New Roman" w:hAnsi="Times New Roman" w:cs="Times New Roman"/>
          <w:i/>
          <w:iCs/>
          <w:color w:val="000000"/>
          <w:sz w:val="24"/>
          <w:szCs w:val="24"/>
        </w:rPr>
        <w:t>высказывать </w:t>
      </w:r>
      <w:r w:rsidRPr="007A17D3">
        <w:rPr>
          <w:rFonts w:ascii="Times New Roman" w:hAnsi="Times New Roman" w:cs="Times New Roman"/>
          <w:color w:val="000000"/>
          <w:sz w:val="24"/>
          <w:szCs w:val="24"/>
        </w:rPr>
        <w:t>своё предположение (версию) на основе данного задания, уметь </w:t>
      </w:r>
      <w:r w:rsidRPr="007A17D3">
        <w:rPr>
          <w:rFonts w:ascii="Times New Roman" w:hAnsi="Times New Roman" w:cs="Times New Roman"/>
          <w:i/>
          <w:iCs/>
          <w:color w:val="000000"/>
          <w:sz w:val="24"/>
          <w:szCs w:val="24"/>
        </w:rPr>
        <w:t>работать</w:t>
      </w:r>
      <w:r w:rsidRPr="007A17D3">
        <w:rPr>
          <w:rFonts w:ascii="Times New Roman" w:hAnsi="Times New Roman" w:cs="Times New Roman"/>
          <w:color w:val="000000"/>
          <w:sz w:val="24"/>
          <w:szCs w:val="24"/>
        </w:rPr>
        <w:t> по предложенному учителем плану, а в дальнейшем уметь самостоятельно планировать свою деятельность;</w:t>
      </w:r>
    </w:p>
    <w:p w:rsidR="00D3685B" w:rsidRPr="007A17D3" w:rsidRDefault="00D3685B" w:rsidP="00F5431C">
      <w:pPr>
        <w:numPr>
          <w:ilvl w:val="0"/>
          <w:numId w:val="285"/>
        </w:numPr>
        <w:shd w:val="clear" w:color="auto" w:fill="FFFFFF"/>
        <w:spacing w:after="0" w:line="240" w:lineRule="auto"/>
        <w:ind w:left="-284" w:firstLine="0"/>
        <w:jc w:val="both"/>
        <w:rPr>
          <w:rFonts w:ascii="Times New Roman" w:hAnsi="Times New Roman" w:cs="Times New Roman"/>
          <w:color w:val="000000"/>
          <w:sz w:val="24"/>
          <w:szCs w:val="24"/>
        </w:rPr>
      </w:pPr>
      <w:r w:rsidRPr="007A17D3">
        <w:rPr>
          <w:rFonts w:ascii="Times New Roman" w:hAnsi="Times New Roman" w:cs="Times New Roman"/>
          <w:color w:val="000000"/>
          <w:sz w:val="24"/>
          <w:szCs w:val="24"/>
        </w:rPr>
        <w:t>средством формирования этих действий служит технология проблемного диалога на этапе изучения нового материала;</w:t>
      </w:r>
    </w:p>
    <w:p w:rsidR="00D3685B" w:rsidRPr="007A17D3" w:rsidRDefault="00D3685B" w:rsidP="00F5431C">
      <w:pPr>
        <w:numPr>
          <w:ilvl w:val="0"/>
          <w:numId w:val="285"/>
        </w:numPr>
        <w:shd w:val="clear" w:color="auto" w:fill="FFFFFF"/>
        <w:spacing w:after="0" w:line="240" w:lineRule="auto"/>
        <w:ind w:left="-284" w:firstLine="0"/>
        <w:jc w:val="both"/>
        <w:rPr>
          <w:rFonts w:ascii="Times New Roman" w:hAnsi="Times New Roman" w:cs="Times New Roman"/>
          <w:color w:val="000000"/>
          <w:sz w:val="24"/>
          <w:szCs w:val="24"/>
        </w:rPr>
      </w:pPr>
      <w:r w:rsidRPr="007A17D3">
        <w:rPr>
          <w:rFonts w:ascii="Times New Roman" w:hAnsi="Times New Roman" w:cs="Times New Roman"/>
          <w:color w:val="000000"/>
          <w:sz w:val="24"/>
          <w:szCs w:val="24"/>
        </w:rPr>
        <w:t>учиться совместно с учителем и другими воспитанниками </w:t>
      </w:r>
      <w:r w:rsidRPr="007A17D3">
        <w:rPr>
          <w:rFonts w:ascii="Times New Roman" w:hAnsi="Times New Roman" w:cs="Times New Roman"/>
          <w:i/>
          <w:iCs/>
          <w:color w:val="000000"/>
          <w:sz w:val="24"/>
          <w:szCs w:val="24"/>
        </w:rPr>
        <w:t>давать</w:t>
      </w:r>
      <w:r w:rsidRPr="007A17D3">
        <w:rPr>
          <w:rFonts w:ascii="Times New Roman" w:hAnsi="Times New Roman" w:cs="Times New Roman"/>
          <w:color w:val="000000"/>
          <w:sz w:val="24"/>
          <w:szCs w:val="24"/>
        </w:rPr>
        <w:t> эмоциональную </w:t>
      </w:r>
      <w:r w:rsidRPr="007A17D3">
        <w:rPr>
          <w:rFonts w:ascii="Times New Roman" w:hAnsi="Times New Roman" w:cs="Times New Roman"/>
          <w:i/>
          <w:iCs/>
          <w:color w:val="000000"/>
          <w:sz w:val="24"/>
          <w:szCs w:val="24"/>
        </w:rPr>
        <w:t>оценку </w:t>
      </w:r>
      <w:r w:rsidRPr="007A17D3">
        <w:rPr>
          <w:rFonts w:ascii="Times New Roman" w:hAnsi="Times New Roman" w:cs="Times New Roman"/>
          <w:color w:val="000000"/>
          <w:sz w:val="24"/>
          <w:szCs w:val="24"/>
        </w:rPr>
        <w:t>деятельности команды на занятии.</w:t>
      </w:r>
    </w:p>
    <w:p w:rsidR="00D3685B" w:rsidRPr="007A17D3" w:rsidRDefault="00D3685B" w:rsidP="001D42AB">
      <w:pPr>
        <w:shd w:val="clear" w:color="auto" w:fill="FFFFFF"/>
        <w:ind w:left="-284"/>
        <w:jc w:val="both"/>
        <w:rPr>
          <w:rFonts w:ascii="Times New Roman" w:hAnsi="Times New Roman" w:cs="Times New Roman"/>
          <w:color w:val="000000"/>
          <w:sz w:val="24"/>
          <w:szCs w:val="24"/>
        </w:rPr>
      </w:pPr>
      <w:r w:rsidRPr="007A17D3">
        <w:rPr>
          <w:rFonts w:ascii="Times New Roman" w:hAnsi="Times New Roman" w:cs="Times New Roman"/>
          <w:color w:val="000000"/>
          <w:sz w:val="24"/>
          <w:szCs w:val="24"/>
        </w:rPr>
        <w:t>Средством формирования этих действий служит технология оценивания образовательных достижений (учебных успехов).</w:t>
      </w:r>
    </w:p>
    <w:p w:rsidR="00D3685B" w:rsidRPr="007A17D3" w:rsidRDefault="00D3685B" w:rsidP="001D42AB">
      <w:pPr>
        <w:shd w:val="clear" w:color="auto" w:fill="FFFFFF"/>
        <w:ind w:left="-284"/>
        <w:jc w:val="both"/>
        <w:rPr>
          <w:rFonts w:ascii="Times New Roman" w:hAnsi="Times New Roman" w:cs="Times New Roman"/>
          <w:color w:val="000000"/>
          <w:sz w:val="24"/>
          <w:szCs w:val="24"/>
        </w:rPr>
      </w:pPr>
      <w:r w:rsidRPr="007A17D3">
        <w:rPr>
          <w:rFonts w:ascii="Times New Roman" w:hAnsi="Times New Roman" w:cs="Times New Roman"/>
          <w:i/>
          <w:iCs/>
          <w:color w:val="000000"/>
          <w:sz w:val="24"/>
          <w:szCs w:val="24"/>
        </w:rPr>
        <w:t>Познавательные УУД:</w:t>
      </w:r>
    </w:p>
    <w:p w:rsidR="00D3685B" w:rsidRPr="007A17D3" w:rsidRDefault="00D3685B" w:rsidP="00F5431C">
      <w:pPr>
        <w:numPr>
          <w:ilvl w:val="0"/>
          <w:numId w:val="286"/>
        </w:numPr>
        <w:shd w:val="clear" w:color="auto" w:fill="FFFFFF"/>
        <w:spacing w:after="0" w:line="240" w:lineRule="auto"/>
        <w:ind w:left="-284" w:firstLine="0"/>
        <w:jc w:val="both"/>
        <w:rPr>
          <w:rFonts w:ascii="Times New Roman" w:hAnsi="Times New Roman" w:cs="Times New Roman"/>
          <w:color w:val="000000"/>
          <w:sz w:val="24"/>
          <w:szCs w:val="24"/>
        </w:rPr>
      </w:pPr>
      <w:r w:rsidRPr="007A17D3">
        <w:rPr>
          <w:rFonts w:ascii="Times New Roman" w:hAnsi="Times New Roman" w:cs="Times New Roman"/>
          <w:color w:val="000000"/>
          <w:sz w:val="24"/>
          <w:szCs w:val="24"/>
        </w:rPr>
        <w:t>добывать новые знания: </w:t>
      </w:r>
      <w:r w:rsidRPr="007A17D3">
        <w:rPr>
          <w:rFonts w:ascii="Times New Roman" w:hAnsi="Times New Roman" w:cs="Times New Roman"/>
          <w:i/>
          <w:iCs/>
          <w:color w:val="000000"/>
          <w:sz w:val="24"/>
          <w:szCs w:val="24"/>
        </w:rPr>
        <w:t>находить ответы</w:t>
      </w:r>
      <w:r w:rsidRPr="007A17D3">
        <w:rPr>
          <w:rFonts w:ascii="Times New Roman" w:hAnsi="Times New Roman" w:cs="Times New Roman"/>
          <w:color w:val="000000"/>
          <w:sz w:val="24"/>
          <w:szCs w:val="24"/>
        </w:rPr>
        <w:t> на вопросы, используя разные источники информации, свой жизненный опыт и информацию, полученную на занятии;</w:t>
      </w:r>
    </w:p>
    <w:p w:rsidR="00D3685B" w:rsidRPr="007A17D3" w:rsidRDefault="00D3685B" w:rsidP="00F5431C">
      <w:pPr>
        <w:numPr>
          <w:ilvl w:val="0"/>
          <w:numId w:val="286"/>
        </w:numPr>
        <w:shd w:val="clear" w:color="auto" w:fill="FFFFFF"/>
        <w:spacing w:after="0" w:line="240" w:lineRule="auto"/>
        <w:ind w:left="-284" w:firstLine="0"/>
        <w:jc w:val="both"/>
        <w:rPr>
          <w:rFonts w:ascii="Times New Roman" w:hAnsi="Times New Roman" w:cs="Times New Roman"/>
          <w:color w:val="000000"/>
          <w:sz w:val="24"/>
          <w:szCs w:val="24"/>
        </w:rPr>
      </w:pPr>
      <w:r w:rsidRPr="007A17D3">
        <w:rPr>
          <w:rFonts w:ascii="Times New Roman" w:hAnsi="Times New Roman" w:cs="Times New Roman"/>
          <w:color w:val="000000"/>
          <w:sz w:val="24"/>
          <w:szCs w:val="24"/>
        </w:rPr>
        <w:t>перерабатывать полученную информацию: </w:t>
      </w:r>
      <w:r w:rsidRPr="007A17D3">
        <w:rPr>
          <w:rFonts w:ascii="Times New Roman" w:hAnsi="Times New Roman" w:cs="Times New Roman"/>
          <w:i/>
          <w:iCs/>
          <w:color w:val="000000"/>
          <w:sz w:val="24"/>
          <w:szCs w:val="24"/>
        </w:rPr>
        <w:t>делать</w:t>
      </w:r>
      <w:r w:rsidRPr="007A17D3">
        <w:rPr>
          <w:rFonts w:ascii="Times New Roman" w:hAnsi="Times New Roman" w:cs="Times New Roman"/>
          <w:color w:val="000000"/>
          <w:sz w:val="24"/>
          <w:szCs w:val="24"/>
        </w:rPr>
        <w:t> выводы в результате совместной работы всей команды;</w:t>
      </w:r>
    </w:p>
    <w:p w:rsidR="00D3685B" w:rsidRPr="007A17D3" w:rsidRDefault="00D3685B" w:rsidP="001D42AB">
      <w:pPr>
        <w:shd w:val="clear" w:color="auto" w:fill="FFFFFF"/>
        <w:ind w:left="-284"/>
        <w:jc w:val="both"/>
        <w:rPr>
          <w:rFonts w:ascii="Times New Roman" w:hAnsi="Times New Roman" w:cs="Times New Roman"/>
          <w:color w:val="000000"/>
          <w:sz w:val="24"/>
          <w:szCs w:val="24"/>
        </w:rPr>
      </w:pPr>
      <w:r w:rsidRPr="007A17D3">
        <w:rPr>
          <w:rFonts w:ascii="Times New Roman" w:hAnsi="Times New Roman" w:cs="Times New Roman"/>
          <w:color w:val="000000"/>
          <w:sz w:val="24"/>
          <w:szCs w:val="24"/>
        </w:rPr>
        <w:t>Средством формирования этих действий служит учебный материал и задания.</w:t>
      </w:r>
    </w:p>
    <w:p w:rsidR="00D3685B" w:rsidRPr="007A17D3" w:rsidRDefault="00D3685B" w:rsidP="001D42AB">
      <w:pPr>
        <w:shd w:val="clear" w:color="auto" w:fill="FFFFFF"/>
        <w:ind w:left="-284"/>
        <w:jc w:val="both"/>
        <w:rPr>
          <w:rFonts w:ascii="Times New Roman" w:hAnsi="Times New Roman" w:cs="Times New Roman"/>
          <w:color w:val="000000"/>
          <w:sz w:val="24"/>
          <w:szCs w:val="24"/>
        </w:rPr>
      </w:pPr>
      <w:r w:rsidRPr="007A17D3">
        <w:rPr>
          <w:rFonts w:ascii="Times New Roman" w:hAnsi="Times New Roman" w:cs="Times New Roman"/>
          <w:i/>
          <w:iCs/>
          <w:color w:val="000000"/>
          <w:sz w:val="24"/>
          <w:szCs w:val="24"/>
        </w:rPr>
        <w:t>Коммуникативные УУД:</w:t>
      </w:r>
    </w:p>
    <w:p w:rsidR="00D3685B" w:rsidRPr="007A17D3" w:rsidRDefault="00D3685B" w:rsidP="00F5431C">
      <w:pPr>
        <w:numPr>
          <w:ilvl w:val="0"/>
          <w:numId w:val="287"/>
        </w:numPr>
        <w:shd w:val="clear" w:color="auto" w:fill="FFFFFF"/>
        <w:spacing w:after="0" w:line="240" w:lineRule="auto"/>
        <w:ind w:left="-284" w:firstLine="0"/>
        <w:jc w:val="both"/>
        <w:rPr>
          <w:rFonts w:ascii="Times New Roman" w:hAnsi="Times New Roman" w:cs="Times New Roman"/>
          <w:color w:val="000000"/>
          <w:sz w:val="24"/>
          <w:szCs w:val="24"/>
        </w:rPr>
      </w:pPr>
      <w:r w:rsidRPr="007A17D3">
        <w:rPr>
          <w:rFonts w:ascii="Times New Roman" w:hAnsi="Times New Roman" w:cs="Times New Roman"/>
          <w:color w:val="000000"/>
          <w:sz w:val="24"/>
          <w:szCs w:val="24"/>
        </w:rPr>
        <w:t>умение донести свою позицию до других: оформлять свою мысль. </w:t>
      </w:r>
      <w:r w:rsidRPr="007A17D3">
        <w:rPr>
          <w:rFonts w:ascii="Times New Roman" w:hAnsi="Times New Roman" w:cs="Times New Roman"/>
          <w:i/>
          <w:iCs/>
          <w:color w:val="000000"/>
          <w:sz w:val="24"/>
          <w:szCs w:val="24"/>
        </w:rPr>
        <w:t>Слушать </w:t>
      </w:r>
      <w:r w:rsidRPr="007A17D3">
        <w:rPr>
          <w:rFonts w:ascii="Times New Roman" w:hAnsi="Times New Roman" w:cs="Times New Roman"/>
          <w:color w:val="000000"/>
          <w:sz w:val="24"/>
          <w:szCs w:val="24"/>
        </w:rPr>
        <w:t>и</w:t>
      </w:r>
      <w:r w:rsidRPr="007A17D3">
        <w:rPr>
          <w:rFonts w:ascii="Times New Roman" w:hAnsi="Times New Roman" w:cs="Times New Roman"/>
          <w:i/>
          <w:iCs/>
          <w:color w:val="000000"/>
          <w:sz w:val="24"/>
          <w:szCs w:val="24"/>
        </w:rPr>
        <w:t> понимать</w:t>
      </w:r>
      <w:r w:rsidRPr="007A17D3">
        <w:rPr>
          <w:rFonts w:ascii="Times New Roman" w:hAnsi="Times New Roman" w:cs="Times New Roman"/>
          <w:color w:val="000000"/>
          <w:sz w:val="24"/>
          <w:szCs w:val="24"/>
        </w:rPr>
        <w:t> речь других;</w:t>
      </w:r>
    </w:p>
    <w:p w:rsidR="00D3685B" w:rsidRPr="007A17D3" w:rsidRDefault="00D3685B" w:rsidP="00F5431C">
      <w:pPr>
        <w:numPr>
          <w:ilvl w:val="0"/>
          <w:numId w:val="287"/>
        </w:numPr>
        <w:shd w:val="clear" w:color="auto" w:fill="FFFFFF"/>
        <w:spacing w:after="0" w:line="240" w:lineRule="auto"/>
        <w:ind w:left="-284" w:firstLine="0"/>
        <w:jc w:val="both"/>
        <w:rPr>
          <w:rFonts w:ascii="Times New Roman" w:hAnsi="Times New Roman" w:cs="Times New Roman"/>
          <w:color w:val="000000"/>
          <w:sz w:val="24"/>
          <w:szCs w:val="24"/>
        </w:rPr>
      </w:pPr>
      <w:r w:rsidRPr="007A17D3">
        <w:rPr>
          <w:rFonts w:ascii="Times New Roman" w:hAnsi="Times New Roman" w:cs="Times New Roman"/>
          <w:color w:val="000000"/>
          <w:sz w:val="24"/>
          <w:szCs w:val="24"/>
        </w:rPr>
        <w:t>совместно договариваться о правилах общения и поведения в игре и следовать им;</w:t>
      </w:r>
    </w:p>
    <w:p w:rsidR="00D3685B" w:rsidRPr="007A17D3" w:rsidRDefault="00D3685B" w:rsidP="00F5431C">
      <w:pPr>
        <w:numPr>
          <w:ilvl w:val="0"/>
          <w:numId w:val="287"/>
        </w:numPr>
        <w:shd w:val="clear" w:color="auto" w:fill="FFFFFF"/>
        <w:spacing w:after="0" w:line="240" w:lineRule="auto"/>
        <w:ind w:left="-284" w:firstLine="0"/>
        <w:jc w:val="both"/>
        <w:rPr>
          <w:rFonts w:ascii="Times New Roman" w:hAnsi="Times New Roman" w:cs="Times New Roman"/>
          <w:color w:val="000000"/>
          <w:sz w:val="24"/>
          <w:szCs w:val="24"/>
        </w:rPr>
      </w:pPr>
      <w:r w:rsidRPr="007A17D3">
        <w:rPr>
          <w:rFonts w:ascii="Times New Roman" w:hAnsi="Times New Roman" w:cs="Times New Roman"/>
          <w:color w:val="000000"/>
          <w:sz w:val="24"/>
          <w:szCs w:val="24"/>
        </w:rPr>
        <w:t>учиться выполнять различные роли в группе (лидера, исполнителя, критика).</w:t>
      </w:r>
    </w:p>
    <w:p w:rsidR="00D3685B" w:rsidRPr="007A17D3" w:rsidRDefault="00D3685B" w:rsidP="001D42AB">
      <w:pPr>
        <w:shd w:val="clear" w:color="auto" w:fill="FFFFFF"/>
        <w:ind w:left="-284"/>
        <w:jc w:val="both"/>
        <w:rPr>
          <w:rFonts w:ascii="Times New Roman" w:hAnsi="Times New Roman" w:cs="Times New Roman"/>
          <w:color w:val="000000"/>
          <w:sz w:val="24"/>
          <w:szCs w:val="24"/>
        </w:rPr>
      </w:pPr>
      <w:r w:rsidRPr="007A17D3">
        <w:rPr>
          <w:rFonts w:ascii="Times New Roman" w:hAnsi="Times New Roman" w:cs="Times New Roman"/>
          <w:color w:val="000000"/>
          <w:sz w:val="24"/>
          <w:szCs w:val="24"/>
        </w:rPr>
        <w:t>Средством формирования этих действий служит организация работы в парах и малых группах.</w:t>
      </w:r>
    </w:p>
    <w:p w:rsidR="00D3685B" w:rsidRPr="007A17D3" w:rsidRDefault="00D3685B" w:rsidP="001D42AB">
      <w:pPr>
        <w:shd w:val="clear" w:color="auto" w:fill="FFFFFF"/>
        <w:ind w:left="-284"/>
        <w:jc w:val="both"/>
        <w:rPr>
          <w:rFonts w:ascii="Times New Roman" w:hAnsi="Times New Roman" w:cs="Times New Roman"/>
          <w:color w:val="000000"/>
          <w:sz w:val="24"/>
          <w:szCs w:val="24"/>
        </w:rPr>
      </w:pPr>
      <w:r w:rsidRPr="007A17D3">
        <w:rPr>
          <w:rFonts w:ascii="Times New Roman" w:hAnsi="Times New Roman" w:cs="Times New Roman"/>
          <w:i/>
          <w:iCs/>
          <w:color w:val="000000"/>
          <w:sz w:val="24"/>
          <w:szCs w:val="24"/>
        </w:rPr>
        <w:t>Оздоровительные результаты программы внеурочной деятельности:</w:t>
      </w:r>
    </w:p>
    <w:p w:rsidR="00D3685B" w:rsidRPr="007A17D3" w:rsidRDefault="00D3685B" w:rsidP="00F5431C">
      <w:pPr>
        <w:numPr>
          <w:ilvl w:val="0"/>
          <w:numId w:val="288"/>
        </w:numPr>
        <w:shd w:val="clear" w:color="auto" w:fill="FFFFFF"/>
        <w:spacing w:after="0" w:line="240" w:lineRule="auto"/>
        <w:ind w:left="-284" w:firstLine="0"/>
        <w:jc w:val="both"/>
        <w:rPr>
          <w:rFonts w:ascii="Times New Roman" w:hAnsi="Times New Roman" w:cs="Times New Roman"/>
          <w:color w:val="000000"/>
          <w:sz w:val="24"/>
          <w:szCs w:val="24"/>
        </w:rPr>
      </w:pPr>
      <w:r w:rsidRPr="007A17D3">
        <w:rPr>
          <w:rFonts w:ascii="Times New Roman" w:hAnsi="Times New Roman" w:cs="Times New Roman"/>
          <w:color w:val="000000"/>
          <w:sz w:val="24"/>
          <w:szCs w:val="24"/>
        </w:rPr>
        <w:t>осознание обучающимися необходимости заботы о своём здоровье и выработки форм поведения, которые помогут избежать опасности для жизни и здоровья, уменьшить пропуски занятий по причине болезни, регулярно посещать спортивные секции и спортивно-оздоровительные мероприятия;</w:t>
      </w:r>
    </w:p>
    <w:p w:rsidR="00D3685B" w:rsidRPr="007A17D3" w:rsidRDefault="00D3685B" w:rsidP="00F5431C">
      <w:pPr>
        <w:numPr>
          <w:ilvl w:val="0"/>
          <w:numId w:val="288"/>
        </w:numPr>
        <w:shd w:val="clear" w:color="auto" w:fill="FFFFFF"/>
        <w:spacing w:after="0" w:line="240" w:lineRule="auto"/>
        <w:ind w:left="-284" w:firstLine="0"/>
        <w:jc w:val="both"/>
        <w:rPr>
          <w:rFonts w:ascii="Times New Roman" w:hAnsi="Times New Roman" w:cs="Times New Roman"/>
          <w:color w:val="000000"/>
          <w:sz w:val="24"/>
          <w:szCs w:val="24"/>
        </w:rPr>
      </w:pPr>
      <w:r w:rsidRPr="007A17D3">
        <w:rPr>
          <w:rFonts w:ascii="Times New Roman" w:hAnsi="Times New Roman" w:cs="Times New Roman"/>
          <w:color w:val="000000"/>
          <w:sz w:val="24"/>
          <w:szCs w:val="24"/>
        </w:rPr>
        <w:t>социальная адаптация детей, расширение сферы общения, приобретение опыта взаимодействия с окружающим миром.</w:t>
      </w:r>
    </w:p>
    <w:p w:rsidR="00D3685B" w:rsidRPr="007A17D3" w:rsidRDefault="00D3685B" w:rsidP="001D42AB">
      <w:pPr>
        <w:ind w:left="-284"/>
        <w:jc w:val="both"/>
        <w:rPr>
          <w:rFonts w:ascii="Times New Roman" w:hAnsi="Times New Roman" w:cs="Times New Roman"/>
          <w:b/>
          <w:bCs/>
          <w:color w:val="000000"/>
          <w:sz w:val="24"/>
          <w:szCs w:val="24"/>
        </w:rPr>
      </w:pPr>
      <w:r w:rsidRPr="007A17D3">
        <w:rPr>
          <w:rFonts w:ascii="Times New Roman" w:hAnsi="Times New Roman" w:cs="Times New Roman"/>
          <w:color w:val="000000"/>
          <w:sz w:val="24"/>
          <w:szCs w:val="24"/>
        </w:rPr>
        <w:t>Первостепенным результатом реализации программы внеурочной деятельности будет сознательное отношение обучающихся к собственному здоровью.</w:t>
      </w:r>
    </w:p>
    <w:p w:rsidR="00D3685B" w:rsidRPr="007A17D3" w:rsidRDefault="00D3685B" w:rsidP="00D3685B">
      <w:pPr>
        <w:shd w:val="clear" w:color="auto" w:fill="FFFFFF"/>
        <w:ind w:firstLine="567"/>
        <w:jc w:val="center"/>
        <w:rPr>
          <w:rFonts w:ascii="Times New Roman" w:hAnsi="Times New Roman" w:cs="Times New Roman"/>
          <w:b/>
          <w:bCs/>
          <w:color w:val="000000"/>
          <w:sz w:val="24"/>
          <w:szCs w:val="24"/>
        </w:rPr>
      </w:pPr>
    </w:p>
    <w:p w:rsidR="00D3685B" w:rsidRPr="007A17D3" w:rsidRDefault="001D42AB" w:rsidP="00D3685B">
      <w:pPr>
        <w:shd w:val="clear" w:color="auto" w:fill="FFFFFF"/>
        <w:ind w:firstLine="567"/>
        <w:jc w:val="center"/>
        <w:rPr>
          <w:rFonts w:ascii="Times New Roman" w:hAnsi="Times New Roman" w:cs="Times New Roman"/>
          <w:b/>
          <w:bCs/>
          <w:color w:val="000000"/>
          <w:sz w:val="24"/>
          <w:szCs w:val="24"/>
        </w:rPr>
      </w:pPr>
      <w:r w:rsidRPr="001D42AB">
        <w:rPr>
          <w:rFonts w:ascii="Times New Roman" w:hAnsi="Times New Roman" w:cs="Times New Roman"/>
          <w:b/>
          <w:bCs/>
          <w:color w:val="000000"/>
        </w:rPr>
        <w:t>Т</w:t>
      </w:r>
      <w:r w:rsidR="00D3685B" w:rsidRPr="001D42AB">
        <w:rPr>
          <w:rFonts w:ascii="Times New Roman" w:hAnsi="Times New Roman" w:cs="Times New Roman"/>
          <w:b/>
          <w:bCs/>
          <w:color w:val="000000"/>
        </w:rPr>
        <w:t>е</w:t>
      </w:r>
      <w:r w:rsidR="00D3685B" w:rsidRPr="001D42AB">
        <w:rPr>
          <w:rFonts w:ascii="Times New Roman" w:hAnsi="Times New Roman" w:cs="Times New Roman"/>
          <w:b/>
          <w:bCs/>
          <w:color w:val="000000"/>
          <w:sz w:val="24"/>
          <w:szCs w:val="24"/>
        </w:rPr>
        <w:t>м</w:t>
      </w:r>
      <w:r w:rsidR="00D3685B" w:rsidRPr="007A17D3">
        <w:rPr>
          <w:rFonts w:ascii="Times New Roman" w:hAnsi="Times New Roman" w:cs="Times New Roman"/>
          <w:b/>
          <w:bCs/>
          <w:color w:val="000000"/>
          <w:sz w:val="24"/>
          <w:szCs w:val="24"/>
        </w:rPr>
        <w:t>атическое планирование 5класс (футбол).</w:t>
      </w:r>
    </w:p>
    <w:p w:rsidR="00D3685B" w:rsidRPr="007A17D3" w:rsidRDefault="00D3685B" w:rsidP="00D3685B">
      <w:pPr>
        <w:shd w:val="clear" w:color="auto" w:fill="FFFFFF"/>
        <w:ind w:firstLine="567"/>
        <w:jc w:val="center"/>
        <w:rPr>
          <w:rFonts w:ascii="Times New Roman" w:hAnsi="Times New Roman" w:cs="Times New Roman"/>
          <w:b/>
          <w:bCs/>
          <w:color w:val="000000"/>
          <w:sz w:val="24"/>
          <w:szCs w:val="24"/>
        </w:rPr>
      </w:pPr>
    </w:p>
    <w:tbl>
      <w:tblPr>
        <w:tblStyle w:val="a3"/>
        <w:tblW w:w="0" w:type="auto"/>
        <w:tblLook w:val="04A0"/>
      </w:tblPr>
      <w:tblGrid>
        <w:gridCol w:w="421"/>
        <w:gridCol w:w="5809"/>
        <w:gridCol w:w="3115"/>
      </w:tblGrid>
      <w:tr w:rsidR="00D3685B" w:rsidRPr="007A17D3" w:rsidTr="005C1B1F">
        <w:tc>
          <w:tcPr>
            <w:tcW w:w="421" w:type="dxa"/>
            <w:shd w:val="clear" w:color="auto" w:fill="8496B0" w:themeFill="text2" w:themeFillTint="99"/>
            <w:vAlign w:val="center"/>
          </w:tcPr>
          <w:p w:rsidR="00D3685B" w:rsidRPr="007A17D3" w:rsidRDefault="00D3685B" w:rsidP="005C1B1F">
            <w:pPr>
              <w:tabs>
                <w:tab w:val="left" w:pos="0"/>
              </w:tabs>
              <w:ind w:hanging="142"/>
              <w:jc w:val="center"/>
              <w:rPr>
                <w:rFonts w:ascii="Times New Roman" w:hAnsi="Times New Roman" w:cs="Times New Roman"/>
                <w:b/>
                <w:sz w:val="24"/>
                <w:szCs w:val="24"/>
              </w:rPr>
            </w:pPr>
            <w:r w:rsidRPr="007A17D3">
              <w:rPr>
                <w:rFonts w:ascii="Times New Roman" w:hAnsi="Times New Roman" w:cs="Times New Roman"/>
                <w:b/>
                <w:sz w:val="24"/>
                <w:szCs w:val="24"/>
              </w:rPr>
              <w:t>№</w:t>
            </w:r>
          </w:p>
        </w:tc>
        <w:tc>
          <w:tcPr>
            <w:tcW w:w="5809" w:type="dxa"/>
            <w:shd w:val="clear" w:color="auto" w:fill="8496B0" w:themeFill="text2" w:themeFillTint="99"/>
            <w:vAlign w:val="center"/>
          </w:tcPr>
          <w:p w:rsidR="00D3685B" w:rsidRPr="007A17D3" w:rsidRDefault="00D3685B" w:rsidP="005C1B1F">
            <w:pPr>
              <w:tabs>
                <w:tab w:val="left" w:pos="0"/>
              </w:tabs>
              <w:ind w:hanging="142"/>
              <w:jc w:val="center"/>
              <w:rPr>
                <w:rFonts w:ascii="Times New Roman" w:hAnsi="Times New Roman" w:cs="Times New Roman"/>
                <w:b/>
                <w:sz w:val="24"/>
                <w:szCs w:val="24"/>
              </w:rPr>
            </w:pPr>
            <w:r w:rsidRPr="007A17D3">
              <w:rPr>
                <w:rFonts w:ascii="Times New Roman" w:hAnsi="Times New Roman" w:cs="Times New Roman"/>
                <w:b/>
                <w:sz w:val="24"/>
                <w:szCs w:val="24"/>
              </w:rPr>
              <w:t>Тема</w:t>
            </w:r>
          </w:p>
        </w:tc>
        <w:tc>
          <w:tcPr>
            <w:tcW w:w="3115" w:type="dxa"/>
            <w:shd w:val="clear" w:color="auto" w:fill="8496B0" w:themeFill="text2" w:themeFillTint="99"/>
            <w:vAlign w:val="center"/>
          </w:tcPr>
          <w:p w:rsidR="00D3685B" w:rsidRPr="007A17D3" w:rsidRDefault="00D3685B" w:rsidP="005C1B1F">
            <w:pPr>
              <w:tabs>
                <w:tab w:val="left" w:pos="0"/>
              </w:tabs>
              <w:ind w:firstLine="21"/>
              <w:jc w:val="center"/>
              <w:rPr>
                <w:rFonts w:ascii="Times New Roman" w:hAnsi="Times New Roman" w:cs="Times New Roman"/>
                <w:b/>
                <w:sz w:val="24"/>
                <w:szCs w:val="24"/>
              </w:rPr>
            </w:pPr>
            <w:r w:rsidRPr="007A17D3">
              <w:rPr>
                <w:rFonts w:ascii="Times New Roman" w:hAnsi="Times New Roman" w:cs="Times New Roman"/>
                <w:b/>
                <w:sz w:val="24"/>
                <w:szCs w:val="24"/>
              </w:rPr>
              <w:t>Кол-во часов</w:t>
            </w:r>
          </w:p>
        </w:tc>
      </w:tr>
      <w:tr w:rsidR="00D3685B" w:rsidRPr="007A17D3" w:rsidTr="005C1B1F">
        <w:tc>
          <w:tcPr>
            <w:tcW w:w="421" w:type="dxa"/>
          </w:tcPr>
          <w:p w:rsidR="00D3685B" w:rsidRPr="007A17D3" w:rsidRDefault="00D3685B" w:rsidP="005C1B1F">
            <w:pPr>
              <w:rPr>
                <w:rFonts w:ascii="Times New Roman" w:hAnsi="Times New Roman" w:cs="Times New Roman"/>
                <w:sz w:val="24"/>
                <w:szCs w:val="24"/>
              </w:rPr>
            </w:pPr>
            <w:r w:rsidRPr="007A17D3">
              <w:rPr>
                <w:rFonts w:ascii="Times New Roman" w:hAnsi="Times New Roman" w:cs="Times New Roman"/>
                <w:sz w:val="24"/>
                <w:szCs w:val="24"/>
              </w:rPr>
              <w:t>1</w:t>
            </w:r>
          </w:p>
        </w:tc>
        <w:tc>
          <w:tcPr>
            <w:tcW w:w="5809" w:type="dxa"/>
          </w:tcPr>
          <w:p w:rsidR="00D3685B" w:rsidRPr="007A17D3" w:rsidRDefault="00D3685B" w:rsidP="005C1B1F">
            <w:pPr>
              <w:ind w:hanging="20"/>
              <w:jc w:val="both"/>
              <w:rPr>
                <w:rFonts w:ascii="Times New Roman" w:hAnsi="Times New Roman" w:cs="Times New Roman"/>
                <w:color w:val="000000"/>
                <w:sz w:val="24"/>
                <w:szCs w:val="24"/>
              </w:rPr>
            </w:pPr>
            <w:r w:rsidRPr="007A17D3">
              <w:rPr>
                <w:rFonts w:ascii="Times New Roman" w:hAnsi="Times New Roman" w:cs="Times New Roman"/>
                <w:b/>
                <w:bCs/>
                <w:color w:val="000000"/>
                <w:sz w:val="24"/>
                <w:szCs w:val="24"/>
              </w:rPr>
              <w:t>Физическая подготовка:</w:t>
            </w:r>
          </w:p>
          <w:p w:rsidR="00D3685B" w:rsidRPr="007A17D3" w:rsidRDefault="00D3685B" w:rsidP="005C1B1F">
            <w:pPr>
              <w:jc w:val="both"/>
              <w:rPr>
                <w:rFonts w:ascii="Times New Roman" w:hAnsi="Times New Roman" w:cs="Times New Roman"/>
                <w:color w:val="000000"/>
                <w:sz w:val="24"/>
                <w:szCs w:val="24"/>
              </w:rPr>
            </w:pPr>
            <w:r w:rsidRPr="007A17D3">
              <w:rPr>
                <w:rFonts w:ascii="Times New Roman" w:hAnsi="Times New Roman" w:cs="Times New Roman"/>
                <w:color w:val="000000"/>
                <w:sz w:val="24"/>
                <w:szCs w:val="24"/>
              </w:rPr>
              <w:t>- Общая физическая подготовка</w:t>
            </w:r>
          </w:p>
          <w:p w:rsidR="00D3685B" w:rsidRPr="007A17D3" w:rsidRDefault="00D3685B" w:rsidP="005C1B1F">
            <w:pPr>
              <w:rPr>
                <w:rFonts w:ascii="Times New Roman" w:hAnsi="Times New Roman" w:cs="Times New Roman"/>
                <w:sz w:val="24"/>
                <w:szCs w:val="24"/>
              </w:rPr>
            </w:pPr>
            <w:r w:rsidRPr="007A17D3">
              <w:rPr>
                <w:rFonts w:ascii="Times New Roman" w:hAnsi="Times New Roman" w:cs="Times New Roman"/>
                <w:color w:val="000000"/>
                <w:sz w:val="24"/>
                <w:szCs w:val="24"/>
              </w:rPr>
              <w:t>- Специальная физическая подготовка</w:t>
            </w:r>
          </w:p>
        </w:tc>
        <w:tc>
          <w:tcPr>
            <w:tcW w:w="3115" w:type="dxa"/>
          </w:tcPr>
          <w:p w:rsidR="00D3685B" w:rsidRPr="007A17D3" w:rsidRDefault="00D3685B" w:rsidP="005C1B1F">
            <w:pPr>
              <w:jc w:val="center"/>
              <w:rPr>
                <w:rFonts w:ascii="Times New Roman" w:hAnsi="Times New Roman" w:cs="Times New Roman"/>
                <w:sz w:val="24"/>
                <w:szCs w:val="24"/>
              </w:rPr>
            </w:pPr>
            <w:r w:rsidRPr="007A17D3">
              <w:rPr>
                <w:rFonts w:ascii="Times New Roman" w:hAnsi="Times New Roman" w:cs="Times New Roman"/>
                <w:sz w:val="24"/>
                <w:szCs w:val="24"/>
              </w:rPr>
              <w:t>14</w:t>
            </w:r>
          </w:p>
          <w:p w:rsidR="00D3685B" w:rsidRPr="007A17D3" w:rsidRDefault="00D3685B" w:rsidP="005C1B1F">
            <w:pPr>
              <w:jc w:val="center"/>
              <w:rPr>
                <w:rFonts w:ascii="Times New Roman" w:hAnsi="Times New Roman" w:cs="Times New Roman"/>
                <w:sz w:val="24"/>
                <w:szCs w:val="24"/>
              </w:rPr>
            </w:pPr>
          </w:p>
          <w:p w:rsidR="00D3685B" w:rsidRPr="007A17D3" w:rsidRDefault="00D3685B" w:rsidP="005C1B1F">
            <w:pPr>
              <w:jc w:val="center"/>
              <w:rPr>
                <w:rFonts w:ascii="Times New Roman" w:hAnsi="Times New Roman" w:cs="Times New Roman"/>
                <w:sz w:val="24"/>
                <w:szCs w:val="24"/>
              </w:rPr>
            </w:pPr>
          </w:p>
        </w:tc>
      </w:tr>
      <w:tr w:rsidR="00D3685B" w:rsidRPr="007A17D3" w:rsidTr="005C1B1F">
        <w:tc>
          <w:tcPr>
            <w:tcW w:w="421" w:type="dxa"/>
          </w:tcPr>
          <w:p w:rsidR="00D3685B" w:rsidRPr="007A17D3" w:rsidRDefault="00D3685B" w:rsidP="005C1B1F">
            <w:pPr>
              <w:rPr>
                <w:rFonts w:ascii="Times New Roman" w:hAnsi="Times New Roman" w:cs="Times New Roman"/>
                <w:sz w:val="24"/>
                <w:szCs w:val="24"/>
              </w:rPr>
            </w:pPr>
            <w:r w:rsidRPr="007A17D3">
              <w:rPr>
                <w:rFonts w:ascii="Times New Roman" w:hAnsi="Times New Roman" w:cs="Times New Roman"/>
                <w:sz w:val="24"/>
                <w:szCs w:val="24"/>
              </w:rPr>
              <w:t xml:space="preserve">2 </w:t>
            </w:r>
          </w:p>
        </w:tc>
        <w:tc>
          <w:tcPr>
            <w:tcW w:w="5809" w:type="dxa"/>
          </w:tcPr>
          <w:p w:rsidR="00D3685B" w:rsidRPr="007A17D3" w:rsidRDefault="00D3685B" w:rsidP="005C1B1F">
            <w:pPr>
              <w:ind w:hanging="20"/>
              <w:jc w:val="both"/>
              <w:rPr>
                <w:rFonts w:ascii="Times New Roman" w:hAnsi="Times New Roman" w:cs="Times New Roman"/>
                <w:b/>
                <w:color w:val="000000"/>
                <w:sz w:val="24"/>
                <w:szCs w:val="24"/>
              </w:rPr>
            </w:pPr>
            <w:r w:rsidRPr="007A17D3">
              <w:rPr>
                <w:rFonts w:ascii="Times New Roman" w:hAnsi="Times New Roman" w:cs="Times New Roman"/>
                <w:b/>
                <w:bCs/>
                <w:color w:val="000000"/>
                <w:sz w:val="24"/>
                <w:szCs w:val="24"/>
              </w:rPr>
              <w:t>Техническая подготовка</w:t>
            </w:r>
          </w:p>
          <w:p w:rsidR="00D3685B" w:rsidRPr="007A17D3" w:rsidRDefault="00D3685B" w:rsidP="005C1B1F">
            <w:pPr>
              <w:rPr>
                <w:rFonts w:ascii="Times New Roman" w:hAnsi="Times New Roman" w:cs="Times New Roman"/>
                <w:sz w:val="24"/>
                <w:szCs w:val="24"/>
              </w:rPr>
            </w:pPr>
            <w:r w:rsidRPr="007A17D3">
              <w:rPr>
                <w:rFonts w:ascii="Times New Roman" w:hAnsi="Times New Roman" w:cs="Times New Roman"/>
                <w:sz w:val="24"/>
                <w:szCs w:val="24"/>
              </w:rPr>
              <w:t>-Удары по мячу</w:t>
            </w:r>
          </w:p>
          <w:p w:rsidR="00D3685B" w:rsidRPr="007A17D3" w:rsidRDefault="00D3685B" w:rsidP="005C1B1F">
            <w:pPr>
              <w:rPr>
                <w:rFonts w:ascii="Times New Roman" w:hAnsi="Times New Roman" w:cs="Times New Roman"/>
                <w:sz w:val="24"/>
                <w:szCs w:val="24"/>
              </w:rPr>
            </w:pPr>
            <w:r w:rsidRPr="007A17D3">
              <w:rPr>
                <w:rFonts w:ascii="Times New Roman" w:hAnsi="Times New Roman" w:cs="Times New Roman"/>
                <w:sz w:val="24"/>
                <w:szCs w:val="24"/>
              </w:rPr>
              <w:t>- Остановка мяча.</w:t>
            </w:r>
          </w:p>
          <w:p w:rsidR="00D3685B" w:rsidRPr="007A17D3" w:rsidRDefault="00D3685B" w:rsidP="005C1B1F">
            <w:pPr>
              <w:rPr>
                <w:rFonts w:ascii="Times New Roman" w:hAnsi="Times New Roman" w:cs="Times New Roman"/>
                <w:sz w:val="24"/>
                <w:szCs w:val="24"/>
              </w:rPr>
            </w:pPr>
            <w:r w:rsidRPr="007A17D3">
              <w:rPr>
                <w:rFonts w:ascii="Times New Roman" w:hAnsi="Times New Roman" w:cs="Times New Roman"/>
                <w:sz w:val="24"/>
                <w:szCs w:val="24"/>
              </w:rPr>
              <w:t>- Ведение мяча и обводка.</w:t>
            </w:r>
          </w:p>
          <w:p w:rsidR="00D3685B" w:rsidRPr="007A17D3" w:rsidRDefault="00D3685B" w:rsidP="005C1B1F">
            <w:pPr>
              <w:rPr>
                <w:rFonts w:ascii="Times New Roman" w:hAnsi="Times New Roman" w:cs="Times New Roman"/>
                <w:sz w:val="24"/>
                <w:szCs w:val="24"/>
              </w:rPr>
            </w:pPr>
            <w:r w:rsidRPr="007A17D3">
              <w:rPr>
                <w:rFonts w:ascii="Times New Roman" w:hAnsi="Times New Roman" w:cs="Times New Roman"/>
                <w:sz w:val="24"/>
                <w:szCs w:val="24"/>
              </w:rPr>
              <w:t>- Ведение мяча и обводка.</w:t>
            </w:r>
          </w:p>
        </w:tc>
        <w:tc>
          <w:tcPr>
            <w:tcW w:w="3115" w:type="dxa"/>
          </w:tcPr>
          <w:p w:rsidR="00D3685B" w:rsidRPr="007A17D3" w:rsidRDefault="00D3685B" w:rsidP="005C1B1F">
            <w:pPr>
              <w:jc w:val="center"/>
              <w:rPr>
                <w:rFonts w:ascii="Times New Roman" w:hAnsi="Times New Roman" w:cs="Times New Roman"/>
                <w:sz w:val="24"/>
                <w:szCs w:val="24"/>
              </w:rPr>
            </w:pPr>
            <w:r w:rsidRPr="007A17D3">
              <w:rPr>
                <w:rFonts w:ascii="Times New Roman" w:hAnsi="Times New Roman" w:cs="Times New Roman"/>
                <w:sz w:val="24"/>
                <w:szCs w:val="24"/>
              </w:rPr>
              <w:t>10</w:t>
            </w:r>
          </w:p>
        </w:tc>
      </w:tr>
      <w:tr w:rsidR="00D3685B" w:rsidRPr="007A17D3" w:rsidTr="005C1B1F">
        <w:tc>
          <w:tcPr>
            <w:tcW w:w="421" w:type="dxa"/>
          </w:tcPr>
          <w:p w:rsidR="00D3685B" w:rsidRPr="007A17D3" w:rsidRDefault="00D3685B" w:rsidP="005C1B1F">
            <w:pPr>
              <w:rPr>
                <w:rFonts w:ascii="Times New Roman" w:hAnsi="Times New Roman" w:cs="Times New Roman"/>
                <w:sz w:val="24"/>
                <w:szCs w:val="24"/>
              </w:rPr>
            </w:pPr>
            <w:r w:rsidRPr="007A17D3">
              <w:rPr>
                <w:rFonts w:ascii="Times New Roman" w:hAnsi="Times New Roman" w:cs="Times New Roman"/>
                <w:sz w:val="24"/>
                <w:szCs w:val="24"/>
              </w:rPr>
              <w:t>3</w:t>
            </w:r>
          </w:p>
        </w:tc>
        <w:tc>
          <w:tcPr>
            <w:tcW w:w="5809" w:type="dxa"/>
          </w:tcPr>
          <w:p w:rsidR="00D3685B" w:rsidRPr="007A17D3" w:rsidRDefault="00D3685B" w:rsidP="005C1B1F">
            <w:pPr>
              <w:ind w:hanging="20"/>
              <w:jc w:val="both"/>
              <w:rPr>
                <w:rFonts w:ascii="Times New Roman" w:hAnsi="Times New Roman" w:cs="Times New Roman"/>
                <w:b/>
                <w:color w:val="000000"/>
                <w:sz w:val="24"/>
                <w:szCs w:val="24"/>
              </w:rPr>
            </w:pPr>
            <w:r w:rsidRPr="007A17D3">
              <w:rPr>
                <w:rFonts w:ascii="Times New Roman" w:hAnsi="Times New Roman" w:cs="Times New Roman"/>
                <w:b/>
                <w:bCs/>
                <w:color w:val="000000"/>
                <w:sz w:val="24"/>
                <w:szCs w:val="24"/>
              </w:rPr>
              <w:t>Тактическая подготовка</w:t>
            </w:r>
          </w:p>
          <w:p w:rsidR="00D3685B" w:rsidRPr="007A17D3" w:rsidRDefault="00D3685B" w:rsidP="005C1B1F">
            <w:pPr>
              <w:rPr>
                <w:rFonts w:ascii="Times New Roman" w:hAnsi="Times New Roman" w:cs="Times New Roman"/>
                <w:sz w:val="24"/>
                <w:szCs w:val="24"/>
              </w:rPr>
            </w:pPr>
            <w:r w:rsidRPr="007A17D3">
              <w:rPr>
                <w:rFonts w:ascii="Times New Roman" w:hAnsi="Times New Roman" w:cs="Times New Roman"/>
                <w:sz w:val="24"/>
                <w:szCs w:val="24"/>
              </w:rPr>
              <w:t>-Тактика свободного нападения.</w:t>
            </w:r>
          </w:p>
          <w:p w:rsidR="00D3685B" w:rsidRPr="007A17D3" w:rsidRDefault="00D3685B" w:rsidP="005C1B1F">
            <w:pPr>
              <w:rPr>
                <w:rFonts w:ascii="Times New Roman" w:hAnsi="Times New Roman" w:cs="Times New Roman"/>
                <w:sz w:val="24"/>
                <w:szCs w:val="24"/>
              </w:rPr>
            </w:pPr>
            <w:r w:rsidRPr="007A17D3">
              <w:rPr>
                <w:rFonts w:ascii="Times New Roman" w:hAnsi="Times New Roman" w:cs="Times New Roman"/>
                <w:sz w:val="24"/>
                <w:szCs w:val="24"/>
              </w:rPr>
              <w:t xml:space="preserve">- Позиционные нападения без изменения позиций. </w:t>
            </w:r>
          </w:p>
          <w:p w:rsidR="00D3685B" w:rsidRPr="007A17D3" w:rsidRDefault="00D3685B" w:rsidP="005C1B1F">
            <w:pPr>
              <w:rPr>
                <w:rFonts w:ascii="Times New Roman" w:hAnsi="Times New Roman" w:cs="Times New Roman"/>
                <w:sz w:val="24"/>
                <w:szCs w:val="24"/>
              </w:rPr>
            </w:pPr>
            <w:r w:rsidRPr="007A17D3">
              <w:rPr>
                <w:rFonts w:ascii="Times New Roman" w:hAnsi="Times New Roman" w:cs="Times New Roman"/>
                <w:sz w:val="24"/>
                <w:szCs w:val="24"/>
              </w:rPr>
              <w:t>-Позиционные нападения с изменением позиций.</w:t>
            </w:r>
          </w:p>
        </w:tc>
        <w:tc>
          <w:tcPr>
            <w:tcW w:w="3115" w:type="dxa"/>
          </w:tcPr>
          <w:p w:rsidR="00D3685B" w:rsidRPr="007A17D3" w:rsidRDefault="00D3685B" w:rsidP="005C1B1F">
            <w:pPr>
              <w:jc w:val="center"/>
              <w:rPr>
                <w:rFonts w:ascii="Times New Roman" w:hAnsi="Times New Roman" w:cs="Times New Roman"/>
                <w:sz w:val="24"/>
                <w:szCs w:val="24"/>
              </w:rPr>
            </w:pPr>
            <w:r w:rsidRPr="007A17D3">
              <w:rPr>
                <w:rFonts w:ascii="Times New Roman" w:hAnsi="Times New Roman" w:cs="Times New Roman"/>
                <w:sz w:val="24"/>
                <w:szCs w:val="24"/>
              </w:rPr>
              <w:t>10</w:t>
            </w:r>
          </w:p>
        </w:tc>
      </w:tr>
      <w:tr w:rsidR="00D3685B" w:rsidRPr="007A17D3" w:rsidTr="005C1B1F">
        <w:tc>
          <w:tcPr>
            <w:tcW w:w="421" w:type="dxa"/>
          </w:tcPr>
          <w:p w:rsidR="00D3685B" w:rsidRPr="007A17D3" w:rsidRDefault="00D3685B" w:rsidP="005C1B1F">
            <w:pPr>
              <w:rPr>
                <w:rFonts w:ascii="Times New Roman" w:hAnsi="Times New Roman" w:cs="Times New Roman"/>
                <w:sz w:val="24"/>
                <w:szCs w:val="24"/>
              </w:rPr>
            </w:pPr>
          </w:p>
        </w:tc>
        <w:tc>
          <w:tcPr>
            <w:tcW w:w="5809" w:type="dxa"/>
          </w:tcPr>
          <w:p w:rsidR="00D3685B" w:rsidRPr="007A17D3" w:rsidRDefault="00D3685B" w:rsidP="005C1B1F">
            <w:pPr>
              <w:ind w:hanging="20"/>
              <w:jc w:val="center"/>
              <w:rPr>
                <w:rFonts w:ascii="Times New Roman" w:hAnsi="Times New Roman" w:cs="Times New Roman"/>
                <w:b/>
                <w:bCs/>
                <w:color w:val="000000"/>
                <w:sz w:val="24"/>
                <w:szCs w:val="24"/>
              </w:rPr>
            </w:pPr>
            <w:r w:rsidRPr="007A17D3">
              <w:rPr>
                <w:rFonts w:ascii="Times New Roman" w:hAnsi="Times New Roman" w:cs="Times New Roman"/>
                <w:b/>
                <w:bCs/>
                <w:color w:val="000000"/>
                <w:sz w:val="24"/>
                <w:szCs w:val="24"/>
              </w:rPr>
              <w:t>Итого 34 часа</w:t>
            </w:r>
          </w:p>
        </w:tc>
        <w:tc>
          <w:tcPr>
            <w:tcW w:w="3115" w:type="dxa"/>
          </w:tcPr>
          <w:p w:rsidR="00D3685B" w:rsidRPr="007A17D3" w:rsidRDefault="00D3685B" w:rsidP="005C1B1F">
            <w:pPr>
              <w:jc w:val="center"/>
              <w:rPr>
                <w:rFonts w:ascii="Times New Roman" w:hAnsi="Times New Roman" w:cs="Times New Roman"/>
                <w:sz w:val="24"/>
                <w:szCs w:val="24"/>
              </w:rPr>
            </w:pPr>
          </w:p>
        </w:tc>
      </w:tr>
    </w:tbl>
    <w:p w:rsidR="00D3685B" w:rsidRPr="007A17D3" w:rsidRDefault="00D3685B" w:rsidP="00D3685B">
      <w:pPr>
        <w:pStyle w:val="a7"/>
        <w:rPr>
          <w:rFonts w:ascii="Times New Roman" w:hAnsi="Times New Roman" w:cs="Times New Roman"/>
          <w:sz w:val="24"/>
          <w:szCs w:val="24"/>
        </w:rPr>
      </w:pPr>
    </w:p>
    <w:p w:rsidR="00D3685B" w:rsidRPr="007A17D3" w:rsidRDefault="00D3685B" w:rsidP="00D3685B">
      <w:pPr>
        <w:shd w:val="clear" w:color="auto" w:fill="FFFFFF"/>
        <w:ind w:firstLine="567"/>
        <w:jc w:val="center"/>
        <w:rPr>
          <w:rFonts w:ascii="Times New Roman" w:hAnsi="Times New Roman" w:cs="Times New Roman"/>
          <w:color w:val="000000"/>
          <w:sz w:val="24"/>
          <w:szCs w:val="24"/>
        </w:rPr>
      </w:pPr>
      <w:r w:rsidRPr="007A17D3">
        <w:rPr>
          <w:rFonts w:ascii="Times New Roman" w:hAnsi="Times New Roman" w:cs="Times New Roman"/>
          <w:b/>
          <w:bCs/>
          <w:color w:val="000000"/>
          <w:sz w:val="24"/>
          <w:szCs w:val="24"/>
        </w:rPr>
        <w:t>Тематическое планирование 6 класс (футбол).</w:t>
      </w:r>
    </w:p>
    <w:p w:rsidR="00D3685B" w:rsidRPr="007A17D3" w:rsidRDefault="00D3685B" w:rsidP="00D3685B">
      <w:pPr>
        <w:pStyle w:val="a7"/>
        <w:rPr>
          <w:rFonts w:ascii="Times New Roman" w:hAnsi="Times New Roman" w:cs="Times New Roman"/>
          <w:sz w:val="24"/>
          <w:szCs w:val="24"/>
        </w:rPr>
      </w:pPr>
    </w:p>
    <w:tbl>
      <w:tblPr>
        <w:tblStyle w:val="a3"/>
        <w:tblW w:w="0" w:type="auto"/>
        <w:tblLook w:val="04A0"/>
      </w:tblPr>
      <w:tblGrid>
        <w:gridCol w:w="421"/>
        <w:gridCol w:w="5809"/>
        <w:gridCol w:w="3115"/>
      </w:tblGrid>
      <w:tr w:rsidR="00D3685B" w:rsidRPr="007A17D3" w:rsidTr="005C1B1F">
        <w:tc>
          <w:tcPr>
            <w:tcW w:w="421" w:type="dxa"/>
            <w:shd w:val="clear" w:color="auto" w:fill="8496B0" w:themeFill="text2" w:themeFillTint="99"/>
            <w:vAlign w:val="center"/>
          </w:tcPr>
          <w:p w:rsidR="00D3685B" w:rsidRPr="007A17D3" w:rsidRDefault="00D3685B" w:rsidP="005C1B1F">
            <w:pPr>
              <w:tabs>
                <w:tab w:val="left" w:pos="0"/>
              </w:tabs>
              <w:ind w:hanging="142"/>
              <w:jc w:val="center"/>
              <w:rPr>
                <w:rFonts w:ascii="Times New Roman" w:hAnsi="Times New Roman" w:cs="Times New Roman"/>
                <w:b/>
                <w:sz w:val="24"/>
                <w:szCs w:val="24"/>
              </w:rPr>
            </w:pPr>
            <w:r w:rsidRPr="007A17D3">
              <w:rPr>
                <w:rFonts w:ascii="Times New Roman" w:hAnsi="Times New Roman" w:cs="Times New Roman"/>
                <w:b/>
                <w:sz w:val="24"/>
                <w:szCs w:val="24"/>
              </w:rPr>
              <w:t>№</w:t>
            </w:r>
          </w:p>
        </w:tc>
        <w:tc>
          <w:tcPr>
            <w:tcW w:w="5809" w:type="dxa"/>
            <w:shd w:val="clear" w:color="auto" w:fill="8496B0" w:themeFill="text2" w:themeFillTint="99"/>
            <w:vAlign w:val="center"/>
          </w:tcPr>
          <w:p w:rsidR="00D3685B" w:rsidRPr="007A17D3" w:rsidRDefault="00D3685B" w:rsidP="005C1B1F">
            <w:pPr>
              <w:tabs>
                <w:tab w:val="left" w:pos="0"/>
              </w:tabs>
              <w:ind w:hanging="142"/>
              <w:jc w:val="center"/>
              <w:rPr>
                <w:rFonts w:ascii="Times New Roman" w:hAnsi="Times New Roman" w:cs="Times New Roman"/>
                <w:b/>
                <w:sz w:val="24"/>
                <w:szCs w:val="24"/>
              </w:rPr>
            </w:pPr>
            <w:r w:rsidRPr="007A17D3">
              <w:rPr>
                <w:rFonts w:ascii="Times New Roman" w:hAnsi="Times New Roman" w:cs="Times New Roman"/>
                <w:b/>
                <w:sz w:val="24"/>
                <w:szCs w:val="24"/>
              </w:rPr>
              <w:t>Тема</w:t>
            </w:r>
          </w:p>
        </w:tc>
        <w:tc>
          <w:tcPr>
            <w:tcW w:w="3115" w:type="dxa"/>
            <w:shd w:val="clear" w:color="auto" w:fill="8496B0" w:themeFill="text2" w:themeFillTint="99"/>
            <w:vAlign w:val="center"/>
          </w:tcPr>
          <w:p w:rsidR="00D3685B" w:rsidRPr="007A17D3" w:rsidRDefault="00D3685B" w:rsidP="005C1B1F">
            <w:pPr>
              <w:tabs>
                <w:tab w:val="left" w:pos="0"/>
              </w:tabs>
              <w:ind w:firstLine="21"/>
              <w:jc w:val="center"/>
              <w:rPr>
                <w:rFonts w:ascii="Times New Roman" w:hAnsi="Times New Roman" w:cs="Times New Roman"/>
                <w:b/>
                <w:sz w:val="24"/>
                <w:szCs w:val="24"/>
              </w:rPr>
            </w:pPr>
            <w:r w:rsidRPr="007A17D3">
              <w:rPr>
                <w:rFonts w:ascii="Times New Roman" w:hAnsi="Times New Roman" w:cs="Times New Roman"/>
                <w:b/>
                <w:sz w:val="24"/>
                <w:szCs w:val="24"/>
              </w:rPr>
              <w:t>Кол-во часов</w:t>
            </w:r>
          </w:p>
        </w:tc>
      </w:tr>
      <w:tr w:rsidR="00D3685B" w:rsidRPr="007A17D3" w:rsidTr="005C1B1F">
        <w:tc>
          <w:tcPr>
            <w:tcW w:w="421" w:type="dxa"/>
          </w:tcPr>
          <w:p w:rsidR="00D3685B" w:rsidRPr="007A17D3" w:rsidRDefault="00D3685B" w:rsidP="005C1B1F">
            <w:pPr>
              <w:rPr>
                <w:rFonts w:ascii="Times New Roman" w:hAnsi="Times New Roman" w:cs="Times New Roman"/>
                <w:sz w:val="24"/>
                <w:szCs w:val="24"/>
              </w:rPr>
            </w:pPr>
            <w:r w:rsidRPr="007A17D3">
              <w:rPr>
                <w:rFonts w:ascii="Times New Roman" w:hAnsi="Times New Roman" w:cs="Times New Roman"/>
                <w:sz w:val="24"/>
                <w:szCs w:val="24"/>
              </w:rPr>
              <w:t>1</w:t>
            </w:r>
          </w:p>
        </w:tc>
        <w:tc>
          <w:tcPr>
            <w:tcW w:w="5809" w:type="dxa"/>
          </w:tcPr>
          <w:p w:rsidR="00D3685B" w:rsidRPr="007A17D3" w:rsidRDefault="00D3685B" w:rsidP="005C1B1F">
            <w:pPr>
              <w:ind w:hanging="20"/>
              <w:jc w:val="both"/>
              <w:rPr>
                <w:rFonts w:ascii="Times New Roman" w:hAnsi="Times New Roman" w:cs="Times New Roman"/>
                <w:color w:val="000000"/>
                <w:sz w:val="24"/>
                <w:szCs w:val="24"/>
              </w:rPr>
            </w:pPr>
            <w:r w:rsidRPr="007A17D3">
              <w:rPr>
                <w:rFonts w:ascii="Times New Roman" w:hAnsi="Times New Roman" w:cs="Times New Roman"/>
                <w:b/>
                <w:bCs/>
                <w:color w:val="000000"/>
                <w:sz w:val="24"/>
                <w:szCs w:val="24"/>
              </w:rPr>
              <w:t>Физическая подготовка:</w:t>
            </w:r>
          </w:p>
          <w:p w:rsidR="00D3685B" w:rsidRPr="007A17D3" w:rsidRDefault="00D3685B" w:rsidP="005C1B1F">
            <w:pPr>
              <w:jc w:val="both"/>
              <w:rPr>
                <w:rFonts w:ascii="Times New Roman" w:hAnsi="Times New Roman" w:cs="Times New Roman"/>
                <w:color w:val="000000"/>
                <w:sz w:val="24"/>
                <w:szCs w:val="24"/>
              </w:rPr>
            </w:pPr>
            <w:r w:rsidRPr="007A17D3">
              <w:rPr>
                <w:rFonts w:ascii="Times New Roman" w:hAnsi="Times New Roman" w:cs="Times New Roman"/>
                <w:color w:val="000000"/>
                <w:sz w:val="24"/>
                <w:szCs w:val="24"/>
              </w:rPr>
              <w:t>- Общая физическая подготовка</w:t>
            </w:r>
          </w:p>
          <w:p w:rsidR="00D3685B" w:rsidRPr="007A17D3" w:rsidRDefault="00D3685B" w:rsidP="005C1B1F">
            <w:pPr>
              <w:rPr>
                <w:rFonts w:ascii="Times New Roman" w:hAnsi="Times New Roman" w:cs="Times New Roman"/>
                <w:sz w:val="24"/>
                <w:szCs w:val="24"/>
              </w:rPr>
            </w:pPr>
            <w:r w:rsidRPr="007A17D3">
              <w:rPr>
                <w:rFonts w:ascii="Times New Roman" w:hAnsi="Times New Roman" w:cs="Times New Roman"/>
                <w:color w:val="000000"/>
                <w:sz w:val="24"/>
                <w:szCs w:val="24"/>
              </w:rPr>
              <w:t>- Специальная физическая подготовка</w:t>
            </w:r>
          </w:p>
        </w:tc>
        <w:tc>
          <w:tcPr>
            <w:tcW w:w="3115" w:type="dxa"/>
          </w:tcPr>
          <w:p w:rsidR="00D3685B" w:rsidRPr="007A17D3" w:rsidRDefault="00D3685B" w:rsidP="005C1B1F">
            <w:pPr>
              <w:jc w:val="center"/>
              <w:rPr>
                <w:rFonts w:ascii="Times New Roman" w:hAnsi="Times New Roman" w:cs="Times New Roman"/>
                <w:sz w:val="24"/>
                <w:szCs w:val="24"/>
              </w:rPr>
            </w:pPr>
            <w:r w:rsidRPr="007A17D3">
              <w:rPr>
                <w:rFonts w:ascii="Times New Roman" w:hAnsi="Times New Roman" w:cs="Times New Roman"/>
                <w:sz w:val="24"/>
                <w:szCs w:val="24"/>
              </w:rPr>
              <w:t>14</w:t>
            </w:r>
          </w:p>
          <w:p w:rsidR="00D3685B" w:rsidRPr="007A17D3" w:rsidRDefault="00D3685B" w:rsidP="005C1B1F">
            <w:pPr>
              <w:jc w:val="center"/>
              <w:rPr>
                <w:rFonts w:ascii="Times New Roman" w:hAnsi="Times New Roman" w:cs="Times New Roman"/>
                <w:sz w:val="24"/>
                <w:szCs w:val="24"/>
              </w:rPr>
            </w:pPr>
          </w:p>
          <w:p w:rsidR="00D3685B" w:rsidRPr="007A17D3" w:rsidRDefault="00D3685B" w:rsidP="005C1B1F">
            <w:pPr>
              <w:jc w:val="center"/>
              <w:rPr>
                <w:rFonts w:ascii="Times New Roman" w:hAnsi="Times New Roman" w:cs="Times New Roman"/>
                <w:sz w:val="24"/>
                <w:szCs w:val="24"/>
              </w:rPr>
            </w:pPr>
          </w:p>
        </w:tc>
      </w:tr>
      <w:tr w:rsidR="00D3685B" w:rsidRPr="007A17D3" w:rsidTr="005C1B1F">
        <w:tc>
          <w:tcPr>
            <w:tcW w:w="421" w:type="dxa"/>
          </w:tcPr>
          <w:p w:rsidR="00D3685B" w:rsidRPr="007A17D3" w:rsidRDefault="00D3685B" w:rsidP="005C1B1F">
            <w:pPr>
              <w:rPr>
                <w:rFonts w:ascii="Times New Roman" w:hAnsi="Times New Roman" w:cs="Times New Roman"/>
                <w:sz w:val="24"/>
                <w:szCs w:val="24"/>
              </w:rPr>
            </w:pPr>
            <w:r w:rsidRPr="007A17D3">
              <w:rPr>
                <w:rFonts w:ascii="Times New Roman" w:hAnsi="Times New Roman" w:cs="Times New Roman"/>
                <w:sz w:val="24"/>
                <w:szCs w:val="24"/>
              </w:rPr>
              <w:t xml:space="preserve">2 </w:t>
            </w:r>
          </w:p>
        </w:tc>
        <w:tc>
          <w:tcPr>
            <w:tcW w:w="5809" w:type="dxa"/>
          </w:tcPr>
          <w:p w:rsidR="00D3685B" w:rsidRPr="007A17D3" w:rsidRDefault="00D3685B" w:rsidP="005C1B1F">
            <w:pPr>
              <w:ind w:hanging="20"/>
              <w:jc w:val="both"/>
              <w:rPr>
                <w:rFonts w:ascii="Times New Roman" w:hAnsi="Times New Roman" w:cs="Times New Roman"/>
                <w:b/>
                <w:color w:val="000000"/>
                <w:sz w:val="24"/>
                <w:szCs w:val="24"/>
              </w:rPr>
            </w:pPr>
            <w:r w:rsidRPr="007A17D3">
              <w:rPr>
                <w:rFonts w:ascii="Times New Roman" w:hAnsi="Times New Roman" w:cs="Times New Roman"/>
                <w:b/>
                <w:bCs/>
                <w:color w:val="000000"/>
                <w:sz w:val="24"/>
                <w:szCs w:val="24"/>
              </w:rPr>
              <w:t>Техническая подготовка</w:t>
            </w:r>
          </w:p>
          <w:p w:rsidR="00D3685B" w:rsidRPr="007A17D3" w:rsidRDefault="00D3685B" w:rsidP="005C1B1F">
            <w:pPr>
              <w:rPr>
                <w:rFonts w:ascii="Times New Roman" w:hAnsi="Times New Roman" w:cs="Times New Roman"/>
                <w:sz w:val="24"/>
                <w:szCs w:val="24"/>
              </w:rPr>
            </w:pPr>
            <w:r w:rsidRPr="007A17D3">
              <w:rPr>
                <w:rFonts w:ascii="Times New Roman" w:hAnsi="Times New Roman" w:cs="Times New Roman"/>
                <w:sz w:val="24"/>
                <w:szCs w:val="24"/>
              </w:rPr>
              <w:t>-Удары по мячу</w:t>
            </w:r>
          </w:p>
          <w:p w:rsidR="00D3685B" w:rsidRPr="007A17D3" w:rsidRDefault="00D3685B" w:rsidP="005C1B1F">
            <w:pPr>
              <w:rPr>
                <w:rFonts w:ascii="Times New Roman" w:hAnsi="Times New Roman" w:cs="Times New Roman"/>
                <w:sz w:val="24"/>
                <w:szCs w:val="24"/>
              </w:rPr>
            </w:pPr>
            <w:r w:rsidRPr="007A17D3">
              <w:rPr>
                <w:rFonts w:ascii="Times New Roman" w:hAnsi="Times New Roman" w:cs="Times New Roman"/>
                <w:sz w:val="24"/>
                <w:szCs w:val="24"/>
              </w:rPr>
              <w:t>- Остановка мяча.</w:t>
            </w:r>
          </w:p>
          <w:p w:rsidR="00D3685B" w:rsidRPr="007A17D3" w:rsidRDefault="00D3685B" w:rsidP="005C1B1F">
            <w:pPr>
              <w:rPr>
                <w:rFonts w:ascii="Times New Roman" w:hAnsi="Times New Roman" w:cs="Times New Roman"/>
                <w:sz w:val="24"/>
                <w:szCs w:val="24"/>
              </w:rPr>
            </w:pPr>
            <w:r w:rsidRPr="007A17D3">
              <w:rPr>
                <w:rFonts w:ascii="Times New Roman" w:hAnsi="Times New Roman" w:cs="Times New Roman"/>
                <w:sz w:val="24"/>
                <w:szCs w:val="24"/>
              </w:rPr>
              <w:t>- Ведение мяча и обводка.</w:t>
            </w:r>
          </w:p>
          <w:p w:rsidR="00D3685B" w:rsidRPr="007A17D3" w:rsidRDefault="00D3685B" w:rsidP="005C1B1F">
            <w:pPr>
              <w:rPr>
                <w:rFonts w:ascii="Times New Roman" w:hAnsi="Times New Roman" w:cs="Times New Roman"/>
                <w:sz w:val="24"/>
                <w:szCs w:val="24"/>
              </w:rPr>
            </w:pPr>
            <w:r w:rsidRPr="007A17D3">
              <w:rPr>
                <w:rFonts w:ascii="Times New Roman" w:hAnsi="Times New Roman" w:cs="Times New Roman"/>
                <w:sz w:val="24"/>
                <w:szCs w:val="24"/>
              </w:rPr>
              <w:t>- Ведение мяча и обводка.</w:t>
            </w:r>
          </w:p>
        </w:tc>
        <w:tc>
          <w:tcPr>
            <w:tcW w:w="3115" w:type="dxa"/>
          </w:tcPr>
          <w:p w:rsidR="00D3685B" w:rsidRPr="007A17D3" w:rsidRDefault="00D3685B" w:rsidP="005C1B1F">
            <w:pPr>
              <w:jc w:val="center"/>
              <w:rPr>
                <w:rFonts w:ascii="Times New Roman" w:hAnsi="Times New Roman" w:cs="Times New Roman"/>
                <w:sz w:val="24"/>
                <w:szCs w:val="24"/>
              </w:rPr>
            </w:pPr>
            <w:r w:rsidRPr="007A17D3">
              <w:rPr>
                <w:rFonts w:ascii="Times New Roman" w:hAnsi="Times New Roman" w:cs="Times New Roman"/>
                <w:sz w:val="24"/>
                <w:szCs w:val="24"/>
              </w:rPr>
              <w:t>10</w:t>
            </w:r>
          </w:p>
        </w:tc>
      </w:tr>
      <w:tr w:rsidR="00D3685B" w:rsidRPr="007A17D3" w:rsidTr="005C1B1F">
        <w:tc>
          <w:tcPr>
            <w:tcW w:w="421" w:type="dxa"/>
          </w:tcPr>
          <w:p w:rsidR="00D3685B" w:rsidRPr="007A17D3" w:rsidRDefault="00D3685B" w:rsidP="005C1B1F">
            <w:pPr>
              <w:rPr>
                <w:rFonts w:ascii="Times New Roman" w:hAnsi="Times New Roman" w:cs="Times New Roman"/>
                <w:sz w:val="24"/>
                <w:szCs w:val="24"/>
              </w:rPr>
            </w:pPr>
            <w:r w:rsidRPr="007A17D3">
              <w:rPr>
                <w:rFonts w:ascii="Times New Roman" w:hAnsi="Times New Roman" w:cs="Times New Roman"/>
                <w:sz w:val="24"/>
                <w:szCs w:val="24"/>
              </w:rPr>
              <w:t>3</w:t>
            </w:r>
          </w:p>
        </w:tc>
        <w:tc>
          <w:tcPr>
            <w:tcW w:w="5809" w:type="dxa"/>
          </w:tcPr>
          <w:p w:rsidR="00D3685B" w:rsidRPr="007A17D3" w:rsidRDefault="00D3685B" w:rsidP="005C1B1F">
            <w:pPr>
              <w:ind w:hanging="20"/>
              <w:jc w:val="both"/>
              <w:rPr>
                <w:rFonts w:ascii="Times New Roman" w:hAnsi="Times New Roman" w:cs="Times New Roman"/>
                <w:b/>
                <w:color w:val="000000"/>
                <w:sz w:val="24"/>
                <w:szCs w:val="24"/>
              </w:rPr>
            </w:pPr>
            <w:r w:rsidRPr="007A17D3">
              <w:rPr>
                <w:rFonts w:ascii="Times New Roman" w:hAnsi="Times New Roman" w:cs="Times New Roman"/>
                <w:b/>
                <w:bCs/>
                <w:color w:val="000000"/>
                <w:sz w:val="24"/>
                <w:szCs w:val="24"/>
              </w:rPr>
              <w:t>Тактическая подготовка</w:t>
            </w:r>
          </w:p>
          <w:p w:rsidR="00D3685B" w:rsidRPr="007A17D3" w:rsidRDefault="00D3685B" w:rsidP="005C1B1F">
            <w:pPr>
              <w:rPr>
                <w:rFonts w:ascii="Times New Roman" w:hAnsi="Times New Roman" w:cs="Times New Roman"/>
                <w:sz w:val="24"/>
                <w:szCs w:val="24"/>
              </w:rPr>
            </w:pPr>
            <w:r w:rsidRPr="007A17D3">
              <w:rPr>
                <w:rFonts w:ascii="Times New Roman" w:hAnsi="Times New Roman" w:cs="Times New Roman"/>
                <w:sz w:val="24"/>
                <w:szCs w:val="24"/>
              </w:rPr>
              <w:t>-Тактика свободного нападения.</w:t>
            </w:r>
          </w:p>
          <w:p w:rsidR="00D3685B" w:rsidRPr="007A17D3" w:rsidRDefault="00D3685B" w:rsidP="005C1B1F">
            <w:pPr>
              <w:rPr>
                <w:rFonts w:ascii="Times New Roman" w:hAnsi="Times New Roman" w:cs="Times New Roman"/>
                <w:sz w:val="24"/>
                <w:szCs w:val="24"/>
              </w:rPr>
            </w:pPr>
            <w:r w:rsidRPr="007A17D3">
              <w:rPr>
                <w:rFonts w:ascii="Times New Roman" w:hAnsi="Times New Roman" w:cs="Times New Roman"/>
                <w:sz w:val="24"/>
                <w:szCs w:val="24"/>
              </w:rPr>
              <w:t xml:space="preserve">- Позиционные нападения без изменения позиций. </w:t>
            </w:r>
          </w:p>
          <w:p w:rsidR="00D3685B" w:rsidRPr="007A17D3" w:rsidRDefault="00D3685B" w:rsidP="005C1B1F">
            <w:pPr>
              <w:rPr>
                <w:rFonts w:ascii="Times New Roman" w:hAnsi="Times New Roman" w:cs="Times New Roman"/>
                <w:sz w:val="24"/>
                <w:szCs w:val="24"/>
              </w:rPr>
            </w:pPr>
            <w:r w:rsidRPr="007A17D3">
              <w:rPr>
                <w:rFonts w:ascii="Times New Roman" w:hAnsi="Times New Roman" w:cs="Times New Roman"/>
                <w:sz w:val="24"/>
                <w:szCs w:val="24"/>
              </w:rPr>
              <w:t>-Позиционные нападения с изменением позиций.</w:t>
            </w:r>
          </w:p>
        </w:tc>
        <w:tc>
          <w:tcPr>
            <w:tcW w:w="3115" w:type="dxa"/>
          </w:tcPr>
          <w:p w:rsidR="00D3685B" w:rsidRPr="007A17D3" w:rsidRDefault="00D3685B" w:rsidP="005C1B1F">
            <w:pPr>
              <w:jc w:val="center"/>
              <w:rPr>
                <w:rFonts w:ascii="Times New Roman" w:hAnsi="Times New Roman" w:cs="Times New Roman"/>
                <w:sz w:val="24"/>
                <w:szCs w:val="24"/>
              </w:rPr>
            </w:pPr>
            <w:r w:rsidRPr="007A17D3">
              <w:rPr>
                <w:rFonts w:ascii="Times New Roman" w:hAnsi="Times New Roman" w:cs="Times New Roman"/>
                <w:sz w:val="24"/>
                <w:szCs w:val="24"/>
              </w:rPr>
              <w:t>10</w:t>
            </w:r>
          </w:p>
        </w:tc>
      </w:tr>
      <w:tr w:rsidR="00D3685B" w:rsidRPr="007A17D3" w:rsidTr="005C1B1F">
        <w:tc>
          <w:tcPr>
            <w:tcW w:w="421" w:type="dxa"/>
          </w:tcPr>
          <w:p w:rsidR="00D3685B" w:rsidRPr="007A17D3" w:rsidRDefault="00D3685B" w:rsidP="005C1B1F">
            <w:pPr>
              <w:rPr>
                <w:rFonts w:ascii="Times New Roman" w:hAnsi="Times New Roman" w:cs="Times New Roman"/>
                <w:sz w:val="24"/>
                <w:szCs w:val="24"/>
              </w:rPr>
            </w:pPr>
          </w:p>
        </w:tc>
        <w:tc>
          <w:tcPr>
            <w:tcW w:w="5809" w:type="dxa"/>
          </w:tcPr>
          <w:p w:rsidR="00D3685B" w:rsidRPr="007A17D3" w:rsidRDefault="00D3685B" w:rsidP="005C1B1F">
            <w:pPr>
              <w:ind w:hanging="20"/>
              <w:jc w:val="center"/>
              <w:rPr>
                <w:rFonts w:ascii="Times New Roman" w:hAnsi="Times New Roman" w:cs="Times New Roman"/>
                <w:b/>
                <w:bCs/>
                <w:color w:val="000000"/>
                <w:sz w:val="24"/>
                <w:szCs w:val="24"/>
              </w:rPr>
            </w:pPr>
            <w:r w:rsidRPr="007A17D3">
              <w:rPr>
                <w:rFonts w:ascii="Times New Roman" w:hAnsi="Times New Roman" w:cs="Times New Roman"/>
                <w:b/>
                <w:bCs/>
                <w:color w:val="000000"/>
                <w:sz w:val="24"/>
                <w:szCs w:val="24"/>
              </w:rPr>
              <w:t>Итого 34 часа</w:t>
            </w:r>
          </w:p>
        </w:tc>
        <w:tc>
          <w:tcPr>
            <w:tcW w:w="3115" w:type="dxa"/>
          </w:tcPr>
          <w:p w:rsidR="00D3685B" w:rsidRPr="007A17D3" w:rsidRDefault="00D3685B" w:rsidP="005C1B1F">
            <w:pPr>
              <w:jc w:val="center"/>
              <w:rPr>
                <w:rFonts w:ascii="Times New Roman" w:hAnsi="Times New Roman" w:cs="Times New Roman"/>
                <w:sz w:val="24"/>
                <w:szCs w:val="24"/>
              </w:rPr>
            </w:pPr>
          </w:p>
        </w:tc>
      </w:tr>
    </w:tbl>
    <w:p w:rsidR="00D3685B" w:rsidRPr="007A17D3" w:rsidRDefault="00D3685B" w:rsidP="00D3685B">
      <w:pPr>
        <w:tabs>
          <w:tab w:val="left" w:pos="0"/>
        </w:tabs>
        <w:spacing w:line="200" w:lineRule="atLeast"/>
        <w:ind w:hanging="142"/>
        <w:jc w:val="center"/>
        <w:rPr>
          <w:rFonts w:ascii="Times New Roman" w:hAnsi="Times New Roman" w:cs="Times New Roman"/>
          <w:b/>
          <w:sz w:val="24"/>
          <w:szCs w:val="24"/>
        </w:rPr>
      </w:pPr>
    </w:p>
    <w:p w:rsidR="00D3685B" w:rsidRPr="007A17D3" w:rsidRDefault="00D3685B" w:rsidP="00D3685B">
      <w:pPr>
        <w:tabs>
          <w:tab w:val="left" w:pos="0"/>
        </w:tabs>
        <w:spacing w:line="200" w:lineRule="atLeast"/>
        <w:ind w:hanging="142"/>
        <w:jc w:val="center"/>
        <w:rPr>
          <w:rFonts w:ascii="Times New Roman" w:hAnsi="Times New Roman" w:cs="Times New Roman"/>
          <w:b/>
          <w:sz w:val="24"/>
          <w:szCs w:val="24"/>
        </w:rPr>
      </w:pPr>
      <w:r w:rsidRPr="007A17D3">
        <w:rPr>
          <w:rFonts w:ascii="Times New Roman" w:hAnsi="Times New Roman" w:cs="Times New Roman"/>
          <w:b/>
          <w:sz w:val="24"/>
          <w:szCs w:val="24"/>
        </w:rPr>
        <w:t>Тематическое планирование 7 класс (баскетбол).</w:t>
      </w:r>
    </w:p>
    <w:p w:rsidR="00D3685B" w:rsidRPr="007A17D3" w:rsidRDefault="00D3685B" w:rsidP="00D3685B">
      <w:pPr>
        <w:tabs>
          <w:tab w:val="left" w:pos="0"/>
        </w:tabs>
        <w:spacing w:line="200" w:lineRule="atLeast"/>
        <w:ind w:hanging="142"/>
        <w:jc w:val="center"/>
        <w:rPr>
          <w:rFonts w:ascii="Times New Roman" w:hAnsi="Times New Roman" w:cs="Times New Roman"/>
          <w:b/>
          <w:sz w:val="24"/>
          <w:szCs w:val="24"/>
        </w:rPr>
      </w:pPr>
    </w:p>
    <w:tbl>
      <w:tblPr>
        <w:tblStyle w:val="a3"/>
        <w:tblW w:w="0" w:type="auto"/>
        <w:tblLook w:val="04A0"/>
      </w:tblPr>
      <w:tblGrid>
        <w:gridCol w:w="781"/>
        <w:gridCol w:w="6286"/>
        <w:gridCol w:w="1772"/>
      </w:tblGrid>
      <w:tr w:rsidR="00D3685B" w:rsidRPr="007A17D3" w:rsidTr="005C1B1F">
        <w:tc>
          <w:tcPr>
            <w:tcW w:w="781" w:type="dxa"/>
            <w:shd w:val="clear" w:color="auto" w:fill="8496B0" w:themeFill="text2" w:themeFillTint="99"/>
            <w:vAlign w:val="center"/>
          </w:tcPr>
          <w:p w:rsidR="00D3685B" w:rsidRPr="007A17D3" w:rsidRDefault="00D3685B" w:rsidP="005C1B1F">
            <w:pPr>
              <w:tabs>
                <w:tab w:val="left" w:pos="0"/>
              </w:tabs>
              <w:ind w:hanging="142"/>
              <w:jc w:val="center"/>
              <w:rPr>
                <w:rFonts w:ascii="Times New Roman" w:hAnsi="Times New Roman" w:cs="Times New Roman"/>
                <w:b/>
                <w:sz w:val="24"/>
                <w:szCs w:val="24"/>
              </w:rPr>
            </w:pPr>
            <w:r w:rsidRPr="007A17D3">
              <w:rPr>
                <w:rFonts w:ascii="Times New Roman" w:hAnsi="Times New Roman" w:cs="Times New Roman"/>
                <w:b/>
                <w:sz w:val="24"/>
                <w:szCs w:val="24"/>
              </w:rPr>
              <w:t>№</w:t>
            </w:r>
          </w:p>
        </w:tc>
        <w:tc>
          <w:tcPr>
            <w:tcW w:w="6286" w:type="dxa"/>
            <w:shd w:val="clear" w:color="auto" w:fill="8496B0" w:themeFill="text2" w:themeFillTint="99"/>
            <w:vAlign w:val="center"/>
          </w:tcPr>
          <w:p w:rsidR="00D3685B" w:rsidRPr="007A17D3" w:rsidRDefault="00D3685B" w:rsidP="005C1B1F">
            <w:pPr>
              <w:tabs>
                <w:tab w:val="left" w:pos="0"/>
              </w:tabs>
              <w:ind w:hanging="142"/>
              <w:jc w:val="center"/>
              <w:rPr>
                <w:rFonts w:ascii="Times New Roman" w:hAnsi="Times New Roman" w:cs="Times New Roman"/>
                <w:b/>
                <w:sz w:val="24"/>
                <w:szCs w:val="24"/>
              </w:rPr>
            </w:pPr>
            <w:r w:rsidRPr="007A17D3">
              <w:rPr>
                <w:rFonts w:ascii="Times New Roman" w:hAnsi="Times New Roman" w:cs="Times New Roman"/>
                <w:b/>
                <w:sz w:val="24"/>
                <w:szCs w:val="24"/>
              </w:rPr>
              <w:t>Тема</w:t>
            </w:r>
          </w:p>
        </w:tc>
        <w:tc>
          <w:tcPr>
            <w:tcW w:w="1772" w:type="dxa"/>
            <w:shd w:val="clear" w:color="auto" w:fill="8496B0" w:themeFill="text2" w:themeFillTint="99"/>
            <w:vAlign w:val="center"/>
          </w:tcPr>
          <w:p w:rsidR="00D3685B" w:rsidRPr="007A17D3" w:rsidRDefault="00D3685B" w:rsidP="005C1B1F">
            <w:pPr>
              <w:tabs>
                <w:tab w:val="left" w:pos="0"/>
              </w:tabs>
              <w:ind w:firstLine="21"/>
              <w:jc w:val="center"/>
              <w:rPr>
                <w:rFonts w:ascii="Times New Roman" w:hAnsi="Times New Roman" w:cs="Times New Roman"/>
                <w:b/>
                <w:sz w:val="24"/>
                <w:szCs w:val="24"/>
              </w:rPr>
            </w:pPr>
            <w:r w:rsidRPr="007A17D3">
              <w:rPr>
                <w:rFonts w:ascii="Times New Roman" w:hAnsi="Times New Roman" w:cs="Times New Roman"/>
                <w:b/>
                <w:sz w:val="24"/>
                <w:szCs w:val="24"/>
              </w:rPr>
              <w:t>Кол-во часов</w:t>
            </w:r>
          </w:p>
        </w:tc>
      </w:tr>
      <w:tr w:rsidR="00D3685B" w:rsidRPr="007A17D3" w:rsidTr="005C1B1F">
        <w:tc>
          <w:tcPr>
            <w:tcW w:w="781" w:type="dxa"/>
            <w:vAlign w:val="center"/>
          </w:tcPr>
          <w:p w:rsidR="00D3685B" w:rsidRPr="007A17D3" w:rsidRDefault="00D3685B" w:rsidP="005C1B1F">
            <w:pPr>
              <w:tabs>
                <w:tab w:val="left" w:pos="0"/>
              </w:tabs>
              <w:ind w:hanging="142"/>
              <w:contextualSpacing/>
              <w:jc w:val="center"/>
              <w:rPr>
                <w:rFonts w:ascii="Times New Roman" w:hAnsi="Times New Roman" w:cs="Times New Roman"/>
                <w:spacing w:val="10"/>
                <w:sz w:val="24"/>
                <w:szCs w:val="24"/>
              </w:rPr>
            </w:pPr>
            <w:r w:rsidRPr="007A17D3">
              <w:rPr>
                <w:rFonts w:ascii="Times New Roman" w:hAnsi="Times New Roman" w:cs="Times New Roman"/>
                <w:spacing w:val="10"/>
                <w:sz w:val="24"/>
                <w:szCs w:val="24"/>
              </w:rPr>
              <w:t>1</w:t>
            </w:r>
          </w:p>
        </w:tc>
        <w:tc>
          <w:tcPr>
            <w:tcW w:w="6286" w:type="dxa"/>
          </w:tcPr>
          <w:p w:rsidR="00D3685B" w:rsidRPr="007A17D3" w:rsidRDefault="00D3685B" w:rsidP="005C1B1F">
            <w:pPr>
              <w:tabs>
                <w:tab w:val="left" w:pos="0"/>
              </w:tabs>
              <w:contextualSpacing/>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Индивидуальные тактические действия в нападении.</w:t>
            </w:r>
          </w:p>
        </w:tc>
        <w:tc>
          <w:tcPr>
            <w:tcW w:w="1772" w:type="dxa"/>
          </w:tcPr>
          <w:p w:rsidR="00D3685B" w:rsidRPr="007A17D3" w:rsidRDefault="00D3685B" w:rsidP="005C1B1F">
            <w:pPr>
              <w:tabs>
                <w:tab w:val="left" w:pos="0"/>
              </w:tabs>
              <w:ind w:hanging="142"/>
              <w:contextualSpacing/>
              <w:jc w:val="center"/>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7</w:t>
            </w:r>
          </w:p>
        </w:tc>
      </w:tr>
      <w:tr w:rsidR="00D3685B" w:rsidRPr="007A17D3" w:rsidTr="005C1B1F">
        <w:tc>
          <w:tcPr>
            <w:tcW w:w="781" w:type="dxa"/>
            <w:vAlign w:val="center"/>
          </w:tcPr>
          <w:p w:rsidR="00D3685B" w:rsidRPr="007A17D3" w:rsidRDefault="00D3685B" w:rsidP="005C1B1F">
            <w:pPr>
              <w:tabs>
                <w:tab w:val="left" w:pos="0"/>
              </w:tabs>
              <w:ind w:hanging="142"/>
              <w:contextualSpacing/>
              <w:jc w:val="center"/>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2</w:t>
            </w:r>
          </w:p>
        </w:tc>
        <w:tc>
          <w:tcPr>
            <w:tcW w:w="6286" w:type="dxa"/>
          </w:tcPr>
          <w:p w:rsidR="00D3685B" w:rsidRPr="007A17D3" w:rsidRDefault="00D3685B" w:rsidP="005C1B1F">
            <w:pPr>
              <w:tabs>
                <w:tab w:val="left" w:pos="0"/>
              </w:tabs>
              <w:contextualSpacing/>
              <w:rPr>
                <w:rFonts w:ascii="Times New Roman" w:hAnsi="Times New Roman" w:cs="Times New Roman"/>
                <w:sz w:val="24"/>
                <w:szCs w:val="24"/>
                <w:shd w:val="clear" w:color="auto" w:fill="FFFFFF"/>
              </w:rPr>
            </w:pPr>
            <w:r w:rsidRPr="007A17D3">
              <w:rPr>
                <w:rFonts w:ascii="Times New Roman" w:eastAsia="Calibri" w:hAnsi="Times New Roman" w:cs="Times New Roman"/>
                <w:sz w:val="24"/>
                <w:szCs w:val="24"/>
                <w:shd w:val="clear" w:color="auto" w:fill="FFFFFF"/>
                <w:lang w:eastAsia="ar-SA"/>
              </w:rPr>
              <w:t>Групповые тактические действия в нападении, защите</w:t>
            </w:r>
          </w:p>
        </w:tc>
        <w:tc>
          <w:tcPr>
            <w:tcW w:w="1772" w:type="dxa"/>
          </w:tcPr>
          <w:p w:rsidR="00D3685B" w:rsidRPr="007A17D3" w:rsidRDefault="00D3685B" w:rsidP="005C1B1F">
            <w:pPr>
              <w:tabs>
                <w:tab w:val="left" w:pos="0"/>
              </w:tabs>
              <w:ind w:hanging="142"/>
              <w:contextualSpacing/>
              <w:jc w:val="center"/>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6</w:t>
            </w:r>
          </w:p>
        </w:tc>
      </w:tr>
      <w:tr w:rsidR="00D3685B" w:rsidRPr="007A17D3" w:rsidTr="005C1B1F">
        <w:tc>
          <w:tcPr>
            <w:tcW w:w="781" w:type="dxa"/>
            <w:vAlign w:val="center"/>
          </w:tcPr>
          <w:p w:rsidR="00D3685B" w:rsidRPr="007A17D3" w:rsidRDefault="00D3685B" w:rsidP="005C1B1F">
            <w:pPr>
              <w:tabs>
                <w:tab w:val="left" w:pos="0"/>
              </w:tabs>
              <w:ind w:hanging="142"/>
              <w:contextualSpacing/>
              <w:jc w:val="center"/>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3</w:t>
            </w:r>
          </w:p>
        </w:tc>
        <w:tc>
          <w:tcPr>
            <w:tcW w:w="6286" w:type="dxa"/>
          </w:tcPr>
          <w:p w:rsidR="00D3685B" w:rsidRPr="007A17D3" w:rsidRDefault="00D3685B" w:rsidP="005C1B1F">
            <w:pPr>
              <w:tabs>
                <w:tab w:val="left" w:pos="0"/>
              </w:tabs>
              <w:contextualSpacing/>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Передачи мяча</w:t>
            </w:r>
          </w:p>
        </w:tc>
        <w:tc>
          <w:tcPr>
            <w:tcW w:w="1772" w:type="dxa"/>
          </w:tcPr>
          <w:p w:rsidR="00D3685B" w:rsidRPr="007A17D3" w:rsidRDefault="00D3685B" w:rsidP="005C1B1F">
            <w:pPr>
              <w:tabs>
                <w:tab w:val="left" w:pos="0"/>
              </w:tabs>
              <w:ind w:hanging="142"/>
              <w:contextualSpacing/>
              <w:jc w:val="center"/>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6</w:t>
            </w:r>
          </w:p>
        </w:tc>
      </w:tr>
      <w:tr w:rsidR="00D3685B" w:rsidRPr="007A17D3" w:rsidTr="005C1B1F">
        <w:tc>
          <w:tcPr>
            <w:tcW w:w="781" w:type="dxa"/>
            <w:vAlign w:val="center"/>
          </w:tcPr>
          <w:p w:rsidR="00D3685B" w:rsidRPr="007A17D3" w:rsidRDefault="00D3685B" w:rsidP="005C1B1F">
            <w:pPr>
              <w:tabs>
                <w:tab w:val="left" w:pos="0"/>
              </w:tabs>
              <w:ind w:hanging="142"/>
              <w:contextualSpacing/>
              <w:jc w:val="center"/>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4</w:t>
            </w:r>
          </w:p>
        </w:tc>
        <w:tc>
          <w:tcPr>
            <w:tcW w:w="6286" w:type="dxa"/>
          </w:tcPr>
          <w:p w:rsidR="00D3685B" w:rsidRPr="007A17D3" w:rsidRDefault="00D3685B" w:rsidP="005C1B1F">
            <w:pPr>
              <w:tabs>
                <w:tab w:val="left" w:pos="0"/>
              </w:tabs>
              <w:contextualSpacing/>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Ведение мяча</w:t>
            </w:r>
          </w:p>
        </w:tc>
        <w:tc>
          <w:tcPr>
            <w:tcW w:w="1772" w:type="dxa"/>
          </w:tcPr>
          <w:p w:rsidR="00D3685B" w:rsidRPr="007A17D3" w:rsidRDefault="00D3685B" w:rsidP="005C1B1F">
            <w:pPr>
              <w:tabs>
                <w:tab w:val="left" w:pos="0"/>
              </w:tabs>
              <w:ind w:hanging="142"/>
              <w:contextualSpacing/>
              <w:jc w:val="center"/>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4</w:t>
            </w:r>
          </w:p>
        </w:tc>
      </w:tr>
      <w:tr w:rsidR="00D3685B" w:rsidRPr="007A17D3" w:rsidTr="005C1B1F">
        <w:tc>
          <w:tcPr>
            <w:tcW w:w="781" w:type="dxa"/>
            <w:vAlign w:val="center"/>
          </w:tcPr>
          <w:p w:rsidR="00D3685B" w:rsidRPr="007A17D3" w:rsidRDefault="00D3685B" w:rsidP="005C1B1F">
            <w:pPr>
              <w:tabs>
                <w:tab w:val="left" w:pos="0"/>
              </w:tabs>
              <w:ind w:hanging="142"/>
              <w:contextualSpacing/>
              <w:jc w:val="center"/>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5</w:t>
            </w:r>
          </w:p>
        </w:tc>
        <w:tc>
          <w:tcPr>
            <w:tcW w:w="6286" w:type="dxa"/>
          </w:tcPr>
          <w:p w:rsidR="00D3685B" w:rsidRPr="007A17D3" w:rsidRDefault="00D3685B" w:rsidP="005C1B1F">
            <w:pPr>
              <w:tabs>
                <w:tab w:val="left" w:pos="0"/>
              </w:tabs>
              <w:contextualSpacing/>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Броски мяча в кольцо</w:t>
            </w:r>
          </w:p>
        </w:tc>
        <w:tc>
          <w:tcPr>
            <w:tcW w:w="1772" w:type="dxa"/>
          </w:tcPr>
          <w:p w:rsidR="00D3685B" w:rsidRPr="007A17D3" w:rsidRDefault="00D3685B" w:rsidP="005C1B1F">
            <w:pPr>
              <w:tabs>
                <w:tab w:val="left" w:pos="0"/>
              </w:tabs>
              <w:ind w:hanging="142"/>
              <w:contextualSpacing/>
              <w:jc w:val="center"/>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3</w:t>
            </w:r>
          </w:p>
        </w:tc>
      </w:tr>
      <w:tr w:rsidR="00D3685B" w:rsidRPr="007A17D3" w:rsidTr="005C1B1F">
        <w:tc>
          <w:tcPr>
            <w:tcW w:w="781" w:type="dxa"/>
            <w:vAlign w:val="center"/>
          </w:tcPr>
          <w:p w:rsidR="00D3685B" w:rsidRPr="007A17D3" w:rsidRDefault="00D3685B" w:rsidP="005C1B1F">
            <w:pPr>
              <w:tabs>
                <w:tab w:val="left" w:pos="0"/>
              </w:tabs>
              <w:ind w:hanging="142"/>
              <w:contextualSpacing/>
              <w:jc w:val="center"/>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6</w:t>
            </w:r>
          </w:p>
        </w:tc>
        <w:tc>
          <w:tcPr>
            <w:tcW w:w="6286" w:type="dxa"/>
          </w:tcPr>
          <w:p w:rsidR="00D3685B" w:rsidRPr="007A17D3" w:rsidRDefault="00D3685B" w:rsidP="005C1B1F">
            <w:pPr>
              <w:tabs>
                <w:tab w:val="left" w:pos="0"/>
              </w:tabs>
              <w:contextualSpacing/>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Подвижные игры и эстафеты. Двусторонняя учебная игра</w:t>
            </w:r>
          </w:p>
        </w:tc>
        <w:tc>
          <w:tcPr>
            <w:tcW w:w="1772" w:type="dxa"/>
          </w:tcPr>
          <w:p w:rsidR="00D3685B" w:rsidRPr="007A17D3" w:rsidRDefault="00D3685B" w:rsidP="005C1B1F">
            <w:pPr>
              <w:tabs>
                <w:tab w:val="left" w:pos="0"/>
              </w:tabs>
              <w:ind w:hanging="142"/>
              <w:contextualSpacing/>
              <w:jc w:val="center"/>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8</w:t>
            </w:r>
          </w:p>
        </w:tc>
      </w:tr>
      <w:tr w:rsidR="00D3685B" w:rsidRPr="007A17D3" w:rsidTr="005C1B1F">
        <w:tc>
          <w:tcPr>
            <w:tcW w:w="781" w:type="dxa"/>
            <w:vAlign w:val="center"/>
          </w:tcPr>
          <w:p w:rsidR="00D3685B" w:rsidRPr="007A17D3" w:rsidRDefault="00D3685B" w:rsidP="005C1B1F">
            <w:pPr>
              <w:tabs>
                <w:tab w:val="left" w:pos="0"/>
              </w:tabs>
              <w:ind w:hanging="142"/>
              <w:contextualSpacing/>
              <w:jc w:val="center"/>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7</w:t>
            </w:r>
          </w:p>
        </w:tc>
        <w:tc>
          <w:tcPr>
            <w:tcW w:w="6286" w:type="dxa"/>
          </w:tcPr>
          <w:p w:rsidR="00D3685B" w:rsidRPr="007A17D3" w:rsidRDefault="00D3685B" w:rsidP="005C1B1F">
            <w:pPr>
              <w:tabs>
                <w:tab w:val="left" w:pos="0"/>
              </w:tabs>
              <w:contextualSpacing/>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 xml:space="preserve">Физическая подготовка </w:t>
            </w:r>
          </w:p>
        </w:tc>
        <w:tc>
          <w:tcPr>
            <w:tcW w:w="1772" w:type="dxa"/>
          </w:tcPr>
          <w:p w:rsidR="00D3685B" w:rsidRPr="007A17D3" w:rsidRDefault="00D3685B" w:rsidP="005C1B1F">
            <w:pPr>
              <w:tabs>
                <w:tab w:val="left" w:pos="0"/>
              </w:tabs>
              <w:spacing w:line="276" w:lineRule="auto"/>
              <w:ind w:hanging="142"/>
              <w:contextualSpacing/>
              <w:jc w:val="center"/>
              <w:rPr>
                <w:rFonts w:ascii="Times New Roman" w:eastAsiaTheme="minorEastAsia" w:hAnsi="Times New Roman" w:cs="Times New Roman"/>
                <w:sz w:val="24"/>
                <w:szCs w:val="24"/>
              </w:rPr>
            </w:pPr>
            <w:r w:rsidRPr="007A17D3">
              <w:rPr>
                <w:rFonts w:ascii="Times New Roman" w:eastAsiaTheme="minorEastAsia" w:hAnsi="Times New Roman" w:cs="Times New Roman"/>
                <w:sz w:val="24"/>
                <w:szCs w:val="24"/>
              </w:rPr>
              <w:t>в процессе занятия</w:t>
            </w:r>
          </w:p>
        </w:tc>
      </w:tr>
      <w:tr w:rsidR="00D3685B" w:rsidRPr="007A17D3" w:rsidTr="005C1B1F">
        <w:tc>
          <w:tcPr>
            <w:tcW w:w="781" w:type="dxa"/>
            <w:vAlign w:val="center"/>
          </w:tcPr>
          <w:p w:rsidR="00D3685B" w:rsidRPr="007A17D3" w:rsidRDefault="00D3685B" w:rsidP="005C1B1F">
            <w:pPr>
              <w:tabs>
                <w:tab w:val="left" w:pos="0"/>
              </w:tabs>
              <w:spacing w:line="276" w:lineRule="auto"/>
              <w:ind w:hanging="142"/>
              <w:contextualSpacing/>
              <w:jc w:val="center"/>
              <w:rPr>
                <w:rFonts w:ascii="Times New Roman" w:eastAsiaTheme="minorEastAsia" w:hAnsi="Times New Roman" w:cs="Times New Roman"/>
                <w:sz w:val="24"/>
                <w:szCs w:val="24"/>
              </w:rPr>
            </w:pPr>
          </w:p>
        </w:tc>
        <w:tc>
          <w:tcPr>
            <w:tcW w:w="6286" w:type="dxa"/>
          </w:tcPr>
          <w:p w:rsidR="00D3685B" w:rsidRPr="007A17D3" w:rsidRDefault="00D3685B" w:rsidP="005C1B1F">
            <w:pPr>
              <w:tabs>
                <w:tab w:val="left" w:pos="0"/>
              </w:tabs>
              <w:ind w:hanging="142"/>
              <w:contextualSpacing/>
              <w:jc w:val="center"/>
              <w:rPr>
                <w:rFonts w:ascii="Times New Roman" w:hAnsi="Times New Roman" w:cs="Times New Roman"/>
                <w:b/>
                <w:sz w:val="24"/>
                <w:szCs w:val="24"/>
                <w:shd w:val="clear" w:color="auto" w:fill="FFFFFF"/>
              </w:rPr>
            </w:pPr>
            <w:r w:rsidRPr="007A17D3">
              <w:rPr>
                <w:rFonts w:ascii="Times New Roman" w:hAnsi="Times New Roman" w:cs="Times New Roman"/>
                <w:b/>
                <w:sz w:val="24"/>
                <w:szCs w:val="24"/>
                <w:shd w:val="clear" w:color="auto" w:fill="FFFFFF"/>
              </w:rPr>
              <w:t>Итого 34 часа</w:t>
            </w:r>
          </w:p>
        </w:tc>
        <w:tc>
          <w:tcPr>
            <w:tcW w:w="1772" w:type="dxa"/>
          </w:tcPr>
          <w:p w:rsidR="00D3685B" w:rsidRPr="007A17D3" w:rsidRDefault="00D3685B" w:rsidP="005C1B1F">
            <w:pPr>
              <w:tabs>
                <w:tab w:val="left" w:pos="0"/>
              </w:tabs>
              <w:spacing w:line="276" w:lineRule="auto"/>
              <w:ind w:hanging="142"/>
              <w:contextualSpacing/>
              <w:jc w:val="center"/>
              <w:rPr>
                <w:rFonts w:ascii="Times New Roman" w:eastAsiaTheme="minorEastAsia" w:hAnsi="Times New Roman" w:cs="Times New Roman"/>
                <w:sz w:val="24"/>
                <w:szCs w:val="24"/>
              </w:rPr>
            </w:pPr>
          </w:p>
        </w:tc>
      </w:tr>
    </w:tbl>
    <w:p w:rsidR="00D3685B" w:rsidRPr="007A17D3" w:rsidRDefault="00D3685B" w:rsidP="00D3685B">
      <w:pPr>
        <w:pStyle w:val="a7"/>
        <w:rPr>
          <w:rFonts w:ascii="Times New Roman" w:hAnsi="Times New Roman" w:cs="Times New Roman"/>
          <w:sz w:val="24"/>
          <w:szCs w:val="24"/>
        </w:rPr>
      </w:pPr>
    </w:p>
    <w:p w:rsidR="00D3685B" w:rsidRPr="007A17D3" w:rsidRDefault="00D3685B" w:rsidP="00D3685B">
      <w:pPr>
        <w:tabs>
          <w:tab w:val="left" w:pos="0"/>
        </w:tabs>
        <w:spacing w:line="200" w:lineRule="atLeast"/>
        <w:ind w:hanging="142"/>
        <w:jc w:val="center"/>
        <w:rPr>
          <w:rFonts w:ascii="Times New Roman" w:hAnsi="Times New Roman" w:cs="Times New Roman"/>
          <w:b/>
          <w:sz w:val="24"/>
          <w:szCs w:val="24"/>
        </w:rPr>
      </w:pPr>
      <w:r w:rsidRPr="007A17D3">
        <w:rPr>
          <w:rFonts w:ascii="Times New Roman" w:hAnsi="Times New Roman" w:cs="Times New Roman"/>
          <w:b/>
          <w:sz w:val="24"/>
          <w:szCs w:val="24"/>
        </w:rPr>
        <w:t>Тематическое планирование 8 класс(баскетбол).</w:t>
      </w:r>
    </w:p>
    <w:p w:rsidR="00D3685B" w:rsidRPr="007A17D3" w:rsidRDefault="00D3685B" w:rsidP="00D3685B">
      <w:pPr>
        <w:tabs>
          <w:tab w:val="left" w:pos="0"/>
        </w:tabs>
        <w:spacing w:line="200" w:lineRule="atLeast"/>
        <w:ind w:hanging="142"/>
        <w:jc w:val="center"/>
        <w:rPr>
          <w:rFonts w:ascii="Times New Roman" w:hAnsi="Times New Roman" w:cs="Times New Roman"/>
          <w:b/>
          <w:sz w:val="24"/>
          <w:szCs w:val="24"/>
        </w:rPr>
      </w:pPr>
    </w:p>
    <w:tbl>
      <w:tblPr>
        <w:tblStyle w:val="a3"/>
        <w:tblW w:w="0" w:type="auto"/>
        <w:tblLook w:val="04A0"/>
      </w:tblPr>
      <w:tblGrid>
        <w:gridCol w:w="781"/>
        <w:gridCol w:w="6286"/>
        <w:gridCol w:w="1772"/>
      </w:tblGrid>
      <w:tr w:rsidR="00D3685B" w:rsidRPr="007A17D3" w:rsidTr="005C1B1F">
        <w:tc>
          <w:tcPr>
            <w:tcW w:w="781" w:type="dxa"/>
            <w:shd w:val="clear" w:color="auto" w:fill="8496B0" w:themeFill="text2" w:themeFillTint="99"/>
            <w:vAlign w:val="center"/>
          </w:tcPr>
          <w:p w:rsidR="00D3685B" w:rsidRPr="007A17D3" w:rsidRDefault="00D3685B" w:rsidP="005C1B1F">
            <w:pPr>
              <w:tabs>
                <w:tab w:val="left" w:pos="0"/>
              </w:tabs>
              <w:ind w:hanging="142"/>
              <w:jc w:val="center"/>
              <w:rPr>
                <w:rFonts w:ascii="Times New Roman" w:hAnsi="Times New Roman" w:cs="Times New Roman"/>
                <w:b/>
                <w:sz w:val="24"/>
                <w:szCs w:val="24"/>
              </w:rPr>
            </w:pPr>
            <w:r w:rsidRPr="007A17D3">
              <w:rPr>
                <w:rFonts w:ascii="Times New Roman" w:hAnsi="Times New Roman" w:cs="Times New Roman"/>
                <w:b/>
                <w:sz w:val="24"/>
                <w:szCs w:val="24"/>
              </w:rPr>
              <w:t>№</w:t>
            </w:r>
          </w:p>
        </w:tc>
        <w:tc>
          <w:tcPr>
            <w:tcW w:w="6286" w:type="dxa"/>
            <w:shd w:val="clear" w:color="auto" w:fill="8496B0" w:themeFill="text2" w:themeFillTint="99"/>
            <w:vAlign w:val="center"/>
          </w:tcPr>
          <w:p w:rsidR="00D3685B" w:rsidRPr="007A17D3" w:rsidRDefault="00D3685B" w:rsidP="005C1B1F">
            <w:pPr>
              <w:tabs>
                <w:tab w:val="left" w:pos="0"/>
              </w:tabs>
              <w:ind w:hanging="142"/>
              <w:jc w:val="center"/>
              <w:rPr>
                <w:rFonts w:ascii="Times New Roman" w:hAnsi="Times New Roman" w:cs="Times New Roman"/>
                <w:b/>
                <w:sz w:val="24"/>
                <w:szCs w:val="24"/>
              </w:rPr>
            </w:pPr>
            <w:r w:rsidRPr="007A17D3">
              <w:rPr>
                <w:rFonts w:ascii="Times New Roman" w:hAnsi="Times New Roman" w:cs="Times New Roman"/>
                <w:b/>
                <w:sz w:val="24"/>
                <w:szCs w:val="24"/>
              </w:rPr>
              <w:t>Тема</w:t>
            </w:r>
          </w:p>
        </w:tc>
        <w:tc>
          <w:tcPr>
            <w:tcW w:w="1772" w:type="dxa"/>
            <w:shd w:val="clear" w:color="auto" w:fill="8496B0" w:themeFill="text2" w:themeFillTint="99"/>
            <w:vAlign w:val="center"/>
          </w:tcPr>
          <w:p w:rsidR="00D3685B" w:rsidRPr="007A17D3" w:rsidRDefault="00D3685B" w:rsidP="005C1B1F">
            <w:pPr>
              <w:tabs>
                <w:tab w:val="left" w:pos="0"/>
              </w:tabs>
              <w:ind w:firstLine="21"/>
              <w:jc w:val="center"/>
              <w:rPr>
                <w:rFonts w:ascii="Times New Roman" w:hAnsi="Times New Roman" w:cs="Times New Roman"/>
                <w:b/>
                <w:sz w:val="24"/>
                <w:szCs w:val="24"/>
              </w:rPr>
            </w:pPr>
            <w:r w:rsidRPr="007A17D3">
              <w:rPr>
                <w:rFonts w:ascii="Times New Roman" w:hAnsi="Times New Roman" w:cs="Times New Roman"/>
                <w:b/>
                <w:sz w:val="24"/>
                <w:szCs w:val="24"/>
              </w:rPr>
              <w:t>Кол-во часов</w:t>
            </w:r>
          </w:p>
        </w:tc>
      </w:tr>
      <w:tr w:rsidR="00D3685B" w:rsidRPr="007A17D3" w:rsidTr="005C1B1F">
        <w:tc>
          <w:tcPr>
            <w:tcW w:w="781" w:type="dxa"/>
            <w:vAlign w:val="center"/>
          </w:tcPr>
          <w:p w:rsidR="00D3685B" w:rsidRPr="007A17D3" w:rsidRDefault="00D3685B" w:rsidP="005C1B1F">
            <w:pPr>
              <w:tabs>
                <w:tab w:val="left" w:pos="0"/>
              </w:tabs>
              <w:ind w:hanging="142"/>
              <w:contextualSpacing/>
              <w:jc w:val="center"/>
              <w:rPr>
                <w:rFonts w:ascii="Times New Roman" w:hAnsi="Times New Roman" w:cs="Times New Roman"/>
                <w:spacing w:val="10"/>
                <w:sz w:val="24"/>
                <w:szCs w:val="24"/>
              </w:rPr>
            </w:pPr>
            <w:r w:rsidRPr="007A17D3">
              <w:rPr>
                <w:rFonts w:ascii="Times New Roman" w:hAnsi="Times New Roman" w:cs="Times New Roman"/>
                <w:spacing w:val="10"/>
                <w:sz w:val="24"/>
                <w:szCs w:val="24"/>
              </w:rPr>
              <w:t>1</w:t>
            </w:r>
          </w:p>
        </w:tc>
        <w:tc>
          <w:tcPr>
            <w:tcW w:w="6286" w:type="dxa"/>
          </w:tcPr>
          <w:p w:rsidR="00D3685B" w:rsidRPr="007A17D3" w:rsidRDefault="00D3685B" w:rsidP="005C1B1F">
            <w:pPr>
              <w:tabs>
                <w:tab w:val="left" w:pos="0"/>
              </w:tabs>
              <w:contextualSpacing/>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Индивидуальные тактические действия в нападении.</w:t>
            </w:r>
          </w:p>
        </w:tc>
        <w:tc>
          <w:tcPr>
            <w:tcW w:w="1772" w:type="dxa"/>
          </w:tcPr>
          <w:p w:rsidR="00D3685B" w:rsidRPr="007A17D3" w:rsidRDefault="00D3685B" w:rsidP="005C1B1F">
            <w:pPr>
              <w:tabs>
                <w:tab w:val="left" w:pos="0"/>
              </w:tabs>
              <w:ind w:hanging="142"/>
              <w:contextualSpacing/>
              <w:jc w:val="center"/>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7</w:t>
            </w:r>
          </w:p>
        </w:tc>
      </w:tr>
      <w:tr w:rsidR="00D3685B" w:rsidRPr="007A17D3" w:rsidTr="005C1B1F">
        <w:tc>
          <w:tcPr>
            <w:tcW w:w="781" w:type="dxa"/>
            <w:vAlign w:val="center"/>
          </w:tcPr>
          <w:p w:rsidR="00D3685B" w:rsidRPr="007A17D3" w:rsidRDefault="00D3685B" w:rsidP="005C1B1F">
            <w:pPr>
              <w:tabs>
                <w:tab w:val="left" w:pos="0"/>
              </w:tabs>
              <w:ind w:hanging="142"/>
              <w:contextualSpacing/>
              <w:jc w:val="center"/>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2</w:t>
            </w:r>
          </w:p>
        </w:tc>
        <w:tc>
          <w:tcPr>
            <w:tcW w:w="6286" w:type="dxa"/>
          </w:tcPr>
          <w:p w:rsidR="00D3685B" w:rsidRPr="007A17D3" w:rsidRDefault="00D3685B" w:rsidP="005C1B1F">
            <w:pPr>
              <w:tabs>
                <w:tab w:val="left" w:pos="0"/>
              </w:tabs>
              <w:contextualSpacing/>
              <w:rPr>
                <w:rFonts w:ascii="Times New Roman" w:hAnsi="Times New Roman" w:cs="Times New Roman"/>
                <w:sz w:val="24"/>
                <w:szCs w:val="24"/>
                <w:shd w:val="clear" w:color="auto" w:fill="FFFFFF"/>
              </w:rPr>
            </w:pPr>
            <w:r w:rsidRPr="007A17D3">
              <w:rPr>
                <w:rFonts w:ascii="Times New Roman" w:eastAsia="Calibri" w:hAnsi="Times New Roman" w:cs="Times New Roman"/>
                <w:sz w:val="24"/>
                <w:szCs w:val="24"/>
                <w:shd w:val="clear" w:color="auto" w:fill="FFFFFF"/>
                <w:lang w:eastAsia="ar-SA"/>
              </w:rPr>
              <w:t>Групповые тактические действия в нападении, защите</w:t>
            </w:r>
          </w:p>
        </w:tc>
        <w:tc>
          <w:tcPr>
            <w:tcW w:w="1772" w:type="dxa"/>
          </w:tcPr>
          <w:p w:rsidR="00D3685B" w:rsidRPr="007A17D3" w:rsidRDefault="00D3685B" w:rsidP="005C1B1F">
            <w:pPr>
              <w:tabs>
                <w:tab w:val="left" w:pos="0"/>
              </w:tabs>
              <w:ind w:hanging="142"/>
              <w:contextualSpacing/>
              <w:jc w:val="center"/>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6</w:t>
            </w:r>
          </w:p>
        </w:tc>
      </w:tr>
      <w:tr w:rsidR="00D3685B" w:rsidRPr="007A17D3" w:rsidTr="005C1B1F">
        <w:tc>
          <w:tcPr>
            <w:tcW w:w="781" w:type="dxa"/>
            <w:vAlign w:val="center"/>
          </w:tcPr>
          <w:p w:rsidR="00D3685B" w:rsidRPr="007A17D3" w:rsidRDefault="00D3685B" w:rsidP="005C1B1F">
            <w:pPr>
              <w:tabs>
                <w:tab w:val="left" w:pos="0"/>
              </w:tabs>
              <w:ind w:hanging="142"/>
              <w:contextualSpacing/>
              <w:jc w:val="center"/>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3</w:t>
            </w:r>
          </w:p>
        </w:tc>
        <w:tc>
          <w:tcPr>
            <w:tcW w:w="6286" w:type="dxa"/>
          </w:tcPr>
          <w:p w:rsidR="00D3685B" w:rsidRPr="007A17D3" w:rsidRDefault="00D3685B" w:rsidP="005C1B1F">
            <w:pPr>
              <w:tabs>
                <w:tab w:val="left" w:pos="0"/>
              </w:tabs>
              <w:contextualSpacing/>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Передачи мяча</w:t>
            </w:r>
          </w:p>
        </w:tc>
        <w:tc>
          <w:tcPr>
            <w:tcW w:w="1772" w:type="dxa"/>
          </w:tcPr>
          <w:p w:rsidR="00D3685B" w:rsidRPr="007A17D3" w:rsidRDefault="00D3685B" w:rsidP="005C1B1F">
            <w:pPr>
              <w:tabs>
                <w:tab w:val="left" w:pos="0"/>
              </w:tabs>
              <w:ind w:hanging="142"/>
              <w:contextualSpacing/>
              <w:jc w:val="center"/>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6</w:t>
            </w:r>
          </w:p>
        </w:tc>
      </w:tr>
      <w:tr w:rsidR="00D3685B" w:rsidRPr="007A17D3" w:rsidTr="005C1B1F">
        <w:tc>
          <w:tcPr>
            <w:tcW w:w="781" w:type="dxa"/>
            <w:vAlign w:val="center"/>
          </w:tcPr>
          <w:p w:rsidR="00D3685B" w:rsidRPr="007A17D3" w:rsidRDefault="00D3685B" w:rsidP="005C1B1F">
            <w:pPr>
              <w:tabs>
                <w:tab w:val="left" w:pos="0"/>
              </w:tabs>
              <w:ind w:hanging="142"/>
              <w:contextualSpacing/>
              <w:jc w:val="center"/>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4</w:t>
            </w:r>
          </w:p>
        </w:tc>
        <w:tc>
          <w:tcPr>
            <w:tcW w:w="6286" w:type="dxa"/>
          </w:tcPr>
          <w:p w:rsidR="00D3685B" w:rsidRPr="007A17D3" w:rsidRDefault="00D3685B" w:rsidP="005C1B1F">
            <w:pPr>
              <w:tabs>
                <w:tab w:val="left" w:pos="0"/>
              </w:tabs>
              <w:contextualSpacing/>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Ведение мяча</w:t>
            </w:r>
          </w:p>
        </w:tc>
        <w:tc>
          <w:tcPr>
            <w:tcW w:w="1772" w:type="dxa"/>
          </w:tcPr>
          <w:p w:rsidR="00D3685B" w:rsidRPr="007A17D3" w:rsidRDefault="00D3685B" w:rsidP="005C1B1F">
            <w:pPr>
              <w:tabs>
                <w:tab w:val="left" w:pos="0"/>
              </w:tabs>
              <w:ind w:hanging="142"/>
              <w:contextualSpacing/>
              <w:jc w:val="center"/>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4</w:t>
            </w:r>
          </w:p>
        </w:tc>
      </w:tr>
      <w:tr w:rsidR="00D3685B" w:rsidRPr="007A17D3" w:rsidTr="005C1B1F">
        <w:tc>
          <w:tcPr>
            <w:tcW w:w="781" w:type="dxa"/>
            <w:vAlign w:val="center"/>
          </w:tcPr>
          <w:p w:rsidR="00D3685B" w:rsidRPr="007A17D3" w:rsidRDefault="00D3685B" w:rsidP="005C1B1F">
            <w:pPr>
              <w:tabs>
                <w:tab w:val="left" w:pos="0"/>
              </w:tabs>
              <w:ind w:hanging="142"/>
              <w:contextualSpacing/>
              <w:jc w:val="center"/>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5</w:t>
            </w:r>
          </w:p>
        </w:tc>
        <w:tc>
          <w:tcPr>
            <w:tcW w:w="6286" w:type="dxa"/>
          </w:tcPr>
          <w:p w:rsidR="00D3685B" w:rsidRPr="007A17D3" w:rsidRDefault="00D3685B" w:rsidP="005C1B1F">
            <w:pPr>
              <w:tabs>
                <w:tab w:val="left" w:pos="0"/>
              </w:tabs>
              <w:contextualSpacing/>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Броски мяча в кольцо</w:t>
            </w:r>
          </w:p>
        </w:tc>
        <w:tc>
          <w:tcPr>
            <w:tcW w:w="1772" w:type="dxa"/>
          </w:tcPr>
          <w:p w:rsidR="00D3685B" w:rsidRPr="007A17D3" w:rsidRDefault="00D3685B" w:rsidP="005C1B1F">
            <w:pPr>
              <w:tabs>
                <w:tab w:val="left" w:pos="0"/>
              </w:tabs>
              <w:ind w:hanging="142"/>
              <w:contextualSpacing/>
              <w:jc w:val="center"/>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3</w:t>
            </w:r>
          </w:p>
        </w:tc>
      </w:tr>
      <w:tr w:rsidR="00D3685B" w:rsidRPr="007A17D3" w:rsidTr="005C1B1F">
        <w:tc>
          <w:tcPr>
            <w:tcW w:w="781" w:type="dxa"/>
            <w:vAlign w:val="center"/>
          </w:tcPr>
          <w:p w:rsidR="00D3685B" w:rsidRPr="007A17D3" w:rsidRDefault="00D3685B" w:rsidP="005C1B1F">
            <w:pPr>
              <w:tabs>
                <w:tab w:val="left" w:pos="0"/>
              </w:tabs>
              <w:ind w:hanging="142"/>
              <w:contextualSpacing/>
              <w:jc w:val="center"/>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6</w:t>
            </w:r>
          </w:p>
        </w:tc>
        <w:tc>
          <w:tcPr>
            <w:tcW w:w="6286" w:type="dxa"/>
          </w:tcPr>
          <w:p w:rsidR="00D3685B" w:rsidRPr="007A17D3" w:rsidRDefault="00D3685B" w:rsidP="005C1B1F">
            <w:pPr>
              <w:tabs>
                <w:tab w:val="left" w:pos="0"/>
              </w:tabs>
              <w:contextualSpacing/>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Подвижные игры и эстафеты. Двусторонняя учебная игра</w:t>
            </w:r>
          </w:p>
        </w:tc>
        <w:tc>
          <w:tcPr>
            <w:tcW w:w="1772" w:type="dxa"/>
          </w:tcPr>
          <w:p w:rsidR="00D3685B" w:rsidRPr="007A17D3" w:rsidRDefault="00D3685B" w:rsidP="005C1B1F">
            <w:pPr>
              <w:tabs>
                <w:tab w:val="left" w:pos="0"/>
              </w:tabs>
              <w:ind w:hanging="142"/>
              <w:contextualSpacing/>
              <w:jc w:val="center"/>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8</w:t>
            </w:r>
          </w:p>
        </w:tc>
      </w:tr>
      <w:tr w:rsidR="00D3685B" w:rsidRPr="007A17D3" w:rsidTr="005C1B1F">
        <w:tc>
          <w:tcPr>
            <w:tcW w:w="781" w:type="dxa"/>
            <w:vAlign w:val="center"/>
          </w:tcPr>
          <w:p w:rsidR="00D3685B" w:rsidRPr="007A17D3" w:rsidRDefault="00D3685B" w:rsidP="005C1B1F">
            <w:pPr>
              <w:tabs>
                <w:tab w:val="left" w:pos="0"/>
              </w:tabs>
              <w:ind w:hanging="142"/>
              <w:contextualSpacing/>
              <w:jc w:val="center"/>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7</w:t>
            </w:r>
          </w:p>
        </w:tc>
        <w:tc>
          <w:tcPr>
            <w:tcW w:w="6286" w:type="dxa"/>
          </w:tcPr>
          <w:p w:rsidR="00D3685B" w:rsidRPr="007A17D3" w:rsidRDefault="00D3685B" w:rsidP="005C1B1F">
            <w:pPr>
              <w:tabs>
                <w:tab w:val="left" w:pos="0"/>
              </w:tabs>
              <w:contextualSpacing/>
              <w:rPr>
                <w:rFonts w:ascii="Times New Roman" w:hAnsi="Times New Roman" w:cs="Times New Roman"/>
                <w:sz w:val="24"/>
                <w:szCs w:val="24"/>
                <w:shd w:val="clear" w:color="auto" w:fill="FFFFFF"/>
              </w:rPr>
            </w:pPr>
            <w:r w:rsidRPr="007A17D3">
              <w:rPr>
                <w:rFonts w:ascii="Times New Roman" w:hAnsi="Times New Roman" w:cs="Times New Roman"/>
                <w:sz w:val="24"/>
                <w:szCs w:val="24"/>
                <w:shd w:val="clear" w:color="auto" w:fill="FFFFFF"/>
              </w:rPr>
              <w:t xml:space="preserve">Физическая подготовка </w:t>
            </w:r>
          </w:p>
        </w:tc>
        <w:tc>
          <w:tcPr>
            <w:tcW w:w="1772" w:type="dxa"/>
          </w:tcPr>
          <w:p w:rsidR="00D3685B" w:rsidRPr="007A17D3" w:rsidRDefault="00D3685B" w:rsidP="005C1B1F">
            <w:pPr>
              <w:tabs>
                <w:tab w:val="left" w:pos="0"/>
              </w:tabs>
              <w:spacing w:line="276" w:lineRule="auto"/>
              <w:ind w:hanging="142"/>
              <w:contextualSpacing/>
              <w:jc w:val="center"/>
              <w:rPr>
                <w:rFonts w:ascii="Times New Roman" w:eastAsiaTheme="minorEastAsia" w:hAnsi="Times New Roman" w:cs="Times New Roman"/>
                <w:sz w:val="24"/>
                <w:szCs w:val="24"/>
              </w:rPr>
            </w:pPr>
            <w:r w:rsidRPr="007A17D3">
              <w:rPr>
                <w:rFonts w:ascii="Times New Roman" w:eastAsiaTheme="minorEastAsia" w:hAnsi="Times New Roman" w:cs="Times New Roman"/>
                <w:sz w:val="24"/>
                <w:szCs w:val="24"/>
              </w:rPr>
              <w:t>в процессе занятия</w:t>
            </w:r>
          </w:p>
        </w:tc>
      </w:tr>
      <w:tr w:rsidR="00D3685B" w:rsidRPr="007A17D3" w:rsidTr="005C1B1F">
        <w:tc>
          <w:tcPr>
            <w:tcW w:w="781" w:type="dxa"/>
            <w:vAlign w:val="center"/>
          </w:tcPr>
          <w:p w:rsidR="00D3685B" w:rsidRPr="007A17D3" w:rsidRDefault="00D3685B" w:rsidP="005C1B1F">
            <w:pPr>
              <w:tabs>
                <w:tab w:val="left" w:pos="0"/>
              </w:tabs>
              <w:spacing w:line="276" w:lineRule="auto"/>
              <w:ind w:hanging="142"/>
              <w:contextualSpacing/>
              <w:jc w:val="center"/>
              <w:rPr>
                <w:rFonts w:ascii="Times New Roman" w:eastAsiaTheme="minorEastAsia" w:hAnsi="Times New Roman" w:cs="Times New Roman"/>
                <w:sz w:val="24"/>
                <w:szCs w:val="24"/>
              </w:rPr>
            </w:pPr>
          </w:p>
        </w:tc>
        <w:tc>
          <w:tcPr>
            <w:tcW w:w="6286" w:type="dxa"/>
          </w:tcPr>
          <w:p w:rsidR="00D3685B" w:rsidRPr="007A17D3" w:rsidRDefault="00D3685B" w:rsidP="005C1B1F">
            <w:pPr>
              <w:tabs>
                <w:tab w:val="left" w:pos="0"/>
              </w:tabs>
              <w:ind w:hanging="142"/>
              <w:contextualSpacing/>
              <w:jc w:val="center"/>
              <w:rPr>
                <w:rFonts w:ascii="Times New Roman" w:hAnsi="Times New Roman" w:cs="Times New Roman"/>
                <w:b/>
                <w:sz w:val="24"/>
                <w:szCs w:val="24"/>
                <w:shd w:val="clear" w:color="auto" w:fill="FFFFFF"/>
              </w:rPr>
            </w:pPr>
            <w:r w:rsidRPr="007A17D3">
              <w:rPr>
                <w:rFonts w:ascii="Times New Roman" w:hAnsi="Times New Roman" w:cs="Times New Roman"/>
                <w:b/>
                <w:sz w:val="24"/>
                <w:szCs w:val="24"/>
                <w:shd w:val="clear" w:color="auto" w:fill="FFFFFF"/>
              </w:rPr>
              <w:t>Итого 34 часа</w:t>
            </w:r>
          </w:p>
        </w:tc>
        <w:tc>
          <w:tcPr>
            <w:tcW w:w="1772" w:type="dxa"/>
          </w:tcPr>
          <w:p w:rsidR="00D3685B" w:rsidRPr="007A17D3" w:rsidRDefault="00D3685B" w:rsidP="005C1B1F">
            <w:pPr>
              <w:tabs>
                <w:tab w:val="left" w:pos="0"/>
              </w:tabs>
              <w:spacing w:line="276" w:lineRule="auto"/>
              <w:ind w:hanging="142"/>
              <w:contextualSpacing/>
              <w:jc w:val="center"/>
              <w:rPr>
                <w:rFonts w:ascii="Times New Roman" w:eastAsiaTheme="minorEastAsia" w:hAnsi="Times New Roman" w:cs="Times New Roman"/>
                <w:sz w:val="24"/>
                <w:szCs w:val="24"/>
              </w:rPr>
            </w:pPr>
          </w:p>
        </w:tc>
      </w:tr>
    </w:tbl>
    <w:p w:rsidR="00D3685B" w:rsidRPr="007A17D3" w:rsidRDefault="00D3685B" w:rsidP="00D3685B">
      <w:pPr>
        <w:jc w:val="center"/>
        <w:rPr>
          <w:rFonts w:ascii="Times New Roman" w:hAnsi="Times New Roman" w:cs="Times New Roman"/>
          <w:b/>
          <w:bCs/>
          <w:color w:val="000000"/>
          <w:sz w:val="24"/>
          <w:szCs w:val="24"/>
        </w:rPr>
      </w:pPr>
    </w:p>
    <w:p w:rsidR="00D3685B" w:rsidRPr="007A17D3" w:rsidRDefault="00D3685B" w:rsidP="00D3685B">
      <w:pPr>
        <w:jc w:val="center"/>
        <w:rPr>
          <w:rFonts w:ascii="Times New Roman" w:hAnsi="Times New Roman" w:cs="Times New Roman"/>
          <w:color w:val="000000"/>
          <w:sz w:val="24"/>
          <w:szCs w:val="24"/>
        </w:rPr>
      </w:pPr>
      <w:r w:rsidRPr="007A17D3">
        <w:rPr>
          <w:rFonts w:ascii="Times New Roman" w:hAnsi="Times New Roman" w:cs="Times New Roman"/>
          <w:b/>
          <w:bCs/>
          <w:color w:val="000000"/>
          <w:sz w:val="24"/>
          <w:szCs w:val="24"/>
        </w:rPr>
        <w:t>Тематическое планирование 9 класс (волейбол).</w:t>
      </w:r>
    </w:p>
    <w:tbl>
      <w:tblPr>
        <w:tblW w:w="9135" w:type="dxa"/>
        <w:tblCellMar>
          <w:top w:w="105" w:type="dxa"/>
          <w:left w:w="105" w:type="dxa"/>
          <w:bottom w:w="105" w:type="dxa"/>
          <w:right w:w="105" w:type="dxa"/>
        </w:tblCellMar>
        <w:tblLook w:val="04A0"/>
      </w:tblPr>
      <w:tblGrid>
        <w:gridCol w:w="631"/>
        <w:gridCol w:w="7259"/>
        <w:gridCol w:w="1245"/>
      </w:tblGrid>
      <w:tr w:rsidR="00D3685B" w:rsidRPr="007A17D3" w:rsidTr="005C1B1F">
        <w:tc>
          <w:tcPr>
            <w:tcW w:w="585" w:type="dxa"/>
            <w:tcBorders>
              <w:top w:val="single" w:sz="6" w:space="0" w:color="00000A"/>
              <w:left w:val="single" w:sz="6" w:space="0" w:color="00000A"/>
              <w:bottom w:val="single" w:sz="6" w:space="0" w:color="00000A"/>
              <w:right w:val="single" w:sz="6" w:space="0" w:color="00000A"/>
            </w:tcBorders>
            <w:shd w:val="clear" w:color="auto" w:fill="8496B0" w:themeFill="text2" w:themeFillTint="99"/>
            <w:tcMar>
              <w:top w:w="0" w:type="dxa"/>
              <w:left w:w="115" w:type="dxa"/>
              <w:bottom w:w="0" w:type="dxa"/>
              <w:right w:w="115" w:type="dxa"/>
            </w:tcMar>
            <w:hideMark/>
          </w:tcPr>
          <w:p w:rsidR="00D3685B" w:rsidRPr="007A17D3" w:rsidRDefault="00D3685B" w:rsidP="005C1B1F">
            <w:pPr>
              <w:jc w:val="center"/>
              <w:rPr>
                <w:rFonts w:ascii="Times New Roman" w:hAnsi="Times New Roman" w:cs="Times New Roman"/>
                <w:color w:val="000000"/>
                <w:sz w:val="24"/>
                <w:szCs w:val="24"/>
              </w:rPr>
            </w:pPr>
            <w:r w:rsidRPr="007A17D3">
              <w:rPr>
                <w:rFonts w:ascii="Times New Roman" w:hAnsi="Times New Roman" w:cs="Times New Roman"/>
                <w:color w:val="000000"/>
                <w:sz w:val="24"/>
                <w:szCs w:val="24"/>
              </w:rPr>
              <w:t>№</w:t>
            </w:r>
          </w:p>
        </w:tc>
        <w:tc>
          <w:tcPr>
            <w:tcW w:w="6735" w:type="dxa"/>
            <w:tcBorders>
              <w:top w:val="single" w:sz="6" w:space="0" w:color="00000A"/>
              <w:left w:val="single" w:sz="6" w:space="0" w:color="00000A"/>
              <w:bottom w:val="single" w:sz="6" w:space="0" w:color="00000A"/>
              <w:right w:val="single" w:sz="6" w:space="0" w:color="00000A"/>
            </w:tcBorders>
            <w:shd w:val="clear" w:color="auto" w:fill="8496B0" w:themeFill="text2" w:themeFillTint="99"/>
            <w:tcMar>
              <w:top w:w="0" w:type="dxa"/>
              <w:left w:w="115" w:type="dxa"/>
              <w:bottom w:w="0" w:type="dxa"/>
              <w:right w:w="115" w:type="dxa"/>
            </w:tcMar>
            <w:hideMark/>
          </w:tcPr>
          <w:p w:rsidR="00D3685B" w:rsidRPr="007A17D3" w:rsidRDefault="00D3685B" w:rsidP="005C1B1F">
            <w:pPr>
              <w:jc w:val="center"/>
              <w:rPr>
                <w:rFonts w:ascii="Times New Roman" w:hAnsi="Times New Roman" w:cs="Times New Roman"/>
                <w:color w:val="000000"/>
                <w:sz w:val="24"/>
                <w:szCs w:val="24"/>
              </w:rPr>
            </w:pPr>
            <w:r w:rsidRPr="007A17D3">
              <w:rPr>
                <w:rFonts w:ascii="Times New Roman" w:hAnsi="Times New Roman" w:cs="Times New Roman"/>
                <w:b/>
                <w:bCs/>
                <w:color w:val="000000"/>
                <w:sz w:val="24"/>
                <w:szCs w:val="24"/>
              </w:rPr>
              <w:t>Тема</w:t>
            </w:r>
          </w:p>
        </w:tc>
        <w:tc>
          <w:tcPr>
            <w:tcW w:w="1155" w:type="dxa"/>
            <w:tcBorders>
              <w:top w:val="single" w:sz="6" w:space="0" w:color="00000A"/>
              <w:left w:val="single" w:sz="6" w:space="0" w:color="00000A"/>
              <w:bottom w:val="single" w:sz="6" w:space="0" w:color="00000A"/>
              <w:right w:val="single" w:sz="6" w:space="0" w:color="00000A"/>
            </w:tcBorders>
            <w:shd w:val="clear" w:color="auto" w:fill="8496B0" w:themeFill="text2" w:themeFillTint="99"/>
            <w:tcMar>
              <w:top w:w="0" w:type="dxa"/>
              <w:left w:w="115" w:type="dxa"/>
              <w:bottom w:w="0" w:type="dxa"/>
              <w:right w:w="115" w:type="dxa"/>
            </w:tcMar>
            <w:hideMark/>
          </w:tcPr>
          <w:p w:rsidR="00D3685B" w:rsidRPr="007A17D3" w:rsidRDefault="00D3685B" w:rsidP="005C1B1F">
            <w:pPr>
              <w:jc w:val="center"/>
              <w:rPr>
                <w:rFonts w:ascii="Times New Roman" w:hAnsi="Times New Roman" w:cs="Times New Roman"/>
                <w:color w:val="000000"/>
                <w:sz w:val="24"/>
                <w:szCs w:val="24"/>
              </w:rPr>
            </w:pPr>
            <w:r w:rsidRPr="007A17D3">
              <w:rPr>
                <w:rFonts w:ascii="Times New Roman" w:hAnsi="Times New Roman" w:cs="Times New Roman"/>
                <w:b/>
                <w:bCs/>
                <w:color w:val="000000"/>
                <w:sz w:val="24"/>
                <w:szCs w:val="24"/>
              </w:rPr>
              <w:t>Кол-во часов</w:t>
            </w:r>
          </w:p>
        </w:tc>
      </w:tr>
      <w:tr w:rsidR="00D3685B" w:rsidRPr="007A17D3" w:rsidTr="005C1B1F">
        <w:tc>
          <w:tcPr>
            <w:tcW w:w="58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r w:rsidRPr="007A17D3">
              <w:rPr>
                <w:rFonts w:ascii="Times New Roman" w:hAnsi="Times New Roman" w:cs="Times New Roman"/>
                <w:color w:val="000000"/>
                <w:sz w:val="24"/>
                <w:szCs w:val="24"/>
              </w:rPr>
              <w:t>1</w:t>
            </w:r>
          </w:p>
        </w:tc>
        <w:tc>
          <w:tcPr>
            <w:tcW w:w="673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r w:rsidRPr="007A17D3">
              <w:rPr>
                <w:rFonts w:ascii="Times New Roman" w:hAnsi="Times New Roman" w:cs="Times New Roman"/>
                <w:color w:val="000000"/>
                <w:sz w:val="24"/>
                <w:szCs w:val="24"/>
              </w:rPr>
              <w:t>Верхняя передача двумя руками в прыжке</w:t>
            </w:r>
          </w:p>
        </w:tc>
        <w:tc>
          <w:tcPr>
            <w:tcW w:w="11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r w:rsidRPr="007A17D3">
              <w:rPr>
                <w:rFonts w:ascii="Times New Roman" w:hAnsi="Times New Roman" w:cs="Times New Roman"/>
                <w:color w:val="000000"/>
                <w:sz w:val="24"/>
                <w:szCs w:val="24"/>
              </w:rPr>
              <w:t>5</w:t>
            </w:r>
          </w:p>
        </w:tc>
      </w:tr>
      <w:tr w:rsidR="00D3685B" w:rsidRPr="007A17D3" w:rsidTr="005C1B1F">
        <w:tc>
          <w:tcPr>
            <w:tcW w:w="58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r w:rsidRPr="007A17D3">
              <w:rPr>
                <w:rFonts w:ascii="Times New Roman" w:hAnsi="Times New Roman" w:cs="Times New Roman"/>
                <w:color w:val="000000"/>
                <w:sz w:val="24"/>
                <w:szCs w:val="24"/>
              </w:rPr>
              <w:t>2</w:t>
            </w:r>
          </w:p>
        </w:tc>
        <w:tc>
          <w:tcPr>
            <w:tcW w:w="673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r w:rsidRPr="007A17D3">
              <w:rPr>
                <w:rFonts w:ascii="Times New Roman" w:hAnsi="Times New Roman" w:cs="Times New Roman"/>
                <w:color w:val="000000"/>
                <w:sz w:val="24"/>
                <w:szCs w:val="24"/>
              </w:rPr>
              <w:t>Прямой нападающий удар</w:t>
            </w:r>
          </w:p>
        </w:tc>
        <w:tc>
          <w:tcPr>
            <w:tcW w:w="11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r w:rsidRPr="007A17D3">
              <w:rPr>
                <w:rFonts w:ascii="Times New Roman" w:hAnsi="Times New Roman" w:cs="Times New Roman"/>
                <w:color w:val="000000"/>
                <w:sz w:val="24"/>
                <w:szCs w:val="24"/>
              </w:rPr>
              <w:t>5</w:t>
            </w:r>
          </w:p>
        </w:tc>
      </w:tr>
      <w:tr w:rsidR="00D3685B" w:rsidRPr="007A17D3" w:rsidTr="005C1B1F">
        <w:tc>
          <w:tcPr>
            <w:tcW w:w="58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r w:rsidRPr="007A17D3">
              <w:rPr>
                <w:rFonts w:ascii="Times New Roman" w:hAnsi="Times New Roman" w:cs="Times New Roman"/>
                <w:color w:val="000000"/>
                <w:sz w:val="24"/>
                <w:szCs w:val="24"/>
              </w:rPr>
              <w:t>3</w:t>
            </w:r>
          </w:p>
        </w:tc>
        <w:tc>
          <w:tcPr>
            <w:tcW w:w="673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r w:rsidRPr="007A17D3">
              <w:rPr>
                <w:rFonts w:ascii="Times New Roman" w:hAnsi="Times New Roman" w:cs="Times New Roman"/>
                <w:color w:val="000000"/>
                <w:sz w:val="24"/>
                <w:szCs w:val="24"/>
              </w:rPr>
              <w:t>Верхняя, нижняя передача двумя руками назад</w:t>
            </w:r>
          </w:p>
        </w:tc>
        <w:tc>
          <w:tcPr>
            <w:tcW w:w="11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r w:rsidRPr="007A17D3">
              <w:rPr>
                <w:rFonts w:ascii="Times New Roman" w:hAnsi="Times New Roman" w:cs="Times New Roman"/>
                <w:color w:val="000000"/>
                <w:sz w:val="24"/>
                <w:szCs w:val="24"/>
              </w:rPr>
              <w:t>6</w:t>
            </w:r>
          </w:p>
        </w:tc>
      </w:tr>
      <w:tr w:rsidR="00D3685B" w:rsidRPr="007A17D3" w:rsidTr="005C1B1F">
        <w:tc>
          <w:tcPr>
            <w:tcW w:w="58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r w:rsidRPr="007A17D3">
              <w:rPr>
                <w:rFonts w:ascii="Times New Roman" w:hAnsi="Times New Roman" w:cs="Times New Roman"/>
                <w:color w:val="000000"/>
                <w:sz w:val="24"/>
                <w:szCs w:val="24"/>
              </w:rPr>
              <w:t>4</w:t>
            </w:r>
          </w:p>
        </w:tc>
        <w:tc>
          <w:tcPr>
            <w:tcW w:w="673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r w:rsidRPr="007A17D3">
              <w:rPr>
                <w:rFonts w:ascii="Times New Roman" w:hAnsi="Times New Roman" w:cs="Times New Roman"/>
                <w:color w:val="000000"/>
                <w:sz w:val="24"/>
                <w:szCs w:val="24"/>
              </w:rPr>
              <w:t>Совершенствование приёма мяча с подачи и в защите</w:t>
            </w:r>
          </w:p>
        </w:tc>
        <w:tc>
          <w:tcPr>
            <w:tcW w:w="11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r w:rsidRPr="007A17D3">
              <w:rPr>
                <w:rFonts w:ascii="Times New Roman" w:hAnsi="Times New Roman" w:cs="Times New Roman"/>
                <w:color w:val="000000"/>
                <w:sz w:val="24"/>
                <w:szCs w:val="24"/>
              </w:rPr>
              <w:t>4</w:t>
            </w:r>
          </w:p>
        </w:tc>
      </w:tr>
      <w:tr w:rsidR="00D3685B" w:rsidRPr="007A17D3" w:rsidTr="005C1B1F">
        <w:tc>
          <w:tcPr>
            <w:tcW w:w="58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r w:rsidRPr="007A17D3">
              <w:rPr>
                <w:rFonts w:ascii="Times New Roman" w:hAnsi="Times New Roman" w:cs="Times New Roman"/>
                <w:color w:val="000000"/>
                <w:sz w:val="24"/>
                <w:szCs w:val="24"/>
              </w:rPr>
              <w:t>5</w:t>
            </w:r>
          </w:p>
        </w:tc>
        <w:tc>
          <w:tcPr>
            <w:tcW w:w="673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r w:rsidRPr="007A17D3">
              <w:rPr>
                <w:rFonts w:ascii="Times New Roman" w:hAnsi="Times New Roman" w:cs="Times New Roman"/>
                <w:color w:val="000000"/>
                <w:sz w:val="24"/>
                <w:szCs w:val="24"/>
              </w:rPr>
              <w:t>Двусторонняя учебная игра</w:t>
            </w:r>
          </w:p>
        </w:tc>
        <w:tc>
          <w:tcPr>
            <w:tcW w:w="11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r w:rsidRPr="007A17D3">
              <w:rPr>
                <w:rFonts w:ascii="Times New Roman" w:hAnsi="Times New Roman" w:cs="Times New Roman"/>
                <w:color w:val="000000"/>
                <w:sz w:val="24"/>
                <w:szCs w:val="24"/>
              </w:rPr>
              <w:t>7</w:t>
            </w:r>
          </w:p>
        </w:tc>
      </w:tr>
      <w:tr w:rsidR="00D3685B" w:rsidRPr="007A17D3" w:rsidTr="005C1B1F">
        <w:tc>
          <w:tcPr>
            <w:tcW w:w="58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r w:rsidRPr="007A17D3">
              <w:rPr>
                <w:rFonts w:ascii="Times New Roman" w:hAnsi="Times New Roman" w:cs="Times New Roman"/>
                <w:color w:val="000000"/>
                <w:sz w:val="24"/>
                <w:szCs w:val="24"/>
              </w:rPr>
              <w:t>6</w:t>
            </w:r>
          </w:p>
        </w:tc>
        <w:tc>
          <w:tcPr>
            <w:tcW w:w="673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r w:rsidRPr="007A17D3">
              <w:rPr>
                <w:rFonts w:ascii="Times New Roman" w:hAnsi="Times New Roman" w:cs="Times New Roman"/>
                <w:color w:val="000000"/>
                <w:sz w:val="24"/>
                <w:szCs w:val="24"/>
              </w:rPr>
              <w:t>Одиночное блокирование и страховка</w:t>
            </w:r>
          </w:p>
        </w:tc>
        <w:tc>
          <w:tcPr>
            <w:tcW w:w="11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r w:rsidRPr="007A17D3">
              <w:rPr>
                <w:rFonts w:ascii="Times New Roman" w:hAnsi="Times New Roman" w:cs="Times New Roman"/>
                <w:color w:val="000000"/>
                <w:sz w:val="24"/>
                <w:szCs w:val="24"/>
              </w:rPr>
              <w:t>4</w:t>
            </w:r>
          </w:p>
        </w:tc>
      </w:tr>
      <w:tr w:rsidR="00D3685B" w:rsidRPr="007A17D3" w:rsidTr="005C1B1F">
        <w:tc>
          <w:tcPr>
            <w:tcW w:w="58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r w:rsidRPr="007A17D3">
              <w:rPr>
                <w:rFonts w:ascii="Times New Roman" w:hAnsi="Times New Roman" w:cs="Times New Roman"/>
                <w:color w:val="000000"/>
                <w:sz w:val="24"/>
                <w:szCs w:val="24"/>
              </w:rPr>
              <w:t>7</w:t>
            </w:r>
          </w:p>
        </w:tc>
        <w:tc>
          <w:tcPr>
            <w:tcW w:w="673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r w:rsidRPr="007A17D3">
              <w:rPr>
                <w:rFonts w:ascii="Times New Roman" w:hAnsi="Times New Roman" w:cs="Times New Roman"/>
                <w:color w:val="000000"/>
                <w:sz w:val="24"/>
                <w:szCs w:val="24"/>
              </w:rPr>
              <w:t>Командные тактические действия в нападении и защите</w:t>
            </w:r>
          </w:p>
        </w:tc>
        <w:tc>
          <w:tcPr>
            <w:tcW w:w="11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r w:rsidRPr="007A17D3">
              <w:rPr>
                <w:rFonts w:ascii="Times New Roman" w:hAnsi="Times New Roman" w:cs="Times New Roman"/>
                <w:color w:val="000000"/>
                <w:sz w:val="24"/>
                <w:szCs w:val="24"/>
              </w:rPr>
              <w:t>3</w:t>
            </w:r>
          </w:p>
        </w:tc>
      </w:tr>
      <w:tr w:rsidR="00D3685B" w:rsidRPr="007A17D3" w:rsidTr="005C1B1F">
        <w:tc>
          <w:tcPr>
            <w:tcW w:w="58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p>
        </w:tc>
        <w:tc>
          <w:tcPr>
            <w:tcW w:w="673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r w:rsidRPr="007A17D3">
              <w:rPr>
                <w:rFonts w:ascii="Times New Roman" w:hAnsi="Times New Roman" w:cs="Times New Roman"/>
                <w:color w:val="000000"/>
                <w:sz w:val="24"/>
                <w:szCs w:val="24"/>
              </w:rPr>
              <w:t>Физическая подготовка в процессе занятия</w:t>
            </w:r>
          </w:p>
        </w:tc>
        <w:tc>
          <w:tcPr>
            <w:tcW w:w="11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p>
        </w:tc>
      </w:tr>
      <w:tr w:rsidR="00D3685B" w:rsidRPr="007A17D3" w:rsidTr="005C1B1F">
        <w:tc>
          <w:tcPr>
            <w:tcW w:w="58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p>
        </w:tc>
        <w:tc>
          <w:tcPr>
            <w:tcW w:w="673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jc w:val="center"/>
              <w:rPr>
                <w:rFonts w:ascii="Times New Roman" w:hAnsi="Times New Roman" w:cs="Times New Roman"/>
                <w:b/>
                <w:color w:val="000000"/>
                <w:sz w:val="24"/>
                <w:szCs w:val="24"/>
              </w:rPr>
            </w:pPr>
            <w:r w:rsidRPr="007A17D3">
              <w:rPr>
                <w:rFonts w:ascii="Times New Roman" w:hAnsi="Times New Roman" w:cs="Times New Roman"/>
                <w:b/>
                <w:color w:val="000000"/>
                <w:sz w:val="24"/>
                <w:szCs w:val="24"/>
              </w:rPr>
              <w:t>Итого 34 часа</w:t>
            </w:r>
          </w:p>
        </w:tc>
        <w:tc>
          <w:tcPr>
            <w:tcW w:w="11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3685B" w:rsidRPr="007A17D3" w:rsidRDefault="00D3685B" w:rsidP="005C1B1F">
            <w:pPr>
              <w:rPr>
                <w:rFonts w:ascii="Times New Roman" w:hAnsi="Times New Roman" w:cs="Times New Roman"/>
                <w:color w:val="000000"/>
                <w:sz w:val="24"/>
                <w:szCs w:val="24"/>
              </w:rPr>
            </w:pPr>
          </w:p>
        </w:tc>
      </w:tr>
    </w:tbl>
    <w:p w:rsidR="00D3685B" w:rsidRPr="007A17D3" w:rsidRDefault="00D3685B" w:rsidP="00D3685B">
      <w:pPr>
        <w:shd w:val="clear" w:color="auto" w:fill="FFFFFF"/>
        <w:ind w:firstLine="567"/>
        <w:jc w:val="both"/>
        <w:rPr>
          <w:rFonts w:ascii="Times New Roman" w:hAnsi="Times New Roman" w:cs="Times New Roman"/>
          <w:color w:val="000000"/>
          <w:sz w:val="24"/>
          <w:szCs w:val="24"/>
        </w:rPr>
      </w:pPr>
    </w:p>
    <w:p w:rsidR="00D3685B" w:rsidRDefault="00D3685B" w:rsidP="00D3685B">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2B216F" w:rsidRDefault="001D42AB" w:rsidP="002B216F">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2.1.39. </w:t>
      </w:r>
      <w:r w:rsidR="002B216F">
        <w:rPr>
          <w:rFonts w:ascii="Times New Roman" w:eastAsia="Times New Roman" w:hAnsi="Times New Roman" w:cs="Times New Roman"/>
          <w:b/>
          <w:color w:val="000000"/>
          <w:sz w:val="24"/>
          <w:szCs w:val="24"/>
          <w:lang w:eastAsia="ru-RU"/>
        </w:rPr>
        <w:t>Рабочая программа курса внеурочной деятельнос</w:t>
      </w:r>
      <w:r>
        <w:rPr>
          <w:rFonts w:ascii="Times New Roman" w:eastAsia="Times New Roman" w:hAnsi="Times New Roman" w:cs="Times New Roman"/>
          <w:b/>
          <w:color w:val="000000"/>
          <w:sz w:val="24"/>
          <w:szCs w:val="24"/>
          <w:lang w:eastAsia="ru-RU"/>
        </w:rPr>
        <w:t>ти школьный музей «Аллея Славы»</w:t>
      </w:r>
    </w:p>
    <w:p w:rsidR="001D42AB" w:rsidRDefault="001D42AB" w:rsidP="001D42AB">
      <w:pPr>
        <w:spacing w:after="0"/>
        <w:jc w:val="center"/>
        <w:rPr>
          <w:rFonts w:ascii="Times New Roman" w:hAnsi="Times New Roman" w:cs="Times New Roman"/>
          <w:b/>
          <w:sz w:val="24"/>
          <w:szCs w:val="24"/>
        </w:rPr>
      </w:pPr>
    </w:p>
    <w:p w:rsidR="002B216F" w:rsidRPr="002B216F" w:rsidRDefault="002B216F" w:rsidP="001D42AB">
      <w:pPr>
        <w:spacing w:after="0"/>
        <w:jc w:val="center"/>
        <w:rPr>
          <w:rFonts w:ascii="Times New Roman" w:hAnsi="Times New Roman" w:cs="Times New Roman"/>
          <w:b/>
          <w:sz w:val="24"/>
          <w:szCs w:val="24"/>
        </w:rPr>
      </w:pPr>
      <w:r w:rsidRPr="002B216F">
        <w:rPr>
          <w:rFonts w:ascii="Times New Roman" w:hAnsi="Times New Roman" w:cs="Times New Roman"/>
          <w:b/>
          <w:sz w:val="24"/>
          <w:szCs w:val="24"/>
        </w:rPr>
        <w:t xml:space="preserve">Содержание </w:t>
      </w:r>
      <w:r w:rsidR="001D42AB">
        <w:rPr>
          <w:rFonts w:ascii="Times New Roman" w:hAnsi="Times New Roman" w:cs="Times New Roman"/>
          <w:b/>
          <w:sz w:val="24"/>
          <w:szCs w:val="24"/>
        </w:rPr>
        <w:t>курса</w:t>
      </w:r>
    </w:p>
    <w:p w:rsidR="002B216F" w:rsidRPr="002B216F" w:rsidRDefault="002B216F" w:rsidP="002B216F">
      <w:pPr>
        <w:spacing w:after="0"/>
        <w:rPr>
          <w:rFonts w:ascii="Times New Roman" w:hAnsi="Times New Roman" w:cs="Times New Roman"/>
          <w:b/>
          <w:sz w:val="24"/>
          <w:szCs w:val="24"/>
        </w:rPr>
      </w:pPr>
      <w:r w:rsidRPr="002B216F">
        <w:rPr>
          <w:rFonts w:ascii="Times New Roman" w:eastAsia="Calibri" w:hAnsi="Times New Roman" w:cs="Times New Roman"/>
          <w:b/>
          <w:sz w:val="24"/>
          <w:szCs w:val="24"/>
        </w:rPr>
        <w:t>Цели и задачи курса. Вводный инструктаж  (1 час)</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b/>
          <w:sz w:val="24"/>
          <w:szCs w:val="24"/>
        </w:rPr>
        <w:t>Тема 1.Вводное занятие «Юные краеведы»(3</w:t>
      </w:r>
      <w:r w:rsidRPr="002B216F">
        <w:rPr>
          <w:rFonts w:ascii="Times New Roman" w:hAnsi="Times New Roman" w:cs="Times New Roman"/>
          <w:sz w:val="24"/>
          <w:szCs w:val="24"/>
        </w:rPr>
        <w:t>часа)</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Теоретические занятия. Инструктажи (2 часа)</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 xml:space="preserve">Цели, задачи, участники музейного движения. Целевые программы. Формы участия в движении. Школьный музей как организационно – методический центр движения в школах города, района. Организация участия учащихся в местных, региональных и всероссийских краеведческих программах  </w:t>
      </w:r>
    </w:p>
    <w:p w:rsidR="002B216F" w:rsidRPr="002B216F" w:rsidRDefault="002B216F" w:rsidP="002B216F">
      <w:pPr>
        <w:spacing w:after="0"/>
        <w:jc w:val="both"/>
        <w:rPr>
          <w:rFonts w:ascii="Times New Roman" w:hAnsi="Times New Roman" w:cs="Times New Roman"/>
          <w:b/>
          <w:sz w:val="24"/>
          <w:szCs w:val="24"/>
        </w:rPr>
      </w:pPr>
      <w:r w:rsidRPr="002B216F">
        <w:rPr>
          <w:rFonts w:ascii="Times New Roman" w:hAnsi="Times New Roman" w:cs="Times New Roman"/>
          <w:sz w:val="24"/>
          <w:szCs w:val="24"/>
        </w:rPr>
        <w:t xml:space="preserve">Практические занятия </w:t>
      </w:r>
      <w:r w:rsidRPr="002B216F">
        <w:rPr>
          <w:rFonts w:ascii="Times New Roman" w:hAnsi="Times New Roman" w:cs="Times New Roman"/>
          <w:color w:val="FF0000"/>
          <w:sz w:val="24"/>
          <w:szCs w:val="24"/>
        </w:rPr>
        <w:t>(</w:t>
      </w:r>
      <w:r w:rsidRPr="002B216F">
        <w:rPr>
          <w:rFonts w:ascii="Times New Roman" w:hAnsi="Times New Roman" w:cs="Times New Roman"/>
          <w:sz w:val="24"/>
          <w:szCs w:val="24"/>
        </w:rPr>
        <w:t>1 час1)</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Участие в конкурсе о символике России, региона, района.</w:t>
      </w:r>
    </w:p>
    <w:p w:rsidR="002B216F" w:rsidRPr="002B216F" w:rsidRDefault="002B216F" w:rsidP="002B216F">
      <w:pPr>
        <w:spacing w:after="0"/>
        <w:jc w:val="both"/>
        <w:rPr>
          <w:rFonts w:ascii="Times New Roman" w:hAnsi="Times New Roman" w:cs="Times New Roman"/>
          <w:sz w:val="24"/>
          <w:szCs w:val="24"/>
        </w:rPr>
      </w:pP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b/>
          <w:sz w:val="24"/>
          <w:szCs w:val="24"/>
        </w:rPr>
        <w:t>Тема 2. Наследие в школьном музее (4 часа)</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Теоретические занятия (2часа)</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 xml:space="preserve">Понятие об историко-культурном и природном наследии. Формы бытования наследия. Законодательство об охране объектов наследия. Краеведение как комплексный метод выявления и изучения наследия. Музеефикация объектов наследия как способ их охраны и использования. </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Практическое занятие (2 часа)</w:t>
      </w:r>
    </w:p>
    <w:p w:rsidR="002B216F" w:rsidRPr="002B216F" w:rsidRDefault="002B216F" w:rsidP="002B216F">
      <w:pPr>
        <w:spacing w:after="0"/>
        <w:jc w:val="both"/>
        <w:rPr>
          <w:rFonts w:ascii="Times New Roman" w:hAnsi="Times New Roman" w:cs="Times New Roman"/>
          <w:b/>
          <w:sz w:val="24"/>
          <w:szCs w:val="24"/>
        </w:rPr>
      </w:pPr>
      <w:r w:rsidRPr="002B216F">
        <w:rPr>
          <w:rFonts w:ascii="Times New Roman" w:hAnsi="Times New Roman" w:cs="Times New Roman"/>
          <w:sz w:val="24"/>
          <w:szCs w:val="24"/>
        </w:rPr>
        <w:t>Творческая работа.</w:t>
      </w:r>
    </w:p>
    <w:p w:rsidR="002B216F" w:rsidRPr="002B216F" w:rsidRDefault="002B216F" w:rsidP="002B216F">
      <w:pPr>
        <w:pStyle w:val="a4"/>
        <w:rPr>
          <w:b/>
          <w:sz w:val="24"/>
          <w:szCs w:val="24"/>
        </w:rPr>
      </w:pPr>
    </w:p>
    <w:p w:rsidR="002B216F" w:rsidRPr="002B216F" w:rsidRDefault="002B216F" w:rsidP="002B216F">
      <w:pPr>
        <w:pStyle w:val="a4"/>
        <w:rPr>
          <w:sz w:val="24"/>
          <w:szCs w:val="24"/>
        </w:rPr>
      </w:pPr>
      <w:r w:rsidRPr="002B216F">
        <w:rPr>
          <w:b/>
          <w:sz w:val="24"/>
          <w:szCs w:val="24"/>
        </w:rPr>
        <w:t>Тема 3. Родной край в истории страны (6 часов)</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Теоретические занятия (1 час)</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Мифология по истории заселения родного края. Первые упоминания местности в официальных источниках. Основные вехи истории края в контексте истории государства. Уникальные особенности природы, истории и культуры родного края.</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Практические занятия (5 часов)</w:t>
      </w:r>
    </w:p>
    <w:p w:rsidR="002B216F" w:rsidRPr="002B216F" w:rsidRDefault="002B216F" w:rsidP="002B216F">
      <w:pPr>
        <w:spacing w:after="0"/>
        <w:jc w:val="both"/>
        <w:rPr>
          <w:rFonts w:ascii="Times New Roman" w:hAnsi="Times New Roman" w:cs="Times New Roman"/>
          <w:b/>
          <w:sz w:val="24"/>
          <w:szCs w:val="24"/>
        </w:rPr>
      </w:pPr>
      <w:r w:rsidRPr="002B216F">
        <w:rPr>
          <w:rFonts w:ascii="Times New Roman" w:hAnsi="Times New Roman" w:cs="Times New Roman"/>
          <w:sz w:val="24"/>
          <w:szCs w:val="24"/>
        </w:rPr>
        <w:t>Экскурсия по достопримечательным объектам природы, истории и культуры родного края. Экскурсия пешеходная «Дорога единства» с посещениев музеев города</w:t>
      </w:r>
    </w:p>
    <w:p w:rsidR="002B216F" w:rsidRPr="002B216F" w:rsidRDefault="002B216F" w:rsidP="002B216F">
      <w:pPr>
        <w:pStyle w:val="a4"/>
        <w:rPr>
          <w:b/>
          <w:sz w:val="24"/>
          <w:szCs w:val="24"/>
        </w:rPr>
      </w:pPr>
    </w:p>
    <w:p w:rsidR="002B216F" w:rsidRPr="002B216F" w:rsidRDefault="002B216F" w:rsidP="002B216F">
      <w:pPr>
        <w:pStyle w:val="a4"/>
        <w:rPr>
          <w:sz w:val="24"/>
          <w:szCs w:val="24"/>
        </w:rPr>
      </w:pPr>
      <w:r w:rsidRPr="002B216F">
        <w:rPr>
          <w:b/>
          <w:sz w:val="24"/>
          <w:szCs w:val="24"/>
        </w:rPr>
        <w:t>Тема 4. Функции школьного музея (2 часа)</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Теоретические занятия (2 часа)</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Полифункциональность школьного музея: детский клуб; общественная организация, объединяющая детей и взрослых разных поколений; творческая лаборатория педагогов и учащихся; способ документирования истории природы и общества родного края; форма сохранения и представления материальных и духовных объектов наследия; школа профессиональной ориентации детей.</w:t>
      </w:r>
    </w:p>
    <w:p w:rsidR="002B216F" w:rsidRPr="002B216F" w:rsidRDefault="002B216F" w:rsidP="002B216F">
      <w:pPr>
        <w:spacing w:after="0"/>
        <w:jc w:val="both"/>
        <w:rPr>
          <w:rFonts w:ascii="Times New Roman" w:hAnsi="Times New Roman" w:cs="Times New Roman"/>
          <w:sz w:val="24"/>
          <w:szCs w:val="24"/>
        </w:rPr>
      </w:pP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b/>
          <w:sz w:val="24"/>
          <w:szCs w:val="24"/>
        </w:rPr>
        <w:t>Тема 5. Организация школьного музея (4 часа)</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Теоретические занятия (2 часа)</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Школьный  музей как общественное учебно-исследовательское объединение учащихся. Профиль и название музея. Формы организации, ролевые функции, права и обязанности актива школьного музея. Учредительные документы школьного музея.</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Практические занятия  (2 часа)</w:t>
      </w:r>
    </w:p>
    <w:p w:rsidR="002B216F" w:rsidRPr="002B216F" w:rsidRDefault="002B216F" w:rsidP="002B216F">
      <w:pPr>
        <w:spacing w:after="0"/>
        <w:jc w:val="both"/>
        <w:rPr>
          <w:rFonts w:ascii="Times New Roman" w:hAnsi="Times New Roman" w:cs="Times New Roman"/>
          <w:b/>
          <w:sz w:val="24"/>
          <w:szCs w:val="24"/>
        </w:rPr>
      </w:pPr>
      <w:r w:rsidRPr="002B216F">
        <w:rPr>
          <w:rFonts w:ascii="Times New Roman" w:hAnsi="Times New Roman" w:cs="Times New Roman"/>
          <w:sz w:val="24"/>
          <w:szCs w:val="24"/>
        </w:rPr>
        <w:t>Выборы исполнительных органов школьного музея: Совета школьного музея, руководителя школьного музея, формирование рабочих групп, выборы их руководителей. Обсуждение функций Совета содействия (попечителей) школьного музея и утверждение его состава.</w:t>
      </w:r>
    </w:p>
    <w:p w:rsidR="002B216F" w:rsidRPr="002B216F" w:rsidRDefault="002B216F" w:rsidP="002B216F">
      <w:pPr>
        <w:spacing w:after="0"/>
        <w:jc w:val="both"/>
        <w:rPr>
          <w:rFonts w:ascii="Times New Roman" w:hAnsi="Times New Roman" w:cs="Times New Roman"/>
          <w:b/>
          <w:color w:val="FF0000"/>
          <w:sz w:val="24"/>
          <w:szCs w:val="24"/>
        </w:rPr>
      </w:pPr>
    </w:p>
    <w:p w:rsidR="002B216F" w:rsidRPr="002B216F" w:rsidRDefault="002B216F" w:rsidP="002B216F">
      <w:pPr>
        <w:spacing w:after="0"/>
        <w:jc w:val="both"/>
        <w:rPr>
          <w:rFonts w:ascii="Times New Roman" w:hAnsi="Times New Roman" w:cs="Times New Roman"/>
          <w:b/>
          <w:sz w:val="24"/>
          <w:szCs w:val="24"/>
        </w:rPr>
      </w:pPr>
      <w:r w:rsidRPr="002B216F">
        <w:rPr>
          <w:rFonts w:ascii="Times New Roman" w:hAnsi="Times New Roman" w:cs="Times New Roman"/>
          <w:b/>
          <w:sz w:val="24"/>
          <w:szCs w:val="24"/>
        </w:rPr>
        <w:t>Тема 6. Моя семья и родной край (8 часов)</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Теоретические занятия (2 часа)</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Что такое семья, род? Семейные предания, традиции и реликвии. Семейный архив. Памятные события в истории семьи. Биографии членов семьи, рода. Составление родословных таблиц. Описание семейного архива и семейных реликвий.</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Практические занятия (6 часов)</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Запись воспоминаний и рассказов членов семьи о событиях, связанных с историей архивов и реликвий. Обсуждение собранных материалов.</w:t>
      </w:r>
    </w:p>
    <w:p w:rsidR="002B216F" w:rsidRPr="002B216F" w:rsidRDefault="002B216F" w:rsidP="002B216F">
      <w:pPr>
        <w:spacing w:after="0"/>
        <w:jc w:val="both"/>
        <w:rPr>
          <w:rFonts w:ascii="Times New Roman" w:hAnsi="Times New Roman" w:cs="Times New Roman"/>
          <w:sz w:val="24"/>
          <w:szCs w:val="24"/>
        </w:rPr>
      </w:pP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b/>
          <w:sz w:val="24"/>
          <w:szCs w:val="24"/>
        </w:rPr>
        <w:t>Тема 7. Наша школа в истории города (8 часов)</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Теоретические занятия (2 часа)</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История школы. Школьные традиции и достопримечательности. Учителя и выпускники школы, их след в истории края. Публикации о школе, её учителях и выпускниках. Летопись школы. Школьный музей и архив. Источники по истории школы в районных, городских, областных и республиканских архивах.</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Практические занятия</w:t>
      </w:r>
      <w:r w:rsidRPr="002B216F">
        <w:rPr>
          <w:rFonts w:ascii="Times New Roman" w:hAnsi="Times New Roman" w:cs="Times New Roman"/>
          <w:b/>
          <w:sz w:val="24"/>
          <w:szCs w:val="24"/>
        </w:rPr>
        <w:t xml:space="preserve"> (6 часов)</w:t>
      </w:r>
    </w:p>
    <w:p w:rsidR="002B216F" w:rsidRPr="002B216F" w:rsidRDefault="002B216F" w:rsidP="002B216F">
      <w:pPr>
        <w:spacing w:after="0"/>
        <w:jc w:val="both"/>
        <w:rPr>
          <w:rFonts w:ascii="Times New Roman" w:hAnsi="Times New Roman" w:cs="Times New Roman"/>
          <w:b/>
          <w:sz w:val="24"/>
          <w:szCs w:val="24"/>
        </w:rPr>
      </w:pPr>
      <w:r w:rsidRPr="002B216F">
        <w:rPr>
          <w:rFonts w:ascii="Times New Roman" w:hAnsi="Times New Roman" w:cs="Times New Roman"/>
          <w:sz w:val="24"/>
          <w:szCs w:val="24"/>
        </w:rPr>
        <w:t>Выявление педагогов и выпускников школы разных лет. Запись воспоминаний и рассказов педагогов и выпускников, выявление у них материалов по истории школы. Переписка с педагогами и выпускниками, живущими за пределами родного края. Ведение исторической хроники и летописи школы. Школа  – «кузница кадров».</w:t>
      </w:r>
    </w:p>
    <w:p w:rsidR="002B216F" w:rsidRPr="002B216F" w:rsidRDefault="002B216F" w:rsidP="002B216F">
      <w:pPr>
        <w:spacing w:after="0"/>
        <w:jc w:val="both"/>
        <w:rPr>
          <w:rFonts w:ascii="Times New Roman" w:hAnsi="Times New Roman" w:cs="Times New Roman"/>
          <w:b/>
          <w:sz w:val="24"/>
          <w:szCs w:val="24"/>
        </w:rPr>
      </w:pP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b/>
          <w:sz w:val="24"/>
          <w:szCs w:val="24"/>
        </w:rPr>
        <w:t>Тема  8. Комплектование фондов школьного музея (4 часа)</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Теоретические занятия (2 часа)</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Организация поисково-собирательской работы. Выбор темы музейно-краеведческого исследования. Планирование работы. Специальное снаряжение. Изучение события, явления. Выявление и сбор предметов музейного значения. Сбор дополнительной информации об исторических событиях, природных явлений и предметах музейного значения. Назначение полевой документации. Обеспечение научной и физической сохранности находок. Меры безопасности в процессе походов, экспедиций, других полевых изысканий.</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Практические занятия (2 час.)</w:t>
      </w:r>
    </w:p>
    <w:p w:rsidR="002B216F" w:rsidRPr="002B216F" w:rsidRDefault="002B216F" w:rsidP="002B216F">
      <w:pPr>
        <w:spacing w:after="0"/>
        <w:jc w:val="both"/>
        <w:rPr>
          <w:rFonts w:ascii="Times New Roman" w:hAnsi="Times New Roman" w:cs="Times New Roman"/>
          <w:b/>
          <w:sz w:val="24"/>
          <w:szCs w:val="24"/>
        </w:rPr>
      </w:pPr>
      <w:r w:rsidRPr="002B216F">
        <w:rPr>
          <w:rFonts w:ascii="Times New Roman" w:hAnsi="Times New Roman" w:cs="Times New Roman"/>
          <w:sz w:val="24"/>
          <w:szCs w:val="24"/>
        </w:rPr>
        <w:t>Составление планов поисково-собирательной деятельности. Распределение обязанностей между участниками поисково-собирательной работы. Разработка маршрутов поиска и экспозиций 2 комнаты музея</w:t>
      </w:r>
    </w:p>
    <w:p w:rsidR="002B216F" w:rsidRPr="002B216F" w:rsidRDefault="002B216F" w:rsidP="002B216F">
      <w:pPr>
        <w:spacing w:after="0"/>
        <w:jc w:val="both"/>
        <w:rPr>
          <w:rFonts w:ascii="Times New Roman" w:hAnsi="Times New Roman" w:cs="Times New Roman"/>
          <w:b/>
          <w:sz w:val="24"/>
          <w:szCs w:val="24"/>
        </w:rPr>
      </w:pP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b/>
          <w:sz w:val="24"/>
          <w:szCs w:val="24"/>
        </w:rPr>
        <w:t>Тема 9. Фонды школьного музея (4 часа)</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Теоретические занятия (2 часа)</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Структура  и состав собрания школьного музея: основной и научно-вспомогательные фонды, музейные коллекции. Основные принципы формирования фондов и коллекций. Организация учёта фондов школьного музея. Обеспечение сохранности музейных предметов: температурно-влажностный и световой режимы хранения. Реставрация музейных предметов и их передача в фонды государственных и муниципальных музеев и архивов. Что нельзя хранить в школьном музее.</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Практические занятия (2 часа)-смотр экскурсоводов</w:t>
      </w:r>
    </w:p>
    <w:p w:rsidR="002B216F" w:rsidRPr="002B216F" w:rsidRDefault="002B216F" w:rsidP="002B216F">
      <w:pPr>
        <w:spacing w:after="0"/>
        <w:jc w:val="both"/>
        <w:rPr>
          <w:rFonts w:ascii="Times New Roman" w:hAnsi="Times New Roman" w:cs="Times New Roman"/>
          <w:b/>
          <w:bCs/>
          <w:spacing w:val="-2"/>
          <w:sz w:val="24"/>
          <w:szCs w:val="24"/>
        </w:rPr>
      </w:pPr>
      <w:r w:rsidRPr="002B216F">
        <w:rPr>
          <w:rFonts w:ascii="Times New Roman" w:hAnsi="Times New Roman" w:cs="Times New Roman"/>
          <w:sz w:val="24"/>
          <w:szCs w:val="24"/>
        </w:rPr>
        <w:t xml:space="preserve"> </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b/>
          <w:sz w:val="24"/>
          <w:szCs w:val="24"/>
        </w:rPr>
        <w:t>Тема 10. Учет и описание музейных предметов (4 часа)</w:t>
      </w:r>
    </w:p>
    <w:p w:rsidR="002B216F" w:rsidRPr="002B216F" w:rsidRDefault="002B216F" w:rsidP="002B216F">
      <w:pPr>
        <w:spacing w:after="0"/>
        <w:jc w:val="both"/>
        <w:rPr>
          <w:rFonts w:ascii="Times New Roman" w:hAnsi="Times New Roman" w:cs="Times New Roman"/>
          <w:b/>
          <w:sz w:val="24"/>
          <w:szCs w:val="24"/>
        </w:rPr>
      </w:pPr>
      <w:r w:rsidRPr="002B216F">
        <w:rPr>
          <w:rFonts w:ascii="Times New Roman" w:hAnsi="Times New Roman" w:cs="Times New Roman"/>
          <w:sz w:val="24"/>
          <w:szCs w:val="24"/>
        </w:rPr>
        <w:t xml:space="preserve">Теоретические занятия </w:t>
      </w:r>
      <w:r w:rsidRPr="002B216F">
        <w:rPr>
          <w:rFonts w:ascii="Times New Roman" w:hAnsi="Times New Roman" w:cs="Times New Roman"/>
          <w:b/>
          <w:sz w:val="24"/>
          <w:szCs w:val="24"/>
        </w:rPr>
        <w:t>(1 час)</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Задачи учета и научного описания музейных предметов. Система учета музейных фондов: главная инвентарная книга, инвентарные книги и коллекционные описи, паспорта музейных предметов и вспомогательные картотеки.</w:t>
      </w:r>
    </w:p>
    <w:p w:rsidR="002B216F" w:rsidRPr="002B216F" w:rsidRDefault="002B216F" w:rsidP="002B216F">
      <w:pPr>
        <w:spacing w:after="0"/>
        <w:jc w:val="both"/>
        <w:rPr>
          <w:rFonts w:ascii="Times New Roman" w:hAnsi="Times New Roman" w:cs="Times New Roman"/>
          <w:b/>
          <w:sz w:val="24"/>
          <w:szCs w:val="24"/>
        </w:rPr>
      </w:pPr>
      <w:r w:rsidRPr="002B216F">
        <w:rPr>
          <w:rFonts w:ascii="Times New Roman" w:hAnsi="Times New Roman" w:cs="Times New Roman"/>
          <w:sz w:val="24"/>
          <w:szCs w:val="24"/>
        </w:rPr>
        <w:t xml:space="preserve">Практические занятия </w:t>
      </w:r>
      <w:r w:rsidRPr="002B216F">
        <w:rPr>
          <w:rFonts w:ascii="Times New Roman" w:hAnsi="Times New Roman" w:cs="Times New Roman"/>
          <w:b/>
          <w:sz w:val="24"/>
          <w:szCs w:val="24"/>
        </w:rPr>
        <w:t>(3 часа)</w:t>
      </w:r>
    </w:p>
    <w:p w:rsidR="002B216F" w:rsidRPr="002B216F" w:rsidRDefault="002B216F" w:rsidP="002B216F">
      <w:pPr>
        <w:spacing w:after="0"/>
        <w:jc w:val="both"/>
        <w:rPr>
          <w:rFonts w:ascii="Times New Roman" w:hAnsi="Times New Roman" w:cs="Times New Roman"/>
          <w:b/>
          <w:bCs/>
          <w:spacing w:val="-2"/>
          <w:sz w:val="24"/>
          <w:szCs w:val="24"/>
        </w:rPr>
      </w:pPr>
      <w:r w:rsidRPr="002B216F">
        <w:rPr>
          <w:rFonts w:ascii="Times New Roman" w:hAnsi="Times New Roman" w:cs="Times New Roman"/>
          <w:sz w:val="24"/>
          <w:szCs w:val="24"/>
        </w:rPr>
        <w:t>Ролевая игра-практикум по разработке системы документов учёта и описания музейных предметов, составлению паспортов музейных предметов.</w:t>
      </w:r>
    </w:p>
    <w:p w:rsidR="002B216F" w:rsidRPr="002B216F" w:rsidRDefault="002B216F" w:rsidP="002B216F">
      <w:pPr>
        <w:shd w:val="clear" w:color="auto" w:fill="FFFFFF"/>
        <w:spacing w:after="0" w:line="276" w:lineRule="exact"/>
        <w:ind w:left="3346" w:right="3185"/>
        <w:jc w:val="center"/>
        <w:rPr>
          <w:rFonts w:ascii="Times New Roman" w:hAnsi="Times New Roman" w:cs="Times New Roman"/>
          <w:b/>
          <w:bCs/>
          <w:spacing w:val="-2"/>
          <w:sz w:val="24"/>
          <w:szCs w:val="24"/>
        </w:rPr>
      </w:pP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b/>
          <w:sz w:val="24"/>
          <w:szCs w:val="24"/>
        </w:rPr>
        <w:t>Тема 11. Экспозиция школьного музея (2 часа)</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Теоретические занятия (2 часа)</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Концепция экспозиции школьного музея. Виды экспозиций: тематическая, систематическая, монографическая, ансамблевая экспозиция. Основные приёмы экспонирования музейных предметов. Обеспечение сохранности музейных предметов в экспозиционном использовании.</w:t>
      </w:r>
    </w:p>
    <w:p w:rsidR="002B216F" w:rsidRPr="002B216F" w:rsidRDefault="002B216F" w:rsidP="002B216F">
      <w:pPr>
        <w:spacing w:after="0"/>
        <w:jc w:val="both"/>
        <w:rPr>
          <w:rFonts w:ascii="Times New Roman" w:hAnsi="Times New Roman" w:cs="Times New Roman"/>
          <w:b/>
          <w:sz w:val="24"/>
          <w:szCs w:val="24"/>
        </w:rPr>
      </w:pPr>
      <w:r w:rsidRPr="002B216F">
        <w:rPr>
          <w:rFonts w:ascii="Times New Roman" w:hAnsi="Times New Roman" w:cs="Times New Roman"/>
          <w:sz w:val="24"/>
          <w:szCs w:val="24"/>
        </w:rPr>
        <w:t>Музейные выставки: стационарные, передвижные, фондовые.</w:t>
      </w:r>
    </w:p>
    <w:p w:rsidR="002B216F" w:rsidRPr="002B216F" w:rsidRDefault="002B216F" w:rsidP="002B216F">
      <w:pPr>
        <w:spacing w:after="0"/>
        <w:jc w:val="both"/>
        <w:rPr>
          <w:rFonts w:ascii="Times New Roman" w:hAnsi="Times New Roman" w:cs="Times New Roman"/>
          <w:b/>
          <w:sz w:val="24"/>
          <w:szCs w:val="24"/>
        </w:rPr>
      </w:pP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b/>
          <w:sz w:val="24"/>
          <w:szCs w:val="24"/>
        </w:rPr>
        <w:t>Тема 12. Тексты в музейной экспозиции (2 часа)</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Теоретические занятия (1 час)</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Назначение текстов в новых экспозициях. Виды озаглавливающих  и сопроводительных текстов. Правила составления этикеток к экспонатам. Приёмы размещения текстов в экспозиции.</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Практические занятия (1 час)</w:t>
      </w:r>
    </w:p>
    <w:p w:rsidR="002B216F" w:rsidRPr="002B216F" w:rsidRDefault="002B216F" w:rsidP="002B216F">
      <w:pPr>
        <w:spacing w:after="0"/>
        <w:jc w:val="both"/>
        <w:rPr>
          <w:rFonts w:ascii="Times New Roman" w:hAnsi="Times New Roman" w:cs="Times New Roman"/>
          <w:b/>
          <w:bCs/>
          <w:spacing w:val="-2"/>
          <w:sz w:val="24"/>
          <w:szCs w:val="24"/>
        </w:rPr>
      </w:pPr>
      <w:r w:rsidRPr="002B216F">
        <w:rPr>
          <w:rFonts w:ascii="Times New Roman" w:hAnsi="Times New Roman" w:cs="Times New Roman"/>
          <w:sz w:val="24"/>
          <w:szCs w:val="24"/>
        </w:rPr>
        <w:t>Игра-практикум по составлению этикетажа к экспонатам. Приёмы размещения текстов в экспозиции.</w:t>
      </w:r>
    </w:p>
    <w:p w:rsidR="002B216F" w:rsidRPr="002B216F" w:rsidRDefault="002B216F" w:rsidP="002B216F">
      <w:pPr>
        <w:shd w:val="clear" w:color="auto" w:fill="FFFFFF"/>
        <w:spacing w:after="0" w:line="276" w:lineRule="exact"/>
        <w:ind w:right="3185"/>
        <w:rPr>
          <w:rFonts w:ascii="Times New Roman" w:hAnsi="Times New Roman" w:cs="Times New Roman"/>
          <w:b/>
          <w:bCs/>
          <w:spacing w:val="-2"/>
          <w:sz w:val="24"/>
          <w:szCs w:val="24"/>
        </w:rPr>
      </w:pP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b/>
          <w:sz w:val="24"/>
          <w:szCs w:val="24"/>
        </w:rPr>
        <w:t>Тема 13. Военная слава земляков(6 часов)</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Военные традиции земляков. Жители родного края – участники ВОВ и других военных действий. Выпускники школы в рядах Вооруженных Сил России. Военные реликвии семьи. Служба в армии – почетная обязанность гражданина России. (2 ч.)</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Практические занятия (4 часа)</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Выявление ветеранов ВОВ, выпускников школы - кадровых военных или прошедших действительную военную службу. Сбор информации у родственников и знакомых. Встреча с сестрой.</w:t>
      </w:r>
    </w:p>
    <w:p w:rsidR="002B216F" w:rsidRPr="002B216F" w:rsidRDefault="002B216F" w:rsidP="002B216F">
      <w:pPr>
        <w:spacing w:after="0"/>
        <w:jc w:val="both"/>
        <w:rPr>
          <w:rFonts w:ascii="Times New Roman" w:hAnsi="Times New Roman" w:cs="Times New Roman"/>
          <w:sz w:val="24"/>
          <w:szCs w:val="24"/>
        </w:rPr>
      </w:pP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b/>
          <w:sz w:val="24"/>
          <w:szCs w:val="24"/>
        </w:rPr>
        <w:t>Тема 14. Экскурсионная работа в школьном музее (4 часа)</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Теоретические занятия (1 час)</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Экскурсия как форма популяризации историко-культурного и природного наследия музейными средствами. Виды экскурсий: обзорная, тематическая, учебная. Приёмы подготовки экскурсии с использованием опубликованных источников, научной и популярной литературы, материалов музейного собрания. Мастерство экскурсовода: речь, внешний вид, свободное владение материалом, этика.</w:t>
      </w:r>
    </w:p>
    <w:p w:rsidR="002B216F" w:rsidRPr="002B216F" w:rsidRDefault="002B216F" w:rsidP="002B216F">
      <w:pPr>
        <w:spacing w:after="0"/>
        <w:jc w:val="both"/>
        <w:rPr>
          <w:rFonts w:ascii="Times New Roman" w:hAnsi="Times New Roman" w:cs="Times New Roman"/>
          <w:sz w:val="24"/>
          <w:szCs w:val="24"/>
        </w:rPr>
      </w:pPr>
      <w:r w:rsidRPr="002B216F">
        <w:rPr>
          <w:rFonts w:ascii="Times New Roman" w:hAnsi="Times New Roman" w:cs="Times New Roman"/>
          <w:sz w:val="24"/>
          <w:szCs w:val="24"/>
        </w:rPr>
        <w:t>Практические занятия (3 часа)</w:t>
      </w:r>
    </w:p>
    <w:p w:rsidR="002B216F" w:rsidRPr="002B216F" w:rsidRDefault="002B216F" w:rsidP="002B216F">
      <w:pPr>
        <w:spacing w:after="0"/>
        <w:jc w:val="both"/>
        <w:rPr>
          <w:rFonts w:ascii="Times New Roman" w:hAnsi="Times New Roman" w:cs="Times New Roman"/>
          <w:b/>
          <w:sz w:val="24"/>
          <w:szCs w:val="24"/>
        </w:rPr>
      </w:pPr>
      <w:r w:rsidRPr="002B216F">
        <w:rPr>
          <w:rFonts w:ascii="Times New Roman" w:hAnsi="Times New Roman" w:cs="Times New Roman"/>
          <w:sz w:val="24"/>
          <w:szCs w:val="24"/>
        </w:rPr>
        <w:t>Игра-практикум по разработке текстов экскурсий по выбранной теме.  Проведение экскурсий.</w:t>
      </w:r>
    </w:p>
    <w:p w:rsidR="002B216F" w:rsidRPr="002B216F" w:rsidRDefault="002B216F" w:rsidP="002B216F">
      <w:pPr>
        <w:spacing w:after="0"/>
        <w:rPr>
          <w:rFonts w:ascii="Times New Roman" w:hAnsi="Times New Roman" w:cs="Times New Roman"/>
          <w:b/>
          <w:sz w:val="24"/>
          <w:szCs w:val="24"/>
        </w:rPr>
      </w:pPr>
    </w:p>
    <w:p w:rsidR="002B216F" w:rsidRPr="002B216F" w:rsidRDefault="002B216F" w:rsidP="002B216F">
      <w:pPr>
        <w:spacing w:after="0"/>
        <w:rPr>
          <w:rFonts w:ascii="Times New Roman" w:hAnsi="Times New Roman" w:cs="Times New Roman"/>
          <w:b/>
          <w:sz w:val="24"/>
          <w:szCs w:val="24"/>
        </w:rPr>
      </w:pPr>
      <w:r w:rsidRPr="002B216F">
        <w:rPr>
          <w:rFonts w:ascii="Times New Roman" w:hAnsi="Times New Roman" w:cs="Times New Roman"/>
          <w:b/>
          <w:sz w:val="24"/>
          <w:szCs w:val="24"/>
        </w:rPr>
        <w:t>Тема 15. Индивидуальные консультации по темам экскурсий и рефератов (6 часов)</w:t>
      </w:r>
    </w:p>
    <w:p w:rsidR="002B216F" w:rsidRPr="002B216F" w:rsidRDefault="002B216F" w:rsidP="001D42AB">
      <w:pPr>
        <w:tabs>
          <w:tab w:val="left" w:pos="435"/>
        </w:tabs>
        <w:spacing w:after="0"/>
        <w:ind w:firstLine="360"/>
        <w:jc w:val="center"/>
        <w:rPr>
          <w:rFonts w:ascii="Times New Roman" w:hAnsi="Times New Roman" w:cs="Times New Roman"/>
          <w:b/>
          <w:sz w:val="24"/>
          <w:szCs w:val="24"/>
        </w:rPr>
      </w:pPr>
      <w:r w:rsidRPr="002B216F">
        <w:rPr>
          <w:rFonts w:ascii="Times New Roman" w:hAnsi="Times New Roman" w:cs="Times New Roman"/>
          <w:b/>
          <w:sz w:val="24"/>
          <w:szCs w:val="24"/>
        </w:rPr>
        <w:t>Тематический план</w:t>
      </w:r>
    </w:p>
    <w:p w:rsidR="002B216F" w:rsidRPr="002B216F" w:rsidRDefault="002B216F" w:rsidP="002B216F">
      <w:pPr>
        <w:spacing w:after="0"/>
        <w:jc w:val="center"/>
        <w:rPr>
          <w:rFonts w:ascii="Times New Roman" w:hAnsi="Times New Roman" w:cs="Times New Roman"/>
          <w:b/>
          <w:sz w:val="24"/>
          <w:szCs w:val="24"/>
        </w:rPr>
      </w:pPr>
    </w:p>
    <w:tbl>
      <w:tblPr>
        <w:tblW w:w="0" w:type="auto"/>
        <w:tblInd w:w="-5" w:type="dxa"/>
        <w:tblLayout w:type="fixed"/>
        <w:tblLook w:val="0000"/>
      </w:tblPr>
      <w:tblGrid>
        <w:gridCol w:w="601"/>
        <w:gridCol w:w="3837"/>
        <w:gridCol w:w="1736"/>
        <w:gridCol w:w="1653"/>
        <w:gridCol w:w="1925"/>
      </w:tblGrid>
      <w:tr w:rsidR="002B216F" w:rsidRPr="002B216F" w:rsidTr="001D42AB">
        <w:tc>
          <w:tcPr>
            <w:tcW w:w="601"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hAnsi="Times New Roman" w:cs="Times New Roman"/>
                <w:sz w:val="24"/>
                <w:szCs w:val="24"/>
              </w:rPr>
              <w:t xml:space="preserve">№ </w:t>
            </w:r>
            <w:r w:rsidRPr="002B216F">
              <w:rPr>
                <w:rFonts w:ascii="Times New Roman" w:eastAsia="Calibri" w:hAnsi="Times New Roman" w:cs="Times New Roman"/>
                <w:sz w:val="24"/>
                <w:szCs w:val="24"/>
              </w:rPr>
              <w:t>п/п.</w:t>
            </w:r>
          </w:p>
        </w:tc>
        <w:tc>
          <w:tcPr>
            <w:tcW w:w="3837"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eastAsia="Calibri" w:hAnsi="Times New Roman" w:cs="Times New Roman"/>
                <w:sz w:val="24"/>
                <w:szCs w:val="24"/>
              </w:rPr>
              <w:t>Содержание программы</w:t>
            </w:r>
          </w:p>
        </w:tc>
        <w:tc>
          <w:tcPr>
            <w:tcW w:w="1736"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eastAsia="Calibri" w:hAnsi="Times New Roman" w:cs="Times New Roman"/>
                <w:sz w:val="24"/>
                <w:szCs w:val="24"/>
              </w:rPr>
              <w:t>Теоретические занятия</w:t>
            </w:r>
          </w:p>
          <w:p w:rsidR="002B216F" w:rsidRPr="002B216F" w:rsidRDefault="002B216F" w:rsidP="002B216F">
            <w:pPr>
              <w:spacing w:after="0"/>
              <w:rPr>
                <w:rFonts w:ascii="Times New Roman" w:eastAsia="Calibri" w:hAnsi="Times New Roman" w:cs="Times New Roman"/>
                <w:sz w:val="24"/>
                <w:szCs w:val="24"/>
              </w:rPr>
            </w:pPr>
          </w:p>
        </w:tc>
        <w:tc>
          <w:tcPr>
            <w:tcW w:w="1653"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eastAsia="Calibri" w:hAnsi="Times New Roman" w:cs="Times New Roman"/>
                <w:sz w:val="24"/>
                <w:szCs w:val="24"/>
              </w:rPr>
              <w:t>Практические занятия</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Всего</w:t>
            </w:r>
          </w:p>
        </w:tc>
      </w:tr>
      <w:tr w:rsidR="002B216F" w:rsidRPr="002B216F" w:rsidTr="001D42AB">
        <w:trPr>
          <w:trHeight w:val="549"/>
        </w:trPr>
        <w:tc>
          <w:tcPr>
            <w:tcW w:w="601"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eastAsia="Calibri" w:hAnsi="Times New Roman" w:cs="Times New Roman"/>
                <w:sz w:val="24"/>
                <w:szCs w:val="24"/>
              </w:rPr>
              <w:t>1</w:t>
            </w:r>
          </w:p>
        </w:tc>
        <w:tc>
          <w:tcPr>
            <w:tcW w:w="3837"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eastAsia="Calibri" w:hAnsi="Times New Roman" w:cs="Times New Roman"/>
                <w:sz w:val="24"/>
                <w:szCs w:val="24"/>
              </w:rPr>
              <w:t>Цели и задачи курса. Вводный инструктаж</w:t>
            </w:r>
          </w:p>
        </w:tc>
        <w:tc>
          <w:tcPr>
            <w:tcW w:w="1736"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1</w:t>
            </w:r>
          </w:p>
        </w:tc>
        <w:tc>
          <w:tcPr>
            <w:tcW w:w="1653"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napToGrid w:val="0"/>
              <w:spacing w:after="0"/>
              <w:jc w:val="center"/>
              <w:rPr>
                <w:rFonts w:ascii="Times New Roman" w:eastAsia="Calibri" w:hAnsi="Times New Roman" w:cs="Times New Roman"/>
                <w:sz w:val="24"/>
                <w:szCs w:val="24"/>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1</w:t>
            </w:r>
          </w:p>
        </w:tc>
      </w:tr>
      <w:tr w:rsidR="002B216F" w:rsidRPr="002B216F" w:rsidTr="001D42AB">
        <w:trPr>
          <w:trHeight w:val="549"/>
        </w:trPr>
        <w:tc>
          <w:tcPr>
            <w:tcW w:w="601"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b/>
                <w:sz w:val="24"/>
                <w:szCs w:val="24"/>
              </w:rPr>
            </w:pPr>
            <w:r w:rsidRPr="002B216F">
              <w:rPr>
                <w:rFonts w:ascii="Times New Roman" w:eastAsia="Calibri" w:hAnsi="Times New Roman" w:cs="Times New Roman"/>
                <w:sz w:val="24"/>
                <w:szCs w:val="24"/>
              </w:rPr>
              <w:t>2</w:t>
            </w:r>
          </w:p>
        </w:tc>
        <w:tc>
          <w:tcPr>
            <w:tcW w:w="3837"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textAlignment w:val="baseline"/>
              <w:rPr>
                <w:rFonts w:ascii="Times New Roman" w:hAnsi="Times New Roman" w:cs="Times New Roman"/>
                <w:color w:val="181910"/>
                <w:sz w:val="24"/>
                <w:szCs w:val="24"/>
                <w:lang w:eastAsia="ru-RU"/>
              </w:rPr>
            </w:pPr>
            <w:r w:rsidRPr="002B216F">
              <w:rPr>
                <w:rFonts w:ascii="Times New Roman" w:eastAsia="Calibri" w:hAnsi="Times New Roman" w:cs="Times New Roman"/>
                <w:b/>
                <w:sz w:val="24"/>
                <w:szCs w:val="24"/>
              </w:rPr>
              <w:t xml:space="preserve">1. </w:t>
            </w:r>
            <w:r w:rsidRPr="002B216F">
              <w:rPr>
                <w:rFonts w:ascii="Times New Roman" w:hAnsi="Times New Roman" w:cs="Times New Roman"/>
                <w:color w:val="181910"/>
                <w:sz w:val="24"/>
                <w:szCs w:val="24"/>
                <w:lang w:eastAsia="ru-RU"/>
              </w:rPr>
              <w:t>Вводное занятие «Юные краеведы»</w:t>
            </w:r>
          </w:p>
          <w:p w:rsidR="002B216F" w:rsidRPr="002B216F" w:rsidRDefault="002B216F" w:rsidP="002B216F">
            <w:pPr>
              <w:spacing w:after="0"/>
              <w:rPr>
                <w:rFonts w:ascii="Times New Roman" w:eastAsia="Calibri" w:hAnsi="Times New Roman" w:cs="Times New Roman"/>
                <w:sz w:val="24"/>
                <w:szCs w:val="24"/>
              </w:rPr>
            </w:pPr>
          </w:p>
        </w:tc>
        <w:tc>
          <w:tcPr>
            <w:tcW w:w="1736"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1</w:t>
            </w:r>
          </w:p>
        </w:tc>
        <w:tc>
          <w:tcPr>
            <w:tcW w:w="1653"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2</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3</w:t>
            </w:r>
          </w:p>
        </w:tc>
      </w:tr>
      <w:tr w:rsidR="002B216F" w:rsidRPr="002B216F" w:rsidTr="001D42AB">
        <w:tc>
          <w:tcPr>
            <w:tcW w:w="601"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b/>
                <w:sz w:val="24"/>
                <w:szCs w:val="24"/>
              </w:rPr>
            </w:pPr>
            <w:r w:rsidRPr="002B216F">
              <w:rPr>
                <w:rFonts w:ascii="Times New Roman" w:eastAsia="Calibri" w:hAnsi="Times New Roman" w:cs="Times New Roman"/>
                <w:sz w:val="24"/>
                <w:szCs w:val="24"/>
              </w:rPr>
              <w:t>3</w:t>
            </w:r>
          </w:p>
        </w:tc>
        <w:tc>
          <w:tcPr>
            <w:tcW w:w="3837"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eastAsia="Calibri" w:hAnsi="Times New Roman" w:cs="Times New Roman"/>
                <w:b/>
                <w:sz w:val="24"/>
                <w:szCs w:val="24"/>
              </w:rPr>
              <w:t>2. Наследие в школьном музее.</w:t>
            </w:r>
          </w:p>
        </w:tc>
        <w:tc>
          <w:tcPr>
            <w:tcW w:w="1736"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2</w:t>
            </w:r>
          </w:p>
        </w:tc>
        <w:tc>
          <w:tcPr>
            <w:tcW w:w="1653"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2</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4</w:t>
            </w:r>
          </w:p>
        </w:tc>
      </w:tr>
      <w:tr w:rsidR="002B216F" w:rsidRPr="002B216F" w:rsidTr="001D42AB">
        <w:trPr>
          <w:trHeight w:val="249"/>
        </w:trPr>
        <w:tc>
          <w:tcPr>
            <w:tcW w:w="601"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hAnsi="Times New Roman" w:cs="Times New Roman"/>
                <w:b/>
                <w:sz w:val="24"/>
                <w:szCs w:val="24"/>
              </w:rPr>
            </w:pPr>
            <w:r w:rsidRPr="002B216F">
              <w:rPr>
                <w:rFonts w:ascii="Times New Roman" w:eastAsia="Calibri" w:hAnsi="Times New Roman" w:cs="Times New Roman"/>
                <w:sz w:val="24"/>
                <w:szCs w:val="24"/>
              </w:rPr>
              <w:t>4</w:t>
            </w:r>
          </w:p>
        </w:tc>
        <w:tc>
          <w:tcPr>
            <w:tcW w:w="3837"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hAnsi="Times New Roman" w:cs="Times New Roman"/>
                <w:b/>
                <w:sz w:val="24"/>
                <w:szCs w:val="24"/>
              </w:rPr>
              <w:t>3. Родной край в истории государства Российского.</w:t>
            </w:r>
          </w:p>
        </w:tc>
        <w:tc>
          <w:tcPr>
            <w:tcW w:w="1736"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1</w:t>
            </w:r>
          </w:p>
        </w:tc>
        <w:tc>
          <w:tcPr>
            <w:tcW w:w="1653"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napToGrid w:val="0"/>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5</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6</w:t>
            </w:r>
          </w:p>
        </w:tc>
      </w:tr>
      <w:tr w:rsidR="002B216F" w:rsidRPr="002B216F" w:rsidTr="001D42AB">
        <w:trPr>
          <w:trHeight w:val="249"/>
        </w:trPr>
        <w:tc>
          <w:tcPr>
            <w:tcW w:w="601"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b/>
                <w:sz w:val="24"/>
                <w:szCs w:val="24"/>
              </w:rPr>
            </w:pPr>
            <w:r w:rsidRPr="002B216F">
              <w:rPr>
                <w:rFonts w:ascii="Times New Roman" w:eastAsia="Calibri" w:hAnsi="Times New Roman" w:cs="Times New Roman"/>
                <w:sz w:val="24"/>
                <w:szCs w:val="24"/>
              </w:rPr>
              <w:t>5</w:t>
            </w:r>
          </w:p>
        </w:tc>
        <w:tc>
          <w:tcPr>
            <w:tcW w:w="3837"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eastAsia="Calibri" w:hAnsi="Times New Roman" w:cs="Times New Roman"/>
                <w:b/>
                <w:sz w:val="24"/>
                <w:szCs w:val="24"/>
              </w:rPr>
              <w:t>4. Функции школьного музея</w:t>
            </w:r>
          </w:p>
        </w:tc>
        <w:tc>
          <w:tcPr>
            <w:tcW w:w="1736"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2</w:t>
            </w:r>
          </w:p>
        </w:tc>
        <w:tc>
          <w:tcPr>
            <w:tcW w:w="1653"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2</w:t>
            </w:r>
          </w:p>
        </w:tc>
      </w:tr>
      <w:tr w:rsidR="002B216F" w:rsidRPr="002B216F" w:rsidTr="001D42AB">
        <w:tc>
          <w:tcPr>
            <w:tcW w:w="601"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b/>
                <w:sz w:val="24"/>
                <w:szCs w:val="24"/>
              </w:rPr>
            </w:pPr>
            <w:r w:rsidRPr="002B216F">
              <w:rPr>
                <w:rFonts w:ascii="Times New Roman" w:eastAsia="Calibri" w:hAnsi="Times New Roman" w:cs="Times New Roman"/>
                <w:sz w:val="24"/>
                <w:szCs w:val="24"/>
              </w:rPr>
              <w:t>6</w:t>
            </w:r>
          </w:p>
        </w:tc>
        <w:tc>
          <w:tcPr>
            <w:tcW w:w="3837"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eastAsia="Calibri" w:hAnsi="Times New Roman" w:cs="Times New Roman"/>
                <w:b/>
                <w:sz w:val="24"/>
                <w:szCs w:val="24"/>
              </w:rPr>
              <w:t>5. Организация школьного музея.</w:t>
            </w:r>
          </w:p>
        </w:tc>
        <w:tc>
          <w:tcPr>
            <w:tcW w:w="1736"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2</w:t>
            </w:r>
          </w:p>
        </w:tc>
        <w:tc>
          <w:tcPr>
            <w:tcW w:w="1653"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2</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4</w:t>
            </w:r>
          </w:p>
        </w:tc>
      </w:tr>
      <w:tr w:rsidR="002B216F" w:rsidRPr="002B216F" w:rsidTr="001D42AB">
        <w:tc>
          <w:tcPr>
            <w:tcW w:w="601"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b/>
                <w:sz w:val="24"/>
                <w:szCs w:val="24"/>
              </w:rPr>
            </w:pPr>
            <w:r w:rsidRPr="002B216F">
              <w:rPr>
                <w:rFonts w:ascii="Times New Roman" w:eastAsia="Calibri" w:hAnsi="Times New Roman" w:cs="Times New Roman"/>
                <w:sz w:val="24"/>
                <w:szCs w:val="24"/>
              </w:rPr>
              <w:t>7</w:t>
            </w:r>
          </w:p>
        </w:tc>
        <w:tc>
          <w:tcPr>
            <w:tcW w:w="3837"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eastAsia="Calibri" w:hAnsi="Times New Roman" w:cs="Times New Roman"/>
                <w:b/>
                <w:sz w:val="24"/>
                <w:szCs w:val="24"/>
              </w:rPr>
              <w:t>6. Моя семья и родной край</w:t>
            </w:r>
            <w:r w:rsidRPr="002B216F">
              <w:rPr>
                <w:rFonts w:ascii="Times New Roman" w:eastAsia="Calibri" w:hAnsi="Times New Roman" w:cs="Times New Roman"/>
                <w:sz w:val="24"/>
                <w:szCs w:val="24"/>
              </w:rPr>
              <w:t>.</w:t>
            </w:r>
          </w:p>
        </w:tc>
        <w:tc>
          <w:tcPr>
            <w:tcW w:w="1736"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2</w:t>
            </w:r>
          </w:p>
        </w:tc>
        <w:tc>
          <w:tcPr>
            <w:tcW w:w="1653"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6</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8</w:t>
            </w:r>
          </w:p>
        </w:tc>
      </w:tr>
      <w:tr w:rsidR="002B216F" w:rsidRPr="002B216F" w:rsidTr="001D42AB">
        <w:tc>
          <w:tcPr>
            <w:tcW w:w="601"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b/>
                <w:sz w:val="24"/>
                <w:szCs w:val="24"/>
              </w:rPr>
            </w:pPr>
            <w:r w:rsidRPr="002B216F">
              <w:rPr>
                <w:rFonts w:ascii="Times New Roman" w:eastAsia="Calibri" w:hAnsi="Times New Roman" w:cs="Times New Roman"/>
                <w:sz w:val="24"/>
                <w:szCs w:val="24"/>
              </w:rPr>
              <w:t>8</w:t>
            </w:r>
          </w:p>
        </w:tc>
        <w:tc>
          <w:tcPr>
            <w:tcW w:w="3837"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b/>
                <w:sz w:val="24"/>
                <w:szCs w:val="24"/>
              </w:rPr>
            </w:pPr>
            <w:r w:rsidRPr="002B216F">
              <w:rPr>
                <w:rFonts w:ascii="Times New Roman" w:eastAsia="Calibri" w:hAnsi="Times New Roman" w:cs="Times New Roman"/>
                <w:b/>
                <w:sz w:val="24"/>
                <w:szCs w:val="24"/>
              </w:rPr>
              <w:t>7. Наша школа в истории города</w:t>
            </w:r>
          </w:p>
          <w:p w:rsidR="002B216F" w:rsidRPr="002B216F" w:rsidRDefault="002B216F" w:rsidP="002B216F">
            <w:pPr>
              <w:spacing w:after="0"/>
              <w:rPr>
                <w:rFonts w:ascii="Times New Roman" w:eastAsia="Calibri" w:hAnsi="Times New Roman" w:cs="Times New Roman"/>
                <w:b/>
                <w:sz w:val="24"/>
                <w:szCs w:val="24"/>
              </w:rPr>
            </w:pPr>
          </w:p>
        </w:tc>
        <w:tc>
          <w:tcPr>
            <w:tcW w:w="1736"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2</w:t>
            </w:r>
          </w:p>
        </w:tc>
        <w:tc>
          <w:tcPr>
            <w:tcW w:w="1653"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6</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8</w:t>
            </w:r>
          </w:p>
        </w:tc>
      </w:tr>
      <w:tr w:rsidR="002B216F" w:rsidRPr="002B216F" w:rsidTr="001D42AB">
        <w:tc>
          <w:tcPr>
            <w:tcW w:w="601"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b/>
                <w:sz w:val="24"/>
                <w:szCs w:val="24"/>
              </w:rPr>
            </w:pPr>
            <w:r w:rsidRPr="002B216F">
              <w:rPr>
                <w:rFonts w:ascii="Times New Roman" w:eastAsia="Calibri" w:hAnsi="Times New Roman" w:cs="Times New Roman"/>
                <w:sz w:val="24"/>
                <w:szCs w:val="24"/>
              </w:rPr>
              <w:t>9</w:t>
            </w:r>
          </w:p>
        </w:tc>
        <w:tc>
          <w:tcPr>
            <w:tcW w:w="3837"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eastAsia="Calibri" w:hAnsi="Times New Roman" w:cs="Times New Roman"/>
                <w:b/>
                <w:sz w:val="24"/>
                <w:szCs w:val="24"/>
              </w:rPr>
              <w:t>8. Комплектование фондов школьного музея</w:t>
            </w:r>
          </w:p>
        </w:tc>
        <w:tc>
          <w:tcPr>
            <w:tcW w:w="1736"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2</w:t>
            </w:r>
          </w:p>
        </w:tc>
        <w:tc>
          <w:tcPr>
            <w:tcW w:w="1653"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2</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4</w:t>
            </w:r>
          </w:p>
        </w:tc>
      </w:tr>
      <w:tr w:rsidR="002B216F" w:rsidRPr="002B216F" w:rsidTr="001D42AB">
        <w:tc>
          <w:tcPr>
            <w:tcW w:w="601"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b/>
                <w:sz w:val="24"/>
                <w:szCs w:val="24"/>
              </w:rPr>
            </w:pPr>
            <w:r w:rsidRPr="002B216F">
              <w:rPr>
                <w:rFonts w:ascii="Times New Roman" w:eastAsia="Calibri" w:hAnsi="Times New Roman" w:cs="Times New Roman"/>
                <w:sz w:val="24"/>
                <w:szCs w:val="24"/>
              </w:rPr>
              <w:t>10</w:t>
            </w:r>
          </w:p>
        </w:tc>
        <w:tc>
          <w:tcPr>
            <w:tcW w:w="3837"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eastAsia="Calibri" w:hAnsi="Times New Roman" w:cs="Times New Roman"/>
                <w:b/>
                <w:sz w:val="24"/>
                <w:szCs w:val="24"/>
              </w:rPr>
              <w:t>9. Фонды школьного музея</w:t>
            </w:r>
          </w:p>
        </w:tc>
        <w:tc>
          <w:tcPr>
            <w:tcW w:w="1736"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2</w:t>
            </w:r>
          </w:p>
          <w:p w:rsidR="002B216F" w:rsidRPr="002B216F" w:rsidRDefault="002B216F" w:rsidP="002B216F">
            <w:pPr>
              <w:spacing w:after="0"/>
              <w:rPr>
                <w:rFonts w:ascii="Times New Roman" w:eastAsia="Calibri" w:hAnsi="Times New Roman" w:cs="Times New Roman"/>
                <w:sz w:val="24"/>
                <w:szCs w:val="24"/>
              </w:rPr>
            </w:pPr>
          </w:p>
        </w:tc>
        <w:tc>
          <w:tcPr>
            <w:tcW w:w="1653"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2</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4</w:t>
            </w:r>
          </w:p>
        </w:tc>
      </w:tr>
      <w:tr w:rsidR="002B216F" w:rsidRPr="002B216F" w:rsidTr="001D42AB">
        <w:tc>
          <w:tcPr>
            <w:tcW w:w="601"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b/>
                <w:sz w:val="24"/>
                <w:szCs w:val="24"/>
              </w:rPr>
            </w:pPr>
            <w:r w:rsidRPr="002B216F">
              <w:rPr>
                <w:rFonts w:ascii="Times New Roman" w:eastAsia="Calibri" w:hAnsi="Times New Roman" w:cs="Times New Roman"/>
                <w:sz w:val="24"/>
                <w:szCs w:val="24"/>
              </w:rPr>
              <w:t>11</w:t>
            </w:r>
          </w:p>
        </w:tc>
        <w:tc>
          <w:tcPr>
            <w:tcW w:w="3837"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eastAsia="Calibri" w:hAnsi="Times New Roman" w:cs="Times New Roman"/>
                <w:b/>
                <w:sz w:val="24"/>
                <w:szCs w:val="24"/>
              </w:rPr>
              <w:t>10. Учёт и описание музейных предметов</w:t>
            </w:r>
          </w:p>
        </w:tc>
        <w:tc>
          <w:tcPr>
            <w:tcW w:w="1736"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1</w:t>
            </w:r>
          </w:p>
        </w:tc>
        <w:tc>
          <w:tcPr>
            <w:tcW w:w="1653"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3</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4</w:t>
            </w:r>
          </w:p>
        </w:tc>
      </w:tr>
      <w:tr w:rsidR="002B216F" w:rsidRPr="002B216F" w:rsidTr="001D42AB">
        <w:tc>
          <w:tcPr>
            <w:tcW w:w="601"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b/>
                <w:sz w:val="24"/>
                <w:szCs w:val="24"/>
              </w:rPr>
            </w:pPr>
            <w:r w:rsidRPr="002B216F">
              <w:rPr>
                <w:rFonts w:ascii="Times New Roman" w:eastAsia="Calibri" w:hAnsi="Times New Roman" w:cs="Times New Roman"/>
                <w:sz w:val="24"/>
                <w:szCs w:val="24"/>
              </w:rPr>
              <w:t>12</w:t>
            </w:r>
          </w:p>
        </w:tc>
        <w:tc>
          <w:tcPr>
            <w:tcW w:w="3837"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eastAsia="Calibri" w:hAnsi="Times New Roman" w:cs="Times New Roman"/>
                <w:b/>
                <w:sz w:val="24"/>
                <w:szCs w:val="24"/>
              </w:rPr>
              <w:t>11.Экспозиция школьного музея.</w:t>
            </w:r>
          </w:p>
        </w:tc>
        <w:tc>
          <w:tcPr>
            <w:tcW w:w="1736"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2</w:t>
            </w:r>
          </w:p>
        </w:tc>
        <w:tc>
          <w:tcPr>
            <w:tcW w:w="1653"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napToGrid w:val="0"/>
              <w:spacing w:after="0"/>
              <w:jc w:val="center"/>
              <w:rPr>
                <w:rFonts w:ascii="Times New Roman" w:eastAsia="Calibri" w:hAnsi="Times New Roman" w:cs="Times New Roman"/>
                <w:sz w:val="24"/>
                <w:szCs w:val="24"/>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2</w:t>
            </w:r>
          </w:p>
        </w:tc>
      </w:tr>
      <w:tr w:rsidR="002B216F" w:rsidRPr="002B216F" w:rsidTr="001D42AB">
        <w:tc>
          <w:tcPr>
            <w:tcW w:w="601"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b/>
                <w:sz w:val="24"/>
                <w:szCs w:val="24"/>
              </w:rPr>
            </w:pPr>
            <w:r w:rsidRPr="002B216F">
              <w:rPr>
                <w:rFonts w:ascii="Times New Roman" w:eastAsia="Calibri" w:hAnsi="Times New Roman" w:cs="Times New Roman"/>
                <w:sz w:val="24"/>
                <w:szCs w:val="24"/>
              </w:rPr>
              <w:t>13</w:t>
            </w:r>
          </w:p>
        </w:tc>
        <w:tc>
          <w:tcPr>
            <w:tcW w:w="3837"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eastAsia="Calibri" w:hAnsi="Times New Roman" w:cs="Times New Roman"/>
                <w:b/>
                <w:sz w:val="24"/>
                <w:szCs w:val="24"/>
              </w:rPr>
              <w:t>12.Тексты в музейной экспозиции</w:t>
            </w:r>
          </w:p>
        </w:tc>
        <w:tc>
          <w:tcPr>
            <w:tcW w:w="1736"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1</w:t>
            </w:r>
          </w:p>
        </w:tc>
        <w:tc>
          <w:tcPr>
            <w:tcW w:w="1653"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1</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2</w:t>
            </w:r>
          </w:p>
        </w:tc>
      </w:tr>
      <w:tr w:rsidR="002B216F" w:rsidRPr="002B216F" w:rsidTr="001D42AB">
        <w:tc>
          <w:tcPr>
            <w:tcW w:w="601"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b/>
                <w:sz w:val="24"/>
                <w:szCs w:val="24"/>
              </w:rPr>
            </w:pPr>
            <w:r w:rsidRPr="002B216F">
              <w:rPr>
                <w:rFonts w:ascii="Times New Roman" w:eastAsia="Calibri" w:hAnsi="Times New Roman" w:cs="Times New Roman"/>
                <w:sz w:val="24"/>
                <w:szCs w:val="24"/>
              </w:rPr>
              <w:t>14</w:t>
            </w:r>
          </w:p>
        </w:tc>
        <w:tc>
          <w:tcPr>
            <w:tcW w:w="3837"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eastAsia="Calibri" w:hAnsi="Times New Roman" w:cs="Times New Roman"/>
                <w:b/>
                <w:sz w:val="24"/>
                <w:szCs w:val="24"/>
              </w:rPr>
              <w:t>13. Военная слава земляков</w:t>
            </w:r>
          </w:p>
        </w:tc>
        <w:tc>
          <w:tcPr>
            <w:tcW w:w="1736"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napToGrid w:val="0"/>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2</w:t>
            </w:r>
          </w:p>
        </w:tc>
        <w:tc>
          <w:tcPr>
            <w:tcW w:w="1653"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4</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6</w:t>
            </w:r>
          </w:p>
        </w:tc>
      </w:tr>
      <w:tr w:rsidR="002B216F" w:rsidRPr="002B216F" w:rsidTr="001D42AB">
        <w:tc>
          <w:tcPr>
            <w:tcW w:w="601"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b/>
                <w:sz w:val="24"/>
                <w:szCs w:val="24"/>
              </w:rPr>
            </w:pPr>
            <w:r w:rsidRPr="002B216F">
              <w:rPr>
                <w:rFonts w:ascii="Times New Roman" w:eastAsia="Calibri" w:hAnsi="Times New Roman" w:cs="Times New Roman"/>
                <w:sz w:val="24"/>
                <w:szCs w:val="24"/>
              </w:rPr>
              <w:t>15</w:t>
            </w:r>
          </w:p>
        </w:tc>
        <w:tc>
          <w:tcPr>
            <w:tcW w:w="3837"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eastAsia="Calibri" w:hAnsi="Times New Roman" w:cs="Times New Roman"/>
                <w:b/>
                <w:sz w:val="24"/>
                <w:szCs w:val="24"/>
              </w:rPr>
              <w:t>14. Экскурсионная работа в школьном музее</w:t>
            </w:r>
            <w:r w:rsidRPr="002B216F">
              <w:rPr>
                <w:rFonts w:ascii="Times New Roman" w:eastAsia="Calibri" w:hAnsi="Times New Roman" w:cs="Times New Roman"/>
                <w:sz w:val="24"/>
                <w:szCs w:val="24"/>
              </w:rPr>
              <w:t xml:space="preserve">. </w:t>
            </w:r>
          </w:p>
        </w:tc>
        <w:tc>
          <w:tcPr>
            <w:tcW w:w="1736"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1</w:t>
            </w:r>
          </w:p>
        </w:tc>
        <w:tc>
          <w:tcPr>
            <w:tcW w:w="1653"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3</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4</w:t>
            </w:r>
          </w:p>
        </w:tc>
      </w:tr>
      <w:tr w:rsidR="002B216F" w:rsidRPr="002B216F" w:rsidTr="001D42AB">
        <w:trPr>
          <w:trHeight w:val="175"/>
        </w:trPr>
        <w:tc>
          <w:tcPr>
            <w:tcW w:w="601"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b/>
                <w:sz w:val="24"/>
                <w:szCs w:val="24"/>
              </w:rPr>
            </w:pPr>
            <w:r w:rsidRPr="002B216F">
              <w:rPr>
                <w:rFonts w:ascii="Times New Roman" w:eastAsia="Calibri" w:hAnsi="Times New Roman" w:cs="Times New Roman"/>
                <w:sz w:val="24"/>
                <w:szCs w:val="24"/>
              </w:rPr>
              <w:t>16</w:t>
            </w:r>
          </w:p>
        </w:tc>
        <w:tc>
          <w:tcPr>
            <w:tcW w:w="3837"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eastAsia="Calibri" w:hAnsi="Times New Roman" w:cs="Times New Roman"/>
                <w:b/>
                <w:sz w:val="24"/>
                <w:szCs w:val="24"/>
              </w:rPr>
              <w:t xml:space="preserve">Итоговое занятие </w:t>
            </w:r>
          </w:p>
        </w:tc>
        <w:tc>
          <w:tcPr>
            <w:tcW w:w="1736"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napToGrid w:val="0"/>
              <w:spacing w:after="0"/>
              <w:jc w:val="center"/>
              <w:rPr>
                <w:rFonts w:ascii="Times New Roman" w:eastAsia="Calibri" w:hAnsi="Times New Roman" w:cs="Times New Roman"/>
                <w:sz w:val="24"/>
                <w:szCs w:val="24"/>
              </w:rPr>
            </w:pPr>
          </w:p>
        </w:tc>
        <w:tc>
          <w:tcPr>
            <w:tcW w:w="1653"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2</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2</w:t>
            </w:r>
          </w:p>
        </w:tc>
      </w:tr>
      <w:tr w:rsidR="002B216F" w:rsidRPr="002B216F" w:rsidTr="001D42AB">
        <w:tc>
          <w:tcPr>
            <w:tcW w:w="601"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hAnsi="Times New Roman" w:cs="Times New Roman"/>
                <w:b/>
                <w:sz w:val="24"/>
                <w:szCs w:val="24"/>
              </w:rPr>
            </w:pPr>
            <w:r w:rsidRPr="002B216F">
              <w:rPr>
                <w:rFonts w:ascii="Times New Roman" w:eastAsia="Calibri" w:hAnsi="Times New Roman" w:cs="Times New Roman"/>
                <w:sz w:val="24"/>
                <w:szCs w:val="24"/>
              </w:rPr>
              <w:t>17</w:t>
            </w:r>
          </w:p>
        </w:tc>
        <w:tc>
          <w:tcPr>
            <w:tcW w:w="3837"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hAnsi="Times New Roman" w:cs="Times New Roman"/>
                <w:b/>
                <w:sz w:val="24"/>
                <w:szCs w:val="24"/>
              </w:rPr>
              <w:t>Экскурсионные поездки по родному краю</w:t>
            </w:r>
            <w:r w:rsidRPr="002B216F">
              <w:rPr>
                <w:rFonts w:ascii="Times New Roman" w:hAnsi="Times New Roman" w:cs="Times New Roman"/>
                <w:sz w:val="24"/>
                <w:szCs w:val="24"/>
              </w:rPr>
              <w:t>. Проведение инструктажа.</w:t>
            </w:r>
          </w:p>
        </w:tc>
        <w:tc>
          <w:tcPr>
            <w:tcW w:w="1736"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napToGrid w:val="0"/>
              <w:spacing w:after="0"/>
              <w:jc w:val="center"/>
              <w:rPr>
                <w:rFonts w:ascii="Times New Roman" w:eastAsia="Calibri" w:hAnsi="Times New Roman" w:cs="Times New Roman"/>
                <w:sz w:val="24"/>
                <w:szCs w:val="24"/>
              </w:rPr>
            </w:pPr>
          </w:p>
        </w:tc>
        <w:tc>
          <w:tcPr>
            <w:tcW w:w="1653"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napToGrid w:val="0"/>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По плану</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2B216F" w:rsidRPr="002B216F" w:rsidRDefault="002B216F" w:rsidP="002B216F">
            <w:pPr>
              <w:snapToGrid w:val="0"/>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2</w:t>
            </w:r>
          </w:p>
        </w:tc>
      </w:tr>
      <w:tr w:rsidR="002B216F" w:rsidRPr="002B216F" w:rsidTr="001D42AB">
        <w:tc>
          <w:tcPr>
            <w:tcW w:w="601"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eastAsia="Calibri" w:hAnsi="Times New Roman" w:cs="Times New Roman"/>
                <w:sz w:val="24"/>
                <w:szCs w:val="24"/>
              </w:rPr>
              <w:t>18</w:t>
            </w:r>
          </w:p>
        </w:tc>
        <w:tc>
          <w:tcPr>
            <w:tcW w:w="3837"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eastAsia="Calibri" w:hAnsi="Times New Roman" w:cs="Times New Roman"/>
                <w:sz w:val="24"/>
                <w:szCs w:val="24"/>
              </w:rPr>
              <w:t>Подготовка к конкурсу исследовательских работ по краеведению (Мининские и Георгиевские чтения). Конкурсы ( экскурсоводов « История одной вещи», «Виртуальный музей уникальных экспонатов»</w:t>
            </w:r>
          </w:p>
        </w:tc>
        <w:tc>
          <w:tcPr>
            <w:tcW w:w="1736"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napToGrid w:val="0"/>
              <w:spacing w:after="0"/>
              <w:jc w:val="center"/>
              <w:rPr>
                <w:rFonts w:ascii="Times New Roman" w:eastAsia="Calibri" w:hAnsi="Times New Roman" w:cs="Times New Roman"/>
                <w:sz w:val="24"/>
                <w:szCs w:val="24"/>
              </w:rPr>
            </w:pPr>
          </w:p>
        </w:tc>
        <w:tc>
          <w:tcPr>
            <w:tcW w:w="1653"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2B216F" w:rsidRPr="002B216F" w:rsidRDefault="002B216F" w:rsidP="002B216F">
            <w:pPr>
              <w:spacing w:after="0"/>
              <w:jc w:val="center"/>
              <w:rPr>
                <w:rFonts w:ascii="Times New Roman" w:eastAsia="Calibri" w:hAnsi="Times New Roman" w:cs="Times New Roman"/>
                <w:sz w:val="24"/>
                <w:szCs w:val="24"/>
              </w:rPr>
            </w:pPr>
          </w:p>
        </w:tc>
      </w:tr>
      <w:tr w:rsidR="002B216F" w:rsidRPr="002B216F" w:rsidTr="001D42AB">
        <w:tc>
          <w:tcPr>
            <w:tcW w:w="601"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eastAsia="Calibri" w:hAnsi="Times New Roman" w:cs="Times New Roman"/>
                <w:sz w:val="24"/>
                <w:szCs w:val="24"/>
              </w:rPr>
              <w:t>19</w:t>
            </w:r>
          </w:p>
        </w:tc>
        <w:tc>
          <w:tcPr>
            <w:tcW w:w="3837"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eastAsia="Calibri" w:hAnsi="Times New Roman" w:cs="Times New Roman"/>
                <w:sz w:val="24"/>
                <w:szCs w:val="24"/>
              </w:rPr>
              <w:t xml:space="preserve">Заседание Совета и  кружка школьного музея </w:t>
            </w:r>
          </w:p>
        </w:tc>
        <w:tc>
          <w:tcPr>
            <w:tcW w:w="1736"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napToGrid w:val="0"/>
              <w:spacing w:after="0"/>
              <w:jc w:val="center"/>
              <w:rPr>
                <w:rFonts w:ascii="Times New Roman" w:eastAsia="Calibri" w:hAnsi="Times New Roman" w:cs="Times New Roman"/>
                <w:sz w:val="24"/>
                <w:szCs w:val="24"/>
              </w:rPr>
            </w:pPr>
          </w:p>
        </w:tc>
        <w:tc>
          <w:tcPr>
            <w:tcW w:w="1653"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napToGrid w:val="0"/>
              <w:spacing w:after="0"/>
              <w:jc w:val="center"/>
              <w:rPr>
                <w:rFonts w:ascii="Times New Roman" w:eastAsia="Calibri" w:hAnsi="Times New Roman" w:cs="Times New Roman"/>
                <w:sz w:val="24"/>
                <w:szCs w:val="24"/>
              </w:rPr>
            </w:pPr>
            <w:r w:rsidRPr="002B216F">
              <w:rPr>
                <w:rFonts w:ascii="Times New Roman" w:eastAsia="Calibri" w:hAnsi="Times New Roman" w:cs="Times New Roman"/>
                <w:sz w:val="24"/>
                <w:szCs w:val="24"/>
              </w:rPr>
              <w:t>По плану</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2B216F" w:rsidRPr="002B216F" w:rsidRDefault="002B216F" w:rsidP="002B216F">
            <w:pPr>
              <w:snapToGrid w:val="0"/>
              <w:spacing w:after="0"/>
              <w:jc w:val="center"/>
              <w:rPr>
                <w:rFonts w:ascii="Times New Roman" w:eastAsia="Calibri" w:hAnsi="Times New Roman" w:cs="Times New Roman"/>
                <w:sz w:val="24"/>
                <w:szCs w:val="24"/>
              </w:rPr>
            </w:pPr>
          </w:p>
        </w:tc>
      </w:tr>
      <w:tr w:rsidR="002B216F" w:rsidRPr="002B216F" w:rsidTr="001D42AB">
        <w:tc>
          <w:tcPr>
            <w:tcW w:w="601"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eastAsia="Calibri" w:hAnsi="Times New Roman" w:cs="Times New Roman"/>
                <w:sz w:val="24"/>
                <w:szCs w:val="24"/>
              </w:rPr>
              <w:t>20</w:t>
            </w:r>
          </w:p>
        </w:tc>
        <w:tc>
          <w:tcPr>
            <w:tcW w:w="3837"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eastAsia="Calibri" w:hAnsi="Times New Roman" w:cs="Times New Roman"/>
                <w:sz w:val="24"/>
                <w:szCs w:val="24"/>
              </w:rPr>
              <w:t>Областные, городские и районные мероприятия</w:t>
            </w:r>
          </w:p>
        </w:tc>
        <w:tc>
          <w:tcPr>
            <w:tcW w:w="1736"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napToGrid w:val="0"/>
              <w:spacing w:after="0"/>
              <w:jc w:val="center"/>
              <w:rPr>
                <w:rFonts w:ascii="Times New Roman" w:eastAsia="Calibri" w:hAnsi="Times New Roman" w:cs="Times New Roman"/>
                <w:sz w:val="24"/>
                <w:szCs w:val="24"/>
              </w:rPr>
            </w:pPr>
          </w:p>
        </w:tc>
        <w:tc>
          <w:tcPr>
            <w:tcW w:w="1653"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napToGrid w:val="0"/>
              <w:spacing w:after="0"/>
              <w:jc w:val="center"/>
              <w:rPr>
                <w:rFonts w:ascii="Times New Roman" w:eastAsia="Calibri" w:hAnsi="Times New Roman" w:cs="Times New Roman"/>
                <w:sz w:val="24"/>
                <w:szCs w:val="24"/>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2B216F" w:rsidRPr="002B216F" w:rsidRDefault="002B216F" w:rsidP="002B216F">
            <w:pPr>
              <w:snapToGrid w:val="0"/>
              <w:spacing w:after="0"/>
              <w:jc w:val="center"/>
              <w:rPr>
                <w:rFonts w:ascii="Times New Roman" w:eastAsia="Calibri" w:hAnsi="Times New Roman" w:cs="Times New Roman"/>
                <w:sz w:val="24"/>
                <w:szCs w:val="24"/>
              </w:rPr>
            </w:pPr>
          </w:p>
        </w:tc>
      </w:tr>
      <w:tr w:rsidR="002B216F" w:rsidRPr="002B216F" w:rsidTr="001D42AB">
        <w:tc>
          <w:tcPr>
            <w:tcW w:w="601"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napToGrid w:val="0"/>
              <w:spacing w:after="0"/>
              <w:rPr>
                <w:rFonts w:ascii="Times New Roman" w:eastAsia="Calibri" w:hAnsi="Times New Roman" w:cs="Times New Roman"/>
                <w:sz w:val="24"/>
                <w:szCs w:val="24"/>
              </w:rPr>
            </w:pPr>
          </w:p>
        </w:tc>
        <w:tc>
          <w:tcPr>
            <w:tcW w:w="3837"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pacing w:after="0"/>
              <w:rPr>
                <w:rFonts w:ascii="Times New Roman" w:eastAsia="Calibri" w:hAnsi="Times New Roman" w:cs="Times New Roman"/>
                <w:sz w:val="24"/>
                <w:szCs w:val="24"/>
              </w:rPr>
            </w:pPr>
            <w:r w:rsidRPr="002B216F">
              <w:rPr>
                <w:rFonts w:ascii="Times New Roman" w:eastAsia="Calibri" w:hAnsi="Times New Roman" w:cs="Times New Roman"/>
                <w:sz w:val="24"/>
                <w:szCs w:val="24"/>
              </w:rPr>
              <w:t>Итого:</w:t>
            </w:r>
          </w:p>
        </w:tc>
        <w:tc>
          <w:tcPr>
            <w:tcW w:w="1736"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napToGrid w:val="0"/>
              <w:spacing w:after="0"/>
              <w:rPr>
                <w:rFonts w:ascii="Times New Roman" w:eastAsia="Calibri" w:hAnsi="Times New Roman" w:cs="Times New Roman"/>
                <w:sz w:val="24"/>
                <w:szCs w:val="24"/>
              </w:rPr>
            </w:pPr>
          </w:p>
        </w:tc>
        <w:tc>
          <w:tcPr>
            <w:tcW w:w="1653" w:type="dxa"/>
            <w:tcBorders>
              <w:top w:val="single" w:sz="4" w:space="0" w:color="000000"/>
              <w:left w:val="single" w:sz="4" w:space="0" w:color="000000"/>
              <w:bottom w:val="single" w:sz="4" w:space="0" w:color="000000"/>
            </w:tcBorders>
            <w:shd w:val="clear" w:color="auto" w:fill="auto"/>
          </w:tcPr>
          <w:p w:rsidR="002B216F" w:rsidRPr="002B216F" w:rsidRDefault="002B216F" w:rsidP="002B216F">
            <w:pPr>
              <w:snapToGrid w:val="0"/>
              <w:spacing w:after="0"/>
              <w:jc w:val="center"/>
              <w:rPr>
                <w:rFonts w:ascii="Times New Roman" w:eastAsia="Calibri" w:hAnsi="Times New Roman" w:cs="Times New Roman"/>
                <w:sz w:val="24"/>
                <w:szCs w:val="24"/>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2B216F" w:rsidRPr="002B216F" w:rsidRDefault="002B216F" w:rsidP="002B216F">
            <w:pPr>
              <w:spacing w:after="0"/>
              <w:jc w:val="center"/>
              <w:rPr>
                <w:rFonts w:ascii="Times New Roman" w:hAnsi="Times New Roman" w:cs="Times New Roman"/>
                <w:b/>
                <w:sz w:val="24"/>
                <w:szCs w:val="24"/>
              </w:rPr>
            </w:pPr>
            <w:r w:rsidRPr="002B216F">
              <w:rPr>
                <w:rFonts w:ascii="Times New Roman" w:eastAsia="Calibri" w:hAnsi="Times New Roman" w:cs="Times New Roman"/>
                <w:sz w:val="24"/>
                <w:szCs w:val="24"/>
              </w:rPr>
              <w:t>68</w:t>
            </w:r>
          </w:p>
        </w:tc>
      </w:tr>
    </w:tbl>
    <w:p w:rsidR="002B216F" w:rsidRDefault="002B216F" w:rsidP="002B216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1D42AB" w:rsidRDefault="001D42AB" w:rsidP="00043E57">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43E57">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43E57">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43E57">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43E57">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043E57">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864285" w:rsidRDefault="001D42AB" w:rsidP="001D42AB">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2.1.40. </w:t>
      </w:r>
      <w:r w:rsidR="00043E57">
        <w:rPr>
          <w:rFonts w:ascii="Times New Roman" w:eastAsia="Times New Roman" w:hAnsi="Times New Roman" w:cs="Times New Roman"/>
          <w:b/>
          <w:color w:val="000000"/>
          <w:sz w:val="24"/>
          <w:szCs w:val="24"/>
          <w:lang w:eastAsia="ru-RU"/>
        </w:rPr>
        <w:t>Рабочая программа курса внеурочной деятельности Театральная студия «Амплуа».</w:t>
      </w:r>
    </w:p>
    <w:p w:rsidR="00043E57" w:rsidRDefault="00043E57" w:rsidP="00043E57">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043E57" w:rsidRPr="00043E57" w:rsidRDefault="00043E57" w:rsidP="001D42AB">
      <w:pPr>
        <w:tabs>
          <w:tab w:val="left" w:pos="7371"/>
        </w:tabs>
        <w:spacing w:before="93"/>
        <w:ind w:right="83"/>
        <w:jc w:val="center"/>
        <w:rPr>
          <w:rFonts w:ascii="Times New Roman" w:hAnsi="Times New Roman" w:cs="Times New Roman"/>
          <w:b/>
          <w:color w:val="000000" w:themeColor="text1"/>
          <w:sz w:val="24"/>
        </w:rPr>
      </w:pPr>
      <w:r w:rsidRPr="00043E57">
        <w:rPr>
          <w:rFonts w:ascii="Times New Roman" w:hAnsi="Times New Roman" w:cs="Times New Roman"/>
          <w:b/>
          <w:color w:val="000000" w:themeColor="text1"/>
          <w:w w:val="105"/>
          <w:sz w:val="24"/>
        </w:rPr>
        <w:t>СОДЕРЖАНИЕ</w:t>
      </w:r>
      <w:r w:rsidR="001D42AB">
        <w:rPr>
          <w:rFonts w:ascii="Times New Roman" w:hAnsi="Times New Roman" w:cs="Times New Roman"/>
          <w:b/>
          <w:color w:val="000000" w:themeColor="text1"/>
          <w:w w:val="105"/>
          <w:sz w:val="24"/>
        </w:rPr>
        <w:t xml:space="preserve"> КУРСА</w:t>
      </w:r>
    </w:p>
    <w:p w:rsidR="00043E57" w:rsidRPr="00043E57" w:rsidRDefault="00043E57" w:rsidP="00043E57">
      <w:pPr>
        <w:spacing w:after="0"/>
        <w:rPr>
          <w:rFonts w:ascii="Times New Roman" w:hAnsi="Times New Roman" w:cs="Times New Roman"/>
          <w:sz w:val="24"/>
          <w:szCs w:val="24"/>
        </w:rPr>
      </w:pPr>
      <w:r w:rsidRPr="00043E57">
        <w:rPr>
          <w:rFonts w:ascii="Times New Roman" w:hAnsi="Times New Roman" w:cs="Times New Roman"/>
          <w:sz w:val="24"/>
          <w:szCs w:val="24"/>
        </w:rPr>
        <w:t xml:space="preserve">     Занятия в кружке ведутся по программе, включающей несколько разделов.</w:t>
      </w:r>
    </w:p>
    <w:p w:rsidR="00043E57" w:rsidRPr="00043E57" w:rsidRDefault="00043E57" w:rsidP="00043E57">
      <w:pPr>
        <w:spacing w:after="0"/>
        <w:ind w:firstLine="426"/>
        <w:rPr>
          <w:rFonts w:ascii="Times New Roman" w:hAnsi="Times New Roman" w:cs="Times New Roman"/>
          <w:sz w:val="24"/>
          <w:szCs w:val="24"/>
        </w:rPr>
      </w:pPr>
      <w:r w:rsidRPr="00043E57">
        <w:rPr>
          <w:rFonts w:ascii="Times New Roman" w:hAnsi="Times New Roman" w:cs="Times New Roman"/>
          <w:sz w:val="24"/>
          <w:szCs w:val="24"/>
        </w:rPr>
        <w:t xml:space="preserve">   </w:t>
      </w:r>
    </w:p>
    <w:p w:rsidR="00043E57" w:rsidRPr="00043E57" w:rsidRDefault="00043E57" w:rsidP="001D42AB">
      <w:pPr>
        <w:spacing w:after="0"/>
        <w:rPr>
          <w:rFonts w:ascii="Times New Roman" w:hAnsi="Times New Roman" w:cs="Times New Roman"/>
          <w:b/>
          <w:bCs/>
          <w:sz w:val="24"/>
          <w:szCs w:val="24"/>
        </w:rPr>
      </w:pPr>
      <w:r w:rsidRPr="00043E57">
        <w:rPr>
          <w:rFonts w:ascii="Times New Roman" w:hAnsi="Times New Roman" w:cs="Times New Roman"/>
          <w:b/>
          <w:bCs/>
          <w:sz w:val="24"/>
          <w:szCs w:val="24"/>
        </w:rPr>
        <w:t>1 раздел.</w:t>
      </w:r>
      <w:r w:rsidRPr="00043E57">
        <w:rPr>
          <w:rFonts w:ascii="Times New Roman" w:hAnsi="Times New Roman" w:cs="Times New Roman"/>
          <w:b/>
          <w:sz w:val="24"/>
          <w:szCs w:val="24"/>
        </w:rPr>
        <w:t xml:space="preserve"> (1 час)</w:t>
      </w:r>
      <w:r w:rsidRPr="00043E57">
        <w:rPr>
          <w:rFonts w:ascii="Times New Roman" w:hAnsi="Times New Roman" w:cs="Times New Roman"/>
          <w:b/>
          <w:bCs/>
          <w:sz w:val="24"/>
          <w:szCs w:val="24"/>
        </w:rPr>
        <w:t xml:space="preserve"> Вводное</w:t>
      </w:r>
      <w:r w:rsidRPr="00043E57">
        <w:rPr>
          <w:rFonts w:ascii="Times New Roman" w:hAnsi="Times New Roman" w:cs="Times New Roman"/>
          <w:b/>
          <w:sz w:val="24"/>
          <w:szCs w:val="24"/>
        </w:rPr>
        <w:t xml:space="preserve"> занятие.  </w:t>
      </w:r>
    </w:p>
    <w:p w:rsidR="00043E57" w:rsidRPr="00043E57" w:rsidRDefault="00043E57" w:rsidP="001D42AB">
      <w:pPr>
        <w:spacing w:after="0"/>
        <w:rPr>
          <w:rFonts w:ascii="Times New Roman" w:hAnsi="Times New Roman" w:cs="Times New Roman"/>
          <w:sz w:val="24"/>
          <w:szCs w:val="24"/>
        </w:rPr>
      </w:pPr>
      <w:r w:rsidRPr="00043E57">
        <w:rPr>
          <w:rFonts w:ascii="Times New Roman" w:hAnsi="Times New Roman" w:cs="Times New Roman"/>
          <w:sz w:val="24"/>
          <w:szCs w:val="24"/>
        </w:rPr>
        <w:t xml:space="preserve"> На первом вводном занятии знакомство с коллективом проходит в игре «Снежный ком». Руководитель кружка знакомит ребят с программой кружка, правилами поведения на кружке, с инструкциями по охране труда.  В конце занятия - игра «Театр – экспромт»: «Колобок».</w:t>
      </w:r>
    </w:p>
    <w:p w:rsidR="00043E57" w:rsidRPr="00043E57" w:rsidRDefault="00043E57" w:rsidP="00043E57">
      <w:pPr>
        <w:spacing w:after="0"/>
        <w:rPr>
          <w:rFonts w:ascii="Times New Roman" w:hAnsi="Times New Roman" w:cs="Times New Roman"/>
          <w:sz w:val="24"/>
          <w:szCs w:val="24"/>
        </w:rPr>
      </w:pPr>
      <w:r w:rsidRPr="00043E57">
        <w:rPr>
          <w:rFonts w:ascii="Times New Roman" w:hAnsi="Times New Roman" w:cs="Times New Roman"/>
          <w:sz w:val="24"/>
          <w:szCs w:val="24"/>
        </w:rPr>
        <w:t>-Беседа о театре. Значение театра, его отличие от других видов искусств.</w:t>
      </w:r>
    </w:p>
    <w:p w:rsidR="00043E57" w:rsidRPr="00043E57" w:rsidRDefault="00043E57" w:rsidP="00043E57">
      <w:pPr>
        <w:spacing w:after="0"/>
        <w:rPr>
          <w:rFonts w:ascii="Times New Roman" w:hAnsi="Times New Roman" w:cs="Times New Roman"/>
          <w:bCs/>
          <w:sz w:val="24"/>
          <w:szCs w:val="24"/>
        </w:rPr>
      </w:pPr>
      <w:r w:rsidRPr="00043E57">
        <w:rPr>
          <w:rFonts w:ascii="Times New Roman" w:hAnsi="Times New Roman" w:cs="Times New Roman"/>
          <w:bCs/>
          <w:sz w:val="24"/>
          <w:szCs w:val="24"/>
        </w:rPr>
        <w:t>- Знакомство с театрами  России (презентация)</w:t>
      </w:r>
    </w:p>
    <w:p w:rsidR="00043E57" w:rsidRPr="00043E57" w:rsidRDefault="00043E57" w:rsidP="00043E57">
      <w:pPr>
        <w:spacing w:after="0"/>
        <w:rPr>
          <w:rFonts w:ascii="Times New Roman" w:hAnsi="Times New Roman" w:cs="Times New Roman"/>
          <w:b/>
          <w:bCs/>
          <w:sz w:val="24"/>
          <w:szCs w:val="24"/>
        </w:rPr>
      </w:pPr>
      <w:r w:rsidRPr="00043E57">
        <w:rPr>
          <w:rFonts w:ascii="Times New Roman" w:hAnsi="Times New Roman" w:cs="Times New Roman"/>
          <w:b/>
          <w:bCs/>
          <w:sz w:val="24"/>
          <w:szCs w:val="24"/>
        </w:rPr>
        <w:t>2 раздел.</w:t>
      </w:r>
      <w:r w:rsidRPr="00043E57">
        <w:rPr>
          <w:rFonts w:ascii="Times New Roman" w:hAnsi="Times New Roman" w:cs="Times New Roman"/>
          <w:b/>
          <w:sz w:val="24"/>
          <w:szCs w:val="24"/>
        </w:rPr>
        <w:t xml:space="preserve"> ( 5 часов)</w:t>
      </w:r>
      <w:r w:rsidRPr="00043E57">
        <w:rPr>
          <w:rFonts w:ascii="Times New Roman" w:hAnsi="Times New Roman" w:cs="Times New Roman"/>
          <w:b/>
          <w:bCs/>
          <w:sz w:val="24"/>
          <w:szCs w:val="24"/>
        </w:rPr>
        <w:t xml:space="preserve"> </w:t>
      </w:r>
      <w:r w:rsidRPr="00043E57">
        <w:rPr>
          <w:rFonts w:ascii="Times New Roman" w:hAnsi="Times New Roman" w:cs="Times New Roman"/>
          <w:b/>
          <w:sz w:val="24"/>
          <w:szCs w:val="24"/>
        </w:rPr>
        <w:t>Театральная игра</w:t>
      </w:r>
      <w:r w:rsidRPr="00043E57">
        <w:rPr>
          <w:rFonts w:ascii="Times New Roman" w:hAnsi="Times New Roman" w:cs="Times New Roman"/>
          <w:sz w:val="24"/>
          <w:szCs w:val="24"/>
        </w:rPr>
        <w:t xml:space="preserve"> – исторически сложившееся общественное явление, самостоятельный вид деятельности, свойственный человеку.</w:t>
      </w:r>
    </w:p>
    <w:p w:rsidR="00043E57" w:rsidRPr="00043E57" w:rsidRDefault="00043E57" w:rsidP="00043E57">
      <w:pPr>
        <w:spacing w:after="0"/>
        <w:ind w:firstLine="426"/>
        <w:jc w:val="both"/>
        <w:rPr>
          <w:rFonts w:ascii="Times New Roman" w:hAnsi="Times New Roman" w:cs="Times New Roman"/>
          <w:sz w:val="24"/>
          <w:szCs w:val="24"/>
        </w:rPr>
      </w:pPr>
      <w:r w:rsidRPr="00043E57">
        <w:rPr>
          <w:rFonts w:ascii="Times New Roman" w:hAnsi="Times New Roman" w:cs="Times New Roman"/>
          <w:i/>
          <w:sz w:val="24"/>
          <w:szCs w:val="24"/>
        </w:rPr>
        <w:t>Задачи учителя.</w:t>
      </w:r>
      <w:r w:rsidRPr="00043E57">
        <w:rPr>
          <w:rFonts w:ascii="Times New Roman" w:hAnsi="Times New Roman" w:cs="Times New Roman"/>
          <w:sz w:val="24"/>
          <w:szCs w:val="24"/>
        </w:rPr>
        <w:t xml:space="preserve"> Учить детей ориентироваться в пространстве, равномерно размещаться на площадке, строить диалог с партнером на заданную тему; развивать способность произвольно напрягать и расслаблять отдельные группы мышц, запоминать слова героев спектаклей; развивать зрительное, слуховое внимание, память, наблюдательность, образное мышление, фантазию, воображение, интерес к сценическому искусству; упражнять в четком произношении слов, отрабатывать дикцию; воспитывать нравственно-эстетические качества.</w:t>
      </w:r>
    </w:p>
    <w:p w:rsidR="00043E57" w:rsidRPr="00043E57" w:rsidRDefault="00043E57" w:rsidP="00043E57">
      <w:pPr>
        <w:spacing w:after="0"/>
        <w:ind w:firstLine="426"/>
        <w:jc w:val="both"/>
        <w:rPr>
          <w:rFonts w:ascii="Times New Roman" w:hAnsi="Times New Roman" w:cs="Times New Roman"/>
          <w:sz w:val="24"/>
          <w:szCs w:val="24"/>
        </w:rPr>
      </w:pPr>
      <w:r w:rsidRPr="00043E57">
        <w:rPr>
          <w:rFonts w:ascii="Times New Roman" w:hAnsi="Times New Roman" w:cs="Times New Roman"/>
          <w:sz w:val="24"/>
          <w:szCs w:val="24"/>
        </w:rPr>
        <w:t xml:space="preserve"> </w:t>
      </w:r>
      <w:r w:rsidRPr="00043E57">
        <w:rPr>
          <w:rFonts w:ascii="Times New Roman" w:hAnsi="Times New Roman" w:cs="Times New Roman"/>
          <w:b/>
          <w:bCs/>
          <w:sz w:val="24"/>
          <w:szCs w:val="24"/>
        </w:rPr>
        <w:t>3 раздел.</w:t>
      </w:r>
      <w:r w:rsidRPr="00043E57">
        <w:rPr>
          <w:rFonts w:ascii="Times New Roman" w:hAnsi="Times New Roman" w:cs="Times New Roman"/>
          <w:b/>
          <w:sz w:val="24"/>
          <w:szCs w:val="24"/>
        </w:rPr>
        <w:t xml:space="preserve"> (3 часа) Ритмопластика</w:t>
      </w:r>
      <w:r w:rsidRPr="00043E57">
        <w:rPr>
          <w:rFonts w:ascii="Times New Roman" w:hAnsi="Times New Roman" w:cs="Times New Roman"/>
          <w:sz w:val="24"/>
          <w:szCs w:val="24"/>
        </w:rPr>
        <w:t xml:space="preserve"> включает в себя комплексные ритмические, музыкальные пластические игры и упражнения, обеспечивающие развитие естественных психомоторных способностей детей, свободы и выразительности телодвижении; обретение ощущения гармонии своего тела с окружающим миром. Упражнения «Зеркало», «Зонтик», «Пальма».</w:t>
      </w:r>
    </w:p>
    <w:p w:rsidR="00043E57" w:rsidRPr="00043E57" w:rsidRDefault="00043E57" w:rsidP="00043E57">
      <w:pPr>
        <w:spacing w:after="0"/>
        <w:ind w:firstLine="426"/>
        <w:jc w:val="both"/>
        <w:rPr>
          <w:rFonts w:ascii="Times New Roman" w:hAnsi="Times New Roman" w:cs="Times New Roman"/>
          <w:sz w:val="24"/>
          <w:szCs w:val="24"/>
        </w:rPr>
      </w:pPr>
      <w:r w:rsidRPr="00043E57">
        <w:rPr>
          <w:rFonts w:ascii="Times New Roman" w:hAnsi="Times New Roman" w:cs="Times New Roman"/>
          <w:i/>
          <w:sz w:val="24"/>
          <w:szCs w:val="24"/>
        </w:rPr>
        <w:t>Задачи учителя.</w:t>
      </w:r>
      <w:r w:rsidRPr="00043E57">
        <w:rPr>
          <w:rFonts w:ascii="Times New Roman" w:hAnsi="Times New Roman" w:cs="Times New Roman"/>
          <w:sz w:val="24"/>
          <w:szCs w:val="24"/>
        </w:rPr>
        <w:t xml:space="preserve"> Развивать умение произвольно реагировать на команду или музыкальный сигнал, готовность действовать согласованно, включаясь в действие одновременно или последовательно; развивать координацию движений; учить запоминать заданные позы и образно передавать их; развивать способность искренне верить в любую воображаемую ситуацию; учить создавать образы животных с помощью выразительных пластических движений.</w:t>
      </w:r>
    </w:p>
    <w:p w:rsidR="00043E57" w:rsidRPr="00043E57" w:rsidRDefault="00043E57" w:rsidP="00043E57">
      <w:pPr>
        <w:spacing w:after="0"/>
        <w:rPr>
          <w:rFonts w:ascii="Times New Roman" w:hAnsi="Times New Roman" w:cs="Times New Roman"/>
          <w:b/>
          <w:bCs/>
          <w:sz w:val="24"/>
          <w:szCs w:val="24"/>
        </w:rPr>
      </w:pPr>
      <w:r w:rsidRPr="00043E57">
        <w:rPr>
          <w:rFonts w:ascii="Times New Roman" w:hAnsi="Times New Roman" w:cs="Times New Roman"/>
          <w:sz w:val="24"/>
          <w:szCs w:val="24"/>
        </w:rPr>
        <w:t xml:space="preserve"> </w:t>
      </w:r>
      <w:r w:rsidRPr="00043E57">
        <w:rPr>
          <w:rFonts w:ascii="Times New Roman" w:hAnsi="Times New Roman" w:cs="Times New Roman"/>
          <w:b/>
          <w:bCs/>
          <w:sz w:val="24"/>
          <w:szCs w:val="24"/>
        </w:rPr>
        <w:t>4 раздел.</w:t>
      </w:r>
      <w:r w:rsidRPr="00043E57">
        <w:rPr>
          <w:rFonts w:ascii="Times New Roman" w:hAnsi="Times New Roman" w:cs="Times New Roman"/>
          <w:b/>
          <w:sz w:val="24"/>
          <w:szCs w:val="24"/>
        </w:rPr>
        <w:t xml:space="preserve"> (6 часов)</w:t>
      </w:r>
      <w:r w:rsidRPr="00043E57">
        <w:rPr>
          <w:rFonts w:ascii="Times New Roman" w:hAnsi="Times New Roman" w:cs="Times New Roman"/>
          <w:b/>
          <w:bCs/>
          <w:sz w:val="24"/>
          <w:szCs w:val="24"/>
        </w:rPr>
        <w:t xml:space="preserve"> </w:t>
      </w:r>
      <w:r w:rsidRPr="00043E57">
        <w:rPr>
          <w:rFonts w:ascii="Times New Roman" w:hAnsi="Times New Roman" w:cs="Times New Roman"/>
          <w:b/>
          <w:sz w:val="24"/>
          <w:szCs w:val="24"/>
        </w:rPr>
        <w:t>Культура и техника речи.</w:t>
      </w:r>
      <w:r w:rsidRPr="00043E57">
        <w:rPr>
          <w:rFonts w:ascii="Times New Roman" w:hAnsi="Times New Roman" w:cs="Times New Roman"/>
          <w:sz w:val="24"/>
          <w:szCs w:val="24"/>
        </w:rPr>
        <w:t xml:space="preserve"> Игры и упражнения, направленные на развитие дыхания и свободы речевого аппарата.</w:t>
      </w:r>
    </w:p>
    <w:p w:rsidR="00043E57" w:rsidRPr="00043E57" w:rsidRDefault="00043E57" w:rsidP="00043E57">
      <w:pPr>
        <w:spacing w:after="0"/>
        <w:ind w:firstLine="426"/>
        <w:jc w:val="both"/>
        <w:rPr>
          <w:rFonts w:ascii="Times New Roman" w:hAnsi="Times New Roman" w:cs="Times New Roman"/>
          <w:sz w:val="24"/>
          <w:szCs w:val="24"/>
        </w:rPr>
      </w:pPr>
      <w:r w:rsidRPr="00043E57">
        <w:rPr>
          <w:rFonts w:ascii="Times New Roman" w:hAnsi="Times New Roman" w:cs="Times New Roman"/>
          <w:i/>
          <w:sz w:val="24"/>
          <w:szCs w:val="24"/>
        </w:rPr>
        <w:t>Задачи учителя.</w:t>
      </w:r>
      <w:r w:rsidRPr="00043E57">
        <w:rPr>
          <w:rFonts w:ascii="Times New Roman" w:hAnsi="Times New Roman" w:cs="Times New Roman"/>
          <w:sz w:val="24"/>
          <w:szCs w:val="24"/>
        </w:rPr>
        <w:t xml:space="preserve"> Развивать речевое дыхание и правильную артикуляцию, четкую дикцию, разнообразную интонацию, логику речи; связную образную речь, творческую фантазию; учить сочинять небольшие рассказы и сказки, подбирать простейшие рифмы; произносить скороговорки и стихи; тренировать четкое произношение согласных в конце слова; пользоваться интонациями, выражающими основные чувства; пополнять словарный запас.</w:t>
      </w:r>
    </w:p>
    <w:p w:rsidR="00043E57" w:rsidRPr="00043E57" w:rsidRDefault="00043E57" w:rsidP="00043E57">
      <w:pPr>
        <w:spacing w:after="0"/>
        <w:rPr>
          <w:rFonts w:ascii="Times New Roman" w:hAnsi="Times New Roman" w:cs="Times New Roman"/>
          <w:b/>
          <w:bCs/>
          <w:sz w:val="24"/>
          <w:szCs w:val="24"/>
        </w:rPr>
      </w:pPr>
      <w:r w:rsidRPr="00043E57">
        <w:rPr>
          <w:rFonts w:ascii="Times New Roman" w:hAnsi="Times New Roman" w:cs="Times New Roman"/>
          <w:b/>
          <w:bCs/>
          <w:sz w:val="24"/>
          <w:szCs w:val="24"/>
        </w:rPr>
        <w:t>5 раздел.</w:t>
      </w:r>
      <w:r w:rsidRPr="00043E57">
        <w:rPr>
          <w:rFonts w:ascii="Times New Roman" w:hAnsi="Times New Roman" w:cs="Times New Roman"/>
          <w:b/>
          <w:sz w:val="24"/>
          <w:szCs w:val="24"/>
        </w:rPr>
        <w:t xml:space="preserve"> ( 3 часа)</w:t>
      </w:r>
      <w:r w:rsidRPr="00043E57">
        <w:rPr>
          <w:rFonts w:ascii="Times New Roman" w:hAnsi="Times New Roman" w:cs="Times New Roman"/>
          <w:b/>
          <w:bCs/>
          <w:sz w:val="24"/>
          <w:szCs w:val="24"/>
        </w:rPr>
        <w:t xml:space="preserve"> </w:t>
      </w:r>
      <w:r w:rsidRPr="00043E57">
        <w:rPr>
          <w:rFonts w:ascii="Times New Roman" w:hAnsi="Times New Roman" w:cs="Times New Roman"/>
          <w:b/>
          <w:sz w:val="24"/>
          <w:szCs w:val="24"/>
        </w:rPr>
        <w:t xml:space="preserve"> Основы театральной культуры.</w:t>
      </w:r>
      <w:r w:rsidRPr="00043E57">
        <w:rPr>
          <w:rFonts w:ascii="Times New Roman" w:hAnsi="Times New Roman" w:cs="Times New Roman"/>
          <w:sz w:val="24"/>
          <w:szCs w:val="24"/>
        </w:rPr>
        <w:t xml:space="preserve"> Детей знакомят с элементарными понятиями, профессиональной терминологией театрального искусства (особенности театрального искусства; виды театрального искусства, основы актерского мастерства; культура зрителя).</w:t>
      </w:r>
    </w:p>
    <w:p w:rsidR="00043E57" w:rsidRPr="00043E57" w:rsidRDefault="00043E57" w:rsidP="00043E57">
      <w:pPr>
        <w:spacing w:after="0"/>
        <w:ind w:firstLine="426"/>
        <w:jc w:val="both"/>
        <w:rPr>
          <w:rFonts w:ascii="Times New Roman" w:hAnsi="Times New Roman" w:cs="Times New Roman"/>
          <w:sz w:val="24"/>
          <w:szCs w:val="24"/>
        </w:rPr>
      </w:pPr>
      <w:r w:rsidRPr="00043E57">
        <w:rPr>
          <w:rFonts w:ascii="Times New Roman" w:hAnsi="Times New Roman" w:cs="Times New Roman"/>
          <w:i/>
          <w:sz w:val="24"/>
          <w:szCs w:val="24"/>
        </w:rPr>
        <w:t xml:space="preserve">Задачи учителя. </w:t>
      </w:r>
      <w:r w:rsidRPr="00043E57">
        <w:rPr>
          <w:rFonts w:ascii="Times New Roman" w:hAnsi="Times New Roman" w:cs="Times New Roman"/>
          <w:sz w:val="24"/>
          <w:szCs w:val="24"/>
        </w:rPr>
        <w:t xml:space="preserve"> Познакомить детей с театральной терминологией; с основными видами театрального искусства; воспитывать культуру поведения в театре.</w:t>
      </w:r>
    </w:p>
    <w:p w:rsidR="00043E57" w:rsidRPr="00043E57" w:rsidRDefault="00043E57" w:rsidP="00043E57">
      <w:pPr>
        <w:spacing w:after="0"/>
        <w:rPr>
          <w:rFonts w:ascii="Times New Roman" w:hAnsi="Times New Roman" w:cs="Times New Roman"/>
          <w:b/>
          <w:bCs/>
          <w:sz w:val="24"/>
          <w:szCs w:val="24"/>
        </w:rPr>
      </w:pPr>
      <w:r w:rsidRPr="00043E57">
        <w:rPr>
          <w:rFonts w:ascii="Times New Roman" w:hAnsi="Times New Roman" w:cs="Times New Roman"/>
          <w:b/>
          <w:bCs/>
          <w:sz w:val="24"/>
          <w:szCs w:val="24"/>
        </w:rPr>
        <w:t>6 раздел.</w:t>
      </w:r>
      <w:r w:rsidRPr="00043E57">
        <w:rPr>
          <w:rFonts w:ascii="Times New Roman" w:hAnsi="Times New Roman" w:cs="Times New Roman"/>
          <w:b/>
          <w:sz w:val="24"/>
          <w:szCs w:val="24"/>
        </w:rPr>
        <w:t xml:space="preserve"> (15 часов)</w:t>
      </w:r>
      <w:r w:rsidRPr="00043E57">
        <w:rPr>
          <w:rFonts w:ascii="Times New Roman" w:hAnsi="Times New Roman" w:cs="Times New Roman"/>
          <w:b/>
          <w:bCs/>
          <w:sz w:val="24"/>
          <w:szCs w:val="24"/>
        </w:rPr>
        <w:t xml:space="preserve"> </w:t>
      </w:r>
      <w:r w:rsidRPr="00043E57">
        <w:rPr>
          <w:rFonts w:ascii="Times New Roman" w:hAnsi="Times New Roman" w:cs="Times New Roman"/>
          <w:b/>
          <w:sz w:val="24"/>
          <w:szCs w:val="24"/>
        </w:rPr>
        <w:t xml:space="preserve">Работа над спектаклем (пьесой, сказкой) </w:t>
      </w:r>
      <w:r w:rsidRPr="00043E57">
        <w:rPr>
          <w:rFonts w:ascii="Times New Roman" w:hAnsi="Times New Roman" w:cs="Times New Roman"/>
          <w:sz w:val="24"/>
          <w:szCs w:val="24"/>
        </w:rPr>
        <w:t xml:space="preserve">базируется на авторских пьесах и включает в себя знакомство с пьесой, сказкой, работу над спектаклем – от этюдов к рождению спектакля. </w:t>
      </w:r>
      <w:r w:rsidRPr="00043E57">
        <w:rPr>
          <w:rFonts w:ascii="Times New Roman" w:hAnsi="Times New Roman" w:cs="Times New Roman"/>
          <w:b/>
          <w:sz w:val="24"/>
          <w:szCs w:val="24"/>
        </w:rPr>
        <w:t>Показ спектакля.</w:t>
      </w:r>
    </w:p>
    <w:p w:rsidR="00043E57" w:rsidRPr="00043E57" w:rsidRDefault="00043E57" w:rsidP="00043E57">
      <w:pPr>
        <w:spacing w:after="0"/>
        <w:jc w:val="both"/>
        <w:rPr>
          <w:rFonts w:ascii="Times New Roman" w:hAnsi="Times New Roman" w:cs="Times New Roman"/>
          <w:sz w:val="24"/>
          <w:szCs w:val="24"/>
        </w:rPr>
      </w:pPr>
      <w:r w:rsidRPr="00043E57">
        <w:rPr>
          <w:rFonts w:ascii="Times New Roman" w:hAnsi="Times New Roman" w:cs="Times New Roman"/>
          <w:sz w:val="24"/>
          <w:szCs w:val="24"/>
        </w:rPr>
        <w:t xml:space="preserve">      </w:t>
      </w:r>
      <w:r w:rsidRPr="00043E57">
        <w:rPr>
          <w:rFonts w:ascii="Times New Roman" w:hAnsi="Times New Roman" w:cs="Times New Roman"/>
          <w:i/>
          <w:sz w:val="24"/>
          <w:szCs w:val="24"/>
        </w:rPr>
        <w:t>Задачи учителя</w:t>
      </w:r>
      <w:r w:rsidRPr="00043E57">
        <w:rPr>
          <w:rFonts w:ascii="Times New Roman" w:hAnsi="Times New Roman" w:cs="Times New Roman"/>
          <w:sz w:val="24"/>
          <w:szCs w:val="24"/>
        </w:rPr>
        <w:t>. Учить сочинять этюды по сказкам, басням; развивать навыки действий с воображаемыми предметами; учить находить ключевые слова в отдельных фразах и предложениях и выделять их голосом; развивать умение пользоваться интонациями, выражающими разнообразные эмоциональные состояния (грустно, радостно, сердито, удивительно, восхищенно, жалобно, презрительно, осуждающе, таинственно и т.д.); пополнять словарный запас, образный строй речи.</w:t>
      </w:r>
    </w:p>
    <w:p w:rsidR="00043E57" w:rsidRPr="00043E57" w:rsidRDefault="00043E57" w:rsidP="00043E57">
      <w:pPr>
        <w:spacing w:after="0"/>
        <w:jc w:val="both"/>
        <w:rPr>
          <w:rFonts w:ascii="Times New Roman" w:hAnsi="Times New Roman" w:cs="Times New Roman"/>
          <w:sz w:val="24"/>
          <w:szCs w:val="24"/>
        </w:rPr>
      </w:pPr>
    </w:p>
    <w:p w:rsidR="00043E57" w:rsidRPr="00043E57" w:rsidRDefault="00043E57" w:rsidP="00043E57">
      <w:pPr>
        <w:spacing w:after="0"/>
        <w:ind w:firstLine="426"/>
        <w:rPr>
          <w:rFonts w:ascii="Times New Roman" w:hAnsi="Times New Roman" w:cs="Times New Roman"/>
          <w:b/>
          <w:bCs/>
          <w:sz w:val="24"/>
          <w:szCs w:val="24"/>
        </w:rPr>
      </w:pPr>
      <w:r w:rsidRPr="00043E57">
        <w:rPr>
          <w:rFonts w:ascii="Times New Roman" w:hAnsi="Times New Roman" w:cs="Times New Roman"/>
          <w:sz w:val="24"/>
          <w:szCs w:val="24"/>
        </w:rPr>
        <w:t xml:space="preserve">   </w:t>
      </w:r>
      <w:r w:rsidRPr="00043E57">
        <w:rPr>
          <w:rFonts w:ascii="Times New Roman" w:hAnsi="Times New Roman" w:cs="Times New Roman"/>
          <w:b/>
          <w:bCs/>
          <w:sz w:val="24"/>
          <w:szCs w:val="24"/>
        </w:rPr>
        <w:t>7 раздел.</w:t>
      </w:r>
      <w:r w:rsidRPr="00043E57">
        <w:rPr>
          <w:rFonts w:ascii="Times New Roman" w:hAnsi="Times New Roman" w:cs="Times New Roman"/>
          <w:b/>
          <w:sz w:val="24"/>
          <w:szCs w:val="24"/>
        </w:rPr>
        <w:t xml:space="preserve"> (1 часа)</w:t>
      </w:r>
      <w:r w:rsidRPr="00043E57">
        <w:rPr>
          <w:rFonts w:ascii="Times New Roman" w:hAnsi="Times New Roman" w:cs="Times New Roman"/>
          <w:b/>
          <w:bCs/>
          <w:sz w:val="24"/>
          <w:szCs w:val="24"/>
        </w:rPr>
        <w:t xml:space="preserve"> </w:t>
      </w:r>
      <w:r w:rsidRPr="00043E57">
        <w:rPr>
          <w:rFonts w:ascii="Times New Roman" w:hAnsi="Times New Roman" w:cs="Times New Roman"/>
          <w:b/>
          <w:sz w:val="24"/>
          <w:szCs w:val="24"/>
        </w:rPr>
        <w:t xml:space="preserve">Заключительное занятие </w:t>
      </w:r>
    </w:p>
    <w:p w:rsidR="00043E57" w:rsidRDefault="00043E57" w:rsidP="00043E57">
      <w:pPr>
        <w:spacing w:after="0"/>
        <w:rPr>
          <w:rFonts w:ascii="Times New Roman" w:hAnsi="Times New Roman" w:cs="Times New Roman"/>
          <w:sz w:val="24"/>
          <w:szCs w:val="24"/>
        </w:rPr>
      </w:pPr>
      <w:r w:rsidRPr="00043E57">
        <w:rPr>
          <w:rFonts w:ascii="Times New Roman" w:hAnsi="Times New Roman" w:cs="Times New Roman"/>
          <w:sz w:val="24"/>
          <w:szCs w:val="24"/>
        </w:rPr>
        <w:t>Подведение итогов обучения, обсуждение и анализ успехов каждого воспитанника.</w:t>
      </w:r>
      <w:r w:rsidRPr="00043E57">
        <w:rPr>
          <w:rFonts w:ascii="Times New Roman" w:hAnsi="Times New Roman" w:cs="Times New Roman"/>
          <w:b/>
          <w:bCs/>
          <w:sz w:val="24"/>
          <w:szCs w:val="24"/>
        </w:rPr>
        <w:t xml:space="preserve"> </w:t>
      </w:r>
      <w:r w:rsidRPr="00043E57">
        <w:rPr>
          <w:rFonts w:ascii="Times New Roman" w:hAnsi="Times New Roman" w:cs="Times New Roman"/>
          <w:sz w:val="24"/>
          <w:szCs w:val="24"/>
        </w:rPr>
        <w:t>Отчёт, показ любимых инсценировок.</w:t>
      </w:r>
    </w:p>
    <w:p w:rsidR="00043E57" w:rsidRPr="00043E57" w:rsidRDefault="00043E57" w:rsidP="00043E57">
      <w:pPr>
        <w:widowControl w:val="0"/>
        <w:autoSpaceDE w:val="0"/>
        <w:autoSpaceDN w:val="0"/>
        <w:spacing w:after="0" w:line="249" w:lineRule="auto"/>
        <w:ind w:right="-1"/>
        <w:jc w:val="center"/>
        <w:outlineLvl w:val="2"/>
        <w:rPr>
          <w:rFonts w:ascii="Times New Roman" w:eastAsia="Tahoma" w:hAnsi="Times New Roman" w:cs="Times New Roman"/>
          <w:b/>
          <w:bCs/>
          <w:color w:val="000000" w:themeColor="text1"/>
          <w:w w:val="105"/>
          <w:sz w:val="24"/>
          <w:szCs w:val="24"/>
        </w:rPr>
      </w:pPr>
      <w:r w:rsidRPr="00043E57">
        <w:rPr>
          <w:rFonts w:ascii="Times New Roman" w:eastAsia="Tahoma" w:hAnsi="Times New Roman" w:cs="Times New Roman"/>
          <w:b/>
          <w:bCs/>
          <w:color w:val="000000" w:themeColor="text1"/>
          <w:w w:val="105"/>
          <w:sz w:val="24"/>
          <w:szCs w:val="24"/>
        </w:rPr>
        <w:t>ПЛАНИРУЕМЫЕ РЕЗУЛЬТАТЫ</w:t>
      </w:r>
    </w:p>
    <w:p w:rsidR="00043E57" w:rsidRPr="00043E57" w:rsidRDefault="00043E57" w:rsidP="00043E57">
      <w:pPr>
        <w:pStyle w:val="af0"/>
        <w:shd w:val="clear" w:color="auto" w:fill="FFFFFF"/>
        <w:spacing w:before="0" w:beforeAutospacing="0" w:after="0" w:afterAutospacing="0"/>
        <w:rPr>
          <w:color w:val="000000"/>
        </w:rPr>
      </w:pPr>
      <w:r w:rsidRPr="00043E57">
        <w:rPr>
          <w:b/>
          <w:bCs/>
          <w:color w:val="000000"/>
        </w:rPr>
        <w:t>Личностные результаты.</w:t>
      </w:r>
    </w:p>
    <w:p w:rsidR="00043E57" w:rsidRPr="00043E57" w:rsidRDefault="00043E57" w:rsidP="00043E57">
      <w:pPr>
        <w:pStyle w:val="af0"/>
        <w:shd w:val="clear" w:color="auto" w:fill="FFFFFF"/>
        <w:spacing w:before="0" w:beforeAutospacing="0" w:after="0" w:afterAutospacing="0"/>
        <w:rPr>
          <w:color w:val="000000"/>
        </w:rPr>
      </w:pPr>
      <w:r w:rsidRPr="00043E57">
        <w:rPr>
          <w:i/>
          <w:iCs/>
          <w:color w:val="000000"/>
        </w:rPr>
        <w:t>У учеников будут сформированы:</w:t>
      </w:r>
    </w:p>
    <w:p w:rsidR="00043E57" w:rsidRPr="00043E57" w:rsidRDefault="00043E57" w:rsidP="00F5431C">
      <w:pPr>
        <w:pStyle w:val="af0"/>
        <w:numPr>
          <w:ilvl w:val="0"/>
          <w:numId w:val="242"/>
        </w:numPr>
        <w:shd w:val="clear" w:color="auto" w:fill="FFFFFF"/>
        <w:spacing w:before="0" w:beforeAutospacing="0" w:after="0" w:afterAutospacing="0"/>
        <w:rPr>
          <w:color w:val="000000"/>
        </w:rPr>
      </w:pPr>
      <w:r w:rsidRPr="00043E57">
        <w:rPr>
          <w:color w:val="000000"/>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rsidR="00043E57" w:rsidRPr="00043E57" w:rsidRDefault="00043E57" w:rsidP="00F5431C">
      <w:pPr>
        <w:pStyle w:val="af0"/>
        <w:numPr>
          <w:ilvl w:val="0"/>
          <w:numId w:val="242"/>
        </w:numPr>
        <w:shd w:val="clear" w:color="auto" w:fill="FFFFFF"/>
        <w:spacing w:before="0" w:beforeAutospacing="0" w:after="0" w:afterAutospacing="0"/>
        <w:rPr>
          <w:color w:val="000000"/>
        </w:rPr>
      </w:pPr>
      <w:r w:rsidRPr="00043E57">
        <w:rPr>
          <w:color w:val="000000"/>
        </w:rPr>
        <w:t>целостность взгляда на мир средствами литературных произведений;</w:t>
      </w:r>
    </w:p>
    <w:p w:rsidR="00043E57" w:rsidRPr="00043E57" w:rsidRDefault="00043E57" w:rsidP="00F5431C">
      <w:pPr>
        <w:pStyle w:val="af0"/>
        <w:numPr>
          <w:ilvl w:val="0"/>
          <w:numId w:val="242"/>
        </w:numPr>
        <w:shd w:val="clear" w:color="auto" w:fill="FFFFFF"/>
        <w:spacing w:before="0" w:beforeAutospacing="0" w:after="0" w:afterAutospacing="0"/>
        <w:rPr>
          <w:color w:val="000000"/>
        </w:rPr>
      </w:pPr>
      <w:r w:rsidRPr="00043E57">
        <w:rPr>
          <w:color w:val="000000"/>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rsidR="00043E57" w:rsidRPr="00043E57" w:rsidRDefault="00043E57" w:rsidP="00F5431C">
      <w:pPr>
        <w:pStyle w:val="af0"/>
        <w:numPr>
          <w:ilvl w:val="0"/>
          <w:numId w:val="242"/>
        </w:numPr>
        <w:shd w:val="clear" w:color="auto" w:fill="FFFFFF"/>
        <w:spacing w:before="0" w:beforeAutospacing="0" w:after="0" w:afterAutospacing="0"/>
        <w:rPr>
          <w:color w:val="000000"/>
        </w:rPr>
      </w:pPr>
      <w:r w:rsidRPr="00043E57">
        <w:rPr>
          <w:color w:val="000000"/>
        </w:rPr>
        <w:t>осознание значимости занятий театральным искусством для личного развития.</w:t>
      </w:r>
    </w:p>
    <w:p w:rsidR="00043E57" w:rsidRPr="00043E57" w:rsidRDefault="00043E57" w:rsidP="00043E57">
      <w:pPr>
        <w:pStyle w:val="af0"/>
        <w:shd w:val="clear" w:color="auto" w:fill="FFFFFF"/>
        <w:spacing w:before="0" w:beforeAutospacing="0" w:after="0" w:afterAutospacing="0"/>
        <w:rPr>
          <w:color w:val="000000"/>
        </w:rPr>
      </w:pPr>
      <w:r w:rsidRPr="00043E57">
        <w:rPr>
          <w:b/>
          <w:bCs/>
          <w:color w:val="000000"/>
        </w:rPr>
        <w:t>Метапредметными результатами</w:t>
      </w:r>
      <w:r w:rsidRPr="00043E57">
        <w:rPr>
          <w:color w:val="000000"/>
        </w:rPr>
        <w:t> изучения курса является формирование следующих универсальных учебных действий (УУД).</w:t>
      </w:r>
    </w:p>
    <w:p w:rsidR="00043E57" w:rsidRPr="00043E57" w:rsidRDefault="00043E57" w:rsidP="00043E57">
      <w:pPr>
        <w:pStyle w:val="af0"/>
        <w:shd w:val="clear" w:color="auto" w:fill="FFFFFF"/>
        <w:spacing w:before="0" w:beforeAutospacing="0" w:after="0" w:afterAutospacing="0"/>
        <w:rPr>
          <w:color w:val="000000"/>
        </w:rPr>
      </w:pPr>
      <w:r w:rsidRPr="00043E57">
        <w:rPr>
          <w:b/>
          <w:bCs/>
          <w:color w:val="000000"/>
        </w:rPr>
        <w:t>Регулятивные УУД:</w:t>
      </w:r>
    </w:p>
    <w:p w:rsidR="00043E57" w:rsidRPr="00043E57" w:rsidRDefault="00043E57" w:rsidP="00043E57">
      <w:pPr>
        <w:pStyle w:val="af0"/>
        <w:shd w:val="clear" w:color="auto" w:fill="FFFFFF"/>
        <w:spacing w:before="0" w:beforeAutospacing="0" w:after="0" w:afterAutospacing="0"/>
        <w:rPr>
          <w:color w:val="000000"/>
        </w:rPr>
      </w:pPr>
      <w:r w:rsidRPr="00043E57">
        <w:rPr>
          <w:i/>
          <w:iCs/>
          <w:color w:val="000000"/>
        </w:rPr>
        <w:t>Обучающийся научится:</w:t>
      </w:r>
    </w:p>
    <w:p w:rsidR="00043E57" w:rsidRPr="00043E57" w:rsidRDefault="00043E57" w:rsidP="00F5431C">
      <w:pPr>
        <w:pStyle w:val="af0"/>
        <w:numPr>
          <w:ilvl w:val="0"/>
          <w:numId w:val="243"/>
        </w:numPr>
        <w:shd w:val="clear" w:color="auto" w:fill="FFFFFF"/>
        <w:spacing w:before="0" w:beforeAutospacing="0" w:after="0" w:afterAutospacing="0"/>
        <w:rPr>
          <w:color w:val="000000"/>
        </w:rPr>
      </w:pPr>
      <w:r w:rsidRPr="00043E57">
        <w:rPr>
          <w:color w:val="000000"/>
        </w:rPr>
        <w:t>понимать и принимать учебную задачу, сформулированную учителем;</w:t>
      </w:r>
    </w:p>
    <w:p w:rsidR="00043E57" w:rsidRPr="00043E57" w:rsidRDefault="00043E57" w:rsidP="00F5431C">
      <w:pPr>
        <w:pStyle w:val="af0"/>
        <w:numPr>
          <w:ilvl w:val="0"/>
          <w:numId w:val="243"/>
        </w:numPr>
        <w:shd w:val="clear" w:color="auto" w:fill="FFFFFF"/>
        <w:spacing w:before="0" w:beforeAutospacing="0" w:after="0" w:afterAutospacing="0"/>
        <w:rPr>
          <w:color w:val="000000"/>
        </w:rPr>
      </w:pPr>
      <w:r w:rsidRPr="00043E57">
        <w:rPr>
          <w:color w:val="000000"/>
        </w:rPr>
        <w:t>планировать свои действия на отдельных этапах работы над пьесой;</w:t>
      </w:r>
    </w:p>
    <w:p w:rsidR="00043E57" w:rsidRPr="00043E57" w:rsidRDefault="00043E57" w:rsidP="00F5431C">
      <w:pPr>
        <w:pStyle w:val="af0"/>
        <w:numPr>
          <w:ilvl w:val="0"/>
          <w:numId w:val="243"/>
        </w:numPr>
        <w:shd w:val="clear" w:color="auto" w:fill="FFFFFF"/>
        <w:spacing w:before="0" w:beforeAutospacing="0" w:after="0" w:afterAutospacing="0"/>
        <w:rPr>
          <w:color w:val="000000"/>
        </w:rPr>
      </w:pPr>
      <w:r w:rsidRPr="00043E57">
        <w:rPr>
          <w:color w:val="000000"/>
        </w:rPr>
        <w:t>осуществлять контроль, коррекцию и оценку результатов своей деятельности;</w:t>
      </w:r>
    </w:p>
    <w:p w:rsidR="00043E57" w:rsidRPr="00043E57" w:rsidRDefault="00043E57" w:rsidP="00F5431C">
      <w:pPr>
        <w:pStyle w:val="af0"/>
        <w:numPr>
          <w:ilvl w:val="0"/>
          <w:numId w:val="243"/>
        </w:numPr>
        <w:shd w:val="clear" w:color="auto" w:fill="FFFFFF"/>
        <w:spacing w:before="0" w:beforeAutospacing="0" w:after="0" w:afterAutospacing="0"/>
        <w:rPr>
          <w:color w:val="000000"/>
        </w:rPr>
      </w:pPr>
      <w:r w:rsidRPr="00043E57">
        <w:rPr>
          <w:color w:val="000000"/>
        </w:rPr>
        <w:t>анализировать причины успеха/неуспеха, осваивать с помощью учителя позитивные установки типа: «У меня всё получится», «Я ещё многое смогу».</w:t>
      </w:r>
    </w:p>
    <w:p w:rsidR="00043E57" w:rsidRPr="00043E57" w:rsidRDefault="00043E57" w:rsidP="00043E57">
      <w:pPr>
        <w:pStyle w:val="af0"/>
        <w:shd w:val="clear" w:color="auto" w:fill="FFFFFF"/>
        <w:spacing w:before="0" w:beforeAutospacing="0" w:after="0" w:afterAutospacing="0"/>
        <w:rPr>
          <w:color w:val="000000"/>
        </w:rPr>
      </w:pPr>
      <w:r w:rsidRPr="00043E57">
        <w:rPr>
          <w:b/>
          <w:bCs/>
          <w:color w:val="000000"/>
        </w:rPr>
        <w:t>Познавательные УУД:</w:t>
      </w:r>
    </w:p>
    <w:p w:rsidR="00043E57" w:rsidRPr="00043E57" w:rsidRDefault="00043E57" w:rsidP="00043E57">
      <w:pPr>
        <w:pStyle w:val="af0"/>
        <w:shd w:val="clear" w:color="auto" w:fill="FFFFFF"/>
        <w:spacing w:before="0" w:beforeAutospacing="0" w:after="0" w:afterAutospacing="0"/>
        <w:rPr>
          <w:color w:val="000000"/>
        </w:rPr>
      </w:pPr>
      <w:r w:rsidRPr="00043E57">
        <w:rPr>
          <w:i/>
          <w:iCs/>
          <w:color w:val="000000"/>
        </w:rPr>
        <w:t>Обучающийся научится:</w:t>
      </w:r>
    </w:p>
    <w:p w:rsidR="00043E57" w:rsidRPr="00043E57" w:rsidRDefault="00043E57" w:rsidP="00F5431C">
      <w:pPr>
        <w:pStyle w:val="af0"/>
        <w:numPr>
          <w:ilvl w:val="0"/>
          <w:numId w:val="244"/>
        </w:numPr>
        <w:shd w:val="clear" w:color="auto" w:fill="FFFFFF"/>
        <w:spacing w:before="0" w:beforeAutospacing="0" w:after="0" w:afterAutospacing="0"/>
        <w:rPr>
          <w:color w:val="000000"/>
        </w:rPr>
      </w:pPr>
      <w:r w:rsidRPr="00043E57">
        <w:rPr>
          <w:color w:val="000000"/>
        </w:rPr>
        <w:t>пользоваться приёмами анализа и синтеза при чтении и просмотре видеозаписей, проводить сравнение и анализ поведения героя;</w:t>
      </w:r>
    </w:p>
    <w:p w:rsidR="00043E57" w:rsidRPr="00043E57" w:rsidRDefault="00043E57" w:rsidP="00F5431C">
      <w:pPr>
        <w:pStyle w:val="af0"/>
        <w:numPr>
          <w:ilvl w:val="0"/>
          <w:numId w:val="244"/>
        </w:numPr>
        <w:shd w:val="clear" w:color="auto" w:fill="FFFFFF"/>
        <w:spacing w:before="0" w:beforeAutospacing="0" w:after="0" w:afterAutospacing="0"/>
        <w:rPr>
          <w:color w:val="000000"/>
        </w:rPr>
      </w:pPr>
      <w:r w:rsidRPr="00043E57">
        <w:rPr>
          <w:color w:val="000000"/>
        </w:rPr>
        <w:t>понимать и применять полученную информацию при выполнении заданий;</w:t>
      </w:r>
    </w:p>
    <w:p w:rsidR="00043E57" w:rsidRPr="00043E57" w:rsidRDefault="00043E57" w:rsidP="00F5431C">
      <w:pPr>
        <w:pStyle w:val="af0"/>
        <w:numPr>
          <w:ilvl w:val="0"/>
          <w:numId w:val="244"/>
        </w:numPr>
        <w:shd w:val="clear" w:color="auto" w:fill="FFFFFF"/>
        <w:spacing w:before="0" w:beforeAutospacing="0" w:after="0" w:afterAutospacing="0"/>
        <w:rPr>
          <w:color w:val="000000"/>
        </w:rPr>
      </w:pPr>
      <w:r w:rsidRPr="00043E57">
        <w:rPr>
          <w:color w:val="000000"/>
        </w:rPr>
        <w:t>проявлять индивидуальные творческие способности при сочинении рассказов, сказок, этюдов, подборе простейших рифм, чтении по ролям и инсценировании.</w:t>
      </w:r>
    </w:p>
    <w:p w:rsidR="00043E57" w:rsidRPr="00043E57" w:rsidRDefault="00043E57" w:rsidP="00043E57">
      <w:pPr>
        <w:pStyle w:val="af0"/>
        <w:shd w:val="clear" w:color="auto" w:fill="FFFFFF"/>
        <w:spacing w:before="0" w:beforeAutospacing="0" w:after="0" w:afterAutospacing="0"/>
        <w:rPr>
          <w:color w:val="000000"/>
        </w:rPr>
      </w:pPr>
      <w:r w:rsidRPr="00043E57">
        <w:rPr>
          <w:b/>
          <w:bCs/>
          <w:color w:val="000000"/>
        </w:rPr>
        <w:t>Коммуникативные УУД:</w:t>
      </w:r>
    </w:p>
    <w:p w:rsidR="00043E57" w:rsidRPr="00043E57" w:rsidRDefault="00043E57" w:rsidP="00043E57">
      <w:pPr>
        <w:pStyle w:val="af0"/>
        <w:shd w:val="clear" w:color="auto" w:fill="FFFFFF"/>
        <w:spacing w:before="0" w:beforeAutospacing="0" w:after="0" w:afterAutospacing="0"/>
        <w:rPr>
          <w:color w:val="000000"/>
        </w:rPr>
      </w:pPr>
      <w:r w:rsidRPr="00043E57">
        <w:rPr>
          <w:i/>
          <w:iCs/>
          <w:color w:val="000000"/>
        </w:rPr>
        <w:t>Обучающийся научится:</w:t>
      </w:r>
    </w:p>
    <w:p w:rsidR="00043E57" w:rsidRPr="00043E57" w:rsidRDefault="00043E57" w:rsidP="00F5431C">
      <w:pPr>
        <w:pStyle w:val="af0"/>
        <w:numPr>
          <w:ilvl w:val="0"/>
          <w:numId w:val="245"/>
        </w:numPr>
        <w:shd w:val="clear" w:color="auto" w:fill="FFFFFF"/>
        <w:spacing w:before="0" w:beforeAutospacing="0" w:after="0" w:afterAutospacing="0"/>
        <w:rPr>
          <w:color w:val="000000"/>
        </w:rPr>
      </w:pPr>
      <w:r w:rsidRPr="00043E57">
        <w:rPr>
          <w:color w:val="000000"/>
        </w:rPr>
        <w:t>включаться в диалог, в коллективное обсуждение, проявлять инициативу и активность</w:t>
      </w:r>
    </w:p>
    <w:p w:rsidR="00043E57" w:rsidRPr="00043E57" w:rsidRDefault="00043E57" w:rsidP="00F5431C">
      <w:pPr>
        <w:pStyle w:val="af0"/>
        <w:numPr>
          <w:ilvl w:val="0"/>
          <w:numId w:val="245"/>
        </w:numPr>
        <w:shd w:val="clear" w:color="auto" w:fill="FFFFFF"/>
        <w:spacing w:before="0" w:beforeAutospacing="0" w:after="0" w:afterAutospacing="0"/>
        <w:rPr>
          <w:color w:val="000000"/>
        </w:rPr>
      </w:pPr>
      <w:r w:rsidRPr="00043E57">
        <w:rPr>
          <w:color w:val="000000"/>
        </w:rPr>
        <w:t>работать в группе, учитывать мнения партнёров, отличные от собственных;</w:t>
      </w:r>
    </w:p>
    <w:p w:rsidR="00043E57" w:rsidRPr="00043E57" w:rsidRDefault="00043E57" w:rsidP="00F5431C">
      <w:pPr>
        <w:pStyle w:val="af0"/>
        <w:numPr>
          <w:ilvl w:val="0"/>
          <w:numId w:val="245"/>
        </w:numPr>
        <w:shd w:val="clear" w:color="auto" w:fill="FFFFFF"/>
        <w:spacing w:before="0" w:beforeAutospacing="0" w:after="0" w:afterAutospacing="0"/>
        <w:rPr>
          <w:color w:val="000000"/>
        </w:rPr>
      </w:pPr>
      <w:r w:rsidRPr="00043E57">
        <w:rPr>
          <w:color w:val="000000"/>
        </w:rPr>
        <w:t>обращаться за помощью;</w:t>
      </w:r>
    </w:p>
    <w:p w:rsidR="00043E57" w:rsidRPr="00043E57" w:rsidRDefault="00043E57" w:rsidP="00F5431C">
      <w:pPr>
        <w:pStyle w:val="af0"/>
        <w:numPr>
          <w:ilvl w:val="0"/>
          <w:numId w:val="245"/>
        </w:numPr>
        <w:shd w:val="clear" w:color="auto" w:fill="FFFFFF"/>
        <w:spacing w:before="0" w:beforeAutospacing="0" w:after="0" w:afterAutospacing="0"/>
        <w:rPr>
          <w:color w:val="000000"/>
        </w:rPr>
      </w:pPr>
      <w:r w:rsidRPr="00043E57">
        <w:rPr>
          <w:color w:val="000000"/>
        </w:rPr>
        <w:t>формулировать свои затруднения;</w:t>
      </w:r>
    </w:p>
    <w:p w:rsidR="00043E57" w:rsidRPr="00043E57" w:rsidRDefault="00043E57" w:rsidP="00F5431C">
      <w:pPr>
        <w:pStyle w:val="af0"/>
        <w:numPr>
          <w:ilvl w:val="0"/>
          <w:numId w:val="245"/>
        </w:numPr>
        <w:shd w:val="clear" w:color="auto" w:fill="FFFFFF"/>
        <w:spacing w:before="0" w:beforeAutospacing="0" w:after="0" w:afterAutospacing="0"/>
        <w:rPr>
          <w:color w:val="000000"/>
        </w:rPr>
      </w:pPr>
      <w:r w:rsidRPr="00043E57">
        <w:rPr>
          <w:color w:val="000000"/>
        </w:rPr>
        <w:t>предлагать помощь и сотрудничество;</w:t>
      </w:r>
    </w:p>
    <w:p w:rsidR="00043E57" w:rsidRPr="00043E57" w:rsidRDefault="00043E57" w:rsidP="00F5431C">
      <w:pPr>
        <w:pStyle w:val="af0"/>
        <w:numPr>
          <w:ilvl w:val="0"/>
          <w:numId w:val="245"/>
        </w:numPr>
        <w:shd w:val="clear" w:color="auto" w:fill="FFFFFF"/>
        <w:spacing w:before="0" w:beforeAutospacing="0" w:after="0" w:afterAutospacing="0"/>
        <w:rPr>
          <w:color w:val="000000"/>
        </w:rPr>
      </w:pPr>
      <w:r w:rsidRPr="00043E57">
        <w:rPr>
          <w:color w:val="000000"/>
        </w:rPr>
        <w:t>слушать собеседника;</w:t>
      </w:r>
    </w:p>
    <w:p w:rsidR="00043E57" w:rsidRPr="00043E57" w:rsidRDefault="00043E57" w:rsidP="00F5431C">
      <w:pPr>
        <w:pStyle w:val="af0"/>
        <w:numPr>
          <w:ilvl w:val="0"/>
          <w:numId w:val="245"/>
        </w:numPr>
        <w:shd w:val="clear" w:color="auto" w:fill="FFFFFF"/>
        <w:spacing w:before="0" w:beforeAutospacing="0" w:after="0" w:afterAutospacing="0"/>
        <w:rPr>
          <w:color w:val="000000"/>
        </w:rPr>
      </w:pPr>
      <w:r w:rsidRPr="00043E57">
        <w:rPr>
          <w:color w:val="000000"/>
        </w:rPr>
        <w:t>договариваться о распределении функций и ролей в совместной деятельности, приходить к общему решению;</w:t>
      </w:r>
    </w:p>
    <w:p w:rsidR="00043E57" w:rsidRPr="00043E57" w:rsidRDefault="00043E57" w:rsidP="00F5431C">
      <w:pPr>
        <w:pStyle w:val="af0"/>
        <w:numPr>
          <w:ilvl w:val="0"/>
          <w:numId w:val="245"/>
        </w:numPr>
        <w:shd w:val="clear" w:color="auto" w:fill="FFFFFF"/>
        <w:spacing w:before="0" w:beforeAutospacing="0" w:after="0" w:afterAutospacing="0"/>
        <w:rPr>
          <w:color w:val="000000"/>
        </w:rPr>
      </w:pPr>
      <w:r w:rsidRPr="00043E57">
        <w:rPr>
          <w:color w:val="000000"/>
        </w:rPr>
        <w:t>формулировать собственное мнение и позицию;</w:t>
      </w:r>
    </w:p>
    <w:p w:rsidR="00043E57" w:rsidRPr="00043E57" w:rsidRDefault="00043E57" w:rsidP="00F5431C">
      <w:pPr>
        <w:pStyle w:val="af0"/>
        <w:numPr>
          <w:ilvl w:val="0"/>
          <w:numId w:val="245"/>
        </w:numPr>
        <w:shd w:val="clear" w:color="auto" w:fill="FFFFFF"/>
        <w:spacing w:before="0" w:beforeAutospacing="0" w:after="0" w:afterAutospacing="0"/>
        <w:rPr>
          <w:color w:val="000000"/>
        </w:rPr>
      </w:pPr>
      <w:r w:rsidRPr="00043E57">
        <w:rPr>
          <w:color w:val="000000"/>
        </w:rPr>
        <w:t>осуществлять взаимный контроль;</w:t>
      </w:r>
    </w:p>
    <w:p w:rsidR="00043E57" w:rsidRPr="00043E57" w:rsidRDefault="00043E57" w:rsidP="00F5431C">
      <w:pPr>
        <w:pStyle w:val="af0"/>
        <w:numPr>
          <w:ilvl w:val="0"/>
          <w:numId w:val="245"/>
        </w:numPr>
        <w:shd w:val="clear" w:color="auto" w:fill="FFFFFF"/>
        <w:spacing w:before="0" w:beforeAutospacing="0" w:after="0" w:afterAutospacing="0"/>
        <w:rPr>
          <w:color w:val="000000"/>
        </w:rPr>
      </w:pPr>
      <w:r w:rsidRPr="00043E57">
        <w:rPr>
          <w:color w:val="000000"/>
        </w:rPr>
        <w:t>адекватно оценивать собственное поведение и поведение окружающих.</w:t>
      </w:r>
    </w:p>
    <w:p w:rsidR="00043E57" w:rsidRPr="00043E57" w:rsidRDefault="00043E57" w:rsidP="00043E57">
      <w:pPr>
        <w:pStyle w:val="af0"/>
        <w:shd w:val="clear" w:color="auto" w:fill="FFFFFF"/>
        <w:spacing w:before="0" w:beforeAutospacing="0" w:after="0" w:afterAutospacing="0"/>
        <w:rPr>
          <w:color w:val="000000"/>
        </w:rPr>
      </w:pPr>
      <w:r w:rsidRPr="00043E57">
        <w:rPr>
          <w:b/>
          <w:bCs/>
          <w:color w:val="000000"/>
        </w:rPr>
        <w:t>Предметные результаты:</w:t>
      </w:r>
    </w:p>
    <w:p w:rsidR="00043E57" w:rsidRPr="00043E57" w:rsidRDefault="00043E57" w:rsidP="00043E57">
      <w:pPr>
        <w:pStyle w:val="af0"/>
        <w:shd w:val="clear" w:color="auto" w:fill="FFFFFF"/>
        <w:spacing w:before="0" w:beforeAutospacing="0" w:after="0" w:afterAutospacing="0"/>
        <w:rPr>
          <w:i/>
          <w:iCs/>
          <w:color w:val="000000"/>
        </w:rPr>
      </w:pPr>
      <w:r w:rsidRPr="00043E57">
        <w:rPr>
          <w:i/>
          <w:iCs/>
          <w:color w:val="000000"/>
        </w:rPr>
        <w:t>Учащиеся научатся:</w:t>
      </w:r>
    </w:p>
    <w:p w:rsidR="00043E57" w:rsidRPr="00043E57" w:rsidRDefault="00043E57" w:rsidP="00F5431C">
      <w:pPr>
        <w:pStyle w:val="af0"/>
        <w:numPr>
          <w:ilvl w:val="0"/>
          <w:numId w:val="246"/>
        </w:numPr>
        <w:shd w:val="clear" w:color="auto" w:fill="FFFFFF"/>
        <w:spacing w:before="0" w:beforeAutospacing="0" w:after="0" w:afterAutospacing="0"/>
        <w:rPr>
          <w:color w:val="000000"/>
        </w:rPr>
      </w:pPr>
      <w:r w:rsidRPr="00043E57">
        <w:rPr>
          <w:color w:val="000000"/>
        </w:rPr>
        <w:t>читать, соблюдая орфоэпические и интонационные нормы чтения;</w:t>
      </w:r>
    </w:p>
    <w:p w:rsidR="00043E57" w:rsidRPr="00043E57" w:rsidRDefault="00043E57" w:rsidP="00F5431C">
      <w:pPr>
        <w:pStyle w:val="af0"/>
        <w:numPr>
          <w:ilvl w:val="0"/>
          <w:numId w:val="246"/>
        </w:numPr>
        <w:shd w:val="clear" w:color="auto" w:fill="FFFFFF"/>
        <w:spacing w:before="0" w:beforeAutospacing="0" w:after="0" w:afterAutospacing="0"/>
        <w:rPr>
          <w:color w:val="000000"/>
        </w:rPr>
      </w:pPr>
      <w:r w:rsidRPr="00043E57">
        <w:rPr>
          <w:color w:val="000000"/>
        </w:rPr>
        <w:t>выразительному чтению;</w:t>
      </w:r>
    </w:p>
    <w:p w:rsidR="00043E57" w:rsidRPr="00043E57" w:rsidRDefault="00043E57" w:rsidP="00F5431C">
      <w:pPr>
        <w:pStyle w:val="af0"/>
        <w:numPr>
          <w:ilvl w:val="0"/>
          <w:numId w:val="246"/>
        </w:numPr>
        <w:shd w:val="clear" w:color="auto" w:fill="FFFFFF"/>
        <w:spacing w:before="0" w:beforeAutospacing="0" w:after="0" w:afterAutospacing="0"/>
        <w:rPr>
          <w:color w:val="000000"/>
        </w:rPr>
      </w:pPr>
      <w:r w:rsidRPr="00043E57">
        <w:rPr>
          <w:color w:val="000000"/>
        </w:rPr>
        <w:t>различать произведения по жанру;</w:t>
      </w:r>
    </w:p>
    <w:p w:rsidR="00043E57" w:rsidRPr="00043E57" w:rsidRDefault="00043E57" w:rsidP="00F5431C">
      <w:pPr>
        <w:pStyle w:val="af0"/>
        <w:numPr>
          <w:ilvl w:val="0"/>
          <w:numId w:val="246"/>
        </w:numPr>
        <w:shd w:val="clear" w:color="auto" w:fill="FFFFFF"/>
        <w:spacing w:before="0" w:beforeAutospacing="0" w:after="0" w:afterAutospacing="0"/>
        <w:rPr>
          <w:color w:val="000000"/>
        </w:rPr>
      </w:pPr>
      <w:r w:rsidRPr="00043E57">
        <w:rPr>
          <w:color w:val="000000"/>
        </w:rPr>
        <w:t>развивать речевое дыхание и правильную артикуляцию;</w:t>
      </w:r>
    </w:p>
    <w:p w:rsidR="00043E57" w:rsidRPr="00043E57" w:rsidRDefault="00043E57" w:rsidP="00F5431C">
      <w:pPr>
        <w:pStyle w:val="af0"/>
        <w:numPr>
          <w:ilvl w:val="0"/>
          <w:numId w:val="246"/>
        </w:numPr>
        <w:shd w:val="clear" w:color="auto" w:fill="FFFFFF"/>
        <w:spacing w:before="0" w:beforeAutospacing="0" w:after="0" w:afterAutospacing="0"/>
        <w:rPr>
          <w:color w:val="000000"/>
        </w:rPr>
      </w:pPr>
      <w:r w:rsidRPr="00043E57">
        <w:rPr>
          <w:color w:val="000000"/>
        </w:rPr>
        <w:t>видам театрального искусства, основам актёрского мастерства;</w:t>
      </w:r>
    </w:p>
    <w:p w:rsidR="00043E57" w:rsidRPr="00043E57" w:rsidRDefault="00043E57" w:rsidP="00F5431C">
      <w:pPr>
        <w:pStyle w:val="af0"/>
        <w:numPr>
          <w:ilvl w:val="0"/>
          <w:numId w:val="246"/>
        </w:numPr>
        <w:shd w:val="clear" w:color="auto" w:fill="FFFFFF"/>
        <w:spacing w:before="0" w:beforeAutospacing="0" w:after="0" w:afterAutospacing="0"/>
        <w:rPr>
          <w:color w:val="000000"/>
        </w:rPr>
      </w:pPr>
      <w:r w:rsidRPr="00043E57">
        <w:rPr>
          <w:color w:val="000000"/>
        </w:rPr>
        <w:t>сочинять этюды по сказкам;</w:t>
      </w:r>
    </w:p>
    <w:p w:rsidR="00043E57" w:rsidRPr="00043E57" w:rsidRDefault="00043E57" w:rsidP="00F5431C">
      <w:pPr>
        <w:pStyle w:val="af0"/>
        <w:numPr>
          <w:ilvl w:val="0"/>
          <w:numId w:val="246"/>
        </w:numPr>
        <w:shd w:val="clear" w:color="auto" w:fill="FFFFFF"/>
        <w:spacing w:before="0" w:beforeAutospacing="0" w:after="0" w:afterAutospacing="0"/>
        <w:rPr>
          <w:color w:val="000000"/>
        </w:rPr>
      </w:pPr>
      <w:r w:rsidRPr="00043E57">
        <w:rPr>
          <w:color w:val="000000"/>
        </w:rPr>
        <w:t>умению выражать разнообразные эмоциональные состояния (грусть, радость, злоба, удивление, восхищение)</w:t>
      </w:r>
    </w:p>
    <w:p w:rsidR="00043E57" w:rsidRPr="00043E57" w:rsidRDefault="00043E57" w:rsidP="00043E57">
      <w:pPr>
        <w:spacing w:after="0"/>
        <w:rPr>
          <w:rFonts w:ascii="Times New Roman" w:hAnsi="Times New Roman" w:cs="Times New Roman"/>
          <w:b/>
          <w:sz w:val="24"/>
          <w:szCs w:val="24"/>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1D42AB">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2.1.41. Рабочая программа курса внеурочной деятельности «Я - лидер».</w:t>
      </w:r>
    </w:p>
    <w:p w:rsidR="001D42AB"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043E57" w:rsidRDefault="001D42AB"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2.1.42. </w:t>
      </w:r>
      <w:r w:rsidR="00BA6B24">
        <w:rPr>
          <w:rFonts w:ascii="Times New Roman" w:eastAsia="Times New Roman" w:hAnsi="Times New Roman" w:cs="Times New Roman"/>
          <w:b/>
          <w:color w:val="000000"/>
          <w:sz w:val="24"/>
          <w:szCs w:val="24"/>
          <w:lang w:eastAsia="ru-RU"/>
        </w:rPr>
        <w:t>Рабочая программа курса внеурочной деятельности «Занимательная химия».</w:t>
      </w:r>
    </w:p>
    <w:p w:rsidR="00BA6B24" w:rsidRDefault="00BA6B24" w:rsidP="00BA6B24">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0A12CC" w:rsidRPr="000A12CC" w:rsidRDefault="000A12CC" w:rsidP="000A12CC">
      <w:pPr>
        <w:shd w:val="clear" w:color="auto" w:fill="FFFFFF"/>
        <w:tabs>
          <w:tab w:val="left" w:pos="355"/>
        </w:tabs>
        <w:spacing w:after="0" w:line="240" w:lineRule="auto"/>
        <w:ind w:left="34"/>
        <w:jc w:val="center"/>
        <w:rPr>
          <w:rFonts w:ascii="Times New Roman" w:eastAsia="Times New Roman" w:hAnsi="Times New Roman" w:cs="Times New Roman"/>
          <w:b/>
          <w:sz w:val="24"/>
          <w:szCs w:val="26"/>
          <w:lang w:eastAsia="ru-RU"/>
        </w:rPr>
      </w:pPr>
      <w:r w:rsidRPr="000A12CC">
        <w:rPr>
          <w:rFonts w:ascii="Times New Roman" w:eastAsia="Times New Roman" w:hAnsi="Times New Roman" w:cs="Times New Roman"/>
          <w:b/>
          <w:sz w:val="24"/>
          <w:szCs w:val="26"/>
          <w:lang w:eastAsia="ru-RU"/>
        </w:rPr>
        <w:t>Содержание программы</w:t>
      </w:r>
    </w:p>
    <w:p w:rsidR="000A12CC" w:rsidRPr="000A12CC" w:rsidRDefault="000A12CC" w:rsidP="000A12CC">
      <w:pPr>
        <w:shd w:val="clear" w:color="auto" w:fill="FFFFFF"/>
        <w:tabs>
          <w:tab w:val="left" w:pos="355"/>
        </w:tabs>
        <w:spacing w:after="0" w:line="240" w:lineRule="auto"/>
        <w:ind w:left="34"/>
        <w:jc w:val="both"/>
        <w:rPr>
          <w:rFonts w:ascii="Times New Roman" w:eastAsia="Times New Roman" w:hAnsi="Times New Roman" w:cs="Times New Roman"/>
          <w:b/>
          <w:sz w:val="24"/>
          <w:szCs w:val="26"/>
          <w:lang w:eastAsia="ru-RU"/>
        </w:rPr>
      </w:pPr>
      <w:r w:rsidRPr="000A12CC">
        <w:rPr>
          <w:rFonts w:ascii="Times New Roman" w:eastAsia="Times New Roman" w:hAnsi="Times New Roman" w:cs="Times New Roman"/>
          <w:b/>
          <w:iCs/>
          <w:spacing w:val="-29"/>
          <w:sz w:val="24"/>
          <w:szCs w:val="26"/>
          <w:lang w:eastAsia="ru-RU"/>
        </w:rPr>
        <w:t xml:space="preserve">Тема  1. </w:t>
      </w:r>
      <w:r w:rsidRPr="000A12CC">
        <w:rPr>
          <w:rFonts w:ascii="Times New Roman" w:eastAsia="Times New Roman" w:hAnsi="Times New Roman" w:cs="Times New Roman"/>
          <w:b/>
          <w:iCs/>
          <w:spacing w:val="-1"/>
          <w:sz w:val="24"/>
          <w:szCs w:val="26"/>
          <w:lang w:eastAsia="ru-RU"/>
        </w:rPr>
        <w:t>Химия –наука о веществах(4 часа)</w:t>
      </w:r>
    </w:p>
    <w:p w:rsidR="000A12CC" w:rsidRPr="000A12CC" w:rsidRDefault="000A12CC" w:rsidP="000A12CC">
      <w:pPr>
        <w:shd w:val="clear" w:color="auto" w:fill="FFFFFF"/>
        <w:spacing w:after="0" w:line="240" w:lineRule="auto"/>
        <w:jc w:val="both"/>
        <w:rPr>
          <w:rFonts w:ascii="Times New Roman" w:hAnsi="Times New Roman" w:cs="Times New Roman"/>
          <w:sz w:val="24"/>
          <w:szCs w:val="26"/>
        </w:rPr>
      </w:pPr>
      <w:r w:rsidRPr="000A12CC">
        <w:rPr>
          <w:rFonts w:ascii="Times New Roman" w:eastAsia="Times New Roman" w:hAnsi="Times New Roman" w:cs="Times New Roman"/>
          <w:sz w:val="24"/>
          <w:szCs w:val="26"/>
          <w:lang w:eastAsia="ru-RU"/>
        </w:rPr>
        <w:t xml:space="preserve">Что изучает химия. Химия вчера, сегодня, завтра. Научные методы изучения природы: наблюдение, </w:t>
      </w:r>
      <w:r w:rsidRPr="000A12CC">
        <w:rPr>
          <w:rFonts w:ascii="Times New Roman" w:hAnsi="Times New Roman" w:cs="Times New Roman"/>
          <w:sz w:val="24"/>
          <w:szCs w:val="26"/>
        </w:rPr>
        <w:t xml:space="preserve">измерение, </w:t>
      </w:r>
      <w:r w:rsidRPr="000A12CC">
        <w:rPr>
          <w:rFonts w:ascii="Times New Roman" w:eastAsia="Times New Roman" w:hAnsi="Times New Roman" w:cs="Times New Roman"/>
          <w:sz w:val="24"/>
          <w:szCs w:val="26"/>
          <w:lang w:eastAsia="ru-RU"/>
        </w:rPr>
        <w:t>эксперимент.</w:t>
      </w:r>
      <w:r w:rsidRPr="000A12CC">
        <w:rPr>
          <w:rFonts w:ascii="Times New Roman" w:hAnsi="Times New Roman" w:cs="Times New Roman"/>
          <w:sz w:val="24"/>
          <w:szCs w:val="26"/>
        </w:rPr>
        <w:t xml:space="preserve"> Наблюдение как основной метод познания окружающего мира. Условия проведения наблюдения. Гипотеза. Эксперимент. Вывод. Строение пламени. </w:t>
      </w:r>
      <w:r w:rsidRPr="000A12CC">
        <w:rPr>
          <w:rFonts w:ascii="Times New Roman" w:eastAsia="Times New Roman" w:hAnsi="Times New Roman" w:cs="Times New Roman"/>
          <w:sz w:val="24"/>
          <w:szCs w:val="26"/>
          <w:lang w:eastAsia="ru-RU"/>
        </w:rPr>
        <w:t>Техника безопасности в кабинете химии. Знакомство с простейшим лабораторным  оборудованием, химической посудой и реактивами.</w:t>
      </w:r>
    </w:p>
    <w:p w:rsidR="000A12CC" w:rsidRPr="000A12CC" w:rsidRDefault="000A12CC" w:rsidP="000A12CC">
      <w:pPr>
        <w:pStyle w:val="af0"/>
        <w:shd w:val="clear" w:color="auto" w:fill="FFFFFF"/>
        <w:spacing w:before="0" w:beforeAutospacing="0" w:after="0" w:afterAutospacing="0"/>
        <w:rPr>
          <w:b/>
          <w:szCs w:val="26"/>
        </w:rPr>
      </w:pPr>
      <w:r w:rsidRPr="000A12CC">
        <w:rPr>
          <w:szCs w:val="26"/>
        </w:rPr>
        <w:t>Демонстрационные опыты:</w:t>
      </w:r>
      <w:r w:rsidRPr="000A12CC">
        <w:rPr>
          <w:b/>
          <w:szCs w:val="26"/>
        </w:rPr>
        <w:t>«</w:t>
      </w:r>
      <w:r w:rsidRPr="000A12CC">
        <w:rPr>
          <w:szCs w:val="26"/>
        </w:rPr>
        <w:t>фараоновы змеи»,</w:t>
      </w:r>
      <w:r w:rsidRPr="000A12CC">
        <w:rPr>
          <w:b/>
          <w:szCs w:val="26"/>
        </w:rPr>
        <w:t>«</w:t>
      </w:r>
      <w:r w:rsidRPr="000A12CC">
        <w:rPr>
          <w:szCs w:val="26"/>
        </w:rPr>
        <w:t>гроза в стакане», «вулкан на столе»</w:t>
      </w:r>
    </w:p>
    <w:p w:rsidR="000A12CC" w:rsidRPr="000A12CC" w:rsidRDefault="000A12CC" w:rsidP="000A12CC">
      <w:pPr>
        <w:pStyle w:val="af0"/>
        <w:shd w:val="clear" w:color="auto" w:fill="FFFFFF"/>
        <w:spacing w:before="0" w:beforeAutospacing="0" w:after="0" w:afterAutospacing="0"/>
        <w:rPr>
          <w:szCs w:val="26"/>
        </w:rPr>
      </w:pPr>
      <w:r w:rsidRPr="000A12CC">
        <w:rPr>
          <w:bCs/>
          <w:szCs w:val="26"/>
        </w:rPr>
        <w:t>Практические работы:</w:t>
      </w:r>
    </w:p>
    <w:p w:rsidR="000A12CC" w:rsidRPr="000A12CC" w:rsidRDefault="000A12CC" w:rsidP="00F5431C">
      <w:pPr>
        <w:pStyle w:val="af0"/>
        <w:numPr>
          <w:ilvl w:val="0"/>
          <w:numId w:val="247"/>
        </w:numPr>
        <w:shd w:val="clear" w:color="auto" w:fill="FFFFFF"/>
        <w:spacing w:before="0" w:beforeAutospacing="0" w:after="0" w:afterAutospacing="0"/>
        <w:rPr>
          <w:szCs w:val="26"/>
        </w:rPr>
      </w:pPr>
      <w:r w:rsidRPr="000A12CC">
        <w:rPr>
          <w:szCs w:val="26"/>
        </w:rPr>
        <w:t>Знакомство с лабораторным оборудованием. Правила техники безопасности.</w:t>
      </w:r>
    </w:p>
    <w:p w:rsidR="000A12CC" w:rsidRPr="000A12CC" w:rsidRDefault="000A12CC" w:rsidP="00F5431C">
      <w:pPr>
        <w:pStyle w:val="af0"/>
        <w:numPr>
          <w:ilvl w:val="0"/>
          <w:numId w:val="247"/>
        </w:numPr>
        <w:shd w:val="clear" w:color="auto" w:fill="FFFFFF"/>
        <w:spacing w:before="0" w:beforeAutospacing="0" w:after="0" w:afterAutospacing="0"/>
        <w:rPr>
          <w:szCs w:val="26"/>
        </w:rPr>
      </w:pPr>
      <w:r w:rsidRPr="000A12CC">
        <w:rPr>
          <w:szCs w:val="26"/>
        </w:rPr>
        <w:t>Наблюдение за горящей свечой. Устройство и работа спиртовки.</w:t>
      </w:r>
    </w:p>
    <w:p w:rsidR="000A12CC" w:rsidRPr="000A12CC" w:rsidRDefault="000A12CC" w:rsidP="000A12CC">
      <w:pPr>
        <w:shd w:val="clear" w:color="auto" w:fill="FFFFFF"/>
        <w:spacing w:after="0" w:line="240" w:lineRule="auto"/>
        <w:jc w:val="both"/>
        <w:rPr>
          <w:rFonts w:ascii="Times New Roman" w:eastAsia="Times New Roman" w:hAnsi="Times New Roman" w:cs="Times New Roman"/>
          <w:sz w:val="24"/>
          <w:szCs w:val="26"/>
          <w:lang w:eastAsia="ru-RU"/>
        </w:rPr>
      </w:pPr>
      <w:r w:rsidRPr="000A12CC">
        <w:rPr>
          <w:rFonts w:ascii="Times New Roman" w:eastAsia="Times New Roman" w:hAnsi="Times New Roman" w:cs="Times New Roman"/>
          <w:b/>
          <w:bCs/>
          <w:sz w:val="24"/>
          <w:szCs w:val="26"/>
          <w:lang w:eastAsia="ru-RU"/>
        </w:rPr>
        <w:t>Тема 2. Чистые вещества и смеси (6часов)</w:t>
      </w:r>
    </w:p>
    <w:p w:rsidR="000A12CC" w:rsidRPr="000A12CC" w:rsidRDefault="000A12CC" w:rsidP="000A12CC">
      <w:pPr>
        <w:spacing w:after="0" w:line="240" w:lineRule="auto"/>
        <w:jc w:val="both"/>
        <w:rPr>
          <w:rFonts w:ascii="Times New Roman" w:eastAsia="Times New Roman" w:hAnsi="Times New Roman" w:cs="Times New Roman"/>
          <w:sz w:val="24"/>
          <w:szCs w:val="26"/>
          <w:lang w:eastAsia="ru-RU"/>
        </w:rPr>
      </w:pPr>
      <w:r w:rsidRPr="000A12CC">
        <w:rPr>
          <w:rFonts w:ascii="Times New Roman" w:hAnsi="Times New Roman" w:cs="Times New Roman"/>
          <w:sz w:val="24"/>
          <w:szCs w:val="26"/>
        </w:rPr>
        <w:t xml:space="preserve">Физические тела и вещества. Свойства веществ. Применение веществ на основе их свойств. </w:t>
      </w:r>
      <w:r w:rsidRPr="000A12CC">
        <w:rPr>
          <w:rFonts w:ascii="Times New Roman" w:eastAsia="Times New Roman" w:hAnsi="Times New Roman" w:cs="Times New Roman"/>
          <w:sz w:val="24"/>
          <w:szCs w:val="26"/>
          <w:lang w:eastAsia="ru-RU"/>
        </w:rPr>
        <w:t xml:space="preserve">Физические свойства известных веществ (агрегатное состояние, цвет, запах, плотность и др.). Твердые, жидкие и газообразные вещества. Исследование свойств жидких веществ  с определением их запаха и других свойств.  Исследование твердых веществ. </w:t>
      </w:r>
    </w:p>
    <w:p w:rsidR="000A12CC" w:rsidRPr="000A12CC" w:rsidRDefault="000A12CC" w:rsidP="000A12CC">
      <w:pPr>
        <w:spacing w:after="0" w:line="240" w:lineRule="auto"/>
        <w:jc w:val="both"/>
        <w:rPr>
          <w:rFonts w:ascii="Times New Roman" w:eastAsia="Times New Roman" w:hAnsi="Times New Roman" w:cs="Times New Roman"/>
          <w:sz w:val="24"/>
          <w:szCs w:val="26"/>
          <w:lang w:eastAsia="ru-RU"/>
        </w:rPr>
      </w:pPr>
      <w:r w:rsidRPr="000A12CC">
        <w:rPr>
          <w:rFonts w:ascii="Times New Roman" w:eastAsia="Times New Roman" w:hAnsi="Times New Roman" w:cs="Times New Roman"/>
          <w:sz w:val="24"/>
          <w:szCs w:val="26"/>
          <w:lang w:eastAsia="ru-RU"/>
        </w:rPr>
        <w:t xml:space="preserve">Понятия чистого вещества и смеси. </w:t>
      </w:r>
      <w:r w:rsidRPr="000A12CC">
        <w:rPr>
          <w:rFonts w:ascii="Times New Roman" w:hAnsi="Times New Roman" w:cs="Times New Roman"/>
          <w:sz w:val="24"/>
          <w:szCs w:val="26"/>
        </w:rPr>
        <w:t>Способы разделения смесей и очистка веществ. Некоторые простейшие способы разделения смесей: просеивание, разделение смесей порошков железа и серы, отстаивание, декантация, центрифугирование, разделение с помощью делительной воронки, фильтрование. Фильтрование в лаборатории, быту и на производстве. Понятие о фильтрате. Способы очистки воды.</w:t>
      </w:r>
    </w:p>
    <w:p w:rsidR="000A12CC" w:rsidRPr="000A12CC" w:rsidRDefault="000A12CC" w:rsidP="000A12CC">
      <w:pPr>
        <w:pStyle w:val="af0"/>
        <w:shd w:val="clear" w:color="auto" w:fill="FFFFFF"/>
        <w:spacing w:before="0" w:beforeAutospacing="0" w:after="0" w:afterAutospacing="0"/>
        <w:rPr>
          <w:b/>
          <w:szCs w:val="26"/>
        </w:rPr>
      </w:pPr>
      <w:r w:rsidRPr="000A12CC">
        <w:rPr>
          <w:szCs w:val="26"/>
        </w:rPr>
        <w:t>Демонстрации:</w:t>
      </w:r>
    </w:p>
    <w:p w:rsidR="000A12CC" w:rsidRPr="000A12CC" w:rsidRDefault="000A12CC" w:rsidP="00F5431C">
      <w:pPr>
        <w:pStyle w:val="af0"/>
        <w:numPr>
          <w:ilvl w:val="0"/>
          <w:numId w:val="248"/>
        </w:numPr>
        <w:shd w:val="clear" w:color="auto" w:fill="FFFFFF"/>
        <w:spacing w:before="0" w:beforeAutospacing="0" w:after="0" w:afterAutospacing="0"/>
        <w:ind w:left="567" w:hanging="283"/>
        <w:rPr>
          <w:szCs w:val="26"/>
        </w:rPr>
      </w:pPr>
      <w:r w:rsidRPr="000A12CC">
        <w:rPr>
          <w:szCs w:val="26"/>
        </w:rPr>
        <w:t>Образцы твердых веществ кристаллического строения. Модели кристаллических решеток.</w:t>
      </w:r>
    </w:p>
    <w:p w:rsidR="000A12CC" w:rsidRPr="000A12CC" w:rsidRDefault="000A12CC" w:rsidP="00F5431C">
      <w:pPr>
        <w:pStyle w:val="af0"/>
        <w:numPr>
          <w:ilvl w:val="0"/>
          <w:numId w:val="248"/>
        </w:numPr>
        <w:shd w:val="clear" w:color="auto" w:fill="FFFFFF"/>
        <w:spacing w:before="0" w:beforeAutospacing="0" w:after="0" w:afterAutospacing="0"/>
        <w:ind w:left="567" w:hanging="283"/>
        <w:rPr>
          <w:szCs w:val="26"/>
        </w:rPr>
      </w:pPr>
      <w:r w:rsidRPr="000A12CC">
        <w:rPr>
          <w:szCs w:val="26"/>
        </w:rPr>
        <w:t>Вода в трех агрегатных состояниях. Коллекция кристаллических и аморфных веществ и изделий из них.</w:t>
      </w:r>
    </w:p>
    <w:p w:rsidR="000A12CC" w:rsidRPr="000A12CC" w:rsidRDefault="000A12CC" w:rsidP="00F5431C">
      <w:pPr>
        <w:pStyle w:val="af0"/>
        <w:numPr>
          <w:ilvl w:val="0"/>
          <w:numId w:val="248"/>
        </w:numPr>
        <w:shd w:val="clear" w:color="auto" w:fill="FFFFFF"/>
        <w:spacing w:before="0" w:beforeAutospacing="0" w:after="0" w:afterAutospacing="0"/>
        <w:ind w:left="567" w:hanging="283"/>
        <w:rPr>
          <w:szCs w:val="26"/>
        </w:rPr>
      </w:pPr>
      <w:r w:rsidRPr="000A12CC">
        <w:rPr>
          <w:szCs w:val="26"/>
        </w:rPr>
        <w:t>Коллекция минералов (лазурит, корунд, халькопирит, флюорит, галит).</w:t>
      </w:r>
    </w:p>
    <w:p w:rsidR="000A12CC" w:rsidRPr="000A12CC" w:rsidRDefault="000A12CC" w:rsidP="00F5431C">
      <w:pPr>
        <w:pStyle w:val="af0"/>
        <w:numPr>
          <w:ilvl w:val="0"/>
          <w:numId w:val="248"/>
        </w:numPr>
        <w:shd w:val="clear" w:color="auto" w:fill="FFFFFF"/>
        <w:spacing w:before="0" w:beforeAutospacing="0" w:after="0" w:afterAutospacing="0"/>
        <w:ind w:left="567" w:hanging="283"/>
        <w:rPr>
          <w:szCs w:val="26"/>
        </w:rPr>
      </w:pPr>
      <w:r w:rsidRPr="000A12CC">
        <w:rPr>
          <w:szCs w:val="26"/>
        </w:rPr>
        <w:t xml:space="preserve">Коллекция горных пород (гранит, различные формы кальцита — мел, мрамор, известняк). </w:t>
      </w:r>
    </w:p>
    <w:p w:rsidR="000A12CC" w:rsidRPr="000A12CC" w:rsidRDefault="000A12CC" w:rsidP="00F5431C">
      <w:pPr>
        <w:pStyle w:val="af0"/>
        <w:numPr>
          <w:ilvl w:val="0"/>
          <w:numId w:val="248"/>
        </w:numPr>
        <w:shd w:val="clear" w:color="auto" w:fill="FFFFFF"/>
        <w:spacing w:before="0" w:beforeAutospacing="0" w:after="0" w:afterAutospacing="0"/>
        <w:ind w:left="567" w:hanging="283"/>
        <w:rPr>
          <w:szCs w:val="26"/>
        </w:rPr>
      </w:pPr>
      <w:r w:rsidRPr="000A12CC">
        <w:rPr>
          <w:szCs w:val="26"/>
        </w:rPr>
        <w:t>Коллекция «Нефть и нефтепродукты».</w:t>
      </w:r>
    </w:p>
    <w:p w:rsidR="000A12CC" w:rsidRPr="000A12CC" w:rsidRDefault="000A12CC" w:rsidP="000A12CC">
      <w:pPr>
        <w:pStyle w:val="af0"/>
        <w:shd w:val="clear" w:color="auto" w:fill="FFFFFF"/>
        <w:spacing w:before="0" w:beforeAutospacing="0" w:after="0" w:afterAutospacing="0"/>
        <w:rPr>
          <w:szCs w:val="26"/>
        </w:rPr>
      </w:pPr>
      <w:r w:rsidRPr="000A12CC">
        <w:rPr>
          <w:bCs/>
          <w:szCs w:val="26"/>
        </w:rPr>
        <w:t>Практические работы:</w:t>
      </w:r>
    </w:p>
    <w:p w:rsidR="000A12CC" w:rsidRPr="000A12CC" w:rsidRDefault="000A12CC" w:rsidP="00F5431C">
      <w:pPr>
        <w:pStyle w:val="a7"/>
        <w:numPr>
          <w:ilvl w:val="0"/>
          <w:numId w:val="247"/>
        </w:numPr>
        <w:spacing w:after="0" w:line="240" w:lineRule="auto"/>
        <w:jc w:val="both"/>
        <w:rPr>
          <w:rFonts w:ascii="Times New Roman" w:eastAsia="Times New Roman" w:hAnsi="Times New Roman" w:cs="Times New Roman"/>
          <w:sz w:val="24"/>
          <w:szCs w:val="26"/>
          <w:lang w:eastAsia="ru-RU"/>
        </w:rPr>
      </w:pPr>
      <w:r w:rsidRPr="000A12CC">
        <w:rPr>
          <w:rFonts w:ascii="Times New Roman" w:eastAsia="Times New Roman" w:hAnsi="Times New Roman" w:cs="Times New Roman"/>
          <w:sz w:val="24"/>
          <w:szCs w:val="26"/>
          <w:lang w:eastAsia="ru-RU"/>
        </w:rPr>
        <w:t>Исследование свойств жидких и твердых веществ.</w:t>
      </w:r>
    </w:p>
    <w:p w:rsidR="000A12CC" w:rsidRPr="000A12CC" w:rsidRDefault="000A12CC" w:rsidP="00F5431C">
      <w:pPr>
        <w:pStyle w:val="a7"/>
        <w:numPr>
          <w:ilvl w:val="0"/>
          <w:numId w:val="247"/>
        </w:numPr>
        <w:shd w:val="clear" w:color="auto" w:fill="FFFFFF"/>
        <w:spacing w:after="0" w:line="240" w:lineRule="auto"/>
        <w:rPr>
          <w:rFonts w:ascii="Times New Roman" w:eastAsia="Times New Roman" w:hAnsi="Times New Roman" w:cs="Times New Roman"/>
          <w:sz w:val="24"/>
          <w:szCs w:val="26"/>
          <w:lang w:eastAsia="ru-RU"/>
        </w:rPr>
      </w:pPr>
      <w:r w:rsidRPr="000A12CC">
        <w:rPr>
          <w:rFonts w:ascii="Times New Roman" w:eastAsia="Times New Roman" w:hAnsi="Times New Roman" w:cs="Times New Roman"/>
          <w:sz w:val="24"/>
          <w:szCs w:val="26"/>
          <w:lang w:eastAsia="ru-RU"/>
        </w:rPr>
        <w:t>Способы очистки веществ: фильтрование, выпаривание, возгонка.</w:t>
      </w:r>
    </w:p>
    <w:p w:rsidR="000A12CC" w:rsidRPr="000A12CC" w:rsidRDefault="000A12CC" w:rsidP="00F5431C">
      <w:pPr>
        <w:pStyle w:val="a7"/>
        <w:numPr>
          <w:ilvl w:val="0"/>
          <w:numId w:val="247"/>
        </w:numPr>
        <w:shd w:val="clear" w:color="auto" w:fill="FFFFFF"/>
        <w:spacing w:after="0" w:line="240" w:lineRule="auto"/>
        <w:jc w:val="both"/>
        <w:rPr>
          <w:rFonts w:ascii="Times New Roman" w:eastAsia="Times New Roman" w:hAnsi="Times New Roman" w:cs="Times New Roman"/>
          <w:bCs/>
          <w:sz w:val="24"/>
          <w:szCs w:val="26"/>
          <w:lang w:eastAsia="ru-RU"/>
        </w:rPr>
      </w:pPr>
      <w:r w:rsidRPr="000A12CC">
        <w:rPr>
          <w:rFonts w:ascii="Times New Roman" w:eastAsia="Times New Roman" w:hAnsi="Times New Roman" w:cs="Times New Roman"/>
          <w:sz w:val="24"/>
          <w:szCs w:val="26"/>
          <w:lang w:eastAsia="ru-RU"/>
        </w:rPr>
        <w:t>Очистка загрязненной поваренной соли.</w:t>
      </w:r>
    </w:p>
    <w:p w:rsidR="000A12CC" w:rsidRPr="000A12CC" w:rsidRDefault="000A12CC" w:rsidP="00F5431C">
      <w:pPr>
        <w:pStyle w:val="a7"/>
        <w:numPr>
          <w:ilvl w:val="0"/>
          <w:numId w:val="247"/>
        </w:numPr>
        <w:spacing w:after="0" w:line="240" w:lineRule="auto"/>
        <w:rPr>
          <w:rFonts w:ascii="Times New Roman" w:eastAsia="Times New Roman" w:hAnsi="Times New Roman" w:cs="Times New Roman"/>
          <w:bCs/>
          <w:sz w:val="24"/>
          <w:szCs w:val="26"/>
          <w:lang w:eastAsia="ru-RU"/>
        </w:rPr>
      </w:pPr>
      <w:r w:rsidRPr="000A12CC">
        <w:rPr>
          <w:rFonts w:ascii="Times New Roman" w:eastAsia="Times New Roman" w:hAnsi="Times New Roman" w:cs="Times New Roman"/>
          <w:bCs/>
          <w:sz w:val="24"/>
          <w:szCs w:val="26"/>
          <w:lang w:eastAsia="ru-RU"/>
        </w:rPr>
        <w:t>Выращивание кристаллов соли (домашний эксперимент).</w:t>
      </w:r>
    </w:p>
    <w:p w:rsidR="000A12CC" w:rsidRPr="000A12CC" w:rsidRDefault="000A12CC" w:rsidP="000A12CC">
      <w:pPr>
        <w:pStyle w:val="af0"/>
        <w:shd w:val="clear" w:color="auto" w:fill="FFFFFF"/>
        <w:spacing w:before="0" w:beforeAutospacing="0" w:after="0" w:afterAutospacing="0"/>
        <w:rPr>
          <w:szCs w:val="26"/>
        </w:rPr>
      </w:pPr>
      <w:r w:rsidRPr="000A12CC">
        <w:rPr>
          <w:b/>
          <w:bCs/>
          <w:szCs w:val="26"/>
        </w:rPr>
        <w:t>Тема 3. Явления, происходящие с веществами (5 часов)</w:t>
      </w:r>
    </w:p>
    <w:p w:rsidR="000A12CC" w:rsidRPr="000A12CC" w:rsidRDefault="000A12CC" w:rsidP="000A12CC">
      <w:pPr>
        <w:pStyle w:val="af0"/>
        <w:shd w:val="clear" w:color="auto" w:fill="FFFFFF"/>
        <w:spacing w:before="0" w:beforeAutospacing="0" w:after="0" w:afterAutospacing="0"/>
        <w:rPr>
          <w:szCs w:val="26"/>
        </w:rPr>
      </w:pPr>
      <w:r w:rsidRPr="000A12CC">
        <w:rPr>
          <w:szCs w:val="26"/>
        </w:rPr>
        <w:t xml:space="preserve">Химические реакции как процесс превращения одних веществ в другие. Условия протекания и прекращения химических реакций. Горение. Ржавление. Индикаторы. Химический анализ с помощью индикаторов. </w:t>
      </w:r>
      <w:r w:rsidRPr="000A12CC">
        <w:rPr>
          <w:bCs/>
          <w:szCs w:val="26"/>
        </w:rPr>
        <w:t>Признаки химических реакций. </w:t>
      </w:r>
      <w:r w:rsidRPr="000A12CC">
        <w:rPr>
          <w:szCs w:val="26"/>
        </w:rPr>
        <w:t>Признаки химических реакций: изменение цвета, образование осадка, растворение полученного осадка, выделение газа, появление запаха, выделение или поглощение теплоты.</w:t>
      </w:r>
    </w:p>
    <w:p w:rsidR="000A12CC" w:rsidRPr="000A12CC" w:rsidRDefault="000A12CC" w:rsidP="000A12CC">
      <w:pPr>
        <w:shd w:val="clear" w:color="auto" w:fill="FFFFFF"/>
        <w:spacing w:after="0" w:line="240" w:lineRule="auto"/>
        <w:jc w:val="both"/>
        <w:rPr>
          <w:rFonts w:ascii="Times New Roman" w:eastAsia="Times New Roman" w:hAnsi="Times New Roman" w:cs="Times New Roman"/>
          <w:bCs/>
          <w:sz w:val="24"/>
          <w:szCs w:val="26"/>
          <w:lang w:eastAsia="ru-RU"/>
        </w:rPr>
      </w:pPr>
      <w:r w:rsidRPr="000A12CC">
        <w:rPr>
          <w:rFonts w:ascii="Times New Roman" w:eastAsia="Times New Roman" w:hAnsi="Times New Roman" w:cs="Times New Roman"/>
          <w:bCs/>
          <w:sz w:val="24"/>
          <w:szCs w:val="26"/>
          <w:lang w:eastAsia="ru-RU"/>
        </w:rPr>
        <w:t>Практические</w:t>
      </w:r>
      <w:r w:rsidRPr="000A12CC">
        <w:rPr>
          <w:rFonts w:ascii="Times New Roman" w:eastAsia="Times New Roman" w:hAnsi="Times New Roman" w:cs="Times New Roman"/>
          <w:sz w:val="24"/>
          <w:szCs w:val="26"/>
          <w:lang w:eastAsia="ru-RU"/>
        </w:rPr>
        <w:t>работы</w:t>
      </w:r>
      <w:r w:rsidRPr="000A12CC">
        <w:rPr>
          <w:rFonts w:ascii="Times New Roman" w:eastAsia="Times New Roman" w:hAnsi="Times New Roman" w:cs="Times New Roman"/>
          <w:bCs/>
          <w:sz w:val="24"/>
          <w:szCs w:val="26"/>
          <w:lang w:eastAsia="ru-RU"/>
        </w:rPr>
        <w:t xml:space="preserve">: </w:t>
      </w:r>
    </w:p>
    <w:p w:rsidR="000A12CC" w:rsidRPr="000A12CC" w:rsidRDefault="000A12CC" w:rsidP="00F5431C">
      <w:pPr>
        <w:pStyle w:val="a7"/>
        <w:numPr>
          <w:ilvl w:val="0"/>
          <w:numId w:val="247"/>
        </w:numPr>
        <w:shd w:val="clear" w:color="auto" w:fill="FFFFFF"/>
        <w:spacing w:after="0" w:line="240" w:lineRule="auto"/>
        <w:jc w:val="both"/>
        <w:rPr>
          <w:rFonts w:ascii="Times New Roman" w:eastAsia="Times New Roman" w:hAnsi="Times New Roman" w:cs="Times New Roman"/>
          <w:bCs/>
          <w:sz w:val="24"/>
          <w:szCs w:val="26"/>
          <w:lang w:eastAsia="ru-RU"/>
        </w:rPr>
      </w:pPr>
      <w:r w:rsidRPr="000A12CC">
        <w:rPr>
          <w:rFonts w:ascii="Times New Roman" w:eastAsia="Times New Roman" w:hAnsi="Times New Roman" w:cs="Times New Roman"/>
          <w:bCs/>
          <w:sz w:val="24"/>
          <w:szCs w:val="26"/>
          <w:lang w:eastAsia="ru-RU"/>
        </w:rPr>
        <w:t>Изучение признаков химических реакций.</w:t>
      </w:r>
    </w:p>
    <w:p w:rsidR="000A12CC" w:rsidRPr="000A12CC" w:rsidRDefault="000A12CC" w:rsidP="00F5431C">
      <w:pPr>
        <w:pStyle w:val="a7"/>
        <w:numPr>
          <w:ilvl w:val="0"/>
          <w:numId w:val="247"/>
        </w:numPr>
        <w:shd w:val="clear" w:color="auto" w:fill="FFFFFF"/>
        <w:spacing w:after="0" w:line="240" w:lineRule="auto"/>
        <w:jc w:val="both"/>
        <w:rPr>
          <w:rFonts w:ascii="Times New Roman" w:eastAsia="Times New Roman" w:hAnsi="Times New Roman" w:cs="Times New Roman"/>
          <w:sz w:val="24"/>
          <w:szCs w:val="26"/>
          <w:lang w:eastAsia="ru-RU"/>
        </w:rPr>
      </w:pPr>
      <w:r w:rsidRPr="000A12CC">
        <w:rPr>
          <w:rFonts w:ascii="Times New Roman" w:eastAsia="Times New Roman" w:hAnsi="Times New Roman" w:cs="Times New Roman"/>
          <w:sz w:val="24"/>
          <w:szCs w:val="26"/>
          <w:lang w:eastAsia="ru-RU"/>
        </w:rPr>
        <w:t>Действие кислот на индикаторы. Обнаружение кислот в продуктах питания.</w:t>
      </w:r>
    </w:p>
    <w:p w:rsidR="000A12CC" w:rsidRPr="000A12CC" w:rsidRDefault="000A12CC" w:rsidP="000A12CC">
      <w:pPr>
        <w:shd w:val="clear" w:color="auto" w:fill="FFFFFF"/>
        <w:spacing w:after="0" w:line="240" w:lineRule="auto"/>
        <w:jc w:val="both"/>
        <w:rPr>
          <w:rFonts w:ascii="Times New Roman" w:eastAsia="Times New Roman" w:hAnsi="Times New Roman" w:cs="Times New Roman"/>
          <w:b/>
          <w:sz w:val="24"/>
          <w:szCs w:val="26"/>
          <w:lang w:eastAsia="ru-RU"/>
        </w:rPr>
      </w:pPr>
      <w:r w:rsidRPr="000A12CC">
        <w:rPr>
          <w:rFonts w:ascii="Times New Roman" w:eastAsia="Times New Roman" w:hAnsi="Times New Roman" w:cs="Times New Roman"/>
          <w:b/>
          <w:sz w:val="24"/>
          <w:szCs w:val="26"/>
          <w:lang w:eastAsia="ru-RU"/>
        </w:rPr>
        <w:t>Тема 4. Химия вокруг нас</w:t>
      </w:r>
      <w:r w:rsidRPr="000A12CC">
        <w:rPr>
          <w:rFonts w:ascii="Times New Roman" w:eastAsia="Times New Roman" w:hAnsi="Times New Roman" w:cs="Times New Roman"/>
          <w:b/>
          <w:bCs/>
          <w:sz w:val="24"/>
          <w:szCs w:val="26"/>
          <w:lang w:eastAsia="ru-RU"/>
        </w:rPr>
        <w:t>(12 часов)</w:t>
      </w:r>
    </w:p>
    <w:p w:rsidR="000A12CC" w:rsidRPr="000A12CC" w:rsidRDefault="000A12CC" w:rsidP="000A12CC">
      <w:pPr>
        <w:shd w:val="clear" w:color="auto" w:fill="FFFFFF"/>
        <w:spacing w:after="0" w:line="240" w:lineRule="auto"/>
        <w:jc w:val="both"/>
        <w:rPr>
          <w:rFonts w:ascii="Times New Roman" w:eastAsia="Times New Roman" w:hAnsi="Times New Roman" w:cs="Times New Roman"/>
          <w:sz w:val="24"/>
          <w:szCs w:val="26"/>
          <w:lang w:eastAsia="ru-RU"/>
        </w:rPr>
      </w:pPr>
      <w:r w:rsidRPr="000A12CC">
        <w:rPr>
          <w:rFonts w:ascii="Times New Roman" w:eastAsia="Times New Roman" w:hAnsi="Times New Roman" w:cs="Times New Roman"/>
          <w:sz w:val="24"/>
          <w:szCs w:val="26"/>
          <w:lang w:eastAsia="ru-RU"/>
        </w:rPr>
        <w:t>Вода и её свойства. Вода как растворитель. Органолептические показатели воды. Цветность. Мутность. Запах. Способы очистки воды: отставание, фильтрование, обеззараживание.</w:t>
      </w:r>
    </w:p>
    <w:p w:rsidR="000A12CC" w:rsidRPr="000A12CC" w:rsidRDefault="000A12CC" w:rsidP="000A12CC">
      <w:pPr>
        <w:shd w:val="clear" w:color="auto" w:fill="FFFFFF"/>
        <w:spacing w:after="0" w:line="240" w:lineRule="auto"/>
        <w:jc w:val="both"/>
        <w:rPr>
          <w:rFonts w:ascii="Times New Roman" w:eastAsia="Times New Roman" w:hAnsi="Times New Roman" w:cs="Times New Roman"/>
          <w:sz w:val="24"/>
          <w:szCs w:val="26"/>
          <w:lang w:eastAsia="ru-RU"/>
        </w:rPr>
      </w:pPr>
      <w:r w:rsidRPr="000A12CC">
        <w:rPr>
          <w:rFonts w:ascii="Times New Roman" w:eastAsia="Times New Roman" w:hAnsi="Times New Roman" w:cs="Times New Roman"/>
          <w:sz w:val="24"/>
          <w:szCs w:val="26"/>
          <w:lang w:eastAsia="ru-RU"/>
        </w:rPr>
        <w:t>Экскурсия в водозаборную станцию.</w:t>
      </w:r>
    </w:p>
    <w:p w:rsidR="000A12CC" w:rsidRPr="000A12CC" w:rsidRDefault="000A12CC" w:rsidP="000A12CC">
      <w:pPr>
        <w:shd w:val="clear" w:color="auto" w:fill="FFFFFF"/>
        <w:spacing w:after="0" w:line="240" w:lineRule="auto"/>
        <w:jc w:val="both"/>
        <w:rPr>
          <w:rFonts w:ascii="Times New Roman" w:eastAsia="Times New Roman" w:hAnsi="Times New Roman" w:cs="Times New Roman"/>
          <w:sz w:val="24"/>
          <w:szCs w:val="26"/>
          <w:lang w:eastAsia="ru-RU"/>
        </w:rPr>
      </w:pPr>
      <w:r w:rsidRPr="000A12CC">
        <w:rPr>
          <w:rFonts w:ascii="Times New Roman" w:eastAsia="Times New Roman" w:hAnsi="Times New Roman" w:cs="Times New Roman"/>
          <w:bCs/>
          <w:sz w:val="24"/>
          <w:szCs w:val="26"/>
          <w:lang w:eastAsia="ru-RU"/>
        </w:rPr>
        <w:t>Практические</w:t>
      </w:r>
      <w:r w:rsidRPr="000A12CC">
        <w:rPr>
          <w:rFonts w:ascii="Times New Roman" w:eastAsia="Times New Roman" w:hAnsi="Times New Roman" w:cs="Times New Roman"/>
          <w:sz w:val="24"/>
          <w:szCs w:val="26"/>
          <w:lang w:eastAsia="ru-RU"/>
        </w:rPr>
        <w:t xml:space="preserve">работы: </w:t>
      </w:r>
    </w:p>
    <w:p w:rsidR="000A12CC" w:rsidRPr="000A12CC" w:rsidRDefault="000A12CC" w:rsidP="00F5431C">
      <w:pPr>
        <w:pStyle w:val="a7"/>
        <w:numPr>
          <w:ilvl w:val="0"/>
          <w:numId w:val="247"/>
        </w:numPr>
        <w:shd w:val="clear" w:color="auto" w:fill="FFFFFF"/>
        <w:spacing w:after="0" w:line="240" w:lineRule="auto"/>
        <w:jc w:val="both"/>
        <w:rPr>
          <w:rFonts w:ascii="Times New Roman" w:eastAsia="Times New Roman" w:hAnsi="Times New Roman" w:cs="Times New Roman"/>
          <w:sz w:val="24"/>
          <w:szCs w:val="26"/>
          <w:lang w:eastAsia="ru-RU"/>
        </w:rPr>
      </w:pPr>
      <w:r w:rsidRPr="000A12CC">
        <w:rPr>
          <w:rFonts w:ascii="Times New Roman" w:eastAsia="Times New Roman" w:hAnsi="Times New Roman" w:cs="Times New Roman"/>
          <w:bCs/>
          <w:sz w:val="24"/>
          <w:szCs w:val="26"/>
          <w:lang w:eastAsia="ru-RU"/>
        </w:rPr>
        <w:t>Сравнение и изучение свойств воды из водопроводной трубы и озера Имандра.</w:t>
      </w:r>
    </w:p>
    <w:p w:rsidR="000A12CC" w:rsidRPr="000A12CC" w:rsidRDefault="000A12CC" w:rsidP="000A12CC">
      <w:pPr>
        <w:pStyle w:val="af0"/>
        <w:spacing w:before="0" w:beforeAutospacing="0" w:after="0" w:afterAutospacing="0"/>
        <w:jc w:val="both"/>
        <w:rPr>
          <w:szCs w:val="26"/>
        </w:rPr>
      </w:pPr>
      <w:r w:rsidRPr="000A12CC">
        <w:rPr>
          <w:rFonts w:eastAsia="SimSun"/>
          <w:szCs w:val="26"/>
        </w:rPr>
        <w:t>Воздух.</w:t>
      </w:r>
      <w:r w:rsidRPr="000A12CC">
        <w:rPr>
          <w:szCs w:val="26"/>
        </w:rPr>
        <w:t xml:space="preserve"> Воздух как смесь газов. К истории открытия газов. Состав атмосферы и потребности в кислороде на Земле. Использование воздуха как химического сырья. Источники загрязнения атмосферы и их состав. </w:t>
      </w:r>
    </w:p>
    <w:p w:rsidR="000A12CC" w:rsidRPr="000A12CC" w:rsidRDefault="000A12CC" w:rsidP="000A12CC">
      <w:pPr>
        <w:spacing w:after="0" w:line="240" w:lineRule="auto"/>
        <w:jc w:val="both"/>
        <w:rPr>
          <w:rFonts w:ascii="Times New Roman" w:eastAsia="Times New Roman" w:hAnsi="Times New Roman" w:cs="Times New Roman"/>
          <w:bCs/>
          <w:sz w:val="24"/>
          <w:szCs w:val="26"/>
          <w:u w:val="single"/>
          <w:lang w:eastAsia="ru-RU"/>
        </w:rPr>
      </w:pPr>
      <w:r w:rsidRPr="000A12CC">
        <w:rPr>
          <w:rFonts w:ascii="Times New Roman" w:eastAsia="Times New Roman" w:hAnsi="Times New Roman" w:cs="Times New Roman"/>
          <w:bCs/>
          <w:sz w:val="24"/>
          <w:szCs w:val="26"/>
          <w:lang w:eastAsia="ru-RU"/>
        </w:rPr>
        <w:t xml:space="preserve">Практические </w:t>
      </w:r>
      <w:r w:rsidRPr="000A12CC">
        <w:rPr>
          <w:rFonts w:ascii="Times New Roman" w:eastAsia="Times New Roman" w:hAnsi="Times New Roman" w:cs="Times New Roman"/>
          <w:sz w:val="24"/>
          <w:szCs w:val="26"/>
          <w:lang w:eastAsia="ru-RU"/>
        </w:rPr>
        <w:t>работы:</w:t>
      </w:r>
    </w:p>
    <w:p w:rsidR="000A12CC" w:rsidRPr="000A12CC" w:rsidRDefault="000A12CC" w:rsidP="00F5431C">
      <w:pPr>
        <w:pStyle w:val="a7"/>
        <w:numPr>
          <w:ilvl w:val="0"/>
          <w:numId w:val="247"/>
        </w:numPr>
        <w:spacing w:after="0" w:line="240" w:lineRule="auto"/>
        <w:rPr>
          <w:rFonts w:ascii="Times New Roman" w:eastAsia="Times New Roman" w:hAnsi="Times New Roman" w:cs="Times New Roman"/>
          <w:sz w:val="24"/>
          <w:szCs w:val="26"/>
          <w:lang w:eastAsia="ru-RU"/>
        </w:rPr>
      </w:pPr>
      <w:r w:rsidRPr="000A12CC">
        <w:rPr>
          <w:rFonts w:ascii="Times New Roman" w:eastAsia="Times New Roman" w:hAnsi="Times New Roman" w:cs="Times New Roman"/>
          <w:sz w:val="24"/>
          <w:szCs w:val="26"/>
          <w:lang w:eastAsia="ru-RU"/>
        </w:rPr>
        <w:t xml:space="preserve">Получение и исследование свойств водорода и кислорода, углекислого газа.  </w:t>
      </w:r>
    </w:p>
    <w:p w:rsidR="000A12CC" w:rsidRPr="000A12CC" w:rsidRDefault="000A12CC" w:rsidP="00F5431C">
      <w:pPr>
        <w:pStyle w:val="a7"/>
        <w:numPr>
          <w:ilvl w:val="0"/>
          <w:numId w:val="247"/>
        </w:numPr>
        <w:spacing w:after="0" w:line="240" w:lineRule="auto"/>
        <w:rPr>
          <w:rFonts w:ascii="Times New Roman" w:eastAsia="Times New Roman" w:hAnsi="Times New Roman" w:cs="Times New Roman"/>
          <w:bCs/>
          <w:sz w:val="24"/>
          <w:szCs w:val="26"/>
          <w:lang w:eastAsia="ru-RU"/>
        </w:rPr>
      </w:pPr>
      <w:r w:rsidRPr="000A12CC">
        <w:rPr>
          <w:rFonts w:ascii="Times New Roman" w:eastAsia="Times New Roman" w:hAnsi="Times New Roman" w:cs="Times New Roman"/>
          <w:bCs/>
          <w:sz w:val="24"/>
          <w:szCs w:val="26"/>
          <w:lang w:eastAsia="ru-RU"/>
        </w:rPr>
        <w:t>Изучение источников загрязнения воздуха в окрестностях г.Мончегорска.</w:t>
      </w:r>
    </w:p>
    <w:p w:rsidR="000A12CC" w:rsidRPr="000A12CC" w:rsidRDefault="000A12CC" w:rsidP="00F5431C">
      <w:pPr>
        <w:pStyle w:val="a7"/>
        <w:numPr>
          <w:ilvl w:val="0"/>
          <w:numId w:val="247"/>
        </w:numPr>
        <w:spacing w:after="0" w:line="240" w:lineRule="auto"/>
        <w:rPr>
          <w:rFonts w:ascii="Times New Roman" w:eastAsia="Times New Roman" w:hAnsi="Times New Roman" w:cs="Times New Roman"/>
          <w:sz w:val="24"/>
          <w:szCs w:val="26"/>
          <w:lang w:eastAsia="ru-RU"/>
        </w:rPr>
      </w:pPr>
      <w:r w:rsidRPr="000A12CC">
        <w:rPr>
          <w:rFonts w:ascii="Times New Roman" w:eastAsia="Times New Roman" w:hAnsi="Times New Roman" w:cs="Times New Roman"/>
          <w:bCs/>
          <w:sz w:val="24"/>
          <w:szCs w:val="26"/>
          <w:lang w:eastAsia="ru-RU"/>
        </w:rPr>
        <w:t>Качественный анализ проб снега, взятых в окрестностях г.Мончегорска, с целью изучения степени загрязнённости.</w:t>
      </w:r>
    </w:p>
    <w:p w:rsidR="000A12CC" w:rsidRPr="000A12CC" w:rsidRDefault="000A12CC" w:rsidP="000A12CC">
      <w:pPr>
        <w:spacing w:after="0" w:line="240" w:lineRule="auto"/>
        <w:jc w:val="both"/>
        <w:rPr>
          <w:rFonts w:ascii="Times New Roman" w:eastAsia="Times New Roman" w:hAnsi="Times New Roman" w:cs="Times New Roman"/>
          <w:bCs/>
          <w:sz w:val="24"/>
          <w:szCs w:val="26"/>
          <w:u w:val="single"/>
          <w:lang w:eastAsia="ru-RU"/>
        </w:rPr>
      </w:pPr>
      <w:r w:rsidRPr="000A12CC">
        <w:rPr>
          <w:rFonts w:ascii="Times New Roman" w:eastAsia="SimSun" w:hAnsi="Times New Roman" w:cs="Times New Roman"/>
          <w:sz w:val="24"/>
          <w:szCs w:val="26"/>
        </w:rPr>
        <w:t>Почва. Состав почвы. Плодородие почвы.</w:t>
      </w:r>
      <w:r w:rsidRPr="000A12CC">
        <w:rPr>
          <w:rFonts w:ascii="Times New Roman" w:eastAsia="Times New Roman" w:hAnsi="Times New Roman" w:cs="Times New Roman"/>
          <w:sz w:val="24"/>
          <w:szCs w:val="26"/>
          <w:lang w:eastAsia="ru-RU"/>
        </w:rPr>
        <w:t xml:space="preserve"> Кислотность почвы: плюсы и минусы. </w:t>
      </w:r>
      <w:r w:rsidRPr="000A12CC">
        <w:rPr>
          <w:rFonts w:ascii="Times New Roman" w:eastAsia="Times New Roman" w:hAnsi="Times New Roman" w:cs="Times New Roman"/>
          <w:bCs/>
          <w:sz w:val="24"/>
          <w:szCs w:val="26"/>
          <w:lang w:eastAsia="ru-RU"/>
        </w:rPr>
        <w:t xml:space="preserve">Практические </w:t>
      </w:r>
      <w:r w:rsidRPr="000A12CC">
        <w:rPr>
          <w:rFonts w:ascii="Times New Roman" w:eastAsia="Times New Roman" w:hAnsi="Times New Roman" w:cs="Times New Roman"/>
          <w:sz w:val="24"/>
          <w:szCs w:val="26"/>
          <w:lang w:eastAsia="ru-RU"/>
        </w:rPr>
        <w:t>работы:</w:t>
      </w:r>
    </w:p>
    <w:p w:rsidR="000A12CC" w:rsidRPr="000A12CC" w:rsidRDefault="000A12CC" w:rsidP="00F5431C">
      <w:pPr>
        <w:pStyle w:val="a7"/>
        <w:numPr>
          <w:ilvl w:val="0"/>
          <w:numId w:val="247"/>
        </w:numPr>
        <w:spacing w:after="0" w:line="240" w:lineRule="auto"/>
        <w:rPr>
          <w:rFonts w:ascii="Times New Roman" w:eastAsia="Times New Roman" w:hAnsi="Times New Roman" w:cs="Times New Roman"/>
          <w:sz w:val="24"/>
          <w:szCs w:val="26"/>
          <w:lang w:eastAsia="ru-RU"/>
        </w:rPr>
      </w:pPr>
      <w:r w:rsidRPr="000A12CC">
        <w:rPr>
          <w:rFonts w:ascii="Times New Roman" w:eastAsia="Times New Roman" w:hAnsi="Times New Roman" w:cs="Times New Roman"/>
          <w:sz w:val="24"/>
          <w:szCs w:val="26"/>
          <w:lang w:eastAsia="ru-RU"/>
        </w:rPr>
        <w:t xml:space="preserve"> Определение кислотности почв .</w:t>
      </w:r>
    </w:p>
    <w:p w:rsidR="000A12CC" w:rsidRPr="000A12CC" w:rsidRDefault="000A12CC" w:rsidP="00F5431C">
      <w:pPr>
        <w:pStyle w:val="a7"/>
        <w:numPr>
          <w:ilvl w:val="0"/>
          <w:numId w:val="247"/>
        </w:numPr>
        <w:suppressAutoHyphens/>
        <w:spacing w:after="0" w:line="240" w:lineRule="auto"/>
        <w:jc w:val="both"/>
        <w:rPr>
          <w:rFonts w:ascii="Times New Roman" w:eastAsia="SimSun" w:hAnsi="Times New Roman" w:cs="Times New Roman"/>
          <w:sz w:val="24"/>
          <w:szCs w:val="26"/>
        </w:rPr>
      </w:pPr>
      <w:r w:rsidRPr="000A12CC">
        <w:rPr>
          <w:rFonts w:ascii="Times New Roman" w:eastAsia="Times New Roman" w:hAnsi="Times New Roman" w:cs="Times New Roman"/>
          <w:sz w:val="24"/>
          <w:szCs w:val="26"/>
          <w:lang w:eastAsia="ru-RU"/>
        </w:rPr>
        <w:t>Составление рекомендации по улучшению состава почвы для комнатных растений  МБОУ ОШ №7.</w:t>
      </w:r>
    </w:p>
    <w:p w:rsidR="000A12CC" w:rsidRPr="000A12CC" w:rsidRDefault="000A12CC" w:rsidP="000A12CC">
      <w:pPr>
        <w:suppressAutoHyphens/>
        <w:spacing w:after="0" w:line="240" w:lineRule="auto"/>
        <w:jc w:val="both"/>
        <w:rPr>
          <w:rFonts w:ascii="Times New Roman" w:eastAsia="SimSun" w:hAnsi="Times New Roman" w:cs="Times New Roman"/>
          <w:b/>
          <w:sz w:val="24"/>
          <w:szCs w:val="26"/>
        </w:rPr>
      </w:pPr>
      <w:r w:rsidRPr="000A12CC">
        <w:rPr>
          <w:rFonts w:ascii="Times New Roman" w:eastAsia="SimSun" w:hAnsi="Times New Roman" w:cs="Times New Roman"/>
          <w:b/>
          <w:sz w:val="24"/>
          <w:szCs w:val="26"/>
        </w:rPr>
        <w:t>Тема 5. Химия и наш дом(5  часов)</w:t>
      </w:r>
    </w:p>
    <w:p w:rsidR="000A12CC" w:rsidRPr="000A12CC" w:rsidRDefault="000A12CC" w:rsidP="000A12CC">
      <w:pPr>
        <w:suppressAutoHyphens/>
        <w:spacing w:after="0" w:line="240" w:lineRule="auto"/>
        <w:jc w:val="both"/>
        <w:rPr>
          <w:rFonts w:ascii="Times New Roman" w:eastAsia="SimSun" w:hAnsi="Times New Roman" w:cs="Times New Roman"/>
          <w:sz w:val="24"/>
          <w:szCs w:val="26"/>
        </w:rPr>
      </w:pPr>
      <w:r w:rsidRPr="000A12CC">
        <w:rPr>
          <w:rFonts w:ascii="Times New Roman" w:eastAsia="SimSun" w:hAnsi="Times New Roman" w:cs="Times New Roman"/>
          <w:sz w:val="24"/>
          <w:szCs w:val="26"/>
        </w:rPr>
        <w:t>Овощи и фрукты. Почему неспелые яблоки кислые? Витамин С. Содержание витамина С в фруктах и овощах.</w:t>
      </w:r>
    </w:p>
    <w:p w:rsidR="000A12CC" w:rsidRPr="000A12CC" w:rsidRDefault="000A12CC" w:rsidP="000A12CC">
      <w:pPr>
        <w:suppressAutoHyphens/>
        <w:spacing w:after="0" w:line="240" w:lineRule="auto"/>
        <w:jc w:val="both"/>
        <w:rPr>
          <w:rFonts w:ascii="Times New Roman" w:eastAsia="SimSun" w:hAnsi="Times New Roman" w:cs="Times New Roman"/>
          <w:sz w:val="24"/>
          <w:szCs w:val="26"/>
        </w:rPr>
      </w:pPr>
      <w:r w:rsidRPr="000A12CC">
        <w:rPr>
          <w:rFonts w:ascii="Times New Roman" w:eastAsia="SimSun" w:hAnsi="Times New Roman" w:cs="Times New Roman"/>
          <w:sz w:val="24"/>
          <w:szCs w:val="26"/>
        </w:rPr>
        <w:t xml:space="preserve">Нитраты – чем они опасны. </w:t>
      </w:r>
      <w:r w:rsidRPr="000A12CC">
        <w:rPr>
          <w:rFonts w:ascii="Times New Roman" w:hAnsi="Times New Roman" w:cs="Times New Roman"/>
          <w:sz w:val="24"/>
          <w:szCs w:val="26"/>
        </w:rPr>
        <w:t>Определение нитратов в овощах.</w:t>
      </w:r>
    </w:p>
    <w:p w:rsidR="000A12CC" w:rsidRPr="000A12CC" w:rsidRDefault="000A12CC" w:rsidP="000A12CC">
      <w:pPr>
        <w:suppressAutoHyphens/>
        <w:spacing w:after="0" w:line="240" w:lineRule="auto"/>
        <w:jc w:val="both"/>
        <w:rPr>
          <w:rFonts w:ascii="Times New Roman" w:eastAsia="SimSun" w:hAnsi="Times New Roman" w:cs="Times New Roman"/>
          <w:sz w:val="24"/>
          <w:szCs w:val="26"/>
        </w:rPr>
      </w:pPr>
      <w:r w:rsidRPr="000A12CC">
        <w:rPr>
          <w:rFonts w:ascii="Times New Roman" w:eastAsia="Times New Roman" w:hAnsi="Times New Roman" w:cs="Times New Roman"/>
          <w:sz w:val="24"/>
          <w:szCs w:val="26"/>
          <w:u w:val="single"/>
          <w:lang w:eastAsia="ru-RU"/>
        </w:rPr>
        <w:t xml:space="preserve">Практические работы: </w:t>
      </w:r>
    </w:p>
    <w:p w:rsidR="000A12CC" w:rsidRPr="000A12CC" w:rsidRDefault="000A12CC" w:rsidP="00F5431C">
      <w:pPr>
        <w:pStyle w:val="a7"/>
        <w:numPr>
          <w:ilvl w:val="0"/>
          <w:numId w:val="247"/>
        </w:numPr>
        <w:suppressAutoHyphens/>
        <w:spacing w:after="0" w:line="240" w:lineRule="auto"/>
        <w:jc w:val="both"/>
        <w:rPr>
          <w:rFonts w:ascii="Times New Roman" w:eastAsia="SimSun" w:hAnsi="Times New Roman" w:cs="Times New Roman"/>
          <w:sz w:val="24"/>
          <w:szCs w:val="26"/>
        </w:rPr>
      </w:pPr>
      <w:r w:rsidRPr="000A12CC">
        <w:rPr>
          <w:rFonts w:ascii="Times New Roman" w:eastAsia="SimSun" w:hAnsi="Times New Roman" w:cs="Times New Roman"/>
          <w:sz w:val="24"/>
          <w:szCs w:val="26"/>
        </w:rPr>
        <w:t>Определение витамина С в фруктах и овощах.</w:t>
      </w:r>
    </w:p>
    <w:p w:rsidR="000A12CC" w:rsidRPr="000A12CC" w:rsidRDefault="000A12CC" w:rsidP="00F5431C">
      <w:pPr>
        <w:pStyle w:val="a7"/>
        <w:numPr>
          <w:ilvl w:val="0"/>
          <w:numId w:val="247"/>
        </w:numPr>
        <w:suppressAutoHyphens/>
        <w:spacing w:after="0" w:line="240" w:lineRule="auto"/>
        <w:jc w:val="both"/>
        <w:rPr>
          <w:rFonts w:ascii="Times New Roman" w:hAnsi="Times New Roman" w:cs="Times New Roman"/>
          <w:sz w:val="24"/>
          <w:szCs w:val="26"/>
        </w:rPr>
      </w:pPr>
      <w:r w:rsidRPr="000A12CC">
        <w:rPr>
          <w:rFonts w:ascii="Times New Roman" w:hAnsi="Times New Roman" w:cs="Times New Roman"/>
          <w:sz w:val="24"/>
          <w:szCs w:val="26"/>
        </w:rPr>
        <w:t>Определение нитратов в овощах и фруктах.</w:t>
      </w:r>
    </w:p>
    <w:p w:rsidR="000A12CC" w:rsidRPr="000A12CC" w:rsidRDefault="000A12CC" w:rsidP="000A12CC">
      <w:pPr>
        <w:pStyle w:val="Default"/>
        <w:rPr>
          <w:rFonts w:ascii="Times New Roman" w:hAnsi="Times New Roman" w:cs="Times New Roman"/>
          <w:color w:val="auto"/>
          <w:szCs w:val="26"/>
        </w:rPr>
      </w:pPr>
      <w:r w:rsidRPr="000A12CC">
        <w:rPr>
          <w:rFonts w:ascii="Times New Roman" w:hAnsi="Times New Roman" w:cs="Times New Roman"/>
          <w:color w:val="auto"/>
          <w:szCs w:val="26"/>
        </w:rPr>
        <w:t xml:space="preserve">Моющие средства. Загрязнение окружающей среды сточными водами. </w:t>
      </w:r>
    </w:p>
    <w:p w:rsidR="000A12CC" w:rsidRPr="000A12CC" w:rsidRDefault="000A12CC" w:rsidP="000A12CC">
      <w:pPr>
        <w:pStyle w:val="Default"/>
        <w:rPr>
          <w:rFonts w:ascii="Times New Roman" w:hAnsi="Times New Roman" w:cs="Times New Roman"/>
          <w:color w:val="auto"/>
          <w:szCs w:val="26"/>
        </w:rPr>
      </w:pPr>
      <w:r w:rsidRPr="000A12CC">
        <w:rPr>
          <w:rFonts w:ascii="Times New Roman" w:hAnsi="Times New Roman" w:cs="Times New Roman"/>
          <w:color w:val="auto"/>
          <w:szCs w:val="26"/>
        </w:rPr>
        <w:t xml:space="preserve">Экскурсия в водоочистительную станцию г. Мончегорска. </w:t>
      </w:r>
    </w:p>
    <w:p w:rsidR="000A12CC" w:rsidRPr="000A12CC" w:rsidRDefault="000A12CC" w:rsidP="000A12CC">
      <w:pPr>
        <w:shd w:val="clear" w:color="auto" w:fill="FFFFFF"/>
        <w:spacing w:after="0" w:line="240" w:lineRule="auto"/>
        <w:jc w:val="both"/>
        <w:rPr>
          <w:rFonts w:ascii="Times New Roman" w:hAnsi="Times New Roman" w:cs="Times New Roman"/>
          <w:iCs/>
          <w:sz w:val="24"/>
          <w:szCs w:val="26"/>
        </w:rPr>
      </w:pPr>
      <w:r w:rsidRPr="000A12CC">
        <w:rPr>
          <w:rFonts w:ascii="Times New Roman" w:hAnsi="Times New Roman" w:cs="Times New Roman"/>
          <w:iCs/>
          <w:sz w:val="24"/>
          <w:szCs w:val="26"/>
          <w:u w:val="single"/>
        </w:rPr>
        <w:t>Практические  работы:</w:t>
      </w:r>
    </w:p>
    <w:p w:rsidR="000A12CC" w:rsidRPr="000A12CC" w:rsidRDefault="000A12CC" w:rsidP="00F5431C">
      <w:pPr>
        <w:pStyle w:val="a7"/>
        <w:numPr>
          <w:ilvl w:val="0"/>
          <w:numId w:val="247"/>
        </w:numPr>
        <w:shd w:val="clear" w:color="auto" w:fill="FFFFFF"/>
        <w:spacing w:after="0" w:line="240" w:lineRule="auto"/>
        <w:jc w:val="both"/>
        <w:rPr>
          <w:rFonts w:ascii="Times New Roman" w:hAnsi="Times New Roman" w:cs="Times New Roman"/>
          <w:bCs/>
          <w:iCs/>
          <w:sz w:val="24"/>
          <w:szCs w:val="26"/>
        </w:rPr>
      </w:pPr>
      <w:r w:rsidRPr="000A12CC">
        <w:rPr>
          <w:rFonts w:ascii="Times New Roman" w:hAnsi="Times New Roman" w:cs="Times New Roman"/>
          <w:bCs/>
          <w:iCs/>
          <w:sz w:val="24"/>
          <w:szCs w:val="26"/>
        </w:rPr>
        <w:t>Моющие средства для посуды.</w:t>
      </w:r>
    </w:p>
    <w:p w:rsidR="000A12CC" w:rsidRPr="000A12CC" w:rsidRDefault="000A12CC" w:rsidP="000A12CC">
      <w:pPr>
        <w:shd w:val="clear" w:color="auto" w:fill="FFFFFF"/>
        <w:spacing w:after="0" w:line="240" w:lineRule="auto"/>
        <w:jc w:val="both"/>
        <w:rPr>
          <w:rFonts w:ascii="Times New Roman" w:hAnsi="Times New Roman" w:cs="Times New Roman"/>
          <w:sz w:val="24"/>
          <w:szCs w:val="26"/>
        </w:rPr>
      </w:pPr>
      <w:r w:rsidRPr="000A12CC">
        <w:rPr>
          <w:rFonts w:ascii="Times New Roman" w:hAnsi="Times New Roman" w:cs="Times New Roman"/>
          <w:sz w:val="24"/>
          <w:szCs w:val="26"/>
        </w:rPr>
        <w:t xml:space="preserve">  Оформление и защита исследовательских проектов на научно-практической конференции.</w:t>
      </w:r>
    </w:p>
    <w:p w:rsidR="000A12CC" w:rsidRPr="003370C0" w:rsidRDefault="000A12CC" w:rsidP="000A12CC">
      <w:pPr>
        <w:pStyle w:val="ParagraphStyle"/>
        <w:spacing w:line="240" w:lineRule="auto"/>
        <w:jc w:val="center"/>
        <w:rPr>
          <w:rFonts w:ascii="Times New Roman" w:hAnsi="Times New Roman" w:cs="Times New Roman"/>
          <w:b/>
          <w:bCs/>
          <w:szCs w:val="26"/>
        </w:rPr>
      </w:pPr>
      <w:r w:rsidRPr="003370C0">
        <w:rPr>
          <w:rFonts w:ascii="Times New Roman" w:hAnsi="Times New Roman" w:cs="Times New Roman"/>
          <w:b/>
          <w:bCs/>
          <w:szCs w:val="26"/>
        </w:rPr>
        <w:t xml:space="preserve">Личностные, метапредметные и предметные результаты освоения курса </w:t>
      </w:r>
    </w:p>
    <w:p w:rsidR="000A12CC" w:rsidRPr="003370C0" w:rsidRDefault="000A12CC" w:rsidP="000A12CC">
      <w:pPr>
        <w:pStyle w:val="ParagraphStyle"/>
        <w:spacing w:line="240" w:lineRule="auto"/>
        <w:ind w:firstLine="360"/>
        <w:jc w:val="both"/>
        <w:rPr>
          <w:rFonts w:ascii="Times New Roman" w:hAnsi="Times New Roman" w:cs="Times New Roman"/>
          <w:color w:val="auto"/>
          <w:szCs w:val="26"/>
        </w:rPr>
      </w:pPr>
      <w:r w:rsidRPr="003370C0">
        <w:rPr>
          <w:rFonts w:ascii="Times New Roman" w:hAnsi="Times New Roman" w:cs="Times New Roman"/>
          <w:color w:val="auto"/>
          <w:szCs w:val="26"/>
        </w:rPr>
        <w:t xml:space="preserve">Сформулированные цели реализуются через достижение образовательных результатов. Эти результаты структурированы по ключевым задачам общего образования, отражающим индивидуальные, общественные и государственные потребности, и включают в себя предметные, метапредметные и личностные результаты. </w:t>
      </w:r>
    </w:p>
    <w:p w:rsidR="000A12CC" w:rsidRPr="003370C0" w:rsidRDefault="000A12CC" w:rsidP="000A12CC">
      <w:pPr>
        <w:spacing w:after="0" w:line="240" w:lineRule="auto"/>
        <w:rPr>
          <w:rFonts w:ascii="Times New Roman" w:hAnsi="Times New Roman" w:cs="Times New Roman"/>
          <w:sz w:val="24"/>
          <w:szCs w:val="26"/>
        </w:rPr>
      </w:pPr>
      <w:r w:rsidRPr="003370C0">
        <w:rPr>
          <w:rFonts w:ascii="Times New Roman" w:hAnsi="Times New Roman" w:cs="Times New Roman"/>
          <w:b/>
          <w:sz w:val="24"/>
          <w:szCs w:val="26"/>
        </w:rPr>
        <w:t xml:space="preserve">Личностными результатами </w:t>
      </w:r>
      <w:r w:rsidRPr="003370C0">
        <w:rPr>
          <w:rFonts w:ascii="Times New Roman" w:hAnsi="Times New Roman" w:cs="Times New Roman"/>
          <w:sz w:val="24"/>
          <w:szCs w:val="26"/>
        </w:rPr>
        <w:t>изучения курса являются:</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eastAsia="Times New Roman" w:hAnsi="Times New Roman" w:cs="Times New Roman"/>
          <w:color w:val="auto"/>
          <w:szCs w:val="26"/>
          <w:lang w:eastAsia="ru-RU"/>
        </w:rPr>
        <w:t>готовность и способность к саморазвитию и самообразованию на основе мотивации к обучению и познанию;</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eastAsia="Times New Roman" w:hAnsi="Times New Roman" w:cs="Times New Roman"/>
          <w:color w:val="auto"/>
          <w:szCs w:val="26"/>
          <w:lang w:eastAsia="ru-RU"/>
        </w:rPr>
        <w:t xml:space="preserve">формирование </w:t>
      </w:r>
      <w:r w:rsidRPr="003370C0">
        <w:rPr>
          <w:rFonts w:ascii="Times New Roman" w:hAnsi="Times New Roman" w:cs="Times New Roman"/>
          <w:color w:val="auto"/>
          <w:szCs w:val="26"/>
        </w:rPr>
        <w:t>осознанного и ответственного отношения к собственным поступкам;</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eastAsia="Times New Roman" w:hAnsi="Times New Roman" w:cs="Times New Roman"/>
          <w:color w:val="auto"/>
          <w:szCs w:val="26"/>
          <w:lang w:eastAsia="ru-RU"/>
        </w:rPr>
        <w:t>целостное мировоззрение, соответствующее современному уровню развития науки и общественной практики;</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hAnsi="Times New Roman" w:cs="Times New Roman"/>
          <w:color w:val="auto"/>
          <w:szCs w:val="26"/>
        </w:rPr>
        <w:t>сформированность ценности здорового и безопасного образа жизни;</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hAnsi="Times New Roman" w:cs="Times New Roman"/>
          <w:color w:val="auto"/>
          <w:szCs w:val="26"/>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w:t>
      </w:r>
    </w:p>
    <w:p w:rsidR="000A12CC" w:rsidRPr="003370C0" w:rsidRDefault="000A12CC" w:rsidP="000A12CC">
      <w:pPr>
        <w:autoSpaceDE w:val="0"/>
        <w:autoSpaceDN w:val="0"/>
        <w:adjustRightInd w:val="0"/>
        <w:spacing w:after="0" w:line="240" w:lineRule="auto"/>
        <w:rPr>
          <w:rFonts w:ascii="Times New Roman" w:hAnsi="Times New Roman" w:cs="Times New Roman"/>
          <w:sz w:val="24"/>
          <w:szCs w:val="26"/>
        </w:rPr>
      </w:pPr>
      <w:r w:rsidRPr="003370C0">
        <w:rPr>
          <w:rFonts w:ascii="Times New Roman" w:hAnsi="Times New Roman" w:cs="Times New Roman"/>
          <w:b/>
          <w:bCs/>
          <w:sz w:val="24"/>
          <w:szCs w:val="26"/>
        </w:rPr>
        <w:t xml:space="preserve">Метапредметными результатами </w:t>
      </w:r>
      <w:r w:rsidRPr="003370C0">
        <w:rPr>
          <w:rFonts w:ascii="Times New Roman" w:hAnsi="Times New Roman" w:cs="Times New Roman"/>
          <w:sz w:val="24"/>
          <w:szCs w:val="26"/>
        </w:rPr>
        <w:t>изучения курса являются:</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hAnsi="Times New Roman" w:cs="Times New Roman"/>
          <w:color w:val="auto"/>
          <w:szCs w:val="26"/>
        </w:rPr>
        <w:t>участие в проектно-исследовательскойдеятельности (составление плана, использование приборов, формулировка выводов и т. п.);</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hAnsi="Times New Roman" w:cs="Times New Roman"/>
          <w:color w:val="auto"/>
          <w:szCs w:val="26"/>
        </w:rPr>
        <w:t>формирование приемов работы с информацией, представленной в различной форме (таблицы, графики, рисункии т. д.), на различных носителях (книги, Интернет, CD, периодические издания и т. д.);</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hAnsi="Times New Roman" w:cs="Times New Roman"/>
          <w:color w:val="auto"/>
          <w:szCs w:val="26"/>
        </w:rPr>
        <w:t>развитие коммуникативных умений и овладение опытом межличностной коммуникации (ведение дискуссии, работа в группах, выступление с сообщениями и т. д.).</w:t>
      </w:r>
    </w:p>
    <w:p w:rsidR="000A12CC" w:rsidRPr="003370C0" w:rsidRDefault="000A12CC" w:rsidP="000A12CC">
      <w:pPr>
        <w:spacing w:after="0" w:line="240" w:lineRule="auto"/>
        <w:jc w:val="both"/>
        <w:rPr>
          <w:rFonts w:ascii="Times New Roman" w:eastAsia="Times New Roman" w:hAnsi="Times New Roman" w:cs="Times New Roman"/>
          <w:b/>
          <w:sz w:val="24"/>
          <w:szCs w:val="26"/>
          <w:lang w:eastAsia="ru-RU"/>
        </w:rPr>
      </w:pPr>
      <w:r w:rsidRPr="003370C0">
        <w:rPr>
          <w:rFonts w:ascii="Times New Roman" w:eastAsia="Times New Roman" w:hAnsi="Times New Roman" w:cs="Times New Roman"/>
          <w:b/>
          <w:sz w:val="24"/>
          <w:szCs w:val="26"/>
          <w:lang w:eastAsia="ru-RU"/>
        </w:rPr>
        <w:t>Регулятивные УУД</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eastAsia="Times New Roman" w:hAnsi="Times New Roman" w:cs="Times New Roman"/>
          <w:color w:val="auto"/>
          <w:szCs w:val="26"/>
          <w:lang w:eastAsia="ru-RU"/>
        </w:rPr>
        <w:t>определять цель учебной деятельности с помощью учителя и самостоятельно, искать средства её осуществления;</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eastAsia="Times New Roman" w:hAnsi="Times New Roman" w:cs="Times New Roman"/>
          <w:color w:val="auto"/>
          <w:szCs w:val="26"/>
          <w:lang w:eastAsia="ru-RU"/>
        </w:rPr>
        <w:t>учиться</w:t>
      </w:r>
      <w:r w:rsidRPr="003370C0">
        <w:rPr>
          <w:rFonts w:ascii="Times New Roman" w:hAnsi="Times New Roman" w:cs="Times New Roman"/>
          <w:color w:val="auto"/>
          <w:szCs w:val="26"/>
        </w:rPr>
        <w:t>ставить и формулировать новые задачи в учебе и познавательной деятельности;</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eastAsia="Times New Roman" w:hAnsi="Times New Roman" w:cs="Times New Roman"/>
          <w:color w:val="auto"/>
          <w:szCs w:val="26"/>
          <w:lang w:eastAsia="ru-RU"/>
        </w:rPr>
        <w:t>учиться обнаруживать и формулировать учебную проблему, выбирать тему проекта;</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eastAsia="Times New Roman" w:hAnsi="Times New Roman" w:cs="Times New Roman"/>
          <w:color w:val="auto"/>
          <w:szCs w:val="26"/>
          <w:lang w:eastAsia="ru-RU"/>
        </w:rPr>
        <w:t>составлять план выполнения задач, решения проблем творческого и поискового характера, выполнения проекта совместно с учителем;</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hAnsi="Times New Roman" w:cs="Times New Roman"/>
          <w:color w:val="auto"/>
          <w:szCs w:val="26"/>
        </w:rPr>
        <w:t>осуществлять контроль своей деятельности в процессе достижения результата</w:t>
      </w:r>
      <w:r w:rsidRPr="003370C0">
        <w:rPr>
          <w:rFonts w:ascii="Times New Roman" w:eastAsia="Times New Roman" w:hAnsi="Times New Roman" w:cs="Times New Roman"/>
          <w:color w:val="auto"/>
          <w:szCs w:val="26"/>
          <w:lang w:eastAsia="ru-RU"/>
        </w:rPr>
        <w:t>, сверять свои действия с целью и, при необходимости, исправлять ошибки;</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hAnsi="Times New Roman" w:cs="Times New Roman"/>
          <w:color w:val="auto"/>
          <w:szCs w:val="26"/>
        </w:rPr>
        <w:t>оценивать правильность выполнения учебной задачи, собственные возможности ее решения;</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eastAsia="Times New Roman" w:hAnsi="Times New Roman" w:cs="Times New Roman"/>
          <w:color w:val="auto"/>
          <w:szCs w:val="26"/>
          <w:lang w:eastAsia="ru-RU"/>
        </w:rPr>
        <w:t>понимать причины своего неуспеха и находить способы выхода из этой ситуации.</w:t>
      </w:r>
    </w:p>
    <w:p w:rsidR="000A12CC" w:rsidRPr="003370C0" w:rsidRDefault="000A12CC" w:rsidP="000A12CC">
      <w:pPr>
        <w:spacing w:after="0" w:line="240" w:lineRule="auto"/>
        <w:jc w:val="both"/>
        <w:rPr>
          <w:rFonts w:ascii="Times New Roman" w:eastAsia="Times New Roman" w:hAnsi="Times New Roman" w:cs="Times New Roman"/>
          <w:b/>
          <w:sz w:val="24"/>
          <w:szCs w:val="26"/>
          <w:lang w:eastAsia="ru-RU"/>
        </w:rPr>
      </w:pPr>
      <w:r w:rsidRPr="003370C0">
        <w:rPr>
          <w:rFonts w:ascii="Times New Roman" w:eastAsia="Times New Roman" w:hAnsi="Times New Roman" w:cs="Times New Roman"/>
          <w:b/>
          <w:sz w:val="24"/>
          <w:szCs w:val="26"/>
          <w:lang w:eastAsia="ru-RU"/>
        </w:rPr>
        <w:t>Познавательные УУД</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hAnsi="Times New Roman" w:cs="Times New Roman"/>
          <w:color w:val="auto"/>
          <w:szCs w:val="26"/>
        </w:rPr>
        <w:t>анализировать объекты с выделением существенных и несущественных признаков;</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hAnsi="Times New Roman" w:cs="Times New Roman"/>
          <w:color w:val="auto"/>
          <w:szCs w:val="26"/>
        </w:rPr>
        <w:t>сравнивать по заданным критериям 2–3 объекта, выделяя 2–3 существенных признака;</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hAnsi="Times New Roman" w:cs="Times New Roman"/>
          <w:color w:val="auto"/>
          <w:szCs w:val="26"/>
        </w:rPr>
        <w:t>проводить классификацию по заданным критериямстроить рассуждения в форме простых суждений об объекте, его свойствах, связях;</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hAnsi="Times New Roman" w:cs="Times New Roman"/>
          <w:color w:val="auto"/>
          <w:szCs w:val="26"/>
        </w:rPr>
        <w:t>устанавливать последовательность событий,</w:t>
      </w:r>
      <w:r w:rsidRPr="003370C0">
        <w:rPr>
          <w:rFonts w:ascii="Times New Roman" w:eastAsia="Times New Roman" w:hAnsi="Times New Roman" w:cs="Times New Roman"/>
          <w:color w:val="auto"/>
          <w:szCs w:val="26"/>
          <w:lang w:eastAsia="ru-RU"/>
        </w:rPr>
        <w:t xml:space="preserve"> аналогии и причинно-следственные связи;</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hAnsi="Times New Roman" w:cs="Times New Roman"/>
          <w:color w:val="auto"/>
          <w:szCs w:val="26"/>
        </w:rPr>
        <w:t>определять последовательность выполнения действий, составлять простейшую инструкцию из 4–5 шагов;</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hAnsi="Times New Roman" w:cs="Times New Roman"/>
          <w:color w:val="auto"/>
          <w:szCs w:val="26"/>
        </w:rPr>
        <w:t>понимать информацию, представленную в неявном виде (выделяет общий признак группы элементов, характеризует явление по его описанию);</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eastAsia="Times New Roman" w:hAnsi="Times New Roman" w:cs="Times New Roman"/>
          <w:color w:val="auto"/>
          <w:szCs w:val="26"/>
          <w:lang w:eastAsia="ru-RU"/>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eastAsia="Times New Roman" w:hAnsi="Times New Roman" w:cs="Times New Roman"/>
          <w:color w:val="auto"/>
          <w:szCs w:val="26"/>
          <w:lang w:eastAsia="ru-RU"/>
        </w:rPr>
        <w:t>представлять информацию в виде таблиц, схем, опорного конспекта, в том числе с применением средств ИКТ.</w:t>
      </w:r>
    </w:p>
    <w:p w:rsidR="000A12CC" w:rsidRPr="003370C0" w:rsidRDefault="000A12CC" w:rsidP="000A12CC">
      <w:pPr>
        <w:spacing w:after="0" w:line="240" w:lineRule="auto"/>
        <w:jc w:val="both"/>
        <w:rPr>
          <w:rFonts w:ascii="Times New Roman" w:eastAsia="Times New Roman" w:hAnsi="Times New Roman" w:cs="Times New Roman"/>
          <w:b/>
          <w:sz w:val="24"/>
          <w:szCs w:val="26"/>
          <w:lang w:eastAsia="ru-RU"/>
        </w:rPr>
      </w:pPr>
      <w:r w:rsidRPr="003370C0">
        <w:rPr>
          <w:rFonts w:ascii="Times New Roman" w:eastAsia="Times New Roman" w:hAnsi="Times New Roman" w:cs="Times New Roman"/>
          <w:b/>
          <w:sz w:val="24"/>
          <w:szCs w:val="26"/>
          <w:lang w:eastAsia="ru-RU"/>
        </w:rPr>
        <w:t>Коммуникативные УУД</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hAnsi="Times New Roman" w:cs="Times New Roman"/>
          <w:color w:val="auto"/>
          <w:szCs w:val="26"/>
        </w:rPr>
        <w:t xml:space="preserve">организовывать учебное сотрудничество и совместную деятельность с учителем и сверстниками; </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hAnsi="Times New Roman" w:cs="Times New Roman"/>
          <w:color w:val="auto"/>
          <w:szCs w:val="26"/>
        </w:rPr>
        <w:t>работать индивидуально и в группе</w:t>
      </w:r>
      <w:r w:rsidRPr="003370C0">
        <w:rPr>
          <w:rFonts w:ascii="Times New Roman" w:eastAsia="Times New Roman" w:hAnsi="Times New Roman" w:cs="Times New Roman"/>
          <w:color w:val="auto"/>
          <w:szCs w:val="26"/>
          <w:lang w:eastAsia="ru-RU"/>
        </w:rPr>
        <w:t>(распределять роли, договариваться друг с другом);</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hAnsi="Times New Roman" w:cs="Times New Roman"/>
          <w:color w:val="auto"/>
          <w:szCs w:val="26"/>
        </w:rPr>
        <w:t>находить общее решение и разрешать конфликты на основе согласования позиций;</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eastAsia="Times New Roman" w:hAnsi="Times New Roman" w:cs="Times New Roman"/>
          <w:color w:val="auto"/>
          <w:szCs w:val="26"/>
          <w:lang w:eastAsia="ru-RU"/>
        </w:rPr>
        <w:t>предвидеть (прогнозировать) последствия коллективных решений;</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hAnsi="Times New Roman" w:cs="Times New Roman"/>
          <w:color w:val="auto"/>
          <w:szCs w:val="26"/>
        </w:rPr>
        <w:t>формулировать, аргументировать и отстаивать свое мнение;</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eastAsia="Times New Roman" w:hAnsi="Times New Roman" w:cs="Times New Roman"/>
          <w:color w:val="auto"/>
          <w:szCs w:val="26"/>
          <w:lang w:eastAsia="ru-RU"/>
        </w:rPr>
        <w:t>оформлять свои мысли в устной и письменной речи с учётом своих учебных и жизненных речевых ситуаций, в том числе с применением средств ИКТ;</w:t>
      </w:r>
    </w:p>
    <w:p w:rsidR="000A12CC" w:rsidRPr="003370C0" w:rsidRDefault="000A12CC" w:rsidP="000A12CC">
      <w:pPr>
        <w:pStyle w:val="ParagraphStyle"/>
        <w:keepNext/>
        <w:keepLines/>
        <w:spacing w:line="240" w:lineRule="auto"/>
        <w:rPr>
          <w:rFonts w:ascii="Times New Roman" w:hAnsi="Times New Roman" w:cs="Times New Roman"/>
          <w:color w:val="auto"/>
          <w:szCs w:val="26"/>
        </w:rPr>
      </w:pPr>
      <w:r w:rsidRPr="003370C0">
        <w:rPr>
          <w:rFonts w:ascii="Times New Roman" w:hAnsi="Times New Roman" w:cs="Times New Roman"/>
          <w:b/>
          <w:color w:val="auto"/>
          <w:szCs w:val="26"/>
        </w:rPr>
        <w:t>Предметными результатами</w:t>
      </w:r>
      <w:r w:rsidRPr="003370C0">
        <w:rPr>
          <w:rFonts w:ascii="Times New Roman" w:hAnsi="Times New Roman" w:cs="Times New Roman"/>
          <w:color w:val="auto"/>
          <w:szCs w:val="26"/>
        </w:rPr>
        <w:t xml:space="preserve"> изучения курса являются:</w:t>
      </w:r>
    </w:p>
    <w:p w:rsidR="000A12CC" w:rsidRPr="003370C0" w:rsidRDefault="000A12CC" w:rsidP="000A12CC">
      <w:pPr>
        <w:pStyle w:val="ParagraphStyle"/>
        <w:keepNext/>
        <w:keepLines/>
        <w:spacing w:line="240" w:lineRule="auto"/>
        <w:jc w:val="both"/>
        <w:rPr>
          <w:rFonts w:ascii="Times New Roman" w:hAnsi="Times New Roman" w:cs="Times New Roman"/>
          <w:i/>
          <w:color w:val="auto"/>
          <w:szCs w:val="26"/>
        </w:rPr>
      </w:pPr>
      <w:r w:rsidRPr="003370C0">
        <w:rPr>
          <w:rFonts w:ascii="Times New Roman" w:hAnsi="Times New Roman" w:cs="Times New Roman"/>
          <w:i/>
          <w:color w:val="auto"/>
          <w:szCs w:val="26"/>
        </w:rPr>
        <w:t>Обучающийся научится:</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hAnsi="Times New Roman" w:cs="Times New Roman"/>
          <w:color w:val="auto"/>
          <w:szCs w:val="26"/>
        </w:rPr>
        <w:t>характеризовать основные методы познания: наблюдение, измерение, эксперимент;</w:t>
      </w:r>
    </w:p>
    <w:p w:rsidR="000A12CC" w:rsidRPr="003370C0" w:rsidRDefault="000A12CC" w:rsidP="00F5431C">
      <w:pPr>
        <w:pStyle w:val="Default"/>
        <w:numPr>
          <w:ilvl w:val="0"/>
          <w:numId w:val="249"/>
        </w:numPr>
        <w:jc w:val="both"/>
        <w:rPr>
          <w:color w:val="auto"/>
          <w:szCs w:val="26"/>
        </w:rPr>
      </w:pPr>
      <w:r w:rsidRPr="003370C0">
        <w:rPr>
          <w:iCs/>
          <w:color w:val="auto"/>
          <w:szCs w:val="26"/>
        </w:rPr>
        <w:t>выполнять</w:t>
      </w:r>
      <w:r w:rsidRPr="003370C0">
        <w:rPr>
          <w:color w:val="auto"/>
          <w:szCs w:val="26"/>
        </w:rPr>
        <w:t>непосредственные наблюдения и производить анализ свойств веществ и явлений, происходящих с веществами;</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hAnsi="Times New Roman" w:cs="Times New Roman"/>
          <w:color w:val="auto"/>
          <w:szCs w:val="26"/>
        </w:rPr>
        <w:t>соблюдать правила безопасной работы при проведении опытов; пользоваться лабораторным оборудованием и посудой;</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hAnsi="Times New Roman" w:cs="Times New Roman"/>
          <w:color w:val="auto"/>
          <w:szCs w:val="26"/>
        </w:rPr>
        <w:t xml:space="preserve">оценивать влияние химического загрязнения окружающей среды на организм человека; </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hAnsi="Times New Roman" w:cs="Times New Roman"/>
          <w:color w:val="auto"/>
          <w:szCs w:val="26"/>
        </w:rPr>
        <w:t>грамотно обращаться с веществами в повседневной жизни знание химической посуды и простейшего химического оборудования;</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hAnsi="Times New Roman" w:cs="Times New Roman"/>
          <w:color w:val="auto"/>
          <w:szCs w:val="26"/>
        </w:rPr>
        <w:t>отбирать информацию и создавать проекты по темам исследования;</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hAnsi="Times New Roman" w:cs="Times New Roman"/>
          <w:color w:val="auto"/>
          <w:szCs w:val="26"/>
        </w:rPr>
        <w:t xml:space="preserve">использовать при проведении практических работ инструменты ИКТ (цифровые лаборатории Архимед, </w:t>
      </w:r>
      <w:r w:rsidRPr="003370C0">
        <w:rPr>
          <w:rFonts w:ascii="Times New Roman" w:hAnsi="Times New Roman" w:cs="Times New Roman"/>
          <w:color w:val="auto"/>
          <w:szCs w:val="26"/>
          <w:lang w:val="en-US"/>
        </w:rPr>
        <w:t>PASCO</w:t>
      </w:r>
      <w:r w:rsidRPr="003370C0">
        <w:rPr>
          <w:rFonts w:ascii="Times New Roman" w:hAnsi="Times New Roman" w:cs="Times New Roman"/>
          <w:color w:val="auto"/>
          <w:szCs w:val="26"/>
        </w:rPr>
        <w:t xml:space="preserve">) для записи и обработки информации, готовить небольшие презентации по результатам наблюдений и опытов; </w:t>
      </w:r>
    </w:p>
    <w:p w:rsidR="000A12CC" w:rsidRPr="003370C0" w:rsidRDefault="000A12CC" w:rsidP="00F5431C">
      <w:pPr>
        <w:pStyle w:val="ParagraphStyle"/>
        <w:numPr>
          <w:ilvl w:val="0"/>
          <w:numId w:val="249"/>
        </w:numPr>
        <w:spacing w:line="240" w:lineRule="auto"/>
        <w:jc w:val="both"/>
        <w:rPr>
          <w:rFonts w:ascii="Times New Roman" w:hAnsi="Times New Roman" w:cs="Times New Roman"/>
          <w:color w:val="auto"/>
          <w:szCs w:val="26"/>
        </w:rPr>
      </w:pPr>
      <w:r w:rsidRPr="003370C0">
        <w:rPr>
          <w:rFonts w:ascii="Times New Roman" w:hAnsi="Times New Roman" w:cs="Times New Roman"/>
          <w:color w:val="auto"/>
          <w:szCs w:val="26"/>
        </w:rPr>
        <w:t>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w:t>
      </w:r>
    </w:p>
    <w:p w:rsidR="000A12CC" w:rsidRPr="000A12CC" w:rsidRDefault="000A12CC" w:rsidP="000A12CC">
      <w:pPr>
        <w:pStyle w:val="ParagraphStyle"/>
        <w:spacing w:line="240" w:lineRule="auto"/>
        <w:ind w:left="360"/>
        <w:jc w:val="center"/>
        <w:rPr>
          <w:rFonts w:ascii="Times New Roman" w:hAnsi="Times New Roman" w:cs="Times New Roman"/>
          <w:b/>
          <w:color w:val="auto"/>
        </w:rPr>
      </w:pPr>
      <w:r w:rsidRPr="000A12CC">
        <w:rPr>
          <w:rFonts w:ascii="Times New Roman" w:hAnsi="Times New Roman" w:cs="Times New Roman"/>
          <w:b/>
          <w:color w:val="auto"/>
        </w:rPr>
        <w:t>Тематический план</w:t>
      </w:r>
    </w:p>
    <w:tbl>
      <w:tblPr>
        <w:tblStyle w:val="a3"/>
        <w:tblW w:w="0" w:type="auto"/>
        <w:tblInd w:w="108" w:type="dxa"/>
        <w:tblLayout w:type="fixed"/>
        <w:tblLook w:val="04A0"/>
      </w:tblPr>
      <w:tblGrid>
        <w:gridCol w:w="567"/>
        <w:gridCol w:w="3402"/>
        <w:gridCol w:w="1418"/>
        <w:gridCol w:w="1559"/>
        <w:gridCol w:w="1701"/>
        <w:gridCol w:w="1241"/>
      </w:tblGrid>
      <w:tr w:rsidR="000A12CC" w:rsidRPr="000A12CC" w:rsidTr="003052E9">
        <w:tc>
          <w:tcPr>
            <w:tcW w:w="567" w:type="dxa"/>
          </w:tcPr>
          <w:p w:rsidR="000A12CC" w:rsidRPr="000A12CC" w:rsidRDefault="000A12CC" w:rsidP="003052E9">
            <w:pPr>
              <w:pStyle w:val="ParagraphStyle"/>
              <w:spacing w:line="240" w:lineRule="auto"/>
              <w:jc w:val="center"/>
              <w:rPr>
                <w:rFonts w:ascii="Times New Roman" w:hAnsi="Times New Roman" w:cs="Times New Roman"/>
                <w:color w:val="auto"/>
                <w:lang w:val="en-US"/>
              </w:rPr>
            </w:pPr>
            <w:r w:rsidRPr="000A12CC">
              <w:rPr>
                <w:rFonts w:ascii="Times New Roman" w:hAnsi="Times New Roman" w:cs="Times New Roman"/>
                <w:color w:val="auto"/>
              </w:rPr>
              <w:t>№</w:t>
            </w:r>
          </w:p>
          <w:p w:rsidR="000A12CC" w:rsidRPr="000A12CC" w:rsidRDefault="000A12CC" w:rsidP="003052E9">
            <w:pPr>
              <w:pStyle w:val="ParagraphStyle"/>
              <w:spacing w:line="240" w:lineRule="auto"/>
              <w:jc w:val="center"/>
              <w:rPr>
                <w:rFonts w:ascii="Times New Roman" w:hAnsi="Times New Roman" w:cs="Times New Roman"/>
                <w:color w:val="auto"/>
                <w:lang w:val="en-US"/>
              </w:rPr>
            </w:pPr>
            <w:r w:rsidRPr="000A12CC">
              <w:rPr>
                <w:rFonts w:ascii="Times New Roman" w:hAnsi="Times New Roman" w:cs="Times New Roman"/>
                <w:color w:val="auto"/>
                <w:lang w:val="en-US"/>
              </w:rPr>
              <w:t>n/n</w:t>
            </w:r>
          </w:p>
        </w:tc>
        <w:tc>
          <w:tcPr>
            <w:tcW w:w="3402"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Название тем</w:t>
            </w:r>
          </w:p>
        </w:tc>
        <w:tc>
          <w:tcPr>
            <w:tcW w:w="1418"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Количество занятий</w:t>
            </w:r>
          </w:p>
        </w:tc>
        <w:tc>
          <w:tcPr>
            <w:tcW w:w="1559"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Теоретические занятия</w:t>
            </w:r>
          </w:p>
        </w:tc>
        <w:tc>
          <w:tcPr>
            <w:tcW w:w="1701"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Практические занятия</w:t>
            </w:r>
          </w:p>
        </w:tc>
        <w:tc>
          <w:tcPr>
            <w:tcW w:w="1241"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Экскурсии</w:t>
            </w:r>
          </w:p>
        </w:tc>
      </w:tr>
      <w:tr w:rsidR="000A12CC" w:rsidRPr="000A12CC" w:rsidTr="003052E9">
        <w:tc>
          <w:tcPr>
            <w:tcW w:w="567"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lang w:val="en-US"/>
              </w:rPr>
              <w:t>1</w:t>
            </w:r>
            <w:r w:rsidRPr="000A12CC">
              <w:rPr>
                <w:rFonts w:ascii="Times New Roman" w:hAnsi="Times New Roman" w:cs="Times New Roman"/>
                <w:color w:val="auto"/>
              </w:rPr>
              <w:t>.</w:t>
            </w:r>
          </w:p>
        </w:tc>
        <w:tc>
          <w:tcPr>
            <w:tcW w:w="3402" w:type="dxa"/>
          </w:tcPr>
          <w:p w:rsidR="000A12CC" w:rsidRPr="000A12CC" w:rsidRDefault="000A12CC" w:rsidP="003052E9">
            <w:pPr>
              <w:pStyle w:val="ParagraphStyle"/>
              <w:spacing w:line="240" w:lineRule="auto"/>
              <w:rPr>
                <w:rFonts w:ascii="Times New Roman" w:hAnsi="Times New Roman" w:cs="Times New Roman"/>
                <w:color w:val="auto"/>
              </w:rPr>
            </w:pPr>
            <w:r w:rsidRPr="000A12CC">
              <w:rPr>
                <w:rFonts w:ascii="Times New Roman" w:eastAsia="Times New Roman" w:hAnsi="Times New Roman" w:cs="Times New Roman"/>
                <w:iCs/>
                <w:color w:val="auto"/>
                <w:spacing w:val="-1"/>
                <w:lang w:eastAsia="ru-RU"/>
              </w:rPr>
              <w:t>Химия – наука о веществах.</w:t>
            </w:r>
          </w:p>
        </w:tc>
        <w:tc>
          <w:tcPr>
            <w:tcW w:w="1418" w:type="dxa"/>
          </w:tcPr>
          <w:p w:rsidR="000A12CC" w:rsidRPr="000A12CC" w:rsidRDefault="000A12CC" w:rsidP="003052E9">
            <w:pPr>
              <w:pStyle w:val="ParagraphStyle"/>
              <w:spacing w:line="240" w:lineRule="auto"/>
              <w:jc w:val="center"/>
              <w:rPr>
                <w:rFonts w:ascii="Times New Roman" w:hAnsi="Times New Roman" w:cs="Times New Roman"/>
                <w:color w:val="auto"/>
                <w:lang w:val="en-US"/>
              </w:rPr>
            </w:pPr>
            <w:r w:rsidRPr="000A12CC">
              <w:rPr>
                <w:rFonts w:ascii="Times New Roman" w:hAnsi="Times New Roman" w:cs="Times New Roman"/>
                <w:color w:val="auto"/>
                <w:lang w:val="en-US"/>
              </w:rPr>
              <w:t>4</w:t>
            </w:r>
          </w:p>
        </w:tc>
        <w:tc>
          <w:tcPr>
            <w:tcW w:w="1559"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2</w:t>
            </w:r>
          </w:p>
        </w:tc>
        <w:tc>
          <w:tcPr>
            <w:tcW w:w="1701"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2</w:t>
            </w:r>
          </w:p>
        </w:tc>
        <w:tc>
          <w:tcPr>
            <w:tcW w:w="1241" w:type="dxa"/>
          </w:tcPr>
          <w:p w:rsidR="000A12CC" w:rsidRPr="000A12CC" w:rsidRDefault="000A12CC" w:rsidP="003052E9">
            <w:pPr>
              <w:pStyle w:val="ParagraphStyle"/>
              <w:spacing w:line="240" w:lineRule="auto"/>
              <w:jc w:val="center"/>
              <w:rPr>
                <w:rFonts w:ascii="Times New Roman" w:hAnsi="Times New Roman" w:cs="Times New Roman"/>
                <w:color w:val="auto"/>
              </w:rPr>
            </w:pPr>
          </w:p>
        </w:tc>
      </w:tr>
      <w:tr w:rsidR="000A12CC" w:rsidRPr="000A12CC" w:rsidTr="003052E9">
        <w:tc>
          <w:tcPr>
            <w:tcW w:w="567"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2.</w:t>
            </w:r>
          </w:p>
        </w:tc>
        <w:tc>
          <w:tcPr>
            <w:tcW w:w="3402" w:type="dxa"/>
          </w:tcPr>
          <w:p w:rsidR="000A12CC" w:rsidRPr="000A12CC" w:rsidRDefault="000A12CC" w:rsidP="003052E9">
            <w:pPr>
              <w:pStyle w:val="ParagraphStyle"/>
              <w:spacing w:line="240" w:lineRule="auto"/>
              <w:rPr>
                <w:rFonts w:ascii="Times New Roman" w:hAnsi="Times New Roman" w:cs="Times New Roman"/>
                <w:color w:val="auto"/>
              </w:rPr>
            </w:pPr>
            <w:r w:rsidRPr="000A12CC">
              <w:rPr>
                <w:rFonts w:ascii="Times New Roman" w:eastAsia="Times New Roman" w:hAnsi="Times New Roman" w:cs="Times New Roman"/>
                <w:bCs/>
                <w:color w:val="auto"/>
                <w:lang w:eastAsia="ru-RU"/>
              </w:rPr>
              <w:t>Чистые вещества и смеси.</w:t>
            </w:r>
          </w:p>
        </w:tc>
        <w:tc>
          <w:tcPr>
            <w:tcW w:w="1418"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6</w:t>
            </w:r>
          </w:p>
        </w:tc>
        <w:tc>
          <w:tcPr>
            <w:tcW w:w="1559"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2</w:t>
            </w:r>
          </w:p>
        </w:tc>
        <w:tc>
          <w:tcPr>
            <w:tcW w:w="1701"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4</w:t>
            </w:r>
          </w:p>
        </w:tc>
        <w:tc>
          <w:tcPr>
            <w:tcW w:w="1241" w:type="dxa"/>
          </w:tcPr>
          <w:p w:rsidR="000A12CC" w:rsidRPr="000A12CC" w:rsidRDefault="000A12CC" w:rsidP="003052E9">
            <w:pPr>
              <w:pStyle w:val="ParagraphStyle"/>
              <w:spacing w:line="240" w:lineRule="auto"/>
              <w:jc w:val="center"/>
              <w:rPr>
                <w:rFonts w:ascii="Times New Roman" w:hAnsi="Times New Roman" w:cs="Times New Roman"/>
                <w:color w:val="auto"/>
              </w:rPr>
            </w:pPr>
          </w:p>
        </w:tc>
      </w:tr>
      <w:tr w:rsidR="000A12CC" w:rsidRPr="000A12CC" w:rsidTr="003052E9">
        <w:tc>
          <w:tcPr>
            <w:tcW w:w="567"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3.</w:t>
            </w:r>
          </w:p>
        </w:tc>
        <w:tc>
          <w:tcPr>
            <w:tcW w:w="3402" w:type="dxa"/>
          </w:tcPr>
          <w:p w:rsidR="000A12CC" w:rsidRPr="000A12CC" w:rsidRDefault="000A12CC" w:rsidP="003052E9">
            <w:pPr>
              <w:pStyle w:val="ParagraphStyle"/>
              <w:spacing w:line="240" w:lineRule="auto"/>
              <w:rPr>
                <w:rFonts w:ascii="Times New Roman" w:hAnsi="Times New Roman" w:cs="Times New Roman"/>
                <w:color w:val="auto"/>
              </w:rPr>
            </w:pPr>
            <w:r w:rsidRPr="000A12CC">
              <w:rPr>
                <w:rFonts w:ascii="Times New Roman" w:hAnsi="Times New Roman" w:cs="Times New Roman"/>
                <w:bCs/>
                <w:color w:val="auto"/>
              </w:rPr>
              <w:t>Явления, происходящие с веществами.</w:t>
            </w:r>
          </w:p>
        </w:tc>
        <w:tc>
          <w:tcPr>
            <w:tcW w:w="1418"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5</w:t>
            </w:r>
          </w:p>
        </w:tc>
        <w:tc>
          <w:tcPr>
            <w:tcW w:w="1559"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2</w:t>
            </w:r>
          </w:p>
        </w:tc>
        <w:tc>
          <w:tcPr>
            <w:tcW w:w="1701"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3</w:t>
            </w:r>
          </w:p>
        </w:tc>
        <w:tc>
          <w:tcPr>
            <w:tcW w:w="1241" w:type="dxa"/>
          </w:tcPr>
          <w:p w:rsidR="000A12CC" w:rsidRPr="000A12CC" w:rsidRDefault="000A12CC" w:rsidP="003052E9">
            <w:pPr>
              <w:pStyle w:val="ParagraphStyle"/>
              <w:spacing w:line="240" w:lineRule="auto"/>
              <w:jc w:val="center"/>
              <w:rPr>
                <w:rFonts w:ascii="Times New Roman" w:hAnsi="Times New Roman" w:cs="Times New Roman"/>
                <w:color w:val="auto"/>
              </w:rPr>
            </w:pPr>
          </w:p>
        </w:tc>
      </w:tr>
      <w:tr w:rsidR="000A12CC" w:rsidRPr="000A12CC" w:rsidTr="003052E9">
        <w:tc>
          <w:tcPr>
            <w:tcW w:w="567"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4.</w:t>
            </w:r>
          </w:p>
        </w:tc>
        <w:tc>
          <w:tcPr>
            <w:tcW w:w="3402" w:type="dxa"/>
          </w:tcPr>
          <w:p w:rsidR="000A12CC" w:rsidRPr="000A12CC" w:rsidRDefault="000A12CC" w:rsidP="003052E9">
            <w:pPr>
              <w:pStyle w:val="ParagraphStyle"/>
              <w:spacing w:line="240" w:lineRule="auto"/>
              <w:rPr>
                <w:rFonts w:ascii="Times New Roman" w:hAnsi="Times New Roman" w:cs="Times New Roman"/>
                <w:color w:val="auto"/>
              </w:rPr>
            </w:pPr>
            <w:r w:rsidRPr="000A12CC">
              <w:rPr>
                <w:rFonts w:ascii="Times New Roman" w:eastAsia="Times New Roman" w:hAnsi="Times New Roman" w:cs="Times New Roman"/>
                <w:color w:val="auto"/>
                <w:lang w:eastAsia="ru-RU"/>
              </w:rPr>
              <w:t>Химия вокруг нас.</w:t>
            </w:r>
          </w:p>
        </w:tc>
        <w:tc>
          <w:tcPr>
            <w:tcW w:w="1418"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12</w:t>
            </w:r>
          </w:p>
        </w:tc>
        <w:tc>
          <w:tcPr>
            <w:tcW w:w="1559"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5</w:t>
            </w:r>
          </w:p>
        </w:tc>
        <w:tc>
          <w:tcPr>
            <w:tcW w:w="1701"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6</w:t>
            </w:r>
          </w:p>
        </w:tc>
        <w:tc>
          <w:tcPr>
            <w:tcW w:w="1241"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1</w:t>
            </w:r>
          </w:p>
        </w:tc>
      </w:tr>
      <w:tr w:rsidR="000A12CC" w:rsidRPr="000A12CC" w:rsidTr="003052E9">
        <w:tc>
          <w:tcPr>
            <w:tcW w:w="567"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5.</w:t>
            </w:r>
          </w:p>
        </w:tc>
        <w:tc>
          <w:tcPr>
            <w:tcW w:w="3402" w:type="dxa"/>
          </w:tcPr>
          <w:p w:rsidR="000A12CC" w:rsidRPr="000A12CC" w:rsidRDefault="000A12CC" w:rsidP="003052E9">
            <w:pPr>
              <w:pStyle w:val="ParagraphStyle"/>
              <w:spacing w:line="240" w:lineRule="auto"/>
              <w:rPr>
                <w:rFonts w:ascii="Times New Roman" w:hAnsi="Times New Roman" w:cs="Times New Roman"/>
                <w:color w:val="auto"/>
              </w:rPr>
            </w:pPr>
            <w:r w:rsidRPr="000A12CC">
              <w:rPr>
                <w:rFonts w:ascii="Times New Roman" w:hAnsi="Times New Roman" w:cs="Times New Roman"/>
                <w:color w:val="auto"/>
              </w:rPr>
              <w:t>Химия и наш дом.</w:t>
            </w:r>
          </w:p>
        </w:tc>
        <w:tc>
          <w:tcPr>
            <w:tcW w:w="1418"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5</w:t>
            </w:r>
          </w:p>
        </w:tc>
        <w:tc>
          <w:tcPr>
            <w:tcW w:w="1559"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1</w:t>
            </w:r>
          </w:p>
        </w:tc>
        <w:tc>
          <w:tcPr>
            <w:tcW w:w="1701"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3</w:t>
            </w:r>
          </w:p>
        </w:tc>
        <w:tc>
          <w:tcPr>
            <w:tcW w:w="1241"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1</w:t>
            </w:r>
          </w:p>
        </w:tc>
      </w:tr>
      <w:tr w:rsidR="000A12CC" w:rsidRPr="000A12CC" w:rsidTr="003052E9">
        <w:tc>
          <w:tcPr>
            <w:tcW w:w="567"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 xml:space="preserve">6. </w:t>
            </w:r>
          </w:p>
        </w:tc>
        <w:tc>
          <w:tcPr>
            <w:tcW w:w="3402" w:type="dxa"/>
          </w:tcPr>
          <w:p w:rsidR="000A12CC" w:rsidRPr="000A12CC" w:rsidRDefault="000A12CC" w:rsidP="003052E9">
            <w:pPr>
              <w:pStyle w:val="ParagraphStyle"/>
              <w:spacing w:line="240" w:lineRule="auto"/>
              <w:rPr>
                <w:rFonts w:ascii="Times New Roman" w:hAnsi="Times New Roman" w:cs="Times New Roman"/>
                <w:color w:val="auto"/>
              </w:rPr>
            </w:pPr>
            <w:r w:rsidRPr="000A12CC">
              <w:rPr>
                <w:rFonts w:ascii="Times New Roman" w:hAnsi="Times New Roman" w:cs="Times New Roman"/>
                <w:color w:val="auto"/>
              </w:rPr>
              <w:t>Итоговое занятие.</w:t>
            </w:r>
          </w:p>
        </w:tc>
        <w:tc>
          <w:tcPr>
            <w:tcW w:w="1418"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2</w:t>
            </w:r>
          </w:p>
        </w:tc>
        <w:tc>
          <w:tcPr>
            <w:tcW w:w="1559" w:type="dxa"/>
          </w:tcPr>
          <w:p w:rsidR="000A12CC" w:rsidRPr="000A12CC" w:rsidRDefault="000A12CC" w:rsidP="003052E9">
            <w:pPr>
              <w:pStyle w:val="ParagraphStyle"/>
              <w:spacing w:line="240" w:lineRule="auto"/>
              <w:jc w:val="center"/>
              <w:rPr>
                <w:rFonts w:ascii="Times New Roman" w:hAnsi="Times New Roman" w:cs="Times New Roman"/>
                <w:color w:val="auto"/>
              </w:rPr>
            </w:pPr>
          </w:p>
        </w:tc>
        <w:tc>
          <w:tcPr>
            <w:tcW w:w="1701" w:type="dxa"/>
          </w:tcPr>
          <w:p w:rsidR="000A12CC" w:rsidRPr="000A12CC" w:rsidRDefault="000A12CC" w:rsidP="003052E9">
            <w:pPr>
              <w:pStyle w:val="ParagraphStyle"/>
              <w:spacing w:line="240" w:lineRule="auto"/>
              <w:jc w:val="center"/>
              <w:rPr>
                <w:rFonts w:ascii="Times New Roman" w:hAnsi="Times New Roman" w:cs="Times New Roman"/>
                <w:color w:val="auto"/>
              </w:rPr>
            </w:pPr>
          </w:p>
        </w:tc>
        <w:tc>
          <w:tcPr>
            <w:tcW w:w="1241" w:type="dxa"/>
          </w:tcPr>
          <w:p w:rsidR="000A12CC" w:rsidRPr="000A12CC" w:rsidRDefault="000A12CC" w:rsidP="003052E9">
            <w:pPr>
              <w:pStyle w:val="ParagraphStyle"/>
              <w:spacing w:line="240" w:lineRule="auto"/>
              <w:jc w:val="center"/>
              <w:rPr>
                <w:rFonts w:ascii="Times New Roman" w:hAnsi="Times New Roman" w:cs="Times New Roman"/>
                <w:color w:val="auto"/>
              </w:rPr>
            </w:pPr>
          </w:p>
        </w:tc>
      </w:tr>
      <w:tr w:rsidR="000A12CC" w:rsidRPr="000A12CC" w:rsidTr="003052E9">
        <w:tc>
          <w:tcPr>
            <w:tcW w:w="567" w:type="dxa"/>
          </w:tcPr>
          <w:p w:rsidR="000A12CC" w:rsidRPr="000A12CC" w:rsidRDefault="000A12CC" w:rsidP="003052E9">
            <w:pPr>
              <w:pStyle w:val="ParagraphStyle"/>
              <w:spacing w:line="240" w:lineRule="auto"/>
              <w:jc w:val="center"/>
              <w:rPr>
                <w:rFonts w:ascii="Times New Roman" w:hAnsi="Times New Roman" w:cs="Times New Roman"/>
                <w:color w:val="auto"/>
              </w:rPr>
            </w:pPr>
          </w:p>
        </w:tc>
        <w:tc>
          <w:tcPr>
            <w:tcW w:w="3402" w:type="dxa"/>
          </w:tcPr>
          <w:p w:rsidR="000A12CC" w:rsidRPr="000A12CC" w:rsidRDefault="000A12CC" w:rsidP="003052E9">
            <w:pPr>
              <w:pStyle w:val="ParagraphStyle"/>
              <w:spacing w:line="240" w:lineRule="auto"/>
              <w:rPr>
                <w:rFonts w:ascii="Times New Roman" w:hAnsi="Times New Roman" w:cs="Times New Roman"/>
                <w:color w:val="auto"/>
              </w:rPr>
            </w:pPr>
            <w:r w:rsidRPr="000A12CC">
              <w:rPr>
                <w:rFonts w:ascii="Times New Roman" w:hAnsi="Times New Roman" w:cs="Times New Roman"/>
                <w:color w:val="auto"/>
              </w:rPr>
              <w:t>Итого:</w:t>
            </w:r>
          </w:p>
        </w:tc>
        <w:tc>
          <w:tcPr>
            <w:tcW w:w="1418" w:type="dxa"/>
          </w:tcPr>
          <w:p w:rsidR="000A12CC" w:rsidRPr="000A12CC" w:rsidRDefault="000A12CC" w:rsidP="003052E9">
            <w:pPr>
              <w:pStyle w:val="ParagraphStyle"/>
              <w:spacing w:line="240" w:lineRule="auto"/>
              <w:jc w:val="center"/>
              <w:rPr>
                <w:rFonts w:ascii="Times New Roman" w:hAnsi="Times New Roman" w:cs="Times New Roman"/>
                <w:color w:val="auto"/>
              </w:rPr>
            </w:pPr>
            <w:r w:rsidRPr="000A12CC">
              <w:rPr>
                <w:rFonts w:ascii="Times New Roman" w:hAnsi="Times New Roman" w:cs="Times New Roman"/>
                <w:color w:val="auto"/>
              </w:rPr>
              <w:t>34</w:t>
            </w:r>
          </w:p>
        </w:tc>
        <w:tc>
          <w:tcPr>
            <w:tcW w:w="1559" w:type="dxa"/>
          </w:tcPr>
          <w:p w:rsidR="000A12CC" w:rsidRPr="000A12CC" w:rsidRDefault="000A12CC" w:rsidP="003052E9">
            <w:pPr>
              <w:pStyle w:val="ParagraphStyle"/>
              <w:spacing w:line="240" w:lineRule="auto"/>
              <w:jc w:val="center"/>
              <w:rPr>
                <w:rFonts w:ascii="Times New Roman" w:hAnsi="Times New Roman" w:cs="Times New Roman"/>
                <w:color w:val="auto"/>
              </w:rPr>
            </w:pPr>
          </w:p>
        </w:tc>
        <w:tc>
          <w:tcPr>
            <w:tcW w:w="1701" w:type="dxa"/>
          </w:tcPr>
          <w:p w:rsidR="000A12CC" w:rsidRPr="000A12CC" w:rsidRDefault="000A12CC" w:rsidP="003052E9">
            <w:pPr>
              <w:pStyle w:val="ParagraphStyle"/>
              <w:spacing w:line="240" w:lineRule="auto"/>
              <w:jc w:val="center"/>
              <w:rPr>
                <w:rFonts w:ascii="Times New Roman" w:hAnsi="Times New Roman" w:cs="Times New Roman"/>
                <w:color w:val="auto"/>
              </w:rPr>
            </w:pPr>
          </w:p>
        </w:tc>
        <w:tc>
          <w:tcPr>
            <w:tcW w:w="1241" w:type="dxa"/>
          </w:tcPr>
          <w:p w:rsidR="000A12CC" w:rsidRPr="000A12CC" w:rsidRDefault="000A12CC" w:rsidP="003052E9">
            <w:pPr>
              <w:pStyle w:val="ParagraphStyle"/>
              <w:spacing w:line="240" w:lineRule="auto"/>
              <w:jc w:val="center"/>
              <w:rPr>
                <w:rFonts w:ascii="Times New Roman" w:hAnsi="Times New Roman" w:cs="Times New Roman"/>
                <w:color w:val="auto"/>
              </w:rPr>
            </w:pPr>
          </w:p>
        </w:tc>
      </w:tr>
    </w:tbl>
    <w:p w:rsidR="00BA6B24" w:rsidRDefault="00BA6B24" w:rsidP="00BA6B24">
      <w:pPr>
        <w:tabs>
          <w:tab w:val="left" w:pos="1276"/>
        </w:tabs>
        <w:spacing w:after="0" w:line="240" w:lineRule="auto"/>
        <w:ind w:firstLine="709"/>
        <w:contextualSpacing/>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D42AB" w:rsidRDefault="001D42AB"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180158" w:rsidRDefault="00F5431C"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2.1.43.</w:t>
      </w:r>
      <w:r w:rsidR="00180158">
        <w:rPr>
          <w:rFonts w:ascii="Times New Roman" w:eastAsia="Times New Roman" w:hAnsi="Times New Roman" w:cs="Times New Roman"/>
          <w:b/>
          <w:color w:val="000000"/>
          <w:sz w:val="24"/>
          <w:szCs w:val="24"/>
          <w:lang w:eastAsia="ru-RU"/>
        </w:rPr>
        <w:t>Рабочая программа курса внеурочной деятельности школьный медиа «Взор новостей»</w:t>
      </w:r>
    </w:p>
    <w:p w:rsidR="00F5431C" w:rsidRDefault="00F5431C" w:rsidP="00180158">
      <w:pPr>
        <w:shd w:val="clear" w:color="auto" w:fill="FFFFFF"/>
        <w:spacing w:after="150" w:line="240" w:lineRule="auto"/>
        <w:jc w:val="center"/>
        <w:rPr>
          <w:rFonts w:ascii="Times New Roman" w:hAnsi="Times New Roman" w:cs="Times New Roman"/>
          <w:b/>
          <w:bCs/>
          <w:color w:val="000000"/>
          <w:shd w:val="clear" w:color="auto" w:fill="FFFFFF"/>
        </w:rPr>
      </w:pPr>
    </w:p>
    <w:p w:rsidR="00180158" w:rsidRPr="000B3406" w:rsidRDefault="00180158" w:rsidP="00180158">
      <w:pPr>
        <w:shd w:val="clear" w:color="auto" w:fill="FFFFFF"/>
        <w:spacing w:after="150" w:line="240" w:lineRule="auto"/>
        <w:jc w:val="center"/>
        <w:rPr>
          <w:rFonts w:ascii="Times New Roman" w:eastAsia="Times New Roman" w:hAnsi="Times New Roman" w:cs="Times New Roman"/>
          <w:b/>
          <w:bCs/>
          <w:color w:val="000000"/>
          <w:lang w:eastAsia="ru-RU"/>
        </w:rPr>
      </w:pPr>
      <w:r>
        <w:rPr>
          <w:rFonts w:ascii="Times New Roman" w:hAnsi="Times New Roman" w:cs="Times New Roman"/>
          <w:b/>
          <w:bCs/>
          <w:color w:val="000000"/>
          <w:shd w:val="clear" w:color="auto" w:fill="FFFFFF"/>
        </w:rPr>
        <w:t>СОДЕРЖАНИЕ КУРСА ВНЕУРОЧНОЙ ДЕЯТЕЛЬНОСТИ</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b/>
          <w:bCs/>
          <w:color w:val="000000"/>
          <w:sz w:val="24"/>
          <w:szCs w:val="24"/>
          <w:lang w:eastAsia="ru-RU"/>
        </w:rPr>
        <w:t>Вводное занятие</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i/>
          <w:color w:val="000000"/>
          <w:sz w:val="24"/>
          <w:szCs w:val="24"/>
          <w:lang w:eastAsia="ru-RU"/>
        </w:rPr>
        <w:t>Теория</w:t>
      </w:r>
      <w:r w:rsidRPr="000B3406">
        <w:rPr>
          <w:rFonts w:ascii="Times New Roman" w:eastAsia="Times New Roman" w:hAnsi="Times New Roman" w:cs="Times New Roman"/>
          <w:color w:val="000000"/>
          <w:sz w:val="24"/>
          <w:szCs w:val="24"/>
          <w:lang w:eastAsia="ru-RU"/>
        </w:rPr>
        <w:t>: правила техники безопасности при работе в классе, на выездных занятиях и экскурсиях. Закрепление знаний об основах ведения странички школы в социальной сети ВКонтакте.</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i/>
          <w:color w:val="000000"/>
          <w:sz w:val="24"/>
          <w:szCs w:val="24"/>
          <w:lang w:eastAsia="ru-RU"/>
        </w:rPr>
        <w:t>Практика</w:t>
      </w:r>
      <w:r w:rsidRPr="000B3406">
        <w:rPr>
          <w:rFonts w:ascii="Times New Roman" w:eastAsia="Times New Roman" w:hAnsi="Times New Roman" w:cs="Times New Roman"/>
          <w:color w:val="000000"/>
          <w:sz w:val="24"/>
          <w:szCs w:val="24"/>
          <w:lang w:eastAsia="ru-RU"/>
        </w:rPr>
        <w:t>: распределение обязанностей и ролей участников медиацентра.</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b/>
          <w:bCs/>
          <w:color w:val="000000"/>
          <w:sz w:val="24"/>
          <w:szCs w:val="24"/>
          <w:lang w:eastAsia="ru-RU"/>
        </w:rPr>
        <w:t>Обзор программ для создания контента</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i/>
          <w:color w:val="000000"/>
          <w:sz w:val="24"/>
          <w:szCs w:val="24"/>
          <w:lang w:eastAsia="ru-RU"/>
        </w:rPr>
        <w:t>Теория:</w:t>
      </w:r>
      <w:r w:rsidRPr="000B3406">
        <w:rPr>
          <w:rFonts w:ascii="Times New Roman" w:eastAsia="Times New Roman" w:hAnsi="Times New Roman" w:cs="Times New Roman"/>
          <w:color w:val="000000"/>
          <w:sz w:val="24"/>
          <w:szCs w:val="24"/>
          <w:lang w:eastAsia="ru-RU"/>
        </w:rPr>
        <w:t xml:space="preserve"> обзор бесплатных версий программ для создания картинок, плакатов, видеороликов и др., обзор новых программ, доступных для использования.</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i/>
          <w:color w:val="000000"/>
          <w:sz w:val="24"/>
          <w:szCs w:val="24"/>
          <w:lang w:eastAsia="ru-RU"/>
        </w:rPr>
        <w:t>Практика</w:t>
      </w:r>
      <w:r w:rsidRPr="000B3406">
        <w:rPr>
          <w:rFonts w:ascii="Times New Roman" w:eastAsia="Times New Roman" w:hAnsi="Times New Roman" w:cs="Times New Roman"/>
          <w:color w:val="000000"/>
          <w:sz w:val="24"/>
          <w:szCs w:val="24"/>
          <w:lang w:eastAsia="ru-RU"/>
        </w:rPr>
        <w:t>: изучение инструментария основных программ для создания контента, поиск и изучение новых программ, доступных для использования.</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i/>
          <w:color w:val="000000"/>
          <w:sz w:val="24"/>
          <w:szCs w:val="24"/>
          <w:lang w:eastAsia="ru-RU"/>
        </w:rPr>
        <w:t>Теория</w:t>
      </w:r>
      <w:r w:rsidRPr="000B3406">
        <w:rPr>
          <w:rFonts w:ascii="Times New Roman" w:eastAsia="Times New Roman" w:hAnsi="Times New Roman" w:cs="Times New Roman"/>
          <w:color w:val="000000"/>
          <w:sz w:val="24"/>
          <w:szCs w:val="24"/>
          <w:lang w:eastAsia="ru-RU"/>
        </w:rPr>
        <w:t>: анализ контент-плана школьных СМИ с целью выявления плюсов и минусов организации интернет-пространства. Определение своего вектора работы медиацентра.</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i/>
          <w:color w:val="000000"/>
          <w:sz w:val="24"/>
          <w:szCs w:val="24"/>
          <w:lang w:eastAsia="ru-RU"/>
        </w:rPr>
        <w:t>Практика:</w:t>
      </w:r>
      <w:r w:rsidRPr="000B3406">
        <w:rPr>
          <w:rFonts w:ascii="Times New Roman" w:eastAsia="Times New Roman" w:hAnsi="Times New Roman" w:cs="Times New Roman"/>
          <w:color w:val="000000"/>
          <w:sz w:val="24"/>
          <w:szCs w:val="24"/>
          <w:lang w:eastAsia="ru-RU"/>
        </w:rPr>
        <w:t xml:space="preserve"> разработка постоянных рубрик для социальных сетей, обоснование необходимости и полезности каждой из рубрик для учащихся и педагогов школы.</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b/>
          <w:bCs/>
          <w:color w:val="000000"/>
          <w:sz w:val="24"/>
          <w:szCs w:val="24"/>
          <w:lang w:eastAsia="ru-RU"/>
        </w:rPr>
        <w:t>Создание новостных выпусков</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i/>
          <w:color w:val="000000"/>
          <w:sz w:val="24"/>
          <w:szCs w:val="24"/>
          <w:lang w:eastAsia="ru-RU"/>
        </w:rPr>
        <w:t>Теория</w:t>
      </w:r>
      <w:r w:rsidRPr="000B3406">
        <w:rPr>
          <w:rFonts w:ascii="Times New Roman" w:eastAsia="Times New Roman" w:hAnsi="Times New Roman" w:cs="Times New Roman"/>
          <w:color w:val="000000"/>
          <w:sz w:val="24"/>
          <w:szCs w:val="24"/>
          <w:lang w:eastAsia="ru-RU"/>
        </w:rPr>
        <w:t>: Стиль и отбор новостей, ведение новостей, телевизионный репортаж.</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i/>
          <w:color w:val="000000"/>
          <w:sz w:val="24"/>
          <w:szCs w:val="24"/>
          <w:lang w:eastAsia="ru-RU"/>
        </w:rPr>
        <w:t>Практика</w:t>
      </w:r>
      <w:r w:rsidRPr="000B3406">
        <w:rPr>
          <w:rFonts w:ascii="Times New Roman" w:eastAsia="Times New Roman" w:hAnsi="Times New Roman" w:cs="Times New Roman"/>
          <w:color w:val="000000"/>
          <w:sz w:val="24"/>
          <w:szCs w:val="24"/>
          <w:lang w:eastAsia="ru-RU"/>
        </w:rPr>
        <w:t>: Запись выпусков новостей и репортажей. Монтаж видеоновостей.</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b/>
          <w:bCs/>
          <w:color w:val="000000"/>
          <w:sz w:val="24"/>
          <w:szCs w:val="24"/>
          <w:lang w:eastAsia="ru-RU"/>
        </w:rPr>
        <w:t>Интервью</w:t>
      </w:r>
    </w:p>
    <w:p w:rsidR="00180158"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i/>
          <w:color w:val="000000"/>
          <w:sz w:val="24"/>
          <w:szCs w:val="24"/>
          <w:lang w:eastAsia="ru-RU"/>
        </w:rPr>
        <w:t>Теория:</w:t>
      </w:r>
      <w:r w:rsidRPr="000B3406">
        <w:rPr>
          <w:rFonts w:ascii="Times New Roman" w:eastAsia="Times New Roman" w:hAnsi="Times New Roman" w:cs="Times New Roman"/>
          <w:color w:val="000000"/>
          <w:sz w:val="24"/>
          <w:szCs w:val="24"/>
          <w:lang w:eastAsia="ru-RU"/>
        </w:rPr>
        <w:t xml:space="preserve"> структура и виды интервью, изучение вопросов интервьюера. </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i/>
          <w:color w:val="000000"/>
          <w:sz w:val="24"/>
          <w:szCs w:val="24"/>
          <w:lang w:eastAsia="ru-RU"/>
        </w:rPr>
        <w:t>Практика</w:t>
      </w:r>
      <w:r w:rsidRPr="000B3406">
        <w:rPr>
          <w:rFonts w:ascii="Times New Roman" w:eastAsia="Times New Roman" w:hAnsi="Times New Roman" w:cs="Times New Roman"/>
          <w:color w:val="000000"/>
          <w:sz w:val="24"/>
          <w:szCs w:val="24"/>
          <w:lang w:eastAsia="ru-RU"/>
        </w:rPr>
        <w:t>: поиск героя, создание интервью. Промежуточная аттестация: творческая работа</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b/>
          <w:bCs/>
          <w:color w:val="000000"/>
          <w:sz w:val="24"/>
          <w:szCs w:val="24"/>
          <w:lang w:eastAsia="ru-RU"/>
        </w:rPr>
        <w:t>Операторское мастерство</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i/>
          <w:color w:val="000000"/>
          <w:sz w:val="24"/>
          <w:szCs w:val="24"/>
          <w:lang w:eastAsia="ru-RU"/>
        </w:rPr>
        <w:t>Теория</w:t>
      </w:r>
      <w:r w:rsidRPr="000B3406">
        <w:rPr>
          <w:rFonts w:ascii="Times New Roman" w:eastAsia="Times New Roman" w:hAnsi="Times New Roman" w:cs="Times New Roman"/>
          <w:color w:val="000000"/>
          <w:sz w:val="24"/>
          <w:szCs w:val="24"/>
          <w:lang w:eastAsia="ru-RU"/>
        </w:rPr>
        <w:t>: Ракурсы. Планы. Виды видеороликов. Структура видео. Фотомастерство.</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i/>
          <w:color w:val="000000"/>
          <w:sz w:val="24"/>
          <w:szCs w:val="24"/>
          <w:lang w:eastAsia="ru-RU"/>
        </w:rPr>
        <w:t>Практика</w:t>
      </w:r>
      <w:r w:rsidRPr="000B3406">
        <w:rPr>
          <w:rFonts w:ascii="Times New Roman" w:eastAsia="Times New Roman" w:hAnsi="Times New Roman" w:cs="Times New Roman"/>
          <w:color w:val="000000"/>
          <w:sz w:val="24"/>
          <w:szCs w:val="24"/>
          <w:lang w:eastAsia="ru-RU"/>
        </w:rPr>
        <w:t>: Идея и сценарий видеофильма. Монтаж видео Обсуждение просмотренного на «круглом столе».</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b/>
          <w:bCs/>
          <w:color w:val="000000"/>
          <w:sz w:val="24"/>
          <w:szCs w:val="24"/>
          <w:lang w:eastAsia="ru-RU"/>
        </w:rPr>
        <w:t>Работа с программами</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i/>
          <w:color w:val="000000"/>
          <w:sz w:val="24"/>
          <w:szCs w:val="24"/>
          <w:lang w:eastAsia="ru-RU"/>
        </w:rPr>
        <w:t>Теория</w:t>
      </w:r>
      <w:r w:rsidRPr="000B3406">
        <w:rPr>
          <w:rFonts w:ascii="Times New Roman" w:eastAsia="Times New Roman" w:hAnsi="Times New Roman" w:cs="Times New Roman"/>
          <w:color w:val="000000"/>
          <w:sz w:val="24"/>
          <w:szCs w:val="24"/>
          <w:lang w:eastAsia="ru-RU"/>
        </w:rPr>
        <w:t>: изучение основ видеомонтажа и обработки фотографий.</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i/>
          <w:color w:val="000000"/>
          <w:sz w:val="24"/>
          <w:szCs w:val="24"/>
          <w:lang w:eastAsia="ru-RU"/>
        </w:rPr>
        <w:t>Практика</w:t>
      </w:r>
      <w:r w:rsidRPr="000B3406">
        <w:rPr>
          <w:rFonts w:ascii="Times New Roman" w:eastAsia="Times New Roman" w:hAnsi="Times New Roman" w:cs="Times New Roman"/>
          <w:color w:val="000000"/>
          <w:sz w:val="24"/>
          <w:szCs w:val="24"/>
          <w:lang w:val="en-US" w:eastAsia="ru-RU"/>
        </w:rPr>
        <w:t xml:space="preserve">: </w:t>
      </w:r>
      <w:r w:rsidRPr="000B3406">
        <w:rPr>
          <w:rFonts w:ascii="Times New Roman" w:eastAsia="Times New Roman" w:hAnsi="Times New Roman" w:cs="Times New Roman"/>
          <w:color w:val="000000"/>
          <w:sz w:val="24"/>
          <w:szCs w:val="24"/>
          <w:lang w:eastAsia="ru-RU"/>
        </w:rPr>
        <w:t>работа</w:t>
      </w:r>
      <w:r w:rsidRPr="000B3406">
        <w:rPr>
          <w:rFonts w:ascii="Times New Roman" w:eastAsia="Times New Roman" w:hAnsi="Times New Roman" w:cs="Times New Roman"/>
          <w:color w:val="000000"/>
          <w:sz w:val="24"/>
          <w:szCs w:val="24"/>
          <w:lang w:val="en-US" w:eastAsia="ru-RU"/>
        </w:rPr>
        <w:t xml:space="preserve"> </w:t>
      </w:r>
      <w:r w:rsidRPr="000B3406">
        <w:rPr>
          <w:rFonts w:ascii="Times New Roman" w:eastAsia="Times New Roman" w:hAnsi="Times New Roman" w:cs="Times New Roman"/>
          <w:color w:val="000000"/>
          <w:sz w:val="24"/>
          <w:szCs w:val="24"/>
          <w:lang w:eastAsia="ru-RU"/>
        </w:rPr>
        <w:t>с</w:t>
      </w:r>
      <w:r w:rsidRPr="000B3406">
        <w:rPr>
          <w:rFonts w:ascii="Times New Roman" w:eastAsia="Times New Roman" w:hAnsi="Times New Roman" w:cs="Times New Roman"/>
          <w:color w:val="000000"/>
          <w:sz w:val="24"/>
          <w:szCs w:val="24"/>
          <w:lang w:val="en-US" w:eastAsia="ru-RU"/>
        </w:rPr>
        <w:t xml:space="preserve"> </w:t>
      </w:r>
      <w:r w:rsidRPr="000B3406">
        <w:rPr>
          <w:rFonts w:ascii="Times New Roman" w:eastAsia="Times New Roman" w:hAnsi="Times New Roman" w:cs="Times New Roman"/>
          <w:color w:val="000000"/>
          <w:sz w:val="24"/>
          <w:szCs w:val="24"/>
          <w:lang w:eastAsia="ru-RU"/>
        </w:rPr>
        <w:t>программами</w:t>
      </w:r>
      <w:r w:rsidRPr="000B3406">
        <w:rPr>
          <w:rFonts w:ascii="Times New Roman" w:eastAsia="Times New Roman" w:hAnsi="Times New Roman" w:cs="Times New Roman"/>
          <w:color w:val="000000"/>
          <w:sz w:val="24"/>
          <w:szCs w:val="24"/>
          <w:lang w:val="en-US" w:eastAsia="ru-RU"/>
        </w:rPr>
        <w:t xml:space="preserve"> Movavi Video, VivaCut, PowerDirector, CapCut, Filmora, InShot . </w:t>
      </w:r>
      <w:r w:rsidRPr="000B3406">
        <w:rPr>
          <w:rFonts w:ascii="Times New Roman" w:eastAsia="Times New Roman" w:hAnsi="Times New Roman" w:cs="Times New Roman"/>
          <w:color w:val="000000"/>
          <w:sz w:val="24"/>
          <w:szCs w:val="24"/>
          <w:lang w:eastAsia="ru-RU"/>
        </w:rPr>
        <w:t xml:space="preserve">Монтаж видео. Обработка фотографии в программе Remini, BeCoco. </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b/>
          <w:bCs/>
          <w:color w:val="000000"/>
          <w:sz w:val="24"/>
          <w:szCs w:val="24"/>
          <w:lang w:eastAsia="ru-RU"/>
        </w:rPr>
        <w:t>Итоговое занятие.</w:t>
      </w:r>
    </w:p>
    <w:p w:rsidR="00180158"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Подведение итогов работы медиацентра за год</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 xml:space="preserve"> </w:t>
      </w:r>
      <w:r w:rsidRPr="000B3406">
        <w:rPr>
          <w:rFonts w:ascii="Times New Roman" w:eastAsia="Times New Roman" w:hAnsi="Times New Roman" w:cs="Times New Roman"/>
          <w:i/>
          <w:color w:val="000000"/>
          <w:sz w:val="24"/>
          <w:szCs w:val="24"/>
          <w:lang w:eastAsia="ru-RU"/>
        </w:rPr>
        <w:t>Практика</w:t>
      </w:r>
      <w:r w:rsidRPr="000B3406">
        <w:rPr>
          <w:rFonts w:ascii="Times New Roman" w:eastAsia="Times New Roman" w:hAnsi="Times New Roman" w:cs="Times New Roman"/>
          <w:color w:val="000000"/>
          <w:sz w:val="24"/>
          <w:szCs w:val="24"/>
          <w:lang w:eastAsia="ru-RU"/>
        </w:rPr>
        <w:t>: Анализ просмотров и охватов странички школы, выявление удачных и неудачных моментов работы медиацентра в конкретном учебном году.</w:t>
      </w:r>
    </w:p>
    <w:p w:rsidR="00180158" w:rsidRDefault="00180158" w:rsidP="00180158">
      <w:pPr>
        <w:shd w:val="clear" w:color="auto" w:fill="FFFFFF"/>
        <w:spacing w:after="0" w:line="240" w:lineRule="auto"/>
        <w:rPr>
          <w:rFonts w:ascii="Times New Roman" w:eastAsia="Times New Roman" w:hAnsi="Times New Roman" w:cs="Times New Roman"/>
          <w:b/>
          <w:bCs/>
          <w:color w:val="000000"/>
          <w:lang w:eastAsia="ru-RU"/>
        </w:rPr>
      </w:pPr>
    </w:p>
    <w:p w:rsidR="00180158" w:rsidRPr="000B3406" w:rsidRDefault="00180158" w:rsidP="00180158">
      <w:pPr>
        <w:shd w:val="clear" w:color="auto" w:fill="FFFFFF"/>
        <w:spacing w:after="0" w:line="240" w:lineRule="auto"/>
        <w:jc w:val="center"/>
        <w:rPr>
          <w:rFonts w:ascii="Times New Roman" w:eastAsia="Times New Roman" w:hAnsi="Times New Roman" w:cs="Times New Roman"/>
          <w:color w:val="000000"/>
          <w:lang w:eastAsia="ru-RU"/>
        </w:rPr>
      </w:pPr>
      <w:r w:rsidRPr="000B3406">
        <w:rPr>
          <w:rFonts w:ascii="Times New Roman" w:eastAsia="Times New Roman" w:hAnsi="Times New Roman" w:cs="Times New Roman"/>
          <w:b/>
          <w:bCs/>
          <w:color w:val="000000"/>
          <w:lang w:eastAsia="ru-RU"/>
        </w:rPr>
        <w:t xml:space="preserve">ПЛАНИРУЕМЫЕ РЕЗУЛЬТАТЫ ОСВОЕНИЯ </w:t>
      </w:r>
      <w:r>
        <w:rPr>
          <w:rFonts w:ascii="Times New Roman" w:eastAsia="Times New Roman" w:hAnsi="Times New Roman" w:cs="Times New Roman"/>
          <w:b/>
          <w:bCs/>
          <w:color w:val="000000"/>
          <w:lang w:eastAsia="ru-RU"/>
        </w:rPr>
        <w:t>КУРСА</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Курс направлен на формирование личностных, метапредметных и предметных результатов.</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b/>
          <w:bCs/>
          <w:color w:val="000000"/>
          <w:sz w:val="24"/>
          <w:szCs w:val="24"/>
          <w:lang w:eastAsia="ru-RU"/>
        </w:rPr>
        <w:t>ЛИЧНОСТНЫЕ РЕЗУЛЬТАТЫ</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p>
    <w:p w:rsidR="00180158" w:rsidRPr="000B3406" w:rsidRDefault="00180158" w:rsidP="00F5431C">
      <w:pPr>
        <w:pStyle w:val="a7"/>
        <w:numPr>
          <w:ilvl w:val="0"/>
          <w:numId w:val="294"/>
        </w:num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эмоциональность; умение осознавать и определять (называть) свои эмоции;</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эмпатия – умение осознавать и определять эмоции других людей; сочувствовать другим людям, сопереживать;</w:t>
      </w:r>
    </w:p>
    <w:p w:rsidR="00180158" w:rsidRPr="000B3406" w:rsidRDefault="00180158" w:rsidP="00F5431C">
      <w:pPr>
        <w:pStyle w:val="a7"/>
        <w:numPr>
          <w:ilvl w:val="0"/>
          <w:numId w:val="294"/>
        </w:num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чувство прекрасного – умение чувствовать красоту и выразительность речи, стремиться к совершенствованию собственной речи;</w:t>
      </w:r>
    </w:p>
    <w:p w:rsidR="00180158" w:rsidRPr="00B115E4" w:rsidRDefault="00180158" w:rsidP="00F5431C">
      <w:pPr>
        <w:pStyle w:val="a7"/>
        <w:numPr>
          <w:ilvl w:val="0"/>
          <w:numId w:val="294"/>
        </w:numPr>
        <w:shd w:val="clear" w:color="auto" w:fill="FFFFFF"/>
        <w:spacing w:after="0" w:line="240" w:lineRule="auto"/>
        <w:rPr>
          <w:rFonts w:ascii="Times New Roman" w:eastAsia="Times New Roman" w:hAnsi="Times New Roman" w:cs="Times New Roman"/>
          <w:color w:val="000000"/>
          <w:sz w:val="24"/>
          <w:szCs w:val="24"/>
          <w:lang w:eastAsia="ru-RU"/>
        </w:rPr>
      </w:pPr>
      <w:r w:rsidRPr="00B115E4">
        <w:rPr>
          <w:rFonts w:ascii="Times New Roman" w:eastAsia="Times New Roman" w:hAnsi="Times New Roman" w:cs="Times New Roman"/>
          <w:color w:val="000000"/>
          <w:sz w:val="24"/>
          <w:szCs w:val="24"/>
          <w:lang w:eastAsia="ru-RU"/>
        </w:rPr>
        <w:t>интерес к письму, к созданию собственных текстов, к письменной форме общения;</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широкие познавательные интересы, инициатива и любознательность, мотивы познания и творчества; готовность и способность учащихся к саморазвитию и реализации творческого потенциала в духовной и предметно-продуктивной деятельности за счет развития их образного, алгоритмического и логического мышления;</w:t>
      </w:r>
    </w:p>
    <w:p w:rsidR="00180158" w:rsidRPr="00B115E4" w:rsidRDefault="00180158" w:rsidP="00F5431C">
      <w:pPr>
        <w:pStyle w:val="a7"/>
        <w:numPr>
          <w:ilvl w:val="0"/>
          <w:numId w:val="295"/>
        </w:numPr>
        <w:shd w:val="clear" w:color="auto" w:fill="FFFFFF"/>
        <w:spacing w:after="0" w:line="240" w:lineRule="auto"/>
        <w:rPr>
          <w:rFonts w:ascii="Times New Roman" w:eastAsia="Times New Roman" w:hAnsi="Times New Roman" w:cs="Times New Roman"/>
          <w:color w:val="000000"/>
          <w:sz w:val="24"/>
          <w:szCs w:val="24"/>
          <w:lang w:eastAsia="ru-RU"/>
        </w:rPr>
      </w:pPr>
      <w:r w:rsidRPr="00B115E4">
        <w:rPr>
          <w:rFonts w:ascii="Times New Roman" w:eastAsia="Times New Roman" w:hAnsi="Times New Roman" w:cs="Times New Roman"/>
          <w:color w:val="000000"/>
          <w:sz w:val="24"/>
          <w:szCs w:val="24"/>
          <w:lang w:eastAsia="ru-RU"/>
        </w:rPr>
        <w:t>готовность к самостоятельным поступкам и действиям, принятию ответственности за их результаты;</w:t>
      </w:r>
    </w:p>
    <w:p w:rsidR="00180158" w:rsidRPr="00B115E4" w:rsidRDefault="00180158" w:rsidP="00F5431C">
      <w:pPr>
        <w:pStyle w:val="a7"/>
        <w:numPr>
          <w:ilvl w:val="0"/>
          <w:numId w:val="295"/>
        </w:numPr>
        <w:shd w:val="clear" w:color="auto" w:fill="FFFFFF"/>
        <w:spacing w:after="0" w:line="240" w:lineRule="auto"/>
        <w:rPr>
          <w:rFonts w:ascii="Times New Roman" w:eastAsia="Times New Roman" w:hAnsi="Times New Roman" w:cs="Times New Roman"/>
          <w:color w:val="000000"/>
          <w:sz w:val="24"/>
          <w:szCs w:val="24"/>
          <w:lang w:eastAsia="ru-RU"/>
        </w:rPr>
      </w:pPr>
      <w:r w:rsidRPr="00B115E4">
        <w:rPr>
          <w:rFonts w:ascii="Times New Roman" w:eastAsia="Times New Roman" w:hAnsi="Times New Roman" w:cs="Times New Roman"/>
          <w:color w:val="000000"/>
          <w:sz w:val="24"/>
          <w:szCs w:val="24"/>
          <w:lang w:eastAsia="ru-RU"/>
        </w:rPr>
        <w:t>готовность к осуществлению индивидуальной и коллективной информационной деятельности;</w:t>
      </w:r>
    </w:p>
    <w:p w:rsidR="00180158" w:rsidRPr="00B115E4" w:rsidRDefault="00180158" w:rsidP="00F5431C">
      <w:pPr>
        <w:pStyle w:val="a7"/>
        <w:numPr>
          <w:ilvl w:val="0"/>
          <w:numId w:val="295"/>
        </w:numPr>
        <w:shd w:val="clear" w:color="auto" w:fill="FFFFFF"/>
        <w:spacing w:after="0" w:line="240" w:lineRule="auto"/>
        <w:rPr>
          <w:rFonts w:ascii="Times New Roman" w:eastAsia="Times New Roman" w:hAnsi="Times New Roman" w:cs="Times New Roman"/>
          <w:color w:val="000000"/>
          <w:sz w:val="24"/>
          <w:szCs w:val="24"/>
          <w:lang w:eastAsia="ru-RU"/>
        </w:rPr>
      </w:pPr>
      <w:r w:rsidRPr="00B115E4">
        <w:rPr>
          <w:rFonts w:ascii="Times New Roman" w:eastAsia="Times New Roman" w:hAnsi="Times New Roman" w:cs="Times New Roman"/>
          <w:color w:val="000000"/>
          <w:sz w:val="24"/>
          <w:szCs w:val="24"/>
          <w:lang w:eastAsia="ru-RU"/>
        </w:rPr>
        <w:t>способность к избирательному отношению к получаемой информации за счет умений ее анализа и критичного оценивания; ответственное отношение к информации с учетом правовых и этических аспектов ее распространения;</w:t>
      </w:r>
    </w:p>
    <w:p w:rsidR="00180158" w:rsidRPr="00B115E4" w:rsidRDefault="00180158" w:rsidP="00F5431C">
      <w:pPr>
        <w:pStyle w:val="a7"/>
        <w:numPr>
          <w:ilvl w:val="0"/>
          <w:numId w:val="295"/>
        </w:numPr>
        <w:shd w:val="clear" w:color="auto" w:fill="FFFFFF"/>
        <w:spacing w:after="0" w:line="240" w:lineRule="auto"/>
        <w:rPr>
          <w:rFonts w:ascii="Times New Roman" w:eastAsia="Times New Roman" w:hAnsi="Times New Roman" w:cs="Times New Roman"/>
          <w:color w:val="000000"/>
          <w:sz w:val="24"/>
          <w:szCs w:val="24"/>
          <w:lang w:eastAsia="ru-RU"/>
        </w:rPr>
      </w:pPr>
      <w:r w:rsidRPr="00B115E4">
        <w:rPr>
          <w:rFonts w:ascii="Times New Roman" w:eastAsia="Times New Roman" w:hAnsi="Times New Roman" w:cs="Times New Roman"/>
          <w:color w:val="000000"/>
          <w:sz w:val="24"/>
          <w:szCs w:val="24"/>
          <w:lang w:eastAsia="ru-RU"/>
        </w:rPr>
        <w:t>развитие чувства личной ответственности за качество окружающей информационной среды.</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b/>
          <w:bCs/>
          <w:color w:val="000000"/>
          <w:sz w:val="24"/>
          <w:szCs w:val="24"/>
          <w:lang w:eastAsia="ru-RU"/>
        </w:rPr>
        <w:t>МЕТАПРЕДМЕТНЫЕ РЕЗУЛЬТАТЫ</w:t>
      </w:r>
      <w:r w:rsidRPr="000B3406">
        <w:rPr>
          <w:rFonts w:ascii="Times New Roman" w:eastAsia="Times New Roman" w:hAnsi="Times New Roman" w:cs="Times New Roman"/>
          <w:color w:val="000000"/>
          <w:sz w:val="24"/>
          <w:szCs w:val="24"/>
          <w:lang w:eastAsia="ru-RU"/>
        </w:rPr>
        <w:t> - формирование регулятивных, коммуникативных и познавательных универсальных учебных действий (УУД).</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b/>
          <w:bCs/>
          <w:color w:val="000000"/>
          <w:sz w:val="24"/>
          <w:szCs w:val="24"/>
          <w:lang w:eastAsia="ru-RU"/>
        </w:rPr>
        <w:t>Регулятивные УУД:</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p>
    <w:p w:rsidR="00180158" w:rsidRPr="000B3406" w:rsidRDefault="00180158" w:rsidP="00F5431C">
      <w:pPr>
        <w:numPr>
          <w:ilvl w:val="0"/>
          <w:numId w:val="290"/>
        </w:num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владение умениями организации собственной учебной деятельности, включающими целеполагание как постановку учебной задачи на основе соотнесения того, что уже известно, и того, что требуется установить;</w:t>
      </w:r>
    </w:p>
    <w:p w:rsidR="00180158" w:rsidRPr="000B3406" w:rsidRDefault="00180158" w:rsidP="00F5431C">
      <w:pPr>
        <w:numPr>
          <w:ilvl w:val="0"/>
          <w:numId w:val="290"/>
        </w:num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планирование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rsidR="00180158" w:rsidRPr="000B3406" w:rsidRDefault="00180158" w:rsidP="00F5431C">
      <w:pPr>
        <w:numPr>
          <w:ilvl w:val="0"/>
          <w:numId w:val="290"/>
        </w:num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прогнозирование – предвосхищение результата;</w:t>
      </w:r>
    </w:p>
    <w:p w:rsidR="00180158" w:rsidRPr="000B3406" w:rsidRDefault="00180158" w:rsidP="00F5431C">
      <w:pPr>
        <w:numPr>
          <w:ilvl w:val="0"/>
          <w:numId w:val="290"/>
        </w:num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контроль –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rsidR="00180158" w:rsidRPr="000B3406" w:rsidRDefault="00180158" w:rsidP="00F5431C">
      <w:pPr>
        <w:numPr>
          <w:ilvl w:val="0"/>
          <w:numId w:val="290"/>
        </w:num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коррекция – внесение необходимых дополнений и корректив в план действий в случае обнаружения ошибки;</w:t>
      </w:r>
    </w:p>
    <w:p w:rsidR="00180158" w:rsidRPr="000B3406" w:rsidRDefault="00180158" w:rsidP="00F5431C">
      <w:pPr>
        <w:numPr>
          <w:ilvl w:val="0"/>
          <w:numId w:val="290"/>
        </w:num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владение основными универсальными умениями информационного характера: постановка и формулирование проблемы; структурирование и визуализация информации; выбор наиболее эффективных способов решения задач в зависимости от конкретных условий;</w:t>
      </w:r>
    </w:p>
    <w:p w:rsidR="00180158" w:rsidRPr="000B3406" w:rsidRDefault="00180158" w:rsidP="00F5431C">
      <w:pPr>
        <w:numPr>
          <w:ilvl w:val="0"/>
          <w:numId w:val="290"/>
        </w:num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самостоятельное создание алгоритмов деятельности при решении проблем творческого и поискового характера; владение основами продуктивного взаимодействия и сотрудничества со сверстниками и взрослыми: умение правильно, четко и однозначно сформулировать мысль в понятной собеседнику форме; умение выступать перед аудиторией, представляя ей результаты своей работы с помощью средств ИКТ.</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b/>
          <w:bCs/>
          <w:color w:val="000000"/>
          <w:sz w:val="24"/>
          <w:szCs w:val="24"/>
          <w:lang w:eastAsia="ru-RU"/>
        </w:rPr>
        <w:t>Коммуникативные УУД:</w:t>
      </w:r>
    </w:p>
    <w:p w:rsidR="00180158" w:rsidRPr="000B3406" w:rsidRDefault="00180158" w:rsidP="00F5431C">
      <w:pPr>
        <w:numPr>
          <w:ilvl w:val="0"/>
          <w:numId w:val="291"/>
        </w:num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учитывать разные мнения и стремление к координации различных позиций в сотрудничестве;</w:t>
      </w:r>
    </w:p>
    <w:p w:rsidR="00180158" w:rsidRPr="000B3406" w:rsidRDefault="00180158" w:rsidP="00F5431C">
      <w:pPr>
        <w:numPr>
          <w:ilvl w:val="0"/>
          <w:numId w:val="291"/>
        </w:num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уметь выразить свою позицию, аргументировать свое мнение, координировать его с позициями партнеров при выработке общего решения в совместной деятельности.</w:t>
      </w:r>
    </w:p>
    <w:p w:rsidR="00180158" w:rsidRPr="000B3406" w:rsidRDefault="00180158" w:rsidP="00F5431C">
      <w:pPr>
        <w:numPr>
          <w:ilvl w:val="0"/>
          <w:numId w:val="291"/>
        </w:num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формировать навыки коллективной и организаторской деятельности;</w:t>
      </w:r>
    </w:p>
    <w:p w:rsidR="00180158" w:rsidRPr="000B3406" w:rsidRDefault="00180158" w:rsidP="00F5431C">
      <w:pPr>
        <w:numPr>
          <w:ilvl w:val="0"/>
          <w:numId w:val="291"/>
        </w:num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наблюдать и описывать проявления богатства внутреннего мира человека в его созидательной деятельности на благо семьи, в интересах школы и развития личности ровесников.</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b/>
          <w:bCs/>
          <w:color w:val="000000"/>
          <w:sz w:val="24"/>
          <w:szCs w:val="24"/>
          <w:lang w:eastAsia="ru-RU"/>
        </w:rPr>
        <w:t>Познавательные УУД:</w:t>
      </w:r>
    </w:p>
    <w:p w:rsidR="00180158" w:rsidRPr="000B3406" w:rsidRDefault="00180158" w:rsidP="00F5431C">
      <w:pPr>
        <w:numPr>
          <w:ilvl w:val="0"/>
          <w:numId w:val="292"/>
        </w:num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умение создавать тексты для постов в социальных сетях в различных жанрах и стилях;</w:t>
      </w:r>
    </w:p>
    <w:p w:rsidR="00180158" w:rsidRPr="000B3406" w:rsidRDefault="00180158" w:rsidP="00F5431C">
      <w:pPr>
        <w:numPr>
          <w:ilvl w:val="0"/>
          <w:numId w:val="292"/>
        </w:num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умение создавать сценарии к видеорепортажам, снимать и монтировать видеоролики;</w:t>
      </w:r>
    </w:p>
    <w:p w:rsidR="00180158" w:rsidRPr="000B3406" w:rsidRDefault="00180158" w:rsidP="00F5431C">
      <w:pPr>
        <w:numPr>
          <w:ilvl w:val="0"/>
          <w:numId w:val="292"/>
        </w:num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умение проектировать свою деятельность в рамках медиацентра;</w:t>
      </w:r>
    </w:p>
    <w:p w:rsidR="00180158" w:rsidRPr="000B3406" w:rsidRDefault="00180158" w:rsidP="00F5431C">
      <w:pPr>
        <w:numPr>
          <w:ilvl w:val="0"/>
          <w:numId w:val="292"/>
        </w:num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умение использовать готовые прикладные компьютерные программы и сервисы.</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b/>
          <w:bCs/>
          <w:color w:val="000000"/>
          <w:sz w:val="24"/>
          <w:szCs w:val="24"/>
          <w:lang w:eastAsia="ru-RU"/>
        </w:rPr>
        <w:t>ПРЕДМЕТНЫЕ РЕЗУЛЬТАТЫ</w:t>
      </w:r>
    </w:p>
    <w:p w:rsidR="00180158" w:rsidRPr="000B3406" w:rsidRDefault="00180158" w:rsidP="00F5431C">
      <w:pPr>
        <w:numPr>
          <w:ilvl w:val="0"/>
          <w:numId w:val="293"/>
        </w:num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овладение основами приёмов, техническими навыками по созданию медиаконтента, умением использовать их в разнообразных жизненных ситуациях.</w:t>
      </w:r>
    </w:p>
    <w:p w:rsidR="00180158" w:rsidRPr="000B3406" w:rsidRDefault="00180158" w:rsidP="00F5431C">
      <w:pPr>
        <w:numPr>
          <w:ilvl w:val="0"/>
          <w:numId w:val="293"/>
        </w:num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развитие и совершенствование речевых и публицистических навыков;</w:t>
      </w:r>
    </w:p>
    <w:p w:rsidR="00180158" w:rsidRPr="000B3406" w:rsidRDefault="00180158" w:rsidP="00F5431C">
      <w:pPr>
        <w:numPr>
          <w:ilvl w:val="0"/>
          <w:numId w:val="293"/>
        </w:num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развитие критического анализа;</w:t>
      </w:r>
    </w:p>
    <w:p w:rsidR="00180158" w:rsidRPr="000B3406" w:rsidRDefault="00180158" w:rsidP="00F5431C">
      <w:pPr>
        <w:numPr>
          <w:ilvl w:val="0"/>
          <w:numId w:val="293"/>
        </w:num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формирование навыка работы в группе, а также формирование взаимопомощи и взаимовыручки;</w:t>
      </w:r>
    </w:p>
    <w:p w:rsidR="00180158" w:rsidRPr="000B3406" w:rsidRDefault="00180158" w:rsidP="00F5431C">
      <w:pPr>
        <w:numPr>
          <w:ilvl w:val="0"/>
          <w:numId w:val="293"/>
        </w:numPr>
        <w:shd w:val="clear" w:color="auto" w:fill="FFFFFF"/>
        <w:spacing w:after="0" w:line="240" w:lineRule="auto"/>
        <w:rPr>
          <w:rFonts w:ascii="Times New Roman" w:eastAsia="Times New Roman" w:hAnsi="Times New Roman" w:cs="Times New Roman"/>
          <w:color w:val="000000"/>
          <w:sz w:val="24"/>
          <w:szCs w:val="24"/>
          <w:lang w:eastAsia="ru-RU"/>
        </w:rPr>
      </w:pPr>
      <w:r w:rsidRPr="000B3406">
        <w:rPr>
          <w:rFonts w:ascii="Times New Roman" w:eastAsia="Times New Roman" w:hAnsi="Times New Roman" w:cs="Times New Roman"/>
          <w:color w:val="000000"/>
          <w:sz w:val="24"/>
          <w:szCs w:val="24"/>
          <w:lang w:eastAsia="ru-RU"/>
        </w:rPr>
        <w:t>формирование навыка обработки и фильтрации большого объема информации</w:t>
      </w: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sz w:val="24"/>
          <w:szCs w:val="24"/>
          <w:lang w:eastAsia="ru-RU"/>
        </w:rPr>
      </w:pPr>
    </w:p>
    <w:p w:rsidR="00180158" w:rsidRPr="000B3406" w:rsidRDefault="00180158" w:rsidP="00180158">
      <w:pPr>
        <w:shd w:val="clear" w:color="auto" w:fill="FFFFFF"/>
        <w:spacing w:after="0" w:line="240" w:lineRule="auto"/>
        <w:rPr>
          <w:rFonts w:ascii="Times New Roman" w:eastAsia="Times New Roman" w:hAnsi="Times New Roman" w:cs="Times New Roman"/>
          <w:color w:val="000000"/>
          <w:lang w:eastAsia="ru-RU"/>
        </w:rPr>
      </w:pPr>
    </w:p>
    <w:p w:rsidR="00180158" w:rsidRPr="000B3406" w:rsidRDefault="00180158" w:rsidP="00180158">
      <w:pPr>
        <w:shd w:val="clear" w:color="auto" w:fill="FFFFFF"/>
        <w:spacing w:after="150" w:line="240" w:lineRule="auto"/>
        <w:jc w:val="center"/>
        <w:rPr>
          <w:rFonts w:ascii="Times New Roman" w:eastAsia="Times New Roman" w:hAnsi="Times New Roman" w:cs="Times New Roman"/>
          <w:color w:val="000000"/>
          <w:lang w:eastAsia="ru-RU"/>
        </w:rPr>
      </w:pPr>
      <w:r w:rsidRPr="000B3406">
        <w:rPr>
          <w:rFonts w:ascii="Times New Roman" w:eastAsia="Times New Roman" w:hAnsi="Times New Roman" w:cs="Times New Roman"/>
          <w:b/>
          <w:bCs/>
          <w:color w:val="000000"/>
          <w:lang w:eastAsia="ru-RU"/>
        </w:rPr>
        <w:t>ТЕМАТИЧЕСКОЕ ПЛАНИРОВАНИЕ</w:t>
      </w:r>
    </w:p>
    <w:p w:rsidR="00180158" w:rsidRPr="000B3406" w:rsidRDefault="00180158" w:rsidP="00180158">
      <w:pPr>
        <w:shd w:val="clear" w:color="auto" w:fill="FFFFFF"/>
        <w:spacing w:after="150" w:line="240" w:lineRule="auto"/>
        <w:jc w:val="center"/>
        <w:rPr>
          <w:rFonts w:ascii="Times New Roman" w:eastAsia="Times New Roman" w:hAnsi="Times New Roman" w:cs="Times New Roman"/>
          <w:color w:val="000000"/>
          <w:lang w:eastAsia="ru-RU"/>
        </w:rPr>
      </w:pPr>
      <w:r w:rsidRPr="000B3406">
        <w:rPr>
          <w:rFonts w:ascii="Times New Roman" w:eastAsia="Times New Roman" w:hAnsi="Times New Roman" w:cs="Times New Roman"/>
          <w:b/>
          <w:bCs/>
          <w:color w:val="000000"/>
          <w:lang w:eastAsia="ru-RU"/>
        </w:rPr>
        <w:t>7 - 8 КЛАСС</w:t>
      </w:r>
    </w:p>
    <w:tbl>
      <w:tblPr>
        <w:tblW w:w="9457" w:type="dxa"/>
        <w:shd w:val="clear" w:color="auto" w:fill="FFFFFF"/>
        <w:tblCellMar>
          <w:top w:w="45" w:type="dxa"/>
          <w:left w:w="45" w:type="dxa"/>
          <w:bottom w:w="45" w:type="dxa"/>
          <w:right w:w="45" w:type="dxa"/>
        </w:tblCellMar>
        <w:tblLook w:val="04A0"/>
      </w:tblPr>
      <w:tblGrid>
        <w:gridCol w:w="796"/>
        <w:gridCol w:w="3274"/>
        <w:gridCol w:w="1418"/>
        <w:gridCol w:w="1843"/>
        <w:gridCol w:w="2126"/>
      </w:tblGrid>
      <w:tr w:rsidR="00180158" w:rsidRPr="000B3406" w:rsidTr="005C1B1F">
        <w:tc>
          <w:tcPr>
            <w:tcW w:w="79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240" w:lineRule="auto"/>
              <w:rPr>
                <w:rFonts w:ascii="Times New Roman" w:eastAsia="Times New Roman" w:hAnsi="Times New Roman" w:cs="Times New Roman"/>
                <w:color w:val="000000"/>
                <w:lang w:eastAsia="ru-RU"/>
              </w:rPr>
            </w:pPr>
            <w:r w:rsidRPr="000B3406">
              <w:rPr>
                <w:rFonts w:ascii="Times New Roman" w:eastAsia="Times New Roman" w:hAnsi="Times New Roman" w:cs="Times New Roman"/>
                <w:color w:val="000000"/>
                <w:lang w:eastAsia="ru-RU"/>
              </w:rPr>
              <w:t>№ </w:t>
            </w:r>
            <w:r w:rsidRPr="000B3406">
              <w:rPr>
                <w:rFonts w:ascii="Times New Roman" w:eastAsia="Times New Roman" w:hAnsi="Times New Roman" w:cs="Times New Roman"/>
                <w:b/>
                <w:bCs/>
                <w:color w:val="000000"/>
                <w:lang w:eastAsia="ru-RU"/>
              </w:rPr>
              <w:t>п/п</w:t>
            </w:r>
          </w:p>
          <w:p w:rsidR="00180158" w:rsidRPr="000B3406" w:rsidRDefault="00180158" w:rsidP="005C1B1F">
            <w:pPr>
              <w:spacing w:after="150" w:line="240" w:lineRule="auto"/>
              <w:rPr>
                <w:rFonts w:ascii="Times New Roman" w:eastAsia="Times New Roman" w:hAnsi="Times New Roman" w:cs="Times New Roman"/>
                <w:color w:val="000000"/>
                <w:lang w:eastAsia="ru-RU"/>
              </w:rPr>
            </w:pPr>
          </w:p>
        </w:tc>
        <w:tc>
          <w:tcPr>
            <w:tcW w:w="327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240" w:lineRule="auto"/>
              <w:rPr>
                <w:rFonts w:ascii="Times New Roman" w:eastAsia="Times New Roman" w:hAnsi="Times New Roman" w:cs="Times New Roman"/>
                <w:color w:val="000000"/>
                <w:lang w:eastAsia="ru-RU"/>
              </w:rPr>
            </w:pPr>
            <w:r w:rsidRPr="000B3406">
              <w:rPr>
                <w:rFonts w:ascii="Times New Roman" w:eastAsia="Times New Roman" w:hAnsi="Times New Roman" w:cs="Times New Roman"/>
                <w:b/>
                <w:bCs/>
                <w:color w:val="000000"/>
                <w:lang w:eastAsia="ru-RU"/>
              </w:rPr>
              <w:t>Наименование разделов и тем программы</w:t>
            </w:r>
          </w:p>
          <w:p w:rsidR="00180158" w:rsidRPr="000B3406" w:rsidRDefault="00180158" w:rsidP="005C1B1F">
            <w:pPr>
              <w:spacing w:after="150" w:line="240" w:lineRule="auto"/>
              <w:rPr>
                <w:rFonts w:ascii="Times New Roman" w:eastAsia="Times New Roman" w:hAnsi="Times New Roman" w:cs="Times New Roman"/>
                <w:color w:val="000000"/>
                <w:lang w:eastAsia="ru-RU"/>
              </w:rPr>
            </w:pPr>
          </w:p>
        </w:tc>
        <w:tc>
          <w:tcPr>
            <w:tcW w:w="5387" w:type="dxa"/>
            <w:gridSpan w:val="3"/>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240" w:lineRule="auto"/>
              <w:rPr>
                <w:rFonts w:ascii="Times New Roman" w:eastAsia="Times New Roman" w:hAnsi="Times New Roman" w:cs="Times New Roman"/>
                <w:color w:val="000000"/>
                <w:lang w:eastAsia="ru-RU"/>
              </w:rPr>
            </w:pPr>
            <w:r w:rsidRPr="000B3406">
              <w:rPr>
                <w:rFonts w:ascii="Times New Roman" w:eastAsia="Times New Roman" w:hAnsi="Times New Roman" w:cs="Times New Roman"/>
                <w:b/>
                <w:bCs/>
                <w:color w:val="000000"/>
                <w:lang w:eastAsia="ru-RU"/>
              </w:rPr>
              <w:t>Количество часов</w:t>
            </w:r>
          </w:p>
        </w:tc>
      </w:tr>
      <w:tr w:rsidR="00180158" w:rsidRPr="000B3406" w:rsidTr="005C1B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0158" w:rsidRPr="000B3406" w:rsidRDefault="00180158" w:rsidP="005C1B1F">
            <w:pPr>
              <w:spacing w:after="0" w:line="240" w:lineRule="auto"/>
              <w:rPr>
                <w:rFonts w:ascii="Times New Roman" w:eastAsia="Times New Roman" w:hAnsi="Times New Roman" w:cs="Times New Roman"/>
                <w:color w:val="000000"/>
                <w:lang w:eastAsia="ru-RU"/>
              </w:rPr>
            </w:pPr>
          </w:p>
        </w:tc>
        <w:tc>
          <w:tcPr>
            <w:tcW w:w="327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0158" w:rsidRPr="000B3406" w:rsidRDefault="00180158" w:rsidP="005C1B1F">
            <w:pPr>
              <w:spacing w:after="0" w:line="240" w:lineRule="auto"/>
              <w:rPr>
                <w:rFonts w:ascii="Times New Roman" w:eastAsia="Times New Roman" w:hAnsi="Times New Roman" w:cs="Times New Roman"/>
                <w:color w:val="000000"/>
                <w:lang w:eastAsia="ru-RU"/>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240" w:lineRule="auto"/>
              <w:rPr>
                <w:rFonts w:ascii="Times New Roman" w:eastAsia="Times New Roman" w:hAnsi="Times New Roman" w:cs="Times New Roman"/>
                <w:color w:val="000000"/>
                <w:lang w:eastAsia="ru-RU"/>
              </w:rPr>
            </w:pPr>
            <w:r w:rsidRPr="000B3406">
              <w:rPr>
                <w:rFonts w:ascii="Times New Roman" w:eastAsia="Times New Roman" w:hAnsi="Times New Roman" w:cs="Times New Roman"/>
                <w:b/>
                <w:bCs/>
                <w:color w:val="000000"/>
                <w:lang w:eastAsia="ru-RU"/>
              </w:rPr>
              <w:t>Всего</w:t>
            </w:r>
          </w:p>
          <w:p w:rsidR="00180158" w:rsidRPr="000B3406" w:rsidRDefault="00180158" w:rsidP="005C1B1F">
            <w:pPr>
              <w:spacing w:after="150" w:line="240" w:lineRule="auto"/>
              <w:rPr>
                <w:rFonts w:ascii="Times New Roman" w:eastAsia="Times New Roman" w:hAnsi="Times New Roman" w:cs="Times New Roman"/>
                <w:color w:val="000000"/>
                <w:lang w:eastAsia="ru-RU"/>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240" w:lineRule="auto"/>
              <w:rPr>
                <w:rFonts w:ascii="Times New Roman" w:eastAsia="Times New Roman" w:hAnsi="Times New Roman" w:cs="Times New Roman"/>
                <w:color w:val="000000"/>
                <w:lang w:eastAsia="ru-RU"/>
              </w:rPr>
            </w:pPr>
            <w:r w:rsidRPr="000B3406">
              <w:rPr>
                <w:rFonts w:ascii="Times New Roman" w:eastAsia="Times New Roman" w:hAnsi="Times New Roman" w:cs="Times New Roman"/>
                <w:b/>
                <w:bCs/>
                <w:color w:val="000000"/>
                <w:lang w:eastAsia="ru-RU"/>
              </w:rPr>
              <w:t>Теория</w:t>
            </w:r>
          </w:p>
          <w:p w:rsidR="00180158" w:rsidRPr="000B3406" w:rsidRDefault="00180158" w:rsidP="005C1B1F">
            <w:pPr>
              <w:spacing w:after="150" w:line="240" w:lineRule="auto"/>
              <w:rPr>
                <w:rFonts w:ascii="Times New Roman" w:eastAsia="Times New Roman" w:hAnsi="Times New Roman" w:cs="Times New Roman"/>
                <w:color w:val="000000"/>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240" w:lineRule="auto"/>
              <w:rPr>
                <w:rFonts w:ascii="Times New Roman" w:eastAsia="Times New Roman" w:hAnsi="Times New Roman" w:cs="Times New Roman"/>
                <w:color w:val="000000"/>
                <w:lang w:eastAsia="ru-RU"/>
              </w:rPr>
            </w:pPr>
            <w:r w:rsidRPr="000B3406">
              <w:rPr>
                <w:rFonts w:ascii="Times New Roman" w:eastAsia="Times New Roman" w:hAnsi="Times New Roman" w:cs="Times New Roman"/>
                <w:b/>
                <w:bCs/>
                <w:color w:val="000000"/>
                <w:lang w:eastAsia="ru-RU"/>
              </w:rPr>
              <w:t>Практика</w:t>
            </w:r>
          </w:p>
          <w:p w:rsidR="00180158" w:rsidRPr="000B3406" w:rsidRDefault="00180158" w:rsidP="005C1B1F">
            <w:pPr>
              <w:spacing w:after="150" w:line="240" w:lineRule="auto"/>
              <w:rPr>
                <w:rFonts w:ascii="Times New Roman" w:eastAsia="Times New Roman" w:hAnsi="Times New Roman" w:cs="Times New Roman"/>
                <w:color w:val="000000"/>
                <w:lang w:eastAsia="ru-RU"/>
              </w:rPr>
            </w:pPr>
          </w:p>
        </w:tc>
      </w:tr>
      <w:tr w:rsidR="00180158" w:rsidRPr="000B3406" w:rsidTr="005C1B1F">
        <w:trPr>
          <w:trHeight w:val="60"/>
        </w:trPr>
        <w:tc>
          <w:tcPr>
            <w:tcW w:w="79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rPr>
                <w:rFonts w:ascii="Times New Roman" w:eastAsia="Times New Roman" w:hAnsi="Times New Roman" w:cs="Times New Roman"/>
                <w:b/>
                <w:color w:val="000000"/>
                <w:lang w:eastAsia="ru-RU"/>
              </w:rPr>
            </w:pPr>
            <w:r w:rsidRPr="000B3406">
              <w:rPr>
                <w:rFonts w:ascii="Times New Roman" w:eastAsia="Times New Roman" w:hAnsi="Times New Roman" w:cs="Times New Roman"/>
                <w:b/>
                <w:color w:val="000000"/>
                <w:lang w:eastAsia="ru-RU"/>
              </w:rPr>
              <w:t>1</w:t>
            </w:r>
          </w:p>
        </w:tc>
        <w:tc>
          <w:tcPr>
            <w:tcW w:w="327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rPr>
                <w:rFonts w:ascii="Times New Roman" w:eastAsia="Times New Roman" w:hAnsi="Times New Roman" w:cs="Times New Roman"/>
                <w:color w:val="000000"/>
                <w:lang w:eastAsia="ru-RU"/>
              </w:rPr>
            </w:pPr>
            <w:r w:rsidRPr="000B3406">
              <w:rPr>
                <w:rFonts w:ascii="Times New Roman" w:eastAsia="Times New Roman" w:hAnsi="Times New Roman" w:cs="Times New Roman"/>
                <w:color w:val="000000"/>
                <w:lang w:eastAsia="ru-RU"/>
              </w:rPr>
              <w:t>Введение</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jc w:val="center"/>
              <w:rPr>
                <w:rFonts w:ascii="Times New Roman" w:eastAsia="Times New Roman" w:hAnsi="Times New Roman" w:cs="Times New Roman"/>
                <w:b/>
                <w:color w:val="000000"/>
                <w:lang w:eastAsia="ru-RU"/>
              </w:rPr>
            </w:pPr>
            <w:r w:rsidRPr="000B3406">
              <w:rPr>
                <w:rFonts w:ascii="Times New Roman" w:eastAsia="Times New Roman" w:hAnsi="Times New Roman" w:cs="Times New Roman"/>
                <w:b/>
                <w:color w:val="000000"/>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jc w:val="center"/>
              <w:rPr>
                <w:rFonts w:ascii="Times New Roman" w:eastAsia="Times New Roman" w:hAnsi="Times New Roman" w:cs="Times New Roman"/>
                <w:color w:val="000000"/>
                <w:lang w:eastAsia="ru-RU"/>
              </w:rPr>
            </w:pPr>
            <w:r w:rsidRPr="000B3406">
              <w:rPr>
                <w:rFonts w:ascii="Times New Roman" w:eastAsia="Times New Roman" w:hAnsi="Times New Roman" w:cs="Times New Roman"/>
                <w:color w:val="000000"/>
                <w:lang w:eastAsia="ru-RU"/>
              </w:rPr>
              <w:t>1</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jc w:val="center"/>
              <w:rPr>
                <w:rFonts w:ascii="Times New Roman" w:eastAsia="Times New Roman" w:hAnsi="Times New Roman" w:cs="Times New Roman"/>
                <w:color w:val="000000"/>
                <w:lang w:eastAsia="ru-RU"/>
              </w:rPr>
            </w:pPr>
            <w:r w:rsidRPr="000B3406">
              <w:rPr>
                <w:rFonts w:ascii="Times New Roman" w:eastAsia="Times New Roman" w:hAnsi="Times New Roman" w:cs="Times New Roman"/>
                <w:color w:val="000000"/>
                <w:lang w:eastAsia="ru-RU"/>
              </w:rPr>
              <w:t>0</w:t>
            </w:r>
          </w:p>
        </w:tc>
      </w:tr>
      <w:tr w:rsidR="00180158" w:rsidRPr="000B3406" w:rsidTr="005C1B1F">
        <w:trPr>
          <w:trHeight w:val="60"/>
        </w:trPr>
        <w:tc>
          <w:tcPr>
            <w:tcW w:w="79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rPr>
                <w:rFonts w:ascii="Times New Roman" w:eastAsia="Times New Roman" w:hAnsi="Times New Roman" w:cs="Times New Roman"/>
                <w:b/>
                <w:color w:val="000000"/>
                <w:lang w:eastAsia="ru-RU"/>
              </w:rPr>
            </w:pPr>
            <w:r w:rsidRPr="000B3406">
              <w:rPr>
                <w:rFonts w:ascii="Times New Roman" w:eastAsia="Times New Roman" w:hAnsi="Times New Roman" w:cs="Times New Roman"/>
                <w:b/>
                <w:color w:val="000000"/>
                <w:lang w:eastAsia="ru-RU"/>
              </w:rPr>
              <w:t>2</w:t>
            </w:r>
          </w:p>
        </w:tc>
        <w:tc>
          <w:tcPr>
            <w:tcW w:w="327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rPr>
                <w:rFonts w:ascii="Times New Roman" w:eastAsia="Times New Roman" w:hAnsi="Times New Roman" w:cs="Times New Roman"/>
                <w:color w:val="000000"/>
                <w:lang w:eastAsia="ru-RU"/>
              </w:rPr>
            </w:pPr>
            <w:r w:rsidRPr="000B3406">
              <w:rPr>
                <w:rFonts w:ascii="Times New Roman" w:eastAsia="Times New Roman" w:hAnsi="Times New Roman" w:cs="Times New Roman"/>
                <w:color w:val="000000"/>
                <w:lang w:eastAsia="ru-RU"/>
              </w:rPr>
              <w:t>Обзор программ для создания контента</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jc w:val="center"/>
              <w:rPr>
                <w:rFonts w:ascii="Times New Roman" w:eastAsia="Times New Roman" w:hAnsi="Times New Roman" w:cs="Times New Roman"/>
                <w:b/>
                <w:color w:val="000000"/>
                <w:lang w:eastAsia="ru-RU"/>
              </w:rPr>
            </w:pPr>
            <w:r w:rsidRPr="000B3406">
              <w:rPr>
                <w:rFonts w:ascii="Times New Roman" w:eastAsia="Times New Roman" w:hAnsi="Times New Roman" w:cs="Times New Roman"/>
                <w:b/>
                <w:color w:val="000000"/>
                <w:lang w:eastAsia="ru-RU"/>
              </w:rPr>
              <w:t>5</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jc w:val="center"/>
              <w:rPr>
                <w:rFonts w:ascii="Times New Roman" w:eastAsia="Times New Roman" w:hAnsi="Times New Roman" w:cs="Times New Roman"/>
                <w:color w:val="000000"/>
                <w:lang w:eastAsia="ru-RU"/>
              </w:rPr>
            </w:pPr>
            <w:r w:rsidRPr="000B3406">
              <w:rPr>
                <w:rFonts w:ascii="Times New Roman" w:eastAsia="Times New Roman" w:hAnsi="Times New Roman" w:cs="Times New Roman"/>
                <w:color w:val="000000"/>
                <w:lang w:eastAsia="ru-RU"/>
              </w:rPr>
              <w:t>1</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jc w:val="center"/>
              <w:rPr>
                <w:rFonts w:ascii="Times New Roman" w:eastAsia="Times New Roman" w:hAnsi="Times New Roman" w:cs="Times New Roman"/>
                <w:color w:val="000000"/>
                <w:lang w:eastAsia="ru-RU"/>
              </w:rPr>
            </w:pPr>
            <w:r w:rsidRPr="000B3406">
              <w:rPr>
                <w:rFonts w:ascii="Times New Roman" w:eastAsia="Times New Roman" w:hAnsi="Times New Roman" w:cs="Times New Roman"/>
                <w:color w:val="000000"/>
                <w:lang w:eastAsia="ru-RU"/>
              </w:rPr>
              <w:t>4</w:t>
            </w:r>
          </w:p>
        </w:tc>
      </w:tr>
      <w:tr w:rsidR="00180158" w:rsidRPr="000B3406" w:rsidTr="005C1B1F">
        <w:trPr>
          <w:trHeight w:val="60"/>
        </w:trPr>
        <w:tc>
          <w:tcPr>
            <w:tcW w:w="79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rPr>
                <w:rFonts w:ascii="Times New Roman" w:eastAsia="Times New Roman" w:hAnsi="Times New Roman" w:cs="Times New Roman"/>
                <w:b/>
                <w:color w:val="000000"/>
                <w:lang w:eastAsia="ru-RU"/>
              </w:rPr>
            </w:pPr>
            <w:r w:rsidRPr="000B3406">
              <w:rPr>
                <w:rFonts w:ascii="Times New Roman" w:eastAsia="Times New Roman" w:hAnsi="Times New Roman" w:cs="Times New Roman"/>
                <w:b/>
                <w:color w:val="000000"/>
                <w:lang w:eastAsia="ru-RU"/>
              </w:rPr>
              <w:t>3</w:t>
            </w:r>
          </w:p>
        </w:tc>
        <w:tc>
          <w:tcPr>
            <w:tcW w:w="327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rPr>
                <w:rFonts w:ascii="Times New Roman" w:eastAsia="Times New Roman" w:hAnsi="Times New Roman" w:cs="Times New Roman"/>
                <w:color w:val="000000"/>
                <w:lang w:eastAsia="ru-RU"/>
              </w:rPr>
            </w:pPr>
            <w:r w:rsidRPr="000B3406">
              <w:rPr>
                <w:rFonts w:ascii="Times New Roman" w:eastAsia="Times New Roman" w:hAnsi="Times New Roman" w:cs="Times New Roman"/>
                <w:color w:val="000000"/>
                <w:lang w:eastAsia="ru-RU"/>
              </w:rPr>
              <w:t>Разработка контент-плана</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jc w:val="center"/>
              <w:rPr>
                <w:rFonts w:ascii="Times New Roman" w:eastAsia="Times New Roman" w:hAnsi="Times New Roman" w:cs="Times New Roman"/>
                <w:b/>
                <w:color w:val="000000"/>
                <w:lang w:eastAsia="ru-RU"/>
              </w:rPr>
            </w:pPr>
            <w:r w:rsidRPr="00B115E4">
              <w:rPr>
                <w:rFonts w:ascii="Times New Roman" w:eastAsia="Times New Roman" w:hAnsi="Times New Roman" w:cs="Times New Roman"/>
                <w:b/>
                <w:color w:val="000000"/>
                <w:lang w:eastAsia="ru-RU"/>
              </w:rPr>
              <w:t>4</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r>
      <w:tr w:rsidR="00180158" w:rsidRPr="000B3406" w:rsidTr="005C1B1F">
        <w:trPr>
          <w:trHeight w:val="60"/>
        </w:trPr>
        <w:tc>
          <w:tcPr>
            <w:tcW w:w="79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rPr>
                <w:rFonts w:ascii="Times New Roman" w:eastAsia="Times New Roman" w:hAnsi="Times New Roman" w:cs="Times New Roman"/>
                <w:b/>
                <w:color w:val="000000"/>
                <w:lang w:eastAsia="ru-RU"/>
              </w:rPr>
            </w:pPr>
            <w:r w:rsidRPr="000B3406">
              <w:rPr>
                <w:rFonts w:ascii="Times New Roman" w:eastAsia="Times New Roman" w:hAnsi="Times New Roman" w:cs="Times New Roman"/>
                <w:b/>
                <w:color w:val="000000"/>
                <w:lang w:eastAsia="ru-RU"/>
              </w:rPr>
              <w:t>4</w:t>
            </w:r>
          </w:p>
        </w:tc>
        <w:tc>
          <w:tcPr>
            <w:tcW w:w="327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rPr>
                <w:rFonts w:ascii="Times New Roman" w:eastAsia="Times New Roman" w:hAnsi="Times New Roman" w:cs="Times New Roman"/>
                <w:color w:val="000000"/>
                <w:lang w:eastAsia="ru-RU"/>
              </w:rPr>
            </w:pPr>
            <w:r w:rsidRPr="000B3406">
              <w:rPr>
                <w:rFonts w:ascii="Times New Roman" w:eastAsia="Times New Roman" w:hAnsi="Times New Roman" w:cs="Times New Roman"/>
                <w:color w:val="000000"/>
                <w:lang w:eastAsia="ru-RU"/>
              </w:rPr>
              <w:t>Создание новостных выпусков</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jc w:val="center"/>
              <w:rPr>
                <w:rFonts w:ascii="Times New Roman" w:eastAsia="Times New Roman" w:hAnsi="Times New Roman" w:cs="Times New Roman"/>
                <w:b/>
                <w:color w:val="000000"/>
                <w:lang w:eastAsia="ru-RU"/>
              </w:rPr>
            </w:pPr>
            <w:r w:rsidRPr="00B115E4">
              <w:rPr>
                <w:rFonts w:ascii="Times New Roman" w:eastAsia="Times New Roman" w:hAnsi="Times New Roman" w:cs="Times New Roman"/>
                <w:b/>
                <w:color w:val="000000"/>
                <w:lang w:eastAsia="ru-RU"/>
              </w:rPr>
              <w:t>20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jc w:val="center"/>
              <w:rPr>
                <w:rFonts w:ascii="Times New Roman" w:eastAsia="Times New Roman" w:hAnsi="Times New Roman" w:cs="Times New Roman"/>
                <w:color w:val="000000"/>
                <w:lang w:eastAsia="ru-RU"/>
              </w:rPr>
            </w:pPr>
            <w:r w:rsidRPr="000B3406">
              <w:rPr>
                <w:rFonts w:ascii="Times New Roman" w:eastAsia="Times New Roman" w:hAnsi="Times New Roman" w:cs="Times New Roman"/>
                <w:color w:val="000000"/>
                <w:lang w:eastAsia="ru-RU"/>
              </w:rPr>
              <w:t>2</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w:t>
            </w:r>
          </w:p>
        </w:tc>
      </w:tr>
      <w:tr w:rsidR="00180158" w:rsidRPr="000B3406" w:rsidTr="005C1B1F">
        <w:trPr>
          <w:trHeight w:val="60"/>
        </w:trPr>
        <w:tc>
          <w:tcPr>
            <w:tcW w:w="79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rPr>
                <w:rFonts w:ascii="Times New Roman" w:eastAsia="Times New Roman" w:hAnsi="Times New Roman" w:cs="Times New Roman"/>
                <w:b/>
                <w:color w:val="000000"/>
                <w:lang w:eastAsia="ru-RU"/>
              </w:rPr>
            </w:pPr>
            <w:r w:rsidRPr="000B3406">
              <w:rPr>
                <w:rFonts w:ascii="Times New Roman" w:eastAsia="Times New Roman" w:hAnsi="Times New Roman" w:cs="Times New Roman"/>
                <w:b/>
                <w:color w:val="000000"/>
                <w:lang w:eastAsia="ru-RU"/>
              </w:rPr>
              <w:t>5</w:t>
            </w:r>
          </w:p>
        </w:tc>
        <w:tc>
          <w:tcPr>
            <w:tcW w:w="327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rPr>
                <w:rFonts w:ascii="Times New Roman" w:eastAsia="Times New Roman" w:hAnsi="Times New Roman" w:cs="Times New Roman"/>
                <w:color w:val="000000"/>
                <w:lang w:eastAsia="ru-RU"/>
              </w:rPr>
            </w:pPr>
            <w:r w:rsidRPr="000B3406">
              <w:rPr>
                <w:rFonts w:ascii="Times New Roman" w:eastAsia="Times New Roman" w:hAnsi="Times New Roman" w:cs="Times New Roman"/>
                <w:color w:val="000000"/>
                <w:lang w:eastAsia="ru-RU"/>
              </w:rPr>
              <w:t>Интервью</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jc w:val="center"/>
              <w:rPr>
                <w:rFonts w:ascii="Times New Roman" w:eastAsia="Times New Roman" w:hAnsi="Times New Roman" w:cs="Times New Roman"/>
                <w:b/>
                <w:color w:val="000000"/>
                <w:lang w:eastAsia="ru-RU"/>
              </w:rPr>
            </w:pPr>
            <w:r w:rsidRPr="00B115E4">
              <w:rPr>
                <w:rFonts w:ascii="Times New Roman" w:eastAsia="Times New Roman" w:hAnsi="Times New Roman" w:cs="Times New Roman"/>
                <w:b/>
                <w:color w:val="000000"/>
                <w:lang w:eastAsia="ru-RU"/>
              </w:rPr>
              <w:t>10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r>
      <w:tr w:rsidR="00180158" w:rsidRPr="000B3406" w:rsidTr="005C1B1F">
        <w:trPr>
          <w:trHeight w:val="60"/>
        </w:trPr>
        <w:tc>
          <w:tcPr>
            <w:tcW w:w="79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rPr>
                <w:rFonts w:ascii="Times New Roman" w:eastAsia="Times New Roman" w:hAnsi="Times New Roman" w:cs="Times New Roman"/>
                <w:b/>
                <w:color w:val="000000"/>
                <w:lang w:eastAsia="ru-RU"/>
              </w:rPr>
            </w:pPr>
            <w:r w:rsidRPr="000B3406">
              <w:rPr>
                <w:rFonts w:ascii="Times New Roman" w:eastAsia="Times New Roman" w:hAnsi="Times New Roman" w:cs="Times New Roman"/>
                <w:b/>
                <w:color w:val="000000"/>
                <w:lang w:eastAsia="ru-RU"/>
              </w:rPr>
              <w:t>6</w:t>
            </w:r>
          </w:p>
        </w:tc>
        <w:tc>
          <w:tcPr>
            <w:tcW w:w="327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240" w:lineRule="auto"/>
              <w:rPr>
                <w:rFonts w:ascii="Times New Roman" w:eastAsia="Times New Roman" w:hAnsi="Times New Roman" w:cs="Times New Roman"/>
                <w:color w:val="000000"/>
                <w:lang w:eastAsia="ru-RU"/>
              </w:rPr>
            </w:pPr>
            <w:r w:rsidRPr="000B3406">
              <w:rPr>
                <w:rFonts w:ascii="Times New Roman" w:eastAsia="Times New Roman" w:hAnsi="Times New Roman" w:cs="Times New Roman"/>
                <w:color w:val="000000"/>
                <w:lang w:eastAsia="ru-RU"/>
              </w:rPr>
              <w:t>Операторское мастерство</w:t>
            </w:r>
          </w:p>
          <w:p w:rsidR="00180158" w:rsidRPr="000B3406" w:rsidRDefault="00180158" w:rsidP="005C1B1F">
            <w:pPr>
              <w:spacing w:after="150" w:line="60" w:lineRule="atLeast"/>
              <w:rPr>
                <w:rFonts w:ascii="Times New Roman" w:eastAsia="Times New Roman" w:hAnsi="Times New Roman" w:cs="Times New Roman"/>
                <w:color w:val="000000"/>
                <w:lang w:eastAsia="ru-RU"/>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jc w:val="center"/>
              <w:rPr>
                <w:rFonts w:ascii="Times New Roman" w:eastAsia="Times New Roman" w:hAnsi="Times New Roman" w:cs="Times New Roman"/>
                <w:b/>
                <w:color w:val="000000"/>
                <w:lang w:eastAsia="ru-RU"/>
              </w:rPr>
            </w:pPr>
            <w:r w:rsidRPr="00B115E4">
              <w:rPr>
                <w:rFonts w:ascii="Times New Roman" w:eastAsia="Times New Roman" w:hAnsi="Times New Roman" w:cs="Times New Roman"/>
                <w:b/>
                <w:color w:val="000000"/>
                <w:lang w:eastAsia="ru-RU"/>
              </w:rPr>
              <w:t>12</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r>
      <w:tr w:rsidR="00180158" w:rsidRPr="000B3406" w:rsidTr="005C1B1F">
        <w:trPr>
          <w:trHeight w:val="60"/>
        </w:trPr>
        <w:tc>
          <w:tcPr>
            <w:tcW w:w="79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rPr>
                <w:rFonts w:ascii="Times New Roman" w:eastAsia="Times New Roman" w:hAnsi="Times New Roman" w:cs="Times New Roman"/>
                <w:b/>
                <w:color w:val="000000"/>
                <w:lang w:eastAsia="ru-RU"/>
              </w:rPr>
            </w:pPr>
            <w:r w:rsidRPr="000B3406">
              <w:rPr>
                <w:rFonts w:ascii="Times New Roman" w:eastAsia="Times New Roman" w:hAnsi="Times New Roman" w:cs="Times New Roman"/>
                <w:b/>
                <w:color w:val="000000"/>
                <w:lang w:eastAsia="ru-RU"/>
              </w:rPr>
              <w:t>7</w:t>
            </w:r>
          </w:p>
        </w:tc>
        <w:tc>
          <w:tcPr>
            <w:tcW w:w="327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rPr>
                <w:rFonts w:ascii="Times New Roman" w:eastAsia="Times New Roman" w:hAnsi="Times New Roman" w:cs="Times New Roman"/>
                <w:color w:val="000000"/>
                <w:lang w:eastAsia="ru-RU"/>
              </w:rPr>
            </w:pPr>
            <w:r w:rsidRPr="000B3406">
              <w:rPr>
                <w:rFonts w:ascii="Times New Roman" w:eastAsia="Times New Roman" w:hAnsi="Times New Roman" w:cs="Times New Roman"/>
                <w:color w:val="000000"/>
                <w:lang w:eastAsia="ru-RU"/>
              </w:rPr>
              <w:t>Работа с программами</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jc w:val="center"/>
              <w:rPr>
                <w:rFonts w:ascii="Times New Roman" w:eastAsia="Times New Roman" w:hAnsi="Times New Roman" w:cs="Times New Roman"/>
                <w:b/>
                <w:color w:val="000000"/>
                <w:lang w:eastAsia="ru-RU"/>
              </w:rPr>
            </w:pPr>
            <w:r w:rsidRPr="00B115E4">
              <w:rPr>
                <w:rFonts w:ascii="Times New Roman" w:eastAsia="Times New Roman" w:hAnsi="Times New Roman" w:cs="Times New Roman"/>
                <w:b/>
                <w:color w:val="000000"/>
                <w:lang w:eastAsia="ru-RU"/>
              </w:rPr>
              <w:t>15</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p>
        </w:tc>
      </w:tr>
      <w:tr w:rsidR="00180158" w:rsidRPr="000B3406" w:rsidTr="005C1B1F">
        <w:trPr>
          <w:trHeight w:val="60"/>
        </w:trPr>
        <w:tc>
          <w:tcPr>
            <w:tcW w:w="79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rPr>
                <w:rFonts w:ascii="Times New Roman" w:eastAsia="Times New Roman" w:hAnsi="Times New Roman" w:cs="Times New Roman"/>
                <w:b/>
                <w:color w:val="000000"/>
                <w:lang w:eastAsia="ru-RU"/>
              </w:rPr>
            </w:pPr>
            <w:r w:rsidRPr="000B3406">
              <w:rPr>
                <w:rFonts w:ascii="Times New Roman" w:eastAsia="Times New Roman" w:hAnsi="Times New Roman" w:cs="Times New Roman"/>
                <w:b/>
                <w:color w:val="000000"/>
                <w:lang w:eastAsia="ru-RU"/>
              </w:rPr>
              <w:t>8</w:t>
            </w:r>
          </w:p>
        </w:tc>
        <w:tc>
          <w:tcPr>
            <w:tcW w:w="3274"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rPr>
                <w:rFonts w:ascii="Times New Roman" w:eastAsia="Times New Roman" w:hAnsi="Times New Roman" w:cs="Times New Roman"/>
                <w:color w:val="000000"/>
                <w:lang w:eastAsia="ru-RU"/>
              </w:rPr>
            </w:pPr>
            <w:r w:rsidRPr="000B3406">
              <w:rPr>
                <w:rFonts w:ascii="Times New Roman" w:eastAsia="Times New Roman" w:hAnsi="Times New Roman" w:cs="Times New Roman"/>
                <w:color w:val="000000"/>
                <w:lang w:eastAsia="ru-RU"/>
              </w:rPr>
              <w:t>Итоговое занятие</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jc w:val="center"/>
              <w:rPr>
                <w:rFonts w:ascii="Times New Roman" w:eastAsia="Times New Roman" w:hAnsi="Times New Roman" w:cs="Times New Roman"/>
                <w:b/>
                <w:color w:val="000000"/>
                <w:lang w:eastAsia="ru-RU"/>
              </w:rPr>
            </w:pPr>
            <w:r w:rsidRPr="000B3406">
              <w:rPr>
                <w:rFonts w:ascii="Times New Roman" w:eastAsia="Times New Roman" w:hAnsi="Times New Roman" w:cs="Times New Roman"/>
                <w:b/>
                <w:color w:val="000000"/>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jc w:val="center"/>
              <w:rPr>
                <w:rFonts w:ascii="Times New Roman" w:eastAsia="Times New Roman" w:hAnsi="Times New Roman" w:cs="Times New Roman"/>
                <w:color w:val="000000"/>
                <w:lang w:eastAsia="ru-RU"/>
              </w:rPr>
            </w:pPr>
            <w:r w:rsidRPr="000B3406">
              <w:rPr>
                <w:rFonts w:ascii="Times New Roman" w:eastAsia="Times New Roman" w:hAnsi="Times New Roman" w:cs="Times New Roman"/>
                <w:color w:val="000000"/>
                <w:lang w:eastAsia="ru-RU"/>
              </w:rPr>
              <w:t>1</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60" w:lineRule="atLeast"/>
              <w:jc w:val="center"/>
              <w:rPr>
                <w:rFonts w:ascii="Times New Roman" w:eastAsia="Times New Roman" w:hAnsi="Times New Roman" w:cs="Times New Roman"/>
                <w:color w:val="000000"/>
                <w:lang w:eastAsia="ru-RU"/>
              </w:rPr>
            </w:pPr>
            <w:r w:rsidRPr="000B3406">
              <w:rPr>
                <w:rFonts w:ascii="Times New Roman" w:eastAsia="Times New Roman" w:hAnsi="Times New Roman" w:cs="Times New Roman"/>
                <w:color w:val="000000"/>
                <w:lang w:eastAsia="ru-RU"/>
              </w:rPr>
              <w:t>0</w:t>
            </w:r>
          </w:p>
        </w:tc>
      </w:tr>
      <w:tr w:rsidR="00180158" w:rsidRPr="000B3406" w:rsidTr="005C1B1F">
        <w:trPr>
          <w:trHeight w:val="45"/>
        </w:trPr>
        <w:tc>
          <w:tcPr>
            <w:tcW w:w="4070" w:type="dxa"/>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45" w:lineRule="atLeast"/>
              <w:rPr>
                <w:rFonts w:ascii="Times New Roman" w:eastAsia="Times New Roman" w:hAnsi="Times New Roman" w:cs="Times New Roman"/>
                <w:b/>
                <w:color w:val="000000"/>
                <w:lang w:eastAsia="ru-RU"/>
              </w:rPr>
            </w:pPr>
            <w:r w:rsidRPr="000B3406">
              <w:rPr>
                <w:rFonts w:ascii="Times New Roman" w:eastAsia="Times New Roman" w:hAnsi="Times New Roman" w:cs="Times New Roman"/>
                <w:b/>
                <w:color w:val="000000"/>
                <w:lang w:eastAsia="ru-RU"/>
              </w:rPr>
              <w:t>ОБЩЕЕ КОЛИЧЕСТВО ЧАСОВ ПО ПРОГРАММЕ</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45" w:lineRule="atLeast"/>
              <w:jc w:val="center"/>
              <w:rPr>
                <w:rFonts w:ascii="Times New Roman" w:eastAsia="Times New Roman" w:hAnsi="Times New Roman" w:cs="Times New Roman"/>
                <w:b/>
                <w:color w:val="000000"/>
                <w:lang w:eastAsia="ru-RU"/>
              </w:rPr>
            </w:pPr>
            <w:r w:rsidRPr="00B115E4">
              <w:rPr>
                <w:rFonts w:ascii="Times New Roman" w:eastAsia="Times New Roman" w:hAnsi="Times New Roman" w:cs="Times New Roman"/>
                <w:b/>
                <w:color w:val="000000"/>
                <w:lang w:eastAsia="ru-RU"/>
              </w:rPr>
              <w:t>68</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45" w:lineRule="atLeast"/>
              <w:jc w:val="center"/>
              <w:rPr>
                <w:rFonts w:ascii="Times New Roman" w:eastAsia="Times New Roman" w:hAnsi="Times New Roman" w:cs="Times New Roman"/>
                <w:b/>
                <w:color w:val="000000"/>
                <w:lang w:eastAsia="ru-RU"/>
              </w:rPr>
            </w:pPr>
            <w:r w:rsidRPr="000B3406">
              <w:rPr>
                <w:rFonts w:ascii="Times New Roman" w:eastAsia="Times New Roman" w:hAnsi="Times New Roman" w:cs="Times New Roman"/>
                <w:b/>
                <w:color w:val="000000"/>
                <w:lang w:eastAsia="ru-RU"/>
              </w:rPr>
              <w:t>1</w:t>
            </w:r>
            <w:r w:rsidRPr="00B115E4">
              <w:rPr>
                <w:rFonts w:ascii="Times New Roman" w:eastAsia="Times New Roman" w:hAnsi="Times New Roman" w:cs="Times New Roman"/>
                <w:b/>
                <w:color w:val="000000"/>
                <w:lang w:eastAsia="ru-RU"/>
              </w:rPr>
              <w:t>8</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180158" w:rsidRPr="000B3406" w:rsidRDefault="00180158" w:rsidP="005C1B1F">
            <w:pPr>
              <w:spacing w:after="150" w:line="45" w:lineRule="atLeast"/>
              <w:jc w:val="center"/>
              <w:rPr>
                <w:rFonts w:ascii="Times New Roman" w:eastAsia="Times New Roman" w:hAnsi="Times New Roman" w:cs="Times New Roman"/>
                <w:b/>
                <w:color w:val="000000"/>
                <w:lang w:eastAsia="ru-RU"/>
              </w:rPr>
            </w:pPr>
            <w:r w:rsidRPr="00B115E4">
              <w:rPr>
                <w:rFonts w:ascii="Times New Roman" w:eastAsia="Times New Roman" w:hAnsi="Times New Roman" w:cs="Times New Roman"/>
                <w:b/>
                <w:color w:val="000000"/>
                <w:lang w:eastAsia="ru-RU"/>
              </w:rPr>
              <w:t>50</w:t>
            </w:r>
          </w:p>
        </w:tc>
      </w:tr>
    </w:tbl>
    <w:p w:rsidR="00180158" w:rsidRPr="000B3406" w:rsidRDefault="00180158" w:rsidP="00180158">
      <w:pPr>
        <w:shd w:val="clear" w:color="auto" w:fill="FFFFFF"/>
        <w:spacing w:after="150" w:line="240" w:lineRule="auto"/>
        <w:rPr>
          <w:rFonts w:ascii="Times New Roman" w:eastAsia="Times New Roman" w:hAnsi="Times New Roman" w:cs="Times New Roman"/>
          <w:color w:val="000000"/>
          <w:lang w:eastAsia="ru-RU"/>
        </w:rPr>
      </w:pPr>
      <w:r w:rsidRPr="000B3406">
        <w:rPr>
          <w:rFonts w:ascii="Times New Roman" w:eastAsia="Times New Roman" w:hAnsi="Times New Roman" w:cs="Times New Roman"/>
          <w:color w:val="000000"/>
          <w:lang w:eastAsia="ru-RU"/>
        </w:rPr>
        <w:t>​‌​</w:t>
      </w:r>
    </w:p>
    <w:p w:rsidR="00864285" w:rsidRDefault="00892ED6" w:rsidP="00892ED6">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Рабочая программа курса внеурочной деятельности </w:t>
      </w:r>
      <w:r w:rsidR="00180158">
        <w:rPr>
          <w:rFonts w:ascii="Times New Roman" w:eastAsia="Times New Roman" w:hAnsi="Times New Roman" w:cs="Times New Roman"/>
          <w:b/>
          <w:color w:val="000000"/>
          <w:sz w:val="24"/>
          <w:szCs w:val="24"/>
          <w:lang w:eastAsia="ru-RU"/>
        </w:rPr>
        <w:t>«Практическая</w:t>
      </w:r>
      <w:r>
        <w:rPr>
          <w:rFonts w:ascii="Times New Roman" w:eastAsia="Times New Roman" w:hAnsi="Times New Roman" w:cs="Times New Roman"/>
          <w:b/>
          <w:color w:val="000000"/>
          <w:sz w:val="24"/>
          <w:szCs w:val="24"/>
          <w:lang w:eastAsia="ru-RU"/>
        </w:rPr>
        <w:t xml:space="preserve"> физика»</w:t>
      </w:r>
    </w:p>
    <w:p w:rsidR="00892ED6" w:rsidRPr="00892ED6" w:rsidRDefault="00892ED6" w:rsidP="00892ED6">
      <w:pPr>
        <w:pStyle w:val="120"/>
        <w:tabs>
          <w:tab w:val="left" w:pos="1824"/>
        </w:tabs>
        <w:spacing w:before="211"/>
        <w:ind w:left="0" w:firstLine="0"/>
        <w:jc w:val="both"/>
      </w:pPr>
      <w:r w:rsidRPr="00892ED6">
        <w:t>Содержание</w:t>
      </w:r>
      <w:r w:rsidRPr="00892ED6">
        <w:rPr>
          <w:spacing w:val="-9"/>
        </w:rPr>
        <w:t xml:space="preserve"> </w:t>
      </w:r>
      <w:r w:rsidRPr="00892ED6">
        <w:t>программы</w:t>
      </w:r>
    </w:p>
    <w:p w:rsidR="00892ED6" w:rsidRPr="00892ED6" w:rsidRDefault="00892ED6" w:rsidP="00892ED6">
      <w:pPr>
        <w:pStyle w:val="a4"/>
        <w:spacing w:before="8" w:after="1"/>
        <w:ind w:left="0"/>
        <w:rPr>
          <w:b/>
        </w:rPr>
      </w:pPr>
    </w:p>
    <w:tbl>
      <w:tblPr>
        <w:tblStyle w:val="TableNormal"/>
        <w:tblW w:w="47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56"/>
        <w:gridCol w:w="3827"/>
        <w:gridCol w:w="4454"/>
      </w:tblGrid>
      <w:tr w:rsidR="00892ED6" w:rsidRPr="00892ED6" w:rsidTr="00F5431C">
        <w:trPr>
          <w:trHeight w:val="326"/>
        </w:trPr>
        <w:tc>
          <w:tcPr>
            <w:tcW w:w="468" w:type="pct"/>
          </w:tcPr>
          <w:p w:rsidR="00892ED6" w:rsidRPr="00892ED6" w:rsidRDefault="00892ED6" w:rsidP="003052E9">
            <w:pPr>
              <w:pStyle w:val="TableParagraph"/>
              <w:spacing w:before="20"/>
              <w:rPr>
                <w:rFonts w:ascii="Times New Roman" w:hAnsi="Times New Roman" w:cs="Times New Roman"/>
                <w:b/>
                <w:sz w:val="24"/>
              </w:rPr>
            </w:pPr>
            <w:r w:rsidRPr="00892ED6">
              <w:rPr>
                <w:rFonts w:ascii="Times New Roman" w:hAnsi="Times New Roman" w:cs="Times New Roman"/>
                <w:b/>
                <w:sz w:val="24"/>
              </w:rPr>
              <w:t>№</w:t>
            </w:r>
          </w:p>
        </w:tc>
        <w:tc>
          <w:tcPr>
            <w:tcW w:w="2094" w:type="pct"/>
          </w:tcPr>
          <w:p w:rsidR="00892ED6" w:rsidRPr="00892ED6" w:rsidRDefault="00892ED6" w:rsidP="003052E9">
            <w:pPr>
              <w:pStyle w:val="TableParagraph"/>
              <w:spacing w:before="20"/>
              <w:ind w:left="114"/>
              <w:rPr>
                <w:rFonts w:ascii="Times New Roman" w:hAnsi="Times New Roman" w:cs="Times New Roman"/>
                <w:b/>
                <w:sz w:val="24"/>
              </w:rPr>
            </w:pPr>
            <w:r w:rsidRPr="00892ED6">
              <w:rPr>
                <w:rFonts w:ascii="Times New Roman" w:hAnsi="Times New Roman" w:cs="Times New Roman"/>
                <w:b/>
                <w:sz w:val="24"/>
              </w:rPr>
              <w:t>Название</w:t>
            </w:r>
            <w:r w:rsidRPr="00892ED6">
              <w:rPr>
                <w:rFonts w:ascii="Times New Roman" w:hAnsi="Times New Roman" w:cs="Times New Roman"/>
                <w:b/>
                <w:spacing w:val="-5"/>
                <w:sz w:val="24"/>
              </w:rPr>
              <w:t xml:space="preserve"> </w:t>
            </w:r>
            <w:r w:rsidRPr="00892ED6">
              <w:rPr>
                <w:rFonts w:ascii="Times New Roman" w:hAnsi="Times New Roman" w:cs="Times New Roman"/>
                <w:b/>
                <w:sz w:val="24"/>
              </w:rPr>
              <w:t>раздела</w:t>
            </w:r>
          </w:p>
        </w:tc>
        <w:tc>
          <w:tcPr>
            <w:tcW w:w="2437" w:type="pct"/>
          </w:tcPr>
          <w:p w:rsidR="00892ED6" w:rsidRPr="00892ED6" w:rsidRDefault="00892ED6" w:rsidP="003052E9">
            <w:pPr>
              <w:pStyle w:val="TableParagraph"/>
              <w:spacing w:before="20"/>
              <w:ind w:left="109"/>
              <w:rPr>
                <w:rFonts w:ascii="Times New Roman" w:hAnsi="Times New Roman" w:cs="Times New Roman"/>
                <w:b/>
                <w:sz w:val="24"/>
              </w:rPr>
            </w:pPr>
            <w:r w:rsidRPr="00892ED6">
              <w:rPr>
                <w:rFonts w:ascii="Times New Roman" w:hAnsi="Times New Roman" w:cs="Times New Roman"/>
                <w:b/>
                <w:sz w:val="24"/>
              </w:rPr>
              <w:t>Содержание</w:t>
            </w:r>
            <w:r w:rsidRPr="00892ED6">
              <w:rPr>
                <w:rFonts w:ascii="Times New Roman" w:hAnsi="Times New Roman" w:cs="Times New Roman"/>
                <w:b/>
                <w:spacing w:val="-7"/>
                <w:sz w:val="24"/>
              </w:rPr>
              <w:t xml:space="preserve"> </w:t>
            </w:r>
            <w:r w:rsidRPr="00892ED6">
              <w:rPr>
                <w:rFonts w:ascii="Times New Roman" w:hAnsi="Times New Roman" w:cs="Times New Roman"/>
                <w:b/>
                <w:sz w:val="24"/>
              </w:rPr>
              <w:t>учебного</w:t>
            </w:r>
            <w:r w:rsidRPr="00892ED6">
              <w:rPr>
                <w:rFonts w:ascii="Times New Roman" w:hAnsi="Times New Roman" w:cs="Times New Roman"/>
                <w:b/>
                <w:spacing w:val="-6"/>
                <w:sz w:val="24"/>
              </w:rPr>
              <w:t xml:space="preserve"> </w:t>
            </w:r>
            <w:r w:rsidRPr="00892ED6">
              <w:rPr>
                <w:rFonts w:ascii="Times New Roman" w:hAnsi="Times New Roman" w:cs="Times New Roman"/>
                <w:b/>
                <w:sz w:val="24"/>
              </w:rPr>
              <w:t>предмета</w:t>
            </w:r>
          </w:p>
        </w:tc>
      </w:tr>
      <w:tr w:rsidR="00892ED6" w:rsidRPr="00892ED6" w:rsidTr="00F5431C">
        <w:trPr>
          <w:trHeight w:val="2102"/>
        </w:trPr>
        <w:tc>
          <w:tcPr>
            <w:tcW w:w="468" w:type="pct"/>
          </w:tcPr>
          <w:p w:rsidR="00892ED6" w:rsidRPr="00892ED6" w:rsidRDefault="00892ED6" w:rsidP="003052E9">
            <w:pPr>
              <w:pStyle w:val="TableParagraph"/>
              <w:spacing w:before="30"/>
              <w:rPr>
                <w:rFonts w:ascii="Times New Roman" w:hAnsi="Times New Roman" w:cs="Times New Roman"/>
                <w:b/>
                <w:sz w:val="24"/>
              </w:rPr>
            </w:pPr>
            <w:r w:rsidRPr="00892ED6">
              <w:rPr>
                <w:rFonts w:ascii="Times New Roman" w:hAnsi="Times New Roman" w:cs="Times New Roman"/>
                <w:b/>
                <w:sz w:val="24"/>
              </w:rPr>
              <w:t>1</w:t>
            </w:r>
          </w:p>
        </w:tc>
        <w:tc>
          <w:tcPr>
            <w:tcW w:w="2094" w:type="pct"/>
          </w:tcPr>
          <w:p w:rsidR="00892ED6" w:rsidRPr="00892ED6" w:rsidRDefault="00892ED6" w:rsidP="00892ED6">
            <w:pPr>
              <w:pStyle w:val="TableParagraph"/>
              <w:tabs>
                <w:tab w:val="left" w:pos="1400"/>
                <w:tab w:val="left" w:pos="1838"/>
              </w:tabs>
              <w:ind w:left="-1116" w:right="614"/>
              <w:rPr>
                <w:rFonts w:ascii="Times New Roman" w:hAnsi="Times New Roman" w:cs="Times New Roman"/>
                <w:sz w:val="24"/>
                <w:lang w:val="ru-RU"/>
              </w:rPr>
            </w:pPr>
            <w:r w:rsidRPr="00892ED6">
              <w:rPr>
                <w:rFonts w:ascii="Times New Roman" w:hAnsi="Times New Roman" w:cs="Times New Roman"/>
                <w:sz w:val="24"/>
                <w:lang w:val="ru-RU"/>
              </w:rPr>
              <w:t>Первоначальные</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сведения</w:t>
            </w:r>
            <w:r w:rsidRPr="00892ED6">
              <w:rPr>
                <w:rFonts w:ascii="Times New Roman" w:hAnsi="Times New Roman" w:cs="Times New Roman"/>
                <w:sz w:val="24"/>
                <w:lang w:val="ru-RU"/>
              </w:rPr>
              <w:tab/>
              <w:t>о</w:t>
            </w:r>
            <w:r w:rsidRPr="00892ED6">
              <w:rPr>
                <w:rFonts w:ascii="Times New Roman" w:hAnsi="Times New Roman" w:cs="Times New Roman"/>
                <w:sz w:val="24"/>
                <w:lang w:val="ru-RU"/>
              </w:rPr>
              <w:tab/>
            </w:r>
            <w:r w:rsidRPr="00892ED6">
              <w:rPr>
                <w:rFonts w:ascii="Times New Roman" w:hAnsi="Times New Roman" w:cs="Times New Roman"/>
                <w:spacing w:val="-1"/>
                <w:sz w:val="24"/>
                <w:lang w:val="ru-RU"/>
              </w:rPr>
              <w:t>строении</w:t>
            </w:r>
            <w:r w:rsidRPr="00892ED6">
              <w:rPr>
                <w:rFonts w:ascii="Times New Roman" w:hAnsi="Times New Roman" w:cs="Times New Roman"/>
                <w:spacing w:val="-57"/>
                <w:sz w:val="24"/>
                <w:lang w:val="ru-RU"/>
              </w:rPr>
              <w:t xml:space="preserve"> </w:t>
            </w:r>
            <w:r w:rsidRPr="00892ED6">
              <w:rPr>
                <w:rFonts w:ascii="Times New Roman" w:hAnsi="Times New Roman" w:cs="Times New Roman"/>
                <w:sz w:val="24"/>
                <w:lang w:val="ru-RU"/>
              </w:rPr>
              <w:t>веществ</w:t>
            </w:r>
          </w:p>
        </w:tc>
        <w:tc>
          <w:tcPr>
            <w:tcW w:w="2437" w:type="pct"/>
          </w:tcPr>
          <w:p w:rsidR="00892ED6" w:rsidRPr="00892ED6" w:rsidRDefault="00892ED6" w:rsidP="003052E9">
            <w:pPr>
              <w:pStyle w:val="TableParagraph"/>
              <w:spacing w:line="243" w:lineRule="exact"/>
              <w:ind w:left="109"/>
              <w:jc w:val="both"/>
              <w:rPr>
                <w:rFonts w:ascii="Times New Roman" w:hAnsi="Times New Roman" w:cs="Times New Roman"/>
                <w:sz w:val="24"/>
                <w:lang w:val="ru-RU"/>
              </w:rPr>
            </w:pPr>
            <w:r w:rsidRPr="00892ED6">
              <w:rPr>
                <w:rFonts w:ascii="Times New Roman" w:hAnsi="Times New Roman" w:cs="Times New Roman"/>
                <w:sz w:val="24"/>
                <w:lang w:val="ru-RU"/>
              </w:rPr>
              <w:t>Цена</w:t>
            </w:r>
            <w:r w:rsidRPr="00892ED6">
              <w:rPr>
                <w:rFonts w:ascii="Times New Roman" w:hAnsi="Times New Roman" w:cs="Times New Roman"/>
                <w:spacing w:val="-8"/>
                <w:sz w:val="24"/>
                <w:lang w:val="ru-RU"/>
              </w:rPr>
              <w:t xml:space="preserve"> </w:t>
            </w:r>
            <w:r w:rsidRPr="00892ED6">
              <w:rPr>
                <w:rFonts w:ascii="Times New Roman" w:hAnsi="Times New Roman" w:cs="Times New Roman"/>
                <w:sz w:val="24"/>
                <w:lang w:val="ru-RU"/>
              </w:rPr>
              <w:t>деления</w:t>
            </w:r>
            <w:r w:rsidRPr="00892ED6">
              <w:rPr>
                <w:rFonts w:ascii="Times New Roman" w:hAnsi="Times New Roman" w:cs="Times New Roman"/>
                <w:spacing w:val="-6"/>
                <w:sz w:val="24"/>
                <w:lang w:val="ru-RU"/>
              </w:rPr>
              <w:t xml:space="preserve"> </w:t>
            </w:r>
            <w:r w:rsidRPr="00892ED6">
              <w:rPr>
                <w:rFonts w:ascii="Times New Roman" w:hAnsi="Times New Roman" w:cs="Times New Roman"/>
                <w:sz w:val="24"/>
                <w:lang w:val="ru-RU"/>
              </w:rPr>
              <w:t>измерительного</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прибора.</w:t>
            </w:r>
          </w:p>
          <w:p w:rsidR="00892ED6" w:rsidRPr="00892ED6" w:rsidRDefault="00892ED6" w:rsidP="003052E9">
            <w:pPr>
              <w:pStyle w:val="TableParagraph"/>
              <w:ind w:left="109" w:right="216"/>
              <w:jc w:val="both"/>
              <w:rPr>
                <w:rFonts w:ascii="Times New Roman" w:hAnsi="Times New Roman" w:cs="Times New Roman"/>
                <w:sz w:val="24"/>
                <w:lang w:val="ru-RU"/>
              </w:rPr>
            </w:pPr>
            <w:r w:rsidRPr="00892ED6">
              <w:rPr>
                <w:rFonts w:ascii="Times New Roman" w:hAnsi="Times New Roman" w:cs="Times New Roman"/>
                <w:sz w:val="24"/>
                <w:lang w:val="ru-RU"/>
              </w:rPr>
              <w:t>Определение</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цены</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деления</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измерительного</w:t>
            </w:r>
            <w:r w:rsidRPr="00892ED6">
              <w:rPr>
                <w:rFonts w:ascii="Times New Roman" w:hAnsi="Times New Roman" w:cs="Times New Roman"/>
                <w:spacing w:val="-57"/>
                <w:sz w:val="24"/>
                <w:lang w:val="ru-RU"/>
              </w:rPr>
              <w:t xml:space="preserve"> </w:t>
            </w:r>
            <w:r w:rsidRPr="00892ED6">
              <w:rPr>
                <w:rFonts w:ascii="Times New Roman" w:hAnsi="Times New Roman" w:cs="Times New Roman"/>
                <w:sz w:val="24"/>
                <w:lang w:val="ru-RU"/>
              </w:rPr>
              <w:t>цилиндра.</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Определение</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геометрических</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размеров тела. Изготовление измерительного</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цилиндра.</w:t>
            </w:r>
          </w:p>
          <w:p w:rsidR="00892ED6" w:rsidRPr="00892ED6" w:rsidRDefault="00892ED6" w:rsidP="003052E9">
            <w:pPr>
              <w:pStyle w:val="TableParagraph"/>
              <w:spacing w:line="251" w:lineRule="exact"/>
              <w:ind w:left="109"/>
              <w:jc w:val="both"/>
              <w:rPr>
                <w:rFonts w:ascii="Times New Roman" w:hAnsi="Times New Roman" w:cs="Times New Roman"/>
                <w:sz w:val="24"/>
                <w:lang w:val="ru-RU"/>
              </w:rPr>
            </w:pPr>
            <w:r w:rsidRPr="00892ED6">
              <w:rPr>
                <w:rFonts w:ascii="Times New Roman" w:hAnsi="Times New Roman" w:cs="Times New Roman"/>
                <w:sz w:val="24"/>
                <w:lang w:val="ru-RU"/>
              </w:rPr>
              <w:t xml:space="preserve">Измерение  </w:t>
            </w:r>
            <w:r w:rsidRPr="00892ED6">
              <w:rPr>
                <w:rFonts w:ascii="Times New Roman" w:hAnsi="Times New Roman" w:cs="Times New Roman"/>
                <w:spacing w:val="10"/>
                <w:sz w:val="24"/>
                <w:lang w:val="ru-RU"/>
              </w:rPr>
              <w:t xml:space="preserve"> </w:t>
            </w:r>
            <w:r w:rsidRPr="00892ED6">
              <w:rPr>
                <w:rFonts w:ascii="Times New Roman" w:hAnsi="Times New Roman" w:cs="Times New Roman"/>
                <w:sz w:val="24"/>
                <w:lang w:val="ru-RU"/>
              </w:rPr>
              <w:t xml:space="preserve">температуры   </w:t>
            </w:r>
            <w:r w:rsidRPr="00892ED6">
              <w:rPr>
                <w:rFonts w:ascii="Times New Roman" w:hAnsi="Times New Roman" w:cs="Times New Roman"/>
                <w:spacing w:val="10"/>
                <w:sz w:val="24"/>
                <w:lang w:val="ru-RU"/>
              </w:rPr>
              <w:t xml:space="preserve"> </w:t>
            </w:r>
            <w:r w:rsidRPr="00892ED6">
              <w:rPr>
                <w:rFonts w:ascii="Times New Roman" w:hAnsi="Times New Roman" w:cs="Times New Roman"/>
                <w:sz w:val="24"/>
                <w:lang w:val="ru-RU"/>
              </w:rPr>
              <w:t xml:space="preserve">тела.   </w:t>
            </w:r>
            <w:r w:rsidRPr="00892ED6">
              <w:rPr>
                <w:rFonts w:ascii="Times New Roman" w:hAnsi="Times New Roman" w:cs="Times New Roman"/>
                <w:spacing w:val="11"/>
                <w:sz w:val="24"/>
                <w:lang w:val="ru-RU"/>
              </w:rPr>
              <w:t xml:space="preserve"> </w:t>
            </w:r>
            <w:r w:rsidRPr="00892ED6">
              <w:rPr>
                <w:rFonts w:ascii="Times New Roman" w:hAnsi="Times New Roman" w:cs="Times New Roman"/>
                <w:sz w:val="24"/>
                <w:lang w:val="ru-RU"/>
              </w:rPr>
              <w:t>Измерение</w:t>
            </w:r>
          </w:p>
          <w:p w:rsidR="00892ED6" w:rsidRPr="00892ED6" w:rsidRDefault="00892ED6" w:rsidP="003052E9">
            <w:pPr>
              <w:pStyle w:val="TableParagraph"/>
              <w:spacing w:line="250" w:lineRule="exact"/>
              <w:ind w:left="109" w:right="126"/>
              <w:jc w:val="both"/>
              <w:rPr>
                <w:rFonts w:ascii="Times New Roman" w:hAnsi="Times New Roman" w:cs="Times New Roman"/>
                <w:sz w:val="24"/>
              </w:rPr>
            </w:pPr>
            <w:r w:rsidRPr="00892ED6">
              <w:rPr>
                <w:rFonts w:ascii="Times New Roman" w:hAnsi="Times New Roman" w:cs="Times New Roman"/>
                <w:sz w:val="24"/>
                <w:lang w:val="ru-RU"/>
              </w:rPr>
              <w:t>размеров</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малых</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тел.</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rPr>
              <w:t>Измерение</w:t>
            </w:r>
            <w:r w:rsidRPr="00892ED6">
              <w:rPr>
                <w:rFonts w:ascii="Times New Roman" w:hAnsi="Times New Roman" w:cs="Times New Roman"/>
                <w:spacing w:val="1"/>
                <w:sz w:val="24"/>
              </w:rPr>
              <w:t xml:space="preserve"> </w:t>
            </w:r>
            <w:r w:rsidRPr="00892ED6">
              <w:rPr>
                <w:rFonts w:ascii="Times New Roman" w:hAnsi="Times New Roman" w:cs="Times New Roman"/>
                <w:sz w:val="24"/>
              </w:rPr>
              <w:t>толщины</w:t>
            </w:r>
            <w:r w:rsidRPr="00892ED6">
              <w:rPr>
                <w:rFonts w:ascii="Times New Roman" w:hAnsi="Times New Roman" w:cs="Times New Roman"/>
                <w:spacing w:val="1"/>
                <w:sz w:val="24"/>
              </w:rPr>
              <w:t xml:space="preserve"> </w:t>
            </w:r>
            <w:r w:rsidRPr="00892ED6">
              <w:rPr>
                <w:rFonts w:ascii="Times New Roman" w:hAnsi="Times New Roman" w:cs="Times New Roman"/>
                <w:sz w:val="24"/>
              </w:rPr>
              <w:t>листа</w:t>
            </w:r>
            <w:r w:rsidRPr="00892ED6">
              <w:rPr>
                <w:rFonts w:ascii="Times New Roman" w:hAnsi="Times New Roman" w:cs="Times New Roman"/>
                <w:spacing w:val="1"/>
                <w:sz w:val="24"/>
              </w:rPr>
              <w:t xml:space="preserve"> </w:t>
            </w:r>
            <w:r w:rsidRPr="00892ED6">
              <w:rPr>
                <w:rFonts w:ascii="Times New Roman" w:hAnsi="Times New Roman" w:cs="Times New Roman"/>
                <w:sz w:val="24"/>
              </w:rPr>
              <w:t>бумаги</w:t>
            </w:r>
          </w:p>
        </w:tc>
      </w:tr>
      <w:tr w:rsidR="00892ED6" w:rsidRPr="00892ED6" w:rsidTr="00F5431C">
        <w:trPr>
          <w:trHeight w:val="3279"/>
        </w:trPr>
        <w:tc>
          <w:tcPr>
            <w:tcW w:w="468" w:type="pct"/>
          </w:tcPr>
          <w:p w:rsidR="00892ED6" w:rsidRPr="00892ED6" w:rsidRDefault="00892ED6" w:rsidP="003052E9">
            <w:pPr>
              <w:pStyle w:val="TableParagraph"/>
              <w:spacing w:before="2"/>
              <w:rPr>
                <w:rFonts w:ascii="Times New Roman" w:hAnsi="Times New Roman" w:cs="Times New Roman"/>
                <w:b/>
                <w:sz w:val="24"/>
              </w:rPr>
            </w:pPr>
            <w:r w:rsidRPr="00892ED6">
              <w:rPr>
                <w:rFonts w:ascii="Times New Roman" w:hAnsi="Times New Roman" w:cs="Times New Roman"/>
                <w:b/>
                <w:sz w:val="24"/>
              </w:rPr>
              <w:t>2</w:t>
            </w:r>
          </w:p>
        </w:tc>
        <w:tc>
          <w:tcPr>
            <w:tcW w:w="2094" w:type="pct"/>
          </w:tcPr>
          <w:p w:rsidR="00892ED6" w:rsidRPr="00892ED6" w:rsidRDefault="00892ED6" w:rsidP="003052E9">
            <w:pPr>
              <w:pStyle w:val="TableParagraph"/>
              <w:spacing w:line="254" w:lineRule="exact"/>
              <w:ind w:left="114"/>
              <w:rPr>
                <w:rFonts w:ascii="Times New Roman" w:hAnsi="Times New Roman" w:cs="Times New Roman"/>
                <w:sz w:val="24"/>
              </w:rPr>
            </w:pPr>
            <w:r w:rsidRPr="00892ED6">
              <w:rPr>
                <w:rFonts w:ascii="Times New Roman" w:hAnsi="Times New Roman" w:cs="Times New Roman"/>
                <w:sz w:val="24"/>
              </w:rPr>
              <w:t>Взаимодействие тел</w:t>
            </w:r>
          </w:p>
        </w:tc>
        <w:tc>
          <w:tcPr>
            <w:tcW w:w="2437" w:type="pct"/>
          </w:tcPr>
          <w:p w:rsidR="00892ED6" w:rsidRPr="00892ED6" w:rsidRDefault="00892ED6" w:rsidP="003052E9">
            <w:pPr>
              <w:pStyle w:val="TableParagraph"/>
              <w:ind w:left="109" w:right="435"/>
              <w:jc w:val="both"/>
              <w:rPr>
                <w:rFonts w:ascii="Times New Roman" w:hAnsi="Times New Roman" w:cs="Times New Roman"/>
                <w:sz w:val="24"/>
                <w:lang w:val="ru-RU"/>
              </w:rPr>
            </w:pPr>
            <w:r w:rsidRPr="00892ED6">
              <w:rPr>
                <w:rFonts w:ascii="Times New Roman" w:hAnsi="Times New Roman" w:cs="Times New Roman"/>
                <w:sz w:val="24"/>
                <w:lang w:val="ru-RU"/>
              </w:rPr>
              <w:t>Измерение</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скорости</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движения</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тела.</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Измерение</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массы</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тела</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неправильной</w:t>
            </w:r>
            <w:r w:rsidRPr="00892ED6">
              <w:rPr>
                <w:rFonts w:ascii="Times New Roman" w:hAnsi="Times New Roman" w:cs="Times New Roman"/>
                <w:spacing w:val="-57"/>
                <w:sz w:val="24"/>
                <w:lang w:val="ru-RU"/>
              </w:rPr>
              <w:t xml:space="preserve"> </w:t>
            </w:r>
            <w:r w:rsidRPr="00892ED6">
              <w:rPr>
                <w:rFonts w:ascii="Times New Roman" w:hAnsi="Times New Roman" w:cs="Times New Roman"/>
                <w:sz w:val="24"/>
                <w:lang w:val="ru-RU"/>
              </w:rPr>
              <w:t>формы.</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Измерение</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плотности</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твердого</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тела.</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Измерение</w:t>
            </w:r>
            <w:r w:rsidRPr="00892ED6">
              <w:rPr>
                <w:rFonts w:ascii="Times New Roman" w:hAnsi="Times New Roman" w:cs="Times New Roman"/>
                <w:spacing w:val="-4"/>
                <w:sz w:val="24"/>
                <w:lang w:val="ru-RU"/>
              </w:rPr>
              <w:t xml:space="preserve"> </w:t>
            </w:r>
            <w:r w:rsidRPr="00892ED6">
              <w:rPr>
                <w:rFonts w:ascii="Times New Roman" w:hAnsi="Times New Roman" w:cs="Times New Roman"/>
                <w:sz w:val="24"/>
                <w:lang w:val="ru-RU"/>
              </w:rPr>
              <w:t>объема</w:t>
            </w:r>
          </w:p>
          <w:p w:rsidR="00892ED6" w:rsidRPr="00892ED6" w:rsidRDefault="00892ED6" w:rsidP="003052E9">
            <w:pPr>
              <w:pStyle w:val="TableParagraph"/>
              <w:ind w:left="109" w:right="158"/>
              <w:jc w:val="both"/>
              <w:rPr>
                <w:rFonts w:ascii="Times New Roman" w:hAnsi="Times New Roman" w:cs="Times New Roman"/>
                <w:sz w:val="24"/>
                <w:lang w:val="ru-RU"/>
              </w:rPr>
            </w:pPr>
            <w:r w:rsidRPr="00892ED6">
              <w:rPr>
                <w:rFonts w:ascii="Times New Roman" w:hAnsi="Times New Roman" w:cs="Times New Roman"/>
                <w:sz w:val="24"/>
                <w:lang w:val="ru-RU"/>
              </w:rPr>
              <w:t>пустоты.</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Исследование</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зависимости</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силы</w:t>
            </w:r>
            <w:r w:rsidRPr="00892ED6">
              <w:rPr>
                <w:rFonts w:ascii="Times New Roman" w:hAnsi="Times New Roman" w:cs="Times New Roman"/>
                <w:spacing w:val="1"/>
                <w:sz w:val="24"/>
                <w:lang w:val="ru-RU"/>
              </w:rPr>
              <w:t xml:space="preserve"> </w:t>
            </w:r>
            <w:r w:rsidRPr="00892ED6">
              <w:rPr>
                <w:rFonts w:ascii="Times New Roman" w:hAnsi="Times New Roman" w:cs="Times New Roman"/>
                <w:spacing w:val="-1"/>
                <w:sz w:val="24"/>
                <w:lang w:val="ru-RU"/>
              </w:rPr>
              <w:t xml:space="preserve">тяжести от массы </w:t>
            </w:r>
            <w:r w:rsidRPr="00892ED6">
              <w:rPr>
                <w:rFonts w:ascii="Times New Roman" w:hAnsi="Times New Roman" w:cs="Times New Roman"/>
                <w:sz w:val="24"/>
                <w:lang w:val="ru-RU"/>
              </w:rPr>
              <w:t>тела. Определение массы и</w:t>
            </w:r>
            <w:r w:rsidRPr="00892ED6">
              <w:rPr>
                <w:rFonts w:ascii="Times New Roman" w:hAnsi="Times New Roman" w:cs="Times New Roman"/>
                <w:spacing w:val="1"/>
                <w:sz w:val="24"/>
                <w:lang w:val="ru-RU"/>
              </w:rPr>
              <w:t xml:space="preserve"> </w:t>
            </w:r>
            <w:r w:rsidRPr="00892ED6">
              <w:rPr>
                <w:rFonts w:ascii="Times New Roman" w:hAnsi="Times New Roman" w:cs="Times New Roman"/>
                <w:spacing w:val="-1"/>
                <w:sz w:val="24"/>
                <w:lang w:val="ru-RU"/>
              </w:rPr>
              <w:t xml:space="preserve">веса воздуха. Сложение сил, направленных </w:t>
            </w:r>
            <w:r w:rsidRPr="00892ED6">
              <w:rPr>
                <w:rFonts w:ascii="Times New Roman" w:hAnsi="Times New Roman" w:cs="Times New Roman"/>
                <w:sz w:val="24"/>
                <w:lang w:val="ru-RU"/>
              </w:rPr>
              <w:t>по</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одной</w:t>
            </w:r>
            <w:r w:rsidRPr="00892ED6">
              <w:rPr>
                <w:rFonts w:ascii="Times New Roman" w:hAnsi="Times New Roman" w:cs="Times New Roman"/>
                <w:spacing w:val="-3"/>
                <w:sz w:val="24"/>
                <w:lang w:val="ru-RU"/>
              </w:rPr>
              <w:t xml:space="preserve"> </w:t>
            </w:r>
            <w:r w:rsidRPr="00892ED6">
              <w:rPr>
                <w:rFonts w:ascii="Times New Roman" w:hAnsi="Times New Roman" w:cs="Times New Roman"/>
                <w:sz w:val="24"/>
                <w:lang w:val="ru-RU"/>
              </w:rPr>
              <w:t>прямой.</w:t>
            </w:r>
          </w:p>
          <w:p w:rsidR="00892ED6" w:rsidRPr="00892ED6" w:rsidRDefault="00892ED6" w:rsidP="003052E9">
            <w:pPr>
              <w:pStyle w:val="TableParagraph"/>
              <w:spacing w:line="237" w:lineRule="auto"/>
              <w:ind w:left="109" w:right="262"/>
              <w:jc w:val="both"/>
              <w:rPr>
                <w:rFonts w:ascii="Times New Roman" w:hAnsi="Times New Roman" w:cs="Times New Roman"/>
                <w:sz w:val="24"/>
                <w:lang w:val="ru-RU"/>
              </w:rPr>
            </w:pPr>
            <w:r w:rsidRPr="00892ED6">
              <w:rPr>
                <w:rFonts w:ascii="Times New Roman" w:hAnsi="Times New Roman" w:cs="Times New Roman"/>
                <w:sz w:val="24"/>
                <w:lang w:val="ru-RU"/>
              </w:rPr>
              <w:t>Измерение</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жесткости</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пружины.</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Измерение</w:t>
            </w:r>
            <w:r w:rsidRPr="00892ED6">
              <w:rPr>
                <w:rFonts w:ascii="Times New Roman" w:hAnsi="Times New Roman" w:cs="Times New Roman"/>
                <w:spacing w:val="-57"/>
                <w:sz w:val="24"/>
                <w:lang w:val="ru-RU"/>
              </w:rPr>
              <w:t xml:space="preserve"> </w:t>
            </w:r>
            <w:r w:rsidRPr="00892ED6">
              <w:rPr>
                <w:rFonts w:ascii="Times New Roman" w:hAnsi="Times New Roman" w:cs="Times New Roman"/>
                <w:sz w:val="24"/>
                <w:lang w:val="ru-RU"/>
              </w:rPr>
              <w:t>коэффициента</w:t>
            </w:r>
            <w:r w:rsidRPr="00892ED6">
              <w:rPr>
                <w:rFonts w:ascii="Times New Roman" w:hAnsi="Times New Roman" w:cs="Times New Roman"/>
                <w:spacing w:val="56"/>
                <w:sz w:val="24"/>
                <w:lang w:val="ru-RU"/>
              </w:rPr>
              <w:t xml:space="preserve"> </w:t>
            </w:r>
            <w:r w:rsidRPr="00892ED6">
              <w:rPr>
                <w:rFonts w:ascii="Times New Roman" w:hAnsi="Times New Roman" w:cs="Times New Roman"/>
                <w:sz w:val="24"/>
                <w:lang w:val="ru-RU"/>
              </w:rPr>
              <w:t>силы</w:t>
            </w:r>
            <w:r w:rsidRPr="00892ED6">
              <w:rPr>
                <w:rFonts w:ascii="Times New Roman" w:hAnsi="Times New Roman" w:cs="Times New Roman"/>
                <w:spacing w:val="58"/>
                <w:sz w:val="24"/>
                <w:lang w:val="ru-RU"/>
              </w:rPr>
              <w:t xml:space="preserve"> </w:t>
            </w:r>
            <w:r w:rsidRPr="00892ED6">
              <w:rPr>
                <w:rFonts w:ascii="Times New Roman" w:hAnsi="Times New Roman" w:cs="Times New Roman"/>
                <w:sz w:val="24"/>
                <w:lang w:val="ru-RU"/>
              </w:rPr>
              <w:t>трения</w:t>
            </w:r>
            <w:r w:rsidRPr="00892ED6">
              <w:rPr>
                <w:rFonts w:ascii="Times New Roman" w:hAnsi="Times New Roman" w:cs="Times New Roman"/>
                <w:spacing w:val="51"/>
                <w:sz w:val="24"/>
                <w:lang w:val="ru-RU"/>
              </w:rPr>
              <w:t xml:space="preserve"> </w:t>
            </w:r>
            <w:r w:rsidRPr="00892ED6">
              <w:rPr>
                <w:rFonts w:ascii="Times New Roman" w:hAnsi="Times New Roman" w:cs="Times New Roman"/>
                <w:sz w:val="24"/>
                <w:lang w:val="ru-RU"/>
              </w:rPr>
              <w:t>скольжения.</w:t>
            </w:r>
          </w:p>
          <w:p w:rsidR="00892ED6" w:rsidRPr="00892ED6" w:rsidRDefault="00892ED6" w:rsidP="003052E9">
            <w:pPr>
              <w:pStyle w:val="TableParagraph"/>
              <w:spacing w:before="4" w:line="250" w:lineRule="exact"/>
              <w:ind w:left="109" w:right="2803"/>
              <w:jc w:val="both"/>
              <w:rPr>
                <w:rFonts w:ascii="Times New Roman" w:hAnsi="Times New Roman" w:cs="Times New Roman"/>
                <w:sz w:val="24"/>
              </w:rPr>
            </w:pPr>
            <w:r w:rsidRPr="00892ED6">
              <w:rPr>
                <w:rFonts w:ascii="Times New Roman" w:hAnsi="Times New Roman" w:cs="Times New Roman"/>
                <w:sz w:val="24"/>
              </w:rPr>
              <w:t>Решение</w:t>
            </w:r>
            <w:r w:rsidRPr="00892ED6">
              <w:rPr>
                <w:rFonts w:ascii="Times New Roman" w:hAnsi="Times New Roman" w:cs="Times New Roman"/>
                <w:spacing w:val="1"/>
                <w:sz w:val="24"/>
              </w:rPr>
              <w:t xml:space="preserve"> </w:t>
            </w:r>
            <w:r w:rsidRPr="00892ED6">
              <w:rPr>
                <w:rFonts w:ascii="Times New Roman" w:hAnsi="Times New Roman" w:cs="Times New Roman"/>
                <w:spacing w:val="-1"/>
                <w:sz w:val="24"/>
              </w:rPr>
              <w:t>нестандартных</w:t>
            </w:r>
            <w:r w:rsidRPr="00892ED6">
              <w:rPr>
                <w:rFonts w:ascii="Times New Roman" w:hAnsi="Times New Roman" w:cs="Times New Roman"/>
                <w:spacing w:val="-12"/>
                <w:sz w:val="24"/>
              </w:rPr>
              <w:t xml:space="preserve"> </w:t>
            </w:r>
            <w:r w:rsidRPr="00892ED6">
              <w:rPr>
                <w:rFonts w:ascii="Times New Roman" w:hAnsi="Times New Roman" w:cs="Times New Roman"/>
                <w:sz w:val="24"/>
              </w:rPr>
              <w:t>задач</w:t>
            </w:r>
          </w:p>
        </w:tc>
      </w:tr>
      <w:tr w:rsidR="00892ED6" w:rsidRPr="00892ED6" w:rsidTr="00F5431C">
        <w:trPr>
          <w:trHeight w:val="2136"/>
        </w:trPr>
        <w:tc>
          <w:tcPr>
            <w:tcW w:w="468" w:type="pct"/>
          </w:tcPr>
          <w:p w:rsidR="00892ED6" w:rsidRPr="00892ED6" w:rsidRDefault="00892ED6" w:rsidP="003052E9">
            <w:pPr>
              <w:pStyle w:val="TableParagraph"/>
              <w:spacing w:before="30"/>
              <w:rPr>
                <w:rFonts w:ascii="Times New Roman" w:hAnsi="Times New Roman" w:cs="Times New Roman"/>
                <w:b/>
                <w:sz w:val="24"/>
              </w:rPr>
            </w:pPr>
            <w:r w:rsidRPr="00892ED6">
              <w:rPr>
                <w:rFonts w:ascii="Times New Roman" w:hAnsi="Times New Roman" w:cs="Times New Roman"/>
                <w:b/>
                <w:sz w:val="24"/>
              </w:rPr>
              <w:t>3</w:t>
            </w:r>
          </w:p>
        </w:tc>
        <w:tc>
          <w:tcPr>
            <w:tcW w:w="2094" w:type="pct"/>
          </w:tcPr>
          <w:p w:rsidR="00892ED6" w:rsidRPr="00892ED6" w:rsidRDefault="00892ED6" w:rsidP="003052E9">
            <w:pPr>
              <w:pStyle w:val="TableParagraph"/>
              <w:tabs>
                <w:tab w:val="left" w:pos="2293"/>
              </w:tabs>
              <w:spacing w:line="237" w:lineRule="auto"/>
              <w:ind w:left="114" w:right="125"/>
              <w:rPr>
                <w:rFonts w:ascii="Times New Roman" w:hAnsi="Times New Roman" w:cs="Times New Roman"/>
                <w:sz w:val="24"/>
                <w:lang w:val="ru-RU"/>
              </w:rPr>
            </w:pPr>
            <w:r w:rsidRPr="00892ED6">
              <w:rPr>
                <w:rFonts w:ascii="Times New Roman" w:hAnsi="Times New Roman" w:cs="Times New Roman"/>
                <w:sz w:val="24"/>
                <w:lang w:val="ru-RU"/>
              </w:rPr>
              <w:t>Давление.</w:t>
            </w:r>
            <w:r w:rsidRPr="00892ED6">
              <w:rPr>
                <w:rFonts w:ascii="Times New Roman" w:hAnsi="Times New Roman" w:cs="Times New Roman"/>
                <w:sz w:val="24"/>
                <w:lang w:val="ru-RU"/>
              </w:rPr>
              <w:tab/>
            </w:r>
            <w:r w:rsidRPr="00892ED6">
              <w:rPr>
                <w:rFonts w:ascii="Times New Roman" w:hAnsi="Times New Roman" w:cs="Times New Roman"/>
                <w:spacing w:val="-1"/>
                <w:sz w:val="24"/>
                <w:lang w:val="ru-RU"/>
              </w:rPr>
              <w:t>Давление</w:t>
            </w:r>
            <w:r w:rsidRPr="00892ED6">
              <w:rPr>
                <w:rFonts w:ascii="Times New Roman" w:hAnsi="Times New Roman" w:cs="Times New Roman"/>
                <w:spacing w:val="-57"/>
                <w:sz w:val="24"/>
                <w:lang w:val="ru-RU"/>
              </w:rPr>
              <w:t xml:space="preserve"> </w:t>
            </w:r>
            <w:r w:rsidRPr="00892ED6">
              <w:rPr>
                <w:rFonts w:ascii="Times New Roman" w:hAnsi="Times New Roman" w:cs="Times New Roman"/>
                <w:sz w:val="24"/>
                <w:lang w:val="ru-RU"/>
              </w:rPr>
              <w:t>жидкостей</w:t>
            </w:r>
            <w:r w:rsidRPr="00892ED6">
              <w:rPr>
                <w:rFonts w:ascii="Times New Roman" w:hAnsi="Times New Roman" w:cs="Times New Roman"/>
                <w:spacing w:val="-2"/>
                <w:sz w:val="24"/>
                <w:lang w:val="ru-RU"/>
              </w:rPr>
              <w:t xml:space="preserve"> </w:t>
            </w:r>
            <w:r w:rsidRPr="00892ED6">
              <w:rPr>
                <w:rFonts w:ascii="Times New Roman" w:hAnsi="Times New Roman" w:cs="Times New Roman"/>
                <w:sz w:val="24"/>
                <w:lang w:val="ru-RU"/>
              </w:rPr>
              <w:t>и газов</w:t>
            </w:r>
          </w:p>
        </w:tc>
        <w:tc>
          <w:tcPr>
            <w:tcW w:w="2437" w:type="pct"/>
          </w:tcPr>
          <w:p w:rsidR="00892ED6" w:rsidRPr="00892ED6" w:rsidRDefault="00892ED6" w:rsidP="003052E9">
            <w:pPr>
              <w:pStyle w:val="TableParagraph"/>
              <w:ind w:left="109" w:right="83"/>
              <w:jc w:val="both"/>
              <w:rPr>
                <w:rFonts w:ascii="Times New Roman" w:hAnsi="Times New Roman" w:cs="Times New Roman"/>
                <w:sz w:val="24"/>
                <w:lang w:val="ru-RU"/>
              </w:rPr>
            </w:pPr>
            <w:r w:rsidRPr="00892ED6">
              <w:rPr>
                <w:rFonts w:ascii="Times New Roman" w:hAnsi="Times New Roman" w:cs="Times New Roman"/>
                <w:sz w:val="24"/>
                <w:lang w:val="ru-RU"/>
              </w:rPr>
              <w:t>Исследование</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зависимости</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давления</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от</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площади поверхности. Определение давления</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твердого</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тела. Вычисление</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силы,</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с</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которой</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атмосфера</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давит</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на</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поверхность</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стола.</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Определение</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массы</w:t>
            </w:r>
            <w:r w:rsidRPr="00892ED6">
              <w:rPr>
                <w:rFonts w:ascii="Times New Roman" w:hAnsi="Times New Roman" w:cs="Times New Roman"/>
                <w:spacing w:val="5"/>
                <w:sz w:val="24"/>
                <w:lang w:val="ru-RU"/>
              </w:rPr>
              <w:t xml:space="preserve"> </w:t>
            </w:r>
            <w:r w:rsidRPr="00892ED6">
              <w:rPr>
                <w:rFonts w:ascii="Times New Roman" w:hAnsi="Times New Roman" w:cs="Times New Roman"/>
                <w:sz w:val="24"/>
                <w:lang w:val="ru-RU"/>
              </w:rPr>
              <w:t>тела,</w:t>
            </w:r>
          </w:p>
          <w:p w:rsidR="00892ED6" w:rsidRPr="00892ED6" w:rsidRDefault="00892ED6" w:rsidP="003052E9">
            <w:pPr>
              <w:pStyle w:val="TableParagraph"/>
              <w:spacing w:line="218" w:lineRule="auto"/>
              <w:ind w:left="109" w:right="479"/>
              <w:jc w:val="both"/>
              <w:rPr>
                <w:rFonts w:ascii="Times New Roman" w:hAnsi="Times New Roman" w:cs="Times New Roman"/>
                <w:sz w:val="24"/>
              </w:rPr>
            </w:pPr>
            <w:r w:rsidRPr="00892ED6">
              <w:rPr>
                <w:rFonts w:ascii="Times New Roman" w:hAnsi="Times New Roman" w:cs="Times New Roman"/>
                <w:sz w:val="24"/>
                <w:lang w:val="ru-RU"/>
              </w:rPr>
              <w:t>плавающего</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в</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воде.</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Определение</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плотности</w:t>
            </w:r>
            <w:r w:rsidRPr="00892ED6">
              <w:rPr>
                <w:rFonts w:ascii="Times New Roman" w:hAnsi="Times New Roman" w:cs="Times New Roman"/>
                <w:spacing w:val="39"/>
                <w:sz w:val="24"/>
                <w:lang w:val="ru-RU"/>
              </w:rPr>
              <w:t xml:space="preserve"> </w:t>
            </w:r>
            <w:r w:rsidRPr="00892ED6">
              <w:rPr>
                <w:rFonts w:ascii="Times New Roman" w:hAnsi="Times New Roman" w:cs="Times New Roman"/>
                <w:sz w:val="24"/>
                <w:lang w:val="ru-RU"/>
              </w:rPr>
              <w:t>твердого</w:t>
            </w:r>
            <w:r w:rsidRPr="00892ED6">
              <w:rPr>
                <w:rFonts w:ascii="Times New Roman" w:hAnsi="Times New Roman" w:cs="Times New Roman"/>
                <w:spacing w:val="37"/>
                <w:sz w:val="24"/>
                <w:lang w:val="ru-RU"/>
              </w:rPr>
              <w:t xml:space="preserve"> </w:t>
            </w:r>
            <w:r w:rsidRPr="00892ED6">
              <w:rPr>
                <w:rFonts w:ascii="Times New Roman" w:hAnsi="Times New Roman" w:cs="Times New Roman"/>
                <w:sz w:val="24"/>
                <w:lang w:val="ru-RU"/>
              </w:rPr>
              <w:t>тела.</w:t>
            </w:r>
            <w:r w:rsidRPr="00892ED6">
              <w:rPr>
                <w:rFonts w:ascii="Times New Roman" w:hAnsi="Times New Roman" w:cs="Times New Roman"/>
                <w:spacing w:val="34"/>
                <w:sz w:val="24"/>
                <w:lang w:val="ru-RU"/>
              </w:rPr>
              <w:t xml:space="preserve"> </w:t>
            </w:r>
            <w:r w:rsidRPr="00892ED6">
              <w:rPr>
                <w:rFonts w:ascii="Times New Roman" w:hAnsi="Times New Roman" w:cs="Times New Roman"/>
                <w:sz w:val="24"/>
              </w:rPr>
              <w:t>Определение</w:t>
            </w:r>
          </w:p>
          <w:p w:rsidR="00892ED6" w:rsidRPr="00892ED6" w:rsidRDefault="00892ED6" w:rsidP="003052E9">
            <w:pPr>
              <w:pStyle w:val="TableParagraph"/>
              <w:spacing w:line="234" w:lineRule="exact"/>
              <w:ind w:left="109"/>
              <w:jc w:val="both"/>
              <w:rPr>
                <w:rFonts w:ascii="Times New Roman" w:hAnsi="Times New Roman" w:cs="Times New Roman"/>
                <w:sz w:val="24"/>
              </w:rPr>
            </w:pPr>
            <w:r w:rsidRPr="00892ED6">
              <w:rPr>
                <w:rFonts w:ascii="Times New Roman" w:hAnsi="Times New Roman" w:cs="Times New Roman"/>
                <w:sz w:val="24"/>
              </w:rPr>
              <w:t>объема</w:t>
            </w:r>
            <w:r w:rsidRPr="00892ED6">
              <w:rPr>
                <w:rFonts w:ascii="Times New Roman" w:hAnsi="Times New Roman" w:cs="Times New Roman"/>
                <w:spacing w:val="-8"/>
                <w:sz w:val="24"/>
              </w:rPr>
              <w:t xml:space="preserve"> </w:t>
            </w:r>
            <w:r w:rsidRPr="00892ED6">
              <w:rPr>
                <w:rFonts w:ascii="Times New Roman" w:hAnsi="Times New Roman" w:cs="Times New Roman"/>
                <w:sz w:val="24"/>
              </w:rPr>
              <w:t>куска</w:t>
            </w:r>
            <w:r w:rsidRPr="00892ED6">
              <w:rPr>
                <w:rFonts w:ascii="Times New Roman" w:hAnsi="Times New Roman" w:cs="Times New Roman"/>
                <w:spacing w:val="-3"/>
                <w:sz w:val="24"/>
              </w:rPr>
              <w:t xml:space="preserve"> </w:t>
            </w:r>
            <w:r w:rsidRPr="00892ED6">
              <w:rPr>
                <w:rFonts w:ascii="Times New Roman" w:hAnsi="Times New Roman" w:cs="Times New Roman"/>
                <w:sz w:val="24"/>
              </w:rPr>
              <w:t>льда.</w:t>
            </w:r>
          </w:p>
        </w:tc>
      </w:tr>
      <w:tr w:rsidR="00892ED6" w:rsidRPr="00892ED6" w:rsidTr="00F5431C">
        <w:trPr>
          <w:trHeight w:val="508"/>
        </w:trPr>
        <w:tc>
          <w:tcPr>
            <w:tcW w:w="468" w:type="pct"/>
          </w:tcPr>
          <w:p w:rsidR="00892ED6" w:rsidRPr="00892ED6" w:rsidRDefault="00892ED6" w:rsidP="003052E9">
            <w:pPr>
              <w:pStyle w:val="TableParagraph"/>
              <w:ind w:left="0"/>
              <w:rPr>
                <w:rFonts w:ascii="Times New Roman" w:hAnsi="Times New Roman" w:cs="Times New Roman"/>
                <w:sz w:val="24"/>
              </w:rPr>
            </w:pPr>
          </w:p>
        </w:tc>
        <w:tc>
          <w:tcPr>
            <w:tcW w:w="2094" w:type="pct"/>
          </w:tcPr>
          <w:p w:rsidR="00892ED6" w:rsidRPr="00892ED6" w:rsidRDefault="00892ED6" w:rsidP="003052E9">
            <w:pPr>
              <w:pStyle w:val="TableParagraph"/>
              <w:ind w:left="0"/>
              <w:rPr>
                <w:rFonts w:ascii="Times New Roman" w:hAnsi="Times New Roman" w:cs="Times New Roman"/>
                <w:sz w:val="24"/>
              </w:rPr>
            </w:pPr>
          </w:p>
        </w:tc>
        <w:tc>
          <w:tcPr>
            <w:tcW w:w="2437" w:type="pct"/>
          </w:tcPr>
          <w:p w:rsidR="00892ED6" w:rsidRPr="00892ED6" w:rsidRDefault="00892ED6" w:rsidP="003052E9">
            <w:pPr>
              <w:pStyle w:val="TableParagraph"/>
              <w:spacing w:line="244" w:lineRule="exact"/>
              <w:ind w:left="109" w:right="667"/>
              <w:rPr>
                <w:rFonts w:ascii="Times New Roman" w:hAnsi="Times New Roman" w:cs="Times New Roman"/>
                <w:sz w:val="24"/>
                <w:lang w:val="ru-RU"/>
              </w:rPr>
            </w:pPr>
            <w:r w:rsidRPr="00892ED6">
              <w:rPr>
                <w:rFonts w:ascii="Times New Roman" w:hAnsi="Times New Roman" w:cs="Times New Roman"/>
                <w:sz w:val="24"/>
                <w:lang w:val="ru-RU"/>
              </w:rPr>
              <w:t>Изучение условия плавания тел. Решение</w:t>
            </w:r>
            <w:r w:rsidRPr="00892ED6">
              <w:rPr>
                <w:rFonts w:ascii="Times New Roman" w:hAnsi="Times New Roman" w:cs="Times New Roman"/>
                <w:spacing w:val="-58"/>
                <w:sz w:val="24"/>
                <w:lang w:val="ru-RU"/>
              </w:rPr>
              <w:t xml:space="preserve"> </w:t>
            </w:r>
            <w:r w:rsidRPr="00892ED6">
              <w:rPr>
                <w:rFonts w:ascii="Times New Roman" w:hAnsi="Times New Roman" w:cs="Times New Roman"/>
                <w:sz w:val="24"/>
                <w:lang w:val="ru-RU"/>
              </w:rPr>
              <w:t>нестандартных</w:t>
            </w:r>
            <w:r w:rsidRPr="00892ED6">
              <w:rPr>
                <w:rFonts w:ascii="Times New Roman" w:hAnsi="Times New Roman" w:cs="Times New Roman"/>
                <w:spacing w:val="-7"/>
                <w:sz w:val="24"/>
                <w:lang w:val="ru-RU"/>
              </w:rPr>
              <w:t xml:space="preserve"> </w:t>
            </w:r>
            <w:r w:rsidRPr="00892ED6">
              <w:rPr>
                <w:rFonts w:ascii="Times New Roman" w:hAnsi="Times New Roman" w:cs="Times New Roman"/>
                <w:sz w:val="24"/>
                <w:lang w:val="ru-RU"/>
              </w:rPr>
              <w:t>зада</w:t>
            </w:r>
          </w:p>
        </w:tc>
      </w:tr>
      <w:tr w:rsidR="00892ED6" w:rsidRPr="00892ED6" w:rsidTr="00F5431C">
        <w:trPr>
          <w:trHeight w:val="2126"/>
        </w:trPr>
        <w:tc>
          <w:tcPr>
            <w:tcW w:w="468" w:type="pct"/>
          </w:tcPr>
          <w:p w:rsidR="00892ED6" w:rsidRPr="00892ED6" w:rsidRDefault="00892ED6" w:rsidP="003052E9">
            <w:pPr>
              <w:pStyle w:val="TableParagraph"/>
              <w:spacing w:before="30"/>
              <w:rPr>
                <w:rFonts w:ascii="Times New Roman" w:hAnsi="Times New Roman" w:cs="Times New Roman"/>
                <w:b/>
                <w:sz w:val="24"/>
              </w:rPr>
            </w:pPr>
            <w:r w:rsidRPr="00892ED6">
              <w:rPr>
                <w:rFonts w:ascii="Times New Roman" w:hAnsi="Times New Roman" w:cs="Times New Roman"/>
                <w:b/>
                <w:sz w:val="24"/>
              </w:rPr>
              <w:t>4</w:t>
            </w:r>
          </w:p>
        </w:tc>
        <w:tc>
          <w:tcPr>
            <w:tcW w:w="2094" w:type="pct"/>
          </w:tcPr>
          <w:p w:rsidR="00892ED6" w:rsidRPr="00892ED6" w:rsidRDefault="00892ED6" w:rsidP="003052E9">
            <w:pPr>
              <w:pStyle w:val="TableParagraph"/>
              <w:spacing w:line="249" w:lineRule="exact"/>
              <w:ind w:left="114"/>
              <w:rPr>
                <w:rFonts w:ascii="Times New Roman" w:hAnsi="Times New Roman" w:cs="Times New Roman"/>
                <w:sz w:val="24"/>
              </w:rPr>
            </w:pPr>
            <w:r w:rsidRPr="00892ED6">
              <w:rPr>
                <w:rFonts w:ascii="Times New Roman" w:hAnsi="Times New Roman" w:cs="Times New Roman"/>
                <w:sz w:val="24"/>
              </w:rPr>
              <w:t>Работа</w:t>
            </w:r>
            <w:r w:rsidRPr="00892ED6">
              <w:rPr>
                <w:rFonts w:ascii="Times New Roman" w:hAnsi="Times New Roman" w:cs="Times New Roman"/>
                <w:spacing w:val="-4"/>
                <w:sz w:val="24"/>
              </w:rPr>
              <w:t xml:space="preserve"> </w:t>
            </w:r>
            <w:r w:rsidRPr="00892ED6">
              <w:rPr>
                <w:rFonts w:ascii="Times New Roman" w:hAnsi="Times New Roman" w:cs="Times New Roman"/>
                <w:sz w:val="24"/>
              </w:rPr>
              <w:t>и</w:t>
            </w:r>
            <w:r w:rsidRPr="00892ED6">
              <w:rPr>
                <w:rFonts w:ascii="Times New Roman" w:hAnsi="Times New Roman" w:cs="Times New Roman"/>
                <w:spacing w:val="-4"/>
                <w:sz w:val="24"/>
              </w:rPr>
              <w:t xml:space="preserve"> </w:t>
            </w:r>
            <w:r w:rsidRPr="00892ED6">
              <w:rPr>
                <w:rFonts w:ascii="Times New Roman" w:hAnsi="Times New Roman" w:cs="Times New Roman"/>
                <w:sz w:val="24"/>
              </w:rPr>
              <w:t>мощность.</w:t>
            </w:r>
            <w:r w:rsidRPr="00892ED6">
              <w:rPr>
                <w:rFonts w:ascii="Times New Roman" w:hAnsi="Times New Roman" w:cs="Times New Roman"/>
                <w:spacing w:val="-6"/>
                <w:sz w:val="24"/>
              </w:rPr>
              <w:t xml:space="preserve"> </w:t>
            </w:r>
            <w:r w:rsidRPr="00892ED6">
              <w:rPr>
                <w:rFonts w:ascii="Times New Roman" w:hAnsi="Times New Roman" w:cs="Times New Roman"/>
                <w:sz w:val="24"/>
              </w:rPr>
              <w:t>Энергия</w:t>
            </w:r>
          </w:p>
        </w:tc>
        <w:tc>
          <w:tcPr>
            <w:tcW w:w="2437" w:type="pct"/>
          </w:tcPr>
          <w:p w:rsidR="00892ED6" w:rsidRPr="00892ED6" w:rsidRDefault="00892ED6" w:rsidP="003052E9">
            <w:pPr>
              <w:pStyle w:val="TableParagraph"/>
              <w:spacing w:line="238" w:lineRule="exact"/>
              <w:ind w:left="109"/>
              <w:jc w:val="both"/>
              <w:rPr>
                <w:rFonts w:ascii="Times New Roman" w:hAnsi="Times New Roman" w:cs="Times New Roman"/>
                <w:sz w:val="24"/>
                <w:lang w:val="ru-RU"/>
              </w:rPr>
            </w:pPr>
            <w:r w:rsidRPr="00892ED6">
              <w:rPr>
                <w:rFonts w:ascii="Times New Roman" w:hAnsi="Times New Roman" w:cs="Times New Roman"/>
                <w:sz w:val="24"/>
                <w:lang w:val="ru-RU"/>
              </w:rPr>
              <w:t>Вычисление</w:t>
            </w:r>
            <w:r w:rsidRPr="00892ED6">
              <w:rPr>
                <w:rFonts w:ascii="Times New Roman" w:hAnsi="Times New Roman" w:cs="Times New Roman"/>
                <w:spacing w:val="-2"/>
                <w:sz w:val="24"/>
                <w:lang w:val="ru-RU"/>
              </w:rPr>
              <w:t xml:space="preserve"> </w:t>
            </w:r>
            <w:r w:rsidRPr="00892ED6">
              <w:rPr>
                <w:rFonts w:ascii="Times New Roman" w:hAnsi="Times New Roman" w:cs="Times New Roman"/>
                <w:sz w:val="24"/>
                <w:lang w:val="ru-RU"/>
              </w:rPr>
              <w:t>работы</w:t>
            </w:r>
            <w:r w:rsidRPr="00892ED6">
              <w:rPr>
                <w:rFonts w:ascii="Times New Roman" w:hAnsi="Times New Roman" w:cs="Times New Roman"/>
                <w:spacing w:val="-3"/>
                <w:sz w:val="24"/>
                <w:lang w:val="ru-RU"/>
              </w:rPr>
              <w:t xml:space="preserve"> </w:t>
            </w:r>
            <w:r w:rsidRPr="00892ED6">
              <w:rPr>
                <w:rFonts w:ascii="Times New Roman" w:hAnsi="Times New Roman" w:cs="Times New Roman"/>
                <w:sz w:val="24"/>
                <w:lang w:val="ru-RU"/>
              </w:rPr>
              <w:t>и</w:t>
            </w:r>
            <w:r w:rsidRPr="00892ED6">
              <w:rPr>
                <w:rFonts w:ascii="Times New Roman" w:hAnsi="Times New Roman" w:cs="Times New Roman"/>
                <w:spacing w:val="-5"/>
                <w:sz w:val="24"/>
                <w:lang w:val="ru-RU"/>
              </w:rPr>
              <w:t xml:space="preserve"> </w:t>
            </w:r>
            <w:r w:rsidRPr="00892ED6">
              <w:rPr>
                <w:rFonts w:ascii="Times New Roman" w:hAnsi="Times New Roman" w:cs="Times New Roman"/>
                <w:sz w:val="24"/>
                <w:lang w:val="ru-RU"/>
              </w:rPr>
              <w:t>мощности,</w:t>
            </w:r>
            <w:r w:rsidRPr="00892ED6">
              <w:rPr>
                <w:rFonts w:ascii="Times New Roman" w:hAnsi="Times New Roman" w:cs="Times New Roman"/>
                <w:spacing w:val="-2"/>
                <w:sz w:val="24"/>
                <w:lang w:val="ru-RU"/>
              </w:rPr>
              <w:t xml:space="preserve"> </w:t>
            </w:r>
            <w:r w:rsidRPr="00892ED6">
              <w:rPr>
                <w:rFonts w:ascii="Times New Roman" w:hAnsi="Times New Roman" w:cs="Times New Roman"/>
                <w:sz w:val="24"/>
                <w:lang w:val="ru-RU"/>
              </w:rPr>
              <w:t>развиваемой</w:t>
            </w:r>
          </w:p>
          <w:p w:rsidR="00892ED6" w:rsidRPr="00892ED6" w:rsidRDefault="00892ED6" w:rsidP="003052E9">
            <w:pPr>
              <w:pStyle w:val="TableParagraph"/>
              <w:ind w:left="109" w:right="176"/>
              <w:jc w:val="both"/>
              <w:rPr>
                <w:rFonts w:ascii="Times New Roman" w:hAnsi="Times New Roman" w:cs="Times New Roman"/>
                <w:sz w:val="24"/>
                <w:lang w:val="ru-RU"/>
              </w:rPr>
            </w:pPr>
            <w:r w:rsidRPr="00892ED6">
              <w:rPr>
                <w:rFonts w:ascii="Times New Roman" w:hAnsi="Times New Roman" w:cs="Times New Roman"/>
                <w:sz w:val="24"/>
                <w:lang w:val="ru-RU"/>
              </w:rPr>
              <w:t>учеником</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при</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подъеме</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с</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1</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на</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3</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этаж.</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Определение выигрыша в</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силе.</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Нахождение</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центра тяжести плоской фигуры. Вычисление</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КПД</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наклонной</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плоскости.</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Измерение</w:t>
            </w:r>
            <w:r w:rsidRPr="00892ED6">
              <w:rPr>
                <w:rFonts w:ascii="Times New Roman" w:hAnsi="Times New Roman" w:cs="Times New Roman"/>
                <w:spacing w:val="-57"/>
                <w:sz w:val="24"/>
                <w:lang w:val="ru-RU"/>
              </w:rPr>
              <w:t xml:space="preserve"> </w:t>
            </w:r>
            <w:r w:rsidRPr="00892ED6">
              <w:rPr>
                <w:rFonts w:ascii="Times New Roman" w:hAnsi="Times New Roman" w:cs="Times New Roman"/>
                <w:sz w:val="24"/>
                <w:lang w:val="ru-RU"/>
              </w:rPr>
              <w:t>кинетической</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энергии.</w:t>
            </w:r>
          </w:p>
          <w:p w:rsidR="00892ED6" w:rsidRPr="00892ED6" w:rsidRDefault="00892ED6" w:rsidP="003052E9">
            <w:pPr>
              <w:pStyle w:val="TableParagraph"/>
              <w:spacing w:line="254" w:lineRule="exact"/>
              <w:ind w:left="109" w:right="692"/>
              <w:jc w:val="both"/>
              <w:rPr>
                <w:rFonts w:ascii="Times New Roman" w:hAnsi="Times New Roman" w:cs="Times New Roman"/>
                <w:sz w:val="24"/>
              </w:rPr>
            </w:pPr>
            <w:r w:rsidRPr="00892ED6">
              <w:rPr>
                <w:rFonts w:ascii="Times New Roman" w:hAnsi="Times New Roman" w:cs="Times New Roman"/>
                <w:sz w:val="24"/>
                <w:lang w:val="ru-RU"/>
              </w:rPr>
              <w:t>Измерение</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потенциальной</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lang w:val="ru-RU"/>
              </w:rPr>
              <w:t>энергии.</w:t>
            </w:r>
            <w:r w:rsidRPr="00892ED6">
              <w:rPr>
                <w:rFonts w:ascii="Times New Roman" w:hAnsi="Times New Roman" w:cs="Times New Roman"/>
                <w:spacing w:val="1"/>
                <w:sz w:val="24"/>
                <w:lang w:val="ru-RU"/>
              </w:rPr>
              <w:t xml:space="preserve"> </w:t>
            </w:r>
            <w:r w:rsidRPr="00892ED6">
              <w:rPr>
                <w:rFonts w:ascii="Times New Roman" w:hAnsi="Times New Roman" w:cs="Times New Roman"/>
                <w:sz w:val="24"/>
              </w:rPr>
              <w:t>Решение нестандартных</w:t>
            </w:r>
            <w:r w:rsidRPr="00892ED6">
              <w:rPr>
                <w:rFonts w:ascii="Times New Roman" w:hAnsi="Times New Roman" w:cs="Times New Roman"/>
                <w:spacing w:val="-1"/>
                <w:sz w:val="24"/>
              </w:rPr>
              <w:t xml:space="preserve"> </w:t>
            </w:r>
            <w:r w:rsidRPr="00892ED6">
              <w:rPr>
                <w:rFonts w:ascii="Times New Roman" w:hAnsi="Times New Roman" w:cs="Times New Roman"/>
                <w:sz w:val="24"/>
              </w:rPr>
              <w:t>задач.</w:t>
            </w:r>
          </w:p>
        </w:tc>
      </w:tr>
    </w:tbl>
    <w:p w:rsidR="00892ED6" w:rsidRDefault="00892ED6" w:rsidP="00892ED6">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92ED6" w:rsidRDefault="00892ED6" w:rsidP="00F5431C">
      <w:pPr>
        <w:pStyle w:val="120"/>
        <w:numPr>
          <w:ilvl w:val="0"/>
          <w:numId w:val="251"/>
        </w:numPr>
        <w:tabs>
          <w:tab w:val="left" w:pos="1824"/>
        </w:tabs>
        <w:ind w:left="1823" w:hanging="285"/>
      </w:pPr>
      <w:r>
        <w:t>Планируемые</w:t>
      </w:r>
      <w:r>
        <w:rPr>
          <w:spacing w:val="-8"/>
        </w:rPr>
        <w:t xml:space="preserve"> </w:t>
      </w:r>
      <w:r>
        <w:t>результаты</w:t>
      </w:r>
    </w:p>
    <w:p w:rsidR="00892ED6" w:rsidRDefault="00892ED6" w:rsidP="00892ED6">
      <w:pPr>
        <w:pStyle w:val="a4"/>
        <w:ind w:left="0"/>
        <w:rPr>
          <w:b/>
          <w:sz w:val="20"/>
        </w:rPr>
      </w:pPr>
    </w:p>
    <w:p w:rsidR="00892ED6" w:rsidRPr="00892ED6" w:rsidRDefault="00892ED6" w:rsidP="00892ED6">
      <w:pPr>
        <w:ind w:left="567" w:firstLine="567"/>
        <w:rPr>
          <w:rFonts w:ascii="Times New Roman" w:hAnsi="Times New Roman" w:cs="Times New Roman"/>
          <w:sz w:val="24"/>
          <w:szCs w:val="24"/>
        </w:rPr>
      </w:pPr>
      <w:r w:rsidRPr="00892ED6">
        <w:rPr>
          <w:rFonts w:ascii="Times New Roman" w:hAnsi="Times New Roman" w:cs="Times New Roman"/>
          <w:sz w:val="24"/>
          <w:szCs w:val="24"/>
        </w:rPr>
        <w:t>Достижение</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планируемых</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результатов</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в</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основной</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школе</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происходит</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в</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комплексе</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использования</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четырёх</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междисциплинарных</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учебных</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программ</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(«Формирование</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универсальных</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учебных</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действий»,</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«Формирование</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ИКТ-</w:t>
      </w:r>
      <w:r w:rsidRPr="00892ED6">
        <w:rPr>
          <w:rFonts w:ascii="Times New Roman" w:hAnsi="Times New Roman" w:cs="Times New Roman"/>
          <w:spacing w:val="61"/>
          <w:sz w:val="24"/>
          <w:szCs w:val="24"/>
        </w:rPr>
        <w:t xml:space="preserve"> </w:t>
      </w:r>
      <w:r w:rsidRPr="00892ED6">
        <w:rPr>
          <w:rFonts w:ascii="Times New Roman" w:hAnsi="Times New Roman" w:cs="Times New Roman"/>
          <w:sz w:val="24"/>
          <w:szCs w:val="24"/>
        </w:rPr>
        <w:t>компетентности</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обучающихся»,«Основы</w:t>
      </w:r>
      <w:r w:rsidRPr="00892ED6">
        <w:rPr>
          <w:rFonts w:ascii="Times New Roman" w:hAnsi="Times New Roman" w:cs="Times New Roman"/>
          <w:sz w:val="24"/>
          <w:szCs w:val="24"/>
        </w:rPr>
        <w:tab/>
        <w:t>учебно-исследовательской и проектной деятельности», «Основы смыслового чтения и работы с текстом») и учебных</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программ</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по</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всем</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предметам,</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в</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том</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числе</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по</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физике.</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Учащиеся</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систематизируют</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теоретические знания и умения по решению стандартных, технических и</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олимпиадных задач различными методами; выработают индивидуальный стиль решения</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физических</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задач;</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совершенствуют</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умения</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на</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практике</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пользоваться</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приборами,</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проводить измерения физических величин (определять цену деления,</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снимать показания,</w:t>
      </w:r>
      <w:r w:rsidRPr="00892ED6">
        <w:rPr>
          <w:rFonts w:ascii="Times New Roman" w:hAnsi="Times New Roman" w:cs="Times New Roman"/>
          <w:spacing w:val="1"/>
          <w:sz w:val="24"/>
          <w:szCs w:val="24"/>
        </w:rPr>
        <w:t xml:space="preserve"> </w:t>
      </w:r>
      <w:r w:rsidRPr="00892ED6">
        <w:rPr>
          <w:rFonts w:ascii="Times New Roman" w:hAnsi="Times New Roman" w:cs="Times New Roman"/>
          <w:spacing w:val="-1"/>
          <w:sz w:val="24"/>
          <w:szCs w:val="24"/>
        </w:rPr>
        <w:t xml:space="preserve">соблюдать правила техники безопасности); научатся пользоваться </w:t>
      </w:r>
      <w:r w:rsidRPr="00892ED6">
        <w:rPr>
          <w:rFonts w:ascii="Times New Roman" w:hAnsi="Times New Roman" w:cs="Times New Roman"/>
          <w:sz w:val="24"/>
          <w:szCs w:val="24"/>
        </w:rPr>
        <w:t>приборами, с которыми</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не</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сталкиваются</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на</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уроках физики</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в</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основной школе; разработают</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и сконструируют</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приборы и модели для последующей работы в кабинете физики, освоят методы учебно-</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исследовательской</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деятельности</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через</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создание</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мини</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-проектов</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и</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проведение</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более</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глубоких</w:t>
      </w:r>
      <w:r w:rsidRPr="00892ED6">
        <w:rPr>
          <w:rFonts w:ascii="Times New Roman" w:hAnsi="Times New Roman" w:cs="Times New Roman"/>
          <w:spacing w:val="-3"/>
          <w:sz w:val="24"/>
          <w:szCs w:val="24"/>
        </w:rPr>
        <w:t xml:space="preserve"> </w:t>
      </w:r>
      <w:r w:rsidRPr="00892ED6">
        <w:rPr>
          <w:rFonts w:ascii="Times New Roman" w:hAnsi="Times New Roman" w:cs="Times New Roman"/>
          <w:sz w:val="24"/>
          <w:szCs w:val="24"/>
        </w:rPr>
        <w:t>исследований.</w:t>
      </w:r>
    </w:p>
    <w:p w:rsidR="00892ED6" w:rsidRPr="00892ED6" w:rsidRDefault="00892ED6" w:rsidP="00892ED6">
      <w:pPr>
        <w:ind w:left="567" w:firstLine="567"/>
        <w:rPr>
          <w:rFonts w:ascii="Times New Roman" w:hAnsi="Times New Roman" w:cs="Times New Roman"/>
          <w:sz w:val="24"/>
          <w:szCs w:val="24"/>
        </w:rPr>
      </w:pPr>
      <w:r w:rsidRPr="00892ED6">
        <w:rPr>
          <w:rFonts w:ascii="Times New Roman" w:hAnsi="Times New Roman" w:cs="Times New Roman"/>
          <w:b/>
          <w:sz w:val="24"/>
          <w:szCs w:val="24"/>
        </w:rPr>
        <w:t>Метапредметными результатами программы внеурочной деятельности являются</w:t>
      </w:r>
      <w:r w:rsidRPr="00892ED6">
        <w:rPr>
          <w:rFonts w:ascii="Times New Roman" w:hAnsi="Times New Roman" w:cs="Times New Roman"/>
          <w:sz w:val="24"/>
          <w:szCs w:val="24"/>
        </w:rPr>
        <w:t xml:space="preserve">: </w:t>
      </w:r>
    </w:p>
    <w:p w:rsidR="00892ED6" w:rsidRPr="00892ED6" w:rsidRDefault="00892ED6" w:rsidP="00892ED6">
      <w:pPr>
        <w:ind w:left="567" w:firstLine="567"/>
        <w:rPr>
          <w:rFonts w:ascii="Times New Roman" w:hAnsi="Times New Roman" w:cs="Times New Roman"/>
          <w:sz w:val="24"/>
          <w:szCs w:val="24"/>
        </w:rPr>
      </w:pPr>
      <w:r w:rsidRPr="00892ED6">
        <w:rPr>
          <w:rFonts w:ascii="Times New Roman" w:hAnsi="Times New Roman" w:cs="Times New Roman"/>
          <w:sz w:val="24"/>
          <w:szCs w:val="24"/>
        </w:rPr>
        <w:t>1.</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овладение навыками самостоятельного приобретения новых знаний, организации учебной</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деятельности,</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постановки</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целей,</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планирования,</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самоконтроля</w:t>
      </w:r>
      <w:r w:rsidRPr="00892ED6">
        <w:rPr>
          <w:rFonts w:ascii="Times New Roman" w:hAnsi="Times New Roman" w:cs="Times New Roman"/>
          <w:spacing w:val="60"/>
          <w:sz w:val="24"/>
          <w:szCs w:val="24"/>
        </w:rPr>
        <w:t xml:space="preserve"> </w:t>
      </w:r>
      <w:r w:rsidRPr="00892ED6">
        <w:rPr>
          <w:rFonts w:ascii="Times New Roman" w:hAnsi="Times New Roman" w:cs="Times New Roman"/>
          <w:sz w:val="24"/>
          <w:szCs w:val="24"/>
        </w:rPr>
        <w:t>и</w:t>
      </w:r>
      <w:r w:rsidRPr="00892ED6">
        <w:rPr>
          <w:rFonts w:ascii="Times New Roman" w:hAnsi="Times New Roman" w:cs="Times New Roman"/>
          <w:spacing w:val="60"/>
          <w:sz w:val="24"/>
          <w:szCs w:val="24"/>
        </w:rPr>
        <w:t xml:space="preserve"> </w:t>
      </w:r>
      <w:r w:rsidRPr="00892ED6">
        <w:rPr>
          <w:rFonts w:ascii="Times New Roman" w:hAnsi="Times New Roman" w:cs="Times New Roman"/>
          <w:sz w:val="24"/>
          <w:szCs w:val="24"/>
        </w:rPr>
        <w:t>оценки</w:t>
      </w:r>
      <w:r w:rsidRPr="00892ED6">
        <w:rPr>
          <w:rFonts w:ascii="Times New Roman" w:hAnsi="Times New Roman" w:cs="Times New Roman"/>
          <w:spacing w:val="60"/>
          <w:sz w:val="24"/>
          <w:szCs w:val="24"/>
        </w:rPr>
        <w:t xml:space="preserve"> </w:t>
      </w:r>
      <w:r w:rsidRPr="00892ED6">
        <w:rPr>
          <w:rFonts w:ascii="Times New Roman" w:hAnsi="Times New Roman" w:cs="Times New Roman"/>
          <w:sz w:val="24"/>
          <w:szCs w:val="24"/>
        </w:rPr>
        <w:t>результатов</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своей</w:t>
      </w:r>
      <w:r w:rsidRPr="00892ED6">
        <w:rPr>
          <w:rFonts w:ascii="Times New Roman" w:hAnsi="Times New Roman" w:cs="Times New Roman"/>
          <w:spacing w:val="-3"/>
          <w:sz w:val="24"/>
          <w:szCs w:val="24"/>
        </w:rPr>
        <w:t xml:space="preserve"> </w:t>
      </w:r>
      <w:r w:rsidRPr="00892ED6">
        <w:rPr>
          <w:rFonts w:ascii="Times New Roman" w:hAnsi="Times New Roman" w:cs="Times New Roman"/>
          <w:sz w:val="24"/>
          <w:szCs w:val="24"/>
        </w:rPr>
        <w:t>деятельности,</w:t>
      </w:r>
      <w:r w:rsidRPr="00892ED6">
        <w:rPr>
          <w:rFonts w:ascii="Times New Roman" w:hAnsi="Times New Roman" w:cs="Times New Roman"/>
          <w:spacing w:val="4"/>
          <w:sz w:val="24"/>
          <w:szCs w:val="24"/>
        </w:rPr>
        <w:t xml:space="preserve"> </w:t>
      </w:r>
      <w:r w:rsidRPr="00892ED6">
        <w:rPr>
          <w:rFonts w:ascii="Times New Roman" w:hAnsi="Times New Roman" w:cs="Times New Roman"/>
          <w:sz w:val="24"/>
          <w:szCs w:val="24"/>
        </w:rPr>
        <w:t>умениями</w:t>
      </w:r>
      <w:r w:rsidRPr="00892ED6">
        <w:rPr>
          <w:rFonts w:ascii="Times New Roman" w:hAnsi="Times New Roman" w:cs="Times New Roman"/>
          <w:spacing w:val="-2"/>
          <w:sz w:val="24"/>
          <w:szCs w:val="24"/>
        </w:rPr>
        <w:t xml:space="preserve"> </w:t>
      </w:r>
      <w:r w:rsidRPr="00892ED6">
        <w:rPr>
          <w:rFonts w:ascii="Times New Roman" w:hAnsi="Times New Roman" w:cs="Times New Roman"/>
          <w:sz w:val="24"/>
          <w:szCs w:val="24"/>
        </w:rPr>
        <w:t>предвидеть</w:t>
      </w:r>
      <w:r w:rsidRPr="00892ED6">
        <w:rPr>
          <w:rFonts w:ascii="Times New Roman" w:hAnsi="Times New Roman" w:cs="Times New Roman"/>
          <w:spacing w:val="-2"/>
          <w:sz w:val="24"/>
          <w:szCs w:val="24"/>
        </w:rPr>
        <w:t xml:space="preserve"> </w:t>
      </w:r>
      <w:r w:rsidRPr="00892ED6">
        <w:rPr>
          <w:rFonts w:ascii="Times New Roman" w:hAnsi="Times New Roman" w:cs="Times New Roman"/>
          <w:sz w:val="24"/>
          <w:szCs w:val="24"/>
        </w:rPr>
        <w:t>возможные</w:t>
      </w:r>
      <w:r w:rsidRPr="00892ED6">
        <w:rPr>
          <w:rFonts w:ascii="Times New Roman" w:hAnsi="Times New Roman" w:cs="Times New Roman"/>
          <w:spacing w:val="-3"/>
          <w:sz w:val="24"/>
          <w:szCs w:val="24"/>
        </w:rPr>
        <w:t xml:space="preserve"> </w:t>
      </w:r>
      <w:r w:rsidRPr="00892ED6">
        <w:rPr>
          <w:rFonts w:ascii="Times New Roman" w:hAnsi="Times New Roman" w:cs="Times New Roman"/>
          <w:sz w:val="24"/>
          <w:szCs w:val="24"/>
        </w:rPr>
        <w:t>результаты</w:t>
      </w:r>
      <w:r w:rsidRPr="00892ED6">
        <w:rPr>
          <w:rFonts w:ascii="Times New Roman" w:hAnsi="Times New Roman" w:cs="Times New Roman"/>
          <w:spacing w:val="3"/>
          <w:sz w:val="24"/>
          <w:szCs w:val="24"/>
        </w:rPr>
        <w:t xml:space="preserve"> </w:t>
      </w:r>
      <w:r w:rsidRPr="00892ED6">
        <w:rPr>
          <w:rFonts w:ascii="Times New Roman" w:hAnsi="Times New Roman" w:cs="Times New Roman"/>
          <w:sz w:val="24"/>
          <w:szCs w:val="24"/>
        </w:rPr>
        <w:t>своих</w:t>
      </w:r>
      <w:r w:rsidRPr="00892ED6">
        <w:rPr>
          <w:rFonts w:ascii="Times New Roman" w:hAnsi="Times New Roman" w:cs="Times New Roman"/>
          <w:spacing w:val="-9"/>
          <w:sz w:val="24"/>
          <w:szCs w:val="24"/>
        </w:rPr>
        <w:t xml:space="preserve"> </w:t>
      </w:r>
      <w:r w:rsidRPr="00892ED6">
        <w:rPr>
          <w:rFonts w:ascii="Times New Roman" w:hAnsi="Times New Roman" w:cs="Times New Roman"/>
          <w:sz w:val="24"/>
          <w:szCs w:val="24"/>
        </w:rPr>
        <w:t>действий;</w:t>
      </w:r>
    </w:p>
    <w:p w:rsidR="00892ED6" w:rsidRPr="00892ED6" w:rsidRDefault="00892ED6" w:rsidP="00892ED6">
      <w:pPr>
        <w:ind w:left="567" w:firstLine="567"/>
        <w:rPr>
          <w:rFonts w:ascii="Times New Roman" w:hAnsi="Times New Roman" w:cs="Times New Roman"/>
          <w:sz w:val="24"/>
          <w:szCs w:val="24"/>
        </w:rPr>
      </w:pPr>
      <w:r w:rsidRPr="00892ED6">
        <w:rPr>
          <w:rFonts w:ascii="Times New Roman" w:hAnsi="Times New Roman" w:cs="Times New Roman"/>
          <w:sz w:val="24"/>
          <w:szCs w:val="24"/>
        </w:rPr>
        <w:t>2.</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приобретение</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опыта</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самостоятельного</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поиска</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анализа</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и</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отбора</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информации</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с</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использованием</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различных</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источников</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и</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новых</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информационных</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технологий</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для</w:t>
      </w:r>
      <w:r w:rsidRPr="00892ED6">
        <w:rPr>
          <w:rFonts w:ascii="Times New Roman" w:hAnsi="Times New Roman" w:cs="Times New Roman"/>
          <w:spacing w:val="-57"/>
          <w:sz w:val="24"/>
          <w:szCs w:val="24"/>
        </w:rPr>
        <w:t xml:space="preserve"> </w:t>
      </w:r>
      <w:r w:rsidRPr="00892ED6">
        <w:rPr>
          <w:rFonts w:ascii="Times New Roman" w:hAnsi="Times New Roman" w:cs="Times New Roman"/>
          <w:sz w:val="24"/>
          <w:szCs w:val="24"/>
        </w:rPr>
        <w:t>решения</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экспериментальных</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задач;</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3.</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формирование</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умений</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работать</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в</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группе</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с</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выполнением различных социальных ролей, представлять и отстаивать свои взгляды и</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убеждения,</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вести</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дискуссию;</w:t>
      </w:r>
      <w:r w:rsidRPr="00892ED6">
        <w:rPr>
          <w:rFonts w:ascii="Times New Roman" w:hAnsi="Times New Roman" w:cs="Times New Roman"/>
          <w:spacing w:val="-6"/>
          <w:sz w:val="24"/>
          <w:szCs w:val="24"/>
        </w:rPr>
        <w:t xml:space="preserve"> </w:t>
      </w:r>
      <w:r w:rsidRPr="00892ED6">
        <w:rPr>
          <w:rFonts w:ascii="Times New Roman" w:hAnsi="Times New Roman" w:cs="Times New Roman"/>
          <w:sz w:val="24"/>
          <w:szCs w:val="24"/>
        </w:rPr>
        <w:t>4.</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овладение</w:t>
      </w:r>
      <w:r w:rsidRPr="00892ED6">
        <w:rPr>
          <w:rFonts w:ascii="Times New Roman" w:hAnsi="Times New Roman" w:cs="Times New Roman"/>
          <w:spacing w:val="-3"/>
          <w:sz w:val="24"/>
          <w:szCs w:val="24"/>
        </w:rPr>
        <w:t xml:space="preserve"> </w:t>
      </w:r>
      <w:r w:rsidRPr="00892ED6">
        <w:rPr>
          <w:rFonts w:ascii="Times New Roman" w:hAnsi="Times New Roman" w:cs="Times New Roman"/>
          <w:sz w:val="24"/>
          <w:szCs w:val="24"/>
        </w:rPr>
        <w:t>экспериментальными</w:t>
      </w:r>
      <w:r w:rsidRPr="00892ED6">
        <w:rPr>
          <w:rFonts w:ascii="Times New Roman" w:hAnsi="Times New Roman" w:cs="Times New Roman"/>
          <w:spacing w:val="-3"/>
          <w:sz w:val="24"/>
          <w:szCs w:val="24"/>
        </w:rPr>
        <w:t xml:space="preserve"> </w:t>
      </w:r>
      <w:r w:rsidRPr="00892ED6">
        <w:rPr>
          <w:rFonts w:ascii="Times New Roman" w:hAnsi="Times New Roman" w:cs="Times New Roman"/>
          <w:sz w:val="24"/>
          <w:szCs w:val="24"/>
        </w:rPr>
        <w:t>методами</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решения</w:t>
      </w:r>
      <w:r w:rsidRPr="00892ED6">
        <w:rPr>
          <w:rFonts w:ascii="Times New Roman" w:hAnsi="Times New Roman" w:cs="Times New Roman"/>
          <w:spacing w:val="-2"/>
          <w:sz w:val="24"/>
          <w:szCs w:val="24"/>
        </w:rPr>
        <w:t xml:space="preserve"> </w:t>
      </w:r>
      <w:r w:rsidRPr="00892ED6">
        <w:rPr>
          <w:rFonts w:ascii="Times New Roman" w:hAnsi="Times New Roman" w:cs="Times New Roman"/>
          <w:sz w:val="24"/>
          <w:szCs w:val="24"/>
        </w:rPr>
        <w:t>задач.</w:t>
      </w:r>
    </w:p>
    <w:p w:rsidR="00892ED6" w:rsidRPr="00892ED6" w:rsidRDefault="00892ED6" w:rsidP="00892ED6">
      <w:pPr>
        <w:ind w:left="567" w:firstLine="567"/>
        <w:rPr>
          <w:rFonts w:ascii="Times New Roman" w:hAnsi="Times New Roman" w:cs="Times New Roman"/>
          <w:sz w:val="24"/>
          <w:szCs w:val="24"/>
        </w:rPr>
      </w:pPr>
      <w:bookmarkStart w:id="216" w:name="Личностными_результатами_программы_внеур"/>
      <w:bookmarkEnd w:id="216"/>
      <w:r w:rsidRPr="00892ED6">
        <w:rPr>
          <w:rFonts w:ascii="Times New Roman" w:hAnsi="Times New Roman" w:cs="Times New Roman"/>
          <w:sz w:val="24"/>
          <w:szCs w:val="24"/>
        </w:rPr>
        <w:t>Личностными результатами</w:t>
      </w:r>
      <w:r w:rsidRPr="00892ED6">
        <w:rPr>
          <w:rFonts w:ascii="Times New Roman" w:hAnsi="Times New Roman" w:cs="Times New Roman"/>
          <w:spacing w:val="-5"/>
          <w:sz w:val="24"/>
          <w:szCs w:val="24"/>
        </w:rPr>
        <w:t xml:space="preserve"> </w:t>
      </w:r>
      <w:r w:rsidRPr="00892ED6">
        <w:rPr>
          <w:rFonts w:ascii="Times New Roman" w:hAnsi="Times New Roman" w:cs="Times New Roman"/>
          <w:sz w:val="24"/>
          <w:szCs w:val="24"/>
        </w:rPr>
        <w:t>программы</w:t>
      </w:r>
      <w:r w:rsidRPr="00892ED6">
        <w:rPr>
          <w:rFonts w:ascii="Times New Roman" w:hAnsi="Times New Roman" w:cs="Times New Roman"/>
          <w:spacing w:val="-6"/>
          <w:sz w:val="24"/>
          <w:szCs w:val="24"/>
        </w:rPr>
        <w:t xml:space="preserve"> </w:t>
      </w:r>
      <w:r w:rsidRPr="00892ED6">
        <w:rPr>
          <w:rFonts w:ascii="Times New Roman" w:hAnsi="Times New Roman" w:cs="Times New Roman"/>
          <w:sz w:val="24"/>
          <w:szCs w:val="24"/>
        </w:rPr>
        <w:t>внеурочной деятельности</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являются:</w:t>
      </w:r>
    </w:p>
    <w:p w:rsidR="00892ED6" w:rsidRPr="00892ED6" w:rsidRDefault="00892ED6" w:rsidP="00892ED6">
      <w:pPr>
        <w:ind w:left="567" w:firstLine="567"/>
        <w:rPr>
          <w:rFonts w:ascii="Times New Roman" w:hAnsi="Times New Roman" w:cs="Times New Roman"/>
          <w:sz w:val="24"/>
          <w:szCs w:val="24"/>
        </w:rPr>
      </w:pPr>
      <w:r w:rsidRPr="00892ED6">
        <w:rPr>
          <w:rFonts w:ascii="Times New Roman" w:hAnsi="Times New Roman" w:cs="Times New Roman"/>
          <w:sz w:val="24"/>
          <w:szCs w:val="24"/>
        </w:rPr>
        <w:t>сформированность</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познавательных</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интересов,</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интеллектуальных</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и</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творческих</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способностей</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учащихся;</w:t>
      </w:r>
    </w:p>
    <w:p w:rsidR="00892ED6" w:rsidRPr="00892ED6" w:rsidRDefault="00892ED6" w:rsidP="00892ED6">
      <w:pPr>
        <w:ind w:left="567" w:firstLine="567"/>
        <w:rPr>
          <w:rFonts w:ascii="Times New Roman" w:hAnsi="Times New Roman" w:cs="Times New Roman"/>
          <w:sz w:val="24"/>
          <w:szCs w:val="24"/>
        </w:rPr>
      </w:pPr>
      <w:r w:rsidRPr="00892ED6">
        <w:rPr>
          <w:rFonts w:ascii="Times New Roman" w:hAnsi="Times New Roman" w:cs="Times New Roman"/>
          <w:spacing w:val="-1"/>
          <w:sz w:val="24"/>
          <w:szCs w:val="24"/>
        </w:rPr>
        <w:t xml:space="preserve">приобретение положительного эмоционального </w:t>
      </w:r>
      <w:r w:rsidRPr="00892ED6">
        <w:rPr>
          <w:rFonts w:ascii="Times New Roman" w:hAnsi="Times New Roman" w:cs="Times New Roman"/>
          <w:sz w:val="24"/>
          <w:szCs w:val="24"/>
        </w:rPr>
        <w:t>отношения к окружающей природе и</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самому</w:t>
      </w:r>
      <w:r w:rsidRPr="00892ED6">
        <w:rPr>
          <w:rFonts w:ascii="Times New Roman" w:hAnsi="Times New Roman" w:cs="Times New Roman"/>
          <w:spacing w:val="-12"/>
          <w:sz w:val="24"/>
          <w:szCs w:val="24"/>
        </w:rPr>
        <w:t xml:space="preserve"> </w:t>
      </w:r>
      <w:r w:rsidRPr="00892ED6">
        <w:rPr>
          <w:rFonts w:ascii="Times New Roman" w:hAnsi="Times New Roman" w:cs="Times New Roman"/>
          <w:sz w:val="24"/>
          <w:szCs w:val="24"/>
        </w:rPr>
        <w:t>себе</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как части</w:t>
      </w:r>
      <w:r w:rsidRPr="00892ED6">
        <w:rPr>
          <w:rFonts w:ascii="Times New Roman" w:hAnsi="Times New Roman" w:cs="Times New Roman"/>
          <w:spacing w:val="3"/>
          <w:sz w:val="24"/>
          <w:szCs w:val="24"/>
        </w:rPr>
        <w:t xml:space="preserve"> </w:t>
      </w:r>
      <w:r w:rsidRPr="00892ED6">
        <w:rPr>
          <w:rFonts w:ascii="Times New Roman" w:hAnsi="Times New Roman" w:cs="Times New Roman"/>
          <w:sz w:val="24"/>
          <w:szCs w:val="24"/>
        </w:rPr>
        <w:t>природы</w:t>
      </w:r>
    </w:p>
    <w:p w:rsidR="00892ED6" w:rsidRPr="00892ED6" w:rsidRDefault="00892ED6" w:rsidP="00892ED6">
      <w:pPr>
        <w:ind w:left="567" w:firstLine="567"/>
        <w:rPr>
          <w:rFonts w:ascii="Times New Roman" w:hAnsi="Times New Roman" w:cs="Times New Roman"/>
          <w:b/>
          <w:spacing w:val="1"/>
          <w:sz w:val="24"/>
          <w:szCs w:val="24"/>
        </w:rPr>
      </w:pPr>
      <w:r w:rsidRPr="00892ED6">
        <w:rPr>
          <w:rFonts w:ascii="Times New Roman" w:hAnsi="Times New Roman" w:cs="Times New Roman"/>
          <w:b/>
          <w:sz w:val="24"/>
          <w:szCs w:val="24"/>
        </w:rPr>
        <w:t>Предметными</w:t>
      </w:r>
      <w:r w:rsidRPr="00892ED6">
        <w:rPr>
          <w:rFonts w:ascii="Times New Roman" w:hAnsi="Times New Roman" w:cs="Times New Roman"/>
          <w:b/>
          <w:spacing w:val="1"/>
          <w:sz w:val="24"/>
          <w:szCs w:val="24"/>
        </w:rPr>
        <w:t xml:space="preserve"> </w:t>
      </w:r>
      <w:r w:rsidRPr="00892ED6">
        <w:rPr>
          <w:rFonts w:ascii="Times New Roman" w:hAnsi="Times New Roman" w:cs="Times New Roman"/>
          <w:b/>
          <w:sz w:val="24"/>
          <w:szCs w:val="24"/>
        </w:rPr>
        <w:t>результатами</w:t>
      </w:r>
      <w:r w:rsidRPr="00892ED6">
        <w:rPr>
          <w:rFonts w:ascii="Times New Roman" w:hAnsi="Times New Roman" w:cs="Times New Roman"/>
          <w:b/>
          <w:spacing w:val="1"/>
          <w:sz w:val="24"/>
          <w:szCs w:val="24"/>
        </w:rPr>
        <w:t xml:space="preserve"> </w:t>
      </w:r>
      <w:r w:rsidRPr="00892ED6">
        <w:rPr>
          <w:rFonts w:ascii="Times New Roman" w:hAnsi="Times New Roman" w:cs="Times New Roman"/>
          <w:b/>
          <w:sz w:val="24"/>
          <w:szCs w:val="24"/>
        </w:rPr>
        <w:t>программы</w:t>
      </w:r>
      <w:r w:rsidRPr="00892ED6">
        <w:rPr>
          <w:rFonts w:ascii="Times New Roman" w:hAnsi="Times New Roman" w:cs="Times New Roman"/>
          <w:b/>
          <w:spacing w:val="1"/>
          <w:sz w:val="24"/>
          <w:szCs w:val="24"/>
        </w:rPr>
        <w:t xml:space="preserve"> </w:t>
      </w:r>
      <w:r w:rsidRPr="00892ED6">
        <w:rPr>
          <w:rFonts w:ascii="Times New Roman" w:hAnsi="Times New Roman" w:cs="Times New Roman"/>
          <w:b/>
          <w:sz w:val="24"/>
          <w:szCs w:val="24"/>
        </w:rPr>
        <w:t>внеурочной</w:t>
      </w:r>
      <w:r w:rsidRPr="00892ED6">
        <w:rPr>
          <w:rFonts w:ascii="Times New Roman" w:hAnsi="Times New Roman" w:cs="Times New Roman"/>
          <w:b/>
          <w:spacing w:val="1"/>
          <w:sz w:val="24"/>
          <w:szCs w:val="24"/>
        </w:rPr>
        <w:t xml:space="preserve"> </w:t>
      </w:r>
      <w:r w:rsidRPr="00892ED6">
        <w:rPr>
          <w:rFonts w:ascii="Times New Roman" w:hAnsi="Times New Roman" w:cs="Times New Roman"/>
          <w:b/>
          <w:sz w:val="24"/>
          <w:szCs w:val="24"/>
        </w:rPr>
        <w:t>деятельности</w:t>
      </w:r>
      <w:r w:rsidRPr="00892ED6">
        <w:rPr>
          <w:rFonts w:ascii="Times New Roman" w:hAnsi="Times New Roman" w:cs="Times New Roman"/>
          <w:b/>
          <w:spacing w:val="1"/>
          <w:sz w:val="24"/>
          <w:szCs w:val="24"/>
        </w:rPr>
        <w:t xml:space="preserve"> </w:t>
      </w:r>
      <w:r w:rsidRPr="00892ED6">
        <w:rPr>
          <w:rFonts w:ascii="Times New Roman" w:hAnsi="Times New Roman" w:cs="Times New Roman"/>
          <w:b/>
          <w:sz w:val="24"/>
          <w:szCs w:val="24"/>
        </w:rPr>
        <w:t>являются:</w:t>
      </w:r>
      <w:r w:rsidRPr="00892ED6">
        <w:rPr>
          <w:rFonts w:ascii="Times New Roman" w:hAnsi="Times New Roman" w:cs="Times New Roman"/>
          <w:b/>
          <w:spacing w:val="1"/>
          <w:sz w:val="24"/>
          <w:szCs w:val="24"/>
        </w:rPr>
        <w:t xml:space="preserve"> </w:t>
      </w:r>
    </w:p>
    <w:p w:rsidR="00892ED6" w:rsidRPr="00892ED6" w:rsidRDefault="00892ED6" w:rsidP="00892ED6">
      <w:pPr>
        <w:ind w:left="567"/>
        <w:rPr>
          <w:rFonts w:ascii="Times New Roman" w:hAnsi="Times New Roman" w:cs="Times New Roman"/>
          <w:sz w:val="24"/>
          <w:szCs w:val="24"/>
        </w:rPr>
      </w:pPr>
      <w:r w:rsidRPr="00892ED6">
        <w:rPr>
          <w:rFonts w:ascii="Times New Roman" w:hAnsi="Times New Roman" w:cs="Times New Roman"/>
          <w:sz w:val="24"/>
          <w:szCs w:val="24"/>
        </w:rPr>
        <w:t>1.</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умение пользоваться методами научного познания, проводить наблюдения, планировать и</w:t>
      </w:r>
      <w:r w:rsidRPr="00892ED6">
        <w:rPr>
          <w:rFonts w:ascii="Times New Roman" w:hAnsi="Times New Roman" w:cs="Times New Roman"/>
          <w:spacing w:val="1"/>
          <w:sz w:val="24"/>
          <w:szCs w:val="24"/>
        </w:rPr>
        <w:t xml:space="preserve"> </w:t>
      </w:r>
      <w:r w:rsidRPr="00892ED6">
        <w:rPr>
          <w:rFonts w:ascii="Times New Roman" w:hAnsi="Times New Roman" w:cs="Times New Roman"/>
          <w:sz w:val="24"/>
          <w:szCs w:val="24"/>
        </w:rPr>
        <w:t>проводить</w:t>
      </w:r>
      <w:r w:rsidRPr="00892ED6">
        <w:rPr>
          <w:rFonts w:ascii="Times New Roman" w:hAnsi="Times New Roman" w:cs="Times New Roman"/>
          <w:sz w:val="24"/>
          <w:szCs w:val="24"/>
        </w:rPr>
        <w:tab/>
        <w:t>эксперименты,</w:t>
      </w:r>
      <w:r w:rsidRPr="00892ED6">
        <w:rPr>
          <w:rFonts w:ascii="Times New Roman" w:hAnsi="Times New Roman" w:cs="Times New Roman"/>
          <w:sz w:val="24"/>
          <w:szCs w:val="24"/>
        </w:rPr>
        <w:tab/>
        <w:t>обрабатывать</w:t>
      </w:r>
      <w:r w:rsidRPr="00892ED6">
        <w:rPr>
          <w:rFonts w:ascii="Times New Roman" w:hAnsi="Times New Roman" w:cs="Times New Roman"/>
          <w:sz w:val="24"/>
          <w:szCs w:val="24"/>
        </w:rPr>
        <w:tab/>
        <w:t>результаты</w:t>
      </w:r>
      <w:r w:rsidRPr="00892ED6">
        <w:rPr>
          <w:rFonts w:ascii="Times New Roman" w:hAnsi="Times New Roman" w:cs="Times New Roman"/>
          <w:sz w:val="24"/>
          <w:szCs w:val="24"/>
        </w:rPr>
        <w:tab/>
        <w:t>измерений;</w:t>
      </w:r>
    </w:p>
    <w:p w:rsidR="00892ED6" w:rsidRPr="00892ED6" w:rsidRDefault="00892ED6" w:rsidP="00F5431C">
      <w:pPr>
        <w:pStyle w:val="a7"/>
        <w:widowControl w:val="0"/>
        <w:numPr>
          <w:ilvl w:val="0"/>
          <w:numId w:val="250"/>
        </w:numPr>
        <w:tabs>
          <w:tab w:val="left" w:pos="993"/>
        </w:tabs>
        <w:autoSpaceDE w:val="0"/>
        <w:autoSpaceDN w:val="0"/>
        <w:spacing w:after="0" w:line="276" w:lineRule="auto"/>
        <w:ind w:left="0" w:right="667" w:firstLine="567"/>
        <w:contextualSpacing w:val="0"/>
        <w:jc w:val="both"/>
        <w:rPr>
          <w:rFonts w:ascii="Times New Roman" w:hAnsi="Times New Roman" w:cs="Times New Roman"/>
          <w:sz w:val="24"/>
        </w:rPr>
      </w:pPr>
      <w:r w:rsidRPr="00892ED6">
        <w:rPr>
          <w:rFonts w:ascii="Times New Roman" w:hAnsi="Times New Roman" w:cs="Times New Roman"/>
          <w:sz w:val="24"/>
        </w:rPr>
        <w:t>научиться</w:t>
      </w:r>
      <w:r w:rsidRPr="00892ED6">
        <w:rPr>
          <w:rFonts w:ascii="Times New Roman" w:hAnsi="Times New Roman" w:cs="Times New Roman"/>
          <w:spacing w:val="1"/>
          <w:sz w:val="24"/>
        </w:rPr>
        <w:t xml:space="preserve"> </w:t>
      </w:r>
      <w:r w:rsidRPr="00892ED6">
        <w:rPr>
          <w:rFonts w:ascii="Times New Roman" w:hAnsi="Times New Roman" w:cs="Times New Roman"/>
          <w:sz w:val="24"/>
        </w:rPr>
        <w:t>пользоваться</w:t>
      </w:r>
      <w:r w:rsidRPr="00892ED6">
        <w:rPr>
          <w:rFonts w:ascii="Times New Roman" w:hAnsi="Times New Roman" w:cs="Times New Roman"/>
          <w:spacing w:val="1"/>
          <w:sz w:val="24"/>
        </w:rPr>
        <w:t xml:space="preserve"> </w:t>
      </w:r>
      <w:r w:rsidRPr="00892ED6">
        <w:rPr>
          <w:rFonts w:ascii="Times New Roman" w:hAnsi="Times New Roman" w:cs="Times New Roman"/>
          <w:sz w:val="24"/>
        </w:rPr>
        <w:t>измерительными</w:t>
      </w:r>
      <w:r w:rsidRPr="00892ED6">
        <w:rPr>
          <w:rFonts w:ascii="Times New Roman" w:hAnsi="Times New Roman" w:cs="Times New Roman"/>
          <w:spacing w:val="1"/>
          <w:sz w:val="24"/>
        </w:rPr>
        <w:t xml:space="preserve"> </w:t>
      </w:r>
      <w:r w:rsidRPr="00892ED6">
        <w:rPr>
          <w:rFonts w:ascii="Times New Roman" w:hAnsi="Times New Roman" w:cs="Times New Roman"/>
          <w:sz w:val="24"/>
        </w:rPr>
        <w:t>приборами</w:t>
      </w:r>
      <w:r w:rsidRPr="00892ED6">
        <w:rPr>
          <w:rFonts w:ascii="Times New Roman" w:hAnsi="Times New Roman" w:cs="Times New Roman"/>
          <w:spacing w:val="1"/>
          <w:sz w:val="24"/>
        </w:rPr>
        <w:t xml:space="preserve"> </w:t>
      </w:r>
      <w:r w:rsidRPr="00892ED6">
        <w:rPr>
          <w:rFonts w:ascii="Times New Roman" w:hAnsi="Times New Roman" w:cs="Times New Roman"/>
          <w:sz w:val="24"/>
        </w:rPr>
        <w:t>,цифровыми устройствами,</w:t>
      </w:r>
      <w:r w:rsidRPr="00892ED6">
        <w:rPr>
          <w:rFonts w:ascii="Times New Roman" w:hAnsi="Times New Roman" w:cs="Times New Roman"/>
          <w:spacing w:val="1"/>
          <w:sz w:val="24"/>
        </w:rPr>
        <w:t xml:space="preserve"> </w:t>
      </w:r>
      <w:r w:rsidRPr="00892ED6">
        <w:rPr>
          <w:rFonts w:ascii="Times New Roman" w:hAnsi="Times New Roman" w:cs="Times New Roman"/>
          <w:sz w:val="24"/>
        </w:rPr>
        <w:t>датчиками</w:t>
      </w:r>
    </w:p>
    <w:p w:rsidR="00892ED6" w:rsidRPr="00892ED6" w:rsidRDefault="00892ED6" w:rsidP="00F5431C">
      <w:pPr>
        <w:pStyle w:val="a7"/>
        <w:widowControl w:val="0"/>
        <w:numPr>
          <w:ilvl w:val="0"/>
          <w:numId w:val="250"/>
        </w:numPr>
        <w:tabs>
          <w:tab w:val="left" w:pos="993"/>
        </w:tabs>
        <w:autoSpaceDE w:val="0"/>
        <w:autoSpaceDN w:val="0"/>
        <w:spacing w:after="0" w:line="271" w:lineRule="auto"/>
        <w:ind w:left="0" w:right="670" w:firstLine="567"/>
        <w:contextualSpacing w:val="0"/>
        <w:jc w:val="both"/>
        <w:rPr>
          <w:rFonts w:ascii="Times New Roman" w:hAnsi="Times New Roman" w:cs="Times New Roman"/>
          <w:sz w:val="24"/>
        </w:rPr>
      </w:pPr>
      <w:r w:rsidRPr="00892ED6">
        <w:rPr>
          <w:rFonts w:ascii="Times New Roman" w:hAnsi="Times New Roman" w:cs="Times New Roman"/>
          <w:sz w:val="24"/>
        </w:rPr>
        <w:t>развитие</w:t>
      </w:r>
      <w:r w:rsidRPr="00892ED6">
        <w:rPr>
          <w:rFonts w:ascii="Times New Roman" w:hAnsi="Times New Roman" w:cs="Times New Roman"/>
          <w:spacing w:val="1"/>
          <w:sz w:val="24"/>
        </w:rPr>
        <w:t xml:space="preserve"> </w:t>
      </w:r>
      <w:r w:rsidRPr="00892ED6">
        <w:rPr>
          <w:rFonts w:ascii="Times New Roman" w:hAnsi="Times New Roman" w:cs="Times New Roman"/>
          <w:sz w:val="24"/>
        </w:rPr>
        <w:t>элементов</w:t>
      </w:r>
      <w:r w:rsidRPr="00892ED6">
        <w:rPr>
          <w:rFonts w:ascii="Times New Roman" w:hAnsi="Times New Roman" w:cs="Times New Roman"/>
          <w:spacing w:val="1"/>
          <w:sz w:val="24"/>
        </w:rPr>
        <w:t xml:space="preserve"> </w:t>
      </w:r>
      <w:r w:rsidRPr="00892ED6">
        <w:rPr>
          <w:rFonts w:ascii="Times New Roman" w:hAnsi="Times New Roman" w:cs="Times New Roman"/>
          <w:sz w:val="24"/>
        </w:rPr>
        <w:t>теоретического</w:t>
      </w:r>
      <w:r w:rsidRPr="00892ED6">
        <w:rPr>
          <w:rFonts w:ascii="Times New Roman" w:hAnsi="Times New Roman" w:cs="Times New Roman"/>
          <w:spacing w:val="1"/>
          <w:sz w:val="24"/>
        </w:rPr>
        <w:t xml:space="preserve"> </w:t>
      </w:r>
      <w:r w:rsidRPr="00892ED6">
        <w:rPr>
          <w:rFonts w:ascii="Times New Roman" w:hAnsi="Times New Roman" w:cs="Times New Roman"/>
          <w:sz w:val="24"/>
        </w:rPr>
        <w:t>мышления</w:t>
      </w:r>
      <w:r w:rsidRPr="00892ED6">
        <w:rPr>
          <w:rFonts w:ascii="Times New Roman" w:hAnsi="Times New Roman" w:cs="Times New Roman"/>
          <w:spacing w:val="1"/>
          <w:sz w:val="24"/>
        </w:rPr>
        <w:t xml:space="preserve"> </w:t>
      </w:r>
      <w:r w:rsidRPr="00892ED6">
        <w:rPr>
          <w:rFonts w:ascii="Times New Roman" w:hAnsi="Times New Roman" w:cs="Times New Roman"/>
          <w:sz w:val="24"/>
        </w:rPr>
        <w:t>на</w:t>
      </w:r>
      <w:r w:rsidRPr="00892ED6">
        <w:rPr>
          <w:rFonts w:ascii="Times New Roman" w:hAnsi="Times New Roman" w:cs="Times New Roman"/>
          <w:spacing w:val="1"/>
          <w:sz w:val="24"/>
        </w:rPr>
        <w:t xml:space="preserve"> </w:t>
      </w:r>
      <w:r w:rsidRPr="00892ED6">
        <w:rPr>
          <w:rFonts w:ascii="Times New Roman" w:hAnsi="Times New Roman" w:cs="Times New Roman"/>
          <w:sz w:val="24"/>
        </w:rPr>
        <w:t>основе</w:t>
      </w:r>
      <w:r w:rsidRPr="00892ED6">
        <w:rPr>
          <w:rFonts w:ascii="Times New Roman" w:hAnsi="Times New Roman" w:cs="Times New Roman"/>
          <w:spacing w:val="1"/>
          <w:sz w:val="24"/>
        </w:rPr>
        <w:t xml:space="preserve"> </w:t>
      </w:r>
      <w:r w:rsidRPr="00892ED6">
        <w:rPr>
          <w:rFonts w:ascii="Times New Roman" w:hAnsi="Times New Roman" w:cs="Times New Roman"/>
          <w:sz w:val="24"/>
        </w:rPr>
        <w:t>формирования</w:t>
      </w:r>
      <w:r w:rsidRPr="00892ED6">
        <w:rPr>
          <w:rFonts w:ascii="Times New Roman" w:hAnsi="Times New Roman" w:cs="Times New Roman"/>
          <w:spacing w:val="1"/>
          <w:sz w:val="24"/>
        </w:rPr>
        <w:t xml:space="preserve"> </w:t>
      </w:r>
      <w:r w:rsidRPr="00892ED6">
        <w:rPr>
          <w:rFonts w:ascii="Times New Roman" w:hAnsi="Times New Roman" w:cs="Times New Roman"/>
          <w:sz w:val="24"/>
        </w:rPr>
        <w:t>умений</w:t>
      </w:r>
      <w:r w:rsidRPr="00892ED6">
        <w:rPr>
          <w:rFonts w:ascii="Times New Roman" w:hAnsi="Times New Roman" w:cs="Times New Roman"/>
          <w:spacing w:val="1"/>
          <w:sz w:val="24"/>
        </w:rPr>
        <w:t xml:space="preserve"> </w:t>
      </w:r>
      <w:r w:rsidRPr="00892ED6">
        <w:rPr>
          <w:rFonts w:ascii="Times New Roman" w:hAnsi="Times New Roman" w:cs="Times New Roman"/>
          <w:sz w:val="24"/>
        </w:rPr>
        <w:t>устанавливать</w:t>
      </w:r>
      <w:r w:rsidRPr="00892ED6">
        <w:rPr>
          <w:rFonts w:ascii="Times New Roman" w:hAnsi="Times New Roman" w:cs="Times New Roman"/>
          <w:spacing w:val="4"/>
          <w:sz w:val="24"/>
        </w:rPr>
        <w:t xml:space="preserve"> </w:t>
      </w:r>
      <w:r w:rsidRPr="00892ED6">
        <w:rPr>
          <w:rFonts w:ascii="Times New Roman" w:hAnsi="Times New Roman" w:cs="Times New Roman"/>
          <w:sz w:val="24"/>
        </w:rPr>
        <w:t>факты,</w:t>
      </w:r>
      <w:r w:rsidRPr="00892ED6">
        <w:rPr>
          <w:rFonts w:ascii="Times New Roman" w:hAnsi="Times New Roman" w:cs="Times New Roman"/>
          <w:spacing w:val="-1"/>
          <w:sz w:val="24"/>
        </w:rPr>
        <w:t xml:space="preserve"> </w:t>
      </w:r>
      <w:r w:rsidRPr="00892ED6">
        <w:rPr>
          <w:rFonts w:ascii="Times New Roman" w:hAnsi="Times New Roman" w:cs="Times New Roman"/>
          <w:sz w:val="24"/>
        </w:rPr>
        <w:t>выделять</w:t>
      </w:r>
      <w:r w:rsidRPr="00892ED6">
        <w:rPr>
          <w:rFonts w:ascii="Times New Roman" w:hAnsi="Times New Roman" w:cs="Times New Roman"/>
          <w:spacing w:val="-1"/>
          <w:sz w:val="24"/>
        </w:rPr>
        <w:t xml:space="preserve"> </w:t>
      </w:r>
      <w:r w:rsidRPr="00892ED6">
        <w:rPr>
          <w:rFonts w:ascii="Times New Roman" w:hAnsi="Times New Roman" w:cs="Times New Roman"/>
          <w:sz w:val="24"/>
        </w:rPr>
        <w:t>главное</w:t>
      </w:r>
      <w:r w:rsidRPr="00892ED6">
        <w:rPr>
          <w:rFonts w:ascii="Times New Roman" w:hAnsi="Times New Roman" w:cs="Times New Roman"/>
          <w:spacing w:val="-4"/>
          <w:sz w:val="24"/>
        </w:rPr>
        <w:t xml:space="preserve"> </w:t>
      </w:r>
      <w:r w:rsidRPr="00892ED6">
        <w:rPr>
          <w:rFonts w:ascii="Times New Roman" w:hAnsi="Times New Roman" w:cs="Times New Roman"/>
          <w:sz w:val="24"/>
        </w:rPr>
        <w:t>в</w:t>
      </w:r>
      <w:r w:rsidRPr="00892ED6">
        <w:rPr>
          <w:rFonts w:ascii="Times New Roman" w:hAnsi="Times New Roman" w:cs="Times New Roman"/>
          <w:spacing w:val="-6"/>
          <w:sz w:val="24"/>
        </w:rPr>
        <w:t xml:space="preserve"> </w:t>
      </w:r>
      <w:r w:rsidRPr="00892ED6">
        <w:rPr>
          <w:rFonts w:ascii="Times New Roman" w:hAnsi="Times New Roman" w:cs="Times New Roman"/>
          <w:sz w:val="24"/>
        </w:rPr>
        <w:t>изучаемом</w:t>
      </w:r>
      <w:r w:rsidRPr="00892ED6">
        <w:rPr>
          <w:rFonts w:ascii="Times New Roman" w:hAnsi="Times New Roman" w:cs="Times New Roman"/>
          <w:spacing w:val="2"/>
          <w:sz w:val="24"/>
        </w:rPr>
        <w:t xml:space="preserve"> </w:t>
      </w:r>
      <w:r w:rsidRPr="00892ED6">
        <w:rPr>
          <w:rFonts w:ascii="Times New Roman" w:hAnsi="Times New Roman" w:cs="Times New Roman"/>
          <w:sz w:val="24"/>
        </w:rPr>
        <w:t>явлении,</w:t>
      </w:r>
    </w:p>
    <w:p w:rsidR="00892ED6" w:rsidRDefault="00892ED6" w:rsidP="00F5431C">
      <w:pPr>
        <w:pStyle w:val="a7"/>
        <w:widowControl w:val="0"/>
        <w:numPr>
          <w:ilvl w:val="0"/>
          <w:numId w:val="250"/>
        </w:numPr>
        <w:tabs>
          <w:tab w:val="left" w:pos="993"/>
        </w:tabs>
        <w:autoSpaceDE w:val="0"/>
        <w:autoSpaceDN w:val="0"/>
        <w:spacing w:after="0" w:line="273" w:lineRule="auto"/>
        <w:ind w:left="0" w:right="662" w:firstLine="567"/>
        <w:contextualSpacing w:val="0"/>
        <w:jc w:val="both"/>
        <w:rPr>
          <w:rFonts w:ascii="Times New Roman" w:hAnsi="Times New Roman" w:cs="Times New Roman"/>
          <w:sz w:val="24"/>
        </w:rPr>
      </w:pPr>
      <w:r w:rsidRPr="00892ED6">
        <w:rPr>
          <w:rFonts w:ascii="Times New Roman" w:hAnsi="Times New Roman" w:cs="Times New Roman"/>
          <w:sz w:val="24"/>
        </w:rPr>
        <w:t>развитие</w:t>
      </w:r>
      <w:r w:rsidRPr="00892ED6">
        <w:rPr>
          <w:rFonts w:ascii="Times New Roman" w:hAnsi="Times New Roman" w:cs="Times New Roman"/>
          <w:spacing w:val="1"/>
          <w:sz w:val="24"/>
        </w:rPr>
        <w:t xml:space="preserve"> </w:t>
      </w:r>
      <w:r w:rsidRPr="00892ED6">
        <w:rPr>
          <w:rFonts w:ascii="Times New Roman" w:hAnsi="Times New Roman" w:cs="Times New Roman"/>
          <w:sz w:val="24"/>
        </w:rPr>
        <w:t>коммуникативных</w:t>
      </w:r>
      <w:r w:rsidRPr="00892ED6">
        <w:rPr>
          <w:rFonts w:ascii="Times New Roman" w:hAnsi="Times New Roman" w:cs="Times New Roman"/>
          <w:spacing w:val="1"/>
          <w:sz w:val="24"/>
        </w:rPr>
        <w:t xml:space="preserve"> </w:t>
      </w:r>
      <w:r w:rsidRPr="00892ED6">
        <w:rPr>
          <w:rFonts w:ascii="Times New Roman" w:hAnsi="Times New Roman" w:cs="Times New Roman"/>
          <w:sz w:val="24"/>
        </w:rPr>
        <w:t>умений:</w:t>
      </w:r>
      <w:r w:rsidRPr="00892ED6">
        <w:rPr>
          <w:rFonts w:ascii="Times New Roman" w:hAnsi="Times New Roman" w:cs="Times New Roman"/>
          <w:spacing w:val="1"/>
          <w:sz w:val="24"/>
        </w:rPr>
        <w:t xml:space="preserve"> </w:t>
      </w:r>
      <w:r w:rsidRPr="00892ED6">
        <w:rPr>
          <w:rFonts w:ascii="Times New Roman" w:hAnsi="Times New Roman" w:cs="Times New Roman"/>
          <w:sz w:val="24"/>
        </w:rPr>
        <w:t>докладывать</w:t>
      </w:r>
      <w:r w:rsidRPr="00892ED6">
        <w:rPr>
          <w:rFonts w:ascii="Times New Roman" w:hAnsi="Times New Roman" w:cs="Times New Roman"/>
          <w:spacing w:val="1"/>
          <w:sz w:val="24"/>
        </w:rPr>
        <w:t xml:space="preserve"> </w:t>
      </w:r>
      <w:r w:rsidRPr="00892ED6">
        <w:rPr>
          <w:rFonts w:ascii="Times New Roman" w:hAnsi="Times New Roman" w:cs="Times New Roman"/>
          <w:sz w:val="24"/>
        </w:rPr>
        <w:t>о</w:t>
      </w:r>
      <w:r w:rsidRPr="00892ED6">
        <w:rPr>
          <w:rFonts w:ascii="Times New Roman" w:hAnsi="Times New Roman" w:cs="Times New Roman"/>
          <w:spacing w:val="61"/>
          <w:sz w:val="24"/>
        </w:rPr>
        <w:t xml:space="preserve"> </w:t>
      </w:r>
      <w:r w:rsidRPr="00892ED6">
        <w:rPr>
          <w:rFonts w:ascii="Times New Roman" w:hAnsi="Times New Roman" w:cs="Times New Roman"/>
          <w:sz w:val="24"/>
        </w:rPr>
        <w:t>результатах</w:t>
      </w:r>
      <w:r w:rsidRPr="00892ED6">
        <w:rPr>
          <w:rFonts w:ascii="Times New Roman" w:hAnsi="Times New Roman" w:cs="Times New Roman"/>
          <w:spacing w:val="61"/>
          <w:sz w:val="24"/>
        </w:rPr>
        <w:t xml:space="preserve"> </w:t>
      </w:r>
      <w:r w:rsidRPr="00892ED6">
        <w:rPr>
          <w:rFonts w:ascii="Times New Roman" w:hAnsi="Times New Roman" w:cs="Times New Roman"/>
          <w:sz w:val="24"/>
        </w:rPr>
        <w:t>эксперимента,</w:t>
      </w:r>
      <w:r w:rsidRPr="00892ED6">
        <w:rPr>
          <w:rFonts w:ascii="Times New Roman" w:hAnsi="Times New Roman" w:cs="Times New Roman"/>
          <w:spacing w:val="1"/>
          <w:sz w:val="24"/>
        </w:rPr>
        <w:t xml:space="preserve"> </w:t>
      </w:r>
      <w:r w:rsidRPr="00892ED6">
        <w:rPr>
          <w:rFonts w:ascii="Times New Roman" w:hAnsi="Times New Roman" w:cs="Times New Roman"/>
          <w:sz w:val="24"/>
        </w:rPr>
        <w:t>кратко</w:t>
      </w:r>
      <w:r w:rsidRPr="00892ED6">
        <w:rPr>
          <w:rFonts w:ascii="Times New Roman" w:hAnsi="Times New Roman" w:cs="Times New Roman"/>
          <w:spacing w:val="1"/>
          <w:sz w:val="24"/>
        </w:rPr>
        <w:t xml:space="preserve"> </w:t>
      </w:r>
      <w:r w:rsidRPr="00892ED6">
        <w:rPr>
          <w:rFonts w:ascii="Times New Roman" w:hAnsi="Times New Roman" w:cs="Times New Roman"/>
          <w:sz w:val="24"/>
        </w:rPr>
        <w:t>и</w:t>
      </w:r>
      <w:r w:rsidRPr="00892ED6">
        <w:rPr>
          <w:rFonts w:ascii="Times New Roman" w:hAnsi="Times New Roman" w:cs="Times New Roman"/>
          <w:spacing w:val="1"/>
          <w:sz w:val="24"/>
        </w:rPr>
        <w:t xml:space="preserve"> </w:t>
      </w:r>
      <w:r w:rsidRPr="00892ED6">
        <w:rPr>
          <w:rFonts w:ascii="Times New Roman" w:hAnsi="Times New Roman" w:cs="Times New Roman"/>
          <w:sz w:val="24"/>
        </w:rPr>
        <w:t>точно</w:t>
      </w:r>
      <w:r w:rsidRPr="00892ED6">
        <w:rPr>
          <w:rFonts w:ascii="Times New Roman" w:hAnsi="Times New Roman" w:cs="Times New Roman"/>
          <w:spacing w:val="1"/>
          <w:sz w:val="24"/>
        </w:rPr>
        <w:t xml:space="preserve"> </w:t>
      </w:r>
      <w:r w:rsidRPr="00892ED6">
        <w:rPr>
          <w:rFonts w:ascii="Times New Roman" w:hAnsi="Times New Roman" w:cs="Times New Roman"/>
          <w:sz w:val="24"/>
        </w:rPr>
        <w:t>отвечать</w:t>
      </w:r>
      <w:r w:rsidRPr="00892ED6">
        <w:rPr>
          <w:rFonts w:ascii="Times New Roman" w:hAnsi="Times New Roman" w:cs="Times New Roman"/>
          <w:spacing w:val="1"/>
          <w:sz w:val="24"/>
        </w:rPr>
        <w:t xml:space="preserve"> </w:t>
      </w:r>
      <w:r w:rsidRPr="00892ED6">
        <w:rPr>
          <w:rFonts w:ascii="Times New Roman" w:hAnsi="Times New Roman" w:cs="Times New Roman"/>
          <w:sz w:val="24"/>
        </w:rPr>
        <w:t>на</w:t>
      </w:r>
      <w:r w:rsidRPr="00892ED6">
        <w:rPr>
          <w:rFonts w:ascii="Times New Roman" w:hAnsi="Times New Roman" w:cs="Times New Roman"/>
          <w:spacing w:val="1"/>
          <w:sz w:val="24"/>
        </w:rPr>
        <w:t xml:space="preserve"> </w:t>
      </w:r>
      <w:r w:rsidRPr="00892ED6">
        <w:rPr>
          <w:rFonts w:ascii="Times New Roman" w:hAnsi="Times New Roman" w:cs="Times New Roman"/>
          <w:sz w:val="24"/>
        </w:rPr>
        <w:t>вопросы,</w:t>
      </w:r>
      <w:r w:rsidRPr="00892ED6">
        <w:rPr>
          <w:rFonts w:ascii="Times New Roman" w:hAnsi="Times New Roman" w:cs="Times New Roman"/>
          <w:spacing w:val="1"/>
          <w:sz w:val="24"/>
        </w:rPr>
        <w:t xml:space="preserve"> </w:t>
      </w:r>
      <w:r w:rsidRPr="00892ED6">
        <w:rPr>
          <w:rFonts w:ascii="Times New Roman" w:hAnsi="Times New Roman" w:cs="Times New Roman"/>
          <w:sz w:val="24"/>
        </w:rPr>
        <w:t>использовать</w:t>
      </w:r>
      <w:r w:rsidRPr="00892ED6">
        <w:rPr>
          <w:rFonts w:ascii="Times New Roman" w:hAnsi="Times New Roman" w:cs="Times New Roman"/>
          <w:spacing w:val="1"/>
          <w:sz w:val="24"/>
        </w:rPr>
        <w:t xml:space="preserve"> </w:t>
      </w:r>
      <w:r w:rsidRPr="00892ED6">
        <w:rPr>
          <w:rFonts w:ascii="Times New Roman" w:hAnsi="Times New Roman" w:cs="Times New Roman"/>
          <w:sz w:val="24"/>
        </w:rPr>
        <w:t>справочную литературу</w:t>
      </w:r>
      <w:r w:rsidRPr="00892ED6">
        <w:rPr>
          <w:rFonts w:ascii="Times New Roman" w:hAnsi="Times New Roman" w:cs="Times New Roman"/>
          <w:spacing w:val="1"/>
          <w:sz w:val="24"/>
        </w:rPr>
        <w:t xml:space="preserve"> </w:t>
      </w:r>
      <w:r w:rsidRPr="00892ED6">
        <w:rPr>
          <w:rFonts w:ascii="Times New Roman" w:hAnsi="Times New Roman" w:cs="Times New Roman"/>
          <w:sz w:val="24"/>
        </w:rPr>
        <w:t>и</w:t>
      </w:r>
      <w:r w:rsidRPr="00892ED6">
        <w:rPr>
          <w:rFonts w:ascii="Times New Roman" w:hAnsi="Times New Roman" w:cs="Times New Roman"/>
          <w:spacing w:val="1"/>
          <w:sz w:val="24"/>
        </w:rPr>
        <w:t xml:space="preserve"> </w:t>
      </w:r>
      <w:r w:rsidRPr="00892ED6">
        <w:rPr>
          <w:rFonts w:ascii="Times New Roman" w:hAnsi="Times New Roman" w:cs="Times New Roman"/>
          <w:sz w:val="24"/>
        </w:rPr>
        <w:t>другие</w:t>
      </w:r>
      <w:r w:rsidRPr="00892ED6">
        <w:rPr>
          <w:rFonts w:ascii="Times New Roman" w:hAnsi="Times New Roman" w:cs="Times New Roman"/>
          <w:spacing w:val="1"/>
          <w:sz w:val="24"/>
        </w:rPr>
        <w:t xml:space="preserve"> </w:t>
      </w:r>
      <w:r w:rsidRPr="00892ED6">
        <w:rPr>
          <w:rFonts w:ascii="Times New Roman" w:hAnsi="Times New Roman" w:cs="Times New Roman"/>
          <w:sz w:val="24"/>
        </w:rPr>
        <w:t>источники</w:t>
      </w:r>
      <w:r w:rsidRPr="00892ED6">
        <w:rPr>
          <w:rFonts w:ascii="Times New Roman" w:hAnsi="Times New Roman" w:cs="Times New Roman"/>
          <w:spacing w:val="2"/>
          <w:sz w:val="24"/>
        </w:rPr>
        <w:t xml:space="preserve"> </w:t>
      </w:r>
      <w:r w:rsidRPr="00892ED6">
        <w:rPr>
          <w:rFonts w:ascii="Times New Roman" w:hAnsi="Times New Roman" w:cs="Times New Roman"/>
          <w:sz w:val="24"/>
        </w:rPr>
        <w:t>информации.</w:t>
      </w:r>
    </w:p>
    <w:p w:rsidR="00892ED6" w:rsidRDefault="00892ED6" w:rsidP="00892ED6">
      <w:pPr>
        <w:widowControl w:val="0"/>
        <w:tabs>
          <w:tab w:val="left" w:pos="993"/>
        </w:tabs>
        <w:autoSpaceDE w:val="0"/>
        <w:autoSpaceDN w:val="0"/>
        <w:spacing w:after="0" w:line="273" w:lineRule="auto"/>
        <w:ind w:right="662"/>
        <w:jc w:val="both"/>
        <w:rPr>
          <w:rFonts w:ascii="Times New Roman" w:hAnsi="Times New Roman" w:cs="Times New Roman"/>
          <w:sz w:val="24"/>
        </w:rPr>
      </w:pPr>
    </w:p>
    <w:p w:rsidR="00F5431C" w:rsidRDefault="00F5431C" w:rsidP="00892ED6">
      <w:pPr>
        <w:widowControl w:val="0"/>
        <w:tabs>
          <w:tab w:val="left" w:pos="993"/>
        </w:tabs>
        <w:autoSpaceDE w:val="0"/>
        <w:autoSpaceDN w:val="0"/>
        <w:spacing w:after="0" w:line="273" w:lineRule="auto"/>
        <w:ind w:right="662"/>
        <w:jc w:val="center"/>
        <w:rPr>
          <w:rFonts w:ascii="Times New Roman" w:hAnsi="Times New Roman" w:cs="Times New Roman"/>
          <w:b/>
          <w:sz w:val="24"/>
        </w:rPr>
      </w:pPr>
    </w:p>
    <w:p w:rsidR="00F5431C" w:rsidRDefault="00F5431C" w:rsidP="00892ED6">
      <w:pPr>
        <w:widowControl w:val="0"/>
        <w:tabs>
          <w:tab w:val="left" w:pos="993"/>
        </w:tabs>
        <w:autoSpaceDE w:val="0"/>
        <w:autoSpaceDN w:val="0"/>
        <w:spacing w:after="0" w:line="273" w:lineRule="auto"/>
        <w:ind w:right="662"/>
        <w:jc w:val="center"/>
        <w:rPr>
          <w:rFonts w:ascii="Times New Roman" w:hAnsi="Times New Roman" w:cs="Times New Roman"/>
          <w:b/>
          <w:sz w:val="24"/>
        </w:rPr>
      </w:pPr>
    </w:p>
    <w:p w:rsidR="00F5431C" w:rsidRDefault="00F5431C" w:rsidP="00892ED6">
      <w:pPr>
        <w:widowControl w:val="0"/>
        <w:tabs>
          <w:tab w:val="left" w:pos="993"/>
        </w:tabs>
        <w:autoSpaceDE w:val="0"/>
        <w:autoSpaceDN w:val="0"/>
        <w:spacing w:after="0" w:line="273" w:lineRule="auto"/>
        <w:ind w:right="662"/>
        <w:jc w:val="center"/>
        <w:rPr>
          <w:rFonts w:ascii="Times New Roman" w:hAnsi="Times New Roman" w:cs="Times New Roman"/>
          <w:b/>
          <w:sz w:val="24"/>
        </w:rPr>
      </w:pPr>
    </w:p>
    <w:p w:rsidR="00892ED6" w:rsidRDefault="00F5431C" w:rsidP="00892ED6">
      <w:pPr>
        <w:widowControl w:val="0"/>
        <w:tabs>
          <w:tab w:val="left" w:pos="993"/>
        </w:tabs>
        <w:autoSpaceDE w:val="0"/>
        <w:autoSpaceDN w:val="0"/>
        <w:spacing w:after="0" w:line="273" w:lineRule="auto"/>
        <w:ind w:right="662"/>
        <w:jc w:val="center"/>
        <w:rPr>
          <w:rFonts w:ascii="Times New Roman" w:hAnsi="Times New Roman" w:cs="Times New Roman"/>
          <w:b/>
          <w:sz w:val="24"/>
        </w:rPr>
      </w:pPr>
      <w:r>
        <w:rPr>
          <w:rFonts w:ascii="Times New Roman" w:hAnsi="Times New Roman" w:cs="Times New Roman"/>
          <w:b/>
          <w:sz w:val="24"/>
        </w:rPr>
        <w:t xml:space="preserve">2.1.45. </w:t>
      </w:r>
      <w:r w:rsidR="00892ED6">
        <w:rPr>
          <w:rFonts w:ascii="Times New Roman" w:hAnsi="Times New Roman" w:cs="Times New Roman"/>
          <w:b/>
          <w:sz w:val="24"/>
        </w:rPr>
        <w:t>Рабочая программа курса внеурочной деятельности «Основы программирования».</w:t>
      </w:r>
    </w:p>
    <w:p w:rsidR="00892ED6" w:rsidRDefault="00892ED6" w:rsidP="00892ED6">
      <w:pPr>
        <w:widowControl w:val="0"/>
        <w:tabs>
          <w:tab w:val="left" w:pos="993"/>
        </w:tabs>
        <w:autoSpaceDE w:val="0"/>
        <w:autoSpaceDN w:val="0"/>
        <w:spacing w:after="0" w:line="273" w:lineRule="auto"/>
        <w:ind w:right="662"/>
        <w:jc w:val="center"/>
        <w:rPr>
          <w:rFonts w:ascii="Times New Roman" w:hAnsi="Times New Roman" w:cs="Times New Roman"/>
          <w:b/>
          <w:sz w:val="24"/>
        </w:rPr>
      </w:pPr>
    </w:p>
    <w:p w:rsidR="00892ED6" w:rsidRPr="00CB1978" w:rsidRDefault="00892ED6" w:rsidP="00892ED6">
      <w:pPr>
        <w:spacing w:line="196" w:lineRule="exact"/>
        <w:jc w:val="center"/>
        <w:rPr>
          <w:rFonts w:ascii="Times New Roman" w:hAnsi="Times New Roman" w:cs="Times New Roman"/>
          <w:sz w:val="24"/>
          <w:szCs w:val="24"/>
        </w:rPr>
      </w:pPr>
      <w:r w:rsidRPr="00CB1978">
        <w:rPr>
          <w:rFonts w:ascii="Times New Roman" w:hAnsi="Times New Roman" w:cs="Times New Roman"/>
          <w:b/>
          <w:bCs/>
          <w:sz w:val="24"/>
          <w:szCs w:val="24"/>
        </w:rPr>
        <w:t>Содержание программы внеурочной деятельности</w:t>
      </w:r>
    </w:p>
    <w:p w:rsidR="00892ED6" w:rsidRPr="00CB1978" w:rsidRDefault="00892ED6" w:rsidP="00892ED6">
      <w:pPr>
        <w:rPr>
          <w:rFonts w:ascii="Times New Roman" w:hAnsi="Times New Roman" w:cs="Times New Roman"/>
          <w:sz w:val="24"/>
          <w:szCs w:val="24"/>
        </w:rPr>
      </w:pPr>
      <w:r w:rsidRPr="00CB1978">
        <w:rPr>
          <w:rFonts w:ascii="Times New Roman" w:hAnsi="Times New Roman" w:cs="Times New Roman"/>
          <w:b/>
          <w:bCs/>
          <w:sz w:val="24"/>
          <w:szCs w:val="24"/>
        </w:rPr>
        <w:t>Модуль 1. Введение в программирование (4 ч.)</w:t>
      </w:r>
    </w:p>
    <w:p w:rsidR="00892ED6" w:rsidRPr="00CB1978" w:rsidRDefault="00892ED6" w:rsidP="00892ED6">
      <w:pPr>
        <w:spacing w:line="8" w:lineRule="exact"/>
        <w:rPr>
          <w:rFonts w:ascii="Times New Roman" w:hAnsi="Times New Roman" w:cs="Times New Roman"/>
          <w:sz w:val="24"/>
          <w:szCs w:val="24"/>
        </w:rPr>
      </w:pPr>
    </w:p>
    <w:p w:rsidR="00892ED6" w:rsidRPr="00CB1978" w:rsidRDefault="00892ED6" w:rsidP="00892ED6">
      <w:pPr>
        <w:spacing w:line="238" w:lineRule="auto"/>
        <w:ind w:firstLine="567"/>
        <w:jc w:val="both"/>
        <w:rPr>
          <w:rFonts w:ascii="Times New Roman" w:hAnsi="Times New Roman" w:cs="Times New Roman"/>
          <w:sz w:val="24"/>
          <w:szCs w:val="24"/>
        </w:rPr>
      </w:pPr>
      <w:r w:rsidRPr="00CB1978">
        <w:rPr>
          <w:rFonts w:ascii="Times New Roman" w:hAnsi="Times New Roman" w:cs="Times New Roman"/>
          <w:sz w:val="24"/>
          <w:szCs w:val="24"/>
        </w:rPr>
        <w:t>Цели изучения курса «Учимся «играть» на Паскале». Техника безопасности и организация рабочего места. Обзор языков программирования. Среда программирования PascalABC.NET. Общие сведения о языке Паскаль. Структура программы и операторы языка. Переменная. Типы переменных и операции над ними. Целый и вещественный типы. Операторы ввода-вывода данных. Комментарии. Представление алгоритма в виде блок-схемы. Арифметика Паскаля. Преобразование типов. Ввод переменных с клавиатуры. Константы в программе..</w:t>
      </w:r>
    </w:p>
    <w:p w:rsidR="00892ED6" w:rsidRPr="00CB1978" w:rsidRDefault="00892ED6" w:rsidP="00892ED6">
      <w:pPr>
        <w:spacing w:line="218" w:lineRule="exact"/>
        <w:rPr>
          <w:rFonts w:ascii="Times New Roman" w:hAnsi="Times New Roman" w:cs="Times New Roman"/>
          <w:sz w:val="24"/>
          <w:szCs w:val="24"/>
        </w:rPr>
      </w:pPr>
    </w:p>
    <w:p w:rsidR="00892ED6" w:rsidRPr="00CB1978" w:rsidRDefault="00892ED6" w:rsidP="00892ED6">
      <w:pPr>
        <w:spacing w:line="233" w:lineRule="auto"/>
        <w:ind w:right="180"/>
        <w:rPr>
          <w:rFonts w:ascii="Times New Roman" w:hAnsi="Times New Roman" w:cs="Times New Roman"/>
          <w:sz w:val="24"/>
          <w:szCs w:val="24"/>
        </w:rPr>
      </w:pPr>
      <w:r w:rsidRPr="00CB1978">
        <w:rPr>
          <w:rFonts w:ascii="Times New Roman" w:hAnsi="Times New Roman" w:cs="Times New Roman"/>
          <w:b/>
          <w:bCs/>
          <w:sz w:val="24"/>
          <w:szCs w:val="24"/>
        </w:rPr>
        <w:t>Модуль 2. Основы программирования на языке PascalABC.NET Программирование линейных программ (6 ч.)</w:t>
      </w:r>
    </w:p>
    <w:p w:rsidR="00892ED6" w:rsidRPr="00CB1978" w:rsidRDefault="00892ED6" w:rsidP="00892ED6">
      <w:pPr>
        <w:spacing w:line="9" w:lineRule="exact"/>
        <w:rPr>
          <w:rFonts w:ascii="Times New Roman" w:hAnsi="Times New Roman" w:cs="Times New Roman"/>
          <w:sz w:val="24"/>
          <w:szCs w:val="24"/>
        </w:rPr>
      </w:pPr>
    </w:p>
    <w:p w:rsidR="00892ED6" w:rsidRPr="00CB1978" w:rsidRDefault="00892ED6" w:rsidP="00892ED6">
      <w:pPr>
        <w:spacing w:line="238" w:lineRule="auto"/>
        <w:ind w:firstLine="567"/>
        <w:jc w:val="both"/>
        <w:rPr>
          <w:rFonts w:ascii="Times New Roman" w:hAnsi="Times New Roman" w:cs="Times New Roman"/>
          <w:sz w:val="24"/>
          <w:szCs w:val="24"/>
        </w:rPr>
      </w:pPr>
      <w:r w:rsidRPr="00CB1978">
        <w:rPr>
          <w:rFonts w:ascii="Times New Roman" w:hAnsi="Times New Roman" w:cs="Times New Roman"/>
          <w:sz w:val="24"/>
          <w:szCs w:val="24"/>
        </w:rPr>
        <w:t>Работа с символами. Порядковый тип Char. Виды алгоритмов. Изучение структур алгоритмов. Ввод символов. Создание блок-схем. Оператор присваивания, ввод, вывод данных в среде PascalABC.NET. Разработка и исполнение программ с использованием операторов присваивания, ввода, вывода данных. Порядок выполнения операций. Трассировка программ. Линейные программы. Разработка и исполнение линейных программ. Операторы div и mod. Разработка и исполнение программ с использованием операций div, mod.</w:t>
      </w:r>
    </w:p>
    <w:p w:rsidR="00892ED6" w:rsidRPr="00CB1978" w:rsidRDefault="00892ED6" w:rsidP="00892ED6">
      <w:pPr>
        <w:spacing w:line="221" w:lineRule="exact"/>
        <w:rPr>
          <w:rFonts w:ascii="Times New Roman" w:hAnsi="Times New Roman" w:cs="Times New Roman"/>
          <w:sz w:val="24"/>
          <w:szCs w:val="24"/>
        </w:rPr>
      </w:pPr>
    </w:p>
    <w:p w:rsidR="00892ED6" w:rsidRPr="00CB1978" w:rsidRDefault="00892ED6" w:rsidP="00892ED6">
      <w:pPr>
        <w:spacing w:line="233" w:lineRule="auto"/>
        <w:ind w:right="180"/>
        <w:rPr>
          <w:rFonts w:ascii="Times New Roman" w:hAnsi="Times New Roman" w:cs="Times New Roman"/>
          <w:sz w:val="24"/>
          <w:szCs w:val="24"/>
        </w:rPr>
      </w:pPr>
      <w:r w:rsidRPr="00CB1978">
        <w:rPr>
          <w:rFonts w:ascii="Times New Roman" w:hAnsi="Times New Roman" w:cs="Times New Roman"/>
          <w:b/>
          <w:bCs/>
          <w:sz w:val="24"/>
          <w:szCs w:val="24"/>
        </w:rPr>
        <w:t>Модуль 3. Управляющие структуры языка PascalABC.NET. Программирование ветвлений (6 ч.)</w:t>
      </w:r>
    </w:p>
    <w:p w:rsidR="00892ED6" w:rsidRPr="00CB1978" w:rsidRDefault="00892ED6" w:rsidP="00892ED6">
      <w:pPr>
        <w:spacing w:line="9" w:lineRule="exact"/>
        <w:rPr>
          <w:rFonts w:ascii="Times New Roman" w:hAnsi="Times New Roman" w:cs="Times New Roman"/>
          <w:sz w:val="24"/>
          <w:szCs w:val="24"/>
        </w:rPr>
      </w:pPr>
    </w:p>
    <w:p w:rsidR="00892ED6" w:rsidRPr="00CB1978" w:rsidRDefault="00892ED6" w:rsidP="00892ED6">
      <w:pPr>
        <w:spacing w:line="237" w:lineRule="auto"/>
        <w:ind w:firstLine="567"/>
        <w:jc w:val="both"/>
        <w:rPr>
          <w:rFonts w:ascii="Times New Roman" w:hAnsi="Times New Roman" w:cs="Times New Roman"/>
          <w:sz w:val="24"/>
          <w:szCs w:val="24"/>
        </w:rPr>
      </w:pPr>
      <w:r w:rsidRPr="00CB1978">
        <w:rPr>
          <w:rFonts w:ascii="Times New Roman" w:hAnsi="Times New Roman" w:cs="Times New Roman"/>
          <w:sz w:val="24"/>
          <w:szCs w:val="24"/>
        </w:rPr>
        <w:t>Логический тип данных (Boolean). Операции отношения. Ввод-вывод булевых переменных. Базовые логические операции. Условные алгоритмы. Условный оператор if…then…else. Блок-схемы, изображающие условные операторы. Разработка и исполнение разветвляющихся программ с использованием сложных условных операторов в среде PascalABC.NET.</w:t>
      </w:r>
    </w:p>
    <w:p w:rsidR="00892ED6" w:rsidRPr="00CB1978" w:rsidRDefault="00892ED6" w:rsidP="00892ED6">
      <w:pPr>
        <w:spacing w:line="208" w:lineRule="exact"/>
        <w:rPr>
          <w:rFonts w:ascii="Times New Roman" w:hAnsi="Times New Roman" w:cs="Times New Roman"/>
          <w:sz w:val="24"/>
          <w:szCs w:val="24"/>
        </w:rPr>
      </w:pPr>
    </w:p>
    <w:p w:rsidR="00892ED6" w:rsidRPr="00CB1978" w:rsidRDefault="00892ED6" w:rsidP="00892ED6">
      <w:pPr>
        <w:rPr>
          <w:rFonts w:ascii="Times New Roman" w:hAnsi="Times New Roman" w:cs="Times New Roman"/>
          <w:sz w:val="24"/>
          <w:szCs w:val="24"/>
        </w:rPr>
      </w:pPr>
      <w:r w:rsidRPr="00CB1978">
        <w:rPr>
          <w:rFonts w:ascii="Times New Roman" w:hAnsi="Times New Roman" w:cs="Times New Roman"/>
          <w:b/>
          <w:bCs/>
          <w:sz w:val="24"/>
          <w:szCs w:val="24"/>
        </w:rPr>
        <w:t>Модуль 4. Программирование циклов (8 ч.)</w:t>
      </w:r>
    </w:p>
    <w:p w:rsidR="00892ED6" w:rsidRPr="00CB1978" w:rsidRDefault="00892ED6" w:rsidP="00892ED6">
      <w:pPr>
        <w:spacing w:line="5" w:lineRule="exact"/>
        <w:rPr>
          <w:rFonts w:ascii="Times New Roman" w:hAnsi="Times New Roman" w:cs="Times New Roman"/>
          <w:sz w:val="24"/>
          <w:szCs w:val="24"/>
        </w:rPr>
      </w:pPr>
    </w:p>
    <w:p w:rsidR="00892ED6" w:rsidRPr="00CB1978" w:rsidRDefault="00892ED6" w:rsidP="00892ED6">
      <w:pPr>
        <w:spacing w:line="237" w:lineRule="auto"/>
        <w:ind w:firstLine="567"/>
        <w:jc w:val="both"/>
        <w:rPr>
          <w:rFonts w:ascii="Times New Roman" w:hAnsi="Times New Roman" w:cs="Times New Roman"/>
          <w:sz w:val="24"/>
          <w:szCs w:val="24"/>
        </w:rPr>
      </w:pPr>
      <w:r w:rsidRPr="00CB1978">
        <w:rPr>
          <w:rFonts w:ascii="Times New Roman" w:hAnsi="Times New Roman" w:cs="Times New Roman"/>
          <w:sz w:val="24"/>
          <w:szCs w:val="24"/>
        </w:rPr>
        <w:t>Циклические алгоритмы и их назначение. Оператор цикла с предусловием while .. do. Оператор цикла с постусловием repeat ... until. Оператор цикла с параметром for … do. Досрочное прерывание цикла. Метка. Оператор безусловного перехода goto. Вложенные циклы. Блок-схемы, изображающие циклы. Решение задач с использованием циклов.</w:t>
      </w:r>
    </w:p>
    <w:p w:rsidR="00892ED6" w:rsidRPr="00CB1978" w:rsidRDefault="00892ED6" w:rsidP="00892ED6">
      <w:pPr>
        <w:spacing w:line="208" w:lineRule="exact"/>
        <w:rPr>
          <w:rFonts w:ascii="Times New Roman" w:hAnsi="Times New Roman" w:cs="Times New Roman"/>
          <w:sz w:val="24"/>
          <w:szCs w:val="24"/>
        </w:rPr>
      </w:pPr>
    </w:p>
    <w:p w:rsidR="00892ED6" w:rsidRPr="00CB1978" w:rsidRDefault="00892ED6" w:rsidP="00892ED6">
      <w:pPr>
        <w:rPr>
          <w:rFonts w:ascii="Times New Roman" w:hAnsi="Times New Roman" w:cs="Times New Roman"/>
          <w:sz w:val="24"/>
          <w:szCs w:val="24"/>
        </w:rPr>
      </w:pPr>
      <w:r w:rsidRPr="00CB1978">
        <w:rPr>
          <w:rFonts w:ascii="Times New Roman" w:hAnsi="Times New Roman" w:cs="Times New Roman"/>
          <w:b/>
          <w:bCs/>
          <w:sz w:val="24"/>
          <w:szCs w:val="24"/>
        </w:rPr>
        <w:t>Модуль 5. Массивы и строки в PascalABC.NET (8 ч.)</w:t>
      </w:r>
    </w:p>
    <w:p w:rsidR="00892ED6" w:rsidRPr="00CB1978" w:rsidRDefault="00892ED6" w:rsidP="00892ED6">
      <w:pPr>
        <w:spacing w:line="5" w:lineRule="exact"/>
        <w:rPr>
          <w:rFonts w:ascii="Times New Roman" w:hAnsi="Times New Roman" w:cs="Times New Roman"/>
          <w:sz w:val="24"/>
          <w:szCs w:val="24"/>
        </w:rPr>
      </w:pPr>
    </w:p>
    <w:p w:rsidR="00892ED6" w:rsidRPr="00CB1978" w:rsidRDefault="00892ED6" w:rsidP="00892ED6">
      <w:pPr>
        <w:spacing w:line="238" w:lineRule="auto"/>
        <w:ind w:firstLine="567"/>
        <w:jc w:val="both"/>
        <w:rPr>
          <w:rFonts w:ascii="Times New Roman" w:hAnsi="Times New Roman" w:cs="Times New Roman"/>
          <w:sz w:val="24"/>
          <w:szCs w:val="24"/>
        </w:rPr>
      </w:pPr>
      <w:r w:rsidRPr="00CB1978">
        <w:rPr>
          <w:rFonts w:ascii="Times New Roman" w:hAnsi="Times New Roman" w:cs="Times New Roman"/>
          <w:sz w:val="24"/>
          <w:szCs w:val="24"/>
        </w:rPr>
        <w:t>Массивы. Типы массивов. Объявление массивов. Хранение однотипных данных в виде таблицы. Циклы в программах обработки массивов. Основные действия по работе с массивами. Описание массива. Заполнение массива случайными числами и вывод массива на экран. Поиск максимального (минимального) элемента массива. Вычисление суммы и количества элементов массива с заданными свойствами. Описание строковой переменной. Основные действия со строками. Функции и процедуры для работы со строками.</w:t>
      </w:r>
    </w:p>
    <w:p w:rsidR="00892ED6" w:rsidRPr="00CB1978" w:rsidRDefault="00892ED6" w:rsidP="00892ED6">
      <w:pPr>
        <w:spacing w:line="15" w:lineRule="exact"/>
        <w:rPr>
          <w:rFonts w:ascii="Times New Roman" w:hAnsi="Times New Roman" w:cs="Times New Roman"/>
          <w:sz w:val="24"/>
          <w:szCs w:val="24"/>
        </w:rPr>
      </w:pPr>
    </w:p>
    <w:p w:rsidR="00892ED6" w:rsidRPr="00CB1978" w:rsidRDefault="00892ED6" w:rsidP="00892ED6">
      <w:pPr>
        <w:spacing w:line="236" w:lineRule="auto"/>
        <w:ind w:firstLine="567"/>
        <w:jc w:val="both"/>
        <w:rPr>
          <w:rFonts w:ascii="Times New Roman" w:hAnsi="Times New Roman" w:cs="Times New Roman"/>
          <w:sz w:val="24"/>
          <w:szCs w:val="24"/>
        </w:rPr>
      </w:pPr>
      <w:r w:rsidRPr="00CB1978">
        <w:rPr>
          <w:rFonts w:ascii="Times New Roman" w:hAnsi="Times New Roman" w:cs="Times New Roman"/>
          <w:sz w:val="24"/>
          <w:szCs w:val="24"/>
        </w:rPr>
        <w:t>Общие сведения о подпрограммах. Формальные и фактические параметры. Передача параметров в подпрограмму. Процедуры. Функции. Блок-схемы подпрограмм. Решение задач с использованием подпрограмм. Особенности работы с подпрограммами.</w:t>
      </w:r>
    </w:p>
    <w:p w:rsidR="00892ED6" w:rsidRPr="00CB1978" w:rsidRDefault="00892ED6" w:rsidP="00892ED6">
      <w:pPr>
        <w:spacing w:line="14" w:lineRule="exact"/>
        <w:rPr>
          <w:rFonts w:ascii="Times New Roman" w:hAnsi="Times New Roman" w:cs="Times New Roman"/>
          <w:sz w:val="24"/>
          <w:szCs w:val="24"/>
        </w:rPr>
      </w:pPr>
    </w:p>
    <w:p w:rsidR="00892ED6" w:rsidRPr="00CB1978" w:rsidRDefault="00892ED6" w:rsidP="00892ED6">
      <w:pPr>
        <w:spacing w:line="234" w:lineRule="auto"/>
        <w:ind w:firstLine="567"/>
        <w:jc w:val="both"/>
        <w:rPr>
          <w:rFonts w:ascii="Times New Roman" w:hAnsi="Times New Roman" w:cs="Times New Roman"/>
          <w:sz w:val="24"/>
          <w:szCs w:val="24"/>
        </w:rPr>
      </w:pPr>
      <w:r w:rsidRPr="00CB1978">
        <w:rPr>
          <w:rFonts w:ascii="Times New Roman" w:hAnsi="Times New Roman" w:cs="Times New Roman"/>
          <w:sz w:val="24"/>
          <w:szCs w:val="24"/>
        </w:rPr>
        <w:t>Разработка и исполнение программ обработки массива с изменением элементов, нахождение среднего арифметического всех элементов.</w:t>
      </w:r>
    </w:p>
    <w:p w:rsidR="00892ED6" w:rsidRPr="00CB1978" w:rsidRDefault="00892ED6" w:rsidP="00892ED6">
      <w:pPr>
        <w:spacing w:line="14" w:lineRule="exact"/>
        <w:rPr>
          <w:rFonts w:ascii="Times New Roman" w:hAnsi="Times New Roman" w:cs="Times New Roman"/>
          <w:sz w:val="24"/>
          <w:szCs w:val="24"/>
        </w:rPr>
      </w:pPr>
    </w:p>
    <w:p w:rsidR="00892ED6" w:rsidRPr="00CB1978" w:rsidRDefault="00892ED6" w:rsidP="00892ED6">
      <w:pPr>
        <w:spacing w:line="234" w:lineRule="auto"/>
        <w:ind w:firstLine="567"/>
        <w:jc w:val="both"/>
        <w:rPr>
          <w:rFonts w:ascii="Times New Roman" w:hAnsi="Times New Roman" w:cs="Times New Roman"/>
          <w:sz w:val="24"/>
          <w:szCs w:val="24"/>
        </w:rPr>
      </w:pPr>
      <w:r w:rsidRPr="00CB1978">
        <w:rPr>
          <w:rFonts w:ascii="Times New Roman" w:hAnsi="Times New Roman" w:cs="Times New Roman"/>
          <w:sz w:val="24"/>
          <w:szCs w:val="24"/>
        </w:rPr>
        <w:t>Разработка и исполнение программ обработки массива на нахождение минимального, максимального элементов.</w:t>
      </w:r>
    </w:p>
    <w:p w:rsidR="00892ED6" w:rsidRPr="00CB1978" w:rsidRDefault="00892ED6" w:rsidP="00892ED6">
      <w:pPr>
        <w:spacing w:line="14" w:lineRule="exact"/>
        <w:rPr>
          <w:rFonts w:ascii="Times New Roman" w:hAnsi="Times New Roman" w:cs="Times New Roman"/>
          <w:sz w:val="24"/>
          <w:szCs w:val="24"/>
        </w:rPr>
      </w:pPr>
    </w:p>
    <w:p w:rsidR="00892ED6" w:rsidRPr="00CB1978" w:rsidRDefault="00892ED6" w:rsidP="00892ED6">
      <w:pPr>
        <w:spacing w:line="234" w:lineRule="auto"/>
        <w:ind w:firstLine="567"/>
        <w:jc w:val="both"/>
        <w:rPr>
          <w:rFonts w:ascii="Times New Roman" w:hAnsi="Times New Roman" w:cs="Times New Roman"/>
          <w:sz w:val="24"/>
          <w:szCs w:val="24"/>
        </w:rPr>
      </w:pPr>
      <w:r w:rsidRPr="00CB1978">
        <w:rPr>
          <w:rFonts w:ascii="Times New Roman" w:hAnsi="Times New Roman" w:cs="Times New Roman"/>
          <w:sz w:val="24"/>
          <w:szCs w:val="24"/>
        </w:rPr>
        <w:t>Разработка и исполнение программ обработки массива на нахождение номера минимального, максимального элементов.</w:t>
      </w:r>
    </w:p>
    <w:p w:rsidR="00892ED6" w:rsidRPr="00CB1978" w:rsidRDefault="00892ED6" w:rsidP="00892ED6">
      <w:pPr>
        <w:spacing w:line="14" w:lineRule="exact"/>
        <w:rPr>
          <w:rFonts w:ascii="Times New Roman" w:hAnsi="Times New Roman" w:cs="Times New Roman"/>
          <w:sz w:val="24"/>
          <w:szCs w:val="24"/>
        </w:rPr>
      </w:pPr>
    </w:p>
    <w:p w:rsidR="00892ED6" w:rsidRPr="00CB1978" w:rsidRDefault="00892ED6" w:rsidP="00892ED6">
      <w:pPr>
        <w:spacing w:line="234" w:lineRule="auto"/>
        <w:ind w:firstLine="567"/>
        <w:jc w:val="both"/>
        <w:rPr>
          <w:rFonts w:ascii="Times New Roman" w:hAnsi="Times New Roman" w:cs="Times New Roman"/>
          <w:sz w:val="24"/>
          <w:szCs w:val="24"/>
        </w:rPr>
      </w:pPr>
      <w:r w:rsidRPr="00CB1978">
        <w:rPr>
          <w:rFonts w:ascii="Times New Roman" w:hAnsi="Times New Roman" w:cs="Times New Roman"/>
          <w:sz w:val="24"/>
          <w:szCs w:val="24"/>
        </w:rPr>
        <w:t>Разработка и исполнение программ обработки массива на нахождение количества нулевых, количества положительных элементов.</w:t>
      </w:r>
    </w:p>
    <w:p w:rsidR="00892ED6" w:rsidRPr="00CB1978" w:rsidRDefault="00892ED6" w:rsidP="00892ED6">
      <w:pPr>
        <w:spacing w:line="14" w:lineRule="exact"/>
        <w:rPr>
          <w:rFonts w:ascii="Times New Roman" w:hAnsi="Times New Roman" w:cs="Times New Roman"/>
          <w:sz w:val="24"/>
          <w:szCs w:val="24"/>
        </w:rPr>
      </w:pPr>
    </w:p>
    <w:p w:rsidR="00892ED6" w:rsidRPr="00CB1978" w:rsidRDefault="00892ED6" w:rsidP="00892ED6">
      <w:pPr>
        <w:spacing w:line="234" w:lineRule="auto"/>
        <w:ind w:firstLine="567"/>
        <w:jc w:val="both"/>
        <w:rPr>
          <w:rFonts w:ascii="Times New Roman" w:hAnsi="Times New Roman" w:cs="Times New Roman"/>
          <w:sz w:val="24"/>
          <w:szCs w:val="24"/>
        </w:rPr>
      </w:pPr>
      <w:r w:rsidRPr="00CB1978">
        <w:rPr>
          <w:rFonts w:ascii="Times New Roman" w:hAnsi="Times New Roman" w:cs="Times New Roman"/>
          <w:sz w:val="24"/>
          <w:szCs w:val="24"/>
        </w:rPr>
        <w:t>Разработка и исполнение программ обработки массива на нахождение количества четных, нечетных элементов, суммы элементов.</w:t>
      </w:r>
    </w:p>
    <w:p w:rsidR="00892ED6" w:rsidRPr="00CB1978" w:rsidRDefault="00892ED6" w:rsidP="00892ED6">
      <w:pPr>
        <w:spacing w:line="208" w:lineRule="exact"/>
        <w:rPr>
          <w:rFonts w:ascii="Times New Roman" w:hAnsi="Times New Roman" w:cs="Times New Roman"/>
          <w:sz w:val="24"/>
          <w:szCs w:val="24"/>
        </w:rPr>
      </w:pPr>
    </w:p>
    <w:p w:rsidR="00892ED6" w:rsidRPr="00CB1978" w:rsidRDefault="00892ED6" w:rsidP="00892ED6">
      <w:pPr>
        <w:rPr>
          <w:rFonts w:ascii="Times New Roman" w:hAnsi="Times New Roman" w:cs="Times New Roman"/>
          <w:sz w:val="24"/>
          <w:szCs w:val="24"/>
        </w:rPr>
      </w:pPr>
      <w:r w:rsidRPr="00CB1978">
        <w:rPr>
          <w:rFonts w:ascii="Times New Roman" w:hAnsi="Times New Roman" w:cs="Times New Roman"/>
          <w:b/>
          <w:bCs/>
          <w:sz w:val="24"/>
          <w:szCs w:val="24"/>
        </w:rPr>
        <w:t>Модуль 6. Итоговое повторение (5 ч.)</w:t>
      </w:r>
    </w:p>
    <w:p w:rsidR="00892ED6" w:rsidRPr="00CB1978" w:rsidRDefault="00892ED6" w:rsidP="00892ED6">
      <w:pPr>
        <w:spacing w:line="10" w:lineRule="exact"/>
        <w:rPr>
          <w:rFonts w:ascii="Times New Roman" w:hAnsi="Times New Roman" w:cs="Times New Roman"/>
          <w:sz w:val="24"/>
          <w:szCs w:val="24"/>
        </w:rPr>
      </w:pPr>
    </w:p>
    <w:p w:rsidR="00892ED6" w:rsidRPr="00892ED6" w:rsidRDefault="00892ED6" w:rsidP="00892ED6">
      <w:pPr>
        <w:widowControl w:val="0"/>
        <w:tabs>
          <w:tab w:val="left" w:pos="993"/>
        </w:tabs>
        <w:autoSpaceDE w:val="0"/>
        <w:autoSpaceDN w:val="0"/>
        <w:spacing w:after="0" w:line="273" w:lineRule="auto"/>
        <w:ind w:right="662"/>
        <w:rPr>
          <w:rFonts w:ascii="Times New Roman" w:hAnsi="Times New Roman" w:cs="Times New Roman"/>
          <w:b/>
          <w:sz w:val="24"/>
        </w:rPr>
      </w:pPr>
      <w:r w:rsidRPr="00CB1978">
        <w:rPr>
          <w:rFonts w:ascii="Times New Roman" w:hAnsi="Times New Roman" w:cs="Times New Roman"/>
          <w:sz w:val="24"/>
          <w:szCs w:val="24"/>
        </w:rPr>
        <w:t>Итоговое повторение. Самостоятельное р</w:t>
      </w:r>
      <w:r>
        <w:rPr>
          <w:rFonts w:ascii="Times New Roman" w:hAnsi="Times New Roman" w:cs="Times New Roman"/>
          <w:sz w:val="24"/>
          <w:szCs w:val="24"/>
        </w:rPr>
        <w:t>ешение задач .</w:t>
      </w:r>
    </w:p>
    <w:p w:rsidR="00892ED6" w:rsidRDefault="00892ED6" w:rsidP="00892ED6">
      <w:pPr>
        <w:pStyle w:val="a4"/>
        <w:ind w:left="0" w:firstLine="0"/>
        <w:rPr>
          <w:sz w:val="26"/>
        </w:rPr>
      </w:pPr>
    </w:p>
    <w:p w:rsidR="00892ED6" w:rsidRPr="00CB1978" w:rsidRDefault="00892ED6" w:rsidP="00892ED6">
      <w:pPr>
        <w:jc w:val="center"/>
        <w:rPr>
          <w:rFonts w:ascii="Times New Roman" w:hAnsi="Times New Roman" w:cs="Times New Roman"/>
          <w:sz w:val="24"/>
          <w:szCs w:val="24"/>
        </w:rPr>
      </w:pPr>
      <w:r w:rsidRPr="00CB1978">
        <w:rPr>
          <w:rFonts w:ascii="Times New Roman" w:hAnsi="Times New Roman" w:cs="Times New Roman"/>
          <w:b/>
          <w:bCs/>
          <w:sz w:val="24"/>
          <w:szCs w:val="24"/>
        </w:rPr>
        <w:t>Планируемые результаты освоения программы внеурочной деятельности</w:t>
      </w:r>
    </w:p>
    <w:p w:rsidR="00892ED6" w:rsidRPr="00CB1978" w:rsidRDefault="00892ED6" w:rsidP="00892ED6">
      <w:pPr>
        <w:spacing w:line="4" w:lineRule="exact"/>
        <w:rPr>
          <w:rFonts w:ascii="Times New Roman" w:hAnsi="Times New Roman" w:cs="Times New Roman"/>
          <w:sz w:val="24"/>
          <w:szCs w:val="24"/>
        </w:rPr>
      </w:pPr>
    </w:p>
    <w:p w:rsidR="00892ED6" w:rsidRPr="00CB1978" w:rsidRDefault="00892ED6" w:rsidP="00892ED6">
      <w:pPr>
        <w:ind w:left="260"/>
        <w:rPr>
          <w:rFonts w:ascii="Times New Roman" w:hAnsi="Times New Roman" w:cs="Times New Roman"/>
          <w:sz w:val="24"/>
          <w:szCs w:val="24"/>
        </w:rPr>
      </w:pPr>
      <w:r w:rsidRPr="00CB1978">
        <w:rPr>
          <w:rFonts w:ascii="Times New Roman" w:hAnsi="Times New Roman" w:cs="Times New Roman"/>
          <w:b/>
          <w:bCs/>
          <w:sz w:val="24"/>
          <w:szCs w:val="24"/>
        </w:rPr>
        <w:t>Личностные</w:t>
      </w:r>
      <w:r>
        <w:rPr>
          <w:rFonts w:ascii="Times New Roman" w:hAnsi="Times New Roman" w:cs="Times New Roman"/>
          <w:b/>
          <w:bCs/>
          <w:sz w:val="24"/>
          <w:szCs w:val="24"/>
        </w:rPr>
        <w:t xml:space="preserve"> результаты</w:t>
      </w:r>
      <w:r w:rsidRPr="00CB1978">
        <w:rPr>
          <w:rFonts w:ascii="Times New Roman" w:hAnsi="Times New Roman" w:cs="Times New Roman"/>
          <w:b/>
          <w:bCs/>
          <w:sz w:val="24"/>
          <w:szCs w:val="24"/>
        </w:rPr>
        <w:t>:</w:t>
      </w:r>
    </w:p>
    <w:p w:rsidR="00892ED6" w:rsidRPr="00CB1978" w:rsidRDefault="00892ED6" w:rsidP="00892ED6">
      <w:pPr>
        <w:spacing w:line="26" w:lineRule="exact"/>
        <w:rPr>
          <w:rFonts w:ascii="Times New Roman" w:hAnsi="Times New Roman" w:cs="Times New Roman"/>
          <w:sz w:val="24"/>
          <w:szCs w:val="24"/>
        </w:rPr>
      </w:pPr>
    </w:p>
    <w:p w:rsidR="00892ED6" w:rsidRPr="00CB1978" w:rsidRDefault="00892ED6" w:rsidP="00F5431C">
      <w:pPr>
        <w:numPr>
          <w:ilvl w:val="0"/>
          <w:numId w:val="252"/>
        </w:numPr>
        <w:tabs>
          <w:tab w:val="left" w:pos="1140"/>
        </w:tabs>
        <w:spacing w:after="0" w:line="226" w:lineRule="auto"/>
        <w:ind w:left="1134"/>
        <w:rPr>
          <w:rFonts w:ascii="Times New Roman" w:eastAsia="Segoe UI" w:hAnsi="Times New Roman" w:cs="Times New Roman"/>
          <w:sz w:val="24"/>
          <w:szCs w:val="24"/>
        </w:rPr>
      </w:pPr>
      <w:r w:rsidRPr="00CB1978">
        <w:rPr>
          <w:rFonts w:ascii="Times New Roman" w:hAnsi="Times New Roman" w:cs="Times New Roman"/>
          <w:sz w:val="24"/>
          <w:szCs w:val="24"/>
        </w:rPr>
        <w:t>формирование собственного жизненного опыта значимости подготовки в области программирования в условиях развития информационного общества;</w:t>
      </w:r>
    </w:p>
    <w:p w:rsidR="00892ED6" w:rsidRPr="00CB1978" w:rsidRDefault="00892ED6" w:rsidP="00892ED6">
      <w:pPr>
        <w:spacing w:line="32" w:lineRule="exact"/>
        <w:ind w:left="1134"/>
        <w:rPr>
          <w:rFonts w:ascii="Times New Roman" w:eastAsia="Segoe UI" w:hAnsi="Times New Roman" w:cs="Times New Roman"/>
          <w:sz w:val="24"/>
          <w:szCs w:val="24"/>
        </w:rPr>
      </w:pPr>
    </w:p>
    <w:p w:rsidR="00892ED6" w:rsidRPr="00CB1978" w:rsidRDefault="00892ED6" w:rsidP="00F5431C">
      <w:pPr>
        <w:numPr>
          <w:ilvl w:val="0"/>
          <w:numId w:val="252"/>
        </w:numPr>
        <w:tabs>
          <w:tab w:val="left" w:pos="1140"/>
        </w:tabs>
        <w:spacing w:after="0" w:line="226" w:lineRule="auto"/>
        <w:ind w:left="1134"/>
        <w:rPr>
          <w:rFonts w:ascii="Times New Roman" w:eastAsia="Segoe UI" w:hAnsi="Times New Roman" w:cs="Times New Roman"/>
          <w:sz w:val="24"/>
          <w:szCs w:val="24"/>
        </w:rPr>
      </w:pPr>
      <w:r w:rsidRPr="00CB1978">
        <w:rPr>
          <w:rFonts w:ascii="Times New Roman" w:hAnsi="Times New Roman" w:cs="Times New Roman"/>
          <w:sz w:val="24"/>
          <w:szCs w:val="24"/>
        </w:rPr>
        <w:t>повысят образовательный уровень по использованию средств и методов программирования;</w:t>
      </w:r>
    </w:p>
    <w:p w:rsidR="00892ED6" w:rsidRPr="00CB1978" w:rsidRDefault="00892ED6" w:rsidP="00892ED6">
      <w:pPr>
        <w:spacing w:line="32" w:lineRule="exact"/>
        <w:ind w:left="1134"/>
        <w:rPr>
          <w:rFonts w:ascii="Times New Roman" w:eastAsia="Segoe UI" w:hAnsi="Times New Roman" w:cs="Times New Roman"/>
          <w:sz w:val="24"/>
          <w:szCs w:val="24"/>
        </w:rPr>
      </w:pPr>
    </w:p>
    <w:p w:rsidR="00892ED6" w:rsidRPr="00CB1978" w:rsidRDefault="00892ED6" w:rsidP="00F5431C">
      <w:pPr>
        <w:numPr>
          <w:ilvl w:val="0"/>
          <w:numId w:val="252"/>
        </w:numPr>
        <w:tabs>
          <w:tab w:val="left" w:pos="1140"/>
        </w:tabs>
        <w:spacing w:after="0" w:line="231" w:lineRule="auto"/>
        <w:ind w:left="1134"/>
        <w:jc w:val="both"/>
        <w:rPr>
          <w:rFonts w:ascii="Times New Roman" w:eastAsia="Segoe UI" w:hAnsi="Times New Roman" w:cs="Times New Roman"/>
          <w:sz w:val="24"/>
          <w:szCs w:val="24"/>
        </w:rPr>
      </w:pPr>
      <w:r w:rsidRPr="00CB1978">
        <w:rPr>
          <w:rFonts w:ascii="Times New Roman" w:hAnsi="Times New Roman" w:cs="Times New Roman"/>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творческой и других видов деятельности.</w:t>
      </w:r>
    </w:p>
    <w:p w:rsidR="00892ED6" w:rsidRPr="00CB1978" w:rsidRDefault="00892ED6" w:rsidP="00892ED6">
      <w:pPr>
        <w:spacing w:line="32" w:lineRule="exact"/>
        <w:ind w:left="1134"/>
        <w:rPr>
          <w:rFonts w:ascii="Times New Roman" w:eastAsia="Segoe UI" w:hAnsi="Times New Roman" w:cs="Times New Roman"/>
          <w:sz w:val="24"/>
          <w:szCs w:val="24"/>
        </w:rPr>
      </w:pPr>
    </w:p>
    <w:p w:rsidR="00892ED6" w:rsidRPr="00CB1978" w:rsidRDefault="00892ED6" w:rsidP="00F5431C">
      <w:pPr>
        <w:numPr>
          <w:ilvl w:val="0"/>
          <w:numId w:val="252"/>
        </w:numPr>
        <w:tabs>
          <w:tab w:val="left" w:pos="1140"/>
        </w:tabs>
        <w:spacing w:after="0" w:line="230" w:lineRule="auto"/>
        <w:ind w:left="1134"/>
        <w:jc w:val="both"/>
        <w:rPr>
          <w:rFonts w:ascii="Times New Roman" w:eastAsia="Segoe UI" w:hAnsi="Times New Roman" w:cs="Times New Roman"/>
          <w:sz w:val="24"/>
          <w:szCs w:val="24"/>
        </w:rPr>
      </w:pPr>
      <w:r w:rsidRPr="00CB1978">
        <w:rPr>
          <w:rFonts w:ascii="Times New Roman" w:hAnsi="Times New Roman" w:cs="Times New Roman"/>
          <w:sz w:val="24"/>
          <w:szCs w:val="24"/>
        </w:rPr>
        <w:t>формирование способности обучающихся к саморазвитию и личностному самоопределению, мотивации к целенаправленной познавательной деятельности с целью приобретения профессиональных навыков в ИТ-сфере;</w:t>
      </w:r>
    </w:p>
    <w:p w:rsidR="00892ED6" w:rsidRPr="00CB1978" w:rsidRDefault="00892ED6" w:rsidP="00892ED6">
      <w:pPr>
        <w:spacing w:line="34" w:lineRule="exact"/>
        <w:ind w:left="1134"/>
        <w:rPr>
          <w:rFonts w:ascii="Times New Roman" w:eastAsia="Segoe UI" w:hAnsi="Times New Roman" w:cs="Times New Roman"/>
          <w:sz w:val="24"/>
          <w:szCs w:val="24"/>
        </w:rPr>
      </w:pPr>
    </w:p>
    <w:p w:rsidR="00892ED6" w:rsidRPr="00CB1978" w:rsidRDefault="00892ED6" w:rsidP="00F5431C">
      <w:pPr>
        <w:numPr>
          <w:ilvl w:val="0"/>
          <w:numId w:val="252"/>
        </w:numPr>
        <w:tabs>
          <w:tab w:val="left" w:pos="1140"/>
        </w:tabs>
        <w:spacing w:after="0" w:line="230" w:lineRule="auto"/>
        <w:ind w:left="1134"/>
        <w:jc w:val="both"/>
        <w:rPr>
          <w:rFonts w:ascii="Times New Roman" w:eastAsia="Segoe UI" w:hAnsi="Times New Roman" w:cs="Times New Roman"/>
          <w:sz w:val="24"/>
          <w:szCs w:val="24"/>
        </w:rPr>
      </w:pPr>
      <w:r w:rsidRPr="00CB1978">
        <w:rPr>
          <w:rFonts w:ascii="Times New Roman" w:hAnsi="Times New Roman" w:cs="Times New Roman"/>
          <w:sz w:val="24"/>
          <w:szCs w:val="24"/>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892ED6" w:rsidRPr="00CB1978" w:rsidRDefault="00892ED6" w:rsidP="00892ED6">
      <w:pPr>
        <w:spacing w:line="189" w:lineRule="exact"/>
        <w:rPr>
          <w:rFonts w:ascii="Times New Roman" w:hAnsi="Times New Roman" w:cs="Times New Roman"/>
          <w:sz w:val="24"/>
          <w:szCs w:val="24"/>
        </w:rPr>
      </w:pPr>
    </w:p>
    <w:p w:rsidR="00892ED6" w:rsidRDefault="00892ED6" w:rsidP="00892ED6">
      <w:pPr>
        <w:ind w:left="260"/>
        <w:rPr>
          <w:rFonts w:ascii="Times New Roman" w:hAnsi="Times New Roman" w:cs="Times New Roman"/>
          <w:b/>
          <w:bCs/>
          <w:sz w:val="24"/>
          <w:szCs w:val="24"/>
        </w:rPr>
      </w:pPr>
      <w:r w:rsidRPr="00CB1978">
        <w:rPr>
          <w:rFonts w:ascii="Times New Roman" w:hAnsi="Times New Roman" w:cs="Times New Roman"/>
          <w:b/>
          <w:bCs/>
          <w:sz w:val="24"/>
          <w:szCs w:val="24"/>
        </w:rPr>
        <w:t>Метапредметные</w:t>
      </w:r>
      <w:r>
        <w:rPr>
          <w:rFonts w:ascii="Times New Roman" w:hAnsi="Times New Roman" w:cs="Times New Roman"/>
          <w:b/>
          <w:bCs/>
          <w:sz w:val="24"/>
          <w:szCs w:val="24"/>
        </w:rPr>
        <w:t xml:space="preserve"> результаты</w:t>
      </w:r>
      <w:r w:rsidRPr="00CB1978">
        <w:rPr>
          <w:rFonts w:ascii="Times New Roman" w:hAnsi="Times New Roman" w:cs="Times New Roman"/>
          <w:b/>
          <w:bCs/>
          <w:sz w:val="24"/>
          <w:szCs w:val="24"/>
        </w:rPr>
        <w:t>:</w:t>
      </w:r>
    </w:p>
    <w:p w:rsidR="00892ED6" w:rsidRPr="00CB1978" w:rsidRDefault="00892ED6" w:rsidP="00892ED6">
      <w:pPr>
        <w:ind w:left="260"/>
        <w:rPr>
          <w:rFonts w:ascii="Times New Roman" w:hAnsi="Times New Roman" w:cs="Times New Roman"/>
          <w:i/>
          <w:sz w:val="24"/>
          <w:szCs w:val="24"/>
        </w:rPr>
      </w:pPr>
      <w:r w:rsidRPr="00CB1978">
        <w:rPr>
          <w:rFonts w:ascii="Times New Roman" w:hAnsi="Times New Roman" w:cs="Times New Roman"/>
          <w:bCs/>
          <w:i/>
          <w:sz w:val="24"/>
          <w:szCs w:val="24"/>
        </w:rPr>
        <w:t>Регулятивные УУД:</w:t>
      </w:r>
    </w:p>
    <w:p w:rsidR="00892ED6" w:rsidRPr="00CB1978" w:rsidRDefault="00892ED6" w:rsidP="00892ED6">
      <w:pPr>
        <w:spacing w:line="27" w:lineRule="exact"/>
        <w:rPr>
          <w:rFonts w:ascii="Times New Roman" w:hAnsi="Times New Roman" w:cs="Times New Roman"/>
          <w:sz w:val="24"/>
          <w:szCs w:val="24"/>
        </w:rPr>
      </w:pPr>
    </w:p>
    <w:p w:rsidR="00892ED6" w:rsidRPr="00CB1978" w:rsidRDefault="00892ED6" w:rsidP="00F5431C">
      <w:pPr>
        <w:numPr>
          <w:ilvl w:val="0"/>
          <w:numId w:val="255"/>
        </w:numPr>
        <w:tabs>
          <w:tab w:val="left" w:pos="1140"/>
        </w:tabs>
        <w:spacing w:after="0" w:line="234" w:lineRule="auto"/>
        <w:ind w:left="1140" w:hanging="367"/>
        <w:jc w:val="both"/>
        <w:rPr>
          <w:rFonts w:ascii="Times New Roman" w:eastAsia="Times New Roman CYR" w:hAnsi="Times New Roman" w:cs="Times New Roman"/>
          <w:sz w:val="24"/>
          <w:szCs w:val="24"/>
        </w:rPr>
      </w:pPr>
      <w:r w:rsidRPr="00CB1978">
        <w:rPr>
          <w:rFonts w:ascii="Times New Roman" w:hAnsi="Times New Roman" w:cs="Times New Roman"/>
          <w:sz w:val="24"/>
          <w:szCs w:val="24"/>
        </w:rPr>
        <w:t>формирование информационно-логических умений: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892ED6" w:rsidRPr="00CB1978" w:rsidRDefault="00892ED6" w:rsidP="00892ED6">
      <w:pPr>
        <w:spacing w:line="33" w:lineRule="exact"/>
        <w:rPr>
          <w:rFonts w:ascii="Times New Roman" w:eastAsia="Times New Roman CYR" w:hAnsi="Times New Roman" w:cs="Times New Roman"/>
          <w:sz w:val="24"/>
          <w:szCs w:val="24"/>
        </w:rPr>
      </w:pPr>
    </w:p>
    <w:p w:rsidR="00892ED6" w:rsidRPr="00CB1978" w:rsidRDefault="00892ED6" w:rsidP="00F5431C">
      <w:pPr>
        <w:numPr>
          <w:ilvl w:val="0"/>
          <w:numId w:val="255"/>
        </w:numPr>
        <w:tabs>
          <w:tab w:val="left" w:pos="1140"/>
        </w:tabs>
        <w:spacing w:after="0" w:line="234" w:lineRule="auto"/>
        <w:ind w:left="1140" w:hanging="367"/>
        <w:jc w:val="both"/>
        <w:rPr>
          <w:rFonts w:ascii="Times New Roman" w:eastAsia="Times New Roman CYR" w:hAnsi="Times New Roman" w:cs="Times New Roman"/>
          <w:sz w:val="24"/>
          <w:szCs w:val="24"/>
        </w:rPr>
      </w:pPr>
      <w:r w:rsidRPr="00CB1978">
        <w:rPr>
          <w:rFonts w:ascii="Times New Roman" w:hAnsi="Times New Roman" w:cs="Times New Roman"/>
          <w:sz w:val="24"/>
          <w:szCs w:val="24"/>
        </w:rPr>
        <w:t>овладение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w:t>
      </w:r>
    </w:p>
    <w:p w:rsidR="00892ED6" w:rsidRPr="00CB1978" w:rsidRDefault="00892ED6" w:rsidP="00892ED6">
      <w:pPr>
        <w:spacing w:line="34" w:lineRule="exact"/>
        <w:rPr>
          <w:rFonts w:ascii="Times New Roman" w:eastAsia="Times New Roman CYR" w:hAnsi="Times New Roman" w:cs="Times New Roman"/>
          <w:sz w:val="24"/>
          <w:szCs w:val="24"/>
        </w:rPr>
      </w:pPr>
    </w:p>
    <w:p w:rsidR="00892ED6" w:rsidRPr="00CB1978" w:rsidRDefault="00892ED6" w:rsidP="00F5431C">
      <w:pPr>
        <w:numPr>
          <w:ilvl w:val="0"/>
          <w:numId w:val="255"/>
        </w:numPr>
        <w:tabs>
          <w:tab w:val="left" w:pos="1140"/>
        </w:tabs>
        <w:spacing w:after="0" w:line="226" w:lineRule="auto"/>
        <w:ind w:left="1140" w:hanging="367"/>
        <w:rPr>
          <w:rFonts w:ascii="Times New Roman" w:eastAsia="Times New Roman CYR" w:hAnsi="Times New Roman" w:cs="Times New Roman"/>
          <w:sz w:val="24"/>
          <w:szCs w:val="24"/>
        </w:rPr>
      </w:pPr>
      <w:r w:rsidRPr="00CB1978">
        <w:rPr>
          <w:rFonts w:ascii="Times New Roman" w:hAnsi="Times New Roman" w:cs="Times New Roman"/>
          <w:sz w:val="24"/>
          <w:szCs w:val="24"/>
        </w:rPr>
        <w:t>овладение основами самоконтроля, самооценки, принятия решений и осуществления осознанного выбора в учебной и познавательной деятельности;</w:t>
      </w:r>
    </w:p>
    <w:p w:rsidR="00892ED6" w:rsidRDefault="00892ED6" w:rsidP="00892ED6">
      <w:pPr>
        <w:pStyle w:val="a7"/>
        <w:rPr>
          <w:rFonts w:ascii="Times New Roman" w:eastAsia="Times New Roman CYR" w:hAnsi="Times New Roman" w:cs="Times New Roman"/>
          <w:sz w:val="24"/>
          <w:szCs w:val="24"/>
        </w:rPr>
      </w:pPr>
    </w:p>
    <w:p w:rsidR="00892ED6" w:rsidRPr="00CB1978" w:rsidRDefault="00892ED6" w:rsidP="00892ED6">
      <w:pPr>
        <w:tabs>
          <w:tab w:val="left" w:pos="1140"/>
        </w:tabs>
        <w:spacing w:line="226" w:lineRule="auto"/>
        <w:ind w:left="284"/>
        <w:rPr>
          <w:rFonts w:ascii="Times New Roman" w:eastAsia="Times New Roman CYR" w:hAnsi="Times New Roman" w:cs="Times New Roman"/>
          <w:i/>
          <w:sz w:val="24"/>
          <w:szCs w:val="24"/>
        </w:rPr>
      </w:pPr>
      <w:r w:rsidRPr="00CB1978">
        <w:rPr>
          <w:rFonts w:ascii="Times New Roman" w:eastAsia="Times New Roman CYR" w:hAnsi="Times New Roman" w:cs="Times New Roman"/>
          <w:i/>
          <w:sz w:val="24"/>
          <w:szCs w:val="24"/>
        </w:rPr>
        <w:t>Познавательные УУД:</w:t>
      </w:r>
    </w:p>
    <w:p w:rsidR="00892ED6" w:rsidRPr="00CB1978" w:rsidRDefault="00892ED6" w:rsidP="00892ED6">
      <w:pPr>
        <w:spacing w:line="32" w:lineRule="exact"/>
        <w:rPr>
          <w:rFonts w:ascii="Times New Roman" w:eastAsia="Times New Roman CYR" w:hAnsi="Times New Roman" w:cs="Times New Roman"/>
          <w:sz w:val="24"/>
          <w:szCs w:val="24"/>
        </w:rPr>
      </w:pPr>
    </w:p>
    <w:p w:rsidR="00892ED6" w:rsidRPr="00CB1978" w:rsidRDefault="00892ED6" w:rsidP="00F5431C">
      <w:pPr>
        <w:numPr>
          <w:ilvl w:val="0"/>
          <w:numId w:val="254"/>
        </w:numPr>
        <w:tabs>
          <w:tab w:val="left" w:pos="1140"/>
        </w:tabs>
        <w:spacing w:after="0" w:line="235" w:lineRule="auto"/>
        <w:ind w:left="1140" w:hanging="367"/>
        <w:jc w:val="both"/>
        <w:rPr>
          <w:rFonts w:ascii="Times New Roman" w:eastAsia="Times New Roman CYR" w:hAnsi="Times New Roman" w:cs="Times New Roman"/>
          <w:sz w:val="24"/>
          <w:szCs w:val="24"/>
        </w:rPr>
      </w:pPr>
      <w:r w:rsidRPr="00CB1978">
        <w:rPr>
          <w:rFonts w:ascii="Times New Roman" w:hAnsi="Times New Roman" w:cs="Times New Roman"/>
          <w:sz w:val="24"/>
          <w:szCs w:val="24"/>
        </w:rPr>
        <w:t>овладение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892ED6" w:rsidRPr="00CB1978" w:rsidRDefault="00892ED6" w:rsidP="00892ED6">
      <w:pPr>
        <w:spacing w:line="33" w:lineRule="exact"/>
        <w:rPr>
          <w:rFonts w:ascii="Times New Roman" w:eastAsia="Times New Roman CYR" w:hAnsi="Times New Roman" w:cs="Times New Roman"/>
          <w:sz w:val="24"/>
          <w:szCs w:val="24"/>
        </w:rPr>
      </w:pPr>
    </w:p>
    <w:p w:rsidR="00892ED6" w:rsidRPr="00CB1978" w:rsidRDefault="00892ED6" w:rsidP="00F5431C">
      <w:pPr>
        <w:numPr>
          <w:ilvl w:val="0"/>
          <w:numId w:val="254"/>
        </w:numPr>
        <w:tabs>
          <w:tab w:val="left" w:pos="1140"/>
        </w:tabs>
        <w:spacing w:after="0" w:line="227" w:lineRule="auto"/>
        <w:ind w:left="1140" w:hanging="367"/>
        <w:rPr>
          <w:rFonts w:ascii="Times New Roman" w:eastAsia="Times New Roman CYR" w:hAnsi="Times New Roman" w:cs="Times New Roman"/>
          <w:sz w:val="24"/>
          <w:szCs w:val="24"/>
        </w:rPr>
      </w:pPr>
      <w:r w:rsidRPr="00CB1978">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ИКТ-компетентности).</w:t>
      </w:r>
    </w:p>
    <w:p w:rsidR="00892ED6" w:rsidRDefault="00892ED6" w:rsidP="00892ED6">
      <w:pPr>
        <w:pStyle w:val="a7"/>
        <w:rPr>
          <w:rFonts w:ascii="Times New Roman" w:eastAsia="Times New Roman CYR" w:hAnsi="Times New Roman" w:cs="Times New Roman"/>
          <w:sz w:val="24"/>
          <w:szCs w:val="24"/>
        </w:rPr>
      </w:pPr>
    </w:p>
    <w:p w:rsidR="00892ED6" w:rsidRPr="00CB1978" w:rsidRDefault="00892ED6" w:rsidP="00892ED6">
      <w:pPr>
        <w:pStyle w:val="a7"/>
        <w:rPr>
          <w:rFonts w:ascii="Times New Roman" w:eastAsia="Times New Roman CYR" w:hAnsi="Times New Roman" w:cs="Times New Roman"/>
          <w:i/>
          <w:sz w:val="24"/>
          <w:szCs w:val="24"/>
        </w:rPr>
      </w:pPr>
      <w:r w:rsidRPr="00CB1978">
        <w:rPr>
          <w:rFonts w:ascii="Times New Roman" w:eastAsia="Times New Roman CYR" w:hAnsi="Times New Roman" w:cs="Times New Roman"/>
          <w:i/>
          <w:sz w:val="24"/>
          <w:szCs w:val="24"/>
        </w:rPr>
        <w:t>Коммуникативные УУД:</w:t>
      </w:r>
    </w:p>
    <w:p w:rsidR="00892ED6" w:rsidRPr="00CB1978" w:rsidRDefault="00892ED6" w:rsidP="00F5431C">
      <w:pPr>
        <w:numPr>
          <w:ilvl w:val="0"/>
          <w:numId w:val="253"/>
        </w:numPr>
        <w:tabs>
          <w:tab w:val="left" w:pos="1140"/>
        </w:tabs>
        <w:spacing w:after="0" w:line="227" w:lineRule="auto"/>
        <w:ind w:left="1134"/>
        <w:rPr>
          <w:rFonts w:ascii="Times New Roman" w:eastAsia="Times New Roman CYR" w:hAnsi="Times New Roman" w:cs="Times New Roman"/>
          <w:sz w:val="24"/>
          <w:szCs w:val="24"/>
        </w:rPr>
      </w:pPr>
      <w:r w:rsidRPr="00CB1978">
        <w:rPr>
          <w:rFonts w:ascii="Times New Roman" w:eastAsia="Times New Roman CYR" w:hAnsi="Times New Roman" w:cs="Times New Roman"/>
          <w:sz w:val="24"/>
          <w:szCs w:val="24"/>
        </w:rPr>
        <w:t>учитывать и координировать в сотрудничестве отличные от собственной позиции других людей;</w:t>
      </w:r>
    </w:p>
    <w:p w:rsidR="00892ED6" w:rsidRPr="00CB1978" w:rsidRDefault="00892ED6" w:rsidP="00F5431C">
      <w:pPr>
        <w:numPr>
          <w:ilvl w:val="0"/>
          <w:numId w:val="253"/>
        </w:numPr>
        <w:tabs>
          <w:tab w:val="left" w:pos="1140"/>
        </w:tabs>
        <w:spacing w:after="0" w:line="227" w:lineRule="auto"/>
        <w:ind w:left="1134"/>
        <w:rPr>
          <w:rFonts w:ascii="Times New Roman" w:eastAsia="Times New Roman CYR" w:hAnsi="Times New Roman" w:cs="Times New Roman"/>
          <w:sz w:val="24"/>
          <w:szCs w:val="24"/>
        </w:rPr>
      </w:pPr>
      <w:r w:rsidRPr="00CB1978">
        <w:rPr>
          <w:rFonts w:ascii="Times New Roman" w:eastAsia="Times New Roman CYR" w:hAnsi="Times New Roman" w:cs="Times New Roman"/>
          <w:sz w:val="24"/>
          <w:szCs w:val="24"/>
        </w:rPr>
        <w:t>учитывать разные мнения и интересы и обосновывать собственную позицию;</w:t>
      </w:r>
    </w:p>
    <w:p w:rsidR="00892ED6" w:rsidRPr="00CB1978" w:rsidRDefault="00892ED6" w:rsidP="00F5431C">
      <w:pPr>
        <w:numPr>
          <w:ilvl w:val="0"/>
          <w:numId w:val="253"/>
        </w:numPr>
        <w:tabs>
          <w:tab w:val="left" w:pos="1140"/>
        </w:tabs>
        <w:spacing w:after="0" w:line="227" w:lineRule="auto"/>
        <w:ind w:left="1134"/>
        <w:rPr>
          <w:rFonts w:ascii="Times New Roman" w:eastAsia="Times New Roman CYR" w:hAnsi="Times New Roman" w:cs="Times New Roman"/>
          <w:sz w:val="24"/>
          <w:szCs w:val="24"/>
        </w:rPr>
      </w:pPr>
      <w:r w:rsidRPr="00CB1978">
        <w:rPr>
          <w:rFonts w:ascii="Times New Roman" w:eastAsia="Times New Roman CYR" w:hAnsi="Times New Roman" w:cs="Times New Roman"/>
          <w:sz w:val="24"/>
          <w:szCs w:val="24"/>
        </w:rPr>
        <w:t>понимать относительность мнений и подходов к решению проблемы;</w:t>
      </w:r>
    </w:p>
    <w:p w:rsidR="00892ED6" w:rsidRPr="00CB1978" w:rsidRDefault="00892ED6" w:rsidP="00F5431C">
      <w:pPr>
        <w:numPr>
          <w:ilvl w:val="0"/>
          <w:numId w:val="253"/>
        </w:numPr>
        <w:tabs>
          <w:tab w:val="left" w:pos="1140"/>
        </w:tabs>
        <w:spacing w:after="0" w:line="227" w:lineRule="auto"/>
        <w:ind w:left="1134"/>
        <w:rPr>
          <w:rFonts w:ascii="Times New Roman" w:eastAsia="Times New Roman CYR" w:hAnsi="Times New Roman" w:cs="Times New Roman"/>
          <w:sz w:val="24"/>
          <w:szCs w:val="24"/>
        </w:rPr>
      </w:pPr>
      <w:r w:rsidRPr="00CB1978">
        <w:rPr>
          <w:rFonts w:ascii="Times New Roman" w:eastAsia="Times New Roman CYR" w:hAnsi="Times New Roman" w:cs="Times New Roman"/>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892ED6" w:rsidRPr="00CB1978" w:rsidRDefault="00892ED6" w:rsidP="00F5431C">
      <w:pPr>
        <w:numPr>
          <w:ilvl w:val="0"/>
          <w:numId w:val="253"/>
        </w:numPr>
        <w:tabs>
          <w:tab w:val="left" w:pos="1140"/>
        </w:tabs>
        <w:spacing w:after="0" w:line="227" w:lineRule="auto"/>
        <w:ind w:left="1134"/>
        <w:rPr>
          <w:rFonts w:ascii="Times New Roman" w:eastAsia="Times New Roman CYR" w:hAnsi="Times New Roman" w:cs="Times New Roman"/>
          <w:sz w:val="24"/>
          <w:szCs w:val="24"/>
        </w:rPr>
      </w:pPr>
      <w:r w:rsidRPr="00CB1978">
        <w:rPr>
          <w:rFonts w:ascii="Times New Roman" w:eastAsia="Times New Roman CYR" w:hAnsi="Times New Roman" w:cs="Times New Roman"/>
          <w:sz w:val="24"/>
          <w:szCs w:val="24"/>
        </w:rPr>
        <w:t>задавать вопросы, необходимые для организации собственной деятельности и сотрудничества с партнером;</w:t>
      </w:r>
    </w:p>
    <w:p w:rsidR="00892ED6" w:rsidRPr="00CB1978" w:rsidRDefault="00892ED6" w:rsidP="00F5431C">
      <w:pPr>
        <w:numPr>
          <w:ilvl w:val="0"/>
          <w:numId w:val="253"/>
        </w:numPr>
        <w:tabs>
          <w:tab w:val="left" w:pos="1140"/>
        </w:tabs>
        <w:spacing w:after="0" w:line="227" w:lineRule="auto"/>
        <w:ind w:left="1134"/>
        <w:rPr>
          <w:rFonts w:ascii="Times New Roman" w:eastAsia="Times New Roman CYR" w:hAnsi="Times New Roman" w:cs="Times New Roman"/>
          <w:sz w:val="24"/>
          <w:szCs w:val="24"/>
        </w:rPr>
      </w:pPr>
      <w:r w:rsidRPr="00CB1978">
        <w:rPr>
          <w:rFonts w:ascii="Times New Roman" w:eastAsia="Times New Roman CYR" w:hAnsi="Times New Roman" w:cs="Times New Roman"/>
          <w:sz w:val="24"/>
          <w:szCs w:val="24"/>
        </w:rPr>
        <w:t xml:space="preserve">осуществлять взаимный контроль и оказывать в сотрудничестве необходимую взаимопомощь. </w:t>
      </w:r>
    </w:p>
    <w:p w:rsidR="00892ED6" w:rsidRDefault="00892ED6" w:rsidP="00892ED6">
      <w:pPr>
        <w:ind w:left="260"/>
        <w:rPr>
          <w:rFonts w:ascii="Times New Roman" w:hAnsi="Times New Roman" w:cs="Times New Roman"/>
          <w:b/>
          <w:bCs/>
          <w:sz w:val="24"/>
          <w:szCs w:val="24"/>
        </w:rPr>
      </w:pPr>
      <w:r w:rsidRPr="00CB1978">
        <w:rPr>
          <w:rFonts w:ascii="Times New Roman" w:hAnsi="Times New Roman" w:cs="Times New Roman"/>
          <w:b/>
          <w:bCs/>
          <w:sz w:val="24"/>
          <w:szCs w:val="24"/>
        </w:rPr>
        <w:t>Предметные</w:t>
      </w:r>
      <w:r>
        <w:rPr>
          <w:rFonts w:ascii="Times New Roman" w:hAnsi="Times New Roman" w:cs="Times New Roman"/>
          <w:b/>
          <w:bCs/>
          <w:sz w:val="24"/>
          <w:szCs w:val="24"/>
        </w:rPr>
        <w:t xml:space="preserve"> результаты</w:t>
      </w:r>
      <w:r w:rsidRPr="00CB1978">
        <w:rPr>
          <w:rFonts w:ascii="Times New Roman" w:hAnsi="Times New Roman" w:cs="Times New Roman"/>
          <w:b/>
          <w:bCs/>
          <w:sz w:val="24"/>
          <w:szCs w:val="24"/>
        </w:rPr>
        <w:t>:</w:t>
      </w:r>
    </w:p>
    <w:p w:rsidR="00892ED6" w:rsidRPr="00CB1978" w:rsidRDefault="00892ED6" w:rsidP="00892ED6">
      <w:pPr>
        <w:ind w:left="260"/>
        <w:rPr>
          <w:rFonts w:ascii="Times New Roman" w:hAnsi="Times New Roman" w:cs="Times New Roman"/>
          <w:i/>
          <w:sz w:val="24"/>
          <w:szCs w:val="24"/>
        </w:rPr>
      </w:pPr>
      <w:r w:rsidRPr="00CB1978">
        <w:rPr>
          <w:rFonts w:ascii="Times New Roman" w:hAnsi="Times New Roman" w:cs="Times New Roman"/>
          <w:bCs/>
          <w:i/>
          <w:sz w:val="24"/>
          <w:szCs w:val="24"/>
        </w:rPr>
        <w:t>Обучающийся научится:</w:t>
      </w:r>
    </w:p>
    <w:p w:rsidR="00892ED6" w:rsidRPr="00CB1978" w:rsidRDefault="00892ED6" w:rsidP="00892ED6">
      <w:pPr>
        <w:spacing w:line="27" w:lineRule="exact"/>
        <w:rPr>
          <w:rFonts w:ascii="Times New Roman" w:hAnsi="Times New Roman" w:cs="Times New Roman"/>
          <w:sz w:val="24"/>
          <w:szCs w:val="24"/>
        </w:rPr>
      </w:pPr>
    </w:p>
    <w:p w:rsidR="00892ED6" w:rsidRPr="00CB1978" w:rsidRDefault="00892ED6" w:rsidP="00F5431C">
      <w:pPr>
        <w:pStyle w:val="af1"/>
        <w:numPr>
          <w:ilvl w:val="0"/>
          <w:numId w:val="256"/>
        </w:numPr>
        <w:jc w:val="left"/>
        <w:rPr>
          <w:sz w:val="24"/>
          <w:szCs w:val="24"/>
        </w:rPr>
      </w:pPr>
      <w:r w:rsidRPr="00CB1978">
        <w:rPr>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CB1978">
        <w:rPr>
          <w:sz w:val="24"/>
          <w:szCs w:val="24"/>
        </w:rPr>
        <w:tab/>
        <w:t>программ на выбранном языке программирования; выполнять эти программы на компьютере;</w:t>
      </w:r>
    </w:p>
    <w:p w:rsidR="00892ED6" w:rsidRPr="00CB1978" w:rsidRDefault="00892ED6" w:rsidP="00F5431C">
      <w:pPr>
        <w:pStyle w:val="af1"/>
        <w:numPr>
          <w:ilvl w:val="0"/>
          <w:numId w:val="256"/>
        </w:numPr>
        <w:jc w:val="left"/>
        <w:rPr>
          <w:sz w:val="24"/>
          <w:szCs w:val="24"/>
        </w:rPr>
      </w:pPr>
      <w:r w:rsidRPr="00CB1978">
        <w:rPr>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892ED6" w:rsidRPr="00CB1978" w:rsidRDefault="00892ED6" w:rsidP="00F5431C">
      <w:pPr>
        <w:pStyle w:val="af1"/>
        <w:numPr>
          <w:ilvl w:val="0"/>
          <w:numId w:val="256"/>
        </w:numPr>
        <w:jc w:val="left"/>
        <w:rPr>
          <w:sz w:val="24"/>
          <w:szCs w:val="24"/>
        </w:rPr>
      </w:pPr>
      <w:r w:rsidRPr="00CB1978">
        <w:rPr>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892ED6" w:rsidRPr="00CB1978" w:rsidRDefault="00892ED6" w:rsidP="00F5431C">
      <w:pPr>
        <w:pStyle w:val="af1"/>
        <w:numPr>
          <w:ilvl w:val="0"/>
          <w:numId w:val="256"/>
        </w:numPr>
        <w:jc w:val="left"/>
        <w:rPr>
          <w:sz w:val="24"/>
          <w:szCs w:val="24"/>
        </w:rPr>
      </w:pPr>
      <w:r w:rsidRPr="00CB1978">
        <w:rPr>
          <w:sz w:val="24"/>
          <w:szCs w:val="24"/>
        </w:rPr>
        <w:t>использовать логические значения, операции и выражения с ними;</w:t>
      </w:r>
    </w:p>
    <w:p w:rsidR="00892ED6" w:rsidRDefault="00892ED6" w:rsidP="00F5431C">
      <w:pPr>
        <w:pStyle w:val="af1"/>
        <w:numPr>
          <w:ilvl w:val="0"/>
          <w:numId w:val="256"/>
        </w:numPr>
        <w:jc w:val="left"/>
        <w:rPr>
          <w:sz w:val="24"/>
          <w:szCs w:val="24"/>
        </w:rPr>
      </w:pPr>
      <w:r w:rsidRPr="00CB1978">
        <w:rPr>
          <w:sz w:val="24"/>
          <w:szCs w:val="24"/>
        </w:rPr>
        <w:t>записывать на выбранном языке программирования арифметические и логические выражения и вычислять их значения.</w:t>
      </w:r>
    </w:p>
    <w:p w:rsidR="00892ED6" w:rsidRDefault="00892ED6" w:rsidP="00892ED6">
      <w:pPr>
        <w:pStyle w:val="af1"/>
        <w:ind w:left="360"/>
        <w:rPr>
          <w:i/>
          <w:sz w:val="24"/>
          <w:szCs w:val="24"/>
        </w:rPr>
      </w:pPr>
      <w:r w:rsidRPr="00CB1978">
        <w:rPr>
          <w:i/>
          <w:sz w:val="24"/>
          <w:szCs w:val="24"/>
        </w:rPr>
        <w:t>Обучающийся получит возможность научиться:</w:t>
      </w:r>
    </w:p>
    <w:p w:rsidR="00892ED6" w:rsidRPr="00CB1978" w:rsidRDefault="00892ED6" w:rsidP="00F5431C">
      <w:pPr>
        <w:pStyle w:val="af1"/>
        <w:numPr>
          <w:ilvl w:val="0"/>
          <w:numId w:val="257"/>
        </w:numPr>
        <w:ind w:left="709"/>
        <w:jc w:val="left"/>
        <w:rPr>
          <w:sz w:val="24"/>
          <w:szCs w:val="24"/>
        </w:rPr>
      </w:pPr>
      <w:r w:rsidRPr="00CB1978">
        <w:rPr>
          <w:sz w:val="24"/>
          <w:szCs w:val="24"/>
        </w:rPr>
        <w:t>познакомиться с использованием в программах строковых величин и с операциями со строковыми величинами;</w:t>
      </w:r>
    </w:p>
    <w:p w:rsidR="00892ED6" w:rsidRPr="00CB1978" w:rsidRDefault="00892ED6" w:rsidP="00F5431C">
      <w:pPr>
        <w:pStyle w:val="af1"/>
        <w:numPr>
          <w:ilvl w:val="0"/>
          <w:numId w:val="257"/>
        </w:numPr>
        <w:ind w:left="709"/>
        <w:jc w:val="left"/>
        <w:rPr>
          <w:sz w:val="24"/>
          <w:szCs w:val="24"/>
        </w:rPr>
      </w:pPr>
      <w:r w:rsidRPr="00CB1978">
        <w:rPr>
          <w:sz w:val="24"/>
          <w:szCs w:val="24"/>
        </w:rPr>
        <w:t>создавать программы для решения задач, возникающих в процессе учебы и вне ее;</w:t>
      </w:r>
    </w:p>
    <w:p w:rsidR="00892ED6" w:rsidRPr="00CB1978" w:rsidRDefault="00892ED6" w:rsidP="00F5431C">
      <w:pPr>
        <w:pStyle w:val="af1"/>
        <w:numPr>
          <w:ilvl w:val="0"/>
          <w:numId w:val="257"/>
        </w:numPr>
        <w:ind w:left="709"/>
        <w:jc w:val="left"/>
        <w:rPr>
          <w:sz w:val="24"/>
          <w:szCs w:val="24"/>
        </w:rPr>
      </w:pPr>
      <w:r w:rsidRPr="00CB1978">
        <w:rPr>
          <w:sz w:val="24"/>
          <w:szCs w:val="24"/>
        </w:rPr>
        <w:t>познакомиться с задачами обработки данных и алгоритмами их решения;</w:t>
      </w:r>
    </w:p>
    <w:p w:rsidR="00892ED6" w:rsidRPr="00CB1978" w:rsidRDefault="00892ED6" w:rsidP="00F5431C">
      <w:pPr>
        <w:pStyle w:val="af1"/>
        <w:numPr>
          <w:ilvl w:val="0"/>
          <w:numId w:val="257"/>
        </w:numPr>
        <w:ind w:left="709"/>
        <w:jc w:val="left"/>
        <w:rPr>
          <w:sz w:val="24"/>
          <w:szCs w:val="24"/>
        </w:rPr>
      </w:pPr>
      <w:r w:rsidRPr="00CB1978">
        <w:rPr>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892ED6" w:rsidRPr="00430B04" w:rsidRDefault="00892ED6" w:rsidP="00F5431C">
      <w:pPr>
        <w:pStyle w:val="af1"/>
        <w:numPr>
          <w:ilvl w:val="0"/>
          <w:numId w:val="257"/>
        </w:numPr>
        <w:ind w:left="709"/>
        <w:jc w:val="left"/>
        <w:rPr>
          <w:sz w:val="24"/>
          <w:szCs w:val="24"/>
        </w:rPr>
      </w:pPr>
      <w:r w:rsidRPr="00CB1978">
        <w:rPr>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3052E9" w:rsidRPr="003052E9" w:rsidRDefault="003052E9" w:rsidP="00F5431C">
      <w:pPr>
        <w:pStyle w:val="a7"/>
        <w:numPr>
          <w:ilvl w:val="0"/>
          <w:numId w:val="257"/>
        </w:numPr>
        <w:rPr>
          <w:rFonts w:ascii="Times New Roman" w:hAnsi="Times New Roman" w:cs="Times New Roman"/>
          <w:b/>
          <w:bCs/>
          <w:sz w:val="24"/>
          <w:szCs w:val="24"/>
        </w:rPr>
      </w:pPr>
      <w:r w:rsidRPr="003052E9">
        <w:rPr>
          <w:rFonts w:ascii="Times New Roman" w:hAnsi="Times New Roman" w:cs="Times New Roman"/>
          <w:b/>
          <w:bCs/>
          <w:sz w:val="24"/>
          <w:szCs w:val="24"/>
        </w:rPr>
        <w:t>Тематическое планирование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3"/>
        <w:gridCol w:w="6381"/>
        <w:gridCol w:w="2530"/>
      </w:tblGrid>
      <w:tr w:rsidR="003052E9" w:rsidRPr="00343FEA" w:rsidTr="003052E9">
        <w:trPr>
          <w:trHeight w:val="512"/>
          <w:jc w:val="center"/>
        </w:trPr>
        <w:tc>
          <w:tcPr>
            <w:tcW w:w="693" w:type="dxa"/>
          </w:tcPr>
          <w:p w:rsidR="003052E9" w:rsidRPr="00343FEA" w:rsidRDefault="003052E9" w:rsidP="003052E9">
            <w:pPr>
              <w:spacing w:before="100" w:beforeAutospacing="1" w:after="100" w:afterAutospacing="1"/>
              <w:contextualSpacing/>
              <w:jc w:val="center"/>
              <w:rPr>
                <w:rFonts w:ascii="Times New Roman" w:hAnsi="Times New Roman" w:cs="Times New Roman"/>
                <w:b/>
                <w:sz w:val="24"/>
              </w:rPr>
            </w:pPr>
            <w:r w:rsidRPr="00343FEA">
              <w:rPr>
                <w:rFonts w:ascii="Times New Roman" w:hAnsi="Times New Roman" w:cs="Times New Roman"/>
                <w:b/>
                <w:sz w:val="24"/>
              </w:rPr>
              <w:t>№</w:t>
            </w:r>
          </w:p>
        </w:tc>
        <w:tc>
          <w:tcPr>
            <w:tcW w:w="6381" w:type="dxa"/>
          </w:tcPr>
          <w:p w:rsidR="003052E9" w:rsidRPr="00343FEA" w:rsidRDefault="003052E9" w:rsidP="003052E9">
            <w:pPr>
              <w:spacing w:before="100" w:beforeAutospacing="1" w:after="100" w:afterAutospacing="1"/>
              <w:contextualSpacing/>
              <w:rPr>
                <w:rFonts w:ascii="Times New Roman" w:hAnsi="Times New Roman" w:cs="Times New Roman"/>
                <w:b/>
                <w:sz w:val="24"/>
              </w:rPr>
            </w:pPr>
            <w:r w:rsidRPr="00343FEA">
              <w:rPr>
                <w:rFonts w:ascii="Times New Roman" w:hAnsi="Times New Roman" w:cs="Times New Roman"/>
                <w:b/>
                <w:sz w:val="24"/>
              </w:rPr>
              <w:t>Тема раздела</w:t>
            </w:r>
          </w:p>
        </w:tc>
        <w:tc>
          <w:tcPr>
            <w:tcW w:w="2530" w:type="dxa"/>
          </w:tcPr>
          <w:p w:rsidR="003052E9" w:rsidRPr="00343FEA" w:rsidRDefault="003052E9" w:rsidP="003052E9">
            <w:pPr>
              <w:spacing w:before="100" w:beforeAutospacing="1" w:after="100" w:afterAutospacing="1"/>
              <w:contextualSpacing/>
              <w:jc w:val="center"/>
              <w:rPr>
                <w:rFonts w:ascii="Times New Roman" w:hAnsi="Times New Roman" w:cs="Times New Roman"/>
                <w:b/>
                <w:sz w:val="24"/>
              </w:rPr>
            </w:pPr>
            <w:r w:rsidRPr="00343FEA">
              <w:rPr>
                <w:rFonts w:ascii="Times New Roman" w:hAnsi="Times New Roman" w:cs="Times New Roman"/>
                <w:b/>
                <w:sz w:val="24"/>
              </w:rPr>
              <w:t xml:space="preserve">Количество часов </w:t>
            </w:r>
          </w:p>
        </w:tc>
      </w:tr>
      <w:tr w:rsidR="003052E9" w:rsidRPr="00343FEA" w:rsidTr="003052E9">
        <w:trPr>
          <w:trHeight w:val="249"/>
          <w:jc w:val="center"/>
        </w:trPr>
        <w:tc>
          <w:tcPr>
            <w:tcW w:w="693" w:type="dxa"/>
          </w:tcPr>
          <w:p w:rsidR="003052E9" w:rsidRPr="00343FEA" w:rsidRDefault="003052E9" w:rsidP="003052E9">
            <w:pPr>
              <w:spacing w:before="100" w:beforeAutospacing="1" w:after="100" w:afterAutospacing="1"/>
              <w:contextualSpacing/>
              <w:rPr>
                <w:rFonts w:ascii="Times New Roman" w:hAnsi="Times New Roman" w:cs="Times New Roman"/>
                <w:bCs/>
                <w:sz w:val="24"/>
                <w:lang w:eastAsia="ru-RU"/>
              </w:rPr>
            </w:pPr>
            <w:r w:rsidRPr="00343FEA">
              <w:rPr>
                <w:rFonts w:ascii="Times New Roman" w:hAnsi="Times New Roman" w:cs="Times New Roman"/>
                <w:bCs/>
                <w:sz w:val="24"/>
                <w:lang w:eastAsia="ru-RU"/>
              </w:rPr>
              <w:t>1</w:t>
            </w:r>
          </w:p>
        </w:tc>
        <w:tc>
          <w:tcPr>
            <w:tcW w:w="6381" w:type="dxa"/>
          </w:tcPr>
          <w:p w:rsidR="003052E9" w:rsidRPr="00343FEA" w:rsidRDefault="003052E9" w:rsidP="003052E9">
            <w:pPr>
              <w:spacing w:before="100" w:beforeAutospacing="1" w:after="100" w:afterAutospacing="1"/>
              <w:contextualSpacing/>
              <w:rPr>
                <w:rFonts w:ascii="Times New Roman" w:hAnsi="Times New Roman" w:cs="Times New Roman"/>
                <w:sz w:val="24"/>
              </w:rPr>
            </w:pPr>
            <w:r w:rsidRPr="00CB1978">
              <w:rPr>
                <w:rFonts w:ascii="Times New Roman" w:hAnsi="Times New Roman" w:cs="Times New Roman"/>
                <w:sz w:val="24"/>
                <w:szCs w:val="24"/>
              </w:rPr>
              <w:t>Введение в программирование</w:t>
            </w:r>
          </w:p>
        </w:tc>
        <w:tc>
          <w:tcPr>
            <w:tcW w:w="2530" w:type="dxa"/>
          </w:tcPr>
          <w:p w:rsidR="003052E9" w:rsidRPr="00343FEA" w:rsidRDefault="003052E9" w:rsidP="003052E9">
            <w:pPr>
              <w:spacing w:before="100" w:beforeAutospacing="1" w:after="100" w:afterAutospacing="1"/>
              <w:contextualSpacing/>
              <w:jc w:val="center"/>
              <w:rPr>
                <w:rFonts w:ascii="Times New Roman" w:hAnsi="Times New Roman" w:cs="Times New Roman"/>
                <w:sz w:val="24"/>
              </w:rPr>
            </w:pPr>
            <w:r>
              <w:rPr>
                <w:rFonts w:ascii="Times New Roman" w:hAnsi="Times New Roman" w:cs="Times New Roman"/>
                <w:sz w:val="24"/>
              </w:rPr>
              <w:t>4</w:t>
            </w:r>
          </w:p>
        </w:tc>
      </w:tr>
      <w:tr w:rsidR="003052E9" w:rsidRPr="00343FEA" w:rsidTr="003052E9">
        <w:trPr>
          <w:trHeight w:val="249"/>
          <w:jc w:val="center"/>
        </w:trPr>
        <w:tc>
          <w:tcPr>
            <w:tcW w:w="693" w:type="dxa"/>
          </w:tcPr>
          <w:p w:rsidR="003052E9" w:rsidRPr="00343FEA" w:rsidRDefault="003052E9" w:rsidP="003052E9">
            <w:pPr>
              <w:spacing w:before="100" w:beforeAutospacing="1" w:after="100" w:afterAutospacing="1"/>
              <w:rPr>
                <w:rFonts w:ascii="Times New Roman" w:hAnsi="Times New Roman" w:cs="Times New Roman"/>
                <w:bCs/>
                <w:sz w:val="24"/>
                <w:lang w:eastAsia="ru-RU"/>
              </w:rPr>
            </w:pPr>
            <w:r w:rsidRPr="00343FEA">
              <w:rPr>
                <w:rFonts w:ascii="Times New Roman" w:hAnsi="Times New Roman" w:cs="Times New Roman"/>
                <w:bCs/>
                <w:sz w:val="24"/>
                <w:lang w:eastAsia="ru-RU"/>
              </w:rPr>
              <w:t>2</w:t>
            </w:r>
          </w:p>
        </w:tc>
        <w:tc>
          <w:tcPr>
            <w:tcW w:w="6381" w:type="dxa"/>
          </w:tcPr>
          <w:p w:rsidR="003052E9" w:rsidRPr="00343FEA" w:rsidRDefault="003052E9" w:rsidP="003052E9">
            <w:pPr>
              <w:spacing w:line="260" w:lineRule="exact"/>
              <w:ind w:left="100"/>
              <w:rPr>
                <w:rFonts w:ascii="Times New Roman" w:hAnsi="Times New Roman" w:cs="Times New Roman"/>
                <w:sz w:val="24"/>
              </w:rPr>
            </w:pPr>
            <w:r w:rsidRPr="00CB1978">
              <w:rPr>
                <w:rFonts w:ascii="Times New Roman" w:hAnsi="Times New Roman" w:cs="Times New Roman"/>
                <w:sz w:val="24"/>
                <w:szCs w:val="24"/>
              </w:rPr>
              <w:t>Основы программирования  на</w:t>
            </w:r>
            <w:r>
              <w:rPr>
                <w:rFonts w:ascii="Times New Roman" w:hAnsi="Times New Roman" w:cs="Times New Roman"/>
                <w:sz w:val="24"/>
                <w:szCs w:val="24"/>
              </w:rPr>
              <w:t xml:space="preserve"> </w:t>
            </w:r>
            <w:r w:rsidRPr="00CB1978">
              <w:rPr>
                <w:rFonts w:ascii="Times New Roman" w:hAnsi="Times New Roman" w:cs="Times New Roman"/>
                <w:sz w:val="24"/>
                <w:szCs w:val="24"/>
              </w:rPr>
              <w:t>языке PascalABC.NET. Программирование линейных программ.</w:t>
            </w:r>
          </w:p>
        </w:tc>
        <w:tc>
          <w:tcPr>
            <w:tcW w:w="2530" w:type="dxa"/>
          </w:tcPr>
          <w:p w:rsidR="003052E9" w:rsidRPr="00343FEA" w:rsidRDefault="003052E9" w:rsidP="003052E9">
            <w:pPr>
              <w:spacing w:before="100" w:beforeAutospacing="1" w:after="100" w:afterAutospacing="1"/>
              <w:contextualSpacing/>
              <w:jc w:val="center"/>
              <w:rPr>
                <w:rFonts w:ascii="Times New Roman" w:hAnsi="Times New Roman" w:cs="Times New Roman"/>
                <w:sz w:val="24"/>
              </w:rPr>
            </w:pPr>
            <w:r>
              <w:rPr>
                <w:rFonts w:ascii="Times New Roman" w:hAnsi="Times New Roman" w:cs="Times New Roman"/>
                <w:sz w:val="24"/>
              </w:rPr>
              <w:t>6</w:t>
            </w:r>
          </w:p>
        </w:tc>
      </w:tr>
      <w:tr w:rsidR="003052E9" w:rsidRPr="00343FEA" w:rsidTr="003052E9">
        <w:trPr>
          <w:trHeight w:val="263"/>
          <w:jc w:val="center"/>
        </w:trPr>
        <w:tc>
          <w:tcPr>
            <w:tcW w:w="693" w:type="dxa"/>
          </w:tcPr>
          <w:p w:rsidR="003052E9" w:rsidRPr="00343FEA" w:rsidRDefault="003052E9" w:rsidP="003052E9">
            <w:pPr>
              <w:spacing w:before="100" w:beforeAutospacing="1" w:after="100" w:afterAutospacing="1"/>
              <w:contextualSpacing/>
              <w:rPr>
                <w:rFonts w:ascii="Times New Roman" w:hAnsi="Times New Roman" w:cs="Times New Roman"/>
                <w:bCs/>
                <w:sz w:val="24"/>
                <w:lang w:eastAsia="ru-RU"/>
              </w:rPr>
            </w:pPr>
            <w:r w:rsidRPr="00343FEA">
              <w:rPr>
                <w:rFonts w:ascii="Times New Roman" w:hAnsi="Times New Roman" w:cs="Times New Roman"/>
                <w:bCs/>
                <w:sz w:val="24"/>
                <w:lang w:eastAsia="ru-RU"/>
              </w:rPr>
              <w:t>3</w:t>
            </w:r>
          </w:p>
        </w:tc>
        <w:tc>
          <w:tcPr>
            <w:tcW w:w="6381" w:type="dxa"/>
          </w:tcPr>
          <w:p w:rsidR="003052E9" w:rsidRPr="00CB1978" w:rsidRDefault="003052E9" w:rsidP="003052E9">
            <w:pPr>
              <w:spacing w:line="260" w:lineRule="exact"/>
              <w:ind w:left="100"/>
              <w:rPr>
                <w:rFonts w:ascii="Times New Roman" w:hAnsi="Times New Roman" w:cs="Times New Roman"/>
                <w:sz w:val="24"/>
                <w:szCs w:val="24"/>
              </w:rPr>
            </w:pPr>
            <w:r w:rsidRPr="00CB1978">
              <w:rPr>
                <w:rFonts w:ascii="Times New Roman" w:hAnsi="Times New Roman" w:cs="Times New Roman"/>
                <w:sz w:val="24"/>
                <w:szCs w:val="24"/>
              </w:rPr>
              <w:t>Управляющие структуры языка PascalABC.NET. Программирование</w:t>
            </w:r>
            <w:r w:rsidRPr="00343FEA">
              <w:rPr>
                <w:rFonts w:ascii="Times New Roman" w:hAnsi="Times New Roman" w:cs="Times New Roman"/>
                <w:sz w:val="24"/>
                <w:szCs w:val="24"/>
              </w:rPr>
              <w:t xml:space="preserve"> ветвлений  программ</w:t>
            </w:r>
            <w:r>
              <w:rPr>
                <w:rFonts w:ascii="Times New Roman" w:hAnsi="Times New Roman" w:cs="Times New Roman"/>
                <w:sz w:val="24"/>
                <w:szCs w:val="24"/>
              </w:rPr>
              <w:t>.</w:t>
            </w:r>
          </w:p>
        </w:tc>
        <w:tc>
          <w:tcPr>
            <w:tcW w:w="2530" w:type="dxa"/>
          </w:tcPr>
          <w:p w:rsidR="003052E9" w:rsidRPr="00343FEA" w:rsidRDefault="003052E9" w:rsidP="003052E9">
            <w:pPr>
              <w:spacing w:before="100" w:beforeAutospacing="1" w:after="100" w:afterAutospacing="1"/>
              <w:contextualSpacing/>
              <w:jc w:val="center"/>
              <w:rPr>
                <w:rFonts w:ascii="Times New Roman" w:hAnsi="Times New Roman" w:cs="Times New Roman"/>
                <w:sz w:val="24"/>
              </w:rPr>
            </w:pPr>
            <w:r>
              <w:rPr>
                <w:rFonts w:ascii="Times New Roman" w:hAnsi="Times New Roman" w:cs="Times New Roman"/>
                <w:sz w:val="24"/>
              </w:rPr>
              <w:t>6</w:t>
            </w:r>
          </w:p>
        </w:tc>
      </w:tr>
      <w:tr w:rsidR="003052E9" w:rsidRPr="00343FEA" w:rsidTr="003052E9">
        <w:trPr>
          <w:trHeight w:val="249"/>
          <w:jc w:val="center"/>
        </w:trPr>
        <w:tc>
          <w:tcPr>
            <w:tcW w:w="693" w:type="dxa"/>
          </w:tcPr>
          <w:p w:rsidR="003052E9" w:rsidRPr="00343FEA" w:rsidRDefault="003052E9" w:rsidP="003052E9">
            <w:pPr>
              <w:spacing w:before="100" w:beforeAutospacing="1" w:after="100" w:afterAutospacing="1"/>
              <w:contextualSpacing/>
              <w:rPr>
                <w:rFonts w:ascii="Times New Roman" w:hAnsi="Times New Roman" w:cs="Times New Roman"/>
                <w:color w:val="000000"/>
                <w:sz w:val="24"/>
              </w:rPr>
            </w:pPr>
            <w:r w:rsidRPr="00343FEA">
              <w:rPr>
                <w:rFonts w:ascii="Times New Roman" w:hAnsi="Times New Roman" w:cs="Times New Roman"/>
                <w:color w:val="000000"/>
                <w:sz w:val="24"/>
              </w:rPr>
              <w:t>4</w:t>
            </w:r>
          </w:p>
        </w:tc>
        <w:tc>
          <w:tcPr>
            <w:tcW w:w="6381" w:type="dxa"/>
          </w:tcPr>
          <w:p w:rsidR="003052E9" w:rsidRPr="00CB1978" w:rsidRDefault="003052E9" w:rsidP="003052E9">
            <w:pPr>
              <w:ind w:left="100"/>
              <w:rPr>
                <w:rFonts w:ascii="Times New Roman" w:hAnsi="Times New Roman" w:cs="Times New Roman"/>
                <w:sz w:val="24"/>
                <w:szCs w:val="24"/>
              </w:rPr>
            </w:pPr>
            <w:r w:rsidRPr="00343FEA">
              <w:rPr>
                <w:rFonts w:ascii="Times New Roman" w:hAnsi="Times New Roman" w:cs="Times New Roman"/>
                <w:sz w:val="24"/>
                <w:szCs w:val="24"/>
              </w:rPr>
              <w:t>Программирование</w:t>
            </w:r>
            <w:r>
              <w:rPr>
                <w:rFonts w:ascii="Times New Roman" w:hAnsi="Times New Roman" w:cs="Times New Roman"/>
                <w:sz w:val="24"/>
                <w:szCs w:val="24"/>
              </w:rPr>
              <w:t xml:space="preserve"> циклических программ</w:t>
            </w:r>
          </w:p>
        </w:tc>
        <w:tc>
          <w:tcPr>
            <w:tcW w:w="2530" w:type="dxa"/>
          </w:tcPr>
          <w:p w:rsidR="003052E9" w:rsidRPr="00343FEA" w:rsidRDefault="003052E9" w:rsidP="003052E9">
            <w:pPr>
              <w:spacing w:before="100" w:beforeAutospacing="1" w:after="100" w:afterAutospacing="1"/>
              <w:contextualSpacing/>
              <w:jc w:val="center"/>
              <w:rPr>
                <w:rFonts w:ascii="Times New Roman" w:hAnsi="Times New Roman" w:cs="Times New Roman"/>
                <w:sz w:val="24"/>
              </w:rPr>
            </w:pPr>
            <w:r>
              <w:rPr>
                <w:rFonts w:ascii="Times New Roman" w:hAnsi="Times New Roman" w:cs="Times New Roman"/>
                <w:sz w:val="24"/>
              </w:rPr>
              <w:t>8</w:t>
            </w:r>
          </w:p>
        </w:tc>
      </w:tr>
      <w:tr w:rsidR="003052E9" w:rsidRPr="00343FEA" w:rsidTr="003052E9">
        <w:trPr>
          <w:trHeight w:val="249"/>
          <w:jc w:val="center"/>
        </w:trPr>
        <w:tc>
          <w:tcPr>
            <w:tcW w:w="693" w:type="dxa"/>
          </w:tcPr>
          <w:p w:rsidR="003052E9" w:rsidRPr="00343FEA" w:rsidRDefault="003052E9" w:rsidP="003052E9">
            <w:pPr>
              <w:spacing w:before="100" w:beforeAutospacing="1" w:after="100" w:afterAutospacing="1"/>
              <w:contextualSpacing/>
              <w:rPr>
                <w:rFonts w:ascii="Times New Roman" w:hAnsi="Times New Roman" w:cs="Times New Roman"/>
                <w:sz w:val="24"/>
                <w:lang w:eastAsia="ru-RU"/>
              </w:rPr>
            </w:pPr>
            <w:r w:rsidRPr="00343FEA">
              <w:rPr>
                <w:rFonts w:ascii="Times New Roman" w:hAnsi="Times New Roman" w:cs="Times New Roman"/>
                <w:sz w:val="24"/>
                <w:lang w:eastAsia="ru-RU"/>
              </w:rPr>
              <w:t>5</w:t>
            </w:r>
          </w:p>
        </w:tc>
        <w:tc>
          <w:tcPr>
            <w:tcW w:w="6381" w:type="dxa"/>
          </w:tcPr>
          <w:p w:rsidR="003052E9" w:rsidRPr="00CB1978" w:rsidRDefault="003052E9" w:rsidP="003052E9">
            <w:pPr>
              <w:ind w:left="100"/>
              <w:rPr>
                <w:rFonts w:ascii="Times New Roman" w:hAnsi="Times New Roman" w:cs="Times New Roman"/>
                <w:sz w:val="24"/>
                <w:szCs w:val="24"/>
              </w:rPr>
            </w:pPr>
            <w:r w:rsidRPr="00343FEA">
              <w:rPr>
                <w:rFonts w:ascii="Times New Roman" w:hAnsi="Times New Roman" w:cs="Times New Roman"/>
                <w:sz w:val="24"/>
                <w:szCs w:val="24"/>
              </w:rPr>
              <w:t>Массивы и  строки  в</w:t>
            </w:r>
            <w:r>
              <w:rPr>
                <w:rFonts w:ascii="Times New Roman" w:hAnsi="Times New Roman" w:cs="Times New Roman"/>
                <w:sz w:val="24"/>
                <w:szCs w:val="24"/>
              </w:rPr>
              <w:t xml:space="preserve"> PascalABC.NET</w:t>
            </w:r>
          </w:p>
        </w:tc>
        <w:tc>
          <w:tcPr>
            <w:tcW w:w="2530" w:type="dxa"/>
          </w:tcPr>
          <w:p w:rsidR="003052E9" w:rsidRPr="00343FEA" w:rsidRDefault="003052E9" w:rsidP="003052E9">
            <w:pPr>
              <w:spacing w:before="100" w:beforeAutospacing="1" w:after="100" w:afterAutospacing="1"/>
              <w:contextualSpacing/>
              <w:jc w:val="center"/>
              <w:rPr>
                <w:rFonts w:ascii="Times New Roman" w:hAnsi="Times New Roman" w:cs="Times New Roman"/>
                <w:sz w:val="24"/>
              </w:rPr>
            </w:pPr>
            <w:r>
              <w:rPr>
                <w:rFonts w:ascii="Times New Roman" w:hAnsi="Times New Roman" w:cs="Times New Roman"/>
                <w:sz w:val="24"/>
              </w:rPr>
              <w:t>8</w:t>
            </w:r>
          </w:p>
        </w:tc>
      </w:tr>
      <w:tr w:rsidR="003052E9" w:rsidRPr="00343FEA" w:rsidTr="003052E9">
        <w:trPr>
          <w:trHeight w:val="249"/>
          <w:jc w:val="center"/>
        </w:trPr>
        <w:tc>
          <w:tcPr>
            <w:tcW w:w="693" w:type="dxa"/>
          </w:tcPr>
          <w:p w:rsidR="003052E9" w:rsidRPr="00343FEA" w:rsidRDefault="003052E9" w:rsidP="003052E9">
            <w:pPr>
              <w:spacing w:before="100" w:beforeAutospacing="1" w:after="100" w:afterAutospacing="1"/>
              <w:contextualSpacing/>
              <w:rPr>
                <w:rFonts w:ascii="Times New Roman" w:hAnsi="Times New Roman" w:cs="Times New Roman"/>
                <w:sz w:val="24"/>
              </w:rPr>
            </w:pPr>
            <w:r w:rsidRPr="00343FEA">
              <w:rPr>
                <w:rFonts w:ascii="Times New Roman" w:hAnsi="Times New Roman" w:cs="Times New Roman"/>
                <w:sz w:val="24"/>
              </w:rPr>
              <w:t>6</w:t>
            </w:r>
          </w:p>
        </w:tc>
        <w:tc>
          <w:tcPr>
            <w:tcW w:w="6381" w:type="dxa"/>
          </w:tcPr>
          <w:p w:rsidR="003052E9" w:rsidRPr="00CB1978" w:rsidRDefault="003052E9" w:rsidP="003052E9">
            <w:pPr>
              <w:rPr>
                <w:rFonts w:ascii="Times New Roman" w:hAnsi="Times New Roman" w:cs="Times New Roman"/>
                <w:sz w:val="24"/>
                <w:szCs w:val="24"/>
              </w:rPr>
            </w:pPr>
            <w:r w:rsidRPr="00CB1978">
              <w:rPr>
                <w:rFonts w:ascii="Times New Roman" w:hAnsi="Times New Roman" w:cs="Times New Roman"/>
                <w:sz w:val="24"/>
                <w:szCs w:val="24"/>
              </w:rPr>
              <w:t>Итоговое повторение</w:t>
            </w:r>
          </w:p>
        </w:tc>
        <w:tc>
          <w:tcPr>
            <w:tcW w:w="2530" w:type="dxa"/>
          </w:tcPr>
          <w:p w:rsidR="003052E9" w:rsidRPr="00343FEA" w:rsidRDefault="003052E9" w:rsidP="003052E9">
            <w:pPr>
              <w:spacing w:before="100" w:beforeAutospacing="1" w:after="100" w:afterAutospacing="1"/>
              <w:contextualSpacing/>
              <w:jc w:val="center"/>
              <w:rPr>
                <w:rFonts w:ascii="Times New Roman" w:hAnsi="Times New Roman" w:cs="Times New Roman"/>
                <w:sz w:val="24"/>
              </w:rPr>
            </w:pPr>
            <w:r>
              <w:rPr>
                <w:rFonts w:ascii="Times New Roman" w:hAnsi="Times New Roman" w:cs="Times New Roman"/>
                <w:sz w:val="24"/>
              </w:rPr>
              <w:t>2</w:t>
            </w:r>
          </w:p>
        </w:tc>
      </w:tr>
      <w:tr w:rsidR="003052E9" w:rsidRPr="00343FEA" w:rsidTr="003052E9">
        <w:trPr>
          <w:trHeight w:val="263"/>
          <w:jc w:val="center"/>
        </w:trPr>
        <w:tc>
          <w:tcPr>
            <w:tcW w:w="693" w:type="dxa"/>
          </w:tcPr>
          <w:p w:rsidR="003052E9" w:rsidRPr="00343FEA" w:rsidRDefault="003052E9" w:rsidP="003052E9">
            <w:pPr>
              <w:spacing w:before="100" w:beforeAutospacing="1" w:after="100" w:afterAutospacing="1"/>
              <w:contextualSpacing/>
              <w:rPr>
                <w:rFonts w:ascii="Times New Roman" w:hAnsi="Times New Roman" w:cs="Times New Roman"/>
                <w:sz w:val="24"/>
              </w:rPr>
            </w:pPr>
          </w:p>
        </w:tc>
        <w:tc>
          <w:tcPr>
            <w:tcW w:w="6381" w:type="dxa"/>
          </w:tcPr>
          <w:p w:rsidR="003052E9" w:rsidRPr="00343FEA" w:rsidRDefault="003052E9" w:rsidP="003052E9">
            <w:pPr>
              <w:spacing w:before="100" w:beforeAutospacing="1" w:after="100" w:afterAutospacing="1"/>
              <w:contextualSpacing/>
              <w:rPr>
                <w:rFonts w:ascii="Times New Roman" w:hAnsi="Times New Roman" w:cs="Times New Roman"/>
                <w:sz w:val="24"/>
              </w:rPr>
            </w:pPr>
            <w:r w:rsidRPr="00343FEA">
              <w:rPr>
                <w:rFonts w:ascii="Times New Roman" w:hAnsi="Times New Roman" w:cs="Times New Roman"/>
                <w:sz w:val="24"/>
              </w:rPr>
              <w:t>Итого</w:t>
            </w:r>
          </w:p>
        </w:tc>
        <w:tc>
          <w:tcPr>
            <w:tcW w:w="2530" w:type="dxa"/>
          </w:tcPr>
          <w:p w:rsidR="003052E9" w:rsidRPr="00343FEA" w:rsidRDefault="003052E9" w:rsidP="003052E9">
            <w:pPr>
              <w:spacing w:before="100" w:beforeAutospacing="1" w:after="100" w:afterAutospacing="1"/>
              <w:contextualSpacing/>
              <w:jc w:val="center"/>
              <w:rPr>
                <w:rFonts w:ascii="Times New Roman" w:hAnsi="Times New Roman" w:cs="Times New Roman"/>
                <w:sz w:val="24"/>
              </w:rPr>
            </w:pPr>
            <w:r w:rsidRPr="00343FEA">
              <w:rPr>
                <w:rFonts w:ascii="Times New Roman" w:hAnsi="Times New Roman" w:cs="Times New Roman"/>
                <w:sz w:val="24"/>
              </w:rPr>
              <w:t>34</w:t>
            </w:r>
          </w:p>
        </w:tc>
      </w:tr>
    </w:tbl>
    <w:p w:rsidR="00892ED6" w:rsidRDefault="00892ED6" w:rsidP="00892ED6">
      <w:pPr>
        <w:pStyle w:val="a4"/>
        <w:ind w:left="0" w:firstLine="0"/>
        <w:rPr>
          <w:sz w:val="26"/>
        </w:rPr>
      </w:pPr>
    </w:p>
    <w:p w:rsidR="00F5431C" w:rsidRDefault="00F5431C" w:rsidP="00BB62D3">
      <w:pPr>
        <w:pStyle w:val="13"/>
        <w:pBdr>
          <w:top w:val="nil"/>
          <w:left w:val="nil"/>
          <w:bottom w:val="nil"/>
          <w:right w:val="nil"/>
          <w:between w:val="nil"/>
        </w:pBdr>
        <w:spacing w:line="360" w:lineRule="auto"/>
        <w:ind w:firstLine="566"/>
        <w:jc w:val="both"/>
        <w:rPr>
          <w:b/>
          <w:szCs w:val="28"/>
        </w:rPr>
      </w:pPr>
    </w:p>
    <w:p w:rsidR="00F5431C" w:rsidRDefault="00F5431C" w:rsidP="00F5431C">
      <w:pPr>
        <w:pStyle w:val="13"/>
        <w:pBdr>
          <w:top w:val="nil"/>
          <w:left w:val="nil"/>
          <w:bottom w:val="nil"/>
          <w:right w:val="nil"/>
          <w:between w:val="nil"/>
        </w:pBdr>
        <w:ind w:firstLine="567"/>
        <w:jc w:val="center"/>
        <w:rPr>
          <w:b/>
          <w:szCs w:val="28"/>
        </w:rPr>
      </w:pPr>
      <w:r>
        <w:rPr>
          <w:b/>
          <w:szCs w:val="28"/>
        </w:rPr>
        <w:t>2.1.46. Рабочая программа по учебному курсу внеурочной деятельности «Увлекательная биология» (9 класс)</w:t>
      </w:r>
    </w:p>
    <w:p w:rsidR="00F5431C" w:rsidRDefault="00F5431C" w:rsidP="00BB62D3">
      <w:pPr>
        <w:pStyle w:val="13"/>
        <w:pBdr>
          <w:top w:val="nil"/>
          <w:left w:val="nil"/>
          <w:bottom w:val="nil"/>
          <w:right w:val="nil"/>
          <w:between w:val="nil"/>
        </w:pBdr>
        <w:spacing w:line="360" w:lineRule="auto"/>
        <w:ind w:firstLine="566"/>
        <w:jc w:val="both"/>
        <w:rPr>
          <w:b/>
          <w:szCs w:val="28"/>
        </w:rPr>
      </w:pPr>
    </w:p>
    <w:p w:rsidR="00BB62D3" w:rsidRPr="00BB62D3" w:rsidRDefault="00BB62D3" w:rsidP="00BB62D3">
      <w:pPr>
        <w:pStyle w:val="13"/>
        <w:pBdr>
          <w:top w:val="nil"/>
          <w:left w:val="nil"/>
          <w:bottom w:val="nil"/>
          <w:right w:val="nil"/>
          <w:between w:val="nil"/>
        </w:pBdr>
        <w:spacing w:line="360" w:lineRule="auto"/>
        <w:ind w:firstLine="566"/>
        <w:jc w:val="both"/>
        <w:rPr>
          <w:color w:val="000000"/>
          <w:szCs w:val="28"/>
        </w:rPr>
      </w:pPr>
      <w:r w:rsidRPr="00BB62D3">
        <w:rPr>
          <w:b/>
          <w:szCs w:val="28"/>
        </w:rPr>
        <w:t xml:space="preserve">Содержание курса, формы и виды деятельности </w:t>
      </w:r>
    </w:p>
    <w:p w:rsidR="00BB62D3" w:rsidRPr="00BB62D3" w:rsidRDefault="00BB62D3" w:rsidP="00BB62D3">
      <w:pPr>
        <w:pStyle w:val="13"/>
        <w:pBdr>
          <w:top w:val="nil"/>
          <w:left w:val="nil"/>
          <w:bottom w:val="nil"/>
          <w:right w:val="nil"/>
          <w:between w:val="nil"/>
        </w:pBdr>
        <w:jc w:val="both"/>
        <w:rPr>
          <w:color w:val="000000"/>
          <w:szCs w:val="28"/>
        </w:rPr>
      </w:pPr>
      <w:r w:rsidRPr="00BB62D3">
        <w:rPr>
          <w:color w:val="000000"/>
          <w:szCs w:val="28"/>
        </w:rPr>
        <w:t xml:space="preserve">1. Введение (1 час) </w:t>
      </w:r>
    </w:p>
    <w:p w:rsidR="00BB62D3" w:rsidRPr="00BB62D3" w:rsidRDefault="00BB62D3" w:rsidP="00BB62D3">
      <w:pPr>
        <w:pStyle w:val="13"/>
        <w:pBdr>
          <w:top w:val="nil"/>
          <w:left w:val="nil"/>
          <w:bottom w:val="nil"/>
          <w:right w:val="nil"/>
          <w:between w:val="nil"/>
        </w:pBdr>
        <w:jc w:val="both"/>
        <w:rPr>
          <w:color w:val="000000"/>
          <w:szCs w:val="28"/>
        </w:rPr>
      </w:pPr>
    </w:p>
    <w:p w:rsidR="00BB62D3" w:rsidRPr="00BB62D3" w:rsidRDefault="00BB62D3" w:rsidP="00BB62D3">
      <w:pPr>
        <w:pStyle w:val="13"/>
        <w:pBdr>
          <w:top w:val="nil"/>
          <w:left w:val="nil"/>
          <w:bottom w:val="nil"/>
          <w:right w:val="nil"/>
          <w:between w:val="nil"/>
        </w:pBdr>
        <w:jc w:val="both"/>
        <w:rPr>
          <w:color w:val="000000"/>
          <w:szCs w:val="28"/>
        </w:rPr>
      </w:pPr>
      <w:r>
        <w:rPr>
          <w:color w:val="000000"/>
          <w:szCs w:val="28"/>
        </w:rPr>
        <w:t>О</w:t>
      </w:r>
      <w:r w:rsidRPr="00BB62D3">
        <w:rPr>
          <w:color w:val="000000"/>
          <w:szCs w:val="28"/>
        </w:rPr>
        <w:t>знакомление с основными темами курса, обсуждение возможных проектов по теме курса</w:t>
      </w:r>
    </w:p>
    <w:p w:rsidR="00BB62D3" w:rsidRPr="00BB62D3" w:rsidRDefault="00BB62D3" w:rsidP="00BB62D3">
      <w:pPr>
        <w:pStyle w:val="13"/>
        <w:pBdr>
          <w:top w:val="nil"/>
          <w:left w:val="nil"/>
          <w:bottom w:val="nil"/>
          <w:right w:val="nil"/>
          <w:between w:val="nil"/>
        </w:pBdr>
        <w:jc w:val="both"/>
        <w:rPr>
          <w:color w:val="000000"/>
          <w:szCs w:val="28"/>
        </w:rPr>
      </w:pPr>
    </w:p>
    <w:p w:rsidR="00BB62D3" w:rsidRPr="00BB62D3" w:rsidRDefault="00BB62D3" w:rsidP="00BB62D3">
      <w:pPr>
        <w:pStyle w:val="13"/>
        <w:pBdr>
          <w:top w:val="nil"/>
          <w:left w:val="nil"/>
          <w:bottom w:val="nil"/>
          <w:right w:val="nil"/>
          <w:between w:val="nil"/>
        </w:pBdr>
        <w:jc w:val="both"/>
        <w:rPr>
          <w:color w:val="000000"/>
          <w:szCs w:val="28"/>
        </w:rPr>
      </w:pPr>
      <w:r w:rsidRPr="00BB62D3">
        <w:rPr>
          <w:color w:val="000000"/>
          <w:szCs w:val="28"/>
        </w:rPr>
        <w:t>2.Тема 1. Клетки и ткани человеческого организма (3 часов)</w:t>
      </w:r>
    </w:p>
    <w:p w:rsidR="00BB62D3" w:rsidRPr="00BB62D3" w:rsidRDefault="00BB62D3" w:rsidP="00BB62D3">
      <w:pPr>
        <w:pStyle w:val="13"/>
        <w:pBdr>
          <w:top w:val="nil"/>
          <w:left w:val="nil"/>
          <w:bottom w:val="nil"/>
          <w:right w:val="nil"/>
          <w:between w:val="nil"/>
        </w:pBdr>
        <w:jc w:val="both"/>
        <w:rPr>
          <w:color w:val="000000"/>
          <w:szCs w:val="28"/>
        </w:rPr>
      </w:pPr>
    </w:p>
    <w:p w:rsidR="00BB62D3" w:rsidRPr="00BB62D3" w:rsidRDefault="00BB62D3" w:rsidP="00BB62D3">
      <w:pPr>
        <w:pStyle w:val="13"/>
        <w:pBdr>
          <w:top w:val="nil"/>
          <w:left w:val="nil"/>
          <w:bottom w:val="nil"/>
          <w:right w:val="nil"/>
          <w:between w:val="nil"/>
        </w:pBdr>
        <w:jc w:val="both"/>
        <w:rPr>
          <w:color w:val="000000"/>
          <w:szCs w:val="28"/>
        </w:rPr>
      </w:pPr>
      <w:r w:rsidRPr="00BB62D3">
        <w:rPr>
          <w:color w:val="000000"/>
          <w:szCs w:val="28"/>
        </w:rPr>
        <w:t xml:space="preserve">Цитология- наука о клетке. Строение клетки. Органоиды. Жизненный цикл клетки. Клетки животных и растений. Гистология – наука о тканях. Виды тканей организма человека. Связь строения и функций клеток и тканей. Возможные лабораторные работы: Л.р Строение увеличительных приборов. Л.р. Изучение микропрепаратов различных клеток. Л.р. Сравнение клеток животных, растений. Л.р. Изучение тканей организма человека. </w:t>
      </w:r>
    </w:p>
    <w:p w:rsidR="00BB62D3" w:rsidRPr="00BB62D3" w:rsidRDefault="00BB62D3" w:rsidP="00BB62D3">
      <w:pPr>
        <w:pStyle w:val="13"/>
        <w:pBdr>
          <w:top w:val="nil"/>
          <w:left w:val="nil"/>
          <w:bottom w:val="nil"/>
          <w:right w:val="nil"/>
          <w:between w:val="nil"/>
        </w:pBdr>
        <w:spacing w:before="280" w:after="280"/>
        <w:jc w:val="both"/>
        <w:rPr>
          <w:color w:val="000000"/>
          <w:szCs w:val="28"/>
        </w:rPr>
      </w:pPr>
      <w:r w:rsidRPr="00BB62D3">
        <w:rPr>
          <w:color w:val="000000"/>
          <w:szCs w:val="28"/>
        </w:rPr>
        <w:t>3.Тема 2. Особенности строения бактерий и вирусов (6 часов)</w:t>
      </w:r>
    </w:p>
    <w:p w:rsidR="00BB62D3" w:rsidRPr="00BB62D3" w:rsidRDefault="00BB62D3" w:rsidP="00BB62D3">
      <w:pPr>
        <w:pStyle w:val="13"/>
        <w:pBdr>
          <w:top w:val="nil"/>
          <w:left w:val="nil"/>
          <w:bottom w:val="nil"/>
          <w:right w:val="nil"/>
          <w:between w:val="nil"/>
        </w:pBdr>
        <w:spacing w:before="280" w:after="280"/>
        <w:jc w:val="both"/>
        <w:rPr>
          <w:color w:val="000000"/>
          <w:szCs w:val="28"/>
        </w:rPr>
      </w:pPr>
      <w:r w:rsidRPr="00BB62D3">
        <w:rPr>
          <w:color w:val="000000"/>
          <w:szCs w:val="28"/>
        </w:rPr>
        <w:t>Особенности строения бактерий: строение, размножение, систематика. Особенности строение грибов, виды грибов, строение, размножение. Дрожжи. Бактериальные заболевания. Лечение и профилактика. Грибковые заболевания. Личная гигиена. Вирусология – наука о вирусах. Строение и физиология вирусов и бактериофагов. Вирусные заболевания. Вирус СПИДа. Возможные лабораторные работы . Л.р. Изготовление микропрепаратов мукора или пеницилла. Л.р. Изучение дрожжей.</w:t>
      </w:r>
    </w:p>
    <w:p w:rsidR="00BB62D3" w:rsidRPr="00BB62D3" w:rsidRDefault="00BB62D3" w:rsidP="00BB62D3">
      <w:pPr>
        <w:pStyle w:val="13"/>
        <w:pBdr>
          <w:top w:val="nil"/>
          <w:left w:val="nil"/>
          <w:bottom w:val="nil"/>
          <w:right w:val="nil"/>
          <w:between w:val="nil"/>
        </w:pBdr>
        <w:jc w:val="both"/>
        <w:rPr>
          <w:color w:val="000000"/>
          <w:szCs w:val="28"/>
        </w:rPr>
      </w:pPr>
      <w:r w:rsidRPr="00BB62D3">
        <w:rPr>
          <w:color w:val="000000"/>
          <w:szCs w:val="28"/>
        </w:rPr>
        <w:t>4. Тема 3. Иммунитет человека . Паразиты в нашей жизни (8 часа)</w:t>
      </w:r>
    </w:p>
    <w:p w:rsidR="00BB62D3" w:rsidRPr="00BB62D3" w:rsidRDefault="00BB62D3" w:rsidP="00BB62D3">
      <w:pPr>
        <w:pStyle w:val="13"/>
        <w:pBdr>
          <w:top w:val="nil"/>
          <w:left w:val="nil"/>
          <w:bottom w:val="nil"/>
          <w:right w:val="nil"/>
          <w:between w:val="nil"/>
        </w:pBdr>
        <w:spacing w:before="280" w:after="280"/>
        <w:jc w:val="both"/>
        <w:rPr>
          <w:color w:val="000000"/>
          <w:szCs w:val="28"/>
        </w:rPr>
      </w:pPr>
      <w:r w:rsidRPr="00BB62D3">
        <w:rPr>
          <w:color w:val="000000"/>
          <w:szCs w:val="28"/>
        </w:rPr>
        <w:t>Особенности иммунитета человека, виды, механизм работы, влияние на здоровье человека и причины нарушения. Что такое аллергия, причины ее возникновения.  Кто такое паразиты, какие они бывают, в чем секрет их процветания.. Циклы развития наиболее часто встречающихся паразитов. Профилактика гельминтозов. Эктопаразиты – переносчики различных заболеваний. Борьба с паразитами. Основы гигиены</w:t>
      </w:r>
    </w:p>
    <w:p w:rsidR="00BB62D3" w:rsidRPr="00BB62D3" w:rsidRDefault="00BB62D3" w:rsidP="00BB62D3">
      <w:pPr>
        <w:pStyle w:val="13"/>
        <w:pBdr>
          <w:top w:val="nil"/>
          <w:left w:val="nil"/>
          <w:bottom w:val="nil"/>
          <w:right w:val="nil"/>
          <w:between w:val="nil"/>
        </w:pBdr>
        <w:jc w:val="both"/>
        <w:rPr>
          <w:color w:val="000000"/>
          <w:szCs w:val="28"/>
        </w:rPr>
      </w:pPr>
      <w:r w:rsidRPr="00BB62D3">
        <w:rPr>
          <w:color w:val="000000"/>
          <w:szCs w:val="28"/>
        </w:rPr>
        <w:t>5.Тема 4 Яд или лекарство (6 часа)</w:t>
      </w:r>
    </w:p>
    <w:p w:rsidR="00BB62D3" w:rsidRPr="00BB62D3" w:rsidRDefault="00BB62D3" w:rsidP="00BB62D3">
      <w:pPr>
        <w:pStyle w:val="13"/>
        <w:pBdr>
          <w:top w:val="nil"/>
          <w:left w:val="nil"/>
          <w:bottom w:val="nil"/>
          <w:right w:val="nil"/>
          <w:between w:val="nil"/>
        </w:pBdr>
        <w:jc w:val="both"/>
        <w:rPr>
          <w:color w:val="000000"/>
          <w:szCs w:val="28"/>
        </w:rPr>
      </w:pPr>
    </w:p>
    <w:p w:rsidR="00BB62D3" w:rsidRPr="00BB62D3" w:rsidRDefault="00BB62D3" w:rsidP="00BB62D3">
      <w:pPr>
        <w:pStyle w:val="13"/>
        <w:pBdr>
          <w:top w:val="nil"/>
          <w:left w:val="nil"/>
          <w:bottom w:val="nil"/>
          <w:right w:val="nil"/>
          <w:between w:val="nil"/>
        </w:pBdr>
        <w:jc w:val="both"/>
        <w:rPr>
          <w:color w:val="000000"/>
          <w:szCs w:val="28"/>
        </w:rPr>
      </w:pPr>
      <w:r w:rsidRPr="00BB62D3">
        <w:rPr>
          <w:color w:val="000000"/>
          <w:szCs w:val="28"/>
        </w:rPr>
        <w:t xml:space="preserve"> Ядовитые грибы. Определение ядовитых грибов. Последствия отравления, признаки, лечение. Польза грибов, использование грибов в медицине . Лекарственные растения разных систематических групп.. Их значение для здоровья человека. Фитотерапия в жизни человека за и против. Практическая работа: Работа с определителями. </w:t>
      </w:r>
    </w:p>
    <w:p w:rsidR="00BB62D3" w:rsidRPr="00BB62D3" w:rsidRDefault="00BB62D3" w:rsidP="00BB62D3">
      <w:pPr>
        <w:pStyle w:val="13"/>
        <w:pBdr>
          <w:top w:val="nil"/>
          <w:left w:val="nil"/>
          <w:bottom w:val="nil"/>
          <w:right w:val="nil"/>
          <w:between w:val="nil"/>
        </w:pBdr>
        <w:jc w:val="both"/>
        <w:rPr>
          <w:color w:val="000000"/>
          <w:szCs w:val="28"/>
        </w:rPr>
      </w:pPr>
      <w:r w:rsidRPr="00BB62D3">
        <w:rPr>
          <w:color w:val="000000"/>
          <w:szCs w:val="28"/>
        </w:rPr>
        <w:t>6. Тема 5 Основы медицинской грамотности (10 часов)</w:t>
      </w:r>
    </w:p>
    <w:p w:rsidR="00BB62D3" w:rsidRPr="00BB62D3" w:rsidRDefault="00BB62D3" w:rsidP="00BB62D3">
      <w:pPr>
        <w:pStyle w:val="13"/>
        <w:pBdr>
          <w:top w:val="nil"/>
          <w:left w:val="nil"/>
          <w:bottom w:val="nil"/>
          <w:right w:val="nil"/>
          <w:between w:val="nil"/>
        </w:pBdr>
        <w:spacing w:before="280" w:after="280"/>
        <w:jc w:val="both"/>
        <w:rPr>
          <w:color w:val="000000"/>
          <w:szCs w:val="28"/>
        </w:rPr>
      </w:pPr>
      <w:r w:rsidRPr="00BB62D3">
        <w:rPr>
          <w:color w:val="000000"/>
          <w:szCs w:val="28"/>
        </w:rPr>
        <w:t>Значение первой медицинской помощи. Кровотечения, Их виды. Гомеостаз. Механизм свёртывания крови. Первая помощь при кровотечениях. Переломы. Их основные признаки. Иммобилизация. Первая медицинская помощь при переломах. Способы искусственного дыхания. Непрямой массаж сердца. Ожоги и обморожения. Распознавание. Первая помощь. Травматический шок. Инфекционные болезни. Профилактика. Дезинфекция. Основные виды лекарственной терапии. Методы нетрадиционной медицины. Приёмы. Эффективность. Практическая работа №5 Повязки при кровотечениях. Практическая работа № 6 Повязки при переломах. Практическая работа №7 Лекарства.</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b/>
          <w:color w:val="000000"/>
          <w:szCs w:val="28"/>
        </w:rPr>
        <w:t>Личностные результаты</w:t>
      </w:r>
      <w:r w:rsidRPr="00145DD5">
        <w:rPr>
          <w:color w:val="000000"/>
          <w:szCs w:val="28"/>
        </w:rPr>
        <w:t xml:space="preserve"> освоения программы курса внеурочной деятельности:</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 xml:space="preserve">формирование готовности и способности обучающихся к саморазвитию и самообразованию на основе мотивации к обучению и познанию; </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 xml:space="preserve">формирование целостного мировоззрения, соответствующего современному уровню развития науки и общественной практики; </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 xml:space="preserve">формирование осознанного, уважительного и доброжелательного отношения к другому человеку, его мнению; готовности и способности вести диалог с другими людьми и достигать в нём взаимопонимания; </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 xml:space="preserve">формирование коммуникативной компетентности в общении и сотрудничестве со сверстниками, взрослыми в процессе образовательной, общественно полезной, учебно-исследовательской, творческой и других видов деятельности </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 xml:space="preserve">формирование основ экологической культуры соответствующей современному уровню экологического мышления; </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b/>
          <w:color w:val="000000"/>
          <w:szCs w:val="28"/>
        </w:rPr>
        <w:t>Метапредметные результаты</w:t>
      </w:r>
      <w:r w:rsidRPr="00145DD5">
        <w:rPr>
          <w:color w:val="000000"/>
          <w:szCs w:val="28"/>
        </w:rPr>
        <w:t xml:space="preserve"> освоения программы курса внеурочной деятельности:</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 xml:space="preserve">умение самостоятельно планировать пути достижения целей, осознанно выбирать наиболее эффективные способы решения учебных и познавательных задач; </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 xml:space="preserve">умение самостоятельно определять цели своего обучения, ставить и формулировать для себя новые задачи в учёбе и познавательной деятельности; </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 xml:space="preserve">умение оценивать правильность выполнения учебной задачи, собственные возможности её решения; умение определять понятия, устанавливать причинно-следственные связи, строить логическое рассуждение и делать выводы; </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 xml:space="preserve">умение создавать, применять и преобразовывать знаки и символы для решения учебных задач; </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 xml:space="preserve">умение организовывать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планирования своей деятельности; владение устной и письменной речью; </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 xml:space="preserve">формирование компетентности в области использования информационно- коммуникационных технологий (далее ИКТ– компетенции); </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Предметные результаты освоения программы курса внеурочной деятельности:</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i/>
          <w:color w:val="000000"/>
          <w:szCs w:val="28"/>
        </w:rPr>
        <w:t>В познавательной (интеллектуальной) сфере:</w:t>
      </w:r>
      <w:r w:rsidRPr="00145DD5">
        <w:rPr>
          <w:color w:val="000000"/>
          <w:szCs w:val="28"/>
        </w:rPr>
        <w:t xml:space="preserve"> </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 xml:space="preserve">выделение существенных признаков биологических объектов (отличительных признаков живых организмов; клеток и организмов растений, грибов и бактерий; соблюдения мер профилактики заболеваний, вызываемых бактериями, вирусами, растениями, грибами; </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 xml:space="preserve">классификация — определение принадлежности биологических объектов к определенной систематической группе; </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роли различных организмов в жизни человека; значения биологического разнообразия для сохранения биосферы;</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 xml:space="preserve">различение съедобных и ядовитых грибов; опасных для человека заболеваний; </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 xml:space="preserve">сравнение биологических объектов и процессов, умение делать выводы и умозаключения на основе сравнения; выявление приспособлений организмов к среде обитания; типов взаимодействия разных видов в экосистеме; </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 xml:space="preserve">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 </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 xml:space="preserve">Изучение биологических наук, это - основа формирования естественно - научного мировоззрения. В данной программе учащимся предоставляется возможность более глубоко изучить основы наук о человеке, как с научной точки зрения, так и с практической, активизировать познавательную деятельность учащихся в области углубления знаний о здоровом образе жизни, сохранения собственного здоровья и здоровья окружающих, развить творческие способности, умение решать нестандартные задачи . </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Данная программа имеет ряд особенностей:</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 в сравнительно короткое время каждого занятия учащиеся должны овладеть определёнными практическими навыками;</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 успешное усвоение программы зависит от обеспечения наглядными пособиями и оборудованием для осуществления лабораторных и практических работ;</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 овладение практическими навыками и предполагает активную самостоятельную работу учащихся, что позволяет повысить учебную мотивацию;</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 xml:space="preserve">- теоретический материал неразрывно связан с практикой, и каждое занятие является логическим продолжением предыдущего; </w:t>
      </w:r>
    </w:p>
    <w:p w:rsidR="00145DD5" w:rsidRPr="00145DD5" w:rsidRDefault="00145DD5" w:rsidP="00F5431C">
      <w:pPr>
        <w:pStyle w:val="13"/>
        <w:pBdr>
          <w:top w:val="nil"/>
          <w:left w:val="nil"/>
          <w:bottom w:val="nil"/>
          <w:right w:val="nil"/>
          <w:between w:val="nil"/>
        </w:pBdr>
        <w:spacing w:line="360" w:lineRule="auto"/>
        <w:jc w:val="both"/>
        <w:rPr>
          <w:color w:val="000000"/>
          <w:szCs w:val="28"/>
        </w:rPr>
      </w:pPr>
      <w:r w:rsidRPr="00145DD5">
        <w:rPr>
          <w:color w:val="000000"/>
          <w:szCs w:val="28"/>
        </w:rPr>
        <w:t xml:space="preserve">Экологический аспект программы даёт возможность формирования у обучающихся нравственных и мировоззренческих установок. Курс готовит воспитанников к творческой и исследовательской деятельности. </w:t>
      </w:r>
    </w:p>
    <w:p w:rsidR="00BB62D3" w:rsidRPr="00892ED6" w:rsidRDefault="00BB62D3" w:rsidP="00892ED6">
      <w:pPr>
        <w:pStyle w:val="a4"/>
        <w:ind w:left="0" w:firstLine="0"/>
        <w:rPr>
          <w:sz w:val="26"/>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F5431C" w:rsidRDefault="00F5431C" w:rsidP="008C1173">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p>
    <w:p w:rsidR="008C1173" w:rsidRDefault="00F5431C" w:rsidP="00F5431C">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2.1.47. </w:t>
      </w:r>
      <w:r w:rsidR="008C1173">
        <w:rPr>
          <w:rFonts w:ascii="Times New Roman" w:eastAsia="Times New Roman" w:hAnsi="Times New Roman" w:cs="Times New Roman"/>
          <w:b/>
          <w:color w:val="000000"/>
          <w:sz w:val="24"/>
          <w:szCs w:val="24"/>
          <w:lang w:eastAsia="ru-RU"/>
        </w:rPr>
        <w:t xml:space="preserve">Рабочая программа </w:t>
      </w:r>
      <w:r>
        <w:rPr>
          <w:rFonts w:ascii="Times New Roman" w:eastAsia="Times New Roman" w:hAnsi="Times New Roman" w:cs="Times New Roman"/>
          <w:b/>
          <w:color w:val="000000"/>
          <w:sz w:val="24"/>
          <w:szCs w:val="24"/>
          <w:lang w:eastAsia="ru-RU"/>
        </w:rPr>
        <w:t>курса внеурочной деятельности «</w:t>
      </w:r>
      <w:r w:rsidR="008C1173">
        <w:rPr>
          <w:rFonts w:ascii="Times New Roman" w:eastAsia="Times New Roman" w:hAnsi="Times New Roman" w:cs="Times New Roman"/>
          <w:b/>
          <w:color w:val="000000"/>
          <w:sz w:val="24"/>
          <w:szCs w:val="24"/>
          <w:lang w:eastAsia="ru-RU"/>
        </w:rPr>
        <w:t>Решение задач по математики»</w:t>
      </w:r>
    </w:p>
    <w:p w:rsidR="008C1173" w:rsidRDefault="008C1173" w:rsidP="008C1173">
      <w:pPr>
        <w:tabs>
          <w:tab w:val="left" w:pos="1276"/>
        </w:tabs>
        <w:spacing w:after="0" w:line="240" w:lineRule="auto"/>
        <w:contextualSpacing/>
        <w:rPr>
          <w:rFonts w:ascii="Times New Roman" w:eastAsia="Times New Roman" w:hAnsi="Times New Roman" w:cs="Times New Roman"/>
          <w:b/>
          <w:color w:val="000000"/>
          <w:sz w:val="24"/>
          <w:szCs w:val="24"/>
          <w:lang w:eastAsia="ru-RU"/>
        </w:rPr>
      </w:pPr>
    </w:p>
    <w:p w:rsidR="008C1173" w:rsidRPr="00F5431C" w:rsidRDefault="008C1173" w:rsidP="00F5431C">
      <w:pPr>
        <w:tabs>
          <w:tab w:val="left" w:pos="1276"/>
        </w:tabs>
        <w:spacing w:after="0" w:line="240" w:lineRule="auto"/>
        <w:contextualSpacing/>
        <w:jc w:val="center"/>
        <w:rPr>
          <w:rFonts w:ascii="Times New Roman" w:eastAsia="Times New Roman" w:hAnsi="Times New Roman" w:cs="Times New Roman"/>
          <w:b/>
          <w:color w:val="000000"/>
          <w:sz w:val="24"/>
          <w:szCs w:val="24"/>
          <w:lang w:eastAsia="ru-RU"/>
        </w:rPr>
      </w:pPr>
      <w:r w:rsidRPr="00F5431C">
        <w:rPr>
          <w:rFonts w:ascii="Times New Roman" w:hAnsi="Times New Roman" w:cs="Times New Roman"/>
          <w:b/>
          <w:sz w:val="24"/>
          <w:szCs w:val="24"/>
        </w:rPr>
        <w:t>Содержание</w:t>
      </w:r>
      <w:r w:rsidRPr="00F5431C">
        <w:rPr>
          <w:rFonts w:ascii="Times New Roman" w:hAnsi="Times New Roman" w:cs="Times New Roman"/>
          <w:b/>
          <w:spacing w:val="-5"/>
          <w:sz w:val="24"/>
          <w:szCs w:val="24"/>
        </w:rPr>
        <w:t xml:space="preserve"> </w:t>
      </w:r>
      <w:r w:rsidR="00F5431C" w:rsidRPr="00F5431C">
        <w:rPr>
          <w:rFonts w:ascii="Times New Roman" w:hAnsi="Times New Roman" w:cs="Times New Roman"/>
          <w:b/>
          <w:sz w:val="24"/>
          <w:szCs w:val="24"/>
        </w:rPr>
        <w:t>курса</w:t>
      </w:r>
    </w:p>
    <w:p w:rsidR="008C1173" w:rsidRPr="008C1173" w:rsidRDefault="008C1173" w:rsidP="008C1173">
      <w:pPr>
        <w:pStyle w:val="a4"/>
        <w:spacing w:before="10"/>
        <w:ind w:left="0"/>
        <w:rPr>
          <w:b/>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7"/>
        <w:gridCol w:w="3119"/>
        <w:gridCol w:w="3117"/>
      </w:tblGrid>
      <w:tr w:rsidR="008C1173" w:rsidRPr="008C1173" w:rsidTr="002479C6">
        <w:trPr>
          <w:trHeight w:val="277"/>
        </w:trPr>
        <w:tc>
          <w:tcPr>
            <w:tcW w:w="3117" w:type="dxa"/>
          </w:tcPr>
          <w:p w:rsidR="008C1173" w:rsidRPr="008C1173" w:rsidRDefault="008C1173" w:rsidP="002479C6">
            <w:pPr>
              <w:pStyle w:val="TableParagraph"/>
              <w:spacing w:line="258" w:lineRule="exact"/>
              <w:ind w:left="115"/>
              <w:rPr>
                <w:rFonts w:ascii="Times New Roman" w:hAnsi="Times New Roman" w:cs="Times New Roman"/>
                <w:b/>
                <w:sz w:val="24"/>
                <w:szCs w:val="24"/>
              </w:rPr>
            </w:pPr>
            <w:r w:rsidRPr="008C1173">
              <w:rPr>
                <w:rFonts w:ascii="Times New Roman" w:hAnsi="Times New Roman" w:cs="Times New Roman"/>
                <w:b/>
                <w:sz w:val="24"/>
                <w:szCs w:val="24"/>
              </w:rPr>
              <w:t>Раздел</w:t>
            </w:r>
          </w:p>
        </w:tc>
        <w:tc>
          <w:tcPr>
            <w:tcW w:w="3119" w:type="dxa"/>
          </w:tcPr>
          <w:p w:rsidR="008C1173" w:rsidRPr="008C1173" w:rsidRDefault="008C1173" w:rsidP="002479C6">
            <w:pPr>
              <w:pStyle w:val="TableParagraph"/>
              <w:spacing w:line="258" w:lineRule="exact"/>
              <w:ind w:left="114"/>
              <w:rPr>
                <w:rFonts w:ascii="Times New Roman" w:hAnsi="Times New Roman" w:cs="Times New Roman"/>
                <w:b/>
                <w:sz w:val="24"/>
                <w:szCs w:val="24"/>
              </w:rPr>
            </w:pPr>
            <w:r w:rsidRPr="008C1173">
              <w:rPr>
                <w:rFonts w:ascii="Times New Roman" w:hAnsi="Times New Roman" w:cs="Times New Roman"/>
                <w:b/>
                <w:sz w:val="24"/>
                <w:szCs w:val="24"/>
              </w:rPr>
              <w:t>Основное</w:t>
            </w:r>
            <w:r w:rsidRPr="008C1173">
              <w:rPr>
                <w:rFonts w:ascii="Times New Roman" w:hAnsi="Times New Roman" w:cs="Times New Roman"/>
                <w:b/>
                <w:spacing w:val="-4"/>
                <w:sz w:val="24"/>
                <w:szCs w:val="24"/>
              </w:rPr>
              <w:t xml:space="preserve"> </w:t>
            </w:r>
            <w:r w:rsidRPr="008C1173">
              <w:rPr>
                <w:rFonts w:ascii="Times New Roman" w:hAnsi="Times New Roman" w:cs="Times New Roman"/>
                <w:b/>
                <w:sz w:val="24"/>
                <w:szCs w:val="24"/>
              </w:rPr>
              <w:t>содержание</w:t>
            </w:r>
          </w:p>
        </w:tc>
        <w:tc>
          <w:tcPr>
            <w:tcW w:w="3117" w:type="dxa"/>
          </w:tcPr>
          <w:p w:rsidR="008C1173" w:rsidRPr="008C1173" w:rsidRDefault="008C1173" w:rsidP="002479C6">
            <w:pPr>
              <w:pStyle w:val="TableParagraph"/>
              <w:spacing w:line="258" w:lineRule="exact"/>
              <w:ind w:left="111"/>
              <w:rPr>
                <w:rFonts w:ascii="Times New Roman" w:hAnsi="Times New Roman" w:cs="Times New Roman"/>
                <w:b/>
                <w:sz w:val="24"/>
                <w:szCs w:val="24"/>
              </w:rPr>
            </w:pPr>
            <w:r w:rsidRPr="008C1173">
              <w:rPr>
                <w:rFonts w:ascii="Times New Roman" w:hAnsi="Times New Roman" w:cs="Times New Roman"/>
                <w:b/>
                <w:sz w:val="24"/>
                <w:szCs w:val="24"/>
              </w:rPr>
              <w:t>Кол-во часов</w:t>
            </w:r>
          </w:p>
        </w:tc>
      </w:tr>
      <w:tr w:rsidR="008C1173" w:rsidRPr="008C1173" w:rsidTr="002479C6">
        <w:trPr>
          <w:trHeight w:val="825"/>
        </w:trPr>
        <w:tc>
          <w:tcPr>
            <w:tcW w:w="3117" w:type="dxa"/>
            <w:tcBorders>
              <w:bottom w:val="single" w:sz="6" w:space="0" w:color="000000"/>
            </w:tcBorders>
          </w:tcPr>
          <w:p w:rsidR="008C1173" w:rsidRPr="008C1173" w:rsidRDefault="008C1173" w:rsidP="00195DC5">
            <w:pPr>
              <w:pStyle w:val="TableParagraph"/>
              <w:spacing w:line="237" w:lineRule="auto"/>
              <w:ind w:left="115" w:right="365"/>
              <w:rPr>
                <w:rFonts w:ascii="Times New Roman" w:hAnsi="Times New Roman" w:cs="Times New Roman"/>
                <w:sz w:val="24"/>
                <w:szCs w:val="24"/>
                <w:lang w:val="ru-RU"/>
              </w:rPr>
            </w:pPr>
            <w:r w:rsidRPr="008C1173">
              <w:rPr>
                <w:rFonts w:ascii="Times New Roman" w:hAnsi="Times New Roman" w:cs="Times New Roman"/>
                <w:sz w:val="24"/>
                <w:szCs w:val="24"/>
                <w:lang w:val="ru-RU"/>
              </w:rPr>
              <w:t>Виды</w:t>
            </w:r>
            <w:r w:rsidRPr="008C1173">
              <w:rPr>
                <w:rFonts w:ascii="Times New Roman" w:hAnsi="Times New Roman" w:cs="Times New Roman"/>
                <w:spacing w:val="2"/>
                <w:sz w:val="24"/>
                <w:szCs w:val="24"/>
                <w:lang w:val="ru-RU"/>
              </w:rPr>
              <w:t xml:space="preserve"> </w:t>
            </w:r>
            <w:r w:rsidRPr="008C1173">
              <w:rPr>
                <w:rFonts w:ascii="Times New Roman" w:hAnsi="Times New Roman" w:cs="Times New Roman"/>
                <w:sz w:val="24"/>
                <w:szCs w:val="24"/>
                <w:lang w:val="ru-RU"/>
              </w:rPr>
              <w:t>практико-</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ориентированных</w:t>
            </w:r>
            <w:r w:rsidRPr="008C1173">
              <w:rPr>
                <w:rFonts w:ascii="Times New Roman" w:hAnsi="Times New Roman" w:cs="Times New Roman"/>
                <w:spacing w:val="-8"/>
                <w:sz w:val="24"/>
                <w:szCs w:val="24"/>
                <w:lang w:val="ru-RU"/>
              </w:rPr>
              <w:t xml:space="preserve"> </w:t>
            </w:r>
            <w:r w:rsidRPr="008C1173">
              <w:rPr>
                <w:rFonts w:ascii="Times New Roman" w:hAnsi="Times New Roman" w:cs="Times New Roman"/>
                <w:sz w:val="24"/>
                <w:szCs w:val="24"/>
                <w:lang w:val="ru-RU"/>
              </w:rPr>
              <w:t>задач</w:t>
            </w:r>
            <w:r w:rsidRPr="008C1173">
              <w:rPr>
                <w:rFonts w:ascii="Times New Roman" w:hAnsi="Times New Roman" w:cs="Times New Roman"/>
                <w:spacing w:val="-4"/>
                <w:sz w:val="24"/>
                <w:szCs w:val="24"/>
                <w:lang w:val="ru-RU"/>
              </w:rPr>
              <w:t xml:space="preserve"> </w:t>
            </w:r>
            <w:r w:rsidRPr="008C1173">
              <w:rPr>
                <w:rFonts w:ascii="Times New Roman" w:hAnsi="Times New Roman" w:cs="Times New Roman"/>
                <w:sz w:val="24"/>
                <w:szCs w:val="24"/>
                <w:lang w:val="ru-RU"/>
              </w:rPr>
              <w:t>в</w:t>
            </w:r>
            <w:r w:rsidR="00195DC5">
              <w:rPr>
                <w:rFonts w:ascii="Times New Roman" w:hAnsi="Times New Roman" w:cs="Times New Roman"/>
                <w:sz w:val="24"/>
                <w:szCs w:val="24"/>
                <w:lang w:val="ru-RU"/>
              </w:rPr>
              <w:t xml:space="preserve"> </w:t>
            </w:r>
            <w:r w:rsidRPr="008C1173">
              <w:rPr>
                <w:rFonts w:ascii="Times New Roman" w:hAnsi="Times New Roman" w:cs="Times New Roman"/>
                <w:sz w:val="24"/>
                <w:szCs w:val="24"/>
                <w:lang w:val="ru-RU"/>
              </w:rPr>
              <w:t>по математике;</w:t>
            </w:r>
          </w:p>
        </w:tc>
        <w:tc>
          <w:tcPr>
            <w:tcW w:w="3119" w:type="dxa"/>
          </w:tcPr>
          <w:p w:rsidR="008C1173" w:rsidRPr="008C1173" w:rsidRDefault="008C1173" w:rsidP="002479C6">
            <w:pPr>
              <w:pStyle w:val="TableParagraph"/>
              <w:rPr>
                <w:rFonts w:ascii="Times New Roman" w:hAnsi="Times New Roman" w:cs="Times New Roman"/>
                <w:sz w:val="24"/>
                <w:szCs w:val="24"/>
                <w:lang w:val="ru-RU"/>
              </w:rPr>
            </w:pPr>
          </w:p>
        </w:tc>
        <w:tc>
          <w:tcPr>
            <w:tcW w:w="3117" w:type="dxa"/>
          </w:tcPr>
          <w:p w:rsidR="008C1173" w:rsidRPr="008C1173" w:rsidRDefault="008C1173" w:rsidP="002479C6">
            <w:pPr>
              <w:pStyle w:val="TableParagraph"/>
              <w:spacing w:line="268" w:lineRule="exact"/>
              <w:ind w:left="111"/>
              <w:rPr>
                <w:rFonts w:ascii="Times New Roman" w:hAnsi="Times New Roman" w:cs="Times New Roman"/>
                <w:sz w:val="24"/>
                <w:szCs w:val="24"/>
              </w:rPr>
            </w:pPr>
            <w:r w:rsidRPr="008C1173">
              <w:rPr>
                <w:rFonts w:ascii="Times New Roman" w:hAnsi="Times New Roman" w:cs="Times New Roman"/>
                <w:sz w:val="24"/>
                <w:szCs w:val="24"/>
              </w:rPr>
              <w:t>1</w:t>
            </w:r>
          </w:p>
        </w:tc>
      </w:tr>
      <w:tr w:rsidR="008C1173" w:rsidRPr="008C1173" w:rsidTr="002479C6">
        <w:trPr>
          <w:trHeight w:val="4608"/>
        </w:trPr>
        <w:tc>
          <w:tcPr>
            <w:tcW w:w="3117" w:type="dxa"/>
            <w:tcBorders>
              <w:top w:val="single" w:sz="6" w:space="0" w:color="000000"/>
              <w:left w:val="single" w:sz="6" w:space="0" w:color="000000"/>
              <w:bottom w:val="single" w:sz="6" w:space="0" w:color="000000"/>
              <w:right w:val="single" w:sz="6" w:space="0" w:color="000000"/>
            </w:tcBorders>
          </w:tcPr>
          <w:p w:rsidR="008C1173" w:rsidRPr="008C1173" w:rsidRDefault="008C1173" w:rsidP="002479C6">
            <w:pPr>
              <w:pStyle w:val="TableParagraph"/>
              <w:spacing w:line="272" w:lineRule="exact"/>
              <w:ind w:left="112"/>
              <w:rPr>
                <w:rFonts w:ascii="Times New Roman" w:hAnsi="Times New Roman" w:cs="Times New Roman"/>
                <w:sz w:val="24"/>
                <w:szCs w:val="24"/>
              </w:rPr>
            </w:pPr>
            <w:r w:rsidRPr="008C1173">
              <w:rPr>
                <w:rFonts w:ascii="Times New Roman" w:hAnsi="Times New Roman" w:cs="Times New Roman"/>
                <w:sz w:val="24"/>
                <w:szCs w:val="24"/>
              </w:rPr>
              <w:t>Задачи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о</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дачном</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участке;</w:t>
            </w:r>
          </w:p>
        </w:tc>
        <w:tc>
          <w:tcPr>
            <w:tcW w:w="3119" w:type="dxa"/>
            <w:tcBorders>
              <w:left w:val="single" w:sz="6" w:space="0" w:color="000000"/>
            </w:tcBorders>
          </w:tcPr>
          <w:p w:rsidR="008C1173" w:rsidRPr="008C1173" w:rsidRDefault="008C1173" w:rsidP="002479C6">
            <w:pPr>
              <w:pStyle w:val="TableParagraph"/>
              <w:spacing w:line="259" w:lineRule="auto"/>
              <w:ind w:left="112" w:right="147"/>
              <w:rPr>
                <w:rFonts w:ascii="Times New Roman" w:hAnsi="Times New Roman" w:cs="Times New Roman"/>
                <w:sz w:val="24"/>
                <w:szCs w:val="24"/>
                <w:lang w:val="ru-RU"/>
              </w:rPr>
            </w:pPr>
            <w:r w:rsidRPr="008C1173">
              <w:rPr>
                <w:rFonts w:ascii="Times New Roman" w:hAnsi="Times New Roman" w:cs="Times New Roman"/>
                <w:sz w:val="24"/>
                <w:szCs w:val="24"/>
                <w:lang w:val="ru-RU"/>
              </w:rPr>
              <w:t>Работа с единицами</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измерения; Округление</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чисел; Процент от числа,</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число</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по</w:t>
            </w:r>
            <w:r w:rsidRPr="008C1173">
              <w:rPr>
                <w:rFonts w:ascii="Times New Roman" w:hAnsi="Times New Roman" w:cs="Times New Roman"/>
                <w:spacing w:val="4"/>
                <w:sz w:val="24"/>
                <w:szCs w:val="24"/>
                <w:lang w:val="ru-RU"/>
              </w:rPr>
              <w:t xml:space="preserve"> </w:t>
            </w:r>
            <w:r w:rsidRPr="008C1173">
              <w:rPr>
                <w:rFonts w:ascii="Times New Roman" w:hAnsi="Times New Roman" w:cs="Times New Roman"/>
                <w:sz w:val="24"/>
                <w:szCs w:val="24"/>
                <w:lang w:val="ru-RU"/>
              </w:rPr>
              <w:t>его</w:t>
            </w:r>
            <w:r w:rsidRPr="008C1173">
              <w:rPr>
                <w:rFonts w:ascii="Times New Roman" w:hAnsi="Times New Roman" w:cs="Times New Roman"/>
                <w:spacing w:val="4"/>
                <w:sz w:val="24"/>
                <w:szCs w:val="24"/>
                <w:lang w:val="ru-RU"/>
              </w:rPr>
              <w:t xml:space="preserve"> </w:t>
            </w:r>
            <w:r w:rsidRPr="008C1173">
              <w:rPr>
                <w:rFonts w:ascii="Times New Roman" w:hAnsi="Times New Roman" w:cs="Times New Roman"/>
                <w:sz w:val="24"/>
                <w:szCs w:val="24"/>
                <w:lang w:val="ru-RU"/>
              </w:rPr>
              <w:t>проценту;</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Дробь от числа, число по</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его дроби; Основное</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свойство</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пропорции;</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Разбираться в изображении</w:t>
            </w:r>
            <w:r w:rsidRPr="008C1173">
              <w:rPr>
                <w:rFonts w:ascii="Times New Roman" w:hAnsi="Times New Roman" w:cs="Times New Roman"/>
                <w:spacing w:val="-57"/>
                <w:sz w:val="24"/>
                <w:szCs w:val="24"/>
                <w:lang w:val="ru-RU"/>
              </w:rPr>
              <w:t xml:space="preserve"> </w:t>
            </w:r>
            <w:r w:rsidRPr="008C1173">
              <w:rPr>
                <w:rFonts w:ascii="Times New Roman" w:hAnsi="Times New Roman" w:cs="Times New Roman"/>
                <w:sz w:val="24"/>
                <w:szCs w:val="24"/>
                <w:lang w:val="ru-RU"/>
              </w:rPr>
              <w:t>рисунков, планов и</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масштабах фигур; Работать</w:t>
            </w:r>
            <w:r w:rsidRPr="008C1173">
              <w:rPr>
                <w:rFonts w:ascii="Times New Roman" w:hAnsi="Times New Roman" w:cs="Times New Roman"/>
                <w:spacing w:val="-57"/>
                <w:sz w:val="24"/>
                <w:szCs w:val="24"/>
                <w:lang w:val="ru-RU"/>
              </w:rPr>
              <w:t xml:space="preserve"> </w:t>
            </w:r>
            <w:r w:rsidRPr="008C1173">
              <w:rPr>
                <w:rFonts w:ascii="Times New Roman" w:hAnsi="Times New Roman" w:cs="Times New Roman"/>
                <w:sz w:val="24"/>
                <w:szCs w:val="24"/>
                <w:lang w:val="ru-RU"/>
              </w:rPr>
              <w:t>с графиками; Работа с</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геометрическими</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формулами; Знаковая</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символика;</w:t>
            </w:r>
          </w:p>
        </w:tc>
        <w:tc>
          <w:tcPr>
            <w:tcW w:w="3117" w:type="dxa"/>
          </w:tcPr>
          <w:p w:rsidR="008C1173" w:rsidRPr="008C1173" w:rsidRDefault="008C1173" w:rsidP="002479C6">
            <w:pPr>
              <w:pStyle w:val="TableParagraph"/>
              <w:spacing w:line="268" w:lineRule="exact"/>
              <w:ind w:left="111"/>
              <w:rPr>
                <w:rFonts w:ascii="Times New Roman" w:hAnsi="Times New Roman" w:cs="Times New Roman"/>
                <w:sz w:val="24"/>
                <w:szCs w:val="24"/>
              </w:rPr>
            </w:pPr>
            <w:r w:rsidRPr="008C1173">
              <w:rPr>
                <w:rFonts w:ascii="Times New Roman" w:hAnsi="Times New Roman" w:cs="Times New Roman"/>
                <w:sz w:val="24"/>
                <w:szCs w:val="24"/>
              </w:rPr>
              <w:t>3</w:t>
            </w:r>
          </w:p>
        </w:tc>
      </w:tr>
      <w:tr w:rsidR="008C1173" w:rsidRPr="008C1173" w:rsidTr="002479C6">
        <w:trPr>
          <w:trHeight w:val="581"/>
        </w:trPr>
        <w:tc>
          <w:tcPr>
            <w:tcW w:w="3117" w:type="dxa"/>
            <w:tcBorders>
              <w:top w:val="single" w:sz="6" w:space="0" w:color="000000"/>
              <w:left w:val="single" w:sz="6" w:space="0" w:color="000000"/>
              <w:bottom w:val="nil"/>
              <w:right w:val="single" w:sz="6" w:space="0" w:color="000000"/>
            </w:tcBorders>
          </w:tcPr>
          <w:p w:rsidR="008C1173" w:rsidRPr="008C1173" w:rsidRDefault="008C1173" w:rsidP="002479C6">
            <w:pPr>
              <w:pStyle w:val="TableParagraph"/>
              <w:spacing w:line="242" w:lineRule="auto"/>
              <w:ind w:left="112" w:right="294" w:firstLine="62"/>
              <w:rPr>
                <w:rFonts w:ascii="Times New Roman" w:hAnsi="Times New Roman" w:cs="Times New Roman"/>
                <w:sz w:val="24"/>
                <w:szCs w:val="24"/>
                <w:lang w:val="ru-RU"/>
              </w:rPr>
            </w:pPr>
            <w:r w:rsidRPr="008C1173">
              <w:rPr>
                <w:rFonts w:ascii="Times New Roman" w:hAnsi="Times New Roman" w:cs="Times New Roman"/>
                <w:sz w:val="24"/>
                <w:szCs w:val="24"/>
                <w:lang w:val="ru-RU"/>
              </w:rPr>
              <w:t>Задачи</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про</w:t>
            </w:r>
            <w:r w:rsidRPr="008C1173">
              <w:rPr>
                <w:rFonts w:ascii="Times New Roman" w:hAnsi="Times New Roman" w:cs="Times New Roman"/>
                <w:spacing w:val="3"/>
                <w:sz w:val="24"/>
                <w:szCs w:val="24"/>
                <w:lang w:val="ru-RU"/>
              </w:rPr>
              <w:t xml:space="preserve"> </w:t>
            </w:r>
            <w:r w:rsidRPr="008C1173">
              <w:rPr>
                <w:rFonts w:ascii="Times New Roman" w:hAnsi="Times New Roman" w:cs="Times New Roman"/>
                <w:sz w:val="24"/>
                <w:szCs w:val="24"/>
                <w:lang w:val="ru-RU"/>
              </w:rPr>
              <w:t>планировку</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двухкомнатной</w:t>
            </w:r>
            <w:r w:rsidRPr="008C1173">
              <w:rPr>
                <w:rFonts w:ascii="Times New Roman" w:hAnsi="Times New Roman" w:cs="Times New Roman"/>
                <w:spacing w:val="-3"/>
                <w:sz w:val="24"/>
                <w:szCs w:val="24"/>
                <w:lang w:val="ru-RU"/>
              </w:rPr>
              <w:t xml:space="preserve"> </w:t>
            </w:r>
            <w:r w:rsidRPr="008C1173">
              <w:rPr>
                <w:rFonts w:ascii="Times New Roman" w:hAnsi="Times New Roman" w:cs="Times New Roman"/>
                <w:sz w:val="24"/>
                <w:szCs w:val="24"/>
                <w:lang w:val="ru-RU"/>
              </w:rPr>
              <w:t>квартиры;</w:t>
            </w:r>
          </w:p>
        </w:tc>
        <w:tc>
          <w:tcPr>
            <w:tcW w:w="3119" w:type="dxa"/>
            <w:tcBorders>
              <w:left w:val="single" w:sz="6" w:space="0" w:color="000000"/>
              <w:bottom w:val="nil"/>
            </w:tcBorders>
          </w:tcPr>
          <w:p w:rsidR="008C1173" w:rsidRPr="008C1173" w:rsidRDefault="008C1173" w:rsidP="002479C6">
            <w:pPr>
              <w:pStyle w:val="TableParagraph"/>
              <w:spacing w:line="268" w:lineRule="exact"/>
              <w:ind w:left="112"/>
              <w:rPr>
                <w:rFonts w:ascii="Times New Roman" w:hAnsi="Times New Roman" w:cs="Times New Roman"/>
                <w:sz w:val="24"/>
                <w:szCs w:val="24"/>
                <w:lang w:val="ru-RU"/>
              </w:rPr>
            </w:pPr>
            <w:r w:rsidRPr="008C1173">
              <w:rPr>
                <w:rFonts w:ascii="Times New Roman" w:hAnsi="Times New Roman" w:cs="Times New Roman"/>
                <w:sz w:val="24"/>
                <w:szCs w:val="24"/>
                <w:lang w:val="ru-RU"/>
              </w:rPr>
              <w:t>Работа</w:t>
            </w:r>
            <w:r w:rsidRPr="008C1173">
              <w:rPr>
                <w:rFonts w:ascii="Times New Roman" w:hAnsi="Times New Roman" w:cs="Times New Roman"/>
                <w:spacing w:val="-2"/>
                <w:sz w:val="24"/>
                <w:szCs w:val="24"/>
                <w:lang w:val="ru-RU"/>
              </w:rPr>
              <w:t xml:space="preserve"> </w:t>
            </w:r>
            <w:r w:rsidRPr="008C1173">
              <w:rPr>
                <w:rFonts w:ascii="Times New Roman" w:hAnsi="Times New Roman" w:cs="Times New Roman"/>
                <w:sz w:val="24"/>
                <w:szCs w:val="24"/>
                <w:lang w:val="ru-RU"/>
              </w:rPr>
              <w:t>с</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единицами</w:t>
            </w:r>
          </w:p>
          <w:p w:rsidR="008C1173" w:rsidRPr="008C1173" w:rsidRDefault="008C1173" w:rsidP="002479C6">
            <w:pPr>
              <w:pStyle w:val="TableParagraph"/>
              <w:spacing w:before="21" w:line="272" w:lineRule="exact"/>
              <w:ind w:left="112"/>
              <w:rPr>
                <w:rFonts w:ascii="Times New Roman" w:hAnsi="Times New Roman" w:cs="Times New Roman"/>
                <w:sz w:val="24"/>
                <w:szCs w:val="24"/>
                <w:lang w:val="ru-RU"/>
              </w:rPr>
            </w:pPr>
            <w:r w:rsidRPr="008C1173">
              <w:rPr>
                <w:rFonts w:ascii="Times New Roman" w:hAnsi="Times New Roman" w:cs="Times New Roman"/>
                <w:sz w:val="24"/>
                <w:szCs w:val="24"/>
                <w:lang w:val="ru-RU"/>
              </w:rPr>
              <w:t>измерения;</w:t>
            </w:r>
            <w:r w:rsidRPr="008C1173">
              <w:rPr>
                <w:rFonts w:ascii="Times New Roman" w:hAnsi="Times New Roman" w:cs="Times New Roman"/>
                <w:spacing w:val="-6"/>
                <w:sz w:val="24"/>
                <w:szCs w:val="24"/>
                <w:lang w:val="ru-RU"/>
              </w:rPr>
              <w:t xml:space="preserve"> </w:t>
            </w:r>
            <w:r w:rsidRPr="008C1173">
              <w:rPr>
                <w:rFonts w:ascii="Times New Roman" w:hAnsi="Times New Roman" w:cs="Times New Roman"/>
                <w:sz w:val="24"/>
                <w:szCs w:val="24"/>
                <w:lang w:val="ru-RU"/>
              </w:rPr>
              <w:t>Округление</w:t>
            </w:r>
          </w:p>
        </w:tc>
        <w:tc>
          <w:tcPr>
            <w:tcW w:w="3117" w:type="dxa"/>
            <w:tcBorders>
              <w:bottom w:val="nil"/>
            </w:tcBorders>
          </w:tcPr>
          <w:p w:rsidR="008C1173" w:rsidRPr="008C1173" w:rsidRDefault="008C1173" w:rsidP="002479C6">
            <w:pPr>
              <w:pStyle w:val="TableParagraph"/>
              <w:spacing w:line="268" w:lineRule="exact"/>
              <w:ind w:left="111"/>
              <w:rPr>
                <w:rFonts w:ascii="Times New Roman" w:hAnsi="Times New Roman" w:cs="Times New Roman"/>
                <w:sz w:val="24"/>
                <w:szCs w:val="24"/>
              </w:rPr>
            </w:pPr>
            <w:r w:rsidRPr="008C1173">
              <w:rPr>
                <w:rFonts w:ascii="Times New Roman" w:hAnsi="Times New Roman" w:cs="Times New Roman"/>
                <w:sz w:val="24"/>
                <w:szCs w:val="24"/>
              </w:rPr>
              <w:t>2</w:t>
            </w:r>
          </w:p>
        </w:tc>
      </w:tr>
      <w:tr w:rsidR="008C1173" w:rsidRPr="008C1173" w:rsidTr="002479C6">
        <w:trPr>
          <w:trHeight w:val="297"/>
        </w:trPr>
        <w:tc>
          <w:tcPr>
            <w:tcW w:w="3117" w:type="dxa"/>
            <w:tcBorders>
              <w:top w:val="nil"/>
              <w:left w:val="single" w:sz="6" w:space="0" w:color="000000"/>
              <w:bottom w:val="nil"/>
              <w:right w:val="single" w:sz="6" w:space="0" w:color="000000"/>
            </w:tcBorders>
          </w:tcPr>
          <w:p w:rsidR="008C1173" w:rsidRPr="008C1173" w:rsidRDefault="008C1173" w:rsidP="002479C6">
            <w:pPr>
              <w:pStyle w:val="TableParagraph"/>
              <w:rPr>
                <w:rFonts w:ascii="Times New Roman" w:hAnsi="Times New Roman" w:cs="Times New Roman"/>
                <w:sz w:val="24"/>
                <w:szCs w:val="24"/>
              </w:rPr>
            </w:pPr>
          </w:p>
        </w:tc>
        <w:tc>
          <w:tcPr>
            <w:tcW w:w="3119" w:type="dxa"/>
            <w:tcBorders>
              <w:top w:val="nil"/>
              <w:left w:val="single" w:sz="6" w:space="0" w:color="000000"/>
              <w:bottom w:val="nil"/>
            </w:tcBorders>
          </w:tcPr>
          <w:p w:rsidR="008C1173" w:rsidRPr="008C1173" w:rsidRDefault="008C1173" w:rsidP="002479C6">
            <w:pPr>
              <w:pStyle w:val="TableParagraph"/>
              <w:spacing w:before="6" w:line="272" w:lineRule="exact"/>
              <w:ind w:left="112"/>
              <w:rPr>
                <w:rFonts w:ascii="Times New Roman" w:hAnsi="Times New Roman" w:cs="Times New Roman"/>
                <w:sz w:val="24"/>
                <w:szCs w:val="24"/>
              </w:rPr>
            </w:pPr>
            <w:r w:rsidRPr="008C1173">
              <w:rPr>
                <w:rFonts w:ascii="Times New Roman" w:hAnsi="Times New Roman" w:cs="Times New Roman"/>
                <w:sz w:val="24"/>
                <w:szCs w:val="24"/>
              </w:rPr>
              <w:t>чисел;</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Процент</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от</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числа,</w:t>
            </w:r>
          </w:p>
        </w:tc>
        <w:tc>
          <w:tcPr>
            <w:tcW w:w="3117" w:type="dxa"/>
            <w:tcBorders>
              <w:top w:val="nil"/>
              <w:bottom w:val="nil"/>
            </w:tcBorders>
          </w:tcPr>
          <w:p w:rsidR="008C1173" w:rsidRPr="008C1173" w:rsidRDefault="008C1173" w:rsidP="002479C6">
            <w:pPr>
              <w:pStyle w:val="TableParagraph"/>
              <w:rPr>
                <w:rFonts w:ascii="Times New Roman" w:hAnsi="Times New Roman" w:cs="Times New Roman"/>
                <w:sz w:val="24"/>
                <w:szCs w:val="24"/>
              </w:rPr>
            </w:pPr>
          </w:p>
        </w:tc>
      </w:tr>
      <w:tr w:rsidR="008C1173" w:rsidRPr="008C1173" w:rsidTr="002479C6">
        <w:trPr>
          <w:trHeight w:val="297"/>
        </w:trPr>
        <w:tc>
          <w:tcPr>
            <w:tcW w:w="3117" w:type="dxa"/>
            <w:tcBorders>
              <w:top w:val="nil"/>
              <w:left w:val="single" w:sz="6" w:space="0" w:color="000000"/>
              <w:bottom w:val="nil"/>
              <w:right w:val="single" w:sz="6" w:space="0" w:color="000000"/>
            </w:tcBorders>
          </w:tcPr>
          <w:p w:rsidR="008C1173" w:rsidRPr="008C1173" w:rsidRDefault="008C1173" w:rsidP="002479C6">
            <w:pPr>
              <w:pStyle w:val="TableParagraph"/>
              <w:rPr>
                <w:rFonts w:ascii="Times New Roman" w:hAnsi="Times New Roman" w:cs="Times New Roman"/>
                <w:sz w:val="24"/>
                <w:szCs w:val="24"/>
              </w:rPr>
            </w:pPr>
          </w:p>
        </w:tc>
        <w:tc>
          <w:tcPr>
            <w:tcW w:w="3119" w:type="dxa"/>
            <w:tcBorders>
              <w:top w:val="nil"/>
              <w:left w:val="single" w:sz="6" w:space="0" w:color="000000"/>
              <w:bottom w:val="nil"/>
            </w:tcBorders>
          </w:tcPr>
          <w:p w:rsidR="008C1173" w:rsidRPr="008C1173" w:rsidRDefault="008C1173" w:rsidP="002479C6">
            <w:pPr>
              <w:pStyle w:val="TableParagraph"/>
              <w:spacing w:before="5" w:line="272" w:lineRule="exact"/>
              <w:ind w:left="112"/>
              <w:rPr>
                <w:rFonts w:ascii="Times New Roman" w:hAnsi="Times New Roman" w:cs="Times New Roman"/>
                <w:sz w:val="24"/>
                <w:szCs w:val="24"/>
              </w:rPr>
            </w:pPr>
            <w:r w:rsidRPr="008C1173">
              <w:rPr>
                <w:rFonts w:ascii="Times New Roman" w:hAnsi="Times New Roman" w:cs="Times New Roman"/>
                <w:sz w:val="24"/>
                <w:szCs w:val="24"/>
              </w:rPr>
              <w:t>число</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по</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его проценту;</w:t>
            </w:r>
          </w:p>
        </w:tc>
        <w:tc>
          <w:tcPr>
            <w:tcW w:w="3117" w:type="dxa"/>
            <w:tcBorders>
              <w:top w:val="nil"/>
              <w:bottom w:val="nil"/>
            </w:tcBorders>
          </w:tcPr>
          <w:p w:rsidR="008C1173" w:rsidRPr="008C1173" w:rsidRDefault="008C1173" w:rsidP="002479C6">
            <w:pPr>
              <w:pStyle w:val="TableParagraph"/>
              <w:rPr>
                <w:rFonts w:ascii="Times New Roman" w:hAnsi="Times New Roman" w:cs="Times New Roman"/>
                <w:sz w:val="24"/>
                <w:szCs w:val="24"/>
              </w:rPr>
            </w:pPr>
          </w:p>
        </w:tc>
      </w:tr>
      <w:tr w:rsidR="008C1173" w:rsidRPr="008C1173" w:rsidTr="002479C6">
        <w:trPr>
          <w:trHeight w:val="297"/>
        </w:trPr>
        <w:tc>
          <w:tcPr>
            <w:tcW w:w="3117" w:type="dxa"/>
            <w:tcBorders>
              <w:top w:val="nil"/>
              <w:left w:val="single" w:sz="6" w:space="0" w:color="000000"/>
              <w:bottom w:val="nil"/>
              <w:right w:val="single" w:sz="6" w:space="0" w:color="000000"/>
            </w:tcBorders>
          </w:tcPr>
          <w:p w:rsidR="008C1173" w:rsidRPr="008C1173" w:rsidRDefault="008C1173" w:rsidP="002479C6">
            <w:pPr>
              <w:pStyle w:val="TableParagraph"/>
              <w:rPr>
                <w:rFonts w:ascii="Times New Roman" w:hAnsi="Times New Roman" w:cs="Times New Roman"/>
                <w:sz w:val="24"/>
                <w:szCs w:val="24"/>
              </w:rPr>
            </w:pPr>
          </w:p>
        </w:tc>
        <w:tc>
          <w:tcPr>
            <w:tcW w:w="3119" w:type="dxa"/>
            <w:tcBorders>
              <w:top w:val="nil"/>
              <w:left w:val="single" w:sz="6" w:space="0" w:color="000000"/>
              <w:bottom w:val="nil"/>
            </w:tcBorders>
          </w:tcPr>
          <w:p w:rsidR="008C1173" w:rsidRPr="008C1173" w:rsidRDefault="008C1173" w:rsidP="002479C6">
            <w:pPr>
              <w:pStyle w:val="TableParagraph"/>
              <w:spacing w:before="5" w:line="272" w:lineRule="exact"/>
              <w:ind w:left="112"/>
              <w:rPr>
                <w:rFonts w:ascii="Times New Roman" w:hAnsi="Times New Roman" w:cs="Times New Roman"/>
                <w:sz w:val="24"/>
                <w:szCs w:val="24"/>
                <w:lang w:val="ru-RU"/>
              </w:rPr>
            </w:pPr>
            <w:r w:rsidRPr="008C1173">
              <w:rPr>
                <w:rFonts w:ascii="Times New Roman" w:hAnsi="Times New Roman" w:cs="Times New Roman"/>
                <w:sz w:val="24"/>
                <w:szCs w:val="24"/>
                <w:lang w:val="ru-RU"/>
              </w:rPr>
              <w:t>Дробь</w:t>
            </w:r>
            <w:r w:rsidRPr="008C1173">
              <w:rPr>
                <w:rFonts w:ascii="Times New Roman" w:hAnsi="Times New Roman" w:cs="Times New Roman"/>
                <w:spacing w:val="-4"/>
                <w:sz w:val="24"/>
                <w:szCs w:val="24"/>
                <w:lang w:val="ru-RU"/>
              </w:rPr>
              <w:t xml:space="preserve"> </w:t>
            </w:r>
            <w:r w:rsidRPr="008C1173">
              <w:rPr>
                <w:rFonts w:ascii="Times New Roman" w:hAnsi="Times New Roman" w:cs="Times New Roman"/>
                <w:sz w:val="24"/>
                <w:szCs w:val="24"/>
                <w:lang w:val="ru-RU"/>
              </w:rPr>
              <w:t>от</w:t>
            </w:r>
            <w:r w:rsidRPr="008C1173">
              <w:rPr>
                <w:rFonts w:ascii="Times New Roman" w:hAnsi="Times New Roman" w:cs="Times New Roman"/>
                <w:spacing w:val="-4"/>
                <w:sz w:val="24"/>
                <w:szCs w:val="24"/>
                <w:lang w:val="ru-RU"/>
              </w:rPr>
              <w:t xml:space="preserve"> </w:t>
            </w:r>
            <w:r w:rsidRPr="008C1173">
              <w:rPr>
                <w:rFonts w:ascii="Times New Roman" w:hAnsi="Times New Roman" w:cs="Times New Roman"/>
                <w:sz w:val="24"/>
                <w:szCs w:val="24"/>
                <w:lang w:val="ru-RU"/>
              </w:rPr>
              <w:t>числа,</w:t>
            </w:r>
            <w:r w:rsidRPr="008C1173">
              <w:rPr>
                <w:rFonts w:ascii="Times New Roman" w:hAnsi="Times New Roman" w:cs="Times New Roman"/>
                <w:spacing w:val="-3"/>
                <w:sz w:val="24"/>
                <w:szCs w:val="24"/>
                <w:lang w:val="ru-RU"/>
              </w:rPr>
              <w:t xml:space="preserve"> </w:t>
            </w:r>
            <w:r w:rsidRPr="008C1173">
              <w:rPr>
                <w:rFonts w:ascii="Times New Roman" w:hAnsi="Times New Roman" w:cs="Times New Roman"/>
                <w:sz w:val="24"/>
                <w:szCs w:val="24"/>
                <w:lang w:val="ru-RU"/>
              </w:rPr>
              <w:t>число</w:t>
            </w:r>
            <w:r w:rsidRPr="008C1173">
              <w:rPr>
                <w:rFonts w:ascii="Times New Roman" w:hAnsi="Times New Roman" w:cs="Times New Roman"/>
                <w:spacing w:val="3"/>
                <w:sz w:val="24"/>
                <w:szCs w:val="24"/>
                <w:lang w:val="ru-RU"/>
              </w:rPr>
              <w:t xml:space="preserve"> </w:t>
            </w:r>
            <w:r w:rsidRPr="008C1173">
              <w:rPr>
                <w:rFonts w:ascii="Times New Roman" w:hAnsi="Times New Roman" w:cs="Times New Roman"/>
                <w:sz w:val="24"/>
                <w:szCs w:val="24"/>
                <w:lang w:val="ru-RU"/>
              </w:rPr>
              <w:t>по</w:t>
            </w:r>
          </w:p>
        </w:tc>
        <w:tc>
          <w:tcPr>
            <w:tcW w:w="3117" w:type="dxa"/>
            <w:tcBorders>
              <w:top w:val="nil"/>
              <w:bottom w:val="nil"/>
            </w:tcBorders>
          </w:tcPr>
          <w:p w:rsidR="008C1173" w:rsidRPr="008C1173" w:rsidRDefault="008C1173" w:rsidP="002479C6">
            <w:pPr>
              <w:pStyle w:val="TableParagraph"/>
              <w:rPr>
                <w:rFonts w:ascii="Times New Roman" w:hAnsi="Times New Roman" w:cs="Times New Roman"/>
                <w:sz w:val="24"/>
                <w:szCs w:val="24"/>
                <w:lang w:val="ru-RU"/>
              </w:rPr>
            </w:pPr>
          </w:p>
        </w:tc>
      </w:tr>
      <w:tr w:rsidR="008C1173" w:rsidRPr="008C1173" w:rsidTr="002479C6">
        <w:trPr>
          <w:trHeight w:val="297"/>
        </w:trPr>
        <w:tc>
          <w:tcPr>
            <w:tcW w:w="3117" w:type="dxa"/>
            <w:tcBorders>
              <w:top w:val="nil"/>
              <w:left w:val="single" w:sz="6" w:space="0" w:color="000000"/>
              <w:bottom w:val="nil"/>
              <w:right w:val="single" w:sz="6" w:space="0" w:color="000000"/>
            </w:tcBorders>
          </w:tcPr>
          <w:p w:rsidR="008C1173" w:rsidRPr="008C1173" w:rsidRDefault="008C1173" w:rsidP="002479C6">
            <w:pPr>
              <w:pStyle w:val="TableParagraph"/>
              <w:rPr>
                <w:rFonts w:ascii="Times New Roman" w:hAnsi="Times New Roman" w:cs="Times New Roman"/>
                <w:sz w:val="24"/>
                <w:szCs w:val="24"/>
                <w:lang w:val="ru-RU"/>
              </w:rPr>
            </w:pPr>
          </w:p>
        </w:tc>
        <w:tc>
          <w:tcPr>
            <w:tcW w:w="3119" w:type="dxa"/>
            <w:tcBorders>
              <w:top w:val="nil"/>
              <w:left w:val="single" w:sz="6" w:space="0" w:color="000000"/>
              <w:bottom w:val="nil"/>
            </w:tcBorders>
          </w:tcPr>
          <w:p w:rsidR="008C1173" w:rsidRPr="008C1173" w:rsidRDefault="008C1173" w:rsidP="002479C6">
            <w:pPr>
              <w:pStyle w:val="TableParagraph"/>
              <w:spacing w:before="5" w:line="272" w:lineRule="exact"/>
              <w:ind w:left="112"/>
              <w:rPr>
                <w:rFonts w:ascii="Times New Roman" w:hAnsi="Times New Roman" w:cs="Times New Roman"/>
                <w:sz w:val="24"/>
                <w:szCs w:val="24"/>
              </w:rPr>
            </w:pPr>
            <w:r w:rsidRPr="008C1173">
              <w:rPr>
                <w:rFonts w:ascii="Times New Roman" w:hAnsi="Times New Roman" w:cs="Times New Roman"/>
                <w:sz w:val="24"/>
                <w:szCs w:val="24"/>
              </w:rPr>
              <w:t>его</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дроби;</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Основное</w:t>
            </w:r>
          </w:p>
        </w:tc>
        <w:tc>
          <w:tcPr>
            <w:tcW w:w="3117" w:type="dxa"/>
            <w:tcBorders>
              <w:top w:val="nil"/>
              <w:bottom w:val="nil"/>
            </w:tcBorders>
          </w:tcPr>
          <w:p w:rsidR="008C1173" w:rsidRPr="008C1173" w:rsidRDefault="008C1173" w:rsidP="002479C6">
            <w:pPr>
              <w:pStyle w:val="TableParagraph"/>
              <w:rPr>
                <w:rFonts w:ascii="Times New Roman" w:hAnsi="Times New Roman" w:cs="Times New Roman"/>
                <w:sz w:val="24"/>
                <w:szCs w:val="24"/>
              </w:rPr>
            </w:pPr>
          </w:p>
        </w:tc>
      </w:tr>
      <w:tr w:rsidR="008C1173" w:rsidRPr="008C1173" w:rsidTr="002479C6">
        <w:trPr>
          <w:trHeight w:val="297"/>
        </w:trPr>
        <w:tc>
          <w:tcPr>
            <w:tcW w:w="3117" w:type="dxa"/>
            <w:tcBorders>
              <w:top w:val="nil"/>
              <w:left w:val="single" w:sz="6" w:space="0" w:color="000000"/>
              <w:bottom w:val="nil"/>
              <w:right w:val="single" w:sz="6" w:space="0" w:color="000000"/>
            </w:tcBorders>
          </w:tcPr>
          <w:p w:rsidR="008C1173" w:rsidRPr="008C1173" w:rsidRDefault="008C1173" w:rsidP="002479C6">
            <w:pPr>
              <w:pStyle w:val="TableParagraph"/>
              <w:rPr>
                <w:rFonts w:ascii="Times New Roman" w:hAnsi="Times New Roman" w:cs="Times New Roman"/>
                <w:sz w:val="24"/>
                <w:szCs w:val="24"/>
              </w:rPr>
            </w:pPr>
          </w:p>
        </w:tc>
        <w:tc>
          <w:tcPr>
            <w:tcW w:w="3119" w:type="dxa"/>
            <w:tcBorders>
              <w:top w:val="nil"/>
              <w:left w:val="single" w:sz="6" w:space="0" w:color="000000"/>
              <w:bottom w:val="nil"/>
            </w:tcBorders>
          </w:tcPr>
          <w:p w:rsidR="008C1173" w:rsidRPr="008C1173" w:rsidRDefault="008C1173" w:rsidP="002479C6">
            <w:pPr>
              <w:pStyle w:val="TableParagraph"/>
              <w:spacing w:before="5" w:line="272" w:lineRule="exact"/>
              <w:ind w:left="112"/>
              <w:rPr>
                <w:rFonts w:ascii="Times New Roman" w:hAnsi="Times New Roman" w:cs="Times New Roman"/>
                <w:sz w:val="24"/>
                <w:szCs w:val="24"/>
              </w:rPr>
            </w:pPr>
            <w:r w:rsidRPr="008C1173">
              <w:rPr>
                <w:rFonts w:ascii="Times New Roman" w:hAnsi="Times New Roman" w:cs="Times New Roman"/>
                <w:sz w:val="24"/>
                <w:szCs w:val="24"/>
              </w:rPr>
              <w:t>свойство</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пропорции;</w:t>
            </w:r>
          </w:p>
        </w:tc>
        <w:tc>
          <w:tcPr>
            <w:tcW w:w="3117" w:type="dxa"/>
            <w:tcBorders>
              <w:top w:val="nil"/>
              <w:bottom w:val="nil"/>
            </w:tcBorders>
          </w:tcPr>
          <w:p w:rsidR="008C1173" w:rsidRPr="008C1173" w:rsidRDefault="008C1173" w:rsidP="002479C6">
            <w:pPr>
              <w:pStyle w:val="TableParagraph"/>
              <w:rPr>
                <w:rFonts w:ascii="Times New Roman" w:hAnsi="Times New Roman" w:cs="Times New Roman"/>
                <w:sz w:val="24"/>
                <w:szCs w:val="24"/>
              </w:rPr>
            </w:pPr>
          </w:p>
        </w:tc>
      </w:tr>
      <w:tr w:rsidR="008C1173" w:rsidRPr="008C1173" w:rsidTr="002479C6">
        <w:trPr>
          <w:trHeight w:val="297"/>
        </w:trPr>
        <w:tc>
          <w:tcPr>
            <w:tcW w:w="3117" w:type="dxa"/>
            <w:tcBorders>
              <w:top w:val="nil"/>
              <w:left w:val="single" w:sz="6" w:space="0" w:color="000000"/>
              <w:bottom w:val="nil"/>
              <w:right w:val="single" w:sz="6" w:space="0" w:color="000000"/>
            </w:tcBorders>
          </w:tcPr>
          <w:p w:rsidR="008C1173" w:rsidRPr="008C1173" w:rsidRDefault="008C1173" w:rsidP="002479C6">
            <w:pPr>
              <w:pStyle w:val="TableParagraph"/>
              <w:rPr>
                <w:rFonts w:ascii="Times New Roman" w:hAnsi="Times New Roman" w:cs="Times New Roman"/>
                <w:sz w:val="24"/>
                <w:szCs w:val="24"/>
              </w:rPr>
            </w:pPr>
          </w:p>
        </w:tc>
        <w:tc>
          <w:tcPr>
            <w:tcW w:w="3119" w:type="dxa"/>
            <w:tcBorders>
              <w:top w:val="nil"/>
              <w:left w:val="single" w:sz="6" w:space="0" w:color="000000"/>
              <w:bottom w:val="nil"/>
            </w:tcBorders>
          </w:tcPr>
          <w:p w:rsidR="008C1173" w:rsidRPr="008C1173" w:rsidRDefault="008C1173" w:rsidP="002479C6">
            <w:pPr>
              <w:pStyle w:val="TableParagraph"/>
              <w:spacing w:before="5" w:line="272" w:lineRule="exact"/>
              <w:ind w:left="112"/>
              <w:rPr>
                <w:rFonts w:ascii="Times New Roman" w:hAnsi="Times New Roman" w:cs="Times New Roman"/>
                <w:sz w:val="24"/>
                <w:szCs w:val="24"/>
              </w:rPr>
            </w:pPr>
            <w:r w:rsidRPr="008C1173">
              <w:rPr>
                <w:rFonts w:ascii="Times New Roman" w:hAnsi="Times New Roman" w:cs="Times New Roman"/>
                <w:sz w:val="24"/>
                <w:szCs w:val="24"/>
              </w:rPr>
              <w:t>Разбираться</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в</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изображении</w:t>
            </w:r>
          </w:p>
        </w:tc>
        <w:tc>
          <w:tcPr>
            <w:tcW w:w="3117" w:type="dxa"/>
            <w:tcBorders>
              <w:top w:val="nil"/>
              <w:bottom w:val="nil"/>
            </w:tcBorders>
          </w:tcPr>
          <w:p w:rsidR="008C1173" w:rsidRPr="008C1173" w:rsidRDefault="008C1173" w:rsidP="002479C6">
            <w:pPr>
              <w:pStyle w:val="TableParagraph"/>
              <w:rPr>
                <w:rFonts w:ascii="Times New Roman" w:hAnsi="Times New Roman" w:cs="Times New Roman"/>
                <w:sz w:val="24"/>
                <w:szCs w:val="24"/>
              </w:rPr>
            </w:pPr>
          </w:p>
        </w:tc>
      </w:tr>
      <w:tr w:rsidR="008C1173" w:rsidRPr="008C1173" w:rsidTr="002479C6">
        <w:trPr>
          <w:trHeight w:val="300"/>
        </w:trPr>
        <w:tc>
          <w:tcPr>
            <w:tcW w:w="3117" w:type="dxa"/>
            <w:tcBorders>
              <w:top w:val="nil"/>
              <w:left w:val="single" w:sz="6" w:space="0" w:color="000000"/>
              <w:bottom w:val="nil"/>
              <w:right w:val="single" w:sz="6" w:space="0" w:color="000000"/>
            </w:tcBorders>
          </w:tcPr>
          <w:p w:rsidR="008C1173" w:rsidRPr="008C1173" w:rsidRDefault="008C1173" w:rsidP="002479C6">
            <w:pPr>
              <w:pStyle w:val="TableParagraph"/>
              <w:rPr>
                <w:rFonts w:ascii="Times New Roman" w:hAnsi="Times New Roman" w:cs="Times New Roman"/>
                <w:sz w:val="24"/>
                <w:szCs w:val="24"/>
              </w:rPr>
            </w:pPr>
          </w:p>
        </w:tc>
        <w:tc>
          <w:tcPr>
            <w:tcW w:w="3119" w:type="dxa"/>
            <w:tcBorders>
              <w:top w:val="nil"/>
              <w:left w:val="single" w:sz="6" w:space="0" w:color="000000"/>
              <w:bottom w:val="nil"/>
            </w:tcBorders>
          </w:tcPr>
          <w:p w:rsidR="008C1173" w:rsidRPr="008C1173" w:rsidRDefault="008C1173" w:rsidP="002479C6">
            <w:pPr>
              <w:pStyle w:val="TableParagraph"/>
              <w:spacing w:before="6" w:line="274" w:lineRule="exact"/>
              <w:ind w:left="112"/>
              <w:rPr>
                <w:rFonts w:ascii="Times New Roman" w:hAnsi="Times New Roman" w:cs="Times New Roman"/>
                <w:sz w:val="24"/>
                <w:szCs w:val="24"/>
              </w:rPr>
            </w:pPr>
            <w:r w:rsidRPr="008C1173">
              <w:rPr>
                <w:rFonts w:ascii="Times New Roman" w:hAnsi="Times New Roman" w:cs="Times New Roman"/>
                <w:sz w:val="24"/>
                <w:szCs w:val="24"/>
              </w:rPr>
              <w:t>рисунков,</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планов</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и</w:t>
            </w:r>
          </w:p>
        </w:tc>
        <w:tc>
          <w:tcPr>
            <w:tcW w:w="3117" w:type="dxa"/>
            <w:tcBorders>
              <w:top w:val="nil"/>
              <w:bottom w:val="nil"/>
            </w:tcBorders>
          </w:tcPr>
          <w:p w:rsidR="008C1173" w:rsidRPr="008C1173" w:rsidRDefault="008C1173" w:rsidP="002479C6">
            <w:pPr>
              <w:pStyle w:val="TableParagraph"/>
              <w:rPr>
                <w:rFonts w:ascii="Times New Roman" w:hAnsi="Times New Roman" w:cs="Times New Roman"/>
                <w:sz w:val="24"/>
                <w:szCs w:val="24"/>
              </w:rPr>
            </w:pPr>
          </w:p>
        </w:tc>
      </w:tr>
      <w:tr w:rsidR="008C1173" w:rsidRPr="008C1173" w:rsidTr="002479C6">
        <w:trPr>
          <w:trHeight w:val="299"/>
        </w:trPr>
        <w:tc>
          <w:tcPr>
            <w:tcW w:w="3117" w:type="dxa"/>
            <w:tcBorders>
              <w:top w:val="nil"/>
              <w:left w:val="single" w:sz="6" w:space="0" w:color="000000"/>
              <w:bottom w:val="nil"/>
              <w:right w:val="single" w:sz="6" w:space="0" w:color="000000"/>
            </w:tcBorders>
          </w:tcPr>
          <w:p w:rsidR="008C1173" w:rsidRPr="008C1173" w:rsidRDefault="008C1173" w:rsidP="002479C6">
            <w:pPr>
              <w:pStyle w:val="TableParagraph"/>
              <w:rPr>
                <w:rFonts w:ascii="Times New Roman" w:hAnsi="Times New Roman" w:cs="Times New Roman"/>
                <w:sz w:val="24"/>
                <w:szCs w:val="24"/>
              </w:rPr>
            </w:pPr>
          </w:p>
        </w:tc>
        <w:tc>
          <w:tcPr>
            <w:tcW w:w="3119" w:type="dxa"/>
            <w:tcBorders>
              <w:top w:val="nil"/>
              <w:left w:val="single" w:sz="6" w:space="0" w:color="000000"/>
              <w:bottom w:val="nil"/>
            </w:tcBorders>
          </w:tcPr>
          <w:p w:rsidR="008C1173" w:rsidRPr="008C1173" w:rsidRDefault="008C1173" w:rsidP="002479C6">
            <w:pPr>
              <w:pStyle w:val="TableParagraph"/>
              <w:spacing w:before="8" w:line="272" w:lineRule="exact"/>
              <w:ind w:left="112"/>
              <w:rPr>
                <w:rFonts w:ascii="Times New Roman" w:hAnsi="Times New Roman" w:cs="Times New Roman"/>
                <w:sz w:val="24"/>
                <w:szCs w:val="24"/>
              </w:rPr>
            </w:pPr>
            <w:r w:rsidRPr="008C1173">
              <w:rPr>
                <w:rFonts w:ascii="Times New Roman" w:hAnsi="Times New Roman" w:cs="Times New Roman"/>
                <w:sz w:val="24"/>
                <w:szCs w:val="24"/>
              </w:rPr>
              <w:t>масштабах</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фигур;</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Работать</w:t>
            </w:r>
          </w:p>
        </w:tc>
        <w:tc>
          <w:tcPr>
            <w:tcW w:w="3117" w:type="dxa"/>
            <w:tcBorders>
              <w:top w:val="nil"/>
              <w:bottom w:val="nil"/>
            </w:tcBorders>
          </w:tcPr>
          <w:p w:rsidR="008C1173" w:rsidRPr="008C1173" w:rsidRDefault="008C1173" w:rsidP="002479C6">
            <w:pPr>
              <w:pStyle w:val="TableParagraph"/>
              <w:rPr>
                <w:rFonts w:ascii="Times New Roman" w:hAnsi="Times New Roman" w:cs="Times New Roman"/>
                <w:sz w:val="24"/>
                <w:szCs w:val="24"/>
              </w:rPr>
            </w:pPr>
          </w:p>
        </w:tc>
      </w:tr>
      <w:tr w:rsidR="008C1173" w:rsidRPr="008C1173" w:rsidTr="002479C6">
        <w:trPr>
          <w:trHeight w:val="297"/>
        </w:trPr>
        <w:tc>
          <w:tcPr>
            <w:tcW w:w="3117" w:type="dxa"/>
            <w:tcBorders>
              <w:top w:val="nil"/>
              <w:left w:val="single" w:sz="6" w:space="0" w:color="000000"/>
              <w:bottom w:val="nil"/>
              <w:right w:val="single" w:sz="6" w:space="0" w:color="000000"/>
            </w:tcBorders>
          </w:tcPr>
          <w:p w:rsidR="008C1173" w:rsidRPr="008C1173" w:rsidRDefault="008C1173" w:rsidP="002479C6">
            <w:pPr>
              <w:pStyle w:val="TableParagraph"/>
              <w:rPr>
                <w:rFonts w:ascii="Times New Roman" w:hAnsi="Times New Roman" w:cs="Times New Roman"/>
                <w:sz w:val="24"/>
                <w:szCs w:val="24"/>
              </w:rPr>
            </w:pPr>
          </w:p>
        </w:tc>
        <w:tc>
          <w:tcPr>
            <w:tcW w:w="3119" w:type="dxa"/>
            <w:tcBorders>
              <w:top w:val="nil"/>
              <w:left w:val="single" w:sz="6" w:space="0" w:color="000000"/>
              <w:bottom w:val="nil"/>
            </w:tcBorders>
          </w:tcPr>
          <w:p w:rsidR="008C1173" w:rsidRPr="008C1173" w:rsidRDefault="008C1173" w:rsidP="002479C6">
            <w:pPr>
              <w:pStyle w:val="TableParagraph"/>
              <w:spacing w:before="5" w:line="272" w:lineRule="exact"/>
              <w:ind w:left="112"/>
              <w:rPr>
                <w:rFonts w:ascii="Times New Roman" w:hAnsi="Times New Roman" w:cs="Times New Roman"/>
                <w:sz w:val="24"/>
                <w:szCs w:val="24"/>
              </w:rPr>
            </w:pPr>
            <w:r w:rsidRPr="008C1173">
              <w:rPr>
                <w:rFonts w:ascii="Times New Roman" w:hAnsi="Times New Roman" w:cs="Times New Roman"/>
                <w:sz w:val="24"/>
                <w:szCs w:val="24"/>
              </w:rPr>
              <w:t>с графиками;</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Работа</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с</w:t>
            </w:r>
          </w:p>
        </w:tc>
        <w:tc>
          <w:tcPr>
            <w:tcW w:w="3117" w:type="dxa"/>
            <w:tcBorders>
              <w:top w:val="nil"/>
              <w:bottom w:val="nil"/>
            </w:tcBorders>
          </w:tcPr>
          <w:p w:rsidR="008C1173" w:rsidRPr="008C1173" w:rsidRDefault="008C1173" w:rsidP="002479C6">
            <w:pPr>
              <w:pStyle w:val="TableParagraph"/>
              <w:rPr>
                <w:rFonts w:ascii="Times New Roman" w:hAnsi="Times New Roman" w:cs="Times New Roman"/>
                <w:sz w:val="24"/>
                <w:szCs w:val="24"/>
              </w:rPr>
            </w:pPr>
          </w:p>
        </w:tc>
      </w:tr>
      <w:tr w:rsidR="008C1173" w:rsidRPr="008C1173" w:rsidTr="002479C6">
        <w:trPr>
          <w:trHeight w:val="311"/>
        </w:trPr>
        <w:tc>
          <w:tcPr>
            <w:tcW w:w="3117" w:type="dxa"/>
            <w:tcBorders>
              <w:top w:val="nil"/>
              <w:left w:val="single" w:sz="6" w:space="0" w:color="000000"/>
              <w:bottom w:val="single" w:sz="6" w:space="0" w:color="000000"/>
              <w:right w:val="single" w:sz="6" w:space="0" w:color="000000"/>
            </w:tcBorders>
          </w:tcPr>
          <w:p w:rsidR="008C1173" w:rsidRPr="008C1173" w:rsidRDefault="008C1173" w:rsidP="002479C6">
            <w:pPr>
              <w:pStyle w:val="TableParagraph"/>
              <w:rPr>
                <w:rFonts w:ascii="Times New Roman" w:hAnsi="Times New Roman" w:cs="Times New Roman"/>
                <w:sz w:val="24"/>
                <w:szCs w:val="24"/>
              </w:rPr>
            </w:pPr>
          </w:p>
        </w:tc>
        <w:tc>
          <w:tcPr>
            <w:tcW w:w="3119" w:type="dxa"/>
            <w:tcBorders>
              <w:top w:val="nil"/>
              <w:left w:val="single" w:sz="6" w:space="0" w:color="000000"/>
            </w:tcBorders>
          </w:tcPr>
          <w:p w:rsidR="008C1173" w:rsidRPr="008C1173" w:rsidRDefault="008C1173" w:rsidP="002479C6">
            <w:pPr>
              <w:pStyle w:val="TableParagraph"/>
              <w:spacing w:before="5"/>
              <w:ind w:left="112"/>
              <w:rPr>
                <w:rFonts w:ascii="Times New Roman" w:hAnsi="Times New Roman" w:cs="Times New Roman"/>
                <w:sz w:val="24"/>
                <w:szCs w:val="24"/>
              </w:rPr>
            </w:pPr>
            <w:r w:rsidRPr="008C1173">
              <w:rPr>
                <w:rFonts w:ascii="Times New Roman" w:hAnsi="Times New Roman" w:cs="Times New Roman"/>
                <w:sz w:val="24"/>
                <w:szCs w:val="24"/>
              </w:rPr>
              <w:t>геометрическими</w:t>
            </w:r>
          </w:p>
        </w:tc>
        <w:tc>
          <w:tcPr>
            <w:tcW w:w="3117" w:type="dxa"/>
            <w:tcBorders>
              <w:top w:val="nil"/>
            </w:tcBorders>
          </w:tcPr>
          <w:p w:rsidR="008C1173" w:rsidRPr="008C1173" w:rsidRDefault="008C1173" w:rsidP="002479C6">
            <w:pPr>
              <w:pStyle w:val="TableParagraph"/>
              <w:rPr>
                <w:rFonts w:ascii="Times New Roman" w:hAnsi="Times New Roman" w:cs="Times New Roman"/>
                <w:sz w:val="24"/>
                <w:szCs w:val="24"/>
              </w:rPr>
            </w:pPr>
          </w:p>
        </w:tc>
      </w:tr>
    </w:tbl>
    <w:p w:rsidR="008C1173" w:rsidRPr="008C1173" w:rsidRDefault="008C1173" w:rsidP="008C1173">
      <w:pPr>
        <w:rPr>
          <w:rFonts w:ascii="Times New Roman" w:hAnsi="Times New Roman" w:cs="Times New Roman"/>
          <w:sz w:val="24"/>
          <w:szCs w:val="24"/>
        </w:rPr>
        <w:sectPr w:rsidR="008C1173" w:rsidRPr="008C1173">
          <w:pgSz w:w="11910" w:h="16840"/>
          <w:pgMar w:top="1040" w:right="740" w:bottom="280" w:left="1580" w:header="720" w:footer="720" w:gutter="0"/>
          <w:cols w:space="720"/>
        </w:sectPr>
      </w:pP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117"/>
        <w:gridCol w:w="3116"/>
        <w:gridCol w:w="3117"/>
      </w:tblGrid>
      <w:tr w:rsidR="008C1173" w:rsidRPr="008C1173" w:rsidTr="002479C6">
        <w:trPr>
          <w:trHeight w:val="1310"/>
        </w:trPr>
        <w:tc>
          <w:tcPr>
            <w:tcW w:w="3117" w:type="dxa"/>
          </w:tcPr>
          <w:p w:rsidR="008C1173" w:rsidRPr="008C1173" w:rsidRDefault="008C1173" w:rsidP="002479C6">
            <w:pPr>
              <w:pStyle w:val="TableParagraph"/>
              <w:rPr>
                <w:rFonts w:ascii="Times New Roman" w:hAnsi="Times New Roman" w:cs="Times New Roman"/>
                <w:sz w:val="24"/>
                <w:szCs w:val="24"/>
              </w:rPr>
            </w:pPr>
          </w:p>
        </w:tc>
        <w:tc>
          <w:tcPr>
            <w:tcW w:w="3116" w:type="dxa"/>
            <w:tcBorders>
              <w:top w:val="single" w:sz="4" w:space="0" w:color="000000"/>
              <w:bottom w:val="single" w:sz="4" w:space="0" w:color="000000"/>
              <w:right w:val="single" w:sz="4" w:space="0" w:color="000000"/>
            </w:tcBorders>
          </w:tcPr>
          <w:p w:rsidR="008C1173" w:rsidRPr="008C1173" w:rsidRDefault="008C1173" w:rsidP="002479C6">
            <w:pPr>
              <w:pStyle w:val="TableParagraph"/>
              <w:spacing w:line="259" w:lineRule="auto"/>
              <w:ind w:left="109" w:right="751"/>
              <w:rPr>
                <w:rFonts w:ascii="Times New Roman" w:hAnsi="Times New Roman" w:cs="Times New Roman"/>
                <w:sz w:val="24"/>
                <w:szCs w:val="24"/>
              </w:rPr>
            </w:pPr>
            <w:r w:rsidRPr="008C1173">
              <w:rPr>
                <w:rFonts w:ascii="Times New Roman" w:hAnsi="Times New Roman" w:cs="Times New Roman"/>
                <w:sz w:val="24"/>
                <w:szCs w:val="24"/>
              </w:rPr>
              <w:t>формулами; Знаковая</w:t>
            </w:r>
            <w:r w:rsidRPr="008C1173">
              <w:rPr>
                <w:rFonts w:ascii="Times New Roman" w:hAnsi="Times New Roman" w:cs="Times New Roman"/>
                <w:spacing w:val="-58"/>
                <w:sz w:val="24"/>
                <w:szCs w:val="24"/>
              </w:rPr>
              <w:t xml:space="preserve"> </w:t>
            </w:r>
            <w:r w:rsidRPr="008C1173">
              <w:rPr>
                <w:rFonts w:ascii="Times New Roman" w:hAnsi="Times New Roman" w:cs="Times New Roman"/>
                <w:sz w:val="24"/>
                <w:szCs w:val="24"/>
              </w:rPr>
              <w:t>символика;</w:t>
            </w:r>
          </w:p>
        </w:tc>
        <w:tc>
          <w:tcPr>
            <w:tcW w:w="3117" w:type="dxa"/>
            <w:tcBorders>
              <w:top w:val="single" w:sz="4" w:space="0" w:color="000000"/>
              <w:left w:val="single" w:sz="4" w:space="0" w:color="000000"/>
              <w:bottom w:val="single" w:sz="4" w:space="0" w:color="000000"/>
              <w:right w:val="single" w:sz="4" w:space="0" w:color="000000"/>
            </w:tcBorders>
          </w:tcPr>
          <w:p w:rsidR="008C1173" w:rsidRPr="008C1173" w:rsidRDefault="008C1173" w:rsidP="002479C6">
            <w:pPr>
              <w:pStyle w:val="TableParagraph"/>
              <w:rPr>
                <w:rFonts w:ascii="Times New Roman" w:hAnsi="Times New Roman" w:cs="Times New Roman"/>
                <w:sz w:val="24"/>
                <w:szCs w:val="24"/>
              </w:rPr>
            </w:pPr>
          </w:p>
        </w:tc>
      </w:tr>
      <w:tr w:rsidR="008C1173" w:rsidRPr="008C1173" w:rsidTr="002479C6">
        <w:trPr>
          <w:trHeight w:val="4901"/>
        </w:trPr>
        <w:tc>
          <w:tcPr>
            <w:tcW w:w="3117" w:type="dxa"/>
            <w:tcBorders>
              <w:left w:val="single" w:sz="4" w:space="0" w:color="000000"/>
              <w:bottom w:val="single" w:sz="4" w:space="0" w:color="000000"/>
              <w:right w:val="single" w:sz="4" w:space="0" w:color="000000"/>
            </w:tcBorders>
          </w:tcPr>
          <w:p w:rsidR="008C1173" w:rsidRPr="008C1173" w:rsidRDefault="008C1173" w:rsidP="002479C6">
            <w:pPr>
              <w:pStyle w:val="TableParagraph"/>
              <w:spacing w:line="263" w:lineRule="exact"/>
              <w:ind w:left="112"/>
              <w:rPr>
                <w:rFonts w:ascii="Times New Roman" w:hAnsi="Times New Roman" w:cs="Times New Roman"/>
                <w:sz w:val="24"/>
                <w:szCs w:val="24"/>
              </w:rPr>
            </w:pPr>
            <w:r w:rsidRPr="008C1173">
              <w:rPr>
                <w:rFonts w:ascii="Times New Roman" w:hAnsi="Times New Roman" w:cs="Times New Roman"/>
                <w:sz w:val="24"/>
                <w:szCs w:val="24"/>
              </w:rPr>
              <w:t>Задачи</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про</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план</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местности;</w:t>
            </w:r>
          </w:p>
        </w:tc>
        <w:tc>
          <w:tcPr>
            <w:tcW w:w="3116" w:type="dxa"/>
            <w:tcBorders>
              <w:top w:val="single" w:sz="4" w:space="0" w:color="000000"/>
              <w:left w:val="single" w:sz="4" w:space="0" w:color="000000"/>
              <w:bottom w:val="single" w:sz="4" w:space="0" w:color="000000"/>
              <w:right w:val="single" w:sz="4" w:space="0" w:color="000000"/>
            </w:tcBorders>
          </w:tcPr>
          <w:p w:rsidR="008C1173" w:rsidRPr="008C1173" w:rsidRDefault="008C1173" w:rsidP="002479C6">
            <w:pPr>
              <w:pStyle w:val="TableParagraph"/>
              <w:spacing w:line="259" w:lineRule="auto"/>
              <w:ind w:left="112" w:right="147"/>
              <w:rPr>
                <w:rFonts w:ascii="Times New Roman" w:hAnsi="Times New Roman" w:cs="Times New Roman"/>
                <w:sz w:val="24"/>
                <w:szCs w:val="24"/>
                <w:lang w:val="ru-RU"/>
              </w:rPr>
            </w:pPr>
            <w:r w:rsidRPr="008C1173">
              <w:rPr>
                <w:rFonts w:ascii="Times New Roman" w:hAnsi="Times New Roman" w:cs="Times New Roman"/>
                <w:sz w:val="24"/>
                <w:szCs w:val="24"/>
                <w:lang w:val="ru-RU"/>
              </w:rPr>
              <w:t>Работа с единицами</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измерения; Округление</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чисел; Процент от числа,</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число</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по</w:t>
            </w:r>
            <w:r w:rsidRPr="008C1173">
              <w:rPr>
                <w:rFonts w:ascii="Times New Roman" w:hAnsi="Times New Roman" w:cs="Times New Roman"/>
                <w:spacing w:val="4"/>
                <w:sz w:val="24"/>
                <w:szCs w:val="24"/>
                <w:lang w:val="ru-RU"/>
              </w:rPr>
              <w:t xml:space="preserve"> </w:t>
            </w:r>
            <w:r w:rsidRPr="008C1173">
              <w:rPr>
                <w:rFonts w:ascii="Times New Roman" w:hAnsi="Times New Roman" w:cs="Times New Roman"/>
                <w:sz w:val="24"/>
                <w:szCs w:val="24"/>
                <w:lang w:val="ru-RU"/>
              </w:rPr>
              <w:t>его</w:t>
            </w:r>
            <w:r w:rsidRPr="008C1173">
              <w:rPr>
                <w:rFonts w:ascii="Times New Roman" w:hAnsi="Times New Roman" w:cs="Times New Roman"/>
                <w:spacing w:val="4"/>
                <w:sz w:val="24"/>
                <w:szCs w:val="24"/>
                <w:lang w:val="ru-RU"/>
              </w:rPr>
              <w:t xml:space="preserve"> </w:t>
            </w:r>
            <w:r w:rsidRPr="008C1173">
              <w:rPr>
                <w:rFonts w:ascii="Times New Roman" w:hAnsi="Times New Roman" w:cs="Times New Roman"/>
                <w:sz w:val="24"/>
                <w:szCs w:val="24"/>
                <w:lang w:val="ru-RU"/>
              </w:rPr>
              <w:t>проценту;</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Дробь от числа, число по</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его дроби; Основное</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свойство</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пропорции;</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Разбираться в изображении</w:t>
            </w:r>
            <w:r w:rsidRPr="008C1173">
              <w:rPr>
                <w:rFonts w:ascii="Times New Roman" w:hAnsi="Times New Roman" w:cs="Times New Roman"/>
                <w:spacing w:val="-57"/>
                <w:sz w:val="24"/>
                <w:szCs w:val="24"/>
                <w:lang w:val="ru-RU"/>
              </w:rPr>
              <w:t xml:space="preserve"> </w:t>
            </w:r>
            <w:r w:rsidRPr="008C1173">
              <w:rPr>
                <w:rFonts w:ascii="Times New Roman" w:hAnsi="Times New Roman" w:cs="Times New Roman"/>
                <w:sz w:val="24"/>
                <w:szCs w:val="24"/>
                <w:lang w:val="ru-RU"/>
              </w:rPr>
              <w:t>рисунков, планов и</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масштабах фигур; Работать</w:t>
            </w:r>
            <w:r w:rsidRPr="008C1173">
              <w:rPr>
                <w:rFonts w:ascii="Times New Roman" w:hAnsi="Times New Roman" w:cs="Times New Roman"/>
                <w:spacing w:val="-57"/>
                <w:sz w:val="24"/>
                <w:szCs w:val="24"/>
                <w:lang w:val="ru-RU"/>
              </w:rPr>
              <w:t xml:space="preserve"> </w:t>
            </w:r>
            <w:r w:rsidRPr="008C1173">
              <w:rPr>
                <w:rFonts w:ascii="Times New Roman" w:hAnsi="Times New Roman" w:cs="Times New Roman"/>
                <w:sz w:val="24"/>
                <w:szCs w:val="24"/>
                <w:lang w:val="ru-RU"/>
              </w:rPr>
              <w:t>с графиками; Работа с</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геометрическими</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формулами;</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Работа с</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текстом,</w:t>
            </w:r>
            <w:r w:rsidRPr="008C1173">
              <w:rPr>
                <w:rFonts w:ascii="Times New Roman" w:hAnsi="Times New Roman" w:cs="Times New Roman"/>
                <w:spacing w:val="3"/>
                <w:sz w:val="24"/>
                <w:szCs w:val="24"/>
                <w:lang w:val="ru-RU"/>
              </w:rPr>
              <w:t xml:space="preserve"> </w:t>
            </w:r>
            <w:r w:rsidRPr="008C1173">
              <w:rPr>
                <w:rFonts w:ascii="Times New Roman" w:hAnsi="Times New Roman" w:cs="Times New Roman"/>
                <w:sz w:val="24"/>
                <w:szCs w:val="24"/>
                <w:lang w:val="ru-RU"/>
              </w:rPr>
              <w:t>с</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таблицей;</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Знаковая</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символика;</w:t>
            </w:r>
          </w:p>
        </w:tc>
        <w:tc>
          <w:tcPr>
            <w:tcW w:w="3117" w:type="dxa"/>
            <w:tcBorders>
              <w:top w:val="single" w:sz="4" w:space="0" w:color="000000"/>
              <w:left w:val="single" w:sz="4" w:space="0" w:color="000000"/>
              <w:bottom w:val="single" w:sz="4" w:space="0" w:color="000000"/>
              <w:right w:val="single" w:sz="4" w:space="0" w:color="000000"/>
            </w:tcBorders>
          </w:tcPr>
          <w:p w:rsidR="008C1173" w:rsidRPr="008C1173" w:rsidRDefault="008C1173" w:rsidP="002479C6">
            <w:pPr>
              <w:pStyle w:val="TableParagraph"/>
              <w:spacing w:line="263" w:lineRule="exact"/>
              <w:ind w:left="112"/>
              <w:rPr>
                <w:rFonts w:ascii="Times New Roman" w:hAnsi="Times New Roman" w:cs="Times New Roman"/>
                <w:sz w:val="24"/>
                <w:szCs w:val="24"/>
              </w:rPr>
            </w:pPr>
            <w:r w:rsidRPr="008C1173">
              <w:rPr>
                <w:rFonts w:ascii="Times New Roman" w:hAnsi="Times New Roman" w:cs="Times New Roman"/>
                <w:sz w:val="24"/>
                <w:szCs w:val="24"/>
              </w:rPr>
              <w:t>3</w:t>
            </w:r>
          </w:p>
        </w:tc>
      </w:tr>
      <w:tr w:rsidR="008C1173" w:rsidRPr="008C1173" w:rsidTr="002479C6">
        <w:trPr>
          <w:trHeight w:val="586"/>
        </w:trPr>
        <w:tc>
          <w:tcPr>
            <w:tcW w:w="3117" w:type="dxa"/>
            <w:tcBorders>
              <w:top w:val="single" w:sz="4" w:space="0" w:color="000000"/>
              <w:left w:val="single" w:sz="4" w:space="0" w:color="000000"/>
              <w:bottom w:val="nil"/>
              <w:right w:val="single" w:sz="4" w:space="0" w:color="000000"/>
            </w:tcBorders>
          </w:tcPr>
          <w:p w:rsidR="008C1173" w:rsidRPr="008C1173" w:rsidRDefault="008C1173" w:rsidP="002479C6">
            <w:pPr>
              <w:pStyle w:val="TableParagraph"/>
              <w:spacing w:line="237" w:lineRule="auto"/>
              <w:ind w:left="112" w:right="495"/>
              <w:rPr>
                <w:rFonts w:ascii="Times New Roman" w:hAnsi="Times New Roman" w:cs="Times New Roman"/>
                <w:sz w:val="24"/>
                <w:szCs w:val="24"/>
                <w:lang w:val="ru-RU"/>
              </w:rPr>
            </w:pPr>
            <w:r w:rsidRPr="008C1173">
              <w:rPr>
                <w:rFonts w:ascii="Times New Roman" w:hAnsi="Times New Roman" w:cs="Times New Roman"/>
                <w:sz w:val="24"/>
                <w:szCs w:val="24"/>
                <w:lang w:val="ru-RU"/>
              </w:rPr>
              <w:t>Задачи</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о земледелии</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в</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горных</w:t>
            </w:r>
            <w:r w:rsidRPr="008C1173">
              <w:rPr>
                <w:rFonts w:ascii="Times New Roman" w:hAnsi="Times New Roman" w:cs="Times New Roman"/>
                <w:spacing w:val="-7"/>
                <w:sz w:val="24"/>
                <w:szCs w:val="24"/>
                <w:lang w:val="ru-RU"/>
              </w:rPr>
              <w:t xml:space="preserve"> </w:t>
            </w:r>
            <w:r w:rsidRPr="008C1173">
              <w:rPr>
                <w:rFonts w:ascii="Times New Roman" w:hAnsi="Times New Roman" w:cs="Times New Roman"/>
                <w:sz w:val="24"/>
                <w:szCs w:val="24"/>
                <w:lang w:val="ru-RU"/>
              </w:rPr>
              <w:t>районах</w:t>
            </w:r>
            <w:r w:rsidRPr="008C1173">
              <w:rPr>
                <w:rFonts w:ascii="Times New Roman" w:hAnsi="Times New Roman" w:cs="Times New Roman"/>
                <w:spacing w:val="-6"/>
                <w:sz w:val="24"/>
                <w:szCs w:val="24"/>
                <w:lang w:val="ru-RU"/>
              </w:rPr>
              <w:t xml:space="preserve"> </w:t>
            </w:r>
            <w:r w:rsidRPr="008C1173">
              <w:rPr>
                <w:rFonts w:ascii="Times New Roman" w:hAnsi="Times New Roman" w:cs="Times New Roman"/>
                <w:sz w:val="24"/>
                <w:szCs w:val="24"/>
                <w:lang w:val="ru-RU"/>
              </w:rPr>
              <w:t>страны;</w:t>
            </w:r>
          </w:p>
        </w:tc>
        <w:tc>
          <w:tcPr>
            <w:tcW w:w="3116" w:type="dxa"/>
            <w:tcBorders>
              <w:top w:val="single" w:sz="4" w:space="0" w:color="000000"/>
              <w:left w:val="single" w:sz="4" w:space="0" w:color="000000"/>
              <w:bottom w:val="nil"/>
              <w:right w:val="single" w:sz="4" w:space="0" w:color="000000"/>
            </w:tcBorders>
          </w:tcPr>
          <w:p w:rsidR="008C1173" w:rsidRPr="008C1173" w:rsidRDefault="008C1173" w:rsidP="002479C6">
            <w:pPr>
              <w:pStyle w:val="TableParagraph"/>
              <w:spacing w:line="268" w:lineRule="exact"/>
              <w:ind w:left="112"/>
              <w:rPr>
                <w:rFonts w:ascii="Times New Roman" w:hAnsi="Times New Roman" w:cs="Times New Roman"/>
                <w:sz w:val="24"/>
                <w:szCs w:val="24"/>
              </w:rPr>
            </w:pPr>
            <w:r w:rsidRPr="008C1173">
              <w:rPr>
                <w:rFonts w:ascii="Times New Roman" w:hAnsi="Times New Roman" w:cs="Times New Roman"/>
                <w:sz w:val="24"/>
                <w:szCs w:val="24"/>
              </w:rPr>
              <w:t>Теорема</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Пифагора;</w:t>
            </w:r>
          </w:p>
          <w:p w:rsidR="008C1173" w:rsidRPr="008C1173" w:rsidRDefault="008C1173" w:rsidP="002479C6">
            <w:pPr>
              <w:pStyle w:val="TableParagraph"/>
              <w:spacing w:before="21"/>
              <w:ind w:left="112"/>
              <w:rPr>
                <w:rFonts w:ascii="Times New Roman" w:hAnsi="Times New Roman" w:cs="Times New Roman"/>
                <w:sz w:val="24"/>
                <w:szCs w:val="24"/>
              </w:rPr>
            </w:pPr>
            <w:r w:rsidRPr="008C1173">
              <w:rPr>
                <w:rFonts w:ascii="Times New Roman" w:hAnsi="Times New Roman" w:cs="Times New Roman"/>
                <w:sz w:val="24"/>
                <w:szCs w:val="24"/>
              </w:rPr>
              <w:t>Пропорция;</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Проценты;</w:t>
            </w:r>
          </w:p>
        </w:tc>
        <w:tc>
          <w:tcPr>
            <w:tcW w:w="3117" w:type="dxa"/>
            <w:tcBorders>
              <w:top w:val="single" w:sz="4" w:space="0" w:color="000000"/>
              <w:left w:val="single" w:sz="4" w:space="0" w:color="000000"/>
              <w:bottom w:val="nil"/>
              <w:right w:val="single" w:sz="4" w:space="0" w:color="000000"/>
            </w:tcBorders>
          </w:tcPr>
          <w:p w:rsidR="008C1173" w:rsidRPr="008C1173" w:rsidRDefault="008C1173" w:rsidP="002479C6">
            <w:pPr>
              <w:pStyle w:val="TableParagraph"/>
              <w:spacing w:line="268" w:lineRule="exact"/>
              <w:ind w:left="112"/>
              <w:rPr>
                <w:rFonts w:ascii="Times New Roman" w:hAnsi="Times New Roman" w:cs="Times New Roman"/>
                <w:sz w:val="24"/>
                <w:szCs w:val="24"/>
              </w:rPr>
            </w:pPr>
            <w:r w:rsidRPr="008C1173">
              <w:rPr>
                <w:rFonts w:ascii="Times New Roman" w:hAnsi="Times New Roman" w:cs="Times New Roman"/>
                <w:sz w:val="24"/>
                <w:szCs w:val="24"/>
              </w:rPr>
              <w:t>3</w:t>
            </w:r>
          </w:p>
        </w:tc>
      </w:tr>
      <w:tr w:rsidR="008C1173" w:rsidRPr="008C1173" w:rsidTr="002479C6">
        <w:trPr>
          <w:trHeight w:val="297"/>
        </w:trPr>
        <w:tc>
          <w:tcPr>
            <w:tcW w:w="3117" w:type="dxa"/>
            <w:tcBorders>
              <w:top w:val="nil"/>
              <w:left w:val="single" w:sz="4" w:space="0" w:color="000000"/>
              <w:bottom w:val="nil"/>
              <w:right w:val="single" w:sz="4" w:space="0" w:color="000000"/>
            </w:tcBorders>
          </w:tcPr>
          <w:p w:rsidR="008C1173" w:rsidRPr="008C1173" w:rsidRDefault="008C1173" w:rsidP="002479C6">
            <w:pPr>
              <w:pStyle w:val="TableParagraph"/>
              <w:rPr>
                <w:rFonts w:ascii="Times New Roman" w:hAnsi="Times New Roman" w:cs="Times New Roman"/>
                <w:sz w:val="24"/>
                <w:szCs w:val="24"/>
              </w:rPr>
            </w:pPr>
          </w:p>
        </w:tc>
        <w:tc>
          <w:tcPr>
            <w:tcW w:w="3116" w:type="dxa"/>
            <w:tcBorders>
              <w:top w:val="nil"/>
              <w:left w:val="single" w:sz="4" w:space="0" w:color="000000"/>
              <w:bottom w:val="nil"/>
              <w:right w:val="single" w:sz="4" w:space="0" w:color="000000"/>
            </w:tcBorders>
          </w:tcPr>
          <w:p w:rsidR="008C1173" w:rsidRPr="008C1173" w:rsidRDefault="008C1173" w:rsidP="002479C6">
            <w:pPr>
              <w:pStyle w:val="TableParagraph"/>
              <w:ind w:left="112"/>
              <w:rPr>
                <w:rFonts w:ascii="Times New Roman" w:hAnsi="Times New Roman" w:cs="Times New Roman"/>
                <w:sz w:val="24"/>
                <w:szCs w:val="24"/>
              </w:rPr>
            </w:pPr>
            <w:r w:rsidRPr="008C1173">
              <w:rPr>
                <w:rFonts w:ascii="Times New Roman" w:hAnsi="Times New Roman" w:cs="Times New Roman"/>
                <w:sz w:val="24"/>
                <w:szCs w:val="24"/>
              </w:rPr>
              <w:t>Работа с</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текстом,</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с</w:t>
            </w:r>
          </w:p>
        </w:tc>
        <w:tc>
          <w:tcPr>
            <w:tcW w:w="3117" w:type="dxa"/>
            <w:tcBorders>
              <w:top w:val="nil"/>
              <w:left w:val="single" w:sz="4" w:space="0" w:color="000000"/>
              <w:bottom w:val="nil"/>
              <w:right w:val="single" w:sz="4" w:space="0" w:color="000000"/>
            </w:tcBorders>
          </w:tcPr>
          <w:p w:rsidR="008C1173" w:rsidRPr="008C1173" w:rsidRDefault="008C1173" w:rsidP="002479C6">
            <w:pPr>
              <w:pStyle w:val="TableParagraph"/>
              <w:rPr>
                <w:rFonts w:ascii="Times New Roman" w:hAnsi="Times New Roman" w:cs="Times New Roman"/>
                <w:sz w:val="24"/>
                <w:szCs w:val="24"/>
              </w:rPr>
            </w:pPr>
          </w:p>
        </w:tc>
      </w:tr>
      <w:tr w:rsidR="008C1173" w:rsidRPr="008C1173" w:rsidTr="002479C6">
        <w:trPr>
          <w:trHeight w:val="297"/>
        </w:trPr>
        <w:tc>
          <w:tcPr>
            <w:tcW w:w="3117" w:type="dxa"/>
            <w:tcBorders>
              <w:top w:val="nil"/>
              <w:left w:val="single" w:sz="4" w:space="0" w:color="000000"/>
              <w:bottom w:val="nil"/>
              <w:right w:val="single" w:sz="4" w:space="0" w:color="000000"/>
            </w:tcBorders>
          </w:tcPr>
          <w:p w:rsidR="008C1173" w:rsidRPr="008C1173" w:rsidRDefault="008C1173" w:rsidP="002479C6">
            <w:pPr>
              <w:pStyle w:val="TableParagraph"/>
              <w:rPr>
                <w:rFonts w:ascii="Times New Roman" w:hAnsi="Times New Roman" w:cs="Times New Roman"/>
                <w:sz w:val="24"/>
                <w:szCs w:val="24"/>
              </w:rPr>
            </w:pPr>
          </w:p>
        </w:tc>
        <w:tc>
          <w:tcPr>
            <w:tcW w:w="3116" w:type="dxa"/>
            <w:tcBorders>
              <w:top w:val="nil"/>
              <w:left w:val="single" w:sz="4" w:space="0" w:color="000000"/>
              <w:bottom w:val="nil"/>
              <w:right w:val="single" w:sz="4" w:space="0" w:color="000000"/>
            </w:tcBorders>
          </w:tcPr>
          <w:p w:rsidR="008C1173" w:rsidRPr="008C1173" w:rsidRDefault="008C1173" w:rsidP="002479C6">
            <w:pPr>
              <w:pStyle w:val="TableParagraph"/>
              <w:ind w:left="112"/>
              <w:rPr>
                <w:rFonts w:ascii="Times New Roman" w:hAnsi="Times New Roman" w:cs="Times New Roman"/>
                <w:sz w:val="24"/>
                <w:szCs w:val="24"/>
              </w:rPr>
            </w:pPr>
            <w:r w:rsidRPr="008C1173">
              <w:rPr>
                <w:rFonts w:ascii="Times New Roman" w:hAnsi="Times New Roman" w:cs="Times New Roman"/>
                <w:sz w:val="24"/>
                <w:szCs w:val="24"/>
              </w:rPr>
              <w:t>таблицей;</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Геометрические</w:t>
            </w:r>
          </w:p>
        </w:tc>
        <w:tc>
          <w:tcPr>
            <w:tcW w:w="3117" w:type="dxa"/>
            <w:tcBorders>
              <w:top w:val="nil"/>
              <w:left w:val="single" w:sz="4" w:space="0" w:color="000000"/>
              <w:bottom w:val="nil"/>
              <w:right w:val="single" w:sz="4" w:space="0" w:color="000000"/>
            </w:tcBorders>
          </w:tcPr>
          <w:p w:rsidR="008C1173" w:rsidRPr="008C1173" w:rsidRDefault="008C1173" w:rsidP="002479C6">
            <w:pPr>
              <w:pStyle w:val="TableParagraph"/>
              <w:rPr>
                <w:rFonts w:ascii="Times New Roman" w:hAnsi="Times New Roman" w:cs="Times New Roman"/>
                <w:sz w:val="24"/>
                <w:szCs w:val="24"/>
              </w:rPr>
            </w:pPr>
          </w:p>
        </w:tc>
      </w:tr>
      <w:tr w:rsidR="008C1173" w:rsidRPr="008C1173" w:rsidTr="002479C6">
        <w:trPr>
          <w:trHeight w:val="376"/>
        </w:trPr>
        <w:tc>
          <w:tcPr>
            <w:tcW w:w="3117" w:type="dxa"/>
            <w:tcBorders>
              <w:top w:val="nil"/>
              <w:left w:val="single" w:sz="4" w:space="0" w:color="000000"/>
              <w:bottom w:val="nil"/>
              <w:right w:val="single" w:sz="4" w:space="0" w:color="000000"/>
            </w:tcBorders>
          </w:tcPr>
          <w:p w:rsidR="008C1173" w:rsidRPr="008C1173" w:rsidRDefault="008C1173" w:rsidP="002479C6">
            <w:pPr>
              <w:pStyle w:val="TableParagraph"/>
              <w:rPr>
                <w:rFonts w:ascii="Times New Roman" w:hAnsi="Times New Roman" w:cs="Times New Roman"/>
                <w:sz w:val="24"/>
                <w:szCs w:val="24"/>
              </w:rPr>
            </w:pPr>
          </w:p>
        </w:tc>
        <w:tc>
          <w:tcPr>
            <w:tcW w:w="3116" w:type="dxa"/>
            <w:tcBorders>
              <w:top w:val="nil"/>
              <w:left w:val="single" w:sz="4" w:space="0" w:color="000000"/>
              <w:bottom w:val="nil"/>
              <w:right w:val="single" w:sz="4" w:space="0" w:color="000000"/>
            </w:tcBorders>
          </w:tcPr>
          <w:p w:rsidR="008C1173" w:rsidRPr="008C1173" w:rsidRDefault="008C1173" w:rsidP="002479C6">
            <w:pPr>
              <w:pStyle w:val="TableParagraph"/>
              <w:ind w:left="112"/>
              <w:rPr>
                <w:rFonts w:ascii="Times New Roman" w:hAnsi="Times New Roman" w:cs="Times New Roman"/>
                <w:sz w:val="24"/>
                <w:szCs w:val="24"/>
              </w:rPr>
            </w:pPr>
            <w:r w:rsidRPr="008C1173">
              <w:rPr>
                <w:rFonts w:ascii="Times New Roman" w:hAnsi="Times New Roman" w:cs="Times New Roman"/>
                <w:sz w:val="24"/>
                <w:szCs w:val="24"/>
              </w:rPr>
              <w:t>формулы;</w:t>
            </w:r>
          </w:p>
        </w:tc>
        <w:tc>
          <w:tcPr>
            <w:tcW w:w="3117" w:type="dxa"/>
            <w:tcBorders>
              <w:top w:val="nil"/>
              <w:left w:val="single" w:sz="4" w:space="0" w:color="000000"/>
              <w:bottom w:val="nil"/>
              <w:right w:val="single" w:sz="4" w:space="0" w:color="000000"/>
            </w:tcBorders>
          </w:tcPr>
          <w:p w:rsidR="008C1173" w:rsidRPr="008C1173" w:rsidRDefault="008C1173" w:rsidP="002479C6">
            <w:pPr>
              <w:pStyle w:val="TableParagraph"/>
              <w:rPr>
                <w:rFonts w:ascii="Times New Roman" w:hAnsi="Times New Roman" w:cs="Times New Roman"/>
                <w:sz w:val="24"/>
                <w:szCs w:val="24"/>
              </w:rPr>
            </w:pPr>
          </w:p>
        </w:tc>
      </w:tr>
      <w:tr w:rsidR="008C1173" w:rsidRPr="008C1173" w:rsidTr="002479C6">
        <w:trPr>
          <w:trHeight w:val="377"/>
        </w:trPr>
        <w:tc>
          <w:tcPr>
            <w:tcW w:w="3117" w:type="dxa"/>
            <w:tcBorders>
              <w:top w:val="nil"/>
              <w:left w:val="single" w:sz="4" w:space="0" w:color="000000"/>
              <w:bottom w:val="nil"/>
              <w:right w:val="single" w:sz="4" w:space="0" w:color="000000"/>
            </w:tcBorders>
          </w:tcPr>
          <w:p w:rsidR="008C1173" w:rsidRPr="008C1173" w:rsidRDefault="008C1173" w:rsidP="002479C6">
            <w:pPr>
              <w:pStyle w:val="TableParagraph"/>
              <w:rPr>
                <w:rFonts w:ascii="Times New Roman" w:hAnsi="Times New Roman" w:cs="Times New Roman"/>
                <w:sz w:val="24"/>
                <w:szCs w:val="24"/>
              </w:rPr>
            </w:pPr>
          </w:p>
        </w:tc>
        <w:tc>
          <w:tcPr>
            <w:tcW w:w="3116" w:type="dxa"/>
            <w:tcBorders>
              <w:top w:val="nil"/>
              <w:left w:val="single" w:sz="4" w:space="0" w:color="000000"/>
              <w:bottom w:val="nil"/>
              <w:right w:val="single" w:sz="4" w:space="0" w:color="000000"/>
            </w:tcBorders>
          </w:tcPr>
          <w:p w:rsidR="008C1173" w:rsidRPr="008C1173" w:rsidRDefault="008C1173" w:rsidP="002479C6">
            <w:pPr>
              <w:pStyle w:val="TableParagraph"/>
              <w:spacing w:before="80"/>
              <w:ind w:left="112"/>
              <w:rPr>
                <w:rFonts w:ascii="Times New Roman" w:hAnsi="Times New Roman" w:cs="Times New Roman"/>
                <w:sz w:val="24"/>
                <w:szCs w:val="24"/>
              </w:rPr>
            </w:pPr>
            <w:r w:rsidRPr="008C1173">
              <w:rPr>
                <w:rFonts w:ascii="Times New Roman" w:hAnsi="Times New Roman" w:cs="Times New Roman"/>
                <w:sz w:val="24"/>
                <w:szCs w:val="24"/>
              </w:rPr>
              <w:t>Выбор наиболее</w:t>
            </w:r>
            <w:r w:rsidRPr="008C1173">
              <w:rPr>
                <w:rFonts w:ascii="Times New Roman" w:hAnsi="Times New Roman" w:cs="Times New Roman"/>
                <w:spacing w:val="-5"/>
                <w:sz w:val="24"/>
                <w:szCs w:val="24"/>
              </w:rPr>
              <w:t xml:space="preserve"> </w:t>
            </w:r>
            <w:r w:rsidRPr="008C1173">
              <w:rPr>
                <w:rFonts w:ascii="Times New Roman" w:hAnsi="Times New Roman" w:cs="Times New Roman"/>
                <w:sz w:val="24"/>
                <w:szCs w:val="24"/>
              </w:rPr>
              <w:t>выгодных</w:t>
            </w:r>
          </w:p>
        </w:tc>
        <w:tc>
          <w:tcPr>
            <w:tcW w:w="3117" w:type="dxa"/>
            <w:tcBorders>
              <w:top w:val="nil"/>
              <w:left w:val="single" w:sz="4" w:space="0" w:color="000000"/>
              <w:bottom w:val="nil"/>
              <w:right w:val="single" w:sz="4" w:space="0" w:color="000000"/>
            </w:tcBorders>
          </w:tcPr>
          <w:p w:rsidR="008C1173" w:rsidRPr="008C1173" w:rsidRDefault="008C1173" w:rsidP="002479C6">
            <w:pPr>
              <w:pStyle w:val="TableParagraph"/>
              <w:rPr>
                <w:rFonts w:ascii="Times New Roman" w:hAnsi="Times New Roman" w:cs="Times New Roman"/>
                <w:sz w:val="24"/>
                <w:szCs w:val="24"/>
              </w:rPr>
            </w:pPr>
          </w:p>
        </w:tc>
      </w:tr>
      <w:tr w:rsidR="008C1173" w:rsidRPr="008C1173" w:rsidTr="002479C6">
        <w:trPr>
          <w:trHeight w:val="297"/>
        </w:trPr>
        <w:tc>
          <w:tcPr>
            <w:tcW w:w="3117" w:type="dxa"/>
            <w:tcBorders>
              <w:top w:val="nil"/>
              <w:left w:val="single" w:sz="4" w:space="0" w:color="000000"/>
              <w:bottom w:val="nil"/>
              <w:right w:val="single" w:sz="4" w:space="0" w:color="000000"/>
            </w:tcBorders>
          </w:tcPr>
          <w:p w:rsidR="008C1173" w:rsidRPr="008C1173" w:rsidRDefault="008C1173" w:rsidP="002479C6">
            <w:pPr>
              <w:pStyle w:val="TableParagraph"/>
              <w:rPr>
                <w:rFonts w:ascii="Times New Roman" w:hAnsi="Times New Roman" w:cs="Times New Roman"/>
                <w:sz w:val="24"/>
                <w:szCs w:val="24"/>
              </w:rPr>
            </w:pPr>
          </w:p>
        </w:tc>
        <w:tc>
          <w:tcPr>
            <w:tcW w:w="3116" w:type="dxa"/>
            <w:tcBorders>
              <w:top w:val="nil"/>
              <w:left w:val="single" w:sz="4" w:space="0" w:color="000000"/>
              <w:bottom w:val="nil"/>
              <w:right w:val="single" w:sz="4" w:space="0" w:color="000000"/>
            </w:tcBorders>
          </w:tcPr>
          <w:p w:rsidR="008C1173" w:rsidRPr="008C1173" w:rsidRDefault="008C1173" w:rsidP="002479C6">
            <w:pPr>
              <w:pStyle w:val="TableParagraph"/>
              <w:ind w:left="112"/>
              <w:rPr>
                <w:rFonts w:ascii="Times New Roman" w:hAnsi="Times New Roman" w:cs="Times New Roman"/>
                <w:sz w:val="24"/>
                <w:szCs w:val="24"/>
              </w:rPr>
            </w:pPr>
            <w:r w:rsidRPr="008C1173">
              <w:rPr>
                <w:rFonts w:ascii="Times New Roman" w:hAnsi="Times New Roman" w:cs="Times New Roman"/>
                <w:sz w:val="24"/>
                <w:szCs w:val="24"/>
              </w:rPr>
              <w:t>условий</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для</w:t>
            </w:r>
            <w:r w:rsidRPr="008C1173">
              <w:rPr>
                <w:rFonts w:ascii="Times New Roman" w:hAnsi="Times New Roman" w:cs="Times New Roman"/>
                <w:spacing w:val="-6"/>
                <w:sz w:val="24"/>
                <w:szCs w:val="24"/>
              </w:rPr>
              <w:t xml:space="preserve"> </w:t>
            </w:r>
            <w:r w:rsidRPr="008C1173">
              <w:rPr>
                <w:rFonts w:ascii="Times New Roman" w:hAnsi="Times New Roman" w:cs="Times New Roman"/>
                <w:sz w:val="24"/>
                <w:szCs w:val="24"/>
              </w:rPr>
              <w:t>покупки и</w:t>
            </w:r>
          </w:p>
        </w:tc>
        <w:tc>
          <w:tcPr>
            <w:tcW w:w="3117" w:type="dxa"/>
            <w:tcBorders>
              <w:top w:val="nil"/>
              <w:left w:val="single" w:sz="4" w:space="0" w:color="000000"/>
              <w:bottom w:val="nil"/>
              <w:right w:val="single" w:sz="4" w:space="0" w:color="000000"/>
            </w:tcBorders>
          </w:tcPr>
          <w:p w:rsidR="008C1173" w:rsidRPr="008C1173" w:rsidRDefault="008C1173" w:rsidP="002479C6">
            <w:pPr>
              <w:pStyle w:val="TableParagraph"/>
              <w:rPr>
                <w:rFonts w:ascii="Times New Roman" w:hAnsi="Times New Roman" w:cs="Times New Roman"/>
                <w:sz w:val="24"/>
                <w:szCs w:val="24"/>
              </w:rPr>
            </w:pPr>
          </w:p>
        </w:tc>
      </w:tr>
      <w:tr w:rsidR="008C1173" w:rsidRPr="008C1173" w:rsidTr="002479C6">
        <w:trPr>
          <w:trHeight w:val="747"/>
        </w:trPr>
        <w:tc>
          <w:tcPr>
            <w:tcW w:w="3117" w:type="dxa"/>
            <w:tcBorders>
              <w:top w:val="nil"/>
              <w:left w:val="single" w:sz="4" w:space="0" w:color="000000"/>
              <w:bottom w:val="single" w:sz="4" w:space="0" w:color="000000"/>
              <w:right w:val="single" w:sz="4" w:space="0" w:color="000000"/>
            </w:tcBorders>
          </w:tcPr>
          <w:p w:rsidR="008C1173" w:rsidRPr="008C1173" w:rsidRDefault="008C1173" w:rsidP="002479C6">
            <w:pPr>
              <w:pStyle w:val="TableParagraph"/>
              <w:rPr>
                <w:rFonts w:ascii="Times New Roman" w:hAnsi="Times New Roman" w:cs="Times New Roman"/>
                <w:sz w:val="24"/>
                <w:szCs w:val="24"/>
              </w:rPr>
            </w:pPr>
          </w:p>
        </w:tc>
        <w:tc>
          <w:tcPr>
            <w:tcW w:w="3116" w:type="dxa"/>
            <w:tcBorders>
              <w:top w:val="nil"/>
              <w:left w:val="single" w:sz="4" w:space="0" w:color="000000"/>
              <w:bottom w:val="single" w:sz="4" w:space="0" w:color="000000"/>
              <w:right w:val="single" w:sz="4" w:space="0" w:color="000000"/>
            </w:tcBorders>
          </w:tcPr>
          <w:p w:rsidR="008C1173" w:rsidRPr="008C1173" w:rsidRDefault="008C1173" w:rsidP="002479C6">
            <w:pPr>
              <w:pStyle w:val="TableParagraph"/>
              <w:ind w:left="112"/>
              <w:rPr>
                <w:rFonts w:ascii="Times New Roman" w:hAnsi="Times New Roman" w:cs="Times New Roman"/>
                <w:sz w:val="24"/>
                <w:szCs w:val="24"/>
              </w:rPr>
            </w:pPr>
            <w:r w:rsidRPr="008C1173">
              <w:rPr>
                <w:rFonts w:ascii="Times New Roman" w:hAnsi="Times New Roman" w:cs="Times New Roman"/>
                <w:sz w:val="24"/>
                <w:szCs w:val="24"/>
              </w:rPr>
              <w:t>транспортировки</w:t>
            </w:r>
            <w:r w:rsidRPr="008C1173">
              <w:rPr>
                <w:rFonts w:ascii="Times New Roman" w:hAnsi="Times New Roman" w:cs="Times New Roman"/>
                <w:spacing w:val="-5"/>
                <w:sz w:val="24"/>
                <w:szCs w:val="24"/>
              </w:rPr>
              <w:t xml:space="preserve"> </w:t>
            </w:r>
            <w:r w:rsidRPr="008C1173">
              <w:rPr>
                <w:rFonts w:ascii="Times New Roman" w:hAnsi="Times New Roman" w:cs="Times New Roman"/>
                <w:sz w:val="24"/>
                <w:szCs w:val="24"/>
              </w:rPr>
              <w:t>товаров</w:t>
            </w:r>
          </w:p>
        </w:tc>
        <w:tc>
          <w:tcPr>
            <w:tcW w:w="3117" w:type="dxa"/>
            <w:tcBorders>
              <w:top w:val="nil"/>
              <w:left w:val="single" w:sz="4" w:space="0" w:color="000000"/>
              <w:bottom w:val="single" w:sz="4" w:space="0" w:color="000000"/>
              <w:right w:val="single" w:sz="4" w:space="0" w:color="000000"/>
            </w:tcBorders>
          </w:tcPr>
          <w:p w:rsidR="008C1173" w:rsidRPr="008C1173" w:rsidRDefault="008C1173" w:rsidP="002479C6">
            <w:pPr>
              <w:pStyle w:val="TableParagraph"/>
              <w:rPr>
                <w:rFonts w:ascii="Times New Roman" w:hAnsi="Times New Roman" w:cs="Times New Roman"/>
                <w:sz w:val="24"/>
                <w:szCs w:val="24"/>
              </w:rPr>
            </w:pPr>
          </w:p>
        </w:tc>
      </w:tr>
      <w:tr w:rsidR="008C1173" w:rsidRPr="008C1173" w:rsidTr="002479C6">
        <w:trPr>
          <w:trHeight w:val="3312"/>
        </w:trPr>
        <w:tc>
          <w:tcPr>
            <w:tcW w:w="3117" w:type="dxa"/>
            <w:tcBorders>
              <w:top w:val="single" w:sz="4" w:space="0" w:color="000000"/>
              <w:left w:val="single" w:sz="4" w:space="0" w:color="000000"/>
              <w:bottom w:val="single" w:sz="4" w:space="0" w:color="000000"/>
              <w:right w:val="single" w:sz="4" w:space="0" w:color="000000"/>
            </w:tcBorders>
          </w:tcPr>
          <w:p w:rsidR="008C1173" w:rsidRPr="008C1173" w:rsidRDefault="008C1173" w:rsidP="002479C6">
            <w:pPr>
              <w:pStyle w:val="TableParagraph"/>
              <w:spacing w:line="259" w:lineRule="auto"/>
              <w:ind w:left="112" w:right="216"/>
              <w:rPr>
                <w:rFonts w:ascii="Times New Roman" w:hAnsi="Times New Roman" w:cs="Times New Roman"/>
                <w:sz w:val="24"/>
                <w:szCs w:val="24"/>
                <w:lang w:val="ru-RU"/>
              </w:rPr>
            </w:pPr>
            <w:r w:rsidRPr="008C1173">
              <w:rPr>
                <w:rFonts w:ascii="Times New Roman" w:hAnsi="Times New Roman" w:cs="Times New Roman"/>
                <w:sz w:val="24"/>
                <w:szCs w:val="24"/>
                <w:lang w:val="ru-RU"/>
              </w:rPr>
              <w:t>Задачи</w:t>
            </w:r>
            <w:r w:rsidRPr="008C1173">
              <w:rPr>
                <w:rFonts w:ascii="Times New Roman" w:hAnsi="Times New Roman" w:cs="Times New Roman"/>
                <w:spacing w:val="-2"/>
                <w:sz w:val="24"/>
                <w:szCs w:val="24"/>
                <w:lang w:val="ru-RU"/>
              </w:rPr>
              <w:t xml:space="preserve"> </w:t>
            </w:r>
            <w:r w:rsidRPr="008C1173">
              <w:rPr>
                <w:rFonts w:ascii="Times New Roman" w:hAnsi="Times New Roman" w:cs="Times New Roman"/>
                <w:sz w:val="24"/>
                <w:szCs w:val="24"/>
                <w:lang w:val="ru-RU"/>
              </w:rPr>
              <w:t>про</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установку</w:t>
            </w:r>
            <w:r w:rsidRPr="008C1173">
              <w:rPr>
                <w:rFonts w:ascii="Times New Roman" w:hAnsi="Times New Roman" w:cs="Times New Roman"/>
                <w:spacing w:val="-12"/>
                <w:sz w:val="24"/>
                <w:szCs w:val="24"/>
                <w:lang w:val="ru-RU"/>
              </w:rPr>
              <w:t xml:space="preserve"> </w:t>
            </w:r>
            <w:r w:rsidRPr="008C1173">
              <w:rPr>
                <w:rFonts w:ascii="Times New Roman" w:hAnsi="Times New Roman" w:cs="Times New Roman"/>
                <w:sz w:val="24"/>
                <w:szCs w:val="24"/>
                <w:lang w:val="ru-RU"/>
              </w:rPr>
              <w:t>печи</w:t>
            </w:r>
            <w:r w:rsidRPr="008C1173">
              <w:rPr>
                <w:rFonts w:ascii="Times New Roman" w:hAnsi="Times New Roman" w:cs="Times New Roman"/>
                <w:spacing w:val="-57"/>
                <w:sz w:val="24"/>
                <w:szCs w:val="24"/>
                <w:lang w:val="ru-RU"/>
              </w:rPr>
              <w:t xml:space="preserve"> </w:t>
            </w:r>
            <w:r w:rsidRPr="008C1173">
              <w:rPr>
                <w:rFonts w:ascii="Times New Roman" w:hAnsi="Times New Roman" w:cs="Times New Roman"/>
                <w:sz w:val="24"/>
                <w:szCs w:val="24"/>
                <w:lang w:val="ru-RU"/>
              </w:rPr>
              <w:t>в</w:t>
            </w:r>
            <w:r w:rsidRPr="008C1173">
              <w:rPr>
                <w:rFonts w:ascii="Times New Roman" w:hAnsi="Times New Roman" w:cs="Times New Roman"/>
                <w:spacing w:val="2"/>
                <w:sz w:val="24"/>
                <w:szCs w:val="24"/>
                <w:lang w:val="ru-RU"/>
              </w:rPr>
              <w:t xml:space="preserve"> </w:t>
            </w:r>
            <w:r w:rsidRPr="008C1173">
              <w:rPr>
                <w:rFonts w:ascii="Times New Roman" w:hAnsi="Times New Roman" w:cs="Times New Roman"/>
                <w:sz w:val="24"/>
                <w:szCs w:val="24"/>
                <w:lang w:val="ru-RU"/>
              </w:rPr>
              <w:t>бане;</w:t>
            </w:r>
          </w:p>
        </w:tc>
        <w:tc>
          <w:tcPr>
            <w:tcW w:w="3116" w:type="dxa"/>
            <w:tcBorders>
              <w:top w:val="single" w:sz="4" w:space="0" w:color="000000"/>
              <w:left w:val="single" w:sz="4" w:space="0" w:color="000000"/>
              <w:bottom w:val="single" w:sz="4" w:space="0" w:color="000000"/>
              <w:right w:val="single" w:sz="4" w:space="0" w:color="000000"/>
            </w:tcBorders>
          </w:tcPr>
          <w:p w:rsidR="008C1173" w:rsidRPr="008C1173" w:rsidRDefault="008C1173" w:rsidP="002479C6">
            <w:pPr>
              <w:pStyle w:val="TableParagraph"/>
              <w:ind w:left="112" w:right="188"/>
              <w:rPr>
                <w:rFonts w:ascii="Times New Roman" w:hAnsi="Times New Roman" w:cs="Times New Roman"/>
                <w:sz w:val="24"/>
                <w:szCs w:val="24"/>
                <w:lang w:val="ru-RU"/>
              </w:rPr>
            </w:pPr>
            <w:r w:rsidRPr="008C1173">
              <w:rPr>
                <w:rFonts w:ascii="Times New Roman" w:hAnsi="Times New Roman" w:cs="Times New Roman"/>
                <w:sz w:val="24"/>
                <w:szCs w:val="24"/>
                <w:lang w:val="ru-RU"/>
              </w:rPr>
              <w:t>Понятие</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производительности</w:t>
            </w:r>
            <w:r w:rsidRPr="008C1173">
              <w:rPr>
                <w:rFonts w:ascii="Times New Roman" w:hAnsi="Times New Roman" w:cs="Times New Roman"/>
                <w:spacing w:val="-9"/>
                <w:sz w:val="24"/>
                <w:szCs w:val="24"/>
                <w:lang w:val="ru-RU"/>
              </w:rPr>
              <w:t xml:space="preserve"> </w:t>
            </w:r>
            <w:r w:rsidRPr="008C1173">
              <w:rPr>
                <w:rFonts w:ascii="Times New Roman" w:hAnsi="Times New Roman" w:cs="Times New Roman"/>
                <w:sz w:val="24"/>
                <w:szCs w:val="24"/>
                <w:lang w:val="ru-RU"/>
              </w:rPr>
              <w:t>труда;</w:t>
            </w:r>
            <w:r w:rsidRPr="008C1173">
              <w:rPr>
                <w:rFonts w:ascii="Times New Roman" w:hAnsi="Times New Roman" w:cs="Times New Roman"/>
                <w:spacing w:val="-57"/>
                <w:sz w:val="24"/>
                <w:szCs w:val="24"/>
                <w:lang w:val="ru-RU"/>
              </w:rPr>
              <w:t xml:space="preserve"> </w:t>
            </w:r>
            <w:r w:rsidRPr="008C1173">
              <w:rPr>
                <w:rFonts w:ascii="Times New Roman" w:hAnsi="Times New Roman" w:cs="Times New Roman"/>
                <w:sz w:val="24"/>
                <w:szCs w:val="24"/>
                <w:lang w:val="ru-RU"/>
              </w:rPr>
              <w:t>Зависимость объема</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выполненной работы от</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производительности</w:t>
            </w:r>
            <w:r w:rsidRPr="008C1173">
              <w:rPr>
                <w:rFonts w:ascii="Times New Roman" w:hAnsi="Times New Roman" w:cs="Times New Roman"/>
                <w:spacing w:val="2"/>
                <w:sz w:val="24"/>
                <w:szCs w:val="24"/>
                <w:lang w:val="ru-RU"/>
              </w:rPr>
              <w:t xml:space="preserve"> </w:t>
            </w:r>
            <w:r w:rsidRPr="008C1173">
              <w:rPr>
                <w:rFonts w:ascii="Times New Roman" w:hAnsi="Times New Roman" w:cs="Times New Roman"/>
                <w:sz w:val="24"/>
                <w:szCs w:val="24"/>
                <w:lang w:val="ru-RU"/>
              </w:rPr>
              <w:t>и</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времени ее выполнения;</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Задачи</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на</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планирование;</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Проценты;</w:t>
            </w:r>
            <w:r w:rsidRPr="008C1173">
              <w:rPr>
                <w:rFonts w:ascii="Times New Roman" w:hAnsi="Times New Roman" w:cs="Times New Roman"/>
                <w:spacing w:val="14"/>
                <w:sz w:val="24"/>
                <w:szCs w:val="24"/>
                <w:lang w:val="ru-RU"/>
              </w:rPr>
              <w:t xml:space="preserve"> </w:t>
            </w:r>
            <w:r w:rsidRPr="008C1173">
              <w:rPr>
                <w:rFonts w:ascii="Times New Roman" w:hAnsi="Times New Roman" w:cs="Times New Roman"/>
                <w:sz w:val="24"/>
                <w:szCs w:val="24"/>
                <w:lang w:val="ru-RU"/>
              </w:rPr>
              <w:t>Выбор</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наиболее выгодных</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условий для покупки и</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транспортировки</w:t>
            </w:r>
            <w:r w:rsidRPr="008C1173">
              <w:rPr>
                <w:rFonts w:ascii="Times New Roman" w:hAnsi="Times New Roman" w:cs="Times New Roman"/>
                <w:spacing w:val="-4"/>
                <w:sz w:val="24"/>
                <w:szCs w:val="24"/>
                <w:lang w:val="ru-RU"/>
              </w:rPr>
              <w:t xml:space="preserve"> </w:t>
            </w:r>
            <w:r w:rsidRPr="008C1173">
              <w:rPr>
                <w:rFonts w:ascii="Times New Roman" w:hAnsi="Times New Roman" w:cs="Times New Roman"/>
                <w:sz w:val="24"/>
                <w:szCs w:val="24"/>
                <w:lang w:val="ru-RU"/>
              </w:rPr>
              <w:t>товаров</w:t>
            </w:r>
          </w:p>
        </w:tc>
        <w:tc>
          <w:tcPr>
            <w:tcW w:w="3117" w:type="dxa"/>
            <w:tcBorders>
              <w:top w:val="single" w:sz="4" w:space="0" w:color="000000"/>
              <w:left w:val="single" w:sz="4" w:space="0" w:color="000000"/>
              <w:bottom w:val="single" w:sz="4" w:space="0" w:color="000000"/>
              <w:right w:val="single" w:sz="4" w:space="0" w:color="000000"/>
            </w:tcBorders>
          </w:tcPr>
          <w:p w:rsidR="008C1173" w:rsidRPr="008C1173" w:rsidRDefault="008C1173" w:rsidP="002479C6">
            <w:pPr>
              <w:pStyle w:val="TableParagraph"/>
              <w:spacing w:line="263" w:lineRule="exact"/>
              <w:ind w:left="112"/>
              <w:rPr>
                <w:rFonts w:ascii="Times New Roman" w:hAnsi="Times New Roman" w:cs="Times New Roman"/>
                <w:sz w:val="24"/>
                <w:szCs w:val="24"/>
              </w:rPr>
            </w:pPr>
            <w:r w:rsidRPr="008C1173">
              <w:rPr>
                <w:rFonts w:ascii="Times New Roman" w:hAnsi="Times New Roman" w:cs="Times New Roman"/>
                <w:sz w:val="24"/>
                <w:szCs w:val="24"/>
              </w:rPr>
              <w:t>3</w:t>
            </w:r>
          </w:p>
        </w:tc>
      </w:tr>
      <w:tr w:rsidR="008C1173" w:rsidRPr="008C1173" w:rsidTr="002479C6">
        <w:trPr>
          <w:trHeight w:val="830"/>
        </w:trPr>
        <w:tc>
          <w:tcPr>
            <w:tcW w:w="3117" w:type="dxa"/>
            <w:tcBorders>
              <w:top w:val="single" w:sz="4" w:space="0" w:color="000000"/>
              <w:left w:val="single" w:sz="4" w:space="0" w:color="000000"/>
              <w:bottom w:val="single" w:sz="4" w:space="0" w:color="000000"/>
              <w:right w:val="single" w:sz="4" w:space="0" w:color="000000"/>
            </w:tcBorders>
          </w:tcPr>
          <w:p w:rsidR="008C1173" w:rsidRPr="008C1173" w:rsidRDefault="008C1173" w:rsidP="002479C6">
            <w:pPr>
              <w:pStyle w:val="TableParagraph"/>
              <w:spacing w:line="242" w:lineRule="auto"/>
              <w:ind w:left="112" w:right="189"/>
              <w:rPr>
                <w:rFonts w:ascii="Times New Roman" w:hAnsi="Times New Roman" w:cs="Times New Roman"/>
                <w:sz w:val="24"/>
                <w:szCs w:val="24"/>
              </w:rPr>
            </w:pPr>
            <w:r w:rsidRPr="008C1173">
              <w:rPr>
                <w:rFonts w:ascii="Times New Roman" w:hAnsi="Times New Roman" w:cs="Times New Roman"/>
                <w:sz w:val="24"/>
                <w:szCs w:val="24"/>
              </w:rPr>
              <w:t>Задачи про автомобильные</w:t>
            </w:r>
            <w:r w:rsidRPr="008C1173">
              <w:rPr>
                <w:rFonts w:ascii="Times New Roman" w:hAnsi="Times New Roman" w:cs="Times New Roman"/>
                <w:spacing w:val="-57"/>
                <w:sz w:val="24"/>
                <w:szCs w:val="24"/>
              </w:rPr>
              <w:t xml:space="preserve"> </w:t>
            </w:r>
            <w:r w:rsidRPr="008C1173">
              <w:rPr>
                <w:rFonts w:ascii="Times New Roman" w:hAnsi="Times New Roman" w:cs="Times New Roman"/>
                <w:sz w:val="24"/>
                <w:szCs w:val="24"/>
              </w:rPr>
              <w:t>шины;</w:t>
            </w:r>
          </w:p>
        </w:tc>
        <w:tc>
          <w:tcPr>
            <w:tcW w:w="3116" w:type="dxa"/>
            <w:tcBorders>
              <w:top w:val="single" w:sz="4" w:space="0" w:color="000000"/>
              <w:left w:val="single" w:sz="4" w:space="0" w:color="000000"/>
              <w:bottom w:val="single" w:sz="4" w:space="0" w:color="000000"/>
              <w:right w:val="single" w:sz="4" w:space="0" w:color="000000"/>
            </w:tcBorders>
          </w:tcPr>
          <w:p w:rsidR="008C1173" w:rsidRPr="008C1173" w:rsidRDefault="008C1173" w:rsidP="002479C6">
            <w:pPr>
              <w:pStyle w:val="TableParagraph"/>
              <w:spacing w:line="263" w:lineRule="exact"/>
              <w:ind w:left="112"/>
              <w:rPr>
                <w:rFonts w:ascii="Times New Roman" w:hAnsi="Times New Roman" w:cs="Times New Roman"/>
                <w:sz w:val="24"/>
                <w:szCs w:val="24"/>
                <w:lang w:val="ru-RU"/>
              </w:rPr>
            </w:pPr>
            <w:r w:rsidRPr="008C1173">
              <w:rPr>
                <w:rFonts w:ascii="Times New Roman" w:hAnsi="Times New Roman" w:cs="Times New Roman"/>
                <w:sz w:val="24"/>
                <w:szCs w:val="24"/>
                <w:lang w:val="ru-RU"/>
              </w:rPr>
              <w:t>Пропорция;</w:t>
            </w:r>
            <w:r w:rsidRPr="008C1173">
              <w:rPr>
                <w:rFonts w:ascii="Times New Roman" w:hAnsi="Times New Roman" w:cs="Times New Roman"/>
                <w:spacing w:val="-3"/>
                <w:sz w:val="24"/>
                <w:szCs w:val="24"/>
                <w:lang w:val="ru-RU"/>
              </w:rPr>
              <w:t xml:space="preserve"> </w:t>
            </w:r>
            <w:r w:rsidRPr="008C1173">
              <w:rPr>
                <w:rFonts w:ascii="Times New Roman" w:hAnsi="Times New Roman" w:cs="Times New Roman"/>
                <w:sz w:val="24"/>
                <w:szCs w:val="24"/>
                <w:lang w:val="ru-RU"/>
              </w:rPr>
              <w:t>Проценты;</w:t>
            </w:r>
          </w:p>
          <w:p w:rsidR="008C1173" w:rsidRPr="008C1173" w:rsidRDefault="008C1173" w:rsidP="002479C6">
            <w:pPr>
              <w:pStyle w:val="TableParagraph"/>
              <w:spacing w:line="274" w:lineRule="exact"/>
              <w:ind w:left="112" w:right="660"/>
              <w:rPr>
                <w:rFonts w:ascii="Times New Roman" w:hAnsi="Times New Roman" w:cs="Times New Roman"/>
                <w:sz w:val="24"/>
                <w:szCs w:val="24"/>
                <w:lang w:val="ru-RU"/>
              </w:rPr>
            </w:pPr>
            <w:r w:rsidRPr="008C1173">
              <w:rPr>
                <w:rFonts w:ascii="Times New Roman" w:hAnsi="Times New Roman" w:cs="Times New Roman"/>
                <w:sz w:val="24"/>
                <w:szCs w:val="24"/>
                <w:lang w:val="ru-RU"/>
              </w:rPr>
              <w:t>Окружность; Знаковая</w:t>
            </w:r>
            <w:r w:rsidRPr="008C1173">
              <w:rPr>
                <w:rFonts w:ascii="Times New Roman" w:hAnsi="Times New Roman" w:cs="Times New Roman"/>
                <w:spacing w:val="-57"/>
                <w:sz w:val="24"/>
                <w:szCs w:val="24"/>
                <w:lang w:val="ru-RU"/>
              </w:rPr>
              <w:t xml:space="preserve"> </w:t>
            </w:r>
            <w:r w:rsidRPr="008C1173">
              <w:rPr>
                <w:rFonts w:ascii="Times New Roman" w:hAnsi="Times New Roman" w:cs="Times New Roman"/>
                <w:sz w:val="24"/>
                <w:szCs w:val="24"/>
                <w:lang w:val="ru-RU"/>
              </w:rPr>
              <w:t>символика;</w:t>
            </w:r>
          </w:p>
        </w:tc>
        <w:tc>
          <w:tcPr>
            <w:tcW w:w="3117" w:type="dxa"/>
            <w:tcBorders>
              <w:top w:val="single" w:sz="4" w:space="0" w:color="000000"/>
              <w:left w:val="single" w:sz="4" w:space="0" w:color="000000"/>
              <w:bottom w:val="single" w:sz="4" w:space="0" w:color="000000"/>
              <w:right w:val="single" w:sz="4" w:space="0" w:color="000000"/>
            </w:tcBorders>
          </w:tcPr>
          <w:p w:rsidR="008C1173" w:rsidRPr="008C1173" w:rsidRDefault="008C1173" w:rsidP="002479C6">
            <w:pPr>
              <w:pStyle w:val="TableParagraph"/>
              <w:spacing w:line="263" w:lineRule="exact"/>
              <w:ind w:left="112"/>
              <w:rPr>
                <w:rFonts w:ascii="Times New Roman" w:hAnsi="Times New Roman" w:cs="Times New Roman"/>
                <w:sz w:val="24"/>
                <w:szCs w:val="24"/>
              </w:rPr>
            </w:pPr>
            <w:r w:rsidRPr="008C1173">
              <w:rPr>
                <w:rFonts w:ascii="Times New Roman" w:hAnsi="Times New Roman" w:cs="Times New Roman"/>
                <w:sz w:val="24"/>
                <w:szCs w:val="24"/>
              </w:rPr>
              <w:t>3</w:t>
            </w:r>
          </w:p>
        </w:tc>
      </w:tr>
      <w:tr w:rsidR="008C1173" w:rsidRPr="008C1173" w:rsidTr="002479C6">
        <w:trPr>
          <w:trHeight w:val="733"/>
        </w:trPr>
        <w:tc>
          <w:tcPr>
            <w:tcW w:w="3117" w:type="dxa"/>
            <w:tcBorders>
              <w:top w:val="single" w:sz="4" w:space="0" w:color="000000"/>
              <w:left w:val="single" w:sz="4" w:space="0" w:color="000000"/>
              <w:bottom w:val="single" w:sz="4" w:space="0" w:color="000000"/>
              <w:right w:val="single" w:sz="4" w:space="0" w:color="000000"/>
            </w:tcBorders>
          </w:tcPr>
          <w:p w:rsidR="008C1173" w:rsidRPr="008C1173" w:rsidRDefault="008C1173" w:rsidP="002479C6">
            <w:pPr>
              <w:pStyle w:val="TableParagraph"/>
              <w:spacing w:line="263" w:lineRule="exact"/>
              <w:ind w:left="112"/>
              <w:rPr>
                <w:rFonts w:ascii="Times New Roman" w:hAnsi="Times New Roman" w:cs="Times New Roman"/>
                <w:sz w:val="24"/>
                <w:szCs w:val="24"/>
              </w:rPr>
            </w:pPr>
            <w:r w:rsidRPr="008C1173">
              <w:rPr>
                <w:rFonts w:ascii="Times New Roman" w:hAnsi="Times New Roman" w:cs="Times New Roman"/>
                <w:sz w:val="24"/>
                <w:szCs w:val="24"/>
              </w:rPr>
              <w:t>Задачи про</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теплицу;</w:t>
            </w:r>
          </w:p>
        </w:tc>
        <w:tc>
          <w:tcPr>
            <w:tcW w:w="3116" w:type="dxa"/>
            <w:tcBorders>
              <w:top w:val="single" w:sz="4" w:space="0" w:color="000000"/>
              <w:left w:val="single" w:sz="4" w:space="0" w:color="000000"/>
              <w:bottom w:val="single" w:sz="4" w:space="0" w:color="000000"/>
              <w:right w:val="single" w:sz="4" w:space="0" w:color="000000"/>
            </w:tcBorders>
          </w:tcPr>
          <w:p w:rsidR="008C1173" w:rsidRPr="008C1173" w:rsidRDefault="008C1173" w:rsidP="002479C6">
            <w:pPr>
              <w:pStyle w:val="TableParagraph"/>
              <w:spacing w:line="263" w:lineRule="exact"/>
              <w:ind w:left="112"/>
              <w:rPr>
                <w:rFonts w:ascii="Times New Roman" w:hAnsi="Times New Roman" w:cs="Times New Roman"/>
                <w:sz w:val="24"/>
                <w:szCs w:val="24"/>
              </w:rPr>
            </w:pPr>
            <w:r w:rsidRPr="008C1173">
              <w:rPr>
                <w:rFonts w:ascii="Times New Roman" w:hAnsi="Times New Roman" w:cs="Times New Roman"/>
                <w:sz w:val="24"/>
                <w:szCs w:val="24"/>
              </w:rPr>
              <w:t>Площадь;</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Периметр;</w:t>
            </w:r>
          </w:p>
        </w:tc>
        <w:tc>
          <w:tcPr>
            <w:tcW w:w="3117" w:type="dxa"/>
            <w:tcBorders>
              <w:top w:val="single" w:sz="4" w:space="0" w:color="000000"/>
              <w:left w:val="single" w:sz="4" w:space="0" w:color="000000"/>
              <w:bottom w:val="single" w:sz="4" w:space="0" w:color="000000"/>
              <w:right w:val="single" w:sz="4" w:space="0" w:color="000000"/>
            </w:tcBorders>
          </w:tcPr>
          <w:p w:rsidR="008C1173" w:rsidRPr="008C1173" w:rsidRDefault="008C1173" w:rsidP="002479C6">
            <w:pPr>
              <w:pStyle w:val="TableParagraph"/>
              <w:spacing w:line="263" w:lineRule="exact"/>
              <w:ind w:left="112"/>
              <w:rPr>
                <w:rFonts w:ascii="Times New Roman" w:hAnsi="Times New Roman" w:cs="Times New Roman"/>
                <w:sz w:val="24"/>
                <w:szCs w:val="24"/>
              </w:rPr>
            </w:pPr>
            <w:r w:rsidRPr="008C1173">
              <w:rPr>
                <w:rFonts w:ascii="Times New Roman" w:hAnsi="Times New Roman" w:cs="Times New Roman"/>
                <w:sz w:val="24"/>
                <w:szCs w:val="24"/>
              </w:rPr>
              <w:t>3</w:t>
            </w:r>
          </w:p>
        </w:tc>
      </w:tr>
    </w:tbl>
    <w:p w:rsidR="008C1173" w:rsidRPr="008C1173" w:rsidRDefault="008C1173" w:rsidP="008C1173">
      <w:pPr>
        <w:spacing w:line="263" w:lineRule="exact"/>
        <w:rPr>
          <w:rFonts w:ascii="Times New Roman" w:hAnsi="Times New Roman" w:cs="Times New Roman"/>
          <w:sz w:val="24"/>
          <w:szCs w:val="24"/>
        </w:rPr>
        <w:sectPr w:rsidR="008C1173" w:rsidRPr="008C1173">
          <w:pgSz w:w="11910" w:h="16840"/>
          <w:pgMar w:top="1120" w:right="740" w:bottom="280" w:left="1580" w:header="720" w:footer="720"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9"/>
        <w:gridCol w:w="2977"/>
      </w:tblGrid>
      <w:tr w:rsidR="008C1173" w:rsidRPr="008C1173" w:rsidTr="00F5431C">
        <w:trPr>
          <w:trHeight w:val="2500"/>
        </w:trPr>
        <w:tc>
          <w:tcPr>
            <w:tcW w:w="3118" w:type="dxa"/>
            <w:tcBorders>
              <w:bottom w:val="single" w:sz="6" w:space="0" w:color="000000"/>
            </w:tcBorders>
          </w:tcPr>
          <w:p w:rsidR="008C1173" w:rsidRPr="008C1173" w:rsidRDefault="008C1173" w:rsidP="002479C6">
            <w:pPr>
              <w:pStyle w:val="TableParagraph"/>
              <w:spacing w:line="242" w:lineRule="auto"/>
              <w:ind w:left="112" w:right="287"/>
              <w:rPr>
                <w:rFonts w:ascii="Times New Roman" w:hAnsi="Times New Roman" w:cs="Times New Roman"/>
                <w:sz w:val="24"/>
                <w:szCs w:val="24"/>
                <w:lang w:val="ru-RU"/>
              </w:rPr>
            </w:pPr>
            <w:r w:rsidRPr="008C1173">
              <w:rPr>
                <w:rFonts w:ascii="Times New Roman" w:hAnsi="Times New Roman" w:cs="Times New Roman"/>
                <w:sz w:val="24"/>
                <w:szCs w:val="24"/>
                <w:lang w:val="ru-RU"/>
              </w:rPr>
              <w:t>Задачи</w:t>
            </w:r>
            <w:r w:rsidRPr="008C1173">
              <w:rPr>
                <w:rFonts w:ascii="Times New Roman" w:hAnsi="Times New Roman" w:cs="Times New Roman"/>
                <w:spacing w:val="-4"/>
                <w:sz w:val="24"/>
                <w:szCs w:val="24"/>
                <w:lang w:val="ru-RU"/>
              </w:rPr>
              <w:t xml:space="preserve"> </w:t>
            </w:r>
            <w:r w:rsidRPr="008C1173">
              <w:rPr>
                <w:rFonts w:ascii="Times New Roman" w:hAnsi="Times New Roman" w:cs="Times New Roman"/>
                <w:sz w:val="24"/>
                <w:szCs w:val="24"/>
                <w:lang w:val="ru-RU"/>
              </w:rPr>
              <w:t>про</w:t>
            </w:r>
            <w:r w:rsidRPr="008C1173">
              <w:rPr>
                <w:rFonts w:ascii="Times New Roman" w:hAnsi="Times New Roman" w:cs="Times New Roman"/>
                <w:spacing w:val="-5"/>
                <w:sz w:val="24"/>
                <w:szCs w:val="24"/>
                <w:lang w:val="ru-RU"/>
              </w:rPr>
              <w:t xml:space="preserve"> </w:t>
            </w:r>
            <w:r w:rsidRPr="008C1173">
              <w:rPr>
                <w:rFonts w:ascii="Times New Roman" w:hAnsi="Times New Roman" w:cs="Times New Roman"/>
                <w:sz w:val="24"/>
                <w:szCs w:val="24"/>
                <w:lang w:val="ru-RU"/>
              </w:rPr>
              <w:t>формат</w:t>
            </w:r>
            <w:r w:rsidRPr="008C1173">
              <w:rPr>
                <w:rFonts w:ascii="Times New Roman" w:hAnsi="Times New Roman" w:cs="Times New Roman"/>
                <w:spacing w:val="-8"/>
                <w:sz w:val="24"/>
                <w:szCs w:val="24"/>
                <w:lang w:val="ru-RU"/>
              </w:rPr>
              <w:t xml:space="preserve"> </w:t>
            </w:r>
            <w:r w:rsidRPr="008C1173">
              <w:rPr>
                <w:rFonts w:ascii="Times New Roman" w:hAnsi="Times New Roman" w:cs="Times New Roman"/>
                <w:sz w:val="24"/>
                <w:szCs w:val="24"/>
                <w:lang w:val="ru-RU"/>
              </w:rPr>
              <w:t>листов</w:t>
            </w:r>
            <w:r w:rsidRPr="008C1173">
              <w:rPr>
                <w:rFonts w:ascii="Times New Roman" w:hAnsi="Times New Roman" w:cs="Times New Roman"/>
                <w:spacing w:val="-57"/>
                <w:sz w:val="24"/>
                <w:szCs w:val="24"/>
                <w:lang w:val="ru-RU"/>
              </w:rPr>
              <w:t xml:space="preserve"> </w:t>
            </w:r>
            <w:r w:rsidRPr="008C1173">
              <w:rPr>
                <w:rFonts w:ascii="Times New Roman" w:hAnsi="Times New Roman" w:cs="Times New Roman"/>
                <w:sz w:val="24"/>
                <w:szCs w:val="24"/>
                <w:lang w:val="ru-RU"/>
              </w:rPr>
              <w:t>А4;</w:t>
            </w:r>
          </w:p>
        </w:tc>
        <w:tc>
          <w:tcPr>
            <w:tcW w:w="3119" w:type="dxa"/>
          </w:tcPr>
          <w:p w:rsidR="008C1173" w:rsidRPr="008C1173" w:rsidRDefault="008C1173" w:rsidP="002479C6">
            <w:pPr>
              <w:pStyle w:val="TableParagraph"/>
              <w:spacing w:line="259" w:lineRule="auto"/>
              <w:ind w:left="112"/>
              <w:rPr>
                <w:rFonts w:ascii="Times New Roman" w:hAnsi="Times New Roman" w:cs="Times New Roman"/>
                <w:sz w:val="24"/>
                <w:szCs w:val="24"/>
                <w:lang w:val="ru-RU"/>
              </w:rPr>
            </w:pPr>
            <w:r w:rsidRPr="008C1173">
              <w:rPr>
                <w:rFonts w:ascii="Times New Roman" w:hAnsi="Times New Roman" w:cs="Times New Roman"/>
                <w:sz w:val="24"/>
                <w:szCs w:val="24"/>
                <w:lang w:val="ru-RU"/>
              </w:rPr>
              <w:t>Разбираться в изображении</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рисунков, планов и</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масштабах фигур;</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Работа с</w:t>
            </w:r>
            <w:r w:rsidRPr="008C1173">
              <w:rPr>
                <w:rFonts w:ascii="Times New Roman" w:hAnsi="Times New Roman" w:cs="Times New Roman"/>
                <w:spacing w:val="-57"/>
                <w:sz w:val="24"/>
                <w:szCs w:val="24"/>
                <w:lang w:val="ru-RU"/>
              </w:rPr>
              <w:t xml:space="preserve"> </w:t>
            </w:r>
            <w:r w:rsidRPr="008C1173">
              <w:rPr>
                <w:rFonts w:ascii="Times New Roman" w:hAnsi="Times New Roman" w:cs="Times New Roman"/>
                <w:sz w:val="24"/>
                <w:szCs w:val="24"/>
                <w:lang w:val="ru-RU"/>
              </w:rPr>
              <w:t>геометрическими</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формулами; Работа с</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единицами</w:t>
            </w:r>
            <w:r w:rsidRPr="008C1173">
              <w:rPr>
                <w:rFonts w:ascii="Times New Roman" w:hAnsi="Times New Roman" w:cs="Times New Roman"/>
                <w:spacing w:val="-3"/>
                <w:sz w:val="24"/>
                <w:szCs w:val="24"/>
                <w:lang w:val="ru-RU"/>
              </w:rPr>
              <w:t xml:space="preserve"> </w:t>
            </w:r>
            <w:r w:rsidRPr="008C1173">
              <w:rPr>
                <w:rFonts w:ascii="Times New Roman" w:hAnsi="Times New Roman" w:cs="Times New Roman"/>
                <w:sz w:val="24"/>
                <w:szCs w:val="24"/>
                <w:lang w:val="ru-RU"/>
              </w:rPr>
              <w:t>измерения;</w:t>
            </w:r>
          </w:p>
        </w:tc>
        <w:tc>
          <w:tcPr>
            <w:tcW w:w="2977" w:type="dxa"/>
          </w:tcPr>
          <w:p w:rsidR="008C1173" w:rsidRPr="008C1173" w:rsidRDefault="008C1173" w:rsidP="002479C6">
            <w:pPr>
              <w:pStyle w:val="TableParagraph"/>
              <w:spacing w:line="263" w:lineRule="exact"/>
              <w:ind w:left="112"/>
              <w:rPr>
                <w:rFonts w:ascii="Times New Roman" w:hAnsi="Times New Roman" w:cs="Times New Roman"/>
                <w:sz w:val="24"/>
                <w:szCs w:val="24"/>
              </w:rPr>
            </w:pPr>
            <w:r w:rsidRPr="008C1173">
              <w:rPr>
                <w:rFonts w:ascii="Times New Roman" w:hAnsi="Times New Roman" w:cs="Times New Roman"/>
                <w:sz w:val="24"/>
                <w:szCs w:val="24"/>
              </w:rPr>
              <w:t>3</w:t>
            </w:r>
          </w:p>
        </w:tc>
      </w:tr>
      <w:tr w:rsidR="008C1173" w:rsidRPr="008C1173" w:rsidTr="00F5431C">
        <w:trPr>
          <w:trHeight w:val="1329"/>
        </w:trPr>
        <w:tc>
          <w:tcPr>
            <w:tcW w:w="3118" w:type="dxa"/>
            <w:tcBorders>
              <w:top w:val="single" w:sz="6" w:space="0" w:color="000000"/>
              <w:left w:val="single" w:sz="6" w:space="0" w:color="000000"/>
              <w:bottom w:val="single" w:sz="6" w:space="0" w:color="000000"/>
              <w:right w:val="single" w:sz="6" w:space="0" w:color="000000"/>
            </w:tcBorders>
          </w:tcPr>
          <w:p w:rsidR="008C1173" w:rsidRPr="008C1173" w:rsidRDefault="008C1173" w:rsidP="002479C6">
            <w:pPr>
              <w:pStyle w:val="TableParagraph"/>
              <w:spacing w:line="247" w:lineRule="auto"/>
              <w:ind w:left="110" w:right="866"/>
              <w:rPr>
                <w:rFonts w:ascii="Times New Roman" w:hAnsi="Times New Roman" w:cs="Times New Roman"/>
                <w:sz w:val="24"/>
                <w:szCs w:val="24"/>
                <w:lang w:val="ru-RU"/>
              </w:rPr>
            </w:pPr>
            <w:r w:rsidRPr="008C1173">
              <w:rPr>
                <w:rFonts w:ascii="Times New Roman" w:hAnsi="Times New Roman" w:cs="Times New Roman"/>
                <w:sz w:val="24"/>
                <w:szCs w:val="24"/>
                <w:lang w:val="ru-RU"/>
              </w:rPr>
              <w:t>Задачи о мобильном</w:t>
            </w:r>
            <w:r w:rsidRPr="008C1173">
              <w:rPr>
                <w:rFonts w:ascii="Times New Roman" w:hAnsi="Times New Roman" w:cs="Times New Roman"/>
                <w:spacing w:val="-57"/>
                <w:sz w:val="24"/>
                <w:szCs w:val="24"/>
                <w:lang w:val="ru-RU"/>
              </w:rPr>
              <w:t xml:space="preserve"> </w:t>
            </w:r>
            <w:r w:rsidRPr="008C1173">
              <w:rPr>
                <w:rFonts w:ascii="Times New Roman" w:hAnsi="Times New Roman" w:cs="Times New Roman"/>
                <w:sz w:val="24"/>
                <w:szCs w:val="24"/>
                <w:lang w:val="ru-RU"/>
              </w:rPr>
              <w:t>интернете</w:t>
            </w:r>
            <w:r w:rsidRPr="008C1173">
              <w:rPr>
                <w:rFonts w:ascii="Times New Roman" w:hAnsi="Times New Roman" w:cs="Times New Roman"/>
                <w:spacing w:val="-7"/>
                <w:sz w:val="24"/>
                <w:szCs w:val="24"/>
                <w:lang w:val="ru-RU"/>
              </w:rPr>
              <w:t xml:space="preserve"> </w:t>
            </w:r>
            <w:r w:rsidRPr="008C1173">
              <w:rPr>
                <w:rFonts w:ascii="Times New Roman" w:hAnsi="Times New Roman" w:cs="Times New Roman"/>
                <w:sz w:val="24"/>
                <w:szCs w:val="24"/>
                <w:lang w:val="ru-RU"/>
              </w:rPr>
              <w:t>и</w:t>
            </w:r>
            <w:r w:rsidRPr="008C1173">
              <w:rPr>
                <w:rFonts w:ascii="Times New Roman" w:hAnsi="Times New Roman" w:cs="Times New Roman"/>
                <w:spacing w:val="-9"/>
                <w:sz w:val="24"/>
                <w:szCs w:val="24"/>
                <w:lang w:val="ru-RU"/>
              </w:rPr>
              <w:t xml:space="preserve"> </w:t>
            </w:r>
            <w:r w:rsidRPr="008C1173">
              <w:rPr>
                <w:rFonts w:ascii="Times New Roman" w:hAnsi="Times New Roman" w:cs="Times New Roman"/>
                <w:sz w:val="24"/>
                <w:szCs w:val="24"/>
                <w:lang w:val="ru-RU"/>
              </w:rPr>
              <w:t>трафике</w:t>
            </w:r>
          </w:p>
        </w:tc>
        <w:tc>
          <w:tcPr>
            <w:tcW w:w="3119" w:type="dxa"/>
            <w:tcBorders>
              <w:left w:val="single" w:sz="6" w:space="0" w:color="000000"/>
            </w:tcBorders>
          </w:tcPr>
          <w:p w:rsidR="008C1173" w:rsidRPr="008C1173" w:rsidRDefault="008C1173" w:rsidP="002479C6">
            <w:pPr>
              <w:pStyle w:val="TableParagraph"/>
              <w:spacing w:line="259" w:lineRule="auto"/>
              <w:ind w:left="109" w:right="519"/>
              <w:rPr>
                <w:rFonts w:ascii="Times New Roman" w:hAnsi="Times New Roman" w:cs="Times New Roman"/>
                <w:sz w:val="24"/>
                <w:szCs w:val="24"/>
                <w:lang w:val="ru-RU"/>
              </w:rPr>
            </w:pPr>
            <w:r w:rsidRPr="008C1173">
              <w:rPr>
                <w:rFonts w:ascii="Times New Roman" w:hAnsi="Times New Roman" w:cs="Times New Roman"/>
                <w:sz w:val="24"/>
                <w:szCs w:val="24"/>
                <w:lang w:val="ru-RU"/>
              </w:rPr>
              <w:t>Работа с таблицами,</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графиками; Пропорция;</w:t>
            </w:r>
            <w:r w:rsidRPr="008C1173">
              <w:rPr>
                <w:rFonts w:ascii="Times New Roman" w:hAnsi="Times New Roman" w:cs="Times New Roman"/>
                <w:spacing w:val="-57"/>
                <w:sz w:val="24"/>
                <w:szCs w:val="24"/>
                <w:lang w:val="ru-RU"/>
              </w:rPr>
              <w:t xml:space="preserve"> </w:t>
            </w:r>
            <w:r w:rsidRPr="008C1173">
              <w:rPr>
                <w:rFonts w:ascii="Times New Roman" w:hAnsi="Times New Roman" w:cs="Times New Roman"/>
                <w:sz w:val="24"/>
                <w:szCs w:val="24"/>
                <w:lang w:val="ru-RU"/>
              </w:rPr>
              <w:t>Проценты;</w:t>
            </w:r>
          </w:p>
        </w:tc>
        <w:tc>
          <w:tcPr>
            <w:tcW w:w="2977" w:type="dxa"/>
          </w:tcPr>
          <w:p w:rsidR="008C1173" w:rsidRPr="008C1173" w:rsidRDefault="008C1173" w:rsidP="002479C6">
            <w:pPr>
              <w:pStyle w:val="TableParagraph"/>
              <w:spacing w:line="262" w:lineRule="exact"/>
              <w:ind w:left="112"/>
              <w:rPr>
                <w:rFonts w:ascii="Times New Roman" w:hAnsi="Times New Roman" w:cs="Times New Roman"/>
                <w:sz w:val="24"/>
                <w:szCs w:val="24"/>
              </w:rPr>
            </w:pPr>
            <w:r w:rsidRPr="008C1173">
              <w:rPr>
                <w:rFonts w:ascii="Times New Roman" w:hAnsi="Times New Roman" w:cs="Times New Roman"/>
                <w:sz w:val="24"/>
                <w:szCs w:val="24"/>
              </w:rPr>
              <w:t>3</w:t>
            </w:r>
          </w:p>
        </w:tc>
      </w:tr>
      <w:tr w:rsidR="008C1173" w:rsidRPr="008C1173" w:rsidTr="00F5431C">
        <w:trPr>
          <w:trHeight w:val="551"/>
        </w:trPr>
        <w:tc>
          <w:tcPr>
            <w:tcW w:w="3118" w:type="dxa"/>
            <w:tcBorders>
              <w:top w:val="single" w:sz="6" w:space="0" w:color="000000"/>
            </w:tcBorders>
          </w:tcPr>
          <w:p w:rsidR="008C1173" w:rsidRPr="008C1173" w:rsidRDefault="008C1173" w:rsidP="002479C6">
            <w:pPr>
              <w:pStyle w:val="TableParagraph"/>
              <w:spacing w:line="262" w:lineRule="exact"/>
              <w:ind w:left="112"/>
              <w:rPr>
                <w:rFonts w:ascii="Times New Roman" w:hAnsi="Times New Roman" w:cs="Times New Roman"/>
                <w:sz w:val="24"/>
                <w:szCs w:val="24"/>
              </w:rPr>
            </w:pPr>
            <w:r w:rsidRPr="008C1173">
              <w:rPr>
                <w:rFonts w:ascii="Times New Roman" w:hAnsi="Times New Roman" w:cs="Times New Roman"/>
                <w:sz w:val="24"/>
                <w:szCs w:val="24"/>
              </w:rPr>
              <w:t>Задачи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про</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ОСАГО;</w:t>
            </w:r>
          </w:p>
        </w:tc>
        <w:tc>
          <w:tcPr>
            <w:tcW w:w="3119" w:type="dxa"/>
          </w:tcPr>
          <w:p w:rsidR="008C1173" w:rsidRPr="008C1173" w:rsidRDefault="008C1173" w:rsidP="002479C6">
            <w:pPr>
              <w:pStyle w:val="TableParagraph"/>
              <w:spacing w:line="262" w:lineRule="exact"/>
              <w:ind w:left="112"/>
              <w:rPr>
                <w:rFonts w:ascii="Times New Roman" w:hAnsi="Times New Roman" w:cs="Times New Roman"/>
                <w:sz w:val="24"/>
                <w:szCs w:val="24"/>
                <w:lang w:val="ru-RU"/>
              </w:rPr>
            </w:pPr>
            <w:r w:rsidRPr="008C1173">
              <w:rPr>
                <w:rFonts w:ascii="Times New Roman" w:hAnsi="Times New Roman" w:cs="Times New Roman"/>
                <w:sz w:val="24"/>
                <w:szCs w:val="24"/>
                <w:lang w:val="ru-RU"/>
              </w:rPr>
              <w:t>Работа</w:t>
            </w:r>
            <w:r w:rsidRPr="008C1173">
              <w:rPr>
                <w:rFonts w:ascii="Times New Roman" w:hAnsi="Times New Roman" w:cs="Times New Roman"/>
                <w:spacing w:val="3"/>
                <w:sz w:val="24"/>
                <w:szCs w:val="24"/>
                <w:lang w:val="ru-RU"/>
              </w:rPr>
              <w:t xml:space="preserve"> </w:t>
            </w:r>
            <w:r w:rsidRPr="008C1173">
              <w:rPr>
                <w:rFonts w:ascii="Times New Roman" w:hAnsi="Times New Roman" w:cs="Times New Roman"/>
                <w:sz w:val="24"/>
                <w:szCs w:val="24"/>
                <w:lang w:val="ru-RU"/>
              </w:rPr>
              <w:t>с</w:t>
            </w:r>
            <w:r w:rsidRPr="008C1173">
              <w:rPr>
                <w:rFonts w:ascii="Times New Roman" w:hAnsi="Times New Roman" w:cs="Times New Roman"/>
                <w:spacing w:val="-4"/>
                <w:sz w:val="24"/>
                <w:szCs w:val="24"/>
                <w:lang w:val="ru-RU"/>
              </w:rPr>
              <w:t xml:space="preserve"> </w:t>
            </w:r>
            <w:r w:rsidRPr="008C1173">
              <w:rPr>
                <w:rFonts w:ascii="Times New Roman" w:hAnsi="Times New Roman" w:cs="Times New Roman"/>
                <w:sz w:val="24"/>
                <w:szCs w:val="24"/>
                <w:lang w:val="ru-RU"/>
              </w:rPr>
              <w:t>таблицами;</w:t>
            </w:r>
          </w:p>
          <w:p w:rsidR="008C1173" w:rsidRPr="008C1173" w:rsidRDefault="008C1173" w:rsidP="002479C6">
            <w:pPr>
              <w:pStyle w:val="TableParagraph"/>
              <w:spacing w:before="2" w:line="267" w:lineRule="exact"/>
              <w:ind w:left="112"/>
              <w:rPr>
                <w:rFonts w:ascii="Times New Roman" w:hAnsi="Times New Roman" w:cs="Times New Roman"/>
                <w:sz w:val="24"/>
                <w:szCs w:val="24"/>
                <w:lang w:val="ru-RU"/>
              </w:rPr>
            </w:pPr>
            <w:r w:rsidRPr="008C1173">
              <w:rPr>
                <w:rFonts w:ascii="Times New Roman" w:hAnsi="Times New Roman" w:cs="Times New Roman"/>
                <w:sz w:val="24"/>
                <w:szCs w:val="24"/>
                <w:lang w:val="ru-RU"/>
              </w:rPr>
              <w:t>Знаковая</w:t>
            </w:r>
            <w:r w:rsidRPr="008C1173">
              <w:rPr>
                <w:rFonts w:ascii="Times New Roman" w:hAnsi="Times New Roman" w:cs="Times New Roman"/>
                <w:spacing w:val="-2"/>
                <w:sz w:val="24"/>
                <w:szCs w:val="24"/>
                <w:lang w:val="ru-RU"/>
              </w:rPr>
              <w:t xml:space="preserve"> </w:t>
            </w:r>
            <w:r w:rsidRPr="008C1173">
              <w:rPr>
                <w:rFonts w:ascii="Times New Roman" w:hAnsi="Times New Roman" w:cs="Times New Roman"/>
                <w:sz w:val="24"/>
                <w:szCs w:val="24"/>
                <w:lang w:val="ru-RU"/>
              </w:rPr>
              <w:t>символика;</w:t>
            </w:r>
          </w:p>
        </w:tc>
        <w:tc>
          <w:tcPr>
            <w:tcW w:w="2977" w:type="dxa"/>
          </w:tcPr>
          <w:p w:rsidR="008C1173" w:rsidRPr="008C1173" w:rsidRDefault="008C1173" w:rsidP="002479C6">
            <w:pPr>
              <w:pStyle w:val="TableParagraph"/>
              <w:spacing w:line="262" w:lineRule="exact"/>
              <w:ind w:left="112"/>
              <w:rPr>
                <w:rFonts w:ascii="Times New Roman" w:hAnsi="Times New Roman" w:cs="Times New Roman"/>
                <w:sz w:val="24"/>
                <w:szCs w:val="24"/>
              </w:rPr>
            </w:pPr>
            <w:r w:rsidRPr="008C1173">
              <w:rPr>
                <w:rFonts w:ascii="Times New Roman" w:hAnsi="Times New Roman" w:cs="Times New Roman"/>
                <w:sz w:val="24"/>
                <w:szCs w:val="24"/>
              </w:rPr>
              <w:t>3</w:t>
            </w:r>
          </w:p>
        </w:tc>
      </w:tr>
      <w:tr w:rsidR="008C1173" w:rsidRPr="008C1173" w:rsidTr="00F5431C">
        <w:trPr>
          <w:trHeight w:val="1382"/>
        </w:trPr>
        <w:tc>
          <w:tcPr>
            <w:tcW w:w="3118" w:type="dxa"/>
          </w:tcPr>
          <w:p w:rsidR="008C1173" w:rsidRPr="008C1173" w:rsidRDefault="008C1173" w:rsidP="002479C6">
            <w:pPr>
              <w:pStyle w:val="TableParagraph"/>
              <w:spacing w:line="263" w:lineRule="exact"/>
              <w:ind w:left="112"/>
              <w:rPr>
                <w:rFonts w:ascii="Times New Roman" w:hAnsi="Times New Roman" w:cs="Times New Roman"/>
                <w:sz w:val="24"/>
                <w:szCs w:val="24"/>
              </w:rPr>
            </w:pPr>
            <w:r w:rsidRPr="008C1173">
              <w:rPr>
                <w:rFonts w:ascii="Times New Roman" w:hAnsi="Times New Roman" w:cs="Times New Roman"/>
                <w:sz w:val="24"/>
                <w:szCs w:val="24"/>
              </w:rPr>
              <w:t>Задачи про</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схемы</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метро;</w:t>
            </w:r>
          </w:p>
        </w:tc>
        <w:tc>
          <w:tcPr>
            <w:tcW w:w="3119" w:type="dxa"/>
          </w:tcPr>
          <w:p w:rsidR="008C1173" w:rsidRPr="008C1173" w:rsidRDefault="008C1173" w:rsidP="002479C6">
            <w:pPr>
              <w:pStyle w:val="TableParagraph"/>
              <w:ind w:left="112" w:right="147"/>
              <w:rPr>
                <w:rFonts w:ascii="Times New Roman" w:hAnsi="Times New Roman" w:cs="Times New Roman"/>
                <w:sz w:val="24"/>
                <w:szCs w:val="24"/>
                <w:lang w:val="ru-RU"/>
              </w:rPr>
            </w:pPr>
            <w:r w:rsidRPr="008C1173">
              <w:rPr>
                <w:rFonts w:ascii="Times New Roman" w:hAnsi="Times New Roman" w:cs="Times New Roman"/>
                <w:sz w:val="24"/>
                <w:szCs w:val="24"/>
                <w:lang w:val="ru-RU"/>
              </w:rPr>
              <w:t>Работа с единицами</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измерения; Работа с</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текстом,</w:t>
            </w:r>
            <w:r w:rsidRPr="008C1173">
              <w:rPr>
                <w:rFonts w:ascii="Times New Roman" w:hAnsi="Times New Roman" w:cs="Times New Roman"/>
                <w:spacing w:val="3"/>
                <w:sz w:val="24"/>
                <w:szCs w:val="24"/>
                <w:lang w:val="ru-RU"/>
              </w:rPr>
              <w:t xml:space="preserve"> </w:t>
            </w:r>
            <w:r w:rsidRPr="008C1173">
              <w:rPr>
                <w:rFonts w:ascii="Times New Roman" w:hAnsi="Times New Roman" w:cs="Times New Roman"/>
                <w:sz w:val="24"/>
                <w:szCs w:val="24"/>
                <w:lang w:val="ru-RU"/>
              </w:rPr>
              <w:t>с</w:t>
            </w:r>
            <w:r w:rsidRPr="008C1173">
              <w:rPr>
                <w:rFonts w:ascii="Times New Roman" w:hAnsi="Times New Roman" w:cs="Times New Roman"/>
                <w:spacing w:val="1"/>
                <w:sz w:val="24"/>
                <w:szCs w:val="24"/>
                <w:lang w:val="ru-RU"/>
              </w:rPr>
              <w:t xml:space="preserve"> </w:t>
            </w:r>
            <w:r w:rsidRPr="008C1173">
              <w:rPr>
                <w:rFonts w:ascii="Times New Roman" w:hAnsi="Times New Roman" w:cs="Times New Roman"/>
                <w:sz w:val="24"/>
                <w:szCs w:val="24"/>
                <w:lang w:val="ru-RU"/>
              </w:rPr>
              <w:t>таблицей;</w:t>
            </w:r>
          </w:p>
          <w:p w:rsidR="008C1173" w:rsidRPr="008C1173" w:rsidRDefault="008C1173" w:rsidP="002479C6">
            <w:pPr>
              <w:pStyle w:val="TableParagraph"/>
              <w:spacing w:line="274" w:lineRule="exact"/>
              <w:ind w:left="112" w:right="148"/>
              <w:rPr>
                <w:rFonts w:ascii="Times New Roman" w:hAnsi="Times New Roman" w:cs="Times New Roman"/>
                <w:sz w:val="24"/>
                <w:szCs w:val="24"/>
                <w:lang w:val="ru-RU"/>
              </w:rPr>
            </w:pPr>
            <w:r w:rsidRPr="008C1173">
              <w:rPr>
                <w:rFonts w:ascii="Times New Roman" w:hAnsi="Times New Roman" w:cs="Times New Roman"/>
                <w:sz w:val="24"/>
                <w:szCs w:val="24"/>
                <w:lang w:val="ru-RU"/>
              </w:rPr>
              <w:t>Разбираться в изображении</w:t>
            </w:r>
            <w:r w:rsidRPr="008C1173">
              <w:rPr>
                <w:rFonts w:ascii="Times New Roman" w:hAnsi="Times New Roman" w:cs="Times New Roman"/>
                <w:spacing w:val="-57"/>
                <w:sz w:val="24"/>
                <w:szCs w:val="24"/>
                <w:lang w:val="ru-RU"/>
              </w:rPr>
              <w:t xml:space="preserve"> </w:t>
            </w:r>
            <w:r w:rsidRPr="008C1173">
              <w:rPr>
                <w:rFonts w:ascii="Times New Roman" w:hAnsi="Times New Roman" w:cs="Times New Roman"/>
                <w:sz w:val="24"/>
                <w:szCs w:val="24"/>
                <w:lang w:val="ru-RU"/>
              </w:rPr>
              <w:t>рисунков,</w:t>
            </w:r>
            <w:r w:rsidRPr="008C1173">
              <w:rPr>
                <w:rFonts w:ascii="Times New Roman" w:hAnsi="Times New Roman" w:cs="Times New Roman"/>
                <w:spacing w:val="-3"/>
                <w:sz w:val="24"/>
                <w:szCs w:val="24"/>
                <w:lang w:val="ru-RU"/>
              </w:rPr>
              <w:t xml:space="preserve"> </w:t>
            </w:r>
            <w:r w:rsidRPr="008C1173">
              <w:rPr>
                <w:rFonts w:ascii="Times New Roman" w:hAnsi="Times New Roman" w:cs="Times New Roman"/>
                <w:sz w:val="24"/>
                <w:szCs w:val="24"/>
                <w:lang w:val="ru-RU"/>
              </w:rPr>
              <w:t>планов,</w:t>
            </w:r>
            <w:r w:rsidRPr="008C1173">
              <w:rPr>
                <w:rFonts w:ascii="Times New Roman" w:hAnsi="Times New Roman" w:cs="Times New Roman"/>
                <w:spacing w:val="3"/>
                <w:sz w:val="24"/>
                <w:szCs w:val="24"/>
                <w:lang w:val="ru-RU"/>
              </w:rPr>
              <w:t xml:space="preserve"> </w:t>
            </w:r>
            <w:r w:rsidRPr="008C1173">
              <w:rPr>
                <w:rFonts w:ascii="Times New Roman" w:hAnsi="Times New Roman" w:cs="Times New Roman"/>
                <w:sz w:val="24"/>
                <w:szCs w:val="24"/>
                <w:lang w:val="ru-RU"/>
              </w:rPr>
              <w:t>схем;</w:t>
            </w:r>
          </w:p>
        </w:tc>
        <w:tc>
          <w:tcPr>
            <w:tcW w:w="2977" w:type="dxa"/>
          </w:tcPr>
          <w:p w:rsidR="008C1173" w:rsidRPr="008C1173" w:rsidRDefault="008C1173" w:rsidP="002479C6">
            <w:pPr>
              <w:pStyle w:val="TableParagraph"/>
              <w:spacing w:line="263" w:lineRule="exact"/>
              <w:ind w:left="112"/>
              <w:rPr>
                <w:rFonts w:ascii="Times New Roman" w:hAnsi="Times New Roman" w:cs="Times New Roman"/>
                <w:sz w:val="24"/>
                <w:szCs w:val="24"/>
              </w:rPr>
            </w:pPr>
            <w:r w:rsidRPr="008C1173">
              <w:rPr>
                <w:rFonts w:ascii="Times New Roman" w:hAnsi="Times New Roman" w:cs="Times New Roman"/>
                <w:sz w:val="24"/>
                <w:szCs w:val="24"/>
              </w:rPr>
              <w:t>2</w:t>
            </w:r>
          </w:p>
        </w:tc>
      </w:tr>
      <w:tr w:rsidR="008C1173" w:rsidRPr="008C1173" w:rsidTr="00F5431C">
        <w:trPr>
          <w:trHeight w:val="551"/>
        </w:trPr>
        <w:tc>
          <w:tcPr>
            <w:tcW w:w="3118" w:type="dxa"/>
          </w:tcPr>
          <w:p w:rsidR="008C1173" w:rsidRPr="008C1173" w:rsidRDefault="008C1173" w:rsidP="002479C6">
            <w:pPr>
              <w:pStyle w:val="TableParagraph"/>
              <w:spacing w:line="261" w:lineRule="exact"/>
              <w:ind w:left="112"/>
              <w:rPr>
                <w:rFonts w:ascii="Times New Roman" w:hAnsi="Times New Roman" w:cs="Times New Roman"/>
                <w:sz w:val="24"/>
                <w:szCs w:val="24"/>
              </w:rPr>
            </w:pPr>
            <w:r w:rsidRPr="008C1173">
              <w:rPr>
                <w:rFonts w:ascii="Times New Roman" w:hAnsi="Times New Roman" w:cs="Times New Roman"/>
                <w:sz w:val="24"/>
                <w:szCs w:val="24"/>
              </w:rPr>
              <w:t>Решение</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тренировочных</w:t>
            </w:r>
          </w:p>
          <w:p w:rsidR="008C1173" w:rsidRPr="008C1173" w:rsidRDefault="008C1173" w:rsidP="002479C6">
            <w:pPr>
              <w:pStyle w:val="TableParagraph"/>
              <w:spacing w:line="270" w:lineRule="exact"/>
              <w:ind w:left="112"/>
              <w:rPr>
                <w:rFonts w:ascii="Times New Roman" w:hAnsi="Times New Roman" w:cs="Times New Roman"/>
                <w:sz w:val="24"/>
                <w:szCs w:val="24"/>
                <w:lang w:val="ru-RU"/>
              </w:rPr>
            </w:pPr>
            <w:r w:rsidRPr="008C1173">
              <w:rPr>
                <w:rFonts w:ascii="Times New Roman" w:hAnsi="Times New Roman" w:cs="Times New Roman"/>
                <w:sz w:val="24"/>
                <w:szCs w:val="24"/>
              </w:rPr>
              <w:t>вариантов</w:t>
            </w:r>
            <w:r w:rsidRPr="008C1173">
              <w:rPr>
                <w:rFonts w:ascii="Times New Roman" w:hAnsi="Times New Roman" w:cs="Times New Roman"/>
                <w:spacing w:val="-4"/>
                <w:sz w:val="24"/>
                <w:szCs w:val="24"/>
              </w:rPr>
              <w:t xml:space="preserve"> </w:t>
            </w:r>
          </w:p>
        </w:tc>
        <w:tc>
          <w:tcPr>
            <w:tcW w:w="3119" w:type="dxa"/>
          </w:tcPr>
          <w:p w:rsidR="008C1173" w:rsidRPr="008C1173" w:rsidRDefault="008C1173" w:rsidP="002479C6">
            <w:pPr>
              <w:pStyle w:val="TableParagraph"/>
              <w:rPr>
                <w:rFonts w:ascii="Times New Roman" w:hAnsi="Times New Roman" w:cs="Times New Roman"/>
                <w:sz w:val="24"/>
                <w:szCs w:val="24"/>
              </w:rPr>
            </w:pPr>
          </w:p>
        </w:tc>
        <w:tc>
          <w:tcPr>
            <w:tcW w:w="2977" w:type="dxa"/>
          </w:tcPr>
          <w:p w:rsidR="008C1173" w:rsidRPr="008C1173" w:rsidRDefault="008C1173" w:rsidP="002479C6">
            <w:pPr>
              <w:pStyle w:val="TableParagraph"/>
              <w:spacing w:line="263" w:lineRule="exact"/>
              <w:ind w:left="112"/>
              <w:rPr>
                <w:rFonts w:ascii="Times New Roman" w:hAnsi="Times New Roman" w:cs="Times New Roman"/>
                <w:sz w:val="24"/>
                <w:szCs w:val="24"/>
              </w:rPr>
            </w:pPr>
            <w:r w:rsidRPr="008C1173">
              <w:rPr>
                <w:rFonts w:ascii="Times New Roman" w:hAnsi="Times New Roman" w:cs="Times New Roman"/>
                <w:sz w:val="24"/>
                <w:szCs w:val="24"/>
              </w:rPr>
              <w:t>2</w:t>
            </w:r>
          </w:p>
        </w:tc>
      </w:tr>
    </w:tbl>
    <w:p w:rsidR="008C1173" w:rsidRDefault="008C1173" w:rsidP="008C1173">
      <w:pPr>
        <w:pStyle w:val="a4"/>
        <w:spacing w:before="66"/>
        <w:ind w:left="0"/>
      </w:pPr>
    </w:p>
    <w:p w:rsidR="008C1173" w:rsidRPr="008C1173" w:rsidRDefault="008C1173" w:rsidP="00F5431C">
      <w:pPr>
        <w:pStyle w:val="120"/>
        <w:ind w:left="0" w:firstLine="7"/>
        <w:jc w:val="center"/>
      </w:pPr>
      <w:r w:rsidRPr="008C1173">
        <w:t>Планируемые</w:t>
      </w:r>
      <w:r w:rsidRPr="008C1173">
        <w:rPr>
          <w:spacing w:val="-5"/>
        </w:rPr>
        <w:t xml:space="preserve"> </w:t>
      </w:r>
      <w:r w:rsidRPr="008C1173">
        <w:t>результаты</w:t>
      </w:r>
      <w:r w:rsidRPr="008C1173">
        <w:rPr>
          <w:spacing w:val="-8"/>
        </w:rPr>
        <w:t xml:space="preserve"> </w:t>
      </w:r>
      <w:r w:rsidRPr="008C1173">
        <w:t>освоения</w:t>
      </w:r>
      <w:r w:rsidRPr="008C1173">
        <w:rPr>
          <w:spacing w:val="-3"/>
        </w:rPr>
        <w:t xml:space="preserve"> </w:t>
      </w:r>
      <w:r w:rsidRPr="008C1173">
        <w:t>программы:</w:t>
      </w:r>
    </w:p>
    <w:p w:rsidR="008C1173" w:rsidRPr="008C1173" w:rsidRDefault="008C1173" w:rsidP="00F5431C">
      <w:pPr>
        <w:pStyle w:val="a4"/>
        <w:ind w:left="119"/>
        <w:rPr>
          <w:sz w:val="24"/>
          <w:szCs w:val="24"/>
        </w:rPr>
      </w:pPr>
      <w:r w:rsidRPr="008C1173">
        <w:rPr>
          <w:sz w:val="24"/>
          <w:szCs w:val="24"/>
        </w:rPr>
        <w:t>Программа</w:t>
      </w:r>
      <w:r w:rsidRPr="008C1173">
        <w:rPr>
          <w:spacing w:val="-8"/>
          <w:sz w:val="24"/>
          <w:szCs w:val="24"/>
        </w:rPr>
        <w:t xml:space="preserve"> </w:t>
      </w:r>
      <w:r w:rsidRPr="008C1173">
        <w:rPr>
          <w:sz w:val="24"/>
          <w:szCs w:val="24"/>
        </w:rPr>
        <w:t>обеспечивает</w:t>
      </w:r>
      <w:r w:rsidRPr="008C1173">
        <w:rPr>
          <w:spacing w:val="-2"/>
          <w:sz w:val="24"/>
          <w:szCs w:val="24"/>
        </w:rPr>
        <w:t xml:space="preserve"> </w:t>
      </w:r>
      <w:r w:rsidRPr="008C1173">
        <w:rPr>
          <w:sz w:val="24"/>
          <w:szCs w:val="24"/>
        </w:rPr>
        <w:t>достижение</w:t>
      </w:r>
      <w:r w:rsidRPr="008C1173">
        <w:rPr>
          <w:spacing w:val="-3"/>
          <w:sz w:val="24"/>
          <w:szCs w:val="24"/>
        </w:rPr>
        <w:t xml:space="preserve"> </w:t>
      </w:r>
      <w:r w:rsidRPr="008C1173">
        <w:rPr>
          <w:sz w:val="24"/>
          <w:szCs w:val="24"/>
        </w:rPr>
        <w:t>следующих</w:t>
      </w:r>
      <w:r w:rsidRPr="008C1173">
        <w:rPr>
          <w:spacing w:val="-7"/>
          <w:sz w:val="24"/>
          <w:szCs w:val="24"/>
        </w:rPr>
        <w:t xml:space="preserve"> </w:t>
      </w:r>
      <w:r w:rsidRPr="008C1173">
        <w:rPr>
          <w:sz w:val="24"/>
          <w:szCs w:val="24"/>
        </w:rPr>
        <w:t>результатов:</w:t>
      </w:r>
    </w:p>
    <w:p w:rsidR="008C1173" w:rsidRPr="008C1173" w:rsidRDefault="008C1173" w:rsidP="00F5431C">
      <w:pPr>
        <w:ind w:left="119"/>
        <w:jc w:val="both"/>
        <w:rPr>
          <w:rFonts w:ascii="Times New Roman" w:hAnsi="Times New Roman" w:cs="Times New Roman"/>
          <w:i/>
          <w:sz w:val="24"/>
          <w:szCs w:val="24"/>
        </w:rPr>
      </w:pPr>
      <w:r w:rsidRPr="008C1173">
        <w:rPr>
          <w:rFonts w:ascii="Times New Roman" w:hAnsi="Times New Roman" w:cs="Times New Roman"/>
          <w:spacing w:val="2"/>
          <w:sz w:val="24"/>
          <w:szCs w:val="24"/>
          <w:u w:val="single"/>
        </w:rPr>
        <w:t xml:space="preserve"> </w:t>
      </w:r>
      <w:r w:rsidRPr="008C1173">
        <w:rPr>
          <w:rFonts w:ascii="Times New Roman" w:hAnsi="Times New Roman" w:cs="Times New Roman"/>
          <w:i/>
          <w:sz w:val="24"/>
          <w:szCs w:val="24"/>
          <w:u w:val="single"/>
        </w:rPr>
        <w:t>Личностные:</w:t>
      </w:r>
    </w:p>
    <w:p w:rsidR="008C1173" w:rsidRPr="008C1173" w:rsidRDefault="008C1173" w:rsidP="00F5431C">
      <w:pPr>
        <w:pStyle w:val="a7"/>
        <w:widowControl w:val="0"/>
        <w:numPr>
          <w:ilvl w:val="1"/>
          <w:numId w:val="259"/>
        </w:numPr>
        <w:tabs>
          <w:tab w:val="left" w:pos="841"/>
        </w:tabs>
        <w:autoSpaceDE w:val="0"/>
        <w:autoSpaceDN w:val="0"/>
        <w:spacing w:after="0" w:line="240" w:lineRule="auto"/>
        <w:ind w:hanging="361"/>
        <w:contextualSpacing w:val="0"/>
        <w:jc w:val="both"/>
        <w:rPr>
          <w:rFonts w:ascii="Times New Roman" w:hAnsi="Times New Roman" w:cs="Times New Roman"/>
          <w:sz w:val="24"/>
          <w:szCs w:val="24"/>
        </w:rPr>
      </w:pPr>
      <w:r w:rsidRPr="008C1173">
        <w:rPr>
          <w:rFonts w:ascii="Times New Roman" w:hAnsi="Times New Roman" w:cs="Times New Roman"/>
          <w:sz w:val="24"/>
          <w:szCs w:val="24"/>
        </w:rPr>
        <w:t>Приобретение</w:t>
      </w:r>
      <w:r w:rsidRPr="008C1173">
        <w:rPr>
          <w:rFonts w:ascii="Times New Roman" w:hAnsi="Times New Roman" w:cs="Times New Roman"/>
          <w:spacing w:val="-7"/>
          <w:sz w:val="24"/>
          <w:szCs w:val="24"/>
        </w:rPr>
        <w:t xml:space="preserve"> </w:t>
      </w:r>
      <w:r w:rsidRPr="008C1173">
        <w:rPr>
          <w:rFonts w:ascii="Times New Roman" w:hAnsi="Times New Roman" w:cs="Times New Roman"/>
          <w:sz w:val="24"/>
          <w:szCs w:val="24"/>
        </w:rPr>
        <w:t>навыков</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решения</w:t>
      </w:r>
      <w:r w:rsidRPr="008C1173">
        <w:rPr>
          <w:rFonts w:ascii="Times New Roman" w:hAnsi="Times New Roman" w:cs="Times New Roman"/>
          <w:spacing w:val="-5"/>
          <w:sz w:val="24"/>
          <w:szCs w:val="24"/>
        </w:rPr>
        <w:t xml:space="preserve"> </w:t>
      </w:r>
      <w:r w:rsidRPr="008C1173">
        <w:rPr>
          <w:rFonts w:ascii="Times New Roman" w:hAnsi="Times New Roman" w:cs="Times New Roman"/>
          <w:sz w:val="24"/>
          <w:szCs w:val="24"/>
        </w:rPr>
        <w:t>задач.</w:t>
      </w:r>
    </w:p>
    <w:p w:rsidR="008C1173" w:rsidRPr="008C1173" w:rsidRDefault="008C1173" w:rsidP="00F5431C">
      <w:pPr>
        <w:pStyle w:val="a7"/>
        <w:widowControl w:val="0"/>
        <w:numPr>
          <w:ilvl w:val="1"/>
          <w:numId w:val="259"/>
        </w:numPr>
        <w:tabs>
          <w:tab w:val="left" w:pos="841"/>
        </w:tabs>
        <w:autoSpaceDE w:val="0"/>
        <w:autoSpaceDN w:val="0"/>
        <w:spacing w:after="0" w:line="240" w:lineRule="auto"/>
        <w:ind w:hanging="361"/>
        <w:contextualSpacing w:val="0"/>
        <w:jc w:val="both"/>
        <w:rPr>
          <w:rFonts w:ascii="Times New Roman" w:hAnsi="Times New Roman" w:cs="Times New Roman"/>
          <w:sz w:val="24"/>
          <w:szCs w:val="24"/>
        </w:rPr>
      </w:pPr>
      <w:r w:rsidRPr="008C1173">
        <w:rPr>
          <w:rFonts w:ascii="Times New Roman" w:hAnsi="Times New Roman" w:cs="Times New Roman"/>
          <w:spacing w:val="-1"/>
          <w:sz w:val="24"/>
          <w:szCs w:val="24"/>
        </w:rPr>
        <w:t>Развитие</w:t>
      </w:r>
      <w:r w:rsidRPr="008C1173">
        <w:rPr>
          <w:rFonts w:ascii="Times New Roman" w:hAnsi="Times New Roman" w:cs="Times New Roman"/>
          <w:spacing w:val="-12"/>
          <w:sz w:val="24"/>
          <w:szCs w:val="24"/>
        </w:rPr>
        <w:t xml:space="preserve"> </w:t>
      </w:r>
      <w:r w:rsidRPr="008C1173">
        <w:rPr>
          <w:rFonts w:ascii="Times New Roman" w:hAnsi="Times New Roman" w:cs="Times New Roman"/>
          <w:sz w:val="24"/>
          <w:szCs w:val="24"/>
        </w:rPr>
        <w:t>самостоятельности</w:t>
      </w:r>
      <w:r w:rsidRPr="008C1173">
        <w:rPr>
          <w:rFonts w:ascii="Times New Roman" w:hAnsi="Times New Roman" w:cs="Times New Roman"/>
          <w:spacing w:val="-9"/>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9"/>
          <w:sz w:val="24"/>
          <w:szCs w:val="24"/>
        </w:rPr>
        <w:t xml:space="preserve"> </w:t>
      </w:r>
      <w:r w:rsidRPr="008C1173">
        <w:rPr>
          <w:rFonts w:ascii="Times New Roman" w:hAnsi="Times New Roman" w:cs="Times New Roman"/>
          <w:sz w:val="24"/>
          <w:szCs w:val="24"/>
        </w:rPr>
        <w:t>личной</w:t>
      </w:r>
      <w:r w:rsidRPr="008C1173">
        <w:rPr>
          <w:rFonts w:ascii="Times New Roman" w:hAnsi="Times New Roman" w:cs="Times New Roman"/>
          <w:spacing w:val="-15"/>
          <w:sz w:val="24"/>
          <w:szCs w:val="24"/>
        </w:rPr>
        <w:t xml:space="preserve"> </w:t>
      </w:r>
      <w:r w:rsidRPr="008C1173">
        <w:rPr>
          <w:rFonts w:ascii="Times New Roman" w:hAnsi="Times New Roman" w:cs="Times New Roman"/>
          <w:sz w:val="24"/>
          <w:szCs w:val="24"/>
        </w:rPr>
        <w:t>ответственности</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при</w:t>
      </w:r>
      <w:r w:rsidRPr="008C1173">
        <w:rPr>
          <w:rFonts w:ascii="Times New Roman" w:hAnsi="Times New Roman" w:cs="Times New Roman"/>
          <w:spacing w:val="-9"/>
          <w:sz w:val="24"/>
          <w:szCs w:val="24"/>
        </w:rPr>
        <w:t xml:space="preserve"> </w:t>
      </w:r>
      <w:r w:rsidRPr="008C1173">
        <w:rPr>
          <w:rFonts w:ascii="Times New Roman" w:hAnsi="Times New Roman" w:cs="Times New Roman"/>
          <w:sz w:val="24"/>
          <w:szCs w:val="24"/>
        </w:rPr>
        <w:t>подготовке</w:t>
      </w:r>
      <w:r w:rsidRPr="008C1173">
        <w:rPr>
          <w:rFonts w:ascii="Times New Roman" w:hAnsi="Times New Roman" w:cs="Times New Roman"/>
          <w:spacing w:val="-12"/>
          <w:sz w:val="24"/>
          <w:szCs w:val="24"/>
        </w:rPr>
        <w:t xml:space="preserve"> </w:t>
      </w:r>
      <w:r w:rsidRPr="008C1173">
        <w:rPr>
          <w:rFonts w:ascii="Times New Roman" w:hAnsi="Times New Roman" w:cs="Times New Roman"/>
          <w:sz w:val="24"/>
          <w:szCs w:val="24"/>
        </w:rPr>
        <w:t>к</w:t>
      </w:r>
      <w:r w:rsidRPr="008C1173">
        <w:rPr>
          <w:rFonts w:ascii="Times New Roman" w:hAnsi="Times New Roman" w:cs="Times New Roman"/>
          <w:spacing w:val="-11"/>
          <w:sz w:val="24"/>
          <w:szCs w:val="24"/>
        </w:rPr>
        <w:t xml:space="preserve"> </w:t>
      </w:r>
      <w:r w:rsidRPr="008C1173">
        <w:rPr>
          <w:rFonts w:ascii="Times New Roman" w:hAnsi="Times New Roman" w:cs="Times New Roman"/>
          <w:sz w:val="24"/>
          <w:szCs w:val="24"/>
        </w:rPr>
        <w:t>экзаменам.</w:t>
      </w:r>
    </w:p>
    <w:p w:rsidR="008C1173" w:rsidRPr="008C1173" w:rsidRDefault="008C1173" w:rsidP="00F5431C">
      <w:pPr>
        <w:pStyle w:val="a7"/>
        <w:widowControl w:val="0"/>
        <w:numPr>
          <w:ilvl w:val="1"/>
          <w:numId w:val="259"/>
        </w:numPr>
        <w:tabs>
          <w:tab w:val="left" w:pos="841"/>
        </w:tabs>
        <w:autoSpaceDE w:val="0"/>
        <w:autoSpaceDN w:val="0"/>
        <w:spacing w:after="0"/>
        <w:ind w:right="111"/>
        <w:contextualSpacing w:val="0"/>
        <w:jc w:val="both"/>
        <w:rPr>
          <w:rFonts w:ascii="Times New Roman" w:hAnsi="Times New Roman" w:cs="Times New Roman"/>
          <w:sz w:val="24"/>
          <w:szCs w:val="24"/>
        </w:rPr>
      </w:pPr>
      <w:r w:rsidRPr="008C1173">
        <w:rPr>
          <w:rFonts w:ascii="Times New Roman" w:hAnsi="Times New Roman" w:cs="Times New Roman"/>
          <w:sz w:val="24"/>
          <w:szCs w:val="24"/>
        </w:rPr>
        <w:t>Усиление способности к сотрудничеству с взрослыми и сверстниками при решении</w:t>
      </w:r>
      <w:r w:rsidRPr="008C1173">
        <w:rPr>
          <w:rFonts w:ascii="Times New Roman" w:hAnsi="Times New Roman" w:cs="Times New Roman"/>
          <w:spacing w:val="-57"/>
          <w:sz w:val="24"/>
          <w:szCs w:val="24"/>
        </w:rPr>
        <w:t xml:space="preserve"> </w:t>
      </w:r>
      <w:r w:rsidRPr="008C1173">
        <w:rPr>
          <w:rFonts w:ascii="Times New Roman" w:hAnsi="Times New Roman" w:cs="Times New Roman"/>
          <w:sz w:val="24"/>
          <w:szCs w:val="24"/>
        </w:rPr>
        <w:t>практических</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задач.</w:t>
      </w:r>
    </w:p>
    <w:p w:rsidR="008C1173" w:rsidRPr="008C1173" w:rsidRDefault="008C1173" w:rsidP="00F5431C">
      <w:pPr>
        <w:pStyle w:val="a7"/>
        <w:widowControl w:val="0"/>
        <w:numPr>
          <w:ilvl w:val="1"/>
          <w:numId w:val="259"/>
        </w:numPr>
        <w:tabs>
          <w:tab w:val="left" w:pos="841"/>
        </w:tabs>
        <w:autoSpaceDE w:val="0"/>
        <w:autoSpaceDN w:val="0"/>
        <w:spacing w:after="0"/>
        <w:ind w:right="110"/>
        <w:contextualSpacing w:val="0"/>
        <w:jc w:val="both"/>
        <w:rPr>
          <w:rFonts w:ascii="Times New Roman" w:hAnsi="Times New Roman" w:cs="Times New Roman"/>
          <w:sz w:val="24"/>
          <w:szCs w:val="24"/>
        </w:rPr>
      </w:pPr>
      <w:r w:rsidRPr="008C1173">
        <w:rPr>
          <w:rFonts w:ascii="Times New Roman" w:hAnsi="Times New Roman" w:cs="Times New Roman"/>
          <w:sz w:val="24"/>
          <w:szCs w:val="24"/>
        </w:rPr>
        <w:t>Сформированность умения анализировать проблемы и нахождение источников для</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их</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решения.</w:t>
      </w:r>
    </w:p>
    <w:p w:rsidR="008C1173" w:rsidRPr="008C1173" w:rsidRDefault="008C1173" w:rsidP="00F5431C">
      <w:pPr>
        <w:pStyle w:val="a7"/>
        <w:widowControl w:val="0"/>
        <w:numPr>
          <w:ilvl w:val="1"/>
          <w:numId w:val="259"/>
        </w:numPr>
        <w:tabs>
          <w:tab w:val="left" w:pos="841"/>
        </w:tabs>
        <w:autoSpaceDE w:val="0"/>
        <w:autoSpaceDN w:val="0"/>
        <w:spacing w:after="0" w:line="240" w:lineRule="auto"/>
        <w:ind w:hanging="361"/>
        <w:contextualSpacing w:val="0"/>
        <w:jc w:val="both"/>
        <w:rPr>
          <w:rFonts w:ascii="Times New Roman" w:hAnsi="Times New Roman" w:cs="Times New Roman"/>
          <w:sz w:val="24"/>
          <w:szCs w:val="24"/>
        </w:rPr>
      </w:pPr>
      <w:r w:rsidRPr="008C1173">
        <w:rPr>
          <w:rFonts w:ascii="Times New Roman" w:hAnsi="Times New Roman" w:cs="Times New Roman"/>
          <w:sz w:val="24"/>
          <w:szCs w:val="24"/>
        </w:rPr>
        <w:t>Освоение</w:t>
      </w:r>
      <w:r w:rsidRPr="008C1173">
        <w:rPr>
          <w:rFonts w:ascii="Times New Roman" w:hAnsi="Times New Roman" w:cs="Times New Roman"/>
          <w:spacing w:val="-7"/>
          <w:sz w:val="24"/>
          <w:szCs w:val="24"/>
        </w:rPr>
        <w:t xml:space="preserve"> </w:t>
      </w:r>
      <w:r w:rsidRPr="008C1173">
        <w:rPr>
          <w:rFonts w:ascii="Times New Roman" w:hAnsi="Times New Roman" w:cs="Times New Roman"/>
          <w:sz w:val="24"/>
          <w:szCs w:val="24"/>
        </w:rPr>
        <w:t>методов</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поиска</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разнообразных</w:t>
      </w:r>
      <w:r w:rsidRPr="008C1173">
        <w:rPr>
          <w:rFonts w:ascii="Times New Roman" w:hAnsi="Times New Roman" w:cs="Times New Roman"/>
          <w:spacing w:val="-6"/>
          <w:sz w:val="24"/>
          <w:szCs w:val="24"/>
        </w:rPr>
        <w:t xml:space="preserve"> </w:t>
      </w:r>
      <w:r w:rsidRPr="008C1173">
        <w:rPr>
          <w:rFonts w:ascii="Times New Roman" w:hAnsi="Times New Roman" w:cs="Times New Roman"/>
          <w:sz w:val="24"/>
          <w:szCs w:val="24"/>
        </w:rPr>
        <w:t>путей</w:t>
      </w:r>
      <w:r w:rsidRPr="008C1173">
        <w:rPr>
          <w:rFonts w:ascii="Times New Roman" w:hAnsi="Times New Roman" w:cs="Times New Roman"/>
          <w:spacing w:val="11"/>
          <w:sz w:val="24"/>
          <w:szCs w:val="24"/>
        </w:rPr>
        <w:t xml:space="preserve"> </w:t>
      </w:r>
      <w:r w:rsidRPr="008C1173">
        <w:rPr>
          <w:rFonts w:ascii="Times New Roman" w:hAnsi="Times New Roman" w:cs="Times New Roman"/>
          <w:sz w:val="24"/>
          <w:szCs w:val="24"/>
        </w:rPr>
        <w:t>решения</w:t>
      </w:r>
      <w:r w:rsidRPr="008C1173">
        <w:rPr>
          <w:rFonts w:ascii="Times New Roman" w:hAnsi="Times New Roman" w:cs="Times New Roman"/>
          <w:spacing w:val="-6"/>
          <w:sz w:val="24"/>
          <w:szCs w:val="24"/>
        </w:rPr>
        <w:t xml:space="preserve"> </w:t>
      </w:r>
      <w:r w:rsidRPr="008C1173">
        <w:rPr>
          <w:rFonts w:ascii="Times New Roman" w:hAnsi="Times New Roman" w:cs="Times New Roman"/>
          <w:sz w:val="24"/>
          <w:szCs w:val="24"/>
        </w:rPr>
        <w:t>задач</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и их</w:t>
      </w:r>
      <w:r w:rsidRPr="008C1173">
        <w:rPr>
          <w:rFonts w:ascii="Times New Roman" w:hAnsi="Times New Roman" w:cs="Times New Roman"/>
          <w:spacing w:val="-10"/>
          <w:sz w:val="24"/>
          <w:szCs w:val="24"/>
        </w:rPr>
        <w:t xml:space="preserve"> </w:t>
      </w:r>
      <w:r w:rsidRPr="008C1173">
        <w:rPr>
          <w:rFonts w:ascii="Times New Roman" w:hAnsi="Times New Roman" w:cs="Times New Roman"/>
          <w:sz w:val="24"/>
          <w:szCs w:val="24"/>
        </w:rPr>
        <w:t>оценки.</w:t>
      </w:r>
    </w:p>
    <w:p w:rsidR="008C1173" w:rsidRPr="008C1173" w:rsidRDefault="008C1173" w:rsidP="00F5431C">
      <w:pPr>
        <w:ind w:left="119"/>
        <w:jc w:val="both"/>
        <w:rPr>
          <w:rFonts w:ascii="Times New Roman" w:hAnsi="Times New Roman" w:cs="Times New Roman"/>
          <w:i/>
          <w:sz w:val="24"/>
          <w:szCs w:val="24"/>
        </w:rPr>
      </w:pPr>
      <w:r w:rsidRPr="008C1173">
        <w:rPr>
          <w:rFonts w:ascii="Times New Roman" w:hAnsi="Times New Roman" w:cs="Times New Roman"/>
          <w:i/>
          <w:sz w:val="24"/>
          <w:szCs w:val="24"/>
          <w:u w:val="single"/>
        </w:rPr>
        <w:t>Метапредметные:</w:t>
      </w:r>
    </w:p>
    <w:p w:rsidR="008C1173" w:rsidRPr="008C1173" w:rsidRDefault="008C1173" w:rsidP="00F5431C">
      <w:pPr>
        <w:ind w:left="840"/>
        <w:jc w:val="both"/>
        <w:rPr>
          <w:rFonts w:ascii="Times New Roman" w:hAnsi="Times New Roman" w:cs="Times New Roman"/>
          <w:i/>
          <w:sz w:val="24"/>
          <w:szCs w:val="24"/>
        </w:rPr>
      </w:pPr>
      <w:r w:rsidRPr="008C1173">
        <w:rPr>
          <w:rFonts w:ascii="Times New Roman" w:hAnsi="Times New Roman" w:cs="Times New Roman"/>
          <w:i/>
          <w:sz w:val="24"/>
          <w:szCs w:val="24"/>
        </w:rPr>
        <w:t>Познавательные:</w:t>
      </w:r>
    </w:p>
    <w:p w:rsidR="008C1173" w:rsidRPr="008C1173" w:rsidRDefault="008C1173" w:rsidP="00F5431C">
      <w:pPr>
        <w:pStyle w:val="a7"/>
        <w:widowControl w:val="0"/>
        <w:numPr>
          <w:ilvl w:val="1"/>
          <w:numId w:val="259"/>
        </w:numPr>
        <w:tabs>
          <w:tab w:val="left" w:pos="841"/>
        </w:tabs>
        <w:autoSpaceDE w:val="0"/>
        <w:autoSpaceDN w:val="0"/>
        <w:spacing w:after="0" w:line="240" w:lineRule="auto"/>
        <w:ind w:hanging="361"/>
        <w:contextualSpacing w:val="0"/>
        <w:jc w:val="both"/>
        <w:rPr>
          <w:rFonts w:ascii="Times New Roman" w:hAnsi="Times New Roman" w:cs="Times New Roman"/>
          <w:sz w:val="24"/>
          <w:szCs w:val="24"/>
        </w:rPr>
      </w:pPr>
      <w:r w:rsidRPr="008C1173">
        <w:rPr>
          <w:rFonts w:ascii="Times New Roman" w:hAnsi="Times New Roman" w:cs="Times New Roman"/>
          <w:sz w:val="24"/>
          <w:szCs w:val="24"/>
        </w:rPr>
        <w:t>овладение</w:t>
      </w:r>
      <w:r w:rsidRPr="008C1173">
        <w:rPr>
          <w:rFonts w:ascii="Times New Roman" w:hAnsi="Times New Roman" w:cs="Times New Roman"/>
          <w:spacing w:val="-6"/>
          <w:sz w:val="24"/>
          <w:szCs w:val="24"/>
        </w:rPr>
        <w:t xml:space="preserve"> </w:t>
      </w:r>
      <w:r w:rsidRPr="008C1173">
        <w:rPr>
          <w:rFonts w:ascii="Times New Roman" w:hAnsi="Times New Roman" w:cs="Times New Roman"/>
          <w:sz w:val="24"/>
          <w:szCs w:val="24"/>
        </w:rPr>
        <w:t>методами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решения</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творческих</w:t>
      </w:r>
      <w:r w:rsidRPr="008C1173">
        <w:rPr>
          <w:rFonts w:ascii="Times New Roman" w:hAnsi="Times New Roman" w:cs="Times New Roman"/>
          <w:spacing w:val="-5"/>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поисковых</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задач;</w:t>
      </w:r>
    </w:p>
    <w:p w:rsidR="008C1173" w:rsidRPr="008C1173" w:rsidRDefault="008C1173" w:rsidP="00F5431C">
      <w:pPr>
        <w:pStyle w:val="a7"/>
        <w:widowControl w:val="0"/>
        <w:numPr>
          <w:ilvl w:val="1"/>
          <w:numId w:val="259"/>
        </w:numPr>
        <w:tabs>
          <w:tab w:val="left" w:pos="841"/>
        </w:tabs>
        <w:autoSpaceDE w:val="0"/>
        <w:autoSpaceDN w:val="0"/>
        <w:spacing w:after="0"/>
        <w:ind w:right="104"/>
        <w:contextualSpacing w:val="0"/>
        <w:jc w:val="both"/>
        <w:rPr>
          <w:rFonts w:ascii="Times New Roman" w:hAnsi="Times New Roman" w:cs="Times New Roman"/>
          <w:sz w:val="24"/>
          <w:szCs w:val="24"/>
        </w:rPr>
      </w:pPr>
      <w:r w:rsidRPr="008C1173">
        <w:rPr>
          <w:rFonts w:ascii="Times New Roman" w:hAnsi="Times New Roman" w:cs="Times New Roman"/>
          <w:sz w:val="24"/>
          <w:szCs w:val="24"/>
        </w:rPr>
        <w:t>использование</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разнообразных</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подходов</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к</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поиску,</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сбору,</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обработке,</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анализу,</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организации,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передаче</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интерпретации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информации,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включая</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использование</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источников,</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таких</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как газеты,</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журналы</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интернет-сайты;</w:t>
      </w:r>
    </w:p>
    <w:p w:rsidR="008C1173" w:rsidRPr="008C1173" w:rsidRDefault="008C1173" w:rsidP="00F5431C">
      <w:pPr>
        <w:pStyle w:val="a7"/>
        <w:widowControl w:val="0"/>
        <w:numPr>
          <w:ilvl w:val="1"/>
          <w:numId w:val="259"/>
        </w:numPr>
        <w:tabs>
          <w:tab w:val="left" w:pos="841"/>
        </w:tabs>
        <w:autoSpaceDE w:val="0"/>
        <w:autoSpaceDN w:val="0"/>
        <w:spacing w:after="0"/>
        <w:ind w:right="118"/>
        <w:contextualSpacing w:val="0"/>
        <w:jc w:val="both"/>
        <w:rPr>
          <w:rFonts w:ascii="Times New Roman" w:hAnsi="Times New Roman" w:cs="Times New Roman"/>
          <w:sz w:val="24"/>
          <w:szCs w:val="24"/>
        </w:rPr>
      </w:pPr>
      <w:r w:rsidRPr="008C1173">
        <w:rPr>
          <w:rFonts w:ascii="Times New Roman" w:hAnsi="Times New Roman" w:cs="Times New Roman"/>
          <w:sz w:val="24"/>
          <w:szCs w:val="24"/>
        </w:rPr>
        <w:t>формирование умения представлять информацию в различных форматах, таких как</w:t>
      </w:r>
      <w:r w:rsidRPr="008C1173">
        <w:rPr>
          <w:rFonts w:ascii="Times New Roman" w:hAnsi="Times New Roman" w:cs="Times New Roman"/>
          <w:spacing w:val="-57"/>
          <w:sz w:val="24"/>
          <w:szCs w:val="24"/>
        </w:rPr>
        <w:t xml:space="preserve"> </w:t>
      </w:r>
      <w:r w:rsidRPr="008C1173">
        <w:rPr>
          <w:rFonts w:ascii="Times New Roman" w:hAnsi="Times New Roman" w:cs="Times New Roman"/>
          <w:sz w:val="24"/>
          <w:szCs w:val="24"/>
        </w:rPr>
        <w:t>таблицы,</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схемы,</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графики</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диаграммы;</w:t>
      </w:r>
    </w:p>
    <w:p w:rsidR="008C1173" w:rsidRPr="008C1173" w:rsidRDefault="008C1173" w:rsidP="00F5431C">
      <w:pPr>
        <w:pStyle w:val="a7"/>
        <w:widowControl w:val="0"/>
        <w:numPr>
          <w:ilvl w:val="1"/>
          <w:numId w:val="259"/>
        </w:numPr>
        <w:tabs>
          <w:tab w:val="left" w:pos="841"/>
        </w:tabs>
        <w:autoSpaceDE w:val="0"/>
        <w:autoSpaceDN w:val="0"/>
        <w:spacing w:after="0" w:line="261" w:lineRule="auto"/>
        <w:ind w:right="108"/>
        <w:contextualSpacing w:val="0"/>
        <w:jc w:val="both"/>
        <w:rPr>
          <w:rFonts w:ascii="Times New Roman" w:hAnsi="Times New Roman" w:cs="Times New Roman"/>
          <w:sz w:val="24"/>
          <w:szCs w:val="24"/>
        </w:rPr>
      </w:pPr>
      <w:r w:rsidRPr="008C1173">
        <w:rPr>
          <w:rFonts w:ascii="Times New Roman" w:hAnsi="Times New Roman" w:cs="Times New Roman"/>
          <w:sz w:val="24"/>
          <w:szCs w:val="24"/>
        </w:rPr>
        <w:t>развитие</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логических</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действий:</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сравнение,</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анализ,</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синтез,</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обобщение,</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классификация,</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установление</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аналогий</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причинно-следственных</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связей,</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построение рассуждений</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ассоциаций</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с</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известными</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понятиями;</w:t>
      </w:r>
    </w:p>
    <w:p w:rsidR="008C1173" w:rsidRPr="008C1173" w:rsidRDefault="008C1173" w:rsidP="00F5431C">
      <w:pPr>
        <w:pStyle w:val="a7"/>
        <w:widowControl w:val="0"/>
        <w:numPr>
          <w:ilvl w:val="1"/>
          <w:numId w:val="259"/>
        </w:numPr>
        <w:tabs>
          <w:tab w:val="left" w:pos="841"/>
        </w:tabs>
        <w:autoSpaceDE w:val="0"/>
        <w:autoSpaceDN w:val="0"/>
        <w:spacing w:after="0" w:line="272" w:lineRule="exact"/>
        <w:ind w:hanging="361"/>
        <w:contextualSpacing w:val="0"/>
        <w:jc w:val="both"/>
        <w:rPr>
          <w:rFonts w:ascii="Times New Roman" w:hAnsi="Times New Roman" w:cs="Times New Roman"/>
          <w:sz w:val="24"/>
          <w:szCs w:val="24"/>
        </w:rPr>
      </w:pPr>
      <w:r w:rsidRPr="008C1173">
        <w:rPr>
          <w:rFonts w:ascii="Times New Roman" w:hAnsi="Times New Roman" w:cs="Times New Roman"/>
          <w:sz w:val="24"/>
          <w:szCs w:val="24"/>
        </w:rPr>
        <w:t>освоение</w:t>
      </w:r>
      <w:r w:rsidRPr="008C1173">
        <w:rPr>
          <w:rFonts w:ascii="Times New Roman" w:hAnsi="Times New Roman" w:cs="Times New Roman"/>
          <w:spacing w:val="-6"/>
          <w:sz w:val="24"/>
          <w:szCs w:val="24"/>
        </w:rPr>
        <w:t xml:space="preserve"> </w:t>
      </w:r>
      <w:r w:rsidRPr="008C1173">
        <w:rPr>
          <w:rFonts w:ascii="Times New Roman" w:hAnsi="Times New Roman" w:cs="Times New Roman"/>
          <w:sz w:val="24"/>
          <w:szCs w:val="24"/>
        </w:rPr>
        <w:t>основных</w:t>
      </w:r>
      <w:r w:rsidRPr="008C1173">
        <w:rPr>
          <w:rFonts w:ascii="Times New Roman" w:hAnsi="Times New Roman" w:cs="Times New Roman"/>
          <w:spacing w:val="-5"/>
          <w:sz w:val="24"/>
          <w:szCs w:val="24"/>
        </w:rPr>
        <w:t xml:space="preserve"> </w:t>
      </w:r>
      <w:r w:rsidRPr="008C1173">
        <w:rPr>
          <w:rFonts w:ascii="Times New Roman" w:hAnsi="Times New Roman" w:cs="Times New Roman"/>
          <w:sz w:val="24"/>
          <w:szCs w:val="24"/>
        </w:rPr>
        <w:t>понятий</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в</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различных</w:t>
      </w:r>
      <w:r w:rsidRPr="008C1173">
        <w:rPr>
          <w:rFonts w:ascii="Times New Roman" w:hAnsi="Times New Roman" w:cs="Times New Roman"/>
          <w:spacing w:val="-5"/>
          <w:sz w:val="24"/>
          <w:szCs w:val="24"/>
        </w:rPr>
        <w:t xml:space="preserve"> </w:t>
      </w:r>
      <w:r w:rsidRPr="008C1173">
        <w:rPr>
          <w:rFonts w:ascii="Times New Roman" w:hAnsi="Times New Roman" w:cs="Times New Roman"/>
          <w:sz w:val="24"/>
          <w:szCs w:val="24"/>
        </w:rPr>
        <w:t>областях</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знаний.</w:t>
      </w:r>
    </w:p>
    <w:p w:rsidR="008C1173" w:rsidRPr="008C1173" w:rsidRDefault="008C1173" w:rsidP="00F5431C">
      <w:pPr>
        <w:ind w:left="840"/>
        <w:jc w:val="both"/>
        <w:rPr>
          <w:rFonts w:ascii="Times New Roman" w:hAnsi="Times New Roman" w:cs="Times New Roman"/>
          <w:i/>
          <w:sz w:val="24"/>
          <w:szCs w:val="24"/>
        </w:rPr>
      </w:pPr>
      <w:r w:rsidRPr="008C1173">
        <w:rPr>
          <w:rFonts w:ascii="Times New Roman" w:hAnsi="Times New Roman" w:cs="Times New Roman"/>
          <w:i/>
          <w:sz w:val="24"/>
          <w:szCs w:val="24"/>
        </w:rPr>
        <w:t>Регулятивные:</w:t>
      </w:r>
    </w:p>
    <w:p w:rsidR="008C1173" w:rsidRPr="008C1173" w:rsidRDefault="008C1173" w:rsidP="00F5431C">
      <w:pPr>
        <w:pStyle w:val="a7"/>
        <w:widowControl w:val="0"/>
        <w:numPr>
          <w:ilvl w:val="1"/>
          <w:numId w:val="259"/>
        </w:numPr>
        <w:tabs>
          <w:tab w:val="left" w:pos="840"/>
          <w:tab w:val="left" w:pos="841"/>
        </w:tabs>
        <w:autoSpaceDE w:val="0"/>
        <w:autoSpaceDN w:val="0"/>
        <w:spacing w:after="0" w:line="240" w:lineRule="auto"/>
        <w:ind w:hanging="361"/>
        <w:contextualSpacing w:val="0"/>
        <w:jc w:val="both"/>
        <w:rPr>
          <w:rFonts w:ascii="Times New Roman" w:hAnsi="Times New Roman" w:cs="Times New Roman"/>
          <w:sz w:val="24"/>
          <w:szCs w:val="24"/>
        </w:rPr>
      </w:pPr>
      <w:r w:rsidRPr="008C1173">
        <w:rPr>
          <w:rFonts w:ascii="Times New Roman" w:hAnsi="Times New Roman" w:cs="Times New Roman"/>
          <w:sz w:val="24"/>
          <w:szCs w:val="24"/>
        </w:rPr>
        <w:t>понимание</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цели</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своих</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действий;</w:t>
      </w:r>
    </w:p>
    <w:p w:rsidR="008C1173" w:rsidRPr="008C1173" w:rsidRDefault="008C1173" w:rsidP="00F5431C">
      <w:pPr>
        <w:pStyle w:val="a7"/>
        <w:widowControl w:val="0"/>
        <w:numPr>
          <w:ilvl w:val="1"/>
          <w:numId w:val="259"/>
        </w:numPr>
        <w:tabs>
          <w:tab w:val="left" w:pos="840"/>
          <w:tab w:val="left" w:pos="841"/>
        </w:tabs>
        <w:autoSpaceDE w:val="0"/>
        <w:autoSpaceDN w:val="0"/>
        <w:spacing w:after="0" w:line="240" w:lineRule="auto"/>
        <w:ind w:hanging="361"/>
        <w:contextualSpacing w:val="0"/>
        <w:jc w:val="both"/>
        <w:rPr>
          <w:rFonts w:ascii="Times New Roman" w:hAnsi="Times New Roman" w:cs="Times New Roman"/>
          <w:sz w:val="24"/>
          <w:szCs w:val="24"/>
        </w:rPr>
      </w:pPr>
      <w:r w:rsidRPr="008C1173">
        <w:rPr>
          <w:rFonts w:ascii="Times New Roman" w:hAnsi="Times New Roman" w:cs="Times New Roman"/>
          <w:sz w:val="24"/>
          <w:szCs w:val="24"/>
        </w:rPr>
        <w:t>планирование</w:t>
      </w:r>
      <w:r w:rsidRPr="008C1173">
        <w:rPr>
          <w:rFonts w:ascii="Times New Roman" w:hAnsi="Times New Roman" w:cs="Times New Roman"/>
          <w:spacing w:val="-7"/>
          <w:sz w:val="24"/>
          <w:szCs w:val="24"/>
        </w:rPr>
        <w:t xml:space="preserve"> </w:t>
      </w:r>
      <w:r w:rsidRPr="008C1173">
        <w:rPr>
          <w:rFonts w:ascii="Times New Roman" w:hAnsi="Times New Roman" w:cs="Times New Roman"/>
          <w:sz w:val="24"/>
          <w:szCs w:val="24"/>
        </w:rPr>
        <w:t>действий</w:t>
      </w:r>
      <w:r w:rsidRPr="008C1173">
        <w:rPr>
          <w:rFonts w:ascii="Times New Roman" w:hAnsi="Times New Roman" w:cs="Times New Roman"/>
          <w:spacing w:val="-5"/>
          <w:sz w:val="24"/>
          <w:szCs w:val="24"/>
        </w:rPr>
        <w:t xml:space="preserve"> </w:t>
      </w:r>
      <w:r w:rsidRPr="008C1173">
        <w:rPr>
          <w:rFonts w:ascii="Times New Roman" w:hAnsi="Times New Roman" w:cs="Times New Roman"/>
          <w:sz w:val="24"/>
          <w:szCs w:val="24"/>
        </w:rPr>
        <w:t>с</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поддержкой учителя</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и самостоятельно;</w:t>
      </w:r>
    </w:p>
    <w:p w:rsidR="008C1173" w:rsidRPr="008C1173" w:rsidRDefault="008C1173" w:rsidP="00F5431C">
      <w:pPr>
        <w:pStyle w:val="a7"/>
        <w:widowControl w:val="0"/>
        <w:numPr>
          <w:ilvl w:val="1"/>
          <w:numId w:val="259"/>
        </w:numPr>
        <w:tabs>
          <w:tab w:val="left" w:pos="840"/>
          <w:tab w:val="left" w:pos="841"/>
        </w:tabs>
        <w:autoSpaceDE w:val="0"/>
        <w:autoSpaceDN w:val="0"/>
        <w:spacing w:after="0" w:line="240" w:lineRule="auto"/>
        <w:ind w:hanging="361"/>
        <w:contextualSpacing w:val="0"/>
        <w:jc w:val="both"/>
        <w:rPr>
          <w:rFonts w:ascii="Times New Roman" w:hAnsi="Times New Roman" w:cs="Times New Roman"/>
          <w:sz w:val="24"/>
          <w:szCs w:val="24"/>
        </w:rPr>
      </w:pPr>
      <w:r w:rsidRPr="008C1173">
        <w:rPr>
          <w:rFonts w:ascii="Times New Roman" w:hAnsi="Times New Roman" w:cs="Times New Roman"/>
          <w:sz w:val="24"/>
          <w:szCs w:val="24"/>
        </w:rPr>
        <w:t>проявление</w:t>
      </w:r>
      <w:r w:rsidRPr="008C1173">
        <w:rPr>
          <w:rFonts w:ascii="Times New Roman" w:hAnsi="Times New Roman" w:cs="Times New Roman"/>
          <w:spacing w:val="-6"/>
          <w:sz w:val="24"/>
          <w:szCs w:val="24"/>
        </w:rPr>
        <w:t xml:space="preserve"> </w:t>
      </w:r>
      <w:r w:rsidRPr="008C1173">
        <w:rPr>
          <w:rFonts w:ascii="Times New Roman" w:hAnsi="Times New Roman" w:cs="Times New Roman"/>
          <w:sz w:val="24"/>
          <w:szCs w:val="24"/>
        </w:rPr>
        <w:t>инициативы</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в</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познавательной</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творческой</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деятельности;</w:t>
      </w:r>
    </w:p>
    <w:p w:rsidR="008C1173" w:rsidRPr="008C1173" w:rsidRDefault="008C1173" w:rsidP="00F5431C">
      <w:pPr>
        <w:pStyle w:val="a7"/>
        <w:widowControl w:val="0"/>
        <w:numPr>
          <w:ilvl w:val="1"/>
          <w:numId w:val="259"/>
        </w:numPr>
        <w:tabs>
          <w:tab w:val="left" w:pos="840"/>
          <w:tab w:val="left" w:pos="841"/>
        </w:tabs>
        <w:autoSpaceDE w:val="0"/>
        <w:autoSpaceDN w:val="0"/>
        <w:spacing w:after="0" w:line="240" w:lineRule="auto"/>
        <w:ind w:hanging="361"/>
        <w:contextualSpacing w:val="0"/>
        <w:jc w:val="both"/>
        <w:rPr>
          <w:rFonts w:ascii="Times New Roman" w:hAnsi="Times New Roman" w:cs="Times New Roman"/>
          <w:sz w:val="24"/>
          <w:szCs w:val="24"/>
        </w:rPr>
      </w:pPr>
      <w:r w:rsidRPr="008C1173">
        <w:rPr>
          <w:rFonts w:ascii="Times New Roman" w:hAnsi="Times New Roman" w:cs="Times New Roman"/>
          <w:sz w:val="24"/>
          <w:szCs w:val="24"/>
        </w:rPr>
        <w:t>оценка</w:t>
      </w:r>
      <w:r w:rsidRPr="008C1173">
        <w:rPr>
          <w:rFonts w:ascii="Times New Roman" w:hAnsi="Times New Roman" w:cs="Times New Roman"/>
          <w:spacing w:val="-6"/>
          <w:sz w:val="24"/>
          <w:szCs w:val="24"/>
        </w:rPr>
        <w:t xml:space="preserve"> </w:t>
      </w:r>
      <w:r w:rsidRPr="008C1173">
        <w:rPr>
          <w:rFonts w:ascii="Times New Roman" w:hAnsi="Times New Roman" w:cs="Times New Roman"/>
          <w:sz w:val="24"/>
          <w:szCs w:val="24"/>
        </w:rPr>
        <w:t>правильности</w:t>
      </w:r>
      <w:r w:rsidRPr="008C1173">
        <w:rPr>
          <w:rFonts w:ascii="Times New Roman" w:hAnsi="Times New Roman" w:cs="Times New Roman"/>
          <w:spacing w:val="-8"/>
          <w:sz w:val="24"/>
          <w:szCs w:val="24"/>
        </w:rPr>
        <w:t xml:space="preserve"> </w:t>
      </w:r>
      <w:r w:rsidRPr="008C1173">
        <w:rPr>
          <w:rFonts w:ascii="Times New Roman" w:hAnsi="Times New Roman" w:cs="Times New Roman"/>
          <w:sz w:val="24"/>
          <w:szCs w:val="24"/>
        </w:rPr>
        <w:t>выполненных</w:t>
      </w:r>
      <w:r w:rsidRPr="008C1173">
        <w:rPr>
          <w:rFonts w:ascii="Times New Roman" w:hAnsi="Times New Roman" w:cs="Times New Roman"/>
          <w:spacing w:val="-10"/>
          <w:sz w:val="24"/>
          <w:szCs w:val="24"/>
        </w:rPr>
        <w:t xml:space="preserve"> </w:t>
      </w:r>
      <w:r w:rsidRPr="008C1173">
        <w:rPr>
          <w:rFonts w:ascii="Times New Roman" w:hAnsi="Times New Roman" w:cs="Times New Roman"/>
          <w:sz w:val="24"/>
          <w:szCs w:val="24"/>
        </w:rPr>
        <w:t>действий,</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включая</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самооценку</w:t>
      </w:r>
      <w:r w:rsidRPr="008C1173">
        <w:rPr>
          <w:rFonts w:ascii="Times New Roman" w:hAnsi="Times New Roman" w:cs="Times New Roman"/>
          <w:spacing w:val="-14"/>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взаимооценку;</w:t>
      </w:r>
    </w:p>
    <w:p w:rsidR="008C1173" w:rsidRPr="008C1173" w:rsidRDefault="008C1173" w:rsidP="00F5431C">
      <w:pPr>
        <w:pStyle w:val="a7"/>
        <w:widowControl w:val="0"/>
        <w:numPr>
          <w:ilvl w:val="1"/>
          <w:numId w:val="259"/>
        </w:numPr>
        <w:tabs>
          <w:tab w:val="left" w:pos="840"/>
          <w:tab w:val="left" w:pos="841"/>
        </w:tabs>
        <w:autoSpaceDE w:val="0"/>
        <w:autoSpaceDN w:val="0"/>
        <w:spacing w:after="0" w:line="240" w:lineRule="auto"/>
        <w:ind w:hanging="361"/>
        <w:contextualSpacing w:val="0"/>
        <w:jc w:val="both"/>
        <w:rPr>
          <w:rFonts w:ascii="Times New Roman" w:hAnsi="Times New Roman" w:cs="Times New Roman"/>
          <w:sz w:val="24"/>
          <w:szCs w:val="24"/>
        </w:rPr>
      </w:pPr>
      <w:r w:rsidRPr="008C1173">
        <w:rPr>
          <w:rFonts w:ascii="Times New Roman" w:hAnsi="Times New Roman" w:cs="Times New Roman"/>
          <w:sz w:val="24"/>
          <w:szCs w:val="24"/>
        </w:rPr>
        <w:t>адекватное</w:t>
      </w:r>
      <w:r w:rsidRPr="008C1173">
        <w:rPr>
          <w:rFonts w:ascii="Times New Roman" w:hAnsi="Times New Roman" w:cs="Times New Roman"/>
          <w:spacing w:val="-5"/>
          <w:sz w:val="24"/>
          <w:szCs w:val="24"/>
        </w:rPr>
        <w:t xml:space="preserve"> </w:t>
      </w:r>
      <w:r w:rsidRPr="008C1173">
        <w:rPr>
          <w:rFonts w:ascii="Times New Roman" w:hAnsi="Times New Roman" w:cs="Times New Roman"/>
          <w:sz w:val="24"/>
          <w:szCs w:val="24"/>
        </w:rPr>
        <w:t>восприятие</w:t>
      </w:r>
      <w:r w:rsidRPr="008C1173">
        <w:rPr>
          <w:rFonts w:ascii="Times New Roman" w:hAnsi="Times New Roman" w:cs="Times New Roman"/>
          <w:spacing w:val="-5"/>
          <w:sz w:val="24"/>
          <w:szCs w:val="24"/>
        </w:rPr>
        <w:t xml:space="preserve"> </w:t>
      </w:r>
      <w:r w:rsidRPr="008C1173">
        <w:rPr>
          <w:rFonts w:ascii="Times New Roman" w:hAnsi="Times New Roman" w:cs="Times New Roman"/>
          <w:sz w:val="24"/>
          <w:szCs w:val="24"/>
        </w:rPr>
        <w:t>предложений</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со</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стороны</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товарищей,</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учителей</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родителей.</w:t>
      </w:r>
    </w:p>
    <w:p w:rsidR="008C1173" w:rsidRPr="008C1173" w:rsidRDefault="008C1173" w:rsidP="00F5431C">
      <w:pPr>
        <w:ind w:left="840"/>
        <w:jc w:val="both"/>
        <w:rPr>
          <w:rFonts w:ascii="Times New Roman" w:hAnsi="Times New Roman" w:cs="Times New Roman"/>
          <w:i/>
          <w:sz w:val="24"/>
          <w:szCs w:val="24"/>
        </w:rPr>
      </w:pPr>
      <w:r w:rsidRPr="008C1173">
        <w:rPr>
          <w:rFonts w:ascii="Times New Roman" w:hAnsi="Times New Roman" w:cs="Times New Roman"/>
          <w:i/>
          <w:sz w:val="24"/>
          <w:szCs w:val="24"/>
        </w:rPr>
        <w:t>Коммуникативные:</w:t>
      </w:r>
    </w:p>
    <w:p w:rsidR="008C1173" w:rsidRPr="008C1173" w:rsidRDefault="008C1173" w:rsidP="00F5431C">
      <w:pPr>
        <w:pStyle w:val="a7"/>
        <w:widowControl w:val="0"/>
        <w:numPr>
          <w:ilvl w:val="1"/>
          <w:numId w:val="259"/>
        </w:numPr>
        <w:tabs>
          <w:tab w:val="left" w:pos="840"/>
          <w:tab w:val="left" w:pos="841"/>
        </w:tabs>
        <w:autoSpaceDE w:val="0"/>
        <w:autoSpaceDN w:val="0"/>
        <w:spacing w:after="0" w:line="240" w:lineRule="auto"/>
        <w:ind w:hanging="361"/>
        <w:contextualSpacing w:val="0"/>
        <w:jc w:val="both"/>
        <w:rPr>
          <w:rFonts w:ascii="Times New Roman" w:hAnsi="Times New Roman" w:cs="Times New Roman"/>
          <w:sz w:val="24"/>
          <w:szCs w:val="24"/>
        </w:rPr>
      </w:pPr>
      <w:r w:rsidRPr="008C1173">
        <w:rPr>
          <w:rFonts w:ascii="Times New Roman" w:hAnsi="Times New Roman" w:cs="Times New Roman"/>
          <w:sz w:val="24"/>
          <w:szCs w:val="24"/>
        </w:rPr>
        <w:t>создание</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текстов</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в</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устной и</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письменной</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форме;</w:t>
      </w:r>
    </w:p>
    <w:p w:rsidR="008C1173" w:rsidRPr="008C1173" w:rsidRDefault="008C1173" w:rsidP="00F5431C">
      <w:pPr>
        <w:pStyle w:val="a7"/>
        <w:widowControl w:val="0"/>
        <w:numPr>
          <w:ilvl w:val="1"/>
          <w:numId w:val="259"/>
        </w:numPr>
        <w:tabs>
          <w:tab w:val="left" w:pos="840"/>
          <w:tab w:val="left" w:pos="841"/>
        </w:tabs>
        <w:autoSpaceDE w:val="0"/>
        <w:autoSpaceDN w:val="0"/>
        <w:spacing w:after="0" w:line="240" w:lineRule="auto"/>
        <w:ind w:hanging="361"/>
        <w:contextualSpacing w:val="0"/>
        <w:jc w:val="both"/>
        <w:rPr>
          <w:rFonts w:ascii="Times New Roman" w:hAnsi="Times New Roman" w:cs="Times New Roman"/>
          <w:sz w:val="24"/>
          <w:szCs w:val="24"/>
        </w:rPr>
      </w:pPr>
      <w:r w:rsidRPr="008C1173">
        <w:rPr>
          <w:rFonts w:ascii="Times New Roman" w:hAnsi="Times New Roman" w:cs="Times New Roman"/>
          <w:sz w:val="24"/>
          <w:szCs w:val="24"/>
        </w:rPr>
        <w:t>готовность</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к</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слушанию</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собеседника</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ведению</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диалога;</w:t>
      </w:r>
    </w:p>
    <w:p w:rsidR="008C1173" w:rsidRPr="008C1173" w:rsidRDefault="008C1173" w:rsidP="00F5431C">
      <w:pPr>
        <w:pStyle w:val="a7"/>
        <w:widowControl w:val="0"/>
        <w:numPr>
          <w:ilvl w:val="1"/>
          <w:numId w:val="259"/>
        </w:numPr>
        <w:tabs>
          <w:tab w:val="left" w:pos="840"/>
          <w:tab w:val="left" w:pos="841"/>
        </w:tabs>
        <w:autoSpaceDE w:val="0"/>
        <w:autoSpaceDN w:val="0"/>
        <w:spacing w:after="0" w:line="240" w:lineRule="auto"/>
        <w:ind w:hanging="361"/>
        <w:contextualSpacing w:val="0"/>
        <w:jc w:val="both"/>
        <w:rPr>
          <w:rFonts w:ascii="Times New Roman" w:hAnsi="Times New Roman" w:cs="Times New Roman"/>
          <w:sz w:val="24"/>
          <w:szCs w:val="24"/>
        </w:rPr>
      </w:pPr>
      <w:r w:rsidRPr="008C1173">
        <w:rPr>
          <w:rFonts w:ascii="Times New Roman" w:hAnsi="Times New Roman" w:cs="Times New Roman"/>
          <w:sz w:val="24"/>
          <w:szCs w:val="24"/>
        </w:rPr>
        <w:t>умение аргументировать</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свою</w:t>
      </w:r>
      <w:r w:rsidRPr="008C1173">
        <w:rPr>
          <w:rFonts w:ascii="Times New Roman" w:hAnsi="Times New Roman" w:cs="Times New Roman"/>
          <w:spacing w:val="-5"/>
          <w:sz w:val="24"/>
          <w:szCs w:val="24"/>
        </w:rPr>
        <w:t xml:space="preserve"> </w:t>
      </w:r>
      <w:r w:rsidRPr="008C1173">
        <w:rPr>
          <w:rFonts w:ascii="Times New Roman" w:hAnsi="Times New Roman" w:cs="Times New Roman"/>
          <w:sz w:val="24"/>
          <w:szCs w:val="24"/>
        </w:rPr>
        <w:t>точку</w:t>
      </w:r>
      <w:r w:rsidRPr="008C1173">
        <w:rPr>
          <w:rFonts w:ascii="Times New Roman" w:hAnsi="Times New Roman" w:cs="Times New Roman"/>
          <w:spacing w:val="-8"/>
          <w:sz w:val="24"/>
          <w:szCs w:val="24"/>
        </w:rPr>
        <w:t xml:space="preserve"> </w:t>
      </w:r>
      <w:r w:rsidRPr="008C1173">
        <w:rPr>
          <w:rFonts w:ascii="Times New Roman" w:hAnsi="Times New Roman" w:cs="Times New Roman"/>
          <w:sz w:val="24"/>
          <w:szCs w:val="24"/>
        </w:rPr>
        <w:t>зрения</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7"/>
          <w:sz w:val="24"/>
          <w:szCs w:val="24"/>
        </w:rPr>
        <w:t xml:space="preserve"> </w:t>
      </w:r>
      <w:r w:rsidRPr="008C1173">
        <w:rPr>
          <w:rFonts w:ascii="Times New Roman" w:hAnsi="Times New Roman" w:cs="Times New Roman"/>
          <w:sz w:val="24"/>
          <w:szCs w:val="24"/>
        </w:rPr>
        <w:t>оценивать</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события;</w:t>
      </w:r>
    </w:p>
    <w:p w:rsidR="008C1173" w:rsidRPr="008C1173" w:rsidRDefault="008C1173" w:rsidP="00F5431C">
      <w:pPr>
        <w:pStyle w:val="a7"/>
        <w:widowControl w:val="0"/>
        <w:numPr>
          <w:ilvl w:val="1"/>
          <w:numId w:val="259"/>
        </w:numPr>
        <w:tabs>
          <w:tab w:val="left" w:pos="841"/>
        </w:tabs>
        <w:autoSpaceDE w:val="0"/>
        <w:autoSpaceDN w:val="0"/>
        <w:spacing w:after="0"/>
        <w:ind w:right="114"/>
        <w:contextualSpacing w:val="0"/>
        <w:jc w:val="both"/>
        <w:rPr>
          <w:rFonts w:ascii="Times New Roman" w:hAnsi="Times New Roman" w:cs="Times New Roman"/>
          <w:sz w:val="24"/>
          <w:szCs w:val="24"/>
        </w:rPr>
      </w:pPr>
      <w:r w:rsidRPr="008C1173">
        <w:rPr>
          <w:rFonts w:ascii="Times New Roman" w:hAnsi="Times New Roman" w:cs="Times New Roman"/>
          <w:sz w:val="24"/>
          <w:szCs w:val="24"/>
        </w:rPr>
        <w:t>способность</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определить</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общую</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цель</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пути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её</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достижения,</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договариваться</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о</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распределении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функций</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ролей</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в</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совместной</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деятельности,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осуществлять</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взаимный</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контроль</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адекватно</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оценивать</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поведение</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всех</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участников;</w:t>
      </w:r>
    </w:p>
    <w:p w:rsidR="008C1173" w:rsidRPr="008C1173" w:rsidRDefault="008C1173" w:rsidP="00F5431C">
      <w:pPr>
        <w:pStyle w:val="a7"/>
        <w:widowControl w:val="0"/>
        <w:numPr>
          <w:ilvl w:val="1"/>
          <w:numId w:val="259"/>
        </w:numPr>
        <w:tabs>
          <w:tab w:val="left" w:pos="841"/>
        </w:tabs>
        <w:autoSpaceDE w:val="0"/>
        <w:autoSpaceDN w:val="0"/>
        <w:spacing w:after="0"/>
        <w:ind w:right="102"/>
        <w:contextualSpacing w:val="0"/>
        <w:jc w:val="both"/>
        <w:rPr>
          <w:rFonts w:ascii="Times New Roman" w:hAnsi="Times New Roman" w:cs="Times New Roman"/>
          <w:sz w:val="24"/>
          <w:szCs w:val="24"/>
        </w:rPr>
      </w:pPr>
      <w:r w:rsidRPr="008C1173">
        <w:rPr>
          <w:rFonts w:ascii="Times New Roman" w:hAnsi="Times New Roman" w:cs="Times New Roman"/>
          <w:sz w:val="24"/>
          <w:szCs w:val="24"/>
        </w:rPr>
        <w:t>овладение разнообразными формами публичных выступлений (высказываниями,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монологами,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дискуссиями)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в</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соответствии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с</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этическими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нормами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правилами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ведения</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диалога;</w:t>
      </w:r>
    </w:p>
    <w:p w:rsidR="008C1173" w:rsidRPr="008C1173" w:rsidRDefault="008C1173" w:rsidP="00F5431C">
      <w:pPr>
        <w:pStyle w:val="a4"/>
        <w:spacing w:line="259" w:lineRule="auto"/>
        <w:ind w:left="119"/>
        <w:rPr>
          <w:sz w:val="24"/>
          <w:szCs w:val="24"/>
        </w:rPr>
      </w:pPr>
      <w:r w:rsidRPr="008C1173">
        <w:rPr>
          <w:sz w:val="24"/>
          <w:szCs w:val="24"/>
          <w:u w:val="single"/>
        </w:rPr>
        <w:t>Предметные</w:t>
      </w:r>
      <w:r w:rsidRPr="008C1173">
        <w:rPr>
          <w:spacing w:val="4"/>
          <w:sz w:val="24"/>
          <w:szCs w:val="24"/>
          <w:u w:val="single"/>
        </w:rPr>
        <w:t xml:space="preserve"> </w:t>
      </w:r>
      <w:r w:rsidRPr="008C1173">
        <w:rPr>
          <w:sz w:val="24"/>
          <w:szCs w:val="24"/>
          <w:u w:val="single"/>
        </w:rPr>
        <w:t>результаты</w:t>
      </w:r>
      <w:r w:rsidRPr="008C1173">
        <w:rPr>
          <w:spacing w:val="10"/>
          <w:sz w:val="24"/>
          <w:szCs w:val="24"/>
        </w:rPr>
        <w:t xml:space="preserve"> </w:t>
      </w:r>
      <w:r w:rsidRPr="008C1173">
        <w:rPr>
          <w:sz w:val="24"/>
          <w:szCs w:val="24"/>
        </w:rPr>
        <w:t>должны</w:t>
      </w:r>
      <w:r w:rsidRPr="008C1173">
        <w:rPr>
          <w:spacing w:val="-1"/>
          <w:sz w:val="24"/>
          <w:szCs w:val="24"/>
        </w:rPr>
        <w:t xml:space="preserve"> </w:t>
      </w:r>
      <w:r w:rsidRPr="008C1173">
        <w:rPr>
          <w:sz w:val="24"/>
          <w:szCs w:val="24"/>
        </w:rPr>
        <w:t>обеспечивать</w:t>
      </w:r>
      <w:r w:rsidRPr="008C1173">
        <w:rPr>
          <w:spacing w:val="3"/>
          <w:sz w:val="24"/>
          <w:szCs w:val="24"/>
        </w:rPr>
        <w:t xml:space="preserve"> </w:t>
      </w:r>
      <w:r w:rsidRPr="008C1173">
        <w:rPr>
          <w:sz w:val="24"/>
          <w:szCs w:val="24"/>
        </w:rPr>
        <w:t>успешное обучение</w:t>
      </w:r>
      <w:r w:rsidRPr="008C1173">
        <w:rPr>
          <w:spacing w:val="5"/>
          <w:sz w:val="24"/>
          <w:szCs w:val="24"/>
        </w:rPr>
        <w:t xml:space="preserve"> </w:t>
      </w:r>
      <w:r w:rsidRPr="008C1173">
        <w:rPr>
          <w:sz w:val="24"/>
          <w:szCs w:val="24"/>
        </w:rPr>
        <w:t>на</w:t>
      </w:r>
      <w:r w:rsidRPr="008C1173">
        <w:rPr>
          <w:spacing w:val="4"/>
          <w:sz w:val="24"/>
          <w:szCs w:val="24"/>
        </w:rPr>
        <w:t xml:space="preserve"> </w:t>
      </w:r>
      <w:r w:rsidRPr="008C1173">
        <w:rPr>
          <w:sz w:val="24"/>
          <w:szCs w:val="24"/>
        </w:rPr>
        <w:t>следующей</w:t>
      </w:r>
      <w:r w:rsidRPr="008C1173">
        <w:rPr>
          <w:spacing w:val="7"/>
          <w:sz w:val="24"/>
          <w:szCs w:val="24"/>
        </w:rPr>
        <w:t xml:space="preserve"> </w:t>
      </w:r>
      <w:r w:rsidRPr="008C1173">
        <w:rPr>
          <w:sz w:val="24"/>
          <w:szCs w:val="24"/>
        </w:rPr>
        <w:t>ступени</w:t>
      </w:r>
      <w:r w:rsidRPr="008C1173">
        <w:rPr>
          <w:spacing w:val="-57"/>
          <w:sz w:val="24"/>
          <w:szCs w:val="24"/>
        </w:rPr>
        <w:t xml:space="preserve"> </w:t>
      </w:r>
      <w:r w:rsidRPr="008C1173">
        <w:rPr>
          <w:sz w:val="24"/>
          <w:szCs w:val="24"/>
        </w:rPr>
        <w:t>общего</w:t>
      </w:r>
      <w:r w:rsidRPr="008C1173">
        <w:rPr>
          <w:spacing w:val="-3"/>
          <w:sz w:val="24"/>
          <w:szCs w:val="24"/>
        </w:rPr>
        <w:t xml:space="preserve"> </w:t>
      </w:r>
      <w:r w:rsidRPr="008C1173">
        <w:rPr>
          <w:sz w:val="24"/>
          <w:szCs w:val="24"/>
        </w:rPr>
        <w:t>образования</w:t>
      </w:r>
      <w:r w:rsidRPr="008C1173">
        <w:rPr>
          <w:spacing w:val="-3"/>
          <w:sz w:val="24"/>
          <w:szCs w:val="24"/>
        </w:rPr>
        <w:t xml:space="preserve"> </w:t>
      </w:r>
      <w:r w:rsidRPr="008C1173">
        <w:rPr>
          <w:sz w:val="24"/>
          <w:szCs w:val="24"/>
        </w:rPr>
        <w:t>и</w:t>
      </w:r>
      <w:r w:rsidRPr="008C1173">
        <w:rPr>
          <w:spacing w:val="-2"/>
          <w:sz w:val="24"/>
          <w:szCs w:val="24"/>
        </w:rPr>
        <w:t xml:space="preserve"> </w:t>
      </w:r>
      <w:r w:rsidRPr="008C1173">
        <w:rPr>
          <w:sz w:val="24"/>
          <w:szCs w:val="24"/>
        </w:rPr>
        <w:t>отражать:</w:t>
      </w:r>
    </w:p>
    <w:p w:rsidR="008C1173" w:rsidRPr="008C1173" w:rsidRDefault="008C1173" w:rsidP="00F5431C">
      <w:pPr>
        <w:jc w:val="both"/>
        <w:rPr>
          <w:rFonts w:ascii="Times New Roman" w:hAnsi="Times New Roman" w:cs="Times New Roman"/>
          <w:sz w:val="24"/>
          <w:szCs w:val="24"/>
        </w:rPr>
      </w:pPr>
    </w:p>
    <w:p w:rsidR="008C1173" w:rsidRPr="008C1173" w:rsidRDefault="008C1173" w:rsidP="00F5431C">
      <w:pPr>
        <w:pStyle w:val="a7"/>
        <w:widowControl w:val="0"/>
        <w:numPr>
          <w:ilvl w:val="1"/>
          <w:numId w:val="259"/>
        </w:numPr>
        <w:tabs>
          <w:tab w:val="left" w:pos="841"/>
        </w:tabs>
        <w:autoSpaceDE w:val="0"/>
        <w:autoSpaceDN w:val="0"/>
        <w:spacing w:after="0"/>
        <w:ind w:right="107"/>
        <w:contextualSpacing w:val="0"/>
        <w:jc w:val="both"/>
        <w:rPr>
          <w:rFonts w:ascii="Times New Roman" w:hAnsi="Times New Roman" w:cs="Times New Roman"/>
          <w:sz w:val="24"/>
          <w:szCs w:val="24"/>
        </w:rPr>
      </w:pPr>
      <w:r w:rsidRPr="008C1173">
        <w:rPr>
          <w:rFonts w:ascii="Times New Roman" w:hAnsi="Times New Roman" w:cs="Times New Roman"/>
          <w:sz w:val="24"/>
          <w:szCs w:val="24"/>
        </w:rPr>
        <w:t>Понимание математики как инструмента для анализа реальных событий и явлений:</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Учащиеся должны осознавать, что математика – это не только набор абстрактных</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правил, но и метод познания окружающего мира. Она дает способ описывать 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исследовать</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разнообразные</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процессы</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явления.</w:t>
      </w:r>
    </w:p>
    <w:p w:rsidR="008C1173" w:rsidRPr="008C1173" w:rsidRDefault="008C1173" w:rsidP="00F5431C">
      <w:pPr>
        <w:pStyle w:val="a7"/>
        <w:widowControl w:val="0"/>
        <w:numPr>
          <w:ilvl w:val="1"/>
          <w:numId w:val="259"/>
        </w:numPr>
        <w:tabs>
          <w:tab w:val="left" w:pos="841"/>
        </w:tabs>
        <w:autoSpaceDE w:val="0"/>
        <w:autoSpaceDN w:val="0"/>
        <w:spacing w:after="0"/>
        <w:ind w:right="114"/>
        <w:contextualSpacing w:val="0"/>
        <w:jc w:val="both"/>
        <w:rPr>
          <w:rFonts w:ascii="Times New Roman" w:hAnsi="Times New Roman" w:cs="Times New Roman"/>
          <w:sz w:val="24"/>
          <w:szCs w:val="24"/>
        </w:rPr>
      </w:pPr>
      <w:r w:rsidRPr="008C1173">
        <w:rPr>
          <w:rFonts w:ascii="Times New Roman" w:hAnsi="Times New Roman" w:cs="Times New Roman"/>
          <w:sz w:val="24"/>
          <w:szCs w:val="24"/>
        </w:rPr>
        <w:t>Узнавание роли математики в глобальном историческом контексте: Одной из задач</w:t>
      </w:r>
      <w:r w:rsidRPr="008C1173">
        <w:rPr>
          <w:rFonts w:ascii="Times New Roman" w:hAnsi="Times New Roman" w:cs="Times New Roman"/>
          <w:spacing w:val="-57"/>
          <w:sz w:val="24"/>
          <w:szCs w:val="24"/>
        </w:rPr>
        <w:t xml:space="preserve"> </w:t>
      </w:r>
      <w:r w:rsidRPr="008C1173">
        <w:rPr>
          <w:rFonts w:ascii="Times New Roman" w:hAnsi="Times New Roman" w:cs="Times New Roman"/>
          <w:sz w:val="24"/>
          <w:szCs w:val="24"/>
        </w:rPr>
        <w:t>является формирование осознания о важности математики в развитии не только</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России,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но</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мировой</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науки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технологий.</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Ученикам</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следует</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понимать,</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как</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математика</w:t>
      </w:r>
      <w:r w:rsidRPr="008C1173">
        <w:rPr>
          <w:rFonts w:ascii="Times New Roman" w:hAnsi="Times New Roman" w:cs="Times New Roman"/>
          <w:spacing w:val="-5"/>
          <w:sz w:val="24"/>
          <w:szCs w:val="24"/>
        </w:rPr>
        <w:t xml:space="preserve"> </w:t>
      </w:r>
      <w:r w:rsidRPr="008C1173">
        <w:rPr>
          <w:rFonts w:ascii="Times New Roman" w:hAnsi="Times New Roman" w:cs="Times New Roman"/>
          <w:sz w:val="24"/>
          <w:szCs w:val="24"/>
        </w:rPr>
        <w:t>оказывает</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влияние на</w:t>
      </w:r>
      <w:r w:rsidRPr="008C1173">
        <w:rPr>
          <w:rFonts w:ascii="Times New Roman" w:hAnsi="Times New Roman" w:cs="Times New Roman"/>
          <w:spacing w:val="-5"/>
          <w:sz w:val="24"/>
          <w:szCs w:val="24"/>
        </w:rPr>
        <w:t xml:space="preserve"> </w:t>
      </w:r>
      <w:r w:rsidRPr="008C1173">
        <w:rPr>
          <w:rFonts w:ascii="Times New Roman" w:hAnsi="Times New Roman" w:cs="Times New Roman"/>
          <w:sz w:val="24"/>
          <w:szCs w:val="24"/>
        </w:rPr>
        <w:t>различные сферы</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человеческой</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жизни.</w:t>
      </w:r>
    </w:p>
    <w:p w:rsidR="008C1173" w:rsidRPr="008C1173" w:rsidRDefault="008C1173" w:rsidP="00F5431C">
      <w:pPr>
        <w:pStyle w:val="a7"/>
        <w:widowControl w:val="0"/>
        <w:numPr>
          <w:ilvl w:val="1"/>
          <w:numId w:val="259"/>
        </w:numPr>
        <w:tabs>
          <w:tab w:val="left" w:pos="841"/>
        </w:tabs>
        <w:autoSpaceDE w:val="0"/>
        <w:autoSpaceDN w:val="0"/>
        <w:spacing w:after="0"/>
        <w:ind w:right="101"/>
        <w:contextualSpacing w:val="0"/>
        <w:jc w:val="both"/>
        <w:rPr>
          <w:rFonts w:ascii="Times New Roman" w:hAnsi="Times New Roman" w:cs="Times New Roman"/>
          <w:sz w:val="24"/>
          <w:szCs w:val="24"/>
        </w:rPr>
      </w:pPr>
      <w:r w:rsidRPr="008C1173">
        <w:rPr>
          <w:rFonts w:ascii="Times New Roman" w:hAnsi="Times New Roman" w:cs="Times New Roman"/>
          <w:spacing w:val="-1"/>
          <w:sz w:val="24"/>
          <w:szCs w:val="24"/>
        </w:rPr>
        <w:t>Развитие</w:t>
      </w:r>
      <w:r w:rsidRPr="008C1173">
        <w:rPr>
          <w:rFonts w:ascii="Times New Roman" w:hAnsi="Times New Roman" w:cs="Times New Roman"/>
          <w:spacing w:val="-14"/>
          <w:sz w:val="24"/>
          <w:szCs w:val="24"/>
        </w:rPr>
        <w:t xml:space="preserve"> </w:t>
      </w:r>
      <w:r w:rsidRPr="008C1173">
        <w:rPr>
          <w:rFonts w:ascii="Times New Roman" w:hAnsi="Times New Roman" w:cs="Times New Roman"/>
          <w:spacing w:val="-1"/>
          <w:sz w:val="24"/>
          <w:szCs w:val="24"/>
        </w:rPr>
        <w:t>навыков</w:t>
      </w:r>
      <w:r w:rsidRPr="008C1173">
        <w:rPr>
          <w:rFonts w:ascii="Times New Roman" w:hAnsi="Times New Roman" w:cs="Times New Roman"/>
          <w:spacing w:val="-11"/>
          <w:sz w:val="24"/>
          <w:szCs w:val="24"/>
        </w:rPr>
        <w:t xml:space="preserve"> </w:t>
      </w:r>
      <w:r w:rsidRPr="008C1173">
        <w:rPr>
          <w:rFonts w:ascii="Times New Roman" w:hAnsi="Times New Roman" w:cs="Times New Roman"/>
          <w:spacing w:val="-1"/>
          <w:sz w:val="24"/>
          <w:szCs w:val="24"/>
        </w:rPr>
        <w:t>работы</w:t>
      </w:r>
      <w:r w:rsidRPr="008C1173">
        <w:rPr>
          <w:rFonts w:ascii="Times New Roman" w:hAnsi="Times New Roman" w:cs="Times New Roman"/>
          <w:spacing w:val="-11"/>
          <w:sz w:val="24"/>
          <w:szCs w:val="24"/>
        </w:rPr>
        <w:t xml:space="preserve"> </w:t>
      </w:r>
      <w:r w:rsidRPr="008C1173">
        <w:rPr>
          <w:rFonts w:ascii="Times New Roman" w:hAnsi="Times New Roman" w:cs="Times New Roman"/>
          <w:spacing w:val="-1"/>
          <w:sz w:val="24"/>
          <w:szCs w:val="24"/>
        </w:rPr>
        <w:t>с</w:t>
      </w:r>
      <w:r w:rsidRPr="008C1173">
        <w:rPr>
          <w:rFonts w:ascii="Times New Roman" w:hAnsi="Times New Roman" w:cs="Times New Roman"/>
          <w:spacing w:val="-13"/>
          <w:sz w:val="24"/>
          <w:szCs w:val="24"/>
        </w:rPr>
        <w:t xml:space="preserve"> </w:t>
      </w:r>
      <w:r w:rsidRPr="008C1173">
        <w:rPr>
          <w:rFonts w:ascii="Times New Roman" w:hAnsi="Times New Roman" w:cs="Times New Roman"/>
          <w:spacing w:val="-1"/>
          <w:sz w:val="24"/>
          <w:szCs w:val="24"/>
        </w:rPr>
        <w:t>учебными</w:t>
      </w:r>
      <w:r w:rsidRPr="008C1173">
        <w:rPr>
          <w:rFonts w:ascii="Times New Roman" w:hAnsi="Times New Roman" w:cs="Times New Roman"/>
          <w:spacing w:val="-8"/>
          <w:sz w:val="24"/>
          <w:szCs w:val="24"/>
        </w:rPr>
        <w:t xml:space="preserve"> </w:t>
      </w:r>
      <w:r w:rsidRPr="008C1173">
        <w:rPr>
          <w:rFonts w:ascii="Times New Roman" w:hAnsi="Times New Roman" w:cs="Times New Roman"/>
          <w:sz w:val="24"/>
          <w:szCs w:val="24"/>
        </w:rPr>
        <w:t>математическими</w:t>
      </w:r>
      <w:r w:rsidRPr="008C1173">
        <w:rPr>
          <w:rFonts w:ascii="Times New Roman" w:hAnsi="Times New Roman" w:cs="Times New Roman"/>
          <w:spacing w:val="-7"/>
          <w:sz w:val="24"/>
          <w:szCs w:val="24"/>
        </w:rPr>
        <w:t xml:space="preserve"> </w:t>
      </w:r>
      <w:r w:rsidRPr="008C1173">
        <w:rPr>
          <w:rFonts w:ascii="Times New Roman" w:hAnsi="Times New Roman" w:cs="Times New Roman"/>
          <w:sz w:val="24"/>
          <w:szCs w:val="24"/>
        </w:rPr>
        <w:t>текстами:</w:t>
      </w:r>
      <w:r w:rsidRPr="008C1173">
        <w:rPr>
          <w:rFonts w:ascii="Times New Roman" w:hAnsi="Times New Roman" w:cs="Times New Roman"/>
          <w:spacing w:val="-13"/>
          <w:sz w:val="24"/>
          <w:szCs w:val="24"/>
        </w:rPr>
        <w:t xml:space="preserve"> </w:t>
      </w:r>
      <w:r w:rsidRPr="008C1173">
        <w:rPr>
          <w:rFonts w:ascii="Times New Roman" w:hAnsi="Times New Roman" w:cs="Times New Roman"/>
          <w:sz w:val="24"/>
          <w:szCs w:val="24"/>
        </w:rPr>
        <w:t>Помимо</w:t>
      </w:r>
      <w:r w:rsidRPr="008C1173">
        <w:rPr>
          <w:rFonts w:ascii="Times New Roman" w:hAnsi="Times New Roman" w:cs="Times New Roman"/>
          <w:spacing w:val="-12"/>
          <w:sz w:val="24"/>
          <w:szCs w:val="24"/>
        </w:rPr>
        <w:t xml:space="preserve"> </w:t>
      </w:r>
      <w:r w:rsidRPr="008C1173">
        <w:rPr>
          <w:rFonts w:ascii="Times New Roman" w:hAnsi="Times New Roman" w:cs="Times New Roman"/>
          <w:sz w:val="24"/>
          <w:szCs w:val="24"/>
        </w:rPr>
        <w:t>освоения</w:t>
      </w:r>
      <w:r w:rsidRPr="008C1173">
        <w:rPr>
          <w:rFonts w:ascii="Times New Roman" w:hAnsi="Times New Roman" w:cs="Times New Roman"/>
          <w:spacing w:val="-58"/>
          <w:sz w:val="24"/>
          <w:szCs w:val="24"/>
        </w:rPr>
        <w:t xml:space="preserve"> </w:t>
      </w:r>
      <w:r w:rsidRPr="008C1173">
        <w:rPr>
          <w:rFonts w:ascii="Times New Roman" w:hAnsi="Times New Roman" w:cs="Times New Roman"/>
          <w:sz w:val="24"/>
          <w:szCs w:val="24"/>
        </w:rPr>
        <w:t>математического</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содержания,</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ученики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должны</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уметь</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анализировать</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учебные</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материалы,</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извлекать</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необходимую</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информацию</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из</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текстов,</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точно</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четко</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выражать свои мысли, используя специфическую терминологию и символику. Они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также должны способствовать классификации данных, предоставлять логические</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обоснования</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проводить</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доказательства</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математических</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утверждений.</w:t>
      </w:r>
    </w:p>
    <w:p w:rsidR="008C1173" w:rsidRPr="008C1173" w:rsidRDefault="008C1173" w:rsidP="00F5431C">
      <w:pPr>
        <w:pStyle w:val="a7"/>
        <w:widowControl w:val="0"/>
        <w:numPr>
          <w:ilvl w:val="1"/>
          <w:numId w:val="259"/>
        </w:numPr>
        <w:tabs>
          <w:tab w:val="left" w:pos="841"/>
        </w:tabs>
        <w:autoSpaceDE w:val="0"/>
        <w:autoSpaceDN w:val="0"/>
        <w:spacing w:after="0"/>
        <w:ind w:right="100"/>
        <w:contextualSpacing w:val="0"/>
        <w:jc w:val="both"/>
        <w:rPr>
          <w:rFonts w:ascii="Times New Roman" w:hAnsi="Times New Roman" w:cs="Times New Roman"/>
          <w:sz w:val="24"/>
          <w:szCs w:val="24"/>
        </w:rPr>
      </w:pPr>
      <w:r w:rsidRPr="008C1173">
        <w:rPr>
          <w:rFonts w:ascii="Times New Roman" w:hAnsi="Times New Roman" w:cs="Times New Roman"/>
          <w:spacing w:val="-1"/>
          <w:sz w:val="24"/>
          <w:szCs w:val="24"/>
        </w:rPr>
        <w:t>Формирование</w:t>
      </w:r>
      <w:r w:rsidRPr="008C1173">
        <w:rPr>
          <w:rFonts w:ascii="Times New Roman" w:hAnsi="Times New Roman" w:cs="Times New Roman"/>
          <w:spacing w:val="-12"/>
          <w:sz w:val="24"/>
          <w:szCs w:val="24"/>
        </w:rPr>
        <w:t xml:space="preserve"> </w:t>
      </w:r>
      <w:r w:rsidRPr="008C1173">
        <w:rPr>
          <w:rFonts w:ascii="Times New Roman" w:hAnsi="Times New Roman" w:cs="Times New Roman"/>
          <w:sz w:val="24"/>
          <w:szCs w:val="24"/>
        </w:rPr>
        <w:t>позитивного</w:t>
      </w:r>
      <w:r w:rsidRPr="008C1173">
        <w:rPr>
          <w:rFonts w:ascii="Times New Roman" w:hAnsi="Times New Roman" w:cs="Times New Roman"/>
          <w:spacing w:val="-14"/>
          <w:sz w:val="24"/>
          <w:szCs w:val="24"/>
        </w:rPr>
        <w:t xml:space="preserve"> </w:t>
      </w:r>
      <w:r w:rsidRPr="008C1173">
        <w:rPr>
          <w:rFonts w:ascii="Times New Roman" w:hAnsi="Times New Roman" w:cs="Times New Roman"/>
          <w:sz w:val="24"/>
          <w:szCs w:val="24"/>
        </w:rPr>
        <w:t>отношения</w:t>
      </w:r>
      <w:r w:rsidRPr="008C1173">
        <w:rPr>
          <w:rFonts w:ascii="Times New Roman" w:hAnsi="Times New Roman" w:cs="Times New Roman"/>
          <w:spacing w:val="-14"/>
          <w:sz w:val="24"/>
          <w:szCs w:val="24"/>
        </w:rPr>
        <w:t xml:space="preserve"> </w:t>
      </w:r>
      <w:r w:rsidRPr="008C1173">
        <w:rPr>
          <w:rFonts w:ascii="Times New Roman" w:hAnsi="Times New Roman" w:cs="Times New Roman"/>
          <w:sz w:val="24"/>
          <w:szCs w:val="24"/>
        </w:rPr>
        <w:t>к</w:t>
      </w:r>
      <w:r w:rsidRPr="008C1173">
        <w:rPr>
          <w:rFonts w:ascii="Times New Roman" w:hAnsi="Times New Roman" w:cs="Times New Roman"/>
          <w:spacing w:val="-11"/>
          <w:sz w:val="24"/>
          <w:szCs w:val="24"/>
        </w:rPr>
        <w:t xml:space="preserve"> </w:t>
      </w:r>
      <w:r w:rsidRPr="008C1173">
        <w:rPr>
          <w:rFonts w:ascii="Times New Roman" w:hAnsi="Times New Roman" w:cs="Times New Roman"/>
          <w:sz w:val="24"/>
          <w:szCs w:val="24"/>
        </w:rPr>
        <w:t>математике</w:t>
      </w:r>
      <w:r w:rsidRPr="008C1173">
        <w:rPr>
          <w:rFonts w:ascii="Times New Roman" w:hAnsi="Times New Roman" w:cs="Times New Roman"/>
          <w:spacing w:val="-11"/>
          <w:sz w:val="24"/>
          <w:szCs w:val="24"/>
        </w:rPr>
        <w:t xml:space="preserve"> </w:t>
      </w:r>
      <w:r w:rsidRPr="008C1173">
        <w:rPr>
          <w:rFonts w:ascii="Times New Roman" w:hAnsi="Times New Roman" w:cs="Times New Roman"/>
          <w:sz w:val="24"/>
          <w:szCs w:val="24"/>
        </w:rPr>
        <w:t>в</w:t>
      </w:r>
      <w:r w:rsidRPr="008C1173">
        <w:rPr>
          <w:rFonts w:ascii="Times New Roman" w:hAnsi="Times New Roman" w:cs="Times New Roman"/>
          <w:spacing w:val="-8"/>
          <w:sz w:val="24"/>
          <w:szCs w:val="24"/>
        </w:rPr>
        <w:t xml:space="preserve"> </w:t>
      </w:r>
      <w:r w:rsidRPr="008C1173">
        <w:rPr>
          <w:rFonts w:ascii="Times New Roman" w:hAnsi="Times New Roman" w:cs="Times New Roman"/>
          <w:sz w:val="24"/>
          <w:szCs w:val="24"/>
        </w:rPr>
        <w:t>целом</w:t>
      </w:r>
      <w:r w:rsidRPr="008C1173">
        <w:rPr>
          <w:rFonts w:ascii="Times New Roman" w:hAnsi="Times New Roman" w:cs="Times New Roman"/>
          <w:spacing w:val="-8"/>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13"/>
          <w:sz w:val="24"/>
          <w:szCs w:val="24"/>
        </w:rPr>
        <w:t xml:space="preserve"> </w:t>
      </w:r>
      <w:r w:rsidRPr="008C1173">
        <w:rPr>
          <w:rFonts w:ascii="Times New Roman" w:hAnsi="Times New Roman" w:cs="Times New Roman"/>
          <w:sz w:val="24"/>
          <w:szCs w:val="24"/>
        </w:rPr>
        <w:t>к</w:t>
      </w:r>
      <w:r w:rsidRPr="008C1173">
        <w:rPr>
          <w:rFonts w:ascii="Times New Roman" w:hAnsi="Times New Roman" w:cs="Times New Roman"/>
          <w:spacing w:val="-11"/>
          <w:sz w:val="24"/>
          <w:szCs w:val="24"/>
        </w:rPr>
        <w:t xml:space="preserve"> </w:t>
      </w:r>
      <w:r w:rsidRPr="008C1173">
        <w:rPr>
          <w:rFonts w:ascii="Times New Roman" w:hAnsi="Times New Roman" w:cs="Times New Roman"/>
          <w:sz w:val="24"/>
          <w:szCs w:val="24"/>
        </w:rPr>
        <w:t>текстовым</w:t>
      </w:r>
      <w:r w:rsidRPr="008C1173">
        <w:rPr>
          <w:rFonts w:ascii="Times New Roman" w:hAnsi="Times New Roman" w:cs="Times New Roman"/>
          <w:spacing w:val="-14"/>
          <w:sz w:val="24"/>
          <w:szCs w:val="24"/>
        </w:rPr>
        <w:t xml:space="preserve"> </w:t>
      </w:r>
      <w:r w:rsidRPr="008C1173">
        <w:rPr>
          <w:rFonts w:ascii="Times New Roman" w:hAnsi="Times New Roman" w:cs="Times New Roman"/>
          <w:sz w:val="24"/>
          <w:szCs w:val="24"/>
        </w:rPr>
        <w:t>задачам</w:t>
      </w:r>
      <w:r w:rsidRPr="008C1173">
        <w:rPr>
          <w:rFonts w:ascii="Times New Roman" w:hAnsi="Times New Roman" w:cs="Times New Roman"/>
          <w:spacing w:val="-57"/>
          <w:sz w:val="24"/>
          <w:szCs w:val="24"/>
        </w:rPr>
        <w:t xml:space="preserve"> </w:t>
      </w:r>
      <w:r w:rsidRPr="008C1173">
        <w:rPr>
          <w:rFonts w:ascii="Times New Roman" w:hAnsi="Times New Roman" w:cs="Times New Roman"/>
          <w:sz w:val="24"/>
          <w:szCs w:val="24"/>
        </w:rPr>
        <w:t>в</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частности: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Важно,</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чтобы</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учащиеся</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развивали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положительное</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отношение</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к</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предмету "математика" и понимали, что текстовые задачи не только проверяют их</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знания,</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но</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помогают</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применять</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математические</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методы</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для</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решения</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практических</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задач.</w:t>
      </w:r>
    </w:p>
    <w:p w:rsidR="008C1173" w:rsidRPr="008C1173" w:rsidRDefault="008C1173" w:rsidP="00F5431C">
      <w:pPr>
        <w:pStyle w:val="a4"/>
        <w:ind w:left="119"/>
        <w:rPr>
          <w:sz w:val="24"/>
          <w:szCs w:val="24"/>
        </w:rPr>
      </w:pPr>
      <w:r w:rsidRPr="008C1173">
        <w:rPr>
          <w:sz w:val="24"/>
          <w:szCs w:val="24"/>
        </w:rPr>
        <w:t>Ученик</w:t>
      </w:r>
      <w:r w:rsidRPr="008C1173">
        <w:rPr>
          <w:spacing w:val="-4"/>
          <w:sz w:val="24"/>
          <w:szCs w:val="24"/>
        </w:rPr>
        <w:t xml:space="preserve"> </w:t>
      </w:r>
      <w:r w:rsidRPr="008C1173">
        <w:rPr>
          <w:sz w:val="24"/>
          <w:szCs w:val="24"/>
        </w:rPr>
        <w:t>будет</w:t>
      </w:r>
      <w:r w:rsidRPr="008C1173">
        <w:rPr>
          <w:spacing w:val="-1"/>
          <w:sz w:val="24"/>
          <w:szCs w:val="24"/>
        </w:rPr>
        <w:t xml:space="preserve"> </w:t>
      </w:r>
      <w:r w:rsidRPr="008C1173">
        <w:rPr>
          <w:sz w:val="24"/>
          <w:szCs w:val="24"/>
        </w:rPr>
        <w:t>обладать</w:t>
      </w:r>
      <w:r w:rsidRPr="008C1173">
        <w:rPr>
          <w:spacing w:val="-1"/>
          <w:sz w:val="24"/>
          <w:szCs w:val="24"/>
        </w:rPr>
        <w:t xml:space="preserve"> </w:t>
      </w:r>
      <w:r w:rsidRPr="008C1173">
        <w:rPr>
          <w:sz w:val="24"/>
          <w:szCs w:val="24"/>
        </w:rPr>
        <w:t>способностью:</w:t>
      </w:r>
    </w:p>
    <w:p w:rsidR="008C1173" w:rsidRPr="008C1173" w:rsidRDefault="008C1173" w:rsidP="00F5431C">
      <w:pPr>
        <w:pStyle w:val="a7"/>
        <w:widowControl w:val="0"/>
        <w:numPr>
          <w:ilvl w:val="0"/>
          <w:numId w:val="258"/>
        </w:numPr>
        <w:tabs>
          <w:tab w:val="left" w:pos="255"/>
        </w:tabs>
        <w:autoSpaceDE w:val="0"/>
        <w:autoSpaceDN w:val="0"/>
        <w:spacing w:after="0"/>
        <w:ind w:right="111" w:firstLine="0"/>
        <w:contextualSpacing w:val="0"/>
        <w:jc w:val="both"/>
        <w:rPr>
          <w:rFonts w:ascii="Times New Roman" w:hAnsi="Times New Roman" w:cs="Times New Roman"/>
          <w:sz w:val="24"/>
          <w:szCs w:val="24"/>
        </w:rPr>
      </w:pPr>
      <w:r w:rsidRPr="008C1173">
        <w:rPr>
          <w:rFonts w:ascii="Times New Roman" w:hAnsi="Times New Roman" w:cs="Times New Roman"/>
          <w:spacing w:val="-1"/>
          <w:sz w:val="24"/>
          <w:szCs w:val="24"/>
        </w:rPr>
        <w:t>Разбираться</w:t>
      </w:r>
      <w:r w:rsidRPr="008C1173">
        <w:rPr>
          <w:rFonts w:ascii="Times New Roman" w:hAnsi="Times New Roman" w:cs="Times New Roman"/>
          <w:spacing w:val="-8"/>
          <w:sz w:val="24"/>
          <w:szCs w:val="24"/>
        </w:rPr>
        <w:t xml:space="preserve"> </w:t>
      </w:r>
      <w:r w:rsidRPr="008C1173">
        <w:rPr>
          <w:rFonts w:ascii="Times New Roman" w:hAnsi="Times New Roman" w:cs="Times New Roman"/>
          <w:spacing w:val="-1"/>
          <w:sz w:val="24"/>
          <w:szCs w:val="24"/>
        </w:rPr>
        <w:t>в</w:t>
      </w:r>
      <w:r w:rsidRPr="008C1173">
        <w:rPr>
          <w:rFonts w:ascii="Times New Roman" w:hAnsi="Times New Roman" w:cs="Times New Roman"/>
          <w:spacing w:val="-6"/>
          <w:sz w:val="24"/>
          <w:szCs w:val="24"/>
        </w:rPr>
        <w:t xml:space="preserve"> </w:t>
      </w:r>
      <w:r w:rsidRPr="008C1173">
        <w:rPr>
          <w:rFonts w:ascii="Times New Roman" w:hAnsi="Times New Roman" w:cs="Times New Roman"/>
          <w:spacing w:val="-1"/>
          <w:sz w:val="24"/>
          <w:szCs w:val="24"/>
        </w:rPr>
        <w:t>тексте</w:t>
      </w:r>
      <w:r w:rsidRPr="008C1173">
        <w:rPr>
          <w:rFonts w:ascii="Times New Roman" w:hAnsi="Times New Roman" w:cs="Times New Roman"/>
          <w:spacing w:val="-7"/>
          <w:sz w:val="24"/>
          <w:szCs w:val="24"/>
        </w:rPr>
        <w:t xml:space="preserve"> </w:t>
      </w:r>
      <w:r w:rsidRPr="008C1173">
        <w:rPr>
          <w:rFonts w:ascii="Times New Roman" w:hAnsi="Times New Roman" w:cs="Times New Roman"/>
          <w:spacing w:val="-1"/>
          <w:sz w:val="24"/>
          <w:szCs w:val="24"/>
        </w:rPr>
        <w:t>задачи:</w:t>
      </w:r>
      <w:r w:rsidRPr="008C1173">
        <w:rPr>
          <w:rFonts w:ascii="Times New Roman" w:hAnsi="Times New Roman" w:cs="Times New Roman"/>
          <w:spacing w:val="-4"/>
          <w:sz w:val="24"/>
          <w:szCs w:val="24"/>
        </w:rPr>
        <w:t xml:space="preserve"> </w:t>
      </w:r>
      <w:r w:rsidRPr="008C1173">
        <w:rPr>
          <w:rFonts w:ascii="Times New Roman" w:hAnsi="Times New Roman" w:cs="Times New Roman"/>
          <w:spacing w:val="-1"/>
          <w:sz w:val="24"/>
          <w:szCs w:val="24"/>
        </w:rPr>
        <w:t>определять</w:t>
      </w:r>
      <w:r w:rsidRPr="008C1173">
        <w:rPr>
          <w:rFonts w:ascii="Times New Roman" w:hAnsi="Times New Roman" w:cs="Times New Roman"/>
          <w:spacing w:val="-7"/>
          <w:sz w:val="24"/>
          <w:szCs w:val="24"/>
        </w:rPr>
        <w:t xml:space="preserve"> </w:t>
      </w:r>
      <w:r w:rsidRPr="008C1173">
        <w:rPr>
          <w:rFonts w:ascii="Times New Roman" w:hAnsi="Times New Roman" w:cs="Times New Roman"/>
          <w:spacing w:val="-1"/>
          <w:sz w:val="24"/>
          <w:szCs w:val="24"/>
        </w:rPr>
        <w:t>суть</w:t>
      </w:r>
      <w:r w:rsidRPr="008C1173">
        <w:rPr>
          <w:rFonts w:ascii="Times New Roman" w:hAnsi="Times New Roman" w:cs="Times New Roman"/>
          <w:spacing w:val="-5"/>
          <w:sz w:val="24"/>
          <w:szCs w:val="24"/>
        </w:rPr>
        <w:t xml:space="preserve"> </w:t>
      </w:r>
      <w:r w:rsidRPr="008C1173">
        <w:rPr>
          <w:rFonts w:ascii="Times New Roman" w:hAnsi="Times New Roman" w:cs="Times New Roman"/>
          <w:spacing w:val="-1"/>
          <w:sz w:val="24"/>
          <w:szCs w:val="24"/>
        </w:rPr>
        <w:t>задачи,</w:t>
      </w:r>
      <w:r w:rsidRPr="008C1173">
        <w:rPr>
          <w:rFonts w:ascii="Times New Roman" w:hAnsi="Times New Roman" w:cs="Times New Roman"/>
          <w:spacing w:val="-6"/>
          <w:sz w:val="24"/>
          <w:szCs w:val="24"/>
        </w:rPr>
        <w:t xml:space="preserve"> </w:t>
      </w:r>
      <w:r w:rsidRPr="008C1173">
        <w:rPr>
          <w:rFonts w:ascii="Times New Roman" w:hAnsi="Times New Roman" w:cs="Times New Roman"/>
          <w:sz w:val="24"/>
          <w:szCs w:val="24"/>
        </w:rPr>
        <w:t>выделять</w:t>
      </w:r>
      <w:r w:rsidRPr="008C1173">
        <w:rPr>
          <w:rFonts w:ascii="Times New Roman" w:hAnsi="Times New Roman" w:cs="Times New Roman"/>
          <w:spacing w:val="-6"/>
          <w:sz w:val="24"/>
          <w:szCs w:val="24"/>
        </w:rPr>
        <w:t xml:space="preserve"> </w:t>
      </w:r>
      <w:r w:rsidRPr="008C1173">
        <w:rPr>
          <w:rFonts w:ascii="Times New Roman" w:hAnsi="Times New Roman" w:cs="Times New Roman"/>
          <w:sz w:val="24"/>
          <w:szCs w:val="24"/>
        </w:rPr>
        <w:t>важные</w:t>
      </w:r>
      <w:r w:rsidRPr="008C1173">
        <w:rPr>
          <w:rFonts w:ascii="Times New Roman" w:hAnsi="Times New Roman" w:cs="Times New Roman"/>
          <w:spacing w:val="-9"/>
          <w:sz w:val="24"/>
          <w:szCs w:val="24"/>
        </w:rPr>
        <w:t xml:space="preserve"> </w:t>
      </w:r>
      <w:r w:rsidRPr="008C1173">
        <w:rPr>
          <w:rFonts w:ascii="Times New Roman" w:hAnsi="Times New Roman" w:cs="Times New Roman"/>
          <w:sz w:val="24"/>
          <w:szCs w:val="24"/>
        </w:rPr>
        <w:t>детали,</w:t>
      </w:r>
      <w:r w:rsidRPr="008C1173">
        <w:rPr>
          <w:rFonts w:ascii="Times New Roman" w:hAnsi="Times New Roman" w:cs="Times New Roman"/>
          <w:spacing w:val="-15"/>
          <w:sz w:val="24"/>
          <w:szCs w:val="24"/>
        </w:rPr>
        <w:t xml:space="preserve"> </w:t>
      </w:r>
      <w:r w:rsidRPr="008C1173">
        <w:rPr>
          <w:rFonts w:ascii="Times New Roman" w:hAnsi="Times New Roman" w:cs="Times New Roman"/>
          <w:sz w:val="24"/>
          <w:szCs w:val="24"/>
        </w:rPr>
        <w:t>определять</w:t>
      </w:r>
      <w:r w:rsidRPr="008C1173">
        <w:rPr>
          <w:rFonts w:ascii="Times New Roman" w:hAnsi="Times New Roman" w:cs="Times New Roman"/>
          <w:spacing w:val="-57"/>
          <w:sz w:val="24"/>
          <w:szCs w:val="24"/>
        </w:rPr>
        <w:t xml:space="preserve"> </w:t>
      </w:r>
      <w:r w:rsidRPr="008C1173">
        <w:rPr>
          <w:rFonts w:ascii="Times New Roman" w:hAnsi="Times New Roman" w:cs="Times New Roman"/>
          <w:sz w:val="24"/>
          <w:szCs w:val="24"/>
        </w:rPr>
        <w:t>искомые величины;</w:t>
      </w:r>
    </w:p>
    <w:p w:rsidR="008C1173" w:rsidRPr="008C1173" w:rsidRDefault="008C1173" w:rsidP="00F5431C">
      <w:pPr>
        <w:pStyle w:val="a7"/>
        <w:widowControl w:val="0"/>
        <w:numPr>
          <w:ilvl w:val="0"/>
          <w:numId w:val="258"/>
        </w:numPr>
        <w:tabs>
          <w:tab w:val="left" w:pos="283"/>
        </w:tabs>
        <w:autoSpaceDE w:val="0"/>
        <w:autoSpaceDN w:val="0"/>
        <w:spacing w:after="0"/>
        <w:ind w:right="112" w:firstLine="0"/>
        <w:contextualSpacing w:val="0"/>
        <w:jc w:val="both"/>
        <w:rPr>
          <w:rFonts w:ascii="Times New Roman" w:hAnsi="Times New Roman" w:cs="Times New Roman"/>
          <w:sz w:val="24"/>
          <w:szCs w:val="24"/>
        </w:rPr>
      </w:pPr>
      <w:r w:rsidRPr="008C1173">
        <w:rPr>
          <w:rFonts w:ascii="Times New Roman" w:hAnsi="Times New Roman" w:cs="Times New Roman"/>
          <w:sz w:val="24"/>
          <w:szCs w:val="24"/>
        </w:rPr>
        <w:t>Находить</w:t>
      </w:r>
      <w:r w:rsidRPr="008C1173">
        <w:rPr>
          <w:rFonts w:ascii="Times New Roman" w:hAnsi="Times New Roman" w:cs="Times New Roman"/>
          <w:spacing w:val="18"/>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18"/>
          <w:sz w:val="24"/>
          <w:szCs w:val="24"/>
        </w:rPr>
        <w:t xml:space="preserve"> </w:t>
      </w:r>
      <w:r w:rsidRPr="008C1173">
        <w:rPr>
          <w:rFonts w:ascii="Times New Roman" w:hAnsi="Times New Roman" w:cs="Times New Roman"/>
          <w:sz w:val="24"/>
          <w:szCs w:val="24"/>
        </w:rPr>
        <w:t>извлекать</w:t>
      </w:r>
      <w:r w:rsidRPr="008C1173">
        <w:rPr>
          <w:rFonts w:ascii="Times New Roman" w:hAnsi="Times New Roman" w:cs="Times New Roman"/>
          <w:spacing w:val="18"/>
          <w:sz w:val="24"/>
          <w:szCs w:val="24"/>
        </w:rPr>
        <w:t xml:space="preserve"> </w:t>
      </w:r>
      <w:r w:rsidRPr="008C1173">
        <w:rPr>
          <w:rFonts w:ascii="Times New Roman" w:hAnsi="Times New Roman" w:cs="Times New Roman"/>
          <w:sz w:val="24"/>
          <w:szCs w:val="24"/>
        </w:rPr>
        <w:t>нужную</w:t>
      </w:r>
      <w:r w:rsidRPr="008C1173">
        <w:rPr>
          <w:rFonts w:ascii="Times New Roman" w:hAnsi="Times New Roman" w:cs="Times New Roman"/>
          <w:spacing w:val="15"/>
          <w:sz w:val="24"/>
          <w:szCs w:val="24"/>
        </w:rPr>
        <w:t xml:space="preserve"> </w:t>
      </w:r>
      <w:r w:rsidRPr="008C1173">
        <w:rPr>
          <w:rFonts w:ascii="Times New Roman" w:hAnsi="Times New Roman" w:cs="Times New Roman"/>
          <w:sz w:val="24"/>
          <w:szCs w:val="24"/>
        </w:rPr>
        <w:t>информацию</w:t>
      </w:r>
      <w:r w:rsidRPr="008C1173">
        <w:rPr>
          <w:rFonts w:ascii="Times New Roman" w:hAnsi="Times New Roman" w:cs="Times New Roman"/>
          <w:spacing w:val="16"/>
          <w:sz w:val="24"/>
          <w:szCs w:val="24"/>
        </w:rPr>
        <w:t xml:space="preserve"> </w:t>
      </w:r>
      <w:r w:rsidRPr="008C1173">
        <w:rPr>
          <w:rFonts w:ascii="Times New Roman" w:hAnsi="Times New Roman" w:cs="Times New Roman"/>
          <w:sz w:val="24"/>
          <w:szCs w:val="24"/>
        </w:rPr>
        <w:t>из</w:t>
      </w:r>
      <w:r w:rsidRPr="008C1173">
        <w:rPr>
          <w:rFonts w:ascii="Times New Roman" w:hAnsi="Times New Roman" w:cs="Times New Roman"/>
          <w:spacing w:val="18"/>
          <w:sz w:val="24"/>
          <w:szCs w:val="24"/>
        </w:rPr>
        <w:t xml:space="preserve"> </w:t>
      </w:r>
      <w:r w:rsidRPr="008C1173">
        <w:rPr>
          <w:rFonts w:ascii="Times New Roman" w:hAnsi="Times New Roman" w:cs="Times New Roman"/>
          <w:sz w:val="24"/>
          <w:szCs w:val="24"/>
        </w:rPr>
        <w:t>текста</w:t>
      </w:r>
      <w:r w:rsidRPr="008C1173">
        <w:rPr>
          <w:rFonts w:ascii="Times New Roman" w:hAnsi="Times New Roman" w:cs="Times New Roman"/>
          <w:spacing w:val="17"/>
          <w:sz w:val="24"/>
          <w:szCs w:val="24"/>
        </w:rPr>
        <w:t xml:space="preserve"> </w:t>
      </w:r>
      <w:r w:rsidRPr="008C1173">
        <w:rPr>
          <w:rFonts w:ascii="Times New Roman" w:hAnsi="Times New Roman" w:cs="Times New Roman"/>
          <w:sz w:val="24"/>
          <w:szCs w:val="24"/>
        </w:rPr>
        <w:t>задачи,</w:t>
      </w:r>
      <w:r w:rsidRPr="008C1173">
        <w:rPr>
          <w:rFonts w:ascii="Times New Roman" w:hAnsi="Times New Roman" w:cs="Times New Roman"/>
          <w:spacing w:val="19"/>
          <w:sz w:val="24"/>
          <w:szCs w:val="24"/>
        </w:rPr>
        <w:t xml:space="preserve"> </w:t>
      </w:r>
      <w:r w:rsidRPr="008C1173">
        <w:rPr>
          <w:rFonts w:ascii="Times New Roman" w:hAnsi="Times New Roman" w:cs="Times New Roman"/>
          <w:sz w:val="24"/>
          <w:szCs w:val="24"/>
        </w:rPr>
        <w:t>рисунков</w:t>
      </w:r>
      <w:r w:rsidRPr="008C1173">
        <w:rPr>
          <w:rFonts w:ascii="Times New Roman" w:hAnsi="Times New Roman" w:cs="Times New Roman"/>
          <w:spacing w:val="19"/>
          <w:sz w:val="24"/>
          <w:szCs w:val="24"/>
        </w:rPr>
        <w:t xml:space="preserve"> </w:t>
      </w:r>
      <w:r w:rsidRPr="008C1173">
        <w:rPr>
          <w:rFonts w:ascii="Times New Roman" w:hAnsi="Times New Roman" w:cs="Times New Roman"/>
          <w:sz w:val="24"/>
          <w:szCs w:val="24"/>
        </w:rPr>
        <w:t>или</w:t>
      </w:r>
      <w:r w:rsidRPr="008C1173">
        <w:rPr>
          <w:rFonts w:ascii="Times New Roman" w:hAnsi="Times New Roman" w:cs="Times New Roman"/>
          <w:spacing w:val="18"/>
          <w:sz w:val="24"/>
          <w:szCs w:val="24"/>
        </w:rPr>
        <w:t xml:space="preserve"> </w:t>
      </w:r>
      <w:r w:rsidRPr="008C1173">
        <w:rPr>
          <w:rFonts w:ascii="Times New Roman" w:hAnsi="Times New Roman" w:cs="Times New Roman"/>
          <w:sz w:val="24"/>
          <w:szCs w:val="24"/>
        </w:rPr>
        <w:t>таблиц</w:t>
      </w:r>
      <w:r w:rsidRPr="008C1173">
        <w:rPr>
          <w:rFonts w:ascii="Times New Roman" w:hAnsi="Times New Roman" w:cs="Times New Roman"/>
          <w:spacing w:val="18"/>
          <w:sz w:val="24"/>
          <w:szCs w:val="24"/>
        </w:rPr>
        <w:t xml:space="preserve"> </w:t>
      </w:r>
      <w:r w:rsidRPr="008C1173">
        <w:rPr>
          <w:rFonts w:ascii="Times New Roman" w:hAnsi="Times New Roman" w:cs="Times New Roman"/>
          <w:sz w:val="24"/>
          <w:szCs w:val="24"/>
        </w:rPr>
        <w:t>для</w:t>
      </w:r>
      <w:r w:rsidRPr="008C1173">
        <w:rPr>
          <w:rFonts w:ascii="Times New Roman" w:hAnsi="Times New Roman" w:cs="Times New Roman"/>
          <w:spacing w:val="-57"/>
          <w:sz w:val="24"/>
          <w:szCs w:val="24"/>
        </w:rPr>
        <w:t xml:space="preserve"> </w:t>
      </w:r>
      <w:r w:rsidRPr="008C1173">
        <w:rPr>
          <w:rFonts w:ascii="Times New Roman" w:hAnsi="Times New Roman" w:cs="Times New Roman"/>
          <w:sz w:val="24"/>
          <w:szCs w:val="24"/>
        </w:rPr>
        <w:t>решения</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поставленных</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вопросов;</w:t>
      </w:r>
    </w:p>
    <w:p w:rsidR="008C1173" w:rsidRPr="008C1173" w:rsidRDefault="008C1173" w:rsidP="00F5431C">
      <w:pPr>
        <w:pStyle w:val="a7"/>
        <w:widowControl w:val="0"/>
        <w:numPr>
          <w:ilvl w:val="0"/>
          <w:numId w:val="258"/>
        </w:numPr>
        <w:tabs>
          <w:tab w:val="left" w:pos="264"/>
        </w:tabs>
        <w:autoSpaceDE w:val="0"/>
        <w:autoSpaceDN w:val="0"/>
        <w:spacing w:after="0" w:line="240" w:lineRule="auto"/>
        <w:ind w:left="263" w:hanging="145"/>
        <w:contextualSpacing w:val="0"/>
        <w:jc w:val="both"/>
        <w:rPr>
          <w:rFonts w:ascii="Times New Roman" w:hAnsi="Times New Roman" w:cs="Times New Roman"/>
          <w:sz w:val="24"/>
          <w:szCs w:val="24"/>
        </w:rPr>
      </w:pPr>
      <w:r w:rsidRPr="008C1173">
        <w:rPr>
          <w:rFonts w:ascii="Times New Roman" w:hAnsi="Times New Roman" w:cs="Times New Roman"/>
          <w:sz w:val="24"/>
          <w:szCs w:val="24"/>
        </w:rPr>
        <w:t>Создавать</w:t>
      </w:r>
      <w:r w:rsidRPr="008C1173">
        <w:rPr>
          <w:rFonts w:ascii="Times New Roman" w:hAnsi="Times New Roman" w:cs="Times New Roman"/>
          <w:spacing w:val="-5"/>
          <w:sz w:val="24"/>
          <w:szCs w:val="24"/>
        </w:rPr>
        <w:t xml:space="preserve"> </w:t>
      </w:r>
      <w:r w:rsidRPr="008C1173">
        <w:rPr>
          <w:rFonts w:ascii="Times New Roman" w:hAnsi="Times New Roman" w:cs="Times New Roman"/>
          <w:sz w:val="24"/>
          <w:szCs w:val="24"/>
        </w:rPr>
        <w:t>модель</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ситуации,</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описанной</w:t>
      </w:r>
      <w:r w:rsidRPr="008C1173">
        <w:rPr>
          <w:rFonts w:ascii="Times New Roman" w:hAnsi="Times New Roman" w:cs="Times New Roman"/>
          <w:spacing w:val="-5"/>
          <w:sz w:val="24"/>
          <w:szCs w:val="24"/>
        </w:rPr>
        <w:t xml:space="preserve"> </w:t>
      </w:r>
      <w:r w:rsidRPr="008C1173">
        <w:rPr>
          <w:rFonts w:ascii="Times New Roman" w:hAnsi="Times New Roman" w:cs="Times New Roman"/>
          <w:sz w:val="24"/>
          <w:szCs w:val="24"/>
        </w:rPr>
        <w:t>в</w:t>
      </w:r>
      <w:r w:rsidRPr="008C1173">
        <w:rPr>
          <w:rFonts w:ascii="Times New Roman" w:hAnsi="Times New Roman" w:cs="Times New Roman"/>
          <w:spacing w:val="-5"/>
          <w:sz w:val="24"/>
          <w:szCs w:val="24"/>
        </w:rPr>
        <w:t xml:space="preserve"> </w:t>
      </w:r>
      <w:r w:rsidRPr="008C1173">
        <w:rPr>
          <w:rFonts w:ascii="Times New Roman" w:hAnsi="Times New Roman" w:cs="Times New Roman"/>
          <w:sz w:val="24"/>
          <w:szCs w:val="24"/>
        </w:rPr>
        <w:t>задаче;</w:t>
      </w:r>
    </w:p>
    <w:p w:rsidR="008C1173" w:rsidRPr="008C1173" w:rsidRDefault="008C1173" w:rsidP="00F5431C">
      <w:pPr>
        <w:pStyle w:val="a7"/>
        <w:widowControl w:val="0"/>
        <w:numPr>
          <w:ilvl w:val="0"/>
          <w:numId w:val="258"/>
        </w:numPr>
        <w:tabs>
          <w:tab w:val="left" w:pos="264"/>
        </w:tabs>
        <w:autoSpaceDE w:val="0"/>
        <w:autoSpaceDN w:val="0"/>
        <w:spacing w:after="0" w:line="240" w:lineRule="auto"/>
        <w:ind w:left="263" w:hanging="145"/>
        <w:contextualSpacing w:val="0"/>
        <w:jc w:val="both"/>
        <w:rPr>
          <w:rFonts w:ascii="Times New Roman" w:hAnsi="Times New Roman" w:cs="Times New Roman"/>
          <w:sz w:val="24"/>
          <w:szCs w:val="24"/>
        </w:rPr>
      </w:pPr>
      <w:r w:rsidRPr="008C1173">
        <w:rPr>
          <w:rFonts w:ascii="Times New Roman" w:hAnsi="Times New Roman" w:cs="Times New Roman"/>
          <w:sz w:val="24"/>
          <w:szCs w:val="24"/>
        </w:rPr>
        <w:t>Использовать</w:t>
      </w:r>
      <w:r w:rsidRPr="008C1173">
        <w:rPr>
          <w:rFonts w:ascii="Times New Roman" w:hAnsi="Times New Roman" w:cs="Times New Roman"/>
          <w:spacing w:val="-6"/>
          <w:sz w:val="24"/>
          <w:szCs w:val="24"/>
        </w:rPr>
        <w:t xml:space="preserve"> </w:t>
      </w:r>
      <w:r w:rsidRPr="008C1173">
        <w:rPr>
          <w:rFonts w:ascii="Times New Roman" w:hAnsi="Times New Roman" w:cs="Times New Roman"/>
          <w:sz w:val="24"/>
          <w:szCs w:val="24"/>
        </w:rPr>
        <w:t>соответствующие</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символы</w:t>
      </w:r>
      <w:r w:rsidRPr="008C1173">
        <w:rPr>
          <w:rFonts w:ascii="Times New Roman" w:hAnsi="Times New Roman" w:cs="Times New Roman"/>
          <w:spacing w:val="-6"/>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6"/>
          <w:sz w:val="24"/>
          <w:szCs w:val="24"/>
        </w:rPr>
        <w:t xml:space="preserve"> </w:t>
      </w:r>
      <w:r w:rsidRPr="008C1173">
        <w:rPr>
          <w:rFonts w:ascii="Times New Roman" w:hAnsi="Times New Roman" w:cs="Times New Roman"/>
          <w:sz w:val="24"/>
          <w:szCs w:val="24"/>
        </w:rPr>
        <w:t>обозначения</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для</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моделирования</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ситуации;</w:t>
      </w:r>
    </w:p>
    <w:p w:rsidR="008C1173" w:rsidRPr="008C1173" w:rsidRDefault="008C1173" w:rsidP="00F5431C">
      <w:pPr>
        <w:pStyle w:val="a7"/>
        <w:widowControl w:val="0"/>
        <w:numPr>
          <w:ilvl w:val="0"/>
          <w:numId w:val="258"/>
        </w:numPr>
        <w:tabs>
          <w:tab w:val="left" w:pos="264"/>
        </w:tabs>
        <w:autoSpaceDE w:val="0"/>
        <w:autoSpaceDN w:val="0"/>
        <w:spacing w:after="0" w:line="240" w:lineRule="auto"/>
        <w:ind w:left="263" w:hanging="145"/>
        <w:contextualSpacing w:val="0"/>
        <w:jc w:val="both"/>
        <w:rPr>
          <w:rFonts w:ascii="Times New Roman" w:hAnsi="Times New Roman" w:cs="Times New Roman"/>
          <w:sz w:val="24"/>
          <w:szCs w:val="24"/>
        </w:rPr>
      </w:pPr>
      <w:r w:rsidRPr="008C1173">
        <w:rPr>
          <w:rFonts w:ascii="Times New Roman" w:hAnsi="Times New Roman" w:cs="Times New Roman"/>
          <w:sz w:val="24"/>
          <w:szCs w:val="24"/>
        </w:rPr>
        <w:t>Составлять</w:t>
      </w:r>
      <w:r w:rsidRPr="008C1173">
        <w:rPr>
          <w:rFonts w:ascii="Times New Roman" w:hAnsi="Times New Roman" w:cs="Times New Roman"/>
          <w:spacing w:val="-5"/>
          <w:sz w:val="24"/>
          <w:szCs w:val="24"/>
        </w:rPr>
        <w:t xml:space="preserve"> </w:t>
      </w:r>
      <w:r w:rsidRPr="008C1173">
        <w:rPr>
          <w:rFonts w:ascii="Times New Roman" w:hAnsi="Times New Roman" w:cs="Times New Roman"/>
          <w:sz w:val="24"/>
          <w:szCs w:val="24"/>
        </w:rPr>
        <w:t>последовательность</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шагов</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(алгоритм)</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для</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решения</w:t>
      </w:r>
      <w:r w:rsidRPr="008C1173">
        <w:rPr>
          <w:rFonts w:ascii="Times New Roman" w:hAnsi="Times New Roman" w:cs="Times New Roman"/>
          <w:spacing w:val="-5"/>
          <w:sz w:val="24"/>
          <w:szCs w:val="24"/>
        </w:rPr>
        <w:t xml:space="preserve"> </w:t>
      </w:r>
      <w:r w:rsidRPr="008C1173">
        <w:rPr>
          <w:rFonts w:ascii="Times New Roman" w:hAnsi="Times New Roman" w:cs="Times New Roman"/>
          <w:sz w:val="24"/>
          <w:szCs w:val="24"/>
        </w:rPr>
        <w:t>задачи;</w:t>
      </w:r>
    </w:p>
    <w:p w:rsidR="008C1173" w:rsidRPr="008C1173" w:rsidRDefault="008C1173" w:rsidP="00F5431C">
      <w:pPr>
        <w:pStyle w:val="a7"/>
        <w:widowControl w:val="0"/>
        <w:numPr>
          <w:ilvl w:val="0"/>
          <w:numId w:val="258"/>
        </w:numPr>
        <w:tabs>
          <w:tab w:val="left" w:pos="264"/>
        </w:tabs>
        <w:autoSpaceDE w:val="0"/>
        <w:autoSpaceDN w:val="0"/>
        <w:spacing w:after="0" w:line="240" w:lineRule="auto"/>
        <w:ind w:left="263" w:hanging="145"/>
        <w:contextualSpacing w:val="0"/>
        <w:jc w:val="both"/>
        <w:rPr>
          <w:rFonts w:ascii="Times New Roman" w:hAnsi="Times New Roman" w:cs="Times New Roman"/>
          <w:sz w:val="24"/>
          <w:szCs w:val="24"/>
        </w:rPr>
      </w:pPr>
      <w:r w:rsidRPr="008C1173">
        <w:rPr>
          <w:rFonts w:ascii="Times New Roman" w:hAnsi="Times New Roman" w:cs="Times New Roman"/>
          <w:sz w:val="24"/>
          <w:szCs w:val="24"/>
        </w:rPr>
        <w:t>Объяснять и</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обосновывать</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свои</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действия;</w:t>
      </w:r>
    </w:p>
    <w:p w:rsidR="008C1173" w:rsidRPr="008C1173" w:rsidRDefault="008C1173" w:rsidP="00F5431C">
      <w:pPr>
        <w:pStyle w:val="a7"/>
        <w:widowControl w:val="0"/>
        <w:numPr>
          <w:ilvl w:val="0"/>
          <w:numId w:val="258"/>
        </w:numPr>
        <w:tabs>
          <w:tab w:val="left" w:pos="264"/>
        </w:tabs>
        <w:autoSpaceDE w:val="0"/>
        <w:autoSpaceDN w:val="0"/>
        <w:spacing w:after="0" w:line="240" w:lineRule="auto"/>
        <w:ind w:left="263" w:hanging="145"/>
        <w:contextualSpacing w:val="0"/>
        <w:jc w:val="both"/>
        <w:rPr>
          <w:rFonts w:ascii="Times New Roman" w:hAnsi="Times New Roman" w:cs="Times New Roman"/>
          <w:sz w:val="24"/>
          <w:szCs w:val="24"/>
        </w:rPr>
      </w:pPr>
      <w:r w:rsidRPr="008C1173">
        <w:rPr>
          <w:rFonts w:ascii="Times New Roman" w:hAnsi="Times New Roman" w:cs="Times New Roman"/>
          <w:sz w:val="24"/>
          <w:szCs w:val="24"/>
        </w:rPr>
        <w:t>Воспроизводить</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способ</w:t>
      </w:r>
      <w:r w:rsidRPr="008C1173">
        <w:rPr>
          <w:rFonts w:ascii="Times New Roman" w:hAnsi="Times New Roman" w:cs="Times New Roman"/>
          <w:spacing w:val="-5"/>
          <w:sz w:val="24"/>
          <w:szCs w:val="24"/>
        </w:rPr>
        <w:t xml:space="preserve"> </w:t>
      </w:r>
      <w:r w:rsidRPr="008C1173">
        <w:rPr>
          <w:rFonts w:ascii="Times New Roman" w:hAnsi="Times New Roman" w:cs="Times New Roman"/>
          <w:sz w:val="24"/>
          <w:szCs w:val="24"/>
        </w:rPr>
        <w:t>решения</w:t>
      </w:r>
      <w:r w:rsidRPr="008C1173">
        <w:rPr>
          <w:rFonts w:ascii="Times New Roman" w:hAnsi="Times New Roman" w:cs="Times New Roman"/>
          <w:spacing w:val="-7"/>
          <w:sz w:val="24"/>
          <w:szCs w:val="24"/>
        </w:rPr>
        <w:t xml:space="preserve"> </w:t>
      </w:r>
      <w:r w:rsidRPr="008C1173">
        <w:rPr>
          <w:rFonts w:ascii="Times New Roman" w:hAnsi="Times New Roman" w:cs="Times New Roman"/>
          <w:sz w:val="24"/>
          <w:szCs w:val="24"/>
        </w:rPr>
        <w:t>задачи;</w:t>
      </w:r>
    </w:p>
    <w:p w:rsidR="008C1173" w:rsidRPr="008C1173" w:rsidRDefault="008C1173" w:rsidP="00F5431C">
      <w:pPr>
        <w:pStyle w:val="a7"/>
        <w:widowControl w:val="0"/>
        <w:numPr>
          <w:ilvl w:val="0"/>
          <w:numId w:val="258"/>
        </w:numPr>
        <w:tabs>
          <w:tab w:val="left" w:pos="264"/>
        </w:tabs>
        <w:autoSpaceDE w:val="0"/>
        <w:autoSpaceDN w:val="0"/>
        <w:spacing w:after="0" w:line="240" w:lineRule="auto"/>
        <w:ind w:left="263" w:hanging="145"/>
        <w:contextualSpacing w:val="0"/>
        <w:jc w:val="both"/>
        <w:rPr>
          <w:rFonts w:ascii="Times New Roman" w:hAnsi="Times New Roman" w:cs="Times New Roman"/>
          <w:sz w:val="24"/>
          <w:szCs w:val="24"/>
        </w:rPr>
      </w:pPr>
      <w:r w:rsidRPr="008C1173">
        <w:rPr>
          <w:rFonts w:ascii="Times New Roman" w:hAnsi="Times New Roman" w:cs="Times New Roman"/>
          <w:sz w:val="24"/>
          <w:szCs w:val="24"/>
        </w:rPr>
        <w:t>Сравнивать</w:t>
      </w:r>
      <w:r w:rsidRPr="008C1173">
        <w:rPr>
          <w:rFonts w:ascii="Times New Roman" w:hAnsi="Times New Roman" w:cs="Times New Roman"/>
          <w:spacing w:val="-6"/>
          <w:sz w:val="24"/>
          <w:szCs w:val="24"/>
        </w:rPr>
        <w:t xml:space="preserve"> </w:t>
      </w:r>
      <w:r w:rsidRPr="008C1173">
        <w:rPr>
          <w:rFonts w:ascii="Times New Roman" w:hAnsi="Times New Roman" w:cs="Times New Roman"/>
          <w:sz w:val="24"/>
          <w:szCs w:val="24"/>
        </w:rPr>
        <w:t>полученные</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результаты</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с условием</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задачи;</w:t>
      </w:r>
    </w:p>
    <w:p w:rsidR="008C1173" w:rsidRPr="008C1173" w:rsidRDefault="008C1173" w:rsidP="00F5431C">
      <w:pPr>
        <w:pStyle w:val="a7"/>
        <w:widowControl w:val="0"/>
        <w:numPr>
          <w:ilvl w:val="0"/>
          <w:numId w:val="258"/>
        </w:numPr>
        <w:tabs>
          <w:tab w:val="left" w:pos="264"/>
        </w:tabs>
        <w:autoSpaceDE w:val="0"/>
        <w:autoSpaceDN w:val="0"/>
        <w:spacing w:after="0" w:line="240" w:lineRule="auto"/>
        <w:ind w:left="263" w:hanging="145"/>
        <w:contextualSpacing w:val="0"/>
        <w:jc w:val="both"/>
        <w:rPr>
          <w:rFonts w:ascii="Times New Roman" w:hAnsi="Times New Roman" w:cs="Times New Roman"/>
          <w:sz w:val="24"/>
          <w:szCs w:val="24"/>
        </w:rPr>
      </w:pPr>
      <w:r w:rsidRPr="008C1173">
        <w:rPr>
          <w:rFonts w:ascii="Times New Roman" w:hAnsi="Times New Roman" w:cs="Times New Roman"/>
          <w:sz w:val="24"/>
          <w:szCs w:val="24"/>
        </w:rPr>
        <w:t>Выбирать</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наиболее</w:t>
      </w:r>
      <w:r w:rsidRPr="008C1173">
        <w:rPr>
          <w:rFonts w:ascii="Times New Roman" w:hAnsi="Times New Roman" w:cs="Times New Roman"/>
          <w:spacing w:val="-8"/>
          <w:sz w:val="24"/>
          <w:szCs w:val="24"/>
        </w:rPr>
        <w:t xml:space="preserve"> </w:t>
      </w:r>
      <w:r w:rsidRPr="008C1173">
        <w:rPr>
          <w:rFonts w:ascii="Times New Roman" w:hAnsi="Times New Roman" w:cs="Times New Roman"/>
          <w:sz w:val="24"/>
          <w:szCs w:val="24"/>
        </w:rPr>
        <w:t>эффективные</w:t>
      </w:r>
      <w:r w:rsidRPr="008C1173">
        <w:rPr>
          <w:rFonts w:ascii="Times New Roman" w:hAnsi="Times New Roman" w:cs="Times New Roman"/>
          <w:spacing w:val="-5"/>
          <w:sz w:val="24"/>
          <w:szCs w:val="24"/>
        </w:rPr>
        <w:t xml:space="preserve"> </w:t>
      </w:r>
      <w:r w:rsidRPr="008C1173">
        <w:rPr>
          <w:rFonts w:ascii="Times New Roman" w:hAnsi="Times New Roman" w:cs="Times New Roman"/>
          <w:sz w:val="24"/>
          <w:szCs w:val="24"/>
        </w:rPr>
        <w:t>методы</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решения;</w:t>
      </w:r>
    </w:p>
    <w:p w:rsidR="008C1173" w:rsidRPr="008C1173" w:rsidRDefault="008C1173" w:rsidP="00F5431C">
      <w:pPr>
        <w:pStyle w:val="a7"/>
        <w:widowControl w:val="0"/>
        <w:numPr>
          <w:ilvl w:val="0"/>
          <w:numId w:val="258"/>
        </w:numPr>
        <w:tabs>
          <w:tab w:val="left" w:pos="264"/>
        </w:tabs>
        <w:autoSpaceDE w:val="0"/>
        <w:autoSpaceDN w:val="0"/>
        <w:spacing w:after="0" w:line="240" w:lineRule="auto"/>
        <w:ind w:left="263" w:hanging="145"/>
        <w:contextualSpacing w:val="0"/>
        <w:jc w:val="both"/>
        <w:rPr>
          <w:rFonts w:ascii="Times New Roman" w:hAnsi="Times New Roman" w:cs="Times New Roman"/>
          <w:sz w:val="24"/>
          <w:szCs w:val="24"/>
        </w:rPr>
      </w:pPr>
      <w:r w:rsidRPr="008C1173">
        <w:rPr>
          <w:rFonts w:ascii="Times New Roman" w:hAnsi="Times New Roman" w:cs="Times New Roman"/>
          <w:sz w:val="24"/>
          <w:szCs w:val="24"/>
        </w:rPr>
        <w:t>Оценивать</w:t>
      </w:r>
      <w:r w:rsidRPr="008C1173">
        <w:rPr>
          <w:rFonts w:ascii="Times New Roman" w:hAnsi="Times New Roman" w:cs="Times New Roman"/>
          <w:spacing w:val="-6"/>
          <w:sz w:val="24"/>
          <w:szCs w:val="24"/>
        </w:rPr>
        <w:t xml:space="preserve"> </w:t>
      </w:r>
      <w:r w:rsidRPr="008C1173">
        <w:rPr>
          <w:rFonts w:ascii="Times New Roman" w:hAnsi="Times New Roman" w:cs="Times New Roman"/>
          <w:sz w:val="24"/>
          <w:szCs w:val="24"/>
        </w:rPr>
        <w:t>правильность</w:t>
      </w:r>
      <w:r w:rsidRPr="008C1173">
        <w:rPr>
          <w:rFonts w:ascii="Times New Roman" w:hAnsi="Times New Roman" w:cs="Times New Roman"/>
          <w:spacing w:val="-5"/>
          <w:sz w:val="24"/>
          <w:szCs w:val="24"/>
        </w:rPr>
        <w:t xml:space="preserve"> </w:t>
      </w:r>
      <w:r w:rsidRPr="008C1173">
        <w:rPr>
          <w:rFonts w:ascii="Times New Roman" w:hAnsi="Times New Roman" w:cs="Times New Roman"/>
          <w:sz w:val="24"/>
          <w:szCs w:val="24"/>
        </w:rPr>
        <w:t>предложенного</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решения</w:t>
      </w:r>
      <w:r w:rsidRPr="008C1173">
        <w:rPr>
          <w:rFonts w:ascii="Times New Roman" w:hAnsi="Times New Roman" w:cs="Times New Roman"/>
          <w:spacing w:val="-3"/>
          <w:sz w:val="24"/>
          <w:szCs w:val="24"/>
        </w:rPr>
        <w:t xml:space="preserve"> </w:t>
      </w:r>
      <w:r w:rsidRPr="008C1173">
        <w:rPr>
          <w:rFonts w:ascii="Times New Roman" w:hAnsi="Times New Roman" w:cs="Times New Roman"/>
          <w:sz w:val="24"/>
          <w:szCs w:val="24"/>
        </w:rPr>
        <w:t>задачи;</w:t>
      </w:r>
    </w:p>
    <w:p w:rsidR="008C1173" w:rsidRPr="008C1173" w:rsidRDefault="008C1173" w:rsidP="00F5431C">
      <w:pPr>
        <w:pStyle w:val="a7"/>
        <w:widowControl w:val="0"/>
        <w:numPr>
          <w:ilvl w:val="0"/>
          <w:numId w:val="258"/>
        </w:numPr>
        <w:tabs>
          <w:tab w:val="left" w:pos="293"/>
        </w:tabs>
        <w:autoSpaceDE w:val="0"/>
        <w:autoSpaceDN w:val="0"/>
        <w:spacing w:after="0"/>
        <w:ind w:right="120" w:firstLine="0"/>
        <w:contextualSpacing w:val="0"/>
        <w:jc w:val="both"/>
        <w:rPr>
          <w:rFonts w:ascii="Times New Roman" w:hAnsi="Times New Roman" w:cs="Times New Roman"/>
          <w:sz w:val="24"/>
          <w:szCs w:val="24"/>
        </w:rPr>
      </w:pPr>
      <w:r w:rsidRPr="008C1173">
        <w:rPr>
          <w:rFonts w:ascii="Times New Roman" w:hAnsi="Times New Roman" w:cs="Times New Roman"/>
          <w:sz w:val="24"/>
          <w:szCs w:val="24"/>
        </w:rPr>
        <w:t>Активно</w:t>
      </w:r>
      <w:r w:rsidRPr="008C1173">
        <w:rPr>
          <w:rFonts w:ascii="Times New Roman" w:hAnsi="Times New Roman" w:cs="Times New Roman"/>
          <w:spacing w:val="24"/>
          <w:sz w:val="24"/>
          <w:szCs w:val="24"/>
        </w:rPr>
        <w:t xml:space="preserve"> </w:t>
      </w:r>
      <w:r w:rsidRPr="008C1173">
        <w:rPr>
          <w:rFonts w:ascii="Times New Roman" w:hAnsi="Times New Roman" w:cs="Times New Roman"/>
          <w:sz w:val="24"/>
          <w:szCs w:val="24"/>
        </w:rPr>
        <w:t>участвовать</w:t>
      </w:r>
      <w:r w:rsidRPr="008C1173">
        <w:rPr>
          <w:rFonts w:ascii="Times New Roman" w:hAnsi="Times New Roman" w:cs="Times New Roman"/>
          <w:spacing w:val="22"/>
          <w:sz w:val="24"/>
          <w:szCs w:val="24"/>
        </w:rPr>
        <w:t xml:space="preserve"> </w:t>
      </w:r>
      <w:r w:rsidRPr="008C1173">
        <w:rPr>
          <w:rFonts w:ascii="Times New Roman" w:hAnsi="Times New Roman" w:cs="Times New Roman"/>
          <w:sz w:val="24"/>
          <w:szCs w:val="24"/>
        </w:rPr>
        <w:t>в</w:t>
      </w:r>
      <w:r w:rsidRPr="008C1173">
        <w:rPr>
          <w:rFonts w:ascii="Times New Roman" w:hAnsi="Times New Roman" w:cs="Times New Roman"/>
          <w:spacing w:val="23"/>
          <w:sz w:val="24"/>
          <w:szCs w:val="24"/>
        </w:rPr>
        <w:t xml:space="preserve"> </w:t>
      </w:r>
      <w:r w:rsidRPr="008C1173">
        <w:rPr>
          <w:rFonts w:ascii="Times New Roman" w:hAnsi="Times New Roman" w:cs="Times New Roman"/>
          <w:sz w:val="24"/>
          <w:szCs w:val="24"/>
        </w:rPr>
        <w:t>учебном</w:t>
      </w:r>
      <w:r w:rsidRPr="008C1173">
        <w:rPr>
          <w:rFonts w:ascii="Times New Roman" w:hAnsi="Times New Roman" w:cs="Times New Roman"/>
          <w:spacing w:val="27"/>
          <w:sz w:val="24"/>
          <w:szCs w:val="24"/>
        </w:rPr>
        <w:t xml:space="preserve"> </w:t>
      </w:r>
      <w:r w:rsidRPr="008C1173">
        <w:rPr>
          <w:rFonts w:ascii="Times New Roman" w:hAnsi="Times New Roman" w:cs="Times New Roman"/>
          <w:sz w:val="24"/>
          <w:szCs w:val="24"/>
        </w:rPr>
        <w:t>диалоге,</w:t>
      </w:r>
      <w:r w:rsidRPr="008C1173">
        <w:rPr>
          <w:rFonts w:ascii="Times New Roman" w:hAnsi="Times New Roman" w:cs="Times New Roman"/>
          <w:spacing w:val="23"/>
          <w:sz w:val="24"/>
          <w:szCs w:val="24"/>
        </w:rPr>
        <w:t xml:space="preserve"> </w:t>
      </w:r>
      <w:r w:rsidRPr="008C1173">
        <w:rPr>
          <w:rFonts w:ascii="Times New Roman" w:hAnsi="Times New Roman" w:cs="Times New Roman"/>
          <w:sz w:val="24"/>
          <w:szCs w:val="24"/>
        </w:rPr>
        <w:t>анализировать</w:t>
      </w:r>
      <w:r w:rsidRPr="008C1173">
        <w:rPr>
          <w:rFonts w:ascii="Times New Roman" w:hAnsi="Times New Roman" w:cs="Times New Roman"/>
          <w:spacing w:val="22"/>
          <w:sz w:val="24"/>
          <w:szCs w:val="24"/>
        </w:rPr>
        <w:t xml:space="preserve"> </w:t>
      </w:r>
      <w:r w:rsidRPr="008C1173">
        <w:rPr>
          <w:rFonts w:ascii="Times New Roman" w:hAnsi="Times New Roman" w:cs="Times New Roman"/>
          <w:sz w:val="24"/>
          <w:szCs w:val="24"/>
        </w:rPr>
        <w:t>процесс</w:t>
      </w:r>
      <w:r w:rsidRPr="008C1173">
        <w:rPr>
          <w:rFonts w:ascii="Times New Roman" w:hAnsi="Times New Roman" w:cs="Times New Roman"/>
          <w:spacing w:val="24"/>
          <w:sz w:val="24"/>
          <w:szCs w:val="24"/>
        </w:rPr>
        <w:t xml:space="preserve"> </w:t>
      </w:r>
      <w:r w:rsidRPr="008C1173">
        <w:rPr>
          <w:rFonts w:ascii="Times New Roman" w:hAnsi="Times New Roman" w:cs="Times New Roman"/>
          <w:sz w:val="24"/>
          <w:szCs w:val="24"/>
        </w:rPr>
        <w:t>поиска</w:t>
      </w:r>
      <w:r w:rsidRPr="008C1173">
        <w:rPr>
          <w:rFonts w:ascii="Times New Roman" w:hAnsi="Times New Roman" w:cs="Times New Roman"/>
          <w:spacing w:val="25"/>
          <w:sz w:val="24"/>
          <w:szCs w:val="24"/>
        </w:rPr>
        <w:t xml:space="preserve"> </w:t>
      </w:r>
      <w:r w:rsidRPr="008C1173">
        <w:rPr>
          <w:rFonts w:ascii="Times New Roman" w:hAnsi="Times New Roman" w:cs="Times New Roman"/>
          <w:sz w:val="24"/>
          <w:szCs w:val="24"/>
        </w:rPr>
        <w:t>решения</w:t>
      </w:r>
      <w:r w:rsidRPr="008C1173">
        <w:rPr>
          <w:rFonts w:ascii="Times New Roman" w:hAnsi="Times New Roman" w:cs="Times New Roman"/>
          <w:spacing w:val="21"/>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26"/>
          <w:sz w:val="24"/>
          <w:szCs w:val="24"/>
        </w:rPr>
        <w:t xml:space="preserve"> </w:t>
      </w:r>
      <w:r w:rsidRPr="008C1173">
        <w:rPr>
          <w:rFonts w:ascii="Times New Roman" w:hAnsi="Times New Roman" w:cs="Times New Roman"/>
          <w:sz w:val="24"/>
          <w:szCs w:val="24"/>
        </w:rPr>
        <w:t>его</w:t>
      </w:r>
      <w:r w:rsidRPr="008C1173">
        <w:rPr>
          <w:rFonts w:ascii="Times New Roman" w:hAnsi="Times New Roman" w:cs="Times New Roman"/>
          <w:spacing w:val="-57"/>
          <w:sz w:val="24"/>
          <w:szCs w:val="24"/>
        </w:rPr>
        <w:t xml:space="preserve"> </w:t>
      </w:r>
      <w:r w:rsidRPr="008C1173">
        <w:rPr>
          <w:rFonts w:ascii="Times New Roman" w:hAnsi="Times New Roman" w:cs="Times New Roman"/>
          <w:sz w:val="24"/>
          <w:szCs w:val="24"/>
        </w:rPr>
        <w:t>результаты;</w:t>
      </w:r>
    </w:p>
    <w:p w:rsidR="008C1173" w:rsidRPr="008C1173" w:rsidRDefault="008C1173" w:rsidP="00F5431C">
      <w:pPr>
        <w:pStyle w:val="a7"/>
        <w:widowControl w:val="0"/>
        <w:numPr>
          <w:ilvl w:val="0"/>
          <w:numId w:val="258"/>
        </w:numPr>
        <w:tabs>
          <w:tab w:val="left" w:pos="264"/>
        </w:tabs>
        <w:autoSpaceDE w:val="0"/>
        <w:autoSpaceDN w:val="0"/>
        <w:spacing w:after="0" w:line="240" w:lineRule="auto"/>
        <w:ind w:left="263" w:hanging="145"/>
        <w:contextualSpacing w:val="0"/>
        <w:jc w:val="both"/>
        <w:rPr>
          <w:rFonts w:ascii="Times New Roman" w:hAnsi="Times New Roman" w:cs="Times New Roman"/>
          <w:sz w:val="24"/>
          <w:szCs w:val="24"/>
        </w:rPr>
      </w:pPr>
      <w:r w:rsidRPr="008C1173">
        <w:rPr>
          <w:rFonts w:ascii="Times New Roman" w:hAnsi="Times New Roman" w:cs="Times New Roman"/>
          <w:sz w:val="24"/>
          <w:szCs w:val="24"/>
        </w:rPr>
        <w:t>Создавать</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простые</w:t>
      </w:r>
      <w:r w:rsidRPr="008C1173">
        <w:rPr>
          <w:rFonts w:ascii="Times New Roman" w:hAnsi="Times New Roman" w:cs="Times New Roman"/>
          <w:spacing w:val="-6"/>
          <w:sz w:val="24"/>
          <w:szCs w:val="24"/>
        </w:rPr>
        <w:t xml:space="preserve"> </w:t>
      </w:r>
      <w:r w:rsidRPr="008C1173">
        <w:rPr>
          <w:rFonts w:ascii="Times New Roman" w:hAnsi="Times New Roman" w:cs="Times New Roman"/>
          <w:sz w:val="24"/>
          <w:szCs w:val="24"/>
        </w:rPr>
        <w:t>задачи;</w:t>
      </w:r>
    </w:p>
    <w:p w:rsidR="008C1173" w:rsidRPr="008C1173" w:rsidRDefault="008C1173" w:rsidP="00F5431C">
      <w:pPr>
        <w:pStyle w:val="a7"/>
        <w:widowControl w:val="0"/>
        <w:numPr>
          <w:ilvl w:val="0"/>
          <w:numId w:val="258"/>
        </w:numPr>
        <w:tabs>
          <w:tab w:val="left" w:pos="264"/>
        </w:tabs>
        <w:autoSpaceDE w:val="0"/>
        <w:autoSpaceDN w:val="0"/>
        <w:spacing w:after="0" w:line="240" w:lineRule="auto"/>
        <w:ind w:left="263" w:hanging="145"/>
        <w:contextualSpacing w:val="0"/>
        <w:jc w:val="both"/>
        <w:rPr>
          <w:rFonts w:ascii="Times New Roman" w:hAnsi="Times New Roman" w:cs="Times New Roman"/>
          <w:sz w:val="24"/>
          <w:szCs w:val="24"/>
        </w:rPr>
      </w:pPr>
      <w:r w:rsidRPr="008C1173">
        <w:rPr>
          <w:rFonts w:ascii="Times New Roman" w:hAnsi="Times New Roman" w:cs="Times New Roman"/>
          <w:sz w:val="24"/>
          <w:szCs w:val="24"/>
        </w:rPr>
        <w:t>Ориентироваться</w:t>
      </w:r>
      <w:r w:rsidRPr="008C1173">
        <w:rPr>
          <w:rFonts w:ascii="Times New Roman" w:hAnsi="Times New Roman" w:cs="Times New Roman"/>
          <w:spacing w:val="-7"/>
          <w:sz w:val="24"/>
          <w:szCs w:val="24"/>
        </w:rPr>
        <w:t xml:space="preserve"> </w:t>
      </w:r>
      <w:r w:rsidRPr="008C1173">
        <w:rPr>
          <w:rFonts w:ascii="Times New Roman" w:hAnsi="Times New Roman" w:cs="Times New Roman"/>
          <w:sz w:val="24"/>
          <w:szCs w:val="24"/>
        </w:rPr>
        <w:t>по</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направлениям</w:t>
      </w:r>
      <w:r w:rsidRPr="008C1173">
        <w:rPr>
          <w:rFonts w:ascii="Times New Roman" w:hAnsi="Times New Roman" w:cs="Times New Roman"/>
          <w:spacing w:val="-5"/>
          <w:sz w:val="24"/>
          <w:szCs w:val="24"/>
        </w:rPr>
        <w:t xml:space="preserve"> </w:t>
      </w:r>
      <w:r w:rsidRPr="008C1173">
        <w:rPr>
          <w:rFonts w:ascii="Times New Roman" w:hAnsi="Times New Roman" w:cs="Times New Roman"/>
          <w:sz w:val="24"/>
          <w:szCs w:val="24"/>
        </w:rPr>
        <w:t>"влево",</w:t>
      </w:r>
      <w:r w:rsidRPr="008C1173">
        <w:rPr>
          <w:rFonts w:ascii="Times New Roman" w:hAnsi="Times New Roman" w:cs="Times New Roman"/>
          <w:spacing w:val="-5"/>
          <w:sz w:val="24"/>
          <w:szCs w:val="24"/>
        </w:rPr>
        <w:t xml:space="preserve"> </w:t>
      </w:r>
      <w:r w:rsidRPr="008C1173">
        <w:rPr>
          <w:rFonts w:ascii="Times New Roman" w:hAnsi="Times New Roman" w:cs="Times New Roman"/>
          <w:sz w:val="24"/>
          <w:szCs w:val="24"/>
        </w:rPr>
        <w:t>"вправо",</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"вверх"</w:t>
      </w:r>
      <w:r w:rsidRPr="008C1173">
        <w:rPr>
          <w:rFonts w:ascii="Times New Roman" w:hAnsi="Times New Roman" w:cs="Times New Roman"/>
          <w:spacing w:val="-4"/>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"вниз";</w:t>
      </w:r>
    </w:p>
    <w:p w:rsidR="008C1173" w:rsidRPr="008C1173" w:rsidRDefault="008C1173" w:rsidP="00F5431C">
      <w:pPr>
        <w:pStyle w:val="a7"/>
        <w:widowControl w:val="0"/>
        <w:numPr>
          <w:ilvl w:val="0"/>
          <w:numId w:val="258"/>
        </w:numPr>
        <w:tabs>
          <w:tab w:val="left" w:pos="278"/>
        </w:tabs>
        <w:autoSpaceDE w:val="0"/>
        <w:autoSpaceDN w:val="0"/>
        <w:spacing w:after="0"/>
        <w:ind w:right="115" w:firstLine="0"/>
        <w:contextualSpacing w:val="0"/>
        <w:jc w:val="both"/>
        <w:rPr>
          <w:rFonts w:ascii="Times New Roman" w:hAnsi="Times New Roman" w:cs="Times New Roman"/>
          <w:sz w:val="24"/>
          <w:szCs w:val="24"/>
        </w:rPr>
      </w:pPr>
      <w:r w:rsidRPr="008C1173">
        <w:rPr>
          <w:rFonts w:ascii="Times New Roman" w:hAnsi="Times New Roman" w:cs="Times New Roman"/>
          <w:sz w:val="24"/>
          <w:szCs w:val="24"/>
        </w:rPr>
        <w:t>Идентифицировать</w:t>
      </w:r>
      <w:r w:rsidRPr="008C1173">
        <w:rPr>
          <w:rFonts w:ascii="Times New Roman" w:hAnsi="Times New Roman" w:cs="Times New Roman"/>
          <w:spacing w:val="13"/>
          <w:sz w:val="24"/>
          <w:szCs w:val="24"/>
        </w:rPr>
        <w:t xml:space="preserve"> </w:t>
      </w:r>
      <w:r w:rsidRPr="008C1173">
        <w:rPr>
          <w:rFonts w:ascii="Times New Roman" w:hAnsi="Times New Roman" w:cs="Times New Roman"/>
          <w:sz w:val="24"/>
          <w:szCs w:val="24"/>
        </w:rPr>
        <w:t>точку</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начала</w:t>
      </w:r>
      <w:r w:rsidRPr="008C1173">
        <w:rPr>
          <w:rFonts w:ascii="Times New Roman" w:hAnsi="Times New Roman" w:cs="Times New Roman"/>
          <w:spacing w:val="10"/>
          <w:sz w:val="24"/>
          <w:szCs w:val="24"/>
        </w:rPr>
        <w:t xml:space="preserve"> </w:t>
      </w:r>
      <w:r w:rsidRPr="008C1173">
        <w:rPr>
          <w:rFonts w:ascii="Times New Roman" w:hAnsi="Times New Roman" w:cs="Times New Roman"/>
          <w:sz w:val="24"/>
          <w:szCs w:val="24"/>
        </w:rPr>
        <w:t>движения,</w:t>
      </w:r>
      <w:r w:rsidRPr="008C1173">
        <w:rPr>
          <w:rFonts w:ascii="Times New Roman" w:hAnsi="Times New Roman" w:cs="Times New Roman"/>
          <w:spacing w:val="14"/>
          <w:sz w:val="24"/>
          <w:szCs w:val="24"/>
        </w:rPr>
        <w:t xml:space="preserve"> </w:t>
      </w:r>
      <w:r w:rsidRPr="008C1173">
        <w:rPr>
          <w:rFonts w:ascii="Times New Roman" w:hAnsi="Times New Roman" w:cs="Times New Roman"/>
          <w:sz w:val="24"/>
          <w:szCs w:val="24"/>
        </w:rPr>
        <w:t>числа</w:t>
      </w:r>
      <w:r w:rsidRPr="008C1173">
        <w:rPr>
          <w:rFonts w:ascii="Times New Roman" w:hAnsi="Times New Roman" w:cs="Times New Roman"/>
          <w:spacing w:val="10"/>
          <w:sz w:val="24"/>
          <w:szCs w:val="24"/>
        </w:rPr>
        <w:t xml:space="preserve"> </w:t>
      </w:r>
      <w:r w:rsidRPr="008C1173">
        <w:rPr>
          <w:rFonts w:ascii="Times New Roman" w:hAnsi="Times New Roman" w:cs="Times New Roman"/>
          <w:sz w:val="24"/>
          <w:szCs w:val="24"/>
        </w:rPr>
        <w:t>и</w:t>
      </w:r>
      <w:r w:rsidRPr="008C1173">
        <w:rPr>
          <w:rFonts w:ascii="Times New Roman" w:hAnsi="Times New Roman" w:cs="Times New Roman"/>
          <w:spacing w:val="13"/>
          <w:sz w:val="24"/>
          <w:szCs w:val="24"/>
        </w:rPr>
        <w:t xml:space="preserve"> </w:t>
      </w:r>
      <w:r w:rsidRPr="008C1173">
        <w:rPr>
          <w:rFonts w:ascii="Times New Roman" w:hAnsi="Times New Roman" w:cs="Times New Roman"/>
          <w:sz w:val="24"/>
          <w:szCs w:val="24"/>
        </w:rPr>
        <w:t>стрелки,</w:t>
      </w:r>
      <w:r w:rsidRPr="008C1173">
        <w:rPr>
          <w:rFonts w:ascii="Times New Roman" w:hAnsi="Times New Roman" w:cs="Times New Roman"/>
          <w:spacing w:val="9"/>
          <w:sz w:val="24"/>
          <w:szCs w:val="24"/>
        </w:rPr>
        <w:t xml:space="preserve"> </w:t>
      </w:r>
      <w:r w:rsidRPr="008C1173">
        <w:rPr>
          <w:rFonts w:ascii="Times New Roman" w:hAnsi="Times New Roman" w:cs="Times New Roman"/>
          <w:sz w:val="24"/>
          <w:szCs w:val="24"/>
        </w:rPr>
        <w:t>указывающие</w:t>
      </w:r>
      <w:r w:rsidRPr="008C1173">
        <w:rPr>
          <w:rFonts w:ascii="Times New Roman" w:hAnsi="Times New Roman" w:cs="Times New Roman"/>
          <w:spacing w:val="11"/>
          <w:sz w:val="24"/>
          <w:szCs w:val="24"/>
        </w:rPr>
        <w:t xml:space="preserve"> </w:t>
      </w:r>
      <w:r w:rsidRPr="008C1173">
        <w:rPr>
          <w:rFonts w:ascii="Times New Roman" w:hAnsi="Times New Roman" w:cs="Times New Roman"/>
          <w:sz w:val="24"/>
          <w:szCs w:val="24"/>
        </w:rPr>
        <w:t>направление</w:t>
      </w:r>
      <w:r w:rsidRPr="008C1173">
        <w:rPr>
          <w:rFonts w:ascii="Times New Roman" w:hAnsi="Times New Roman" w:cs="Times New Roman"/>
          <w:spacing w:val="-57"/>
          <w:sz w:val="24"/>
          <w:szCs w:val="24"/>
        </w:rPr>
        <w:t xml:space="preserve"> </w:t>
      </w:r>
      <w:r w:rsidRPr="008C1173">
        <w:rPr>
          <w:rFonts w:ascii="Times New Roman" w:hAnsi="Times New Roman" w:cs="Times New Roman"/>
          <w:sz w:val="24"/>
          <w:szCs w:val="24"/>
        </w:rPr>
        <w:t>движения;</w:t>
      </w:r>
    </w:p>
    <w:p w:rsidR="008C1173" w:rsidRPr="008C1173" w:rsidRDefault="008C1173" w:rsidP="00F5431C">
      <w:pPr>
        <w:jc w:val="both"/>
        <w:rPr>
          <w:rFonts w:ascii="Times New Roman" w:hAnsi="Times New Roman" w:cs="Times New Roman"/>
          <w:sz w:val="24"/>
          <w:szCs w:val="24"/>
        </w:rPr>
      </w:pPr>
    </w:p>
    <w:p w:rsidR="008C1173" w:rsidRPr="008C1173" w:rsidRDefault="008C1173" w:rsidP="00F5431C">
      <w:pPr>
        <w:jc w:val="both"/>
        <w:rPr>
          <w:rFonts w:ascii="Times New Roman" w:hAnsi="Times New Roman" w:cs="Times New Roman"/>
          <w:sz w:val="24"/>
          <w:szCs w:val="24"/>
        </w:rPr>
      </w:pPr>
      <w:r w:rsidRPr="008C1173">
        <w:rPr>
          <w:rFonts w:ascii="Times New Roman" w:hAnsi="Times New Roman" w:cs="Times New Roman"/>
          <w:sz w:val="24"/>
          <w:szCs w:val="24"/>
        </w:rPr>
        <w:t>Выполнять</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рисование</w:t>
      </w:r>
      <w:r w:rsidRPr="008C1173">
        <w:rPr>
          <w:rFonts w:ascii="Times New Roman" w:hAnsi="Times New Roman" w:cs="Times New Roman"/>
          <w:spacing w:val="-8"/>
          <w:sz w:val="24"/>
          <w:szCs w:val="24"/>
        </w:rPr>
        <w:t xml:space="preserve"> </w:t>
      </w:r>
      <w:r w:rsidRPr="008C1173">
        <w:rPr>
          <w:rFonts w:ascii="Times New Roman" w:hAnsi="Times New Roman" w:cs="Times New Roman"/>
          <w:sz w:val="24"/>
          <w:szCs w:val="24"/>
        </w:rPr>
        <w:t>линий</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по</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заданному</w:t>
      </w:r>
      <w:r w:rsidRPr="008C1173">
        <w:rPr>
          <w:rFonts w:ascii="Times New Roman" w:hAnsi="Times New Roman" w:cs="Times New Roman"/>
          <w:spacing w:val="-12"/>
          <w:sz w:val="24"/>
          <w:szCs w:val="24"/>
        </w:rPr>
        <w:t xml:space="preserve"> </w:t>
      </w:r>
      <w:r w:rsidRPr="008C1173">
        <w:rPr>
          <w:rFonts w:ascii="Times New Roman" w:hAnsi="Times New Roman" w:cs="Times New Roman"/>
          <w:sz w:val="24"/>
          <w:szCs w:val="24"/>
        </w:rPr>
        <w:t>маршруту</w:t>
      </w:r>
      <w:r w:rsidRPr="008C1173">
        <w:rPr>
          <w:rFonts w:ascii="Times New Roman" w:hAnsi="Times New Roman" w:cs="Times New Roman"/>
          <w:spacing w:val="-7"/>
          <w:sz w:val="24"/>
          <w:szCs w:val="24"/>
        </w:rPr>
        <w:t xml:space="preserve"> </w:t>
      </w:r>
      <w:r w:rsidRPr="008C1173">
        <w:rPr>
          <w:rFonts w:ascii="Times New Roman" w:hAnsi="Times New Roman" w:cs="Times New Roman"/>
          <w:sz w:val="24"/>
          <w:szCs w:val="24"/>
        </w:rPr>
        <w:t>(по</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алгоритму);</w:t>
      </w:r>
    </w:p>
    <w:p w:rsidR="008C1173" w:rsidRPr="008C1173" w:rsidRDefault="008C1173" w:rsidP="00F5431C">
      <w:pPr>
        <w:pStyle w:val="a7"/>
        <w:widowControl w:val="0"/>
        <w:numPr>
          <w:ilvl w:val="0"/>
          <w:numId w:val="258"/>
        </w:numPr>
        <w:tabs>
          <w:tab w:val="left" w:pos="264"/>
        </w:tabs>
        <w:autoSpaceDE w:val="0"/>
        <w:autoSpaceDN w:val="0"/>
        <w:spacing w:after="0" w:line="240" w:lineRule="auto"/>
        <w:ind w:left="263" w:hanging="145"/>
        <w:contextualSpacing w:val="0"/>
        <w:jc w:val="both"/>
        <w:rPr>
          <w:rFonts w:ascii="Times New Roman" w:hAnsi="Times New Roman" w:cs="Times New Roman"/>
          <w:sz w:val="24"/>
          <w:szCs w:val="24"/>
        </w:rPr>
      </w:pPr>
      <w:r w:rsidRPr="008C1173">
        <w:rPr>
          <w:rFonts w:ascii="Times New Roman" w:hAnsi="Times New Roman" w:cs="Times New Roman"/>
          <w:sz w:val="24"/>
          <w:szCs w:val="24"/>
        </w:rPr>
        <w:t>Выделять</w:t>
      </w:r>
      <w:r w:rsidRPr="008C1173">
        <w:rPr>
          <w:rFonts w:ascii="Times New Roman" w:hAnsi="Times New Roman" w:cs="Times New Roman"/>
          <w:spacing w:val="-2"/>
          <w:sz w:val="24"/>
          <w:szCs w:val="24"/>
        </w:rPr>
        <w:t xml:space="preserve"> </w:t>
      </w:r>
      <w:r w:rsidRPr="008C1173">
        <w:rPr>
          <w:rFonts w:ascii="Times New Roman" w:hAnsi="Times New Roman" w:cs="Times New Roman"/>
          <w:sz w:val="24"/>
          <w:szCs w:val="24"/>
        </w:rPr>
        <w:t>фигуры</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заданной</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формы</w:t>
      </w:r>
      <w:r w:rsidRPr="008C1173">
        <w:rPr>
          <w:rFonts w:ascii="Times New Roman" w:hAnsi="Times New Roman" w:cs="Times New Roman"/>
          <w:spacing w:val="-1"/>
          <w:sz w:val="24"/>
          <w:szCs w:val="24"/>
        </w:rPr>
        <w:t xml:space="preserve"> </w:t>
      </w:r>
      <w:r w:rsidRPr="008C1173">
        <w:rPr>
          <w:rFonts w:ascii="Times New Roman" w:hAnsi="Times New Roman" w:cs="Times New Roman"/>
          <w:sz w:val="24"/>
          <w:szCs w:val="24"/>
        </w:rPr>
        <w:t>на</w:t>
      </w:r>
      <w:r w:rsidRPr="008C1173">
        <w:rPr>
          <w:rFonts w:ascii="Times New Roman" w:hAnsi="Times New Roman" w:cs="Times New Roman"/>
          <w:spacing w:val="-7"/>
          <w:sz w:val="24"/>
          <w:szCs w:val="24"/>
        </w:rPr>
        <w:t xml:space="preserve"> </w:t>
      </w:r>
      <w:r w:rsidRPr="008C1173">
        <w:rPr>
          <w:rFonts w:ascii="Times New Roman" w:hAnsi="Times New Roman" w:cs="Times New Roman"/>
          <w:sz w:val="24"/>
          <w:szCs w:val="24"/>
        </w:rPr>
        <w:t>сложных</w:t>
      </w:r>
      <w:r w:rsidRPr="008C1173">
        <w:rPr>
          <w:rFonts w:ascii="Times New Roman" w:hAnsi="Times New Roman" w:cs="Times New Roman"/>
          <w:spacing w:val="-7"/>
          <w:sz w:val="24"/>
          <w:szCs w:val="24"/>
        </w:rPr>
        <w:t xml:space="preserve"> </w:t>
      </w:r>
      <w:r w:rsidRPr="008C1173">
        <w:rPr>
          <w:rFonts w:ascii="Times New Roman" w:hAnsi="Times New Roman" w:cs="Times New Roman"/>
          <w:sz w:val="24"/>
          <w:szCs w:val="24"/>
        </w:rPr>
        <w:t>чертежах.</w:t>
      </w:r>
    </w:p>
    <w:p w:rsidR="008C1173" w:rsidRPr="00892ED6" w:rsidRDefault="008C1173" w:rsidP="00F5431C">
      <w:pPr>
        <w:tabs>
          <w:tab w:val="left" w:pos="1276"/>
        </w:tabs>
        <w:spacing w:after="0" w:line="240" w:lineRule="auto"/>
        <w:contextualSpacing/>
        <w:jc w:val="both"/>
        <w:rPr>
          <w:rFonts w:ascii="Times New Roman" w:eastAsia="Times New Roman" w:hAnsi="Times New Roman" w:cs="Times New Roman"/>
          <w:b/>
          <w:color w:val="000000"/>
          <w:sz w:val="24"/>
          <w:szCs w:val="24"/>
          <w:lang w:eastAsia="ru-RU"/>
        </w:rPr>
      </w:pPr>
    </w:p>
    <w:p w:rsidR="00864285" w:rsidRPr="00892ED6" w:rsidRDefault="00864285" w:rsidP="00F5431C">
      <w:pPr>
        <w:tabs>
          <w:tab w:val="left" w:pos="1276"/>
        </w:tabs>
        <w:spacing w:after="0" w:line="240" w:lineRule="auto"/>
        <w:contextualSpacing/>
        <w:jc w:val="both"/>
        <w:rPr>
          <w:rFonts w:ascii="Times New Roman" w:eastAsia="Times New Roman" w:hAnsi="Times New Roman" w:cs="Times New Roman"/>
          <w:b/>
          <w:color w:val="000000"/>
          <w:sz w:val="24"/>
          <w:szCs w:val="24"/>
          <w:lang w:eastAsia="ru-RU"/>
        </w:rPr>
      </w:pPr>
    </w:p>
    <w:p w:rsidR="00864285" w:rsidRDefault="00864285" w:rsidP="00F5431C">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864285" w:rsidRDefault="00864285"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F5431C" w:rsidRDefault="00F5431C"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F5431C" w:rsidRDefault="00F5431C"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F5431C" w:rsidRDefault="00F5431C"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F5431C" w:rsidRDefault="00F5431C"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F5431C" w:rsidRDefault="00F5431C"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F5431C" w:rsidRDefault="00F5431C"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F5431C" w:rsidRDefault="00F5431C"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F5431C" w:rsidRDefault="00F5431C"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F5431C" w:rsidRDefault="00F5431C"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F5431C" w:rsidRDefault="00F5431C"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F5431C" w:rsidRDefault="00F5431C"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F5431C" w:rsidRDefault="00F5431C"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F5431C" w:rsidRDefault="00F5431C" w:rsidP="00B7159F">
      <w:pPr>
        <w:tabs>
          <w:tab w:val="left" w:pos="1276"/>
        </w:tabs>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432977" w:rsidRPr="003341C3" w:rsidRDefault="00C43779" w:rsidP="00F5431C">
      <w:pPr>
        <w:tabs>
          <w:tab w:val="left" w:pos="1276"/>
        </w:tabs>
        <w:spacing w:after="0" w:line="240" w:lineRule="auto"/>
        <w:ind w:firstLine="709"/>
        <w:contextualSpacing/>
        <w:jc w:val="center"/>
        <w:rPr>
          <w:rFonts w:ascii="Times New Roman" w:eastAsia="Times New Roman" w:hAnsi="Times New Roman" w:cs="Times New Roman"/>
          <w:b/>
          <w:color w:val="000000"/>
          <w:sz w:val="24"/>
          <w:szCs w:val="24"/>
          <w:lang w:eastAsia="ru-RU"/>
        </w:rPr>
      </w:pPr>
      <w:r w:rsidRPr="003341C3">
        <w:rPr>
          <w:rFonts w:ascii="Times New Roman" w:eastAsia="Times New Roman" w:hAnsi="Times New Roman" w:cs="Times New Roman"/>
          <w:b/>
          <w:color w:val="000000"/>
          <w:sz w:val="24"/>
          <w:szCs w:val="24"/>
          <w:lang w:eastAsia="ru-RU"/>
        </w:rPr>
        <w:t>2.2 Программа формирования универсальных учебных действий</w:t>
      </w:r>
    </w:p>
    <w:p w:rsidR="00C43779" w:rsidRPr="000C18CF" w:rsidRDefault="00C43779" w:rsidP="00B7159F">
      <w:pPr>
        <w:tabs>
          <w:tab w:val="left" w:pos="1276"/>
        </w:tabs>
        <w:spacing w:after="0" w:line="240" w:lineRule="auto"/>
        <w:ind w:firstLine="709"/>
        <w:contextualSpacing/>
        <w:jc w:val="both"/>
        <w:rPr>
          <w:rFonts w:ascii="Times New Roman" w:eastAsiaTheme="minorEastAsia" w:hAnsi="Times New Roman" w:cs="Times New Roman"/>
          <w:sz w:val="24"/>
          <w:szCs w:val="24"/>
          <w:lang w:eastAsia="ru-RU"/>
        </w:rPr>
      </w:pPr>
      <w:r w:rsidRPr="003341C3">
        <w:rPr>
          <w:rFonts w:ascii="Times New Roman" w:eastAsiaTheme="minorEastAsia" w:hAnsi="Times New Roman" w:cs="Times New Roman"/>
          <w:color w:val="000000"/>
          <w:sz w:val="24"/>
          <w:szCs w:val="24"/>
          <w:lang w:eastAsia="ru-RU"/>
        </w:rPr>
        <w:t xml:space="preserve">Программа формирования универсальных учебных действий у обучающихся в </w:t>
      </w:r>
      <w:r w:rsidRPr="003341C3">
        <w:rPr>
          <w:rFonts w:ascii="Times New Roman" w:eastAsiaTheme="minorEastAsia" w:hAnsi="Times New Roman" w:cs="Times New Roman"/>
          <w:sz w:val="24"/>
          <w:szCs w:val="24"/>
          <w:lang w:eastAsia="ru-RU"/>
        </w:rPr>
        <w:t xml:space="preserve">соответствии с п. 32.2 ФГОС ООО </w:t>
      </w:r>
      <w:r w:rsidRPr="000C18CF">
        <w:rPr>
          <w:rFonts w:ascii="Times New Roman" w:eastAsiaTheme="minorEastAsia" w:hAnsi="Times New Roman" w:cs="Times New Roman"/>
          <w:sz w:val="24"/>
          <w:szCs w:val="24"/>
          <w:lang w:eastAsia="ru-RU"/>
        </w:rPr>
        <w:t xml:space="preserve">и п. 165.2.1 ФОП ООО </w:t>
      </w:r>
      <w:r w:rsidR="002E7EC2">
        <w:rPr>
          <w:rFonts w:ascii="Times New Roman" w:eastAsiaTheme="minorEastAsia" w:hAnsi="Times New Roman" w:cs="Times New Roman"/>
          <w:sz w:val="24"/>
          <w:szCs w:val="24"/>
          <w:lang w:eastAsia="ru-RU"/>
        </w:rPr>
        <w:t>содержит</w:t>
      </w:r>
      <w:r w:rsidRPr="000C18CF">
        <w:rPr>
          <w:rFonts w:ascii="Times New Roman" w:eastAsiaTheme="minorEastAsia" w:hAnsi="Times New Roman" w:cs="Times New Roman"/>
          <w:sz w:val="24"/>
          <w:szCs w:val="24"/>
          <w:lang w:eastAsia="ru-RU"/>
        </w:rPr>
        <w:t>:</w:t>
      </w:r>
    </w:p>
    <w:p w:rsidR="00C43779" w:rsidRPr="002E7EC2" w:rsidRDefault="002E7EC2" w:rsidP="00B7159F">
      <w:pPr>
        <w:tabs>
          <w:tab w:val="left" w:pos="12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3779" w:rsidRPr="002E7EC2">
        <w:rPr>
          <w:rFonts w:ascii="Times New Roman" w:hAnsi="Times New Roman" w:cs="Times New Roman"/>
          <w:sz w:val="24"/>
          <w:szCs w:val="24"/>
        </w:rPr>
        <w:t xml:space="preserve">описание взаимосвязи универсальных учебных действий с содержанием учебных предметов; </w:t>
      </w:r>
    </w:p>
    <w:p w:rsidR="00C43779" w:rsidRPr="002E7EC2" w:rsidRDefault="002E7EC2" w:rsidP="00B7159F">
      <w:pPr>
        <w:tabs>
          <w:tab w:val="left" w:pos="12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3779" w:rsidRPr="002E7EC2">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C43779" w:rsidRPr="000C18CF" w:rsidRDefault="00C43779" w:rsidP="00B7159F">
      <w:pPr>
        <w:tabs>
          <w:tab w:val="left" w:pos="1276"/>
        </w:tabs>
        <w:spacing w:after="0" w:line="240" w:lineRule="auto"/>
        <w:ind w:firstLine="709"/>
        <w:contextualSpacing/>
        <w:jc w:val="both"/>
        <w:rPr>
          <w:rFonts w:ascii="Times New Roman" w:hAnsi="Times New Roman" w:cs="Times New Roman"/>
          <w:sz w:val="24"/>
          <w:szCs w:val="24"/>
        </w:rPr>
      </w:pPr>
      <w:r w:rsidRPr="000C18CF">
        <w:rPr>
          <w:rFonts w:ascii="Times New Roman" w:hAnsi="Times New Roman" w:cs="Times New Roman"/>
          <w:sz w:val="24"/>
          <w:szCs w:val="24"/>
        </w:rPr>
        <w:t xml:space="preserve">Программа формирования универсальных учебных действий у обучающихся </w:t>
      </w:r>
      <w:r w:rsidR="002E7EC2">
        <w:rPr>
          <w:rFonts w:ascii="Times New Roman" w:hAnsi="Times New Roman" w:cs="Times New Roman"/>
          <w:sz w:val="24"/>
          <w:szCs w:val="24"/>
        </w:rPr>
        <w:t>обеспечивает</w:t>
      </w:r>
      <w:r w:rsidRPr="000C18CF">
        <w:rPr>
          <w:rFonts w:ascii="Times New Roman" w:hAnsi="Times New Roman" w:cs="Times New Roman"/>
          <w:sz w:val="24"/>
          <w:szCs w:val="24"/>
        </w:rPr>
        <w:t>:</w:t>
      </w:r>
    </w:p>
    <w:p w:rsidR="00C43779" w:rsidRPr="002E7EC2" w:rsidRDefault="002E7EC2" w:rsidP="002E7EC2">
      <w:pPr>
        <w:tabs>
          <w:tab w:val="left" w:pos="12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3779" w:rsidRPr="002E7EC2">
        <w:rPr>
          <w:rFonts w:ascii="Times New Roman" w:hAnsi="Times New Roman" w:cs="Times New Roman"/>
          <w:sz w:val="24"/>
          <w:szCs w:val="24"/>
        </w:rPr>
        <w:t>развитие способности к саморазвитию и самосовершенствованию;</w:t>
      </w:r>
    </w:p>
    <w:p w:rsidR="00C43779" w:rsidRPr="002E7EC2" w:rsidRDefault="002E7EC2" w:rsidP="002E7EC2">
      <w:pPr>
        <w:tabs>
          <w:tab w:val="left" w:pos="12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3779" w:rsidRPr="002E7EC2">
        <w:rPr>
          <w:rFonts w:ascii="Times New Roman" w:hAnsi="Times New Roman" w:cs="Times New Roman"/>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C43779" w:rsidRPr="002E7EC2" w:rsidRDefault="002E7EC2" w:rsidP="002E7EC2">
      <w:pPr>
        <w:tabs>
          <w:tab w:val="left" w:pos="12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3779" w:rsidRPr="002E7EC2">
        <w:rPr>
          <w:rFonts w:ascii="Times New Roman" w:hAnsi="Times New Roman" w:cs="Times New Roman"/>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C43779" w:rsidRPr="002E7EC2" w:rsidRDefault="002E7EC2" w:rsidP="002E7EC2">
      <w:pPr>
        <w:tabs>
          <w:tab w:val="left" w:pos="12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3779" w:rsidRPr="002E7EC2">
        <w:rPr>
          <w:rFonts w:ascii="Times New Roma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C43779" w:rsidRPr="002E7EC2" w:rsidRDefault="002E7EC2" w:rsidP="002E7EC2">
      <w:pPr>
        <w:tabs>
          <w:tab w:val="left" w:pos="12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3779" w:rsidRPr="002E7EC2">
        <w:rPr>
          <w:rFonts w:ascii="Times New Roman"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C43779" w:rsidRPr="002E7EC2" w:rsidRDefault="002E7EC2" w:rsidP="002E7EC2">
      <w:pPr>
        <w:tabs>
          <w:tab w:val="left" w:pos="12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3779" w:rsidRPr="002E7EC2">
        <w:rPr>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C43779" w:rsidRPr="002E7EC2" w:rsidRDefault="002E7EC2" w:rsidP="002E7EC2">
      <w:pPr>
        <w:tabs>
          <w:tab w:val="left" w:pos="12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3779" w:rsidRPr="002E7EC2">
        <w:rPr>
          <w:rFonts w:ascii="Times New Roman" w:hAnsi="Times New Roman" w:cs="Times New Roman"/>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rsidR="00C43779" w:rsidRPr="002E7EC2" w:rsidRDefault="002E7EC2" w:rsidP="002E7EC2">
      <w:pPr>
        <w:tabs>
          <w:tab w:val="left" w:pos="12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3779" w:rsidRPr="002E7EC2">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p>
    <w:p w:rsidR="00C43779" w:rsidRPr="003341C3" w:rsidRDefault="002E7EC2" w:rsidP="000C18CF">
      <w:pPr>
        <w:tabs>
          <w:tab w:val="left" w:pos="1276"/>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w:t>
      </w:r>
      <w:r w:rsidR="00C43779" w:rsidRPr="000C18CF">
        <w:rPr>
          <w:rFonts w:ascii="Times New Roman" w:hAnsi="Times New Roman" w:cs="Times New Roman"/>
          <w:sz w:val="24"/>
          <w:szCs w:val="24"/>
        </w:rPr>
        <w:t>остижения обучающимися, полученные в результате изучения учебных предметов, учебных курсов, курсов внеурочной деятельности, учебных модулей, характеризующие совокупность познавательных, коммуникативных и регулятивных универсальных учебных действий, а также уровень овладения междисциплинарными понятиями (далее - метапредметные результаты), сгруппированы во ФГОС ООО по трем направлениям и отражают способность обучающихся использовать на практике универсальные уч</w:t>
      </w:r>
      <w:r w:rsidR="00C43779" w:rsidRPr="003341C3">
        <w:rPr>
          <w:rFonts w:ascii="Times New Roman" w:hAnsi="Times New Roman" w:cs="Times New Roman"/>
          <w:sz w:val="24"/>
          <w:szCs w:val="24"/>
        </w:rPr>
        <w:t>ебные действия, составляющие умение овладевать:</w:t>
      </w:r>
    </w:p>
    <w:p w:rsidR="00C43779" w:rsidRPr="003341C3" w:rsidRDefault="00C43779" w:rsidP="000C18CF">
      <w:pPr>
        <w:pStyle w:val="ConsPlusNormal"/>
        <w:tabs>
          <w:tab w:val="left" w:pos="1276"/>
        </w:tabs>
        <w:ind w:firstLine="709"/>
        <w:contextualSpacing/>
        <w:jc w:val="both"/>
        <w:rPr>
          <w:rFonts w:eastAsiaTheme="minorHAnsi"/>
          <w:lang w:eastAsia="en-US"/>
        </w:rPr>
      </w:pPr>
      <w:r w:rsidRPr="003341C3">
        <w:rPr>
          <w:rFonts w:eastAsiaTheme="minorHAnsi"/>
          <w:lang w:eastAsia="en-US"/>
        </w:rPr>
        <w:t>- 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приемы решения задач) (далее - универсальные учебные познавательные действия);</w:t>
      </w:r>
    </w:p>
    <w:p w:rsidR="00C43779" w:rsidRPr="003341C3" w:rsidRDefault="00C43779" w:rsidP="000C18CF">
      <w:pPr>
        <w:pStyle w:val="ConsPlusNormal"/>
        <w:tabs>
          <w:tab w:val="left" w:pos="1276"/>
        </w:tabs>
        <w:ind w:firstLine="709"/>
        <w:contextualSpacing/>
        <w:jc w:val="both"/>
        <w:rPr>
          <w:rFonts w:eastAsiaTheme="minorHAnsi"/>
          <w:lang w:eastAsia="en-US"/>
        </w:rPr>
      </w:pPr>
      <w:r w:rsidRPr="003341C3">
        <w:rPr>
          <w:rFonts w:eastAsiaTheme="minorHAnsi"/>
          <w:lang w:eastAsia="en-US"/>
        </w:rPr>
        <w:t>- учебными знаково-символическими средствами, являющимися результатами освоения обучающимися программы основного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(далее - универсальные учебные коммуникативные действия);</w:t>
      </w:r>
    </w:p>
    <w:p w:rsidR="00C43779" w:rsidRPr="003341C3" w:rsidRDefault="00C43779" w:rsidP="000C18CF">
      <w:pPr>
        <w:pStyle w:val="ConsPlusNormal"/>
        <w:tabs>
          <w:tab w:val="left" w:pos="1276"/>
        </w:tabs>
        <w:ind w:firstLine="709"/>
        <w:contextualSpacing/>
        <w:jc w:val="both"/>
        <w:rPr>
          <w:rFonts w:eastAsiaTheme="minorHAnsi"/>
          <w:lang w:eastAsia="en-US"/>
        </w:rPr>
      </w:pPr>
      <w:r w:rsidRPr="003341C3">
        <w:rPr>
          <w:rFonts w:eastAsiaTheme="minorHAnsi"/>
          <w:lang w:eastAsia="en-US"/>
        </w:rPr>
        <w:t>- 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типами учебных действий,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(далее - универсальные регулятивные действия).</w:t>
      </w:r>
    </w:p>
    <w:p w:rsidR="00C43779" w:rsidRPr="003341C3" w:rsidRDefault="00C43779" w:rsidP="000C18CF">
      <w:pPr>
        <w:tabs>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 xml:space="preserve">В соответствии с п. 31.2 ФГОС ООО планируемые результаты освоения обучающимися программы основного общего образования </w:t>
      </w:r>
      <w:r w:rsidR="002E7EC2">
        <w:rPr>
          <w:rFonts w:ascii="Times New Roman" w:hAnsi="Times New Roman" w:cs="Times New Roman"/>
          <w:sz w:val="24"/>
          <w:szCs w:val="24"/>
        </w:rPr>
        <w:t>являются</w:t>
      </w:r>
      <w:r w:rsidRPr="003341C3">
        <w:rPr>
          <w:rFonts w:ascii="Times New Roman" w:hAnsi="Times New Roman" w:cs="Times New Roman"/>
          <w:sz w:val="24"/>
          <w:szCs w:val="24"/>
        </w:rPr>
        <w:t xml:space="preserve"> содержательной и критериальной основой для разработки программы формирования универсальных учебных действий обучающихся: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основного общего образования.</w:t>
      </w:r>
    </w:p>
    <w:p w:rsidR="00C43779" w:rsidRPr="003341C3" w:rsidRDefault="00C43779" w:rsidP="000C18CF">
      <w:pPr>
        <w:tabs>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Система оценки достижения планируемых результатов освоения программы основного общего образования ООП ООО (п. 31.3 ФГОС ООО) должна о</w:t>
      </w:r>
      <w:r w:rsidR="002E7EC2">
        <w:rPr>
          <w:rFonts w:ascii="Times New Roman" w:hAnsi="Times New Roman" w:cs="Times New Roman"/>
          <w:sz w:val="24"/>
          <w:szCs w:val="24"/>
        </w:rPr>
        <w:t>риентирует</w:t>
      </w:r>
      <w:r w:rsidRPr="003341C3">
        <w:rPr>
          <w:rFonts w:ascii="Times New Roman" w:hAnsi="Times New Roman" w:cs="Times New Roman"/>
          <w:sz w:val="24"/>
          <w:szCs w:val="24"/>
        </w:rPr>
        <w:t xml:space="preserve"> образовательную деятельность на достижение и формирование универсальных учебных действий у обучающихся.</w:t>
      </w:r>
    </w:p>
    <w:p w:rsidR="00C43779" w:rsidRPr="003341C3" w:rsidRDefault="00C43779" w:rsidP="000C18CF">
      <w:pPr>
        <w:pStyle w:val="Body0"/>
        <w:tabs>
          <w:tab w:val="left" w:pos="1276"/>
        </w:tabs>
        <w:ind w:firstLine="709"/>
        <w:contextualSpacing/>
        <w:rPr>
          <w:rFonts w:cs="Times New Roman"/>
          <w:color w:val="auto"/>
          <w:sz w:val="24"/>
          <w:szCs w:val="24"/>
        </w:rPr>
      </w:pPr>
      <w:r w:rsidRPr="003341C3">
        <w:rPr>
          <w:rFonts w:cs="Times New Roman"/>
          <w:color w:val="auto"/>
          <w:sz w:val="24"/>
          <w:szCs w:val="24"/>
        </w:rPr>
        <w:t xml:space="preserve">В целях обеспечения реализации программы основного общего образования в МБОУ ОШ№7 для участников образовательных отношений </w:t>
      </w:r>
      <w:r w:rsidR="002E7EC2">
        <w:rPr>
          <w:rFonts w:cs="Times New Roman"/>
          <w:color w:val="auto"/>
          <w:sz w:val="24"/>
          <w:szCs w:val="24"/>
        </w:rPr>
        <w:t>создаются</w:t>
      </w:r>
      <w:r w:rsidRPr="003341C3">
        <w:rPr>
          <w:rFonts w:cs="Times New Roman"/>
          <w:color w:val="auto"/>
          <w:sz w:val="24"/>
          <w:szCs w:val="24"/>
        </w:rPr>
        <w:t xml:space="preserve"> условия, обеспечивающие возможность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(п. 35.2 ФГОС ООО). Для формирования функциональной грамотности важнейшую роль играют метапредметные результаты деятельности обучающихся, которые охарактеризованы универсальными учебными действиями (далее – УУД), требования к которым обозначены в п. 43 ФГОС ООО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2E7EC2" w:rsidRDefault="002E7EC2" w:rsidP="000C18CF">
      <w:pPr>
        <w:tabs>
          <w:tab w:val="left" w:pos="1276"/>
        </w:tabs>
        <w:spacing w:after="0" w:line="240" w:lineRule="auto"/>
        <w:ind w:firstLine="709"/>
        <w:contextualSpacing/>
        <w:jc w:val="both"/>
        <w:rPr>
          <w:rFonts w:ascii="Times New Roman" w:hAnsi="Times New Roman" w:cs="Times New Roman"/>
          <w:i/>
          <w:sz w:val="24"/>
          <w:szCs w:val="24"/>
        </w:rPr>
      </w:pPr>
    </w:p>
    <w:p w:rsidR="002E7EC2" w:rsidRDefault="00C43779" w:rsidP="002E7EC2">
      <w:pPr>
        <w:tabs>
          <w:tab w:val="left" w:pos="1276"/>
        </w:tabs>
        <w:spacing w:after="0" w:line="240" w:lineRule="auto"/>
        <w:ind w:left="-567" w:firstLine="709"/>
        <w:contextualSpacing/>
        <w:jc w:val="center"/>
        <w:rPr>
          <w:rFonts w:ascii="Times New Roman" w:hAnsi="Times New Roman" w:cs="Times New Roman"/>
          <w:i/>
          <w:sz w:val="24"/>
          <w:szCs w:val="24"/>
        </w:rPr>
      </w:pPr>
      <w:r w:rsidRPr="003341C3">
        <w:rPr>
          <w:rFonts w:ascii="Times New Roman" w:hAnsi="Times New Roman" w:cs="Times New Roman"/>
          <w:i/>
          <w:sz w:val="24"/>
          <w:szCs w:val="24"/>
        </w:rPr>
        <w:t>Взаимосвязь универсальных учебных действий с</w:t>
      </w:r>
      <w:r w:rsidR="002E7EC2">
        <w:rPr>
          <w:rFonts w:ascii="Times New Roman" w:hAnsi="Times New Roman" w:cs="Times New Roman"/>
          <w:i/>
          <w:sz w:val="24"/>
          <w:szCs w:val="24"/>
        </w:rPr>
        <w:t xml:space="preserve"> содержанием учебных предметов.</w:t>
      </w:r>
    </w:p>
    <w:p w:rsidR="00C43779" w:rsidRPr="003341C3" w:rsidRDefault="00C43779" w:rsidP="002E7EC2">
      <w:pPr>
        <w:tabs>
          <w:tab w:val="left" w:pos="1276"/>
        </w:tabs>
        <w:spacing w:after="0" w:line="240" w:lineRule="auto"/>
        <w:ind w:firstLine="709"/>
        <w:contextualSpacing/>
        <w:jc w:val="both"/>
        <w:rPr>
          <w:rFonts w:ascii="Times New Roman" w:eastAsiaTheme="minorEastAsia" w:hAnsi="Times New Roman" w:cs="Times New Roman"/>
          <w:sz w:val="24"/>
          <w:szCs w:val="24"/>
          <w:lang w:eastAsia="ru-RU"/>
        </w:rPr>
      </w:pPr>
      <w:r w:rsidRPr="003341C3">
        <w:rPr>
          <w:rFonts w:ascii="Times New Roman" w:eastAsiaTheme="minorEastAsia" w:hAnsi="Times New Roman" w:cs="Times New Roman"/>
          <w:sz w:val="24"/>
          <w:szCs w:val="24"/>
          <w:lang w:eastAsia="ru-RU"/>
        </w:rPr>
        <w:t xml:space="preserve">Содержание основного общего образования определяется ООП ООО, а предметное учебное содержание фиксируется в рабочих программах. </w:t>
      </w:r>
      <w:r w:rsidRPr="003341C3">
        <w:rPr>
          <w:rFonts w:ascii="Times New Roman" w:hAnsi="Times New Roman" w:cs="Times New Roman"/>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3341C3">
        <w:rPr>
          <w:rFonts w:ascii="Times New Roman" w:hAnsi="Times New Roman" w:cs="Times New Roman"/>
          <w:sz w:val="24"/>
          <w:szCs w:val="24"/>
        </w:rPr>
        <w:t xml:space="preserve">ходе изучения обучающимися системы учебных предметов и курсов, в </w:t>
      </w:r>
      <w:r w:rsidRPr="003341C3">
        <w:rPr>
          <w:rFonts w:ascii="Times New Roman" w:hAnsi="Times New Roman" w:cs="Times New Roman"/>
          <w:spacing w:val="2"/>
          <w:sz w:val="24"/>
          <w:szCs w:val="24"/>
        </w:rPr>
        <w:t xml:space="preserve">метапредметной деятельности, организации форм учебного </w:t>
      </w:r>
      <w:r w:rsidRPr="003341C3">
        <w:rPr>
          <w:rFonts w:ascii="Times New Roman" w:hAnsi="Times New Roman" w:cs="Times New Roman"/>
          <w:sz w:val="24"/>
          <w:szCs w:val="24"/>
        </w:rPr>
        <w:t>сотрудничества и решения важных задач жизнедеятельности обучающихся.</w:t>
      </w:r>
    </w:p>
    <w:p w:rsidR="00C43779" w:rsidRPr="003341C3" w:rsidRDefault="00C43779" w:rsidP="000C18CF">
      <w:pPr>
        <w:pStyle w:val="body"/>
        <w:tabs>
          <w:tab w:val="left" w:pos="1276"/>
        </w:tabs>
        <w:spacing w:line="240" w:lineRule="auto"/>
        <w:ind w:firstLine="709"/>
        <w:contextualSpacing/>
        <w:rPr>
          <w:rFonts w:cs="Times New Roman"/>
          <w:color w:val="auto"/>
          <w:sz w:val="24"/>
          <w:szCs w:val="24"/>
        </w:rPr>
      </w:pPr>
      <w:r w:rsidRPr="003341C3">
        <w:rPr>
          <w:rFonts w:cs="Times New Roman"/>
          <w:sz w:val="24"/>
          <w:szCs w:val="24"/>
        </w:rPr>
        <w:t>Кратко охарактеризуем основные положения связи универсальных учебных действий с содержанием учебных предметов, так как к</w:t>
      </w:r>
      <w:r w:rsidRPr="003341C3">
        <w:rPr>
          <w:rFonts w:cs="Times New Roman"/>
          <w:color w:val="auto"/>
          <w:sz w:val="24"/>
          <w:szCs w:val="24"/>
        </w:rPr>
        <w:t xml:space="preserve">аждый учебный предмет в зависимости от предметного </w:t>
      </w:r>
      <w:r w:rsidRPr="003341C3">
        <w:rPr>
          <w:rFonts w:cs="Times New Roman"/>
          <w:color w:val="auto"/>
          <w:spacing w:val="-2"/>
          <w:sz w:val="24"/>
          <w:szCs w:val="24"/>
        </w:rPr>
        <w:t>содержания и способов организации учебной де</w:t>
      </w:r>
      <w:r w:rsidRPr="003341C3">
        <w:rPr>
          <w:rFonts w:cs="Times New Roman"/>
          <w:color w:val="auto"/>
          <w:sz w:val="24"/>
          <w:szCs w:val="24"/>
        </w:rPr>
        <w:t xml:space="preserve">ятельности обучающихся раскрывает определенные возможности для формирования универсальных учебных действий. </w:t>
      </w:r>
    </w:p>
    <w:p w:rsidR="00C43779" w:rsidRPr="003341C3" w:rsidRDefault="00C43779" w:rsidP="000C18CF">
      <w:pPr>
        <w:pStyle w:val="11"/>
        <w:tabs>
          <w:tab w:val="left" w:pos="1276"/>
        </w:tabs>
        <w:ind w:firstLine="709"/>
        <w:contextualSpacing/>
        <w:jc w:val="both"/>
        <w:rPr>
          <w:sz w:val="24"/>
          <w:szCs w:val="24"/>
        </w:rPr>
        <w:sectPr w:rsidR="00C43779" w:rsidRPr="003341C3" w:rsidSect="00B7159F">
          <w:footerReference w:type="default" r:id="rId1186"/>
          <w:footerReference w:type="first" r:id="rId1187"/>
          <w:pgSz w:w="11906" w:h="16838" w:code="9"/>
          <w:pgMar w:top="1134" w:right="991" w:bottom="1134" w:left="850" w:header="283" w:footer="227" w:gutter="0"/>
          <w:pgNumType w:chapStyle="1"/>
          <w:cols w:space="708"/>
          <w:titlePg/>
          <w:docGrid w:linePitch="360"/>
        </w:sectPr>
      </w:pPr>
    </w:p>
    <w:p w:rsidR="00C43779" w:rsidRDefault="00C43779" w:rsidP="00F5431C">
      <w:pPr>
        <w:pStyle w:val="11"/>
        <w:shd w:val="clear" w:color="auto" w:fill="auto"/>
        <w:tabs>
          <w:tab w:val="left" w:pos="1276"/>
        </w:tabs>
        <w:ind w:firstLine="0"/>
        <w:contextualSpacing/>
        <w:jc w:val="center"/>
        <w:rPr>
          <w:sz w:val="24"/>
          <w:szCs w:val="24"/>
        </w:rPr>
      </w:pPr>
      <w:r w:rsidRPr="003341C3">
        <w:rPr>
          <w:sz w:val="24"/>
          <w:szCs w:val="24"/>
        </w:rPr>
        <w:t>Связь универсальных учебных действий с содержанием учебных предметов</w:t>
      </w:r>
    </w:p>
    <w:p w:rsidR="002E7EC2" w:rsidRDefault="002E7EC2" w:rsidP="002E7EC2">
      <w:pPr>
        <w:pStyle w:val="11"/>
        <w:shd w:val="clear" w:color="auto" w:fill="auto"/>
        <w:ind w:firstLine="0"/>
        <w:rPr>
          <w:sz w:val="28"/>
          <w:szCs w:val="28"/>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6"/>
        <w:gridCol w:w="2274"/>
        <w:gridCol w:w="11907"/>
      </w:tblGrid>
      <w:tr w:rsidR="002E7EC2" w:rsidRPr="002E7EC2" w:rsidTr="00F5431C">
        <w:tc>
          <w:tcPr>
            <w:tcW w:w="556" w:type="dxa"/>
          </w:tcPr>
          <w:p w:rsidR="002E7EC2" w:rsidRPr="002E7EC2" w:rsidRDefault="002E7EC2" w:rsidP="007562F8">
            <w:pPr>
              <w:pStyle w:val="11"/>
              <w:shd w:val="clear" w:color="auto" w:fill="auto"/>
              <w:ind w:firstLine="0"/>
              <w:jc w:val="both"/>
              <w:rPr>
                <w:sz w:val="24"/>
                <w:szCs w:val="24"/>
              </w:rPr>
            </w:pPr>
            <w:r w:rsidRPr="002E7EC2">
              <w:rPr>
                <w:sz w:val="24"/>
                <w:szCs w:val="24"/>
              </w:rPr>
              <w:t>№</w:t>
            </w:r>
          </w:p>
        </w:tc>
        <w:tc>
          <w:tcPr>
            <w:tcW w:w="2274" w:type="dxa"/>
          </w:tcPr>
          <w:p w:rsidR="002E7EC2" w:rsidRPr="002E7EC2" w:rsidRDefault="002E7EC2" w:rsidP="007562F8">
            <w:pPr>
              <w:pStyle w:val="11"/>
              <w:shd w:val="clear" w:color="auto" w:fill="auto"/>
              <w:ind w:firstLine="0"/>
              <w:jc w:val="both"/>
              <w:rPr>
                <w:sz w:val="24"/>
                <w:szCs w:val="24"/>
              </w:rPr>
            </w:pPr>
            <w:r w:rsidRPr="002E7EC2">
              <w:rPr>
                <w:sz w:val="24"/>
                <w:szCs w:val="24"/>
              </w:rPr>
              <w:t xml:space="preserve">Предметные области и учебные предметы </w:t>
            </w:r>
          </w:p>
        </w:tc>
        <w:tc>
          <w:tcPr>
            <w:tcW w:w="11907" w:type="dxa"/>
          </w:tcPr>
          <w:p w:rsidR="002E7EC2" w:rsidRPr="002E7EC2" w:rsidRDefault="002E7EC2" w:rsidP="007562F8">
            <w:pPr>
              <w:pStyle w:val="11"/>
              <w:shd w:val="clear" w:color="auto" w:fill="auto"/>
              <w:ind w:firstLine="0"/>
              <w:jc w:val="center"/>
              <w:rPr>
                <w:sz w:val="24"/>
                <w:szCs w:val="24"/>
              </w:rPr>
            </w:pPr>
            <w:r w:rsidRPr="002E7EC2">
              <w:rPr>
                <w:sz w:val="24"/>
                <w:szCs w:val="24"/>
              </w:rPr>
              <w:t>Описание УУД (на основе ФОП ООО)</w:t>
            </w:r>
          </w:p>
          <w:p w:rsidR="002E7EC2" w:rsidRPr="002E7EC2" w:rsidRDefault="002E7EC2" w:rsidP="007562F8">
            <w:pPr>
              <w:pStyle w:val="11"/>
              <w:shd w:val="clear" w:color="auto" w:fill="auto"/>
              <w:ind w:firstLine="0"/>
              <w:jc w:val="both"/>
              <w:rPr>
                <w:sz w:val="24"/>
                <w:szCs w:val="24"/>
              </w:rPr>
            </w:pPr>
          </w:p>
        </w:tc>
      </w:tr>
      <w:tr w:rsidR="002E7EC2" w:rsidRPr="002E7EC2" w:rsidTr="00F5431C">
        <w:tc>
          <w:tcPr>
            <w:tcW w:w="556" w:type="dxa"/>
          </w:tcPr>
          <w:p w:rsidR="002E7EC2" w:rsidRPr="002E7EC2" w:rsidRDefault="002E7EC2" w:rsidP="007562F8">
            <w:pPr>
              <w:pStyle w:val="11"/>
              <w:shd w:val="clear" w:color="auto" w:fill="auto"/>
              <w:ind w:firstLine="0"/>
              <w:jc w:val="both"/>
              <w:rPr>
                <w:sz w:val="24"/>
                <w:szCs w:val="24"/>
              </w:rPr>
            </w:pPr>
            <w:r w:rsidRPr="002E7EC2">
              <w:rPr>
                <w:sz w:val="24"/>
                <w:szCs w:val="24"/>
              </w:rPr>
              <w:t xml:space="preserve">1. </w:t>
            </w:r>
          </w:p>
          <w:p w:rsidR="002E7EC2" w:rsidRPr="002E7EC2" w:rsidRDefault="002E7EC2" w:rsidP="007562F8">
            <w:pPr>
              <w:pStyle w:val="11"/>
              <w:shd w:val="clear" w:color="auto" w:fill="auto"/>
              <w:ind w:firstLine="0"/>
              <w:jc w:val="both"/>
              <w:rPr>
                <w:sz w:val="24"/>
                <w:szCs w:val="24"/>
              </w:rPr>
            </w:pPr>
          </w:p>
        </w:tc>
        <w:tc>
          <w:tcPr>
            <w:tcW w:w="2274" w:type="dxa"/>
          </w:tcPr>
          <w:p w:rsidR="002E7EC2" w:rsidRPr="002E7EC2" w:rsidRDefault="002E7EC2" w:rsidP="007562F8">
            <w:pPr>
              <w:pStyle w:val="11"/>
              <w:shd w:val="clear" w:color="auto" w:fill="auto"/>
              <w:ind w:firstLine="0"/>
              <w:jc w:val="both"/>
              <w:rPr>
                <w:sz w:val="24"/>
                <w:szCs w:val="24"/>
              </w:rPr>
            </w:pPr>
            <w:r w:rsidRPr="002E7EC2">
              <w:rPr>
                <w:sz w:val="24"/>
                <w:szCs w:val="24"/>
              </w:rPr>
              <w:t>Предметная область «Русский язык и литература», предметы «Русский язык», «Литература»</w:t>
            </w:r>
          </w:p>
          <w:p w:rsidR="002E7EC2" w:rsidRPr="002E7EC2" w:rsidRDefault="002E7EC2" w:rsidP="007562F8">
            <w:pPr>
              <w:pStyle w:val="11"/>
              <w:shd w:val="clear" w:color="auto" w:fill="auto"/>
              <w:ind w:firstLine="0"/>
              <w:jc w:val="both"/>
              <w:rPr>
                <w:sz w:val="24"/>
                <w:szCs w:val="24"/>
              </w:rPr>
            </w:pPr>
          </w:p>
          <w:p w:rsidR="002E7EC2" w:rsidRPr="002E7EC2" w:rsidRDefault="002E7EC2" w:rsidP="007562F8">
            <w:pPr>
              <w:pStyle w:val="11"/>
              <w:shd w:val="clear" w:color="auto" w:fill="auto"/>
              <w:ind w:firstLine="0"/>
              <w:jc w:val="both"/>
              <w:rPr>
                <w:sz w:val="24"/>
                <w:szCs w:val="24"/>
              </w:rPr>
            </w:pPr>
          </w:p>
        </w:tc>
        <w:tc>
          <w:tcPr>
            <w:tcW w:w="11907" w:type="dxa"/>
          </w:tcPr>
          <w:p w:rsidR="002E7EC2" w:rsidRPr="002E7EC2" w:rsidRDefault="002E7EC2" w:rsidP="007562F8">
            <w:pPr>
              <w:pStyle w:val="11"/>
              <w:jc w:val="both"/>
              <w:rPr>
                <w:sz w:val="24"/>
                <w:szCs w:val="24"/>
              </w:rPr>
            </w:pPr>
            <w:r w:rsidRPr="002E7EC2">
              <w:rPr>
                <w:sz w:val="24"/>
                <w:szCs w:val="24"/>
              </w:rPr>
              <w:t>Формирование универсальных учебных познавательных действий в части</w:t>
            </w:r>
            <w:r w:rsidRPr="007562F8">
              <w:rPr>
                <w:i/>
                <w:sz w:val="24"/>
                <w:szCs w:val="24"/>
              </w:rPr>
              <w:t xml:space="preserve"> базовых логических действий.</w:t>
            </w:r>
          </w:p>
          <w:p w:rsidR="002E7EC2" w:rsidRPr="002E7EC2" w:rsidRDefault="002E7EC2" w:rsidP="007562F8">
            <w:pPr>
              <w:pStyle w:val="11"/>
              <w:jc w:val="both"/>
              <w:rPr>
                <w:sz w:val="24"/>
                <w:szCs w:val="24"/>
              </w:rPr>
            </w:pPr>
            <w:r w:rsidRPr="002E7EC2">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2E7EC2" w:rsidRPr="002E7EC2" w:rsidRDefault="002E7EC2" w:rsidP="007562F8">
            <w:pPr>
              <w:pStyle w:val="11"/>
              <w:jc w:val="both"/>
              <w:rPr>
                <w:sz w:val="24"/>
                <w:szCs w:val="24"/>
              </w:rPr>
            </w:pPr>
            <w:r w:rsidRPr="002E7EC2">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2E7EC2" w:rsidRPr="002E7EC2" w:rsidRDefault="002E7EC2" w:rsidP="007562F8">
            <w:pPr>
              <w:pStyle w:val="11"/>
              <w:jc w:val="both"/>
              <w:rPr>
                <w:sz w:val="24"/>
                <w:szCs w:val="24"/>
              </w:rPr>
            </w:pPr>
            <w:r w:rsidRPr="002E7EC2">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2E7EC2" w:rsidRPr="002E7EC2" w:rsidRDefault="002E7EC2" w:rsidP="007562F8">
            <w:pPr>
              <w:pStyle w:val="11"/>
              <w:jc w:val="both"/>
              <w:rPr>
                <w:sz w:val="24"/>
                <w:szCs w:val="24"/>
              </w:rPr>
            </w:pPr>
            <w:r w:rsidRPr="002E7EC2">
              <w:rPr>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2E7EC2" w:rsidRPr="002E7EC2" w:rsidRDefault="002E7EC2" w:rsidP="007562F8">
            <w:pPr>
              <w:pStyle w:val="11"/>
              <w:jc w:val="both"/>
              <w:rPr>
                <w:sz w:val="24"/>
                <w:szCs w:val="24"/>
              </w:rPr>
            </w:pPr>
            <w:r w:rsidRPr="002E7EC2">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2E7EC2" w:rsidRPr="002E7EC2" w:rsidRDefault="002E7EC2" w:rsidP="007562F8">
            <w:pPr>
              <w:pStyle w:val="11"/>
              <w:jc w:val="both"/>
              <w:rPr>
                <w:sz w:val="24"/>
                <w:szCs w:val="24"/>
              </w:rPr>
            </w:pPr>
            <w:r w:rsidRPr="002E7EC2">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2E7EC2" w:rsidRPr="002E7EC2" w:rsidRDefault="002E7EC2" w:rsidP="007562F8">
            <w:pPr>
              <w:pStyle w:val="11"/>
              <w:jc w:val="both"/>
              <w:rPr>
                <w:sz w:val="24"/>
                <w:szCs w:val="24"/>
              </w:rPr>
            </w:pPr>
            <w:r w:rsidRPr="002E7EC2">
              <w:rPr>
                <w:sz w:val="24"/>
                <w:szCs w:val="24"/>
              </w:rPr>
              <w:t>Выявлять дефицит литературной и другой информации, данных, необходимых для решения поставленной учебной задачи.</w:t>
            </w:r>
          </w:p>
          <w:p w:rsidR="002E7EC2" w:rsidRPr="002E7EC2" w:rsidRDefault="002E7EC2" w:rsidP="007562F8">
            <w:pPr>
              <w:pStyle w:val="11"/>
              <w:jc w:val="both"/>
              <w:rPr>
                <w:sz w:val="24"/>
                <w:szCs w:val="24"/>
              </w:rPr>
            </w:pPr>
            <w:r w:rsidRPr="002E7EC2">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2E7EC2" w:rsidRPr="002E7EC2" w:rsidRDefault="002E7EC2" w:rsidP="007562F8">
            <w:pPr>
              <w:pStyle w:val="11"/>
              <w:jc w:val="both"/>
              <w:rPr>
                <w:sz w:val="24"/>
                <w:szCs w:val="24"/>
              </w:rPr>
            </w:pPr>
            <w:r w:rsidRPr="002E7EC2">
              <w:rPr>
                <w:sz w:val="24"/>
                <w:szCs w:val="24"/>
              </w:rPr>
              <w:t xml:space="preserve">Формирование универсальных учебных познавательных действий в части </w:t>
            </w:r>
            <w:r w:rsidRPr="007562F8">
              <w:rPr>
                <w:i/>
                <w:sz w:val="24"/>
                <w:szCs w:val="24"/>
              </w:rPr>
              <w:t>базовых исследовательских действий.</w:t>
            </w:r>
          </w:p>
          <w:p w:rsidR="002E7EC2" w:rsidRPr="002E7EC2" w:rsidRDefault="002E7EC2" w:rsidP="007562F8">
            <w:pPr>
              <w:pStyle w:val="11"/>
              <w:jc w:val="both"/>
              <w:rPr>
                <w:sz w:val="24"/>
                <w:szCs w:val="24"/>
              </w:rPr>
            </w:pPr>
            <w:r w:rsidRPr="002E7EC2">
              <w:rPr>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2E7EC2" w:rsidRPr="002E7EC2" w:rsidRDefault="002E7EC2" w:rsidP="007562F8">
            <w:pPr>
              <w:pStyle w:val="11"/>
              <w:jc w:val="both"/>
              <w:rPr>
                <w:sz w:val="24"/>
                <w:szCs w:val="24"/>
              </w:rPr>
            </w:pPr>
            <w:r w:rsidRPr="002E7EC2">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2E7EC2" w:rsidRPr="002E7EC2" w:rsidRDefault="002E7EC2" w:rsidP="007562F8">
            <w:pPr>
              <w:pStyle w:val="11"/>
              <w:jc w:val="both"/>
              <w:rPr>
                <w:sz w:val="24"/>
                <w:szCs w:val="24"/>
              </w:rPr>
            </w:pPr>
            <w:r w:rsidRPr="002E7EC2">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2E7EC2" w:rsidRPr="002E7EC2" w:rsidRDefault="002E7EC2" w:rsidP="007562F8">
            <w:pPr>
              <w:pStyle w:val="11"/>
              <w:jc w:val="both"/>
              <w:rPr>
                <w:sz w:val="24"/>
                <w:szCs w:val="24"/>
              </w:rPr>
            </w:pPr>
            <w:r w:rsidRPr="002E7EC2">
              <w:rPr>
                <w:sz w:val="24"/>
                <w:szCs w:val="24"/>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2E7EC2" w:rsidRPr="002E7EC2" w:rsidRDefault="002E7EC2" w:rsidP="007562F8">
            <w:pPr>
              <w:pStyle w:val="11"/>
              <w:jc w:val="both"/>
              <w:rPr>
                <w:sz w:val="24"/>
                <w:szCs w:val="24"/>
              </w:rPr>
            </w:pPr>
            <w:r w:rsidRPr="002E7EC2">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2E7EC2" w:rsidRPr="002E7EC2" w:rsidRDefault="002E7EC2" w:rsidP="007562F8">
            <w:pPr>
              <w:pStyle w:val="11"/>
              <w:jc w:val="both"/>
              <w:rPr>
                <w:sz w:val="24"/>
                <w:szCs w:val="24"/>
              </w:rPr>
            </w:pPr>
            <w:r w:rsidRPr="002E7EC2">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2E7EC2" w:rsidRPr="002E7EC2" w:rsidRDefault="002E7EC2" w:rsidP="007562F8">
            <w:pPr>
              <w:pStyle w:val="11"/>
              <w:jc w:val="both"/>
              <w:rPr>
                <w:sz w:val="24"/>
                <w:szCs w:val="24"/>
              </w:rPr>
            </w:pPr>
            <w:r w:rsidRPr="002E7EC2">
              <w:rPr>
                <w:sz w:val="24"/>
                <w:szCs w:val="24"/>
              </w:rPr>
              <w:t>Овладеть инструментами оценки достоверности полученных выводов и обобщений.</w:t>
            </w:r>
          </w:p>
          <w:p w:rsidR="002E7EC2" w:rsidRPr="002E7EC2" w:rsidRDefault="002E7EC2" w:rsidP="007562F8">
            <w:pPr>
              <w:pStyle w:val="11"/>
              <w:jc w:val="both"/>
              <w:rPr>
                <w:sz w:val="24"/>
                <w:szCs w:val="24"/>
              </w:rPr>
            </w:pPr>
            <w:r w:rsidRPr="002E7EC2">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E7EC2" w:rsidRPr="002E7EC2" w:rsidRDefault="002E7EC2" w:rsidP="007562F8">
            <w:pPr>
              <w:pStyle w:val="11"/>
              <w:jc w:val="both"/>
              <w:rPr>
                <w:sz w:val="24"/>
                <w:szCs w:val="24"/>
              </w:rPr>
            </w:pPr>
            <w:r w:rsidRPr="002E7EC2">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2E7EC2" w:rsidRPr="002E7EC2" w:rsidRDefault="002E7EC2" w:rsidP="007562F8">
            <w:pPr>
              <w:pStyle w:val="11"/>
              <w:jc w:val="both"/>
              <w:rPr>
                <w:sz w:val="24"/>
                <w:szCs w:val="24"/>
              </w:rPr>
            </w:pPr>
            <w:r w:rsidRPr="002E7EC2">
              <w:rPr>
                <w:sz w:val="24"/>
                <w:szCs w:val="24"/>
              </w:rPr>
              <w:t xml:space="preserve">Формирование универсальных учебных познавательных действий в части </w:t>
            </w:r>
            <w:r w:rsidRPr="007562F8">
              <w:rPr>
                <w:i/>
                <w:sz w:val="24"/>
                <w:szCs w:val="24"/>
              </w:rPr>
              <w:t>базовых работа с информацией.</w:t>
            </w:r>
          </w:p>
          <w:p w:rsidR="002E7EC2" w:rsidRPr="002E7EC2" w:rsidRDefault="002E7EC2" w:rsidP="007562F8">
            <w:pPr>
              <w:pStyle w:val="11"/>
              <w:jc w:val="both"/>
              <w:rPr>
                <w:sz w:val="24"/>
                <w:szCs w:val="24"/>
              </w:rPr>
            </w:pPr>
            <w:r w:rsidRPr="002E7EC2">
              <w:rPr>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2E7EC2" w:rsidRPr="002E7EC2" w:rsidRDefault="002E7EC2" w:rsidP="007562F8">
            <w:pPr>
              <w:pStyle w:val="11"/>
              <w:jc w:val="both"/>
              <w:rPr>
                <w:sz w:val="24"/>
                <w:szCs w:val="24"/>
              </w:rPr>
            </w:pPr>
            <w:r w:rsidRPr="002E7EC2">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2E7EC2" w:rsidRPr="002E7EC2" w:rsidRDefault="002E7EC2" w:rsidP="007562F8">
            <w:pPr>
              <w:pStyle w:val="11"/>
              <w:jc w:val="both"/>
              <w:rPr>
                <w:sz w:val="24"/>
                <w:szCs w:val="24"/>
              </w:rPr>
            </w:pPr>
            <w:r w:rsidRPr="002E7EC2">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2E7EC2" w:rsidRPr="002E7EC2" w:rsidRDefault="002E7EC2" w:rsidP="007562F8">
            <w:pPr>
              <w:pStyle w:val="11"/>
              <w:jc w:val="both"/>
              <w:rPr>
                <w:sz w:val="24"/>
                <w:szCs w:val="24"/>
              </w:rPr>
            </w:pPr>
            <w:r w:rsidRPr="002E7EC2">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2E7EC2" w:rsidRPr="002E7EC2" w:rsidRDefault="002E7EC2" w:rsidP="007562F8">
            <w:pPr>
              <w:pStyle w:val="11"/>
              <w:jc w:val="both"/>
              <w:rPr>
                <w:sz w:val="24"/>
                <w:szCs w:val="24"/>
              </w:rPr>
            </w:pPr>
            <w:r w:rsidRPr="002E7EC2">
              <w:rPr>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2E7EC2" w:rsidRPr="002E7EC2" w:rsidRDefault="002E7EC2" w:rsidP="007562F8">
            <w:pPr>
              <w:pStyle w:val="11"/>
              <w:jc w:val="both"/>
              <w:rPr>
                <w:sz w:val="24"/>
                <w:szCs w:val="24"/>
              </w:rPr>
            </w:pPr>
            <w:r w:rsidRPr="002E7EC2">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2E7EC2" w:rsidRPr="002E7EC2" w:rsidRDefault="002E7EC2" w:rsidP="007562F8">
            <w:pPr>
              <w:pStyle w:val="11"/>
              <w:jc w:val="both"/>
              <w:rPr>
                <w:sz w:val="24"/>
                <w:szCs w:val="24"/>
              </w:rPr>
            </w:pPr>
            <w:r w:rsidRPr="002E7EC2">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2E7EC2" w:rsidRPr="007562F8" w:rsidRDefault="002E7EC2" w:rsidP="007562F8">
            <w:pPr>
              <w:pStyle w:val="11"/>
              <w:jc w:val="both"/>
              <w:rPr>
                <w:i/>
                <w:sz w:val="24"/>
                <w:szCs w:val="24"/>
              </w:rPr>
            </w:pPr>
            <w:r w:rsidRPr="002E7EC2">
              <w:rPr>
                <w:sz w:val="24"/>
                <w:szCs w:val="24"/>
              </w:rPr>
              <w:t xml:space="preserve">Формирование </w:t>
            </w:r>
            <w:r w:rsidRPr="007562F8">
              <w:rPr>
                <w:i/>
                <w:sz w:val="24"/>
                <w:szCs w:val="24"/>
              </w:rPr>
              <w:t>универсальных учебных коммуникативных действий.</w:t>
            </w:r>
          </w:p>
          <w:p w:rsidR="002E7EC2" w:rsidRPr="002E7EC2" w:rsidRDefault="002E7EC2" w:rsidP="007562F8">
            <w:pPr>
              <w:pStyle w:val="11"/>
              <w:jc w:val="both"/>
              <w:rPr>
                <w:sz w:val="24"/>
                <w:szCs w:val="24"/>
              </w:rPr>
            </w:pPr>
            <w:r w:rsidRPr="002E7EC2">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2E7EC2" w:rsidRPr="002E7EC2" w:rsidRDefault="002E7EC2" w:rsidP="007562F8">
            <w:pPr>
              <w:pStyle w:val="11"/>
              <w:jc w:val="both"/>
              <w:rPr>
                <w:sz w:val="24"/>
                <w:szCs w:val="24"/>
              </w:rPr>
            </w:pPr>
            <w:r w:rsidRPr="002E7EC2">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2E7EC2" w:rsidRPr="002E7EC2" w:rsidRDefault="002E7EC2" w:rsidP="007562F8">
            <w:pPr>
              <w:pStyle w:val="11"/>
              <w:jc w:val="both"/>
              <w:rPr>
                <w:sz w:val="24"/>
                <w:szCs w:val="24"/>
              </w:rPr>
            </w:pPr>
            <w:r w:rsidRPr="002E7EC2">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2E7EC2" w:rsidRPr="002E7EC2" w:rsidRDefault="002E7EC2" w:rsidP="007562F8">
            <w:pPr>
              <w:pStyle w:val="11"/>
              <w:jc w:val="both"/>
              <w:rPr>
                <w:sz w:val="24"/>
                <w:szCs w:val="24"/>
              </w:rPr>
            </w:pPr>
            <w:r w:rsidRPr="002E7EC2">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2E7EC2" w:rsidRPr="002E7EC2" w:rsidRDefault="002E7EC2" w:rsidP="007562F8">
            <w:pPr>
              <w:pStyle w:val="11"/>
              <w:jc w:val="both"/>
              <w:rPr>
                <w:sz w:val="24"/>
                <w:szCs w:val="24"/>
              </w:rPr>
            </w:pPr>
            <w:r w:rsidRPr="002E7EC2">
              <w:rPr>
                <w:sz w:val="24"/>
                <w:szCs w:val="24"/>
              </w:rPr>
              <w:t>Управлять собственными эмоциями, корректно выражать их в процессе речевого общения.</w:t>
            </w:r>
          </w:p>
          <w:p w:rsidR="002E7EC2" w:rsidRPr="002E7EC2" w:rsidRDefault="002E7EC2" w:rsidP="007562F8">
            <w:pPr>
              <w:pStyle w:val="11"/>
              <w:jc w:val="both"/>
              <w:rPr>
                <w:sz w:val="24"/>
                <w:szCs w:val="24"/>
              </w:rPr>
            </w:pPr>
            <w:r w:rsidRPr="002E7EC2">
              <w:rPr>
                <w:sz w:val="24"/>
                <w:szCs w:val="24"/>
              </w:rPr>
              <w:t xml:space="preserve">Формирование </w:t>
            </w:r>
            <w:r w:rsidRPr="007562F8">
              <w:rPr>
                <w:i/>
                <w:sz w:val="24"/>
                <w:szCs w:val="24"/>
              </w:rPr>
              <w:t>универсальных учебных регулятивных действий.</w:t>
            </w:r>
          </w:p>
          <w:p w:rsidR="002E7EC2" w:rsidRPr="002E7EC2" w:rsidRDefault="002E7EC2" w:rsidP="007562F8">
            <w:pPr>
              <w:pStyle w:val="11"/>
              <w:jc w:val="both"/>
              <w:rPr>
                <w:sz w:val="24"/>
                <w:szCs w:val="24"/>
              </w:rPr>
            </w:pPr>
            <w:r w:rsidRPr="002E7EC2">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2E7EC2" w:rsidRPr="002E7EC2" w:rsidRDefault="002E7EC2" w:rsidP="007562F8">
            <w:pPr>
              <w:pStyle w:val="11"/>
              <w:shd w:val="clear" w:color="auto" w:fill="auto"/>
              <w:ind w:firstLine="0"/>
              <w:jc w:val="both"/>
              <w:rPr>
                <w:sz w:val="24"/>
                <w:szCs w:val="24"/>
              </w:rPr>
            </w:pPr>
            <w:r w:rsidRPr="002E7EC2">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tc>
      </w:tr>
      <w:tr w:rsidR="002E7EC2" w:rsidRPr="002E7EC2" w:rsidTr="00F5431C">
        <w:tc>
          <w:tcPr>
            <w:tcW w:w="556" w:type="dxa"/>
          </w:tcPr>
          <w:p w:rsidR="002E7EC2" w:rsidRPr="002E7EC2" w:rsidRDefault="002E7EC2" w:rsidP="007562F8">
            <w:pPr>
              <w:pStyle w:val="11"/>
              <w:shd w:val="clear" w:color="auto" w:fill="auto"/>
              <w:ind w:firstLine="0"/>
              <w:jc w:val="both"/>
              <w:rPr>
                <w:sz w:val="24"/>
                <w:szCs w:val="24"/>
              </w:rPr>
            </w:pPr>
            <w:r w:rsidRPr="002E7EC2">
              <w:rPr>
                <w:sz w:val="24"/>
                <w:szCs w:val="24"/>
              </w:rPr>
              <w:t>2.</w:t>
            </w:r>
          </w:p>
          <w:p w:rsidR="002E7EC2" w:rsidRPr="002E7EC2" w:rsidRDefault="002E7EC2" w:rsidP="007562F8">
            <w:pPr>
              <w:pStyle w:val="11"/>
              <w:shd w:val="clear" w:color="auto" w:fill="auto"/>
              <w:ind w:firstLine="0"/>
              <w:jc w:val="both"/>
              <w:rPr>
                <w:sz w:val="24"/>
                <w:szCs w:val="24"/>
              </w:rPr>
            </w:pPr>
          </w:p>
        </w:tc>
        <w:tc>
          <w:tcPr>
            <w:tcW w:w="2274" w:type="dxa"/>
          </w:tcPr>
          <w:p w:rsidR="002E7EC2" w:rsidRPr="002E7EC2" w:rsidRDefault="002E7EC2" w:rsidP="007562F8">
            <w:pPr>
              <w:pStyle w:val="11"/>
              <w:shd w:val="clear" w:color="auto" w:fill="auto"/>
              <w:ind w:firstLine="0"/>
              <w:jc w:val="both"/>
              <w:rPr>
                <w:sz w:val="24"/>
                <w:szCs w:val="24"/>
              </w:rPr>
            </w:pPr>
            <w:r w:rsidRPr="002E7EC2">
              <w:rPr>
                <w:sz w:val="24"/>
                <w:szCs w:val="24"/>
              </w:rPr>
              <w:t>Предметная область «Иностранные языки», предметы «Иностранный язык», «Второй иностранный язык»</w:t>
            </w:r>
          </w:p>
          <w:p w:rsidR="002E7EC2" w:rsidRPr="002E7EC2" w:rsidRDefault="002E7EC2" w:rsidP="007562F8">
            <w:pPr>
              <w:pStyle w:val="11"/>
              <w:shd w:val="clear" w:color="auto" w:fill="auto"/>
              <w:ind w:firstLine="0"/>
              <w:jc w:val="both"/>
              <w:rPr>
                <w:sz w:val="24"/>
                <w:szCs w:val="24"/>
              </w:rPr>
            </w:pPr>
          </w:p>
        </w:tc>
        <w:tc>
          <w:tcPr>
            <w:tcW w:w="11907" w:type="dxa"/>
          </w:tcPr>
          <w:p w:rsidR="002E7EC2" w:rsidRPr="002E7EC2" w:rsidRDefault="002E7EC2" w:rsidP="007562F8">
            <w:pPr>
              <w:pStyle w:val="11"/>
              <w:jc w:val="both"/>
              <w:rPr>
                <w:sz w:val="24"/>
                <w:szCs w:val="24"/>
              </w:rPr>
            </w:pPr>
            <w:r w:rsidRPr="002E7EC2">
              <w:rPr>
                <w:sz w:val="24"/>
                <w:szCs w:val="24"/>
              </w:rPr>
              <w:t>Пункты ФГОС ООО:</w:t>
            </w:r>
          </w:p>
          <w:p w:rsidR="002E7EC2" w:rsidRPr="007562F8" w:rsidRDefault="002E7EC2" w:rsidP="007562F8">
            <w:pPr>
              <w:pStyle w:val="11"/>
              <w:jc w:val="both"/>
              <w:rPr>
                <w:i/>
                <w:sz w:val="24"/>
                <w:szCs w:val="24"/>
              </w:rPr>
            </w:pPr>
            <w:r w:rsidRPr="002E7EC2">
              <w:rPr>
                <w:sz w:val="24"/>
                <w:szCs w:val="24"/>
              </w:rPr>
              <w:t xml:space="preserve">Формирование универсальных учебных познавательных действий в части </w:t>
            </w:r>
            <w:r w:rsidRPr="007562F8">
              <w:rPr>
                <w:i/>
                <w:sz w:val="24"/>
                <w:szCs w:val="24"/>
              </w:rPr>
              <w:t>базовых логических действий.</w:t>
            </w:r>
          </w:p>
          <w:p w:rsidR="002E7EC2" w:rsidRPr="002E7EC2" w:rsidRDefault="002E7EC2" w:rsidP="007562F8">
            <w:pPr>
              <w:pStyle w:val="11"/>
              <w:jc w:val="both"/>
              <w:rPr>
                <w:sz w:val="24"/>
                <w:szCs w:val="24"/>
              </w:rPr>
            </w:pPr>
            <w:r w:rsidRPr="002E7EC2">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2E7EC2" w:rsidRPr="002E7EC2" w:rsidRDefault="002E7EC2" w:rsidP="007562F8">
            <w:pPr>
              <w:pStyle w:val="11"/>
              <w:jc w:val="both"/>
              <w:rPr>
                <w:sz w:val="24"/>
                <w:szCs w:val="24"/>
              </w:rPr>
            </w:pPr>
            <w:r w:rsidRPr="002E7EC2">
              <w:rPr>
                <w:sz w:val="24"/>
                <w:szCs w:val="24"/>
              </w:rPr>
              <w:t>Анализировать, устанавливать аналогии, между способами выражения мысли средствами родного и иностранного языков.</w:t>
            </w:r>
          </w:p>
          <w:p w:rsidR="002E7EC2" w:rsidRPr="002E7EC2" w:rsidRDefault="002E7EC2" w:rsidP="007562F8">
            <w:pPr>
              <w:pStyle w:val="11"/>
              <w:jc w:val="both"/>
              <w:rPr>
                <w:sz w:val="24"/>
                <w:szCs w:val="24"/>
              </w:rPr>
            </w:pPr>
            <w:r w:rsidRPr="002E7EC2">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2E7EC2" w:rsidRPr="002E7EC2" w:rsidRDefault="002E7EC2" w:rsidP="007562F8">
            <w:pPr>
              <w:pStyle w:val="11"/>
              <w:jc w:val="both"/>
              <w:rPr>
                <w:sz w:val="24"/>
                <w:szCs w:val="24"/>
              </w:rPr>
            </w:pPr>
            <w:r w:rsidRPr="002E7EC2">
              <w:rPr>
                <w:sz w:val="24"/>
                <w:szCs w:val="24"/>
              </w:rPr>
              <w:t>Моделировать отношения между объектами (членами предложения, структурными единицами диалога и другие).</w:t>
            </w:r>
          </w:p>
          <w:p w:rsidR="002E7EC2" w:rsidRPr="002E7EC2" w:rsidRDefault="002E7EC2" w:rsidP="007562F8">
            <w:pPr>
              <w:pStyle w:val="11"/>
              <w:jc w:val="both"/>
              <w:rPr>
                <w:sz w:val="24"/>
                <w:szCs w:val="24"/>
              </w:rPr>
            </w:pPr>
            <w:r w:rsidRPr="002E7EC2">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2E7EC2" w:rsidRPr="002E7EC2" w:rsidRDefault="002E7EC2" w:rsidP="007562F8">
            <w:pPr>
              <w:pStyle w:val="11"/>
              <w:jc w:val="both"/>
              <w:rPr>
                <w:sz w:val="24"/>
                <w:szCs w:val="24"/>
              </w:rPr>
            </w:pPr>
            <w:r w:rsidRPr="002E7EC2">
              <w:rPr>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2E7EC2" w:rsidRPr="002E7EC2" w:rsidRDefault="002E7EC2" w:rsidP="007562F8">
            <w:pPr>
              <w:pStyle w:val="11"/>
              <w:jc w:val="both"/>
              <w:rPr>
                <w:sz w:val="24"/>
                <w:szCs w:val="24"/>
              </w:rPr>
            </w:pPr>
            <w:r w:rsidRPr="002E7EC2">
              <w:rPr>
                <w:sz w:val="24"/>
                <w:szCs w:val="24"/>
              </w:rPr>
              <w:t>Распознавать свойства и признаки языковых единиц и языковых явлений (например, с помощью словообразовательных элементов).</w:t>
            </w:r>
          </w:p>
          <w:p w:rsidR="002E7EC2" w:rsidRPr="002E7EC2" w:rsidRDefault="002E7EC2" w:rsidP="007562F8">
            <w:pPr>
              <w:pStyle w:val="11"/>
              <w:jc w:val="both"/>
              <w:rPr>
                <w:sz w:val="24"/>
                <w:szCs w:val="24"/>
              </w:rPr>
            </w:pPr>
            <w:r w:rsidRPr="002E7EC2">
              <w:rPr>
                <w:sz w:val="24"/>
                <w:szCs w:val="24"/>
              </w:rPr>
              <w:t>Сравнивать языковые единицы разного уровня (звуки, буквы, слова, речевые клише, грамматические явления, тексты и т.п.).</w:t>
            </w:r>
          </w:p>
          <w:p w:rsidR="002E7EC2" w:rsidRPr="002E7EC2" w:rsidRDefault="002E7EC2" w:rsidP="007562F8">
            <w:pPr>
              <w:pStyle w:val="11"/>
              <w:jc w:val="both"/>
              <w:rPr>
                <w:sz w:val="24"/>
                <w:szCs w:val="24"/>
              </w:rPr>
            </w:pPr>
            <w:r w:rsidRPr="002E7EC2">
              <w:rPr>
                <w:sz w:val="24"/>
                <w:szCs w:val="24"/>
              </w:rPr>
              <w:t>Пользоваться классификациями (по типу чтения, по типу высказывания и другим).</w:t>
            </w:r>
          </w:p>
          <w:p w:rsidR="002E7EC2" w:rsidRPr="002E7EC2" w:rsidRDefault="002E7EC2" w:rsidP="007562F8">
            <w:pPr>
              <w:pStyle w:val="11"/>
              <w:jc w:val="both"/>
              <w:rPr>
                <w:sz w:val="24"/>
                <w:szCs w:val="24"/>
              </w:rPr>
            </w:pPr>
            <w:r w:rsidRPr="002E7EC2">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2E7EC2" w:rsidRPr="002E7EC2" w:rsidRDefault="002E7EC2" w:rsidP="007562F8">
            <w:pPr>
              <w:pStyle w:val="11"/>
              <w:jc w:val="both"/>
              <w:rPr>
                <w:sz w:val="24"/>
                <w:szCs w:val="24"/>
              </w:rPr>
            </w:pPr>
            <w:r w:rsidRPr="002E7EC2">
              <w:rPr>
                <w:sz w:val="24"/>
                <w:szCs w:val="24"/>
              </w:rPr>
              <w:t xml:space="preserve">Формирование универсальных </w:t>
            </w:r>
            <w:r w:rsidRPr="007562F8">
              <w:rPr>
                <w:i/>
                <w:sz w:val="24"/>
                <w:szCs w:val="24"/>
              </w:rPr>
              <w:t>учебных познавательных действий в части работы с информацией.</w:t>
            </w:r>
          </w:p>
          <w:p w:rsidR="002E7EC2" w:rsidRPr="002E7EC2" w:rsidRDefault="002E7EC2" w:rsidP="007562F8">
            <w:pPr>
              <w:pStyle w:val="11"/>
              <w:jc w:val="both"/>
              <w:rPr>
                <w:sz w:val="24"/>
                <w:szCs w:val="24"/>
              </w:rPr>
            </w:pPr>
            <w:r w:rsidRPr="002E7EC2">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2E7EC2" w:rsidRPr="002E7EC2" w:rsidRDefault="002E7EC2" w:rsidP="007562F8">
            <w:pPr>
              <w:pStyle w:val="11"/>
              <w:jc w:val="both"/>
              <w:rPr>
                <w:sz w:val="24"/>
                <w:szCs w:val="24"/>
              </w:rPr>
            </w:pPr>
            <w:r w:rsidRPr="002E7EC2">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2E7EC2" w:rsidRPr="002E7EC2" w:rsidRDefault="002E7EC2" w:rsidP="007562F8">
            <w:pPr>
              <w:pStyle w:val="11"/>
              <w:jc w:val="both"/>
              <w:rPr>
                <w:sz w:val="24"/>
                <w:szCs w:val="24"/>
              </w:rPr>
            </w:pPr>
            <w:r w:rsidRPr="002E7EC2">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2E7EC2" w:rsidRPr="002E7EC2" w:rsidRDefault="002E7EC2" w:rsidP="007562F8">
            <w:pPr>
              <w:pStyle w:val="11"/>
              <w:jc w:val="both"/>
              <w:rPr>
                <w:sz w:val="24"/>
                <w:szCs w:val="24"/>
              </w:rPr>
            </w:pPr>
            <w:r w:rsidRPr="002E7EC2">
              <w:rPr>
                <w:sz w:val="24"/>
                <w:szCs w:val="24"/>
              </w:rPr>
              <w:t>Фиксировать информацию доступными средствами (в виде ключевых слов, плана).</w:t>
            </w:r>
          </w:p>
          <w:p w:rsidR="002E7EC2" w:rsidRPr="002E7EC2" w:rsidRDefault="002E7EC2" w:rsidP="007562F8">
            <w:pPr>
              <w:pStyle w:val="11"/>
              <w:jc w:val="both"/>
              <w:rPr>
                <w:sz w:val="24"/>
                <w:szCs w:val="24"/>
              </w:rPr>
            </w:pPr>
            <w:r w:rsidRPr="002E7EC2">
              <w:rPr>
                <w:sz w:val="24"/>
                <w:szCs w:val="24"/>
              </w:rPr>
              <w:t>Оценивать достоверность информации, полученной из иноязычных источников.</w:t>
            </w:r>
          </w:p>
          <w:p w:rsidR="002E7EC2" w:rsidRPr="002E7EC2" w:rsidRDefault="002E7EC2" w:rsidP="007562F8">
            <w:pPr>
              <w:pStyle w:val="11"/>
              <w:jc w:val="both"/>
              <w:rPr>
                <w:sz w:val="24"/>
                <w:szCs w:val="24"/>
              </w:rPr>
            </w:pPr>
            <w:r w:rsidRPr="002E7EC2">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2E7EC2" w:rsidRPr="002E7EC2" w:rsidRDefault="002E7EC2" w:rsidP="007562F8">
            <w:pPr>
              <w:pStyle w:val="11"/>
              <w:jc w:val="both"/>
              <w:rPr>
                <w:sz w:val="24"/>
                <w:szCs w:val="24"/>
              </w:rPr>
            </w:pPr>
            <w:r w:rsidRPr="002E7EC2">
              <w:rPr>
                <w:sz w:val="24"/>
                <w:szCs w:val="24"/>
              </w:rPr>
              <w:t xml:space="preserve">Формирование </w:t>
            </w:r>
            <w:r w:rsidRPr="007562F8">
              <w:rPr>
                <w:i/>
                <w:sz w:val="24"/>
                <w:szCs w:val="24"/>
              </w:rPr>
              <w:t>универсальных учебных коммуникативных действий.</w:t>
            </w:r>
          </w:p>
          <w:p w:rsidR="002E7EC2" w:rsidRPr="002E7EC2" w:rsidRDefault="002E7EC2" w:rsidP="007562F8">
            <w:pPr>
              <w:pStyle w:val="11"/>
              <w:jc w:val="both"/>
              <w:rPr>
                <w:sz w:val="24"/>
                <w:szCs w:val="24"/>
              </w:rPr>
            </w:pPr>
            <w:r w:rsidRPr="002E7EC2">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2E7EC2" w:rsidRPr="002E7EC2" w:rsidRDefault="002E7EC2" w:rsidP="007562F8">
            <w:pPr>
              <w:pStyle w:val="11"/>
              <w:jc w:val="both"/>
              <w:rPr>
                <w:sz w:val="24"/>
                <w:szCs w:val="24"/>
              </w:rPr>
            </w:pPr>
            <w:r w:rsidRPr="002E7EC2">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2E7EC2" w:rsidRPr="002E7EC2" w:rsidRDefault="002E7EC2" w:rsidP="007562F8">
            <w:pPr>
              <w:pStyle w:val="11"/>
              <w:jc w:val="both"/>
              <w:rPr>
                <w:sz w:val="24"/>
                <w:szCs w:val="24"/>
              </w:rPr>
            </w:pPr>
            <w:r w:rsidRPr="002E7EC2">
              <w:rPr>
                <w:sz w:val="24"/>
                <w:szCs w:val="24"/>
              </w:rPr>
              <w:t>Анализировать и восстанавливать текст с опущенными в учебных целях фрагментами.</w:t>
            </w:r>
          </w:p>
          <w:p w:rsidR="002E7EC2" w:rsidRPr="002E7EC2" w:rsidRDefault="002E7EC2" w:rsidP="007562F8">
            <w:pPr>
              <w:pStyle w:val="11"/>
              <w:jc w:val="both"/>
              <w:rPr>
                <w:sz w:val="24"/>
                <w:szCs w:val="24"/>
              </w:rPr>
            </w:pPr>
            <w:r w:rsidRPr="002E7EC2">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2E7EC2" w:rsidRPr="002E7EC2" w:rsidRDefault="002E7EC2" w:rsidP="007562F8">
            <w:pPr>
              <w:pStyle w:val="11"/>
              <w:jc w:val="both"/>
              <w:rPr>
                <w:sz w:val="24"/>
                <w:szCs w:val="24"/>
              </w:rPr>
            </w:pPr>
            <w:r w:rsidRPr="002E7EC2">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2E7EC2" w:rsidRPr="002E7EC2" w:rsidRDefault="002E7EC2" w:rsidP="007562F8">
            <w:pPr>
              <w:pStyle w:val="11"/>
              <w:jc w:val="both"/>
              <w:rPr>
                <w:sz w:val="24"/>
                <w:szCs w:val="24"/>
              </w:rPr>
            </w:pPr>
            <w:r w:rsidRPr="002E7EC2">
              <w:rPr>
                <w:sz w:val="24"/>
                <w:szCs w:val="24"/>
              </w:rPr>
              <w:t>Удерживать цель деятельности; планировать выполнение учебной задачи, выбирать и аргументировать способ деятельности.</w:t>
            </w:r>
          </w:p>
          <w:p w:rsidR="002E7EC2" w:rsidRPr="002E7EC2" w:rsidRDefault="002E7EC2" w:rsidP="007562F8">
            <w:pPr>
              <w:pStyle w:val="11"/>
              <w:jc w:val="both"/>
              <w:rPr>
                <w:sz w:val="24"/>
                <w:szCs w:val="24"/>
              </w:rPr>
            </w:pPr>
            <w:r w:rsidRPr="002E7EC2">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2E7EC2" w:rsidRPr="002E7EC2" w:rsidRDefault="002E7EC2" w:rsidP="007562F8">
            <w:pPr>
              <w:pStyle w:val="11"/>
              <w:jc w:val="both"/>
              <w:rPr>
                <w:sz w:val="24"/>
                <w:szCs w:val="24"/>
              </w:rPr>
            </w:pPr>
            <w:r w:rsidRPr="002E7EC2">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2E7EC2" w:rsidRPr="002E7EC2" w:rsidRDefault="002E7EC2" w:rsidP="007562F8">
            <w:pPr>
              <w:pStyle w:val="11"/>
              <w:jc w:val="both"/>
              <w:rPr>
                <w:sz w:val="24"/>
                <w:szCs w:val="24"/>
              </w:rPr>
            </w:pPr>
            <w:r w:rsidRPr="002E7EC2">
              <w:rPr>
                <w:sz w:val="24"/>
                <w:szCs w:val="24"/>
              </w:rPr>
              <w:t>Корректировать деятельность с учетом возникших трудностей, ошибок, новых данных или информации.</w:t>
            </w:r>
          </w:p>
          <w:p w:rsidR="002E7EC2" w:rsidRPr="002E7EC2" w:rsidRDefault="002E7EC2" w:rsidP="007562F8">
            <w:pPr>
              <w:pStyle w:val="11"/>
              <w:jc w:val="both"/>
              <w:rPr>
                <w:sz w:val="24"/>
                <w:szCs w:val="24"/>
              </w:rPr>
            </w:pPr>
            <w:r w:rsidRPr="002E7EC2">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tc>
      </w:tr>
      <w:tr w:rsidR="002E7EC2" w:rsidRPr="002E7EC2" w:rsidTr="00F5431C">
        <w:tc>
          <w:tcPr>
            <w:tcW w:w="556" w:type="dxa"/>
          </w:tcPr>
          <w:p w:rsidR="002E7EC2" w:rsidRPr="002E7EC2" w:rsidRDefault="002E7EC2" w:rsidP="007562F8">
            <w:pPr>
              <w:pStyle w:val="11"/>
              <w:shd w:val="clear" w:color="auto" w:fill="auto"/>
              <w:ind w:firstLine="0"/>
              <w:jc w:val="both"/>
              <w:rPr>
                <w:sz w:val="24"/>
                <w:szCs w:val="24"/>
              </w:rPr>
            </w:pPr>
            <w:r w:rsidRPr="002E7EC2">
              <w:rPr>
                <w:sz w:val="24"/>
                <w:szCs w:val="24"/>
              </w:rPr>
              <w:t>3.</w:t>
            </w:r>
          </w:p>
          <w:p w:rsidR="002E7EC2" w:rsidRPr="002E7EC2" w:rsidRDefault="002E7EC2" w:rsidP="007562F8">
            <w:pPr>
              <w:pStyle w:val="11"/>
              <w:shd w:val="clear" w:color="auto" w:fill="auto"/>
              <w:ind w:firstLine="0"/>
              <w:jc w:val="both"/>
              <w:rPr>
                <w:sz w:val="24"/>
                <w:szCs w:val="24"/>
              </w:rPr>
            </w:pPr>
          </w:p>
          <w:p w:rsidR="002E7EC2" w:rsidRPr="002E7EC2" w:rsidRDefault="002E7EC2" w:rsidP="007562F8">
            <w:pPr>
              <w:pStyle w:val="11"/>
              <w:shd w:val="clear" w:color="auto" w:fill="auto"/>
              <w:ind w:firstLine="0"/>
              <w:jc w:val="both"/>
              <w:rPr>
                <w:sz w:val="24"/>
                <w:szCs w:val="24"/>
              </w:rPr>
            </w:pPr>
          </w:p>
        </w:tc>
        <w:tc>
          <w:tcPr>
            <w:tcW w:w="2274" w:type="dxa"/>
          </w:tcPr>
          <w:p w:rsidR="002E7EC2" w:rsidRPr="002E7EC2" w:rsidRDefault="002E7EC2" w:rsidP="007562F8">
            <w:pPr>
              <w:pStyle w:val="11"/>
              <w:shd w:val="clear" w:color="auto" w:fill="auto"/>
              <w:ind w:firstLine="0"/>
              <w:jc w:val="both"/>
              <w:rPr>
                <w:sz w:val="24"/>
                <w:szCs w:val="24"/>
              </w:rPr>
            </w:pPr>
            <w:r w:rsidRPr="002E7EC2">
              <w:rPr>
                <w:sz w:val="24"/>
                <w:szCs w:val="24"/>
              </w:rPr>
              <w:t>Предметная область «Математика и информатика», предметы «Математика», «Информатика»</w:t>
            </w:r>
          </w:p>
          <w:p w:rsidR="002E7EC2" w:rsidRPr="002E7EC2" w:rsidRDefault="002E7EC2" w:rsidP="007562F8">
            <w:pPr>
              <w:pStyle w:val="11"/>
              <w:shd w:val="clear" w:color="auto" w:fill="auto"/>
              <w:ind w:firstLine="0"/>
              <w:jc w:val="both"/>
              <w:rPr>
                <w:sz w:val="24"/>
                <w:szCs w:val="24"/>
              </w:rPr>
            </w:pPr>
          </w:p>
          <w:p w:rsidR="002E7EC2" w:rsidRPr="002E7EC2" w:rsidRDefault="002E7EC2" w:rsidP="007562F8">
            <w:pPr>
              <w:pStyle w:val="11"/>
              <w:shd w:val="clear" w:color="auto" w:fill="auto"/>
              <w:ind w:firstLine="0"/>
              <w:jc w:val="both"/>
              <w:rPr>
                <w:sz w:val="24"/>
                <w:szCs w:val="24"/>
              </w:rPr>
            </w:pPr>
          </w:p>
        </w:tc>
        <w:tc>
          <w:tcPr>
            <w:tcW w:w="11907" w:type="dxa"/>
          </w:tcPr>
          <w:p w:rsidR="002E7EC2" w:rsidRPr="002E7EC2" w:rsidRDefault="002E7EC2" w:rsidP="007562F8">
            <w:pPr>
              <w:pStyle w:val="11"/>
              <w:jc w:val="both"/>
              <w:rPr>
                <w:sz w:val="24"/>
                <w:szCs w:val="24"/>
              </w:rPr>
            </w:pPr>
            <w:r w:rsidRPr="002E7EC2">
              <w:rPr>
                <w:sz w:val="24"/>
                <w:szCs w:val="24"/>
              </w:rPr>
              <w:t xml:space="preserve"> Пункты ФГОС ООО:</w:t>
            </w:r>
          </w:p>
          <w:p w:rsidR="002E7EC2" w:rsidRPr="002E7EC2" w:rsidRDefault="002E7EC2" w:rsidP="007562F8">
            <w:pPr>
              <w:pStyle w:val="11"/>
              <w:jc w:val="both"/>
              <w:rPr>
                <w:sz w:val="24"/>
                <w:szCs w:val="24"/>
              </w:rPr>
            </w:pPr>
            <w:r w:rsidRPr="002E7EC2">
              <w:rPr>
                <w:sz w:val="24"/>
                <w:szCs w:val="24"/>
              </w:rPr>
              <w:t xml:space="preserve">Формирование универсальных </w:t>
            </w:r>
            <w:r w:rsidRPr="007562F8">
              <w:rPr>
                <w:i/>
                <w:sz w:val="24"/>
                <w:szCs w:val="24"/>
              </w:rPr>
              <w:t>учебных познавательных действий в части базовых логических действий.</w:t>
            </w:r>
          </w:p>
          <w:p w:rsidR="002E7EC2" w:rsidRPr="002E7EC2" w:rsidRDefault="002E7EC2" w:rsidP="007562F8">
            <w:pPr>
              <w:pStyle w:val="11"/>
              <w:jc w:val="both"/>
              <w:rPr>
                <w:sz w:val="24"/>
                <w:szCs w:val="24"/>
              </w:rPr>
            </w:pPr>
            <w:r w:rsidRPr="002E7EC2">
              <w:rPr>
                <w:sz w:val="24"/>
                <w:szCs w:val="24"/>
              </w:rPr>
              <w:t>Выявлять качества, свойства, характеристики математических объектов.</w:t>
            </w:r>
          </w:p>
          <w:p w:rsidR="002E7EC2" w:rsidRPr="002E7EC2" w:rsidRDefault="002E7EC2" w:rsidP="007562F8">
            <w:pPr>
              <w:pStyle w:val="11"/>
              <w:jc w:val="both"/>
              <w:rPr>
                <w:sz w:val="24"/>
                <w:szCs w:val="24"/>
              </w:rPr>
            </w:pPr>
            <w:r w:rsidRPr="002E7EC2">
              <w:rPr>
                <w:sz w:val="24"/>
                <w:szCs w:val="24"/>
              </w:rPr>
              <w:t>Различать свойства и признаки объектов.</w:t>
            </w:r>
          </w:p>
          <w:p w:rsidR="002E7EC2" w:rsidRPr="002E7EC2" w:rsidRDefault="002E7EC2" w:rsidP="007562F8">
            <w:pPr>
              <w:pStyle w:val="11"/>
              <w:jc w:val="both"/>
              <w:rPr>
                <w:sz w:val="24"/>
                <w:szCs w:val="24"/>
              </w:rPr>
            </w:pPr>
            <w:r w:rsidRPr="002E7EC2">
              <w:rPr>
                <w:sz w:val="24"/>
                <w:szCs w:val="24"/>
              </w:rPr>
              <w:t>Сравнивать, упорядочивать, классифицировать числа, величины, выражения, формулы, графики, геометрические фигуры и другие.</w:t>
            </w:r>
          </w:p>
          <w:p w:rsidR="002E7EC2" w:rsidRPr="002E7EC2" w:rsidRDefault="002E7EC2" w:rsidP="007562F8">
            <w:pPr>
              <w:pStyle w:val="11"/>
              <w:jc w:val="both"/>
              <w:rPr>
                <w:sz w:val="24"/>
                <w:szCs w:val="24"/>
              </w:rPr>
            </w:pPr>
            <w:r w:rsidRPr="002E7EC2">
              <w:rPr>
                <w:sz w:val="24"/>
                <w:szCs w:val="24"/>
              </w:rPr>
              <w:t>Устанавливать связи и отношения, проводить аналогии, распознавать зависимости между объектами.</w:t>
            </w:r>
          </w:p>
          <w:p w:rsidR="002E7EC2" w:rsidRPr="002E7EC2" w:rsidRDefault="002E7EC2" w:rsidP="007562F8">
            <w:pPr>
              <w:pStyle w:val="11"/>
              <w:jc w:val="both"/>
              <w:rPr>
                <w:sz w:val="24"/>
                <w:szCs w:val="24"/>
              </w:rPr>
            </w:pPr>
            <w:r w:rsidRPr="002E7EC2">
              <w:rPr>
                <w:sz w:val="24"/>
                <w:szCs w:val="24"/>
              </w:rPr>
              <w:t>Анализировать изменения и находить закономерности.</w:t>
            </w:r>
          </w:p>
          <w:p w:rsidR="002E7EC2" w:rsidRPr="002E7EC2" w:rsidRDefault="002E7EC2" w:rsidP="007562F8">
            <w:pPr>
              <w:pStyle w:val="11"/>
              <w:jc w:val="both"/>
              <w:rPr>
                <w:sz w:val="24"/>
                <w:szCs w:val="24"/>
              </w:rPr>
            </w:pPr>
            <w:r w:rsidRPr="002E7EC2">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2E7EC2" w:rsidRPr="002E7EC2" w:rsidRDefault="002E7EC2" w:rsidP="007562F8">
            <w:pPr>
              <w:pStyle w:val="11"/>
              <w:jc w:val="both"/>
              <w:rPr>
                <w:sz w:val="24"/>
                <w:szCs w:val="24"/>
              </w:rPr>
            </w:pPr>
            <w:r w:rsidRPr="002E7EC2">
              <w:rPr>
                <w:sz w:val="24"/>
                <w:szCs w:val="24"/>
              </w:rPr>
              <w:t>Использовать логические связки "и", "или", "если..., то...".</w:t>
            </w:r>
          </w:p>
          <w:p w:rsidR="002E7EC2" w:rsidRPr="002E7EC2" w:rsidRDefault="002E7EC2" w:rsidP="007562F8">
            <w:pPr>
              <w:pStyle w:val="11"/>
              <w:jc w:val="both"/>
              <w:rPr>
                <w:sz w:val="24"/>
                <w:szCs w:val="24"/>
              </w:rPr>
            </w:pPr>
            <w:r w:rsidRPr="002E7EC2">
              <w:rPr>
                <w:sz w:val="24"/>
                <w:szCs w:val="24"/>
              </w:rPr>
              <w:t>Обобщать и конкретизировать; строить заключения от общего к частному и от частного к общему.</w:t>
            </w:r>
          </w:p>
          <w:p w:rsidR="002E7EC2" w:rsidRPr="002E7EC2" w:rsidRDefault="002E7EC2" w:rsidP="007562F8">
            <w:pPr>
              <w:pStyle w:val="11"/>
              <w:jc w:val="both"/>
              <w:rPr>
                <w:sz w:val="24"/>
                <w:szCs w:val="24"/>
              </w:rPr>
            </w:pPr>
            <w:r w:rsidRPr="002E7EC2">
              <w:rPr>
                <w:sz w:val="24"/>
                <w:szCs w:val="24"/>
              </w:rPr>
              <w:t>Использовать кванторы "все", "всякий", "любой", "некоторый", "существует"; приводить пример и контрпример.</w:t>
            </w:r>
          </w:p>
          <w:p w:rsidR="002E7EC2" w:rsidRPr="002E7EC2" w:rsidRDefault="002E7EC2" w:rsidP="007562F8">
            <w:pPr>
              <w:pStyle w:val="11"/>
              <w:jc w:val="both"/>
              <w:rPr>
                <w:sz w:val="24"/>
                <w:szCs w:val="24"/>
              </w:rPr>
            </w:pPr>
            <w:r w:rsidRPr="002E7EC2">
              <w:rPr>
                <w:sz w:val="24"/>
                <w:szCs w:val="24"/>
              </w:rPr>
              <w:t>Различать, распознавать верные и неверные утверждения.</w:t>
            </w:r>
          </w:p>
          <w:p w:rsidR="002E7EC2" w:rsidRPr="002E7EC2" w:rsidRDefault="002E7EC2" w:rsidP="007562F8">
            <w:pPr>
              <w:pStyle w:val="11"/>
              <w:jc w:val="both"/>
              <w:rPr>
                <w:sz w:val="24"/>
                <w:szCs w:val="24"/>
              </w:rPr>
            </w:pPr>
            <w:r w:rsidRPr="002E7EC2">
              <w:rPr>
                <w:sz w:val="24"/>
                <w:szCs w:val="24"/>
              </w:rPr>
              <w:t>Выражать отношения, зависимости, правила, закономерности с помощью формул.</w:t>
            </w:r>
          </w:p>
          <w:p w:rsidR="002E7EC2" w:rsidRPr="002E7EC2" w:rsidRDefault="002E7EC2" w:rsidP="007562F8">
            <w:pPr>
              <w:pStyle w:val="11"/>
              <w:jc w:val="both"/>
              <w:rPr>
                <w:sz w:val="24"/>
                <w:szCs w:val="24"/>
              </w:rPr>
            </w:pPr>
            <w:r w:rsidRPr="002E7EC2">
              <w:rPr>
                <w:sz w:val="24"/>
                <w:szCs w:val="24"/>
              </w:rPr>
              <w:t>Моделировать отношения между объектами, использовать символьные и графические модели.</w:t>
            </w:r>
          </w:p>
          <w:p w:rsidR="002E7EC2" w:rsidRPr="002E7EC2" w:rsidRDefault="002E7EC2" w:rsidP="007562F8">
            <w:pPr>
              <w:pStyle w:val="11"/>
              <w:jc w:val="both"/>
              <w:rPr>
                <w:sz w:val="24"/>
                <w:szCs w:val="24"/>
              </w:rPr>
            </w:pPr>
            <w:r w:rsidRPr="002E7EC2">
              <w:rPr>
                <w:sz w:val="24"/>
                <w:szCs w:val="24"/>
              </w:rPr>
              <w:t>Воспроизводить и строить логические цепочки утверждений, прямые и от противного.</w:t>
            </w:r>
          </w:p>
          <w:p w:rsidR="002E7EC2" w:rsidRPr="002E7EC2" w:rsidRDefault="002E7EC2" w:rsidP="007562F8">
            <w:pPr>
              <w:pStyle w:val="11"/>
              <w:jc w:val="both"/>
              <w:rPr>
                <w:sz w:val="24"/>
                <w:szCs w:val="24"/>
              </w:rPr>
            </w:pPr>
            <w:r w:rsidRPr="002E7EC2">
              <w:rPr>
                <w:sz w:val="24"/>
                <w:szCs w:val="24"/>
              </w:rPr>
              <w:t>Устанавливать противоречия в рассуждениях.</w:t>
            </w:r>
          </w:p>
          <w:p w:rsidR="002E7EC2" w:rsidRPr="002E7EC2" w:rsidRDefault="002E7EC2" w:rsidP="007562F8">
            <w:pPr>
              <w:pStyle w:val="11"/>
              <w:jc w:val="both"/>
              <w:rPr>
                <w:sz w:val="24"/>
                <w:szCs w:val="24"/>
              </w:rPr>
            </w:pPr>
            <w:r w:rsidRPr="002E7EC2">
              <w:rPr>
                <w:sz w:val="24"/>
                <w:szCs w:val="24"/>
              </w:rPr>
              <w:t>Создавать, применять и преобразовывать знаки и символы, модели и схемы для решения учебных и познавательных задач.</w:t>
            </w:r>
          </w:p>
          <w:p w:rsidR="002E7EC2" w:rsidRPr="002E7EC2" w:rsidRDefault="002E7EC2" w:rsidP="007562F8">
            <w:pPr>
              <w:pStyle w:val="11"/>
              <w:jc w:val="both"/>
              <w:rPr>
                <w:sz w:val="24"/>
                <w:szCs w:val="24"/>
              </w:rPr>
            </w:pPr>
            <w:r w:rsidRPr="002E7EC2">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E7EC2" w:rsidRPr="002E7EC2" w:rsidRDefault="002E7EC2" w:rsidP="007562F8">
            <w:pPr>
              <w:pStyle w:val="11"/>
              <w:jc w:val="both"/>
              <w:rPr>
                <w:sz w:val="24"/>
                <w:szCs w:val="24"/>
              </w:rPr>
            </w:pPr>
            <w:r w:rsidRPr="002E7EC2">
              <w:rPr>
                <w:sz w:val="24"/>
                <w:szCs w:val="24"/>
              </w:rPr>
              <w:t xml:space="preserve">Формирование универсальных </w:t>
            </w:r>
            <w:r w:rsidRPr="007562F8">
              <w:rPr>
                <w:i/>
                <w:sz w:val="24"/>
                <w:szCs w:val="24"/>
              </w:rPr>
              <w:t>учебных познавательных действий в части базовых исследовательских действий.</w:t>
            </w:r>
          </w:p>
          <w:p w:rsidR="002E7EC2" w:rsidRPr="002E7EC2" w:rsidRDefault="002E7EC2" w:rsidP="007562F8">
            <w:pPr>
              <w:pStyle w:val="11"/>
              <w:jc w:val="both"/>
              <w:rPr>
                <w:sz w:val="24"/>
                <w:szCs w:val="24"/>
              </w:rPr>
            </w:pPr>
            <w:r w:rsidRPr="002E7EC2">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2E7EC2" w:rsidRPr="002E7EC2" w:rsidRDefault="002E7EC2" w:rsidP="007562F8">
            <w:pPr>
              <w:pStyle w:val="11"/>
              <w:jc w:val="both"/>
              <w:rPr>
                <w:sz w:val="24"/>
                <w:szCs w:val="24"/>
              </w:rPr>
            </w:pPr>
            <w:r w:rsidRPr="002E7EC2">
              <w:rPr>
                <w:sz w:val="24"/>
                <w:szCs w:val="24"/>
              </w:rPr>
              <w:t>Доказывать, обосновывать, аргументировать свои суждения, выводы, закономерности и результаты.</w:t>
            </w:r>
          </w:p>
          <w:p w:rsidR="002E7EC2" w:rsidRPr="002E7EC2" w:rsidRDefault="002E7EC2" w:rsidP="007562F8">
            <w:pPr>
              <w:pStyle w:val="11"/>
              <w:jc w:val="both"/>
              <w:rPr>
                <w:sz w:val="24"/>
                <w:szCs w:val="24"/>
              </w:rPr>
            </w:pPr>
            <w:r w:rsidRPr="002E7EC2">
              <w:rPr>
                <w:sz w:val="24"/>
                <w:szCs w:val="24"/>
              </w:rPr>
              <w:t>Дописывать выводы, результаты опытов, экспериментов, исследований, используя математический язык и символику.</w:t>
            </w:r>
          </w:p>
          <w:p w:rsidR="002E7EC2" w:rsidRPr="002E7EC2" w:rsidRDefault="002E7EC2" w:rsidP="007562F8">
            <w:pPr>
              <w:pStyle w:val="11"/>
              <w:jc w:val="both"/>
              <w:rPr>
                <w:sz w:val="24"/>
                <w:szCs w:val="24"/>
              </w:rPr>
            </w:pPr>
            <w:r w:rsidRPr="002E7EC2">
              <w:rPr>
                <w:sz w:val="24"/>
                <w:szCs w:val="24"/>
              </w:rPr>
              <w:t>Оценивать надежность информации по критериям, предложенным учителем или сформулированным самостоятельно.</w:t>
            </w:r>
          </w:p>
          <w:p w:rsidR="002E7EC2" w:rsidRPr="007562F8" w:rsidRDefault="002E7EC2" w:rsidP="007562F8">
            <w:pPr>
              <w:pStyle w:val="11"/>
              <w:jc w:val="both"/>
              <w:rPr>
                <w:i/>
                <w:sz w:val="24"/>
                <w:szCs w:val="24"/>
              </w:rPr>
            </w:pPr>
            <w:r w:rsidRPr="002E7EC2">
              <w:rPr>
                <w:sz w:val="24"/>
                <w:szCs w:val="24"/>
              </w:rPr>
              <w:t xml:space="preserve">Формирование </w:t>
            </w:r>
            <w:r w:rsidRPr="007562F8">
              <w:rPr>
                <w:i/>
                <w:sz w:val="24"/>
                <w:szCs w:val="24"/>
              </w:rPr>
              <w:t>универсальных учебных познавательных действий в части работы с информацией.</w:t>
            </w:r>
          </w:p>
          <w:p w:rsidR="002E7EC2" w:rsidRPr="002E7EC2" w:rsidRDefault="002E7EC2" w:rsidP="007562F8">
            <w:pPr>
              <w:pStyle w:val="11"/>
              <w:jc w:val="both"/>
              <w:rPr>
                <w:sz w:val="24"/>
                <w:szCs w:val="24"/>
              </w:rPr>
            </w:pPr>
            <w:r w:rsidRPr="002E7EC2">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2E7EC2" w:rsidRPr="002E7EC2" w:rsidRDefault="002E7EC2" w:rsidP="007562F8">
            <w:pPr>
              <w:pStyle w:val="11"/>
              <w:jc w:val="both"/>
              <w:rPr>
                <w:sz w:val="24"/>
                <w:szCs w:val="24"/>
              </w:rPr>
            </w:pPr>
            <w:r w:rsidRPr="002E7EC2">
              <w:rPr>
                <w:sz w:val="24"/>
                <w:szCs w:val="24"/>
              </w:rPr>
              <w:t>Переводить вербальную информацию в графическую форму и наоборот.</w:t>
            </w:r>
          </w:p>
          <w:p w:rsidR="002E7EC2" w:rsidRPr="002E7EC2" w:rsidRDefault="002E7EC2" w:rsidP="007562F8">
            <w:pPr>
              <w:pStyle w:val="11"/>
              <w:jc w:val="both"/>
              <w:rPr>
                <w:sz w:val="24"/>
                <w:szCs w:val="24"/>
              </w:rPr>
            </w:pPr>
            <w:r w:rsidRPr="002E7EC2">
              <w:rPr>
                <w:sz w:val="24"/>
                <w:szCs w:val="24"/>
              </w:rPr>
              <w:t>Выявлять недостаточность и избыточность информации, данных, необходимых для решения учебной или практической задачи.</w:t>
            </w:r>
          </w:p>
          <w:p w:rsidR="002E7EC2" w:rsidRPr="002E7EC2" w:rsidRDefault="002E7EC2" w:rsidP="007562F8">
            <w:pPr>
              <w:pStyle w:val="11"/>
              <w:jc w:val="both"/>
              <w:rPr>
                <w:sz w:val="24"/>
                <w:szCs w:val="24"/>
              </w:rPr>
            </w:pPr>
            <w:r w:rsidRPr="002E7EC2">
              <w:rPr>
                <w:sz w:val="24"/>
                <w:szCs w:val="24"/>
              </w:rPr>
              <w:t>Распознавать неверную информацию, данные, утверждения; устанавливать противоречия в фактах, данных.</w:t>
            </w:r>
          </w:p>
          <w:p w:rsidR="002E7EC2" w:rsidRPr="002E7EC2" w:rsidRDefault="002E7EC2" w:rsidP="007562F8">
            <w:pPr>
              <w:pStyle w:val="11"/>
              <w:jc w:val="both"/>
              <w:rPr>
                <w:sz w:val="24"/>
                <w:szCs w:val="24"/>
              </w:rPr>
            </w:pPr>
            <w:r w:rsidRPr="002E7EC2">
              <w:rPr>
                <w:sz w:val="24"/>
                <w:szCs w:val="24"/>
              </w:rPr>
              <w:t>Находить ошибки в неверных утверждениях и исправлять их.</w:t>
            </w:r>
          </w:p>
          <w:p w:rsidR="002E7EC2" w:rsidRPr="002E7EC2" w:rsidRDefault="002E7EC2" w:rsidP="007562F8">
            <w:pPr>
              <w:pStyle w:val="11"/>
              <w:jc w:val="both"/>
              <w:rPr>
                <w:sz w:val="24"/>
                <w:szCs w:val="24"/>
              </w:rPr>
            </w:pPr>
            <w:r w:rsidRPr="002E7EC2">
              <w:rPr>
                <w:sz w:val="24"/>
                <w:szCs w:val="24"/>
              </w:rPr>
              <w:t>Оценивать надежность информации по критериям, предложенным учителем или сформулированным самостоятельно.</w:t>
            </w:r>
          </w:p>
          <w:p w:rsidR="002E7EC2" w:rsidRPr="002E7EC2" w:rsidRDefault="002E7EC2" w:rsidP="007562F8">
            <w:pPr>
              <w:pStyle w:val="11"/>
              <w:jc w:val="both"/>
              <w:rPr>
                <w:sz w:val="24"/>
                <w:szCs w:val="24"/>
              </w:rPr>
            </w:pPr>
            <w:r w:rsidRPr="002E7EC2">
              <w:rPr>
                <w:sz w:val="24"/>
                <w:szCs w:val="24"/>
              </w:rPr>
              <w:t xml:space="preserve">Формирование универсальных </w:t>
            </w:r>
            <w:r w:rsidRPr="007562F8">
              <w:rPr>
                <w:i/>
                <w:sz w:val="24"/>
                <w:szCs w:val="24"/>
              </w:rPr>
              <w:t>учебных коммуникативных действий.</w:t>
            </w:r>
          </w:p>
          <w:p w:rsidR="002E7EC2" w:rsidRPr="002E7EC2" w:rsidRDefault="002E7EC2" w:rsidP="007562F8">
            <w:pPr>
              <w:pStyle w:val="11"/>
              <w:jc w:val="both"/>
              <w:rPr>
                <w:sz w:val="24"/>
                <w:szCs w:val="24"/>
              </w:rPr>
            </w:pPr>
            <w:r w:rsidRPr="002E7EC2">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2E7EC2" w:rsidRPr="002E7EC2" w:rsidRDefault="002E7EC2" w:rsidP="007562F8">
            <w:pPr>
              <w:pStyle w:val="11"/>
              <w:jc w:val="both"/>
              <w:rPr>
                <w:sz w:val="24"/>
                <w:szCs w:val="24"/>
              </w:rPr>
            </w:pPr>
            <w:r w:rsidRPr="002E7EC2">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2E7EC2" w:rsidRPr="002E7EC2" w:rsidRDefault="002E7EC2" w:rsidP="007562F8">
            <w:pPr>
              <w:pStyle w:val="11"/>
              <w:jc w:val="both"/>
              <w:rPr>
                <w:sz w:val="24"/>
                <w:szCs w:val="24"/>
              </w:rPr>
            </w:pPr>
            <w:r w:rsidRPr="002E7EC2">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E7EC2" w:rsidRPr="002E7EC2" w:rsidRDefault="002E7EC2" w:rsidP="007562F8">
            <w:pPr>
              <w:pStyle w:val="11"/>
              <w:jc w:val="both"/>
              <w:rPr>
                <w:sz w:val="24"/>
                <w:szCs w:val="24"/>
              </w:rPr>
            </w:pPr>
            <w:r w:rsidRPr="002E7EC2">
              <w:rPr>
                <w:sz w:val="24"/>
                <w:szCs w:val="24"/>
              </w:rPr>
              <w:t>Принимать цель совместной информационной деятельности по сбору, обработке, передаче, формализации информации.</w:t>
            </w:r>
          </w:p>
          <w:p w:rsidR="002E7EC2" w:rsidRPr="002E7EC2" w:rsidRDefault="002E7EC2" w:rsidP="007562F8">
            <w:pPr>
              <w:pStyle w:val="11"/>
              <w:jc w:val="both"/>
              <w:rPr>
                <w:sz w:val="24"/>
                <w:szCs w:val="24"/>
              </w:rPr>
            </w:pPr>
            <w:r w:rsidRPr="002E7EC2">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2E7EC2" w:rsidRPr="002E7EC2" w:rsidRDefault="002E7EC2" w:rsidP="007562F8">
            <w:pPr>
              <w:pStyle w:val="11"/>
              <w:jc w:val="both"/>
              <w:rPr>
                <w:sz w:val="24"/>
                <w:szCs w:val="24"/>
              </w:rPr>
            </w:pPr>
            <w:r w:rsidRPr="002E7EC2">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E7EC2" w:rsidRPr="002E7EC2" w:rsidRDefault="002E7EC2" w:rsidP="007562F8">
            <w:pPr>
              <w:pStyle w:val="11"/>
              <w:jc w:val="both"/>
              <w:rPr>
                <w:sz w:val="24"/>
                <w:szCs w:val="24"/>
              </w:rPr>
            </w:pPr>
            <w:r w:rsidRPr="002E7EC2">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E7EC2" w:rsidRPr="002E7EC2" w:rsidRDefault="002E7EC2" w:rsidP="007562F8">
            <w:pPr>
              <w:pStyle w:val="11"/>
              <w:jc w:val="both"/>
              <w:rPr>
                <w:sz w:val="24"/>
                <w:szCs w:val="24"/>
              </w:rPr>
            </w:pPr>
            <w:r w:rsidRPr="002E7EC2">
              <w:rPr>
                <w:sz w:val="24"/>
                <w:szCs w:val="24"/>
              </w:rPr>
              <w:t xml:space="preserve">Формирование </w:t>
            </w:r>
            <w:r w:rsidRPr="007562F8">
              <w:rPr>
                <w:i/>
                <w:sz w:val="24"/>
                <w:szCs w:val="24"/>
              </w:rPr>
              <w:t>универсальных учебных регулятивных действий.</w:t>
            </w:r>
          </w:p>
          <w:p w:rsidR="002E7EC2" w:rsidRPr="002E7EC2" w:rsidRDefault="002E7EC2" w:rsidP="007562F8">
            <w:pPr>
              <w:pStyle w:val="11"/>
              <w:jc w:val="both"/>
              <w:rPr>
                <w:sz w:val="24"/>
                <w:szCs w:val="24"/>
              </w:rPr>
            </w:pPr>
            <w:r w:rsidRPr="002E7EC2">
              <w:rPr>
                <w:sz w:val="24"/>
                <w:szCs w:val="24"/>
              </w:rPr>
              <w:t>Удерживать цель деятельности.</w:t>
            </w:r>
          </w:p>
          <w:p w:rsidR="002E7EC2" w:rsidRPr="002E7EC2" w:rsidRDefault="002E7EC2" w:rsidP="007562F8">
            <w:pPr>
              <w:pStyle w:val="11"/>
              <w:jc w:val="both"/>
              <w:rPr>
                <w:sz w:val="24"/>
                <w:szCs w:val="24"/>
              </w:rPr>
            </w:pPr>
            <w:r w:rsidRPr="002E7EC2">
              <w:rPr>
                <w:sz w:val="24"/>
                <w:szCs w:val="24"/>
              </w:rPr>
              <w:t>Планировать выполнение учебной задачи, выбирать и аргументировать способ деятельности.</w:t>
            </w:r>
          </w:p>
          <w:p w:rsidR="002E7EC2" w:rsidRPr="002E7EC2" w:rsidRDefault="002E7EC2" w:rsidP="007562F8">
            <w:pPr>
              <w:pStyle w:val="11"/>
              <w:jc w:val="both"/>
              <w:rPr>
                <w:sz w:val="24"/>
                <w:szCs w:val="24"/>
              </w:rPr>
            </w:pPr>
            <w:r w:rsidRPr="002E7EC2">
              <w:rPr>
                <w:sz w:val="24"/>
                <w:szCs w:val="24"/>
              </w:rPr>
              <w:t>Корректировать деятельность с учетом возникших трудностей, ошибок, новых данных или информации.</w:t>
            </w:r>
          </w:p>
          <w:p w:rsidR="002E7EC2" w:rsidRPr="002E7EC2" w:rsidRDefault="002E7EC2" w:rsidP="007562F8">
            <w:pPr>
              <w:pStyle w:val="11"/>
              <w:jc w:val="both"/>
              <w:rPr>
                <w:sz w:val="24"/>
                <w:szCs w:val="24"/>
              </w:rPr>
            </w:pPr>
            <w:r w:rsidRPr="002E7EC2">
              <w:rPr>
                <w:sz w:val="24"/>
                <w:szCs w:val="24"/>
              </w:rPr>
              <w:t>Анализировать и оценивать собственную работу: меру собственной самостоятельности, затруднения, дефициты, ошибки и другое.</w:t>
            </w:r>
          </w:p>
        </w:tc>
      </w:tr>
      <w:tr w:rsidR="002E7EC2" w:rsidRPr="002E7EC2" w:rsidTr="00F5431C">
        <w:tc>
          <w:tcPr>
            <w:tcW w:w="556" w:type="dxa"/>
          </w:tcPr>
          <w:p w:rsidR="002E7EC2" w:rsidRPr="002E7EC2" w:rsidRDefault="002E7EC2" w:rsidP="007562F8">
            <w:pPr>
              <w:pStyle w:val="11"/>
              <w:shd w:val="clear" w:color="auto" w:fill="auto"/>
              <w:ind w:firstLine="0"/>
              <w:jc w:val="both"/>
              <w:rPr>
                <w:sz w:val="24"/>
                <w:szCs w:val="24"/>
              </w:rPr>
            </w:pPr>
            <w:r w:rsidRPr="002E7EC2">
              <w:rPr>
                <w:sz w:val="24"/>
                <w:szCs w:val="24"/>
              </w:rPr>
              <w:t>4.</w:t>
            </w:r>
          </w:p>
          <w:p w:rsidR="002E7EC2" w:rsidRPr="002E7EC2" w:rsidRDefault="002E7EC2" w:rsidP="007562F8">
            <w:pPr>
              <w:pStyle w:val="11"/>
              <w:shd w:val="clear" w:color="auto" w:fill="auto"/>
              <w:ind w:firstLine="0"/>
              <w:jc w:val="both"/>
              <w:rPr>
                <w:sz w:val="24"/>
                <w:szCs w:val="24"/>
              </w:rPr>
            </w:pPr>
          </w:p>
          <w:p w:rsidR="002E7EC2" w:rsidRPr="002E7EC2" w:rsidRDefault="002E7EC2" w:rsidP="007562F8">
            <w:pPr>
              <w:pStyle w:val="11"/>
              <w:shd w:val="clear" w:color="auto" w:fill="auto"/>
              <w:ind w:firstLine="0"/>
              <w:jc w:val="both"/>
              <w:rPr>
                <w:sz w:val="24"/>
                <w:szCs w:val="24"/>
              </w:rPr>
            </w:pPr>
          </w:p>
        </w:tc>
        <w:tc>
          <w:tcPr>
            <w:tcW w:w="2274" w:type="dxa"/>
          </w:tcPr>
          <w:p w:rsidR="002E7EC2" w:rsidRPr="002E7EC2" w:rsidRDefault="002E7EC2" w:rsidP="007562F8">
            <w:pPr>
              <w:pStyle w:val="11"/>
              <w:jc w:val="both"/>
              <w:rPr>
                <w:sz w:val="24"/>
                <w:szCs w:val="24"/>
              </w:rPr>
            </w:pPr>
            <w:r w:rsidRPr="002E7EC2">
              <w:rPr>
                <w:sz w:val="24"/>
                <w:szCs w:val="24"/>
              </w:rPr>
              <w:t>Предметная область «Естественно-научные предметы», предметы «Физика», «Химия», «Биология»</w:t>
            </w:r>
          </w:p>
          <w:p w:rsidR="002E7EC2" w:rsidRPr="002E7EC2" w:rsidRDefault="002E7EC2" w:rsidP="007562F8">
            <w:pPr>
              <w:pStyle w:val="11"/>
              <w:shd w:val="clear" w:color="auto" w:fill="auto"/>
              <w:ind w:firstLine="0"/>
              <w:jc w:val="both"/>
              <w:rPr>
                <w:sz w:val="24"/>
                <w:szCs w:val="24"/>
              </w:rPr>
            </w:pPr>
          </w:p>
          <w:p w:rsidR="002E7EC2" w:rsidRPr="002E7EC2" w:rsidRDefault="002E7EC2" w:rsidP="007562F8">
            <w:pPr>
              <w:pStyle w:val="11"/>
              <w:shd w:val="clear" w:color="auto" w:fill="auto"/>
              <w:ind w:firstLine="0"/>
              <w:jc w:val="both"/>
              <w:rPr>
                <w:sz w:val="24"/>
                <w:szCs w:val="24"/>
              </w:rPr>
            </w:pPr>
          </w:p>
        </w:tc>
        <w:tc>
          <w:tcPr>
            <w:tcW w:w="11907" w:type="dxa"/>
          </w:tcPr>
          <w:p w:rsidR="002E7EC2" w:rsidRPr="002E7EC2" w:rsidRDefault="002E7EC2" w:rsidP="007562F8">
            <w:pPr>
              <w:pStyle w:val="11"/>
              <w:jc w:val="both"/>
              <w:rPr>
                <w:sz w:val="24"/>
                <w:szCs w:val="24"/>
              </w:rPr>
            </w:pPr>
            <w:r w:rsidRPr="002E7EC2">
              <w:rPr>
                <w:sz w:val="24"/>
                <w:szCs w:val="24"/>
              </w:rPr>
              <w:t xml:space="preserve"> Пункты ФГОС ООО:</w:t>
            </w:r>
          </w:p>
          <w:p w:rsidR="002E7EC2" w:rsidRPr="002E7EC2" w:rsidRDefault="002E7EC2" w:rsidP="007562F8">
            <w:pPr>
              <w:pStyle w:val="11"/>
              <w:jc w:val="both"/>
              <w:rPr>
                <w:sz w:val="24"/>
                <w:szCs w:val="24"/>
              </w:rPr>
            </w:pPr>
            <w:r w:rsidRPr="002E7EC2">
              <w:rPr>
                <w:sz w:val="24"/>
                <w:szCs w:val="24"/>
              </w:rPr>
              <w:t xml:space="preserve">Формирование </w:t>
            </w:r>
            <w:r w:rsidRPr="007562F8">
              <w:rPr>
                <w:i/>
                <w:sz w:val="24"/>
                <w:szCs w:val="24"/>
              </w:rPr>
              <w:t>универсальных учебных познавательных действий в части базовых логических действий.</w:t>
            </w:r>
          </w:p>
          <w:p w:rsidR="002E7EC2" w:rsidRPr="002E7EC2" w:rsidRDefault="002E7EC2" w:rsidP="007562F8">
            <w:pPr>
              <w:pStyle w:val="11"/>
              <w:jc w:val="both"/>
              <w:rPr>
                <w:sz w:val="24"/>
                <w:szCs w:val="24"/>
              </w:rPr>
            </w:pPr>
            <w:r w:rsidRPr="002E7EC2">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2E7EC2" w:rsidRPr="002E7EC2" w:rsidRDefault="002E7EC2" w:rsidP="007562F8">
            <w:pPr>
              <w:pStyle w:val="11"/>
              <w:jc w:val="both"/>
              <w:rPr>
                <w:sz w:val="24"/>
                <w:szCs w:val="24"/>
              </w:rPr>
            </w:pPr>
            <w:r w:rsidRPr="002E7EC2">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2E7EC2" w:rsidRPr="002E7EC2" w:rsidRDefault="002E7EC2" w:rsidP="007562F8">
            <w:pPr>
              <w:pStyle w:val="11"/>
              <w:jc w:val="both"/>
              <w:rPr>
                <w:sz w:val="24"/>
                <w:szCs w:val="24"/>
              </w:rPr>
            </w:pPr>
            <w:r w:rsidRPr="002E7EC2">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2E7EC2" w:rsidRPr="002E7EC2" w:rsidRDefault="002E7EC2" w:rsidP="007562F8">
            <w:pPr>
              <w:pStyle w:val="11"/>
              <w:jc w:val="both"/>
              <w:rPr>
                <w:sz w:val="24"/>
                <w:szCs w:val="24"/>
              </w:rPr>
            </w:pPr>
            <w:r w:rsidRPr="002E7EC2">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2E7EC2" w:rsidRPr="002E7EC2" w:rsidRDefault="002E7EC2" w:rsidP="007562F8">
            <w:pPr>
              <w:pStyle w:val="11"/>
              <w:jc w:val="both"/>
              <w:rPr>
                <w:sz w:val="24"/>
                <w:szCs w:val="24"/>
              </w:rPr>
            </w:pPr>
            <w:r w:rsidRPr="002E7EC2">
              <w:rPr>
                <w:sz w:val="24"/>
                <w:szCs w:val="24"/>
              </w:rPr>
              <w:t xml:space="preserve">Формирование универсальных учебных познавательных действий в части </w:t>
            </w:r>
            <w:r w:rsidRPr="007562F8">
              <w:rPr>
                <w:i/>
                <w:sz w:val="24"/>
                <w:szCs w:val="24"/>
              </w:rPr>
              <w:t>базовых исследовательских действий.</w:t>
            </w:r>
          </w:p>
          <w:p w:rsidR="002E7EC2" w:rsidRPr="002E7EC2" w:rsidRDefault="002E7EC2" w:rsidP="007562F8">
            <w:pPr>
              <w:pStyle w:val="11"/>
              <w:jc w:val="both"/>
              <w:rPr>
                <w:sz w:val="24"/>
                <w:szCs w:val="24"/>
              </w:rPr>
            </w:pPr>
            <w:r w:rsidRPr="002E7EC2">
              <w:rPr>
                <w:sz w:val="24"/>
                <w:szCs w:val="24"/>
              </w:rPr>
              <w:t>Исследование явления теплообмена при смешивании холодной и горячей воды.</w:t>
            </w:r>
          </w:p>
          <w:p w:rsidR="002E7EC2" w:rsidRPr="002E7EC2" w:rsidRDefault="002E7EC2" w:rsidP="007562F8">
            <w:pPr>
              <w:pStyle w:val="11"/>
              <w:jc w:val="both"/>
              <w:rPr>
                <w:sz w:val="24"/>
                <w:szCs w:val="24"/>
              </w:rPr>
            </w:pPr>
            <w:r w:rsidRPr="002E7EC2">
              <w:rPr>
                <w:sz w:val="24"/>
                <w:szCs w:val="24"/>
              </w:rPr>
              <w:t>Исследование процесса испарения различных жидкостей.</w:t>
            </w:r>
          </w:p>
          <w:p w:rsidR="002E7EC2" w:rsidRPr="002E7EC2" w:rsidRDefault="002E7EC2" w:rsidP="007562F8">
            <w:pPr>
              <w:pStyle w:val="11"/>
              <w:jc w:val="both"/>
              <w:rPr>
                <w:sz w:val="24"/>
                <w:szCs w:val="24"/>
              </w:rPr>
            </w:pPr>
            <w:r w:rsidRPr="002E7EC2">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2E7EC2" w:rsidRPr="002E7EC2" w:rsidRDefault="002E7EC2" w:rsidP="007562F8">
            <w:pPr>
              <w:pStyle w:val="11"/>
              <w:jc w:val="both"/>
              <w:rPr>
                <w:sz w:val="24"/>
                <w:szCs w:val="24"/>
              </w:rPr>
            </w:pPr>
            <w:r w:rsidRPr="002E7EC2">
              <w:rPr>
                <w:sz w:val="24"/>
                <w:szCs w:val="24"/>
              </w:rPr>
              <w:t xml:space="preserve">Формирование универсальных учебных познавательных действий </w:t>
            </w:r>
            <w:r w:rsidRPr="007562F8">
              <w:rPr>
                <w:i/>
                <w:sz w:val="24"/>
                <w:szCs w:val="24"/>
              </w:rPr>
              <w:t>в части работы с информацией.</w:t>
            </w:r>
          </w:p>
          <w:p w:rsidR="002E7EC2" w:rsidRPr="002E7EC2" w:rsidRDefault="002E7EC2" w:rsidP="007562F8">
            <w:pPr>
              <w:pStyle w:val="11"/>
              <w:jc w:val="both"/>
              <w:rPr>
                <w:sz w:val="24"/>
                <w:szCs w:val="24"/>
              </w:rPr>
            </w:pPr>
            <w:r w:rsidRPr="002E7EC2">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2E7EC2" w:rsidRPr="002E7EC2" w:rsidRDefault="002E7EC2" w:rsidP="007562F8">
            <w:pPr>
              <w:pStyle w:val="11"/>
              <w:jc w:val="both"/>
              <w:rPr>
                <w:sz w:val="24"/>
                <w:szCs w:val="24"/>
              </w:rPr>
            </w:pPr>
            <w:r w:rsidRPr="002E7EC2">
              <w:rPr>
                <w:sz w:val="24"/>
                <w:szCs w:val="24"/>
              </w:rPr>
              <w:t>Выполнять задания по тексту (смысловое чтение).</w:t>
            </w:r>
          </w:p>
          <w:p w:rsidR="002E7EC2" w:rsidRPr="002E7EC2" w:rsidRDefault="002E7EC2" w:rsidP="007562F8">
            <w:pPr>
              <w:pStyle w:val="11"/>
              <w:jc w:val="both"/>
              <w:rPr>
                <w:sz w:val="24"/>
                <w:szCs w:val="24"/>
              </w:rPr>
            </w:pPr>
            <w:r w:rsidRPr="002E7EC2">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2E7EC2" w:rsidRPr="002E7EC2" w:rsidRDefault="002E7EC2" w:rsidP="007562F8">
            <w:pPr>
              <w:pStyle w:val="11"/>
              <w:jc w:val="both"/>
              <w:rPr>
                <w:sz w:val="24"/>
                <w:szCs w:val="24"/>
              </w:rPr>
            </w:pPr>
            <w:r w:rsidRPr="002E7EC2">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2E7EC2" w:rsidRPr="002E7EC2" w:rsidRDefault="002E7EC2" w:rsidP="007562F8">
            <w:pPr>
              <w:pStyle w:val="11"/>
              <w:jc w:val="both"/>
              <w:rPr>
                <w:sz w:val="24"/>
                <w:szCs w:val="24"/>
              </w:rPr>
            </w:pPr>
            <w:r w:rsidRPr="002E7EC2">
              <w:rPr>
                <w:sz w:val="24"/>
                <w:szCs w:val="24"/>
              </w:rPr>
              <w:t xml:space="preserve">Формирование универсальных </w:t>
            </w:r>
            <w:r w:rsidRPr="007562F8">
              <w:rPr>
                <w:i/>
                <w:sz w:val="24"/>
                <w:szCs w:val="24"/>
              </w:rPr>
              <w:t>учебных коммуникативных действий.</w:t>
            </w:r>
          </w:p>
          <w:p w:rsidR="002E7EC2" w:rsidRPr="002E7EC2" w:rsidRDefault="002E7EC2" w:rsidP="007562F8">
            <w:pPr>
              <w:pStyle w:val="11"/>
              <w:jc w:val="both"/>
              <w:rPr>
                <w:sz w:val="24"/>
                <w:szCs w:val="24"/>
              </w:rPr>
            </w:pPr>
            <w:r w:rsidRPr="002E7EC2">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2E7EC2" w:rsidRPr="002E7EC2" w:rsidRDefault="002E7EC2" w:rsidP="007562F8">
            <w:pPr>
              <w:pStyle w:val="11"/>
              <w:jc w:val="both"/>
              <w:rPr>
                <w:sz w:val="24"/>
                <w:szCs w:val="24"/>
              </w:rPr>
            </w:pPr>
            <w:r w:rsidRPr="002E7EC2">
              <w:rPr>
                <w:sz w:val="24"/>
                <w:szCs w:val="24"/>
              </w:rPr>
              <w:t>Выражать свою точку зрения на решение естественнонаучной задачи в устных и письменных текстах.</w:t>
            </w:r>
          </w:p>
          <w:p w:rsidR="002E7EC2" w:rsidRPr="002E7EC2" w:rsidRDefault="002E7EC2" w:rsidP="007562F8">
            <w:pPr>
              <w:pStyle w:val="11"/>
              <w:jc w:val="both"/>
              <w:rPr>
                <w:sz w:val="24"/>
                <w:szCs w:val="24"/>
              </w:rPr>
            </w:pPr>
            <w:r w:rsidRPr="002E7EC2">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2E7EC2" w:rsidRPr="002E7EC2" w:rsidRDefault="002E7EC2" w:rsidP="007562F8">
            <w:pPr>
              <w:pStyle w:val="11"/>
              <w:jc w:val="both"/>
              <w:rPr>
                <w:sz w:val="24"/>
                <w:szCs w:val="24"/>
              </w:rPr>
            </w:pPr>
            <w:r w:rsidRPr="002E7EC2">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2E7EC2" w:rsidRPr="002E7EC2" w:rsidRDefault="002E7EC2" w:rsidP="007562F8">
            <w:pPr>
              <w:pStyle w:val="11"/>
              <w:jc w:val="both"/>
              <w:rPr>
                <w:sz w:val="24"/>
                <w:szCs w:val="24"/>
              </w:rPr>
            </w:pPr>
            <w:r w:rsidRPr="002E7EC2">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2E7EC2" w:rsidRPr="002E7EC2" w:rsidRDefault="002E7EC2" w:rsidP="007562F8">
            <w:pPr>
              <w:pStyle w:val="11"/>
              <w:jc w:val="both"/>
              <w:rPr>
                <w:sz w:val="24"/>
                <w:szCs w:val="24"/>
              </w:rPr>
            </w:pPr>
            <w:r w:rsidRPr="002E7EC2">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2E7EC2" w:rsidRPr="002E7EC2" w:rsidRDefault="002E7EC2" w:rsidP="007562F8">
            <w:pPr>
              <w:pStyle w:val="11"/>
              <w:jc w:val="both"/>
              <w:rPr>
                <w:sz w:val="24"/>
                <w:szCs w:val="24"/>
              </w:rPr>
            </w:pPr>
            <w:r w:rsidRPr="002E7EC2">
              <w:rPr>
                <w:sz w:val="24"/>
                <w:szCs w:val="24"/>
              </w:rPr>
              <w:t xml:space="preserve">Формирование универсальных </w:t>
            </w:r>
            <w:r w:rsidRPr="007562F8">
              <w:rPr>
                <w:i/>
                <w:sz w:val="24"/>
                <w:szCs w:val="24"/>
              </w:rPr>
              <w:t>учебных регулятивных действий.</w:t>
            </w:r>
          </w:p>
          <w:p w:rsidR="002E7EC2" w:rsidRPr="002E7EC2" w:rsidRDefault="002E7EC2" w:rsidP="007562F8">
            <w:pPr>
              <w:pStyle w:val="11"/>
              <w:jc w:val="both"/>
              <w:rPr>
                <w:sz w:val="24"/>
                <w:szCs w:val="24"/>
              </w:rPr>
            </w:pPr>
            <w:r w:rsidRPr="002E7EC2">
              <w:rPr>
                <w:sz w:val="24"/>
                <w:szCs w:val="24"/>
              </w:rPr>
              <w:t>Выявление проблем в жизненных и учебных ситуациях, требующих для решения проявлений естественнонаучной грамотности.</w:t>
            </w:r>
          </w:p>
          <w:p w:rsidR="002E7EC2" w:rsidRPr="002E7EC2" w:rsidRDefault="002E7EC2" w:rsidP="007562F8">
            <w:pPr>
              <w:pStyle w:val="11"/>
              <w:jc w:val="both"/>
              <w:rPr>
                <w:sz w:val="24"/>
                <w:szCs w:val="24"/>
              </w:rPr>
            </w:pPr>
            <w:r w:rsidRPr="002E7EC2">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2E7EC2" w:rsidRPr="002E7EC2" w:rsidRDefault="002E7EC2" w:rsidP="007562F8">
            <w:pPr>
              <w:pStyle w:val="11"/>
              <w:jc w:val="both"/>
              <w:rPr>
                <w:sz w:val="24"/>
                <w:szCs w:val="24"/>
              </w:rPr>
            </w:pPr>
            <w:r w:rsidRPr="002E7EC2">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2E7EC2" w:rsidRPr="002E7EC2" w:rsidRDefault="002E7EC2" w:rsidP="007562F8">
            <w:pPr>
              <w:pStyle w:val="11"/>
              <w:jc w:val="both"/>
              <w:rPr>
                <w:sz w:val="24"/>
                <w:szCs w:val="24"/>
              </w:rPr>
            </w:pPr>
            <w:r w:rsidRPr="002E7EC2">
              <w:rPr>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2E7EC2" w:rsidRPr="002E7EC2" w:rsidRDefault="002E7EC2" w:rsidP="007562F8">
            <w:pPr>
              <w:pStyle w:val="11"/>
              <w:jc w:val="both"/>
              <w:rPr>
                <w:sz w:val="24"/>
                <w:szCs w:val="24"/>
              </w:rPr>
            </w:pPr>
            <w:r w:rsidRPr="002E7EC2">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2E7EC2" w:rsidRPr="002E7EC2" w:rsidRDefault="002E7EC2" w:rsidP="007562F8">
            <w:pPr>
              <w:pStyle w:val="11"/>
              <w:jc w:val="both"/>
              <w:rPr>
                <w:sz w:val="24"/>
                <w:szCs w:val="24"/>
              </w:rPr>
            </w:pPr>
            <w:r w:rsidRPr="002E7EC2">
              <w:rPr>
                <w:sz w:val="24"/>
                <w:szCs w:val="24"/>
              </w:rPr>
              <w:t>Оценка соответствия результата решения естественнонаучной проблемы поставленным целям и условиям.</w:t>
            </w:r>
          </w:p>
          <w:p w:rsidR="002E7EC2" w:rsidRPr="002E7EC2" w:rsidRDefault="002E7EC2" w:rsidP="007562F8">
            <w:pPr>
              <w:pStyle w:val="11"/>
              <w:shd w:val="clear" w:color="auto" w:fill="auto"/>
              <w:ind w:firstLine="0"/>
              <w:jc w:val="both"/>
              <w:rPr>
                <w:sz w:val="24"/>
                <w:szCs w:val="24"/>
              </w:rPr>
            </w:pPr>
            <w:r w:rsidRPr="002E7EC2">
              <w:rPr>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tc>
      </w:tr>
      <w:tr w:rsidR="002E7EC2" w:rsidRPr="002E7EC2" w:rsidTr="00F5431C">
        <w:tc>
          <w:tcPr>
            <w:tcW w:w="556" w:type="dxa"/>
          </w:tcPr>
          <w:p w:rsidR="002E7EC2" w:rsidRPr="002E7EC2" w:rsidRDefault="002E7EC2" w:rsidP="007562F8">
            <w:pPr>
              <w:pStyle w:val="11"/>
              <w:shd w:val="clear" w:color="auto" w:fill="auto"/>
              <w:ind w:firstLine="0"/>
              <w:jc w:val="both"/>
              <w:rPr>
                <w:sz w:val="24"/>
                <w:szCs w:val="24"/>
              </w:rPr>
            </w:pPr>
            <w:r w:rsidRPr="002E7EC2">
              <w:rPr>
                <w:sz w:val="24"/>
                <w:szCs w:val="24"/>
              </w:rPr>
              <w:t>5.</w:t>
            </w:r>
          </w:p>
          <w:p w:rsidR="002E7EC2" w:rsidRPr="002E7EC2" w:rsidRDefault="002E7EC2" w:rsidP="007562F8">
            <w:pPr>
              <w:pStyle w:val="11"/>
              <w:shd w:val="clear" w:color="auto" w:fill="auto"/>
              <w:ind w:firstLine="0"/>
              <w:jc w:val="both"/>
              <w:rPr>
                <w:sz w:val="24"/>
                <w:szCs w:val="24"/>
              </w:rPr>
            </w:pPr>
          </w:p>
        </w:tc>
        <w:tc>
          <w:tcPr>
            <w:tcW w:w="2274" w:type="dxa"/>
          </w:tcPr>
          <w:p w:rsidR="002E7EC2" w:rsidRPr="002E7EC2" w:rsidRDefault="002E7EC2" w:rsidP="007562F8">
            <w:pPr>
              <w:pStyle w:val="11"/>
              <w:jc w:val="both"/>
              <w:rPr>
                <w:sz w:val="24"/>
                <w:szCs w:val="24"/>
              </w:rPr>
            </w:pPr>
            <w:r w:rsidRPr="002E7EC2">
              <w:rPr>
                <w:sz w:val="24"/>
                <w:szCs w:val="24"/>
              </w:rPr>
              <w:t>Предметная область «Общественно-научные предметы», предметы «История», «Обществознание», «География»</w:t>
            </w:r>
          </w:p>
          <w:p w:rsidR="002E7EC2" w:rsidRPr="002E7EC2" w:rsidRDefault="002E7EC2" w:rsidP="007562F8">
            <w:pPr>
              <w:pStyle w:val="11"/>
              <w:shd w:val="clear" w:color="auto" w:fill="auto"/>
              <w:ind w:firstLine="0"/>
              <w:jc w:val="both"/>
              <w:rPr>
                <w:sz w:val="24"/>
                <w:szCs w:val="24"/>
              </w:rPr>
            </w:pPr>
          </w:p>
        </w:tc>
        <w:tc>
          <w:tcPr>
            <w:tcW w:w="11907" w:type="dxa"/>
          </w:tcPr>
          <w:p w:rsidR="002E7EC2" w:rsidRPr="007562F8" w:rsidRDefault="002E7EC2" w:rsidP="007562F8">
            <w:pPr>
              <w:pStyle w:val="11"/>
              <w:jc w:val="both"/>
              <w:rPr>
                <w:i/>
                <w:sz w:val="24"/>
                <w:szCs w:val="24"/>
              </w:rPr>
            </w:pPr>
            <w:r w:rsidRPr="002E7EC2">
              <w:rPr>
                <w:sz w:val="24"/>
                <w:szCs w:val="24"/>
              </w:rPr>
              <w:t xml:space="preserve">Формирование универсальных учебных познавательных действий </w:t>
            </w:r>
            <w:r w:rsidRPr="007562F8">
              <w:rPr>
                <w:i/>
                <w:sz w:val="24"/>
                <w:szCs w:val="24"/>
              </w:rPr>
              <w:t>в части базовых логических действий.</w:t>
            </w:r>
          </w:p>
          <w:p w:rsidR="002E7EC2" w:rsidRPr="002E7EC2" w:rsidRDefault="002E7EC2" w:rsidP="007562F8">
            <w:pPr>
              <w:pStyle w:val="11"/>
              <w:jc w:val="both"/>
              <w:rPr>
                <w:sz w:val="24"/>
                <w:szCs w:val="24"/>
              </w:rPr>
            </w:pPr>
            <w:r w:rsidRPr="002E7EC2">
              <w:rPr>
                <w:sz w:val="24"/>
                <w:szCs w:val="24"/>
              </w:rPr>
              <w:t>Систематизировать, классифицировать и обобщать исторические факты.</w:t>
            </w:r>
          </w:p>
          <w:p w:rsidR="002E7EC2" w:rsidRPr="002E7EC2" w:rsidRDefault="002E7EC2" w:rsidP="007562F8">
            <w:pPr>
              <w:pStyle w:val="11"/>
              <w:jc w:val="both"/>
              <w:rPr>
                <w:sz w:val="24"/>
                <w:szCs w:val="24"/>
              </w:rPr>
            </w:pPr>
            <w:r w:rsidRPr="002E7EC2">
              <w:rPr>
                <w:sz w:val="24"/>
                <w:szCs w:val="24"/>
              </w:rPr>
              <w:t>Составлять синхронистические и систематические таблицы.</w:t>
            </w:r>
          </w:p>
          <w:p w:rsidR="002E7EC2" w:rsidRPr="002E7EC2" w:rsidRDefault="002E7EC2" w:rsidP="007562F8">
            <w:pPr>
              <w:pStyle w:val="11"/>
              <w:jc w:val="both"/>
              <w:rPr>
                <w:sz w:val="24"/>
                <w:szCs w:val="24"/>
              </w:rPr>
            </w:pPr>
            <w:r w:rsidRPr="002E7EC2">
              <w:rPr>
                <w:sz w:val="24"/>
                <w:szCs w:val="24"/>
              </w:rPr>
              <w:t>Выявлять и характеризовать существенные признаки исторических явлений, процессов.</w:t>
            </w:r>
          </w:p>
          <w:p w:rsidR="002E7EC2" w:rsidRPr="002E7EC2" w:rsidRDefault="002E7EC2" w:rsidP="007562F8">
            <w:pPr>
              <w:pStyle w:val="11"/>
              <w:jc w:val="both"/>
              <w:rPr>
                <w:sz w:val="24"/>
                <w:szCs w:val="24"/>
              </w:rPr>
            </w:pPr>
            <w:r w:rsidRPr="002E7EC2">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2E7EC2" w:rsidRPr="002E7EC2" w:rsidRDefault="002E7EC2" w:rsidP="007562F8">
            <w:pPr>
              <w:pStyle w:val="11"/>
              <w:jc w:val="both"/>
              <w:rPr>
                <w:sz w:val="24"/>
                <w:szCs w:val="24"/>
              </w:rPr>
            </w:pPr>
            <w:r w:rsidRPr="002E7EC2">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2E7EC2" w:rsidRPr="002E7EC2" w:rsidRDefault="002E7EC2" w:rsidP="007562F8">
            <w:pPr>
              <w:pStyle w:val="11"/>
              <w:jc w:val="both"/>
              <w:rPr>
                <w:sz w:val="24"/>
                <w:szCs w:val="24"/>
              </w:rPr>
            </w:pPr>
            <w:r w:rsidRPr="002E7EC2">
              <w:rPr>
                <w:sz w:val="24"/>
                <w:szCs w:val="24"/>
              </w:rPr>
              <w:t>Выявлять причины и следствия исторических событий и процессов.</w:t>
            </w:r>
          </w:p>
          <w:p w:rsidR="002E7EC2" w:rsidRPr="002E7EC2" w:rsidRDefault="002E7EC2" w:rsidP="007562F8">
            <w:pPr>
              <w:pStyle w:val="11"/>
              <w:jc w:val="both"/>
              <w:rPr>
                <w:sz w:val="24"/>
                <w:szCs w:val="24"/>
              </w:rPr>
            </w:pPr>
            <w:r w:rsidRPr="002E7EC2">
              <w:rPr>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2E7EC2" w:rsidRPr="002E7EC2" w:rsidRDefault="002E7EC2" w:rsidP="007562F8">
            <w:pPr>
              <w:pStyle w:val="11"/>
              <w:jc w:val="both"/>
              <w:rPr>
                <w:sz w:val="24"/>
                <w:szCs w:val="24"/>
              </w:rPr>
            </w:pPr>
            <w:r w:rsidRPr="002E7EC2">
              <w:rPr>
                <w:sz w:val="24"/>
                <w:szCs w:val="24"/>
              </w:rPr>
              <w:t>Соотносить результаты своего исследования с уже имеющимися данными, оценивать их значимость.</w:t>
            </w:r>
          </w:p>
          <w:p w:rsidR="002E7EC2" w:rsidRPr="002E7EC2" w:rsidRDefault="002E7EC2" w:rsidP="007562F8">
            <w:pPr>
              <w:pStyle w:val="11"/>
              <w:jc w:val="both"/>
              <w:rPr>
                <w:sz w:val="24"/>
                <w:szCs w:val="24"/>
              </w:rPr>
            </w:pPr>
            <w:r w:rsidRPr="002E7EC2">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2E7EC2" w:rsidRPr="002E7EC2" w:rsidRDefault="002E7EC2" w:rsidP="007562F8">
            <w:pPr>
              <w:pStyle w:val="11"/>
              <w:jc w:val="both"/>
              <w:rPr>
                <w:sz w:val="24"/>
                <w:szCs w:val="24"/>
              </w:rPr>
            </w:pPr>
            <w:r w:rsidRPr="002E7EC2">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2E7EC2" w:rsidRPr="002E7EC2" w:rsidRDefault="002E7EC2" w:rsidP="007562F8">
            <w:pPr>
              <w:pStyle w:val="11"/>
              <w:jc w:val="both"/>
              <w:rPr>
                <w:sz w:val="24"/>
                <w:szCs w:val="24"/>
              </w:rPr>
            </w:pPr>
            <w:r w:rsidRPr="002E7EC2">
              <w:rPr>
                <w:sz w:val="24"/>
                <w:szCs w:val="24"/>
              </w:rPr>
              <w:t>Определять конструктивные модели поведения в конфликтной ситуации, находить конструктивное разрешение конфликта.</w:t>
            </w:r>
          </w:p>
          <w:p w:rsidR="002E7EC2" w:rsidRPr="002E7EC2" w:rsidRDefault="002E7EC2" w:rsidP="007562F8">
            <w:pPr>
              <w:pStyle w:val="11"/>
              <w:jc w:val="both"/>
              <w:rPr>
                <w:sz w:val="24"/>
                <w:szCs w:val="24"/>
              </w:rPr>
            </w:pPr>
            <w:r w:rsidRPr="002E7EC2">
              <w:rPr>
                <w:sz w:val="24"/>
                <w:szCs w:val="24"/>
              </w:rPr>
              <w:t>Преобразовывать статистическую и визуальную информацию о достижениях России в текст.</w:t>
            </w:r>
          </w:p>
          <w:p w:rsidR="002E7EC2" w:rsidRPr="002E7EC2" w:rsidRDefault="002E7EC2" w:rsidP="007562F8">
            <w:pPr>
              <w:pStyle w:val="11"/>
              <w:jc w:val="both"/>
              <w:rPr>
                <w:sz w:val="24"/>
                <w:szCs w:val="24"/>
              </w:rPr>
            </w:pPr>
            <w:r w:rsidRPr="002E7EC2">
              <w:rPr>
                <w:sz w:val="24"/>
                <w:szCs w:val="24"/>
              </w:rPr>
              <w:t>Вносить коррективы в моделируемую экономическую деятельность на основе изменившихся ситуаций.</w:t>
            </w:r>
          </w:p>
          <w:p w:rsidR="002E7EC2" w:rsidRPr="002E7EC2" w:rsidRDefault="002E7EC2" w:rsidP="007562F8">
            <w:pPr>
              <w:pStyle w:val="11"/>
              <w:jc w:val="both"/>
              <w:rPr>
                <w:sz w:val="24"/>
                <w:szCs w:val="24"/>
              </w:rPr>
            </w:pPr>
            <w:r w:rsidRPr="002E7EC2">
              <w:rPr>
                <w:sz w:val="24"/>
                <w:szCs w:val="24"/>
              </w:rPr>
              <w:t>Использовать полученные знания для публичного представления результатов своей деятельности в сфере духовной культуры.</w:t>
            </w:r>
          </w:p>
          <w:p w:rsidR="002E7EC2" w:rsidRPr="002E7EC2" w:rsidRDefault="002E7EC2" w:rsidP="007562F8">
            <w:pPr>
              <w:pStyle w:val="11"/>
              <w:jc w:val="both"/>
              <w:rPr>
                <w:sz w:val="24"/>
                <w:szCs w:val="24"/>
              </w:rPr>
            </w:pPr>
            <w:r w:rsidRPr="002E7EC2">
              <w:rPr>
                <w:sz w:val="24"/>
                <w:szCs w:val="24"/>
              </w:rPr>
              <w:t>Выступать с сообщениями в соответствии с особенностями аудитории и регламентом.</w:t>
            </w:r>
          </w:p>
          <w:p w:rsidR="002E7EC2" w:rsidRPr="002E7EC2" w:rsidRDefault="002E7EC2" w:rsidP="007562F8">
            <w:pPr>
              <w:pStyle w:val="11"/>
              <w:jc w:val="both"/>
              <w:rPr>
                <w:sz w:val="24"/>
                <w:szCs w:val="24"/>
              </w:rPr>
            </w:pPr>
            <w:r w:rsidRPr="002E7EC2">
              <w:rPr>
                <w:sz w:val="24"/>
                <w:szCs w:val="24"/>
              </w:rPr>
              <w:t>Устанавливать и объяснять взаимосвязи между правами человека и гражданина и обязанностями граждан.</w:t>
            </w:r>
          </w:p>
          <w:p w:rsidR="002E7EC2" w:rsidRPr="002E7EC2" w:rsidRDefault="002E7EC2" w:rsidP="007562F8">
            <w:pPr>
              <w:pStyle w:val="11"/>
              <w:jc w:val="both"/>
              <w:rPr>
                <w:sz w:val="24"/>
                <w:szCs w:val="24"/>
              </w:rPr>
            </w:pPr>
            <w:r w:rsidRPr="002E7EC2">
              <w:rPr>
                <w:sz w:val="24"/>
                <w:szCs w:val="24"/>
              </w:rPr>
              <w:t>Объяснять причины смены дня и ночи и времен года.</w:t>
            </w:r>
          </w:p>
          <w:p w:rsidR="002E7EC2" w:rsidRPr="002E7EC2" w:rsidRDefault="002E7EC2" w:rsidP="007562F8">
            <w:pPr>
              <w:pStyle w:val="11"/>
              <w:jc w:val="both"/>
              <w:rPr>
                <w:sz w:val="24"/>
                <w:szCs w:val="24"/>
              </w:rPr>
            </w:pPr>
            <w:r w:rsidRPr="002E7EC2">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E7EC2" w:rsidRPr="002E7EC2" w:rsidRDefault="002E7EC2" w:rsidP="007562F8">
            <w:pPr>
              <w:pStyle w:val="11"/>
              <w:jc w:val="both"/>
              <w:rPr>
                <w:sz w:val="24"/>
                <w:szCs w:val="24"/>
              </w:rPr>
            </w:pPr>
            <w:r w:rsidRPr="002E7EC2">
              <w:rPr>
                <w:sz w:val="24"/>
                <w:szCs w:val="24"/>
              </w:rPr>
              <w:t>Классифицировать формы рельефа суши по высоте и по внешнему облику.</w:t>
            </w:r>
          </w:p>
          <w:p w:rsidR="002E7EC2" w:rsidRPr="002E7EC2" w:rsidRDefault="002E7EC2" w:rsidP="007562F8">
            <w:pPr>
              <w:pStyle w:val="11"/>
              <w:jc w:val="both"/>
              <w:rPr>
                <w:sz w:val="24"/>
                <w:szCs w:val="24"/>
              </w:rPr>
            </w:pPr>
            <w:r w:rsidRPr="002E7EC2">
              <w:rPr>
                <w:sz w:val="24"/>
                <w:szCs w:val="24"/>
              </w:rPr>
              <w:t>Классифицировать острова по происхождению.</w:t>
            </w:r>
          </w:p>
          <w:p w:rsidR="002E7EC2" w:rsidRPr="002E7EC2" w:rsidRDefault="002E7EC2" w:rsidP="007562F8">
            <w:pPr>
              <w:pStyle w:val="11"/>
              <w:jc w:val="both"/>
              <w:rPr>
                <w:sz w:val="24"/>
                <w:szCs w:val="24"/>
              </w:rPr>
            </w:pPr>
            <w:r w:rsidRPr="002E7EC2">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E7EC2" w:rsidRPr="002E7EC2" w:rsidRDefault="002E7EC2" w:rsidP="007562F8">
            <w:pPr>
              <w:pStyle w:val="11"/>
              <w:jc w:val="both"/>
              <w:rPr>
                <w:sz w:val="24"/>
                <w:szCs w:val="24"/>
              </w:rPr>
            </w:pPr>
            <w:r w:rsidRPr="002E7EC2">
              <w:rPr>
                <w:sz w:val="24"/>
                <w:szCs w:val="24"/>
              </w:rPr>
              <w:t>Самостоятельно составлять план решения учебной географической задачи.</w:t>
            </w:r>
          </w:p>
          <w:p w:rsidR="002E7EC2" w:rsidRPr="002E7EC2" w:rsidRDefault="002E7EC2" w:rsidP="007562F8">
            <w:pPr>
              <w:pStyle w:val="11"/>
              <w:jc w:val="both"/>
              <w:rPr>
                <w:sz w:val="24"/>
                <w:szCs w:val="24"/>
              </w:rPr>
            </w:pPr>
            <w:r w:rsidRPr="002E7EC2">
              <w:rPr>
                <w:sz w:val="24"/>
                <w:szCs w:val="24"/>
              </w:rPr>
              <w:t xml:space="preserve">Формирование </w:t>
            </w:r>
            <w:r w:rsidRPr="007562F8">
              <w:rPr>
                <w:i/>
                <w:sz w:val="24"/>
                <w:szCs w:val="24"/>
              </w:rPr>
              <w:t>универсальных учебных познавательных действий в части базовых исследовательских действий.</w:t>
            </w:r>
          </w:p>
          <w:p w:rsidR="002E7EC2" w:rsidRPr="002E7EC2" w:rsidRDefault="002E7EC2" w:rsidP="007562F8">
            <w:pPr>
              <w:pStyle w:val="11"/>
              <w:jc w:val="both"/>
              <w:rPr>
                <w:sz w:val="24"/>
                <w:szCs w:val="24"/>
              </w:rPr>
            </w:pPr>
            <w:r w:rsidRPr="002E7EC2">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2E7EC2" w:rsidRPr="002E7EC2" w:rsidRDefault="002E7EC2" w:rsidP="007562F8">
            <w:pPr>
              <w:pStyle w:val="11"/>
              <w:jc w:val="both"/>
              <w:rPr>
                <w:sz w:val="24"/>
                <w:szCs w:val="24"/>
              </w:rPr>
            </w:pPr>
            <w:r w:rsidRPr="002E7EC2">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2E7EC2" w:rsidRPr="002E7EC2" w:rsidRDefault="002E7EC2" w:rsidP="007562F8">
            <w:pPr>
              <w:pStyle w:val="11"/>
              <w:jc w:val="both"/>
              <w:rPr>
                <w:sz w:val="24"/>
                <w:szCs w:val="24"/>
              </w:rPr>
            </w:pPr>
            <w:r w:rsidRPr="002E7EC2">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E7EC2" w:rsidRPr="002E7EC2" w:rsidRDefault="002E7EC2" w:rsidP="007562F8">
            <w:pPr>
              <w:pStyle w:val="11"/>
              <w:jc w:val="both"/>
              <w:rPr>
                <w:sz w:val="24"/>
                <w:szCs w:val="24"/>
              </w:rPr>
            </w:pPr>
            <w:r w:rsidRPr="002E7EC2">
              <w:rPr>
                <w:sz w:val="24"/>
                <w:szCs w:val="24"/>
              </w:rPr>
              <w:t>Проводить по самостоятельно составленному плану небольшое исследование роли традиций в обществе.</w:t>
            </w:r>
          </w:p>
          <w:p w:rsidR="002E7EC2" w:rsidRPr="002E7EC2" w:rsidRDefault="002E7EC2" w:rsidP="007562F8">
            <w:pPr>
              <w:pStyle w:val="11"/>
              <w:jc w:val="both"/>
              <w:rPr>
                <w:sz w:val="24"/>
                <w:szCs w:val="24"/>
              </w:rPr>
            </w:pPr>
            <w:r w:rsidRPr="002E7EC2">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2E7EC2" w:rsidRPr="002E7EC2" w:rsidRDefault="002E7EC2" w:rsidP="007562F8">
            <w:pPr>
              <w:pStyle w:val="11"/>
              <w:jc w:val="both"/>
              <w:rPr>
                <w:sz w:val="24"/>
                <w:szCs w:val="24"/>
              </w:rPr>
            </w:pPr>
            <w:r w:rsidRPr="002E7EC2">
              <w:rPr>
                <w:sz w:val="24"/>
                <w:szCs w:val="24"/>
              </w:rPr>
              <w:t xml:space="preserve">Формирование универсальных учебных познавательных действий </w:t>
            </w:r>
            <w:r w:rsidRPr="007562F8">
              <w:rPr>
                <w:i/>
                <w:sz w:val="24"/>
                <w:szCs w:val="24"/>
              </w:rPr>
              <w:t>в части работы с информацией.</w:t>
            </w:r>
          </w:p>
          <w:p w:rsidR="002E7EC2" w:rsidRPr="002E7EC2" w:rsidRDefault="002E7EC2" w:rsidP="007562F8">
            <w:pPr>
              <w:pStyle w:val="11"/>
              <w:jc w:val="both"/>
              <w:rPr>
                <w:sz w:val="24"/>
                <w:szCs w:val="24"/>
              </w:rPr>
            </w:pPr>
            <w:r w:rsidRPr="002E7EC2">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2E7EC2" w:rsidRPr="002E7EC2" w:rsidRDefault="002E7EC2" w:rsidP="007562F8">
            <w:pPr>
              <w:pStyle w:val="11"/>
              <w:jc w:val="both"/>
              <w:rPr>
                <w:sz w:val="24"/>
                <w:szCs w:val="24"/>
              </w:rPr>
            </w:pPr>
            <w:r w:rsidRPr="002E7EC2">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E7EC2" w:rsidRPr="002E7EC2" w:rsidRDefault="002E7EC2" w:rsidP="007562F8">
            <w:pPr>
              <w:pStyle w:val="11"/>
              <w:jc w:val="both"/>
              <w:rPr>
                <w:sz w:val="24"/>
                <w:szCs w:val="24"/>
              </w:rPr>
            </w:pPr>
            <w:r w:rsidRPr="002E7EC2">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2E7EC2" w:rsidRPr="002E7EC2" w:rsidRDefault="002E7EC2" w:rsidP="007562F8">
            <w:pPr>
              <w:pStyle w:val="11"/>
              <w:jc w:val="both"/>
              <w:rPr>
                <w:sz w:val="24"/>
                <w:szCs w:val="24"/>
              </w:rPr>
            </w:pPr>
            <w:r w:rsidRPr="002E7EC2">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2E7EC2" w:rsidRPr="002E7EC2" w:rsidRDefault="002E7EC2" w:rsidP="007562F8">
            <w:pPr>
              <w:pStyle w:val="11"/>
              <w:jc w:val="both"/>
              <w:rPr>
                <w:sz w:val="24"/>
                <w:szCs w:val="24"/>
              </w:rPr>
            </w:pPr>
            <w:r w:rsidRPr="002E7EC2">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2E7EC2" w:rsidRPr="002E7EC2" w:rsidRDefault="002E7EC2" w:rsidP="007562F8">
            <w:pPr>
              <w:pStyle w:val="11"/>
              <w:jc w:val="both"/>
              <w:rPr>
                <w:sz w:val="24"/>
                <w:szCs w:val="24"/>
              </w:rPr>
            </w:pPr>
            <w:r w:rsidRPr="002E7EC2">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E7EC2" w:rsidRPr="002E7EC2" w:rsidRDefault="002E7EC2" w:rsidP="007562F8">
            <w:pPr>
              <w:pStyle w:val="11"/>
              <w:jc w:val="both"/>
              <w:rPr>
                <w:sz w:val="24"/>
                <w:szCs w:val="24"/>
              </w:rPr>
            </w:pPr>
            <w:r w:rsidRPr="002E7EC2">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E7EC2" w:rsidRPr="002E7EC2" w:rsidRDefault="002E7EC2" w:rsidP="007562F8">
            <w:pPr>
              <w:pStyle w:val="11"/>
              <w:jc w:val="both"/>
              <w:rPr>
                <w:sz w:val="24"/>
                <w:szCs w:val="24"/>
              </w:rPr>
            </w:pPr>
            <w:r w:rsidRPr="002E7EC2">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2E7EC2" w:rsidRPr="002E7EC2" w:rsidRDefault="002E7EC2" w:rsidP="007562F8">
            <w:pPr>
              <w:pStyle w:val="11"/>
              <w:jc w:val="both"/>
              <w:rPr>
                <w:sz w:val="24"/>
                <w:szCs w:val="24"/>
              </w:rPr>
            </w:pPr>
            <w:r w:rsidRPr="002E7EC2">
              <w:rPr>
                <w:sz w:val="24"/>
                <w:szCs w:val="24"/>
              </w:rPr>
              <w:t>Определять информацию, недостающую для решения той или иной задачи.</w:t>
            </w:r>
          </w:p>
          <w:p w:rsidR="002E7EC2" w:rsidRPr="002E7EC2" w:rsidRDefault="002E7EC2" w:rsidP="007562F8">
            <w:pPr>
              <w:pStyle w:val="11"/>
              <w:jc w:val="both"/>
              <w:rPr>
                <w:sz w:val="24"/>
                <w:szCs w:val="24"/>
              </w:rPr>
            </w:pPr>
            <w:r w:rsidRPr="002E7EC2">
              <w:rPr>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2E7EC2" w:rsidRPr="002E7EC2" w:rsidRDefault="002E7EC2" w:rsidP="007562F8">
            <w:pPr>
              <w:pStyle w:val="11"/>
              <w:jc w:val="both"/>
              <w:rPr>
                <w:sz w:val="24"/>
                <w:szCs w:val="24"/>
              </w:rPr>
            </w:pPr>
            <w:r w:rsidRPr="002E7EC2">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2E7EC2" w:rsidRPr="002E7EC2" w:rsidRDefault="002E7EC2" w:rsidP="007562F8">
            <w:pPr>
              <w:pStyle w:val="11"/>
              <w:jc w:val="both"/>
              <w:rPr>
                <w:sz w:val="24"/>
                <w:szCs w:val="24"/>
              </w:rPr>
            </w:pPr>
            <w:r w:rsidRPr="002E7EC2">
              <w:rPr>
                <w:sz w:val="24"/>
                <w:szCs w:val="24"/>
              </w:rPr>
              <w:t>Представлять информацию в виде кратких выводов и обобщений.</w:t>
            </w:r>
          </w:p>
          <w:p w:rsidR="002E7EC2" w:rsidRPr="002E7EC2" w:rsidRDefault="002E7EC2" w:rsidP="007562F8">
            <w:pPr>
              <w:pStyle w:val="11"/>
              <w:jc w:val="both"/>
              <w:rPr>
                <w:sz w:val="24"/>
                <w:szCs w:val="24"/>
              </w:rPr>
            </w:pPr>
            <w:r w:rsidRPr="002E7EC2">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2E7EC2" w:rsidRPr="002E7EC2" w:rsidRDefault="002E7EC2" w:rsidP="007562F8">
            <w:pPr>
              <w:pStyle w:val="11"/>
              <w:jc w:val="both"/>
              <w:rPr>
                <w:sz w:val="24"/>
                <w:szCs w:val="24"/>
              </w:rPr>
            </w:pPr>
            <w:r w:rsidRPr="002E7EC2">
              <w:rPr>
                <w:sz w:val="24"/>
                <w:szCs w:val="24"/>
              </w:rPr>
              <w:t xml:space="preserve">Формирование </w:t>
            </w:r>
            <w:r w:rsidRPr="007562F8">
              <w:rPr>
                <w:i/>
                <w:sz w:val="24"/>
                <w:szCs w:val="24"/>
              </w:rPr>
              <w:t>универсальных учебных коммуникативных действий.</w:t>
            </w:r>
          </w:p>
          <w:p w:rsidR="002E7EC2" w:rsidRPr="002E7EC2" w:rsidRDefault="002E7EC2" w:rsidP="007562F8">
            <w:pPr>
              <w:pStyle w:val="11"/>
              <w:jc w:val="both"/>
              <w:rPr>
                <w:sz w:val="24"/>
                <w:szCs w:val="24"/>
              </w:rPr>
            </w:pPr>
            <w:r w:rsidRPr="002E7EC2">
              <w:rPr>
                <w:sz w:val="24"/>
                <w:szCs w:val="24"/>
              </w:rPr>
              <w:t>Определять характер отношений между людьми в различных исторических и современных ситуациях, событиях.</w:t>
            </w:r>
          </w:p>
          <w:p w:rsidR="002E7EC2" w:rsidRPr="002E7EC2" w:rsidRDefault="002E7EC2" w:rsidP="007562F8">
            <w:pPr>
              <w:pStyle w:val="11"/>
              <w:jc w:val="both"/>
              <w:rPr>
                <w:sz w:val="24"/>
                <w:szCs w:val="24"/>
              </w:rPr>
            </w:pPr>
            <w:r w:rsidRPr="002E7EC2">
              <w:rPr>
                <w:sz w:val="24"/>
                <w:szCs w:val="24"/>
              </w:rPr>
              <w:t>Раскрывать значение совместной деятельности, сотрудничества людей в разных сферах в различные исторические эпохи.</w:t>
            </w:r>
          </w:p>
          <w:p w:rsidR="002E7EC2" w:rsidRPr="002E7EC2" w:rsidRDefault="002E7EC2" w:rsidP="007562F8">
            <w:pPr>
              <w:pStyle w:val="11"/>
              <w:jc w:val="both"/>
              <w:rPr>
                <w:sz w:val="24"/>
                <w:szCs w:val="24"/>
              </w:rPr>
            </w:pPr>
            <w:r w:rsidRPr="002E7EC2">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2E7EC2" w:rsidRPr="002E7EC2" w:rsidRDefault="002E7EC2" w:rsidP="007562F8">
            <w:pPr>
              <w:pStyle w:val="11"/>
              <w:jc w:val="both"/>
              <w:rPr>
                <w:sz w:val="24"/>
                <w:szCs w:val="24"/>
              </w:rPr>
            </w:pPr>
            <w:r w:rsidRPr="002E7EC2">
              <w:rPr>
                <w:sz w:val="24"/>
                <w:szCs w:val="24"/>
              </w:rPr>
              <w:t>Осуществлять презентацию выполненной самостоятельной работы по истории, проявляя способность к диалогу с аудиторией.</w:t>
            </w:r>
          </w:p>
          <w:p w:rsidR="002E7EC2" w:rsidRPr="002E7EC2" w:rsidRDefault="002E7EC2" w:rsidP="007562F8">
            <w:pPr>
              <w:pStyle w:val="11"/>
              <w:jc w:val="both"/>
              <w:rPr>
                <w:sz w:val="24"/>
                <w:szCs w:val="24"/>
              </w:rPr>
            </w:pPr>
            <w:r w:rsidRPr="002E7EC2">
              <w:rPr>
                <w:sz w:val="24"/>
                <w:szCs w:val="24"/>
              </w:rPr>
              <w:t>Оценивать собственные поступки и поведение других людей с точки зрения их соответствия правовым и нравственным нормам.</w:t>
            </w:r>
          </w:p>
          <w:p w:rsidR="002E7EC2" w:rsidRPr="002E7EC2" w:rsidRDefault="002E7EC2" w:rsidP="007562F8">
            <w:pPr>
              <w:pStyle w:val="11"/>
              <w:jc w:val="both"/>
              <w:rPr>
                <w:sz w:val="24"/>
                <w:szCs w:val="24"/>
              </w:rPr>
            </w:pPr>
            <w:r w:rsidRPr="002E7EC2">
              <w:rPr>
                <w:sz w:val="24"/>
                <w:szCs w:val="24"/>
              </w:rPr>
              <w:t>Анализировать причины социальных и межличностных конфликтов, моделировать варианты выхода из конфликтной ситуации.</w:t>
            </w:r>
          </w:p>
          <w:p w:rsidR="002E7EC2" w:rsidRPr="002E7EC2" w:rsidRDefault="002E7EC2" w:rsidP="007562F8">
            <w:pPr>
              <w:pStyle w:val="11"/>
              <w:jc w:val="both"/>
              <w:rPr>
                <w:sz w:val="24"/>
                <w:szCs w:val="24"/>
              </w:rPr>
            </w:pPr>
            <w:r w:rsidRPr="002E7EC2">
              <w:rPr>
                <w:sz w:val="24"/>
                <w:szCs w:val="24"/>
              </w:rPr>
              <w:t>Выражать свою точку зрения, участвовать в дискуссии.</w:t>
            </w:r>
          </w:p>
          <w:p w:rsidR="002E7EC2" w:rsidRPr="002E7EC2" w:rsidRDefault="002E7EC2" w:rsidP="007562F8">
            <w:pPr>
              <w:pStyle w:val="11"/>
              <w:jc w:val="both"/>
              <w:rPr>
                <w:sz w:val="24"/>
                <w:szCs w:val="24"/>
              </w:rPr>
            </w:pPr>
            <w:r w:rsidRPr="002E7EC2">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2E7EC2" w:rsidRPr="002E7EC2" w:rsidRDefault="002E7EC2" w:rsidP="007562F8">
            <w:pPr>
              <w:pStyle w:val="11"/>
              <w:jc w:val="both"/>
              <w:rPr>
                <w:sz w:val="24"/>
                <w:szCs w:val="24"/>
              </w:rPr>
            </w:pPr>
            <w:r w:rsidRPr="002E7EC2">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E7EC2" w:rsidRPr="002E7EC2" w:rsidRDefault="002E7EC2" w:rsidP="007562F8">
            <w:pPr>
              <w:pStyle w:val="11"/>
              <w:jc w:val="both"/>
              <w:rPr>
                <w:sz w:val="24"/>
                <w:szCs w:val="24"/>
              </w:rPr>
            </w:pPr>
            <w:r w:rsidRPr="002E7EC2">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2E7EC2" w:rsidRPr="002E7EC2" w:rsidRDefault="002E7EC2" w:rsidP="007562F8">
            <w:pPr>
              <w:pStyle w:val="11"/>
              <w:jc w:val="both"/>
              <w:rPr>
                <w:sz w:val="24"/>
                <w:szCs w:val="24"/>
              </w:rPr>
            </w:pPr>
            <w:r w:rsidRPr="002E7EC2">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2E7EC2" w:rsidRPr="002E7EC2" w:rsidRDefault="002E7EC2" w:rsidP="007562F8">
            <w:pPr>
              <w:pStyle w:val="11"/>
              <w:jc w:val="both"/>
              <w:rPr>
                <w:sz w:val="24"/>
                <w:szCs w:val="24"/>
              </w:rPr>
            </w:pPr>
            <w:r w:rsidRPr="002E7EC2">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2E7EC2" w:rsidRPr="002E7EC2" w:rsidRDefault="002E7EC2" w:rsidP="007562F8">
            <w:pPr>
              <w:pStyle w:val="11"/>
              <w:jc w:val="both"/>
              <w:rPr>
                <w:sz w:val="24"/>
                <w:szCs w:val="24"/>
              </w:rPr>
            </w:pPr>
            <w:r w:rsidRPr="002E7EC2">
              <w:rPr>
                <w:sz w:val="24"/>
                <w:szCs w:val="24"/>
              </w:rPr>
              <w:t>Разделять сферу ответственности.</w:t>
            </w:r>
          </w:p>
          <w:p w:rsidR="002E7EC2" w:rsidRPr="002E7EC2" w:rsidRDefault="002E7EC2" w:rsidP="007562F8">
            <w:pPr>
              <w:pStyle w:val="11"/>
              <w:jc w:val="both"/>
              <w:rPr>
                <w:sz w:val="24"/>
                <w:szCs w:val="24"/>
              </w:rPr>
            </w:pPr>
            <w:r w:rsidRPr="002E7EC2">
              <w:rPr>
                <w:sz w:val="24"/>
                <w:szCs w:val="24"/>
              </w:rPr>
              <w:t>Формирование универсальных учебных</w:t>
            </w:r>
            <w:r w:rsidRPr="007562F8">
              <w:rPr>
                <w:i/>
                <w:sz w:val="24"/>
                <w:szCs w:val="24"/>
              </w:rPr>
              <w:t xml:space="preserve"> регулятивных действий.</w:t>
            </w:r>
          </w:p>
          <w:p w:rsidR="002E7EC2" w:rsidRPr="002E7EC2" w:rsidRDefault="002E7EC2" w:rsidP="007562F8">
            <w:pPr>
              <w:pStyle w:val="11"/>
              <w:jc w:val="both"/>
              <w:rPr>
                <w:sz w:val="24"/>
                <w:szCs w:val="24"/>
              </w:rPr>
            </w:pPr>
            <w:r w:rsidRPr="002E7EC2">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2E7EC2" w:rsidRPr="002E7EC2" w:rsidRDefault="002E7EC2" w:rsidP="007562F8">
            <w:pPr>
              <w:pStyle w:val="11"/>
              <w:jc w:val="both"/>
              <w:rPr>
                <w:sz w:val="24"/>
                <w:szCs w:val="24"/>
              </w:rPr>
            </w:pPr>
            <w:r w:rsidRPr="002E7EC2">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2E7EC2" w:rsidRPr="002E7EC2" w:rsidRDefault="002E7EC2" w:rsidP="007562F8">
            <w:pPr>
              <w:pStyle w:val="11"/>
              <w:jc w:val="both"/>
              <w:rPr>
                <w:sz w:val="24"/>
                <w:szCs w:val="24"/>
              </w:rPr>
            </w:pPr>
            <w:r w:rsidRPr="002E7EC2">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2E7EC2" w:rsidRPr="002E7EC2" w:rsidRDefault="002E7EC2" w:rsidP="007562F8">
            <w:pPr>
              <w:pStyle w:val="11"/>
              <w:shd w:val="clear" w:color="auto" w:fill="auto"/>
              <w:ind w:firstLine="0"/>
              <w:jc w:val="both"/>
              <w:rPr>
                <w:sz w:val="24"/>
                <w:szCs w:val="24"/>
              </w:rPr>
            </w:pPr>
            <w:r w:rsidRPr="002E7EC2">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tc>
      </w:tr>
      <w:tr w:rsidR="002E7EC2" w:rsidRPr="002E7EC2" w:rsidTr="00F5431C">
        <w:tc>
          <w:tcPr>
            <w:tcW w:w="556" w:type="dxa"/>
          </w:tcPr>
          <w:p w:rsidR="002E7EC2" w:rsidRPr="002E7EC2" w:rsidRDefault="002E7EC2" w:rsidP="007562F8">
            <w:pPr>
              <w:pStyle w:val="11"/>
              <w:shd w:val="clear" w:color="auto" w:fill="auto"/>
              <w:ind w:firstLine="0"/>
              <w:jc w:val="both"/>
              <w:rPr>
                <w:sz w:val="24"/>
                <w:szCs w:val="24"/>
              </w:rPr>
            </w:pPr>
            <w:r w:rsidRPr="002E7EC2">
              <w:rPr>
                <w:sz w:val="24"/>
                <w:szCs w:val="24"/>
              </w:rPr>
              <w:t>6.</w:t>
            </w:r>
          </w:p>
          <w:p w:rsidR="002E7EC2" w:rsidRPr="002E7EC2" w:rsidRDefault="002E7EC2" w:rsidP="007562F8">
            <w:pPr>
              <w:pStyle w:val="11"/>
              <w:shd w:val="clear" w:color="auto" w:fill="auto"/>
              <w:ind w:firstLine="0"/>
              <w:jc w:val="both"/>
              <w:rPr>
                <w:sz w:val="24"/>
                <w:szCs w:val="24"/>
              </w:rPr>
            </w:pPr>
          </w:p>
        </w:tc>
        <w:tc>
          <w:tcPr>
            <w:tcW w:w="2274" w:type="dxa"/>
          </w:tcPr>
          <w:p w:rsidR="002E7EC2" w:rsidRPr="002E7EC2" w:rsidRDefault="002E7EC2" w:rsidP="007562F8">
            <w:pPr>
              <w:pStyle w:val="11"/>
              <w:jc w:val="both"/>
              <w:rPr>
                <w:sz w:val="24"/>
                <w:szCs w:val="24"/>
              </w:rPr>
            </w:pPr>
            <w:r w:rsidRPr="002E7EC2">
              <w:rPr>
                <w:sz w:val="24"/>
                <w:szCs w:val="24"/>
              </w:rPr>
              <w:t>Предметная область «Технология»</w:t>
            </w:r>
          </w:p>
        </w:tc>
        <w:tc>
          <w:tcPr>
            <w:tcW w:w="11907" w:type="dxa"/>
          </w:tcPr>
          <w:p w:rsidR="002E7EC2" w:rsidRPr="002E7EC2" w:rsidRDefault="002E7EC2" w:rsidP="007562F8">
            <w:pPr>
              <w:pStyle w:val="11"/>
              <w:jc w:val="both"/>
              <w:rPr>
                <w:sz w:val="24"/>
                <w:szCs w:val="24"/>
              </w:rPr>
            </w:pPr>
            <w:r w:rsidRPr="002E7EC2">
              <w:rPr>
                <w:sz w:val="24"/>
                <w:szCs w:val="24"/>
              </w:rPr>
              <w:t>Учебный предмет «Труд (технология</w:t>
            </w:r>
            <w:r w:rsidR="007562F8">
              <w:rPr>
                <w:sz w:val="24"/>
                <w:szCs w:val="24"/>
              </w:rPr>
              <w:t>)</w:t>
            </w:r>
            <w:r w:rsidRPr="002E7EC2">
              <w:rPr>
                <w:sz w:val="24"/>
                <w:szCs w:val="24"/>
              </w:rPr>
              <w:t>»</w:t>
            </w:r>
          </w:p>
          <w:p w:rsidR="002E7EC2" w:rsidRPr="002E7EC2" w:rsidRDefault="002E7EC2" w:rsidP="007562F8">
            <w:pPr>
              <w:pStyle w:val="11"/>
              <w:jc w:val="both"/>
              <w:rPr>
                <w:sz w:val="24"/>
                <w:szCs w:val="24"/>
              </w:rPr>
            </w:pPr>
            <w:r w:rsidRPr="002E7EC2">
              <w:rPr>
                <w:sz w:val="24"/>
                <w:szCs w:val="24"/>
              </w:rPr>
              <w:t>Познавательные универсальные учебные действия. Базовые логические действия: выявлять и характеризовать существенные признаки природных и рукотворных объектов; устанавливать существенный признак классификации, основание для 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причинно-следственные связи при изучении природных явлений и процессов, а также процессов, 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w:t>
            </w:r>
          </w:p>
          <w:p w:rsidR="002E7EC2" w:rsidRPr="002E7EC2" w:rsidRDefault="002E7EC2" w:rsidP="007562F8">
            <w:pPr>
              <w:pStyle w:val="11"/>
              <w:jc w:val="both"/>
              <w:rPr>
                <w:sz w:val="24"/>
                <w:szCs w:val="24"/>
              </w:rPr>
            </w:pPr>
            <w:r w:rsidRPr="002E7EC2">
              <w:rPr>
                <w:sz w:val="24"/>
                <w:szCs w:val="24"/>
              </w:rPr>
              <w:t>Базовые проектные действия: выявлять проблемы, связанные с ними цели, задачи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w:t>
            </w:r>
          </w:p>
          <w:p w:rsidR="002E7EC2" w:rsidRPr="002E7EC2" w:rsidRDefault="002E7EC2" w:rsidP="007562F8">
            <w:pPr>
              <w:pStyle w:val="11"/>
              <w:jc w:val="both"/>
              <w:rPr>
                <w:sz w:val="24"/>
                <w:szCs w:val="24"/>
              </w:rPr>
            </w:pPr>
            <w:r w:rsidRPr="002E7EC2">
              <w:rPr>
                <w:sz w:val="24"/>
                <w:szCs w:val="24"/>
              </w:rPr>
              <w:t>Базовые исследовательские действия: 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прогнозировать поведение технической системы, в том числе с учетом синергетических эффектов.</w:t>
            </w:r>
          </w:p>
          <w:p w:rsidR="002E7EC2" w:rsidRPr="002E7EC2" w:rsidRDefault="002E7EC2" w:rsidP="007562F8">
            <w:pPr>
              <w:pStyle w:val="11"/>
              <w:jc w:val="both"/>
              <w:rPr>
                <w:sz w:val="24"/>
                <w:szCs w:val="24"/>
              </w:rPr>
            </w:pPr>
            <w:r w:rsidRPr="002E7EC2">
              <w:rPr>
                <w:sz w:val="24"/>
                <w:szCs w:val="24"/>
              </w:rPr>
              <w:t>Работа с информацией: 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w:t>
            </w:r>
          </w:p>
          <w:p w:rsidR="002E7EC2" w:rsidRPr="002E7EC2" w:rsidRDefault="002E7EC2" w:rsidP="007562F8">
            <w:pPr>
              <w:pStyle w:val="11"/>
              <w:jc w:val="both"/>
              <w:rPr>
                <w:sz w:val="24"/>
                <w:szCs w:val="24"/>
              </w:rPr>
            </w:pPr>
            <w:r w:rsidRPr="002E7EC2">
              <w:rPr>
                <w:sz w:val="24"/>
                <w:szCs w:val="24"/>
              </w:rPr>
              <w:t>Регулятивные универсальные учебные действия.</w:t>
            </w:r>
          </w:p>
          <w:p w:rsidR="002E7EC2" w:rsidRPr="002E7EC2" w:rsidRDefault="002E7EC2" w:rsidP="007562F8">
            <w:pPr>
              <w:pStyle w:val="11"/>
              <w:jc w:val="both"/>
              <w:rPr>
                <w:sz w:val="24"/>
                <w:szCs w:val="24"/>
              </w:rPr>
            </w:pPr>
            <w:r w:rsidRPr="002E7EC2">
              <w:rPr>
                <w:sz w:val="24"/>
                <w:szCs w:val="24"/>
              </w:rPr>
              <w:t>Самоорганизация: 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w:t>
            </w:r>
          </w:p>
          <w:p w:rsidR="002E7EC2" w:rsidRPr="002E7EC2" w:rsidRDefault="002E7EC2" w:rsidP="007562F8">
            <w:pPr>
              <w:pStyle w:val="11"/>
              <w:jc w:val="both"/>
              <w:rPr>
                <w:sz w:val="24"/>
                <w:szCs w:val="24"/>
              </w:rPr>
            </w:pPr>
            <w:r w:rsidRPr="002E7EC2">
              <w:rPr>
                <w:sz w:val="24"/>
                <w:szCs w:val="24"/>
              </w:rPr>
              <w:t>Самоконтроль (рефлексия): давать адекватную оценку ситуации и предлагать план ее изменения; 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корректировать цель и процесс ее достижения.</w:t>
            </w:r>
          </w:p>
          <w:p w:rsidR="002E7EC2" w:rsidRPr="002E7EC2" w:rsidRDefault="002E7EC2" w:rsidP="007562F8">
            <w:pPr>
              <w:pStyle w:val="11"/>
              <w:jc w:val="both"/>
              <w:rPr>
                <w:sz w:val="24"/>
                <w:szCs w:val="24"/>
              </w:rPr>
            </w:pPr>
            <w:r w:rsidRPr="002E7EC2">
              <w:rPr>
                <w:sz w:val="24"/>
                <w:szCs w:val="24"/>
              </w:rPr>
              <w:t>Умения принятия себя и других: признавать свое право на ошибку при решении задач или при реализации проекта, такое же право другого на подобные ошибки.</w:t>
            </w:r>
          </w:p>
          <w:p w:rsidR="002E7EC2" w:rsidRPr="002E7EC2" w:rsidRDefault="002E7EC2" w:rsidP="007562F8">
            <w:pPr>
              <w:pStyle w:val="11"/>
              <w:jc w:val="both"/>
              <w:rPr>
                <w:sz w:val="24"/>
                <w:szCs w:val="24"/>
              </w:rPr>
            </w:pPr>
            <w:r w:rsidRPr="002E7EC2">
              <w:rPr>
                <w:sz w:val="24"/>
                <w:szCs w:val="24"/>
              </w:rPr>
              <w:t>Коммуникативные универсальные учебные действия</w:t>
            </w:r>
          </w:p>
          <w:p w:rsidR="002E7EC2" w:rsidRPr="002E7EC2" w:rsidRDefault="002E7EC2" w:rsidP="007562F8">
            <w:pPr>
              <w:pStyle w:val="11"/>
              <w:jc w:val="both"/>
              <w:rPr>
                <w:sz w:val="24"/>
                <w:szCs w:val="24"/>
              </w:rPr>
            </w:pPr>
            <w:r w:rsidRPr="002E7EC2">
              <w:rPr>
                <w:sz w:val="24"/>
                <w:szCs w:val="24"/>
              </w:rPr>
              <w:t>Общение: 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w:t>
            </w:r>
          </w:p>
          <w:p w:rsidR="002E7EC2" w:rsidRPr="002E7EC2" w:rsidRDefault="002E7EC2" w:rsidP="007562F8">
            <w:pPr>
              <w:pStyle w:val="11"/>
              <w:jc w:val="both"/>
              <w:rPr>
                <w:sz w:val="24"/>
                <w:szCs w:val="24"/>
              </w:rPr>
            </w:pPr>
            <w:r w:rsidRPr="002E7EC2">
              <w:rPr>
                <w:sz w:val="24"/>
                <w:szCs w:val="24"/>
              </w:rPr>
              <w:t>Совместная деятельность: 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необходимого условия успешной проектной деятельности; уметь адекватно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w:t>
            </w:r>
          </w:p>
        </w:tc>
      </w:tr>
      <w:tr w:rsidR="002E7EC2" w:rsidRPr="002E7EC2" w:rsidTr="00F5431C">
        <w:tc>
          <w:tcPr>
            <w:tcW w:w="556" w:type="dxa"/>
          </w:tcPr>
          <w:p w:rsidR="002E7EC2" w:rsidRPr="002E7EC2" w:rsidRDefault="002E7EC2" w:rsidP="007562F8">
            <w:pPr>
              <w:pStyle w:val="11"/>
              <w:shd w:val="clear" w:color="auto" w:fill="auto"/>
              <w:ind w:firstLine="0"/>
              <w:jc w:val="both"/>
              <w:rPr>
                <w:sz w:val="24"/>
                <w:szCs w:val="24"/>
              </w:rPr>
            </w:pPr>
            <w:r w:rsidRPr="002E7EC2">
              <w:rPr>
                <w:sz w:val="24"/>
                <w:szCs w:val="24"/>
              </w:rPr>
              <w:t>7.</w:t>
            </w:r>
          </w:p>
        </w:tc>
        <w:tc>
          <w:tcPr>
            <w:tcW w:w="2274" w:type="dxa"/>
          </w:tcPr>
          <w:p w:rsidR="002E7EC2" w:rsidRPr="002E7EC2" w:rsidRDefault="002E7EC2" w:rsidP="002E7EC2">
            <w:pPr>
              <w:pStyle w:val="11"/>
              <w:ind w:firstLine="0"/>
              <w:jc w:val="both"/>
              <w:rPr>
                <w:sz w:val="24"/>
                <w:szCs w:val="24"/>
              </w:rPr>
            </w:pPr>
            <w:r w:rsidRPr="002E7EC2">
              <w:rPr>
                <w:sz w:val="24"/>
                <w:szCs w:val="24"/>
              </w:rPr>
              <w:t>Предметная область «Основы безопасности и защиты Родины»</w:t>
            </w:r>
          </w:p>
          <w:p w:rsidR="002E7EC2" w:rsidRPr="002E7EC2" w:rsidRDefault="002E7EC2" w:rsidP="007562F8">
            <w:pPr>
              <w:pStyle w:val="11"/>
              <w:jc w:val="both"/>
              <w:rPr>
                <w:sz w:val="24"/>
                <w:szCs w:val="24"/>
              </w:rPr>
            </w:pPr>
          </w:p>
          <w:p w:rsidR="002E7EC2" w:rsidRPr="002E7EC2" w:rsidRDefault="002E7EC2" w:rsidP="007562F8">
            <w:pPr>
              <w:pStyle w:val="11"/>
              <w:jc w:val="both"/>
              <w:rPr>
                <w:sz w:val="24"/>
                <w:szCs w:val="24"/>
              </w:rPr>
            </w:pPr>
          </w:p>
          <w:p w:rsidR="002E7EC2" w:rsidRPr="002E7EC2" w:rsidRDefault="002E7EC2" w:rsidP="007562F8">
            <w:pPr>
              <w:pStyle w:val="11"/>
              <w:jc w:val="both"/>
              <w:rPr>
                <w:sz w:val="24"/>
                <w:szCs w:val="24"/>
              </w:rPr>
            </w:pPr>
          </w:p>
        </w:tc>
        <w:tc>
          <w:tcPr>
            <w:tcW w:w="11907" w:type="dxa"/>
          </w:tcPr>
          <w:p w:rsidR="002E7EC2" w:rsidRPr="002E7EC2" w:rsidRDefault="002E7EC2" w:rsidP="007562F8">
            <w:pPr>
              <w:pStyle w:val="11"/>
              <w:shd w:val="clear" w:color="auto" w:fill="auto"/>
              <w:ind w:firstLine="0"/>
              <w:jc w:val="both"/>
              <w:rPr>
                <w:sz w:val="24"/>
                <w:szCs w:val="24"/>
              </w:rPr>
            </w:pPr>
            <w:r w:rsidRPr="002E7EC2">
              <w:rPr>
                <w:sz w:val="24"/>
                <w:szCs w:val="24"/>
              </w:rPr>
              <w:t xml:space="preserve">Учебный предмет «Основы безопасности и защиты Родины»: </w:t>
            </w:r>
          </w:p>
          <w:p w:rsidR="002E7EC2" w:rsidRPr="002E7EC2" w:rsidRDefault="002E7EC2" w:rsidP="007562F8">
            <w:pPr>
              <w:pStyle w:val="11"/>
              <w:jc w:val="both"/>
              <w:rPr>
                <w:sz w:val="24"/>
                <w:szCs w:val="24"/>
              </w:rPr>
            </w:pPr>
            <w:r w:rsidRPr="002E7EC2">
              <w:rPr>
                <w:sz w:val="24"/>
                <w:szCs w:val="24"/>
              </w:rPr>
              <w:t>Познавательные универсальные учебные действия</w:t>
            </w:r>
          </w:p>
          <w:p w:rsidR="002E7EC2" w:rsidRPr="002E7EC2" w:rsidRDefault="002E7EC2" w:rsidP="007562F8">
            <w:pPr>
              <w:pStyle w:val="11"/>
              <w:jc w:val="both"/>
              <w:rPr>
                <w:sz w:val="24"/>
                <w:szCs w:val="24"/>
              </w:rPr>
            </w:pPr>
            <w:r w:rsidRPr="002E7EC2">
              <w:rPr>
                <w:sz w:val="24"/>
                <w:szCs w:val="24"/>
              </w:rPr>
              <w:t>Базовые логические действия: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E7EC2" w:rsidRPr="002E7EC2" w:rsidRDefault="002E7EC2" w:rsidP="007562F8">
            <w:pPr>
              <w:pStyle w:val="11"/>
              <w:jc w:val="both"/>
              <w:rPr>
                <w:sz w:val="24"/>
                <w:szCs w:val="24"/>
              </w:rPr>
            </w:pPr>
            <w:r w:rsidRPr="002E7EC2">
              <w:rPr>
                <w:sz w:val="24"/>
                <w:szCs w:val="24"/>
              </w:rPr>
              <w:t>Базовые исследовательские действия: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E7EC2" w:rsidRPr="002E7EC2" w:rsidRDefault="002E7EC2" w:rsidP="007562F8">
            <w:pPr>
              <w:pStyle w:val="11"/>
              <w:jc w:val="both"/>
              <w:rPr>
                <w:sz w:val="24"/>
                <w:szCs w:val="24"/>
              </w:rPr>
            </w:pPr>
            <w:r w:rsidRPr="002E7EC2">
              <w:rPr>
                <w:sz w:val="24"/>
                <w:szCs w:val="24"/>
              </w:rPr>
              <w:t>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2E7EC2" w:rsidRPr="002E7EC2" w:rsidRDefault="002E7EC2" w:rsidP="007562F8">
            <w:pPr>
              <w:pStyle w:val="11"/>
              <w:jc w:val="both"/>
              <w:rPr>
                <w:sz w:val="24"/>
                <w:szCs w:val="24"/>
              </w:rPr>
            </w:pPr>
            <w:r w:rsidRPr="002E7EC2">
              <w:rPr>
                <w:sz w:val="24"/>
                <w:szCs w:val="24"/>
              </w:rPr>
              <w:t>Коммуникативные универсальные учебные действия</w:t>
            </w:r>
          </w:p>
          <w:p w:rsidR="002E7EC2" w:rsidRPr="002E7EC2" w:rsidRDefault="002E7EC2" w:rsidP="007562F8">
            <w:pPr>
              <w:pStyle w:val="11"/>
              <w:jc w:val="both"/>
              <w:rPr>
                <w:sz w:val="24"/>
                <w:szCs w:val="24"/>
              </w:rPr>
            </w:pPr>
            <w:r w:rsidRPr="002E7EC2">
              <w:rPr>
                <w:sz w:val="24"/>
                <w:szCs w:val="24"/>
              </w:rPr>
              <w:t>Общение: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E7EC2" w:rsidRPr="002E7EC2" w:rsidRDefault="002E7EC2" w:rsidP="007562F8">
            <w:pPr>
              <w:pStyle w:val="11"/>
              <w:jc w:val="both"/>
              <w:rPr>
                <w:sz w:val="24"/>
                <w:szCs w:val="24"/>
              </w:rPr>
            </w:pPr>
            <w:r w:rsidRPr="002E7EC2">
              <w:rPr>
                <w:sz w:val="24"/>
                <w:szCs w:val="24"/>
              </w:rPr>
              <w:t>Регулятивные универсальные учебные действия</w:t>
            </w:r>
          </w:p>
          <w:p w:rsidR="002E7EC2" w:rsidRPr="002E7EC2" w:rsidRDefault="002E7EC2" w:rsidP="007562F8">
            <w:pPr>
              <w:pStyle w:val="11"/>
              <w:jc w:val="both"/>
              <w:rPr>
                <w:sz w:val="24"/>
                <w:szCs w:val="24"/>
              </w:rPr>
            </w:pPr>
            <w:r w:rsidRPr="002E7EC2">
              <w:rPr>
                <w:sz w:val="24"/>
                <w:szCs w:val="24"/>
              </w:rPr>
              <w:t>Самоорганизация: 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E7EC2" w:rsidRPr="002E7EC2" w:rsidRDefault="002E7EC2" w:rsidP="007562F8">
            <w:pPr>
              <w:pStyle w:val="11"/>
              <w:jc w:val="both"/>
              <w:rPr>
                <w:sz w:val="24"/>
                <w:szCs w:val="24"/>
              </w:rPr>
            </w:pPr>
            <w:r w:rsidRPr="002E7EC2">
              <w:rPr>
                <w:sz w:val="24"/>
                <w:szCs w:val="24"/>
              </w:rPr>
              <w:t>Самоконтроль, эмоциональный интеллект: 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управлять собственными эмоциями и не поддаваться эмоциям других людей, выявлять и анализировать их причины; ставить себя на место другого человека, понимать мотивы и намерения другого человека, регулировать способ выражения эмоций; осознанно относиться к другому человеку, его мнению, признавать право на ошибку свою и чужую; быть открытым себе и другим людям, осознавать невозможность контроля всего вокруг.</w:t>
            </w:r>
          </w:p>
          <w:p w:rsidR="002E7EC2" w:rsidRPr="002E7EC2" w:rsidRDefault="002E7EC2" w:rsidP="007562F8">
            <w:pPr>
              <w:pStyle w:val="11"/>
              <w:jc w:val="both"/>
              <w:rPr>
                <w:sz w:val="24"/>
                <w:szCs w:val="24"/>
              </w:rPr>
            </w:pPr>
            <w:r w:rsidRPr="002E7EC2">
              <w:rPr>
                <w:sz w:val="24"/>
                <w:szCs w:val="24"/>
              </w:rPr>
              <w:t>Совместная деятельность: 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tc>
      </w:tr>
      <w:tr w:rsidR="002E7EC2" w:rsidRPr="002E7EC2" w:rsidTr="00F5431C">
        <w:tc>
          <w:tcPr>
            <w:tcW w:w="556" w:type="dxa"/>
          </w:tcPr>
          <w:p w:rsidR="002E7EC2" w:rsidRPr="002E7EC2" w:rsidRDefault="002E7EC2" w:rsidP="007562F8">
            <w:pPr>
              <w:pStyle w:val="11"/>
              <w:shd w:val="clear" w:color="auto" w:fill="auto"/>
              <w:ind w:firstLine="0"/>
              <w:jc w:val="both"/>
              <w:rPr>
                <w:sz w:val="24"/>
                <w:szCs w:val="24"/>
              </w:rPr>
            </w:pPr>
            <w:r w:rsidRPr="002E7EC2">
              <w:rPr>
                <w:sz w:val="24"/>
                <w:szCs w:val="24"/>
              </w:rPr>
              <w:t>8.</w:t>
            </w:r>
          </w:p>
        </w:tc>
        <w:tc>
          <w:tcPr>
            <w:tcW w:w="2274" w:type="dxa"/>
          </w:tcPr>
          <w:p w:rsidR="002E7EC2" w:rsidRPr="002E7EC2" w:rsidRDefault="002E7EC2" w:rsidP="002E7EC2">
            <w:pPr>
              <w:pStyle w:val="11"/>
              <w:ind w:firstLine="0"/>
              <w:jc w:val="both"/>
              <w:rPr>
                <w:sz w:val="24"/>
                <w:szCs w:val="24"/>
              </w:rPr>
            </w:pPr>
            <w:r w:rsidRPr="002E7EC2">
              <w:rPr>
                <w:sz w:val="24"/>
                <w:szCs w:val="24"/>
              </w:rPr>
              <w:t>Предметная область «Физическая культура»</w:t>
            </w:r>
          </w:p>
        </w:tc>
        <w:tc>
          <w:tcPr>
            <w:tcW w:w="11907" w:type="dxa"/>
          </w:tcPr>
          <w:p w:rsidR="002E7EC2" w:rsidRPr="002E7EC2" w:rsidRDefault="002E7EC2" w:rsidP="007562F8">
            <w:pPr>
              <w:pStyle w:val="11"/>
              <w:jc w:val="both"/>
              <w:rPr>
                <w:sz w:val="24"/>
                <w:szCs w:val="24"/>
              </w:rPr>
            </w:pPr>
            <w:r w:rsidRPr="002E7EC2">
              <w:rPr>
                <w:sz w:val="24"/>
                <w:szCs w:val="24"/>
              </w:rPr>
              <w:t>Учебный предмет «Физическая культура».</w:t>
            </w:r>
          </w:p>
          <w:p w:rsidR="002E7EC2" w:rsidRPr="002E7EC2" w:rsidRDefault="002E7EC2" w:rsidP="007562F8">
            <w:pPr>
              <w:pStyle w:val="11"/>
              <w:jc w:val="both"/>
              <w:rPr>
                <w:sz w:val="24"/>
                <w:szCs w:val="24"/>
              </w:rPr>
            </w:pPr>
            <w:r w:rsidRPr="002E7EC2">
              <w:rPr>
                <w:sz w:val="24"/>
                <w:szCs w:val="24"/>
              </w:rPr>
              <w:t xml:space="preserve">Познавательные универсальные учебные действия: проводить сравнение соревновательных упражнений Олимпийских игр древности и современных Олимпийских игр, выявлять их общность и различия;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устанавливать причинно-следственную связь между планированием режима дня и изменениями показателей работоспособности; устанавливать связь негативного влияния нарушения осанки на состояние здоровья и выявлять причины нарушений, измерять индивидуальную форму Федеральная рабочая программа | Физическая культура. 5–9 классы и составлять комплексы упражнений по профилактике и коррекции выявляемых нарушений;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устанавливать причинно-следственную связь между подготовкой мест занятий на открытых площадках и правилами предупреждения травматизма. </w:t>
            </w:r>
          </w:p>
          <w:p w:rsidR="002E7EC2" w:rsidRPr="002E7EC2" w:rsidRDefault="002E7EC2" w:rsidP="007562F8">
            <w:pPr>
              <w:pStyle w:val="11"/>
              <w:jc w:val="both"/>
              <w:rPr>
                <w:sz w:val="24"/>
                <w:szCs w:val="24"/>
              </w:rPr>
            </w:pPr>
            <w:r w:rsidRPr="002E7EC2">
              <w:rPr>
                <w:sz w:val="24"/>
                <w:szCs w:val="24"/>
              </w:rPr>
              <w:t xml:space="preserve">Коммуникативные универсальные учебные действия: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2E7EC2" w:rsidRPr="002E7EC2" w:rsidRDefault="002E7EC2" w:rsidP="007562F8">
            <w:pPr>
              <w:pStyle w:val="11"/>
              <w:jc w:val="both"/>
              <w:rPr>
                <w:sz w:val="24"/>
                <w:szCs w:val="24"/>
              </w:rPr>
            </w:pPr>
            <w:r w:rsidRPr="002E7EC2">
              <w:rPr>
                <w:sz w:val="24"/>
                <w:szCs w:val="24"/>
              </w:rPr>
              <w:t>Регулятивные универсальные учебные действия: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tc>
      </w:tr>
    </w:tbl>
    <w:p w:rsidR="002E7EC2" w:rsidRDefault="002E7EC2" w:rsidP="002E7EC2">
      <w:pPr>
        <w:pStyle w:val="11"/>
        <w:shd w:val="clear" w:color="auto" w:fill="auto"/>
        <w:ind w:firstLine="567"/>
        <w:jc w:val="both"/>
        <w:rPr>
          <w:sz w:val="28"/>
          <w:szCs w:val="28"/>
        </w:rPr>
      </w:pPr>
      <w:r>
        <w:rPr>
          <w:sz w:val="28"/>
          <w:szCs w:val="28"/>
        </w:rPr>
        <w:t xml:space="preserve"> </w:t>
      </w:r>
    </w:p>
    <w:p w:rsidR="002E7EC2" w:rsidRDefault="002E7EC2" w:rsidP="002E7EC2">
      <w:pPr>
        <w:pStyle w:val="11"/>
        <w:shd w:val="clear" w:color="auto" w:fill="auto"/>
        <w:ind w:firstLine="567"/>
        <w:jc w:val="both"/>
        <w:rPr>
          <w:sz w:val="28"/>
          <w:szCs w:val="28"/>
        </w:rPr>
      </w:pPr>
    </w:p>
    <w:p w:rsidR="002E7EC2" w:rsidRDefault="002E7EC2" w:rsidP="002E7EC2">
      <w:pPr>
        <w:pStyle w:val="11"/>
        <w:shd w:val="clear" w:color="auto" w:fill="auto"/>
        <w:ind w:firstLine="567"/>
        <w:jc w:val="both"/>
        <w:rPr>
          <w:sz w:val="28"/>
          <w:szCs w:val="28"/>
        </w:rPr>
        <w:sectPr w:rsidR="002E7EC2" w:rsidSect="007562F8">
          <w:pgSz w:w="16838" w:h="11906" w:orient="landscape"/>
          <w:pgMar w:top="1701" w:right="1134" w:bottom="850" w:left="1134" w:header="708" w:footer="708" w:gutter="0"/>
          <w:cols w:space="708"/>
          <w:docGrid w:linePitch="360"/>
        </w:sectPr>
      </w:pPr>
    </w:p>
    <w:p w:rsidR="007562F8" w:rsidRPr="007562F8" w:rsidRDefault="007562F8" w:rsidP="007562F8">
      <w:pPr>
        <w:spacing w:after="0" w:line="240" w:lineRule="auto"/>
        <w:ind w:firstLine="567"/>
        <w:contextualSpacing/>
        <w:jc w:val="both"/>
        <w:outlineLvl w:val="1"/>
        <w:rPr>
          <w:rFonts w:ascii="Times New Roman" w:eastAsia="Times New Roman" w:hAnsi="Times New Roman" w:cs="Times New Roman"/>
          <w:bCs/>
          <w:sz w:val="24"/>
          <w:szCs w:val="24"/>
          <w:lang w:eastAsia="ru-RU"/>
        </w:rPr>
      </w:pPr>
      <w:r w:rsidRPr="007562F8">
        <w:rPr>
          <w:rFonts w:ascii="Times New Roman" w:eastAsia="Times New Roman" w:hAnsi="Times New Roman" w:cs="Times New Roman"/>
          <w:sz w:val="24"/>
          <w:szCs w:val="24"/>
          <w:lang w:eastAsia="ru-RU"/>
        </w:rPr>
        <w:t xml:space="preserve">Формирование универсальных учебных действий является целенаправленным, системным процессом, который является составной частью </w:t>
      </w:r>
      <w:r w:rsidRPr="007562F8">
        <w:rPr>
          <w:rFonts w:ascii="Times New Roman" w:eastAsia="Times New Roman" w:hAnsi="Times New Roman" w:cs="Times New Roman"/>
          <w:bCs/>
          <w:sz w:val="24"/>
          <w:szCs w:val="24"/>
          <w:lang w:eastAsia="ru-RU"/>
        </w:rPr>
        <w:t xml:space="preserve">образовательной деятельности МБОУ ОШ№7 при реализации ООП ООО </w:t>
      </w:r>
      <w:r w:rsidRPr="007562F8">
        <w:rPr>
          <w:rFonts w:ascii="Times New Roman" w:eastAsia="Times New Roman" w:hAnsi="Times New Roman" w:cs="Times New Roman"/>
          <w:sz w:val="24"/>
          <w:szCs w:val="24"/>
          <w:lang w:eastAsia="ru-RU"/>
        </w:rPr>
        <w:t>как в урочной деятельности (с опорой на содержание завершенных линий учебников по всем предметным областям) обучающихся, так и во внеурочной деятельности.</w:t>
      </w:r>
    </w:p>
    <w:p w:rsidR="007562F8" w:rsidRDefault="007562F8" w:rsidP="007562F8">
      <w:pPr>
        <w:spacing w:after="0" w:line="240" w:lineRule="auto"/>
        <w:ind w:firstLine="709"/>
        <w:contextualSpacing/>
        <w:jc w:val="both"/>
        <w:rPr>
          <w:rFonts w:ascii="Times New Roman" w:eastAsia="Calibri" w:hAnsi="Times New Roman" w:cs="Times New Roman"/>
          <w:bCs/>
          <w:sz w:val="24"/>
          <w:szCs w:val="24"/>
        </w:rPr>
      </w:pPr>
      <w:r w:rsidRPr="007562F8">
        <w:rPr>
          <w:rFonts w:ascii="Times New Roman" w:eastAsia="Calibri" w:hAnsi="Times New Roman" w:cs="Times New Roman"/>
          <w:bCs/>
          <w:sz w:val="24"/>
          <w:szCs w:val="24"/>
        </w:rPr>
        <w:t xml:space="preserve">Формирование УУД происходит и в рамках реализации рабочих программ учебных предметов, учебных курсов части учебного плана, формируемой участниками образовательных отношений, ООП ООО </w:t>
      </w:r>
      <w:r w:rsidRPr="007562F8">
        <w:rPr>
          <w:rFonts w:ascii="Times New Roman" w:eastAsia="Times New Roman" w:hAnsi="Times New Roman" w:cs="Times New Roman"/>
          <w:bCs/>
          <w:sz w:val="24"/>
          <w:szCs w:val="24"/>
          <w:lang w:eastAsia="ru-RU"/>
        </w:rPr>
        <w:t>МБОУ ОШ№7</w:t>
      </w:r>
      <w:r w:rsidRPr="007562F8">
        <w:rPr>
          <w:rFonts w:ascii="Times New Roman" w:eastAsia="Calibri" w:hAnsi="Times New Roman" w:cs="Times New Roman"/>
          <w:bCs/>
          <w:sz w:val="24"/>
          <w:szCs w:val="24"/>
        </w:rPr>
        <w:t xml:space="preserve">. Перечень данных курсов формируется с учетом выбора родителей (законных представителей) несовершеннолетних обучающихся и представлен в пункте «Учебный план ООП ООО». Организуемая внеурочная деятельность реализуется посредством рабочих программ учебных курсов внеурочной деятельности и также способствует развитию всех видов УУД. </w:t>
      </w:r>
    </w:p>
    <w:p w:rsidR="007562F8" w:rsidRPr="007562F8" w:rsidRDefault="007562F8" w:rsidP="007562F8">
      <w:pPr>
        <w:spacing w:after="0" w:line="240" w:lineRule="auto"/>
        <w:ind w:firstLine="709"/>
        <w:contextualSpacing/>
        <w:jc w:val="both"/>
        <w:rPr>
          <w:rFonts w:ascii="Times New Roman" w:eastAsia="Calibri" w:hAnsi="Times New Roman" w:cs="Times New Roman"/>
          <w:bCs/>
          <w:sz w:val="24"/>
          <w:szCs w:val="24"/>
        </w:rPr>
      </w:pPr>
    </w:p>
    <w:p w:rsidR="007562F8" w:rsidRDefault="007562F8" w:rsidP="007562F8">
      <w:pPr>
        <w:spacing w:after="0" w:line="240" w:lineRule="auto"/>
        <w:ind w:firstLine="567"/>
        <w:jc w:val="center"/>
        <w:rPr>
          <w:rFonts w:ascii="Times New Roman" w:eastAsia="Calibri" w:hAnsi="Times New Roman" w:cs="Times New Roman"/>
          <w:i/>
          <w:sz w:val="24"/>
          <w:szCs w:val="24"/>
        </w:rPr>
      </w:pPr>
      <w:r w:rsidRPr="007562F8">
        <w:rPr>
          <w:rFonts w:ascii="Times New Roman" w:eastAsia="Calibri" w:hAnsi="Times New Roman" w:cs="Times New Roman"/>
          <w:i/>
          <w:sz w:val="24"/>
          <w:szCs w:val="24"/>
        </w:rPr>
        <w:t>Особенности реализации основных направлений и форм учебно-исследовательской деятельности в рамках урочной и внеурочной деятельности.</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i/>
          <w:sz w:val="24"/>
          <w:szCs w:val="24"/>
        </w:rPr>
        <w:t xml:space="preserve"> </w:t>
      </w:r>
      <w:r w:rsidRPr="007562F8">
        <w:rPr>
          <w:rFonts w:ascii="Times New Roman" w:eastAsia="Calibri" w:hAnsi="Times New Roman" w:cs="Times New Roman"/>
          <w:sz w:val="24"/>
          <w:szCs w:val="24"/>
        </w:rPr>
        <w:t xml:space="preserve">Образовательная деятельность </w:t>
      </w:r>
      <w:r w:rsidRPr="007562F8">
        <w:rPr>
          <w:rFonts w:ascii="Times New Roman" w:eastAsia="Times New Roman" w:hAnsi="Times New Roman" w:cs="Times New Roman"/>
          <w:bCs/>
          <w:sz w:val="24"/>
          <w:szCs w:val="24"/>
          <w:lang w:eastAsia="ru-RU"/>
        </w:rPr>
        <w:t xml:space="preserve">МБОУ ОШ№7 </w:t>
      </w:r>
      <w:r w:rsidRPr="007562F8">
        <w:rPr>
          <w:rFonts w:ascii="Times New Roman" w:eastAsia="Calibri" w:hAnsi="Times New Roman" w:cs="Times New Roman"/>
          <w:sz w:val="24"/>
          <w:szCs w:val="24"/>
        </w:rPr>
        <w:t>в рамках реализации программы формирования УУД создает условия, обеспечивающие возможность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w:t>
      </w:r>
      <w:r>
        <w:rPr>
          <w:rFonts w:ascii="Times New Roman" w:eastAsia="Calibri" w:hAnsi="Times New Roman" w:cs="Times New Roman"/>
          <w:sz w:val="24"/>
          <w:szCs w:val="24"/>
        </w:rPr>
        <w:t>у образованию</w:t>
      </w:r>
      <w:r w:rsidRPr="007562F8">
        <w:rPr>
          <w:rFonts w:ascii="Times New Roman" w:eastAsia="Calibri" w:hAnsi="Times New Roman" w:cs="Times New Roman"/>
          <w:sz w:val="24"/>
          <w:szCs w:val="24"/>
        </w:rPr>
        <w:t>.</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Данный подпункт «Особенности реализации основных направлений и форм учебно-исследовательской деятельности в рамках урочной и внеурочной деятельности» включает в себя описание 4 позиций: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2"/>
        <w:gridCol w:w="3951"/>
        <w:gridCol w:w="3952"/>
      </w:tblGrid>
      <w:tr w:rsidR="007562F8" w:rsidRPr="007562F8" w:rsidTr="00F5431C">
        <w:tc>
          <w:tcPr>
            <w:tcW w:w="2122" w:type="dxa"/>
          </w:tcPr>
          <w:p w:rsidR="007562F8" w:rsidRPr="007562F8" w:rsidRDefault="007562F8" w:rsidP="007562F8">
            <w:pPr>
              <w:jc w:val="both"/>
              <w:rPr>
                <w:rFonts w:ascii="Times New Roman" w:eastAsia="Calibri" w:hAnsi="Times New Roman" w:cs="Times New Roman"/>
                <w:sz w:val="24"/>
                <w:szCs w:val="24"/>
              </w:rPr>
            </w:pPr>
          </w:p>
        </w:tc>
        <w:tc>
          <w:tcPr>
            <w:tcW w:w="3951" w:type="dxa"/>
          </w:tcPr>
          <w:p w:rsidR="007562F8" w:rsidRPr="007562F8" w:rsidRDefault="007562F8" w:rsidP="007562F8">
            <w:pPr>
              <w:jc w:val="center"/>
              <w:rPr>
                <w:rFonts w:ascii="Times New Roman" w:eastAsia="Calibri" w:hAnsi="Times New Roman" w:cs="Times New Roman"/>
                <w:i/>
                <w:iCs/>
                <w:sz w:val="24"/>
                <w:szCs w:val="24"/>
              </w:rPr>
            </w:pPr>
            <w:r w:rsidRPr="007562F8">
              <w:rPr>
                <w:rFonts w:ascii="Times New Roman" w:eastAsia="Calibri" w:hAnsi="Times New Roman" w:cs="Times New Roman"/>
                <w:i/>
                <w:iCs/>
                <w:sz w:val="24"/>
                <w:szCs w:val="24"/>
              </w:rPr>
              <w:t>Учебно-исследовательская деятельность</w:t>
            </w:r>
          </w:p>
        </w:tc>
        <w:tc>
          <w:tcPr>
            <w:tcW w:w="3952" w:type="dxa"/>
          </w:tcPr>
          <w:p w:rsidR="007562F8" w:rsidRPr="007562F8" w:rsidRDefault="007562F8" w:rsidP="007562F8">
            <w:pPr>
              <w:jc w:val="center"/>
              <w:rPr>
                <w:rFonts w:ascii="Times New Roman" w:eastAsia="Calibri" w:hAnsi="Times New Roman" w:cs="Times New Roman"/>
                <w:i/>
                <w:iCs/>
                <w:sz w:val="24"/>
                <w:szCs w:val="24"/>
              </w:rPr>
            </w:pPr>
            <w:r w:rsidRPr="007562F8">
              <w:rPr>
                <w:rFonts w:ascii="Times New Roman" w:eastAsia="Calibri" w:hAnsi="Times New Roman" w:cs="Times New Roman"/>
                <w:i/>
                <w:iCs/>
                <w:sz w:val="24"/>
                <w:szCs w:val="24"/>
              </w:rPr>
              <w:t>Проектная деятельность</w:t>
            </w:r>
          </w:p>
        </w:tc>
      </w:tr>
      <w:tr w:rsidR="007562F8" w:rsidRPr="007562F8" w:rsidTr="00F5431C">
        <w:tc>
          <w:tcPr>
            <w:tcW w:w="2122" w:type="dxa"/>
          </w:tcPr>
          <w:p w:rsidR="007562F8" w:rsidRPr="007562F8" w:rsidRDefault="007562F8" w:rsidP="007562F8">
            <w:pPr>
              <w:jc w:val="both"/>
              <w:rPr>
                <w:rFonts w:ascii="Times New Roman" w:eastAsia="Calibri" w:hAnsi="Times New Roman" w:cs="Times New Roman"/>
                <w:i/>
                <w:iCs/>
                <w:sz w:val="24"/>
                <w:szCs w:val="24"/>
              </w:rPr>
            </w:pPr>
            <w:r w:rsidRPr="007562F8">
              <w:rPr>
                <w:rFonts w:ascii="Times New Roman" w:eastAsia="Calibri" w:hAnsi="Times New Roman" w:cs="Times New Roman"/>
                <w:i/>
                <w:iCs/>
                <w:sz w:val="24"/>
                <w:szCs w:val="24"/>
              </w:rPr>
              <w:t>Урочная деятельность</w:t>
            </w:r>
          </w:p>
        </w:tc>
        <w:tc>
          <w:tcPr>
            <w:tcW w:w="3951" w:type="dxa"/>
          </w:tcPr>
          <w:p w:rsidR="007562F8" w:rsidRPr="007562F8" w:rsidRDefault="007562F8" w:rsidP="007562F8">
            <w:pPr>
              <w:jc w:val="both"/>
              <w:rPr>
                <w:rFonts w:ascii="Times New Roman" w:eastAsia="Calibri" w:hAnsi="Times New Roman" w:cs="Times New Roman"/>
                <w:iCs/>
                <w:sz w:val="24"/>
                <w:szCs w:val="24"/>
              </w:rPr>
            </w:pPr>
            <w:r w:rsidRPr="007562F8">
              <w:rPr>
                <w:rFonts w:ascii="Times New Roman" w:eastAsia="Calibri" w:hAnsi="Times New Roman" w:cs="Times New Roman"/>
                <w:bCs/>
                <w:iCs/>
                <w:sz w:val="24"/>
                <w:szCs w:val="24"/>
              </w:rPr>
              <w:t>Особенности организации учебно-исследовательской деятельности в рамках урочной деятельности</w:t>
            </w:r>
          </w:p>
        </w:tc>
        <w:tc>
          <w:tcPr>
            <w:tcW w:w="3952" w:type="dxa"/>
          </w:tcPr>
          <w:p w:rsidR="007562F8" w:rsidRPr="007562F8" w:rsidRDefault="007562F8" w:rsidP="007562F8">
            <w:pPr>
              <w:jc w:val="both"/>
              <w:rPr>
                <w:rFonts w:ascii="Times New Roman" w:eastAsia="Calibri" w:hAnsi="Times New Roman" w:cs="Times New Roman"/>
                <w:iCs/>
                <w:sz w:val="24"/>
                <w:szCs w:val="24"/>
              </w:rPr>
            </w:pPr>
            <w:r w:rsidRPr="007562F8">
              <w:rPr>
                <w:rFonts w:ascii="Times New Roman" w:eastAsia="Calibri" w:hAnsi="Times New Roman" w:cs="Times New Roman"/>
                <w:bCs/>
                <w:iCs/>
                <w:sz w:val="24"/>
                <w:szCs w:val="24"/>
              </w:rPr>
              <w:t>Особенности организации учебной исследовательской деятельности в рамках внеурочной деятельности</w:t>
            </w:r>
          </w:p>
        </w:tc>
      </w:tr>
      <w:tr w:rsidR="007562F8" w:rsidRPr="007562F8" w:rsidTr="00F5431C">
        <w:tc>
          <w:tcPr>
            <w:tcW w:w="2122" w:type="dxa"/>
          </w:tcPr>
          <w:p w:rsidR="007562F8" w:rsidRPr="007562F8" w:rsidRDefault="007562F8" w:rsidP="007562F8">
            <w:pPr>
              <w:jc w:val="both"/>
              <w:rPr>
                <w:rFonts w:ascii="Times New Roman" w:eastAsia="Calibri" w:hAnsi="Times New Roman" w:cs="Times New Roman"/>
                <w:i/>
                <w:iCs/>
                <w:sz w:val="24"/>
                <w:szCs w:val="24"/>
              </w:rPr>
            </w:pPr>
            <w:r w:rsidRPr="007562F8">
              <w:rPr>
                <w:rFonts w:ascii="Times New Roman" w:eastAsia="Calibri" w:hAnsi="Times New Roman" w:cs="Times New Roman"/>
                <w:i/>
                <w:iCs/>
                <w:sz w:val="24"/>
                <w:szCs w:val="24"/>
              </w:rPr>
              <w:t>Внеурочная деятельность</w:t>
            </w:r>
          </w:p>
        </w:tc>
        <w:tc>
          <w:tcPr>
            <w:tcW w:w="3951" w:type="dxa"/>
          </w:tcPr>
          <w:p w:rsidR="007562F8" w:rsidRPr="007562F8" w:rsidRDefault="007562F8" w:rsidP="007562F8">
            <w:pPr>
              <w:jc w:val="both"/>
              <w:rPr>
                <w:rFonts w:ascii="Times New Roman" w:eastAsia="Calibri" w:hAnsi="Times New Roman" w:cs="Times New Roman"/>
                <w:iCs/>
                <w:sz w:val="24"/>
                <w:szCs w:val="24"/>
              </w:rPr>
            </w:pPr>
            <w:r w:rsidRPr="007562F8">
              <w:rPr>
                <w:rFonts w:ascii="Times New Roman" w:eastAsia="Calibri" w:hAnsi="Times New Roman" w:cs="Times New Roman"/>
                <w:bCs/>
                <w:iCs/>
                <w:sz w:val="24"/>
                <w:szCs w:val="24"/>
              </w:rPr>
              <w:t>Особенности организации проектной деятельности в рамках урочной деятельности</w:t>
            </w:r>
          </w:p>
        </w:tc>
        <w:tc>
          <w:tcPr>
            <w:tcW w:w="3952" w:type="dxa"/>
          </w:tcPr>
          <w:p w:rsidR="007562F8" w:rsidRPr="007562F8" w:rsidRDefault="007562F8" w:rsidP="007562F8">
            <w:pPr>
              <w:jc w:val="both"/>
              <w:rPr>
                <w:rFonts w:ascii="Times New Roman" w:eastAsia="Calibri" w:hAnsi="Times New Roman" w:cs="Times New Roman"/>
                <w:iCs/>
                <w:sz w:val="24"/>
                <w:szCs w:val="24"/>
              </w:rPr>
            </w:pPr>
            <w:r w:rsidRPr="007562F8">
              <w:rPr>
                <w:rFonts w:ascii="Times New Roman" w:eastAsia="Calibri" w:hAnsi="Times New Roman" w:cs="Times New Roman"/>
                <w:iCs/>
                <w:sz w:val="24"/>
                <w:szCs w:val="24"/>
              </w:rPr>
              <w:t>Особенности организации проектной деятельности в рамках внеурочной деятельности</w:t>
            </w:r>
          </w:p>
        </w:tc>
      </w:tr>
    </w:tbl>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r>
        <w:rPr>
          <w:rFonts w:ascii="Times New Roman" w:eastAsia="Calibri" w:hAnsi="Times New Roman" w:cs="Times New Roman"/>
          <w:sz w:val="24"/>
          <w:szCs w:val="24"/>
        </w:rPr>
        <w:t>.</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Организация учебно-исследовательской и проектной деятельности:</w:t>
      </w:r>
    </w:p>
    <w:p w:rsidR="007562F8" w:rsidRPr="007562F8" w:rsidRDefault="007562F8" w:rsidP="007562F8">
      <w:pPr>
        <w:spacing w:after="0" w:line="240" w:lineRule="auto"/>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562F8" w:rsidRPr="007562F8" w:rsidRDefault="007562F8" w:rsidP="007562F8">
      <w:pPr>
        <w:spacing w:after="0" w:line="240" w:lineRule="auto"/>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562F8" w:rsidRPr="007562F8" w:rsidRDefault="007562F8" w:rsidP="007562F8">
      <w:pPr>
        <w:spacing w:after="0" w:line="240" w:lineRule="auto"/>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 xml:space="preserve">- может осуществляться обучающимися индивидуально и коллективно в </w:t>
      </w:r>
      <w:r>
        <w:rPr>
          <w:rFonts w:ascii="Times New Roman" w:eastAsia="Calibri" w:hAnsi="Times New Roman" w:cs="Times New Roman"/>
          <w:sz w:val="24"/>
          <w:szCs w:val="24"/>
        </w:rPr>
        <w:t>составе малых групп, класса</w:t>
      </w:r>
      <w:r w:rsidRPr="007562F8">
        <w:rPr>
          <w:rFonts w:ascii="Times New Roman" w:eastAsia="Calibri" w:hAnsi="Times New Roman" w:cs="Times New Roman"/>
          <w:sz w:val="24"/>
          <w:szCs w:val="24"/>
        </w:rPr>
        <w:t>.</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Особенности реализации учебно-исследовательской деятельности.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Исследовательские задачи представляют собой особый вид педагогической установки, ориентированной:</w:t>
      </w:r>
    </w:p>
    <w:p w:rsidR="007562F8" w:rsidRPr="007562F8" w:rsidRDefault="007562F8" w:rsidP="00F5284D">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7562F8" w:rsidRPr="007562F8" w:rsidRDefault="007562F8" w:rsidP="00F5284D">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Осуществление УИД обучающимися включает в себя ряд этапов:</w:t>
      </w:r>
    </w:p>
    <w:p w:rsidR="007562F8" w:rsidRPr="007562F8" w:rsidRDefault="007562F8" w:rsidP="00F5284D">
      <w:pPr>
        <w:numPr>
          <w:ilvl w:val="0"/>
          <w:numId w:val="3"/>
        </w:numPr>
        <w:spacing w:after="0" w:line="240" w:lineRule="auto"/>
        <w:ind w:left="0" w:firstLine="567"/>
        <w:contextualSpacing/>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обоснование актуальности исследования;</w:t>
      </w:r>
    </w:p>
    <w:p w:rsidR="007562F8" w:rsidRPr="007562F8" w:rsidRDefault="007562F8" w:rsidP="00F5284D">
      <w:pPr>
        <w:numPr>
          <w:ilvl w:val="0"/>
          <w:numId w:val="3"/>
        </w:numPr>
        <w:spacing w:after="0" w:line="240" w:lineRule="auto"/>
        <w:ind w:left="0" w:firstLine="567"/>
        <w:contextualSpacing/>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7562F8" w:rsidRPr="007562F8" w:rsidRDefault="007562F8" w:rsidP="00F5284D">
      <w:pPr>
        <w:numPr>
          <w:ilvl w:val="0"/>
          <w:numId w:val="3"/>
        </w:numPr>
        <w:spacing w:after="0" w:line="240" w:lineRule="auto"/>
        <w:ind w:left="0" w:firstLine="567"/>
        <w:contextualSpacing/>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7562F8" w:rsidRPr="007562F8" w:rsidRDefault="007562F8" w:rsidP="00F5284D">
      <w:pPr>
        <w:numPr>
          <w:ilvl w:val="0"/>
          <w:numId w:val="3"/>
        </w:numPr>
        <w:spacing w:after="0" w:line="240" w:lineRule="auto"/>
        <w:ind w:left="0" w:firstLine="567"/>
        <w:contextualSpacing/>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писание процесса исследования, оформление результатов учебно-исследовательской деятельности в виде конечного продукта;</w:t>
      </w:r>
    </w:p>
    <w:p w:rsidR="007562F8" w:rsidRDefault="007562F8" w:rsidP="00F5284D">
      <w:pPr>
        <w:numPr>
          <w:ilvl w:val="0"/>
          <w:numId w:val="3"/>
        </w:numPr>
        <w:spacing w:after="0" w:line="240" w:lineRule="auto"/>
        <w:ind w:left="0" w:firstLine="567"/>
        <w:contextualSpacing/>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562F8" w:rsidRPr="007562F8" w:rsidRDefault="007562F8" w:rsidP="007562F8">
      <w:pPr>
        <w:spacing w:after="0" w:line="240" w:lineRule="auto"/>
        <w:ind w:left="567"/>
        <w:contextualSpacing/>
        <w:jc w:val="both"/>
        <w:rPr>
          <w:rFonts w:ascii="Times New Roman" w:eastAsia="Calibri" w:hAnsi="Times New Roman" w:cs="Times New Roman"/>
          <w:sz w:val="24"/>
          <w:szCs w:val="24"/>
        </w:rPr>
      </w:pPr>
    </w:p>
    <w:p w:rsidR="007562F8" w:rsidRDefault="007562F8" w:rsidP="007562F8">
      <w:pPr>
        <w:spacing w:after="0" w:line="240" w:lineRule="auto"/>
        <w:ind w:firstLine="567"/>
        <w:jc w:val="center"/>
        <w:rPr>
          <w:rFonts w:ascii="Times New Roman" w:eastAsia="Calibri" w:hAnsi="Times New Roman" w:cs="Times New Roman"/>
          <w:bCs/>
          <w:i/>
          <w:sz w:val="24"/>
          <w:szCs w:val="24"/>
        </w:rPr>
      </w:pPr>
      <w:r w:rsidRPr="007562F8">
        <w:rPr>
          <w:rFonts w:ascii="Times New Roman" w:eastAsia="Calibri" w:hAnsi="Times New Roman" w:cs="Times New Roman"/>
          <w:bCs/>
          <w:i/>
          <w:sz w:val="24"/>
          <w:szCs w:val="24"/>
        </w:rPr>
        <w:t>Особенности организации учебно-исследовательской деятельности в рамках урочной деятельности.</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Особенность организации учебно-исследовательской деятельности (далее –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С учетом этого при организации УИД обучающихся в урочное время целесообразно ориентироваться на реализацию двух основных направлений исследований: предметные учебные исследования; междисциплинарные учебные исследования.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Формы организации исследовательской деятельности обучающихся могут быть следующие: урок-исследование; урок с использованием интерактивной беседы в исследовательском ключе;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урок-консультация; мини-исследование в рамках домашнего задания. Основными формами представления итогов учебных исследований являются: доклад, реферат; статьи, обзоры, отчеты и заключения по итогам исследований по различным предметным областям.</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7562F8" w:rsidRPr="007562F8" w:rsidRDefault="007562F8" w:rsidP="00F5284D">
      <w:pPr>
        <w:numPr>
          <w:ilvl w:val="0"/>
          <w:numId w:val="4"/>
        </w:numPr>
        <w:spacing w:after="0" w:line="240" w:lineRule="auto"/>
        <w:ind w:left="0" w:firstLine="567"/>
        <w:contextualSpacing/>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 Как (в каком направлении)... в какой степени… изменилось... ? Как (каким образом)... в какой степени повлияло... на… ? Какой (в чем проявилась)... насколько важной… была роль... ? Каково (в чем проявилось)... как можно оценить… значение... ? Что произойдет... как измениться..., если... ? и т. д.;</w:t>
      </w:r>
    </w:p>
    <w:p w:rsidR="007562F8" w:rsidRPr="007562F8" w:rsidRDefault="007562F8" w:rsidP="00F5284D">
      <w:pPr>
        <w:numPr>
          <w:ilvl w:val="0"/>
          <w:numId w:val="4"/>
        </w:numPr>
        <w:spacing w:after="0" w:line="240" w:lineRule="auto"/>
        <w:ind w:left="0" w:firstLine="567"/>
        <w:contextualSpacing/>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Основными формами представления итогов учебных исследований являются: доклад, реферат; статьи, обзоры, отчеты и заключения по итогам исследований по ра</w:t>
      </w:r>
      <w:r>
        <w:rPr>
          <w:rFonts w:ascii="Times New Roman" w:eastAsia="Calibri" w:hAnsi="Times New Roman" w:cs="Times New Roman"/>
          <w:sz w:val="24"/>
          <w:szCs w:val="24"/>
        </w:rPr>
        <w:t>зличным предметным областям</w:t>
      </w:r>
      <w:r w:rsidRPr="007562F8">
        <w:rPr>
          <w:rFonts w:ascii="Times New Roman" w:eastAsia="Calibri" w:hAnsi="Times New Roman" w:cs="Times New Roman"/>
          <w:sz w:val="24"/>
          <w:szCs w:val="24"/>
        </w:rPr>
        <w:t>.</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p>
    <w:p w:rsidR="007562F8" w:rsidRDefault="007562F8" w:rsidP="007562F8">
      <w:pPr>
        <w:spacing w:after="0" w:line="240" w:lineRule="auto"/>
        <w:ind w:firstLine="567"/>
        <w:jc w:val="center"/>
        <w:rPr>
          <w:rFonts w:ascii="Times New Roman" w:eastAsia="Calibri" w:hAnsi="Times New Roman" w:cs="Times New Roman"/>
          <w:bCs/>
          <w:i/>
          <w:sz w:val="24"/>
          <w:szCs w:val="24"/>
        </w:rPr>
      </w:pPr>
      <w:r w:rsidRPr="007562F8">
        <w:rPr>
          <w:rFonts w:ascii="Times New Roman" w:eastAsia="Calibri" w:hAnsi="Times New Roman" w:cs="Times New Roman"/>
          <w:bCs/>
          <w:i/>
          <w:sz w:val="24"/>
          <w:szCs w:val="24"/>
        </w:rPr>
        <w:t>Особенности организации учебной исследовательской деятельности в рамках внеурочной деятельности.</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bCs/>
          <w:i/>
          <w:sz w:val="24"/>
          <w:szCs w:val="24"/>
        </w:rPr>
        <w:t xml:space="preserve"> </w:t>
      </w:r>
      <w:r w:rsidRPr="007562F8">
        <w:rPr>
          <w:rFonts w:ascii="Times New Roman" w:eastAsia="Calibri" w:hAnsi="Times New Roman"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w:t>
      </w:r>
      <w:r w:rsidR="00B104CE">
        <w:rPr>
          <w:rFonts w:ascii="Times New Roman" w:eastAsia="Calibri" w:hAnsi="Times New Roman" w:cs="Times New Roman"/>
          <w:sz w:val="24"/>
          <w:szCs w:val="24"/>
        </w:rPr>
        <w:t>едования</w:t>
      </w:r>
      <w:r w:rsidRPr="007562F8">
        <w:rPr>
          <w:rFonts w:ascii="Times New Roman" w:eastAsia="Calibri" w:hAnsi="Times New Roman" w:cs="Times New Roman"/>
          <w:sz w:val="24"/>
          <w:szCs w:val="24"/>
        </w:rPr>
        <w:t xml:space="preserve">.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 социально-гуманитарное; филологическое; естественно-научное; информационно-технологическое; междисциплинарное. Основными формами организации УИД во внеурочное время являются: конференция, семинар, дискуссия, диспут; брифинг, интервью, телемост; исследовательская практика, образовательные экспедиции, походы, поездки, экскурсии; научно-исследовательское общество </w:t>
      </w:r>
      <w:r w:rsidR="00B104CE">
        <w:rPr>
          <w:rFonts w:ascii="Times New Roman" w:eastAsia="Calibri" w:hAnsi="Times New Roman" w:cs="Times New Roman"/>
          <w:sz w:val="24"/>
          <w:szCs w:val="24"/>
        </w:rPr>
        <w:t>учащихся</w:t>
      </w:r>
      <w:r w:rsidRPr="007562F8">
        <w:rPr>
          <w:rFonts w:ascii="Times New Roman" w:eastAsia="Calibri" w:hAnsi="Times New Roman" w:cs="Times New Roman"/>
          <w:sz w:val="24"/>
          <w:szCs w:val="24"/>
        </w:rPr>
        <w:t>.</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 xml:space="preserve">Для представления итогов УИД во внеурочное время наиболее целесообразно использование следующих форм предъявления результатов: 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w:t>
      </w:r>
      <w:r w:rsidR="00B104CE">
        <w:rPr>
          <w:rFonts w:ascii="Times New Roman" w:eastAsia="Calibri" w:hAnsi="Times New Roman" w:cs="Times New Roman"/>
          <w:sz w:val="24"/>
          <w:szCs w:val="24"/>
        </w:rPr>
        <w:t>областям</w:t>
      </w:r>
      <w:r w:rsidRPr="007562F8">
        <w:rPr>
          <w:rFonts w:ascii="Times New Roman" w:eastAsia="Calibri" w:hAnsi="Times New Roman" w:cs="Times New Roman"/>
          <w:sz w:val="24"/>
          <w:szCs w:val="24"/>
        </w:rPr>
        <w:t>.</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w:t>
      </w:r>
      <w:r w:rsidR="00B104CE">
        <w:rPr>
          <w:rFonts w:ascii="Times New Roman" w:eastAsia="Calibri" w:hAnsi="Times New Roman" w:cs="Times New Roman"/>
          <w:sz w:val="24"/>
          <w:szCs w:val="24"/>
        </w:rPr>
        <w:t>гипотеза</w:t>
      </w:r>
      <w:r w:rsidRPr="007562F8">
        <w:rPr>
          <w:rFonts w:ascii="Times New Roman" w:eastAsia="Calibri" w:hAnsi="Times New Roman" w:cs="Times New Roman"/>
          <w:sz w:val="24"/>
          <w:szCs w:val="24"/>
        </w:rPr>
        <w:t>.</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w:t>
      </w:r>
      <w:r w:rsidR="00B104CE">
        <w:rPr>
          <w:rFonts w:ascii="Times New Roman" w:eastAsia="Calibri" w:hAnsi="Times New Roman" w:cs="Times New Roman"/>
          <w:sz w:val="24"/>
          <w:szCs w:val="24"/>
        </w:rPr>
        <w:t>тельские действия</w:t>
      </w:r>
      <w:r w:rsidRPr="007562F8">
        <w:rPr>
          <w:rFonts w:ascii="Times New Roman" w:eastAsia="Calibri" w:hAnsi="Times New Roman" w:cs="Times New Roman"/>
          <w:sz w:val="24"/>
          <w:szCs w:val="24"/>
        </w:rPr>
        <w:t>:</w:t>
      </w:r>
    </w:p>
    <w:p w:rsidR="007562F8" w:rsidRPr="007562F8" w:rsidRDefault="007562F8" w:rsidP="00F5284D">
      <w:pPr>
        <w:numPr>
          <w:ilvl w:val="0"/>
          <w:numId w:val="5"/>
        </w:numPr>
        <w:spacing w:after="0" w:line="240" w:lineRule="auto"/>
        <w:ind w:left="0" w:firstLine="567"/>
        <w:contextualSpacing/>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использовать вопросы как исследовательский инструмент познания;</w:t>
      </w:r>
    </w:p>
    <w:p w:rsidR="007562F8" w:rsidRPr="007562F8" w:rsidRDefault="007562F8" w:rsidP="00F5284D">
      <w:pPr>
        <w:numPr>
          <w:ilvl w:val="0"/>
          <w:numId w:val="5"/>
        </w:numPr>
        <w:spacing w:after="0" w:line="240" w:lineRule="auto"/>
        <w:ind w:left="0" w:firstLine="567"/>
        <w:contextualSpacing/>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562F8" w:rsidRPr="007562F8" w:rsidRDefault="007562F8" w:rsidP="00F5284D">
      <w:pPr>
        <w:numPr>
          <w:ilvl w:val="0"/>
          <w:numId w:val="5"/>
        </w:numPr>
        <w:spacing w:after="0" w:line="240" w:lineRule="auto"/>
        <w:ind w:left="0" w:firstLine="567"/>
        <w:contextualSpacing/>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7562F8" w:rsidRPr="007562F8" w:rsidRDefault="007562F8" w:rsidP="00F5284D">
      <w:pPr>
        <w:numPr>
          <w:ilvl w:val="0"/>
          <w:numId w:val="5"/>
        </w:numPr>
        <w:spacing w:after="0" w:line="240" w:lineRule="auto"/>
        <w:ind w:left="0" w:firstLine="567"/>
        <w:contextualSpacing/>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проводить по самостоятельно составленному плану опыт, несложный эксперимент, небольшое исследование;</w:t>
      </w:r>
    </w:p>
    <w:p w:rsidR="007562F8" w:rsidRPr="007562F8" w:rsidRDefault="007562F8" w:rsidP="00F5284D">
      <w:pPr>
        <w:numPr>
          <w:ilvl w:val="0"/>
          <w:numId w:val="5"/>
        </w:numPr>
        <w:spacing w:after="0" w:line="240" w:lineRule="auto"/>
        <w:ind w:left="0" w:firstLine="567"/>
        <w:contextualSpacing/>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оценивать на применимость и достоверность информацию, полученную в ходе исследования (эксперимента);</w:t>
      </w:r>
    </w:p>
    <w:p w:rsidR="007562F8" w:rsidRPr="007562F8" w:rsidRDefault="007562F8" w:rsidP="00F5284D">
      <w:pPr>
        <w:numPr>
          <w:ilvl w:val="0"/>
          <w:numId w:val="5"/>
        </w:numPr>
        <w:spacing w:after="0" w:line="240" w:lineRule="auto"/>
        <w:ind w:left="0" w:firstLine="567"/>
        <w:contextualSpacing/>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562F8" w:rsidRPr="007562F8" w:rsidRDefault="007562F8" w:rsidP="00F5284D">
      <w:pPr>
        <w:numPr>
          <w:ilvl w:val="0"/>
          <w:numId w:val="5"/>
        </w:numPr>
        <w:spacing w:after="0" w:line="240" w:lineRule="auto"/>
        <w:ind w:left="0" w:firstLine="567"/>
        <w:contextualSpacing/>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bCs/>
          <w:i/>
          <w:sz w:val="24"/>
          <w:szCs w:val="24"/>
        </w:rPr>
        <w:t xml:space="preserve">Особенности организации проектной деятельности в рамках урочной деятельности. </w:t>
      </w:r>
      <w:r w:rsidRPr="007562F8">
        <w:rPr>
          <w:rFonts w:ascii="Times New Roman" w:eastAsia="Calibri" w:hAnsi="Times New Roman" w:cs="Times New Roman"/>
          <w:sz w:val="24"/>
          <w:szCs w:val="24"/>
        </w:rPr>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w:t>
      </w:r>
      <w:r w:rsidR="00B104CE">
        <w:rPr>
          <w:rFonts w:ascii="Times New Roman" w:eastAsia="Calibri" w:hAnsi="Times New Roman" w:cs="Times New Roman"/>
          <w:sz w:val="24"/>
          <w:szCs w:val="24"/>
        </w:rPr>
        <w:t>проблемы</w:t>
      </w:r>
      <w:r w:rsidRPr="007562F8">
        <w:rPr>
          <w:rFonts w:ascii="Times New Roman" w:eastAsia="Calibri" w:hAnsi="Times New Roman" w:cs="Times New Roman"/>
          <w:sz w:val="24"/>
          <w:szCs w:val="24"/>
        </w:rPr>
        <w:t>.</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 определять оптимальный путь решения проблемного вопроса, прогнозировать проектный результат и оформлять его в виде реального «продукта»;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w:t>
      </w:r>
      <w:r w:rsidR="00B104CE">
        <w:rPr>
          <w:rFonts w:ascii="Times New Roman" w:eastAsia="Calibri" w:hAnsi="Times New Roman" w:cs="Times New Roman"/>
          <w:sz w:val="24"/>
          <w:szCs w:val="24"/>
        </w:rPr>
        <w:t>тенциально значимую проблему?».</w:t>
      </w:r>
    </w:p>
    <w:p w:rsidR="007562F8" w:rsidRPr="00B104CE" w:rsidRDefault="007562F8" w:rsidP="007562F8">
      <w:pPr>
        <w:spacing w:after="0" w:line="240" w:lineRule="auto"/>
        <w:ind w:firstLine="567"/>
        <w:jc w:val="both"/>
        <w:rPr>
          <w:rFonts w:ascii="Times New Roman" w:eastAsia="Calibri" w:hAnsi="Times New Roman" w:cs="Times New Roman"/>
          <w:sz w:val="24"/>
          <w:szCs w:val="24"/>
        </w:rPr>
      </w:pPr>
      <w:r w:rsidRPr="00B104CE">
        <w:rPr>
          <w:rFonts w:ascii="Times New Roman" w:eastAsia="Calibri" w:hAnsi="Times New Roman" w:cs="Times New Roman"/>
          <w:sz w:val="24"/>
          <w:szCs w:val="24"/>
        </w:rPr>
        <w:t>Осуществление ПД обучающимися включает в себя ряд этапов: анализ и формулирование проблемы; формулирование темы проекта; постановка цели и задач проекта; составление плана работы; сбор информации/исследование; выполнение технологического этапа; подготовка и защита проекта; рефлексия, анализ результатов выполнения проекта, оценка качества вы</w:t>
      </w:r>
      <w:r w:rsidR="00B104CE">
        <w:rPr>
          <w:rFonts w:ascii="Times New Roman" w:eastAsia="Calibri" w:hAnsi="Times New Roman" w:cs="Times New Roman"/>
          <w:sz w:val="24"/>
          <w:szCs w:val="24"/>
        </w:rPr>
        <w:t>полнения</w:t>
      </w:r>
      <w:r w:rsidRPr="00B104CE">
        <w:rPr>
          <w:rFonts w:ascii="Times New Roman" w:eastAsia="Calibri" w:hAnsi="Times New Roman" w:cs="Times New Roman"/>
          <w:sz w:val="24"/>
          <w:szCs w:val="24"/>
        </w:rPr>
        <w:t>.</w:t>
      </w:r>
    </w:p>
    <w:p w:rsid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B104CE" w:rsidRPr="007562F8" w:rsidRDefault="00B104CE" w:rsidP="007562F8">
      <w:pPr>
        <w:spacing w:after="0" w:line="240" w:lineRule="auto"/>
        <w:ind w:firstLine="567"/>
        <w:jc w:val="both"/>
        <w:rPr>
          <w:rFonts w:ascii="Times New Roman" w:eastAsia="Calibri" w:hAnsi="Times New Roman" w:cs="Times New Roman"/>
          <w:sz w:val="24"/>
          <w:szCs w:val="24"/>
        </w:rPr>
      </w:pPr>
    </w:p>
    <w:p w:rsidR="00B104CE" w:rsidRDefault="007562F8" w:rsidP="00B104CE">
      <w:pPr>
        <w:spacing w:after="0" w:line="240" w:lineRule="auto"/>
        <w:ind w:firstLine="567"/>
        <w:jc w:val="center"/>
        <w:rPr>
          <w:rFonts w:ascii="Times New Roman" w:eastAsia="Calibri" w:hAnsi="Times New Roman" w:cs="Times New Roman"/>
          <w:i/>
          <w:iCs/>
          <w:sz w:val="24"/>
          <w:szCs w:val="24"/>
        </w:rPr>
      </w:pPr>
      <w:r w:rsidRPr="007562F8">
        <w:rPr>
          <w:rFonts w:ascii="Times New Roman" w:eastAsia="Calibri" w:hAnsi="Times New Roman" w:cs="Times New Roman"/>
          <w:i/>
          <w:iCs/>
          <w:sz w:val="24"/>
          <w:szCs w:val="24"/>
        </w:rPr>
        <w:t>Особенности организации проектной деятельности</w:t>
      </w:r>
      <w:r w:rsidR="00B104CE">
        <w:rPr>
          <w:rFonts w:ascii="Times New Roman" w:eastAsia="Calibri" w:hAnsi="Times New Roman" w:cs="Times New Roman"/>
          <w:i/>
          <w:iCs/>
          <w:sz w:val="24"/>
          <w:szCs w:val="24"/>
        </w:rPr>
        <w:t xml:space="preserve"> в рамках урочной деятельности.</w:t>
      </w:r>
    </w:p>
    <w:p w:rsidR="007562F8" w:rsidRPr="007562F8" w:rsidRDefault="007562F8" w:rsidP="00B104CE">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w:t>
      </w:r>
      <w:r w:rsidR="00B104CE">
        <w:rPr>
          <w:rFonts w:ascii="Times New Roman" w:eastAsia="Calibri" w:hAnsi="Times New Roman" w:cs="Times New Roman"/>
          <w:sz w:val="24"/>
          <w:szCs w:val="24"/>
        </w:rPr>
        <w:t xml:space="preserve">ах выполнения домашних заданий. </w:t>
      </w:r>
      <w:r w:rsidRPr="007562F8">
        <w:rPr>
          <w:rFonts w:ascii="Times New Roman" w:eastAsia="Calibri" w:hAnsi="Times New Roman" w:cs="Times New Roman"/>
          <w:sz w:val="24"/>
          <w:szCs w:val="24"/>
        </w:rPr>
        <w:t>С учетом этого при организации проектной деятельности обучающихся в урочное время целесообразно ориентироваться на реализацию двух основных направлений проектирования: предметные прое</w:t>
      </w:r>
      <w:r w:rsidR="00B104CE">
        <w:rPr>
          <w:rFonts w:ascii="Times New Roman" w:eastAsia="Calibri" w:hAnsi="Times New Roman" w:cs="Times New Roman"/>
          <w:sz w:val="24"/>
          <w:szCs w:val="24"/>
        </w:rPr>
        <w:t>кты; метапредметные проекты.</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w:t>
      </w:r>
      <w:r w:rsidR="00B104CE">
        <w:rPr>
          <w:rFonts w:ascii="Times New Roman" w:eastAsia="Calibri" w:hAnsi="Times New Roman" w:cs="Times New Roman"/>
          <w:sz w:val="24"/>
          <w:szCs w:val="24"/>
        </w:rPr>
        <w:t>ения.</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Формы организации прое</w:t>
      </w:r>
      <w:r w:rsidR="00B104CE">
        <w:rPr>
          <w:rFonts w:ascii="Times New Roman" w:eastAsia="Calibri" w:hAnsi="Times New Roman" w:cs="Times New Roman"/>
          <w:sz w:val="24"/>
          <w:szCs w:val="24"/>
        </w:rPr>
        <w:t xml:space="preserve">ктной деятельности обучающихся </w:t>
      </w:r>
      <w:r w:rsidRPr="007562F8">
        <w:rPr>
          <w:rFonts w:ascii="Times New Roman" w:eastAsia="Calibri" w:hAnsi="Times New Roman" w:cs="Times New Roman"/>
          <w:sz w:val="24"/>
          <w:szCs w:val="24"/>
        </w:rPr>
        <w:t>могут быть следующие:</w:t>
      </w:r>
    </w:p>
    <w:p w:rsidR="007562F8" w:rsidRPr="007562F8" w:rsidRDefault="007562F8" w:rsidP="00F5284D">
      <w:pPr>
        <w:numPr>
          <w:ilvl w:val="0"/>
          <w:numId w:val="6"/>
        </w:numPr>
        <w:spacing w:after="0" w:line="240" w:lineRule="auto"/>
        <w:ind w:left="0" w:firstLine="567"/>
        <w:contextualSpacing/>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монопроект (использование содержания одного предмета);</w:t>
      </w:r>
    </w:p>
    <w:p w:rsidR="007562F8" w:rsidRPr="007562F8" w:rsidRDefault="007562F8" w:rsidP="00F5284D">
      <w:pPr>
        <w:numPr>
          <w:ilvl w:val="0"/>
          <w:numId w:val="6"/>
        </w:numPr>
        <w:spacing w:after="0" w:line="240" w:lineRule="auto"/>
        <w:ind w:left="0" w:firstLine="567"/>
        <w:contextualSpacing/>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межпредметный проект (использование интегрированного знания и способов учебной деятельности различных предметов);</w:t>
      </w:r>
    </w:p>
    <w:p w:rsidR="007562F8" w:rsidRPr="007562F8" w:rsidRDefault="007562F8" w:rsidP="00F5284D">
      <w:pPr>
        <w:numPr>
          <w:ilvl w:val="0"/>
          <w:numId w:val="6"/>
        </w:numPr>
        <w:spacing w:after="0" w:line="240" w:lineRule="auto"/>
        <w:ind w:left="0" w:firstLine="567"/>
        <w:contextualSpacing/>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метапроект (использование областей знания и методов деятельности, выходящих за рамки предметного обучения).</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 Какое средство поможет в решении проблемы... (опишите, объясните)? Каким должно быть средство для решения проблемы... (опишите, смоделируйте)? Как сделать средство для решения проблемы (дайте инструкцию)? Как выглядело... (опишите, реконструируйте)? Как будет выглядеть... (опишит</w:t>
      </w:r>
      <w:r w:rsidR="00B104CE">
        <w:rPr>
          <w:rFonts w:ascii="Times New Roman" w:eastAsia="Calibri" w:hAnsi="Times New Roman" w:cs="Times New Roman"/>
          <w:sz w:val="24"/>
          <w:szCs w:val="24"/>
        </w:rPr>
        <w:t>е, спрогнозируйте)? и т.д</w:t>
      </w:r>
      <w:r w:rsidRPr="007562F8">
        <w:rPr>
          <w:rFonts w:ascii="Times New Roman" w:eastAsia="Calibri" w:hAnsi="Times New Roman" w:cs="Times New Roman"/>
          <w:sz w:val="24"/>
          <w:szCs w:val="24"/>
        </w:rPr>
        <w:t xml:space="preserve">. Основными формами представления итогов проектной деятельности </w:t>
      </w:r>
      <w:r w:rsidR="00B104CE">
        <w:rPr>
          <w:rFonts w:ascii="Times New Roman" w:eastAsia="Calibri" w:hAnsi="Times New Roman" w:cs="Times New Roman"/>
          <w:sz w:val="24"/>
          <w:szCs w:val="24"/>
        </w:rPr>
        <w:t>являются</w:t>
      </w:r>
      <w:r w:rsidRPr="007562F8">
        <w:rPr>
          <w:rFonts w:ascii="Times New Roman" w:eastAsia="Calibri" w:hAnsi="Times New Roman" w:cs="Times New Roman"/>
          <w:sz w:val="24"/>
          <w:szCs w:val="24"/>
        </w:rPr>
        <w:t>: материальный объект, макет, конструкторское изделие; отчетные материалы по проекту (тексты, мультимедийные продукты).</w:t>
      </w:r>
    </w:p>
    <w:p w:rsidR="00B104CE" w:rsidRDefault="007562F8" w:rsidP="00B104CE">
      <w:pPr>
        <w:spacing w:after="0" w:line="240" w:lineRule="auto"/>
        <w:ind w:firstLine="567"/>
        <w:jc w:val="both"/>
        <w:rPr>
          <w:rFonts w:ascii="Times New Roman" w:eastAsia="Calibri" w:hAnsi="Times New Roman" w:cs="Times New Roman"/>
          <w:i/>
          <w:iCs/>
          <w:sz w:val="24"/>
          <w:szCs w:val="24"/>
        </w:rPr>
      </w:pPr>
      <w:r w:rsidRPr="007562F8">
        <w:rPr>
          <w:rFonts w:ascii="Times New Roman" w:eastAsia="Calibri" w:hAnsi="Times New Roman" w:cs="Times New Roman"/>
          <w:i/>
          <w:iCs/>
          <w:sz w:val="24"/>
          <w:szCs w:val="24"/>
        </w:rPr>
        <w:t xml:space="preserve">Особенности организации проектной деятельности в </w:t>
      </w:r>
      <w:r w:rsidR="00B104CE">
        <w:rPr>
          <w:rFonts w:ascii="Times New Roman" w:eastAsia="Calibri" w:hAnsi="Times New Roman" w:cs="Times New Roman"/>
          <w:i/>
          <w:iCs/>
          <w:sz w:val="24"/>
          <w:szCs w:val="24"/>
        </w:rPr>
        <w:t>рамках внеурочной деятельности.</w:t>
      </w:r>
    </w:p>
    <w:p w:rsidR="007562F8" w:rsidRPr="007562F8" w:rsidRDefault="007562F8" w:rsidP="00B104CE">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 xml:space="preserve">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w:t>
      </w:r>
      <w:r w:rsidR="00B104CE">
        <w:rPr>
          <w:rFonts w:ascii="Times New Roman" w:eastAsia="Calibri" w:hAnsi="Times New Roman" w:cs="Times New Roman"/>
          <w:sz w:val="24"/>
          <w:szCs w:val="24"/>
        </w:rPr>
        <w:t>и полноценного учебного проекта.</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С учетом этого при организации проектной деятельности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w:t>
      </w:r>
      <w:r w:rsidR="00B104CE">
        <w:rPr>
          <w:rFonts w:ascii="Times New Roman" w:eastAsia="Calibri" w:hAnsi="Times New Roman" w:cs="Times New Roman"/>
          <w:sz w:val="24"/>
          <w:szCs w:val="24"/>
        </w:rPr>
        <w:t>ельное; туристско-краеведческое.</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В качестве основных форм организации проектной деятельности могут быть использованы: творческие мастерские; экспериментальные лаборатории; конструкторское бюр</w:t>
      </w:r>
      <w:r w:rsidR="00B104CE">
        <w:rPr>
          <w:rFonts w:ascii="Times New Roman" w:eastAsia="Calibri" w:hAnsi="Times New Roman" w:cs="Times New Roman"/>
          <w:sz w:val="24"/>
          <w:szCs w:val="24"/>
        </w:rPr>
        <w:t>о; проектные недели; практикумы.</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Формами представления итогов проектной деятельности во внеурочное время являются</w:t>
      </w:r>
      <w:r w:rsidR="00B104CE">
        <w:rPr>
          <w:rFonts w:ascii="Times New Roman" w:eastAsia="Calibri" w:hAnsi="Times New Roman" w:cs="Times New Roman"/>
          <w:sz w:val="24"/>
          <w:szCs w:val="24"/>
        </w:rPr>
        <w:t>:</w:t>
      </w:r>
      <w:r w:rsidRPr="007562F8">
        <w:rPr>
          <w:rFonts w:ascii="Times New Roman" w:eastAsia="Calibri" w:hAnsi="Times New Roman" w:cs="Times New Roman"/>
          <w:sz w:val="24"/>
          <w:szCs w:val="24"/>
        </w:rPr>
        <w:t xml:space="preserve"> материальный продукт (объект, макет, конструкторское изделие и пр.); медийный продукт (плакат, газета, журнал, рекламная продукция, фильм и др.); публичное мероприятие (образовательное событие, социальное мероприятие/акция, театральная постановка и пр.); отчетные материалы по проекту (тексты, мультимедийные продукты).</w:t>
      </w:r>
    </w:p>
    <w:p w:rsidR="007562F8" w:rsidRDefault="007562F8" w:rsidP="007562F8">
      <w:pPr>
        <w:spacing w:after="0" w:line="240" w:lineRule="auto"/>
        <w:ind w:firstLine="567"/>
        <w:contextualSpacing/>
        <w:jc w:val="both"/>
        <w:rPr>
          <w:rFonts w:ascii="Times New Roman" w:eastAsia="Calibri" w:hAnsi="Times New Roman" w:cs="Times New Roman"/>
          <w:bCs/>
          <w:sz w:val="24"/>
          <w:szCs w:val="24"/>
        </w:rPr>
      </w:pPr>
      <w:r w:rsidRPr="007562F8">
        <w:rPr>
          <w:rFonts w:ascii="Times New Roman" w:eastAsia="Calibri" w:hAnsi="Times New Roman" w:cs="Times New Roman"/>
          <w:bCs/>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B104CE" w:rsidRPr="007562F8" w:rsidRDefault="00B104CE" w:rsidP="007562F8">
      <w:pPr>
        <w:spacing w:after="0" w:line="240" w:lineRule="auto"/>
        <w:ind w:firstLine="567"/>
        <w:contextualSpacing/>
        <w:jc w:val="both"/>
        <w:rPr>
          <w:rFonts w:ascii="Times New Roman" w:eastAsia="Calibri" w:hAnsi="Times New Roman" w:cs="Times New Roman"/>
          <w:bCs/>
          <w:sz w:val="24"/>
          <w:szCs w:val="24"/>
        </w:rPr>
      </w:pPr>
    </w:p>
    <w:p w:rsidR="00B104CE" w:rsidRDefault="007562F8" w:rsidP="00B104CE">
      <w:pPr>
        <w:spacing w:after="0" w:line="240" w:lineRule="auto"/>
        <w:ind w:firstLine="567"/>
        <w:jc w:val="center"/>
        <w:rPr>
          <w:rFonts w:ascii="Times New Roman" w:eastAsia="Calibri" w:hAnsi="Times New Roman" w:cs="Times New Roman"/>
          <w:bCs/>
          <w:sz w:val="24"/>
          <w:szCs w:val="24"/>
        </w:rPr>
      </w:pPr>
      <w:r w:rsidRPr="007562F8">
        <w:rPr>
          <w:rFonts w:ascii="Times New Roman" w:eastAsia="Calibri" w:hAnsi="Times New Roman" w:cs="Times New Roman"/>
          <w:bCs/>
          <w:i/>
          <w:sz w:val="24"/>
          <w:szCs w:val="24"/>
        </w:rPr>
        <w:t>Оценивание проектной и учебно-исследовательской деятельности</w:t>
      </w:r>
      <w:r w:rsidRPr="007562F8">
        <w:rPr>
          <w:rFonts w:ascii="Times New Roman" w:eastAsia="Calibri" w:hAnsi="Times New Roman" w:cs="Times New Roman"/>
          <w:bCs/>
          <w:sz w:val="24"/>
          <w:szCs w:val="24"/>
        </w:rPr>
        <w:t>.</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bCs/>
          <w:sz w:val="24"/>
          <w:szCs w:val="24"/>
        </w:rPr>
        <w:t>В соответствии с п. 31.3.</w:t>
      </w:r>
      <w:r w:rsidRPr="007562F8">
        <w:rPr>
          <w:rFonts w:ascii="Times New Roman" w:eastAsia="Calibri" w:hAnsi="Times New Roman" w:cs="Times New Roman"/>
          <w:sz w:val="24"/>
          <w:szCs w:val="24"/>
        </w:rPr>
        <w:t xml:space="preserve"> ФГОС ООО система оценки достижения планируемых результатов освоения ООП ООО </w:t>
      </w:r>
      <w:r w:rsidR="00B104CE" w:rsidRPr="00B104CE">
        <w:rPr>
          <w:rFonts w:ascii="Times New Roman" w:eastAsia="Calibri" w:hAnsi="Times New Roman" w:cs="Times New Roman"/>
          <w:sz w:val="24"/>
          <w:szCs w:val="24"/>
        </w:rPr>
        <w:t xml:space="preserve">МБОУ ОШ№7 </w:t>
      </w:r>
      <w:r w:rsidRPr="007562F8">
        <w:rPr>
          <w:rFonts w:ascii="Times New Roman" w:eastAsia="Calibri" w:hAnsi="Times New Roman" w:cs="Times New Roman"/>
          <w:sz w:val="24"/>
          <w:szCs w:val="24"/>
        </w:rPr>
        <w:t>включает в себя оценку проектной деятельности обучающихся.</w:t>
      </w:r>
    </w:p>
    <w:p w:rsidR="007562F8" w:rsidRPr="00B104CE" w:rsidRDefault="007562F8" w:rsidP="007562F8">
      <w:pPr>
        <w:spacing w:after="0" w:line="240" w:lineRule="auto"/>
        <w:ind w:firstLine="567"/>
        <w:jc w:val="both"/>
        <w:rPr>
          <w:rFonts w:ascii="Times New Roman" w:eastAsia="Calibri" w:hAnsi="Times New Roman" w:cs="Times New Roman"/>
          <w:sz w:val="24"/>
          <w:szCs w:val="24"/>
        </w:rPr>
      </w:pPr>
      <w:r w:rsidRPr="00B104CE">
        <w:rPr>
          <w:rFonts w:ascii="Times New Roman" w:eastAsia="Calibri" w:hAnsi="Times New Roman" w:cs="Times New Roman"/>
          <w:sz w:val="24"/>
          <w:szCs w:val="24"/>
        </w:rPr>
        <w:t xml:space="preserve">Сформированность универсальных учебных действий у обучающихся </w:t>
      </w:r>
      <w:r w:rsidR="00B104CE" w:rsidRPr="00B104CE">
        <w:rPr>
          <w:rFonts w:ascii="Times New Roman" w:eastAsia="Times New Roman" w:hAnsi="Times New Roman" w:cs="Times New Roman"/>
          <w:bCs/>
          <w:sz w:val="24"/>
          <w:szCs w:val="24"/>
          <w:lang w:eastAsia="ru-RU"/>
        </w:rPr>
        <w:t xml:space="preserve">МБОУ ОШ№7 </w:t>
      </w:r>
      <w:r w:rsidRPr="00B104CE">
        <w:rPr>
          <w:rFonts w:ascii="Times New Roman" w:eastAsia="Calibri" w:hAnsi="Times New Roman" w:cs="Times New Roman"/>
          <w:sz w:val="24"/>
          <w:szCs w:val="24"/>
        </w:rPr>
        <w:t>определяется на этапе завершения ими освоения ООП ООО в 9 классе.</w:t>
      </w:r>
    </w:p>
    <w:p w:rsidR="007562F8" w:rsidRPr="002E4A33" w:rsidRDefault="007562F8" w:rsidP="007562F8">
      <w:pPr>
        <w:spacing w:after="0" w:line="240" w:lineRule="auto"/>
        <w:ind w:firstLine="567"/>
        <w:jc w:val="both"/>
        <w:rPr>
          <w:rFonts w:ascii="Times New Roman" w:eastAsia="Calibri" w:hAnsi="Times New Roman" w:cs="Times New Roman"/>
          <w:sz w:val="24"/>
          <w:szCs w:val="24"/>
        </w:rPr>
      </w:pPr>
      <w:r w:rsidRPr="002E4A33">
        <w:rPr>
          <w:rFonts w:ascii="Times New Roman" w:eastAsia="Calibri" w:hAnsi="Times New Roman" w:cs="Times New Roman"/>
          <w:sz w:val="24"/>
          <w:szCs w:val="24"/>
        </w:rPr>
        <w:t xml:space="preserve">В </w:t>
      </w:r>
      <w:r w:rsidR="00B104CE" w:rsidRPr="002E4A33">
        <w:rPr>
          <w:rFonts w:ascii="Times New Roman" w:eastAsia="Calibri" w:hAnsi="Times New Roman" w:cs="Times New Roman"/>
          <w:bCs/>
          <w:sz w:val="24"/>
          <w:szCs w:val="24"/>
        </w:rPr>
        <w:t xml:space="preserve">МБОУ ОШ№7 </w:t>
      </w:r>
      <w:r w:rsidRPr="002E4A33">
        <w:rPr>
          <w:rFonts w:ascii="Times New Roman" w:eastAsia="Calibri" w:hAnsi="Times New Roman" w:cs="Times New Roman"/>
          <w:sz w:val="24"/>
          <w:szCs w:val="24"/>
        </w:rPr>
        <w:t xml:space="preserve">сформированность универсальных учебных действий по годам обучения у обучающихся определяется в ходе </w:t>
      </w:r>
      <w:r w:rsidR="002E4A33" w:rsidRPr="002E4A33">
        <w:rPr>
          <w:rFonts w:ascii="Times New Roman" w:eastAsia="Calibri" w:hAnsi="Times New Roman" w:cs="Times New Roman"/>
          <w:sz w:val="24"/>
          <w:szCs w:val="24"/>
        </w:rPr>
        <w:t xml:space="preserve">текущего тематического контроля и </w:t>
      </w:r>
      <w:r w:rsidRPr="002E4A33">
        <w:rPr>
          <w:rFonts w:ascii="Times New Roman" w:eastAsia="Calibri" w:hAnsi="Times New Roman" w:cs="Times New Roman"/>
          <w:sz w:val="24"/>
          <w:szCs w:val="24"/>
        </w:rPr>
        <w:t>промежуточной аттестации ежегодно в 5, 6, 7, 8 классах.</w:t>
      </w:r>
    </w:p>
    <w:p w:rsidR="007562F8" w:rsidRPr="007562F8" w:rsidRDefault="007562F8" w:rsidP="007562F8">
      <w:pPr>
        <w:spacing w:after="0" w:line="240" w:lineRule="auto"/>
        <w:ind w:firstLine="567"/>
        <w:contextualSpacing/>
        <w:jc w:val="both"/>
        <w:rPr>
          <w:rFonts w:ascii="Times New Roman" w:eastAsia="Calibri" w:hAnsi="Times New Roman" w:cs="Times New Roman"/>
          <w:bCs/>
          <w:sz w:val="24"/>
          <w:szCs w:val="24"/>
        </w:rPr>
      </w:pPr>
      <w:r w:rsidRPr="007562F8">
        <w:rPr>
          <w:rFonts w:ascii="Times New Roman" w:eastAsia="Calibri" w:hAnsi="Times New Roman" w:cs="Times New Roman"/>
          <w:bCs/>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 (п. 165.2.4.36 ФОП ООО).</w:t>
      </w:r>
    </w:p>
    <w:p w:rsidR="007562F8" w:rsidRPr="007562F8" w:rsidRDefault="007562F8" w:rsidP="007562F8">
      <w:pPr>
        <w:spacing w:before="120" w:after="0" w:line="240" w:lineRule="auto"/>
        <w:ind w:firstLine="567"/>
        <w:contextualSpacing/>
        <w:jc w:val="both"/>
        <w:rPr>
          <w:rFonts w:ascii="Times New Roman" w:eastAsia="Calibri" w:hAnsi="Times New Roman" w:cs="Times New Roman"/>
          <w:bCs/>
          <w:sz w:val="24"/>
          <w:szCs w:val="24"/>
        </w:rPr>
      </w:pPr>
      <w:r w:rsidRPr="007562F8">
        <w:rPr>
          <w:rFonts w:ascii="Times New Roman" w:eastAsia="Calibri" w:hAnsi="Times New Roman" w:cs="Times New Roman"/>
          <w:bCs/>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7562F8" w:rsidRPr="007562F8" w:rsidRDefault="007562F8" w:rsidP="007562F8">
      <w:pPr>
        <w:spacing w:before="120" w:after="0" w:line="240" w:lineRule="auto"/>
        <w:ind w:firstLine="567"/>
        <w:contextualSpacing/>
        <w:jc w:val="both"/>
        <w:rPr>
          <w:rFonts w:ascii="Times New Roman" w:eastAsia="Calibri" w:hAnsi="Times New Roman" w:cs="Times New Roman"/>
          <w:bCs/>
          <w:sz w:val="24"/>
          <w:szCs w:val="24"/>
        </w:rPr>
      </w:pPr>
      <w:r w:rsidRPr="007562F8">
        <w:rPr>
          <w:rFonts w:ascii="Times New Roman" w:eastAsia="Calibri" w:hAnsi="Times New Roman" w:cs="Times New Roman"/>
          <w:bCs/>
          <w:sz w:val="24"/>
          <w:szCs w:val="24"/>
        </w:rPr>
        <w:t>•</w:t>
      </w:r>
      <w:r w:rsidRPr="007562F8">
        <w:rPr>
          <w:rFonts w:ascii="Times New Roman" w:eastAsia="Calibri" w:hAnsi="Times New Roman" w:cs="Times New Roman"/>
          <w:bCs/>
          <w:sz w:val="24"/>
          <w:szCs w:val="24"/>
        </w:rPr>
        <w:tab/>
        <w:t xml:space="preserve"> понимание проблемы, связанных с нею цели и задач;</w:t>
      </w:r>
    </w:p>
    <w:p w:rsidR="007562F8" w:rsidRPr="007562F8" w:rsidRDefault="007562F8" w:rsidP="007562F8">
      <w:pPr>
        <w:spacing w:before="120" w:after="0" w:line="240" w:lineRule="auto"/>
        <w:ind w:firstLine="567"/>
        <w:contextualSpacing/>
        <w:jc w:val="both"/>
        <w:rPr>
          <w:rFonts w:ascii="Times New Roman" w:eastAsia="Calibri" w:hAnsi="Times New Roman" w:cs="Times New Roman"/>
          <w:bCs/>
          <w:sz w:val="24"/>
          <w:szCs w:val="24"/>
        </w:rPr>
      </w:pPr>
      <w:r w:rsidRPr="007562F8">
        <w:rPr>
          <w:rFonts w:ascii="Times New Roman" w:eastAsia="Calibri" w:hAnsi="Times New Roman" w:cs="Times New Roman"/>
          <w:bCs/>
          <w:sz w:val="24"/>
          <w:szCs w:val="24"/>
        </w:rPr>
        <w:t>•</w:t>
      </w:r>
      <w:r w:rsidRPr="007562F8">
        <w:rPr>
          <w:rFonts w:ascii="Times New Roman" w:eastAsia="Calibri" w:hAnsi="Times New Roman" w:cs="Times New Roman"/>
          <w:bCs/>
          <w:sz w:val="24"/>
          <w:szCs w:val="24"/>
        </w:rPr>
        <w:tab/>
        <w:t xml:space="preserve"> умение определить оптимальный путь решения проблемы;</w:t>
      </w:r>
    </w:p>
    <w:p w:rsidR="007562F8" w:rsidRPr="007562F8" w:rsidRDefault="007562F8" w:rsidP="007562F8">
      <w:pPr>
        <w:spacing w:before="120" w:after="0" w:line="240" w:lineRule="auto"/>
        <w:ind w:firstLine="567"/>
        <w:contextualSpacing/>
        <w:jc w:val="both"/>
        <w:rPr>
          <w:rFonts w:ascii="Times New Roman" w:eastAsia="Calibri" w:hAnsi="Times New Roman" w:cs="Times New Roman"/>
          <w:bCs/>
          <w:sz w:val="24"/>
          <w:szCs w:val="24"/>
        </w:rPr>
      </w:pPr>
      <w:r w:rsidRPr="007562F8">
        <w:rPr>
          <w:rFonts w:ascii="Times New Roman" w:eastAsia="Calibri" w:hAnsi="Times New Roman" w:cs="Times New Roman"/>
          <w:bCs/>
          <w:sz w:val="24"/>
          <w:szCs w:val="24"/>
        </w:rPr>
        <w:t>•</w:t>
      </w:r>
      <w:r w:rsidRPr="007562F8">
        <w:rPr>
          <w:rFonts w:ascii="Times New Roman" w:eastAsia="Calibri" w:hAnsi="Times New Roman" w:cs="Times New Roman"/>
          <w:bCs/>
          <w:sz w:val="24"/>
          <w:szCs w:val="24"/>
        </w:rPr>
        <w:tab/>
        <w:t xml:space="preserve"> умение планировать и работать по плану;</w:t>
      </w:r>
    </w:p>
    <w:p w:rsidR="007562F8" w:rsidRPr="007562F8" w:rsidRDefault="007562F8" w:rsidP="007562F8">
      <w:pPr>
        <w:spacing w:before="120" w:after="0" w:line="240" w:lineRule="auto"/>
        <w:ind w:firstLine="567"/>
        <w:contextualSpacing/>
        <w:jc w:val="both"/>
        <w:rPr>
          <w:rFonts w:ascii="Times New Roman" w:eastAsia="Calibri" w:hAnsi="Times New Roman" w:cs="Times New Roman"/>
          <w:bCs/>
          <w:sz w:val="24"/>
          <w:szCs w:val="24"/>
        </w:rPr>
      </w:pPr>
      <w:r w:rsidRPr="007562F8">
        <w:rPr>
          <w:rFonts w:ascii="Times New Roman" w:eastAsia="Calibri" w:hAnsi="Times New Roman" w:cs="Times New Roman"/>
          <w:bCs/>
          <w:sz w:val="24"/>
          <w:szCs w:val="24"/>
        </w:rPr>
        <w:t>•</w:t>
      </w:r>
      <w:r w:rsidRPr="007562F8">
        <w:rPr>
          <w:rFonts w:ascii="Times New Roman" w:eastAsia="Calibri" w:hAnsi="Times New Roman" w:cs="Times New Roman"/>
          <w:bCs/>
          <w:sz w:val="24"/>
          <w:szCs w:val="24"/>
        </w:rPr>
        <w:tab/>
        <w:t xml:space="preserve"> умение реализовать проектный замысел и оформить его в виде реального «продукта»;</w:t>
      </w:r>
    </w:p>
    <w:p w:rsidR="007562F8" w:rsidRPr="007562F8" w:rsidRDefault="007562F8" w:rsidP="007562F8">
      <w:pPr>
        <w:spacing w:before="120" w:after="0" w:line="240" w:lineRule="auto"/>
        <w:ind w:firstLine="567"/>
        <w:contextualSpacing/>
        <w:jc w:val="both"/>
        <w:rPr>
          <w:rFonts w:ascii="Times New Roman" w:eastAsia="Calibri" w:hAnsi="Times New Roman" w:cs="Times New Roman"/>
          <w:bCs/>
          <w:sz w:val="24"/>
          <w:szCs w:val="24"/>
        </w:rPr>
      </w:pPr>
      <w:r w:rsidRPr="007562F8">
        <w:rPr>
          <w:rFonts w:ascii="Times New Roman" w:eastAsia="Calibri" w:hAnsi="Times New Roman" w:cs="Times New Roman"/>
          <w:bCs/>
          <w:sz w:val="24"/>
          <w:szCs w:val="24"/>
        </w:rPr>
        <w:t>•</w:t>
      </w:r>
      <w:r w:rsidRPr="007562F8">
        <w:rPr>
          <w:rFonts w:ascii="Times New Roman" w:eastAsia="Calibri" w:hAnsi="Times New Roman" w:cs="Times New Roman"/>
          <w:bCs/>
          <w:sz w:val="24"/>
          <w:szCs w:val="24"/>
        </w:rPr>
        <w:tab/>
        <w:t xml:space="preserve"> умение осуществлять самооценку деятельности и результата, взаимооценку деятельности в группе.</w:t>
      </w:r>
    </w:p>
    <w:p w:rsidR="007562F8" w:rsidRPr="007562F8" w:rsidRDefault="007562F8" w:rsidP="007562F8">
      <w:pPr>
        <w:spacing w:before="120" w:after="0" w:line="240" w:lineRule="auto"/>
        <w:ind w:firstLine="567"/>
        <w:contextualSpacing/>
        <w:jc w:val="both"/>
        <w:rPr>
          <w:rFonts w:ascii="Times New Roman" w:eastAsia="Calibri" w:hAnsi="Times New Roman" w:cs="Times New Roman"/>
          <w:bCs/>
          <w:sz w:val="24"/>
          <w:szCs w:val="24"/>
        </w:rPr>
      </w:pPr>
      <w:r w:rsidRPr="007562F8">
        <w:rPr>
          <w:rFonts w:ascii="Times New Roman" w:eastAsia="Calibri" w:hAnsi="Times New Roman" w:cs="Times New Roman"/>
          <w:bCs/>
          <w:sz w:val="24"/>
          <w:szCs w:val="24"/>
        </w:rPr>
        <w:t>В процессе публичной презентации результатов проекта оценивается:</w:t>
      </w:r>
    </w:p>
    <w:p w:rsidR="007562F8" w:rsidRPr="007562F8" w:rsidRDefault="007562F8" w:rsidP="007562F8">
      <w:pPr>
        <w:spacing w:before="120" w:after="0" w:line="240" w:lineRule="auto"/>
        <w:ind w:firstLine="567"/>
        <w:contextualSpacing/>
        <w:jc w:val="both"/>
        <w:rPr>
          <w:rFonts w:ascii="Times New Roman" w:eastAsia="Calibri" w:hAnsi="Times New Roman" w:cs="Times New Roman"/>
          <w:bCs/>
          <w:sz w:val="24"/>
          <w:szCs w:val="24"/>
        </w:rPr>
      </w:pPr>
      <w:r w:rsidRPr="007562F8">
        <w:rPr>
          <w:rFonts w:ascii="Times New Roman" w:eastAsia="Calibri" w:hAnsi="Times New Roman" w:cs="Times New Roman"/>
          <w:bCs/>
          <w:sz w:val="24"/>
          <w:szCs w:val="24"/>
        </w:rPr>
        <w:t>•</w:t>
      </w:r>
      <w:r w:rsidRPr="007562F8">
        <w:rPr>
          <w:rFonts w:ascii="Times New Roman" w:eastAsia="Calibri" w:hAnsi="Times New Roman" w:cs="Times New Roman"/>
          <w:bCs/>
          <w:sz w:val="24"/>
          <w:szCs w:val="24"/>
        </w:rPr>
        <w:tab/>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7562F8" w:rsidRPr="007562F8" w:rsidRDefault="007562F8" w:rsidP="007562F8">
      <w:pPr>
        <w:spacing w:before="120" w:after="0" w:line="240" w:lineRule="auto"/>
        <w:ind w:firstLine="567"/>
        <w:contextualSpacing/>
        <w:jc w:val="both"/>
        <w:rPr>
          <w:rFonts w:ascii="Times New Roman" w:eastAsia="Calibri" w:hAnsi="Times New Roman" w:cs="Times New Roman"/>
          <w:bCs/>
          <w:sz w:val="24"/>
          <w:szCs w:val="24"/>
        </w:rPr>
      </w:pPr>
      <w:r w:rsidRPr="007562F8">
        <w:rPr>
          <w:rFonts w:ascii="Times New Roman" w:eastAsia="Calibri" w:hAnsi="Times New Roman" w:cs="Times New Roman"/>
          <w:bCs/>
          <w:sz w:val="24"/>
          <w:szCs w:val="24"/>
        </w:rPr>
        <w:t>•</w:t>
      </w:r>
      <w:r w:rsidRPr="007562F8">
        <w:rPr>
          <w:rFonts w:ascii="Times New Roman" w:eastAsia="Calibri" w:hAnsi="Times New Roman" w:cs="Times New Roman"/>
          <w:bCs/>
          <w:sz w:val="24"/>
          <w:szCs w:val="24"/>
        </w:rPr>
        <w:tab/>
        <w:t>качество наглядного представления проекта (использование рисунков, схем, графиков, моделей и других средств наглядной презентации);</w:t>
      </w:r>
    </w:p>
    <w:p w:rsidR="007562F8" w:rsidRPr="007562F8" w:rsidRDefault="007562F8" w:rsidP="007562F8">
      <w:pPr>
        <w:spacing w:before="120" w:after="0" w:line="240" w:lineRule="auto"/>
        <w:ind w:firstLine="567"/>
        <w:contextualSpacing/>
        <w:jc w:val="both"/>
        <w:rPr>
          <w:rFonts w:ascii="Times New Roman" w:eastAsia="Calibri" w:hAnsi="Times New Roman" w:cs="Times New Roman"/>
          <w:bCs/>
          <w:sz w:val="24"/>
          <w:szCs w:val="24"/>
        </w:rPr>
      </w:pPr>
      <w:r w:rsidRPr="007562F8">
        <w:rPr>
          <w:rFonts w:ascii="Times New Roman" w:eastAsia="Calibri" w:hAnsi="Times New Roman" w:cs="Times New Roman"/>
          <w:bCs/>
          <w:sz w:val="24"/>
          <w:szCs w:val="24"/>
        </w:rPr>
        <w:t>•</w:t>
      </w:r>
      <w:r w:rsidRPr="007562F8">
        <w:rPr>
          <w:rFonts w:ascii="Times New Roman" w:eastAsia="Calibri" w:hAnsi="Times New Roman" w:cs="Times New Roman"/>
          <w:bCs/>
          <w:sz w:val="24"/>
          <w:szCs w:val="24"/>
        </w:rPr>
        <w:tab/>
        <w:t>качество письменного текста (соответствие плану, оформление работы, грамотность изложения);</w:t>
      </w:r>
    </w:p>
    <w:p w:rsidR="007562F8" w:rsidRPr="007562F8" w:rsidRDefault="007562F8" w:rsidP="007562F8">
      <w:pPr>
        <w:spacing w:after="0" w:line="240" w:lineRule="auto"/>
        <w:ind w:firstLine="567"/>
        <w:contextualSpacing/>
        <w:jc w:val="both"/>
        <w:rPr>
          <w:rFonts w:ascii="Times New Roman" w:eastAsia="Calibri" w:hAnsi="Times New Roman" w:cs="Times New Roman"/>
          <w:bCs/>
          <w:sz w:val="24"/>
          <w:szCs w:val="24"/>
        </w:rPr>
      </w:pPr>
      <w:r w:rsidRPr="007562F8">
        <w:rPr>
          <w:rFonts w:ascii="Times New Roman" w:eastAsia="Calibri" w:hAnsi="Times New Roman" w:cs="Times New Roman"/>
          <w:bCs/>
          <w:sz w:val="24"/>
          <w:szCs w:val="24"/>
        </w:rPr>
        <w:t>•</w:t>
      </w:r>
      <w:r w:rsidRPr="007562F8">
        <w:rPr>
          <w:rFonts w:ascii="Times New Roman" w:eastAsia="Calibri" w:hAnsi="Times New Roman" w:cs="Times New Roman"/>
          <w:bCs/>
          <w:sz w:val="24"/>
          <w:szCs w:val="24"/>
        </w:rPr>
        <w:tab/>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7562F8" w:rsidRPr="007562F8" w:rsidRDefault="007562F8" w:rsidP="007562F8">
      <w:pPr>
        <w:spacing w:after="0" w:line="240" w:lineRule="auto"/>
        <w:ind w:firstLine="567"/>
        <w:jc w:val="both"/>
        <w:rPr>
          <w:rFonts w:ascii="Times New Roman" w:eastAsia="Calibri" w:hAnsi="Times New Roman" w:cs="Times New Roman"/>
          <w:sz w:val="24"/>
          <w:szCs w:val="24"/>
        </w:rPr>
      </w:pPr>
      <w:r w:rsidRPr="007562F8">
        <w:rPr>
          <w:rFonts w:ascii="Times New Roman" w:eastAsia="Calibri" w:hAnsi="Times New Roman" w:cs="Times New Roman"/>
          <w:sz w:val="24"/>
          <w:szCs w:val="24"/>
        </w:rPr>
        <w:t>Материально-техническое оснащение образовательной деятельности должно обеспечивать возможность включения всех обучающихся в проектную и учебно</w:t>
      </w:r>
      <w:r w:rsidR="002E4A33">
        <w:rPr>
          <w:rFonts w:ascii="Times New Roman" w:eastAsia="Calibri" w:hAnsi="Times New Roman" w:cs="Times New Roman"/>
          <w:sz w:val="24"/>
          <w:szCs w:val="24"/>
        </w:rPr>
        <w:t xml:space="preserve">-исследовательскую деятельность. </w:t>
      </w:r>
      <w:r w:rsidRPr="007562F8">
        <w:rPr>
          <w:rFonts w:ascii="Times New Roman" w:eastAsia="Calibri" w:hAnsi="Times New Roman" w:cs="Times New Roman"/>
          <w:sz w:val="24"/>
          <w:szCs w:val="24"/>
        </w:rPr>
        <w:t>С учетом вероятности возникновения особых условий организации образовательной деятельности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 (с применением дистанционных образовательных технологий и электронного обучения).</w:t>
      </w:r>
    </w:p>
    <w:p w:rsidR="002E7EC2" w:rsidRPr="007562F8" w:rsidRDefault="002E7EC2" w:rsidP="002E4A33">
      <w:pPr>
        <w:pStyle w:val="21"/>
        <w:numPr>
          <w:ilvl w:val="0"/>
          <w:numId w:val="0"/>
        </w:numPr>
        <w:tabs>
          <w:tab w:val="left" w:pos="1276"/>
        </w:tabs>
        <w:spacing w:line="240" w:lineRule="auto"/>
        <w:rPr>
          <w:sz w:val="24"/>
        </w:rPr>
      </w:pPr>
    </w:p>
    <w:p w:rsidR="000944F7" w:rsidRPr="00122505" w:rsidRDefault="00073E12" w:rsidP="00122505">
      <w:pPr>
        <w:tabs>
          <w:tab w:val="left" w:pos="1276"/>
        </w:tabs>
        <w:contextualSpacing/>
        <w:jc w:val="center"/>
        <w:rPr>
          <w:rFonts w:ascii="Times New Roman" w:hAnsi="Times New Roman" w:cs="Times New Roman"/>
          <w:b/>
          <w:sz w:val="24"/>
          <w:szCs w:val="24"/>
        </w:rPr>
      </w:pPr>
      <w:r w:rsidRPr="00122505">
        <w:rPr>
          <w:rFonts w:ascii="Times New Roman" w:hAnsi="Times New Roman" w:cs="Times New Roman"/>
          <w:b/>
          <w:sz w:val="24"/>
          <w:szCs w:val="24"/>
        </w:rPr>
        <w:t>2</w:t>
      </w:r>
      <w:r w:rsidR="004033C3" w:rsidRPr="00122505">
        <w:rPr>
          <w:rFonts w:ascii="Times New Roman" w:hAnsi="Times New Roman" w:cs="Times New Roman"/>
          <w:b/>
          <w:sz w:val="24"/>
          <w:szCs w:val="24"/>
        </w:rPr>
        <w:t>.3. Рабочая программа воспитания</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Рабочая программа воспитания разработана в соответствии с требованиями п. 31.2 ФГОС ООО и п. 166 ФОП ООО. В контексте воспитательной деятельности МБОУ ОШ№7 в соответствии с требованиями п. 1 ФГОС ООО обеспечивает:</w:t>
      </w:r>
    </w:p>
    <w:p w:rsidR="00122505" w:rsidRPr="00122505" w:rsidRDefault="00122505" w:rsidP="001225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122505">
        <w:rPr>
          <w:rFonts w:ascii="Times New Roman" w:hAnsi="Times New Roman" w:cs="Times New Roman"/>
          <w:sz w:val="24"/>
          <w:szCs w:val="24"/>
        </w:rPr>
        <w:t>единство образовательного пространства Российской Федерации в том числе единство учебной и воспитательной деятельности, реализуемой совместно с семьей и иными институтами воспитания, с целью реализации равных возможностей получения качественного основного общего образования;</w:t>
      </w:r>
    </w:p>
    <w:p w:rsidR="00122505" w:rsidRPr="00122505" w:rsidRDefault="00122505" w:rsidP="001225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22505">
        <w:rPr>
          <w:rFonts w:ascii="Times New Roman" w:hAnsi="Times New Roman" w:cs="Times New Roman"/>
          <w:sz w:val="24"/>
          <w:szCs w:val="24"/>
        </w:rPr>
        <w:t>благоприятные условия воспитания и обучения, здоровьесберегающий режим и применение методик обучения, направленных на формирование гармоничного физического и психического развития, сохранение и укрепление здоровья;</w:t>
      </w:r>
    </w:p>
    <w:p w:rsidR="00122505" w:rsidRPr="00122505" w:rsidRDefault="00122505" w:rsidP="001225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122505">
        <w:rPr>
          <w:rFonts w:ascii="Times New Roman" w:hAnsi="Times New Roman" w:cs="Times New Roman"/>
          <w:sz w:val="24"/>
          <w:szCs w:val="24"/>
        </w:rPr>
        <w:t>единство учебной и воспитательной деятельности, реализуемой совместно с семьей и иными институтами воспитания;</w:t>
      </w:r>
    </w:p>
    <w:p w:rsidR="00122505" w:rsidRPr="00122505" w:rsidRDefault="00122505" w:rsidP="001225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122505">
        <w:rPr>
          <w:rFonts w:ascii="Times New Roman" w:hAnsi="Times New Roman" w:cs="Times New Roman"/>
          <w:sz w:val="24"/>
          <w:szCs w:val="24"/>
        </w:rPr>
        <w:t>личностное развитие обучающихся, в том числе гражданское, патриотическое, духовно-нравственное, эстетическое, физическое, трудовое, экологическое воспитание, ценность научного познания;</w:t>
      </w:r>
    </w:p>
    <w:p w:rsidR="00122505" w:rsidRPr="00122505" w:rsidRDefault="00122505" w:rsidP="001225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122505">
        <w:rPr>
          <w:rFonts w:ascii="Times New Roman" w:hAnsi="Times New Roman" w:cs="Times New Roman"/>
          <w:sz w:val="24"/>
          <w:szCs w:val="24"/>
        </w:rPr>
        <w:t>уважение личности обучающегося, развитие в детской среде ответственности, сотрудничества и уважения к другим и самому себе;</w:t>
      </w:r>
    </w:p>
    <w:p w:rsidR="00122505" w:rsidRPr="00122505" w:rsidRDefault="00122505" w:rsidP="001225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122505">
        <w:rPr>
          <w:rFonts w:ascii="Times New Roman" w:hAnsi="Times New Roman" w:cs="Times New Roman"/>
          <w:sz w:val="24"/>
          <w:szCs w:val="24"/>
        </w:rPr>
        <w:t>формирование культуры непрерывного образования и саморазвития на протяжении жизни;</w:t>
      </w:r>
    </w:p>
    <w:p w:rsidR="00122505" w:rsidRPr="00122505" w:rsidRDefault="00122505" w:rsidP="001225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122505">
        <w:rPr>
          <w:rFonts w:ascii="Times New Roman" w:hAnsi="Times New Roman" w:cs="Times New Roman"/>
          <w:sz w:val="24"/>
          <w:szCs w:val="24"/>
        </w:rPr>
        <w:t>формирование российской гражданской идентичности обучающихся как составляющей их социальной идентичности, представляющей собой осознание индивидом принадлежности к общности граждан Российской Федерации, способности, готовности и ответственности выполнения им своих гражданских обязанностей, пользования прав и активного участия в жизни государства, развития гражданского общества с учетом принятых в обществе правил и норм поведения;</w:t>
      </w:r>
    </w:p>
    <w:p w:rsidR="00122505" w:rsidRPr="00122505" w:rsidRDefault="00122505" w:rsidP="001225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122505">
        <w:rPr>
          <w:rFonts w:ascii="Times New Roman" w:hAnsi="Times New Roman" w:cs="Times New Roman"/>
          <w:sz w:val="24"/>
          <w:szCs w:val="24"/>
        </w:rPr>
        <w:t>формирование у обучающихся системных знаний о месте Российской Федерации в мире, ее исторической роли, территориальной целостности, культурном и технологическом развитии, вкладе страны в мировое научное наследие и формирование представлений о современной России, устремленной в будущее;</w:t>
      </w:r>
    </w:p>
    <w:p w:rsidR="00122505" w:rsidRPr="00122505" w:rsidRDefault="00122505" w:rsidP="001225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Pr="00122505">
        <w:rPr>
          <w:rFonts w:ascii="Times New Roman" w:hAnsi="Times New Roman" w:cs="Times New Roman"/>
          <w:sz w:val="24"/>
          <w:szCs w:val="24"/>
        </w:rPr>
        <w:t>применение обучающимися технологий совместной/коллективной работы на основе осознания личной ответственности и объективной оценки личного вклада каждого в решение общих задач;</w:t>
      </w:r>
    </w:p>
    <w:p w:rsidR="00122505" w:rsidRPr="00122505" w:rsidRDefault="00122505" w:rsidP="001225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Pr="00122505">
        <w:rPr>
          <w:rFonts w:ascii="Times New Roman" w:hAnsi="Times New Roman" w:cs="Times New Roman"/>
          <w:sz w:val="24"/>
          <w:szCs w:val="24"/>
        </w:rPr>
        <w:t>условия создания социальной ситуации развития обучающихся, обеспечивающей их социальную самоидентификацию посредством личностно значимой деятельности.</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Планируемые результаты освоения обучающимися ООП ООО (личностные, метапредметные, предметные), в том числе адаптированной, являются содержательной и критериальной основой для разработки 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МБОУ ОШ№7.</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Рабочая программа воспитания ООП ООО МБОУ ОШ№7 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ими результатов освоения ООП ООО</w:t>
      </w:r>
      <w:r>
        <w:rPr>
          <w:rFonts w:ascii="Times New Roman" w:hAnsi="Times New Roman" w:cs="Times New Roman"/>
          <w:sz w:val="24"/>
          <w:szCs w:val="24"/>
        </w:rPr>
        <w:t>.</w:t>
      </w:r>
    </w:p>
    <w:p w:rsidR="00122505" w:rsidRDefault="00122505" w:rsidP="00122505">
      <w:pPr>
        <w:spacing w:after="0" w:line="240" w:lineRule="auto"/>
        <w:ind w:firstLine="567"/>
        <w:jc w:val="both"/>
        <w:rPr>
          <w:rFonts w:ascii="Times New Roman" w:hAnsi="Times New Roman" w:cs="Times New Roman"/>
          <w:sz w:val="24"/>
          <w:szCs w:val="24"/>
        </w:rPr>
      </w:pPr>
      <w:bookmarkStart w:id="217" w:name="_Hlk158322198"/>
    </w:p>
    <w:p w:rsidR="00122505" w:rsidRDefault="00122505" w:rsidP="00122505">
      <w:pPr>
        <w:spacing w:after="0" w:line="240" w:lineRule="auto"/>
        <w:ind w:firstLine="567"/>
        <w:jc w:val="center"/>
        <w:rPr>
          <w:rFonts w:ascii="Times New Roman" w:hAnsi="Times New Roman" w:cs="Times New Roman"/>
          <w:i/>
          <w:sz w:val="24"/>
          <w:szCs w:val="24"/>
        </w:rPr>
      </w:pPr>
      <w:r w:rsidRPr="00122505">
        <w:rPr>
          <w:rFonts w:ascii="Times New Roman" w:hAnsi="Times New Roman" w:cs="Times New Roman"/>
          <w:i/>
          <w:sz w:val="24"/>
          <w:szCs w:val="24"/>
        </w:rPr>
        <w:t>Структура рабочей программы воспитания МБОУ ОШ№7, учитывающая требования ФГОС ООО и ФОП ООО</w:t>
      </w:r>
      <w:r>
        <w:rPr>
          <w:rFonts w:ascii="Times New Roman" w:hAnsi="Times New Roman" w:cs="Times New Roman"/>
          <w:i/>
          <w:sz w:val="24"/>
          <w:szCs w:val="24"/>
        </w:rPr>
        <w:t>.</w:t>
      </w:r>
    </w:p>
    <w:p w:rsid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1) Цель и задачи воспитания обучающихся;</w:t>
      </w:r>
    </w:p>
    <w:p w:rsidR="00122505" w:rsidRDefault="00122505" w:rsidP="001225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В</w:t>
      </w:r>
      <w:r w:rsidRPr="00122505">
        <w:rPr>
          <w:rFonts w:ascii="Times New Roman" w:hAnsi="Times New Roman" w:cs="Times New Roman"/>
          <w:sz w:val="24"/>
          <w:szCs w:val="24"/>
        </w:rPr>
        <w:t>иды, формы и содержание совместной деятельности педагогических работников, обучающихся и социальных партнеров МБОУ ОШ№7 (по модулям "Урочная деятельность", "Внеурочная деятельность" "Классное руководство", "Основные школьные дела", "Внешкольные мероприятия", "Организация предметно- 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w:t>
      </w:r>
    </w:p>
    <w:p w:rsidR="00122505" w:rsidRDefault="00122505" w:rsidP="001225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Pr="00122505">
        <w:rPr>
          <w:rFonts w:ascii="Times New Roman" w:hAnsi="Times New Roman" w:cs="Times New Roman"/>
          <w:sz w:val="24"/>
          <w:szCs w:val="24"/>
        </w:rPr>
        <w:t>анализ воспитательного процесса в МБОУ ОШ№7 и основные направления самоанализа воспитательной работы;</w:t>
      </w:r>
    </w:p>
    <w:p w:rsidR="00122505" w:rsidRDefault="00122505" w:rsidP="001225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122505">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w:t>
      </w:r>
      <w:bookmarkStart w:id="218" w:name="_Hlk136791051"/>
      <w:r>
        <w:rPr>
          <w:rFonts w:ascii="Times New Roman" w:hAnsi="Times New Roman" w:cs="Times New Roman"/>
          <w:sz w:val="24"/>
          <w:szCs w:val="24"/>
        </w:rPr>
        <w:t>;</w:t>
      </w:r>
    </w:p>
    <w:p w:rsidR="00122505" w:rsidRDefault="00122505" w:rsidP="001225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Pr="00122505">
        <w:rPr>
          <w:rFonts w:ascii="Times New Roman" w:hAnsi="Times New Roman" w:cs="Times New Roman"/>
          <w:sz w:val="24"/>
          <w:szCs w:val="24"/>
        </w:rPr>
        <w:t>условия реализации рабочей программы воспитания (кадровое обеспечение, нормативно-методическое обеспечение, требования к условиям работы с обучающимися с особыми образовательными потребностями).</w:t>
      </w:r>
      <w:bookmarkEnd w:id="218"/>
    </w:p>
    <w:p w:rsidR="00122505" w:rsidRPr="00122505" w:rsidRDefault="00122505" w:rsidP="00122505">
      <w:pPr>
        <w:spacing w:after="0" w:line="240" w:lineRule="auto"/>
        <w:jc w:val="both"/>
        <w:rPr>
          <w:rFonts w:ascii="Times New Roman" w:hAnsi="Times New Roman" w:cs="Times New Roman"/>
          <w:sz w:val="24"/>
          <w:szCs w:val="24"/>
        </w:rPr>
      </w:pP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При разработке и/или обновлении рабочей программы воспитания ООП ООО ее содержание (за исключением целевого раздела – п. 166.1.4 ФОП ООО) может изменяться в соответствии с особенностями МБОУ ОШ№7: организационно-правовой формой, контингентом обучающихся и их родителей (законных представителей), в том числе предусматривающей углубленное изучение отдельных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bookmarkEnd w:id="217"/>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начального и среднего общего образования</w:t>
      </w:r>
      <w:r>
        <w:rPr>
          <w:rFonts w:ascii="Times New Roman" w:hAnsi="Times New Roman" w:cs="Times New Roman"/>
          <w:sz w:val="24"/>
          <w:szCs w:val="24"/>
        </w:rPr>
        <w:t>.</w:t>
      </w:r>
      <w:r w:rsidRPr="00122505">
        <w:rPr>
          <w:rFonts w:ascii="Times New Roman" w:hAnsi="Times New Roman" w:cs="Times New Roman"/>
          <w:sz w:val="24"/>
          <w:szCs w:val="24"/>
        </w:rPr>
        <w:t xml:space="preserve"> </w:t>
      </w:r>
    </w:p>
    <w:p w:rsidR="00122505" w:rsidRPr="00122505" w:rsidRDefault="00122505" w:rsidP="00122505">
      <w:pPr>
        <w:spacing w:after="0" w:line="240" w:lineRule="auto"/>
        <w:ind w:firstLine="567"/>
        <w:jc w:val="both"/>
        <w:rPr>
          <w:rFonts w:ascii="Times New Roman" w:hAnsi="Times New Roman" w:cs="Times New Roman"/>
          <w:sz w:val="24"/>
          <w:szCs w:val="24"/>
        </w:rPr>
      </w:pPr>
      <w:bookmarkStart w:id="219" w:name="_Hlk158322428"/>
      <w:r w:rsidRPr="00122505">
        <w:rPr>
          <w:rFonts w:ascii="Times New Roman" w:hAnsi="Times New Roman" w:cs="Times New Roman"/>
          <w:sz w:val="24"/>
          <w:szCs w:val="24"/>
        </w:rPr>
        <w:t>Рабочая программа воспитания реализуется в единстве урочной и внеурочной деятельности, осуществляемой МБОУ ОШ№7 совместно с семьей и другими институтами воспитания (социальными партнерами) и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rFonts w:ascii="Times New Roman" w:hAnsi="Times New Roman" w:cs="Times New Roman"/>
          <w:sz w:val="24"/>
          <w:szCs w:val="24"/>
        </w:rPr>
        <w:t>.</w:t>
      </w:r>
    </w:p>
    <w:bookmarkEnd w:id="219"/>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Рабочая программа воспитания</w:t>
      </w:r>
      <w:r>
        <w:rPr>
          <w:rFonts w:ascii="Times New Roman" w:hAnsi="Times New Roman" w:cs="Times New Roman"/>
          <w:sz w:val="24"/>
          <w:szCs w:val="24"/>
        </w:rPr>
        <w:t xml:space="preserve"> </w:t>
      </w:r>
      <w:r w:rsidRPr="00122505">
        <w:rPr>
          <w:rFonts w:ascii="Times New Roman" w:hAnsi="Times New Roman" w:cs="Times New Roman"/>
          <w:sz w:val="24"/>
          <w:szCs w:val="24"/>
        </w:rPr>
        <w:t>МБОУ ОШ№7 обеспечивает:</w:t>
      </w:r>
    </w:p>
    <w:p w:rsidR="00122505" w:rsidRPr="00122505" w:rsidRDefault="00122505" w:rsidP="001225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122505">
        <w:rPr>
          <w:rFonts w:ascii="Times New Roman" w:hAnsi="Times New Roman" w:cs="Times New Roman"/>
          <w:sz w:val="24"/>
          <w:szCs w:val="24"/>
        </w:rPr>
        <w:t>создание целостной образовательной среды, включающей урочную и внеурочную деятельность, реализацию комплекса воспитательных мероприятий на уровне МБОУ ОШ№7, класса, занятия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22505" w:rsidRPr="00122505" w:rsidRDefault="00122505" w:rsidP="001225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22505">
        <w:rPr>
          <w:rFonts w:ascii="Times New Roman" w:hAnsi="Times New Roman" w:cs="Times New Roman"/>
          <w:sz w:val="24"/>
          <w:szCs w:val="24"/>
        </w:rPr>
        <w:t>целостность и единство воспитательных воздействий на обучающегося, реализацию возможности социальных проб, самореализацию и самоорганизацию обучающихся, практическую подготовку;</w:t>
      </w:r>
    </w:p>
    <w:p w:rsidR="00122505" w:rsidRPr="00122505" w:rsidRDefault="00122505" w:rsidP="001225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122505">
        <w:rPr>
          <w:rFonts w:ascii="Times New Roman" w:hAnsi="Times New Roman" w:cs="Times New Roman"/>
          <w:sz w:val="24"/>
          <w:szCs w:val="24"/>
        </w:rPr>
        <w:t>содействие развитию педагогической компетентности родителей (законных представителей) несовершеннолетних обучающихся в целях осуществления социализации обучающихся в семье;</w:t>
      </w:r>
    </w:p>
    <w:p w:rsidR="00122505" w:rsidRPr="00122505" w:rsidRDefault="00122505" w:rsidP="001225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122505">
        <w:rPr>
          <w:rFonts w:ascii="Times New Roman" w:hAnsi="Times New Roman" w:cs="Times New Roman"/>
          <w:sz w:val="24"/>
          <w:szCs w:val="24"/>
        </w:rPr>
        <w:t>учет социальных потребностей семей обучающихся;</w:t>
      </w:r>
    </w:p>
    <w:p w:rsidR="00122505" w:rsidRPr="00122505" w:rsidRDefault="00122505" w:rsidP="001225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122505">
        <w:rPr>
          <w:rFonts w:ascii="Times New Roman" w:hAnsi="Times New Roman" w:cs="Times New Roman"/>
          <w:sz w:val="24"/>
          <w:szCs w:val="24"/>
        </w:rPr>
        <w:t>совместную деятельность обучающихся с родителями (законными представителями);</w:t>
      </w:r>
    </w:p>
    <w:p w:rsidR="00122505" w:rsidRPr="00122505" w:rsidRDefault="00122505" w:rsidP="001225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122505">
        <w:rPr>
          <w:rFonts w:ascii="Times New Roman" w:hAnsi="Times New Roman" w:cs="Times New Roman"/>
          <w:sz w:val="24"/>
          <w:szCs w:val="24"/>
        </w:rPr>
        <w:t>организацию личностно значимой и общественно приемлемой деятельности для формирования у обучающихся российской гражданской идентичности, осознания сопричастности социально позитивным духовным ценностям и традициям своей семьи, этнической и (или) социокультурной группы, родного края, уважения к ценностям других культур;</w:t>
      </w:r>
    </w:p>
    <w:p w:rsidR="00122505" w:rsidRPr="00122505" w:rsidRDefault="00122505" w:rsidP="001225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122505">
        <w:rPr>
          <w:rFonts w:ascii="Times New Roman" w:hAnsi="Times New Roman" w:cs="Times New Roman"/>
          <w:sz w:val="24"/>
          <w:szCs w:val="24"/>
        </w:rPr>
        <w:t>создание условий для развития и реализации интереса обучающихся к саморазвитию, самостоятельности и самообразованию на основе рефлексии деятельности и личностного самопознания; самоорганизации жизнедеятельности; формирования позитивной самооценки, самоуважению; поиска социально приемлемых способов деятельностной реализации личностного потенциала;</w:t>
      </w:r>
    </w:p>
    <w:p w:rsidR="00122505" w:rsidRPr="00122505" w:rsidRDefault="00C42D5E" w:rsidP="00C42D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00122505" w:rsidRPr="00122505">
        <w:rPr>
          <w:rFonts w:ascii="Times New Roman" w:hAnsi="Times New Roman" w:cs="Times New Roman"/>
          <w:sz w:val="24"/>
          <w:szCs w:val="24"/>
        </w:rPr>
        <w:t>формирование у обучающихся личностных компетенций, внутренней позиции личности, необходимых для конструктивного, успешного и ответственного поведения в обществе с учетом правовых норм, установок уважительного отношения к своему праву и правам других людей на собственное мнение, личные убеждения; закрепление у них знаний о нормах и правилах поведения в обществе, социальных ролях человека (обучающийся, работник, гражданин, член семьи), способствующих подготовке к жизни в обществе, активное неприятие идеологии экстремизма и терроризма;</w:t>
      </w:r>
    </w:p>
    <w:p w:rsidR="00122505" w:rsidRPr="00122505" w:rsidRDefault="00C42D5E" w:rsidP="00C42D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00122505" w:rsidRPr="00122505">
        <w:rPr>
          <w:rFonts w:ascii="Times New Roman" w:hAnsi="Times New Roman" w:cs="Times New Roman"/>
          <w:sz w:val="24"/>
          <w:szCs w:val="24"/>
        </w:rPr>
        <w:t>развитие у обучающихся опыта нравственно значимой деятельности, конструктивного социального поведения в соответствии с этическими нормами взаимоотношений с противоположным полом, со старшими и младшими, осознание и формирование знаний о семейных ценностях, профилактике семейного неблагополучия, принятие ценностей семьи, стремления к духовно-нравственному совершенствованию;</w:t>
      </w:r>
    </w:p>
    <w:p w:rsidR="00122505" w:rsidRPr="00122505" w:rsidRDefault="00C42D5E" w:rsidP="00C42D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00122505" w:rsidRPr="00122505">
        <w:rPr>
          <w:rFonts w:ascii="Times New Roman" w:hAnsi="Times New Roman" w:cs="Times New Roman"/>
          <w:sz w:val="24"/>
          <w:szCs w:val="24"/>
        </w:rPr>
        <w:t>стимулирование интереса обучающихся к творческой и интеллектуальной деятельности, формирование у них целостного мировоззрения на основе научного, эстетического и практического познания устройства мира;</w:t>
      </w:r>
    </w:p>
    <w:p w:rsidR="00122505" w:rsidRPr="00122505" w:rsidRDefault="00C42D5E" w:rsidP="00C42D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00122505" w:rsidRPr="00122505">
        <w:rPr>
          <w:rFonts w:ascii="Times New Roman" w:hAnsi="Times New Roman" w:cs="Times New Roman"/>
          <w:sz w:val="24"/>
          <w:szCs w:val="24"/>
        </w:rPr>
        <w:t>формирование представлений о современных угрозах для жизни и здоровья людей, в том числе в информационной сфере; навыков безопасного поведения на дорогах, в чрезвычайных ситуациях, содействие формированию у обучающихся убежденности в необходимости выбора здорового образа жизни, о вреде употребления алкоголя и табакокурения; осознанию необходимости следования принципу предвидения последствий своего поведения;</w:t>
      </w:r>
    </w:p>
    <w:p w:rsidR="00122505" w:rsidRPr="00122505" w:rsidRDefault="00C42D5E" w:rsidP="00C42D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00122505" w:rsidRPr="00122505">
        <w:rPr>
          <w:rFonts w:ascii="Times New Roman" w:hAnsi="Times New Roman" w:cs="Times New Roman"/>
          <w:sz w:val="24"/>
          <w:szCs w:val="24"/>
        </w:rPr>
        <w:t>условия для формирования у обучающихся способности противостоять негативным в отношении сохранения своего психического и физического здоровья воздействиям социальной среды, в том числе экстремистского, террористического, криминального и иного деструктивного характера;</w:t>
      </w:r>
    </w:p>
    <w:p w:rsidR="00122505" w:rsidRPr="00122505" w:rsidRDefault="00C42D5E" w:rsidP="00C42D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00122505" w:rsidRPr="00122505">
        <w:rPr>
          <w:rFonts w:ascii="Times New Roman" w:hAnsi="Times New Roman" w:cs="Times New Roman"/>
          <w:sz w:val="24"/>
          <w:szCs w:val="24"/>
        </w:rPr>
        <w:t>создание условий для формирования у обучающихся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для осознанного отношения обучающихся к выбору индивидуального рациона здорового питания; для овладения обучающимися современными оздоровительными технологиями, в том числе на основе навыков личной гигиены; в целях недопущения употребления наркотических средств и психотропных веществ, профилактики инфекционных заболеваний;</w:t>
      </w:r>
    </w:p>
    <w:p w:rsidR="00122505" w:rsidRPr="00122505" w:rsidRDefault="00C42D5E" w:rsidP="00C42D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sidR="00122505" w:rsidRPr="00122505">
        <w:rPr>
          <w:rFonts w:ascii="Times New Roman" w:hAnsi="Times New Roman" w:cs="Times New Roman"/>
          <w:sz w:val="24"/>
          <w:szCs w:val="24"/>
        </w:rPr>
        <w:t xml:space="preserve">осознание обучающимися взаимосвязи здоровья человека и экологического состояния окружающей его среды, роли экологической культуры в обеспечении личного и общественного здоровья; участие обучающихся в совместных с родителями (законными представителями) несовершеннолетних обучающихся видах деятельности, организуемых </w:t>
      </w:r>
      <w:r w:rsidRPr="00C42D5E">
        <w:rPr>
          <w:rFonts w:ascii="Times New Roman" w:hAnsi="Times New Roman" w:cs="Times New Roman"/>
          <w:sz w:val="24"/>
          <w:szCs w:val="24"/>
        </w:rPr>
        <w:t>МБОУ ОШ№7</w:t>
      </w:r>
      <w:r w:rsidR="00122505" w:rsidRPr="00C42D5E">
        <w:rPr>
          <w:rFonts w:ascii="Times New Roman" w:hAnsi="Times New Roman" w:cs="Times New Roman"/>
          <w:sz w:val="24"/>
          <w:szCs w:val="24"/>
        </w:rPr>
        <w:t xml:space="preserve"> </w:t>
      </w:r>
      <w:r w:rsidR="00122505" w:rsidRPr="00122505">
        <w:rPr>
          <w:rFonts w:ascii="Times New Roman" w:hAnsi="Times New Roman" w:cs="Times New Roman"/>
          <w:sz w:val="24"/>
          <w:szCs w:val="24"/>
        </w:rPr>
        <w:t>и формирующих экологическую культуру мышления и поведения;</w:t>
      </w:r>
    </w:p>
    <w:p w:rsidR="00122505" w:rsidRPr="00122505" w:rsidRDefault="00C42D5E" w:rsidP="00C42D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 </w:t>
      </w:r>
      <w:r w:rsidR="00122505" w:rsidRPr="00122505">
        <w:rPr>
          <w:rFonts w:ascii="Times New Roman" w:hAnsi="Times New Roman" w:cs="Times New Roman"/>
          <w:sz w:val="24"/>
          <w:szCs w:val="24"/>
        </w:rPr>
        <w:t xml:space="preserve">формирование у обучающихся мотивации и уважения к труду, в том числе общественно полезному, и самообслуживанию, потребности к приобретению или выбору будущей профессии; организацию участия обучающихся в благоустройстве класса, </w:t>
      </w:r>
      <w:r w:rsidRPr="00C42D5E">
        <w:rPr>
          <w:rFonts w:ascii="Times New Roman" w:hAnsi="Times New Roman" w:cs="Times New Roman"/>
          <w:sz w:val="24"/>
          <w:szCs w:val="24"/>
        </w:rPr>
        <w:t>МБОУ ОШ№7</w:t>
      </w:r>
      <w:r>
        <w:rPr>
          <w:rFonts w:ascii="Times New Roman" w:hAnsi="Times New Roman" w:cs="Times New Roman"/>
          <w:sz w:val="24"/>
          <w:szCs w:val="24"/>
        </w:rPr>
        <w:t xml:space="preserve">, </w:t>
      </w:r>
      <w:r w:rsidR="00122505" w:rsidRPr="00122505">
        <w:rPr>
          <w:rFonts w:ascii="Times New Roman" w:hAnsi="Times New Roman" w:cs="Times New Roman"/>
          <w:sz w:val="24"/>
          <w:szCs w:val="24"/>
        </w:rPr>
        <w:t>населенного пункта, в котором они проживают;</w:t>
      </w:r>
    </w:p>
    <w:p w:rsidR="00122505" w:rsidRPr="00122505" w:rsidRDefault="00C42D5E" w:rsidP="00C42D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16) </w:t>
      </w:r>
      <w:r w:rsidR="00122505" w:rsidRPr="00122505">
        <w:rPr>
          <w:rFonts w:ascii="Times New Roman" w:hAnsi="Times New Roman" w:cs="Times New Roman"/>
          <w:sz w:val="24"/>
          <w:szCs w:val="24"/>
        </w:rPr>
        <w:t xml:space="preserve">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w:t>
      </w:r>
      <w:r w:rsidRPr="00C42D5E">
        <w:rPr>
          <w:rFonts w:ascii="Times New Roman" w:hAnsi="Times New Roman" w:cs="Times New Roman"/>
          <w:sz w:val="24"/>
          <w:szCs w:val="24"/>
        </w:rPr>
        <w:t xml:space="preserve">МБОУ ОШ№7 </w:t>
      </w:r>
      <w:r w:rsidR="00122505" w:rsidRPr="00122505">
        <w:rPr>
          <w:rFonts w:ascii="Times New Roman" w:hAnsi="Times New Roman" w:cs="Times New Roman"/>
          <w:sz w:val="24"/>
          <w:szCs w:val="24"/>
        </w:rPr>
        <w:t>совместно с различными предприятиями, образовательными организациями, центрами профориентационной работы, практической подготовки;</w:t>
      </w:r>
    </w:p>
    <w:p w:rsidR="00122505" w:rsidRPr="00122505" w:rsidRDefault="00C42D5E" w:rsidP="00C42D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17) </w:t>
      </w:r>
      <w:r w:rsidR="00122505" w:rsidRPr="00122505">
        <w:rPr>
          <w:rFonts w:ascii="Times New Roman" w:hAnsi="Times New Roman" w:cs="Times New Roman"/>
          <w:sz w:val="24"/>
          <w:szCs w:val="24"/>
        </w:rPr>
        <w:t>оказание психолого-педагогической поддержки, консультационной помощи обучающимся в их профессиональной ориентации, включающей в том числе диагностику мотивации, способностей и компетенций обучающихся, необходимых для продолжения получения образования и выбора профессии.</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xml:space="preserve">Содержание воспитания обучающихся в </w:t>
      </w:r>
      <w:r w:rsidR="00C42D5E" w:rsidRPr="00C42D5E">
        <w:rPr>
          <w:rFonts w:ascii="Times New Roman" w:hAnsi="Times New Roman" w:cs="Times New Roman"/>
          <w:sz w:val="24"/>
          <w:szCs w:val="24"/>
        </w:rPr>
        <w:t xml:space="preserve">МБОУ ОШ№7 </w:t>
      </w:r>
      <w:r w:rsidRPr="00122505">
        <w:rPr>
          <w:rFonts w:ascii="Times New Roman" w:hAnsi="Times New Roman" w:cs="Times New Roman"/>
          <w:sz w:val="24"/>
          <w:szCs w:val="24"/>
        </w:rPr>
        <w:t>определяется содержанием российских базовых (гражданских, национальных) норм и ценностей, которые закреплены в Конституции Российской Федерации и в Указе Президента Российской Федерации от 09.11.2022 г. № 809 «Об утверждении Основ государственной политики по сохранению и укреплению традиционных российских духовно-нравственных ценностей».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w:t>
      </w:r>
      <w:r w:rsidR="00C42D5E">
        <w:rPr>
          <w:rFonts w:ascii="Times New Roman" w:hAnsi="Times New Roman" w:cs="Times New Roman"/>
          <w:sz w:val="24"/>
          <w:szCs w:val="24"/>
        </w:rPr>
        <w:t>иционных религий народов России.</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xml:space="preserve">Воспитательная деятельность в </w:t>
      </w:r>
      <w:r w:rsidR="00C42D5E" w:rsidRPr="00C42D5E">
        <w:rPr>
          <w:rFonts w:ascii="Times New Roman" w:hAnsi="Times New Roman" w:cs="Times New Roman"/>
          <w:sz w:val="24"/>
          <w:szCs w:val="24"/>
        </w:rPr>
        <w:t xml:space="preserve">МБОУ ОШ№7 </w:t>
      </w:r>
      <w:r w:rsidRPr="00122505">
        <w:rPr>
          <w:rFonts w:ascii="Times New Roman" w:hAnsi="Times New Roman" w:cs="Times New Roman"/>
          <w:sz w:val="24"/>
          <w:szCs w:val="24"/>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(п. 166.2.2 ФОП ООО).</w:t>
      </w:r>
      <w:r w:rsidR="00C42D5E">
        <w:rPr>
          <w:rFonts w:ascii="Times New Roman" w:hAnsi="Times New Roman" w:cs="Times New Roman"/>
          <w:sz w:val="24"/>
          <w:szCs w:val="24"/>
        </w:rPr>
        <w:t xml:space="preserve"> </w:t>
      </w:r>
      <w:r w:rsidRPr="00122505">
        <w:rPr>
          <w:rFonts w:ascii="Times New Roman" w:hAnsi="Times New Roman" w:cs="Times New Roman"/>
          <w:sz w:val="24"/>
          <w:szCs w:val="24"/>
        </w:rPr>
        <w:t xml:space="preserve">При разработке или обновлении рабочей программы воспитания ее содержание может изменяться в соответствии с особенностями </w:t>
      </w:r>
      <w:r w:rsidR="00C42D5E" w:rsidRPr="00C42D5E">
        <w:rPr>
          <w:rFonts w:ascii="Times New Roman" w:hAnsi="Times New Roman" w:cs="Times New Roman"/>
          <w:sz w:val="24"/>
          <w:szCs w:val="24"/>
        </w:rPr>
        <w:t>МБОУ ОШ№7</w:t>
      </w:r>
      <w:r w:rsidRPr="00122505">
        <w:rPr>
          <w:rFonts w:ascii="Times New Roman" w:hAnsi="Times New Roman" w:cs="Times New Roman"/>
          <w:sz w:val="24"/>
          <w:szCs w:val="24"/>
        </w:rPr>
        <w:t>: организационно-правовой формой, контингентом обучающихся и их родителей (законных представителей), направленностью ООП ООО,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 (п. 166.1.4 ФОП ООО).</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xml:space="preserve">Рабочая программа воспитания реализуется в единстве урочной и внеурочной деятельности, осуществляемой </w:t>
      </w:r>
      <w:r w:rsidR="00C42D5E" w:rsidRPr="00C42D5E">
        <w:rPr>
          <w:rFonts w:ascii="Times New Roman" w:hAnsi="Times New Roman" w:cs="Times New Roman"/>
          <w:sz w:val="24"/>
          <w:szCs w:val="24"/>
        </w:rPr>
        <w:t xml:space="preserve">МБОУ ОШ№7 </w:t>
      </w:r>
      <w:r w:rsidRPr="00122505">
        <w:rPr>
          <w:rFonts w:ascii="Times New Roman" w:hAnsi="Times New Roman" w:cs="Times New Roman"/>
          <w:sz w:val="24"/>
          <w:szCs w:val="24"/>
        </w:rPr>
        <w:t>совместно с семьей и другими институтами воспитания (социальными партнерами) и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00C42D5E">
        <w:rPr>
          <w:rFonts w:ascii="Times New Roman" w:hAnsi="Times New Roman" w:cs="Times New Roman"/>
          <w:sz w:val="24"/>
          <w:szCs w:val="24"/>
        </w:rPr>
        <w:t>.</w:t>
      </w:r>
    </w:p>
    <w:p w:rsidR="00122505" w:rsidRPr="00122505" w:rsidRDefault="00122505" w:rsidP="00122505">
      <w:pPr>
        <w:spacing w:after="0" w:line="240" w:lineRule="auto"/>
        <w:ind w:firstLine="567"/>
        <w:jc w:val="both"/>
        <w:rPr>
          <w:rFonts w:ascii="Times New Roman" w:hAnsi="Times New Roman" w:cs="Times New Roman"/>
          <w:i/>
          <w:iCs/>
          <w:sz w:val="24"/>
          <w:szCs w:val="24"/>
        </w:rPr>
      </w:pPr>
      <w:r w:rsidRPr="00122505">
        <w:rPr>
          <w:rFonts w:ascii="Times New Roman" w:hAnsi="Times New Roman" w:cs="Times New Roman"/>
          <w:sz w:val="24"/>
          <w:szCs w:val="24"/>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C42D5E" w:rsidRPr="00C42D5E">
        <w:rPr>
          <w:rFonts w:ascii="Times New Roman" w:hAnsi="Times New Roman" w:cs="Times New Roman"/>
          <w:sz w:val="24"/>
          <w:szCs w:val="24"/>
        </w:rPr>
        <w:t>МБОУ ОШ№7</w:t>
      </w:r>
      <w:r w:rsidR="00C42D5E">
        <w:rPr>
          <w:rFonts w:ascii="Times New Roman" w:hAnsi="Times New Roman" w:cs="Times New Roman"/>
          <w:sz w:val="24"/>
          <w:szCs w:val="24"/>
        </w:rPr>
        <w:t xml:space="preserve">, </w:t>
      </w:r>
      <w:r w:rsidRPr="00122505">
        <w:rPr>
          <w:rFonts w:ascii="Times New Roman" w:hAnsi="Times New Roman" w:cs="Times New Roman"/>
          <w:sz w:val="24"/>
          <w:szCs w:val="24"/>
        </w:rPr>
        <w:t>также представлен в организационном разделе ООП ООО после календарного учебного графика.</w:t>
      </w:r>
      <w:r w:rsidRPr="00122505">
        <w:rPr>
          <w:rFonts w:ascii="Times New Roman" w:hAnsi="Times New Roman" w:cs="Times New Roman"/>
          <w:i/>
          <w:iCs/>
          <w:sz w:val="24"/>
          <w:szCs w:val="24"/>
        </w:rPr>
        <w:t xml:space="preserve"> </w:t>
      </w:r>
    </w:p>
    <w:p w:rsidR="0077222B" w:rsidRDefault="0077222B" w:rsidP="0077222B">
      <w:pPr>
        <w:tabs>
          <w:tab w:val="left" w:pos="1276"/>
        </w:tabs>
        <w:spacing w:after="0" w:line="240" w:lineRule="auto"/>
        <w:ind w:firstLine="709"/>
        <w:contextualSpacing/>
        <w:rPr>
          <w:rFonts w:ascii="Times New Roman" w:hAnsi="Times New Roman" w:cs="Times New Roman"/>
          <w:b/>
          <w:sz w:val="24"/>
          <w:szCs w:val="24"/>
        </w:rPr>
      </w:pPr>
    </w:p>
    <w:p w:rsidR="0077222B" w:rsidRPr="001C3B92" w:rsidRDefault="0077222B" w:rsidP="0077222B">
      <w:pPr>
        <w:tabs>
          <w:tab w:val="left" w:pos="1276"/>
        </w:tabs>
        <w:spacing w:after="0" w:line="240" w:lineRule="auto"/>
        <w:ind w:firstLine="709"/>
        <w:contextualSpacing/>
        <w:rPr>
          <w:rFonts w:ascii="Times New Roman" w:hAnsi="Times New Roman" w:cs="Times New Roman"/>
          <w:b/>
          <w:sz w:val="24"/>
          <w:szCs w:val="24"/>
        </w:rPr>
      </w:pPr>
      <w:r w:rsidRPr="001C3B92">
        <w:rPr>
          <w:rFonts w:ascii="Times New Roman" w:hAnsi="Times New Roman" w:cs="Times New Roman"/>
          <w:b/>
          <w:sz w:val="24"/>
          <w:szCs w:val="24"/>
        </w:rPr>
        <w:t xml:space="preserve">1) Уклад воспитательной жизни МБОУ ОШ№7 </w:t>
      </w:r>
    </w:p>
    <w:p w:rsidR="0077222B" w:rsidRPr="003341C3" w:rsidRDefault="0077222B" w:rsidP="0077222B">
      <w:pPr>
        <w:tabs>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 xml:space="preserve">МБОУ ОШ № 7 – самая молодая школа города. Впервые открыла свои двери в 1991 году и насчитывала более 2000 учащихся и 120 педагогов. Учились в две смены, 1-4 классы были размещены в ДОУ № 7, № 24, №30.  Сплоченно и дружно учащиеся осваивали образовательные программы, педагоги реализовывали не только программы по учебным предметам, но и воспитательный потенциал по основным направлениям деятельности: патриотическое, спортивное, экологическое, духовно-нравственное и др. С 1991 года прошло более 30 лет. В настоящее время обучаются 665 учащихся, работают 34 педагога, но школа продолжает неизменно оставаться воспитывающей организацией.                  </w:t>
      </w:r>
    </w:p>
    <w:p w:rsidR="0077222B" w:rsidRPr="003341C3" w:rsidRDefault="0077222B" w:rsidP="0077222B">
      <w:pPr>
        <w:tabs>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 xml:space="preserve">Главная цель осталась прежней - воспитать Человека. Приоритетная задача –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77222B" w:rsidRPr="003341C3" w:rsidRDefault="0077222B" w:rsidP="0077222B">
      <w:pPr>
        <w:tabs>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 xml:space="preserve"> В МБОУ ОШ № 7 сложились традиции, которые спустя десятилетия поддерживаются педагогическим коллективом. Активное участие педагогов, учащихся и родителей в работах  по благоустройству Воинского захоронения, возложение цветов к памятникам и монументам в памятные даты нашей страны, проведение классных часов, посвященных Дням воинской славы, гражданско-патриотических мероприятий  «Чудеса земли Кольской», День единства русского народа», фотокросс «Неизвестный Мончегорск!», участие в мероприятиях к Дню Победы, праздничном параде к 9 Мая, шествии «Бессмертный полк» и др. Основу воспитательной системы школы составляют мероприятия, направленные на сохранение и укрепление здоровья школьника. В здоровом теле – здоровый дух! - девиз педагогов. На базе школы постоянно проводятся спортивные мероприятия, открыты спортивные секции и кружки. </w:t>
      </w:r>
    </w:p>
    <w:p w:rsidR="0077222B" w:rsidRPr="003341C3" w:rsidRDefault="0077222B" w:rsidP="0077222B">
      <w:pPr>
        <w:tabs>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 xml:space="preserve">В общеобразовательном учреждении организована деятельность ДОО «Поколение достойных», школьного спортивного клуба «Седьмой легион», ученического самоуправления «Ритм», волонтерского движения «Точка зрения», «Юный инспектор дорожного движения», деятельность Центра детских инициатив. На базе школы открыто первичное отделение «Движение первых» в рамках Российского движения детей и молодежи. Учащиеся принимают участие в разных направлениях движения, действуют как одна команда, помогая друг другу, в учебе, труде, поиске и раскрытии таланта каждого, уважают особенности каждого участника, создавая пространство равных возможностей. </w:t>
      </w:r>
    </w:p>
    <w:p w:rsidR="0077222B" w:rsidRPr="003341C3" w:rsidRDefault="0077222B" w:rsidP="0077222B">
      <w:pPr>
        <w:tabs>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Педагоги и учащиеся принимают активное участие в образовательных проектах: «Киноуроки в школе», «Большая перемена», эко-проектах «Арт-чердак», «Сдай батарейки с Duracell», «Мини-футбол в школу» и др.</w:t>
      </w:r>
    </w:p>
    <w:p w:rsidR="0077222B" w:rsidRPr="003341C3" w:rsidRDefault="0077222B" w:rsidP="0077222B">
      <w:pPr>
        <w:tabs>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 xml:space="preserve">  Реализация рабочей программы воспитания осуществляется во взаимодействии с социальными партнерами: МБУ ДО ЦРТДиЮ «Полярис», «Мончегорский городской центр культуры», спортивными школами,  МБУ ЦППМСП «Доверие»,  общественным музеем «Дети войны», ЦБС г. Мончегорска и др.</w:t>
      </w:r>
    </w:p>
    <w:p w:rsidR="0077222B" w:rsidRPr="003341C3" w:rsidRDefault="0077222B" w:rsidP="0077222B">
      <w:pPr>
        <w:tabs>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Планомерная реализация поставленных задач позволяет организовать интересную и событийно насыщенную жизнь детей и педагогов МБОУ ОШ № 7, воспитывать подрастающее поколение на ценностях: Родина, семья, дружба, взаимопомощь, спорт и здоровье, любовь к природе, стремление к знаниям, труд, личность.</w:t>
      </w:r>
    </w:p>
    <w:p w:rsidR="00122505" w:rsidRPr="00122505" w:rsidRDefault="00122505" w:rsidP="00122505">
      <w:pPr>
        <w:spacing w:after="0" w:line="240" w:lineRule="auto"/>
        <w:ind w:firstLine="567"/>
        <w:jc w:val="both"/>
        <w:rPr>
          <w:rFonts w:ascii="Times New Roman" w:hAnsi="Times New Roman" w:cs="Times New Roman"/>
          <w:iCs/>
          <w:sz w:val="24"/>
          <w:szCs w:val="24"/>
        </w:rPr>
      </w:pPr>
    </w:p>
    <w:p w:rsidR="00122505" w:rsidRPr="0077222B" w:rsidRDefault="0077222B" w:rsidP="0077222B">
      <w:pPr>
        <w:spacing w:after="0" w:line="240" w:lineRule="auto"/>
        <w:ind w:firstLine="567"/>
        <w:rPr>
          <w:rFonts w:ascii="Times New Roman" w:hAnsi="Times New Roman" w:cs="Times New Roman"/>
          <w:b/>
          <w:sz w:val="24"/>
          <w:szCs w:val="24"/>
        </w:rPr>
      </w:pPr>
      <w:r>
        <w:rPr>
          <w:rFonts w:ascii="Times New Roman" w:hAnsi="Times New Roman" w:cs="Times New Roman"/>
          <w:b/>
          <w:iCs/>
          <w:sz w:val="24"/>
          <w:szCs w:val="24"/>
        </w:rPr>
        <w:t xml:space="preserve">2) </w:t>
      </w:r>
      <w:r w:rsidR="00122505" w:rsidRPr="0077222B">
        <w:rPr>
          <w:rFonts w:ascii="Times New Roman" w:hAnsi="Times New Roman" w:cs="Times New Roman"/>
          <w:b/>
          <w:iCs/>
          <w:sz w:val="24"/>
          <w:szCs w:val="24"/>
        </w:rPr>
        <w:t>Цель и задачи воспитания</w:t>
      </w:r>
    </w:p>
    <w:p w:rsidR="00122505" w:rsidRPr="00122505" w:rsidRDefault="00122505" w:rsidP="00122505">
      <w:pPr>
        <w:spacing w:after="0" w:line="240" w:lineRule="auto"/>
        <w:ind w:firstLine="567"/>
        <w:jc w:val="both"/>
        <w:rPr>
          <w:rFonts w:ascii="Times New Roman" w:hAnsi="Times New Roman" w:cs="Times New Roman"/>
          <w:color w:val="000000" w:themeColor="text1"/>
          <w:sz w:val="24"/>
          <w:szCs w:val="24"/>
        </w:rPr>
      </w:pPr>
      <w:r w:rsidRPr="00122505">
        <w:rPr>
          <w:rFonts w:ascii="Times New Roman" w:hAnsi="Times New Roman" w:cs="Times New Roman"/>
          <w:color w:val="000000" w:themeColor="text1"/>
          <w:sz w:val="24"/>
          <w:szCs w:val="24"/>
        </w:rPr>
        <w:t>Цель воспитания в контексте требований Федерального закона от 29.12.2012 N 273-ФЗ "Об образовании в Российской Федерации" в образовательной организации РФ: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22505" w:rsidRPr="00122505" w:rsidRDefault="00122505" w:rsidP="0077222B">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Цель воспитания обучающихся в</w:t>
      </w:r>
      <w:r w:rsidRPr="0077222B">
        <w:rPr>
          <w:rFonts w:ascii="Times New Roman" w:hAnsi="Times New Roman" w:cs="Times New Roman"/>
          <w:sz w:val="24"/>
          <w:szCs w:val="24"/>
        </w:rPr>
        <w:t xml:space="preserve"> </w:t>
      </w:r>
      <w:r w:rsidR="0077222B" w:rsidRPr="0077222B">
        <w:rPr>
          <w:rFonts w:ascii="Times New Roman" w:hAnsi="Times New Roman" w:cs="Times New Roman"/>
          <w:sz w:val="24"/>
          <w:szCs w:val="24"/>
        </w:rPr>
        <w:t xml:space="preserve">МБОУ </w:t>
      </w:r>
      <w:r w:rsidR="0077222B">
        <w:rPr>
          <w:rFonts w:ascii="Times New Roman" w:hAnsi="Times New Roman" w:cs="Times New Roman"/>
          <w:sz w:val="24"/>
          <w:szCs w:val="24"/>
        </w:rPr>
        <w:t>ОШ№7</w:t>
      </w:r>
      <w:r w:rsidRPr="00122505">
        <w:rPr>
          <w:rFonts w:ascii="Times New Roman" w:hAnsi="Times New Roman" w:cs="Times New Roman"/>
          <w:sz w:val="24"/>
          <w:szCs w:val="24"/>
        </w:rPr>
        <w:t xml:space="preserve">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xml:space="preserve">Задачи воспитания обучающихся </w:t>
      </w:r>
      <w:r w:rsidRPr="0077222B">
        <w:rPr>
          <w:rFonts w:ascii="Times New Roman" w:hAnsi="Times New Roman" w:cs="Times New Roman"/>
          <w:sz w:val="24"/>
          <w:szCs w:val="24"/>
        </w:rPr>
        <w:t xml:space="preserve">в </w:t>
      </w:r>
      <w:r w:rsidR="0077222B" w:rsidRPr="0077222B">
        <w:rPr>
          <w:rFonts w:ascii="Times New Roman" w:hAnsi="Times New Roman" w:cs="Times New Roman"/>
          <w:sz w:val="24"/>
          <w:szCs w:val="24"/>
        </w:rPr>
        <w:t>МБОУ ОШ№7</w:t>
      </w:r>
      <w:r w:rsidRPr="0077222B">
        <w:rPr>
          <w:rFonts w:ascii="Times New Roman" w:hAnsi="Times New Roman" w:cs="Times New Roman"/>
          <w:sz w:val="24"/>
          <w:szCs w:val="24"/>
        </w:rPr>
        <w:t>:</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формирование и развитие личностных отношений к этим нормам, ценностям, традициям (их освоение, принятие);</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достижение личностных результатов освоения общеобразовательных программ в соответствии с ФГОС ООО.</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Личностные результаты освоения обучающимися ООП ООО включают:</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осознание российской гражданской идентичности;</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сформированность ценностей самостоятельности и инициативы;</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готовность обучающихся к саморазвитию, самостоятельности и личностному самоопределению;</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наличие мотивации к целенаправленной социально значимой деятельности;</w:t>
      </w:r>
    </w:p>
    <w:p w:rsidR="00122505" w:rsidRPr="00122505" w:rsidRDefault="00122505" w:rsidP="0077222B">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сформированность внутренней позиции личности как особого ценностного отношения к себе, окружающим людям и жизни в целом.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3"/>
        <w:gridCol w:w="6219"/>
      </w:tblGrid>
      <w:tr w:rsidR="00122505" w:rsidRPr="00122505" w:rsidTr="007C44F6">
        <w:tc>
          <w:tcPr>
            <w:tcW w:w="3823" w:type="dxa"/>
          </w:tcPr>
          <w:p w:rsidR="00122505" w:rsidRPr="00122505" w:rsidRDefault="00122505" w:rsidP="00BD4DDD">
            <w:pPr>
              <w:jc w:val="center"/>
              <w:rPr>
                <w:rFonts w:ascii="Times New Roman" w:hAnsi="Times New Roman" w:cs="Times New Roman"/>
                <w:sz w:val="24"/>
                <w:szCs w:val="24"/>
              </w:rPr>
            </w:pPr>
            <w:r w:rsidRPr="00122505">
              <w:rPr>
                <w:rFonts w:ascii="Times New Roman" w:hAnsi="Times New Roman" w:cs="Times New Roman"/>
                <w:sz w:val="24"/>
                <w:szCs w:val="24"/>
              </w:rPr>
              <w:t>Основные направления воспитания ФОП ООО</w:t>
            </w:r>
          </w:p>
        </w:tc>
        <w:tc>
          <w:tcPr>
            <w:tcW w:w="6219" w:type="dxa"/>
          </w:tcPr>
          <w:p w:rsidR="00122505" w:rsidRPr="00122505" w:rsidRDefault="00122505" w:rsidP="0077222B">
            <w:pPr>
              <w:jc w:val="center"/>
              <w:rPr>
                <w:rFonts w:ascii="Times New Roman" w:hAnsi="Times New Roman" w:cs="Times New Roman"/>
                <w:sz w:val="24"/>
                <w:szCs w:val="24"/>
              </w:rPr>
            </w:pPr>
            <w:r w:rsidRPr="00122505">
              <w:rPr>
                <w:rFonts w:ascii="Times New Roman" w:hAnsi="Times New Roman" w:cs="Times New Roman"/>
                <w:sz w:val="24"/>
                <w:szCs w:val="24"/>
              </w:rPr>
              <w:t>Целевые ориентиры воспитания ФОП ООО</w:t>
            </w:r>
          </w:p>
        </w:tc>
      </w:tr>
      <w:tr w:rsidR="00122505" w:rsidRPr="00122505" w:rsidTr="007C44F6">
        <w:tc>
          <w:tcPr>
            <w:tcW w:w="3823" w:type="dxa"/>
          </w:tcPr>
          <w:p w:rsidR="00122505" w:rsidRPr="00122505" w:rsidRDefault="00122505" w:rsidP="0077222B">
            <w:pPr>
              <w:jc w:val="both"/>
              <w:rPr>
                <w:rFonts w:ascii="Times New Roman" w:hAnsi="Times New Roman" w:cs="Times New Roman"/>
                <w:sz w:val="24"/>
                <w:szCs w:val="24"/>
              </w:rPr>
            </w:pPr>
            <w:r w:rsidRPr="00122505">
              <w:rPr>
                <w:rFonts w:ascii="Times New Roman" w:hAnsi="Times New Roman" w:cs="Times New Roman"/>
                <w:sz w:val="24"/>
                <w:szCs w:val="24"/>
              </w:rPr>
              <w:t xml:space="preserve">Программа воспитания реализуется в единстве учебной и воспитательной деятельности </w:t>
            </w:r>
            <w:r w:rsidR="0077222B" w:rsidRPr="0077222B">
              <w:rPr>
                <w:rFonts w:ascii="Times New Roman" w:hAnsi="Times New Roman" w:cs="Times New Roman"/>
                <w:sz w:val="24"/>
                <w:szCs w:val="24"/>
              </w:rPr>
              <w:t>МБОУ ОШ№7</w:t>
            </w:r>
            <w:r w:rsidRPr="0077222B">
              <w:rPr>
                <w:rFonts w:ascii="Times New Roman" w:hAnsi="Times New Roman" w:cs="Times New Roman"/>
                <w:sz w:val="24"/>
                <w:szCs w:val="24"/>
              </w:rPr>
              <w:t xml:space="preserve"> </w:t>
            </w:r>
            <w:r w:rsidRPr="00122505">
              <w:rPr>
                <w:rFonts w:ascii="Times New Roman" w:hAnsi="Times New Roman" w:cs="Times New Roman"/>
                <w:sz w:val="24"/>
                <w:szCs w:val="24"/>
              </w:rPr>
              <w:t xml:space="preserve">по основным направлениям воспитания в соответствии с ФГОС ООО и </w:t>
            </w:r>
            <w:r w:rsidR="0077222B">
              <w:rPr>
                <w:rFonts w:ascii="Times New Roman" w:hAnsi="Times New Roman" w:cs="Times New Roman"/>
                <w:sz w:val="24"/>
                <w:szCs w:val="24"/>
              </w:rPr>
              <w:t xml:space="preserve">ФОП ООО </w:t>
            </w:r>
            <w:r w:rsidRPr="00122505">
              <w:rPr>
                <w:rFonts w:ascii="Times New Roman" w:hAnsi="Times New Roman" w:cs="Times New Roman"/>
                <w:sz w:val="24"/>
                <w:szCs w:val="24"/>
              </w:rPr>
              <w:t>отражает готовность обучающихся руководствоваться ценностями и приобретать первоначальный опыт деятельности на их основе, в том числе в части:</w:t>
            </w:r>
          </w:p>
        </w:tc>
        <w:tc>
          <w:tcPr>
            <w:tcW w:w="6219" w:type="dxa"/>
          </w:tcPr>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 разработаны с учетом требований к личностным результатам ФГОС ООО</w:t>
            </w:r>
            <w:r w:rsidR="0077222B">
              <w:rPr>
                <w:rFonts w:ascii="Times New Roman" w:hAnsi="Times New Roman" w:cs="Times New Roman"/>
                <w:sz w:val="24"/>
                <w:szCs w:val="24"/>
              </w:rPr>
              <w:t>.</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r w:rsidR="0077222B">
              <w:rPr>
                <w:rFonts w:ascii="Times New Roman" w:hAnsi="Times New Roman" w:cs="Times New Roman"/>
                <w:sz w:val="24"/>
                <w:szCs w:val="24"/>
              </w:rPr>
              <w:t>.</w:t>
            </w:r>
          </w:p>
          <w:p w:rsidR="00122505" w:rsidRPr="00122505" w:rsidRDefault="00122505" w:rsidP="0077222B">
            <w:pPr>
              <w:jc w:val="both"/>
              <w:rPr>
                <w:rFonts w:ascii="Times New Roman" w:hAnsi="Times New Roman" w:cs="Times New Roman"/>
                <w:sz w:val="24"/>
                <w:szCs w:val="24"/>
              </w:rPr>
            </w:pPr>
            <w:r w:rsidRPr="00122505">
              <w:rPr>
                <w:rFonts w:ascii="Times New Roman" w:hAnsi="Times New Roman" w:cs="Times New Roman"/>
                <w:sz w:val="24"/>
                <w:szCs w:val="24"/>
              </w:rPr>
              <w:t>Целевые ориентиры результатов воспитания на уровне основного общего образования</w:t>
            </w:r>
            <w:r w:rsidR="0077222B">
              <w:rPr>
                <w:rFonts w:ascii="Times New Roman" w:hAnsi="Times New Roman" w:cs="Times New Roman"/>
                <w:sz w:val="24"/>
                <w:szCs w:val="24"/>
              </w:rPr>
              <w:t>.</w:t>
            </w:r>
          </w:p>
        </w:tc>
      </w:tr>
      <w:tr w:rsidR="00122505" w:rsidRPr="00122505" w:rsidTr="007C44F6">
        <w:tc>
          <w:tcPr>
            <w:tcW w:w="3823" w:type="dxa"/>
          </w:tcPr>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0077222B">
              <w:rPr>
                <w:rFonts w:ascii="Times New Roman" w:hAnsi="Times New Roman" w:cs="Times New Roman"/>
                <w:sz w:val="24"/>
                <w:szCs w:val="24"/>
              </w:rPr>
              <w:t>;</w:t>
            </w:r>
          </w:p>
          <w:p w:rsidR="00122505" w:rsidRPr="00122505" w:rsidRDefault="00122505" w:rsidP="00BD4DDD">
            <w:pPr>
              <w:jc w:val="both"/>
              <w:rPr>
                <w:rFonts w:ascii="Times New Roman" w:hAnsi="Times New Roman" w:cs="Times New Roman"/>
                <w:sz w:val="24"/>
                <w:szCs w:val="24"/>
              </w:rPr>
            </w:pPr>
          </w:p>
        </w:tc>
        <w:tc>
          <w:tcPr>
            <w:tcW w:w="6219" w:type="dxa"/>
            <w:vMerge w:val="restart"/>
          </w:tcPr>
          <w:p w:rsidR="00122505" w:rsidRPr="0077222B" w:rsidRDefault="00122505" w:rsidP="00BD4DDD">
            <w:pPr>
              <w:jc w:val="both"/>
              <w:rPr>
                <w:rFonts w:ascii="Times New Roman" w:hAnsi="Times New Roman" w:cs="Times New Roman"/>
                <w:b/>
                <w:i/>
                <w:sz w:val="24"/>
                <w:szCs w:val="24"/>
              </w:rPr>
            </w:pPr>
            <w:r w:rsidRPr="0077222B">
              <w:rPr>
                <w:rFonts w:ascii="Times New Roman" w:hAnsi="Times New Roman" w:cs="Times New Roman"/>
                <w:b/>
                <w:i/>
                <w:sz w:val="24"/>
                <w:szCs w:val="24"/>
              </w:rPr>
              <w:t>Гражданско-патриотическое воспитание</w:t>
            </w:r>
            <w:r w:rsidR="0077222B" w:rsidRPr="0077222B">
              <w:rPr>
                <w:rFonts w:ascii="Times New Roman" w:hAnsi="Times New Roman" w:cs="Times New Roman"/>
                <w:b/>
                <w:i/>
                <w:sz w:val="24"/>
                <w:szCs w:val="24"/>
              </w:rPr>
              <w:t>:</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знающий и любящий свою малую родину, свой край, имеющий представление о Родине - России, ее территории, расположении;</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122505" w:rsidRPr="00122505" w:rsidTr="007C44F6">
        <w:tc>
          <w:tcPr>
            <w:tcW w:w="3823" w:type="dxa"/>
          </w:tcPr>
          <w:p w:rsidR="00122505" w:rsidRPr="00122505" w:rsidRDefault="00122505" w:rsidP="0077222B">
            <w:pPr>
              <w:jc w:val="both"/>
              <w:rPr>
                <w:rFonts w:ascii="Times New Roman" w:hAnsi="Times New Roman" w:cs="Times New Roman"/>
                <w:sz w:val="24"/>
                <w:szCs w:val="24"/>
              </w:rPr>
            </w:pPr>
            <w:r w:rsidRPr="00122505">
              <w:rPr>
                <w:rFonts w:ascii="Times New Roman" w:hAnsi="Times New Roman" w:cs="Times New Roman"/>
                <w:sz w:val="24"/>
                <w:szCs w:val="24"/>
              </w:rPr>
              <w:t>-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tc>
        <w:tc>
          <w:tcPr>
            <w:tcW w:w="6219" w:type="dxa"/>
            <w:vMerge/>
          </w:tcPr>
          <w:p w:rsidR="00122505" w:rsidRPr="00122505" w:rsidRDefault="00122505" w:rsidP="00BD4DDD">
            <w:pPr>
              <w:jc w:val="both"/>
              <w:rPr>
                <w:rFonts w:ascii="Times New Roman" w:hAnsi="Times New Roman" w:cs="Times New Roman"/>
                <w:sz w:val="24"/>
                <w:szCs w:val="24"/>
              </w:rPr>
            </w:pPr>
          </w:p>
        </w:tc>
      </w:tr>
      <w:tr w:rsidR="00122505" w:rsidRPr="00122505" w:rsidTr="007C44F6">
        <w:tc>
          <w:tcPr>
            <w:tcW w:w="3823" w:type="dxa"/>
          </w:tcPr>
          <w:p w:rsidR="00122505" w:rsidRPr="00122505" w:rsidRDefault="00122505" w:rsidP="0077222B">
            <w:pPr>
              <w:jc w:val="both"/>
              <w:rPr>
                <w:rFonts w:ascii="Times New Roman" w:hAnsi="Times New Roman" w:cs="Times New Roman"/>
                <w:sz w:val="24"/>
                <w:szCs w:val="24"/>
              </w:rPr>
            </w:pPr>
            <w:r w:rsidRPr="00122505">
              <w:rPr>
                <w:rFonts w:ascii="Times New Roman" w:hAnsi="Times New Roman" w:cs="Times New Roman"/>
                <w:sz w:val="24"/>
                <w:szCs w:val="24"/>
              </w:rPr>
              <w:t>-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tc>
        <w:tc>
          <w:tcPr>
            <w:tcW w:w="6219" w:type="dxa"/>
          </w:tcPr>
          <w:p w:rsidR="00122505" w:rsidRPr="0077222B" w:rsidRDefault="00122505" w:rsidP="00BD4DDD">
            <w:pPr>
              <w:jc w:val="both"/>
              <w:rPr>
                <w:rFonts w:ascii="Times New Roman" w:hAnsi="Times New Roman" w:cs="Times New Roman"/>
                <w:b/>
                <w:i/>
                <w:sz w:val="24"/>
                <w:szCs w:val="24"/>
              </w:rPr>
            </w:pPr>
            <w:r w:rsidRPr="0077222B">
              <w:rPr>
                <w:rFonts w:ascii="Times New Roman" w:hAnsi="Times New Roman" w:cs="Times New Roman"/>
                <w:b/>
                <w:i/>
                <w:sz w:val="24"/>
                <w:szCs w:val="24"/>
              </w:rPr>
              <w:t>Духовно-нравственное воспитание</w:t>
            </w:r>
            <w:r w:rsidR="0077222B" w:rsidRPr="0077222B">
              <w:rPr>
                <w:rFonts w:ascii="Times New Roman" w:hAnsi="Times New Roman" w:cs="Times New Roman"/>
                <w:b/>
                <w:i/>
                <w:sz w:val="24"/>
                <w:szCs w:val="24"/>
              </w:rPr>
              <w:t>:</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сознающий ценность каждой человеческой жизни, признающий индивидуальность и достоинство каждого человека;</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122505" w:rsidRPr="00122505" w:rsidTr="007C44F6">
        <w:tc>
          <w:tcPr>
            <w:tcW w:w="3823" w:type="dxa"/>
          </w:tcPr>
          <w:p w:rsidR="00122505" w:rsidRPr="00122505" w:rsidRDefault="00122505" w:rsidP="0077222B">
            <w:pPr>
              <w:jc w:val="both"/>
              <w:rPr>
                <w:rFonts w:ascii="Times New Roman" w:hAnsi="Times New Roman" w:cs="Times New Roman"/>
                <w:sz w:val="24"/>
                <w:szCs w:val="24"/>
              </w:rPr>
            </w:pPr>
            <w:r w:rsidRPr="00122505">
              <w:rPr>
                <w:rFonts w:ascii="Times New Roman" w:hAnsi="Times New Roman" w:cs="Times New Roman"/>
                <w:sz w:val="24"/>
                <w:szCs w:val="24"/>
              </w:rPr>
              <w:t>-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tc>
        <w:tc>
          <w:tcPr>
            <w:tcW w:w="6219" w:type="dxa"/>
          </w:tcPr>
          <w:p w:rsidR="00122505" w:rsidRPr="0077222B" w:rsidRDefault="00122505" w:rsidP="00BD4DDD">
            <w:pPr>
              <w:jc w:val="both"/>
              <w:rPr>
                <w:rFonts w:ascii="Times New Roman" w:hAnsi="Times New Roman" w:cs="Times New Roman"/>
                <w:b/>
                <w:i/>
                <w:sz w:val="24"/>
                <w:szCs w:val="24"/>
              </w:rPr>
            </w:pPr>
            <w:r w:rsidRPr="0077222B">
              <w:rPr>
                <w:rFonts w:ascii="Times New Roman" w:hAnsi="Times New Roman" w:cs="Times New Roman"/>
                <w:b/>
                <w:i/>
                <w:sz w:val="24"/>
                <w:szCs w:val="24"/>
              </w:rPr>
              <w:t>Эстетическое воспитание:</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проявляющий интерес и уважение к отечественной и мировой художественной культуре;</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tc>
      </w:tr>
      <w:tr w:rsidR="00122505" w:rsidRPr="00122505" w:rsidTr="007C44F6">
        <w:tc>
          <w:tcPr>
            <w:tcW w:w="3823" w:type="dxa"/>
          </w:tcPr>
          <w:p w:rsidR="00122505" w:rsidRPr="00122505" w:rsidRDefault="00122505" w:rsidP="0077222B">
            <w:pPr>
              <w:jc w:val="both"/>
              <w:rPr>
                <w:rFonts w:ascii="Times New Roman" w:hAnsi="Times New Roman" w:cs="Times New Roman"/>
                <w:sz w:val="24"/>
                <w:szCs w:val="24"/>
              </w:rPr>
            </w:pPr>
            <w:r w:rsidRPr="00122505">
              <w:rPr>
                <w:rFonts w:ascii="Times New Roman" w:hAnsi="Times New Roman" w:cs="Times New Roman"/>
                <w:sz w:val="24"/>
                <w:szCs w:val="24"/>
              </w:rPr>
              <w:t>-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tc>
        <w:tc>
          <w:tcPr>
            <w:tcW w:w="6219" w:type="dxa"/>
          </w:tcPr>
          <w:p w:rsidR="00122505" w:rsidRPr="0077222B" w:rsidRDefault="00122505" w:rsidP="00BD4DDD">
            <w:pPr>
              <w:jc w:val="both"/>
              <w:rPr>
                <w:rFonts w:ascii="Times New Roman" w:hAnsi="Times New Roman" w:cs="Times New Roman"/>
                <w:b/>
                <w:i/>
                <w:sz w:val="24"/>
                <w:szCs w:val="24"/>
              </w:rPr>
            </w:pPr>
            <w:r w:rsidRPr="0077222B">
              <w:rPr>
                <w:rFonts w:ascii="Times New Roman" w:hAnsi="Times New Roman" w:cs="Times New Roman"/>
                <w:b/>
                <w:i/>
                <w:sz w:val="24"/>
                <w:szCs w:val="24"/>
              </w:rPr>
              <w:t>Физическое воспитание, формирование культуры здоровья и эмоционального благополучия:</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ориентированный на физическое развитие с учетом возможностей здоровья, занятия физкультурой и спортом;</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122505" w:rsidRPr="00122505" w:rsidTr="007C44F6">
        <w:tc>
          <w:tcPr>
            <w:tcW w:w="3823" w:type="dxa"/>
          </w:tcPr>
          <w:p w:rsidR="00122505" w:rsidRPr="00122505" w:rsidRDefault="00122505" w:rsidP="0077222B">
            <w:pPr>
              <w:jc w:val="both"/>
              <w:rPr>
                <w:rFonts w:ascii="Times New Roman" w:hAnsi="Times New Roman" w:cs="Times New Roman"/>
                <w:sz w:val="24"/>
                <w:szCs w:val="24"/>
              </w:rPr>
            </w:pPr>
            <w:r w:rsidRPr="00122505">
              <w:rPr>
                <w:rFonts w:ascii="Times New Roman" w:hAnsi="Times New Roman" w:cs="Times New Roman"/>
                <w:sz w:val="24"/>
                <w:szCs w:val="24"/>
              </w:rPr>
              <w:t>-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tc>
        <w:tc>
          <w:tcPr>
            <w:tcW w:w="6219" w:type="dxa"/>
          </w:tcPr>
          <w:p w:rsidR="00122505" w:rsidRPr="0077222B" w:rsidRDefault="00122505" w:rsidP="00BD4DDD">
            <w:pPr>
              <w:jc w:val="both"/>
              <w:rPr>
                <w:rFonts w:ascii="Times New Roman" w:hAnsi="Times New Roman" w:cs="Times New Roman"/>
                <w:b/>
                <w:i/>
                <w:sz w:val="24"/>
                <w:szCs w:val="24"/>
              </w:rPr>
            </w:pPr>
            <w:r w:rsidRPr="0077222B">
              <w:rPr>
                <w:rFonts w:ascii="Times New Roman" w:hAnsi="Times New Roman" w:cs="Times New Roman"/>
                <w:b/>
                <w:i/>
                <w:sz w:val="24"/>
                <w:szCs w:val="24"/>
              </w:rPr>
              <w:t>Трудовое воспитание:</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сознающий ценность труда в жизни человека, семьи, общества;</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проявляющий уважение к труду, людям труда, бережное отношение к результатам труда, ответственное потребление;</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проявляющий интерес к разным профессиям;</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участвующий в различных видах доступного по возрасту труда, трудовой деятельности.</w:t>
            </w:r>
          </w:p>
        </w:tc>
      </w:tr>
      <w:tr w:rsidR="00122505" w:rsidRPr="00122505" w:rsidTr="007C44F6">
        <w:tc>
          <w:tcPr>
            <w:tcW w:w="3823" w:type="dxa"/>
          </w:tcPr>
          <w:p w:rsidR="00122505" w:rsidRPr="00122505" w:rsidRDefault="00122505" w:rsidP="0077222B">
            <w:pPr>
              <w:jc w:val="both"/>
              <w:rPr>
                <w:rFonts w:ascii="Times New Roman" w:hAnsi="Times New Roman" w:cs="Times New Roman"/>
                <w:sz w:val="24"/>
                <w:szCs w:val="24"/>
              </w:rPr>
            </w:pPr>
            <w:r w:rsidRPr="00122505">
              <w:rPr>
                <w:rFonts w:ascii="Times New Roman" w:hAnsi="Times New Roman" w:cs="Times New Roman"/>
                <w:sz w:val="24"/>
                <w:szCs w:val="24"/>
              </w:rPr>
              <w:t>-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tc>
        <w:tc>
          <w:tcPr>
            <w:tcW w:w="6219" w:type="dxa"/>
          </w:tcPr>
          <w:p w:rsidR="00122505" w:rsidRPr="0077222B" w:rsidRDefault="00122505" w:rsidP="00BD4DDD">
            <w:pPr>
              <w:jc w:val="both"/>
              <w:rPr>
                <w:rFonts w:ascii="Times New Roman" w:hAnsi="Times New Roman" w:cs="Times New Roman"/>
                <w:b/>
                <w:i/>
                <w:sz w:val="24"/>
                <w:szCs w:val="24"/>
              </w:rPr>
            </w:pPr>
            <w:r w:rsidRPr="0077222B">
              <w:rPr>
                <w:rFonts w:ascii="Times New Roman" w:hAnsi="Times New Roman" w:cs="Times New Roman"/>
                <w:b/>
                <w:i/>
                <w:sz w:val="24"/>
                <w:szCs w:val="24"/>
              </w:rPr>
              <w:t>Экологическое воспитание:</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выражающий готовность в своей деятельности придерживаться экологических норм.</w:t>
            </w:r>
          </w:p>
        </w:tc>
      </w:tr>
      <w:tr w:rsidR="00122505" w:rsidRPr="00122505" w:rsidTr="007C44F6">
        <w:tc>
          <w:tcPr>
            <w:tcW w:w="3823" w:type="dxa"/>
          </w:tcPr>
          <w:p w:rsidR="00122505" w:rsidRPr="00122505" w:rsidRDefault="00122505" w:rsidP="0077222B">
            <w:pPr>
              <w:jc w:val="both"/>
              <w:rPr>
                <w:rFonts w:ascii="Times New Roman" w:hAnsi="Times New Roman" w:cs="Times New Roman"/>
                <w:sz w:val="24"/>
                <w:szCs w:val="24"/>
              </w:rPr>
            </w:pPr>
            <w:r w:rsidRPr="00122505">
              <w:rPr>
                <w:rFonts w:ascii="Times New Roman" w:hAnsi="Times New Roman" w:cs="Times New Roman"/>
                <w:sz w:val="24"/>
                <w:szCs w:val="24"/>
              </w:rPr>
              <w:t>-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r w:rsidR="0077222B">
              <w:rPr>
                <w:rFonts w:ascii="Times New Roman" w:hAnsi="Times New Roman" w:cs="Times New Roman"/>
                <w:sz w:val="24"/>
                <w:szCs w:val="24"/>
              </w:rPr>
              <w:t>.</w:t>
            </w:r>
          </w:p>
        </w:tc>
        <w:tc>
          <w:tcPr>
            <w:tcW w:w="6219" w:type="dxa"/>
          </w:tcPr>
          <w:p w:rsidR="00122505" w:rsidRPr="0077222B" w:rsidRDefault="00122505" w:rsidP="00BD4DDD">
            <w:pPr>
              <w:jc w:val="both"/>
              <w:rPr>
                <w:rFonts w:ascii="Times New Roman" w:hAnsi="Times New Roman" w:cs="Times New Roman"/>
                <w:b/>
                <w:i/>
                <w:sz w:val="24"/>
                <w:szCs w:val="24"/>
              </w:rPr>
            </w:pPr>
            <w:r w:rsidRPr="0077222B">
              <w:rPr>
                <w:rFonts w:ascii="Times New Roman" w:hAnsi="Times New Roman" w:cs="Times New Roman"/>
                <w:b/>
                <w:i/>
                <w:sz w:val="24"/>
                <w:szCs w:val="24"/>
              </w:rPr>
              <w:t>Ценности научного познания:</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122505" w:rsidRPr="00122505" w:rsidRDefault="00122505" w:rsidP="00BD4DDD">
            <w:pPr>
              <w:jc w:val="both"/>
              <w:rPr>
                <w:rFonts w:ascii="Times New Roman" w:hAnsi="Times New Roman" w:cs="Times New Roman"/>
                <w:sz w:val="24"/>
                <w:szCs w:val="24"/>
              </w:rPr>
            </w:pPr>
            <w:r w:rsidRPr="00122505">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122505" w:rsidRPr="00122505" w:rsidRDefault="00122505" w:rsidP="00122505">
      <w:pPr>
        <w:spacing w:after="0" w:line="240" w:lineRule="auto"/>
        <w:jc w:val="both"/>
        <w:rPr>
          <w:rFonts w:ascii="Times New Roman" w:hAnsi="Times New Roman" w:cs="Times New Roman"/>
          <w:sz w:val="24"/>
          <w:szCs w:val="24"/>
        </w:rPr>
      </w:pPr>
    </w:p>
    <w:p w:rsidR="00122505" w:rsidRPr="0077222B" w:rsidRDefault="0077222B" w:rsidP="00122505">
      <w:pPr>
        <w:spacing w:after="0" w:line="240" w:lineRule="auto"/>
        <w:ind w:firstLine="567"/>
        <w:jc w:val="both"/>
        <w:rPr>
          <w:rFonts w:ascii="Times New Roman" w:hAnsi="Times New Roman" w:cs="Times New Roman"/>
          <w:b/>
          <w:sz w:val="24"/>
          <w:szCs w:val="24"/>
        </w:rPr>
      </w:pPr>
      <w:r>
        <w:rPr>
          <w:rFonts w:ascii="Times New Roman" w:hAnsi="Times New Roman" w:cs="Times New Roman"/>
          <w:b/>
          <w:iCs/>
          <w:sz w:val="24"/>
          <w:szCs w:val="24"/>
        </w:rPr>
        <w:t xml:space="preserve">3) </w:t>
      </w:r>
      <w:r w:rsidR="00122505" w:rsidRPr="0077222B">
        <w:rPr>
          <w:rFonts w:ascii="Times New Roman" w:hAnsi="Times New Roman" w:cs="Times New Roman"/>
          <w:b/>
          <w:iCs/>
          <w:sz w:val="24"/>
          <w:szCs w:val="24"/>
        </w:rPr>
        <w:t xml:space="preserve">Анализ воспитательного процесса в </w:t>
      </w:r>
      <w:r w:rsidRPr="0077222B">
        <w:rPr>
          <w:rFonts w:ascii="Times New Roman" w:hAnsi="Times New Roman" w:cs="Times New Roman"/>
          <w:b/>
          <w:iCs/>
          <w:sz w:val="24"/>
          <w:szCs w:val="24"/>
        </w:rPr>
        <w:t>МБОУ ОШ№7</w:t>
      </w:r>
      <w:r w:rsidR="00122505" w:rsidRPr="0077222B">
        <w:rPr>
          <w:rFonts w:ascii="Times New Roman" w:hAnsi="Times New Roman" w:cs="Times New Roman"/>
          <w:b/>
          <w:iCs/>
          <w:sz w:val="24"/>
          <w:szCs w:val="24"/>
        </w:rPr>
        <w:t xml:space="preserve"> и основные направления самоанализа воспитательной работы</w:t>
      </w:r>
      <w:r w:rsidR="00122505" w:rsidRPr="0077222B">
        <w:rPr>
          <w:rFonts w:ascii="Times New Roman" w:hAnsi="Times New Roman" w:cs="Times New Roman"/>
          <w:b/>
          <w:sz w:val="24"/>
          <w:szCs w:val="24"/>
        </w:rPr>
        <w:t>.</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77222B">
        <w:rPr>
          <w:rFonts w:ascii="Times New Roman" w:hAnsi="Times New Roman" w:cs="Times New Roman"/>
          <w:sz w:val="24"/>
          <w:szCs w:val="24"/>
        </w:rPr>
        <w:t xml:space="preserve">Самоанализ организуемой в </w:t>
      </w:r>
      <w:r w:rsidR="0077222B" w:rsidRPr="0077222B">
        <w:rPr>
          <w:rFonts w:ascii="Times New Roman" w:hAnsi="Times New Roman" w:cs="Times New Roman"/>
          <w:sz w:val="24"/>
          <w:szCs w:val="24"/>
        </w:rPr>
        <w:t>МБОУ ОШ№7</w:t>
      </w:r>
      <w:r w:rsidRPr="0077222B">
        <w:rPr>
          <w:rFonts w:ascii="Times New Roman" w:hAnsi="Times New Roman" w:cs="Times New Roman"/>
          <w:sz w:val="24"/>
          <w:szCs w:val="24"/>
        </w:rPr>
        <w:t xml:space="preserve"> воспитательной </w:t>
      </w:r>
      <w:r w:rsidRPr="00122505">
        <w:rPr>
          <w:rFonts w:ascii="Times New Roman" w:hAnsi="Times New Roman" w:cs="Times New Roman"/>
          <w:sz w:val="24"/>
          <w:szCs w:val="24"/>
        </w:rPr>
        <w:t xml:space="preserve">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xml:space="preserve">Самоанализ </w:t>
      </w:r>
      <w:r w:rsidRPr="0077222B">
        <w:rPr>
          <w:rFonts w:ascii="Times New Roman" w:hAnsi="Times New Roman" w:cs="Times New Roman"/>
          <w:sz w:val="24"/>
          <w:szCs w:val="24"/>
        </w:rPr>
        <w:t xml:space="preserve">осуществляется ежегодно силами </w:t>
      </w:r>
      <w:r w:rsidR="0077222B" w:rsidRPr="0077222B">
        <w:rPr>
          <w:rFonts w:ascii="Times New Roman" w:hAnsi="Times New Roman" w:cs="Times New Roman"/>
          <w:sz w:val="24"/>
          <w:szCs w:val="24"/>
        </w:rPr>
        <w:t xml:space="preserve">МБОУ ОШ№7 </w:t>
      </w:r>
      <w:r w:rsidRPr="0077222B">
        <w:rPr>
          <w:rFonts w:ascii="Times New Roman" w:hAnsi="Times New Roman" w:cs="Times New Roman"/>
          <w:sz w:val="24"/>
          <w:szCs w:val="24"/>
        </w:rPr>
        <w:t xml:space="preserve">с привлечением (при необходимости и по самостоятельному решению администрации </w:t>
      </w:r>
      <w:r w:rsidR="0077222B" w:rsidRPr="0077222B">
        <w:rPr>
          <w:rFonts w:ascii="Times New Roman" w:hAnsi="Times New Roman" w:cs="Times New Roman"/>
          <w:sz w:val="24"/>
          <w:szCs w:val="24"/>
        </w:rPr>
        <w:t>МБОУ ОШ№7</w:t>
      </w:r>
      <w:r w:rsidRPr="0077222B">
        <w:rPr>
          <w:rFonts w:ascii="Times New Roman" w:hAnsi="Times New Roman" w:cs="Times New Roman"/>
          <w:sz w:val="24"/>
          <w:szCs w:val="24"/>
        </w:rPr>
        <w:t xml:space="preserve">) внешних экспертов. </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xml:space="preserve">Основными принципами, на основе которых осуществляется самоанализ воспитательной работы в </w:t>
      </w:r>
      <w:r w:rsidR="00BD4DDD" w:rsidRPr="0077222B">
        <w:rPr>
          <w:rFonts w:ascii="Times New Roman" w:hAnsi="Times New Roman" w:cs="Times New Roman"/>
          <w:sz w:val="24"/>
          <w:szCs w:val="24"/>
        </w:rPr>
        <w:t>МБОУ ОШ№7</w:t>
      </w:r>
      <w:r w:rsidRPr="00122505">
        <w:rPr>
          <w:rFonts w:ascii="Times New Roman" w:hAnsi="Times New Roman" w:cs="Times New Roman"/>
          <w:sz w:val="24"/>
          <w:szCs w:val="24"/>
        </w:rPr>
        <w:t>, являются:</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взаимное уважение всех участников образовательных отношений;</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xml:space="preserve">Основными направлениями анализа, организуемого в </w:t>
      </w:r>
      <w:r w:rsidR="00BD4DDD" w:rsidRPr="00BD4DDD">
        <w:rPr>
          <w:rFonts w:ascii="Times New Roman" w:hAnsi="Times New Roman" w:cs="Times New Roman"/>
          <w:sz w:val="24"/>
          <w:szCs w:val="24"/>
        </w:rPr>
        <w:t>МБОУ ОШ№7,</w:t>
      </w:r>
      <w:r w:rsidRPr="00BD4DDD">
        <w:rPr>
          <w:rFonts w:ascii="Times New Roman" w:hAnsi="Times New Roman" w:cs="Times New Roman"/>
          <w:sz w:val="24"/>
          <w:szCs w:val="24"/>
        </w:rPr>
        <w:t xml:space="preserve"> </w:t>
      </w:r>
      <w:r w:rsidRPr="00122505">
        <w:rPr>
          <w:rFonts w:ascii="Times New Roman" w:hAnsi="Times New Roman" w:cs="Times New Roman"/>
          <w:sz w:val="24"/>
          <w:szCs w:val="24"/>
        </w:rPr>
        <w:t xml:space="preserve">воспитательного процесса могут быть следующие (примечание: предложенные ниже направления являются примерными, </w:t>
      </w:r>
      <w:r w:rsidR="00BD4DDD" w:rsidRPr="0077222B">
        <w:rPr>
          <w:rFonts w:ascii="Times New Roman" w:hAnsi="Times New Roman" w:cs="Times New Roman"/>
          <w:sz w:val="24"/>
          <w:szCs w:val="24"/>
        </w:rPr>
        <w:t xml:space="preserve">МБОУ ОШ№7 </w:t>
      </w:r>
      <w:r w:rsidRPr="00122505">
        <w:rPr>
          <w:rFonts w:ascii="Times New Roman" w:hAnsi="Times New Roman" w:cs="Times New Roman"/>
          <w:sz w:val="24"/>
          <w:szCs w:val="24"/>
        </w:rPr>
        <w:t xml:space="preserve">вправе уточнять и корректировать их, исходя из своих особенностей, связанных с расположением </w:t>
      </w:r>
      <w:r w:rsidR="00BD4DDD" w:rsidRPr="0077222B">
        <w:rPr>
          <w:rFonts w:ascii="Times New Roman" w:hAnsi="Times New Roman" w:cs="Times New Roman"/>
          <w:sz w:val="24"/>
          <w:szCs w:val="24"/>
        </w:rPr>
        <w:t>МБОУ ОШ№7</w:t>
      </w:r>
      <w:r w:rsidRPr="00122505">
        <w:rPr>
          <w:rFonts w:ascii="Times New Roman" w:hAnsi="Times New Roman" w:cs="Times New Roman"/>
          <w:sz w:val="24"/>
          <w:szCs w:val="24"/>
        </w:rPr>
        <w:t>, ее статусом, контингентом обучающихся, а также важными для нее принц</w:t>
      </w:r>
      <w:r w:rsidR="00BD4DDD">
        <w:rPr>
          <w:rFonts w:ascii="Times New Roman" w:hAnsi="Times New Roman" w:cs="Times New Roman"/>
          <w:sz w:val="24"/>
          <w:szCs w:val="24"/>
        </w:rPr>
        <w:t>ипами и традициями воспитания):</w:t>
      </w:r>
    </w:p>
    <w:p w:rsidR="00122505" w:rsidRPr="00122505" w:rsidRDefault="00BD4DDD" w:rsidP="001225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122505" w:rsidRPr="00122505">
        <w:rPr>
          <w:rFonts w:ascii="Times New Roman" w:hAnsi="Times New Roman" w:cs="Times New Roman"/>
          <w:sz w:val="24"/>
          <w:szCs w:val="24"/>
        </w:rPr>
        <w:t>Результаты воспитания, социализации и саморазвития обучающихся</w:t>
      </w:r>
      <w:r>
        <w:rPr>
          <w:rFonts w:ascii="Times New Roman" w:hAnsi="Times New Roman" w:cs="Times New Roman"/>
          <w:sz w:val="24"/>
          <w:szCs w:val="24"/>
        </w:rPr>
        <w:t xml:space="preserve">. </w:t>
      </w:r>
      <w:r w:rsidR="00122505" w:rsidRPr="00122505">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w:t>
      </w:r>
      <w:r w:rsidR="00122505" w:rsidRPr="00BD4DDD">
        <w:rPr>
          <w:rFonts w:ascii="Times New Roman" w:hAnsi="Times New Roman" w:cs="Times New Roman"/>
          <w:sz w:val="24"/>
          <w:szCs w:val="24"/>
        </w:rPr>
        <w:t xml:space="preserve">на заседании методического объединения классных руководителей и/или педагогическом совете </w:t>
      </w:r>
      <w:r w:rsidRPr="0077222B">
        <w:rPr>
          <w:rFonts w:ascii="Times New Roman" w:hAnsi="Times New Roman" w:cs="Times New Roman"/>
          <w:sz w:val="24"/>
          <w:szCs w:val="24"/>
        </w:rPr>
        <w:t>МБОУ ОШ№7</w:t>
      </w:r>
      <w:r w:rsidR="00122505" w:rsidRPr="00122505">
        <w:rPr>
          <w:rFonts w:ascii="Times New Roman" w:hAnsi="Times New Roman" w:cs="Times New Roman"/>
          <w:sz w:val="24"/>
          <w:szCs w:val="24"/>
        </w:rPr>
        <w:t>. Способом получения информации (п. 166.4.7.1.2 ФОП ООО) о результатах воспитания, социализации и саморазвития обучающихся является педагогическое наблюдение. 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22505" w:rsidRPr="00122505" w:rsidRDefault="00BD4DDD" w:rsidP="001225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122505" w:rsidRPr="00122505">
        <w:rPr>
          <w:rFonts w:ascii="Times New Roman" w:hAnsi="Times New Roman" w:cs="Times New Roman"/>
          <w:sz w:val="24"/>
          <w:szCs w:val="24"/>
        </w:rPr>
        <w:t xml:space="preserve">Состояние организуемой в </w:t>
      </w:r>
      <w:r w:rsidRPr="0077222B">
        <w:rPr>
          <w:rFonts w:ascii="Times New Roman" w:hAnsi="Times New Roman" w:cs="Times New Roman"/>
          <w:sz w:val="24"/>
          <w:szCs w:val="24"/>
        </w:rPr>
        <w:t xml:space="preserve">МБОУ ОШ№7 </w:t>
      </w:r>
      <w:r w:rsidR="00122505" w:rsidRPr="00122505">
        <w:rPr>
          <w:rFonts w:ascii="Times New Roman" w:hAnsi="Times New Roman" w:cs="Times New Roman"/>
          <w:sz w:val="24"/>
          <w:szCs w:val="24"/>
        </w:rPr>
        <w:t xml:space="preserve">совместной деятельности обучающихся и взрослых. Критерием, на основе которого осуществляется данный анализ, является наличие в </w:t>
      </w:r>
      <w:r w:rsidRPr="0077222B">
        <w:rPr>
          <w:rFonts w:ascii="Times New Roman" w:hAnsi="Times New Roman" w:cs="Times New Roman"/>
          <w:sz w:val="24"/>
          <w:szCs w:val="24"/>
        </w:rPr>
        <w:t xml:space="preserve">МБОУ ОШ№7 </w:t>
      </w:r>
      <w:r w:rsidR="00122505" w:rsidRPr="00122505">
        <w:rPr>
          <w:rFonts w:ascii="Times New Roman" w:hAnsi="Times New Roman" w:cs="Times New Roman"/>
          <w:sz w:val="24"/>
          <w:szCs w:val="24"/>
        </w:rPr>
        <w:t xml:space="preserve">интересной, событийно насыщенной и личностно развивающей совместной деятельности обучающихся и взрослых. 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w:t>
      </w:r>
      <w:r w:rsidRPr="00122505">
        <w:rPr>
          <w:rFonts w:ascii="Times New Roman" w:hAnsi="Times New Roman" w:cs="Times New Roman"/>
          <w:sz w:val="24"/>
          <w:szCs w:val="24"/>
        </w:rPr>
        <w:t>деятельностью</w:t>
      </w:r>
      <w:r>
        <w:rPr>
          <w:rFonts w:ascii="Times New Roman" w:hAnsi="Times New Roman" w:cs="Times New Roman"/>
          <w:sz w:val="24"/>
          <w:szCs w:val="24"/>
        </w:rPr>
        <w:t xml:space="preserve"> МБОУ ОШ№</w:t>
      </w:r>
      <w:r w:rsidRPr="00BD4DDD">
        <w:rPr>
          <w:rFonts w:ascii="Times New Roman" w:hAnsi="Times New Roman" w:cs="Times New Roman"/>
          <w:sz w:val="24"/>
          <w:szCs w:val="24"/>
        </w:rPr>
        <w:t xml:space="preserve">7. </w:t>
      </w:r>
      <w:r>
        <w:rPr>
          <w:rFonts w:ascii="Times New Roman" w:hAnsi="Times New Roman" w:cs="Times New Roman"/>
          <w:sz w:val="24"/>
          <w:szCs w:val="24"/>
        </w:rPr>
        <w:t>Способами получения информации</w:t>
      </w:r>
      <w:r w:rsidR="00122505" w:rsidRPr="00122505">
        <w:rPr>
          <w:rFonts w:ascii="Times New Roman" w:hAnsi="Times New Roman" w:cs="Times New Roman"/>
          <w:sz w:val="24"/>
          <w:szCs w:val="24"/>
        </w:rPr>
        <w:t xml:space="preserve"> о состоянии организуемой в </w:t>
      </w:r>
      <w:r w:rsidRPr="0077222B">
        <w:rPr>
          <w:rFonts w:ascii="Times New Roman" w:hAnsi="Times New Roman" w:cs="Times New Roman"/>
          <w:sz w:val="24"/>
          <w:szCs w:val="24"/>
        </w:rPr>
        <w:t xml:space="preserve">МБОУ ОШ№7 </w:t>
      </w:r>
      <w:r w:rsidR="00122505" w:rsidRPr="00122505">
        <w:rPr>
          <w:rFonts w:ascii="Times New Roman" w:hAnsi="Times New Roman" w:cs="Times New Roman"/>
          <w:sz w:val="24"/>
          <w:szCs w:val="24"/>
        </w:rPr>
        <w:t xml:space="preserve">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w:t>
      </w:r>
      <w:r w:rsidR="00122505" w:rsidRPr="00BD4DDD">
        <w:rPr>
          <w:rFonts w:ascii="Times New Roman" w:hAnsi="Times New Roman" w:cs="Times New Roman"/>
          <w:sz w:val="24"/>
          <w:szCs w:val="24"/>
        </w:rPr>
        <w:t xml:space="preserve">Полученные результаты обсуждаются на заседании методического объединения классных руководителей или педагогическом совете </w:t>
      </w:r>
      <w:r w:rsidRPr="00BD4DDD">
        <w:rPr>
          <w:rFonts w:ascii="Times New Roman" w:hAnsi="Times New Roman" w:cs="Times New Roman"/>
          <w:sz w:val="24"/>
          <w:szCs w:val="24"/>
        </w:rPr>
        <w:t>МБОУ ОШ№7.</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Внимание при этом сосредотачивается на вопросах, связанных с качеством:</w:t>
      </w:r>
    </w:p>
    <w:p w:rsidR="00122505" w:rsidRPr="00122505" w:rsidRDefault="00BD4DDD" w:rsidP="00BD4D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w:t>
      </w:r>
      <w:r w:rsidR="00122505" w:rsidRPr="00122505">
        <w:rPr>
          <w:rFonts w:ascii="Times New Roman" w:hAnsi="Times New Roman" w:cs="Times New Roman"/>
          <w:sz w:val="24"/>
          <w:szCs w:val="24"/>
        </w:rPr>
        <w:t>еализации воспитательного потенциала урочной деятельности;</w:t>
      </w:r>
    </w:p>
    <w:p w:rsidR="00122505" w:rsidRPr="00122505" w:rsidRDefault="00BD4DDD" w:rsidP="00BD4D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организуемой внеурочной деятельности обучающихся;</w:t>
      </w:r>
    </w:p>
    <w:p w:rsidR="00122505" w:rsidRPr="00122505" w:rsidRDefault="00BD4DDD" w:rsidP="00BD4D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деятельности классных руководителей и их классов;</w:t>
      </w:r>
    </w:p>
    <w:p w:rsidR="00122505" w:rsidRPr="00122505" w:rsidRDefault="00BD4DDD" w:rsidP="00BD4D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проводимых общешкольных основных дел, мероприятий;</w:t>
      </w:r>
    </w:p>
    <w:p w:rsidR="00122505" w:rsidRPr="00122505" w:rsidRDefault="00BD4DDD" w:rsidP="00BD4D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внешкольных мероприятий;</w:t>
      </w:r>
    </w:p>
    <w:p w:rsidR="00122505" w:rsidRPr="00122505" w:rsidRDefault="00BD4DDD" w:rsidP="00BD4D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создания и поддержки предметно-пространственной среды;</w:t>
      </w:r>
    </w:p>
    <w:p w:rsidR="00122505" w:rsidRPr="00122505" w:rsidRDefault="00BD4DDD" w:rsidP="00BD4D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взаимодействия с родительским сообществом;</w:t>
      </w:r>
    </w:p>
    <w:p w:rsidR="00122505" w:rsidRPr="00122505" w:rsidRDefault="00BD4DDD" w:rsidP="00BD4D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деятельности ученического самоуправления;</w:t>
      </w:r>
    </w:p>
    <w:p w:rsidR="00122505" w:rsidRPr="00122505" w:rsidRDefault="00BD4DDD" w:rsidP="00BD4D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деятельности по профилактике и безопасности;</w:t>
      </w:r>
    </w:p>
    <w:p w:rsidR="00122505" w:rsidRPr="00122505" w:rsidRDefault="00BD4DDD" w:rsidP="00BD4D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реализации потенциала социального партнерства;</w:t>
      </w:r>
    </w:p>
    <w:p w:rsidR="00122505" w:rsidRPr="00122505" w:rsidRDefault="00BD4DDD" w:rsidP="00BD4D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деятельности по профориентации обучающихся;</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xml:space="preserve">Итогом самоанализа организуемой в </w:t>
      </w:r>
      <w:r w:rsidR="00BD4DDD" w:rsidRPr="00BD4DDD">
        <w:rPr>
          <w:rFonts w:ascii="Times New Roman" w:hAnsi="Times New Roman" w:cs="Times New Roman"/>
          <w:sz w:val="24"/>
          <w:szCs w:val="24"/>
        </w:rPr>
        <w:t>МБОУ ОШ№7</w:t>
      </w:r>
      <w:r w:rsidRPr="00BD4DDD">
        <w:rPr>
          <w:rFonts w:ascii="Times New Roman" w:hAnsi="Times New Roman" w:cs="Times New Roman"/>
          <w:sz w:val="24"/>
          <w:szCs w:val="24"/>
        </w:rPr>
        <w:t xml:space="preserve"> воспитательной </w:t>
      </w:r>
      <w:r w:rsidRPr="00122505">
        <w:rPr>
          <w:rFonts w:ascii="Times New Roman" w:hAnsi="Times New Roman" w:cs="Times New Roman"/>
          <w:sz w:val="24"/>
          <w:szCs w:val="24"/>
        </w:rPr>
        <w:t xml:space="preserve">работы является перечень выявленных проблем, над которыми предстоит работать педагогическому коллективу.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w:t>
      </w:r>
      <w:r w:rsidR="00BD4DDD" w:rsidRPr="0077222B">
        <w:rPr>
          <w:rFonts w:ascii="Times New Roman" w:hAnsi="Times New Roman" w:cs="Times New Roman"/>
          <w:sz w:val="24"/>
          <w:szCs w:val="24"/>
        </w:rPr>
        <w:t>МБОУ ОШ№7</w:t>
      </w:r>
      <w:r w:rsidR="00BD4DDD">
        <w:rPr>
          <w:rFonts w:ascii="Times New Roman" w:hAnsi="Times New Roman" w:cs="Times New Roman"/>
          <w:sz w:val="24"/>
          <w:szCs w:val="24"/>
        </w:rPr>
        <w:t>.</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w:t>
      </w:r>
      <w:r w:rsidR="00BD4DDD" w:rsidRPr="0077222B">
        <w:rPr>
          <w:rFonts w:ascii="Times New Roman" w:hAnsi="Times New Roman" w:cs="Times New Roman"/>
          <w:sz w:val="24"/>
          <w:szCs w:val="24"/>
        </w:rPr>
        <w:t xml:space="preserve">МБОУ ОШ№7 </w:t>
      </w:r>
      <w:r w:rsidRPr="00122505">
        <w:rPr>
          <w:rFonts w:ascii="Times New Roman" w:hAnsi="Times New Roman" w:cs="Times New Roman"/>
          <w:sz w:val="24"/>
          <w:szCs w:val="24"/>
        </w:rPr>
        <w:t xml:space="preserve">– личностное развитие обучающихся, проявляющееся: </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xml:space="preserve">- в усвоении ими знаний основных норм, которые общество выработало на основе этих ценностей (то есть, в усвоении ими социально значимых знаний); </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в развитии их позитивных отношений к этим общественным ценностям (то есть в развитии их социально значимых отношений);</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 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чуть большее внимание на разных уровнях общего образования. 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В воспитании обучающихся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к семье как главной опоре в жизни человека и источнику его счастья;</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к здоровью как залогу долгой и активной жизни человека, его хорошего настроения и оптимистичного взгляда на мир;</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xml:space="preserve">к окружающим людям как безусловной и абсолютной ценности, </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xml:space="preserve">к самим себе как хозяевам своей судьбы, самоопределяющимся </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xml:space="preserve">и самореализующимся личностям, отвечающим за свое собственное будущее. </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ступени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xml:space="preserve">Достижению поставленной цели воспитания обучающихся в </w:t>
      </w:r>
      <w:r w:rsidR="00BD4DDD" w:rsidRPr="0077222B">
        <w:rPr>
          <w:rFonts w:ascii="Times New Roman" w:hAnsi="Times New Roman" w:cs="Times New Roman"/>
          <w:sz w:val="24"/>
          <w:szCs w:val="24"/>
        </w:rPr>
        <w:t xml:space="preserve">МБОУ ОШ№7 </w:t>
      </w:r>
      <w:r w:rsidRPr="00122505">
        <w:rPr>
          <w:rFonts w:ascii="Times New Roman" w:hAnsi="Times New Roman" w:cs="Times New Roman"/>
          <w:sz w:val="24"/>
          <w:szCs w:val="24"/>
        </w:rPr>
        <w:t>будет способствовать решение следующих основных задач в соответствии с п. 166.</w:t>
      </w:r>
      <w:r w:rsidR="00BD4DDD">
        <w:rPr>
          <w:rFonts w:ascii="Times New Roman" w:hAnsi="Times New Roman" w:cs="Times New Roman"/>
          <w:sz w:val="24"/>
          <w:szCs w:val="24"/>
        </w:rPr>
        <w:t>2.3.2 ФОП ООО</w:t>
      </w:r>
      <w:r w:rsidRPr="00122505">
        <w:rPr>
          <w:rFonts w:ascii="Times New Roman" w:hAnsi="Times New Roman" w:cs="Times New Roman"/>
          <w:sz w:val="24"/>
          <w:szCs w:val="24"/>
        </w:rPr>
        <w:t xml:space="preserve">: </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формирование и развитие личностных отношений к этим нормам, ценностям, традициям (их освоение, принятие);</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22505"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достижение личностных результатов освоения ООП ООО в соответствии с ФГОС ООО.</w:t>
      </w:r>
    </w:p>
    <w:p w:rsidR="00BD4DDD" w:rsidRPr="00122505" w:rsidRDefault="00BD4DDD" w:rsidP="00122505">
      <w:pPr>
        <w:spacing w:after="0" w:line="240" w:lineRule="auto"/>
        <w:ind w:firstLine="567"/>
        <w:jc w:val="both"/>
        <w:rPr>
          <w:rFonts w:ascii="Times New Roman" w:hAnsi="Times New Roman" w:cs="Times New Roman"/>
          <w:sz w:val="24"/>
          <w:szCs w:val="24"/>
        </w:rPr>
      </w:pPr>
    </w:p>
    <w:p w:rsidR="00BD4DDD" w:rsidRPr="00BD4DDD" w:rsidRDefault="00BD4DDD" w:rsidP="00BD4DDD">
      <w:pPr>
        <w:spacing w:after="0" w:line="240" w:lineRule="auto"/>
        <w:rPr>
          <w:rFonts w:ascii="Times New Roman" w:hAnsi="Times New Roman" w:cs="Times New Roman"/>
          <w:b/>
          <w:iCs/>
          <w:sz w:val="24"/>
          <w:szCs w:val="24"/>
        </w:rPr>
      </w:pPr>
      <w:r>
        <w:rPr>
          <w:rFonts w:ascii="Times New Roman" w:hAnsi="Times New Roman" w:cs="Times New Roman"/>
          <w:b/>
          <w:iCs/>
          <w:sz w:val="24"/>
          <w:szCs w:val="24"/>
        </w:rPr>
        <w:t xml:space="preserve">4) </w:t>
      </w:r>
      <w:r w:rsidR="00122505" w:rsidRPr="00BD4DDD">
        <w:rPr>
          <w:rFonts w:ascii="Times New Roman" w:hAnsi="Times New Roman" w:cs="Times New Roman"/>
          <w:b/>
          <w:iCs/>
          <w:sz w:val="24"/>
          <w:szCs w:val="24"/>
        </w:rPr>
        <w:t>Система поощрения социальной успешности и проявлений активной жизненной позиции обучающихся.</w:t>
      </w:r>
    </w:p>
    <w:p w:rsidR="007C44F6" w:rsidRDefault="00122505" w:rsidP="007C44F6">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xml:space="preserve">Система поощрения проявлений активной жизненной позиции и социальной успешности обучающихся </w:t>
      </w:r>
      <w:r w:rsidR="00BD4DDD" w:rsidRPr="0077222B">
        <w:rPr>
          <w:rFonts w:ascii="Times New Roman" w:hAnsi="Times New Roman" w:cs="Times New Roman"/>
          <w:sz w:val="24"/>
          <w:szCs w:val="24"/>
        </w:rPr>
        <w:t xml:space="preserve">МБОУ ОШ№7 </w:t>
      </w:r>
      <w:r w:rsidRPr="00122505">
        <w:rPr>
          <w:rFonts w:ascii="Times New Roman" w:hAnsi="Times New Roman" w:cs="Times New Roman"/>
          <w:sz w:val="24"/>
          <w:szCs w:val="24"/>
        </w:rPr>
        <w:t>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w:t>
      </w:r>
      <w:r w:rsidR="007C44F6">
        <w:rPr>
          <w:rFonts w:ascii="Times New Roman" w:hAnsi="Times New Roman" w:cs="Times New Roman"/>
          <w:sz w:val="24"/>
          <w:szCs w:val="24"/>
        </w:rPr>
        <w:t>чающихся строится на принципах:</w:t>
      </w:r>
    </w:p>
    <w:p w:rsidR="007C44F6" w:rsidRDefault="007C44F6" w:rsidP="007C44F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w:t>
      </w:r>
      <w:r>
        <w:rPr>
          <w:rFonts w:ascii="Times New Roman" w:hAnsi="Times New Roman" w:cs="Times New Roman"/>
          <w:sz w:val="24"/>
          <w:szCs w:val="24"/>
        </w:rPr>
        <w:t>ачительного числа обучающихся);</w:t>
      </w:r>
    </w:p>
    <w:p w:rsidR="007C44F6" w:rsidRDefault="007C44F6" w:rsidP="007C44F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 xml:space="preserve">соответствия артефактов и процедур награждения укладу общеобразовательной организации, качеству воспитывающей среды, символике </w:t>
      </w:r>
      <w:r w:rsidRPr="0077222B">
        <w:rPr>
          <w:rFonts w:ascii="Times New Roman" w:hAnsi="Times New Roman" w:cs="Times New Roman"/>
          <w:sz w:val="24"/>
          <w:szCs w:val="24"/>
        </w:rPr>
        <w:t>МБОУ ОШ№7</w:t>
      </w:r>
      <w:r>
        <w:rPr>
          <w:rFonts w:ascii="Times New Roman" w:hAnsi="Times New Roman" w:cs="Times New Roman"/>
          <w:sz w:val="24"/>
          <w:szCs w:val="24"/>
        </w:rPr>
        <w:t>;</w:t>
      </w:r>
    </w:p>
    <w:p w:rsidR="007C44F6" w:rsidRDefault="007C44F6" w:rsidP="007C44F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w:t>
      </w:r>
      <w:r>
        <w:rPr>
          <w:rFonts w:ascii="Times New Roman" w:hAnsi="Times New Roman" w:cs="Times New Roman"/>
          <w:sz w:val="24"/>
          <w:szCs w:val="24"/>
        </w:rPr>
        <w:t>сти при выдвижении кандидатур);</w:t>
      </w:r>
    </w:p>
    <w:p w:rsidR="007C44F6" w:rsidRDefault="007C44F6" w:rsidP="007C44F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регулирования частоты награждений (недопущение избыточности в поощрениях, чрезмерно больших г</w:t>
      </w:r>
      <w:r>
        <w:rPr>
          <w:rFonts w:ascii="Times New Roman" w:hAnsi="Times New Roman" w:cs="Times New Roman"/>
          <w:sz w:val="24"/>
          <w:szCs w:val="24"/>
        </w:rPr>
        <w:t>рупп поощряемых и т. п.);</w:t>
      </w:r>
    </w:p>
    <w:p w:rsidR="007C44F6" w:rsidRDefault="007C44F6" w:rsidP="007C44F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w:t>
      </w:r>
      <w:r>
        <w:rPr>
          <w:rFonts w:ascii="Times New Roman" w:hAnsi="Times New Roman" w:cs="Times New Roman"/>
          <w:sz w:val="24"/>
          <w:szCs w:val="24"/>
        </w:rPr>
        <w:t>шими и не получившими награды);</w:t>
      </w:r>
    </w:p>
    <w:p w:rsidR="007C44F6" w:rsidRDefault="007C44F6" w:rsidP="007C44F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w:t>
      </w:r>
      <w:r>
        <w:rPr>
          <w:rFonts w:ascii="Times New Roman" w:hAnsi="Times New Roman" w:cs="Times New Roman"/>
          <w:sz w:val="24"/>
          <w:szCs w:val="24"/>
        </w:rPr>
        <w:t>й, их статусных представителей;</w:t>
      </w:r>
    </w:p>
    <w:p w:rsidR="00122505" w:rsidRPr="00122505" w:rsidRDefault="007C44F6" w:rsidP="007C44F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122505" w:rsidRPr="00122505" w:rsidRDefault="00122505" w:rsidP="00122505">
      <w:pPr>
        <w:spacing w:after="0" w:line="240" w:lineRule="auto"/>
        <w:ind w:firstLine="567"/>
        <w:jc w:val="both"/>
        <w:rPr>
          <w:rFonts w:ascii="Times New Roman" w:hAnsi="Times New Roman" w:cs="Times New Roman"/>
          <w:sz w:val="24"/>
          <w:szCs w:val="24"/>
        </w:rPr>
      </w:pPr>
      <w:r w:rsidRPr="007C44F6">
        <w:rPr>
          <w:rFonts w:ascii="Times New Roman" w:hAnsi="Times New Roman" w:cs="Times New Roman"/>
          <w:sz w:val="24"/>
          <w:szCs w:val="24"/>
        </w:rPr>
        <w:t>Формы поощрения проявлений активной жизненной позиции обучаю</w:t>
      </w:r>
      <w:r w:rsidR="00BD4DDD" w:rsidRPr="007C44F6">
        <w:rPr>
          <w:rFonts w:ascii="Times New Roman" w:hAnsi="Times New Roman" w:cs="Times New Roman"/>
          <w:sz w:val="24"/>
          <w:szCs w:val="24"/>
        </w:rPr>
        <w:t xml:space="preserve">щихся и социальной успешности: </w:t>
      </w:r>
      <w:r w:rsidRPr="007C44F6">
        <w:rPr>
          <w:rFonts w:ascii="Times New Roman" w:hAnsi="Times New Roman" w:cs="Times New Roman"/>
          <w:sz w:val="24"/>
          <w:szCs w:val="24"/>
        </w:rPr>
        <w:t>индивидуальные и групповые портфолио, рейтин</w:t>
      </w:r>
      <w:r w:rsidR="007C44F6">
        <w:rPr>
          <w:rFonts w:ascii="Times New Roman" w:hAnsi="Times New Roman" w:cs="Times New Roman"/>
          <w:sz w:val="24"/>
          <w:szCs w:val="24"/>
        </w:rPr>
        <w:t>ги, благотворительная поддержка</w:t>
      </w:r>
      <w:r w:rsidRPr="00122505">
        <w:rPr>
          <w:rFonts w:ascii="Times New Roman" w:hAnsi="Times New Roman" w:cs="Times New Roman"/>
          <w:sz w:val="24"/>
          <w:szCs w:val="24"/>
        </w:rPr>
        <w:t>.</w:t>
      </w:r>
    </w:p>
    <w:p w:rsidR="007C44F6" w:rsidRDefault="00122505" w:rsidP="00122505">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xml:space="preserve">В </w:t>
      </w:r>
      <w:r w:rsidR="007C44F6" w:rsidRPr="0077222B">
        <w:rPr>
          <w:rFonts w:ascii="Times New Roman" w:hAnsi="Times New Roman" w:cs="Times New Roman"/>
          <w:sz w:val="24"/>
          <w:szCs w:val="24"/>
        </w:rPr>
        <w:t xml:space="preserve">МБОУ ОШ№7 </w:t>
      </w:r>
      <w:r w:rsidRPr="00122505">
        <w:rPr>
          <w:rFonts w:ascii="Times New Roman" w:hAnsi="Times New Roman" w:cs="Times New Roman"/>
          <w:sz w:val="24"/>
          <w:szCs w:val="24"/>
        </w:rPr>
        <w:t>создана система поощрения усп</w:t>
      </w:r>
      <w:r w:rsidR="007C44F6">
        <w:rPr>
          <w:rFonts w:ascii="Times New Roman" w:hAnsi="Times New Roman" w:cs="Times New Roman"/>
          <w:sz w:val="24"/>
          <w:szCs w:val="24"/>
        </w:rPr>
        <w:t>ешной деятельности обучающихся:</w:t>
      </w:r>
    </w:p>
    <w:p w:rsidR="007C44F6" w:rsidRDefault="00122505" w:rsidP="007C44F6">
      <w:pPr>
        <w:spacing w:after="0" w:line="240" w:lineRule="auto"/>
        <w:ind w:firstLine="567"/>
        <w:jc w:val="both"/>
        <w:rPr>
          <w:rFonts w:ascii="Times New Roman" w:hAnsi="Times New Roman" w:cs="Times New Roman"/>
          <w:sz w:val="24"/>
          <w:szCs w:val="24"/>
        </w:rPr>
      </w:pPr>
      <w:r w:rsidRPr="00122505">
        <w:rPr>
          <w:rFonts w:ascii="Times New Roman" w:hAnsi="Times New Roman" w:cs="Times New Roman"/>
          <w:sz w:val="24"/>
          <w:szCs w:val="24"/>
        </w:rPr>
        <w:t xml:space="preserve">- </w:t>
      </w:r>
      <w:r w:rsidR="007C44F6">
        <w:rPr>
          <w:rFonts w:ascii="Times New Roman" w:hAnsi="Times New Roman" w:cs="Times New Roman"/>
          <w:sz w:val="24"/>
          <w:szCs w:val="24"/>
        </w:rPr>
        <w:t>ф</w:t>
      </w:r>
      <w:r w:rsidR="007C44F6" w:rsidRPr="007C44F6">
        <w:rPr>
          <w:rFonts w:ascii="Times New Roman" w:hAnsi="Times New Roman" w:cs="Times New Roman"/>
          <w:sz w:val="24"/>
          <w:szCs w:val="24"/>
        </w:rPr>
        <w:t>ормирование и хранение портфолио достижений обучающихся.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w:t>
      </w:r>
      <w:r w:rsidR="007C44F6">
        <w:rPr>
          <w:rFonts w:ascii="Times New Roman" w:hAnsi="Times New Roman" w:cs="Times New Roman"/>
          <w:sz w:val="24"/>
          <w:szCs w:val="24"/>
        </w:rPr>
        <w:t xml:space="preserve"> </w:t>
      </w:r>
      <w:r w:rsidR="007C44F6" w:rsidRPr="007C44F6">
        <w:rPr>
          <w:rFonts w:ascii="Times New Roman" w:hAnsi="Times New Roman" w:cs="Times New Roman"/>
          <w:sz w:val="24"/>
          <w:szCs w:val="24"/>
        </w:rPr>
        <w:t>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 Таким образом организуется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r w:rsidRPr="00122505">
        <w:rPr>
          <w:rFonts w:ascii="Times New Roman" w:hAnsi="Times New Roman" w:cs="Times New Roman"/>
          <w:sz w:val="24"/>
          <w:szCs w:val="24"/>
        </w:rPr>
        <w:t xml:space="preserve">- система конкурсов: конкурсы для классов-комплектов: </w:t>
      </w:r>
    </w:p>
    <w:p w:rsidR="007C44F6" w:rsidRPr="007C44F6" w:rsidRDefault="007C44F6" w:rsidP="007C44F6">
      <w:pPr>
        <w:spacing w:after="0" w:line="240" w:lineRule="auto"/>
        <w:ind w:firstLine="567"/>
        <w:jc w:val="both"/>
        <w:rPr>
          <w:rFonts w:ascii="Times New Roman" w:hAnsi="Times New Roman" w:cs="Times New Roman"/>
          <w:sz w:val="24"/>
          <w:szCs w:val="24"/>
        </w:rPr>
      </w:pPr>
      <w:r w:rsidRPr="008E7CBF">
        <w:rPr>
          <w:rFonts w:ascii="Times New Roman" w:hAnsi="Times New Roman"/>
          <w:color w:val="000000" w:themeColor="text1"/>
          <w:sz w:val="24"/>
          <w:szCs w:val="24"/>
        </w:rPr>
        <w:t>-</w:t>
      </w:r>
      <w:r w:rsidRPr="008E7CBF">
        <w:rPr>
          <w:rFonts w:ascii="Times New Roman" w:hAnsi="Times New Roman" w:cs="Times New Roman"/>
          <w:sz w:val="24"/>
          <w:szCs w:val="24"/>
        </w:rPr>
        <w:t xml:space="preserve">церемонии награждения (по итогам года) обучающихся и их родителей (законных представителей) за активное участие в жизни </w:t>
      </w:r>
      <w:r w:rsidRPr="008E7CBF">
        <w:rPr>
          <w:rFonts w:ascii="Times New Roman" w:hAnsi="Times New Roman" w:cs="Times New Roman"/>
          <w:color w:val="000000" w:themeColor="text1"/>
          <w:sz w:val="24"/>
          <w:szCs w:val="24"/>
        </w:rPr>
        <w:t>МБОУ ОШ№7</w:t>
      </w:r>
      <w:r w:rsidRPr="008E7CBF">
        <w:rPr>
          <w:rFonts w:ascii="Times New Roman" w:hAnsi="Times New Roman" w:cs="Times New Roman"/>
          <w:sz w:val="24"/>
          <w:szCs w:val="24"/>
        </w:rPr>
        <w:t xml:space="preserve">, защиту чести </w:t>
      </w:r>
      <w:r w:rsidRPr="008E7CBF">
        <w:rPr>
          <w:rFonts w:ascii="Times New Roman" w:hAnsi="Times New Roman" w:cs="Times New Roman"/>
          <w:color w:val="000000" w:themeColor="text1"/>
          <w:sz w:val="24"/>
          <w:szCs w:val="24"/>
        </w:rPr>
        <w:t>МБОУ ОШ№7</w:t>
      </w:r>
      <w:r w:rsidRPr="008E7CBF">
        <w:rPr>
          <w:rFonts w:ascii="Times New Roman" w:hAnsi="Times New Roman" w:cs="Times New Roman"/>
          <w:sz w:val="24"/>
          <w:szCs w:val="24"/>
        </w:rPr>
        <w:t xml:space="preserve">в конкурсах, соревнованиях, олимпиадах, значительный вклад в развитие школы с атрибутами мероприятия, процедур награждения укладу </w:t>
      </w:r>
      <w:r w:rsidRPr="008E7CBF">
        <w:rPr>
          <w:rFonts w:ascii="Times New Roman" w:hAnsi="Times New Roman" w:cs="Times New Roman"/>
          <w:color w:val="000000" w:themeColor="text1"/>
          <w:sz w:val="24"/>
          <w:szCs w:val="24"/>
        </w:rPr>
        <w:t>МБОУ ОШ№7</w:t>
      </w:r>
      <w:r w:rsidRPr="008E7CBF">
        <w:rPr>
          <w:rFonts w:ascii="Times New Roman" w:hAnsi="Times New Roman" w:cs="Times New Roman"/>
          <w:sz w:val="24"/>
          <w:szCs w:val="24"/>
        </w:rPr>
        <w:t xml:space="preserve">, символике </w:t>
      </w:r>
      <w:r w:rsidRPr="008E7CBF">
        <w:rPr>
          <w:rFonts w:ascii="Times New Roman" w:hAnsi="Times New Roman" w:cs="Times New Roman"/>
          <w:color w:val="000000" w:themeColor="text1"/>
          <w:sz w:val="24"/>
          <w:szCs w:val="24"/>
        </w:rPr>
        <w:t>МБОУ ОШ№7</w:t>
      </w:r>
      <w:r w:rsidRPr="008E7CBF">
        <w:rPr>
          <w:rFonts w:ascii="Times New Roman" w:hAnsi="Times New Roman" w:cs="Times New Roman"/>
          <w:sz w:val="24"/>
          <w:szCs w:val="24"/>
        </w:rPr>
        <w:t>. Это способствует поощрению социальной активности обучающихся и их родителей (законных представителей),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7C44F6" w:rsidRPr="007C44F6" w:rsidRDefault="007C44F6" w:rsidP="007C44F6">
      <w:pPr>
        <w:spacing w:after="0" w:line="240" w:lineRule="auto"/>
        <w:jc w:val="both"/>
        <w:rPr>
          <w:rFonts w:ascii="Times New Roman" w:hAnsi="Times New Roman" w:cs="Times New Roman"/>
          <w:b/>
          <w:iCs/>
          <w:sz w:val="24"/>
          <w:szCs w:val="24"/>
        </w:rPr>
      </w:pPr>
      <w:r w:rsidRPr="007C44F6">
        <w:rPr>
          <w:rFonts w:ascii="Times New Roman" w:hAnsi="Times New Roman" w:cs="Times New Roman"/>
          <w:b/>
          <w:iCs/>
          <w:sz w:val="24"/>
          <w:szCs w:val="24"/>
        </w:rPr>
        <w:t xml:space="preserve">5) </w:t>
      </w:r>
      <w:r w:rsidR="00122505" w:rsidRPr="007C44F6">
        <w:rPr>
          <w:rFonts w:ascii="Times New Roman" w:hAnsi="Times New Roman" w:cs="Times New Roman"/>
          <w:b/>
          <w:iCs/>
          <w:sz w:val="24"/>
          <w:szCs w:val="24"/>
        </w:rPr>
        <w:t xml:space="preserve">Условия реализации рабочей программы воспитания. </w:t>
      </w:r>
    </w:p>
    <w:p w:rsidR="00122505" w:rsidRPr="00122505" w:rsidRDefault="007C44F6" w:rsidP="00122505">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В</w:t>
      </w:r>
      <w:r w:rsidR="00122505" w:rsidRPr="00122505">
        <w:rPr>
          <w:rFonts w:ascii="Times New Roman" w:hAnsi="Times New Roman" w:cs="Times New Roman"/>
          <w:iCs/>
          <w:sz w:val="24"/>
          <w:szCs w:val="24"/>
        </w:rPr>
        <w:t xml:space="preserve"> </w:t>
      </w:r>
      <w:r w:rsidRPr="007C44F6">
        <w:rPr>
          <w:rFonts w:ascii="Times New Roman" w:hAnsi="Times New Roman" w:cs="Times New Roman"/>
          <w:sz w:val="24"/>
          <w:szCs w:val="24"/>
        </w:rPr>
        <w:t>МБОУ ОШ№7</w:t>
      </w:r>
      <w:r w:rsidR="00122505" w:rsidRPr="007C44F6">
        <w:rPr>
          <w:rFonts w:ascii="Times New Roman" w:hAnsi="Times New Roman" w:cs="Times New Roman"/>
          <w:sz w:val="24"/>
          <w:szCs w:val="24"/>
        </w:rPr>
        <w:t xml:space="preserve"> </w:t>
      </w:r>
      <w:r w:rsidR="00122505" w:rsidRPr="00122505">
        <w:rPr>
          <w:rFonts w:ascii="Times New Roman" w:hAnsi="Times New Roman" w:cs="Times New Roman"/>
          <w:iCs/>
          <w:sz w:val="24"/>
          <w:szCs w:val="24"/>
        </w:rPr>
        <w:t xml:space="preserve">педагогические работники прошли курсы повышения квалификации в сфере воспитания обучающихся и обучающихся с ОВЗ. Администрацией </w:t>
      </w:r>
      <w:r w:rsidRPr="007C44F6">
        <w:rPr>
          <w:rFonts w:ascii="Times New Roman" w:hAnsi="Times New Roman" w:cs="Times New Roman"/>
          <w:sz w:val="24"/>
          <w:szCs w:val="24"/>
        </w:rPr>
        <w:t xml:space="preserve">МБОУ ОШ№7 </w:t>
      </w:r>
      <w:r w:rsidR="00122505" w:rsidRPr="00122505">
        <w:rPr>
          <w:rFonts w:ascii="Times New Roman" w:hAnsi="Times New Roman" w:cs="Times New Roman"/>
          <w:sz w:val="24"/>
          <w:szCs w:val="24"/>
        </w:rPr>
        <w:t xml:space="preserve">разделен </w:t>
      </w:r>
      <w:r w:rsidR="00122505" w:rsidRPr="00122505">
        <w:rPr>
          <w:rFonts w:ascii="Times New Roman" w:hAnsi="Times New Roman" w:cs="Times New Roman"/>
          <w:iCs/>
          <w:sz w:val="24"/>
          <w:szCs w:val="24"/>
        </w:rPr>
        <w:t>функционал, связанный с планированием, организацией, обеспечением, реализацией воспитательной деятельности в рамках реализации ООП ООО и привлечения специалистов других организаций (образовательных, социальных, правоохранительных и других).</w:t>
      </w:r>
    </w:p>
    <w:p w:rsidR="00122505" w:rsidRPr="00122505" w:rsidRDefault="00122505" w:rsidP="00122505">
      <w:pPr>
        <w:spacing w:after="0" w:line="240" w:lineRule="auto"/>
        <w:ind w:firstLine="567"/>
        <w:jc w:val="both"/>
        <w:rPr>
          <w:rFonts w:ascii="Times New Roman" w:hAnsi="Times New Roman" w:cs="Times New Roman"/>
          <w:iCs/>
          <w:sz w:val="24"/>
          <w:szCs w:val="24"/>
        </w:rPr>
      </w:pPr>
      <w:r w:rsidRPr="00122505">
        <w:rPr>
          <w:rFonts w:ascii="Times New Roman" w:hAnsi="Times New Roman" w:cs="Times New Roman"/>
          <w:iCs/>
          <w:sz w:val="24"/>
          <w:szCs w:val="24"/>
        </w:rPr>
        <w:t>Норм</w:t>
      </w:r>
      <w:r w:rsidR="007C44F6">
        <w:rPr>
          <w:rFonts w:ascii="Times New Roman" w:hAnsi="Times New Roman" w:cs="Times New Roman"/>
          <w:iCs/>
          <w:sz w:val="24"/>
          <w:szCs w:val="24"/>
        </w:rPr>
        <w:t xml:space="preserve">ативно-методическое обеспечение: </w:t>
      </w:r>
      <w:r w:rsidR="007C44F6" w:rsidRPr="007C44F6">
        <w:rPr>
          <w:rFonts w:ascii="Times New Roman" w:hAnsi="Times New Roman" w:cs="Times New Roman"/>
          <w:sz w:val="24"/>
          <w:szCs w:val="24"/>
        </w:rPr>
        <w:t xml:space="preserve">МБОУ ОШ№7 </w:t>
      </w:r>
      <w:r w:rsidRPr="00122505">
        <w:rPr>
          <w:rFonts w:ascii="Times New Roman" w:hAnsi="Times New Roman" w:cs="Times New Roman"/>
          <w:iCs/>
          <w:sz w:val="24"/>
          <w:szCs w:val="24"/>
        </w:rPr>
        <w:t>внесены изменения в должностные инструкции педагогических работников по вопросам воспитательной деятельности, ведению договорных отношений, сетевой форме реализации ООП ООО (в случае необходимости), сотрудничеству с социальными партнерами, нормативному, методическому обеспечению воспитательной деятельности.</w:t>
      </w:r>
    </w:p>
    <w:p w:rsidR="00122505" w:rsidRPr="00122505" w:rsidRDefault="00122505" w:rsidP="00122505">
      <w:pPr>
        <w:pStyle w:val="a7"/>
        <w:spacing w:after="0" w:line="240" w:lineRule="auto"/>
        <w:ind w:left="0" w:firstLine="567"/>
        <w:jc w:val="both"/>
        <w:rPr>
          <w:rFonts w:ascii="Times New Roman" w:hAnsi="Times New Roman" w:cs="Times New Roman"/>
          <w:sz w:val="24"/>
          <w:szCs w:val="24"/>
        </w:rPr>
      </w:pPr>
      <w:r w:rsidRPr="00122505">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rsidR="00122505" w:rsidRPr="00122505" w:rsidRDefault="007C44F6" w:rsidP="00122505">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22505" w:rsidRPr="00122505" w:rsidRDefault="007C44F6" w:rsidP="00122505">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122505" w:rsidRPr="00122505" w:rsidRDefault="007C44F6" w:rsidP="00122505">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построение воспитательной деятельности с учетом индивидуальных особенностей и возможностей каждого обучающегося;</w:t>
      </w:r>
    </w:p>
    <w:p w:rsidR="00122505" w:rsidRPr="00122505" w:rsidRDefault="007C44F6" w:rsidP="00122505">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22505" w:rsidRPr="00122505" w:rsidRDefault="00122505" w:rsidP="00122505">
      <w:pPr>
        <w:pStyle w:val="a7"/>
        <w:spacing w:after="0" w:line="240" w:lineRule="auto"/>
        <w:ind w:left="0" w:firstLine="567"/>
        <w:jc w:val="both"/>
        <w:rPr>
          <w:rFonts w:ascii="Times New Roman" w:hAnsi="Times New Roman" w:cs="Times New Roman"/>
          <w:sz w:val="24"/>
          <w:szCs w:val="24"/>
        </w:rPr>
      </w:pPr>
      <w:r w:rsidRPr="00122505">
        <w:rPr>
          <w:rFonts w:ascii="Times New Roman" w:hAnsi="Times New Roman" w:cs="Times New Roman"/>
          <w:sz w:val="24"/>
          <w:szCs w:val="24"/>
        </w:rPr>
        <w:t>При организации воспитания обучающихся с особыми образовательными потребностями</w:t>
      </w:r>
      <w:r w:rsidR="007C44F6">
        <w:rPr>
          <w:rFonts w:ascii="Times New Roman" w:hAnsi="Times New Roman" w:cs="Times New Roman"/>
          <w:sz w:val="24"/>
          <w:szCs w:val="24"/>
        </w:rPr>
        <w:t xml:space="preserve"> </w:t>
      </w:r>
      <w:r w:rsidRPr="00122505">
        <w:rPr>
          <w:rFonts w:ascii="Times New Roman" w:hAnsi="Times New Roman" w:cs="Times New Roman"/>
          <w:sz w:val="24"/>
          <w:szCs w:val="24"/>
        </w:rPr>
        <w:t>необходимо ориентироваться на:</w:t>
      </w:r>
    </w:p>
    <w:p w:rsidR="00122505" w:rsidRPr="00122505" w:rsidRDefault="007C44F6" w:rsidP="00122505">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22505" w:rsidRPr="00122505" w:rsidRDefault="007C44F6" w:rsidP="00122505">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122505" w:rsidRPr="00122505" w:rsidRDefault="007C44F6" w:rsidP="00122505">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122505" w:rsidRPr="00122505" w:rsidRDefault="007C44F6" w:rsidP="007C44F6">
      <w:pPr>
        <w:spacing w:after="0" w:line="240" w:lineRule="auto"/>
        <w:jc w:val="both"/>
        <w:rPr>
          <w:rFonts w:ascii="Times New Roman" w:hAnsi="Times New Roman" w:cs="Times New Roman"/>
          <w:sz w:val="24"/>
          <w:szCs w:val="24"/>
        </w:rPr>
      </w:pPr>
      <w:r w:rsidRPr="007C44F6">
        <w:rPr>
          <w:rFonts w:ascii="Times New Roman" w:hAnsi="Times New Roman" w:cs="Times New Roman"/>
          <w:b/>
          <w:iCs/>
          <w:sz w:val="24"/>
          <w:szCs w:val="24"/>
        </w:rPr>
        <w:t xml:space="preserve">6) </w:t>
      </w:r>
      <w:r w:rsidR="00122505" w:rsidRPr="007C44F6">
        <w:rPr>
          <w:rFonts w:ascii="Times New Roman" w:hAnsi="Times New Roman" w:cs="Times New Roman"/>
          <w:b/>
          <w:iCs/>
          <w:sz w:val="24"/>
          <w:szCs w:val="24"/>
        </w:rPr>
        <w:t xml:space="preserve">Виды, формы и содержание деятельности реализуются через воспитательные модули. </w:t>
      </w:r>
      <w:r w:rsidR="00122505" w:rsidRPr="00122505">
        <w:rPr>
          <w:rFonts w:ascii="Times New Roman" w:hAnsi="Times New Roman" w:cs="Times New Roman"/>
          <w:sz w:val="24"/>
          <w:szCs w:val="24"/>
        </w:rPr>
        <w:t xml:space="preserve">Достижение поставленных целей и задач воспитания обучающихся в </w:t>
      </w:r>
      <w:r w:rsidRPr="007C44F6">
        <w:rPr>
          <w:rFonts w:ascii="Times New Roman" w:hAnsi="Times New Roman" w:cs="Times New Roman"/>
          <w:sz w:val="24"/>
          <w:szCs w:val="24"/>
        </w:rPr>
        <w:t xml:space="preserve">МБОУ ОШ№7 </w:t>
      </w:r>
      <w:r w:rsidR="00122505" w:rsidRPr="00122505">
        <w:rPr>
          <w:rFonts w:ascii="Times New Roman" w:hAnsi="Times New Roman" w:cs="Times New Roman"/>
          <w:sz w:val="24"/>
          <w:szCs w:val="24"/>
        </w:rPr>
        <w:t xml:space="preserve">осуществляется посредством реализации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и др. </w:t>
      </w:r>
    </w:p>
    <w:p w:rsidR="00122505" w:rsidRPr="00122505" w:rsidRDefault="00122505" w:rsidP="00122505">
      <w:pPr>
        <w:pStyle w:val="a7"/>
        <w:spacing w:after="0" w:line="240" w:lineRule="auto"/>
        <w:ind w:left="0" w:firstLine="567"/>
        <w:jc w:val="both"/>
        <w:rPr>
          <w:rFonts w:ascii="Times New Roman" w:hAnsi="Times New Roman" w:cs="Times New Roman"/>
          <w:sz w:val="24"/>
          <w:szCs w:val="24"/>
        </w:rPr>
      </w:pPr>
      <w:r w:rsidRPr="00122505">
        <w:rPr>
          <w:rFonts w:ascii="Times New Roman" w:hAnsi="Times New Roman" w:cs="Times New Roman"/>
          <w:sz w:val="24"/>
          <w:szCs w:val="24"/>
        </w:rPr>
        <w:t xml:space="preserve">Деятельность педагогических работников </w:t>
      </w:r>
      <w:r w:rsidR="007C44F6" w:rsidRPr="007C44F6">
        <w:rPr>
          <w:rFonts w:ascii="Times New Roman" w:hAnsi="Times New Roman" w:cs="Times New Roman"/>
          <w:sz w:val="24"/>
          <w:szCs w:val="24"/>
        </w:rPr>
        <w:t xml:space="preserve">МБОУ ОШ№7 </w:t>
      </w:r>
      <w:r w:rsidRPr="00122505">
        <w:rPr>
          <w:rFonts w:ascii="Times New Roman" w:hAnsi="Times New Roman" w:cs="Times New Roman"/>
          <w:sz w:val="24"/>
          <w:szCs w:val="24"/>
        </w:rPr>
        <w:t xml:space="preserve">в рамках комплекса модулей направлена на достижение результатов освоения ООП ООО (личностные, метапредметные, предметные). </w:t>
      </w:r>
    </w:p>
    <w:p w:rsidR="00122505" w:rsidRPr="00122505" w:rsidRDefault="00122505" w:rsidP="00122505">
      <w:pPr>
        <w:pStyle w:val="a7"/>
        <w:spacing w:after="0" w:line="240" w:lineRule="auto"/>
        <w:ind w:left="0" w:firstLine="567"/>
        <w:jc w:val="both"/>
        <w:rPr>
          <w:rFonts w:ascii="Times New Roman" w:hAnsi="Times New Roman" w:cs="Times New Roman"/>
          <w:sz w:val="24"/>
          <w:szCs w:val="24"/>
        </w:rPr>
      </w:pPr>
      <w:r w:rsidRPr="00122505">
        <w:rPr>
          <w:rFonts w:ascii="Times New Roman" w:hAnsi="Times New Roman" w:cs="Times New Roman"/>
          <w:sz w:val="24"/>
          <w:szCs w:val="24"/>
        </w:rPr>
        <w:t>Личностные результаты освоения ООП ООО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ценности науч</w:t>
      </w:r>
      <w:r w:rsidR="007C44F6">
        <w:rPr>
          <w:rFonts w:ascii="Times New Roman" w:hAnsi="Times New Roman" w:cs="Times New Roman"/>
          <w:sz w:val="24"/>
          <w:szCs w:val="24"/>
        </w:rPr>
        <w:t>ного познания.</w:t>
      </w:r>
    </w:p>
    <w:p w:rsidR="007C44F6" w:rsidRDefault="00122505" w:rsidP="007C44F6">
      <w:pPr>
        <w:pStyle w:val="a7"/>
        <w:spacing w:after="0" w:line="240" w:lineRule="auto"/>
        <w:ind w:left="0" w:firstLine="567"/>
        <w:jc w:val="both"/>
        <w:rPr>
          <w:rFonts w:ascii="Times New Roman" w:hAnsi="Times New Roman" w:cs="Times New Roman"/>
          <w:sz w:val="24"/>
          <w:szCs w:val="24"/>
        </w:rPr>
      </w:pPr>
      <w:r w:rsidRPr="00122505">
        <w:rPr>
          <w:rFonts w:ascii="Times New Roman" w:hAnsi="Times New Roman" w:cs="Times New Roman"/>
          <w:sz w:val="24"/>
          <w:szCs w:val="24"/>
        </w:rPr>
        <w:t xml:space="preserve">Реализация рабочей программы воспитания в полном объеме, как составной части ООП ООО </w:t>
      </w:r>
      <w:r w:rsidR="007C44F6" w:rsidRPr="007C44F6">
        <w:rPr>
          <w:rFonts w:ascii="Times New Roman" w:hAnsi="Times New Roman" w:cs="Times New Roman"/>
          <w:sz w:val="24"/>
          <w:szCs w:val="24"/>
        </w:rPr>
        <w:t>МБОУ ОШ№7</w:t>
      </w:r>
      <w:r w:rsidRPr="007C44F6">
        <w:rPr>
          <w:rFonts w:ascii="Times New Roman" w:hAnsi="Times New Roman" w:cs="Times New Roman"/>
          <w:sz w:val="24"/>
          <w:szCs w:val="24"/>
        </w:rPr>
        <w:t xml:space="preserve">, </w:t>
      </w:r>
      <w:r w:rsidRPr="00122505">
        <w:rPr>
          <w:rFonts w:ascii="Times New Roman" w:hAnsi="Times New Roman" w:cs="Times New Roman"/>
          <w:sz w:val="24"/>
          <w:szCs w:val="24"/>
        </w:rPr>
        <w:t>обеспечивает:</w:t>
      </w:r>
    </w:p>
    <w:p w:rsidR="007C44F6" w:rsidRDefault="007C44F6" w:rsidP="007C44F6">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7C44F6">
        <w:rPr>
          <w:rFonts w:ascii="Times New Roman" w:hAnsi="Times New Roman" w:cs="Times New Roman"/>
          <w:sz w:val="24"/>
          <w:szCs w:val="24"/>
        </w:rPr>
        <w:t xml:space="preserve">создание целостной образовательной среды, включающей урочную и внеурочную деятельность, реализацию комплекса воспитательных мероприятий на уровне </w:t>
      </w:r>
      <w:r w:rsidRPr="007C44F6">
        <w:rPr>
          <w:rFonts w:ascii="Times New Roman" w:hAnsi="Times New Roman" w:cs="Times New Roman"/>
          <w:sz w:val="24"/>
          <w:szCs w:val="24"/>
        </w:rPr>
        <w:t>МБОУ ОШ№7</w:t>
      </w:r>
      <w:r w:rsidR="00122505" w:rsidRPr="007C44F6">
        <w:rPr>
          <w:rFonts w:ascii="Times New Roman" w:hAnsi="Times New Roman" w:cs="Times New Roman"/>
          <w:sz w:val="24"/>
          <w:szCs w:val="24"/>
        </w:rPr>
        <w:t>, класса, занятия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C44F6" w:rsidRDefault="007C44F6" w:rsidP="007C44F6">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7C44F6">
        <w:rPr>
          <w:rFonts w:ascii="Times New Roman" w:hAnsi="Times New Roman" w:cs="Times New Roman"/>
          <w:sz w:val="24"/>
          <w:szCs w:val="24"/>
        </w:rPr>
        <w:t>целостность и единство воспитательных воздействий на обучающегося, реализацию возможности социальных проб, самореализацию и самоорганизацию обучающихся, практическую подготовку;</w:t>
      </w:r>
    </w:p>
    <w:p w:rsidR="007C44F6" w:rsidRDefault="007C44F6" w:rsidP="007C44F6">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7C44F6">
        <w:rPr>
          <w:rFonts w:ascii="Times New Roman" w:hAnsi="Times New Roman" w:cs="Times New Roman"/>
          <w:sz w:val="24"/>
          <w:szCs w:val="24"/>
        </w:rPr>
        <w:t>содействие развитию педагогической компетентности родителей (законных представителей) несовершеннолетних обучающихся в целях осуществления с</w:t>
      </w:r>
      <w:r>
        <w:rPr>
          <w:rFonts w:ascii="Times New Roman" w:hAnsi="Times New Roman" w:cs="Times New Roman"/>
          <w:sz w:val="24"/>
          <w:szCs w:val="24"/>
        </w:rPr>
        <w:t>оциализации обучающихся в семье;</w:t>
      </w:r>
    </w:p>
    <w:p w:rsidR="007C44F6" w:rsidRDefault="007C44F6" w:rsidP="007C44F6">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7C44F6">
        <w:rPr>
          <w:rFonts w:ascii="Times New Roman" w:hAnsi="Times New Roman" w:cs="Times New Roman"/>
          <w:sz w:val="24"/>
          <w:szCs w:val="24"/>
        </w:rPr>
        <w:t>учет социальных потребностей семей обучающихся;</w:t>
      </w:r>
    </w:p>
    <w:p w:rsidR="007C44F6" w:rsidRDefault="007C44F6" w:rsidP="007C44F6">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7C44F6">
        <w:rPr>
          <w:rFonts w:ascii="Times New Roman" w:hAnsi="Times New Roman" w:cs="Times New Roman"/>
          <w:sz w:val="24"/>
          <w:szCs w:val="24"/>
        </w:rPr>
        <w:t>совместную деятельность обучающихся с родителями (законными представителями);</w:t>
      </w:r>
    </w:p>
    <w:p w:rsidR="007C44F6" w:rsidRDefault="007C44F6" w:rsidP="007C44F6">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7C44F6">
        <w:rPr>
          <w:rFonts w:ascii="Times New Roman" w:hAnsi="Times New Roman" w:cs="Times New Roman"/>
          <w:sz w:val="24"/>
          <w:szCs w:val="24"/>
        </w:rPr>
        <w:t>организацию личностно значимой и общественно приемлемой деятельности для формирования у обучающихся российской гражданской идентичности, осознания сопричастности социально позитивным духовным ценностям и традициям своей семьи, этнической и (или) социокультурной группы, родного края, уважения к ценностям других культур;</w:t>
      </w:r>
    </w:p>
    <w:p w:rsidR="007C44F6" w:rsidRDefault="007C44F6" w:rsidP="007C44F6">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7C44F6">
        <w:rPr>
          <w:rFonts w:ascii="Times New Roman" w:hAnsi="Times New Roman" w:cs="Times New Roman"/>
          <w:sz w:val="24"/>
          <w:szCs w:val="24"/>
        </w:rPr>
        <w:t>создание условий для развития и реализации интереса обучающихся к саморазвитию, самостоятельности и самообразованию на основе рефлексии деятельности и личностного самопознания; самоорганизации жизнедеятельности; формирования позитивной самооценки, самоуважению; поиска социально приемлемых способов деятельностной реализации личностного потенциала;</w:t>
      </w:r>
    </w:p>
    <w:p w:rsidR="007C44F6" w:rsidRDefault="007C44F6" w:rsidP="007C44F6">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7C44F6">
        <w:rPr>
          <w:rFonts w:ascii="Times New Roman" w:hAnsi="Times New Roman" w:cs="Times New Roman"/>
          <w:sz w:val="24"/>
          <w:szCs w:val="24"/>
        </w:rPr>
        <w:t>формирование у обучающихся личностных компетенций, внутренней позиции личности, необходимых для конструктивного, успешного и ответственного поведения в обществе с учетом правовых норм, установок уважительного отношения к своему праву и правам других людей на собственное мнение, личные убеждения; закрепление у них знаний о нормах и правилах поведения в обществе, социальных ролях человека (обучающийся, работник, гражданин, член семьи), способствующих подготовке к жизни в обществе, активное неприятие идеологии экстремизма и терроризма;</w:t>
      </w:r>
    </w:p>
    <w:p w:rsidR="007C44F6" w:rsidRDefault="007C44F6" w:rsidP="007C44F6">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7C44F6">
        <w:rPr>
          <w:rFonts w:ascii="Times New Roman" w:hAnsi="Times New Roman" w:cs="Times New Roman"/>
          <w:sz w:val="24"/>
          <w:szCs w:val="24"/>
        </w:rPr>
        <w:t>развитие у обучающихся опыта нравственно значимой деятельности, конструктивного социального поведения в соответствии с этическими нормами взаимоотношений с противоположным полом, со старшими и младшими, осознание и формирование знаний о семейных ценностях, профилактике семейного неблагополучия, принятие ценностей семьи, стремления к духовно-нравственному совершенствованию;</w:t>
      </w:r>
    </w:p>
    <w:p w:rsidR="00ED6C6D" w:rsidRDefault="007C44F6" w:rsidP="00ED6C6D">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7C44F6">
        <w:rPr>
          <w:rFonts w:ascii="Times New Roman" w:hAnsi="Times New Roman" w:cs="Times New Roman"/>
          <w:sz w:val="24"/>
          <w:szCs w:val="24"/>
        </w:rPr>
        <w:t>стимулирование интереса обучающихся к творческой и интеллектуальной деятельности, формирование у них целостного мировоззрения на основе научного, эстетического и практического познания устройства мира;</w:t>
      </w:r>
    </w:p>
    <w:p w:rsidR="00ED6C6D" w:rsidRDefault="00ED6C6D" w:rsidP="00ED6C6D">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ED6C6D">
        <w:rPr>
          <w:rFonts w:ascii="Times New Roman" w:hAnsi="Times New Roman" w:cs="Times New Roman"/>
          <w:sz w:val="24"/>
          <w:szCs w:val="24"/>
        </w:rPr>
        <w:t>формирование представлений о современных угрозах для жизни и здоровья людей, в том числе в информационной сфере; навыков безопасного поведения на дорогах, в чрезвычайных ситуациях, содействие формированию у обучающихся убежденности в необходимости выбора здорового образа жизни, о вреде употребления алкоголя и табакокурения; осознанию необходимости следования принципу предвидения последствий своего поведения;</w:t>
      </w:r>
    </w:p>
    <w:p w:rsidR="00ED6C6D" w:rsidRDefault="00ED6C6D" w:rsidP="00ED6C6D">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ED6C6D">
        <w:rPr>
          <w:rFonts w:ascii="Times New Roman" w:hAnsi="Times New Roman" w:cs="Times New Roman"/>
          <w:sz w:val="24"/>
          <w:szCs w:val="24"/>
        </w:rPr>
        <w:t>условия для формирования у обучающихся способности противостоять негативным в отношении сохранения своего психического и физического здоровья воздействиям социальной среды, в том числе экстремистского, террористического, криминального и иного деструктивного характера;</w:t>
      </w:r>
    </w:p>
    <w:p w:rsidR="00ED6C6D" w:rsidRDefault="00ED6C6D" w:rsidP="00ED6C6D">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ED6C6D">
        <w:rPr>
          <w:rFonts w:ascii="Times New Roman" w:hAnsi="Times New Roman" w:cs="Times New Roman"/>
          <w:sz w:val="24"/>
          <w:szCs w:val="24"/>
        </w:rPr>
        <w:t>создание условий для формирования у обучающихся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для осознанного отношения обучающихся к выбору индивидуального рациона здорового питания; для овладения обучающимися современными оздоровительными технологиями, в том числе на основе навыков личной гигиены; в целях недопущения употребления наркотических средств и психотропных веществ, профилактики инфекционных заболеваний;</w:t>
      </w:r>
    </w:p>
    <w:p w:rsidR="00ED6C6D" w:rsidRDefault="00ED6C6D" w:rsidP="00ED6C6D">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ED6C6D">
        <w:rPr>
          <w:rFonts w:ascii="Times New Roman" w:hAnsi="Times New Roman" w:cs="Times New Roman"/>
          <w:sz w:val="24"/>
          <w:szCs w:val="24"/>
        </w:rPr>
        <w:t xml:space="preserve">осознание обучающимися взаимосвязи здоровья человека и экологического состояния окружающей его среды, роли экологической культуры в обеспечении личного и общественного здоровья; участие обучающихся в совместных с родителями (законными представителями) несовершеннолетних обучающихся видах деятельности, организуемых </w:t>
      </w:r>
      <w:r w:rsidRPr="007C44F6">
        <w:rPr>
          <w:rFonts w:ascii="Times New Roman" w:hAnsi="Times New Roman" w:cs="Times New Roman"/>
          <w:sz w:val="24"/>
          <w:szCs w:val="24"/>
        </w:rPr>
        <w:t xml:space="preserve">МБОУ ОШ№7 </w:t>
      </w:r>
      <w:r w:rsidR="00122505" w:rsidRPr="00ED6C6D">
        <w:rPr>
          <w:rFonts w:ascii="Times New Roman" w:hAnsi="Times New Roman" w:cs="Times New Roman"/>
          <w:sz w:val="24"/>
          <w:szCs w:val="24"/>
        </w:rPr>
        <w:t>и формирующих экологическую культуру мышления и поведения;</w:t>
      </w:r>
    </w:p>
    <w:p w:rsidR="00ED6C6D" w:rsidRDefault="00ED6C6D" w:rsidP="00ED6C6D">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ED6C6D">
        <w:rPr>
          <w:rFonts w:ascii="Times New Roman" w:hAnsi="Times New Roman" w:cs="Times New Roman"/>
          <w:sz w:val="24"/>
          <w:szCs w:val="24"/>
        </w:rPr>
        <w:t xml:space="preserve">формирование у обучающихся мотивации и уважения к труду, в том числе общественно полезному, и самообслуживанию, потребности к приобретению или выбору будущей профессии; организацию участия обучающихся в благоустройстве класса, </w:t>
      </w:r>
      <w:r w:rsidRPr="007C44F6">
        <w:rPr>
          <w:rFonts w:ascii="Times New Roman" w:hAnsi="Times New Roman" w:cs="Times New Roman"/>
          <w:sz w:val="24"/>
          <w:szCs w:val="24"/>
        </w:rPr>
        <w:t>МБОУ ОШ№7</w:t>
      </w:r>
      <w:r w:rsidR="00122505" w:rsidRPr="00ED6C6D">
        <w:rPr>
          <w:rFonts w:ascii="Times New Roman" w:hAnsi="Times New Roman" w:cs="Times New Roman"/>
          <w:sz w:val="24"/>
          <w:szCs w:val="24"/>
        </w:rPr>
        <w:t xml:space="preserve">, </w:t>
      </w:r>
      <w:r>
        <w:rPr>
          <w:rFonts w:ascii="Times New Roman" w:hAnsi="Times New Roman" w:cs="Times New Roman"/>
          <w:sz w:val="24"/>
          <w:szCs w:val="24"/>
        </w:rPr>
        <w:t>г. Мончегорска.</w:t>
      </w:r>
    </w:p>
    <w:p w:rsidR="00ED6C6D" w:rsidRDefault="00ED6C6D" w:rsidP="00ED6C6D">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122505">
        <w:rPr>
          <w:rFonts w:ascii="Times New Roman" w:hAnsi="Times New Roman" w:cs="Times New Roman"/>
          <w:sz w:val="24"/>
          <w:szCs w:val="24"/>
        </w:rPr>
        <w:t xml:space="preserve">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w:t>
      </w:r>
      <w:r w:rsidRPr="007C44F6">
        <w:rPr>
          <w:rFonts w:ascii="Times New Roman" w:hAnsi="Times New Roman" w:cs="Times New Roman"/>
          <w:sz w:val="24"/>
          <w:szCs w:val="24"/>
        </w:rPr>
        <w:t xml:space="preserve">МБОУ ОШ№7 </w:t>
      </w:r>
      <w:r w:rsidR="00122505" w:rsidRPr="00122505">
        <w:rPr>
          <w:rFonts w:ascii="Times New Roman" w:hAnsi="Times New Roman" w:cs="Times New Roman"/>
          <w:sz w:val="24"/>
          <w:szCs w:val="24"/>
        </w:rPr>
        <w:t>совместно с различными предприятиями, образовательными организациями, центрами профориентационной работы, практической подготовки;</w:t>
      </w:r>
    </w:p>
    <w:p w:rsidR="00122505" w:rsidRPr="00ED6C6D" w:rsidRDefault="00ED6C6D" w:rsidP="00ED6C6D">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22505" w:rsidRPr="00ED6C6D">
        <w:rPr>
          <w:rFonts w:ascii="Times New Roman" w:hAnsi="Times New Roman" w:cs="Times New Roman"/>
          <w:sz w:val="24"/>
          <w:szCs w:val="24"/>
        </w:rPr>
        <w:t>оказание психолого-педагогической поддержки, консультационной помощи обучающимся в их профессиональной ориентации, включающей в том числе диагностику мотивации, способностей и компетенций обучающихся, необходимых для продолжения получения образования и выбора профессии.</w:t>
      </w:r>
    </w:p>
    <w:p w:rsidR="00122505" w:rsidRPr="00122505" w:rsidRDefault="00122505" w:rsidP="00122505">
      <w:pPr>
        <w:spacing w:after="0" w:line="240" w:lineRule="auto"/>
        <w:rPr>
          <w:rFonts w:ascii="Times New Roman" w:hAnsi="Times New Roman" w:cs="Times New Roman"/>
          <w:sz w:val="24"/>
          <w:szCs w:val="24"/>
        </w:rPr>
      </w:pPr>
    </w:p>
    <w:p w:rsidR="00122505" w:rsidRDefault="00122505"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pPr>
    </w:p>
    <w:p w:rsidR="00ED6C6D" w:rsidRDefault="00ED6C6D" w:rsidP="00122505">
      <w:pPr>
        <w:spacing w:after="0" w:line="240" w:lineRule="auto"/>
        <w:rPr>
          <w:rFonts w:ascii="Times New Roman" w:hAnsi="Times New Roman" w:cs="Times New Roman"/>
          <w:sz w:val="24"/>
          <w:szCs w:val="24"/>
        </w:rPr>
        <w:sectPr w:rsidR="00ED6C6D" w:rsidSect="00A703C9">
          <w:pgSz w:w="11907" w:h="16840" w:code="9"/>
          <w:pgMar w:top="1021" w:right="902" w:bottom="1366" w:left="919" w:header="0" w:footer="936" w:gutter="0"/>
          <w:cols w:space="720"/>
        </w:sectPr>
      </w:pPr>
    </w:p>
    <w:p w:rsidR="00ED6C6D" w:rsidRDefault="00ED6C6D" w:rsidP="00ED6C6D">
      <w:pPr>
        <w:pStyle w:val="11"/>
        <w:shd w:val="clear" w:color="auto" w:fill="auto"/>
        <w:tabs>
          <w:tab w:val="left" w:pos="1276"/>
        </w:tabs>
        <w:ind w:firstLine="0"/>
        <w:contextualSpacing/>
        <w:rPr>
          <w:b/>
          <w:bCs/>
          <w:sz w:val="24"/>
          <w:szCs w:val="24"/>
        </w:rPr>
      </w:pPr>
    </w:p>
    <w:p w:rsidR="00ED6C6D" w:rsidRPr="00460F53" w:rsidRDefault="00ED6C6D" w:rsidP="00ED6C6D">
      <w:pPr>
        <w:spacing w:after="0" w:line="240" w:lineRule="auto"/>
        <w:jc w:val="center"/>
        <w:rPr>
          <w:rFonts w:ascii="Times New Roman" w:eastAsia="Calibri" w:hAnsi="Times New Roman" w:cs="Times New Roman"/>
          <w:i/>
          <w:iCs/>
          <w:sz w:val="28"/>
          <w:szCs w:val="28"/>
        </w:rPr>
      </w:pPr>
      <w:r w:rsidRPr="00460F53">
        <w:rPr>
          <w:rFonts w:ascii="Times New Roman" w:eastAsia="Calibri" w:hAnsi="Times New Roman" w:cs="Times New Roman"/>
          <w:i/>
          <w:iCs/>
          <w:sz w:val="28"/>
          <w:szCs w:val="28"/>
        </w:rPr>
        <w:t>Виды, формы и содержание деятельности РПВ реализуются через воспитательные модули</w:t>
      </w:r>
    </w:p>
    <w:p w:rsidR="00ED6C6D" w:rsidRPr="00460F53" w:rsidRDefault="00ED6C6D" w:rsidP="00ED6C6D">
      <w:pPr>
        <w:spacing w:after="0" w:line="240" w:lineRule="auto"/>
        <w:jc w:val="center"/>
        <w:rPr>
          <w:rFonts w:ascii="Times New Roman" w:eastAsia="Calibri" w:hAnsi="Times New Roman" w:cs="Times New Roman"/>
          <w:i/>
          <w:iCs/>
          <w:sz w:val="14"/>
          <w:szCs w:val="14"/>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6"/>
        <w:gridCol w:w="2239"/>
        <w:gridCol w:w="2335"/>
        <w:gridCol w:w="2121"/>
        <w:gridCol w:w="6692"/>
      </w:tblGrid>
      <w:tr w:rsidR="00ED6C6D" w:rsidRPr="00460F53" w:rsidTr="00F5431C">
        <w:tc>
          <w:tcPr>
            <w:tcW w:w="1776" w:type="dxa"/>
          </w:tcPr>
          <w:p w:rsidR="00ED6C6D" w:rsidRPr="00460F53" w:rsidRDefault="00ED6C6D" w:rsidP="00BF0C25">
            <w:pPr>
              <w:jc w:val="center"/>
              <w:rPr>
                <w:rFonts w:ascii="Times New Roman" w:eastAsia="Calibri" w:hAnsi="Times New Roman" w:cs="Times New Roman"/>
                <w:sz w:val="20"/>
                <w:szCs w:val="20"/>
              </w:rPr>
            </w:pPr>
            <w:r w:rsidRPr="00460F53">
              <w:rPr>
                <w:rFonts w:ascii="Times New Roman" w:eastAsia="Calibri" w:hAnsi="Times New Roman" w:cs="Times New Roman"/>
                <w:sz w:val="20"/>
                <w:szCs w:val="20"/>
              </w:rPr>
              <w:t>Название модуля</w:t>
            </w:r>
          </w:p>
        </w:tc>
        <w:tc>
          <w:tcPr>
            <w:tcW w:w="2239" w:type="dxa"/>
          </w:tcPr>
          <w:p w:rsidR="00ED6C6D" w:rsidRPr="00460F53" w:rsidRDefault="00ED6C6D" w:rsidP="00BF0C25">
            <w:pPr>
              <w:jc w:val="center"/>
              <w:rPr>
                <w:rFonts w:ascii="Times New Roman" w:eastAsia="Calibri" w:hAnsi="Times New Roman" w:cs="Times New Roman"/>
                <w:sz w:val="20"/>
                <w:szCs w:val="20"/>
              </w:rPr>
            </w:pPr>
            <w:r w:rsidRPr="00460F53">
              <w:rPr>
                <w:rFonts w:ascii="Times New Roman" w:eastAsia="Calibri" w:hAnsi="Times New Roman" w:cs="Times New Roman"/>
                <w:sz w:val="20"/>
                <w:szCs w:val="20"/>
              </w:rPr>
              <w:t>Задачи</w:t>
            </w:r>
          </w:p>
        </w:tc>
        <w:tc>
          <w:tcPr>
            <w:tcW w:w="2335" w:type="dxa"/>
          </w:tcPr>
          <w:p w:rsidR="00ED6C6D" w:rsidRPr="00460F53" w:rsidRDefault="00ED6C6D" w:rsidP="00BF0C25">
            <w:pPr>
              <w:jc w:val="center"/>
              <w:rPr>
                <w:rFonts w:ascii="Times New Roman" w:eastAsia="Calibri" w:hAnsi="Times New Roman" w:cs="Times New Roman"/>
                <w:sz w:val="20"/>
                <w:szCs w:val="20"/>
              </w:rPr>
            </w:pPr>
            <w:r w:rsidRPr="00460F53">
              <w:rPr>
                <w:rFonts w:ascii="Times New Roman" w:eastAsia="Calibri" w:hAnsi="Times New Roman" w:cs="Times New Roman"/>
                <w:sz w:val="20"/>
                <w:szCs w:val="20"/>
              </w:rPr>
              <w:t>Виды деятельности</w:t>
            </w:r>
          </w:p>
        </w:tc>
        <w:tc>
          <w:tcPr>
            <w:tcW w:w="2121" w:type="dxa"/>
          </w:tcPr>
          <w:p w:rsidR="00ED6C6D" w:rsidRPr="00460F53" w:rsidRDefault="00ED6C6D" w:rsidP="00BF0C25">
            <w:pPr>
              <w:jc w:val="center"/>
              <w:rPr>
                <w:rFonts w:ascii="Times New Roman" w:eastAsia="Calibri" w:hAnsi="Times New Roman" w:cs="Times New Roman"/>
                <w:sz w:val="20"/>
                <w:szCs w:val="20"/>
              </w:rPr>
            </w:pPr>
            <w:r w:rsidRPr="00460F53">
              <w:rPr>
                <w:rFonts w:ascii="Times New Roman" w:eastAsia="Calibri" w:hAnsi="Times New Roman" w:cs="Times New Roman"/>
                <w:sz w:val="20"/>
                <w:szCs w:val="20"/>
              </w:rPr>
              <w:t>Формы</w:t>
            </w:r>
          </w:p>
        </w:tc>
        <w:tc>
          <w:tcPr>
            <w:tcW w:w="6692" w:type="dxa"/>
          </w:tcPr>
          <w:p w:rsidR="00ED6C6D" w:rsidRPr="00460F53" w:rsidRDefault="00ED6C6D" w:rsidP="00BF0C25">
            <w:pPr>
              <w:jc w:val="center"/>
              <w:rPr>
                <w:rFonts w:ascii="Times New Roman" w:eastAsia="Calibri" w:hAnsi="Times New Roman" w:cs="Times New Roman"/>
                <w:sz w:val="20"/>
                <w:szCs w:val="20"/>
              </w:rPr>
            </w:pPr>
            <w:r w:rsidRPr="00460F53">
              <w:rPr>
                <w:rFonts w:ascii="Times New Roman" w:eastAsia="Calibri" w:hAnsi="Times New Roman" w:cs="Times New Roman"/>
                <w:sz w:val="20"/>
                <w:szCs w:val="20"/>
              </w:rPr>
              <w:t>Содержание</w:t>
            </w:r>
          </w:p>
        </w:tc>
      </w:tr>
      <w:tr w:rsidR="00ED6C6D" w:rsidRPr="00460F53" w:rsidTr="00F5431C">
        <w:tc>
          <w:tcPr>
            <w:tcW w:w="1776"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Классное руководство </w:t>
            </w:r>
          </w:p>
          <w:p w:rsidR="00ED6C6D" w:rsidRPr="00460F53" w:rsidRDefault="00ED6C6D" w:rsidP="00BF0C25">
            <w:pPr>
              <w:rPr>
                <w:rFonts w:ascii="Times New Roman" w:eastAsia="Calibri" w:hAnsi="Times New Roman" w:cs="Times New Roman"/>
                <w:sz w:val="20"/>
                <w:szCs w:val="20"/>
              </w:rPr>
            </w:pPr>
          </w:p>
          <w:p w:rsidR="00ED6C6D" w:rsidRPr="00460F53" w:rsidRDefault="00ED6C6D" w:rsidP="00BF0C25">
            <w:pPr>
              <w:rPr>
                <w:rFonts w:ascii="Times New Roman" w:eastAsia="Calibri" w:hAnsi="Times New Roman" w:cs="Times New Roman"/>
                <w:sz w:val="20"/>
                <w:szCs w:val="20"/>
              </w:rPr>
            </w:pPr>
          </w:p>
          <w:p w:rsidR="00ED6C6D" w:rsidRPr="00460F53" w:rsidRDefault="00ED6C6D" w:rsidP="00BF0C25">
            <w:pPr>
              <w:rPr>
                <w:rFonts w:ascii="Times New Roman" w:eastAsia="Calibri" w:hAnsi="Times New Roman" w:cs="Times New Roman"/>
                <w:sz w:val="20"/>
                <w:szCs w:val="20"/>
              </w:rPr>
            </w:pPr>
          </w:p>
        </w:tc>
        <w:tc>
          <w:tcPr>
            <w:tcW w:w="2239"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Классный руководитель в рамках модуля «Классное руководство» решает задачи воспитания и социализации обучающихся: организует работу с коллективом класса; индивидуальную работу с обучающимися вверенного ему класса; работу с учителями-предметниками, специалистами социально-педагогической службы в данном классе; работу с родителями обучающихся или их законными представителями.</w:t>
            </w:r>
          </w:p>
          <w:p w:rsidR="00ED6C6D" w:rsidRPr="00460F53" w:rsidRDefault="00ED6C6D" w:rsidP="00BF0C25">
            <w:pPr>
              <w:rPr>
                <w:rFonts w:ascii="Times New Roman" w:eastAsia="Calibri" w:hAnsi="Times New Roman" w:cs="Times New Roman"/>
                <w:sz w:val="20"/>
                <w:szCs w:val="20"/>
              </w:rPr>
            </w:pPr>
          </w:p>
          <w:p w:rsidR="00ED6C6D" w:rsidRPr="00460F53" w:rsidRDefault="00ED6C6D" w:rsidP="00BF0C25">
            <w:pPr>
              <w:rPr>
                <w:rFonts w:ascii="Times New Roman" w:eastAsia="Calibri" w:hAnsi="Times New Roman" w:cs="Times New Roman"/>
                <w:sz w:val="20"/>
                <w:szCs w:val="20"/>
              </w:rPr>
            </w:pPr>
          </w:p>
        </w:tc>
        <w:tc>
          <w:tcPr>
            <w:tcW w:w="2335"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1. Материальная (практическая):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Социально-преобразовательная (деятельность по преобразованию общества)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2. Духовная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Познавательная (познание мира, общества, человека)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Прогностическая (предвидение, планирование будущего).</w:t>
            </w:r>
          </w:p>
          <w:p w:rsidR="00ED6C6D" w:rsidRPr="00460F53" w:rsidRDefault="00ED6C6D" w:rsidP="00BF0C25">
            <w:pPr>
              <w:rPr>
                <w:rFonts w:ascii="Times New Roman" w:eastAsia="Calibri" w:hAnsi="Times New Roman" w:cs="Times New Roman"/>
                <w:sz w:val="20"/>
                <w:szCs w:val="20"/>
              </w:rPr>
            </w:pPr>
          </w:p>
        </w:tc>
        <w:tc>
          <w:tcPr>
            <w:tcW w:w="2121"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Классные часы. Общественно-полезный труд.</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Классные дела.</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Игры.</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Учение (учёба)</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Творчество.</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Общение.</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Участие класса в общешкольных делах, мероприятиях.</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Совместные дела.</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Походы. Экскурсии. Празднования дней рождения обучающихся. Классные вечера.</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Беседы.</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Совместное проектирование правил поведения класса.</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Доверительное общение. Индивидуальная работа с обучающимися, родителями. Консультации. Родительские собрания. Праздники, конкурсы, соревнования.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Индивидуальная работа с обучающимися класса по ведению личных портфолио, в которых они фиксируют свои учебные, творческие, спортивные, личностные достижения.</w:t>
            </w:r>
          </w:p>
          <w:p w:rsidR="00ED6C6D" w:rsidRPr="00460F53" w:rsidRDefault="00ED6C6D" w:rsidP="00BF0C25">
            <w:pPr>
              <w:rPr>
                <w:rFonts w:ascii="Times New Roman" w:eastAsia="Calibri" w:hAnsi="Times New Roman" w:cs="Times New Roman"/>
                <w:sz w:val="20"/>
                <w:szCs w:val="20"/>
              </w:rPr>
            </w:pPr>
          </w:p>
          <w:p w:rsidR="00ED6C6D" w:rsidRPr="00460F53" w:rsidRDefault="00ED6C6D" w:rsidP="00BF0C25">
            <w:pPr>
              <w:rPr>
                <w:rFonts w:ascii="Times New Roman" w:eastAsia="Calibri" w:hAnsi="Times New Roman" w:cs="Times New Roman"/>
                <w:sz w:val="20"/>
                <w:szCs w:val="20"/>
              </w:rPr>
            </w:pPr>
          </w:p>
          <w:p w:rsidR="00ED6C6D" w:rsidRPr="00460F53" w:rsidRDefault="00ED6C6D" w:rsidP="00BF0C25">
            <w:pPr>
              <w:rPr>
                <w:rFonts w:ascii="Times New Roman" w:eastAsia="Calibri" w:hAnsi="Times New Roman" w:cs="Times New Roman"/>
                <w:sz w:val="20"/>
                <w:szCs w:val="20"/>
              </w:rPr>
            </w:pPr>
          </w:p>
          <w:p w:rsidR="00ED6C6D" w:rsidRPr="00460F53" w:rsidRDefault="00ED6C6D" w:rsidP="00BF0C25">
            <w:pPr>
              <w:rPr>
                <w:rFonts w:ascii="Times New Roman" w:eastAsia="Calibri" w:hAnsi="Times New Roman" w:cs="Times New Roman"/>
                <w:sz w:val="20"/>
                <w:szCs w:val="20"/>
              </w:rPr>
            </w:pPr>
          </w:p>
        </w:tc>
        <w:tc>
          <w:tcPr>
            <w:tcW w:w="6692"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планирование и проведение классных часов целевой воспитательной тематической направленности;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выработку совместно с обучающимися правил поведения класса, участие в выработке таких правил поведения в образовательной организации;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проведение в классе праздников, конкурсов, соревнований и других мероприятий.</w:t>
            </w:r>
          </w:p>
        </w:tc>
      </w:tr>
      <w:tr w:rsidR="00ED6C6D" w:rsidRPr="00460F53" w:rsidTr="00F5431C">
        <w:tc>
          <w:tcPr>
            <w:tcW w:w="1776"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Урочная деятельность</w:t>
            </w:r>
          </w:p>
          <w:p w:rsidR="00ED6C6D" w:rsidRPr="00460F53" w:rsidRDefault="00ED6C6D" w:rsidP="00BF0C25">
            <w:pPr>
              <w:rPr>
                <w:rFonts w:ascii="Times New Roman" w:eastAsia="Calibri" w:hAnsi="Times New Roman" w:cs="Times New Roman"/>
                <w:sz w:val="20"/>
                <w:szCs w:val="20"/>
              </w:rPr>
            </w:pPr>
          </w:p>
        </w:tc>
        <w:tc>
          <w:tcPr>
            <w:tcW w:w="2239"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Реализация воспитательного потенциала уроков (урочной деятельности, аудиторных занятий в рамках максимально допустимой учебной нагрузки). Учитель организует на уроках активную деятельность обучающихся, в том числе поисково-исследовательскую, использует воспитательные возможности предметного содержания через подбор соответствующих текстов для чтения, демонстрацию примеров ответственного, гражданского поведения, проявления человеколюбия и добросердечности, превращает знания в объекты эмоционального переживания, организует рефлексивную деятельность, использует ИКТ и дистанционные образовательные технологии обучения</w:t>
            </w:r>
          </w:p>
        </w:tc>
        <w:tc>
          <w:tcPr>
            <w:tcW w:w="2335"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1. Материальная (практическая):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Социально-преобразовательная (деятельность по преобразованию общества)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2. Духовная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Познавательная (познание мира, общества, человека)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Прогностическая (предвидение, планирование будущего)</w:t>
            </w:r>
          </w:p>
        </w:tc>
        <w:tc>
          <w:tcPr>
            <w:tcW w:w="2121"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Учебные задачи.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Урок.</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Учебные занятия.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Учебные задания.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Проблемные ситуации для обсуждений.</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Игровые методики.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Учение (учёба).</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Творчество.</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Общение.</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Инициирование обсуждений, высказываний.</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интерактивных форм учебной работы.</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Конструктивный диалог.</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Групповая работа.</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Конструктивный диалог.</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Наставничество обучающихся.</w:t>
            </w:r>
          </w:p>
          <w:p w:rsidR="00ED6C6D" w:rsidRPr="00460F53" w:rsidRDefault="00ED6C6D" w:rsidP="00BF0C25">
            <w:pPr>
              <w:rPr>
                <w:rFonts w:ascii="Times New Roman" w:eastAsia="Calibri" w:hAnsi="Times New Roman" w:cs="Times New Roman"/>
                <w:sz w:val="20"/>
                <w:szCs w:val="20"/>
              </w:rPr>
            </w:pPr>
          </w:p>
          <w:p w:rsidR="00ED6C6D" w:rsidRPr="00460F53" w:rsidRDefault="00ED6C6D" w:rsidP="00BF0C25">
            <w:pPr>
              <w:rPr>
                <w:rFonts w:ascii="Times New Roman" w:eastAsia="Calibri" w:hAnsi="Times New Roman" w:cs="Times New Roman"/>
                <w:sz w:val="20"/>
                <w:szCs w:val="20"/>
              </w:rPr>
            </w:pPr>
          </w:p>
          <w:p w:rsidR="00ED6C6D" w:rsidRPr="00460F53" w:rsidRDefault="00ED6C6D" w:rsidP="00BF0C25">
            <w:pPr>
              <w:rPr>
                <w:rFonts w:ascii="Times New Roman" w:eastAsia="Calibri" w:hAnsi="Times New Roman" w:cs="Times New Roman"/>
                <w:sz w:val="20"/>
                <w:szCs w:val="20"/>
              </w:rPr>
            </w:pPr>
          </w:p>
          <w:p w:rsidR="00ED6C6D" w:rsidRPr="00460F53" w:rsidRDefault="00ED6C6D" w:rsidP="00BF0C25">
            <w:pPr>
              <w:rPr>
                <w:rFonts w:ascii="Times New Roman" w:eastAsia="Calibri" w:hAnsi="Times New Roman" w:cs="Times New Roman"/>
                <w:sz w:val="20"/>
                <w:szCs w:val="20"/>
              </w:rPr>
            </w:pPr>
          </w:p>
          <w:p w:rsidR="00ED6C6D" w:rsidRPr="00460F53" w:rsidRDefault="00ED6C6D" w:rsidP="00BF0C25">
            <w:pPr>
              <w:rPr>
                <w:rFonts w:ascii="Times New Roman" w:eastAsia="Calibri" w:hAnsi="Times New Roman" w:cs="Times New Roman"/>
                <w:sz w:val="20"/>
                <w:szCs w:val="20"/>
              </w:rPr>
            </w:pPr>
          </w:p>
        </w:tc>
        <w:tc>
          <w:tcPr>
            <w:tcW w:w="6692"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tc>
      </w:tr>
      <w:tr w:rsidR="00ED6C6D" w:rsidRPr="00460F53" w:rsidTr="00F5431C">
        <w:tc>
          <w:tcPr>
            <w:tcW w:w="1776"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Внеурочная деятельность</w:t>
            </w:r>
          </w:p>
          <w:p w:rsidR="00ED6C6D" w:rsidRPr="00460F53" w:rsidRDefault="00ED6C6D" w:rsidP="00BF0C25">
            <w:pPr>
              <w:rPr>
                <w:rFonts w:ascii="Times New Roman" w:eastAsia="Calibri" w:hAnsi="Times New Roman" w:cs="Times New Roman"/>
                <w:sz w:val="20"/>
                <w:szCs w:val="20"/>
              </w:rPr>
            </w:pPr>
          </w:p>
          <w:p w:rsidR="00ED6C6D" w:rsidRPr="00460F53" w:rsidRDefault="00ED6C6D" w:rsidP="00BF0C25">
            <w:pPr>
              <w:rPr>
                <w:rFonts w:ascii="Times New Roman" w:eastAsia="Calibri" w:hAnsi="Times New Roman" w:cs="Times New Roman"/>
                <w:sz w:val="20"/>
                <w:szCs w:val="20"/>
              </w:rPr>
            </w:pPr>
          </w:p>
        </w:tc>
        <w:tc>
          <w:tcPr>
            <w:tcW w:w="2239"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Педагоги вовлекают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tc>
        <w:tc>
          <w:tcPr>
            <w:tcW w:w="2335"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1. Материальная (практическая):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Социально-преобразовательная (деятельность по преобразованию общества)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2. Духовная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Познавательная (познание мира, общества, человека)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Прогностическая (предвидение, планирование будущего)</w:t>
            </w:r>
          </w:p>
        </w:tc>
        <w:tc>
          <w:tcPr>
            <w:tcW w:w="2121"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Общественно полезный труд.</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Игра.</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Учебные курсы.</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Творчество</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Общение.</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Социально значимые дела, проекты и исследования.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Кружки. Секции. Клубы. Студии.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Детские объединения.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Детское самоуправление. Социально значимые традиции. </w:t>
            </w:r>
          </w:p>
        </w:tc>
        <w:tc>
          <w:tcPr>
            <w:tcW w:w="6692"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курсы, занятия патриотической, гражданско-патриотической, военно-патриотической, краеведческой, историко-культурной направленности;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курсы, занятия познавательной, научной, исследовательской, просветительской направленности;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курсы, занятия экологической, природоохранной направленности;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курсы, занятия в области искусств, художественного творчества разных видов и жанров;</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курсы, занятия туристско-краеведческой направленности;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курсы, занятия оздоровительной и спортивной направленности.</w:t>
            </w:r>
          </w:p>
        </w:tc>
      </w:tr>
      <w:tr w:rsidR="00ED6C6D" w:rsidRPr="00460F53" w:rsidTr="00F5431C">
        <w:tc>
          <w:tcPr>
            <w:tcW w:w="1776"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Взаимодействие с родителями (законными представителями)</w:t>
            </w:r>
          </w:p>
          <w:p w:rsidR="00ED6C6D" w:rsidRPr="00460F53" w:rsidRDefault="00ED6C6D" w:rsidP="00BF0C25">
            <w:pPr>
              <w:rPr>
                <w:rFonts w:ascii="Times New Roman" w:eastAsia="Calibri" w:hAnsi="Times New Roman" w:cs="Times New Roman"/>
                <w:sz w:val="20"/>
                <w:szCs w:val="20"/>
              </w:rPr>
            </w:pP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w:t>
            </w:r>
          </w:p>
        </w:tc>
        <w:tc>
          <w:tcPr>
            <w:tcW w:w="2239"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Администрация, педагоги, специалисты изучают условия семейного воспитания,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пропагандируют психолого-педагогические знания,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активизируют и корректируют семейное воспитание через работу с</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родительским активом, оказывают</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дифференцированную и индивидуальную помощь родителям,</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обобщают и распространяют опыт успешного семейного</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воспитания.</w:t>
            </w:r>
          </w:p>
        </w:tc>
        <w:tc>
          <w:tcPr>
            <w:tcW w:w="2335"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1. Материальная (практическая):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Социально-преобразовательная (деятельность по преобразованию общества)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2. Духовная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Познавательная (познание мира, общества, человека)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Прогностическая (предвидение, планирование будущего)</w:t>
            </w:r>
          </w:p>
        </w:tc>
        <w:tc>
          <w:tcPr>
            <w:tcW w:w="2121"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Родительский комитет.</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Семейные клубы.</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Родительские гостиные.</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Родительские дни.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Родительские собрания.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Семейный всеобуч. Творческие студии.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Родительские сообщества.</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Групповое общение.</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Родительские форумы на официальном сайте образовательной организации.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Интернет-сообщества.</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Мастер-классы. Семинары.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Привлечение родителей (законных представителей) к подготовке и проведению классных и общешкольных мероприятий. Круглые столы с приглашением специалистов.</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Тематические собрания.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Индивидуальное консультирование.</w:t>
            </w:r>
          </w:p>
          <w:p w:rsidR="00ED6C6D" w:rsidRPr="00460F53" w:rsidRDefault="00ED6C6D" w:rsidP="00BF0C25">
            <w:pPr>
              <w:rPr>
                <w:rFonts w:ascii="Times New Roman" w:eastAsia="Calibri" w:hAnsi="Times New Roman" w:cs="Times New Roman"/>
                <w:sz w:val="20"/>
                <w:szCs w:val="20"/>
              </w:rPr>
            </w:pPr>
          </w:p>
        </w:tc>
        <w:tc>
          <w:tcPr>
            <w:tcW w:w="6692"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родительские дни, в которые родители (законные представители) могут посещать уроки и внеурочные занятия;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привлечение родителей (законных представителей) к подготовке и проведению классных и общешкольных мероприятий;</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tc>
      </w:tr>
      <w:tr w:rsidR="00ED6C6D" w:rsidRPr="00460F53" w:rsidTr="00F5431C">
        <w:tc>
          <w:tcPr>
            <w:tcW w:w="1776"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Основные школьные дела </w:t>
            </w:r>
          </w:p>
          <w:p w:rsidR="00ED6C6D" w:rsidRPr="00460F53" w:rsidRDefault="00ED6C6D" w:rsidP="00BF0C25">
            <w:pPr>
              <w:rPr>
                <w:rFonts w:ascii="Times New Roman" w:eastAsia="Calibri" w:hAnsi="Times New Roman" w:cs="Times New Roman"/>
                <w:sz w:val="20"/>
                <w:szCs w:val="20"/>
              </w:rPr>
            </w:pPr>
          </w:p>
          <w:p w:rsidR="00ED6C6D" w:rsidRPr="00460F53" w:rsidRDefault="00ED6C6D" w:rsidP="00BF0C25">
            <w:pPr>
              <w:rPr>
                <w:rFonts w:ascii="Times New Roman" w:eastAsia="Calibri" w:hAnsi="Times New Roman" w:cs="Times New Roman"/>
                <w:sz w:val="20"/>
                <w:szCs w:val="20"/>
              </w:rPr>
            </w:pPr>
          </w:p>
        </w:tc>
        <w:tc>
          <w:tcPr>
            <w:tcW w:w="2239"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Реализация воспитательного потенциала основных школьных дел. Педагоги реализуют воспитательные возможности общешкольных ключевых дел, поддерживают традиции их коллективного планирования, организации, проведения и анализа в сообществе обучающихся</w:t>
            </w:r>
          </w:p>
        </w:tc>
        <w:tc>
          <w:tcPr>
            <w:tcW w:w="2335"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1. Материальная (практическая):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Социально-преобразовательная (деятельность по преобразованию общества)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2. Духовная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Познавательная (познание мира, общества, человека)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Прогностическая (предвидение, планирование будущего)</w:t>
            </w:r>
          </w:p>
        </w:tc>
        <w:tc>
          <w:tcPr>
            <w:tcW w:w="2121"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Общешкольные праздники (театрализованные, музыкальные, литературные и т.п.). Социальные проекты (касающиеся жизни школы, города, страны).</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Дискуссионные площадки.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Общественно полезный труд.</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Общешкольные дела (благотворительной, экологической, патриотической, трудовой направленности).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Игра.</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Спортивные состязания. Праздники. Фестивали.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Торжественные ритуалы посвящения.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Театрализованные выступления педагогов, родителей и обучающихся.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Творчество.</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Участие во всероссийских акциях.</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Общение.</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Разновозрастные сборы.</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Коллективные творческие дела.</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Церемонии награждения обучающихся, родителей и педагогов.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Выборы представителей классов в общешкольный советы дел.</w:t>
            </w:r>
          </w:p>
        </w:tc>
        <w:tc>
          <w:tcPr>
            <w:tcW w:w="6692"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участие во всероссийских акциях, посвященных значимым событиям в России, мире;</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tc>
      </w:tr>
      <w:tr w:rsidR="00ED6C6D" w:rsidRPr="00460F53" w:rsidTr="00F5431C">
        <w:tc>
          <w:tcPr>
            <w:tcW w:w="1776"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Внешкольные мероприятия.</w:t>
            </w:r>
          </w:p>
          <w:p w:rsidR="00ED6C6D" w:rsidRPr="00460F53" w:rsidRDefault="00ED6C6D" w:rsidP="00BF0C25">
            <w:pPr>
              <w:rPr>
                <w:rFonts w:ascii="Times New Roman" w:eastAsia="Calibri" w:hAnsi="Times New Roman" w:cs="Times New Roman"/>
                <w:sz w:val="20"/>
                <w:szCs w:val="20"/>
              </w:rPr>
            </w:pPr>
          </w:p>
          <w:p w:rsidR="00ED6C6D" w:rsidRPr="00460F53" w:rsidRDefault="00ED6C6D" w:rsidP="00BF0C25">
            <w:pPr>
              <w:rPr>
                <w:rFonts w:ascii="Times New Roman" w:eastAsia="Calibri" w:hAnsi="Times New Roman" w:cs="Times New Roman"/>
                <w:sz w:val="20"/>
                <w:szCs w:val="20"/>
              </w:rPr>
            </w:pPr>
          </w:p>
          <w:p w:rsidR="00ED6C6D" w:rsidRPr="00460F53" w:rsidRDefault="00ED6C6D" w:rsidP="00BF0C25">
            <w:pPr>
              <w:rPr>
                <w:rFonts w:ascii="Times New Roman" w:eastAsia="Calibri" w:hAnsi="Times New Roman" w:cs="Times New Roman"/>
                <w:sz w:val="20"/>
                <w:szCs w:val="20"/>
              </w:rPr>
            </w:pPr>
          </w:p>
        </w:tc>
        <w:tc>
          <w:tcPr>
            <w:tcW w:w="2239"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Реализация воспитательного потенциала внешкольных мероприятий.</w:t>
            </w:r>
          </w:p>
        </w:tc>
        <w:tc>
          <w:tcPr>
            <w:tcW w:w="2335"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1. Материальная (практическая):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Социально-преобразовательная (деятельность по преобразованию общества)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2. Духовная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Познавательная (познание мира, общества, человека)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Прогностическая (предвидение, планирование будущего).</w:t>
            </w:r>
          </w:p>
        </w:tc>
        <w:tc>
          <w:tcPr>
            <w:tcW w:w="2121"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Общие внешкольные мероприятия. Экскурсии.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Походы выходного дня.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Внешкольные тематические мероприятия.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Экспедиции. Слеты. Литературные, исторические, экологические и другие походы. Посещение культурных мест. Обзор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 Выездные события, включающие в себя комплекс коллективных творческих дел. </w:t>
            </w:r>
          </w:p>
          <w:p w:rsidR="00ED6C6D" w:rsidRPr="00460F53" w:rsidRDefault="00ED6C6D" w:rsidP="00BF0C25">
            <w:pPr>
              <w:rPr>
                <w:rFonts w:ascii="Times New Roman" w:eastAsia="Calibri" w:hAnsi="Times New Roman" w:cs="Times New Roman"/>
                <w:sz w:val="20"/>
                <w:szCs w:val="20"/>
              </w:rPr>
            </w:pPr>
          </w:p>
        </w:tc>
        <w:tc>
          <w:tcPr>
            <w:tcW w:w="6692"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общие внешкольные мероприятия, в том числе организуемые совместно с социальными партнерами образовательной организации;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tc>
      </w:tr>
      <w:tr w:rsidR="00ED6C6D" w:rsidRPr="00460F53" w:rsidTr="00F5431C">
        <w:tc>
          <w:tcPr>
            <w:tcW w:w="1776"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Организация предметно-пространственной среды.</w:t>
            </w:r>
          </w:p>
          <w:p w:rsidR="00ED6C6D" w:rsidRPr="00460F53" w:rsidRDefault="00ED6C6D" w:rsidP="00BF0C25">
            <w:pPr>
              <w:rPr>
                <w:rFonts w:ascii="Times New Roman" w:eastAsia="Calibri" w:hAnsi="Times New Roman" w:cs="Times New Roman"/>
                <w:sz w:val="20"/>
                <w:szCs w:val="20"/>
              </w:rPr>
            </w:pPr>
          </w:p>
          <w:p w:rsidR="00ED6C6D" w:rsidRPr="00460F53" w:rsidRDefault="00ED6C6D" w:rsidP="00BF0C25">
            <w:pPr>
              <w:rPr>
                <w:rFonts w:ascii="Times New Roman" w:eastAsia="Calibri" w:hAnsi="Times New Roman" w:cs="Times New Roman"/>
                <w:sz w:val="20"/>
                <w:szCs w:val="20"/>
              </w:rPr>
            </w:pPr>
          </w:p>
        </w:tc>
        <w:tc>
          <w:tcPr>
            <w:tcW w:w="2239"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Реализация воспитательного потенциала предметно-пространственной среды школы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ED6C6D" w:rsidRPr="00460F53" w:rsidRDefault="00ED6C6D" w:rsidP="00BF0C25">
            <w:pPr>
              <w:rPr>
                <w:rFonts w:ascii="Times New Roman" w:eastAsia="Calibri" w:hAnsi="Times New Roman" w:cs="Times New Roman"/>
                <w:sz w:val="20"/>
                <w:szCs w:val="20"/>
              </w:rPr>
            </w:pPr>
          </w:p>
        </w:tc>
        <w:tc>
          <w:tcPr>
            <w:tcW w:w="2335"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1. Материальная (практическая):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Социально-преобразовательная (деятельность по преобразованию общества)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2. Духовная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Познавательная (познание мира, общества, человека)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Прогностическая (предвидение, планирование будущего).</w:t>
            </w:r>
          </w:p>
        </w:tc>
        <w:tc>
          <w:tcPr>
            <w:tcW w:w="2121"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Оформление внешнего вида здания, фасада, холла при входе в образовательную организацию.</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Изготовление, размещение, обновление художественных изображений. Разработка и популяризация символики образовательной организации. Размещение на стенах школы регулярно сменяемых экспозиций. Озеленение пришкольной территории, разбивка клумб, тенистых аллей. Событийный дизайн – оформление пространства проведения конкретных </w:t>
            </w:r>
            <w:r w:rsidRPr="001F53B8">
              <w:rPr>
                <w:rFonts w:ascii="Times New Roman" w:eastAsia="Calibri" w:hAnsi="Times New Roman" w:cs="Times New Roman"/>
                <w:color w:val="000000" w:themeColor="text1"/>
                <w:sz w:val="20"/>
                <w:szCs w:val="20"/>
              </w:rPr>
              <w:t>общешкольных событий (праздников</w:t>
            </w:r>
            <w:r w:rsidRPr="00460F53">
              <w:rPr>
                <w:rFonts w:ascii="Times New Roman" w:eastAsia="Calibri" w:hAnsi="Times New Roman" w:cs="Times New Roman"/>
                <w:sz w:val="20"/>
                <w:szCs w:val="20"/>
              </w:rPr>
              <w:t>, церемоний, торжественных линеек, творческих вечеров, выставок, собраний, конференций и т.п.).</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Совместная с детьми разработка, создание и популяризация особой символики </w:t>
            </w:r>
            <w:r w:rsidRPr="001F53B8">
              <w:rPr>
                <w:rFonts w:ascii="Times New Roman" w:eastAsia="Calibri" w:hAnsi="Times New Roman" w:cs="Times New Roman"/>
                <w:color w:val="000000" w:themeColor="text1"/>
                <w:sz w:val="20"/>
                <w:szCs w:val="20"/>
              </w:rPr>
              <w:t>школы (флаг</w:t>
            </w:r>
            <w:r w:rsidRPr="00460F53">
              <w:rPr>
                <w:rFonts w:ascii="Times New Roman" w:eastAsia="Calibri" w:hAnsi="Times New Roman" w:cs="Times New Roman"/>
                <w:sz w:val="20"/>
                <w:szCs w:val="20"/>
              </w:rPr>
              <w:t>, гимн, эмблема, логотип, элементы костюма т.п.).  Конкурсы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Благоустройство классных кабинетов.</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Создание и поддержание в рабочем состоянии в вестибюле школы стеллажей свободного книгообмена.</w:t>
            </w:r>
          </w:p>
          <w:p w:rsidR="00ED6C6D" w:rsidRPr="00460F53" w:rsidRDefault="00ED6C6D" w:rsidP="00BF0C25">
            <w:pPr>
              <w:rPr>
                <w:rFonts w:ascii="Times New Roman" w:eastAsia="Calibri" w:hAnsi="Times New Roman" w:cs="Times New Roman"/>
                <w:sz w:val="20"/>
                <w:szCs w:val="20"/>
              </w:rPr>
            </w:pPr>
          </w:p>
          <w:p w:rsidR="00ED6C6D" w:rsidRPr="00460F53" w:rsidRDefault="00ED6C6D" w:rsidP="00BF0C25">
            <w:pPr>
              <w:rPr>
                <w:rFonts w:ascii="Times New Roman" w:eastAsia="Calibri" w:hAnsi="Times New Roman" w:cs="Times New Roman"/>
                <w:sz w:val="20"/>
                <w:szCs w:val="20"/>
              </w:rPr>
            </w:pPr>
          </w:p>
          <w:p w:rsidR="00ED6C6D" w:rsidRPr="00460F53" w:rsidRDefault="00ED6C6D" w:rsidP="00BF0C25">
            <w:pPr>
              <w:rPr>
                <w:rFonts w:ascii="Times New Roman" w:eastAsia="Calibri" w:hAnsi="Times New Roman" w:cs="Times New Roman"/>
                <w:sz w:val="20"/>
                <w:szCs w:val="20"/>
              </w:rPr>
            </w:pPr>
          </w:p>
        </w:tc>
        <w:tc>
          <w:tcPr>
            <w:tcW w:w="6692"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организацию и проведение церемоний поднятия (спуска) государственного флага Российской Федерации;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другие;</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разработку, оформление, поддержание и использование игровых пространств, спортивных и игровых площадок, зон активного и тихого отдыха;</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Предметно-пространственная среда строится как максимально доступная для обучающихся с особыми образовательными потребностями.</w:t>
            </w:r>
          </w:p>
        </w:tc>
      </w:tr>
      <w:tr w:rsidR="00ED6C6D" w:rsidRPr="00460F53" w:rsidTr="00F5431C">
        <w:tc>
          <w:tcPr>
            <w:tcW w:w="1776"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Профилактика и безопасность.</w:t>
            </w:r>
          </w:p>
          <w:p w:rsidR="00ED6C6D" w:rsidRPr="00460F53" w:rsidRDefault="00ED6C6D" w:rsidP="00BF0C25">
            <w:pPr>
              <w:rPr>
                <w:rFonts w:ascii="Times New Roman" w:eastAsia="Calibri" w:hAnsi="Times New Roman" w:cs="Times New Roman"/>
                <w:sz w:val="20"/>
                <w:szCs w:val="20"/>
              </w:rPr>
            </w:pPr>
          </w:p>
        </w:tc>
        <w:tc>
          <w:tcPr>
            <w:tcW w:w="2239"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w:t>
            </w:r>
          </w:p>
        </w:tc>
        <w:tc>
          <w:tcPr>
            <w:tcW w:w="2335"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1. Материальная (практическая):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Социально-преобразовательная (деятельность по преобразованию общества)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2. Духовная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Познавательная (познание мира, общества, человека)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Прогностическая (предвидение, планирование будущего).</w:t>
            </w:r>
          </w:p>
        </w:tc>
        <w:tc>
          <w:tcPr>
            <w:tcW w:w="2121"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Проекты.</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Программы профилактической направленности социальных и природных рисков в образовательной организации. Совместные путешествия значимого общения, творчества, деятельности (в том числе профессиональной, благотворительной, художественной и другой). Походы. Ведение группы в социальных сетях.</w:t>
            </w:r>
          </w:p>
        </w:tc>
        <w:tc>
          <w:tcPr>
            <w:tcW w:w="6692"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tc>
      </w:tr>
      <w:tr w:rsidR="00ED6C6D" w:rsidRPr="00460F53" w:rsidTr="00F5431C">
        <w:tc>
          <w:tcPr>
            <w:tcW w:w="1776"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Социальное партнерство</w:t>
            </w:r>
          </w:p>
          <w:p w:rsidR="00ED6C6D" w:rsidRPr="00460F53" w:rsidRDefault="00ED6C6D" w:rsidP="00BF0C25">
            <w:pPr>
              <w:rPr>
                <w:rFonts w:ascii="Times New Roman" w:eastAsia="Calibri" w:hAnsi="Times New Roman" w:cs="Times New Roman"/>
                <w:sz w:val="20"/>
                <w:szCs w:val="20"/>
              </w:rPr>
            </w:pPr>
          </w:p>
          <w:p w:rsidR="00ED6C6D" w:rsidRPr="00460F53" w:rsidRDefault="00ED6C6D" w:rsidP="00BF0C25">
            <w:pPr>
              <w:rPr>
                <w:rFonts w:ascii="Times New Roman" w:eastAsia="Calibri" w:hAnsi="Times New Roman" w:cs="Times New Roman"/>
                <w:sz w:val="20"/>
                <w:szCs w:val="20"/>
              </w:rPr>
            </w:pPr>
          </w:p>
        </w:tc>
        <w:tc>
          <w:tcPr>
            <w:tcW w:w="2239"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Реализация воспитательного потенциала социального партнерства.</w:t>
            </w:r>
          </w:p>
          <w:p w:rsidR="00ED6C6D" w:rsidRPr="00460F53" w:rsidRDefault="00ED6C6D" w:rsidP="00BF0C25">
            <w:pPr>
              <w:ind w:firstLine="708"/>
              <w:rPr>
                <w:rFonts w:ascii="Times New Roman" w:eastAsia="Calibri" w:hAnsi="Times New Roman" w:cs="Times New Roman"/>
                <w:sz w:val="20"/>
                <w:szCs w:val="20"/>
              </w:rPr>
            </w:pPr>
          </w:p>
        </w:tc>
        <w:tc>
          <w:tcPr>
            <w:tcW w:w="2335"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1. Материальная (практическая):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Социально-преобразовательная (деятельность по преобразованию общества)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2. Духовная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Познавательная (познание мира, общества, человека)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Прогностическая (предвидение, планирование будущего).</w:t>
            </w:r>
          </w:p>
        </w:tc>
        <w:tc>
          <w:tcPr>
            <w:tcW w:w="2121"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Дни открытых дверей. Государственные, региональные, школьные праздники. Торжественные мероприятия. Проведение на базе организаций-партнеров отдельных уроков, занятий, внешкольных мероприятий, акций.</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Открытые дискуссионные площадки.</w:t>
            </w:r>
          </w:p>
        </w:tc>
        <w:tc>
          <w:tcPr>
            <w:tcW w:w="6692"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проведение на базе организаций-партнеров отдельных уроков, занятий, внешкольных мероприятий, акций воспитательной направленности;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tc>
      </w:tr>
      <w:tr w:rsidR="00ED6C6D" w:rsidRPr="00460F53" w:rsidTr="00F5431C">
        <w:tc>
          <w:tcPr>
            <w:tcW w:w="1776"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Профориентация</w:t>
            </w:r>
          </w:p>
          <w:p w:rsidR="00ED6C6D" w:rsidRPr="00460F53" w:rsidRDefault="00ED6C6D" w:rsidP="00BF0C25">
            <w:pPr>
              <w:rPr>
                <w:rFonts w:ascii="Times New Roman" w:eastAsia="Calibri" w:hAnsi="Times New Roman" w:cs="Times New Roman"/>
                <w:sz w:val="20"/>
                <w:szCs w:val="20"/>
              </w:rPr>
            </w:pPr>
          </w:p>
          <w:p w:rsidR="00ED6C6D" w:rsidRPr="00460F53" w:rsidRDefault="00ED6C6D" w:rsidP="00BF0C25">
            <w:pPr>
              <w:rPr>
                <w:rFonts w:ascii="Times New Roman" w:eastAsia="Calibri" w:hAnsi="Times New Roman" w:cs="Times New Roman"/>
                <w:sz w:val="20"/>
                <w:szCs w:val="20"/>
              </w:rPr>
            </w:pPr>
          </w:p>
        </w:tc>
        <w:tc>
          <w:tcPr>
            <w:tcW w:w="2239"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Реализация воспитательного потенциала профориентационной работы образовательной организации</w:t>
            </w:r>
          </w:p>
        </w:tc>
        <w:tc>
          <w:tcPr>
            <w:tcW w:w="2335"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1. Материальная (практическая):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Социально-преобразовательная (деятельность по преобразованию общества)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2. Духовная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Познавательная (познание мира, общества, человека)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Прогностическая (предвидение, планирование будущего).</w:t>
            </w:r>
          </w:p>
        </w:tc>
        <w:tc>
          <w:tcPr>
            <w:tcW w:w="2121"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Профориентационные часы. Профориентационные игры (игры-симуляции, деловые игры, квесты, кейсы). Экскурсии на предприятия. Посещение профориентационных выставок, ярмарок профессий. Посещение тематических профориентационных парков, лагерей, дней открытых дверей в организациях профессионального образования. Игры по основам профессии. </w:t>
            </w:r>
          </w:p>
        </w:tc>
        <w:tc>
          <w:tcPr>
            <w:tcW w:w="6692"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экскурсии на предприятия, в организации, дающие начальные представления о существующих профессиях и условиях работы;</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участие в работе всероссийских профориентационных проектов;</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tc>
      </w:tr>
      <w:tr w:rsidR="00ED6C6D" w:rsidRPr="00460F53" w:rsidTr="00F5431C">
        <w:tc>
          <w:tcPr>
            <w:tcW w:w="1776"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Самоуправление</w:t>
            </w:r>
          </w:p>
          <w:p w:rsidR="00ED6C6D" w:rsidRPr="00460F53" w:rsidRDefault="00ED6C6D" w:rsidP="00BF0C25">
            <w:pPr>
              <w:rPr>
                <w:rFonts w:ascii="Times New Roman" w:eastAsia="Calibri" w:hAnsi="Times New Roman" w:cs="Times New Roman"/>
                <w:sz w:val="20"/>
                <w:szCs w:val="20"/>
              </w:rPr>
            </w:pPr>
          </w:p>
          <w:p w:rsidR="00ED6C6D" w:rsidRPr="00460F53" w:rsidRDefault="00ED6C6D" w:rsidP="00BF0C25">
            <w:pPr>
              <w:rPr>
                <w:rFonts w:ascii="Times New Roman" w:eastAsia="Calibri" w:hAnsi="Times New Roman" w:cs="Times New Roman"/>
                <w:sz w:val="20"/>
                <w:szCs w:val="20"/>
              </w:rPr>
            </w:pPr>
          </w:p>
          <w:p w:rsidR="00ED6C6D" w:rsidRPr="00460F53" w:rsidRDefault="00ED6C6D" w:rsidP="00BF0C25">
            <w:pPr>
              <w:rPr>
                <w:rFonts w:ascii="Times New Roman" w:eastAsia="Calibri" w:hAnsi="Times New Roman" w:cs="Times New Roman"/>
                <w:sz w:val="20"/>
                <w:szCs w:val="20"/>
              </w:rPr>
            </w:pPr>
          </w:p>
          <w:p w:rsidR="00ED6C6D" w:rsidRPr="00460F53" w:rsidRDefault="00ED6C6D" w:rsidP="00BF0C25">
            <w:pPr>
              <w:rPr>
                <w:rFonts w:ascii="Times New Roman" w:eastAsia="Calibri" w:hAnsi="Times New Roman" w:cs="Times New Roman"/>
                <w:sz w:val="20"/>
                <w:szCs w:val="20"/>
              </w:rPr>
            </w:pPr>
          </w:p>
        </w:tc>
        <w:tc>
          <w:tcPr>
            <w:tcW w:w="2239"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Реализация воспитательного потенциала ученического самоуправления в образовательной организации.</w:t>
            </w:r>
          </w:p>
        </w:tc>
        <w:tc>
          <w:tcPr>
            <w:tcW w:w="2335"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1. Материальная (практическая):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Социально-преобразовательная (деятельность по преобразованию общества)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2. Духовная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Познавательная (познание мира, общества, человека)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 Прогностическая (предвидение, планирование будущего).</w:t>
            </w:r>
          </w:p>
        </w:tc>
        <w:tc>
          <w:tcPr>
            <w:tcW w:w="2121" w:type="dxa"/>
          </w:tcPr>
          <w:p w:rsidR="00ED6C6D" w:rsidRPr="00460F53" w:rsidRDefault="00ED6C6D" w:rsidP="00BF0C25">
            <w:pPr>
              <w:rPr>
                <w:rFonts w:ascii="Times New Roman" w:eastAsia="Calibri" w:hAnsi="Times New Roman" w:cs="Times New Roman"/>
                <w:sz w:val="20"/>
                <w:szCs w:val="20"/>
              </w:rPr>
            </w:pPr>
          </w:p>
        </w:tc>
        <w:tc>
          <w:tcPr>
            <w:tcW w:w="6692" w:type="dxa"/>
          </w:tcPr>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организацию и деятельность органов ученического самоуправления (совет обучающихся или других), избранных обучающимися;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представление органами ученического самоуправления интересов обучающихся в процессе управления образовательной организацией;</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защиту органами ученического самоуправления законных интересов и прав обучающихся;</w:t>
            </w:r>
          </w:p>
          <w:p w:rsidR="00ED6C6D" w:rsidRPr="00460F53" w:rsidRDefault="00ED6C6D" w:rsidP="00BF0C25">
            <w:pPr>
              <w:rPr>
                <w:rFonts w:ascii="Times New Roman" w:eastAsia="Calibri" w:hAnsi="Times New Roman" w:cs="Times New Roman"/>
                <w:sz w:val="20"/>
                <w:szCs w:val="20"/>
              </w:rPr>
            </w:pPr>
            <w:r w:rsidRPr="00460F53">
              <w:rPr>
                <w:rFonts w:ascii="Times New Roman" w:eastAsia="Calibri" w:hAnsi="Times New Roman" w:cs="Times New Roman"/>
                <w:sz w:val="20"/>
                <w:szCs w:val="20"/>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ED6C6D" w:rsidRPr="00460F53" w:rsidRDefault="00ED6C6D" w:rsidP="00BF0C25">
            <w:pPr>
              <w:rPr>
                <w:rFonts w:ascii="Times New Roman" w:eastAsia="Calibri" w:hAnsi="Times New Roman" w:cs="Times New Roman"/>
                <w:sz w:val="20"/>
                <w:szCs w:val="20"/>
              </w:rPr>
            </w:pPr>
          </w:p>
        </w:tc>
      </w:tr>
    </w:tbl>
    <w:p w:rsidR="00ED6C6D" w:rsidRDefault="00ED6C6D" w:rsidP="000C18CF">
      <w:pPr>
        <w:pStyle w:val="11"/>
        <w:shd w:val="clear" w:color="auto" w:fill="auto"/>
        <w:tabs>
          <w:tab w:val="left" w:pos="1276"/>
        </w:tabs>
        <w:ind w:firstLine="0"/>
        <w:contextualSpacing/>
        <w:jc w:val="center"/>
        <w:rPr>
          <w:b/>
          <w:bCs/>
          <w:sz w:val="24"/>
          <w:szCs w:val="24"/>
        </w:rPr>
        <w:sectPr w:rsidR="00ED6C6D" w:rsidSect="00ED6C6D">
          <w:pgSz w:w="16840" w:h="11907" w:orient="landscape" w:code="9"/>
          <w:pgMar w:top="902" w:right="1366" w:bottom="919" w:left="1021" w:header="0" w:footer="936" w:gutter="0"/>
          <w:cols w:space="720"/>
        </w:sectPr>
      </w:pPr>
    </w:p>
    <w:p w:rsidR="00ED6C6D" w:rsidRDefault="00ED6C6D" w:rsidP="00ED6C6D">
      <w:pPr>
        <w:tabs>
          <w:tab w:val="left" w:pos="1276"/>
        </w:tabs>
        <w:spacing w:after="0" w:line="240" w:lineRule="auto"/>
        <w:ind w:firstLine="567"/>
        <w:contextualSpacing/>
        <w:jc w:val="both"/>
        <w:rPr>
          <w:rFonts w:ascii="Times New Roman" w:hAnsi="Times New Roman" w:cs="Times New Roman"/>
          <w:sz w:val="24"/>
          <w:szCs w:val="24"/>
        </w:rPr>
      </w:pPr>
      <w:r w:rsidRPr="003341C3">
        <w:rPr>
          <w:rFonts w:ascii="Times New Roman" w:hAnsi="Times New Roman" w:cs="Times New Roman"/>
          <w:sz w:val="24"/>
          <w:szCs w:val="24"/>
        </w:rPr>
        <w:t>Процесс воспитания в МБОУ ОШ№7</w:t>
      </w:r>
      <w:r w:rsidRPr="003341C3">
        <w:rPr>
          <w:rFonts w:ascii="Times New Roman" w:hAnsi="Times New Roman" w:cs="Times New Roman"/>
          <w:color w:val="FF0000"/>
          <w:sz w:val="24"/>
          <w:szCs w:val="24"/>
        </w:rPr>
        <w:t xml:space="preserve"> </w:t>
      </w:r>
      <w:r w:rsidRPr="003341C3">
        <w:rPr>
          <w:rFonts w:ascii="Times New Roman" w:hAnsi="Times New Roman" w:cs="Times New Roman"/>
          <w:sz w:val="24"/>
          <w:szCs w:val="24"/>
        </w:rPr>
        <w:t>основывается на следующих принципах взаимодействия педагогических работников и обучающихся:</w:t>
      </w:r>
    </w:p>
    <w:p w:rsidR="00ED6C6D" w:rsidRDefault="00ED6C6D" w:rsidP="00ED6C6D">
      <w:pPr>
        <w:tabs>
          <w:tab w:val="left" w:pos="1276"/>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341C3">
        <w:rPr>
          <w:rFonts w:ascii="Times New Roman" w:hAnsi="Times New Roman" w:cs="Times New Roman"/>
          <w:sz w:val="24"/>
          <w:szCs w:val="24"/>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w:t>
      </w:r>
      <w:r>
        <w:rPr>
          <w:rFonts w:ascii="Times New Roman" w:hAnsi="Times New Roman" w:cs="Times New Roman"/>
          <w:sz w:val="24"/>
          <w:szCs w:val="24"/>
        </w:rPr>
        <w:t>гося при нахождении в МБОУ ОШ№7:</w:t>
      </w:r>
    </w:p>
    <w:p w:rsidR="00ED6C6D" w:rsidRDefault="00ED6C6D" w:rsidP="00ED6C6D">
      <w:pPr>
        <w:tabs>
          <w:tab w:val="left" w:pos="1276"/>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341C3">
        <w:rPr>
          <w:rFonts w:ascii="Times New Roman" w:hAnsi="Times New Roman" w:cs="Times New Roman"/>
          <w:sz w:val="24"/>
          <w:szCs w:val="24"/>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ED6C6D" w:rsidRDefault="00ED6C6D" w:rsidP="00ED6C6D">
      <w:pPr>
        <w:tabs>
          <w:tab w:val="left" w:pos="1276"/>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ED6C6D">
        <w:rPr>
          <w:rFonts w:ascii="Times New Roman" w:hAnsi="Times New Roman" w:cs="Times New Roman"/>
          <w:sz w:val="24"/>
          <w:szCs w:val="24"/>
        </w:rPr>
        <w:t>реализация процесса воспитания главным образом через создание в МБОУ ОШ№7</w:t>
      </w:r>
      <w:r w:rsidRPr="00ED6C6D">
        <w:rPr>
          <w:rFonts w:ascii="Times New Roman" w:hAnsi="Times New Roman" w:cs="Times New Roman"/>
          <w:color w:val="FF0000"/>
          <w:sz w:val="24"/>
          <w:szCs w:val="24"/>
        </w:rPr>
        <w:t xml:space="preserve"> </w:t>
      </w:r>
      <w:r w:rsidRPr="00ED6C6D">
        <w:rPr>
          <w:rFonts w:ascii="Times New Roman" w:hAnsi="Times New Roman" w:cs="Times New Roman"/>
          <w:sz w:val="24"/>
          <w:szCs w:val="24"/>
        </w:rPr>
        <w:t>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ED6C6D" w:rsidRDefault="00ED6C6D" w:rsidP="00ED6C6D">
      <w:pPr>
        <w:tabs>
          <w:tab w:val="left" w:pos="1276"/>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-о</w:t>
      </w:r>
      <w:r w:rsidRPr="00ED6C6D">
        <w:rPr>
          <w:rFonts w:ascii="Times New Roman" w:hAnsi="Times New Roman" w:cs="Times New Roman"/>
          <w:sz w:val="24"/>
          <w:szCs w:val="24"/>
        </w:rPr>
        <w:t>рганизация основных совместных дел обучающихся и педагогических работников как предмета совместной заботы и взрослых, и обучающихся;</w:t>
      </w:r>
    </w:p>
    <w:p w:rsidR="00ED6C6D" w:rsidRPr="00ED6C6D" w:rsidRDefault="00ED6C6D" w:rsidP="00ED6C6D">
      <w:pPr>
        <w:tabs>
          <w:tab w:val="left" w:pos="1276"/>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ED6C6D">
        <w:rPr>
          <w:rFonts w:ascii="Times New Roman" w:hAnsi="Times New Roman" w:cs="Times New Roman"/>
          <w:sz w:val="24"/>
          <w:szCs w:val="24"/>
        </w:rPr>
        <w:t>системность, целесообразность и нешаблонность воспитания как условия его эффективности.</w:t>
      </w:r>
    </w:p>
    <w:p w:rsidR="00ED6C6D" w:rsidRDefault="00ED6C6D" w:rsidP="00ED6C6D">
      <w:pPr>
        <w:tabs>
          <w:tab w:val="left" w:pos="1276"/>
        </w:tabs>
        <w:spacing w:after="0" w:line="240" w:lineRule="auto"/>
        <w:contextualSpacing/>
        <w:jc w:val="both"/>
        <w:rPr>
          <w:rFonts w:ascii="Times New Roman" w:hAnsi="Times New Roman" w:cs="Times New Roman"/>
          <w:i/>
          <w:sz w:val="24"/>
          <w:szCs w:val="24"/>
        </w:rPr>
      </w:pPr>
    </w:p>
    <w:p w:rsidR="00ED6C6D" w:rsidRDefault="00ED6C6D" w:rsidP="00ED6C6D">
      <w:pPr>
        <w:tabs>
          <w:tab w:val="left" w:pos="1276"/>
        </w:tabs>
        <w:spacing w:after="0" w:line="240" w:lineRule="auto"/>
        <w:contextualSpacing/>
        <w:jc w:val="center"/>
        <w:rPr>
          <w:rFonts w:ascii="Times New Roman" w:hAnsi="Times New Roman" w:cs="Times New Roman"/>
          <w:i/>
          <w:sz w:val="24"/>
          <w:szCs w:val="24"/>
        </w:rPr>
      </w:pPr>
      <w:r w:rsidRPr="00ED6C6D">
        <w:rPr>
          <w:rFonts w:ascii="Times New Roman" w:hAnsi="Times New Roman" w:cs="Times New Roman"/>
          <w:i/>
          <w:sz w:val="24"/>
          <w:szCs w:val="24"/>
        </w:rPr>
        <w:t>Основными традициями воспитания в МБОУ ОШ№7</w:t>
      </w:r>
      <w:r w:rsidRPr="00ED6C6D">
        <w:rPr>
          <w:rFonts w:ascii="Times New Roman" w:hAnsi="Times New Roman" w:cs="Times New Roman"/>
          <w:i/>
          <w:color w:val="FF0000"/>
          <w:sz w:val="24"/>
          <w:szCs w:val="24"/>
        </w:rPr>
        <w:t xml:space="preserve"> </w:t>
      </w:r>
      <w:r>
        <w:rPr>
          <w:rFonts w:ascii="Times New Roman" w:hAnsi="Times New Roman" w:cs="Times New Roman"/>
          <w:i/>
          <w:sz w:val="24"/>
          <w:szCs w:val="24"/>
        </w:rPr>
        <w:t>являются следующие:</w:t>
      </w:r>
    </w:p>
    <w:p w:rsidR="00ED6C6D" w:rsidRDefault="00ED6C6D" w:rsidP="00ED6C6D">
      <w:pPr>
        <w:tabs>
          <w:tab w:val="left" w:pos="1276"/>
        </w:tabs>
        <w:spacing w:after="0" w:line="240" w:lineRule="auto"/>
        <w:ind w:firstLine="567"/>
        <w:contextualSpacing/>
        <w:jc w:val="both"/>
        <w:rPr>
          <w:rFonts w:ascii="Times New Roman" w:hAnsi="Times New Roman" w:cs="Times New Roman"/>
          <w:i/>
          <w:sz w:val="24"/>
          <w:szCs w:val="24"/>
        </w:rPr>
      </w:pPr>
      <w:r>
        <w:rPr>
          <w:rFonts w:ascii="Times New Roman" w:hAnsi="Times New Roman" w:cs="Times New Roman"/>
          <w:sz w:val="24"/>
          <w:szCs w:val="24"/>
        </w:rPr>
        <w:t xml:space="preserve">- </w:t>
      </w:r>
      <w:r w:rsidRPr="003341C3">
        <w:rPr>
          <w:rFonts w:ascii="Times New Roman" w:hAnsi="Times New Roman" w:cs="Times New Roman"/>
          <w:sz w:val="24"/>
          <w:szCs w:val="24"/>
        </w:rPr>
        <w:t>стержнем годового цикла воспитательной работы МБОУ ОШ№7 являются ключевые общешкольные дела, через которые осуществляется интеграция воспитательных усилий педагогических работников;</w:t>
      </w:r>
    </w:p>
    <w:p w:rsidR="00ED6C6D" w:rsidRDefault="00ED6C6D" w:rsidP="00ED6C6D">
      <w:pPr>
        <w:tabs>
          <w:tab w:val="left" w:pos="1276"/>
        </w:tabs>
        <w:spacing w:after="0" w:line="240" w:lineRule="auto"/>
        <w:ind w:firstLine="567"/>
        <w:contextualSpacing/>
        <w:jc w:val="both"/>
        <w:rPr>
          <w:rFonts w:ascii="Times New Roman" w:hAnsi="Times New Roman" w:cs="Times New Roman"/>
          <w:i/>
          <w:sz w:val="24"/>
          <w:szCs w:val="24"/>
        </w:rPr>
      </w:pPr>
      <w:r>
        <w:rPr>
          <w:rFonts w:ascii="Times New Roman" w:hAnsi="Times New Roman" w:cs="Times New Roman"/>
          <w:i/>
          <w:sz w:val="24"/>
          <w:szCs w:val="24"/>
        </w:rPr>
        <w:t xml:space="preserve">- </w:t>
      </w:r>
      <w:r w:rsidRPr="003341C3">
        <w:rPr>
          <w:rFonts w:ascii="Times New Roman" w:hAnsi="Times New Roman" w:cs="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ED6C6D" w:rsidRDefault="00ED6C6D" w:rsidP="00ED6C6D">
      <w:pPr>
        <w:tabs>
          <w:tab w:val="left" w:pos="1276"/>
        </w:tabs>
        <w:spacing w:after="0" w:line="240" w:lineRule="auto"/>
        <w:ind w:firstLine="567"/>
        <w:contextualSpacing/>
        <w:jc w:val="both"/>
        <w:rPr>
          <w:rFonts w:ascii="Times New Roman" w:hAnsi="Times New Roman" w:cs="Times New Roman"/>
          <w:i/>
          <w:sz w:val="24"/>
          <w:szCs w:val="24"/>
        </w:rPr>
      </w:pPr>
      <w:r>
        <w:rPr>
          <w:rFonts w:ascii="Times New Roman" w:hAnsi="Times New Roman" w:cs="Times New Roman"/>
          <w:i/>
          <w:sz w:val="24"/>
          <w:szCs w:val="24"/>
        </w:rPr>
        <w:t xml:space="preserve">- </w:t>
      </w:r>
      <w:r w:rsidRPr="003341C3">
        <w:rPr>
          <w:rFonts w:ascii="Times New Roman" w:hAnsi="Times New Roman" w:cs="Times New Roman"/>
          <w:sz w:val="24"/>
          <w:szCs w:val="24"/>
        </w:rPr>
        <w:t>в МБОУ ОШ№7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ED6C6D" w:rsidRDefault="00ED6C6D" w:rsidP="00ED6C6D">
      <w:pPr>
        <w:tabs>
          <w:tab w:val="left" w:pos="1276"/>
        </w:tabs>
        <w:spacing w:after="0" w:line="240" w:lineRule="auto"/>
        <w:ind w:firstLine="567"/>
        <w:contextualSpacing/>
        <w:jc w:val="both"/>
        <w:rPr>
          <w:rFonts w:ascii="Times New Roman" w:hAnsi="Times New Roman" w:cs="Times New Roman"/>
          <w:i/>
          <w:sz w:val="24"/>
          <w:szCs w:val="24"/>
        </w:rPr>
      </w:pPr>
      <w:r>
        <w:rPr>
          <w:rFonts w:ascii="Times New Roman" w:hAnsi="Times New Roman" w:cs="Times New Roman"/>
          <w:i/>
          <w:sz w:val="24"/>
          <w:szCs w:val="24"/>
        </w:rPr>
        <w:t xml:space="preserve">- </w:t>
      </w:r>
      <w:r w:rsidRPr="003341C3">
        <w:rPr>
          <w:rFonts w:ascii="Times New Roman" w:hAnsi="Times New Roman" w:cs="Times New Roman"/>
          <w:sz w:val="24"/>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ED6C6D" w:rsidRDefault="00ED6C6D" w:rsidP="00ED6C6D">
      <w:pPr>
        <w:tabs>
          <w:tab w:val="left" w:pos="1276"/>
        </w:tabs>
        <w:spacing w:after="0" w:line="240" w:lineRule="auto"/>
        <w:ind w:firstLine="567"/>
        <w:contextualSpacing/>
        <w:jc w:val="both"/>
        <w:rPr>
          <w:rFonts w:ascii="Times New Roman" w:hAnsi="Times New Roman" w:cs="Times New Roman"/>
          <w:i/>
          <w:sz w:val="24"/>
          <w:szCs w:val="24"/>
        </w:rPr>
      </w:pPr>
      <w:r>
        <w:rPr>
          <w:rFonts w:ascii="Times New Roman" w:hAnsi="Times New Roman" w:cs="Times New Roman"/>
          <w:i/>
          <w:sz w:val="24"/>
          <w:szCs w:val="24"/>
        </w:rPr>
        <w:t xml:space="preserve">- </w:t>
      </w:r>
      <w:r w:rsidRPr="003341C3">
        <w:rPr>
          <w:rFonts w:ascii="Times New Roman" w:hAnsi="Times New Roman" w:cs="Times New Roman"/>
          <w:sz w:val="24"/>
          <w:szCs w:val="24"/>
        </w:rPr>
        <w:t>педагогические работники МБОУ ОШ№7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ED6C6D" w:rsidRDefault="00ED6C6D" w:rsidP="00ED6C6D">
      <w:pPr>
        <w:tabs>
          <w:tab w:val="left" w:pos="1276"/>
        </w:tabs>
        <w:spacing w:after="0" w:line="240" w:lineRule="auto"/>
        <w:ind w:firstLine="567"/>
        <w:contextualSpacing/>
        <w:jc w:val="both"/>
        <w:rPr>
          <w:rFonts w:ascii="Times New Roman" w:hAnsi="Times New Roman" w:cs="Times New Roman"/>
          <w:i/>
          <w:sz w:val="24"/>
          <w:szCs w:val="24"/>
        </w:rPr>
      </w:pPr>
      <w:r>
        <w:rPr>
          <w:rFonts w:ascii="Times New Roman" w:hAnsi="Times New Roman" w:cs="Times New Roman"/>
          <w:i/>
          <w:sz w:val="24"/>
          <w:szCs w:val="24"/>
        </w:rPr>
        <w:t xml:space="preserve">- </w:t>
      </w:r>
      <w:r w:rsidRPr="003341C3">
        <w:rPr>
          <w:rFonts w:ascii="Times New Roman" w:hAnsi="Times New Roman" w:cs="Times New Roman"/>
          <w:sz w:val="24"/>
          <w:szCs w:val="24"/>
        </w:rPr>
        <w:t>ключевой фигурой воспитания в МБОУ ОШ№7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ED6C6D" w:rsidRDefault="00ED6C6D" w:rsidP="00ED6C6D">
      <w:pPr>
        <w:tabs>
          <w:tab w:val="left" w:pos="1276"/>
        </w:tabs>
        <w:spacing w:after="0" w:line="240" w:lineRule="auto"/>
        <w:ind w:firstLine="567"/>
        <w:contextualSpacing/>
        <w:jc w:val="both"/>
        <w:rPr>
          <w:rFonts w:ascii="Times New Roman" w:hAnsi="Times New Roman" w:cs="Times New Roman"/>
          <w:i/>
          <w:sz w:val="24"/>
          <w:szCs w:val="24"/>
        </w:rPr>
      </w:pPr>
      <w:r w:rsidRPr="001F53B8">
        <w:rPr>
          <w:rFonts w:ascii="Times New Roman" w:hAnsi="Times New Roman" w:cs="Times New Roman"/>
          <w:sz w:val="24"/>
          <w:szCs w:val="24"/>
        </w:rPr>
        <w:t xml:space="preserve">В школе реализуются разнообразные виды внеурочной деятельности обучающихся: познавательная, </w:t>
      </w:r>
      <w:r>
        <w:rPr>
          <w:rFonts w:ascii="Times New Roman" w:hAnsi="Times New Roman" w:cs="Times New Roman"/>
          <w:sz w:val="24"/>
          <w:szCs w:val="24"/>
        </w:rPr>
        <w:t xml:space="preserve">проектно-исследовательская, </w:t>
      </w:r>
      <w:r w:rsidRPr="001F53B8">
        <w:rPr>
          <w:rFonts w:ascii="Times New Roman" w:hAnsi="Times New Roman" w:cs="Times New Roman"/>
          <w:sz w:val="24"/>
          <w:szCs w:val="24"/>
        </w:rPr>
        <w:t>спорти</w:t>
      </w:r>
      <w:r>
        <w:rPr>
          <w:rFonts w:ascii="Times New Roman" w:hAnsi="Times New Roman" w:cs="Times New Roman"/>
          <w:sz w:val="24"/>
          <w:szCs w:val="24"/>
        </w:rPr>
        <w:t xml:space="preserve">вно-оздоровительная, </w:t>
      </w:r>
      <w:r w:rsidRPr="001F53B8">
        <w:rPr>
          <w:rFonts w:ascii="Times New Roman" w:hAnsi="Times New Roman" w:cs="Times New Roman"/>
          <w:sz w:val="24"/>
          <w:szCs w:val="24"/>
        </w:rPr>
        <w:t>худ</w:t>
      </w:r>
      <w:r>
        <w:rPr>
          <w:rFonts w:ascii="Times New Roman" w:hAnsi="Times New Roman" w:cs="Times New Roman"/>
          <w:sz w:val="24"/>
          <w:szCs w:val="24"/>
        </w:rPr>
        <w:t xml:space="preserve">ожественное творчество и т. п. </w:t>
      </w:r>
      <w:r w:rsidRPr="001F53B8">
        <w:rPr>
          <w:rFonts w:ascii="Times New Roman" w:hAnsi="Times New Roman" w:cs="Times New Roman"/>
          <w:sz w:val="24"/>
          <w:szCs w:val="24"/>
        </w:rPr>
        <w:t xml:space="preserve">Учителя часто используют на урочных занятиях игры, дискуссии и другие парные или групповые формы работы, которые не только дают детям знания, но и побуждают их задуматься о ценностях, нравственных вопросах, жизненных проблемах. </w:t>
      </w:r>
    </w:p>
    <w:p w:rsidR="00ED6C6D" w:rsidRDefault="00ED6C6D" w:rsidP="00ED6C6D">
      <w:pPr>
        <w:tabs>
          <w:tab w:val="left" w:pos="1276"/>
        </w:tabs>
        <w:spacing w:after="0" w:line="240" w:lineRule="auto"/>
        <w:ind w:firstLine="567"/>
        <w:contextualSpacing/>
        <w:jc w:val="both"/>
        <w:rPr>
          <w:rFonts w:ascii="Times New Roman" w:hAnsi="Times New Roman" w:cs="Times New Roman"/>
          <w:i/>
          <w:sz w:val="24"/>
          <w:szCs w:val="24"/>
        </w:rPr>
      </w:pPr>
      <w:r w:rsidRPr="001F53B8">
        <w:rPr>
          <w:rFonts w:ascii="Times New Roman" w:hAnsi="Times New Roman" w:cs="Times New Roman"/>
          <w:sz w:val="24"/>
          <w:szCs w:val="24"/>
        </w:rPr>
        <w:t>Деятельность детских общественных объединений направлена</w:t>
      </w:r>
      <w:r>
        <w:rPr>
          <w:rFonts w:ascii="Times New Roman" w:hAnsi="Times New Roman" w:cs="Times New Roman"/>
          <w:sz w:val="24"/>
          <w:szCs w:val="24"/>
        </w:rPr>
        <w:t>я</w:t>
      </w:r>
      <w:r w:rsidRPr="001F53B8">
        <w:rPr>
          <w:rFonts w:ascii="Times New Roman" w:hAnsi="Times New Roman" w:cs="Times New Roman"/>
          <w:sz w:val="24"/>
          <w:szCs w:val="24"/>
        </w:rPr>
        <w:t xml:space="preserve"> на помощь другим людям, социально значима. В школе существует </w:t>
      </w:r>
      <w:r>
        <w:rPr>
          <w:rFonts w:ascii="Times New Roman" w:hAnsi="Times New Roman" w:cs="Times New Roman"/>
          <w:sz w:val="24"/>
          <w:szCs w:val="24"/>
        </w:rPr>
        <w:t xml:space="preserve">театральная студия и музейное пространство. </w:t>
      </w:r>
      <w:r w:rsidRPr="001F53B8">
        <w:rPr>
          <w:rFonts w:ascii="Times New Roman" w:hAnsi="Times New Roman" w:cs="Times New Roman"/>
          <w:sz w:val="24"/>
          <w:szCs w:val="24"/>
        </w:rPr>
        <w:t xml:space="preserve">Пространство школы оформлено со вкусом, отражает самобытность школы, учитывает возрастные особенности детей, </w:t>
      </w:r>
      <w:r>
        <w:rPr>
          <w:rFonts w:ascii="Times New Roman" w:hAnsi="Times New Roman" w:cs="Times New Roman"/>
          <w:sz w:val="24"/>
          <w:szCs w:val="24"/>
        </w:rPr>
        <w:t xml:space="preserve">предусматривает зоны как тихого, </w:t>
      </w:r>
      <w:r w:rsidRPr="001F53B8">
        <w:rPr>
          <w:rFonts w:ascii="Times New Roman" w:hAnsi="Times New Roman" w:cs="Times New Roman"/>
          <w:sz w:val="24"/>
          <w:szCs w:val="24"/>
        </w:rPr>
        <w:t>так и активного отдыха.</w:t>
      </w:r>
    </w:p>
    <w:p w:rsidR="00ED6C6D" w:rsidRDefault="00ED6C6D" w:rsidP="00ED6C6D">
      <w:pPr>
        <w:tabs>
          <w:tab w:val="left" w:pos="1276"/>
        </w:tabs>
        <w:spacing w:after="0" w:line="240" w:lineRule="auto"/>
        <w:ind w:firstLine="567"/>
        <w:contextualSpacing/>
        <w:jc w:val="both"/>
        <w:rPr>
          <w:rFonts w:ascii="Times New Roman" w:hAnsi="Times New Roman" w:cs="Times New Roman"/>
          <w:sz w:val="24"/>
          <w:szCs w:val="24"/>
        </w:rPr>
      </w:pPr>
      <w:r w:rsidRPr="003341C3">
        <w:rPr>
          <w:rFonts w:ascii="Times New Roman" w:hAnsi="Times New Roman" w:cs="Times New Roman"/>
          <w:sz w:val="24"/>
          <w:szCs w:val="24"/>
        </w:rPr>
        <w:t>Большинство родителей поддерживает участие ребенка в делах МБОУ ОШ№7, может координировать свои планы с планами ребенка, связанными с его участием в делах МБОУ ОШ№7. Педагоги организовали эффективный диалог с родителями по вопросам воспитания детей. Большая часть родителей прислушивается к мнению педагогов, считая их профессионалами своего дела, помогает и поддерживает их, выступает с инициативами в сфере воспитания детей и помогает в их реализации.</w:t>
      </w:r>
    </w:p>
    <w:p w:rsidR="00F5431C" w:rsidRDefault="00F5431C" w:rsidP="00ED6C6D">
      <w:pPr>
        <w:tabs>
          <w:tab w:val="left" w:pos="1276"/>
        </w:tabs>
        <w:spacing w:after="0" w:line="240" w:lineRule="auto"/>
        <w:ind w:firstLine="567"/>
        <w:contextualSpacing/>
        <w:jc w:val="center"/>
        <w:rPr>
          <w:rFonts w:ascii="Times New Roman" w:hAnsi="Times New Roman" w:cs="Times New Roman"/>
          <w:b/>
          <w:bCs/>
          <w:sz w:val="24"/>
          <w:szCs w:val="24"/>
        </w:rPr>
      </w:pPr>
    </w:p>
    <w:p w:rsidR="00A703C9" w:rsidRPr="00ED6C6D" w:rsidRDefault="00A703C9" w:rsidP="00ED6C6D">
      <w:pPr>
        <w:tabs>
          <w:tab w:val="left" w:pos="1276"/>
        </w:tabs>
        <w:spacing w:after="0" w:line="240" w:lineRule="auto"/>
        <w:ind w:firstLine="567"/>
        <w:contextualSpacing/>
        <w:jc w:val="center"/>
        <w:rPr>
          <w:rFonts w:ascii="Times New Roman" w:hAnsi="Times New Roman" w:cs="Times New Roman"/>
          <w:i/>
          <w:sz w:val="24"/>
          <w:szCs w:val="24"/>
        </w:rPr>
      </w:pPr>
      <w:r w:rsidRPr="00ED6C6D">
        <w:rPr>
          <w:rFonts w:ascii="Times New Roman" w:hAnsi="Times New Roman" w:cs="Times New Roman"/>
          <w:b/>
          <w:bCs/>
          <w:sz w:val="24"/>
          <w:szCs w:val="24"/>
        </w:rPr>
        <w:t xml:space="preserve">2.4. </w:t>
      </w:r>
      <w:r w:rsidR="000C18CF" w:rsidRPr="00ED6C6D">
        <w:rPr>
          <w:rFonts w:ascii="Times New Roman" w:hAnsi="Times New Roman" w:cs="Times New Roman"/>
          <w:b/>
          <w:bCs/>
          <w:sz w:val="24"/>
          <w:szCs w:val="24"/>
        </w:rPr>
        <w:t>Программа коррекционной работы ООП ООО</w:t>
      </w:r>
    </w:p>
    <w:p w:rsidR="00A703C9" w:rsidRPr="003341C3" w:rsidRDefault="00A703C9" w:rsidP="00ED6C6D">
      <w:pPr>
        <w:pStyle w:val="11"/>
        <w:shd w:val="clear" w:color="auto" w:fill="auto"/>
        <w:tabs>
          <w:tab w:val="left" w:pos="1276"/>
        </w:tabs>
        <w:ind w:firstLine="851"/>
        <w:contextualSpacing/>
        <w:jc w:val="both"/>
        <w:rPr>
          <w:sz w:val="24"/>
          <w:szCs w:val="24"/>
        </w:rPr>
      </w:pPr>
      <w:r w:rsidRPr="003341C3">
        <w:rPr>
          <w:sz w:val="24"/>
          <w:szCs w:val="24"/>
        </w:rPr>
        <w:t>Обязате</w:t>
      </w:r>
      <w:r w:rsidR="00ED6C6D">
        <w:rPr>
          <w:sz w:val="24"/>
          <w:szCs w:val="24"/>
        </w:rPr>
        <w:t>льные требования ФГОС ОО</w:t>
      </w:r>
      <w:r w:rsidRPr="003341C3">
        <w:rPr>
          <w:sz w:val="24"/>
          <w:szCs w:val="24"/>
        </w:rPr>
        <w:t xml:space="preserve"> учитывают возрастные и индивидуальные особенности обучающихся при освоении ООП ООО МБОУ ОШ№7, включая особые образовательные потребности обучающихся с ОВЗ, а также значимость основного общего образования для дальнейшего личностного развития обучающихся.</w:t>
      </w:r>
    </w:p>
    <w:p w:rsidR="00A703C9" w:rsidRPr="003341C3" w:rsidRDefault="00A703C9" w:rsidP="00ED6C6D">
      <w:pPr>
        <w:pStyle w:val="11"/>
        <w:shd w:val="clear" w:color="auto" w:fill="auto"/>
        <w:tabs>
          <w:tab w:val="left" w:pos="1276"/>
        </w:tabs>
        <w:ind w:firstLine="851"/>
        <w:contextualSpacing/>
        <w:jc w:val="both"/>
        <w:rPr>
          <w:sz w:val="24"/>
          <w:szCs w:val="24"/>
        </w:rPr>
      </w:pPr>
      <w:r w:rsidRPr="003341C3">
        <w:rPr>
          <w:sz w:val="24"/>
          <w:szCs w:val="24"/>
        </w:rPr>
        <w:t>Программа коррекционной работы ООП ООО (далее - ПКР) как пункт ООП ООО разработана для обучающихся с ограниченными возможностями здоровья (далее – ОВЗ) и в соответствии с п. 32.4 ФГОС ООО направлена на коррекцию нарушений развития и социальную адаптацию обучающихся с ОВЗ, помощь обучающимся с ОВЗ в освоении ими ООП ООО, в том числе адаптированной.</w:t>
      </w:r>
    </w:p>
    <w:p w:rsidR="00A703C9" w:rsidRPr="003341C3" w:rsidRDefault="00A703C9" w:rsidP="00ED6C6D">
      <w:pPr>
        <w:pStyle w:val="11"/>
        <w:shd w:val="clear" w:color="auto" w:fill="auto"/>
        <w:tabs>
          <w:tab w:val="left" w:pos="1276"/>
        </w:tabs>
        <w:ind w:firstLine="851"/>
        <w:contextualSpacing/>
        <w:jc w:val="both"/>
        <w:rPr>
          <w:sz w:val="24"/>
          <w:szCs w:val="24"/>
        </w:rPr>
      </w:pPr>
      <w:r w:rsidRPr="003341C3">
        <w:rPr>
          <w:sz w:val="24"/>
          <w:szCs w:val="24"/>
        </w:rPr>
        <w:t>Обучающийся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(п. 16 статьи 2 Федеральный закон от 29.12.2012 N 273-ФЗ "Об образовании в Российской Федерации"). При обучении обучающихся с ОВЗ МБОУ ОШ№7 разрабатывает адаптированную программу основного общего образования в соответствии с ФГОС ООО и с учетом соответствующих примерных адаптированных программ основного общего. Адаптированная программа основного общего образования направлена на коррекцию нарушений развития обучающихся, реализацию их особых образовательных потребностей. ООП ООО, в том числе адаптированная, реализуется на государственном языке Российской Федерации. Для обучающихся с ОВЗ при обучении по адаптированным программам основного общего образования, независимо от применяемых образовательных технологий, срок получения основного общего образования может быть увеличен</w:t>
      </w:r>
      <w:r w:rsidR="00ED6C6D">
        <w:rPr>
          <w:sz w:val="24"/>
          <w:szCs w:val="24"/>
        </w:rPr>
        <w:t>, но не более чем до шести лет</w:t>
      </w:r>
      <w:r w:rsidRPr="003341C3">
        <w:rPr>
          <w:sz w:val="24"/>
          <w:szCs w:val="24"/>
        </w:rPr>
        <w:t>.</w:t>
      </w:r>
    </w:p>
    <w:p w:rsidR="00A703C9" w:rsidRPr="003341C3" w:rsidRDefault="00A703C9" w:rsidP="00ED6C6D">
      <w:pPr>
        <w:pStyle w:val="11"/>
        <w:tabs>
          <w:tab w:val="left" w:pos="1276"/>
        </w:tabs>
        <w:ind w:firstLine="851"/>
        <w:contextualSpacing/>
        <w:jc w:val="both"/>
        <w:rPr>
          <w:sz w:val="24"/>
          <w:szCs w:val="24"/>
        </w:rPr>
      </w:pPr>
      <w:r w:rsidRPr="003341C3">
        <w:rPr>
          <w:sz w:val="24"/>
          <w:szCs w:val="24"/>
        </w:rPr>
        <w:t xml:space="preserve">Содержание образования и условия организации обучения и воспитания обучающихся с ОВЗ определяются </w:t>
      </w:r>
      <w:r w:rsidRPr="003341C3">
        <w:rPr>
          <w:i/>
          <w:iCs/>
          <w:sz w:val="24"/>
          <w:szCs w:val="24"/>
        </w:rPr>
        <w:t>адаптированной образовательной программой</w:t>
      </w:r>
      <w:r w:rsidRPr="003341C3">
        <w:rPr>
          <w:sz w:val="24"/>
          <w:szCs w:val="24"/>
        </w:rPr>
        <w:t>, а для инвалидов также в соответствии с индивидуальной программой реабилитации инвалида (ч. 1 статьи 79 Федеральный закон от 29.12.2012 N 273-ФЗ "Об образовании в Российской Федерации"). 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(п. 28 статьи 2 Федеральный закон от 29.12.2012 N 273-ФЗ "Об образовании в Российской Федерации"). Адаптированная образовательная программа представляет собой нормативно-</w:t>
      </w:r>
      <w:r w:rsidRPr="003341C3">
        <w:rPr>
          <w:sz w:val="24"/>
          <w:szCs w:val="24"/>
        </w:rPr>
        <w:softHyphen/>
        <w:t>управленческий документ, характеризующий имеющиеся условия, достижения и проблемы, основные тенденции, главные цели, задачи и направления обучения, воспитания, развития учащихся, воспитанников с ограниченными возможностями здоровья, особенности организации, кадрового и методического обеспечения педагогического процесса и инновационных преобразований учебно-воспитательной системы, критерии, основные планируемые конечные результаты. Адаптированные образовательные программы для детей с ОВЗ по отдельным областям знаний (рабочие программы педагогов) имеют единый состав и структуру, могут различаться по объёмам нагрузки для разных групп детей, предусматривают вариации по планируемым результатам, контрольно-измерительным материалам и процедурам оценивания, использованию организационных форм обучения, приёмов, методов работу, целей и задач коррекционного развития. Требования к предметным результатам ФГОС ООО (п. 9) учитывают особенности реализации адаптированных программ основного общего образования обучающихся с ОВЗ различных нозологических групп. Для обучающихся с ОВЗ при обучении по адаптированным программам основного общего образования, независимо от применяемых образовательных технологий, срок получения основного общего образования может быть увеличен, но не более ч</w:t>
      </w:r>
      <w:r w:rsidR="00ED6C6D">
        <w:rPr>
          <w:sz w:val="24"/>
          <w:szCs w:val="24"/>
        </w:rPr>
        <w:t>ем до шести лет</w:t>
      </w:r>
      <w:r w:rsidRPr="003341C3">
        <w:rPr>
          <w:sz w:val="24"/>
          <w:szCs w:val="24"/>
        </w:rPr>
        <w:t xml:space="preserve">. </w:t>
      </w:r>
    </w:p>
    <w:p w:rsidR="00A703C9" w:rsidRPr="003341C3" w:rsidRDefault="00A703C9" w:rsidP="00ED6C6D">
      <w:pPr>
        <w:pStyle w:val="11"/>
        <w:tabs>
          <w:tab w:val="left" w:pos="1276"/>
        </w:tabs>
        <w:ind w:firstLine="851"/>
        <w:contextualSpacing/>
        <w:jc w:val="both"/>
        <w:rPr>
          <w:sz w:val="24"/>
          <w:szCs w:val="24"/>
        </w:rPr>
      </w:pPr>
      <w:r w:rsidRPr="003341C3">
        <w:rPr>
          <w:sz w:val="24"/>
          <w:szCs w:val="24"/>
        </w:rPr>
        <w:t>В целях обеспечения индивидуальных потребностей обучающихся в ООП ООО, в том числе адаптированной, предусматриваются учебные курсы (в том числе внеурочной деятельности), учебные модули, обеспечивающие различные образовательные потребности и интересы обучающихся.</w:t>
      </w:r>
    </w:p>
    <w:p w:rsidR="00A703C9" w:rsidRPr="003341C3" w:rsidRDefault="00A703C9" w:rsidP="00ED6C6D">
      <w:pPr>
        <w:pStyle w:val="11"/>
        <w:shd w:val="clear" w:color="auto" w:fill="auto"/>
        <w:tabs>
          <w:tab w:val="left" w:pos="1276"/>
        </w:tabs>
        <w:ind w:firstLine="851"/>
        <w:contextualSpacing/>
        <w:jc w:val="both"/>
        <w:rPr>
          <w:sz w:val="24"/>
          <w:szCs w:val="24"/>
        </w:rPr>
      </w:pPr>
      <w:r w:rsidRPr="003341C3">
        <w:rPr>
          <w:sz w:val="24"/>
          <w:szCs w:val="24"/>
        </w:rPr>
        <w:t>Адаптация образовательной программы осуществляется с учётом рекомендаций территориальной психолого-медико-педагогическая комиссии (далее – ТПМПК), индивидуального образовательного маршрута (далее – ИОМ) и включает следующие направления деятельности: анализ и подбор содержания; изменение структуры и временных рамок; использование разных форм и методов организации учебной деятельности. При этом образовательный блок ИОМ соотносится с ООП ООО, разработанной в соответствии с требованиями ФГОС ООО, но не равен ему по объёму, различен в отдельных содержательных аспектах. Коррекционный блок расширен, наличествует в обязательном порядке, какой бы ни была форма обучения обучающегося с ОВЗ.</w:t>
      </w:r>
    </w:p>
    <w:p w:rsidR="00A703C9" w:rsidRPr="003341C3" w:rsidRDefault="00A703C9" w:rsidP="00ED6C6D">
      <w:pPr>
        <w:pStyle w:val="11"/>
        <w:shd w:val="clear" w:color="auto" w:fill="auto"/>
        <w:tabs>
          <w:tab w:val="left" w:pos="1276"/>
        </w:tabs>
        <w:ind w:firstLine="851"/>
        <w:contextualSpacing/>
        <w:jc w:val="both"/>
        <w:rPr>
          <w:sz w:val="24"/>
          <w:szCs w:val="24"/>
        </w:rPr>
      </w:pPr>
      <w:r w:rsidRPr="003341C3">
        <w:rPr>
          <w:sz w:val="24"/>
          <w:szCs w:val="24"/>
        </w:rPr>
        <w:t>Программа коррекционной работы на уровне основного общего образования преемственно связана с программой коррекционной работы на уровне начального общего образования, является ее логическим продолжением. Программа коррекционной работы на уровне основного общего образования обязательна в процессе обучения обучающихся с ОВЗ и инвалидов, у которых имеются особые образовательные потребности, а также обеспечивает поддержку обучающихся, оказавшихся в трудной жизненной ситуации.</w:t>
      </w:r>
    </w:p>
    <w:p w:rsidR="00A703C9" w:rsidRPr="003341C3" w:rsidRDefault="00A703C9" w:rsidP="00ED6C6D">
      <w:pPr>
        <w:pStyle w:val="11"/>
        <w:shd w:val="clear" w:color="auto" w:fill="auto"/>
        <w:tabs>
          <w:tab w:val="left" w:pos="1276"/>
        </w:tabs>
        <w:ind w:firstLine="851"/>
        <w:contextualSpacing/>
        <w:jc w:val="both"/>
        <w:rPr>
          <w:sz w:val="24"/>
          <w:szCs w:val="24"/>
        </w:rPr>
      </w:pPr>
      <w:r w:rsidRPr="003341C3">
        <w:rPr>
          <w:sz w:val="24"/>
          <w:szCs w:val="24"/>
        </w:rPr>
        <w:t>Программа коррекционной работы разрабатывается на весь период освоения ООП ООО обучающимися с ОВЗ.</w:t>
      </w:r>
    </w:p>
    <w:p w:rsidR="00ED6C6D" w:rsidRDefault="00A703C9" w:rsidP="00ED6C6D">
      <w:pPr>
        <w:pStyle w:val="11"/>
        <w:tabs>
          <w:tab w:val="left" w:pos="1276"/>
        </w:tabs>
        <w:ind w:firstLine="851"/>
        <w:contextualSpacing/>
        <w:jc w:val="both"/>
        <w:rPr>
          <w:sz w:val="24"/>
          <w:szCs w:val="24"/>
        </w:rPr>
      </w:pPr>
      <w:r w:rsidRPr="003341C3">
        <w:rPr>
          <w:sz w:val="24"/>
          <w:szCs w:val="24"/>
        </w:rPr>
        <w:t>Программа коррекционной работы ООП ООО в соответствии с п. 32.4 ФГОС ООО  содерж</w:t>
      </w:r>
      <w:r w:rsidR="00ED6C6D">
        <w:rPr>
          <w:sz w:val="24"/>
          <w:szCs w:val="24"/>
        </w:rPr>
        <w:t>ит:</w:t>
      </w:r>
    </w:p>
    <w:p w:rsidR="00ED6C6D" w:rsidRDefault="00ED6C6D" w:rsidP="00ED6C6D">
      <w:pPr>
        <w:pStyle w:val="11"/>
        <w:tabs>
          <w:tab w:val="left" w:pos="1276"/>
        </w:tabs>
        <w:ind w:firstLine="851"/>
        <w:contextualSpacing/>
        <w:jc w:val="both"/>
        <w:rPr>
          <w:sz w:val="24"/>
          <w:szCs w:val="24"/>
        </w:rPr>
      </w:pPr>
      <w:r>
        <w:rPr>
          <w:sz w:val="24"/>
          <w:szCs w:val="24"/>
        </w:rPr>
        <w:t xml:space="preserve">1) </w:t>
      </w:r>
      <w:r w:rsidR="00A703C9" w:rsidRPr="003341C3">
        <w:rPr>
          <w:sz w:val="24"/>
          <w:szCs w:val="24"/>
        </w:rPr>
        <w:t xml:space="preserve">описание особых образовательных </w:t>
      </w:r>
      <w:r>
        <w:rPr>
          <w:sz w:val="24"/>
          <w:szCs w:val="24"/>
        </w:rPr>
        <w:t>потребностей обучающихся с ОВЗ;</w:t>
      </w:r>
    </w:p>
    <w:p w:rsidR="00ED6C6D" w:rsidRDefault="00ED6C6D" w:rsidP="00ED6C6D">
      <w:pPr>
        <w:pStyle w:val="11"/>
        <w:tabs>
          <w:tab w:val="left" w:pos="1276"/>
        </w:tabs>
        <w:ind w:firstLine="851"/>
        <w:contextualSpacing/>
        <w:jc w:val="both"/>
        <w:rPr>
          <w:sz w:val="24"/>
          <w:szCs w:val="24"/>
        </w:rPr>
      </w:pPr>
      <w:r>
        <w:rPr>
          <w:sz w:val="24"/>
          <w:szCs w:val="24"/>
        </w:rPr>
        <w:t xml:space="preserve">2) </w:t>
      </w:r>
      <w:r w:rsidR="00A703C9" w:rsidRPr="003341C3">
        <w:rPr>
          <w:sz w:val="24"/>
          <w:szCs w:val="24"/>
        </w:rPr>
        <w:t>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освоение ими программы основного общего образования, в том числе адаптированной;</w:t>
      </w:r>
    </w:p>
    <w:p w:rsidR="00ED6C6D" w:rsidRDefault="00ED6C6D" w:rsidP="00ED6C6D">
      <w:pPr>
        <w:pStyle w:val="11"/>
        <w:tabs>
          <w:tab w:val="left" w:pos="1276"/>
        </w:tabs>
        <w:ind w:firstLine="851"/>
        <w:contextualSpacing/>
        <w:jc w:val="both"/>
        <w:rPr>
          <w:sz w:val="24"/>
          <w:szCs w:val="24"/>
        </w:rPr>
      </w:pPr>
      <w:r>
        <w:rPr>
          <w:sz w:val="24"/>
          <w:szCs w:val="24"/>
        </w:rPr>
        <w:t xml:space="preserve">3) </w:t>
      </w:r>
      <w:r w:rsidR="00A703C9" w:rsidRPr="003341C3">
        <w:rPr>
          <w:sz w:val="24"/>
          <w:szCs w:val="24"/>
        </w:rPr>
        <w:t>рабочие программы коррекционных учебных курсов; перечень дополнительных коррекционных учебных курсов и их рабочие программы (при наличии);</w:t>
      </w:r>
    </w:p>
    <w:p w:rsidR="00A703C9" w:rsidRPr="003341C3" w:rsidRDefault="00ED6C6D" w:rsidP="00ED6C6D">
      <w:pPr>
        <w:pStyle w:val="11"/>
        <w:tabs>
          <w:tab w:val="left" w:pos="1276"/>
        </w:tabs>
        <w:ind w:firstLine="851"/>
        <w:contextualSpacing/>
        <w:jc w:val="both"/>
        <w:rPr>
          <w:sz w:val="24"/>
          <w:szCs w:val="24"/>
        </w:rPr>
      </w:pPr>
      <w:r>
        <w:rPr>
          <w:sz w:val="24"/>
          <w:szCs w:val="24"/>
        </w:rPr>
        <w:t xml:space="preserve">4) </w:t>
      </w:r>
      <w:r w:rsidR="00A703C9" w:rsidRPr="003341C3">
        <w:rPr>
          <w:sz w:val="24"/>
          <w:szCs w:val="24"/>
        </w:rPr>
        <w:t>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w:t>
      </w:r>
    </w:p>
    <w:p w:rsidR="00A703C9" w:rsidRPr="003341C3" w:rsidRDefault="00A703C9" w:rsidP="00ED6C6D">
      <w:pPr>
        <w:pStyle w:val="11"/>
        <w:shd w:val="clear" w:color="auto" w:fill="auto"/>
        <w:tabs>
          <w:tab w:val="left" w:pos="1276"/>
        </w:tabs>
        <w:ind w:firstLine="851"/>
        <w:contextualSpacing/>
        <w:jc w:val="both"/>
        <w:rPr>
          <w:sz w:val="24"/>
          <w:szCs w:val="24"/>
        </w:rPr>
      </w:pPr>
    </w:p>
    <w:p w:rsidR="00A703C9" w:rsidRPr="003341C3" w:rsidRDefault="00A703C9" w:rsidP="00ED6C6D">
      <w:pPr>
        <w:pStyle w:val="11"/>
        <w:shd w:val="clear" w:color="auto" w:fill="auto"/>
        <w:tabs>
          <w:tab w:val="left" w:pos="1276"/>
        </w:tabs>
        <w:ind w:firstLine="851"/>
        <w:contextualSpacing/>
        <w:jc w:val="both"/>
        <w:rPr>
          <w:sz w:val="24"/>
          <w:szCs w:val="24"/>
        </w:rPr>
      </w:pPr>
    </w:p>
    <w:p w:rsidR="00A703C9" w:rsidRPr="003341C3" w:rsidRDefault="00A703C9" w:rsidP="00ED6C6D">
      <w:pPr>
        <w:pStyle w:val="11"/>
        <w:shd w:val="clear" w:color="auto" w:fill="auto"/>
        <w:tabs>
          <w:tab w:val="left" w:pos="1276"/>
        </w:tabs>
        <w:ind w:firstLine="851"/>
        <w:contextualSpacing/>
        <w:jc w:val="both"/>
        <w:rPr>
          <w:sz w:val="24"/>
          <w:szCs w:val="24"/>
        </w:rPr>
        <w:sectPr w:rsidR="00A703C9" w:rsidRPr="003341C3" w:rsidSect="00A703C9">
          <w:pgSz w:w="11907" w:h="16840" w:code="9"/>
          <w:pgMar w:top="1021" w:right="902" w:bottom="1366" w:left="919" w:header="0" w:footer="936" w:gutter="0"/>
          <w:cols w:space="720"/>
        </w:sectPr>
      </w:pPr>
    </w:p>
    <w:p w:rsidR="00A703C9" w:rsidRPr="003341C3" w:rsidRDefault="00A703C9" w:rsidP="000C18CF">
      <w:pPr>
        <w:pStyle w:val="11"/>
        <w:shd w:val="clear" w:color="auto" w:fill="auto"/>
        <w:tabs>
          <w:tab w:val="left" w:pos="1276"/>
        </w:tabs>
        <w:ind w:firstLine="709"/>
        <w:contextualSpacing/>
        <w:jc w:val="center"/>
        <w:rPr>
          <w:sz w:val="24"/>
          <w:szCs w:val="24"/>
        </w:rPr>
      </w:pPr>
    </w:p>
    <w:p w:rsidR="00A703C9" w:rsidRPr="003341C3" w:rsidRDefault="00BF0C25" w:rsidP="00BF0C25">
      <w:pPr>
        <w:pStyle w:val="11"/>
        <w:shd w:val="clear" w:color="auto" w:fill="auto"/>
        <w:tabs>
          <w:tab w:val="left" w:pos="1276"/>
        </w:tabs>
        <w:ind w:firstLine="709"/>
        <w:contextualSpacing/>
        <w:rPr>
          <w:b/>
          <w:sz w:val="24"/>
          <w:szCs w:val="24"/>
        </w:rPr>
      </w:pPr>
      <w:r>
        <w:rPr>
          <w:b/>
          <w:sz w:val="24"/>
          <w:szCs w:val="24"/>
        </w:rPr>
        <w:t xml:space="preserve">1. </w:t>
      </w:r>
      <w:r w:rsidR="00A703C9" w:rsidRPr="003341C3">
        <w:rPr>
          <w:b/>
          <w:sz w:val="24"/>
          <w:szCs w:val="24"/>
        </w:rPr>
        <w:t>Описание особых образовательных потребностей обучающихся с ОВЗ</w:t>
      </w:r>
    </w:p>
    <w:p w:rsidR="00A703C9" w:rsidRPr="003341C3" w:rsidRDefault="00A703C9" w:rsidP="000C18CF">
      <w:pPr>
        <w:pStyle w:val="a4"/>
        <w:tabs>
          <w:tab w:val="left" w:pos="1276"/>
        </w:tabs>
        <w:ind w:left="0" w:firstLine="709"/>
        <w:contextualSpacing/>
        <w:jc w:val="center"/>
        <w:rPr>
          <w:sz w:val="24"/>
          <w:szCs w:val="24"/>
        </w:rPr>
      </w:pPr>
      <w:r w:rsidRPr="003341C3">
        <w:rPr>
          <w:sz w:val="24"/>
          <w:szCs w:val="24"/>
        </w:rPr>
        <w:t>Таблица «Специальные условия обучения и воспитания обучающихся с ОВЗ»</w:t>
      </w:r>
    </w:p>
    <w:p w:rsidR="00A703C9" w:rsidRPr="003341C3" w:rsidRDefault="00A703C9" w:rsidP="000C18CF">
      <w:pPr>
        <w:pStyle w:val="a4"/>
        <w:tabs>
          <w:tab w:val="left" w:pos="1276"/>
        </w:tabs>
        <w:ind w:left="0" w:firstLine="709"/>
        <w:contextualSpacing/>
        <w:rPr>
          <w:b/>
          <w:sz w:val="24"/>
          <w:szCs w:val="24"/>
        </w:rPr>
      </w:pPr>
    </w:p>
    <w:tbl>
      <w:tblPr>
        <w:tblW w:w="14602" w:type="dxa"/>
        <w:tblInd w:w="1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997"/>
        <w:gridCol w:w="4951"/>
        <w:gridCol w:w="7654"/>
      </w:tblGrid>
      <w:tr w:rsidR="00A703C9" w:rsidRPr="003341C3" w:rsidTr="00A703C9">
        <w:trPr>
          <w:trHeight w:val="714"/>
        </w:trPr>
        <w:tc>
          <w:tcPr>
            <w:tcW w:w="1997" w:type="dxa"/>
            <w:tcBorders>
              <w:bottom w:val="single" w:sz="6" w:space="0" w:color="231F20"/>
            </w:tcBorders>
          </w:tcPr>
          <w:p w:rsidR="00A703C9" w:rsidRPr="003341C3" w:rsidRDefault="00C214E2" w:rsidP="00EC0295">
            <w:pPr>
              <w:pStyle w:val="TableParagraph"/>
              <w:tabs>
                <w:tab w:val="left" w:pos="1276"/>
              </w:tabs>
              <w:ind w:left="0"/>
              <w:contextualSpacing/>
              <w:jc w:val="center"/>
              <w:rPr>
                <w:rFonts w:ascii="Times New Roman" w:eastAsia="Times New Roman" w:hAnsi="Times New Roman" w:cs="Times New Roman"/>
                <w:sz w:val="24"/>
                <w:szCs w:val="24"/>
              </w:rPr>
            </w:pPr>
            <w:r w:rsidRPr="003341C3">
              <w:rPr>
                <w:rFonts w:ascii="Times New Roman" w:eastAsia="Times New Roman" w:hAnsi="Times New Roman" w:cs="Times New Roman"/>
                <w:sz w:val="24"/>
                <w:szCs w:val="24"/>
              </w:rPr>
              <w:t>Особенность обучаю</w:t>
            </w:r>
            <w:r w:rsidR="00A703C9" w:rsidRPr="003341C3">
              <w:rPr>
                <w:rFonts w:ascii="Times New Roman" w:eastAsia="Times New Roman" w:hAnsi="Times New Roman" w:cs="Times New Roman"/>
                <w:sz w:val="24"/>
                <w:szCs w:val="24"/>
              </w:rPr>
              <w:t>щегося</w:t>
            </w:r>
          </w:p>
        </w:tc>
        <w:tc>
          <w:tcPr>
            <w:tcW w:w="4951" w:type="dxa"/>
            <w:tcBorders>
              <w:bottom w:val="single" w:sz="6" w:space="0" w:color="231F20"/>
            </w:tcBorders>
          </w:tcPr>
          <w:p w:rsidR="00A703C9" w:rsidRPr="003341C3" w:rsidRDefault="00A703C9" w:rsidP="00EC0295">
            <w:pPr>
              <w:pStyle w:val="TableParagraph"/>
              <w:tabs>
                <w:tab w:val="left" w:pos="1276"/>
                <w:tab w:val="left" w:pos="5115"/>
              </w:tabs>
              <w:ind w:left="0"/>
              <w:contextualSpacing/>
              <w:jc w:val="center"/>
              <w:rPr>
                <w:rFonts w:ascii="Times New Roman" w:eastAsia="Times New Roman" w:hAnsi="Times New Roman" w:cs="Times New Roman"/>
                <w:sz w:val="24"/>
                <w:szCs w:val="24"/>
              </w:rPr>
            </w:pPr>
            <w:r w:rsidRPr="003341C3">
              <w:rPr>
                <w:rFonts w:ascii="Times New Roman" w:eastAsia="Times New Roman" w:hAnsi="Times New Roman" w:cs="Times New Roman"/>
                <w:sz w:val="24"/>
                <w:szCs w:val="24"/>
              </w:rPr>
              <w:t>Характерные особенности развития обучающихся</w:t>
            </w:r>
          </w:p>
        </w:tc>
        <w:tc>
          <w:tcPr>
            <w:tcW w:w="7654" w:type="dxa"/>
            <w:tcBorders>
              <w:bottom w:val="single" w:sz="6" w:space="0" w:color="231F20"/>
            </w:tcBorders>
          </w:tcPr>
          <w:p w:rsidR="00A703C9" w:rsidRPr="003341C3" w:rsidRDefault="00A703C9" w:rsidP="00EC0295">
            <w:pPr>
              <w:pStyle w:val="TableParagraph"/>
              <w:tabs>
                <w:tab w:val="left" w:pos="1276"/>
              </w:tabs>
              <w:ind w:left="0"/>
              <w:contextualSpacing/>
              <w:jc w:val="center"/>
              <w:rPr>
                <w:rFonts w:ascii="Times New Roman" w:eastAsia="Times New Roman" w:hAnsi="Times New Roman" w:cs="Times New Roman"/>
                <w:sz w:val="24"/>
                <w:szCs w:val="24"/>
              </w:rPr>
            </w:pPr>
            <w:r w:rsidRPr="003341C3">
              <w:rPr>
                <w:rFonts w:ascii="Times New Roman" w:eastAsia="Times New Roman" w:hAnsi="Times New Roman" w:cs="Times New Roman"/>
                <w:sz w:val="24"/>
                <w:szCs w:val="24"/>
              </w:rPr>
              <w:t>Рекомендуемые условия обучения и воспитания, необходимые при организации образовательной деятельности с обучающимися с ОВЗ</w:t>
            </w:r>
          </w:p>
        </w:tc>
      </w:tr>
      <w:tr w:rsidR="00A703C9" w:rsidRPr="003341C3" w:rsidTr="00C214E2">
        <w:trPr>
          <w:trHeight w:val="415"/>
        </w:trPr>
        <w:tc>
          <w:tcPr>
            <w:tcW w:w="1997" w:type="dxa"/>
            <w:tcBorders>
              <w:top w:val="single" w:sz="6" w:space="0" w:color="231F20"/>
              <w:left w:val="single" w:sz="6" w:space="0" w:color="231F20"/>
              <w:bottom w:val="single" w:sz="6" w:space="0" w:color="231F20"/>
              <w:right w:val="single" w:sz="6" w:space="0" w:color="231F20"/>
            </w:tcBorders>
          </w:tcPr>
          <w:p w:rsidR="00A703C9" w:rsidRPr="00ED6C6D" w:rsidRDefault="00A703C9" w:rsidP="00EC0295">
            <w:pPr>
              <w:pStyle w:val="TableParagraph"/>
              <w:tabs>
                <w:tab w:val="left" w:pos="1276"/>
              </w:tabs>
              <w:ind w:left="0"/>
              <w:contextualSpacing/>
              <w:jc w:val="center"/>
              <w:rPr>
                <w:rFonts w:ascii="Times New Roman" w:eastAsia="Times New Roman" w:hAnsi="Times New Roman" w:cs="Times New Roman"/>
                <w:sz w:val="24"/>
                <w:szCs w:val="24"/>
              </w:rPr>
            </w:pPr>
            <w:r w:rsidRPr="00ED6C6D">
              <w:rPr>
                <w:rFonts w:ascii="Times New Roman" w:eastAsia="Times New Roman" w:hAnsi="Times New Roman" w:cs="Times New Roman"/>
                <w:sz w:val="24"/>
                <w:szCs w:val="24"/>
              </w:rPr>
              <w:t xml:space="preserve">Обучающиеся </w:t>
            </w:r>
          </w:p>
          <w:p w:rsidR="00A703C9" w:rsidRPr="00ED6C6D" w:rsidRDefault="00A703C9" w:rsidP="00EC0295">
            <w:pPr>
              <w:pStyle w:val="TableParagraph"/>
              <w:tabs>
                <w:tab w:val="left" w:pos="1276"/>
              </w:tabs>
              <w:ind w:left="0"/>
              <w:contextualSpacing/>
              <w:jc w:val="center"/>
              <w:rPr>
                <w:rFonts w:ascii="Times New Roman" w:eastAsia="Times New Roman" w:hAnsi="Times New Roman" w:cs="Times New Roman"/>
                <w:sz w:val="24"/>
                <w:szCs w:val="24"/>
              </w:rPr>
            </w:pPr>
            <w:r w:rsidRPr="00ED6C6D">
              <w:rPr>
                <w:rFonts w:ascii="Times New Roman" w:eastAsia="Times New Roman" w:hAnsi="Times New Roman" w:cs="Times New Roman"/>
                <w:sz w:val="24"/>
                <w:szCs w:val="24"/>
              </w:rPr>
              <w:t>с задержкой психического развития</w:t>
            </w:r>
          </w:p>
        </w:tc>
        <w:tc>
          <w:tcPr>
            <w:tcW w:w="4951" w:type="dxa"/>
            <w:tcBorders>
              <w:top w:val="single" w:sz="6" w:space="0" w:color="231F20"/>
              <w:left w:val="single" w:sz="6" w:space="0" w:color="231F20"/>
              <w:bottom w:val="single" w:sz="6" w:space="0" w:color="231F20"/>
            </w:tcBorders>
          </w:tcPr>
          <w:p w:rsidR="00A703C9" w:rsidRPr="00ED6C6D" w:rsidRDefault="00BF0C25" w:rsidP="00BF0C25">
            <w:pPr>
              <w:pStyle w:val="TableParagraph"/>
              <w:tabs>
                <w:tab w:val="left" w:pos="377"/>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A703C9" w:rsidRPr="00ED6C6D">
              <w:rPr>
                <w:rFonts w:ascii="Times New Roman" w:eastAsia="Times New Roman" w:hAnsi="Times New Roman" w:cs="Times New Roman"/>
                <w:sz w:val="24"/>
                <w:szCs w:val="24"/>
              </w:rPr>
              <w:t>снижение работоспособности;</w:t>
            </w:r>
          </w:p>
          <w:p w:rsidR="00A703C9" w:rsidRPr="00ED6C6D" w:rsidRDefault="00BF0C25" w:rsidP="00BF0C25">
            <w:pPr>
              <w:pStyle w:val="TableParagraph"/>
              <w:tabs>
                <w:tab w:val="left" w:pos="376"/>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A703C9" w:rsidRPr="00ED6C6D">
              <w:rPr>
                <w:rFonts w:ascii="Times New Roman" w:eastAsia="Times New Roman" w:hAnsi="Times New Roman" w:cs="Times New Roman"/>
                <w:sz w:val="24"/>
                <w:szCs w:val="24"/>
              </w:rPr>
              <w:t>повышенная истощаемость;</w:t>
            </w:r>
          </w:p>
          <w:p w:rsidR="00A703C9" w:rsidRPr="00ED6C6D" w:rsidRDefault="00BF0C25" w:rsidP="00BF0C25">
            <w:pPr>
              <w:pStyle w:val="TableParagraph"/>
              <w:tabs>
                <w:tab w:val="left" w:pos="377"/>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A703C9" w:rsidRPr="00ED6C6D">
              <w:rPr>
                <w:rFonts w:ascii="Times New Roman" w:eastAsia="Times New Roman" w:hAnsi="Times New Roman" w:cs="Times New Roman"/>
                <w:sz w:val="24"/>
                <w:szCs w:val="24"/>
              </w:rPr>
              <w:t>неустойчивость внимания;</w:t>
            </w:r>
          </w:p>
          <w:p w:rsidR="00A703C9" w:rsidRPr="00ED6C6D" w:rsidRDefault="00BF0C25" w:rsidP="00BF0C25">
            <w:pPr>
              <w:pStyle w:val="TableParagraph"/>
              <w:tabs>
                <w:tab w:val="left" w:pos="371"/>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A703C9" w:rsidRPr="00ED6C6D">
              <w:rPr>
                <w:rFonts w:ascii="Times New Roman" w:eastAsia="Times New Roman" w:hAnsi="Times New Roman" w:cs="Times New Roman"/>
                <w:sz w:val="24"/>
                <w:szCs w:val="24"/>
              </w:rPr>
              <w:t>более низкий уровень развития восприятия;</w:t>
            </w:r>
          </w:p>
          <w:p w:rsidR="00A703C9" w:rsidRPr="00ED6C6D" w:rsidRDefault="00BF0C25" w:rsidP="00BF0C25">
            <w:pPr>
              <w:pStyle w:val="TableParagraph"/>
              <w:tabs>
                <w:tab w:val="left" w:pos="413"/>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A703C9" w:rsidRPr="00ED6C6D">
              <w:rPr>
                <w:rFonts w:ascii="Times New Roman" w:eastAsia="Times New Roman" w:hAnsi="Times New Roman" w:cs="Times New Roman"/>
                <w:sz w:val="24"/>
                <w:szCs w:val="24"/>
              </w:rPr>
              <w:t>недостаточная продуктивность произвольной памяти;</w:t>
            </w:r>
          </w:p>
          <w:p w:rsidR="00A703C9" w:rsidRPr="00ED6C6D" w:rsidRDefault="00BF0C25" w:rsidP="00BF0C25">
            <w:pPr>
              <w:pStyle w:val="TableParagraph"/>
              <w:tabs>
                <w:tab w:val="left" w:pos="412"/>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A703C9" w:rsidRPr="00ED6C6D">
              <w:rPr>
                <w:rFonts w:ascii="Times New Roman" w:eastAsia="Times New Roman" w:hAnsi="Times New Roman" w:cs="Times New Roman"/>
                <w:sz w:val="24"/>
                <w:szCs w:val="24"/>
              </w:rPr>
              <w:t>отставание в развитии всех форм мышления;</w:t>
            </w:r>
          </w:p>
          <w:p w:rsidR="00A703C9" w:rsidRPr="00ED6C6D" w:rsidRDefault="00BF0C25" w:rsidP="00BF0C25">
            <w:pPr>
              <w:pStyle w:val="TableParagraph"/>
              <w:tabs>
                <w:tab w:val="left" w:pos="377"/>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A703C9" w:rsidRPr="00ED6C6D">
              <w:rPr>
                <w:rFonts w:ascii="Times New Roman" w:eastAsia="Times New Roman" w:hAnsi="Times New Roman" w:cs="Times New Roman"/>
                <w:sz w:val="24"/>
                <w:szCs w:val="24"/>
              </w:rPr>
              <w:t>дефекты звукопроизношения;</w:t>
            </w:r>
          </w:p>
          <w:p w:rsidR="00A703C9" w:rsidRPr="00ED6C6D" w:rsidRDefault="00BF0C25" w:rsidP="00BF0C25">
            <w:pPr>
              <w:pStyle w:val="TableParagraph"/>
              <w:tabs>
                <w:tab w:val="left" w:pos="376"/>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A703C9" w:rsidRPr="00ED6C6D">
              <w:rPr>
                <w:rFonts w:ascii="Times New Roman" w:eastAsia="Times New Roman" w:hAnsi="Times New Roman" w:cs="Times New Roman"/>
                <w:sz w:val="24"/>
                <w:szCs w:val="24"/>
              </w:rPr>
              <w:t>своеобразное поведение;</w:t>
            </w:r>
          </w:p>
          <w:p w:rsidR="00A703C9" w:rsidRPr="00ED6C6D" w:rsidRDefault="00BF0C25" w:rsidP="00BF0C25">
            <w:pPr>
              <w:pStyle w:val="TableParagraph"/>
              <w:tabs>
                <w:tab w:val="left" w:pos="377"/>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00A703C9" w:rsidRPr="00ED6C6D">
              <w:rPr>
                <w:rFonts w:ascii="Times New Roman" w:eastAsia="Times New Roman" w:hAnsi="Times New Roman" w:cs="Times New Roman"/>
                <w:sz w:val="24"/>
                <w:szCs w:val="24"/>
              </w:rPr>
              <w:t>бедный словарный запас;</w:t>
            </w:r>
          </w:p>
          <w:p w:rsidR="00A703C9" w:rsidRPr="00ED6C6D" w:rsidRDefault="00BF0C25" w:rsidP="00BF0C25">
            <w:pPr>
              <w:pStyle w:val="TableParagraph"/>
              <w:tabs>
                <w:tab w:val="left" w:pos="481"/>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A703C9" w:rsidRPr="00ED6C6D">
              <w:rPr>
                <w:rFonts w:ascii="Times New Roman" w:eastAsia="Times New Roman" w:hAnsi="Times New Roman" w:cs="Times New Roman"/>
                <w:sz w:val="24"/>
                <w:szCs w:val="24"/>
              </w:rPr>
              <w:t>низкий навык самоконтроля;</w:t>
            </w:r>
          </w:p>
          <w:p w:rsidR="00A703C9" w:rsidRPr="00ED6C6D" w:rsidRDefault="00BF0C25" w:rsidP="00BF0C25">
            <w:pPr>
              <w:pStyle w:val="TableParagraph"/>
              <w:tabs>
                <w:tab w:val="left" w:pos="481"/>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A703C9" w:rsidRPr="00ED6C6D">
              <w:rPr>
                <w:rFonts w:ascii="Times New Roman" w:eastAsia="Times New Roman" w:hAnsi="Times New Roman" w:cs="Times New Roman"/>
                <w:sz w:val="24"/>
                <w:szCs w:val="24"/>
              </w:rPr>
              <w:t>незрелость эмоционально-волевой сферы;</w:t>
            </w:r>
          </w:p>
          <w:p w:rsidR="00A703C9" w:rsidRPr="00ED6C6D" w:rsidRDefault="00BF0C25" w:rsidP="00BF0C25">
            <w:pPr>
              <w:pStyle w:val="TableParagraph"/>
              <w:tabs>
                <w:tab w:val="left" w:pos="543"/>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00A703C9" w:rsidRPr="00ED6C6D">
              <w:rPr>
                <w:rFonts w:ascii="Times New Roman" w:eastAsia="Times New Roman" w:hAnsi="Times New Roman" w:cs="Times New Roman"/>
                <w:sz w:val="24"/>
                <w:szCs w:val="24"/>
              </w:rPr>
              <w:t>ограниченный запас общих сведений и представлений;</w:t>
            </w:r>
          </w:p>
          <w:p w:rsidR="00A703C9" w:rsidRPr="00ED6C6D" w:rsidRDefault="00BF0C25" w:rsidP="00BF0C25">
            <w:pPr>
              <w:pStyle w:val="TableParagraph"/>
              <w:tabs>
                <w:tab w:val="left" w:pos="527"/>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sidR="00A703C9" w:rsidRPr="00ED6C6D">
              <w:rPr>
                <w:rFonts w:ascii="Times New Roman" w:eastAsia="Times New Roman" w:hAnsi="Times New Roman" w:cs="Times New Roman"/>
                <w:sz w:val="24"/>
                <w:szCs w:val="24"/>
              </w:rPr>
              <w:t>слабая техника чтения;</w:t>
            </w:r>
          </w:p>
          <w:p w:rsidR="00A703C9" w:rsidRPr="00ED6C6D" w:rsidRDefault="00BF0C25" w:rsidP="00BF0C25">
            <w:pPr>
              <w:pStyle w:val="TableParagraph"/>
              <w:tabs>
                <w:tab w:val="left" w:pos="538"/>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sidR="00A703C9" w:rsidRPr="00ED6C6D">
              <w:rPr>
                <w:rFonts w:ascii="Times New Roman" w:eastAsia="Times New Roman" w:hAnsi="Times New Roman" w:cs="Times New Roman"/>
                <w:sz w:val="24"/>
                <w:szCs w:val="24"/>
              </w:rPr>
              <w:t>неудовлетворительный навык каллиграфии;</w:t>
            </w:r>
          </w:p>
          <w:p w:rsidR="00A703C9" w:rsidRPr="00ED6C6D" w:rsidRDefault="00BF0C25" w:rsidP="00BF0C25">
            <w:pPr>
              <w:pStyle w:val="TableParagraph"/>
              <w:tabs>
                <w:tab w:val="left" w:pos="481"/>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sidR="00A703C9" w:rsidRPr="00ED6C6D">
              <w:rPr>
                <w:rFonts w:ascii="Times New Roman" w:eastAsia="Times New Roman" w:hAnsi="Times New Roman" w:cs="Times New Roman"/>
                <w:sz w:val="24"/>
                <w:szCs w:val="24"/>
              </w:rPr>
              <w:t>трудности в счёте, решении задач</w:t>
            </w:r>
          </w:p>
        </w:tc>
        <w:tc>
          <w:tcPr>
            <w:tcW w:w="7654" w:type="dxa"/>
            <w:tcBorders>
              <w:top w:val="single" w:sz="6" w:space="0" w:color="231F20"/>
              <w:bottom w:val="single" w:sz="6" w:space="0" w:color="231F20"/>
            </w:tcBorders>
          </w:tcPr>
          <w:p w:rsidR="00A703C9" w:rsidRPr="003341C3" w:rsidRDefault="00BF0C25" w:rsidP="00BF0C25">
            <w:pPr>
              <w:pStyle w:val="TableParagraph"/>
              <w:tabs>
                <w:tab w:val="left" w:pos="374"/>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A703C9" w:rsidRPr="003341C3">
              <w:rPr>
                <w:rFonts w:ascii="Times New Roman" w:eastAsia="Times New Roman" w:hAnsi="Times New Roman" w:cs="Times New Roman"/>
                <w:sz w:val="24"/>
                <w:szCs w:val="24"/>
              </w:rPr>
              <w:t>Соответствие темпа, объема и сложности учебной программы реальным познавательным возможностям обучающегося, уровню развития его когнитивной сферы, уровню подготовленности, то есть уже усвоенным знаниям и навыкам.</w:t>
            </w:r>
          </w:p>
          <w:p w:rsidR="00A703C9" w:rsidRPr="003341C3" w:rsidRDefault="00BF0C25" w:rsidP="00BF0C25">
            <w:pPr>
              <w:pStyle w:val="TableParagraph"/>
              <w:tabs>
                <w:tab w:val="left" w:pos="370"/>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A703C9" w:rsidRPr="003341C3">
              <w:rPr>
                <w:rFonts w:ascii="Times New Roman" w:eastAsia="Times New Roman" w:hAnsi="Times New Roman" w:cs="Times New Roman"/>
                <w:sz w:val="24"/>
                <w:szCs w:val="24"/>
              </w:rPr>
              <w:t>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rsidR="00A703C9" w:rsidRPr="003341C3" w:rsidRDefault="00BF0C25" w:rsidP="00BF0C25">
            <w:pPr>
              <w:pStyle w:val="TableParagraph"/>
              <w:tabs>
                <w:tab w:val="left" w:pos="371"/>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A703C9" w:rsidRPr="003341C3">
              <w:rPr>
                <w:rFonts w:ascii="Times New Roman" w:eastAsia="Times New Roman" w:hAnsi="Times New Roman" w:cs="Times New Roman"/>
                <w:sz w:val="24"/>
                <w:szCs w:val="24"/>
              </w:rPr>
              <w:t>Сотрудничество с взрослыми, оказание педагогом необходимой помощи обучающемуся с учетом его индивидуальных проблем.</w:t>
            </w:r>
          </w:p>
          <w:p w:rsidR="00A703C9" w:rsidRPr="003341C3" w:rsidRDefault="00BF0C25" w:rsidP="00BF0C25">
            <w:pPr>
              <w:pStyle w:val="TableParagraph"/>
              <w:tabs>
                <w:tab w:val="left" w:pos="368"/>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A703C9" w:rsidRPr="003341C3">
              <w:rPr>
                <w:rFonts w:ascii="Times New Roman" w:eastAsia="Times New Roman" w:hAnsi="Times New Roman" w:cs="Times New Roman"/>
                <w:sz w:val="24"/>
                <w:szCs w:val="24"/>
              </w:rPr>
              <w:t>Индивидуальная дозированная помощь ученику, решение диагностических задач.</w:t>
            </w:r>
          </w:p>
          <w:p w:rsidR="00A703C9" w:rsidRPr="003341C3" w:rsidRDefault="00BF0C25" w:rsidP="00BF0C25">
            <w:pPr>
              <w:pStyle w:val="TableParagraph"/>
              <w:tabs>
                <w:tab w:val="left" w:pos="421"/>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A703C9" w:rsidRPr="003341C3">
              <w:rPr>
                <w:rFonts w:ascii="Times New Roman" w:eastAsia="Times New Roman" w:hAnsi="Times New Roman" w:cs="Times New Roman"/>
                <w:sz w:val="24"/>
                <w:szCs w:val="24"/>
              </w:rPr>
              <w:t>Развитие у обучающегося чувствительности к помощи, способности воспринимать и принимать помощь.</w:t>
            </w:r>
          </w:p>
          <w:p w:rsidR="00A703C9" w:rsidRPr="003341C3" w:rsidRDefault="00BF0C25" w:rsidP="00BF0C25">
            <w:pPr>
              <w:pStyle w:val="TableParagraph"/>
              <w:tabs>
                <w:tab w:val="left" w:pos="379"/>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A703C9" w:rsidRPr="003341C3">
              <w:rPr>
                <w:rFonts w:ascii="Times New Roman" w:eastAsia="Times New Roman" w:hAnsi="Times New Roman" w:cs="Times New Roman"/>
                <w:sz w:val="24"/>
                <w:szCs w:val="24"/>
              </w:rPr>
              <w:t>Малая наполняемость класса (10 – 12 человек).</w:t>
            </w:r>
          </w:p>
          <w:p w:rsidR="00A703C9" w:rsidRPr="003341C3" w:rsidRDefault="00BF0C25" w:rsidP="00BF0C25">
            <w:pPr>
              <w:pStyle w:val="TableParagraph"/>
              <w:tabs>
                <w:tab w:val="left" w:pos="407"/>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A703C9" w:rsidRPr="003341C3">
              <w:rPr>
                <w:rFonts w:ascii="Times New Roman" w:eastAsia="Times New Roman" w:hAnsi="Times New Roman" w:cs="Times New Roman"/>
                <w:sz w:val="24"/>
                <w:szCs w:val="24"/>
              </w:rPr>
              <w:t>Щадящий режим работы, соблюдение гигиенических и валеологических требований.</w:t>
            </w:r>
          </w:p>
          <w:p w:rsidR="00A703C9" w:rsidRPr="003341C3" w:rsidRDefault="00BF0C25" w:rsidP="00BF0C25">
            <w:pPr>
              <w:pStyle w:val="TableParagraph"/>
              <w:tabs>
                <w:tab w:val="left" w:pos="386"/>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A703C9" w:rsidRPr="003341C3">
              <w:rPr>
                <w:rFonts w:ascii="Times New Roman" w:eastAsia="Times New Roman" w:hAnsi="Times New Roman" w:cs="Times New Roman"/>
                <w:sz w:val="24"/>
                <w:szCs w:val="24"/>
              </w:rPr>
              <w:t>Организация классов коррекционно-развивающего обучения в условиях массовой школы.</w:t>
            </w:r>
          </w:p>
          <w:p w:rsidR="00A703C9" w:rsidRPr="003341C3" w:rsidRDefault="00BF0C25" w:rsidP="00BF0C25">
            <w:pPr>
              <w:pStyle w:val="TableParagraph"/>
              <w:tabs>
                <w:tab w:val="left" w:pos="370"/>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00A703C9" w:rsidRPr="003341C3">
              <w:rPr>
                <w:rFonts w:ascii="Times New Roman" w:eastAsia="Times New Roman" w:hAnsi="Times New Roman" w:cs="Times New Roman"/>
                <w:sz w:val="24"/>
                <w:szCs w:val="24"/>
              </w:rPr>
              <w:t>Специально подготовленный в области коррекционной педагогики (специальной педагогики и коррекционной психологии) педагог-учитель, способный создать в классе особую доброжелательную, доверительную атмосферу.</w:t>
            </w:r>
          </w:p>
          <w:p w:rsidR="00A703C9" w:rsidRPr="003341C3" w:rsidRDefault="00BF0C25" w:rsidP="00BF0C25">
            <w:pPr>
              <w:pStyle w:val="TableParagraph"/>
              <w:tabs>
                <w:tab w:val="left" w:pos="489"/>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A703C9" w:rsidRPr="003341C3">
              <w:rPr>
                <w:rFonts w:ascii="Times New Roman" w:eastAsia="Times New Roman" w:hAnsi="Times New Roman" w:cs="Times New Roman"/>
                <w:sz w:val="24"/>
                <w:szCs w:val="24"/>
              </w:rPr>
              <w:t>Создание у неуспевающего ученика</w:t>
            </w:r>
            <w:r>
              <w:rPr>
                <w:rFonts w:ascii="Times New Roman" w:eastAsia="Times New Roman" w:hAnsi="Times New Roman" w:cs="Times New Roman"/>
                <w:sz w:val="24"/>
                <w:szCs w:val="24"/>
              </w:rPr>
              <w:t xml:space="preserve"> чувства защищенности и эмоцио</w:t>
            </w:r>
            <w:r w:rsidR="00A703C9" w:rsidRPr="003341C3">
              <w:rPr>
                <w:rFonts w:ascii="Times New Roman" w:eastAsia="Times New Roman" w:hAnsi="Times New Roman" w:cs="Times New Roman"/>
                <w:sz w:val="24"/>
                <w:szCs w:val="24"/>
              </w:rPr>
              <w:t>нального комфорта.</w:t>
            </w:r>
          </w:p>
          <w:p w:rsidR="00A703C9" w:rsidRPr="003341C3" w:rsidRDefault="00BF0C25" w:rsidP="00BF0C25">
            <w:pPr>
              <w:pStyle w:val="TableParagraph"/>
              <w:tabs>
                <w:tab w:val="left" w:pos="483"/>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A703C9" w:rsidRPr="003341C3">
              <w:rPr>
                <w:rFonts w:ascii="Times New Roman" w:eastAsia="Times New Roman" w:hAnsi="Times New Roman" w:cs="Times New Roman"/>
                <w:sz w:val="24"/>
                <w:szCs w:val="24"/>
              </w:rPr>
              <w:t>Безусловная личная поддержка ученика учителями МБОУ ОШ№7.</w:t>
            </w:r>
          </w:p>
          <w:p w:rsidR="00A703C9" w:rsidRPr="003341C3" w:rsidRDefault="00BF0C25" w:rsidP="00BF0C25">
            <w:pPr>
              <w:pStyle w:val="TableParagraph"/>
              <w:tabs>
                <w:tab w:val="left" w:pos="518"/>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00A703C9" w:rsidRPr="003341C3">
              <w:rPr>
                <w:rFonts w:ascii="Times New Roman" w:eastAsia="Times New Roman" w:hAnsi="Times New Roman" w:cs="Times New Roman"/>
                <w:sz w:val="24"/>
                <w:szCs w:val="24"/>
              </w:rPr>
              <w:t>Взаимодействие и взаимопомощь обучающихся в процессе учебной деятельности.</w:t>
            </w:r>
          </w:p>
        </w:tc>
      </w:tr>
      <w:tr w:rsidR="00C214E2" w:rsidRPr="003341C3" w:rsidTr="00A703C9">
        <w:trPr>
          <w:trHeight w:val="1119"/>
        </w:trPr>
        <w:tc>
          <w:tcPr>
            <w:tcW w:w="1997" w:type="dxa"/>
            <w:tcBorders>
              <w:top w:val="single" w:sz="6" w:space="0" w:color="231F20"/>
              <w:left w:val="single" w:sz="6" w:space="0" w:color="231F20"/>
              <w:bottom w:val="single" w:sz="6" w:space="0" w:color="231F20"/>
              <w:right w:val="single" w:sz="6" w:space="0" w:color="231F20"/>
            </w:tcBorders>
          </w:tcPr>
          <w:p w:rsidR="00C214E2" w:rsidRPr="003341C3" w:rsidRDefault="00C214E2" w:rsidP="00EC0295">
            <w:pPr>
              <w:pStyle w:val="TableParagraph"/>
              <w:tabs>
                <w:tab w:val="left" w:pos="1276"/>
              </w:tabs>
              <w:ind w:left="0"/>
              <w:contextualSpacing/>
              <w:jc w:val="center"/>
              <w:rPr>
                <w:rFonts w:ascii="Times New Roman" w:eastAsia="Times New Roman" w:hAnsi="Times New Roman" w:cs="Times New Roman"/>
                <w:sz w:val="24"/>
                <w:szCs w:val="24"/>
              </w:rPr>
            </w:pPr>
            <w:r w:rsidRPr="003341C3">
              <w:rPr>
                <w:rFonts w:ascii="Times New Roman" w:eastAsia="Times New Roman" w:hAnsi="Times New Roman" w:cs="Times New Roman"/>
                <w:sz w:val="24"/>
                <w:szCs w:val="24"/>
              </w:rPr>
              <w:t>Обучающиеся с нарушениями речи</w:t>
            </w:r>
          </w:p>
        </w:tc>
        <w:tc>
          <w:tcPr>
            <w:tcW w:w="4951" w:type="dxa"/>
            <w:tcBorders>
              <w:top w:val="single" w:sz="6" w:space="0" w:color="231F20"/>
              <w:left w:val="single" w:sz="6" w:space="0" w:color="231F20"/>
              <w:bottom w:val="single" w:sz="6" w:space="0" w:color="231F20"/>
            </w:tcBorders>
          </w:tcPr>
          <w:p w:rsidR="00C214E2" w:rsidRPr="003341C3" w:rsidRDefault="00BF0C25" w:rsidP="00BF0C25">
            <w:pPr>
              <w:pStyle w:val="TableParagraph"/>
              <w:tabs>
                <w:tab w:val="left" w:pos="391"/>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C214E2" w:rsidRPr="003341C3">
              <w:rPr>
                <w:rFonts w:ascii="Times New Roman" w:eastAsia="Times New Roman" w:hAnsi="Times New Roman" w:cs="Times New Roman"/>
                <w:sz w:val="24"/>
                <w:szCs w:val="24"/>
              </w:rPr>
              <w:t>речевое развитие не соответствует возрасту говорящего;</w:t>
            </w:r>
          </w:p>
          <w:p w:rsidR="00C214E2" w:rsidRPr="003341C3" w:rsidRDefault="00BF0C25" w:rsidP="00BF0C25">
            <w:pPr>
              <w:pStyle w:val="TableParagraph"/>
              <w:tabs>
                <w:tab w:val="left" w:pos="382"/>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C214E2" w:rsidRPr="003341C3">
              <w:rPr>
                <w:rFonts w:ascii="Times New Roman" w:eastAsia="Times New Roman" w:hAnsi="Times New Roman" w:cs="Times New Roman"/>
                <w:sz w:val="24"/>
                <w:szCs w:val="24"/>
              </w:rPr>
              <w:t>речевые ошибки не являются диалектизмами, безграмотностью речи и выражением незнания языка;</w:t>
            </w:r>
          </w:p>
          <w:p w:rsidR="00C214E2" w:rsidRPr="003341C3" w:rsidRDefault="00BF0C25" w:rsidP="00BF0C25">
            <w:pPr>
              <w:pStyle w:val="TableParagraph"/>
              <w:tabs>
                <w:tab w:val="left" w:pos="384"/>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C214E2" w:rsidRPr="003341C3">
              <w:rPr>
                <w:rFonts w:ascii="Times New Roman" w:eastAsia="Times New Roman" w:hAnsi="Times New Roman" w:cs="Times New Roman"/>
                <w:sz w:val="24"/>
                <w:szCs w:val="24"/>
              </w:rPr>
              <w:t>нарушения речи связаны с отклонениями в функционировании психофизиологических механизмов речи;</w:t>
            </w:r>
          </w:p>
          <w:p w:rsidR="00C214E2" w:rsidRPr="003341C3" w:rsidRDefault="00BF0C25" w:rsidP="00BF0C25">
            <w:pPr>
              <w:pStyle w:val="TableParagraph"/>
              <w:tabs>
                <w:tab w:val="left" w:pos="405"/>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C214E2" w:rsidRPr="003341C3">
              <w:rPr>
                <w:rFonts w:ascii="Times New Roman" w:eastAsia="Times New Roman" w:hAnsi="Times New Roman" w:cs="Times New Roman"/>
                <w:sz w:val="24"/>
                <w:szCs w:val="24"/>
              </w:rPr>
              <w:t>нарушения речи носят устойчивый характер, самостоятельно не исчезают, а закрепляются;</w:t>
            </w:r>
          </w:p>
          <w:p w:rsidR="00C214E2" w:rsidRPr="003341C3" w:rsidRDefault="00BF0C25" w:rsidP="00BF0C25">
            <w:pPr>
              <w:pStyle w:val="TableParagraph"/>
              <w:tabs>
                <w:tab w:val="left" w:pos="447"/>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C214E2" w:rsidRPr="003341C3">
              <w:rPr>
                <w:rFonts w:ascii="Times New Roman" w:eastAsia="Times New Roman" w:hAnsi="Times New Roman" w:cs="Times New Roman"/>
                <w:sz w:val="24"/>
                <w:szCs w:val="24"/>
              </w:rPr>
              <w:t>речевое развитие требует определённого логопедического воздействия;</w:t>
            </w:r>
          </w:p>
          <w:p w:rsidR="00C214E2" w:rsidRPr="003341C3" w:rsidRDefault="00BF0C25" w:rsidP="00BF0C25">
            <w:pPr>
              <w:pStyle w:val="TableParagraph"/>
              <w:tabs>
                <w:tab w:val="left" w:pos="394"/>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C214E2" w:rsidRPr="003341C3">
              <w:rPr>
                <w:rFonts w:ascii="Times New Roman" w:eastAsia="Times New Roman" w:hAnsi="Times New Roman" w:cs="Times New Roman"/>
                <w:sz w:val="24"/>
                <w:szCs w:val="24"/>
              </w:rPr>
              <w:t>нарушения речи оказывают отрицательное влияние на психическое развитие обучающегося</w:t>
            </w:r>
          </w:p>
        </w:tc>
        <w:tc>
          <w:tcPr>
            <w:tcW w:w="7654" w:type="dxa"/>
            <w:tcBorders>
              <w:top w:val="single" w:sz="6" w:space="0" w:color="231F20"/>
              <w:bottom w:val="single" w:sz="6" w:space="0" w:color="231F20"/>
            </w:tcBorders>
          </w:tcPr>
          <w:p w:rsidR="00C214E2" w:rsidRPr="003341C3" w:rsidRDefault="00BF0C25" w:rsidP="00BF0C25">
            <w:pPr>
              <w:pStyle w:val="TableParagraph"/>
              <w:tabs>
                <w:tab w:val="left" w:pos="379"/>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C214E2" w:rsidRPr="003341C3">
              <w:rPr>
                <w:rFonts w:ascii="Times New Roman" w:eastAsia="Times New Roman" w:hAnsi="Times New Roman" w:cs="Times New Roman"/>
                <w:sz w:val="24"/>
                <w:szCs w:val="24"/>
              </w:rPr>
              <w:t>Обязательная работа с логопедом.</w:t>
            </w:r>
          </w:p>
          <w:p w:rsidR="00C214E2" w:rsidRPr="003341C3" w:rsidRDefault="00BF0C25" w:rsidP="00BF0C25">
            <w:pPr>
              <w:pStyle w:val="TableParagraph"/>
              <w:tabs>
                <w:tab w:val="left" w:pos="378"/>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C214E2" w:rsidRPr="003341C3">
              <w:rPr>
                <w:rFonts w:ascii="Times New Roman" w:eastAsia="Times New Roman" w:hAnsi="Times New Roman" w:cs="Times New Roman"/>
                <w:sz w:val="24"/>
                <w:szCs w:val="24"/>
              </w:rPr>
              <w:t>Создание и поддержка развивающего речевого пространства.</w:t>
            </w:r>
          </w:p>
          <w:p w:rsidR="00C214E2" w:rsidRPr="003341C3" w:rsidRDefault="00BF0C25" w:rsidP="00BF0C25">
            <w:pPr>
              <w:pStyle w:val="TableParagraph"/>
              <w:tabs>
                <w:tab w:val="left" w:pos="391"/>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C214E2" w:rsidRPr="003341C3">
              <w:rPr>
                <w:rFonts w:ascii="Times New Roman" w:eastAsia="Times New Roman" w:hAnsi="Times New Roman" w:cs="Times New Roman"/>
                <w:sz w:val="24"/>
                <w:szCs w:val="24"/>
              </w:rPr>
              <w:t>Соблюдение своевременной смены труда и отдыха (расслабление речевого аппарата).</w:t>
            </w:r>
          </w:p>
          <w:p w:rsidR="00C214E2" w:rsidRPr="003341C3" w:rsidRDefault="00BF0C25" w:rsidP="00BF0C25">
            <w:pPr>
              <w:pStyle w:val="TableParagraph"/>
              <w:tabs>
                <w:tab w:val="left" w:pos="378"/>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C214E2" w:rsidRPr="003341C3">
              <w:rPr>
                <w:rFonts w:ascii="Times New Roman" w:eastAsia="Times New Roman" w:hAnsi="Times New Roman" w:cs="Times New Roman"/>
                <w:sz w:val="24"/>
                <w:szCs w:val="24"/>
              </w:rPr>
              <w:t>Пополнение активного и пассивного словарного запаса.</w:t>
            </w:r>
          </w:p>
          <w:p w:rsidR="00C214E2" w:rsidRPr="003341C3" w:rsidRDefault="00BF0C25" w:rsidP="00BF0C25">
            <w:pPr>
              <w:pStyle w:val="TableParagraph"/>
              <w:tabs>
                <w:tab w:val="left" w:pos="387"/>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C214E2" w:rsidRPr="003341C3">
              <w:rPr>
                <w:rFonts w:ascii="Times New Roman" w:eastAsia="Times New Roman" w:hAnsi="Times New Roman" w:cs="Times New Roman"/>
                <w:sz w:val="24"/>
                <w:szCs w:val="24"/>
              </w:rPr>
              <w:t>Сотрудничество с родителями обучающегося (контроль за речью дома, выполнение заданий логопеда).</w:t>
            </w:r>
          </w:p>
          <w:p w:rsidR="00C214E2" w:rsidRPr="003341C3" w:rsidRDefault="00BF0C25" w:rsidP="00BF0C25">
            <w:pPr>
              <w:pStyle w:val="TableParagraph"/>
              <w:tabs>
                <w:tab w:val="left" w:pos="433"/>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C214E2" w:rsidRPr="003341C3">
              <w:rPr>
                <w:rFonts w:ascii="Times New Roman" w:eastAsia="Times New Roman" w:hAnsi="Times New Roman" w:cs="Times New Roman"/>
                <w:sz w:val="24"/>
                <w:szCs w:val="24"/>
              </w:rPr>
              <w:t>Корректировка и закрепление навыков грамматически правильной речи (упражнения на составление словосочетаний, предложений, коротких текстов).</w:t>
            </w:r>
          </w:p>
          <w:p w:rsidR="00C214E2" w:rsidRPr="003341C3" w:rsidRDefault="00BF0C25" w:rsidP="00BF0C25">
            <w:pPr>
              <w:pStyle w:val="TableParagraph"/>
              <w:tabs>
                <w:tab w:val="left" w:pos="376"/>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C214E2" w:rsidRPr="003341C3">
              <w:rPr>
                <w:rFonts w:ascii="Times New Roman" w:eastAsia="Times New Roman" w:hAnsi="Times New Roman" w:cs="Times New Roman"/>
                <w:sz w:val="24"/>
                <w:szCs w:val="24"/>
              </w:rPr>
              <w:t>Формирование адекватного отношения обучающегося к речевому нарушению.</w:t>
            </w:r>
          </w:p>
          <w:p w:rsidR="00C214E2" w:rsidRPr="003341C3" w:rsidRDefault="00BF0C25" w:rsidP="00BF0C25">
            <w:pPr>
              <w:pStyle w:val="TableParagraph"/>
              <w:tabs>
                <w:tab w:val="left" w:pos="432"/>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C214E2" w:rsidRPr="003341C3">
              <w:rPr>
                <w:rFonts w:ascii="Times New Roman" w:eastAsia="Times New Roman" w:hAnsi="Times New Roman" w:cs="Times New Roman"/>
                <w:sz w:val="24"/>
                <w:szCs w:val="24"/>
              </w:rPr>
              <w:t>Стимулирование активности обучающегося в исправлении речевых ошибок</w:t>
            </w:r>
          </w:p>
        </w:tc>
      </w:tr>
      <w:tr w:rsidR="00C214E2" w:rsidRPr="003341C3" w:rsidTr="00C214E2">
        <w:trPr>
          <w:trHeight w:val="3246"/>
        </w:trPr>
        <w:tc>
          <w:tcPr>
            <w:tcW w:w="1997" w:type="dxa"/>
            <w:tcBorders>
              <w:top w:val="single" w:sz="6" w:space="0" w:color="231F20"/>
              <w:left w:val="single" w:sz="6" w:space="0" w:color="231F20"/>
              <w:right w:val="single" w:sz="6" w:space="0" w:color="231F20"/>
            </w:tcBorders>
          </w:tcPr>
          <w:p w:rsidR="00C214E2" w:rsidRPr="003341C3" w:rsidRDefault="00C214E2" w:rsidP="00EC0295">
            <w:pPr>
              <w:pStyle w:val="TableParagraph"/>
              <w:tabs>
                <w:tab w:val="left" w:pos="1276"/>
              </w:tabs>
              <w:ind w:left="0"/>
              <w:contextualSpacing/>
              <w:jc w:val="center"/>
              <w:rPr>
                <w:rFonts w:ascii="Times New Roman" w:eastAsia="Times New Roman" w:hAnsi="Times New Roman" w:cs="Times New Roman"/>
                <w:sz w:val="24"/>
                <w:szCs w:val="24"/>
              </w:rPr>
            </w:pPr>
            <w:r w:rsidRPr="003341C3">
              <w:rPr>
                <w:rFonts w:ascii="Times New Roman" w:eastAsia="Times New Roman" w:hAnsi="Times New Roman" w:cs="Times New Roman"/>
                <w:sz w:val="24"/>
                <w:szCs w:val="24"/>
              </w:rPr>
              <w:t>Обучающиеся с нарушением слуха</w:t>
            </w:r>
          </w:p>
          <w:p w:rsidR="00C214E2" w:rsidRPr="003341C3" w:rsidRDefault="00C214E2" w:rsidP="00EC0295">
            <w:pPr>
              <w:pStyle w:val="TableParagraph"/>
              <w:tabs>
                <w:tab w:val="left" w:pos="1276"/>
              </w:tabs>
              <w:ind w:left="0"/>
              <w:contextualSpacing/>
              <w:jc w:val="center"/>
              <w:rPr>
                <w:rFonts w:ascii="Times New Roman" w:eastAsia="Times New Roman" w:hAnsi="Times New Roman" w:cs="Times New Roman"/>
                <w:sz w:val="24"/>
                <w:szCs w:val="24"/>
              </w:rPr>
            </w:pPr>
            <w:r w:rsidRPr="003341C3">
              <w:rPr>
                <w:rFonts w:ascii="Times New Roman" w:eastAsia="Times New Roman" w:hAnsi="Times New Roman" w:cs="Times New Roman"/>
                <w:sz w:val="24"/>
                <w:szCs w:val="24"/>
              </w:rPr>
              <w:t>(слабослышащие и позднооглохшие обучающиеся)</w:t>
            </w:r>
          </w:p>
        </w:tc>
        <w:tc>
          <w:tcPr>
            <w:tcW w:w="4951" w:type="dxa"/>
            <w:tcBorders>
              <w:top w:val="single" w:sz="6" w:space="0" w:color="231F20"/>
              <w:left w:val="single" w:sz="6" w:space="0" w:color="231F20"/>
            </w:tcBorders>
          </w:tcPr>
          <w:p w:rsidR="00C214E2" w:rsidRPr="003341C3" w:rsidRDefault="00BF0C25" w:rsidP="00BF0C25">
            <w:pPr>
              <w:pStyle w:val="TableParagraph"/>
              <w:tabs>
                <w:tab w:val="left" w:pos="381"/>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C214E2" w:rsidRPr="003341C3">
              <w:rPr>
                <w:rFonts w:ascii="Times New Roman" w:eastAsia="Times New Roman" w:hAnsi="Times New Roman" w:cs="Times New Roman"/>
                <w:sz w:val="24"/>
                <w:szCs w:val="24"/>
              </w:rPr>
              <w:t>нарушение звукопроизношения (или отсутствие речи);</w:t>
            </w:r>
          </w:p>
          <w:p w:rsidR="00C214E2" w:rsidRPr="003341C3" w:rsidRDefault="00BF0C25" w:rsidP="00BF0C25">
            <w:pPr>
              <w:pStyle w:val="TableParagraph"/>
              <w:tabs>
                <w:tab w:val="left" w:pos="452"/>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C214E2" w:rsidRPr="003341C3">
              <w:rPr>
                <w:rFonts w:ascii="Times New Roman" w:eastAsia="Times New Roman" w:hAnsi="Times New Roman" w:cs="Times New Roman"/>
                <w:sz w:val="24"/>
                <w:szCs w:val="24"/>
              </w:rPr>
              <w:t>обучающийся не может самостоятельно учиться говорить;</w:t>
            </w:r>
          </w:p>
          <w:p w:rsidR="00C214E2" w:rsidRPr="003341C3" w:rsidRDefault="00BF0C25" w:rsidP="00BF0C25">
            <w:pPr>
              <w:pStyle w:val="TableParagraph"/>
              <w:tabs>
                <w:tab w:val="left" w:pos="429"/>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C214E2" w:rsidRPr="003341C3">
              <w:rPr>
                <w:rFonts w:ascii="Times New Roman" w:eastAsia="Times New Roman" w:hAnsi="Times New Roman" w:cs="Times New Roman"/>
                <w:sz w:val="24"/>
                <w:szCs w:val="24"/>
              </w:rPr>
              <w:t>обучающийся старается уйти от речевых контактов или «не понимает» обращенную к нему речь;</w:t>
            </w:r>
          </w:p>
          <w:p w:rsidR="00C214E2" w:rsidRPr="003341C3" w:rsidRDefault="00BF0C25" w:rsidP="00BF0C25">
            <w:pPr>
              <w:pStyle w:val="TableParagraph"/>
              <w:tabs>
                <w:tab w:val="left" w:pos="395"/>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C214E2" w:rsidRPr="003341C3">
              <w:rPr>
                <w:rFonts w:ascii="Times New Roman" w:eastAsia="Times New Roman" w:hAnsi="Times New Roman" w:cs="Times New Roman"/>
                <w:sz w:val="24"/>
                <w:szCs w:val="24"/>
              </w:rPr>
              <w:t>обучающийся воспринимает слова собеседника на слухо-зрительной основе (следит глазами за движениями губ говорящего и «считывает» его речь);</w:t>
            </w:r>
          </w:p>
          <w:p w:rsidR="00C214E2" w:rsidRPr="003341C3" w:rsidRDefault="00BF0C25" w:rsidP="00BF0C25">
            <w:pPr>
              <w:pStyle w:val="TableParagraph"/>
              <w:tabs>
                <w:tab w:val="left" w:pos="362"/>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C214E2" w:rsidRPr="003341C3">
              <w:rPr>
                <w:rFonts w:ascii="Times New Roman" w:eastAsia="Times New Roman" w:hAnsi="Times New Roman" w:cs="Times New Roman"/>
                <w:sz w:val="24"/>
                <w:szCs w:val="24"/>
              </w:rPr>
              <w:t>возможны отклонения в психической сфере: осознание, что ты не такой, как все, и, как следствие, нарушение поведения, общения, психического развития;</w:t>
            </w:r>
          </w:p>
          <w:p w:rsidR="00C214E2" w:rsidRPr="003341C3" w:rsidRDefault="00BF0C25" w:rsidP="00BF0C25">
            <w:pPr>
              <w:pStyle w:val="TableParagraph"/>
              <w:tabs>
                <w:tab w:val="left" w:pos="384"/>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C214E2" w:rsidRPr="003341C3">
              <w:rPr>
                <w:rFonts w:ascii="Times New Roman" w:eastAsia="Times New Roman" w:hAnsi="Times New Roman" w:cs="Times New Roman"/>
                <w:sz w:val="24"/>
                <w:szCs w:val="24"/>
              </w:rPr>
              <w:t>пассивный и активный словарный запас по объему совпадает (обучающийся хорошо понимает лишь то, о чем он может сказать);</w:t>
            </w:r>
          </w:p>
          <w:p w:rsidR="00C214E2" w:rsidRPr="003341C3" w:rsidRDefault="00BF0C25" w:rsidP="00BF0C25">
            <w:pPr>
              <w:pStyle w:val="TableParagraph"/>
              <w:tabs>
                <w:tab w:val="left" w:pos="431"/>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C214E2" w:rsidRPr="003341C3">
              <w:rPr>
                <w:rFonts w:ascii="Times New Roman" w:eastAsia="Times New Roman" w:hAnsi="Times New Roman" w:cs="Times New Roman"/>
                <w:sz w:val="24"/>
                <w:szCs w:val="24"/>
              </w:rPr>
              <w:t>характерны нарушения звуко-буквенного состава слов;</w:t>
            </w:r>
          </w:p>
          <w:p w:rsidR="00BF0C25" w:rsidRDefault="00BF0C25" w:rsidP="00BF0C25">
            <w:pPr>
              <w:pStyle w:val="TableParagraph"/>
              <w:tabs>
                <w:tab w:val="left" w:pos="376"/>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C214E2" w:rsidRPr="003341C3">
              <w:rPr>
                <w:rFonts w:ascii="Times New Roman" w:eastAsia="Times New Roman" w:hAnsi="Times New Roman" w:cs="Times New Roman"/>
                <w:sz w:val="24"/>
                <w:szCs w:val="24"/>
              </w:rPr>
              <w:t xml:space="preserve">трудности в освоении учебной программы; обучающийся нуждается в дополнительной </w:t>
            </w:r>
          </w:p>
          <w:p w:rsidR="00C214E2" w:rsidRPr="003341C3" w:rsidRDefault="00C214E2" w:rsidP="00BF0C25">
            <w:pPr>
              <w:pStyle w:val="TableParagraph"/>
              <w:tabs>
                <w:tab w:val="left" w:pos="376"/>
                <w:tab w:val="left" w:pos="1276"/>
              </w:tabs>
              <w:ind w:left="0"/>
              <w:contextualSpacing/>
              <w:jc w:val="both"/>
              <w:rPr>
                <w:rFonts w:ascii="Times New Roman" w:eastAsia="Times New Roman" w:hAnsi="Times New Roman" w:cs="Times New Roman"/>
                <w:sz w:val="24"/>
                <w:szCs w:val="24"/>
              </w:rPr>
            </w:pPr>
            <w:r w:rsidRPr="003341C3">
              <w:rPr>
                <w:rFonts w:ascii="Times New Roman" w:eastAsia="Times New Roman" w:hAnsi="Times New Roman" w:cs="Times New Roman"/>
                <w:sz w:val="24"/>
                <w:szCs w:val="24"/>
              </w:rPr>
              <w:t>9) коррекционной помощи, подборке индивидуального слухового аппарата</w:t>
            </w:r>
          </w:p>
        </w:tc>
        <w:tc>
          <w:tcPr>
            <w:tcW w:w="7654" w:type="dxa"/>
            <w:tcBorders>
              <w:top w:val="single" w:sz="6" w:space="0" w:color="231F20"/>
            </w:tcBorders>
          </w:tcPr>
          <w:p w:rsidR="00C214E2" w:rsidRPr="003341C3" w:rsidRDefault="00BF0C25" w:rsidP="00BF0C25">
            <w:pPr>
              <w:pStyle w:val="TableParagraph"/>
              <w:tabs>
                <w:tab w:val="left" w:pos="390"/>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C214E2" w:rsidRPr="003341C3">
              <w:rPr>
                <w:rFonts w:ascii="Times New Roman" w:eastAsia="Times New Roman" w:hAnsi="Times New Roman" w:cs="Times New Roman"/>
                <w:sz w:val="24"/>
                <w:szCs w:val="24"/>
              </w:rPr>
              <w:t>Стимулирование к общению и содержательной коммуникации с окружающим миром.</w:t>
            </w:r>
          </w:p>
          <w:p w:rsidR="00C214E2" w:rsidRPr="003341C3" w:rsidRDefault="00BF0C25" w:rsidP="00BF0C25">
            <w:pPr>
              <w:pStyle w:val="TableParagraph"/>
              <w:tabs>
                <w:tab w:val="left" w:pos="391"/>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C214E2" w:rsidRPr="003341C3">
              <w:rPr>
                <w:rFonts w:ascii="Times New Roman" w:eastAsia="Times New Roman" w:hAnsi="Times New Roman" w:cs="Times New Roman"/>
                <w:sz w:val="24"/>
                <w:szCs w:val="24"/>
              </w:rPr>
              <w:t>Правильная позиция педагога: не поворачиваться спиной к слабослышащему ученику во время устных объяснений; стараться контролировать понимание обучающимся заданий и инструкций до их выполнения;</w:t>
            </w:r>
          </w:p>
          <w:p w:rsidR="00C214E2" w:rsidRPr="003341C3" w:rsidRDefault="00BF0C25" w:rsidP="00BF0C25">
            <w:pPr>
              <w:pStyle w:val="TableParagraph"/>
              <w:tabs>
                <w:tab w:val="left" w:pos="380"/>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C214E2" w:rsidRPr="003341C3">
              <w:rPr>
                <w:rFonts w:ascii="Times New Roman" w:eastAsia="Times New Roman" w:hAnsi="Times New Roman" w:cs="Times New Roman"/>
                <w:sz w:val="24"/>
                <w:szCs w:val="24"/>
              </w:rPr>
              <w:t>Правильная позиция ученика (поставить обучающегося с нарушенным слухом так, чтобы он мог видеть не только педагога и доску, но и большинство обучающихся; посадить за первую парту сбоку от педагога (справа от него).</w:t>
            </w:r>
          </w:p>
          <w:p w:rsidR="00C214E2" w:rsidRPr="003341C3" w:rsidRDefault="00BF0C25" w:rsidP="00BF0C25">
            <w:pPr>
              <w:pStyle w:val="TableParagraph"/>
              <w:tabs>
                <w:tab w:val="left" w:pos="406"/>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C214E2" w:rsidRPr="003341C3">
              <w:rPr>
                <w:rFonts w:ascii="Times New Roman" w:eastAsia="Times New Roman" w:hAnsi="Times New Roman" w:cs="Times New Roman"/>
                <w:sz w:val="24"/>
                <w:szCs w:val="24"/>
              </w:rPr>
              <w:t>Помощь обучающемуся в освоении в коллективе слышащих обучающихся (постараться подружить его со сверстниками).</w:t>
            </w:r>
          </w:p>
          <w:p w:rsidR="00C214E2" w:rsidRPr="003341C3" w:rsidRDefault="00BF0C25" w:rsidP="00BF0C25">
            <w:pPr>
              <w:pStyle w:val="TableParagraph"/>
              <w:tabs>
                <w:tab w:val="left" w:pos="373"/>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C214E2" w:rsidRPr="003341C3">
              <w:rPr>
                <w:rFonts w:ascii="Times New Roman" w:eastAsia="Times New Roman" w:hAnsi="Times New Roman" w:cs="Times New Roman"/>
                <w:sz w:val="24"/>
                <w:szCs w:val="24"/>
              </w:rPr>
              <w:t>Избегание гиперопеки: не помогать там, где обучающийся может и должен справиться сам.</w:t>
            </w:r>
          </w:p>
          <w:p w:rsidR="00C214E2" w:rsidRPr="003341C3" w:rsidRDefault="00BF0C25" w:rsidP="00BF0C25">
            <w:pPr>
              <w:pStyle w:val="TableParagraph"/>
              <w:tabs>
                <w:tab w:val="left" w:pos="391"/>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C214E2" w:rsidRPr="003341C3">
              <w:rPr>
                <w:rFonts w:ascii="Times New Roman" w:eastAsia="Times New Roman" w:hAnsi="Times New Roman" w:cs="Times New Roman"/>
                <w:sz w:val="24"/>
                <w:szCs w:val="24"/>
              </w:rPr>
              <w:t>Развитие слухового внимания: требовать от обучающегося с нарушенным слухом, чтобы он всегда смотрел на говорящего, умел быстро отыскать говорящего; для этого его необходимо контролировать, например:</w:t>
            </w:r>
          </w:p>
          <w:p w:rsidR="00C214E2" w:rsidRPr="003341C3" w:rsidRDefault="00C214E2" w:rsidP="00EC0295">
            <w:pPr>
              <w:pStyle w:val="TableParagraph"/>
              <w:tabs>
                <w:tab w:val="left" w:pos="1276"/>
              </w:tabs>
              <w:ind w:left="152"/>
              <w:contextualSpacing/>
              <w:jc w:val="both"/>
              <w:rPr>
                <w:rFonts w:ascii="Times New Roman" w:eastAsia="Times New Roman" w:hAnsi="Times New Roman" w:cs="Times New Roman"/>
                <w:sz w:val="24"/>
                <w:szCs w:val="24"/>
              </w:rPr>
            </w:pPr>
            <w:r w:rsidRPr="003341C3">
              <w:rPr>
                <w:rFonts w:ascii="Times New Roman" w:eastAsia="Times New Roman" w:hAnsi="Times New Roman" w:cs="Times New Roman"/>
                <w:sz w:val="24"/>
                <w:szCs w:val="24"/>
              </w:rPr>
              <w:t>«Повтори, что я сказала», «Повтори, о чём рассказала Оля», «Продолжи, пожалуйста» и т.п.</w:t>
            </w:r>
          </w:p>
          <w:p w:rsidR="00C214E2" w:rsidRPr="003341C3" w:rsidRDefault="00BF0C25" w:rsidP="00BF0C25">
            <w:pPr>
              <w:pStyle w:val="TableParagraph"/>
              <w:tabs>
                <w:tab w:val="left" w:pos="418"/>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C214E2" w:rsidRPr="003341C3">
              <w:rPr>
                <w:rFonts w:ascii="Times New Roman" w:eastAsia="Times New Roman" w:hAnsi="Times New Roman" w:cs="Times New Roman"/>
                <w:sz w:val="24"/>
                <w:szCs w:val="24"/>
              </w:rPr>
              <w:t>Активное включение обучающегося с нарушенным слухом в работу класса (группы), не задерживая при этом темп ведения урока (занятия).</w:t>
            </w:r>
          </w:p>
          <w:p w:rsidR="00C214E2" w:rsidRPr="003341C3" w:rsidRDefault="00BF0C25" w:rsidP="00BF0C25">
            <w:pPr>
              <w:pStyle w:val="TableParagraph"/>
              <w:tabs>
                <w:tab w:val="left" w:pos="370"/>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C214E2" w:rsidRPr="003341C3">
              <w:rPr>
                <w:rFonts w:ascii="Times New Roman" w:eastAsia="Times New Roman" w:hAnsi="Times New Roman" w:cs="Times New Roman"/>
                <w:sz w:val="24"/>
                <w:szCs w:val="24"/>
              </w:rPr>
              <w:t>Требование от обучающегося повторять вслух задания, предложенные в устной форме, или заданные вопросы.</w:t>
            </w:r>
          </w:p>
          <w:p w:rsidR="00C214E2" w:rsidRPr="003341C3" w:rsidRDefault="00BF0C25" w:rsidP="00BF0C25">
            <w:pPr>
              <w:pStyle w:val="TableParagraph"/>
              <w:tabs>
                <w:tab w:val="left" w:pos="369"/>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00C214E2" w:rsidRPr="003341C3">
              <w:rPr>
                <w:rFonts w:ascii="Times New Roman" w:eastAsia="Times New Roman" w:hAnsi="Times New Roman" w:cs="Times New Roman"/>
                <w:sz w:val="24"/>
                <w:szCs w:val="24"/>
              </w:rPr>
              <w:t>Включение слабослышащего обучающегося в учебную деятельность непосредственно на уроке, специально организовывая эту деятельность (в течение первых лет обучения учитель должен менять или дополнять инструкции к упражнениям из учебника, учитывая возможности ученика).</w:t>
            </w:r>
          </w:p>
          <w:p w:rsidR="00C214E2" w:rsidRPr="003341C3" w:rsidRDefault="00BF0C25" w:rsidP="00BF0C25">
            <w:pPr>
              <w:pStyle w:val="TableParagraph"/>
              <w:tabs>
                <w:tab w:val="left" w:pos="520"/>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C214E2" w:rsidRPr="003341C3">
              <w:rPr>
                <w:rFonts w:ascii="Times New Roman" w:eastAsia="Times New Roman" w:hAnsi="Times New Roman" w:cs="Times New Roman"/>
                <w:sz w:val="24"/>
                <w:szCs w:val="24"/>
              </w:rPr>
              <w:t>Корректировка и закрепление навыков грамматически правильной речи (упражнения на составление словосочетаний, предложений, коротких текстов).</w:t>
            </w:r>
          </w:p>
          <w:p w:rsidR="00C214E2" w:rsidRPr="003341C3" w:rsidRDefault="00BF0C25" w:rsidP="00BF0C25">
            <w:pPr>
              <w:pStyle w:val="TableParagraph"/>
              <w:tabs>
                <w:tab w:val="left" w:pos="515"/>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C214E2" w:rsidRPr="003341C3">
              <w:rPr>
                <w:rFonts w:ascii="Times New Roman" w:eastAsia="Times New Roman" w:hAnsi="Times New Roman" w:cs="Times New Roman"/>
                <w:sz w:val="24"/>
                <w:szCs w:val="24"/>
              </w:rPr>
              <w:t>Учёт конкретных ошибок, допускаемых обучающимся при письме, использование соответствующих заданий с использованием словаря (письменная «зарядка»).</w:t>
            </w:r>
          </w:p>
          <w:p w:rsidR="00C214E2" w:rsidRPr="003341C3" w:rsidRDefault="00BF0C25" w:rsidP="00BF0C25">
            <w:pPr>
              <w:pStyle w:val="TableParagraph"/>
              <w:tabs>
                <w:tab w:val="left" w:pos="507"/>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00C214E2" w:rsidRPr="003341C3">
              <w:rPr>
                <w:rFonts w:ascii="Times New Roman" w:eastAsia="Times New Roman" w:hAnsi="Times New Roman" w:cs="Times New Roman"/>
                <w:sz w:val="24"/>
                <w:szCs w:val="24"/>
              </w:rPr>
              <w:t>Поддержка при написании изложений, диктантов, при составлении пересказов и других видах работы.</w:t>
            </w:r>
          </w:p>
          <w:p w:rsidR="00C214E2" w:rsidRPr="003341C3" w:rsidRDefault="00BF0C25" w:rsidP="00BF0C25">
            <w:pPr>
              <w:pStyle w:val="TableParagraph"/>
              <w:tabs>
                <w:tab w:val="left" w:pos="559"/>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sidR="00C214E2" w:rsidRPr="003341C3">
              <w:rPr>
                <w:rFonts w:ascii="Times New Roman" w:eastAsia="Times New Roman" w:hAnsi="Times New Roman" w:cs="Times New Roman"/>
                <w:sz w:val="24"/>
                <w:szCs w:val="24"/>
              </w:rPr>
              <w:t>Расширение словарного запаса слабослышащего обучающегося, пояснение слов и словосочетаний, несущих дополнительную, например математическую, нагрузку (поровну, дали по..., раздали каждому, больше на... – меньше на... и др.).</w:t>
            </w:r>
          </w:p>
          <w:p w:rsidR="00C214E2" w:rsidRPr="003341C3" w:rsidRDefault="00BF0C25" w:rsidP="00BF0C25">
            <w:pPr>
              <w:pStyle w:val="TableParagraph"/>
              <w:tabs>
                <w:tab w:val="left" w:pos="493"/>
                <w:tab w:val="left" w:pos="1276"/>
              </w:tabs>
              <w:ind w:left="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sidR="00C214E2" w:rsidRPr="003341C3">
              <w:rPr>
                <w:rFonts w:ascii="Times New Roman" w:eastAsia="Times New Roman" w:hAnsi="Times New Roman" w:cs="Times New Roman"/>
                <w:sz w:val="24"/>
                <w:szCs w:val="24"/>
              </w:rPr>
              <w:t>Обязательное сотрудничество с сурдопедагогом (логопедом) и родителями обучающегося.</w:t>
            </w:r>
          </w:p>
        </w:tc>
      </w:tr>
    </w:tbl>
    <w:p w:rsidR="00A703C9" w:rsidRPr="003341C3" w:rsidRDefault="00A703C9" w:rsidP="00EC0295">
      <w:pPr>
        <w:tabs>
          <w:tab w:val="left" w:pos="1276"/>
        </w:tabs>
        <w:spacing w:after="0" w:line="240" w:lineRule="auto"/>
        <w:contextualSpacing/>
        <w:rPr>
          <w:rFonts w:ascii="Times New Roman" w:hAnsi="Times New Roman" w:cs="Times New Roman"/>
          <w:sz w:val="24"/>
          <w:szCs w:val="24"/>
        </w:rPr>
      </w:pPr>
      <w:r w:rsidRPr="003341C3">
        <w:rPr>
          <w:rFonts w:ascii="Times New Roman" w:hAnsi="Times New Roman" w:cs="Times New Roman"/>
          <w:sz w:val="24"/>
          <w:szCs w:val="24"/>
        </w:rPr>
        <w:br w:type="page"/>
      </w:r>
    </w:p>
    <w:tbl>
      <w:tblPr>
        <w:tblW w:w="15070"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152"/>
        <w:gridCol w:w="5264"/>
        <w:gridCol w:w="7654"/>
      </w:tblGrid>
      <w:tr w:rsidR="00C214E2" w:rsidRPr="003341C3" w:rsidTr="00C214E2">
        <w:trPr>
          <w:trHeight w:val="2971"/>
          <w:jc w:val="center"/>
        </w:trPr>
        <w:tc>
          <w:tcPr>
            <w:tcW w:w="2152" w:type="dxa"/>
            <w:tcBorders>
              <w:left w:val="single" w:sz="6" w:space="0" w:color="231F20"/>
              <w:right w:val="single" w:sz="6" w:space="0" w:color="231F20"/>
            </w:tcBorders>
          </w:tcPr>
          <w:p w:rsidR="00C214E2" w:rsidRPr="003341C3" w:rsidRDefault="00C214E2" w:rsidP="00EC0295">
            <w:pPr>
              <w:pStyle w:val="TableParagraph"/>
              <w:tabs>
                <w:tab w:val="left" w:pos="1276"/>
              </w:tabs>
              <w:ind w:left="0"/>
              <w:contextualSpacing/>
              <w:jc w:val="center"/>
              <w:rPr>
                <w:rFonts w:ascii="Times New Roman" w:eastAsia="Times New Roman" w:hAnsi="Times New Roman" w:cs="Times New Roman"/>
                <w:sz w:val="24"/>
                <w:szCs w:val="24"/>
              </w:rPr>
            </w:pPr>
            <w:r w:rsidRPr="003341C3">
              <w:rPr>
                <w:rFonts w:ascii="Times New Roman" w:eastAsia="Times New Roman" w:hAnsi="Times New Roman" w:cs="Times New Roman"/>
                <w:sz w:val="24"/>
                <w:szCs w:val="24"/>
              </w:rPr>
              <w:t xml:space="preserve">Обучающиеся </w:t>
            </w:r>
          </w:p>
          <w:p w:rsidR="00C214E2" w:rsidRPr="003341C3" w:rsidRDefault="00C214E2" w:rsidP="00EC0295">
            <w:pPr>
              <w:pStyle w:val="TableParagraph"/>
              <w:tabs>
                <w:tab w:val="left" w:pos="1276"/>
              </w:tabs>
              <w:ind w:left="0"/>
              <w:contextualSpacing/>
              <w:jc w:val="center"/>
              <w:rPr>
                <w:rFonts w:ascii="Times New Roman" w:eastAsia="Times New Roman" w:hAnsi="Times New Roman" w:cs="Times New Roman"/>
                <w:sz w:val="24"/>
                <w:szCs w:val="24"/>
              </w:rPr>
            </w:pPr>
            <w:r w:rsidRPr="003341C3">
              <w:rPr>
                <w:rFonts w:ascii="Times New Roman" w:eastAsia="Times New Roman" w:hAnsi="Times New Roman" w:cs="Times New Roman"/>
                <w:sz w:val="24"/>
                <w:szCs w:val="24"/>
              </w:rPr>
              <w:t>с нарушениями зрения (слабовидящие обучающиеся)</w:t>
            </w:r>
          </w:p>
        </w:tc>
        <w:tc>
          <w:tcPr>
            <w:tcW w:w="5264" w:type="dxa"/>
            <w:tcBorders>
              <w:left w:val="single" w:sz="6" w:space="0" w:color="231F20"/>
            </w:tcBorders>
          </w:tcPr>
          <w:p w:rsidR="00C214E2" w:rsidRPr="003341C3" w:rsidRDefault="00BF0C25" w:rsidP="00BF0C25">
            <w:pPr>
              <w:pStyle w:val="TableParagraph"/>
              <w:tabs>
                <w:tab w:val="left" w:pos="404"/>
                <w:tab w:val="left" w:pos="1276"/>
              </w:tabs>
              <w:ind w:left="0" w:right="30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C214E2" w:rsidRPr="003341C3">
              <w:rPr>
                <w:rFonts w:ascii="Times New Roman" w:eastAsia="Times New Roman" w:hAnsi="Times New Roman" w:cs="Times New Roman"/>
                <w:sz w:val="24"/>
                <w:szCs w:val="24"/>
              </w:rPr>
              <w:t>основное средство познания окружающего мира – осязание, слух, обоняние, др. чувства (переживает свой мир в виде звуков, тонов, ритмов, интервалов);</w:t>
            </w:r>
          </w:p>
          <w:p w:rsidR="00C214E2" w:rsidRPr="003341C3" w:rsidRDefault="00BF0C25" w:rsidP="00BF0C25">
            <w:pPr>
              <w:pStyle w:val="TableParagraph"/>
              <w:tabs>
                <w:tab w:val="left" w:pos="417"/>
                <w:tab w:val="left" w:pos="1276"/>
              </w:tabs>
              <w:ind w:left="0" w:right="30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C214E2" w:rsidRPr="003341C3">
              <w:rPr>
                <w:rFonts w:ascii="Times New Roman" w:eastAsia="Times New Roman" w:hAnsi="Times New Roman" w:cs="Times New Roman"/>
                <w:sz w:val="24"/>
                <w:szCs w:val="24"/>
              </w:rPr>
              <w:t>развитие психики имеет свои специфические особенности;</w:t>
            </w:r>
          </w:p>
          <w:p w:rsidR="00C214E2" w:rsidRPr="003341C3" w:rsidRDefault="00BF0C25" w:rsidP="00BF0C25">
            <w:pPr>
              <w:pStyle w:val="TableParagraph"/>
              <w:tabs>
                <w:tab w:val="left" w:pos="371"/>
                <w:tab w:val="left" w:pos="1276"/>
              </w:tabs>
              <w:ind w:left="0" w:right="30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C214E2" w:rsidRPr="003341C3">
              <w:rPr>
                <w:rFonts w:ascii="Times New Roman" w:eastAsia="Times New Roman" w:hAnsi="Times New Roman" w:cs="Times New Roman"/>
                <w:sz w:val="24"/>
                <w:szCs w:val="24"/>
              </w:rPr>
              <w:t>процесс формирования движений задержан;</w:t>
            </w:r>
          </w:p>
          <w:p w:rsidR="00C214E2" w:rsidRPr="003341C3" w:rsidRDefault="00BF0C25" w:rsidP="00BF0C25">
            <w:pPr>
              <w:pStyle w:val="TableParagraph"/>
              <w:tabs>
                <w:tab w:val="left" w:pos="398"/>
                <w:tab w:val="left" w:pos="1276"/>
              </w:tabs>
              <w:ind w:left="0" w:right="30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C214E2" w:rsidRPr="003341C3">
              <w:rPr>
                <w:rFonts w:ascii="Times New Roman" w:eastAsia="Times New Roman" w:hAnsi="Times New Roman" w:cs="Times New Roman"/>
                <w:sz w:val="24"/>
                <w:szCs w:val="24"/>
              </w:rPr>
              <w:t>затруднена оценка пространственных признаков (местоположение, направление, расстояние, поэтому трудности ориентировки в пространстве);</w:t>
            </w:r>
          </w:p>
          <w:p w:rsidR="00C214E2" w:rsidRPr="003341C3" w:rsidRDefault="00BF0C25" w:rsidP="00BF0C25">
            <w:pPr>
              <w:pStyle w:val="TableParagraph"/>
              <w:tabs>
                <w:tab w:val="left" w:pos="382"/>
                <w:tab w:val="left" w:pos="1276"/>
              </w:tabs>
              <w:ind w:left="0" w:right="30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C214E2" w:rsidRPr="003341C3">
              <w:rPr>
                <w:rFonts w:ascii="Times New Roman" w:eastAsia="Times New Roman" w:hAnsi="Times New Roman" w:cs="Times New Roman"/>
                <w:sz w:val="24"/>
                <w:szCs w:val="24"/>
              </w:rPr>
              <w:t>тенденция к повышенному развитию памяти (проявляется субъективно и объективно);</w:t>
            </w:r>
          </w:p>
          <w:p w:rsidR="00C214E2" w:rsidRPr="003341C3" w:rsidRDefault="00BF0C25" w:rsidP="00BF0C25">
            <w:pPr>
              <w:pStyle w:val="TableParagraph"/>
              <w:tabs>
                <w:tab w:val="left" w:pos="436"/>
                <w:tab w:val="left" w:pos="1276"/>
              </w:tabs>
              <w:ind w:left="0" w:right="30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C214E2" w:rsidRPr="003341C3">
              <w:rPr>
                <w:rFonts w:ascii="Times New Roman" w:eastAsia="Times New Roman" w:hAnsi="Times New Roman" w:cs="Times New Roman"/>
                <w:sz w:val="24"/>
                <w:szCs w:val="24"/>
              </w:rPr>
              <w:t>своеобразие внимания (слуховое концентрированное внимание);</w:t>
            </w:r>
          </w:p>
          <w:p w:rsidR="00C214E2" w:rsidRPr="003341C3" w:rsidRDefault="00BF0C25" w:rsidP="00BF0C25">
            <w:pPr>
              <w:pStyle w:val="TableParagraph"/>
              <w:tabs>
                <w:tab w:val="left" w:pos="434"/>
                <w:tab w:val="left" w:pos="1276"/>
              </w:tabs>
              <w:ind w:left="0" w:right="30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C214E2" w:rsidRPr="003341C3">
              <w:rPr>
                <w:rFonts w:ascii="Times New Roman" w:eastAsia="Times New Roman" w:hAnsi="Times New Roman" w:cs="Times New Roman"/>
                <w:sz w:val="24"/>
                <w:szCs w:val="24"/>
              </w:rPr>
              <w:t>обостренное осязание – следствие иного, чем у зрячих, использования руки (палец никогда не научит слепого видеть, но видеть слепой может своей рукой);</w:t>
            </w:r>
          </w:p>
          <w:p w:rsidR="00C214E2" w:rsidRPr="003341C3" w:rsidRDefault="00BF0C25" w:rsidP="00BF0C25">
            <w:pPr>
              <w:pStyle w:val="TableParagraph"/>
              <w:tabs>
                <w:tab w:val="left" w:pos="421"/>
                <w:tab w:val="left" w:pos="1276"/>
              </w:tabs>
              <w:ind w:left="0" w:right="30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C214E2" w:rsidRPr="003341C3">
              <w:rPr>
                <w:rFonts w:ascii="Times New Roman" w:eastAsia="Times New Roman" w:hAnsi="Times New Roman" w:cs="Times New Roman"/>
                <w:sz w:val="24"/>
                <w:szCs w:val="24"/>
              </w:rPr>
              <w:t>особенности эмоционально-волевой сферы (чувство малоценности, неуверенности и слабости, противоречивость эмоций, неадекватность воли;</w:t>
            </w:r>
          </w:p>
          <w:p w:rsidR="00C214E2" w:rsidRPr="003341C3" w:rsidRDefault="00BF0C25" w:rsidP="00BF0C25">
            <w:pPr>
              <w:pStyle w:val="TableParagraph"/>
              <w:tabs>
                <w:tab w:val="left" w:pos="417"/>
                <w:tab w:val="left" w:pos="1276"/>
              </w:tabs>
              <w:ind w:left="0" w:right="30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00C214E2" w:rsidRPr="003341C3">
              <w:rPr>
                <w:rFonts w:ascii="Times New Roman" w:eastAsia="Times New Roman" w:hAnsi="Times New Roman" w:cs="Times New Roman"/>
                <w:sz w:val="24"/>
                <w:szCs w:val="24"/>
              </w:rPr>
              <w:t>индивидуальные особенности работоспособности, утомляемости, скорости усвоения информации (зависит от характера поражения зрения, личных особенностей, степени дефекта), отсюда ограничение возможности заниматься некоторым видами деятельности;</w:t>
            </w:r>
          </w:p>
          <w:p w:rsidR="00C214E2" w:rsidRPr="003341C3" w:rsidRDefault="00BF0C25" w:rsidP="00BF0C25">
            <w:pPr>
              <w:pStyle w:val="TableParagraph"/>
              <w:tabs>
                <w:tab w:val="left" w:pos="483"/>
                <w:tab w:val="left" w:pos="1276"/>
              </w:tabs>
              <w:ind w:left="0" w:right="30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C214E2" w:rsidRPr="003341C3">
              <w:rPr>
                <w:rFonts w:ascii="Times New Roman" w:eastAsia="Times New Roman" w:hAnsi="Times New Roman" w:cs="Times New Roman"/>
                <w:sz w:val="24"/>
                <w:szCs w:val="24"/>
              </w:rPr>
              <w:t>обеднённость опыта обучающихся и отсутствие за словом конкретных представлений, так как знакомство с объектами внешнего мира лишь формально-словесное;</w:t>
            </w:r>
          </w:p>
          <w:p w:rsidR="00C214E2" w:rsidRPr="003341C3" w:rsidRDefault="00BF0C25" w:rsidP="00BF0C25">
            <w:pPr>
              <w:pStyle w:val="TableParagraph"/>
              <w:tabs>
                <w:tab w:val="left" w:pos="487"/>
                <w:tab w:val="left" w:pos="1276"/>
              </w:tabs>
              <w:ind w:left="0" w:right="30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C214E2" w:rsidRPr="003341C3">
              <w:rPr>
                <w:rFonts w:ascii="Times New Roman" w:eastAsia="Times New Roman" w:hAnsi="Times New Roman" w:cs="Times New Roman"/>
                <w:sz w:val="24"/>
                <w:szCs w:val="24"/>
              </w:rPr>
              <w:t>особенности общения: многие обучающиеся не умеют общаться в диалоге, так как они не слушают собеседника.</w:t>
            </w:r>
          </w:p>
          <w:p w:rsidR="00C214E2" w:rsidRPr="003341C3" w:rsidRDefault="00BF0C25" w:rsidP="00BF0C25">
            <w:pPr>
              <w:pStyle w:val="TableParagraph"/>
              <w:tabs>
                <w:tab w:val="left" w:pos="483"/>
                <w:tab w:val="left" w:pos="1276"/>
              </w:tabs>
              <w:ind w:left="0" w:right="30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00C214E2" w:rsidRPr="003341C3">
              <w:rPr>
                <w:rFonts w:ascii="Times New Roman" w:eastAsia="Times New Roman" w:hAnsi="Times New Roman" w:cs="Times New Roman"/>
                <w:sz w:val="24"/>
                <w:szCs w:val="24"/>
              </w:rPr>
              <w:t>низкий темп чтения и письма;</w:t>
            </w:r>
          </w:p>
          <w:p w:rsidR="00C214E2" w:rsidRPr="003341C3" w:rsidRDefault="00BF0C25" w:rsidP="00BF0C25">
            <w:pPr>
              <w:pStyle w:val="TableParagraph"/>
              <w:tabs>
                <w:tab w:val="left" w:pos="544"/>
                <w:tab w:val="left" w:pos="1276"/>
              </w:tabs>
              <w:ind w:left="0" w:right="30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sidR="00C214E2" w:rsidRPr="003341C3">
              <w:rPr>
                <w:rFonts w:ascii="Times New Roman" w:eastAsia="Times New Roman" w:hAnsi="Times New Roman" w:cs="Times New Roman"/>
                <w:sz w:val="24"/>
                <w:szCs w:val="24"/>
              </w:rPr>
              <w:t>быстрый счёт, знание больших стихов, умение петь, находчивость;</w:t>
            </w:r>
          </w:p>
          <w:p w:rsidR="00C214E2" w:rsidRPr="003341C3" w:rsidRDefault="00BF0C25" w:rsidP="00BF0C25">
            <w:pPr>
              <w:pStyle w:val="TableParagraph"/>
              <w:tabs>
                <w:tab w:val="left" w:pos="586"/>
                <w:tab w:val="left" w:pos="1276"/>
              </w:tabs>
              <w:ind w:left="0" w:right="30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sidR="00C214E2" w:rsidRPr="003341C3">
              <w:rPr>
                <w:rFonts w:ascii="Times New Roman" w:eastAsia="Times New Roman" w:hAnsi="Times New Roman" w:cs="Times New Roman"/>
                <w:sz w:val="24"/>
                <w:szCs w:val="24"/>
              </w:rPr>
              <w:t>страх, вызванный неизвестным и не познанным в мире зрячих (нуждаются в специальной ориентировки и знакомстве)</w:t>
            </w:r>
          </w:p>
        </w:tc>
        <w:tc>
          <w:tcPr>
            <w:tcW w:w="7654" w:type="dxa"/>
          </w:tcPr>
          <w:p w:rsidR="00C214E2" w:rsidRPr="003341C3" w:rsidRDefault="00BF0C25" w:rsidP="00BF0C25">
            <w:pPr>
              <w:pStyle w:val="TableParagraph"/>
              <w:tabs>
                <w:tab w:val="left" w:pos="396"/>
                <w:tab w:val="left" w:pos="1276"/>
              </w:tabs>
              <w:ind w:left="0" w:right="30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C214E2" w:rsidRPr="003341C3">
              <w:rPr>
                <w:rFonts w:ascii="Times New Roman" w:eastAsia="Times New Roman" w:hAnsi="Times New Roman" w:cs="Times New Roman"/>
                <w:sz w:val="24"/>
                <w:szCs w:val="24"/>
              </w:rPr>
              <w:t>Обеспечение дифференцированного и специализированного подхода к обучающемуся (знание индивидуальных особенностей функционирования зрительной системы ученика).</w:t>
            </w:r>
          </w:p>
          <w:p w:rsidR="00C214E2" w:rsidRPr="003341C3" w:rsidRDefault="00BF0C25" w:rsidP="00BF0C25">
            <w:pPr>
              <w:pStyle w:val="TableParagraph"/>
              <w:tabs>
                <w:tab w:val="left" w:pos="404"/>
                <w:tab w:val="left" w:pos="1276"/>
              </w:tabs>
              <w:ind w:left="0" w:right="30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C214E2" w:rsidRPr="003341C3">
              <w:rPr>
                <w:rFonts w:ascii="Times New Roman" w:eastAsia="Times New Roman" w:hAnsi="Times New Roman" w:cs="Times New Roman"/>
                <w:sz w:val="24"/>
                <w:szCs w:val="24"/>
              </w:rPr>
              <w:t>Наличие технических средств и оборудования, обеспечивающих процесс обучения и воспитания.</w:t>
            </w:r>
          </w:p>
          <w:p w:rsidR="00C214E2" w:rsidRPr="003341C3" w:rsidRDefault="00BF0C25" w:rsidP="00BF0C25">
            <w:pPr>
              <w:pStyle w:val="TableParagraph"/>
              <w:tabs>
                <w:tab w:val="left" w:pos="457"/>
                <w:tab w:val="left" w:pos="1276"/>
              </w:tabs>
              <w:ind w:left="0" w:right="30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C214E2" w:rsidRPr="003341C3">
              <w:rPr>
                <w:rFonts w:ascii="Times New Roman" w:eastAsia="Times New Roman" w:hAnsi="Times New Roman" w:cs="Times New Roman"/>
                <w:sz w:val="24"/>
                <w:szCs w:val="24"/>
              </w:rPr>
              <w:t>Наличие методического обеспечения, включающего специальные дидактические пособия, рассчитанные на осязательное или на зрительно- осязательное восприятие слепого и слабовидящего, специальные учебники, книги, рельефно-графические пособия по изучаемым предметам и для проведения коррекционных занятий по ориентированию, развитию зрения, осязания.</w:t>
            </w:r>
          </w:p>
          <w:p w:rsidR="00C214E2" w:rsidRPr="003341C3" w:rsidRDefault="00BF0C25" w:rsidP="00BF0C25">
            <w:pPr>
              <w:pStyle w:val="TableParagraph"/>
              <w:tabs>
                <w:tab w:val="left" w:pos="384"/>
                <w:tab w:val="left" w:pos="1276"/>
              </w:tabs>
              <w:ind w:left="0" w:right="30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C214E2" w:rsidRPr="003341C3">
              <w:rPr>
                <w:rFonts w:ascii="Times New Roman" w:eastAsia="Times New Roman" w:hAnsi="Times New Roman" w:cs="Times New Roman"/>
                <w:sz w:val="24"/>
                <w:szCs w:val="24"/>
              </w:rPr>
              <w:t>Выделение обучающемуся специального шкафчика для хранения этих приспособлений.</w:t>
            </w:r>
          </w:p>
          <w:p w:rsidR="00C214E2" w:rsidRPr="003341C3" w:rsidRDefault="00BF0C25" w:rsidP="00BF0C25">
            <w:pPr>
              <w:pStyle w:val="TableParagraph"/>
              <w:tabs>
                <w:tab w:val="left" w:pos="395"/>
                <w:tab w:val="left" w:pos="1276"/>
              </w:tabs>
              <w:ind w:left="0" w:right="30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C214E2" w:rsidRPr="003341C3">
              <w:rPr>
                <w:rFonts w:ascii="Times New Roman" w:eastAsia="Times New Roman" w:hAnsi="Times New Roman" w:cs="Times New Roman"/>
                <w:sz w:val="24"/>
                <w:szCs w:val="24"/>
              </w:rPr>
              <w:t>Правильная позиция ученика (при опоре на остаточное зрение сидеть обучающийся должен на первой парте в среднем ряду, при опоре на осязание и слух за любой партой).</w:t>
            </w:r>
          </w:p>
          <w:p w:rsidR="00C214E2" w:rsidRPr="003341C3" w:rsidRDefault="00BF0C25" w:rsidP="00BF0C25">
            <w:pPr>
              <w:pStyle w:val="TableParagraph"/>
              <w:tabs>
                <w:tab w:val="left" w:pos="393"/>
                <w:tab w:val="left" w:pos="1276"/>
              </w:tabs>
              <w:ind w:left="0" w:right="30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C214E2" w:rsidRPr="003341C3">
              <w:rPr>
                <w:rFonts w:ascii="Times New Roman" w:eastAsia="Times New Roman" w:hAnsi="Times New Roman" w:cs="Times New Roman"/>
                <w:sz w:val="24"/>
                <w:szCs w:val="24"/>
              </w:rPr>
              <w:t>Охрана и гигиена зрения (повышенная общая освещенность (не менее 1000 люкс), освещение на рабочем месте (не менее 400–500 люкс); для обучающихся, страдающих светобоязнью, установить светозатемнители, расположить рабочее место, ограничивая попадание прямого света; ограничение времени зрительной работы, непрерывная зрительная нагрузка не должна превышать 15–20 минут у слабовидящих учеников и 10–20 минут для учеников с глубоким нарушением зрения; расстояние от глаз ученика до рабочей поверхности должно быть не менее 30 см; работать с опорой на осязание или слух.</w:t>
            </w:r>
          </w:p>
          <w:p w:rsidR="00C214E2" w:rsidRPr="003341C3" w:rsidRDefault="00BF0C25" w:rsidP="00BF0C25">
            <w:pPr>
              <w:pStyle w:val="TableParagraph"/>
              <w:tabs>
                <w:tab w:val="left" w:pos="382"/>
                <w:tab w:val="left" w:pos="1276"/>
              </w:tabs>
              <w:ind w:left="0" w:right="30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C214E2" w:rsidRPr="003341C3">
              <w:rPr>
                <w:rFonts w:ascii="Times New Roman" w:eastAsia="Times New Roman" w:hAnsi="Times New Roman" w:cs="Times New Roman"/>
                <w:sz w:val="24"/>
                <w:szCs w:val="24"/>
              </w:rPr>
              <w:t>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w:t>
            </w:r>
          </w:p>
          <w:p w:rsidR="00C214E2" w:rsidRPr="003341C3" w:rsidRDefault="00BF0C25" w:rsidP="00BF0C25">
            <w:pPr>
              <w:pStyle w:val="TableParagraph"/>
              <w:tabs>
                <w:tab w:val="left" w:pos="434"/>
                <w:tab w:val="left" w:pos="1276"/>
              </w:tabs>
              <w:ind w:left="0" w:right="30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C214E2" w:rsidRPr="003341C3">
              <w:rPr>
                <w:rFonts w:ascii="Times New Roman" w:eastAsia="Times New Roman" w:hAnsi="Times New Roman" w:cs="Times New Roman"/>
                <w:sz w:val="24"/>
                <w:szCs w:val="24"/>
              </w:rPr>
              <w:t>Создание благоприятного психологического климата в коллективе, усиление педагогического руководства поведением не только обучающегося с нарушением зрения, но и всех окружающих людей, включая педагогов разного профиля.</w:t>
            </w:r>
          </w:p>
          <w:p w:rsidR="00C214E2" w:rsidRPr="003341C3" w:rsidRDefault="00BF0C25" w:rsidP="00BF0C25">
            <w:pPr>
              <w:pStyle w:val="TableParagraph"/>
              <w:tabs>
                <w:tab w:val="left" w:pos="399"/>
                <w:tab w:val="left" w:pos="1276"/>
              </w:tabs>
              <w:ind w:left="0" w:right="30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00C214E2" w:rsidRPr="003341C3">
              <w:rPr>
                <w:rFonts w:ascii="Times New Roman" w:eastAsia="Times New Roman" w:hAnsi="Times New Roman" w:cs="Times New Roman"/>
                <w:sz w:val="24"/>
                <w:szCs w:val="24"/>
              </w:rPr>
              <w:t>Взаимодействие учителя с тифлопедагогом, психологом, офтальмологом и родителями</w:t>
            </w:r>
          </w:p>
        </w:tc>
      </w:tr>
      <w:tr w:rsidR="00A703C9" w:rsidRPr="003341C3" w:rsidTr="00C214E2">
        <w:trPr>
          <w:trHeight w:val="1251"/>
          <w:jc w:val="center"/>
        </w:trPr>
        <w:tc>
          <w:tcPr>
            <w:tcW w:w="2152" w:type="dxa"/>
            <w:tcBorders>
              <w:left w:val="single" w:sz="6" w:space="0" w:color="231F20"/>
              <w:bottom w:val="single" w:sz="6" w:space="0" w:color="231F20"/>
            </w:tcBorders>
          </w:tcPr>
          <w:p w:rsidR="00A703C9" w:rsidRPr="003341C3" w:rsidRDefault="00A703C9" w:rsidP="00EC0295">
            <w:pPr>
              <w:pStyle w:val="TableParagraph"/>
              <w:tabs>
                <w:tab w:val="left" w:pos="1276"/>
              </w:tabs>
              <w:ind w:left="0"/>
              <w:contextualSpacing/>
              <w:jc w:val="center"/>
              <w:rPr>
                <w:rFonts w:ascii="Times New Roman" w:eastAsia="Times New Roman" w:hAnsi="Times New Roman" w:cs="Times New Roman"/>
                <w:sz w:val="24"/>
                <w:szCs w:val="24"/>
              </w:rPr>
            </w:pPr>
            <w:r w:rsidRPr="003341C3">
              <w:rPr>
                <w:rFonts w:ascii="Times New Roman" w:eastAsia="Times New Roman" w:hAnsi="Times New Roman" w:cs="Times New Roman"/>
                <w:sz w:val="24"/>
                <w:szCs w:val="24"/>
              </w:rPr>
              <w:t>Обучающиеся с нарушением опорно-двигательного аппарата (способные к самостоятельному передвижению и самообслуживанию, с сохранным интеллектом)</w:t>
            </w:r>
          </w:p>
        </w:tc>
        <w:tc>
          <w:tcPr>
            <w:tcW w:w="5264" w:type="dxa"/>
            <w:tcBorders>
              <w:bottom w:val="single" w:sz="6" w:space="0" w:color="231F20"/>
            </w:tcBorders>
          </w:tcPr>
          <w:p w:rsidR="00A703C9" w:rsidRPr="003341C3" w:rsidRDefault="00A703C9" w:rsidP="00BF0C25">
            <w:pPr>
              <w:pStyle w:val="TableParagraph"/>
              <w:tabs>
                <w:tab w:val="left" w:pos="1276"/>
              </w:tabs>
              <w:ind w:left="0" w:right="161"/>
              <w:contextualSpacing/>
              <w:jc w:val="both"/>
              <w:rPr>
                <w:rFonts w:ascii="Times New Roman" w:eastAsia="Times New Roman" w:hAnsi="Times New Roman" w:cs="Times New Roman"/>
                <w:sz w:val="24"/>
                <w:szCs w:val="24"/>
              </w:rPr>
            </w:pPr>
            <w:r w:rsidRPr="003341C3">
              <w:rPr>
                <w:rFonts w:ascii="Times New Roman" w:eastAsia="Times New Roman" w:hAnsi="Times New Roman" w:cs="Times New Roman"/>
                <w:sz w:val="24"/>
                <w:szCs w:val="24"/>
              </w:rPr>
              <w:t>У обучающихся с нарушениями ОДА ведущим является двигательный дефект (недоразвитие, нарушение или утрата двигательных функций). Основную массу среди них составляют обучающиеся с церебральным параличом (89 %), у которых двигательные расстройства сочетаются с психическими и речевыми нарушениями. Большинство из них нуждается не только в лечебной и социальной помощи, но и в психолого-педагогической и логопедической коррекции, в особых условиях жизни, обучения и последующей трудовой деятельности</w:t>
            </w:r>
          </w:p>
        </w:tc>
        <w:tc>
          <w:tcPr>
            <w:tcW w:w="7654" w:type="dxa"/>
            <w:tcBorders>
              <w:top w:val="single" w:sz="6" w:space="0" w:color="231F20"/>
              <w:bottom w:val="single" w:sz="6" w:space="0" w:color="231F20"/>
            </w:tcBorders>
          </w:tcPr>
          <w:p w:rsidR="00A703C9" w:rsidRPr="003341C3" w:rsidRDefault="00BF0C25" w:rsidP="00BF0C25">
            <w:pPr>
              <w:pStyle w:val="TableParagraph"/>
              <w:tabs>
                <w:tab w:val="left" w:pos="379"/>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A703C9" w:rsidRPr="003341C3">
              <w:rPr>
                <w:rFonts w:ascii="Times New Roman" w:eastAsia="Times New Roman" w:hAnsi="Times New Roman" w:cs="Times New Roman"/>
                <w:sz w:val="24"/>
                <w:szCs w:val="24"/>
              </w:rPr>
              <w:t>Коррекционная направленность всего процесса обучения.</w:t>
            </w:r>
          </w:p>
          <w:p w:rsidR="00A703C9" w:rsidRPr="003341C3" w:rsidRDefault="00BF0C25" w:rsidP="00BF0C25">
            <w:pPr>
              <w:pStyle w:val="TableParagraph"/>
              <w:tabs>
                <w:tab w:val="left" w:pos="378"/>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A703C9" w:rsidRPr="003341C3">
              <w:rPr>
                <w:rFonts w:ascii="Times New Roman" w:eastAsia="Times New Roman" w:hAnsi="Times New Roman" w:cs="Times New Roman"/>
                <w:sz w:val="24"/>
                <w:szCs w:val="24"/>
              </w:rPr>
              <w:t>Возможная психолого-педагогическая социализация.</w:t>
            </w:r>
          </w:p>
          <w:p w:rsidR="00A703C9" w:rsidRPr="003341C3" w:rsidRDefault="00BF0C25" w:rsidP="00BF0C25">
            <w:pPr>
              <w:pStyle w:val="TableParagraph"/>
              <w:tabs>
                <w:tab w:val="left" w:pos="379"/>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A703C9" w:rsidRPr="003341C3">
              <w:rPr>
                <w:rFonts w:ascii="Times New Roman" w:eastAsia="Times New Roman" w:hAnsi="Times New Roman" w:cs="Times New Roman"/>
                <w:sz w:val="24"/>
                <w:szCs w:val="24"/>
              </w:rPr>
              <w:t>Посильная трудовая реабилитация.</w:t>
            </w:r>
          </w:p>
          <w:p w:rsidR="00A703C9" w:rsidRPr="003341C3" w:rsidRDefault="00BF0C25" w:rsidP="00BF0C25">
            <w:pPr>
              <w:pStyle w:val="TableParagraph"/>
              <w:tabs>
                <w:tab w:val="left" w:pos="385"/>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A703C9" w:rsidRPr="003341C3">
              <w:rPr>
                <w:rFonts w:ascii="Times New Roman" w:eastAsia="Times New Roman" w:hAnsi="Times New Roman" w:cs="Times New Roman"/>
                <w:sz w:val="24"/>
                <w:szCs w:val="24"/>
              </w:rPr>
              <w:t>Полноценное, разноплановое воспитание и развитие личности обучающегося.</w:t>
            </w:r>
          </w:p>
          <w:p w:rsidR="00A703C9" w:rsidRPr="003341C3" w:rsidRDefault="00BF0C25" w:rsidP="00BF0C25">
            <w:pPr>
              <w:pStyle w:val="TableParagraph"/>
              <w:tabs>
                <w:tab w:val="left" w:pos="379"/>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A703C9" w:rsidRPr="003341C3">
              <w:rPr>
                <w:rFonts w:ascii="Times New Roman" w:eastAsia="Times New Roman" w:hAnsi="Times New Roman" w:cs="Times New Roman"/>
                <w:sz w:val="24"/>
                <w:szCs w:val="24"/>
              </w:rPr>
              <w:t>Комплексный характер коррекционно-педагогической работы.</w:t>
            </w:r>
          </w:p>
          <w:p w:rsidR="00A703C9" w:rsidRPr="003341C3" w:rsidRDefault="00BF0C25" w:rsidP="00BF0C25">
            <w:pPr>
              <w:pStyle w:val="TableParagraph"/>
              <w:tabs>
                <w:tab w:val="left" w:pos="407"/>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A703C9" w:rsidRPr="003341C3">
              <w:rPr>
                <w:rFonts w:ascii="Times New Roman" w:eastAsia="Times New Roman" w:hAnsi="Times New Roman" w:cs="Times New Roman"/>
                <w:sz w:val="24"/>
                <w:szCs w:val="24"/>
              </w:rPr>
              <w:t>Раннее начало онтогенетически последовательного воздействия, опирающегося на сохранные функции.</w:t>
            </w:r>
          </w:p>
          <w:p w:rsidR="00A703C9" w:rsidRPr="003341C3" w:rsidRDefault="00BF0C25" w:rsidP="00BF0C25">
            <w:pPr>
              <w:pStyle w:val="TableParagraph"/>
              <w:tabs>
                <w:tab w:val="left" w:pos="379"/>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A703C9" w:rsidRPr="003341C3">
              <w:rPr>
                <w:rFonts w:ascii="Times New Roman" w:eastAsia="Times New Roman" w:hAnsi="Times New Roman" w:cs="Times New Roman"/>
                <w:sz w:val="24"/>
                <w:szCs w:val="24"/>
              </w:rPr>
              <w:t>Организация работы в рамках ведущей деятельности.</w:t>
            </w:r>
          </w:p>
          <w:p w:rsidR="00A703C9" w:rsidRPr="003341C3" w:rsidRDefault="00BF0C25" w:rsidP="00BF0C25">
            <w:pPr>
              <w:pStyle w:val="TableParagraph"/>
              <w:tabs>
                <w:tab w:val="left" w:pos="395"/>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A703C9" w:rsidRPr="003341C3">
              <w:rPr>
                <w:rFonts w:ascii="Times New Roman" w:eastAsia="Times New Roman" w:hAnsi="Times New Roman" w:cs="Times New Roman"/>
                <w:sz w:val="24"/>
                <w:szCs w:val="24"/>
              </w:rPr>
              <w:t>Наблюдение за обучающимся в ди</w:t>
            </w:r>
            <w:r>
              <w:rPr>
                <w:rFonts w:ascii="Times New Roman" w:eastAsia="Times New Roman" w:hAnsi="Times New Roman" w:cs="Times New Roman"/>
                <w:sz w:val="24"/>
                <w:szCs w:val="24"/>
              </w:rPr>
              <w:t>намике продолжающегося психоре</w:t>
            </w:r>
            <w:r w:rsidR="00A703C9" w:rsidRPr="003341C3">
              <w:rPr>
                <w:rFonts w:ascii="Times New Roman" w:eastAsia="Times New Roman" w:hAnsi="Times New Roman" w:cs="Times New Roman"/>
                <w:sz w:val="24"/>
                <w:szCs w:val="24"/>
              </w:rPr>
              <w:t>чевого развития.</w:t>
            </w:r>
          </w:p>
          <w:p w:rsidR="00A703C9" w:rsidRPr="003341C3" w:rsidRDefault="00BF0C25" w:rsidP="00BF0C25">
            <w:pPr>
              <w:pStyle w:val="TableParagraph"/>
              <w:tabs>
                <w:tab w:val="left" w:pos="393"/>
                <w:tab w:val="left" w:pos="1276"/>
              </w:tabs>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00A703C9" w:rsidRPr="003341C3">
              <w:rPr>
                <w:rFonts w:ascii="Times New Roman" w:eastAsia="Times New Roman" w:hAnsi="Times New Roman" w:cs="Times New Roman"/>
                <w:sz w:val="24"/>
                <w:szCs w:val="24"/>
              </w:rPr>
              <w:t>Тесное взаимодействие с родителями и всем окружением обучающегося</w:t>
            </w:r>
          </w:p>
        </w:tc>
      </w:tr>
    </w:tbl>
    <w:p w:rsidR="00A703C9" w:rsidRPr="003341C3" w:rsidRDefault="00A703C9" w:rsidP="00EC0295">
      <w:pPr>
        <w:pStyle w:val="11"/>
        <w:shd w:val="clear" w:color="auto" w:fill="auto"/>
        <w:tabs>
          <w:tab w:val="left" w:pos="1276"/>
          <w:tab w:val="left" w:pos="1378"/>
        </w:tabs>
        <w:ind w:firstLine="0"/>
        <w:contextualSpacing/>
        <w:jc w:val="both"/>
        <w:rPr>
          <w:sz w:val="24"/>
          <w:szCs w:val="24"/>
        </w:rPr>
      </w:pPr>
    </w:p>
    <w:p w:rsidR="00A703C9" w:rsidRPr="003341C3" w:rsidRDefault="00A703C9" w:rsidP="000C18CF">
      <w:pPr>
        <w:pStyle w:val="11"/>
        <w:shd w:val="clear" w:color="auto" w:fill="auto"/>
        <w:tabs>
          <w:tab w:val="left" w:pos="1276"/>
          <w:tab w:val="left" w:pos="1378"/>
        </w:tabs>
        <w:ind w:firstLine="709"/>
        <w:contextualSpacing/>
        <w:jc w:val="both"/>
        <w:rPr>
          <w:sz w:val="24"/>
          <w:szCs w:val="24"/>
        </w:rPr>
      </w:pPr>
    </w:p>
    <w:p w:rsidR="00A703C9" w:rsidRPr="003341C3" w:rsidRDefault="00A703C9" w:rsidP="000C18CF">
      <w:pPr>
        <w:pStyle w:val="11"/>
        <w:shd w:val="clear" w:color="auto" w:fill="auto"/>
        <w:tabs>
          <w:tab w:val="left" w:pos="1276"/>
          <w:tab w:val="left" w:pos="1378"/>
        </w:tabs>
        <w:ind w:firstLine="709"/>
        <w:contextualSpacing/>
        <w:jc w:val="center"/>
        <w:rPr>
          <w:sz w:val="24"/>
          <w:szCs w:val="24"/>
        </w:rPr>
      </w:pPr>
    </w:p>
    <w:p w:rsidR="00A703C9" w:rsidRPr="003341C3" w:rsidRDefault="00A703C9" w:rsidP="000C18CF">
      <w:pPr>
        <w:pStyle w:val="11"/>
        <w:shd w:val="clear" w:color="auto" w:fill="auto"/>
        <w:tabs>
          <w:tab w:val="left" w:pos="1276"/>
          <w:tab w:val="left" w:pos="1378"/>
        </w:tabs>
        <w:ind w:firstLine="709"/>
        <w:contextualSpacing/>
        <w:jc w:val="center"/>
        <w:rPr>
          <w:sz w:val="24"/>
          <w:szCs w:val="24"/>
        </w:rPr>
      </w:pPr>
    </w:p>
    <w:p w:rsidR="00A703C9" w:rsidRPr="003341C3" w:rsidRDefault="00A703C9" w:rsidP="000C18CF">
      <w:pPr>
        <w:pStyle w:val="11"/>
        <w:shd w:val="clear" w:color="auto" w:fill="auto"/>
        <w:tabs>
          <w:tab w:val="left" w:pos="1276"/>
          <w:tab w:val="left" w:pos="1378"/>
        </w:tabs>
        <w:ind w:firstLine="709"/>
        <w:contextualSpacing/>
        <w:jc w:val="center"/>
        <w:rPr>
          <w:sz w:val="24"/>
          <w:szCs w:val="24"/>
        </w:rPr>
      </w:pPr>
    </w:p>
    <w:p w:rsidR="00A703C9" w:rsidRPr="003341C3" w:rsidRDefault="00A703C9" w:rsidP="000C18CF">
      <w:pPr>
        <w:pStyle w:val="11"/>
        <w:shd w:val="clear" w:color="auto" w:fill="auto"/>
        <w:tabs>
          <w:tab w:val="left" w:pos="1276"/>
          <w:tab w:val="left" w:pos="1378"/>
        </w:tabs>
        <w:ind w:firstLine="709"/>
        <w:contextualSpacing/>
        <w:jc w:val="center"/>
        <w:rPr>
          <w:sz w:val="24"/>
          <w:szCs w:val="24"/>
        </w:rPr>
      </w:pPr>
    </w:p>
    <w:p w:rsidR="00A703C9" w:rsidRPr="003341C3" w:rsidRDefault="00A703C9" w:rsidP="000C18CF">
      <w:pPr>
        <w:pStyle w:val="11"/>
        <w:shd w:val="clear" w:color="auto" w:fill="auto"/>
        <w:tabs>
          <w:tab w:val="left" w:pos="1276"/>
          <w:tab w:val="left" w:pos="1378"/>
        </w:tabs>
        <w:ind w:firstLine="709"/>
        <w:contextualSpacing/>
        <w:jc w:val="center"/>
        <w:rPr>
          <w:sz w:val="24"/>
          <w:szCs w:val="24"/>
        </w:rPr>
      </w:pPr>
    </w:p>
    <w:p w:rsidR="00A703C9" w:rsidRPr="003341C3" w:rsidRDefault="00A703C9" w:rsidP="000C18CF">
      <w:pPr>
        <w:pStyle w:val="11"/>
        <w:shd w:val="clear" w:color="auto" w:fill="auto"/>
        <w:tabs>
          <w:tab w:val="left" w:pos="1276"/>
          <w:tab w:val="left" w:pos="1378"/>
        </w:tabs>
        <w:ind w:firstLine="709"/>
        <w:contextualSpacing/>
        <w:jc w:val="center"/>
        <w:rPr>
          <w:sz w:val="24"/>
          <w:szCs w:val="24"/>
        </w:rPr>
      </w:pPr>
    </w:p>
    <w:p w:rsidR="00A703C9" w:rsidRPr="003341C3" w:rsidRDefault="00A703C9" w:rsidP="000C18CF">
      <w:pPr>
        <w:pStyle w:val="11"/>
        <w:shd w:val="clear" w:color="auto" w:fill="auto"/>
        <w:tabs>
          <w:tab w:val="left" w:pos="1276"/>
          <w:tab w:val="left" w:pos="1378"/>
        </w:tabs>
        <w:ind w:firstLine="709"/>
        <w:contextualSpacing/>
        <w:jc w:val="center"/>
        <w:rPr>
          <w:sz w:val="24"/>
          <w:szCs w:val="24"/>
        </w:rPr>
      </w:pPr>
    </w:p>
    <w:p w:rsidR="00A703C9" w:rsidRPr="003341C3" w:rsidRDefault="00A703C9" w:rsidP="000C18CF">
      <w:pPr>
        <w:pStyle w:val="11"/>
        <w:shd w:val="clear" w:color="auto" w:fill="auto"/>
        <w:tabs>
          <w:tab w:val="left" w:pos="1276"/>
          <w:tab w:val="left" w:pos="1378"/>
        </w:tabs>
        <w:ind w:firstLine="709"/>
        <w:contextualSpacing/>
        <w:jc w:val="center"/>
        <w:rPr>
          <w:sz w:val="24"/>
          <w:szCs w:val="24"/>
        </w:rPr>
      </w:pPr>
    </w:p>
    <w:p w:rsidR="00A703C9" w:rsidRPr="003341C3" w:rsidRDefault="00A703C9" w:rsidP="000C18CF">
      <w:pPr>
        <w:pStyle w:val="11"/>
        <w:shd w:val="clear" w:color="auto" w:fill="auto"/>
        <w:tabs>
          <w:tab w:val="left" w:pos="1276"/>
          <w:tab w:val="left" w:pos="1378"/>
        </w:tabs>
        <w:ind w:firstLine="709"/>
        <w:contextualSpacing/>
        <w:jc w:val="center"/>
        <w:rPr>
          <w:sz w:val="24"/>
          <w:szCs w:val="24"/>
        </w:rPr>
      </w:pPr>
    </w:p>
    <w:p w:rsidR="00A703C9" w:rsidRPr="00BF0C25" w:rsidRDefault="00BF0C25" w:rsidP="00BF0C25">
      <w:pPr>
        <w:pStyle w:val="11"/>
        <w:shd w:val="clear" w:color="auto" w:fill="auto"/>
        <w:tabs>
          <w:tab w:val="left" w:pos="1276"/>
          <w:tab w:val="left" w:pos="1378"/>
        </w:tabs>
        <w:ind w:firstLine="709"/>
        <w:contextualSpacing/>
        <w:jc w:val="both"/>
        <w:rPr>
          <w:b/>
          <w:sz w:val="24"/>
          <w:szCs w:val="24"/>
        </w:rPr>
      </w:pPr>
      <w:r>
        <w:rPr>
          <w:b/>
          <w:sz w:val="24"/>
          <w:szCs w:val="24"/>
        </w:rPr>
        <w:t xml:space="preserve">2. </w:t>
      </w:r>
      <w:r w:rsidR="00A703C9" w:rsidRPr="00BF0C25">
        <w:rPr>
          <w:b/>
          <w:sz w:val="24"/>
          <w:szCs w:val="24"/>
        </w:rPr>
        <w:t>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освоение ими программы основного общего образования, в том числе адаптированной</w:t>
      </w:r>
    </w:p>
    <w:p w:rsidR="00A703C9" w:rsidRPr="003341C3" w:rsidRDefault="00A703C9" w:rsidP="000C18CF">
      <w:pPr>
        <w:pStyle w:val="11"/>
        <w:shd w:val="clear" w:color="auto" w:fill="auto"/>
        <w:tabs>
          <w:tab w:val="left" w:pos="1276"/>
          <w:tab w:val="left" w:pos="1378"/>
        </w:tabs>
        <w:ind w:firstLine="709"/>
        <w:contextualSpacing/>
        <w:jc w:val="both"/>
        <w:rPr>
          <w:sz w:val="24"/>
          <w:szCs w:val="24"/>
        </w:rPr>
      </w:pP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7"/>
        <w:gridCol w:w="4044"/>
        <w:gridCol w:w="4419"/>
        <w:gridCol w:w="4543"/>
      </w:tblGrid>
      <w:tr w:rsidR="00A703C9" w:rsidRPr="003341C3" w:rsidTr="00BF0C25">
        <w:trPr>
          <w:jc w:val="center"/>
        </w:trPr>
        <w:tc>
          <w:tcPr>
            <w:tcW w:w="1413" w:type="dxa"/>
          </w:tcPr>
          <w:p w:rsidR="00A703C9" w:rsidRPr="003341C3" w:rsidRDefault="00A703C9" w:rsidP="000C18CF">
            <w:pPr>
              <w:pStyle w:val="a4"/>
              <w:tabs>
                <w:tab w:val="left" w:pos="1276"/>
              </w:tabs>
              <w:ind w:left="0" w:firstLine="709"/>
              <w:contextualSpacing/>
              <w:jc w:val="center"/>
              <w:rPr>
                <w:sz w:val="24"/>
                <w:szCs w:val="24"/>
              </w:rPr>
            </w:pPr>
          </w:p>
        </w:tc>
        <w:tc>
          <w:tcPr>
            <w:tcW w:w="4252" w:type="dxa"/>
          </w:tcPr>
          <w:p w:rsidR="00A703C9" w:rsidRPr="003341C3" w:rsidRDefault="00A703C9" w:rsidP="000C18CF">
            <w:pPr>
              <w:pStyle w:val="TableParagraph"/>
              <w:tabs>
                <w:tab w:val="left" w:pos="301"/>
                <w:tab w:val="left" w:pos="1276"/>
              </w:tabs>
              <w:ind w:left="0" w:firstLine="709"/>
              <w:contextualSpacing/>
              <w:jc w:val="center"/>
              <w:rPr>
                <w:rFonts w:ascii="Times New Roman" w:hAnsi="Times New Roman" w:cs="Times New Roman"/>
                <w:color w:val="231F20"/>
                <w:sz w:val="24"/>
                <w:szCs w:val="24"/>
              </w:rPr>
            </w:pPr>
            <w:r w:rsidRPr="003341C3">
              <w:rPr>
                <w:rFonts w:ascii="Times New Roman" w:hAnsi="Times New Roman" w:cs="Times New Roman"/>
                <w:color w:val="231F20"/>
                <w:sz w:val="24"/>
                <w:szCs w:val="24"/>
              </w:rPr>
              <w:t>Урочные мероприятия</w:t>
            </w:r>
          </w:p>
        </w:tc>
        <w:tc>
          <w:tcPr>
            <w:tcW w:w="4678" w:type="dxa"/>
          </w:tcPr>
          <w:p w:rsidR="00A703C9" w:rsidRPr="003341C3" w:rsidRDefault="00A703C9" w:rsidP="000C18CF">
            <w:pPr>
              <w:pStyle w:val="TableParagraph"/>
              <w:tabs>
                <w:tab w:val="left" w:pos="301"/>
                <w:tab w:val="left" w:pos="1276"/>
              </w:tabs>
              <w:ind w:left="0" w:firstLine="709"/>
              <w:contextualSpacing/>
              <w:jc w:val="center"/>
              <w:rPr>
                <w:rFonts w:ascii="Times New Roman" w:hAnsi="Times New Roman" w:cs="Times New Roman"/>
                <w:color w:val="231F20"/>
                <w:sz w:val="24"/>
                <w:szCs w:val="24"/>
              </w:rPr>
            </w:pPr>
            <w:r w:rsidRPr="003341C3">
              <w:rPr>
                <w:rFonts w:ascii="Times New Roman" w:hAnsi="Times New Roman" w:cs="Times New Roman"/>
                <w:color w:val="231F20"/>
                <w:sz w:val="24"/>
                <w:szCs w:val="24"/>
              </w:rPr>
              <w:t>Внеурочные мероприятия</w:t>
            </w:r>
          </w:p>
        </w:tc>
        <w:tc>
          <w:tcPr>
            <w:tcW w:w="4820" w:type="dxa"/>
          </w:tcPr>
          <w:p w:rsidR="00A703C9" w:rsidRPr="003341C3" w:rsidRDefault="00A703C9" w:rsidP="000C18CF">
            <w:pPr>
              <w:pStyle w:val="TableParagraph"/>
              <w:tabs>
                <w:tab w:val="left" w:pos="301"/>
                <w:tab w:val="left" w:pos="1276"/>
              </w:tabs>
              <w:ind w:left="0" w:firstLine="709"/>
              <w:contextualSpacing/>
              <w:jc w:val="center"/>
              <w:rPr>
                <w:rFonts w:ascii="Times New Roman" w:hAnsi="Times New Roman" w:cs="Times New Roman"/>
                <w:color w:val="231F20"/>
                <w:sz w:val="24"/>
                <w:szCs w:val="24"/>
              </w:rPr>
            </w:pPr>
            <w:r w:rsidRPr="003341C3">
              <w:rPr>
                <w:rFonts w:ascii="Times New Roman" w:hAnsi="Times New Roman" w:cs="Times New Roman"/>
                <w:color w:val="231F20"/>
                <w:sz w:val="24"/>
                <w:szCs w:val="24"/>
              </w:rPr>
              <w:t>Внешкольные мероприятия</w:t>
            </w:r>
          </w:p>
        </w:tc>
      </w:tr>
      <w:tr w:rsidR="00A703C9" w:rsidRPr="003341C3" w:rsidTr="00BF0C25">
        <w:trPr>
          <w:cantSplit/>
          <w:trHeight w:val="1792"/>
          <w:jc w:val="center"/>
        </w:trPr>
        <w:tc>
          <w:tcPr>
            <w:tcW w:w="1413" w:type="dxa"/>
          </w:tcPr>
          <w:p w:rsidR="00A703C9" w:rsidRPr="003341C3" w:rsidRDefault="00A703C9" w:rsidP="00BF0C25">
            <w:pPr>
              <w:pStyle w:val="a4"/>
              <w:tabs>
                <w:tab w:val="left" w:pos="1276"/>
              </w:tabs>
              <w:ind w:left="0" w:firstLine="0"/>
              <w:contextualSpacing/>
              <w:rPr>
                <w:sz w:val="24"/>
                <w:szCs w:val="24"/>
              </w:rPr>
            </w:pPr>
            <w:r w:rsidRPr="003341C3">
              <w:rPr>
                <w:color w:val="231F20"/>
                <w:sz w:val="24"/>
                <w:szCs w:val="24"/>
              </w:rPr>
              <w:t>Задачи мероприятий</w:t>
            </w:r>
          </w:p>
        </w:tc>
        <w:tc>
          <w:tcPr>
            <w:tcW w:w="13750" w:type="dxa"/>
            <w:gridSpan w:val="3"/>
          </w:tcPr>
          <w:p w:rsidR="00A703C9" w:rsidRPr="003341C3" w:rsidRDefault="00A703C9" w:rsidP="00F5284D">
            <w:pPr>
              <w:pStyle w:val="TableParagraph"/>
              <w:numPr>
                <w:ilvl w:val="0"/>
                <w:numId w:val="9"/>
              </w:numPr>
              <w:tabs>
                <w:tab w:val="left" w:pos="301"/>
                <w:tab w:val="left" w:pos="1276"/>
              </w:tabs>
              <w:ind w:left="0" w:firstLine="709"/>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 пространственных нарушений, общей и мелкой моторики.</w:t>
            </w:r>
          </w:p>
          <w:p w:rsidR="00A703C9" w:rsidRPr="003341C3" w:rsidRDefault="00A703C9" w:rsidP="00F5284D">
            <w:pPr>
              <w:pStyle w:val="TableParagraph"/>
              <w:numPr>
                <w:ilvl w:val="0"/>
                <w:numId w:val="9"/>
              </w:numPr>
              <w:tabs>
                <w:tab w:val="left" w:pos="301"/>
                <w:tab w:val="left" w:pos="1276"/>
              </w:tabs>
              <w:ind w:left="0" w:firstLine="709"/>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Задачи предметной направленности – подготовка к восприятию трудных тем учебной программы, восполнение пробелов предшествующего обучения и т.д.</w:t>
            </w:r>
          </w:p>
        </w:tc>
      </w:tr>
      <w:tr w:rsidR="00A703C9" w:rsidRPr="003341C3" w:rsidTr="00BF0C25">
        <w:trPr>
          <w:cantSplit/>
          <w:trHeight w:val="1134"/>
          <w:jc w:val="center"/>
        </w:trPr>
        <w:tc>
          <w:tcPr>
            <w:tcW w:w="1413" w:type="dxa"/>
          </w:tcPr>
          <w:p w:rsidR="00A703C9" w:rsidRPr="003341C3" w:rsidRDefault="00A703C9" w:rsidP="00BF0C25">
            <w:pPr>
              <w:pStyle w:val="a4"/>
              <w:tabs>
                <w:tab w:val="left" w:pos="1276"/>
              </w:tabs>
              <w:ind w:left="0" w:firstLine="0"/>
              <w:contextualSpacing/>
              <w:rPr>
                <w:sz w:val="24"/>
                <w:szCs w:val="24"/>
              </w:rPr>
            </w:pPr>
            <w:r w:rsidRPr="003341C3">
              <w:rPr>
                <w:color w:val="231F20"/>
                <w:sz w:val="24"/>
                <w:szCs w:val="24"/>
              </w:rPr>
              <w:t>Содержание коррекционных мероприятий</w:t>
            </w:r>
          </w:p>
        </w:tc>
        <w:tc>
          <w:tcPr>
            <w:tcW w:w="4252" w:type="dxa"/>
          </w:tcPr>
          <w:p w:rsidR="00A703C9" w:rsidRPr="003341C3" w:rsidRDefault="00A703C9" w:rsidP="00F5284D">
            <w:pPr>
              <w:pStyle w:val="TableParagraph"/>
              <w:numPr>
                <w:ilvl w:val="0"/>
                <w:numId w:val="9"/>
              </w:numPr>
              <w:tabs>
                <w:tab w:val="left" w:pos="301"/>
                <w:tab w:val="left" w:pos="1276"/>
              </w:tabs>
              <w:ind w:left="0" w:firstLine="709"/>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Развитие основных мыслительных операций</w:t>
            </w:r>
          </w:p>
          <w:p w:rsidR="00A703C9" w:rsidRPr="003341C3" w:rsidRDefault="00A703C9" w:rsidP="00F5284D">
            <w:pPr>
              <w:pStyle w:val="TableParagraph"/>
              <w:numPr>
                <w:ilvl w:val="0"/>
                <w:numId w:val="9"/>
              </w:numPr>
              <w:tabs>
                <w:tab w:val="left" w:pos="301"/>
                <w:tab w:val="left" w:pos="1276"/>
              </w:tabs>
              <w:ind w:left="0" w:firstLine="709"/>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Развитие различных видов мышления</w:t>
            </w:r>
          </w:p>
          <w:p w:rsidR="00A703C9" w:rsidRPr="003341C3" w:rsidRDefault="00A703C9" w:rsidP="00F5284D">
            <w:pPr>
              <w:pStyle w:val="TableParagraph"/>
              <w:numPr>
                <w:ilvl w:val="0"/>
                <w:numId w:val="9"/>
              </w:numPr>
              <w:tabs>
                <w:tab w:val="left" w:pos="301"/>
                <w:tab w:val="left" w:pos="1276"/>
              </w:tabs>
              <w:ind w:left="0" w:firstLine="709"/>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Расширение представлений об окружающем мире и обогащение словаря</w:t>
            </w:r>
          </w:p>
          <w:p w:rsidR="00A703C9" w:rsidRPr="003341C3" w:rsidRDefault="00A703C9" w:rsidP="00F5284D">
            <w:pPr>
              <w:pStyle w:val="TableParagraph"/>
              <w:numPr>
                <w:ilvl w:val="0"/>
                <w:numId w:val="9"/>
              </w:numPr>
              <w:tabs>
                <w:tab w:val="left" w:pos="268"/>
                <w:tab w:val="left" w:pos="1276"/>
              </w:tabs>
              <w:ind w:left="0" w:firstLine="709"/>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Совершенствование</w:t>
            </w:r>
          </w:p>
          <w:p w:rsidR="00A703C9" w:rsidRPr="003341C3" w:rsidRDefault="00A703C9" w:rsidP="00F5284D">
            <w:pPr>
              <w:pStyle w:val="a4"/>
              <w:numPr>
                <w:ilvl w:val="0"/>
                <w:numId w:val="9"/>
              </w:numPr>
              <w:tabs>
                <w:tab w:val="left" w:pos="1276"/>
              </w:tabs>
              <w:ind w:left="0" w:firstLine="709"/>
              <w:contextualSpacing/>
              <w:rPr>
                <w:color w:val="231F20"/>
                <w:sz w:val="24"/>
                <w:szCs w:val="24"/>
              </w:rPr>
            </w:pPr>
            <w:r w:rsidRPr="003341C3">
              <w:rPr>
                <w:color w:val="231F20"/>
                <w:sz w:val="24"/>
                <w:szCs w:val="24"/>
              </w:rPr>
              <w:t>движений и сенсомоторного развития</w:t>
            </w:r>
          </w:p>
        </w:tc>
        <w:tc>
          <w:tcPr>
            <w:tcW w:w="4678" w:type="dxa"/>
          </w:tcPr>
          <w:p w:rsidR="00A703C9" w:rsidRPr="003341C3" w:rsidRDefault="00A703C9" w:rsidP="00F5284D">
            <w:pPr>
              <w:pStyle w:val="TableParagraph"/>
              <w:numPr>
                <w:ilvl w:val="0"/>
                <w:numId w:val="9"/>
              </w:numPr>
              <w:tabs>
                <w:tab w:val="left" w:pos="267"/>
                <w:tab w:val="left" w:pos="1276"/>
              </w:tabs>
              <w:ind w:left="0" w:firstLine="709"/>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Совершенствование движений и сенсомоторного развития</w:t>
            </w:r>
          </w:p>
          <w:p w:rsidR="00A703C9" w:rsidRPr="003341C3" w:rsidRDefault="00A703C9" w:rsidP="00F5284D">
            <w:pPr>
              <w:pStyle w:val="TableParagraph"/>
              <w:numPr>
                <w:ilvl w:val="0"/>
                <w:numId w:val="9"/>
              </w:numPr>
              <w:tabs>
                <w:tab w:val="left" w:pos="320"/>
                <w:tab w:val="left" w:pos="1276"/>
              </w:tabs>
              <w:ind w:left="0" w:firstLine="709"/>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Коррекция отдельных сторон психической деятельности</w:t>
            </w:r>
          </w:p>
          <w:p w:rsidR="00A703C9" w:rsidRPr="003341C3" w:rsidRDefault="00A703C9" w:rsidP="00F5284D">
            <w:pPr>
              <w:pStyle w:val="TableParagraph"/>
              <w:numPr>
                <w:ilvl w:val="0"/>
                <w:numId w:val="9"/>
              </w:numPr>
              <w:tabs>
                <w:tab w:val="left" w:pos="354"/>
                <w:tab w:val="left" w:pos="1276"/>
              </w:tabs>
              <w:ind w:left="0" w:firstLine="709"/>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Расширение представлений об окружающем мире и обогащение словаря</w:t>
            </w:r>
          </w:p>
          <w:p w:rsidR="00A703C9" w:rsidRPr="003341C3" w:rsidRDefault="00A703C9" w:rsidP="00F5284D">
            <w:pPr>
              <w:pStyle w:val="TableParagraph"/>
              <w:numPr>
                <w:ilvl w:val="0"/>
                <w:numId w:val="9"/>
              </w:numPr>
              <w:tabs>
                <w:tab w:val="left" w:pos="273"/>
                <w:tab w:val="left" w:pos="1276"/>
              </w:tabs>
              <w:ind w:left="0" w:firstLine="709"/>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Развитие речи, овладение техникой речи</w:t>
            </w:r>
          </w:p>
          <w:p w:rsidR="00A703C9" w:rsidRPr="003341C3" w:rsidRDefault="00A703C9" w:rsidP="00F5284D">
            <w:pPr>
              <w:pStyle w:val="TableParagraph"/>
              <w:numPr>
                <w:ilvl w:val="0"/>
                <w:numId w:val="9"/>
              </w:numPr>
              <w:tabs>
                <w:tab w:val="left" w:pos="273"/>
                <w:tab w:val="left" w:pos="1276"/>
              </w:tabs>
              <w:ind w:left="0" w:firstLine="709"/>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Развитие различных видов мышления</w:t>
            </w:r>
          </w:p>
        </w:tc>
        <w:tc>
          <w:tcPr>
            <w:tcW w:w="4820" w:type="dxa"/>
          </w:tcPr>
          <w:p w:rsidR="00A703C9" w:rsidRPr="003341C3" w:rsidRDefault="00A703C9" w:rsidP="00F5284D">
            <w:pPr>
              <w:pStyle w:val="TableParagraph"/>
              <w:numPr>
                <w:ilvl w:val="0"/>
                <w:numId w:val="9"/>
              </w:numPr>
              <w:tabs>
                <w:tab w:val="left" w:pos="299"/>
                <w:tab w:val="left" w:pos="1276"/>
              </w:tabs>
              <w:ind w:left="0" w:firstLine="709"/>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Коррекция нарушений в развитии эмоционально- личностной сферы</w:t>
            </w:r>
          </w:p>
          <w:p w:rsidR="00A703C9" w:rsidRPr="003341C3" w:rsidRDefault="00A703C9" w:rsidP="00F5284D">
            <w:pPr>
              <w:pStyle w:val="TableParagraph"/>
              <w:numPr>
                <w:ilvl w:val="0"/>
                <w:numId w:val="9"/>
              </w:numPr>
              <w:tabs>
                <w:tab w:val="left" w:pos="299"/>
                <w:tab w:val="left" w:pos="1276"/>
              </w:tabs>
              <w:ind w:left="0" w:firstLine="709"/>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Расширение представлений об окружающем мире и обогащение словаря</w:t>
            </w:r>
          </w:p>
          <w:p w:rsidR="00A703C9" w:rsidRPr="003341C3" w:rsidRDefault="00A703C9" w:rsidP="00F5284D">
            <w:pPr>
              <w:pStyle w:val="TableParagraph"/>
              <w:numPr>
                <w:ilvl w:val="0"/>
                <w:numId w:val="9"/>
              </w:numPr>
              <w:tabs>
                <w:tab w:val="left" w:pos="299"/>
                <w:tab w:val="left" w:pos="1276"/>
              </w:tabs>
              <w:ind w:left="0" w:firstLine="709"/>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Развитие речи,</w:t>
            </w:r>
          </w:p>
          <w:p w:rsidR="00A703C9" w:rsidRPr="003341C3" w:rsidRDefault="00A703C9" w:rsidP="00F5284D">
            <w:pPr>
              <w:pStyle w:val="TableParagraph"/>
              <w:numPr>
                <w:ilvl w:val="0"/>
                <w:numId w:val="9"/>
              </w:numPr>
              <w:tabs>
                <w:tab w:val="left" w:pos="1276"/>
              </w:tabs>
              <w:ind w:left="0" w:firstLine="709"/>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овладение техникой речи</w:t>
            </w:r>
          </w:p>
          <w:p w:rsidR="00A703C9" w:rsidRPr="003341C3" w:rsidRDefault="00A703C9" w:rsidP="00F5284D">
            <w:pPr>
              <w:pStyle w:val="TableParagraph"/>
              <w:numPr>
                <w:ilvl w:val="0"/>
                <w:numId w:val="9"/>
              </w:numPr>
              <w:tabs>
                <w:tab w:val="left" w:pos="299"/>
                <w:tab w:val="left" w:pos="1276"/>
              </w:tabs>
              <w:ind w:left="0" w:firstLine="709"/>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Развитие различных видов мышления</w:t>
            </w:r>
          </w:p>
        </w:tc>
      </w:tr>
      <w:tr w:rsidR="00A703C9" w:rsidRPr="003341C3" w:rsidTr="00BF0C25">
        <w:trPr>
          <w:cantSplit/>
          <w:trHeight w:val="9208"/>
          <w:jc w:val="center"/>
        </w:trPr>
        <w:tc>
          <w:tcPr>
            <w:tcW w:w="1413" w:type="dxa"/>
          </w:tcPr>
          <w:p w:rsidR="00A703C9" w:rsidRPr="003341C3" w:rsidRDefault="00A703C9" w:rsidP="00EC0295">
            <w:pPr>
              <w:pStyle w:val="a4"/>
              <w:tabs>
                <w:tab w:val="left" w:pos="1276"/>
              </w:tabs>
              <w:ind w:left="0" w:firstLine="0"/>
              <w:contextualSpacing/>
              <w:rPr>
                <w:sz w:val="24"/>
                <w:szCs w:val="24"/>
              </w:rPr>
            </w:pPr>
            <w:r w:rsidRPr="003341C3">
              <w:rPr>
                <w:color w:val="231F20"/>
                <w:sz w:val="24"/>
                <w:szCs w:val="24"/>
              </w:rPr>
              <w:t>Формы работы</w:t>
            </w:r>
          </w:p>
        </w:tc>
        <w:tc>
          <w:tcPr>
            <w:tcW w:w="4252" w:type="dxa"/>
          </w:tcPr>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игровые ситуации, упражнения, задачи коррекционные приемы и методы обучения</w:t>
            </w:r>
          </w:p>
          <w:p w:rsidR="00A703C9" w:rsidRPr="003341C3" w:rsidRDefault="00A703C9" w:rsidP="00F5284D">
            <w:pPr>
              <w:pStyle w:val="TableParagraph"/>
              <w:numPr>
                <w:ilvl w:val="0"/>
                <w:numId w:val="9"/>
              </w:numPr>
              <w:tabs>
                <w:tab w:val="left" w:pos="301"/>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элементы изотворчества, танцетворчества, сказкотерапии</w:t>
            </w:r>
          </w:p>
          <w:p w:rsidR="00A703C9" w:rsidRPr="003341C3" w:rsidRDefault="00A703C9" w:rsidP="00F5284D">
            <w:pPr>
              <w:pStyle w:val="TableParagraph"/>
              <w:numPr>
                <w:ilvl w:val="0"/>
                <w:numId w:val="9"/>
              </w:numPr>
              <w:tabs>
                <w:tab w:val="left" w:pos="301"/>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психогимнастика</w:t>
            </w:r>
          </w:p>
          <w:p w:rsidR="00A703C9" w:rsidRPr="003341C3" w:rsidRDefault="00A703C9" w:rsidP="00F5284D">
            <w:pPr>
              <w:pStyle w:val="TableParagraph"/>
              <w:numPr>
                <w:ilvl w:val="0"/>
                <w:numId w:val="9"/>
              </w:numPr>
              <w:tabs>
                <w:tab w:val="left" w:pos="301"/>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элементы куклотерапии</w:t>
            </w:r>
          </w:p>
          <w:p w:rsidR="00A703C9" w:rsidRPr="003341C3" w:rsidRDefault="00A703C9" w:rsidP="00F5284D">
            <w:pPr>
              <w:pStyle w:val="TableParagraph"/>
              <w:numPr>
                <w:ilvl w:val="0"/>
                <w:numId w:val="9"/>
              </w:numPr>
              <w:tabs>
                <w:tab w:val="left" w:pos="301"/>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театрализация,</w:t>
            </w:r>
          </w:p>
          <w:p w:rsidR="00A703C9" w:rsidRPr="003341C3" w:rsidRDefault="00A703C9" w:rsidP="00EC0295">
            <w:pPr>
              <w:pStyle w:val="TableParagraph"/>
              <w:tabs>
                <w:tab w:val="left" w:pos="1276"/>
              </w:tabs>
              <w:ind w:left="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драматизация</w:t>
            </w:r>
          </w:p>
          <w:p w:rsidR="00A703C9" w:rsidRPr="003341C3" w:rsidRDefault="00A703C9" w:rsidP="00F5284D">
            <w:pPr>
              <w:pStyle w:val="TableParagraph"/>
              <w:numPr>
                <w:ilvl w:val="0"/>
                <w:numId w:val="9"/>
              </w:numPr>
              <w:tabs>
                <w:tab w:val="left" w:pos="301"/>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валеопаузы, минуты отдыха</w:t>
            </w:r>
          </w:p>
          <w:p w:rsidR="00A703C9" w:rsidRPr="003341C3" w:rsidRDefault="00A703C9" w:rsidP="00F5284D">
            <w:pPr>
              <w:pStyle w:val="TableParagraph"/>
              <w:numPr>
                <w:ilvl w:val="0"/>
                <w:numId w:val="9"/>
              </w:numPr>
              <w:tabs>
                <w:tab w:val="left" w:pos="301"/>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индивидуальная</w:t>
            </w:r>
          </w:p>
          <w:p w:rsidR="00A703C9" w:rsidRPr="003341C3" w:rsidRDefault="00A703C9" w:rsidP="00EC0295">
            <w:pPr>
              <w:pStyle w:val="TableParagraph"/>
              <w:tabs>
                <w:tab w:val="left" w:pos="1276"/>
              </w:tabs>
              <w:ind w:left="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работа;</w:t>
            </w:r>
          </w:p>
          <w:p w:rsidR="00A703C9" w:rsidRPr="003341C3" w:rsidRDefault="00A703C9" w:rsidP="00F5284D">
            <w:pPr>
              <w:pStyle w:val="TableParagraph"/>
              <w:numPr>
                <w:ilvl w:val="0"/>
                <w:numId w:val="9"/>
              </w:numPr>
              <w:tabs>
                <w:tab w:val="left" w:pos="301"/>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использование специальных программ и учебников;</w:t>
            </w:r>
          </w:p>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контроль межличностный взаимоотношений</w:t>
            </w:r>
          </w:p>
          <w:p w:rsidR="00A703C9" w:rsidRPr="003341C3" w:rsidRDefault="00A703C9" w:rsidP="00F5284D">
            <w:pPr>
              <w:pStyle w:val="TableParagraph"/>
              <w:numPr>
                <w:ilvl w:val="0"/>
                <w:numId w:val="9"/>
              </w:numPr>
              <w:tabs>
                <w:tab w:val="left" w:pos="301"/>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дополнительные</w:t>
            </w:r>
            <w:r w:rsidR="00C214E2" w:rsidRPr="003341C3">
              <w:rPr>
                <w:rFonts w:ascii="Times New Roman" w:hAnsi="Times New Roman" w:cs="Times New Roman"/>
                <w:color w:val="231F20"/>
                <w:sz w:val="24"/>
                <w:szCs w:val="24"/>
              </w:rPr>
              <w:t xml:space="preserve"> </w:t>
            </w:r>
            <w:r w:rsidRPr="003341C3">
              <w:rPr>
                <w:rFonts w:ascii="Times New Roman" w:hAnsi="Times New Roman" w:cs="Times New Roman"/>
                <w:color w:val="231F20"/>
                <w:sz w:val="24"/>
                <w:szCs w:val="24"/>
              </w:rPr>
              <w:t>задания и помощь учителя.</w:t>
            </w:r>
          </w:p>
        </w:tc>
        <w:tc>
          <w:tcPr>
            <w:tcW w:w="4678" w:type="dxa"/>
          </w:tcPr>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внеклассные занятия;</w:t>
            </w:r>
          </w:p>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кружки и спортивные секции;</w:t>
            </w:r>
          </w:p>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индивидуально ориентированные занятия.</w:t>
            </w:r>
          </w:p>
          <w:p w:rsidR="00A703C9" w:rsidRPr="003341C3" w:rsidRDefault="00A703C9" w:rsidP="00F5284D">
            <w:pPr>
              <w:pStyle w:val="TableParagraph"/>
              <w:numPr>
                <w:ilvl w:val="0"/>
                <w:numId w:val="8"/>
              </w:numPr>
              <w:tabs>
                <w:tab w:val="left" w:pos="300"/>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часы общения</w:t>
            </w:r>
          </w:p>
          <w:p w:rsidR="00A703C9" w:rsidRPr="003341C3" w:rsidRDefault="00A703C9" w:rsidP="00F5284D">
            <w:pPr>
              <w:pStyle w:val="TableParagraph"/>
              <w:numPr>
                <w:ilvl w:val="0"/>
                <w:numId w:val="8"/>
              </w:numPr>
              <w:tabs>
                <w:tab w:val="left" w:pos="286"/>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культурно-массовые мероприятия</w:t>
            </w:r>
          </w:p>
          <w:p w:rsidR="00A703C9" w:rsidRPr="003341C3" w:rsidRDefault="00A703C9" w:rsidP="00F5284D">
            <w:pPr>
              <w:pStyle w:val="TableParagraph"/>
              <w:numPr>
                <w:ilvl w:val="0"/>
                <w:numId w:val="8"/>
              </w:numPr>
              <w:tabs>
                <w:tab w:val="left" w:pos="300"/>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родительские</w:t>
            </w:r>
          </w:p>
          <w:p w:rsidR="00A703C9" w:rsidRPr="003341C3" w:rsidRDefault="00A703C9" w:rsidP="00EC0295">
            <w:pPr>
              <w:pStyle w:val="TableParagraph"/>
              <w:tabs>
                <w:tab w:val="left" w:pos="1276"/>
              </w:tabs>
              <w:ind w:left="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гостиные</w:t>
            </w:r>
          </w:p>
          <w:p w:rsidR="00A703C9" w:rsidRPr="003341C3" w:rsidRDefault="00A703C9" w:rsidP="00F5284D">
            <w:pPr>
              <w:pStyle w:val="TableParagraph"/>
              <w:numPr>
                <w:ilvl w:val="0"/>
                <w:numId w:val="8"/>
              </w:numPr>
              <w:tabs>
                <w:tab w:val="left" w:pos="300"/>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творческие лаборатории</w:t>
            </w:r>
          </w:p>
          <w:p w:rsidR="00A703C9" w:rsidRPr="003341C3" w:rsidRDefault="00A703C9" w:rsidP="00F5284D">
            <w:pPr>
              <w:pStyle w:val="TableParagraph"/>
              <w:numPr>
                <w:ilvl w:val="0"/>
                <w:numId w:val="8"/>
              </w:numPr>
              <w:tabs>
                <w:tab w:val="left" w:pos="300"/>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индивидуальная</w:t>
            </w:r>
          </w:p>
          <w:p w:rsidR="00A703C9" w:rsidRPr="003341C3" w:rsidRDefault="00A703C9" w:rsidP="00EC0295">
            <w:pPr>
              <w:pStyle w:val="TableParagraph"/>
              <w:tabs>
                <w:tab w:val="left" w:pos="1276"/>
              </w:tabs>
              <w:ind w:left="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работа</w:t>
            </w:r>
          </w:p>
          <w:p w:rsidR="00A703C9" w:rsidRPr="003341C3" w:rsidRDefault="00A703C9" w:rsidP="00F5284D">
            <w:pPr>
              <w:pStyle w:val="TableParagraph"/>
              <w:numPr>
                <w:ilvl w:val="0"/>
                <w:numId w:val="8"/>
              </w:numPr>
              <w:tabs>
                <w:tab w:val="left" w:pos="300"/>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школьные праздники</w:t>
            </w:r>
          </w:p>
          <w:p w:rsidR="00A703C9" w:rsidRPr="003341C3" w:rsidRDefault="00A703C9" w:rsidP="00F5284D">
            <w:pPr>
              <w:pStyle w:val="TableParagraph"/>
              <w:numPr>
                <w:ilvl w:val="0"/>
                <w:numId w:val="8"/>
              </w:numPr>
              <w:tabs>
                <w:tab w:val="left" w:pos="300"/>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экскурсии</w:t>
            </w:r>
          </w:p>
          <w:p w:rsidR="00A703C9" w:rsidRPr="003341C3" w:rsidRDefault="00A703C9" w:rsidP="00F5284D">
            <w:pPr>
              <w:pStyle w:val="TableParagraph"/>
              <w:numPr>
                <w:ilvl w:val="0"/>
                <w:numId w:val="8"/>
              </w:numPr>
              <w:tabs>
                <w:tab w:val="left" w:pos="300"/>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речевые и ролевые игры;</w:t>
            </w:r>
          </w:p>
          <w:p w:rsidR="00A703C9" w:rsidRPr="003341C3" w:rsidRDefault="00A703C9" w:rsidP="00F5284D">
            <w:pPr>
              <w:pStyle w:val="TableParagraph"/>
              <w:numPr>
                <w:ilvl w:val="0"/>
                <w:numId w:val="8"/>
              </w:numPr>
              <w:tabs>
                <w:tab w:val="left" w:pos="300"/>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литературные</w:t>
            </w:r>
          </w:p>
          <w:p w:rsidR="00A703C9" w:rsidRPr="003341C3" w:rsidRDefault="00A703C9" w:rsidP="00EC0295">
            <w:pPr>
              <w:pStyle w:val="TableParagraph"/>
              <w:tabs>
                <w:tab w:val="left" w:pos="1276"/>
              </w:tabs>
              <w:ind w:left="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вечера;</w:t>
            </w:r>
          </w:p>
          <w:p w:rsidR="00A703C9" w:rsidRPr="003341C3" w:rsidRDefault="00A703C9" w:rsidP="00F5284D">
            <w:pPr>
              <w:pStyle w:val="TableParagraph"/>
              <w:numPr>
                <w:ilvl w:val="0"/>
                <w:numId w:val="8"/>
              </w:numPr>
              <w:tabs>
                <w:tab w:val="left" w:pos="300"/>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уроки доброты;</w:t>
            </w:r>
          </w:p>
          <w:p w:rsidR="00A703C9" w:rsidRPr="003341C3" w:rsidRDefault="00A703C9" w:rsidP="00F5284D">
            <w:pPr>
              <w:pStyle w:val="TableParagraph"/>
              <w:numPr>
                <w:ilvl w:val="0"/>
                <w:numId w:val="8"/>
              </w:numPr>
              <w:tabs>
                <w:tab w:val="left" w:pos="300"/>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субботники;</w:t>
            </w:r>
          </w:p>
          <w:p w:rsidR="00A703C9" w:rsidRPr="003341C3" w:rsidRDefault="00A703C9" w:rsidP="00F5284D">
            <w:pPr>
              <w:pStyle w:val="TableParagraph"/>
              <w:numPr>
                <w:ilvl w:val="0"/>
                <w:numId w:val="8"/>
              </w:numPr>
              <w:tabs>
                <w:tab w:val="left" w:pos="300"/>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коррекционные занятия по формированию навыков игровой и коммуникативной деятельности, по формированию социально- коммуникативных навыков общения, по коррекции речевого развития, по развитию мелкой моторики, по развитию общей моторики, по социально- бытовому обучению, по физическому развитию и укреплению здоровья, по формированию навыков пространственной ориентировки, по формированию и развитию зрительного восприятия</w:t>
            </w:r>
          </w:p>
        </w:tc>
        <w:tc>
          <w:tcPr>
            <w:tcW w:w="4820" w:type="dxa"/>
          </w:tcPr>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консультации специалистов;</w:t>
            </w:r>
          </w:p>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ЛФК, лечебный массаж, закаливание</w:t>
            </w:r>
          </w:p>
          <w:p w:rsidR="00A703C9" w:rsidRPr="003341C3" w:rsidRDefault="00A703C9" w:rsidP="00F5284D">
            <w:pPr>
              <w:pStyle w:val="TableParagraph"/>
              <w:numPr>
                <w:ilvl w:val="0"/>
                <w:numId w:val="7"/>
              </w:numPr>
              <w:tabs>
                <w:tab w:val="left" w:pos="299"/>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посещение учреждений дополнительного образования (творческие кружки, спортивные секции);</w:t>
            </w:r>
          </w:p>
          <w:p w:rsidR="00A703C9" w:rsidRPr="003341C3" w:rsidRDefault="00A703C9" w:rsidP="00F5284D">
            <w:pPr>
              <w:pStyle w:val="TableParagraph"/>
              <w:numPr>
                <w:ilvl w:val="0"/>
                <w:numId w:val="7"/>
              </w:numPr>
              <w:tabs>
                <w:tab w:val="left" w:pos="299"/>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занятия в центрах диагностики, реабилитации и коррекции;</w:t>
            </w:r>
          </w:p>
          <w:p w:rsidR="00A703C9" w:rsidRPr="003341C3" w:rsidRDefault="00A703C9" w:rsidP="00F5284D">
            <w:pPr>
              <w:pStyle w:val="TableParagraph"/>
              <w:numPr>
                <w:ilvl w:val="0"/>
                <w:numId w:val="7"/>
              </w:numPr>
              <w:tabs>
                <w:tab w:val="left" w:pos="299"/>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семейные праздники, традиции;</w:t>
            </w:r>
          </w:p>
          <w:p w:rsidR="00A703C9" w:rsidRPr="003341C3" w:rsidRDefault="00A703C9" w:rsidP="00F5284D">
            <w:pPr>
              <w:pStyle w:val="TableParagraph"/>
              <w:numPr>
                <w:ilvl w:val="0"/>
                <w:numId w:val="7"/>
              </w:numPr>
              <w:tabs>
                <w:tab w:val="left" w:pos="299"/>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поездки, путешествия, походы, экскурсии;</w:t>
            </w:r>
          </w:p>
          <w:p w:rsidR="00A703C9" w:rsidRPr="003341C3" w:rsidRDefault="00A703C9" w:rsidP="00F5284D">
            <w:pPr>
              <w:pStyle w:val="TableParagraph"/>
              <w:numPr>
                <w:ilvl w:val="0"/>
                <w:numId w:val="7"/>
              </w:numPr>
              <w:tabs>
                <w:tab w:val="left" w:pos="299"/>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общение с родственниками;</w:t>
            </w:r>
          </w:p>
          <w:p w:rsidR="00A703C9" w:rsidRPr="003341C3" w:rsidRDefault="00A703C9" w:rsidP="00F5284D">
            <w:pPr>
              <w:pStyle w:val="TableParagraph"/>
              <w:numPr>
                <w:ilvl w:val="0"/>
                <w:numId w:val="7"/>
              </w:numPr>
              <w:tabs>
                <w:tab w:val="left" w:pos="299"/>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общение с друзьями;</w:t>
            </w:r>
          </w:p>
          <w:p w:rsidR="00A703C9" w:rsidRPr="003341C3" w:rsidRDefault="00A703C9" w:rsidP="00F5284D">
            <w:pPr>
              <w:pStyle w:val="TableParagraph"/>
              <w:numPr>
                <w:ilvl w:val="0"/>
                <w:numId w:val="7"/>
              </w:numPr>
              <w:tabs>
                <w:tab w:val="left" w:pos="299"/>
                <w:tab w:val="left" w:pos="1276"/>
              </w:tabs>
              <w:ind w:left="0" w:firstLine="0"/>
              <w:contextualSpacing/>
              <w:rPr>
                <w:rFonts w:ascii="Times New Roman" w:hAnsi="Times New Roman" w:cs="Times New Roman"/>
                <w:color w:val="231F20"/>
                <w:sz w:val="24"/>
                <w:szCs w:val="24"/>
              </w:rPr>
            </w:pPr>
            <w:r w:rsidRPr="003341C3">
              <w:rPr>
                <w:rFonts w:ascii="Times New Roman" w:hAnsi="Times New Roman" w:cs="Times New Roman"/>
                <w:color w:val="231F20"/>
                <w:sz w:val="24"/>
                <w:szCs w:val="24"/>
              </w:rPr>
              <w:t>прогулки.</w:t>
            </w:r>
          </w:p>
        </w:tc>
      </w:tr>
      <w:tr w:rsidR="00A703C9" w:rsidRPr="003341C3" w:rsidTr="00BF0C25">
        <w:trPr>
          <w:trHeight w:val="1115"/>
          <w:jc w:val="center"/>
        </w:trPr>
        <w:tc>
          <w:tcPr>
            <w:tcW w:w="1413" w:type="dxa"/>
          </w:tcPr>
          <w:p w:rsidR="00A703C9" w:rsidRPr="003341C3" w:rsidRDefault="00A703C9" w:rsidP="00EC0295">
            <w:pPr>
              <w:pStyle w:val="a4"/>
              <w:tabs>
                <w:tab w:val="left" w:pos="1276"/>
              </w:tabs>
              <w:ind w:left="0" w:firstLine="0"/>
              <w:contextualSpacing/>
              <w:rPr>
                <w:sz w:val="24"/>
                <w:szCs w:val="24"/>
              </w:rPr>
            </w:pPr>
            <w:r w:rsidRPr="003341C3">
              <w:rPr>
                <w:color w:val="231F20"/>
                <w:sz w:val="24"/>
                <w:szCs w:val="24"/>
              </w:rPr>
              <w:t>Диагностическая направленность</w:t>
            </w:r>
          </w:p>
        </w:tc>
        <w:tc>
          <w:tcPr>
            <w:tcW w:w="4252" w:type="dxa"/>
          </w:tcPr>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Наблюдение и педагогическая характеристика основного учителя, оценка зоны ближайшего развития обучающегося</w:t>
            </w:r>
          </w:p>
        </w:tc>
        <w:tc>
          <w:tcPr>
            <w:tcW w:w="4678" w:type="dxa"/>
          </w:tcPr>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 xml:space="preserve">Обследования специалистами </w:t>
            </w:r>
            <w:r w:rsidRPr="003341C3">
              <w:rPr>
                <w:rFonts w:ascii="Times New Roman" w:hAnsi="Times New Roman" w:cs="Times New Roman"/>
                <w:sz w:val="24"/>
                <w:szCs w:val="24"/>
              </w:rPr>
              <w:t>МБОУ ОШ№7</w:t>
            </w:r>
            <w:r w:rsidRPr="003341C3">
              <w:rPr>
                <w:rFonts w:ascii="Times New Roman" w:hAnsi="Times New Roman" w:cs="Times New Roman"/>
                <w:color w:val="231F20"/>
                <w:sz w:val="24"/>
                <w:szCs w:val="24"/>
              </w:rPr>
              <w:t xml:space="preserve"> (психолог, логопед)</w:t>
            </w:r>
          </w:p>
        </w:tc>
        <w:tc>
          <w:tcPr>
            <w:tcW w:w="4820" w:type="dxa"/>
          </w:tcPr>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Медицинское обследование, заключение психолого-медико- педагогической комиссии (ПМПК)</w:t>
            </w:r>
          </w:p>
        </w:tc>
      </w:tr>
      <w:tr w:rsidR="00A703C9" w:rsidRPr="003341C3" w:rsidTr="00BF0C25">
        <w:trPr>
          <w:trHeight w:val="2405"/>
          <w:jc w:val="center"/>
        </w:trPr>
        <w:tc>
          <w:tcPr>
            <w:tcW w:w="1413" w:type="dxa"/>
          </w:tcPr>
          <w:p w:rsidR="00A703C9" w:rsidRPr="003341C3" w:rsidRDefault="00A703C9" w:rsidP="00EC0295">
            <w:pPr>
              <w:pStyle w:val="a4"/>
              <w:tabs>
                <w:tab w:val="left" w:pos="1276"/>
              </w:tabs>
              <w:ind w:left="0" w:firstLine="0"/>
              <w:contextualSpacing/>
              <w:rPr>
                <w:sz w:val="24"/>
                <w:szCs w:val="24"/>
              </w:rPr>
            </w:pPr>
            <w:r w:rsidRPr="003341C3">
              <w:rPr>
                <w:color w:val="231F20"/>
                <w:sz w:val="24"/>
                <w:szCs w:val="24"/>
              </w:rPr>
              <w:t>Коррекционная направленность</w:t>
            </w:r>
          </w:p>
        </w:tc>
        <w:tc>
          <w:tcPr>
            <w:tcW w:w="4252" w:type="dxa"/>
          </w:tcPr>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Использование специальных программ, учебников</w:t>
            </w:r>
            <w:r w:rsidR="00C214E2" w:rsidRPr="003341C3">
              <w:rPr>
                <w:rFonts w:ascii="Times New Roman" w:hAnsi="Times New Roman" w:cs="Times New Roman"/>
                <w:color w:val="231F20"/>
                <w:sz w:val="24"/>
                <w:szCs w:val="24"/>
              </w:rPr>
              <w:t xml:space="preserve">. </w:t>
            </w:r>
            <w:r w:rsidRPr="003341C3">
              <w:rPr>
                <w:rFonts w:ascii="Times New Roman" w:hAnsi="Times New Roman" w:cs="Times New Roman"/>
                <w:color w:val="231F20"/>
                <w:sz w:val="24"/>
                <w:szCs w:val="24"/>
              </w:rPr>
              <w:t xml:space="preserve"> Стимуляция активной</w:t>
            </w:r>
            <w:r w:rsidRPr="003341C3">
              <w:rPr>
                <w:rFonts w:ascii="Times New Roman" w:hAnsi="Times New Roman" w:cs="Times New Roman"/>
                <w:color w:val="231F20"/>
                <w:sz w:val="24"/>
                <w:szCs w:val="24"/>
              </w:rPr>
              <w:tab/>
              <w:t>деятельности самого учащегося</w:t>
            </w:r>
          </w:p>
        </w:tc>
        <w:tc>
          <w:tcPr>
            <w:tcW w:w="4678" w:type="dxa"/>
          </w:tcPr>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Организация часов общения, коррекционных занятий, индивидуально ориентированных занятий; занятия со специалистами, соблюдение режима дня,</w:t>
            </w:r>
          </w:p>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смены труда и отдыха, полноценное питание, прогулки</w:t>
            </w:r>
          </w:p>
        </w:tc>
        <w:tc>
          <w:tcPr>
            <w:tcW w:w="4820" w:type="dxa"/>
          </w:tcPr>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Соблюдение режима дня, смена интеллектуальной деятельности на эмоциональную и двигательную, семейная игротерапия, сказкотерапия, изотворчество,</w:t>
            </w:r>
          </w:p>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танцетворчество, психогимнастика, занятия ЛФК, массаж, общее развитие обучающегося, его кругозора, речи, эмоций и т.д.</w:t>
            </w:r>
          </w:p>
        </w:tc>
      </w:tr>
      <w:tr w:rsidR="00A703C9" w:rsidRPr="003341C3" w:rsidTr="00BF0C25">
        <w:trPr>
          <w:jc w:val="center"/>
        </w:trPr>
        <w:tc>
          <w:tcPr>
            <w:tcW w:w="1413" w:type="dxa"/>
          </w:tcPr>
          <w:p w:rsidR="00A703C9" w:rsidRPr="003341C3" w:rsidRDefault="00A703C9" w:rsidP="00EC0295">
            <w:pPr>
              <w:pStyle w:val="a4"/>
              <w:tabs>
                <w:tab w:val="left" w:pos="1276"/>
              </w:tabs>
              <w:ind w:left="0" w:firstLine="0"/>
              <w:contextualSpacing/>
              <w:rPr>
                <w:sz w:val="24"/>
                <w:szCs w:val="24"/>
              </w:rPr>
            </w:pPr>
            <w:r w:rsidRPr="003341C3">
              <w:rPr>
                <w:color w:val="231F20"/>
                <w:sz w:val="24"/>
                <w:szCs w:val="24"/>
              </w:rPr>
              <w:t>Профилактическая направленность</w:t>
            </w:r>
          </w:p>
        </w:tc>
        <w:tc>
          <w:tcPr>
            <w:tcW w:w="4252" w:type="dxa"/>
          </w:tcPr>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Систематические валеопаузы, минуты отдыха, смена режима труда и отдыха; сообщение учащемуся важных объективных сведений об окружающем мире, предупреждение негативных тенденций развития личности</w:t>
            </w:r>
          </w:p>
        </w:tc>
        <w:tc>
          <w:tcPr>
            <w:tcW w:w="4678" w:type="dxa"/>
          </w:tcPr>
          <w:p w:rsidR="00A703C9" w:rsidRPr="003341C3" w:rsidRDefault="00C214E2"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 xml:space="preserve">Смена </w:t>
            </w:r>
            <w:r w:rsidR="00A703C9" w:rsidRPr="003341C3">
              <w:rPr>
                <w:rFonts w:ascii="Times New Roman" w:hAnsi="Times New Roman" w:cs="Times New Roman"/>
                <w:color w:val="231F20"/>
                <w:sz w:val="24"/>
                <w:szCs w:val="24"/>
              </w:rPr>
              <w:t>интеллектуальной деятельности на эмоциональную и двигательную и т.п., контакты со сверстниками, педагогами, специалистами</w:t>
            </w:r>
            <w:r w:rsidR="00A703C9" w:rsidRPr="003341C3">
              <w:rPr>
                <w:rFonts w:ascii="Times New Roman" w:hAnsi="Times New Roman" w:cs="Times New Roman"/>
                <w:sz w:val="24"/>
                <w:szCs w:val="24"/>
              </w:rPr>
              <w:t xml:space="preserve"> МБОУ ОШ№7</w:t>
            </w:r>
          </w:p>
        </w:tc>
        <w:tc>
          <w:tcPr>
            <w:tcW w:w="4820" w:type="dxa"/>
          </w:tcPr>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Социа</w:t>
            </w:r>
            <w:r w:rsidR="00C214E2" w:rsidRPr="003341C3">
              <w:rPr>
                <w:rFonts w:ascii="Times New Roman" w:hAnsi="Times New Roman" w:cs="Times New Roman"/>
                <w:color w:val="231F20"/>
                <w:sz w:val="24"/>
                <w:szCs w:val="24"/>
              </w:rPr>
              <w:t>лизация</w:t>
            </w:r>
            <w:r w:rsidR="00C214E2" w:rsidRPr="003341C3">
              <w:rPr>
                <w:rFonts w:ascii="Times New Roman" w:hAnsi="Times New Roman" w:cs="Times New Roman"/>
                <w:color w:val="231F20"/>
                <w:sz w:val="24"/>
                <w:szCs w:val="24"/>
              </w:rPr>
              <w:tab/>
              <w:t xml:space="preserve">и интеграция в общество </w:t>
            </w:r>
            <w:r w:rsidRPr="003341C3">
              <w:rPr>
                <w:rFonts w:ascii="Times New Roman" w:hAnsi="Times New Roman" w:cs="Times New Roman"/>
                <w:color w:val="231F20"/>
                <w:sz w:val="24"/>
                <w:szCs w:val="24"/>
              </w:rPr>
              <w:t>обучающегося. Стимуляция общения обучающегося. Чтение обучающемуся книг.</w:t>
            </w:r>
          </w:p>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Посещение занятий в системе дополнительного образования по интересу или формировать через занятия его интересы.</w:t>
            </w:r>
          </w:p>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Проявление родительской любви и родительских чувств, заинтересованность родителей в делах обучающегося</w:t>
            </w:r>
          </w:p>
        </w:tc>
      </w:tr>
      <w:tr w:rsidR="00A703C9" w:rsidRPr="003341C3" w:rsidTr="00BF0C25">
        <w:trPr>
          <w:trHeight w:val="1836"/>
          <w:jc w:val="center"/>
        </w:trPr>
        <w:tc>
          <w:tcPr>
            <w:tcW w:w="1413" w:type="dxa"/>
          </w:tcPr>
          <w:p w:rsidR="00A703C9" w:rsidRPr="003341C3" w:rsidRDefault="00A703C9" w:rsidP="00EC0295">
            <w:pPr>
              <w:pStyle w:val="a4"/>
              <w:tabs>
                <w:tab w:val="left" w:pos="1276"/>
              </w:tabs>
              <w:ind w:left="0" w:firstLine="0"/>
              <w:contextualSpacing/>
              <w:rPr>
                <w:sz w:val="24"/>
                <w:szCs w:val="24"/>
              </w:rPr>
            </w:pPr>
            <w:r w:rsidRPr="003341C3">
              <w:rPr>
                <w:color w:val="231F20"/>
                <w:sz w:val="24"/>
                <w:szCs w:val="24"/>
              </w:rPr>
              <w:t>Развивающая направленность</w:t>
            </w:r>
          </w:p>
        </w:tc>
        <w:tc>
          <w:tcPr>
            <w:tcW w:w="4252" w:type="dxa"/>
          </w:tcPr>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Использование учителем элементов коррекционных технологий, специальных программ, проблемных форм об</w:t>
            </w:r>
            <w:r w:rsidR="00C214E2" w:rsidRPr="003341C3">
              <w:rPr>
                <w:rFonts w:ascii="Times New Roman" w:hAnsi="Times New Roman" w:cs="Times New Roman"/>
                <w:color w:val="231F20"/>
                <w:sz w:val="24"/>
                <w:szCs w:val="24"/>
              </w:rPr>
              <w:t>учения, элементов коррекционно-</w:t>
            </w:r>
            <w:r w:rsidRPr="003341C3">
              <w:rPr>
                <w:rFonts w:ascii="Times New Roman" w:hAnsi="Times New Roman" w:cs="Times New Roman"/>
                <w:color w:val="231F20"/>
                <w:sz w:val="24"/>
                <w:szCs w:val="24"/>
              </w:rPr>
              <w:t>развивающего обучения</w:t>
            </w:r>
          </w:p>
          <w:p w:rsidR="00A703C9" w:rsidRPr="003341C3" w:rsidRDefault="00A703C9" w:rsidP="00EC0295">
            <w:pPr>
              <w:pStyle w:val="TableParagraph"/>
              <w:tabs>
                <w:tab w:val="left" w:pos="301"/>
                <w:tab w:val="left" w:pos="1276"/>
              </w:tabs>
              <w:ind w:left="0"/>
              <w:contextualSpacing/>
              <w:jc w:val="both"/>
              <w:rPr>
                <w:rFonts w:ascii="Times New Roman" w:hAnsi="Times New Roman" w:cs="Times New Roman"/>
                <w:color w:val="231F20"/>
                <w:sz w:val="24"/>
                <w:szCs w:val="24"/>
              </w:rPr>
            </w:pPr>
          </w:p>
        </w:tc>
        <w:tc>
          <w:tcPr>
            <w:tcW w:w="4678" w:type="dxa"/>
          </w:tcPr>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Организация часов общения, групповых и индивидуальных коррекционных занятий, занятия со специалистами, соблюдение режима дня.</w:t>
            </w:r>
          </w:p>
        </w:tc>
        <w:tc>
          <w:tcPr>
            <w:tcW w:w="4820" w:type="dxa"/>
          </w:tcPr>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Посещение учреждений культуры и искусства, выезды на природу, путешествия, чтение книг, общение с разными (по возрасту, по религиозным взглядам, по образу жизни) людьми, посещение бани, спортивных секций, кружков и т.п.</w:t>
            </w:r>
          </w:p>
        </w:tc>
      </w:tr>
      <w:tr w:rsidR="00A703C9" w:rsidRPr="003341C3" w:rsidTr="00BF0C25">
        <w:trPr>
          <w:trHeight w:val="2121"/>
          <w:jc w:val="center"/>
        </w:trPr>
        <w:tc>
          <w:tcPr>
            <w:tcW w:w="1413" w:type="dxa"/>
          </w:tcPr>
          <w:p w:rsidR="00A703C9" w:rsidRPr="003341C3" w:rsidRDefault="00A703C9" w:rsidP="00EC0295">
            <w:pPr>
              <w:pStyle w:val="a4"/>
              <w:tabs>
                <w:tab w:val="left" w:pos="1276"/>
              </w:tabs>
              <w:ind w:left="0" w:firstLine="0"/>
              <w:contextualSpacing/>
              <w:rPr>
                <w:sz w:val="24"/>
                <w:szCs w:val="24"/>
              </w:rPr>
            </w:pPr>
            <w:r w:rsidRPr="003341C3">
              <w:rPr>
                <w:color w:val="231F20"/>
                <w:sz w:val="24"/>
                <w:szCs w:val="24"/>
              </w:rPr>
              <w:t>Ответственные за индивидуально ориентированные мероприятия</w:t>
            </w:r>
          </w:p>
        </w:tc>
        <w:tc>
          <w:tcPr>
            <w:tcW w:w="4252" w:type="dxa"/>
          </w:tcPr>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Учителя- предметники</w:t>
            </w:r>
          </w:p>
        </w:tc>
        <w:tc>
          <w:tcPr>
            <w:tcW w:w="4678" w:type="dxa"/>
          </w:tcPr>
          <w:p w:rsidR="00A703C9" w:rsidRPr="003341C3" w:rsidRDefault="00C214E2"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учителя-предметники, педагог-психолог</w:t>
            </w:r>
          </w:p>
          <w:p w:rsidR="00A703C9" w:rsidRPr="003341C3" w:rsidRDefault="00C214E2"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 xml:space="preserve">логопед </w:t>
            </w:r>
          </w:p>
          <w:p w:rsidR="00A703C9" w:rsidRPr="003341C3" w:rsidRDefault="00A703C9" w:rsidP="00EC0295">
            <w:pPr>
              <w:pStyle w:val="TableParagraph"/>
              <w:tabs>
                <w:tab w:val="left" w:pos="301"/>
                <w:tab w:val="left" w:pos="1276"/>
              </w:tabs>
              <w:ind w:left="0"/>
              <w:contextualSpacing/>
              <w:jc w:val="both"/>
              <w:rPr>
                <w:rFonts w:ascii="Times New Roman" w:hAnsi="Times New Roman" w:cs="Times New Roman"/>
                <w:color w:val="231F20"/>
                <w:sz w:val="24"/>
                <w:szCs w:val="24"/>
              </w:rPr>
            </w:pPr>
          </w:p>
        </w:tc>
        <w:tc>
          <w:tcPr>
            <w:tcW w:w="4820" w:type="dxa"/>
          </w:tcPr>
          <w:p w:rsidR="00A703C9" w:rsidRPr="003341C3" w:rsidRDefault="00C214E2"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родители, семья</w:t>
            </w:r>
            <w:r w:rsidR="00A703C9" w:rsidRPr="003341C3">
              <w:rPr>
                <w:rFonts w:ascii="Times New Roman" w:hAnsi="Times New Roman" w:cs="Times New Roman"/>
                <w:color w:val="231F20"/>
                <w:sz w:val="24"/>
                <w:szCs w:val="24"/>
              </w:rPr>
              <w:t>;</w:t>
            </w:r>
          </w:p>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 xml:space="preserve"> специалисты (сурдопедагог, дефектолог, учитель-логопед и др.); </w:t>
            </w:r>
          </w:p>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медицинские работники;</w:t>
            </w:r>
          </w:p>
          <w:p w:rsidR="00A703C9" w:rsidRPr="003341C3" w:rsidRDefault="00A703C9" w:rsidP="00F5284D">
            <w:pPr>
              <w:pStyle w:val="TableParagraph"/>
              <w:numPr>
                <w:ilvl w:val="0"/>
                <w:numId w:val="9"/>
              </w:numPr>
              <w:tabs>
                <w:tab w:val="left" w:pos="301"/>
                <w:tab w:val="left" w:pos="1276"/>
              </w:tabs>
              <w:ind w:left="0" w:firstLine="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педагоги дополнительного образования.</w:t>
            </w:r>
          </w:p>
        </w:tc>
      </w:tr>
    </w:tbl>
    <w:p w:rsidR="00A703C9" w:rsidRPr="003341C3" w:rsidRDefault="00A703C9" w:rsidP="000C18CF">
      <w:pPr>
        <w:pStyle w:val="a4"/>
        <w:tabs>
          <w:tab w:val="left" w:pos="1276"/>
        </w:tabs>
        <w:ind w:left="0" w:firstLine="709"/>
        <w:contextualSpacing/>
        <w:rPr>
          <w:sz w:val="24"/>
          <w:szCs w:val="24"/>
        </w:rPr>
        <w:sectPr w:rsidR="00A703C9" w:rsidRPr="003341C3" w:rsidSect="00EC0295">
          <w:footerReference w:type="even" r:id="rId1188"/>
          <w:footerReference w:type="default" r:id="rId1189"/>
          <w:pgSz w:w="16840" w:h="11907" w:orient="landscape" w:code="9"/>
          <w:pgMar w:top="919" w:right="1021" w:bottom="1135" w:left="1366" w:header="567" w:footer="907" w:gutter="0"/>
          <w:cols w:space="720"/>
          <w:docGrid w:linePitch="299"/>
        </w:sectPr>
      </w:pPr>
    </w:p>
    <w:p w:rsidR="00A703C9" w:rsidRPr="003341C3" w:rsidRDefault="00A703C9" w:rsidP="000C18CF">
      <w:pPr>
        <w:pStyle w:val="a4"/>
        <w:tabs>
          <w:tab w:val="left" w:pos="1276"/>
        </w:tabs>
        <w:ind w:left="0" w:firstLine="709"/>
        <w:contextualSpacing/>
        <w:rPr>
          <w:sz w:val="24"/>
          <w:szCs w:val="24"/>
        </w:rPr>
      </w:pPr>
    </w:p>
    <w:p w:rsidR="00951A99" w:rsidRDefault="00951A99" w:rsidP="00951A99">
      <w:pPr>
        <w:pStyle w:val="a4"/>
        <w:ind w:left="221" w:firstLine="567"/>
        <w:rPr>
          <w:i/>
          <w:iCs/>
          <w:sz w:val="24"/>
          <w:szCs w:val="24"/>
        </w:rPr>
      </w:pPr>
      <w:r w:rsidRPr="00951A99">
        <w:rPr>
          <w:b/>
          <w:sz w:val="24"/>
          <w:szCs w:val="24"/>
        </w:rPr>
        <w:t xml:space="preserve">3) </w:t>
      </w:r>
      <w:r w:rsidRPr="00951A99">
        <w:rPr>
          <w:b/>
          <w:iCs/>
          <w:sz w:val="24"/>
          <w:szCs w:val="24"/>
        </w:rPr>
        <w:t>Рабочие программы коррекционных учебных курсов внеурочной деятельности, в том числе, при наличии: дополнительные коррекционные учебные курсы и их рабочие программы.</w:t>
      </w:r>
    </w:p>
    <w:p w:rsidR="00951A99" w:rsidRDefault="00951A99" w:rsidP="00951A99">
      <w:pPr>
        <w:pStyle w:val="a4"/>
        <w:ind w:left="221" w:firstLine="567"/>
        <w:rPr>
          <w:sz w:val="24"/>
          <w:szCs w:val="24"/>
        </w:rPr>
      </w:pPr>
      <w:r w:rsidRPr="00951A99">
        <w:rPr>
          <w:sz w:val="24"/>
          <w:szCs w:val="24"/>
        </w:rPr>
        <w:t>В рамках</w:t>
      </w:r>
      <w:r w:rsidRPr="00951A99">
        <w:rPr>
          <w:i/>
          <w:iCs/>
          <w:sz w:val="24"/>
          <w:szCs w:val="24"/>
        </w:rPr>
        <w:t xml:space="preserve"> </w:t>
      </w:r>
      <w:r w:rsidRPr="00951A99">
        <w:rPr>
          <w:sz w:val="24"/>
          <w:szCs w:val="24"/>
        </w:rPr>
        <w:t xml:space="preserve">заключений ТПМПК и осуществления преемственности с ФГОС НОО ОВЗ для обучающихся с ОВЗ различных нозологических групп организуется обязательная внеурочная деятельность в объеме 5 часов в неделю из 10 часов, предлагаемых для выбора родителям (законным представителям) несовершеннолетних обучающихся с ОВЗ. </w:t>
      </w:r>
    </w:p>
    <w:p w:rsidR="00951A99" w:rsidRDefault="00951A99" w:rsidP="00951A99">
      <w:pPr>
        <w:pStyle w:val="a4"/>
        <w:ind w:left="221" w:firstLine="567"/>
        <w:rPr>
          <w:sz w:val="24"/>
          <w:szCs w:val="24"/>
        </w:rPr>
      </w:pPr>
      <w:r>
        <w:rPr>
          <w:sz w:val="24"/>
          <w:szCs w:val="24"/>
        </w:rPr>
        <w:t>Перечень</w:t>
      </w:r>
      <w:r w:rsidRPr="00951A99">
        <w:rPr>
          <w:sz w:val="24"/>
          <w:szCs w:val="24"/>
        </w:rPr>
        <w:t xml:space="preserve"> коррекционн</w:t>
      </w:r>
      <w:r>
        <w:rPr>
          <w:sz w:val="24"/>
          <w:szCs w:val="24"/>
        </w:rPr>
        <w:t>о-развивающих</w:t>
      </w:r>
      <w:r w:rsidRPr="00951A99">
        <w:rPr>
          <w:sz w:val="24"/>
          <w:szCs w:val="24"/>
        </w:rPr>
        <w:t xml:space="preserve"> учебны</w:t>
      </w:r>
      <w:r>
        <w:rPr>
          <w:sz w:val="24"/>
          <w:szCs w:val="24"/>
        </w:rPr>
        <w:t>х</w:t>
      </w:r>
      <w:r w:rsidRPr="00951A99">
        <w:rPr>
          <w:sz w:val="24"/>
          <w:szCs w:val="24"/>
        </w:rPr>
        <w:t xml:space="preserve"> курс</w:t>
      </w:r>
      <w:r>
        <w:rPr>
          <w:sz w:val="24"/>
          <w:szCs w:val="24"/>
        </w:rPr>
        <w:t>ов</w:t>
      </w:r>
      <w:r w:rsidRPr="00951A99">
        <w:rPr>
          <w:sz w:val="24"/>
          <w:szCs w:val="24"/>
        </w:rPr>
        <w:t xml:space="preserve"> для </w:t>
      </w:r>
      <w:r>
        <w:rPr>
          <w:sz w:val="24"/>
          <w:szCs w:val="24"/>
        </w:rPr>
        <w:t>обучающихся с ОВЗ (задержка психического развития) в 2024-2025 учебном году:</w:t>
      </w:r>
    </w:p>
    <w:p w:rsidR="00951A99" w:rsidRDefault="00951A99" w:rsidP="00951A99">
      <w:pPr>
        <w:pStyle w:val="a4"/>
        <w:ind w:left="221" w:firstLine="567"/>
        <w:rPr>
          <w:sz w:val="24"/>
          <w:szCs w:val="24"/>
        </w:rPr>
      </w:pPr>
      <w:r>
        <w:rPr>
          <w:sz w:val="24"/>
          <w:szCs w:val="24"/>
        </w:rPr>
        <w:t>1) Коррекционный</w:t>
      </w:r>
      <w:r w:rsidRPr="00951A99">
        <w:rPr>
          <w:sz w:val="24"/>
          <w:szCs w:val="24"/>
        </w:rPr>
        <w:t xml:space="preserve"> учебны</w:t>
      </w:r>
      <w:r>
        <w:rPr>
          <w:sz w:val="24"/>
          <w:szCs w:val="24"/>
        </w:rPr>
        <w:t>й</w:t>
      </w:r>
      <w:r w:rsidRPr="00951A99">
        <w:rPr>
          <w:sz w:val="24"/>
          <w:szCs w:val="24"/>
        </w:rPr>
        <w:t xml:space="preserve"> курс внеурочной деятельности</w:t>
      </w:r>
      <w:r>
        <w:rPr>
          <w:sz w:val="24"/>
          <w:szCs w:val="24"/>
        </w:rPr>
        <w:t xml:space="preserve"> </w:t>
      </w:r>
      <w:r w:rsidR="007A5B55">
        <w:rPr>
          <w:sz w:val="24"/>
          <w:szCs w:val="24"/>
        </w:rPr>
        <w:t>«Р</w:t>
      </w:r>
      <w:r>
        <w:rPr>
          <w:sz w:val="24"/>
          <w:szCs w:val="24"/>
        </w:rPr>
        <w:t>усск</w:t>
      </w:r>
      <w:r w:rsidR="007A5B55">
        <w:rPr>
          <w:sz w:val="24"/>
          <w:szCs w:val="24"/>
        </w:rPr>
        <w:t>ий язык»</w:t>
      </w:r>
      <w:r>
        <w:rPr>
          <w:sz w:val="24"/>
          <w:szCs w:val="24"/>
        </w:rPr>
        <w:t xml:space="preserve"> (5-9 классы);</w:t>
      </w:r>
    </w:p>
    <w:p w:rsidR="00951A99" w:rsidRDefault="00951A99" w:rsidP="00951A99">
      <w:pPr>
        <w:pStyle w:val="a4"/>
        <w:ind w:left="221" w:firstLine="567"/>
        <w:rPr>
          <w:sz w:val="24"/>
          <w:szCs w:val="24"/>
        </w:rPr>
      </w:pPr>
      <w:r>
        <w:rPr>
          <w:sz w:val="24"/>
          <w:szCs w:val="24"/>
        </w:rPr>
        <w:t>2) Коррекционный</w:t>
      </w:r>
      <w:r w:rsidRPr="00951A99">
        <w:rPr>
          <w:sz w:val="24"/>
          <w:szCs w:val="24"/>
        </w:rPr>
        <w:t xml:space="preserve"> учебны</w:t>
      </w:r>
      <w:r>
        <w:rPr>
          <w:sz w:val="24"/>
          <w:szCs w:val="24"/>
        </w:rPr>
        <w:t>й</w:t>
      </w:r>
      <w:r w:rsidRPr="00951A99">
        <w:rPr>
          <w:sz w:val="24"/>
          <w:szCs w:val="24"/>
        </w:rPr>
        <w:t xml:space="preserve"> курс внеурочной деятельности</w:t>
      </w:r>
      <w:r>
        <w:rPr>
          <w:sz w:val="24"/>
          <w:szCs w:val="24"/>
        </w:rPr>
        <w:t xml:space="preserve"> </w:t>
      </w:r>
      <w:r w:rsidR="007A5B55">
        <w:rPr>
          <w:sz w:val="24"/>
          <w:szCs w:val="24"/>
        </w:rPr>
        <w:t>«Математика»</w:t>
      </w:r>
      <w:r>
        <w:rPr>
          <w:sz w:val="24"/>
          <w:szCs w:val="24"/>
        </w:rPr>
        <w:t xml:space="preserve"> (5-9 классы);</w:t>
      </w:r>
    </w:p>
    <w:p w:rsidR="007A5B55" w:rsidRDefault="00951A99" w:rsidP="007A5B55">
      <w:pPr>
        <w:pStyle w:val="a4"/>
        <w:ind w:left="221" w:firstLine="567"/>
        <w:rPr>
          <w:sz w:val="24"/>
          <w:szCs w:val="24"/>
        </w:rPr>
      </w:pPr>
      <w:r>
        <w:rPr>
          <w:sz w:val="24"/>
          <w:szCs w:val="24"/>
        </w:rPr>
        <w:t>3) Коррекционный</w:t>
      </w:r>
      <w:r w:rsidRPr="00951A99">
        <w:rPr>
          <w:sz w:val="24"/>
          <w:szCs w:val="24"/>
        </w:rPr>
        <w:t xml:space="preserve"> учебны</w:t>
      </w:r>
      <w:r>
        <w:rPr>
          <w:sz w:val="24"/>
          <w:szCs w:val="24"/>
        </w:rPr>
        <w:t>й</w:t>
      </w:r>
      <w:r w:rsidRPr="00951A99">
        <w:rPr>
          <w:sz w:val="24"/>
          <w:szCs w:val="24"/>
        </w:rPr>
        <w:t xml:space="preserve"> курс внеурочной деятельности</w:t>
      </w:r>
      <w:r>
        <w:rPr>
          <w:sz w:val="24"/>
          <w:szCs w:val="24"/>
        </w:rPr>
        <w:t xml:space="preserve"> «</w:t>
      </w:r>
      <w:r w:rsidR="007A5B55">
        <w:rPr>
          <w:sz w:val="24"/>
          <w:szCs w:val="24"/>
        </w:rPr>
        <w:t>Мастерская творческих дел</w:t>
      </w:r>
      <w:r>
        <w:rPr>
          <w:sz w:val="24"/>
          <w:szCs w:val="24"/>
        </w:rPr>
        <w:t>»</w:t>
      </w:r>
      <w:r w:rsidR="007A5B55">
        <w:rPr>
          <w:sz w:val="24"/>
          <w:szCs w:val="24"/>
        </w:rPr>
        <w:t xml:space="preserve"> (5-6 классы);</w:t>
      </w:r>
    </w:p>
    <w:p w:rsidR="007A5B55" w:rsidRDefault="007A5B55" w:rsidP="007A5B55">
      <w:pPr>
        <w:pStyle w:val="a4"/>
        <w:ind w:left="221" w:firstLine="567"/>
        <w:rPr>
          <w:sz w:val="24"/>
          <w:szCs w:val="24"/>
        </w:rPr>
      </w:pPr>
      <w:r>
        <w:rPr>
          <w:sz w:val="24"/>
          <w:szCs w:val="24"/>
        </w:rPr>
        <w:t>4) Коррекционный</w:t>
      </w:r>
      <w:r w:rsidRPr="00951A99">
        <w:rPr>
          <w:sz w:val="24"/>
          <w:szCs w:val="24"/>
        </w:rPr>
        <w:t xml:space="preserve"> учебны</w:t>
      </w:r>
      <w:r>
        <w:rPr>
          <w:sz w:val="24"/>
          <w:szCs w:val="24"/>
        </w:rPr>
        <w:t>й</w:t>
      </w:r>
      <w:r w:rsidRPr="00951A99">
        <w:rPr>
          <w:sz w:val="24"/>
          <w:szCs w:val="24"/>
        </w:rPr>
        <w:t xml:space="preserve"> курс внеурочной деятельности</w:t>
      </w:r>
      <w:r>
        <w:rPr>
          <w:sz w:val="24"/>
          <w:szCs w:val="24"/>
        </w:rPr>
        <w:t xml:space="preserve"> «Адаптивная физическая культура» (7-9 классы);</w:t>
      </w:r>
    </w:p>
    <w:p w:rsidR="007A5B55" w:rsidRDefault="007A5B55" w:rsidP="007A5B55">
      <w:pPr>
        <w:pStyle w:val="a4"/>
        <w:ind w:left="221" w:firstLine="567"/>
        <w:rPr>
          <w:sz w:val="24"/>
          <w:szCs w:val="24"/>
        </w:rPr>
      </w:pPr>
      <w:r>
        <w:rPr>
          <w:sz w:val="24"/>
          <w:szCs w:val="24"/>
        </w:rPr>
        <w:t>5) Психокоррекционный курс (5-9 классы)</w:t>
      </w:r>
    </w:p>
    <w:p w:rsidR="007A5B55" w:rsidRPr="00951A99" w:rsidRDefault="007A5B55" w:rsidP="007A5B55">
      <w:pPr>
        <w:pStyle w:val="a4"/>
        <w:ind w:left="221" w:firstLine="567"/>
        <w:rPr>
          <w:sz w:val="24"/>
          <w:szCs w:val="24"/>
        </w:rPr>
      </w:pPr>
      <w:r>
        <w:rPr>
          <w:sz w:val="24"/>
          <w:szCs w:val="24"/>
        </w:rPr>
        <w:t>6) Логопедический курс (5-9 классы)</w:t>
      </w:r>
    </w:p>
    <w:p w:rsidR="007A5B55" w:rsidRDefault="007A5B55" w:rsidP="007A5B55">
      <w:pPr>
        <w:pStyle w:val="a4"/>
        <w:ind w:firstLine="567"/>
        <w:rPr>
          <w:sz w:val="24"/>
          <w:szCs w:val="24"/>
        </w:rPr>
      </w:pPr>
      <w:r w:rsidRPr="007A5B55">
        <w:rPr>
          <w:sz w:val="24"/>
          <w:szCs w:val="24"/>
        </w:rPr>
        <w:t xml:space="preserve">В рамках оформления с родителям (законным представителям) несовершеннолетних обучающихся с ОВЗ необходимых документов по предоставлению основного общего образования для обучающихся с ОВЗ, организуются определенные коррекционные учебные курсы внеурочной деятельности. </w:t>
      </w:r>
    </w:p>
    <w:p w:rsidR="007A5B55" w:rsidRDefault="007A5B55" w:rsidP="007A5B55">
      <w:pPr>
        <w:pStyle w:val="a4"/>
        <w:ind w:firstLine="567"/>
        <w:rPr>
          <w:sz w:val="24"/>
          <w:szCs w:val="24"/>
        </w:rPr>
      </w:pPr>
    </w:p>
    <w:p w:rsidR="00C214E2" w:rsidRPr="003341C3" w:rsidRDefault="00951A99" w:rsidP="007A5B55">
      <w:pPr>
        <w:pStyle w:val="a4"/>
        <w:ind w:firstLine="567"/>
        <w:rPr>
          <w:sz w:val="24"/>
          <w:szCs w:val="24"/>
        </w:rPr>
      </w:pPr>
      <w:r>
        <w:rPr>
          <w:b/>
          <w:iCs/>
          <w:sz w:val="24"/>
          <w:szCs w:val="24"/>
        </w:rPr>
        <w:t xml:space="preserve">4) </w:t>
      </w:r>
      <w:r w:rsidR="00A703C9" w:rsidRPr="003341C3">
        <w:rPr>
          <w:b/>
          <w:iCs/>
          <w:sz w:val="24"/>
          <w:szCs w:val="24"/>
        </w:rPr>
        <w:t>Планируемые результаты коррекционной работы</w:t>
      </w:r>
      <w:r w:rsidR="00A703C9" w:rsidRPr="003341C3">
        <w:rPr>
          <w:b/>
          <w:sz w:val="24"/>
          <w:szCs w:val="24"/>
        </w:rPr>
        <w:t>.</w:t>
      </w:r>
    </w:p>
    <w:p w:rsidR="00A703C9" w:rsidRPr="003341C3" w:rsidRDefault="00A703C9" w:rsidP="007E1EDD">
      <w:pPr>
        <w:pStyle w:val="a4"/>
        <w:tabs>
          <w:tab w:val="left" w:pos="1276"/>
        </w:tabs>
        <w:ind w:left="284" w:firstLine="709"/>
        <w:contextualSpacing/>
        <w:rPr>
          <w:sz w:val="24"/>
          <w:szCs w:val="24"/>
        </w:rPr>
      </w:pPr>
      <w:r w:rsidRPr="003341C3">
        <w:rPr>
          <w:sz w:val="24"/>
          <w:szCs w:val="24"/>
        </w:rPr>
        <w:t>Программа коррекционной работы предусматривает выполнение требований к результатам, определенным ФГОС ООО. Планируемые результаты ПКР имеют дифференцированный характер и могут определяться индивидуальными образовательными маршрутами обучающихся с ОВЗ, индивидуальными программами развития инвалидов.</w:t>
      </w:r>
    </w:p>
    <w:p w:rsidR="00A703C9" w:rsidRPr="003341C3" w:rsidRDefault="00A703C9" w:rsidP="007E1EDD">
      <w:pPr>
        <w:pStyle w:val="a4"/>
        <w:tabs>
          <w:tab w:val="left" w:pos="1276"/>
        </w:tabs>
        <w:ind w:left="284" w:firstLine="709"/>
        <w:contextualSpacing/>
        <w:rPr>
          <w:sz w:val="24"/>
          <w:szCs w:val="24"/>
        </w:rPr>
      </w:pPr>
      <w:r w:rsidRPr="003341C3">
        <w:rPr>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и во внеурочной деятельности отражаются личностные, метапредметные и предметны, результаты. В контексте обучающихся с ОВЗ:</w:t>
      </w:r>
    </w:p>
    <w:p w:rsidR="00A703C9" w:rsidRPr="003341C3" w:rsidRDefault="00A703C9" w:rsidP="007E1EDD">
      <w:pPr>
        <w:pStyle w:val="a4"/>
        <w:tabs>
          <w:tab w:val="left" w:pos="1276"/>
        </w:tabs>
        <w:ind w:left="284" w:firstLine="709"/>
        <w:contextualSpacing/>
        <w:rPr>
          <w:sz w:val="24"/>
          <w:szCs w:val="24"/>
        </w:rPr>
      </w:pPr>
      <w:r w:rsidRPr="003341C3">
        <w:rPr>
          <w:sz w:val="24"/>
          <w:szCs w:val="24"/>
        </w:rPr>
        <w:t>- 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703C9" w:rsidRPr="003341C3" w:rsidRDefault="00A703C9" w:rsidP="007E1EDD">
      <w:pPr>
        <w:pStyle w:val="a4"/>
        <w:tabs>
          <w:tab w:val="left" w:pos="1276"/>
        </w:tabs>
        <w:ind w:left="284" w:firstLine="709"/>
        <w:contextualSpacing/>
        <w:rPr>
          <w:sz w:val="24"/>
          <w:szCs w:val="24"/>
        </w:rPr>
      </w:pPr>
      <w:r w:rsidRPr="003341C3">
        <w:rPr>
          <w:sz w:val="24"/>
          <w:szCs w:val="24"/>
        </w:rPr>
        <w:t>- 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703C9" w:rsidRPr="003341C3" w:rsidRDefault="00A703C9" w:rsidP="007E1EDD">
      <w:pPr>
        <w:pStyle w:val="a4"/>
        <w:tabs>
          <w:tab w:val="left" w:pos="1276"/>
        </w:tabs>
        <w:ind w:left="284" w:firstLine="709"/>
        <w:contextualSpacing/>
        <w:rPr>
          <w:sz w:val="24"/>
          <w:szCs w:val="24"/>
        </w:rPr>
      </w:pPr>
      <w:r w:rsidRPr="003341C3">
        <w:rPr>
          <w:sz w:val="24"/>
          <w:szCs w:val="24"/>
        </w:rPr>
        <w:t>- 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обучающихся с ОВЗ, с трудностями в обучении и социализации.</w:t>
      </w:r>
    </w:p>
    <w:p w:rsidR="00A703C9" w:rsidRPr="003341C3" w:rsidRDefault="00A703C9" w:rsidP="007E1EDD">
      <w:pPr>
        <w:pStyle w:val="a4"/>
        <w:tabs>
          <w:tab w:val="left" w:pos="1276"/>
        </w:tabs>
        <w:ind w:left="284" w:firstLine="709"/>
        <w:contextualSpacing/>
        <w:rPr>
          <w:sz w:val="24"/>
          <w:szCs w:val="24"/>
        </w:rPr>
      </w:pPr>
      <w:r w:rsidRPr="003341C3">
        <w:rPr>
          <w:sz w:val="24"/>
          <w:szCs w:val="24"/>
        </w:rPr>
        <w:t>Результатом коррекции развития обучающихся с ОВЗ может считаться не столько успешное освоение ими ООП ООО, сколько освоение жизненно значимых компетенций:</w:t>
      </w:r>
    </w:p>
    <w:p w:rsidR="00A703C9" w:rsidRPr="003341C3" w:rsidRDefault="007A5B55" w:rsidP="007E1EDD">
      <w:pPr>
        <w:pStyle w:val="a4"/>
        <w:tabs>
          <w:tab w:val="left" w:pos="1276"/>
        </w:tabs>
        <w:ind w:left="284" w:firstLine="709"/>
        <w:contextualSpacing/>
        <w:rPr>
          <w:sz w:val="24"/>
          <w:szCs w:val="24"/>
        </w:rPr>
      </w:pPr>
      <w:r>
        <w:rPr>
          <w:sz w:val="24"/>
          <w:szCs w:val="24"/>
        </w:rPr>
        <w:t xml:space="preserve">- </w:t>
      </w:r>
      <w:r w:rsidR="00A703C9" w:rsidRPr="003341C3">
        <w:rPr>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МБОУ ОШ№7, своих нуждах и правах в организации обучения;</w:t>
      </w:r>
    </w:p>
    <w:p w:rsidR="00A703C9" w:rsidRPr="003341C3" w:rsidRDefault="007A5B55" w:rsidP="007E1EDD">
      <w:pPr>
        <w:pStyle w:val="a4"/>
        <w:tabs>
          <w:tab w:val="left" w:pos="1276"/>
        </w:tabs>
        <w:ind w:left="284" w:firstLine="709"/>
        <w:contextualSpacing/>
        <w:rPr>
          <w:sz w:val="24"/>
          <w:szCs w:val="24"/>
        </w:rPr>
      </w:pPr>
      <w:r>
        <w:rPr>
          <w:sz w:val="24"/>
          <w:szCs w:val="24"/>
        </w:rPr>
        <w:t xml:space="preserve">- </w:t>
      </w:r>
      <w:r w:rsidR="00A703C9" w:rsidRPr="003341C3">
        <w:rPr>
          <w:sz w:val="24"/>
          <w:szCs w:val="24"/>
        </w:rPr>
        <w:t>овладение социально-бытовыми умениями, используемыми в повседневной жизни;</w:t>
      </w:r>
    </w:p>
    <w:p w:rsidR="00A703C9" w:rsidRPr="003341C3" w:rsidRDefault="007A5B55" w:rsidP="007E1EDD">
      <w:pPr>
        <w:pStyle w:val="a4"/>
        <w:tabs>
          <w:tab w:val="left" w:pos="1276"/>
        </w:tabs>
        <w:ind w:left="284" w:firstLine="709"/>
        <w:contextualSpacing/>
        <w:rPr>
          <w:sz w:val="24"/>
          <w:szCs w:val="24"/>
        </w:rPr>
      </w:pPr>
      <w:r>
        <w:rPr>
          <w:sz w:val="24"/>
          <w:szCs w:val="24"/>
        </w:rPr>
        <w:t xml:space="preserve">- </w:t>
      </w:r>
      <w:r w:rsidR="00A703C9" w:rsidRPr="003341C3">
        <w:rPr>
          <w:sz w:val="24"/>
          <w:szCs w:val="24"/>
        </w:rPr>
        <w:t>овладение навыками коммуникации;</w:t>
      </w:r>
    </w:p>
    <w:p w:rsidR="00A703C9" w:rsidRPr="003341C3" w:rsidRDefault="007A5B55" w:rsidP="007E1EDD">
      <w:pPr>
        <w:pStyle w:val="a4"/>
        <w:tabs>
          <w:tab w:val="left" w:pos="1276"/>
        </w:tabs>
        <w:ind w:left="284" w:firstLine="709"/>
        <w:contextualSpacing/>
        <w:rPr>
          <w:sz w:val="24"/>
          <w:szCs w:val="24"/>
        </w:rPr>
      </w:pPr>
      <w:r>
        <w:rPr>
          <w:sz w:val="24"/>
          <w:szCs w:val="24"/>
        </w:rPr>
        <w:t xml:space="preserve">- </w:t>
      </w:r>
      <w:r w:rsidR="00A703C9" w:rsidRPr="003341C3">
        <w:rPr>
          <w:sz w:val="24"/>
          <w:szCs w:val="24"/>
        </w:rPr>
        <w:t>дифференциация и осмысление картины мира и ее временно- пространственной организации;</w:t>
      </w:r>
    </w:p>
    <w:p w:rsidR="00A703C9" w:rsidRPr="003341C3" w:rsidRDefault="007A5B55" w:rsidP="007E1EDD">
      <w:pPr>
        <w:pStyle w:val="a4"/>
        <w:tabs>
          <w:tab w:val="left" w:pos="1276"/>
        </w:tabs>
        <w:ind w:left="284" w:firstLine="709"/>
        <w:contextualSpacing/>
        <w:rPr>
          <w:sz w:val="24"/>
          <w:szCs w:val="24"/>
        </w:rPr>
      </w:pPr>
      <w:r>
        <w:rPr>
          <w:sz w:val="24"/>
          <w:szCs w:val="24"/>
        </w:rPr>
        <w:t xml:space="preserve">- </w:t>
      </w:r>
      <w:r w:rsidR="00A703C9" w:rsidRPr="003341C3">
        <w:rPr>
          <w:sz w:val="24"/>
          <w:szCs w:val="24"/>
        </w:rPr>
        <w:t>осмысление своего социального окружения и освоение соответствующих возрасту системы ценностей и социальных ролей</w:t>
      </w:r>
      <w:r w:rsidR="0084474F" w:rsidRPr="003341C3">
        <w:rPr>
          <w:sz w:val="24"/>
          <w:szCs w:val="24"/>
        </w:rPr>
        <w:t>.</w:t>
      </w:r>
    </w:p>
    <w:p w:rsidR="0084474F" w:rsidRPr="003341C3" w:rsidRDefault="0084474F" w:rsidP="007E1EDD">
      <w:pPr>
        <w:pStyle w:val="a4"/>
        <w:tabs>
          <w:tab w:val="left" w:pos="1276"/>
        </w:tabs>
        <w:ind w:left="284" w:firstLine="709"/>
        <w:contextualSpacing/>
        <w:rPr>
          <w:sz w:val="24"/>
          <w:szCs w:val="24"/>
        </w:rPr>
      </w:pPr>
    </w:p>
    <w:tbl>
      <w:tblPr>
        <w:tblW w:w="1020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8"/>
        <w:gridCol w:w="7088"/>
      </w:tblGrid>
      <w:tr w:rsidR="00A703C9" w:rsidRPr="003341C3" w:rsidTr="007E1EDD">
        <w:tc>
          <w:tcPr>
            <w:tcW w:w="3118" w:type="dxa"/>
          </w:tcPr>
          <w:p w:rsidR="00A703C9" w:rsidRPr="003341C3" w:rsidRDefault="00A703C9" w:rsidP="007E1EDD">
            <w:pPr>
              <w:pStyle w:val="a4"/>
              <w:tabs>
                <w:tab w:val="left" w:pos="1276"/>
              </w:tabs>
              <w:ind w:left="284" w:firstLine="709"/>
              <w:contextualSpacing/>
              <w:rPr>
                <w:sz w:val="24"/>
                <w:szCs w:val="24"/>
              </w:rPr>
            </w:pPr>
            <w:r w:rsidRPr="003341C3">
              <w:rPr>
                <w:color w:val="231F20"/>
                <w:sz w:val="24"/>
                <w:szCs w:val="24"/>
              </w:rPr>
              <w:t>Жизненно значимые компетенции</w:t>
            </w:r>
          </w:p>
        </w:tc>
        <w:tc>
          <w:tcPr>
            <w:tcW w:w="7088" w:type="dxa"/>
          </w:tcPr>
          <w:p w:rsidR="00A703C9" w:rsidRPr="003341C3" w:rsidRDefault="00A703C9" w:rsidP="007E1EDD">
            <w:pPr>
              <w:pStyle w:val="a4"/>
              <w:tabs>
                <w:tab w:val="left" w:pos="1276"/>
              </w:tabs>
              <w:ind w:left="284" w:firstLine="709"/>
              <w:contextualSpacing/>
              <w:rPr>
                <w:sz w:val="24"/>
                <w:szCs w:val="24"/>
              </w:rPr>
            </w:pPr>
            <w:r w:rsidRPr="003341C3">
              <w:rPr>
                <w:color w:val="231F20"/>
                <w:sz w:val="24"/>
                <w:szCs w:val="24"/>
              </w:rPr>
              <w:t>Требования к результатам</w:t>
            </w:r>
          </w:p>
        </w:tc>
      </w:tr>
      <w:tr w:rsidR="00A703C9" w:rsidRPr="003341C3" w:rsidTr="007E1EDD">
        <w:tc>
          <w:tcPr>
            <w:tcW w:w="3118" w:type="dxa"/>
          </w:tcPr>
          <w:p w:rsidR="00A703C9" w:rsidRPr="003341C3" w:rsidRDefault="00A703C9" w:rsidP="00EC0295">
            <w:pPr>
              <w:pStyle w:val="a4"/>
              <w:tabs>
                <w:tab w:val="left" w:pos="1276"/>
              </w:tabs>
              <w:ind w:left="0" w:firstLine="0"/>
              <w:contextualSpacing/>
              <w:rPr>
                <w:sz w:val="24"/>
                <w:szCs w:val="24"/>
              </w:rPr>
            </w:pPr>
            <w:r w:rsidRPr="003341C3">
              <w:rPr>
                <w:color w:val="231F20"/>
                <w:sz w:val="24"/>
                <w:szCs w:val="24"/>
              </w:rPr>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w:t>
            </w:r>
            <w:r w:rsidRPr="003341C3">
              <w:rPr>
                <w:sz w:val="24"/>
                <w:szCs w:val="24"/>
              </w:rPr>
              <w:t>МБОУ ОШ№7</w:t>
            </w:r>
            <w:r w:rsidRPr="003341C3">
              <w:rPr>
                <w:color w:val="231F20"/>
                <w:sz w:val="24"/>
                <w:szCs w:val="24"/>
              </w:rPr>
              <w:t>, своих нуждах и правах в организации обучения</w:t>
            </w:r>
          </w:p>
        </w:tc>
        <w:tc>
          <w:tcPr>
            <w:tcW w:w="7088" w:type="dxa"/>
          </w:tcPr>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color w:val="231F20"/>
                <w:sz w:val="24"/>
                <w:szCs w:val="24"/>
              </w:rPr>
              <w:t>Умение адекватно оценивать свои силы, понимать, что можно и чего нельзя.</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color w:val="231F20"/>
                <w:sz w:val="24"/>
                <w:szCs w:val="24"/>
              </w:rPr>
              <w:t>Умение пользоваться личными адаптивными средствами в разных ситуациях.</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color w:val="231F20"/>
                <w:sz w:val="24"/>
                <w:szCs w:val="24"/>
              </w:rPr>
              <w:t>Понимание того, что пожаловаться и попросить о помощи при проблемах в жизнеобеспечении – это нормально и необходимо.</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color w:val="231F20"/>
                <w:sz w:val="24"/>
                <w:szCs w:val="24"/>
              </w:rPr>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color w:val="231F20"/>
                <w:sz w:val="24"/>
                <w:szCs w:val="24"/>
              </w:rPr>
              <w:t xml:space="preserve">Готовность выделять ситуации, когда требуется привлечение родителей, умение объяснять учителю (работнику </w:t>
            </w:r>
            <w:r w:rsidRPr="003341C3">
              <w:rPr>
                <w:rFonts w:ascii="Times New Roman" w:eastAsia="Times New Roman" w:hAnsi="Times New Roman" w:cs="Times New Roman"/>
                <w:sz w:val="24"/>
                <w:szCs w:val="24"/>
              </w:rPr>
              <w:t>МБОУ ОШ№7</w:t>
            </w:r>
            <w:r w:rsidRPr="003341C3">
              <w:rPr>
                <w:rFonts w:ascii="Times New Roman" w:hAnsi="Times New Roman" w:cs="Times New Roman"/>
                <w:color w:val="231F20"/>
                <w:sz w:val="24"/>
                <w:szCs w:val="24"/>
              </w:rPr>
              <w:t>) необходимость связаться с семьей.</w:t>
            </w:r>
          </w:p>
          <w:p w:rsidR="00A703C9" w:rsidRPr="003341C3" w:rsidRDefault="00A703C9" w:rsidP="00EC0295">
            <w:pPr>
              <w:pStyle w:val="a4"/>
              <w:tabs>
                <w:tab w:val="left" w:pos="1276"/>
              </w:tabs>
              <w:ind w:left="0" w:firstLine="0"/>
              <w:contextualSpacing/>
              <w:rPr>
                <w:sz w:val="24"/>
                <w:szCs w:val="24"/>
              </w:rPr>
            </w:pPr>
            <w:r w:rsidRPr="003341C3">
              <w:rPr>
                <w:color w:val="231F20"/>
                <w:sz w:val="24"/>
                <w:szCs w:val="24"/>
              </w:rPr>
              <w:t>Умение обратиться к взрослым при затруднениях в учебном процессе, сформулировать запрос о специальной помощи</w:t>
            </w:r>
          </w:p>
        </w:tc>
      </w:tr>
      <w:tr w:rsidR="00A703C9" w:rsidRPr="003341C3" w:rsidTr="007E1EDD">
        <w:tc>
          <w:tcPr>
            <w:tcW w:w="3118" w:type="dxa"/>
          </w:tcPr>
          <w:p w:rsidR="00A703C9" w:rsidRPr="003341C3" w:rsidRDefault="0084474F" w:rsidP="00EC0295">
            <w:pPr>
              <w:pStyle w:val="a4"/>
              <w:tabs>
                <w:tab w:val="left" w:pos="1276"/>
              </w:tabs>
              <w:ind w:left="0" w:firstLine="0"/>
              <w:contextualSpacing/>
              <w:rPr>
                <w:sz w:val="24"/>
                <w:szCs w:val="24"/>
              </w:rPr>
            </w:pPr>
            <w:r w:rsidRPr="003341C3">
              <w:rPr>
                <w:color w:val="231F20"/>
                <w:sz w:val="24"/>
                <w:szCs w:val="24"/>
              </w:rPr>
              <w:t>Овладение социально-</w:t>
            </w:r>
            <w:r w:rsidR="00A703C9" w:rsidRPr="003341C3">
              <w:rPr>
                <w:color w:val="231F20"/>
                <w:sz w:val="24"/>
                <w:szCs w:val="24"/>
              </w:rPr>
              <w:t>бытовыми умениями, используемыми в повседневной жизни</w:t>
            </w:r>
          </w:p>
        </w:tc>
        <w:tc>
          <w:tcPr>
            <w:tcW w:w="7088" w:type="dxa"/>
          </w:tcPr>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color w:val="231F20"/>
                <w:sz w:val="24"/>
                <w:szCs w:val="24"/>
              </w:rPr>
              <w:t>Стремление к самостоятельности и независимости в быту и помощи другим людям в быту.</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color w:val="231F20"/>
                <w:sz w:val="24"/>
                <w:szCs w:val="24"/>
              </w:rPr>
              <w:t xml:space="preserve">Овладение навыками самообслуживания: дома и в </w:t>
            </w:r>
            <w:r w:rsidRPr="003341C3">
              <w:rPr>
                <w:rFonts w:ascii="Times New Roman" w:eastAsia="Times New Roman" w:hAnsi="Times New Roman" w:cs="Times New Roman"/>
                <w:sz w:val="24"/>
                <w:szCs w:val="24"/>
              </w:rPr>
              <w:t>МБОУ ОШ№7</w:t>
            </w:r>
            <w:r w:rsidRPr="003341C3">
              <w:rPr>
                <w:rFonts w:ascii="Times New Roman" w:hAnsi="Times New Roman" w:cs="Times New Roman"/>
                <w:color w:val="231F20"/>
                <w:sz w:val="24"/>
                <w:szCs w:val="24"/>
              </w:rPr>
              <w:t>.</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color w:val="231F20"/>
                <w:sz w:val="24"/>
                <w:szCs w:val="24"/>
              </w:rPr>
              <w:t>Умение включаться в разнообразные повседневные дела.</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color w:val="231F20"/>
                <w:sz w:val="24"/>
                <w:szCs w:val="24"/>
              </w:rPr>
              <w:t>Умение принимать посильное участие, брать на себя ответственность в каких-то областях домашней жизни.</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color w:val="231F20"/>
                <w:sz w:val="24"/>
                <w:szCs w:val="24"/>
              </w:rPr>
              <w:t>Представления об устройстве школьной жизни.</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color w:val="231F20"/>
                <w:sz w:val="24"/>
                <w:szCs w:val="24"/>
              </w:rPr>
              <w:t xml:space="preserve">Умение ориентироваться в пространстве </w:t>
            </w:r>
            <w:r w:rsidRPr="003341C3">
              <w:rPr>
                <w:rFonts w:ascii="Times New Roman" w:eastAsia="Times New Roman" w:hAnsi="Times New Roman" w:cs="Times New Roman"/>
                <w:sz w:val="24"/>
                <w:szCs w:val="24"/>
              </w:rPr>
              <w:t>МБОУ ОШ№7</w:t>
            </w:r>
            <w:r w:rsidRPr="003341C3">
              <w:rPr>
                <w:rFonts w:ascii="Times New Roman" w:hAnsi="Times New Roman" w:cs="Times New Roman"/>
                <w:color w:val="231F20"/>
                <w:sz w:val="24"/>
                <w:szCs w:val="24"/>
              </w:rPr>
              <w:t>, в расписании занятий.</w:t>
            </w:r>
          </w:p>
          <w:p w:rsidR="00A703C9" w:rsidRPr="003341C3" w:rsidRDefault="00A703C9" w:rsidP="00EC0295">
            <w:pPr>
              <w:pStyle w:val="TableParagraph"/>
              <w:tabs>
                <w:tab w:val="left" w:pos="1276"/>
              </w:tabs>
              <w:ind w:left="0"/>
              <w:contextualSpacing/>
              <w:jc w:val="both"/>
              <w:rPr>
                <w:rFonts w:ascii="Times New Roman" w:hAnsi="Times New Roman" w:cs="Times New Roman"/>
                <w:color w:val="231F20"/>
                <w:sz w:val="24"/>
                <w:szCs w:val="24"/>
              </w:rPr>
            </w:pPr>
            <w:r w:rsidRPr="003341C3">
              <w:rPr>
                <w:rFonts w:ascii="Times New Roman" w:hAnsi="Times New Roman" w:cs="Times New Roman"/>
                <w:color w:val="231F20"/>
                <w:sz w:val="24"/>
                <w:szCs w:val="24"/>
              </w:rPr>
              <w:t>Готовность попросить о помощи в случае затруднений.</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Готовность включаться в разнообразные повседневные школьные дела и принимать в них посильное участие, брать на себя ответственность.</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 xml:space="preserve">Понимание значения праздника дома и в </w:t>
            </w:r>
            <w:r w:rsidRPr="003341C3">
              <w:rPr>
                <w:rFonts w:ascii="Times New Roman" w:eastAsia="Times New Roman" w:hAnsi="Times New Roman" w:cs="Times New Roman"/>
                <w:sz w:val="24"/>
                <w:szCs w:val="24"/>
              </w:rPr>
              <w:t>МБОУ ОШ№7</w:t>
            </w:r>
            <w:r w:rsidRPr="003341C3">
              <w:rPr>
                <w:rFonts w:ascii="Times New Roman" w:hAnsi="Times New Roman" w:cs="Times New Roman"/>
                <w:sz w:val="24"/>
                <w:szCs w:val="24"/>
              </w:rPr>
              <w:t>, того, что праздники бывают разными. Стремление порадовать близких.</w:t>
            </w:r>
          </w:p>
          <w:p w:rsidR="00A703C9" w:rsidRPr="003341C3" w:rsidRDefault="00A703C9" w:rsidP="00EC0295">
            <w:pPr>
              <w:pStyle w:val="a4"/>
              <w:tabs>
                <w:tab w:val="left" w:pos="1276"/>
              </w:tabs>
              <w:ind w:left="0" w:firstLine="0"/>
              <w:contextualSpacing/>
              <w:rPr>
                <w:sz w:val="24"/>
                <w:szCs w:val="24"/>
              </w:rPr>
            </w:pPr>
            <w:r w:rsidRPr="003341C3">
              <w:rPr>
                <w:sz w:val="24"/>
                <w:szCs w:val="24"/>
              </w:rPr>
              <w:t>Стремление участвовать в подготовке и проведении праздника</w:t>
            </w:r>
          </w:p>
        </w:tc>
      </w:tr>
      <w:tr w:rsidR="00A703C9" w:rsidRPr="003341C3" w:rsidTr="007E1EDD">
        <w:tc>
          <w:tcPr>
            <w:tcW w:w="3118" w:type="dxa"/>
          </w:tcPr>
          <w:p w:rsidR="00A703C9" w:rsidRPr="003341C3" w:rsidRDefault="00A703C9" w:rsidP="00EC0295">
            <w:pPr>
              <w:pStyle w:val="a4"/>
              <w:tabs>
                <w:tab w:val="left" w:pos="1276"/>
              </w:tabs>
              <w:ind w:left="0" w:firstLine="0"/>
              <w:contextualSpacing/>
              <w:rPr>
                <w:sz w:val="24"/>
                <w:szCs w:val="24"/>
              </w:rPr>
            </w:pPr>
            <w:r w:rsidRPr="003341C3">
              <w:rPr>
                <w:sz w:val="24"/>
                <w:szCs w:val="24"/>
              </w:rPr>
              <w:t>Овладение навыками коммуникации</w:t>
            </w:r>
          </w:p>
        </w:tc>
        <w:tc>
          <w:tcPr>
            <w:tcW w:w="7088" w:type="dxa"/>
          </w:tcPr>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Умение решать актуальные жизненные задачи, используя коммуникацию как средство достижения цели (вербальную, невербальную).</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Умение корректно выразить отказ и недовольство, благодарность, сочувствие и т.д.</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Умение получать и уточнять информацию от собеседника.</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Освоение культурных форм выражения своих чувств.</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Расширение круга ситуаций, в которых обучающийся может использовать коммуникацию как средство достижения цели.</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Умение передать свои впечатления, соображения, умозаключения так, чтобы быть понятым другим человеком.</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Умение принимать и включать в свой личный опыт жизненный опыт других людей.</w:t>
            </w:r>
          </w:p>
          <w:p w:rsidR="00A703C9" w:rsidRPr="003341C3" w:rsidRDefault="00A703C9" w:rsidP="00EC0295">
            <w:pPr>
              <w:pStyle w:val="a4"/>
              <w:tabs>
                <w:tab w:val="left" w:pos="1276"/>
              </w:tabs>
              <w:ind w:left="0" w:firstLine="0"/>
              <w:contextualSpacing/>
              <w:rPr>
                <w:sz w:val="24"/>
                <w:szCs w:val="24"/>
              </w:rPr>
            </w:pPr>
            <w:r w:rsidRPr="003341C3">
              <w:rPr>
                <w:sz w:val="24"/>
                <w:szCs w:val="24"/>
              </w:rPr>
              <w:t>Умение делиться своими воспоминаниями, впечатлениями и планами с другими людьми</w:t>
            </w:r>
          </w:p>
        </w:tc>
      </w:tr>
      <w:tr w:rsidR="00A703C9" w:rsidRPr="003341C3" w:rsidTr="007E1EDD">
        <w:tc>
          <w:tcPr>
            <w:tcW w:w="3118" w:type="dxa"/>
          </w:tcPr>
          <w:p w:rsidR="00A703C9" w:rsidRPr="003341C3" w:rsidRDefault="00A703C9" w:rsidP="00EC0295">
            <w:pPr>
              <w:pStyle w:val="a4"/>
              <w:tabs>
                <w:tab w:val="left" w:pos="1276"/>
              </w:tabs>
              <w:ind w:left="0" w:firstLine="0"/>
              <w:contextualSpacing/>
              <w:rPr>
                <w:sz w:val="24"/>
                <w:szCs w:val="24"/>
              </w:rPr>
            </w:pPr>
            <w:r w:rsidRPr="003341C3">
              <w:rPr>
                <w:sz w:val="24"/>
                <w:szCs w:val="24"/>
              </w:rPr>
              <w:t>Дифференциация и осмысление картины мира и её временно-пространственной организации</w:t>
            </w:r>
          </w:p>
        </w:tc>
        <w:tc>
          <w:tcPr>
            <w:tcW w:w="7088" w:type="dxa"/>
          </w:tcPr>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Использование вещей в соответствии с их функциями, принятым порядком и характером наличной ситуации.</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Активность во взаимодействии с миром, понимание собственной результативности.</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Накопление опыта освоения нового при помощи экскурсий и путешествий.</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Умение накапливать личные впечатления, связанные с явлениями окружающего мира, упорядочивать их во времени и пространстве.</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 xml:space="preserve">Умение устанавливать взаимосвязь порядка природного и уклада собственной жизни в семье и в </w:t>
            </w:r>
            <w:r w:rsidRPr="003341C3">
              <w:rPr>
                <w:rFonts w:ascii="Times New Roman" w:eastAsia="Times New Roman" w:hAnsi="Times New Roman" w:cs="Times New Roman"/>
                <w:sz w:val="24"/>
                <w:szCs w:val="24"/>
              </w:rPr>
              <w:t>МБОУ ОШ№7</w:t>
            </w:r>
            <w:r w:rsidRPr="003341C3">
              <w:rPr>
                <w:rFonts w:ascii="Times New Roman" w:hAnsi="Times New Roman" w:cs="Times New Roman"/>
                <w:sz w:val="24"/>
                <w:szCs w:val="24"/>
              </w:rPr>
              <w:t>, вести себя в быту сообразно этому пониманию.</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 xml:space="preserve">Умение устанавливать взаимосвязь порядка общественного и уклада собственной жизни в семье и в </w:t>
            </w:r>
            <w:r w:rsidRPr="003341C3">
              <w:rPr>
                <w:rFonts w:ascii="Times New Roman" w:eastAsia="Times New Roman" w:hAnsi="Times New Roman" w:cs="Times New Roman"/>
                <w:sz w:val="24"/>
                <w:szCs w:val="24"/>
              </w:rPr>
              <w:t>МБОУ ОШ№7</w:t>
            </w:r>
            <w:r w:rsidRPr="003341C3">
              <w:rPr>
                <w:rFonts w:ascii="Times New Roman" w:hAnsi="Times New Roman" w:cs="Times New Roman"/>
                <w:sz w:val="24"/>
                <w:szCs w:val="24"/>
              </w:rPr>
              <w:t>, соответствовать этому порядку.</w:t>
            </w:r>
          </w:p>
          <w:p w:rsidR="00A703C9" w:rsidRPr="003341C3" w:rsidRDefault="00A703C9" w:rsidP="00EC0295">
            <w:pPr>
              <w:pStyle w:val="a4"/>
              <w:tabs>
                <w:tab w:val="left" w:pos="1276"/>
              </w:tabs>
              <w:ind w:left="0" w:firstLine="0"/>
              <w:contextualSpacing/>
              <w:rPr>
                <w:sz w:val="24"/>
                <w:szCs w:val="24"/>
              </w:rPr>
            </w:pPr>
            <w:r w:rsidRPr="003341C3">
              <w:rPr>
                <w:sz w:val="24"/>
                <w:szCs w:val="24"/>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A703C9" w:rsidRPr="003341C3" w:rsidTr="007E1EDD">
        <w:tc>
          <w:tcPr>
            <w:tcW w:w="3118" w:type="dxa"/>
          </w:tcPr>
          <w:p w:rsidR="00A703C9" w:rsidRPr="003341C3" w:rsidRDefault="00A703C9" w:rsidP="00EC0295">
            <w:pPr>
              <w:pStyle w:val="a4"/>
              <w:tabs>
                <w:tab w:val="left" w:pos="1276"/>
              </w:tabs>
              <w:ind w:left="0" w:firstLine="0"/>
              <w:contextualSpacing/>
              <w:rPr>
                <w:sz w:val="24"/>
                <w:szCs w:val="24"/>
              </w:rPr>
            </w:pPr>
            <w:r w:rsidRPr="003341C3">
              <w:rPr>
                <w:sz w:val="24"/>
                <w:szCs w:val="24"/>
              </w:rPr>
              <w:t>Осмысление своего социального окружения и освоение соответствующих возрасту системы ценностей и социальных ролей</w:t>
            </w:r>
          </w:p>
        </w:tc>
        <w:tc>
          <w:tcPr>
            <w:tcW w:w="7088" w:type="dxa"/>
          </w:tcPr>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Умение адекватно использовать принятые в окружении обучающегося социальные ритуалы.</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Умение корректно выразить свои чувства, отказ, недовольство, благодарность, сочувствие, намерение, просьбу, опасение.</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Знание правил поведения в разных социальных ситуациях с людьми разного статуса.</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Умение проявлять инициативу, корректно устанавливать и ограничивать контакт.</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Умение не быть назойливым в своих просьбах и требованиях, быть благодарным за проявление внимания и оказание помощи.</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Умение применять формы выражения своих чувств соответственно ситуации социального контакта.</w:t>
            </w:r>
          </w:p>
          <w:p w:rsidR="00A703C9" w:rsidRPr="003341C3" w:rsidRDefault="00A703C9" w:rsidP="00EC0295">
            <w:pPr>
              <w:pStyle w:val="TableParagraph"/>
              <w:tabs>
                <w:tab w:val="left" w:pos="1276"/>
              </w:tabs>
              <w:ind w:left="0"/>
              <w:contextualSpacing/>
              <w:jc w:val="both"/>
              <w:rPr>
                <w:rFonts w:ascii="Times New Roman" w:hAnsi="Times New Roman" w:cs="Times New Roman"/>
                <w:sz w:val="24"/>
                <w:szCs w:val="24"/>
              </w:rPr>
            </w:pPr>
            <w:r w:rsidRPr="003341C3">
              <w:rPr>
                <w:rFonts w:ascii="Times New Roman" w:hAnsi="Times New Roman" w:cs="Times New Roman"/>
                <w:sz w:val="24"/>
                <w:szCs w:val="24"/>
              </w:rPr>
              <w:t>Расширение круга освоенных социальных контактов</w:t>
            </w:r>
          </w:p>
        </w:tc>
      </w:tr>
    </w:tbl>
    <w:p w:rsidR="007A5B55" w:rsidRPr="007A5B55" w:rsidRDefault="007E1EDD" w:rsidP="007E1EDD">
      <w:pPr>
        <w:pStyle w:val="TableParagraph"/>
        <w:tabs>
          <w:tab w:val="left" w:pos="1276"/>
        </w:tabs>
        <w:ind w:left="426" w:firstLine="567"/>
        <w:contextualSpacing/>
        <w:jc w:val="both"/>
        <w:rPr>
          <w:rFonts w:ascii="Times New Roman" w:eastAsia="Times New Roman" w:hAnsi="Times New Roman" w:cs="Times New Roman"/>
          <w:strike/>
          <w:color w:val="FF0000"/>
          <w:sz w:val="24"/>
          <w:szCs w:val="24"/>
        </w:rPr>
      </w:pPr>
      <w:r w:rsidRPr="007A5B55">
        <w:rPr>
          <w:rFonts w:ascii="Times New Roman" w:eastAsia="Times New Roman" w:hAnsi="Times New Roman" w:cs="Times New Roman"/>
          <w:sz w:val="24"/>
          <w:szCs w:val="24"/>
        </w:rPr>
        <w:t xml:space="preserve"> </w:t>
      </w:r>
      <w:r w:rsidR="007A5B55" w:rsidRPr="007A5B55">
        <w:rPr>
          <w:rFonts w:ascii="Times New Roman" w:eastAsia="Times New Roman" w:hAnsi="Times New Roman" w:cs="Times New Roman"/>
          <w:sz w:val="24"/>
          <w:szCs w:val="24"/>
        </w:rPr>
        <w:t>Достижения обучающихся рассматриваются с учетом их предыд</w:t>
      </w:r>
      <w:r w:rsidR="007A5B55">
        <w:rPr>
          <w:rFonts w:ascii="Times New Roman" w:eastAsia="Times New Roman" w:hAnsi="Times New Roman" w:cs="Times New Roman"/>
          <w:sz w:val="24"/>
          <w:szCs w:val="24"/>
        </w:rPr>
        <w:t xml:space="preserve">ущих индивидуальных достижений. </w:t>
      </w:r>
      <w:r w:rsidR="007A5B55" w:rsidRPr="007A5B55">
        <w:rPr>
          <w:rFonts w:ascii="Times New Roman" w:eastAsia="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w:t>
      </w:r>
      <w:r w:rsidR="007A5B55">
        <w:rPr>
          <w:rFonts w:ascii="Times New Roman" w:eastAsia="Times New Roman" w:hAnsi="Times New Roman" w:cs="Times New Roman"/>
          <w:color w:val="00B0F0"/>
          <w:sz w:val="24"/>
          <w:szCs w:val="24"/>
        </w:rPr>
        <w:t xml:space="preserve">. </w:t>
      </w:r>
    </w:p>
    <w:p w:rsidR="007E1EDD" w:rsidRDefault="007E1EDD" w:rsidP="007E1EDD">
      <w:pPr>
        <w:widowControl w:val="0"/>
        <w:autoSpaceDE w:val="0"/>
        <w:autoSpaceDN w:val="0"/>
        <w:spacing w:after="0" w:line="240" w:lineRule="auto"/>
        <w:ind w:left="426" w:right="142"/>
        <w:jc w:val="center"/>
        <w:outlineLvl w:val="0"/>
        <w:rPr>
          <w:rFonts w:ascii="Times New Roman" w:eastAsia="Bookman Old Style" w:hAnsi="Times New Roman" w:cs="Times New Roman"/>
          <w:sz w:val="24"/>
          <w:szCs w:val="24"/>
        </w:rPr>
      </w:pPr>
    </w:p>
    <w:p w:rsidR="007A5B55" w:rsidRPr="007A5B55" w:rsidRDefault="007A5B55" w:rsidP="007E1EDD">
      <w:pPr>
        <w:widowControl w:val="0"/>
        <w:autoSpaceDE w:val="0"/>
        <w:autoSpaceDN w:val="0"/>
        <w:spacing w:after="0" w:line="240" w:lineRule="auto"/>
        <w:ind w:left="426" w:right="142"/>
        <w:jc w:val="center"/>
        <w:outlineLvl w:val="0"/>
        <w:rPr>
          <w:rFonts w:ascii="Times New Roman" w:eastAsia="Bookman Old Style" w:hAnsi="Times New Roman" w:cs="Times New Roman"/>
          <w:sz w:val="24"/>
          <w:szCs w:val="24"/>
        </w:rPr>
      </w:pPr>
      <w:r w:rsidRPr="007A5B55">
        <w:rPr>
          <w:rFonts w:ascii="Times New Roman" w:eastAsia="Bookman Old Style" w:hAnsi="Times New Roman" w:cs="Times New Roman"/>
          <w:sz w:val="24"/>
          <w:szCs w:val="24"/>
        </w:rPr>
        <w:t>Содержание мониторинга динамики развития обучающихся с ОВЗ</w:t>
      </w:r>
    </w:p>
    <w:p w:rsidR="007A5B55" w:rsidRPr="007A5B55" w:rsidRDefault="007A5B55" w:rsidP="007E1EDD">
      <w:pPr>
        <w:widowControl w:val="0"/>
        <w:autoSpaceDE w:val="0"/>
        <w:autoSpaceDN w:val="0"/>
        <w:spacing w:after="0" w:line="240" w:lineRule="auto"/>
        <w:ind w:left="426"/>
        <w:jc w:val="center"/>
        <w:rPr>
          <w:rFonts w:ascii="Times New Roman" w:eastAsia="Bookman Old Style" w:hAnsi="Times New Roman" w:cs="Times New Roman"/>
          <w:sz w:val="24"/>
          <w:szCs w:val="24"/>
        </w:rPr>
      </w:pPr>
      <w:r w:rsidRPr="007A5B55">
        <w:rPr>
          <w:rFonts w:ascii="Times New Roman" w:eastAsia="Bookman Old Style" w:hAnsi="Times New Roman" w:cs="Times New Roman"/>
          <w:sz w:val="24"/>
          <w:szCs w:val="24"/>
        </w:rPr>
        <w:t>Критерии и показатели динамики развития обучающихся с ОВЗ напрямую с</w:t>
      </w:r>
      <w:r w:rsidR="007E1EDD">
        <w:rPr>
          <w:rFonts w:ascii="Times New Roman" w:eastAsia="Bookman Old Style" w:hAnsi="Times New Roman" w:cs="Times New Roman"/>
          <w:sz w:val="24"/>
          <w:szCs w:val="24"/>
        </w:rPr>
        <w:t xml:space="preserve">вязаны </w:t>
      </w:r>
      <w:r w:rsidRPr="007A5B55">
        <w:rPr>
          <w:rFonts w:ascii="Times New Roman" w:eastAsia="Bookman Old Style" w:hAnsi="Times New Roman" w:cs="Times New Roman"/>
          <w:sz w:val="24"/>
          <w:szCs w:val="24"/>
        </w:rPr>
        <w:t>компетенциями, жизненно значимыми для обучающихся с ОВЗ</w:t>
      </w: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8"/>
        <w:gridCol w:w="1423"/>
        <w:gridCol w:w="1423"/>
        <w:gridCol w:w="1974"/>
      </w:tblGrid>
      <w:tr w:rsidR="007A5B55" w:rsidRPr="007A5B55" w:rsidTr="00F5431C">
        <w:tc>
          <w:tcPr>
            <w:tcW w:w="5528" w:type="dxa"/>
            <w:vMerge w:val="restart"/>
          </w:tcPr>
          <w:p w:rsidR="007A5B55" w:rsidRPr="007A5B55" w:rsidRDefault="007A5B55" w:rsidP="007A5B55">
            <w:pPr>
              <w:widowControl w:val="0"/>
              <w:autoSpaceDE w:val="0"/>
              <w:autoSpaceDN w:val="0"/>
              <w:jc w:val="center"/>
              <w:rPr>
                <w:rFonts w:ascii="Times New Roman" w:eastAsia="Bookman Old Style" w:hAnsi="Times New Roman" w:cs="Times New Roman"/>
                <w:sz w:val="24"/>
                <w:szCs w:val="24"/>
              </w:rPr>
            </w:pPr>
          </w:p>
          <w:p w:rsidR="007A5B55" w:rsidRPr="007A5B55" w:rsidRDefault="007A5B55" w:rsidP="007A5B55">
            <w:pPr>
              <w:widowControl w:val="0"/>
              <w:autoSpaceDE w:val="0"/>
              <w:autoSpaceDN w:val="0"/>
              <w:jc w:val="center"/>
              <w:rPr>
                <w:rFonts w:ascii="Times New Roman" w:eastAsia="Bookman Old Style" w:hAnsi="Times New Roman" w:cs="Times New Roman"/>
                <w:sz w:val="24"/>
                <w:szCs w:val="24"/>
              </w:rPr>
            </w:pPr>
          </w:p>
          <w:p w:rsidR="007A5B55" w:rsidRPr="007A5B55" w:rsidRDefault="007A5B55" w:rsidP="007A5B55">
            <w:pPr>
              <w:widowControl w:val="0"/>
              <w:autoSpaceDE w:val="0"/>
              <w:autoSpaceDN w:val="0"/>
              <w:jc w:val="center"/>
              <w:rPr>
                <w:rFonts w:ascii="Times New Roman" w:eastAsia="Bookman Old Style" w:hAnsi="Times New Roman" w:cs="Times New Roman"/>
                <w:sz w:val="24"/>
                <w:szCs w:val="24"/>
              </w:rPr>
            </w:pPr>
          </w:p>
          <w:p w:rsidR="007A5B55" w:rsidRPr="007A5B55" w:rsidRDefault="007A5B55" w:rsidP="007A5B55">
            <w:pPr>
              <w:widowControl w:val="0"/>
              <w:autoSpaceDE w:val="0"/>
              <w:autoSpaceDN w:val="0"/>
              <w:jc w:val="center"/>
              <w:rPr>
                <w:rFonts w:ascii="Times New Roman" w:eastAsia="Bookman Old Style" w:hAnsi="Times New Roman" w:cs="Times New Roman"/>
                <w:sz w:val="24"/>
                <w:szCs w:val="24"/>
              </w:rPr>
            </w:pPr>
            <w:r w:rsidRPr="007A5B55">
              <w:rPr>
                <w:rFonts w:ascii="Times New Roman" w:eastAsia="Bookman Old Style" w:hAnsi="Times New Roman" w:cs="Times New Roman"/>
                <w:sz w:val="24"/>
                <w:szCs w:val="24"/>
              </w:rPr>
              <w:t>Критерии и показатели</w:t>
            </w:r>
          </w:p>
        </w:tc>
        <w:tc>
          <w:tcPr>
            <w:tcW w:w="4820" w:type="dxa"/>
            <w:gridSpan w:val="3"/>
          </w:tcPr>
          <w:p w:rsidR="007A5B55" w:rsidRPr="007A5B55" w:rsidRDefault="007A5B55" w:rsidP="007A5B55">
            <w:pPr>
              <w:widowControl w:val="0"/>
              <w:autoSpaceDE w:val="0"/>
              <w:autoSpaceDN w:val="0"/>
              <w:jc w:val="center"/>
              <w:rPr>
                <w:rFonts w:ascii="Times New Roman" w:eastAsia="Bookman Old Style" w:hAnsi="Times New Roman" w:cs="Times New Roman"/>
                <w:sz w:val="24"/>
                <w:szCs w:val="24"/>
              </w:rPr>
            </w:pPr>
            <w:r w:rsidRPr="007A5B55">
              <w:rPr>
                <w:rFonts w:ascii="Times New Roman" w:eastAsia="Bookman Old Style" w:hAnsi="Times New Roman" w:cs="Times New Roman"/>
                <w:sz w:val="24"/>
                <w:szCs w:val="24"/>
              </w:rPr>
              <w:t>Уровни (отмечаются индивидуально</w:t>
            </w:r>
          </w:p>
          <w:p w:rsidR="007A5B55" w:rsidRPr="007A5B55" w:rsidRDefault="007A5B55" w:rsidP="007A5B55">
            <w:pPr>
              <w:widowControl w:val="0"/>
              <w:autoSpaceDE w:val="0"/>
              <w:autoSpaceDN w:val="0"/>
              <w:jc w:val="center"/>
              <w:rPr>
                <w:rFonts w:ascii="Times New Roman" w:eastAsia="Bookman Old Style" w:hAnsi="Times New Roman" w:cs="Times New Roman"/>
                <w:sz w:val="24"/>
                <w:szCs w:val="24"/>
              </w:rPr>
            </w:pPr>
            <w:r w:rsidRPr="007A5B55">
              <w:rPr>
                <w:rFonts w:ascii="Times New Roman" w:eastAsia="Bookman Old Style" w:hAnsi="Times New Roman" w:cs="Times New Roman"/>
                <w:sz w:val="24"/>
                <w:szCs w:val="24"/>
              </w:rPr>
              <w:t>для каждого учащегося)</w:t>
            </w:r>
          </w:p>
        </w:tc>
      </w:tr>
      <w:tr w:rsidR="007A5B55" w:rsidRPr="007A5B55" w:rsidTr="00F5431C">
        <w:trPr>
          <w:trHeight w:val="1660"/>
        </w:trPr>
        <w:tc>
          <w:tcPr>
            <w:tcW w:w="5528" w:type="dxa"/>
            <w:vMerge/>
          </w:tcPr>
          <w:p w:rsidR="007A5B55" w:rsidRPr="007A5B55" w:rsidRDefault="007A5B55" w:rsidP="007A5B55">
            <w:pPr>
              <w:widowControl w:val="0"/>
              <w:autoSpaceDE w:val="0"/>
              <w:autoSpaceDN w:val="0"/>
              <w:rPr>
                <w:rFonts w:ascii="Times New Roman" w:eastAsia="Bookman Old Style" w:hAnsi="Times New Roman" w:cs="Times New Roman"/>
                <w:sz w:val="24"/>
                <w:szCs w:val="24"/>
              </w:rPr>
            </w:pPr>
          </w:p>
        </w:tc>
        <w:tc>
          <w:tcPr>
            <w:tcW w:w="1423" w:type="dxa"/>
            <w:textDirection w:val="btLr"/>
          </w:tcPr>
          <w:p w:rsidR="007A5B55" w:rsidRPr="007A5B55" w:rsidRDefault="007A5B55" w:rsidP="007A5B55">
            <w:pPr>
              <w:widowControl w:val="0"/>
              <w:autoSpaceDE w:val="0"/>
              <w:autoSpaceDN w:val="0"/>
              <w:jc w:val="center"/>
              <w:rPr>
                <w:rFonts w:ascii="Times New Roman" w:eastAsia="Bookman Old Style" w:hAnsi="Times New Roman" w:cs="Times New Roman"/>
                <w:sz w:val="24"/>
                <w:szCs w:val="24"/>
              </w:rPr>
            </w:pPr>
            <w:r w:rsidRPr="007A5B55">
              <w:rPr>
                <w:rFonts w:ascii="Times New Roman" w:eastAsia="Bookman Old Style" w:hAnsi="Times New Roman" w:cs="Times New Roman"/>
                <w:color w:val="231F20"/>
                <w:spacing w:val="-2"/>
                <w:sz w:val="24"/>
                <w:szCs w:val="24"/>
              </w:rPr>
              <w:t xml:space="preserve">Видимые </w:t>
            </w:r>
            <w:r w:rsidRPr="007A5B55">
              <w:rPr>
                <w:rFonts w:ascii="Times New Roman" w:eastAsia="Bookman Old Style" w:hAnsi="Times New Roman" w:cs="Times New Roman"/>
                <w:color w:val="231F20"/>
                <w:spacing w:val="-2"/>
                <w:w w:val="95"/>
                <w:sz w:val="24"/>
                <w:szCs w:val="24"/>
              </w:rPr>
              <w:t xml:space="preserve">изменения </w:t>
            </w:r>
            <w:r w:rsidRPr="007A5B55">
              <w:rPr>
                <w:rFonts w:ascii="Times New Roman" w:eastAsia="Bookman Old Style" w:hAnsi="Times New Roman" w:cs="Times New Roman"/>
                <w:color w:val="231F20"/>
                <w:spacing w:val="-2"/>
                <w:sz w:val="24"/>
                <w:szCs w:val="24"/>
              </w:rPr>
              <w:t>(высокий уровень)</w:t>
            </w:r>
          </w:p>
        </w:tc>
        <w:tc>
          <w:tcPr>
            <w:tcW w:w="1423" w:type="dxa"/>
            <w:textDirection w:val="btLr"/>
          </w:tcPr>
          <w:p w:rsidR="007A5B55" w:rsidRPr="007A5B55" w:rsidRDefault="007A5B55" w:rsidP="007A5B55">
            <w:pPr>
              <w:widowControl w:val="0"/>
              <w:autoSpaceDE w:val="0"/>
              <w:autoSpaceDN w:val="0"/>
              <w:jc w:val="center"/>
              <w:rPr>
                <w:rFonts w:ascii="Times New Roman" w:eastAsia="Bookman Old Style" w:hAnsi="Times New Roman" w:cs="Times New Roman"/>
                <w:sz w:val="24"/>
                <w:szCs w:val="24"/>
              </w:rPr>
            </w:pPr>
            <w:r w:rsidRPr="007A5B55">
              <w:rPr>
                <w:rFonts w:ascii="Times New Roman" w:eastAsia="Bookman Old Style" w:hAnsi="Times New Roman" w:cs="Times New Roman"/>
                <w:color w:val="231F20"/>
                <w:spacing w:val="-2"/>
                <w:sz w:val="24"/>
                <w:szCs w:val="24"/>
              </w:rPr>
              <w:t xml:space="preserve">Изменения </w:t>
            </w:r>
            <w:r w:rsidRPr="007A5B55">
              <w:rPr>
                <w:rFonts w:ascii="Times New Roman" w:eastAsia="Bookman Old Style" w:hAnsi="Times New Roman" w:cs="Times New Roman"/>
                <w:color w:val="231F20"/>
                <w:spacing w:val="-2"/>
                <w:w w:val="95"/>
                <w:sz w:val="24"/>
                <w:szCs w:val="24"/>
              </w:rPr>
              <w:t xml:space="preserve">незначительные </w:t>
            </w:r>
            <w:r w:rsidRPr="007A5B55">
              <w:rPr>
                <w:rFonts w:ascii="Times New Roman" w:eastAsia="Bookman Old Style" w:hAnsi="Times New Roman" w:cs="Times New Roman"/>
                <w:color w:val="231F20"/>
                <w:spacing w:val="-2"/>
                <w:sz w:val="24"/>
                <w:szCs w:val="24"/>
              </w:rPr>
              <w:t>(средний уровень)</w:t>
            </w:r>
          </w:p>
        </w:tc>
        <w:tc>
          <w:tcPr>
            <w:tcW w:w="1974" w:type="dxa"/>
            <w:textDirection w:val="btLr"/>
          </w:tcPr>
          <w:p w:rsidR="007A5B55" w:rsidRPr="007A5B55" w:rsidRDefault="007A5B55" w:rsidP="007A5B55">
            <w:pPr>
              <w:widowControl w:val="0"/>
              <w:autoSpaceDE w:val="0"/>
              <w:autoSpaceDN w:val="0"/>
              <w:jc w:val="center"/>
              <w:rPr>
                <w:rFonts w:ascii="Times New Roman" w:eastAsia="Bookman Old Style" w:hAnsi="Times New Roman" w:cs="Times New Roman"/>
                <w:sz w:val="24"/>
                <w:szCs w:val="24"/>
              </w:rPr>
            </w:pPr>
            <w:r w:rsidRPr="007A5B55">
              <w:rPr>
                <w:rFonts w:ascii="Times New Roman" w:eastAsia="Bookman Old Style" w:hAnsi="Times New Roman" w:cs="Times New Roman"/>
                <w:color w:val="231F20"/>
                <w:w w:val="95"/>
                <w:sz w:val="24"/>
                <w:szCs w:val="24"/>
              </w:rPr>
              <w:t>Изменения</w:t>
            </w:r>
            <w:r w:rsidRPr="007A5B55">
              <w:rPr>
                <w:rFonts w:ascii="Times New Roman" w:eastAsia="Bookman Old Style" w:hAnsi="Times New Roman" w:cs="Times New Roman"/>
                <w:color w:val="231F20"/>
                <w:spacing w:val="-11"/>
                <w:w w:val="95"/>
                <w:sz w:val="24"/>
                <w:szCs w:val="24"/>
              </w:rPr>
              <w:t xml:space="preserve"> </w:t>
            </w:r>
            <w:r w:rsidRPr="007A5B55">
              <w:rPr>
                <w:rFonts w:ascii="Times New Roman" w:eastAsia="Bookman Old Style" w:hAnsi="Times New Roman" w:cs="Times New Roman"/>
                <w:color w:val="231F20"/>
                <w:w w:val="95"/>
                <w:sz w:val="24"/>
                <w:szCs w:val="24"/>
              </w:rPr>
              <w:t xml:space="preserve">не </w:t>
            </w:r>
            <w:r w:rsidRPr="007A5B55">
              <w:rPr>
                <w:rFonts w:ascii="Times New Roman" w:eastAsia="Bookman Old Style" w:hAnsi="Times New Roman" w:cs="Times New Roman"/>
                <w:color w:val="231F20"/>
                <w:spacing w:val="-2"/>
                <w:sz w:val="24"/>
                <w:szCs w:val="24"/>
              </w:rPr>
              <w:t>произошли (низкий уровень)</w:t>
            </w:r>
          </w:p>
        </w:tc>
      </w:tr>
      <w:tr w:rsidR="007A5B55" w:rsidRPr="007A5B55" w:rsidTr="00F5431C">
        <w:tc>
          <w:tcPr>
            <w:tcW w:w="5528" w:type="dxa"/>
          </w:tcPr>
          <w:p w:rsidR="007A5B55" w:rsidRPr="007A5B55" w:rsidRDefault="007A5B55" w:rsidP="007A5B55">
            <w:pPr>
              <w:widowControl w:val="0"/>
              <w:autoSpaceDE w:val="0"/>
              <w:autoSpaceDN w:val="0"/>
              <w:rPr>
                <w:rFonts w:ascii="Times New Roman" w:eastAsia="Bookman Old Style" w:hAnsi="Times New Roman" w:cs="Times New Roman"/>
                <w:sz w:val="24"/>
                <w:szCs w:val="24"/>
              </w:rPr>
            </w:pPr>
            <w:r w:rsidRPr="007A5B55">
              <w:rPr>
                <w:rFonts w:ascii="Times New Roman" w:eastAsia="Bookman Old Style" w:hAnsi="Times New Roman" w:cs="Times New Roman"/>
                <w:sz w:val="24"/>
                <w:szCs w:val="24"/>
              </w:rPr>
              <w:t>Дифференциация и осмысление картины мира:</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интересуется окружающим миром природы, культуры, замечает новое, задаёт вопросы</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включается в совместную со взрослым исследовательскую деятельность</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адекватно ведёт себя в быту с точки зрения опасности/безопасности и для себя, и для окружающих</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использует вещи в соответствии с их функциями, принятым порядком и характером наличной ситуации</w:t>
            </w:r>
          </w:p>
        </w:tc>
        <w:tc>
          <w:tcPr>
            <w:tcW w:w="1423" w:type="dxa"/>
          </w:tcPr>
          <w:p w:rsidR="007A5B55" w:rsidRPr="007A5B55" w:rsidRDefault="007A5B55" w:rsidP="007A5B55">
            <w:pPr>
              <w:widowControl w:val="0"/>
              <w:autoSpaceDE w:val="0"/>
              <w:autoSpaceDN w:val="0"/>
              <w:rPr>
                <w:rFonts w:ascii="Times New Roman" w:eastAsia="Bookman Old Style" w:hAnsi="Times New Roman" w:cs="Times New Roman"/>
                <w:sz w:val="24"/>
                <w:szCs w:val="24"/>
              </w:rPr>
            </w:pPr>
          </w:p>
        </w:tc>
        <w:tc>
          <w:tcPr>
            <w:tcW w:w="1423" w:type="dxa"/>
          </w:tcPr>
          <w:p w:rsidR="007A5B55" w:rsidRPr="007A5B55" w:rsidRDefault="007A5B55" w:rsidP="007A5B55">
            <w:pPr>
              <w:widowControl w:val="0"/>
              <w:autoSpaceDE w:val="0"/>
              <w:autoSpaceDN w:val="0"/>
              <w:rPr>
                <w:rFonts w:ascii="Times New Roman" w:eastAsia="Bookman Old Style" w:hAnsi="Times New Roman" w:cs="Times New Roman"/>
                <w:sz w:val="24"/>
                <w:szCs w:val="24"/>
              </w:rPr>
            </w:pPr>
          </w:p>
        </w:tc>
        <w:tc>
          <w:tcPr>
            <w:tcW w:w="1974" w:type="dxa"/>
          </w:tcPr>
          <w:p w:rsidR="007A5B55" w:rsidRPr="007A5B55" w:rsidRDefault="007A5B55" w:rsidP="007A5B55">
            <w:pPr>
              <w:widowControl w:val="0"/>
              <w:autoSpaceDE w:val="0"/>
              <w:autoSpaceDN w:val="0"/>
              <w:rPr>
                <w:rFonts w:ascii="Times New Roman" w:eastAsia="Bookman Old Style" w:hAnsi="Times New Roman" w:cs="Times New Roman"/>
                <w:sz w:val="24"/>
                <w:szCs w:val="24"/>
              </w:rPr>
            </w:pPr>
          </w:p>
        </w:tc>
      </w:tr>
      <w:tr w:rsidR="007A5B55" w:rsidRPr="007A5B55" w:rsidTr="00F5431C">
        <w:tc>
          <w:tcPr>
            <w:tcW w:w="5528" w:type="dxa"/>
          </w:tcPr>
          <w:p w:rsidR="007A5B55" w:rsidRPr="007A5B55" w:rsidRDefault="007A5B55" w:rsidP="007A5B55">
            <w:pPr>
              <w:widowControl w:val="0"/>
              <w:autoSpaceDE w:val="0"/>
              <w:autoSpaceDN w:val="0"/>
              <w:rPr>
                <w:rFonts w:ascii="Times New Roman" w:eastAsia="Bookman Old Style" w:hAnsi="Times New Roman" w:cs="Times New Roman"/>
                <w:sz w:val="24"/>
                <w:szCs w:val="24"/>
              </w:rPr>
            </w:pPr>
            <w:r w:rsidRPr="007A5B55">
              <w:rPr>
                <w:rFonts w:ascii="Times New Roman" w:eastAsia="Bookman Old Style" w:hAnsi="Times New Roman" w:cs="Times New Roman"/>
                <w:sz w:val="24"/>
                <w:szCs w:val="24"/>
              </w:rPr>
              <w:t>Овладение навыками коммуникации:</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реагирует на обращенную речь и просьбы</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понимает речь окружающих и адекватно реагирует на сказанные слова</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начинает, поддерживает и завершает разговор</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корректно выражает отказ и недовольство, благодарность, сочувствие и т.д.</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передаёт свои впечатления, соображения, умозаключения так, чтобы быть понятым другим человеком.</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делится своими воспоминаниями, впечатления-</w:t>
            </w:r>
          </w:p>
          <w:p w:rsidR="007A5B55" w:rsidRPr="007A5B55" w:rsidRDefault="007A5B55" w:rsidP="007A5B55">
            <w:pPr>
              <w:widowControl w:val="0"/>
              <w:autoSpaceDE w:val="0"/>
              <w:autoSpaceDN w:val="0"/>
              <w:rPr>
                <w:rFonts w:ascii="Times New Roman" w:eastAsia="Bookman Old Style" w:hAnsi="Times New Roman" w:cs="Times New Roman"/>
                <w:sz w:val="24"/>
                <w:szCs w:val="24"/>
              </w:rPr>
            </w:pPr>
            <w:r w:rsidRPr="007A5B55">
              <w:rPr>
                <w:rFonts w:ascii="Times New Roman" w:eastAsia="Bookman Old Style" w:hAnsi="Times New Roman" w:cs="Times New Roman"/>
                <w:sz w:val="24"/>
                <w:szCs w:val="24"/>
              </w:rPr>
              <w:t>ми и планами с другими людьми</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слышит свои речевые ошибки и старается их исправлять</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замечает ошибки в речи одноклассников</w:t>
            </w:r>
          </w:p>
        </w:tc>
        <w:tc>
          <w:tcPr>
            <w:tcW w:w="1423" w:type="dxa"/>
          </w:tcPr>
          <w:p w:rsidR="007A5B55" w:rsidRPr="007A5B55" w:rsidRDefault="007A5B55" w:rsidP="007A5B55">
            <w:pPr>
              <w:widowControl w:val="0"/>
              <w:autoSpaceDE w:val="0"/>
              <w:autoSpaceDN w:val="0"/>
              <w:rPr>
                <w:rFonts w:ascii="Times New Roman" w:eastAsia="Bookman Old Style" w:hAnsi="Times New Roman" w:cs="Times New Roman"/>
                <w:sz w:val="24"/>
                <w:szCs w:val="24"/>
              </w:rPr>
            </w:pPr>
          </w:p>
        </w:tc>
        <w:tc>
          <w:tcPr>
            <w:tcW w:w="1423" w:type="dxa"/>
          </w:tcPr>
          <w:p w:rsidR="007A5B55" w:rsidRPr="007A5B55" w:rsidRDefault="007A5B55" w:rsidP="007A5B55">
            <w:pPr>
              <w:widowControl w:val="0"/>
              <w:autoSpaceDE w:val="0"/>
              <w:autoSpaceDN w:val="0"/>
              <w:rPr>
                <w:rFonts w:ascii="Times New Roman" w:eastAsia="Bookman Old Style" w:hAnsi="Times New Roman" w:cs="Times New Roman"/>
                <w:sz w:val="24"/>
                <w:szCs w:val="24"/>
              </w:rPr>
            </w:pPr>
          </w:p>
        </w:tc>
        <w:tc>
          <w:tcPr>
            <w:tcW w:w="1974" w:type="dxa"/>
          </w:tcPr>
          <w:p w:rsidR="007A5B55" w:rsidRPr="007A5B55" w:rsidRDefault="007A5B55" w:rsidP="007A5B55">
            <w:pPr>
              <w:widowControl w:val="0"/>
              <w:autoSpaceDE w:val="0"/>
              <w:autoSpaceDN w:val="0"/>
              <w:rPr>
                <w:rFonts w:ascii="Times New Roman" w:eastAsia="Bookman Old Style" w:hAnsi="Times New Roman" w:cs="Times New Roman"/>
                <w:sz w:val="24"/>
                <w:szCs w:val="24"/>
              </w:rPr>
            </w:pPr>
          </w:p>
        </w:tc>
      </w:tr>
      <w:tr w:rsidR="007A5B55" w:rsidRPr="007A5B55" w:rsidTr="00F5431C">
        <w:tc>
          <w:tcPr>
            <w:tcW w:w="5528" w:type="dxa"/>
          </w:tcPr>
          <w:p w:rsidR="007A5B55" w:rsidRPr="007A5B55" w:rsidRDefault="007A5B55" w:rsidP="007A5B55">
            <w:pPr>
              <w:widowControl w:val="0"/>
              <w:autoSpaceDE w:val="0"/>
              <w:autoSpaceDN w:val="0"/>
              <w:rPr>
                <w:rFonts w:ascii="Times New Roman" w:eastAsia="Bookman Old Style" w:hAnsi="Times New Roman" w:cs="Times New Roman"/>
                <w:sz w:val="24"/>
                <w:szCs w:val="24"/>
              </w:rPr>
            </w:pPr>
            <w:r w:rsidRPr="007A5B55">
              <w:rPr>
                <w:rFonts w:ascii="Times New Roman" w:eastAsia="Bookman Old Style" w:hAnsi="Times New Roman" w:cs="Times New Roman"/>
                <w:sz w:val="24"/>
                <w:szCs w:val="24"/>
              </w:rPr>
              <w:t>Осмысление своего социального окружения:</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доброжелателен и сдержан в отношениях с одноклассниками</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уважительно относится к взрослым (учителям,</w:t>
            </w:r>
          </w:p>
          <w:p w:rsidR="007A5B55" w:rsidRPr="007A5B55" w:rsidRDefault="007A5B55" w:rsidP="007A5B55">
            <w:pPr>
              <w:widowControl w:val="0"/>
              <w:autoSpaceDE w:val="0"/>
              <w:autoSpaceDN w:val="0"/>
              <w:rPr>
                <w:rFonts w:ascii="Times New Roman" w:eastAsia="Bookman Old Style" w:hAnsi="Times New Roman" w:cs="Times New Roman"/>
                <w:sz w:val="24"/>
                <w:szCs w:val="24"/>
              </w:rPr>
            </w:pPr>
            <w:r w:rsidRPr="007A5B55">
              <w:rPr>
                <w:rFonts w:ascii="Times New Roman" w:eastAsia="Bookman Old Style" w:hAnsi="Times New Roman" w:cs="Times New Roman"/>
                <w:sz w:val="24"/>
                <w:szCs w:val="24"/>
              </w:rPr>
              <w:t>родителям, т.д.)</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достаточно легко устанавливает контакты и взаимоотношения</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 xml:space="preserve">соблюдает правила поведения в </w:t>
            </w:r>
            <w:r w:rsidRPr="007E1EDD">
              <w:rPr>
                <w:rFonts w:ascii="Times New Roman" w:eastAsia="Bookman Old Style" w:hAnsi="Times New Roman" w:cs="Times New Roman"/>
                <w:sz w:val="24"/>
                <w:szCs w:val="24"/>
              </w:rPr>
              <w:t>МБОУ ОШ№7</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мотив действий – не только «хочу», но и «надо»</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принимает и любит себя</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чувствует себя комфортно с любыми людьми любого возраста, с одноклассниками</w:t>
            </w:r>
          </w:p>
          <w:p w:rsidR="007A5B55" w:rsidRPr="007A5B55" w:rsidRDefault="007A5B55" w:rsidP="007A5B55">
            <w:pPr>
              <w:widowControl w:val="0"/>
              <w:autoSpaceDE w:val="0"/>
              <w:autoSpaceDN w:val="0"/>
              <w:rPr>
                <w:rFonts w:ascii="Times New Roman" w:eastAsia="Bookman Old Style" w:hAnsi="Times New Roman" w:cs="Times New Roman"/>
                <w:sz w:val="24"/>
                <w:szCs w:val="24"/>
              </w:rPr>
            </w:pPr>
            <w:r w:rsidRPr="007A5B55">
              <w:rPr>
                <w:rFonts w:ascii="Times New Roman" w:eastAsia="Bookman Old Style" w:hAnsi="Times New Roman" w:cs="Times New Roman"/>
                <w:sz w:val="24"/>
                <w:szCs w:val="24"/>
              </w:rPr>
              <w:t>Последовательное формирование произвольных процессов:</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умеет концентрировать внимание,</w:t>
            </w:r>
          </w:p>
          <w:p w:rsidR="007A5B55" w:rsidRPr="007A5B55" w:rsidRDefault="007A5B55" w:rsidP="007A5B55">
            <w:pPr>
              <w:widowControl w:val="0"/>
              <w:autoSpaceDE w:val="0"/>
              <w:autoSpaceDN w:val="0"/>
              <w:rPr>
                <w:rFonts w:ascii="Times New Roman" w:eastAsia="Bookman Old Style" w:hAnsi="Times New Roman" w:cs="Times New Roman"/>
                <w:sz w:val="24"/>
                <w:szCs w:val="24"/>
              </w:rPr>
            </w:pPr>
            <w:r w:rsidRPr="007A5B55">
              <w:rPr>
                <w:rFonts w:ascii="Times New Roman" w:eastAsia="Bookman Old Style" w:hAnsi="Times New Roman" w:cs="Times New Roman"/>
                <w:sz w:val="24"/>
                <w:szCs w:val="24"/>
              </w:rPr>
              <w:t>может удерживать на чем-либо свое внимание</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использует различные приемы запоминания</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учится продумывать и планировать свои действия</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способен к саморегуляции и адекватной само-</w:t>
            </w:r>
          </w:p>
          <w:p w:rsidR="007A5B55" w:rsidRPr="007A5B55" w:rsidRDefault="007A5B55" w:rsidP="007A5B55">
            <w:pPr>
              <w:widowControl w:val="0"/>
              <w:autoSpaceDE w:val="0"/>
              <w:autoSpaceDN w:val="0"/>
              <w:rPr>
                <w:rFonts w:ascii="Times New Roman" w:eastAsia="Bookman Old Style" w:hAnsi="Times New Roman" w:cs="Times New Roman"/>
                <w:sz w:val="24"/>
                <w:szCs w:val="24"/>
              </w:rPr>
            </w:pPr>
            <w:r w:rsidRPr="007A5B55">
              <w:rPr>
                <w:rFonts w:ascii="Times New Roman" w:eastAsia="Bookman Old Style" w:hAnsi="Times New Roman" w:cs="Times New Roman"/>
                <w:sz w:val="24"/>
                <w:szCs w:val="24"/>
              </w:rPr>
              <w:t>оценки своих поступков</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управляет своими эмоциями, поведением, действиями</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доводит до конца начатое дело</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знает цель своих действий и поступков</w:t>
            </w:r>
          </w:p>
          <w:p w:rsidR="007A5B55" w:rsidRPr="007A5B55" w:rsidRDefault="007E1EDD" w:rsidP="007A5B55">
            <w:pPr>
              <w:widowControl w:val="0"/>
              <w:autoSpaceDE w:val="0"/>
              <w:autoSpaceDN w:val="0"/>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7A5B55" w:rsidRPr="007A5B55">
              <w:rPr>
                <w:rFonts w:ascii="Times New Roman" w:eastAsia="Bookman Old Style" w:hAnsi="Times New Roman" w:cs="Times New Roman"/>
                <w:sz w:val="24"/>
                <w:szCs w:val="24"/>
              </w:rPr>
              <w:t>старается выполнять все задания и просьбы учителя</w:t>
            </w:r>
          </w:p>
        </w:tc>
        <w:tc>
          <w:tcPr>
            <w:tcW w:w="1423" w:type="dxa"/>
          </w:tcPr>
          <w:p w:rsidR="007A5B55" w:rsidRPr="007A5B55" w:rsidRDefault="007A5B55" w:rsidP="007A5B55">
            <w:pPr>
              <w:widowControl w:val="0"/>
              <w:autoSpaceDE w:val="0"/>
              <w:autoSpaceDN w:val="0"/>
              <w:rPr>
                <w:rFonts w:ascii="Times New Roman" w:eastAsia="Bookman Old Style" w:hAnsi="Times New Roman" w:cs="Times New Roman"/>
                <w:sz w:val="24"/>
                <w:szCs w:val="24"/>
              </w:rPr>
            </w:pPr>
          </w:p>
        </w:tc>
        <w:tc>
          <w:tcPr>
            <w:tcW w:w="1423" w:type="dxa"/>
          </w:tcPr>
          <w:p w:rsidR="007A5B55" w:rsidRPr="007A5B55" w:rsidRDefault="007A5B55" w:rsidP="007A5B55">
            <w:pPr>
              <w:widowControl w:val="0"/>
              <w:autoSpaceDE w:val="0"/>
              <w:autoSpaceDN w:val="0"/>
              <w:rPr>
                <w:rFonts w:ascii="Times New Roman" w:eastAsia="Bookman Old Style" w:hAnsi="Times New Roman" w:cs="Times New Roman"/>
                <w:sz w:val="24"/>
                <w:szCs w:val="24"/>
              </w:rPr>
            </w:pPr>
          </w:p>
        </w:tc>
        <w:tc>
          <w:tcPr>
            <w:tcW w:w="1974" w:type="dxa"/>
          </w:tcPr>
          <w:p w:rsidR="007A5B55" w:rsidRPr="007A5B55" w:rsidRDefault="007A5B55" w:rsidP="007A5B55">
            <w:pPr>
              <w:widowControl w:val="0"/>
              <w:autoSpaceDE w:val="0"/>
              <w:autoSpaceDN w:val="0"/>
              <w:rPr>
                <w:rFonts w:ascii="Times New Roman" w:eastAsia="Bookman Old Style" w:hAnsi="Times New Roman" w:cs="Times New Roman"/>
                <w:sz w:val="24"/>
                <w:szCs w:val="24"/>
              </w:rPr>
            </w:pPr>
          </w:p>
        </w:tc>
      </w:tr>
    </w:tbl>
    <w:p w:rsidR="007A5B55" w:rsidRDefault="007A5B55" w:rsidP="000C18CF">
      <w:pPr>
        <w:pStyle w:val="TableParagraph"/>
        <w:tabs>
          <w:tab w:val="left" w:pos="1276"/>
        </w:tabs>
        <w:ind w:left="0" w:firstLine="709"/>
        <w:contextualSpacing/>
        <w:jc w:val="both"/>
        <w:rPr>
          <w:rFonts w:ascii="Times New Roman" w:hAnsi="Times New Roman" w:cs="Times New Roman"/>
          <w:sz w:val="24"/>
          <w:szCs w:val="24"/>
        </w:rPr>
      </w:pPr>
    </w:p>
    <w:p w:rsidR="007A5B55" w:rsidRDefault="007A5B55" w:rsidP="000C18CF">
      <w:pPr>
        <w:pStyle w:val="TableParagraph"/>
        <w:tabs>
          <w:tab w:val="left" w:pos="1276"/>
        </w:tabs>
        <w:ind w:left="0" w:firstLine="709"/>
        <w:contextualSpacing/>
        <w:jc w:val="both"/>
        <w:rPr>
          <w:rFonts w:ascii="Times New Roman" w:hAnsi="Times New Roman" w:cs="Times New Roman"/>
          <w:sz w:val="24"/>
          <w:szCs w:val="24"/>
        </w:rPr>
      </w:pPr>
    </w:p>
    <w:p w:rsidR="007A5B55" w:rsidRDefault="007A5B55" w:rsidP="000C18CF">
      <w:pPr>
        <w:pStyle w:val="TableParagraph"/>
        <w:tabs>
          <w:tab w:val="left" w:pos="1276"/>
        </w:tabs>
        <w:ind w:left="0" w:firstLine="709"/>
        <w:contextualSpacing/>
        <w:jc w:val="both"/>
        <w:rPr>
          <w:rFonts w:ascii="Times New Roman" w:hAnsi="Times New Roman" w:cs="Times New Roman"/>
          <w:sz w:val="24"/>
          <w:szCs w:val="24"/>
        </w:rPr>
      </w:pPr>
    </w:p>
    <w:p w:rsidR="007A5B55" w:rsidRDefault="007A5B55" w:rsidP="000C18CF">
      <w:pPr>
        <w:pStyle w:val="TableParagraph"/>
        <w:tabs>
          <w:tab w:val="left" w:pos="1276"/>
        </w:tabs>
        <w:ind w:left="0" w:firstLine="709"/>
        <w:contextualSpacing/>
        <w:jc w:val="both"/>
        <w:rPr>
          <w:rFonts w:ascii="Times New Roman" w:hAnsi="Times New Roman" w:cs="Times New Roman"/>
          <w:sz w:val="24"/>
          <w:szCs w:val="24"/>
        </w:rPr>
      </w:pPr>
    </w:p>
    <w:p w:rsidR="007E1EDD" w:rsidRDefault="007E1EDD" w:rsidP="000C18CF">
      <w:pPr>
        <w:pStyle w:val="TableParagraph"/>
        <w:tabs>
          <w:tab w:val="left" w:pos="1276"/>
        </w:tabs>
        <w:ind w:left="0" w:firstLine="709"/>
        <w:contextualSpacing/>
        <w:jc w:val="both"/>
        <w:rPr>
          <w:rFonts w:ascii="Times New Roman" w:hAnsi="Times New Roman" w:cs="Times New Roman"/>
          <w:sz w:val="24"/>
          <w:szCs w:val="24"/>
        </w:rPr>
      </w:pPr>
    </w:p>
    <w:p w:rsidR="007E1EDD" w:rsidRPr="003341C3" w:rsidRDefault="007E1EDD" w:rsidP="000C18CF">
      <w:pPr>
        <w:pStyle w:val="TableParagraph"/>
        <w:tabs>
          <w:tab w:val="left" w:pos="1276"/>
        </w:tabs>
        <w:ind w:left="0" w:firstLine="709"/>
        <w:contextualSpacing/>
        <w:jc w:val="both"/>
        <w:rPr>
          <w:rFonts w:ascii="Times New Roman" w:hAnsi="Times New Roman" w:cs="Times New Roman"/>
          <w:sz w:val="24"/>
          <w:szCs w:val="24"/>
        </w:rPr>
      </w:pPr>
    </w:p>
    <w:p w:rsidR="008F2D7B" w:rsidRPr="003341C3" w:rsidRDefault="008F2D7B" w:rsidP="000C18CF">
      <w:pPr>
        <w:pStyle w:val="TableParagraph"/>
        <w:tabs>
          <w:tab w:val="left" w:pos="1276"/>
        </w:tabs>
        <w:ind w:left="0" w:firstLine="709"/>
        <w:contextualSpacing/>
        <w:jc w:val="both"/>
        <w:rPr>
          <w:rFonts w:ascii="Times New Roman" w:hAnsi="Times New Roman" w:cs="Times New Roman"/>
          <w:sz w:val="24"/>
          <w:szCs w:val="24"/>
        </w:rPr>
      </w:pPr>
    </w:p>
    <w:p w:rsidR="00882ABA" w:rsidRPr="003341C3" w:rsidRDefault="0084474F" w:rsidP="000C18CF">
      <w:pPr>
        <w:tabs>
          <w:tab w:val="left" w:pos="1276"/>
        </w:tabs>
        <w:ind w:firstLine="709"/>
        <w:contextualSpacing/>
        <w:jc w:val="center"/>
        <w:rPr>
          <w:rFonts w:ascii="Times New Roman" w:hAnsi="Times New Roman" w:cs="Times New Roman"/>
          <w:b/>
          <w:sz w:val="24"/>
          <w:szCs w:val="24"/>
        </w:rPr>
      </w:pPr>
      <w:r w:rsidRPr="003341C3">
        <w:rPr>
          <w:rFonts w:ascii="Times New Roman" w:hAnsi="Times New Roman" w:cs="Times New Roman"/>
          <w:b/>
          <w:sz w:val="24"/>
          <w:szCs w:val="24"/>
        </w:rPr>
        <w:t>3. Организационный раздел программы основного общего образования</w:t>
      </w:r>
    </w:p>
    <w:p w:rsidR="002D419E" w:rsidRPr="003341C3" w:rsidRDefault="002D419E" w:rsidP="007E1EDD">
      <w:pPr>
        <w:tabs>
          <w:tab w:val="left" w:pos="1276"/>
        </w:tabs>
        <w:spacing w:after="0" w:line="240" w:lineRule="auto"/>
        <w:ind w:left="284" w:firstLine="709"/>
        <w:contextualSpacing/>
        <w:jc w:val="both"/>
        <w:rPr>
          <w:rFonts w:ascii="Times New Roman" w:eastAsia="Calibri" w:hAnsi="Times New Roman" w:cs="Times New Roman"/>
          <w:sz w:val="24"/>
          <w:szCs w:val="24"/>
        </w:rPr>
      </w:pPr>
      <w:r w:rsidRPr="003341C3">
        <w:rPr>
          <w:rFonts w:ascii="Times New Roman" w:eastAsia="Calibri" w:hAnsi="Times New Roman" w:cs="Times New Roman"/>
          <w:sz w:val="24"/>
          <w:szCs w:val="24"/>
        </w:rPr>
        <w:t xml:space="preserve">Организационный раздел программы основного общего образования МБОУ ОШ № </w:t>
      </w:r>
      <w:r w:rsidRPr="003341C3">
        <w:rPr>
          <w:rFonts w:ascii="Times New Roman" w:hAnsi="Times New Roman" w:cs="Times New Roman"/>
          <w:sz w:val="24"/>
          <w:szCs w:val="24"/>
        </w:rPr>
        <w:t>7</w:t>
      </w:r>
      <w:r w:rsidRPr="003341C3">
        <w:rPr>
          <w:rFonts w:ascii="Times New Roman" w:eastAsia="Calibri" w:hAnsi="Times New Roman" w:cs="Times New Roman"/>
          <w:sz w:val="24"/>
          <w:szCs w:val="24"/>
        </w:rPr>
        <w:t xml:space="preserve">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 </w:t>
      </w:r>
    </w:p>
    <w:p w:rsidR="002D419E" w:rsidRPr="003341C3" w:rsidRDefault="002D419E" w:rsidP="007E1EDD">
      <w:pPr>
        <w:tabs>
          <w:tab w:val="left" w:pos="1276"/>
        </w:tabs>
        <w:spacing w:after="0" w:line="240" w:lineRule="auto"/>
        <w:ind w:left="284" w:firstLine="709"/>
        <w:contextualSpacing/>
        <w:jc w:val="both"/>
        <w:rPr>
          <w:rFonts w:ascii="Times New Roman" w:eastAsia="Calibri" w:hAnsi="Times New Roman" w:cs="Times New Roman"/>
          <w:sz w:val="24"/>
          <w:szCs w:val="24"/>
        </w:rPr>
      </w:pPr>
      <w:r w:rsidRPr="003341C3">
        <w:rPr>
          <w:rFonts w:ascii="Times New Roman" w:eastAsia="Calibri" w:hAnsi="Times New Roman" w:cs="Times New Roman"/>
          <w:sz w:val="24"/>
          <w:szCs w:val="24"/>
        </w:rPr>
        <w:t xml:space="preserve">• учебный план; </w:t>
      </w:r>
    </w:p>
    <w:p w:rsidR="002D419E" w:rsidRPr="003341C3" w:rsidRDefault="002D419E" w:rsidP="007E1EDD">
      <w:pPr>
        <w:tabs>
          <w:tab w:val="left" w:pos="1276"/>
        </w:tabs>
        <w:spacing w:after="0" w:line="240" w:lineRule="auto"/>
        <w:ind w:left="284" w:firstLine="709"/>
        <w:contextualSpacing/>
        <w:jc w:val="both"/>
        <w:rPr>
          <w:rFonts w:ascii="Times New Roman" w:eastAsia="Calibri" w:hAnsi="Times New Roman" w:cs="Times New Roman"/>
          <w:sz w:val="24"/>
          <w:szCs w:val="24"/>
        </w:rPr>
      </w:pPr>
      <w:r w:rsidRPr="003341C3">
        <w:rPr>
          <w:rFonts w:ascii="Times New Roman" w:eastAsia="Calibri" w:hAnsi="Times New Roman" w:cs="Times New Roman"/>
          <w:sz w:val="24"/>
          <w:szCs w:val="24"/>
        </w:rPr>
        <w:t xml:space="preserve">• план внеурочной деятельности; </w:t>
      </w:r>
    </w:p>
    <w:p w:rsidR="002D419E" w:rsidRPr="003341C3" w:rsidRDefault="002D419E" w:rsidP="007E1EDD">
      <w:pPr>
        <w:tabs>
          <w:tab w:val="left" w:pos="1276"/>
        </w:tabs>
        <w:spacing w:after="0" w:line="240" w:lineRule="auto"/>
        <w:ind w:left="284" w:firstLine="709"/>
        <w:contextualSpacing/>
        <w:jc w:val="both"/>
        <w:rPr>
          <w:rFonts w:ascii="Times New Roman" w:eastAsia="Calibri" w:hAnsi="Times New Roman" w:cs="Times New Roman"/>
          <w:sz w:val="24"/>
          <w:szCs w:val="24"/>
        </w:rPr>
      </w:pPr>
      <w:r w:rsidRPr="003341C3">
        <w:rPr>
          <w:rFonts w:ascii="Times New Roman" w:eastAsia="Calibri" w:hAnsi="Times New Roman" w:cs="Times New Roman"/>
          <w:sz w:val="24"/>
          <w:szCs w:val="24"/>
        </w:rPr>
        <w:t xml:space="preserve">• календарный учебный график; </w:t>
      </w:r>
    </w:p>
    <w:p w:rsidR="002D419E" w:rsidRPr="003341C3" w:rsidRDefault="002D419E" w:rsidP="007E1EDD">
      <w:pPr>
        <w:tabs>
          <w:tab w:val="left" w:pos="1276"/>
        </w:tabs>
        <w:spacing w:after="0" w:line="240" w:lineRule="auto"/>
        <w:ind w:left="284" w:firstLine="709"/>
        <w:contextualSpacing/>
        <w:jc w:val="both"/>
        <w:rPr>
          <w:rFonts w:ascii="Times New Roman" w:eastAsia="Calibri" w:hAnsi="Times New Roman" w:cs="Times New Roman"/>
          <w:sz w:val="24"/>
          <w:szCs w:val="24"/>
        </w:rPr>
      </w:pPr>
      <w:r w:rsidRPr="003341C3">
        <w:rPr>
          <w:rFonts w:ascii="Times New Roman" w:eastAsia="Calibri" w:hAnsi="Times New Roman" w:cs="Times New Roman"/>
          <w:sz w:val="24"/>
          <w:szCs w:val="24"/>
        </w:rPr>
        <w:t xml:space="preserve">• календарный план воспитательной работы, содержащий перечень событий и мероприятий воспитательной направленности, которые организуются и проводятся школой или в которых школа принимает участие в учебном году или периоде обучения; </w:t>
      </w:r>
    </w:p>
    <w:p w:rsidR="002D419E" w:rsidRPr="003341C3" w:rsidRDefault="002D419E" w:rsidP="007E1EDD">
      <w:pPr>
        <w:tabs>
          <w:tab w:val="left" w:pos="1276"/>
        </w:tabs>
        <w:spacing w:after="0" w:line="240" w:lineRule="auto"/>
        <w:ind w:left="284" w:firstLine="709"/>
        <w:contextualSpacing/>
        <w:jc w:val="both"/>
        <w:rPr>
          <w:rFonts w:ascii="Times New Roman" w:eastAsia="Calibri" w:hAnsi="Times New Roman" w:cs="Times New Roman"/>
          <w:sz w:val="24"/>
          <w:szCs w:val="24"/>
        </w:rPr>
      </w:pPr>
      <w:r w:rsidRPr="003341C3">
        <w:rPr>
          <w:rFonts w:ascii="Times New Roman" w:eastAsia="Calibri" w:hAnsi="Times New Roman" w:cs="Times New Roman"/>
          <w:sz w:val="24"/>
          <w:szCs w:val="24"/>
        </w:rPr>
        <w:t xml:space="preserve">• характеристику условий реализации программы основного общего </w:t>
      </w:r>
    </w:p>
    <w:p w:rsidR="002D419E" w:rsidRPr="003341C3" w:rsidRDefault="002D419E" w:rsidP="007E1EDD">
      <w:pPr>
        <w:tabs>
          <w:tab w:val="left" w:pos="1276"/>
        </w:tabs>
        <w:spacing w:after="0" w:line="240" w:lineRule="auto"/>
        <w:ind w:left="284" w:firstLine="709"/>
        <w:contextualSpacing/>
        <w:jc w:val="both"/>
        <w:rPr>
          <w:rFonts w:ascii="Times New Roman" w:eastAsia="Calibri" w:hAnsi="Times New Roman" w:cs="Times New Roman"/>
          <w:sz w:val="24"/>
          <w:szCs w:val="24"/>
        </w:rPr>
      </w:pPr>
      <w:r w:rsidRPr="003341C3">
        <w:rPr>
          <w:rFonts w:ascii="Times New Roman" w:eastAsia="Calibri" w:hAnsi="Times New Roman" w:cs="Times New Roman"/>
          <w:sz w:val="24"/>
          <w:szCs w:val="24"/>
        </w:rPr>
        <w:t>образования в соответствии с требованиями ФГОС.</w:t>
      </w:r>
    </w:p>
    <w:p w:rsidR="002D419E" w:rsidRPr="003341C3" w:rsidRDefault="002D419E" w:rsidP="000C18CF">
      <w:pPr>
        <w:tabs>
          <w:tab w:val="left" w:pos="1276"/>
        </w:tabs>
        <w:ind w:firstLine="709"/>
        <w:contextualSpacing/>
        <w:jc w:val="center"/>
        <w:rPr>
          <w:rFonts w:ascii="Times New Roman" w:hAnsi="Times New Roman" w:cs="Times New Roman"/>
          <w:b/>
          <w:sz w:val="24"/>
          <w:szCs w:val="24"/>
        </w:rPr>
      </w:pPr>
    </w:p>
    <w:p w:rsidR="0084474F" w:rsidRDefault="0084474F" w:rsidP="000C18CF">
      <w:pPr>
        <w:tabs>
          <w:tab w:val="left" w:pos="1276"/>
        </w:tabs>
        <w:ind w:firstLine="709"/>
        <w:contextualSpacing/>
        <w:jc w:val="center"/>
        <w:rPr>
          <w:rFonts w:ascii="Times New Roman" w:hAnsi="Times New Roman" w:cs="Times New Roman"/>
          <w:b/>
          <w:sz w:val="24"/>
          <w:szCs w:val="24"/>
        </w:rPr>
      </w:pPr>
      <w:r w:rsidRPr="003341C3">
        <w:rPr>
          <w:rFonts w:ascii="Times New Roman" w:hAnsi="Times New Roman" w:cs="Times New Roman"/>
          <w:b/>
          <w:sz w:val="24"/>
          <w:szCs w:val="24"/>
        </w:rPr>
        <w:t>3.1. Учебный план</w:t>
      </w:r>
    </w:p>
    <w:p w:rsidR="007E1EDD" w:rsidRPr="007E1EDD" w:rsidRDefault="007E1EDD" w:rsidP="007E1EDD">
      <w:pPr>
        <w:autoSpaceDE w:val="0"/>
        <w:autoSpaceDN w:val="0"/>
        <w:adjustRightInd w:val="0"/>
        <w:spacing w:after="0" w:line="240" w:lineRule="auto"/>
        <w:ind w:left="567" w:firstLine="567"/>
        <w:jc w:val="both"/>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 xml:space="preserve">В соответствии с п. 33.1 </w:t>
      </w:r>
      <w:r w:rsidRPr="007E1EDD">
        <w:rPr>
          <w:rFonts w:ascii="Times New Roman" w:eastAsia="Times New Roman" w:hAnsi="Times New Roman" w:cs="Times New Roman"/>
          <w:color w:val="1A1A1A"/>
          <w:sz w:val="24"/>
          <w:szCs w:val="24"/>
          <w:lang w:eastAsia="ru-RU"/>
        </w:rPr>
        <w:t xml:space="preserve">федерального государственного образовательного стандарта основного общего образования (ФГОС ООО) </w:t>
      </w:r>
      <w:r w:rsidRPr="007E1EDD">
        <w:rPr>
          <w:rFonts w:ascii="Times New Roman" w:eastAsia="Calibri" w:hAnsi="Times New Roman" w:cs="Times New Roman"/>
          <w:color w:val="000000"/>
          <w:sz w:val="24"/>
          <w:szCs w:val="24"/>
        </w:rPr>
        <w:t xml:space="preserve">учебный план (далее – учебный план) ООП ООО </w:t>
      </w:r>
      <w:r w:rsidRPr="007E1EDD">
        <w:rPr>
          <w:rFonts w:ascii="Times New Roman" w:eastAsia="Calibri" w:hAnsi="Times New Roman" w:cs="Times New Roman"/>
          <w:sz w:val="24"/>
          <w:szCs w:val="24"/>
        </w:rPr>
        <w:t xml:space="preserve">МБОУ ОШ№7 </w:t>
      </w:r>
      <w:r w:rsidRPr="007E1EDD">
        <w:rPr>
          <w:rFonts w:ascii="Times New Roman" w:eastAsia="Calibri" w:hAnsi="Times New Roman" w:cs="Times New Roman"/>
          <w:color w:val="000000"/>
          <w:sz w:val="24"/>
          <w:szCs w:val="24"/>
        </w:rPr>
        <w:t>определяет:</w:t>
      </w:r>
    </w:p>
    <w:p w:rsidR="007E1EDD" w:rsidRPr="007E1EDD" w:rsidRDefault="007E1EDD" w:rsidP="007E1EDD">
      <w:pPr>
        <w:autoSpaceDE w:val="0"/>
        <w:autoSpaceDN w:val="0"/>
        <w:adjustRightInd w:val="0"/>
        <w:spacing w:after="0" w:line="240" w:lineRule="auto"/>
        <w:ind w:left="567" w:firstLine="567"/>
        <w:jc w:val="both"/>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 xml:space="preserve">- общий объем нагрузки и максимальный объем аудиторной нагрузки обучающихся, </w:t>
      </w:r>
    </w:p>
    <w:p w:rsidR="007E1EDD" w:rsidRPr="007E1EDD" w:rsidRDefault="007E1EDD" w:rsidP="007E1EDD">
      <w:pPr>
        <w:autoSpaceDE w:val="0"/>
        <w:autoSpaceDN w:val="0"/>
        <w:adjustRightInd w:val="0"/>
        <w:spacing w:after="0" w:line="240" w:lineRule="auto"/>
        <w:ind w:left="567" w:firstLine="567"/>
        <w:jc w:val="both"/>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 состав и структуру обязательных предметных областей по классам (годам обучения);</w:t>
      </w:r>
    </w:p>
    <w:p w:rsidR="007E1EDD" w:rsidRPr="007E1EDD" w:rsidRDefault="007E1EDD" w:rsidP="007E1EDD">
      <w:pPr>
        <w:autoSpaceDE w:val="0"/>
        <w:autoSpaceDN w:val="0"/>
        <w:adjustRightInd w:val="0"/>
        <w:spacing w:after="0" w:line="240" w:lineRule="auto"/>
        <w:ind w:left="567" w:firstLine="567"/>
        <w:jc w:val="both"/>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 перечень учебных предметов, учебных курсов, учебных модулей;</w:t>
      </w:r>
    </w:p>
    <w:p w:rsidR="007E1EDD" w:rsidRPr="007E1EDD" w:rsidRDefault="007E1EDD" w:rsidP="007E1EDD">
      <w:pPr>
        <w:autoSpaceDE w:val="0"/>
        <w:autoSpaceDN w:val="0"/>
        <w:adjustRightInd w:val="0"/>
        <w:spacing w:after="0" w:line="240" w:lineRule="auto"/>
        <w:ind w:left="567" w:firstLine="567"/>
        <w:jc w:val="both"/>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7E1EDD">
        <w:rPr>
          <w:rFonts w:ascii="Times New Roman" w:eastAsia="Calibri" w:hAnsi="Times New Roman" w:cs="Times New Roman"/>
          <w:color w:val="000000"/>
          <w:sz w:val="24"/>
          <w:szCs w:val="24"/>
        </w:rPr>
        <w:t>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w:t>
      </w:r>
    </w:p>
    <w:p w:rsidR="007E1EDD" w:rsidRPr="007E1EDD" w:rsidRDefault="007E1EDD" w:rsidP="007E1EDD">
      <w:pPr>
        <w:autoSpaceDE w:val="0"/>
        <w:autoSpaceDN w:val="0"/>
        <w:adjustRightInd w:val="0"/>
        <w:spacing w:after="0" w:line="240" w:lineRule="auto"/>
        <w:ind w:left="567"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w:t>
      </w:r>
      <w:r w:rsidRPr="007E1EDD">
        <w:rPr>
          <w:rFonts w:ascii="Times New Roman" w:eastAsia="Calibri" w:hAnsi="Times New Roman" w:cs="Times New Roman"/>
          <w:color w:val="000000"/>
          <w:sz w:val="24"/>
          <w:szCs w:val="24"/>
        </w:rPr>
        <w:t>чебный план:</w:t>
      </w:r>
    </w:p>
    <w:p w:rsidR="007E1EDD" w:rsidRPr="007E1EDD" w:rsidRDefault="007E1EDD" w:rsidP="007E1EDD">
      <w:pPr>
        <w:autoSpaceDE w:val="0"/>
        <w:autoSpaceDN w:val="0"/>
        <w:adjustRightInd w:val="0"/>
        <w:spacing w:after="0" w:line="240" w:lineRule="auto"/>
        <w:ind w:left="567" w:firstLine="567"/>
        <w:jc w:val="both"/>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 фиксирует максимальный объем учебной нагрузки обучающихся;</w:t>
      </w:r>
    </w:p>
    <w:p w:rsidR="007E1EDD" w:rsidRPr="007E1EDD" w:rsidRDefault="007E1EDD" w:rsidP="007E1EDD">
      <w:pPr>
        <w:autoSpaceDE w:val="0"/>
        <w:autoSpaceDN w:val="0"/>
        <w:adjustRightInd w:val="0"/>
        <w:spacing w:after="0" w:line="240" w:lineRule="auto"/>
        <w:ind w:left="567" w:firstLine="567"/>
        <w:jc w:val="both"/>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 определяет (регламентирует) перечень учебных предметов, курсов и время, отводимое на их освоение и организацию;</w:t>
      </w:r>
    </w:p>
    <w:p w:rsidR="007E1EDD" w:rsidRPr="007E1EDD" w:rsidRDefault="007E1EDD" w:rsidP="007E1EDD">
      <w:pPr>
        <w:autoSpaceDE w:val="0"/>
        <w:autoSpaceDN w:val="0"/>
        <w:adjustRightInd w:val="0"/>
        <w:spacing w:after="0" w:line="240" w:lineRule="auto"/>
        <w:ind w:left="567" w:firstLine="567"/>
        <w:jc w:val="both"/>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 распределяет учебные предметы, курсы, модули по классам и учебным годам.</w:t>
      </w:r>
    </w:p>
    <w:p w:rsidR="007E1EDD" w:rsidRPr="007E1EDD" w:rsidRDefault="007E1EDD" w:rsidP="007E1EDD">
      <w:pPr>
        <w:autoSpaceDE w:val="0"/>
        <w:autoSpaceDN w:val="0"/>
        <w:adjustRightInd w:val="0"/>
        <w:spacing w:after="0" w:line="240" w:lineRule="auto"/>
        <w:ind w:left="567" w:firstLine="567"/>
        <w:jc w:val="both"/>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 xml:space="preserve">Учебный план включает в себя обязательную часть и часть, формируемую участниками образовательных отношений, и составлен на 5-летний срок освоения. </w:t>
      </w:r>
    </w:p>
    <w:p w:rsidR="007E1EDD" w:rsidRPr="007E1EDD" w:rsidRDefault="007E1EDD" w:rsidP="007E1EDD">
      <w:pPr>
        <w:widowControl w:val="0"/>
        <w:autoSpaceDE w:val="0"/>
        <w:autoSpaceDN w:val="0"/>
        <w:adjustRightInd w:val="0"/>
        <w:spacing w:after="0" w:line="240" w:lineRule="auto"/>
        <w:ind w:left="567" w:firstLine="567"/>
        <w:jc w:val="both"/>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7E1EDD" w:rsidRPr="007E1EDD" w:rsidRDefault="007E1EDD" w:rsidP="007E1EDD">
      <w:pPr>
        <w:widowControl w:val="0"/>
        <w:autoSpaceDE w:val="0"/>
        <w:autoSpaceDN w:val="0"/>
        <w:adjustRightInd w:val="0"/>
        <w:spacing w:after="0" w:line="240" w:lineRule="auto"/>
        <w:ind w:left="567" w:firstLine="567"/>
        <w:jc w:val="both"/>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В обязательную часть учебного плана в соответствии с п. 33.1 ФГОС ООО входят следующие обязательные для изучения предметные области и учебные предметы:</w:t>
      </w:r>
    </w:p>
    <w:tbl>
      <w:tblPr>
        <w:tblW w:w="0" w:type="auto"/>
        <w:tblInd w:w="562" w:type="dxa"/>
        <w:tblLayout w:type="fixed"/>
        <w:tblCellMar>
          <w:top w:w="102" w:type="dxa"/>
          <w:left w:w="62" w:type="dxa"/>
          <w:bottom w:w="102" w:type="dxa"/>
          <w:right w:w="62" w:type="dxa"/>
        </w:tblCellMar>
        <w:tblLook w:val="0000"/>
      </w:tblPr>
      <w:tblGrid>
        <w:gridCol w:w="4111"/>
        <w:gridCol w:w="5812"/>
      </w:tblGrid>
      <w:tr w:rsidR="007E1EDD" w:rsidRPr="007E1EDD" w:rsidTr="003C364A">
        <w:tc>
          <w:tcPr>
            <w:tcW w:w="4111" w:type="dxa"/>
            <w:tcBorders>
              <w:top w:val="single" w:sz="4" w:space="0" w:color="auto"/>
              <w:left w:val="single" w:sz="4" w:space="0" w:color="auto"/>
              <w:bottom w:val="single" w:sz="4" w:space="0" w:color="auto"/>
              <w:right w:val="single" w:sz="4" w:space="0" w:color="auto"/>
            </w:tcBorders>
          </w:tcPr>
          <w:p w:rsidR="007E1EDD" w:rsidRPr="007E1EDD" w:rsidRDefault="007E1EDD" w:rsidP="007E1EDD">
            <w:pPr>
              <w:widowControl w:val="0"/>
              <w:autoSpaceDE w:val="0"/>
              <w:autoSpaceDN w:val="0"/>
              <w:adjustRightInd w:val="0"/>
              <w:spacing w:after="0" w:line="240" w:lineRule="auto"/>
              <w:ind w:left="567"/>
              <w:jc w:val="center"/>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Предметные области</w:t>
            </w:r>
          </w:p>
        </w:tc>
        <w:tc>
          <w:tcPr>
            <w:tcW w:w="5812" w:type="dxa"/>
            <w:tcBorders>
              <w:top w:val="single" w:sz="4" w:space="0" w:color="auto"/>
              <w:left w:val="single" w:sz="4" w:space="0" w:color="auto"/>
              <w:bottom w:val="single" w:sz="4" w:space="0" w:color="auto"/>
              <w:right w:val="single" w:sz="4" w:space="0" w:color="auto"/>
            </w:tcBorders>
          </w:tcPr>
          <w:p w:rsidR="007E1EDD" w:rsidRPr="007E1EDD" w:rsidRDefault="007E1EDD" w:rsidP="007E1EDD">
            <w:pPr>
              <w:widowControl w:val="0"/>
              <w:autoSpaceDE w:val="0"/>
              <w:autoSpaceDN w:val="0"/>
              <w:adjustRightInd w:val="0"/>
              <w:spacing w:after="0" w:line="240" w:lineRule="auto"/>
              <w:ind w:left="567"/>
              <w:jc w:val="center"/>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Учебные предметы</w:t>
            </w:r>
          </w:p>
        </w:tc>
      </w:tr>
      <w:tr w:rsidR="007E1EDD" w:rsidRPr="007E1EDD" w:rsidTr="003C364A">
        <w:tc>
          <w:tcPr>
            <w:tcW w:w="4111" w:type="dxa"/>
            <w:tcBorders>
              <w:top w:val="single" w:sz="4" w:space="0" w:color="auto"/>
              <w:left w:val="single" w:sz="4" w:space="0" w:color="auto"/>
              <w:bottom w:val="single" w:sz="4" w:space="0" w:color="auto"/>
              <w:right w:val="single" w:sz="4" w:space="0" w:color="auto"/>
            </w:tcBorders>
          </w:tcPr>
          <w:p w:rsidR="007E1EDD" w:rsidRPr="007E1EDD" w:rsidRDefault="007E1EDD" w:rsidP="007E1EDD">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Русский язык и литература</w:t>
            </w:r>
          </w:p>
        </w:tc>
        <w:tc>
          <w:tcPr>
            <w:tcW w:w="5812" w:type="dxa"/>
            <w:tcBorders>
              <w:top w:val="single" w:sz="4" w:space="0" w:color="auto"/>
              <w:left w:val="single" w:sz="4" w:space="0" w:color="auto"/>
              <w:bottom w:val="single" w:sz="4" w:space="0" w:color="auto"/>
              <w:right w:val="single" w:sz="4" w:space="0" w:color="auto"/>
            </w:tcBorders>
          </w:tcPr>
          <w:p w:rsidR="007E1EDD" w:rsidRPr="007E1EDD" w:rsidRDefault="007E1EDD" w:rsidP="007E1EDD">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Русский язык,</w:t>
            </w:r>
            <w:r>
              <w:rPr>
                <w:rFonts w:ascii="Times New Roman" w:eastAsia="Calibri" w:hAnsi="Times New Roman" w:cs="Times New Roman"/>
                <w:color w:val="000000"/>
                <w:sz w:val="24"/>
                <w:szCs w:val="24"/>
              </w:rPr>
              <w:t xml:space="preserve"> </w:t>
            </w:r>
            <w:r w:rsidRPr="007E1EDD">
              <w:rPr>
                <w:rFonts w:ascii="Times New Roman" w:eastAsia="Calibri" w:hAnsi="Times New Roman" w:cs="Times New Roman"/>
                <w:color w:val="000000"/>
                <w:sz w:val="24"/>
                <w:szCs w:val="24"/>
              </w:rPr>
              <w:t>Литература</w:t>
            </w:r>
          </w:p>
        </w:tc>
      </w:tr>
      <w:tr w:rsidR="007E1EDD" w:rsidRPr="007E1EDD" w:rsidTr="003C364A">
        <w:tc>
          <w:tcPr>
            <w:tcW w:w="4111" w:type="dxa"/>
            <w:tcBorders>
              <w:top w:val="single" w:sz="4" w:space="0" w:color="auto"/>
              <w:left w:val="single" w:sz="4" w:space="0" w:color="auto"/>
              <w:bottom w:val="single" w:sz="4" w:space="0" w:color="auto"/>
              <w:right w:val="single" w:sz="4" w:space="0" w:color="auto"/>
            </w:tcBorders>
          </w:tcPr>
          <w:p w:rsidR="007E1EDD" w:rsidRPr="007E1EDD" w:rsidRDefault="007E1EDD" w:rsidP="007E1EDD">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Иностранные языки</w:t>
            </w:r>
          </w:p>
        </w:tc>
        <w:tc>
          <w:tcPr>
            <w:tcW w:w="5812" w:type="dxa"/>
            <w:tcBorders>
              <w:top w:val="single" w:sz="4" w:space="0" w:color="auto"/>
              <w:left w:val="single" w:sz="4" w:space="0" w:color="auto"/>
              <w:bottom w:val="single" w:sz="4" w:space="0" w:color="auto"/>
              <w:right w:val="single" w:sz="4" w:space="0" w:color="auto"/>
            </w:tcBorders>
          </w:tcPr>
          <w:p w:rsidR="007E1EDD" w:rsidRPr="007E1EDD" w:rsidRDefault="003C364A" w:rsidP="007E1EDD">
            <w:pPr>
              <w:widowControl w:val="0"/>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Иностранный язык</w:t>
            </w:r>
          </w:p>
        </w:tc>
      </w:tr>
      <w:tr w:rsidR="007E1EDD" w:rsidRPr="007E1EDD" w:rsidTr="003C364A">
        <w:tc>
          <w:tcPr>
            <w:tcW w:w="4111" w:type="dxa"/>
            <w:tcBorders>
              <w:top w:val="single" w:sz="4" w:space="0" w:color="auto"/>
              <w:left w:val="single" w:sz="4" w:space="0" w:color="auto"/>
              <w:bottom w:val="single" w:sz="4" w:space="0" w:color="auto"/>
              <w:right w:val="single" w:sz="4" w:space="0" w:color="auto"/>
            </w:tcBorders>
          </w:tcPr>
          <w:p w:rsidR="007E1EDD" w:rsidRPr="007E1EDD" w:rsidRDefault="007E1EDD" w:rsidP="007E1EDD">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Математика и информатика</w:t>
            </w:r>
          </w:p>
        </w:tc>
        <w:tc>
          <w:tcPr>
            <w:tcW w:w="5812" w:type="dxa"/>
            <w:tcBorders>
              <w:top w:val="single" w:sz="4" w:space="0" w:color="auto"/>
              <w:left w:val="single" w:sz="4" w:space="0" w:color="auto"/>
              <w:bottom w:val="single" w:sz="4" w:space="0" w:color="auto"/>
              <w:right w:val="single" w:sz="4" w:space="0" w:color="auto"/>
            </w:tcBorders>
          </w:tcPr>
          <w:p w:rsidR="007E1EDD" w:rsidRPr="007E1EDD" w:rsidRDefault="007E1EDD" w:rsidP="007E1EDD">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Математика,</w:t>
            </w:r>
            <w:r>
              <w:rPr>
                <w:rFonts w:ascii="Times New Roman" w:eastAsia="Calibri" w:hAnsi="Times New Roman" w:cs="Times New Roman"/>
                <w:color w:val="000000"/>
                <w:sz w:val="24"/>
                <w:szCs w:val="24"/>
              </w:rPr>
              <w:t xml:space="preserve"> </w:t>
            </w:r>
            <w:r w:rsidRPr="007E1EDD">
              <w:rPr>
                <w:rFonts w:ascii="Times New Roman" w:eastAsia="Calibri" w:hAnsi="Times New Roman" w:cs="Times New Roman"/>
                <w:color w:val="000000"/>
                <w:sz w:val="24"/>
                <w:szCs w:val="24"/>
              </w:rPr>
              <w:t>Информатика</w:t>
            </w:r>
          </w:p>
        </w:tc>
      </w:tr>
      <w:tr w:rsidR="007E1EDD" w:rsidRPr="007E1EDD" w:rsidTr="003C364A">
        <w:tc>
          <w:tcPr>
            <w:tcW w:w="4111" w:type="dxa"/>
            <w:tcBorders>
              <w:top w:val="single" w:sz="4" w:space="0" w:color="auto"/>
              <w:left w:val="single" w:sz="4" w:space="0" w:color="auto"/>
              <w:bottom w:val="single" w:sz="4" w:space="0" w:color="auto"/>
              <w:right w:val="single" w:sz="4" w:space="0" w:color="auto"/>
            </w:tcBorders>
          </w:tcPr>
          <w:p w:rsidR="007E1EDD" w:rsidRPr="007E1EDD" w:rsidRDefault="007E1EDD" w:rsidP="007E1EDD">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Общественно-научные предметы</w:t>
            </w:r>
          </w:p>
        </w:tc>
        <w:tc>
          <w:tcPr>
            <w:tcW w:w="5812" w:type="dxa"/>
            <w:tcBorders>
              <w:top w:val="single" w:sz="4" w:space="0" w:color="auto"/>
              <w:left w:val="single" w:sz="4" w:space="0" w:color="auto"/>
              <w:bottom w:val="single" w:sz="4" w:space="0" w:color="auto"/>
              <w:right w:val="single" w:sz="4" w:space="0" w:color="auto"/>
            </w:tcBorders>
          </w:tcPr>
          <w:p w:rsidR="007E1EDD" w:rsidRPr="007E1EDD" w:rsidRDefault="007E1EDD" w:rsidP="007E1EDD">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История,</w:t>
            </w:r>
            <w:r>
              <w:rPr>
                <w:rFonts w:ascii="Times New Roman" w:eastAsia="Calibri" w:hAnsi="Times New Roman" w:cs="Times New Roman"/>
                <w:color w:val="000000"/>
                <w:sz w:val="24"/>
                <w:szCs w:val="24"/>
              </w:rPr>
              <w:t xml:space="preserve"> </w:t>
            </w:r>
            <w:r w:rsidRPr="007E1EDD">
              <w:rPr>
                <w:rFonts w:ascii="Times New Roman" w:eastAsia="Calibri" w:hAnsi="Times New Roman" w:cs="Times New Roman"/>
                <w:color w:val="000000"/>
                <w:sz w:val="24"/>
                <w:szCs w:val="24"/>
              </w:rPr>
              <w:t>Обществознание,</w:t>
            </w:r>
            <w:r>
              <w:rPr>
                <w:rFonts w:ascii="Times New Roman" w:eastAsia="Calibri" w:hAnsi="Times New Roman" w:cs="Times New Roman"/>
                <w:color w:val="000000"/>
                <w:sz w:val="24"/>
                <w:szCs w:val="24"/>
              </w:rPr>
              <w:t xml:space="preserve"> </w:t>
            </w:r>
            <w:r w:rsidRPr="007E1EDD">
              <w:rPr>
                <w:rFonts w:ascii="Times New Roman" w:eastAsia="Calibri" w:hAnsi="Times New Roman" w:cs="Times New Roman"/>
                <w:color w:val="000000"/>
                <w:sz w:val="24"/>
                <w:szCs w:val="24"/>
              </w:rPr>
              <w:t>География</w:t>
            </w:r>
          </w:p>
        </w:tc>
      </w:tr>
      <w:tr w:rsidR="007E1EDD" w:rsidRPr="007E1EDD" w:rsidTr="003C364A">
        <w:tc>
          <w:tcPr>
            <w:tcW w:w="4111" w:type="dxa"/>
            <w:tcBorders>
              <w:top w:val="single" w:sz="4" w:space="0" w:color="auto"/>
              <w:left w:val="single" w:sz="4" w:space="0" w:color="auto"/>
              <w:bottom w:val="single" w:sz="4" w:space="0" w:color="auto"/>
              <w:right w:val="single" w:sz="4" w:space="0" w:color="auto"/>
            </w:tcBorders>
          </w:tcPr>
          <w:p w:rsidR="007E1EDD" w:rsidRPr="007E1EDD" w:rsidRDefault="007E1EDD" w:rsidP="007E1EDD">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Естественнонаучные предметы</w:t>
            </w:r>
          </w:p>
        </w:tc>
        <w:tc>
          <w:tcPr>
            <w:tcW w:w="5812" w:type="dxa"/>
            <w:tcBorders>
              <w:top w:val="single" w:sz="4" w:space="0" w:color="auto"/>
              <w:left w:val="single" w:sz="4" w:space="0" w:color="auto"/>
              <w:bottom w:val="single" w:sz="4" w:space="0" w:color="auto"/>
              <w:right w:val="single" w:sz="4" w:space="0" w:color="auto"/>
            </w:tcBorders>
          </w:tcPr>
          <w:p w:rsidR="007E1EDD" w:rsidRPr="007E1EDD" w:rsidRDefault="007E1EDD" w:rsidP="007E1EDD">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Физика,</w:t>
            </w:r>
            <w:r>
              <w:rPr>
                <w:rFonts w:ascii="Times New Roman" w:eastAsia="Calibri" w:hAnsi="Times New Roman" w:cs="Times New Roman"/>
                <w:color w:val="000000"/>
                <w:sz w:val="24"/>
                <w:szCs w:val="24"/>
              </w:rPr>
              <w:t xml:space="preserve"> </w:t>
            </w:r>
            <w:r w:rsidRPr="007E1EDD">
              <w:rPr>
                <w:rFonts w:ascii="Times New Roman" w:eastAsia="Calibri" w:hAnsi="Times New Roman" w:cs="Times New Roman"/>
                <w:color w:val="000000"/>
                <w:sz w:val="24"/>
                <w:szCs w:val="24"/>
              </w:rPr>
              <w:t>Химия,</w:t>
            </w:r>
            <w:r>
              <w:rPr>
                <w:rFonts w:ascii="Times New Roman" w:eastAsia="Calibri" w:hAnsi="Times New Roman" w:cs="Times New Roman"/>
                <w:color w:val="000000"/>
                <w:sz w:val="24"/>
                <w:szCs w:val="24"/>
              </w:rPr>
              <w:t xml:space="preserve"> </w:t>
            </w:r>
            <w:r w:rsidRPr="007E1EDD">
              <w:rPr>
                <w:rFonts w:ascii="Times New Roman" w:eastAsia="Calibri" w:hAnsi="Times New Roman" w:cs="Times New Roman"/>
                <w:color w:val="000000"/>
                <w:sz w:val="24"/>
                <w:szCs w:val="24"/>
              </w:rPr>
              <w:t>Биология</w:t>
            </w:r>
          </w:p>
        </w:tc>
      </w:tr>
      <w:tr w:rsidR="007E1EDD" w:rsidRPr="007E1EDD" w:rsidTr="003C364A">
        <w:tc>
          <w:tcPr>
            <w:tcW w:w="4111" w:type="dxa"/>
            <w:tcBorders>
              <w:top w:val="single" w:sz="4" w:space="0" w:color="auto"/>
              <w:left w:val="single" w:sz="4" w:space="0" w:color="auto"/>
              <w:bottom w:val="single" w:sz="4" w:space="0" w:color="auto"/>
              <w:right w:val="single" w:sz="4" w:space="0" w:color="auto"/>
            </w:tcBorders>
          </w:tcPr>
          <w:p w:rsidR="007E1EDD" w:rsidRPr="007E1EDD" w:rsidRDefault="007E1EDD" w:rsidP="007E1EDD">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Основы духовно-нравственной культуры народов России</w:t>
            </w:r>
          </w:p>
        </w:tc>
        <w:tc>
          <w:tcPr>
            <w:tcW w:w="5812" w:type="dxa"/>
            <w:tcBorders>
              <w:top w:val="single" w:sz="4" w:space="0" w:color="auto"/>
              <w:left w:val="single" w:sz="4" w:space="0" w:color="auto"/>
              <w:bottom w:val="single" w:sz="4" w:space="0" w:color="auto"/>
              <w:right w:val="single" w:sz="4" w:space="0" w:color="auto"/>
            </w:tcBorders>
          </w:tcPr>
          <w:p w:rsidR="007E1EDD" w:rsidRPr="007E1EDD" w:rsidRDefault="003C364A" w:rsidP="003C364A">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3C364A">
              <w:rPr>
                <w:rFonts w:ascii="Times New Roman" w:hAnsi="Times New Roman" w:cs="Times New Roman"/>
                <w:sz w:val="24"/>
                <w:szCs w:val="24"/>
              </w:rPr>
              <w:t>Основы духовно-нравственной культуры народов России</w:t>
            </w:r>
          </w:p>
        </w:tc>
      </w:tr>
      <w:tr w:rsidR="007E1EDD" w:rsidRPr="007E1EDD" w:rsidTr="003C364A">
        <w:tc>
          <w:tcPr>
            <w:tcW w:w="4111" w:type="dxa"/>
            <w:tcBorders>
              <w:top w:val="single" w:sz="4" w:space="0" w:color="auto"/>
              <w:left w:val="single" w:sz="4" w:space="0" w:color="auto"/>
              <w:bottom w:val="single" w:sz="4" w:space="0" w:color="auto"/>
              <w:right w:val="single" w:sz="4" w:space="0" w:color="auto"/>
            </w:tcBorders>
          </w:tcPr>
          <w:p w:rsidR="007E1EDD" w:rsidRPr="007E1EDD" w:rsidRDefault="007E1EDD" w:rsidP="003C364A">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Искусство</w:t>
            </w:r>
          </w:p>
        </w:tc>
        <w:tc>
          <w:tcPr>
            <w:tcW w:w="5812" w:type="dxa"/>
            <w:tcBorders>
              <w:top w:val="single" w:sz="4" w:space="0" w:color="auto"/>
              <w:left w:val="single" w:sz="4" w:space="0" w:color="auto"/>
              <w:bottom w:val="single" w:sz="4" w:space="0" w:color="auto"/>
              <w:right w:val="single" w:sz="4" w:space="0" w:color="auto"/>
            </w:tcBorders>
          </w:tcPr>
          <w:p w:rsidR="007E1EDD" w:rsidRPr="007E1EDD" w:rsidRDefault="007E1EDD" w:rsidP="003C364A">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Изобразительное искусство,</w:t>
            </w:r>
            <w:r w:rsidR="003C364A">
              <w:rPr>
                <w:rFonts w:ascii="Times New Roman" w:eastAsia="Calibri" w:hAnsi="Times New Roman" w:cs="Times New Roman"/>
                <w:color w:val="000000"/>
                <w:sz w:val="24"/>
                <w:szCs w:val="24"/>
              </w:rPr>
              <w:t xml:space="preserve"> </w:t>
            </w:r>
            <w:r w:rsidRPr="007E1EDD">
              <w:rPr>
                <w:rFonts w:ascii="Times New Roman" w:eastAsia="Calibri" w:hAnsi="Times New Roman" w:cs="Times New Roman"/>
                <w:color w:val="000000"/>
                <w:sz w:val="24"/>
                <w:szCs w:val="24"/>
              </w:rPr>
              <w:t>Музыка</w:t>
            </w:r>
          </w:p>
        </w:tc>
      </w:tr>
      <w:tr w:rsidR="007E1EDD" w:rsidRPr="007E1EDD" w:rsidTr="003C364A">
        <w:tc>
          <w:tcPr>
            <w:tcW w:w="4111" w:type="dxa"/>
            <w:tcBorders>
              <w:top w:val="single" w:sz="4" w:space="0" w:color="auto"/>
              <w:left w:val="single" w:sz="4" w:space="0" w:color="auto"/>
              <w:bottom w:val="single" w:sz="4" w:space="0" w:color="auto"/>
              <w:right w:val="single" w:sz="4" w:space="0" w:color="auto"/>
            </w:tcBorders>
          </w:tcPr>
          <w:p w:rsidR="007E1EDD" w:rsidRPr="007E1EDD" w:rsidRDefault="007E1EDD" w:rsidP="003C364A">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Труд (технология)</w:t>
            </w:r>
          </w:p>
        </w:tc>
        <w:tc>
          <w:tcPr>
            <w:tcW w:w="5812" w:type="dxa"/>
            <w:tcBorders>
              <w:top w:val="single" w:sz="4" w:space="0" w:color="auto"/>
              <w:left w:val="single" w:sz="4" w:space="0" w:color="auto"/>
              <w:bottom w:val="single" w:sz="4" w:space="0" w:color="auto"/>
              <w:right w:val="single" w:sz="4" w:space="0" w:color="auto"/>
            </w:tcBorders>
          </w:tcPr>
          <w:p w:rsidR="007E1EDD" w:rsidRPr="007E1EDD" w:rsidRDefault="007E1EDD" w:rsidP="003C364A">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Труд (технология)</w:t>
            </w:r>
          </w:p>
        </w:tc>
      </w:tr>
      <w:tr w:rsidR="007E1EDD" w:rsidRPr="007E1EDD" w:rsidTr="003C364A">
        <w:tc>
          <w:tcPr>
            <w:tcW w:w="4111" w:type="dxa"/>
            <w:tcBorders>
              <w:top w:val="single" w:sz="4" w:space="0" w:color="auto"/>
              <w:left w:val="single" w:sz="4" w:space="0" w:color="auto"/>
              <w:bottom w:val="single" w:sz="4" w:space="0" w:color="auto"/>
              <w:right w:val="single" w:sz="4" w:space="0" w:color="auto"/>
            </w:tcBorders>
          </w:tcPr>
          <w:p w:rsidR="007E1EDD" w:rsidRPr="007E1EDD" w:rsidRDefault="007E1EDD" w:rsidP="003C364A">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Основы безопасности и защиты Родины</w:t>
            </w:r>
          </w:p>
        </w:tc>
        <w:tc>
          <w:tcPr>
            <w:tcW w:w="5812" w:type="dxa"/>
            <w:tcBorders>
              <w:top w:val="single" w:sz="4" w:space="0" w:color="auto"/>
              <w:left w:val="single" w:sz="4" w:space="0" w:color="auto"/>
              <w:bottom w:val="single" w:sz="4" w:space="0" w:color="auto"/>
              <w:right w:val="single" w:sz="4" w:space="0" w:color="auto"/>
            </w:tcBorders>
          </w:tcPr>
          <w:p w:rsidR="007E1EDD" w:rsidRPr="007E1EDD" w:rsidRDefault="007E1EDD" w:rsidP="003C364A">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Основы безопасности и защиты Родины</w:t>
            </w:r>
          </w:p>
        </w:tc>
      </w:tr>
      <w:tr w:rsidR="007E1EDD" w:rsidRPr="007E1EDD" w:rsidTr="003C364A">
        <w:tc>
          <w:tcPr>
            <w:tcW w:w="4111" w:type="dxa"/>
            <w:tcBorders>
              <w:top w:val="single" w:sz="4" w:space="0" w:color="auto"/>
              <w:left w:val="single" w:sz="4" w:space="0" w:color="auto"/>
              <w:bottom w:val="single" w:sz="4" w:space="0" w:color="auto"/>
              <w:right w:val="single" w:sz="4" w:space="0" w:color="auto"/>
            </w:tcBorders>
          </w:tcPr>
          <w:p w:rsidR="007E1EDD" w:rsidRPr="007E1EDD" w:rsidRDefault="007E1EDD" w:rsidP="003C364A">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 xml:space="preserve">Физическая культура </w:t>
            </w:r>
          </w:p>
        </w:tc>
        <w:tc>
          <w:tcPr>
            <w:tcW w:w="5812" w:type="dxa"/>
            <w:tcBorders>
              <w:top w:val="single" w:sz="4" w:space="0" w:color="auto"/>
              <w:left w:val="single" w:sz="4" w:space="0" w:color="auto"/>
              <w:bottom w:val="single" w:sz="4" w:space="0" w:color="auto"/>
              <w:right w:val="single" w:sz="4" w:space="0" w:color="auto"/>
            </w:tcBorders>
          </w:tcPr>
          <w:p w:rsidR="007E1EDD" w:rsidRPr="007E1EDD" w:rsidRDefault="007E1EDD" w:rsidP="003C364A">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7E1EDD">
              <w:rPr>
                <w:rFonts w:ascii="Times New Roman" w:eastAsia="Calibri" w:hAnsi="Times New Roman" w:cs="Times New Roman"/>
                <w:color w:val="000000"/>
                <w:sz w:val="24"/>
                <w:szCs w:val="24"/>
              </w:rPr>
              <w:t>Физическая культура</w:t>
            </w:r>
          </w:p>
        </w:tc>
      </w:tr>
    </w:tbl>
    <w:p w:rsidR="007E1EDD" w:rsidRPr="007E1EDD" w:rsidRDefault="007E1EDD" w:rsidP="007E1EDD">
      <w:pPr>
        <w:autoSpaceDE w:val="0"/>
        <w:autoSpaceDN w:val="0"/>
        <w:adjustRightInd w:val="0"/>
        <w:spacing w:after="0" w:line="240" w:lineRule="auto"/>
        <w:ind w:left="567" w:firstLine="567"/>
        <w:jc w:val="both"/>
        <w:rPr>
          <w:rFonts w:ascii="Times New Roman" w:eastAsia="Calibri" w:hAnsi="Times New Roman" w:cs="Times New Roman"/>
          <w:color w:val="000000"/>
          <w:sz w:val="24"/>
          <w:szCs w:val="24"/>
        </w:rPr>
      </w:pPr>
    </w:p>
    <w:p w:rsidR="007E1EDD" w:rsidRPr="007E1EDD" w:rsidRDefault="007E1EDD" w:rsidP="007E1EDD">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7E1EDD">
        <w:rPr>
          <w:rFonts w:ascii="Times New Roman" w:eastAsia="Times New Roman" w:hAnsi="Times New Roman" w:cs="Times New Roman"/>
          <w:color w:val="000000"/>
          <w:sz w:val="24"/>
          <w:szCs w:val="24"/>
          <w:lang w:eastAsia="ru-RU"/>
        </w:rPr>
        <w:t>Обязательный учебный предмет:</w:t>
      </w:r>
    </w:p>
    <w:p w:rsidR="007E1EDD" w:rsidRPr="007E1EDD" w:rsidRDefault="007E1EDD" w:rsidP="007E1EDD">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7E1EDD">
        <w:rPr>
          <w:rFonts w:ascii="Times New Roman" w:eastAsia="Times New Roman" w:hAnsi="Times New Roman" w:cs="Times New Roman"/>
          <w:color w:val="000000"/>
          <w:sz w:val="24"/>
          <w:szCs w:val="24"/>
          <w:lang w:eastAsia="ru-RU"/>
        </w:rPr>
        <w:t>- «Математика» предметной области "Математика и информатика" включает в себя следующие учебные курсы: курс «Математика» в 5-6 классах, в 7-9 классах учебные курсы «Алгебра», «Геометрия», «Вероятность и статистика» (достижение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w:t>
      </w:r>
    </w:p>
    <w:p w:rsidR="007E1EDD" w:rsidRPr="007E1EDD" w:rsidRDefault="007E1EDD" w:rsidP="007E1EDD">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7E1EDD">
        <w:rPr>
          <w:rFonts w:ascii="Times New Roman" w:eastAsia="Times New Roman" w:hAnsi="Times New Roman" w:cs="Times New Roman"/>
          <w:color w:val="000000"/>
          <w:sz w:val="24"/>
          <w:szCs w:val="24"/>
          <w:lang w:eastAsia="ru-RU"/>
        </w:rPr>
        <w:t xml:space="preserve">- "История" обязательной предметной области "Общественно-научные предметы" включает в себя учебные курсы "История России" и "Всеобщая история". 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w:t>
      </w:r>
    </w:p>
    <w:p w:rsidR="003C364A" w:rsidRPr="003C364A" w:rsidRDefault="003C364A" w:rsidP="003C364A">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3C364A">
        <w:rPr>
          <w:rFonts w:ascii="Times New Roman" w:eastAsia="Times New Roman" w:hAnsi="Times New Roman" w:cs="Times New Roman"/>
          <w:color w:val="000000"/>
          <w:sz w:val="24"/>
          <w:szCs w:val="24"/>
          <w:lang w:eastAsia="ru-RU"/>
        </w:rPr>
        <w:t>В соответствии с п. 33.1 ФГОС ООО «Для Организаций, в которых языком образования является русский язык, 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 возможностей Организации и по заявлению обучающихся, родителей (законных представителей) несовершеннолетних обучающихся».</w:t>
      </w:r>
    </w:p>
    <w:p w:rsidR="007E1EDD" w:rsidRDefault="003C364A" w:rsidP="003C364A">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3C364A">
        <w:rPr>
          <w:rFonts w:ascii="Times New Roman" w:eastAsia="Times New Roman" w:hAnsi="Times New Roman" w:cs="Times New Roman"/>
          <w:color w:val="000000"/>
          <w:sz w:val="24"/>
          <w:szCs w:val="24"/>
          <w:lang w:eastAsia="ru-RU"/>
        </w:rPr>
        <w:t xml:space="preserve">В </w:t>
      </w:r>
      <w:r>
        <w:rPr>
          <w:rFonts w:ascii="Times New Roman" w:eastAsia="Times New Roman" w:hAnsi="Times New Roman" w:cs="Times New Roman"/>
          <w:color w:val="000000"/>
          <w:sz w:val="24"/>
          <w:szCs w:val="24"/>
          <w:lang w:eastAsia="ru-RU"/>
        </w:rPr>
        <w:t>МБОУ ОШ№7</w:t>
      </w:r>
      <w:r w:rsidRPr="003C364A">
        <w:rPr>
          <w:rFonts w:ascii="Times New Roman" w:eastAsia="Times New Roman" w:hAnsi="Times New Roman" w:cs="Times New Roman"/>
          <w:color w:val="000000"/>
          <w:sz w:val="24"/>
          <w:szCs w:val="24"/>
          <w:lang w:eastAsia="ru-RU"/>
        </w:rPr>
        <w:t xml:space="preserve"> языком образования является русский язык, и в соответствии с п. 33.1 ФГОС ООО изучение родного языка (русского) и родной литературы (русской) из числа языков народов Российской Федерации, государственных языков республик Российской Федерации осуществляется при наличии возможностей Организации и по заявлению родителей (законных представителей) </w:t>
      </w:r>
      <w:r>
        <w:rPr>
          <w:rFonts w:ascii="Times New Roman" w:eastAsia="Times New Roman" w:hAnsi="Times New Roman" w:cs="Times New Roman"/>
          <w:color w:val="000000"/>
          <w:sz w:val="24"/>
          <w:szCs w:val="24"/>
          <w:lang w:eastAsia="ru-RU"/>
        </w:rPr>
        <w:t xml:space="preserve">несовершеннолетних обучающихся </w:t>
      </w:r>
      <w:r w:rsidRPr="003C364A">
        <w:rPr>
          <w:rFonts w:ascii="Times New Roman" w:eastAsia="Times New Roman" w:hAnsi="Times New Roman" w:cs="Times New Roman"/>
          <w:color w:val="000000"/>
          <w:sz w:val="24"/>
          <w:szCs w:val="24"/>
          <w:lang w:eastAsia="ru-RU"/>
        </w:rPr>
        <w:t xml:space="preserve">в срок до 01 сентября нового учебного года. В своих заявлениях родители (законные представители) несовершеннолетних обучающихся МБОУ </w:t>
      </w:r>
      <w:r>
        <w:rPr>
          <w:rFonts w:ascii="Times New Roman" w:eastAsia="Times New Roman" w:hAnsi="Times New Roman" w:cs="Times New Roman"/>
          <w:color w:val="000000"/>
          <w:sz w:val="24"/>
          <w:szCs w:val="24"/>
          <w:lang w:eastAsia="ru-RU"/>
        </w:rPr>
        <w:t xml:space="preserve">ОШ№7 </w:t>
      </w:r>
      <w:r w:rsidRPr="003C364A">
        <w:rPr>
          <w:rFonts w:ascii="Times New Roman" w:eastAsia="Times New Roman" w:hAnsi="Times New Roman" w:cs="Times New Roman"/>
          <w:color w:val="000000"/>
          <w:sz w:val="24"/>
          <w:szCs w:val="24"/>
          <w:lang w:eastAsia="ru-RU"/>
        </w:rPr>
        <w:t xml:space="preserve">перед новым учебным годом отказались от изучения предметов «Родной язык (русский)» и «Родная литература (русская)» в связи с тем, что на языке образования (русском) изучаются обязательные учебные предметы «Русский язык» и «Русская литература». </w:t>
      </w:r>
    </w:p>
    <w:p w:rsidR="00557627" w:rsidRPr="00557627" w:rsidRDefault="00557627" w:rsidP="00557627">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557627">
        <w:rPr>
          <w:rFonts w:ascii="Times New Roman" w:eastAsia="Times New Roman" w:hAnsi="Times New Roman" w:cs="Times New Roman"/>
          <w:color w:val="000000"/>
          <w:sz w:val="24"/>
          <w:szCs w:val="24"/>
          <w:lang w:eastAsia="ru-RU"/>
        </w:rPr>
        <w:t xml:space="preserve">Деление обучающихся на две группы (п. 20 ФГОС ООО) осуществляется в рамках изучения следующих предметов с учетом норм по предельно допустимой наполняемости групп: </w:t>
      </w:r>
    </w:p>
    <w:p w:rsidR="00557627" w:rsidRDefault="00557627" w:rsidP="00557627">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557627">
        <w:rPr>
          <w:rFonts w:ascii="Times New Roman" w:eastAsia="Times New Roman" w:hAnsi="Times New Roman" w:cs="Times New Roman"/>
          <w:color w:val="000000"/>
          <w:sz w:val="24"/>
          <w:szCs w:val="24"/>
          <w:lang w:eastAsia="ru-RU"/>
        </w:rPr>
        <w:t>- предмет «Иностра</w:t>
      </w:r>
      <w:r>
        <w:rPr>
          <w:rFonts w:ascii="Times New Roman" w:eastAsia="Times New Roman" w:hAnsi="Times New Roman" w:cs="Times New Roman"/>
          <w:color w:val="000000"/>
          <w:sz w:val="24"/>
          <w:szCs w:val="24"/>
          <w:lang w:eastAsia="ru-RU"/>
        </w:rPr>
        <w:t>нный язык (английский )» с 5 по 9 классы;</w:t>
      </w:r>
    </w:p>
    <w:p w:rsidR="00557627" w:rsidRPr="00557627" w:rsidRDefault="00557627" w:rsidP="00557627">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557627">
        <w:rPr>
          <w:rFonts w:ascii="Times New Roman" w:eastAsia="Times New Roman" w:hAnsi="Times New Roman" w:cs="Times New Roman"/>
          <w:color w:val="000000"/>
          <w:sz w:val="24"/>
          <w:szCs w:val="24"/>
          <w:lang w:eastAsia="ru-RU"/>
        </w:rPr>
        <w:t>- предмет «Труд (технология)» с учетом объединения в одну подгруппу девочек и мальчиков с 5 по 9 классы;</w:t>
      </w:r>
    </w:p>
    <w:p w:rsidR="00557627" w:rsidRDefault="00557627" w:rsidP="00557627">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557627">
        <w:rPr>
          <w:rFonts w:ascii="Times New Roman" w:eastAsia="Times New Roman" w:hAnsi="Times New Roman" w:cs="Times New Roman"/>
          <w:color w:val="000000"/>
          <w:sz w:val="24"/>
          <w:szCs w:val="24"/>
          <w:lang w:eastAsia="ru-RU"/>
        </w:rPr>
        <w:t>- предмет</w:t>
      </w:r>
      <w:r>
        <w:rPr>
          <w:rFonts w:ascii="Times New Roman" w:eastAsia="Times New Roman" w:hAnsi="Times New Roman" w:cs="Times New Roman"/>
          <w:color w:val="000000"/>
          <w:sz w:val="24"/>
          <w:szCs w:val="24"/>
          <w:lang w:eastAsia="ru-RU"/>
        </w:rPr>
        <w:t xml:space="preserve"> «Информатика» с 7 по 9 классы.</w:t>
      </w:r>
    </w:p>
    <w:p w:rsidR="00557627" w:rsidRPr="00557627" w:rsidRDefault="00557627" w:rsidP="00557627">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557627">
        <w:rPr>
          <w:rFonts w:ascii="Times New Roman" w:eastAsia="Times New Roman" w:hAnsi="Times New Roman" w:cs="Times New Roman"/>
          <w:color w:val="000000"/>
          <w:sz w:val="24"/>
          <w:szCs w:val="24"/>
          <w:lang w:eastAsia="ru-RU"/>
        </w:rPr>
        <w:t xml:space="preserve">Часть учебного плана </w:t>
      </w:r>
      <w:r>
        <w:rPr>
          <w:rFonts w:ascii="Times New Roman" w:eastAsia="Times New Roman" w:hAnsi="Times New Roman" w:cs="Times New Roman"/>
          <w:color w:val="000000"/>
          <w:sz w:val="24"/>
          <w:szCs w:val="24"/>
          <w:lang w:eastAsia="ru-RU"/>
        </w:rPr>
        <w:t>МБОУ ОШ№7</w:t>
      </w:r>
      <w:r w:rsidRPr="00557627">
        <w:rPr>
          <w:rFonts w:ascii="Times New Roman" w:eastAsia="Times New Roman" w:hAnsi="Times New Roman" w:cs="Times New Roman"/>
          <w:color w:val="000000"/>
          <w:sz w:val="24"/>
          <w:szCs w:val="24"/>
          <w:lang w:eastAsia="ru-RU"/>
        </w:rPr>
        <w:t>, формируемая участниками образовательных отношений, обеспечивает реализацию индивидуальных потребностей обучающихся и соответствующего запроса родителей (законных представителей) несовершеннолетних обучающихся и предусматривает учебные курсы, обеспечивающие удовлетворение различных интересов обучающихся:</w:t>
      </w:r>
    </w:p>
    <w:p w:rsidR="00557627" w:rsidRPr="00557627" w:rsidRDefault="00557627" w:rsidP="00557627">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557627">
        <w:rPr>
          <w:rFonts w:ascii="Times New Roman" w:eastAsia="Times New Roman" w:hAnsi="Times New Roman" w:cs="Times New Roman"/>
          <w:color w:val="000000"/>
          <w:sz w:val="24"/>
          <w:szCs w:val="24"/>
          <w:lang w:eastAsia="ru-RU"/>
        </w:rPr>
        <w:t>- учебный курс «Основы проектной</w:t>
      </w:r>
      <w:r>
        <w:rPr>
          <w:rFonts w:ascii="Times New Roman" w:eastAsia="Times New Roman" w:hAnsi="Times New Roman" w:cs="Times New Roman"/>
          <w:color w:val="000000"/>
          <w:sz w:val="24"/>
          <w:szCs w:val="24"/>
          <w:lang w:eastAsia="ru-RU"/>
        </w:rPr>
        <w:t xml:space="preserve"> и исследовательской</w:t>
      </w:r>
      <w:r w:rsidRPr="00557627">
        <w:rPr>
          <w:rFonts w:ascii="Times New Roman" w:eastAsia="Times New Roman" w:hAnsi="Times New Roman" w:cs="Times New Roman"/>
          <w:color w:val="000000"/>
          <w:sz w:val="24"/>
          <w:szCs w:val="24"/>
          <w:lang w:eastAsia="ru-RU"/>
        </w:rPr>
        <w:t xml:space="preserve"> деятельности» введен для приобретения опыта проектной деятельности как особой формы учебной деятельности: формирования умения участвовать в проектной или исследовательской деятельности предметного и межпредметного характера (с приобретением опыта публичного представления полученных результатов); формирования умения совместно с учителем планировать и самостоятельно проводить учебное исследование или проектную работу, в том числе формулировать задачи исследования, выбирать методы исследования, соответствующие поставленной цели, самостоятельно планировать собственную и совместную деятельность в группе, следить за выполнением плана действий и корректировать его; формирования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овладения приемами учебного сотрудничества и социального взаимодействия со сверстниками и взрослыми в совместной учебно-исследовательской и проектной деятельности;</w:t>
      </w:r>
    </w:p>
    <w:p w:rsidR="00557627" w:rsidRPr="00557627" w:rsidRDefault="00557627" w:rsidP="00557627">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557627">
        <w:rPr>
          <w:rFonts w:ascii="Times New Roman" w:eastAsia="Times New Roman" w:hAnsi="Times New Roman" w:cs="Times New Roman"/>
          <w:color w:val="000000"/>
          <w:sz w:val="24"/>
          <w:szCs w:val="24"/>
          <w:lang w:eastAsia="ru-RU"/>
        </w:rPr>
        <w:t>- учебный курс «</w:t>
      </w:r>
      <w:r>
        <w:rPr>
          <w:rFonts w:ascii="Times New Roman" w:eastAsia="Times New Roman" w:hAnsi="Times New Roman" w:cs="Times New Roman"/>
          <w:color w:val="000000"/>
          <w:sz w:val="24"/>
          <w:szCs w:val="24"/>
          <w:lang w:eastAsia="ru-RU"/>
        </w:rPr>
        <w:t>Защитник Родины</w:t>
      </w:r>
      <w:r w:rsidRPr="0055762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в 7 классах </w:t>
      </w:r>
      <w:r w:rsidRPr="00557627">
        <w:rPr>
          <w:rFonts w:ascii="Times New Roman" w:eastAsia="Times New Roman" w:hAnsi="Times New Roman" w:cs="Times New Roman"/>
          <w:color w:val="000000"/>
          <w:sz w:val="24"/>
          <w:szCs w:val="24"/>
          <w:lang w:eastAsia="ru-RU"/>
        </w:rPr>
        <w:t>введен для развития ценностного отношения обучающихся к своей родине - России, населяющим ее людям, ее уникальной истории, богатой природе и великой культуре; формирования соответствующей внутренней позиции личности обучающегося, необходимой ему для конструктивного и ответственного поведения в обществе;</w:t>
      </w:r>
    </w:p>
    <w:p w:rsidR="00557627" w:rsidRDefault="00557627" w:rsidP="00557627">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557627">
        <w:rPr>
          <w:rFonts w:ascii="Times New Roman" w:eastAsia="Times New Roman" w:hAnsi="Times New Roman" w:cs="Times New Roman"/>
          <w:color w:val="000000"/>
          <w:sz w:val="24"/>
          <w:szCs w:val="24"/>
          <w:lang w:eastAsia="ru-RU"/>
        </w:rPr>
        <w:t>- учебный курс «</w:t>
      </w:r>
      <w:r>
        <w:rPr>
          <w:rFonts w:ascii="Times New Roman" w:eastAsia="Times New Roman" w:hAnsi="Times New Roman" w:cs="Times New Roman"/>
          <w:color w:val="000000"/>
          <w:sz w:val="24"/>
          <w:szCs w:val="24"/>
          <w:lang w:eastAsia="ru-RU"/>
        </w:rPr>
        <w:t>Практическая информатика</w:t>
      </w:r>
      <w:r w:rsidRPr="00557627">
        <w:rPr>
          <w:rFonts w:ascii="Times New Roman" w:eastAsia="Times New Roman" w:hAnsi="Times New Roman" w:cs="Times New Roman"/>
          <w:color w:val="000000"/>
          <w:sz w:val="24"/>
          <w:szCs w:val="24"/>
          <w:lang w:eastAsia="ru-RU"/>
        </w:rPr>
        <w:t xml:space="preserve">» в </w:t>
      </w:r>
      <w:r>
        <w:rPr>
          <w:rFonts w:ascii="Times New Roman" w:eastAsia="Times New Roman" w:hAnsi="Times New Roman" w:cs="Times New Roman"/>
          <w:color w:val="000000"/>
          <w:sz w:val="24"/>
          <w:szCs w:val="24"/>
          <w:lang w:eastAsia="ru-RU"/>
        </w:rPr>
        <w:t>7</w:t>
      </w:r>
      <w:r w:rsidRPr="00557627">
        <w:rPr>
          <w:rFonts w:ascii="Times New Roman" w:eastAsia="Times New Roman" w:hAnsi="Times New Roman" w:cs="Times New Roman"/>
          <w:color w:val="000000"/>
          <w:sz w:val="24"/>
          <w:szCs w:val="24"/>
          <w:lang w:eastAsia="ru-RU"/>
        </w:rPr>
        <w:t xml:space="preserve"> классах введен для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 и в том числе, как пропедевтический курс для дальнейшего изучения информатики на углубленном уровне; </w:t>
      </w:r>
    </w:p>
    <w:p w:rsidR="00557627" w:rsidRDefault="00557627" w:rsidP="00557627">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-учебный курс «Основы программирования» в 8 классах</w:t>
      </w:r>
      <w:r w:rsidR="00F613AF">
        <w:rPr>
          <w:rFonts w:ascii="Times New Roman" w:eastAsia="Times New Roman" w:hAnsi="Times New Roman" w:cs="Times New Roman"/>
          <w:color w:val="000000"/>
          <w:sz w:val="24"/>
          <w:szCs w:val="24"/>
          <w:lang w:eastAsia="ru-RU"/>
        </w:rPr>
        <w:t xml:space="preserve"> введен с целью формирования цифровых навыков, в том числе ключевых компетенций цифровой экономики, а также для формирования необходимых для успешной жизни в меняющемся мире универсальных учебных действий;</w:t>
      </w:r>
    </w:p>
    <w:p w:rsidR="00557627" w:rsidRPr="00557627" w:rsidRDefault="00557627" w:rsidP="00557627">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-учебный курс «Краски Севера» в 8 классах</w:t>
      </w:r>
      <w:r w:rsidR="00F613AF">
        <w:rPr>
          <w:rFonts w:ascii="Times New Roman" w:eastAsia="Times New Roman" w:hAnsi="Times New Roman" w:cs="Times New Roman"/>
          <w:color w:val="000000"/>
          <w:sz w:val="24"/>
          <w:szCs w:val="24"/>
          <w:lang w:eastAsia="ru-RU"/>
        </w:rPr>
        <w:t xml:space="preserve"> введен для </w:t>
      </w:r>
      <w:r w:rsidR="00BF283F">
        <w:rPr>
          <w:rFonts w:ascii="Times New Roman" w:eastAsia="Times New Roman" w:hAnsi="Times New Roman" w:cs="Times New Roman"/>
          <w:color w:val="000000"/>
          <w:sz w:val="24"/>
          <w:szCs w:val="24"/>
          <w:lang w:eastAsia="ru-RU"/>
        </w:rPr>
        <w:t>формирования у обучающихся активного, заинтересованного отношения к культуре и традициям родного края как к смысловой, эстетической и личностно значимой цценности;</w:t>
      </w:r>
    </w:p>
    <w:p w:rsidR="00557627" w:rsidRDefault="00F613AF" w:rsidP="00557627">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557627" w:rsidRPr="00557627">
        <w:rPr>
          <w:rFonts w:ascii="Times New Roman" w:eastAsia="Times New Roman" w:hAnsi="Times New Roman" w:cs="Times New Roman"/>
          <w:color w:val="000000"/>
          <w:sz w:val="24"/>
          <w:szCs w:val="24"/>
          <w:lang w:eastAsia="ru-RU"/>
        </w:rPr>
        <w:t>учебный курс «</w:t>
      </w:r>
      <w:r w:rsidR="00557627">
        <w:rPr>
          <w:rFonts w:ascii="Times New Roman" w:eastAsia="Times New Roman" w:hAnsi="Times New Roman" w:cs="Times New Roman"/>
          <w:color w:val="000000"/>
          <w:sz w:val="24"/>
          <w:szCs w:val="24"/>
          <w:lang w:eastAsia="ru-RU"/>
        </w:rPr>
        <w:t>Наглядная геометрия</w:t>
      </w:r>
      <w:r w:rsidR="00557627" w:rsidRPr="00557627">
        <w:rPr>
          <w:rFonts w:ascii="Times New Roman" w:eastAsia="Times New Roman" w:hAnsi="Times New Roman" w:cs="Times New Roman"/>
          <w:color w:val="000000"/>
          <w:sz w:val="24"/>
          <w:szCs w:val="24"/>
          <w:lang w:eastAsia="ru-RU"/>
        </w:rPr>
        <w:t>» в 5 – 6</w:t>
      </w:r>
      <w:r w:rsidR="00557627">
        <w:rPr>
          <w:rFonts w:ascii="Times New Roman" w:eastAsia="Times New Roman" w:hAnsi="Times New Roman" w:cs="Times New Roman"/>
          <w:color w:val="000000"/>
          <w:sz w:val="24"/>
          <w:szCs w:val="24"/>
          <w:lang w:eastAsia="ru-RU"/>
        </w:rPr>
        <w:t xml:space="preserve"> классах</w:t>
      </w:r>
      <w:r w:rsidR="00557627" w:rsidRPr="00557627">
        <w:rPr>
          <w:rFonts w:ascii="Times New Roman" w:eastAsia="Times New Roman" w:hAnsi="Times New Roman" w:cs="Times New Roman"/>
          <w:color w:val="000000"/>
          <w:sz w:val="24"/>
          <w:szCs w:val="24"/>
          <w:lang w:eastAsia="ru-RU"/>
        </w:rPr>
        <w:t xml:space="preserve"> как пропедевтический курс для дальнейшего изучения </w:t>
      </w:r>
      <w:r w:rsidR="00557627">
        <w:rPr>
          <w:rFonts w:ascii="Times New Roman" w:eastAsia="Times New Roman" w:hAnsi="Times New Roman" w:cs="Times New Roman"/>
          <w:color w:val="000000"/>
          <w:sz w:val="24"/>
          <w:szCs w:val="24"/>
          <w:lang w:eastAsia="ru-RU"/>
        </w:rPr>
        <w:t>геометрии в 7-9 классах</w:t>
      </w:r>
      <w:r w:rsidR="00557627" w:rsidRPr="00557627">
        <w:rPr>
          <w:rFonts w:ascii="Times New Roman" w:eastAsia="Times New Roman" w:hAnsi="Times New Roman" w:cs="Times New Roman"/>
          <w:color w:val="000000"/>
          <w:sz w:val="24"/>
          <w:szCs w:val="24"/>
          <w:lang w:eastAsia="ru-RU"/>
        </w:rPr>
        <w:t xml:space="preserve">; </w:t>
      </w:r>
    </w:p>
    <w:p w:rsidR="00F613AF" w:rsidRDefault="00F613AF" w:rsidP="00F613AF">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F613AF">
        <w:rPr>
          <w:rFonts w:ascii="Times New Roman" w:eastAsia="Times New Roman" w:hAnsi="Times New Roman" w:cs="Times New Roman"/>
          <w:color w:val="000000"/>
          <w:sz w:val="24"/>
          <w:szCs w:val="24"/>
          <w:lang w:eastAsia="ru-RU"/>
        </w:rPr>
        <w:t xml:space="preserve">-учебный модуль «Введение в Новейшую историю» в 9 классах введен в соответствии </w:t>
      </w:r>
      <w:r w:rsidRPr="007E1EDD">
        <w:rPr>
          <w:rFonts w:ascii="Times New Roman" w:eastAsia="Times New Roman" w:hAnsi="Times New Roman" w:cs="Times New Roman"/>
          <w:color w:val="000000"/>
          <w:sz w:val="24"/>
          <w:szCs w:val="24"/>
          <w:lang w:eastAsia="ru-RU"/>
        </w:rPr>
        <w:t>с ФОП ООО и Методическими рекомендациями, которые Минпросвещения направило письмом от 03.03.2023 № 03-3</w:t>
      </w:r>
      <w:r w:rsidRPr="00F613AF">
        <w:rPr>
          <w:rFonts w:ascii="Times New Roman" w:eastAsia="Times New Roman" w:hAnsi="Times New Roman" w:cs="Times New Roman"/>
          <w:color w:val="000000"/>
          <w:sz w:val="24"/>
          <w:szCs w:val="24"/>
          <w:lang w:eastAsia="ru-RU"/>
        </w:rPr>
        <w:t>27, с целью формирования у обучающихся цельной картины мира, осмысления роли России в мире, важности каждого вклада народа в общую историю Отечества, овладения знаниями об основных этапах и событиях новейшей истории России.</w:t>
      </w:r>
      <w:r>
        <w:rPr>
          <w:rFonts w:ascii="Times New Roman" w:eastAsia="Times New Roman" w:hAnsi="Times New Roman" w:cs="Times New Roman"/>
          <w:color w:val="000000"/>
          <w:sz w:val="24"/>
          <w:szCs w:val="24"/>
          <w:lang w:eastAsia="ru-RU"/>
        </w:rPr>
        <w:t xml:space="preserve"> </w:t>
      </w:r>
    </w:p>
    <w:p w:rsidR="00F613AF" w:rsidRPr="00557627" w:rsidRDefault="00F613AF" w:rsidP="00F613AF">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-учебный курс «От фонетики к синтаксису» в 9 классах введен для совершенствования приобретенных обучающимися знаний, а также с целью формирования языковой, коммуникативной, лингвистической компетенции, развитие навыков логического мышления, расширение кругозора школьников.</w:t>
      </w:r>
    </w:p>
    <w:p w:rsidR="00557627" w:rsidRPr="00557627" w:rsidRDefault="00557627" w:rsidP="00557627">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557627">
        <w:rPr>
          <w:rFonts w:ascii="Times New Roman" w:eastAsia="Times New Roman" w:hAnsi="Times New Roman" w:cs="Times New Roman"/>
          <w:color w:val="000000"/>
          <w:sz w:val="24"/>
          <w:szCs w:val="24"/>
          <w:lang w:eastAsia="ru-RU"/>
        </w:rPr>
        <w:t>До занятий учебного предмета «Физическая культура» допускаются обучающиеся на основании сведений, содержащихся в заключении медицинской организации, выданном по результатам проведенных профилактических м</w:t>
      </w:r>
      <w:r w:rsidR="00BF283F">
        <w:rPr>
          <w:rFonts w:ascii="Times New Roman" w:eastAsia="Times New Roman" w:hAnsi="Times New Roman" w:cs="Times New Roman"/>
          <w:color w:val="000000"/>
          <w:sz w:val="24"/>
          <w:szCs w:val="24"/>
          <w:lang w:eastAsia="ru-RU"/>
        </w:rPr>
        <w:t>едицинских осмотров обучающихся.</w:t>
      </w:r>
    </w:p>
    <w:p w:rsidR="00BF283F" w:rsidRDefault="00557627" w:rsidP="00557627">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557627">
        <w:rPr>
          <w:rFonts w:ascii="Times New Roman" w:eastAsia="Times New Roman" w:hAnsi="Times New Roman" w:cs="Times New Roman"/>
          <w:color w:val="000000"/>
          <w:sz w:val="24"/>
          <w:szCs w:val="24"/>
          <w:lang w:eastAsia="ru-RU"/>
        </w:rPr>
        <w:t xml:space="preserve">Для удовлетворения биологической потребности в движении независимо от возраста обучающихся в рамках реализации ООП ООО МБОУ </w:t>
      </w:r>
      <w:r w:rsidR="00BF283F">
        <w:rPr>
          <w:rFonts w:ascii="Times New Roman" w:eastAsia="Times New Roman" w:hAnsi="Times New Roman" w:cs="Times New Roman"/>
          <w:color w:val="000000"/>
          <w:sz w:val="24"/>
          <w:szCs w:val="24"/>
          <w:lang w:eastAsia="ru-RU"/>
        </w:rPr>
        <w:t>ОШ№7</w:t>
      </w:r>
      <w:r w:rsidRPr="00557627">
        <w:rPr>
          <w:rFonts w:ascii="Times New Roman" w:eastAsia="Times New Roman" w:hAnsi="Times New Roman" w:cs="Times New Roman"/>
          <w:color w:val="000000"/>
          <w:sz w:val="24"/>
          <w:szCs w:val="24"/>
          <w:lang w:eastAsia="ru-RU"/>
        </w:rPr>
        <w:t xml:space="preserve"> в качестве третьего часа физической культуры (двигательной активности) обучающимся за пределами учебного плана предоставляется возможность посещения учебного курса внеурочной деятельности «</w:t>
      </w:r>
      <w:r w:rsidR="00BF283F">
        <w:rPr>
          <w:rFonts w:ascii="Times New Roman" w:eastAsia="Times New Roman" w:hAnsi="Times New Roman" w:cs="Times New Roman"/>
          <w:color w:val="000000"/>
          <w:sz w:val="24"/>
          <w:szCs w:val="24"/>
          <w:lang w:eastAsia="ru-RU"/>
        </w:rPr>
        <w:t>Школьный спортивный клуб».</w:t>
      </w:r>
    </w:p>
    <w:p w:rsidR="00BF283F" w:rsidRPr="00557627" w:rsidRDefault="00557627" w:rsidP="00BF283F">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557627">
        <w:rPr>
          <w:rFonts w:ascii="Times New Roman" w:eastAsia="Times New Roman" w:hAnsi="Times New Roman" w:cs="Times New Roman"/>
          <w:color w:val="000000"/>
          <w:sz w:val="24"/>
          <w:szCs w:val="24"/>
          <w:lang w:eastAsia="ru-RU"/>
        </w:rPr>
        <w:t xml:space="preserve">Общий объем аудиторной работы обучающихся за пять учебных лет не может составлять менее 5058 академических часов и более 5848 академических часов. </w:t>
      </w:r>
    </w:p>
    <w:p w:rsidR="00557627" w:rsidRPr="00557627" w:rsidRDefault="00557627" w:rsidP="00557627">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557627">
        <w:rPr>
          <w:rFonts w:ascii="Times New Roman" w:eastAsia="Times New Roman" w:hAnsi="Times New Roman" w:cs="Times New Roman"/>
          <w:color w:val="000000"/>
          <w:sz w:val="24"/>
          <w:szCs w:val="24"/>
          <w:lang w:eastAsia="ru-RU"/>
        </w:rPr>
        <w:t xml:space="preserve">Продолжительность учебного года в 5-9 классах составляет 34 недели. </w:t>
      </w:r>
    </w:p>
    <w:p w:rsidR="00557627" w:rsidRPr="00557627" w:rsidRDefault="00557627" w:rsidP="00557627">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557627">
        <w:rPr>
          <w:rFonts w:ascii="Times New Roman" w:eastAsia="Times New Roman" w:hAnsi="Times New Roman" w:cs="Times New Roman"/>
          <w:color w:val="000000"/>
          <w:sz w:val="24"/>
          <w:szCs w:val="24"/>
          <w:lang w:eastAsia="ru-RU"/>
        </w:rPr>
        <w:t xml:space="preserve">Продолжительность учебного занятия в основной школе </w:t>
      </w:r>
      <w:r w:rsidR="00BF283F">
        <w:rPr>
          <w:rFonts w:ascii="Times New Roman" w:eastAsia="Times New Roman" w:hAnsi="Times New Roman" w:cs="Times New Roman"/>
          <w:color w:val="000000"/>
          <w:sz w:val="24"/>
          <w:szCs w:val="24"/>
          <w:lang w:eastAsia="ru-RU"/>
        </w:rPr>
        <w:t>составляет 40-</w:t>
      </w:r>
      <w:r w:rsidRPr="00557627">
        <w:rPr>
          <w:rFonts w:ascii="Times New Roman" w:eastAsia="Times New Roman" w:hAnsi="Times New Roman" w:cs="Times New Roman"/>
          <w:color w:val="000000"/>
          <w:sz w:val="24"/>
          <w:szCs w:val="24"/>
          <w:lang w:eastAsia="ru-RU"/>
        </w:rPr>
        <w:t>45 минут; для классов, в которых обучаются дети с ограниченными возможностями здоровья (ОВЗ</w:t>
      </w:r>
      <w:r w:rsidR="00BF283F">
        <w:rPr>
          <w:rFonts w:ascii="Times New Roman" w:eastAsia="Times New Roman" w:hAnsi="Times New Roman" w:cs="Times New Roman"/>
          <w:color w:val="000000"/>
          <w:sz w:val="24"/>
          <w:szCs w:val="24"/>
          <w:lang w:eastAsia="ru-RU"/>
        </w:rPr>
        <w:t>), - 40 минут</w:t>
      </w:r>
      <w:r w:rsidRPr="00557627">
        <w:rPr>
          <w:rFonts w:ascii="Times New Roman" w:eastAsia="Times New Roman" w:hAnsi="Times New Roman" w:cs="Times New Roman"/>
          <w:color w:val="000000"/>
          <w:sz w:val="24"/>
          <w:szCs w:val="24"/>
          <w:lang w:eastAsia="ru-RU"/>
        </w:rPr>
        <w:t xml:space="preserve">. Во время занятий проводится перерыв для двигательной активности не менее 2 минут. </w:t>
      </w:r>
    </w:p>
    <w:p w:rsidR="00557627" w:rsidRPr="00557627" w:rsidRDefault="00557627" w:rsidP="00557627">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557627">
        <w:rPr>
          <w:rFonts w:ascii="Times New Roman" w:eastAsia="Times New Roman" w:hAnsi="Times New Roman" w:cs="Times New Roman"/>
          <w:color w:val="000000"/>
          <w:sz w:val="24"/>
          <w:szCs w:val="24"/>
          <w:lang w:eastAsia="ru-RU"/>
        </w:rPr>
        <w:t xml:space="preserve">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классов. МБОУ </w:t>
      </w:r>
      <w:r w:rsidR="00BF283F">
        <w:rPr>
          <w:rFonts w:ascii="Times New Roman" w:eastAsia="Times New Roman" w:hAnsi="Times New Roman" w:cs="Times New Roman"/>
          <w:color w:val="000000"/>
          <w:sz w:val="24"/>
          <w:szCs w:val="24"/>
          <w:lang w:eastAsia="ru-RU"/>
        </w:rPr>
        <w:t xml:space="preserve">ОШ№7 </w:t>
      </w:r>
      <w:r w:rsidRPr="00557627">
        <w:rPr>
          <w:rFonts w:ascii="Times New Roman" w:eastAsia="Times New Roman" w:hAnsi="Times New Roman" w:cs="Times New Roman"/>
          <w:color w:val="000000"/>
          <w:sz w:val="24"/>
          <w:szCs w:val="24"/>
          <w:lang w:eastAsia="ru-RU"/>
        </w:rPr>
        <w:t>осуществляется координация и контроль объема домашнего задания учеников каждого класса по всем предметам в соответствии с санитарными. Затраты времени на выполнение домашних заданий в 6-8 классах не превышают 2,5 часа, в 9 классах - 3,5 часа.</w:t>
      </w:r>
    </w:p>
    <w:p w:rsidR="00BF283F" w:rsidRDefault="00557627" w:rsidP="00557627">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557627">
        <w:rPr>
          <w:rFonts w:ascii="Times New Roman" w:eastAsia="Times New Roman" w:hAnsi="Times New Roman" w:cs="Times New Roman"/>
          <w:color w:val="000000"/>
          <w:sz w:val="24"/>
          <w:szCs w:val="24"/>
          <w:lang w:eastAsia="ru-RU"/>
        </w:rPr>
        <w:t>Промежуточная аттестация проводится в соответствии с «Положением о формах, периодичности и порядке текущего контроля и промежуточной аттестации обучающихся»</w:t>
      </w:r>
      <w:r w:rsidR="00BF283F">
        <w:rPr>
          <w:rFonts w:ascii="Times New Roman" w:eastAsia="Times New Roman" w:hAnsi="Times New Roman" w:cs="Times New Roman"/>
          <w:color w:val="000000"/>
          <w:sz w:val="24"/>
          <w:szCs w:val="24"/>
          <w:lang w:eastAsia="ru-RU"/>
        </w:rPr>
        <w:t xml:space="preserve"> МБОУ ОШ№7</w:t>
      </w:r>
      <w:r w:rsidRPr="00557627">
        <w:rPr>
          <w:rFonts w:ascii="Times New Roman" w:eastAsia="Times New Roman" w:hAnsi="Times New Roman" w:cs="Times New Roman"/>
          <w:color w:val="000000"/>
          <w:sz w:val="24"/>
          <w:szCs w:val="24"/>
          <w:lang w:eastAsia="ru-RU"/>
        </w:rPr>
        <w:t xml:space="preserve">, сроки проведения промежуточной аттестации определяются календарным учебным графиком ООП ООО. Объем времени, отведенного на промежуточную аттестацию обучающихся, определяется рабочими программами учебных предметов, учебных курсов и курсов внеурочной деятельности. Освоение основной образовательной программы основного общего образования каждого учебного года сопровождается промежуточной аттестацией обучающихся по каждому изучаемому учебному предмету, курсу учебного плана. </w:t>
      </w:r>
    </w:p>
    <w:p w:rsidR="00BF283F" w:rsidRDefault="00557627" w:rsidP="00557627">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557627">
        <w:rPr>
          <w:rFonts w:ascii="Times New Roman" w:eastAsia="Times New Roman" w:hAnsi="Times New Roman" w:cs="Times New Roman"/>
          <w:color w:val="000000"/>
          <w:sz w:val="24"/>
          <w:szCs w:val="24"/>
          <w:lang w:eastAsia="ru-RU"/>
        </w:rPr>
        <w:t xml:space="preserve">В МБОУ </w:t>
      </w:r>
      <w:r w:rsidR="00BF283F">
        <w:rPr>
          <w:rFonts w:ascii="Times New Roman" w:eastAsia="Times New Roman" w:hAnsi="Times New Roman" w:cs="Times New Roman"/>
          <w:color w:val="000000"/>
          <w:sz w:val="24"/>
          <w:szCs w:val="24"/>
          <w:lang w:eastAsia="ru-RU"/>
        </w:rPr>
        <w:t xml:space="preserve">ОШ№7 определены следующие формы </w:t>
      </w:r>
      <w:r w:rsidRPr="00557627">
        <w:rPr>
          <w:rFonts w:ascii="Times New Roman" w:eastAsia="Times New Roman" w:hAnsi="Times New Roman" w:cs="Times New Roman"/>
          <w:color w:val="000000"/>
          <w:sz w:val="24"/>
          <w:szCs w:val="24"/>
          <w:lang w:eastAsia="ru-RU"/>
        </w:rPr>
        <w:t>промежуточной аттестации:</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2"/>
        <w:gridCol w:w="3823"/>
      </w:tblGrid>
      <w:tr w:rsidR="00BF283F" w:rsidTr="00F05003">
        <w:tc>
          <w:tcPr>
            <w:tcW w:w="6232" w:type="dxa"/>
          </w:tcPr>
          <w:p w:rsidR="00BF283F" w:rsidRDefault="00BF283F" w:rsidP="00BF283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Учебный предмет/курс</w:t>
            </w:r>
          </w:p>
        </w:tc>
        <w:tc>
          <w:tcPr>
            <w:tcW w:w="3823" w:type="dxa"/>
          </w:tcPr>
          <w:p w:rsidR="00BF283F" w:rsidRDefault="00BF283F" w:rsidP="00BF283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Форма промежуточной аттестации</w:t>
            </w:r>
          </w:p>
        </w:tc>
      </w:tr>
      <w:tr w:rsidR="00BF283F" w:rsidTr="00F05003">
        <w:tc>
          <w:tcPr>
            <w:tcW w:w="6232" w:type="dxa"/>
          </w:tcPr>
          <w:p w:rsidR="00BF283F" w:rsidRDefault="00BF283F" w:rsidP="00BF283F">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Русский язык</w:t>
            </w:r>
          </w:p>
        </w:tc>
        <w:tc>
          <w:tcPr>
            <w:tcW w:w="3823" w:type="dxa"/>
          </w:tcPr>
          <w:p w:rsidR="00BF283F" w:rsidRDefault="00021C88" w:rsidP="00021C8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Годовая контрольная работа</w:t>
            </w:r>
          </w:p>
        </w:tc>
      </w:tr>
      <w:tr w:rsidR="00021C88" w:rsidTr="00F05003">
        <w:tc>
          <w:tcPr>
            <w:tcW w:w="6232" w:type="dxa"/>
          </w:tcPr>
          <w:p w:rsidR="00021C88" w:rsidRDefault="00021C88" w:rsidP="00021C8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Литература</w:t>
            </w:r>
          </w:p>
        </w:tc>
        <w:tc>
          <w:tcPr>
            <w:tcW w:w="3823" w:type="dxa"/>
          </w:tcPr>
          <w:p w:rsidR="00021C88" w:rsidRDefault="00021C88" w:rsidP="00021C88">
            <w:pPr>
              <w:jc w:val="center"/>
            </w:pPr>
            <w:r w:rsidRPr="006B28AC">
              <w:rPr>
                <w:rFonts w:ascii="Times New Roman" w:eastAsia="Times New Roman" w:hAnsi="Times New Roman" w:cs="Times New Roman"/>
                <w:color w:val="000000"/>
                <w:sz w:val="24"/>
                <w:szCs w:val="24"/>
                <w:lang w:eastAsia="ru-RU"/>
              </w:rPr>
              <w:t>Годовая контрольная работа</w:t>
            </w:r>
          </w:p>
        </w:tc>
      </w:tr>
      <w:tr w:rsidR="00021C88" w:rsidTr="00F05003">
        <w:tc>
          <w:tcPr>
            <w:tcW w:w="6232" w:type="dxa"/>
          </w:tcPr>
          <w:p w:rsidR="00021C88" w:rsidRDefault="00021C88" w:rsidP="00021C8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Математика</w:t>
            </w:r>
          </w:p>
        </w:tc>
        <w:tc>
          <w:tcPr>
            <w:tcW w:w="3823" w:type="dxa"/>
          </w:tcPr>
          <w:p w:rsidR="00021C88" w:rsidRDefault="00021C88" w:rsidP="00021C88">
            <w:pPr>
              <w:jc w:val="center"/>
            </w:pPr>
            <w:r w:rsidRPr="006B28AC">
              <w:rPr>
                <w:rFonts w:ascii="Times New Roman" w:eastAsia="Times New Roman" w:hAnsi="Times New Roman" w:cs="Times New Roman"/>
                <w:color w:val="000000"/>
                <w:sz w:val="24"/>
                <w:szCs w:val="24"/>
                <w:lang w:eastAsia="ru-RU"/>
              </w:rPr>
              <w:t>Годовая контрольная работа</w:t>
            </w:r>
          </w:p>
        </w:tc>
      </w:tr>
      <w:tr w:rsidR="00021C88" w:rsidTr="00F05003">
        <w:tc>
          <w:tcPr>
            <w:tcW w:w="6232" w:type="dxa"/>
          </w:tcPr>
          <w:p w:rsidR="00021C88" w:rsidRDefault="00021C88" w:rsidP="00021C8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Алгебра</w:t>
            </w:r>
          </w:p>
        </w:tc>
        <w:tc>
          <w:tcPr>
            <w:tcW w:w="3823" w:type="dxa"/>
          </w:tcPr>
          <w:p w:rsidR="00021C88" w:rsidRDefault="00021C88" w:rsidP="00021C88">
            <w:pPr>
              <w:jc w:val="center"/>
            </w:pPr>
            <w:r w:rsidRPr="006B28AC">
              <w:rPr>
                <w:rFonts w:ascii="Times New Roman" w:eastAsia="Times New Roman" w:hAnsi="Times New Roman" w:cs="Times New Roman"/>
                <w:color w:val="000000"/>
                <w:sz w:val="24"/>
                <w:szCs w:val="24"/>
                <w:lang w:eastAsia="ru-RU"/>
              </w:rPr>
              <w:t>Годовая контрольная работа</w:t>
            </w:r>
          </w:p>
        </w:tc>
      </w:tr>
      <w:tr w:rsidR="00021C88" w:rsidTr="00F05003">
        <w:tc>
          <w:tcPr>
            <w:tcW w:w="6232" w:type="dxa"/>
          </w:tcPr>
          <w:p w:rsidR="00021C88" w:rsidRDefault="00021C88" w:rsidP="00021C8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Геометрия</w:t>
            </w:r>
          </w:p>
        </w:tc>
        <w:tc>
          <w:tcPr>
            <w:tcW w:w="3823" w:type="dxa"/>
          </w:tcPr>
          <w:p w:rsidR="00021C88" w:rsidRDefault="00021C88" w:rsidP="00021C88">
            <w:pPr>
              <w:jc w:val="center"/>
            </w:pPr>
            <w:r w:rsidRPr="006B28AC">
              <w:rPr>
                <w:rFonts w:ascii="Times New Roman" w:eastAsia="Times New Roman" w:hAnsi="Times New Roman" w:cs="Times New Roman"/>
                <w:color w:val="000000"/>
                <w:sz w:val="24"/>
                <w:szCs w:val="24"/>
                <w:lang w:eastAsia="ru-RU"/>
              </w:rPr>
              <w:t>Годовая контрольная работа</w:t>
            </w:r>
          </w:p>
        </w:tc>
      </w:tr>
      <w:tr w:rsidR="00021C88" w:rsidTr="00F05003">
        <w:tc>
          <w:tcPr>
            <w:tcW w:w="6232" w:type="dxa"/>
          </w:tcPr>
          <w:p w:rsidR="00021C88" w:rsidRDefault="00021C88" w:rsidP="00021C8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Вероятность и статистика</w:t>
            </w:r>
          </w:p>
        </w:tc>
        <w:tc>
          <w:tcPr>
            <w:tcW w:w="3823" w:type="dxa"/>
          </w:tcPr>
          <w:p w:rsidR="00021C88" w:rsidRDefault="00021C88" w:rsidP="00021C88">
            <w:pPr>
              <w:jc w:val="center"/>
            </w:pPr>
            <w:r w:rsidRPr="006B28AC">
              <w:rPr>
                <w:rFonts w:ascii="Times New Roman" w:eastAsia="Times New Roman" w:hAnsi="Times New Roman" w:cs="Times New Roman"/>
                <w:color w:val="000000"/>
                <w:sz w:val="24"/>
                <w:szCs w:val="24"/>
                <w:lang w:eastAsia="ru-RU"/>
              </w:rPr>
              <w:t>Годовая контрольная работа</w:t>
            </w:r>
          </w:p>
        </w:tc>
      </w:tr>
      <w:tr w:rsidR="00021C88" w:rsidTr="00F05003">
        <w:tc>
          <w:tcPr>
            <w:tcW w:w="6232" w:type="dxa"/>
          </w:tcPr>
          <w:p w:rsidR="00021C88" w:rsidRDefault="00021C88" w:rsidP="00021C8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Физика</w:t>
            </w:r>
          </w:p>
        </w:tc>
        <w:tc>
          <w:tcPr>
            <w:tcW w:w="3823" w:type="dxa"/>
          </w:tcPr>
          <w:p w:rsidR="00021C88" w:rsidRDefault="00021C88" w:rsidP="00021C88">
            <w:pPr>
              <w:jc w:val="center"/>
            </w:pPr>
            <w:r w:rsidRPr="006B28AC">
              <w:rPr>
                <w:rFonts w:ascii="Times New Roman" w:eastAsia="Times New Roman" w:hAnsi="Times New Roman" w:cs="Times New Roman"/>
                <w:color w:val="000000"/>
                <w:sz w:val="24"/>
                <w:szCs w:val="24"/>
                <w:lang w:eastAsia="ru-RU"/>
              </w:rPr>
              <w:t>Годовая контрольная работа</w:t>
            </w:r>
          </w:p>
        </w:tc>
      </w:tr>
      <w:tr w:rsidR="00021C88" w:rsidTr="00F05003">
        <w:tc>
          <w:tcPr>
            <w:tcW w:w="6232" w:type="dxa"/>
          </w:tcPr>
          <w:p w:rsidR="00021C88" w:rsidRDefault="00021C88" w:rsidP="00021C8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Химия</w:t>
            </w:r>
          </w:p>
        </w:tc>
        <w:tc>
          <w:tcPr>
            <w:tcW w:w="3823" w:type="dxa"/>
          </w:tcPr>
          <w:p w:rsidR="00021C88" w:rsidRDefault="00021C88" w:rsidP="00021C88">
            <w:pPr>
              <w:jc w:val="center"/>
            </w:pPr>
            <w:r w:rsidRPr="006B28AC">
              <w:rPr>
                <w:rFonts w:ascii="Times New Roman" w:eastAsia="Times New Roman" w:hAnsi="Times New Roman" w:cs="Times New Roman"/>
                <w:color w:val="000000"/>
                <w:sz w:val="24"/>
                <w:szCs w:val="24"/>
                <w:lang w:eastAsia="ru-RU"/>
              </w:rPr>
              <w:t>Годовая контрольная работа</w:t>
            </w:r>
          </w:p>
        </w:tc>
      </w:tr>
      <w:tr w:rsidR="00021C88" w:rsidTr="00F05003">
        <w:tc>
          <w:tcPr>
            <w:tcW w:w="6232" w:type="dxa"/>
          </w:tcPr>
          <w:p w:rsidR="00021C88" w:rsidRDefault="00021C88" w:rsidP="00021C8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Иностранный язык (английский)</w:t>
            </w:r>
          </w:p>
        </w:tc>
        <w:tc>
          <w:tcPr>
            <w:tcW w:w="3823" w:type="dxa"/>
          </w:tcPr>
          <w:p w:rsidR="00021C88" w:rsidRPr="006B28AC" w:rsidRDefault="00021C88" w:rsidP="00021C8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Контрольный тест с устной частью</w:t>
            </w:r>
          </w:p>
        </w:tc>
      </w:tr>
      <w:tr w:rsidR="00021C88" w:rsidTr="00F05003">
        <w:tc>
          <w:tcPr>
            <w:tcW w:w="6232" w:type="dxa"/>
          </w:tcPr>
          <w:p w:rsidR="00021C88" w:rsidRDefault="00021C88" w:rsidP="00021C8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Информатика</w:t>
            </w:r>
          </w:p>
        </w:tc>
        <w:tc>
          <w:tcPr>
            <w:tcW w:w="3823" w:type="dxa"/>
          </w:tcPr>
          <w:p w:rsidR="00021C88" w:rsidRDefault="00021C88" w:rsidP="00021C8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Контрольный тест с практической частью</w:t>
            </w:r>
          </w:p>
        </w:tc>
      </w:tr>
      <w:tr w:rsidR="00021C88" w:rsidTr="00F05003">
        <w:tc>
          <w:tcPr>
            <w:tcW w:w="6232" w:type="dxa"/>
          </w:tcPr>
          <w:p w:rsidR="00021C88" w:rsidRDefault="00021C88" w:rsidP="00021C8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География</w:t>
            </w:r>
          </w:p>
        </w:tc>
        <w:tc>
          <w:tcPr>
            <w:tcW w:w="3823" w:type="dxa"/>
          </w:tcPr>
          <w:p w:rsidR="00021C88" w:rsidRDefault="00021C88" w:rsidP="00021C88">
            <w:pPr>
              <w:jc w:val="center"/>
            </w:pPr>
            <w:r>
              <w:rPr>
                <w:rFonts w:ascii="Times New Roman" w:eastAsia="Times New Roman" w:hAnsi="Times New Roman" w:cs="Times New Roman"/>
                <w:color w:val="000000"/>
                <w:sz w:val="24"/>
                <w:szCs w:val="24"/>
                <w:lang w:eastAsia="ru-RU"/>
              </w:rPr>
              <w:t>Контрольный тест</w:t>
            </w:r>
          </w:p>
        </w:tc>
      </w:tr>
      <w:tr w:rsidR="00021C88" w:rsidTr="00F05003">
        <w:tc>
          <w:tcPr>
            <w:tcW w:w="6232" w:type="dxa"/>
          </w:tcPr>
          <w:p w:rsidR="00021C88" w:rsidRDefault="00021C88" w:rsidP="00021C8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Биология</w:t>
            </w:r>
          </w:p>
        </w:tc>
        <w:tc>
          <w:tcPr>
            <w:tcW w:w="3823" w:type="dxa"/>
          </w:tcPr>
          <w:p w:rsidR="00021C88" w:rsidRPr="00021C88" w:rsidRDefault="00021C88" w:rsidP="00021C88">
            <w:pPr>
              <w:jc w:val="center"/>
              <w:rPr>
                <w:rFonts w:ascii="Times New Roman" w:hAnsi="Times New Roman" w:cs="Times New Roman"/>
                <w:sz w:val="24"/>
                <w:szCs w:val="24"/>
              </w:rPr>
            </w:pPr>
            <w:r w:rsidRPr="00021C88">
              <w:rPr>
                <w:rFonts w:ascii="Times New Roman" w:hAnsi="Times New Roman" w:cs="Times New Roman"/>
                <w:sz w:val="24"/>
                <w:szCs w:val="24"/>
              </w:rPr>
              <w:t>Контрольный тест</w:t>
            </w:r>
          </w:p>
        </w:tc>
      </w:tr>
      <w:tr w:rsidR="00021C88" w:rsidTr="00F05003">
        <w:tc>
          <w:tcPr>
            <w:tcW w:w="6232" w:type="dxa"/>
          </w:tcPr>
          <w:p w:rsidR="00021C88" w:rsidRDefault="00021C88" w:rsidP="00021C8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История</w:t>
            </w:r>
          </w:p>
        </w:tc>
        <w:tc>
          <w:tcPr>
            <w:tcW w:w="3823" w:type="dxa"/>
          </w:tcPr>
          <w:p w:rsidR="00021C88" w:rsidRPr="00021C88" w:rsidRDefault="00021C88" w:rsidP="00021C88">
            <w:pPr>
              <w:jc w:val="center"/>
              <w:rPr>
                <w:rFonts w:ascii="Times New Roman" w:hAnsi="Times New Roman" w:cs="Times New Roman"/>
                <w:sz w:val="24"/>
                <w:szCs w:val="24"/>
              </w:rPr>
            </w:pPr>
            <w:r w:rsidRPr="00021C88">
              <w:rPr>
                <w:rFonts w:ascii="Times New Roman" w:hAnsi="Times New Roman" w:cs="Times New Roman"/>
                <w:sz w:val="24"/>
                <w:szCs w:val="24"/>
              </w:rPr>
              <w:t>Контрольный тест</w:t>
            </w:r>
          </w:p>
        </w:tc>
      </w:tr>
      <w:tr w:rsidR="00021C88" w:rsidTr="00F05003">
        <w:tc>
          <w:tcPr>
            <w:tcW w:w="6232" w:type="dxa"/>
          </w:tcPr>
          <w:p w:rsidR="00021C88" w:rsidRDefault="00021C88" w:rsidP="00021C8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Обществознание</w:t>
            </w:r>
          </w:p>
        </w:tc>
        <w:tc>
          <w:tcPr>
            <w:tcW w:w="3823" w:type="dxa"/>
          </w:tcPr>
          <w:p w:rsidR="00021C88" w:rsidRPr="00021C88" w:rsidRDefault="00021C88" w:rsidP="00021C88">
            <w:pPr>
              <w:jc w:val="center"/>
              <w:rPr>
                <w:rFonts w:ascii="Times New Roman" w:hAnsi="Times New Roman" w:cs="Times New Roman"/>
                <w:sz w:val="24"/>
                <w:szCs w:val="24"/>
              </w:rPr>
            </w:pPr>
            <w:r w:rsidRPr="00021C88">
              <w:rPr>
                <w:rFonts w:ascii="Times New Roman" w:hAnsi="Times New Roman" w:cs="Times New Roman"/>
                <w:sz w:val="24"/>
                <w:szCs w:val="24"/>
              </w:rPr>
              <w:t>Контрольный тест</w:t>
            </w:r>
          </w:p>
        </w:tc>
      </w:tr>
      <w:tr w:rsidR="00BF283F" w:rsidTr="00F05003">
        <w:tc>
          <w:tcPr>
            <w:tcW w:w="6232" w:type="dxa"/>
          </w:tcPr>
          <w:p w:rsidR="00BF283F" w:rsidRDefault="00021C88" w:rsidP="00BF283F">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Основы духовно-нравственной культуры народов России</w:t>
            </w:r>
          </w:p>
        </w:tc>
        <w:tc>
          <w:tcPr>
            <w:tcW w:w="3823" w:type="dxa"/>
          </w:tcPr>
          <w:p w:rsidR="00BF283F" w:rsidRDefault="00021C88" w:rsidP="00021C8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Защита проекта</w:t>
            </w:r>
          </w:p>
        </w:tc>
      </w:tr>
      <w:tr w:rsidR="00021C88" w:rsidTr="00F05003">
        <w:tc>
          <w:tcPr>
            <w:tcW w:w="6232" w:type="dxa"/>
          </w:tcPr>
          <w:p w:rsidR="00021C88" w:rsidRDefault="00021C88" w:rsidP="00021C8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(технология)</w:t>
            </w:r>
          </w:p>
        </w:tc>
        <w:tc>
          <w:tcPr>
            <w:tcW w:w="3823" w:type="dxa"/>
          </w:tcPr>
          <w:p w:rsidR="00021C88" w:rsidRDefault="00021C88" w:rsidP="00021C88">
            <w:pPr>
              <w:jc w:val="center"/>
            </w:pPr>
            <w:r w:rsidRPr="00655FB6">
              <w:rPr>
                <w:rFonts w:ascii="Times New Roman" w:eastAsia="Times New Roman" w:hAnsi="Times New Roman" w:cs="Times New Roman"/>
                <w:color w:val="000000"/>
                <w:sz w:val="24"/>
                <w:szCs w:val="24"/>
                <w:lang w:eastAsia="ru-RU"/>
              </w:rPr>
              <w:t>Защита проекта</w:t>
            </w:r>
          </w:p>
        </w:tc>
      </w:tr>
      <w:tr w:rsidR="00021C88" w:rsidTr="00F05003">
        <w:tc>
          <w:tcPr>
            <w:tcW w:w="6232" w:type="dxa"/>
          </w:tcPr>
          <w:p w:rsidR="00021C88" w:rsidRDefault="00021C88" w:rsidP="00021C8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w:t>
            </w:r>
          </w:p>
        </w:tc>
        <w:tc>
          <w:tcPr>
            <w:tcW w:w="3823" w:type="dxa"/>
          </w:tcPr>
          <w:p w:rsidR="00021C88" w:rsidRDefault="00021C88" w:rsidP="00021C88">
            <w:pPr>
              <w:jc w:val="center"/>
            </w:pPr>
            <w:r w:rsidRPr="00655FB6">
              <w:rPr>
                <w:rFonts w:ascii="Times New Roman" w:eastAsia="Times New Roman" w:hAnsi="Times New Roman" w:cs="Times New Roman"/>
                <w:color w:val="000000"/>
                <w:sz w:val="24"/>
                <w:szCs w:val="24"/>
                <w:lang w:eastAsia="ru-RU"/>
              </w:rPr>
              <w:t>Защита проекта</w:t>
            </w:r>
          </w:p>
        </w:tc>
      </w:tr>
      <w:tr w:rsidR="00021C88" w:rsidTr="00F05003">
        <w:tc>
          <w:tcPr>
            <w:tcW w:w="6232" w:type="dxa"/>
          </w:tcPr>
          <w:p w:rsidR="00021C88" w:rsidRDefault="00021C88" w:rsidP="00021C8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Изобразительное искусство</w:t>
            </w:r>
          </w:p>
        </w:tc>
        <w:tc>
          <w:tcPr>
            <w:tcW w:w="3823" w:type="dxa"/>
          </w:tcPr>
          <w:p w:rsidR="00021C88" w:rsidRDefault="00021C88" w:rsidP="00021C88">
            <w:pPr>
              <w:jc w:val="center"/>
            </w:pPr>
            <w:r w:rsidRPr="00655FB6">
              <w:rPr>
                <w:rFonts w:ascii="Times New Roman" w:eastAsia="Times New Roman" w:hAnsi="Times New Roman" w:cs="Times New Roman"/>
                <w:color w:val="000000"/>
                <w:sz w:val="24"/>
                <w:szCs w:val="24"/>
                <w:lang w:eastAsia="ru-RU"/>
              </w:rPr>
              <w:t>Защита проекта</w:t>
            </w:r>
          </w:p>
        </w:tc>
      </w:tr>
      <w:tr w:rsidR="00BF283F" w:rsidTr="00F05003">
        <w:tc>
          <w:tcPr>
            <w:tcW w:w="6232" w:type="dxa"/>
          </w:tcPr>
          <w:p w:rsidR="00BF283F" w:rsidRDefault="00021C88" w:rsidP="00BF283F">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Физическая культура</w:t>
            </w:r>
          </w:p>
        </w:tc>
        <w:tc>
          <w:tcPr>
            <w:tcW w:w="3823" w:type="dxa"/>
          </w:tcPr>
          <w:p w:rsidR="00BF283F" w:rsidRDefault="00021C88" w:rsidP="00021C8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Сдача контрольных нормативов</w:t>
            </w:r>
          </w:p>
        </w:tc>
      </w:tr>
      <w:tr w:rsidR="00BF283F" w:rsidTr="00F05003">
        <w:tc>
          <w:tcPr>
            <w:tcW w:w="6232" w:type="dxa"/>
          </w:tcPr>
          <w:p w:rsidR="00BF283F" w:rsidRDefault="00021C88" w:rsidP="00BF283F">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Учебный модуль «Введение в Новейшую историю»</w:t>
            </w:r>
          </w:p>
        </w:tc>
        <w:tc>
          <w:tcPr>
            <w:tcW w:w="3823" w:type="dxa"/>
          </w:tcPr>
          <w:p w:rsidR="00BF283F" w:rsidRDefault="00021C88" w:rsidP="00021C8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Зачет</w:t>
            </w:r>
          </w:p>
        </w:tc>
      </w:tr>
      <w:tr w:rsidR="00021C88" w:rsidTr="00F05003">
        <w:tc>
          <w:tcPr>
            <w:tcW w:w="6232" w:type="dxa"/>
          </w:tcPr>
          <w:p w:rsidR="00021C88" w:rsidRDefault="00021C88" w:rsidP="00021C8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Учебный курс «Практическая информатика»</w:t>
            </w:r>
          </w:p>
        </w:tc>
        <w:tc>
          <w:tcPr>
            <w:tcW w:w="3823" w:type="dxa"/>
          </w:tcPr>
          <w:p w:rsidR="00021C88" w:rsidRDefault="00021C88" w:rsidP="00021C88">
            <w:pPr>
              <w:jc w:val="center"/>
            </w:pPr>
            <w:r w:rsidRPr="00205EA9">
              <w:rPr>
                <w:rFonts w:ascii="Times New Roman" w:eastAsia="Times New Roman" w:hAnsi="Times New Roman" w:cs="Times New Roman"/>
                <w:color w:val="000000"/>
                <w:sz w:val="24"/>
                <w:szCs w:val="24"/>
                <w:lang w:eastAsia="ru-RU"/>
              </w:rPr>
              <w:t>Зачет</w:t>
            </w:r>
          </w:p>
        </w:tc>
      </w:tr>
      <w:tr w:rsidR="00021C88" w:rsidTr="00F05003">
        <w:tc>
          <w:tcPr>
            <w:tcW w:w="6232" w:type="dxa"/>
          </w:tcPr>
          <w:p w:rsidR="00021C88" w:rsidRDefault="00021C88" w:rsidP="00021C8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Учебный курс «Основы программирования»</w:t>
            </w:r>
          </w:p>
        </w:tc>
        <w:tc>
          <w:tcPr>
            <w:tcW w:w="3823" w:type="dxa"/>
          </w:tcPr>
          <w:p w:rsidR="00021C88" w:rsidRDefault="00021C88" w:rsidP="00021C88">
            <w:pPr>
              <w:jc w:val="center"/>
            </w:pPr>
            <w:r w:rsidRPr="00205EA9">
              <w:rPr>
                <w:rFonts w:ascii="Times New Roman" w:eastAsia="Times New Roman" w:hAnsi="Times New Roman" w:cs="Times New Roman"/>
                <w:color w:val="000000"/>
                <w:sz w:val="24"/>
                <w:szCs w:val="24"/>
                <w:lang w:eastAsia="ru-RU"/>
              </w:rPr>
              <w:t>Зачет</w:t>
            </w:r>
          </w:p>
        </w:tc>
      </w:tr>
      <w:tr w:rsidR="00021C88" w:rsidTr="00F05003">
        <w:tc>
          <w:tcPr>
            <w:tcW w:w="6232" w:type="dxa"/>
          </w:tcPr>
          <w:p w:rsidR="00021C88" w:rsidRDefault="00021C88" w:rsidP="00021C8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Учебный курс «</w:t>
            </w:r>
            <w:r w:rsidR="00D4292C" w:rsidRPr="00D4292C">
              <w:rPr>
                <w:rFonts w:ascii="Times New Roman" w:hAnsi="Times New Roman" w:cs="Times New Roman"/>
                <w:iCs/>
                <w:sz w:val="24"/>
                <w:szCs w:val="44"/>
              </w:rPr>
              <w:t>Тайны мастерства великих художников</w:t>
            </w:r>
            <w:r>
              <w:rPr>
                <w:rFonts w:ascii="Times New Roman" w:eastAsia="Times New Roman" w:hAnsi="Times New Roman" w:cs="Times New Roman"/>
                <w:color w:val="000000"/>
                <w:sz w:val="24"/>
                <w:szCs w:val="24"/>
                <w:lang w:eastAsia="ru-RU"/>
              </w:rPr>
              <w:t>»</w:t>
            </w:r>
          </w:p>
        </w:tc>
        <w:tc>
          <w:tcPr>
            <w:tcW w:w="3823" w:type="dxa"/>
          </w:tcPr>
          <w:p w:rsidR="00021C88" w:rsidRDefault="00021C88" w:rsidP="00021C88">
            <w:pPr>
              <w:jc w:val="center"/>
            </w:pPr>
            <w:r w:rsidRPr="00205EA9">
              <w:rPr>
                <w:rFonts w:ascii="Times New Roman" w:eastAsia="Times New Roman" w:hAnsi="Times New Roman" w:cs="Times New Roman"/>
                <w:color w:val="000000"/>
                <w:sz w:val="24"/>
                <w:szCs w:val="24"/>
                <w:lang w:eastAsia="ru-RU"/>
              </w:rPr>
              <w:t>Зачет</w:t>
            </w:r>
          </w:p>
        </w:tc>
      </w:tr>
      <w:tr w:rsidR="00021C88" w:rsidTr="00F05003">
        <w:tc>
          <w:tcPr>
            <w:tcW w:w="6232" w:type="dxa"/>
          </w:tcPr>
          <w:p w:rsidR="00021C88" w:rsidRDefault="00021C88" w:rsidP="00021C8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Учебный курс «Основы проектной и исследовательской деятельности»</w:t>
            </w:r>
          </w:p>
        </w:tc>
        <w:tc>
          <w:tcPr>
            <w:tcW w:w="3823" w:type="dxa"/>
          </w:tcPr>
          <w:p w:rsidR="00021C88" w:rsidRDefault="00021C88" w:rsidP="00021C88">
            <w:pPr>
              <w:jc w:val="center"/>
            </w:pPr>
            <w:r w:rsidRPr="00205EA9">
              <w:rPr>
                <w:rFonts w:ascii="Times New Roman" w:eastAsia="Times New Roman" w:hAnsi="Times New Roman" w:cs="Times New Roman"/>
                <w:color w:val="000000"/>
                <w:sz w:val="24"/>
                <w:szCs w:val="24"/>
                <w:lang w:eastAsia="ru-RU"/>
              </w:rPr>
              <w:t>Зачет</w:t>
            </w:r>
          </w:p>
        </w:tc>
      </w:tr>
      <w:tr w:rsidR="00021C88" w:rsidTr="00F05003">
        <w:tc>
          <w:tcPr>
            <w:tcW w:w="6232" w:type="dxa"/>
          </w:tcPr>
          <w:p w:rsidR="00021C88" w:rsidRDefault="00021C88" w:rsidP="00021C8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Учебный курс «Наглядная геометрия»</w:t>
            </w:r>
          </w:p>
        </w:tc>
        <w:tc>
          <w:tcPr>
            <w:tcW w:w="3823" w:type="dxa"/>
          </w:tcPr>
          <w:p w:rsidR="00021C88" w:rsidRDefault="00021C88" w:rsidP="00021C88">
            <w:pPr>
              <w:jc w:val="center"/>
            </w:pPr>
            <w:r w:rsidRPr="00205EA9">
              <w:rPr>
                <w:rFonts w:ascii="Times New Roman" w:eastAsia="Times New Roman" w:hAnsi="Times New Roman" w:cs="Times New Roman"/>
                <w:color w:val="000000"/>
                <w:sz w:val="24"/>
                <w:szCs w:val="24"/>
                <w:lang w:eastAsia="ru-RU"/>
              </w:rPr>
              <w:t>Зачет</w:t>
            </w:r>
          </w:p>
        </w:tc>
      </w:tr>
      <w:tr w:rsidR="00021C88" w:rsidTr="00F05003">
        <w:tc>
          <w:tcPr>
            <w:tcW w:w="6232" w:type="dxa"/>
          </w:tcPr>
          <w:p w:rsidR="00021C88" w:rsidRDefault="00021C88" w:rsidP="00021C8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Учебный курс «Защитник Родины»</w:t>
            </w:r>
          </w:p>
        </w:tc>
        <w:tc>
          <w:tcPr>
            <w:tcW w:w="3823" w:type="dxa"/>
          </w:tcPr>
          <w:p w:rsidR="00021C88" w:rsidRDefault="00021C88" w:rsidP="00021C88">
            <w:pPr>
              <w:jc w:val="center"/>
            </w:pPr>
            <w:r w:rsidRPr="00205EA9">
              <w:rPr>
                <w:rFonts w:ascii="Times New Roman" w:eastAsia="Times New Roman" w:hAnsi="Times New Roman" w:cs="Times New Roman"/>
                <w:color w:val="000000"/>
                <w:sz w:val="24"/>
                <w:szCs w:val="24"/>
                <w:lang w:eastAsia="ru-RU"/>
              </w:rPr>
              <w:t>Зачет</w:t>
            </w:r>
          </w:p>
        </w:tc>
      </w:tr>
    </w:tbl>
    <w:p w:rsidR="00FD3D27" w:rsidRDefault="00FD3D27" w:rsidP="00FD3D27">
      <w:pPr>
        <w:shd w:val="clear" w:color="auto" w:fill="FFFFFF"/>
        <w:spacing w:after="0" w:line="240" w:lineRule="auto"/>
        <w:ind w:left="567" w:firstLine="709"/>
        <w:jc w:val="both"/>
        <w:rPr>
          <w:rFonts w:ascii="Times New Roman" w:eastAsia="Times New Roman" w:hAnsi="Times New Roman" w:cs="Times New Roman"/>
          <w:color w:val="000000"/>
          <w:sz w:val="24"/>
          <w:szCs w:val="24"/>
          <w:lang w:eastAsia="ru-RU"/>
        </w:rPr>
      </w:pPr>
      <w:r w:rsidRPr="002A1FE7">
        <w:rPr>
          <w:rFonts w:ascii="Times New Roman" w:eastAsia="Times New Roman" w:hAnsi="Times New Roman" w:cs="Times New Roman"/>
          <w:sz w:val="24"/>
          <w:szCs w:val="24"/>
          <w:lang w:eastAsia="ru-RU"/>
        </w:rPr>
        <w:t>Допускается проведение промежуточной аттестации в фор</w:t>
      </w:r>
      <w:r>
        <w:rPr>
          <w:rFonts w:ascii="Times New Roman" w:eastAsia="Times New Roman" w:hAnsi="Times New Roman" w:cs="Times New Roman"/>
          <w:sz w:val="24"/>
          <w:szCs w:val="24"/>
          <w:lang w:eastAsia="ru-RU"/>
        </w:rPr>
        <w:t>ме учета результатов ВПР.</w:t>
      </w:r>
    </w:p>
    <w:p w:rsidR="00FD3D27" w:rsidRPr="00FD3D27" w:rsidRDefault="00FD3D27" w:rsidP="00FD3D27">
      <w:pPr>
        <w:shd w:val="clear" w:color="auto" w:fill="FFFFFF"/>
        <w:spacing w:after="0" w:line="240" w:lineRule="auto"/>
        <w:ind w:left="567" w:firstLine="709"/>
        <w:jc w:val="both"/>
        <w:rPr>
          <w:rFonts w:ascii="Times New Roman" w:eastAsia="Times New Roman" w:hAnsi="Times New Roman" w:cs="Times New Roman"/>
          <w:color w:val="000000"/>
          <w:sz w:val="24"/>
          <w:szCs w:val="24"/>
          <w:lang w:eastAsia="ru-RU"/>
        </w:rPr>
      </w:pPr>
      <w:r w:rsidRPr="00557627">
        <w:rPr>
          <w:rFonts w:ascii="Times New Roman" w:eastAsia="Times New Roman" w:hAnsi="Times New Roman" w:cs="Times New Roman"/>
          <w:color w:val="000000"/>
          <w:sz w:val="24"/>
          <w:szCs w:val="24"/>
          <w:lang w:eastAsia="ru-RU"/>
        </w:rPr>
        <w:t>Удовлетворительные результаты промежуточной аттестации являются основанием для перевода обучающихся в следующий класс (часть 1, 8 статьи 58 №273-ФЗ).</w:t>
      </w:r>
    </w:p>
    <w:p w:rsidR="00FD3D27" w:rsidRDefault="00FD3D27" w:rsidP="00FD3D27">
      <w:pPr>
        <w:spacing w:after="0" w:line="276" w:lineRule="auto"/>
        <w:ind w:left="567" w:firstLine="709"/>
        <w:jc w:val="both"/>
        <w:rPr>
          <w:rFonts w:ascii="Times New Roman" w:eastAsia="Times New Roman" w:hAnsi="Times New Roman" w:cs="Times New Roman"/>
          <w:sz w:val="24"/>
          <w:szCs w:val="24"/>
          <w:lang w:eastAsia="ru-RU"/>
        </w:rPr>
      </w:pPr>
      <w:r w:rsidRPr="002A1FE7">
        <w:rPr>
          <w:rFonts w:ascii="Times New Roman" w:eastAsia="Times New Roman" w:hAnsi="Times New Roman" w:cs="Times New Roman"/>
          <w:sz w:val="24"/>
          <w:szCs w:val="24"/>
          <w:lang w:eastAsia="ru-RU"/>
        </w:rPr>
        <w:t>Особенности проведения промежуточной аттестации фиксирует ежегодный приказ «Об организации и проведении промежуточ</w:t>
      </w:r>
      <w:r>
        <w:rPr>
          <w:rFonts w:ascii="Times New Roman" w:eastAsia="Times New Roman" w:hAnsi="Times New Roman" w:cs="Times New Roman"/>
          <w:sz w:val="24"/>
          <w:szCs w:val="24"/>
          <w:lang w:eastAsia="ru-RU"/>
        </w:rPr>
        <w:t>ной аттестации в __/__ учебном году».</w:t>
      </w:r>
    </w:p>
    <w:p w:rsidR="007E1EDD" w:rsidRDefault="007E1EDD"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sectPr w:rsidR="00FD3D27" w:rsidSect="003E5C93">
          <w:pgSz w:w="11907" w:h="16839" w:code="9"/>
          <w:pgMar w:top="851" w:right="708" w:bottom="709" w:left="567" w:header="709" w:footer="709" w:gutter="0"/>
          <w:cols w:space="1134"/>
          <w:docGrid w:linePitch="381"/>
        </w:sectPr>
      </w:pPr>
    </w:p>
    <w:p w:rsidR="00FD3D27" w:rsidRDefault="00FD3D27" w:rsidP="00FD3D27">
      <w:pPr>
        <w:spacing w:after="0" w:line="240" w:lineRule="auto"/>
        <w:ind w:firstLine="567"/>
        <w:jc w:val="center"/>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r>
        <w:rPr>
          <w:rStyle w:val="markedcontent"/>
          <w:rFonts w:asciiTheme="majorBidi" w:hAnsiTheme="majorBidi" w:cstheme="majorBidi"/>
          <w:sz w:val="28"/>
          <w:szCs w:val="28"/>
        </w:rPr>
        <w:t xml:space="preserve"> на 2024-2025 учебный год </w:t>
      </w:r>
    </w:p>
    <w:p w:rsidR="00FD3D27" w:rsidRDefault="00FD3D27" w:rsidP="00FD3D27">
      <w:pPr>
        <w:spacing w:after="0" w:line="240" w:lineRule="auto"/>
        <w:ind w:firstLine="567"/>
        <w:jc w:val="center"/>
        <w:rPr>
          <w:rStyle w:val="markedcontent"/>
          <w:rFonts w:asciiTheme="majorBidi" w:hAnsiTheme="majorBidi" w:cstheme="majorBidi"/>
          <w:sz w:val="28"/>
          <w:szCs w:val="28"/>
        </w:rPr>
      </w:pPr>
      <w:r>
        <w:rPr>
          <w:rStyle w:val="markedcontent"/>
          <w:rFonts w:asciiTheme="majorBidi" w:hAnsiTheme="majorBidi" w:cstheme="majorBidi"/>
          <w:sz w:val="28"/>
          <w:szCs w:val="28"/>
        </w:rPr>
        <w:t>5-9 класс</w:t>
      </w:r>
    </w:p>
    <w:p w:rsidR="00FD3D27" w:rsidRDefault="00FD3D27" w:rsidP="00FD3D27">
      <w:pPr>
        <w:spacing w:after="0" w:line="240" w:lineRule="auto"/>
        <w:ind w:firstLine="567"/>
        <w:jc w:val="center"/>
        <w:rPr>
          <w:rStyle w:val="markedcontent"/>
          <w:rFonts w:asciiTheme="majorBidi" w:hAnsiTheme="majorBidi" w:cstheme="majorBid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235"/>
        <w:gridCol w:w="560"/>
        <w:gridCol w:w="560"/>
        <w:gridCol w:w="559"/>
        <w:gridCol w:w="663"/>
        <w:gridCol w:w="663"/>
        <w:gridCol w:w="663"/>
        <w:gridCol w:w="663"/>
        <w:gridCol w:w="663"/>
        <w:gridCol w:w="663"/>
        <w:gridCol w:w="663"/>
        <w:gridCol w:w="663"/>
        <w:gridCol w:w="663"/>
        <w:gridCol w:w="663"/>
        <w:gridCol w:w="663"/>
        <w:gridCol w:w="728"/>
        <w:gridCol w:w="598"/>
      </w:tblGrid>
      <w:tr w:rsidR="00FD3D27" w:rsidRPr="00CF5989" w:rsidTr="00F05003">
        <w:tc>
          <w:tcPr>
            <w:tcW w:w="2235" w:type="dxa"/>
            <w:vMerge w:val="restart"/>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b/>
              </w:rPr>
              <w:t>Предметная область</w:t>
            </w:r>
          </w:p>
        </w:tc>
        <w:tc>
          <w:tcPr>
            <w:tcW w:w="2235" w:type="dxa"/>
            <w:vMerge w:val="restart"/>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b/>
              </w:rPr>
              <w:t>Учебный предмет/курс</w:t>
            </w:r>
          </w:p>
        </w:tc>
        <w:tc>
          <w:tcPr>
            <w:tcW w:w="10298" w:type="dxa"/>
            <w:gridSpan w:val="16"/>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Количество часов в неделю</w:t>
            </w:r>
          </w:p>
        </w:tc>
      </w:tr>
      <w:tr w:rsidR="00FD3D27" w:rsidRPr="00CF5989" w:rsidTr="00F05003">
        <w:tc>
          <w:tcPr>
            <w:tcW w:w="2235" w:type="dxa"/>
            <w:vMerge/>
            <w:shd w:val="clear" w:color="auto" w:fill="auto"/>
          </w:tcPr>
          <w:p w:rsidR="00FD3D27" w:rsidRPr="00CF5989" w:rsidRDefault="00FD3D27" w:rsidP="009A3169">
            <w:pPr>
              <w:rPr>
                <w:rFonts w:ascii="Times New Roman" w:hAnsi="Times New Roman" w:cs="Times New Roman"/>
              </w:rPr>
            </w:pPr>
          </w:p>
        </w:tc>
        <w:tc>
          <w:tcPr>
            <w:tcW w:w="2235" w:type="dxa"/>
            <w:vMerge/>
            <w:shd w:val="clear" w:color="auto" w:fill="auto"/>
          </w:tcPr>
          <w:p w:rsidR="00FD3D27" w:rsidRPr="00CF5989" w:rsidRDefault="00FD3D27" w:rsidP="009A3169">
            <w:pPr>
              <w:rPr>
                <w:rFonts w:ascii="Times New Roman" w:hAnsi="Times New Roman" w:cs="Times New Roman"/>
              </w:rPr>
            </w:pP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5а</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5б</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5в</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6а</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6б</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6в</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6г</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7а</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7б</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7в</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8а</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8б</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8в</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9а</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9б</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9в</w:t>
            </w:r>
          </w:p>
        </w:tc>
      </w:tr>
      <w:tr w:rsidR="00FD3D27" w:rsidRPr="00CF5989" w:rsidTr="00F05003">
        <w:tc>
          <w:tcPr>
            <w:tcW w:w="14768" w:type="dxa"/>
            <w:gridSpan w:val="18"/>
            <w:shd w:val="clear" w:color="auto" w:fill="auto"/>
          </w:tcPr>
          <w:p w:rsidR="00FD3D27" w:rsidRPr="00CF5989" w:rsidRDefault="00FD3D27" w:rsidP="009A3169">
            <w:pPr>
              <w:jc w:val="center"/>
              <w:rPr>
                <w:rFonts w:ascii="Times New Roman" w:hAnsi="Times New Roman" w:cs="Times New Roman"/>
                <w:b/>
              </w:rPr>
            </w:pPr>
            <w:r w:rsidRPr="00CF5989">
              <w:rPr>
                <w:rFonts w:ascii="Times New Roman" w:hAnsi="Times New Roman" w:cs="Times New Roman"/>
                <w:b/>
              </w:rPr>
              <w:t>Обязательная часть</w:t>
            </w:r>
          </w:p>
        </w:tc>
      </w:tr>
      <w:tr w:rsidR="00FD3D27" w:rsidRPr="00CF5989" w:rsidTr="00F05003">
        <w:tc>
          <w:tcPr>
            <w:tcW w:w="2235" w:type="dxa"/>
            <w:vMerge w:val="restart"/>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Русский язык и литература</w:t>
            </w:r>
          </w:p>
        </w:tc>
        <w:tc>
          <w:tcPr>
            <w:tcW w:w="2235" w:type="dxa"/>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Русский язык</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5</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5</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5</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6</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6</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6</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6</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4</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4</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4</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r>
      <w:tr w:rsidR="00FD3D27" w:rsidRPr="00CF5989" w:rsidTr="00F05003">
        <w:tc>
          <w:tcPr>
            <w:tcW w:w="2235" w:type="dxa"/>
            <w:vMerge/>
            <w:shd w:val="clear" w:color="auto" w:fill="auto"/>
          </w:tcPr>
          <w:p w:rsidR="00FD3D27" w:rsidRPr="00CF5989" w:rsidRDefault="00FD3D27" w:rsidP="009A3169">
            <w:pPr>
              <w:rPr>
                <w:rFonts w:ascii="Times New Roman" w:hAnsi="Times New Roman" w:cs="Times New Roman"/>
              </w:rPr>
            </w:pPr>
          </w:p>
        </w:tc>
        <w:tc>
          <w:tcPr>
            <w:tcW w:w="2235" w:type="dxa"/>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Литература</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r>
      <w:tr w:rsidR="00FD3D27" w:rsidRPr="00CF5989" w:rsidTr="00F05003">
        <w:tc>
          <w:tcPr>
            <w:tcW w:w="2235" w:type="dxa"/>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Иностранные языки</w:t>
            </w:r>
          </w:p>
        </w:tc>
        <w:tc>
          <w:tcPr>
            <w:tcW w:w="2235" w:type="dxa"/>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Иностранный язык</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r>
      <w:tr w:rsidR="00FD3D27" w:rsidRPr="00CF5989" w:rsidTr="00F05003">
        <w:tc>
          <w:tcPr>
            <w:tcW w:w="2235" w:type="dxa"/>
            <w:vMerge w:val="restart"/>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Математика и информатика</w:t>
            </w:r>
          </w:p>
        </w:tc>
        <w:tc>
          <w:tcPr>
            <w:tcW w:w="2235" w:type="dxa"/>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Математика</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5</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5</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5</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5</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5</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5</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5</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r>
      <w:tr w:rsidR="00FD3D27" w:rsidRPr="00CF5989" w:rsidTr="00F05003">
        <w:tc>
          <w:tcPr>
            <w:tcW w:w="2235" w:type="dxa"/>
            <w:vMerge/>
            <w:shd w:val="clear" w:color="auto" w:fill="auto"/>
          </w:tcPr>
          <w:p w:rsidR="00FD3D27" w:rsidRPr="00CF5989" w:rsidRDefault="00FD3D27" w:rsidP="009A3169">
            <w:pPr>
              <w:rPr>
                <w:rFonts w:ascii="Times New Roman" w:hAnsi="Times New Roman" w:cs="Times New Roman"/>
              </w:rPr>
            </w:pPr>
          </w:p>
        </w:tc>
        <w:tc>
          <w:tcPr>
            <w:tcW w:w="2235" w:type="dxa"/>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Алгебра</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r>
      <w:tr w:rsidR="00FD3D27" w:rsidRPr="00CF5989" w:rsidTr="00F05003">
        <w:tc>
          <w:tcPr>
            <w:tcW w:w="2235" w:type="dxa"/>
            <w:vMerge/>
            <w:shd w:val="clear" w:color="auto" w:fill="auto"/>
          </w:tcPr>
          <w:p w:rsidR="00FD3D27" w:rsidRPr="00CF5989" w:rsidRDefault="00FD3D27" w:rsidP="009A3169">
            <w:pPr>
              <w:rPr>
                <w:rFonts w:ascii="Times New Roman" w:hAnsi="Times New Roman" w:cs="Times New Roman"/>
              </w:rPr>
            </w:pPr>
          </w:p>
        </w:tc>
        <w:tc>
          <w:tcPr>
            <w:tcW w:w="2235" w:type="dxa"/>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Геометрия</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r>
      <w:tr w:rsidR="00FD3D27" w:rsidRPr="00CF5989" w:rsidTr="00F05003">
        <w:tc>
          <w:tcPr>
            <w:tcW w:w="2235" w:type="dxa"/>
            <w:vMerge/>
            <w:shd w:val="clear" w:color="auto" w:fill="auto"/>
          </w:tcPr>
          <w:p w:rsidR="00FD3D27" w:rsidRPr="00CF5989" w:rsidRDefault="00FD3D27" w:rsidP="009A3169">
            <w:pPr>
              <w:rPr>
                <w:rFonts w:ascii="Times New Roman" w:hAnsi="Times New Roman" w:cs="Times New Roman"/>
              </w:rPr>
            </w:pPr>
          </w:p>
        </w:tc>
        <w:tc>
          <w:tcPr>
            <w:tcW w:w="2235" w:type="dxa"/>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Вероятность и статистика</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r>
      <w:tr w:rsidR="00FD3D27" w:rsidRPr="00CF5989" w:rsidTr="00F05003">
        <w:tc>
          <w:tcPr>
            <w:tcW w:w="2235" w:type="dxa"/>
            <w:vMerge/>
            <w:shd w:val="clear" w:color="auto" w:fill="auto"/>
          </w:tcPr>
          <w:p w:rsidR="00FD3D27" w:rsidRPr="00CF5989" w:rsidRDefault="00FD3D27" w:rsidP="009A3169">
            <w:pPr>
              <w:rPr>
                <w:rFonts w:ascii="Times New Roman" w:hAnsi="Times New Roman" w:cs="Times New Roman"/>
              </w:rPr>
            </w:pPr>
          </w:p>
        </w:tc>
        <w:tc>
          <w:tcPr>
            <w:tcW w:w="2235" w:type="dxa"/>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Информатика</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r>
      <w:tr w:rsidR="00FD3D27" w:rsidRPr="00CF5989" w:rsidTr="00F05003">
        <w:tc>
          <w:tcPr>
            <w:tcW w:w="2235" w:type="dxa"/>
            <w:vMerge w:val="restart"/>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Общественно-научные предметы</w:t>
            </w:r>
          </w:p>
        </w:tc>
        <w:tc>
          <w:tcPr>
            <w:tcW w:w="2235" w:type="dxa"/>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История</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r>
      <w:tr w:rsidR="00FD3D27" w:rsidRPr="00CF5989" w:rsidTr="00F05003">
        <w:tc>
          <w:tcPr>
            <w:tcW w:w="2235" w:type="dxa"/>
            <w:vMerge/>
            <w:shd w:val="clear" w:color="auto" w:fill="auto"/>
          </w:tcPr>
          <w:p w:rsidR="00FD3D27" w:rsidRPr="00CF5989" w:rsidRDefault="00FD3D27" w:rsidP="009A3169">
            <w:pPr>
              <w:rPr>
                <w:rFonts w:ascii="Times New Roman" w:hAnsi="Times New Roman" w:cs="Times New Roman"/>
              </w:rPr>
            </w:pPr>
          </w:p>
        </w:tc>
        <w:tc>
          <w:tcPr>
            <w:tcW w:w="2235" w:type="dxa"/>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Обществознание</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r>
      <w:tr w:rsidR="00FD3D27" w:rsidRPr="00CF5989" w:rsidTr="00F05003">
        <w:tc>
          <w:tcPr>
            <w:tcW w:w="2235" w:type="dxa"/>
            <w:vMerge/>
            <w:shd w:val="clear" w:color="auto" w:fill="auto"/>
          </w:tcPr>
          <w:p w:rsidR="00FD3D27" w:rsidRPr="00CF5989" w:rsidRDefault="00FD3D27" w:rsidP="009A3169">
            <w:pPr>
              <w:rPr>
                <w:rFonts w:ascii="Times New Roman" w:hAnsi="Times New Roman" w:cs="Times New Roman"/>
              </w:rPr>
            </w:pPr>
          </w:p>
        </w:tc>
        <w:tc>
          <w:tcPr>
            <w:tcW w:w="2235" w:type="dxa"/>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География</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r>
      <w:tr w:rsidR="00FD3D27" w:rsidRPr="00CF5989" w:rsidTr="00F05003">
        <w:tc>
          <w:tcPr>
            <w:tcW w:w="2235" w:type="dxa"/>
            <w:vMerge w:val="restart"/>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Естественно-научные предметы</w:t>
            </w:r>
          </w:p>
        </w:tc>
        <w:tc>
          <w:tcPr>
            <w:tcW w:w="2235" w:type="dxa"/>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Физика</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w:t>
            </w:r>
          </w:p>
        </w:tc>
      </w:tr>
      <w:tr w:rsidR="00FD3D27" w:rsidRPr="00CF5989" w:rsidTr="00F05003">
        <w:tc>
          <w:tcPr>
            <w:tcW w:w="2235" w:type="dxa"/>
            <w:vMerge/>
            <w:shd w:val="clear" w:color="auto" w:fill="auto"/>
          </w:tcPr>
          <w:p w:rsidR="00FD3D27" w:rsidRPr="00CF5989" w:rsidRDefault="00FD3D27" w:rsidP="009A3169">
            <w:pPr>
              <w:rPr>
                <w:rFonts w:ascii="Times New Roman" w:hAnsi="Times New Roman" w:cs="Times New Roman"/>
              </w:rPr>
            </w:pPr>
          </w:p>
        </w:tc>
        <w:tc>
          <w:tcPr>
            <w:tcW w:w="2235" w:type="dxa"/>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Химия</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r>
      <w:tr w:rsidR="00FD3D27" w:rsidRPr="00CF5989" w:rsidTr="00F05003">
        <w:tc>
          <w:tcPr>
            <w:tcW w:w="2235" w:type="dxa"/>
            <w:vMerge/>
            <w:shd w:val="clear" w:color="auto" w:fill="auto"/>
          </w:tcPr>
          <w:p w:rsidR="00FD3D27" w:rsidRPr="00CF5989" w:rsidRDefault="00FD3D27" w:rsidP="009A3169">
            <w:pPr>
              <w:rPr>
                <w:rFonts w:ascii="Times New Roman" w:hAnsi="Times New Roman" w:cs="Times New Roman"/>
              </w:rPr>
            </w:pPr>
          </w:p>
        </w:tc>
        <w:tc>
          <w:tcPr>
            <w:tcW w:w="2235" w:type="dxa"/>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Биология</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r>
      <w:tr w:rsidR="00FD3D27" w:rsidRPr="00CF5989" w:rsidTr="00F05003">
        <w:tc>
          <w:tcPr>
            <w:tcW w:w="2235" w:type="dxa"/>
            <w:vMerge w:val="restart"/>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Искусство</w:t>
            </w:r>
          </w:p>
        </w:tc>
        <w:tc>
          <w:tcPr>
            <w:tcW w:w="2235" w:type="dxa"/>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Изобразительное искусство</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r>
      <w:tr w:rsidR="00FD3D27" w:rsidRPr="00CF5989" w:rsidTr="00F05003">
        <w:tc>
          <w:tcPr>
            <w:tcW w:w="2235" w:type="dxa"/>
            <w:vMerge/>
            <w:shd w:val="clear" w:color="auto" w:fill="auto"/>
          </w:tcPr>
          <w:p w:rsidR="00FD3D27" w:rsidRPr="00CF5989" w:rsidRDefault="00FD3D27" w:rsidP="009A3169">
            <w:pPr>
              <w:rPr>
                <w:rFonts w:ascii="Times New Roman" w:hAnsi="Times New Roman" w:cs="Times New Roman"/>
              </w:rPr>
            </w:pPr>
          </w:p>
        </w:tc>
        <w:tc>
          <w:tcPr>
            <w:tcW w:w="2235" w:type="dxa"/>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Музыка</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r>
      <w:tr w:rsidR="00FD3D27" w:rsidRPr="00CF5989" w:rsidTr="00F05003">
        <w:tc>
          <w:tcPr>
            <w:tcW w:w="2235" w:type="dxa"/>
            <w:shd w:val="clear" w:color="auto" w:fill="auto"/>
          </w:tcPr>
          <w:p w:rsidR="00FD3D27" w:rsidRPr="00CF5989" w:rsidRDefault="00FD3D27" w:rsidP="009A3169">
            <w:pPr>
              <w:rPr>
                <w:rFonts w:ascii="Times New Roman" w:hAnsi="Times New Roman" w:cs="Times New Roman"/>
              </w:rPr>
            </w:pPr>
            <w:r>
              <w:rPr>
                <w:rFonts w:ascii="Times New Roman" w:hAnsi="Times New Roman" w:cs="Times New Roman"/>
              </w:rPr>
              <w:t>Труд (технология)</w:t>
            </w:r>
          </w:p>
        </w:tc>
        <w:tc>
          <w:tcPr>
            <w:tcW w:w="2235" w:type="dxa"/>
            <w:shd w:val="clear" w:color="auto" w:fill="auto"/>
          </w:tcPr>
          <w:p w:rsidR="00FD3D27" w:rsidRPr="00CF5989" w:rsidRDefault="00FD3D27" w:rsidP="009A3169">
            <w:pPr>
              <w:rPr>
                <w:rFonts w:ascii="Times New Roman" w:hAnsi="Times New Roman" w:cs="Times New Roman"/>
              </w:rPr>
            </w:pPr>
            <w:r>
              <w:rPr>
                <w:rFonts w:ascii="Times New Roman" w:hAnsi="Times New Roman" w:cs="Times New Roman"/>
              </w:rPr>
              <w:t>Труд (т</w:t>
            </w:r>
            <w:r w:rsidRPr="00CF5989">
              <w:rPr>
                <w:rFonts w:ascii="Times New Roman" w:hAnsi="Times New Roman" w:cs="Times New Roman"/>
              </w:rPr>
              <w:t>ехнология</w:t>
            </w:r>
            <w:r>
              <w:rPr>
                <w:rFonts w:ascii="Times New Roman" w:hAnsi="Times New Roman" w:cs="Times New Roman"/>
              </w:rPr>
              <w:t>)</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r>
      <w:tr w:rsidR="00FD3D27" w:rsidRPr="00CF5989" w:rsidTr="00F05003">
        <w:tc>
          <w:tcPr>
            <w:tcW w:w="2235" w:type="dxa"/>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Физическая культура</w:t>
            </w:r>
          </w:p>
        </w:tc>
        <w:tc>
          <w:tcPr>
            <w:tcW w:w="2235" w:type="dxa"/>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Физическая культура</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r>
      <w:tr w:rsidR="00FD3D27" w:rsidRPr="00CF5989" w:rsidTr="00F05003">
        <w:tc>
          <w:tcPr>
            <w:tcW w:w="2235" w:type="dxa"/>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 xml:space="preserve"> Основы безопасности жизнедеятельности и защиты Родины</w:t>
            </w:r>
          </w:p>
        </w:tc>
        <w:tc>
          <w:tcPr>
            <w:tcW w:w="2235" w:type="dxa"/>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Основы безопасности жизнедеятельности и защиты Родины</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r>
      <w:tr w:rsidR="00FD3D27" w:rsidRPr="00CF5989" w:rsidTr="00F05003">
        <w:tc>
          <w:tcPr>
            <w:tcW w:w="2235" w:type="dxa"/>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Основы духовно-нравственной культуры народов России</w:t>
            </w:r>
          </w:p>
        </w:tc>
        <w:tc>
          <w:tcPr>
            <w:tcW w:w="2235" w:type="dxa"/>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Основы духовно-нравственной культуры народов России</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r>
      <w:tr w:rsidR="009A3169" w:rsidRPr="00CF5989" w:rsidTr="00F05003">
        <w:tc>
          <w:tcPr>
            <w:tcW w:w="4470" w:type="dxa"/>
            <w:gridSpan w:val="2"/>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Итого</w:t>
            </w:r>
          </w:p>
        </w:tc>
        <w:tc>
          <w:tcPr>
            <w:tcW w:w="560" w:type="dxa"/>
            <w:shd w:val="clear" w:color="auto" w:fill="auto"/>
          </w:tcPr>
          <w:p w:rsidR="00FD3D27" w:rsidRDefault="00FD3D27" w:rsidP="009A3169">
            <w:pPr>
              <w:jc w:val="center"/>
              <w:rPr>
                <w:rFonts w:ascii="Times New Roman" w:hAnsi="Times New Roman" w:cs="Times New Roman"/>
              </w:rPr>
            </w:pPr>
            <w:r w:rsidRPr="00CF5989">
              <w:rPr>
                <w:rFonts w:ascii="Times New Roman" w:hAnsi="Times New Roman" w:cs="Times New Roman"/>
              </w:rPr>
              <w:t>2</w:t>
            </w:r>
          </w:p>
          <w:p w:rsidR="00FD3D27" w:rsidRDefault="00FD3D27" w:rsidP="009A3169">
            <w:pPr>
              <w:jc w:val="center"/>
              <w:rPr>
                <w:rFonts w:ascii="Times New Roman" w:hAnsi="Times New Roman" w:cs="Times New Roman"/>
              </w:rPr>
            </w:pPr>
          </w:p>
          <w:p w:rsidR="00FD3D27" w:rsidRDefault="00FD3D27" w:rsidP="009A3169">
            <w:pPr>
              <w:jc w:val="center"/>
              <w:rPr>
                <w:rFonts w:ascii="Times New Roman" w:hAnsi="Times New Roman" w:cs="Times New Roman"/>
              </w:rPr>
            </w:pPr>
          </w:p>
          <w:p w:rsidR="00FD3D27" w:rsidRPr="00CF5989" w:rsidRDefault="00FD3D27" w:rsidP="009A3169">
            <w:pPr>
              <w:jc w:val="center"/>
              <w:rPr>
                <w:rFonts w:ascii="Times New Roman" w:hAnsi="Times New Roman" w:cs="Times New Roman"/>
              </w:rPr>
            </w:pP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27</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27</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29</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29</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29</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29</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30</w:t>
            </w:r>
          </w:p>
        </w:tc>
        <w:tc>
          <w:tcPr>
            <w:tcW w:w="663" w:type="dxa"/>
            <w:shd w:val="clear" w:color="auto" w:fill="auto"/>
          </w:tcPr>
          <w:p w:rsidR="00FD3D27" w:rsidRDefault="00FD3D27" w:rsidP="009A3169">
            <w:pPr>
              <w:jc w:val="center"/>
              <w:rPr>
                <w:rFonts w:ascii="Times New Roman" w:hAnsi="Times New Roman" w:cs="Times New Roman"/>
              </w:rPr>
            </w:pPr>
            <w:r w:rsidRPr="00CF5989">
              <w:rPr>
                <w:rFonts w:ascii="Times New Roman" w:hAnsi="Times New Roman" w:cs="Times New Roman"/>
              </w:rPr>
              <w:t>30</w:t>
            </w:r>
          </w:p>
          <w:p w:rsidR="00FD3D27" w:rsidRDefault="00FD3D27" w:rsidP="009A3169">
            <w:pPr>
              <w:jc w:val="center"/>
              <w:rPr>
                <w:rFonts w:ascii="Times New Roman" w:hAnsi="Times New Roman" w:cs="Times New Roman"/>
              </w:rPr>
            </w:pPr>
          </w:p>
          <w:p w:rsidR="00FD3D27" w:rsidRPr="00CF5989" w:rsidRDefault="00FD3D27" w:rsidP="009A3169">
            <w:pPr>
              <w:jc w:val="center"/>
              <w:rPr>
                <w:rFonts w:ascii="Times New Roman" w:hAnsi="Times New Roman" w:cs="Times New Roman"/>
              </w:rPr>
            </w:pP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32</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32</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32</w:t>
            </w:r>
          </w:p>
        </w:tc>
      </w:tr>
      <w:tr w:rsidR="00FD3D27" w:rsidRPr="00CF5989" w:rsidTr="00F05003">
        <w:tc>
          <w:tcPr>
            <w:tcW w:w="14768" w:type="dxa"/>
            <w:gridSpan w:val="18"/>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Часть, формируемая участниками образовательных отношений</w:t>
            </w:r>
          </w:p>
        </w:tc>
      </w:tr>
      <w:tr w:rsidR="009A3169" w:rsidRPr="00CF5989" w:rsidTr="00F05003">
        <w:tc>
          <w:tcPr>
            <w:tcW w:w="4470" w:type="dxa"/>
            <w:gridSpan w:val="2"/>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b/>
              </w:rPr>
              <w:t>Наименование учебного курса</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5а</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5б</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5в</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6а</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6б</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6в</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6г</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7а</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7б</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7в</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8а</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8б</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8в</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9а</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9б</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b/>
              </w:rPr>
              <w:t>9в</w:t>
            </w:r>
          </w:p>
        </w:tc>
      </w:tr>
      <w:tr w:rsidR="00FD3D27" w:rsidRPr="00CF5989" w:rsidTr="00F05003">
        <w:tc>
          <w:tcPr>
            <w:tcW w:w="4470" w:type="dxa"/>
            <w:gridSpan w:val="2"/>
            <w:shd w:val="clear" w:color="auto" w:fill="auto"/>
          </w:tcPr>
          <w:p w:rsidR="00FD3D27" w:rsidRPr="00CF5989" w:rsidRDefault="00FD3D27" w:rsidP="009A3169">
            <w:pPr>
              <w:rPr>
                <w:rFonts w:ascii="Times New Roman" w:hAnsi="Times New Roman" w:cs="Times New Roman"/>
              </w:rPr>
            </w:pPr>
            <w:r>
              <w:rPr>
                <w:rFonts w:ascii="Times New Roman" w:hAnsi="Times New Roman" w:cs="Times New Roman"/>
              </w:rPr>
              <w:t>Учебный курс «</w:t>
            </w:r>
            <w:r w:rsidRPr="00CF5989">
              <w:rPr>
                <w:rFonts w:ascii="Times New Roman" w:hAnsi="Times New Roman" w:cs="Times New Roman"/>
              </w:rPr>
              <w:t>Наглядная геометрия</w:t>
            </w:r>
            <w:r>
              <w:rPr>
                <w:rFonts w:ascii="Times New Roman" w:hAnsi="Times New Roman" w:cs="Times New Roman"/>
              </w:rPr>
              <w:t>»</w:t>
            </w:r>
          </w:p>
        </w:tc>
        <w:tc>
          <w:tcPr>
            <w:tcW w:w="560"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1</w:t>
            </w:r>
          </w:p>
        </w:tc>
        <w:tc>
          <w:tcPr>
            <w:tcW w:w="560"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1</w:t>
            </w:r>
          </w:p>
        </w:tc>
        <w:tc>
          <w:tcPr>
            <w:tcW w:w="559"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1</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1</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1</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1</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1</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r>
      <w:tr w:rsidR="00FD3D27" w:rsidRPr="00CF5989" w:rsidTr="00F05003">
        <w:tc>
          <w:tcPr>
            <w:tcW w:w="4470" w:type="dxa"/>
            <w:gridSpan w:val="2"/>
            <w:shd w:val="clear" w:color="auto" w:fill="auto"/>
          </w:tcPr>
          <w:p w:rsidR="00FD3D27" w:rsidRPr="00CF5989" w:rsidRDefault="00FD3D27" w:rsidP="009A3169">
            <w:pPr>
              <w:rPr>
                <w:rFonts w:ascii="Times New Roman" w:hAnsi="Times New Roman" w:cs="Times New Roman"/>
              </w:rPr>
            </w:pPr>
            <w:r>
              <w:rPr>
                <w:rFonts w:ascii="Times New Roman" w:hAnsi="Times New Roman" w:cs="Times New Roman"/>
              </w:rPr>
              <w:t>Учебный курс «</w:t>
            </w:r>
            <w:r w:rsidRPr="00CF5989">
              <w:rPr>
                <w:rFonts w:ascii="Times New Roman" w:hAnsi="Times New Roman" w:cs="Times New Roman"/>
              </w:rPr>
              <w:t>Основы проектной</w:t>
            </w:r>
            <w:r>
              <w:rPr>
                <w:rFonts w:ascii="Times New Roman" w:hAnsi="Times New Roman" w:cs="Times New Roman"/>
              </w:rPr>
              <w:t xml:space="preserve"> и исследовательской</w:t>
            </w:r>
            <w:r w:rsidRPr="00CF5989">
              <w:rPr>
                <w:rFonts w:ascii="Times New Roman" w:hAnsi="Times New Roman" w:cs="Times New Roman"/>
              </w:rPr>
              <w:t xml:space="preserve"> деятельности</w:t>
            </w:r>
            <w:r>
              <w:rPr>
                <w:rFonts w:ascii="Times New Roman" w:hAnsi="Times New Roman" w:cs="Times New Roman"/>
              </w:rPr>
              <w:t>»</w:t>
            </w:r>
          </w:p>
        </w:tc>
        <w:tc>
          <w:tcPr>
            <w:tcW w:w="560"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1</w:t>
            </w:r>
          </w:p>
        </w:tc>
        <w:tc>
          <w:tcPr>
            <w:tcW w:w="560"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1</w:t>
            </w:r>
          </w:p>
        </w:tc>
        <w:tc>
          <w:tcPr>
            <w:tcW w:w="559"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1</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728"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598"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r>
      <w:tr w:rsidR="00FD3D27" w:rsidRPr="00CF5989" w:rsidTr="00F05003">
        <w:tc>
          <w:tcPr>
            <w:tcW w:w="4470" w:type="dxa"/>
            <w:gridSpan w:val="2"/>
            <w:shd w:val="clear" w:color="auto" w:fill="auto"/>
          </w:tcPr>
          <w:p w:rsidR="00FD3D27" w:rsidRPr="00CF5989" w:rsidRDefault="00FD3D27" w:rsidP="009A3169">
            <w:pPr>
              <w:rPr>
                <w:rFonts w:ascii="Times New Roman" w:hAnsi="Times New Roman" w:cs="Times New Roman"/>
              </w:rPr>
            </w:pPr>
            <w:r>
              <w:rPr>
                <w:rFonts w:ascii="Times New Roman" w:hAnsi="Times New Roman" w:cs="Times New Roman"/>
              </w:rPr>
              <w:t>Учебный курс «</w:t>
            </w:r>
            <w:r w:rsidRPr="00CF5989">
              <w:rPr>
                <w:rFonts w:ascii="Times New Roman" w:hAnsi="Times New Roman" w:cs="Times New Roman"/>
              </w:rPr>
              <w:t>Практическая информатика</w:t>
            </w:r>
            <w:r>
              <w:rPr>
                <w:rFonts w:ascii="Times New Roman" w:hAnsi="Times New Roman" w:cs="Times New Roman"/>
              </w:rPr>
              <w:t>»</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1</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1</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1</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728"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598"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r>
      <w:tr w:rsidR="00FD3D27" w:rsidRPr="00CF5989" w:rsidTr="00F05003">
        <w:tc>
          <w:tcPr>
            <w:tcW w:w="4470" w:type="dxa"/>
            <w:gridSpan w:val="2"/>
            <w:shd w:val="clear" w:color="auto" w:fill="auto"/>
          </w:tcPr>
          <w:p w:rsidR="00FD3D27" w:rsidRPr="001847BE" w:rsidRDefault="00FD3D27" w:rsidP="009A3169">
            <w:pPr>
              <w:rPr>
                <w:rFonts w:ascii="Times New Roman" w:hAnsi="Times New Roman" w:cs="Times New Roman"/>
              </w:rPr>
            </w:pPr>
            <w:r>
              <w:rPr>
                <w:rFonts w:ascii="Times New Roman" w:hAnsi="Times New Roman" w:cs="Times New Roman"/>
              </w:rPr>
              <w:t>Учебный курс «Защитник Р</w:t>
            </w:r>
            <w:r w:rsidRPr="001847BE">
              <w:rPr>
                <w:rFonts w:ascii="Times New Roman" w:hAnsi="Times New Roman" w:cs="Times New Roman"/>
              </w:rPr>
              <w:t>одины</w:t>
            </w:r>
            <w:r>
              <w:rPr>
                <w:rFonts w:ascii="Times New Roman" w:hAnsi="Times New Roman" w:cs="Times New Roman"/>
              </w:rPr>
              <w:t>»</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1</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1</w:t>
            </w:r>
          </w:p>
        </w:tc>
        <w:tc>
          <w:tcPr>
            <w:tcW w:w="663" w:type="dxa"/>
            <w:shd w:val="clear" w:color="auto" w:fill="auto"/>
          </w:tcPr>
          <w:p w:rsidR="00FD3D27" w:rsidRPr="00D4292C" w:rsidRDefault="00FD3D27" w:rsidP="009A3169">
            <w:pPr>
              <w:tabs>
                <w:tab w:val="center" w:pos="223"/>
              </w:tabs>
              <w:rPr>
                <w:rFonts w:ascii="Times New Roman" w:hAnsi="Times New Roman" w:cs="Times New Roman"/>
              </w:rPr>
            </w:pPr>
            <w:r w:rsidRPr="00D4292C">
              <w:rPr>
                <w:rFonts w:ascii="Times New Roman" w:hAnsi="Times New Roman" w:cs="Times New Roman"/>
              </w:rPr>
              <w:tab/>
              <w:t>1</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728"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598"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r>
      <w:tr w:rsidR="00FD3D27" w:rsidRPr="00CF5989" w:rsidTr="00F05003">
        <w:tc>
          <w:tcPr>
            <w:tcW w:w="4470" w:type="dxa"/>
            <w:gridSpan w:val="2"/>
            <w:shd w:val="clear" w:color="auto" w:fill="auto"/>
          </w:tcPr>
          <w:p w:rsidR="00FD3D27" w:rsidRPr="00CF5989" w:rsidRDefault="00FD3D27" w:rsidP="00FD3D27">
            <w:pPr>
              <w:rPr>
                <w:rFonts w:ascii="Times New Roman" w:hAnsi="Times New Roman" w:cs="Times New Roman"/>
              </w:rPr>
            </w:pPr>
            <w:r>
              <w:rPr>
                <w:rFonts w:ascii="Times New Roman" w:hAnsi="Times New Roman" w:cs="Times New Roman"/>
              </w:rPr>
              <w:t>Учебный курс «Основы программирования»</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1</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1</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1</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728"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598"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r>
      <w:tr w:rsidR="00FD3D27" w:rsidRPr="00CF5989" w:rsidTr="00F05003">
        <w:tc>
          <w:tcPr>
            <w:tcW w:w="4470" w:type="dxa"/>
            <w:gridSpan w:val="2"/>
            <w:shd w:val="clear" w:color="auto" w:fill="auto"/>
          </w:tcPr>
          <w:p w:rsidR="00FD3D27" w:rsidRPr="00CF5989" w:rsidRDefault="00FD3D27" w:rsidP="009A3169">
            <w:pPr>
              <w:rPr>
                <w:rFonts w:ascii="Times New Roman" w:hAnsi="Times New Roman" w:cs="Times New Roman"/>
              </w:rPr>
            </w:pPr>
            <w:r>
              <w:rPr>
                <w:rFonts w:ascii="Times New Roman" w:hAnsi="Times New Roman" w:cs="Times New Roman"/>
              </w:rPr>
              <w:t>Учебный курс «</w:t>
            </w:r>
            <w:r w:rsidRPr="00CF5989">
              <w:rPr>
                <w:rFonts w:ascii="Times New Roman" w:hAnsi="Times New Roman" w:cs="Times New Roman"/>
              </w:rPr>
              <w:t>От фонетики к синтаксису</w:t>
            </w:r>
            <w:r>
              <w:rPr>
                <w:rFonts w:ascii="Times New Roman" w:hAnsi="Times New Roman" w:cs="Times New Roman"/>
              </w:rPr>
              <w:t>»</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0.5</w:t>
            </w:r>
          </w:p>
        </w:tc>
        <w:tc>
          <w:tcPr>
            <w:tcW w:w="728"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0.5</w:t>
            </w:r>
          </w:p>
        </w:tc>
        <w:tc>
          <w:tcPr>
            <w:tcW w:w="598"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0.5</w:t>
            </w:r>
          </w:p>
        </w:tc>
      </w:tr>
      <w:tr w:rsidR="00FD3D27" w:rsidRPr="00CF5989" w:rsidTr="00F05003">
        <w:tc>
          <w:tcPr>
            <w:tcW w:w="4470" w:type="dxa"/>
            <w:gridSpan w:val="2"/>
            <w:shd w:val="clear" w:color="auto" w:fill="auto"/>
          </w:tcPr>
          <w:p w:rsidR="00FD3D27" w:rsidRPr="00CF5989" w:rsidRDefault="00FD3D27" w:rsidP="009A3169">
            <w:pPr>
              <w:rPr>
                <w:rFonts w:ascii="Times New Roman" w:hAnsi="Times New Roman" w:cs="Times New Roman"/>
              </w:rPr>
            </w:pPr>
            <w:r>
              <w:rPr>
                <w:rFonts w:ascii="Times New Roman" w:hAnsi="Times New Roman" w:cs="Times New Roman"/>
              </w:rPr>
              <w:t>Учебный модуль «</w:t>
            </w:r>
            <w:r w:rsidRPr="00CF5989">
              <w:rPr>
                <w:rFonts w:ascii="Times New Roman" w:hAnsi="Times New Roman" w:cs="Times New Roman"/>
              </w:rPr>
              <w:t>Введение в Новейшую историю</w:t>
            </w:r>
            <w:r>
              <w:rPr>
                <w:rFonts w:ascii="Times New Roman" w:hAnsi="Times New Roman" w:cs="Times New Roman"/>
              </w:rPr>
              <w:t>»</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w:t>
            </w:r>
          </w:p>
        </w:tc>
        <w:tc>
          <w:tcPr>
            <w:tcW w:w="663"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0.5</w:t>
            </w:r>
          </w:p>
        </w:tc>
        <w:tc>
          <w:tcPr>
            <w:tcW w:w="728"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0.5</w:t>
            </w:r>
          </w:p>
        </w:tc>
        <w:tc>
          <w:tcPr>
            <w:tcW w:w="598" w:type="dxa"/>
            <w:shd w:val="clear" w:color="auto" w:fill="auto"/>
          </w:tcPr>
          <w:p w:rsidR="00FD3D27" w:rsidRPr="00D4292C" w:rsidRDefault="00FD3D27" w:rsidP="009A3169">
            <w:pPr>
              <w:jc w:val="center"/>
              <w:rPr>
                <w:rFonts w:ascii="Times New Roman" w:hAnsi="Times New Roman" w:cs="Times New Roman"/>
              </w:rPr>
            </w:pPr>
            <w:r w:rsidRPr="00D4292C">
              <w:rPr>
                <w:rFonts w:ascii="Times New Roman" w:hAnsi="Times New Roman" w:cs="Times New Roman"/>
              </w:rPr>
              <w:t>0.5</w:t>
            </w:r>
          </w:p>
        </w:tc>
      </w:tr>
      <w:tr w:rsidR="00FD3D27" w:rsidRPr="00CF5989" w:rsidTr="00F05003">
        <w:tc>
          <w:tcPr>
            <w:tcW w:w="4470" w:type="dxa"/>
            <w:gridSpan w:val="2"/>
            <w:shd w:val="clear" w:color="auto" w:fill="auto"/>
          </w:tcPr>
          <w:p w:rsidR="00FD3D27" w:rsidRPr="001847BE" w:rsidRDefault="00FD3D27" w:rsidP="009A3169">
            <w:pPr>
              <w:rPr>
                <w:rFonts w:ascii="Times New Roman" w:hAnsi="Times New Roman" w:cs="Times New Roman"/>
              </w:rPr>
            </w:pPr>
            <w:r>
              <w:rPr>
                <w:rFonts w:ascii="Times New Roman" w:hAnsi="Times New Roman" w:cs="Times New Roman"/>
              </w:rPr>
              <w:t>Учебный модуль «</w:t>
            </w:r>
            <w:r w:rsidR="00D4292C" w:rsidRPr="00D4292C">
              <w:rPr>
                <w:rFonts w:ascii="Times New Roman" w:hAnsi="Times New Roman" w:cs="Times New Roman"/>
                <w:iCs/>
                <w:sz w:val="24"/>
                <w:szCs w:val="44"/>
              </w:rPr>
              <w:t>Тайны мастерства великих художников</w:t>
            </w:r>
            <w:r w:rsidRPr="00D4292C">
              <w:rPr>
                <w:rFonts w:ascii="Times New Roman" w:hAnsi="Times New Roman" w:cs="Times New Roman"/>
              </w:rPr>
              <w:t>»</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663" w:type="dxa"/>
            <w:shd w:val="clear" w:color="auto" w:fill="auto"/>
          </w:tcPr>
          <w:p w:rsidR="00FD3D27" w:rsidRPr="001847BE" w:rsidRDefault="00FD3D27" w:rsidP="009A3169">
            <w:pPr>
              <w:jc w:val="center"/>
              <w:rPr>
                <w:rFonts w:ascii="Times New Roman" w:hAnsi="Times New Roman" w:cs="Times New Roman"/>
                <w:b/>
              </w:rPr>
            </w:pPr>
            <w:r w:rsidRPr="001847BE">
              <w:rPr>
                <w:rFonts w:ascii="Times New Roman" w:hAnsi="Times New Roman" w:cs="Times New Roman"/>
                <w:b/>
              </w:rPr>
              <w:t>1</w:t>
            </w:r>
          </w:p>
        </w:tc>
        <w:tc>
          <w:tcPr>
            <w:tcW w:w="663" w:type="dxa"/>
            <w:shd w:val="clear" w:color="auto" w:fill="auto"/>
          </w:tcPr>
          <w:p w:rsidR="00FD3D27" w:rsidRPr="001847BE" w:rsidRDefault="00FD3D27" w:rsidP="009A3169">
            <w:pPr>
              <w:jc w:val="center"/>
              <w:rPr>
                <w:rFonts w:ascii="Times New Roman" w:hAnsi="Times New Roman" w:cs="Times New Roman"/>
                <w:b/>
              </w:rPr>
            </w:pPr>
            <w:r w:rsidRPr="001847BE">
              <w:rPr>
                <w:rFonts w:ascii="Times New Roman" w:hAnsi="Times New Roman" w:cs="Times New Roman"/>
                <w:b/>
              </w:rPr>
              <w:t>1</w:t>
            </w:r>
          </w:p>
        </w:tc>
        <w:tc>
          <w:tcPr>
            <w:tcW w:w="663" w:type="dxa"/>
            <w:shd w:val="clear" w:color="auto" w:fill="auto"/>
          </w:tcPr>
          <w:p w:rsidR="00FD3D27" w:rsidRPr="001847BE" w:rsidRDefault="00FD3D27" w:rsidP="009A3169">
            <w:pPr>
              <w:jc w:val="center"/>
              <w:rPr>
                <w:rFonts w:ascii="Times New Roman" w:hAnsi="Times New Roman" w:cs="Times New Roman"/>
                <w:b/>
              </w:rPr>
            </w:pPr>
            <w:r w:rsidRPr="001847BE">
              <w:rPr>
                <w:rFonts w:ascii="Times New Roman" w:hAnsi="Times New Roman" w:cs="Times New Roman"/>
                <w:b/>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0</w:t>
            </w:r>
          </w:p>
        </w:tc>
      </w:tr>
      <w:tr w:rsidR="009A3169" w:rsidRPr="00CF5989" w:rsidTr="00F05003">
        <w:tc>
          <w:tcPr>
            <w:tcW w:w="4470" w:type="dxa"/>
            <w:gridSpan w:val="2"/>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Итого</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w:t>
            </w:r>
          </w:p>
        </w:tc>
      </w:tr>
      <w:tr w:rsidR="009A3169" w:rsidRPr="00CF5989" w:rsidTr="00F05003">
        <w:tc>
          <w:tcPr>
            <w:tcW w:w="4470" w:type="dxa"/>
            <w:gridSpan w:val="2"/>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ИТОГО недельная нагрузка</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29</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29</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29</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33</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33</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33</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33</w:t>
            </w:r>
          </w:p>
        </w:tc>
      </w:tr>
      <w:tr w:rsidR="009A3169" w:rsidRPr="00CF5989" w:rsidTr="00F05003">
        <w:tc>
          <w:tcPr>
            <w:tcW w:w="4470" w:type="dxa"/>
            <w:gridSpan w:val="2"/>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Количество учебных недель</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34</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34</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34</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34</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34</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34</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34</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34</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34</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34</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34</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34</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34</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34</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34</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34</w:t>
            </w:r>
          </w:p>
        </w:tc>
      </w:tr>
      <w:tr w:rsidR="009A3169" w:rsidRPr="00CF5989" w:rsidTr="00F05003">
        <w:tc>
          <w:tcPr>
            <w:tcW w:w="4470" w:type="dxa"/>
            <w:gridSpan w:val="2"/>
            <w:shd w:val="clear" w:color="auto" w:fill="auto"/>
          </w:tcPr>
          <w:p w:rsidR="00FD3D27" w:rsidRPr="00CF5989" w:rsidRDefault="00FD3D27" w:rsidP="009A3169">
            <w:pPr>
              <w:rPr>
                <w:rFonts w:ascii="Times New Roman" w:hAnsi="Times New Roman" w:cs="Times New Roman"/>
              </w:rPr>
            </w:pPr>
            <w:r w:rsidRPr="00CF5989">
              <w:rPr>
                <w:rFonts w:ascii="Times New Roman" w:hAnsi="Times New Roman" w:cs="Times New Roman"/>
              </w:rPr>
              <w:t>Всего часов в год</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986</w:t>
            </w:r>
          </w:p>
        </w:tc>
        <w:tc>
          <w:tcPr>
            <w:tcW w:w="560"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986</w:t>
            </w:r>
          </w:p>
        </w:tc>
        <w:tc>
          <w:tcPr>
            <w:tcW w:w="559"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986</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1020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1020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1020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1020</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1088</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1088</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1088</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1122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1122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1122</w:t>
            </w:r>
          </w:p>
        </w:tc>
        <w:tc>
          <w:tcPr>
            <w:tcW w:w="663"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1122</w:t>
            </w:r>
          </w:p>
        </w:tc>
        <w:tc>
          <w:tcPr>
            <w:tcW w:w="72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1122</w:t>
            </w:r>
          </w:p>
        </w:tc>
        <w:tc>
          <w:tcPr>
            <w:tcW w:w="598" w:type="dxa"/>
            <w:shd w:val="clear" w:color="auto" w:fill="auto"/>
          </w:tcPr>
          <w:p w:rsidR="00FD3D27" w:rsidRPr="00CF5989" w:rsidRDefault="00FD3D27" w:rsidP="009A3169">
            <w:pPr>
              <w:jc w:val="center"/>
              <w:rPr>
                <w:rFonts w:ascii="Times New Roman" w:hAnsi="Times New Roman" w:cs="Times New Roman"/>
              </w:rPr>
            </w:pPr>
            <w:r w:rsidRPr="00CF5989">
              <w:rPr>
                <w:rFonts w:ascii="Times New Roman" w:hAnsi="Times New Roman" w:cs="Times New Roman"/>
              </w:rPr>
              <w:t>1122</w:t>
            </w:r>
          </w:p>
        </w:tc>
      </w:tr>
    </w:tbl>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pPr>
    </w:p>
    <w:p w:rsidR="00FD3D27" w:rsidRDefault="00FD3D27" w:rsidP="00FD3D27">
      <w:pPr>
        <w:tabs>
          <w:tab w:val="left" w:pos="1276"/>
        </w:tabs>
        <w:ind w:firstLine="709"/>
        <w:contextualSpacing/>
        <w:rPr>
          <w:rFonts w:ascii="Times New Roman" w:eastAsia="Times New Roman" w:hAnsi="Times New Roman" w:cs="Times New Roman"/>
          <w:color w:val="000000"/>
          <w:sz w:val="24"/>
          <w:szCs w:val="24"/>
          <w:lang w:eastAsia="ru-RU"/>
        </w:rPr>
        <w:sectPr w:rsidR="00FD3D27" w:rsidSect="00FD3D27">
          <w:pgSz w:w="16839" w:h="11907" w:orient="landscape" w:code="9"/>
          <w:pgMar w:top="709" w:right="709" w:bottom="567" w:left="851" w:header="709" w:footer="709" w:gutter="0"/>
          <w:cols w:space="1134"/>
          <w:docGrid w:linePitch="381"/>
        </w:sectPr>
      </w:pPr>
    </w:p>
    <w:p w:rsidR="00882ABA" w:rsidRPr="003341C3" w:rsidRDefault="0084474F" w:rsidP="009A3169">
      <w:pPr>
        <w:tabs>
          <w:tab w:val="left" w:pos="567"/>
          <w:tab w:val="left" w:pos="1276"/>
        </w:tabs>
        <w:spacing w:after="0" w:line="240" w:lineRule="auto"/>
        <w:ind w:left="284"/>
        <w:contextualSpacing/>
        <w:jc w:val="center"/>
        <w:rPr>
          <w:rFonts w:ascii="Times New Roman" w:hAnsi="Times New Roman" w:cs="Times New Roman"/>
          <w:b/>
          <w:sz w:val="24"/>
          <w:szCs w:val="24"/>
        </w:rPr>
      </w:pPr>
      <w:r w:rsidRPr="003341C3">
        <w:rPr>
          <w:rFonts w:ascii="Times New Roman" w:hAnsi="Times New Roman" w:cs="Times New Roman"/>
          <w:b/>
          <w:sz w:val="24"/>
          <w:szCs w:val="24"/>
        </w:rPr>
        <w:t>3.2. План внеурочной деятельности</w:t>
      </w:r>
    </w:p>
    <w:p w:rsidR="00C52A52" w:rsidRDefault="00C52A52" w:rsidP="009A3169">
      <w:pPr>
        <w:tabs>
          <w:tab w:val="left" w:pos="1276"/>
        </w:tabs>
        <w:spacing w:after="0" w:line="240" w:lineRule="auto"/>
        <w:ind w:left="284" w:firstLine="709"/>
        <w:contextualSpacing/>
        <w:jc w:val="both"/>
        <w:rPr>
          <w:rFonts w:ascii="Times New Roman" w:eastAsia="Times New Roman" w:hAnsi="Times New Roman" w:cs="Times New Roman"/>
          <w:sz w:val="24"/>
          <w:szCs w:val="24"/>
          <w:lang w:eastAsia="ru-RU"/>
        </w:rPr>
      </w:pPr>
      <w:r w:rsidRPr="003341C3">
        <w:rPr>
          <w:rFonts w:ascii="Times New Roman" w:eastAsia="Times New Roman" w:hAnsi="Times New Roman" w:cs="Times New Roman"/>
          <w:sz w:val="24"/>
          <w:szCs w:val="24"/>
          <w:lang w:eastAsia="ru-RU"/>
        </w:rPr>
        <w:t>В соответствии с п. 33.2. ФГОС ООО план внеурочной деятельности ООП ООО МБОУ ОШ№7 реализуется посредством рабочих программ учебных курсов внеурочной деятельности</w:t>
      </w:r>
      <w:r w:rsidRPr="003341C3">
        <w:rPr>
          <w:rFonts w:ascii="Times New Roman" w:hAnsi="Times New Roman" w:cs="Times New Roman"/>
          <w:sz w:val="24"/>
          <w:szCs w:val="24"/>
        </w:rPr>
        <w:t xml:space="preserve"> </w:t>
      </w:r>
      <w:r w:rsidRPr="003341C3">
        <w:rPr>
          <w:rFonts w:ascii="Times New Roman" w:eastAsia="Times New Roman" w:hAnsi="Times New Roman" w:cs="Times New Roman"/>
          <w:sz w:val="24"/>
          <w:szCs w:val="24"/>
          <w:lang w:eastAsia="ru-RU"/>
        </w:rPr>
        <w:t>определяет формы организации и объем внеурочной деятельности для обучающихся при освоении ими ООП ООО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МБОУ ОШ№7.</w:t>
      </w:r>
    </w:p>
    <w:p w:rsidR="005D1B9B" w:rsidRPr="005D1B9B" w:rsidRDefault="005D1B9B" w:rsidP="005D1B9B">
      <w:pPr>
        <w:tabs>
          <w:tab w:val="left" w:pos="1276"/>
        </w:tabs>
        <w:spacing w:after="0" w:line="240" w:lineRule="auto"/>
        <w:ind w:left="284" w:firstLine="709"/>
        <w:contextualSpacing/>
        <w:jc w:val="both"/>
        <w:rPr>
          <w:rFonts w:ascii="Times New Roman" w:eastAsia="Times New Roman" w:hAnsi="Times New Roman" w:cs="Times New Roman"/>
          <w:sz w:val="24"/>
          <w:szCs w:val="24"/>
          <w:lang w:eastAsia="ru-RU"/>
        </w:rPr>
      </w:pPr>
      <w:r w:rsidRPr="005D1B9B">
        <w:rPr>
          <w:rFonts w:ascii="Times New Roman" w:eastAsia="Times New Roman" w:hAnsi="Times New Roman" w:cs="Times New Roman"/>
          <w:sz w:val="24"/>
          <w:szCs w:val="24"/>
          <w:lang w:eastAsia="ru-RU"/>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При проектировании внеурочной деятельности МБОУ ОШ№7 ориентируется на свои особенности функционирования, психолого-педагогические характеристики обучающихся, их потребности, интересы и уровни успешности обучения и может привлекать родителей (законных представителей) обучающихся.</w:t>
      </w:r>
    </w:p>
    <w:p w:rsidR="005D1B9B" w:rsidRPr="005D1B9B" w:rsidRDefault="005D1B9B" w:rsidP="005D1B9B">
      <w:pPr>
        <w:tabs>
          <w:tab w:val="left" w:pos="1276"/>
        </w:tabs>
        <w:spacing w:after="0" w:line="240" w:lineRule="auto"/>
        <w:ind w:left="284" w:firstLine="709"/>
        <w:contextualSpacing/>
        <w:jc w:val="both"/>
        <w:rPr>
          <w:rFonts w:ascii="Times New Roman" w:eastAsia="Times New Roman" w:hAnsi="Times New Roman" w:cs="Times New Roman"/>
          <w:sz w:val="24"/>
          <w:szCs w:val="24"/>
          <w:lang w:eastAsia="ru-RU"/>
        </w:rPr>
      </w:pPr>
      <w:r w:rsidRPr="005D1B9B">
        <w:rPr>
          <w:rFonts w:ascii="Times New Roman" w:eastAsia="Times New Roman" w:hAnsi="Times New Roman" w:cs="Times New Roman"/>
          <w:sz w:val="24"/>
          <w:szCs w:val="24"/>
          <w:lang w:eastAsia="ru-RU"/>
        </w:rPr>
        <w:t>Основными задачами организации внеурочной деятельности являются:</w:t>
      </w:r>
    </w:p>
    <w:p w:rsidR="005D1B9B" w:rsidRPr="005D1B9B" w:rsidRDefault="005D1B9B" w:rsidP="005D1B9B">
      <w:pPr>
        <w:tabs>
          <w:tab w:val="left" w:pos="1276"/>
        </w:tabs>
        <w:spacing w:after="0" w:line="240" w:lineRule="auto"/>
        <w:ind w:left="284" w:firstLine="709"/>
        <w:contextualSpacing/>
        <w:jc w:val="both"/>
        <w:rPr>
          <w:rFonts w:ascii="Times New Roman" w:eastAsia="Times New Roman" w:hAnsi="Times New Roman" w:cs="Times New Roman"/>
          <w:sz w:val="24"/>
          <w:szCs w:val="24"/>
          <w:lang w:eastAsia="ru-RU"/>
        </w:rPr>
      </w:pPr>
      <w:r w:rsidRPr="005D1B9B">
        <w:rPr>
          <w:rFonts w:ascii="Times New Roman" w:eastAsia="Times New Roman" w:hAnsi="Times New Roman" w:cs="Times New Roman"/>
          <w:sz w:val="24"/>
          <w:szCs w:val="24"/>
          <w:lang w:eastAsia="ru-RU"/>
        </w:rPr>
        <w:t>- поддержка учебной деятельности обучающихся в достижении планируемых результатов освоения программы начального общего образования;</w:t>
      </w:r>
    </w:p>
    <w:p w:rsidR="005D1B9B" w:rsidRPr="005D1B9B" w:rsidRDefault="005D1B9B" w:rsidP="005D1B9B">
      <w:pPr>
        <w:tabs>
          <w:tab w:val="left" w:pos="1276"/>
        </w:tabs>
        <w:spacing w:after="0" w:line="240" w:lineRule="auto"/>
        <w:ind w:left="284" w:firstLine="709"/>
        <w:contextualSpacing/>
        <w:jc w:val="both"/>
        <w:rPr>
          <w:rFonts w:ascii="Times New Roman" w:eastAsia="Times New Roman" w:hAnsi="Times New Roman" w:cs="Times New Roman"/>
          <w:sz w:val="24"/>
          <w:szCs w:val="24"/>
          <w:lang w:eastAsia="ru-RU"/>
        </w:rPr>
      </w:pPr>
      <w:r w:rsidRPr="005D1B9B">
        <w:rPr>
          <w:rFonts w:ascii="Times New Roman" w:eastAsia="Times New Roman" w:hAnsi="Times New Roman" w:cs="Times New Roman"/>
          <w:sz w:val="24"/>
          <w:szCs w:val="24"/>
          <w:lang w:eastAsia="ru-RU"/>
        </w:rPr>
        <w:t>- совершенствование навыков общения со сверстниками и коммуникативных умений в разновозрастной школьной среде;</w:t>
      </w:r>
    </w:p>
    <w:p w:rsidR="005D1B9B" w:rsidRPr="005D1B9B" w:rsidRDefault="005D1B9B" w:rsidP="005D1B9B">
      <w:pPr>
        <w:tabs>
          <w:tab w:val="left" w:pos="1276"/>
        </w:tabs>
        <w:spacing w:after="0" w:line="240" w:lineRule="auto"/>
        <w:ind w:left="284" w:firstLine="709"/>
        <w:contextualSpacing/>
        <w:jc w:val="both"/>
        <w:rPr>
          <w:rFonts w:ascii="Times New Roman" w:eastAsia="Times New Roman" w:hAnsi="Times New Roman" w:cs="Times New Roman"/>
          <w:sz w:val="24"/>
          <w:szCs w:val="24"/>
          <w:lang w:eastAsia="ru-RU"/>
        </w:rPr>
      </w:pPr>
      <w:r w:rsidRPr="005D1B9B">
        <w:rPr>
          <w:rFonts w:ascii="Times New Roman" w:eastAsia="Times New Roman" w:hAnsi="Times New Roman" w:cs="Times New Roman"/>
          <w:sz w:val="24"/>
          <w:szCs w:val="24"/>
          <w:lang w:eastAsia="ru-RU"/>
        </w:rPr>
        <w:t>- формирование навыков организации своей жизнедеятельности с учетом правил безопасного образа жизни;</w:t>
      </w:r>
    </w:p>
    <w:p w:rsidR="005D1B9B" w:rsidRPr="005D1B9B" w:rsidRDefault="005D1B9B" w:rsidP="005D1B9B">
      <w:pPr>
        <w:tabs>
          <w:tab w:val="left" w:pos="1276"/>
        </w:tabs>
        <w:spacing w:after="0" w:line="240" w:lineRule="auto"/>
        <w:ind w:left="284" w:firstLine="709"/>
        <w:contextualSpacing/>
        <w:jc w:val="both"/>
        <w:rPr>
          <w:rFonts w:ascii="Times New Roman" w:eastAsia="Times New Roman" w:hAnsi="Times New Roman" w:cs="Times New Roman"/>
          <w:sz w:val="24"/>
          <w:szCs w:val="24"/>
          <w:lang w:eastAsia="ru-RU"/>
        </w:rPr>
      </w:pPr>
      <w:r w:rsidRPr="005D1B9B">
        <w:rPr>
          <w:rFonts w:ascii="Times New Roman" w:eastAsia="Times New Roman" w:hAnsi="Times New Roman" w:cs="Times New Roman"/>
          <w:sz w:val="24"/>
          <w:szCs w:val="24"/>
          <w:lang w:eastAsia="ru-RU"/>
        </w:rPr>
        <w:t>-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5D1B9B" w:rsidRPr="005D1B9B" w:rsidRDefault="005D1B9B" w:rsidP="005D1B9B">
      <w:pPr>
        <w:tabs>
          <w:tab w:val="left" w:pos="1276"/>
        </w:tabs>
        <w:spacing w:after="0" w:line="240" w:lineRule="auto"/>
        <w:ind w:left="284" w:firstLine="709"/>
        <w:contextualSpacing/>
        <w:jc w:val="both"/>
        <w:rPr>
          <w:rFonts w:ascii="Times New Roman" w:eastAsia="Times New Roman" w:hAnsi="Times New Roman" w:cs="Times New Roman"/>
          <w:sz w:val="24"/>
          <w:szCs w:val="24"/>
          <w:lang w:eastAsia="ru-RU"/>
        </w:rPr>
      </w:pPr>
      <w:r w:rsidRPr="005D1B9B">
        <w:rPr>
          <w:rFonts w:ascii="Times New Roman" w:eastAsia="Times New Roman" w:hAnsi="Times New Roman" w:cs="Times New Roman"/>
          <w:sz w:val="24"/>
          <w:szCs w:val="24"/>
          <w:lang w:eastAsia="ru-RU"/>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5D1B9B" w:rsidRPr="005D1B9B" w:rsidRDefault="005D1B9B" w:rsidP="005D1B9B">
      <w:pPr>
        <w:tabs>
          <w:tab w:val="left" w:pos="1276"/>
        </w:tabs>
        <w:spacing w:after="0" w:line="240" w:lineRule="auto"/>
        <w:ind w:left="284" w:firstLine="709"/>
        <w:contextualSpacing/>
        <w:jc w:val="both"/>
        <w:rPr>
          <w:rFonts w:ascii="Times New Roman" w:eastAsia="Times New Roman" w:hAnsi="Times New Roman" w:cs="Times New Roman"/>
          <w:sz w:val="24"/>
          <w:szCs w:val="24"/>
          <w:lang w:eastAsia="ru-RU"/>
        </w:rPr>
      </w:pPr>
      <w:r w:rsidRPr="005D1B9B">
        <w:rPr>
          <w:rFonts w:ascii="Times New Roman" w:eastAsia="Times New Roman" w:hAnsi="Times New Roman" w:cs="Times New Roman"/>
          <w:sz w:val="24"/>
          <w:szCs w:val="24"/>
          <w:lang w:eastAsia="ru-RU"/>
        </w:rPr>
        <w:t>- поддержка детских объединений.</w:t>
      </w:r>
    </w:p>
    <w:p w:rsidR="005D1B9B" w:rsidRPr="003341C3" w:rsidRDefault="005D1B9B" w:rsidP="005D1B9B">
      <w:pPr>
        <w:tabs>
          <w:tab w:val="left" w:pos="1276"/>
        </w:tabs>
        <w:spacing w:after="0" w:line="240" w:lineRule="auto"/>
        <w:ind w:left="284" w:firstLine="709"/>
        <w:contextualSpacing/>
        <w:jc w:val="both"/>
        <w:rPr>
          <w:rFonts w:ascii="Times New Roman" w:eastAsia="Times New Roman" w:hAnsi="Times New Roman" w:cs="Times New Roman"/>
          <w:sz w:val="24"/>
          <w:szCs w:val="24"/>
          <w:lang w:eastAsia="ru-RU"/>
        </w:rPr>
      </w:pPr>
      <w:r w:rsidRPr="005D1B9B">
        <w:rPr>
          <w:rFonts w:ascii="Times New Roman" w:eastAsia="Times New Roman" w:hAnsi="Times New Roman" w:cs="Times New Roman"/>
          <w:sz w:val="24"/>
          <w:szCs w:val="24"/>
          <w:lang w:eastAsia="ru-RU"/>
        </w:rPr>
        <w:t>Выбор участников образовательных отношений (запросы родителей (законных представителей) несовершеннолетних обучающихся) в срок до 01 сентября нового учебного года осуществляется с учетом выбора обучающихся с помощью сбора заявлений с родителей (законных представителей). По итогам полученных результатов формируются группы учащихся по каждому из выбранных учебных курсов внеурочной деятельности, которые утверждаются приказом директора школы в срок до 01 сентября нового учебного года. В зависимости от кон</w:t>
      </w:r>
      <w:r>
        <w:rPr>
          <w:rFonts w:ascii="Times New Roman" w:eastAsia="Times New Roman" w:hAnsi="Times New Roman" w:cs="Times New Roman"/>
          <w:sz w:val="24"/>
          <w:szCs w:val="24"/>
          <w:lang w:eastAsia="ru-RU"/>
        </w:rPr>
        <w:t>кретных условий реализации ООП О</w:t>
      </w:r>
      <w:r w:rsidRPr="005D1B9B">
        <w:rPr>
          <w:rFonts w:ascii="Times New Roman" w:eastAsia="Times New Roman" w:hAnsi="Times New Roman" w:cs="Times New Roman"/>
          <w:sz w:val="24"/>
          <w:szCs w:val="24"/>
          <w:lang w:eastAsia="ru-RU"/>
        </w:rPr>
        <w:t>ОО,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C52A52" w:rsidRPr="003341C3" w:rsidRDefault="00C52A52" w:rsidP="009A3169">
      <w:pPr>
        <w:tabs>
          <w:tab w:val="left" w:pos="1276"/>
        </w:tabs>
        <w:spacing w:after="0" w:line="240" w:lineRule="auto"/>
        <w:ind w:left="284" w:firstLine="709"/>
        <w:contextualSpacing/>
        <w:jc w:val="both"/>
        <w:rPr>
          <w:rFonts w:ascii="Times New Roman" w:eastAsia="Times New Roman" w:hAnsi="Times New Roman" w:cs="Times New Roman"/>
          <w:sz w:val="24"/>
          <w:szCs w:val="24"/>
          <w:lang w:eastAsia="ru-RU"/>
        </w:rPr>
      </w:pPr>
      <w:r w:rsidRPr="003341C3">
        <w:rPr>
          <w:rFonts w:ascii="Times New Roman" w:eastAsia="Times New Roman" w:hAnsi="Times New Roman" w:cs="Times New Roman"/>
          <w:sz w:val="24"/>
          <w:szCs w:val="24"/>
          <w:lang w:eastAsia="ru-RU"/>
        </w:rPr>
        <w:t xml:space="preserve">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проектную и исследовательскую деятельность, экскурсии (в музеи, парки, на предприятия и др.), походы, деловые игры и пр. </w:t>
      </w:r>
    </w:p>
    <w:p w:rsidR="005D1B9B" w:rsidRDefault="00C52A52" w:rsidP="005D1B9B">
      <w:pPr>
        <w:tabs>
          <w:tab w:val="left" w:pos="1276"/>
        </w:tabs>
        <w:spacing w:after="0" w:line="240" w:lineRule="auto"/>
        <w:ind w:left="284" w:firstLine="709"/>
        <w:contextualSpacing/>
        <w:jc w:val="both"/>
        <w:rPr>
          <w:rFonts w:ascii="Times New Roman" w:eastAsia="Times New Roman" w:hAnsi="Times New Roman" w:cs="Times New Roman"/>
          <w:bCs/>
          <w:sz w:val="24"/>
          <w:szCs w:val="24"/>
          <w:lang w:eastAsia="ru-RU"/>
        </w:rPr>
      </w:pPr>
      <w:r w:rsidRPr="003341C3">
        <w:rPr>
          <w:rFonts w:ascii="Times New Roman" w:eastAsia="Times New Roman" w:hAnsi="Times New Roman" w:cs="Times New Roman"/>
          <w:bCs/>
          <w:sz w:val="24"/>
          <w:szCs w:val="24"/>
          <w:lang w:eastAsia="ru-RU"/>
        </w:rPr>
        <w:t xml:space="preserve">С учетом требований п. 31.3 ФГОС ООО система оценки достижения планируемых результатов освоения ООП ООО ориентирует образовательную деятельность на личностное развитие и воспитание обучающихся, достижение планируемых результатов освоения учебных курсов внеурочной деятельности и формирование универсальных учебных действий у обучающихся; </w:t>
      </w:r>
      <w:r w:rsidRPr="003341C3">
        <w:rPr>
          <w:rFonts w:ascii="Times New Roman" w:eastAsia="Times New Roman" w:hAnsi="Times New Roman" w:cs="Times New Roman"/>
          <w:sz w:val="24"/>
          <w:szCs w:val="24"/>
          <w:lang w:eastAsia="ru-RU"/>
        </w:rPr>
        <w:t>оценка проектной деятельности обучающихся и промежуточная аттестации в рамках внеурочной деятельности проводится</w:t>
      </w:r>
      <w:r w:rsidRPr="003341C3">
        <w:rPr>
          <w:rFonts w:ascii="Times New Roman" w:eastAsia="Times New Roman" w:hAnsi="Times New Roman" w:cs="Times New Roman"/>
          <w:bCs/>
          <w:sz w:val="24"/>
          <w:szCs w:val="24"/>
          <w:lang w:eastAsia="ru-RU"/>
        </w:rPr>
        <w:t xml:space="preserve"> в форме</w:t>
      </w:r>
      <w:r w:rsidR="009A3169">
        <w:rPr>
          <w:rFonts w:ascii="Times New Roman" w:eastAsia="Times New Roman" w:hAnsi="Times New Roman" w:cs="Times New Roman"/>
          <w:bCs/>
          <w:sz w:val="24"/>
          <w:szCs w:val="24"/>
          <w:lang w:eastAsia="ru-RU"/>
        </w:rPr>
        <w:t xml:space="preserve"> зачета</w:t>
      </w:r>
      <w:r w:rsidR="005D1B9B">
        <w:rPr>
          <w:rFonts w:ascii="Times New Roman" w:eastAsia="Times New Roman" w:hAnsi="Times New Roman" w:cs="Times New Roman"/>
          <w:bCs/>
          <w:sz w:val="24"/>
          <w:szCs w:val="24"/>
          <w:lang w:eastAsia="ru-RU"/>
        </w:rPr>
        <w:t xml:space="preserve">. </w:t>
      </w:r>
    </w:p>
    <w:p w:rsidR="005D1B9B" w:rsidRPr="005D1B9B" w:rsidRDefault="005D1B9B" w:rsidP="005D1B9B">
      <w:pPr>
        <w:tabs>
          <w:tab w:val="left" w:pos="1276"/>
        </w:tabs>
        <w:spacing w:after="0" w:line="240" w:lineRule="auto"/>
        <w:ind w:left="284" w:firstLine="709"/>
        <w:contextualSpacing/>
        <w:jc w:val="both"/>
        <w:rPr>
          <w:rFonts w:ascii="Times New Roman" w:eastAsia="Times New Roman" w:hAnsi="Times New Roman" w:cs="Times New Roman"/>
          <w:bCs/>
          <w:sz w:val="24"/>
          <w:szCs w:val="24"/>
          <w:lang w:eastAsia="ru-RU"/>
        </w:rPr>
      </w:pPr>
      <w:r w:rsidRPr="005D1B9B">
        <w:rPr>
          <w:rFonts w:ascii="Times New Roman" w:eastAsia="Times New Roman" w:hAnsi="Times New Roman" w:cs="Times New Roman"/>
          <w:sz w:val="24"/>
          <w:szCs w:val="24"/>
          <w:lang w:eastAsia="ru-RU"/>
        </w:rPr>
        <w:t>Пл</w:t>
      </w:r>
      <w:r>
        <w:rPr>
          <w:rFonts w:ascii="Times New Roman" w:eastAsia="Times New Roman" w:hAnsi="Times New Roman" w:cs="Times New Roman"/>
          <w:sz w:val="24"/>
          <w:szCs w:val="24"/>
          <w:lang w:eastAsia="ru-RU"/>
        </w:rPr>
        <w:t>ан внеурочной деятельности ООП О</w:t>
      </w:r>
      <w:r w:rsidRPr="005D1B9B">
        <w:rPr>
          <w:rFonts w:ascii="Times New Roman" w:eastAsia="Times New Roman" w:hAnsi="Times New Roman" w:cs="Times New Roman"/>
          <w:sz w:val="24"/>
          <w:szCs w:val="24"/>
          <w:lang w:eastAsia="ru-RU"/>
        </w:rPr>
        <w:t>ОО МБОУ ОШ№7 определяет объем внеурочной деятельности</w:t>
      </w:r>
      <w:r w:rsidRPr="005D1B9B">
        <w:rPr>
          <w:rFonts w:ascii="Times New Roman" w:eastAsia="Times New Roman" w:hAnsi="Times New Roman" w:cs="Times New Roman"/>
          <w:sz w:val="28"/>
          <w:szCs w:val="24"/>
          <w:lang w:eastAsia="ru-RU"/>
        </w:rPr>
        <w:t xml:space="preserve"> </w:t>
      </w:r>
      <w:r w:rsidRPr="005D1B9B">
        <w:rPr>
          <w:rFonts w:ascii="Times New Roman" w:eastAsia="Times New Roman" w:hAnsi="Times New Roman" w:cs="Times New Roman"/>
          <w:sz w:val="24"/>
          <w:szCs w:val="24"/>
          <w:lang w:eastAsia="ru-RU"/>
        </w:rPr>
        <w:t>на уровне начального общего образования до 1320 часов. В соответствии с требованиями СанПиН 1.2.3685-21 (Таблица 6.6 «Требования к организации образовательного процесса») недельный объем внеурочной деятельности в 1 - 11 классах должен быть не более 10 часов.</w:t>
      </w:r>
    </w:p>
    <w:p w:rsidR="005D1B9B" w:rsidRDefault="005D1B9B" w:rsidP="005D1B9B">
      <w:pPr>
        <w:tabs>
          <w:tab w:val="left" w:pos="567"/>
          <w:tab w:val="left" w:pos="1276"/>
        </w:tabs>
        <w:spacing w:after="0" w:line="240" w:lineRule="auto"/>
        <w:ind w:firstLine="709"/>
        <w:contextualSpacing/>
        <w:rPr>
          <w:rFonts w:ascii="Times New Roman" w:eastAsia="Times New Roman" w:hAnsi="Times New Roman" w:cs="Times New Roman"/>
          <w:sz w:val="24"/>
          <w:szCs w:val="24"/>
          <w:lang w:eastAsia="ru-RU"/>
        </w:rPr>
      </w:pPr>
    </w:p>
    <w:p w:rsidR="005D1B9B" w:rsidRDefault="005D1B9B" w:rsidP="009A3169">
      <w:pPr>
        <w:tabs>
          <w:tab w:val="left" w:pos="567"/>
          <w:tab w:val="left" w:pos="1276"/>
        </w:tabs>
        <w:spacing w:after="0" w:line="240" w:lineRule="auto"/>
        <w:ind w:firstLine="709"/>
        <w:contextualSpacing/>
        <w:rPr>
          <w:rFonts w:ascii="Times New Roman" w:eastAsia="Times New Roman" w:hAnsi="Times New Roman" w:cs="Times New Roman"/>
          <w:sz w:val="24"/>
          <w:szCs w:val="24"/>
          <w:lang w:eastAsia="ru-RU"/>
        </w:rPr>
        <w:sectPr w:rsidR="005D1B9B" w:rsidSect="005D1B9B">
          <w:pgSz w:w="11907" w:h="16839" w:code="9"/>
          <w:pgMar w:top="851" w:right="709" w:bottom="709" w:left="567" w:header="709" w:footer="709" w:gutter="0"/>
          <w:cols w:space="1134"/>
          <w:docGrid w:linePitch="381"/>
        </w:sectPr>
      </w:pPr>
    </w:p>
    <w:p w:rsidR="009A3169" w:rsidRPr="00AB533D" w:rsidRDefault="009A3169" w:rsidP="005D1B9B">
      <w:pPr>
        <w:jc w:val="center"/>
        <w:rPr>
          <w:rFonts w:ascii="Times New Roman" w:hAnsi="Times New Roman" w:cs="Times New Roman"/>
          <w:sz w:val="24"/>
          <w:szCs w:val="24"/>
        </w:rPr>
      </w:pPr>
      <w:r w:rsidRPr="00AB533D">
        <w:rPr>
          <w:rFonts w:ascii="Times New Roman" w:hAnsi="Times New Roman" w:cs="Times New Roman"/>
          <w:b/>
          <w:sz w:val="24"/>
          <w:szCs w:val="24"/>
        </w:rPr>
        <w:t>План внеурочной деятельности</w:t>
      </w:r>
    </w:p>
    <w:tbl>
      <w:tblPr>
        <w:tblpPr w:leftFromText="180" w:rightFromText="180" w:vertAnchor="text" w:horzAnchor="margin" w:tblpY="154"/>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6"/>
        <w:gridCol w:w="2372"/>
        <w:gridCol w:w="576"/>
        <w:gridCol w:w="558"/>
        <w:gridCol w:w="567"/>
        <w:gridCol w:w="567"/>
        <w:gridCol w:w="567"/>
        <w:gridCol w:w="567"/>
        <w:gridCol w:w="567"/>
        <w:gridCol w:w="563"/>
        <w:gridCol w:w="7"/>
        <w:gridCol w:w="570"/>
        <w:gridCol w:w="568"/>
        <w:gridCol w:w="567"/>
        <w:gridCol w:w="567"/>
        <w:gridCol w:w="570"/>
        <w:gridCol w:w="709"/>
        <w:gridCol w:w="567"/>
        <w:gridCol w:w="567"/>
      </w:tblGrid>
      <w:tr w:rsidR="009A3169" w:rsidRPr="00AB533D" w:rsidTr="00F5431C">
        <w:tc>
          <w:tcPr>
            <w:tcW w:w="3396" w:type="dxa"/>
            <w:vMerge w:val="restart"/>
            <w:shd w:val="clear" w:color="auto" w:fill="auto"/>
            <w:vAlign w:val="center"/>
          </w:tcPr>
          <w:p w:rsidR="009A3169" w:rsidRPr="00AB533D" w:rsidRDefault="009A3169" w:rsidP="009A3169">
            <w:pPr>
              <w:jc w:val="center"/>
              <w:rPr>
                <w:rFonts w:ascii="Times New Roman" w:hAnsi="Times New Roman" w:cs="Times New Roman"/>
                <w:b/>
                <w:sz w:val="24"/>
                <w:szCs w:val="24"/>
              </w:rPr>
            </w:pPr>
            <w:r w:rsidRPr="00AB533D">
              <w:rPr>
                <w:rFonts w:ascii="Times New Roman" w:hAnsi="Times New Roman" w:cs="Times New Roman"/>
                <w:b/>
                <w:sz w:val="24"/>
                <w:szCs w:val="24"/>
              </w:rPr>
              <w:t>Направления внеурочной деятельности</w:t>
            </w:r>
          </w:p>
        </w:tc>
        <w:tc>
          <w:tcPr>
            <w:tcW w:w="2372" w:type="dxa"/>
            <w:vMerge w:val="restart"/>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b/>
                <w:sz w:val="24"/>
                <w:szCs w:val="24"/>
              </w:rPr>
              <w:t>Учебные курсы</w:t>
            </w:r>
          </w:p>
          <w:p w:rsidR="009A3169" w:rsidRPr="00AB533D" w:rsidRDefault="009A3169" w:rsidP="009A3169">
            <w:pPr>
              <w:jc w:val="center"/>
              <w:rPr>
                <w:rFonts w:ascii="Times New Roman" w:hAnsi="Times New Roman" w:cs="Times New Roman"/>
                <w:sz w:val="24"/>
                <w:szCs w:val="24"/>
              </w:rPr>
            </w:pPr>
          </w:p>
        </w:tc>
        <w:tc>
          <w:tcPr>
            <w:tcW w:w="9224" w:type="dxa"/>
            <w:gridSpan w:val="17"/>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b/>
                <w:sz w:val="24"/>
                <w:szCs w:val="24"/>
              </w:rPr>
              <w:t>Количество часов в неделю</w:t>
            </w:r>
          </w:p>
        </w:tc>
      </w:tr>
      <w:tr w:rsidR="009A3169" w:rsidRPr="00AB533D" w:rsidTr="00F5431C">
        <w:tc>
          <w:tcPr>
            <w:tcW w:w="3396" w:type="dxa"/>
            <w:vMerge/>
            <w:shd w:val="clear" w:color="auto" w:fill="auto"/>
            <w:vAlign w:val="center"/>
          </w:tcPr>
          <w:p w:rsidR="009A3169" w:rsidRPr="00AB533D" w:rsidRDefault="009A3169" w:rsidP="009A3169">
            <w:pPr>
              <w:rPr>
                <w:rFonts w:ascii="Times New Roman" w:hAnsi="Times New Roman" w:cs="Times New Roman"/>
                <w:sz w:val="24"/>
                <w:szCs w:val="24"/>
              </w:rPr>
            </w:pPr>
          </w:p>
        </w:tc>
        <w:tc>
          <w:tcPr>
            <w:tcW w:w="2372" w:type="dxa"/>
            <w:vMerge/>
            <w:shd w:val="clear" w:color="auto" w:fill="auto"/>
            <w:vAlign w:val="center"/>
          </w:tcPr>
          <w:p w:rsidR="009A3169" w:rsidRPr="00AB533D" w:rsidRDefault="009A3169" w:rsidP="009A3169">
            <w:pPr>
              <w:rPr>
                <w:rFonts w:ascii="Times New Roman" w:hAnsi="Times New Roman" w:cs="Times New Roman"/>
                <w:sz w:val="24"/>
                <w:szCs w:val="24"/>
              </w:rPr>
            </w:pPr>
          </w:p>
        </w:tc>
        <w:tc>
          <w:tcPr>
            <w:tcW w:w="576"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b/>
                <w:sz w:val="24"/>
                <w:szCs w:val="24"/>
              </w:rPr>
              <w:t>5а</w:t>
            </w:r>
          </w:p>
        </w:tc>
        <w:tc>
          <w:tcPr>
            <w:tcW w:w="558"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b/>
                <w:sz w:val="24"/>
                <w:szCs w:val="24"/>
              </w:rPr>
              <w:t>5б</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b/>
                <w:sz w:val="24"/>
                <w:szCs w:val="24"/>
              </w:rPr>
              <w:t>5в</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b/>
                <w:sz w:val="24"/>
                <w:szCs w:val="24"/>
              </w:rPr>
              <w:t>6а</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b/>
                <w:sz w:val="24"/>
                <w:szCs w:val="24"/>
              </w:rPr>
              <w:t>6б</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b/>
                <w:sz w:val="24"/>
                <w:szCs w:val="24"/>
              </w:rPr>
              <w:t>6в</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b/>
                <w:sz w:val="24"/>
                <w:szCs w:val="24"/>
              </w:rPr>
              <w:t>6г</w:t>
            </w:r>
          </w:p>
        </w:tc>
        <w:tc>
          <w:tcPr>
            <w:tcW w:w="570" w:type="dxa"/>
            <w:gridSpan w:val="2"/>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b/>
                <w:sz w:val="24"/>
                <w:szCs w:val="24"/>
              </w:rPr>
              <w:t>7а</w:t>
            </w:r>
          </w:p>
        </w:tc>
        <w:tc>
          <w:tcPr>
            <w:tcW w:w="570"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b/>
                <w:sz w:val="24"/>
                <w:szCs w:val="24"/>
              </w:rPr>
              <w:t>7б</w:t>
            </w:r>
          </w:p>
        </w:tc>
        <w:tc>
          <w:tcPr>
            <w:tcW w:w="568"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b/>
                <w:sz w:val="24"/>
                <w:szCs w:val="24"/>
              </w:rPr>
              <w:t>7в</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b/>
                <w:sz w:val="24"/>
                <w:szCs w:val="24"/>
              </w:rPr>
              <w:t>8а</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b/>
                <w:sz w:val="24"/>
                <w:szCs w:val="24"/>
              </w:rPr>
              <w:t>8б</w:t>
            </w:r>
          </w:p>
        </w:tc>
        <w:tc>
          <w:tcPr>
            <w:tcW w:w="570"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b/>
                <w:sz w:val="24"/>
                <w:szCs w:val="24"/>
              </w:rPr>
              <w:t>8в</w:t>
            </w:r>
          </w:p>
        </w:tc>
        <w:tc>
          <w:tcPr>
            <w:tcW w:w="709"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b/>
                <w:sz w:val="24"/>
                <w:szCs w:val="24"/>
              </w:rPr>
              <w:t>9а</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b/>
                <w:sz w:val="24"/>
                <w:szCs w:val="24"/>
              </w:rPr>
              <w:t>9б</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b/>
                <w:sz w:val="24"/>
                <w:szCs w:val="24"/>
              </w:rPr>
              <w:t>9в</w:t>
            </w:r>
          </w:p>
        </w:tc>
      </w:tr>
      <w:tr w:rsidR="009A3169" w:rsidRPr="00AB533D" w:rsidTr="00F5431C">
        <w:tc>
          <w:tcPr>
            <w:tcW w:w="14992" w:type="dxa"/>
            <w:gridSpan w:val="19"/>
            <w:shd w:val="clear" w:color="auto" w:fill="auto"/>
            <w:vAlign w:val="center"/>
          </w:tcPr>
          <w:p w:rsidR="009A3169" w:rsidRPr="00AB533D" w:rsidRDefault="009A3169" w:rsidP="009A3169">
            <w:pPr>
              <w:jc w:val="center"/>
              <w:rPr>
                <w:rFonts w:ascii="Times New Roman" w:hAnsi="Times New Roman" w:cs="Times New Roman"/>
                <w:b/>
                <w:sz w:val="24"/>
                <w:szCs w:val="24"/>
              </w:rPr>
            </w:pPr>
            <w:r w:rsidRPr="00AB533D">
              <w:rPr>
                <w:rFonts w:ascii="Times New Roman" w:hAnsi="Times New Roman" w:cs="Times New Roman"/>
                <w:b/>
                <w:sz w:val="24"/>
                <w:szCs w:val="24"/>
              </w:rPr>
              <w:t>Часть, рекомендуемая для всех обучающихся</w:t>
            </w:r>
          </w:p>
        </w:tc>
      </w:tr>
      <w:tr w:rsidR="009A3169" w:rsidRPr="00AB533D" w:rsidTr="00F5431C">
        <w:tc>
          <w:tcPr>
            <w:tcW w:w="3396" w:type="dxa"/>
            <w:vMerge w:val="restart"/>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Информационно-просветительские занятия патриотической, нравственной и</w:t>
            </w: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экологической направленности</w:t>
            </w:r>
          </w:p>
        </w:tc>
        <w:tc>
          <w:tcPr>
            <w:tcW w:w="2372" w:type="dxa"/>
            <w:shd w:val="clear" w:color="auto" w:fill="auto"/>
            <w:vAlign w:val="center"/>
          </w:tcPr>
          <w:p w:rsidR="009A3169" w:rsidRPr="00AB533D" w:rsidRDefault="00AB533D" w:rsidP="009A3169">
            <w:pPr>
              <w:rPr>
                <w:rFonts w:ascii="Times New Roman" w:hAnsi="Times New Roman" w:cs="Times New Roman"/>
                <w:sz w:val="24"/>
                <w:szCs w:val="24"/>
              </w:rPr>
            </w:pPr>
            <w:r>
              <w:rPr>
                <w:rFonts w:ascii="Times New Roman" w:hAnsi="Times New Roman" w:cs="Times New Roman"/>
                <w:sz w:val="24"/>
                <w:szCs w:val="24"/>
              </w:rPr>
              <w:t>Курс «</w:t>
            </w:r>
            <w:r w:rsidR="009A3169" w:rsidRPr="00AB533D">
              <w:rPr>
                <w:rFonts w:ascii="Times New Roman" w:hAnsi="Times New Roman" w:cs="Times New Roman"/>
                <w:sz w:val="24"/>
                <w:szCs w:val="24"/>
              </w:rPr>
              <w:t>Разговоры о важном</w:t>
            </w:r>
            <w:r>
              <w:rPr>
                <w:rFonts w:ascii="Times New Roman" w:hAnsi="Times New Roman" w:cs="Times New Roman"/>
                <w:sz w:val="24"/>
                <w:szCs w:val="24"/>
              </w:rPr>
              <w:t>»</w:t>
            </w:r>
          </w:p>
        </w:tc>
        <w:tc>
          <w:tcPr>
            <w:tcW w:w="576"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58"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70" w:type="dxa"/>
            <w:gridSpan w:val="2"/>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70"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8"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70"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709"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r>
      <w:tr w:rsidR="009A3169" w:rsidRPr="00AB533D" w:rsidTr="00F5431C">
        <w:tc>
          <w:tcPr>
            <w:tcW w:w="3396" w:type="dxa"/>
            <w:vMerge/>
            <w:shd w:val="clear" w:color="auto" w:fill="auto"/>
            <w:vAlign w:val="center"/>
          </w:tcPr>
          <w:p w:rsidR="009A3169" w:rsidRPr="00AB533D" w:rsidRDefault="009A3169" w:rsidP="009A3169">
            <w:pPr>
              <w:jc w:val="center"/>
              <w:rPr>
                <w:rFonts w:ascii="Times New Roman" w:hAnsi="Times New Roman" w:cs="Times New Roman"/>
                <w:sz w:val="24"/>
                <w:szCs w:val="24"/>
              </w:rPr>
            </w:pPr>
          </w:p>
        </w:tc>
        <w:tc>
          <w:tcPr>
            <w:tcW w:w="2372" w:type="dxa"/>
            <w:shd w:val="clear" w:color="auto" w:fill="auto"/>
            <w:vAlign w:val="center"/>
          </w:tcPr>
          <w:p w:rsidR="009A3169" w:rsidRPr="00AB533D" w:rsidRDefault="00AB533D" w:rsidP="009A3169">
            <w:pPr>
              <w:jc w:val="center"/>
              <w:rPr>
                <w:rFonts w:ascii="Times New Roman" w:hAnsi="Times New Roman" w:cs="Times New Roman"/>
                <w:sz w:val="24"/>
                <w:szCs w:val="24"/>
              </w:rPr>
            </w:pPr>
            <w:r>
              <w:rPr>
                <w:rFonts w:ascii="Times New Roman" w:hAnsi="Times New Roman" w:cs="Times New Roman"/>
                <w:sz w:val="24"/>
                <w:szCs w:val="24"/>
              </w:rPr>
              <w:t>Курс «</w:t>
            </w:r>
            <w:r w:rsidR="009A3169" w:rsidRPr="00AB533D">
              <w:rPr>
                <w:rFonts w:ascii="Times New Roman" w:hAnsi="Times New Roman" w:cs="Times New Roman"/>
                <w:sz w:val="24"/>
                <w:szCs w:val="24"/>
              </w:rPr>
              <w:t xml:space="preserve">На севере </w:t>
            </w:r>
            <w:r>
              <w:rPr>
                <w:rFonts w:ascii="Times New Roman" w:hAnsi="Times New Roman" w:cs="Times New Roman"/>
                <w:sz w:val="24"/>
                <w:szCs w:val="24"/>
              </w:rPr>
              <w:t>–</w:t>
            </w:r>
            <w:r w:rsidR="009A3169" w:rsidRPr="00AB533D">
              <w:rPr>
                <w:rFonts w:ascii="Times New Roman" w:hAnsi="Times New Roman" w:cs="Times New Roman"/>
                <w:sz w:val="24"/>
                <w:szCs w:val="24"/>
              </w:rPr>
              <w:t xml:space="preserve"> жить</w:t>
            </w:r>
            <w:r>
              <w:rPr>
                <w:rFonts w:ascii="Times New Roman" w:hAnsi="Times New Roman" w:cs="Times New Roman"/>
                <w:sz w:val="24"/>
                <w:szCs w:val="24"/>
              </w:rPr>
              <w:t>»</w:t>
            </w:r>
          </w:p>
        </w:tc>
        <w:tc>
          <w:tcPr>
            <w:tcW w:w="576"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58"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70" w:type="dxa"/>
            <w:gridSpan w:val="2"/>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70"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8"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70"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709"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r>
      <w:tr w:rsidR="009A3169" w:rsidRPr="00AB533D" w:rsidTr="00F5431C">
        <w:trPr>
          <w:trHeight w:val="584"/>
        </w:trPr>
        <w:tc>
          <w:tcPr>
            <w:tcW w:w="3396" w:type="dxa"/>
            <w:vMerge w:val="restart"/>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Занятия по формированию функциональной грамотности обучающихся</w:t>
            </w:r>
          </w:p>
        </w:tc>
        <w:tc>
          <w:tcPr>
            <w:tcW w:w="2372" w:type="dxa"/>
            <w:vMerge w:val="restart"/>
            <w:shd w:val="clear" w:color="auto" w:fill="auto"/>
            <w:vAlign w:val="center"/>
          </w:tcPr>
          <w:p w:rsidR="009A3169" w:rsidRPr="00AB533D" w:rsidRDefault="00AB533D" w:rsidP="009A3169">
            <w:pPr>
              <w:jc w:val="center"/>
              <w:rPr>
                <w:rFonts w:ascii="Times New Roman" w:hAnsi="Times New Roman" w:cs="Times New Roman"/>
                <w:sz w:val="24"/>
                <w:szCs w:val="24"/>
              </w:rPr>
            </w:pPr>
            <w:r>
              <w:rPr>
                <w:rFonts w:ascii="Times New Roman" w:hAnsi="Times New Roman" w:cs="Times New Roman"/>
                <w:sz w:val="24"/>
                <w:szCs w:val="24"/>
              </w:rPr>
              <w:t>Курс «</w:t>
            </w:r>
            <w:r w:rsidR="009A3169" w:rsidRPr="00AB533D">
              <w:rPr>
                <w:rFonts w:ascii="Times New Roman" w:hAnsi="Times New Roman" w:cs="Times New Roman"/>
                <w:sz w:val="24"/>
                <w:szCs w:val="24"/>
              </w:rPr>
              <w:t>Функциональная грамотность</w:t>
            </w:r>
            <w:r>
              <w:rPr>
                <w:rFonts w:ascii="Times New Roman" w:hAnsi="Times New Roman" w:cs="Times New Roman"/>
                <w:sz w:val="24"/>
                <w:szCs w:val="24"/>
              </w:rPr>
              <w:t>»</w:t>
            </w:r>
          </w:p>
        </w:tc>
        <w:tc>
          <w:tcPr>
            <w:tcW w:w="1701" w:type="dxa"/>
            <w:gridSpan w:val="3"/>
            <w:vMerge w:val="restart"/>
            <w:shd w:val="clear" w:color="auto" w:fill="auto"/>
            <w:vAlign w:val="center"/>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p w:rsidR="009A3169" w:rsidRPr="00AB533D" w:rsidRDefault="009A3169" w:rsidP="009A3169">
            <w:pPr>
              <w:jc w:val="center"/>
              <w:rPr>
                <w:rFonts w:ascii="Times New Roman" w:hAnsi="Times New Roman" w:cs="Times New Roman"/>
                <w:sz w:val="24"/>
                <w:szCs w:val="24"/>
              </w:rPr>
            </w:pPr>
          </w:p>
        </w:tc>
        <w:tc>
          <w:tcPr>
            <w:tcW w:w="2268" w:type="dxa"/>
            <w:gridSpan w:val="4"/>
            <w:vMerge w:val="restart"/>
            <w:shd w:val="clear" w:color="auto" w:fill="auto"/>
            <w:vAlign w:val="center"/>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p w:rsidR="009A3169" w:rsidRPr="00AB533D" w:rsidRDefault="009A3169" w:rsidP="009A3169">
            <w:pPr>
              <w:jc w:val="center"/>
              <w:rPr>
                <w:rFonts w:ascii="Times New Roman" w:hAnsi="Times New Roman" w:cs="Times New Roman"/>
                <w:sz w:val="24"/>
                <w:szCs w:val="24"/>
              </w:rPr>
            </w:pPr>
          </w:p>
        </w:tc>
        <w:tc>
          <w:tcPr>
            <w:tcW w:w="563"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77" w:type="dxa"/>
            <w:gridSpan w:val="2"/>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8" w:type="dxa"/>
            <w:vMerge w:val="restart"/>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1704" w:type="dxa"/>
            <w:gridSpan w:val="3"/>
            <w:vMerge w:val="restart"/>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1843" w:type="dxa"/>
            <w:gridSpan w:val="3"/>
            <w:vMerge w:val="restart"/>
            <w:shd w:val="clear" w:color="auto" w:fill="auto"/>
            <w:vAlign w:val="center"/>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p w:rsidR="009A3169" w:rsidRPr="00AB533D" w:rsidRDefault="009A3169" w:rsidP="009A3169">
            <w:pPr>
              <w:jc w:val="center"/>
              <w:rPr>
                <w:rFonts w:ascii="Times New Roman" w:hAnsi="Times New Roman" w:cs="Times New Roman"/>
                <w:sz w:val="24"/>
                <w:szCs w:val="24"/>
              </w:rPr>
            </w:pPr>
          </w:p>
        </w:tc>
      </w:tr>
      <w:tr w:rsidR="009A3169" w:rsidRPr="00AB533D" w:rsidTr="00F5431C">
        <w:trPr>
          <w:trHeight w:val="60"/>
        </w:trPr>
        <w:tc>
          <w:tcPr>
            <w:tcW w:w="3396" w:type="dxa"/>
            <w:vMerge/>
            <w:shd w:val="clear" w:color="auto" w:fill="auto"/>
            <w:vAlign w:val="center"/>
          </w:tcPr>
          <w:p w:rsidR="009A3169" w:rsidRPr="00AB533D" w:rsidRDefault="009A3169" w:rsidP="009A3169">
            <w:pPr>
              <w:jc w:val="center"/>
              <w:rPr>
                <w:rFonts w:ascii="Times New Roman" w:hAnsi="Times New Roman" w:cs="Times New Roman"/>
                <w:sz w:val="24"/>
                <w:szCs w:val="24"/>
              </w:rPr>
            </w:pPr>
          </w:p>
        </w:tc>
        <w:tc>
          <w:tcPr>
            <w:tcW w:w="2372" w:type="dxa"/>
            <w:vMerge/>
            <w:shd w:val="clear" w:color="auto" w:fill="auto"/>
            <w:vAlign w:val="center"/>
          </w:tcPr>
          <w:p w:rsidR="009A3169" w:rsidRPr="00AB533D" w:rsidRDefault="009A3169" w:rsidP="009A3169">
            <w:pPr>
              <w:jc w:val="center"/>
              <w:rPr>
                <w:rFonts w:ascii="Times New Roman" w:hAnsi="Times New Roman" w:cs="Times New Roman"/>
                <w:b/>
                <w:sz w:val="24"/>
                <w:szCs w:val="24"/>
              </w:rPr>
            </w:pPr>
          </w:p>
        </w:tc>
        <w:tc>
          <w:tcPr>
            <w:tcW w:w="1701" w:type="dxa"/>
            <w:gridSpan w:val="3"/>
            <w:vMerge/>
            <w:shd w:val="clear" w:color="auto" w:fill="auto"/>
            <w:vAlign w:val="center"/>
          </w:tcPr>
          <w:p w:rsidR="009A3169" w:rsidRPr="00AB533D" w:rsidRDefault="009A3169" w:rsidP="009A3169">
            <w:pPr>
              <w:jc w:val="center"/>
              <w:rPr>
                <w:rFonts w:ascii="Times New Roman" w:hAnsi="Times New Roman" w:cs="Times New Roman"/>
                <w:sz w:val="24"/>
                <w:szCs w:val="24"/>
              </w:rPr>
            </w:pPr>
          </w:p>
        </w:tc>
        <w:tc>
          <w:tcPr>
            <w:tcW w:w="2268" w:type="dxa"/>
            <w:gridSpan w:val="4"/>
            <w:vMerge/>
            <w:shd w:val="clear" w:color="auto" w:fill="auto"/>
            <w:vAlign w:val="center"/>
          </w:tcPr>
          <w:p w:rsidR="009A3169" w:rsidRPr="00AB533D" w:rsidRDefault="009A3169" w:rsidP="009A3169">
            <w:pPr>
              <w:jc w:val="center"/>
              <w:rPr>
                <w:rFonts w:ascii="Times New Roman" w:hAnsi="Times New Roman" w:cs="Times New Roman"/>
                <w:sz w:val="24"/>
                <w:szCs w:val="24"/>
              </w:rPr>
            </w:pPr>
          </w:p>
        </w:tc>
        <w:tc>
          <w:tcPr>
            <w:tcW w:w="570" w:type="dxa"/>
            <w:gridSpan w:val="2"/>
            <w:shd w:val="clear" w:color="auto" w:fill="auto"/>
            <w:vAlign w:val="center"/>
          </w:tcPr>
          <w:p w:rsidR="009A3169" w:rsidRPr="00AB533D" w:rsidRDefault="009A3169" w:rsidP="009A3169">
            <w:pPr>
              <w:rPr>
                <w:rFonts w:ascii="Times New Roman" w:hAnsi="Times New Roman" w:cs="Times New Roman"/>
                <w:sz w:val="24"/>
                <w:szCs w:val="24"/>
              </w:rPr>
            </w:pPr>
          </w:p>
        </w:tc>
        <w:tc>
          <w:tcPr>
            <w:tcW w:w="570" w:type="dxa"/>
            <w:shd w:val="clear" w:color="auto" w:fill="auto"/>
            <w:vAlign w:val="center"/>
          </w:tcPr>
          <w:p w:rsidR="009A3169" w:rsidRPr="00AB533D" w:rsidRDefault="009A3169" w:rsidP="009A3169">
            <w:pPr>
              <w:rPr>
                <w:rFonts w:ascii="Times New Roman" w:hAnsi="Times New Roman" w:cs="Times New Roman"/>
                <w:sz w:val="24"/>
                <w:szCs w:val="24"/>
              </w:rPr>
            </w:pPr>
          </w:p>
        </w:tc>
        <w:tc>
          <w:tcPr>
            <w:tcW w:w="568" w:type="dxa"/>
            <w:vMerge/>
            <w:shd w:val="clear" w:color="auto" w:fill="auto"/>
            <w:vAlign w:val="center"/>
          </w:tcPr>
          <w:p w:rsidR="009A3169" w:rsidRPr="00AB533D" w:rsidRDefault="009A3169" w:rsidP="009A3169">
            <w:pPr>
              <w:jc w:val="center"/>
              <w:rPr>
                <w:rFonts w:ascii="Times New Roman" w:hAnsi="Times New Roman" w:cs="Times New Roman"/>
                <w:sz w:val="24"/>
                <w:szCs w:val="24"/>
              </w:rPr>
            </w:pPr>
          </w:p>
        </w:tc>
        <w:tc>
          <w:tcPr>
            <w:tcW w:w="1704" w:type="dxa"/>
            <w:gridSpan w:val="3"/>
            <w:vMerge/>
            <w:shd w:val="clear" w:color="auto" w:fill="auto"/>
            <w:vAlign w:val="center"/>
          </w:tcPr>
          <w:p w:rsidR="009A3169" w:rsidRPr="00AB533D" w:rsidRDefault="009A3169" w:rsidP="009A3169">
            <w:pPr>
              <w:jc w:val="center"/>
              <w:rPr>
                <w:rFonts w:ascii="Times New Roman" w:hAnsi="Times New Roman" w:cs="Times New Roman"/>
                <w:sz w:val="24"/>
                <w:szCs w:val="24"/>
              </w:rPr>
            </w:pPr>
          </w:p>
        </w:tc>
        <w:tc>
          <w:tcPr>
            <w:tcW w:w="1843" w:type="dxa"/>
            <w:gridSpan w:val="3"/>
            <w:vMerge/>
            <w:shd w:val="clear" w:color="auto" w:fill="auto"/>
            <w:vAlign w:val="center"/>
          </w:tcPr>
          <w:p w:rsidR="009A3169" w:rsidRPr="00AB533D" w:rsidRDefault="009A3169" w:rsidP="009A3169">
            <w:pPr>
              <w:jc w:val="center"/>
              <w:rPr>
                <w:rFonts w:ascii="Times New Roman" w:hAnsi="Times New Roman" w:cs="Times New Roman"/>
                <w:sz w:val="24"/>
                <w:szCs w:val="24"/>
              </w:rPr>
            </w:pPr>
          </w:p>
        </w:tc>
      </w:tr>
      <w:tr w:rsidR="009A3169" w:rsidRPr="00AB533D" w:rsidTr="00F5431C">
        <w:tc>
          <w:tcPr>
            <w:tcW w:w="3396" w:type="dxa"/>
            <w:vMerge w:val="restart"/>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Занятия, направленные на удовлетворение профориентационных интересов и потребностей обучающихся</w:t>
            </w:r>
          </w:p>
        </w:tc>
        <w:tc>
          <w:tcPr>
            <w:tcW w:w="2372" w:type="dxa"/>
            <w:shd w:val="clear" w:color="auto" w:fill="auto"/>
            <w:vAlign w:val="center"/>
          </w:tcPr>
          <w:p w:rsidR="009A3169" w:rsidRPr="00AB533D" w:rsidRDefault="00AB533D" w:rsidP="009A3169">
            <w:pPr>
              <w:jc w:val="center"/>
              <w:rPr>
                <w:rFonts w:ascii="Times New Roman" w:hAnsi="Times New Roman" w:cs="Times New Roman"/>
                <w:sz w:val="24"/>
                <w:szCs w:val="24"/>
              </w:rPr>
            </w:pPr>
            <w:r>
              <w:rPr>
                <w:rFonts w:ascii="Times New Roman" w:hAnsi="Times New Roman" w:cs="Times New Roman"/>
                <w:sz w:val="24"/>
                <w:szCs w:val="24"/>
              </w:rPr>
              <w:t>Курс «</w:t>
            </w:r>
            <w:r w:rsidR="009A3169" w:rsidRPr="00AB533D">
              <w:rPr>
                <w:rFonts w:ascii="Times New Roman" w:hAnsi="Times New Roman" w:cs="Times New Roman"/>
                <w:sz w:val="24"/>
                <w:szCs w:val="24"/>
              </w:rPr>
              <w:t>Россия-мои горизонты</w:t>
            </w:r>
            <w:r>
              <w:rPr>
                <w:rFonts w:ascii="Times New Roman" w:hAnsi="Times New Roman" w:cs="Times New Roman"/>
                <w:sz w:val="24"/>
                <w:szCs w:val="24"/>
              </w:rPr>
              <w:t>»</w:t>
            </w:r>
          </w:p>
        </w:tc>
        <w:tc>
          <w:tcPr>
            <w:tcW w:w="576"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w:t>
            </w:r>
          </w:p>
        </w:tc>
        <w:tc>
          <w:tcPr>
            <w:tcW w:w="558"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70" w:type="dxa"/>
            <w:gridSpan w:val="2"/>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70"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8"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70"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709"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tc>
      </w:tr>
      <w:tr w:rsidR="009A3169" w:rsidRPr="00AB533D" w:rsidTr="00F5431C">
        <w:tc>
          <w:tcPr>
            <w:tcW w:w="3396" w:type="dxa"/>
            <w:vMerge/>
            <w:shd w:val="clear" w:color="auto" w:fill="auto"/>
            <w:vAlign w:val="center"/>
          </w:tcPr>
          <w:p w:rsidR="009A3169" w:rsidRPr="00AB533D" w:rsidRDefault="009A3169" w:rsidP="009A3169">
            <w:pPr>
              <w:rPr>
                <w:rFonts w:ascii="Times New Roman" w:hAnsi="Times New Roman" w:cs="Times New Roman"/>
                <w:sz w:val="24"/>
                <w:szCs w:val="24"/>
              </w:rPr>
            </w:pPr>
          </w:p>
        </w:tc>
        <w:tc>
          <w:tcPr>
            <w:tcW w:w="2372" w:type="dxa"/>
            <w:shd w:val="clear" w:color="auto" w:fill="auto"/>
            <w:vAlign w:val="center"/>
          </w:tcPr>
          <w:p w:rsidR="009A3169" w:rsidRPr="00AB533D" w:rsidRDefault="00AB533D" w:rsidP="009A3169">
            <w:pPr>
              <w:jc w:val="center"/>
              <w:rPr>
                <w:rFonts w:ascii="Times New Roman" w:hAnsi="Times New Roman" w:cs="Times New Roman"/>
                <w:sz w:val="24"/>
                <w:szCs w:val="24"/>
              </w:rPr>
            </w:pPr>
            <w:r>
              <w:rPr>
                <w:rFonts w:ascii="Times New Roman" w:hAnsi="Times New Roman" w:cs="Times New Roman"/>
                <w:sz w:val="24"/>
                <w:szCs w:val="24"/>
              </w:rPr>
              <w:t>Курс «</w:t>
            </w:r>
            <w:r w:rsidR="009A3169" w:rsidRPr="00AB533D">
              <w:rPr>
                <w:rFonts w:ascii="Times New Roman" w:hAnsi="Times New Roman" w:cs="Times New Roman"/>
                <w:sz w:val="24"/>
                <w:szCs w:val="24"/>
              </w:rPr>
              <w:t>Мир профессий</w:t>
            </w:r>
            <w:r>
              <w:rPr>
                <w:rFonts w:ascii="Times New Roman" w:hAnsi="Times New Roman" w:cs="Times New Roman"/>
                <w:sz w:val="24"/>
                <w:szCs w:val="24"/>
              </w:rPr>
              <w:t>»</w:t>
            </w:r>
          </w:p>
        </w:tc>
        <w:tc>
          <w:tcPr>
            <w:tcW w:w="1701" w:type="dxa"/>
            <w:gridSpan w:val="3"/>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p w:rsidR="009A3169" w:rsidRPr="00AB533D" w:rsidRDefault="009A3169" w:rsidP="009A3169">
            <w:pPr>
              <w:rPr>
                <w:rFonts w:ascii="Times New Roman" w:hAnsi="Times New Roman" w:cs="Times New Roman"/>
                <w:sz w:val="24"/>
                <w:szCs w:val="24"/>
              </w:rPr>
            </w:pP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w:t>
            </w:r>
          </w:p>
        </w:tc>
        <w:tc>
          <w:tcPr>
            <w:tcW w:w="570" w:type="dxa"/>
            <w:gridSpan w:val="2"/>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w:t>
            </w:r>
          </w:p>
        </w:tc>
        <w:tc>
          <w:tcPr>
            <w:tcW w:w="570"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w:t>
            </w:r>
          </w:p>
        </w:tc>
        <w:tc>
          <w:tcPr>
            <w:tcW w:w="568"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w:t>
            </w:r>
          </w:p>
        </w:tc>
        <w:tc>
          <w:tcPr>
            <w:tcW w:w="570"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w:t>
            </w:r>
          </w:p>
        </w:tc>
        <w:tc>
          <w:tcPr>
            <w:tcW w:w="709"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w:t>
            </w:r>
          </w:p>
        </w:tc>
      </w:tr>
      <w:tr w:rsidR="009A3169" w:rsidRPr="00AB533D" w:rsidTr="00F5431C">
        <w:tc>
          <w:tcPr>
            <w:tcW w:w="14992" w:type="dxa"/>
            <w:gridSpan w:val="19"/>
            <w:shd w:val="clear" w:color="auto" w:fill="auto"/>
            <w:vAlign w:val="center"/>
          </w:tcPr>
          <w:p w:rsidR="009A3169" w:rsidRPr="00AB533D" w:rsidRDefault="009A3169" w:rsidP="009A3169">
            <w:pPr>
              <w:jc w:val="center"/>
              <w:rPr>
                <w:rFonts w:ascii="Times New Roman" w:hAnsi="Times New Roman" w:cs="Times New Roman"/>
                <w:b/>
                <w:sz w:val="24"/>
                <w:szCs w:val="24"/>
              </w:rPr>
            </w:pPr>
            <w:r w:rsidRPr="00AB533D">
              <w:rPr>
                <w:rFonts w:ascii="Times New Roman" w:hAnsi="Times New Roman" w:cs="Times New Roman"/>
                <w:b/>
                <w:sz w:val="24"/>
                <w:szCs w:val="24"/>
              </w:rPr>
              <w:t>Вариативная часть</w:t>
            </w:r>
          </w:p>
        </w:tc>
      </w:tr>
      <w:tr w:rsidR="009A3169" w:rsidRPr="00AB533D" w:rsidTr="00F5431C">
        <w:tc>
          <w:tcPr>
            <w:tcW w:w="3396" w:type="dxa"/>
            <w:vMerge w:val="restart"/>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Занятия, связанные с реализацией особых интеллектуальных и социокультурных потребностей обучающихся</w:t>
            </w:r>
          </w:p>
        </w:tc>
        <w:tc>
          <w:tcPr>
            <w:tcW w:w="2372" w:type="dxa"/>
            <w:shd w:val="clear" w:color="auto" w:fill="auto"/>
            <w:vAlign w:val="center"/>
          </w:tcPr>
          <w:p w:rsidR="009A3169" w:rsidRPr="00AB533D" w:rsidRDefault="00AB533D" w:rsidP="009A3169">
            <w:pPr>
              <w:jc w:val="center"/>
              <w:rPr>
                <w:rFonts w:ascii="Times New Roman" w:hAnsi="Times New Roman" w:cs="Times New Roman"/>
                <w:sz w:val="24"/>
                <w:szCs w:val="24"/>
              </w:rPr>
            </w:pPr>
            <w:r>
              <w:rPr>
                <w:rFonts w:ascii="Times New Roman" w:hAnsi="Times New Roman" w:cs="Times New Roman"/>
                <w:sz w:val="24"/>
                <w:szCs w:val="24"/>
              </w:rPr>
              <w:t>Факультатив «</w:t>
            </w:r>
            <w:r w:rsidR="009A3169" w:rsidRPr="00AB533D">
              <w:rPr>
                <w:rFonts w:ascii="Times New Roman" w:hAnsi="Times New Roman" w:cs="Times New Roman"/>
                <w:sz w:val="24"/>
                <w:szCs w:val="24"/>
              </w:rPr>
              <w:t>Увлекательная</w:t>
            </w:r>
          </w:p>
          <w:p w:rsidR="009A3169" w:rsidRPr="00AB533D" w:rsidRDefault="00AB533D" w:rsidP="00AB533D">
            <w:pPr>
              <w:jc w:val="center"/>
              <w:rPr>
                <w:rFonts w:ascii="Times New Roman" w:hAnsi="Times New Roman" w:cs="Times New Roman"/>
                <w:sz w:val="24"/>
                <w:szCs w:val="24"/>
              </w:rPr>
            </w:pPr>
            <w:r w:rsidRPr="00AB533D">
              <w:rPr>
                <w:rFonts w:ascii="Times New Roman" w:hAnsi="Times New Roman" w:cs="Times New Roman"/>
                <w:sz w:val="24"/>
                <w:szCs w:val="24"/>
              </w:rPr>
              <w:t>А</w:t>
            </w:r>
            <w:r w:rsidR="009A3169" w:rsidRPr="00AB533D">
              <w:rPr>
                <w:rFonts w:ascii="Times New Roman" w:hAnsi="Times New Roman" w:cs="Times New Roman"/>
                <w:sz w:val="24"/>
                <w:szCs w:val="24"/>
              </w:rPr>
              <w:t>строномия</w:t>
            </w:r>
            <w:r>
              <w:rPr>
                <w:rFonts w:ascii="Times New Roman" w:hAnsi="Times New Roman" w:cs="Times New Roman"/>
                <w:sz w:val="24"/>
                <w:szCs w:val="24"/>
              </w:rPr>
              <w:t>»</w:t>
            </w:r>
          </w:p>
        </w:tc>
        <w:tc>
          <w:tcPr>
            <w:tcW w:w="1701" w:type="dxa"/>
            <w:gridSpan w:val="3"/>
            <w:shd w:val="clear" w:color="auto" w:fill="auto"/>
            <w:vAlign w:val="center"/>
          </w:tcPr>
          <w:p w:rsidR="009A3169" w:rsidRPr="00AB533D" w:rsidRDefault="009A3169" w:rsidP="009A3169">
            <w:pPr>
              <w:jc w:val="center"/>
              <w:rPr>
                <w:sz w:val="24"/>
                <w:szCs w:val="24"/>
              </w:rPr>
            </w:pPr>
          </w:p>
        </w:tc>
        <w:tc>
          <w:tcPr>
            <w:tcW w:w="2268" w:type="dxa"/>
            <w:gridSpan w:val="4"/>
            <w:shd w:val="clear" w:color="auto" w:fill="auto"/>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 xml:space="preserve">1 </w:t>
            </w:r>
          </w:p>
          <w:p w:rsidR="009A3169" w:rsidRPr="00AB533D" w:rsidRDefault="009A3169" w:rsidP="009A3169">
            <w:pPr>
              <w:jc w:val="center"/>
              <w:rPr>
                <w:sz w:val="24"/>
                <w:szCs w:val="24"/>
              </w:rPr>
            </w:pPr>
          </w:p>
        </w:tc>
        <w:tc>
          <w:tcPr>
            <w:tcW w:w="1708" w:type="dxa"/>
            <w:gridSpan w:val="4"/>
            <w:shd w:val="clear" w:color="auto" w:fill="auto"/>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sz w:val="24"/>
                <w:szCs w:val="24"/>
              </w:rPr>
            </w:pPr>
          </w:p>
        </w:tc>
        <w:tc>
          <w:tcPr>
            <w:tcW w:w="1704" w:type="dxa"/>
            <w:gridSpan w:val="3"/>
            <w:shd w:val="clear" w:color="auto" w:fill="auto"/>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sz w:val="24"/>
                <w:szCs w:val="24"/>
              </w:rPr>
            </w:pPr>
          </w:p>
        </w:tc>
        <w:tc>
          <w:tcPr>
            <w:tcW w:w="709" w:type="dxa"/>
            <w:shd w:val="clear" w:color="auto" w:fill="auto"/>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sz w:val="24"/>
                <w:szCs w:val="24"/>
              </w:rPr>
            </w:pPr>
          </w:p>
        </w:tc>
        <w:tc>
          <w:tcPr>
            <w:tcW w:w="567" w:type="dxa"/>
            <w:shd w:val="clear" w:color="auto" w:fill="auto"/>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sz w:val="24"/>
                <w:szCs w:val="24"/>
              </w:rPr>
            </w:pPr>
          </w:p>
        </w:tc>
        <w:tc>
          <w:tcPr>
            <w:tcW w:w="567" w:type="dxa"/>
            <w:shd w:val="clear" w:color="auto" w:fill="auto"/>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rPr>
                <w:sz w:val="24"/>
                <w:szCs w:val="24"/>
              </w:rPr>
            </w:pPr>
          </w:p>
        </w:tc>
      </w:tr>
      <w:tr w:rsidR="009A3169" w:rsidRPr="00AB533D" w:rsidTr="00F5431C">
        <w:tc>
          <w:tcPr>
            <w:tcW w:w="3396" w:type="dxa"/>
            <w:vMerge/>
            <w:shd w:val="clear" w:color="auto" w:fill="auto"/>
            <w:vAlign w:val="center"/>
          </w:tcPr>
          <w:p w:rsidR="009A3169" w:rsidRPr="00AB533D" w:rsidRDefault="009A3169" w:rsidP="009A3169">
            <w:pPr>
              <w:jc w:val="center"/>
              <w:rPr>
                <w:rFonts w:ascii="Times New Roman" w:hAnsi="Times New Roman" w:cs="Times New Roman"/>
                <w:sz w:val="24"/>
                <w:szCs w:val="24"/>
              </w:rPr>
            </w:pPr>
          </w:p>
        </w:tc>
        <w:tc>
          <w:tcPr>
            <w:tcW w:w="2372" w:type="dxa"/>
            <w:shd w:val="clear" w:color="auto" w:fill="auto"/>
            <w:vAlign w:val="center"/>
          </w:tcPr>
          <w:p w:rsidR="009A3169" w:rsidRPr="00AB533D" w:rsidRDefault="00AB533D" w:rsidP="009A3169">
            <w:pPr>
              <w:jc w:val="center"/>
              <w:rPr>
                <w:rFonts w:ascii="Times New Roman" w:hAnsi="Times New Roman" w:cs="Times New Roman"/>
                <w:sz w:val="24"/>
                <w:szCs w:val="24"/>
              </w:rPr>
            </w:pPr>
            <w:r>
              <w:rPr>
                <w:rFonts w:ascii="Times New Roman" w:hAnsi="Times New Roman" w:cs="Times New Roman"/>
                <w:sz w:val="24"/>
                <w:szCs w:val="24"/>
              </w:rPr>
              <w:t>Практикум «</w:t>
            </w:r>
            <w:r w:rsidR="009A3169" w:rsidRPr="00AB533D">
              <w:rPr>
                <w:rFonts w:ascii="Times New Roman" w:hAnsi="Times New Roman" w:cs="Times New Roman"/>
                <w:sz w:val="24"/>
                <w:szCs w:val="24"/>
              </w:rPr>
              <w:t>Решение задач</w:t>
            </w:r>
          </w:p>
          <w:p w:rsidR="009A3169" w:rsidRPr="00AB533D" w:rsidRDefault="00AB533D" w:rsidP="009A3169">
            <w:pPr>
              <w:jc w:val="center"/>
              <w:rPr>
                <w:rFonts w:ascii="Times New Roman" w:hAnsi="Times New Roman" w:cs="Times New Roman"/>
                <w:sz w:val="24"/>
                <w:szCs w:val="24"/>
              </w:rPr>
            </w:pPr>
            <w:r>
              <w:rPr>
                <w:rFonts w:ascii="Times New Roman" w:hAnsi="Times New Roman" w:cs="Times New Roman"/>
                <w:sz w:val="24"/>
                <w:szCs w:val="24"/>
              </w:rPr>
              <w:t>п</w:t>
            </w:r>
            <w:r w:rsidR="009A3169" w:rsidRPr="00AB533D">
              <w:rPr>
                <w:rFonts w:ascii="Times New Roman" w:hAnsi="Times New Roman" w:cs="Times New Roman"/>
                <w:sz w:val="24"/>
                <w:szCs w:val="24"/>
              </w:rPr>
              <w:t>о математике</w:t>
            </w:r>
            <w:r>
              <w:rPr>
                <w:rFonts w:ascii="Times New Roman" w:hAnsi="Times New Roman" w:cs="Times New Roman"/>
                <w:sz w:val="24"/>
                <w:szCs w:val="24"/>
              </w:rPr>
              <w:t>»</w:t>
            </w:r>
          </w:p>
        </w:tc>
        <w:tc>
          <w:tcPr>
            <w:tcW w:w="1701" w:type="dxa"/>
            <w:gridSpan w:val="3"/>
            <w:shd w:val="clear" w:color="auto" w:fill="auto"/>
            <w:vAlign w:val="center"/>
          </w:tcPr>
          <w:p w:rsidR="009A3169" w:rsidRPr="00AB533D" w:rsidRDefault="009A3169" w:rsidP="009A3169">
            <w:pPr>
              <w:jc w:val="center"/>
              <w:rPr>
                <w:sz w:val="24"/>
                <w:szCs w:val="24"/>
              </w:rPr>
            </w:pPr>
          </w:p>
        </w:tc>
        <w:tc>
          <w:tcPr>
            <w:tcW w:w="2268" w:type="dxa"/>
            <w:gridSpan w:val="4"/>
            <w:shd w:val="clear" w:color="auto" w:fill="auto"/>
          </w:tcPr>
          <w:p w:rsidR="009A3169" w:rsidRPr="00AB533D" w:rsidRDefault="009A3169" w:rsidP="009A3169">
            <w:pPr>
              <w:jc w:val="center"/>
              <w:rPr>
                <w:rFonts w:ascii="Times New Roman" w:hAnsi="Times New Roman" w:cs="Times New Roman"/>
                <w:sz w:val="24"/>
                <w:szCs w:val="24"/>
              </w:rPr>
            </w:pPr>
          </w:p>
        </w:tc>
        <w:tc>
          <w:tcPr>
            <w:tcW w:w="1708" w:type="dxa"/>
            <w:gridSpan w:val="4"/>
            <w:shd w:val="clear" w:color="auto" w:fill="auto"/>
          </w:tcPr>
          <w:p w:rsidR="009A3169" w:rsidRPr="00AB533D" w:rsidRDefault="009A3169" w:rsidP="009A3169">
            <w:pPr>
              <w:jc w:val="center"/>
              <w:rPr>
                <w:rFonts w:ascii="Times New Roman" w:hAnsi="Times New Roman" w:cs="Times New Roman"/>
                <w:sz w:val="24"/>
                <w:szCs w:val="24"/>
              </w:rPr>
            </w:pPr>
          </w:p>
        </w:tc>
        <w:tc>
          <w:tcPr>
            <w:tcW w:w="1704" w:type="dxa"/>
            <w:gridSpan w:val="3"/>
            <w:shd w:val="clear" w:color="auto" w:fill="auto"/>
          </w:tcPr>
          <w:p w:rsidR="009A3169" w:rsidRPr="00AB533D" w:rsidRDefault="009A3169" w:rsidP="009A3169">
            <w:pPr>
              <w:jc w:val="center"/>
              <w:rPr>
                <w:rFonts w:ascii="Times New Roman" w:hAnsi="Times New Roman" w:cs="Times New Roman"/>
                <w:sz w:val="24"/>
                <w:szCs w:val="24"/>
              </w:rPr>
            </w:pPr>
          </w:p>
        </w:tc>
        <w:tc>
          <w:tcPr>
            <w:tcW w:w="709" w:type="dxa"/>
            <w:shd w:val="clear" w:color="auto" w:fill="auto"/>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p w:rsidR="009A3169" w:rsidRPr="00AB533D" w:rsidRDefault="009A3169" w:rsidP="009A3169">
            <w:pPr>
              <w:jc w:val="center"/>
              <w:rPr>
                <w:rFonts w:ascii="Times New Roman" w:hAnsi="Times New Roman" w:cs="Times New Roman"/>
                <w:sz w:val="24"/>
                <w:szCs w:val="24"/>
              </w:rPr>
            </w:pPr>
          </w:p>
        </w:tc>
        <w:tc>
          <w:tcPr>
            <w:tcW w:w="567" w:type="dxa"/>
            <w:shd w:val="clear" w:color="auto" w:fill="auto"/>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p w:rsidR="009A3169" w:rsidRPr="00AB533D" w:rsidRDefault="009A3169" w:rsidP="009A3169">
            <w:pPr>
              <w:jc w:val="center"/>
              <w:rPr>
                <w:rFonts w:ascii="Times New Roman" w:hAnsi="Times New Roman" w:cs="Times New Roman"/>
                <w:sz w:val="24"/>
                <w:szCs w:val="24"/>
              </w:rPr>
            </w:pPr>
          </w:p>
        </w:tc>
        <w:tc>
          <w:tcPr>
            <w:tcW w:w="567" w:type="dxa"/>
            <w:shd w:val="clear" w:color="auto" w:fill="auto"/>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p w:rsidR="009A3169" w:rsidRPr="00AB533D" w:rsidRDefault="009A3169" w:rsidP="00AB533D">
            <w:pPr>
              <w:rPr>
                <w:rFonts w:ascii="Times New Roman" w:hAnsi="Times New Roman" w:cs="Times New Roman"/>
                <w:sz w:val="24"/>
                <w:szCs w:val="24"/>
              </w:rPr>
            </w:pPr>
          </w:p>
        </w:tc>
      </w:tr>
      <w:tr w:rsidR="009A3169" w:rsidRPr="00AB533D" w:rsidTr="00F5431C">
        <w:tc>
          <w:tcPr>
            <w:tcW w:w="3396" w:type="dxa"/>
            <w:vMerge/>
            <w:shd w:val="clear" w:color="auto" w:fill="auto"/>
            <w:vAlign w:val="center"/>
          </w:tcPr>
          <w:p w:rsidR="009A3169" w:rsidRPr="00AB533D" w:rsidRDefault="009A3169" w:rsidP="009A3169">
            <w:pPr>
              <w:jc w:val="center"/>
              <w:rPr>
                <w:rFonts w:ascii="Times New Roman" w:hAnsi="Times New Roman" w:cs="Times New Roman"/>
                <w:sz w:val="24"/>
                <w:szCs w:val="24"/>
              </w:rPr>
            </w:pPr>
          </w:p>
        </w:tc>
        <w:tc>
          <w:tcPr>
            <w:tcW w:w="2372" w:type="dxa"/>
            <w:shd w:val="clear" w:color="auto" w:fill="auto"/>
            <w:vAlign w:val="center"/>
          </w:tcPr>
          <w:p w:rsidR="009A3169" w:rsidRPr="00AB533D" w:rsidRDefault="00AB533D" w:rsidP="009A3169">
            <w:pPr>
              <w:jc w:val="center"/>
              <w:rPr>
                <w:rFonts w:ascii="Times New Roman" w:hAnsi="Times New Roman" w:cs="Times New Roman"/>
                <w:sz w:val="24"/>
                <w:szCs w:val="24"/>
              </w:rPr>
            </w:pPr>
            <w:r>
              <w:rPr>
                <w:rFonts w:ascii="Times New Roman" w:hAnsi="Times New Roman" w:cs="Times New Roman"/>
                <w:sz w:val="24"/>
                <w:szCs w:val="24"/>
              </w:rPr>
              <w:t>Факультатив «</w:t>
            </w:r>
            <w:r w:rsidR="009A3169" w:rsidRPr="00AB533D">
              <w:rPr>
                <w:rFonts w:ascii="Times New Roman" w:hAnsi="Times New Roman" w:cs="Times New Roman"/>
                <w:sz w:val="24"/>
                <w:szCs w:val="24"/>
              </w:rPr>
              <w:t>Занимательная химия</w:t>
            </w:r>
            <w:r>
              <w:rPr>
                <w:rFonts w:ascii="Times New Roman" w:hAnsi="Times New Roman" w:cs="Times New Roman"/>
                <w:sz w:val="24"/>
                <w:szCs w:val="24"/>
              </w:rPr>
              <w:t>»</w:t>
            </w:r>
          </w:p>
          <w:p w:rsidR="009A3169" w:rsidRPr="00AB533D" w:rsidRDefault="009A3169" w:rsidP="009A3169">
            <w:pPr>
              <w:jc w:val="center"/>
              <w:rPr>
                <w:rFonts w:ascii="Times New Roman" w:hAnsi="Times New Roman" w:cs="Times New Roman"/>
                <w:sz w:val="24"/>
                <w:szCs w:val="24"/>
              </w:rPr>
            </w:pPr>
          </w:p>
        </w:tc>
        <w:tc>
          <w:tcPr>
            <w:tcW w:w="1701" w:type="dxa"/>
            <w:gridSpan w:val="3"/>
            <w:shd w:val="clear" w:color="auto" w:fill="auto"/>
            <w:vAlign w:val="center"/>
          </w:tcPr>
          <w:p w:rsidR="009A3169" w:rsidRPr="00AB533D" w:rsidRDefault="009A3169" w:rsidP="009A3169">
            <w:pPr>
              <w:jc w:val="center"/>
              <w:rPr>
                <w:sz w:val="24"/>
                <w:szCs w:val="24"/>
              </w:rPr>
            </w:pPr>
          </w:p>
        </w:tc>
        <w:tc>
          <w:tcPr>
            <w:tcW w:w="2268" w:type="dxa"/>
            <w:gridSpan w:val="4"/>
            <w:shd w:val="clear" w:color="auto" w:fill="auto"/>
          </w:tcPr>
          <w:p w:rsidR="009A3169" w:rsidRPr="00AB533D" w:rsidRDefault="009A3169" w:rsidP="009A3169">
            <w:pPr>
              <w:jc w:val="center"/>
              <w:rPr>
                <w:rFonts w:ascii="Times New Roman" w:hAnsi="Times New Roman" w:cs="Times New Roman"/>
                <w:sz w:val="24"/>
                <w:szCs w:val="24"/>
              </w:rPr>
            </w:pPr>
          </w:p>
        </w:tc>
        <w:tc>
          <w:tcPr>
            <w:tcW w:w="1708" w:type="dxa"/>
            <w:gridSpan w:val="4"/>
            <w:shd w:val="clear" w:color="auto" w:fill="auto"/>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 xml:space="preserve">1 </w:t>
            </w:r>
          </w:p>
          <w:p w:rsidR="009A3169" w:rsidRPr="00AB533D" w:rsidRDefault="009A3169" w:rsidP="009A3169">
            <w:pPr>
              <w:jc w:val="center"/>
              <w:rPr>
                <w:rFonts w:ascii="Times New Roman" w:hAnsi="Times New Roman" w:cs="Times New Roman"/>
                <w:sz w:val="24"/>
                <w:szCs w:val="24"/>
              </w:rPr>
            </w:pPr>
          </w:p>
        </w:tc>
        <w:tc>
          <w:tcPr>
            <w:tcW w:w="1704" w:type="dxa"/>
            <w:gridSpan w:val="3"/>
            <w:shd w:val="clear" w:color="auto" w:fill="auto"/>
          </w:tcPr>
          <w:p w:rsidR="009A3169" w:rsidRPr="00AB533D" w:rsidRDefault="009A3169" w:rsidP="009A3169">
            <w:pPr>
              <w:jc w:val="center"/>
              <w:rPr>
                <w:rFonts w:ascii="Times New Roman" w:hAnsi="Times New Roman" w:cs="Times New Roman"/>
                <w:sz w:val="24"/>
                <w:szCs w:val="24"/>
              </w:rPr>
            </w:pPr>
          </w:p>
        </w:tc>
        <w:tc>
          <w:tcPr>
            <w:tcW w:w="709" w:type="dxa"/>
            <w:shd w:val="clear" w:color="auto" w:fill="auto"/>
          </w:tcPr>
          <w:p w:rsidR="009A3169" w:rsidRPr="00AB533D" w:rsidRDefault="009A3169" w:rsidP="009A3169">
            <w:pPr>
              <w:jc w:val="center"/>
              <w:rPr>
                <w:rFonts w:ascii="Times New Roman" w:hAnsi="Times New Roman" w:cs="Times New Roman"/>
                <w:sz w:val="24"/>
                <w:szCs w:val="24"/>
              </w:rPr>
            </w:pPr>
          </w:p>
        </w:tc>
        <w:tc>
          <w:tcPr>
            <w:tcW w:w="567" w:type="dxa"/>
            <w:shd w:val="clear" w:color="auto" w:fill="auto"/>
          </w:tcPr>
          <w:p w:rsidR="009A3169" w:rsidRPr="00AB533D" w:rsidRDefault="009A3169" w:rsidP="009A3169">
            <w:pPr>
              <w:jc w:val="center"/>
              <w:rPr>
                <w:rFonts w:ascii="Times New Roman" w:hAnsi="Times New Roman" w:cs="Times New Roman"/>
                <w:sz w:val="24"/>
                <w:szCs w:val="24"/>
              </w:rPr>
            </w:pPr>
          </w:p>
        </w:tc>
        <w:tc>
          <w:tcPr>
            <w:tcW w:w="567" w:type="dxa"/>
            <w:shd w:val="clear" w:color="auto" w:fill="auto"/>
          </w:tcPr>
          <w:p w:rsidR="009A3169" w:rsidRPr="00AB533D" w:rsidRDefault="009A3169" w:rsidP="009A3169">
            <w:pPr>
              <w:jc w:val="center"/>
              <w:rPr>
                <w:rFonts w:ascii="Times New Roman" w:hAnsi="Times New Roman" w:cs="Times New Roman"/>
                <w:sz w:val="24"/>
                <w:szCs w:val="24"/>
              </w:rPr>
            </w:pPr>
          </w:p>
        </w:tc>
      </w:tr>
      <w:tr w:rsidR="009A3169" w:rsidRPr="00AB533D" w:rsidTr="00F5431C">
        <w:tc>
          <w:tcPr>
            <w:tcW w:w="3396" w:type="dxa"/>
            <w:vMerge/>
            <w:shd w:val="clear" w:color="auto" w:fill="auto"/>
            <w:vAlign w:val="center"/>
          </w:tcPr>
          <w:p w:rsidR="009A3169" w:rsidRPr="00AB533D" w:rsidRDefault="009A3169" w:rsidP="009A3169">
            <w:pPr>
              <w:jc w:val="center"/>
              <w:rPr>
                <w:rFonts w:ascii="Times New Roman" w:hAnsi="Times New Roman" w:cs="Times New Roman"/>
                <w:sz w:val="24"/>
                <w:szCs w:val="24"/>
              </w:rPr>
            </w:pPr>
          </w:p>
        </w:tc>
        <w:tc>
          <w:tcPr>
            <w:tcW w:w="2372" w:type="dxa"/>
            <w:shd w:val="clear" w:color="auto" w:fill="auto"/>
            <w:vAlign w:val="center"/>
          </w:tcPr>
          <w:p w:rsidR="009A3169" w:rsidRPr="00AB533D" w:rsidRDefault="00AB533D" w:rsidP="00AB533D">
            <w:pPr>
              <w:jc w:val="center"/>
              <w:rPr>
                <w:rFonts w:ascii="Times New Roman" w:hAnsi="Times New Roman" w:cs="Times New Roman"/>
                <w:sz w:val="24"/>
                <w:szCs w:val="24"/>
              </w:rPr>
            </w:pPr>
            <w:r>
              <w:rPr>
                <w:rFonts w:ascii="Times New Roman" w:hAnsi="Times New Roman" w:cs="Times New Roman"/>
                <w:sz w:val="24"/>
                <w:szCs w:val="24"/>
              </w:rPr>
              <w:t>Факультатив «</w:t>
            </w:r>
            <w:r w:rsidR="009A3169" w:rsidRPr="00AB533D">
              <w:rPr>
                <w:rFonts w:ascii="Times New Roman" w:hAnsi="Times New Roman" w:cs="Times New Roman"/>
                <w:sz w:val="24"/>
                <w:szCs w:val="24"/>
              </w:rPr>
              <w:t>Практическая физика</w:t>
            </w:r>
            <w:r>
              <w:rPr>
                <w:rFonts w:ascii="Times New Roman" w:hAnsi="Times New Roman" w:cs="Times New Roman"/>
                <w:sz w:val="24"/>
                <w:szCs w:val="24"/>
              </w:rPr>
              <w:t>»</w:t>
            </w:r>
          </w:p>
        </w:tc>
        <w:tc>
          <w:tcPr>
            <w:tcW w:w="1701" w:type="dxa"/>
            <w:gridSpan w:val="3"/>
            <w:shd w:val="clear" w:color="auto" w:fill="auto"/>
            <w:vAlign w:val="center"/>
          </w:tcPr>
          <w:p w:rsidR="009A3169" w:rsidRPr="00AB533D" w:rsidRDefault="009A3169" w:rsidP="009A3169">
            <w:pPr>
              <w:jc w:val="center"/>
              <w:rPr>
                <w:sz w:val="24"/>
                <w:szCs w:val="24"/>
              </w:rPr>
            </w:pPr>
          </w:p>
        </w:tc>
        <w:tc>
          <w:tcPr>
            <w:tcW w:w="2268" w:type="dxa"/>
            <w:gridSpan w:val="4"/>
            <w:shd w:val="clear" w:color="auto" w:fill="auto"/>
          </w:tcPr>
          <w:p w:rsidR="009A3169" w:rsidRPr="00AB533D" w:rsidRDefault="009A3169" w:rsidP="009A3169">
            <w:pPr>
              <w:jc w:val="center"/>
              <w:rPr>
                <w:rFonts w:ascii="Times New Roman" w:hAnsi="Times New Roman" w:cs="Times New Roman"/>
                <w:sz w:val="24"/>
                <w:szCs w:val="24"/>
              </w:rPr>
            </w:pPr>
          </w:p>
        </w:tc>
        <w:tc>
          <w:tcPr>
            <w:tcW w:w="1708" w:type="dxa"/>
            <w:gridSpan w:val="4"/>
            <w:shd w:val="clear" w:color="auto" w:fill="auto"/>
          </w:tcPr>
          <w:p w:rsidR="009A3169" w:rsidRPr="00AB533D" w:rsidRDefault="009A3169" w:rsidP="009A3169">
            <w:pPr>
              <w:jc w:val="center"/>
              <w:rPr>
                <w:rFonts w:ascii="Times New Roman" w:hAnsi="Times New Roman" w:cs="Times New Roman"/>
                <w:sz w:val="24"/>
                <w:szCs w:val="24"/>
              </w:rPr>
            </w:pPr>
          </w:p>
        </w:tc>
        <w:tc>
          <w:tcPr>
            <w:tcW w:w="1704" w:type="dxa"/>
            <w:gridSpan w:val="3"/>
            <w:shd w:val="clear" w:color="auto" w:fill="auto"/>
          </w:tcPr>
          <w:p w:rsidR="009A3169" w:rsidRPr="00AB533D" w:rsidRDefault="009A3169" w:rsidP="00AB533D">
            <w:pPr>
              <w:jc w:val="center"/>
              <w:rPr>
                <w:rFonts w:ascii="Times New Roman" w:hAnsi="Times New Roman" w:cs="Times New Roman"/>
                <w:sz w:val="24"/>
                <w:szCs w:val="24"/>
              </w:rPr>
            </w:pPr>
            <w:r w:rsidRPr="00AB533D">
              <w:rPr>
                <w:rFonts w:ascii="Times New Roman" w:hAnsi="Times New Roman" w:cs="Times New Roman"/>
                <w:sz w:val="24"/>
                <w:szCs w:val="24"/>
              </w:rPr>
              <w:t xml:space="preserve">1 </w:t>
            </w:r>
          </w:p>
        </w:tc>
        <w:tc>
          <w:tcPr>
            <w:tcW w:w="709" w:type="dxa"/>
            <w:shd w:val="clear" w:color="auto" w:fill="auto"/>
          </w:tcPr>
          <w:p w:rsidR="009A3169" w:rsidRPr="00AB533D" w:rsidRDefault="009A3169" w:rsidP="009A3169">
            <w:pPr>
              <w:jc w:val="center"/>
              <w:rPr>
                <w:rFonts w:ascii="Times New Roman" w:hAnsi="Times New Roman" w:cs="Times New Roman"/>
                <w:sz w:val="24"/>
                <w:szCs w:val="24"/>
              </w:rPr>
            </w:pPr>
          </w:p>
        </w:tc>
        <w:tc>
          <w:tcPr>
            <w:tcW w:w="567" w:type="dxa"/>
            <w:shd w:val="clear" w:color="auto" w:fill="auto"/>
          </w:tcPr>
          <w:p w:rsidR="009A3169" w:rsidRPr="00AB533D" w:rsidRDefault="009A3169" w:rsidP="009A3169">
            <w:pPr>
              <w:jc w:val="center"/>
              <w:rPr>
                <w:rFonts w:ascii="Times New Roman" w:hAnsi="Times New Roman" w:cs="Times New Roman"/>
                <w:sz w:val="24"/>
                <w:szCs w:val="24"/>
              </w:rPr>
            </w:pPr>
          </w:p>
        </w:tc>
        <w:tc>
          <w:tcPr>
            <w:tcW w:w="567" w:type="dxa"/>
            <w:shd w:val="clear" w:color="auto" w:fill="auto"/>
          </w:tcPr>
          <w:p w:rsidR="009A3169" w:rsidRPr="00AB533D" w:rsidRDefault="009A3169" w:rsidP="009A3169">
            <w:pPr>
              <w:jc w:val="center"/>
              <w:rPr>
                <w:rFonts w:ascii="Times New Roman" w:hAnsi="Times New Roman" w:cs="Times New Roman"/>
                <w:sz w:val="24"/>
                <w:szCs w:val="24"/>
              </w:rPr>
            </w:pPr>
          </w:p>
        </w:tc>
      </w:tr>
      <w:tr w:rsidR="009A3169" w:rsidRPr="00AB533D" w:rsidTr="00F5431C">
        <w:trPr>
          <w:trHeight w:val="70"/>
        </w:trPr>
        <w:tc>
          <w:tcPr>
            <w:tcW w:w="3396" w:type="dxa"/>
            <w:vMerge/>
            <w:shd w:val="clear" w:color="auto" w:fill="auto"/>
            <w:vAlign w:val="center"/>
          </w:tcPr>
          <w:p w:rsidR="009A3169" w:rsidRPr="00AB533D" w:rsidRDefault="009A3169" w:rsidP="009A3169">
            <w:pPr>
              <w:jc w:val="center"/>
              <w:rPr>
                <w:rFonts w:ascii="Times New Roman" w:hAnsi="Times New Roman" w:cs="Times New Roman"/>
                <w:sz w:val="24"/>
                <w:szCs w:val="24"/>
              </w:rPr>
            </w:pPr>
          </w:p>
        </w:tc>
        <w:tc>
          <w:tcPr>
            <w:tcW w:w="2372" w:type="dxa"/>
            <w:shd w:val="clear" w:color="auto" w:fill="auto"/>
            <w:vAlign w:val="center"/>
          </w:tcPr>
          <w:p w:rsidR="009A3169" w:rsidRPr="00AB533D" w:rsidRDefault="00AB533D" w:rsidP="00AB533D">
            <w:pPr>
              <w:jc w:val="center"/>
              <w:rPr>
                <w:rFonts w:ascii="Times New Roman" w:hAnsi="Times New Roman" w:cs="Times New Roman"/>
                <w:sz w:val="24"/>
                <w:szCs w:val="24"/>
              </w:rPr>
            </w:pPr>
            <w:r>
              <w:rPr>
                <w:rFonts w:ascii="Times New Roman" w:hAnsi="Times New Roman" w:cs="Times New Roman"/>
                <w:sz w:val="24"/>
                <w:szCs w:val="24"/>
              </w:rPr>
              <w:t>Факультатив«</w:t>
            </w:r>
            <w:r w:rsidR="009A3169" w:rsidRPr="00AB533D">
              <w:rPr>
                <w:rFonts w:ascii="Times New Roman" w:hAnsi="Times New Roman" w:cs="Times New Roman"/>
                <w:sz w:val="24"/>
                <w:szCs w:val="24"/>
              </w:rPr>
              <w:t>Увлекательная биология</w:t>
            </w:r>
            <w:r>
              <w:rPr>
                <w:rFonts w:ascii="Times New Roman" w:hAnsi="Times New Roman" w:cs="Times New Roman"/>
                <w:sz w:val="24"/>
                <w:szCs w:val="24"/>
              </w:rPr>
              <w:t>»</w:t>
            </w:r>
          </w:p>
        </w:tc>
        <w:tc>
          <w:tcPr>
            <w:tcW w:w="576"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w:t>
            </w:r>
          </w:p>
        </w:tc>
        <w:tc>
          <w:tcPr>
            <w:tcW w:w="558" w:type="dxa"/>
            <w:shd w:val="clear" w:color="auto" w:fill="auto"/>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sz w:val="24"/>
                <w:szCs w:val="24"/>
              </w:rPr>
            </w:pPr>
            <w:r w:rsidRPr="00AB533D">
              <w:rPr>
                <w:rFonts w:ascii="Times New Roman" w:hAnsi="Times New Roman" w:cs="Times New Roman"/>
                <w:sz w:val="24"/>
                <w:szCs w:val="24"/>
              </w:rPr>
              <w:t>-</w:t>
            </w:r>
          </w:p>
        </w:tc>
        <w:tc>
          <w:tcPr>
            <w:tcW w:w="567" w:type="dxa"/>
            <w:shd w:val="clear" w:color="auto" w:fill="auto"/>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sz w:val="24"/>
                <w:szCs w:val="24"/>
              </w:rPr>
            </w:pPr>
            <w:r w:rsidRPr="00AB533D">
              <w:rPr>
                <w:rFonts w:ascii="Times New Roman" w:hAnsi="Times New Roman" w:cs="Times New Roman"/>
                <w:sz w:val="24"/>
                <w:szCs w:val="24"/>
              </w:rPr>
              <w:t>-</w:t>
            </w:r>
          </w:p>
        </w:tc>
        <w:tc>
          <w:tcPr>
            <w:tcW w:w="567" w:type="dxa"/>
            <w:shd w:val="clear" w:color="auto" w:fill="auto"/>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sz w:val="24"/>
                <w:szCs w:val="24"/>
              </w:rPr>
            </w:pPr>
            <w:r w:rsidRPr="00AB533D">
              <w:rPr>
                <w:rFonts w:ascii="Times New Roman" w:hAnsi="Times New Roman" w:cs="Times New Roman"/>
                <w:sz w:val="24"/>
                <w:szCs w:val="24"/>
              </w:rPr>
              <w:t>-</w:t>
            </w:r>
          </w:p>
        </w:tc>
        <w:tc>
          <w:tcPr>
            <w:tcW w:w="567" w:type="dxa"/>
            <w:shd w:val="clear" w:color="auto" w:fill="auto"/>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sz w:val="24"/>
                <w:szCs w:val="24"/>
              </w:rPr>
            </w:pPr>
            <w:r w:rsidRPr="00AB533D">
              <w:rPr>
                <w:rFonts w:ascii="Times New Roman" w:hAnsi="Times New Roman" w:cs="Times New Roman"/>
                <w:sz w:val="24"/>
                <w:szCs w:val="24"/>
              </w:rPr>
              <w:t>-</w:t>
            </w:r>
          </w:p>
        </w:tc>
        <w:tc>
          <w:tcPr>
            <w:tcW w:w="567" w:type="dxa"/>
            <w:shd w:val="clear" w:color="auto" w:fill="auto"/>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sz w:val="24"/>
                <w:szCs w:val="24"/>
              </w:rPr>
            </w:pPr>
            <w:r w:rsidRPr="00AB533D">
              <w:rPr>
                <w:rFonts w:ascii="Times New Roman" w:hAnsi="Times New Roman" w:cs="Times New Roman"/>
                <w:sz w:val="24"/>
                <w:szCs w:val="24"/>
              </w:rPr>
              <w:t>-</w:t>
            </w:r>
          </w:p>
        </w:tc>
        <w:tc>
          <w:tcPr>
            <w:tcW w:w="567" w:type="dxa"/>
            <w:shd w:val="clear" w:color="auto" w:fill="auto"/>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sz w:val="24"/>
                <w:szCs w:val="24"/>
              </w:rPr>
            </w:pPr>
            <w:r w:rsidRPr="00AB533D">
              <w:rPr>
                <w:rFonts w:ascii="Times New Roman" w:hAnsi="Times New Roman" w:cs="Times New Roman"/>
                <w:sz w:val="24"/>
                <w:szCs w:val="24"/>
              </w:rPr>
              <w:t>-</w:t>
            </w:r>
          </w:p>
        </w:tc>
        <w:tc>
          <w:tcPr>
            <w:tcW w:w="570" w:type="dxa"/>
            <w:gridSpan w:val="2"/>
            <w:shd w:val="clear" w:color="auto" w:fill="auto"/>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sz w:val="24"/>
                <w:szCs w:val="24"/>
              </w:rPr>
            </w:pPr>
            <w:r w:rsidRPr="00AB533D">
              <w:rPr>
                <w:rFonts w:ascii="Times New Roman" w:hAnsi="Times New Roman" w:cs="Times New Roman"/>
                <w:sz w:val="24"/>
                <w:szCs w:val="24"/>
              </w:rPr>
              <w:t>-</w:t>
            </w:r>
          </w:p>
        </w:tc>
        <w:tc>
          <w:tcPr>
            <w:tcW w:w="570" w:type="dxa"/>
            <w:shd w:val="clear" w:color="auto" w:fill="auto"/>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sz w:val="24"/>
                <w:szCs w:val="24"/>
              </w:rPr>
            </w:pPr>
            <w:r w:rsidRPr="00AB533D">
              <w:rPr>
                <w:rFonts w:ascii="Times New Roman" w:hAnsi="Times New Roman" w:cs="Times New Roman"/>
                <w:sz w:val="24"/>
                <w:szCs w:val="24"/>
              </w:rPr>
              <w:t>-</w:t>
            </w:r>
          </w:p>
        </w:tc>
        <w:tc>
          <w:tcPr>
            <w:tcW w:w="568" w:type="dxa"/>
            <w:shd w:val="clear" w:color="auto" w:fill="auto"/>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sz w:val="24"/>
                <w:szCs w:val="24"/>
              </w:rPr>
            </w:pPr>
            <w:r w:rsidRPr="00AB533D">
              <w:rPr>
                <w:rFonts w:ascii="Times New Roman" w:hAnsi="Times New Roman" w:cs="Times New Roman"/>
                <w:sz w:val="24"/>
                <w:szCs w:val="24"/>
              </w:rPr>
              <w:t>-</w:t>
            </w:r>
          </w:p>
        </w:tc>
        <w:tc>
          <w:tcPr>
            <w:tcW w:w="567" w:type="dxa"/>
            <w:shd w:val="clear" w:color="auto" w:fill="auto"/>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sz w:val="24"/>
                <w:szCs w:val="24"/>
              </w:rPr>
            </w:pPr>
            <w:r w:rsidRPr="00AB533D">
              <w:rPr>
                <w:rFonts w:ascii="Times New Roman" w:hAnsi="Times New Roman" w:cs="Times New Roman"/>
                <w:sz w:val="24"/>
                <w:szCs w:val="24"/>
              </w:rPr>
              <w:t>-</w:t>
            </w:r>
          </w:p>
        </w:tc>
        <w:tc>
          <w:tcPr>
            <w:tcW w:w="567" w:type="dxa"/>
            <w:shd w:val="clear" w:color="auto" w:fill="auto"/>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sz w:val="24"/>
                <w:szCs w:val="24"/>
              </w:rPr>
            </w:pPr>
            <w:r w:rsidRPr="00AB533D">
              <w:rPr>
                <w:rFonts w:ascii="Times New Roman" w:hAnsi="Times New Roman" w:cs="Times New Roman"/>
                <w:sz w:val="24"/>
                <w:szCs w:val="24"/>
              </w:rPr>
              <w:t>-</w:t>
            </w:r>
          </w:p>
        </w:tc>
        <w:tc>
          <w:tcPr>
            <w:tcW w:w="570" w:type="dxa"/>
            <w:shd w:val="clear" w:color="auto" w:fill="auto"/>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sz w:val="24"/>
                <w:szCs w:val="24"/>
              </w:rPr>
            </w:pPr>
            <w:r w:rsidRPr="00AB533D">
              <w:rPr>
                <w:rFonts w:ascii="Times New Roman" w:hAnsi="Times New Roman" w:cs="Times New Roman"/>
                <w:sz w:val="24"/>
                <w:szCs w:val="24"/>
              </w:rPr>
              <w:t>-</w:t>
            </w:r>
          </w:p>
        </w:tc>
        <w:tc>
          <w:tcPr>
            <w:tcW w:w="1843" w:type="dxa"/>
            <w:gridSpan w:val="3"/>
            <w:shd w:val="clear" w:color="auto" w:fill="auto"/>
            <w:vAlign w:val="center"/>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p w:rsidR="009A3169" w:rsidRPr="00AB533D" w:rsidRDefault="009A3169" w:rsidP="009A3169">
            <w:pPr>
              <w:jc w:val="center"/>
              <w:rPr>
                <w:rFonts w:ascii="Times New Roman" w:hAnsi="Times New Roman" w:cs="Times New Roman"/>
                <w:sz w:val="24"/>
                <w:szCs w:val="24"/>
              </w:rPr>
            </w:pPr>
          </w:p>
        </w:tc>
      </w:tr>
      <w:tr w:rsidR="009A3169" w:rsidRPr="00AB533D" w:rsidTr="00F5431C">
        <w:trPr>
          <w:trHeight w:val="981"/>
        </w:trPr>
        <w:tc>
          <w:tcPr>
            <w:tcW w:w="3396" w:type="dxa"/>
            <w:vMerge/>
            <w:shd w:val="clear" w:color="auto" w:fill="auto"/>
            <w:vAlign w:val="center"/>
          </w:tcPr>
          <w:p w:rsidR="009A3169" w:rsidRPr="00AB533D" w:rsidRDefault="009A3169" w:rsidP="009A3169">
            <w:pPr>
              <w:jc w:val="center"/>
              <w:rPr>
                <w:rFonts w:ascii="Times New Roman" w:hAnsi="Times New Roman" w:cs="Times New Roman"/>
                <w:sz w:val="24"/>
                <w:szCs w:val="24"/>
              </w:rPr>
            </w:pPr>
          </w:p>
        </w:tc>
        <w:tc>
          <w:tcPr>
            <w:tcW w:w="2372" w:type="dxa"/>
            <w:shd w:val="clear" w:color="auto" w:fill="auto"/>
            <w:vAlign w:val="center"/>
          </w:tcPr>
          <w:p w:rsidR="009A3169" w:rsidRPr="00AB533D" w:rsidRDefault="00AB533D" w:rsidP="00AB533D">
            <w:pPr>
              <w:jc w:val="center"/>
              <w:rPr>
                <w:rFonts w:ascii="Times New Roman" w:hAnsi="Times New Roman" w:cs="Times New Roman"/>
                <w:sz w:val="24"/>
                <w:szCs w:val="24"/>
              </w:rPr>
            </w:pPr>
            <w:r>
              <w:rPr>
                <w:rFonts w:ascii="Times New Roman" w:hAnsi="Times New Roman" w:cs="Times New Roman"/>
                <w:sz w:val="24"/>
                <w:szCs w:val="24"/>
              </w:rPr>
              <w:t>Факультатив «</w:t>
            </w:r>
            <w:r w:rsidR="009A3169" w:rsidRPr="00AB533D">
              <w:rPr>
                <w:rFonts w:ascii="Times New Roman" w:hAnsi="Times New Roman" w:cs="Times New Roman"/>
                <w:sz w:val="24"/>
                <w:szCs w:val="24"/>
              </w:rPr>
              <w:t>Основы программирования</w:t>
            </w:r>
            <w:r>
              <w:rPr>
                <w:rFonts w:ascii="Times New Roman" w:hAnsi="Times New Roman" w:cs="Times New Roman"/>
                <w:sz w:val="24"/>
                <w:szCs w:val="24"/>
              </w:rPr>
              <w:t>»</w:t>
            </w:r>
          </w:p>
        </w:tc>
        <w:tc>
          <w:tcPr>
            <w:tcW w:w="1701" w:type="dxa"/>
            <w:gridSpan w:val="3"/>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w:t>
            </w:r>
          </w:p>
        </w:tc>
        <w:tc>
          <w:tcPr>
            <w:tcW w:w="2268" w:type="dxa"/>
            <w:gridSpan w:val="4"/>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w:t>
            </w:r>
          </w:p>
        </w:tc>
        <w:tc>
          <w:tcPr>
            <w:tcW w:w="1708" w:type="dxa"/>
            <w:gridSpan w:val="4"/>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w:t>
            </w:r>
          </w:p>
        </w:tc>
        <w:tc>
          <w:tcPr>
            <w:tcW w:w="1704" w:type="dxa"/>
            <w:gridSpan w:val="3"/>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w:t>
            </w:r>
          </w:p>
        </w:tc>
        <w:tc>
          <w:tcPr>
            <w:tcW w:w="1843" w:type="dxa"/>
            <w:gridSpan w:val="3"/>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p w:rsidR="009A3169" w:rsidRPr="00AB533D" w:rsidRDefault="009A3169" w:rsidP="009A3169">
            <w:pPr>
              <w:jc w:val="center"/>
              <w:rPr>
                <w:rFonts w:ascii="Times New Roman" w:hAnsi="Times New Roman" w:cs="Times New Roman"/>
                <w:sz w:val="24"/>
                <w:szCs w:val="24"/>
              </w:rPr>
            </w:pPr>
          </w:p>
        </w:tc>
      </w:tr>
      <w:tr w:rsidR="009A3169" w:rsidRPr="00AB533D" w:rsidTr="00F5431C">
        <w:tc>
          <w:tcPr>
            <w:tcW w:w="3396" w:type="dxa"/>
            <w:vMerge w:val="restart"/>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Занятия, направленные</w:t>
            </w: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на удовлетворение</w:t>
            </w: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интересов и</w:t>
            </w: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потребностей</w:t>
            </w: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обучающихся в</w:t>
            </w: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творческом и</w:t>
            </w: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физическом развитии,</w:t>
            </w: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помощь в</w:t>
            </w: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самореализации,</w:t>
            </w: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раскрытии и развитии</w:t>
            </w: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способностей и</w:t>
            </w: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талантов</w:t>
            </w:r>
          </w:p>
        </w:tc>
        <w:tc>
          <w:tcPr>
            <w:tcW w:w="2372"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Школьный спортивный клуб</w:t>
            </w: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«7 легион»</w:t>
            </w:r>
          </w:p>
        </w:tc>
        <w:tc>
          <w:tcPr>
            <w:tcW w:w="1701" w:type="dxa"/>
            <w:gridSpan w:val="3"/>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Глебова Е.А.</w:t>
            </w:r>
          </w:p>
        </w:tc>
        <w:tc>
          <w:tcPr>
            <w:tcW w:w="2268" w:type="dxa"/>
            <w:gridSpan w:val="4"/>
            <w:shd w:val="clear" w:color="auto" w:fill="auto"/>
            <w:vAlign w:val="center"/>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Глебова Е.А.</w:t>
            </w:r>
          </w:p>
          <w:p w:rsidR="009A3169" w:rsidRPr="00AB533D" w:rsidRDefault="009A3169" w:rsidP="009A3169">
            <w:pPr>
              <w:jc w:val="center"/>
              <w:rPr>
                <w:rFonts w:ascii="Times New Roman" w:hAnsi="Times New Roman" w:cs="Times New Roman"/>
                <w:sz w:val="24"/>
                <w:szCs w:val="24"/>
              </w:rPr>
            </w:pPr>
          </w:p>
        </w:tc>
        <w:tc>
          <w:tcPr>
            <w:tcW w:w="1708" w:type="dxa"/>
            <w:gridSpan w:val="4"/>
            <w:shd w:val="clear" w:color="auto" w:fill="auto"/>
            <w:vAlign w:val="center"/>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Глебова Е.А.</w:t>
            </w:r>
          </w:p>
        </w:tc>
        <w:tc>
          <w:tcPr>
            <w:tcW w:w="1704" w:type="dxa"/>
            <w:gridSpan w:val="3"/>
            <w:shd w:val="clear" w:color="auto" w:fill="auto"/>
            <w:vAlign w:val="center"/>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Глебова Е.А.</w:t>
            </w:r>
          </w:p>
          <w:p w:rsidR="009A3169" w:rsidRPr="00AB533D" w:rsidRDefault="009A3169" w:rsidP="009A3169">
            <w:pPr>
              <w:jc w:val="center"/>
              <w:rPr>
                <w:rFonts w:ascii="Times New Roman" w:hAnsi="Times New Roman" w:cs="Times New Roman"/>
                <w:sz w:val="24"/>
                <w:szCs w:val="24"/>
              </w:rPr>
            </w:pPr>
          </w:p>
        </w:tc>
        <w:tc>
          <w:tcPr>
            <w:tcW w:w="1843" w:type="dxa"/>
            <w:gridSpan w:val="3"/>
            <w:shd w:val="clear" w:color="auto" w:fill="auto"/>
            <w:vAlign w:val="center"/>
          </w:tcPr>
          <w:p w:rsidR="009A3169" w:rsidRPr="00AB533D" w:rsidRDefault="009A3169" w:rsidP="009A3169">
            <w:pPr>
              <w:jc w:val="center"/>
              <w:rPr>
                <w:rFonts w:ascii="Times New Roman" w:hAnsi="Times New Roman" w:cs="Times New Roman"/>
                <w:sz w:val="24"/>
                <w:szCs w:val="24"/>
              </w:rPr>
            </w:pP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Глебова Е.А.</w:t>
            </w:r>
          </w:p>
          <w:p w:rsidR="009A3169" w:rsidRPr="00AB533D" w:rsidRDefault="009A3169" w:rsidP="009A3169">
            <w:pPr>
              <w:jc w:val="center"/>
              <w:rPr>
                <w:rFonts w:ascii="Times New Roman" w:hAnsi="Times New Roman" w:cs="Times New Roman"/>
                <w:sz w:val="24"/>
                <w:szCs w:val="24"/>
              </w:rPr>
            </w:pPr>
          </w:p>
        </w:tc>
      </w:tr>
      <w:tr w:rsidR="009A3169" w:rsidRPr="00AB533D" w:rsidTr="00F5431C">
        <w:tc>
          <w:tcPr>
            <w:tcW w:w="3396" w:type="dxa"/>
            <w:vMerge/>
            <w:shd w:val="clear" w:color="auto" w:fill="auto"/>
            <w:vAlign w:val="center"/>
          </w:tcPr>
          <w:p w:rsidR="009A3169" w:rsidRPr="00AB533D" w:rsidRDefault="009A3169" w:rsidP="009A3169">
            <w:pPr>
              <w:jc w:val="center"/>
              <w:rPr>
                <w:rFonts w:ascii="Times New Roman" w:hAnsi="Times New Roman" w:cs="Times New Roman"/>
                <w:sz w:val="24"/>
                <w:szCs w:val="24"/>
              </w:rPr>
            </w:pPr>
          </w:p>
        </w:tc>
        <w:tc>
          <w:tcPr>
            <w:tcW w:w="2372" w:type="dxa"/>
            <w:shd w:val="clear" w:color="auto" w:fill="auto"/>
            <w:vAlign w:val="center"/>
          </w:tcPr>
          <w:p w:rsidR="009A3169" w:rsidRPr="00AB533D" w:rsidRDefault="009A3169" w:rsidP="00AB533D">
            <w:pPr>
              <w:jc w:val="center"/>
              <w:rPr>
                <w:rFonts w:ascii="Times New Roman" w:hAnsi="Times New Roman" w:cs="Times New Roman"/>
                <w:sz w:val="24"/>
                <w:szCs w:val="24"/>
              </w:rPr>
            </w:pPr>
            <w:r w:rsidRPr="00AB533D">
              <w:rPr>
                <w:rFonts w:ascii="Times New Roman" w:hAnsi="Times New Roman" w:cs="Times New Roman"/>
                <w:sz w:val="24"/>
                <w:szCs w:val="24"/>
              </w:rPr>
              <w:t>Школьные медиа «</w:t>
            </w:r>
            <w:r w:rsidR="00AB533D" w:rsidRPr="00AB533D">
              <w:rPr>
                <w:rFonts w:ascii="Times New Roman" w:hAnsi="Times New Roman" w:cs="Times New Roman"/>
                <w:sz w:val="24"/>
                <w:szCs w:val="24"/>
              </w:rPr>
              <w:t>Взор новостей»</w:t>
            </w:r>
          </w:p>
        </w:tc>
        <w:tc>
          <w:tcPr>
            <w:tcW w:w="3969" w:type="dxa"/>
            <w:gridSpan w:val="7"/>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w:t>
            </w:r>
          </w:p>
          <w:p w:rsidR="009A3169" w:rsidRPr="00AB533D" w:rsidRDefault="009A3169" w:rsidP="009A3169">
            <w:pPr>
              <w:jc w:val="center"/>
              <w:rPr>
                <w:rFonts w:ascii="Times New Roman" w:hAnsi="Times New Roman" w:cs="Times New Roman"/>
                <w:sz w:val="24"/>
                <w:szCs w:val="24"/>
              </w:rPr>
            </w:pPr>
          </w:p>
        </w:tc>
        <w:tc>
          <w:tcPr>
            <w:tcW w:w="3412" w:type="dxa"/>
            <w:gridSpan w:val="7"/>
            <w:shd w:val="clear" w:color="auto" w:fill="auto"/>
            <w:vAlign w:val="center"/>
          </w:tcPr>
          <w:p w:rsidR="00AB533D" w:rsidRPr="00AB533D" w:rsidRDefault="00AB533D" w:rsidP="009A3169">
            <w:pPr>
              <w:jc w:val="center"/>
              <w:rPr>
                <w:rFonts w:ascii="Times New Roman" w:hAnsi="Times New Roman" w:cs="Times New Roman"/>
                <w:sz w:val="24"/>
                <w:szCs w:val="24"/>
              </w:rPr>
            </w:pP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 xml:space="preserve">2 </w:t>
            </w:r>
          </w:p>
          <w:p w:rsidR="009A3169" w:rsidRPr="00AB533D" w:rsidRDefault="009A3169" w:rsidP="009A3169">
            <w:pPr>
              <w:jc w:val="center"/>
              <w:rPr>
                <w:rFonts w:ascii="Times New Roman" w:hAnsi="Times New Roman" w:cs="Times New Roman"/>
                <w:sz w:val="24"/>
                <w:szCs w:val="24"/>
              </w:rPr>
            </w:pPr>
          </w:p>
        </w:tc>
        <w:tc>
          <w:tcPr>
            <w:tcW w:w="1843" w:type="dxa"/>
            <w:gridSpan w:val="3"/>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w:t>
            </w:r>
          </w:p>
        </w:tc>
      </w:tr>
      <w:tr w:rsidR="009A3169" w:rsidRPr="00AB533D" w:rsidTr="00F5431C">
        <w:tc>
          <w:tcPr>
            <w:tcW w:w="3396" w:type="dxa"/>
            <w:vMerge/>
            <w:shd w:val="clear" w:color="auto" w:fill="auto"/>
            <w:vAlign w:val="center"/>
          </w:tcPr>
          <w:p w:rsidR="009A3169" w:rsidRPr="00AB533D" w:rsidRDefault="009A3169" w:rsidP="009A3169">
            <w:pPr>
              <w:jc w:val="center"/>
              <w:rPr>
                <w:rFonts w:ascii="Times New Roman" w:hAnsi="Times New Roman" w:cs="Times New Roman"/>
                <w:sz w:val="24"/>
                <w:szCs w:val="24"/>
              </w:rPr>
            </w:pPr>
          </w:p>
        </w:tc>
        <w:tc>
          <w:tcPr>
            <w:tcW w:w="2372" w:type="dxa"/>
            <w:shd w:val="clear" w:color="auto" w:fill="auto"/>
            <w:vAlign w:val="center"/>
          </w:tcPr>
          <w:p w:rsidR="009A3169" w:rsidRPr="00AB533D" w:rsidRDefault="009A3169" w:rsidP="00AB533D">
            <w:pPr>
              <w:jc w:val="center"/>
              <w:rPr>
                <w:rFonts w:ascii="Times New Roman" w:hAnsi="Times New Roman" w:cs="Times New Roman"/>
                <w:sz w:val="24"/>
                <w:szCs w:val="24"/>
              </w:rPr>
            </w:pPr>
            <w:r w:rsidRPr="00AB533D">
              <w:rPr>
                <w:rFonts w:ascii="Times New Roman" w:hAnsi="Times New Roman" w:cs="Times New Roman"/>
                <w:sz w:val="24"/>
                <w:szCs w:val="24"/>
              </w:rPr>
              <w:t>Школьный музей</w:t>
            </w:r>
            <w:r w:rsidR="00AB533D" w:rsidRPr="00AB533D">
              <w:rPr>
                <w:rFonts w:ascii="Times New Roman" w:hAnsi="Times New Roman" w:cs="Times New Roman"/>
                <w:sz w:val="24"/>
                <w:szCs w:val="24"/>
              </w:rPr>
              <w:t xml:space="preserve"> «Аллея Славы»</w:t>
            </w:r>
          </w:p>
        </w:tc>
        <w:tc>
          <w:tcPr>
            <w:tcW w:w="3969" w:type="dxa"/>
            <w:gridSpan w:val="7"/>
            <w:shd w:val="clear" w:color="auto" w:fill="auto"/>
            <w:vAlign w:val="center"/>
          </w:tcPr>
          <w:p w:rsidR="00AB533D" w:rsidRPr="00AB533D" w:rsidRDefault="00AB533D" w:rsidP="009A3169">
            <w:pPr>
              <w:jc w:val="center"/>
              <w:rPr>
                <w:rFonts w:ascii="Times New Roman" w:hAnsi="Times New Roman" w:cs="Times New Roman"/>
                <w:sz w:val="24"/>
                <w:szCs w:val="24"/>
              </w:rPr>
            </w:pP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p w:rsidR="009A3169" w:rsidRPr="00AB533D" w:rsidRDefault="009A3169" w:rsidP="009A3169">
            <w:pPr>
              <w:jc w:val="center"/>
              <w:rPr>
                <w:rFonts w:ascii="Times New Roman" w:hAnsi="Times New Roman" w:cs="Times New Roman"/>
                <w:sz w:val="24"/>
                <w:szCs w:val="24"/>
              </w:rPr>
            </w:pPr>
          </w:p>
        </w:tc>
        <w:tc>
          <w:tcPr>
            <w:tcW w:w="5255" w:type="dxa"/>
            <w:gridSpan w:val="10"/>
            <w:shd w:val="clear" w:color="auto" w:fill="auto"/>
            <w:vAlign w:val="center"/>
          </w:tcPr>
          <w:p w:rsidR="00AB533D" w:rsidRPr="00AB533D" w:rsidRDefault="00AB533D" w:rsidP="009A3169">
            <w:pPr>
              <w:jc w:val="center"/>
              <w:rPr>
                <w:rFonts w:ascii="Times New Roman" w:hAnsi="Times New Roman" w:cs="Times New Roman"/>
                <w:sz w:val="24"/>
                <w:szCs w:val="24"/>
              </w:rPr>
            </w:pP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p w:rsidR="00AB533D" w:rsidRPr="00AB533D" w:rsidRDefault="00AB533D" w:rsidP="00AB533D">
            <w:pPr>
              <w:rPr>
                <w:rFonts w:ascii="Times New Roman" w:hAnsi="Times New Roman" w:cs="Times New Roman"/>
                <w:sz w:val="24"/>
                <w:szCs w:val="24"/>
              </w:rPr>
            </w:pPr>
          </w:p>
        </w:tc>
      </w:tr>
      <w:tr w:rsidR="009A3169" w:rsidRPr="00AB533D" w:rsidTr="00F5431C">
        <w:tc>
          <w:tcPr>
            <w:tcW w:w="3396" w:type="dxa"/>
            <w:vMerge/>
            <w:shd w:val="clear" w:color="auto" w:fill="auto"/>
            <w:vAlign w:val="center"/>
          </w:tcPr>
          <w:p w:rsidR="009A3169" w:rsidRPr="00AB533D" w:rsidRDefault="009A3169" w:rsidP="009A3169">
            <w:pPr>
              <w:jc w:val="center"/>
              <w:rPr>
                <w:rFonts w:ascii="Times New Roman" w:hAnsi="Times New Roman" w:cs="Times New Roman"/>
                <w:sz w:val="24"/>
                <w:szCs w:val="24"/>
              </w:rPr>
            </w:pPr>
          </w:p>
        </w:tc>
        <w:tc>
          <w:tcPr>
            <w:tcW w:w="2372" w:type="dxa"/>
            <w:shd w:val="clear" w:color="auto" w:fill="auto"/>
            <w:vAlign w:val="center"/>
          </w:tcPr>
          <w:p w:rsidR="009A3169" w:rsidRPr="00AB533D" w:rsidRDefault="009A3169" w:rsidP="00AB533D">
            <w:pPr>
              <w:jc w:val="center"/>
              <w:rPr>
                <w:rFonts w:ascii="Times New Roman" w:hAnsi="Times New Roman" w:cs="Times New Roman"/>
                <w:sz w:val="24"/>
                <w:szCs w:val="24"/>
              </w:rPr>
            </w:pPr>
            <w:r w:rsidRPr="00AB533D">
              <w:rPr>
                <w:rFonts w:ascii="Times New Roman" w:hAnsi="Times New Roman" w:cs="Times New Roman"/>
                <w:sz w:val="24"/>
                <w:szCs w:val="24"/>
              </w:rPr>
              <w:t>Театр</w:t>
            </w:r>
            <w:r w:rsidR="00AB533D" w:rsidRPr="00AB533D">
              <w:rPr>
                <w:rFonts w:ascii="Times New Roman" w:hAnsi="Times New Roman" w:cs="Times New Roman"/>
                <w:sz w:val="24"/>
                <w:szCs w:val="24"/>
              </w:rPr>
              <w:t>альная студия «Амплуа»</w:t>
            </w:r>
          </w:p>
        </w:tc>
        <w:tc>
          <w:tcPr>
            <w:tcW w:w="3969" w:type="dxa"/>
            <w:gridSpan w:val="7"/>
            <w:shd w:val="clear" w:color="auto" w:fill="auto"/>
            <w:vAlign w:val="center"/>
          </w:tcPr>
          <w:p w:rsidR="00AB533D" w:rsidRPr="00AB533D" w:rsidRDefault="00AB533D" w:rsidP="009A3169">
            <w:pPr>
              <w:jc w:val="center"/>
              <w:rPr>
                <w:rFonts w:ascii="Times New Roman" w:hAnsi="Times New Roman" w:cs="Times New Roman"/>
                <w:sz w:val="24"/>
                <w:szCs w:val="24"/>
              </w:rPr>
            </w:pPr>
          </w:p>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p w:rsidR="009A3169" w:rsidRPr="00AB533D" w:rsidRDefault="009A3169" w:rsidP="009A3169">
            <w:pPr>
              <w:jc w:val="center"/>
              <w:rPr>
                <w:rFonts w:ascii="Times New Roman" w:hAnsi="Times New Roman" w:cs="Times New Roman"/>
                <w:sz w:val="24"/>
                <w:szCs w:val="24"/>
              </w:rPr>
            </w:pPr>
          </w:p>
        </w:tc>
        <w:tc>
          <w:tcPr>
            <w:tcW w:w="5255" w:type="dxa"/>
            <w:gridSpan w:val="10"/>
            <w:shd w:val="clear" w:color="auto" w:fill="auto"/>
            <w:vAlign w:val="center"/>
          </w:tcPr>
          <w:p w:rsidR="009A3169" w:rsidRPr="00AB533D" w:rsidRDefault="009A3169" w:rsidP="009A3169">
            <w:pPr>
              <w:jc w:val="center"/>
              <w:rPr>
                <w:rFonts w:ascii="Times New Roman" w:hAnsi="Times New Roman" w:cs="Times New Roman"/>
                <w:sz w:val="24"/>
                <w:szCs w:val="24"/>
              </w:rPr>
            </w:pPr>
          </w:p>
        </w:tc>
      </w:tr>
      <w:tr w:rsidR="009A3169" w:rsidRPr="00AB533D" w:rsidTr="00F5431C">
        <w:tc>
          <w:tcPr>
            <w:tcW w:w="3396"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372" w:type="dxa"/>
            <w:shd w:val="clear" w:color="auto" w:fill="auto"/>
            <w:vAlign w:val="center"/>
          </w:tcPr>
          <w:p w:rsidR="00AB533D" w:rsidRPr="00AB533D" w:rsidRDefault="00AB533D" w:rsidP="00AB533D">
            <w:pPr>
              <w:jc w:val="center"/>
              <w:rPr>
                <w:rFonts w:ascii="Times New Roman" w:hAnsi="Times New Roman" w:cs="Times New Roman"/>
                <w:sz w:val="24"/>
                <w:szCs w:val="24"/>
              </w:rPr>
            </w:pPr>
            <w:r w:rsidRPr="00AB533D">
              <w:rPr>
                <w:rFonts w:ascii="Times New Roman" w:hAnsi="Times New Roman" w:cs="Times New Roman"/>
                <w:sz w:val="24"/>
                <w:szCs w:val="24"/>
              </w:rPr>
              <w:t xml:space="preserve">Школьное объединение </w:t>
            </w:r>
          </w:p>
          <w:p w:rsidR="009A3169" w:rsidRPr="00AB533D" w:rsidRDefault="00AB533D" w:rsidP="00AB533D">
            <w:pPr>
              <w:jc w:val="center"/>
              <w:rPr>
                <w:rFonts w:ascii="Times New Roman" w:hAnsi="Times New Roman" w:cs="Times New Roman"/>
                <w:sz w:val="24"/>
                <w:szCs w:val="24"/>
              </w:rPr>
            </w:pPr>
            <w:r w:rsidRPr="00AB533D">
              <w:rPr>
                <w:rFonts w:ascii="Times New Roman" w:hAnsi="Times New Roman" w:cs="Times New Roman"/>
                <w:sz w:val="24"/>
                <w:szCs w:val="24"/>
              </w:rPr>
              <w:t>«Я-лидер»</w:t>
            </w:r>
          </w:p>
          <w:p w:rsidR="009A3169" w:rsidRPr="00AB533D" w:rsidRDefault="009A3169" w:rsidP="00AB533D">
            <w:pPr>
              <w:jc w:val="center"/>
              <w:rPr>
                <w:rFonts w:ascii="Times New Roman" w:hAnsi="Times New Roman" w:cs="Times New Roman"/>
                <w:i/>
                <w:sz w:val="24"/>
                <w:szCs w:val="24"/>
              </w:rPr>
            </w:pPr>
          </w:p>
          <w:p w:rsidR="009A3169" w:rsidRPr="00AB533D" w:rsidRDefault="009A3169" w:rsidP="00AB533D">
            <w:pPr>
              <w:jc w:val="center"/>
              <w:rPr>
                <w:rFonts w:ascii="Times New Roman" w:hAnsi="Times New Roman" w:cs="Times New Roman"/>
                <w:i/>
                <w:sz w:val="24"/>
                <w:szCs w:val="24"/>
              </w:rPr>
            </w:pPr>
          </w:p>
        </w:tc>
        <w:tc>
          <w:tcPr>
            <w:tcW w:w="9224" w:type="dxa"/>
            <w:gridSpan w:val="17"/>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w:t>
            </w:r>
          </w:p>
          <w:p w:rsidR="009A3169" w:rsidRPr="00AB533D" w:rsidRDefault="009A3169" w:rsidP="00AB533D">
            <w:pPr>
              <w:jc w:val="center"/>
              <w:rPr>
                <w:rFonts w:ascii="Times New Roman" w:hAnsi="Times New Roman" w:cs="Times New Roman"/>
                <w:sz w:val="24"/>
                <w:szCs w:val="24"/>
              </w:rPr>
            </w:pPr>
          </w:p>
        </w:tc>
      </w:tr>
      <w:tr w:rsidR="009A3169" w:rsidRPr="00AB533D" w:rsidTr="00F5431C">
        <w:tc>
          <w:tcPr>
            <w:tcW w:w="3396" w:type="dxa"/>
            <w:shd w:val="clear" w:color="auto" w:fill="auto"/>
            <w:vAlign w:val="center"/>
          </w:tcPr>
          <w:p w:rsidR="009A3169" w:rsidRPr="00AB533D" w:rsidRDefault="009A3169" w:rsidP="009A3169">
            <w:pPr>
              <w:rPr>
                <w:rFonts w:ascii="Times New Roman" w:hAnsi="Times New Roman" w:cs="Times New Roman"/>
                <w:sz w:val="24"/>
                <w:szCs w:val="24"/>
              </w:rPr>
            </w:pPr>
            <w:r w:rsidRPr="00AB533D">
              <w:rPr>
                <w:rFonts w:ascii="Times New Roman" w:hAnsi="Times New Roman" w:cs="Times New Roman"/>
                <w:sz w:val="24"/>
                <w:szCs w:val="24"/>
              </w:rPr>
              <w:t>ИТОГО недельная нагрузка</w:t>
            </w:r>
          </w:p>
        </w:tc>
        <w:tc>
          <w:tcPr>
            <w:tcW w:w="2372" w:type="dxa"/>
            <w:shd w:val="clear" w:color="auto" w:fill="auto"/>
            <w:vAlign w:val="center"/>
          </w:tcPr>
          <w:p w:rsidR="009A3169" w:rsidRPr="00AB533D" w:rsidRDefault="009A3169" w:rsidP="009A3169">
            <w:pPr>
              <w:rPr>
                <w:rFonts w:ascii="Times New Roman" w:hAnsi="Times New Roman" w:cs="Times New Roman"/>
                <w:sz w:val="24"/>
                <w:szCs w:val="24"/>
              </w:rPr>
            </w:pPr>
          </w:p>
        </w:tc>
        <w:tc>
          <w:tcPr>
            <w:tcW w:w="576" w:type="dxa"/>
            <w:shd w:val="clear" w:color="auto" w:fill="auto"/>
            <w:vAlign w:val="center"/>
          </w:tcPr>
          <w:p w:rsidR="009A3169" w:rsidRPr="00AB533D" w:rsidRDefault="00AB533D" w:rsidP="009A3169">
            <w:pPr>
              <w:jc w:val="center"/>
              <w:rPr>
                <w:rFonts w:ascii="Times New Roman" w:hAnsi="Times New Roman" w:cs="Times New Roman"/>
                <w:sz w:val="24"/>
                <w:szCs w:val="24"/>
              </w:rPr>
            </w:pPr>
            <w:r w:rsidRPr="00AB533D">
              <w:rPr>
                <w:rFonts w:ascii="Times New Roman" w:hAnsi="Times New Roman" w:cs="Times New Roman"/>
                <w:sz w:val="24"/>
                <w:szCs w:val="24"/>
              </w:rPr>
              <w:t>8</w:t>
            </w:r>
          </w:p>
        </w:tc>
        <w:tc>
          <w:tcPr>
            <w:tcW w:w="558" w:type="dxa"/>
            <w:shd w:val="clear" w:color="auto" w:fill="auto"/>
            <w:vAlign w:val="center"/>
          </w:tcPr>
          <w:p w:rsidR="009A3169" w:rsidRPr="00AB533D" w:rsidRDefault="00AB533D" w:rsidP="009A3169">
            <w:pPr>
              <w:jc w:val="center"/>
              <w:rPr>
                <w:rFonts w:ascii="Times New Roman" w:hAnsi="Times New Roman" w:cs="Times New Roman"/>
                <w:sz w:val="24"/>
                <w:szCs w:val="24"/>
              </w:rPr>
            </w:pPr>
            <w:r w:rsidRPr="00AB533D">
              <w:rPr>
                <w:rFonts w:ascii="Times New Roman" w:hAnsi="Times New Roman" w:cs="Times New Roman"/>
                <w:sz w:val="24"/>
                <w:szCs w:val="24"/>
              </w:rPr>
              <w:t>8</w:t>
            </w:r>
          </w:p>
        </w:tc>
        <w:tc>
          <w:tcPr>
            <w:tcW w:w="567" w:type="dxa"/>
            <w:shd w:val="clear" w:color="auto" w:fill="auto"/>
            <w:vAlign w:val="center"/>
          </w:tcPr>
          <w:p w:rsidR="009A3169" w:rsidRPr="00AB533D" w:rsidRDefault="00AB533D" w:rsidP="009A3169">
            <w:pPr>
              <w:jc w:val="center"/>
              <w:rPr>
                <w:rFonts w:ascii="Times New Roman" w:hAnsi="Times New Roman" w:cs="Times New Roman"/>
                <w:sz w:val="24"/>
                <w:szCs w:val="24"/>
              </w:rPr>
            </w:pPr>
            <w:r w:rsidRPr="00AB533D">
              <w:rPr>
                <w:rFonts w:ascii="Times New Roman" w:hAnsi="Times New Roman" w:cs="Times New Roman"/>
                <w:sz w:val="24"/>
                <w:szCs w:val="24"/>
              </w:rPr>
              <w:t>8</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9</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9</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9</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9</w:t>
            </w:r>
          </w:p>
        </w:tc>
        <w:tc>
          <w:tcPr>
            <w:tcW w:w="570" w:type="dxa"/>
            <w:gridSpan w:val="2"/>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10</w:t>
            </w:r>
          </w:p>
        </w:tc>
        <w:tc>
          <w:tcPr>
            <w:tcW w:w="570"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10</w:t>
            </w:r>
          </w:p>
        </w:tc>
        <w:tc>
          <w:tcPr>
            <w:tcW w:w="568"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10</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10</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10</w:t>
            </w:r>
          </w:p>
        </w:tc>
        <w:tc>
          <w:tcPr>
            <w:tcW w:w="570"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10</w:t>
            </w:r>
          </w:p>
        </w:tc>
        <w:tc>
          <w:tcPr>
            <w:tcW w:w="709"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10</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10</w:t>
            </w:r>
          </w:p>
        </w:tc>
        <w:tc>
          <w:tcPr>
            <w:tcW w:w="567" w:type="dxa"/>
            <w:shd w:val="clear" w:color="auto" w:fill="auto"/>
            <w:vAlign w:val="center"/>
          </w:tcPr>
          <w:p w:rsidR="009A3169" w:rsidRPr="00AB533D" w:rsidRDefault="009A3169" w:rsidP="009A3169">
            <w:pPr>
              <w:jc w:val="center"/>
              <w:rPr>
                <w:rFonts w:ascii="Times New Roman" w:hAnsi="Times New Roman" w:cs="Times New Roman"/>
                <w:sz w:val="24"/>
                <w:szCs w:val="24"/>
              </w:rPr>
            </w:pPr>
            <w:r w:rsidRPr="00AB533D">
              <w:rPr>
                <w:rFonts w:ascii="Times New Roman" w:hAnsi="Times New Roman" w:cs="Times New Roman"/>
                <w:sz w:val="24"/>
                <w:szCs w:val="24"/>
              </w:rPr>
              <w:t>10</w:t>
            </w:r>
          </w:p>
        </w:tc>
      </w:tr>
    </w:tbl>
    <w:p w:rsidR="009A3169" w:rsidRDefault="009A3169" w:rsidP="009A3169">
      <w:pPr>
        <w:tabs>
          <w:tab w:val="left" w:pos="567"/>
          <w:tab w:val="left" w:pos="1276"/>
        </w:tabs>
        <w:spacing w:after="0" w:line="240" w:lineRule="auto"/>
        <w:ind w:firstLine="709"/>
        <w:contextualSpacing/>
        <w:rPr>
          <w:rFonts w:ascii="Times New Roman" w:hAnsi="Times New Roman" w:cs="Times New Roman"/>
          <w:b/>
          <w:sz w:val="24"/>
          <w:szCs w:val="24"/>
        </w:rPr>
      </w:pPr>
    </w:p>
    <w:p w:rsidR="009A3169" w:rsidRDefault="009A3169" w:rsidP="000C18CF">
      <w:pPr>
        <w:tabs>
          <w:tab w:val="left" w:pos="567"/>
          <w:tab w:val="left" w:pos="1276"/>
        </w:tabs>
        <w:spacing w:after="0" w:line="240" w:lineRule="auto"/>
        <w:ind w:firstLine="709"/>
        <w:contextualSpacing/>
        <w:jc w:val="center"/>
        <w:rPr>
          <w:rFonts w:ascii="Times New Roman" w:hAnsi="Times New Roman" w:cs="Times New Roman"/>
          <w:b/>
          <w:sz w:val="24"/>
          <w:szCs w:val="24"/>
        </w:rPr>
      </w:pPr>
    </w:p>
    <w:p w:rsidR="009A3169" w:rsidRDefault="009A3169" w:rsidP="000C18CF">
      <w:pPr>
        <w:tabs>
          <w:tab w:val="left" w:pos="567"/>
          <w:tab w:val="left" w:pos="1276"/>
        </w:tabs>
        <w:spacing w:after="0" w:line="240" w:lineRule="auto"/>
        <w:ind w:firstLine="709"/>
        <w:contextualSpacing/>
        <w:jc w:val="center"/>
        <w:rPr>
          <w:rFonts w:ascii="Times New Roman" w:hAnsi="Times New Roman" w:cs="Times New Roman"/>
          <w:b/>
          <w:sz w:val="24"/>
          <w:szCs w:val="24"/>
        </w:rPr>
      </w:pPr>
    </w:p>
    <w:p w:rsidR="009A3169" w:rsidRDefault="009A3169" w:rsidP="000C18CF">
      <w:pPr>
        <w:tabs>
          <w:tab w:val="left" w:pos="567"/>
          <w:tab w:val="left" w:pos="1276"/>
        </w:tabs>
        <w:spacing w:after="0" w:line="240" w:lineRule="auto"/>
        <w:ind w:firstLine="709"/>
        <w:contextualSpacing/>
        <w:jc w:val="center"/>
        <w:rPr>
          <w:rFonts w:ascii="Times New Roman" w:hAnsi="Times New Roman" w:cs="Times New Roman"/>
          <w:b/>
          <w:sz w:val="24"/>
          <w:szCs w:val="24"/>
        </w:rPr>
        <w:sectPr w:rsidR="009A3169" w:rsidSect="009A3169">
          <w:pgSz w:w="16839" w:h="11907" w:orient="landscape" w:code="9"/>
          <w:pgMar w:top="709" w:right="709" w:bottom="567" w:left="851" w:header="709" w:footer="709" w:gutter="0"/>
          <w:cols w:space="1134"/>
          <w:docGrid w:linePitch="381"/>
        </w:sectPr>
      </w:pPr>
    </w:p>
    <w:p w:rsidR="00882ABA" w:rsidRDefault="0084474F" w:rsidP="00AB533D">
      <w:pPr>
        <w:tabs>
          <w:tab w:val="left" w:pos="567"/>
          <w:tab w:val="left" w:pos="1276"/>
        </w:tabs>
        <w:spacing w:after="0" w:line="240" w:lineRule="auto"/>
        <w:contextualSpacing/>
        <w:jc w:val="center"/>
        <w:rPr>
          <w:rFonts w:ascii="Times New Roman" w:hAnsi="Times New Roman" w:cs="Times New Roman"/>
          <w:b/>
          <w:sz w:val="24"/>
          <w:szCs w:val="24"/>
        </w:rPr>
      </w:pPr>
      <w:r w:rsidRPr="003341C3">
        <w:rPr>
          <w:rFonts w:ascii="Times New Roman" w:hAnsi="Times New Roman" w:cs="Times New Roman"/>
          <w:b/>
          <w:sz w:val="24"/>
          <w:szCs w:val="24"/>
        </w:rPr>
        <w:t>3.3. Календарный учебный график</w:t>
      </w:r>
    </w:p>
    <w:p w:rsidR="005D1B9B" w:rsidRPr="005D1B9B" w:rsidRDefault="005D1B9B" w:rsidP="00AB533D">
      <w:pPr>
        <w:tabs>
          <w:tab w:val="left" w:pos="567"/>
          <w:tab w:val="left" w:pos="1276"/>
        </w:tabs>
        <w:spacing w:after="0" w:line="240" w:lineRule="auto"/>
        <w:contextualSpacing/>
        <w:jc w:val="center"/>
        <w:rPr>
          <w:rFonts w:ascii="Times New Roman" w:hAnsi="Times New Roman" w:cs="Times New Roman"/>
          <w:i/>
          <w:sz w:val="24"/>
          <w:szCs w:val="24"/>
        </w:rPr>
      </w:pPr>
      <w:r w:rsidRPr="005D1B9B">
        <w:rPr>
          <w:rFonts w:ascii="Times New Roman" w:hAnsi="Times New Roman" w:cs="Times New Roman"/>
          <w:i/>
          <w:sz w:val="24"/>
          <w:szCs w:val="24"/>
        </w:rPr>
        <w:t>на 2024-2025 учебный год</w:t>
      </w:r>
    </w:p>
    <w:p w:rsidR="00F5284D" w:rsidRDefault="00F5284D" w:rsidP="005D1B9B">
      <w:pPr>
        <w:spacing w:after="0" w:line="240" w:lineRule="auto"/>
        <w:ind w:left="709"/>
        <w:jc w:val="both"/>
        <w:rPr>
          <w:rFonts w:ascii="Times New Roman" w:hAnsi="Times New Roman" w:cs="Times New Roman"/>
          <w:b/>
          <w:sz w:val="24"/>
          <w:szCs w:val="24"/>
        </w:rPr>
      </w:pPr>
    </w:p>
    <w:p w:rsidR="005D1B9B" w:rsidRPr="005D1B9B" w:rsidRDefault="005D1B9B" w:rsidP="005D1B9B">
      <w:pPr>
        <w:spacing w:after="0" w:line="240" w:lineRule="auto"/>
        <w:ind w:left="709"/>
        <w:jc w:val="both"/>
        <w:rPr>
          <w:rFonts w:ascii="Times New Roman" w:hAnsi="Times New Roman" w:cs="Times New Roman"/>
          <w:sz w:val="24"/>
          <w:szCs w:val="24"/>
        </w:rPr>
      </w:pPr>
      <w:r w:rsidRPr="005D1B9B">
        <w:rPr>
          <w:rFonts w:ascii="Times New Roman" w:hAnsi="Times New Roman" w:cs="Times New Roman"/>
          <w:b/>
          <w:sz w:val="24"/>
          <w:szCs w:val="24"/>
        </w:rPr>
        <w:t>Начало учебного года:</w:t>
      </w:r>
      <w:r w:rsidRPr="005D1B9B">
        <w:rPr>
          <w:rFonts w:ascii="Times New Roman" w:hAnsi="Times New Roman" w:cs="Times New Roman"/>
          <w:sz w:val="24"/>
          <w:szCs w:val="24"/>
        </w:rPr>
        <w:t xml:space="preserve"> 02.09.2024 г.</w:t>
      </w:r>
    </w:p>
    <w:p w:rsidR="005D1B9B" w:rsidRPr="005D1B9B" w:rsidRDefault="005D1B9B" w:rsidP="005D1B9B">
      <w:pPr>
        <w:spacing w:after="0" w:line="240" w:lineRule="auto"/>
        <w:ind w:left="709"/>
        <w:jc w:val="both"/>
        <w:rPr>
          <w:rFonts w:ascii="Times New Roman" w:hAnsi="Times New Roman" w:cs="Times New Roman"/>
          <w:b/>
          <w:sz w:val="24"/>
          <w:szCs w:val="24"/>
        </w:rPr>
      </w:pPr>
      <w:r w:rsidRPr="005D1B9B">
        <w:rPr>
          <w:rFonts w:ascii="Times New Roman" w:hAnsi="Times New Roman" w:cs="Times New Roman"/>
          <w:b/>
          <w:sz w:val="24"/>
          <w:szCs w:val="24"/>
        </w:rPr>
        <w:t xml:space="preserve">Окончание учебного года: </w:t>
      </w:r>
    </w:p>
    <w:p w:rsidR="005D1B9B" w:rsidRPr="005D1B9B" w:rsidRDefault="005D1B9B" w:rsidP="005D1B9B">
      <w:pPr>
        <w:spacing w:after="0" w:line="240" w:lineRule="auto"/>
        <w:ind w:left="709"/>
        <w:jc w:val="both"/>
        <w:rPr>
          <w:rFonts w:ascii="Times New Roman" w:hAnsi="Times New Roman" w:cs="Times New Roman"/>
          <w:sz w:val="24"/>
          <w:szCs w:val="24"/>
        </w:rPr>
      </w:pPr>
      <w:r w:rsidRPr="005D1B9B">
        <w:rPr>
          <w:rFonts w:ascii="Times New Roman" w:hAnsi="Times New Roman" w:cs="Times New Roman"/>
          <w:b/>
          <w:sz w:val="24"/>
          <w:szCs w:val="24"/>
        </w:rPr>
        <w:t>-</w:t>
      </w:r>
      <w:r w:rsidRPr="005D1B9B">
        <w:rPr>
          <w:rFonts w:ascii="Times New Roman" w:hAnsi="Times New Roman" w:cs="Times New Roman"/>
          <w:sz w:val="24"/>
          <w:szCs w:val="24"/>
        </w:rPr>
        <w:t xml:space="preserve">26.05.2025 г.-для </w:t>
      </w:r>
      <w:r>
        <w:rPr>
          <w:rFonts w:ascii="Times New Roman" w:hAnsi="Times New Roman" w:cs="Times New Roman"/>
          <w:sz w:val="24"/>
          <w:szCs w:val="24"/>
        </w:rPr>
        <w:t>5-9</w:t>
      </w:r>
      <w:r w:rsidRPr="005D1B9B">
        <w:rPr>
          <w:rFonts w:ascii="Times New Roman" w:hAnsi="Times New Roman" w:cs="Times New Roman"/>
          <w:sz w:val="24"/>
          <w:szCs w:val="24"/>
        </w:rPr>
        <w:t xml:space="preserve"> классов</w:t>
      </w:r>
    </w:p>
    <w:p w:rsidR="005D1B9B" w:rsidRPr="005D1B9B" w:rsidRDefault="005D1B9B" w:rsidP="005D1B9B">
      <w:pPr>
        <w:spacing w:after="0" w:line="240" w:lineRule="auto"/>
        <w:ind w:left="709"/>
        <w:jc w:val="both"/>
        <w:rPr>
          <w:rFonts w:ascii="Times New Roman" w:hAnsi="Times New Roman" w:cs="Times New Roman"/>
          <w:b/>
          <w:sz w:val="24"/>
          <w:szCs w:val="24"/>
        </w:rPr>
      </w:pPr>
      <w:r w:rsidRPr="005D1B9B">
        <w:rPr>
          <w:rFonts w:ascii="Times New Roman" w:hAnsi="Times New Roman" w:cs="Times New Roman"/>
          <w:b/>
          <w:sz w:val="24"/>
          <w:szCs w:val="24"/>
        </w:rPr>
        <w:t>Продолжительность учебного года:</w:t>
      </w:r>
    </w:p>
    <w:p w:rsidR="005D1B9B" w:rsidRPr="005D1B9B" w:rsidRDefault="005D1B9B" w:rsidP="005D1B9B">
      <w:pPr>
        <w:spacing w:after="0" w:line="240" w:lineRule="auto"/>
        <w:ind w:left="709"/>
        <w:contextualSpacing/>
        <w:jc w:val="both"/>
        <w:rPr>
          <w:rFonts w:ascii="Times New Roman" w:hAnsi="Times New Roman" w:cs="Times New Roman"/>
          <w:sz w:val="24"/>
          <w:szCs w:val="24"/>
        </w:rPr>
      </w:pPr>
      <w:r w:rsidRPr="005D1B9B">
        <w:rPr>
          <w:rFonts w:ascii="Times New Roman" w:hAnsi="Times New Roman" w:cs="Times New Roman"/>
          <w:sz w:val="24"/>
          <w:szCs w:val="24"/>
        </w:rPr>
        <w:t xml:space="preserve">- </w:t>
      </w:r>
      <w:r>
        <w:rPr>
          <w:rFonts w:ascii="Times New Roman" w:hAnsi="Times New Roman" w:cs="Times New Roman"/>
          <w:sz w:val="24"/>
          <w:szCs w:val="24"/>
        </w:rPr>
        <w:t>5-9</w:t>
      </w:r>
      <w:r w:rsidRPr="005D1B9B">
        <w:rPr>
          <w:rFonts w:ascii="Times New Roman" w:hAnsi="Times New Roman" w:cs="Times New Roman"/>
          <w:sz w:val="24"/>
          <w:szCs w:val="24"/>
        </w:rPr>
        <w:t xml:space="preserve"> – е классы – 34 учебные недели</w:t>
      </w:r>
    </w:p>
    <w:p w:rsidR="005D1B9B" w:rsidRPr="005D1B9B" w:rsidRDefault="005D1B9B" w:rsidP="005D1B9B">
      <w:pPr>
        <w:spacing w:line="240" w:lineRule="auto"/>
        <w:ind w:left="709"/>
        <w:jc w:val="both"/>
        <w:rPr>
          <w:rFonts w:ascii="Times New Roman" w:hAnsi="Times New Roman" w:cs="Times New Roman"/>
          <w:sz w:val="24"/>
          <w:szCs w:val="24"/>
        </w:rPr>
      </w:pPr>
      <w:r w:rsidRPr="005D1B9B">
        <w:rPr>
          <w:rFonts w:ascii="Times New Roman" w:hAnsi="Times New Roman" w:cs="Times New Roman"/>
          <w:b/>
          <w:sz w:val="24"/>
          <w:szCs w:val="24"/>
        </w:rPr>
        <w:t xml:space="preserve">Продолжительность учебной недели: </w:t>
      </w:r>
      <w:r w:rsidRPr="005D1B9B">
        <w:rPr>
          <w:rFonts w:ascii="Times New Roman" w:hAnsi="Times New Roman" w:cs="Times New Roman"/>
          <w:sz w:val="24"/>
          <w:szCs w:val="24"/>
        </w:rPr>
        <w:t>5 дней.</w:t>
      </w:r>
    </w:p>
    <w:p w:rsidR="005D1B9B" w:rsidRPr="005D1B9B" w:rsidRDefault="005D1B9B" w:rsidP="005D1B9B">
      <w:pPr>
        <w:spacing w:line="240" w:lineRule="auto"/>
        <w:ind w:left="709"/>
        <w:jc w:val="both"/>
        <w:rPr>
          <w:rFonts w:ascii="Times New Roman" w:hAnsi="Times New Roman" w:cs="Times New Roman"/>
          <w:sz w:val="24"/>
          <w:szCs w:val="24"/>
        </w:rPr>
      </w:pPr>
      <w:r w:rsidRPr="005D1B9B">
        <w:rPr>
          <w:rFonts w:ascii="Times New Roman" w:hAnsi="Times New Roman" w:cs="Times New Roman"/>
          <w:b/>
          <w:sz w:val="24"/>
          <w:szCs w:val="24"/>
        </w:rPr>
        <w:t>Сменность занятий:</w:t>
      </w:r>
      <w:r w:rsidRPr="005D1B9B">
        <w:rPr>
          <w:rFonts w:ascii="Times New Roman" w:hAnsi="Times New Roman" w:cs="Times New Roman"/>
          <w:sz w:val="24"/>
          <w:szCs w:val="24"/>
        </w:rPr>
        <w:t xml:space="preserve"> учебные занятия проводятся в одну смену.</w:t>
      </w:r>
    </w:p>
    <w:p w:rsidR="005D1B9B" w:rsidRPr="005D1B9B" w:rsidRDefault="005D1B9B" w:rsidP="005D1B9B">
      <w:pPr>
        <w:spacing w:after="0" w:line="240" w:lineRule="auto"/>
        <w:ind w:left="709"/>
        <w:contextualSpacing/>
        <w:jc w:val="both"/>
        <w:rPr>
          <w:rFonts w:ascii="Times New Roman" w:hAnsi="Times New Roman" w:cs="Times New Roman"/>
          <w:b/>
          <w:sz w:val="24"/>
          <w:szCs w:val="24"/>
        </w:rPr>
      </w:pPr>
      <w:r w:rsidRPr="005D1B9B">
        <w:rPr>
          <w:rFonts w:ascii="Times New Roman" w:hAnsi="Times New Roman" w:cs="Times New Roman"/>
          <w:b/>
          <w:sz w:val="24"/>
          <w:szCs w:val="24"/>
        </w:rPr>
        <w:t>1. Продолжительность учебных периодов.</w:t>
      </w:r>
    </w:p>
    <w:tbl>
      <w:tblPr>
        <w:tblStyle w:val="22"/>
        <w:tblW w:w="4699" w:type="pct"/>
        <w:tblInd w:w="704" w:type="dxa"/>
        <w:tblLook w:val="04A0"/>
      </w:tblPr>
      <w:tblGrid>
        <w:gridCol w:w="2027"/>
        <w:gridCol w:w="2418"/>
        <w:gridCol w:w="2410"/>
        <w:gridCol w:w="3340"/>
      </w:tblGrid>
      <w:tr w:rsidR="005D1B9B" w:rsidRPr="005D1B9B" w:rsidTr="005D1B9B">
        <w:tc>
          <w:tcPr>
            <w:tcW w:w="994" w:type="pct"/>
            <w:vMerge w:val="restart"/>
            <w:vAlign w:val="center"/>
          </w:tcPr>
          <w:p w:rsidR="005D1B9B" w:rsidRPr="005D1B9B" w:rsidRDefault="005D1B9B" w:rsidP="005D1B9B">
            <w:pPr>
              <w:jc w:val="center"/>
              <w:rPr>
                <w:rFonts w:ascii="Times New Roman" w:hAnsi="Times New Roman" w:cs="Times New Roman"/>
                <w:b/>
                <w:sz w:val="24"/>
                <w:szCs w:val="24"/>
              </w:rPr>
            </w:pPr>
            <w:r w:rsidRPr="005D1B9B">
              <w:rPr>
                <w:rFonts w:ascii="Times New Roman" w:hAnsi="Times New Roman" w:cs="Times New Roman"/>
                <w:b/>
                <w:sz w:val="24"/>
                <w:szCs w:val="24"/>
              </w:rPr>
              <w:t>Период</w:t>
            </w:r>
          </w:p>
        </w:tc>
        <w:tc>
          <w:tcPr>
            <w:tcW w:w="2368" w:type="pct"/>
            <w:gridSpan w:val="2"/>
            <w:vAlign w:val="center"/>
          </w:tcPr>
          <w:p w:rsidR="005D1B9B" w:rsidRPr="005D1B9B" w:rsidRDefault="005D1B9B" w:rsidP="005D1B9B">
            <w:pPr>
              <w:ind w:left="709"/>
              <w:jc w:val="center"/>
              <w:rPr>
                <w:rFonts w:ascii="Times New Roman" w:hAnsi="Times New Roman" w:cs="Times New Roman"/>
                <w:b/>
                <w:sz w:val="24"/>
                <w:szCs w:val="24"/>
              </w:rPr>
            </w:pPr>
            <w:r w:rsidRPr="005D1B9B">
              <w:rPr>
                <w:rFonts w:ascii="Times New Roman" w:hAnsi="Times New Roman" w:cs="Times New Roman"/>
                <w:b/>
                <w:sz w:val="24"/>
                <w:szCs w:val="24"/>
              </w:rPr>
              <w:t>Дата</w:t>
            </w:r>
          </w:p>
        </w:tc>
        <w:tc>
          <w:tcPr>
            <w:tcW w:w="1638" w:type="pct"/>
            <w:vMerge w:val="restart"/>
            <w:vAlign w:val="center"/>
          </w:tcPr>
          <w:p w:rsidR="005D1B9B" w:rsidRPr="005D1B9B" w:rsidRDefault="005D1B9B" w:rsidP="005D1B9B">
            <w:pPr>
              <w:jc w:val="center"/>
              <w:rPr>
                <w:rFonts w:ascii="Times New Roman" w:hAnsi="Times New Roman" w:cs="Times New Roman"/>
                <w:b/>
                <w:sz w:val="24"/>
                <w:szCs w:val="24"/>
              </w:rPr>
            </w:pPr>
            <w:r w:rsidRPr="005D1B9B">
              <w:rPr>
                <w:rFonts w:ascii="Times New Roman" w:hAnsi="Times New Roman" w:cs="Times New Roman"/>
                <w:b/>
                <w:sz w:val="24"/>
                <w:szCs w:val="24"/>
              </w:rPr>
              <w:t>Продолжительность</w:t>
            </w:r>
          </w:p>
          <w:p w:rsidR="005D1B9B" w:rsidRPr="005D1B9B" w:rsidRDefault="005D1B9B" w:rsidP="005D1B9B">
            <w:pPr>
              <w:jc w:val="center"/>
              <w:rPr>
                <w:rFonts w:ascii="Times New Roman" w:hAnsi="Times New Roman" w:cs="Times New Roman"/>
                <w:b/>
                <w:sz w:val="24"/>
                <w:szCs w:val="24"/>
              </w:rPr>
            </w:pPr>
            <w:r w:rsidRPr="005D1B9B">
              <w:rPr>
                <w:rFonts w:ascii="Times New Roman" w:hAnsi="Times New Roman" w:cs="Times New Roman"/>
                <w:b/>
                <w:sz w:val="24"/>
                <w:szCs w:val="24"/>
              </w:rPr>
              <w:t>(количество учебных недель)</w:t>
            </w:r>
          </w:p>
        </w:tc>
      </w:tr>
      <w:tr w:rsidR="005D1B9B" w:rsidRPr="005D1B9B" w:rsidTr="005D1B9B">
        <w:tc>
          <w:tcPr>
            <w:tcW w:w="994" w:type="pct"/>
            <w:vMerge/>
            <w:vAlign w:val="center"/>
          </w:tcPr>
          <w:p w:rsidR="005D1B9B" w:rsidRPr="005D1B9B" w:rsidRDefault="005D1B9B" w:rsidP="005D1B9B">
            <w:pPr>
              <w:ind w:left="709"/>
              <w:jc w:val="center"/>
              <w:rPr>
                <w:rFonts w:ascii="Times New Roman" w:hAnsi="Times New Roman" w:cs="Times New Roman"/>
                <w:b/>
                <w:sz w:val="24"/>
                <w:szCs w:val="24"/>
              </w:rPr>
            </w:pPr>
          </w:p>
        </w:tc>
        <w:tc>
          <w:tcPr>
            <w:tcW w:w="1186" w:type="pct"/>
            <w:vAlign w:val="center"/>
          </w:tcPr>
          <w:p w:rsidR="005D1B9B" w:rsidRPr="005D1B9B" w:rsidRDefault="005D1B9B" w:rsidP="005D1B9B">
            <w:pPr>
              <w:jc w:val="center"/>
              <w:rPr>
                <w:rFonts w:ascii="Times New Roman" w:hAnsi="Times New Roman" w:cs="Times New Roman"/>
                <w:b/>
                <w:sz w:val="24"/>
                <w:szCs w:val="24"/>
              </w:rPr>
            </w:pPr>
            <w:r w:rsidRPr="005D1B9B">
              <w:rPr>
                <w:rFonts w:ascii="Times New Roman" w:hAnsi="Times New Roman" w:cs="Times New Roman"/>
                <w:b/>
                <w:sz w:val="24"/>
                <w:szCs w:val="24"/>
              </w:rPr>
              <w:t>Начало четверти</w:t>
            </w:r>
          </w:p>
        </w:tc>
        <w:tc>
          <w:tcPr>
            <w:tcW w:w="1182" w:type="pct"/>
            <w:vAlign w:val="center"/>
          </w:tcPr>
          <w:p w:rsidR="005D1B9B" w:rsidRPr="005D1B9B" w:rsidRDefault="005D1B9B" w:rsidP="005D1B9B">
            <w:pPr>
              <w:jc w:val="center"/>
              <w:rPr>
                <w:rFonts w:ascii="Times New Roman" w:hAnsi="Times New Roman" w:cs="Times New Roman"/>
                <w:b/>
                <w:sz w:val="24"/>
                <w:szCs w:val="24"/>
              </w:rPr>
            </w:pPr>
            <w:r w:rsidRPr="005D1B9B">
              <w:rPr>
                <w:rFonts w:ascii="Times New Roman" w:hAnsi="Times New Roman" w:cs="Times New Roman"/>
                <w:b/>
                <w:sz w:val="24"/>
                <w:szCs w:val="24"/>
              </w:rPr>
              <w:t>Окончание</w:t>
            </w:r>
          </w:p>
          <w:p w:rsidR="005D1B9B" w:rsidRPr="005D1B9B" w:rsidRDefault="005D1B9B" w:rsidP="005D1B9B">
            <w:pPr>
              <w:jc w:val="center"/>
              <w:rPr>
                <w:rFonts w:ascii="Times New Roman" w:hAnsi="Times New Roman" w:cs="Times New Roman"/>
                <w:b/>
                <w:sz w:val="24"/>
                <w:szCs w:val="24"/>
              </w:rPr>
            </w:pPr>
            <w:r w:rsidRPr="005D1B9B">
              <w:rPr>
                <w:rFonts w:ascii="Times New Roman" w:hAnsi="Times New Roman" w:cs="Times New Roman"/>
                <w:b/>
                <w:sz w:val="24"/>
                <w:szCs w:val="24"/>
              </w:rPr>
              <w:t>четверти</w:t>
            </w:r>
          </w:p>
        </w:tc>
        <w:tc>
          <w:tcPr>
            <w:tcW w:w="1638" w:type="pct"/>
            <w:vMerge/>
            <w:vAlign w:val="center"/>
          </w:tcPr>
          <w:p w:rsidR="005D1B9B" w:rsidRPr="005D1B9B" w:rsidRDefault="005D1B9B" w:rsidP="005D1B9B">
            <w:pPr>
              <w:ind w:left="709"/>
              <w:jc w:val="center"/>
              <w:rPr>
                <w:rFonts w:ascii="Times New Roman" w:hAnsi="Times New Roman" w:cs="Times New Roman"/>
                <w:b/>
                <w:sz w:val="24"/>
                <w:szCs w:val="24"/>
              </w:rPr>
            </w:pPr>
          </w:p>
        </w:tc>
      </w:tr>
      <w:tr w:rsidR="005D1B9B" w:rsidRPr="005D1B9B" w:rsidTr="005D1B9B">
        <w:tc>
          <w:tcPr>
            <w:tcW w:w="5000" w:type="pct"/>
            <w:gridSpan w:val="4"/>
            <w:shd w:val="clear" w:color="auto" w:fill="FFF2CC" w:themeFill="accent4" w:themeFillTint="33"/>
            <w:vAlign w:val="center"/>
          </w:tcPr>
          <w:p w:rsidR="005D1B9B" w:rsidRPr="005D1B9B" w:rsidRDefault="005D1B9B" w:rsidP="005D1B9B">
            <w:pPr>
              <w:ind w:left="709"/>
              <w:jc w:val="center"/>
              <w:rPr>
                <w:rFonts w:ascii="Times New Roman" w:hAnsi="Times New Roman" w:cs="Times New Roman"/>
                <w:sz w:val="24"/>
                <w:szCs w:val="24"/>
              </w:rPr>
            </w:pPr>
            <w:r>
              <w:rPr>
                <w:rFonts w:ascii="Times New Roman" w:hAnsi="Times New Roman" w:cs="Times New Roman"/>
                <w:sz w:val="24"/>
                <w:szCs w:val="24"/>
              </w:rPr>
              <w:t xml:space="preserve">5 </w:t>
            </w:r>
            <w:r w:rsidRPr="005D1B9B">
              <w:rPr>
                <w:rFonts w:ascii="Times New Roman" w:hAnsi="Times New Roman" w:cs="Times New Roman"/>
                <w:sz w:val="24"/>
                <w:szCs w:val="24"/>
              </w:rPr>
              <w:t>-</w:t>
            </w:r>
            <w:r>
              <w:rPr>
                <w:rFonts w:ascii="Times New Roman" w:hAnsi="Times New Roman" w:cs="Times New Roman"/>
                <w:sz w:val="24"/>
                <w:szCs w:val="24"/>
              </w:rPr>
              <w:t xml:space="preserve"> </w:t>
            </w:r>
            <w:r w:rsidRPr="005D1B9B">
              <w:rPr>
                <w:rFonts w:ascii="Times New Roman" w:hAnsi="Times New Roman" w:cs="Times New Roman"/>
                <w:sz w:val="24"/>
                <w:szCs w:val="24"/>
              </w:rPr>
              <w:t>9–е классы</w:t>
            </w:r>
          </w:p>
        </w:tc>
      </w:tr>
      <w:tr w:rsidR="005D1B9B" w:rsidRPr="005D1B9B" w:rsidTr="005D1B9B">
        <w:tc>
          <w:tcPr>
            <w:tcW w:w="994" w:type="pct"/>
          </w:tcPr>
          <w:p w:rsidR="005D1B9B" w:rsidRPr="005D1B9B" w:rsidRDefault="005D1B9B" w:rsidP="005D1B9B">
            <w:pPr>
              <w:jc w:val="both"/>
              <w:rPr>
                <w:rFonts w:ascii="Times New Roman" w:hAnsi="Times New Roman" w:cs="Times New Roman"/>
                <w:sz w:val="24"/>
                <w:szCs w:val="24"/>
              </w:rPr>
            </w:pPr>
            <w:r w:rsidRPr="005D1B9B">
              <w:rPr>
                <w:rFonts w:ascii="Times New Roman" w:hAnsi="Times New Roman" w:cs="Times New Roman"/>
                <w:sz w:val="24"/>
                <w:szCs w:val="24"/>
              </w:rPr>
              <w:t>1 четверть</w:t>
            </w:r>
          </w:p>
        </w:tc>
        <w:tc>
          <w:tcPr>
            <w:tcW w:w="1186" w:type="pct"/>
          </w:tcPr>
          <w:p w:rsidR="005D1B9B" w:rsidRPr="005D1B9B" w:rsidRDefault="005D1B9B" w:rsidP="00F5284D">
            <w:pPr>
              <w:ind w:left="-159"/>
              <w:jc w:val="center"/>
              <w:rPr>
                <w:rFonts w:ascii="Times New Roman" w:hAnsi="Times New Roman" w:cs="Times New Roman"/>
                <w:sz w:val="24"/>
                <w:szCs w:val="24"/>
              </w:rPr>
            </w:pPr>
            <w:r w:rsidRPr="005D1B9B">
              <w:rPr>
                <w:rFonts w:ascii="Times New Roman" w:hAnsi="Times New Roman" w:cs="Times New Roman"/>
                <w:sz w:val="24"/>
                <w:szCs w:val="24"/>
              </w:rPr>
              <w:t>01.09.2024</w:t>
            </w:r>
          </w:p>
        </w:tc>
        <w:tc>
          <w:tcPr>
            <w:tcW w:w="1182" w:type="pct"/>
          </w:tcPr>
          <w:p w:rsidR="005D1B9B" w:rsidRPr="005D1B9B" w:rsidRDefault="005D1B9B" w:rsidP="00F5284D">
            <w:pPr>
              <w:ind w:left="-159"/>
              <w:jc w:val="center"/>
              <w:rPr>
                <w:rFonts w:ascii="Times New Roman" w:hAnsi="Times New Roman" w:cs="Times New Roman"/>
                <w:sz w:val="24"/>
                <w:szCs w:val="24"/>
              </w:rPr>
            </w:pPr>
            <w:r w:rsidRPr="005D1B9B">
              <w:rPr>
                <w:rFonts w:ascii="Times New Roman" w:hAnsi="Times New Roman" w:cs="Times New Roman"/>
                <w:sz w:val="24"/>
                <w:szCs w:val="24"/>
              </w:rPr>
              <w:t>25.10.2024</w:t>
            </w:r>
          </w:p>
        </w:tc>
        <w:tc>
          <w:tcPr>
            <w:tcW w:w="1638" w:type="pct"/>
            <w:vAlign w:val="center"/>
          </w:tcPr>
          <w:p w:rsidR="005D1B9B" w:rsidRPr="005D1B9B" w:rsidRDefault="005D1B9B" w:rsidP="00F5284D">
            <w:pPr>
              <w:ind w:left="-159"/>
              <w:jc w:val="center"/>
              <w:rPr>
                <w:rFonts w:ascii="Times New Roman" w:hAnsi="Times New Roman" w:cs="Times New Roman"/>
                <w:sz w:val="24"/>
                <w:szCs w:val="24"/>
              </w:rPr>
            </w:pPr>
            <w:r w:rsidRPr="005D1B9B">
              <w:rPr>
                <w:rFonts w:ascii="Times New Roman" w:hAnsi="Times New Roman" w:cs="Times New Roman"/>
                <w:sz w:val="24"/>
                <w:szCs w:val="24"/>
              </w:rPr>
              <w:t>8 недель</w:t>
            </w:r>
          </w:p>
        </w:tc>
      </w:tr>
      <w:tr w:rsidR="005D1B9B" w:rsidRPr="005D1B9B" w:rsidTr="005D1B9B">
        <w:tc>
          <w:tcPr>
            <w:tcW w:w="994" w:type="pct"/>
          </w:tcPr>
          <w:p w:rsidR="005D1B9B" w:rsidRPr="005D1B9B" w:rsidRDefault="005D1B9B" w:rsidP="005D1B9B">
            <w:pPr>
              <w:jc w:val="both"/>
              <w:rPr>
                <w:rFonts w:ascii="Times New Roman" w:hAnsi="Times New Roman" w:cs="Times New Roman"/>
                <w:sz w:val="24"/>
                <w:szCs w:val="24"/>
              </w:rPr>
            </w:pPr>
            <w:r w:rsidRPr="005D1B9B">
              <w:rPr>
                <w:rFonts w:ascii="Times New Roman" w:hAnsi="Times New Roman" w:cs="Times New Roman"/>
                <w:sz w:val="24"/>
                <w:szCs w:val="24"/>
              </w:rPr>
              <w:t>2 четверть</w:t>
            </w:r>
          </w:p>
        </w:tc>
        <w:tc>
          <w:tcPr>
            <w:tcW w:w="1186" w:type="pct"/>
          </w:tcPr>
          <w:p w:rsidR="005D1B9B" w:rsidRPr="005D1B9B" w:rsidRDefault="005D1B9B" w:rsidP="00F5284D">
            <w:pPr>
              <w:ind w:left="-159"/>
              <w:jc w:val="center"/>
              <w:rPr>
                <w:rFonts w:ascii="Times New Roman" w:hAnsi="Times New Roman" w:cs="Times New Roman"/>
                <w:sz w:val="24"/>
                <w:szCs w:val="24"/>
              </w:rPr>
            </w:pPr>
            <w:r w:rsidRPr="005D1B9B">
              <w:rPr>
                <w:rFonts w:ascii="Times New Roman" w:hAnsi="Times New Roman" w:cs="Times New Roman"/>
                <w:sz w:val="24"/>
                <w:szCs w:val="24"/>
              </w:rPr>
              <w:t>05.11.2024</w:t>
            </w:r>
          </w:p>
        </w:tc>
        <w:tc>
          <w:tcPr>
            <w:tcW w:w="1182" w:type="pct"/>
          </w:tcPr>
          <w:p w:rsidR="005D1B9B" w:rsidRPr="005D1B9B" w:rsidRDefault="005D1B9B" w:rsidP="00F5284D">
            <w:pPr>
              <w:ind w:left="-159"/>
              <w:jc w:val="center"/>
              <w:rPr>
                <w:rFonts w:ascii="Times New Roman" w:hAnsi="Times New Roman" w:cs="Times New Roman"/>
                <w:sz w:val="24"/>
                <w:szCs w:val="24"/>
              </w:rPr>
            </w:pPr>
            <w:r w:rsidRPr="005D1B9B">
              <w:rPr>
                <w:rFonts w:ascii="Times New Roman" w:hAnsi="Times New Roman" w:cs="Times New Roman"/>
                <w:sz w:val="24"/>
                <w:szCs w:val="24"/>
              </w:rPr>
              <w:t>28.12.2024</w:t>
            </w:r>
          </w:p>
        </w:tc>
        <w:tc>
          <w:tcPr>
            <w:tcW w:w="1638" w:type="pct"/>
            <w:vAlign w:val="center"/>
          </w:tcPr>
          <w:p w:rsidR="005D1B9B" w:rsidRPr="005D1B9B" w:rsidRDefault="005D1B9B" w:rsidP="00F5284D">
            <w:pPr>
              <w:ind w:left="-159"/>
              <w:jc w:val="center"/>
              <w:rPr>
                <w:rFonts w:ascii="Times New Roman" w:hAnsi="Times New Roman" w:cs="Times New Roman"/>
                <w:sz w:val="24"/>
                <w:szCs w:val="24"/>
              </w:rPr>
            </w:pPr>
            <w:r w:rsidRPr="005D1B9B">
              <w:rPr>
                <w:rFonts w:ascii="Times New Roman" w:hAnsi="Times New Roman" w:cs="Times New Roman"/>
                <w:sz w:val="24"/>
                <w:szCs w:val="24"/>
              </w:rPr>
              <w:t>8 недель</w:t>
            </w:r>
          </w:p>
        </w:tc>
      </w:tr>
      <w:tr w:rsidR="005D1B9B" w:rsidRPr="005D1B9B" w:rsidTr="005D1B9B">
        <w:tc>
          <w:tcPr>
            <w:tcW w:w="994" w:type="pct"/>
            <w:vMerge w:val="restart"/>
          </w:tcPr>
          <w:p w:rsidR="005D1B9B" w:rsidRPr="005D1B9B" w:rsidRDefault="005D1B9B" w:rsidP="005D1B9B">
            <w:pPr>
              <w:jc w:val="both"/>
              <w:rPr>
                <w:rFonts w:ascii="Times New Roman" w:hAnsi="Times New Roman" w:cs="Times New Roman"/>
                <w:sz w:val="24"/>
                <w:szCs w:val="24"/>
              </w:rPr>
            </w:pPr>
            <w:r w:rsidRPr="005D1B9B">
              <w:rPr>
                <w:rFonts w:ascii="Times New Roman" w:hAnsi="Times New Roman" w:cs="Times New Roman"/>
                <w:sz w:val="24"/>
                <w:szCs w:val="24"/>
              </w:rPr>
              <w:t>3 четверть</w:t>
            </w:r>
          </w:p>
        </w:tc>
        <w:tc>
          <w:tcPr>
            <w:tcW w:w="1186" w:type="pct"/>
          </w:tcPr>
          <w:p w:rsidR="005D1B9B" w:rsidRPr="005D1B9B" w:rsidRDefault="005D1B9B" w:rsidP="00F5284D">
            <w:pPr>
              <w:ind w:left="-159"/>
              <w:jc w:val="center"/>
              <w:rPr>
                <w:rFonts w:ascii="Times New Roman" w:hAnsi="Times New Roman" w:cs="Times New Roman"/>
                <w:sz w:val="24"/>
                <w:szCs w:val="24"/>
              </w:rPr>
            </w:pPr>
            <w:r w:rsidRPr="005D1B9B">
              <w:rPr>
                <w:rFonts w:ascii="Times New Roman" w:hAnsi="Times New Roman" w:cs="Times New Roman"/>
                <w:sz w:val="24"/>
                <w:szCs w:val="24"/>
              </w:rPr>
              <w:t>09.01.2025</w:t>
            </w:r>
          </w:p>
        </w:tc>
        <w:tc>
          <w:tcPr>
            <w:tcW w:w="1182" w:type="pct"/>
          </w:tcPr>
          <w:p w:rsidR="005D1B9B" w:rsidRPr="005D1B9B" w:rsidRDefault="005D1B9B" w:rsidP="00F5284D">
            <w:pPr>
              <w:ind w:left="-159"/>
              <w:jc w:val="center"/>
              <w:rPr>
                <w:rFonts w:ascii="Times New Roman" w:hAnsi="Times New Roman" w:cs="Times New Roman"/>
                <w:sz w:val="24"/>
                <w:szCs w:val="24"/>
              </w:rPr>
            </w:pPr>
            <w:r w:rsidRPr="005D1B9B">
              <w:rPr>
                <w:rFonts w:ascii="Times New Roman" w:hAnsi="Times New Roman" w:cs="Times New Roman"/>
                <w:sz w:val="24"/>
                <w:szCs w:val="24"/>
              </w:rPr>
              <w:t>14.02.2025</w:t>
            </w:r>
          </w:p>
        </w:tc>
        <w:tc>
          <w:tcPr>
            <w:tcW w:w="1638" w:type="pct"/>
            <w:vAlign w:val="center"/>
          </w:tcPr>
          <w:p w:rsidR="005D1B9B" w:rsidRPr="005D1B9B" w:rsidRDefault="005D1B9B" w:rsidP="00F5284D">
            <w:pPr>
              <w:ind w:left="-159"/>
              <w:jc w:val="center"/>
              <w:rPr>
                <w:rFonts w:ascii="Times New Roman" w:hAnsi="Times New Roman" w:cs="Times New Roman"/>
                <w:sz w:val="24"/>
                <w:szCs w:val="24"/>
              </w:rPr>
            </w:pPr>
            <w:r w:rsidRPr="005D1B9B">
              <w:rPr>
                <w:rFonts w:ascii="Times New Roman" w:hAnsi="Times New Roman" w:cs="Times New Roman"/>
                <w:sz w:val="24"/>
                <w:szCs w:val="24"/>
              </w:rPr>
              <w:t>6 недель</w:t>
            </w:r>
          </w:p>
        </w:tc>
      </w:tr>
      <w:tr w:rsidR="005D1B9B" w:rsidRPr="005D1B9B" w:rsidTr="005D1B9B">
        <w:tc>
          <w:tcPr>
            <w:tcW w:w="994" w:type="pct"/>
            <w:vMerge/>
          </w:tcPr>
          <w:p w:rsidR="005D1B9B" w:rsidRPr="005D1B9B" w:rsidRDefault="005D1B9B" w:rsidP="005D1B9B">
            <w:pPr>
              <w:ind w:left="709"/>
              <w:jc w:val="both"/>
              <w:rPr>
                <w:rFonts w:ascii="Times New Roman" w:hAnsi="Times New Roman" w:cs="Times New Roman"/>
                <w:sz w:val="24"/>
                <w:szCs w:val="24"/>
              </w:rPr>
            </w:pPr>
          </w:p>
        </w:tc>
        <w:tc>
          <w:tcPr>
            <w:tcW w:w="1186" w:type="pct"/>
          </w:tcPr>
          <w:p w:rsidR="005D1B9B" w:rsidRPr="005D1B9B" w:rsidRDefault="005D1B9B" w:rsidP="00F5284D">
            <w:pPr>
              <w:ind w:left="-159"/>
              <w:jc w:val="center"/>
              <w:rPr>
                <w:rFonts w:ascii="Times New Roman" w:hAnsi="Times New Roman" w:cs="Times New Roman"/>
                <w:sz w:val="24"/>
                <w:szCs w:val="24"/>
              </w:rPr>
            </w:pPr>
            <w:r w:rsidRPr="005D1B9B">
              <w:rPr>
                <w:rFonts w:ascii="Times New Roman" w:hAnsi="Times New Roman" w:cs="Times New Roman"/>
                <w:sz w:val="24"/>
                <w:szCs w:val="24"/>
              </w:rPr>
              <w:t>24.02.2025</w:t>
            </w:r>
          </w:p>
        </w:tc>
        <w:tc>
          <w:tcPr>
            <w:tcW w:w="1182" w:type="pct"/>
          </w:tcPr>
          <w:p w:rsidR="005D1B9B" w:rsidRPr="005D1B9B" w:rsidRDefault="005D1B9B" w:rsidP="00F5284D">
            <w:pPr>
              <w:ind w:left="-159"/>
              <w:jc w:val="center"/>
              <w:rPr>
                <w:rFonts w:ascii="Times New Roman" w:hAnsi="Times New Roman" w:cs="Times New Roman"/>
                <w:sz w:val="24"/>
                <w:szCs w:val="24"/>
              </w:rPr>
            </w:pPr>
            <w:r w:rsidRPr="005D1B9B">
              <w:rPr>
                <w:rFonts w:ascii="Times New Roman" w:hAnsi="Times New Roman" w:cs="Times New Roman"/>
                <w:sz w:val="24"/>
                <w:szCs w:val="24"/>
              </w:rPr>
              <w:t>21.03.2025</w:t>
            </w:r>
          </w:p>
        </w:tc>
        <w:tc>
          <w:tcPr>
            <w:tcW w:w="1638" w:type="pct"/>
            <w:vAlign w:val="center"/>
          </w:tcPr>
          <w:p w:rsidR="005D1B9B" w:rsidRPr="005D1B9B" w:rsidRDefault="005D1B9B" w:rsidP="00F5284D">
            <w:pPr>
              <w:ind w:left="-159"/>
              <w:jc w:val="center"/>
              <w:rPr>
                <w:rFonts w:ascii="Times New Roman" w:hAnsi="Times New Roman" w:cs="Times New Roman"/>
                <w:sz w:val="24"/>
                <w:szCs w:val="24"/>
              </w:rPr>
            </w:pPr>
            <w:r w:rsidRPr="005D1B9B">
              <w:rPr>
                <w:rFonts w:ascii="Times New Roman" w:hAnsi="Times New Roman" w:cs="Times New Roman"/>
                <w:sz w:val="24"/>
                <w:szCs w:val="24"/>
              </w:rPr>
              <w:t>4 недели</w:t>
            </w:r>
          </w:p>
        </w:tc>
      </w:tr>
      <w:tr w:rsidR="005D1B9B" w:rsidRPr="005D1B9B" w:rsidTr="005D1B9B">
        <w:tc>
          <w:tcPr>
            <w:tcW w:w="994" w:type="pct"/>
          </w:tcPr>
          <w:p w:rsidR="005D1B9B" w:rsidRPr="005D1B9B" w:rsidRDefault="005D1B9B" w:rsidP="005D1B9B">
            <w:pPr>
              <w:jc w:val="both"/>
              <w:rPr>
                <w:rFonts w:ascii="Times New Roman" w:hAnsi="Times New Roman" w:cs="Times New Roman"/>
                <w:sz w:val="24"/>
                <w:szCs w:val="24"/>
              </w:rPr>
            </w:pPr>
            <w:r w:rsidRPr="005D1B9B">
              <w:rPr>
                <w:rFonts w:ascii="Times New Roman" w:hAnsi="Times New Roman" w:cs="Times New Roman"/>
                <w:sz w:val="24"/>
                <w:szCs w:val="24"/>
              </w:rPr>
              <w:t>4 четверть</w:t>
            </w:r>
          </w:p>
        </w:tc>
        <w:tc>
          <w:tcPr>
            <w:tcW w:w="1186" w:type="pct"/>
          </w:tcPr>
          <w:p w:rsidR="005D1B9B" w:rsidRPr="005D1B9B" w:rsidRDefault="005D1B9B" w:rsidP="00F5284D">
            <w:pPr>
              <w:ind w:left="-159"/>
              <w:jc w:val="center"/>
              <w:rPr>
                <w:rFonts w:ascii="Times New Roman" w:hAnsi="Times New Roman" w:cs="Times New Roman"/>
                <w:sz w:val="24"/>
                <w:szCs w:val="24"/>
              </w:rPr>
            </w:pPr>
            <w:r w:rsidRPr="005D1B9B">
              <w:rPr>
                <w:rFonts w:ascii="Times New Roman" w:hAnsi="Times New Roman" w:cs="Times New Roman"/>
                <w:sz w:val="24"/>
                <w:szCs w:val="24"/>
              </w:rPr>
              <w:t>31.03.2025</w:t>
            </w:r>
          </w:p>
        </w:tc>
        <w:tc>
          <w:tcPr>
            <w:tcW w:w="1182" w:type="pct"/>
          </w:tcPr>
          <w:p w:rsidR="005D1B9B" w:rsidRPr="005D1B9B" w:rsidRDefault="005D1B9B" w:rsidP="00F5284D">
            <w:pPr>
              <w:ind w:left="-159"/>
              <w:jc w:val="center"/>
              <w:rPr>
                <w:rFonts w:ascii="Times New Roman" w:hAnsi="Times New Roman" w:cs="Times New Roman"/>
                <w:sz w:val="24"/>
                <w:szCs w:val="24"/>
              </w:rPr>
            </w:pPr>
            <w:r w:rsidRPr="005D1B9B">
              <w:rPr>
                <w:rFonts w:ascii="Times New Roman" w:hAnsi="Times New Roman" w:cs="Times New Roman"/>
                <w:sz w:val="24"/>
                <w:szCs w:val="24"/>
              </w:rPr>
              <w:t>26.05.2025</w:t>
            </w:r>
          </w:p>
        </w:tc>
        <w:tc>
          <w:tcPr>
            <w:tcW w:w="1638" w:type="pct"/>
            <w:vAlign w:val="center"/>
          </w:tcPr>
          <w:p w:rsidR="005D1B9B" w:rsidRPr="005D1B9B" w:rsidRDefault="005D1B9B" w:rsidP="00F5284D">
            <w:pPr>
              <w:ind w:left="-159"/>
              <w:jc w:val="center"/>
              <w:rPr>
                <w:rFonts w:ascii="Times New Roman" w:hAnsi="Times New Roman" w:cs="Times New Roman"/>
                <w:sz w:val="24"/>
                <w:szCs w:val="24"/>
              </w:rPr>
            </w:pPr>
            <w:r w:rsidRPr="005D1B9B">
              <w:rPr>
                <w:rFonts w:ascii="Times New Roman" w:hAnsi="Times New Roman" w:cs="Times New Roman"/>
                <w:sz w:val="24"/>
                <w:szCs w:val="24"/>
              </w:rPr>
              <w:t>8 недель</w:t>
            </w:r>
          </w:p>
        </w:tc>
      </w:tr>
      <w:tr w:rsidR="005D1B9B" w:rsidRPr="005D1B9B" w:rsidTr="005D1B9B">
        <w:tc>
          <w:tcPr>
            <w:tcW w:w="3362" w:type="pct"/>
            <w:gridSpan w:val="3"/>
          </w:tcPr>
          <w:p w:rsidR="005D1B9B" w:rsidRPr="005D1B9B" w:rsidRDefault="005D1B9B" w:rsidP="00F5284D">
            <w:pPr>
              <w:ind w:left="-159"/>
              <w:jc w:val="right"/>
              <w:rPr>
                <w:rFonts w:ascii="Times New Roman" w:hAnsi="Times New Roman" w:cs="Times New Roman"/>
                <w:sz w:val="24"/>
                <w:szCs w:val="24"/>
              </w:rPr>
            </w:pPr>
            <w:r w:rsidRPr="005D1B9B">
              <w:rPr>
                <w:rFonts w:ascii="Times New Roman" w:hAnsi="Times New Roman" w:cs="Times New Roman"/>
                <w:sz w:val="24"/>
                <w:szCs w:val="24"/>
              </w:rPr>
              <w:t xml:space="preserve">Итого </w:t>
            </w:r>
          </w:p>
        </w:tc>
        <w:tc>
          <w:tcPr>
            <w:tcW w:w="1638" w:type="pct"/>
            <w:vAlign w:val="center"/>
          </w:tcPr>
          <w:p w:rsidR="005D1B9B" w:rsidRPr="005D1B9B" w:rsidRDefault="005D1B9B" w:rsidP="00F5284D">
            <w:pPr>
              <w:ind w:left="-159"/>
              <w:jc w:val="center"/>
              <w:rPr>
                <w:rFonts w:ascii="Times New Roman" w:hAnsi="Times New Roman" w:cs="Times New Roman"/>
                <w:b/>
                <w:sz w:val="24"/>
                <w:szCs w:val="24"/>
              </w:rPr>
            </w:pPr>
            <w:r w:rsidRPr="005D1B9B">
              <w:rPr>
                <w:rFonts w:ascii="Times New Roman" w:hAnsi="Times New Roman" w:cs="Times New Roman"/>
                <w:b/>
                <w:sz w:val="24"/>
                <w:szCs w:val="24"/>
              </w:rPr>
              <w:t>34 недели</w:t>
            </w:r>
          </w:p>
        </w:tc>
      </w:tr>
    </w:tbl>
    <w:p w:rsidR="00F5284D" w:rsidRDefault="00F5284D" w:rsidP="005D1B9B">
      <w:pPr>
        <w:spacing w:after="0" w:line="240" w:lineRule="auto"/>
        <w:ind w:left="709"/>
        <w:jc w:val="both"/>
        <w:rPr>
          <w:rFonts w:ascii="Times New Roman" w:hAnsi="Times New Roman" w:cs="Times New Roman"/>
          <w:b/>
          <w:sz w:val="24"/>
          <w:szCs w:val="24"/>
        </w:rPr>
      </w:pPr>
    </w:p>
    <w:p w:rsidR="005D1B9B" w:rsidRPr="005D1B9B" w:rsidRDefault="005D1B9B" w:rsidP="005D1B9B">
      <w:pPr>
        <w:spacing w:after="0" w:line="240" w:lineRule="auto"/>
        <w:ind w:left="709"/>
        <w:jc w:val="both"/>
        <w:rPr>
          <w:rFonts w:ascii="Times New Roman" w:hAnsi="Times New Roman" w:cs="Times New Roman"/>
          <w:b/>
          <w:sz w:val="24"/>
          <w:szCs w:val="24"/>
        </w:rPr>
      </w:pPr>
      <w:r w:rsidRPr="005D1B9B">
        <w:rPr>
          <w:rFonts w:ascii="Times New Roman" w:hAnsi="Times New Roman" w:cs="Times New Roman"/>
          <w:b/>
          <w:sz w:val="24"/>
          <w:szCs w:val="24"/>
        </w:rPr>
        <w:t>2. Продолжительность каникул.</w:t>
      </w:r>
    </w:p>
    <w:tbl>
      <w:tblPr>
        <w:tblStyle w:val="22"/>
        <w:tblW w:w="0" w:type="auto"/>
        <w:tblInd w:w="704" w:type="dxa"/>
        <w:tblLook w:val="04A0"/>
      </w:tblPr>
      <w:tblGrid>
        <w:gridCol w:w="3115"/>
        <w:gridCol w:w="1970"/>
        <w:gridCol w:w="1970"/>
        <w:gridCol w:w="2863"/>
      </w:tblGrid>
      <w:tr w:rsidR="005D1B9B" w:rsidRPr="005D1B9B" w:rsidTr="005D1B9B">
        <w:tc>
          <w:tcPr>
            <w:tcW w:w="3115" w:type="dxa"/>
          </w:tcPr>
          <w:p w:rsidR="005D1B9B" w:rsidRPr="005D1B9B" w:rsidRDefault="005D1B9B" w:rsidP="00F5284D">
            <w:pPr>
              <w:ind w:left="709"/>
              <w:contextualSpacing/>
              <w:rPr>
                <w:rFonts w:ascii="Times New Roman" w:hAnsi="Times New Roman" w:cs="Times New Roman"/>
                <w:sz w:val="24"/>
                <w:szCs w:val="24"/>
              </w:rPr>
            </w:pPr>
            <w:r w:rsidRPr="005D1B9B">
              <w:rPr>
                <w:rFonts w:ascii="Times New Roman" w:hAnsi="Times New Roman" w:cs="Times New Roman"/>
                <w:sz w:val="24"/>
                <w:szCs w:val="24"/>
              </w:rPr>
              <w:t>Каникулы</w:t>
            </w:r>
          </w:p>
        </w:tc>
        <w:tc>
          <w:tcPr>
            <w:tcW w:w="1970" w:type="dxa"/>
          </w:tcPr>
          <w:p w:rsidR="005D1B9B" w:rsidRPr="005D1B9B" w:rsidRDefault="005D1B9B" w:rsidP="005D1B9B">
            <w:pPr>
              <w:contextualSpacing/>
              <w:jc w:val="center"/>
              <w:rPr>
                <w:rFonts w:ascii="Times New Roman" w:hAnsi="Times New Roman" w:cs="Times New Roman"/>
                <w:sz w:val="24"/>
                <w:szCs w:val="24"/>
              </w:rPr>
            </w:pPr>
            <w:r w:rsidRPr="005D1B9B">
              <w:rPr>
                <w:rFonts w:ascii="Times New Roman" w:hAnsi="Times New Roman" w:cs="Times New Roman"/>
                <w:sz w:val="24"/>
                <w:szCs w:val="24"/>
              </w:rPr>
              <w:t>Дата начала</w:t>
            </w:r>
          </w:p>
        </w:tc>
        <w:tc>
          <w:tcPr>
            <w:tcW w:w="1970" w:type="dxa"/>
          </w:tcPr>
          <w:p w:rsidR="005D1B9B" w:rsidRPr="005D1B9B" w:rsidRDefault="005D1B9B" w:rsidP="005D1B9B">
            <w:pPr>
              <w:contextualSpacing/>
              <w:jc w:val="center"/>
              <w:rPr>
                <w:rFonts w:ascii="Times New Roman" w:hAnsi="Times New Roman" w:cs="Times New Roman"/>
                <w:sz w:val="24"/>
                <w:szCs w:val="24"/>
              </w:rPr>
            </w:pPr>
            <w:r w:rsidRPr="005D1B9B">
              <w:rPr>
                <w:rFonts w:ascii="Times New Roman" w:hAnsi="Times New Roman" w:cs="Times New Roman"/>
                <w:sz w:val="24"/>
                <w:szCs w:val="24"/>
              </w:rPr>
              <w:t>Дата окончания</w:t>
            </w:r>
          </w:p>
        </w:tc>
        <w:tc>
          <w:tcPr>
            <w:tcW w:w="2863" w:type="dxa"/>
          </w:tcPr>
          <w:p w:rsidR="005D1B9B" w:rsidRPr="005D1B9B" w:rsidRDefault="005D1B9B" w:rsidP="005D1B9B">
            <w:pPr>
              <w:contextualSpacing/>
              <w:jc w:val="center"/>
              <w:rPr>
                <w:rFonts w:ascii="Times New Roman" w:hAnsi="Times New Roman" w:cs="Times New Roman"/>
                <w:sz w:val="24"/>
                <w:szCs w:val="24"/>
              </w:rPr>
            </w:pPr>
            <w:r w:rsidRPr="005D1B9B">
              <w:rPr>
                <w:rFonts w:ascii="Times New Roman" w:hAnsi="Times New Roman" w:cs="Times New Roman"/>
                <w:sz w:val="24"/>
                <w:szCs w:val="24"/>
              </w:rPr>
              <w:t>Продолжительность (дни)</w:t>
            </w:r>
          </w:p>
        </w:tc>
      </w:tr>
      <w:tr w:rsidR="005D1B9B" w:rsidRPr="005D1B9B" w:rsidTr="005D1B9B">
        <w:tc>
          <w:tcPr>
            <w:tcW w:w="3115" w:type="dxa"/>
          </w:tcPr>
          <w:p w:rsidR="005D1B9B" w:rsidRPr="005D1B9B" w:rsidRDefault="005D1B9B" w:rsidP="005D1B9B">
            <w:pPr>
              <w:contextualSpacing/>
              <w:jc w:val="center"/>
              <w:rPr>
                <w:rFonts w:ascii="Times New Roman" w:hAnsi="Times New Roman" w:cs="Times New Roman"/>
                <w:sz w:val="24"/>
                <w:szCs w:val="24"/>
              </w:rPr>
            </w:pPr>
            <w:r w:rsidRPr="005D1B9B">
              <w:rPr>
                <w:rFonts w:ascii="Times New Roman" w:hAnsi="Times New Roman" w:cs="Times New Roman"/>
                <w:sz w:val="24"/>
                <w:szCs w:val="24"/>
              </w:rPr>
              <w:t>Осенние</w:t>
            </w:r>
          </w:p>
        </w:tc>
        <w:tc>
          <w:tcPr>
            <w:tcW w:w="1970" w:type="dxa"/>
          </w:tcPr>
          <w:p w:rsidR="005D1B9B" w:rsidRPr="005D1B9B" w:rsidRDefault="005D1B9B" w:rsidP="005D1B9B">
            <w:pPr>
              <w:contextualSpacing/>
              <w:jc w:val="center"/>
              <w:rPr>
                <w:rFonts w:ascii="Times New Roman" w:hAnsi="Times New Roman" w:cs="Times New Roman"/>
                <w:sz w:val="24"/>
                <w:szCs w:val="24"/>
              </w:rPr>
            </w:pPr>
            <w:r w:rsidRPr="005D1B9B">
              <w:rPr>
                <w:rFonts w:ascii="Times New Roman" w:hAnsi="Times New Roman" w:cs="Times New Roman"/>
                <w:sz w:val="24"/>
                <w:szCs w:val="24"/>
              </w:rPr>
              <w:t>26.10.2024</w:t>
            </w:r>
          </w:p>
        </w:tc>
        <w:tc>
          <w:tcPr>
            <w:tcW w:w="1970" w:type="dxa"/>
          </w:tcPr>
          <w:p w:rsidR="005D1B9B" w:rsidRPr="005D1B9B" w:rsidRDefault="005D1B9B" w:rsidP="005D1B9B">
            <w:pPr>
              <w:contextualSpacing/>
              <w:jc w:val="center"/>
              <w:rPr>
                <w:rFonts w:ascii="Times New Roman" w:hAnsi="Times New Roman" w:cs="Times New Roman"/>
                <w:sz w:val="24"/>
                <w:szCs w:val="24"/>
              </w:rPr>
            </w:pPr>
            <w:r w:rsidRPr="005D1B9B">
              <w:rPr>
                <w:rFonts w:ascii="Times New Roman" w:hAnsi="Times New Roman" w:cs="Times New Roman"/>
                <w:sz w:val="24"/>
                <w:szCs w:val="24"/>
              </w:rPr>
              <w:t>04.11.2024</w:t>
            </w:r>
          </w:p>
        </w:tc>
        <w:tc>
          <w:tcPr>
            <w:tcW w:w="2863" w:type="dxa"/>
          </w:tcPr>
          <w:p w:rsidR="005D1B9B" w:rsidRPr="005D1B9B" w:rsidRDefault="005D1B9B" w:rsidP="005D1B9B">
            <w:pPr>
              <w:contextualSpacing/>
              <w:jc w:val="center"/>
              <w:rPr>
                <w:rFonts w:ascii="Times New Roman" w:hAnsi="Times New Roman" w:cs="Times New Roman"/>
                <w:sz w:val="24"/>
                <w:szCs w:val="24"/>
              </w:rPr>
            </w:pPr>
            <w:r w:rsidRPr="005D1B9B">
              <w:rPr>
                <w:rFonts w:ascii="Times New Roman" w:hAnsi="Times New Roman" w:cs="Times New Roman"/>
                <w:sz w:val="24"/>
                <w:szCs w:val="24"/>
              </w:rPr>
              <w:t>10 дней</w:t>
            </w:r>
          </w:p>
        </w:tc>
      </w:tr>
      <w:tr w:rsidR="005D1B9B" w:rsidRPr="005D1B9B" w:rsidTr="005D1B9B">
        <w:tc>
          <w:tcPr>
            <w:tcW w:w="3115" w:type="dxa"/>
          </w:tcPr>
          <w:p w:rsidR="005D1B9B" w:rsidRPr="005D1B9B" w:rsidRDefault="005D1B9B" w:rsidP="005D1B9B">
            <w:pPr>
              <w:contextualSpacing/>
              <w:jc w:val="center"/>
              <w:rPr>
                <w:rFonts w:ascii="Times New Roman" w:hAnsi="Times New Roman" w:cs="Times New Roman"/>
                <w:sz w:val="24"/>
                <w:szCs w:val="24"/>
              </w:rPr>
            </w:pPr>
            <w:r w:rsidRPr="005D1B9B">
              <w:rPr>
                <w:rFonts w:ascii="Times New Roman" w:hAnsi="Times New Roman" w:cs="Times New Roman"/>
                <w:sz w:val="24"/>
                <w:szCs w:val="24"/>
              </w:rPr>
              <w:t>Зимние</w:t>
            </w:r>
          </w:p>
        </w:tc>
        <w:tc>
          <w:tcPr>
            <w:tcW w:w="1970" w:type="dxa"/>
          </w:tcPr>
          <w:p w:rsidR="005D1B9B" w:rsidRPr="005D1B9B" w:rsidRDefault="005D1B9B" w:rsidP="005D1B9B">
            <w:pPr>
              <w:contextualSpacing/>
              <w:jc w:val="center"/>
              <w:rPr>
                <w:rFonts w:ascii="Times New Roman" w:hAnsi="Times New Roman" w:cs="Times New Roman"/>
                <w:sz w:val="24"/>
                <w:szCs w:val="24"/>
              </w:rPr>
            </w:pPr>
            <w:r w:rsidRPr="005D1B9B">
              <w:rPr>
                <w:rFonts w:ascii="Times New Roman" w:hAnsi="Times New Roman" w:cs="Times New Roman"/>
                <w:sz w:val="24"/>
                <w:szCs w:val="24"/>
              </w:rPr>
              <w:t>29.12.2024</w:t>
            </w:r>
          </w:p>
        </w:tc>
        <w:tc>
          <w:tcPr>
            <w:tcW w:w="1970" w:type="dxa"/>
          </w:tcPr>
          <w:p w:rsidR="005D1B9B" w:rsidRPr="005D1B9B" w:rsidRDefault="005D1B9B" w:rsidP="005D1B9B">
            <w:pPr>
              <w:contextualSpacing/>
              <w:jc w:val="center"/>
              <w:rPr>
                <w:rFonts w:ascii="Times New Roman" w:hAnsi="Times New Roman" w:cs="Times New Roman"/>
                <w:sz w:val="24"/>
                <w:szCs w:val="24"/>
              </w:rPr>
            </w:pPr>
            <w:r w:rsidRPr="005D1B9B">
              <w:rPr>
                <w:rFonts w:ascii="Times New Roman" w:hAnsi="Times New Roman" w:cs="Times New Roman"/>
                <w:sz w:val="24"/>
                <w:szCs w:val="24"/>
              </w:rPr>
              <w:t>08.01.2025</w:t>
            </w:r>
          </w:p>
        </w:tc>
        <w:tc>
          <w:tcPr>
            <w:tcW w:w="2863" w:type="dxa"/>
          </w:tcPr>
          <w:p w:rsidR="005D1B9B" w:rsidRPr="005D1B9B" w:rsidRDefault="005D1B9B" w:rsidP="005D1B9B">
            <w:pPr>
              <w:contextualSpacing/>
              <w:jc w:val="center"/>
              <w:rPr>
                <w:rFonts w:ascii="Times New Roman" w:hAnsi="Times New Roman" w:cs="Times New Roman"/>
                <w:sz w:val="24"/>
                <w:szCs w:val="24"/>
              </w:rPr>
            </w:pPr>
            <w:r w:rsidRPr="005D1B9B">
              <w:rPr>
                <w:rFonts w:ascii="Times New Roman" w:hAnsi="Times New Roman" w:cs="Times New Roman"/>
                <w:sz w:val="24"/>
                <w:szCs w:val="24"/>
              </w:rPr>
              <w:t>11 дней</w:t>
            </w:r>
          </w:p>
        </w:tc>
      </w:tr>
      <w:tr w:rsidR="005D1B9B" w:rsidRPr="005D1B9B" w:rsidTr="005D1B9B">
        <w:tc>
          <w:tcPr>
            <w:tcW w:w="3115" w:type="dxa"/>
          </w:tcPr>
          <w:p w:rsidR="005D1B9B" w:rsidRPr="005D1B9B" w:rsidRDefault="005D1B9B" w:rsidP="005D1B9B">
            <w:pPr>
              <w:contextualSpacing/>
              <w:jc w:val="center"/>
              <w:rPr>
                <w:rFonts w:ascii="Times New Roman" w:hAnsi="Times New Roman" w:cs="Times New Roman"/>
                <w:sz w:val="24"/>
                <w:szCs w:val="24"/>
              </w:rPr>
            </w:pPr>
            <w:r w:rsidRPr="005D1B9B">
              <w:rPr>
                <w:rFonts w:ascii="Times New Roman" w:hAnsi="Times New Roman" w:cs="Times New Roman"/>
                <w:sz w:val="24"/>
                <w:szCs w:val="24"/>
              </w:rPr>
              <w:t>Дополнительные каникулы</w:t>
            </w:r>
          </w:p>
        </w:tc>
        <w:tc>
          <w:tcPr>
            <w:tcW w:w="1970" w:type="dxa"/>
          </w:tcPr>
          <w:p w:rsidR="005D1B9B" w:rsidRPr="005D1B9B" w:rsidRDefault="005D1B9B" w:rsidP="005D1B9B">
            <w:pPr>
              <w:contextualSpacing/>
              <w:jc w:val="center"/>
              <w:rPr>
                <w:rFonts w:ascii="Times New Roman" w:hAnsi="Times New Roman" w:cs="Times New Roman"/>
                <w:sz w:val="24"/>
                <w:szCs w:val="24"/>
              </w:rPr>
            </w:pPr>
            <w:r w:rsidRPr="005D1B9B">
              <w:rPr>
                <w:rFonts w:ascii="Times New Roman" w:hAnsi="Times New Roman" w:cs="Times New Roman"/>
                <w:sz w:val="24"/>
                <w:szCs w:val="24"/>
              </w:rPr>
              <w:t>15.02.2025</w:t>
            </w:r>
          </w:p>
        </w:tc>
        <w:tc>
          <w:tcPr>
            <w:tcW w:w="1970" w:type="dxa"/>
          </w:tcPr>
          <w:p w:rsidR="005D1B9B" w:rsidRPr="005D1B9B" w:rsidRDefault="005D1B9B" w:rsidP="005D1B9B">
            <w:pPr>
              <w:contextualSpacing/>
              <w:jc w:val="center"/>
              <w:rPr>
                <w:rFonts w:ascii="Times New Roman" w:hAnsi="Times New Roman" w:cs="Times New Roman"/>
                <w:sz w:val="24"/>
                <w:szCs w:val="24"/>
              </w:rPr>
            </w:pPr>
            <w:r w:rsidRPr="005D1B9B">
              <w:rPr>
                <w:rFonts w:ascii="Times New Roman" w:hAnsi="Times New Roman" w:cs="Times New Roman"/>
                <w:sz w:val="24"/>
                <w:szCs w:val="24"/>
              </w:rPr>
              <w:t>23.02.2025</w:t>
            </w:r>
          </w:p>
        </w:tc>
        <w:tc>
          <w:tcPr>
            <w:tcW w:w="2863" w:type="dxa"/>
          </w:tcPr>
          <w:p w:rsidR="005D1B9B" w:rsidRPr="005D1B9B" w:rsidRDefault="005D1B9B" w:rsidP="005D1B9B">
            <w:pPr>
              <w:contextualSpacing/>
              <w:jc w:val="center"/>
              <w:rPr>
                <w:rFonts w:ascii="Times New Roman" w:hAnsi="Times New Roman" w:cs="Times New Roman"/>
                <w:sz w:val="24"/>
                <w:szCs w:val="24"/>
              </w:rPr>
            </w:pPr>
            <w:r w:rsidRPr="005D1B9B">
              <w:rPr>
                <w:rFonts w:ascii="Times New Roman" w:hAnsi="Times New Roman" w:cs="Times New Roman"/>
                <w:sz w:val="24"/>
                <w:szCs w:val="24"/>
              </w:rPr>
              <w:t>9 дней</w:t>
            </w:r>
          </w:p>
        </w:tc>
      </w:tr>
      <w:tr w:rsidR="005D1B9B" w:rsidRPr="005D1B9B" w:rsidTr="005D1B9B">
        <w:tc>
          <w:tcPr>
            <w:tcW w:w="3115" w:type="dxa"/>
          </w:tcPr>
          <w:p w:rsidR="005D1B9B" w:rsidRPr="005D1B9B" w:rsidRDefault="005D1B9B" w:rsidP="005D1B9B">
            <w:pPr>
              <w:contextualSpacing/>
              <w:jc w:val="center"/>
              <w:rPr>
                <w:rFonts w:ascii="Times New Roman" w:hAnsi="Times New Roman" w:cs="Times New Roman"/>
                <w:sz w:val="24"/>
                <w:szCs w:val="24"/>
              </w:rPr>
            </w:pPr>
            <w:r w:rsidRPr="005D1B9B">
              <w:rPr>
                <w:rFonts w:ascii="Times New Roman" w:hAnsi="Times New Roman" w:cs="Times New Roman"/>
                <w:sz w:val="24"/>
                <w:szCs w:val="24"/>
              </w:rPr>
              <w:t>Весенние</w:t>
            </w:r>
          </w:p>
        </w:tc>
        <w:tc>
          <w:tcPr>
            <w:tcW w:w="1970" w:type="dxa"/>
          </w:tcPr>
          <w:p w:rsidR="005D1B9B" w:rsidRPr="005D1B9B" w:rsidRDefault="005D1B9B" w:rsidP="005D1B9B">
            <w:pPr>
              <w:contextualSpacing/>
              <w:jc w:val="center"/>
              <w:rPr>
                <w:rFonts w:ascii="Times New Roman" w:hAnsi="Times New Roman" w:cs="Times New Roman"/>
                <w:sz w:val="24"/>
                <w:szCs w:val="24"/>
              </w:rPr>
            </w:pPr>
            <w:r w:rsidRPr="005D1B9B">
              <w:rPr>
                <w:rFonts w:ascii="Times New Roman" w:hAnsi="Times New Roman" w:cs="Times New Roman"/>
                <w:sz w:val="24"/>
                <w:szCs w:val="24"/>
              </w:rPr>
              <w:t>22.03.2025</w:t>
            </w:r>
          </w:p>
        </w:tc>
        <w:tc>
          <w:tcPr>
            <w:tcW w:w="1970" w:type="dxa"/>
          </w:tcPr>
          <w:p w:rsidR="005D1B9B" w:rsidRPr="005D1B9B" w:rsidRDefault="005D1B9B" w:rsidP="005D1B9B">
            <w:pPr>
              <w:contextualSpacing/>
              <w:jc w:val="center"/>
              <w:rPr>
                <w:rFonts w:ascii="Times New Roman" w:hAnsi="Times New Roman" w:cs="Times New Roman"/>
                <w:sz w:val="24"/>
                <w:szCs w:val="24"/>
              </w:rPr>
            </w:pPr>
            <w:r w:rsidRPr="005D1B9B">
              <w:rPr>
                <w:rFonts w:ascii="Times New Roman" w:hAnsi="Times New Roman" w:cs="Times New Roman"/>
                <w:sz w:val="24"/>
                <w:szCs w:val="24"/>
              </w:rPr>
              <w:t>30.03.2025</w:t>
            </w:r>
          </w:p>
        </w:tc>
        <w:tc>
          <w:tcPr>
            <w:tcW w:w="2863" w:type="dxa"/>
          </w:tcPr>
          <w:p w:rsidR="005D1B9B" w:rsidRPr="005D1B9B" w:rsidRDefault="005D1B9B" w:rsidP="005D1B9B">
            <w:pPr>
              <w:contextualSpacing/>
              <w:jc w:val="center"/>
              <w:rPr>
                <w:rFonts w:ascii="Times New Roman" w:hAnsi="Times New Roman" w:cs="Times New Roman"/>
                <w:sz w:val="24"/>
                <w:szCs w:val="24"/>
              </w:rPr>
            </w:pPr>
            <w:r w:rsidRPr="005D1B9B">
              <w:rPr>
                <w:rFonts w:ascii="Times New Roman" w:hAnsi="Times New Roman" w:cs="Times New Roman"/>
                <w:sz w:val="24"/>
                <w:szCs w:val="24"/>
              </w:rPr>
              <w:t>9 дней</w:t>
            </w:r>
          </w:p>
        </w:tc>
      </w:tr>
      <w:tr w:rsidR="005D1B9B" w:rsidRPr="005D1B9B" w:rsidTr="005D1B9B">
        <w:tc>
          <w:tcPr>
            <w:tcW w:w="3115" w:type="dxa"/>
          </w:tcPr>
          <w:p w:rsidR="005D1B9B" w:rsidRPr="005D1B9B" w:rsidRDefault="005D1B9B" w:rsidP="005D1B9B">
            <w:pPr>
              <w:contextualSpacing/>
              <w:jc w:val="center"/>
              <w:rPr>
                <w:rFonts w:ascii="Times New Roman" w:hAnsi="Times New Roman" w:cs="Times New Roman"/>
                <w:sz w:val="24"/>
                <w:szCs w:val="24"/>
              </w:rPr>
            </w:pPr>
            <w:r w:rsidRPr="005D1B9B">
              <w:rPr>
                <w:rFonts w:ascii="Times New Roman" w:hAnsi="Times New Roman" w:cs="Times New Roman"/>
                <w:sz w:val="24"/>
                <w:szCs w:val="24"/>
              </w:rPr>
              <w:t>ИТОГО</w:t>
            </w:r>
          </w:p>
        </w:tc>
        <w:tc>
          <w:tcPr>
            <w:tcW w:w="1970" w:type="dxa"/>
          </w:tcPr>
          <w:p w:rsidR="005D1B9B" w:rsidRPr="005D1B9B" w:rsidRDefault="005D1B9B" w:rsidP="005D1B9B">
            <w:pPr>
              <w:ind w:left="709"/>
              <w:contextualSpacing/>
              <w:jc w:val="center"/>
              <w:rPr>
                <w:rFonts w:ascii="Times New Roman" w:hAnsi="Times New Roman" w:cs="Times New Roman"/>
                <w:sz w:val="24"/>
                <w:szCs w:val="24"/>
              </w:rPr>
            </w:pPr>
          </w:p>
        </w:tc>
        <w:tc>
          <w:tcPr>
            <w:tcW w:w="1970" w:type="dxa"/>
          </w:tcPr>
          <w:p w:rsidR="005D1B9B" w:rsidRPr="005D1B9B" w:rsidRDefault="005D1B9B" w:rsidP="005D1B9B">
            <w:pPr>
              <w:ind w:left="709"/>
              <w:contextualSpacing/>
              <w:jc w:val="center"/>
              <w:rPr>
                <w:rFonts w:ascii="Times New Roman" w:hAnsi="Times New Roman" w:cs="Times New Roman"/>
                <w:sz w:val="24"/>
                <w:szCs w:val="24"/>
              </w:rPr>
            </w:pPr>
          </w:p>
        </w:tc>
        <w:tc>
          <w:tcPr>
            <w:tcW w:w="2863" w:type="dxa"/>
          </w:tcPr>
          <w:p w:rsidR="005D1B9B" w:rsidRPr="005D1B9B" w:rsidRDefault="005D1B9B" w:rsidP="005D1B9B">
            <w:pPr>
              <w:contextualSpacing/>
              <w:jc w:val="center"/>
              <w:rPr>
                <w:rFonts w:ascii="Times New Roman" w:hAnsi="Times New Roman" w:cs="Times New Roman"/>
                <w:sz w:val="24"/>
                <w:szCs w:val="24"/>
              </w:rPr>
            </w:pPr>
            <w:r w:rsidRPr="005D1B9B">
              <w:rPr>
                <w:rFonts w:ascii="Times New Roman" w:hAnsi="Times New Roman" w:cs="Times New Roman"/>
                <w:sz w:val="24"/>
                <w:szCs w:val="24"/>
              </w:rPr>
              <w:t>39 дней</w:t>
            </w:r>
          </w:p>
        </w:tc>
      </w:tr>
    </w:tbl>
    <w:p w:rsidR="005D1B9B" w:rsidRPr="005D1B9B" w:rsidRDefault="005D1B9B" w:rsidP="005D1B9B">
      <w:pPr>
        <w:spacing w:after="0" w:line="240" w:lineRule="auto"/>
        <w:ind w:left="709"/>
        <w:jc w:val="both"/>
        <w:rPr>
          <w:rFonts w:ascii="Times New Roman" w:hAnsi="Times New Roman" w:cs="Times New Roman"/>
          <w:b/>
          <w:sz w:val="24"/>
          <w:szCs w:val="24"/>
        </w:rPr>
      </w:pPr>
    </w:p>
    <w:p w:rsidR="005D1B9B" w:rsidRPr="005D1B9B" w:rsidRDefault="005D1B9B" w:rsidP="005D1B9B">
      <w:pPr>
        <w:spacing w:after="0" w:line="240" w:lineRule="auto"/>
        <w:ind w:left="709" w:firstLine="360"/>
        <w:jc w:val="both"/>
        <w:rPr>
          <w:rFonts w:ascii="Times New Roman" w:hAnsi="Times New Roman" w:cs="Times New Roman"/>
          <w:sz w:val="24"/>
          <w:szCs w:val="24"/>
        </w:rPr>
      </w:pPr>
      <w:r w:rsidRPr="005D1B9B">
        <w:rPr>
          <w:rFonts w:ascii="Times New Roman" w:hAnsi="Times New Roman" w:cs="Times New Roman"/>
          <w:sz w:val="24"/>
          <w:szCs w:val="24"/>
        </w:rPr>
        <w:t xml:space="preserve">Сроки проведения промежуточной аттестации на уровне основного общего образования с 10.04.2025 г. по 14.05.2025г. </w:t>
      </w:r>
    </w:p>
    <w:p w:rsidR="005D1B9B" w:rsidRPr="005D1B9B" w:rsidRDefault="005D1B9B" w:rsidP="005D1B9B">
      <w:pPr>
        <w:spacing w:after="0" w:line="240" w:lineRule="auto"/>
        <w:ind w:left="709" w:firstLine="360"/>
        <w:jc w:val="both"/>
        <w:rPr>
          <w:rFonts w:ascii="Times New Roman" w:hAnsi="Times New Roman" w:cs="Times New Roman"/>
          <w:sz w:val="24"/>
          <w:szCs w:val="24"/>
        </w:rPr>
      </w:pPr>
      <w:r w:rsidRPr="005D1B9B">
        <w:rPr>
          <w:rFonts w:ascii="Times New Roman" w:hAnsi="Times New Roman" w:cs="Times New Roman"/>
          <w:sz w:val="24"/>
          <w:szCs w:val="24"/>
        </w:rPr>
        <w:t xml:space="preserve">Промежуточная аттестация проводится во </w:t>
      </w:r>
      <w:r>
        <w:rPr>
          <w:rFonts w:ascii="Times New Roman" w:hAnsi="Times New Roman" w:cs="Times New Roman"/>
          <w:sz w:val="24"/>
          <w:szCs w:val="24"/>
        </w:rPr>
        <w:t>5</w:t>
      </w:r>
      <w:r w:rsidRPr="005D1B9B">
        <w:rPr>
          <w:rFonts w:ascii="Times New Roman" w:hAnsi="Times New Roman" w:cs="Times New Roman"/>
          <w:sz w:val="24"/>
          <w:szCs w:val="24"/>
        </w:rPr>
        <w:t>-</w:t>
      </w:r>
      <w:r>
        <w:rPr>
          <w:rFonts w:ascii="Times New Roman" w:hAnsi="Times New Roman" w:cs="Times New Roman"/>
          <w:sz w:val="24"/>
          <w:szCs w:val="24"/>
        </w:rPr>
        <w:t>9</w:t>
      </w:r>
      <w:r w:rsidRPr="005D1B9B">
        <w:rPr>
          <w:rFonts w:ascii="Times New Roman" w:hAnsi="Times New Roman" w:cs="Times New Roman"/>
          <w:sz w:val="24"/>
          <w:szCs w:val="24"/>
        </w:rPr>
        <w:t xml:space="preserve"> классах по всем предметам учебного плана без прекращения образовательной деятельности согласно «Графику оценочных процедур», в формах, определенных учебным планом. </w:t>
      </w:r>
    </w:p>
    <w:p w:rsidR="005D1B9B" w:rsidRPr="005D1B9B" w:rsidRDefault="005D1B9B" w:rsidP="005D1B9B">
      <w:pPr>
        <w:spacing w:after="0" w:line="240" w:lineRule="auto"/>
        <w:ind w:left="709" w:firstLine="567"/>
        <w:jc w:val="both"/>
        <w:rPr>
          <w:rFonts w:ascii="Times New Roman" w:hAnsi="Times New Roman" w:cs="Times New Roman"/>
          <w:sz w:val="24"/>
          <w:szCs w:val="24"/>
        </w:rPr>
      </w:pPr>
      <w:r w:rsidRPr="005D1B9B">
        <w:rPr>
          <w:rFonts w:ascii="Times New Roman" w:hAnsi="Times New Roman" w:cs="Times New Roman"/>
          <w:sz w:val="24"/>
          <w:szCs w:val="24"/>
        </w:rPr>
        <w:t xml:space="preserve">В пункт «Календарный учебный график» организационного раздела ООП ООО могут быть внесены корректировки в течение учебного года (решением педагогического совета и приказом директора) с учетом изменений действующего законодательства, производственного календаря и других вынужденных ограничительных мер. </w:t>
      </w:r>
    </w:p>
    <w:p w:rsidR="005D1B9B" w:rsidRPr="005D1B9B" w:rsidRDefault="005D1B9B" w:rsidP="005D1B9B">
      <w:pPr>
        <w:spacing w:after="0" w:line="240" w:lineRule="auto"/>
        <w:ind w:left="709" w:firstLine="567"/>
        <w:jc w:val="both"/>
        <w:rPr>
          <w:rFonts w:ascii="Times New Roman" w:hAnsi="Times New Roman" w:cs="Times New Roman"/>
          <w:sz w:val="24"/>
          <w:szCs w:val="24"/>
        </w:rPr>
      </w:pPr>
    </w:p>
    <w:p w:rsidR="008F2D7B" w:rsidRDefault="008F2D7B" w:rsidP="000C18CF">
      <w:pPr>
        <w:tabs>
          <w:tab w:val="left" w:pos="567"/>
          <w:tab w:val="left" w:pos="1276"/>
        </w:tabs>
        <w:spacing w:after="0" w:line="240" w:lineRule="auto"/>
        <w:ind w:firstLine="709"/>
        <w:contextualSpacing/>
        <w:rPr>
          <w:rFonts w:ascii="Times New Roman" w:hAnsi="Times New Roman" w:cs="Times New Roman"/>
          <w:b/>
          <w:sz w:val="24"/>
          <w:szCs w:val="24"/>
        </w:rPr>
      </w:pPr>
    </w:p>
    <w:p w:rsidR="005D1B9B" w:rsidRDefault="005D1B9B" w:rsidP="000C18CF">
      <w:pPr>
        <w:tabs>
          <w:tab w:val="left" w:pos="567"/>
          <w:tab w:val="left" w:pos="1276"/>
        </w:tabs>
        <w:spacing w:after="0" w:line="240" w:lineRule="auto"/>
        <w:ind w:firstLine="709"/>
        <w:contextualSpacing/>
        <w:rPr>
          <w:rFonts w:ascii="Times New Roman" w:hAnsi="Times New Roman" w:cs="Times New Roman"/>
          <w:b/>
          <w:sz w:val="24"/>
          <w:szCs w:val="24"/>
        </w:rPr>
      </w:pPr>
    </w:p>
    <w:p w:rsidR="005D1B9B" w:rsidRDefault="005D1B9B" w:rsidP="000C18CF">
      <w:pPr>
        <w:tabs>
          <w:tab w:val="left" w:pos="567"/>
          <w:tab w:val="left" w:pos="1276"/>
        </w:tabs>
        <w:spacing w:after="0" w:line="240" w:lineRule="auto"/>
        <w:ind w:firstLine="709"/>
        <w:contextualSpacing/>
        <w:rPr>
          <w:rFonts w:ascii="Times New Roman" w:hAnsi="Times New Roman" w:cs="Times New Roman"/>
          <w:b/>
          <w:sz w:val="24"/>
          <w:szCs w:val="24"/>
        </w:rPr>
      </w:pPr>
    </w:p>
    <w:p w:rsidR="005D1B9B" w:rsidRDefault="005D1B9B" w:rsidP="000C18CF">
      <w:pPr>
        <w:tabs>
          <w:tab w:val="left" w:pos="567"/>
          <w:tab w:val="left" w:pos="1276"/>
        </w:tabs>
        <w:spacing w:after="0" w:line="240" w:lineRule="auto"/>
        <w:ind w:firstLine="709"/>
        <w:contextualSpacing/>
        <w:rPr>
          <w:rFonts w:ascii="Times New Roman" w:hAnsi="Times New Roman" w:cs="Times New Roman"/>
          <w:b/>
          <w:sz w:val="24"/>
          <w:szCs w:val="24"/>
        </w:rPr>
      </w:pPr>
    </w:p>
    <w:p w:rsidR="005D1B9B" w:rsidRDefault="005D1B9B" w:rsidP="000C18CF">
      <w:pPr>
        <w:tabs>
          <w:tab w:val="left" w:pos="567"/>
          <w:tab w:val="left" w:pos="1276"/>
        </w:tabs>
        <w:spacing w:after="0" w:line="240" w:lineRule="auto"/>
        <w:ind w:firstLine="709"/>
        <w:contextualSpacing/>
        <w:rPr>
          <w:rFonts w:ascii="Times New Roman" w:hAnsi="Times New Roman" w:cs="Times New Roman"/>
          <w:b/>
          <w:sz w:val="24"/>
          <w:szCs w:val="24"/>
        </w:rPr>
      </w:pPr>
    </w:p>
    <w:p w:rsidR="005D1B9B" w:rsidRDefault="005D1B9B" w:rsidP="000C18CF">
      <w:pPr>
        <w:tabs>
          <w:tab w:val="left" w:pos="567"/>
          <w:tab w:val="left" w:pos="1276"/>
        </w:tabs>
        <w:spacing w:after="0" w:line="240" w:lineRule="auto"/>
        <w:ind w:firstLine="709"/>
        <w:contextualSpacing/>
        <w:rPr>
          <w:rFonts w:ascii="Times New Roman" w:hAnsi="Times New Roman" w:cs="Times New Roman"/>
          <w:b/>
          <w:sz w:val="24"/>
          <w:szCs w:val="24"/>
        </w:rPr>
      </w:pPr>
    </w:p>
    <w:p w:rsidR="005D1B9B" w:rsidRDefault="005D1B9B" w:rsidP="000C18CF">
      <w:pPr>
        <w:tabs>
          <w:tab w:val="left" w:pos="567"/>
          <w:tab w:val="left" w:pos="1276"/>
        </w:tabs>
        <w:spacing w:after="0" w:line="240" w:lineRule="auto"/>
        <w:ind w:firstLine="709"/>
        <w:contextualSpacing/>
        <w:rPr>
          <w:rFonts w:ascii="Times New Roman" w:hAnsi="Times New Roman" w:cs="Times New Roman"/>
          <w:b/>
          <w:sz w:val="24"/>
          <w:szCs w:val="24"/>
        </w:rPr>
      </w:pPr>
    </w:p>
    <w:p w:rsidR="005D1B9B" w:rsidRDefault="005D1B9B" w:rsidP="000C18CF">
      <w:pPr>
        <w:tabs>
          <w:tab w:val="left" w:pos="567"/>
          <w:tab w:val="left" w:pos="1276"/>
        </w:tabs>
        <w:spacing w:after="0" w:line="240" w:lineRule="auto"/>
        <w:ind w:firstLine="709"/>
        <w:contextualSpacing/>
        <w:rPr>
          <w:rFonts w:ascii="Times New Roman" w:hAnsi="Times New Roman" w:cs="Times New Roman"/>
          <w:b/>
          <w:sz w:val="24"/>
          <w:szCs w:val="24"/>
        </w:rPr>
      </w:pPr>
    </w:p>
    <w:p w:rsidR="005D1B9B" w:rsidRDefault="005D1B9B" w:rsidP="000C18CF">
      <w:pPr>
        <w:tabs>
          <w:tab w:val="left" w:pos="567"/>
          <w:tab w:val="left" w:pos="1276"/>
        </w:tabs>
        <w:spacing w:after="0" w:line="240" w:lineRule="auto"/>
        <w:ind w:firstLine="709"/>
        <w:contextualSpacing/>
        <w:rPr>
          <w:rFonts w:ascii="Times New Roman" w:hAnsi="Times New Roman" w:cs="Times New Roman"/>
          <w:b/>
          <w:sz w:val="24"/>
          <w:szCs w:val="24"/>
        </w:rPr>
      </w:pPr>
    </w:p>
    <w:p w:rsidR="005D1B9B" w:rsidRDefault="005D1B9B" w:rsidP="000C18CF">
      <w:pPr>
        <w:tabs>
          <w:tab w:val="left" w:pos="567"/>
          <w:tab w:val="left" w:pos="1276"/>
        </w:tabs>
        <w:spacing w:after="0" w:line="240" w:lineRule="auto"/>
        <w:ind w:firstLine="709"/>
        <w:contextualSpacing/>
        <w:rPr>
          <w:rFonts w:ascii="Times New Roman" w:hAnsi="Times New Roman" w:cs="Times New Roman"/>
          <w:b/>
          <w:sz w:val="24"/>
          <w:szCs w:val="24"/>
        </w:rPr>
      </w:pPr>
    </w:p>
    <w:p w:rsidR="00F5284D" w:rsidRDefault="00F5284D" w:rsidP="000C18CF">
      <w:pPr>
        <w:tabs>
          <w:tab w:val="left" w:pos="567"/>
          <w:tab w:val="left" w:pos="1276"/>
        </w:tabs>
        <w:spacing w:after="0" w:line="240" w:lineRule="auto"/>
        <w:ind w:firstLine="709"/>
        <w:contextualSpacing/>
        <w:jc w:val="center"/>
        <w:rPr>
          <w:rFonts w:ascii="Times New Roman" w:hAnsi="Times New Roman" w:cs="Times New Roman"/>
          <w:b/>
          <w:sz w:val="24"/>
          <w:szCs w:val="24"/>
        </w:rPr>
      </w:pPr>
    </w:p>
    <w:p w:rsidR="00882ABA" w:rsidRDefault="0084474F" w:rsidP="000C18CF">
      <w:pPr>
        <w:tabs>
          <w:tab w:val="left" w:pos="567"/>
          <w:tab w:val="left" w:pos="1276"/>
        </w:tabs>
        <w:spacing w:after="0" w:line="240" w:lineRule="auto"/>
        <w:ind w:firstLine="709"/>
        <w:contextualSpacing/>
        <w:jc w:val="center"/>
        <w:rPr>
          <w:rFonts w:ascii="Times New Roman" w:hAnsi="Times New Roman" w:cs="Times New Roman"/>
          <w:b/>
          <w:sz w:val="24"/>
          <w:szCs w:val="24"/>
        </w:rPr>
      </w:pPr>
      <w:r w:rsidRPr="003341C3">
        <w:rPr>
          <w:rFonts w:ascii="Times New Roman" w:hAnsi="Times New Roman" w:cs="Times New Roman"/>
          <w:b/>
          <w:sz w:val="24"/>
          <w:szCs w:val="24"/>
        </w:rPr>
        <w:t>3.4. Календарный план воспитательной работы</w:t>
      </w:r>
    </w:p>
    <w:p w:rsidR="005D1B9B" w:rsidRDefault="005D1B9B" w:rsidP="000C18CF">
      <w:pPr>
        <w:tabs>
          <w:tab w:val="left" w:pos="567"/>
          <w:tab w:val="left" w:pos="1276"/>
        </w:tabs>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на 2024-2025 учебный год</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8"/>
        <w:gridCol w:w="1080"/>
        <w:gridCol w:w="1130"/>
        <w:gridCol w:w="2393"/>
      </w:tblGrid>
      <w:tr w:rsidR="005D1B9B" w:rsidRPr="005D1B9B" w:rsidTr="005D1B9B">
        <w:tc>
          <w:tcPr>
            <w:tcW w:w="4968" w:type="dxa"/>
          </w:tcPr>
          <w:p w:rsidR="005D1B9B" w:rsidRPr="005D1B9B" w:rsidRDefault="005D1B9B" w:rsidP="005D1B9B">
            <w:pPr>
              <w:spacing w:after="0" w:line="240" w:lineRule="auto"/>
              <w:jc w:val="center"/>
              <w:rPr>
                <w:rFonts w:ascii="Times New Roman" w:eastAsia="Times New Roman" w:hAnsi="Times New Roman" w:cs="Times New Roman"/>
                <w:b/>
                <w:bCs/>
                <w:color w:val="000000"/>
                <w:lang w:eastAsia="ru-RU"/>
              </w:rPr>
            </w:pPr>
            <w:r w:rsidRPr="005D1B9B">
              <w:rPr>
                <w:rFonts w:ascii="Times New Roman" w:eastAsia="Times New Roman" w:hAnsi="Times New Roman" w:cs="Times New Roman"/>
                <w:b/>
                <w:bCs/>
                <w:color w:val="000000"/>
                <w:lang w:eastAsia="ru-RU"/>
              </w:rPr>
              <w:t>Мероприятие</w:t>
            </w:r>
          </w:p>
        </w:tc>
        <w:tc>
          <w:tcPr>
            <w:tcW w:w="1080" w:type="dxa"/>
          </w:tcPr>
          <w:p w:rsidR="005D1B9B" w:rsidRPr="005D1B9B" w:rsidRDefault="005D1B9B" w:rsidP="005D1B9B">
            <w:pPr>
              <w:spacing w:after="0" w:line="240" w:lineRule="auto"/>
              <w:jc w:val="center"/>
              <w:rPr>
                <w:rFonts w:ascii="Times New Roman" w:eastAsia="Times New Roman" w:hAnsi="Times New Roman" w:cs="Times New Roman"/>
                <w:b/>
                <w:bCs/>
                <w:color w:val="000000"/>
                <w:lang w:eastAsia="ru-RU"/>
              </w:rPr>
            </w:pPr>
            <w:r w:rsidRPr="005D1B9B">
              <w:rPr>
                <w:rFonts w:ascii="Times New Roman" w:eastAsia="Times New Roman" w:hAnsi="Times New Roman" w:cs="Times New Roman"/>
                <w:b/>
                <w:bCs/>
                <w:color w:val="000000"/>
                <w:lang w:eastAsia="ru-RU"/>
              </w:rPr>
              <w:t>Дата</w:t>
            </w:r>
          </w:p>
        </w:tc>
        <w:tc>
          <w:tcPr>
            <w:tcW w:w="1130" w:type="dxa"/>
          </w:tcPr>
          <w:p w:rsidR="005D1B9B" w:rsidRPr="005D1B9B" w:rsidRDefault="005D1B9B" w:rsidP="005D1B9B">
            <w:pPr>
              <w:spacing w:after="0" w:line="240" w:lineRule="auto"/>
              <w:jc w:val="center"/>
              <w:rPr>
                <w:rFonts w:ascii="Times New Roman" w:eastAsia="Times New Roman" w:hAnsi="Times New Roman" w:cs="Times New Roman"/>
                <w:b/>
                <w:bCs/>
                <w:color w:val="000000"/>
                <w:lang w:eastAsia="ru-RU"/>
              </w:rPr>
            </w:pPr>
            <w:r w:rsidRPr="005D1B9B">
              <w:rPr>
                <w:rFonts w:ascii="Times New Roman" w:eastAsia="Times New Roman" w:hAnsi="Times New Roman" w:cs="Times New Roman"/>
                <w:b/>
                <w:bCs/>
                <w:color w:val="000000"/>
                <w:lang w:eastAsia="ru-RU"/>
              </w:rPr>
              <w:t>Класс</w:t>
            </w:r>
          </w:p>
        </w:tc>
        <w:tc>
          <w:tcPr>
            <w:tcW w:w="2393" w:type="dxa"/>
          </w:tcPr>
          <w:p w:rsidR="005D1B9B" w:rsidRPr="005D1B9B" w:rsidRDefault="005D1B9B" w:rsidP="005D1B9B">
            <w:pPr>
              <w:spacing w:after="0" w:line="240" w:lineRule="auto"/>
              <w:jc w:val="center"/>
              <w:rPr>
                <w:rFonts w:ascii="Times New Roman" w:eastAsia="Times New Roman" w:hAnsi="Times New Roman" w:cs="Times New Roman"/>
                <w:b/>
                <w:bCs/>
                <w:color w:val="000000"/>
                <w:lang w:eastAsia="ru-RU"/>
              </w:rPr>
            </w:pPr>
            <w:r w:rsidRPr="005D1B9B">
              <w:rPr>
                <w:rFonts w:ascii="Times New Roman" w:eastAsia="Times New Roman" w:hAnsi="Times New Roman" w:cs="Times New Roman"/>
                <w:b/>
                <w:bCs/>
                <w:color w:val="000000"/>
                <w:lang w:eastAsia="ru-RU"/>
              </w:rPr>
              <w:t>Ответственные</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 xml:space="preserve">День знаний. </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Праздник первоклассника</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02</w:t>
            </w:r>
            <w:r w:rsidRPr="005D1B9B">
              <w:rPr>
                <w:rFonts w:ascii="Times New Roman" w:eastAsia="Times New Roman" w:hAnsi="Times New Roman" w:cs="Times New Roman"/>
                <w:bCs/>
                <w:color w:val="000000"/>
                <w:lang w:eastAsia="ru-RU"/>
              </w:rPr>
              <w:t>.09</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02</w:t>
            </w:r>
            <w:r w:rsidRPr="005D1B9B">
              <w:rPr>
                <w:rFonts w:ascii="Times New Roman" w:eastAsia="Times New Roman" w:hAnsi="Times New Roman" w:cs="Times New Roman"/>
                <w:bCs/>
                <w:color w:val="000000"/>
                <w:lang w:eastAsia="ru-RU"/>
              </w:rPr>
              <w:t>.09</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2-9</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Зам.директора</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Уроки истории. День окончания Второй мировой войны.</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03.09</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5-9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Учителя истории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День солидарности в борьбе с терроризмом.</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Акция «Голубь мира»</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p>
          <w:p w:rsidR="005D1B9B" w:rsidRPr="005D1B9B" w:rsidRDefault="005D1B9B" w:rsidP="005D1B9B">
            <w:pPr>
              <w:spacing w:after="0" w:line="240" w:lineRule="auto"/>
              <w:rPr>
                <w:rFonts w:ascii="Times New Roman" w:eastAsia="Times New Roman" w:hAnsi="Times New Roman" w:cs="Times New Roman"/>
                <w:bCs/>
                <w:color w:val="000000"/>
                <w:lang w:eastAsia="ru-RU"/>
              </w:rPr>
            </w:pP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210 лет со дня Бородинского сражения.</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07.09.</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5-9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Учителя истории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Международный день распространения грамотности. Акция «Пиши без ошибок!»</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08.09</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Учителя русского языка и литературы</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Международный день памяти жертв фашизма</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10.09</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5-9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Учителя истории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100 лет со дня рождения советской партизанки Зои Космодемьянской</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13.09</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hd w:val="clear" w:color="auto" w:fill="FFFFFF"/>
              <w:spacing w:before="100" w:beforeAutospacing="1" w:after="100" w:afterAutospacing="1" w:line="240" w:lineRule="auto"/>
              <w:rPr>
                <w:rFonts w:ascii="Times New Roman" w:eastAsia="Times New Roman" w:hAnsi="Times New Roman" w:cs="Times New Roman"/>
                <w:color w:val="000000"/>
                <w:lang w:eastAsia="ru-RU"/>
              </w:rPr>
            </w:pPr>
            <w:r w:rsidRPr="005D1B9B">
              <w:rPr>
                <w:rFonts w:ascii="Times New Roman" w:eastAsia="Times New Roman" w:hAnsi="Times New Roman" w:cs="Times New Roman"/>
                <w:color w:val="000000"/>
                <w:lang w:eastAsia="ru-RU"/>
              </w:rPr>
              <w:t>День работника дошкольного образования. Акция «Спасибо, воспитатель!»</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27.09</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1-4</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hd w:val="clear" w:color="auto" w:fill="FFFFFF"/>
              <w:spacing w:before="100" w:beforeAutospacing="1" w:after="100" w:afterAutospacing="1" w:line="240" w:lineRule="auto"/>
              <w:rPr>
                <w:rFonts w:ascii="Times New Roman" w:eastAsia="Times New Roman" w:hAnsi="Times New Roman" w:cs="Times New Roman"/>
                <w:color w:val="000000"/>
                <w:lang w:eastAsia="ru-RU"/>
              </w:rPr>
            </w:pPr>
            <w:r w:rsidRPr="005D1B9B">
              <w:rPr>
                <w:rFonts w:ascii="Times New Roman" w:eastAsia="Times New Roman" w:hAnsi="Times New Roman" w:cs="Times New Roman"/>
                <w:color w:val="000000"/>
                <w:lang w:eastAsia="ru-RU"/>
              </w:rPr>
              <w:t xml:space="preserve">День туризма. </w:t>
            </w:r>
            <w:r w:rsidRPr="005D1B9B">
              <w:rPr>
                <w:rFonts w:ascii="Times New Roman" w:eastAsia="Times New Roman" w:hAnsi="Times New Roman" w:cs="Times New Roman"/>
                <w:bCs/>
                <w:color w:val="000000"/>
                <w:lang w:eastAsia="ru-RU"/>
              </w:rPr>
              <w:t>Экоуроки «Осенние зарисовки». Экскурсии в осень.</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27.09</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Учитель географии, ОБЖ</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Школа пешеходных наук.</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Акция «Засветись!»</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сент</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С днем рождения, Мончегорск!</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сент</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Фотокросс «Неизвестный Мончегорск»</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сент</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6</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Зам директора</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Международный день пожилых людей.</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01.10</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Международный день музыки.</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Акция. Поем вместе.</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01.10</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Учитель музыки</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 xml:space="preserve">День защиты животных. </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Конкурс рисунков.</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04.10</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1-5</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Международный день учителя</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Праздничный концерт «От всей души!»</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05.10</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День отца в России.</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Конкурс чтецов</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16.10</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1-4</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Международный день школьных библиотек.</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Чтение – вот лучшее учение!</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25.10</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Библиотекарь</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Станционная патриотическая игра «Северный рубеж»</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26.10</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5-6</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Зам директора</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День освобождения Заполярья от немецко-фашистских захватчиков</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Возложение цветов к монументу Защитникам Отечества</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Классный час «Они сражались за Заполярье»</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23.10</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Экскурсии на КГМК, МонПК, г.Ковдор</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октябрь</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8-9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День народного единства.</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Акция «Мы – вместе!»</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04.11</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День памяти погибших при исполнении служебных обязанностей сотрудников органов внутренних дел России</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08.11</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День начала Нюрнбергского процесса</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20.11</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5-9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Учителя истории и обществознания</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День матери в России.</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Праздничный концерт «Колыбельная мира в материнских руках»</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30.11</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Зам. директора</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День государственного герба Российской Федерации</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30.11</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День Неизвестного Солдата.</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Возложение цветов.</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03.12</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4-5</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Международный день инвалидов</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Видеооткрытка «От сердца к сердцу»</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03.12</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День добровольца (волонтера) в России.</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Станционная игра «Будь волонтером!»</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05.12</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7-9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Международный день художника.</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Акция «Раскрасим мир яркими красками тепла и доброты»</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08.12</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День Героев Отечества. Торжественная линейка.</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09.12</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 xml:space="preserve">8-9 </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val="en-US" w:eastAsia="ru-RU"/>
              </w:rPr>
            </w:pPr>
            <w:r w:rsidRPr="005D1B9B">
              <w:rPr>
                <w:rFonts w:ascii="Times New Roman" w:eastAsia="Times New Roman" w:hAnsi="Times New Roman" w:cs="Times New Roman"/>
                <w:bCs/>
                <w:color w:val="000000"/>
                <w:lang w:eastAsia="ru-RU"/>
              </w:rPr>
              <w:t xml:space="preserve">Декада </w:t>
            </w:r>
            <w:r w:rsidRPr="005D1B9B">
              <w:rPr>
                <w:rFonts w:ascii="Times New Roman" w:eastAsia="Times New Roman" w:hAnsi="Times New Roman" w:cs="Times New Roman"/>
                <w:bCs/>
                <w:color w:val="000000"/>
                <w:lang w:val="en-US" w:eastAsia="ru-RU"/>
              </w:rPr>
              <w:t>SOS</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декабрь</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День прав человека.</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Акция «Твои права»</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10.12</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ШСП</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С физкультурой дружить – здоровым быть!</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Акция «На зарядку – становись!»</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декабрь</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1-4</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 xml:space="preserve">Классные руководители </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Учителя физической культуры</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День Конституции Российской Федерации.</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Торжественная линейка.</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12.12</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 xml:space="preserve">1-9 </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День принятия Федеральных конституционных законов о Государственных символах Российской Федерации. Торжественная линейка</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25.12</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 xml:space="preserve">7-9 </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Учителя истории и обществознания</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Новогодний марафон</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декабрь</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День освобождения Ленинграда от фашистской блокады. 80 лет.</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Киноуроки в школе. Дневник Тани Савичевой</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27.01</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 xml:space="preserve">1-9 </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День освобождения Красной армией крупнейшего "лагеря смерти" Аушвиц-Биркенау (Освенцима) - День памяти жертв Холокоста</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27.01</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 xml:space="preserve">5-9 </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Учителя истории</w:t>
            </w:r>
          </w:p>
        </w:tc>
      </w:tr>
      <w:tr w:rsidR="005D1B9B" w:rsidRPr="005D1B9B" w:rsidTr="005D1B9B">
        <w:tc>
          <w:tcPr>
            <w:tcW w:w="4968" w:type="dxa"/>
          </w:tcPr>
          <w:p w:rsidR="005D1B9B" w:rsidRPr="005D1B9B" w:rsidRDefault="00234523" w:rsidP="005D1B9B">
            <w:pPr>
              <w:spacing w:after="0" w:line="240" w:lineRule="auto"/>
              <w:rPr>
                <w:rFonts w:ascii="Times New Roman" w:eastAsia="Times New Roman" w:hAnsi="Times New Roman" w:cs="Times New Roman"/>
                <w:bCs/>
                <w:lang w:eastAsia="ru-RU"/>
              </w:rPr>
            </w:pPr>
            <w:hyperlink r:id="rId1190" w:tgtFrame="_blank" w:history="1">
              <w:r w:rsidR="005D1B9B" w:rsidRPr="005D1B9B">
                <w:rPr>
                  <w:rFonts w:ascii="Times New Roman" w:eastAsia="Times New Roman" w:hAnsi="Times New Roman" w:cs="Times New Roman"/>
                  <w:bCs/>
                  <w:iCs/>
                  <w:lang w:eastAsia="ru-RU"/>
                </w:rPr>
                <w:t>День разгрома советскими войсками немецко-фашистских войск в Сталинградской битве</w:t>
              </w:r>
            </w:hyperlink>
            <w:r w:rsidR="005D1B9B" w:rsidRPr="005D1B9B">
              <w:rPr>
                <w:rFonts w:ascii="Times New Roman" w:eastAsia="Times New Roman" w:hAnsi="Times New Roman" w:cs="Times New Roman"/>
                <w:bCs/>
                <w:lang w:eastAsia="ru-RU"/>
              </w:rPr>
              <w:t>. Киноуроки в школе. Сталинградская битва</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02.02</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День российской науки, 300-летие со времени основания Российской Академии наук (1724)</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08.02</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День памяти о россиянах, исполнявших служебный долг за пределами Отечества, 35 лет со дня вывода советских войск из Республики Афганистан (1989)</w:t>
            </w:r>
          </w:p>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Уроки мужества</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15.02</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Учителя истории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Международный день родного языка.</w:t>
            </w:r>
          </w:p>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Акция «Я русский бы выучил…»</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21.02</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День защитника Отечества.</w:t>
            </w:r>
          </w:p>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Изготовление открыток</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23.02</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1-4</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Смотр строя и песни</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февраль</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5-9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Учителя физической культуры, ОБЖ</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Международный женский день</w:t>
            </w:r>
          </w:p>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Праздничный концерт.</w:t>
            </w:r>
          </w:p>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Акция «5 для мамы!»</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08.03</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450-летие со дня выхода первой «Азбуки» Ивана Федорова.</w:t>
            </w:r>
          </w:p>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Акция «Как хорошо уметь читать!»</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14.03</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День воссоединения Крыма и России (10 лет)</w:t>
            </w:r>
          </w:p>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Акция «Поход в историю»</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18.03</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Всемирный день театра. Театр Папы Карло</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27.03</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1-4</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Руководитель школьного театра</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Профилактическая игра «Тропа доверия»</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март</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7</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Всемирный день здоровья.</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07.04</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Учителя физической культуры</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День космонавтики. Акция «Поехали!»</w:t>
            </w:r>
          </w:p>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Фотозона. Конкурс поделок</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12.04</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День памяти о геноциде советского народа нацистами и их пособниками в годы Великой Отечественной войны</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19.04</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5-9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Учителя истории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Всемирный день Земли.</w:t>
            </w:r>
          </w:p>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Конкурс рисунков</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22.04</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Весенняя неделя добра</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апрель</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Праздник Весны и Труда</w:t>
            </w:r>
          </w:p>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 xml:space="preserve">Видеооткрытка </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01.05</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День Победы.</w:t>
            </w:r>
          </w:p>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Окна Победы</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09.05</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День детских общественных организаций России</w:t>
            </w:r>
          </w:p>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Акция «Будь готов! Всегда готов!»</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19.05</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Экологическая акция по благоустройству Воинского захоронения</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май</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5-9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День славянской письменности и культуры</w:t>
            </w:r>
          </w:p>
          <w:p w:rsidR="005D1B9B" w:rsidRPr="005D1B9B" w:rsidRDefault="005D1B9B" w:rsidP="005D1B9B">
            <w:pPr>
              <w:spacing w:after="0" w:line="240" w:lineRule="auto"/>
              <w:rPr>
                <w:rFonts w:ascii="Times New Roman" w:eastAsia="Times New Roman" w:hAnsi="Times New Roman" w:cs="Times New Roman"/>
                <w:bCs/>
                <w:lang w:eastAsia="ru-RU"/>
              </w:rPr>
            </w:pP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24.05</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День защиты детей</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01.06</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День русского языка.</w:t>
            </w:r>
          </w:p>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Диктант</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06.06</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Учителя русского языка</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День России. Видео открытка «Я – русский!»</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12.06</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8-9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r w:rsidR="005D1B9B" w:rsidRPr="005D1B9B" w:rsidTr="005D1B9B">
        <w:tc>
          <w:tcPr>
            <w:tcW w:w="4968" w:type="dxa"/>
          </w:tcPr>
          <w:p w:rsidR="005D1B9B" w:rsidRPr="005D1B9B" w:rsidRDefault="005D1B9B" w:rsidP="005D1B9B">
            <w:pPr>
              <w:spacing w:after="0" w:line="240" w:lineRule="auto"/>
              <w:rPr>
                <w:rFonts w:ascii="Times New Roman" w:eastAsia="Times New Roman" w:hAnsi="Times New Roman" w:cs="Times New Roman"/>
                <w:bCs/>
                <w:lang w:eastAsia="ru-RU"/>
              </w:rPr>
            </w:pPr>
            <w:r w:rsidRPr="005D1B9B">
              <w:rPr>
                <w:rFonts w:ascii="Times New Roman" w:eastAsia="Times New Roman" w:hAnsi="Times New Roman" w:cs="Times New Roman"/>
                <w:bCs/>
                <w:lang w:eastAsia="ru-RU"/>
              </w:rPr>
              <w:t>Библиотечные часы, посвященные со дня рождения писателей</w:t>
            </w:r>
          </w:p>
        </w:tc>
        <w:tc>
          <w:tcPr>
            <w:tcW w:w="108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В течение года</w:t>
            </w:r>
          </w:p>
        </w:tc>
        <w:tc>
          <w:tcPr>
            <w:tcW w:w="1130"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1-9</w:t>
            </w:r>
          </w:p>
        </w:tc>
        <w:tc>
          <w:tcPr>
            <w:tcW w:w="2393" w:type="dxa"/>
          </w:tcPr>
          <w:p w:rsidR="005D1B9B" w:rsidRPr="005D1B9B" w:rsidRDefault="005D1B9B" w:rsidP="005D1B9B">
            <w:pPr>
              <w:spacing w:after="0" w:line="240" w:lineRule="auto"/>
              <w:rPr>
                <w:rFonts w:ascii="Times New Roman" w:eastAsia="Times New Roman" w:hAnsi="Times New Roman" w:cs="Times New Roman"/>
                <w:bCs/>
                <w:color w:val="000000"/>
                <w:lang w:eastAsia="ru-RU"/>
              </w:rPr>
            </w:pPr>
            <w:r w:rsidRPr="005D1B9B">
              <w:rPr>
                <w:rFonts w:ascii="Times New Roman" w:eastAsia="Times New Roman" w:hAnsi="Times New Roman" w:cs="Times New Roman"/>
                <w:bCs/>
                <w:color w:val="000000"/>
                <w:lang w:eastAsia="ru-RU"/>
              </w:rPr>
              <w:t>Классные руководители</w:t>
            </w:r>
          </w:p>
        </w:tc>
      </w:tr>
    </w:tbl>
    <w:p w:rsidR="005D1B9B" w:rsidRPr="005D1B9B" w:rsidRDefault="005D1B9B" w:rsidP="005D1B9B">
      <w:pPr>
        <w:shd w:val="clear" w:color="auto" w:fill="FFFFFF"/>
        <w:spacing w:before="100" w:beforeAutospacing="1" w:after="100" w:afterAutospacing="1" w:line="240" w:lineRule="auto"/>
        <w:jc w:val="center"/>
        <w:rPr>
          <w:rFonts w:ascii="Times New Roman" w:eastAsia="Times New Roman" w:hAnsi="Times New Roman" w:cs="Times New Roman"/>
          <w:b/>
          <w:color w:val="000000"/>
          <w:lang w:eastAsia="ru-RU"/>
        </w:rPr>
      </w:pPr>
      <w:r w:rsidRPr="005D1B9B">
        <w:rPr>
          <w:rFonts w:ascii="Times New Roman" w:eastAsia="Times New Roman" w:hAnsi="Times New Roman" w:cs="Times New Roman"/>
          <w:b/>
          <w:color w:val="000000"/>
          <w:lang w:eastAsia="ru-RU"/>
        </w:rPr>
        <w:t>Самоуправление</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4"/>
        <w:gridCol w:w="1080"/>
        <w:gridCol w:w="1080"/>
        <w:gridCol w:w="3073"/>
      </w:tblGrid>
      <w:tr w:rsidR="005D1B9B" w:rsidRPr="005D1B9B" w:rsidTr="00F5284D">
        <w:tc>
          <w:tcPr>
            <w:tcW w:w="4264" w:type="dxa"/>
          </w:tcPr>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 xml:space="preserve">Выборы органов ученического самоуправления. </w:t>
            </w:r>
          </w:p>
        </w:tc>
        <w:tc>
          <w:tcPr>
            <w:tcW w:w="1080" w:type="dxa"/>
          </w:tcPr>
          <w:p w:rsidR="005D1B9B" w:rsidRPr="005D1B9B" w:rsidRDefault="005D1B9B" w:rsidP="005D1B9B">
            <w:pPr>
              <w:widowControl w:val="0"/>
              <w:autoSpaceDE w:val="0"/>
              <w:autoSpaceDN w:val="0"/>
              <w:spacing w:after="0" w:line="240" w:lineRule="auto"/>
              <w:ind w:left="107"/>
              <w:rPr>
                <w:rFonts w:ascii="Times New Roman" w:eastAsia="Calibri" w:hAnsi="Times New Roman" w:cs="Times New Roman"/>
              </w:rPr>
            </w:pPr>
            <w:r w:rsidRPr="005D1B9B">
              <w:rPr>
                <w:rFonts w:ascii="Times New Roman" w:eastAsia="Calibri" w:hAnsi="Times New Roman" w:cs="Times New Roman"/>
              </w:rPr>
              <w:t>сент</w:t>
            </w:r>
          </w:p>
        </w:tc>
        <w:tc>
          <w:tcPr>
            <w:tcW w:w="1080" w:type="dxa"/>
          </w:tcPr>
          <w:p w:rsidR="005D1B9B" w:rsidRPr="005D1B9B" w:rsidRDefault="005D1B9B" w:rsidP="005D1B9B">
            <w:pPr>
              <w:widowControl w:val="0"/>
              <w:autoSpaceDE w:val="0"/>
              <w:autoSpaceDN w:val="0"/>
              <w:spacing w:after="0" w:line="240" w:lineRule="auto"/>
              <w:ind w:left="93" w:right="84"/>
              <w:jc w:val="center"/>
              <w:rPr>
                <w:rFonts w:ascii="Times New Roman" w:eastAsia="Calibri" w:hAnsi="Times New Roman" w:cs="Times New Roman"/>
              </w:rPr>
            </w:pPr>
            <w:r w:rsidRPr="005D1B9B">
              <w:rPr>
                <w:rFonts w:ascii="Times New Roman" w:eastAsia="Calibri" w:hAnsi="Times New Roman" w:cs="Times New Roman"/>
              </w:rPr>
              <w:t>1-9</w:t>
            </w:r>
          </w:p>
        </w:tc>
        <w:tc>
          <w:tcPr>
            <w:tcW w:w="3073"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Пресс-конференция</w:t>
            </w:r>
          </w:p>
        </w:tc>
        <w:tc>
          <w:tcPr>
            <w:tcW w:w="1080" w:type="dxa"/>
          </w:tcPr>
          <w:p w:rsidR="005D1B9B" w:rsidRPr="005D1B9B" w:rsidRDefault="005D1B9B" w:rsidP="005D1B9B">
            <w:pPr>
              <w:widowControl w:val="0"/>
              <w:autoSpaceDE w:val="0"/>
              <w:autoSpaceDN w:val="0"/>
              <w:spacing w:after="0" w:line="240" w:lineRule="auto"/>
              <w:ind w:left="107"/>
              <w:rPr>
                <w:rFonts w:ascii="Times New Roman" w:eastAsia="Calibri" w:hAnsi="Times New Roman" w:cs="Times New Roman"/>
              </w:rPr>
            </w:pPr>
            <w:r w:rsidRPr="005D1B9B">
              <w:rPr>
                <w:rFonts w:ascii="Times New Roman" w:eastAsia="Calibri" w:hAnsi="Times New Roman" w:cs="Times New Roman"/>
              </w:rPr>
              <w:t>сент</w:t>
            </w:r>
          </w:p>
        </w:tc>
        <w:tc>
          <w:tcPr>
            <w:tcW w:w="1080" w:type="dxa"/>
          </w:tcPr>
          <w:p w:rsidR="005D1B9B" w:rsidRPr="005D1B9B" w:rsidRDefault="005D1B9B" w:rsidP="005D1B9B">
            <w:pPr>
              <w:widowControl w:val="0"/>
              <w:autoSpaceDE w:val="0"/>
              <w:autoSpaceDN w:val="0"/>
              <w:spacing w:after="0" w:line="240" w:lineRule="auto"/>
              <w:ind w:left="93" w:right="84"/>
              <w:jc w:val="center"/>
              <w:rPr>
                <w:rFonts w:ascii="Times New Roman" w:eastAsia="Calibri" w:hAnsi="Times New Roman" w:cs="Times New Roman"/>
              </w:rPr>
            </w:pPr>
            <w:r w:rsidRPr="005D1B9B">
              <w:rPr>
                <w:rFonts w:ascii="Times New Roman" w:eastAsia="Calibri" w:hAnsi="Times New Roman" w:cs="Times New Roman"/>
              </w:rPr>
              <w:t>5-9</w:t>
            </w:r>
          </w:p>
        </w:tc>
        <w:tc>
          <w:tcPr>
            <w:tcW w:w="3073"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Выборы Главы школьного самоуправления</w:t>
            </w:r>
          </w:p>
        </w:tc>
        <w:tc>
          <w:tcPr>
            <w:tcW w:w="1080" w:type="dxa"/>
          </w:tcPr>
          <w:p w:rsidR="005D1B9B" w:rsidRPr="005D1B9B" w:rsidRDefault="005D1B9B" w:rsidP="005D1B9B">
            <w:pPr>
              <w:widowControl w:val="0"/>
              <w:autoSpaceDE w:val="0"/>
              <w:autoSpaceDN w:val="0"/>
              <w:spacing w:after="0" w:line="240" w:lineRule="auto"/>
              <w:ind w:left="107"/>
              <w:rPr>
                <w:rFonts w:ascii="Times New Roman" w:eastAsia="Calibri" w:hAnsi="Times New Roman" w:cs="Times New Roman"/>
              </w:rPr>
            </w:pPr>
            <w:r w:rsidRPr="005D1B9B">
              <w:rPr>
                <w:rFonts w:ascii="Times New Roman" w:eastAsia="Calibri" w:hAnsi="Times New Roman" w:cs="Times New Roman"/>
              </w:rPr>
              <w:t>сент</w:t>
            </w:r>
          </w:p>
        </w:tc>
        <w:tc>
          <w:tcPr>
            <w:tcW w:w="1080" w:type="dxa"/>
          </w:tcPr>
          <w:p w:rsidR="005D1B9B" w:rsidRPr="005D1B9B" w:rsidRDefault="005D1B9B" w:rsidP="005D1B9B">
            <w:pPr>
              <w:widowControl w:val="0"/>
              <w:autoSpaceDE w:val="0"/>
              <w:autoSpaceDN w:val="0"/>
              <w:spacing w:after="0" w:line="240" w:lineRule="auto"/>
              <w:ind w:left="93" w:right="84"/>
              <w:jc w:val="center"/>
              <w:rPr>
                <w:rFonts w:ascii="Times New Roman" w:eastAsia="Calibri" w:hAnsi="Times New Roman" w:cs="Times New Roman"/>
              </w:rPr>
            </w:pPr>
            <w:r w:rsidRPr="005D1B9B">
              <w:rPr>
                <w:rFonts w:ascii="Times New Roman" w:eastAsia="Calibri" w:hAnsi="Times New Roman" w:cs="Times New Roman"/>
              </w:rPr>
              <w:t>1-9</w:t>
            </w:r>
          </w:p>
        </w:tc>
        <w:tc>
          <w:tcPr>
            <w:tcW w:w="3073"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Заседание ученического самоуправления.</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1 раз в месяц</w:t>
            </w:r>
          </w:p>
        </w:tc>
        <w:tc>
          <w:tcPr>
            <w:tcW w:w="1080" w:type="dxa"/>
          </w:tcPr>
          <w:p w:rsidR="005D1B9B" w:rsidRPr="005D1B9B" w:rsidRDefault="005D1B9B" w:rsidP="005D1B9B">
            <w:pPr>
              <w:widowControl w:val="0"/>
              <w:autoSpaceDE w:val="0"/>
              <w:autoSpaceDN w:val="0"/>
              <w:spacing w:after="0" w:line="240" w:lineRule="auto"/>
              <w:ind w:left="93" w:right="84"/>
              <w:jc w:val="center"/>
              <w:rPr>
                <w:rFonts w:ascii="Times New Roman" w:eastAsia="Calibri" w:hAnsi="Times New Roman" w:cs="Times New Roman"/>
              </w:rPr>
            </w:pPr>
            <w:r w:rsidRPr="005D1B9B">
              <w:rPr>
                <w:rFonts w:ascii="Times New Roman" w:eastAsia="Calibri" w:hAnsi="Times New Roman" w:cs="Times New Roman"/>
              </w:rPr>
              <w:t>5-9</w:t>
            </w:r>
          </w:p>
        </w:tc>
        <w:tc>
          <w:tcPr>
            <w:tcW w:w="3073"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День самоуправления</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дек</w:t>
            </w:r>
          </w:p>
        </w:tc>
        <w:tc>
          <w:tcPr>
            <w:tcW w:w="1080" w:type="dxa"/>
          </w:tcPr>
          <w:p w:rsidR="005D1B9B" w:rsidRPr="005D1B9B" w:rsidRDefault="005D1B9B" w:rsidP="005D1B9B">
            <w:pPr>
              <w:widowControl w:val="0"/>
              <w:autoSpaceDE w:val="0"/>
              <w:autoSpaceDN w:val="0"/>
              <w:spacing w:after="0" w:line="240" w:lineRule="auto"/>
              <w:ind w:left="93" w:right="84"/>
              <w:jc w:val="center"/>
              <w:rPr>
                <w:rFonts w:ascii="Times New Roman" w:eastAsia="Calibri" w:hAnsi="Times New Roman" w:cs="Times New Roman"/>
              </w:rPr>
            </w:pPr>
            <w:r w:rsidRPr="005D1B9B">
              <w:rPr>
                <w:rFonts w:ascii="Times New Roman" w:eastAsia="Calibri" w:hAnsi="Times New Roman" w:cs="Times New Roman"/>
              </w:rPr>
              <w:t>5-9</w:t>
            </w:r>
          </w:p>
        </w:tc>
        <w:tc>
          <w:tcPr>
            <w:tcW w:w="3073"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Планирование школьных дел</w:t>
            </w:r>
          </w:p>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1 раз в полугод</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актив</w:t>
            </w:r>
          </w:p>
        </w:tc>
        <w:tc>
          <w:tcPr>
            <w:tcW w:w="3073"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 xml:space="preserve">Проведение акций , классных часов, КТД </w:t>
            </w:r>
          </w:p>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«Внимание, дорога!»</w:t>
            </w:r>
          </w:p>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«Осторожно, тонкий лед!»</w:t>
            </w:r>
          </w:p>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«Природа в опасности!»</w:t>
            </w:r>
          </w:p>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«Твори добро!»</w:t>
            </w:r>
          </w:p>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«В здоровом теле здоровый дух»</w:t>
            </w:r>
          </w:p>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«Правильное питание – залог здоровья»</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1 раз в месяц</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актив</w:t>
            </w:r>
          </w:p>
        </w:tc>
        <w:tc>
          <w:tcPr>
            <w:tcW w:w="3073"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Организация дежурства</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в теч года</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актив</w:t>
            </w:r>
          </w:p>
        </w:tc>
        <w:tc>
          <w:tcPr>
            <w:tcW w:w="3073"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123"/>
              <w:rPr>
                <w:rFonts w:ascii="Times New Roman" w:eastAsia="Calibri" w:hAnsi="Times New Roman" w:cs="Times New Roman"/>
              </w:rPr>
            </w:pPr>
            <w:r w:rsidRPr="005D1B9B">
              <w:rPr>
                <w:rFonts w:ascii="Times New Roman" w:eastAsia="Calibri" w:hAnsi="Times New Roman" w:cs="Times New Roman"/>
              </w:rPr>
              <w:t>Встречи с интересными людьми</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1 раз в месяц</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актив</w:t>
            </w:r>
          </w:p>
        </w:tc>
        <w:tc>
          <w:tcPr>
            <w:tcW w:w="3073" w:type="dxa"/>
          </w:tcPr>
          <w:p w:rsidR="005D1B9B" w:rsidRPr="005D1B9B" w:rsidRDefault="005D1B9B" w:rsidP="005D1B9B">
            <w:pPr>
              <w:widowControl w:val="0"/>
              <w:autoSpaceDE w:val="0"/>
              <w:autoSpaceDN w:val="0"/>
              <w:spacing w:after="0" w:line="240" w:lineRule="auto"/>
              <w:ind w:right="273"/>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123"/>
              <w:rPr>
                <w:rFonts w:ascii="Times New Roman" w:eastAsia="Calibri" w:hAnsi="Times New Roman" w:cs="Times New Roman"/>
              </w:rPr>
            </w:pPr>
            <w:r w:rsidRPr="005D1B9B">
              <w:rPr>
                <w:rFonts w:ascii="Times New Roman" w:eastAsia="Calibri" w:hAnsi="Times New Roman" w:cs="Times New Roman"/>
              </w:rPr>
              <w:t>Круглый стол «Школа без опасности»</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ноябрь</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актив</w:t>
            </w:r>
          </w:p>
        </w:tc>
        <w:tc>
          <w:tcPr>
            <w:tcW w:w="3073" w:type="dxa"/>
          </w:tcPr>
          <w:p w:rsidR="005D1B9B" w:rsidRPr="005D1B9B" w:rsidRDefault="005D1B9B" w:rsidP="005D1B9B">
            <w:pPr>
              <w:widowControl w:val="0"/>
              <w:autoSpaceDE w:val="0"/>
              <w:autoSpaceDN w:val="0"/>
              <w:spacing w:after="0" w:line="240" w:lineRule="auto"/>
              <w:ind w:right="273"/>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123"/>
              <w:rPr>
                <w:rFonts w:ascii="Times New Roman" w:eastAsia="Calibri" w:hAnsi="Times New Roman" w:cs="Times New Roman"/>
              </w:rPr>
            </w:pPr>
            <w:r w:rsidRPr="005D1B9B">
              <w:rPr>
                <w:rFonts w:ascii="Times New Roman" w:eastAsia="Calibri" w:hAnsi="Times New Roman" w:cs="Times New Roman"/>
              </w:rPr>
              <w:t>Школьные рейды «Твой дневник», «Внешний вид», «Твой досуг»</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1 раз в месяц</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актив</w:t>
            </w:r>
          </w:p>
        </w:tc>
        <w:tc>
          <w:tcPr>
            <w:tcW w:w="3073" w:type="dxa"/>
          </w:tcPr>
          <w:p w:rsidR="005D1B9B" w:rsidRPr="005D1B9B" w:rsidRDefault="005D1B9B" w:rsidP="005D1B9B">
            <w:pPr>
              <w:widowControl w:val="0"/>
              <w:autoSpaceDE w:val="0"/>
              <w:autoSpaceDN w:val="0"/>
              <w:spacing w:after="0" w:line="240" w:lineRule="auto"/>
              <w:ind w:right="273"/>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123"/>
              <w:rPr>
                <w:rFonts w:ascii="Times New Roman" w:eastAsia="Calibri" w:hAnsi="Times New Roman" w:cs="Times New Roman"/>
              </w:rPr>
            </w:pPr>
            <w:r w:rsidRPr="005D1B9B">
              <w:rPr>
                <w:rFonts w:ascii="Times New Roman" w:eastAsia="Calibri" w:hAnsi="Times New Roman" w:cs="Times New Roman"/>
              </w:rPr>
              <w:t>Акция «Мы за чистую школу!»</w:t>
            </w:r>
          </w:p>
          <w:p w:rsidR="005D1B9B" w:rsidRPr="005D1B9B" w:rsidRDefault="005D1B9B" w:rsidP="005D1B9B">
            <w:pPr>
              <w:widowControl w:val="0"/>
              <w:autoSpaceDE w:val="0"/>
              <w:autoSpaceDN w:val="0"/>
              <w:spacing w:after="0" w:line="240" w:lineRule="auto"/>
              <w:ind w:right="123"/>
              <w:rPr>
                <w:rFonts w:ascii="Times New Roman" w:eastAsia="Calibri" w:hAnsi="Times New Roman" w:cs="Times New Roman"/>
              </w:rPr>
            </w:pP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март</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актив</w:t>
            </w:r>
          </w:p>
        </w:tc>
        <w:tc>
          <w:tcPr>
            <w:tcW w:w="3073" w:type="dxa"/>
          </w:tcPr>
          <w:p w:rsidR="005D1B9B" w:rsidRPr="005D1B9B" w:rsidRDefault="005D1B9B" w:rsidP="005D1B9B">
            <w:pPr>
              <w:widowControl w:val="0"/>
              <w:autoSpaceDE w:val="0"/>
              <w:autoSpaceDN w:val="0"/>
              <w:spacing w:after="0" w:line="240" w:lineRule="auto"/>
              <w:ind w:right="273"/>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123"/>
              <w:rPr>
                <w:rFonts w:ascii="Times New Roman" w:eastAsia="Calibri" w:hAnsi="Times New Roman" w:cs="Times New Roman"/>
              </w:rPr>
            </w:pPr>
            <w:r w:rsidRPr="005D1B9B">
              <w:rPr>
                <w:rFonts w:ascii="Times New Roman" w:eastAsia="Calibri" w:hAnsi="Times New Roman" w:cs="Times New Roman"/>
              </w:rPr>
              <w:t>Акция «Засветись!»</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дек</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актив</w:t>
            </w:r>
          </w:p>
        </w:tc>
        <w:tc>
          <w:tcPr>
            <w:tcW w:w="3073" w:type="dxa"/>
          </w:tcPr>
          <w:p w:rsidR="005D1B9B" w:rsidRPr="005D1B9B" w:rsidRDefault="005D1B9B" w:rsidP="005D1B9B">
            <w:pPr>
              <w:widowControl w:val="0"/>
              <w:autoSpaceDE w:val="0"/>
              <w:autoSpaceDN w:val="0"/>
              <w:spacing w:after="0" w:line="240" w:lineRule="auto"/>
              <w:ind w:right="273"/>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123"/>
              <w:rPr>
                <w:rFonts w:ascii="Times New Roman" w:eastAsia="Calibri" w:hAnsi="Times New Roman" w:cs="Times New Roman"/>
              </w:rPr>
            </w:pPr>
            <w:r w:rsidRPr="005D1B9B">
              <w:rPr>
                <w:rFonts w:ascii="Times New Roman" w:eastAsia="Calibri" w:hAnsi="Times New Roman" w:cs="Times New Roman"/>
              </w:rPr>
              <w:t>Ярмарка кружков и секций</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сент-дек</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актив</w:t>
            </w:r>
          </w:p>
        </w:tc>
        <w:tc>
          <w:tcPr>
            <w:tcW w:w="3073" w:type="dxa"/>
          </w:tcPr>
          <w:p w:rsidR="005D1B9B" w:rsidRPr="005D1B9B" w:rsidRDefault="005D1B9B" w:rsidP="005D1B9B">
            <w:pPr>
              <w:widowControl w:val="0"/>
              <w:autoSpaceDE w:val="0"/>
              <w:autoSpaceDN w:val="0"/>
              <w:spacing w:after="0" w:line="240" w:lineRule="auto"/>
              <w:ind w:right="273"/>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spacing w:after="0" w:line="240" w:lineRule="auto"/>
              <w:rPr>
                <w:rFonts w:ascii="Times New Roman" w:eastAsia="Times New Roman" w:hAnsi="Times New Roman" w:cs="Times New Roman"/>
                <w:lang w:eastAsia="ru-RU"/>
              </w:rPr>
            </w:pPr>
            <w:r w:rsidRPr="005D1B9B">
              <w:rPr>
                <w:rFonts w:ascii="Times New Roman" w:eastAsia="Times New Roman" w:hAnsi="Times New Roman" w:cs="Times New Roman"/>
                <w:lang w:eastAsia="ru-RU"/>
              </w:rPr>
              <w:t>Минутки безопасности</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в теч года</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актив</w:t>
            </w:r>
          </w:p>
        </w:tc>
        <w:tc>
          <w:tcPr>
            <w:tcW w:w="3073" w:type="dxa"/>
          </w:tcPr>
          <w:p w:rsidR="005D1B9B" w:rsidRPr="005D1B9B" w:rsidRDefault="005D1B9B" w:rsidP="005D1B9B">
            <w:pPr>
              <w:widowControl w:val="0"/>
              <w:autoSpaceDE w:val="0"/>
              <w:autoSpaceDN w:val="0"/>
              <w:spacing w:after="0" w:line="240" w:lineRule="auto"/>
              <w:ind w:right="273"/>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bl>
    <w:p w:rsidR="005D1B9B" w:rsidRPr="005D1B9B" w:rsidRDefault="005D1B9B" w:rsidP="005D1B9B">
      <w:pPr>
        <w:shd w:val="clear" w:color="auto" w:fill="FFFFFF"/>
        <w:spacing w:before="100" w:beforeAutospacing="1" w:after="100" w:afterAutospacing="1" w:line="240" w:lineRule="auto"/>
        <w:jc w:val="center"/>
        <w:rPr>
          <w:rFonts w:ascii="Times New Roman" w:eastAsia="Times New Roman" w:hAnsi="Times New Roman" w:cs="Times New Roman"/>
          <w:b/>
          <w:color w:val="000000"/>
          <w:lang w:eastAsia="ru-RU"/>
        </w:rPr>
      </w:pPr>
      <w:r w:rsidRPr="005D1B9B">
        <w:rPr>
          <w:rFonts w:ascii="Times New Roman" w:eastAsia="Times New Roman" w:hAnsi="Times New Roman" w:cs="Times New Roman"/>
          <w:b/>
          <w:color w:val="000000"/>
          <w:lang w:eastAsia="ru-RU"/>
        </w:rPr>
        <w:t>Профориентация</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4"/>
        <w:gridCol w:w="1080"/>
        <w:gridCol w:w="1080"/>
        <w:gridCol w:w="3073"/>
      </w:tblGrid>
      <w:tr w:rsidR="005D1B9B" w:rsidRPr="005D1B9B" w:rsidTr="00F5284D">
        <w:tc>
          <w:tcPr>
            <w:tcW w:w="4264" w:type="dxa"/>
          </w:tcPr>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Дни открытых дверей</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в теч года</w:t>
            </w:r>
          </w:p>
        </w:tc>
        <w:tc>
          <w:tcPr>
            <w:tcW w:w="1080" w:type="dxa"/>
          </w:tcPr>
          <w:p w:rsidR="005D1B9B" w:rsidRPr="005D1B9B" w:rsidRDefault="005D1B9B" w:rsidP="005D1B9B">
            <w:pPr>
              <w:widowControl w:val="0"/>
              <w:autoSpaceDE w:val="0"/>
              <w:autoSpaceDN w:val="0"/>
              <w:spacing w:after="0" w:line="240" w:lineRule="auto"/>
              <w:ind w:left="93" w:right="84"/>
              <w:rPr>
                <w:rFonts w:ascii="Times New Roman" w:eastAsia="Calibri" w:hAnsi="Times New Roman" w:cs="Times New Roman"/>
              </w:rPr>
            </w:pPr>
            <w:r w:rsidRPr="005D1B9B">
              <w:rPr>
                <w:rFonts w:ascii="Times New Roman" w:eastAsia="Calibri" w:hAnsi="Times New Roman" w:cs="Times New Roman"/>
              </w:rPr>
              <w:t>9</w:t>
            </w:r>
          </w:p>
        </w:tc>
        <w:tc>
          <w:tcPr>
            <w:tcW w:w="3073"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436"/>
              <w:rPr>
                <w:rFonts w:ascii="Times New Roman" w:eastAsia="Calibri" w:hAnsi="Times New Roman" w:cs="Times New Roman"/>
              </w:rPr>
            </w:pPr>
            <w:r w:rsidRPr="005D1B9B">
              <w:rPr>
                <w:rFonts w:ascii="Times New Roman" w:eastAsia="Calibri" w:hAnsi="Times New Roman" w:cs="Times New Roman"/>
              </w:rPr>
              <w:t>Неделя труда и профориентации</w:t>
            </w:r>
          </w:p>
          <w:p w:rsidR="005D1B9B" w:rsidRPr="005D1B9B" w:rsidRDefault="005D1B9B" w:rsidP="005D1B9B">
            <w:pPr>
              <w:widowControl w:val="0"/>
              <w:autoSpaceDE w:val="0"/>
              <w:autoSpaceDN w:val="0"/>
              <w:spacing w:after="0" w:line="240" w:lineRule="auto"/>
              <w:ind w:left="107" w:right="436"/>
              <w:rPr>
                <w:rFonts w:ascii="Times New Roman" w:eastAsia="Calibri" w:hAnsi="Times New Roman" w:cs="Times New Roman"/>
              </w:rPr>
            </w:pPr>
            <w:r w:rsidRPr="005D1B9B">
              <w:rPr>
                <w:rFonts w:ascii="Times New Roman" w:eastAsia="Calibri" w:hAnsi="Times New Roman" w:cs="Times New Roman"/>
              </w:rPr>
              <w:t>«Семь шагов к профессии»</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октябрь</w:t>
            </w:r>
          </w:p>
        </w:tc>
        <w:tc>
          <w:tcPr>
            <w:tcW w:w="1080" w:type="dxa"/>
          </w:tcPr>
          <w:p w:rsidR="005D1B9B" w:rsidRPr="005D1B9B" w:rsidRDefault="005D1B9B" w:rsidP="005D1B9B">
            <w:pPr>
              <w:widowControl w:val="0"/>
              <w:autoSpaceDE w:val="0"/>
              <w:autoSpaceDN w:val="0"/>
              <w:spacing w:after="0" w:line="240" w:lineRule="auto"/>
              <w:ind w:left="93" w:right="84"/>
              <w:rPr>
                <w:rFonts w:ascii="Times New Roman" w:eastAsia="Calibri" w:hAnsi="Times New Roman" w:cs="Times New Roman"/>
              </w:rPr>
            </w:pPr>
            <w:r w:rsidRPr="005D1B9B">
              <w:rPr>
                <w:rFonts w:ascii="Times New Roman" w:eastAsia="Calibri" w:hAnsi="Times New Roman" w:cs="Times New Roman"/>
              </w:rPr>
              <w:t>8-9</w:t>
            </w:r>
          </w:p>
        </w:tc>
        <w:tc>
          <w:tcPr>
            <w:tcW w:w="3073"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1032"/>
              <w:rPr>
                <w:rFonts w:ascii="Times New Roman" w:eastAsia="Calibri" w:hAnsi="Times New Roman" w:cs="Times New Roman"/>
              </w:rPr>
            </w:pPr>
            <w:r w:rsidRPr="005D1B9B">
              <w:rPr>
                <w:rFonts w:ascii="Times New Roman" w:eastAsia="Calibri" w:hAnsi="Times New Roman" w:cs="Times New Roman"/>
              </w:rPr>
              <w:t>Конкурс рисунков «Моя будущая профессия»</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ноябрь</w:t>
            </w:r>
          </w:p>
        </w:tc>
        <w:tc>
          <w:tcPr>
            <w:tcW w:w="1080" w:type="dxa"/>
          </w:tcPr>
          <w:p w:rsidR="005D1B9B" w:rsidRPr="005D1B9B" w:rsidRDefault="005D1B9B" w:rsidP="005D1B9B">
            <w:pPr>
              <w:widowControl w:val="0"/>
              <w:autoSpaceDE w:val="0"/>
              <w:autoSpaceDN w:val="0"/>
              <w:spacing w:after="0" w:line="240" w:lineRule="auto"/>
              <w:ind w:left="93" w:right="84"/>
              <w:rPr>
                <w:rFonts w:ascii="Times New Roman" w:eastAsia="Calibri" w:hAnsi="Times New Roman" w:cs="Times New Roman"/>
              </w:rPr>
            </w:pPr>
            <w:r w:rsidRPr="005D1B9B">
              <w:rPr>
                <w:rFonts w:ascii="Times New Roman" w:eastAsia="Calibri" w:hAnsi="Times New Roman" w:cs="Times New Roman"/>
              </w:rPr>
              <w:t>8-9</w:t>
            </w:r>
          </w:p>
        </w:tc>
        <w:tc>
          <w:tcPr>
            <w:tcW w:w="3073"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480"/>
              <w:rPr>
                <w:rFonts w:ascii="Times New Roman" w:eastAsia="Calibri" w:hAnsi="Times New Roman" w:cs="Times New Roman"/>
              </w:rPr>
            </w:pPr>
            <w:r w:rsidRPr="005D1B9B">
              <w:rPr>
                <w:rFonts w:ascii="Times New Roman" w:eastAsia="Calibri" w:hAnsi="Times New Roman" w:cs="Times New Roman"/>
              </w:rPr>
              <w:t>Просмотр специальных мультсериалов проекта «Навигатум: Калейдоскоп профессий»</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декабрь</w:t>
            </w:r>
          </w:p>
        </w:tc>
        <w:tc>
          <w:tcPr>
            <w:tcW w:w="1080" w:type="dxa"/>
          </w:tcPr>
          <w:p w:rsidR="005D1B9B" w:rsidRPr="005D1B9B" w:rsidRDefault="005D1B9B" w:rsidP="005D1B9B">
            <w:pPr>
              <w:widowControl w:val="0"/>
              <w:autoSpaceDE w:val="0"/>
              <w:autoSpaceDN w:val="0"/>
              <w:spacing w:after="0" w:line="240" w:lineRule="auto"/>
              <w:ind w:left="93" w:right="84"/>
              <w:rPr>
                <w:rFonts w:ascii="Times New Roman" w:eastAsia="Calibri" w:hAnsi="Times New Roman" w:cs="Times New Roman"/>
              </w:rPr>
            </w:pPr>
            <w:r w:rsidRPr="005D1B9B">
              <w:rPr>
                <w:rFonts w:ascii="Times New Roman" w:eastAsia="Calibri" w:hAnsi="Times New Roman" w:cs="Times New Roman"/>
              </w:rPr>
              <w:t>8-9</w:t>
            </w:r>
          </w:p>
        </w:tc>
        <w:tc>
          <w:tcPr>
            <w:tcW w:w="3073"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spacing w:after="0" w:line="240" w:lineRule="auto"/>
              <w:rPr>
                <w:rFonts w:ascii="Times New Roman" w:eastAsia="Times New Roman" w:hAnsi="Times New Roman" w:cs="Times New Roman"/>
                <w:lang w:eastAsia="ru-RU"/>
              </w:rPr>
            </w:pPr>
            <w:r w:rsidRPr="005D1B9B">
              <w:rPr>
                <w:rFonts w:ascii="Times New Roman" w:eastAsia="Times New Roman" w:hAnsi="Times New Roman" w:cs="Times New Roman"/>
                <w:lang w:eastAsia="ru-RU"/>
              </w:rPr>
              <w:t>Декада профориентационной работы</w:t>
            </w:r>
          </w:p>
          <w:p w:rsidR="005D1B9B" w:rsidRPr="005D1B9B" w:rsidRDefault="005D1B9B" w:rsidP="005D1B9B">
            <w:pPr>
              <w:spacing w:after="0" w:line="240" w:lineRule="auto"/>
              <w:rPr>
                <w:rFonts w:ascii="Times New Roman" w:eastAsia="Times New Roman" w:hAnsi="Times New Roman" w:cs="Times New Roman"/>
                <w:lang w:eastAsia="ru-RU"/>
              </w:rPr>
            </w:pPr>
            <w:r w:rsidRPr="005D1B9B">
              <w:rPr>
                <w:rFonts w:ascii="Times New Roman" w:eastAsia="Times New Roman" w:hAnsi="Times New Roman" w:cs="Times New Roman"/>
                <w:lang w:eastAsia="ru-RU"/>
              </w:rPr>
              <w:t>«Атлас новых профессий»:</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февраль</w:t>
            </w:r>
          </w:p>
        </w:tc>
        <w:tc>
          <w:tcPr>
            <w:tcW w:w="1080" w:type="dxa"/>
          </w:tcPr>
          <w:p w:rsidR="005D1B9B" w:rsidRPr="005D1B9B" w:rsidRDefault="005D1B9B" w:rsidP="005D1B9B">
            <w:pPr>
              <w:widowControl w:val="0"/>
              <w:autoSpaceDE w:val="0"/>
              <w:autoSpaceDN w:val="0"/>
              <w:spacing w:after="0" w:line="240" w:lineRule="auto"/>
              <w:ind w:left="93" w:right="84"/>
              <w:rPr>
                <w:rFonts w:ascii="Times New Roman" w:eastAsia="Calibri" w:hAnsi="Times New Roman" w:cs="Times New Roman"/>
              </w:rPr>
            </w:pPr>
            <w:r w:rsidRPr="005D1B9B">
              <w:rPr>
                <w:rFonts w:ascii="Times New Roman" w:eastAsia="Calibri" w:hAnsi="Times New Roman" w:cs="Times New Roman"/>
              </w:rPr>
              <w:t>8-9</w:t>
            </w:r>
          </w:p>
        </w:tc>
        <w:tc>
          <w:tcPr>
            <w:tcW w:w="3073"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 xml:space="preserve">Творческие мастерские. </w:t>
            </w:r>
          </w:p>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Все профессии важны - все профессии нужны.</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ноябрь</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1-4</w:t>
            </w:r>
          </w:p>
        </w:tc>
        <w:tc>
          <w:tcPr>
            <w:tcW w:w="3073"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Экскурсии на предприятия города</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в теч года</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5-9</w:t>
            </w:r>
          </w:p>
        </w:tc>
        <w:tc>
          <w:tcPr>
            <w:tcW w:w="3073"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Всероссийская профориентационная неделя «Найди свое призвание». Онлайн-марафон</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окт</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9</w:t>
            </w:r>
          </w:p>
        </w:tc>
        <w:tc>
          <w:tcPr>
            <w:tcW w:w="3073"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123"/>
              <w:rPr>
                <w:rFonts w:ascii="Times New Roman" w:eastAsia="Calibri" w:hAnsi="Times New Roman" w:cs="Times New Roman"/>
              </w:rPr>
            </w:pPr>
            <w:r w:rsidRPr="005D1B9B">
              <w:rPr>
                <w:rFonts w:ascii="Times New Roman" w:eastAsia="Calibri" w:hAnsi="Times New Roman" w:cs="Times New Roman"/>
              </w:rPr>
              <w:t>Билет в будущее</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Сент-апрель</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6-9</w:t>
            </w:r>
          </w:p>
        </w:tc>
        <w:tc>
          <w:tcPr>
            <w:tcW w:w="3073" w:type="dxa"/>
          </w:tcPr>
          <w:p w:rsidR="005D1B9B" w:rsidRPr="005D1B9B" w:rsidRDefault="005D1B9B" w:rsidP="005D1B9B">
            <w:pPr>
              <w:widowControl w:val="0"/>
              <w:autoSpaceDE w:val="0"/>
              <w:autoSpaceDN w:val="0"/>
              <w:spacing w:after="0" w:line="240" w:lineRule="auto"/>
              <w:ind w:right="273"/>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123"/>
              <w:rPr>
                <w:rFonts w:ascii="Times New Roman" w:eastAsia="Calibri" w:hAnsi="Times New Roman" w:cs="Times New Roman"/>
              </w:rPr>
            </w:pPr>
            <w:r w:rsidRPr="005D1B9B">
              <w:rPr>
                <w:rFonts w:ascii="Times New Roman" w:eastAsia="Calibri" w:hAnsi="Times New Roman" w:cs="Times New Roman"/>
              </w:rPr>
              <w:t>Фестиваль профессий (онлайн)</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май</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6-9</w:t>
            </w:r>
          </w:p>
        </w:tc>
        <w:tc>
          <w:tcPr>
            <w:tcW w:w="3073" w:type="dxa"/>
          </w:tcPr>
          <w:p w:rsidR="005D1B9B" w:rsidRPr="005D1B9B" w:rsidRDefault="005D1B9B" w:rsidP="005D1B9B">
            <w:pPr>
              <w:widowControl w:val="0"/>
              <w:autoSpaceDE w:val="0"/>
              <w:autoSpaceDN w:val="0"/>
              <w:spacing w:after="0" w:line="240" w:lineRule="auto"/>
              <w:ind w:right="273"/>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bl>
    <w:p w:rsidR="005D1B9B" w:rsidRPr="005D1B9B" w:rsidRDefault="005D1B9B" w:rsidP="005D1B9B">
      <w:pPr>
        <w:shd w:val="clear" w:color="auto" w:fill="FFFFFF"/>
        <w:spacing w:before="100" w:beforeAutospacing="1" w:after="100" w:afterAutospacing="1" w:line="240" w:lineRule="auto"/>
        <w:jc w:val="center"/>
        <w:rPr>
          <w:rFonts w:ascii="Times New Roman" w:eastAsia="Times New Roman" w:hAnsi="Times New Roman" w:cs="Times New Roman"/>
          <w:b/>
          <w:color w:val="000000"/>
          <w:lang w:eastAsia="ru-RU"/>
        </w:rPr>
      </w:pPr>
      <w:r w:rsidRPr="005D1B9B">
        <w:rPr>
          <w:rFonts w:ascii="Times New Roman" w:eastAsia="Times New Roman" w:hAnsi="Times New Roman" w:cs="Times New Roman"/>
          <w:b/>
          <w:color w:val="000000"/>
          <w:lang w:eastAsia="ru-RU"/>
        </w:rPr>
        <w:t>Детские общественные объединения</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4"/>
        <w:gridCol w:w="1080"/>
        <w:gridCol w:w="1080"/>
        <w:gridCol w:w="3073"/>
      </w:tblGrid>
      <w:tr w:rsidR="005D1B9B" w:rsidRPr="005D1B9B" w:rsidTr="00F5284D">
        <w:tc>
          <w:tcPr>
            <w:tcW w:w="4264" w:type="dxa"/>
          </w:tcPr>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Уроки мужества</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Окт</w:t>
            </w:r>
          </w:p>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 xml:space="preserve">Янв </w:t>
            </w:r>
          </w:p>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Февр</w:t>
            </w:r>
          </w:p>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p>
        </w:tc>
        <w:tc>
          <w:tcPr>
            <w:tcW w:w="1080" w:type="dxa"/>
          </w:tcPr>
          <w:p w:rsidR="005D1B9B" w:rsidRPr="005D1B9B" w:rsidRDefault="005D1B9B" w:rsidP="005D1B9B">
            <w:pPr>
              <w:widowControl w:val="0"/>
              <w:autoSpaceDE w:val="0"/>
              <w:autoSpaceDN w:val="0"/>
              <w:spacing w:after="0" w:line="240" w:lineRule="auto"/>
              <w:ind w:left="93" w:right="84"/>
              <w:rPr>
                <w:rFonts w:ascii="Times New Roman" w:eastAsia="Calibri" w:hAnsi="Times New Roman" w:cs="Times New Roman"/>
              </w:rPr>
            </w:pPr>
            <w:r w:rsidRPr="005D1B9B">
              <w:rPr>
                <w:rFonts w:ascii="Times New Roman" w:eastAsia="Calibri" w:hAnsi="Times New Roman" w:cs="Times New Roman"/>
              </w:rPr>
              <w:t>7-9</w:t>
            </w:r>
          </w:p>
        </w:tc>
        <w:tc>
          <w:tcPr>
            <w:tcW w:w="3073"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Куратор ДОО «Поколение достойных», члены объединения</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436"/>
              <w:rPr>
                <w:rFonts w:ascii="Times New Roman" w:eastAsia="Calibri" w:hAnsi="Times New Roman" w:cs="Times New Roman"/>
              </w:rPr>
            </w:pPr>
            <w:r w:rsidRPr="005D1B9B">
              <w:rPr>
                <w:rFonts w:ascii="Times New Roman" w:eastAsia="Calibri" w:hAnsi="Times New Roman" w:cs="Times New Roman"/>
              </w:rPr>
              <w:t>Митинг Памяти.</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октябрь</w:t>
            </w:r>
          </w:p>
        </w:tc>
        <w:tc>
          <w:tcPr>
            <w:tcW w:w="1080" w:type="dxa"/>
          </w:tcPr>
          <w:p w:rsidR="005D1B9B" w:rsidRPr="005D1B9B" w:rsidRDefault="005D1B9B" w:rsidP="005D1B9B">
            <w:pPr>
              <w:widowControl w:val="0"/>
              <w:autoSpaceDE w:val="0"/>
              <w:autoSpaceDN w:val="0"/>
              <w:spacing w:after="0" w:line="240" w:lineRule="auto"/>
              <w:ind w:left="93" w:right="84"/>
              <w:rPr>
                <w:rFonts w:ascii="Times New Roman" w:eastAsia="Calibri" w:hAnsi="Times New Roman" w:cs="Times New Roman"/>
              </w:rPr>
            </w:pPr>
            <w:r w:rsidRPr="005D1B9B">
              <w:rPr>
                <w:rFonts w:ascii="Times New Roman" w:eastAsia="Calibri" w:hAnsi="Times New Roman" w:cs="Times New Roman"/>
              </w:rPr>
              <w:t>7-9</w:t>
            </w:r>
          </w:p>
        </w:tc>
        <w:tc>
          <w:tcPr>
            <w:tcW w:w="3073"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Куратор ДОО «Поколение достойных», члены объединения</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1032"/>
              <w:rPr>
                <w:rFonts w:ascii="Times New Roman" w:eastAsia="Calibri" w:hAnsi="Times New Roman" w:cs="Times New Roman"/>
              </w:rPr>
            </w:pPr>
            <w:r w:rsidRPr="005D1B9B">
              <w:rPr>
                <w:rFonts w:ascii="Times New Roman" w:eastAsia="Calibri" w:hAnsi="Times New Roman" w:cs="Times New Roman"/>
              </w:rPr>
              <w:t>Профилактическая игра «Подросток и закон»</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ноябрь</w:t>
            </w:r>
          </w:p>
        </w:tc>
        <w:tc>
          <w:tcPr>
            <w:tcW w:w="1080" w:type="dxa"/>
          </w:tcPr>
          <w:p w:rsidR="005D1B9B" w:rsidRPr="005D1B9B" w:rsidRDefault="005D1B9B" w:rsidP="005D1B9B">
            <w:pPr>
              <w:widowControl w:val="0"/>
              <w:autoSpaceDE w:val="0"/>
              <w:autoSpaceDN w:val="0"/>
              <w:spacing w:after="0" w:line="240" w:lineRule="auto"/>
              <w:ind w:left="93" w:right="84"/>
              <w:rPr>
                <w:rFonts w:ascii="Times New Roman" w:eastAsia="Calibri" w:hAnsi="Times New Roman" w:cs="Times New Roman"/>
              </w:rPr>
            </w:pPr>
            <w:r w:rsidRPr="005D1B9B">
              <w:rPr>
                <w:rFonts w:ascii="Times New Roman" w:eastAsia="Calibri" w:hAnsi="Times New Roman" w:cs="Times New Roman"/>
              </w:rPr>
              <w:t>7-9</w:t>
            </w:r>
          </w:p>
        </w:tc>
        <w:tc>
          <w:tcPr>
            <w:tcW w:w="3073"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Куратор ДОО «Поколение достойных», члены объединения</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480"/>
              <w:rPr>
                <w:rFonts w:ascii="Times New Roman" w:eastAsia="Calibri" w:hAnsi="Times New Roman" w:cs="Times New Roman"/>
              </w:rPr>
            </w:pPr>
            <w:r w:rsidRPr="005D1B9B">
              <w:rPr>
                <w:rFonts w:ascii="Times New Roman" w:eastAsia="Calibri" w:hAnsi="Times New Roman" w:cs="Times New Roman"/>
              </w:rPr>
              <w:t>Вахта Памяти</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декабрь</w:t>
            </w:r>
          </w:p>
        </w:tc>
        <w:tc>
          <w:tcPr>
            <w:tcW w:w="1080" w:type="dxa"/>
          </w:tcPr>
          <w:p w:rsidR="005D1B9B" w:rsidRPr="005D1B9B" w:rsidRDefault="005D1B9B" w:rsidP="005D1B9B">
            <w:pPr>
              <w:widowControl w:val="0"/>
              <w:autoSpaceDE w:val="0"/>
              <w:autoSpaceDN w:val="0"/>
              <w:spacing w:after="0" w:line="240" w:lineRule="auto"/>
              <w:ind w:left="93" w:right="84"/>
              <w:rPr>
                <w:rFonts w:ascii="Times New Roman" w:eastAsia="Calibri" w:hAnsi="Times New Roman" w:cs="Times New Roman"/>
              </w:rPr>
            </w:pPr>
            <w:r w:rsidRPr="005D1B9B">
              <w:rPr>
                <w:rFonts w:ascii="Times New Roman" w:eastAsia="Calibri" w:hAnsi="Times New Roman" w:cs="Times New Roman"/>
              </w:rPr>
              <w:t>7-9</w:t>
            </w:r>
          </w:p>
        </w:tc>
        <w:tc>
          <w:tcPr>
            <w:tcW w:w="3073"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Куратор ДОО «Поколение достойных», члены объединения</w:t>
            </w:r>
          </w:p>
        </w:tc>
      </w:tr>
      <w:tr w:rsidR="005D1B9B" w:rsidRPr="005D1B9B" w:rsidTr="00F5284D">
        <w:tc>
          <w:tcPr>
            <w:tcW w:w="4264" w:type="dxa"/>
          </w:tcPr>
          <w:p w:rsidR="005D1B9B" w:rsidRPr="005D1B9B" w:rsidRDefault="005D1B9B" w:rsidP="005D1B9B">
            <w:pPr>
              <w:spacing w:after="0" w:line="240" w:lineRule="auto"/>
              <w:rPr>
                <w:rFonts w:ascii="Times New Roman" w:eastAsia="Times New Roman" w:hAnsi="Times New Roman" w:cs="Times New Roman"/>
                <w:lang w:eastAsia="ru-RU"/>
              </w:rPr>
            </w:pPr>
            <w:r w:rsidRPr="005D1B9B">
              <w:rPr>
                <w:rFonts w:ascii="Times New Roman" w:eastAsia="Times New Roman" w:hAnsi="Times New Roman" w:cs="Times New Roman"/>
                <w:lang w:eastAsia="ru-RU"/>
              </w:rPr>
              <w:t xml:space="preserve">Киноуроки </w:t>
            </w:r>
            <w:r w:rsidRPr="005D1B9B">
              <w:rPr>
                <w:rFonts w:ascii="Times New Roman" w:eastAsia="Times New Roman" w:hAnsi="Times New Roman" w:cs="Times New Roman"/>
                <w:sz w:val="24"/>
                <w:szCs w:val="24"/>
                <w:lang w:eastAsia="ru-RU"/>
              </w:rPr>
              <w:t>«Вечная слава городам-героям!»</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февраль</w:t>
            </w:r>
          </w:p>
        </w:tc>
        <w:tc>
          <w:tcPr>
            <w:tcW w:w="1080" w:type="dxa"/>
          </w:tcPr>
          <w:p w:rsidR="005D1B9B" w:rsidRPr="005D1B9B" w:rsidRDefault="005D1B9B" w:rsidP="005D1B9B">
            <w:pPr>
              <w:widowControl w:val="0"/>
              <w:autoSpaceDE w:val="0"/>
              <w:autoSpaceDN w:val="0"/>
              <w:spacing w:after="0" w:line="240" w:lineRule="auto"/>
              <w:ind w:left="93" w:right="84"/>
              <w:rPr>
                <w:rFonts w:ascii="Times New Roman" w:eastAsia="Calibri" w:hAnsi="Times New Roman" w:cs="Times New Roman"/>
              </w:rPr>
            </w:pPr>
            <w:r w:rsidRPr="005D1B9B">
              <w:rPr>
                <w:rFonts w:ascii="Times New Roman" w:eastAsia="Calibri" w:hAnsi="Times New Roman" w:cs="Times New Roman"/>
              </w:rPr>
              <w:t>7-9</w:t>
            </w:r>
          </w:p>
        </w:tc>
        <w:tc>
          <w:tcPr>
            <w:tcW w:w="3073"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Куратор ДОО «Поколение достойных», члены объединения</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Конкурс снежных фигур</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март</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7-9</w:t>
            </w:r>
          </w:p>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4</w:t>
            </w:r>
          </w:p>
        </w:tc>
        <w:tc>
          <w:tcPr>
            <w:tcW w:w="3073"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Куратор ДОО «Поколение достойных», члены объединения</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123"/>
              <w:rPr>
                <w:rFonts w:ascii="Times New Roman" w:eastAsia="Calibri" w:hAnsi="Times New Roman" w:cs="Times New Roman"/>
              </w:rPr>
            </w:pPr>
            <w:r w:rsidRPr="005D1B9B">
              <w:rPr>
                <w:rFonts w:ascii="Times New Roman" w:eastAsia="Calibri" w:hAnsi="Times New Roman" w:cs="Times New Roman"/>
              </w:rPr>
              <w:t>Станционная игра «Северный рубеж»</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окт</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7-9</w:t>
            </w:r>
          </w:p>
        </w:tc>
        <w:tc>
          <w:tcPr>
            <w:tcW w:w="3073" w:type="dxa"/>
          </w:tcPr>
          <w:p w:rsidR="005D1B9B" w:rsidRPr="005D1B9B" w:rsidRDefault="005D1B9B" w:rsidP="005D1B9B">
            <w:pPr>
              <w:widowControl w:val="0"/>
              <w:autoSpaceDE w:val="0"/>
              <w:autoSpaceDN w:val="0"/>
              <w:spacing w:after="0" w:line="240" w:lineRule="auto"/>
              <w:ind w:right="273"/>
              <w:rPr>
                <w:rFonts w:ascii="Times New Roman" w:eastAsia="Calibri" w:hAnsi="Times New Roman" w:cs="Times New Roman"/>
              </w:rPr>
            </w:pPr>
            <w:r w:rsidRPr="005D1B9B">
              <w:rPr>
                <w:rFonts w:ascii="Times New Roman" w:eastAsia="Calibri" w:hAnsi="Times New Roman" w:cs="Times New Roman"/>
              </w:rPr>
              <w:t>Куратор ДОО «Поколение достойных», члены объединения</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123"/>
              <w:rPr>
                <w:rFonts w:ascii="Times New Roman" w:eastAsia="Calibri" w:hAnsi="Times New Roman" w:cs="Times New Roman"/>
              </w:rPr>
            </w:pPr>
            <w:r w:rsidRPr="005D1B9B">
              <w:rPr>
                <w:rFonts w:ascii="Times New Roman" w:eastAsia="Calibri" w:hAnsi="Times New Roman" w:cs="Times New Roman"/>
              </w:rPr>
              <w:t>Фотокросс «Неизвестный Мончегорск»</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сент</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7-9</w:t>
            </w:r>
          </w:p>
        </w:tc>
        <w:tc>
          <w:tcPr>
            <w:tcW w:w="3073" w:type="dxa"/>
          </w:tcPr>
          <w:p w:rsidR="005D1B9B" w:rsidRPr="005D1B9B" w:rsidRDefault="005D1B9B" w:rsidP="005D1B9B">
            <w:pPr>
              <w:widowControl w:val="0"/>
              <w:autoSpaceDE w:val="0"/>
              <w:autoSpaceDN w:val="0"/>
              <w:spacing w:after="0" w:line="240" w:lineRule="auto"/>
              <w:ind w:right="273"/>
              <w:rPr>
                <w:rFonts w:ascii="Times New Roman" w:eastAsia="Calibri" w:hAnsi="Times New Roman" w:cs="Times New Roman"/>
              </w:rPr>
            </w:pPr>
            <w:r w:rsidRPr="005D1B9B">
              <w:rPr>
                <w:rFonts w:ascii="Times New Roman" w:eastAsia="Calibri" w:hAnsi="Times New Roman" w:cs="Times New Roman"/>
              </w:rPr>
              <w:t>Куратор ДОО «Поколение достойных», члены объединения</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Благоустройство Воинского захоронения</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май</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7-9</w:t>
            </w:r>
          </w:p>
        </w:tc>
        <w:tc>
          <w:tcPr>
            <w:tcW w:w="3073"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Куратор ДОО «Поколение достойных», члены объединения</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Акция «Чистый город»</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май</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7-9</w:t>
            </w:r>
          </w:p>
        </w:tc>
        <w:tc>
          <w:tcPr>
            <w:tcW w:w="3073"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Куратор ДОО «Поколение достойных», члены объединения</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sz w:val="24"/>
                <w:szCs w:val="24"/>
              </w:rPr>
              <w:t>Конкурс чтецов «Мы о войне стихами говорим»</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май</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1-4</w:t>
            </w:r>
          </w:p>
        </w:tc>
        <w:tc>
          <w:tcPr>
            <w:tcW w:w="3073"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Куратор ДОО «Поколение достойных», члены объединения</w:t>
            </w:r>
          </w:p>
        </w:tc>
      </w:tr>
    </w:tbl>
    <w:p w:rsidR="005D1B9B" w:rsidRPr="005D1B9B" w:rsidRDefault="005D1B9B" w:rsidP="005D1B9B">
      <w:pPr>
        <w:shd w:val="clear" w:color="auto" w:fill="FFFFFF"/>
        <w:spacing w:before="100" w:beforeAutospacing="1" w:after="100" w:afterAutospacing="1" w:line="240" w:lineRule="auto"/>
        <w:jc w:val="center"/>
        <w:rPr>
          <w:rFonts w:ascii="Times New Roman" w:eastAsia="Times New Roman" w:hAnsi="Times New Roman" w:cs="Times New Roman"/>
          <w:b/>
          <w:color w:val="000000"/>
          <w:lang w:eastAsia="ru-RU"/>
        </w:rPr>
      </w:pPr>
      <w:r w:rsidRPr="005D1B9B">
        <w:rPr>
          <w:rFonts w:ascii="Times New Roman" w:eastAsia="Times New Roman" w:hAnsi="Times New Roman" w:cs="Times New Roman"/>
          <w:b/>
          <w:color w:val="000000"/>
          <w:lang w:eastAsia="ru-RU"/>
        </w:rPr>
        <w:t>Школьные медиа</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4"/>
        <w:gridCol w:w="1080"/>
        <w:gridCol w:w="1080"/>
        <w:gridCol w:w="2932"/>
      </w:tblGrid>
      <w:tr w:rsidR="005D1B9B" w:rsidRPr="005D1B9B" w:rsidTr="00F5284D">
        <w:tc>
          <w:tcPr>
            <w:tcW w:w="4264" w:type="dxa"/>
          </w:tcPr>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Информационные события дня, недели</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Сент-май</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7-9</w:t>
            </w:r>
          </w:p>
        </w:tc>
        <w:tc>
          <w:tcPr>
            <w:tcW w:w="2932"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Куратор</w:t>
            </w:r>
          </w:p>
        </w:tc>
      </w:tr>
      <w:tr w:rsidR="005D1B9B" w:rsidRPr="005D1B9B" w:rsidTr="00F5284D">
        <w:tc>
          <w:tcPr>
            <w:tcW w:w="4264" w:type="dxa"/>
          </w:tcPr>
          <w:p w:rsidR="005D1B9B" w:rsidRPr="005D1B9B" w:rsidRDefault="005D1B9B" w:rsidP="005D1B9B">
            <w:pPr>
              <w:spacing w:after="0" w:line="240" w:lineRule="auto"/>
              <w:rPr>
                <w:rFonts w:ascii="Times New Roman" w:eastAsia="Times New Roman" w:hAnsi="Times New Roman" w:cs="Times New Roman"/>
                <w:lang w:eastAsia="ru-RU"/>
              </w:rPr>
            </w:pPr>
            <w:r w:rsidRPr="005D1B9B">
              <w:rPr>
                <w:rFonts w:ascii="Times New Roman" w:eastAsia="Times New Roman" w:hAnsi="Times New Roman" w:cs="Times New Roman"/>
                <w:lang w:eastAsia="ru-RU"/>
              </w:rPr>
              <w:t>Видеооткрытки к праздничным датам</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Сент- май</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7-9</w:t>
            </w:r>
          </w:p>
        </w:tc>
        <w:tc>
          <w:tcPr>
            <w:tcW w:w="2932"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Куратор, классные руководители</w:t>
            </w:r>
          </w:p>
        </w:tc>
      </w:tr>
      <w:tr w:rsidR="005D1B9B" w:rsidRPr="005D1B9B" w:rsidTr="00F5284D">
        <w:trPr>
          <w:trHeight w:val="70"/>
        </w:trPr>
        <w:tc>
          <w:tcPr>
            <w:tcW w:w="4264" w:type="dxa"/>
          </w:tcPr>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Выпуск стеновых газет</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Сент-май</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5-9</w:t>
            </w:r>
          </w:p>
        </w:tc>
        <w:tc>
          <w:tcPr>
            <w:tcW w:w="2932"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Куратор, классные руководители</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196"/>
              <w:rPr>
                <w:rFonts w:ascii="Times New Roman" w:eastAsia="Calibri" w:hAnsi="Times New Roman" w:cs="Times New Roman"/>
              </w:rPr>
            </w:pPr>
            <w:r w:rsidRPr="005D1B9B">
              <w:rPr>
                <w:rFonts w:ascii="Times New Roman" w:eastAsia="Calibri" w:hAnsi="Times New Roman" w:cs="Times New Roman"/>
              </w:rPr>
              <w:t>Размещение публикаций на сайте, группах класса</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Сент-май</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отв</w:t>
            </w:r>
          </w:p>
        </w:tc>
        <w:tc>
          <w:tcPr>
            <w:tcW w:w="2932" w:type="dxa"/>
          </w:tcPr>
          <w:p w:rsidR="005D1B9B" w:rsidRPr="005D1B9B" w:rsidRDefault="005D1B9B" w:rsidP="005D1B9B">
            <w:pPr>
              <w:widowControl w:val="0"/>
              <w:autoSpaceDE w:val="0"/>
              <w:autoSpaceDN w:val="0"/>
              <w:spacing w:after="0" w:line="240" w:lineRule="auto"/>
              <w:ind w:right="480"/>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ind w:right="1406"/>
              <w:rPr>
                <w:rFonts w:ascii="Times New Roman" w:eastAsia="Calibri" w:hAnsi="Times New Roman" w:cs="Times New Roman"/>
              </w:rPr>
            </w:pPr>
            <w:r w:rsidRPr="005D1B9B">
              <w:rPr>
                <w:rFonts w:ascii="Times New Roman" w:eastAsia="Calibri" w:hAnsi="Times New Roman" w:cs="Times New Roman"/>
              </w:rPr>
              <w:t>Создание презентаций</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Сент-май</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5-9</w:t>
            </w:r>
          </w:p>
        </w:tc>
        <w:tc>
          <w:tcPr>
            <w:tcW w:w="2932" w:type="dxa"/>
          </w:tcPr>
          <w:p w:rsidR="005D1B9B" w:rsidRPr="005D1B9B" w:rsidRDefault="005D1B9B" w:rsidP="005D1B9B">
            <w:pPr>
              <w:widowControl w:val="0"/>
              <w:autoSpaceDE w:val="0"/>
              <w:autoSpaceDN w:val="0"/>
              <w:spacing w:after="0" w:line="240" w:lineRule="auto"/>
              <w:ind w:right="480"/>
              <w:rPr>
                <w:rFonts w:ascii="Times New Roman" w:eastAsia="Calibri" w:hAnsi="Times New Roman" w:cs="Times New Roman"/>
              </w:rPr>
            </w:pPr>
            <w:r w:rsidRPr="005D1B9B">
              <w:rPr>
                <w:rFonts w:ascii="Times New Roman" w:eastAsia="Calibri" w:hAnsi="Times New Roman" w:cs="Times New Roman"/>
              </w:rPr>
              <w:t>Куратор</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Школьная фотозона</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Сент-май</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отв</w:t>
            </w:r>
          </w:p>
        </w:tc>
        <w:tc>
          <w:tcPr>
            <w:tcW w:w="2932" w:type="dxa"/>
          </w:tcPr>
          <w:p w:rsidR="005D1B9B" w:rsidRPr="005D1B9B" w:rsidRDefault="005D1B9B" w:rsidP="005D1B9B">
            <w:pPr>
              <w:widowControl w:val="0"/>
              <w:autoSpaceDE w:val="0"/>
              <w:autoSpaceDN w:val="0"/>
              <w:spacing w:after="0" w:line="240" w:lineRule="auto"/>
              <w:ind w:left="107" w:right="480"/>
              <w:rPr>
                <w:rFonts w:ascii="Times New Roman" w:eastAsia="Calibri" w:hAnsi="Times New Roman" w:cs="Times New Roman"/>
              </w:rPr>
            </w:pPr>
            <w:r w:rsidRPr="005D1B9B">
              <w:rPr>
                <w:rFonts w:ascii="Times New Roman" w:eastAsia="Calibri" w:hAnsi="Times New Roman" w:cs="Times New Roman"/>
              </w:rPr>
              <w:t>Куратор</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Школьная Интернет-группа</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Сент-май</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отв</w:t>
            </w:r>
          </w:p>
        </w:tc>
        <w:tc>
          <w:tcPr>
            <w:tcW w:w="2932" w:type="dxa"/>
          </w:tcPr>
          <w:p w:rsidR="005D1B9B" w:rsidRPr="005D1B9B" w:rsidRDefault="005D1B9B" w:rsidP="005D1B9B">
            <w:pPr>
              <w:widowControl w:val="0"/>
              <w:autoSpaceDE w:val="0"/>
              <w:autoSpaceDN w:val="0"/>
              <w:spacing w:after="0" w:line="240" w:lineRule="auto"/>
              <w:ind w:left="107" w:right="480"/>
              <w:rPr>
                <w:rFonts w:ascii="Times New Roman" w:eastAsia="Calibri" w:hAnsi="Times New Roman" w:cs="Times New Roman"/>
              </w:rPr>
            </w:pPr>
            <w:r w:rsidRPr="005D1B9B">
              <w:rPr>
                <w:rFonts w:ascii="Times New Roman" w:eastAsia="Calibri" w:hAnsi="Times New Roman" w:cs="Times New Roman"/>
              </w:rPr>
              <w:t>Куратор</w:t>
            </w:r>
          </w:p>
        </w:tc>
      </w:tr>
      <w:tr w:rsidR="005D1B9B" w:rsidRPr="005D1B9B" w:rsidTr="00F5284D">
        <w:tc>
          <w:tcPr>
            <w:tcW w:w="4264"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Прямой эфир</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Сент-май</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отв</w:t>
            </w:r>
          </w:p>
        </w:tc>
        <w:tc>
          <w:tcPr>
            <w:tcW w:w="2932" w:type="dxa"/>
          </w:tcPr>
          <w:p w:rsidR="005D1B9B" w:rsidRPr="005D1B9B" w:rsidRDefault="005D1B9B" w:rsidP="005D1B9B">
            <w:pPr>
              <w:widowControl w:val="0"/>
              <w:autoSpaceDE w:val="0"/>
              <w:autoSpaceDN w:val="0"/>
              <w:spacing w:after="0" w:line="240" w:lineRule="auto"/>
              <w:ind w:left="107" w:right="480"/>
              <w:rPr>
                <w:rFonts w:ascii="Times New Roman" w:eastAsia="Calibri" w:hAnsi="Times New Roman" w:cs="Times New Roman"/>
              </w:rPr>
            </w:pPr>
            <w:r w:rsidRPr="005D1B9B">
              <w:rPr>
                <w:rFonts w:ascii="Times New Roman" w:eastAsia="Calibri" w:hAnsi="Times New Roman" w:cs="Times New Roman"/>
              </w:rPr>
              <w:t>Куратор</w:t>
            </w:r>
          </w:p>
        </w:tc>
      </w:tr>
    </w:tbl>
    <w:p w:rsidR="005D1B9B" w:rsidRPr="005D1B9B" w:rsidRDefault="005D1B9B" w:rsidP="005D1B9B">
      <w:pPr>
        <w:shd w:val="clear" w:color="auto" w:fill="FFFFFF"/>
        <w:spacing w:before="100" w:beforeAutospacing="1" w:after="100" w:afterAutospacing="1" w:line="240" w:lineRule="auto"/>
        <w:jc w:val="center"/>
        <w:rPr>
          <w:rFonts w:ascii="Times New Roman" w:eastAsia="Times New Roman" w:hAnsi="Times New Roman" w:cs="Times New Roman"/>
          <w:b/>
          <w:color w:val="000000"/>
          <w:lang w:eastAsia="ru-RU"/>
        </w:rPr>
      </w:pPr>
      <w:r w:rsidRPr="005D1B9B">
        <w:rPr>
          <w:rFonts w:ascii="Times New Roman" w:eastAsia="Times New Roman" w:hAnsi="Times New Roman" w:cs="Times New Roman"/>
          <w:b/>
          <w:color w:val="000000"/>
          <w:lang w:eastAsia="ru-RU"/>
        </w:rPr>
        <w:t>Организация предметно-эстетической среды</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4"/>
        <w:gridCol w:w="1080"/>
        <w:gridCol w:w="1080"/>
        <w:gridCol w:w="2932"/>
      </w:tblGrid>
      <w:tr w:rsidR="005D1B9B" w:rsidRPr="005D1B9B" w:rsidTr="00F5284D">
        <w:tc>
          <w:tcPr>
            <w:tcW w:w="4264" w:type="dxa"/>
          </w:tcPr>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Украшение кабинета к празднику</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Сент-май</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1-9</w:t>
            </w:r>
          </w:p>
        </w:tc>
        <w:tc>
          <w:tcPr>
            <w:tcW w:w="2932"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spacing w:after="0" w:line="240" w:lineRule="auto"/>
              <w:rPr>
                <w:rFonts w:ascii="Times New Roman" w:eastAsia="Times New Roman" w:hAnsi="Times New Roman" w:cs="Times New Roman"/>
                <w:lang w:eastAsia="ru-RU"/>
              </w:rPr>
            </w:pPr>
            <w:r w:rsidRPr="005D1B9B">
              <w:rPr>
                <w:rFonts w:ascii="Times New Roman" w:eastAsia="Times New Roman" w:hAnsi="Times New Roman" w:cs="Times New Roman"/>
                <w:lang w:eastAsia="ru-RU"/>
              </w:rPr>
              <w:t>Оформление классного уголка</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Сент- май</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1-9</w:t>
            </w:r>
          </w:p>
        </w:tc>
        <w:tc>
          <w:tcPr>
            <w:tcW w:w="2932"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rPr>
          <w:trHeight w:val="70"/>
        </w:trPr>
        <w:tc>
          <w:tcPr>
            <w:tcW w:w="4264" w:type="dxa"/>
          </w:tcPr>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Озеленение класса</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Сент-май</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1-9</w:t>
            </w:r>
          </w:p>
        </w:tc>
        <w:tc>
          <w:tcPr>
            <w:tcW w:w="2932"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rPr>
          <w:trHeight w:val="70"/>
        </w:trPr>
        <w:tc>
          <w:tcPr>
            <w:tcW w:w="4264" w:type="dxa"/>
          </w:tcPr>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Информационный уголок по ПДД</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сент</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1-4</w:t>
            </w:r>
          </w:p>
        </w:tc>
        <w:tc>
          <w:tcPr>
            <w:tcW w:w="2932"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rPr>
          <w:trHeight w:val="70"/>
        </w:trPr>
        <w:tc>
          <w:tcPr>
            <w:tcW w:w="4264" w:type="dxa"/>
          </w:tcPr>
          <w:p w:rsidR="005D1B9B" w:rsidRPr="005D1B9B" w:rsidRDefault="005D1B9B" w:rsidP="005D1B9B">
            <w:pPr>
              <w:widowControl w:val="0"/>
              <w:autoSpaceDE w:val="0"/>
              <w:autoSpaceDN w:val="0"/>
              <w:spacing w:after="0" w:line="240" w:lineRule="auto"/>
              <w:ind w:right="116"/>
              <w:rPr>
                <w:rFonts w:ascii="Times New Roman" w:eastAsia="Calibri" w:hAnsi="Times New Roman" w:cs="Times New Roman"/>
              </w:rPr>
            </w:pPr>
            <w:r w:rsidRPr="005D1B9B">
              <w:rPr>
                <w:rFonts w:ascii="Times New Roman" w:eastAsia="Calibri" w:hAnsi="Times New Roman" w:cs="Times New Roman"/>
              </w:rPr>
              <w:t>Выставки рисунков, фотографий,</w:t>
            </w:r>
            <w:r w:rsidRPr="005D1B9B">
              <w:rPr>
                <w:rFonts w:ascii="Times New Roman" w:eastAsia="Calibri" w:hAnsi="Times New Roman" w:cs="Times New Roman"/>
                <w:spacing w:val="1"/>
              </w:rPr>
              <w:t xml:space="preserve"> </w:t>
            </w:r>
            <w:r w:rsidRPr="005D1B9B">
              <w:rPr>
                <w:rFonts w:ascii="Times New Roman" w:eastAsia="Calibri" w:hAnsi="Times New Roman" w:cs="Times New Roman"/>
              </w:rPr>
              <w:t>творческих</w:t>
            </w:r>
            <w:r w:rsidRPr="005D1B9B">
              <w:rPr>
                <w:rFonts w:ascii="Times New Roman" w:eastAsia="Calibri" w:hAnsi="Times New Roman" w:cs="Times New Roman"/>
                <w:spacing w:val="-9"/>
              </w:rPr>
              <w:t xml:space="preserve"> </w:t>
            </w:r>
            <w:r w:rsidRPr="005D1B9B">
              <w:rPr>
                <w:rFonts w:ascii="Times New Roman" w:eastAsia="Calibri" w:hAnsi="Times New Roman" w:cs="Times New Roman"/>
              </w:rPr>
              <w:t>работ,</w:t>
            </w:r>
            <w:r w:rsidRPr="005D1B9B">
              <w:rPr>
                <w:rFonts w:ascii="Times New Roman" w:eastAsia="Calibri" w:hAnsi="Times New Roman" w:cs="Times New Roman"/>
                <w:spacing w:val="-11"/>
              </w:rPr>
              <w:t xml:space="preserve"> </w:t>
            </w:r>
            <w:r w:rsidRPr="005D1B9B">
              <w:rPr>
                <w:rFonts w:ascii="Times New Roman" w:eastAsia="Calibri" w:hAnsi="Times New Roman" w:cs="Times New Roman"/>
              </w:rPr>
              <w:t>посвященных</w:t>
            </w:r>
            <w:r w:rsidRPr="005D1B9B">
              <w:rPr>
                <w:rFonts w:ascii="Times New Roman" w:eastAsia="Calibri" w:hAnsi="Times New Roman" w:cs="Times New Roman"/>
                <w:spacing w:val="-9"/>
              </w:rPr>
              <w:t xml:space="preserve"> </w:t>
            </w:r>
            <w:r w:rsidRPr="005D1B9B">
              <w:rPr>
                <w:rFonts w:ascii="Times New Roman" w:eastAsia="Calibri" w:hAnsi="Times New Roman" w:cs="Times New Roman"/>
              </w:rPr>
              <w:t>событиям</w:t>
            </w:r>
            <w:r w:rsidRPr="005D1B9B">
              <w:rPr>
                <w:rFonts w:ascii="Times New Roman" w:eastAsia="Calibri" w:hAnsi="Times New Roman" w:cs="Times New Roman"/>
                <w:spacing w:val="-57"/>
              </w:rPr>
              <w:t xml:space="preserve">  </w:t>
            </w:r>
            <w:r w:rsidRPr="005D1B9B">
              <w:rPr>
                <w:rFonts w:ascii="Times New Roman" w:eastAsia="Calibri" w:hAnsi="Times New Roman" w:cs="Times New Roman"/>
              </w:rPr>
              <w:t>и</w:t>
            </w:r>
            <w:r w:rsidRPr="005D1B9B">
              <w:rPr>
                <w:rFonts w:ascii="Times New Roman" w:eastAsia="Calibri" w:hAnsi="Times New Roman" w:cs="Times New Roman"/>
                <w:spacing w:val="-1"/>
              </w:rPr>
              <w:t xml:space="preserve"> </w:t>
            </w:r>
            <w:r w:rsidRPr="005D1B9B">
              <w:rPr>
                <w:rFonts w:ascii="Times New Roman" w:eastAsia="Calibri" w:hAnsi="Times New Roman" w:cs="Times New Roman"/>
              </w:rPr>
              <w:t>памятным</w:t>
            </w:r>
            <w:r w:rsidRPr="005D1B9B">
              <w:rPr>
                <w:rFonts w:ascii="Times New Roman" w:eastAsia="Calibri" w:hAnsi="Times New Roman" w:cs="Times New Roman"/>
                <w:spacing w:val="-2"/>
              </w:rPr>
              <w:t xml:space="preserve"> </w:t>
            </w:r>
            <w:r w:rsidRPr="005D1B9B">
              <w:rPr>
                <w:rFonts w:ascii="Times New Roman" w:eastAsia="Calibri" w:hAnsi="Times New Roman" w:cs="Times New Roman"/>
              </w:rPr>
              <w:t>датам</w:t>
            </w:r>
          </w:p>
        </w:tc>
        <w:tc>
          <w:tcPr>
            <w:tcW w:w="1080" w:type="dxa"/>
          </w:tcPr>
          <w:p w:rsidR="005D1B9B" w:rsidRPr="005D1B9B" w:rsidRDefault="005D1B9B" w:rsidP="005D1B9B">
            <w:pPr>
              <w:widowControl w:val="0"/>
              <w:autoSpaceDE w:val="0"/>
              <w:autoSpaceDN w:val="0"/>
              <w:spacing w:after="0" w:line="240" w:lineRule="auto"/>
              <w:ind w:left="107"/>
              <w:rPr>
                <w:rFonts w:ascii="Times New Roman" w:eastAsia="Calibri" w:hAnsi="Times New Roman" w:cs="Times New Roman"/>
              </w:rPr>
            </w:pPr>
            <w:r w:rsidRPr="005D1B9B">
              <w:rPr>
                <w:rFonts w:ascii="Times New Roman" w:eastAsia="Calibri" w:hAnsi="Times New Roman" w:cs="Times New Roman"/>
              </w:rPr>
              <w:t>Сент-май</w:t>
            </w:r>
          </w:p>
        </w:tc>
        <w:tc>
          <w:tcPr>
            <w:tcW w:w="1080" w:type="dxa"/>
          </w:tcPr>
          <w:p w:rsidR="005D1B9B" w:rsidRPr="005D1B9B" w:rsidRDefault="005D1B9B" w:rsidP="005D1B9B">
            <w:pPr>
              <w:widowControl w:val="0"/>
              <w:autoSpaceDE w:val="0"/>
              <w:autoSpaceDN w:val="0"/>
              <w:spacing w:after="0" w:line="240" w:lineRule="auto"/>
              <w:ind w:right="83"/>
              <w:rPr>
                <w:rFonts w:ascii="Times New Roman" w:eastAsia="Calibri" w:hAnsi="Times New Roman" w:cs="Times New Roman"/>
              </w:rPr>
            </w:pPr>
            <w:r w:rsidRPr="005D1B9B">
              <w:rPr>
                <w:rFonts w:ascii="Times New Roman" w:eastAsia="Calibri" w:hAnsi="Times New Roman" w:cs="Times New Roman"/>
              </w:rPr>
              <w:t>1-9</w:t>
            </w:r>
          </w:p>
        </w:tc>
        <w:tc>
          <w:tcPr>
            <w:tcW w:w="2932" w:type="dxa"/>
          </w:tcPr>
          <w:p w:rsidR="005D1B9B" w:rsidRPr="005D1B9B" w:rsidRDefault="005D1B9B" w:rsidP="005D1B9B">
            <w:pPr>
              <w:widowControl w:val="0"/>
              <w:autoSpaceDE w:val="0"/>
              <w:autoSpaceDN w:val="0"/>
              <w:spacing w:after="0" w:line="240" w:lineRule="auto"/>
              <w:ind w:right="905"/>
              <w:rPr>
                <w:rFonts w:ascii="Times New Roman" w:eastAsia="Calibri" w:hAnsi="Times New Roman" w:cs="Times New Roman"/>
              </w:rPr>
            </w:pPr>
            <w:r w:rsidRPr="005D1B9B">
              <w:rPr>
                <w:rFonts w:ascii="Times New Roman" w:eastAsia="Calibri" w:hAnsi="Times New Roman" w:cs="Times New Roman"/>
              </w:rPr>
              <w:t>Классные</w:t>
            </w:r>
            <w:r w:rsidRPr="005D1B9B">
              <w:rPr>
                <w:rFonts w:ascii="Times New Roman" w:eastAsia="Calibri" w:hAnsi="Times New Roman" w:cs="Times New Roman"/>
                <w:spacing w:val="1"/>
              </w:rPr>
              <w:t xml:space="preserve"> </w:t>
            </w:r>
            <w:r w:rsidRPr="005D1B9B">
              <w:rPr>
                <w:rFonts w:ascii="Times New Roman" w:eastAsia="Calibri" w:hAnsi="Times New Roman" w:cs="Times New Roman"/>
                <w:spacing w:val="-2"/>
              </w:rPr>
              <w:t>руководители</w:t>
            </w:r>
          </w:p>
        </w:tc>
      </w:tr>
      <w:tr w:rsidR="005D1B9B" w:rsidRPr="005D1B9B" w:rsidTr="00F5284D">
        <w:trPr>
          <w:trHeight w:val="70"/>
        </w:trPr>
        <w:tc>
          <w:tcPr>
            <w:tcW w:w="4264" w:type="dxa"/>
          </w:tcPr>
          <w:p w:rsidR="005D1B9B" w:rsidRPr="005D1B9B" w:rsidRDefault="005D1B9B" w:rsidP="005D1B9B">
            <w:pPr>
              <w:widowControl w:val="0"/>
              <w:autoSpaceDE w:val="0"/>
              <w:autoSpaceDN w:val="0"/>
              <w:spacing w:after="0" w:line="240" w:lineRule="auto"/>
              <w:ind w:right="116"/>
              <w:rPr>
                <w:rFonts w:ascii="Times New Roman" w:eastAsia="Calibri" w:hAnsi="Times New Roman" w:cs="Times New Roman"/>
              </w:rPr>
            </w:pPr>
            <w:r w:rsidRPr="005D1B9B">
              <w:rPr>
                <w:rFonts w:ascii="Times New Roman" w:eastAsia="Calibri" w:hAnsi="Times New Roman" w:cs="Times New Roman"/>
              </w:rPr>
              <w:t>Трудовые десанты</w:t>
            </w:r>
          </w:p>
        </w:tc>
        <w:tc>
          <w:tcPr>
            <w:tcW w:w="1080" w:type="dxa"/>
          </w:tcPr>
          <w:p w:rsidR="005D1B9B" w:rsidRPr="005D1B9B" w:rsidRDefault="005D1B9B" w:rsidP="005D1B9B">
            <w:pPr>
              <w:widowControl w:val="0"/>
              <w:autoSpaceDE w:val="0"/>
              <w:autoSpaceDN w:val="0"/>
              <w:spacing w:after="0" w:line="240" w:lineRule="auto"/>
              <w:ind w:left="107"/>
              <w:rPr>
                <w:rFonts w:ascii="Times New Roman" w:eastAsia="Calibri" w:hAnsi="Times New Roman" w:cs="Times New Roman"/>
              </w:rPr>
            </w:pPr>
            <w:r w:rsidRPr="005D1B9B">
              <w:rPr>
                <w:rFonts w:ascii="Times New Roman" w:eastAsia="Calibri" w:hAnsi="Times New Roman" w:cs="Times New Roman"/>
              </w:rPr>
              <w:t>Сент-май</w:t>
            </w:r>
          </w:p>
        </w:tc>
        <w:tc>
          <w:tcPr>
            <w:tcW w:w="1080" w:type="dxa"/>
          </w:tcPr>
          <w:p w:rsidR="005D1B9B" w:rsidRPr="005D1B9B" w:rsidRDefault="005D1B9B" w:rsidP="005D1B9B">
            <w:pPr>
              <w:widowControl w:val="0"/>
              <w:autoSpaceDE w:val="0"/>
              <w:autoSpaceDN w:val="0"/>
              <w:spacing w:after="0" w:line="240" w:lineRule="auto"/>
              <w:ind w:right="83"/>
              <w:rPr>
                <w:rFonts w:ascii="Times New Roman" w:eastAsia="Calibri" w:hAnsi="Times New Roman" w:cs="Times New Roman"/>
              </w:rPr>
            </w:pPr>
            <w:r w:rsidRPr="005D1B9B">
              <w:rPr>
                <w:rFonts w:ascii="Times New Roman" w:eastAsia="Calibri" w:hAnsi="Times New Roman" w:cs="Times New Roman"/>
              </w:rPr>
              <w:t>5-9</w:t>
            </w:r>
          </w:p>
        </w:tc>
        <w:tc>
          <w:tcPr>
            <w:tcW w:w="2932" w:type="dxa"/>
          </w:tcPr>
          <w:p w:rsidR="005D1B9B" w:rsidRPr="005D1B9B" w:rsidRDefault="005D1B9B" w:rsidP="005D1B9B">
            <w:pPr>
              <w:widowControl w:val="0"/>
              <w:autoSpaceDE w:val="0"/>
              <w:autoSpaceDN w:val="0"/>
              <w:spacing w:after="0" w:line="240" w:lineRule="auto"/>
              <w:ind w:right="905"/>
              <w:rPr>
                <w:rFonts w:ascii="Times New Roman" w:eastAsia="Calibri" w:hAnsi="Times New Roman" w:cs="Times New Roman"/>
              </w:rPr>
            </w:pPr>
            <w:r w:rsidRPr="005D1B9B">
              <w:rPr>
                <w:rFonts w:ascii="Times New Roman" w:eastAsia="Calibri" w:hAnsi="Times New Roman" w:cs="Times New Roman"/>
              </w:rPr>
              <w:t>Классные</w:t>
            </w:r>
            <w:r w:rsidRPr="005D1B9B">
              <w:rPr>
                <w:rFonts w:ascii="Times New Roman" w:eastAsia="Calibri" w:hAnsi="Times New Roman" w:cs="Times New Roman"/>
                <w:spacing w:val="1"/>
              </w:rPr>
              <w:t xml:space="preserve"> </w:t>
            </w:r>
            <w:r w:rsidRPr="005D1B9B">
              <w:rPr>
                <w:rFonts w:ascii="Times New Roman" w:eastAsia="Calibri" w:hAnsi="Times New Roman" w:cs="Times New Roman"/>
                <w:spacing w:val="-2"/>
              </w:rPr>
              <w:t>руководители</w:t>
            </w:r>
          </w:p>
        </w:tc>
      </w:tr>
    </w:tbl>
    <w:p w:rsidR="005D1B9B" w:rsidRPr="005D1B9B" w:rsidRDefault="005D1B9B" w:rsidP="005D1B9B">
      <w:pPr>
        <w:shd w:val="clear" w:color="auto" w:fill="FFFFFF"/>
        <w:spacing w:before="100" w:beforeAutospacing="1" w:after="100" w:afterAutospacing="1" w:line="240" w:lineRule="auto"/>
        <w:jc w:val="center"/>
        <w:rPr>
          <w:rFonts w:ascii="Times New Roman" w:eastAsia="Times New Roman" w:hAnsi="Times New Roman" w:cs="Times New Roman"/>
          <w:b/>
          <w:color w:val="000000"/>
          <w:lang w:eastAsia="ru-RU"/>
        </w:rPr>
      </w:pPr>
      <w:r w:rsidRPr="005D1B9B">
        <w:rPr>
          <w:rFonts w:ascii="Times New Roman" w:eastAsia="Times New Roman" w:hAnsi="Times New Roman" w:cs="Times New Roman"/>
          <w:b/>
          <w:color w:val="000000"/>
          <w:lang w:eastAsia="ru-RU"/>
        </w:rPr>
        <w:t>Экскурсии, экспедиции, походы</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4"/>
        <w:gridCol w:w="1080"/>
        <w:gridCol w:w="1080"/>
        <w:gridCol w:w="2932"/>
      </w:tblGrid>
      <w:tr w:rsidR="005D1B9B" w:rsidRPr="005D1B9B" w:rsidTr="00F5284D">
        <w:tc>
          <w:tcPr>
            <w:tcW w:w="4264" w:type="dxa"/>
          </w:tcPr>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Экскурсии выходного дня</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Сент-май</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1-9</w:t>
            </w:r>
          </w:p>
        </w:tc>
        <w:tc>
          <w:tcPr>
            <w:tcW w:w="2932"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spacing w:after="0" w:line="240" w:lineRule="auto"/>
              <w:rPr>
                <w:rFonts w:ascii="Times New Roman" w:eastAsia="Times New Roman" w:hAnsi="Times New Roman" w:cs="Times New Roman"/>
                <w:lang w:eastAsia="ru-RU"/>
              </w:rPr>
            </w:pPr>
            <w:r w:rsidRPr="005D1B9B">
              <w:rPr>
                <w:rFonts w:ascii="Times New Roman" w:eastAsia="Times New Roman" w:hAnsi="Times New Roman" w:cs="Times New Roman"/>
                <w:lang w:eastAsia="ru-RU"/>
              </w:rPr>
              <w:t>Экскурсии на предприятия города</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Сент- май</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1-9</w:t>
            </w:r>
          </w:p>
        </w:tc>
        <w:tc>
          <w:tcPr>
            <w:tcW w:w="2932"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rPr>
          <w:trHeight w:val="70"/>
        </w:trPr>
        <w:tc>
          <w:tcPr>
            <w:tcW w:w="4264" w:type="dxa"/>
          </w:tcPr>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Посещение музеев города и области, памятных мест</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Сент-май</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1-9</w:t>
            </w:r>
          </w:p>
        </w:tc>
        <w:tc>
          <w:tcPr>
            <w:tcW w:w="2932"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rPr>
          <w:trHeight w:val="70"/>
        </w:trPr>
        <w:tc>
          <w:tcPr>
            <w:tcW w:w="4264" w:type="dxa"/>
          </w:tcPr>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Экскурсии по городу и области</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Сент-май</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1-9</w:t>
            </w:r>
          </w:p>
        </w:tc>
        <w:tc>
          <w:tcPr>
            <w:tcW w:w="2932"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rPr>
          <w:trHeight w:val="70"/>
        </w:trPr>
        <w:tc>
          <w:tcPr>
            <w:tcW w:w="4264" w:type="dxa"/>
          </w:tcPr>
          <w:p w:rsidR="005D1B9B" w:rsidRPr="005D1B9B" w:rsidRDefault="005D1B9B" w:rsidP="005D1B9B">
            <w:pPr>
              <w:widowControl w:val="0"/>
              <w:autoSpaceDE w:val="0"/>
              <w:autoSpaceDN w:val="0"/>
              <w:spacing w:after="0" w:line="240" w:lineRule="auto"/>
              <w:ind w:right="116"/>
              <w:rPr>
                <w:rFonts w:ascii="Times New Roman" w:eastAsia="Calibri" w:hAnsi="Times New Roman" w:cs="Times New Roman"/>
              </w:rPr>
            </w:pPr>
            <w:r w:rsidRPr="005D1B9B">
              <w:rPr>
                <w:rFonts w:ascii="Times New Roman" w:eastAsia="Calibri" w:hAnsi="Times New Roman" w:cs="Times New Roman"/>
              </w:rPr>
              <w:t>Экскурсии в Лапландский заповедник</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Сент-май</w:t>
            </w:r>
          </w:p>
        </w:tc>
        <w:tc>
          <w:tcPr>
            <w:tcW w:w="1080" w:type="dxa"/>
          </w:tcPr>
          <w:p w:rsidR="005D1B9B" w:rsidRPr="005D1B9B" w:rsidRDefault="005D1B9B" w:rsidP="005D1B9B">
            <w:pPr>
              <w:widowControl w:val="0"/>
              <w:autoSpaceDE w:val="0"/>
              <w:autoSpaceDN w:val="0"/>
              <w:spacing w:after="0" w:line="240" w:lineRule="auto"/>
              <w:ind w:right="83"/>
              <w:rPr>
                <w:rFonts w:ascii="Times New Roman" w:eastAsia="Calibri" w:hAnsi="Times New Roman" w:cs="Times New Roman"/>
              </w:rPr>
            </w:pPr>
            <w:r w:rsidRPr="005D1B9B">
              <w:rPr>
                <w:rFonts w:ascii="Times New Roman" w:eastAsia="Calibri" w:hAnsi="Times New Roman" w:cs="Times New Roman"/>
              </w:rPr>
              <w:t>1-5</w:t>
            </w:r>
          </w:p>
        </w:tc>
        <w:tc>
          <w:tcPr>
            <w:tcW w:w="2932" w:type="dxa"/>
          </w:tcPr>
          <w:p w:rsidR="005D1B9B" w:rsidRPr="005D1B9B" w:rsidRDefault="005D1B9B" w:rsidP="005D1B9B">
            <w:pPr>
              <w:widowControl w:val="0"/>
              <w:autoSpaceDE w:val="0"/>
              <w:autoSpaceDN w:val="0"/>
              <w:spacing w:after="0" w:line="240" w:lineRule="auto"/>
              <w:ind w:right="905"/>
              <w:rPr>
                <w:rFonts w:ascii="Times New Roman" w:eastAsia="Calibri" w:hAnsi="Times New Roman" w:cs="Times New Roman"/>
              </w:rPr>
            </w:pPr>
            <w:r w:rsidRPr="005D1B9B">
              <w:rPr>
                <w:rFonts w:ascii="Times New Roman" w:eastAsia="Calibri" w:hAnsi="Times New Roman" w:cs="Times New Roman"/>
              </w:rPr>
              <w:t>Классные</w:t>
            </w:r>
            <w:r w:rsidRPr="005D1B9B">
              <w:rPr>
                <w:rFonts w:ascii="Times New Roman" w:eastAsia="Calibri" w:hAnsi="Times New Roman" w:cs="Times New Roman"/>
                <w:spacing w:val="1"/>
              </w:rPr>
              <w:t xml:space="preserve"> </w:t>
            </w:r>
            <w:r w:rsidRPr="005D1B9B">
              <w:rPr>
                <w:rFonts w:ascii="Times New Roman" w:eastAsia="Calibri" w:hAnsi="Times New Roman" w:cs="Times New Roman"/>
                <w:spacing w:val="-2"/>
              </w:rPr>
              <w:t>руководители</w:t>
            </w:r>
          </w:p>
        </w:tc>
      </w:tr>
      <w:tr w:rsidR="005D1B9B" w:rsidRPr="005D1B9B" w:rsidTr="00F5284D">
        <w:trPr>
          <w:trHeight w:val="70"/>
        </w:trPr>
        <w:tc>
          <w:tcPr>
            <w:tcW w:w="4264" w:type="dxa"/>
          </w:tcPr>
          <w:p w:rsidR="005D1B9B" w:rsidRPr="005D1B9B" w:rsidRDefault="005D1B9B" w:rsidP="005D1B9B">
            <w:pPr>
              <w:widowControl w:val="0"/>
              <w:autoSpaceDE w:val="0"/>
              <w:autoSpaceDN w:val="0"/>
              <w:spacing w:after="0" w:line="240" w:lineRule="auto"/>
              <w:ind w:right="116"/>
              <w:rPr>
                <w:rFonts w:ascii="Times New Roman" w:eastAsia="Calibri" w:hAnsi="Times New Roman" w:cs="Times New Roman"/>
              </w:rPr>
            </w:pPr>
            <w:r w:rsidRPr="005D1B9B">
              <w:rPr>
                <w:rFonts w:ascii="Times New Roman" w:eastAsia="Calibri" w:hAnsi="Times New Roman" w:cs="Times New Roman"/>
              </w:rPr>
              <w:t>Экологические походы</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Сент</w:t>
            </w:r>
          </w:p>
        </w:tc>
        <w:tc>
          <w:tcPr>
            <w:tcW w:w="1080" w:type="dxa"/>
          </w:tcPr>
          <w:p w:rsidR="005D1B9B" w:rsidRPr="005D1B9B" w:rsidRDefault="005D1B9B" w:rsidP="005D1B9B">
            <w:pPr>
              <w:widowControl w:val="0"/>
              <w:autoSpaceDE w:val="0"/>
              <w:autoSpaceDN w:val="0"/>
              <w:spacing w:after="0" w:line="240" w:lineRule="auto"/>
              <w:ind w:right="83"/>
              <w:rPr>
                <w:rFonts w:ascii="Times New Roman" w:eastAsia="Calibri" w:hAnsi="Times New Roman" w:cs="Times New Roman"/>
              </w:rPr>
            </w:pPr>
            <w:r w:rsidRPr="005D1B9B">
              <w:rPr>
                <w:rFonts w:ascii="Times New Roman" w:eastAsia="Calibri" w:hAnsi="Times New Roman" w:cs="Times New Roman"/>
              </w:rPr>
              <w:t>5-9</w:t>
            </w:r>
          </w:p>
        </w:tc>
        <w:tc>
          <w:tcPr>
            <w:tcW w:w="2932" w:type="dxa"/>
          </w:tcPr>
          <w:p w:rsidR="005D1B9B" w:rsidRPr="005D1B9B" w:rsidRDefault="005D1B9B" w:rsidP="005D1B9B">
            <w:pPr>
              <w:widowControl w:val="0"/>
              <w:autoSpaceDE w:val="0"/>
              <w:autoSpaceDN w:val="0"/>
              <w:spacing w:after="0" w:line="240" w:lineRule="auto"/>
              <w:ind w:right="905"/>
              <w:rPr>
                <w:rFonts w:ascii="Times New Roman" w:eastAsia="Calibri" w:hAnsi="Times New Roman" w:cs="Times New Roman"/>
              </w:rPr>
            </w:pPr>
            <w:r w:rsidRPr="005D1B9B">
              <w:rPr>
                <w:rFonts w:ascii="Times New Roman" w:eastAsia="Calibri" w:hAnsi="Times New Roman" w:cs="Times New Roman"/>
              </w:rPr>
              <w:t>Классные</w:t>
            </w:r>
            <w:r w:rsidRPr="005D1B9B">
              <w:rPr>
                <w:rFonts w:ascii="Times New Roman" w:eastAsia="Calibri" w:hAnsi="Times New Roman" w:cs="Times New Roman"/>
                <w:spacing w:val="1"/>
              </w:rPr>
              <w:t xml:space="preserve"> </w:t>
            </w:r>
            <w:r w:rsidRPr="005D1B9B">
              <w:rPr>
                <w:rFonts w:ascii="Times New Roman" w:eastAsia="Calibri" w:hAnsi="Times New Roman" w:cs="Times New Roman"/>
                <w:spacing w:val="-2"/>
              </w:rPr>
              <w:t>руководители</w:t>
            </w:r>
          </w:p>
        </w:tc>
      </w:tr>
    </w:tbl>
    <w:p w:rsidR="005D1B9B" w:rsidRPr="005D1B9B" w:rsidRDefault="005D1B9B" w:rsidP="005D1B9B">
      <w:pPr>
        <w:shd w:val="clear" w:color="auto" w:fill="FFFFFF"/>
        <w:spacing w:before="100" w:beforeAutospacing="1" w:after="100" w:afterAutospacing="1" w:line="240" w:lineRule="auto"/>
        <w:jc w:val="center"/>
        <w:rPr>
          <w:rFonts w:ascii="Times New Roman" w:eastAsia="Times New Roman" w:hAnsi="Times New Roman" w:cs="Times New Roman"/>
          <w:b/>
          <w:color w:val="000000"/>
          <w:lang w:eastAsia="ru-RU"/>
        </w:rPr>
      </w:pPr>
      <w:r w:rsidRPr="005D1B9B">
        <w:rPr>
          <w:rFonts w:ascii="Times New Roman" w:eastAsia="Times New Roman" w:hAnsi="Times New Roman" w:cs="Times New Roman"/>
          <w:b/>
          <w:color w:val="000000"/>
          <w:lang w:eastAsia="ru-RU"/>
        </w:rPr>
        <w:t>Работа с родителями</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4"/>
        <w:gridCol w:w="1080"/>
        <w:gridCol w:w="1080"/>
        <w:gridCol w:w="2932"/>
      </w:tblGrid>
      <w:tr w:rsidR="005D1B9B" w:rsidRPr="005D1B9B" w:rsidTr="00F5284D">
        <w:tc>
          <w:tcPr>
            <w:tcW w:w="4264" w:type="dxa"/>
          </w:tcPr>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Родительское собрание «Воспитание сознательной дисциплины»</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октябрь</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1-9</w:t>
            </w:r>
          </w:p>
        </w:tc>
        <w:tc>
          <w:tcPr>
            <w:tcW w:w="2932"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c>
          <w:tcPr>
            <w:tcW w:w="4264" w:type="dxa"/>
          </w:tcPr>
          <w:p w:rsidR="005D1B9B" w:rsidRPr="005D1B9B" w:rsidRDefault="005D1B9B" w:rsidP="005D1B9B">
            <w:pPr>
              <w:spacing w:after="0" w:line="240" w:lineRule="auto"/>
              <w:rPr>
                <w:rFonts w:ascii="Times New Roman" w:eastAsia="Times New Roman" w:hAnsi="Times New Roman" w:cs="Times New Roman"/>
                <w:lang w:eastAsia="ru-RU"/>
              </w:rPr>
            </w:pPr>
            <w:r w:rsidRPr="005D1B9B">
              <w:rPr>
                <w:rFonts w:ascii="Times New Roman" w:eastAsia="Times New Roman" w:hAnsi="Times New Roman" w:cs="Times New Roman"/>
                <w:lang w:eastAsia="ru-RU"/>
              </w:rPr>
              <w:t>Родительское собрание «Экологическое воспитание в семье»</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ноябрь</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1-9</w:t>
            </w:r>
          </w:p>
        </w:tc>
        <w:tc>
          <w:tcPr>
            <w:tcW w:w="2932"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rPr>
          <w:trHeight w:val="70"/>
        </w:trPr>
        <w:tc>
          <w:tcPr>
            <w:tcW w:w="4264" w:type="dxa"/>
          </w:tcPr>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Родительское собрание «Семейные ценности и традиции»</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февраль</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1-9</w:t>
            </w:r>
          </w:p>
        </w:tc>
        <w:tc>
          <w:tcPr>
            <w:tcW w:w="2932"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rPr>
          <w:trHeight w:val="70"/>
        </w:trPr>
        <w:tc>
          <w:tcPr>
            <w:tcW w:w="4264" w:type="dxa"/>
          </w:tcPr>
          <w:p w:rsidR="005D1B9B" w:rsidRPr="005D1B9B" w:rsidRDefault="005D1B9B" w:rsidP="005D1B9B">
            <w:pPr>
              <w:widowControl w:val="0"/>
              <w:autoSpaceDE w:val="0"/>
              <w:autoSpaceDN w:val="0"/>
              <w:spacing w:after="0" w:line="240" w:lineRule="auto"/>
              <w:ind w:right="1734"/>
              <w:rPr>
                <w:rFonts w:ascii="Times New Roman" w:eastAsia="Calibri" w:hAnsi="Times New Roman" w:cs="Times New Roman"/>
              </w:rPr>
            </w:pPr>
            <w:r w:rsidRPr="005D1B9B">
              <w:rPr>
                <w:rFonts w:ascii="Times New Roman" w:eastAsia="Calibri" w:hAnsi="Times New Roman" w:cs="Times New Roman"/>
              </w:rPr>
              <w:t>Родительское собрание «Воспитать человека»</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апрель</w:t>
            </w:r>
          </w:p>
        </w:tc>
        <w:tc>
          <w:tcPr>
            <w:tcW w:w="1080" w:type="dxa"/>
          </w:tcPr>
          <w:p w:rsidR="005D1B9B" w:rsidRPr="005D1B9B" w:rsidRDefault="005D1B9B" w:rsidP="005D1B9B">
            <w:pPr>
              <w:widowControl w:val="0"/>
              <w:autoSpaceDE w:val="0"/>
              <w:autoSpaceDN w:val="0"/>
              <w:spacing w:after="0" w:line="240" w:lineRule="auto"/>
              <w:ind w:right="84"/>
              <w:rPr>
                <w:rFonts w:ascii="Times New Roman" w:eastAsia="Calibri" w:hAnsi="Times New Roman" w:cs="Times New Roman"/>
              </w:rPr>
            </w:pPr>
            <w:r w:rsidRPr="005D1B9B">
              <w:rPr>
                <w:rFonts w:ascii="Times New Roman" w:eastAsia="Calibri" w:hAnsi="Times New Roman" w:cs="Times New Roman"/>
              </w:rPr>
              <w:t>1-9</w:t>
            </w:r>
          </w:p>
        </w:tc>
        <w:tc>
          <w:tcPr>
            <w:tcW w:w="2932" w:type="dxa"/>
          </w:tcPr>
          <w:p w:rsidR="005D1B9B" w:rsidRPr="005D1B9B" w:rsidRDefault="005D1B9B" w:rsidP="005D1B9B">
            <w:pPr>
              <w:widowControl w:val="0"/>
              <w:autoSpaceDE w:val="0"/>
              <w:autoSpaceDN w:val="0"/>
              <w:spacing w:after="0" w:line="240" w:lineRule="auto"/>
              <w:ind w:right="136"/>
              <w:rPr>
                <w:rFonts w:ascii="Times New Roman" w:eastAsia="Calibri" w:hAnsi="Times New Roman" w:cs="Times New Roman"/>
              </w:rPr>
            </w:pPr>
            <w:r w:rsidRPr="005D1B9B">
              <w:rPr>
                <w:rFonts w:ascii="Times New Roman" w:eastAsia="Calibri" w:hAnsi="Times New Roman" w:cs="Times New Roman"/>
              </w:rPr>
              <w:t>Классные руководители</w:t>
            </w:r>
          </w:p>
        </w:tc>
      </w:tr>
      <w:tr w:rsidR="005D1B9B" w:rsidRPr="005D1B9B" w:rsidTr="00F5284D">
        <w:trPr>
          <w:trHeight w:val="70"/>
        </w:trPr>
        <w:tc>
          <w:tcPr>
            <w:tcW w:w="4264" w:type="dxa"/>
          </w:tcPr>
          <w:p w:rsidR="005D1B9B" w:rsidRPr="005D1B9B" w:rsidRDefault="005D1B9B" w:rsidP="005D1B9B">
            <w:pPr>
              <w:widowControl w:val="0"/>
              <w:autoSpaceDE w:val="0"/>
              <w:autoSpaceDN w:val="0"/>
              <w:spacing w:after="0" w:line="240" w:lineRule="auto"/>
              <w:ind w:right="116"/>
              <w:rPr>
                <w:rFonts w:ascii="Times New Roman" w:eastAsia="Calibri" w:hAnsi="Times New Roman" w:cs="Times New Roman"/>
              </w:rPr>
            </w:pPr>
            <w:r w:rsidRPr="005D1B9B">
              <w:rPr>
                <w:rFonts w:ascii="Times New Roman" w:eastAsia="Calibri" w:hAnsi="Times New Roman" w:cs="Times New Roman"/>
              </w:rPr>
              <w:t>Индивидуальные беседы и консультации для родителей по вопросам воспитания и обучения несовершеннолетних</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Сент-май</w:t>
            </w:r>
          </w:p>
        </w:tc>
        <w:tc>
          <w:tcPr>
            <w:tcW w:w="1080" w:type="dxa"/>
          </w:tcPr>
          <w:p w:rsidR="005D1B9B" w:rsidRPr="005D1B9B" w:rsidRDefault="005D1B9B" w:rsidP="005D1B9B">
            <w:pPr>
              <w:widowControl w:val="0"/>
              <w:autoSpaceDE w:val="0"/>
              <w:autoSpaceDN w:val="0"/>
              <w:spacing w:after="0" w:line="240" w:lineRule="auto"/>
              <w:ind w:right="83"/>
              <w:rPr>
                <w:rFonts w:ascii="Times New Roman" w:eastAsia="Calibri" w:hAnsi="Times New Roman" w:cs="Times New Roman"/>
              </w:rPr>
            </w:pPr>
            <w:r w:rsidRPr="005D1B9B">
              <w:rPr>
                <w:rFonts w:ascii="Times New Roman" w:eastAsia="Calibri" w:hAnsi="Times New Roman" w:cs="Times New Roman"/>
              </w:rPr>
              <w:t>1-9</w:t>
            </w:r>
          </w:p>
        </w:tc>
        <w:tc>
          <w:tcPr>
            <w:tcW w:w="2932" w:type="dxa"/>
          </w:tcPr>
          <w:p w:rsidR="005D1B9B" w:rsidRPr="005D1B9B" w:rsidRDefault="005D1B9B" w:rsidP="005D1B9B">
            <w:pPr>
              <w:widowControl w:val="0"/>
              <w:autoSpaceDE w:val="0"/>
              <w:autoSpaceDN w:val="0"/>
              <w:spacing w:after="0" w:line="240" w:lineRule="auto"/>
              <w:ind w:right="905"/>
              <w:rPr>
                <w:rFonts w:ascii="Times New Roman" w:eastAsia="Calibri" w:hAnsi="Times New Roman" w:cs="Times New Roman"/>
              </w:rPr>
            </w:pPr>
            <w:r w:rsidRPr="005D1B9B">
              <w:rPr>
                <w:rFonts w:ascii="Times New Roman" w:eastAsia="Calibri" w:hAnsi="Times New Roman" w:cs="Times New Roman"/>
              </w:rPr>
              <w:t>Классные</w:t>
            </w:r>
            <w:r w:rsidRPr="005D1B9B">
              <w:rPr>
                <w:rFonts w:ascii="Times New Roman" w:eastAsia="Calibri" w:hAnsi="Times New Roman" w:cs="Times New Roman"/>
                <w:spacing w:val="1"/>
              </w:rPr>
              <w:t xml:space="preserve"> </w:t>
            </w:r>
            <w:r w:rsidRPr="005D1B9B">
              <w:rPr>
                <w:rFonts w:ascii="Times New Roman" w:eastAsia="Calibri" w:hAnsi="Times New Roman" w:cs="Times New Roman"/>
                <w:spacing w:val="-2"/>
              </w:rPr>
              <w:t>руководители</w:t>
            </w:r>
          </w:p>
        </w:tc>
      </w:tr>
      <w:tr w:rsidR="005D1B9B" w:rsidRPr="005D1B9B" w:rsidTr="00F5284D">
        <w:trPr>
          <w:trHeight w:val="70"/>
        </w:trPr>
        <w:tc>
          <w:tcPr>
            <w:tcW w:w="4264" w:type="dxa"/>
          </w:tcPr>
          <w:p w:rsidR="005D1B9B" w:rsidRPr="005D1B9B" w:rsidRDefault="005D1B9B" w:rsidP="005D1B9B">
            <w:pPr>
              <w:widowControl w:val="0"/>
              <w:autoSpaceDE w:val="0"/>
              <w:autoSpaceDN w:val="0"/>
              <w:spacing w:after="0" w:line="240" w:lineRule="auto"/>
              <w:ind w:right="116"/>
              <w:rPr>
                <w:rFonts w:ascii="Times New Roman" w:eastAsia="Calibri" w:hAnsi="Times New Roman" w:cs="Times New Roman"/>
              </w:rPr>
            </w:pPr>
            <w:r w:rsidRPr="005D1B9B">
              <w:rPr>
                <w:rFonts w:ascii="Times New Roman" w:eastAsia="Calibri" w:hAnsi="Times New Roman" w:cs="Times New Roman"/>
              </w:rPr>
              <w:t>Профилактическая акция «Семья»</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май</w:t>
            </w:r>
          </w:p>
        </w:tc>
        <w:tc>
          <w:tcPr>
            <w:tcW w:w="1080" w:type="dxa"/>
          </w:tcPr>
          <w:p w:rsidR="005D1B9B" w:rsidRPr="005D1B9B" w:rsidRDefault="005D1B9B" w:rsidP="005D1B9B">
            <w:pPr>
              <w:widowControl w:val="0"/>
              <w:autoSpaceDE w:val="0"/>
              <w:autoSpaceDN w:val="0"/>
              <w:spacing w:after="0" w:line="240" w:lineRule="auto"/>
              <w:ind w:right="83"/>
              <w:rPr>
                <w:rFonts w:ascii="Times New Roman" w:eastAsia="Calibri" w:hAnsi="Times New Roman" w:cs="Times New Roman"/>
              </w:rPr>
            </w:pPr>
            <w:r w:rsidRPr="005D1B9B">
              <w:rPr>
                <w:rFonts w:ascii="Times New Roman" w:eastAsia="Calibri" w:hAnsi="Times New Roman" w:cs="Times New Roman"/>
              </w:rPr>
              <w:t>1-9</w:t>
            </w:r>
          </w:p>
        </w:tc>
        <w:tc>
          <w:tcPr>
            <w:tcW w:w="2932" w:type="dxa"/>
          </w:tcPr>
          <w:p w:rsidR="005D1B9B" w:rsidRPr="005D1B9B" w:rsidRDefault="005D1B9B" w:rsidP="005D1B9B">
            <w:pPr>
              <w:widowControl w:val="0"/>
              <w:autoSpaceDE w:val="0"/>
              <w:autoSpaceDN w:val="0"/>
              <w:spacing w:after="0" w:line="240" w:lineRule="auto"/>
              <w:ind w:right="905"/>
              <w:rPr>
                <w:rFonts w:ascii="Times New Roman" w:eastAsia="Calibri" w:hAnsi="Times New Roman" w:cs="Times New Roman"/>
              </w:rPr>
            </w:pPr>
            <w:r w:rsidRPr="005D1B9B">
              <w:rPr>
                <w:rFonts w:ascii="Times New Roman" w:eastAsia="Calibri" w:hAnsi="Times New Roman" w:cs="Times New Roman"/>
              </w:rPr>
              <w:t>Классные</w:t>
            </w:r>
            <w:r w:rsidRPr="005D1B9B">
              <w:rPr>
                <w:rFonts w:ascii="Times New Roman" w:eastAsia="Calibri" w:hAnsi="Times New Roman" w:cs="Times New Roman"/>
                <w:spacing w:val="1"/>
              </w:rPr>
              <w:t xml:space="preserve"> </w:t>
            </w:r>
            <w:r w:rsidRPr="005D1B9B">
              <w:rPr>
                <w:rFonts w:ascii="Times New Roman" w:eastAsia="Calibri" w:hAnsi="Times New Roman" w:cs="Times New Roman"/>
                <w:spacing w:val="-2"/>
              </w:rPr>
              <w:t>руководители</w:t>
            </w:r>
          </w:p>
        </w:tc>
      </w:tr>
      <w:tr w:rsidR="005D1B9B" w:rsidRPr="005D1B9B" w:rsidTr="00F5284D">
        <w:trPr>
          <w:trHeight w:val="70"/>
        </w:trPr>
        <w:tc>
          <w:tcPr>
            <w:tcW w:w="4264" w:type="dxa"/>
          </w:tcPr>
          <w:p w:rsidR="005D1B9B" w:rsidRPr="005D1B9B" w:rsidRDefault="005D1B9B" w:rsidP="005D1B9B">
            <w:pPr>
              <w:widowControl w:val="0"/>
              <w:autoSpaceDE w:val="0"/>
              <w:autoSpaceDN w:val="0"/>
              <w:spacing w:after="0" w:line="240" w:lineRule="auto"/>
              <w:ind w:right="116"/>
              <w:rPr>
                <w:rFonts w:ascii="Times New Roman" w:eastAsia="Calibri" w:hAnsi="Times New Roman" w:cs="Times New Roman"/>
              </w:rPr>
            </w:pPr>
            <w:r w:rsidRPr="005D1B9B">
              <w:rPr>
                <w:rFonts w:ascii="Times New Roman" w:eastAsia="Calibri" w:hAnsi="Times New Roman" w:cs="Times New Roman"/>
              </w:rPr>
              <w:t>Посещение семей</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1 раз в четверть</w:t>
            </w:r>
          </w:p>
        </w:tc>
        <w:tc>
          <w:tcPr>
            <w:tcW w:w="1080" w:type="dxa"/>
          </w:tcPr>
          <w:p w:rsidR="005D1B9B" w:rsidRPr="005D1B9B" w:rsidRDefault="005D1B9B" w:rsidP="005D1B9B">
            <w:pPr>
              <w:widowControl w:val="0"/>
              <w:autoSpaceDE w:val="0"/>
              <w:autoSpaceDN w:val="0"/>
              <w:spacing w:after="0" w:line="240" w:lineRule="auto"/>
              <w:ind w:right="83"/>
              <w:rPr>
                <w:rFonts w:ascii="Times New Roman" w:eastAsia="Calibri" w:hAnsi="Times New Roman" w:cs="Times New Roman"/>
              </w:rPr>
            </w:pPr>
            <w:r w:rsidRPr="005D1B9B">
              <w:rPr>
                <w:rFonts w:ascii="Times New Roman" w:eastAsia="Calibri" w:hAnsi="Times New Roman" w:cs="Times New Roman"/>
              </w:rPr>
              <w:t>1-9</w:t>
            </w:r>
          </w:p>
        </w:tc>
        <w:tc>
          <w:tcPr>
            <w:tcW w:w="2932" w:type="dxa"/>
          </w:tcPr>
          <w:p w:rsidR="005D1B9B" w:rsidRPr="005D1B9B" w:rsidRDefault="005D1B9B" w:rsidP="005D1B9B">
            <w:pPr>
              <w:widowControl w:val="0"/>
              <w:autoSpaceDE w:val="0"/>
              <w:autoSpaceDN w:val="0"/>
              <w:spacing w:after="0" w:line="240" w:lineRule="auto"/>
              <w:ind w:right="905"/>
              <w:rPr>
                <w:rFonts w:ascii="Times New Roman" w:eastAsia="Calibri" w:hAnsi="Times New Roman" w:cs="Times New Roman"/>
              </w:rPr>
            </w:pPr>
            <w:r w:rsidRPr="005D1B9B">
              <w:rPr>
                <w:rFonts w:ascii="Times New Roman" w:eastAsia="Calibri" w:hAnsi="Times New Roman" w:cs="Times New Roman"/>
              </w:rPr>
              <w:t>Классные</w:t>
            </w:r>
            <w:r w:rsidRPr="005D1B9B">
              <w:rPr>
                <w:rFonts w:ascii="Times New Roman" w:eastAsia="Calibri" w:hAnsi="Times New Roman" w:cs="Times New Roman"/>
                <w:spacing w:val="1"/>
              </w:rPr>
              <w:t xml:space="preserve"> </w:t>
            </w:r>
            <w:r w:rsidRPr="005D1B9B">
              <w:rPr>
                <w:rFonts w:ascii="Times New Roman" w:eastAsia="Calibri" w:hAnsi="Times New Roman" w:cs="Times New Roman"/>
                <w:spacing w:val="-2"/>
              </w:rPr>
              <w:t>руководители</w:t>
            </w:r>
          </w:p>
        </w:tc>
      </w:tr>
      <w:tr w:rsidR="005D1B9B" w:rsidRPr="005D1B9B" w:rsidTr="00F5284D">
        <w:trPr>
          <w:trHeight w:val="70"/>
        </w:trPr>
        <w:tc>
          <w:tcPr>
            <w:tcW w:w="4264" w:type="dxa"/>
          </w:tcPr>
          <w:p w:rsidR="005D1B9B" w:rsidRPr="005D1B9B" w:rsidRDefault="005D1B9B" w:rsidP="005D1B9B">
            <w:pPr>
              <w:widowControl w:val="0"/>
              <w:autoSpaceDE w:val="0"/>
              <w:autoSpaceDN w:val="0"/>
              <w:spacing w:after="0" w:line="240" w:lineRule="auto"/>
              <w:ind w:right="116"/>
              <w:rPr>
                <w:rFonts w:ascii="Times New Roman" w:eastAsia="Calibri" w:hAnsi="Times New Roman" w:cs="Times New Roman"/>
              </w:rPr>
            </w:pPr>
            <w:r w:rsidRPr="005D1B9B">
              <w:rPr>
                <w:rFonts w:ascii="Times New Roman" w:eastAsia="Calibri" w:hAnsi="Times New Roman" w:cs="Times New Roman"/>
              </w:rPr>
              <w:t>Всероссийские родительские собрания</w:t>
            </w:r>
          </w:p>
        </w:tc>
        <w:tc>
          <w:tcPr>
            <w:tcW w:w="1080" w:type="dxa"/>
          </w:tcPr>
          <w:p w:rsidR="005D1B9B" w:rsidRPr="005D1B9B" w:rsidRDefault="005D1B9B" w:rsidP="005D1B9B">
            <w:pPr>
              <w:widowControl w:val="0"/>
              <w:autoSpaceDE w:val="0"/>
              <w:autoSpaceDN w:val="0"/>
              <w:spacing w:after="0" w:line="240" w:lineRule="auto"/>
              <w:rPr>
                <w:rFonts w:ascii="Times New Roman" w:eastAsia="Calibri" w:hAnsi="Times New Roman" w:cs="Times New Roman"/>
              </w:rPr>
            </w:pPr>
            <w:r w:rsidRPr="005D1B9B">
              <w:rPr>
                <w:rFonts w:ascii="Times New Roman" w:eastAsia="Calibri" w:hAnsi="Times New Roman" w:cs="Times New Roman"/>
              </w:rPr>
              <w:t>Сент-май</w:t>
            </w:r>
          </w:p>
        </w:tc>
        <w:tc>
          <w:tcPr>
            <w:tcW w:w="1080" w:type="dxa"/>
          </w:tcPr>
          <w:p w:rsidR="005D1B9B" w:rsidRPr="005D1B9B" w:rsidRDefault="005D1B9B" w:rsidP="005D1B9B">
            <w:pPr>
              <w:widowControl w:val="0"/>
              <w:autoSpaceDE w:val="0"/>
              <w:autoSpaceDN w:val="0"/>
              <w:spacing w:after="0" w:line="240" w:lineRule="auto"/>
              <w:ind w:right="83"/>
              <w:rPr>
                <w:rFonts w:ascii="Times New Roman" w:eastAsia="Calibri" w:hAnsi="Times New Roman" w:cs="Times New Roman"/>
              </w:rPr>
            </w:pPr>
            <w:r w:rsidRPr="005D1B9B">
              <w:rPr>
                <w:rFonts w:ascii="Times New Roman" w:eastAsia="Calibri" w:hAnsi="Times New Roman" w:cs="Times New Roman"/>
              </w:rPr>
              <w:t>1-9</w:t>
            </w:r>
          </w:p>
        </w:tc>
        <w:tc>
          <w:tcPr>
            <w:tcW w:w="2932" w:type="dxa"/>
          </w:tcPr>
          <w:p w:rsidR="005D1B9B" w:rsidRPr="005D1B9B" w:rsidRDefault="005D1B9B" w:rsidP="005D1B9B">
            <w:pPr>
              <w:widowControl w:val="0"/>
              <w:autoSpaceDE w:val="0"/>
              <w:autoSpaceDN w:val="0"/>
              <w:spacing w:after="0" w:line="240" w:lineRule="auto"/>
              <w:ind w:right="905"/>
              <w:rPr>
                <w:rFonts w:ascii="Times New Roman" w:eastAsia="Calibri" w:hAnsi="Times New Roman" w:cs="Times New Roman"/>
              </w:rPr>
            </w:pPr>
            <w:r w:rsidRPr="005D1B9B">
              <w:rPr>
                <w:rFonts w:ascii="Times New Roman" w:eastAsia="Calibri" w:hAnsi="Times New Roman" w:cs="Times New Roman"/>
              </w:rPr>
              <w:t>Классные</w:t>
            </w:r>
            <w:r w:rsidRPr="005D1B9B">
              <w:rPr>
                <w:rFonts w:ascii="Times New Roman" w:eastAsia="Calibri" w:hAnsi="Times New Roman" w:cs="Times New Roman"/>
                <w:spacing w:val="1"/>
              </w:rPr>
              <w:t xml:space="preserve"> </w:t>
            </w:r>
            <w:r w:rsidRPr="005D1B9B">
              <w:rPr>
                <w:rFonts w:ascii="Times New Roman" w:eastAsia="Calibri" w:hAnsi="Times New Roman" w:cs="Times New Roman"/>
                <w:spacing w:val="-2"/>
              </w:rPr>
              <w:t>руководители</w:t>
            </w:r>
          </w:p>
        </w:tc>
      </w:tr>
    </w:tbl>
    <w:p w:rsidR="005D1B9B" w:rsidRPr="00F5284D" w:rsidRDefault="00F5284D" w:rsidP="00F5284D">
      <w:pPr>
        <w:shd w:val="clear" w:color="auto" w:fill="FFFFFF"/>
        <w:spacing w:before="100" w:beforeAutospacing="1" w:after="0" w:line="240" w:lineRule="auto"/>
        <w:ind w:left="709"/>
        <w:contextualSpacing/>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 xml:space="preserve">Классное руководство - </w:t>
      </w:r>
      <w:r w:rsidR="005D1B9B" w:rsidRPr="005D1B9B">
        <w:rPr>
          <w:rFonts w:ascii="Times New Roman" w:eastAsia="Times New Roman" w:hAnsi="Times New Roman" w:cs="Times New Roman"/>
          <w:lang w:eastAsia="ru-RU"/>
        </w:rPr>
        <w:t>Согласно</w:t>
      </w:r>
      <w:r w:rsidR="005D1B9B" w:rsidRPr="005D1B9B">
        <w:rPr>
          <w:rFonts w:ascii="Times New Roman" w:eastAsia="Times New Roman" w:hAnsi="Times New Roman" w:cs="Times New Roman"/>
          <w:spacing w:val="-10"/>
          <w:lang w:eastAsia="ru-RU"/>
        </w:rPr>
        <w:t xml:space="preserve"> </w:t>
      </w:r>
      <w:r w:rsidR="005D1B9B" w:rsidRPr="005D1B9B">
        <w:rPr>
          <w:rFonts w:ascii="Times New Roman" w:eastAsia="Times New Roman" w:hAnsi="Times New Roman" w:cs="Times New Roman"/>
          <w:lang w:eastAsia="ru-RU"/>
        </w:rPr>
        <w:t>индивидуальным</w:t>
      </w:r>
      <w:r w:rsidR="005D1B9B" w:rsidRPr="005D1B9B">
        <w:rPr>
          <w:rFonts w:ascii="Times New Roman" w:eastAsia="Times New Roman" w:hAnsi="Times New Roman" w:cs="Times New Roman"/>
          <w:spacing w:val="-12"/>
          <w:lang w:eastAsia="ru-RU"/>
        </w:rPr>
        <w:t xml:space="preserve"> </w:t>
      </w:r>
      <w:r w:rsidR="005D1B9B" w:rsidRPr="005D1B9B">
        <w:rPr>
          <w:rFonts w:ascii="Times New Roman" w:eastAsia="Times New Roman" w:hAnsi="Times New Roman" w:cs="Times New Roman"/>
          <w:lang w:eastAsia="ru-RU"/>
        </w:rPr>
        <w:t>планам</w:t>
      </w:r>
      <w:r w:rsidR="005D1B9B" w:rsidRPr="005D1B9B">
        <w:rPr>
          <w:rFonts w:ascii="Times New Roman" w:eastAsia="Times New Roman" w:hAnsi="Times New Roman" w:cs="Times New Roman"/>
          <w:spacing w:val="-11"/>
          <w:lang w:eastAsia="ru-RU"/>
        </w:rPr>
        <w:t xml:space="preserve"> </w:t>
      </w:r>
      <w:r w:rsidR="005D1B9B" w:rsidRPr="005D1B9B">
        <w:rPr>
          <w:rFonts w:ascii="Times New Roman" w:eastAsia="Times New Roman" w:hAnsi="Times New Roman" w:cs="Times New Roman"/>
          <w:lang w:eastAsia="ru-RU"/>
        </w:rPr>
        <w:t>работы</w:t>
      </w:r>
      <w:r w:rsidR="005D1B9B" w:rsidRPr="005D1B9B">
        <w:rPr>
          <w:rFonts w:ascii="Times New Roman" w:eastAsia="Times New Roman" w:hAnsi="Times New Roman" w:cs="Times New Roman"/>
          <w:spacing w:val="-10"/>
          <w:lang w:eastAsia="ru-RU"/>
        </w:rPr>
        <w:t xml:space="preserve"> </w:t>
      </w:r>
      <w:r w:rsidR="005D1B9B" w:rsidRPr="005D1B9B">
        <w:rPr>
          <w:rFonts w:ascii="Times New Roman" w:eastAsia="Times New Roman" w:hAnsi="Times New Roman" w:cs="Times New Roman"/>
          <w:lang w:eastAsia="ru-RU"/>
        </w:rPr>
        <w:t>классных</w:t>
      </w:r>
      <w:r w:rsidR="005D1B9B" w:rsidRPr="005D1B9B">
        <w:rPr>
          <w:rFonts w:ascii="Times New Roman" w:eastAsia="Times New Roman" w:hAnsi="Times New Roman" w:cs="Times New Roman"/>
          <w:spacing w:val="-9"/>
          <w:lang w:eastAsia="ru-RU"/>
        </w:rPr>
        <w:t xml:space="preserve"> </w:t>
      </w:r>
      <w:r w:rsidR="005D1B9B" w:rsidRPr="005D1B9B">
        <w:rPr>
          <w:rFonts w:ascii="Times New Roman" w:eastAsia="Times New Roman" w:hAnsi="Times New Roman" w:cs="Times New Roman"/>
          <w:lang w:eastAsia="ru-RU"/>
        </w:rPr>
        <w:t>руководителей</w:t>
      </w:r>
    </w:p>
    <w:p w:rsidR="005D1B9B" w:rsidRPr="00F5284D" w:rsidRDefault="00F5284D" w:rsidP="00F5284D">
      <w:pPr>
        <w:shd w:val="clear" w:color="auto" w:fill="FFFFFF"/>
        <w:spacing w:before="100" w:beforeAutospacing="1" w:after="0" w:line="240" w:lineRule="auto"/>
        <w:ind w:left="709"/>
        <w:contextualSpacing/>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Школьный урок - </w:t>
      </w:r>
      <w:r w:rsidR="005D1B9B" w:rsidRPr="005D1B9B">
        <w:rPr>
          <w:rFonts w:ascii="Times New Roman" w:eastAsia="Times New Roman" w:hAnsi="Times New Roman" w:cs="Times New Roman"/>
          <w:lang w:eastAsia="ru-RU"/>
        </w:rPr>
        <w:t>Согласно</w:t>
      </w:r>
      <w:r w:rsidR="005D1B9B" w:rsidRPr="005D1B9B">
        <w:rPr>
          <w:rFonts w:ascii="Times New Roman" w:eastAsia="Times New Roman" w:hAnsi="Times New Roman" w:cs="Times New Roman"/>
          <w:spacing w:val="-10"/>
          <w:lang w:eastAsia="ru-RU"/>
        </w:rPr>
        <w:t xml:space="preserve"> </w:t>
      </w:r>
      <w:r w:rsidR="005D1B9B" w:rsidRPr="005D1B9B">
        <w:rPr>
          <w:rFonts w:ascii="Times New Roman" w:eastAsia="Times New Roman" w:hAnsi="Times New Roman" w:cs="Times New Roman"/>
          <w:lang w:eastAsia="ru-RU"/>
        </w:rPr>
        <w:t>индивидуальным</w:t>
      </w:r>
      <w:r w:rsidR="005D1B9B" w:rsidRPr="005D1B9B">
        <w:rPr>
          <w:rFonts w:ascii="Times New Roman" w:eastAsia="Times New Roman" w:hAnsi="Times New Roman" w:cs="Times New Roman"/>
          <w:spacing w:val="-11"/>
          <w:lang w:eastAsia="ru-RU"/>
        </w:rPr>
        <w:t xml:space="preserve"> </w:t>
      </w:r>
      <w:r w:rsidR="005D1B9B" w:rsidRPr="005D1B9B">
        <w:rPr>
          <w:rFonts w:ascii="Times New Roman" w:eastAsia="Times New Roman" w:hAnsi="Times New Roman" w:cs="Times New Roman"/>
          <w:lang w:eastAsia="ru-RU"/>
        </w:rPr>
        <w:t>планам</w:t>
      </w:r>
      <w:r w:rsidR="005D1B9B" w:rsidRPr="005D1B9B">
        <w:rPr>
          <w:rFonts w:ascii="Times New Roman" w:eastAsia="Times New Roman" w:hAnsi="Times New Roman" w:cs="Times New Roman"/>
          <w:spacing w:val="-10"/>
          <w:lang w:eastAsia="ru-RU"/>
        </w:rPr>
        <w:t xml:space="preserve"> </w:t>
      </w:r>
      <w:r w:rsidR="005D1B9B" w:rsidRPr="005D1B9B">
        <w:rPr>
          <w:rFonts w:ascii="Times New Roman" w:eastAsia="Times New Roman" w:hAnsi="Times New Roman" w:cs="Times New Roman"/>
          <w:lang w:eastAsia="ru-RU"/>
        </w:rPr>
        <w:t>работы</w:t>
      </w:r>
      <w:r w:rsidR="005D1B9B" w:rsidRPr="005D1B9B">
        <w:rPr>
          <w:rFonts w:ascii="Times New Roman" w:eastAsia="Times New Roman" w:hAnsi="Times New Roman" w:cs="Times New Roman"/>
          <w:spacing w:val="-8"/>
          <w:lang w:eastAsia="ru-RU"/>
        </w:rPr>
        <w:t xml:space="preserve"> </w:t>
      </w:r>
      <w:r w:rsidR="005D1B9B" w:rsidRPr="005D1B9B">
        <w:rPr>
          <w:rFonts w:ascii="Times New Roman" w:eastAsia="Times New Roman" w:hAnsi="Times New Roman" w:cs="Times New Roman"/>
          <w:lang w:eastAsia="ru-RU"/>
        </w:rPr>
        <w:t>учителей-предметников</w:t>
      </w:r>
    </w:p>
    <w:p w:rsidR="005D1B9B" w:rsidRPr="00F5284D" w:rsidRDefault="005D1B9B" w:rsidP="00F5284D">
      <w:pPr>
        <w:shd w:val="clear" w:color="auto" w:fill="FFFFFF"/>
        <w:spacing w:before="100" w:beforeAutospacing="1" w:after="0" w:line="240" w:lineRule="auto"/>
        <w:ind w:left="709"/>
        <w:contextualSpacing/>
        <w:rPr>
          <w:rFonts w:ascii="Times New Roman" w:eastAsia="Times New Roman" w:hAnsi="Times New Roman" w:cs="Times New Roman"/>
          <w:b/>
          <w:lang w:eastAsia="ru-RU"/>
        </w:rPr>
      </w:pPr>
      <w:r w:rsidRPr="005D1B9B">
        <w:rPr>
          <w:rFonts w:ascii="Times New Roman" w:eastAsia="Times New Roman" w:hAnsi="Times New Roman" w:cs="Times New Roman"/>
          <w:b/>
          <w:lang w:eastAsia="ru-RU"/>
        </w:rPr>
        <w:t>Курсы</w:t>
      </w:r>
      <w:r w:rsidRPr="005D1B9B">
        <w:rPr>
          <w:rFonts w:ascii="Times New Roman" w:eastAsia="Times New Roman" w:hAnsi="Times New Roman" w:cs="Times New Roman"/>
          <w:b/>
          <w:spacing w:val="-9"/>
          <w:lang w:eastAsia="ru-RU"/>
        </w:rPr>
        <w:t xml:space="preserve"> </w:t>
      </w:r>
      <w:r w:rsidRPr="005D1B9B">
        <w:rPr>
          <w:rFonts w:ascii="Times New Roman" w:eastAsia="Times New Roman" w:hAnsi="Times New Roman" w:cs="Times New Roman"/>
          <w:b/>
          <w:lang w:eastAsia="ru-RU"/>
        </w:rPr>
        <w:t>внеурочной</w:t>
      </w:r>
      <w:r w:rsidRPr="005D1B9B">
        <w:rPr>
          <w:rFonts w:ascii="Times New Roman" w:eastAsia="Times New Roman" w:hAnsi="Times New Roman" w:cs="Times New Roman"/>
          <w:b/>
          <w:spacing w:val="-9"/>
          <w:lang w:eastAsia="ru-RU"/>
        </w:rPr>
        <w:t xml:space="preserve"> </w:t>
      </w:r>
      <w:r w:rsidRPr="005D1B9B">
        <w:rPr>
          <w:rFonts w:ascii="Times New Roman" w:eastAsia="Times New Roman" w:hAnsi="Times New Roman" w:cs="Times New Roman"/>
          <w:b/>
          <w:lang w:eastAsia="ru-RU"/>
        </w:rPr>
        <w:t>деятельности</w:t>
      </w:r>
      <w:r w:rsidRPr="005D1B9B">
        <w:rPr>
          <w:rFonts w:ascii="Times New Roman" w:eastAsia="Times New Roman" w:hAnsi="Times New Roman" w:cs="Times New Roman"/>
          <w:b/>
          <w:spacing w:val="-9"/>
          <w:lang w:eastAsia="ru-RU"/>
        </w:rPr>
        <w:t xml:space="preserve"> </w:t>
      </w:r>
      <w:r w:rsidRPr="005D1B9B">
        <w:rPr>
          <w:rFonts w:ascii="Times New Roman" w:eastAsia="Times New Roman" w:hAnsi="Times New Roman" w:cs="Times New Roman"/>
          <w:b/>
          <w:lang w:eastAsia="ru-RU"/>
        </w:rPr>
        <w:t>и</w:t>
      </w:r>
      <w:r w:rsidRPr="005D1B9B">
        <w:rPr>
          <w:rFonts w:ascii="Times New Roman" w:eastAsia="Times New Roman" w:hAnsi="Times New Roman" w:cs="Times New Roman"/>
          <w:b/>
          <w:spacing w:val="-9"/>
          <w:lang w:eastAsia="ru-RU"/>
        </w:rPr>
        <w:t xml:space="preserve"> </w:t>
      </w:r>
      <w:r w:rsidRPr="005D1B9B">
        <w:rPr>
          <w:rFonts w:ascii="Times New Roman" w:eastAsia="Times New Roman" w:hAnsi="Times New Roman" w:cs="Times New Roman"/>
          <w:b/>
          <w:lang w:eastAsia="ru-RU"/>
        </w:rPr>
        <w:t>дополнительного</w:t>
      </w:r>
      <w:r w:rsidRPr="005D1B9B">
        <w:rPr>
          <w:rFonts w:ascii="Times New Roman" w:eastAsia="Times New Roman" w:hAnsi="Times New Roman" w:cs="Times New Roman"/>
          <w:b/>
          <w:spacing w:val="-9"/>
          <w:lang w:eastAsia="ru-RU"/>
        </w:rPr>
        <w:t xml:space="preserve"> </w:t>
      </w:r>
      <w:r w:rsidR="00F5284D">
        <w:rPr>
          <w:rFonts w:ascii="Times New Roman" w:eastAsia="Times New Roman" w:hAnsi="Times New Roman" w:cs="Times New Roman"/>
          <w:b/>
          <w:lang w:eastAsia="ru-RU"/>
        </w:rPr>
        <w:t xml:space="preserve">образования - </w:t>
      </w:r>
      <w:r w:rsidRPr="005D1B9B">
        <w:rPr>
          <w:rFonts w:ascii="Times New Roman" w:eastAsia="Times New Roman" w:hAnsi="Times New Roman" w:cs="Times New Roman"/>
          <w:lang w:eastAsia="ru-RU"/>
        </w:rPr>
        <w:t>Согласно</w:t>
      </w:r>
      <w:r w:rsidRPr="005D1B9B">
        <w:rPr>
          <w:rFonts w:ascii="Times New Roman" w:eastAsia="Times New Roman" w:hAnsi="Times New Roman" w:cs="Times New Roman"/>
          <w:spacing w:val="-4"/>
          <w:lang w:eastAsia="ru-RU"/>
        </w:rPr>
        <w:t xml:space="preserve"> </w:t>
      </w:r>
      <w:r w:rsidRPr="005D1B9B">
        <w:rPr>
          <w:rFonts w:ascii="Times New Roman" w:eastAsia="Times New Roman" w:hAnsi="Times New Roman" w:cs="Times New Roman"/>
          <w:lang w:eastAsia="ru-RU"/>
        </w:rPr>
        <w:t>учебному</w:t>
      </w:r>
      <w:r w:rsidRPr="005D1B9B">
        <w:rPr>
          <w:rFonts w:ascii="Times New Roman" w:eastAsia="Times New Roman" w:hAnsi="Times New Roman" w:cs="Times New Roman"/>
          <w:spacing w:val="-10"/>
          <w:lang w:eastAsia="ru-RU"/>
        </w:rPr>
        <w:t xml:space="preserve"> </w:t>
      </w:r>
      <w:r w:rsidRPr="005D1B9B">
        <w:rPr>
          <w:rFonts w:ascii="Times New Roman" w:eastAsia="Times New Roman" w:hAnsi="Times New Roman" w:cs="Times New Roman"/>
          <w:lang w:eastAsia="ru-RU"/>
        </w:rPr>
        <w:t>плану</w:t>
      </w:r>
      <w:r w:rsidRPr="005D1B9B">
        <w:rPr>
          <w:rFonts w:ascii="Times New Roman" w:eastAsia="Times New Roman" w:hAnsi="Times New Roman" w:cs="Times New Roman"/>
          <w:spacing w:val="-10"/>
          <w:lang w:eastAsia="ru-RU"/>
        </w:rPr>
        <w:t xml:space="preserve"> </w:t>
      </w:r>
      <w:r w:rsidRPr="005D1B9B">
        <w:rPr>
          <w:rFonts w:ascii="Times New Roman" w:eastAsia="Times New Roman" w:hAnsi="Times New Roman" w:cs="Times New Roman"/>
          <w:lang w:eastAsia="ru-RU"/>
        </w:rPr>
        <w:t>по</w:t>
      </w:r>
      <w:r w:rsidRPr="005D1B9B">
        <w:rPr>
          <w:rFonts w:ascii="Times New Roman" w:eastAsia="Times New Roman" w:hAnsi="Times New Roman" w:cs="Times New Roman"/>
          <w:spacing w:val="-6"/>
          <w:lang w:eastAsia="ru-RU"/>
        </w:rPr>
        <w:t xml:space="preserve"> </w:t>
      </w:r>
      <w:r w:rsidRPr="005D1B9B">
        <w:rPr>
          <w:rFonts w:ascii="Times New Roman" w:eastAsia="Times New Roman" w:hAnsi="Times New Roman" w:cs="Times New Roman"/>
          <w:lang w:eastAsia="ru-RU"/>
        </w:rPr>
        <w:t>внеурочной</w:t>
      </w:r>
      <w:r w:rsidRPr="005D1B9B">
        <w:rPr>
          <w:rFonts w:ascii="Times New Roman" w:eastAsia="Times New Roman" w:hAnsi="Times New Roman" w:cs="Times New Roman"/>
          <w:spacing w:val="-5"/>
          <w:lang w:eastAsia="ru-RU"/>
        </w:rPr>
        <w:t xml:space="preserve"> </w:t>
      </w:r>
      <w:r w:rsidRPr="005D1B9B">
        <w:rPr>
          <w:rFonts w:ascii="Times New Roman" w:eastAsia="Times New Roman" w:hAnsi="Times New Roman" w:cs="Times New Roman"/>
          <w:lang w:eastAsia="ru-RU"/>
        </w:rPr>
        <w:t>деятельности</w:t>
      </w:r>
    </w:p>
    <w:p w:rsidR="005D1B9B" w:rsidRPr="005D1B9B" w:rsidRDefault="005D1B9B" w:rsidP="005D1B9B">
      <w:pPr>
        <w:shd w:val="clear" w:color="auto" w:fill="FFFFFF"/>
        <w:spacing w:before="100" w:beforeAutospacing="1" w:after="100" w:afterAutospacing="1" w:line="240" w:lineRule="auto"/>
        <w:jc w:val="center"/>
        <w:rPr>
          <w:rFonts w:ascii="Times New Roman" w:eastAsia="Times New Roman" w:hAnsi="Times New Roman" w:cs="Times New Roman"/>
          <w:b/>
          <w:color w:val="000000"/>
          <w:lang w:eastAsia="ru-RU"/>
        </w:rPr>
      </w:pPr>
      <w:bookmarkStart w:id="220" w:name="_GoBack"/>
      <w:bookmarkEnd w:id="220"/>
    </w:p>
    <w:p w:rsidR="000944F7" w:rsidRDefault="000944F7" w:rsidP="00F5284D">
      <w:pPr>
        <w:tabs>
          <w:tab w:val="left" w:pos="567"/>
          <w:tab w:val="left" w:pos="1276"/>
        </w:tabs>
        <w:contextualSpacing/>
        <w:rPr>
          <w:rFonts w:ascii="Times New Roman" w:hAnsi="Times New Roman" w:cs="Times New Roman"/>
          <w:b/>
          <w:sz w:val="24"/>
          <w:szCs w:val="24"/>
        </w:rPr>
      </w:pPr>
    </w:p>
    <w:p w:rsidR="00596B92" w:rsidRPr="00724BFB" w:rsidRDefault="0084474F" w:rsidP="00724BFB">
      <w:pPr>
        <w:tabs>
          <w:tab w:val="left" w:pos="567"/>
          <w:tab w:val="left" w:pos="1276"/>
        </w:tabs>
        <w:ind w:firstLine="709"/>
        <w:contextualSpacing/>
        <w:jc w:val="center"/>
        <w:rPr>
          <w:rFonts w:ascii="Times New Roman" w:hAnsi="Times New Roman" w:cs="Times New Roman"/>
          <w:b/>
          <w:sz w:val="24"/>
          <w:szCs w:val="24"/>
        </w:rPr>
      </w:pPr>
      <w:r w:rsidRPr="003341C3">
        <w:rPr>
          <w:rFonts w:ascii="Times New Roman" w:hAnsi="Times New Roman" w:cs="Times New Roman"/>
          <w:b/>
          <w:sz w:val="24"/>
          <w:szCs w:val="24"/>
        </w:rPr>
        <w:t xml:space="preserve">3.5. Характеристика условий реализации программы основного общего образования в </w:t>
      </w:r>
      <w:r w:rsidR="00724BFB">
        <w:rPr>
          <w:rFonts w:ascii="Times New Roman" w:hAnsi="Times New Roman" w:cs="Times New Roman"/>
          <w:b/>
          <w:sz w:val="24"/>
          <w:szCs w:val="24"/>
        </w:rPr>
        <w:t>соответствии с требованиями ФГОС</w:t>
      </w:r>
    </w:p>
    <w:p w:rsidR="00596B92" w:rsidRPr="003341C3" w:rsidRDefault="00596B92" w:rsidP="000C18CF">
      <w:pPr>
        <w:pStyle w:val="ConsPlusNormal"/>
        <w:tabs>
          <w:tab w:val="left" w:pos="1276"/>
        </w:tabs>
        <w:ind w:firstLine="709"/>
        <w:contextualSpacing/>
        <w:jc w:val="both"/>
      </w:pPr>
      <w:r w:rsidRPr="003341C3">
        <w:t>В соответствии с п. 34. ФГОС ООО требования к условиям реализации ООП ООО включают общесистемные требования; требования к материально-техническому и учебно-методическому обеспечению; требования к психолого-педагогическим, кадровым и финансовым условиям.</w:t>
      </w:r>
    </w:p>
    <w:p w:rsidR="00596B92" w:rsidRPr="003341C3" w:rsidRDefault="00596B92" w:rsidP="000C18CF">
      <w:pPr>
        <w:pStyle w:val="ConsPlusNormal"/>
        <w:tabs>
          <w:tab w:val="left" w:pos="1276"/>
        </w:tabs>
        <w:ind w:firstLine="709"/>
        <w:contextualSpacing/>
        <w:jc w:val="both"/>
      </w:pPr>
      <w:bookmarkStart w:id="221" w:name="_Hlk107328551"/>
      <w:r w:rsidRPr="003341C3">
        <w:rPr>
          <w:i/>
          <w:iCs/>
        </w:rPr>
        <w:t xml:space="preserve">Общесистемные </w:t>
      </w:r>
      <w:bookmarkEnd w:id="221"/>
      <w:r w:rsidRPr="003341C3">
        <w:rPr>
          <w:i/>
          <w:iCs/>
        </w:rPr>
        <w:t>требования</w:t>
      </w:r>
      <w:r w:rsidRPr="003341C3">
        <w:t xml:space="preserve"> к реализации ООП ООО МБОУ ОШ№7 подразумевают создание комфортной развивающей образовательной среды, создание условий для участников образовательных отношений, обеспечение доступа к информационно-образовательной среде, в том числе посредством информационно-телекоммуникационной сети "Интернет", с применением электронного обучения, дистанционных образовательных технологий, возможность реализации ООП ООО  с использованием сетевой формы. Рассмотрим каждую позицию общесистемных требований более подробно (п. 35 ФГОС ООО).</w:t>
      </w:r>
    </w:p>
    <w:p w:rsidR="00596B92" w:rsidRPr="003341C3" w:rsidRDefault="00596B92" w:rsidP="000C18CF">
      <w:pPr>
        <w:pStyle w:val="ConsPlusNormal"/>
        <w:tabs>
          <w:tab w:val="left" w:pos="1276"/>
        </w:tabs>
        <w:ind w:firstLine="709"/>
        <w:contextualSpacing/>
        <w:jc w:val="both"/>
      </w:pPr>
      <w:r w:rsidRPr="003341C3">
        <w:t>Результатом выполнения требований к условиям реализации ООП ООО МБОУ ОШ№7 является создание комфортной развивающей образовательной среды по отношению к обучающимся и педагогическим работникам:</w:t>
      </w:r>
    </w:p>
    <w:p w:rsidR="00596B92" w:rsidRPr="003341C3" w:rsidRDefault="00596B92" w:rsidP="00F5284D">
      <w:pPr>
        <w:pStyle w:val="ConsPlusNormal"/>
        <w:numPr>
          <w:ilvl w:val="0"/>
          <w:numId w:val="10"/>
        </w:numPr>
        <w:tabs>
          <w:tab w:val="left" w:pos="1276"/>
        </w:tabs>
        <w:ind w:left="0" w:firstLine="709"/>
        <w:contextualSpacing/>
        <w:jc w:val="both"/>
      </w:pPr>
      <w:r w:rsidRPr="003341C3">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596B92" w:rsidRPr="003341C3" w:rsidRDefault="00596B92" w:rsidP="00F5284D">
      <w:pPr>
        <w:pStyle w:val="ConsPlusNormal"/>
        <w:numPr>
          <w:ilvl w:val="0"/>
          <w:numId w:val="10"/>
        </w:numPr>
        <w:tabs>
          <w:tab w:val="left" w:pos="1276"/>
        </w:tabs>
        <w:ind w:left="0" w:firstLine="709"/>
        <w:contextualSpacing/>
        <w:jc w:val="both"/>
      </w:pPr>
      <w:r w:rsidRPr="003341C3">
        <w:t>гарантирующей безопасность, охрану и укрепление физического, психического здоровья и социального благополучия обучающихся.</w:t>
      </w:r>
    </w:p>
    <w:p w:rsidR="00596B92" w:rsidRPr="003341C3" w:rsidRDefault="00596B92" w:rsidP="000C18CF">
      <w:pPr>
        <w:pStyle w:val="ConsPlusNormal"/>
        <w:tabs>
          <w:tab w:val="left" w:pos="1276"/>
        </w:tabs>
        <w:ind w:firstLine="709"/>
        <w:contextualSpacing/>
        <w:jc w:val="both"/>
      </w:pPr>
      <w:r w:rsidRPr="003341C3">
        <w:t>В целях обеспечения реализации ООП ООО в МБОУ ОШ№7 для участников образовательных отношений создаются условия, обеспечивающие возможность:</w:t>
      </w:r>
    </w:p>
    <w:p w:rsidR="00596B92" w:rsidRPr="003341C3" w:rsidRDefault="00596B92" w:rsidP="00F5284D">
      <w:pPr>
        <w:pStyle w:val="ConsPlusNormal"/>
        <w:numPr>
          <w:ilvl w:val="0"/>
          <w:numId w:val="11"/>
        </w:numPr>
        <w:tabs>
          <w:tab w:val="left" w:pos="1276"/>
        </w:tabs>
        <w:ind w:left="0" w:firstLine="709"/>
        <w:contextualSpacing/>
        <w:jc w:val="both"/>
      </w:pPr>
      <w:r w:rsidRPr="003341C3">
        <w:t>достижения планируемых результатов освоения ООП ООО, в том числе адаптированной, обучающимися, в том числе обучающимися с ОВЗ;</w:t>
      </w:r>
    </w:p>
    <w:p w:rsidR="00596B92" w:rsidRPr="003341C3" w:rsidRDefault="00596B92" w:rsidP="00F5284D">
      <w:pPr>
        <w:pStyle w:val="ConsPlusNormal"/>
        <w:numPr>
          <w:ilvl w:val="0"/>
          <w:numId w:val="11"/>
        </w:numPr>
        <w:tabs>
          <w:tab w:val="left" w:pos="1276"/>
        </w:tabs>
        <w:ind w:left="0" w:firstLine="709"/>
        <w:contextualSpacing/>
        <w:jc w:val="both"/>
      </w:pPr>
      <w:r w:rsidRPr="003341C3">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596B92" w:rsidRPr="003341C3" w:rsidRDefault="00596B92" w:rsidP="00F5284D">
      <w:pPr>
        <w:pStyle w:val="ConsPlusNormal"/>
        <w:numPr>
          <w:ilvl w:val="0"/>
          <w:numId w:val="11"/>
        </w:numPr>
        <w:tabs>
          <w:tab w:val="left" w:pos="1276"/>
        </w:tabs>
        <w:ind w:left="0" w:firstLine="709"/>
        <w:contextualSpacing/>
        <w:jc w:val="both"/>
      </w:pPr>
      <w:r w:rsidRPr="003341C3">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596B92" w:rsidRPr="003341C3" w:rsidRDefault="00596B92" w:rsidP="00F5284D">
      <w:pPr>
        <w:pStyle w:val="ConsPlusNormal"/>
        <w:numPr>
          <w:ilvl w:val="0"/>
          <w:numId w:val="11"/>
        </w:numPr>
        <w:tabs>
          <w:tab w:val="left" w:pos="1276"/>
        </w:tabs>
        <w:ind w:left="0" w:firstLine="709"/>
        <w:contextualSpacing/>
        <w:jc w:val="both"/>
      </w:pPr>
      <w:r w:rsidRPr="003341C3">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596B92" w:rsidRPr="003341C3" w:rsidRDefault="00596B92" w:rsidP="00F5284D">
      <w:pPr>
        <w:pStyle w:val="ConsPlusNormal"/>
        <w:numPr>
          <w:ilvl w:val="0"/>
          <w:numId w:val="11"/>
        </w:numPr>
        <w:tabs>
          <w:tab w:val="left" w:pos="1276"/>
        </w:tabs>
        <w:ind w:left="0" w:firstLine="709"/>
        <w:contextualSpacing/>
        <w:jc w:val="both"/>
      </w:pPr>
      <w:r w:rsidRPr="003341C3">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596B92" w:rsidRPr="003341C3" w:rsidRDefault="00596B92" w:rsidP="00F5284D">
      <w:pPr>
        <w:pStyle w:val="ConsPlusNormal"/>
        <w:numPr>
          <w:ilvl w:val="0"/>
          <w:numId w:val="11"/>
        </w:numPr>
        <w:tabs>
          <w:tab w:val="left" w:pos="1276"/>
        </w:tabs>
        <w:ind w:left="0" w:firstLine="709"/>
        <w:contextualSpacing/>
        <w:jc w:val="both"/>
      </w:pPr>
      <w:r w:rsidRPr="003341C3">
        <w:t>организации сетевого взаимодействия МБОУ ОШ№7 организаций, располагающих ресурсами, необходимыми для реализации ООП ООО, которое направлено на обеспечение качества условий образовательной деятельности;</w:t>
      </w:r>
    </w:p>
    <w:p w:rsidR="00596B92" w:rsidRPr="003341C3" w:rsidRDefault="00596B92" w:rsidP="00F5284D">
      <w:pPr>
        <w:pStyle w:val="ConsPlusNormal"/>
        <w:numPr>
          <w:ilvl w:val="0"/>
          <w:numId w:val="11"/>
        </w:numPr>
        <w:tabs>
          <w:tab w:val="left" w:pos="1276"/>
        </w:tabs>
        <w:ind w:left="0" w:firstLine="709"/>
        <w:contextualSpacing/>
        <w:jc w:val="both"/>
      </w:pPr>
      <w:r w:rsidRPr="003341C3">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 г. Мончегорска</w:t>
      </w:r>
      <w:r w:rsidRPr="003341C3">
        <w:rPr>
          <w:color w:val="FF0000"/>
        </w:rPr>
        <w:t xml:space="preserve"> </w:t>
      </w:r>
      <w:r w:rsidRPr="003341C3">
        <w:t>для приобретения опыта социальной деятельности, реализации социальных проектов и программ;</w:t>
      </w:r>
    </w:p>
    <w:p w:rsidR="00596B92" w:rsidRPr="003341C3" w:rsidRDefault="00596B92" w:rsidP="00F5284D">
      <w:pPr>
        <w:pStyle w:val="ConsPlusNormal"/>
        <w:numPr>
          <w:ilvl w:val="0"/>
          <w:numId w:val="12"/>
        </w:numPr>
        <w:tabs>
          <w:tab w:val="left" w:pos="1276"/>
        </w:tabs>
        <w:ind w:left="0" w:firstLine="709"/>
        <w:contextualSpacing/>
        <w:jc w:val="both"/>
      </w:pPr>
      <w:r w:rsidRPr="003341C3">
        <w:t xml:space="preserve">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596B92" w:rsidRPr="003341C3" w:rsidRDefault="00596B92" w:rsidP="00F5284D">
      <w:pPr>
        <w:pStyle w:val="ConsPlusNormal"/>
        <w:numPr>
          <w:ilvl w:val="0"/>
          <w:numId w:val="11"/>
        </w:numPr>
        <w:tabs>
          <w:tab w:val="left" w:pos="1276"/>
        </w:tabs>
        <w:ind w:left="0" w:firstLine="709"/>
        <w:contextualSpacing/>
        <w:jc w:val="both"/>
      </w:pPr>
      <w:r w:rsidRPr="003341C3">
        <w:t>формирования у обучающихся экологической грамотности, навыков здорового и безопасного для человека и окружающей его среды образа жизни;</w:t>
      </w:r>
    </w:p>
    <w:p w:rsidR="00596B92" w:rsidRPr="003341C3" w:rsidRDefault="00596B92" w:rsidP="00F5284D">
      <w:pPr>
        <w:pStyle w:val="ConsPlusNormal"/>
        <w:numPr>
          <w:ilvl w:val="0"/>
          <w:numId w:val="11"/>
        </w:numPr>
        <w:tabs>
          <w:tab w:val="left" w:pos="1276"/>
        </w:tabs>
        <w:ind w:left="0" w:firstLine="709"/>
        <w:contextualSpacing/>
        <w:jc w:val="both"/>
      </w:pPr>
      <w:r w:rsidRPr="003341C3">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596B92" w:rsidRPr="003341C3" w:rsidRDefault="00596B92" w:rsidP="00F5284D">
      <w:pPr>
        <w:pStyle w:val="ConsPlusNormal"/>
        <w:numPr>
          <w:ilvl w:val="0"/>
          <w:numId w:val="12"/>
        </w:numPr>
        <w:tabs>
          <w:tab w:val="left" w:pos="1276"/>
        </w:tabs>
        <w:ind w:left="0" w:firstLine="709"/>
        <w:contextualSpacing/>
        <w:jc w:val="both"/>
      </w:pPr>
      <w:r w:rsidRPr="003341C3">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Мурманской области;</w:t>
      </w:r>
    </w:p>
    <w:p w:rsidR="00596B92" w:rsidRPr="003341C3" w:rsidRDefault="00596B92" w:rsidP="00F5284D">
      <w:pPr>
        <w:pStyle w:val="ConsPlusNormal"/>
        <w:numPr>
          <w:ilvl w:val="0"/>
          <w:numId w:val="11"/>
        </w:numPr>
        <w:tabs>
          <w:tab w:val="left" w:pos="1276"/>
        </w:tabs>
        <w:ind w:left="0" w:firstLine="709"/>
        <w:contextualSpacing/>
        <w:jc w:val="both"/>
      </w:pPr>
      <w:r w:rsidRPr="003341C3">
        <w:t>эффективного использования профессионального и творческого потенциала педагогических и руководящих работников МБОУ ОШ№7, повышения их профессиональной, коммуникативной, информационной и правовой компетентности;</w:t>
      </w:r>
    </w:p>
    <w:p w:rsidR="00596B92" w:rsidRPr="003341C3" w:rsidRDefault="00596B92" w:rsidP="00F5284D">
      <w:pPr>
        <w:pStyle w:val="ConsPlusNormal"/>
        <w:numPr>
          <w:ilvl w:val="0"/>
          <w:numId w:val="11"/>
        </w:numPr>
        <w:tabs>
          <w:tab w:val="left" w:pos="1276"/>
        </w:tabs>
        <w:ind w:left="0" w:firstLine="709"/>
        <w:contextualSpacing/>
        <w:jc w:val="both"/>
      </w:pPr>
      <w:r w:rsidRPr="003341C3">
        <w:t>эффективного управления МБОУ ОШ№7 с использованием ИКТ, современных механизмов финансирования реализации программ основного общего образования.</w:t>
      </w:r>
    </w:p>
    <w:p w:rsidR="00596B92" w:rsidRPr="003341C3" w:rsidRDefault="00596B92" w:rsidP="000C18CF">
      <w:pPr>
        <w:pStyle w:val="ConsPlusNormal"/>
        <w:tabs>
          <w:tab w:val="left" w:pos="1276"/>
        </w:tabs>
        <w:ind w:firstLine="709"/>
        <w:contextualSpacing/>
        <w:jc w:val="both"/>
      </w:pPr>
      <w:r w:rsidRPr="003341C3">
        <w:t xml:space="preserve">При реализации ООП ООО, в том числе адаптированной, каждому обучающемуся, родителям (законным представителям) несовершеннолетнего обучающегося в течение всего периода обучения обеспечивается доступ к информационно-образовательной среде МБОУ ОШ№7: </w:t>
      </w:r>
    </w:p>
    <w:p w:rsidR="00596B92" w:rsidRPr="003341C3" w:rsidRDefault="00596B92" w:rsidP="00F5284D">
      <w:pPr>
        <w:pStyle w:val="ConsPlusNormal"/>
        <w:numPr>
          <w:ilvl w:val="0"/>
          <w:numId w:val="13"/>
        </w:numPr>
        <w:tabs>
          <w:tab w:val="left" w:pos="1276"/>
        </w:tabs>
        <w:ind w:left="0" w:firstLine="709"/>
        <w:contextualSpacing/>
        <w:jc w:val="both"/>
      </w:pPr>
      <w:r w:rsidRPr="003341C3">
        <w:t>доступ к учебным планам, рабочим программам учебных предметов, учебных курсов, учебных курсов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учебных курсов внеурочной деятельности, учебных модулей, информации о ходе образовательной деятельности, результатах промежуточной и государственной итоговой аттестации обучающихся;</w:t>
      </w:r>
    </w:p>
    <w:p w:rsidR="00596B92" w:rsidRPr="003341C3" w:rsidRDefault="00596B92" w:rsidP="00F5284D">
      <w:pPr>
        <w:pStyle w:val="ConsPlusNormal"/>
        <w:numPr>
          <w:ilvl w:val="0"/>
          <w:numId w:val="13"/>
        </w:numPr>
        <w:tabs>
          <w:tab w:val="left" w:pos="1276"/>
        </w:tabs>
        <w:ind w:left="0" w:firstLine="709"/>
        <w:contextualSpacing/>
        <w:jc w:val="both"/>
      </w:pPr>
      <w:r w:rsidRPr="003341C3">
        <w:t>доступ к информации о расписании проведения учебных занятий, процедурах и критериях оценки результатов обучения.</w:t>
      </w:r>
    </w:p>
    <w:p w:rsidR="00596B92" w:rsidRPr="003341C3" w:rsidRDefault="00596B92" w:rsidP="00F5284D">
      <w:pPr>
        <w:pStyle w:val="ConsPlusNormal"/>
        <w:numPr>
          <w:ilvl w:val="0"/>
          <w:numId w:val="13"/>
        </w:numPr>
        <w:tabs>
          <w:tab w:val="left" w:pos="1276"/>
        </w:tabs>
        <w:ind w:left="0" w:firstLine="709"/>
        <w:contextualSpacing/>
        <w:jc w:val="both"/>
      </w:pPr>
      <w:r w:rsidRPr="003341C3">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 (посредством сети Интернет на официальном сайте МБОУ ОШ№7:</w:t>
      </w:r>
      <w:r w:rsidR="00F5284D">
        <w:t xml:space="preserve"> </w:t>
      </w:r>
      <w:r w:rsidR="00F5284D">
        <w:rPr>
          <w:lang w:val="en-US"/>
        </w:rPr>
        <w:t>school</w:t>
      </w:r>
      <w:r w:rsidR="00F5284D" w:rsidRPr="00F5284D">
        <w:t>7</w:t>
      </w:r>
      <w:r w:rsidR="00F5284D">
        <w:rPr>
          <w:lang w:val="en-US"/>
        </w:rPr>
        <w:t>monch</w:t>
      </w:r>
      <w:r w:rsidR="00F5284D" w:rsidRPr="00F5284D">
        <w:t>.</w:t>
      </w:r>
      <w:r w:rsidR="00F5284D">
        <w:rPr>
          <w:lang w:val="en-US"/>
        </w:rPr>
        <w:t>gosuslugi</w:t>
      </w:r>
      <w:r w:rsidR="00F5284D" w:rsidRPr="00F5284D">
        <w:t>.</w:t>
      </w:r>
      <w:r w:rsidR="00F5284D">
        <w:rPr>
          <w:lang w:val="en-US"/>
        </w:rPr>
        <w:t>ru</w:t>
      </w:r>
      <w:r w:rsidRPr="003341C3">
        <w:t>).</w:t>
      </w:r>
    </w:p>
    <w:p w:rsidR="00596B92" w:rsidRPr="003341C3" w:rsidRDefault="00596B92" w:rsidP="000C18CF">
      <w:pPr>
        <w:pStyle w:val="ConsPlusNormal"/>
        <w:tabs>
          <w:tab w:val="left" w:pos="1276"/>
        </w:tabs>
        <w:ind w:firstLine="709"/>
        <w:contextualSpacing/>
        <w:jc w:val="both"/>
      </w:pPr>
      <w:r w:rsidRPr="003341C3">
        <w:t>Доступ к информационным ресурсам информационно-образовательной среды МБОУ ОШ№7 обеспечивается в том числе посредством информационно-телекоммуникационной сети "Интернет" (далее - сеть Интернет).</w:t>
      </w:r>
    </w:p>
    <w:p w:rsidR="00596B92" w:rsidRPr="003341C3" w:rsidRDefault="00596B92" w:rsidP="000C18CF">
      <w:pPr>
        <w:pStyle w:val="ConsPlusNormal"/>
        <w:tabs>
          <w:tab w:val="left" w:pos="1276"/>
        </w:tabs>
        <w:ind w:firstLine="709"/>
        <w:contextualSpacing/>
        <w:jc w:val="both"/>
      </w:pPr>
      <w:r w:rsidRPr="003341C3">
        <w:t>В случае реализации ООП ООО,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должен быть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ООП ООО в полном объеме независимо от их мест нахождения, в которой имеется доступ к сети Интернет, как на территории МБОУ ОШ№7, так и за ее пределами (далее - электронная информационно-образовательная среда).</w:t>
      </w:r>
    </w:p>
    <w:p w:rsidR="00596B92" w:rsidRPr="003341C3" w:rsidRDefault="00596B92" w:rsidP="000C18CF">
      <w:pPr>
        <w:pStyle w:val="ConsPlusNormal"/>
        <w:tabs>
          <w:tab w:val="left" w:pos="1276"/>
        </w:tabs>
        <w:ind w:firstLine="709"/>
        <w:contextualSpacing/>
        <w:jc w:val="both"/>
      </w:pPr>
      <w:r w:rsidRPr="003341C3">
        <w:t>Электронная информационно-образовательная среда МБОУ ОШ№7 обеспечивает:</w:t>
      </w:r>
    </w:p>
    <w:p w:rsidR="00596B92" w:rsidRPr="003341C3" w:rsidRDefault="00596B92" w:rsidP="00F5284D">
      <w:pPr>
        <w:pStyle w:val="ConsPlusNormal"/>
        <w:numPr>
          <w:ilvl w:val="0"/>
          <w:numId w:val="18"/>
        </w:numPr>
        <w:tabs>
          <w:tab w:val="left" w:pos="1276"/>
        </w:tabs>
        <w:ind w:left="0" w:firstLine="709"/>
        <w:contextualSpacing/>
        <w:jc w:val="both"/>
      </w:pPr>
      <w:r w:rsidRPr="003341C3">
        <w:t xml:space="preserve">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 на официальном сайте МБОУ ОШ№7: </w:t>
      </w:r>
      <w:r w:rsidR="00F5284D">
        <w:rPr>
          <w:lang w:val="en-US"/>
        </w:rPr>
        <w:t>school</w:t>
      </w:r>
      <w:r w:rsidR="00F5284D" w:rsidRPr="00F5284D">
        <w:t>7</w:t>
      </w:r>
      <w:r w:rsidR="00F5284D">
        <w:rPr>
          <w:lang w:val="en-US"/>
        </w:rPr>
        <w:t>monch</w:t>
      </w:r>
      <w:r w:rsidR="00F5284D" w:rsidRPr="00F5284D">
        <w:t>.</w:t>
      </w:r>
      <w:r w:rsidR="00F5284D">
        <w:rPr>
          <w:lang w:val="en-US"/>
        </w:rPr>
        <w:t>gosuslugi</w:t>
      </w:r>
      <w:r w:rsidR="00F5284D" w:rsidRPr="00F5284D">
        <w:t>.</w:t>
      </w:r>
      <w:r w:rsidR="00F5284D">
        <w:rPr>
          <w:lang w:val="en-US"/>
        </w:rPr>
        <w:t>ru</w:t>
      </w:r>
      <w:r w:rsidRPr="003341C3">
        <w:t>;</w:t>
      </w:r>
    </w:p>
    <w:p w:rsidR="00596B92" w:rsidRPr="003341C3" w:rsidRDefault="00596B92" w:rsidP="00F5284D">
      <w:pPr>
        <w:pStyle w:val="ConsPlusNormal"/>
        <w:numPr>
          <w:ilvl w:val="0"/>
          <w:numId w:val="18"/>
        </w:numPr>
        <w:tabs>
          <w:tab w:val="left" w:pos="1276"/>
        </w:tabs>
        <w:ind w:left="0" w:firstLine="709"/>
        <w:contextualSpacing/>
        <w:jc w:val="both"/>
      </w:pPr>
      <w:r w:rsidRPr="003341C3">
        <w:t>формирование и хранение электронного портфолио обучающегося, в том числе выполненных им работ и результатов выполнения работ;</w:t>
      </w:r>
    </w:p>
    <w:p w:rsidR="00596B92" w:rsidRPr="003341C3" w:rsidRDefault="00596B92" w:rsidP="00F5284D">
      <w:pPr>
        <w:pStyle w:val="ConsPlusNormal"/>
        <w:numPr>
          <w:ilvl w:val="0"/>
          <w:numId w:val="18"/>
        </w:numPr>
        <w:tabs>
          <w:tab w:val="left" w:pos="1276"/>
        </w:tabs>
        <w:ind w:left="0" w:firstLine="709"/>
        <w:contextualSpacing/>
        <w:jc w:val="both"/>
      </w:pPr>
      <w:r w:rsidRPr="003341C3">
        <w:t>фиксацию и хранение информации о ходе образовательной деятельности, результатов промежуточной аттестации и результатов освоения ООП ООО;</w:t>
      </w:r>
    </w:p>
    <w:p w:rsidR="00596B92" w:rsidRPr="003341C3" w:rsidRDefault="00596B92" w:rsidP="00F5284D">
      <w:pPr>
        <w:pStyle w:val="ConsPlusNormal"/>
        <w:numPr>
          <w:ilvl w:val="0"/>
          <w:numId w:val="18"/>
        </w:numPr>
        <w:tabs>
          <w:tab w:val="left" w:pos="1276"/>
        </w:tabs>
        <w:ind w:left="0" w:firstLine="709"/>
        <w:contextualSpacing/>
        <w:jc w:val="both"/>
      </w:pPr>
      <w:r w:rsidRPr="003341C3">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596B92" w:rsidRPr="003341C3" w:rsidRDefault="00596B92" w:rsidP="00F5284D">
      <w:pPr>
        <w:pStyle w:val="ConsPlusNormal"/>
        <w:numPr>
          <w:ilvl w:val="0"/>
          <w:numId w:val="18"/>
        </w:numPr>
        <w:tabs>
          <w:tab w:val="left" w:pos="1276"/>
        </w:tabs>
        <w:ind w:left="0" w:firstLine="709"/>
        <w:contextualSpacing/>
        <w:jc w:val="both"/>
      </w:pPr>
      <w:r w:rsidRPr="003341C3">
        <w:t>взаимодействие между участниками образовательных отношений, в том числе посредством сети Интернет.</w:t>
      </w:r>
    </w:p>
    <w:p w:rsidR="00596B92" w:rsidRPr="003341C3" w:rsidRDefault="00596B92" w:rsidP="000C18CF">
      <w:pPr>
        <w:pStyle w:val="ConsPlusNormal"/>
        <w:tabs>
          <w:tab w:val="left" w:pos="1276"/>
        </w:tabs>
        <w:ind w:firstLine="709"/>
        <w:contextualSpacing/>
        <w:jc w:val="both"/>
      </w:pPr>
      <w:r w:rsidRPr="003341C3">
        <w:t>Реализация ООП ООО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w:t>
      </w:r>
    </w:p>
    <w:p w:rsidR="00596B92" w:rsidRPr="003341C3" w:rsidRDefault="00596B92" w:rsidP="000C18CF">
      <w:pPr>
        <w:pStyle w:val="ConsPlusNormal"/>
        <w:tabs>
          <w:tab w:val="left" w:pos="1276"/>
        </w:tabs>
        <w:ind w:firstLine="709"/>
        <w:contextualSpacing/>
        <w:jc w:val="both"/>
      </w:pPr>
      <w:r w:rsidRPr="003341C3">
        <w:t>Функционирование электронной информационно-образовательной среды (далее – ИОС)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МБОУ ОШ№7 при реализации ООП ООО,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596B92" w:rsidRPr="003341C3" w:rsidRDefault="00596B92" w:rsidP="000C18CF">
      <w:pPr>
        <w:pStyle w:val="ConsPlusNormal"/>
        <w:tabs>
          <w:tab w:val="left" w:pos="1276"/>
        </w:tabs>
        <w:ind w:firstLine="709"/>
        <w:contextualSpacing/>
        <w:jc w:val="both"/>
      </w:pPr>
      <w:r w:rsidRPr="003341C3">
        <w:t>Условия для функционирования электронной информационно-образовательной среды могут быть обеспечены ресурсами иных организаций.</w:t>
      </w:r>
    </w:p>
    <w:p w:rsidR="00596B92" w:rsidRPr="003341C3" w:rsidRDefault="00596B92" w:rsidP="000C18CF">
      <w:pPr>
        <w:pStyle w:val="body"/>
        <w:tabs>
          <w:tab w:val="left" w:pos="1276"/>
        </w:tabs>
        <w:spacing w:line="240" w:lineRule="auto"/>
        <w:ind w:firstLine="709"/>
        <w:contextualSpacing/>
        <w:rPr>
          <w:rFonts w:cs="Times New Roman"/>
          <w:sz w:val="24"/>
          <w:szCs w:val="24"/>
        </w:rPr>
      </w:pPr>
      <w:r w:rsidRPr="003341C3">
        <w:rPr>
          <w:rFonts w:cs="Times New Roman"/>
          <w:sz w:val="24"/>
          <w:szCs w:val="24"/>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F5284D" w:rsidRDefault="00F5284D" w:rsidP="000C18CF">
      <w:pPr>
        <w:pStyle w:val="ConsPlusNormal"/>
        <w:tabs>
          <w:tab w:val="left" w:pos="1276"/>
        </w:tabs>
        <w:ind w:firstLine="709"/>
        <w:contextualSpacing/>
        <w:jc w:val="both"/>
        <w:rPr>
          <w:b/>
          <w:i/>
          <w:iCs/>
        </w:rPr>
      </w:pPr>
    </w:p>
    <w:p w:rsidR="00596B92" w:rsidRPr="00F5284D" w:rsidRDefault="00596B92" w:rsidP="00F5284D">
      <w:pPr>
        <w:pStyle w:val="ConsPlusNormal"/>
        <w:tabs>
          <w:tab w:val="left" w:pos="1276"/>
        </w:tabs>
        <w:contextualSpacing/>
        <w:jc w:val="center"/>
        <w:rPr>
          <w:i/>
        </w:rPr>
      </w:pPr>
      <w:r w:rsidRPr="00F5284D">
        <w:rPr>
          <w:i/>
          <w:iCs/>
        </w:rPr>
        <w:t>Материально-техническое обеспечение</w:t>
      </w:r>
      <w:r w:rsidR="00F5284D">
        <w:rPr>
          <w:i/>
        </w:rPr>
        <w:t xml:space="preserve"> реализации ООП ООО</w:t>
      </w:r>
    </w:p>
    <w:p w:rsidR="00596B92" w:rsidRPr="003341C3" w:rsidRDefault="00596B92" w:rsidP="000C18CF">
      <w:pPr>
        <w:pStyle w:val="ConsPlusNormal"/>
        <w:tabs>
          <w:tab w:val="left" w:pos="1276"/>
        </w:tabs>
        <w:ind w:firstLine="709"/>
        <w:contextualSpacing/>
        <w:jc w:val="both"/>
      </w:pPr>
      <w:r w:rsidRPr="003341C3">
        <w:t>Материально-технические условия реализации ООП ООО обеспечивают:</w:t>
      </w:r>
    </w:p>
    <w:p w:rsidR="00596B92" w:rsidRPr="003341C3" w:rsidRDefault="00596B92" w:rsidP="000C18CF">
      <w:pPr>
        <w:pStyle w:val="ConsPlusNormal"/>
        <w:tabs>
          <w:tab w:val="left" w:pos="1276"/>
        </w:tabs>
        <w:ind w:firstLine="709"/>
        <w:contextualSpacing/>
        <w:jc w:val="both"/>
      </w:pPr>
      <w:r w:rsidRPr="003341C3">
        <w:t>1) возможность достижения обучающимися результатов освоения ООП ООО, требования к которым установлены ФГОС ООО;</w:t>
      </w:r>
    </w:p>
    <w:p w:rsidR="00596B92" w:rsidRPr="003341C3" w:rsidRDefault="00596B92" w:rsidP="000C18CF">
      <w:pPr>
        <w:pStyle w:val="ConsPlusNormal"/>
        <w:tabs>
          <w:tab w:val="left" w:pos="1276"/>
        </w:tabs>
        <w:ind w:firstLine="709"/>
        <w:contextualSpacing/>
        <w:jc w:val="both"/>
      </w:pPr>
      <w:r w:rsidRPr="003341C3">
        <w:t>2) соблюдение:</w:t>
      </w:r>
    </w:p>
    <w:p w:rsidR="00596B92" w:rsidRPr="003341C3" w:rsidRDefault="00596B92" w:rsidP="00F5284D">
      <w:pPr>
        <w:pStyle w:val="ConsPlusNormal"/>
        <w:numPr>
          <w:ilvl w:val="0"/>
          <w:numId w:val="14"/>
        </w:numPr>
        <w:tabs>
          <w:tab w:val="left" w:pos="1276"/>
        </w:tabs>
        <w:ind w:left="0" w:firstLine="709"/>
        <w:contextualSpacing/>
        <w:jc w:val="both"/>
      </w:pPr>
      <w:r w:rsidRPr="003341C3">
        <w:t>Гигиенических нормативов и Санитарно-эпидемиологических требований, указанных в пункте «Пояснительная записка» данной ООП ООО;</w:t>
      </w:r>
    </w:p>
    <w:p w:rsidR="00596B92" w:rsidRPr="003341C3" w:rsidRDefault="00596B92" w:rsidP="00F5284D">
      <w:pPr>
        <w:pStyle w:val="ConsPlusNormal"/>
        <w:numPr>
          <w:ilvl w:val="0"/>
          <w:numId w:val="14"/>
        </w:numPr>
        <w:tabs>
          <w:tab w:val="left" w:pos="1276"/>
        </w:tabs>
        <w:ind w:left="0" w:firstLine="709"/>
        <w:contextualSpacing/>
        <w:jc w:val="both"/>
      </w:pPr>
      <w:r w:rsidRPr="003341C3">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596B92" w:rsidRPr="003341C3" w:rsidRDefault="00596B92" w:rsidP="00F5284D">
      <w:pPr>
        <w:pStyle w:val="ConsPlusNormal"/>
        <w:numPr>
          <w:ilvl w:val="0"/>
          <w:numId w:val="14"/>
        </w:numPr>
        <w:tabs>
          <w:tab w:val="left" w:pos="1276"/>
        </w:tabs>
        <w:ind w:left="0" w:firstLine="709"/>
        <w:contextualSpacing/>
        <w:jc w:val="both"/>
      </w:pPr>
      <w:r w:rsidRPr="003341C3">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596B92" w:rsidRPr="003341C3" w:rsidRDefault="00596B92" w:rsidP="00F5284D">
      <w:pPr>
        <w:pStyle w:val="ConsPlusNormal"/>
        <w:numPr>
          <w:ilvl w:val="0"/>
          <w:numId w:val="14"/>
        </w:numPr>
        <w:tabs>
          <w:tab w:val="left" w:pos="1276"/>
        </w:tabs>
        <w:ind w:left="0" w:firstLine="709"/>
        <w:contextualSpacing/>
        <w:jc w:val="both"/>
      </w:pPr>
      <w:r w:rsidRPr="003341C3">
        <w:t>тр</w:t>
      </w:r>
      <w:r w:rsidR="00F5284D">
        <w:t>ебований пожарной безопасности</w:t>
      </w:r>
      <w:r w:rsidRPr="003341C3">
        <w:t xml:space="preserve"> и электробезопасности;</w:t>
      </w:r>
    </w:p>
    <w:p w:rsidR="00596B92" w:rsidRPr="003341C3" w:rsidRDefault="00596B92" w:rsidP="00F5284D">
      <w:pPr>
        <w:pStyle w:val="ConsPlusNormal"/>
        <w:numPr>
          <w:ilvl w:val="0"/>
          <w:numId w:val="15"/>
        </w:numPr>
        <w:tabs>
          <w:tab w:val="left" w:pos="1276"/>
        </w:tabs>
        <w:ind w:left="0" w:firstLine="709"/>
        <w:contextualSpacing/>
        <w:jc w:val="both"/>
      </w:pPr>
      <w:r w:rsidRPr="003341C3">
        <w:t>требований охраны труда;</w:t>
      </w:r>
    </w:p>
    <w:p w:rsidR="00596B92" w:rsidRPr="003341C3" w:rsidRDefault="00596B92" w:rsidP="00F5284D">
      <w:pPr>
        <w:pStyle w:val="ConsPlusNormal"/>
        <w:numPr>
          <w:ilvl w:val="0"/>
          <w:numId w:val="15"/>
        </w:numPr>
        <w:tabs>
          <w:tab w:val="left" w:pos="1276"/>
        </w:tabs>
        <w:ind w:left="0" w:firstLine="709"/>
        <w:contextualSpacing/>
        <w:jc w:val="both"/>
      </w:pPr>
      <w:r w:rsidRPr="003341C3">
        <w:t>сроков и объемов текущего и капитального ремонта зданий и сооружений, благоустройства территории.</w:t>
      </w:r>
    </w:p>
    <w:p w:rsidR="00596B92" w:rsidRPr="003341C3" w:rsidRDefault="00596B92" w:rsidP="000C18CF">
      <w:pPr>
        <w:pStyle w:val="ConsPlusNormal"/>
        <w:tabs>
          <w:tab w:val="left" w:pos="1276"/>
        </w:tabs>
        <w:ind w:firstLine="709"/>
        <w:contextualSpacing/>
        <w:jc w:val="both"/>
      </w:pPr>
      <w:r w:rsidRPr="003341C3">
        <w:t>3) возможность для беспрепятственного доступа обучающихся с ОВЗ к объектам инфраструктуры МБОУ ОШ№7</w:t>
      </w:r>
      <w:r w:rsidRPr="003341C3">
        <w:rPr>
          <w:color w:val="FF0000"/>
        </w:rPr>
        <w:t>.</w:t>
      </w:r>
    </w:p>
    <w:p w:rsidR="00596B92" w:rsidRPr="003341C3" w:rsidRDefault="00596B92" w:rsidP="000C18CF">
      <w:pPr>
        <w:pStyle w:val="body"/>
        <w:tabs>
          <w:tab w:val="left" w:pos="1276"/>
        </w:tabs>
        <w:spacing w:line="240" w:lineRule="auto"/>
        <w:ind w:firstLine="709"/>
        <w:contextualSpacing/>
        <w:rPr>
          <w:rFonts w:cs="Times New Roman"/>
          <w:sz w:val="24"/>
          <w:szCs w:val="24"/>
        </w:rPr>
      </w:pPr>
      <w:r w:rsidRPr="003341C3">
        <w:rPr>
          <w:rFonts w:cs="Times New Roman"/>
          <w:sz w:val="24"/>
          <w:szCs w:val="24"/>
        </w:rPr>
        <w:t xml:space="preserve">В зональную структуру </w:t>
      </w:r>
      <w:r w:rsidRPr="003341C3">
        <w:rPr>
          <w:rFonts w:cs="Times New Roman"/>
          <w:color w:val="auto"/>
          <w:sz w:val="24"/>
          <w:szCs w:val="24"/>
        </w:rPr>
        <w:t xml:space="preserve">МБОУ ОШ№7 </w:t>
      </w:r>
      <w:r w:rsidRPr="003341C3">
        <w:rPr>
          <w:rFonts w:cs="Times New Roman"/>
          <w:sz w:val="24"/>
          <w:szCs w:val="24"/>
        </w:rPr>
        <w:t xml:space="preserve">включены: </w:t>
      </w:r>
    </w:p>
    <w:p w:rsidR="00596B92" w:rsidRPr="003341C3" w:rsidRDefault="00596B92" w:rsidP="00F5284D">
      <w:pPr>
        <w:pStyle w:val="a7"/>
        <w:numPr>
          <w:ilvl w:val="0"/>
          <w:numId w:val="20"/>
        </w:numPr>
        <w:tabs>
          <w:tab w:val="left" w:pos="426"/>
          <w:tab w:val="left" w:pos="851"/>
          <w:tab w:val="left" w:pos="993"/>
          <w:tab w:val="left" w:pos="1276"/>
        </w:tabs>
        <w:spacing w:after="0" w:line="240" w:lineRule="auto"/>
        <w:ind w:left="0" w:firstLine="709"/>
        <w:jc w:val="both"/>
        <w:rPr>
          <w:rFonts w:ascii="Times New Roman" w:hAnsi="Times New Roman" w:cs="Times New Roman"/>
          <w:sz w:val="24"/>
          <w:szCs w:val="24"/>
        </w:rPr>
      </w:pPr>
      <w:r w:rsidRPr="003341C3">
        <w:rPr>
          <w:rFonts w:ascii="Times New Roman" w:hAnsi="Times New Roman" w:cs="Times New Roman"/>
          <w:sz w:val="24"/>
          <w:szCs w:val="24"/>
        </w:rPr>
        <w:t>учебные кабинеты с автоматизированными рабочими местами педагогических работников;</w:t>
      </w:r>
    </w:p>
    <w:p w:rsidR="00596B92" w:rsidRPr="003341C3" w:rsidRDefault="00596B92" w:rsidP="00F5284D">
      <w:pPr>
        <w:pStyle w:val="a7"/>
        <w:numPr>
          <w:ilvl w:val="0"/>
          <w:numId w:val="20"/>
        </w:numPr>
        <w:tabs>
          <w:tab w:val="left" w:pos="426"/>
          <w:tab w:val="left" w:pos="851"/>
          <w:tab w:val="left" w:pos="993"/>
          <w:tab w:val="left" w:pos="1276"/>
        </w:tabs>
        <w:spacing w:after="0" w:line="240" w:lineRule="auto"/>
        <w:ind w:left="0" w:firstLine="709"/>
        <w:jc w:val="both"/>
        <w:rPr>
          <w:rFonts w:ascii="Times New Roman" w:hAnsi="Times New Roman" w:cs="Times New Roman"/>
          <w:sz w:val="24"/>
          <w:szCs w:val="24"/>
        </w:rPr>
      </w:pPr>
      <w:r w:rsidRPr="003341C3">
        <w:rPr>
          <w:rFonts w:ascii="Times New Roman" w:hAnsi="Times New Roman" w:cs="Times New Roman"/>
          <w:sz w:val="24"/>
          <w:szCs w:val="24"/>
        </w:rPr>
        <w:t>помещения для занятий учебно-исследовательской и проектной деятельностью, творчеством;</w:t>
      </w:r>
    </w:p>
    <w:p w:rsidR="00596B92" w:rsidRPr="003341C3" w:rsidRDefault="00596B92" w:rsidP="00F5284D">
      <w:pPr>
        <w:pStyle w:val="a7"/>
        <w:numPr>
          <w:ilvl w:val="0"/>
          <w:numId w:val="20"/>
        </w:numPr>
        <w:tabs>
          <w:tab w:val="left" w:pos="426"/>
          <w:tab w:val="left" w:pos="851"/>
          <w:tab w:val="left" w:pos="993"/>
          <w:tab w:val="left" w:pos="1276"/>
        </w:tabs>
        <w:spacing w:after="0" w:line="240" w:lineRule="auto"/>
        <w:ind w:left="0" w:firstLine="709"/>
        <w:jc w:val="both"/>
        <w:rPr>
          <w:rFonts w:ascii="Times New Roman" w:hAnsi="Times New Roman" w:cs="Times New Roman"/>
          <w:sz w:val="24"/>
          <w:szCs w:val="24"/>
        </w:rPr>
      </w:pPr>
      <w:r w:rsidRPr="003341C3">
        <w:rPr>
          <w:rFonts w:ascii="Times New Roman" w:hAnsi="Times New Roman" w:cs="Times New Roman"/>
          <w:sz w:val="24"/>
          <w:szCs w:val="24"/>
        </w:rPr>
        <w:t>необходимые для реализации учебной и внеурочной деятельности лаборатории и мастерские;</w:t>
      </w:r>
    </w:p>
    <w:p w:rsidR="00596B92" w:rsidRPr="003341C3" w:rsidRDefault="00596B92" w:rsidP="00F5284D">
      <w:pPr>
        <w:pStyle w:val="a7"/>
        <w:numPr>
          <w:ilvl w:val="0"/>
          <w:numId w:val="20"/>
        </w:numPr>
        <w:tabs>
          <w:tab w:val="left" w:pos="426"/>
          <w:tab w:val="left" w:pos="851"/>
          <w:tab w:val="left" w:pos="993"/>
          <w:tab w:val="left" w:pos="1276"/>
        </w:tabs>
        <w:spacing w:after="0" w:line="240" w:lineRule="auto"/>
        <w:ind w:left="0" w:firstLine="709"/>
        <w:jc w:val="both"/>
        <w:rPr>
          <w:rFonts w:ascii="Times New Roman" w:hAnsi="Times New Roman" w:cs="Times New Roman"/>
          <w:sz w:val="24"/>
          <w:szCs w:val="24"/>
        </w:rPr>
      </w:pPr>
      <w:r w:rsidRPr="003341C3">
        <w:rPr>
          <w:rFonts w:ascii="Times New Roman" w:hAnsi="Times New Roman" w:cs="Times New Roman"/>
          <w:sz w:val="24"/>
          <w:szCs w:val="24"/>
        </w:rPr>
        <w:t>кабинеты для занятий музыкой, изобразительным искусством;</w:t>
      </w:r>
    </w:p>
    <w:p w:rsidR="00596B92" w:rsidRPr="003341C3" w:rsidRDefault="00596B92" w:rsidP="00F5284D">
      <w:pPr>
        <w:pStyle w:val="a7"/>
        <w:numPr>
          <w:ilvl w:val="0"/>
          <w:numId w:val="20"/>
        </w:numPr>
        <w:tabs>
          <w:tab w:val="left" w:pos="426"/>
          <w:tab w:val="left" w:pos="851"/>
          <w:tab w:val="left" w:pos="993"/>
          <w:tab w:val="left" w:pos="1276"/>
        </w:tabs>
        <w:spacing w:after="0" w:line="240" w:lineRule="auto"/>
        <w:ind w:left="0" w:firstLine="709"/>
        <w:jc w:val="both"/>
        <w:rPr>
          <w:rFonts w:ascii="Times New Roman" w:hAnsi="Times New Roman" w:cs="Times New Roman"/>
          <w:sz w:val="24"/>
          <w:szCs w:val="24"/>
        </w:rPr>
      </w:pPr>
      <w:r w:rsidRPr="003341C3">
        <w:rPr>
          <w:rFonts w:ascii="Times New Roman" w:hAnsi="Times New Roman" w:cs="Times New Roman"/>
          <w:sz w:val="24"/>
          <w:szCs w:val="24"/>
        </w:rPr>
        <w:t>информационно-библиотечный центр с рабочими зонами, оборудованными читальными залами и книгохранилищами, обеспечивающими сохранность книжного фонда, медиатекой;</w:t>
      </w:r>
    </w:p>
    <w:p w:rsidR="00596B92" w:rsidRPr="003341C3" w:rsidRDefault="00596B92" w:rsidP="00F5284D">
      <w:pPr>
        <w:pStyle w:val="a7"/>
        <w:numPr>
          <w:ilvl w:val="0"/>
          <w:numId w:val="20"/>
        </w:numPr>
        <w:tabs>
          <w:tab w:val="left" w:pos="426"/>
          <w:tab w:val="left" w:pos="851"/>
          <w:tab w:val="left" w:pos="993"/>
          <w:tab w:val="left" w:pos="1276"/>
        </w:tabs>
        <w:spacing w:after="0" w:line="240" w:lineRule="auto"/>
        <w:ind w:left="0" w:firstLine="709"/>
        <w:jc w:val="both"/>
        <w:rPr>
          <w:rFonts w:ascii="Times New Roman" w:hAnsi="Times New Roman" w:cs="Times New Roman"/>
          <w:sz w:val="24"/>
          <w:szCs w:val="24"/>
        </w:rPr>
      </w:pPr>
      <w:r w:rsidRPr="003341C3">
        <w:rPr>
          <w:rFonts w:ascii="Times New Roman" w:hAnsi="Times New Roman" w:cs="Times New Roman"/>
          <w:sz w:val="24"/>
          <w:szCs w:val="24"/>
        </w:rPr>
        <w:t>актовый зал;</w:t>
      </w:r>
    </w:p>
    <w:p w:rsidR="00596B92" w:rsidRPr="003341C3" w:rsidRDefault="00596B92" w:rsidP="00F5284D">
      <w:pPr>
        <w:pStyle w:val="a7"/>
        <w:numPr>
          <w:ilvl w:val="0"/>
          <w:numId w:val="20"/>
        </w:numPr>
        <w:tabs>
          <w:tab w:val="left" w:pos="426"/>
          <w:tab w:val="left" w:pos="851"/>
          <w:tab w:val="left" w:pos="993"/>
          <w:tab w:val="left" w:pos="1276"/>
        </w:tabs>
        <w:spacing w:after="0" w:line="240" w:lineRule="auto"/>
        <w:ind w:left="0" w:firstLine="709"/>
        <w:jc w:val="both"/>
        <w:rPr>
          <w:rFonts w:ascii="Times New Roman" w:hAnsi="Times New Roman" w:cs="Times New Roman"/>
          <w:sz w:val="24"/>
          <w:szCs w:val="24"/>
        </w:rPr>
      </w:pPr>
      <w:r w:rsidRPr="003341C3">
        <w:rPr>
          <w:rFonts w:ascii="Times New Roman" w:hAnsi="Times New Roman" w:cs="Times New Roman"/>
          <w:sz w:val="24"/>
          <w:szCs w:val="24"/>
        </w:rPr>
        <w:t>спортивные залы, спортивная площадка, оснащенные игровым, спортивным оборудованием и инвентарем;</w:t>
      </w:r>
    </w:p>
    <w:p w:rsidR="00596B92" w:rsidRPr="003341C3" w:rsidRDefault="00596B92" w:rsidP="00F5284D">
      <w:pPr>
        <w:pStyle w:val="a7"/>
        <w:numPr>
          <w:ilvl w:val="0"/>
          <w:numId w:val="20"/>
        </w:numPr>
        <w:tabs>
          <w:tab w:val="left" w:pos="426"/>
          <w:tab w:val="left" w:pos="851"/>
          <w:tab w:val="left" w:pos="993"/>
          <w:tab w:val="left" w:pos="1276"/>
        </w:tabs>
        <w:spacing w:after="0" w:line="240" w:lineRule="auto"/>
        <w:ind w:left="0" w:firstLine="709"/>
        <w:jc w:val="both"/>
        <w:rPr>
          <w:rFonts w:ascii="Times New Roman" w:hAnsi="Times New Roman" w:cs="Times New Roman"/>
          <w:sz w:val="24"/>
          <w:szCs w:val="24"/>
        </w:rPr>
      </w:pPr>
      <w:r w:rsidRPr="003341C3">
        <w:rPr>
          <w:rFonts w:ascii="Times New Roman" w:hAnsi="Times New Roman" w:cs="Times New Roman"/>
          <w:sz w:val="24"/>
          <w:szCs w:val="24"/>
        </w:rPr>
        <w:t>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596B92" w:rsidRPr="003341C3" w:rsidRDefault="00596B92" w:rsidP="00F5284D">
      <w:pPr>
        <w:pStyle w:val="a7"/>
        <w:numPr>
          <w:ilvl w:val="0"/>
          <w:numId w:val="20"/>
        </w:numPr>
        <w:tabs>
          <w:tab w:val="left" w:pos="426"/>
          <w:tab w:val="left" w:pos="851"/>
          <w:tab w:val="left" w:pos="993"/>
          <w:tab w:val="left" w:pos="1276"/>
        </w:tabs>
        <w:spacing w:after="0" w:line="240" w:lineRule="auto"/>
        <w:ind w:left="0" w:firstLine="709"/>
        <w:jc w:val="both"/>
        <w:rPr>
          <w:rFonts w:ascii="Times New Roman" w:hAnsi="Times New Roman" w:cs="Times New Roman"/>
          <w:sz w:val="24"/>
          <w:szCs w:val="24"/>
        </w:rPr>
      </w:pPr>
      <w:r w:rsidRPr="003341C3">
        <w:rPr>
          <w:rFonts w:ascii="Times New Roman" w:hAnsi="Times New Roman" w:cs="Times New Roman"/>
          <w:sz w:val="24"/>
          <w:szCs w:val="24"/>
        </w:rPr>
        <w:t>помещения для медицинского персонала;</w:t>
      </w:r>
    </w:p>
    <w:p w:rsidR="00596B92" w:rsidRPr="003341C3" w:rsidRDefault="00596B92" w:rsidP="00F5284D">
      <w:pPr>
        <w:pStyle w:val="a7"/>
        <w:numPr>
          <w:ilvl w:val="0"/>
          <w:numId w:val="20"/>
        </w:numPr>
        <w:tabs>
          <w:tab w:val="left" w:pos="426"/>
          <w:tab w:val="left" w:pos="851"/>
          <w:tab w:val="left" w:pos="993"/>
          <w:tab w:val="left" w:pos="1276"/>
        </w:tabs>
        <w:spacing w:after="0" w:line="240" w:lineRule="auto"/>
        <w:ind w:left="0" w:firstLine="709"/>
        <w:jc w:val="both"/>
        <w:rPr>
          <w:rFonts w:ascii="Times New Roman" w:hAnsi="Times New Roman" w:cs="Times New Roman"/>
          <w:sz w:val="24"/>
          <w:szCs w:val="24"/>
        </w:rPr>
      </w:pPr>
      <w:r w:rsidRPr="003341C3">
        <w:rPr>
          <w:rFonts w:ascii="Times New Roman" w:hAnsi="Times New Roman" w:cs="Times New Roman"/>
          <w:sz w:val="24"/>
          <w:szCs w:val="24"/>
        </w:rPr>
        <w:t>кабинет психолога, оснащенные необходимым оборудованием;</w:t>
      </w:r>
    </w:p>
    <w:p w:rsidR="00596B92" w:rsidRPr="003341C3" w:rsidRDefault="00596B92" w:rsidP="00F5284D">
      <w:pPr>
        <w:pStyle w:val="a7"/>
        <w:numPr>
          <w:ilvl w:val="0"/>
          <w:numId w:val="20"/>
        </w:numPr>
        <w:tabs>
          <w:tab w:val="left" w:pos="426"/>
          <w:tab w:val="left" w:pos="851"/>
          <w:tab w:val="left" w:pos="993"/>
          <w:tab w:val="left" w:pos="1276"/>
        </w:tabs>
        <w:spacing w:after="0" w:line="240" w:lineRule="auto"/>
        <w:ind w:left="0" w:firstLine="709"/>
        <w:jc w:val="both"/>
        <w:rPr>
          <w:rFonts w:ascii="Times New Roman" w:hAnsi="Times New Roman" w:cs="Times New Roman"/>
          <w:sz w:val="24"/>
          <w:szCs w:val="24"/>
        </w:rPr>
      </w:pPr>
      <w:r w:rsidRPr="003341C3">
        <w:rPr>
          <w:rFonts w:ascii="Times New Roman" w:hAnsi="Times New Roman" w:cs="Times New Roman"/>
          <w:sz w:val="24"/>
          <w:szCs w:val="24"/>
        </w:rPr>
        <w:t>гардероб, санузлы, раздевалки.</w:t>
      </w:r>
    </w:p>
    <w:p w:rsidR="00596B92" w:rsidRPr="003341C3" w:rsidRDefault="00596B92" w:rsidP="000C18CF">
      <w:pPr>
        <w:tabs>
          <w:tab w:val="left" w:pos="426"/>
          <w:tab w:val="left" w:pos="851"/>
          <w:tab w:val="left" w:pos="1276"/>
        </w:tabs>
        <w:spacing w:line="240" w:lineRule="auto"/>
        <w:ind w:firstLine="709"/>
        <w:contextualSpacing/>
        <w:rPr>
          <w:rFonts w:ascii="Times New Roman" w:hAnsi="Times New Roman" w:cs="Times New Roman"/>
          <w:sz w:val="24"/>
          <w:szCs w:val="24"/>
        </w:rPr>
      </w:pPr>
      <w:r w:rsidRPr="003341C3">
        <w:rPr>
          <w:rFonts w:ascii="Times New Roman" w:hAnsi="Times New Roman" w:cs="Times New Roman"/>
          <w:sz w:val="24"/>
          <w:szCs w:val="24"/>
        </w:rPr>
        <w:t>Все помещения обеспечиваются комплектами оборудования для реализации предметных областей и внеурочной деятельности, а также мебелью, оснащением, презентационным оборудованием и необходимым инвентарем.</w:t>
      </w:r>
    </w:p>
    <w:p w:rsidR="00596B92" w:rsidRPr="003341C3" w:rsidRDefault="00596B92" w:rsidP="000C18CF">
      <w:pPr>
        <w:tabs>
          <w:tab w:val="left" w:pos="426"/>
          <w:tab w:val="left" w:pos="851"/>
          <w:tab w:val="left" w:pos="1276"/>
        </w:tabs>
        <w:spacing w:after="0" w:line="240" w:lineRule="auto"/>
        <w:ind w:firstLine="709"/>
        <w:contextualSpacing/>
        <w:jc w:val="center"/>
        <w:rPr>
          <w:rFonts w:ascii="Times New Roman" w:hAnsi="Times New Roman" w:cs="Times New Roman"/>
          <w:b/>
          <w:sz w:val="24"/>
          <w:szCs w:val="24"/>
        </w:rPr>
      </w:pPr>
      <w:r w:rsidRPr="003341C3">
        <w:rPr>
          <w:rFonts w:ascii="Times New Roman" w:hAnsi="Times New Roman" w:cs="Times New Roman"/>
          <w:b/>
          <w:sz w:val="24"/>
          <w:szCs w:val="24"/>
        </w:rPr>
        <w:t>Оценка материально-технических условий реализации основной образовательной программы школы</w:t>
      </w:r>
    </w:p>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vanish/>
          <w:sz w:val="24"/>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821"/>
        <w:gridCol w:w="4265"/>
        <w:gridCol w:w="3399"/>
      </w:tblGrid>
      <w:tr w:rsidR="00596B92" w:rsidRPr="003341C3" w:rsidTr="00F5284D">
        <w:tc>
          <w:tcPr>
            <w:tcW w:w="2821" w:type="dxa"/>
            <w:shd w:val="clear" w:color="auto" w:fill="FFFFFF"/>
            <w:hideMark/>
          </w:tcPr>
          <w:p w:rsidR="00596B92" w:rsidRPr="003341C3" w:rsidRDefault="00596B92" w:rsidP="000C18CF">
            <w:pPr>
              <w:tabs>
                <w:tab w:val="left" w:pos="426"/>
                <w:tab w:val="left" w:pos="851"/>
                <w:tab w:val="left" w:pos="1276"/>
              </w:tabs>
              <w:spacing w:after="0" w:line="240" w:lineRule="auto"/>
              <w:ind w:firstLine="709"/>
              <w:contextualSpacing/>
              <w:rPr>
                <w:rFonts w:ascii="Times New Roman" w:hAnsi="Times New Roman" w:cs="Times New Roman"/>
                <w:b/>
                <w:sz w:val="24"/>
                <w:szCs w:val="24"/>
              </w:rPr>
            </w:pPr>
            <w:r w:rsidRPr="003341C3">
              <w:rPr>
                <w:rFonts w:ascii="Times New Roman" w:hAnsi="Times New Roman" w:cs="Times New Roman"/>
                <w:b/>
                <w:bCs/>
                <w:sz w:val="24"/>
                <w:szCs w:val="24"/>
              </w:rPr>
              <w:t>Компоненты оснащения</w:t>
            </w:r>
          </w:p>
        </w:tc>
        <w:tc>
          <w:tcPr>
            <w:tcW w:w="4265" w:type="dxa"/>
            <w:shd w:val="clear" w:color="auto" w:fill="FFFFFF"/>
            <w:hideMark/>
          </w:tcPr>
          <w:p w:rsidR="00596B92" w:rsidRPr="003341C3" w:rsidRDefault="00596B92" w:rsidP="000C18CF">
            <w:pPr>
              <w:tabs>
                <w:tab w:val="left" w:pos="426"/>
                <w:tab w:val="left" w:pos="851"/>
                <w:tab w:val="left" w:pos="1276"/>
              </w:tabs>
              <w:spacing w:after="0" w:line="240" w:lineRule="auto"/>
              <w:ind w:firstLine="709"/>
              <w:contextualSpacing/>
              <w:rPr>
                <w:rFonts w:ascii="Times New Roman" w:hAnsi="Times New Roman" w:cs="Times New Roman"/>
                <w:b/>
                <w:sz w:val="24"/>
                <w:szCs w:val="24"/>
              </w:rPr>
            </w:pPr>
            <w:r w:rsidRPr="003341C3">
              <w:rPr>
                <w:rFonts w:ascii="Times New Roman" w:hAnsi="Times New Roman" w:cs="Times New Roman"/>
                <w:b/>
                <w:bCs/>
                <w:sz w:val="24"/>
                <w:szCs w:val="24"/>
              </w:rPr>
              <w:t>Необходимое оборудование и оснащение</w:t>
            </w:r>
          </w:p>
        </w:tc>
        <w:tc>
          <w:tcPr>
            <w:tcW w:w="3399" w:type="dxa"/>
            <w:shd w:val="clear" w:color="auto" w:fill="FFFFFF"/>
            <w:hideMark/>
          </w:tcPr>
          <w:p w:rsidR="00596B92" w:rsidRPr="003341C3" w:rsidRDefault="00596B92" w:rsidP="000C18CF">
            <w:pPr>
              <w:tabs>
                <w:tab w:val="left" w:pos="426"/>
                <w:tab w:val="left" w:pos="851"/>
                <w:tab w:val="left" w:pos="1276"/>
              </w:tabs>
              <w:spacing w:after="0" w:line="240" w:lineRule="auto"/>
              <w:ind w:firstLine="709"/>
              <w:contextualSpacing/>
              <w:rPr>
                <w:rFonts w:ascii="Times New Roman" w:hAnsi="Times New Roman" w:cs="Times New Roman"/>
                <w:b/>
                <w:sz w:val="24"/>
                <w:szCs w:val="24"/>
              </w:rPr>
            </w:pPr>
            <w:r w:rsidRPr="003341C3">
              <w:rPr>
                <w:rFonts w:ascii="Times New Roman" w:hAnsi="Times New Roman" w:cs="Times New Roman"/>
                <w:b/>
                <w:bCs/>
                <w:sz w:val="24"/>
                <w:szCs w:val="24"/>
              </w:rPr>
              <w:t>Необходимо/</w:t>
            </w:r>
          </w:p>
          <w:p w:rsidR="00596B92" w:rsidRPr="003341C3" w:rsidRDefault="00596B92" w:rsidP="000C18CF">
            <w:pPr>
              <w:tabs>
                <w:tab w:val="left" w:pos="426"/>
                <w:tab w:val="left" w:pos="851"/>
                <w:tab w:val="left" w:pos="1276"/>
              </w:tabs>
              <w:spacing w:after="0" w:line="240" w:lineRule="auto"/>
              <w:ind w:firstLine="709"/>
              <w:contextualSpacing/>
              <w:rPr>
                <w:rFonts w:ascii="Times New Roman" w:hAnsi="Times New Roman" w:cs="Times New Roman"/>
                <w:b/>
                <w:sz w:val="24"/>
                <w:szCs w:val="24"/>
              </w:rPr>
            </w:pPr>
            <w:r w:rsidRPr="003341C3">
              <w:rPr>
                <w:rFonts w:ascii="Times New Roman" w:hAnsi="Times New Roman" w:cs="Times New Roman"/>
                <w:b/>
                <w:bCs/>
                <w:sz w:val="24"/>
                <w:szCs w:val="24"/>
              </w:rPr>
              <w:t>имеется в наличии</w:t>
            </w:r>
          </w:p>
        </w:tc>
      </w:tr>
      <w:tr w:rsidR="00596B92" w:rsidRPr="003341C3" w:rsidTr="00F5284D">
        <w:tc>
          <w:tcPr>
            <w:tcW w:w="2821" w:type="dxa"/>
            <w:vMerge w:val="restart"/>
            <w:tcBorders>
              <w:top w:val="single" w:sz="4" w:space="0" w:color="auto"/>
              <w:left w:val="single" w:sz="4" w:space="0" w:color="auto"/>
              <w:right w:val="single" w:sz="4" w:space="0" w:color="auto"/>
            </w:tcBorders>
            <w:shd w:val="clear" w:color="auto" w:fill="FFFFFF"/>
            <w:hideMark/>
          </w:tcPr>
          <w:p w:rsidR="00596B92" w:rsidRPr="003341C3" w:rsidRDefault="00596B92" w:rsidP="000C18CF">
            <w:pPr>
              <w:tabs>
                <w:tab w:val="left" w:pos="426"/>
                <w:tab w:val="left" w:pos="851"/>
                <w:tab w:val="left" w:pos="1276"/>
              </w:tabs>
              <w:spacing w:after="0" w:line="240" w:lineRule="auto"/>
              <w:ind w:firstLine="709"/>
              <w:contextualSpacing/>
              <w:rPr>
                <w:rFonts w:ascii="Times New Roman" w:hAnsi="Times New Roman" w:cs="Times New Roman"/>
                <w:b/>
                <w:bCs/>
                <w:sz w:val="24"/>
                <w:szCs w:val="24"/>
              </w:rPr>
            </w:pPr>
            <w:r w:rsidRPr="003341C3">
              <w:rPr>
                <w:rFonts w:ascii="Times New Roman" w:hAnsi="Times New Roman" w:cs="Times New Roman"/>
                <w:b/>
                <w:bCs/>
                <w:sz w:val="24"/>
                <w:szCs w:val="24"/>
              </w:rPr>
              <w:t>1. Компоненты оснащения учебного (предметного) кабинета основной школы</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rsidR="00596B92" w:rsidRPr="003341C3" w:rsidRDefault="00596B92" w:rsidP="00F5284D">
            <w:pPr>
              <w:tabs>
                <w:tab w:val="left" w:pos="426"/>
                <w:tab w:val="left" w:pos="851"/>
                <w:tab w:val="left" w:pos="1276"/>
              </w:tabs>
              <w:spacing w:after="0" w:line="240" w:lineRule="auto"/>
              <w:ind w:firstLine="709"/>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Нормативные документы, программно-методическое обеспечение, локальные акты</w:t>
            </w:r>
          </w:p>
        </w:tc>
        <w:tc>
          <w:tcPr>
            <w:tcW w:w="3399" w:type="dxa"/>
            <w:tcBorders>
              <w:top w:val="single" w:sz="4" w:space="0" w:color="auto"/>
              <w:left w:val="single" w:sz="4" w:space="0" w:color="auto"/>
              <w:bottom w:val="single" w:sz="4" w:space="0" w:color="auto"/>
              <w:right w:val="single" w:sz="4" w:space="0" w:color="auto"/>
            </w:tcBorders>
            <w:shd w:val="clear" w:color="auto" w:fill="FFFFFF"/>
            <w:hideMark/>
          </w:tcPr>
          <w:p w:rsidR="00596B92" w:rsidRPr="003341C3" w:rsidRDefault="00596B92" w:rsidP="00F5284D">
            <w:pPr>
              <w:tabs>
                <w:tab w:val="left" w:pos="426"/>
                <w:tab w:val="left" w:pos="851"/>
                <w:tab w:val="left" w:pos="1276"/>
              </w:tabs>
              <w:spacing w:after="0" w:line="240" w:lineRule="auto"/>
              <w:ind w:firstLine="709"/>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Имеются, обновляются</w:t>
            </w:r>
          </w:p>
        </w:tc>
      </w:tr>
      <w:tr w:rsidR="00596B92" w:rsidRPr="003341C3" w:rsidTr="00F5284D">
        <w:tc>
          <w:tcPr>
            <w:tcW w:w="2821" w:type="dxa"/>
            <w:vMerge/>
            <w:tcBorders>
              <w:left w:val="single" w:sz="4" w:space="0" w:color="auto"/>
              <w:right w:val="single" w:sz="4" w:space="0" w:color="auto"/>
            </w:tcBorders>
            <w:shd w:val="clear" w:color="auto" w:fill="FFFFFF"/>
            <w:hideMark/>
          </w:tcPr>
          <w:p w:rsidR="00596B92" w:rsidRPr="003341C3" w:rsidRDefault="00596B92" w:rsidP="000C18CF">
            <w:pPr>
              <w:tabs>
                <w:tab w:val="left" w:pos="426"/>
                <w:tab w:val="left" w:pos="851"/>
                <w:tab w:val="left" w:pos="1276"/>
              </w:tabs>
              <w:spacing w:after="0" w:line="240" w:lineRule="auto"/>
              <w:ind w:firstLine="709"/>
              <w:contextualSpacing/>
              <w:rPr>
                <w:rFonts w:ascii="Times New Roman" w:hAnsi="Times New Roman" w:cs="Times New Roman"/>
                <w:b/>
                <w:bCs/>
                <w:sz w:val="24"/>
                <w:szCs w:val="24"/>
              </w:rPr>
            </w:pP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rsidR="00596B92" w:rsidRPr="003341C3" w:rsidRDefault="00596B92" w:rsidP="00F5284D">
            <w:pPr>
              <w:tabs>
                <w:tab w:val="left" w:pos="426"/>
                <w:tab w:val="left" w:pos="851"/>
                <w:tab w:val="left" w:pos="1276"/>
              </w:tabs>
              <w:spacing w:after="0" w:line="240" w:lineRule="auto"/>
              <w:ind w:firstLine="709"/>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Учебно-методические материалы:</w:t>
            </w:r>
          </w:p>
          <w:p w:rsidR="00596B92" w:rsidRPr="003341C3" w:rsidRDefault="00596B92" w:rsidP="00F5284D">
            <w:pPr>
              <w:tabs>
                <w:tab w:val="left" w:pos="426"/>
                <w:tab w:val="left" w:pos="851"/>
                <w:tab w:val="left" w:pos="1276"/>
              </w:tabs>
              <w:spacing w:after="0" w:line="240" w:lineRule="auto"/>
              <w:ind w:firstLine="709"/>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УМК по предметам</w:t>
            </w:r>
          </w:p>
          <w:p w:rsidR="00596B92" w:rsidRPr="003341C3" w:rsidRDefault="00596B92" w:rsidP="00F5284D">
            <w:pPr>
              <w:tabs>
                <w:tab w:val="left" w:pos="426"/>
                <w:tab w:val="left" w:pos="851"/>
                <w:tab w:val="left" w:pos="1276"/>
              </w:tabs>
              <w:spacing w:after="0" w:line="240" w:lineRule="auto"/>
              <w:ind w:firstLine="709"/>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Дидактические и раздаточные</w:t>
            </w:r>
          </w:p>
          <w:p w:rsidR="00596B92" w:rsidRPr="003341C3" w:rsidRDefault="00596B92" w:rsidP="00F5284D">
            <w:pPr>
              <w:tabs>
                <w:tab w:val="left" w:pos="426"/>
                <w:tab w:val="left" w:pos="851"/>
                <w:tab w:val="left" w:pos="1276"/>
              </w:tabs>
              <w:spacing w:after="0" w:line="240" w:lineRule="auto"/>
              <w:ind w:firstLine="709"/>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материалы по предмету</w:t>
            </w:r>
          </w:p>
        </w:tc>
        <w:tc>
          <w:tcPr>
            <w:tcW w:w="3399" w:type="dxa"/>
            <w:tcBorders>
              <w:top w:val="single" w:sz="4" w:space="0" w:color="auto"/>
              <w:left w:val="single" w:sz="4" w:space="0" w:color="auto"/>
              <w:bottom w:val="single" w:sz="4" w:space="0" w:color="auto"/>
              <w:right w:val="single" w:sz="4" w:space="0" w:color="auto"/>
            </w:tcBorders>
            <w:shd w:val="clear" w:color="auto" w:fill="FFFFFF"/>
            <w:hideMark/>
          </w:tcPr>
          <w:p w:rsidR="00596B92" w:rsidRPr="003341C3" w:rsidRDefault="00596B92" w:rsidP="00F5284D">
            <w:pPr>
              <w:tabs>
                <w:tab w:val="left" w:pos="426"/>
                <w:tab w:val="left" w:pos="851"/>
                <w:tab w:val="left" w:pos="1276"/>
              </w:tabs>
              <w:spacing w:after="0" w:line="240" w:lineRule="auto"/>
              <w:ind w:firstLine="709"/>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Имеются</w:t>
            </w:r>
          </w:p>
          <w:p w:rsidR="00596B92" w:rsidRPr="003341C3" w:rsidRDefault="00596B92" w:rsidP="00F5284D">
            <w:pPr>
              <w:tabs>
                <w:tab w:val="left" w:pos="426"/>
                <w:tab w:val="left" w:pos="851"/>
                <w:tab w:val="left" w:pos="1276"/>
              </w:tabs>
              <w:spacing w:after="0" w:line="240" w:lineRule="auto"/>
              <w:ind w:firstLine="709"/>
              <w:contextualSpacing/>
              <w:jc w:val="center"/>
              <w:rPr>
                <w:rFonts w:ascii="Times New Roman" w:hAnsi="Times New Roman" w:cs="Times New Roman"/>
                <w:bCs/>
                <w:sz w:val="24"/>
                <w:szCs w:val="24"/>
              </w:rPr>
            </w:pPr>
          </w:p>
          <w:p w:rsidR="00596B92" w:rsidRPr="003341C3" w:rsidRDefault="00596B92" w:rsidP="00F5284D">
            <w:pPr>
              <w:tabs>
                <w:tab w:val="left" w:pos="426"/>
                <w:tab w:val="left" w:pos="851"/>
                <w:tab w:val="left" w:pos="1276"/>
              </w:tabs>
              <w:spacing w:after="0" w:line="240" w:lineRule="auto"/>
              <w:ind w:firstLine="709"/>
              <w:contextualSpacing/>
              <w:jc w:val="center"/>
              <w:rPr>
                <w:rFonts w:ascii="Times New Roman" w:hAnsi="Times New Roman" w:cs="Times New Roman"/>
                <w:bCs/>
                <w:sz w:val="24"/>
                <w:szCs w:val="24"/>
              </w:rPr>
            </w:pPr>
          </w:p>
        </w:tc>
      </w:tr>
      <w:tr w:rsidR="00596B92" w:rsidRPr="003341C3" w:rsidTr="00F5284D">
        <w:tc>
          <w:tcPr>
            <w:tcW w:w="2821" w:type="dxa"/>
            <w:vMerge/>
            <w:tcBorders>
              <w:left w:val="single" w:sz="4" w:space="0" w:color="auto"/>
              <w:right w:val="single" w:sz="4" w:space="0" w:color="auto"/>
            </w:tcBorders>
            <w:shd w:val="clear" w:color="auto" w:fill="FFFFFF"/>
            <w:hideMark/>
          </w:tcPr>
          <w:p w:rsidR="00596B92" w:rsidRPr="003341C3" w:rsidRDefault="00596B92" w:rsidP="000C18CF">
            <w:pPr>
              <w:tabs>
                <w:tab w:val="left" w:pos="426"/>
                <w:tab w:val="left" w:pos="851"/>
                <w:tab w:val="left" w:pos="1276"/>
              </w:tabs>
              <w:spacing w:after="0" w:line="240" w:lineRule="auto"/>
              <w:ind w:firstLine="709"/>
              <w:contextualSpacing/>
              <w:rPr>
                <w:rFonts w:ascii="Times New Roman" w:hAnsi="Times New Roman" w:cs="Times New Roman"/>
                <w:b/>
                <w:bCs/>
                <w:sz w:val="24"/>
                <w:szCs w:val="24"/>
              </w:rPr>
            </w:pP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rsidR="00596B92" w:rsidRPr="003341C3" w:rsidRDefault="00596B92" w:rsidP="00F5284D">
            <w:pPr>
              <w:tabs>
                <w:tab w:val="left" w:pos="426"/>
                <w:tab w:val="left" w:pos="851"/>
                <w:tab w:val="left" w:pos="1276"/>
              </w:tabs>
              <w:ind w:firstLine="709"/>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Аудиозаписи, слайды по содержанию учебного предмета</w:t>
            </w:r>
          </w:p>
          <w:p w:rsidR="00596B92" w:rsidRPr="003341C3" w:rsidRDefault="00596B92" w:rsidP="00F5284D">
            <w:pPr>
              <w:tabs>
                <w:tab w:val="left" w:pos="426"/>
                <w:tab w:val="left" w:pos="851"/>
                <w:tab w:val="left" w:pos="1276"/>
              </w:tabs>
              <w:spacing w:after="0" w:line="240" w:lineRule="auto"/>
              <w:ind w:firstLine="709"/>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ТСО, компьютерные, информационно-коммуникационные средства</w:t>
            </w:r>
          </w:p>
        </w:tc>
        <w:tc>
          <w:tcPr>
            <w:tcW w:w="3399" w:type="dxa"/>
            <w:tcBorders>
              <w:top w:val="single" w:sz="4" w:space="0" w:color="auto"/>
              <w:left w:val="single" w:sz="4" w:space="0" w:color="auto"/>
              <w:bottom w:val="single" w:sz="4" w:space="0" w:color="auto"/>
              <w:right w:val="single" w:sz="4" w:space="0" w:color="auto"/>
            </w:tcBorders>
            <w:shd w:val="clear" w:color="auto" w:fill="FFFFFF"/>
            <w:hideMark/>
          </w:tcPr>
          <w:p w:rsidR="00596B92" w:rsidRPr="003341C3" w:rsidRDefault="00596B92" w:rsidP="00F5284D">
            <w:pPr>
              <w:tabs>
                <w:tab w:val="left" w:pos="426"/>
                <w:tab w:val="left" w:pos="851"/>
                <w:tab w:val="left" w:pos="1276"/>
              </w:tabs>
              <w:spacing w:after="0" w:line="240" w:lineRule="auto"/>
              <w:ind w:firstLine="709"/>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Имеются в достаточном количестве, но требуют постоянного обновления</w:t>
            </w:r>
          </w:p>
          <w:p w:rsidR="00596B92" w:rsidRPr="003341C3" w:rsidRDefault="00596B92" w:rsidP="00F5284D">
            <w:pPr>
              <w:tabs>
                <w:tab w:val="left" w:pos="426"/>
                <w:tab w:val="left" w:pos="851"/>
                <w:tab w:val="left" w:pos="1276"/>
              </w:tabs>
              <w:spacing w:after="0" w:line="240" w:lineRule="auto"/>
              <w:ind w:firstLine="709"/>
              <w:contextualSpacing/>
              <w:jc w:val="center"/>
              <w:rPr>
                <w:rFonts w:ascii="Times New Roman" w:hAnsi="Times New Roman" w:cs="Times New Roman"/>
                <w:bCs/>
                <w:sz w:val="24"/>
                <w:szCs w:val="24"/>
              </w:rPr>
            </w:pPr>
          </w:p>
        </w:tc>
      </w:tr>
      <w:tr w:rsidR="00596B92" w:rsidRPr="003341C3" w:rsidTr="00F5284D">
        <w:tc>
          <w:tcPr>
            <w:tcW w:w="2821" w:type="dxa"/>
            <w:vMerge/>
            <w:tcBorders>
              <w:left w:val="single" w:sz="4" w:space="0" w:color="auto"/>
              <w:right w:val="single" w:sz="4" w:space="0" w:color="auto"/>
            </w:tcBorders>
            <w:shd w:val="clear" w:color="auto" w:fill="FFFFFF"/>
            <w:hideMark/>
          </w:tcPr>
          <w:p w:rsidR="00596B92" w:rsidRPr="003341C3" w:rsidRDefault="00596B92" w:rsidP="000C18CF">
            <w:pPr>
              <w:tabs>
                <w:tab w:val="left" w:pos="426"/>
                <w:tab w:val="left" w:pos="851"/>
                <w:tab w:val="left" w:pos="1276"/>
              </w:tabs>
              <w:spacing w:after="0" w:line="240" w:lineRule="auto"/>
              <w:ind w:firstLine="709"/>
              <w:contextualSpacing/>
              <w:rPr>
                <w:rFonts w:ascii="Times New Roman" w:hAnsi="Times New Roman" w:cs="Times New Roman"/>
                <w:b/>
                <w:bCs/>
                <w:sz w:val="24"/>
                <w:szCs w:val="24"/>
              </w:rPr>
            </w:pP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rsidR="00596B92" w:rsidRPr="003341C3" w:rsidRDefault="00596B92" w:rsidP="00F5284D">
            <w:pPr>
              <w:tabs>
                <w:tab w:val="left" w:pos="426"/>
                <w:tab w:val="left" w:pos="851"/>
                <w:tab w:val="left" w:pos="1276"/>
              </w:tabs>
              <w:spacing w:after="0" w:line="240" w:lineRule="auto"/>
              <w:ind w:firstLine="709"/>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Учебно-практическое оборудование</w:t>
            </w:r>
          </w:p>
        </w:tc>
        <w:tc>
          <w:tcPr>
            <w:tcW w:w="3399" w:type="dxa"/>
            <w:tcBorders>
              <w:top w:val="single" w:sz="4" w:space="0" w:color="auto"/>
              <w:left w:val="single" w:sz="4" w:space="0" w:color="auto"/>
              <w:bottom w:val="single" w:sz="4" w:space="0" w:color="auto"/>
              <w:right w:val="single" w:sz="4" w:space="0" w:color="auto"/>
            </w:tcBorders>
            <w:shd w:val="clear" w:color="auto" w:fill="FFFFFF"/>
            <w:hideMark/>
          </w:tcPr>
          <w:p w:rsidR="00596B92" w:rsidRPr="003341C3" w:rsidRDefault="00596B92" w:rsidP="00F5284D">
            <w:pPr>
              <w:tabs>
                <w:tab w:val="left" w:pos="426"/>
                <w:tab w:val="left" w:pos="851"/>
                <w:tab w:val="left" w:pos="1276"/>
              </w:tabs>
              <w:spacing w:after="0" w:line="240" w:lineRule="auto"/>
              <w:ind w:firstLine="709"/>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Имеется в необходимом объеме в  кабинетах физики, географии, химии, биологии. В кабинетах математики, истории, русского языка, иностранного языка, технологии, ОБЖ, ИЗО.</w:t>
            </w:r>
          </w:p>
        </w:tc>
      </w:tr>
      <w:tr w:rsidR="00596B92" w:rsidRPr="003341C3" w:rsidTr="00F5284D">
        <w:tc>
          <w:tcPr>
            <w:tcW w:w="2821" w:type="dxa"/>
            <w:vMerge/>
            <w:tcBorders>
              <w:left w:val="single" w:sz="4" w:space="0" w:color="auto"/>
              <w:bottom w:val="single" w:sz="4" w:space="0" w:color="auto"/>
              <w:right w:val="single" w:sz="4" w:space="0" w:color="auto"/>
            </w:tcBorders>
            <w:shd w:val="clear" w:color="auto" w:fill="FFFFFF"/>
            <w:hideMark/>
          </w:tcPr>
          <w:p w:rsidR="00596B92" w:rsidRPr="003341C3" w:rsidRDefault="00596B92" w:rsidP="000C18CF">
            <w:pPr>
              <w:tabs>
                <w:tab w:val="left" w:pos="426"/>
                <w:tab w:val="left" w:pos="851"/>
                <w:tab w:val="left" w:pos="1276"/>
              </w:tabs>
              <w:spacing w:after="0" w:line="240" w:lineRule="auto"/>
              <w:ind w:firstLine="709"/>
              <w:contextualSpacing/>
              <w:rPr>
                <w:rFonts w:ascii="Times New Roman" w:hAnsi="Times New Roman" w:cs="Times New Roman"/>
                <w:b/>
                <w:bCs/>
                <w:sz w:val="24"/>
                <w:szCs w:val="24"/>
              </w:rPr>
            </w:pP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rsidR="00596B92" w:rsidRPr="003341C3" w:rsidRDefault="00596B92" w:rsidP="00F5284D">
            <w:pPr>
              <w:tabs>
                <w:tab w:val="left" w:pos="426"/>
                <w:tab w:val="left" w:pos="851"/>
                <w:tab w:val="left" w:pos="1276"/>
              </w:tabs>
              <w:spacing w:after="0" w:line="240" w:lineRule="auto"/>
              <w:ind w:firstLine="709"/>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Оборудование (мебель)</w:t>
            </w:r>
          </w:p>
        </w:tc>
        <w:tc>
          <w:tcPr>
            <w:tcW w:w="3399" w:type="dxa"/>
            <w:tcBorders>
              <w:top w:val="single" w:sz="4" w:space="0" w:color="auto"/>
              <w:left w:val="single" w:sz="4" w:space="0" w:color="auto"/>
              <w:bottom w:val="single" w:sz="4" w:space="0" w:color="auto"/>
              <w:right w:val="single" w:sz="4" w:space="0" w:color="auto"/>
            </w:tcBorders>
            <w:shd w:val="clear" w:color="auto" w:fill="FFFFFF"/>
            <w:hideMark/>
          </w:tcPr>
          <w:p w:rsidR="00596B92" w:rsidRPr="003341C3" w:rsidRDefault="00596B92" w:rsidP="00F5284D">
            <w:pPr>
              <w:tabs>
                <w:tab w:val="left" w:pos="426"/>
                <w:tab w:val="left" w:pos="851"/>
                <w:tab w:val="left" w:pos="1276"/>
              </w:tabs>
              <w:spacing w:after="0" w:line="240" w:lineRule="auto"/>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Имеется в достаточном количестве</w:t>
            </w:r>
          </w:p>
        </w:tc>
      </w:tr>
      <w:tr w:rsidR="00596B92" w:rsidRPr="003341C3" w:rsidTr="00F5284D">
        <w:tc>
          <w:tcPr>
            <w:tcW w:w="2821" w:type="dxa"/>
            <w:vMerge w:val="restart"/>
            <w:tcBorders>
              <w:top w:val="single" w:sz="4" w:space="0" w:color="auto"/>
              <w:left w:val="single" w:sz="4" w:space="0" w:color="auto"/>
              <w:right w:val="single" w:sz="4" w:space="0" w:color="auto"/>
            </w:tcBorders>
            <w:shd w:val="clear" w:color="auto" w:fill="FFFFFF"/>
            <w:hideMark/>
          </w:tcPr>
          <w:p w:rsidR="00596B92" w:rsidRPr="003341C3" w:rsidRDefault="00596B92" w:rsidP="00F5284D">
            <w:pPr>
              <w:tabs>
                <w:tab w:val="left" w:pos="426"/>
                <w:tab w:val="left" w:pos="851"/>
                <w:tab w:val="left" w:pos="1276"/>
              </w:tabs>
              <w:spacing w:after="0" w:line="240" w:lineRule="auto"/>
              <w:contextualSpacing/>
              <w:rPr>
                <w:rFonts w:ascii="Times New Roman" w:hAnsi="Times New Roman" w:cs="Times New Roman"/>
                <w:b/>
                <w:bCs/>
                <w:sz w:val="24"/>
                <w:szCs w:val="24"/>
              </w:rPr>
            </w:pPr>
            <w:r w:rsidRPr="003341C3">
              <w:rPr>
                <w:rFonts w:ascii="Times New Roman" w:hAnsi="Times New Roman" w:cs="Times New Roman"/>
                <w:b/>
                <w:bCs/>
                <w:sz w:val="24"/>
                <w:szCs w:val="24"/>
              </w:rPr>
              <w:t>2. Компоненты оснащения методического кабинета основной школы</w:t>
            </w: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rsidR="00596B92" w:rsidRPr="003341C3" w:rsidRDefault="00596B92" w:rsidP="00F5284D">
            <w:pPr>
              <w:tabs>
                <w:tab w:val="left" w:pos="426"/>
                <w:tab w:val="left" w:pos="851"/>
                <w:tab w:val="left" w:pos="1276"/>
              </w:tabs>
              <w:spacing w:line="240" w:lineRule="auto"/>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Нормативные документы федерального, регионального и муниципального уровней, локальные акты.</w:t>
            </w:r>
          </w:p>
        </w:tc>
        <w:tc>
          <w:tcPr>
            <w:tcW w:w="3399" w:type="dxa"/>
            <w:tcBorders>
              <w:top w:val="single" w:sz="4" w:space="0" w:color="auto"/>
              <w:left w:val="single" w:sz="4" w:space="0" w:color="auto"/>
              <w:bottom w:val="single" w:sz="4" w:space="0" w:color="auto"/>
              <w:right w:val="single" w:sz="4" w:space="0" w:color="auto"/>
            </w:tcBorders>
            <w:shd w:val="clear" w:color="auto" w:fill="FFFFFF"/>
            <w:hideMark/>
          </w:tcPr>
          <w:p w:rsidR="00596B92" w:rsidRPr="003341C3" w:rsidRDefault="00596B92" w:rsidP="00F5284D">
            <w:pPr>
              <w:tabs>
                <w:tab w:val="left" w:pos="426"/>
                <w:tab w:val="left" w:pos="851"/>
                <w:tab w:val="left" w:pos="1276"/>
              </w:tabs>
              <w:spacing w:after="0" w:line="240" w:lineRule="auto"/>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Имеются, обновляются.</w:t>
            </w:r>
          </w:p>
        </w:tc>
      </w:tr>
      <w:tr w:rsidR="00596B92" w:rsidRPr="003341C3" w:rsidTr="00F5284D">
        <w:tc>
          <w:tcPr>
            <w:tcW w:w="2821" w:type="dxa"/>
            <w:vMerge/>
            <w:tcBorders>
              <w:left w:val="single" w:sz="4" w:space="0" w:color="auto"/>
              <w:right w:val="single" w:sz="4" w:space="0" w:color="auto"/>
            </w:tcBorders>
            <w:shd w:val="clear" w:color="auto" w:fill="FFFFFF"/>
            <w:hideMark/>
          </w:tcPr>
          <w:p w:rsidR="00596B92" w:rsidRPr="003341C3" w:rsidRDefault="00596B92" w:rsidP="000C18CF">
            <w:pPr>
              <w:tabs>
                <w:tab w:val="left" w:pos="426"/>
                <w:tab w:val="left" w:pos="851"/>
                <w:tab w:val="left" w:pos="1276"/>
              </w:tabs>
              <w:spacing w:after="0" w:line="240" w:lineRule="auto"/>
              <w:ind w:firstLine="709"/>
              <w:contextualSpacing/>
              <w:rPr>
                <w:rFonts w:ascii="Times New Roman" w:hAnsi="Times New Roman" w:cs="Times New Roman"/>
                <w:b/>
                <w:bCs/>
                <w:sz w:val="24"/>
                <w:szCs w:val="24"/>
              </w:rPr>
            </w:pP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rsidR="00596B92" w:rsidRPr="003341C3" w:rsidRDefault="00596B92" w:rsidP="00F5284D">
            <w:pPr>
              <w:tabs>
                <w:tab w:val="left" w:pos="426"/>
                <w:tab w:val="left" w:pos="851"/>
                <w:tab w:val="left" w:pos="1276"/>
              </w:tabs>
              <w:spacing w:after="0" w:line="240" w:lineRule="auto"/>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Документация ОУ</w:t>
            </w:r>
          </w:p>
        </w:tc>
        <w:tc>
          <w:tcPr>
            <w:tcW w:w="3399" w:type="dxa"/>
            <w:tcBorders>
              <w:top w:val="single" w:sz="4" w:space="0" w:color="auto"/>
              <w:left w:val="single" w:sz="4" w:space="0" w:color="auto"/>
              <w:bottom w:val="single" w:sz="4" w:space="0" w:color="auto"/>
              <w:right w:val="single" w:sz="4" w:space="0" w:color="auto"/>
            </w:tcBorders>
            <w:shd w:val="clear" w:color="auto" w:fill="FFFFFF"/>
            <w:hideMark/>
          </w:tcPr>
          <w:p w:rsidR="00596B92" w:rsidRPr="003341C3" w:rsidRDefault="00596B92" w:rsidP="00F5284D">
            <w:pPr>
              <w:tabs>
                <w:tab w:val="left" w:pos="426"/>
                <w:tab w:val="left" w:pos="851"/>
                <w:tab w:val="left" w:pos="1276"/>
              </w:tabs>
              <w:spacing w:after="0" w:line="240" w:lineRule="auto"/>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Имеется в соответствии с номенклатурой дел</w:t>
            </w:r>
          </w:p>
        </w:tc>
      </w:tr>
      <w:tr w:rsidR="00596B92" w:rsidRPr="003341C3" w:rsidTr="00F5284D">
        <w:tc>
          <w:tcPr>
            <w:tcW w:w="2821" w:type="dxa"/>
            <w:vMerge/>
            <w:tcBorders>
              <w:left w:val="single" w:sz="4" w:space="0" w:color="auto"/>
              <w:bottom w:val="single" w:sz="4" w:space="0" w:color="auto"/>
              <w:right w:val="single" w:sz="4" w:space="0" w:color="auto"/>
            </w:tcBorders>
            <w:shd w:val="clear" w:color="auto" w:fill="FFFFFF"/>
            <w:hideMark/>
          </w:tcPr>
          <w:p w:rsidR="00596B92" w:rsidRPr="003341C3" w:rsidRDefault="00596B92" w:rsidP="000C18CF">
            <w:pPr>
              <w:tabs>
                <w:tab w:val="left" w:pos="426"/>
                <w:tab w:val="left" w:pos="851"/>
                <w:tab w:val="left" w:pos="1276"/>
              </w:tabs>
              <w:spacing w:after="0" w:line="240" w:lineRule="auto"/>
              <w:ind w:firstLine="709"/>
              <w:contextualSpacing/>
              <w:rPr>
                <w:rFonts w:ascii="Times New Roman" w:hAnsi="Times New Roman" w:cs="Times New Roman"/>
                <w:b/>
                <w:bCs/>
                <w:sz w:val="24"/>
                <w:szCs w:val="24"/>
              </w:rPr>
            </w:pPr>
          </w:p>
        </w:tc>
        <w:tc>
          <w:tcPr>
            <w:tcW w:w="4265" w:type="dxa"/>
            <w:tcBorders>
              <w:top w:val="single" w:sz="4" w:space="0" w:color="auto"/>
              <w:left w:val="single" w:sz="4" w:space="0" w:color="auto"/>
              <w:bottom w:val="single" w:sz="4" w:space="0" w:color="auto"/>
              <w:right w:val="single" w:sz="4" w:space="0" w:color="auto"/>
            </w:tcBorders>
            <w:shd w:val="clear" w:color="auto" w:fill="FFFFFF"/>
            <w:hideMark/>
          </w:tcPr>
          <w:p w:rsidR="00596B92" w:rsidRPr="003341C3" w:rsidRDefault="00596B92" w:rsidP="00F5284D">
            <w:pPr>
              <w:tabs>
                <w:tab w:val="left" w:pos="426"/>
                <w:tab w:val="left" w:pos="851"/>
                <w:tab w:val="left" w:pos="1276"/>
              </w:tabs>
              <w:spacing w:after="0" w:line="240" w:lineRule="auto"/>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базы данных:</w:t>
            </w:r>
          </w:p>
          <w:p w:rsidR="00596B92" w:rsidRPr="003341C3" w:rsidRDefault="00596B92" w:rsidP="00F5284D">
            <w:pPr>
              <w:tabs>
                <w:tab w:val="left" w:pos="426"/>
                <w:tab w:val="left" w:pos="851"/>
                <w:tab w:val="left" w:pos="1276"/>
              </w:tabs>
              <w:spacing w:after="0" w:line="240" w:lineRule="auto"/>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-педагогические работники;</w:t>
            </w:r>
          </w:p>
          <w:p w:rsidR="00596B92" w:rsidRPr="003341C3" w:rsidRDefault="00596B92" w:rsidP="00F5284D">
            <w:pPr>
              <w:tabs>
                <w:tab w:val="left" w:pos="426"/>
                <w:tab w:val="left" w:pos="851"/>
                <w:tab w:val="left" w:pos="1276"/>
              </w:tabs>
              <w:spacing w:after="0" w:line="240" w:lineRule="auto"/>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-учащиеся школы;</w:t>
            </w:r>
          </w:p>
          <w:p w:rsidR="00596B92" w:rsidRPr="003341C3" w:rsidRDefault="00596B92" w:rsidP="00F5284D">
            <w:pPr>
              <w:tabs>
                <w:tab w:val="left" w:pos="426"/>
                <w:tab w:val="left" w:pos="851"/>
                <w:tab w:val="left" w:pos="1276"/>
              </w:tabs>
              <w:spacing w:after="0" w:line="240" w:lineRule="auto"/>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-результаты мониторинга качества образования;</w:t>
            </w:r>
          </w:p>
          <w:p w:rsidR="00596B92" w:rsidRPr="003341C3" w:rsidRDefault="00596B92" w:rsidP="00F5284D">
            <w:pPr>
              <w:tabs>
                <w:tab w:val="left" w:pos="426"/>
                <w:tab w:val="left" w:pos="851"/>
                <w:tab w:val="left" w:pos="1276"/>
              </w:tabs>
              <w:spacing w:after="0" w:line="240" w:lineRule="auto"/>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-УМК по предметам;</w:t>
            </w:r>
          </w:p>
          <w:p w:rsidR="00596B92" w:rsidRPr="003341C3" w:rsidRDefault="00596B92" w:rsidP="00F5284D">
            <w:pPr>
              <w:tabs>
                <w:tab w:val="left" w:pos="426"/>
                <w:tab w:val="left" w:pos="851"/>
                <w:tab w:val="left" w:pos="1276"/>
              </w:tabs>
              <w:spacing w:after="0" w:line="240" w:lineRule="auto"/>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-оборудование учебных кабинетов.</w:t>
            </w:r>
          </w:p>
        </w:tc>
        <w:tc>
          <w:tcPr>
            <w:tcW w:w="3399" w:type="dxa"/>
            <w:tcBorders>
              <w:top w:val="single" w:sz="4" w:space="0" w:color="auto"/>
              <w:left w:val="single" w:sz="4" w:space="0" w:color="auto"/>
              <w:bottom w:val="single" w:sz="4" w:space="0" w:color="auto"/>
              <w:right w:val="single" w:sz="4" w:space="0" w:color="auto"/>
            </w:tcBorders>
            <w:shd w:val="clear" w:color="auto" w:fill="FFFFFF"/>
            <w:hideMark/>
          </w:tcPr>
          <w:p w:rsidR="00596B92" w:rsidRPr="003341C3" w:rsidRDefault="00596B92" w:rsidP="00F5284D">
            <w:pPr>
              <w:tabs>
                <w:tab w:val="left" w:pos="426"/>
                <w:tab w:val="left" w:pos="851"/>
                <w:tab w:val="left" w:pos="1276"/>
              </w:tabs>
              <w:spacing w:after="0" w:line="240" w:lineRule="auto"/>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Имеются, требуют постоянного обновления</w:t>
            </w:r>
          </w:p>
        </w:tc>
      </w:tr>
      <w:tr w:rsidR="00596B92" w:rsidRPr="003341C3" w:rsidTr="00F5284D">
        <w:tc>
          <w:tcPr>
            <w:tcW w:w="2821" w:type="dxa"/>
            <w:tcBorders>
              <w:top w:val="single" w:sz="4" w:space="0" w:color="auto"/>
              <w:left w:val="single" w:sz="4" w:space="0" w:color="auto"/>
              <w:bottom w:val="single" w:sz="4" w:space="0" w:color="auto"/>
              <w:right w:val="single" w:sz="4" w:space="0" w:color="auto"/>
            </w:tcBorders>
            <w:shd w:val="clear" w:color="auto" w:fill="FFFFFF"/>
          </w:tcPr>
          <w:p w:rsidR="00596B92" w:rsidRPr="003341C3" w:rsidRDefault="00596B92" w:rsidP="00F5284D">
            <w:pPr>
              <w:tabs>
                <w:tab w:val="left" w:pos="426"/>
                <w:tab w:val="left" w:pos="851"/>
                <w:tab w:val="left" w:pos="1276"/>
              </w:tabs>
              <w:spacing w:after="0" w:line="240" w:lineRule="auto"/>
              <w:contextualSpacing/>
              <w:rPr>
                <w:rFonts w:ascii="Times New Roman" w:hAnsi="Times New Roman" w:cs="Times New Roman"/>
                <w:b/>
                <w:bCs/>
                <w:sz w:val="24"/>
                <w:szCs w:val="24"/>
              </w:rPr>
            </w:pPr>
            <w:r w:rsidRPr="003341C3">
              <w:rPr>
                <w:rFonts w:ascii="Times New Roman" w:hAnsi="Times New Roman" w:cs="Times New Roman"/>
                <w:b/>
                <w:bCs/>
                <w:sz w:val="24"/>
                <w:szCs w:val="24"/>
              </w:rPr>
              <w:t xml:space="preserve">3. Оснащение мастерских </w:t>
            </w:r>
          </w:p>
        </w:tc>
        <w:tc>
          <w:tcPr>
            <w:tcW w:w="4265" w:type="dxa"/>
            <w:tcBorders>
              <w:top w:val="single" w:sz="4" w:space="0" w:color="auto"/>
              <w:left w:val="single" w:sz="4" w:space="0" w:color="auto"/>
              <w:bottom w:val="single" w:sz="4" w:space="0" w:color="auto"/>
              <w:right w:val="single" w:sz="4" w:space="0" w:color="auto"/>
            </w:tcBorders>
            <w:shd w:val="clear" w:color="auto" w:fill="FFFFFF"/>
          </w:tcPr>
          <w:p w:rsidR="00596B92" w:rsidRPr="003341C3" w:rsidRDefault="00596B92" w:rsidP="00F5284D">
            <w:pPr>
              <w:tabs>
                <w:tab w:val="left" w:pos="426"/>
                <w:tab w:val="left" w:pos="851"/>
                <w:tab w:val="left" w:pos="1276"/>
              </w:tabs>
              <w:spacing w:after="0" w:line="240" w:lineRule="auto"/>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Мастерская</w:t>
            </w:r>
          </w:p>
        </w:tc>
        <w:tc>
          <w:tcPr>
            <w:tcW w:w="3399" w:type="dxa"/>
            <w:tcBorders>
              <w:top w:val="single" w:sz="4" w:space="0" w:color="auto"/>
              <w:left w:val="single" w:sz="4" w:space="0" w:color="auto"/>
              <w:bottom w:val="single" w:sz="4" w:space="0" w:color="auto"/>
              <w:right w:val="single" w:sz="4" w:space="0" w:color="auto"/>
            </w:tcBorders>
            <w:shd w:val="clear" w:color="auto" w:fill="FFFFFF"/>
          </w:tcPr>
          <w:p w:rsidR="00596B92" w:rsidRPr="003341C3" w:rsidRDefault="00596B92" w:rsidP="00F5284D">
            <w:pPr>
              <w:tabs>
                <w:tab w:val="left" w:pos="426"/>
                <w:tab w:val="left" w:pos="851"/>
                <w:tab w:val="left" w:pos="1276"/>
              </w:tabs>
              <w:spacing w:after="0" w:line="240" w:lineRule="auto"/>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Оборудовано</w:t>
            </w:r>
          </w:p>
        </w:tc>
      </w:tr>
      <w:tr w:rsidR="00596B92" w:rsidRPr="003341C3" w:rsidTr="00F5284D">
        <w:trPr>
          <w:trHeight w:val="697"/>
        </w:trPr>
        <w:tc>
          <w:tcPr>
            <w:tcW w:w="2821" w:type="dxa"/>
            <w:tcBorders>
              <w:top w:val="single" w:sz="4" w:space="0" w:color="auto"/>
              <w:left w:val="single" w:sz="4" w:space="0" w:color="auto"/>
              <w:bottom w:val="single" w:sz="4" w:space="0" w:color="auto"/>
              <w:right w:val="single" w:sz="4" w:space="0" w:color="auto"/>
            </w:tcBorders>
            <w:shd w:val="clear" w:color="auto" w:fill="FFFFFF"/>
          </w:tcPr>
          <w:p w:rsidR="00596B92" w:rsidRPr="003341C3" w:rsidRDefault="00596B92" w:rsidP="00F5284D">
            <w:pPr>
              <w:tabs>
                <w:tab w:val="left" w:pos="426"/>
                <w:tab w:val="left" w:pos="851"/>
                <w:tab w:val="left" w:pos="1276"/>
              </w:tabs>
              <w:spacing w:after="0" w:line="240" w:lineRule="auto"/>
              <w:contextualSpacing/>
              <w:rPr>
                <w:rFonts w:ascii="Times New Roman" w:hAnsi="Times New Roman" w:cs="Times New Roman"/>
                <w:b/>
                <w:bCs/>
                <w:sz w:val="24"/>
                <w:szCs w:val="24"/>
              </w:rPr>
            </w:pPr>
            <w:r w:rsidRPr="003341C3">
              <w:rPr>
                <w:rFonts w:ascii="Times New Roman" w:hAnsi="Times New Roman" w:cs="Times New Roman"/>
                <w:b/>
                <w:bCs/>
                <w:sz w:val="24"/>
                <w:szCs w:val="24"/>
              </w:rPr>
              <w:t>4. Оснащение спортивного зала и спортивной площадки</w:t>
            </w:r>
          </w:p>
        </w:tc>
        <w:tc>
          <w:tcPr>
            <w:tcW w:w="4265" w:type="dxa"/>
            <w:tcBorders>
              <w:top w:val="single" w:sz="4" w:space="0" w:color="auto"/>
              <w:left w:val="single" w:sz="4" w:space="0" w:color="auto"/>
              <w:bottom w:val="single" w:sz="4" w:space="0" w:color="auto"/>
              <w:right w:val="single" w:sz="4" w:space="0" w:color="auto"/>
            </w:tcBorders>
            <w:shd w:val="clear" w:color="auto" w:fill="FFFFFF"/>
          </w:tcPr>
          <w:p w:rsidR="00596B92" w:rsidRPr="003341C3" w:rsidRDefault="00596B92" w:rsidP="00F5284D">
            <w:pPr>
              <w:tabs>
                <w:tab w:val="left" w:pos="426"/>
                <w:tab w:val="left" w:pos="851"/>
                <w:tab w:val="left" w:pos="1276"/>
              </w:tabs>
              <w:spacing w:after="0" w:line="240" w:lineRule="auto"/>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 xml:space="preserve">СанПин </w:t>
            </w:r>
            <w:r w:rsidRPr="003341C3">
              <w:rPr>
                <w:rFonts w:ascii="Times New Roman" w:hAnsi="Times New Roman" w:cs="Times New Roman"/>
                <w:sz w:val="24"/>
                <w:szCs w:val="24"/>
              </w:rPr>
              <w:t>2.4.3648-20</w:t>
            </w:r>
          </w:p>
          <w:p w:rsidR="00596B92" w:rsidRPr="003341C3" w:rsidRDefault="00596B92" w:rsidP="00F5284D">
            <w:pPr>
              <w:tabs>
                <w:tab w:val="left" w:pos="426"/>
                <w:tab w:val="left" w:pos="851"/>
                <w:tab w:val="left" w:pos="1276"/>
              </w:tabs>
              <w:spacing w:after="0" w:line="240" w:lineRule="auto"/>
              <w:ind w:firstLine="709"/>
              <w:contextualSpacing/>
              <w:jc w:val="center"/>
              <w:rPr>
                <w:rFonts w:ascii="Times New Roman" w:hAnsi="Times New Roman" w:cs="Times New Roman"/>
                <w:bCs/>
                <w:sz w:val="24"/>
                <w:szCs w:val="24"/>
              </w:rPr>
            </w:pPr>
          </w:p>
          <w:p w:rsidR="00596B92" w:rsidRPr="003341C3" w:rsidRDefault="00596B92" w:rsidP="00F5284D">
            <w:pPr>
              <w:tabs>
                <w:tab w:val="left" w:pos="426"/>
                <w:tab w:val="left" w:pos="851"/>
                <w:tab w:val="left" w:pos="1276"/>
              </w:tabs>
              <w:spacing w:after="0" w:line="240" w:lineRule="auto"/>
              <w:ind w:firstLine="709"/>
              <w:contextualSpacing/>
              <w:jc w:val="center"/>
              <w:rPr>
                <w:rFonts w:ascii="Times New Roman" w:hAnsi="Times New Roman" w:cs="Times New Roman"/>
                <w:bCs/>
                <w:sz w:val="24"/>
                <w:szCs w:val="24"/>
              </w:rPr>
            </w:pPr>
          </w:p>
        </w:tc>
        <w:tc>
          <w:tcPr>
            <w:tcW w:w="3399" w:type="dxa"/>
            <w:tcBorders>
              <w:top w:val="single" w:sz="4" w:space="0" w:color="auto"/>
              <w:left w:val="single" w:sz="4" w:space="0" w:color="auto"/>
              <w:bottom w:val="single" w:sz="4" w:space="0" w:color="auto"/>
              <w:right w:val="single" w:sz="4" w:space="0" w:color="auto"/>
            </w:tcBorders>
            <w:shd w:val="clear" w:color="auto" w:fill="FFFFFF"/>
          </w:tcPr>
          <w:p w:rsidR="00596B92" w:rsidRPr="003341C3" w:rsidRDefault="00596B92" w:rsidP="00F5284D">
            <w:pPr>
              <w:tabs>
                <w:tab w:val="left" w:pos="426"/>
                <w:tab w:val="left" w:pos="851"/>
                <w:tab w:val="left" w:pos="1276"/>
              </w:tabs>
              <w:spacing w:after="0" w:line="240" w:lineRule="auto"/>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Оборудовано</w:t>
            </w:r>
          </w:p>
          <w:p w:rsidR="00596B92" w:rsidRPr="003341C3" w:rsidRDefault="00596B92" w:rsidP="00F5284D">
            <w:pPr>
              <w:tabs>
                <w:tab w:val="left" w:pos="426"/>
                <w:tab w:val="left" w:pos="851"/>
                <w:tab w:val="left" w:pos="1276"/>
              </w:tabs>
              <w:spacing w:after="0" w:line="240" w:lineRule="auto"/>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Спортивная площадка оборудована.</w:t>
            </w:r>
          </w:p>
        </w:tc>
      </w:tr>
      <w:tr w:rsidR="00596B92" w:rsidRPr="003341C3" w:rsidTr="00F5284D">
        <w:tc>
          <w:tcPr>
            <w:tcW w:w="2821" w:type="dxa"/>
            <w:tcBorders>
              <w:top w:val="single" w:sz="4" w:space="0" w:color="auto"/>
              <w:left w:val="single" w:sz="4" w:space="0" w:color="auto"/>
              <w:bottom w:val="single" w:sz="4" w:space="0" w:color="auto"/>
              <w:right w:val="single" w:sz="4" w:space="0" w:color="auto"/>
            </w:tcBorders>
            <w:shd w:val="clear" w:color="auto" w:fill="FFFFFF"/>
          </w:tcPr>
          <w:p w:rsidR="00596B92" w:rsidRPr="003341C3" w:rsidRDefault="00596B92" w:rsidP="00F5284D">
            <w:pPr>
              <w:tabs>
                <w:tab w:val="left" w:pos="426"/>
                <w:tab w:val="left" w:pos="851"/>
                <w:tab w:val="left" w:pos="1276"/>
              </w:tabs>
              <w:spacing w:after="0" w:line="240" w:lineRule="auto"/>
              <w:contextualSpacing/>
              <w:rPr>
                <w:rFonts w:ascii="Times New Roman" w:hAnsi="Times New Roman" w:cs="Times New Roman"/>
                <w:b/>
                <w:bCs/>
                <w:sz w:val="24"/>
                <w:szCs w:val="24"/>
              </w:rPr>
            </w:pPr>
            <w:r w:rsidRPr="003341C3">
              <w:rPr>
                <w:rFonts w:ascii="Times New Roman" w:hAnsi="Times New Roman" w:cs="Times New Roman"/>
                <w:b/>
                <w:bCs/>
                <w:sz w:val="24"/>
                <w:szCs w:val="24"/>
              </w:rPr>
              <w:t>5. Оснащение меди</w:t>
            </w:r>
            <w:r w:rsidR="00F5284D">
              <w:rPr>
                <w:rFonts w:ascii="Times New Roman" w:hAnsi="Times New Roman" w:cs="Times New Roman"/>
                <w:b/>
                <w:bCs/>
                <w:sz w:val="24"/>
                <w:szCs w:val="24"/>
              </w:rPr>
              <w:t>ц</w:t>
            </w:r>
            <w:r w:rsidRPr="003341C3">
              <w:rPr>
                <w:rFonts w:ascii="Times New Roman" w:hAnsi="Times New Roman" w:cs="Times New Roman"/>
                <w:b/>
                <w:bCs/>
                <w:sz w:val="24"/>
                <w:szCs w:val="24"/>
              </w:rPr>
              <w:t>инского кабинета</w:t>
            </w:r>
          </w:p>
        </w:tc>
        <w:tc>
          <w:tcPr>
            <w:tcW w:w="4265" w:type="dxa"/>
            <w:tcBorders>
              <w:top w:val="single" w:sz="4" w:space="0" w:color="auto"/>
              <w:left w:val="single" w:sz="4" w:space="0" w:color="auto"/>
              <w:bottom w:val="single" w:sz="4" w:space="0" w:color="auto"/>
              <w:right w:val="single" w:sz="4" w:space="0" w:color="auto"/>
            </w:tcBorders>
            <w:shd w:val="clear" w:color="auto" w:fill="FFFFFF"/>
          </w:tcPr>
          <w:p w:rsidR="00596B92" w:rsidRPr="003341C3" w:rsidRDefault="00596B92" w:rsidP="00F5284D">
            <w:pPr>
              <w:tabs>
                <w:tab w:val="left" w:pos="426"/>
                <w:tab w:val="left" w:pos="851"/>
                <w:tab w:val="left" w:pos="1276"/>
              </w:tabs>
              <w:spacing w:after="0" w:line="240" w:lineRule="auto"/>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Медицинский  кабинет, включающий в себя кабинет для приема и процедурный кабинет.</w:t>
            </w:r>
          </w:p>
          <w:p w:rsidR="00596B92" w:rsidRPr="003341C3" w:rsidRDefault="00596B92" w:rsidP="00F5284D">
            <w:pPr>
              <w:tabs>
                <w:tab w:val="left" w:pos="426"/>
                <w:tab w:val="left" w:pos="851"/>
                <w:tab w:val="left" w:pos="1276"/>
              </w:tabs>
              <w:spacing w:after="0" w:line="240" w:lineRule="auto"/>
              <w:ind w:firstLine="709"/>
              <w:contextualSpacing/>
              <w:jc w:val="center"/>
              <w:rPr>
                <w:rFonts w:ascii="Times New Roman" w:hAnsi="Times New Roman" w:cs="Times New Roman"/>
                <w:bCs/>
                <w:sz w:val="24"/>
                <w:szCs w:val="24"/>
              </w:rPr>
            </w:pPr>
          </w:p>
        </w:tc>
        <w:tc>
          <w:tcPr>
            <w:tcW w:w="3399" w:type="dxa"/>
            <w:tcBorders>
              <w:top w:val="single" w:sz="4" w:space="0" w:color="auto"/>
              <w:left w:val="single" w:sz="4" w:space="0" w:color="auto"/>
              <w:bottom w:val="single" w:sz="4" w:space="0" w:color="auto"/>
              <w:right w:val="single" w:sz="4" w:space="0" w:color="auto"/>
            </w:tcBorders>
            <w:shd w:val="clear" w:color="auto" w:fill="FFFFFF"/>
          </w:tcPr>
          <w:p w:rsidR="00596B92" w:rsidRPr="003341C3" w:rsidRDefault="00596B92" w:rsidP="00F5284D">
            <w:pPr>
              <w:tabs>
                <w:tab w:val="left" w:pos="426"/>
                <w:tab w:val="left" w:pos="851"/>
                <w:tab w:val="left" w:pos="1276"/>
              </w:tabs>
              <w:spacing w:after="0" w:line="240" w:lineRule="auto"/>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Оборудован</w:t>
            </w:r>
          </w:p>
        </w:tc>
      </w:tr>
      <w:tr w:rsidR="00596B92" w:rsidRPr="003341C3" w:rsidTr="00F5284D">
        <w:tc>
          <w:tcPr>
            <w:tcW w:w="2821" w:type="dxa"/>
            <w:tcBorders>
              <w:top w:val="single" w:sz="4" w:space="0" w:color="auto"/>
              <w:left w:val="single" w:sz="4" w:space="0" w:color="auto"/>
              <w:bottom w:val="single" w:sz="4" w:space="0" w:color="auto"/>
              <w:right w:val="single" w:sz="4" w:space="0" w:color="auto"/>
            </w:tcBorders>
            <w:shd w:val="clear" w:color="auto" w:fill="FFFFFF"/>
          </w:tcPr>
          <w:p w:rsidR="00596B92" w:rsidRPr="003341C3" w:rsidRDefault="00596B92" w:rsidP="00F5284D">
            <w:pPr>
              <w:tabs>
                <w:tab w:val="left" w:pos="426"/>
                <w:tab w:val="left" w:pos="851"/>
                <w:tab w:val="left" w:pos="1276"/>
              </w:tabs>
              <w:spacing w:after="0" w:line="240" w:lineRule="auto"/>
              <w:contextualSpacing/>
              <w:rPr>
                <w:rFonts w:ascii="Times New Roman" w:hAnsi="Times New Roman" w:cs="Times New Roman"/>
                <w:b/>
                <w:bCs/>
                <w:sz w:val="24"/>
                <w:szCs w:val="24"/>
              </w:rPr>
            </w:pPr>
            <w:r w:rsidRPr="003341C3">
              <w:rPr>
                <w:rFonts w:ascii="Times New Roman" w:hAnsi="Times New Roman" w:cs="Times New Roman"/>
                <w:b/>
                <w:bCs/>
                <w:sz w:val="24"/>
                <w:szCs w:val="24"/>
              </w:rPr>
              <w:t>6. Оснащение столовой и пищеблока</w:t>
            </w:r>
          </w:p>
        </w:tc>
        <w:tc>
          <w:tcPr>
            <w:tcW w:w="4265" w:type="dxa"/>
            <w:tcBorders>
              <w:top w:val="single" w:sz="4" w:space="0" w:color="auto"/>
              <w:left w:val="single" w:sz="4" w:space="0" w:color="auto"/>
              <w:bottom w:val="single" w:sz="4" w:space="0" w:color="auto"/>
              <w:right w:val="single" w:sz="4" w:space="0" w:color="auto"/>
            </w:tcBorders>
            <w:shd w:val="clear" w:color="auto" w:fill="FFFFFF"/>
          </w:tcPr>
          <w:p w:rsidR="00596B92" w:rsidRPr="003341C3" w:rsidRDefault="00596B92" w:rsidP="00F5284D">
            <w:pPr>
              <w:tabs>
                <w:tab w:val="left" w:pos="426"/>
                <w:tab w:val="left" w:pos="851"/>
                <w:tab w:val="left" w:pos="1276"/>
              </w:tabs>
              <w:spacing w:after="0" w:line="240" w:lineRule="auto"/>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 xml:space="preserve">СанПин </w:t>
            </w:r>
            <w:r w:rsidRPr="003341C3">
              <w:rPr>
                <w:rFonts w:ascii="Times New Roman" w:hAnsi="Times New Roman" w:cs="Times New Roman"/>
                <w:sz w:val="24"/>
                <w:szCs w:val="24"/>
              </w:rPr>
              <w:t>2.4.3648-20</w:t>
            </w:r>
          </w:p>
        </w:tc>
        <w:tc>
          <w:tcPr>
            <w:tcW w:w="3399" w:type="dxa"/>
            <w:tcBorders>
              <w:top w:val="single" w:sz="4" w:space="0" w:color="auto"/>
              <w:left w:val="single" w:sz="4" w:space="0" w:color="auto"/>
              <w:bottom w:val="single" w:sz="4" w:space="0" w:color="auto"/>
              <w:right w:val="single" w:sz="4" w:space="0" w:color="auto"/>
            </w:tcBorders>
            <w:shd w:val="clear" w:color="auto" w:fill="FFFFFF"/>
          </w:tcPr>
          <w:p w:rsidR="00596B92" w:rsidRPr="003341C3" w:rsidRDefault="00596B92" w:rsidP="00F5284D">
            <w:pPr>
              <w:tabs>
                <w:tab w:val="left" w:pos="426"/>
                <w:tab w:val="left" w:pos="851"/>
                <w:tab w:val="left" w:pos="1276"/>
              </w:tabs>
              <w:spacing w:after="0" w:line="240" w:lineRule="auto"/>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Оборудовано</w:t>
            </w:r>
          </w:p>
        </w:tc>
      </w:tr>
      <w:tr w:rsidR="00596B92" w:rsidRPr="003341C3" w:rsidTr="00F5284D">
        <w:tc>
          <w:tcPr>
            <w:tcW w:w="2821" w:type="dxa"/>
            <w:tcBorders>
              <w:top w:val="single" w:sz="4" w:space="0" w:color="auto"/>
              <w:left w:val="single" w:sz="4" w:space="0" w:color="auto"/>
              <w:bottom w:val="single" w:sz="4" w:space="0" w:color="auto"/>
              <w:right w:val="single" w:sz="4" w:space="0" w:color="auto"/>
            </w:tcBorders>
            <w:shd w:val="clear" w:color="auto" w:fill="FFFFFF"/>
          </w:tcPr>
          <w:p w:rsidR="00596B92" w:rsidRPr="003341C3" w:rsidRDefault="00596B92" w:rsidP="00F5284D">
            <w:pPr>
              <w:tabs>
                <w:tab w:val="left" w:pos="426"/>
                <w:tab w:val="left" w:pos="851"/>
                <w:tab w:val="left" w:pos="1276"/>
              </w:tabs>
              <w:spacing w:after="0" w:line="240" w:lineRule="auto"/>
              <w:contextualSpacing/>
              <w:rPr>
                <w:rFonts w:ascii="Times New Roman" w:hAnsi="Times New Roman" w:cs="Times New Roman"/>
                <w:b/>
                <w:bCs/>
                <w:sz w:val="24"/>
                <w:szCs w:val="24"/>
              </w:rPr>
            </w:pPr>
            <w:r w:rsidRPr="003341C3">
              <w:rPr>
                <w:rFonts w:ascii="Times New Roman" w:hAnsi="Times New Roman" w:cs="Times New Roman"/>
                <w:b/>
                <w:bCs/>
                <w:sz w:val="24"/>
                <w:szCs w:val="24"/>
              </w:rPr>
              <w:t>7. Актовый зал</w:t>
            </w:r>
          </w:p>
        </w:tc>
        <w:tc>
          <w:tcPr>
            <w:tcW w:w="4265" w:type="dxa"/>
            <w:tcBorders>
              <w:top w:val="single" w:sz="4" w:space="0" w:color="auto"/>
              <w:left w:val="single" w:sz="4" w:space="0" w:color="auto"/>
              <w:bottom w:val="single" w:sz="4" w:space="0" w:color="auto"/>
              <w:right w:val="single" w:sz="4" w:space="0" w:color="auto"/>
            </w:tcBorders>
            <w:shd w:val="clear" w:color="auto" w:fill="FFFFFF"/>
          </w:tcPr>
          <w:p w:rsidR="00596B92" w:rsidRPr="003341C3" w:rsidRDefault="00596B92" w:rsidP="00F5284D">
            <w:pPr>
              <w:tabs>
                <w:tab w:val="left" w:pos="426"/>
                <w:tab w:val="left" w:pos="851"/>
                <w:tab w:val="left" w:pos="1276"/>
              </w:tabs>
              <w:spacing w:after="0" w:line="240" w:lineRule="auto"/>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Современный зал.</w:t>
            </w:r>
          </w:p>
        </w:tc>
        <w:tc>
          <w:tcPr>
            <w:tcW w:w="3399" w:type="dxa"/>
            <w:tcBorders>
              <w:top w:val="single" w:sz="4" w:space="0" w:color="auto"/>
              <w:left w:val="single" w:sz="4" w:space="0" w:color="auto"/>
              <w:bottom w:val="single" w:sz="4" w:space="0" w:color="auto"/>
              <w:right w:val="single" w:sz="4" w:space="0" w:color="auto"/>
            </w:tcBorders>
            <w:shd w:val="clear" w:color="auto" w:fill="FFFFFF"/>
          </w:tcPr>
          <w:p w:rsidR="00596B92" w:rsidRPr="003341C3" w:rsidRDefault="00596B92" w:rsidP="00F5284D">
            <w:pPr>
              <w:tabs>
                <w:tab w:val="left" w:pos="426"/>
                <w:tab w:val="left" w:pos="851"/>
                <w:tab w:val="left" w:pos="1276"/>
              </w:tabs>
              <w:spacing w:after="0" w:line="240" w:lineRule="auto"/>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Есть, оборудование для проведения общешкольных мероприятий имеется</w:t>
            </w:r>
          </w:p>
        </w:tc>
      </w:tr>
      <w:tr w:rsidR="00596B92" w:rsidRPr="003341C3" w:rsidTr="00F5284D">
        <w:tc>
          <w:tcPr>
            <w:tcW w:w="2821" w:type="dxa"/>
            <w:tcBorders>
              <w:top w:val="single" w:sz="4" w:space="0" w:color="auto"/>
              <w:left w:val="single" w:sz="4" w:space="0" w:color="auto"/>
              <w:bottom w:val="single" w:sz="4" w:space="0" w:color="auto"/>
              <w:right w:val="single" w:sz="4" w:space="0" w:color="auto"/>
            </w:tcBorders>
            <w:shd w:val="clear" w:color="auto" w:fill="FFFFFF"/>
          </w:tcPr>
          <w:p w:rsidR="00596B92" w:rsidRPr="003341C3" w:rsidRDefault="00596B92" w:rsidP="00F5284D">
            <w:pPr>
              <w:tabs>
                <w:tab w:val="left" w:pos="426"/>
                <w:tab w:val="left" w:pos="851"/>
                <w:tab w:val="left" w:pos="1276"/>
              </w:tabs>
              <w:spacing w:after="0" w:line="240" w:lineRule="auto"/>
              <w:contextualSpacing/>
              <w:rPr>
                <w:rFonts w:ascii="Times New Roman" w:hAnsi="Times New Roman" w:cs="Times New Roman"/>
                <w:b/>
                <w:bCs/>
                <w:sz w:val="24"/>
                <w:szCs w:val="24"/>
              </w:rPr>
            </w:pPr>
            <w:r w:rsidRPr="003341C3">
              <w:rPr>
                <w:rFonts w:ascii="Times New Roman" w:hAnsi="Times New Roman" w:cs="Times New Roman"/>
                <w:b/>
                <w:bCs/>
                <w:sz w:val="24"/>
                <w:szCs w:val="24"/>
              </w:rPr>
              <w:t>8.Информационно-библиотечный центр</w:t>
            </w:r>
          </w:p>
        </w:tc>
        <w:tc>
          <w:tcPr>
            <w:tcW w:w="4265" w:type="dxa"/>
            <w:tcBorders>
              <w:top w:val="single" w:sz="4" w:space="0" w:color="auto"/>
              <w:left w:val="single" w:sz="4" w:space="0" w:color="auto"/>
              <w:bottom w:val="single" w:sz="4" w:space="0" w:color="auto"/>
              <w:right w:val="single" w:sz="4" w:space="0" w:color="auto"/>
            </w:tcBorders>
            <w:shd w:val="clear" w:color="auto" w:fill="FFFFFF"/>
          </w:tcPr>
          <w:p w:rsidR="00596B92" w:rsidRPr="003341C3" w:rsidRDefault="00596B92" w:rsidP="00F5284D">
            <w:pPr>
              <w:tabs>
                <w:tab w:val="left" w:pos="426"/>
                <w:tab w:val="left" w:pos="851"/>
                <w:tab w:val="left" w:pos="1276"/>
              </w:tabs>
              <w:spacing w:after="0" w:line="240" w:lineRule="auto"/>
              <w:contextualSpacing/>
              <w:jc w:val="center"/>
              <w:rPr>
                <w:rFonts w:ascii="Times New Roman" w:hAnsi="Times New Roman" w:cs="Times New Roman"/>
                <w:bCs/>
                <w:sz w:val="24"/>
                <w:szCs w:val="24"/>
              </w:rPr>
            </w:pPr>
            <w:r w:rsidRPr="003341C3">
              <w:rPr>
                <w:rFonts w:ascii="Times New Roman" w:hAnsi="Times New Roman" w:cs="Times New Roman"/>
                <w:bCs/>
                <w:sz w:val="24"/>
                <w:szCs w:val="24"/>
              </w:rPr>
              <w:t>Один кабин</w:t>
            </w:r>
            <w:r w:rsidR="00F5284D">
              <w:rPr>
                <w:rFonts w:ascii="Times New Roman" w:hAnsi="Times New Roman" w:cs="Times New Roman"/>
                <w:bCs/>
                <w:sz w:val="24"/>
                <w:szCs w:val="24"/>
              </w:rPr>
              <w:t>ет</w:t>
            </w:r>
            <w:r w:rsidRPr="003341C3">
              <w:rPr>
                <w:rFonts w:ascii="Times New Roman" w:hAnsi="Times New Roman" w:cs="Times New Roman"/>
                <w:bCs/>
                <w:sz w:val="24"/>
                <w:szCs w:val="24"/>
              </w:rPr>
              <w:t>, книгохранилище, зона индивидуальной работы.</w:t>
            </w:r>
          </w:p>
        </w:tc>
        <w:tc>
          <w:tcPr>
            <w:tcW w:w="3399" w:type="dxa"/>
            <w:tcBorders>
              <w:top w:val="single" w:sz="4" w:space="0" w:color="auto"/>
              <w:left w:val="single" w:sz="4" w:space="0" w:color="auto"/>
              <w:bottom w:val="single" w:sz="4" w:space="0" w:color="auto"/>
              <w:right w:val="single" w:sz="4" w:space="0" w:color="auto"/>
            </w:tcBorders>
            <w:shd w:val="clear" w:color="auto" w:fill="FFFFFF"/>
          </w:tcPr>
          <w:p w:rsidR="00596B92" w:rsidRPr="003341C3" w:rsidRDefault="00596B92" w:rsidP="00F5284D">
            <w:pPr>
              <w:tabs>
                <w:tab w:val="left" w:pos="426"/>
                <w:tab w:val="left" w:pos="851"/>
                <w:tab w:val="left" w:pos="1276"/>
              </w:tabs>
              <w:spacing w:after="0" w:line="240" w:lineRule="auto"/>
              <w:ind w:firstLine="709"/>
              <w:contextualSpacing/>
              <w:rPr>
                <w:rFonts w:ascii="Times New Roman" w:hAnsi="Times New Roman" w:cs="Times New Roman"/>
                <w:bCs/>
                <w:sz w:val="24"/>
                <w:szCs w:val="24"/>
              </w:rPr>
            </w:pPr>
            <w:r w:rsidRPr="003341C3">
              <w:rPr>
                <w:rFonts w:ascii="Times New Roman" w:hAnsi="Times New Roman" w:cs="Times New Roman"/>
                <w:bCs/>
                <w:sz w:val="24"/>
                <w:szCs w:val="24"/>
              </w:rPr>
              <w:t>Имеется</w:t>
            </w:r>
          </w:p>
        </w:tc>
      </w:tr>
    </w:tbl>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sz w:val="24"/>
          <w:szCs w:val="24"/>
        </w:rPr>
      </w:pPr>
    </w:p>
    <w:p w:rsidR="00596B92" w:rsidRPr="003341C3" w:rsidRDefault="00596B92" w:rsidP="000C18CF">
      <w:pPr>
        <w:tabs>
          <w:tab w:val="left" w:pos="426"/>
          <w:tab w:val="left" w:pos="851"/>
          <w:tab w:val="left" w:pos="1276"/>
        </w:tabs>
        <w:spacing w:line="240" w:lineRule="auto"/>
        <w:ind w:firstLine="709"/>
        <w:contextualSpacing/>
        <w:jc w:val="both"/>
        <w:rPr>
          <w:rFonts w:ascii="Times New Roman" w:eastAsia="Calibri" w:hAnsi="Times New Roman" w:cs="Times New Roman"/>
          <w:sz w:val="24"/>
          <w:szCs w:val="24"/>
        </w:rPr>
      </w:pPr>
      <w:r w:rsidRPr="003341C3">
        <w:rPr>
          <w:rFonts w:ascii="Times New Roman" w:eastAsia="Calibri" w:hAnsi="Times New Roman" w:cs="Times New Roman"/>
          <w:sz w:val="24"/>
          <w:szCs w:val="24"/>
        </w:rPr>
        <w:t>На основе СанПИН 2.4.3648-20 "Санитарно-эпидемиологические требования к организациям воспитания и обучения, отдыха и оздоровления детей и молодежи"» , СанПиН 1.2.3685-21</w:t>
      </w:r>
      <w:r w:rsidRPr="003341C3">
        <w:rPr>
          <w:rFonts w:ascii="Times New Roman" w:eastAsia="Calibri" w:hAnsi="Times New Roman" w:cs="Times New Roman"/>
          <w:sz w:val="24"/>
          <w:szCs w:val="24"/>
        </w:rPr>
        <w:br/>
        <w:t>"Гигиенические нормативы и требования к обеспечению безопасности и (или) безвредности для человека факторов среды обитания"в школе проведен анализ наличия и размещения помещений для осуществления образовательного процесса, активной деятельности, отдыха, питания учащихся,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596B92" w:rsidRPr="003341C3" w:rsidRDefault="00596B92" w:rsidP="000C18CF">
      <w:pPr>
        <w:tabs>
          <w:tab w:val="left" w:pos="426"/>
          <w:tab w:val="left" w:pos="851"/>
          <w:tab w:val="left" w:pos="1276"/>
        </w:tabs>
        <w:spacing w:line="240" w:lineRule="auto"/>
        <w:ind w:firstLine="709"/>
        <w:contextualSpacing/>
        <w:jc w:val="center"/>
        <w:rPr>
          <w:rFonts w:ascii="Times New Roman" w:eastAsia="Cambria" w:hAnsi="Times New Roman" w:cs="Times New Roman"/>
          <w:b/>
          <w:sz w:val="24"/>
          <w:szCs w:val="24"/>
        </w:rPr>
      </w:pPr>
      <w:r w:rsidRPr="003341C3">
        <w:rPr>
          <w:rFonts w:ascii="Times New Roman" w:eastAsia="Cambria" w:hAnsi="Times New Roman" w:cs="Times New Roman"/>
          <w:b/>
          <w:sz w:val="24"/>
          <w:szCs w:val="24"/>
        </w:rPr>
        <w:t>Анализ оснащенности образовательного процесса</w:t>
      </w:r>
    </w:p>
    <w:p w:rsidR="00596B92" w:rsidRPr="003341C3" w:rsidRDefault="00596B92" w:rsidP="000C18CF">
      <w:pPr>
        <w:tabs>
          <w:tab w:val="left" w:pos="1276"/>
        </w:tabs>
        <w:spacing w:line="240" w:lineRule="auto"/>
        <w:ind w:firstLine="709"/>
        <w:contextualSpacing/>
        <w:jc w:val="center"/>
        <w:rPr>
          <w:rFonts w:ascii="Times New Roman" w:eastAsia="Cambria" w:hAnsi="Times New Roman" w:cs="Times New Roman"/>
          <w:sz w:val="24"/>
          <w:szCs w:val="24"/>
        </w:rPr>
      </w:pPr>
      <w:r w:rsidRPr="003341C3">
        <w:rPr>
          <w:rFonts w:ascii="Times New Roman" w:eastAsia="Cambria" w:hAnsi="Times New Roman" w:cs="Times New Roman"/>
          <w:sz w:val="24"/>
          <w:szCs w:val="24"/>
        </w:rPr>
        <w:t>Характеристика здания</w:t>
      </w:r>
    </w:p>
    <w:tbl>
      <w:tblPr>
        <w:tblW w:w="1043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836"/>
        <w:gridCol w:w="7594"/>
      </w:tblGrid>
      <w:tr w:rsidR="00596B92" w:rsidRPr="003341C3" w:rsidTr="00596B92">
        <w:tc>
          <w:tcPr>
            <w:tcW w:w="2836" w:type="dxa"/>
            <w:vAlign w:val="center"/>
          </w:tcPr>
          <w:p w:rsidR="00596B92" w:rsidRPr="003341C3" w:rsidRDefault="00596B92" w:rsidP="000C18CF">
            <w:pPr>
              <w:widowControl w:val="0"/>
              <w:suppressLineNumbers/>
              <w:tabs>
                <w:tab w:val="left" w:pos="1276"/>
              </w:tabs>
              <w:suppressAutoHyphens/>
              <w:snapToGrid w:val="0"/>
              <w:spacing w:line="240" w:lineRule="auto"/>
              <w:ind w:firstLine="709"/>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Тип строения</w:t>
            </w:r>
          </w:p>
        </w:tc>
        <w:tc>
          <w:tcPr>
            <w:tcW w:w="7594" w:type="dxa"/>
            <w:vAlign w:val="center"/>
          </w:tcPr>
          <w:p w:rsidR="00596B92" w:rsidRPr="003341C3" w:rsidRDefault="00596B92" w:rsidP="000C18CF">
            <w:pPr>
              <w:widowControl w:val="0"/>
              <w:suppressLineNumbers/>
              <w:tabs>
                <w:tab w:val="left" w:pos="1276"/>
              </w:tabs>
              <w:suppressAutoHyphens/>
              <w:snapToGrid w:val="0"/>
              <w:spacing w:line="240" w:lineRule="auto"/>
              <w:ind w:firstLine="709"/>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Общая площадь (кв. м)</w:t>
            </w:r>
          </w:p>
        </w:tc>
      </w:tr>
      <w:tr w:rsidR="00596B92" w:rsidRPr="003341C3" w:rsidTr="00596B92">
        <w:tc>
          <w:tcPr>
            <w:tcW w:w="2836" w:type="dxa"/>
          </w:tcPr>
          <w:p w:rsidR="00596B92" w:rsidRPr="003341C3" w:rsidRDefault="00596B92" w:rsidP="000C18CF">
            <w:pPr>
              <w:widowControl w:val="0"/>
              <w:suppressLineNumbers/>
              <w:tabs>
                <w:tab w:val="left" w:pos="1276"/>
              </w:tabs>
              <w:suppressAutoHyphens/>
              <w:snapToGrid w:val="0"/>
              <w:spacing w:line="240" w:lineRule="auto"/>
              <w:ind w:firstLine="709"/>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 xml:space="preserve">Четырех этажное здание  </w:t>
            </w:r>
          </w:p>
        </w:tc>
        <w:tc>
          <w:tcPr>
            <w:tcW w:w="7594" w:type="dxa"/>
          </w:tcPr>
          <w:p w:rsidR="00596B92" w:rsidRPr="003341C3" w:rsidRDefault="00596B92" w:rsidP="000C18CF">
            <w:pPr>
              <w:widowControl w:val="0"/>
              <w:suppressLineNumbers/>
              <w:tabs>
                <w:tab w:val="left" w:pos="1276"/>
              </w:tabs>
              <w:suppressAutoHyphens/>
              <w:snapToGrid w:val="0"/>
              <w:spacing w:line="240" w:lineRule="auto"/>
              <w:ind w:firstLine="709"/>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6280,7 кв. м,</w:t>
            </w:r>
          </w:p>
        </w:tc>
      </w:tr>
    </w:tbl>
    <w:p w:rsidR="00596B92" w:rsidRPr="003341C3" w:rsidRDefault="00596B92" w:rsidP="000C18CF">
      <w:pPr>
        <w:tabs>
          <w:tab w:val="left" w:pos="1276"/>
        </w:tabs>
        <w:spacing w:line="240" w:lineRule="auto"/>
        <w:ind w:firstLine="709"/>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ab/>
      </w:r>
      <w:r w:rsidRPr="003341C3">
        <w:rPr>
          <w:rFonts w:ascii="Times New Roman" w:eastAsia="Cambria" w:hAnsi="Times New Roman" w:cs="Times New Roman"/>
          <w:sz w:val="24"/>
          <w:szCs w:val="24"/>
        </w:rPr>
        <w:tab/>
      </w:r>
      <w:r w:rsidRPr="003341C3">
        <w:rPr>
          <w:rFonts w:ascii="Times New Roman" w:eastAsia="Cambria" w:hAnsi="Times New Roman" w:cs="Times New Roman"/>
          <w:sz w:val="24"/>
          <w:szCs w:val="24"/>
        </w:rPr>
        <w:tab/>
      </w:r>
      <w:r w:rsidRPr="003341C3">
        <w:rPr>
          <w:rFonts w:ascii="Times New Roman" w:eastAsia="Cambria" w:hAnsi="Times New Roman" w:cs="Times New Roman"/>
          <w:sz w:val="24"/>
          <w:szCs w:val="24"/>
        </w:rPr>
        <w:tab/>
      </w:r>
      <w:r w:rsidRPr="003341C3">
        <w:rPr>
          <w:rFonts w:ascii="Times New Roman" w:eastAsia="Cambria" w:hAnsi="Times New Roman" w:cs="Times New Roman"/>
          <w:sz w:val="24"/>
          <w:szCs w:val="24"/>
        </w:rPr>
        <w:tab/>
      </w:r>
      <w:r w:rsidRPr="003341C3">
        <w:rPr>
          <w:rFonts w:ascii="Times New Roman" w:eastAsia="Cambria" w:hAnsi="Times New Roman" w:cs="Times New Roman"/>
          <w:sz w:val="24"/>
          <w:szCs w:val="24"/>
        </w:rPr>
        <w:tab/>
      </w:r>
      <w:r w:rsidRPr="003341C3">
        <w:rPr>
          <w:rFonts w:ascii="Times New Roman" w:eastAsia="Cambria" w:hAnsi="Times New Roman" w:cs="Times New Roman"/>
          <w:sz w:val="24"/>
          <w:szCs w:val="24"/>
        </w:rPr>
        <w:tab/>
      </w:r>
      <w:r w:rsidRPr="003341C3">
        <w:rPr>
          <w:rFonts w:ascii="Times New Roman" w:eastAsia="Cambria" w:hAnsi="Times New Roman" w:cs="Times New Roman"/>
          <w:sz w:val="24"/>
          <w:szCs w:val="24"/>
        </w:rPr>
        <w:tab/>
      </w:r>
      <w:r w:rsidRPr="003341C3">
        <w:rPr>
          <w:rFonts w:ascii="Times New Roman" w:eastAsia="Cambria" w:hAnsi="Times New Roman" w:cs="Times New Roman"/>
          <w:sz w:val="24"/>
          <w:szCs w:val="24"/>
        </w:rPr>
        <w:tab/>
      </w:r>
      <w:r w:rsidRPr="003341C3">
        <w:rPr>
          <w:rFonts w:ascii="Times New Roman" w:eastAsia="Cambria" w:hAnsi="Times New Roman" w:cs="Times New Roman"/>
          <w:sz w:val="24"/>
          <w:szCs w:val="24"/>
        </w:rPr>
        <w:tab/>
      </w:r>
      <w:r w:rsidRPr="003341C3">
        <w:rPr>
          <w:rFonts w:ascii="Times New Roman" w:eastAsia="Cambria" w:hAnsi="Times New Roman" w:cs="Times New Roman"/>
          <w:sz w:val="24"/>
          <w:szCs w:val="24"/>
        </w:rPr>
        <w:tab/>
      </w:r>
    </w:p>
    <w:p w:rsidR="00596B92" w:rsidRPr="003341C3" w:rsidRDefault="00596B92" w:rsidP="000C18CF">
      <w:pPr>
        <w:tabs>
          <w:tab w:val="left" w:pos="1276"/>
        </w:tabs>
        <w:spacing w:line="240" w:lineRule="auto"/>
        <w:ind w:firstLine="709"/>
        <w:contextualSpacing/>
        <w:jc w:val="center"/>
        <w:rPr>
          <w:rFonts w:ascii="Times New Roman" w:eastAsia="Cambria" w:hAnsi="Times New Roman" w:cs="Times New Roman"/>
          <w:sz w:val="24"/>
          <w:szCs w:val="24"/>
        </w:rPr>
      </w:pPr>
      <w:r w:rsidRPr="003341C3">
        <w:rPr>
          <w:rFonts w:ascii="Times New Roman" w:eastAsia="Cambria" w:hAnsi="Times New Roman" w:cs="Times New Roman"/>
          <w:sz w:val="24"/>
          <w:szCs w:val="24"/>
        </w:rPr>
        <w:t>Наличие функциональных помещений</w:t>
      </w:r>
    </w:p>
    <w:tbl>
      <w:tblPr>
        <w:tblW w:w="10430" w:type="dxa"/>
        <w:tblInd w:w="55" w:type="dxa"/>
        <w:tblLayout w:type="fixed"/>
        <w:tblCellMar>
          <w:top w:w="55" w:type="dxa"/>
          <w:left w:w="55" w:type="dxa"/>
          <w:bottom w:w="55" w:type="dxa"/>
          <w:right w:w="55" w:type="dxa"/>
        </w:tblCellMar>
        <w:tblLook w:val="0000"/>
      </w:tblPr>
      <w:tblGrid>
        <w:gridCol w:w="568"/>
        <w:gridCol w:w="2268"/>
        <w:gridCol w:w="7594"/>
      </w:tblGrid>
      <w:tr w:rsidR="00596B92" w:rsidRPr="003341C3" w:rsidTr="00596B92">
        <w:tc>
          <w:tcPr>
            <w:tcW w:w="5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ind w:left="-719" w:firstLine="709"/>
              <w:contextualSpacing/>
              <w:jc w:val="center"/>
              <w:rPr>
                <w:rFonts w:ascii="Times New Roman" w:eastAsia="Cambria" w:hAnsi="Times New Roman" w:cs="Times New Roman"/>
                <w:sz w:val="24"/>
                <w:szCs w:val="24"/>
              </w:rPr>
            </w:pPr>
            <w:r w:rsidRPr="003341C3">
              <w:rPr>
                <w:rFonts w:ascii="Times New Roman" w:eastAsia="Cambria"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tcPr>
          <w:p w:rsidR="00596B92" w:rsidRPr="003341C3" w:rsidRDefault="00596B92" w:rsidP="00F5284D">
            <w:pPr>
              <w:widowControl w:val="0"/>
              <w:suppressLineNumbers/>
              <w:tabs>
                <w:tab w:val="left" w:pos="1276"/>
              </w:tabs>
              <w:suppressAutoHyphens/>
              <w:snapToGrid w:val="0"/>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Наименование помещения</w:t>
            </w:r>
          </w:p>
        </w:tc>
        <w:tc>
          <w:tcPr>
            <w:tcW w:w="7594" w:type="dxa"/>
            <w:tcBorders>
              <w:top w:val="single" w:sz="4" w:space="0" w:color="auto"/>
              <w:left w:val="single" w:sz="4" w:space="0" w:color="auto"/>
              <w:bottom w:val="single" w:sz="4" w:space="0" w:color="auto"/>
              <w:right w:val="single" w:sz="4" w:space="0" w:color="auto"/>
            </w:tcBorders>
            <w:vAlign w:val="center"/>
          </w:tcPr>
          <w:p w:rsidR="00596B92" w:rsidRPr="003341C3" w:rsidRDefault="00596B92" w:rsidP="000C18CF">
            <w:pPr>
              <w:widowControl w:val="0"/>
              <w:suppressLineNumbers/>
              <w:tabs>
                <w:tab w:val="left" w:pos="1276"/>
              </w:tabs>
              <w:suppressAutoHyphens/>
              <w:snapToGrid w:val="0"/>
              <w:spacing w:line="240" w:lineRule="auto"/>
              <w:ind w:firstLine="709"/>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Характеристика и количество помещений</w:t>
            </w:r>
          </w:p>
        </w:tc>
      </w:tr>
      <w:tr w:rsidR="00596B92" w:rsidRPr="003341C3" w:rsidTr="00596B92">
        <w:tc>
          <w:tcPr>
            <w:tcW w:w="5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ind w:left="-719" w:firstLine="709"/>
              <w:contextualSpacing/>
              <w:jc w:val="center"/>
              <w:rPr>
                <w:rFonts w:ascii="Times New Roman" w:eastAsia="Cambria" w:hAnsi="Times New Roman" w:cs="Times New Roman"/>
                <w:sz w:val="24"/>
                <w:szCs w:val="24"/>
              </w:rPr>
            </w:pPr>
            <w:r w:rsidRPr="003341C3">
              <w:rPr>
                <w:rFonts w:ascii="Times New Roman" w:eastAsia="Cambria"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 xml:space="preserve">Спортивный зал </w:t>
            </w:r>
          </w:p>
        </w:tc>
        <w:tc>
          <w:tcPr>
            <w:tcW w:w="7594"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1 (проведение уроков физкультуры, спортивных секций и соревнований)</w:t>
            </w:r>
          </w:p>
        </w:tc>
      </w:tr>
      <w:tr w:rsidR="00596B92" w:rsidRPr="003341C3" w:rsidTr="00596B92">
        <w:tc>
          <w:tcPr>
            <w:tcW w:w="5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pacing w:line="240" w:lineRule="auto"/>
              <w:ind w:left="-719" w:firstLine="709"/>
              <w:contextualSpacing/>
              <w:jc w:val="center"/>
              <w:rPr>
                <w:rFonts w:ascii="Times New Roman" w:eastAsia="Cambria" w:hAnsi="Times New Roman" w:cs="Times New Roman"/>
                <w:sz w:val="24"/>
                <w:szCs w:val="24"/>
              </w:rPr>
            </w:pPr>
            <w:r w:rsidRPr="003341C3">
              <w:rPr>
                <w:rFonts w:ascii="Times New Roman" w:eastAsia="Cambria"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Музыкальный зал</w:t>
            </w:r>
          </w:p>
        </w:tc>
        <w:tc>
          <w:tcPr>
            <w:tcW w:w="7594"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1 (проведение уроков музыки, занятия вокальной студии)</w:t>
            </w:r>
          </w:p>
        </w:tc>
      </w:tr>
      <w:tr w:rsidR="00596B92" w:rsidRPr="003341C3" w:rsidTr="00596B92">
        <w:tc>
          <w:tcPr>
            <w:tcW w:w="5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ind w:left="-719" w:firstLine="709"/>
              <w:contextualSpacing/>
              <w:jc w:val="center"/>
              <w:rPr>
                <w:rFonts w:ascii="Times New Roman" w:eastAsia="Cambria" w:hAnsi="Times New Roman" w:cs="Times New Roman"/>
                <w:sz w:val="24"/>
                <w:szCs w:val="24"/>
              </w:rPr>
            </w:pPr>
            <w:r w:rsidRPr="003341C3">
              <w:rPr>
                <w:rFonts w:ascii="Times New Roman" w:eastAsia="Cambria" w:hAnsi="Times New Roman" w:cs="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Столовая</w:t>
            </w:r>
          </w:p>
        </w:tc>
        <w:tc>
          <w:tcPr>
            <w:tcW w:w="7594"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kern w:val="1"/>
                <w:sz w:val="24"/>
                <w:szCs w:val="24"/>
                <w:lang w:eastAsia="hi-IN" w:bidi="hi-IN"/>
              </w:rPr>
              <w:t>1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r>
      <w:tr w:rsidR="00596B92" w:rsidRPr="003341C3" w:rsidTr="00596B92">
        <w:tc>
          <w:tcPr>
            <w:tcW w:w="5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ind w:left="-719" w:firstLine="709"/>
              <w:contextualSpacing/>
              <w:jc w:val="center"/>
              <w:rPr>
                <w:rFonts w:ascii="Times New Roman" w:eastAsia="Cambria" w:hAnsi="Times New Roman" w:cs="Times New Roman"/>
                <w:sz w:val="24"/>
                <w:szCs w:val="24"/>
              </w:rPr>
            </w:pPr>
            <w:r w:rsidRPr="003341C3">
              <w:rPr>
                <w:rFonts w:ascii="Times New Roman" w:eastAsia="Cambria"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Библиотека</w:t>
            </w:r>
          </w:p>
        </w:tc>
        <w:tc>
          <w:tcPr>
            <w:tcW w:w="7594"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1 (хранение книг, проведение мероприятий, читальный зал, медиатека)</w:t>
            </w:r>
          </w:p>
        </w:tc>
      </w:tr>
      <w:tr w:rsidR="00596B92" w:rsidRPr="003341C3" w:rsidTr="00596B92">
        <w:tc>
          <w:tcPr>
            <w:tcW w:w="5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ind w:left="-719" w:firstLine="709"/>
              <w:contextualSpacing/>
              <w:jc w:val="center"/>
              <w:rPr>
                <w:rFonts w:ascii="Times New Roman" w:eastAsia="Cambria" w:hAnsi="Times New Roman" w:cs="Times New Roman"/>
                <w:sz w:val="24"/>
                <w:szCs w:val="24"/>
              </w:rPr>
            </w:pPr>
            <w:r w:rsidRPr="003341C3">
              <w:rPr>
                <w:rFonts w:ascii="Times New Roman" w:eastAsia="Cambria" w:hAnsi="Times New Roman" w:cs="Times New Roman"/>
                <w:sz w:val="24"/>
                <w:szCs w:val="24"/>
              </w:rPr>
              <w:t>5.</w:t>
            </w:r>
          </w:p>
        </w:tc>
        <w:tc>
          <w:tcPr>
            <w:tcW w:w="22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Компьютерные классы</w:t>
            </w:r>
          </w:p>
        </w:tc>
        <w:tc>
          <w:tcPr>
            <w:tcW w:w="7594"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tabs>
                <w:tab w:val="left" w:pos="1276"/>
              </w:tabs>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2 (проведение уроков информатики)</w:t>
            </w:r>
          </w:p>
          <w:p w:rsidR="00596B92" w:rsidRPr="003341C3" w:rsidRDefault="00596B92" w:rsidP="000C18CF">
            <w:pPr>
              <w:widowControl w:val="0"/>
              <w:suppressLineNumbers/>
              <w:tabs>
                <w:tab w:val="left" w:pos="1276"/>
              </w:tabs>
              <w:suppressAutoHyphens/>
              <w:snapToGrid w:val="0"/>
              <w:spacing w:line="240" w:lineRule="auto"/>
              <w:ind w:firstLine="709"/>
              <w:contextualSpacing/>
              <w:rPr>
                <w:rFonts w:ascii="Times New Roman" w:eastAsia="Cambria" w:hAnsi="Times New Roman" w:cs="Times New Roman"/>
                <w:sz w:val="24"/>
                <w:szCs w:val="24"/>
              </w:rPr>
            </w:pPr>
          </w:p>
        </w:tc>
      </w:tr>
      <w:tr w:rsidR="00596B92" w:rsidRPr="003341C3" w:rsidTr="00596B92">
        <w:tc>
          <w:tcPr>
            <w:tcW w:w="5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ind w:left="-719" w:firstLine="709"/>
              <w:contextualSpacing/>
              <w:jc w:val="center"/>
              <w:rPr>
                <w:rFonts w:ascii="Times New Roman" w:eastAsia="Cambria" w:hAnsi="Times New Roman" w:cs="Times New Roman"/>
                <w:sz w:val="24"/>
                <w:szCs w:val="24"/>
              </w:rPr>
            </w:pPr>
            <w:r w:rsidRPr="003341C3">
              <w:rPr>
                <w:rFonts w:ascii="Times New Roman" w:eastAsia="Cambria" w:hAnsi="Times New Roman" w:cs="Times New Roman"/>
                <w:sz w:val="24"/>
                <w:szCs w:val="24"/>
              </w:rPr>
              <w:t>6.</w:t>
            </w:r>
          </w:p>
        </w:tc>
        <w:tc>
          <w:tcPr>
            <w:tcW w:w="22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Актовый зал</w:t>
            </w:r>
          </w:p>
        </w:tc>
        <w:tc>
          <w:tcPr>
            <w:tcW w:w="7594"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1 (проведения вечеров, концертов, массовых мероприятий)</w:t>
            </w:r>
          </w:p>
        </w:tc>
      </w:tr>
      <w:tr w:rsidR="00596B92" w:rsidRPr="003341C3" w:rsidTr="00596B92">
        <w:tc>
          <w:tcPr>
            <w:tcW w:w="5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ind w:left="-719" w:firstLine="709"/>
              <w:contextualSpacing/>
              <w:jc w:val="center"/>
              <w:rPr>
                <w:rFonts w:ascii="Times New Roman" w:eastAsia="Cambria" w:hAnsi="Times New Roman" w:cs="Times New Roman"/>
                <w:sz w:val="24"/>
                <w:szCs w:val="24"/>
              </w:rPr>
            </w:pPr>
            <w:r w:rsidRPr="003341C3">
              <w:rPr>
                <w:rFonts w:ascii="Times New Roman" w:eastAsia="Cambria" w:hAnsi="Times New Roman" w:cs="Times New Roman"/>
                <w:sz w:val="24"/>
                <w:szCs w:val="24"/>
              </w:rPr>
              <w:t>7.</w:t>
            </w:r>
          </w:p>
        </w:tc>
        <w:tc>
          <w:tcPr>
            <w:tcW w:w="22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Кабинеты специалистов</w:t>
            </w:r>
          </w:p>
        </w:tc>
        <w:tc>
          <w:tcPr>
            <w:tcW w:w="7594"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2 (рабочие места директора, секретаря-руководителя, специалиста по кадрам)</w:t>
            </w:r>
          </w:p>
          <w:p w:rsidR="00596B92" w:rsidRPr="003341C3" w:rsidRDefault="00596B92" w:rsidP="00F5284D">
            <w:pPr>
              <w:widowControl w:val="0"/>
              <w:suppressLineNumbers/>
              <w:tabs>
                <w:tab w:val="left" w:pos="1276"/>
              </w:tabs>
              <w:suppressAutoHyphens/>
              <w:snapToGrid w:val="0"/>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2 (рабочие места заместителей директора по УВР)</w:t>
            </w:r>
          </w:p>
          <w:p w:rsidR="00596B92" w:rsidRPr="003341C3" w:rsidRDefault="00596B92" w:rsidP="00F5284D">
            <w:pPr>
              <w:widowControl w:val="0"/>
              <w:suppressLineNumbers/>
              <w:tabs>
                <w:tab w:val="left" w:pos="1276"/>
              </w:tabs>
              <w:suppressAutoHyphens/>
              <w:snapToGrid w:val="0"/>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1 (рабочие места заместителя директора по ВР)</w:t>
            </w:r>
          </w:p>
          <w:p w:rsidR="00596B92" w:rsidRPr="003341C3" w:rsidRDefault="00596B92" w:rsidP="00F5284D">
            <w:pPr>
              <w:widowControl w:val="0"/>
              <w:suppressLineNumbers/>
              <w:tabs>
                <w:tab w:val="left" w:pos="1276"/>
              </w:tabs>
              <w:suppressAutoHyphens/>
              <w:snapToGrid w:val="0"/>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 xml:space="preserve">1 (рабочее место </w:t>
            </w:r>
            <w:r w:rsidR="00F5284D">
              <w:rPr>
                <w:rFonts w:ascii="Times New Roman" w:eastAsia="Cambria" w:hAnsi="Times New Roman" w:cs="Times New Roman"/>
                <w:sz w:val="24"/>
                <w:szCs w:val="24"/>
              </w:rPr>
              <w:t>заведующего хозяством</w:t>
            </w:r>
            <w:r w:rsidRPr="003341C3">
              <w:rPr>
                <w:rFonts w:ascii="Times New Roman" w:eastAsia="Cambria" w:hAnsi="Times New Roman" w:cs="Times New Roman"/>
                <w:sz w:val="24"/>
                <w:szCs w:val="24"/>
              </w:rPr>
              <w:t>)</w:t>
            </w:r>
          </w:p>
          <w:p w:rsidR="00596B92" w:rsidRPr="003341C3" w:rsidRDefault="00596B92" w:rsidP="00F5284D">
            <w:pPr>
              <w:widowControl w:val="0"/>
              <w:suppressLineNumbers/>
              <w:tabs>
                <w:tab w:val="left" w:pos="1276"/>
              </w:tabs>
              <w:suppressAutoHyphens/>
              <w:snapToGrid w:val="0"/>
              <w:spacing w:line="240" w:lineRule="auto"/>
              <w:contextualSpacing/>
              <w:rPr>
                <w:rFonts w:ascii="Times New Roman" w:eastAsia="Cambria" w:hAnsi="Times New Roman" w:cs="Times New Roman"/>
                <w:sz w:val="24"/>
                <w:szCs w:val="24"/>
              </w:rPr>
            </w:pPr>
          </w:p>
        </w:tc>
      </w:tr>
      <w:tr w:rsidR="00596B92" w:rsidRPr="003341C3" w:rsidTr="00596B92">
        <w:tc>
          <w:tcPr>
            <w:tcW w:w="5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ind w:left="-719" w:firstLine="709"/>
              <w:contextualSpacing/>
              <w:jc w:val="center"/>
              <w:rPr>
                <w:rFonts w:ascii="Times New Roman" w:eastAsia="Cambria" w:hAnsi="Times New Roman" w:cs="Times New Roman"/>
                <w:sz w:val="24"/>
                <w:szCs w:val="24"/>
              </w:rPr>
            </w:pPr>
            <w:r w:rsidRPr="003341C3">
              <w:rPr>
                <w:rFonts w:ascii="Times New Roman" w:eastAsia="Cambria" w:hAnsi="Times New Roman" w:cs="Times New Roman"/>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Кабинеты медицинского обслуживания</w:t>
            </w:r>
          </w:p>
        </w:tc>
        <w:tc>
          <w:tcPr>
            <w:tcW w:w="7594"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1 с отдельной процедурной комнатой (оказание первой медицинской помощи, проведение медицинских осмотров, выполнение процедур)</w:t>
            </w:r>
          </w:p>
          <w:p w:rsidR="00596B92" w:rsidRPr="003341C3" w:rsidRDefault="00596B92" w:rsidP="00F5284D">
            <w:pPr>
              <w:widowControl w:val="0"/>
              <w:suppressLineNumbers/>
              <w:tabs>
                <w:tab w:val="left" w:pos="1276"/>
              </w:tabs>
              <w:suppressAutoHyphens/>
              <w:snapToGrid w:val="0"/>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1 (стоматологический кабинет)</w:t>
            </w:r>
          </w:p>
        </w:tc>
      </w:tr>
      <w:tr w:rsidR="00596B92" w:rsidRPr="003341C3" w:rsidTr="00596B92">
        <w:tc>
          <w:tcPr>
            <w:tcW w:w="5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ind w:left="-719" w:firstLine="709"/>
              <w:contextualSpacing/>
              <w:jc w:val="center"/>
              <w:rPr>
                <w:rFonts w:ascii="Times New Roman" w:eastAsia="Cambria" w:hAnsi="Times New Roman" w:cs="Times New Roman"/>
                <w:sz w:val="24"/>
                <w:szCs w:val="24"/>
              </w:rPr>
            </w:pPr>
            <w:r w:rsidRPr="003341C3">
              <w:rPr>
                <w:rFonts w:ascii="Times New Roman" w:eastAsia="Cambria" w:hAnsi="Times New Roman" w:cs="Times New Roman"/>
                <w:sz w:val="24"/>
                <w:szCs w:val="24"/>
              </w:rPr>
              <w:t>9.</w:t>
            </w:r>
          </w:p>
        </w:tc>
        <w:tc>
          <w:tcPr>
            <w:tcW w:w="22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Бассейн</w:t>
            </w:r>
          </w:p>
        </w:tc>
        <w:tc>
          <w:tcPr>
            <w:tcW w:w="7594"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нет</w:t>
            </w:r>
          </w:p>
        </w:tc>
      </w:tr>
      <w:tr w:rsidR="00596B92" w:rsidRPr="003341C3" w:rsidTr="00596B92">
        <w:tc>
          <w:tcPr>
            <w:tcW w:w="5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ind w:left="-719" w:firstLine="709"/>
              <w:contextualSpacing/>
              <w:jc w:val="center"/>
              <w:rPr>
                <w:rFonts w:ascii="Times New Roman" w:eastAsia="Cambria" w:hAnsi="Times New Roman" w:cs="Times New Roman"/>
                <w:sz w:val="24"/>
                <w:szCs w:val="24"/>
              </w:rPr>
            </w:pPr>
            <w:r w:rsidRPr="003341C3">
              <w:rPr>
                <w:rFonts w:ascii="Times New Roman" w:eastAsia="Cambria" w:hAnsi="Times New Roman" w:cs="Times New Roman"/>
                <w:sz w:val="24"/>
                <w:szCs w:val="24"/>
              </w:rPr>
              <w:t>11.</w:t>
            </w:r>
          </w:p>
        </w:tc>
        <w:tc>
          <w:tcPr>
            <w:tcW w:w="22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tabs>
                <w:tab w:val="left" w:pos="1276"/>
              </w:tabs>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Гимнастический зал</w:t>
            </w:r>
          </w:p>
        </w:tc>
        <w:tc>
          <w:tcPr>
            <w:tcW w:w="7594"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tabs>
                <w:tab w:val="left" w:pos="1276"/>
              </w:tabs>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1 (проведение уроков физической культуры, ритмики, секций во второй половине дня)</w:t>
            </w:r>
          </w:p>
        </w:tc>
      </w:tr>
      <w:tr w:rsidR="00596B92" w:rsidRPr="003341C3" w:rsidTr="00596B92">
        <w:tc>
          <w:tcPr>
            <w:tcW w:w="5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ind w:left="-719" w:firstLine="709"/>
              <w:contextualSpacing/>
              <w:jc w:val="center"/>
              <w:rPr>
                <w:rFonts w:ascii="Times New Roman" w:eastAsia="Cambria" w:hAnsi="Times New Roman" w:cs="Times New Roman"/>
                <w:sz w:val="24"/>
                <w:szCs w:val="24"/>
              </w:rPr>
            </w:pPr>
            <w:r w:rsidRPr="003341C3">
              <w:rPr>
                <w:rFonts w:ascii="Times New Roman" w:eastAsia="Cambria" w:hAnsi="Times New Roman" w:cs="Times New Roman"/>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tabs>
                <w:tab w:val="left" w:pos="1276"/>
              </w:tabs>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Тренажерный зал</w:t>
            </w:r>
          </w:p>
        </w:tc>
        <w:tc>
          <w:tcPr>
            <w:tcW w:w="7594" w:type="dxa"/>
            <w:tcBorders>
              <w:top w:val="single" w:sz="4" w:space="0" w:color="auto"/>
              <w:left w:val="single" w:sz="4" w:space="0" w:color="auto"/>
              <w:bottom w:val="single" w:sz="4" w:space="0" w:color="auto"/>
              <w:right w:val="single" w:sz="4" w:space="0" w:color="auto"/>
            </w:tcBorders>
          </w:tcPr>
          <w:p w:rsidR="00596B92" w:rsidRPr="003341C3" w:rsidRDefault="00F5284D" w:rsidP="00F5284D">
            <w:pPr>
              <w:tabs>
                <w:tab w:val="left" w:pos="1276"/>
              </w:tabs>
              <w:spacing w:line="240" w:lineRule="auto"/>
              <w:contextualSpacing/>
              <w:rPr>
                <w:rFonts w:ascii="Times New Roman" w:eastAsia="Cambria" w:hAnsi="Times New Roman" w:cs="Times New Roman"/>
                <w:sz w:val="24"/>
                <w:szCs w:val="24"/>
              </w:rPr>
            </w:pPr>
            <w:r>
              <w:rPr>
                <w:rFonts w:ascii="Times New Roman" w:eastAsia="Cambria" w:hAnsi="Times New Roman" w:cs="Times New Roman"/>
                <w:sz w:val="24"/>
                <w:szCs w:val="24"/>
              </w:rPr>
              <w:t>нет</w:t>
            </w:r>
          </w:p>
        </w:tc>
      </w:tr>
      <w:tr w:rsidR="00596B92" w:rsidRPr="003341C3" w:rsidTr="00596B92">
        <w:tc>
          <w:tcPr>
            <w:tcW w:w="5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widowControl w:val="0"/>
              <w:suppressLineNumbers/>
              <w:tabs>
                <w:tab w:val="left" w:pos="1276"/>
              </w:tabs>
              <w:suppressAutoHyphens/>
              <w:snapToGrid w:val="0"/>
              <w:spacing w:line="240" w:lineRule="auto"/>
              <w:ind w:left="-719" w:firstLine="709"/>
              <w:contextualSpacing/>
              <w:jc w:val="center"/>
              <w:rPr>
                <w:rFonts w:ascii="Times New Roman" w:eastAsia="Cambria" w:hAnsi="Times New Roman" w:cs="Times New Roman"/>
                <w:sz w:val="24"/>
                <w:szCs w:val="24"/>
              </w:rPr>
            </w:pPr>
            <w:r w:rsidRPr="003341C3">
              <w:rPr>
                <w:rFonts w:ascii="Times New Roman" w:eastAsia="Cambria" w:hAnsi="Times New Roman" w:cs="Times New Roman"/>
                <w:sz w:val="24"/>
                <w:szCs w:val="24"/>
              </w:rPr>
              <w:t>13.</w:t>
            </w:r>
          </w:p>
        </w:tc>
        <w:tc>
          <w:tcPr>
            <w:tcW w:w="2268" w:type="dxa"/>
            <w:tcBorders>
              <w:top w:val="single" w:sz="4" w:space="0" w:color="auto"/>
              <w:left w:val="single" w:sz="4" w:space="0" w:color="auto"/>
              <w:bottom w:val="single" w:sz="4" w:space="0" w:color="auto"/>
              <w:right w:val="single" w:sz="4" w:space="0" w:color="auto"/>
            </w:tcBorders>
          </w:tcPr>
          <w:p w:rsidR="00596B92" w:rsidRPr="003341C3" w:rsidRDefault="00596B92" w:rsidP="00F5284D">
            <w:pPr>
              <w:tabs>
                <w:tab w:val="left" w:pos="1276"/>
              </w:tabs>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Учительская</w:t>
            </w:r>
          </w:p>
        </w:tc>
        <w:tc>
          <w:tcPr>
            <w:tcW w:w="7594" w:type="dxa"/>
            <w:tcBorders>
              <w:top w:val="single" w:sz="4" w:space="0" w:color="auto"/>
              <w:left w:val="single" w:sz="4" w:space="0" w:color="auto"/>
              <w:bottom w:val="single" w:sz="4" w:space="0" w:color="auto"/>
              <w:right w:val="single" w:sz="4" w:space="0" w:color="auto"/>
            </w:tcBorders>
          </w:tcPr>
          <w:p w:rsidR="00596B92" w:rsidRPr="003341C3" w:rsidRDefault="00F5284D" w:rsidP="00F5284D">
            <w:pPr>
              <w:tabs>
                <w:tab w:val="left" w:pos="1276"/>
              </w:tabs>
              <w:spacing w:line="240" w:lineRule="auto"/>
              <w:contextualSpacing/>
              <w:rPr>
                <w:rFonts w:ascii="Times New Roman" w:eastAsia="Cambria" w:hAnsi="Times New Roman" w:cs="Times New Roman"/>
                <w:sz w:val="24"/>
                <w:szCs w:val="24"/>
              </w:rPr>
            </w:pPr>
            <w:r>
              <w:rPr>
                <w:rFonts w:ascii="Times New Roman" w:eastAsia="Cambria" w:hAnsi="Times New Roman" w:cs="Times New Roman"/>
                <w:sz w:val="24"/>
                <w:szCs w:val="24"/>
              </w:rPr>
              <w:t>нет</w:t>
            </w:r>
          </w:p>
        </w:tc>
      </w:tr>
      <w:tr w:rsidR="00596B92" w:rsidRPr="003341C3" w:rsidTr="00596B92">
        <w:tc>
          <w:tcPr>
            <w:tcW w:w="568" w:type="dxa"/>
            <w:tcBorders>
              <w:top w:val="single" w:sz="4" w:space="0" w:color="auto"/>
              <w:left w:val="single" w:sz="4" w:space="0" w:color="auto"/>
              <w:bottom w:val="single" w:sz="4" w:space="0" w:color="auto"/>
              <w:right w:val="single" w:sz="4" w:space="0" w:color="auto"/>
            </w:tcBorders>
            <w:shd w:val="clear" w:color="auto" w:fill="auto"/>
          </w:tcPr>
          <w:p w:rsidR="00596B92" w:rsidRPr="003341C3" w:rsidRDefault="00596B92" w:rsidP="00F5284D">
            <w:pPr>
              <w:widowControl w:val="0"/>
              <w:suppressLineNumbers/>
              <w:tabs>
                <w:tab w:val="left" w:pos="1276"/>
              </w:tabs>
              <w:suppressAutoHyphens/>
              <w:snapToGrid w:val="0"/>
              <w:spacing w:line="240" w:lineRule="auto"/>
              <w:ind w:left="-719" w:firstLine="709"/>
              <w:contextualSpacing/>
              <w:jc w:val="center"/>
              <w:rPr>
                <w:rFonts w:ascii="Times New Roman" w:eastAsia="Cambria" w:hAnsi="Times New Roman" w:cs="Times New Roman"/>
                <w:sz w:val="24"/>
                <w:szCs w:val="24"/>
              </w:rPr>
            </w:pPr>
            <w:r w:rsidRPr="003341C3">
              <w:rPr>
                <w:rFonts w:ascii="Times New Roman" w:eastAsia="Cambria" w:hAnsi="Times New Roman" w:cs="Times New Roman"/>
                <w:sz w:val="24"/>
                <w:szCs w:val="24"/>
              </w:rPr>
              <w:t>14.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96B92" w:rsidRPr="003341C3" w:rsidRDefault="00596B92" w:rsidP="00F5284D">
            <w:pPr>
              <w:tabs>
                <w:tab w:val="left" w:pos="1276"/>
              </w:tabs>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Лыжная база</w:t>
            </w:r>
          </w:p>
        </w:tc>
        <w:tc>
          <w:tcPr>
            <w:tcW w:w="7594" w:type="dxa"/>
            <w:tcBorders>
              <w:top w:val="single" w:sz="4" w:space="0" w:color="auto"/>
              <w:left w:val="single" w:sz="4" w:space="0" w:color="auto"/>
              <w:bottom w:val="single" w:sz="4" w:space="0" w:color="auto"/>
              <w:right w:val="single" w:sz="4" w:space="0" w:color="auto"/>
            </w:tcBorders>
            <w:shd w:val="clear" w:color="auto" w:fill="auto"/>
          </w:tcPr>
          <w:p w:rsidR="00596B92" w:rsidRPr="003341C3" w:rsidRDefault="00596B92" w:rsidP="00F5284D">
            <w:pPr>
              <w:tabs>
                <w:tab w:val="left" w:pos="1276"/>
              </w:tabs>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1 (место хранения лыжного инвентаря)</w:t>
            </w:r>
          </w:p>
        </w:tc>
      </w:tr>
      <w:tr w:rsidR="00596B92" w:rsidRPr="003341C3" w:rsidTr="00596B92">
        <w:tc>
          <w:tcPr>
            <w:tcW w:w="568" w:type="dxa"/>
            <w:tcBorders>
              <w:top w:val="single" w:sz="4" w:space="0" w:color="auto"/>
              <w:left w:val="single" w:sz="4" w:space="0" w:color="auto"/>
              <w:bottom w:val="single" w:sz="4" w:space="0" w:color="auto"/>
              <w:right w:val="single" w:sz="4" w:space="0" w:color="auto"/>
            </w:tcBorders>
            <w:shd w:val="clear" w:color="auto" w:fill="auto"/>
          </w:tcPr>
          <w:p w:rsidR="00596B92" w:rsidRPr="003341C3" w:rsidRDefault="00596B92" w:rsidP="00F5284D">
            <w:pPr>
              <w:widowControl w:val="0"/>
              <w:suppressLineNumbers/>
              <w:tabs>
                <w:tab w:val="left" w:pos="1276"/>
              </w:tabs>
              <w:suppressAutoHyphens/>
              <w:snapToGrid w:val="0"/>
              <w:spacing w:line="240" w:lineRule="auto"/>
              <w:ind w:left="-719" w:firstLine="709"/>
              <w:contextualSpacing/>
              <w:jc w:val="center"/>
              <w:rPr>
                <w:rFonts w:ascii="Times New Roman" w:eastAsia="Cambria" w:hAnsi="Times New Roman" w:cs="Times New Roman"/>
                <w:sz w:val="24"/>
                <w:szCs w:val="24"/>
              </w:rPr>
            </w:pPr>
            <w:r w:rsidRPr="003341C3">
              <w:rPr>
                <w:rFonts w:ascii="Times New Roman" w:eastAsia="Cambria" w:hAnsi="Times New Roman" w:cs="Times New Roman"/>
                <w:sz w:val="24"/>
                <w:szCs w:val="24"/>
              </w:rPr>
              <w:t>15.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96B92" w:rsidRPr="003341C3" w:rsidRDefault="00596B92" w:rsidP="00F5284D">
            <w:pPr>
              <w:tabs>
                <w:tab w:val="left" w:pos="1276"/>
              </w:tabs>
              <w:spacing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Гардероб</w:t>
            </w:r>
          </w:p>
        </w:tc>
        <w:tc>
          <w:tcPr>
            <w:tcW w:w="7594" w:type="dxa"/>
            <w:tcBorders>
              <w:top w:val="single" w:sz="4" w:space="0" w:color="auto"/>
              <w:left w:val="single" w:sz="4" w:space="0" w:color="auto"/>
              <w:bottom w:val="single" w:sz="4" w:space="0" w:color="auto"/>
              <w:right w:val="single" w:sz="4" w:space="0" w:color="auto"/>
            </w:tcBorders>
            <w:shd w:val="clear" w:color="auto" w:fill="auto"/>
          </w:tcPr>
          <w:p w:rsidR="00596B92" w:rsidRPr="003341C3" w:rsidRDefault="00596B92" w:rsidP="00F5284D">
            <w:pPr>
              <w:tabs>
                <w:tab w:val="left" w:pos="1276"/>
              </w:tabs>
              <w:spacing w:after="200" w:line="240" w:lineRule="auto"/>
              <w:contextualSpacing/>
              <w:rPr>
                <w:rFonts w:ascii="Times New Roman" w:eastAsia="Cambria" w:hAnsi="Times New Roman" w:cs="Times New Roman"/>
                <w:sz w:val="24"/>
                <w:szCs w:val="24"/>
              </w:rPr>
            </w:pPr>
            <w:r w:rsidRPr="003341C3">
              <w:rPr>
                <w:rFonts w:ascii="Times New Roman" w:eastAsia="Cambria" w:hAnsi="Times New Roman" w:cs="Times New Roman"/>
                <w:sz w:val="24"/>
                <w:szCs w:val="24"/>
              </w:rPr>
              <w:t>4</w:t>
            </w:r>
          </w:p>
        </w:tc>
      </w:tr>
    </w:tbl>
    <w:p w:rsidR="00596B92" w:rsidRPr="003341C3" w:rsidRDefault="00596B92" w:rsidP="000C18CF">
      <w:pPr>
        <w:pStyle w:val="ConsPlusNormal"/>
        <w:tabs>
          <w:tab w:val="left" w:pos="1276"/>
        </w:tabs>
        <w:ind w:firstLine="709"/>
        <w:contextualSpacing/>
        <w:jc w:val="both"/>
      </w:pPr>
    </w:p>
    <w:p w:rsidR="00F5284D" w:rsidRDefault="00596B92" w:rsidP="00F5284D">
      <w:pPr>
        <w:pStyle w:val="ConsPlusNormal"/>
        <w:tabs>
          <w:tab w:val="left" w:pos="1276"/>
        </w:tabs>
        <w:ind w:firstLine="709"/>
        <w:contextualSpacing/>
        <w:jc w:val="center"/>
        <w:rPr>
          <w:i/>
        </w:rPr>
      </w:pPr>
      <w:r w:rsidRPr="00F5284D">
        <w:rPr>
          <w:i/>
          <w:iCs/>
        </w:rPr>
        <w:t>Учебно-методические условия, в том числе информационного обеспечения</w:t>
      </w:r>
      <w:r w:rsidRPr="00F5284D">
        <w:rPr>
          <w:i/>
        </w:rPr>
        <w:t xml:space="preserve"> реализации </w:t>
      </w:r>
    </w:p>
    <w:p w:rsidR="00596B92" w:rsidRPr="00F5284D" w:rsidRDefault="00596B92" w:rsidP="00F5284D">
      <w:pPr>
        <w:pStyle w:val="ConsPlusNormal"/>
        <w:tabs>
          <w:tab w:val="left" w:pos="1276"/>
        </w:tabs>
        <w:ind w:firstLine="709"/>
        <w:contextualSpacing/>
        <w:jc w:val="center"/>
        <w:rPr>
          <w:i/>
        </w:rPr>
      </w:pPr>
      <w:r w:rsidRPr="00F5284D">
        <w:rPr>
          <w:i/>
        </w:rPr>
        <w:t>ООП ООО.</w:t>
      </w:r>
    </w:p>
    <w:p w:rsidR="00596B92" w:rsidRPr="003341C3" w:rsidRDefault="00596B92" w:rsidP="000C18CF">
      <w:pPr>
        <w:pStyle w:val="ConsPlusNormal"/>
        <w:tabs>
          <w:tab w:val="left" w:pos="1276"/>
        </w:tabs>
        <w:ind w:firstLine="709"/>
        <w:contextualSpacing/>
        <w:jc w:val="both"/>
      </w:pPr>
      <w:r w:rsidRPr="003341C3">
        <w:t>Условия информационного обеспечения реализации ООП ООО, в том числе адаптированной, обеспечиваются также современной инфор</w:t>
      </w:r>
      <w:r w:rsidR="00F5284D">
        <w:t xml:space="preserve">мационно-образовательной средой. </w:t>
      </w:r>
      <w:r w:rsidRPr="003341C3">
        <w:t>Информационно-образовательная среда МБОУ ОШ№7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596B92" w:rsidRPr="003341C3" w:rsidRDefault="00596B92" w:rsidP="000C18CF">
      <w:pPr>
        <w:pStyle w:val="ConsPlusNormal"/>
        <w:tabs>
          <w:tab w:val="left" w:pos="1276"/>
        </w:tabs>
        <w:ind w:firstLine="709"/>
        <w:contextualSpacing/>
        <w:jc w:val="both"/>
      </w:pPr>
      <w:r w:rsidRPr="003341C3">
        <w:t>Информационно-образовательная среда МБОУ ОШ№7 обеспечивает:</w:t>
      </w:r>
    </w:p>
    <w:p w:rsidR="00596B92" w:rsidRPr="003341C3" w:rsidRDefault="00596B92" w:rsidP="000C18CF">
      <w:pPr>
        <w:pStyle w:val="ConsPlusNormal"/>
        <w:tabs>
          <w:tab w:val="left" w:pos="1276"/>
        </w:tabs>
        <w:ind w:firstLine="709"/>
        <w:contextualSpacing/>
        <w:jc w:val="both"/>
      </w:pPr>
      <w:r w:rsidRPr="003341C3">
        <w:t>- возможность использования участниками образовательного процесса ресурсов и сервисов цифровой образовательной среды;</w:t>
      </w:r>
    </w:p>
    <w:p w:rsidR="00596B92" w:rsidRPr="003341C3" w:rsidRDefault="00596B92" w:rsidP="000C18CF">
      <w:pPr>
        <w:pStyle w:val="ConsPlusNormal"/>
        <w:tabs>
          <w:tab w:val="left" w:pos="1276"/>
        </w:tabs>
        <w:ind w:firstLine="709"/>
        <w:contextualSpacing/>
        <w:jc w:val="both"/>
      </w:pPr>
      <w:r w:rsidRPr="003341C3">
        <w:t>- безопасный доступ к верифицированным образовательным ресурсам цифровой образовательной среды;</w:t>
      </w:r>
    </w:p>
    <w:p w:rsidR="00596B92" w:rsidRPr="003341C3" w:rsidRDefault="00596B92" w:rsidP="000C18CF">
      <w:pPr>
        <w:pStyle w:val="ConsPlusNormal"/>
        <w:tabs>
          <w:tab w:val="left" w:pos="1276"/>
        </w:tabs>
        <w:ind w:firstLine="709"/>
        <w:contextualSpacing/>
        <w:jc w:val="both"/>
      </w:pPr>
      <w:r w:rsidRPr="003341C3">
        <w:t>- информационно-методическую поддержку образовательной деятельности;</w:t>
      </w:r>
    </w:p>
    <w:p w:rsidR="00596B92" w:rsidRPr="003341C3" w:rsidRDefault="00596B92" w:rsidP="000C18CF">
      <w:pPr>
        <w:pStyle w:val="ConsPlusNormal"/>
        <w:tabs>
          <w:tab w:val="left" w:pos="1276"/>
        </w:tabs>
        <w:ind w:firstLine="709"/>
        <w:contextualSpacing/>
        <w:jc w:val="both"/>
      </w:pPr>
      <w:r w:rsidRPr="003341C3">
        <w:t>- информационное сопровождение проектирования обучающимися планов продолжения образования и будущего профессионального самоопределения;</w:t>
      </w:r>
    </w:p>
    <w:p w:rsidR="00596B92" w:rsidRPr="003341C3" w:rsidRDefault="00596B92" w:rsidP="000C18CF">
      <w:pPr>
        <w:pStyle w:val="ConsPlusNormal"/>
        <w:tabs>
          <w:tab w:val="left" w:pos="1276"/>
        </w:tabs>
        <w:ind w:firstLine="709"/>
        <w:contextualSpacing/>
        <w:jc w:val="both"/>
      </w:pPr>
      <w:r w:rsidRPr="003341C3">
        <w:t>- планирование образовательной деятельности и ее ресурсного обеспечения;</w:t>
      </w:r>
    </w:p>
    <w:p w:rsidR="00596B92" w:rsidRPr="003341C3" w:rsidRDefault="00596B92" w:rsidP="000C18CF">
      <w:pPr>
        <w:pStyle w:val="ConsPlusNormal"/>
        <w:tabs>
          <w:tab w:val="left" w:pos="1276"/>
        </w:tabs>
        <w:ind w:firstLine="709"/>
        <w:contextualSpacing/>
        <w:jc w:val="both"/>
      </w:pPr>
      <w:r w:rsidRPr="003341C3">
        <w:t>- мониторинг и фиксацию хода и результатов образовательной деятельности;</w:t>
      </w:r>
    </w:p>
    <w:p w:rsidR="00596B92" w:rsidRPr="003341C3" w:rsidRDefault="00596B92" w:rsidP="000C18CF">
      <w:pPr>
        <w:pStyle w:val="ConsPlusNormal"/>
        <w:tabs>
          <w:tab w:val="left" w:pos="1276"/>
        </w:tabs>
        <w:ind w:firstLine="709"/>
        <w:contextualSpacing/>
        <w:jc w:val="both"/>
      </w:pPr>
      <w:r w:rsidRPr="003341C3">
        <w:t>- мониторинг здоровья обучающихся;</w:t>
      </w:r>
    </w:p>
    <w:p w:rsidR="00596B92" w:rsidRPr="003341C3" w:rsidRDefault="00596B92" w:rsidP="000C18CF">
      <w:pPr>
        <w:pStyle w:val="ConsPlusNormal"/>
        <w:tabs>
          <w:tab w:val="left" w:pos="1276"/>
        </w:tabs>
        <w:ind w:firstLine="709"/>
        <w:contextualSpacing/>
        <w:jc w:val="both"/>
      </w:pPr>
      <w:r w:rsidRPr="003341C3">
        <w:t>- современные процедуры создания, поиска, сбора, анализа, обработки, хранения и представления информации;</w:t>
      </w:r>
    </w:p>
    <w:p w:rsidR="00596B92" w:rsidRPr="003341C3" w:rsidRDefault="00596B92" w:rsidP="000C18CF">
      <w:pPr>
        <w:pStyle w:val="ConsPlusNormal"/>
        <w:tabs>
          <w:tab w:val="left" w:pos="1276"/>
        </w:tabs>
        <w:ind w:firstLine="709"/>
        <w:contextualSpacing/>
        <w:jc w:val="both"/>
      </w:pPr>
      <w:r w:rsidRPr="003341C3">
        <w:t>- 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596B92" w:rsidRPr="003341C3" w:rsidRDefault="00596B92" w:rsidP="000C18CF">
      <w:pPr>
        <w:pStyle w:val="ConsPlusNormal"/>
        <w:tabs>
          <w:tab w:val="left" w:pos="1276"/>
        </w:tabs>
        <w:ind w:firstLine="709"/>
        <w:contextualSpacing/>
        <w:jc w:val="both"/>
      </w:pPr>
      <w:r w:rsidRPr="003341C3">
        <w:t>- дистанционное взаимодействие МБОУ ОШ№7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596B92" w:rsidRPr="003341C3" w:rsidRDefault="00596B92" w:rsidP="000C18CF">
      <w:pPr>
        <w:pStyle w:val="ConsPlusNormal"/>
        <w:tabs>
          <w:tab w:val="left" w:pos="1276"/>
        </w:tabs>
        <w:ind w:firstLine="709"/>
        <w:contextualSpacing/>
        <w:jc w:val="both"/>
      </w:pPr>
      <w:r w:rsidRPr="003341C3">
        <w:t>При реализации адаптированных программ основного общего образования информационно-образовательная среда Организации должна учитывать состояние здоровья обучающихся с ОВЗ, их особые образовательные потребности (пункт ООП ООО «программа коррекционной работы»).</w:t>
      </w:r>
    </w:p>
    <w:p w:rsidR="00596B92" w:rsidRPr="003341C3" w:rsidRDefault="00596B92" w:rsidP="000C18CF">
      <w:pPr>
        <w:pStyle w:val="ConsPlusNormal"/>
        <w:tabs>
          <w:tab w:val="left" w:pos="1276"/>
        </w:tabs>
        <w:ind w:firstLine="709"/>
        <w:contextualSpacing/>
        <w:jc w:val="both"/>
      </w:pPr>
      <w:r w:rsidRPr="003341C3">
        <w:t>Эффективное использование информационно-образовательной среды предполагает компетентность работников МБОУ ОШ№7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МБОУ ОШ№7.</w:t>
      </w:r>
    </w:p>
    <w:p w:rsidR="00596B92" w:rsidRPr="003341C3" w:rsidRDefault="00596B92" w:rsidP="000C18CF">
      <w:pPr>
        <w:pStyle w:val="ConsPlusNormal"/>
        <w:tabs>
          <w:tab w:val="left" w:pos="1276"/>
        </w:tabs>
        <w:ind w:firstLine="709"/>
        <w:contextualSpacing/>
        <w:jc w:val="both"/>
        <w:rPr>
          <w:color w:val="FF0000"/>
        </w:rPr>
      </w:pPr>
      <w:r w:rsidRPr="003341C3">
        <w:t>Учебно-методическое и информационное обеспечение реализации программы основного общего образования, в том числе адаптированной, включает характеристики оснащения библиотеки, читального зала, учебных кабинетов и лабораторий, административных помещений, сервера и официального сайта МБОУ ОШ№7,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ООП ООО, достижением планируемых результатов, организацией образовательной деятельности и условиями ее осуществления.</w:t>
      </w:r>
    </w:p>
    <w:p w:rsidR="00596B92" w:rsidRPr="003341C3" w:rsidRDefault="00596B92" w:rsidP="000C18CF">
      <w:pPr>
        <w:pStyle w:val="ConsPlusNormal"/>
        <w:tabs>
          <w:tab w:val="left" w:pos="1276"/>
        </w:tabs>
        <w:ind w:firstLine="709"/>
        <w:contextualSpacing/>
        <w:jc w:val="both"/>
        <w:rPr>
          <w:color w:val="FF0000"/>
        </w:rPr>
      </w:pPr>
      <w:r w:rsidRPr="003341C3">
        <w:t>МБОУ ОШ№7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w:t>
      </w:r>
      <w:r w:rsidR="00F5284D">
        <w:t>ных отношений</w:t>
      </w:r>
      <w:r w:rsidRPr="003341C3">
        <w:t>.</w:t>
      </w:r>
    </w:p>
    <w:p w:rsidR="00596B92" w:rsidRPr="003341C3" w:rsidRDefault="00596B92" w:rsidP="000C18CF">
      <w:pPr>
        <w:pStyle w:val="ConsPlusNormal"/>
        <w:tabs>
          <w:tab w:val="left" w:pos="1276"/>
        </w:tabs>
        <w:ind w:firstLine="709"/>
        <w:contextualSpacing/>
        <w:jc w:val="both"/>
      </w:pPr>
      <w:r w:rsidRPr="003341C3">
        <w:t>Дополнительно МБОУ ОШ№7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 Обучающимся МБОУ ОШ№7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596B92" w:rsidRDefault="00596B92" w:rsidP="000C18CF">
      <w:pPr>
        <w:pStyle w:val="ConsPlusNormal"/>
        <w:tabs>
          <w:tab w:val="left" w:pos="1276"/>
        </w:tabs>
        <w:ind w:firstLine="709"/>
        <w:contextualSpacing/>
        <w:jc w:val="both"/>
      </w:pPr>
      <w:r w:rsidRPr="003341C3">
        <w:t>Библиотека МБОУ ОШ№7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w:t>
      </w:r>
      <w:r w:rsidR="00F5284D">
        <w:t>о образования</w:t>
      </w:r>
      <w:r w:rsidRPr="003341C3">
        <w:t>.</w:t>
      </w:r>
    </w:p>
    <w:p w:rsidR="00F5284D" w:rsidRPr="003341C3" w:rsidRDefault="00F5284D" w:rsidP="000C18CF">
      <w:pPr>
        <w:pStyle w:val="ConsPlusNormal"/>
        <w:tabs>
          <w:tab w:val="left" w:pos="1276"/>
        </w:tabs>
        <w:ind w:firstLine="709"/>
        <w:contextualSpacing/>
        <w:jc w:val="both"/>
      </w:pPr>
    </w:p>
    <w:p w:rsidR="00F5284D" w:rsidRDefault="00596B92" w:rsidP="00F5284D">
      <w:pPr>
        <w:pStyle w:val="ConsPlusNormal"/>
        <w:tabs>
          <w:tab w:val="left" w:pos="1276"/>
        </w:tabs>
        <w:ind w:firstLine="709"/>
        <w:contextualSpacing/>
        <w:jc w:val="center"/>
        <w:rPr>
          <w:i/>
        </w:rPr>
      </w:pPr>
      <w:r w:rsidRPr="00F5284D">
        <w:rPr>
          <w:i/>
          <w:iCs/>
        </w:rPr>
        <w:t>Психолого-педагогические условия</w:t>
      </w:r>
      <w:r w:rsidRPr="00F5284D">
        <w:rPr>
          <w:i/>
        </w:rPr>
        <w:t xml:space="preserve"> реализации ООП ООО, </w:t>
      </w:r>
    </w:p>
    <w:p w:rsidR="00596B92" w:rsidRPr="00F5284D" w:rsidRDefault="00596B92" w:rsidP="00F5284D">
      <w:pPr>
        <w:pStyle w:val="ConsPlusNormal"/>
        <w:tabs>
          <w:tab w:val="left" w:pos="1276"/>
        </w:tabs>
        <w:ind w:firstLine="709"/>
        <w:contextualSpacing/>
        <w:jc w:val="center"/>
        <w:rPr>
          <w:i/>
        </w:rPr>
      </w:pPr>
      <w:r w:rsidRPr="00F5284D">
        <w:rPr>
          <w:i/>
        </w:rPr>
        <w:t>в том числе адаптированной, обеспечивают:</w:t>
      </w:r>
    </w:p>
    <w:p w:rsidR="00596B92" w:rsidRPr="003341C3" w:rsidRDefault="00596B92" w:rsidP="000C18CF">
      <w:pPr>
        <w:pStyle w:val="ConsPlusNormal"/>
        <w:tabs>
          <w:tab w:val="left" w:pos="1276"/>
        </w:tabs>
        <w:ind w:firstLine="709"/>
        <w:contextualSpacing/>
        <w:jc w:val="both"/>
      </w:pPr>
      <w:r w:rsidRPr="003341C3">
        <w:t>1) преемственность содержания и форм организации образовательной деятельности при реализации образовательных программ начального, основного общего и среднего общего образования;</w:t>
      </w:r>
    </w:p>
    <w:p w:rsidR="00596B92" w:rsidRPr="003341C3" w:rsidRDefault="00596B92" w:rsidP="000C18CF">
      <w:pPr>
        <w:pStyle w:val="ConsPlusNormal"/>
        <w:tabs>
          <w:tab w:val="left" w:pos="1276"/>
        </w:tabs>
        <w:ind w:firstLine="709"/>
        <w:contextualSpacing/>
        <w:jc w:val="both"/>
      </w:pPr>
      <w:r w:rsidRPr="003341C3">
        <w:t>2) социально-психологическую адаптацию обучающихся к условиям МБОУ ОШ№7</w:t>
      </w:r>
      <w:r w:rsidRPr="003341C3">
        <w:rPr>
          <w:color w:val="FF0000"/>
        </w:rPr>
        <w:t xml:space="preserve"> </w:t>
      </w:r>
      <w:r w:rsidRPr="003341C3">
        <w:t>с учетом специфики их возрастного психофизиологического развития, включая особенности адаптации к социальной среде;</w:t>
      </w:r>
    </w:p>
    <w:p w:rsidR="00596B92" w:rsidRPr="003341C3" w:rsidRDefault="00596B92" w:rsidP="000C18CF">
      <w:pPr>
        <w:pStyle w:val="ConsPlusNormal"/>
        <w:tabs>
          <w:tab w:val="left" w:pos="1276"/>
        </w:tabs>
        <w:ind w:firstLine="709"/>
        <w:contextualSpacing/>
        <w:jc w:val="both"/>
      </w:pPr>
      <w:r w:rsidRPr="003341C3">
        <w:t>3) формирование и развитие психолого-педагогической компетентности работников МБОУ ОШ№7 и родителей (законных представителей) несовершеннолетних обучающихся;</w:t>
      </w:r>
    </w:p>
    <w:p w:rsidR="00596B92" w:rsidRPr="003341C3" w:rsidRDefault="00596B92" w:rsidP="000C18CF">
      <w:pPr>
        <w:pStyle w:val="ConsPlusNormal"/>
        <w:tabs>
          <w:tab w:val="left" w:pos="1276"/>
        </w:tabs>
        <w:ind w:firstLine="709"/>
        <w:contextualSpacing/>
        <w:jc w:val="both"/>
      </w:pPr>
      <w:r w:rsidRPr="003341C3">
        <w:t>4) профилактику формирования у обучающихся девиантных форм поведения, агрессии и повышенной тревожности;</w:t>
      </w:r>
    </w:p>
    <w:p w:rsidR="00596B92" w:rsidRPr="003341C3" w:rsidRDefault="00596B92" w:rsidP="000C18CF">
      <w:pPr>
        <w:pStyle w:val="ConsPlusNormal"/>
        <w:tabs>
          <w:tab w:val="left" w:pos="1276"/>
        </w:tabs>
        <w:ind w:firstLine="709"/>
        <w:contextualSpacing/>
        <w:jc w:val="both"/>
      </w:pPr>
      <w:r w:rsidRPr="003341C3">
        <w:t xml:space="preserve">5) психолого-педагогическое сопровождение квалифицированными специалистами: педагогом-психологом, учителем-логопедом, социальным педагогом </w:t>
      </w:r>
      <w:r w:rsidRPr="003341C3">
        <w:rPr>
          <w:color w:val="00B0F0"/>
        </w:rPr>
        <w:t>–</w:t>
      </w:r>
      <w:r w:rsidRPr="003341C3">
        <w:t>участников образовательных отношений:</w:t>
      </w:r>
    </w:p>
    <w:p w:rsidR="00596B92" w:rsidRPr="003341C3" w:rsidRDefault="00596B92" w:rsidP="00F5284D">
      <w:pPr>
        <w:pStyle w:val="ConsPlusNormal"/>
        <w:numPr>
          <w:ilvl w:val="0"/>
          <w:numId w:val="19"/>
        </w:numPr>
        <w:tabs>
          <w:tab w:val="left" w:pos="1276"/>
        </w:tabs>
        <w:ind w:left="0" w:firstLine="709"/>
        <w:contextualSpacing/>
        <w:jc w:val="both"/>
      </w:pPr>
      <w:r w:rsidRPr="003341C3">
        <w:t>формирование и развитие психолого-педагогической компетентности;</w:t>
      </w:r>
    </w:p>
    <w:p w:rsidR="00596B92" w:rsidRPr="003341C3" w:rsidRDefault="00596B92" w:rsidP="00F5284D">
      <w:pPr>
        <w:pStyle w:val="ConsPlusNormal"/>
        <w:numPr>
          <w:ilvl w:val="0"/>
          <w:numId w:val="19"/>
        </w:numPr>
        <w:tabs>
          <w:tab w:val="left" w:pos="1276"/>
        </w:tabs>
        <w:ind w:left="0" w:firstLine="709"/>
        <w:contextualSpacing/>
        <w:jc w:val="both"/>
      </w:pPr>
      <w:r w:rsidRPr="003341C3">
        <w:t>сохранение и укрепление психологического благополучия и психического здоровья обучающихся;</w:t>
      </w:r>
    </w:p>
    <w:p w:rsidR="00596B92" w:rsidRPr="003341C3" w:rsidRDefault="00596B92" w:rsidP="00F5284D">
      <w:pPr>
        <w:pStyle w:val="ConsPlusNormal"/>
        <w:numPr>
          <w:ilvl w:val="0"/>
          <w:numId w:val="19"/>
        </w:numPr>
        <w:tabs>
          <w:tab w:val="left" w:pos="1276"/>
        </w:tabs>
        <w:ind w:left="0" w:firstLine="709"/>
        <w:contextualSpacing/>
        <w:jc w:val="both"/>
      </w:pPr>
      <w:r w:rsidRPr="003341C3">
        <w:t>поддержка и сопровождение детско-родительских отношений;</w:t>
      </w:r>
    </w:p>
    <w:p w:rsidR="00596B92" w:rsidRPr="003341C3" w:rsidRDefault="00596B92" w:rsidP="00F5284D">
      <w:pPr>
        <w:pStyle w:val="ConsPlusNormal"/>
        <w:numPr>
          <w:ilvl w:val="0"/>
          <w:numId w:val="19"/>
        </w:numPr>
        <w:tabs>
          <w:tab w:val="left" w:pos="1276"/>
        </w:tabs>
        <w:ind w:left="0" w:firstLine="709"/>
        <w:contextualSpacing/>
        <w:jc w:val="both"/>
      </w:pPr>
      <w:r w:rsidRPr="003341C3">
        <w:t>формирование ценности здоровья и безопасного образа жизни;</w:t>
      </w:r>
    </w:p>
    <w:p w:rsidR="00596B92" w:rsidRPr="003341C3" w:rsidRDefault="00596B92" w:rsidP="00F5284D">
      <w:pPr>
        <w:pStyle w:val="ConsPlusNormal"/>
        <w:numPr>
          <w:ilvl w:val="0"/>
          <w:numId w:val="19"/>
        </w:numPr>
        <w:tabs>
          <w:tab w:val="left" w:pos="1276"/>
        </w:tabs>
        <w:ind w:left="0" w:firstLine="709"/>
        <w:contextualSpacing/>
        <w:jc w:val="both"/>
      </w:pPr>
      <w:r w:rsidRPr="003341C3">
        <w:t>дифференциация и индивидуализация обучения и воспитания с учетом особенностей когнитивного и эмоционального развития обучающихся;</w:t>
      </w:r>
    </w:p>
    <w:p w:rsidR="00596B92" w:rsidRPr="003341C3" w:rsidRDefault="00596B92" w:rsidP="00F5284D">
      <w:pPr>
        <w:pStyle w:val="ConsPlusNormal"/>
        <w:numPr>
          <w:ilvl w:val="0"/>
          <w:numId w:val="19"/>
        </w:numPr>
        <w:tabs>
          <w:tab w:val="left" w:pos="1276"/>
        </w:tabs>
        <w:ind w:left="0" w:firstLine="709"/>
        <w:contextualSpacing/>
        <w:jc w:val="both"/>
      </w:pPr>
      <w:r w:rsidRPr="003341C3">
        <w:t>мониторинг возможностей и способностей обучающихся, выявление, поддержка и сопровождение одаренных детей, обучающихся с ОВЗ;</w:t>
      </w:r>
    </w:p>
    <w:p w:rsidR="00596B92" w:rsidRPr="003341C3" w:rsidRDefault="00596B92" w:rsidP="00F5284D">
      <w:pPr>
        <w:pStyle w:val="ConsPlusNormal"/>
        <w:numPr>
          <w:ilvl w:val="0"/>
          <w:numId w:val="19"/>
        </w:numPr>
        <w:tabs>
          <w:tab w:val="left" w:pos="1276"/>
        </w:tabs>
        <w:ind w:left="0" w:firstLine="709"/>
        <w:contextualSpacing/>
        <w:jc w:val="both"/>
      </w:pPr>
      <w:r w:rsidRPr="003341C3">
        <w:t>создание условий для последующего профессионального самоопределения;</w:t>
      </w:r>
    </w:p>
    <w:p w:rsidR="00596B92" w:rsidRPr="003341C3" w:rsidRDefault="00596B92" w:rsidP="00F5284D">
      <w:pPr>
        <w:pStyle w:val="ConsPlusNormal"/>
        <w:numPr>
          <w:ilvl w:val="0"/>
          <w:numId w:val="19"/>
        </w:numPr>
        <w:tabs>
          <w:tab w:val="left" w:pos="1276"/>
        </w:tabs>
        <w:ind w:left="0" w:firstLine="709"/>
        <w:contextualSpacing/>
        <w:jc w:val="both"/>
      </w:pPr>
      <w:r w:rsidRPr="003341C3">
        <w:t>формирование коммуникативных навыков в разновозрастной среде и среде сверстников;</w:t>
      </w:r>
    </w:p>
    <w:p w:rsidR="00596B92" w:rsidRPr="003341C3" w:rsidRDefault="00596B92" w:rsidP="00F5284D">
      <w:pPr>
        <w:pStyle w:val="ConsPlusNormal"/>
        <w:numPr>
          <w:ilvl w:val="0"/>
          <w:numId w:val="19"/>
        </w:numPr>
        <w:tabs>
          <w:tab w:val="left" w:pos="1276"/>
        </w:tabs>
        <w:ind w:left="0" w:firstLine="709"/>
        <w:contextualSpacing/>
        <w:jc w:val="both"/>
      </w:pPr>
      <w:r w:rsidRPr="003341C3">
        <w:t>поддержка детских объединений, ученического самоуправления;</w:t>
      </w:r>
    </w:p>
    <w:p w:rsidR="00596B92" w:rsidRPr="003341C3" w:rsidRDefault="00596B92" w:rsidP="00F5284D">
      <w:pPr>
        <w:pStyle w:val="ConsPlusNormal"/>
        <w:numPr>
          <w:ilvl w:val="0"/>
          <w:numId w:val="19"/>
        </w:numPr>
        <w:tabs>
          <w:tab w:val="left" w:pos="1276"/>
        </w:tabs>
        <w:ind w:left="0" w:firstLine="709"/>
        <w:contextualSpacing/>
        <w:jc w:val="both"/>
      </w:pPr>
      <w:r w:rsidRPr="003341C3">
        <w:t>формирование психологической культуры поведения в информационной среде;</w:t>
      </w:r>
    </w:p>
    <w:p w:rsidR="00596B92" w:rsidRPr="003341C3" w:rsidRDefault="00596B92" w:rsidP="00F5284D">
      <w:pPr>
        <w:pStyle w:val="ConsPlusNormal"/>
        <w:numPr>
          <w:ilvl w:val="0"/>
          <w:numId w:val="19"/>
        </w:numPr>
        <w:tabs>
          <w:tab w:val="left" w:pos="1276"/>
        </w:tabs>
        <w:ind w:left="0" w:firstLine="709"/>
        <w:contextualSpacing/>
        <w:jc w:val="both"/>
      </w:pPr>
      <w:r w:rsidRPr="003341C3">
        <w:t>развитие психологической культуры в области использования ИКТ;</w:t>
      </w:r>
    </w:p>
    <w:p w:rsidR="00596B92" w:rsidRPr="003341C3" w:rsidRDefault="00596B92" w:rsidP="000C18CF">
      <w:pPr>
        <w:pStyle w:val="ConsPlusNormal"/>
        <w:tabs>
          <w:tab w:val="left" w:pos="1276"/>
        </w:tabs>
        <w:ind w:firstLine="709"/>
        <w:contextualSpacing/>
        <w:jc w:val="both"/>
      </w:pPr>
      <w:r w:rsidRPr="003341C3">
        <w:t>6) индивидуальное психолого-педагогическое сопровождение всех участников образовательных отношений, в том числе:</w:t>
      </w:r>
    </w:p>
    <w:p w:rsidR="00596B92" w:rsidRPr="003341C3" w:rsidRDefault="00596B92" w:rsidP="00F5284D">
      <w:pPr>
        <w:pStyle w:val="ConsPlusNormal"/>
        <w:numPr>
          <w:ilvl w:val="0"/>
          <w:numId w:val="16"/>
        </w:numPr>
        <w:tabs>
          <w:tab w:val="left" w:pos="1276"/>
        </w:tabs>
        <w:ind w:left="0" w:firstLine="709"/>
        <w:contextualSpacing/>
        <w:jc w:val="both"/>
      </w:pPr>
      <w:r w:rsidRPr="003341C3">
        <w:t>обучающихся, испытывающих трудности в освоении ООП ООО, развитии и социальной адаптации;</w:t>
      </w:r>
    </w:p>
    <w:p w:rsidR="00596B92" w:rsidRPr="003341C3" w:rsidRDefault="00596B92" w:rsidP="00F5284D">
      <w:pPr>
        <w:pStyle w:val="ConsPlusNormal"/>
        <w:numPr>
          <w:ilvl w:val="0"/>
          <w:numId w:val="16"/>
        </w:numPr>
        <w:tabs>
          <w:tab w:val="left" w:pos="1276"/>
        </w:tabs>
        <w:ind w:left="0" w:firstLine="709"/>
        <w:contextualSpacing/>
        <w:jc w:val="both"/>
      </w:pPr>
      <w:r w:rsidRPr="003341C3">
        <w:t>обучающихся, проявляющих индивидуальные способности, и одаренных;</w:t>
      </w:r>
    </w:p>
    <w:p w:rsidR="00596B92" w:rsidRPr="003341C3" w:rsidRDefault="00596B92" w:rsidP="00F5284D">
      <w:pPr>
        <w:pStyle w:val="ConsPlusNormal"/>
        <w:numPr>
          <w:ilvl w:val="0"/>
          <w:numId w:val="16"/>
        </w:numPr>
        <w:tabs>
          <w:tab w:val="left" w:pos="1276"/>
        </w:tabs>
        <w:ind w:left="0" w:firstLine="709"/>
        <w:contextualSpacing/>
        <w:jc w:val="both"/>
      </w:pPr>
      <w:r w:rsidRPr="003341C3">
        <w:t>педагогических, учебно-вспомогательных и иных работников МБОУ ОШ№7, обеспечивающих реализацию ООП ООО;</w:t>
      </w:r>
    </w:p>
    <w:p w:rsidR="00596B92" w:rsidRPr="003341C3" w:rsidRDefault="00596B92" w:rsidP="00F5284D">
      <w:pPr>
        <w:pStyle w:val="ConsPlusNormal"/>
        <w:numPr>
          <w:ilvl w:val="0"/>
          <w:numId w:val="16"/>
        </w:numPr>
        <w:tabs>
          <w:tab w:val="left" w:pos="1276"/>
        </w:tabs>
        <w:ind w:left="0" w:firstLine="709"/>
        <w:contextualSpacing/>
        <w:jc w:val="both"/>
      </w:pPr>
      <w:r w:rsidRPr="003341C3">
        <w:t>родителей (законных представителей) несовершеннолетних обучающихся;</w:t>
      </w:r>
    </w:p>
    <w:p w:rsidR="00596B92" w:rsidRPr="003341C3" w:rsidRDefault="00596B92" w:rsidP="000C18CF">
      <w:pPr>
        <w:pStyle w:val="ConsPlusNormal"/>
        <w:tabs>
          <w:tab w:val="left" w:pos="1276"/>
        </w:tabs>
        <w:ind w:firstLine="709"/>
        <w:contextualSpacing/>
        <w:jc w:val="both"/>
      </w:pPr>
      <w:r w:rsidRPr="003341C3">
        <w:t>7) диверсификацию уровней психолого-педагогического сопровождения (индивидуальный, групповой, уровень класса, уровень МБОУ ОШ№7);</w:t>
      </w:r>
    </w:p>
    <w:p w:rsidR="00596B92" w:rsidRPr="003341C3" w:rsidRDefault="00596B92" w:rsidP="000C18CF">
      <w:pPr>
        <w:pStyle w:val="ConsPlusNormal"/>
        <w:tabs>
          <w:tab w:val="left" w:pos="1276"/>
        </w:tabs>
        <w:ind w:firstLine="709"/>
        <w:contextualSpacing/>
        <w:jc w:val="both"/>
      </w:pPr>
      <w:r w:rsidRPr="003341C3">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596B92" w:rsidRPr="003341C3" w:rsidRDefault="00596B92" w:rsidP="000C18CF">
      <w:pPr>
        <w:pStyle w:val="ConsPlusNormal"/>
        <w:tabs>
          <w:tab w:val="left" w:pos="1276"/>
        </w:tabs>
        <w:ind w:firstLine="709"/>
        <w:contextualSpacing/>
        <w:jc w:val="both"/>
      </w:pPr>
      <w:r w:rsidRPr="003341C3">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МБОУ ОШ№7.</w:t>
      </w:r>
    </w:p>
    <w:p w:rsidR="00596B92" w:rsidRPr="003341C3" w:rsidRDefault="00596B92" w:rsidP="000C18CF">
      <w:pPr>
        <w:pStyle w:val="ConsPlusNormal"/>
        <w:tabs>
          <w:tab w:val="left" w:pos="1276"/>
        </w:tabs>
        <w:ind w:firstLine="709"/>
        <w:contextualSpacing/>
        <w:jc w:val="both"/>
        <w:rPr>
          <w:rFonts w:eastAsia="Times New Roman"/>
          <w:bCs/>
        </w:rPr>
      </w:pPr>
      <w:r w:rsidRPr="003341C3">
        <w:t xml:space="preserve">10) </w:t>
      </w:r>
      <w:r w:rsidRPr="003341C3">
        <w:rPr>
          <w:rFonts w:eastAsia="Times New Roman"/>
          <w:bCs/>
        </w:rPr>
        <w:t>Организация работы психолого-педагогического консилиума.</w:t>
      </w:r>
    </w:p>
    <w:p w:rsidR="00F5284D" w:rsidRDefault="00F5284D" w:rsidP="000C18CF">
      <w:pPr>
        <w:pStyle w:val="ConsPlusNormal"/>
        <w:tabs>
          <w:tab w:val="left" w:pos="1276"/>
        </w:tabs>
        <w:ind w:firstLine="709"/>
        <w:contextualSpacing/>
        <w:jc w:val="both"/>
        <w:rPr>
          <w:i/>
        </w:rPr>
      </w:pPr>
    </w:p>
    <w:p w:rsidR="00596B92" w:rsidRPr="003341C3" w:rsidRDefault="00596B92" w:rsidP="000C18CF">
      <w:pPr>
        <w:pStyle w:val="ConsPlusNormal"/>
        <w:tabs>
          <w:tab w:val="left" w:pos="1276"/>
        </w:tabs>
        <w:ind w:firstLine="709"/>
        <w:contextualSpacing/>
        <w:jc w:val="both"/>
      </w:pPr>
      <w:r w:rsidRPr="003341C3">
        <w:rPr>
          <w:i/>
        </w:rPr>
        <w:t>Психолого-педагогический консилиум (ППК)</w:t>
      </w:r>
      <w:r w:rsidRPr="003341C3">
        <w:t xml:space="preserve"> – это совещательный, систематически действующий орган при администрации МБОУ ОШ №7.</w:t>
      </w:r>
    </w:p>
    <w:p w:rsidR="00596B92" w:rsidRPr="003341C3" w:rsidRDefault="00596B92" w:rsidP="000C18CF">
      <w:pPr>
        <w:pStyle w:val="ConsPlusNormal"/>
        <w:tabs>
          <w:tab w:val="left" w:pos="1276"/>
        </w:tabs>
        <w:ind w:firstLine="709"/>
        <w:contextualSpacing/>
        <w:jc w:val="both"/>
      </w:pPr>
      <w:r w:rsidRPr="003341C3">
        <w:t>Основная цель ППК – выработка коллективного решения о содержании обучения и способах профессионально-педагогического влияния на учащихся. Такие решения принимаются на основе представленных учителями, педагогами-психологами, другими специалистами диагностических аналитических данных об особенностях конкретного учащегося, группы учащихся или класса.</w:t>
      </w:r>
    </w:p>
    <w:p w:rsidR="00596B92" w:rsidRPr="003341C3" w:rsidRDefault="00596B92" w:rsidP="000C18CF">
      <w:pPr>
        <w:pStyle w:val="ConsPlusNormal"/>
        <w:tabs>
          <w:tab w:val="left" w:pos="1276"/>
        </w:tabs>
        <w:ind w:firstLine="709"/>
        <w:contextualSpacing/>
        <w:jc w:val="both"/>
      </w:pPr>
      <w:r w:rsidRPr="003341C3">
        <w:t>В состав ППК входят постоянные участники – заместители директора школы по учебно-воспитательной работе, педагог-психолог, социальный педагог, педагоги, классные руководители, приглашенные специалисты – в зависимости от специфики рассматриваемого вопроса. Общее руководство деятельностью ППК осуществляют заместитель директора по учебно-воспитательной работе.</w:t>
      </w:r>
    </w:p>
    <w:p w:rsidR="00596B92" w:rsidRPr="003341C3" w:rsidRDefault="00596B92" w:rsidP="000C18CF">
      <w:pPr>
        <w:pStyle w:val="ConsPlusNormal"/>
        <w:tabs>
          <w:tab w:val="left" w:pos="1276"/>
        </w:tabs>
        <w:ind w:firstLine="709"/>
        <w:contextualSpacing/>
        <w:jc w:val="both"/>
      </w:pPr>
      <w:r w:rsidRPr="003341C3">
        <w:t>Задачи психолого-педагогического консилиума:</w:t>
      </w:r>
    </w:p>
    <w:p w:rsidR="00596B92" w:rsidRPr="003341C3" w:rsidRDefault="00596B92" w:rsidP="000C18CF">
      <w:pPr>
        <w:pStyle w:val="ConsPlusNormal"/>
        <w:tabs>
          <w:tab w:val="left" w:pos="1276"/>
        </w:tabs>
        <w:ind w:firstLine="709"/>
        <w:contextualSpacing/>
        <w:jc w:val="both"/>
      </w:pPr>
      <w:r w:rsidRPr="003341C3">
        <w:t>•</w:t>
      </w:r>
      <w:r w:rsidRPr="003341C3">
        <w:tab/>
        <w:t>Выявление характера и причин отклонений в учении и поведении учащихся, обобщение причин отклонений.</w:t>
      </w:r>
    </w:p>
    <w:p w:rsidR="00596B92" w:rsidRPr="003341C3" w:rsidRDefault="00596B92" w:rsidP="000C18CF">
      <w:pPr>
        <w:pStyle w:val="ConsPlusNormal"/>
        <w:tabs>
          <w:tab w:val="left" w:pos="1276"/>
        </w:tabs>
        <w:ind w:firstLine="709"/>
        <w:contextualSpacing/>
        <w:jc w:val="both"/>
      </w:pPr>
      <w:r w:rsidRPr="003341C3">
        <w:t>•</w:t>
      </w:r>
      <w:r w:rsidRPr="003341C3">
        <w:tab/>
        <w:t>Практическое решение проблемы освоения детьми с ОВЗ основной образовательной программы основного общего образования и их интеграции в образовательном учреждении школьников.</w:t>
      </w:r>
    </w:p>
    <w:p w:rsidR="00596B92" w:rsidRPr="003341C3" w:rsidRDefault="00596B92" w:rsidP="000C18CF">
      <w:pPr>
        <w:pStyle w:val="ConsPlusNormal"/>
        <w:tabs>
          <w:tab w:val="left" w:pos="1276"/>
        </w:tabs>
        <w:ind w:firstLine="709"/>
        <w:contextualSpacing/>
        <w:jc w:val="both"/>
      </w:pPr>
      <w:r w:rsidRPr="003341C3">
        <w:t>•</w:t>
      </w:r>
      <w:r w:rsidRPr="003341C3">
        <w:tab/>
        <w:t>Принятие коллективного решения о специфике содержания образования и обучения для ученика (группы учащихся).</w:t>
      </w:r>
    </w:p>
    <w:p w:rsidR="00596B92" w:rsidRPr="003341C3" w:rsidRDefault="00596B92" w:rsidP="000C18CF">
      <w:pPr>
        <w:pStyle w:val="ConsPlusNormal"/>
        <w:tabs>
          <w:tab w:val="left" w:pos="1276"/>
        </w:tabs>
        <w:ind w:firstLine="709"/>
        <w:contextualSpacing/>
        <w:jc w:val="both"/>
      </w:pPr>
      <w:r w:rsidRPr="003341C3">
        <w:t>•</w:t>
      </w:r>
      <w:r w:rsidRPr="003341C3">
        <w:tab/>
        <w:t>Разработка плана совместных психолого-педагогических мероприятий в целях коррекции образовательного процесса.</w:t>
      </w:r>
    </w:p>
    <w:p w:rsidR="00596B92" w:rsidRPr="003341C3" w:rsidRDefault="00596B92" w:rsidP="000C18CF">
      <w:pPr>
        <w:pStyle w:val="ConsPlusNormal"/>
        <w:tabs>
          <w:tab w:val="left" w:pos="1276"/>
        </w:tabs>
        <w:ind w:firstLine="709"/>
        <w:contextualSpacing/>
        <w:jc w:val="both"/>
      </w:pPr>
      <w:r w:rsidRPr="003341C3">
        <w:t>•</w:t>
      </w:r>
      <w:r w:rsidRPr="003341C3">
        <w:tab/>
        <w:t>Консультации в решении сложных, конфликтных ситуаций.</w:t>
      </w:r>
    </w:p>
    <w:p w:rsidR="00596B92" w:rsidRPr="003341C3" w:rsidRDefault="00596B92" w:rsidP="000C18CF">
      <w:pPr>
        <w:pStyle w:val="ConsPlusNormal"/>
        <w:tabs>
          <w:tab w:val="left" w:pos="1276"/>
        </w:tabs>
        <w:ind w:firstLine="709"/>
        <w:contextualSpacing/>
        <w:jc w:val="both"/>
      </w:pPr>
      <w:r w:rsidRPr="003341C3">
        <w:t>Функции психолого-педагогического консилиума:</w:t>
      </w:r>
    </w:p>
    <w:p w:rsidR="00596B92" w:rsidRPr="003341C3" w:rsidRDefault="00596B92" w:rsidP="000C18CF">
      <w:pPr>
        <w:pStyle w:val="ConsPlusNormal"/>
        <w:tabs>
          <w:tab w:val="left" w:pos="1276"/>
        </w:tabs>
        <w:ind w:firstLine="709"/>
        <w:contextualSpacing/>
        <w:jc w:val="both"/>
      </w:pPr>
      <w:r w:rsidRPr="003341C3">
        <w:t>1. Диагностическая функция – распознание причин и характера отклонений в поведении и учении; изучение социальной ситуации развития ученика, его положения в коллективе; определение потенциальных возможностей и способностей учащегося.</w:t>
      </w:r>
    </w:p>
    <w:p w:rsidR="00596B92" w:rsidRPr="003341C3" w:rsidRDefault="00596B92" w:rsidP="000C18CF">
      <w:pPr>
        <w:pStyle w:val="ConsPlusNormal"/>
        <w:tabs>
          <w:tab w:val="left" w:pos="1276"/>
        </w:tabs>
        <w:ind w:firstLine="709"/>
        <w:contextualSpacing/>
        <w:jc w:val="both"/>
      </w:pPr>
      <w:r w:rsidRPr="003341C3">
        <w:t>2. Реабилитирующая функция – защита интересов ребенка с ОВЗ; выявление и выработка мер по развитию потенциальных возможностей ученика; выбор наиболее оптимальных форм обучения, коррекционного воздействия; выработка рекомендаций по медицинской реабилитации учащихся; семейная реабилитация: выработка рекомендаций для эффективных занятий с ребенком, развития его потенциальных возможностей методами семейного воспитания.</w:t>
      </w:r>
    </w:p>
    <w:p w:rsidR="00596B92" w:rsidRPr="003341C3" w:rsidRDefault="00596B92" w:rsidP="000C18CF">
      <w:pPr>
        <w:pStyle w:val="ConsPlusNormal"/>
        <w:tabs>
          <w:tab w:val="left" w:pos="1276"/>
        </w:tabs>
        <w:ind w:firstLine="709"/>
        <w:contextualSpacing/>
        <w:jc w:val="both"/>
      </w:pPr>
      <w:r w:rsidRPr="003341C3">
        <w:t>3. Воспитательная функция – интеграция воспитательных воздействий педагогического коллектива, родителей и сверстников на ученика.</w:t>
      </w:r>
    </w:p>
    <w:p w:rsidR="00F5284D" w:rsidRDefault="00F5284D" w:rsidP="000C18CF">
      <w:pPr>
        <w:pStyle w:val="ConsPlusNormal"/>
        <w:tabs>
          <w:tab w:val="left" w:pos="1276"/>
        </w:tabs>
        <w:ind w:firstLine="709"/>
        <w:contextualSpacing/>
        <w:jc w:val="both"/>
        <w:rPr>
          <w:i/>
          <w:iCs/>
        </w:rPr>
      </w:pPr>
    </w:p>
    <w:p w:rsidR="00F5284D" w:rsidRPr="00F5284D" w:rsidRDefault="00596B92" w:rsidP="00F5284D">
      <w:pPr>
        <w:pStyle w:val="ConsPlusNormal"/>
        <w:tabs>
          <w:tab w:val="left" w:pos="1276"/>
        </w:tabs>
        <w:ind w:firstLine="709"/>
        <w:contextualSpacing/>
        <w:jc w:val="center"/>
        <w:rPr>
          <w:i/>
        </w:rPr>
      </w:pPr>
      <w:r w:rsidRPr="00F5284D">
        <w:rPr>
          <w:i/>
          <w:iCs/>
        </w:rPr>
        <w:t>Требования к кадровым условиям</w:t>
      </w:r>
      <w:r w:rsidRPr="00F5284D">
        <w:rPr>
          <w:i/>
        </w:rPr>
        <w:t xml:space="preserve"> реализации ООП ООО.</w:t>
      </w:r>
    </w:p>
    <w:p w:rsidR="00596B92" w:rsidRPr="003341C3" w:rsidRDefault="00596B92" w:rsidP="000C18CF">
      <w:pPr>
        <w:pStyle w:val="ConsPlusNormal"/>
        <w:tabs>
          <w:tab w:val="left" w:pos="1276"/>
        </w:tabs>
        <w:ind w:firstLine="709"/>
        <w:contextualSpacing/>
        <w:jc w:val="both"/>
      </w:pPr>
      <w:r w:rsidRPr="003341C3">
        <w:t>Реализация программы основного общего образования обеспечивается педагогическими работниками МБОУ ОШ№7,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rsidR="00596B92" w:rsidRPr="003341C3" w:rsidRDefault="00596B92" w:rsidP="000C18CF">
      <w:pPr>
        <w:pStyle w:val="body"/>
        <w:tabs>
          <w:tab w:val="left" w:pos="1276"/>
        </w:tabs>
        <w:spacing w:line="240" w:lineRule="auto"/>
        <w:ind w:firstLine="709"/>
        <w:contextualSpacing/>
        <w:rPr>
          <w:rFonts w:cs="Times New Roman"/>
          <w:sz w:val="24"/>
          <w:szCs w:val="24"/>
        </w:rPr>
      </w:pPr>
      <w:r w:rsidRPr="003341C3">
        <w:rPr>
          <w:rFonts w:cs="Times New Roman"/>
          <w:sz w:val="24"/>
          <w:szCs w:val="24"/>
        </w:rPr>
        <w:t xml:space="preserve">Квалификация педагогических работников </w:t>
      </w:r>
      <w:r w:rsidRPr="003341C3">
        <w:rPr>
          <w:rFonts w:cs="Times New Roman"/>
          <w:color w:val="auto"/>
          <w:sz w:val="24"/>
          <w:szCs w:val="24"/>
        </w:rPr>
        <w:t>МБОУ ОШ№7в соответствии с требованиями п. 39.2 ФГОС ООО должна отвечать квалификационным требованиям, указанным в квалификационных справочниках и (или) профессиональных стандартах (при наличии). Укомплектованность образовательной организации педагогическими</w:t>
      </w:r>
      <w:r w:rsidRPr="003341C3">
        <w:rPr>
          <w:rFonts w:cs="Times New Roman"/>
          <w:sz w:val="24"/>
          <w:szCs w:val="24"/>
        </w:rPr>
        <w:t>, руководящими и иными работниками характеризируется должностями и ставками, имеющихся в соответствии с утверждённым штатным расписанием. Уровень квалификации педагогических и иных работников образовательной организации, участвующих в реализации ООП ООО и создании условий для её разработки и реализации, характеризуется наличием должностной инструкции, содержащей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 В основу должностных обязанностей положены представленные в профессиональном стандарте «Педагог (педагогическая деятельность в сфере дошкольного, основного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596B92" w:rsidRPr="003341C3" w:rsidRDefault="00596B92" w:rsidP="000C18CF">
      <w:pPr>
        <w:pStyle w:val="body"/>
        <w:tabs>
          <w:tab w:val="left" w:pos="1276"/>
        </w:tabs>
        <w:spacing w:line="240" w:lineRule="auto"/>
        <w:ind w:firstLine="709"/>
        <w:contextualSpacing/>
        <w:rPr>
          <w:rFonts w:cs="Times New Roman"/>
          <w:sz w:val="24"/>
          <w:szCs w:val="24"/>
        </w:rPr>
      </w:pPr>
      <w:r w:rsidRPr="003341C3">
        <w:rPr>
          <w:rFonts w:cs="Times New Roman"/>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Аттестация педагогических работников в соответствии со статьей 49 Федерального закона от 29.12.2012 N 273-ФЗ "Об образовании в Российской Федерации"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596B92" w:rsidRPr="003341C3" w:rsidRDefault="00596B92" w:rsidP="000C18CF">
      <w:pPr>
        <w:pStyle w:val="body"/>
        <w:tabs>
          <w:tab w:val="left" w:pos="1276"/>
        </w:tabs>
        <w:spacing w:line="240" w:lineRule="auto"/>
        <w:ind w:firstLine="709"/>
        <w:contextualSpacing/>
        <w:rPr>
          <w:rFonts w:cs="Times New Roman"/>
          <w:sz w:val="24"/>
          <w:szCs w:val="24"/>
        </w:rPr>
      </w:pPr>
      <w:r w:rsidRPr="003341C3">
        <w:rPr>
          <w:rFonts w:cs="Times New Roman"/>
          <w:sz w:val="24"/>
          <w:szCs w:val="24"/>
        </w:rPr>
        <w:t>Педагогические работники, привлекаемые к реализации программы основного общего образования, должны получать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ООП ООО. При этом могут быть использованы различные образовательные организации, имеющие соответствующую лицензию.</w:t>
      </w:r>
    </w:p>
    <w:p w:rsidR="00596B92" w:rsidRPr="003341C3" w:rsidRDefault="00596B92" w:rsidP="000C18CF">
      <w:pPr>
        <w:pStyle w:val="body"/>
        <w:tabs>
          <w:tab w:val="left" w:pos="1276"/>
        </w:tabs>
        <w:spacing w:line="240" w:lineRule="auto"/>
        <w:ind w:firstLine="709"/>
        <w:contextualSpacing/>
        <w:rPr>
          <w:rFonts w:cs="Times New Roman"/>
          <w:sz w:val="24"/>
          <w:szCs w:val="24"/>
        </w:rPr>
      </w:pPr>
      <w:r w:rsidRPr="003341C3">
        <w:rPr>
          <w:rFonts w:cs="Times New Roman"/>
          <w:sz w:val="24"/>
          <w:szCs w:val="24"/>
        </w:rPr>
        <w:t xml:space="preserve">Полная актуальная информация о персональном составе педагогических работников, реализующих ООП ООО в конкретном учебном году, представлена на официальном </w:t>
      </w:r>
      <w:r w:rsidRPr="003341C3">
        <w:rPr>
          <w:rFonts w:cs="Times New Roman"/>
          <w:color w:val="auto"/>
          <w:sz w:val="24"/>
          <w:szCs w:val="24"/>
        </w:rPr>
        <w:t xml:space="preserve">сайте МБОУ ОШ№7 в подразделе "Руководство. Педагогический (научно-педагогический) состав" в следующем объеме: </w:t>
      </w:r>
      <w:r w:rsidRPr="003341C3">
        <w:rPr>
          <w:rFonts w:cs="Times New Roman"/>
          <w:sz w:val="24"/>
          <w:szCs w:val="24"/>
        </w:rPr>
        <w:t>фамилия, имя, отчество (при наличии); занимаемая должность (должности); уровень образования; квалификация; наименование направления подготовки и (или) специальности; ученая степень (при наличии); ученое звание (при наличии); повышение квалификации и (или) профессиональная переподготовка (при наличии); общий стаж работы; стаж работы по специальности; преподаваемые учебные предметы, курсы, дисциплины (модули).</w:t>
      </w:r>
    </w:p>
    <w:p w:rsidR="00596B92" w:rsidRPr="003341C3" w:rsidRDefault="00596B92" w:rsidP="000C18CF">
      <w:pPr>
        <w:pStyle w:val="ConsPlusNormal"/>
        <w:tabs>
          <w:tab w:val="left" w:pos="1276"/>
        </w:tabs>
        <w:ind w:firstLine="709"/>
        <w:contextualSpacing/>
        <w:jc w:val="both"/>
      </w:pPr>
      <w:r w:rsidRPr="003341C3">
        <w:t xml:space="preserve">В соответствии с п. 40 ФГОС ООО </w:t>
      </w:r>
      <w:r w:rsidRPr="003341C3">
        <w:rPr>
          <w:i/>
          <w:iCs/>
        </w:rPr>
        <w:t>требования к финансовым условиям</w:t>
      </w:r>
      <w:r w:rsidRPr="003341C3">
        <w:t xml:space="preserve"> реализации ООП ООО должны обеспечивать:</w:t>
      </w:r>
    </w:p>
    <w:p w:rsidR="00596B92" w:rsidRPr="003341C3" w:rsidRDefault="00596B92" w:rsidP="00F5284D">
      <w:pPr>
        <w:pStyle w:val="ConsPlusNormal"/>
        <w:numPr>
          <w:ilvl w:val="0"/>
          <w:numId w:val="17"/>
        </w:numPr>
        <w:tabs>
          <w:tab w:val="left" w:pos="1276"/>
        </w:tabs>
        <w:ind w:left="0" w:firstLine="709"/>
        <w:contextualSpacing/>
        <w:jc w:val="both"/>
      </w:pPr>
      <w:r w:rsidRPr="003341C3">
        <w:t>соблюдение в полном объеме государственных гарантий по получению гражданами общедоступного и бесплатного основного общего образования;</w:t>
      </w:r>
    </w:p>
    <w:p w:rsidR="00596B92" w:rsidRPr="003341C3" w:rsidRDefault="00596B92" w:rsidP="00F5284D">
      <w:pPr>
        <w:pStyle w:val="ConsPlusNormal"/>
        <w:numPr>
          <w:ilvl w:val="0"/>
          <w:numId w:val="17"/>
        </w:numPr>
        <w:tabs>
          <w:tab w:val="left" w:pos="1276"/>
        </w:tabs>
        <w:ind w:left="0" w:firstLine="709"/>
        <w:contextualSpacing/>
        <w:jc w:val="both"/>
      </w:pPr>
      <w:r w:rsidRPr="003341C3">
        <w:t>возможность реализации всех требований и условий, предусмотренных ФГОС;</w:t>
      </w:r>
    </w:p>
    <w:p w:rsidR="00596B92" w:rsidRPr="003341C3" w:rsidRDefault="00596B92" w:rsidP="00F5284D">
      <w:pPr>
        <w:pStyle w:val="ConsPlusNormal"/>
        <w:numPr>
          <w:ilvl w:val="0"/>
          <w:numId w:val="17"/>
        </w:numPr>
        <w:tabs>
          <w:tab w:val="left" w:pos="1276"/>
        </w:tabs>
        <w:ind w:left="0" w:firstLine="709"/>
        <w:contextualSpacing/>
        <w:jc w:val="both"/>
      </w:pPr>
      <w:r w:rsidRPr="003341C3">
        <w:t>покрытие затрат на реализацию всех частей программы основного общего образования.</w:t>
      </w:r>
    </w:p>
    <w:p w:rsidR="00596B92" w:rsidRPr="003341C3" w:rsidRDefault="00596B92" w:rsidP="000C18CF">
      <w:pPr>
        <w:pStyle w:val="ConsPlusNormal"/>
        <w:tabs>
          <w:tab w:val="left" w:pos="1276"/>
        </w:tabs>
        <w:ind w:firstLine="709"/>
        <w:contextualSpacing/>
        <w:jc w:val="both"/>
      </w:pPr>
      <w:r w:rsidRPr="003341C3">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F5284D" w:rsidRDefault="00F5284D" w:rsidP="000C18CF">
      <w:pPr>
        <w:pStyle w:val="body"/>
        <w:tabs>
          <w:tab w:val="left" w:pos="1276"/>
        </w:tabs>
        <w:spacing w:line="240" w:lineRule="auto"/>
        <w:ind w:firstLine="709"/>
        <w:contextualSpacing/>
        <w:rPr>
          <w:rFonts w:cs="Times New Roman"/>
          <w:i/>
          <w:iCs/>
          <w:sz w:val="24"/>
          <w:szCs w:val="24"/>
        </w:rPr>
      </w:pPr>
    </w:p>
    <w:p w:rsidR="00596B92" w:rsidRPr="003341C3" w:rsidRDefault="00596B92" w:rsidP="000C18CF">
      <w:pPr>
        <w:pStyle w:val="body"/>
        <w:tabs>
          <w:tab w:val="left" w:pos="1276"/>
        </w:tabs>
        <w:spacing w:line="240" w:lineRule="auto"/>
        <w:ind w:firstLine="709"/>
        <w:contextualSpacing/>
        <w:rPr>
          <w:rFonts w:cs="Times New Roman"/>
          <w:sz w:val="24"/>
          <w:szCs w:val="24"/>
        </w:rPr>
      </w:pPr>
      <w:r w:rsidRPr="00F5284D">
        <w:rPr>
          <w:rFonts w:cs="Times New Roman"/>
          <w:i/>
          <w:iCs/>
          <w:sz w:val="24"/>
          <w:szCs w:val="24"/>
        </w:rPr>
        <w:t>Финансовое обеспечение</w:t>
      </w:r>
      <w:r w:rsidRPr="00F5284D">
        <w:rPr>
          <w:rFonts w:cs="Times New Roman"/>
          <w:i/>
          <w:sz w:val="24"/>
          <w:szCs w:val="24"/>
        </w:rPr>
        <w:t xml:space="preserve"> реализации образовательной программы основного общего образования</w:t>
      </w:r>
      <w:r w:rsidRPr="003341C3">
        <w:rPr>
          <w:rFonts w:cs="Times New Roman"/>
          <w:sz w:val="24"/>
          <w:szCs w:val="24"/>
        </w:rPr>
        <w:t xml:space="preserve"> должно осуществляться в объеме не ниже определенного в соответствии с бюджетным законодательством Российской Федерации &lt;16&gt; и Федеральным законом от 29 декабря 2012 г. N 273-ФЗ "Об образовании в Российской Федерации" (п. 40.2. ФГОС ООО).</w:t>
      </w:r>
    </w:p>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МБОУ ОШ № 7 осуществляется в соответствии с нормативами, определяемыми органами государственной власти субъектов Российской Федерации. </w:t>
      </w:r>
    </w:p>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596B92" w:rsidRPr="003341C3" w:rsidRDefault="00596B92" w:rsidP="00F5284D">
      <w:pPr>
        <w:numPr>
          <w:ilvl w:val="0"/>
          <w:numId w:val="23"/>
        </w:numPr>
        <w:tabs>
          <w:tab w:val="left" w:pos="426"/>
          <w:tab w:val="left" w:pos="851"/>
          <w:tab w:val="left" w:pos="1276"/>
        </w:tabs>
        <w:spacing w:after="0" w:line="240" w:lineRule="auto"/>
        <w:ind w:left="0"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расходы на оплату труда работников;</w:t>
      </w:r>
    </w:p>
    <w:p w:rsidR="00596B92" w:rsidRPr="003341C3" w:rsidRDefault="00596B92" w:rsidP="00F5284D">
      <w:pPr>
        <w:numPr>
          <w:ilvl w:val="0"/>
          <w:numId w:val="23"/>
        </w:numPr>
        <w:tabs>
          <w:tab w:val="left" w:pos="426"/>
          <w:tab w:val="left" w:pos="851"/>
          <w:tab w:val="left" w:pos="1276"/>
        </w:tabs>
        <w:spacing w:after="0" w:line="240" w:lineRule="auto"/>
        <w:ind w:left="0"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расходы на приобретение учебников и учебных пособий, средств обучения, игр, игрушек (за исключением расходов на содержание зданий, сооружений и оплату коммунальных услуг, финансируемых из средств местных бюджетов);</w:t>
      </w:r>
    </w:p>
    <w:p w:rsidR="00596B92" w:rsidRPr="003341C3" w:rsidRDefault="00596B92" w:rsidP="00F5284D">
      <w:pPr>
        <w:numPr>
          <w:ilvl w:val="0"/>
          <w:numId w:val="23"/>
        </w:numPr>
        <w:tabs>
          <w:tab w:val="left" w:pos="426"/>
          <w:tab w:val="left" w:pos="851"/>
          <w:tab w:val="left" w:pos="1276"/>
        </w:tabs>
        <w:spacing w:after="0" w:line="240" w:lineRule="auto"/>
        <w:ind w:left="0"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расходы на прохождение обязательных медицинских осмотров педагогических работников образовательных организаций.</w:t>
      </w:r>
    </w:p>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учащимися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учащихся),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596B92" w:rsidRPr="003341C3" w:rsidRDefault="00596B92" w:rsidP="00F5284D">
      <w:pPr>
        <w:numPr>
          <w:ilvl w:val="0"/>
          <w:numId w:val="22"/>
        </w:numPr>
        <w:tabs>
          <w:tab w:val="left" w:pos="426"/>
          <w:tab w:val="left" w:pos="567"/>
          <w:tab w:val="left" w:pos="851"/>
          <w:tab w:val="left" w:pos="1276"/>
        </w:tabs>
        <w:spacing w:after="0" w:line="240" w:lineRule="auto"/>
        <w:ind w:left="0"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межбюджетные отношения (бюджет субъекта Российской Федерации – местный бюджет);</w:t>
      </w:r>
    </w:p>
    <w:p w:rsidR="00596B92" w:rsidRPr="003341C3" w:rsidRDefault="00596B92" w:rsidP="00F5284D">
      <w:pPr>
        <w:numPr>
          <w:ilvl w:val="0"/>
          <w:numId w:val="22"/>
        </w:numPr>
        <w:tabs>
          <w:tab w:val="left" w:pos="426"/>
          <w:tab w:val="left" w:pos="567"/>
          <w:tab w:val="left" w:pos="851"/>
          <w:tab w:val="left" w:pos="1276"/>
        </w:tabs>
        <w:spacing w:after="0" w:line="240" w:lineRule="auto"/>
        <w:ind w:left="0"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внутрибюджетные отношения (местный бюджет – муниципальная общеобразовательная организация);</w:t>
      </w:r>
    </w:p>
    <w:p w:rsidR="00596B92" w:rsidRPr="003341C3" w:rsidRDefault="00596B92" w:rsidP="00F5284D">
      <w:pPr>
        <w:numPr>
          <w:ilvl w:val="0"/>
          <w:numId w:val="22"/>
        </w:numPr>
        <w:tabs>
          <w:tab w:val="left" w:pos="426"/>
          <w:tab w:val="left" w:pos="567"/>
          <w:tab w:val="left" w:pos="851"/>
          <w:tab w:val="left" w:pos="1276"/>
        </w:tabs>
        <w:spacing w:after="0" w:line="240" w:lineRule="auto"/>
        <w:ind w:left="0"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общеобразовательная организация.</w:t>
      </w:r>
    </w:p>
    <w:p w:rsidR="00596B92" w:rsidRPr="003341C3" w:rsidRDefault="00596B92" w:rsidP="000C18CF">
      <w:pPr>
        <w:tabs>
          <w:tab w:val="left" w:pos="426"/>
          <w:tab w:val="left" w:pos="567"/>
          <w:tab w:val="left" w:pos="851"/>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596B92" w:rsidRPr="003341C3" w:rsidRDefault="00596B92" w:rsidP="00F5284D">
      <w:pPr>
        <w:numPr>
          <w:ilvl w:val="0"/>
          <w:numId w:val="24"/>
        </w:numPr>
        <w:tabs>
          <w:tab w:val="left" w:pos="426"/>
          <w:tab w:val="left" w:pos="567"/>
          <w:tab w:val="left" w:pos="851"/>
          <w:tab w:val="left" w:pos="1276"/>
        </w:tabs>
        <w:spacing w:after="0" w:line="240" w:lineRule="auto"/>
        <w:ind w:left="0"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96B92" w:rsidRPr="003341C3" w:rsidRDefault="00596B92" w:rsidP="00F5284D">
      <w:pPr>
        <w:numPr>
          <w:ilvl w:val="0"/>
          <w:numId w:val="24"/>
        </w:numPr>
        <w:tabs>
          <w:tab w:val="left" w:pos="426"/>
          <w:tab w:val="left" w:pos="567"/>
          <w:tab w:val="left" w:pos="851"/>
          <w:tab w:val="left" w:pos="1276"/>
        </w:tabs>
        <w:spacing w:after="0" w:line="240" w:lineRule="auto"/>
        <w:ind w:left="0"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учащихся,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596B92" w:rsidRPr="003341C3" w:rsidRDefault="00596B92" w:rsidP="00F5284D">
      <w:pPr>
        <w:numPr>
          <w:ilvl w:val="0"/>
          <w:numId w:val="25"/>
        </w:numPr>
        <w:tabs>
          <w:tab w:val="left" w:pos="426"/>
          <w:tab w:val="left" w:pos="567"/>
          <w:tab w:val="left" w:pos="851"/>
          <w:tab w:val="left" w:pos="1276"/>
        </w:tabs>
        <w:spacing w:after="0" w:line="240" w:lineRule="auto"/>
        <w:ind w:left="0"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фонд оплаты труда образовательной организации состоит из базовой и стимулирующей частей. Доля стимулирующей части фонда оплаты составляет 40% - для учителей и 30% для остальных категорий персонала;</w:t>
      </w:r>
    </w:p>
    <w:p w:rsidR="00596B92" w:rsidRPr="003341C3" w:rsidRDefault="00596B92" w:rsidP="00F5284D">
      <w:pPr>
        <w:numPr>
          <w:ilvl w:val="0"/>
          <w:numId w:val="25"/>
        </w:numPr>
        <w:tabs>
          <w:tab w:val="left" w:pos="426"/>
          <w:tab w:val="left" w:pos="567"/>
          <w:tab w:val="left" w:pos="851"/>
          <w:tab w:val="left" w:pos="1276"/>
        </w:tabs>
        <w:spacing w:after="0" w:line="240" w:lineRule="auto"/>
        <w:ind w:left="0"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 xml:space="preserve">базовая часть фонда оплаты труда обеспечивает гарантированную заработную плату работников; </w:t>
      </w:r>
    </w:p>
    <w:p w:rsidR="00596B92" w:rsidRPr="003341C3" w:rsidRDefault="00596B92" w:rsidP="00F5284D">
      <w:pPr>
        <w:numPr>
          <w:ilvl w:val="0"/>
          <w:numId w:val="25"/>
        </w:numPr>
        <w:tabs>
          <w:tab w:val="left" w:pos="426"/>
          <w:tab w:val="left" w:pos="567"/>
          <w:tab w:val="left" w:pos="851"/>
          <w:tab w:val="left" w:pos="1276"/>
        </w:tabs>
        <w:spacing w:after="0" w:line="240" w:lineRule="auto"/>
        <w:ind w:left="0"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596B92" w:rsidRPr="003341C3" w:rsidRDefault="00596B92" w:rsidP="00F5284D">
      <w:pPr>
        <w:numPr>
          <w:ilvl w:val="0"/>
          <w:numId w:val="25"/>
        </w:numPr>
        <w:tabs>
          <w:tab w:val="left" w:pos="426"/>
          <w:tab w:val="left" w:pos="567"/>
          <w:tab w:val="left" w:pos="851"/>
          <w:tab w:val="left" w:pos="1276"/>
        </w:tabs>
        <w:spacing w:after="0" w:line="240" w:lineRule="auto"/>
        <w:ind w:left="0"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596B92" w:rsidRPr="003341C3" w:rsidRDefault="00596B92" w:rsidP="00F5284D">
      <w:pPr>
        <w:numPr>
          <w:ilvl w:val="0"/>
          <w:numId w:val="25"/>
        </w:numPr>
        <w:tabs>
          <w:tab w:val="left" w:pos="426"/>
          <w:tab w:val="left" w:pos="567"/>
          <w:tab w:val="left" w:pos="851"/>
          <w:tab w:val="left" w:pos="1276"/>
        </w:tabs>
        <w:spacing w:after="0" w:line="240" w:lineRule="auto"/>
        <w:ind w:left="0"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общая часть фонда оплаты труда обеспечивает гарантированную оплату труда педагогического работника.</w:t>
      </w:r>
    </w:p>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учащихся,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В школе определены:</w:t>
      </w:r>
    </w:p>
    <w:p w:rsidR="00596B92" w:rsidRPr="003341C3" w:rsidRDefault="00596B92" w:rsidP="00F5284D">
      <w:pPr>
        <w:numPr>
          <w:ilvl w:val="0"/>
          <w:numId w:val="26"/>
        </w:numPr>
        <w:tabs>
          <w:tab w:val="left" w:pos="426"/>
          <w:tab w:val="left" w:pos="567"/>
          <w:tab w:val="left" w:pos="851"/>
          <w:tab w:val="left" w:pos="1276"/>
        </w:tabs>
        <w:spacing w:after="0" w:line="240" w:lineRule="auto"/>
        <w:ind w:left="0"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соотношение базовой и стимулирующей части фонда оплаты труда;</w:t>
      </w:r>
    </w:p>
    <w:p w:rsidR="00596B92" w:rsidRPr="003341C3" w:rsidRDefault="00596B92" w:rsidP="00F5284D">
      <w:pPr>
        <w:numPr>
          <w:ilvl w:val="0"/>
          <w:numId w:val="26"/>
        </w:numPr>
        <w:tabs>
          <w:tab w:val="left" w:pos="426"/>
          <w:tab w:val="left" w:pos="567"/>
          <w:tab w:val="left" w:pos="851"/>
          <w:tab w:val="left" w:pos="1276"/>
        </w:tabs>
        <w:spacing w:after="0" w:line="240" w:lineRule="auto"/>
        <w:ind w:left="0"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соотношение фонда оплаты труда административного, педагогического,  учебно-вспомогательного и младшего обслуживающего персонала;</w:t>
      </w:r>
    </w:p>
    <w:p w:rsidR="00596B92" w:rsidRPr="003341C3" w:rsidRDefault="00596B92" w:rsidP="00F5284D">
      <w:pPr>
        <w:numPr>
          <w:ilvl w:val="0"/>
          <w:numId w:val="26"/>
        </w:numPr>
        <w:tabs>
          <w:tab w:val="left" w:pos="426"/>
          <w:tab w:val="left" w:pos="567"/>
          <w:tab w:val="left" w:pos="851"/>
          <w:tab w:val="left" w:pos="1276"/>
        </w:tabs>
        <w:spacing w:after="0" w:line="240" w:lineRule="auto"/>
        <w:ind w:left="0"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соотношение общей и специальной частей внутри базовой части фонда оплаты труда;</w:t>
      </w:r>
    </w:p>
    <w:p w:rsidR="00596B92" w:rsidRPr="003341C3" w:rsidRDefault="00596B92" w:rsidP="00F5284D">
      <w:pPr>
        <w:numPr>
          <w:ilvl w:val="0"/>
          <w:numId w:val="26"/>
        </w:numPr>
        <w:tabs>
          <w:tab w:val="left" w:pos="426"/>
          <w:tab w:val="left" w:pos="567"/>
          <w:tab w:val="left" w:pos="851"/>
          <w:tab w:val="left" w:pos="1276"/>
        </w:tabs>
        <w:spacing w:after="0" w:line="240" w:lineRule="auto"/>
        <w:ind w:left="0"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В распределении стимулирующей части фонда оплаты труда учитывается мнение выборного органа первичной профсоюзной организации.</w:t>
      </w:r>
    </w:p>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школа:</w:t>
      </w:r>
    </w:p>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1) проводит экономический расчет стоимости обеспечения требований ФГОС;</w:t>
      </w:r>
    </w:p>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5) разрабатывает финансовый механизм взаимодействия между школой и организациями дополнительного образования детей, а также другими социальными партнерами, организующими внеурочную деятельность учащихся, и отражает его в своих локальных нормативных актах. При этом учитывается, что взаимодействие может осуществляться:</w:t>
      </w:r>
    </w:p>
    <w:p w:rsidR="00596B92" w:rsidRPr="003341C3" w:rsidRDefault="00596B92" w:rsidP="00F5284D">
      <w:pPr>
        <w:numPr>
          <w:ilvl w:val="0"/>
          <w:numId w:val="21"/>
        </w:numPr>
        <w:tabs>
          <w:tab w:val="left" w:pos="426"/>
          <w:tab w:val="left" w:pos="567"/>
          <w:tab w:val="left" w:pos="851"/>
          <w:tab w:val="left" w:pos="1276"/>
        </w:tabs>
        <w:spacing w:after="0" w:line="240" w:lineRule="auto"/>
        <w:ind w:left="0"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школы (организации дополнительного образования, клуба, спортивного комплекса и др.).</w:t>
      </w:r>
    </w:p>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Календарный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596B92" w:rsidRPr="003341C3" w:rsidRDefault="00596B92" w:rsidP="000C18CF">
      <w:pPr>
        <w:tabs>
          <w:tab w:val="left" w:pos="426"/>
          <w:tab w:val="left" w:pos="851"/>
          <w:tab w:val="left" w:pos="1276"/>
        </w:tabs>
        <w:spacing w:after="0" w:line="240" w:lineRule="auto"/>
        <w:ind w:firstLine="709"/>
        <w:contextualSpacing/>
        <w:jc w:val="both"/>
        <w:rPr>
          <w:rFonts w:ascii="Times New Roman" w:hAnsi="Times New Roman" w:cs="Times New Roman"/>
          <w:sz w:val="24"/>
          <w:szCs w:val="24"/>
        </w:rPr>
      </w:pPr>
      <w:r w:rsidRPr="003341C3">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596B92" w:rsidRPr="003341C3" w:rsidRDefault="00596B92" w:rsidP="000C18CF">
      <w:pPr>
        <w:tabs>
          <w:tab w:val="left" w:pos="567"/>
          <w:tab w:val="left" w:pos="1276"/>
        </w:tabs>
        <w:ind w:firstLine="709"/>
        <w:contextualSpacing/>
        <w:rPr>
          <w:rFonts w:ascii="Times New Roman" w:hAnsi="Times New Roman" w:cs="Times New Roman"/>
          <w:b/>
          <w:sz w:val="24"/>
          <w:szCs w:val="24"/>
        </w:rPr>
      </w:pPr>
    </w:p>
    <w:p w:rsidR="00882ABA" w:rsidRPr="003341C3" w:rsidRDefault="00882ABA" w:rsidP="000C18CF">
      <w:pPr>
        <w:tabs>
          <w:tab w:val="left" w:pos="567"/>
          <w:tab w:val="left" w:pos="1276"/>
        </w:tabs>
        <w:ind w:firstLine="709"/>
        <w:contextualSpacing/>
        <w:rPr>
          <w:rFonts w:ascii="Times New Roman" w:hAnsi="Times New Roman" w:cs="Times New Roman"/>
          <w:b/>
          <w:sz w:val="24"/>
          <w:szCs w:val="24"/>
        </w:rPr>
      </w:pPr>
    </w:p>
    <w:p w:rsidR="00882ABA" w:rsidRPr="003341C3" w:rsidRDefault="00882ABA" w:rsidP="000C18CF">
      <w:pPr>
        <w:tabs>
          <w:tab w:val="left" w:pos="567"/>
          <w:tab w:val="left" w:pos="1276"/>
        </w:tabs>
        <w:ind w:firstLine="709"/>
        <w:contextualSpacing/>
        <w:rPr>
          <w:rFonts w:ascii="Times New Roman" w:hAnsi="Times New Roman" w:cs="Times New Roman"/>
          <w:b/>
          <w:sz w:val="24"/>
          <w:szCs w:val="24"/>
        </w:rPr>
      </w:pPr>
    </w:p>
    <w:p w:rsidR="00882ABA" w:rsidRPr="003341C3" w:rsidRDefault="00882ABA" w:rsidP="000C18CF">
      <w:pPr>
        <w:tabs>
          <w:tab w:val="left" w:pos="567"/>
          <w:tab w:val="left" w:pos="1276"/>
        </w:tabs>
        <w:ind w:firstLine="709"/>
        <w:contextualSpacing/>
        <w:rPr>
          <w:rFonts w:ascii="Times New Roman" w:hAnsi="Times New Roman" w:cs="Times New Roman"/>
          <w:b/>
          <w:sz w:val="24"/>
          <w:szCs w:val="24"/>
        </w:rPr>
      </w:pPr>
    </w:p>
    <w:p w:rsidR="005A3588" w:rsidRDefault="005A3588" w:rsidP="00F5431C">
      <w:pPr>
        <w:tabs>
          <w:tab w:val="left" w:pos="567"/>
          <w:tab w:val="left" w:pos="1276"/>
        </w:tabs>
        <w:contextualSpacing/>
        <w:rPr>
          <w:rFonts w:ascii="Times New Roman" w:hAnsi="Times New Roman" w:cs="Times New Roman"/>
          <w:b/>
          <w:sz w:val="24"/>
          <w:szCs w:val="24"/>
        </w:rPr>
      </w:pPr>
    </w:p>
    <w:p w:rsidR="005A3588" w:rsidRPr="005A3588" w:rsidRDefault="005A3588" w:rsidP="005A3588">
      <w:pPr>
        <w:rPr>
          <w:rFonts w:ascii="Times New Roman" w:hAnsi="Times New Roman" w:cs="Times New Roman"/>
          <w:sz w:val="24"/>
          <w:szCs w:val="24"/>
        </w:rPr>
      </w:pPr>
    </w:p>
    <w:p w:rsidR="005A3588" w:rsidRPr="005A3588" w:rsidRDefault="005A3588" w:rsidP="005A3588">
      <w:pPr>
        <w:rPr>
          <w:rFonts w:ascii="Times New Roman" w:hAnsi="Times New Roman" w:cs="Times New Roman"/>
          <w:sz w:val="24"/>
          <w:szCs w:val="24"/>
        </w:rPr>
      </w:pPr>
    </w:p>
    <w:p w:rsidR="005A3588" w:rsidRPr="005A3588" w:rsidRDefault="005A3588" w:rsidP="005A3588">
      <w:pPr>
        <w:rPr>
          <w:rFonts w:ascii="Times New Roman" w:hAnsi="Times New Roman" w:cs="Times New Roman"/>
          <w:sz w:val="24"/>
          <w:szCs w:val="24"/>
        </w:rPr>
      </w:pPr>
    </w:p>
    <w:p w:rsidR="005A3588" w:rsidRPr="005A3588" w:rsidRDefault="005A3588" w:rsidP="005A3588">
      <w:pPr>
        <w:rPr>
          <w:rFonts w:ascii="Times New Roman" w:hAnsi="Times New Roman" w:cs="Times New Roman"/>
          <w:sz w:val="24"/>
          <w:szCs w:val="24"/>
        </w:rPr>
      </w:pPr>
    </w:p>
    <w:p w:rsidR="005A3588" w:rsidRPr="005A3588" w:rsidRDefault="005A3588" w:rsidP="005A3588">
      <w:pPr>
        <w:rPr>
          <w:rFonts w:ascii="Times New Roman" w:hAnsi="Times New Roman" w:cs="Times New Roman"/>
          <w:sz w:val="24"/>
          <w:szCs w:val="24"/>
        </w:rPr>
      </w:pPr>
    </w:p>
    <w:p w:rsidR="005A3588" w:rsidRPr="005A3588" w:rsidRDefault="005A3588" w:rsidP="005A3588">
      <w:pPr>
        <w:rPr>
          <w:rFonts w:ascii="Times New Roman" w:hAnsi="Times New Roman" w:cs="Times New Roman"/>
          <w:sz w:val="24"/>
          <w:szCs w:val="24"/>
        </w:rPr>
      </w:pPr>
    </w:p>
    <w:p w:rsidR="005A3588" w:rsidRPr="005A3588" w:rsidRDefault="005A3588" w:rsidP="005A3588">
      <w:pPr>
        <w:rPr>
          <w:rFonts w:ascii="Times New Roman" w:hAnsi="Times New Roman" w:cs="Times New Roman"/>
          <w:sz w:val="24"/>
          <w:szCs w:val="24"/>
        </w:rPr>
      </w:pPr>
    </w:p>
    <w:p w:rsidR="005A3588" w:rsidRDefault="005A3588" w:rsidP="005A3588">
      <w:pPr>
        <w:jc w:val="right"/>
        <w:rPr>
          <w:rFonts w:ascii="Times New Roman" w:hAnsi="Times New Roman" w:cs="Times New Roman"/>
          <w:sz w:val="24"/>
          <w:szCs w:val="24"/>
        </w:rPr>
      </w:pPr>
    </w:p>
    <w:p w:rsidR="005A3588" w:rsidRDefault="005A3588" w:rsidP="005A3588">
      <w:pPr>
        <w:rPr>
          <w:rFonts w:ascii="Times New Roman" w:hAnsi="Times New Roman" w:cs="Times New Roman"/>
          <w:sz w:val="24"/>
          <w:szCs w:val="24"/>
        </w:rPr>
      </w:pPr>
    </w:p>
    <w:p w:rsidR="00F77E84" w:rsidRPr="005A3588" w:rsidRDefault="00F77E84" w:rsidP="005A3588">
      <w:pPr>
        <w:rPr>
          <w:rFonts w:ascii="Times New Roman" w:hAnsi="Times New Roman" w:cs="Times New Roman"/>
          <w:sz w:val="24"/>
          <w:szCs w:val="24"/>
        </w:rPr>
        <w:sectPr w:rsidR="00F77E84" w:rsidRPr="005A3588" w:rsidSect="003E53E4">
          <w:pgSz w:w="11907" w:h="16839" w:code="9"/>
          <w:pgMar w:top="851" w:right="708" w:bottom="709" w:left="567" w:header="709" w:footer="709" w:gutter="0"/>
          <w:pgNumType w:start="2" w:chapStyle="1"/>
          <w:cols w:space="1134"/>
          <w:docGrid w:linePitch="381"/>
        </w:sectPr>
      </w:pPr>
    </w:p>
    <w:p w:rsidR="00BB4762" w:rsidRPr="00BB4762" w:rsidRDefault="00BB4762" w:rsidP="00F5431C">
      <w:pPr>
        <w:tabs>
          <w:tab w:val="left" w:pos="1276"/>
        </w:tabs>
        <w:contextualSpacing/>
        <w:rPr>
          <w:rFonts w:ascii="Times New Roman" w:hAnsi="Times New Roman" w:cs="Times New Roman"/>
          <w:vanish/>
          <w:sz w:val="24"/>
          <w:szCs w:val="24"/>
          <w:specVanish/>
        </w:rPr>
      </w:pPr>
    </w:p>
    <w:p w:rsidR="00BB4762" w:rsidRDefault="00BB4762" w:rsidP="00BB4762">
      <w:pPr>
        <w:rPr>
          <w:rFonts w:ascii="Times New Roman" w:hAnsi="Times New Roman" w:cs="Times New Roman"/>
          <w:sz w:val="24"/>
          <w:szCs w:val="24"/>
        </w:rPr>
      </w:pPr>
      <w:r>
        <w:rPr>
          <w:rFonts w:ascii="Times New Roman" w:hAnsi="Times New Roman" w:cs="Times New Roman"/>
          <w:sz w:val="24"/>
          <w:szCs w:val="24"/>
        </w:rPr>
        <w:t xml:space="preserve"> </w:t>
      </w:r>
    </w:p>
    <w:p w:rsidR="00BB4762" w:rsidRDefault="00BB4762" w:rsidP="00BB4762">
      <w:pPr>
        <w:rPr>
          <w:rFonts w:ascii="Times New Roman" w:hAnsi="Times New Roman" w:cs="Times New Roman"/>
          <w:sz w:val="24"/>
          <w:szCs w:val="24"/>
        </w:rPr>
      </w:pPr>
    </w:p>
    <w:p w:rsidR="00BB4762" w:rsidRDefault="00BB4762" w:rsidP="00BB4762">
      <w:pPr>
        <w:rPr>
          <w:rFonts w:ascii="Times New Roman" w:hAnsi="Times New Roman" w:cs="Times New Roman"/>
          <w:sz w:val="24"/>
          <w:szCs w:val="24"/>
        </w:rPr>
      </w:pPr>
    </w:p>
    <w:tbl>
      <w:tblPr>
        <w:tblW w:w="0" w:type="auto"/>
        <w:tblCellSpacing w:w="15" w:type="dxa"/>
        <w:tblBorders>
          <w:top w:val="single" w:sz="6" w:space="0" w:color="000000"/>
          <w:left w:val="single" w:sz="6" w:space="0" w:color="000000"/>
          <w:bottom w:val="single" w:sz="6" w:space="0" w:color="000000"/>
          <w:right w:val="single" w:sz="6" w:space="0" w:color="000000"/>
        </w:tblBorders>
        <w:tblLook w:val="04A0"/>
      </w:tblPr>
      <w:tblGrid>
        <w:gridCol w:w="11146"/>
      </w:tblGrid>
      <w:tr w:rsidR="00BB4762" w:rsidTr="00BB4762">
        <w:trPr>
          <w:tblCellSpacing w:w="15" w:type="dxa"/>
        </w:trPr>
        <w:tc>
          <w:tcPr>
            <w:tcW w:w="0" w:type="auto"/>
            <w:tcBorders>
              <w:top w:val="nil"/>
              <w:left w:val="nil"/>
              <w:bottom w:val="nil"/>
              <w:right w:val="nil"/>
            </w:tcBorders>
            <w:tcMar>
              <w:top w:w="15" w:type="dxa"/>
              <w:left w:w="15" w:type="dxa"/>
              <w:bottom w:w="15" w:type="dxa"/>
              <w:right w:w="15" w:type="dxa"/>
            </w:tcMar>
            <w:hideMark/>
          </w:tcPr>
          <w:p w:rsidR="00BB4762" w:rsidRDefault="00BB4762">
            <w:pPr>
              <w:pStyle w:val="af0"/>
              <w:spacing w:before="0" w:beforeAutospacing="0" w:line="199" w:lineRule="auto"/>
              <w:outlineLvl w:val="7"/>
              <w:rPr>
                <w:rFonts w:eastAsiaTheme="minorEastAsia"/>
                <w:b/>
                <w:bCs/>
                <w:sz w:val="20"/>
              </w:rPr>
            </w:pPr>
            <w:r>
              <w:rPr>
                <w:b/>
                <w:bCs/>
                <w:sz w:val="20"/>
              </w:rPr>
              <w:t>ДОКУМЕНТ ПОДПИСАН ЭЛЕКТРОННОЙ ПОДПИСЬЮ</w:t>
            </w:r>
          </w:p>
        </w:tc>
      </w:tr>
      <w:tr w:rsidR="00BB4762" w:rsidTr="00BB4762">
        <w:trPr>
          <w:tblCellSpacing w:w="15" w:type="dxa"/>
        </w:trPr>
        <w:tc>
          <w:tcPr>
            <w:tcW w:w="0" w:type="auto"/>
            <w:tcBorders>
              <w:top w:val="nil"/>
              <w:left w:val="nil"/>
              <w:bottom w:val="nil"/>
              <w:right w:val="nil"/>
            </w:tcBorders>
            <w:tcMar>
              <w:top w:w="15" w:type="dxa"/>
              <w:left w:w="15" w:type="dxa"/>
              <w:bottom w:w="15" w:type="dxa"/>
              <w:right w:w="15" w:type="dxa"/>
            </w:tcMar>
            <w:hideMark/>
          </w:tcPr>
          <w:tbl>
            <w:tblPr>
              <w:tblW w:w="5000" w:type="pct"/>
              <w:tblCellSpacing w:w="15" w:type="dxa"/>
              <w:tblLook w:val="04A0"/>
            </w:tblPr>
            <w:tblGrid>
              <w:gridCol w:w="1142"/>
              <w:gridCol w:w="9914"/>
            </w:tblGrid>
            <w:tr w:rsidR="00BB4762">
              <w:trPr>
                <w:tblCellSpacing w:w="15" w:type="dxa"/>
              </w:trPr>
              <w:tc>
                <w:tcPr>
                  <w:tcW w:w="500" w:type="pct"/>
                  <w:tcMar>
                    <w:top w:w="15" w:type="dxa"/>
                    <w:left w:w="15" w:type="dxa"/>
                    <w:bottom w:w="15" w:type="dxa"/>
                    <w:right w:w="15" w:type="dxa"/>
                  </w:tcMar>
                  <w:hideMark/>
                </w:tcPr>
                <w:p w:rsidR="00BB4762" w:rsidRDefault="00BB4762">
                  <w:pPr>
                    <w:spacing w:after="100" w:afterAutospacing="1" w:line="199" w:lineRule="auto"/>
                    <w:outlineLvl w:val="7"/>
                    <w:rPr>
                      <w:rFonts w:eastAsia="Times New Roman"/>
                      <w:sz w:val="20"/>
                      <w:szCs w:val="24"/>
                    </w:rPr>
                  </w:pPr>
                  <w:r>
                    <w:rPr>
                      <w:rFonts w:eastAsia="Times New Roman"/>
                      <w:noProof/>
                      <w:sz w:val="20"/>
                      <w:lang w:eastAsia="ru-RU"/>
                    </w:rPr>
                    <w:drawing>
                      <wp:inline distT="0" distB="0" distL="0" distR="0">
                        <wp:extent cx="381000" cy="381000"/>
                        <wp:effectExtent l="19050" t="0" r="0" b="0"/>
                        <wp:docPr id="1" name="Рисунок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ng"/>
                                <pic:cNvPicPr>
                                  <a:picLocks noChangeAspect="1" noChangeArrowheads="1"/>
                                </pic:cNvPicPr>
                              </pic:nvPicPr>
                              <pic:blipFill>
                                <a:blip r:embed="rId1191" r:link="rId119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4500" w:type="pct"/>
                  <w:tcMar>
                    <w:top w:w="15" w:type="dxa"/>
                    <w:left w:w="15" w:type="dxa"/>
                    <w:bottom w:w="15" w:type="dxa"/>
                    <w:right w:w="15" w:type="dxa"/>
                  </w:tcMar>
                  <w:hideMark/>
                </w:tcPr>
                <w:p w:rsidR="00BB4762" w:rsidRDefault="00BB4762">
                  <w:pPr>
                    <w:pStyle w:val="af0"/>
                    <w:spacing w:before="0" w:beforeAutospacing="0" w:line="199" w:lineRule="auto"/>
                    <w:outlineLvl w:val="7"/>
                    <w:rPr>
                      <w:rFonts w:eastAsiaTheme="minorEastAsia"/>
                      <w:b/>
                      <w:bCs/>
                      <w:sz w:val="20"/>
                    </w:rPr>
                  </w:pPr>
                  <w:r>
                    <w:rPr>
                      <w:b/>
                      <w:bCs/>
                      <w:sz w:val="20"/>
                    </w:rPr>
                    <w:t>ПОДЛИННОСТЬ ДОКУМЕНТА НЕ ПОДТВЕРЖДЕНА.</w:t>
                  </w:r>
                  <w:r>
                    <w:rPr>
                      <w:b/>
                      <w:bCs/>
                      <w:sz w:val="20"/>
                    </w:rPr>
                    <w:br/>
                    <w:t>ПРОВЕРЕНО В ПРОГРАММЕ КРИПТОАРМ.</w:t>
                  </w:r>
                </w:p>
              </w:tc>
            </w:tr>
          </w:tbl>
          <w:p w:rsidR="00BB4762" w:rsidRDefault="00BB4762">
            <w:pPr>
              <w:rPr>
                <w:rFonts w:eastAsiaTheme="minorEastAsia"/>
              </w:rPr>
            </w:pPr>
          </w:p>
        </w:tc>
      </w:tr>
      <w:tr w:rsidR="00BB4762" w:rsidTr="00BB4762">
        <w:trPr>
          <w:tblCellSpacing w:w="15" w:type="dxa"/>
        </w:trPr>
        <w:tc>
          <w:tcPr>
            <w:tcW w:w="0" w:type="auto"/>
            <w:tcBorders>
              <w:top w:val="nil"/>
              <w:left w:val="nil"/>
              <w:bottom w:val="nil"/>
              <w:right w:val="nil"/>
            </w:tcBorders>
            <w:tcMar>
              <w:top w:w="15" w:type="dxa"/>
              <w:left w:w="15" w:type="dxa"/>
              <w:bottom w:w="15" w:type="dxa"/>
              <w:right w:w="15" w:type="dxa"/>
            </w:tcMar>
            <w:hideMark/>
          </w:tcPr>
          <w:p w:rsidR="00BB4762" w:rsidRDefault="00BB4762">
            <w:pPr>
              <w:pStyle w:val="af0"/>
              <w:spacing w:before="0" w:beforeAutospacing="0" w:line="199" w:lineRule="auto"/>
              <w:outlineLvl w:val="7"/>
              <w:rPr>
                <w:rFonts w:eastAsiaTheme="minorEastAsia"/>
                <w:b/>
                <w:bCs/>
                <w:sz w:val="20"/>
              </w:rPr>
            </w:pPr>
            <w:r>
              <w:rPr>
                <w:b/>
                <w:bCs/>
                <w:sz w:val="20"/>
              </w:rPr>
              <w:t xml:space="preserve">ПОДПИСЬ </w:t>
            </w:r>
          </w:p>
        </w:tc>
      </w:tr>
      <w:tr w:rsidR="00BB4762" w:rsidTr="00BB4762">
        <w:trPr>
          <w:tblCellSpacing w:w="15" w:type="dxa"/>
        </w:trPr>
        <w:tc>
          <w:tcPr>
            <w:tcW w:w="0" w:type="auto"/>
            <w:tcBorders>
              <w:top w:val="nil"/>
              <w:left w:val="nil"/>
              <w:bottom w:val="nil"/>
              <w:right w:val="nil"/>
            </w:tcBorders>
            <w:tcMar>
              <w:top w:w="15" w:type="dxa"/>
              <w:left w:w="15" w:type="dxa"/>
              <w:bottom w:w="15" w:type="dxa"/>
              <w:right w:w="15" w:type="dxa"/>
            </w:tcMar>
            <w:hideMark/>
          </w:tcPr>
          <w:tbl>
            <w:tblPr>
              <w:tblW w:w="5000" w:type="pct"/>
              <w:tblCellSpacing w:w="15" w:type="dxa"/>
              <w:tblLook w:val="04A0"/>
            </w:tblPr>
            <w:tblGrid>
              <w:gridCol w:w="3335"/>
              <w:gridCol w:w="7721"/>
            </w:tblGrid>
            <w:tr w:rsidR="00BB4762">
              <w:trPr>
                <w:tblCellSpacing w:w="15" w:type="dxa"/>
              </w:trPr>
              <w:tc>
                <w:tcPr>
                  <w:tcW w:w="1250" w:type="pct"/>
                  <w:tcMar>
                    <w:top w:w="15" w:type="dxa"/>
                    <w:left w:w="15" w:type="dxa"/>
                    <w:bottom w:w="15" w:type="dxa"/>
                    <w:right w:w="15" w:type="dxa"/>
                  </w:tcMar>
                  <w:hideMark/>
                </w:tcPr>
                <w:p w:rsidR="00BB4762" w:rsidRDefault="00BB4762">
                  <w:pPr>
                    <w:rPr>
                      <w:rFonts w:eastAsiaTheme="minorEastAsia"/>
                    </w:rPr>
                  </w:pPr>
                </w:p>
              </w:tc>
              <w:tc>
                <w:tcPr>
                  <w:tcW w:w="3750" w:type="pct"/>
                  <w:tcMar>
                    <w:top w:w="15" w:type="dxa"/>
                    <w:left w:w="15" w:type="dxa"/>
                    <w:bottom w:w="15" w:type="dxa"/>
                    <w:right w:w="15" w:type="dxa"/>
                  </w:tcMar>
                  <w:hideMark/>
                </w:tcPr>
                <w:p w:rsidR="00BB4762" w:rsidRDefault="00BB4762">
                  <w:pPr>
                    <w:rPr>
                      <w:rFonts w:eastAsiaTheme="minorEastAsia"/>
                    </w:rPr>
                  </w:pPr>
                </w:p>
              </w:tc>
            </w:tr>
            <w:tr w:rsidR="00BB4762">
              <w:trPr>
                <w:tblCellSpacing w:w="15" w:type="dxa"/>
              </w:trPr>
              <w:tc>
                <w:tcPr>
                  <w:tcW w:w="1500" w:type="pct"/>
                  <w:tcMar>
                    <w:top w:w="15" w:type="dxa"/>
                    <w:left w:w="15" w:type="dxa"/>
                    <w:bottom w:w="15" w:type="dxa"/>
                    <w:right w:w="15" w:type="dxa"/>
                  </w:tcMar>
                  <w:hideMark/>
                </w:tcPr>
                <w:p w:rsidR="00BB4762" w:rsidRDefault="00BB4762">
                  <w:pPr>
                    <w:spacing w:after="100" w:afterAutospacing="1" w:line="199" w:lineRule="auto"/>
                    <w:outlineLvl w:val="7"/>
                    <w:rPr>
                      <w:rFonts w:eastAsia="Times New Roman"/>
                      <w:sz w:val="20"/>
                      <w:szCs w:val="24"/>
                    </w:rPr>
                  </w:pPr>
                  <w:r>
                    <w:rPr>
                      <w:rFonts w:eastAsia="Times New Roman"/>
                      <w:b/>
                      <w:bCs/>
                      <w:sz w:val="20"/>
                    </w:rPr>
                    <w:t xml:space="preserve">Общий статус подписи: </w:t>
                  </w:r>
                </w:p>
              </w:tc>
              <w:tc>
                <w:tcPr>
                  <w:tcW w:w="3500" w:type="pct"/>
                  <w:tcMar>
                    <w:top w:w="15" w:type="dxa"/>
                    <w:left w:w="15" w:type="dxa"/>
                    <w:bottom w:w="15" w:type="dxa"/>
                    <w:right w:w="15" w:type="dxa"/>
                  </w:tcMar>
                  <w:hideMark/>
                </w:tcPr>
                <w:p w:rsidR="00BB4762" w:rsidRDefault="00BB4762">
                  <w:pPr>
                    <w:spacing w:after="100" w:afterAutospacing="1" w:line="199" w:lineRule="auto"/>
                    <w:outlineLvl w:val="7"/>
                    <w:rPr>
                      <w:rFonts w:eastAsia="Times New Roman"/>
                      <w:sz w:val="20"/>
                      <w:szCs w:val="24"/>
                    </w:rPr>
                  </w:pPr>
                  <w:r>
                    <w:rPr>
                      <w:rFonts w:eastAsia="Times New Roman"/>
                      <w:sz w:val="20"/>
                    </w:rPr>
                    <w:t>Подписи математически корректны, но нет полного доверия к одному или нескольким сертификатам подписи</w:t>
                  </w:r>
                </w:p>
              </w:tc>
            </w:tr>
            <w:tr w:rsidR="00BB4762">
              <w:trPr>
                <w:tblCellSpacing w:w="15" w:type="dxa"/>
              </w:trPr>
              <w:tc>
                <w:tcPr>
                  <w:tcW w:w="0" w:type="auto"/>
                  <w:tcMar>
                    <w:top w:w="15" w:type="dxa"/>
                    <w:left w:w="15" w:type="dxa"/>
                    <w:bottom w:w="15" w:type="dxa"/>
                    <w:right w:w="15" w:type="dxa"/>
                  </w:tcMar>
                  <w:hideMark/>
                </w:tcPr>
                <w:p w:rsidR="00BB4762" w:rsidRDefault="00BB4762">
                  <w:pPr>
                    <w:spacing w:after="100" w:afterAutospacing="1" w:line="199" w:lineRule="auto"/>
                    <w:outlineLvl w:val="7"/>
                    <w:rPr>
                      <w:rFonts w:eastAsia="Times New Roman"/>
                      <w:sz w:val="20"/>
                      <w:szCs w:val="24"/>
                    </w:rPr>
                  </w:pPr>
                  <w:r>
                    <w:rPr>
                      <w:rFonts w:eastAsia="Times New Roman"/>
                      <w:b/>
                      <w:bCs/>
                      <w:sz w:val="20"/>
                    </w:rPr>
                    <w:t xml:space="preserve">Сертификат: </w:t>
                  </w:r>
                </w:p>
              </w:tc>
              <w:tc>
                <w:tcPr>
                  <w:tcW w:w="0" w:type="auto"/>
                  <w:tcMar>
                    <w:top w:w="15" w:type="dxa"/>
                    <w:left w:w="15" w:type="dxa"/>
                    <w:bottom w:w="15" w:type="dxa"/>
                    <w:right w:w="15" w:type="dxa"/>
                  </w:tcMar>
                  <w:hideMark/>
                </w:tcPr>
                <w:p w:rsidR="00BB4762" w:rsidRDefault="00BB4762">
                  <w:pPr>
                    <w:spacing w:after="100" w:afterAutospacing="1" w:line="199" w:lineRule="auto"/>
                    <w:outlineLvl w:val="7"/>
                    <w:rPr>
                      <w:rFonts w:eastAsia="Times New Roman"/>
                      <w:sz w:val="20"/>
                      <w:szCs w:val="24"/>
                    </w:rPr>
                  </w:pPr>
                  <w:r>
                    <w:rPr>
                      <w:rFonts w:eastAsia="Times New Roman"/>
                      <w:sz w:val="20"/>
                    </w:rPr>
                    <w:t>00E930BF706D5D5A574D198F8E7240A939</w:t>
                  </w:r>
                </w:p>
              </w:tc>
            </w:tr>
            <w:tr w:rsidR="00BB4762">
              <w:trPr>
                <w:tblCellSpacing w:w="15" w:type="dxa"/>
              </w:trPr>
              <w:tc>
                <w:tcPr>
                  <w:tcW w:w="0" w:type="auto"/>
                  <w:tcMar>
                    <w:top w:w="15" w:type="dxa"/>
                    <w:left w:w="15" w:type="dxa"/>
                    <w:bottom w:w="15" w:type="dxa"/>
                    <w:right w:w="15" w:type="dxa"/>
                  </w:tcMar>
                  <w:hideMark/>
                </w:tcPr>
                <w:p w:rsidR="00BB4762" w:rsidRDefault="00BB4762">
                  <w:pPr>
                    <w:spacing w:after="100" w:afterAutospacing="1" w:line="199" w:lineRule="auto"/>
                    <w:outlineLvl w:val="7"/>
                    <w:rPr>
                      <w:rFonts w:eastAsia="Times New Roman"/>
                      <w:sz w:val="20"/>
                      <w:szCs w:val="24"/>
                    </w:rPr>
                  </w:pPr>
                  <w:r>
                    <w:rPr>
                      <w:rFonts w:eastAsia="Times New Roman"/>
                      <w:b/>
                      <w:bCs/>
                      <w:sz w:val="20"/>
                    </w:rPr>
                    <w:t xml:space="preserve">Владелец: </w:t>
                  </w:r>
                </w:p>
              </w:tc>
              <w:tc>
                <w:tcPr>
                  <w:tcW w:w="0" w:type="auto"/>
                  <w:tcMar>
                    <w:top w:w="15" w:type="dxa"/>
                    <w:left w:w="15" w:type="dxa"/>
                    <w:bottom w:w="15" w:type="dxa"/>
                    <w:right w:w="15" w:type="dxa"/>
                  </w:tcMar>
                  <w:hideMark/>
                </w:tcPr>
                <w:p w:rsidR="00BB4762" w:rsidRDefault="00BB4762">
                  <w:pPr>
                    <w:spacing w:after="100" w:afterAutospacing="1" w:line="199" w:lineRule="auto"/>
                    <w:outlineLvl w:val="7"/>
                    <w:rPr>
                      <w:rFonts w:eastAsia="Times New Roman"/>
                      <w:sz w:val="20"/>
                      <w:szCs w:val="24"/>
                    </w:rPr>
                  </w:pPr>
                  <w:r>
                    <w:rPr>
                      <w:rFonts w:eastAsia="Times New Roman"/>
                      <w:sz w:val="20"/>
                    </w:rPr>
                    <w:t>Процветова Марина Ивановна, Процветова, Марина Ивановна, vkiyrss19862008@yandex.ru, 641800657470, 12824868078, МУНИЦИПАЛЬНОЕ БЮДЖЕТНОЕ ОБЩЕОБРАЗОВАТЕЛЬНОЕ УЧРЕЖДЕНИЕ "ОБЩЕОБРАЗОВАТЕЛЬНАЯ ШКОЛА № 7", ДИРЕКТОР МБОУ ОШ № 7, Мурманская область, RU</w:t>
                  </w:r>
                </w:p>
              </w:tc>
            </w:tr>
            <w:tr w:rsidR="00BB4762">
              <w:trPr>
                <w:tblCellSpacing w:w="15" w:type="dxa"/>
              </w:trPr>
              <w:tc>
                <w:tcPr>
                  <w:tcW w:w="0" w:type="auto"/>
                  <w:tcMar>
                    <w:top w:w="15" w:type="dxa"/>
                    <w:left w:w="15" w:type="dxa"/>
                    <w:bottom w:w="15" w:type="dxa"/>
                    <w:right w:w="15" w:type="dxa"/>
                  </w:tcMar>
                  <w:hideMark/>
                </w:tcPr>
                <w:p w:rsidR="00BB4762" w:rsidRDefault="00BB4762">
                  <w:pPr>
                    <w:spacing w:after="100" w:afterAutospacing="1" w:line="199" w:lineRule="auto"/>
                    <w:outlineLvl w:val="7"/>
                    <w:rPr>
                      <w:rFonts w:eastAsia="Times New Roman"/>
                      <w:sz w:val="20"/>
                      <w:szCs w:val="24"/>
                    </w:rPr>
                  </w:pPr>
                  <w:r>
                    <w:rPr>
                      <w:rFonts w:eastAsia="Times New Roman"/>
                      <w:b/>
                      <w:bCs/>
                      <w:sz w:val="20"/>
                    </w:rPr>
                    <w:t xml:space="preserve">Издатель: </w:t>
                  </w:r>
                </w:p>
              </w:tc>
              <w:tc>
                <w:tcPr>
                  <w:tcW w:w="0" w:type="auto"/>
                  <w:tcMar>
                    <w:top w:w="15" w:type="dxa"/>
                    <w:left w:w="15" w:type="dxa"/>
                    <w:bottom w:w="15" w:type="dxa"/>
                    <w:right w:w="15" w:type="dxa"/>
                  </w:tcMar>
                  <w:hideMark/>
                </w:tcPr>
                <w:p w:rsidR="00BB4762" w:rsidRDefault="00BB4762">
                  <w:pPr>
                    <w:spacing w:after="100" w:afterAutospacing="1" w:line="199" w:lineRule="auto"/>
                    <w:outlineLvl w:val="7"/>
                    <w:rPr>
                      <w:rFonts w:eastAsia="Times New Roman"/>
                      <w:sz w:val="20"/>
                      <w:szCs w:val="24"/>
                    </w:rPr>
                  </w:pPr>
                  <w:r>
                    <w:rPr>
                      <w:rFonts w:eastAsia="Times New Roman"/>
                      <w:sz w:val="20"/>
                    </w:rPr>
                    <w:t>Казначейство России, Казначейство России, RU, г. Москва, Большой Златоустинский переулок, д. 6, строение 1, 1047797019830, 7710568760, 77 Москва, uc_fk@roskazna.ru</w:t>
                  </w:r>
                </w:p>
              </w:tc>
            </w:tr>
            <w:tr w:rsidR="00BB4762">
              <w:trPr>
                <w:tblCellSpacing w:w="15" w:type="dxa"/>
              </w:trPr>
              <w:tc>
                <w:tcPr>
                  <w:tcW w:w="0" w:type="auto"/>
                  <w:tcMar>
                    <w:top w:w="15" w:type="dxa"/>
                    <w:left w:w="15" w:type="dxa"/>
                    <w:bottom w:w="15" w:type="dxa"/>
                    <w:right w:w="15" w:type="dxa"/>
                  </w:tcMar>
                  <w:hideMark/>
                </w:tcPr>
                <w:p w:rsidR="00BB4762" w:rsidRDefault="00BB4762">
                  <w:pPr>
                    <w:spacing w:after="100" w:afterAutospacing="1" w:line="199" w:lineRule="auto"/>
                    <w:outlineLvl w:val="7"/>
                    <w:rPr>
                      <w:rFonts w:eastAsia="Times New Roman"/>
                      <w:sz w:val="20"/>
                      <w:szCs w:val="24"/>
                    </w:rPr>
                  </w:pPr>
                  <w:r>
                    <w:rPr>
                      <w:rFonts w:eastAsia="Times New Roman"/>
                      <w:b/>
                      <w:bCs/>
                      <w:sz w:val="20"/>
                    </w:rPr>
                    <w:t xml:space="preserve">Срок действия: </w:t>
                  </w:r>
                </w:p>
              </w:tc>
              <w:tc>
                <w:tcPr>
                  <w:tcW w:w="0" w:type="auto"/>
                  <w:tcMar>
                    <w:top w:w="15" w:type="dxa"/>
                    <w:left w:w="15" w:type="dxa"/>
                    <w:bottom w:w="15" w:type="dxa"/>
                    <w:right w:w="15" w:type="dxa"/>
                  </w:tcMar>
                  <w:hideMark/>
                </w:tcPr>
                <w:p w:rsidR="00BB4762" w:rsidRDefault="00BB4762">
                  <w:pPr>
                    <w:spacing w:after="100" w:afterAutospacing="1" w:line="199" w:lineRule="auto"/>
                    <w:outlineLvl w:val="7"/>
                    <w:rPr>
                      <w:rFonts w:eastAsia="Times New Roman"/>
                      <w:sz w:val="20"/>
                      <w:szCs w:val="24"/>
                    </w:rPr>
                  </w:pPr>
                  <w:r>
                    <w:rPr>
                      <w:rFonts w:eastAsia="Times New Roman"/>
                      <w:sz w:val="20"/>
                    </w:rPr>
                    <w:t>Действителен с: 13.11.2023 10:59:00 UTC+03</w:t>
                  </w:r>
                  <w:r>
                    <w:rPr>
                      <w:rFonts w:eastAsia="Times New Roman"/>
                      <w:sz w:val="20"/>
                    </w:rPr>
                    <w:br/>
                    <w:t>Действителен до: 05.02.2025 10:59:00 UTC+03</w:t>
                  </w:r>
                </w:p>
              </w:tc>
            </w:tr>
            <w:tr w:rsidR="00BB4762">
              <w:trPr>
                <w:tblCellSpacing w:w="15" w:type="dxa"/>
              </w:trPr>
              <w:tc>
                <w:tcPr>
                  <w:tcW w:w="1250" w:type="pct"/>
                  <w:tcMar>
                    <w:top w:w="15" w:type="dxa"/>
                    <w:left w:w="15" w:type="dxa"/>
                    <w:bottom w:w="15" w:type="dxa"/>
                    <w:right w:w="15" w:type="dxa"/>
                  </w:tcMar>
                  <w:hideMark/>
                </w:tcPr>
                <w:p w:rsidR="00BB4762" w:rsidRDefault="00BB4762">
                  <w:pPr>
                    <w:spacing w:after="100" w:afterAutospacing="1" w:line="199" w:lineRule="auto"/>
                    <w:outlineLvl w:val="7"/>
                    <w:rPr>
                      <w:rFonts w:eastAsia="Times New Roman"/>
                      <w:sz w:val="20"/>
                      <w:szCs w:val="24"/>
                    </w:rPr>
                  </w:pPr>
                  <w:r>
                    <w:rPr>
                      <w:rFonts w:eastAsia="Times New Roman"/>
                      <w:b/>
                      <w:bCs/>
                      <w:sz w:val="20"/>
                    </w:rPr>
                    <w:t xml:space="preserve">Дата и время создания ЭП: </w:t>
                  </w:r>
                </w:p>
              </w:tc>
              <w:tc>
                <w:tcPr>
                  <w:tcW w:w="3750" w:type="pct"/>
                  <w:tcMar>
                    <w:top w:w="15" w:type="dxa"/>
                    <w:left w:w="15" w:type="dxa"/>
                    <w:bottom w:w="15" w:type="dxa"/>
                    <w:right w:w="15" w:type="dxa"/>
                  </w:tcMar>
                  <w:hideMark/>
                </w:tcPr>
                <w:p w:rsidR="00BB4762" w:rsidRDefault="00BB4762">
                  <w:pPr>
                    <w:spacing w:after="100" w:afterAutospacing="1" w:line="199" w:lineRule="auto"/>
                    <w:outlineLvl w:val="7"/>
                    <w:rPr>
                      <w:rFonts w:eastAsia="Times New Roman"/>
                      <w:sz w:val="20"/>
                      <w:szCs w:val="24"/>
                    </w:rPr>
                  </w:pPr>
                  <w:r>
                    <w:rPr>
                      <w:rFonts w:eastAsia="Times New Roman"/>
                      <w:sz w:val="20"/>
                    </w:rPr>
                    <w:t>30.08.2024 19:06:38 UTC+03</w:t>
                  </w:r>
                </w:p>
              </w:tc>
            </w:tr>
          </w:tbl>
          <w:p w:rsidR="00BB4762" w:rsidRDefault="00BB4762">
            <w:pPr>
              <w:rPr>
                <w:rFonts w:eastAsiaTheme="minorEastAsia"/>
              </w:rPr>
            </w:pPr>
          </w:p>
        </w:tc>
      </w:tr>
    </w:tbl>
    <w:p w:rsidR="00BB4762" w:rsidRDefault="00BB4762" w:rsidP="00BB4762">
      <w:pPr>
        <w:spacing w:after="100" w:afterAutospacing="1" w:line="199" w:lineRule="auto"/>
        <w:outlineLvl w:val="7"/>
        <w:rPr>
          <w:rFonts w:eastAsia="Times New Roman"/>
          <w:sz w:val="20"/>
        </w:rPr>
      </w:pPr>
    </w:p>
    <w:p w:rsidR="00F5431C" w:rsidRPr="00F5431C" w:rsidRDefault="00F5431C" w:rsidP="00BB4762">
      <w:pPr>
        <w:rPr>
          <w:rFonts w:ascii="Times New Roman" w:hAnsi="Times New Roman" w:cs="Times New Roman"/>
          <w:sz w:val="24"/>
          <w:szCs w:val="24"/>
        </w:rPr>
      </w:pPr>
    </w:p>
    <w:sectPr w:rsidR="00F5431C" w:rsidRPr="00F5431C" w:rsidSect="000F6D0C">
      <w:pgSz w:w="11907" w:h="16839" w:code="9"/>
      <w:pgMar w:top="851" w:right="851" w:bottom="0" w:left="0" w:header="709" w:footer="709" w:gutter="0"/>
      <w:cols w:space="1134"/>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7B52" w:rsidRDefault="00D87B52" w:rsidP="00B85B4F">
      <w:pPr>
        <w:spacing w:after="0" w:line="240" w:lineRule="auto"/>
      </w:pPr>
      <w:r>
        <w:separator/>
      </w:r>
    </w:p>
  </w:endnote>
  <w:endnote w:type="continuationSeparator" w:id="0">
    <w:p w:rsidR="00D87B52" w:rsidRDefault="00D87B52" w:rsidP="00B85B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choolBookSanPin">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SanPin-BoldItalic">
    <w:altName w:val="MS Mincho"/>
    <w:panose1 w:val="00000000000000000000"/>
    <w:charset w:val="80"/>
    <w:family w:val="roman"/>
    <w:notTrueType/>
    <w:pitch w:val="default"/>
    <w:sig w:usb0="00000001" w:usb1="08070000" w:usb2="00000010" w:usb3="00000000" w:csb0="00020000" w:csb1="00000000"/>
  </w:font>
  <w:font w:name="SchoolBookSanPin-Bold">
    <w:altName w:val="Arial Unicode MS"/>
    <w:panose1 w:val="00000000000000000000"/>
    <w:charset w:val="81"/>
    <w:family w:val="roman"/>
    <w:notTrueType/>
    <w:pitch w:val="default"/>
    <w:sig w:usb0="00000000" w:usb1="09060000" w:usb2="00000010" w:usb3="00000000" w:csb0="00080000" w:csb1="00000000"/>
  </w:font>
  <w:font w:name="sans-serif">
    <w:altName w:val="Segoe Print"/>
    <w:charset w:val="00"/>
    <w:family w:val="auto"/>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62" w:rsidRDefault="00BB4762">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62" w:rsidRDefault="00BB4762">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B52" w:rsidRDefault="00D87B52">
    <w:pPr>
      <w:pStyle w:val="ae"/>
      <w:jc w:val="right"/>
    </w:pPr>
  </w:p>
  <w:p w:rsidR="00D87B52" w:rsidRDefault="00D87B52" w:rsidP="005A3588">
    <w:pPr>
      <w:pStyle w:val="ae"/>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B52" w:rsidRPr="00AA6B80" w:rsidRDefault="00D87B52" w:rsidP="006515CF">
    <w:pPr>
      <w:pStyle w:val="ae"/>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B52" w:rsidRDefault="00D87B52" w:rsidP="00EC0295">
    <w:pPr>
      <w:pStyle w:val="ae"/>
      <w:jc w:val="center"/>
    </w:pPr>
  </w:p>
  <w:p w:rsidR="00D87B52" w:rsidRDefault="00D87B52"/>
  <w:p w:rsidR="00D87B52" w:rsidRDefault="00D87B52"/>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B52" w:rsidRDefault="00D87B52" w:rsidP="00EC0295">
    <w:pPr>
      <w:pStyle w:val="ae"/>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B52" w:rsidRDefault="00234523">
    <w:pPr>
      <w:pStyle w:val="a4"/>
      <w:spacing w:line="14" w:lineRule="auto"/>
      <w:rPr>
        <w:sz w:val="20"/>
      </w:rPr>
    </w:pPr>
    <w:r w:rsidRPr="00234523">
      <w:rPr>
        <w:noProof/>
        <w:sz w:val="22"/>
        <w:lang w:eastAsia="ru-RU"/>
      </w:rPr>
      <w:pict>
        <v:shapetype id="_x0000_t202" coordsize="21600,21600" o:spt="202" path="m,l,21600r21600,l21600,xe">
          <v:stroke joinstyle="miter"/>
          <v:path gradientshapeok="t" o:connecttype="rect"/>
        </v:shapetype>
        <v:shape id="docshape10" o:spid="_x0000_s8193" type="#_x0000_t202" style="position:absolute;left:0;text-align:left;margin-left:74.55pt;margin-top:707.45pt;width:22.8pt;height:13.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" filled="f" stroked="f">
          <v:textbox inset="0,0,0,0">
            <w:txbxContent>
              <w:p w:rsidR="00D87B52" w:rsidRDefault="00234523">
                <w:pPr>
                  <w:spacing w:before="2"/>
                  <w:ind w:left="60"/>
                  <w:rPr>
                    <w:rFonts w:ascii="Trebuchet MS"/>
                    <w:sz w:val="20"/>
                  </w:rPr>
                </w:pPr>
                <w:r>
                  <w:rPr>
                    <w:rFonts w:ascii="Trebuchet MS"/>
                    <w:color w:val="231F20"/>
                    <w:spacing w:val="-5"/>
                    <w:sz w:val="20"/>
                  </w:rPr>
                  <w:fldChar w:fldCharType="begin"/>
                </w:r>
                <w:r w:rsidR="00D87B52">
                  <w:rPr>
                    <w:rFonts w:ascii="Trebuchet MS"/>
                    <w:color w:val="231F20"/>
                    <w:spacing w:val="-5"/>
                    <w:sz w:val="20"/>
                  </w:rPr>
                  <w:instrText xml:space="preserve"> PAGE </w:instrText>
                </w:r>
                <w:r>
                  <w:rPr>
                    <w:rFonts w:ascii="Trebuchet MS"/>
                    <w:color w:val="231F20"/>
                    <w:spacing w:val="-5"/>
                    <w:sz w:val="20"/>
                  </w:rPr>
                  <w:fldChar w:fldCharType="separate"/>
                </w:r>
                <w:r w:rsidR="00D87B52">
                  <w:rPr>
                    <w:rFonts w:ascii="Trebuchet MS"/>
                    <w:color w:val="231F20"/>
                    <w:spacing w:val="-5"/>
                    <w:sz w:val="20"/>
                  </w:rPr>
                  <w:t>200</w:t>
                </w:r>
                <w:r>
                  <w:rPr>
                    <w:rFonts w:ascii="Trebuchet MS"/>
                    <w:color w:val="231F20"/>
                    <w:spacing w:val="-5"/>
                    <w:sz w:val="20"/>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B52" w:rsidRDefault="00D87B52">
    <w:pPr>
      <w:pStyle w:val="ae"/>
      <w:jc w:val="right"/>
    </w:pPr>
  </w:p>
  <w:p w:rsidR="00D87B52" w:rsidRDefault="00D87B52">
    <w:pPr>
      <w:pStyle w:val="a4"/>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7B52" w:rsidRDefault="00D87B52" w:rsidP="00B85B4F">
      <w:pPr>
        <w:spacing w:after="0" w:line="240" w:lineRule="auto"/>
      </w:pPr>
      <w:r>
        <w:separator/>
      </w:r>
    </w:p>
  </w:footnote>
  <w:footnote w:type="continuationSeparator" w:id="0">
    <w:p w:rsidR="00D87B52" w:rsidRDefault="00D87B52" w:rsidP="00B85B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62" w:rsidRDefault="00BB4762">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62" w:rsidRDefault="00BB4762">
    <w:pPr>
      <w:pStyle w:val="af5"/>
    </w:pPr>
    <w:r>
      <w:t>Документ подписан электронной подписью.</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62" w:rsidRDefault="00BB4762">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8"/>
    <w:multiLevelType w:val="singleLevel"/>
    <w:tmpl w:val="00000008"/>
    <w:name w:val="WW8Num10"/>
    <w:lvl w:ilvl="0">
      <w:start w:val="1"/>
      <w:numFmt w:val="bullet"/>
      <w:lvlText w:val=""/>
      <w:lvlJc w:val="left"/>
      <w:pPr>
        <w:tabs>
          <w:tab w:val="num" w:pos="720"/>
        </w:tabs>
        <w:ind w:left="720" w:hanging="360"/>
      </w:pPr>
      <w:rPr>
        <w:rFonts w:ascii="Symbol" w:hAnsi="Symbol" w:hint="default"/>
      </w:rPr>
    </w:lvl>
  </w:abstractNum>
  <w:abstractNum w:abstractNumId="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093911"/>
    <w:multiLevelType w:val="multilevel"/>
    <w:tmpl w:val="FF9CB09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145D6B"/>
    <w:multiLevelType w:val="hybridMultilevel"/>
    <w:tmpl w:val="7B608406"/>
    <w:lvl w:ilvl="0" w:tplc="7A4AD69A">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5">
    <w:nsid w:val="02AD5C50"/>
    <w:multiLevelType w:val="hybridMultilevel"/>
    <w:tmpl w:val="C6F641EA"/>
    <w:lvl w:ilvl="0" w:tplc="EF30924A">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
    <w:nsid w:val="02E6715B"/>
    <w:multiLevelType w:val="multilevel"/>
    <w:tmpl w:val="E68C46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FE00F3"/>
    <w:multiLevelType w:val="multilevel"/>
    <w:tmpl w:val="2E16811E"/>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852F75"/>
    <w:multiLevelType w:val="multilevel"/>
    <w:tmpl w:val="577C98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883308"/>
    <w:multiLevelType w:val="multilevel"/>
    <w:tmpl w:val="D6DE7C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8E0248"/>
    <w:multiLevelType w:val="multilevel"/>
    <w:tmpl w:val="74B0FE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9A5389"/>
    <w:multiLevelType w:val="multilevel"/>
    <w:tmpl w:val="013E283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4211E44"/>
    <w:multiLevelType w:val="multilevel"/>
    <w:tmpl w:val="943A0A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43812BD"/>
    <w:multiLevelType w:val="multilevel"/>
    <w:tmpl w:val="1242D9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052208F8"/>
    <w:multiLevelType w:val="hybridMultilevel"/>
    <w:tmpl w:val="5BC8621E"/>
    <w:lvl w:ilvl="0" w:tplc="92184F2A">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6">
    <w:nsid w:val="0545613F"/>
    <w:multiLevelType w:val="multilevel"/>
    <w:tmpl w:val="D03636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104DD4"/>
    <w:multiLevelType w:val="multilevel"/>
    <w:tmpl w:val="29BA30F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2D2784"/>
    <w:multiLevelType w:val="hybridMultilevel"/>
    <w:tmpl w:val="E40C5AA4"/>
    <w:lvl w:ilvl="0" w:tplc="7BF84704">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9">
    <w:nsid w:val="065D3E8F"/>
    <w:multiLevelType w:val="multilevel"/>
    <w:tmpl w:val="6CFA35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7B3EAF"/>
    <w:multiLevelType w:val="hybridMultilevel"/>
    <w:tmpl w:val="3A868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6843453"/>
    <w:multiLevelType w:val="multilevel"/>
    <w:tmpl w:val="28C4395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6A940A9"/>
    <w:multiLevelType w:val="multilevel"/>
    <w:tmpl w:val="8A2C5A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6FA4BA1"/>
    <w:multiLevelType w:val="multilevel"/>
    <w:tmpl w:val="32EA8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73F23C0"/>
    <w:multiLevelType w:val="multilevel"/>
    <w:tmpl w:val="7CEC08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7EB7A9A"/>
    <w:multiLevelType w:val="multilevel"/>
    <w:tmpl w:val="7096B2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7EB7B92"/>
    <w:multiLevelType w:val="multilevel"/>
    <w:tmpl w:val="AE00E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8777F40"/>
    <w:multiLevelType w:val="multilevel"/>
    <w:tmpl w:val="2F820E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8E1635A"/>
    <w:multiLevelType w:val="multilevel"/>
    <w:tmpl w:val="8774DC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927519D"/>
    <w:multiLevelType w:val="multilevel"/>
    <w:tmpl w:val="8D98690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9FA7109"/>
    <w:multiLevelType w:val="multilevel"/>
    <w:tmpl w:val="74C63C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AAF07CA"/>
    <w:multiLevelType w:val="multilevel"/>
    <w:tmpl w:val="1F86E0A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AC31340"/>
    <w:multiLevelType w:val="multilevel"/>
    <w:tmpl w:val="7FAE96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AD12A2B"/>
    <w:multiLevelType w:val="hybridMultilevel"/>
    <w:tmpl w:val="5234030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4">
    <w:nsid w:val="0B950827"/>
    <w:multiLevelType w:val="multilevel"/>
    <w:tmpl w:val="CF38303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BF31FA3"/>
    <w:multiLevelType w:val="multilevel"/>
    <w:tmpl w:val="DAAC7CF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C4E4B84"/>
    <w:multiLevelType w:val="hybridMultilevel"/>
    <w:tmpl w:val="3CEEF864"/>
    <w:lvl w:ilvl="0" w:tplc="02583B9C">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7">
    <w:nsid w:val="0C863081"/>
    <w:multiLevelType w:val="multilevel"/>
    <w:tmpl w:val="EEC0F160"/>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CB477EC"/>
    <w:multiLevelType w:val="multilevel"/>
    <w:tmpl w:val="B360FF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CDE5AC4"/>
    <w:multiLevelType w:val="multilevel"/>
    <w:tmpl w:val="C7209C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D2442B0"/>
    <w:multiLevelType w:val="hybridMultilevel"/>
    <w:tmpl w:val="14E05922"/>
    <w:lvl w:ilvl="0" w:tplc="E6E0D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E226BC0"/>
    <w:multiLevelType w:val="hybridMultilevel"/>
    <w:tmpl w:val="D2E682AC"/>
    <w:lvl w:ilvl="0" w:tplc="9A321A36">
      <w:numFmt w:val="bullet"/>
      <w:lvlText w:val=""/>
      <w:lvlJc w:val="left"/>
      <w:pPr>
        <w:ind w:left="162" w:hanging="136"/>
      </w:pPr>
      <w:rPr>
        <w:rFonts w:ascii="Symbol" w:eastAsia="Symbol" w:hAnsi="Symbol" w:cs="Symbol" w:hint="default"/>
        <w:b w:val="0"/>
        <w:bCs w:val="0"/>
        <w:i w:val="0"/>
        <w:iCs w:val="0"/>
        <w:color w:val="231F20"/>
        <w:w w:val="100"/>
        <w:sz w:val="18"/>
        <w:szCs w:val="18"/>
        <w:lang w:val="ru-RU" w:eastAsia="en-US" w:bidi="ar-SA"/>
      </w:rPr>
    </w:lvl>
    <w:lvl w:ilvl="1" w:tplc="F498FB98">
      <w:numFmt w:val="bullet"/>
      <w:lvlText w:val="•"/>
      <w:lvlJc w:val="left"/>
      <w:pPr>
        <w:ind w:left="360" w:hanging="136"/>
      </w:pPr>
      <w:rPr>
        <w:rFonts w:hint="default"/>
        <w:lang w:val="ru-RU" w:eastAsia="en-US" w:bidi="ar-SA"/>
      </w:rPr>
    </w:lvl>
    <w:lvl w:ilvl="2" w:tplc="BFAA7FFE">
      <w:numFmt w:val="bullet"/>
      <w:lvlText w:val="•"/>
      <w:lvlJc w:val="left"/>
      <w:pPr>
        <w:ind w:left="561" w:hanging="136"/>
      </w:pPr>
      <w:rPr>
        <w:rFonts w:hint="default"/>
        <w:lang w:val="ru-RU" w:eastAsia="en-US" w:bidi="ar-SA"/>
      </w:rPr>
    </w:lvl>
    <w:lvl w:ilvl="3" w:tplc="D3BA4620">
      <w:numFmt w:val="bullet"/>
      <w:lvlText w:val="•"/>
      <w:lvlJc w:val="left"/>
      <w:pPr>
        <w:ind w:left="761" w:hanging="136"/>
      </w:pPr>
      <w:rPr>
        <w:rFonts w:hint="default"/>
        <w:lang w:val="ru-RU" w:eastAsia="en-US" w:bidi="ar-SA"/>
      </w:rPr>
    </w:lvl>
    <w:lvl w:ilvl="4" w:tplc="C9985CD0">
      <w:numFmt w:val="bullet"/>
      <w:lvlText w:val="•"/>
      <w:lvlJc w:val="left"/>
      <w:pPr>
        <w:ind w:left="962" w:hanging="136"/>
      </w:pPr>
      <w:rPr>
        <w:rFonts w:hint="default"/>
        <w:lang w:val="ru-RU" w:eastAsia="en-US" w:bidi="ar-SA"/>
      </w:rPr>
    </w:lvl>
    <w:lvl w:ilvl="5" w:tplc="0D30455E">
      <w:numFmt w:val="bullet"/>
      <w:lvlText w:val="•"/>
      <w:lvlJc w:val="left"/>
      <w:pPr>
        <w:ind w:left="1162" w:hanging="136"/>
      </w:pPr>
      <w:rPr>
        <w:rFonts w:hint="default"/>
        <w:lang w:val="ru-RU" w:eastAsia="en-US" w:bidi="ar-SA"/>
      </w:rPr>
    </w:lvl>
    <w:lvl w:ilvl="6" w:tplc="9DCC2336">
      <w:numFmt w:val="bullet"/>
      <w:lvlText w:val="•"/>
      <w:lvlJc w:val="left"/>
      <w:pPr>
        <w:ind w:left="1363" w:hanging="136"/>
      </w:pPr>
      <w:rPr>
        <w:rFonts w:hint="default"/>
        <w:lang w:val="ru-RU" w:eastAsia="en-US" w:bidi="ar-SA"/>
      </w:rPr>
    </w:lvl>
    <w:lvl w:ilvl="7" w:tplc="28C4573A">
      <w:numFmt w:val="bullet"/>
      <w:lvlText w:val="•"/>
      <w:lvlJc w:val="left"/>
      <w:pPr>
        <w:ind w:left="1563" w:hanging="136"/>
      </w:pPr>
      <w:rPr>
        <w:rFonts w:hint="default"/>
        <w:lang w:val="ru-RU" w:eastAsia="en-US" w:bidi="ar-SA"/>
      </w:rPr>
    </w:lvl>
    <w:lvl w:ilvl="8" w:tplc="DDA49AEA">
      <w:numFmt w:val="bullet"/>
      <w:lvlText w:val="•"/>
      <w:lvlJc w:val="left"/>
      <w:pPr>
        <w:ind w:left="1764" w:hanging="136"/>
      </w:pPr>
      <w:rPr>
        <w:rFonts w:hint="default"/>
        <w:lang w:val="ru-RU" w:eastAsia="en-US" w:bidi="ar-SA"/>
      </w:rPr>
    </w:lvl>
  </w:abstractNum>
  <w:abstractNum w:abstractNumId="43">
    <w:nsid w:val="0E9A573D"/>
    <w:multiLevelType w:val="multilevel"/>
    <w:tmpl w:val="1078331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0194B06"/>
    <w:multiLevelType w:val="multilevel"/>
    <w:tmpl w:val="EC703B8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05D671D"/>
    <w:multiLevelType w:val="hybridMultilevel"/>
    <w:tmpl w:val="B38C716E"/>
    <w:lvl w:ilvl="0" w:tplc="37C4A7B8">
      <w:numFmt w:val="decimal"/>
      <w:lvlText w:val="%1)"/>
      <w:lvlJc w:val="left"/>
      <w:pPr>
        <w:ind w:left="480" w:hanging="360"/>
      </w:pPr>
      <w:rPr>
        <w:rFonts w:ascii="Times New Roman" w:hAnsi="Times New Roman" w:hint="default"/>
        <w:color w:val="000000"/>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6">
    <w:nsid w:val="105F39F6"/>
    <w:multiLevelType w:val="multilevel"/>
    <w:tmpl w:val="961E69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0664CAF"/>
    <w:multiLevelType w:val="hybridMultilevel"/>
    <w:tmpl w:val="5970A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06C2068"/>
    <w:multiLevelType w:val="hybridMultilevel"/>
    <w:tmpl w:val="E146CA74"/>
    <w:lvl w:ilvl="0" w:tplc="5CE89182">
      <w:numFmt w:val="bullet"/>
      <w:lvlText w:val="-"/>
      <w:lvlJc w:val="left"/>
      <w:pPr>
        <w:ind w:left="119" w:hanging="351"/>
      </w:pPr>
      <w:rPr>
        <w:rFonts w:ascii="Times New Roman" w:eastAsia="Times New Roman" w:hAnsi="Times New Roman" w:cs="Times New Roman" w:hint="default"/>
        <w:w w:val="99"/>
        <w:sz w:val="24"/>
        <w:szCs w:val="24"/>
        <w:lang w:val="ru-RU" w:eastAsia="en-US" w:bidi="ar-SA"/>
      </w:rPr>
    </w:lvl>
    <w:lvl w:ilvl="1" w:tplc="D5107590">
      <w:numFmt w:val="bullet"/>
      <w:lvlText w:val=""/>
      <w:lvlJc w:val="left"/>
      <w:pPr>
        <w:ind w:left="840" w:hanging="360"/>
      </w:pPr>
      <w:rPr>
        <w:rFonts w:ascii="Symbol" w:eastAsia="Symbol" w:hAnsi="Symbol" w:cs="Symbol" w:hint="default"/>
        <w:w w:val="100"/>
        <w:sz w:val="20"/>
        <w:szCs w:val="20"/>
        <w:lang w:val="ru-RU" w:eastAsia="en-US" w:bidi="ar-SA"/>
      </w:rPr>
    </w:lvl>
    <w:lvl w:ilvl="2" w:tplc="6F9E8D02">
      <w:numFmt w:val="bullet"/>
      <w:lvlText w:val="•"/>
      <w:lvlJc w:val="left"/>
      <w:pPr>
        <w:ind w:left="1811" w:hanging="360"/>
      </w:pPr>
      <w:rPr>
        <w:rFonts w:hint="default"/>
        <w:lang w:val="ru-RU" w:eastAsia="en-US" w:bidi="ar-SA"/>
      </w:rPr>
    </w:lvl>
    <w:lvl w:ilvl="3" w:tplc="279284BA">
      <w:numFmt w:val="bullet"/>
      <w:lvlText w:val="•"/>
      <w:lvlJc w:val="left"/>
      <w:pPr>
        <w:ind w:left="2783" w:hanging="360"/>
      </w:pPr>
      <w:rPr>
        <w:rFonts w:hint="default"/>
        <w:lang w:val="ru-RU" w:eastAsia="en-US" w:bidi="ar-SA"/>
      </w:rPr>
    </w:lvl>
    <w:lvl w:ilvl="4" w:tplc="3C923E06">
      <w:numFmt w:val="bullet"/>
      <w:lvlText w:val="•"/>
      <w:lvlJc w:val="left"/>
      <w:pPr>
        <w:ind w:left="3754" w:hanging="360"/>
      </w:pPr>
      <w:rPr>
        <w:rFonts w:hint="default"/>
        <w:lang w:val="ru-RU" w:eastAsia="en-US" w:bidi="ar-SA"/>
      </w:rPr>
    </w:lvl>
    <w:lvl w:ilvl="5" w:tplc="FF04CAA2">
      <w:numFmt w:val="bullet"/>
      <w:lvlText w:val="•"/>
      <w:lvlJc w:val="left"/>
      <w:pPr>
        <w:ind w:left="4726" w:hanging="360"/>
      </w:pPr>
      <w:rPr>
        <w:rFonts w:hint="default"/>
        <w:lang w:val="ru-RU" w:eastAsia="en-US" w:bidi="ar-SA"/>
      </w:rPr>
    </w:lvl>
    <w:lvl w:ilvl="6" w:tplc="43FEB7BE">
      <w:numFmt w:val="bullet"/>
      <w:lvlText w:val="•"/>
      <w:lvlJc w:val="left"/>
      <w:pPr>
        <w:ind w:left="5697" w:hanging="360"/>
      </w:pPr>
      <w:rPr>
        <w:rFonts w:hint="default"/>
        <w:lang w:val="ru-RU" w:eastAsia="en-US" w:bidi="ar-SA"/>
      </w:rPr>
    </w:lvl>
    <w:lvl w:ilvl="7" w:tplc="61880E9A">
      <w:numFmt w:val="bullet"/>
      <w:lvlText w:val="•"/>
      <w:lvlJc w:val="left"/>
      <w:pPr>
        <w:ind w:left="6669" w:hanging="360"/>
      </w:pPr>
      <w:rPr>
        <w:rFonts w:hint="default"/>
        <w:lang w:val="ru-RU" w:eastAsia="en-US" w:bidi="ar-SA"/>
      </w:rPr>
    </w:lvl>
    <w:lvl w:ilvl="8" w:tplc="76D8BD46">
      <w:numFmt w:val="bullet"/>
      <w:lvlText w:val="•"/>
      <w:lvlJc w:val="left"/>
      <w:pPr>
        <w:ind w:left="7640" w:hanging="360"/>
      </w:pPr>
      <w:rPr>
        <w:rFonts w:hint="default"/>
        <w:lang w:val="ru-RU" w:eastAsia="en-US" w:bidi="ar-SA"/>
      </w:rPr>
    </w:lvl>
  </w:abstractNum>
  <w:abstractNum w:abstractNumId="49">
    <w:nsid w:val="10802986"/>
    <w:multiLevelType w:val="hybridMultilevel"/>
    <w:tmpl w:val="EE748FDA"/>
    <w:lvl w:ilvl="0" w:tplc="0C846A92">
      <w:numFmt w:val="decimal"/>
      <w:lvlText w:val="%1)"/>
      <w:lvlJc w:val="left"/>
      <w:pPr>
        <w:ind w:left="960" w:hanging="360"/>
      </w:pPr>
      <w:rPr>
        <w:rFonts w:ascii="Times New Roman" w:hAnsi="Times New Roman" w:hint="default"/>
        <w:color w:val="000000"/>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50">
    <w:nsid w:val="10E554FA"/>
    <w:multiLevelType w:val="hybridMultilevel"/>
    <w:tmpl w:val="BA74A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0F65414"/>
    <w:multiLevelType w:val="multilevel"/>
    <w:tmpl w:val="745664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101022C"/>
    <w:multiLevelType w:val="multilevel"/>
    <w:tmpl w:val="1101022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nsid w:val="12EF1BB6"/>
    <w:multiLevelType w:val="multilevel"/>
    <w:tmpl w:val="7CEE4A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3060388"/>
    <w:multiLevelType w:val="hybridMultilevel"/>
    <w:tmpl w:val="3C145A0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
    <w:nsid w:val="145F274A"/>
    <w:multiLevelType w:val="hybridMultilevel"/>
    <w:tmpl w:val="F4F4B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4A352A7"/>
    <w:multiLevelType w:val="hybridMultilevel"/>
    <w:tmpl w:val="598E1EBE"/>
    <w:lvl w:ilvl="0" w:tplc="890052B4">
      <w:numFmt w:val="decimal"/>
      <w:lvlText w:val="%1)"/>
      <w:lvlJc w:val="left"/>
      <w:pPr>
        <w:ind w:left="960" w:hanging="360"/>
      </w:pPr>
      <w:rPr>
        <w:rFonts w:ascii="Times New Roman" w:hAnsi="Times New Roman" w:hint="default"/>
        <w:color w:val="000000"/>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57">
    <w:nsid w:val="14E26488"/>
    <w:multiLevelType w:val="hybridMultilevel"/>
    <w:tmpl w:val="F5044A4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8">
    <w:nsid w:val="15022BCB"/>
    <w:multiLevelType w:val="multilevel"/>
    <w:tmpl w:val="8C4A69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57C7218"/>
    <w:multiLevelType w:val="hybridMultilevel"/>
    <w:tmpl w:val="A50C371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0">
    <w:nsid w:val="159946B0"/>
    <w:multiLevelType w:val="hybridMultilevel"/>
    <w:tmpl w:val="3BD23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5E35BBA"/>
    <w:multiLevelType w:val="hybridMultilevel"/>
    <w:tmpl w:val="B754B3A6"/>
    <w:lvl w:ilvl="0" w:tplc="E698153A">
      <w:start w:val="5"/>
      <w:numFmt w:val="decimal"/>
      <w:lvlText w:val="%1"/>
      <w:lvlJc w:val="left"/>
      <w:pPr>
        <w:ind w:left="667" w:hanging="360"/>
      </w:pPr>
      <w:rPr>
        <w:rFonts w:hint="default"/>
      </w:rPr>
    </w:lvl>
    <w:lvl w:ilvl="1" w:tplc="04190019" w:tentative="1">
      <w:start w:val="1"/>
      <w:numFmt w:val="lowerLetter"/>
      <w:lvlText w:val="%2."/>
      <w:lvlJc w:val="left"/>
      <w:pPr>
        <w:ind w:left="1387" w:hanging="360"/>
      </w:pPr>
    </w:lvl>
    <w:lvl w:ilvl="2" w:tplc="0419001B" w:tentative="1">
      <w:start w:val="1"/>
      <w:numFmt w:val="lowerRoman"/>
      <w:lvlText w:val="%3."/>
      <w:lvlJc w:val="right"/>
      <w:pPr>
        <w:ind w:left="2107" w:hanging="180"/>
      </w:pPr>
    </w:lvl>
    <w:lvl w:ilvl="3" w:tplc="0419000F" w:tentative="1">
      <w:start w:val="1"/>
      <w:numFmt w:val="decimal"/>
      <w:lvlText w:val="%4."/>
      <w:lvlJc w:val="left"/>
      <w:pPr>
        <w:ind w:left="2827" w:hanging="360"/>
      </w:pPr>
    </w:lvl>
    <w:lvl w:ilvl="4" w:tplc="04190019" w:tentative="1">
      <w:start w:val="1"/>
      <w:numFmt w:val="lowerLetter"/>
      <w:lvlText w:val="%5."/>
      <w:lvlJc w:val="left"/>
      <w:pPr>
        <w:ind w:left="3547" w:hanging="360"/>
      </w:pPr>
    </w:lvl>
    <w:lvl w:ilvl="5" w:tplc="0419001B" w:tentative="1">
      <w:start w:val="1"/>
      <w:numFmt w:val="lowerRoman"/>
      <w:lvlText w:val="%6."/>
      <w:lvlJc w:val="right"/>
      <w:pPr>
        <w:ind w:left="4267" w:hanging="180"/>
      </w:pPr>
    </w:lvl>
    <w:lvl w:ilvl="6" w:tplc="0419000F" w:tentative="1">
      <w:start w:val="1"/>
      <w:numFmt w:val="decimal"/>
      <w:lvlText w:val="%7."/>
      <w:lvlJc w:val="left"/>
      <w:pPr>
        <w:ind w:left="4987" w:hanging="360"/>
      </w:pPr>
    </w:lvl>
    <w:lvl w:ilvl="7" w:tplc="04190019" w:tentative="1">
      <w:start w:val="1"/>
      <w:numFmt w:val="lowerLetter"/>
      <w:lvlText w:val="%8."/>
      <w:lvlJc w:val="left"/>
      <w:pPr>
        <w:ind w:left="5707" w:hanging="360"/>
      </w:pPr>
    </w:lvl>
    <w:lvl w:ilvl="8" w:tplc="0419001B" w:tentative="1">
      <w:start w:val="1"/>
      <w:numFmt w:val="lowerRoman"/>
      <w:lvlText w:val="%9."/>
      <w:lvlJc w:val="right"/>
      <w:pPr>
        <w:ind w:left="6427" w:hanging="180"/>
      </w:pPr>
    </w:lvl>
  </w:abstractNum>
  <w:abstractNum w:abstractNumId="62">
    <w:nsid w:val="181760D7"/>
    <w:multiLevelType w:val="multilevel"/>
    <w:tmpl w:val="D2383C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8232791"/>
    <w:multiLevelType w:val="multilevel"/>
    <w:tmpl w:val="648EF66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8800F9A"/>
    <w:multiLevelType w:val="hybridMultilevel"/>
    <w:tmpl w:val="2F067168"/>
    <w:lvl w:ilvl="0" w:tplc="D512C2A0">
      <w:start w:val="33"/>
      <w:numFmt w:val="decimal"/>
      <w:lvlText w:val="%1)"/>
      <w:lvlJc w:val="left"/>
      <w:pPr>
        <w:ind w:left="1249" w:hanging="360"/>
      </w:pPr>
      <w:rPr>
        <w:rFonts w:eastAsiaTheme="minorHAnsi" w:hint="default"/>
        <w:b w:val="0"/>
        <w:i w:val="0"/>
        <w:color w:val="000000" w:themeColor="text1"/>
      </w:rPr>
    </w:lvl>
    <w:lvl w:ilvl="1" w:tplc="04190019" w:tentative="1">
      <w:start w:val="1"/>
      <w:numFmt w:val="lowerLetter"/>
      <w:lvlText w:val="%2."/>
      <w:lvlJc w:val="left"/>
      <w:pPr>
        <w:ind w:left="1969" w:hanging="360"/>
      </w:pPr>
    </w:lvl>
    <w:lvl w:ilvl="2" w:tplc="0419001B" w:tentative="1">
      <w:start w:val="1"/>
      <w:numFmt w:val="lowerRoman"/>
      <w:lvlText w:val="%3."/>
      <w:lvlJc w:val="right"/>
      <w:pPr>
        <w:ind w:left="2689" w:hanging="180"/>
      </w:pPr>
    </w:lvl>
    <w:lvl w:ilvl="3" w:tplc="0419000F" w:tentative="1">
      <w:start w:val="1"/>
      <w:numFmt w:val="decimal"/>
      <w:lvlText w:val="%4."/>
      <w:lvlJc w:val="left"/>
      <w:pPr>
        <w:ind w:left="3409" w:hanging="360"/>
      </w:pPr>
    </w:lvl>
    <w:lvl w:ilvl="4" w:tplc="04190019" w:tentative="1">
      <w:start w:val="1"/>
      <w:numFmt w:val="lowerLetter"/>
      <w:lvlText w:val="%5."/>
      <w:lvlJc w:val="left"/>
      <w:pPr>
        <w:ind w:left="4129" w:hanging="360"/>
      </w:pPr>
    </w:lvl>
    <w:lvl w:ilvl="5" w:tplc="0419001B" w:tentative="1">
      <w:start w:val="1"/>
      <w:numFmt w:val="lowerRoman"/>
      <w:lvlText w:val="%6."/>
      <w:lvlJc w:val="right"/>
      <w:pPr>
        <w:ind w:left="4849" w:hanging="180"/>
      </w:pPr>
    </w:lvl>
    <w:lvl w:ilvl="6" w:tplc="0419000F" w:tentative="1">
      <w:start w:val="1"/>
      <w:numFmt w:val="decimal"/>
      <w:lvlText w:val="%7."/>
      <w:lvlJc w:val="left"/>
      <w:pPr>
        <w:ind w:left="5569" w:hanging="360"/>
      </w:pPr>
    </w:lvl>
    <w:lvl w:ilvl="7" w:tplc="04190019" w:tentative="1">
      <w:start w:val="1"/>
      <w:numFmt w:val="lowerLetter"/>
      <w:lvlText w:val="%8."/>
      <w:lvlJc w:val="left"/>
      <w:pPr>
        <w:ind w:left="6289" w:hanging="360"/>
      </w:pPr>
    </w:lvl>
    <w:lvl w:ilvl="8" w:tplc="0419001B" w:tentative="1">
      <w:start w:val="1"/>
      <w:numFmt w:val="lowerRoman"/>
      <w:lvlText w:val="%9."/>
      <w:lvlJc w:val="right"/>
      <w:pPr>
        <w:ind w:left="7009" w:hanging="180"/>
      </w:pPr>
    </w:lvl>
  </w:abstractNum>
  <w:abstractNum w:abstractNumId="65">
    <w:nsid w:val="194E7721"/>
    <w:multiLevelType w:val="multilevel"/>
    <w:tmpl w:val="15EE93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9811C11"/>
    <w:multiLevelType w:val="hybridMultilevel"/>
    <w:tmpl w:val="919ECC02"/>
    <w:lvl w:ilvl="0" w:tplc="B6847720">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7">
    <w:nsid w:val="19D95C3E"/>
    <w:multiLevelType w:val="multilevel"/>
    <w:tmpl w:val="F13065F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A567B4E"/>
    <w:multiLevelType w:val="multilevel"/>
    <w:tmpl w:val="8348FC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A590073"/>
    <w:multiLevelType w:val="multilevel"/>
    <w:tmpl w:val="DEDC3D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A8924E3"/>
    <w:multiLevelType w:val="hybridMultilevel"/>
    <w:tmpl w:val="AF98C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AC64D85"/>
    <w:multiLevelType w:val="hybridMultilevel"/>
    <w:tmpl w:val="47CE2A60"/>
    <w:lvl w:ilvl="0" w:tplc="5D32E06C">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2">
    <w:nsid w:val="1AE15702"/>
    <w:multiLevelType w:val="hybridMultilevel"/>
    <w:tmpl w:val="747AEB54"/>
    <w:lvl w:ilvl="0" w:tplc="8EACE0EC">
      <w:numFmt w:val="bullet"/>
      <w:lvlText w:val=""/>
      <w:lvlJc w:val="left"/>
      <w:pPr>
        <w:ind w:left="164" w:hanging="136"/>
      </w:pPr>
      <w:rPr>
        <w:rFonts w:ascii="Symbol" w:eastAsia="Symbol" w:hAnsi="Symbol" w:cs="Symbol" w:hint="default"/>
        <w:b w:val="0"/>
        <w:bCs w:val="0"/>
        <w:i w:val="0"/>
        <w:iCs w:val="0"/>
        <w:color w:val="231F20"/>
        <w:w w:val="100"/>
        <w:sz w:val="18"/>
        <w:szCs w:val="18"/>
        <w:lang w:val="ru-RU" w:eastAsia="en-US" w:bidi="ar-SA"/>
      </w:rPr>
    </w:lvl>
    <w:lvl w:ilvl="1" w:tplc="76BA5C42">
      <w:numFmt w:val="bullet"/>
      <w:lvlText w:val="•"/>
      <w:lvlJc w:val="left"/>
      <w:pPr>
        <w:ind w:left="358" w:hanging="136"/>
      </w:pPr>
      <w:rPr>
        <w:rFonts w:hint="default"/>
        <w:lang w:val="ru-RU" w:eastAsia="en-US" w:bidi="ar-SA"/>
      </w:rPr>
    </w:lvl>
    <w:lvl w:ilvl="2" w:tplc="C42EB3CE">
      <w:numFmt w:val="bullet"/>
      <w:lvlText w:val="•"/>
      <w:lvlJc w:val="left"/>
      <w:pPr>
        <w:ind w:left="557" w:hanging="136"/>
      </w:pPr>
      <w:rPr>
        <w:rFonts w:hint="default"/>
        <w:lang w:val="ru-RU" w:eastAsia="en-US" w:bidi="ar-SA"/>
      </w:rPr>
    </w:lvl>
    <w:lvl w:ilvl="3" w:tplc="6AE4146E">
      <w:numFmt w:val="bullet"/>
      <w:lvlText w:val="•"/>
      <w:lvlJc w:val="left"/>
      <w:pPr>
        <w:ind w:left="755" w:hanging="136"/>
      </w:pPr>
      <w:rPr>
        <w:rFonts w:hint="default"/>
        <w:lang w:val="ru-RU" w:eastAsia="en-US" w:bidi="ar-SA"/>
      </w:rPr>
    </w:lvl>
    <w:lvl w:ilvl="4" w:tplc="4024049C">
      <w:numFmt w:val="bullet"/>
      <w:lvlText w:val="•"/>
      <w:lvlJc w:val="left"/>
      <w:pPr>
        <w:ind w:left="954" w:hanging="136"/>
      </w:pPr>
      <w:rPr>
        <w:rFonts w:hint="default"/>
        <w:lang w:val="ru-RU" w:eastAsia="en-US" w:bidi="ar-SA"/>
      </w:rPr>
    </w:lvl>
    <w:lvl w:ilvl="5" w:tplc="51382060">
      <w:numFmt w:val="bullet"/>
      <w:lvlText w:val="•"/>
      <w:lvlJc w:val="left"/>
      <w:pPr>
        <w:ind w:left="1152" w:hanging="136"/>
      </w:pPr>
      <w:rPr>
        <w:rFonts w:hint="default"/>
        <w:lang w:val="ru-RU" w:eastAsia="en-US" w:bidi="ar-SA"/>
      </w:rPr>
    </w:lvl>
    <w:lvl w:ilvl="6" w:tplc="69183E2C">
      <w:numFmt w:val="bullet"/>
      <w:lvlText w:val="•"/>
      <w:lvlJc w:val="left"/>
      <w:pPr>
        <w:ind w:left="1351" w:hanging="136"/>
      </w:pPr>
      <w:rPr>
        <w:rFonts w:hint="default"/>
        <w:lang w:val="ru-RU" w:eastAsia="en-US" w:bidi="ar-SA"/>
      </w:rPr>
    </w:lvl>
    <w:lvl w:ilvl="7" w:tplc="9050C342">
      <w:numFmt w:val="bullet"/>
      <w:lvlText w:val="•"/>
      <w:lvlJc w:val="left"/>
      <w:pPr>
        <w:ind w:left="1549" w:hanging="136"/>
      </w:pPr>
      <w:rPr>
        <w:rFonts w:hint="default"/>
        <w:lang w:val="ru-RU" w:eastAsia="en-US" w:bidi="ar-SA"/>
      </w:rPr>
    </w:lvl>
    <w:lvl w:ilvl="8" w:tplc="62164C6E">
      <w:numFmt w:val="bullet"/>
      <w:lvlText w:val="•"/>
      <w:lvlJc w:val="left"/>
      <w:pPr>
        <w:ind w:left="1748" w:hanging="136"/>
      </w:pPr>
      <w:rPr>
        <w:rFonts w:hint="default"/>
        <w:lang w:val="ru-RU" w:eastAsia="en-US" w:bidi="ar-SA"/>
      </w:rPr>
    </w:lvl>
  </w:abstractNum>
  <w:abstractNum w:abstractNumId="73">
    <w:nsid w:val="1AF27228"/>
    <w:multiLevelType w:val="hybridMultilevel"/>
    <w:tmpl w:val="9C40C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AFF6103"/>
    <w:multiLevelType w:val="multilevel"/>
    <w:tmpl w:val="E7DA47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B05397E"/>
    <w:multiLevelType w:val="hybridMultilevel"/>
    <w:tmpl w:val="BF8847A0"/>
    <w:lvl w:ilvl="0" w:tplc="41AA9348">
      <w:start w:val="1"/>
      <w:numFmt w:val="decimal"/>
      <w:lvlText w:val="%1."/>
      <w:lvlJc w:val="left"/>
      <w:pPr>
        <w:ind w:left="2204" w:hanging="36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76">
    <w:nsid w:val="1B7F00CD"/>
    <w:multiLevelType w:val="hybridMultilevel"/>
    <w:tmpl w:val="32EA8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B8B6C1B"/>
    <w:multiLevelType w:val="multilevel"/>
    <w:tmpl w:val="1DACC6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BFD63CF"/>
    <w:multiLevelType w:val="multilevel"/>
    <w:tmpl w:val="B53673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CD55B6F"/>
    <w:multiLevelType w:val="hybridMultilevel"/>
    <w:tmpl w:val="D0B2F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CE06171"/>
    <w:multiLevelType w:val="multilevel"/>
    <w:tmpl w:val="ED86CC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CE52111"/>
    <w:multiLevelType w:val="multilevel"/>
    <w:tmpl w:val="89C27A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D964AFA"/>
    <w:multiLevelType w:val="hybridMultilevel"/>
    <w:tmpl w:val="46B4BC8C"/>
    <w:lvl w:ilvl="0" w:tplc="FEB06162">
      <w:numFmt w:val="bullet"/>
      <w:lvlText w:val="—"/>
      <w:lvlJc w:val="left"/>
      <w:pPr>
        <w:ind w:left="102" w:hanging="300"/>
      </w:pPr>
      <w:rPr>
        <w:rFonts w:ascii="Times New Roman" w:eastAsia="Times New Roman" w:hAnsi="Times New Roman" w:cs="Times New Roman" w:hint="default"/>
        <w:w w:val="100"/>
        <w:sz w:val="24"/>
        <w:szCs w:val="24"/>
        <w:lang w:val="ru-RU" w:eastAsia="en-US" w:bidi="ar-SA"/>
      </w:rPr>
    </w:lvl>
    <w:lvl w:ilvl="1" w:tplc="46106282">
      <w:numFmt w:val="bullet"/>
      <w:lvlText w:val="•"/>
      <w:lvlJc w:val="left"/>
      <w:pPr>
        <w:ind w:left="1071" w:hanging="300"/>
      </w:pPr>
      <w:rPr>
        <w:rFonts w:hint="default"/>
        <w:lang w:val="ru-RU" w:eastAsia="en-US" w:bidi="ar-SA"/>
      </w:rPr>
    </w:lvl>
    <w:lvl w:ilvl="2" w:tplc="AC604FE0">
      <w:numFmt w:val="bullet"/>
      <w:lvlText w:val="•"/>
      <w:lvlJc w:val="left"/>
      <w:pPr>
        <w:ind w:left="2043" w:hanging="300"/>
      </w:pPr>
      <w:rPr>
        <w:rFonts w:hint="default"/>
        <w:lang w:val="ru-RU" w:eastAsia="en-US" w:bidi="ar-SA"/>
      </w:rPr>
    </w:lvl>
    <w:lvl w:ilvl="3" w:tplc="D860651E">
      <w:numFmt w:val="bullet"/>
      <w:lvlText w:val="•"/>
      <w:lvlJc w:val="left"/>
      <w:pPr>
        <w:ind w:left="3015" w:hanging="300"/>
      </w:pPr>
      <w:rPr>
        <w:rFonts w:hint="default"/>
        <w:lang w:val="ru-RU" w:eastAsia="en-US" w:bidi="ar-SA"/>
      </w:rPr>
    </w:lvl>
    <w:lvl w:ilvl="4" w:tplc="B15A7886">
      <w:numFmt w:val="bullet"/>
      <w:lvlText w:val="•"/>
      <w:lvlJc w:val="left"/>
      <w:pPr>
        <w:ind w:left="3987" w:hanging="300"/>
      </w:pPr>
      <w:rPr>
        <w:rFonts w:hint="default"/>
        <w:lang w:val="ru-RU" w:eastAsia="en-US" w:bidi="ar-SA"/>
      </w:rPr>
    </w:lvl>
    <w:lvl w:ilvl="5" w:tplc="3CB44140">
      <w:numFmt w:val="bullet"/>
      <w:lvlText w:val="•"/>
      <w:lvlJc w:val="left"/>
      <w:pPr>
        <w:ind w:left="4959" w:hanging="300"/>
      </w:pPr>
      <w:rPr>
        <w:rFonts w:hint="default"/>
        <w:lang w:val="ru-RU" w:eastAsia="en-US" w:bidi="ar-SA"/>
      </w:rPr>
    </w:lvl>
    <w:lvl w:ilvl="6" w:tplc="BDC6E702">
      <w:numFmt w:val="bullet"/>
      <w:lvlText w:val="•"/>
      <w:lvlJc w:val="left"/>
      <w:pPr>
        <w:ind w:left="5931" w:hanging="300"/>
      </w:pPr>
      <w:rPr>
        <w:rFonts w:hint="default"/>
        <w:lang w:val="ru-RU" w:eastAsia="en-US" w:bidi="ar-SA"/>
      </w:rPr>
    </w:lvl>
    <w:lvl w:ilvl="7" w:tplc="D69840AA">
      <w:numFmt w:val="bullet"/>
      <w:lvlText w:val="•"/>
      <w:lvlJc w:val="left"/>
      <w:pPr>
        <w:ind w:left="6903" w:hanging="300"/>
      </w:pPr>
      <w:rPr>
        <w:rFonts w:hint="default"/>
        <w:lang w:val="ru-RU" w:eastAsia="en-US" w:bidi="ar-SA"/>
      </w:rPr>
    </w:lvl>
    <w:lvl w:ilvl="8" w:tplc="2AA66BC8">
      <w:numFmt w:val="bullet"/>
      <w:lvlText w:val="•"/>
      <w:lvlJc w:val="left"/>
      <w:pPr>
        <w:ind w:left="7875" w:hanging="300"/>
      </w:pPr>
      <w:rPr>
        <w:rFonts w:hint="default"/>
        <w:lang w:val="ru-RU" w:eastAsia="en-US" w:bidi="ar-SA"/>
      </w:rPr>
    </w:lvl>
  </w:abstractNum>
  <w:abstractNum w:abstractNumId="83">
    <w:nsid w:val="1DC121BF"/>
    <w:multiLevelType w:val="hybridMultilevel"/>
    <w:tmpl w:val="5A26F128"/>
    <w:lvl w:ilvl="0" w:tplc="EE0CF7DC">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4">
    <w:nsid w:val="1E183647"/>
    <w:multiLevelType w:val="multilevel"/>
    <w:tmpl w:val="F2DC827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E3518FE"/>
    <w:multiLevelType w:val="multilevel"/>
    <w:tmpl w:val="15104D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E857E8D"/>
    <w:multiLevelType w:val="multilevel"/>
    <w:tmpl w:val="8276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EE50061"/>
    <w:multiLevelType w:val="multilevel"/>
    <w:tmpl w:val="87008C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F413CD4"/>
    <w:multiLevelType w:val="multilevel"/>
    <w:tmpl w:val="9458A1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038321C"/>
    <w:multiLevelType w:val="hybridMultilevel"/>
    <w:tmpl w:val="489262F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0">
    <w:nsid w:val="209B02D3"/>
    <w:multiLevelType w:val="multilevel"/>
    <w:tmpl w:val="FBC455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0E366AD"/>
    <w:multiLevelType w:val="multilevel"/>
    <w:tmpl w:val="747295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171146B"/>
    <w:multiLevelType w:val="multilevel"/>
    <w:tmpl w:val="006473D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19472FF"/>
    <w:multiLevelType w:val="multilevel"/>
    <w:tmpl w:val="219472F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4">
    <w:nsid w:val="21E757BB"/>
    <w:multiLevelType w:val="multilevel"/>
    <w:tmpl w:val="B8E225B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20D1547"/>
    <w:multiLevelType w:val="multilevel"/>
    <w:tmpl w:val="F8F8E7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4132A7D"/>
    <w:multiLevelType w:val="hybridMultilevel"/>
    <w:tmpl w:val="62DC0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4230F7D"/>
    <w:multiLevelType w:val="multilevel"/>
    <w:tmpl w:val="B5E0E34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4272E44"/>
    <w:multiLevelType w:val="multilevel"/>
    <w:tmpl w:val="346EB00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47603F7"/>
    <w:multiLevelType w:val="hybridMultilevel"/>
    <w:tmpl w:val="947E3B9C"/>
    <w:lvl w:ilvl="0" w:tplc="02E8E256">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0">
    <w:nsid w:val="24A179C4"/>
    <w:multiLevelType w:val="multilevel"/>
    <w:tmpl w:val="5F56D27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524056C"/>
    <w:multiLevelType w:val="multilevel"/>
    <w:tmpl w:val="41DCEC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53A5142"/>
    <w:multiLevelType w:val="multilevel"/>
    <w:tmpl w:val="13EA7B9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5613B68"/>
    <w:multiLevelType w:val="multilevel"/>
    <w:tmpl w:val="726C05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5850BC8"/>
    <w:multiLevelType w:val="hybridMultilevel"/>
    <w:tmpl w:val="418E3350"/>
    <w:lvl w:ilvl="0" w:tplc="3014BE4E">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5">
    <w:nsid w:val="260846D5"/>
    <w:multiLevelType w:val="hybridMultilevel"/>
    <w:tmpl w:val="57F4A618"/>
    <w:lvl w:ilvl="0" w:tplc="84367F64">
      <w:start w:val="1"/>
      <w:numFmt w:val="decimal"/>
      <w:lvlText w:val="%1)"/>
      <w:lvlJc w:val="left"/>
      <w:pPr>
        <w:ind w:left="102" w:hanging="420"/>
      </w:pPr>
      <w:rPr>
        <w:rFonts w:ascii="Times New Roman" w:eastAsia="Times New Roman" w:hAnsi="Times New Roman" w:cs="Times New Roman" w:hint="default"/>
        <w:b/>
        <w:w w:val="100"/>
        <w:sz w:val="24"/>
        <w:szCs w:val="24"/>
        <w:lang w:val="ru-RU" w:eastAsia="en-US" w:bidi="ar-SA"/>
      </w:rPr>
    </w:lvl>
    <w:lvl w:ilvl="1" w:tplc="4A0C4552">
      <w:start w:val="1"/>
      <w:numFmt w:val="decimal"/>
      <w:lvlText w:val="%2."/>
      <w:lvlJc w:val="left"/>
      <w:pPr>
        <w:ind w:left="200" w:hanging="181"/>
      </w:pPr>
      <w:rPr>
        <w:rFonts w:ascii="Times New Roman" w:eastAsia="Times New Roman" w:hAnsi="Times New Roman" w:cs="Times New Roman" w:hint="default"/>
        <w:w w:val="100"/>
        <w:sz w:val="22"/>
        <w:szCs w:val="22"/>
        <w:lang w:val="ru-RU" w:eastAsia="en-US" w:bidi="ar-SA"/>
      </w:rPr>
    </w:lvl>
    <w:lvl w:ilvl="2" w:tplc="E0CC78CA">
      <w:numFmt w:val="bullet"/>
      <w:lvlText w:val="•"/>
      <w:lvlJc w:val="left"/>
      <w:pPr>
        <w:ind w:left="1268" w:hanging="181"/>
      </w:pPr>
      <w:rPr>
        <w:rFonts w:hint="default"/>
        <w:lang w:val="ru-RU" w:eastAsia="en-US" w:bidi="ar-SA"/>
      </w:rPr>
    </w:lvl>
    <w:lvl w:ilvl="3" w:tplc="3F38AA92">
      <w:numFmt w:val="bullet"/>
      <w:lvlText w:val="•"/>
      <w:lvlJc w:val="left"/>
      <w:pPr>
        <w:ind w:left="2337" w:hanging="181"/>
      </w:pPr>
      <w:rPr>
        <w:rFonts w:hint="default"/>
        <w:lang w:val="ru-RU" w:eastAsia="en-US" w:bidi="ar-SA"/>
      </w:rPr>
    </w:lvl>
    <w:lvl w:ilvl="4" w:tplc="4A5E4878">
      <w:numFmt w:val="bullet"/>
      <w:lvlText w:val="•"/>
      <w:lvlJc w:val="left"/>
      <w:pPr>
        <w:ind w:left="3406" w:hanging="181"/>
      </w:pPr>
      <w:rPr>
        <w:rFonts w:hint="default"/>
        <w:lang w:val="ru-RU" w:eastAsia="en-US" w:bidi="ar-SA"/>
      </w:rPr>
    </w:lvl>
    <w:lvl w:ilvl="5" w:tplc="A07E8120">
      <w:numFmt w:val="bullet"/>
      <w:lvlText w:val="•"/>
      <w:lvlJc w:val="left"/>
      <w:pPr>
        <w:ind w:left="4475" w:hanging="181"/>
      </w:pPr>
      <w:rPr>
        <w:rFonts w:hint="default"/>
        <w:lang w:val="ru-RU" w:eastAsia="en-US" w:bidi="ar-SA"/>
      </w:rPr>
    </w:lvl>
    <w:lvl w:ilvl="6" w:tplc="51721680">
      <w:numFmt w:val="bullet"/>
      <w:lvlText w:val="•"/>
      <w:lvlJc w:val="left"/>
      <w:pPr>
        <w:ind w:left="5544" w:hanging="181"/>
      </w:pPr>
      <w:rPr>
        <w:rFonts w:hint="default"/>
        <w:lang w:val="ru-RU" w:eastAsia="en-US" w:bidi="ar-SA"/>
      </w:rPr>
    </w:lvl>
    <w:lvl w:ilvl="7" w:tplc="7480F10C">
      <w:numFmt w:val="bullet"/>
      <w:lvlText w:val="•"/>
      <w:lvlJc w:val="left"/>
      <w:pPr>
        <w:ind w:left="6612" w:hanging="181"/>
      </w:pPr>
      <w:rPr>
        <w:rFonts w:hint="default"/>
        <w:lang w:val="ru-RU" w:eastAsia="en-US" w:bidi="ar-SA"/>
      </w:rPr>
    </w:lvl>
    <w:lvl w:ilvl="8" w:tplc="DCC89AA4">
      <w:numFmt w:val="bullet"/>
      <w:lvlText w:val="•"/>
      <w:lvlJc w:val="left"/>
      <w:pPr>
        <w:ind w:left="7681" w:hanging="181"/>
      </w:pPr>
      <w:rPr>
        <w:rFonts w:hint="default"/>
        <w:lang w:val="ru-RU" w:eastAsia="en-US" w:bidi="ar-SA"/>
      </w:rPr>
    </w:lvl>
  </w:abstractNum>
  <w:abstractNum w:abstractNumId="106">
    <w:nsid w:val="26780556"/>
    <w:multiLevelType w:val="hybridMultilevel"/>
    <w:tmpl w:val="D5A6D8C8"/>
    <w:lvl w:ilvl="0" w:tplc="E6E0DA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7">
    <w:nsid w:val="26FA0D65"/>
    <w:multiLevelType w:val="hybridMultilevel"/>
    <w:tmpl w:val="7EB0A9CE"/>
    <w:lvl w:ilvl="0" w:tplc="51745F96">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8">
    <w:nsid w:val="277B6637"/>
    <w:multiLevelType w:val="multilevel"/>
    <w:tmpl w:val="4DEE04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7FF139A"/>
    <w:multiLevelType w:val="hybridMultilevel"/>
    <w:tmpl w:val="5344B74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0">
    <w:nsid w:val="281970A1"/>
    <w:multiLevelType w:val="multilevel"/>
    <w:tmpl w:val="2ED4F1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9710CF1"/>
    <w:multiLevelType w:val="multilevel"/>
    <w:tmpl w:val="622461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98226CB"/>
    <w:multiLevelType w:val="multilevel"/>
    <w:tmpl w:val="F95E32D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99F66F2"/>
    <w:multiLevelType w:val="multilevel"/>
    <w:tmpl w:val="3D4638D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9D92B6C"/>
    <w:multiLevelType w:val="multilevel"/>
    <w:tmpl w:val="162C1C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9FC726F"/>
    <w:multiLevelType w:val="multilevel"/>
    <w:tmpl w:val="B0E49B7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A3919A7"/>
    <w:multiLevelType w:val="multilevel"/>
    <w:tmpl w:val="99FE39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BDC583A"/>
    <w:multiLevelType w:val="multilevel"/>
    <w:tmpl w:val="086EE1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C487545"/>
    <w:multiLevelType w:val="hybridMultilevel"/>
    <w:tmpl w:val="2E0E2A5A"/>
    <w:lvl w:ilvl="0" w:tplc="6E46E6DC">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19">
    <w:nsid w:val="2D0C7262"/>
    <w:multiLevelType w:val="multilevel"/>
    <w:tmpl w:val="DD5009B6"/>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D24071C"/>
    <w:multiLevelType w:val="multilevel"/>
    <w:tmpl w:val="F18AC44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DAF5E1A"/>
    <w:multiLevelType w:val="hybridMultilevel"/>
    <w:tmpl w:val="9FAE516C"/>
    <w:lvl w:ilvl="0" w:tplc="D5E8CC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DD756FD"/>
    <w:multiLevelType w:val="hybridMultilevel"/>
    <w:tmpl w:val="F10619F2"/>
    <w:lvl w:ilvl="0" w:tplc="D5E8CC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E622371"/>
    <w:multiLevelType w:val="multilevel"/>
    <w:tmpl w:val="BB9264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E856089"/>
    <w:multiLevelType w:val="hybridMultilevel"/>
    <w:tmpl w:val="A9A00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F685A49"/>
    <w:multiLevelType w:val="multilevel"/>
    <w:tmpl w:val="EE26E48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F883918"/>
    <w:multiLevelType w:val="multilevel"/>
    <w:tmpl w:val="3AF64A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FC023EF"/>
    <w:multiLevelType w:val="multilevel"/>
    <w:tmpl w:val="7AD6D97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FEA70CF"/>
    <w:multiLevelType w:val="multilevel"/>
    <w:tmpl w:val="02889E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0F201C8"/>
    <w:multiLevelType w:val="multilevel"/>
    <w:tmpl w:val="FFBC886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13F7257"/>
    <w:multiLevelType w:val="multilevel"/>
    <w:tmpl w:val="AE42862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17E76CE"/>
    <w:multiLevelType w:val="multilevel"/>
    <w:tmpl w:val="0A8295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22444B9"/>
    <w:multiLevelType w:val="multilevel"/>
    <w:tmpl w:val="85E08D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258200A"/>
    <w:multiLevelType w:val="multilevel"/>
    <w:tmpl w:val="BBE004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2704063"/>
    <w:multiLevelType w:val="multilevel"/>
    <w:tmpl w:val="A4D2A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32A47C48"/>
    <w:multiLevelType w:val="multilevel"/>
    <w:tmpl w:val="78BE7C9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2AF2F80"/>
    <w:multiLevelType w:val="hybridMultilevel"/>
    <w:tmpl w:val="3AE4B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3876F34"/>
    <w:multiLevelType w:val="multilevel"/>
    <w:tmpl w:val="EE62CCB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39477CD"/>
    <w:multiLevelType w:val="multilevel"/>
    <w:tmpl w:val="A426E81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39A58B6"/>
    <w:multiLevelType w:val="multilevel"/>
    <w:tmpl w:val="0302AD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342812FC"/>
    <w:multiLevelType w:val="multilevel"/>
    <w:tmpl w:val="EBB087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34304A8B"/>
    <w:multiLevelType w:val="hybridMultilevel"/>
    <w:tmpl w:val="0980E2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34794A7F"/>
    <w:multiLevelType w:val="hybridMultilevel"/>
    <w:tmpl w:val="2FFE7840"/>
    <w:lvl w:ilvl="0" w:tplc="C7CA4C44">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43">
    <w:nsid w:val="34EF7CC8"/>
    <w:multiLevelType w:val="multilevel"/>
    <w:tmpl w:val="AAD2B5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4F273D9"/>
    <w:multiLevelType w:val="multilevel"/>
    <w:tmpl w:val="5CD4C0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53626B2"/>
    <w:multiLevelType w:val="multilevel"/>
    <w:tmpl w:val="596CFF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53A3E0F"/>
    <w:multiLevelType w:val="multilevel"/>
    <w:tmpl w:val="E7A67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35692C71"/>
    <w:multiLevelType w:val="multilevel"/>
    <w:tmpl w:val="4C1C4E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58852C6"/>
    <w:multiLevelType w:val="multilevel"/>
    <w:tmpl w:val="C0981888"/>
    <w:lvl w:ilvl="0">
      <w:start w:val="4"/>
      <w:numFmt w:val="decimal"/>
      <w:lvlText w:val="%1"/>
      <w:lvlJc w:val="left"/>
      <w:pPr>
        <w:ind w:left="312" w:hanging="1102"/>
      </w:pPr>
      <w:rPr>
        <w:rFonts w:hint="default"/>
        <w:lang w:val="ru-RU" w:eastAsia="en-US" w:bidi="ar-SA"/>
      </w:rPr>
    </w:lvl>
    <w:lvl w:ilvl="1">
      <w:start w:val="1"/>
      <w:numFmt w:val="decimal"/>
      <w:lvlText w:val="%1.%2."/>
      <w:lvlJc w:val="left"/>
      <w:pPr>
        <w:ind w:left="312" w:hanging="1102"/>
      </w:pPr>
      <w:rPr>
        <w:rFonts w:ascii="Times New Roman" w:eastAsia="Times New Roman" w:hAnsi="Times New Roman" w:cs="Times New Roman" w:hint="default"/>
        <w:w w:val="99"/>
        <w:sz w:val="26"/>
        <w:szCs w:val="26"/>
        <w:lang w:val="ru-RU" w:eastAsia="en-US" w:bidi="ar-SA"/>
      </w:rPr>
    </w:lvl>
    <w:lvl w:ilvl="2">
      <w:numFmt w:val="bullet"/>
      <w:lvlText w:val=""/>
      <w:lvlJc w:val="left"/>
      <w:pPr>
        <w:ind w:left="312" w:hanging="425"/>
      </w:pPr>
      <w:rPr>
        <w:rFonts w:ascii="Symbol" w:eastAsia="Symbol" w:hAnsi="Symbol" w:cs="Symbol" w:hint="default"/>
        <w:w w:val="99"/>
        <w:sz w:val="26"/>
        <w:szCs w:val="26"/>
        <w:lang w:val="ru-RU" w:eastAsia="en-US" w:bidi="ar-SA"/>
      </w:rPr>
    </w:lvl>
    <w:lvl w:ilvl="3">
      <w:numFmt w:val="bullet"/>
      <w:lvlText w:val="•"/>
      <w:lvlJc w:val="left"/>
      <w:pPr>
        <w:ind w:left="3428" w:hanging="425"/>
      </w:pPr>
      <w:rPr>
        <w:rFonts w:hint="default"/>
        <w:lang w:val="ru-RU" w:eastAsia="en-US" w:bidi="ar-SA"/>
      </w:rPr>
    </w:lvl>
    <w:lvl w:ilvl="4">
      <w:numFmt w:val="bullet"/>
      <w:lvlText w:val="•"/>
      <w:lvlJc w:val="left"/>
      <w:pPr>
        <w:ind w:left="4464" w:hanging="425"/>
      </w:pPr>
      <w:rPr>
        <w:rFonts w:hint="default"/>
        <w:lang w:val="ru-RU" w:eastAsia="en-US" w:bidi="ar-SA"/>
      </w:rPr>
    </w:lvl>
    <w:lvl w:ilvl="5">
      <w:numFmt w:val="bullet"/>
      <w:lvlText w:val="•"/>
      <w:lvlJc w:val="left"/>
      <w:pPr>
        <w:ind w:left="5500" w:hanging="425"/>
      </w:pPr>
      <w:rPr>
        <w:rFonts w:hint="default"/>
        <w:lang w:val="ru-RU" w:eastAsia="en-US" w:bidi="ar-SA"/>
      </w:rPr>
    </w:lvl>
    <w:lvl w:ilvl="6">
      <w:numFmt w:val="bullet"/>
      <w:lvlText w:val="•"/>
      <w:lvlJc w:val="left"/>
      <w:pPr>
        <w:ind w:left="6536" w:hanging="425"/>
      </w:pPr>
      <w:rPr>
        <w:rFonts w:hint="default"/>
        <w:lang w:val="ru-RU" w:eastAsia="en-US" w:bidi="ar-SA"/>
      </w:rPr>
    </w:lvl>
    <w:lvl w:ilvl="7">
      <w:numFmt w:val="bullet"/>
      <w:lvlText w:val="•"/>
      <w:lvlJc w:val="left"/>
      <w:pPr>
        <w:ind w:left="7572" w:hanging="425"/>
      </w:pPr>
      <w:rPr>
        <w:rFonts w:hint="default"/>
        <w:lang w:val="ru-RU" w:eastAsia="en-US" w:bidi="ar-SA"/>
      </w:rPr>
    </w:lvl>
    <w:lvl w:ilvl="8">
      <w:numFmt w:val="bullet"/>
      <w:lvlText w:val="•"/>
      <w:lvlJc w:val="left"/>
      <w:pPr>
        <w:ind w:left="8608" w:hanging="425"/>
      </w:pPr>
      <w:rPr>
        <w:rFonts w:hint="default"/>
        <w:lang w:val="ru-RU" w:eastAsia="en-US" w:bidi="ar-SA"/>
      </w:rPr>
    </w:lvl>
  </w:abstractNum>
  <w:abstractNum w:abstractNumId="149">
    <w:nsid w:val="35A06906"/>
    <w:multiLevelType w:val="multilevel"/>
    <w:tmpl w:val="B2BEB9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1">
    <w:nsid w:val="36727042"/>
    <w:multiLevelType w:val="hybridMultilevel"/>
    <w:tmpl w:val="7DF6A52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2">
    <w:nsid w:val="367434B0"/>
    <w:multiLevelType w:val="hybridMultilevel"/>
    <w:tmpl w:val="01429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6A81633"/>
    <w:multiLevelType w:val="multilevel"/>
    <w:tmpl w:val="C9B024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78245B5"/>
    <w:multiLevelType w:val="multilevel"/>
    <w:tmpl w:val="C8144D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80A078C"/>
    <w:multiLevelType w:val="multilevel"/>
    <w:tmpl w:val="5032DE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8C93401"/>
    <w:multiLevelType w:val="multilevel"/>
    <w:tmpl w:val="779642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92E657B"/>
    <w:multiLevelType w:val="hybridMultilevel"/>
    <w:tmpl w:val="F46C6F6C"/>
    <w:lvl w:ilvl="0" w:tplc="E0080D3C">
      <w:start w:val="2"/>
      <w:numFmt w:val="decimal"/>
      <w:lvlText w:val="%1."/>
      <w:lvlJc w:val="left"/>
      <w:pPr>
        <w:ind w:left="1539" w:hanging="500"/>
        <w:jc w:val="right"/>
      </w:pPr>
      <w:rPr>
        <w:rFonts w:hint="default"/>
        <w:w w:val="100"/>
        <w:lang w:val="ru-RU" w:eastAsia="en-US" w:bidi="ar-SA"/>
      </w:rPr>
    </w:lvl>
    <w:lvl w:ilvl="1" w:tplc="16C600EC">
      <w:start w:val="1"/>
      <w:numFmt w:val="decimal"/>
      <w:lvlText w:val="%2."/>
      <w:lvlJc w:val="left"/>
      <w:pPr>
        <w:ind w:left="2529" w:hanging="279"/>
        <w:jc w:val="right"/>
      </w:pPr>
      <w:rPr>
        <w:rFonts w:ascii="Times New Roman" w:eastAsia="Times New Roman" w:hAnsi="Times New Roman" w:cs="Times New Roman" w:hint="default"/>
        <w:w w:val="99"/>
        <w:sz w:val="28"/>
        <w:szCs w:val="28"/>
        <w:lang w:val="ru-RU" w:eastAsia="en-US" w:bidi="ar-SA"/>
      </w:rPr>
    </w:lvl>
    <w:lvl w:ilvl="2" w:tplc="BD1C53F2">
      <w:numFmt w:val="bullet"/>
      <w:lvlText w:val="•"/>
      <w:lvlJc w:val="left"/>
      <w:pPr>
        <w:ind w:left="3524" w:hanging="279"/>
      </w:pPr>
      <w:rPr>
        <w:rFonts w:hint="default"/>
        <w:lang w:val="ru-RU" w:eastAsia="en-US" w:bidi="ar-SA"/>
      </w:rPr>
    </w:lvl>
    <w:lvl w:ilvl="3" w:tplc="C1FA4846">
      <w:numFmt w:val="bullet"/>
      <w:lvlText w:val="•"/>
      <w:lvlJc w:val="left"/>
      <w:pPr>
        <w:ind w:left="4529" w:hanging="279"/>
      </w:pPr>
      <w:rPr>
        <w:rFonts w:hint="default"/>
        <w:lang w:val="ru-RU" w:eastAsia="en-US" w:bidi="ar-SA"/>
      </w:rPr>
    </w:lvl>
    <w:lvl w:ilvl="4" w:tplc="35625260">
      <w:numFmt w:val="bullet"/>
      <w:lvlText w:val="•"/>
      <w:lvlJc w:val="left"/>
      <w:pPr>
        <w:ind w:left="5534" w:hanging="279"/>
      </w:pPr>
      <w:rPr>
        <w:rFonts w:hint="default"/>
        <w:lang w:val="ru-RU" w:eastAsia="en-US" w:bidi="ar-SA"/>
      </w:rPr>
    </w:lvl>
    <w:lvl w:ilvl="5" w:tplc="B6128780">
      <w:numFmt w:val="bullet"/>
      <w:lvlText w:val="•"/>
      <w:lvlJc w:val="left"/>
      <w:pPr>
        <w:ind w:left="6539" w:hanging="279"/>
      </w:pPr>
      <w:rPr>
        <w:rFonts w:hint="default"/>
        <w:lang w:val="ru-RU" w:eastAsia="en-US" w:bidi="ar-SA"/>
      </w:rPr>
    </w:lvl>
    <w:lvl w:ilvl="6" w:tplc="B4DC042E">
      <w:numFmt w:val="bullet"/>
      <w:lvlText w:val="•"/>
      <w:lvlJc w:val="left"/>
      <w:pPr>
        <w:ind w:left="7544" w:hanging="279"/>
      </w:pPr>
      <w:rPr>
        <w:rFonts w:hint="default"/>
        <w:lang w:val="ru-RU" w:eastAsia="en-US" w:bidi="ar-SA"/>
      </w:rPr>
    </w:lvl>
    <w:lvl w:ilvl="7" w:tplc="C62618FE">
      <w:numFmt w:val="bullet"/>
      <w:lvlText w:val="•"/>
      <w:lvlJc w:val="left"/>
      <w:pPr>
        <w:ind w:left="8549" w:hanging="279"/>
      </w:pPr>
      <w:rPr>
        <w:rFonts w:hint="default"/>
        <w:lang w:val="ru-RU" w:eastAsia="en-US" w:bidi="ar-SA"/>
      </w:rPr>
    </w:lvl>
    <w:lvl w:ilvl="8" w:tplc="11DA3F9C">
      <w:numFmt w:val="bullet"/>
      <w:lvlText w:val="•"/>
      <w:lvlJc w:val="left"/>
      <w:pPr>
        <w:ind w:left="9554" w:hanging="279"/>
      </w:pPr>
      <w:rPr>
        <w:rFonts w:hint="default"/>
        <w:lang w:val="ru-RU" w:eastAsia="en-US" w:bidi="ar-SA"/>
      </w:rPr>
    </w:lvl>
  </w:abstractNum>
  <w:abstractNum w:abstractNumId="158">
    <w:nsid w:val="39773903"/>
    <w:multiLevelType w:val="multilevel"/>
    <w:tmpl w:val="E700859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A3965D9"/>
    <w:multiLevelType w:val="multilevel"/>
    <w:tmpl w:val="173CD7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A813562"/>
    <w:multiLevelType w:val="hybridMultilevel"/>
    <w:tmpl w:val="16FAB2A2"/>
    <w:lvl w:ilvl="0" w:tplc="951A7272">
      <w:numFmt w:val="bullet"/>
      <w:lvlText w:val="•"/>
      <w:lvlJc w:val="left"/>
      <w:pPr>
        <w:ind w:left="119" w:hanging="135"/>
      </w:pPr>
      <w:rPr>
        <w:rFonts w:ascii="Times New Roman" w:eastAsia="Times New Roman" w:hAnsi="Times New Roman" w:cs="Times New Roman" w:hint="default"/>
        <w:w w:val="100"/>
        <w:sz w:val="24"/>
        <w:szCs w:val="24"/>
        <w:lang w:val="ru-RU" w:eastAsia="en-US" w:bidi="ar-SA"/>
      </w:rPr>
    </w:lvl>
    <w:lvl w:ilvl="1" w:tplc="F6221748">
      <w:numFmt w:val="bullet"/>
      <w:lvlText w:val=""/>
      <w:lvlJc w:val="left"/>
      <w:pPr>
        <w:ind w:left="840" w:hanging="360"/>
      </w:pPr>
      <w:rPr>
        <w:rFonts w:ascii="Symbol" w:eastAsia="Symbol" w:hAnsi="Symbol" w:cs="Symbol" w:hint="default"/>
        <w:w w:val="100"/>
        <w:sz w:val="24"/>
        <w:szCs w:val="24"/>
        <w:lang w:val="ru-RU" w:eastAsia="en-US" w:bidi="ar-SA"/>
      </w:rPr>
    </w:lvl>
    <w:lvl w:ilvl="2" w:tplc="81CCFA78">
      <w:numFmt w:val="bullet"/>
      <w:lvlText w:val="•"/>
      <w:lvlJc w:val="left"/>
      <w:pPr>
        <w:ind w:left="1811" w:hanging="360"/>
      </w:pPr>
      <w:rPr>
        <w:rFonts w:hint="default"/>
        <w:lang w:val="ru-RU" w:eastAsia="en-US" w:bidi="ar-SA"/>
      </w:rPr>
    </w:lvl>
    <w:lvl w:ilvl="3" w:tplc="9262288E">
      <w:numFmt w:val="bullet"/>
      <w:lvlText w:val="•"/>
      <w:lvlJc w:val="left"/>
      <w:pPr>
        <w:ind w:left="2783" w:hanging="360"/>
      </w:pPr>
      <w:rPr>
        <w:rFonts w:hint="default"/>
        <w:lang w:val="ru-RU" w:eastAsia="en-US" w:bidi="ar-SA"/>
      </w:rPr>
    </w:lvl>
    <w:lvl w:ilvl="4" w:tplc="52D88978">
      <w:numFmt w:val="bullet"/>
      <w:lvlText w:val="•"/>
      <w:lvlJc w:val="left"/>
      <w:pPr>
        <w:ind w:left="3754" w:hanging="360"/>
      </w:pPr>
      <w:rPr>
        <w:rFonts w:hint="default"/>
        <w:lang w:val="ru-RU" w:eastAsia="en-US" w:bidi="ar-SA"/>
      </w:rPr>
    </w:lvl>
    <w:lvl w:ilvl="5" w:tplc="4A8C4F46">
      <w:numFmt w:val="bullet"/>
      <w:lvlText w:val="•"/>
      <w:lvlJc w:val="left"/>
      <w:pPr>
        <w:ind w:left="4726" w:hanging="360"/>
      </w:pPr>
      <w:rPr>
        <w:rFonts w:hint="default"/>
        <w:lang w:val="ru-RU" w:eastAsia="en-US" w:bidi="ar-SA"/>
      </w:rPr>
    </w:lvl>
    <w:lvl w:ilvl="6" w:tplc="C8364106">
      <w:numFmt w:val="bullet"/>
      <w:lvlText w:val="•"/>
      <w:lvlJc w:val="left"/>
      <w:pPr>
        <w:ind w:left="5697" w:hanging="360"/>
      </w:pPr>
      <w:rPr>
        <w:rFonts w:hint="default"/>
        <w:lang w:val="ru-RU" w:eastAsia="en-US" w:bidi="ar-SA"/>
      </w:rPr>
    </w:lvl>
    <w:lvl w:ilvl="7" w:tplc="ED021510">
      <w:numFmt w:val="bullet"/>
      <w:lvlText w:val="•"/>
      <w:lvlJc w:val="left"/>
      <w:pPr>
        <w:ind w:left="6669" w:hanging="360"/>
      </w:pPr>
      <w:rPr>
        <w:rFonts w:hint="default"/>
        <w:lang w:val="ru-RU" w:eastAsia="en-US" w:bidi="ar-SA"/>
      </w:rPr>
    </w:lvl>
    <w:lvl w:ilvl="8" w:tplc="72467716">
      <w:numFmt w:val="bullet"/>
      <w:lvlText w:val="•"/>
      <w:lvlJc w:val="left"/>
      <w:pPr>
        <w:ind w:left="7640" w:hanging="360"/>
      </w:pPr>
      <w:rPr>
        <w:rFonts w:hint="default"/>
        <w:lang w:val="ru-RU" w:eastAsia="en-US" w:bidi="ar-SA"/>
      </w:rPr>
    </w:lvl>
  </w:abstractNum>
  <w:abstractNum w:abstractNumId="161">
    <w:nsid w:val="3B421E07"/>
    <w:multiLevelType w:val="multilevel"/>
    <w:tmpl w:val="4AB6B58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B8B142D"/>
    <w:multiLevelType w:val="hybridMultilevel"/>
    <w:tmpl w:val="BF8847A0"/>
    <w:lvl w:ilvl="0" w:tplc="41AA9348">
      <w:start w:val="1"/>
      <w:numFmt w:val="decimal"/>
      <w:lvlText w:val="%1."/>
      <w:lvlJc w:val="left"/>
      <w:pPr>
        <w:ind w:left="2204" w:hanging="36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163">
    <w:nsid w:val="3B9A3A1B"/>
    <w:multiLevelType w:val="multilevel"/>
    <w:tmpl w:val="E01E91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C0D6E57"/>
    <w:multiLevelType w:val="hybridMultilevel"/>
    <w:tmpl w:val="A6F479B4"/>
    <w:lvl w:ilvl="0" w:tplc="5F1C1226">
      <w:start w:val="1"/>
      <w:numFmt w:val="decimal"/>
      <w:lvlText w:val="%1."/>
      <w:lvlJc w:val="left"/>
      <w:pPr>
        <w:ind w:left="1539" w:hanging="284"/>
      </w:pPr>
      <w:rPr>
        <w:rFonts w:hint="default"/>
        <w:w w:val="100"/>
        <w:lang w:val="ru-RU" w:eastAsia="en-US" w:bidi="ar-SA"/>
      </w:rPr>
    </w:lvl>
    <w:lvl w:ilvl="1" w:tplc="95FEC722">
      <w:numFmt w:val="bullet"/>
      <w:lvlText w:val="•"/>
      <w:lvlJc w:val="left"/>
      <w:pPr>
        <w:ind w:left="2542" w:hanging="284"/>
      </w:pPr>
      <w:rPr>
        <w:rFonts w:hint="default"/>
        <w:lang w:val="ru-RU" w:eastAsia="en-US" w:bidi="ar-SA"/>
      </w:rPr>
    </w:lvl>
    <w:lvl w:ilvl="2" w:tplc="1CBCD24A">
      <w:numFmt w:val="bullet"/>
      <w:lvlText w:val="•"/>
      <w:lvlJc w:val="left"/>
      <w:pPr>
        <w:ind w:left="3544" w:hanging="284"/>
      </w:pPr>
      <w:rPr>
        <w:rFonts w:hint="default"/>
        <w:lang w:val="ru-RU" w:eastAsia="en-US" w:bidi="ar-SA"/>
      </w:rPr>
    </w:lvl>
    <w:lvl w:ilvl="3" w:tplc="D70EF222">
      <w:numFmt w:val="bullet"/>
      <w:lvlText w:val="•"/>
      <w:lvlJc w:val="left"/>
      <w:pPr>
        <w:ind w:left="4547" w:hanging="284"/>
      </w:pPr>
      <w:rPr>
        <w:rFonts w:hint="default"/>
        <w:lang w:val="ru-RU" w:eastAsia="en-US" w:bidi="ar-SA"/>
      </w:rPr>
    </w:lvl>
    <w:lvl w:ilvl="4" w:tplc="C1EC3542">
      <w:numFmt w:val="bullet"/>
      <w:lvlText w:val="•"/>
      <w:lvlJc w:val="left"/>
      <w:pPr>
        <w:ind w:left="5549" w:hanging="284"/>
      </w:pPr>
      <w:rPr>
        <w:rFonts w:hint="default"/>
        <w:lang w:val="ru-RU" w:eastAsia="en-US" w:bidi="ar-SA"/>
      </w:rPr>
    </w:lvl>
    <w:lvl w:ilvl="5" w:tplc="96327840">
      <w:numFmt w:val="bullet"/>
      <w:lvlText w:val="•"/>
      <w:lvlJc w:val="left"/>
      <w:pPr>
        <w:ind w:left="6552" w:hanging="284"/>
      </w:pPr>
      <w:rPr>
        <w:rFonts w:hint="default"/>
        <w:lang w:val="ru-RU" w:eastAsia="en-US" w:bidi="ar-SA"/>
      </w:rPr>
    </w:lvl>
    <w:lvl w:ilvl="6" w:tplc="C99CE028">
      <w:numFmt w:val="bullet"/>
      <w:lvlText w:val="•"/>
      <w:lvlJc w:val="left"/>
      <w:pPr>
        <w:ind w:left="7554" w:hanging="284"/>
      </w:pPr>
      <w:rPr>
        <w:rFonts w:hint="default"/>
        <w:lang w:val="ru-RU" w:eastAsia="en-US" w:bidi="ar-SA"/>
      </w:rPr>
    </w:lvl>
    <w:lvl w:ilvl="7" w:tplc="E1783B34">
      <w:numFmt w:val="bullet"/>
      <w:lvlText w:val="•"/>
      <w:lvlJc w:val="left"/>
      <w:pPr>
        <w:ind w:left="8556" w:hanging="284"/>
      </w:pPr>
      <w:rPr>
        <w:rFonts w:hint="default"/>
        <w:lang w:val="ru-RU" w:eastAsia="en-US" w:bidi="ar-SA"/>
      </w:rPr>
    </w:lvl>
    <w:lvl w:ilvl="8" w:tplc="C4965A94">
      <w:numFmt w:val="bullet"/>
      <w:lvlText w:val="•"/>
      <w:lvlJc w:val="left"/>
      <w:pPr>
        <w:ind w:left="9559" w:hanging="284"/>
      </w:pPr>
      <w:rPr>
        <w:rFonts w:hint="default"/>
        <w:lang w:val="ru-RU" w:eastAsia="en-US" w:bidi="ar-SA"/>
      </w:rPr>
    </w:lvl>
  </w:abstractNum>
  <w:abstractNum w:abstractNumId="165">
    <w:nsid w:val="3C414824"/>
    <w:multiLevelType w:val="multilevel"/>
    <w:tmpl w:val="8B6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3CE7318A"/>
    <w:multiLevelType w:val="multilevel"/>
    <w:tmpl w:val="5D947B7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D1768CC"/>
    <w:multiLevelType w:val="multilevel"/>
    <w:tmpl w:val="363A9D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D633212"/>
    <w:multiLevelType w:val="multilevel"/>
    <w:tmpl w:val="32FC7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3E2261CA"/>
    <w:multiLevelType w:val="hybridMultilevel"/>
    <w:tmpl w:val="2B52625E"/>
    <w:lvl w:ilvl="0" w:tplc="7256DFDA">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70">
    <w:nsid w:val="3E797AA5"/>
    <w:multiLevelType w:val="multilevel"/>
    <w:tmpl w:val="C6DC759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ED5205A"/>
    <w:multiLevelType w:val="hybridMultilevel"/>
    <w:tmpl w:val="91420C4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2">
    <w:nsid w:val="3ED53C9D"/>
    <w:multiLevelType w:val="multilevel"/>
    <w:tmpl w:val="3754FA3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F266707"/>
    <w:multiLevelType w:val="multilevel"/>
    <w:tmpl w:val="A314DB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FB94C7E"/>
    <w:multiLevelType w:val="multilevel"/>
    <w:tmpl w:val="82EAE2DA"/>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FB967D0"/>
    <w:multiLevelType w:val="hybridMultilevel"/>
    <w:tmpl w:val="CDD4D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FD931F9"/>
    <w:multiLevelType w:val="multilevel"/>
    <w:tmpl w:val="AB1E08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409D08DF"/>
    <w:multiLevelType w:val="multilevel"/>
    <w:tmpl w:val="1C1262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1C30554"/>
    <w:multiLevelType w:val="hybridMultilevel"/>
    <w:tmpl w:val="323C9C7A"/>
    <w:lvl w:ilvl="0" w:tplc="6694917A">
      <w:numFmt w:val="bullet"/>
      <w:lvlText w:val=""/>
      <w:lvlJc w:val="left"/>
      <w:pPr>
        <w:ind w:left="163" w:hanging="136"/>
      </w:pPr>
      <w:rPr>
        <w:rFonts w:ascii="Symbol" w:eastAsia="Symbol" w:hAnsi="Symbol" w:cs="Symbol" w:hint="default"/>
        <w:b w:val="0"/>
        <w:bCs w:val="0"/>
        <w:i w:val="0"/>
        <w:iCs w:val="0"/>
        <w:color w:val="231F20"/>
        <w:w w:val="100"/>
        <w:sz w:val="18"/>
        <w:szCs w:val="18"/>
        <w:lang w:val="ru-RU" w:eastAsia="en-US" w:bidi="ar-SA"/>
      </w:rPr>
    </w:lvl>
    <w:lvl w:ilvl="1" w:tplc="8A6018EE">
      <w:numFmt w:val="bullet"/>
      <w:lvlText w:val="•"/>
      <w:lvlJc w:val="left"/>
      <w:pPr>
        <w:ind w:left="358" w:hanging="136"/>
      </w:pPr>
      <w:rPr>
        <w:rFonts w:hint="default"/>
        <w:lang w:val="ru-RU" w:eastAsia="en-US" w:bidi="ar-SA"/>
      </w:rPr>
    </w:lvl>
    <w:lvl w:ilvl="2" w:tplc="E572C484">
      <w:numFmt w:val="bullet"/>
      <w:lvlText w:val="•"/>
      <w:lvlJc w:val="left"/>
      <w:pPr>
        <w:ind w:left="557" w:hanging="136"/>
      </w:pPr>
      <w:rPr>
        <w:rFonts w:hint="default"/>
        <w:lang w:val="ru-RU" w:eastAsia="en-US" w:bidi="ar-SA"/>
      </w:rPr>
    </w:lvl>
    <w:lvl w:ilvl="3" w:tplc="A3126676">
      <w:numFmt w:val="bullet"/>
      <w:lvlText w:val="•"/>
      <w:lvlJc w:val="left"/>
      <w:pPr>
        <w:ind w:left="755" w:hanging="136"/>
      </w:pPr>
      <w:rPr>
        <w:rFonts w:hint="default"/>
        <w:lang w:val="ru-RU" w:eastAsia="en-US" w:bidi="ar-SA"/>
      </w:rPr>
    </w:lvl>
    <w:lvl w:ilvl="4" w:tplc="548253B6">
      <w:numFmt w:val="bullet"/>
      <w:lvlText w:val="•"/>
      <w:lvlJc w:val="left"/>
      <w:pPr>
        <w:ind w:left="954" w:hanging="136"/>
      </w:pPr>
      <w:rPr>
        <w:rFonts w:hint="default"/>
        <w:lang w:val="ru-RU" w:eastAsia="en-US" w:bidi="ar-SA"/>
      </w:rPr>
    </w:lvl>
    <w:lvl w:ilvl="5" w:tplc="F9BC2F4C">
      <w:numFmt w:val="bullet"/>
      <w:lvlText w:val="•"/>
      <w:lvlJc w:val="left"/>
      <w:pPr>
        <w:ind w:left="1152" w:hanging="136"/>
      </w:pPr>
      <w:rPr>
        <w:rFonts w:hint="default"/>
        <w:lang w:val="ru-RU" w:eastAsia="en-US" w:bidi="ar-SA"/>
      </w:rPr>
    </w:lvl>
    <w:lvl w:ilvl="6" w:tplc="F69C6062">
      <w:numFmt w:val="bullet"/>
      <w:lvlText w:val="•"/>
      <w:lvlJc w:val="left"/>
      <w:pPr>
        <w:ind w:left="1351" w:hanging="136"/>
      </w:pPr>
      <w:rPr>
        <w:rFonts w:hint="default"/>
        <w:lang w:val="ru-RU" w:eastAsia="en-US" w:bidi="ar-SA"/>
      </w:rPr>
    </w:lvl>
    <w:lvl w:ilvl="7" w:tplc="EC3E8A40">
      <w:numFmt w:val="bullet"/>
      <w:lvlText w:val="•"/>
      <w:lvlJc w:val="left"/>
      <w:pPr>
        <w:ind w:left="1549" w:hanging="136"/>
      </w:pPr>
      <w:rPr>
        <w:rFonts w:hint="default"/>
        <w:lang w:val="ru-RU" w:eastAsia="en-US" w:bidi="ar-SA"/>
      </w:rPr>
    </w:lvl>
    <w:lvl w:ilvl="8" w:tplc="64DA8A1E">
      <w:numFmt w:val="bullet"/>
      <w:lvlText w:val="•"/>
      <w:lvlJc w:val="left"/>
      <w:pPr>
        <w:ind w:left="1748" w:hanging="136"/>
      </w:pPr>
      <w:rPr>
        <w:rFonts w:hint="default"/>
        <w:lang w:val="ru-RU" w:eastAsia="en-US" w:bidi="ar-SA"/>
      </w:rPr>
    </w:lvl>
  </w:abstractNum>
  <w:abstractNum w:abstractNumId="179">
    <w:nsid w:val="42BB353C"/>
    <w:multiLevelType w:val="multilevel"/>
    <w:tmpl w:val="200251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3196945"/>
    <w:multiLevelType w:val="hybridMultilevel"/>
    <w:tmpl w:val="4E2EA62E"/>
    <w:lvl w:ilvl="0" w:tplc="14240104">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81">
    <w:nsid w:val="43537D16"/>
    <w:multiLevelType w:val="multilevel"/>
    <w:tmpl w:val="0EA4F8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43684122"/>
    <w:multiLevelType w:val="multilevel"/>
    <w:tmpl w:val="06880E5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43E14CDF"/>
    <w:multiLevelType w:val="multilevel"/>
    <w:tmpl w:val="B4DE5E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4687DC9"/>
    <w:multiLevelType w:val="hybridMultilevel"/>
    <w:tmpl w:val="B9DE043E"/>
    <w:lvl w:ilvl="0" w:tplc="3B163540">
      <w:start w:val="1"/>
      <w:numFmt w:val="decimal"/>
      <w:lvlText w:val="%1)"/>
      <w:lvlJc w:val="left"/>
      <w:pPr>
        <w:ind w:left="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18C8E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5A0F0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2A95D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2E0B5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D0E8D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82DE4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0229E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106E4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nsid w:val="449246F4"/>
    <w:multiLevelType w:val="multilevel"/>
    <w:tmpl w:val="68EE01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4DB3C1D"/>
    <w:multiLevelType w:val="multilevel"/>
    <w:tmpl w:val="E1F0731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44E368D9"/>
    <w:multiLevelType w:val="multilevel"/>
    <w:tmpl w:val="1294F39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453543D9"/>
    <w:multiLevelType w:val="hybridMultilevel"/>
    <w:tmpl w:val="2710DE6C"/>
    <w:lvl w:ilvl="0" w:tplc="5CD27DC8">
      <w:numFmt w:val="bullet"/>
      <w:lvlText w:val="-"/>
      <w:lvlJc w:val="left"/>
      <w:pPr>
        <w:ind w:left="720"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56D3854"/>
    <w:multiLevelType w:val="hybridMultilevel"/>
    <w:tmpl w:val="432425FE"/>
    <w:lvl w:ilvl="0" w:tplc="E6E0D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6073895"/>
    <w:multiLevelType w:val="multilevel"/>
    <w:tmpl w:val="ED0811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46236425"/>
    <w:multiLevelType w:val="multilevel"/>
    <w:tmpl w:val="74A0A1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47D3371A"/>
    <w:multiLevelType w:val="multilevel"/>
    <w:tmpl w:val="36A60BC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47EC5DCB"/>
    <w:multiLevelType w:val="multilevel"/>
    <w:tmpl w:val="11D8CA7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483736F5"/>
    <w:multiLevelType w:val="multilevel"/>
    <w:tmpl w:val="10A848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486B7BA6"/>
    <w:multiLevelType w:val="multilevel"/>
    <w:tmpl w:val="C2C2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48745EAE"/>
    <w:multiLevelType w:val="multilevel"/>
    <w:tmpl w:val="04B62E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98E1FCF"/>
    <w:multiLevelType w:val="multilevel"/>
    <w:tmpl w:val="0C16E6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49AF10EC"/>
    <w:multiLevelType w:val="multilevel"/>
    <w:tmpl w:val="CF8CB2E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4A91556A"/>
    <w:multiLevelType w:val="multilevel"/>
    <w:tmpl w:val="0436F75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4AD80F41"/>
    <w:multiLevelType w:val="multilevel"/>
    <w:tmpl w:val="C8E0BF5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4B7C092F"/>
    <w:multiLevelType w:val="hybridMultilevel"/>
    <w:tmpl w:val="203C22EA"/>
    <w:lvl w:ilvl="0" w:tplc="F5B6D954">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02">
    <w:nsid w:val="4BF71192"/>
    <w:multiLevelType w:val="multilevel"/>
    <w:tmpl w:val="9A7E391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C551765"/>
    <w:multiLevelType w:val="multilevel"/>
    <w:tmpl w:val="7946F9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4C691567"/>
    <w:multiLevelType w:val="hybridMultilevel"/>
    <w:tmpl w:val="386E3BAA"/>
    <w:lvl w:ilvl="0" w:tplc="AB9CFFF0">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05">
    <w:nsid w:val="4D5D3848"/>
    <w:multiLevelType w:val="hybridMultilevel"/>
    <w:tmpl w:val="8EB2EE0A"/>
    <w:lvl w:ilvl="0" w:tplc="EBACED98">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06">
    <w:nsid w:val="4E183F90"/>
    <w:multiLevelType w:val="multilevel"/>
    <w:tmpl w:val="7F9621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E4A446B"/>
    <w:multiLevelType w:val="multilevel"/>
    <w:tmpl w:val="059A379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F02444E"/>
    <w:multiLevelType w:val="hybridMultilevel"/>
    <w:tmpl w:val="0980E2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4F861AE8"/>
    <w:multiLevelType w:val="multilevel"/>
    <w:tmpl w:val="BD0606F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503712BE"/>
    <w:multiLevelType w:val="multilevel"/>
    <w:tmpl w:val="616619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504D6CC4"/>
    <w:multiLevelType w:val="multilevel"/>
    <w:tmpl w:val="D466F2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50B0340A"/>
    <w:multiLevelType w:val="multilevel"/>
    <w:tmpl w:val="4B4E71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50F209B9"/>
    <w:multiLevelType w:val="multilevel"/>
    <w:tmpl w:val="4B209F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51020893"/>
    <w:multiLevelType w:val="hybridMultilevel"/>
    <w:tmpl w:val="1E285C96"/>
    <w:lvl w:ilvl="0" w:tplc="5CD27DC8">
      <w:numFmt w:val="bullet"/>
      <w:lvlText w:val="-"/>
      <w:lvlJc w:val="left"/>
      <w:pPr>
        <w:ind w:left="720"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51737AC0"/>
    <w:multiLevelType w:val="multilevel"/>
    <w:tmpl w:val="D90AE2B6"/>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51DC22C0"/>
    <w:multiLevelType w:val="hybridMultilevel"/>
    <w:tmpl w:val="0A84B71A"/>
    <w:lvl w:ilvl="0" w:tplc="6E5667D0">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17">
    <w:nsid w:val="52462032"/>
    <w:multiLevelType w:val="multilevel"/>
    <w:tmpl w:val="B12A042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52886892"/>
    <w:multiLevelType w:val="hybridMultilevel"/>
    <w:tmpl w:val="05587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2AA14BB"/>
    <w:multiLevelType w:val="multilevel"/>
    <w:tmpl w:val="F26A676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5346667D"/>
    <w:multiLevelType w:val="multilevel"/>
    <w:tmpl w:val="41E2E90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53A227A3"/>
    <w:multiLevelType w:val="hybridMultilevel"/>
    <w:tmpl w:val="BC7EA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3BA4A84"/>
    <w:multiLevelType w:val="multilevel"/>
    <w:tmpl w:val="FAECEC4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53C205EC"/>
    <w:multiLevelType w:val="multilevel"/>
    <w:tmpl w:val="CF8CDB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53DE3AEF"/>
    <w:multiLevelType w:val="hybridMultilevel"/>
    <w:tmpl w:val="279E4C02"/>
    <w:lvl w:ilvl="0" w:tplc="E47E4E32">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25">
    <w:nsid w:val="54993AEC"/>
    <w:multiLevelType w:val="multilevel"/>
    <w:tmpl w:val="80E070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55296053"/>
    <w:multiLevelType w:val="hybridMultilevel"/>
    <w:tmpl w:val="C5D060E0"/>
    <w:lvl w:ilvl="0" w:tplc="94C48806">
      <w:numFmt w:val="decimal"/>
      <w:lvlText w:val="%1)"/>
      <w:lvlJc w:val="left"/>
      <w:pPr>
        <w:ind w:left="960" w:hanging="360"/>
      </w:pPr>
      <w:rPr>
        <w:rFonts w:ascii="Times New Roman" w:hAnsi="Times New Roman" w:hint="default"/>
        <w:color w:val="000000"/>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27">
    <w:nsid w:val="552A7B93"/>
    <w:multiLevelType w:val="multilevel"/>
    <w:tmpl w:val="024C98B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55C76EA7"/>
    <w:multiLevelType w:val="hybridMultilevel"/>
    <w:tmpl w:val="B756E37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9">
    <w:nsid w:val="55D4697C"/>
    <w:multiLevelType w:val="hybridMultilevel"/>
    <w:tmpl w:val="F01645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0">
    <w:nsid w:val="56246EF8"/>
    <w:multiLevelType w:val="multilevel"/>
    <w:tmpl w:val="CFBC10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56484AFA"/>
    <w:multiLevelType w:val="multilevel"/>
    <w:tmpl w:val="2CB2EE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564A1DBF"/>
    <w:multiLevelType w:val="hybridMultilevel"/>
    <w:tmpl w:val="6E1E0EEC"/>
    <w:lvl w:ilvl="0" w:tplc="4D2C1768">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33">
    <w:nsid w:val="568753D3"/>
    <w:multiLevelType w:val="multilevel"/>
    <w:tmpl w:val="0448870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569145AA"/>
    <w:multiLevelType w:val="hybridMultilevel"/>
    <w:tmpl w:val="B424600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5">
    <w:nsid w:val="56A53C7A"/>
    <w:multiLevelType w:val="multilevel"/>
    <w:tmpl w:val="88AE226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57300AA6"/>
    <w:multiLevelType w:val="hybridMultilevel"/>
    <w:tmpl w:val="2B1C1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576F7B44"/>
    <w:multiLevelType w:val="multilevel"/>
    <w:tmpl w:val="5C4079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57824F45"/>
    <w:multiLevelType w:val="multilevel"/>
    <w:tmpl w:val="870C41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579F271D"/>
    <w:multiLevelType w:val="hybridMultilevel"/>
    <w:tmpl w:val="06DEE40A"/>
    <w:lvl w:ilvl="0" w:tplc="E90297D4">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40">
    <w:nsid w:val="580D405A"/>
    <w:multiLevelType w:val="multilevel"/>
    <w:tmpl w:val="164A99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5889508F"/>
    <w:multiLevelType w:val="hybridMultilevel"/>
    <w:tmpl w:val="854C4E7E"/>
    <w:lvl w:ilvl="0" w:tplc="2CAAEA06">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42">
    <w:nsid w:val="58D5275F"/>
    <w:multiLevelType w:val="hybridMultilevel"/>
    <w:tmpl w:val="4014AF44"/>
    <w:lvl w:ilvl="0" w:tplc="E6E0DA36">
      <w:start w:val="1"/>
      <w:numFmt w:val="bullet"/>
      <w:lvlText w:val=""/>
      <w:lvlJc w:val="left"/>
      <w:rPr>
        <w:rFonts w:ascii="Symbol" w:hAnsi="Symbol" w:hint="default"/>
      </w:rPr>
    </w:lvl>
    <w:lvl w:ilvl="1" w:tplc="BE82106C">
      <w:numFmt w:val="decimal"/>
      <w:lvlText w:val=""/>
      <w:lvlJc w:val="left"/>
    </w:lvl>
    <w:lvl w:ilvl="2" w:tplc="50E4B378">
      <w:numFmt w:val="decimal"/>
      <w:lvlText w:val=""/>
      <w:lvlJc w:val="left"/>
    </w:lvl>
    <w:lvl w:ilvl="3" w:tplc="74927B7C">
      <w:numFmt w:val="decimal"/>
      <w:lvlText w:val=""/>
      <w:lvlJc w:val="left"/>
    </w:lvl>
    <w:lvl w:ilvl="4" w:tplc="D1646A72">
      <w:numFmt w:val="decimal"/>
      <w:lvlText w:val=""/>
      <w:lvlJc w:val="left"/>
    </w:lvl>
    <w:lvl w:ilvl="5" w:tplc="F2C4D6F8">
      <w:numFmt w:val="decimal"/>
      <w:lvlText w:val=""/>
      <w:lvlJc w:val="left"/>
    </w:lvl>
    <w:lvl w:ilvl="6" w:tplc="988E2FDA">
      <w:numFmt w:val="decimal"/>
      <w:lvlText w:val=""/>
      <w:lvlJc w:val="left"/>
    </w:lvl>
    <w:lvl w:ilvl="7" w:tplc="0D56DEAC">
      <w:numFmt w:val="decimal"/>
      <w:lvlText w:val=""/>
      <w:lvlJc w:val="left"/>
    </w:lvl>
    <w:lvl w:ilvl="8" w:tplc="20D26D44">
      <w:numFmt w:val="decimal"/>
      <w:lvlText w:val=""/>
      <w:lvlJc w:val="left"/>
    </w:lvl>
  </w:abstractNum>
  <w:abstractNum w:abstractNumId="243">
    <w:nsid w:val="590553B1"/>
    <w:multiLevelType w:val="multilevel"/>
    <w:tmpl w:val="E766BB6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591D071E"/>
    <w:multiLevelType w:val="multilevel"/>
    <w:tmpl w:val="6C26491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59310411"/>
    <w:multiLevelType w:val="multilevel"/>
    <w:tmpl w:val="71B22E1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5A984F62"/>
    <w:multiLevelType w:val="hybridMultilevel"/>
    <w:tmpl w:val="5E986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AC87A87"/>
    <w:multiLevelType w:val="multilevel"/>
    <w:tmpl w:val="D0A60B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5AE82D41"/>
    <w:multiLevelType w:val="multilevel"/>
    <w:tmpl w:val="A61288D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5B6A3B98"/>
    <w:multiLevelType w:val="multilevel"/>
    <w:tmpl w:val="E3DACFE4"/>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BDB3BC5"/>
    <w:multiLevelType w:val="multilevel"/>
    <w:tmpl w:val="4CF85B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5D0018E0"/>
    <w:multiLevelType w:val="multilevel"/>
    <w:tmpl w:val="EDA6B7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5D01353E"/>
    <w:multiLevelType w:val="multilevel"/>
    <w:tmpl w:val="A0EAC08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5D4B6194"/>
    <w:multiLevelType w:val="hybridMultilevel"/>
    <w:tmpl w:val="098EF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DFA1A32"/>
    <w:multiLevelType w:val="multilevel"/>
    <w:tmpl w:val="318AEC2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5E1F0DE6"/>
    <w:multiLevelType w:val="multilevel"/>
    <w:tmpl w:val="EC147E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5E424501"/>
    <w:multiLevelType w:val="hybridMultilevel"/>
    <w:tmpl w:val="4192DC0E"/>
    <w:lvl w:ilvl="0" w:tplc="B4F6E4EE">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57">
    <w:nsid w:val="5EBA4E0D"/>
    <w:multiLevelType w:val="hybridMultilevel"/>
    <w:tmpl w:val="74348A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5FA049F7"/>
    <w:multiLevelType w:val="hybridMultilevel"/>
    <w:tmpl w:val="7EF4FB94"/>
    <w:lvl w:ilvl="0" w:tplc="C3B8E3B0">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59">
    <w:nsid w:val="5FB45001"/>
    <w:multiLevelType w:val="multilevel"/>
    <w:tmpl w:val="0870E9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5FCB4B37"/>
    <w:multiLevelType w:val="multilevel"/>
    <w:tmpl w:val="979E1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5FF80AD7"/>
    <w:multiLevelType w:val="hybridMultilevel"/>
    <w:tmpl w:val="31DC5020"/>
    <w:lvl w:ilvl="0" w:tplc="310C2704">
      <w:start w:val="1"/>
      <w:numFmt w:val="bullet"/>
      <w:lvlText w:val="✓"/>
      <w:lvlJc w:val="left"/>
      <w:pPr>
        <w:ind w:left="9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DF82846">
      <w:start w:val="1"/>
      <w:numFmt w:val="bullet"/>
      <w:lvlText w:val="o"/>
      <w:lvlJc w:val="left"/>
      <w:pPr>
        <w:ind w:left="16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1A27D4">
      <w:start w:val="1"/>
      <w:numFmt w:val="bullet"/>
      <w:lvlText w:val="▪"/>
      <w:lvlJc w:val="left"/>
      <w:pPr>
        <w:ind w:left="2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EAEAC8">
      <w:start w:val="1"/>
      <w:numFmt w:val="bullet"/>
      <w:lvlText w:val="•"/>
      <w:lvlJc w:val="left"/>
      <w:pPr>
        <w:ind w:left="30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CAD3B0">
      <w:start w:val="1"/>
      <w:numFmt w:val="bullet"/>
      <w:lvlText w:val="o"/>
      <w:lvlJc w:val="left"/>
      <w:pPr>
        <w:ind w:left="37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2630AC">
      <w:start w:val="1"/>
      <w:numFmt w:val="bullet"/>
      <w:lvlText w:val="▪"/>
      <w:lvlJc w:val="left"/>
      <w:pPr>
        <w:ind w:left="4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A84B0C">
      <w:start w:val="1"/>
      <w:numFmt w:val="bullet"/>
      <w:lvlText w:val="•"/>
      <w:lvlJc w:val="left"/>
      <w:pPr>
        <w:ind w:left="5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F8BE8A">
      <w:start w:val="1"/>
      <w:numFmt w:val="bullet"/>
      <w:lvlText w:val="o"/>
      <w:lvlJc w:val="left"/>
      <w:pPr>
        <w:ind w:left="59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2C134C">
      <w:start w:val="1"/>
      <w:numFmt w:val="bullet"/>
      <w:lvlText w:val="▪"/>
      <w:lvlJc w:val="left"/>
      <w:pPr>
        <w:ind w:left="6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2">
    <w:nsid w:val="60601E97"/>
    <w:multiLevelType w:val="multilevel"/>
    <w:tmpl w:val="79727C5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607E0886"/>
    <w:multiLevelType w:val="hybridMultilevel"/>
    <w:tmpl w:val="51405F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4">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5">
    <w:nsid w:val="610CFE54"/>
    <w:multiLevelType w:val="singleLevel"/>
    <w:tmpl w:val="610CFE54"/>
    <w:lvl w:ilvl="0">
      <w:start w:val="1"/>
      <w:numFmt w:val="bullet"/>
      <w:lvlText w:val=""/>
      <w:lvlJc w:val="left"/>
      <w:pPr>
        <w:tabs>
          <w:tab w:val="left" w:pos="420"/>
        </w:tabs>
        <w:ind w:left="420" w:hanging="420"/>
      </w:pPr>
      <w:rPr>
        <w:rFonts w:ascii="Wingdings" w:hAnsi="Wingdings" w:hint="default"/>
      </w:rPr>
    </w:lvl>
  </w:abstractNum>
  <w:abstractNum w:abstractNumId="266">
    <w:nsid w:val="61141A50"/>
    <w:multiLevelType w:val="multilevel"/>
    <w:tmpl w:val="61141A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7">
    <w:nsid w:val="611E11A6"/>
    <w:multiLevelType w:val="multilevel"/>
    <w:tmpl w:val="61FA45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62762603"/>
    <w:multiLevelType w:val="hybridMultilevel"/>
    <w:tmpl w:val="E2709B1A"/>
    <w:lvl w:ilvl="0" w:tplc="E6E0D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628A1147"/>
    <w:multiLevelType w:val="multilevel"/>
    <w:tmpl w:val="628A11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0">
    <w:nsid w:val="62A11561"/>
    <w:multiLevelType w:val="multilevel"/>
    <w:tmpl w:val="D32CFE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62AB7EA7"/>
    <w:multiLevelType w:val="multilevel"/>
    <w:tmpl w:val="5D0898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63207D4F"/>
    <w:multiLevelType w:val="hybridMultilevel"/>
    <w:tmpl w:val="028C12D2"/>
    <w:lvl w:ilvl="0" w:tplc="515A47F0">
      <w:start w:val="1"/>
      <w:numFmt w:val="decimal"/>
      <w:lvlText w:val="%1)"/>
      <w:lvlJc w:val="left"/>
      <w:pPr>
        <w:ind w:left="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34509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8C719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5467F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AE7C1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8C4EE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1EEE6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3C21A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ACCC7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3">
    <w:nsid w:val="63E179C3"/>
    <w:multiLevelType w:val="multilevel"/>
    <w:tmpl w:val="63E179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4">
    <w:nsid w:val="646416EC"/>
    <w:multiLevelType w:val="multilevel"/>
    <w:tmpl w:val="341EBD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64723214"/>
    <w:multiLevelType w:val="multilevel"/>
    <w:tmpl w:val="D3A87CB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64A71767"/>
    <w:multiLevelType w:val="multilevel"/>
    <w:tmpl w:val="1674BF0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64D62EEF"/>
    <w:multiLevelType w:val="multilevel"/>
    <w:tmpl w:val="90F48D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6579104D"/>
    <w:multiLevelType w:val="multilevel"/>
    <w:tmpl w:val="2B1899D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65814C24"/>
    <w:multiLevelType w:val="multilevel"/>
    <w:tmpl w:val="71BA4C8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658315BF"/>
    <w:multiLevelType w:val="multilevel"/>
    <w:tmpl w:val="FB161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65CF0B1E"/>
    <w:multiLevelType w:val="multilevel"/>
    <w:tmpl w:val="70F4BD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66A8751B"/>
    <w:multiLevelType w:val="hybridMultilevel"/>
    <w:tmpl w:val="DD9655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3">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4">
    <w:nsid w:val="671B32B0"/>
    <w:multiLevelType w:val="multilevel"/>
    <w:tmpl w:val="6D76B1B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67631135"/>
    <w:multiLevelType w:val="hybridMultilevel"/>
    <w:tmpl w:val="C2B2A6FA"/>
    <w:lvl w:ilvl="0" w:tplc="59ACB7AC">
      <w:start w:val="12"/>
      <w:numFmt w:val="decimal"/>
      <w:lvlText w:val="%1"/>
      <w:lvlJc w:val="left"/>
      <w:pPr>
        <w:ind w:left="555" w:hanging="360"/>
      </w:pPr>
      <w:rPr>
        <w:rFonts w:ascii="Times New Roman" w:hAnsi="Times New Roman" w:hint="default"/>
        <w:color w:val="000000"/>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286">
    <w:nsid w:val="68CB7827"/>
    <w:multiLevelType w:val="multilevel"/>
    <w:tmpl w:val="6A0E1D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697870B9"/>
    <w:multiLevelType w:val="multilevel"/>
    <w:tmpl w:val="5C86FB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69D309FA"/>
    <w:multiLevelType w:val="multilevel"/>
    <w:tmpl w:val="C26A08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69E55481"/>
    <w:multiLevelType w:val="multilevel"/>
    <w:tmpl w:val="424480A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6A300BD3"/>
    <w:multiLevelType w:val="multilevel"/>
    <w:tmpl w:val="81BA2F72"/>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6A57488A"/>
    <w:multiLevelType w:val="multilevel"/>
    <w:tmpl w:val="231C62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6A9818EF"/>
    <w:multiLevelType w:val="multilevel"/>
    <w:tmpl w:val="7EAAE0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6AD13091"/>
    <w:multiLevelType w:val="hybridMultilevel"/>
    <w:tmpl w:val="6938F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6AED55BC"/>
    <w:multiLevelType w:val="hybridMultilevel"/>
    <w:tmpl w:val="ABBE3E96"/>
    <w:lvl w:ilvl="0" w:tplc="E6E0DA36">
      <w:start w:val="1"/>
      <w:numFmt w:val="bullet"/>
      <w:lvlText w:val=""/>
      <w:lvlJc w:val="left"/>
      <w:rPr>
        <w:rFonts w:ascii="Symbol" w:hAnsi="Symbol" w:hint="default"/>
      </w:rPr>
    </w:lvl>
    <w:lvl w:ilvl="1" w:tplc="BE82106C">
      <w:numFmt w:val="decimal"/>
      <w:lvlText w:val=""/>
      <w:lvlJc w:val="left"/>
    </w:lvl>
    <w:lvl w:ilvl="2" w:tplc="50E4B378">
      <w:numFmt w:val="decimal"/>
      <w:lvlText w:val=""/>
      <w:lvlJc w:val="left"/>
    </w:lvl>
    <w:lvl w:ilvl="3" w:tplc="74927B7C">
      <w:numFmt w:val="decimal"/>
      <w:lvlText w:val=""/>
      <w:lvlJc w:val="left"/>
    </w:lvl>
    <w:lvl w:ilvl="4" w:tplc="D1646A72">
      <w:numFmt w:val="decimal"/>
      <w:lvlText w:val=""/>
      <w:lvlJc w:val="left"/>
    </w:lvl>
    <w:lvl w:ilvl="5" w:tplc="F2C4D6F8">
      <w:numFmt w:val="decimal"/>
      <w:lvlText w:val=""/>
      <w:lvlJc w:val="left"/>
    </w:lvl>
    <w:lvl w:ilvl="6" w:tplc="988E2FDA">
      <w:numFmt w:val="decimal"/>
      <w:lvlText w:val=""/>
      <w:lvlJc w:val="left"/>
    </w:lvl>
    <w:lvl w:ilvl="7" w:tplc="0D56DEAC">
      <w:numFmt w:val="decimal"/>
      <w:lvlText w:val=""/>
      <w:lvlJc w:val="left"/>
    </w:lvl>
    <w:lvl w:ilvl="8" w:tplc="20D26D44">
      <w:numFmt w:val="decimal"/>
      <w:lvlText w:val=""/>
      <w:lvlJc w:val="left"/>
    </w:lvl>
  </w:abstractNum>
  <w:abstractNum w:abstractNumId="295">
    <w:nsid w:val="6B253482"/>
    <w:multiLevelType w:val="multilevel"/>
    <w:tmpl w:val="4586AF2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6B2F2AF4"/>
    <w:multiLevelType w:val="multilevel"/>
    <w:tmpl w:val="347CE47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6BBC4993"/>
    <w:multiLevelType w:val="multilevel"/>
    <w:tmpl w:val="881861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6CBA7937"/>
    <w:multiLevelType w:val="hybridMultilevel"/>
    <w:tmpl w:val="06483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D714B6A"/>
    <w:multiLevelType w:val="multilevel"/>
    <w:tmpl w:val="D68E87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6D7861DD"/>
    <w:multiLevelType w:val="hybridMultilevel"/>
    <w:tmpl w:val="451EEAA4"/>
    <w:lvl w:ilvl="0" w:tplc="4240E63A">
      <w:start w:val="1"/>
      <w:numFmt w:val="decimal"/>
      <w:lvlText w:val="%1)"/>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F028BE">
      <w:start w:val="1"/>
      <w:numFmt w:val="lowerLetter"/>
      <w:lvlText w:val="%2"/>
      <w:lvlJc w:val="left"/>
      <w:pPr>
        <w:ind w:left="2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581CA6">
      <w:start w:val="1"/>
      <w:numFmt w:val="lowerRoman"/>
      <w:lvlText w:val="%3"/>
      <w:lvlJc w:val="left"/>
      <w:pPr>
        <w:ind w:left="2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DC64E0">
      <w:start w:val="1"/>
      <w:numFmt w:val="decimal"/>
      <w:lvlText w:val="%4"/>
      <w:lvlJc w:val="left"/>
      <w:pPr>
        <w:ind w:left="3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B4DB4C">
      <w:start w:val="1"/>
      <w:numFmt w:val="lowerLetter"/>
      <w:lvlText w:val="%5"/>
      <w:lvlJc w:val="left"/>
      <w:pPr>
        <w:ind w:left="4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12A77C">
      <w:start w:val="1"/>
      <w:numFmt w:val="lowerRoman"/>
      <w:lvlText w:val="%6"/>
      <w:lvlJc w:val="left"/>
      <w:pPr>
        <w:ind w:left="4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928910">
      <w:start w:val="1"/>
      <w:numFmt w:val="decimal"/>
      <w:lvlText w:val="%7"/>
      <w:lvlJc w:val="left"/>
      <w:pPr>
        <w:ind w:left="5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E47A22">
      <w:start w:val="1"/>
      <w:numFmt w:val="lowerLetter"/>
      <w:lvlText w:val="%8"/>
      <w:lvlJc w:val="left"/>
      <w:pPr>
        <w:ind w:left="6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2A6E9C">
      <w:start w:val="1"/>
      <w:numFmt w:val="lowerRoman"/>
      <w:lvlText w:val="%9"/>
      <w:lvlJc w:val="left"/>
      <w:pPr>
        <w:ind w:left="7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1">
    <w:nsid w:val="6DBB7558"/>
    <w:multiLevelType w:val="multilevel"/>
    <w:tmpl w:val="DF08E2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6E9802B2"/>
    <w:multiLevelType w:val="hybridMultilevel"/>
    <w:tmpl w:val="29AC3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EBF5F1B"/>
    <w:multiLevelType w:val="hybridMultilevel"/>
    <w:tmpl w:val="C91E3ACC"/>
    <w:lvl w:ilvl="0" w:tplc="179617A8">
      <w:numFmt w:val="decimal"/>
      <w:lvlText w:val="%1)"/>
      <w:lvlJc w:val="left"/>
      <w:pPr>
        <w:ind w:left="960" w:hanging="360"/>
      </w:pPr>
      <w:rPr>
        <w:rFonts w:ascii="Times New Roman" w:hAnsi="Times New Roman" w:hint="default"/>
        <w:color w:val="000000"/>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04">
    <w:nsid w:val="6EC83B76"/>
    <w:multiLevelType w:val="multilevel"/>
    <w:tmpl w:val="CB2E5E3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6F252421"/>
    <w:multiLevelType w:val="multilevel"/>
    <w:tmpl w:val="A0B488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6F5306B3"/>
    <w:multiLevelType w:val="multilevel"/>
    <w:tmpl w:val="7540A26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6F82198B"/>
    <w:multiLevelType w:val="multilevel"/>
    <w:tmpl w:val="61347F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6FB964C5"/>
    <w:multiLevelType w:val="multilevel"/>
    <w:tmpl w:val="5944FC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70AF3E61"/>
    <w:multiLevelType w:val="multilevel"/>
    <w:tmpl w:val="C0109D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715F2122"/>
    <w:multiLevelType w:val="hybridMultilevel"/>
    <w:tmpl w:val="76B0AAAC"/>
    <w:lvl w:ilvl="0" w:tplc="01661D56">
      <w:start w:val="4"/>
      <w:numFmt w:val="decimal"/>
      <w:lvlText w:val="%1)"/>
      <w:lvlJc w:val="left"/>
      <w:pPr>
        <w:ind w:left="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82D64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CC718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A6D64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BE806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E0AD9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AECB9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9CF41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C08F0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1">
    <w:nsid w:val="71A34A7F"/>
    <w:multiLevelType w:val="multilevel"/>
    <w:tmpl w:val="7B74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71AD4028"/>
    <w:multiLevelType w:val="multilevel"/>
    <w:tmpl w:val="F1CCAD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71BB54B3"/>
    <w:multiLevelType w:val="hybridMultilevel"/>
    <w:tmpl w:val="6A884D8C"/>
    <w:lvl w:ilvl="0" w:tplc="B2A4DBE4">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14">
    <w:nsid w:val="721B5801"/>
    <w:multiLevelType w:val="multilevel"/>
    <w:tmpl w:val="B366BE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724B66C8"/>
    <w:multiLevelType w:val="hybridMultilevel"/>
    <w:tmpl w:val="B5DA1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725A440F"/>
    <w:multiLevelType w:val="multilevel"/>
    <w:tmpl w:val="854EAC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72BE42D4"/>
    <w:multiLevelType w:val="hybridMultilevel"/>
    <w:tmpl w:val="FEBE8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3A42965"/>
    <w:multiLevelType w:val="hybridMultilevel"/>
    <w:tmpl w:val="805CDDA0"/>
    <w:lvl w:ilvl="0" w:tplc="C45C8C08">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19">
    <w:nsid w:val="74081C3C"/>
    <w:multiLevelType w:val="hybridMultilevel"/>
    <w:tmpl w:val="375056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nsid w:val="743A2220"/>
    <w:multiLevelType w:val="multilevel"/>
    <w:tmpl w:val="A23C5D1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746D50E8"/>
    <w:multiLevelType w:val="multilevel"/>
    <w:tmpl w:val="1C02C442"/>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74B47088"/>
    <w:multiLevelType w:val="multilevel"/>
    <w:tmpl w:val="ABC2A59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7559265D"/>
    <w:multiLevelType w:val="hybridMultilevel"/>
    <w:tmpl w:val="EB20C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75B27036"/>
    <w:multiLevelType w:val="multilevel"/>
    <w:tmpl w:val="3AC02F1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75EC294E"/>
    <w:multiLevelType w:val="multilevel"/>
    <w:tmpl w:val="B218B63E"/>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760E3865"/>
    <w:multiLevelType w:val="multilevel"/>
    <w:tmpl w:val="9312805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765E5222"/>
    <w:multiLevelType w:val="multilevel"/>
    <w:tmpl w:val="42D090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766B2D79"/>
    <w:multiLevelType w:val="hybridMultilevel"/>
    <w:tmpl w:val="6B7C1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76737949"/>
    <w:multiLevelType w:val="hybridMultilevel"/>
    <w:tmpl w:val="BE3EC934"/>
    <w:lvl w:ilvl="0" w:tplc="48DEECAA">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30">
    <w:nsid w:val="76E32E98"/>
    <w:multiLevelType w:val="multilevel"/>
    <w:tmpl w:val="7492A8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76F200F5"/>
    <w:multiLevelType w:val="hybridMultilevel"/>
    <w:tmpl w:val="ADBC71AE"/>
    <w:lvl w:ilvl="0" w:tplc="2334E2BA">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32">
    <w:nsid w:val="76F5554C"/>
    <w:multiLevelType w:val="hybridMultilevel"/>
    <w:tmpl w:val="07106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774029AF"/>
    <w:multiLevelType w:val="hybridMultilevel"/>
    <w:tmpl w:val="B9FEC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778F01A9"/>
    <w:multiLevelType w:val="multilevel"/>
    <w:tmpl w:val="E224FE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77C770CC"/>
    <w:multiLevelType w:val="multilevel"/>
    <w:tmpl w:val="413A9C8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781340DB"/>
    <w:multiLevelType w:val="multilevel"/>
    <w:tmpl w:val="9A3452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782D28F4"/>
    <w:multiLevelType w:val="hybridMultilevel"/>
    <w:tmpl w:val="958A3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8466389"/>
    <w:multiLevelType w:val="hybridMultilevel"/>
    <w:tmpl w:val="AE1006B0"/>
    <w:lvl w:ilvl="0" w:tplc="B4469904">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39">
    <w:nsid w:val="78547A10"/>
    <w:multiLevelType w:val="hybridMultilevel"/>
    <w:tmpl w:val="12C8E334"/>
    <w:lvl w:ilvl="0" w:tplc="C3E84A04">
      <w:start w:val="1"/>
      <w:numFmt w:val="decimal"/>
      <w:lvlText w:val="%1)"/>
      <w:lvlJc w:val="left"/>
      <w:pPr>
        <w:ind w:left="1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70118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DED00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EA5E1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3C11B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6CAC1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FA498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E8CF2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1AEF7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0">
    <w:nsid w:val="788E2988"/>
    <w:multiLevelType w:val="multilevel"/>
    <w:tmpl w:val="9E6AC30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78A82321"/>
    <w:multiLevelType w:val="multilevel"/>
    <w:tmpl w:val="CC7A14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793B2C0F"/>
    <w:multiLevelType w:val="multilevel"/>
    <w:tmpl w:val="D80E17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79592F0B"/>
    <w:multiLevelType w:val="hybridMultilevel"/>
    <w:tmpl w:val="F9444746"/>
    <w:lvl w:ilvl="0" w:tplc="3F305E4C">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44">
    <w:nsid w:val="79870FF4"/>
    <w:multiLevelType w:val="multilevel"/>
    <w:tmpl w:val="7C5C698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7A236127"/>
    <w:multiLevelType w:val="hybridMultilevel"/>
    <w:tmpl w:val="BA246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7A387B9F"/>
    <w:multiLevelType w:val="hybridMultilevel"/>
    <w:tmpl w:val="B0C61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A4D1E3E"/>
    <w:multiLevelType w:val="hybridMultilevel"/>
    <w:tmpl w:val="E070EC68"/>
    <w:lvl w:ilvl="0" w:tplc="D5E8CC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C313BB3"/>
    <w:multiLevelType w:val="multilevel"/>
    <w:tmpl w:val="EC5654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7C8423EC"/>
    <w:multiLevelType w:val="hybridMultilevel"/>
    <w:tmpl w:val="77CEB5EE"/>
    <w:lvl w:ilvl="0" w:tplc="875430C6">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50">
    <w:nsid w:val="7D3C47D0"/>
    <w:multiLevelType w:val="multilevel"/>
    <w:tmpl w:val="860C0D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7D851871"/>
    <w:multiLevelType w:val="hybridMultilevel"/>
    <w:tmpl w:val="96C4737E"/>
    <w:lvl w:ilvl="0" w:tplc="1FBE3D7E">
      <w:start w:val="33"/>
      <w:numFmt w:val="decimal"/>
      <w:lvlText w:val="%1)"/>
      <w:lvlJc w:val="left"/>
      <w:pPr>
        <w:ind w:left="960" w:hanging="360"/>
      </w:pPr>
      <w:rPr>
        <w:rFonts w:ascii="Times New Roman" w:hAnsi="Times New Roman" w:cs="Times New Roman" w:hint="default"/>
        <w:color w:val="000000" w:themeColor="text1"/>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52">
    <w:nsid w:val="7D89334A"/>
    <w:multiLevelType w:val="multilevel"/>
    <w:tmpl w:val="9CE8DB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7DB67A73"/>
    <w:multiLevelType w:val="hybridMultilevel"/>
    <w:tmpl w:val="365CE740"/>
    <w:lvl w:ilvl="0" w:tplc="90A6D3EA">
      <w:numFmt w:val="decimal"/>
      <w:lvlText w:val="%1)"/>
      <w:lvlJc w:val="left"/>
      <w:pPr>
        <w:ind w:left="960" w:hanging="360"/>
      </w:pPr>
      <w:rPr>
        <w:rFonts w:ascii="Times New Roman" w:hAnsi="Times New Roman" w:hint="default"/>
        <w:color w:val="000000"/>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54">
    <w:nsid w:val="7DF917B8"/>
    <w:multiLevelType w:val="multilevel"/>
    <w:tmpl w:val="5DA01A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F2E4C2B"/>
    <w:multiLevelType w:val="multilevel"/>
    <w:tmpl w:val="967A701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F3315F6"/>
    <w:multiLevelType w:val="multilevel"/>
    <w:tmpl w:val="57C463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7F745A87"/>
    <w:multiLevelType w:val="multilevel"/>
    <w:tmpl w:val="845415E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7F9A1134"/>
    <w:multiLevelType w:val="hybridMultilevel"/>
    <w:tmpl w:val="59347C96"/>
    <w:lvl w:ilvl="0" w:tplc="173A57D0">
      <w:start w:val="1"/>
      <w:numFmt w:val="decimal"/>
      <w:lvlText w:val="%1)"/>
      <w:lvlJc w:val="left"/>
      <w:pPr>
        <w:ind w:left="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627ED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CE3E2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92127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1635D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C03E1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DC694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96173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4A6BA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221"/>
  </w:num>
  <w:num w:numId="3">
    <w:abstractNumId w:val="79"/>
  </w:num>
  <w:num w:numId="4">
    <w:abstractNumId w:val="73"/>
  </w:num>
  <w:num w:numId="5">
    <w:abstractNumId w:val="70"/>
  </w:num>
  <w:num w:numId="6">
    <w:abstractNumId w:val="315"/>
  </w:num>
  <w:num w:numId="7">
    <w:abstractNumId w:val="42"/>
  </w:num>
  <w:num w:numId="8">
    <w:abstractNumId w:val="178"/>
  </w:num>
  <w:num w:numId="9">
    <w:abstractNumId w:val="72"/>
  </w:num>
  <w:num w:numId="10">
    <w:abstractNumId w:val="171"/>
  </w:num>
  <w:num w:numId="11">
    <w:abstractNumId w:val="234"/>
  </w:num>
  <w:num w:numId="12">
    <w:abstractNumId w:val="57"/>
  </w:num>
  <w:num w:numId="13">
    <w:abstractNumId w:val="59"/>
  </w:num>
  <w:num w:numId="14">
    <w:abstractNumId w:val="89"/>
  </w:num>
  <w:num w:numId="15">
    <w:abstractNumId w:val="228"/>
  </w:num>
  <w:num w:numId="16">
    <w:abstractNumId w:val="109"/>
  </w:num>
  <w:num w:numId="17">
    <w:abstractNumId w:val="54"/>
  </w:num>
  <w:num w:numId="18">
    <w:abstractNumId w:val="246"/>
  </w:num>
  <w:num w:numId="19">
    <w:abstractNumId w:val="333"/>
  </w:num>
  <w:num w:numId="20">
    <w:abstractNumId w:val="33"/>
  </w:num>
  <w:num w:numId="21">
    <w:abstractNumId w:val="41"/>
  </w:num>
  <w:num w:numId="22">
    <w:abstractNumId w:val="150"/>
  </w:num>
  <w:num w:numId="23">
    <w:abstractNumId w:val="2"/>
  </w:num>
  <w:num w:numId="24">
    <w:abstractNumId w:val="283"/>
  </w:num>
  <w:num w:numId="25">
    <w:abstractNumId w:val="14"/>
  </w:num>
  <w:num w:numId="26">
    <w:abstractNumId w:val="264"/>
  </w:num>
  <w:num w:numId="27">
    <w:abstractNumId w:val="144"/>
  </w:num>
  <w:num w:numId="28">
    <w:abstractNumId w:val="176"/>
  </w:num>
  <w:num w:numId="29">
    <w:abstractNumId w:val="116"/>
  </w:num>
  <w:num w:numId="30">
    <w:abstractNumId w:val="271"/>
  </w:num>
  <w:num w:numId="31">
    <w:abstractNumId w:val="316"/>
  </w:num>
  <w:num w:numId="32">
    <w:abstractNumId w:val="85"/>
  </w:num>
  <w:num w:numId="33">
    <w:abstractNumId w:val="250"/>
  </w:num>
  <w:num w:numId="34">
    <w:abstractNumId w:val="281"/>
  </w:num>
  <w:num w:numId="35">
    <w:abstractNumId w:val="111"/>
  </w:num>
  <w:num w:numId="36">
    <w:abstractNumId w:val="307"/>
  </w:num>
  <w:num w:numId="37">
    <w:abstractNumId w:val="128"/>
  </w:num>
  <w:num w:numId="38">
    <w:abstractNumId w:val="206"/>
  </w:num>
  <w:num w:numId="39">
    <w:abstractNumId w:val="114"/>
  </w:num>
  <w:num w:numId="40">
    <w:abstractNumId w:val="6"/>
  </w:num>
  <w:num w:numId="41">
    <w:abstractNumId w:val="62"/>
  </w:num>
  <w:num w:numId="42">
    <w:abstractNumId w:val="350"/>
  </w:num>
  <w:num w:numId="43">
    <w:abstractNumId w:val="255"/>
  </w:num>
  <w:num w:numId="44">
    <w:abstractNumId w:val="173"/>
  </w:num>
  <w:num w:numId="45">
    <w:abstractNumId w:val="69"/>
  </w:num>
  <w:num w:numId="46">
    <w:abstractNumId w:val="147"/>
  </w:num>
  <w:num w:numId="47">
    <w:abstractNumId w:val="259"/>
  </w:num>
  <w:num w:numId="48">
    <w:abstractNumId w:val="231"/>
  </w:num>
  <w:num w:numId="49">
    <w:abstractNumId w:val="354"/>
  </w:num>
  <w:num w:numId="50">
    <w:abstractNumId w:val="172"/>
  </w:num>
  <w:num w:numId="51">
    <w:abstractNumId w:val="262"/>
  </w:num>
  <w:num w:numId="52">
    <w:abstractNumId w:val="198"/>
  </w:num>
  <w:num w:numId="53">
    <w:abstractNumId w:val="130"/>
  </w:num>
  <w:num w:numId="54">
    <w:abstractNumId w:val="113"/>
  </w:num>
  <w:num w:numId="55">
    <w:abstractNumId w:val="29"/>
  </w:num>
  <w:num w:numId="56">
    <w:abstractNumId w:val="3"/>
  </w:num>
  <w:num w:numId="57">
    <w:abstractNumId w:val="187"/>
  </w:num>
  <w:num w:numId="58">
    <w:abstractNumId w:val="287"/>
  </w:num>
  <w:num w:numId="59">
    <w:abstractNumId w:val="100"/>
  </w:num>
  <w:num w:numId="60">
    <w:abstractNumId w:val="102"/>
  </w:num>
  <w:num w:numId="61">
    <w:abstractNumId w:val="326"/>
  </w:num>
  <w:num w:numId="62">
    <w:abstractNumId w:val="296"/>
  </w:num>
  <w:num w:numId="63">
    <w:abstractNumId w:val="67"/>
  </w:num>
  <w:num w:numId="64">
    <w:abstractNumId w:val="320"/>
  </w:num>
  <w:num w:numId="65">
    <w:abstractNumId w:val="235"/>
  </w:num>
  <w:num w:numId="66">
    <w:abstractNumId w:val="44"/>
  </w:num>
  <w:num w:numId="67">
    <w:abstractNumId w:val="135"/>
  </w:num>
  <w:num w:numId="68">
    <w:abstractNumId w:val="45"/>
  </w:num>
  <w:num w:numId="69">
    <w:abstractNumId w:val="303"/>
  </w:num>
  <w:num w:numId="70">
    <w:abstractNumId w:val="353"/>
  </w:num>
  <w:num w:numId="71">
    <w:abstractNumId w:val="56"/>
  </w:num>
  <w:num w:numId="72">
    <w:abstractNumId w:val="49"/>
  </w:num>
  <w:num w:numId="73">
    <w:abstractNumId w:val="226"/>
  </w:num>
  <w:num w:numId="74">
    <w:abstractNumId w:val="125"/>
  </w:num>
  <w:num w:numId="75">
    <w:abstractNumId w:val="243"/>
  </w:num>
  <w:num w:numId="76">
    <w:abstractNumId w:val="34"/>
  </w:num>
  <w:num w:numId="77">
    <w:abstractNumId w:val="21"/>
  </w:num>
  <w:num w:numId="78">
    <w:abstractNumId w:val="35"/>
  </w:num>
  <w:num w:numId="79">
    <w:abstractNumId w:val="170"/>
  </w:num>
  <w:num w:numId="80">
    <w:abstractNumId w:val="8"/>
  </w:num>
  <w:num w:numId="81">
    <w:abstractNumId w:val="197"/>
  </w:num>
  <w:num w:numId="82">
    <w:abstractNumId w:val="297"/>
  </w:num>
  <w:num w:numId="83">
    <w:abstractNumId w:val="274"/>
  </w:num>
  <w:num w:numId="84">
    <w:abstractNumId w:val="251"/>
  </w:num>
  <w:num w:numId="85">
    <w:abstractNumId w:val="10"/>
  </w:num>
  <w:num w:numId="86">
    <w:abstractNumId w:val="340"/>
  </w:num>
  <w:num w:numId="87">
    <w:abstractNumId w:val="129"/>
  </w:num>
  <w:num w:numId="88">
    <w:abstractNumId w:val="63"/>
  </w:num>
  <w:num w:numId="89">
    <w:abstractNumId w:val="112"/>
  </w:num>
  <w:num w:numId="90">
    <w:abstractNumId w:val="31"/>
  </w:num>
  <w:num w:numId="91">
    <w:abstractNumId w:val="335"/>
  </w:num>
  <w:num w:numId="92">
    <w:abstractNumId w:val="252"/>
  </w:num>
  <w:num w:numId="93">
    <w:abstractNumId w:val="17"/>
  </w:num>
  <w:num w:numId="94">
    <w:abstractNumId w:val="199"/>
  </w:num>
  <w:num w:numId="95">
    <w:abstractNumId w:val="219"/>
  </w:num>
  <w:num w:numId="96">
    <w:abstractNumId w:val="186"/>
  </w:num>
  <w:num w:numId="97">
    <w:abstractNumId w:val="322"/>
  </w:num>
  <w:num w:numId="98">
    <w:abstractNumId w:val="225"/>
  </w:num>
  <w:num w:numId="99">
    <w:abstractNumId w:val="158"/>
  </w:num>
  <w:num w:numId="100">
    <w:abstractNumId w:val="304"/>
  </w:num>
  <w:num w:numId="101">
    <w:abstractNumId w:val="244"/>
  </w:num>
  <w:num w:numId="102">
    <w:abstractNumId w:val="98"/>
  </w:num>
  <w:num w:numId="103">
    <w:abstractNumId w:val="137"/>
  </w:num>
  <w:num w:numId="104">
    <w:abstractNumId w:val="11"/>
  </w:num>
  <w:num w:numId="105">
    <w:abstractNumId w:val="278"/>
  </w:num>
  <w:num w:numId="106">
    <w:abstractNumId w:val="306"/>
  </w:num>
  <w:num w:numId="107">
    <w:abstractNumId w:val="284"/>
  </w:num>
  <w:num w:numId="108">
    <w:abstractNumId w:val="120"/>
  </w:num>
  <w:num w:numId="109">
    <w:abstractNumId w:val="222"/>
  </w:num>
  <w:num w:numId="110">
    <w:abstractNumId w:val="217"/>
  </w:num>
  <w:num w:numId="111">
    <w:abstractNumId w:val="279"/>
  </w:num>
  <w:num w:numId="112">
    <w:abstractNumId w:val="220"/>
  </w:num>
  <w:num w:numId="113">
    <w:abstractNumId w:val="207"/>
  </w:num>
  <w:num w:numId="114">
    <w:abstractNumId w:val="127"/>
  </w:num>
  <w:num w:numId="115">
    <w:abstractNumId w:val="43"/>
  </w:num>
  <w:num w:numId="116">
    <w:abstractNumId w:val="324"/>
  </w:num>
  <w:num w:numId="117">
    <w:abstractNumId w:val="245"/>
  </w:num>
  <w:num w:numId="118">
    <w:abstractNumId w:val="115"/>
  </w:num>
  <w:num w:numId="119">
    <w:abstractNumId w:val="192"/>
  </w:num>
  <w:num w:numId="120">
    <w:abstractNumId w:val="92"/>
  </w:num>
  <w:num w:numId="121">
    <w:abstractNumId w:val="193"/>
  </w:num>
  <w:num w:numId="122">
    <w:abstractNumId w:val="182"/>
  </w:num>
  <w:num w:numId="123">
    <w:abstractNumId w:val="275"/>
  </w:num>
  <w:num w:numId="124">
    <w:abstractNumId w:val="7"/>
  </w:num>
  <w:num w:numId="125">
    <w:abstractNumId w:val="325"/>
  </w:num>
  <w:num w:numId="126">
    <w:abstractNumId w:val="37"/>
  </w:num>
  <w:num w:numId="127">
    <w:abstractNumId w:val="174"/>
  </w:num>
  <w:num w:numId="128">
    <w:abstractNumId w:val="119"/>
  </w:num>
  <w:num w:numId="129">
    <w:abstractNumId w:val="290"/>
  </w:num>
  <w:num w:numId="130">
    <w:abstractNumId w:val="215"/>
  </w:num>
  <w:num w:numId="131">
    <w:abstractNumId w:val="321"/>
  </w:num>
  <w:num w:numId="132">
    <w:abstractNumId w:val="249"/>
  </w:num>
  <w:num w:numId="133">
    <w:abstractNumId w:val="212"/>
  </w:num>
  <w:num w:numId="134">
    <w:abstractNumId w:val="101"/>
  </w:num>
  <w:num w:numId="135">
    <w:abstractNumId w:val="327"/>
  </w:num>
  <w:num w:numId="136">
    <w:abstractNumId w:val="24"/>
  </w:num>
  <w:num w:numId="137">
    <w:abstractNumId w:val="90"/>
  </w:num>
  <w:num w:numId="138">
    <w:abstractNumId w:val="334"/>
  </w:num>
  <w:num w:numId="139">
    <w:abstractNumId w:val="108"/>
  </w:num>
  <w:num w:numId="140">
    <w:abstractNumId w:val="155"/>
  </w:num>
  <w:num w:numId="141">
    <w:abstractNumId w:val="185"/>
  </w:num>
  <w:num w:numId="142">
    <w:abstractNumId w:val="16"/>
  </w:num>
  <w:num w:numId="143">
    <w:abstractNumId w:val="237"/>
  </w:num>
  <w:num w:numId="144">
    <w:abstractNumId w:val="68"/>
  </w:num>
  <w:num w:numId="145">
    <w:abstractNumId w:val="103"/>
  </w:num>
  <w:num w:numId="146">
    <w:abstractNumId w:val="78"/>
  </w:num>
  <w:num w:numId="147">
    <w:abstractNumId w:val="123"/>
  </w:num>
  <w:num w:numId="148">
    <w:abstractNumId w:val="277"/>
  </w:num>
  <w:num w:numId="149">
    <w:abstractNumId w:val="38"/>
  </w:num>
  <w:num w:numId="150">
    <w:abstractNumId w:val="308"/>
  </w:num>
  <w:num w:numId="151">
    <w:abstractNumId w:val="39"/>
  </w:num>
  <w:num w:numId="152">
    <w:abstractNumId w:val="13"/>
  </w:num>
  <w:num w:numId="153">
    <w:abstractNumId w:val="267"/>
  </w:num>
  <w:num w:numId="154">
    <w:abstractNumId w:val="291"/>
  </w:num>
  <w:num w:numId="155">
    <w:abstractNumId w:val="181"/>
  </w:num>
  <w:num w:numId="156">
    <w:abstractNumId w:val="58"/>
  </w:num>
  <w:num w:numId="157">
    <w:abstractNumId w:val="254"/>
  </w:num>
  <w:num w:numId="158">
    <w:abstractNumId w:val="227"/>
  </w:num>
  <w:num w:numId="159">
    <w:abstractNumId w:val="161"/>
  </w:num>
  <w:num w:numId="160">
    <w:abstractNumId w:val="357"/>
  </w:num>
  <w:num w:numId="161">
    <w:abstractNumId w:val="209"/>
  </w:num>
  <w:num w:numId="162">
    <w:abstractNumId w:val="202"/>
  </w:num>
  <w:num w:numId="163">
    <w:abstractNumId w:val="295"/>
  </w:num>
  <w:num w:numId="164">
    <w:abstractNumId w:val="276"/>
  </w:num>
  <w:num w:numId="165">
    <w:abstractNumId w:val="94"/>
  </w:num>
  <w:num w:numId="166">
    <w:abstractNumId w:val="97"/>
  </w:num>
  <w:num w:numId="167">
    <w:abstractNumId w:val="177"/>
  </w:num>
  <w:num w:numId="168">
    <w:abstractNumId w:val="289"/>
  </w:num>
  <w:num w:numId="169">
    <w:abstractNumId w:val="213"/>
  </w:num>
  <w:num w:numId="170">
    <w:abstractNumId w:val="233"/>
  </w:num>
  <w:num w:numId="171">
    <w:abstractNumId w:val="27"/>
  </w:num>
  <w:num w:numId="172">
    <w:abstractNumId w:val="95"/>
  </w:num>
  <w:num w:numId="173">
    <w:abstractNumId w:val="355"/>
  </w:num>
  <w:num w:numId="174">
    <w:abstractNumId w:val="344"/>
  </w:num>
  <w:num w:numId="175">
    <w:abstractNumId w:val="248"/>
  </w:num>
  <w:num w:numId="176">
    <w:abstractNumId w:val="74"/>
  </w:num>
  <w:num w:numId="177">
    <w:abstractNumId w:val="138"/>
  </w:num>
  <w:num w:numId="178">
    <w:abstractNumId w:val="80"/>
  </w:num>
  <w:num w:numId="179">
    <w:abstractNumId w:val="84"/>
  </w:num>
  <w:num w:numId="180">
    <w:abstractNumId w:val="200"/>
  </w:num>
  <w:num w:numId="181">
    <w:abstractNumId w:val="166"/>
  </w:num>
  <w:num w:numId="182">
    <w:abstractNumId w:val="356"/>
  </w:num>
  <w:num w:numId="183">
    <w:abstractNumId w:val="149"/>
  </w:num>
  <w:num w:numId="184">
    <w:abstractNumId w:val="139"/>
  </w:num>
  <w:num w:numId="185">
    <w:abstractNumId w:val="163"/>
  </w:num>
  <w:num w:numId="186">
    <w:abstractNumId w:val="12"/>
  </w:num>
  <w:num w:numId="187">
    <w:abstractNumId w:val="314"/>
  </w:num>
  <w:num w:numId="188">
    <w:abstractNumId w:val="286"/>
  </w:num>
  <w:num w:numId="189">
    <w:abstractNumId w:val="19"/>
  </w:num>
  <w:num w:numId="190">
    <w:abstractNumId w:val="32"/>
  </w:num>
  <w:num w:numId="191">
    <w:abstractNumId w:val="319"/>
  </w:num>
  <w:num w:numId="192">
    <w:abstractNumId w:val="257"/>
  </w:num>
  <w:num w:numId="193">
    <w:abstractNumId w:val="208"/>
  </w:num>
  <w:num w:numId="194">
    <w:abstractNumId w:val="141"/>
  </w:num>
  <w:num w:numId="195">
    <w:abstractNumId w:val="214"/>
  </w:num>
  <w:num w:numId="196">
    <w:abstractNumId w:val="188"/>
  </w:num>
  <w:num w:numId="197">
    <w:abstractNumId w:val="4"/>
  </w:num>
  <w:num w:numId="198">
    <w:abstractNumId w:val="142"/>
  </w:num>
  <w:num w:numId="199">
    <w:abstractNumId w:val="318"/>
  </w:num>
  <w:num w:numId="200">
    <w:abstractNumId w:val="338"/>
  </w:num>
  <w:num w:numId="201">
    <w:abstractNumId w:val="15"/>
  </w:num>
  <w:num w:numId="202">
    <w:abstractNumId w:val="205"/>
  </w:num>
  <w:num w:numId="203">
    <w:abstractNumId w:val="258"/>
  </w:num>
  <w:num w:numId="204">
    <w:abstractNumId w:val="232"/>
  </w:num>
  <w:num w:numId="205">
    <w:abstractNumId w:val="169"/>
  </w:num>
  <w:num w:numId="206">
    <w:abstractNumId w:val="18"/>
  </w:num>
  <w:num w:numId="207">
    <w:abstractNumId w:val="36"/>
  </w:num>
  <w:num w:numId="208">
    <w:abstractNumId w:val="201"/>
  </w:num>
  <w:num w:numId="209">
    <w:abstractNumId w:val="239"/>
  </w:num>
  <w:num w:numId="210">
    <w:abstractNumId w:val="83"/>
  </w:num>
  <w:num w:numId="211">
    <w:abstractNumId w:val="349"/>
  </w:num>
  <w:num w:numId="212">
    <w:abstractNumId w:val="180"/>
  </w:num>
  <w:num w:numId="213">
    <w:abstractNumId w:val="204"/>
  </w:num>
  <w:num w:numId="214">
    <w:abstractNumId w:val="104"/>
  </w:num>
  <w:num w:numId="215">
    <w:abstractNumId w:val="331"/>
  </w:num>
  <w:num w:numId="216">
    <w:abstractNumId w:val="241"/>
  </w:num>
  <w:num w:numId="217">
    <w:abstractNumId w:val="313"/>
  </w:num>
  <w:num w:numId="218">
    <w:abstractNumId w:val="329"/>
  </w:num>
  <w:num w:numId="219">
    <w:abstractNumId w:val="107"/>
  </w:num>
  <w:num w:numId="220">
    <w:abstractNumId w:val="66"/>
  </w:num>
  <w:num w:numId="221">
    <w:abstractNumId w:val="99"/>
  </w:num>
  <w:num w:numId="222">
    <w:abstractNumId w:val="224"/>
  </w:num>
  <w:num w:numId="223">
    <w:abstractNumId w:val="71"/>
  </w:num>
  <w:num w:numId="224">
    <w:abstractNumId w:val="216"/>
  </w:num>
  <w:num w:numId="225">
    <w:abstractNumId w:val="343"/>
  </w:num>
  <w:num w:numId="226">
    <w:abstractNumId w:val="5"/>
  </w:num>
  <w:num w:numId="227">
    <w:abstractNumId w:val="118"/>
  </w:num>
  <w:num w:numId="228">
    <w:abstractNumId w:val="351"/>
  </w:num>
  <w:num w:numId="229">
    <w:abstractNumId w:val="256"/>
  </w:num>
  <w:num w:numId="230">
    <w:abstractNumId w:val="64"/>
  </w:num>
  <w:num w:numId="231">
    <w:abstractNumId w:val="162"/>
  </w:num>
  <w:num w:numId="232">
    <w:abstractNumId w:val="75"/>
  </w:num>
  <w:num w:numId="233">
    <w:abstractNumId w:val="263"/>
  </w:num>
  <w:num w:numId="234">
    <w:abstractNumId w:val="265"/>
  </w:num>
  <w:num w:numId="235">
    <w:abstractNumId w:val="300"/>
  </w:num>
  <w:num w:numId="236">
    <w:abstractNumId w:val="310"/>
  </w:num>
  <w:num w:numId="237">
    <w:abstractNumId w:val="272"/>
  </w:num>
  <w:num w:numId="238">
    <w:abstractNumId w:val="184"/>
  </w:num>
  <w:num w:numId="239">
    <w:abstractNumId w:val="358"/>
  </w:num>
  <w:num w:numId="240">
    <w:abstractNumId w:val="339"/>
  </w:num>
  <w:num w:numId="241">
    <w:abstractNumId w:val="261"/>
  </w:num>
  <w:num w:numId="242">
    <w:abstractNumId w:val="323"/>
  </w:num>
  <w:num w:numId="243">
    <w:abstractNumId w:val="55"/>
  </w:num>
  <w:num w:numId="244">
    <w:abstractNumId w:val="47"/>
  </w:num>
  <w:num w:numId="245">
    <w:abstractNumId w:val="302"/>
  </w:num>
  <w:num w:numId="246">
    <w:abstractNumId w:val="337"/>
  </w:num>
  <w:num w:numId="247">
    <w:abstractNumId w:val="23"/>
  </w:num>
  <w:num w:numId="248">
    <w:abstractNumId w:val="229"/>
  </w:num>
  <w:num w:numId="249">
    <w:abstractNumId w:val="86"/>
  </w:num>
  <w:num w:numId="250">
    <w:abstractNumId w:val="157"/>
  </w:num>
  <w:num w:numId="251">
    <w:abstractNumId w:val="164"/>
  </w:num>
  <w:num w:numId="252">
    <w:abstractNumId w:val="189"/>
  </w:num>
  <w:num w:numId="253">
    <w:abstractNumId w:val="268"/>
  </w:num>
  <w:num w:numId="254">
    <w:abstractNumId w:val="242"/>
  </w:num>
  <w:num w:numId="255">
    <w:abstractNumId w:val="294"/>
  </w:num>
  <w:num w:numId="256">
    <w:abstractNumId w:val="40"/>
  </w:num>
  <w:num w:numId="257">
    <w:abstractNumId w:val="106"/>
  </w:num>
  <w:num w:numId="258">
    <w:abstractNumId w:val="160"/>
  </w:num>
  <w:num w:numId="259">
    <w:abstractNumId w:val="48"/>
  </w:num>
  <w:num w:numId="260">
    <w:abstractNumId w:val="285"/>
  </w:num>
  <w:num w:numId="261">
    <w:abstractNumId w:val="82"/>
  </w:num>
  <w:num w:numId="262">
    <w:abstractNumId w:val="105"/>
  </w:num>
  <w:num w:numId="263">
    <w:abstractNumId w:val="122"/>
  </w:num>
  <w:num w:numId="264">
    <w:abstractNumId w:val="151"/>
  </w:num>
  <w:num w:numId="265">
    <w:abstractNumId w:val="121"/>
  </w:num>
  <w:num w:numId="266">
    <w:abstractNumId w:val="347"/>
  </w:num>
  <w:num w:numId="267">
    <w:abstractNumId w:val="60"/>
  </w:num>
  <w:num w:numId="268">
    <w:abstractNumId w:val="282"/>
  </w:num>
  <w:num w:numId="269">
    <w:abstractNumId w:val="332"/>
  </w:num>
  <w:num w:numId="270">
    <w:abstractNumId w:val="345"/>
  </w:num>
  <w:num w:numId="271">
    <w:abstractNumId w:val="96"/>
  </w:num>
  <w:num w:numId="272">
    <w:abstractNumId w:val="236"/>
  </w:num>
  <w:num w:numId="273">
    <w:abstractNumId w:val="253"/>
  </w:num>
  <w:num w:numId="274">
    <w:abstractNumId w:val="328"/>
  </w:num>
  <w:num w:numId="275">
    <w:abstractNumId w:val="124"/>
  </w:num>
  <w:num w:numId="276">
    <w:abstractNumId w:val="298"/>
  </w:num>
  <w:num w:numId="277">
    <w:abstractNumId w:val="317"/>
  </w:num>
  <w:num w:numId="278">
    <w:abstractNumId w:val="50"/>
  </w:num>
  <w:num w:numId="279">
    <w:abstractNumId w:val="93"/>
  </w:num>
  <w:num w:numId="280">
    <w:abstractNumId w:val="273"/>
  </w:num>
  <w:num w:numId="281">
    <w:abstractNumId w:val="266"/>
  </w:num>
  <w:num w:numId="282">
    <w:abstractNumId w:val="269"/>
  </w:num>
  <w:num w:numId="283">
    <w:abstractNumId w:val="52"/>
  </w:num>
  <w:num w:numId="284">
    <w:abstractNumId w:val="168"/>
  </w:num>
  <w:num w:numId="285">
    <w:abstractNumId w:val="26"/>
  </w:num>
  <w:num w:numId="286">
    <w:abstractNumId w:val="134"/>
  </w:num>
  <w:num w:numId="287">
    <w:abstractNumId w:val="146"/>
  </w:num>
  <w:num w:numId="288">
    <w:abstractNumId w:val="195"/>
  </w:num>
  <w:num w:numId="289">
    <w:abstractNumId w:val="148"/>
  </w:num>
  <w:num w:numId="290">
    <w:abstractNumId w:val="311"/>
  </w:num>
  <w:num w:numId="291">
    <w:abstractNumId w:val="260"/>
  </w:num>
  <w:num w:numId="292">
    <w:abstractNumId w:val="165"/>
  </w:num>
  <w:num w:numId="293">
    <w:abstractNumId w:val="280"/>
  </w:num>
  <w:num w:numId="294">
    <w:abstractNumId w:val="76"/>
  </w:num>
  <w:num w:numId="295">
    <w:abstractNumId w:val="136"/>
  </w:num>
  <w:num w:numId="296">
    <w:abstractNumId w:val="292"/>
  </w:num>
  <w:num w:numId="297">
    <w:abstractNumId w:val="342"/>
  </w:num>
  <w:num w:numId="298">
    <w:abstractNumId w:val="211"/>
  </w:num>
  <w:num w:numId="299">
    <w:abstractNumId w:val="87"/>
  </w:num>
  <w:num w:numId="300">
    <w:abstractNumId w:val="348"/>
  </w:num>
  <w:num w:numId="301">
    <w:abstractNumId w:val="126"/>
  </w:num>
  <w:num w:numId="302">
    <w:abstractNumId w:val="25"/>
  </w:num>
  <w:num w:numId="303">
    <w:abstractNumId w:val="77"/>
  </w:num>
  <w:num w:numId="304">
    <w:abstractNumId w:val="143"/>
  </w:num>
  <w:num w:numId="305">
    <w:abstractNumId w:val="28"/>
  </w:num>
  <w:num w:numId="306">
    <w:abstractNumId w:val="352"/>
  </w:num>
  <w:num w:numId="307">
    <w:abstractNumId w:val="336"/>
  </w:num>
  <w:num w:numId="308">
    <w:abstractNumId w:val="132"/>
  </w:num>
  <w:num w:numId="309">
    <w:abstractNumId w:val="210"/>
  </w:num>
  <w:num w:numId="310">
    <w:abstractNumId w:val="230"/>
  </w:num>
  <w:num w:numId="311">
    <w:abstractNumId w:val="22"/>
  </w:num>
  <w:num w:numId="312">
    <w:abstractNumId w:val="145"/>
  </w:num>
  <w:num w:numId="313">
    <w:abstractNumId w:val="223"/>
  </w:num>
  <w:num w:numId="314">
    <w:abstractNumId w:val="88"/>
  </w:num>
  <w:num w:numId="315">
    <w:abstractNumId w:val="305"/>
  </w:num>
  <w:num w:numId="316">
    <w:abstractNumId w:val="110"/>
  </w:num>
  <w:num w:numId="317">
    <w:abstractNumId w:val="247"/>
  </w:num>
  <w:num w:numId="318">
    <w:abstractNumId w:val="167"/>
  </w:num>
  <w:num w:numId="319">
    <w:abstractNumId w:val="154"/>
  </w:num>
  <w:num w:numId="320">
    <w:abstractNumId w:val="153"/>
  </w:num>
  <w:num w:numId="321">
    <w:abstractNumId w:val="53"/>
  </w:num>
  <w:num w:numId="322">
    <w:abstractNumId w:val="183"/>
  </w:num>
  <w:num w:numId="323">
    <w:abstractNumId w:val="51"/>
  </w:num>
  <w:num w:numId="324">
    <w:abstractNumId w:val="240"/>
  </w:num>
  <w:num w:numId="325">
    <w:abstractNumId w:val="156"/>
  </w:num>
  <w:num w:numId="326">
    <w:abstractNumId w:val="299"/>
  </w:num>
  <w:num w:numId="327">
    <w:abstractNumId w:val="140"/>
  </w:num>
  <w:num w:numId="328">
    <w:abstractNumId w:val="131"/>
  </w:num>
  <w:num w:numId="329">
    <w:abstractNumId w:val="9"/>
  </w:num>
  <w:num w:numId="330">
    <w:abstractNumId w:val="203"/>
  </w:num>
  <w:num w:numId="331">
    <w:abstractNumId w:val="196"/>
  </w:num>
  <w:num w:numId="332">
    <w:abstractNumId w:val="117"/>
  </w:num>
  <w:num w:numId="333">
    <w:abstractNumId w:val="46"/>
  </w:num>
  <w:num w:numId="334">
    <w:abstractNumId w:val="30"/>
  </w:num>
  <w:num w:numId="335">
    <w:abstractNumId w:val="301"/>
  </w:num>
  <w:num w:numId="336">
    <w:abstractNumId w:val="330"/>
  </w:num>
  <w:num w:numId="337">
    <w:abstractNumId w:val="191"/>
  </w:num>
  <w:num w:numId="338">
    <w:abstractNumId w:val="194"/>
  </w:num>
  <w:num w:numId="339">
    <w:abstractNumId w:val="91"/>
  </w:num>
  <w:num w:numId="340">
    <w:abstractNumId w:val="190"/>
  </w:num>
  <w:num w:numId="341">
    <w:abstractNumId w:val="238"/>
  </w:num>
  <w:num w:numId="342">
    <w:abstractNumId w:val="179"/>
  </w:num>
  <w:num w:numId="343">
    <w:abstractNumId w:val="312"/>
  </w:num>
  <w:num w:numId="344">
    <w:abstractNumId w:val="293"/>
  </w:num>
  <w:num w:numId="345">
    <w:abstractNumId w:val="152"/>
  </w:num>
  <w:num w:numId="346">
    <w:abstractNumId w:val="218"/>
  </w:num>
  <w:num w:numId="347">
    <w:abstractNumId w:val="175"/>
  </w:num>
  <w:num w:numId="348">
    <w:abstractNumId w:val="346"/>
  </w:num>
  <w:num w:numId="349">
    <w:abstractNumId w:val="20"/>
  </w:num>
  <w:num w:numId="350">
    <w:abstractNumId w:val="61"/>
  </w:num>
  <w:num w:numId="351">
    <w:abstractNumId w:val="81"/>
  </w:num>
  <w:num w:numId="352">
    <w:abstractNumId w:val="159"/>
  </w:num>
  <w:num w:numId="353">
    <w:abstractNumId w:val="341"/>
  </w:num>
  <w:num w:numId="354">
    <w:abstractNumId w:val="133"/>
  </w:num>
  <w:num w:numId="355">
    <w:abstractNumId w:val="288"/>
  </w:num>
  <w:num w:numId="356">
    <w:abstractNumId w:val="309"/>
  </w:num>
  <w:num w:numId="357">
    <w:abstractNumId w:val="65"/>
  </w:num>
  <w:num w:numId="358">
    <w:abstractNumId w:val="270"/>
  </w:num>
  <w:numIdMacAtCleanup w:val="3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40"/>
  <w:drawingGridVerticalSpacing w:val="381"/>
  <w:displayHorizontalDrawingGridEvery w:val="2"/>
  <w:characterSpacingControl w:val="doNotCompress"/>
  <w:hdrShapeDefaults>
    <o:shapedefaults v:ext="edit" spidmax="8195"/>
    <o:shapelayout v:ext="edit">
      <o:idmap v:ext="edit" data="8"/>
    </o:shapelayout>
  </w:hdrShapeDefaults>
  <w:footnotePr>
    <w:footnote w:id="-1"/>
    <w:footnote w:id="0"/>
  </w:footnotePr>
  <w:endnotePr>
    <w:endnote w:id="-1"/>
    <w:endnote w:id="0"/>
  </w:endnotePr>
  <w:compat/>
  <w:rsids>
    <w:rsidRoot w:val="001D3088"/>
    <w:rsid w:val="00021C88"/>
    <w:rsid w:val="00043E57"/>
    <w:rsid w:val="00073E12"/>
    <w:rsid w:val="00086C6F"/>
    <w:rsid w:val="000944F7"/>
    <w:rsid w:val="000A12CC"/>
    <w:rsid w:val="000C18CF"/>
    <w:rsid w:val="000E3F5B"/>
    <w:rsid w:val="000F218F"/>
    <w:rsid w:val="000F6D0C"/>
    <w:rsid w:val="00105D9C"/>
    <w:rsid w:val="00110F70"/>
    <w:rsid w:val="00114A9F"/>
    <w:rsid w:val="00122505"/>
    <w:rsid w:val="0012544B"/>
    <w:rsid w:val="00143215"/>
    <w:rsid w:val="00145DD5"/>
    <w:rsid w:val="00157E29"/>
    <w:rsid w:val="00180158"/>
    <w:rsid w:val="0019061A"/>
    <w:rsid w:val="00195DC5"/>
    <w:rsid w:val="001A20D0"/>
    <w:rsid w:val="001C506F"/>
    <w:rsid w:val="001D3088"/>
    <w:rsid w:val="001D42AB"/>
    <w:rsid w:val="001F58BF"/>
    <w:rsid w:val="00203BEA"/>
    <w:rsid w:val="00204FE1"/>
    <w:rsid w:val="002114F1"/>
    <w:rsid w:val="00225636"/>
    <w:rsid w:val="00234523"/>
    <w:rsid w:val="00236431"/>
    <w:rsid w:val="00236C92"/>
    <w:rsid w:val="002479C6"/>
    <w:rsid w:val="0029138E"/>
    <w:rsid w:val="002A1FE7"/>
    <w:rsid w:val="002B216F"/>
    <w:rsid w:val="002D419E"/>
    <w:rsid w:val="002E4A33"/>
    <w:rsid w:val="002E7EC2"/>
    <w:rsid w:val="00302F68"/>
    <w:rsid w:val="003052E9"/>
    <w:rsid w:val="00311C68"/>
    <w:rsid w:val="003341C3"/>
    <w:rsid w:val="003721B7"/>
    <w:rsid w:val="0038388D"/>
    <w:rsid w:val="003C0EC4"/>
    <w:rsid w:val="003C364A"/>
    <w:rsid w:val="003D4937"/>
    <w:rsid w:val="003E53E4"/>
    <w:rsid w:val="003E5C93"/>
    <w:rsid w:val="003F127B"/>
    <w:rsid w:val="004033C3"/>
    <w:rsid w:val="004316CE"/>
    <w:rsid w:val="00432977"/>
    <w:rsid w:val="0044155C"/>
    <w:rsid w:val="0044596B"/>
    <w:rsid w:val="00452714"/>
    <w:rsid w:val="004836E0"/>
    <w:rsid w:val="00484797"/>
    <w:rsid w:val="004A231B"/>
    <w:rsid w:val="004B2432"/>
    <w:rsid w:val="004B3D1B"/>
    <w:rsid w:val="004B40AF"/>
    <w:rsid w:val="004C70E0"/>
    <w:rsid w:val="00543405"/>
    <w:rsid w:val="00557627"/>
    <w:rsid w:val="00571721"/>
    <w:rsid w:val="00583AF2"/>
    <w:rsid w:val="00596B92"/>
    <w:rsid w:val="005A3588"/>
    <w:rsid w:val="005A3831"/>
    <w:rsid w:val="005A7D92"/>
    <w:rsid w:val="005B0818"/>
    <w:rsid w:val="005B110F"/>
    <w:rsid w:val="005B256C"/>
    <w:rsid w:val="005C1B1F"/>
    <w:rsid w:val="005D1B9B"/>
    <w:rsid w:val="00603200"/>
    <w:rsid w:val="00612AB7"/>
    <w:rsid w:val="00637E2E"/>
    <w:rsid w:val="006515CF"/>
    <w:rsid w:val="00670DB1"/>
    <w:rsid w:val="006A29BB"/>
    <w:rsid w:val="006A3608"/>
    <w:rsid w:val="006A614E"/>
    <w:rsid w:val="006F7E0C"/>
    <w:rsid w:val="00702C15"/>
    <w:rsid w:val="00704359"/>
    <w:rsid w:val="00724BFB"/>
    <w:rsid w:val="007442D6"/>
    <w:rsid w:val="007562F8"/>
    <w:rsid w:val="0077222B"/>
    <w:rsid w:val="00787869"/>
    <w:rsid w:val="007A5B55"/>
    <w:rsid w:val="007C44F6"/>
    <w:rsid w:val="007E13F9"/>
    <w:rsid w:val="007E1EDD"/>
    <w:rsid w:val="007F7F38"/>
    <w:rsid w:val="0083513D"/>
    <w:rsid w:val="0084474F"/>
    <w:rsid w:val="00864285"/>
    <w:rsid w:val="00882ABA"/>
    <w:rsid w:val="00892ED6"/>
    <w:rsid w:val="008A436D"/>
    <w:rsid w:val="008A457E"/>
    <w:rsid w:val="008C1173"/>
    <w:rsid w:val="008C4D63"/>
    <w:rsid w:val="008C7CDC"/>
    <w:rsid w:val="008D703C"/>
    <w:rsid w:val="008F2D7B"/>
    <w:rsid w:val="00916547"/>
    <w:rsid w:val="00916F09"/>
    <w:rsid w:val="00920E90"/>
    <w:rsid w:val="00922AF3"/>
    <w:rsid w:val="00923169"/>
    <w:rsid w:val="00924FCE"/>
    <w:rsid w:val="00934B26"/>
    <w:rsid w:val="00951A99"/>
    <w:rsid w:val="00952C65"/>
    <w:rsid w:val="00955422"/>
    <w:rsid w:val="009A3169"/>
    <w:rsid w:val="00A00A70"/>
    <w:rsid w:val="00A061AF"/>
    <w:rsid w:val="00A622BD"/>
    <w:rsid w:val="00A703C9"/>
    <w:rsid w:val="00AB533D"/>
    <w:rsid w:val="00AB5E32"/>
    <w:rsid w:val="00AD55ED"/>
    <w:rsid w:val="00AE0130"/>
    <w:rsid w:val="00AE3636"/>
    <w:rsid w:val="00AF4D11"/>
    <w:rsid w:val="00B104CE"/>
    <w:rsid w:val="00B22E42"/>
    <w:rsid w:val="00B42905"/>
    <w:rsid w:val="00B6111F"/>
    <w:rsid w:val="00B7159F"/>
    <w:rsid w:val="00B7539C"/>
    <w:rsid w:val="00B77A19"/>
    <w:rsid w:val="00B85B4F"/>
    <w:rsid w:val="00BA6B24"/>
    <w:rsid w:val="00BB11FB"/>
    <w:rsid w:val="00BB4762"/>
    <w:rsid w:val="00BB5C22"/>
    <w:rsid w:val="00BB62D3"/>
    <w:rsid w:val="00BD4DDD"/>
    <w:rsid w:val="00BD6785"/>
    <w:rsid w:val="00BD7166"/>
    <w:rsid w:val="00BF0C25"/>
    <w:rsid w:val="00BF283F"/>
    <w:rsid w:val="00C16566"/>
    <w:rsid w:val="00C214E2"/>
    <w:rsid w:val="00C2771E"/>
    <w:rsid w:val="00C42D5E"/>
    <w:rsid w:val="00C43779"/>
    <w:rsid w:val="00C52A52"/>
    <w:rsid w:val="00C741CD"/>
    <w:rsid w:val="00CA2B9E"/>
    <w:rsid w:val="00CA6FFC"/>
    <w:rsid w:val="00CC3FDB"/>
    <w:rsid w:val="00CD2F75"/>
    <w:rsid w:val="00CE3052"/>
    <w:rsid w:val="00CF0EAA"/>
    <w:rsid w:val="00D1254E"/>
    <w:rsid w:val="00D36708"/>
    <w:rsid w:val="00D3685B"/>
    <w:rsid w:val="00D4292C"/>
    <w:rsid w:val="00D5403A"/>
    <w:rsid w:val="00D5576A"/>
    <w:rsid w:val="00D605D4"/>
    <w:rsid w:val="00D61900"/>
    <w:rsid w:val="00D73F8B"/>
    <w:rsid w:val="00D76DFE"/>
    <w:rsid w:val="00D8621B"/>
    <w:rsid w:val="00D87B52"/>
    <w:rsid w:val="00DB2EDF"/>
    <w:rsid w:val="00DF196A"/>
    <w:rsid w:val="00E039C5"/>
    <w:rsid w:val="00E13D85"/>
    <w:rsid w:val="00E62B06"/>
    <w:rsid w:val="00E836F8"/>
    <w:rsid w:val="00E90240"/>
    <w:rsid w:val="00EA2962"/>
    <w:rsid w:val="00EC0295"/>
    <w:rsid w:val="00EC50AF"/>
    <w:rsid w:val="00ED6C6D"/>
    <w:rsid w:val="00EF361F"/>
    <w:rsid w:val="00EF7E91"/>
    <w:rsid w:val="00F05003"/>
    <w:rsid w:val="00F238A0"/>
    <w:rsid w:val="00F31CE7"/>
    <w:rsid w:val="00F32164"/>
    <w:rsid w:val="00F36D04"/>
    <w:rsid w:val="00F5284D"/>
    <w:rsid w:val="00F5431C"/>
    <w:rsid w:val="00F613AF"/>
    <w:rsid w:val="00F77E84"/>
    <w:rsid w:val="00F9774B"/>
    <w:rsid w:val="00FA4FCD"/>
    <w:rsid w:val="00FA51B3"/>
    <w:rsid w:val="00FC107C"/>
    <w:rsid w:val="00FD3D27"/>
    <w:rsid w:val="00FD56E2"/>
    <w:rsid w:val="00FF3425"/>
    <w:rsid w:val="00FF71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56C"/>
  </w:style>
  <w:style w:type="paragraph" w:styleId="1">
    <w:name w:val="heading 1"/>
    <w:basedOn w:val="a"/>
    <w:next w:val="a"/>
    <w:link w:val="10"/>
    <w:uiPriority w:val="9"/>
    <w:qFormat/>
    <w:rsid w:val="00A703C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3E5C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qFormat/>
    <w:rsid w:val="00A061AF"/>
    <w:pPr>
      <w:keepNext/>
      <w:keepLines/>
      <w:spacing w:before="200" w:after="0" w:line="276" w:lineRule="auto"/>
      <w:jc w:val="center"/>
      <w:outlineLvl w:val="2"/>
    </w:pPr>
    <w:rPr>
      <w:rFonts w:ascii="Times New Roman" w:eastAsia="Calibri" w:hAnsi="Times New Roman" w:cs="Times New Roman"/>
      <w:b/>
      <w:sz w:val="26"/>
      <w:szCs w:val="20"/>
    </w:rPr>
  </w:style>
  <w:style w:type="paragraph" w:styleId="4">
    <w:name w:val="heading 4"/>
    <w:basedOn w:val="a"/>
    <w:next w:val="a"/>
    <w:link w:val="40"/>
    <w:uiPriority w:val="9"/>
    <w:unhideWhenUsed/>
    <w:qFormat/>
    <w:rsid w:val="00D605D4"/>
    <w:pPr>
      <w:keepNext/>
      <w:keepLines/>
      <w:spacing w:before="200" w:after="200" w:line="276" w:lineRule="auto"/>
      <w:outlineLvl w:val="3"/>
    </w:pPr>
    <w:rPr>
      <w:rFonts w:asciiTheme="majorHAnsi" w:eastAsiaTheme="majorEastAsia" w:hAnsiTheme="majorHAnsi" w:cstheme="majorBidi"/>
      <w:b/>
      <w:bCs/>
      <w:i/>
      <w:iCs/>
      <w:color w:val="5B9BD5" w:themeColor="accent1"/>
      <w:lang w:val="en-US"/>
    </w:rPr>
  </w:style>
  <w:style w:type="paragraph" w:styleId="5">
    <w:name w:val="heading 5"/>
    <w:basedOn w:val="a"/>
    <w:next w:val="a"/>
    <w:link w:val="50"/>
    <w:uiPriority w:val="9"/>
    <w:semiHidden/>
    <w:unhideWhenUsed/>
    <w:qFormat/>
    <w:rsid w:val="00B7539C"/>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703C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3E5C93"/>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A061AF"/>
    <w:rPr>
      <w:rFonts w:ascii="Times New Roman" w:eastAsia="Calibri" w:hAnsi="Times New Roman" w:cs="Times New Roman"/>
      <w:b/>
      <w:sz w:val="26"/>
      <w:szCs w:val="20"/>
    </w:rPr>
  </w:style>
  <w:style w:type="character" w:customStyle="1" w:styleId="40">
    <w:name w:val="Заголовок 4 Знак"/>
    <w:basedOn w:val="a0"/>
    <w:link w:val="4"/>
    <w:uiPriority w:val="9"/>
    <w:rsid w:val="00D605D4"/>
    <w:rPr>
      <w:rFonts w:asciiTheme="majorHAnsi" w:eastAsiaTheme="majorEastAsia" w:hAnsiTheme="majorHAnsi" w:cstheme="majorBidi"/>
      <w:b/>
      <w:bCs/>
      <w:i/>
      <w:iCs/>
      <w:color w:val="5B9BD5" w:themeColor="accent1"/>
      <w:lang w:val="en-US"/>
    </w:rPr>
  </w:style>
  <w:style w:type="table" w:styleId="a3">
    <w:name w:val="Table Grid"/>
    <w:basedOn w:val="a1"/>
    <w:uiPriority w:val="39"/>
    <w:rsid w:val="00AF4D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AF4D1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4">
    <w:name w:val="Body Text"/>
    <w:basedOn w:val="a"/>
    <w:link w:val="a5"/>
    <w:uiPriority w:val="1"/>
    <w:qFormat/>
    <w:rsid w:val="000E3F5B"/>
    <w:pPr>
      <w:widowControl w:val="0"/>
      <w:autoSpaceDE w:val="0"/>
      <w:autoSpaceDN w:val="0"/>
      <w:spacing w:after="0" w:line="240" w:lineRule="auto"/>
      <w:ind w:left="222" w:firstLine="707"/>
      <w:jc w:val="both"/>
    </w:pPr>
    <w:rPr>
      <w:rFonts w:ascii="Times New Roman" w:eastAsia="Times New Roman" w:hAnsi="Times New Roman" w:cs="Times New Roman"/>
      <w:sz w:val="28"/>
      <w:szCs w:val="28"/>
    </w:rPr>
  </w:style>
  <w:style w:type="character" w:customStyle="1" w:styleId="a5">
    <w:name w:val="Основной текст Знак"/>
    <w:basedOn w:val="a0"/>
    <w:link w:val="a4"/>
    <w:uiPriority w:val="1"/>
    <w:rsid w:val="000E3F5B"/>
    <w:rPr>
      <w:rFonts w:ascii="Times New Roman" w:eastAsia="Times New Roman" w:hAnsi="Times New Roman" w:cs="Times New Roman"/>
      <w:sz w:val="28"/>
      <w:szCs w:val="28"/>
    </w:rPr>
  </w:style>
  <w:style w:type="character" w:customStyle="1" w:styleId="a6">
    <w:name w:val="Основной текст_"/>
    <w:basedOn w:val="a0"/>
    <w:link w:val="11"/>
    <w:rsid w:val="000E3F5B"/>
    <w:rPr>
      <w:rFonts w:ascii="Times New Roman" w:eastAsia="Times New Roman" w:hAnsi="Times New Roman" w:cs="Times New Roman"/>
      <w:shd w:val="clear" w:color="auto" w:fill="FFFFFF"/>
    </w:rPr>
  </w:style>
  <w:style w:type="paragraph" w:customStyle="1" w:styleId="11">
    <w:name w:val="Основной текст1"/>
    <w:basedOn w:val="a"/>
    <w:link w:val="a6"/>
    <w:rsid w:val="000E3F5B"/>
    <w:pPr>
      <w:widowControl w:val="0"/>
      <w:shd w:val="clear" w:color="auto" w:fill="FFFFFF"/>
      <w:spacing w:after="0" w:line="240" w:lineRule="auto"/>
      <w:ind w:firstLine="300"/>
    </w:pPr>
    <w:rPr>
      <w:rFonts w:ascii="Times New Roman" w:eastAsia="Times New Roman" w:hAnsi="Times New Roman" w:cs="Times New Roman"/>
    </w:rPr>
  </w:style>
  <w:style w:type="paragraph" w:styleId="a7">
    <w:name w:val="List Paragraph"/>
    <w:basedOn w:val="a"/>
    <w:link w:val="a8"/>
    <w:uiPriority w:val="34"/>
    <w:qFormat/>
    <w:rsid w:val="004C70E0"/>
    <w:pPr>
      <w:ind w:left="720"/>
      <w:contextualSpacing/>
    </w:pPr>
  </w:style>
  <w:style w:type="character" w:customStyle="1" w:styleId="a8">
    <w:name w:val="Абзац списка Знак"/>
    <w:link w:val="a7"/>
    <w:uiPriority w:val="34"/>
    <w:qFormat/>
    <w:locked/>
    <w:rsid w:val="00C43779"/>
  </w:style>
  <w:style w:type="character" w:customStyle="1" w:styleId="dash041e0431044b0447043d044b0439char1">
    <w:name w:val="dash041e_0431_044b_0447_043d_044b_0439__char1"/>
    <w:rsid w:val="00432977"/>
    <w:rPr>
      <w:rFonts w:ascii="Times New Roman" w:hAnsi="Times New Roman"/>
      <w:sz w:val="24"/>
      <w:u w:val="none"/>
      <w:effect w:val="none"/>
    </w:rPr>
  </w:style>
  <w:style w:type="paragraph" w:customStyle="1" w:styleId="body">
    <w:name w:val="body"/>
    <w:basedOn w:val="a"/>
    <w:uiPriority w:val="99"/>
    <w:rsid w:val="00C43779"/>
    <w:pPr>
      <w:autoSpaceDE w:val="0"/>
      <w:autoSpaceDN w:val="0"/>
      <w:adjustRightInd w:val="0"/>
      <w:spacing w:after="0" w:line="240" w:lineRule="atLeast"/>
      <w:ind w:firstLine="227"/>
      <w:jc w:val="both"/>
      <w:textAlignment w:val="center"/>
    </w:pPr>
    <w:rPr>
      <w:rFonts w:ascii="Times New Roman" w:eastAsiaTheme="minorEastAsia" w:hAnsi="Times New Roman" w:cs="SchoolBookSanPin"/>
      <w:color w:val="000000"/>
      <w:sz w:val="20"/>
      <w:szCs w:val="20"/>
      <w:lang w:eastAsia="ru-RU"/>
    </w:rPr>
  </w:style>
  <w:style w:type="paragraph" w:customStyle="1" w:styleId="Body0">
    <w:name w:val="Body"/>
    <w:basedOn w:val="a"/>
    <w:next w:val="a"/>
    <w:uiPriority w:val="99"/>
    <w:rsid w:val="00C43779"/>
    <w:pPr>
      <w:tabs>
        <w:tab w:val="left" w:pos="567"/>
      </w:tabs>
      <w:autoSpaceDE w:val="0"/>
      <w:autoSpaceDN w:val="0"/>
      <w:adjustRightInd w:val="0"/>
      <w:spacing w:after="0" w:line="240" w:lineRule="atLeast"/>
      <w:ind w:firstLine="227"/>
      <w:jc w:val="both"/>
      <w:textAlignment w:val="center"/>
    </w:pPr>
    <w:rPr>
      <w:rFonts w:ascii="Times New Roman" w:eastAsiaTheme="minorEastAsia" w:hAnsi="Times New Roman" w:cs="SchoolBookSanPin"/>
      <w:color w:val="000000"/>
      <w:sz w:val="20"/>
      <w:szCs w:val="20"/>
      <w:lang w:eastAsia="ru-RU"/>
    </w:rPr>
  </w:style>
  <w:style w:type="paragraph" w:customStyle="1" w:styleId="21">
    <w:name w:val="Средняя сетка 21"/>
    <w:basedOn w:val="a"/>
    <w:uiPriority w:val="1"/>
    <w:qFormat/>
    <w:rsid w:val="00073E12"/>
    <w:pPr>
      <w:numPr>
        <w:numId w:val="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a9">
    <w:name w:val="А_основной"/>
    <w:basedOn w:val="a"/>
    <w:link w:val="aa"/>
    <w:uiPriority w:val="99"/>
    <w:qFormat/>
    <w:rsid w:val="00073E12"/>
    <w:pPr>
      <w:spacing w:before="120" w:after="120" w:line="240" w:lineRule="auto"/>
      <w:ind w:firstLine="454"/>
      <w:jc w:val="both"/>
    </w:pPr>
    <w:rPr>
      <w:rFonts w:ascii="Times New Roman" w:eastAsia="Calibri" w:hAnsi="Times New Roman" w:cs="Times New Roman"/>
      <w:sz w:val="28"/>
      <w:szCs w:val="20"/>
    </w:rPr>
  </w:style>
  <w:style w:type="character" w:customStyle="1" w:styleId="aa">
    <w:name w:val="А_основной Знак"/>
    <w:link w:val="a9"/>
    <w:uiPriority w:val="99"/>
    <w:locked/>
    <w:rsid w:val="00073E12"/>
    <w:rPr>
      <w:rFonts w:ascii="Times New Roman" w:eastAsia="Calibri" w:hAnsi="Times New Roman" w:cs="Times New Roman"/>
      <w:sz w:val="28"/>
      <w:szCs w:val="20"/>
    </w:rPr>
  </w:style>
  <w:style w:type="character" w:customStyle="1" w:styleId="Zag11">
    <w:name w:val="Zag_11"/>
    <w:uiPriority w:val="99"/>
    <w:rsid w:val="00923169"/>
  </w:style>
  <w:style w:type="paragraph" w:customStyle="1" w:styleId="11111">
    <w:name w:val="Стиль11111"/>
    <w:basedOn w:val="a"/>
    <w:rsid w:val="00923169"/>
    <w:pPr>
      <w:tabs>
        <w:tab w:val="left" w:pos="567"/>
      </w:tabs>
      <w:spacing w:after="0" w:line="276" w:lineRule="auto"/>
      <w:ind w:firstLine="567"/>
      <w:jc w:val="both"/>
    </w:pPr>
    <w:rPr>
      <w:rFonts w:ascii="Times New Roman" w:eastAsia="Calibri" w:hAnsi="Times New Roman" w:cs="Times New Roman"/>
      <w:sz w:val="24"/>
      <w:szCs w:val="24"/>
    </w:rPr>
  </w:style>
  <w:style w:type="paragraph" w:styleId="ab">
    <w:name w:val="footnote text"/>
    <w:basedOn w:val="a"/>
    <w:link w:val="ac"/>
    <w:uiPriority w:val="99"/>
    <w:semiHidden/>
    <w:unhideWhenUsed/>
    <w:rsid w:val="00A703C9"/>
    <w:pPr>
      <w:spacing w:after="0" w:line="240" w:lineRule="auto"/>
    </w:pPr>
    <w:rPr>
      <w:sz w:val="20"/>
      <w:szCs w:val="20"/>
    </w:rPr>
  </w:style>
  <w:style w:type="character" w:customStyle="1" w:styleId="ac">
    <w:name w:val="Текст сноски Знак"/>
    <w:basedOn w:val="a0"/>
    <w:link w:val="ab"/>
    <w:uiPriority w:val="99"/>
    <w:semiHidden/>
    <w:rsid w:val="00A703C9"/>
    <w:rPr>
      <w:sz w:val="20"/>
      <w:szCs w:val="20"/>
    </w:rPr>
  </w:style>
  <w:style w:type="character" w:styleId="ad">
    <w:name w:val="footnote reference"/>
    <w:basedOn w:val="a0"/>
    <w:uiPriority w:val="99"/>
    <w:semiHidden/>
    <w:unhideWhenUsed/>
    <w:rsid w:val="00A703C9"/>
    <w:rPr>
      <w:vertAlign w:val="superscript"/>
    </w:rPr>
  </w:style>
  <w:style w:type="table" w:customStyle="1" w:styleId="TableNormal">
    <w:name w:val="Table Normal"/>
    <w:uiPriority w:val="2"/>
    <w:semiHidden/>
    <w:unhideWhenUsed/>
    <w:qFormat/>
    <w:rsid w:val="00A703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703C9"/>
    <w:pPr>
      <w:widowControl w:val="0"/>
      <w:autoSpaceDE w:val="0"/>
      <w:autoSpaceDN w:val="0"/>
      <w:spacing w:after="0" w:line="240" w:lineRule="auto"/>
      <w:ind w:left="164"/>
    </w:pPr>
    <w:rPr>
      <w:rFonts w:ascii="Bookman Old Style" w:eastAsia="Bookman Old Style" w:hAnsi="Bookman Old Style" w:cs="Bookman Old Style"/>
    </w:rPr>
  </w:style>
  <w:style w:type="paragraph" w:styleId="ae">
    <w:name w:val="footer"/>
    <w:basedOn w:val="a"/>
    <w:link w:val="af"/>
    <w:uiPriority w:val="99"/>
    <w:unhideWhenUsed/>
    <w:rsid w:val="00A703C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703C9"/>
  </w:style>
  <w:style w:type="paragraph" w:styleId="af0">
    <w:name w:val="Normal (Web)"/>
    <w:basedOn w:val="a"/>
    <w:uiPriority w:val="99"/>
    <w:unhideWhenUsed/>
    <w:qFormat/>
    <w:rsid w:val="001F58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C52A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 Spacing"/>
    <w:link w:val="af2"/>
    <w:uiPriority w:val="1"/>
    <w:qFormat/>
    <w:rsid w:val="00204FE1"/>
    <w:pPr>
      <w:spacing w:after="0" w:line="240" w:lineRule="auto"/>
      <w:ind w:firstLine="709"/>
      <w:jc w:val="both"/>
    </w:pPr>
    <w:rPr>
      <w:rFonts w:ascii="Times New Roman" w:eastAsia="Calibri" w:hAnsi="Times New Roman" w:cs="Times New Roman"/>
      <w:sz w:val="28"/>
      <w:szCs w:val="28"/>
    </w:rPr>
  </w:style>
  <w:style w:type="character" w:customStyle="1" w:styleId="af2">
    <w:name w:val="Без интервала Знак"/>
    <w:link w:val="af1"/>
    <w:uiPriority w:val="1"/>
    <w:rsid w:val="00204FE1"/>
    <w:rPr>
      <w:rFonts w:ascii="Times New Roman" w:eastAsia="Calibri" w:hAnsi="Times New Roman" w:cs="Times New Roman"/>
      <w:sz w:val="28"/>
      <w:szCs w:val="28"/>
    </w:rPr>
  </w:style>
  <w:style w:type="character" w:styleId="af3">
    <w:name w:val="Strong"/>
    <w:basedOn w:val="a0"/>
    <w:uiPriority w:val="22"/>
    <w:qFormat/>
    <w:rsid w:val="003E5C93"/>
    <w:rPr>
      <w:b/>
      <w:bCs/>
    </w:rPr>
  </w:style>
  <w:style w:type="character" w:styleId="af4">
    <w:name w:val="Hyperlink"/>
    <w:basedOn w:val="a0"/>
    <w:uiPriority w:val="99"/>
    <w:rsid w:val="003E5C93"/>
    <w:rPr>
      <w:color w:val="0000FF"/>
      <w:u w:val="single"/>
    </w:rPr>
  </w:style>
  <w:style w:type="paragraph" w:customStyle="1" w:styleId="ConsPlusTitle">
    <w:name w:val="ConsPlusTitle"/>
    <w:uiPriority w:val="99"/>
    <w:rsid w:val="00596B92"/>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5">
    <w:name w:val="header"/>
    <w:basedOn w:val="a"/>
    <w:link w:val="af6"/>
    <w:uiPriority w:val="99"/>
    <w:unhideWhenUsed/>
    <w:rsid w:val="00934B26"/>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934B26"/>
  </w:style>
  <w:style w:type="character" w:styleId="af7">
    <w:name w:val="annotation reference"/>
    <w:basedOn w:val="a0"/>
    <w:uiPriority w:val="99"/>
    <w:semiHidden/>
    <w:unhideWhenUsed/>
    <w:rsid w:val="00934B26"/>
    <w:rPr>
      <w:sz w:val="16"/>
      <w:szCs w:val="16"/>
    </w:rPr>
  </w:style>
  <w:style w:type="paragraph" w:styleId="af8">
    <w:name w:val="annotation text"/>
    <w:basedOn w:val="a"/>
    <w:link w:val="af9"/>
    <w:uiPriority w:val="99"/>
    <w:semiHidden/>
    <w:unhideWhenUsed/>
    <w:rsid w:val="00934B26"/>
    <w:pPr>
      <w:spacing w:line="240" w:lineRule="auto"/>
    </w:pPr>
    <w:rPr>
      <w:sz w:val="20"/>
      <w:szCs w:val="20"/>
    </w:rPr>
  </w:style>
  <w:style w:type="character" w:customStyle="1" w:styleId="af9">
    <w:name w:val="Текст примечания Знак"/>
    <w:basedOn w:val="a0"/>
    <w:link w:val="af8"/>
    <w:uiPriority w:val="99"/>
    <w:semiHidden/>
    <w:rsid w:val="00934B26"/>
    <w:rPr>
      <w:sz w:val="20"/>
      <w:szCs w:val="20"/>
    </w:rPr>
  </w:style>
  <w:style w:type="paragraph" w:styleId="afa">
    <w:name w:val="annotation subject"/>
    <w:basedOn w:val="af8"/>
    <w:next w:val="af8"/>
    <w:link w:val="afb"/>
    <w:uiPriority w:val="99"/>
    <w:semiHidden/>
    <w:unhideWhenUsed/>
    <w:rsid w:val="00934B26"/>
    <w:rPr>
      <w:b/>
      <w:bCs/>
    </w:rPr>
  </w:style>
  <w:style w:type="character" w:customStyle="1" w:styleId="afb">
    <w:name w:val="Тема примечания Знак"/>
    <w:basedOn w:val="af9"/>
    <w:link w:val="afa"/>
    <w:uiPriority w:val="99"/>
    <w:semiHidden/>
    <w:rsid w:val="00934B26"/>
    <w:rPr>
      <w:b/>
      <w:bCs/>
      <w:sz w:val="20"/>
      <w:szCs w:val="20"/>
    </w:rPr>
  </w:style>
  <w:style w:type="paragraph" w:styleId="afc">
    <w:name w:val="Balloon Text"/>
    <w:basedOn w:val="a"/>
    <w:link w:val="afd"/>
    <w:uiPriority w:val="99"/>
    <w:semiHidden/>
    <w:unhideWhenUsed/>
    <w:rsid w:val="00934B26"/>
    <w:pPr>
      <w:spacing w:after="0" w:line="240" w:lineRule="auto"/>
    </w:pPr>
    <w:rPr>
      <w:rFonts w:ascii="Segoe UI" w:hAnsi="Segoe UI" w:cs="Segoe UI"/>
      <w:sz w:val="18"/>
      <w:szCs w:val="18"/>
    </w:rPr>
  </w:style>
  <w:style w:type="character" w:customStyle="1" w:styleId="afd">
    <w:name w:val="Текст выноски Знак"/>
    <w:basedOn w:val="a0"/>
    <w:link w:val="afc"/>
    <w:uiPriority w:val="99"/>
    <w:semiHidden/>
    <w:rsid w:val="00934B26"/>
    <w:rPr>
      <w:rFonts w:ascii="Segoe UI" w:hAnsi="Segoe UI" w:cs="Segoe UI"/>
      <w:sz w:val="18"/>
      <w:szCs w:val="18"/>
    </w:rPr>
  </w:style>
  <w:style w:type="table" w:customStyle="1" w:styleId="12">
    <w:name w:val="Сетка таблицы1"/>
    <w:basedOn w:val="a1"/>
    <w:next w:val="a3"/>
    <w:uiPriority w:val="39"/>
    <w:rsid w:val="002A1F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0"/>
    <w:rsid w:val="00FD3D27"/>
  </w:style>
  <w:style w:type="table" w:customStyle="1" w:styleId="22">
    <w:name w:val="Сетка таблицы2"/>
    <w:basedOn w:val="a1"/>
    <w:next w:val="a3"/>
    <w:uiPriority w:val="39"/>
    <w:rsid w:val="009A31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39"/>
    <w:rsid w:val="005D1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Normal Indent"/>
    <w:basedOn w:val="a"/>
    <w:uiPriority w:val="99"/>
    <w:unhideWhenUsed/>
    <w:rsid w:val="00D605D4"/>
    <w:pPr>
      <w:spacing w:after="200" w:line="276" w:lineRule="auto"/>
      <w:ind w:left="720"/>
    </w:pPr>
    <w:rPr>
      <w:lang w:val="en-US"/>
    </w:rPr>
  </w:style>
  <w:style w:type="paragraph" w:styleId="aff">
    <w:name w:val="Subtitle"/>
    <w:basedOn w:val="a"/>
    <w:next w:val="a"/>
    <w:link w:val="aff0"/>
    <w:uiPriority w:val="11"/>
    <w:qFormat/>
    <w:rsid w:val="00D605D4"/>
    <w:pPr>
      <w:numPr>
        <w:ilvl w:val="1"/>
      </w:numPr>
      <w:spacing w:after="200" w:line="276" w:lineRule="auto"/>
      <w:ind w:left="86"/>
    </w:pPr>
    <w:rPr>
      <w:rFonts w:asciiTheme="majorHAnsi" w:eastAsiaTheme="majorEastAsia" w:hAnsiTheme="majorHAnsi" w:cstheme="majorBidi"/>
      <w:i/>
      <w:iCs/>
      <w:color w:val="5B9BD5" w:themeColor="accent1"/>
      <w:spacing w:val="15"/>
      <w:sz w:val="24"/>
      <w:szCs w:val="24"/>
      <w:lang w:val="en-US"/>
    </w:rPr>
  </w:style>
  <w:style w:type="character" w:customStyle="1" w:styleId="aff0">
    <w:name w:val="Подзаголовок Знак"/>
    <w:basedOn w:val="a0"/>
    <w:link w:val="aff"/>
    <w:uiPriority w:val="11"/>
    <w:rsid w:val="00D605D4"/>
    <w:rPr>
      <w:rFonts w:asciiTheme="majorHAnsi" w:eastAsiaTheme="majorEastAsia" w:hAnsiTheme="majorHAnsi" w:cstheme="majorBidi"/>
      <w:i/>
      <w:iCs/>
      <w:color w:val="5B9BD5" w:themeColor="accent1"/>
      <w:spacing w:val="15"/>
      <w:sz w:val="24"/>
      <w:szCs w:val="24"/>
      <w:lang w:val="en-US"/>
    </w:rPr>
  </w:style>
  <w:style w:type="paragraph" w:styleId="aff1">
    <w:name w:val="Title"/>
    <w:basedOn w:val="a"/>
    <w:next w:val="a"/>
    <w:link w:val="aff2"/>
    <w:uiPriority w:val="10"/>
    <w:qFormat/>
    <w:rsid w:val="00D605D4"/>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ff2">
    <w:name w:val="Название Знак"/>
    <w:basedOn w:val="a0"/>
    <w:link w:val="aff1"/>
    <w:uiPriority w:val="10"/>
    <w:rsid w:val="00D605D4"/>
    <w:rPr>
      <w:rFonts w:asciiTheme="majorHAnsi" w:eastAsiaTheme="majorEastAsia" w:hAnsiTheme="majorHAnsi" w:cstheme="majorBidi"/>
      <w:color w:val="323E4F" w:themeColor="text2" w:themeShade="BF"/>
      <w:spacing w:val="5"/>
      <w:kern w:val="28"/>
      <w:sz w:val="52"/>
      <w:szCs w:val="52"/>
      <w:lang w:val="en-US"/>
    </w:rPr>
  </w:style>
  <w:style w:type="character" w:styleId="aff3">
    <w:name w:val="Emphasis"/>
    <w:basedOn w:val="a0"/>
    <w:uiPriority w:val="20"/>
    <w:qFormat/>
    <w:rsid w:val="00D605D4"/>
    <w:rPr>
      <w:i/>
      <w:iCs/>
    </w:rPr>
  </w:style>
  <w:style w:type="paragraph" w:styleId="aff4">
    <w:name w:val="caption"/>
    <w:basedOn w:val="a"/>
    <w:next w:val="a"/>
    <w:uiPriority w:val="35"/>
    <w:semiHidden/>
    <w:unhideWhenUsed/>
    <w:qFormat/>
    <w:rsid w:val="00D605D4"/>
    <w:pPr>
      <w:spacing w:after="200" w:line="240" w:lineRule="auto"/>
    </w:pPr>
    <w:rPr>
      <w:b/>
      <w:bCs/>
      <w:color w:val="5B9BD5" w:themeColor="accent1"/>
      <w:sz w:val="18"/>
      <w:szCs w:val="18"/>
      <w:lang w:val="en-US"/>
    </w:rPr>
  </w:style>
  <w:style w:type="paragraph" w:customStyle="1" w:styleId="110">
    <w:name w:val="Заголовок 11"/>
    <w:basedOn w:val="a"/>
    <w:uiPriority w:val="1"/>
    <w:qFormat/>
    <w:rsid w:val="00FA51B3"/>
    <w:pPr>
      <w:widowControl w:val="0"/>
      <w:autoSpaceDE w:val="0"/>
      <w:autoSpaceDN w:val="0"/>
      <w:spacing w:before="66" w:after="0" w:line="240" w:lineRule="auto"/>
      <w:ind w:left="106"/>
      <w:outlineLvl w:val="1"/>
    </w:pPr>
    <w:rPr>
      <w:rFonts w:ascii="Times New Roman" w:eastAsia="Times New Roman" w:hAnsi="Times New Roman" w:cs="Times New Roman"/>
      <w:b/>
      <w:bCs/>
      <w:sz w:val="24"/>
      <w:szCs w:val="24"/>
    </w:rPr>
  </w:style>
  <w:style w:type="paragraph" w:customStyle="1" w:styleId="Default">
    <w:name w:val="Default"/>
    <w:rsid w:val="00BD6785"/>
    <w:pPr>
      <w:autoSpaceDE w:val="0"/>
      <w:autoSpaceDN w:val="0"/>
      <w:adjustRightInd w:val="0"/>
      <w:spacing w:after="0" w:line="240" w:lineRule="auto"/>
    </w:pPr>
    <w:rPr>
      <w:rFonts w:ascii="Calibri" w:eastAsiaTheme="minorEastAsia" w:hAnsi="Calibri" w:cs="Calibri"/>
      <w:color w:val="000000"/>
      <w:sz w:val="24"/>
      <w:szCs w:val="24"/>
      <w:lang w:eastAsia="ru-RU"/>
    </w:rPr>
  </w:style>
  <w:style w:type="paragraph" w:customStyle="1" w:styleId="210">
    <w:name w:val="Заголовок 21"/>
    <w:basedOn w:val="a"/>
    <w:uiPriority w:val="1"/>
    <w:qFormat/>
    <w:rsid w:val="00787869"/>
    <w:pPr>
      <w:widowControl w:val="0"/>
      <w:autoSpaceDE w:val="0"/>
      <w:autoSpaceDN w:val="0"/>
      <w:spacing w:after="0" w:line="240" w:lineRule="auto"/>
      <w:ind w:left="137"/>
      <w:outlineLvl w:val="2"/>
    </w:pPr>
    <w:rPr>
      <w:rFonts w:ascii="Tahoma" w:eastAsia="Tahoma" w:hAnsi="Tahoma" w:cs="Tahoma"/>
      <w:b/>
      <w:bCs/>
    </w:rPr>
  </w:style>
  <w:style w:type="paragraph" w:customStyle="1" w:styleId="41">
    <w:name w:val="Заголовок 41"/>
    <w:basedOn w:val="a"/>
    <w:uiPriority w:val="1"/>
    <w:qFormat/>
    <w:rsid w:val="00787869"/>
    <w:pPr>
      <w:widowControl w:val="0"/>
      <w:autoSpaceDE w:val="0"/>
      <w:autoSpaceDN w:val="0"/>
      <w:spacing w:before="92" w:after="0" w:line="240" w:lineRule="auto"/>
      <w:ind w:left="642" w:hanging="280"/>
      <w:outlineLvl w:val="4"/>
    </w:pPr>
    <w:rPr>
      <w:rFonts w:ascii="Georgia" w:eastAsia="Georgia" w:hAnsi="Georgia" w:cs="Georgia"/>
      <w:b/>
      <w:bCs/>
      <w:sz w:val="20"/>
      <w:szCs w:val="20"/>
    </w:rPr>
  </w:style>
  <w:style w:type="paragraph" w:customStyle="1" w:styleId="c0">
    <w:name w:val="c0"/>
    <w:basedOn w:val="a"/>
    <w:rsid w:val="007878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87869"/>
  </w:style>
  <w:style w:type="character" w:customStyle="1" w:styleId="c4">
    <w:name w:val="c4"/>
    <w:basedOn w:val="a0"/>
    <w:rsid w:val="00787869"/>
  </w:style>
  <w:style w:type="paragraph" w:customStyle="1" w:styleId="220">
    <w:name w:val="Заголовок 22"/>
    <w:basedOn w:val="a"/>
    <w:uiPriority w:val="1"/>
    <w:qFormat/>
    <w:rsid w:val="00FD56E2"/>
    <w:pPr>
      <w:widowControl w:val="0"/>
      <w:autoSpaceDE w:val="0"/>
      <w:autoSpaceDN w:val="0"/>
      <w:spacing w:after="0" w:line="240" w:lineRule="auto"/>
      <w:ind w:left="286"/>
      <w:outlineLvl w:val="2"/>
    </w:pPr>
    <w:rPr>
      <w:rFonts w:ascii="Times New Roman" w:eastAsia="Times New Roman" w:hAnsi="Times New Roman" w:cs="Times New Roman"/>
      <w:b/>
      <w:bCs/>
      <w:sz w:val="24"/>
      <w:szCs w:val="24"/>
    </w:rPr>
  </w:style>
  <w:style w:type="paragraph" w:customStyle="1" w:styleId="310">
    <w:name w:val="Заголовок 31"/>
    <w:basedOn w:val="a"/>
    <w:uiPriority w:val="1"/>
    <w:qFormat/>
    <w:rsid w:val="00FD56E2"/>
    <w:pPr>
      <w:widowControl w:val="0"/>
      <w:autoSpaceDE w:val="0"/>
      <w:autoSpaceDN w:val="0"/>
      <w:spacing w:after="0" w:line="240" w:lineRule="auto"/>
      <w:ind w:left="569"/>
      <w:outlineLvl w:val="3"/>
    </w:pPr>
    <w:rPr>
      <w:rFonts w:ascii="Times New Roman" w:eastAsia="Times New Roman" w:hAnsi="Times New Roman" w:cs="Times New Roman"/>
      <w:b/>
      <w:bCs/>
      <w:i/>
      <w:iCs/>
      <w:sz w:val="24"/>
      <w:szCs w:val="24"/>
    </w:rPr>
  </w:style>
  <w:style w:type="paragraph" w:customStyle="1" w:styleId="13">
    <w:name w:val="Обычный1"/>
    <w:qFormat/>
    <w:rsid w:val="006515CF"/>
    <w:pPr>
      <w:spacing w:after="0" w:line="240" w:lineRule="auto"/>
    </w:pPr>
    <w:rPr>
      <w:rFonts w:ascii="Times New Roman" w:eastAsia="Times New Roman" w:hAnsi="Times New Roman" w:cs="Times New Roman"/>
      <w:sz w:val="24"/>
      <w:szCs w:val="20"/>
      <w:lang w:eastAsia="ru-RU"/>
    </w:rPr>
  </w:style>
  <w:style w:type="paragraph" w:customStyle="1" w:styleId="c5">
    <w:name w:val="c5"/>
    <w:basedOn w:val="13"/>
    <w:rsid w:val="006515CF"/>
    <w:pPr>
      <w:spacing w:before="100" w:beforeAutospacing="1" w:after="100" w:afterAutospacing="1"/>
    </w:pPr>
    <w:rPr>
      <w:sz w:val="20"/>
    </w:rPr>
  </w:style>
  <w:style w:type="paragraph" w:customStyle="1" w:styleId="14">
    <w:name w:val="Основной текст с отступом1"/>
    <w:basedOn w:val="13"/>
    <w:rsid w:val="006515CF"/>
    <w:pPr>
      <w:widowControl w:val="0"/>
      <w:spacing w:after="120"/>
      <w:ind w:left="283"/>
    </w:pPr>
    <w:rPr>
      <w:rFonts w:ascii="Courier New" w:eastAsia="Courier New" w:hAnsi="Courier New"/>
      <w:color w:val="000000"/>
      <w:sz w:val="20"/>
    </w:rPr>
  </w:style>
  <w:style w:type="character" w:customStyle="1" w:styleId="15">
    <w:name w:val="Основной шрифт абзаца1"/>
    <w:rsid w:val="006515CF"/>
  </w:style>
  <w:style w:type="character" w:customStyle="1" w:styleId="c0c3c31">
    <w:name w:val="c0 c3 c31"/>
    <w:rsid w:val="006515CF"/>
  </w:style>
  <w:style w:type="character" w:customStyle="1" w:styleId="apple-converted-space">
    <w:name w:val="apple-converted-space"/>
    <w:basedOn w:val="a0"/>
    <w:rsid w:val="00CF0EAA"/>
  </w:style>
  <w:style w:type="paragraph" w:customStyle="1" w:styleId="aff5">
    <w:name w:val="Содержимое таблицы"/>
    <w:basedOn w:val="a"/>
    <w:uiPriority w:val="99"/>
    <w:rsid w:val="00CF0EAA"/>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table" w:customStyle="1" w:styleId="TableGrid">
    <w:name w:val="TableGrid"/>
    <w:rsid w:val="005B110F"/>
    <w:pPr>
      <w:spacing w:after="0" w:line="240" w:lineRule="auto"/>
    </w:pPr>
    <w:rPr>
      <w:rFonts w:eastAsiaTheme="minorEastAsia"/>
      <w:lang w:val="en-US"/>
    </w:rPr>
    <w:tblPr>
      <w:tblCellMar>
        <w:top w:w="0" w:type="dxa"/>
        <w:left w:w="0" w:type="dxa"/>
        <w:bottom w:w="0" w:type="dxa"/>
        <w:right w:w="0" w:type="dxa"/>
      </w:tblCellMar>
    </w:tblPr>
  </w:style>
  <w:style w:type="paragraph" w:customStyle="1" w:styleId="ParagraphStyle">
    <w:name w:val="Paragraph Style"/>
    <w:rsid w:val="000A12CC"/>
    <w:pPr>
      <w:suppressAutoHyphens/>
      <w:spacing w:after="0" w:line="100" w:lineRule="atLeast"/>
    </w:pPr>
    <w:rPr>
      <w:rFonts w:ascii="Arial" w:eastAsia="SimSun" w:hAnsi="Arial" w:cs="Arial"/>
      <w:color w:val="00000A"/>
      <w:sz w:val="24"/>
      <w:szCs w:val="24"/>
    </w:rPr>
  </w:style>
  <w:style w:type="paragraph" w:customStyle="1" w:styleId="120">
    <w:name w:val="Заголовок 12"/>
    <w:basedOn w:val="a"/>
    <w:uiPriority w:val="1"/>
    <w:qFormat/>
    <w:rsid w:val="00892ED6"/>
    <w:pPr>
      <w:widowControl w:val="0"/>
      <w:autoSpaceDE w:val="0"/>
      <w:autoSpaceDN w:val="0"/>
      <w:spacing w:after="0" w:line="240" w:lineRule="auto"/>
      <w:ind w:left="1823" w:hanging="285"/>
      <w:outlineLvl w:val="1"/>
    </w:pPr>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semiHidden/>
    <w:rsid w:val="00B7539C"/>
    <w:rPr>
      <w:rFonts w:asciiTheme="majorHAnsi" w:eastAsiaTheme="majorEastAsia" w:hAnsiTheme="majorHAnsi" w:cstheme="majorBidi"/>
      <w:color w:val="1F4D78" w:themeColor="accent1" w:themeShade="7F"/>
    </w:rPr>
  </w:style>
  <w:style w:type="character" w:customStyle="1" w:styleId="16">
    <w:name w:val="Нижний колонтитул Знак1"/>
    <w:rsid w:val="00B7539C"/>
    <w:rPr>
      <w:sz w:val="24"/>
      <w:szCs w:val="24"/>
    </w:rPr>
  </w:style>
  <w:style w:type="character" w:customStyle="1" w:styleId="121">
    <w:name w:val="Стиль 12 пт полужирный Черный"/>
    <w:rsid w:val="00B7539C"/>
    <w:rPr>
      <w:b/>
      <w:bCs/>
      <w:color w:val="000000"/>
      <w:sz w:val="24"/>
    </w:rPr>
  </w:style>
  <w:style w:type="paragraph" w:customStyle="1" w:styleId="42">
    <w:name w:val="Заголовок 42"/>
    <w:basedOn w:val="a"/>
    <w:uiPriority w:val="1"/>
    <w:qFormat/>
    <w:rsid w:val="00B7539C"/>
    <w:pPr>
      <w:widowControl w:val="0"/>
      <w:autoSpaceDE w:val="0"/>
      <w:autoSpaceDN w:val="0"/>
      <w:spacing w:before="97" w:after="0" w:line="240" w:lineRule="auto"/>
      <w:ind w:left="157"/>
      <w:outlineLvl w:val="4"/>
    </w:pPr>
    <w:rPr>
      <w:rFonts w:ascii="Arial" w:eastAsia="Arial" w:hAnsi="Arial" w:cs="Arial"/>
      <w:b/>
      <w:bCs/>
    </w:rPr>
  </w:style>
  <w:style w:type="numbering" w:customStyle="1" w:styleId="17">
    <w:name w:val="Нет списка1"/>
    <w:next w:val="a2"/>
    <w:uiPriority w:val="99"/>
    <w:semiHidden/>
    <w:unhideWhenUsed/>
    <w:rsid w:val="00C2771E"/>
  </w:style>
  <w:style w:type="table" w:customStyle="1" w:styleId="43">
    <w:name w:val="Сетка таблицы4"/>
    <w:basedOn w:val="a1"/>
    <w:next w:val="a3"/>
    <w:uiPriority w:val="59"/>
    <w:rsid w:val="00C2771E"/>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AB5E32"/>
  </w:style>
  <w:style w:type="table" w:customStyle="1" w:styleId="51">
    <w:name w:val="Сетка таблицы5"/>
    <w:basedOn w:val="a1"/>
    <w:next w:val="a3"/>
    <w:uiPriority w:val="59"/>
    <w:rsid w:val="00AB5E32"/>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6">
    <w:name w:val="FollowedHyperlink"/>
    <w:basedOn w:val="a0"/>
    <w:uiPriority w:val="99"/>
    <w:semiHidden/>
    <w:unhideWhenUsed/>
    <w:rsid w:val="008C7CDC"/>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58989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3e80" TargetMode="External"/><Relationship Id="rId671" Type="http://schemas.openxmlformats.org/officeDocument/2006/relationships/hyperlink" Target="https://m.edsoo.ru/7f41a636" TargetMode="External"/><Relationship Id="rId769" Type="http://schemas.openxmlformats.org/officeDocument/2006/relationships/hyperlink" Target="https://resh.edu.ru/" TargetMode="External"/><Relationship Id="rId976" Type="http://schemas.openxmlformats.org/officeDocument/2006/relationships/hyperlink" Target="https://rikc.by/ru/PISA/1-ex__pisa.pdf" TargetMode="External"/><Relationship Id="rId21" Type="http://schemas.openxmlformats.org/officeDocument/2006/relationships/hyperlink" Target="https://m.edsoo.ru/7f413034" TargetMode="External"/><Relationship Id="rId324" Type="http://schemas.openxmlformats.org/officeDocument/2006/relationships/hyperlink" Target="https://m.edsoo.ru/7f417af8" TargetMode="External"/><Relationship Id="rId531" Type="http://schemas.openxmlformats.org/officeDocument/2006/relationships/hyperlink" Target="https://m.edsoo.ru/7f413b38" TargetMode="External"/><Relationship Id="rId629" Type="http://schemas.openxmlformats.org/officeDocument/2006/relationships/hyperlink" Target="https://m.edsoo.ru/7f418886" TargetMode="External"/><Relationship Id="rId1161" Type="http://schemas.openxmlformats.org/officeDocument/2006/relationships/hyperlink" Target="https://new.smart-course.ru/" TargetMode="External"/><Relationship Id="rId170" Type="http://schemas.openxmlformats.org/officeDocument/2006/relationships/hyperlink" Target="https://m.edsoo.ru/7f41727e" TargetMode="External"/><Relationship Id="rId836" Type="http://schemas.openxmlformats.org/officeDocument/2006/relationships/hyperlink" Target="https://resh.edu.ru/" TargetMode="External"/><Relationship Id="rId1021" Type="http://schemas.openxmlformats.org/officeDocument/2006/relationships/hyperlink" Target="https://fioco.ru/%D0%BF%D1%80%D0%B8%D0%BC%D0%B5%D1%80%D1%8B-%D0%B7%D0%B0%D0%B4%D0%B0%D1%87-pisa" TargetMode="External"/><Relationship Id="rId1119" Type="http://schemas.openxmlformats.org/officeDocument/2006/relationships/hyperlink" Target="http://proftime.edu.ru/" TargetMode="External"/><Relationship Id="rId268" Type="http://schemas.openxmlformats.org/officeDocument/2006/relationships/hyperlink" Target="https://m.edsoo.ru/7f416f2c" TargetMode="External"/><Relationship Id="rId475" Type="http://schemas.openxmlformats.org/officeDocument/2006/relationships/hyperlink" Target="https://m.edsoo.ru/7f41ac44" TargetMode="External"/><Relationship Id="rId682" Type="http://schemas.openxmlformats.org/officeDocument/2006/relationships/hyperlink" Target="https://www.hermitagemuseum.org/wps/portal/" TargetMode="External"/><Relationship Id="rId903" Type="http://schemas.openxmlformats.org/officeDocument/2006/relationships/hyperlink" Target="https://resh.edu.ru/subject/lesson/3106/" TargetMode="External"/><Relationship Id="rId32" Type="http://schemas.openxmlformats.org/officeDocument/2006/relationships/hyperlink" Target="https://m.edsoo.ru/7f413034" TargetMode="External"/><Relationship Id="rId128" Type="http://schemas.openxmlformats.org/officeDocument/2006/relationships/hyperlink" Target="https://m.edsoo.ru/7f413e80" TargetMode="External"/><Relationship Id="rId335" Type="http://schemas.openxmlformats.org/officeDocument/2006/relationships/hyperlink" Target="https://m.edsoo.ru/7f415e2e" TargetMode="External"/><Relationship Id="rId542" Type="http://schemas.openxmlformats.org/officeDocument/2006/relationships/hyperlink" Target="https://m.edsoo.ru/7f416c48" TargetMode="External"/><Relationship Id="rId987" Type="http://schemas.openxmlformats.org/officeDocument/2006/relationships/hyperlink" Target="https://fioco.ru/%D0%BF%D1%80%D0%B8%D0%BC%D0%B5%D1%80%D1%8B-%D0%B7%D0%B0%D0%B4%D0%B0%D1%87-pisa" TargetMode="External"/><Relationship Id="rId1172" Type="http://schemas.openxmlformats.org/officeDocument/2006/relationships/hyperlink" Target="http://metodkabi.net.ru/" TargetMode="External"/><Relationship Id="rId181" Type="http://schemas.openxmlformats.org/officeDocument/2006/relationships/hyperlink" Target="https://m.edsoo.ru/7f41727e" TargetMode="External"/><Relationship Id="rId402" Type="http://schemas.openxmlformats.org/officeDocument/2006/relationships/hyperlink" Target="https://m.edsoo.ru/7f41393a" TargetMode="External"/><Relationship Id="rId847" Type="http://schemas.openxmlformats.org/officeDocument/2006/relationships/hyperlink" Target="https://resh.edu.ru/" TargetMode="External"/><Relationship Id="rId1032" Type="http://schemas.openxmlformats.org/officeDocument/2006/relationships/hyperlink" Target="https://fioco.ru/%D0%BF%D1%80%D0%B8%D0%BC%D0%B5%D1%80%D1%8B-%D0%B7%D0%B0%D0%B4%D0%B0%D1%87-pisa" TargetMode="External"/><Relationship Id="rId279" Type="http://schemas.openxmlformats.org/officeDocument/2006/relationships/hyperlink" Target="https://m.edsoo.ru/7f418fe8" TargetMode="External"/><Relationship Id="rId486" Type="http://schemas.openxmlformats.org/officeDocument/2006/relationships/hyperlink" Target="https://m.edsoo.ru/7f415294" TargetMode="External"/><Relationship Id="rId693" Type="http://schemas.openxmlformats.org/officeDocument/2006/relationships/hyperlink" Target="https://www.hermitagemuseum.org/wps/portal/" TargetMode="External"/><Relationship Id="rId707" Type="http://schemas.openxmlformats.org/officeDocument/2006/relationships/hyperlink" Target="https://m.edsoo.ru/f5e9b004" TargetMode="External"/><Relationship Id="rId914" Type="http://schemas.openxmlformats.org/officeDocument/2006/relationships/hyperlink" Target="https://resh.edu.ru/subject/lesson/3201/" TargetMode="External"/><Relationship Id="rId43" Type="http://schemas.openxmlformats.org/officeDocument/2006/relationships/hyperlink" Target="https://m.edsoo.ru/7f414452" TargetMode="External"/><Relationship Id="rId139" Type="http://schemas.openxmlformats.org/officeDocument/2006/relationships/hyperlink" Target="https://m.edsoo.ru/7f41542e" TargetMode="External"/><Relationship Id="rId346" Type="http://schemas.openxmlformats.org/officeDocument/2006/relationships/hyperlink" Target="https://m.edsoo.ru/7f41a12c" TargetMode="External"/><Relationship Id="rId553" Type="http://schemas.openxmlformats.org/officeDocument/2006/relationships/hyperlink" Target="https://m.edsoo.ru/7f418d72" TargetMode="External"/><Relationship Id="rId760" Type="http://schemas.openxmlformats.org/officeDocument/2006/relationships/hyperlink" Target="https://m.edsoo.ru/f5ea9dd4" TargetMode="External"/><Relationship Id="rId998" Type="http://schemas.openxmlformats.org/officeDocument/2006/relationships/hyperlink" Target="https://fioco.ru/%D0%BF%D1%80%D0%B8%D0%BC%D0%B5%D1%80%D1%8B-%D0%B7%D0%B0%D0%B4%D0%B0%D1%87-pisa" TargetMode="External"/><Relationship Id="rId1183" Type="http://schemas.openxmlformats.org/officeDocument/2006/relationships/hyperlink" Target="https://prof-test24.ru/" TargetMode="External"/><Relationship Id="rId192" Type="http://schemas.openxmlformats.org/officeDocument/2006/relationships/hyperlink" Target="https://m.edsoo.ru/7f41727e" TargetMode="External"/><Relationship Id="rId206" Type="http://schemas.openxmlformats.org/officeDocument/2006/relationships/hyperlink" Target="https://m.edsoo.ru/7f4196be" TargetMode="External"/><Relationship Id="rId413" Type="http://schemas.openxmlformats.org/officeDocument/2006/relationships/hyperlink" Target="https://m.edsoo.ru/7f414c04" TargetMode="External"/><Relationship Id="rId858" Type="http://schemas.openxmlformats.org/officeDocument/2006/relationships/hyperlink" Target="https://resh.edu.ru/" TargetMode="External"/><Relationship Id="rId1043" Type="http://schemas.openxmlformats.org/officeDocument/2006/relationships/hyperlink" Target="https://fioco.ru/%D0%BF%D1%80%D0%B8%D0%BC%D0%B5%D1%80%D1%8B-%D0%B7%D0%B0%D0%B4%D0%B0%D1%87-pisa" TargetMode="External"/><Relationship Id="rId497" Type="http://schemas.openxmlformats.org/officeDocument/2006/relationships/hyperlink" Target="https://m.edsoo.ru/7f4170e4" TargetMode="External"/><Relationship Id="rId620" Type="http://schemas.openxmlformats.org/officeDocument/2006/relationships/hyperlink" Target="https://m.edsoo.ru/7f4148d0" TargetMode="External"/><Relationship Id="rId718" Type="http://schemas.openxmlformats.org/officeDocument/2006/relationships/hyperlink" Target="https://m.edsoo.ru/f5ea02b6" TargetMode="External"/><Relationship Id="rId925" Type="http://schemas.openxmlformats.org/officeDocument/2006/relationships/hyperlink" Target="https://resh.edu.ru/subject/lesson/3207/" TargetMode="External"/><Relationship Id="rId357" Type="http://schemas.openxmlformats.org/officeDocument/2006/relationships/hyperlink" Target="https://m.edsoo.ru/7f415fdc" TargetMode="External"/><Relationship Id="rId1110" Type="http://schemas.openxmlformats.org/officeDocument/2006/relationships/hyperlink" Target="https://new.smart-course.ru/" TargetMode="External"/><Relationship Id="rId1194" Type="http://schemas.openxmlformats.org/officeDocument/2006/relationships/theme" Target="theme/theme1.xml"/><Relationship Id="rId54" Type="http://schemas.openxmlformats.org/officeDocument/2006/relationships/hyperlink" Target="https://m.edsoo.ru/7f414452" TargetMode="External"/><Relationship Id="rId217" Type="http://schemas.openxmlformats.org/officeDocument/2006/relationships/hyperlink" Target="https://m.edsoo.ru/7f4196be" TargetMode="External"/><Relationship Id="rId564" Type="http://schemas.openxmlformats.org/officeDocument/2006/relationships/hyperlink" Target="https://m.edsoo.ru/7f41b112" TargetMode="External"/><Relationship Id="rId771" Type="http://schemas.openxmlformats.org/officeDocument/2006/relationships/hyperlink" Target="https://resh.edu.ru/" TargetMode="External"/><Relationship Id="rId869" Type="http://schemas.openxmlformats.org/officeDocument/2006/relationships/hyperlink" Target="http://www.edu.ru" TargetMode="External"/><Relationship Id="rId424" Type="http://schemas.openxmlformats.org/officeDocument/2006/relationships/hyperlink" Target="https://m.edsoo.ru/7f414a6a" TargetMode="External"/><Relationship Id="rId631" Type="http://schemas.openxmlformats.org/officeDocument/2006/relationships/hyperlink" Target="https://m.edsoo.ru/7f418886" TargetMode="External"/><Relationship Id="rId729" Type="http://schemas.openxmlformats.org/officeDocument/2006/relationships/hyperlink" Target="https://m.edsoo.ru/f5ea02b6" TargetMode="External"/><Relationship Id="rId1054" Type="http://schemas.openxmlformats.org/officeDocument/2006/relationships/hyperlink" Target="https://smartia.me/skills/" TargetMode="External"/><Relationship Id="rId270" Type="http://schemas.openxmlformats.org/officeDocument/2006/relationships/hyperlink" Target="https://m.edsoo.ru/7f416f2c" TargetMode="External"/><Relationship Id="rId936" Type="http://schemas.openxmlformats.org/officeDocument/2006/relationships/hyperlink" Target="https://resh.edu.ru/subject/lesson/3241/" TargetMode="External"/><Relationship Id="rId1121" Type="http://schemas.openxmlformats.org/officeDocument/2006/relationships/hyperlink" Target="http://profvibor.ru/" TargetMode="External"/><Relationship Id="rId65" Type="http://schemas.openxmlformats.org/officeDocument/2006/relationships/hyperlink" Target="https://m.edsoo.ru/7f4159f6" TargetMode="External"/><Relationship Id="rId130" Type="http://schemas.openxmlformats.org/officeDocument/2006/relationships/hyperlink" Target="https://m.edsoo.ru/7f413e80" TargetMode="External"/><Relationship Id="rId368" Type="http://schemas.openxmlformats.org/officeDocument/2006/relationships/hyperlink" Target="https://m.edsoo.ru/7f41a302" TargetMode="External"/><Relationship Id="rId575" Type="http://schemas.openxmlformats.org/officeDocument/2006/relationships/hyperlink" Target="https://m.edsoo.ru/7f41b112" TargetMode="External"/><Relationship Id="rId782" Type="http://schemas.openxmlformats.org/officeDocument/2006/relationships/hyperlink" Target="https://resh.edu.ru/" TargetMode="External"/><Relationship Id="rId228" Type="http://schemas.openxmlformats.org/officeDocument/2006/relationships/hyperlink" Target="https://m.edsoo.ru/7f41b720" TargetMode="External"/><Relationship Id="rId435" Type="http://schemas.openxmlformats.org/officeDocument/2006/relationships/hyperlink" Target="https://m.edsoo.ru/7f4168ec" TargetMode="External"/><Relationship Id="rId642" Type="http://schemas.openxmlformats.org/officeDocument/2006/relationships/hyperlink" Target="https://m.edsoo.ru/7f418886" TargetMode="External"/><Relationship Id="rId1065" Type="http://schemas.openxmlformats.org/officeDocument/2006/relationships/hyperlink" Target="https://new.smart-course.ru/" TargetMode="External"/><Relationship Id="rId281" Type="http://schemas.openxmlformats.org/officeDocument/2006/relationships/hyperlink" Target="https://m.edsoo.ru/7f418fe8" TargetMode="External"/><Relationship Id="rId502" Type="http://schemas.openxmlformats.org/officeDocument/2006/relationships/hyperlink" Target="https://m.edsoo.ru/7f419196" TargetMode="External"/><Relationship Id="rId947" Type="http://schemas.openxmlformats.org/officeDocument/2006/relationships/hyperlink" Target="https://resh.edu.ru/subject/lesson/3424/" TargetMode="External"/><Relationship Id="rId1132" Type="http://schemas.openxmlformats.org/officeDocument/2006/relationships/hyperlink" Target="https://prof-test24.ru/" TargetMode="External"/><Relationship Id="rId76" Type="http://schemas.openxmlformats.org/officeDocument/2006/relationships/hyperlink" Target="https://m.edsoo.ru/7f4159f6" TargetMode="External"/><Relationship Id="rId141" Type="http://schemas.openxmlformats.org/officeDocument/2006/relationships/hyperlink" Target="https://m.edsoo.ru/7f41542e" TargetMode="External"/><Relationship Id="rId379" Type="http://schemas.openxmlformats.org/officeDocument/2006/relationships/hyperlink" Target="https://m.edsoo.ru/7f41646e" TargetMode="External"/><Relationship Id="rId586" Type="http://schemas.openxmlformats.org/officeDocument/2006/relationships/hyperlink" Target="https://m.edsoo.ru/7f416194" TargetMode="External"/><Relationship Id="rId793" Type="http://schemas.openxmlformats.org/officeDocument/2006/relationships/hyperlink" Target="https://resh.edu.ru/" TargetMode="External"/><Relationship Id="rId807" Type="http://schemas.openxmlformats.org/officeDocument/2006/relationships/hyperlink" Target="https://resh.edu.ru/" TargetMode="External"/><Relationship Id="rId7" Type="http://schemas.openxmlformats.org/officeDocument/2006/relationships/endnotes" Target="endnotes.xml"/><Relationship Id="rId239" Type="http://schemas.openxmlformats.org/officeDocument/2006/relationships/hyperlink" Target="https://m.edsoo.ru/7f413cd2" TargetMode="External"/><Relationship Id="rId446" Type="http://schemas.openxmlformats.org/officeDocument/2006/relationships/hyperlink" Target="https://m.edsoo.ru/7f418bce" TargetMode="External"/><Relationship Id="rId653" Type="http://schemas.openxmlformats.org/officeDocument/2006/relationships/hyperlink" Target="https://m.edsoo.ru/7f41aa8c" TargetMode="External"/><Relationship Id="rId1076" Type="http://schemas.openxmlformats.org/officeDocument/2006/relationships/hyperlink" Target="https://proforientation.ru/" TargetMode="External"/><Relationship Id="rId292" Type="http://schemas.openxmlformats.org/officeDocument/2006/relationships/hyperlink" Target="https://m.edsoo.ru/7f41b2a2" TargetMode="External"/><Relationship Id="rId306" Type="http://schemas.openxmlformats.org/officeDocument/2006/relationships/hyperlink" Target="https://m.edsoo.ru/7f414736" TargetMode="External"/><Relationship Id="rId860" Type="http://schemas.openxmlformats.org/officeDocument/2006/relationships/hyperlink" Target="https://resh.edu.ru/" TargetMode="External"/><Relationship Id="rId958" Type="http://schemas.openxmlformats.org/officeDocument/2006/relationships/hyperlink" Target="https://resh.edu.ru/subject/lesson/3239/" TargetMode="External"/><Relationship Id="rId1143" Type="http://schemas.openxmlformats.org/officeDocument/2006/relationships/hyperlink" Target="https://careertest.ru/" TargetMode="External"/><Relationship Id="rId87" Type="http://schemas.openxmlformats.org/officeDocument/2006/relationships/hyperlink" Target="https://m.edsoo.ru/7f417922" TargetMode="External"/><Relationship Id="rId513" Type="http://schemas.openxmlformats.org/officeDocument/2006/relationships/hyperlink" Target="https://m.edsoo.ru/7f41b414" TargetMode="External"/><Relationship Id="rId597" Type="http://schemas.openxmlformats.org/officeDocument/2006/relationships/hyperlink" Target="https://m.edsoo.ru/7f4181ce" TargetMode="External"/><Relationship Id="rId720" Type="http://schemas.openxmlformats.org/officeDocument/2006/relationships/hyperlink" Target="https://m.edsoo.ru/f5ea02b6" TargetMode="External"/><Relationship Id="rId818" Type="http://schemas.openxmlformats.org/officeDocument/2006/relationships/hyperlink" Target="https://resh.edu.ru/" TargetMode="External"/><Relationship Id="rId152" Type="http://schemas.openxmlformats.org/officeDocument/2006/relationships/hyperlink" Target="https://m.edsoo.ru/7f41542e" TargetMode="External"/><Relationship Id="rId457" Type="http://schemas.openxmlformats.org/officeDocument/2006/relationships/hyperlink" Target="https://m.edsoo.ru/7f41adc0" TargetMode="External"/><Relationship Id="rId1003" Type="http://schemas.openxmlformats.org/officeDocument/2006/relationships/hyperlink" Target="https://fioco.ru/%D0%BF%D1%80%D0%B8%D0%BC%D0%B5%D1%80%D1%8B-%D0%B7%D0%B0%D0%B4%D0%B0%D1%87-pisa" TargetMode="External"/><Relationship Id="rId1087" Type="http://schemas.openxmlformats.org/officeDocument/2006/relationships/hyperlink" Target="https://prof-test24.ru/" TargetMode="External"/><Relationship Id="rId664" Type="http://schemas.openxmlformats.org/officeDocument/2006/relationships/hyperlink" Target="https://m.edsoo.ru/7f41837c" TargetMode="External"/><Relationship Id="rId871" Type="http://schemas.openxmlformats.org/officeDocument/2006/relationships/hyperlink" Target="https://resh.edu.ru/subject/lesson/7437/start/314090/" TargetMode="External"/><Relationship Id="rId969" Type="http://schemas.openxmlformats.org/officeDocument/2006/relationships/hyperlink" Target="https://m.edsoo.ru/7f41b590" TargetMode="External"/><Relationship Id="rId14" Type="http://schemas.openxmlformats.org/officeDocument/2006/relationships/header" Target="header3.xml"/><Relationship Id="rId317" Type="http://schemas.openxmlformats.org/officeDocument/2006/relationships/hyperlink" Target="https://m.edsoo.ru/7f415b90" TargetMode="External"/><Relationship Id="rId524" Type="http://schemas.openxmlformats.org/officeDocument/2006/relationships/hyperlink" Target="https://m.edsoo.ru/7f41b414" TargetMode="External"/><Relationship Id="rId731" Type="http://schemas.openxmlformats.org/officeDocument/2006/relationships/hyperlink" Target="https://m.edsoo.ru/f5ea02b6" TargetMode="External"/><Relationship Id="rId1154" Type="http://schemas.openxmlformats.org/officeDocument/2006/relationships/hyperlink" Target="https://&#1079;&#1072;&#1089;&#1086;&#1073;&#1086;&#1081;.&#1088;&#1092;/" TargetMode="External"/><Relationship Id="rId98" Type="http://schemas.openxmlformats.org/officeDocument/2006/relationships/hyperlink" Target="https://m.edsoo.ru/7f419b78" TargetMode="External"/><Relationship Id="rId163" Type="http://schemas.openxmlformats.org/officeDocument/2006/relationships/hyperlink" Target="https://m.edsoo.ru/7f41542e" TargetMode="External"/><Relationship Id="rId370" Type="http://schemas.openxmlformats.org/officeDocument/2006/relationships/hyperlink" Target="https://m.edsoo.ru/7f41a302" TargetMode="External"/><Relationship Id="rId829" Type="http://schemas.openxmlformats.org/officeDocument/2006/relationships/hyperlink" Target="https://resh.edu.ru/" TargetMode="External"/><Relationship Id="rId1014" Type="http://schemas.openxmlformats.org/officeDocument/2006/relationships/hyperlink" Target="https://fioco.ru/%D0%BF%D1%80%D0%B8%D0%BC%D0%B5%D1%80%D1%8B-%D0%B7%D0%B0%D0%B4%D0%B0%D1%87-pisa" TargetMode="External"/><Relationship Id="rId230" Type="http://schemas.openxmlformats.org/officeDocument/2006/relationships/hyperlink" Target="https://m.edsoo.ru/7f41b720" TargetMode="External"/><Relationship Id="rId468" Type="http://schemas.openxmlformats.org/officeDocument/2006/relationships/hyperlink" Target="https://m.edsoo.ru/7f41ac44" TargetMode="External"/><Relationship Id="rId675" Type="http://schemas.openxmlformats.org/officeDocument/2006/relationships/hyperlink" Target="https://m.edsoo.ru/7f41a636" TargetMode="External"/><Relationship Id="rId882" Type="http://schemas.openxmlformats.org/officeDocument/2006/relationships/hyperlink" Target="https://resh.edu.ru/subject/lesson/7466/" TargetMode="External"/><Relationship Id="rId1098" Type="http://schemas.openxmlformats.org/officeDocument/2006/relationships/hyperlink" Target="https://moeobrazovanie.ru/gotovije_uroki_po_proforientatsii.html" TargetMode="External"/><Relationship Id="rId25" Type="http://schemas.openxmlformats.org/officeDocument/2006/relationships/hyperlink" Target="https://m.edsoo.ru/7f413034" TargetMode="External"/><Relationship Id="rId328" Type="http://schemas.openxmlformats.org/officeDocument/2006/relationships/hyperlink" Target="https://m.edsoo.ru/7f419d08" TargetMode="External"/><Relationship Id="rId535" Type="http://schemas.openxmlformats.org/officeDocument/2006/relationships/hyperlink" Target="https://m.edsoo.ru/7f414f38" TargetMode="External"/><Relationship Id="rId742" Type="http://schemas.openxmlformats.org/officeDocument/2006/relationships/hyperlink" Target="https://m.edsoo.ru/f5ea40f0" TargetMode="External"/><Relationship Id="rId1165" Type="http://schemas.openxmlformats.org/officeDocument/2006/relationships/hyperlink" Target="https://proekt-pro.ru/" TargetMode="External"/><Relationship Id="rId174" Type="http://schemas.openxmlformats.org/officeDocument/2006/relationships/hyperlink" Target="https://m.edsoo.ru/7f41727e" TargetMode="External"/><Relationship Id="rId381" Type="http://schemas.openxmlformats.org/officeDocument/2006/relationships/hyperlink" Target="https://m.edsoo.ru/7f418516" TargetMode="External"/><Relationship Id="rId602" Type="http://schemas.openxmlformats.org/officeDocument/2006/relationships/hyperlink" Target="https://m.edsoo.ru/7f41a4a6" TargetMode="External"/><Relationship Id="rId1025" Type="http://schemas.openxmlformats.org/officeDocument/2006/relationships/hyperlink" Target="https://fioco.ru/%D0%BF%D1%80%D0%B8%D0%BC%D0%B5%D1%80%D1%8B-%D0%B7%D0%B0%D0%B4%D0%B0%D1%87-pisa" TargetMode="External"/><Relationship Id="rId241" Type="http://schemas.openxmlformats.org/officeDocument/2006/relationships/hyperlink" Target="https://m.edsoo.ru/7f413cd2" TargetMode="External"/><Relationship Id="rId479" Type="http://schemas.openxmlformats.org/officeDocument/2006/relationships/hyperlink" Target="https://m.edsoo.ru/7f415294" TargetMode="External"/><Relationship Id="rId686" Type="http://schemas.openxmlformats.org/officeDocument/2006/relationships/hyperlink" Target="https://www.hermitagemuseum.org/wps/portal/" TargetMode="External"/><Relationship Id="rId893" Type="http://schemas.openxmlformats.org/officeDocument/2006/relationships/hyperlink" Target="https://resh.edu.ru/subject/lesson/7156/" TargetMode="External"/><Relationship Id="rId907" Type="http://schemas.openxmlformats.org/officeDocument/2006/relationships/hyperlink" Target="https://resh.edu.ru/subject/lesson/3101/" TargetMode="External"/><Relationship Id="rId36" Type="http://schemas.openxmlformats.org/officeDocument/2006/relationships/hyperlink" Target="https://m.edsoo.ru/7f414452" TargetMode="External"/><Relationship Id="rId339" Type="http://schemas.openxmlformats.org/officeDocument/2006/relationships/hyperlink" Target="https://m.edsoo.ru/7f415e2e" TargetMode="External"/><Relationship Id="rId546" Type="http://schemas.openxmlformats.org/officeDocument/2006/relationships/hyperlink" Target="https://m.edsoo.ru/7f416c48" TargetMode="External"/><Relationship Id="rId753" Type="http://schemas.openxmlformats.org/officeDocument/2006/relationships/hyperlink" Target="https://m.edsoo.ru/f5ea40f0" TargetMode="External"/><Relationship Id="rId1176" Type="http://schemas.openxmlformats.org/officeDocument/2006/relationships/hyperlink" Target="https://onlinetestpad.com/ru" TargetMode="External"/><Relationship Id="rId101" Type="http://schemas.openxmlformats.org/officeDocument/2006/relationships/hyperlink" Target="https://m.edsoo.ru/7f419b78" TargetMode="External"/><Relationship Id="rId185" Type="http://schemas.openxmlformats.org/officeDocument/2006/relationships/hyperlink" Target="https://m.edsoo.ru/7f41727e" TargetMode="External"/><Relationship Id="rId406" Type="http://schemas.openxmlformats.org/officeDocument/2006/relationships/hyperlink" Target="https://m.edsoo.ru/7f41393a" TargetMode="External"/><Relationship Id="rId960" Type="http://schemas.openxmlformats.org/officeDocument/2006/relationships/hyperlink" Target="https://m.edsoo.ru/7f419506" TargetMode="External"/><Relationship Id="rId1036" Type="http://schemas.openxmlformats.org/officeDocument/2006/relationships/hyperlink" Target="https://fioco.ru/%D0%BF%D1%80%D0%B8%D0%BC%D0%B5%D1%80%D1%8B-%D0%B7%D0%B0%D0%B4%D0%B0%D1%87-pisa" TargetMode="External"/><Relationship Id="rId392" Type="http://schemas.openxmlformats.org/officeDocument/2006/relationships/hyperlink" Target="https://m.edsoo.ru/7f41393a" TargetMode="External"/><Relationship Id="rId613" Type="http://schemas.openxmlformats.org/officeDocument/2006/relationships/hyperlink" Target="https://m.edsoo.ru/7f413368" TargetMode="External"/><Relationship Id="rId697" Type="http://schemas.openxmlformats.org/officeDocument/2006/relationships/hyperlink" Target="https://m.edsoo.ru/f5e9b004" TargetMode="External"/><Relationship Id="rId820" Type="http://schemas.openxmlformats.org/officeDocument/2006/relationships/hyperlink" Target="https://resh.edu.ru/" TargetMode="External"/><Relationship Id="rId918" Type="http://schemas.openxmlformats.org/officeDocument/2006/relationships/hyperlink" Target="https://resh.edu.ru/subject/lesson/7136/" TargetMode="External"/><Relationship Id="rId252" Type="http://schemas.openxmlformats.org/officeDocument/2006/relationships/hyperlink" Target="https://m.edsoo.ru/7f415104" TargetMode="External"/><Relationship Id="rId1103" Type="http://schemas.openxmlformats.org/officeDocument/2006/relationships/hyperlink" Target="https://profilum.ru/" TargetMode="External"/><Relationship Id="rId1187" Type="http://schemas.openxmlformats.org/officeDocument/2006/relationships/footer" Target="footer6.xml"/><Relationship Id="rId47" Type="http://schemas.openxmlformats.org/officeDocument/2006/relationships/hyperlink" Target="https://m.edsoo.ru/7f414452" TargetMode="External"/><Relationship Id="rId112" Type="http://schemas.openxmlformats.org/officeDocument/2006/relationships/hyperlink" Target="https://m.edsoo.ru/7f413e80" TargetMode="External"/><Relationship Id="rId557" Type="http://schemas.openxmlformats.org/officeDocument/2006/relationships/hyperlink" Target="https://m.edsoo.ru/7f418d72" TargetMode="External"/><Relationship Id="rId764" Type="http://schemas.openxmlformats.org/officeDocument/2006/relationships/hyperlink" Target="https://m.edsoo.ru/f5ea9dd4" TargetMode="External"/><Relationship Id="rId971" Type="http://schemas.openxmlformats.org/officeDocument/2006/relationships/hyperlink" Target="https://ru.wikipedia.org/wiki/%D0%92%D0%B8%D0%BA%D1%82%D0%BE%D1%80_%D0%92%D0%B0%D0%B7%D0%B0%D1%80%D0%B5%D0%BB%D0%B8" TargetMode="External"/><Relationship Id="rId196" Type="http://schemas.openxmlformats.org/officeDocument/2006/relationships/hyperlink" Target="https://m.edsoo.ru/7f4196be" TargetMode="External"/><Relationship Id="rId417" Type="http://schemas.openxmlformats.org/officeDocument/2006/relationships/hyperlink" Target="https://m.edsoo.ru/7f414c04" TargetMode="External"/><Relationship Id="rId624" Type="http://schemas.openxmlformats.org/officeDocument/2006/relationships/hyperlink" Target="https://m.edsoo.ru/7f416720" TargetMode="External"/><Relationship Id="rId831" Type="http://schemas.openxmlformats.org/officeDocument/2006/relationships/hyperlink" Target="https://resh.edu.ru/" TargetMode="External"/><Relationship Id="rId1047" Type="http://schemas.openxmlformats.org/officeDocument/2006/relationships/hyperlink" Target="http://atlas100.ru/" TargetMode="External"/><Relationship Id="rId263" Type="http://schemas.openxmlformats.org/officeDocument/2006/relationships/hyperlink" Target="https://m.edsoo.ru/7f416f2c" TargetMode="External"/><Relationship Id="rId470" Type="http://schemas.openxmlformats.org/officeDocument/2006/relationships/hyperlink" Target="https://m.edsoo.ru/7f41ac44" TargetMode="External"/><Relationship Id="rId929" Type="http://schemas.openxmlformats.org/officeDocument/2006/relationships/hyperlink" Target="https://resh.edu.ru/subject/lesson/3213/" TargetMode="External"/><Relationship Id="rId1114" Type="http://schemas.openxmlformats.org/officeDocument/2006/relationships/hyperlink" Target="https://proekt-pro.ru/" TargetMode="External"/><Relationship Id="rId58" Type="http://schemas.openxmlformats.org/officeDocument/2006/relationships/hyperlink" Target="https://m.edsoo.ru/7f4159f6" TargetMode="External"/><Relationship Id="rId123" Type="http://schemas.openxmlformats.org/officeDocument/2006/relationships/hyperlink" Target="https://m.edsoo.ru/7f413e80" TargetMode="External"/><Relationship Id="rId330" Type="http://schemas.openxmlformats.org/officeDocument/2006/relationships/hyperlink" Target="https://m.edsoo.ru/7f419d08" TargetMode="External"/><Relationship Id="rId568" Type="http://schemas.openxmlformats.org/officeDocument/2006/relationships/hyperlink" Target="https://m.edsoo.ru/7f41b112" TargetMode="External"/><Relationship Id="rId775" Type="http://schemas.openxmlformats.org/officeDocument/2006/relationships/hyperlink" Target="https://resh.edu.ru/" TargetMode="External"/><Relationship Id="rId982" Type="http://schemas.openxmlformats.org/officeDocument/2006/relationships/hyperlink" Target="https://fioco.ru/%D0%BF%D1%80%D0%B8%D0%BC%D0%B5%D1%80%D1%8B-%D0%B7%D0%B0%D0%B4%D0%B0%D1%87-pisa" TargetMode="External"/><Relationship Id="rId428" Type="http://schemas.openxmlformats.org/officeDocument/2006/relationships/hyperlink" Target="https://m.edsoo.ru/7f416a9a" TargetMode="External"/><Relationship Id="rId635" Type="http://schemas.openxmlformats.org/officeDocument/2006/relationships/hyperlink" Target="https://m.edsoo.ru/7f418886" TargetMode="External"/><Relationship Id="rId842" Type="http://schemas.openxmlformats.org/officeDocument/2006/relationships/hyperlink" Target="https://resh.edu.ru/" TargetMode="External"/><Relationship Id="rId1058" Type="http://schemas.openxmlformats.org/officeDocument/2006/relationships/hyperlink" Target="https://proektoria.online/forum" TargetMode="External"/><Relationship Id="rId274" Type="http://schemas.openxmlformats.org/officeDocument/2006/relationships/hyperlink" Target="https://m.edsoo.ru/7f418fe8" TargetMode="External"/><Relationship Id="rId481" Type="http://schemas.openxmlformats.org/officeDocument/2006/relationships/hyperlink" Target="https://m.edsoo.ru/7f415294" TargetMode="External"/><Relationship Id="rId702" Type="http://schemas.openxmlformats.org/officeDocument/2006/relationships/hyperlink" Target="https://m.edsoo.ru/f5e9b004" TargetMode="External"/><Relationship Id="rId1125" Type="http://schemas.openxmlformats.org/officeDocument/2006/relationships/hyperlink" Target="http://metodkabi.net.ru/" TargetMode="External"/><Relationship Id="rId69" Type="http://schemas.openxmlformats.org/officeDocument/2006/relationships/hyperlink" Target="https://m.edsoo.ru/7f4159f6" TargetMode="External"/><Relationship Id="rId134" Type="http://schemas.openxmlformats.org/officeDocument/2006/relationships/hyperlink" Target="https://m.edsoo.ru/7f413e80" TargetMode="External"/><Relationship Id="rId579" Type="http://schemas.openxmlformats.org/officeDocument/2006/relationships/hyperlink" Target="https://m.edsoo.ru/7f416194" TargetMode="External"/><Relationship Id="rId786" Type="http://schemas.openxmlformats.org/officeDocument/2006/relationships/hyperlink" Target="https://resh.edu.ru/" TargetMode="External"/><Relationship Id="rId993" Type="http://schemas.openxmlformats.org/officeDocument/2006/relationships/hyperlink" Target="http://www.slovari.ru/" TargetMode="External"/><Relationship Id="rId341" Type="http://schemas.openxmlformats.org/officeDocument/2006/relationships/hyperlink" Target="https://m.edsoo.ru/7f417e18" TargetMode="External"/><Relationship Id="rId439" Type="http://schemas.openxmlformats.org/officeDocument/2006/relationships/hyperlink" Target="https://m.edsoo.ru/7f4168ec" TargetMode="External"/><Relationship Id="rId646" Type="http://schemas.openxmlformats.org/officeDocument/2006/relationships/hyperlink" Target="https://m.edsoo.ru/7f41aa8c" TargetMode="External"/><Relationship Id="rId1069" Type="http://schemas.openxmlformats.org/officeDocument/2006/relationships/hyperlink" Target="https://proekt-pro.ru/" TargetMode="External"/><Relationship Id="rId201" Type="http://schemas.openxmlformats.org/officeDocument/2006/relationships/hyperlink" Target="https://m.edsoo.ru/7f4196be" TargetMode="External"/><Relationship Id="rId285" Type="http://schemas.openxmlformats.org/officeDocument/2006/relationships/hyperlink" Target="https://m.edsoo.ru/7f41b2a2" TargetMode="External"/><Relationship Id="rId506" Type="http://schemas.openxmlformats.org/officeDocument/2006/relationships/hyperlink" Target="https://m.edsoo.ru/7f419196" TargetMode="External"/><Relationship Id="rId853" Type="http://schemas.openxmlformats.org/officeDocument/2006/relationships/hyperlink" Target="https://resh.edu.ru/" TargetMode="External"/><Relationship Id="rId1136" Type="http://schemas.openxmlformats.org/officeDocument/2006/relationships/hyperlink" Target="https://paramult.ru/" TargetMode="External"/><Relationship Id="rId492" Type="http://schemas.openxmlformats.org/officeDocument/2006/relationships/hyperlink" Target="https://m.edsoo.ru/7f4170e4" TargetMode="External"/><Relationship Id="rId713" Type="http://schemas.openxmlformats.org/officeDocument/2006/relationships/hyperlink" Target="https://m.edsoo.ru/f5e9b004" TargetMode="External"/><Relationship Id="rId797" Type="http://schemas.openxmlformats.org/officeDocument/2006/relationships/hyperlink" Target="https://resh.edu.ru/" TargetMode="External"/><Relationship Id="rId920" Type="http://schemas.openxmlformats.org/officeDocument/2006/relationships/hyperlink" Target="https://resh.edu.ru/subject/lesson/3223/" TargetMode="External"/><Relationship Id="rId145" Type="http://schemas.openxmlformats.org/officeDocument/2006/relationships/hyperlink" Target="https://m.edsoo.ru/7f41542e" TargetMode="External"/><Relationship Id="rId352" Type="http://schemas.openxmlformats.org/officeDocument/2006/relationships/hyperlink" Target="https://m.edsoo.ru/7f41a12c" TargetMode="External"/><Relationship Id="rId212" Type="http://schemas.openxmlformats.org/officeDocument/2006/relationships/hyperlink" Target="https://m.edsoo.ru/7f4196be" TargetMode="External"/><Relationship Id="rId657" Type="http://schemas.openxmlformats.org/officeDocument/2006/relationships/hyperlink" Target="https://m.edsoo.ru/7f41aa8c" TargetMode="External"/><Relationship Id="rId864" Type="http://schemas.openxmlformats.org/officeDocument/2006/relationships/hyperlink" Target="http://www.school.edu.ru" TargetMode="External"/><Relationship Id="rId296" Type="http://schemas.openxmlformats.org/officeDocument/2006/relationships/hyperlink" Target="https://m.edsoo.ru/7f4131ce" TargetMode="External"/><Relationship Id="rId517" Type="http://schemas.openxmlformats.org/officeDocument/2006/relationships/hyperlink" Target="https://m.edsoo.ru/7f41b414" TargetMode="External"/><Relationship Id="rId724" Type="http://schemas.openxmlformats.org/officeDocument/2006/relationships/hyperlink" Target="https://m.edsoo.ru/f5ea02b6" TargetMode="External"/><Relationship Id="rId931" Type="http://schemas.openxmlformats.org/officeDocument/2006/relationships/hyperlink" Target="https://resh.edu.ru/subject/lesson/3216/" TargetMode="External"/><Relationship Id="rId1147" Type="http://schemas.openxmlformats.org/officeDocument/2006/relationships/hyperlink" Target="https://moeobrazovanie.ru/gotovije_uroki_po_proforientatsii.html" TargetMode="External"/><Relationship Id="rId60" Type="http://schemas.openxmlformats.org/officeDocument/2006/relationships/hyperlink" Target="https://m.edsoo.ru/7f4159f6" TargetMode="External"/><Relationship Id="rId156" Type="http://schemas.openxmlformats.org/officeDocument/2006/relationships/hyperlink" Target="https://m.edsoo.ru/7f41542e" TargetMode="External"/><Relationship Id="rId363" Type="http://schemas.openxmlformats.org/officeDocument/2006/relationships/hyperlink" Target="https://m.edsoo.ru/7f417fb2" TargetMode="External"/><Relationship Id="rId570" Type="http://schemas.openxmlformats.org/officeDocument/2006/relationships/hyperlink" Target="https://m.edsoo.ru/7f41b112" TargetMode="External"/><Relationship Id="rId1007" Type="http://schemas.openxmlformats.org/officeDocument/2006/relationships/hyperlink" Target="https://fioco.ru/%D0%BF%D1%80%D0%B8%D0%BC%D0%B5%D1%80%D1%8B-%D0%B7%D0%B0%D0%B4%D0%B0%D1%87-pisa" TargetMode="External"/><Relationship Id="rId223" Type="http://schemas.openxmlformats.org/officeDocument/2006/relationships/hyperlink" Target="https://m.edsoo.ru/7f41b720" TargetMode="External"/><Relationship Id="rId430" Type="http://schemas.openxmlformats.org/officeDocument/2006/relationships/hyperlink" Target="https://m.edsoo.ru/7f416a9a" TargetMode="External"/><Relationship Id="rId668" Type="http://schemas.openxmlformats.org/officeDocument/2006/relationships/hyperlink" Target="https://m.edsoo.ru/7f41837c" TargetMode="External"/><Relationship Id="rId875" Type="http://schemas.openxmlformats.org/officeDocument/2006/relationships/hyperlink" Target="https://resh.edu.ru/subject/lesson/7459/start/326048/" TargetMode="External"/><Relationship Id="rId1060" Type="http://schemas.openxmlformats.org/officeDocument/2006/relationships/hyperlink" Target="https://&#1079;&#1072;&#1089;&#1086;&#1073;&#1086;&#1081;.&#1088;&#1092;/" TargetMode="External"/><Relationship Id="rId18" Type="http://schemas.openxmlformats.org/officeDocument/2006/relationships/hyperlink" Target="https://m.edsoo.ru/7f413034" TargetMode="External"/><Relationship Id="rId528" Type="http://schemas.openxmlformats.org/officeDocument/2006/relationships/hyperlink" Target="https://m.edsoo.ru/7f413b38" TargetMode="External"/><Relationship Id="rId735" Type="http://schemas.openxmlformats.org/officeDocument/2006/relationships/hyperlink" Target="https://m.edsoo.ru/f5ea02b6" TargetMode="External"/><Relationship Id="rId942" Type="http://schemas.openxmlformats.org/officeDocument/2006/relationships/hyperlink" Target="https://resh.edu.ru/subject/lesson/3421/" TargetMode="External"/><Relationship Id="rId1158" Type="http://schemas.openxmlformats.org/officeDocument/2006/relationships/hyperlink" Target="https://new.smart-course.ru/" TargetMode="External"/><Relationship Id="rId167" Type="http://schemas.openxmlformats.org/officeDocument/2006/relationships/hyperlink" Target="https://m.edsoo.ru/7f41727e" TargetMode="External"/><Relationship Id="rId374" Type="http://schemas.openxmlformats.org/officeDocument/2006/relationships/hyperlink" Target="https://m.edsoo.ru/7f41646e" TargetMode="External"/><Relationship Id="rId581" Type="http://schemas.openxmlformats.org/officeDocument/2006/relationships/hyperlink" Target="https://m.edsoo.ru/7f416194" TargetMode="External"/><Relationship Id="rId1018" Type="http://schemas.openxmlformats.org/officeDocument/2006/relationships/hyperlink" Target="https://fioco.ru/%D0%BF%D1%80%D0%B8%D0%BC%D0%B5%D1%80%D1%8B-%D0%B7%D0%B0%D0%B4%D0%B0%D1%87-pisa" TargetMode="External"/><Relationship Id="rId71" Type="http://schemas.openxmlformats.org/officeDocument/2006/relationships/hyperlink" Target="https://m.edsoo.ru/7f4159f6" TargetMode="External"/><Relationship Id="rId234" Type="http://schemas.openxmlformats.org/officeDocument/2006/relationships/hyperlink" Target="https://m.edsoo.ru/7f41b720" TargetMode="External"/><Relationship Id="rId679" Type="http://schemas.openxmlformats.org/officeDocument/2006/relationships/hyperlink" Target="https://m.edsoo.ru/7f41a636" TargetMode="External"/><Relationship Id="rId802" Type="http://schemas.openxmlformats.org/officeDocument/2006/relationships/hyperlink" Target="https://resh.edu.ru/" TargetMode="External"/><Relationship Id="rId886" Type="http://schemas.openxmlformats.org/officeDocument/2006/relationships/hyperlink" Target="https://resh.edu.ru/subject/lesson/7135/start/261707/" TargetMode="External"/><Relationship Id="rId2" Type="http://schemas.openxmlformats.org/officeDocument/2006/relationships/numbering" Target="numbering.xml"/><Relationship Id="rId29" Type="http://schemas.openxmlformats.org/officeDocument/2006/relationships/hyperlink" Target="https://m.edsoo.ru/7f413034" TargetMode="External"/><Relationship Id="rId441" Type="http://schemas.openxmlformats.org/officeDocument/2006/relationships/hyperlink" Target="https://m.edsoo.ru/7f418bce" TargetMode="External"/><Relationship Id="rId539" Type="http://schemas.openxmlformats.org/officeDocument/2006/relationships/hyperlink" Target="https://m.edsoo.ru/7f416c48" TargetMode="External"/><Relationship Id="rId746" Type="http://schemas.openxmlformats.org/officeDocument/2006/relationships/hyperlink" Target="https://m.edsoo.ru/f5ea40f0" TargetMode="External"/><Relationship Id="rId1071" Type="http://schemas.openxmlformats.org/officeDocument/2006/relationships/hyperlink" Target="https://proekt-pro.ru/" TargetMode="External"/><Relationship Id="rId1169" Type="http://schemas.openxmlformats.org/officeDocument/2006/relationships/hyperlink" Target="http://profvibor.ru/" TargetMode="External"/><Relationship Id="rId178" Type="http://schemas.openxmlformats.org/officeDocument/2006/relationships/hyperlink" Target="https://m.edsoo.ru/7f41727e" TargetMode="External"/><Relationship Id="rId301" Type="http://schemas.openxmlformats.org/officeDocument/2006/relationships/hyperlink" Target="https://m.edsoo.ru/7f4131ce" TargetMode="External"/><Relationship Id="rId953" Type="http://schemas.openxmlformats.org/officeDocument/2006/relationships/hyperlink" Target="https://resh.edu.ru/subject/lesson/3237/" TargetMode="External"/><Relationship Id="rId1029" Type="http://schemas.openxmlformats.org/officeDocument/2006/relationships/hyperlink" Target="https://fioco.ru/%D0%BF%D1%80%D0%B8%D0%BC%D0%B5%D1%80%D1%8B-%D0%B7%D0%B0%D0%B4%D0%B0%D1%87-pisa" TargetMode="External"/><Relationship Id="rId82" Type="http://schemas.openxmlformats.org/officeDocument/2006/relationships/hyperlink" Target="https://m.edsoo.ru/7f417922" TargetMode="External"/><Relationship Id="rId385" Type="http://schemas.openxmlformats.org/officeDocument/2006/relationships/hyperlink" Target="https://m.edsoo.ru/7f41a7d0" TargetMode="External"/><Relationship Id="rId592" Type="http://schemas.openxmlformats.org/officeDocument/2006/relationships/hyperlink" Target="https://m.edsoo.ru/7f416194" TargetMode="External"/><Relationship Id="rId606" Type="http://schemas.openxmlformats.org/officeDocument/2006/relationships/hyperlink" Target="https://m.edsoo.ru/7f41a4a6" TargetMode="External"/><Relationship Id="rId813" Type="http://schemas.openxmlformats.org/officeDocument/2006/relationships/hyperlink" Target="https://resh.edu.ru/" TargetMode="External"/><Relationship Id="rId245" Type="http://schemas.openxmlformats.org/officeDocument/2006/relationships/hyperlink" Target="https://m.edsoo.ru/7f413cd2" TargetMode="External"/><Relationship Id="rId452" Type="http://schemas.openxmlformats.org/officeDocument/2006/relationships/hyperlink" Target="https://m.edsoo.ru/7f418a34" TargetMode="External"/><Relationship Id="rId897" Type="http://schemas.openxmlformats.org/officeDocument/2006/relationships/hyperlink" Target="https://resh.edu.ru/subject/lesson/7136/" TargetMode="External"/><Relationship Id="rId1082" Type="http://schemas.openxmlformats.org/officeDocument/2006/relationships/hyperlink" Target="https://onlinetestpad.com/ru" TargetMode="External"/><Relationship Id="rId105" Type="http://schemas.openxmlformats.org/officeDocument/2006/relationships/hyperlink" Target="https://m.edsoo.ru/7f419b78" TargetMode="External"/><Relationship Id="rId312" Type="http://schemas.openxmlformats.org/officeDocument/2006/relationships/hyperlink" Target="https://m.edsoo.ru/7f414736" TargetMode="External"/><Relationship Id="rId757" Type="http://schemas.openxmlformats.org/officeDocument/2006/relationships/hyperlink" Target="https://m.edsoo.ru/f5ea9dd4" TargetMode="External"/><Relationship Id="rId964" Type="http://schemas.openxmlformats.org/officeDocument/2006/relationships/hyperlink" Target="https://m.edsoo.ru/7f419506" TargetMode="External"/><Relationship Id="rId93" Type="http://schemas.openxmlformats.org/officeDocument/2006/relationships/hyperlink" Target="https://m.edsoo.ru/7f417922" TargetMode="External"/><Relationship Id="rId189" Type="http://schemas.openxmlformats.org/officeDocument/2006/relationships/hyperlink" Target="https://m.edsoo.ru/7f41727e" TargetMode="External"/><Relationship Id="rId396" Type="http://schemas.openxmlformats.org/officeDocument/2006/relationships/hyperlink" Target="https://m.edsoo.ru/7f41393a" TargetMode="External"/><Relationship Id="rId617" Type="http://schemas.openxmlformats.org/officeDocument/2006/relationships/hyperlink" Target="https://m.edsoo.ru/7f413368" TargetMode="External"/><Relationship Id="rId824" Type="http://schemas.openxmlformats.org/officeDocument/2006/relationships/hyperlink" Target="https://resh.edu.ru/" TargetMode="External"/><Relationship Id="rId256" Type="http://schemas.openxmlformats.org/officeDocument/2006/relationships/hyperlink" Target="https://m.edsoo.ru/7f415104" TargetMode="External"/><Relationship Id="rId463" Type="http://schemas.openxmlformats.org/officeDocument/2006/relationships/hyperlink" Target="https://m.edsoo.ru/7f41adc0" TargetMode="External"/><Relationship Id="rId670" Type="http://schemas.openxmlformats.org/officeDocument/2006/relationships/hyperlink" Target="https://m.edsoo.ru/7f41837c" TargetMode="External"/><Relationship Id="rId1093" Type="http://schemas.openxmlformats.org/officeDocument/2006/relationships/hyperlink" Target="http://atlas100.ru/" TargetMode="External"/><Relationship Id="rId1107" Type="http://schemas.openxmlformats.org/officeDocument/2006/relationships/hyperlink" Target="https://&#1079;&#1072;&#1089;&#1086;&#1073;&#1086;&#1081;.&#1088;&#1092;/" TargetMode="External"/><Relationship Id="rId116" Type="http://schemas.openxmlformats.org/officeDocument/2006/relationships/hyperlink" Target="https://m.edsoo.ru/7f413e80" TargetMode="External"/><Relationship Id="rId323" Type="http://schemas.openxmlformats.org/officeDocument/2006/relationships/hyperlink" Target="https://m.edsoo.ru/7f417af8" TargetMode="External"/><Relationship Id="rId530" Type="http://schemas.openxmlformats.org/officeDocument/2006/relationships/hyperlink" Target="https://m.edsoo.ru/7f413b38" TargetMode="External"/><Relationship Id="rId768" Type="http://schemas.openxmlformats.org/officeDocument/2006/relationships/hyperlink" Target="https://resh.edu.ru/" TargetMode="External"/><Relationship Id="rId975" Type="http://schemas.openxmlformats.org/officeDocument/2006/relationships/hyperlink" Target="https://rikc.by/ru/PISA/1-ex__pisa.pdf" TargetMode="External"/><Relationship Id="rId1160" Type="http://schemas.openxmlformats.org/officeDocument/2006/relationships/hyperlink" Target="https://new.smart-course.ru/" TargetMode="External"/><Relationship Id="rId20" Type="http://schemas.openxmlformats.org/officeDocument/2006/relationships/hyperlink" Target="https://m.edsoo.ru/7f413034" TargetMode="External"/><Relationship Id="rId628" Type="http://schemas.openxmlformats.org/officeDocument/2006/relationships/hyperlink" Target="https://m.edsoo.ru/7f418886" TargetMode="External"/><Relationship Id="rId835" Type="http://schemas.openxmlformats.org/officeDocument/2006/relationships/hyperlink" Target="https://resh.edu.ru/" TargetMode="External"/><Relationship Id="rId267" Type="http://schemas.openxmlformats.org/officeDocument/2006/relationships/hyperlink" Target="https://m.edsoo.ru/7f416f2c" TargetMode="External"/><Relationship Id="rId474" Type="http://schemas.openxmlformats.org/officeDocument/2006/relationships/hyperlink" Target="https://m.edsoo.ru/7f41ac44" TargetMode="External"/><Relationship Id="rId1020" Type="http://schemas.openxmlformats.org/officeDocument/2006/relationships/hyperlink" Target="https://fioco.ru/%D0%BF%D1%80%D0%B8%D0%BC%D0%B5%D1%80%D1%8B-%D0%B7%D0%B0%D0%B4%D0%B0%D1%87-pisa" TargetMode="External"/><Relationship Id="rId1118" Type="http://schemas.openxmlformats.org/officeDocument/2006/relationships/hyperlink" Target="http://proftime.edu.ru/" TargetMode="External"/><Relationship Id="rId127" Type="http://schemas.openxmlformats.org/officeDocument/2006/relationships/hyperlink" Target="https://m.edsoo.ru/7f413e80" TargetMode="External"/><Relationship Id="rId681" Type="http://schemas.openxmlformats.org/officeDocument/2006/relationships/hyperlink" Target="https://m.edsoo.ru/7f41a636" TargetMode="External"/><Relationship Id="rId779" Type="http://schemas.openxmlformats.org/officeDocument/2006/relationships/hyperlink" Target="https://resh.edu.ru/" TargetMode="External"/><Relationship Id="rId902" Type="http://schemas.openxmlformats.org/officeDocument/2006/relationships/hyperlink" Target="https://resh.edu.ru/subject/lesson/3417/" TargetMode="External"/><Relationship Id="rId986" Type="http://schemas.openxmlformats.org/officeDocument/2006/relationships/hyperlink" Target="https://fioco.ru/%D0%BF%D1%80%D0%B8%D0%BC%D0%B5%D1%80%D1%8B-%D0%B7%D0%B0%D0%B4%D0%B0%D1%87-pisa" TargetMode="External"/><Relationship Id="rId31" Type="http://schemas.openxmlformats.org/officeDocument/2006/relationships/hyperlink" Target="https://m.edsoo.ru/7f413034" TargetMode="External"/><Relationship Id="rId334" Type="http://schemas.openxmlformats.org/officeDocument/2006/relationships/hyperlink" Target="https://m.edsoo.ru/7f419d08" TargetMode="External"/><Relationship Id="rId541" Type="http://schemas.openxmlformats.org/officeDocument/2006/relationships/hyperlink" Target="https://m.edsoo.ru/7f416c48" TargetMode="External"/><Relationship Id="rId639" Type="http://schemas.openxmlformats.org/officeDocument/2006/relationships/hyperlink" Target="https://m.edsoo.ru/7f418886" TargetMode="External"/><Relationship Id="rId1171" Type="http://schemas.openxmlformats.org/officeDocument/2006/relationships/hyperlink" Target="https://proforientation.ru/" TargetMode="External"/><Relationship Id="rId180" Type="http://schemas.openxmlformats.org/officeDocument/2006/relationships/hyperlink" Target="https://m.edsoo.ru/7f41727e" TargetMode="External"/><Relationship Id="rId278" Type="http://schemas.openxmlformats.org/officeDocument/2006/relationships/hyperlink" Target="https://m.edsoo.ru/7f418fe8" TargetMode="External"/><Relationship Id="rId401" Type="http://schemas.openxmlformats.org/officeDocument/2006/relationships/hyperlink" Target="https://m.edsoo.ru/7f41393a" TargetMode="External"/><Relationship Id="rId846" Type="http://schemas.openxmlformats.org/officeDocument/2006/relationships/hyperlink" Target="https://resh.edu.ru/" TargetMode="External"/><Relationship Id="rId1031" Type="http://schemas.openxmlformats.org/officeDocument/2006/relationships/hyperlink" Target="https://fioco.ru/%D0%BF%D1%80%D0%B8%D0%BC%D0%B5%D1%80%D1%8B-%D0%B7%D0%B0%D0%B4%D0%B0%D1%87-pisa" TargetMode="External"/><Relationship Id="rId1129" Type="http://schemas.openxmlformats.org/officeDocument/2006/relationships/hyperlink" Target="https://onlinetestpad.com/ru" TargetMode="External"/><Relationship Id="rId485" Type="http://schemas.openxmlformats.org/officeDocument/2006/relationships/hyperlink" Target="https://m.edsoo.ru/7f415294" TargetMode="External"/><Relationship Id="rId692" Type="http://schemas.openxmlformats.org/officeDocument/2006/relationships/hyperlink" Target="https://www.hermitagemuseum.org/wps/portal/" TargetMode="External"/><Relationship Id="rId706" Type="http://schemas.openxmlformats.org/officeDocument/2006/relationships/hyperlink" Target="https://m.edsoo.ru/f5e9b004" TargetMode="External"/><Relationship Id="rId913" Type="http://schemas.openxmlformats.org/officeDocument/2006/relationships/hyperlink" Target="https://resh.edu.ru/subject/lesson/3202/" TargetMode="External"/><Relationship Id="rId42" Type="http://schemas.openxmlformats.org/officeDocument/2006/relationships/hyperlink" Target="https://m.edsoo.ru/7f414452" TargetMode="External"/><Relationship Id="rId138" Type="http://schemas.openxmlformats.org/officeDocument/2006/relationships/hyperlink" Target="https://m.edsoo.ru/7f41542e" TargetMode="External"/><Relationship Id="rId345" Type="http://schemas.openxmlformats.org/officeDocument/2006/relationships/hyperlink" Target="https://m.edsoo.ru/7f417e18" TargetMode="External"/><Relationship Id="rId552" Type="http://schemas.openxmlformats.org/officeDocument/2006/relationships/hyperlink" Target="https://m.edsoo.ru/7f418d72" TargetMode="External"/><Relationship Id="rId997" Type="http://schemas.openxmlformats.org/officeDocument/2006/relationships/hyperlink" Target="https://fioco.ru/%D0%BF%D1%80%D0%B8%D0%BC%D0%B5%D1%80%D1%8B-%D0%B7%D0%B0%D0%B4%D0%B0%D1%87-pisa" TargetMode="External"/><Relationship Id="rId1182" Type="http://schemas.openxmlformats.org/officeDocument/2006/relationships/hyperlink" Target="https://prof-test24.ru/" TargetMode="External"/><Relationship Id="rId191" Type="http://schemas.openxmlformats.org/officeDocument/2006/relationships/hyperlink" Target="https://m.edsoo.ru/7f41727e" TargetMode="External"/><Relationship Id="rId205" Type="http://schemas.openxmlformats.org/officeDocument/2006/relationships/hyperlink" Target="https://m.edsoo.ru/7f4196be" TargetMode="External"/><Relationship Id="rId412" Type="http://schemas.openxmlformats.org/officeDocument/2006/relationships/hyperlink" Target="https://m.edsoo.ru/7f414c04" TargetMode="External"/><Relationship Id="rId857" Type="http://schemas.openxmlformats.org/officeDocument/2006/relationships/hyperlink" Target="https://resh.edu.ru/" TargetMode="External"/><Relationship Id="rId1042" Type="http://schemas.openxmlformats.org/officeDocument/2006/relationships/hyperlink" Target="https://fioco.ru/%D0%BF%D1%80%D0%B8%D0%BC%D0%B5%D1%80%D1%8B-%D0%B7%D0%B0%D0%B4%D0%B0%D1%87-pisa" TargetMode="External"/><Relationship Id="rId289" Type="http://schemas.openxmlformats.org/officeDocument/2006/relationships/hyperlink" Target="https://m.edsoo.ru/7f41b2a2" TargetMode="External"/><Relationship Id="rId496" Type="http://schemas.openxmlformats.org/officeDocument/2006/relationships/hyperlink" Target="https://m.edsoo.ru/7f4170e4" TargetMode="External"/><Relationship Id="rId717" Type="http://schemas.openxmlformats.org/officeDocument/2006/relationships/hyperlink" Target="https://m.edsoo.ru/f5ea02b6" TargetMode="External"/><Relationship Id="rId924" Type="http://schemas.openxmlformats.org/officeDocument/2006/relationships/hyperlink" Target="https://resh.edu.ru/subject/lesson/3096/" TargetMode="External"/><Relationship Id="rId53" Type="http://schemas.openxmlformats.org/officeDocument/2006/relationships/hyperlink" Target="https://m.edsoo.ru/7f414452" TargetMode="External"/><Relationship Id="rId149" Type="http://schemas.openxmlformats.org/officeDocument/2006/relationships/hyperlink" Target="https://m.edsoo.ru/7f41542e" TargetMode="External"/><Relationship Id="rId356" Type="http://schemas.openxmlformats.org/officeDocument/2006/relationships/hyperlink" Target="https://m.edsoo.ru/7f415fdc" TargetMode="External"/><Relationship Id="rId563" Type="http://schemas.openxmlformats.org/officeDocument/2006/relationships/hyperlink" Target="https://m.edsoo.ru/7f41b112" TargetMode="External"/><Relationship Id="rId770" Type="http://schemas.openxmlformats.org/officeDocument/2006/relationships/hyperlink" Target="https://resh.edu.ru/" TargetMode="External"/><Relationship Id="rId1193" Type="http://schemas.openxmlformats.org/officeDocument/2006/relationships/fontTable" Target="fontTable.xml"/><Relationship Id="rId216" Type="http://schemas.openxmlformats.org/officeDocument/2006/relationships/hyperlink" Target="https://m.edsoo.ru/7f4196be" TargetMode="External"/><Relationship Id="rId423" Type="http://schemas.openxmlformats.org/officeDocument/2006/relationships/hyperlink" Target="https://m.edsoo.ru/7f414a6a" TargetMode="External"/><Relationship Id="rId868" Type="http://schemas.openxmlformats.org/officeDocument/2006/relationships/hyperlink" Target="https://resh.edu.ru/subject/lesson/7437/start/314090/" TargetMode="External"/><Relationship Id="rId1053" Type="http://schemas.openxmlformats.org/officeDocument/2006/relationships/hyperlink" Target="https://moeobrazovanie.ru/gotovije_uroki_po_proforientatsii.html" TargetMode="External"/><Relationship Id="rId630" Type="http://schemas.openxmlformats.org/officeDocument/2006/relationships/hyperlink" Target="https://m.edsoo.ru/7f418886" TargetMode="External"/><Relationship Id="rId728" Type="http://schemas.openxmlformats.org/officeDocument/2006/relationships/hyperlink" Target="https://m.edsoo.ru/f5ea02b6" TargetMode="External"/><Relationship Id="rId935" Type="http://schemas.openxmlformats.org/officeDocument/2006/relationships/hyperlink" Target="https://resh.edu.ru/subject/lesson/2687/" TargetMode="External"/><Relationship Id="rId22" Type="http://schemas.openxmlformats.org/officeDocument/2006/relationships/hyperlink" Target="https://m.edsoo.ru/7f413034" TargetMode="External"/><Relationship Id="rId64" Type="http://schemas.openxmlformats.org/officeDocument/2006/relationships/hyperlink" Target="https://m.edsoo.ru/7f4159f6" TargetMode="External"/><Relationship Id="rId118" Type="http://schemas.openxmlformats.org/officeDocument/2006/relationships/hyperlink" Target="https://m.edsoo.ru/7f413e80" TargetMode="External"/><Relationship Id="rId325" Type="http://schemas.openxmlformats.org/officeDocument/2006/relationships/hyperlink" Target="https://m.edsoo.ru/7f417af8" TargetMode="External"/><Relationship Id="rId367" Type="http://schemas.openxmlformats.org/officeDocument/2006/relationships/hyperlink" Target="https://m.edsoo.ru/7f41a302" TargetMode="External"/><Relationship Id="rId532" Type="http://schemas.openxmlformats.org/officeDocument/2006/relationships/hyperlink" Target="https://m.edsoo.ru/7f413b38" TargetMode="External"/><Relationship Id="rId574" Type="http://schemas.openxmlformats.org/officeDocument/2006/relationships/hyperlink" Target="https://m.edsoo.ru/7f41b112" TargetMode="External"/><Relationship Id="rId977" Type="http://schemas.openxmlformats.org/officeDocument/2006/relationships/hyperlink" Target="https://rikc.by/ru/PISA/1-ex__pisa.pdf" TargetMode="External"/><Relationship Id="rId1120" Type="http://schemas.openxmlformats.org/officeDocument/2006/relationships/hyperlink" Target="http://profvibor.ru/" TargetMode="External"/><Relationship Id="rId1162" Type="http://schemas.openxmlformats.org/officeDocument/2006/relationships/hyperlink" Target="https://proekt-pro.ru/" TargetMode="External"/><Relationship Id="rId171" Type="http://schemas.openxmlformats.org/officeDocument/2006/relationships/hyperlink" Target="https://m.edsoo.ru/7f41727e" TargetMode="External"/><Relationship Id="rId227" Type="http://schemas.openxmlformats.org/officeDocument/2006/relationships/hyperlink" Target="https://m.edsoo.ru/7f41b720" TargetMode="External"/><Relationship Id="rId781" Type="http://schemas.openxmlformats.org/officeDocument/2006/relationships/hyperlink" Target="https://resh.edu.ru/" TargetMode="External"/><Relationship Id="rId837" Type="http://schemas.openxmlformats.org/officeDocument/2006/relationships/hyperlink" Target="https://resh.edu.ru/" TargetMode="External"/><Relationship Id="rId879" Type="http://schemas.openxmlformats.org/officeDocument/2006/relationships/hyperlink" Target="https://resh.edu.ru/subject/lesson/7463/start/263135/" TargetMode="External"/><Relationship Id="rId1022" Type="http://schemas.openxmlformats.org/officeDocument/2006/relationships/hyperlink" Target="https://fioco.ru/%D0%BF%D1%80%D0%B8%D0%BC%D0%B5%D1%80%D1%8B-%D0%B7%D0%B0%D0%B4%D0%B0%D1%87-pisa" TargetMode="External"/><Relationship Id="rId269" Type="http://schemas.openxmlformats.org/officeDocument/2006/relationships/hyperlink" Target="https://m.edsoo.ru/7f416f2c" TargetMode="External"/><Relationship Id="rId434" Type="http://schemas.openxmlformats.org/officeDocument/2006/relationships/hyperlink" Target="https://m.edsoo.ru/7f416a9a" TargetMode="External"/><Relationship Id="rId476" Type="http://schemas.openxmlformats.org/officeDocument/2006/relationships/hyperlink" Target="https://m.edsoo.ru/7f41ac44" TargetMode="External"/><Relationship Id="rId641" Type="http://schemas.openxmlformats.org/officeDocument/2006/relationships/hyperlink" Target="https://m.edsoo.ru/7f418886" TargetMode="External"/><Relationship Id="rId683" Type="http://schemas.openxmlformats.org/officeDocument/2006/relationships/hyperlink" Target="https://www.hermitagemuseum.org/wps/portal/" TargetMode="External"/><Relationship Id="rId739" Type="http://schemas.openxmlformats.org/officeDocument/2006/relationships/hyperlink" Target="https://m.edsoo.ru/f5ea40f0" TargetMode="External"/><Relationship Id="rId890" Type="http://schemas.openxmlformats.org/officeDocument/2006/relationships/hyperlink" Target="https://resh.edu.ru/subject/lesson/7152/" TargetMode="External"/><Relationship Id="rId904" Type="http://schemas.openxmlformats.org/officeDocument/2006/relationships/hyperlink" Target="https://resh.edu.ru/subject/lesson/3165/" TargetMode="External"/><Relationship Id="rId1064" Type="http://schemas.openxmlformats.org/officeDocument/2006/relationships/hyperlink" Target="https://new.smart-course.ru/" TargetMode="External"/><Relationship Id="rId33" Type="http://schemas.openxmlformats.org/officeDocument/2006/relationships/hyperlink" Target="https://m.edsoo.ru/7f413034" TargetMode="External"/><Relationship Id="rId129" Type="http://schemas.openxmlformats.org/officeDocument/2006/relationships/hyperlink" Target="https://m.edsoo.ru/7f413e80" TargetMode="External"/><Relationship Id="rId280" Type="http://schemas.openxmlformats.org/officeDocument/2006/relationships/hyperlink" Target="https://m.edsoo.ru/7f418fe8" TargetMode="External"/><Relationship Id="rId336" Type="http://schemas.openxmlformats.org/officeDocument/2006/relationships/hyperlink" Target="https://m.edsoo.ru/7f415e2e" TargetMode="External"/><Relationship Id="rId501" Type="http://schemas.openxmlformats.org/officeDocument/2006/relationships/hyperlink" Target="https://m.edsoo.ru/7f4170e4" TargetMode="External"/><Relationship Id="rId543" Type="http://schemas.openxmlformats.org/officeDocument/2006/relationships/hyperlink" Target="https://m.edsoo.ru/7f416c48" TargetMode="External"/><Relationship Id="rId946" Type="http://schemas.openxmlformats.org/officeDocument/2006/relationships/hyperlink" Target="https://resh.edu.ru/subject/lesson/3461/" TargetMode="External"/><Relationship Id="rId988" Type="http://schemas.openxmlformats.org/officeDocument/2006/relationships/hyperlink" Target="https://fioco.ru/%D0%BF%D1%80%D0%B8%D0%BC%D0%B5%D1%80%D1%8B-%D0%B7%D0%B0%D0%B4%D0%B0%D1%87-pisa" TargetMode="External"/><Relationship Id="rId1131" Type="http://schemas.openxmlformats.org/officeDocument/2006/relationships/hyperlink" Target="https://www.ucheba.ru/prof" TargetMode="External"/><Relationship Id="rId1173" Type="http://schemas.openxmlformats.org/officeDocument/2006/relationships/hyperlink" Target="http://metodkabi.net.ru/" TargetMode="External"/><Relationship Id="rId75" Type="http://schemas.openxmlformats.org/officeDocument/2006/relationships/hyperlink" Target="https://m.edsoo.ru/7f4159f6" TargetMode="External"/><Relationship Id="rId140" Type="http://schemas.openxmlformats.org/officeDocument/2006/relationships/hyperlink" Target="https://m.edsoo.ru/7f41542e" TargetMode="External"/><Relationship Id="rId182" Type="http://schemas.openxmlformats.org/officeDocument/2006/relationships/hyperlink" Target="https://m.edsoo.ru/7f41727e" TargetMode="External"/><Relationship Id="rId378" Type="http://schemas.openxmlformats.org/officeDocument/2006/relationships/hyperlink" Target="https://m.edsoo.ru/7f41646e" TargetMode="External"/><Relationship Id="rId403" Type="http://schemas.openxmlformats.org/officeDocument/2006/relationships/hyperlink" Target="https://m.edsoo.ru/7f41393a" TargetMode="External"/><Relationship Id="rId585" Type="http://schemas.openxmlformats.org/officeDocument/2006/relationships/hyperlink" Target="https://m.edsoo.ru/7f416194" TargetMode="External"/><Relationship Id="rId750" Type="http://schemas.openxmlformats.org/officeDocument/2006/relationships/hyperlink" Target="https://m.edsoo.ru/f5ea40f0" TargetMode="External"/><Relationship Id="rId792" Type="http://schemas.openxmlformats.org/officeDocument/2006/relationships/hyperlink" Target="https://resh.edu.ru/" TargetMode="External"/><Relationship Id="rId806" Type="http://schemas.openxmlformats.org/officeDocument/2006/relationships/hyperlink" Target="https://resh.edu.ru/" TargetMode="External"/><Relationship Id="rId848" Type="http://schemas.openxmlformats.org/officeDocument/2006/relationships/hyperlink" Target="https://resh.edu.ru/" TargetMode="External"/><Relationship Id="rId1033" Type="http://schemas.openxmlformats.org/officeDocument/2006/relationships/hyperlink" Target="https://fioco.ru/%D0%BF%D1%80%D0%B8%D0%BC%D0%B5%D1%80%D1%8B-%D0%B7%D0%B0%D0%B4%D0%B0%D1%87-pisa" TargetMode="External"/><Relationship Id="rId6" Type="http://schemas.openxmlformats.org/officeDocument/2006/relationships/footnotes" Target="footnotes.xml"/><Relationship Id="rId238" Type="http://schemas.openxmlformats.org/officeDocument/2006/relationships/hyperlink" Target="https://m.edsoo.ru/7f41b720" TargetMode="External"/><Relationship Id="rId445" Type="http://schemas.openxmlformats.org/officeDocument/2006/relationships/hyperlink" Target="https://m.edsoo.ru/7f418bce" TargetMode="External"/><Relationship Id="rId487" Type="http://schemas.openxmlformats.org/officeDocument/2006/relationships/hyperlink" Target="https://m.edsoo.ru/7f415294" TargetMode="External"/><Relationship Id="rId610" Type="http://schemas.openxmlformats.org/officeDocument/2006/relationships/hyperlink" Target="https://m.edsoo.ru/7f41a4a6" TargetMode="External"/><Relationship Id="rId652" Type="http://schemas.openxmlformats.org/officeDocument/2006/relationships/hyperlink" Target="https://m.edsoo.ru/7f41aa8c" TargetMode="External"/><Relationship Id="rId694" Type="http://schemas.openxmlformats.org/officeDocument/2006/relationships/hyperlink" Target="https://www.hermitagemuseum.org/wps/portal/" TargetMode="External"/><Relationship Id="rId708" Type="http://schemas.openxmlformats.org/officeDocument/2006/relationships/hyperlink" Target="https://m.edsoo.ru/f5e9b004" TargetMode="External"/><Relationship Id="rId915" Type="http://schemas.openxmlformats.org/officeDocument/2006/relationships/hyperlink" Target="https://resh.edu.ru/subject/lesson/3200/" TargetMode="External"/><Relationship Id="rId1075" Type="http://schemas.openxmlformats.org/officeDocument/2006/relationships/hyperlink" Target="http://profvibor.ru/" TargetMode="External"/><Relationship Id="rId291" Type="http://schemas.openxmlformats.org/officeDocument/2006/relationships/hyperlink" Target="https://m.edsoo.ru/7f41b2a2" TargetMode="External"/><Relationship Id="rId305" Type="http://schemas.openxmlformats.org/officeDocument/2006/relationships/hyperlink" Target="https://m.edsoo.ru/7f414736" TargetMode="External"/><Relationship Id="rId347" Type="http://schemas.openxmlformats.org/officeDocument/2006/relationships/hyperlink" Target="https://m.edsoo.ru/7f41a12c" TargetMode="External"/><Relationship Id="rId512" Type="http://schemas.openxmlformats.org/officeDocument/2006/relationships/hyperlink" Target="https://m.edsoo.ru/7f419196" TargetMode="External"/><Relationship Id="rId957" Type="http://schemas.openxmlformats.org/officeDocument/2006/relationships/hyperlink" Target="https://resh.edu.ru/subject/lesson/3423/" TargetMode="External"/><Relationship Id="rId999" Type="http://schemas.openxmlformats.org/officeDocument/2006/relationships/hyperlink" Target="https://fioco.ru/%D0%BF%D1%80%D0%B8%D0%BC%D0%B5%D1%80%D1%8B-%D0%B7%D0%B0%D0%B4%D0%B0%D1%87-pisa" TargetMode="External"/><Relationship Id="rId1100" Type="http://schemas.openxmlformats.org/officeDocument/2006/relationships/hyperlink" Target="https://smartia.me/skills/" TargetMode="External"/><Relationship Id="rId1142" Type="http://schemas.openxmlformats.org/officeDocument/2006/relationships/hyperlink" Target="https://careertest.ru/" TargetMode="External"/><Relationship Id="rId1184" Type="http://schemas.openxmlformats.org/officeDocument/2006/relationships/hyperlink" Target="https://paramult.ru/" TargetMode="External"/><Relationship Id="rId44" Type="http://schemas.openxmlformats.org/officeDocument/2006/relationships/hyperlink" Target="https://m.edsoo.ru/7f414452" TargetMode="External"/><Relationship Id="rId86" Type="http://schemas.openxmlformats.org/officeDocument/2006/relationships/hyperlink" Target="https://m.edsoo.ru/7f417922" TargetMode="External"/><Relationship Id="rId151" Type="http://schemas.openxmlformats.org/officeDocument/2006/relationships/hyperlink" Target="https://m.edsoo.ru/7f41542e" TargetMode="External"/><Relationship Id="rId389" Type="http://schemas.openxmlformats.org/officeDocument/2006/relationships/hyperlink" Target="https://m.edsoo.ru/7f41a7d0" TargetMode="External"/><Relationship Id="rId554" Type="http://schemas.openxmlformats.org/officeDocument/2006/relationships/hyperlink" Target="https://m.edsoo.ru/7f418d72" TargetMode="External"/><Relationship Id="rId596" Type="http://schemas.openxmlformats.org/officeDocument/2006/relationships/hyperlink" Target="https://m.edsoo.ru/7f4181ce" TargetMode="External"/><Relationship Id="rId761" Type="http://schemas.openxmlformats.org/officeDocument/2006/relationships/hyperlink" Target="https://m.edsoo.ru/f5ea9dd4" TargetMode="External"/><Relationship Id="rId817" Type="http://schemas.openxmlformats.org/officeDocument/2006/relationships/hyperlink" Target="https://resh.edu.ru/" TargetMode="External"/><Relationship Id="rId859" Type="http://schemas.openxmlformats.org/officeDocument/2006/relationships/hyperlink" Target="https://resh.edu.ru/" TargetMode="External"/><Relationship Id="rId1002" Type="http://schemas.openxmlformats.org/officeDocument/2006/relationships/hyperlink" Target="https://fioco.ru/%D0%BF%D1%80%D0%B8%D0%BC%D0%B5%D1%80%D1%8B-%D0%B7%D0%B0%D0%B4%D0%B0%D1%87-pisa" TargetMode="External"/><Relationship Id="rId193" Type="http://schemas.openxmlformats.org/officeDocument/2006/relationships/hyperlink" Target="https://m.edsoo.ru/7f41727e" TargetMode="External"/><Relationship Id="rId207" Type="http://schemas.openxmlformats.org/officeDocument/2006/relationships/hyperlink" Target="https://m.edsoo.ru/7f4196be" TargetMode="External"/><Relationship Id="rId249" Type="http://schemas.openxmlformats.org/officeDocument/2006/relationships/hyperlink" Target="https://m.edsoo.ru/7f413cd2" TargetMode="External"/><Relationship Id="rId414" Type="http://schemas.openxmlformats.org/officeDocument/2006/relationships/hyperlink" Target="https://m.edsoo.ru/7f414c04" TargetMode="External"/><Relationship Id="rId456" Type="http://schemas.openxmlformats.org/officeDocument/2006/relationships/hyperlink" Target="https://m.edsoo.ru/7f41adc0" TargetMode="External"/><Relationship Id="rId498" Type="http://schemas.openxmlformats.org/officeDocument/2006/relationships/hyperlink" Target="https://m.edsoo.ru/7f4170e4" TargetMode="External"/><Relationship Id="rId621" Type="http://schemas.openxmlformats.org/officeDocument/2006/relationships/hyperlink" Target="https://m.edsoo.ru/7f4148d0" TargetMode="External"/><Relationship Id="rId663" Type="http://schemas.openxmlformats.org/officeDocument/2006/relationships/hyperlink" Target="https://m.edsoo.ru/7f41837c" TargetMode="External"/><Relationship Id="rId870" Type="http://schemas.openxmlformats.org/officeDocument/2006/relationships/hyperlink" Target="http://www.school.edu.ru" TargetMode="External"/><Relationship Id="rId1044" Type="http://schemas.openxmlformats.org/officeDocument/2006/relationships/hyperlink" Target="https://fioco.ru/%D0%BF%D1%80%D0%B8%D0%BC%D0%B5%D1%80%D1%8B-%D0%B7%D0%B0%D0%B4%D0%B0%D1%87-pisa" TargetMode="External"/><Relationship Id="rId1086" Type="http://schemas.openxmlformats.org/officeDocument/2006/relationships/hyperlink" Target="https://prof-test24.ru/" TargetMode="External"/><Relationship Id="rId13" Type="http://schemas.openxmlformats.org/officeDocument/2006/relationships/footer" Target="footer2.xml"/><Relationship Id="rId109" Type="http://schemas.openxmlformats.org/officeDocument/2006/relationships/hyperlink" Target="https://m.edsoo.ru/7f413e80" TargetMode="External"/><Relationship Id="rId260" Type="http://schemas.openxmlformats.org/officeDocument/2006/relationships/hyperlink" Target="https://m.edsoo.ru/7f415104" TargetMode="External"/><Relationship Id="rId316" Type="http://schemas.openxmlformats.org/officeDocument/2006/relationships/hyperlink" Target="https://m.edsoo.ru/7f415b90" TargetMode="External"/><Relationship Id="rId523" Type="http://schemas.openxmlformats.org/officeDocument/2006/relationships/hyperlink" Target="https://m.edsoo.ru/7f41b414" TargetMode="External"/><Relationship Id="rId719" Type="http://schemas.openxmlformats.org/officeDocument/2006/relationships/hyperlink" Target="https://m.edsoo.ru/f5ea02b6" TargetMode="External"/><Relationship Id="rId926" Type="http://schemas.openxmlformats.org/officeDocument/2006/relationships/hyperlink" Target="https://resh.edu.ru/subject/lesson/3206/" TargetMode="External"/><Relationship Id="rId968" Type="http://schemas.openxmlformats.org/officeDocument/2006/relationships/hyperlink" Target="https://m.edsoo.ru/7f41b590" TargetMode="External"/><Relationship Id="rId1111" Type="http://schemas.openxmlformats.org/officeDocument/2006/relationships/hyperlink" Target="https://new.smart-course.ru/" TargetMode="External"/><Relationship Id="rId1153" Type="http://schemas.openxmlformats.org/officeDocument/2006/relationships/hyperlink" Target="https://proektoria.online/forum" TargetMode="External"/><Relationship Id="rId55" Type="http://schemas.openxmlformats.org/officeDocument/2006/relationships/hyperlink" Target="https://m.edsoo.ru/7f414452" TargetMode="External"/><Relationship Id="rId97" Type="http://schemas.openxmlformats.org/officeDocument/2006/relationships/hyperlink" Target="https://m.edsoo.ru/7f419b78" TargetMode="External"/><Relationship Id="rId120" Type="http://schemas.openxmlformats.org/officeDocument/2006/relationships/hyperlink" Target="https://m.edsoo.ru/7f413e80" TargetMode="External"/><Relationship Id="rId358" Type="http://schemas.openxmlformats.org/officeDocument/2006/relationships/hyperlink" Target="https://m.edsoo.ru/7f415fdc" TargetMode="External"/><Relationship Id="rId565" Type="http://schemas.openxmlformats.org/officeDocument/2006/relationships/hyperlink" Target="https://m.edsoo.ru/7f41b112" TargetMode="External"/><Relationship Id="rId730" Type="http://schemas.openxmlformats.org/officeDocument/2006/relationships/hyperlink" Target="https://m.edsoo.ru/f5ea02b6" TargetMode="External"/><Relationship Id="rId772" Type="http://schemas.openxmlformats.org/officeDocument/2006/relationships/hyperlink" Target="https://resh.edu.ru/" TargetMode="External"/><Relationship Id="rId828" Type="http://schemas.openxmlformats.org/officeDocument/2006/relationships/hyperlink" Target="https://resh.edu.ru/" TargetMode="External"/><Relationship Id="rId1013" Type="http://schemas.openxmlformats.org/officeDocument/2006/relationships/hyperlink" Target="https://fioco.ru/%D0%BF%D1%80%D0%B8%D0%BC%D0%B5%D1%80%D1%8B-%D0%B7%D0%B0%D0%B4%D0%B0%D1%87-pisa" TargetMode="External"/><Relationship Id="rId162" Type="http://schemas.openxmlformats.org/officeDocument/2006/relationships/hyperlink" Target="https://m.edsoo.ru/7f41542e" TargetMode="External"/><Relationship Id="rId218" Type="http://schemas.openxmlformats.org/officeDocument/2006/relationships/hyperlink" Target="https://m.edsoo.ru/7f4196be" TargetMode="External"/><Relationship Id="rId425" Type="http://schemas.openxmlformats.org/officeDocument/2006/relationships/hyperlink" Target="https://m.edsoo.ru/7f414a6a" TargetMode="External"/><Relationship Id="rId467" Type="http://schemas.openxmlformats.org/officeDocument/2006/relationships/hyperlink" Target="https://m.edsoo.ru/7f41ac44" TargetMode="External"/><Relationship Id="rId632" Type="http://schemas.openxmlformats.org/officeDocument/2006/relationships/hyperlink" Target="https://m.edsoo.ru/7f418886" TargetMode="External"/><Relationship Id="rId1055" Type="http://schemas.openxmlformats.org/officeDocument/2006/relationships/hyperlink" Target="https://smartia.me/skills/" TargetMode="External"/><Relationship Id="rId1097" Type="http://schemas.openxmlformats.org/officeDocument/2006/relationships/hyperlink" Target="https://navigatum.ru/" TargetMode="External"/><Relationship Id="rId271" Type="http://schemas.openxmlformats.org/officeDocument/2006/relationships/hyperlink" Target="https://m.edsoo.ru/7f416f2c" TargetMode="External"/><Relationship Id="rId674" Type="http://schemas.openxmlformats.org/officeDocument/2006/relationships/hyperlink" Target="https://m.edsoo.ru/7f41a636" TargetMode="External"/><Relationship Id="rId881" Type="http://schemas.openxmlformats.org/officeDocument/2006/relationships/hyperlink" Target="https://resh.edu.ru/subject/lesson/7465/" TargetMode="External"/><Relationship Id="rId937" Type="http://schemas.openxmlformats.org/officeDocument/2006/relationships/hyperlink" Target="https://resh.edu.ru/subject/lesson/3240/" TargetMode="External"/><Relationship Id="rId979" Type="http://schemas.openxmlformats.org/officeDocument/2006/relationships/hyperlink" Target="https://rikc.by/ru/PISA/1-ex__pisa.pdf" TargetMode="External"/><Relationship Id="rId1122" Type="http://schemas.openxmlformats.org/officeDocument/2006/relationships/hyperlink" Target="https://proforientation.ru/" TargetMode="External"/><Relationship Id="rId24" Type="http://schemas.openxmlformats.org/officeDocument/2006/relationships/hyperlink" Target="https://m.edsoo.ru/7f413034" TargetMode="External"/><Relationship Id="rId66" Type="http://schemas.openxmlformats.org/officeDocument/2006/relationships/hyperlink" Target="https://m.edsoo.ru/7f4159f6" TargetMode="External"/><Relationship Id="rId131" Type="http://schemas.openxmlformats.org/officeDocument/2006/relationships/hyperlink" Target="https://m.edsoo.ru/7f413e80" TargetMode="External"/><Relationship Id="rId327" Type="http://schemas.openxmlformats.org/officeDocument/2006/relationships/hyperlink" Target="https://m.edsoo.ru/7f417af8" TargetMode="External"/><Relationship Id="rId369" Type="http://schemas.openxmlformats.org/officeDocument/2006/relationships/hyperlink" Target="https://m.edsoo.ru/7f41a302" TargetMode="External"/><Relationship Id="rId534" Type="http://schemas.openxmlformats.org/officeDocument/2006/relationships/hyperlink" Target="https://m.edsoo.ru/7f414f38" TargetMode="External"/><Relationship Id="rId576" Type="http://schemas.openxmlformats.org/officeDocument/2006/relationships/footer" Target="footer4.xml"/><Relationship Id="rId741" Type="http://schemas.openxmlformats.org/officeDocument/2006/relationships/hyperlink" Target="https://m.edsoo.ru/f5ea40f0" TargetMode="External"/><Relationship Id="rId783" Type="http://schemas.openxmlformats.org/officeDocument/2006/relationships/hyperlink" Target="https://resh.edu.ru/" TargetMode="External"/><Relationship Id="rId839" Type="http://schemas.openxmlformats.org/officeDocument/2006/relationships/hyperlink" Target="https://resh.edu.ru/" TargetMode="External"/><Relationship Id="rId990" Type="http://schemas.openxmlformats.org/officeDocument/2006/relationships/hyperlink" Target="https://fioco.ru/%D0%BF%D1%80%D0%B8%D0%BC%D0%B5%D1%80%D1%8B-%D0%B7%D0%B0%D0%B4%D0%B0%D1%87-pisa" TargetMode="External"/><Relationship Id="rId1164" Type="http://schemas.openxmlformats.org/officeDocument/2006/relationships/hyperlink" Target="https://proekt-pro.ru/" TargetMode="External"/><Relationship Id="rId173" Type="http://schemas.openxmlformats.org/officeDocument/2006/relationships/hyperlink" Target="https://m.edsoo.ru/7f41727e" TargetMode="External"/><Relationship Id="rId229" Type="http://schemas.openxmlformats.org/officeDocument/2006/relationships/hyperlink" Target="https://m.edsoo.ru/7f41b720" TargetMode="External"/><Relationship Id="rId380" Type="http://schemas.openxmlformats.org/officeDocument/2006/relationships/hyperlink" Target="https://m.edsoo.ru/7f418516" TargetMode="External"/><Relationship Id="rId436" Type="http://schemas.openxmlformats.org/officeDocument/2006/relationships/hyperlink" Target="https://m.edsoo.ru/7f4168ec" TargetMode="External"/><Relationship Id="rId601" Type="http://schemas.openxmlformats.org/officeDocument/2006/relationships/hyperlink" Target="https://m.edsoo.ru/7f41a4a6" TargetMode="External"/><Relationship Id="rId643" Type="http://schemas.openxmlformats.org/officeDocument/2006/relationships/hyperlink" Target="https://m.edsoo.ru/7f418886" TargetMode="External"/><Relationship Id="rId1024" Type="http://schemas.openxmlformats.org/officeDocument/2006/relationships/hyperlink" Target="https://fioco.ru/%D0%BF%D1%80%D0%B8%D0%BC%D0%B5%D1%80%D1%8B-%D0%B7%D0%B0%D0%B4%D0%B0%D1%87-pisa" TargetMode="External"/><Relationship Id="rId1066" Type="http://schemas.openxmlformats.org/officeDocument/2006/relationships/hyperlink" Target="https://new.smart-course.ru/" TargetMode="External"/><Relationship Id="rId240" Type="http://schemas.openxmlformats.org/officeDocument/2006/relationships/hyperlink" Target="https://m.edsoo.ru/7f413cd2" TargetMode="External"/><Relationship Id="rId478" Type="http://schemas.openxmlformats.org/officeDocument/2006/relationships/hyperlink" Target="https://m.edsoo.ru/7f415294" TargetMode="External"/><Relationship Id="rId685" Type="http://schemas.openxmlformats.org/officeDocument/2006/relationships/hyperlink" Target="https://www.hermitagemuseum.org/wps/portal/" TargetMode="External"/><Relationship Id="rId850" Type="http://schemas.openxmlformats.org/officeDocument/2006/relationships/hyperlink" Target="https://resh.edu.ru/" TargetMode="External"/><Relationship Id="rId892" Type="http://schemas.openxmlformats.org/officeDocument/2006/relationships/hyperlink" Target="https://resh.edu.ru/subject/lesson/7155/" TargetMode="External"/><Relationship Id="rId906" Type="http://schemas.openxmlformats.org/officeDocument/2006/relationships/hyperlink" Target="https://resh.edu.ru/subject/lesson/3105/" TargetMode="External"/><Relationship Id="rId948" Type="http://schemas.openxmlformats.org/officeDocument/2006/relationships/hyperlink" Target="https://resh.edu.ru/subject/lesson/3423/" TargetMode="External"/><Relationship Id="rId1133" Type="http://schemas.openxmlformats.org/officeDocument/2006/relationships/hyperlink" Target="https://prof-test24.ru/" TargetMode="External"/><Relationship Id="rId35" Type="http://schemas.openxmlformats.org/officeDocument/2006/relationships/hyperlink" Target="https://m.edsoo.ru/7f414452" TargetMode="External"/><Relationship Id="rId77" Type="http://schemas.openxmlformats.org/officeDocument/2006/relationships/hyperlink" Target="https://m.edsoo.ru/7f4159f6" TargetMode="External"/><Relationship Id="rId100" Type="http://schemas.openxmlformats.org/officeDocument/2006/relationships/hyperlink" Target="https://m.edsoo.ru/7f419b78" TargetMode="External"/><Relationship Id="rId282" Type="http://schemas.openxmlformats.org/officeDocument/2006/relationships/hyperlink" Target="https://m.edsoo.ru/7f418fe8" TargetMode="External"/><Relationship Id="rId338" Type="http://schemas.openxmlformats.org/officeDocument/2006/relationships/hyperlink" Target="https://m.edsoo.ru/7f415e2e" TargetMode="External"/><Relationship Id="rId503" Type="http://schemas.openxmlformats.org/officeDocument/2006/relationships/hyperlink" Target="https://m.edsoo.ru/7f419196" TargetMode="External"/><Relationship Id="rId545" Type="http://schemas.openxmlformats.org/officeDocument/2006/relationships/hyperlink" Target="https://m.edsoo.ru/7f416c48" TargetMode="External"/><Relationship Id="rId587" Type="http://schemas.openxmlformats.org/officeDocument/2006/relationships/hyperlink" Target="https://m.edsoo.ru/7f416194" TargetMode="External"/><Relationship Id="rId710" Type="http://schemas.openxmlformats.org/officeDocument/2006/relationships/hyperlink" Target="https://m.edsoo.ru/f5e9b004" TargetMode="External"/><Relationship Id="rId752" Type="http://schemas.openxmlformats.org/officeDocument/2006/relationships/hyperlink" Target="https://m.edsoo.ru/f5ea40f0" TargetMode="External"/><Relationship Id="rId808" Type="http://schemas.openxmlformats.org/officeDocument/2006/relationships/hyperlink" Target="https://resh.edu.ru/" TargetMode="External"/><Relationship Id="rId1175" Type="http://schemas.openxmlformats.org/officeDocument/2006/relationships/hyperlink" Target="https://www.profguide.io/" TargetMode="External"/><Relationship Id="rId8" Type="http://schemas.openxmlformats.org/officeDocument/2006/relationships/hyperlink" Target="https://login.consultant.ru/link/?req=doc&amp;base=LAW&amp;n=441707&amp;date=02.08.2023&amp;dst=100137&amp;field=134" TargetMode="External"/><Relationship Id="rId142" Type="http://schemas.openxmlformats.org/officeDocument/2006/relationships/hyperlink" Target="https://m.edsoo.ru/7f41542e" TargetMode="External"/><Relationship Id="rId184" Type="http://schemas.openxmlformats.org/officeDocument/2006/relationships/hyperlink" Target="https://m.edsoo.ru/7f41727e" TargetMode="External"/><Relationship Id="rId391" Type="http://schemas.openxmlformats.org/officeDocument/2006/relationships/hyperlink" Target="https://m.edsoo.ru/7f41a7d0" TargetMode="External"/><Relationship Id="rId405" Type="http://schemas.openxmlformats.org/officeDocument/2006/relationships/hyperlink" Target="https://m.edsoo.ru/7f41393a" TargetMode="External"/><Relationship Id="rId447" Type="http://schemas.openxmlformats.org/officeDocument/2006/relationships/hyperlink" Target="https://m.edsoo.ru/7f418bce" TargetMode="External"/><Relationship Id="rId612" Type="http://schemas.openxmlformats.org/officeDocument/2006/relationships/hyperlink" Target="https://m.edsoo.ru/7f413368" TargetMode="External"/><Relationship Id="rId794" Type="http://schemas.openxmlformats.org/officeDocument/2006/relationships/hyperlink" Target="https://resh.edu.ru/" TargetMode="External"/><Relationship Id="rId1035" Type="http://schemas.openxmlformats.org/officeDocument/2006/relationships/hyperlink" Target="https://fioco.ru/%D0%BF%D1%80%D0%B8%D0%BC%D0%B5%D1%80%D1%8B-%D0%B7%D0%B0%D0%B4%D0%B0%D1%87-pisa" TargetMode="External"/><Relationship Id="rId1077" Type="http://schemas.openxmlformats.org/officeDocument/2006/relationships/hyperlink" Target="https://proforientation.ru/" TargetMode="External"/><Relationship Id="rId251" Type="http://schemas.openxmlformats.org/officeDocument/2006/relationships/hyperlink" Target="https://m.edsoo.ru/7f415104" TargetMode="External"/><Relationship Id="rId489" Type="http://schemas.openxmlformats.org/officeDocument/2006/relationships/hyperlink" Target="https://m.edsoo.ru/7f4170e4" TargetMode="External"/><Relationship Id="rId654" Type="http://schemas.openxmlformats.org/officeDocument/2006/relationships/hyperlink" Target="https://m.edsoo.ru/7f41aa8c" TargetMode="External"/><Relationship Id="rId696" Type="http://schemas.openxmlformats.org/officeDocument/2006/relationships/hyperlink" Target="https://m.edsoo.ru/f5e9b004" TargetMode="External"/><Relationship Id="rId861" Type="http://schemas.openxmlformats.org/officeDocument/2006/relationships/hyperlink" Target="https://resh.edu.ru/" TargetMode="External"/><Relationship Id="rId917" Type="http://schemas.openxmlformats.org/officeDocument/2006/relationships/hyperlink" Target="https://resh.edu.ru/subject/lesson/3202/" TargetMode="External"/><Relationship Id="rId959" Type="http://schemas.openxmlformats.org/officeDocument/2006/relationships/hyperlink" Target="https://m.edsoo.ru/7f419506" TargetMode="External"/><Relationship Id="rId1102" Type="http://schemas.openxmlformats.org/officeDocument/2006/relationships/hyperlink" Target="https://profilum.ru/" TargetMode="External"/><Relationship Id="rId46" Type="http://schemas.openxmlformats.org/officeDocument/2006/relationships/hyperlink" Target="https://m.edsoo.ru/7f414452" TargetMode="External"/><Relationship Id="rId293" Type="http://schemas.openxmlformats.org/officeDocument/2006/relationships/hyperlink" Target="https://m.edsoo.ru/7f41b2a2" TargetMode="External"/><Relationship Id="rId307" Type="http://schemas.openxmlformats.org/officeDocument/2006/relationships/hyperlink" Target="https://m.edsoo.ru/7f414736" TargetMode="External"/><Relationship Id="rId349" Type="http://schemas.openxmlformats.org/officeDocument/2006/relationships/hyperlink" Target="https://m.edsoo.ru/7f41a12c" TargetMode="External"/><Relationship Id="rId514" Type="http://schemas.openxmlformats.org/officeDocument/2006/relationships/hyperlink" Target="https://m.edsoo.ru/7f41b414" TargetMode="External"/><Relationship Id="rId556" Type="http://schemas.openxmlformats.org/officeDocument/2006/relationships/hyperlink" Target="https://m.edsoo.ru/7f418d72" TargetMode="External"/><Relationship Id="rId721" Type="http://schemas.openxmlformats.org/officeDocument/2006/relationships/hyperlink" Target="https://m.edsoo.ru/f5ea02b6" TargetMode="External"/><Relationship Id="rId763" Type="http://schemas.openxmlformats.org/officeDocument/2006/relationships/hyperlink" Target="https://m.edsoo.ru/f5ea9dd4" TargetMode="External"/><Relationship Id="rId1144" Type="http://schemas.openxmlformats.org/officeDocument/2006/relationships/hyperlink" Target="https://navigatum.ru/" TargetMode="External"/><Relationship Id="rId1186" Type="http://schemas.openxmlformats.org/officeDocument/2006/relationships/footer" Target="footer5.xml"/><Relationship Id="rId88" Type="http://schemas.openxmlformats.org/officeDocument/2006/relationships/hyperlink" Target="https://m.edsoo.ru/7f417922" TargetMode="External"/><Relationship Id="rId111" Type="http://schemas.openxmlformats.org/officeDocument/2006/relationships/hyperlink" Target="https://m.edsoo.ru/7f413e80" TargetMode="External"/><Relationship Id="rId153" Type="http://schemas.openxmlformats.org/officeDocument/2006/relationships/hyperlink" Target="https://m.edsoo.ru/7f41542e" TargetMode="External"/><Relationship Id="rId195" Type="http://schemas.openxmlformats.org/officeDocument/2006/relationships/hyperlink" Target="https://m.edsoo.ru/7f4196be" TargetMode="External"/><Relationship Id="rId209" Type="http://schemas.openxmlformats.org/officeDocument/2006/relationships/hyperlink" Target="https://m.edsoo.ru/7f4196be" TargetMode="External"/><Relationship Id="rId360" Type="http://schemas.openxmlformats.org/officeDocument/2006/relationships/hyperlink" Target="https://m.edsoo.ru/7f417fb2" TargetMode="External"/><Relationship Id="rId416" Type="http://schemas.openxmlformats.org/officeDocument/2006/relationships/hyperlink" Target="https://m.edsoo.ru/7f414c04" TargetMode="External"/><Relationship Id="rId598" Type="http://schemas.openxmlformats.org/officeDocument/2006/relationships/hyperlink" Target="https://m.edsoo.ru/7f4181ce" TargetMode="External"/><Relationship Id="rId819" Type="http://schemas.openxmlformats.org/officeDocument/2006/relationships/hyperlink" Target="https://resh.edu.ru/" TargetMode="External"/><Relationship Id="rId970" Type="http://schemas.openxmlformats.org/officeDocument/2006/relationships/hyperlink" Target="https://ru.wikipedia.org/wiki/%D0%92%D0%B8%D0%BA%D1%82%D0%BE%D1%80_%D0%92%D0%B0%D0%B7%D0%B0%D1%80%D0%B5%D0%BB%D0%B8" TargetMode="External"/><Relationship Id="rId1004" Type="http://schemas.openxmlformats.org/officeDocument/2006/relationships/hyperlink" Target="https://fioco.ru/%D0%BF%D1%80%D0%B8%D0%BC%D0%B5%D1%80%D1%8B-%D0%B7%D0%B0%D0%B4%D0%B0%D1%87-pisa" TargetMode="External"/><Relationship Id="rId1046" Type="http://schemas.openxmlformats.org/officeDocument/2006/relationships/hyperlink" Target="http://atlas100.ru/" TargetMode="External"/><Relationship Id="rId220" Type="http://schemas.openxmlformats.org/officeDocument/2006/relationships/hyperlink" Target="https://m.edsoo.ru/7f41b720" TargetMode="External"/><Relationship Id="rId458" Type="http://schemas.openxmlformats.org/officeDocument/2006/relationships/hyperlink" Target="https://m.edsoo.ru/7f41adc0" TargetMode="External"/><Relationship Id="rId623" Type="http://schemas.openxmlformats.org/officeDocument/2006/relationships/hyperlink" Target="https://m.edsoo.ru/7f416720" TargetMode="External"/><Relationship Id="rId665" Type="http://schemas.openxmlformats.org/officeDocument/2006/relationships/hyperlink" Target="https://m.edsoo.ru/7f41837c" TargetMode="External"/><Relationship Id="rId830" Type="http://schemas.openxmlformats.org/officeDocument/2006/relationships/hyperlink" Target="https://resh.edu.ru/" TargetMode="External"/><Relationship Id="rId872" Type="http://schemas.openxmlformats.org/officeDocument/2006/relationships/hyperlink" Target="https://resh.edu.ru/subject/lesson/7455/start/263071/" TargetMode="External"/><Relationship Id="rId928" Type="http://schemas.openxmlformats.org/officeDocument/2006/relationships/hyperlink" Target="https://resh.edu.ru/subject/lesson/3464/" TargetMode="External"/><Relationship Id="rId1088" Type="http://schemas.openxmlformats.org/officeDocument/2006/relationships/hyperlink" Target="https://prof-test24.ru/" TargetMode="External"/><Relationship Id="rId15" Type="http://schemas.openxmlformats.org/officeDocument/2006/relationships/footer" Target="footer3.xml"/><Relationship Id="rId57" Type="http://schemas.openxmlformats.org/officeDocument/2006/relationships/hyperlink" Target="https://m.edsoo.ru/7f414452" TargetMode="External"/><Relationship Id="rId262" Type="http://schemas.openxmlformats.org/officeDocument/2006/relationships/hyperlink" Target="https://m.edsoo.ru/7f416f2c" TargetMode="External"/><Relationship Id="rId318" Type="http://schemas.openxmlformats.org/officeDocument/2006/relationships/hyperlink" Target="https://m.edsoo.ru/7f417af8" TargetMode="External"/><Relationship Id="rId525" Type="http://schemas.openxmlformats.org/officeDocument/2006/relationships/hyperlink" Target="https://m.edsoo.ru/7f413b38" TargetMode="External"/><Relationship Id="rId567" Type="http://schemas.openxmlformats.org/officeDocument/2006/relationships/hyperlink" Target="https://m.edsoo.ru/7f41b112" TargetMode="External"/><Relationship Id="rId732" Type="http://schemas.openxmlformats.org/officeDocument/2006/relationships/hyperlink" Target="https://m.edsoo.ru/f5ea02b6" TargetMode="External"/><Relationship Id="rId1113" Type="http://schemas.openxmlformats.org/officeDocument/2006/relationships/hyperlink" Target="https://new.smart-course.ru/" TargetMode="External"/><Relationship Id="rId1155" Type="http://schemas.openxmlformats.org/officeDocument/2006/relationships/hyperlink" Target="https://&#1079;&#1072;&#1089;&#1086;&#1073;&#1086;&#1081;.&#1088;&#1092;/" TargetMode="External"/><Relationship Id="rId99" Type="http://schemas.openxmlformats.org/officeDocument/2006/relationships/hyperlink" Target="https://m.edsoo.ru/7f419b78" TargetMode="External"/><Relationship Id="rId122" Type="http://schemas.openxmlformats.org/officeDocument/2006/relationships/hyperlink" Target="https://m.edsoo.ru/7f413e80" TargetMode="External"/><Relationship Id="rId164" Type="http://schemas.openxmlformats.org/officeDocument/2006/relationships/hyperlink" Target="https://m.edsoo.ru/7f41542e" TargetMode="External"/><Relationship Id="rId371" Type="http://schemas.openxmlformats.org/officeDocument/2006/relationships/hyperlink" Target="https://m.edsoo.ru/7f41a302" TargetMode="External"/><Relationship Id="rId774" Type="http://schemas.openxmlformats.org/officeDocument/2006/relationships/hyperlink" Target="https://resh.edu.ru/" TargetMode="External"/><Relationship Id="rId981" Type="http://schemas.openxmlformats.org/officeDocument/2006/relationships/hyperlink" Target="https://fioco.ru/%D0%BF%D1%80%D0%B8%D0%BC%D0%B5%D1%80%D1%8B-%D0%B7%D0%B0%D0%B4%D0%B0%D1%87-pisa" TargetMode="External"/><Relationship Id="rId1015" Type="http://schemas.openxmlformats.org/officeDocument/2006/relationships/hyperlink" Target="https://fioco.ru/%D0%BF%D1%80%D0%B8%D0%BC%D0%B5%D1%80%D1%8B-%D0%B7%D0%B0%D0%B4%D0%B0%D1%87-pisa" TargetMode="External"/><Relationship Id="rId1057" Type="http://schemas.openxmlformats.org/officeDocument/2006/relationships/hyperlink" Target="https://profilum.ru/" TargetMode="External"/><Relationship Id="rId427" Type="http://schemas.openxmlformats.org/officeDocument/2006/relationships/hyperlink" Target="https://m.edsoo.ru/7f416a9a" TargetMode="External"/><Relationship Id="rId469" Type="http://schemas.openxmlformats.org/officeDocument/2006/relationships/hyperlink" Target="https://m.edsoo.ru/7f41ac44" TargetMode="External"/><Relationship Id="rId634" Type="http://schemas.openxmlformats.org/officeDocument/2006/relationships/hyperlink" Target="https://m.edsoo.ru/7f418886" TargetMode="External"/><Relationship Id="rId676" Type="http://schemas.openxmlformats.org/officeDocument/2006/relationships/hyperlink" Target="https://m.edsoo.ru/7f41a636" TargetMode="External"/><Relationship Id="rId841" Type="http://schemas.openxmlformats.org/officeDocument/2006/relationships/hyperlink" Target="https://resh.edu.ru/" TargetMode="External"/><Relationship Id="rId883" Type="http://schemas.openxmlformats.org/officeDocument/2006/relationships/hyperlink" Target="https://resh.edu.ru/subject/lesson/7439/" TargetMode="External"/><Relationship Id="rId1099" Type="http://schemas.openxmlformats.org/officeDocument/2006/relationships/hyperlink" Target="https://moeobrazovanie.ru/gotovije_uroki_po_proforientatsii.html" TargetMode="External"/><Relationship Id="rId26" Type="http://schemas.openxmlformats.org/officeDocument/2006/relationships/hyperlink" Target="https://m.edsoo.ru/7f413034" TargetMode="External"/><Relationship Id="rId231" Type="http://schemas.openxmlformats.org/officeDocument/2006/relationships/hyperlink" Target="https://m.edsoo.ru/7f41b720" TargetMode="External"/><Relationship Id="rId273" Type="http://schemas.openxmlformats.org/officeDocument/2006/relationships/hyperlink" Target="https://m.edsoo.ru/7f418fe8" TargetMode="External"/><Relationship Id="rId329" Type="http://schemas.openxmlformats.org/officeDocument/2006/relationships/hyperlink" Target="https://m.edsoo.ru/7f419d08" TargetMode="External"/><Relationship Id="rId480" Type="http://schemas.openxmlformats.org/officeDocument/2006/relationships/hyperlink" Target="https://m.edsoo.ru/7f415294" TargetMode="External"/><Relationship Id="rId536" Type="http://schemas.openxmlformats.org/officeDocument/2006/relationships/hyperlink" Target="https://m.edsoo.ru/7f414f38" TargetMode="External"/><Relationship Id="rId701" Type="http://schemas.openxmlformats.org/officeDocument/2006/relationships/hyperlink" Target="https://m.edsoo.ru/f5e9b004" TargetMode="External"/><Relationship Id="rId939" Type="http://schemas.openxmlformats.org/officeDocument/2006/relationships/hyperlink" Target="https://resh.edu.ru/subject/lesson/3423/" TargetMode="External"/><Relationship Id="rId1124" Type="http://schemas.openxmlformats.org/officeDocument/2006/relationships/hyperlink" Target="http://metodkabi.net.ru/" TargetMode="External"/><Relationship Id="rId1166" Type="http://schemas.openxmlformats.org/officeDocument/2006/relationships/hyperlink" Target="http://proftime.edu.ru/" TargetMode="External"/><Relationship Id="rId68" Type="http://schemas.openxmlformats.org/officeDocument/2006/relationships/hyperlink" Target="https://m.edsoo.ru/7f4159f6" TargetMode="External"/><Relationship Id="rId133" Type="http://schemas.openxmlformats.org/officeDocument/2006/relationships/hyperlink" Target="https://m.edsoo.ru/7f413e80" TargetMode="External"/><Relationship Id="rId175" Type="http://schemas.openxmlformats.org/officeDocument/2006/relationships/hyperlink" Target="https://m.edsoo.ru/7f41727e" TargetMode="External"/><Relationship Id="rId340" Type="http://schemas.openxmlformats.org/officeDocument/2006/relationships/hyperlink" Target="https://m.edsoo.ru/7f417e18" TargetMode="External"/><Relationship Id="rId578" Type="http://schemas.openxmlformats.org/officeDocument/2006/relationships/hyperlink" Target="https://m.edsoo.ru/7f416194" TargetMode="External"/><Relationship Id="rId743" Type="http://schemas.openxmlformats.org/officeDocument/2006/relationships/hyperlink" Target="https://m.edsoo.ru/f5ea40f0" TargetMode="External"/><Relationship Id="rId785" Type="http://schemas.openxmlformats.org/officeDocument/2006/relationships/hyperlink" Target="https://resh.edu.ru/" TargetMode="External"/><Relationship Id="rId950" Type="http://schemas.openxmlformats.org/officeDocument/2006/relationships/hyperlink" Target="https://resh.edu.ru/subject/lesson/3422/" TargetMode="External"/><Relationship Id="rId992" Type="http://schemas.openxmlformats.org/officeDocument/2006/relationships/hyperlink" Target="http://www.biblioring.ru/" TargetMode="External"/><Relationship Id="rId1026" Type="http://schemas.openxmlformats.org/officeDocument/2006/relationships/hyperlink" Target="https://fioco.ru/%D0%BF%D1%80%D0%B8%D0%BC%D0%B5%D1%80%D1%8B-%D0%B7%D0%B0%D0%B4%D0%B0%D1%87-pisa" TargetMode="External"/><Relationship Id="rId200" Type="http://schemas.openxmlformats.org/officeDocument/2006/relationships/hyperlink" Target="https://m.edsoo.ru/7f4196be" TargetMode="External"/><Relationship Id="rId382" Type="http://schemas.openxmlformats.org/officeDocument/2006/relationships/hyperlink" Target="https://m.edsoo.ru/7f418516" TargetMode="External"/><Relationship Id="rId438" Type="http://schemas.openxmlformats.org/officeDocument/2006/relationships/hyperlink" Target="https://m.edsoo.ru/7f4168ec" TargetMode="External"/><Relationship Id="rId603" Type="http://schemas.openxmlformats.org/officeDocument/2006/relationships/hyperlink" Target="https://m.edsoo.ru/7f41a4a6" TargetMode="External"/><Relationship Id="rId645" Type="http://schemas.openxmlformats.org/officeDocument/2006/relationships/hyperlink" Target="https://m.edsoo.ru/7f418886" TargetMode="External"/><Relationship Id="rId687" Type="http://schemas.openxmlformats.org/officeDocument/2006/relationships/hyperlink" Target="https://www.hermitagemuseum.org/wps/portal/" TargetMode="External"/><Relationship Id="rId810" Type="http://schemas.openxmlformats.org/officeDocument/2006/relationships/hyperlink" Target="https://resh.edu.ru/" TargetMode="External"/><Relationship Id="rId852" Type="http://schemas.openxmlformats.org/officeDocument/2006/relationships/hyperlink" Target="https://resh.edu.ru/" TargetMode="External"/><Relationship Id="rId908" Type="http://schemas.openxmlformats.org/officeDocument/2006/relationships/hyperlink" Target="https://resh.edu.ru/subject/lesson/3102/" TargetMode="External"/><Relationship Id="rId1068" Type="http://schemas.openxmlformats.org/officeDocument/2006/relationships/hyperlink" Target="https://proekt-pro.ru/" TargetMode="External"/><Relationship Id="rId242" Type="http://schemas.openxmlformats.org/officeDocument/2006/relationships/hyperlink" Target="https://m.edsoo.ru/7f413cd2" TargetMode="External"/><Relationship Id="rId284" Type="http://schemas.openxmlformats.org/officeDocument/2006/relationships/hyperlink" Target="https://m.edsoo.ru/7f418fe8" TargetMode="External"/><Relationship Id="rId491" Type="http://schemas.openxmlformats.org/officeDocument/2006/relationships/hyperlink" Target="https://m.edsoo.ru/7f4170e4" TargetMode="External"/><Relationship Id="rId505" Type="http://schemas.openxmlformats.org/officeDocument/2006/relationships/hyperlink" Target="https://m.edsoo.ru/7f419196" TargetMode="External"/><Relationship Id="rId712" Type="http://schemas.openxmlformats.org/officeDocument/2006/relationships/hyperlink" Target="https://m.edsoo.ru/f5e9b004" TargetMode="External"/><Relationship Id="rId894" Type="http://schemas.openxmlformats.org/officeDocument/2006/relationships/hyperlink" Target="https://resh.edu.ru/subject/lesson/7157/" TargetMode="External"/><Relationship Id="rId1135" Type="http://schemas.openxmlformats.org/officeDocument/2006/relationships/hyperlink" Target="https://prof-test24.ru/" TargetMode="External"/><Relationship Id="rId1177" Type="http://schemas.openxmlformats.org/officeDocument/2006/relationships/hyperlink" Target="https://onlinetestpad.com/ru" TargetMode="External"/><Relationship Id="rId37" Type="http://schemas.openxmlformats.org/officeDocument/2006/relationships/hyperlink" Target="https://m.edsoo.ru/7f414452" TargetMode="External"/><Relationship Id="rId79" Type="http://schemas.openxmlformats.org/officeDocument/2006/relationships/hyperlink" Target="https://m.edsoo.ru/7f417922" TargetMode="External"/><Relationship Id="rId102" Type="http://schemas.openxmlformats.org/officeDocument/2006/relationships/hyperlink" Target="https://m.edsoo.ru/7f419b78" TargetMode="External"/><Relationship Id="rId144" Type="http://schemas.openxmlformats.org/officeDocument/2006/relationships/hyperlink" Target="https://m.edsoo.ru/7f41542e" TargetMode="External"/><Relationship Id="rId547" Type="http://schemas.openxmlformats.org/officeDocument/2006/relationships/hyperlink" Target="https://m.edsoo.ru/7f416c48" TargetMode="External"/><Relationship Id="rId589" Type="http://schemas.openxmlformats.org/officeDocument/2006/relationships/hyperlink" Target="https://m.edsoo.ru/7f416194" TargetMode="External"/><Relationship Id="rId754" Type="http://schemas.openxmlformats.org/officeDocument/2006/relationships/hyperlink" Target="https://m.edsoo.ru/f5ea9dd4" TargetMode="External"/><Relationship Id="rId796" Type="http://schemas.openxmlformats.org/officeDocument/2006/relationships/hyperlink" Target="https://resh.edu.ru/" TargetMode="External"/><Relationship Id="rId961" Type="http://schemas.openxmlformats.org/officeDocument/2006/relationships/hyperlink" Target="https://m.edsoo.ru/7f419506" TargetMode="External"/><Relationship Id="rId90" Type="http://schemas.openxmlformats.org/officeDocument/2006/relationships/hyperlink" Target="https://m.edsoo.ru/7f417922" TargetMode="External"/><Relationship Id="rId186" Type="http://schemas.openxmlformats.org/officeDocument/2006/relationships/hyperlink" Target="https://m.edsoo.ru/7f41727e" TargetMode="External"/><Relationship Id="rId351" Type="http://schemas.openxmlformats.org/officeDocument/2006/relationships/hyperlink" Target="https://m.edsoo.ru/7f41a12c" TargetMode="External"/><Relationship Id="rId393" Type="http://schemas.openxmlformats.org/officeDocument/2006/relationships/hyperlink" Target="https://m.edsoo.ru/7f41393a" TargetMode="External"/><Relationship Id="rId407" Type="http://schemas.openxmlformats.org/officeDocument/2006/relationships/hyperlink" Target="https://m.edsoo.ru/7f41393a" TargetMode="External"/><Relationship Id="rId449" Type="http://schemas.openxmlformats.org/officeDocument/2006/relationships/hyperlink" Target="https://m.edsoo.ru/7f418a34" TargetMode="External"/><Relationship Id="rId614" Type="http://schemas.openxmlformats.org/officeDocument/2006/relationships/hyperlink" Target="https://m.edsoo.ru/7f413368" TargetMode="External"/><Relationship Id="rId656" Type="http://schemas.openxmlformats.org/officeDocument/2006/relationships/hyperlink" Target="https://m.edsoo.ru/7f41aa8c" TargetMode="External"/><Relationship Id="rId821" Type="http://schemas.openxmlformats.org/officeDocument/2006/relationships/hyperlink" Target="https://resh.edu.ru/" TargetMode="External"/><Relationship Id="rId863" Type="http://schemas.openxmlformats.org/officeDocument/2006/relationships/hyperlink" Target="http://www.edu.ru" TargetMode="External"/><Relationship Id="rId1037" Type="http://schemas.openxmlformats.org/officeDocument/2006/relationships/hyperlink" Target="https://fioco.ru/%D0%BF%D1%80%D0%B8%D0%BC%D0%B5%D1%80%D1%8B-%D0%B7%D0%B0%D0%B4%D0%B0%D1%87-pisa" TargetMode="External"/><Relationship Id="rId1079" Type="http://schemas.openxmlformats.org/officeDocument/2006/relationships/hyperlink" Target="http://metodkabi.net.ru/" TargetMode="External"/><Relationship Id="rId211" Type="http://schemas.openxmlformats.org/officeDocument/2006/relationships/hyperlink" Target="https://m.edsoo.ru/7f4196be" TargetMode="External"/><Relationship Id="rId253" Type="http://schemas.openxmlformats.org/officeDocument/2006/relationships/hyperlink" Target="https://m.edsoo.ru/7f415104" TargetMode="External"/><Relationship Id="rId295" Type="http://schemas.openxmlformats.org/officeDocument/2006/relationships/hyperlink" Target="https://m.edsoo.ru/7f41b2a2" TargetMode="External"/><Relationship Id="rId309" Type="http://schemas.openxmlformats.org/officeDocument/2006/relationships/hyperlink" Target="https://m.edsoo.ru/7f414736" TargetMode="External"/><Relationship Id="rId460" Type="http://schemas.openxmlformats.org/officeDocument/2006/relationships/hyperlink" Target="https://m.edsoo.ru/7f41adc0" TargetMode="External"/><Relationship Id="rId516" Type="http://schemas.openxmlformats.org/officeDocument/2006/relationships/hyperlink" Target="https://m.edsoo.ru/7f41b414" TargetMode="External"/><Relationship Id="rId698" Type="http://schemas.openxmlformats.org/officeDocument/2006/relationships/hyperlink" Target="https://m.edsoo.ru/f5e9b004" TargetMode="External"/><Relationship Id="rId919" Type="http://schemas.openxmlformats.org/officeDocument/2006/relationships/hyperlink" Target="https://resh.edu.ru/subject/lesson/1517/" TargetMode="External"/><Relationship Id="rId1090" Type="http://schemas.openxmlformats.org/officeDocument/2006/relationships/hyperlink" Target="https://paramult.ru/" TargetMode="External"/><Relationship Id="rId1104" Type="http://schemas.openxmlformats.org/officeDocument/2006/relationships/hyperlink" Target="https://proektoria.online/forum" TargetMode="External"/><Relationship Id="rId1146" Type="http://schemas.openxmlformats.org/officeDocument/2006/relationships/hyperlink" Target="https://moeobrazovanie.ru/gotovije_uroki_po_proforientatsii.html" TargetMode="External"/><Relationship Id="rId48" Type="http://schemas.openxmlformats.org/officeDocument/2006/relationships/hyperlink" Target="https://m.edsoo.ru/7f414452" TargetMode="External"/><Relationship Id="rId113" Type="http://schemas.openxmlformats.org/officeDocument/2006/relationships/hyperlink" Target="https://m.edsoo.ru/7f413e80" TargetMode="External"/><Relationship Id="rId320" Type="http://schemas.openxmlformats.org/officeDocument/2006/relationships/hyperlink" Target="https://m.edsoo.ru/7f417af8" TargetMode="External"/><Relationship Id="rId558" Type="http://schemas.openxmlformats.org/officeDocument/2006/relationships/hyperlink" Target="https://m.edsoo.ru/7f418d72" TargetMode="External"/><Relationship Id="rId723" Type="http://schemas.openxmlformats.org/officeDocument/2006/relationships/hyperlink" Target="https://m.edsoo.ru/f5ea02b6" TargetMode="External"/><Relationship Id="rId765" Type="http://schemas.openxmlformats.org/officeDocument/2006/relationships/hyperlink" Target="https://m.edsoo.ru/f5ea9dd4" TargetMode="External"/><Relationship Id="rId930" Type="http://schemas.openxmlformats.org/officeDocument/2006/relationships/hyperlink" Target="https://resh.edu.ru/subject/lesson/3203/" TargetMode="External"/><Relationship Id="rId972" Type="http://schemas.openxmlformats.org/officeDocument/2006/relationships/hyperlink" Target="https://ru.wikipedia.org/wiki/%D0%92%D0%B8%D0%BA%D1%82%D0%BE%D1%80_%D0%92%D0%B0%D0%B7%D0%B0%D1%80%D0%B5%D0%BB%D0%B8" TargetMode="External"/><Relationship Id="rId1006" Type="http://schemas.openxmlformats.org/officeDocument/2006/relationships/hyperlink" Target="https://fioco.ru/%D0%BF%D1%80%D0%B8%D0%BC%D0%B5%D1%80%D1%8B-%D0%B7%D0%B0%D0%B4%D0%B0%D1%87-pisa" TargetMode="External"/><Relationship Id="rId1188" Type="http://schemas.openxmlformats.org/officeDocument/2006/relationships/footer" Target="footer7.xml"/><Relationship Id="rId155" Type="http://schemas.openxmlformats.org/officeDocument/2006/relationships/hyperlink" Target="https://m.edsoo.ru/7f41542e" TargetMode="External"/><Relationship Id="rId197" Type="http://schemas.openxmlformats.org/officeDocument/2006/relationships/hyperlink" Target="https://m.edsoo.ru/7f4196be" TargetMode="External"/><Relationship Id="rId362" Type="http://schemas.openxmlformats.org/officeDocument/2006/relationships/hyperlink" Target="https://m.edsoo.ru/7f417fb2" TargetMode="External"/><Relationship Id="rId418" Type="http://schemas.openxmlformats.org/officeDocument/2006/relationships/hyperlink" Target="https://m.edsoo.ru/7f414c04" TargetMode="External"/><Relationship Id="rId625" Type="http://schemas.openxmlformats.org/officeDocument/2006/relationships/hyperlink" Target="https://m.edsoo.ru/7f416720" TargetMode="External"/><Relationship Id="rId832" Type="http://schemas.openxmlformats.org/officeDocument/2006/relationships/hyperlink" Target="https://resh.edu.ru/" TargetMode="External"/><Relationship Id="rId1048" Type="http://schemas.openxmlformats.org/officeDocument/2006/relationships/hyperlink" Target="https://careertest.ru/" TargetMode="External"/><Relationship Id="rId222" Type="http://schemas.openxmlformats.org/officeDocument/2006/relationships/hyperlink" Target="https://m.edsoo.ru/7f41b720" TargetMode="External"/><Relationship Id="rId264" Type="http://schemas.openxmlformats.org/officeDocument/2006/relationships/hyperlink" Target="https://m.edsoo.ru/7f416f2c" TargetMode="External"/><Relationship Id="rId471" Type="http://schemas.openxmlformats.org/officeDocument/2006/relationships/hyperlink" Target="https://m.edsoo.ru/7f41ac44" TargetMode="External"/><Relationship Id="rId667" Type="http://schemas.openxmlformats.org/officeDocument/2006/relationships/hyperlink" Target="https://m.edsoo.ru/7f41837c" TargetMode="External"/><Relationship Id="rId874" Type="http://schemas.openxmlformats.org/officeDocument/2006/relationships/hyperlink" Target="https://resh.edu.ru/subject/lesson/7457/start/263166/" TargetMode="External"/><Relationship Id="rId1115" Type="http://schemas.openxmlformats.org/officeDocument/2006/relationships/hyperlink" Target="https://proekt-pro.ru/" TargetMode="External"/><Relationship Id="rId17" Type="http://schemas.openxmlformats.org/officeDocument/2006/relationships/hyperlink" Target="https://m.edsoo.ru/7f413034" TargetMode="External"/><Relationship Id="rId59" Type="http://schemas.openxmlformats.org/officeDocument/2006/relationships/hyperlink" Target="https://m.edsoo.ru/7f4159f6" TargetMode="External"/><Relationship Id="rId124" Type="http://schemas.openxmlformats.org/officeDocument/2006/relationships/hyperlink" Target="https://m.edsoo.ru/7f413e80" TargetMode="External"/><Relationship Id="rId527" Type="http://schemas.openxmlformats.org/officeDocument/2006/relationships/hyperlink" Target="https://m.edsoo.ru/7f413b38" TargetMode="External"/><Relationship Id="rId569" Type="http://schemas.openxmlformats.org/officeDocument/2006/relationships/hyperlink" Target="https://m.edsoo.ru/7f41b112" TargetMode="External"/><Relationship Id="rId734" Type="http://schemas.openxmlformats.org/officeDocument/2006/relationships/hyperlink" Target="https://m.edsoo.ru/f5ea02b6" TargetMode="External"/><Relationship Id="rId776" Type="http://schemas.openxmlformats.org/officeDocument/2006/relationships/hyperlink" Target="https://resh.edu.ru/" TargetMode="External"/><Relationship Id="rId941" Type="http://schemas.openxmlformats.org/officeDocument/2006/relationships/hyperlink" Target="https://resh.edu.ru/subject/lesson/3422/" TargetMode="External"/><Relationship Id="rId983" Type="http://schemas.openxmlformats.org/officeDocument/2006/relationships/hyperlink" Target="https://fioco.ru/%D0%BF%D1%80%D0%B8%D0%BC%D0%B5%D1%80%D1%8B-%D0%B7%D0%B0%D0%B4%D0%B0%D1%87-pisa" TargetMode="External"/><Relationship Id="rId1157" Type="http://schemas.openxmlformats.org/officeDocument/2006/relationships/hyperlink" Target="https://proforientator.ru/tests/" TargetMode="External"/><Relationship Id="rId70" Type="http://schemas.openxmlformats.org/officeDocument/2006/relationships/hyperlink" Target="https://m.edsoo.ru/7f4159f6" TargetMode="External"/><Relationship Id="rId166" Type="http://schemas.openxmlformats.org/officeDocument/2006/relationships/hyperlink" Target="https://m.edsoo.ru/7f41727e" TargetMode="External"/><Relationship Id="rId331" Type="http://schemas.openxmlformats.org/officeDocument/2006/relationships/hyperlink" Target="https://m.edsoo.ru/7f419d08" TargetMode="External"/><Relationship Id="rId373" Type="http://schemas.openxmlformats.org/officeDocument/2006/relationships/hyperlink" Target="https://m.edsoo.ru/7f41646e" TargetMode="External"/><Relationship Id="rId429" Type="http://schemas.openxmlformats.org/officeDocument/2006/relationships/hyperlink" Target="https://m.edsoo.ru/7f416a9a" TargetMode="External"/><Relationship Id="rId580" Type="http://schemas.openxmlformats.org/officeDocument/2006/relationships/hyperlink" Target="https://m.edsoo.ru/7f416194" TargetMode="External"/><Relationship Id="rId636" Type="http://schemas.openxmlformats.org/officeDocument/2006/relationships/hyperlink" Target="https://m.edsoo.ru/7f418886" TargetMode="External"/><Relationship Id="rId801" Type="http://schemas.openxmlformats.org/officeDocument/2006/relationships/hyperlink" Target="https://resh.edu.ru/" TargetMode="External"/><Relationship Id="rId1017" Type="http://schemas.openxmlformats.org/officeDocument/2006/relationships/hyperlink" Target="https://fioco.ru/%D0%BF%D1%80%D0%B8%D0%BC%D0%B5%D1%80%D1%8B-%D0%B7%D0%B0%D0%B4%D0%B0%D1%87-pisa" TargetMode="External"/><Relationship Id="rId1059" Type="http://schemas.openxmlformats.org/officeDocument/2006/relationships/hyperlink" Target="https://proektoria.online/forum" TargetMode="External"/><Relationship Id="rId1" Type="http://schemas.openxmlformats.org/officeDocument/2006/relationships/customXml" Target="../customXml/item1.xml"/><Relationship Id="rId233" Type="http://schemas.openxmlformats.org/officeDocument/2006/relationships/hyperlink" Target="https://m.edsoo.ru/7f41b720" TargetMode="External"/><Relationship Id="rId440" Type="http://schemas.openxmlformats.org/officeDocument/2006/relationships/hyperlink" Target="https://m.edsoo.ru/7f418bce" TargetMode="External"/><Relationship Id="rId678" Type="http://schemas.openxmlformats.org/officeDocument/2006/relationships/hyperlink" Target="https://m.edsoo.ru/7f41a636" TargetMode="External"/><Relationship Id="rId843" Type="http://schemas.openxmlformats.org/officeDocument/2006/relationships/hyperlink" Target="https://resh.edu.ru/" TargetMode="External"/><Relationship Id="rId885" Type="http://schemas.openxmlformats.org/officeDocument/2006/relationships/hyperlink" Target="https://resh.edu.ru/subject/lesson/7132/" TargetMode="External"/><Relationship Id="rId1070" Type="http://schemas.openxmlformats.org/officeDocument/2006/relationships/hyperlink" Target="https://proekt-pro.ru/" TargetMode="External"/><Relationship Id="rId1126" Type="http://schemas.openxmlformats.org/officeDocument/2006/relationships/hyperlink" Target="https://www.profguide.io/" TargetMode="External"/><Relationship Id="rId28" Type="http://schemas.openxmlformats.org/officeDocument/2006/relationships/hyperlink" Target="https://m.edsoo.ru/7f413034" TargetMode="External"/><Relationship Id="rId275" Type="http://schemas.openxmlformats.org/officeDocument/2006/relationships/hyperlink" Target="https://m.edsoo.ru/7f418fe8" TargetMode="External"/><Relationship Id="rId300" Type="http://schemas.openxmlformats.org/officeDocument/2006/relationships/hyperlink" Target="https://m.edsoo.ru/7f4131ce" TargetMode="External"/><Relationship Id="rId482" Type="http://schemas.openxmlformats.org/officeDocument/2006/relationships/hyperlink" Target="https://m.edsoo.ru/7f415294" TargetMode="External"/><Relationship Id="rId538" Type="http://schemas.openxmlformats.org/officeDocument/2006/relationships/hyperlink" Target="https://m.edsoo.ru/7f416c48" TargetMode="External"/><Relationship Id="rId703" Type="http://schemas.openxmlformats.org/officeDocument/2006/relationships/hyperlink" Target="https://m.edsoo.ru/f5e9b004" TargetMode="External"/><Relationship Id="rId745" Type="http://schemas.openxmlformats.org/officeDocument/2006/relationships/hyperlink" Target="https://m.edsoo.ru/f5ea40f0" TargetMode="External"/><Relationship Id="rId910" Type="http://schemas.openxmlformats.org/officeDocument/2006/relationships/hyperlink" Target="https://resh.edu.ru/subject/lesson/3199/" TargetMode="External"/><Relationship Id="rId952" Type="http://schemas.openxmlformats.org/officeDocument/2006/relationships/hyperlink" Target="https://resh.edu.ru/subject/lesson/3421/" TargetMode="External"/><Relationship Id="rId1168" Type="http://schemas.openxmlformats.org/officeDocument/2006/relationships/hyperlink" Target="http://profvibor.ru/" TargetMode="External"/><Relationship Id="rId81" Type="http://schemas.openxmlformats.org/officeDocument/2006/relationships/hyperlink" Target="https://m.edsoo.ru/7f417922" TargetMode="External"/><Relationship Id="rId135" Type="http://schemas.openxmlformats.org/officeDocument/2006/relationships/hyperlink" Target="https://m.edsoo.ru/7f413e80" TargetMode="External"/><Relationship Id="rId177" Type="http://schemas.openxmlformats.org/officeDocument/2006/relationships/hyperlink" Target="https://m.edsoo.ru/7f41727e" TargetMode="External"/><Relationship Id="rId342" Type="http://schemas.openxmlformats.org/officeDocument/2006/relationships/hyperlink" Target="https://m.edsoo.ru/7f417e18" TargetMode="External"/><Relationship Id="rId384" Type="http://schemas.openxmlformats.org/officeDocument/2006/relationships/hyperlink" Target="https://m.edsoo.ru/7f418516" TargetMode="External"/><Relationship Id="rId591" Type="http://schemas.openxmlformats.org/officeDocument/2006/relationships/hyperlink" Target="https://m.edsoo.ru/7f416194" TargetMode="External"/><Relationship Id="rId605" Type="http://schemas.openxmlformats.org/officeDocument/2006/relationships/hyperlink" Target="https://m.edsoo.ru/7f41a4a6" TargetMode="External"/><Relationship Id="rId787" Type="http://schemas.openxmlformats.org/officeDocument/2006/relationships/hyperlink" Target="https://resh.edu.ru/" TargetMode="External"/><Relationship Id="rId812" Type="http://schemas.openxmlformats.org/officeDocument/2006/relationships/hyperlink" Target="https://resh.edu.ru/" TargetMode="External"/><Relationship Id="rId994" Type="http://schemas.openxmlformats.org/officeDocument/2006/relationships/hyperlink" Target="http://www.slovari.ru/" TargetMode="External"/><Relationship Id="rId1028" Type="http://schemas.openxmlformats.org/officeDocument/2006/relationships/hyperlink" Target="https://fioco.ru/%D0%BF%D1%80%D0%B8%D0%BC%D0%B5%D1%80%D1%8B-%D0%B7%D0%B0%D0%B4%D0%B0%D1%87-pisa" TargetMode="External"/><Relationship Id="rId202" Type="http://schemas.openxmlformats.org/officeDocument/2006/relationships/hyperlink" Target="https://m.edsoo.ru/7f4196be" TargetMode="External"/><Relationship Id="rId244" Type="http://schemas.openxmlformats.org/officeDocument/2006/relationships/hyperlink" Target="https://m.edsoo.ru/7f413cd2" TargetMode="External"/><Relationship Id="rId647" Type="http://schemas.openxmlformats.org/officeDocument/2006/relationships/hyperlink" Target="https://m.edsoo.ru/7f41aa8c" TargetMode="External"/><Relationship Id="rId689" Type="http://schemas.openxmlformats.org/officeDocument/2006/relationships/hyperlink" Target="https://www.hermitagemuseum.org/wps/portal/" TargetMode="External"/><Relationship Id="rId854" Type="http://schemas.openxmlformats.org/officeDocument/2006/relationships/hyperlink" Target="https://resh.edu.ru/" TargetMode="External"/><Relationship Id="rId896" Type="http://schemas.openxmlformats.org/officeDocument/2006/relationships/hyperlink" Target="https://resh.edu.ru/subject/lesson/7158/start/262287/" TargetMode="External"/><Relationship Id="rId1081" Type="http://schemas.openxmlformats.org/officeDocument/2006/relationships/hyperlink" Target="https://www.profguide.io/" TargetMode="External"/><Relationship Id="rId39" Type="http://schemas.openxmlformats.org/officeDocument/2006/relationships/hyperlink" Target="https://m.edsoo.ru/7f414452" TargetMode="External"/><Relationship Id="rId286" Type="http://schemas.openxmlformats.org/officeDocument/2006/relationships/hyperlink" Target="https://m.edsoo.ru/7f41b2a2" TargetMode="External"/><Relationship Id="rId451" Type="http://schemas.openxmlformats.org/officeDocument/2006/relationships/hyperlink" Target="https://m.edsoo.ru/7f418a34" TargetMode="External"/><Relationship Id="rId493" Type="http://schemas.openxmlformats.org/officeDocument/2006/relationships/hyperlink" Target="https://m.edsoo.ru/7f4170e4" TargetMode="External"/><Relationship Id="rId507" Type="http://schemas.openxmlformats.org/officeDocument/2006/relationships/hyperlink" Target="https://m.edsoo.ru/7f419196" TargetMode="External"/><Relationship Id="rId549" Type="http://schemas.openxmlformats.org/officeDocument/2006/relationships/hyperlink" Target="https://m.edsoo.ru/7f418d72" TargetMode="External"/><Relationship Id="rId714" Type="http://schemas.openxmlformats.org/officeDocument/2006/relationships/hyperlink" Target="https://m.edsoo.ru/f5e9b004" TargetMode="External"/><Relationship Id="rId756" Type="http://schemas.openxmlformats.org/officeDocument/2006/relationships/hyperlink" Target="https://m.edsoo.ru/f5ea9dd4" TargetMode="External"/><Relationship Id="rId921" Type="http://schemas.openxmlformats.org/officeDocument/2006/relationships/hyperlink" Target="https://resh.edu.ru/subject/lesson/3224/" TargetMode="External"/><Relationship Id="rId1137" Type="http://schemas.openxmlformats.org/officeDocument/2006/relationships/hyperlink" Target="https://paramult.ru/" TargetMode="External"/><Relationship Id="rId1179" Type="http://schemas.openxmlformats.org/officeDocument/2006/relationships/hyperlink" Target="https://www.ucheba.ru/prof" TargetMode="External"/><Relationship Id="rId50" Type="http://schemas.openxmlformats.org/officeDocument/2006/relationships/hyperlink" Target="https://m.edsoo.ru/7f414452" TargetMode="External"/><Relationship Id="rId104" Type="http://schemas.openxmlformats.org/officeDocument/2006/relationships/hyperlink" Target="https://m.edsoo.ru/7f419b78" TargetMode="External"/><Relationship Id="rId146" Type="http://schemas.openxmlformats.org/officeDocument/2006/relationships/hyperlink" Target="https://m.edsoo.ru/7f41542e" TargetMode="External"/><Relationship Id="rId188" Type="http://schemas.openxmlformats.org/officeDocument/2006/relationships/hyperlink" Target="https://m.edsoo.ru/7f41727e" TargetMode="External"/><Relationship Id="rId311" Type="http://schemas.openxmlformats.org/officeDocument/2006/relationships/hyperlink" Target="https://m.edsoo.ru/7f414736" TargetMode="External"/><Relationship Id="rId353" Type="http://schemas.openxmlformats.org/officeDocument/2006/relationships/hyperlink" Target="https://m.edsoo.ru/7f415fdc" TargetMode="External"/><Relationship Id="rId395" Type="http://schemas.openxmlformats.org/officeDocument/2006/relationships/hyperlink" Target="https://m.edsoo.ru/7f41393a" TargetMode="External"/><Relationship Id="rId409" Type="http://schemas.openxmlformats.org/officeDocument/2006/relationships/hyperlink" Target="https://m.edsoo.ru/7f414c04" TargetMode="External"/><Relationship Id="rId560" Type="http://schemas.openxmlformats.org/officeDocument/2006/relationships/hyperlink" Target="https://m.edsoo.ru/7f418d72" TargetMode="External"/><Relationship Id="rId798" Type="http://schemas.openxmlformats.org/officeDocument/2006/relationships/hyperlink" Target="https://resh.edu.ru/" TargetMode="External"/><Relationship Id="rId963" Type="http://schemas.openxmlformats.org/officeDocument/2006/relationships/hyperlink" Target="https://m.edsoo.ru/7f419506" TargetMode="External"/><Relationship Id="rId1039" Type="http://schemas.openxmlformats.org/officeDocument/2006/relationships/hyperlink" Target="https://fioco.ru/%D0%BF%D1%80%D0%B8%D0%BC%D0%B5%D1%80%D1%8B-%D0%B7%D0%B0%D0%B4%D0%B0%D1%87-pisa" TargetMode="External"/><Relationship Id="rId1190" Type="http://schemas.openxmlformats.org/officeDocument/2006/relationships/hyperlink" Target="https://www.uchportal.ru/stalingradskaya-bitva" TargetMode="External"/><Relationship Id="rId92" Type="http://schemas.openxmlformats.org/officeDocument/2006/relationships/hyperlink" Target="https://m.edsoo.ru/7f417922" TargetMode="External"/><Relationship Id="rId213" Type="http://schemas.openxmlformats.org/officeDocument/2006/relationships/hyperlink" Target="https://m.edsoo.ru/7f4196be" TargetMode="External"/><Relationship Id="rId420" Type="http://schemas.openxmlformats.org/officeDocument/2006/relationships/hyperlink" Target="https://m.edsoo.ru/7f414a6a" TargetMode="External"/><Relationship Id="rId616" Type="http://schemas.openxmlformats.org/officeDocument/2006/relationships/hyperlink" Target="https://m.edsoo.ru/7f413368" TargetMode="External"/><Relationship Id="rId658" Type="http://schemas.openxmlformats.org/officeDocument/2006/relationships/hyperlink" Target="https://m.edsoo.ru/7f41aa8c" TargetMode="External"/><Relationship Id="rId823" Type="http://schemas.openxmlformats.org/officeDocument/2006/relationships/hyperlink" Target="https://resh.edu.ru/" TargetMode="External"/><Relationship Id="rId865" Type="http://schemas.openxmlformats.org/officeDocument/2006/relationships/hyperlink" Target="https://resh.edu.ru/subject/lesson/7435/start/263201/" TargetMode="External"/><Relationship Id="rId1050" Type="http://schemas.openxmlformats.org/officeDocument/2006/relationships/hyperlink" Target="https://navigatum.ru/" TargetMode="External"/><Relationship Id="rId255" Type="http://schemas.openxmlformats.org/officeDocument/2006/relationships/hyperlink" Target="https://m.edsoo.ru/7f415104" TargetMode="External"/><Relationship Id="rId297" Type="http://schemas.openxmlformats.org/officeDocument/2006/relationships/hyperlink" Target="https://m.edsoo.ru/7f4131ce" TargetMode="External"/><Relationship Id="rId462" Type="http://schemas.openxmlformats.org/officeDocument/2006/relationships/hyperlink" Target="https://m.edsoo.ru/7f41adc0" TargetMode="External"/><Relationship Id="rId518" Type="http://schemas.openxmlformats.org/officeDocument/2006/relationships/hyperlink" Target="https://m.edsoo.ru/7f41b414" TargetMode="External"/><Relationship Id="rId725" Type="http://schemas.openxmlformats.org/officeDocument/2006/relationships/hyperlink" Target="https://m.edsoo.ru/f5ea02b6" TargetMode="External"/><Relationship Id="rId932" Type="http://schemas.openxmlformats.org/officeDocument/2006/relationships/hyperlink" Target="https://resh.edu.ru/subject/lesson/3215/" TargetMode="External"/><Relationship Id="rId1092" Type="http://schemas.openxmlformats.org/officeDocument/2006/relationships/hyperlink" Target="http://atlas100.ru/" TargetMode="External"/><Relationship Id="rId1106" Type="http://schemas.openxmlformats.org/officeDocument/2006/relationships/hyperlink" Target="https://&#1079;&#1072;&#1089;&#1086;&#1073;&#1086;&#1081;.&#1088;&#1092;/" TargetMode="External"/><Relationship Id="rId1148" Type="http://schemas.openxmlformats.org/officeDocument/2006/relationships/hyperlink" Target="https://smartia.me/skills/" TargetMode="External"/><Relationship Id="rId115" Type="http://schemas.openxmlformats.org/officeDocument/2006/relationships/hyperlink" Target="https://m.edsoo.ru/7f413e80" TargetMode="External"/><Relationship Id="rId157" Type="http://schemas.openxmlformats.org/officeDocument/2006/relationships/hyperlink" Target="https://m.edsoo.ru/7f41542e" TargetMode="External"/><Relationship Id="rId322" Type="http://schemas.openxmlformats.org/officeDocument/2006/relationships/hyperlink" Target="https://m.edsoo.ru/7f417af8" TargetMode="External"/><Relationship Id="rId364" Type="http://schemas.openxmlformats.org/officeDocument/2006/relationships/hyperlink" Target="https://m.edsoo.ru/7f417fb2" TargetMode="External"/><Relationship Id="rId767" Type="http://schemas.openxmlformats.org/officeDocument/2006/relationships/hyperlink" Target="https://m.edsoo.ru/f5ea9dd4" TargetMode="External"/><Relationship Id="rId974" Type="http://schemas.openxmlformats.org/officeDocument/2006/relationships/hyperlink" Target="https://urok.apkpro.ru/" TargetMode="External"/><Relationship Id="rId1008" Type="http://schemas.openxmlformats.org/officeDocument/2006/relationships/hyperlink" Target="https://fioco.ru/%D0%BF%D1%80%D0%B8%D0%BC%D0%B5%D1%80%D1%8B-%D0%B7%D0%B0%D0%B4%D0%B0%D1%87-pisa" TargetMode="External"/><Relationship Id="rId61" Type="http://schemas.openxmlformats.org/officeDocument/2006/relationships/hyperlink" Target="https://m.edsoo.ru/7f4159f6" TargetMode="External"/><Relationship Id="rId199" Type="http://schemas.openxmlformats.org/officeDocument/2006/relationships/hyperlink" Target="https://m.edsoo.ru/7f4196be" TargetMode="External"/><Relationship Id="rId571" Type="http://schemas.openxmlformats.org/officeDocument/2006/relationships/hyperlink" Target="https://m.edsoo.ru/7f41b112" TargetMode="External"/><Relationship Id="rId627" Type="http://schemas.openxmlformats.org/officeDocument/2006/relationships/hyperlink" Target="https://m.edsoo.ru/7f416720" TargetMode="External"/><Relationship Id="rId669" Type="http://schemas.openxmlformats.org/officeDocument/2006/relationships/hyperlink" Target="https://m.edsoo.ru/7f41837c" TargetMode="External"/><Relationship Id="rId834" Type="http://schemas.openxmlformats.org/officeDocument/2006/relationships/hyperlink" Target="https://resh.edu.ru/" TargetMode="External"/><Relationship Id="rId876" Type="http://schemas.openxmlformats.org/officeDocument/2006/relationships/hyperlink" Target="https://resh.edu.ru/subject/lesson/7460/start/262701/" TargetMode="External"/><Relationship Id="rId19" Type="http://schemas.openxmlformats.org/officeDocument/2006/relationships/hyperlink" Target="https://m.edsoo.ru/7f413034" TargetMode="External"/><Relationship Id="rId224" Type="http://schemas.openxmlformats.org/officeDocument/2006/relationships/hyperlink" Target="https://m.edsoo.ru/7f41b720" TargetMode="External"/><Relationship Id="rId266" Type="http://schemas.openxmlformats.org/officeDocument/2006/relationships/hyperlink" Target="https://m.edsoo.ru/7f416f2c" TargetMode="External"/><Relationship Id="rId431" Type="http://schemas.openxmlformats.org/officeDocument/2006/relationships/hyperlink" Target="https://m.edsoo.ru/7f416a9a" TargetMode="External"/><Relationship Id="rId473" Type="http://schemas.openxmlformats.org/officeDocument/2006/relationships/hyperlink" Target="https://m.edsoo.ru/7f41ac44" TargetMode="External"/><Relationship Id="rId529" Type="http://schemas.openxmlformats.org/officeDocument/2006/relationships/hyperlink" Target="https://m.edsoo.ru/7f413b38" TargetMode="External"/><Relationship Id="rId680" Type="http://schemas.openxmlformats.org/officeDocument/2006/relationships/hyperlink" Target="https://m.edsoo.ru/7f41a636" TargetMode="External"/><Relationship Id="rId736" Type="http://schemas.openxmlformats.org/officeDocument/2006/relationships/hyperlink" Target="https://m.edsoo.ru/f5ea40f0" TargetMode="External"/><Relationship Id="rId901" Type="http://schemas.openxmlformats.org/officeDocument/2006/relationships/hyperlink" Target="https://resh.edu.ru/subject/lesson/3167/" TargetMode="External"/><Relationship Id="rId1061" Type="http://schemas.openxmlformats.org/officeDocument/2006/relationships/hyperlink" Target="https://&#1079;&#1072;&#1089;&#1086;&#1073;&#1086;&#1081;.&#1088;&#1092;/" TargetMode="External"/><Relationship Id="rId1117" Type="http://schemas.openxmlformats.org/officeDocument/2006/relationships/hyperlink" Target="https://proekt-pro.ru/" TargetMode="External"/><Relationship Id="rId1159" Type="http://schemas.openxmlformats.org/officeDocument/2006/relationships/hyperlink" Target="https://new.smart-course.ru/" TargetMode="External"/><Relationship Id="rId30" Type="http://schemas.openxmlformats.org/officeDocument/2006/relationships/hyperlink" Target="https://m.edsoo.ru/7f413034" TargetMode="External"/><Relationship Id="rId126" Type="http://schemas.openxmlformats.org/officeDocument/2006/relationships/hyperlink" Target="https://m.edsoo.ru/7f413e80" TargetMode="External"/><Relationship Id="rId168" Type="http://schemas.openxmlformats.org/officeDocument/2006/relationships/hyperlink" Target="https://m.edsoo.ru/7f41727e" TargetMode="External"/><Relationship Id="rId333" Type="http://schemas.openxmlformats.org/officeDocument/2006/relationships/hyperlink" Target="https://m.edsoo.ru/7f419d08" TargetMode="External"/><Relationship Id="rId540" Type="http://schemas.openxmlformats.org/officeDocument/2006/relationships/hyperlink" Target="https://m.edsoo.ru/7f416c48" TargetMode="External"/><Relationship Id="rId778" Type="http://schemas.openxmlformats.org/officeDocument/2006/relationships/hyperlink" Target="https://resh.edu.ru/" TargetMode="External"/><Relationship Id="rId943" Type="http://schemas.openxmlformats.org/officeDocument/2006/relationships/hyperlink" Target="https://resh.edu.ru/subject/lesson/3421/" TargetMode="External"/><Relationship Id="rId985" Type="http://schemas.openxmlformats.org/officeDocument/2006/relationships/hyperlink" Target="https://fioco.ru/%D0%BF%D1%80%D0%B8%D0%BC%D0%B5%D1%80%D1%8B-%D0%B7%D0%B0%D0%B4%D0%B0%D1%87-pisa" TargetMode="External"/><Relationship Id="rId1019" Type="http://schemas.openxmlformats.org/officeDocument/2006/relationships/hyperlink" Target="https://fioco.ru/%D0%BF%D1%80%D0%B8%D0%BC%D0%B5%D1%80%D1%8B-%D0%B7%D0%B0%D0%B4%D0%B0%D1%87-pisa" TargetMode="External"/><Relationship Id="rId1170" Type="http://schemas.openxmlformats.org/officeDocument/2006/relationships/hyperlink" Target="https://proforientation.ru/" TargetMode="External"/><Relationship Id="rId72" Type="http://schemas.openxmlformats.org/officeDocument/2006/relationships/hyperlink" Target="https://m.edsoo.ru/7f4159f6" TargetMode="External"/><Relationship Id="rId375" Type="http://schemas.openxmlformats.org/officeDocument/2006/relationships/hyperlink" Target="https://m.edsoo.ru/7f41646e" TargetMode="External"/><Relationship Id="rId582" Type="http://schemas.openxmlformats.org/officeDocument/2006/relationships/hyperlink" Target="https://m.edsoo.ru/7f416194" TargetMode="External"/><Relationship Id="rId638" Type="http://schemas.openxmlformats.org/officeDocument/2006/relationships/hyperlink" Target="https://m.edsoo.ru/7f418886" TargetMode="External"/><Relationship Id="rId803" Type="http://schemas.openxmlformats.org/officeDocument/2006/relationships/hyperlink" Target="https://resh.edu.ru/" TargetMode="External"/><Relationship Id="rId845" Type="http://schemas.openxmlformats.org/officeDocument/2006/relationships/hyperlink" Target="https://resh.edu.ru/" TargetMode="External"/><Relationship Id="rId1030" Type="http://schemas.openxmlformats.org/officeDocument/2006/relationships/hyperlink" Target="https://fioco.ru/%D0%BF%D1%80%D0%B8%D0%BC%D0%B5%D1%80%D1%8B-%D0%B7%D0%B0%D0%B4%D0%B0%D1%87-pisa" TargetMode="External"/><Relationship Id="rId3" Type="http://schemas.openxmlformats.org/officeDocument/2006/relationships/styles" Target="styles.xml"/><Relationship Id="rId235" Type="http://schemas.openxmlformats.org/officeDocument/2006/relationships/hyperlink" Target="https://m.edsoo.ru/7f41b720" TargetMode="External"/><Relationship Id="rId277" Type="http://schemas.openxmlformats.org/officeDocument/2006/relationships/hyperlink" Target="https://m.edsoo.ru/7f418fe8" TargetMode="External"/><Relationship Id="rId400" Type="http://schemas.openxmlformats.org/officeDocument/2006/relationships/hyperlink" Target="https://m.edsoo.ru/7f41393a" TargetMode="External"/><Relationship Id="rId442" Type="http://schemas.openxmlformats.org/officeDocument/2006/relationships/hyperlink" Target="https://m.edsoo.ru/7f418bce" TargetMode="External"/><Relationship Id="rId484" Type="http://schemas.openxmlformats.org/officeDocument/2006/relationships/hyperlink" Target="https://m.edsoo.ru/7f415294" TargetMode="External"/><Relationship Id="rId705" Type="http://schemas.openxmlformats.org/officeDocument/2006/relationships/hyperlink" Target="https://m.edsoo.ru/f5e9b004" TargetMode="External"/><Relationship Id="rId887" Type="http://schemas.openxmlformats.org/officeDocument/2006/relationships/hyperlink" Target="https://resh.edu.ru/subject/lesson/7141/" TargetMode="External"/><Relationship Id="rId1072" Type="http://schemas.openxmlformats.org/officeDocument/2006/relationships/hyperlink" Target="http://proftime.edu.ru/" TargetMode="External"/><Relationship Id="rId1128" Type="http://schemas.openxmlformats.org/officeDocument/2006/relationships/hyperlink" Target="https://onlinetestpad.com/ru" TargetMode="External"/><Relationship Id="rId137" Type="http://schemas.openxmlformats.org/officeDocument/2006/relationships/hyperlink" Target="https://m.edsoo.ru/7f41542e" TargetMode="External"/><Relationship Id="rId302" Type="http://schemas.openxmlformats.org/officeDocument/2006/relationships/hyperlink" Target="https://m.edsoo.ru/7f4131ce" TargetMode="External"/><Relationship Id="rId344" Type="http://schemas.openxmlformats.org/officeDocument/2006/relationships/hyperlink" Target="https://m.edsoo.ru/7f417e18" TargetMode="External"/><Relationship Id="rId691" Type="http://schemas.openxmlformats.org/officeDocument/2006/relationships/hyperlink" Target="https://www.hermitagemuseum.org/wps/portal/" TargetMode="External"/><Relationship Id="rId747" Type="http://schemas.openxmlformats.org/officeDocument/2006/relationships/hyperlink" Target="https://m.edsoo.ru/f5ea40f0" TargetMode="External"/><Relationship Id="rId789" Type="http://schemas.openxmlformats.org/officeDocument/2006/relationships/hyperlink" Target="https://resh.edu.ru/" TargetMode="External"/><Relationship Id="rId912" Type="http://schemas.openxmlformats.org/officeDocument/2006/relationships/hyperlink" Target="https://resh.edu.ru/subject/lesson/3197/" TargetMode="External"/><Relationship Id="rId954" Type="http://schemas.openxmlformats.org/officeDocument/2006/relationships/hyperlink" Target="https://resh.edu.ru/subject/lesson/3461/" TargetMode="External"/><Relationship Id="rId996" Type="http://schemas.openxmlformats.org/officeDocument/2006/relationships/hyperlink" Target="https://fioco.ru/%D0%BF%D1%80%D0%B8%D0%BC%D0%B5%D1%80%D1%8B-%D0%B7%D0%B0%D0%B4%D0%B0%D1%87-pisa" TargetMode="External"/><Relationship Id="rId41" Type="http://schemas.openxmlformats.org/officeDocument/2006/relationships/hyperlink" Target="https://m.edsoo.ru/7f414452" TargetMode="External"/><Relationship Id="rId83" Type="http://schemas.openxmlformats.org/officeDocument/2006/relationships/hyperlink" Target="https://m.edsoo.ru/7f417922" TargetMode="External"/><Relationship Id="rId179" Type="http://schemas.openxmlformats.org/officeDocument/2006/relationships/hyperlink" Target="https://m.edsoo.ru/7f41727e" TargetMode="External"/><Relationship Id="rId386" Type="http://schemas.openxmlformats.org/officeDocument/2006/relationships/hyperlink" Target="https://m.edsoo.ru/7f41a7d0" TargetMode="External"/><Relationship Id="rId551" Type="http://schemas.openxmlformats.org/officeDocument/2006/relationships/hyperlink" Target="https://m.edsoo.ru/7f418d72" TargetMode="External"/><Relationship Id="rId593" Type="http://schemas.openxmlformats.org/officeDocument/2006/relationships/hyperlink" Target="https://m.edsoo.ru/7f4181ce" TargetMode="External"/><Relationship Id="rId607" Type="http://schemas.openxmlformats.org/officeDocument/2006/relationships/hyperlink" Target="https://m.edsoo.ru/7f41a4a6" TargetMode="External"/><Relationship Id="rId649" Type="http://schemas.openxmlformats.org/officeDocument/2006/relationships/hyperlink" Target="https://m.edsoo.ru/7f41aa8c" TargetMode="External"/><Relationship Id="rId814" Type="http://schemas.openxmlformats.org/officeDocument/2006/relationships/hyperlink" Target="https://resh.edu.ru/" TargetMode="External"/><Relationship Id="rId856" Type="http://schemas.openxmlformats.org/officeDocument/2006/relationships/hyperlink" Target="https://resh.edu.ru/" TargetMode="External"/><Relationship Id="rId1181" Type="http://schemas.openxmlformats.org/officeDocument/2006/relationships/hyperlink" Target="https://prof-test24.ru/" TargetMode="External"/><Relationship Id="rId190" Type="http://schemas.openxmlformats.org/officeDocument/2006/relationships/hyperlink" Target="https://m.edsoo.ru/7f41727e" TargetMode="External"/><Relationship Id="rId204" Type="http://schemas.openxmlformats.org/officeDocument/2006/relationships/hyperlink" Target="https://m.edsoo.ru/7f4196be" TargetMode="External"/><Relationship Id="rId246" Type="http://schemas.openxmlformats.org/officeDocument/2006/relationships/hyperlink" Target="https://m.edsoo.ru/7f413cd2" TargetMode="External"/><Relationship Id="rId288" Type="http://schemas.openxmlformats.org/officeDocument/2006/relationships/hyperlink" Target="https://m.edsoo.ru/7f41b2a2" TargetMode="External"/><Relationship Id="rId411" Type="http://schemas.openxmlformats.org/officeDocument/2006/relationships/hyperlink" Target="https://m.edsoo.ru/7f414c04" TargetMode="External"/><Relationship Id="rId453" Type="http://schemas.openxmlformats.org/officeDocument/2006/relationships/hyperlink" Target="https://m.edsoo.ru/7f418a34" TargetMode="External"/><Relationship Id="rId509" Type="http://schemas.openxmlformats.org/officeDocument/2006/relationships/hyperlink" Target="https://m.edsoo.ru/7f419196" TargetMode="External"/><Relationship Id="rId660" Type="http://schemas.openxmlformats.org/officeDocument/2006/relationships/hyperlink" Target="https://m.edsoo.ru/7f41aa8c" TargetMode="External"/><Relationship Id="rId898" Type="http://schemas.openxmlformats.org/officeDocument/2006/relationships/hyperlink" Target="https://resh.edu.ru/subject/lesson/3164/" TargetMode="External"/><Relationship Id="rId1041" Type="http://schemas.openxmlformats.org/officeDocument/2006/relationships/hyperlink" Target="https://fioco.ru/%D0%BF%D1%80%D0%B8%D0%BC%D0%B5%D1%80%D1%8B-%D0%B7%D0%B0%D0%B4%D0%B0%D1%87-pisa" TargetMode="External"/><Relationship Id="rId1083" Type="http://schemas.openxmlformats.org/officeDocument/2006/relationships/hyperlink" Target="https://onlinetestpad.com/ru" TargetMode="External"/><Relationship Id="rId1139" Type="http://schemas.openxmlformats.org/officeDocument/2006/relationships/hyperlink" Target="https://careertest.ru/" TargetMode="External"/><Relationship Id="rId106" Type="http://schemas.openxmlformats.org/officeDocument/2006/relationships/hyperlink" Target="https://m.edsoo.ru/7f419b78" TargetMode="External"/><Relationship Id="rId313" Type="http://schemas.openxmlformats.org/officeDocument/2006/relationships/hyperlink" Target="https://m.edsoo.ru/7f415b90" TargetMode="External"/><Relationship Id="rId495" Type="http://schemas.openxmlformats.org/officeDocument/2006/relationships/hyperlink" Target="https://m.edsoo.ru/7f4170e4" TargetMode="External"/><Relationship Id="rId716" Type="http://schemas.openxmlformats.org/officeDocument/2006/relationships/hyperlink" Target="https://m.edsoo.ru/f5ea02b6" TargetMode="External"/><Relationship Id="rId758" Type="http://schemas.openxmlformats.org/officeDocument/2006/relationships/hyperlink" Target="https://m.edsoo.ru/f5ea9dd4" TargetMode="External"/><Relationship Id="rId923" Type="http://schemas.openxmlformats.org/officeDocument/2006/relationships/hyperlink" Target="https://resh.edu.ru/subject/lesson/3212/" TargetMode="External"/><Relationship Id="rId965" Type="http://schemas.openxmlformats.org/officeDocument/2006/relationships/hyperlink" Target="https://m.edsoo.ru/7f41b590" TargetMode="External"/><Relationship Id="rId1150" Type="http://schemas.openxmlformats.org/officeDocument/2006/relationships/hyperlink" Target="https://profilum.ru/" TargetMode="External"/><Relationship Id="rId10" Type="http://schemas.openxmlformats.org/officeDocument/2006/relationships/header" Target="header1.xml"/><Relationship Id="rId52" Type="http://schemas.openxmlformats.org/officeDocument/2006/relationships/hyperlink" Target="https://m.edsoo.ru/7f414452" TargetMode="External"/><Relationship Id="rId94" Type="http://schemas.openxmlformats.org/officeDocument/2006/relationships/hyperlink" Target="https://m.edsoo.ru/7f417922" TargetMode="External"/><Relationship Id="rId148" Type="http://schemas.openxmlformats.org/officeDocument/2006/relationships/hyperlink" Target="https://m.edsoo.ru/7f41542e" TargetMode="External"/><Relationship Id="rId355" Type="http://schemas.openxmlformats.org/officeDocument/2006/relationships/hyperlink" Target="https://m.edsoo.ru/7f415fdc" TargetMode="External"/><Relationship Id="rId397" Type="http://schemas.openxmlformats.org/officeDocument/2006/relationships/hyperlink" Target="https://m.edsoo.ru/7f41393a" TargetMode="External"/><Relationship Id="rId520" Type="http://schemas.openxmlformats.org/officeDocument/2006/relationships/hyperlink" Target="https://m.edsoo.ru/7f41b414" TargetMode="External"/><Relationship Id="rId562" Type="http://schemas.openxmlformats.org/officeDocument/2006/relationships/hyperlink" Target="https://m.edsoo.ru/7f418d72" TargetMode="External"/><Relationship Id="rId618" Type="http://schemas.openxmlformats.org/officeDocument/2006/relationships/hyperlink" Target="https://m.edsoo.ru/7f413368" TargetMode="External"/><Relationship Id="rId825" Type="http://schemas.openxmlformats.org/officeDocument/2006/relationships/hyperlink" Target="https://resh.edu.ru/" TargetMode="External"/><Relationship Id="rId1192" Type="http://schemas.openxmlformats.org/officeDocument/2006/relationships/image" Target="file:///C:\Users\User\AppData\Local\Temp\logo.png" TargetMode="External"/><Relationship Id="rId215" Type="http://schemas.openxmlformats.org/officeDocument/2006/relationships/hyperlink" Target="https://m.edsoo.ru/7f4196be" TargetMode="External"/><Relationship Id="rId257" Type="http://schemas.openxmlformats.org/officeDocument/2006/relationships/hyperlink" Target="https://m.edsoo.ru/7f415104" TargetMode="External"/><Relationship Id="rId422" Type="http://schemas.openxmlformats.org/officeDocument/2006/relationships/hyperlink" Target="https://m.edsoo.ru/7f414a6a" TargetMode="External"/><Relationship Id="rId464" Type="http://schemas.openxmlformats.org/officeDocument/2006/relationships/hyperlink" Target="https://m.edsoo.ru/7f41adc0" TargetMode="External"/><Relationship Id="rId867" Type="http://schemas.openxmlformats.org/officeDocument/2006/relationships/hyperlink" Target="http://www.school.edu.ru" TargetMode="External"/><Relationship Id="rId1010" Type="http://schemas.openxmlformats.org/officeDocument/2006/relationships/hyperlink" Target="https://fioco.ru/%D0%BF%D1%80%D0%B8%D0%BC%D0%B5%D1%80%D1%8B-%D0%B7%D0%B0%D0%B4%D0%B0%D1%87-pisa" TargetMode="External"/><Relationship Id="rId1052" Type="http://schemas.openxmlformats.org/officeDocument/2006/relationships/hyperlink" Target="https://moeobrazovanie.ru/gotovije_uroki_po_proforientatsii.html" TargetMode="External"/><Relationship Id="rId1094" Type="http://schemas.openxmlformats.org/officeDocument/2006/relationships/hyperlink" Target="https://careertest.ru/" TargetMode="External"/><Relationship Id="rId1108" Type="http://schemas.openxmlformats.org/officeDocument/2006/relationships/hyperlink" Target="https://proforientator.ru/tests/" TargetMode="External"/><Relationship Id="rId299" Type="http://schemas.openxmlformats.org/officeDocument/2006/relationships/hyperlink" Target="https://m.edsoo.ru/7f4131ce" TargetMode="External"/><Relationship Id="rId727" Type="http://schemas.openxmlformats.org/officeDocument/2006/relationships/hyperlink" Target="https://m.edsoo.ru/f5ea02b6" TargetMode="External"/><Relationship Id="rId934" Type="http://schemas.openxmlformats.org/officeDocument/2006/relationships/hyperlink" Target="https://resh.edu.ru/subject/lesson/3469/" TargetMode="External"/><Relationship Id="rId63" Type="http://schemas.openxmlformats.org/officeDocument/2006/relationships/hyperlink" Target="https://m.edsoo.ru/7f4159f6" TargetMode="External"/><Relationship Id="rId159" Type="http://schemas.openxmlformats.org/officeDocument/2006/relationships/hyperlink" Target="https://m.edsoo.ru/7f41542e" TargetMode="External"/><Relationship Id="rId366" Type="http://schemas.openxmlformats.org/officeDocument/2006/relationships/hyperlink" Target="https://m.edsoo.ru/7f41a302" TargetMode="External"/><Relationship Id="rId573" Type="http://schemas.openxmlformats.org/officeDocument/2006/relationships/hyperlink" Target="https://m.edsoo.ru/7f41b112" TargetMode="External"/><Relationship Id="rId780" Type="http://schemas.openxmlformats.org/officeDocument/2006/relationships/hyperlink" Target="https://resh.edu.ru/" TargetMode="External"/><Relationship Id="rId226" Type="http://schemas.openxmlformats.org/officeDocument/2006/relationships/hyperlink" Target="https://m.edsoo.ru/7f41b720" TargetMode="External"/><Relationship Id="rId433" Type="http://schemas.openxmlformats.org/officeDocument/2006/relationships/hyperlink" Target="https://m.edsoo.ru/7f416a9a" TargetMode="External"/><Relationship Id="rId878" Type="http://schemas.openxmlformats.org/officeDocument/2006/relationships/hyperlink" Target="https://resh.edu.ru/subject/lesson/7462/start/262762/" TargetMode="External"/><Relationship Id="rId1063" Type="http://schemas.openxmlformats.org/officeDocument/2006/relationships/hyperlink" Target="https://proforientator.ru/tests/" TargetMode="External"/><Relationship Id="rId640" Type="http://schemas.openxmlformats.org/officeDocument/2006/relationships/hyperlink" Target="https://m.edsoo.ru/7f418886" TargetMode="External"/><Relationship Id="rId738" Type="http://schemas.openxmlformats.org/officeDocument/2006/relationships/hyperlink" Target="https://m.edsoo.ru/f5ea40f0" TargetMode="External"/><Relationship Id="rId945" Type="http://schemas.openxmlformats.org/officeDocument/2006/relationships/hyperlink" Target="https://resh.edu.ru/subject/lesson/3461/" TargetMode="External"/><Relationship Id="rId74" Type="http://schemas.openxmlformats.org/officeDocument/2006/relationships/hyperlink" Target="https://m.edsoo.ru/7f4159f6" TargetMode="External"/><Relationship Id="rId377" Type="http://schemas.openxmlformats.org/officeDocument/2006/relationships/hyperlink" Target="https://m.edsoo.ru/7f41646e" TargetMode="External"/><Relationship Id="rId500" Type="http://schemas.openxmlformats.org/officeDocument/2006/relationships/hyperlink" Target="https://m.edsoo.ru/7f4170e4" TargetMode="External"/><Relationship Id="rId584" Type="http://schemas.openxmlformats.org/officeDocument/2006/relationships/hyperlink" Target="https://m.edsoo.ru/7f416194" TargetMode="External"/><Relationship Id="rId805" Type="http://schemas.openxmlformats.org/officeDocument/2006/relationships/hyperlink" Target="https://resh.edu.ru/" TargetMode="External"/><Relationship Id="rId1130" Type="http://schemas.openxmlformats.org/officeDocument/2006/relationships/hyperlink" Target="https://www.ucheba.ru/prof" TargetMode="External"/><Relationship Id="rId5" Type="http://schemas.openxmlformats.org/officeDocument/2006/relationships/webSettings" Target="webSettings.xml"/><Relationship Id="rId237" Type="http://schemas.openxmlformats.org/officeDocument/2006/relationships/hyperlink" Target="https://m.edsoo.ru/7f41b720" TargetMode="External"/><Relationship Id="rId791" Type="http://schemas.openxmlformats.org/officeDocument/2006/relationships/hyperlink" Target="https://resh.edu.ru/" TargetMode="External"/><Relationship Id="rId889" Type="http://schemas.openxmlformats.org/officeDocument/2006/relationships/hyperlink" Target="https://resh.edu.ru/subject/lesson/7153/" TargetMode="External"/><Relationship Id="rId1074" Type="http://schemas.openxmlformats.org/officeDocument/2006/relationships/hyperlink" Target="http://profvibor.ru/" TargetMode="External"/><Relationship Id="rId444" Type="http://schemas.openxmlformats.org/officeDocument/2006/relationships/hyperlink" Target="https://m.edsoo.ru/7f418bce" TargetMode="External"/><Relationship Id="rId651" Type="http://schemas.openxmlformats.org/officeDocument/2006/relationships/hyperlink" Target="https://m.edsoo.ru/7f41aa8c" TargetMode="External"/><Relationship Id="rId749" Type="http://schemas.openxmlformats.org/officeDocument/2006/relationships/hyperlink" Target="https://m.edsoo.ru/f5ea40f0" TargetMode="External"/><Relationship Id="rId290" Type="http://schemas.openxmlformats.org/officeDocument/2006/relationships/hyperlink" Target="https://m.edsoo.ru/7f41b2a2" TargetMode="External"/><Relationship Id="rId304" Type="http://schemas.openxmlformats.org/officeDocument/2006/relationships/hyperlink" Target="https://m.edsoo.ru/7f414736" TargetMode="External"/><Relationship Id="rId388" Type="http://schemas.openxmlformats.org/officeDocument/2006/relationships/hyperlink" Target="https://m.edsoo.ru/7f41a7d0" TargetMode="External"/><Relationship Id="rId511" Type="http://schemas.openxmlformats.org/officeDocument/2006/relationships/hyperlink" Target="https://m.edsoo.ru/7f419196" TargetMode="External"/><Relationship Id="rId609" Type="http://schemas.openxmlformats.org/officeDocument/2006/relationships/hyperlink" Target="https://m.edsoo.ru/7f41a4a6" TargetMode="External"/><Relationship Id="rId956" Type="http://schemas.openxmlformats.org/officeDocument/2006/relationships/hyperlink" Target="https://resh.edu.ru/subject/lesson/3424/" TargetMode="External"/><Relationship Id="rId1141" Type="http://schemas.openxmlformats.org/officeDocument/2006/relationships/hyperlink" Target="http://atlas100.ru/" TargetMode="External"/><Relationship Id="rId85" Type="http://schemas.openxmlformats.org/officeDocument/2006/relationships/hyperlink" Target="https://m.edsoo.ru/7f417922" TargetMode="External"/><Relationship Id="rId150" Type="http://schemas.openxmlformats.org/officeDocument/2006/relationships/hyperlink" Target="https://m.edsoo.ru/7f41542e" TargetMode="External"/><Relationship Id="rId595" Type="http://schemas.openxmlformats.org/officeDocument/2006/relationships/hyperlink" Target="https://m.edsoo.ru/7f4181ce" TargetMode="External"/><Relationship Id="rId816" Type="http://schemas.openxmlformats.org/officeDocument/2006/relationships/hyperlink" Target="https://resh.edu.ru/" TargetMode="External"/><Relationship Id="rId1001" Type="http://schemas.openxmlformats.org/officeDocument/2006/relationships/hyperlink" Target="https://fioco.ru/%D0%BF%D1%80%D0%B8%D0%BC%D0%B5%D1%80%D1%8B-%D0%B7%D0%B0%D0%B4%D0%B0%D1%87-pisa" TargetMode="External"/><Relationship Id="rId248" Type="http://schemas.openxmlformats.org/officeDocument/2006/relationships/hyperlink" Target="https://m.edsoo.ru/7f413cd2" TargetMode="External"/><Relationship Id="rId455" Type="http://schemas.openxmlformats.org/officeDocument/2006/relationships/hyperlink" Target="https://m.edsoo.ru/7f41adc0" TargetMode="External"/><Relationship Id="rId662" Type="http://schemas.openxmlformats.org/officeDocument/2006/relationships/hyperlink" Target="https://m.edsoo.ru/7f41837c" TargetMode="External"/><Relationship Id="rId1085" Type="http://schemas.openxmlformats.org/officeDocument/2006/relationships/hyperlink" Target="https://www.ucheba.ru/prof" TargetMode="External"/><Relationship Id="rId12" Type="http://schemas.openxmlformats.org/officeDocument/2006/relationships/footer" Target="footer1.xml"/><Relationship Id="rId108" Type="http://schemas.openxmlformats.org/officeDocument/2006/relationships/hyperlink" Target="https://m.edsoo.ru/7f419b78" TargetMode="External"/><Relationship Id="rId315" Type="http://schemas.openxmlformats.org/officeDocument/2006/relationships/hyperlink" Target="https://m.edsoo.ru/7f415b90" TargetMode="External"/><Relationship Id="rId522" Type="http://schemas.openxmlformats.org/officeDocument/2006/relationships/hyperlink" Target="https://m.edsoo.ru/7f41b414" TargetMode="External"/><Relationship Id="rId967" Type="http://schemas.openxmlformats.org/officeDocument/2006/relationships/hyperlink" Target="https://m.edsoo.ru/7f41b590" TargetMode="External"/><Relationship Id="rId1152" Type="http://schemas.openxmlformats.org/officeDocument/2006/relationships/hyperlink" Target="https://proektoria.online/forum" TargetMode="External"/><Relationship Id="rId96" Type="http://schemas.openxmlformats.org/officeDocument/2006/relationships/hyperlink" Target="https://m.edsoo.ru/7f419b78" TargetMode="External"/><Relationship Id="rId161" Type="http://schemas.openxmlformats.org/officeDocument/2006/relationships/hyperlink" Target="https://m.edsoo.ru/7f41542e" TargetMode="External"/><Relationship Id="rId399" Type="http://schemas.openxmlformats.org/officeDocument/2006/relationships/hyperlink" Target="https://m.edsoo.ru/7f41393a" TargetMode="External"/><Relationship Id="rId827" Type="http://schemas.openxmlformats.org/officeDocument/2006/relationships/hyperlink" Target="https://resh.edu.ru/" TargetMode="External"/><Relationship Id="rId1012" Type="http://schemas.openxmlformats.org/officeDocument/2006/relationships/hyperlink" Target="https://fioco.ru/%D0%BF%D1%80%D0%B8%D0%BC%D0%B5%D1%80%D1%8B-%D0%B7%D0%B0%D0%B4%D0%B0%D1%87-pisa" TargetMode="External"/><Relationship Id="rId259" Type="http://schemas.openxmlformats.org/officeDocument/2006/relationships/hyperlink" Target="https://m.edsoo.ru/7f415104" TargetMode="External"/><Relationship Id="rId466" Type="http://schemas.openxmlformats.org/officeDocument/2006/relationships/hyperlink" Target="https://m.edsoo.ru/7f41ac44" TargetMode="External"/><Relationship Id="rId673" Type="http://schemas.openxmlformats.org/officeDocument/2006/relationships/hyperlink" Target="https://m.edsoo.ru/7f41a636" TargetMode="External"/><Relationship Id="rId880" Type="http://schemas.openxmlformats.org/officeDocument/2006/relationships/hyperlink" Target="https://resh.edu.ru/subject/lesson/7464/start/261477/" TargetMode="External"/><Relationship Id="rId1096" Type="http://schemas.openxmlformats.org/officeDocument/2006/relationships/hyperlink" Target="https://navigatum.ru/" TargetMode="External"/><Relationship Id="rId23" Type="http://schemas.openxmlformats.org/officeDocument/2006/relationships/hyperlink" Target="https://m.edsoo.ru/7f413034" TargetMode="External"/><Relationship Id="rId119" Type="http://schemas.openxmlformats.org/officeDocument/2006/relationships/hyperlink" Target="https://m.edsoo.ru/7f413e80" TargetMode="External"/><Relationship Id="rId326" Type="http://schemas.openxmlformats.org/officeDocument/2006/relationships/hyperlink" Target="https://m.edsoo.ru/7f417af8" TargetMode="External"/><Relationship Id="rId533" Type="http://schemas.openxmlformats.org/officeDocument/2006/relationships/hyperlink" Target="https://m.edsoo.ru/7f414f38" TargetMode="External"/><Relationship Id="rId978" Type="http://schemas.openxmlformats.org/officeDocument/2006/relationships/hyperlink" Target="https://rikc.by/ru/PISA/1-ex__pisa.pdf" TargetMode="External"/><Relationship Id="rId1163" Type="http://schemas.openxmlformats.org/officeDocument/2006/relationships/hyperlink" Target="https://proekt-pro.ru/" TargetMode="External"/><Relationship Id="rId740" Type="http://schemas.openxmlformats.org/officeDocument/2006/relationships/hyperlink" Target="https://m.edsoo.ru/f5ea40f0" TargetMode="External"/><Relationship Id="rId838" Type="http://schemas.openxmlformats.org/officeDocument/2006/relationships/hyperlink" Target="https://resh.edu.ru/" TargetMode="External"/><Relationship Id="rId1023" Type="http://schemas.openxmlformats.org/officeDocument/2006/relationships/hyperlink" Target="https://fioco.ru/%D0%BF%D1%80%D0%B8%D0%BC%D0%B5%D1%80%D1%8B-%D0%B7%D0%B0%D0%B4%D0%B0%D1%87-pisa" TargetMode="External"/><Relationship Id="rId172" Type="http://schemas.openxmlformats.org/officeDocument/2006/relationships/hyperlink" Target="https://m.edsoo.ru/7f41727e" TargetMode="External"/><Relationship Id="rId477" Type="http://schemas.openxmlformats.org/officeDocument/2006/relationships/hyperlink" Target="https://m.edsoo.ru/7f41ac44" TargetMode="External"/><Relationship Id="rId600" Type="http://schemas.openxmlformats.org/officeDocument/2006/relationships/hyperlink" Target="https://m.edsoo.ru/7f41a4a6" TargetMode="External"/><Relationship Id="rId684" Type="http://schemas.openxmlformats.org/officeDocument/2006/relationships/hyperlink" Target="https://www.hermitagemuseum.org/wps/portal/" TargetMode="External"/><Relationship Id="rId337" Type="http://schemas.openxmlformats.org/officeDocument/2006/relationships/hyperlink" Target="https://m.edsoo.ru/7f415e2e" TargetMode="External"/><Relationship Id="rId891" Type="http://schemas.openxmlformats.org/officeDocument/2006/relationships/hyperlink" Target="https://resh.edu.ru/subject/lesson/7154/" TargetMode="External"/><Relationship Id="rId905" Type="http://schemas.openxmlformats.org/officeDocument/2006/relationships/hyperlink" Target="https://resh.edu.ru/subject/lesson/3460/" TargetMode="External"/><Relationship Id="rId989" Type="http://schemas.openxmlformats.org/officeDocument/2006/relationships/hyperlink" Target="https://fioco.ru/%D0%BF%D1%80%D0%B8%D0%BC%D0%B5%D1%80%D1%8B-%D0%B7%D0%B0%D0%B4%D0%B0%D1%87-pisa" TargetMode="External"/><Relationship Id="rId34" Type="http://schemas.openxmlformats.org/officeDocument/2006/relationships/hyperlink" Target="https://m.edsoo.ru/7f413034" TargetMode="External"/><Relationship Id="rId544" Type="http://schemas.openxmlformats.org/officeDocument/2006/relationships/hyperlink" Target="https://m.edsoo.ru/7f416c48" TargetMode="External"/><Relationship Id="rId751" Type="http://schemas.openxmlformats.org/officeDocument/2006/relationships/hyperlink" Target="https://m.edsoo.ru/f5ea40f0" TargetMode="External"/><Relationship Id="rId849" Type="http://schemas.openxmlformats.org/officeDocument/2006/relationships/hyperlink" Target="https://resh.edu.ru/" TargetMode="External"/><Relationship Id="rId1174" Type="http://schemas.openxmlformats.org/officeDocument/2006/relationships/hyperlink" Target="https://www.profguide.io/" TargetMode="External"/><Relationship Id="rId183" Type="http://schemas.openxmlformats.org/officeDocument/2006/relationships/hyperlink" Target="https://m.edsoo.ru/7f41727e" TargetMode="External"/><Relationship Id="rId390" Type="http://schemas.openxmlformats.org/officeDocument/2006/relationships/hyperlink" Target="https://m.edsoo.ru/7f41a7d0" TargetMode="External"/><Relationship Id="rId404" Type="http://schemas.openxmlformats.org/officeDocument/2006/relationships/hyperlink" Target="https://m.edsoo.ru/7f41393a" TargetMode="External"/><Relationship Id="rId611" Type="http://schemas.openxmlformats.org/officeDocument/2006/relationships/hyperlink" Target="https://m.edsoo.ru/7f41a4a6" TargetMode="External"/><Relationship Id="rId1034" Type="http://schemas.openxmlformats.org/officeDocument/2006/relationships/hyperlink" Target="https://fioco.ru/%D0%BF%D1%80%D0%B8%D0%BC%D0%B5%D1%80%D1%8B-%D0%B7%D0%B0%D0%B4%D0%B0%D1%87-pisa" TargetMode="External"/><Relationship Id="rId250" Type="http://schemas.openxmlformats.org/officeDocument/2006/relationships/hyperlink" Target="https://m.edsoo.ru/7f415104" TargetMode="External"/><Relationship Id="rId488" Type="http://schemas.openxmlformats.org/officeDocument/2006/relationships/hyperlink" Target="https://m.edsoo.ru/7f415294" TargetMode="External"/><Relationship Id="rId695" Type="http://schemas.openxmlformats.org/officeDocument/2006/relationships/hyperlink" Target="https://www.hermitagemuseum.org/wps/portal/" TargetMode="External"/><Relationship Id="rId709" Type="http://schemas.openxmlformats.org/officeDocument/2006/relationships/hyperlink" Target="https://m.edsoo.ru/f5e9b004" TargetMode="External"/><Relationship Id="rId916" Type="http://schemas.openxmlformats.org/officeDocument/2006/relationships/hyperlink" Target="https://resh.edu.ru/subject/lesson/3201/" TargetMode="External"/><Relationship Id="rId1101" Type="http://schemas.openxmlformats.org/officeDocument/2006/relationships/hyperlink" Target="https://smartia.me/skills/" TargetMode="External"/><Relationship Id="rId45" Type="http://schemas.openxmlformats.org/officeDocument/2006/relationships/hyperlink" Target="https://m.edsoo.ru/7f414452" TargetMode="External"/><Relationship Id="rId110" Type="http://schemas.openxmlformats.org/officeDocument/2006/relationships/hyperlink" Target="https://m.edsoo.ru/7f413e80" TargetMode="External"/><Relationship Id="rId348" Type="http://schemas.openxmlformats.org/officeDocument/2006/relationships/hyperlink" Target="https://m.edsoo.ru/7f41a12c" TargetMode="External"/><Relationship Id="rId555" Type="http://schemas.openxmlformats.org/officeDocument/2006/relationships/hyperlink" Target="https://m.edsoo.ru/7f418d72" TargetMode="External"/><Relationship Id="rId762" Type="http://schemas.openxmlformats.org/officeDocument/2006/relationships/hyperlink" Target="https://m.edsoo.ru/f5ea9dd4" TargetMode="External"/><Relationship Id="rId1185" Type="http://schemas.openxmlformats.org/officeDocument/2006/relationships/hyperlink" Target="https://paramult.ru/" TargetMode="External"/><Relationship Id="rId194" Type="http://schemas.openxmlformats.org/officeDocument/2006/relationships/hyperlink" Target="https://m.edsoo.ru/7f41727e" TargetMode="External"/><Relationship Id="rId208" Type="http://schemas.openxmlformats.org/officeDocument/2006/relationships/hyperlink" Target="https://m.edsoo.ru/7f4196be" TargetMode="External"/><Relationship Id="rId415" Type="http://schemas.openxmlformats.org/officeDocument/2006/relationships/hyperlink" Target="https://m.edsoo.ru/7f414c04" TargetMode="External"/><Relationship Id="rId622" Type="http://schemas.openxmlformats.org/officeDocument/2006/relationships/hyperlink" Target="https://m.edsoo.ru/7f4148d0" TargetMode="External"/><Relationship Id="rId1045" Type="http://schemas.openxmlformats.org/officeDocument/2006/relationships/image" Target="media/image1.png"/><Relationship Id="rId261" Type="http://schemas.openxmlformats.org/officeDocument/2006/relationships/hyperlink" Target="https://m.edsoo.ru/7f416f2c" TargetMode="External"/><Relationship Id="rId499" Type="http://schemas.openxmlformats.org/officeDocument/2006/relationships/hyperlink" Target="https://m.edsoo.ru/7f4170e4" TargetMode="External"/><Relationship Id="rId927" Type="http://schemas.openxmlformats.org/officeDocument/2006/relationships/hyperlink" Target="https://resh.edu.ru/subject/lesson/3214/" TargetMode="External"/><Relationship Id="rId1112" Type="http://schemas.openxmlformats.org/officeDocument/2006/relationships/hyperlink" Target="https://new.smart-course.ru/" TargetMode="External"/><Relationship Id="rId56" Type="http://schemas.openxmlformats.org/officeDocument/2006/relationships/hyperlink" Target="https://m.edsoo.ru/7f414452" TargetMode="External"/><Relationship Id="rId359" Type="http://schemas.openxmlformats.org/officeDocument/2006/relationships/hyperlink" Target="https://m.edsoo.ru/7f417fb2" TargetMode="External"/><Relationship Id="rId566" Type="http://schemas.openxmlformats.org/officeDocument/2006/relationships/hyperlink" Target="https://m.edsoo.ru/7f41b112" TargetMode="External"/><Relationship Id="rId773" Type="http://schemas.openxmlformats.org/officeDocument/2006/relationships/hyperlink" Target="https://resh.edu.ru/" TargetMode="External"/><Relationship Id="rId121" Type="http://schemas.openxmlformats.org/officeDocument/2006/relationships/hyperlink" Target="https://m.edsoo.ru/7f413e80" TargetMode="External"/><Relationship Id="rId219" Type="http://schemas.openxmlformats.org/officeDocument/2006/relationships/hyperlink" Target="https://m.edsoo.ru/7f41b720" TargetMode="External"/><Relationship Id="rId426" Type="http://schemas.openxmlformats.org/officeDocument/2006/relationships/hyperlink" Target="https://m.edsoo.ru/7f416a9a" TargetMode="External"/><Relationship Id="rId633" Type="http://schemas.openxmlformats.org/officeDocument/2006/relationships/hyperlink" Target="https://m.edsoo.ru/7f418886" TargetMode="External"/><Relationship Id="rId980" Type="http://schemas.openxmlformats.org/officeDocument/2006/relationships/hyperlink" Target="https://rikc.by/ru/PISA/1-ex__pisa.pdf" TargetMode="External"/><Relationship Id="rId1056" Type="http://schemas.openxmlformats.org/officeDocument/2006/relationships/hyperlink" Target="https://profilum.ru/" TargetMode="External"/><Relationship Id="rId840" Type="http://schemas.openxmlformats.org/officeDocument/2006/relationships/hyperlink" Target="https://resh.edu.ru/" TargetMode="External"/><Relationship Id="rId938" Type="http://schemas.openxmlformats.org/officeDocument/2006/relationships/hyperlink" Target="https://resh.edu.ru/subject/lesson/3424/" TargetMode="External"/><Relationship Id="rId67" Type="http://schemas.openxmlformats.org/officeDocument/2006/relationships/hyperlink" Target="https://m.edsoo.ru/7f4159f6" TargetMode="External"/><Relationship Id="rId272" Type="http://schemas.openxmlformats.org/officeDocument/2006/relationships/hyperlink" Target="https://m.edsoo.ru/7f416f2c" TargetMode="External"/><Relationship Id="rId577" Type="http://schemas.openxmlformats.org/officeDocument/2006/relationships/hyperlink" Target="https://m.edsoo.ru/7f416194" TargetMode="External"/><Relationship Id="rId700" Type="http://schemas.openxmlformats.org/officeDocument/2006/relationships/hyperlink" Target="https://m.edsoo.ru/f5e9b004" TargetMode="External"/><Relationship Id="rId1123" Type="http://schemas.openxmlformats.org/officeDocument/2006/relationships/hyperlink" Target="https://proforientation.ru/" TargetMode="External"/><Relationship Id="rId132" Type="http://schemas.openxmlformats.org/officeDocument/2006/relationships/hyperlink" Target="https://m.edsoo.ru/7f413e80" TargetMode="External"/><Relationship Id="rId784" Type="http://schemas.openxmlformats.org/officeDocument/2006/relationships/hyperlink" Target="https://resh.edu.ru/" TargetMode="External"/><Relationship Id="rId991" Type="http://schemas.openxmlformats.org/officeDocument/2006/relationships/hyperlink" Target="http://www.biblioring.ru/" TargetMode="External"/><Relationship Id="rId1067" Type="http://schemas.openxmlformats.org/officeDocument/2006/relationships/hyperlink" Target="https://new.smart-course.ru/" TargetMode="External"/><Relationship Id="rId437" Type="http://schemas.openxmlformats.org/officeDocument/2006/relationships/hyperlink" Target="https://m.edsoo.ru/7f4168ec" TargetMode="External"/><Relationship Id="rId644" Type="http://schemas.openxmlformats.org/officeDocument/2006/relationships/hyperlink" Target="https://m.edsoo.ru/7f418886" TargetMode="External"/><Relationship Id="rId851" Type="http://schemas.openxmlformats.org/officeDocument/2006/relationships/hyperlink" Target="https://resh.edu.ru/" TargetMode="External"/><Relationship Id="rId283" Type="http://schemas.openxmlformats.org/officeDocument/2006/relationships/hyperlink" Target="https://m.edsoo.ru/7f418fe8" TargetMode="External"/><Relationship Id="rId490" Type="http://schemas.openxmlformats.org/officeDocument/2006/relationships/hyperlink" Target="https://m.edsoo.ru/7f4170e4" TargetMode="External"/><Relationship Id="rId504" Type="http://schemas.openxmlformats.org/officeDocument/2006/relationships/hyperlink" Target="https://m.edsoo.ru/7f419196" TargetMode="External"/><Relationship Id="rId711" Type="http://schemas.openxmlformats.org/officeDocument/2006/relationships/hyperlink" Target="https://m.edsoo.ru/f5e9b004" TargetMode="External"/><Relationship Id="rId949" Type="http://schemas.openxmlformats.org/officeDocument/2006/relationships/hyperlink" Target="https://resh.edu.ru/subject/lesson/3239/" TargetMode="External"/><Relationship Id="rId1134" Type="http://schemas.openxmlformats.org/officeDocument/2006/relationships/hyperlink" Target="https://prof-test24.ru/" TargetMode="External"/><Relationship Id="rId78" Type="http://schemas.openxmlformats.org/officeDocument/2006/relationships/hyperlink" Target="https://m.edsoo.ru/7f4159f6" TargetMode="External"/><Relationship Id="rId143" Type="http://schemas.openxmlformats.org/officeDocument/2006/relationships/hyperlink" Target="https://m.edsoo.ru/7f41542e" TargetMode="External"/><Relationship Id="rId350" Type="http://schemas.openxmlformats.org/officeDocument/2006/relationships/hyperlink" Target="https://m.edsoo.ru/7f41a12c" TargetMode="External"/><Relationship Id="rId588" Type="http://schemas.openxmlformats.org/officeDocument/2006/relationships/hyperlink" Target="https://m.edsoo.ru/7f416194" TargetMode="External"/><Relationship Id="rId795" Type="http://schemas.openxmlformats.org/officeDocument/2006/relationships/hyperlink" Target="https://resh.edu.ru/" TargetMode="External"/><Relationship Id="rId809" Type="http://schemas.openxmlformats.org/officeDocument/2006/relationships/hyperlink" Target="https://resh.edu.ru/" TargetMode="External"/><Relationship Id="rId9" Type="http://schemas.openxmlformats.org/officeDocument/2006/relationships/hyperlink" Target="https://login.consultant.ru/link/?req=doc&amp;base=LAW&amp;n=371594&amp;date=02.08.2023&amp;dst=100047&amp;field=134" TargetMode="External"/><Relationship Id="rId210" Type="http://schemas.openxmlformats.org/officeDocument/2006/relationships/hyperlink" Target="https://m.edsoo.ru/7f4196be" TargetMode="External"/><Relationship Id="rId448" Type="http://schemas.openxmlformats.org/officeDocument/2006/relationships/hyperlink" Target="https://m.edsoo.ru/7f418bce" TargetMode="External"/><Relationship Id="rId655" Type="http://schemas.openxmlformats.org/officeDocument/2006/relationships/hyperlink" Target="https://m.edsoo.ru/7f41aa8c" TargetMode="External"/><Relationship Id="rId862" Type="http://schemas.openxmlformats.org/officeDocument/2006/relationships/hyperlink" Target="https://resh.edu.ru/" TargetMode="External"/><Relationship Id="rId1078" Type="http://schemas.openxmlformats.org/officeDocument/2006/relationships/hyperlink" Target="http://metodkabi.net.ru/" TargetMode="External"/><Relationship Id="rId294" Type="http://schemas.openxmlformats.org/officeDocument/2006/relationships/hyperlink" Target="https://m.edsoo.ru/7f41b2a2" TargetMode="External"/><Relationship Id="rId308" Type="http://schemas.openxmlformats.org/officeDocument/2006/relationships/hyperlink" Target="https://m.edsoo.ru/7f414736" TargetMode="External"/><Relationship Id="rId515" Type="http://schemas.openxmlformats.org/officeDocument/2006/relationships/hyperlink" Target="https://m.edsoo.ru/7f41b414" TargetMode="External"/><Relationship Id="rId722" Type="http://schemas.openxmlformats.org/officeDocument/2006/relationships/hyperlink" Target="https://m.edsoo.ru/f5ea02b6" TargetMode="External"/><Relationship Id="rId1145" Type="http://schemas.openxmlformats.org/officeDocument/2006/relationships/hyperlink" Target="https://navigatum.ru/" TargetMode="External"/><Relationship Id="rId89" Type="http://schemas.openxmlformats.org/officeDocument/2006/relationships/hyperlink" Target="https://m.edsoo.ru/7f417922" TargetMode="External"/><Relationship Id="rId154" Type="http://schemas.openxmlformats.org/officeDocument/2006/relationships/hyperlink" Target="https://m.edsoo.ru/7f41542e" TargetMode="External"/><Relationship Id="rId361" Type="http://schemas.openxmlformats.org/officeDocument/2006/relationships/hyperlink" Target="https://m.edsoo.ru/7f417fb2" TargetMode="External"/><Relationship Id="rId599" Type="http://schemas.openxmlformats.org/officeDocument/2006/relationships/hyperlink" Target="https://m.edsoo.ru/7f41a4a6" TargetMode="External"/><Relationship Id="rId1005" Type="http://schemas.openxmlformats.org/officeDocument/2006/relationships/hyperlink" Target="https://fioco.ru/%D0%BF%D1%80%D0%B8%D0%BC%D0%B5%D1%80%D1%8B-%D0%B7%D0%B0%D0%B4%D0%B0%D1%87-pisa" TargetMode="External"/><Relationship Id="rId459" Type="http://schemas.openxmlformats.org/officeDocument/2006/relationships/hyperlink" Target="https://m.edsoo.ru/7f41adc0" TargetMode="External"/><Relationship Id="rId666" Type="http://schemas.openxmlformats.org/officeDocument/2006/relationships/hyperlink" Target="https://m.edsoo.ru/7f41837c" TargetMode="External"/><Relationship Id="rId873" Type="http://schemas.openxmlformats.org/officeDocument/2006/relationships/hyperlink" Target="https://resh.edu.ru/subject/lesson/7456/start/314238/" TargetMode="External"/><Relationship Id="rId1089" Type="http://schemas.openxmlformats.org/officeDocument/2006/relationships/hyperlink" Target="https://prof-test24.ru/" TargetMode="External"/><Relationship Id="rId16" Type="http://schemas.openxmlformats.org/officeDocument/2006/relationships/hyperlink" Target="https://m.edsoo.ru/7f413034" TargetMode="External"/><Relationship Id="rId221" Type="http://schemas.openxmlformats.org/officeDocument/2006/relationships/hyperlink" Target="https://m.edsoo.ru/7f41b720" TargetMode="External"/><Relationship Id="rId319" Type="http://schemas.openxmlformats.org/officeDocument/2006/relationships/hyperlink" Target="https://m.edsoo.ru/7f417af8" TargetMode="External"/><Relationship Id="rId526" Type="http://schemas.openxmlformats.org/officeDocument/2006/relationships/hyperlink" Target="https://m.edsoo.ru/7f413b38" TargetMode="External"/><Relationship Id="rId1156" Type="http://schemas.openxmlformats.org/officeDocument/2006/relationships/hyperlink" Target="https://proforientator.ru/tests/" TargetMode="External"/><Relationship Id="rId733" Type="http://schemas.openxmlformats.org/officeDocument/2006/relationships/hyperlink" Target="https://m.edsoo.ru/f5ea02b6" TargetMode="External"/><Relationship Id="rId940" Type="http://schemas.openxmlformats.org/officeDocument/2006/relationships/hyperlink" Target="https://resh.edu.ru/subject/lesson/3239/" TargetMode="External"/><Relationship Id="rId1016" Type="http://schemas.openxmlformats.org/officeDocument/2006/relationships/hyperlink" Target="https://fioco.ru/%D0%BF%D1%80%D0%B8%D0%BC%D0%B5%D1%80%D1%8B-%D0%B7%D0%B0%D0%B4%D0%B0%D1%87-pisa" TargetMode="External"/><Relationship Id="rId165" Type="http://schemas.openxmlformats.org/officeDocument/2006/relationships/hyperlink" Target="https://m.edsoo.ru/7f41542e" TargetMode="External"/><Relationship Id="rId372" Type="http://schemas.openxmlformats.org/officeDocument/2006/relationships/hyperlink" Target="https://m.edsoo.ru/7f41646e" TargetMode="External"/><Relationship Id="rId677" Type="http://schemas.openxmlformats.org/officeDocument/2006/relationships/hyperlink" Target="https://m.edsoo.ru/7f41a636" TargetMode="External"/><Relationship Id="rId800" Type="http://schemas.openxmlformats.org/officeDocument/2006/relationships/hyperlink" Target="https://resh.edu.ru/" TargetMode="External"/><Relationship Id="rId232" Type="http://schemas.openxmlformats.org/officeDocument/2006/relationships/hyperlink" Target="https://m.edsoo.ru/7f41b720" TargetMode="External"/><Relationship Id="rId884" Type="http://schemas.openxmlformats.org/officeDocument/2006/relationships/hyperlink" Target="https://resh.edu.ru/subject/lesson/7130/" TargetMode="External"/><Relationship Id="rId27" Type="http://schemas.openxmlformats.org/officeDocument/2006/relationships/hyperlink" Target="https://m.edsoo.ru/7f413034" TargetMode="External"/><Relationship Id="rId537" Type="http://schemas.openxmlformats.org/officeDocument/2006/relationships/hyperlink" Target="https://m.edsoo.ru/7f414f38" TargetMode="External"/><Relationship Id="rId744" Type="http://schemas.openxmlformats.org/officeDocument/2006/relationships/hyperlink" Target="https://m.edsoo.ru/f5ea40f0" TargetMode="External"/><Relationship Id="rId951" Type="http://schemas.openxmlformats.org/officeDocument/2006/relationships/hyperlink" Target="https://resh.edu.ru/subject/lesson/3421/" TargetMode="External"/><Relationship Id="rId1167" Type="http://schemas.openxmlformats.org/officeDocument/2006/relationships/hyperlink" Target="http://proftime.edu.ru/" TargetMode="External"/><Relationship Id="rId80" Type="http://schemas.openxmlformats.org/officeDocument/2006/relationships/hyperlink" Target="https://m.edsoo.ru/7f417922" TargetMode="External"/><Relationship Id="rId176" Type="http://schemas.openxmlformats.org/officeDocument/2006/relationships/hyperlink" Target="https://m.edsoo.ru/7f41727e" TargetMode="External"/><Relationship Id="rId383" Type="http://schemas.openxmlformats.org/officeDocument/2006/relationships/hyperlink" Target="https://m.edsoo.ru/7f418516" TargetMode="External"/><Relationship Id="rId590" Type="http://schemas.openxmlformats.org/officeDocument/2006/relationships/hyperlink" Target="https://m.edsoo.ru/7f416194" TargetMode="External"/><Relationship Id="rId604" Type="http://schemas.openxmlformats.org/officeDocument/2006/relationships/hyperlink" Target="https://m.edsoo.ru/7f41a4a6" TargetMode="External"/><Relationship Id="rId811" Type="http://schemas.openxmlformats.org/officeDocument/2006/relationships/hyperlink" Target="https://resh.edu.ru/" TargetMode="External"/><Relationship Id="rId1027" Type="http://schemas.openxmlformats.org/officeDocument/2006/relationships/hyperlink" Target="https://fioco.ru/%D0%BF%D1%80%D0%B8%D0%BC%D0%B5%D1%80%D1%8B-%D0%B7%D0%B0%D0%B4%D0%B0%D1%87-pisa" TargetMode="External"/><Relationship Id="rId243" Type="http://schemas.openxmlformats.org/officeDocument/2006/relationships/hyperlink" Target="https://m.edsoo.ru/7f413cd2" TargetMode="External"/><Relationship Id="rId450" Type="http://schemas.openxmlformats.org/officeDocument/2006/relationships/hyperlink" Target="https://m.edsoo.ru/7f418a34" TargetMode="External"/><Relationship Id="rId688" Type="http://schemas.openxmlformats.org/officeDocument/2006/relationships/hyperlink" Target="https://www.hermitagemuseum.org/wps/portal/" TargetMode="External"/><Relationship Id="rId895" Type="http://schemas.openxmlformats.org/officeDocument/2006/relationships/hyperlink" Target="https://resh.edu.ru/subject/lesson/7159/" TargetMode="External"/><Relationship Id="rId909" Type="http://schemas.openxmlformats.org/officeDocument/2006/relationships/hyperlink" Target="https://resh.edu.ru/subject/lesson/3110/" TargetMode="External"/><Relationship Id="rId1080" Type="http://schemas.openxmlformats.org/officeDocument/2006/relationships/hyperlink" Target="https://www.profguide.io/" TargetMode="External"/><Relationship Id="rId38" Type="http://schemas.openxmlformats.org/officeDocument/2006/relationships/hyperlink" Target="https://m.edsoo.ru/7f414452" TargetMode="External"/><Relationship Id="rId103" Type="http://schemas.openxmlformats.org/officeDocument/2006/relationships/hyperlink" Target="https://m.edsoo.ru/7f419b78" TargetMode="External"/><Relationship Id="rId310" Type="http://schemas.openxmlformats.org/officeDocument/2006/relationships/hyperlink" Target="https://m.edsoo.ru/7f414736" TargetMode="External"/><Relationship Id="rId548" Type="http://schemas.openxmlformats.org/officeDocument/2006/relationships/hyperlink" Target="https://m.edsoo.ru/7f418d72" TargetMode="External"/><Relationship Id="rId755" Type="http://schemas.openxmlformats.org/officeDocument/2006/relationships/hyperlink" Target="https://m.edsoo.ru/f5ea9dd4" TargetMode="External"/><Relationship Id="rId962" Type="http://schemas.openxmlformats.org/officeDocument/2006/relationships/hyperlink" Target="https://m.edsoo.ru/7f419506" TargetMode="External"/><Relationship Id="rId1178" Type="http://schemas.openxmlformats.org/officeDocument/2006/relationships/hyperlink" Target="https://www.ucheba.ru/prof" TargetMode="External"/><Relationship Id="rId91" Type="http://schemas.openxmlformats.org/officeDocument/2006/relationships/hyperlink" Target="https://m.edsoo.ru/7f417922" TargetMode="External"/><Relationship Id="rId187" Type="http://schemas.openxmlformats.org/officeDocument/2006/relationships/hyperlink" Target="https://m.edsoo.ru/7f41727e" TargetMode="External"/><Relationship Id="rId394" Type="http://schemas.openxmlformats.org/officeDocument/2006/relationships/hyperlink" Target="https://m.edsoo.ru/7f41393a" TargetMode="External"/><Relationship Id="rId408" Type="http://schemas.openxmlformats.org/officeDocument/2006/relationships/hyperlink" Target="https://m.edsoo.ru/7f41393a" TargetMode="External"/><Relationship Id="rId615" Type="http://schemas.openxmlformats.org/officeDocument/2006/relationships/hyperlink" Target="https://m.edsoo.ru/7f413368" TargetMode="External"/><Relationship Id="rId822" Type="http://schemas.openxmlformats.org/officeDocument/2006/relationships/hyperlink" Target="https://resh.edu.ru/" TargetMode="External"/><Relationship Id="rId1038" Type="http://schemas.openxmlformats.org/officeDocument/2006/relationships/hyperlink" Target="https://fioco.ru/%D0%BF%D1%80%D0%B8%D0%BC%D0%B5%D1%80%D1%8B-%D0%B7%D0%B0%D0%B4%D0%B0%D1%87-pisa" TargetMode="External"/><Relationship Id="rId254" Type="http://schemas.openxmlformats.org/officeDocument/2006/relationships/hyperlink" Target="https://m.edsoo.ru/7f415104" TargetMode="External"/><Relationship Id="rId699" Type="http://schemas.openxmlformats.org/officeDocument/2006/relationships/hyperlink" Target="https://m.edsoo.ru/f5e9b004" TargetMode="External"/><Relationship Id="rId1091" Type="http://schemas.openxmlformats.org/officeDocument/2006/relationships/hyperlink" Target="https://paramult.ru/" TargetMode="External"/><Relationship Id="rId1105" Type="http://schemas.openxmlformats.org/officeDocument/2006/relationships/hyperlink" Target="https://proektoria.online/forum" TargetMode="External"/><Relationship Id="rId49" Type="http://schemas.openxmlformats.org/officeDocument/2006/relationships/hyperlink" Target="https://m.edsoo.ru/7f414452" TargetMode="External"/><Relationship Id="rId114" Type="http://schemas.openxmlformats.org/officeDocument/2006/relationships/hyperlink" Target="https://m.edsoo.ru/7f413e80" TargetMode="External"/><Relationship Id="rId461" Type="http://schemas.openxmlformats.org/officeDocument/2006/relationships/hyperlink" Target="https://m.edsoo.ru/7f41adc0" TargetMode="External"/><Relationship Id="rId559" Type="http://schemas.openxmlformats.org/officeDocument/2006/relationships/hyperlink" Target="https://m.edsoo.ru/7f418d72" TargetMode="External"/><Relationship Id="rId766" Type="http://schemas.openxmlformats.org/officeDocument/2006/relationships/hyperlink" Target="https://m.edsoo.ru/f5ea9dd4" TargetMode="External"/><Relationship Id="rId1189" Type="http://schemas.openxmlformats.org/officeDocument/2006/relationships/footer" Target="footer8.xml"/><Relationship Id="rId198" Type="http://schemas.openxmlformats.org/officeDocument/2006/relationships/hyperlink" Target="https://m.edsoo.ru/7f4196be" TargetMode="External"/><Relationship Id="rId321" Type="http://schemas.openxmlformats.org/officeDocument/2006/relationships/hyperlink" Target="https://m.edsoo.ru/7f417af8" TargetMode="External"/><Relationship Id="rId419" Type="http://schemas.openxmlformats.org/officeDocument/2006/relationships/hyperlink" Target="https://m.edsoo.ru/7f414a6a" TargetMode="External"/><Relationship Id="rId626" Type="http://schemas.openxmlformats.org/officeDocument/2006/relationships/hyperlink" Target="https://m.edsoo.ru/7f416720" TargetMode="External"/><Relationship Id="rId973" Type="http://schemas.openxmlformats.org/officeDocument/2006/relationships/hyperlink" Target="https://www.resh.edu.ru/" TargetMode="External"/><Relationship Id="rId1049" Type="http://schemas.openxmlformats.org/officeDocument/2006/relationships/hyperlink" Target="https://careertest.ru/" TargetMode="External"/><Relationship Id="rId833" Type="http://schemas.openxmlformats.org/officeDocument/2006/relationships/hyperlink" Target="https://resh.edu.ru/" TargetMode="External"/><Relationship Id="rId1116" Type="http://schemas.openxmlformats.org/officeDocument/2006/relationships/hyperlink" Target="https://proekt-pro.ru/" TargetMode="External"/><Relationship Id="rId265" Type="http://schemas.openxmlformats.org/officeDocument/2006/relationships/hyperlink" Target="https://m.edsoo.ru/7f416f2c" TargetMode="External"/><Relationship Id="rId472" Type="http://schemas.openxmlformats.org/officeDocument/2006/relationships/hyperlink" Target="https://m.edsoo.ru/7f41ac44" TargetMode="External"/><Relationship Id="rId900" Type="http://schemas.openxmlformats.org/officeDocument/2006/relationships/hyperlink" Target="https://resh.edu.ru/subject/lesson/3416/main/" TargetMode="External"/><Relationship Id="rId125" Type="http://schemas.openxmlformats.org/officeDocument/2006/relationships/hyperlink" Target="https://m.edsoo.ru/7f413e80" TargetMode="External"/><Relationship Id="rId332" Type="http://schemas.openxmlformats.org/officeDocument/2006/relationships/hyperlink" Target="https://m.edsoo.ru/7f419d08" TargetMode="External"/><Relationship Id="rId777" Type="http://schemas.openxmlformats.org/officeDocument/2006/relationships/hyperlink" Target="https://resh.edu.ru/" TargetMode="External"/><Relationship Id="rId984" Type="http://schemas.openxmlformats.org/officeDocument/2006/relationships/hyperlink" Target="https://fioco.ru/%D0%BF%D1%80%D0%B8%D0%BC%D0%B5%D1%80%D1%8B-%D0%B7%D0%B0%D0%B4%D0%B0%D1%87-pisa" TargetMode="External"/><Relationship Id="rId637" Type="http://schemas.openxmlformats.org/officeDocument/2006/relationships/hyperlink" Target="https://m.edsoo.ru/7f418886" TargetMode="External"/><Relationship Id="rId844" Type="http://schemas.openxmlformats.org/officeDocument/2006/relationships/hyperlink" Target="https://resh.edu.ru/" TargetMode="External"/><Relationship Id="rId276" Type="http://schemas.openxmlformats.org/officeDocument/2006/relationships/hyperlink" Target="https://m.edsoo.ru/7f418fe8" TargetMode="External"/><Relationship Id="rId483" Type="http://schemas.openxmlformats.org/officeDocument/2006/relationships/hyperlink" Target="https://m.edsoo.ru/7f415294" TargetMode="External"/><Relationship Id="rId690" Type="http://schemas.openxmlformats.org/officeDocument/2006/relationships/hyperlink" Target="https://www.hermitagemuseum.org/wps/portal/" TargetMode="External"/><Relationship Id="rId704" Type="http://schemas.openxmlformats.org/officeDocument/2006/relationships/hyperlink" Target="https://m.edsoo.ru/f5e9b004" TargetMode="External"/><Relationship Id="rId911" Type="http://schemas.openxmlformats.org/officeDocument/2006/relationships/hyperlink" Target="https://resh.edu.ru/subject/lesson/3198/" TargetMode="External"/><Relationship Id="rId1127" Type="http://schemas.openxmlformats.org/officeDocument/2006/relationships/hyperlink" Target="https://www.profguide.io/" TargetMode="External"/><Relationship Id="rId40" Type="http://schemas.openxmlformats.org/officeDocument/2006/relationships/hyperlink" Target="https://m.edsoo.ru/7f414452" TargetMode="External"/><Relationship Id="rId136" Type="http://schemas.openxmlformats.org/officeDocument/2006/relationships/hyperlink" Target="https://m.edsoo.ru/7f413e80" TargetMode="External"/><Relationship Id="rId343" Type="http://schemas.openxmlformats.org/officeDocument/2006/relationships/hyperlink" Target="https://m.edsoo.ru/7f417e18" TargetMode="External"/><Relationship Id="rId550" Type="http://schemas.openxmlformats.org/officeDocument/2006/relationships/hyperlink" Target="https://m.edsoo.ru/7f418d72" TargetMode="External"/><Relationship Id="rId788" Type="http://schemas.openxmlformats.org/officeDocument/2006/relationships/hyperlink" Target="https://resh.edu.ru/" TargetMode="External"/><Relationship Id="rId995" Type="http://schemas.openxmlformats.org/officeDocument/2006/relationships/hyperlink" Target="https://fioco.ru/%D0%BF%D1%80%D0%B8%D0%BC%D0%B5%D1%80%D1%8B-%D0%B7%D0%B0%D0%B4%D0%B0%D1%87-pisa" TargetMode="External"/><Relationship Id="rId1180" Type="http://schemas.openxmlformats.org/officeDocument/2006/relationships/hyperlink" Target="https://prof-test24.ru/" TargetMode="External"/><Relationship Id="rId203" Type="http://schemas.openxmlformats.org/officeDocument/2006/relationships/hyperlink" Target="https://m.edsoo.ru/7f4196be" TargetMode="External"/><Relationship Id="rId648" Type="http://schemas.openxmlformats.org/officeDocument/2006/relationships/hyperlink" Target="https://m.edsoo.ru/7f41aa8c" TargetMode="External"/><Relationship Id="rId855" Type="http://schemas.openxmlformats.org/officeDocument/2006/relationships/hyperlink" Target="https://resh.edu.ru/" TargetMode="External"/><Relationship Id="rId1040" Type="http://schemas.openxmlformats.org/officeDocument/2006/relationships/hyperlink" Target="https://fioco.ru/%D0%BF%D1%80%D0%B8%D0%BC%D0%B5%D1%80%D1%8B-%D0%B7%D0%B0%D0%B4%D0%B0%D1%87-pisa" TargetMode="External"/><Relationship Id="rId287" Type="http://schemas.openxmlformats.org/officeDocument/2006/relationships/hyperlink" Target="https://m.edsoo.ru/7f41b2a2" TargetMode="External"/><Relationship Id="rId410" Type="http://schemas.openxmlformats.org/officeDocument/2006/relationships/hyperlink" Target="https://m.edsoo.ru/7f414c04" TargetMode="External"/><Relationship Id="rId494" Type="http://schemas.openxmlformats.org/officeDocument/2006/relationships/hyperlink" Target="https://m.edsoo.ru/7f4170e4" TargetMode="External"/><Relationship Id="rId508" Type="http://schemas.openxmlformats.org/officeDocument/2006/relationships/hyperlink" Target="https://m.edsoo.ru/7f419196" TargetMode="External"/><Relationship Id="rId715" Type="http://schemas.openxmlformats.org/officeDocument/2006/relationships/hyperlink" Target="https://m.edsoo.ru/f5ea02b6" TargetMode="External"/><Relationship Id="rId922" Type="http://schemas.openxmlformats.org/officeDocument/2006/relationships/hyperlink" Target="https://resh.edu.ru/subject/lesson/3219/" TargetMode="External"/><Relationship Id="rId1138" Type="http://schemas.openxmlformats.org/officeDocument/2006/relationships/hyperlink" Target="http://atlas100.ru/" TargetMode="External"/><Relationship Id="rId147" Type="http://schemas.openxmlformats.org/officeDocument/2006/relationships/hyperlink" Target="https://m.edsoo.ru/7f41542e" TargetMode="External"/><Relationship Id="rId354" Type="http://schemas.openxmlformats.org/officeDocument/2006/relationships/hyperlink" Target="https://m.edsoo.ru/7f415fdc" TargetMode="External"/><Relationship Id="rId799" Type="http://schemas.openxmlformats.org/officeDocument/2006/relationships/hyperlink" Target="https://resh.edu.ru/" TargetMode="External"/><Relationship Id="rId1191" Type="http://schemas.openxmlformats.org/officeDocument/2006/relationships/image" Target="media/image2.png"/><Relationship Id="rId51" Type="http://schemas.openxmlformats.org/officeDocument/2006/relationships/hyperlink" Target="https://m.edsoo.ru/7f414452" TargetMode="External"/><Relationship Id="rId561" Type="http://schemas.openxmlformats.org/officeDocument/2006/relationships/hyperlink" Target="https://m.edsoo.ru/7f418d72" TargetMode="External"/><Relationship Id="rId659" Type="http://schemas.openxmlformats.org/officeDocument/2006/relationships/hyperlink" Target="https://m.edsoo.ru/7f41aa8c" TargetMode="External"/><Relationship Id="rId866" Type="http://schemas.openxmlformats.org/officeDocument/2006/relationships/hyperlink" Target="http://www.edu.ru" TargetMode="External"/><Relationship Id="rId214" Type="http://schemas.openxmlformats.org/officeDocument/2006/relationships/hyperlink" Target="https://m.edsoo.ru/7f4196be" TargetMode="External"/><Relationship Id="rId298" Type="http://schemas.openxmlformats.org/officeDocument/2006/relationships/hyperlink" Target="https://m.edsoo.ru/7f4131ce" TargetMode="External"/><Relationship Id="rId421" Type="http://schemas.openxmlformats.org/officeDocument/2006/relationships/hyperlink" Target="https://m.edsoo.ru/7f414a6a" TargetMode="External"/><Relationship Id="rId519" Type="http://schemas.openxmlformats.org/officeDocument/2006/relationships/hyperlink" Target="https://m.edsoo.ru/7f41b414" TargetMode="External"/><Relationship Id="rId1051" Type="http://schemas.openxmlformats.org/officeDocument/2006/relationships/hyperlink" Target="https://navigatum.ru/" TargetMode="External"/><Relationship Id="rId1149" Type="http://schemas.openxmlformats.org/officeDocument/2006/relationships/hyperlink" Target="https://smartia.me/skills/" TargetMode="External"/><Relationship Id="rId158" Type="http://schemas.openxmlformats.org/officeDocument/2006/relationships/hyperlink" Target="https://m.edsoo.ru/7f41542e" TargetMode="External"/><Relationship Id="rId726" Type="http://schemas.openxmlformats.org/officeDocument/2006/relationships/hyperlink" Target="https://m.edsoo.ru/f5ea02b6" TargetMode="External"/><Relationship Id="rId933" Type="http://schemas.openxmlformats.org/officeDocument/2006/relationships/hyperlink" Target="https://resh.edu.ru/subject/lesson/3455/" TargetMode="External"/><Relationship Id="rId1009" Type="http://schemas.openxmlformats.org/officeDocument/2006/relationships/hyperlink" Target="https://fioco.ru/%D0%BF%D1%80%D0%B8%D0%BC%D0%B5%D1%80%D1%8B-%D0%B7%D0%B0%D0%B4%D0%B0%D1%87-pisa" TargetMode="External"/><Relationship Id="rId62" Type="http://schemas.openxmlformats.org/officeDocument/2006/relationships/hyperlink" Target="https://m.edsoo.ru/7f4159f6" TargetMode="External"/><Relationship Id="rId365" Type="http://schemas.openxmlformats.org/officeDocument/2006/relationships/hyperlink" Target="https://m.edsoo.ru/7f417fb2" TargetMode="External"/><Relationship Id="rId572" Type="http://schemas.openxmlformats.org/officeDocument/2006/relationships/hyperlink" Target="https://m.edsoo.ru/7f41b112" TargetMode="External"/><Relationship Id="rId225" Type="http://schemas.openxmlformats.org/officeDocument/2006/relationships/hyperlink" Target="https://m.edsoo.ru/7f41b720" TargetMode="External"/><Relationship Id="rId432" Type="http://schemas.openxmlformats.org/officeDocument/2006/relationships/hyperlink" Target="https://m.edsoo.ru/7f416a9a" TargetMode="External"/><Relationship Id="rId877" Type="http://schemas.openxmlformats.org/officeDocument/2006/relationships/hyperlink" Target="https://resh.edu.ru/subject/lesson/7461/start/262792/" TargetMode="External"/><Relationship Id="rId1062" Type="http://schemas.openxmlformats.org/officeDocument/2006/relationships/hyperlink" Target="https://proforientator.ru/tests/" TargetMode="External"/><Relationship Id="rId737" Type="http://schemas.openxmlformats.org/officeDocument/2006/relationships/hyperlink" Target="https://m.edsoo.ru/f5ea40f0" TargetMode="External"/><Relationship Id="rId944" Type="http://schemas.openxmlformats.org/officeDocument/2006/relationships/hyperlink" Target="https://resh.edu.ru/subject/lesson/3237/" TargetMode="External"/><Relationship Id="rId73" Type="http://schemas.openxmlformats.org/officeDocument/2006/relationships/hyperlink" Target="https://m.edsoo.ru/7f4159f6" TargetMode="External"/><Relationship Id="rId169" Type="http://schemas.openxmlformats.org/officeDocument/2006/relationships/hyperlink" Target="https://m.edsoo.ru/7f41727e" TargetMode="External"/><Relationship Id="rId376" Type="http://schemas.openxmlformats.org/officeDocument/2006/relationships/hyperlink" Target="https://m.edsoo.ru/7f41646e" TargetMode="External"/><Relationship Id="rId583" Type="http://schemas.openxmlformats.org/officeDocument/2006/relationships/hyperlink" Target="https://m.edsoo.ru/7f416194" TargetMode="External"/><Relationship Id="rId790" Type="http://schemas.openxmlformats.org/officeDocument/2006/relationships/hyperlink" Target="https://resh.edu.ru/" TargetMode="External"/><Relationship Id="rId804" Type="http://schemas.openxmlformats.org/officeDocument/2006/relationships/hyperlink" Target="https://resh.edu.ru/" TargetMode="External"/><Relationship Id="rId4" Type="http://schemas.openxmlformats.org/officeDocument/2006/relationships/settings" Target="settings.xml"/><Relationship Id="rId236" Type="http://schemas.openxmlformats.org/officeDocument/2006/relationships/hyperlink" Target="https://m.edsoo.ru/7f41b720" TargetMode="External"/><Relationship Id="rId443" Type="http://schemas.openxmlformats.org/officeDocument/2006/relationships/hyperlink" Target="https://m.edsoo.ru/7f418bce" TargetMode="External"/><Relationship Id="rId650" Type="http://schemas.openxmlformats.org/officeDocument/2006/relationships/hyperlink" Target="https://m.edsoo.ru/7f41aa8c" TargetMode="External"/><Relationship Id="rId888" Type="http://schemas.openxmlformats.org/officeDocument/2006/relationships/hyperlink" Target="https://resh.edu.ru/subject/lesson/7146/" TargetMode="External"/><Relationship Id="rId1073" Type="http://schemas.openxmlformats.org/officeDocument/2006/relationships/hyperlink" Target="http://proftime.edu.ru/" TargetMode="External"/><Relationship Id="rId303" Type="http://schemas.openxmlformats.org/officeDocument/2006/relationships/hyperlink" Target="https://m.edsoo.ru/7f414736" TargetMode="External"/><Relationship Id="rId748" Type="http://schemas.openxmlformats.org/officeDocument/2006/relationships/hyperlink" Target="https://m.edsoo.ru/f5ea40f0" TargetMode="External"/><Relationship Id="rId955" Type="http://schemas.openxmlformats.org/officeDocument/2006/relationships/hyperlink" Target="https://resh.edu.ru/subject/lesson/3461/" TargetMode="External"/><Relationship Id="rId1140" Type="http://schemas.openxmlformats.org/officeDocument/2006/relationships/hyperlink" Target="http://atlas100.ru/" TargetMode="External"/><Relationship Id="rId84" Type="http://schemas.openxmlformats.org/officeDocument/2006/relationships/hyperlink" Target="https://m.edsoo.ru/7f417922" TargetMode="External"/><Relationship Id="rId387" Type="http://schemas.openxmlformats.org/officeDocument/2006/relationships/hyperlink" Target="https://m.edsoo.ru/7f41a7d0" TargetMode="External"/><Relationship Id="rId510" Type="http://schemas.openxmlformats.org/officeDocument/2006/relationships/hyperlink" Target="https://m.edsoo.ru/7f419196" TargetMode="External"/><Relationship Id="rId594" Type="http://schemas.openxmlformats.org/officeDocument/2006/relationships/hyperlink" Target="https://m.edsoo.ru/7f4181ce" TargetMode="External"/><Relationship Id="rId608" Type="http://schemas.openxmlformats.org/officeDocument/2006/relationships/hyperlink" Target="https://m.edsoo.ru/7f41a4a6" TargetMode="External"/><Relationship Id="rId815" Type="http://schemas.openxmlformats.org/officeDocument/2006/relationships/hyperlink" Target="https://resh.edu.ru/" TargetMode="External"/><Relationship Id="rId247" Type="http://schemas.openxmlformats.org/officeDocument/2006/relationships/hyperlink" Target="https://m.edsoo.ru/7f413cd2" TargetMode="External"/><Relationship Id="rId899" Type="http://schemas.openxmlformats.org/officeDocument/2006/relationships/hyperlink" Target="https://resh.edu.ru/subject/lesson/3109/" TargetMode="External"/><Relationship Id="rId1000" Type="http://schemas.openxmlformats.org/officeDocument/2006/relationships/hyperlink" Target="https://fioco.ru/%D0%BF%D1%80%D0%B8%D0%BC%D0%B5%D1%80%D1%8B-%D0%B7%D0%B0%D0%B4%D0%B0%D1%87-pisa" TargetMode="External"/><Relationship Id="rId1084" Type="http://schemas.openxmlformats.org/officeDocument/2006/relationships/hyperlink" Target="https://www.ucheba.ru/prof" TargetMode="External"/><Relationship Id="rId107" Type="http://schemas.openxmlformats.org/officeDocument/2006/relationships/hyperlink" Target="https://m.edsoo.ru/7f419b78" TargetMode="External"/><Relationship Id="rId454" Type="http://schemas.openxmlformats.org/officeDocument/2006/relationships/hyperlink" Target="https://m.edsoo.ru/7f418a34" TargetMode="External"/><Relationship Id="rId661" Type="http://schemas.openxmlformats.org/officeDocument/2006/relationships/hyperlink" Target="https://m.edsoo.ru/7f41837c" TargetMode="External"/><Relationship Id="rId759" Type="http://schemas.openxmlformats.org/officeDocument/2006/relationships/hyperlink" Target="https://m.edsoo.ru/f5ea9dd4" TargetMode="External"/><Relationship Id="rId966" Type="http://schemas.openxmlformats.org/officeDocument/2006/relationships/hyperlink" Target="https://m.edsoo.ru/7f41b590" TargetMode="External"/><Relationship Id="rId11" Type="http://schemas.openxmlformats.org/officeDocument/2006/relationships/header" Target="header2.xml"/><Relationship Id="rId314" Type="http://schemas.openxmlformats.org/officeDocument/2006/relationships/hyperlink" Target="https://m.edsoo.ru/7f415b90" TargetMode="External"/><Relationship Id="rId398" Type="http://schemas.openxmlformats.org/officeDocument/2006/relationships/hyperlink" Target="https://m.edsoo.ru/7f41393a" TargetMode="External"/><Relationship Id="rId521" Type="http://schemas.openxmlformats.org/officeDocument/2006/relationships/hyperlink" Target="https://m.edsoo.ru/7f41b414" TargetMode="External"/><Relationship Id="rId619" Type="http://schemas.openxmlformats.org/officeDocument/2006/relationships/hyperlink" Target="https://m.edsoo.ru/7f4148d0" TargetMode="External"/><Relationship Id="rId1151" Type="http://schemas.openxmlformats.org/officeDocument/2006/relationships/hyperlink" Target="https://profilum.ru/" TargetMode="External"/><Relationship Id="rId95" Type="http://schemas.openxmlformats.org/officeDocument/2006/relationships/hyperlink" Target="https://m.edsoo.ru/7f419b78" TargetMode="External"/><Relationship Id="rId160" Type="http://schemas.openxmlformats.org/officeDocument/2006/relationships/hyperlink" Target="https://m.edsoo.ru/7f41542e" TargetMode="External"/><Relationship Id="rId826" Type="http://schemas.openxmlformats.org/officeDocument/2006/relationships/hyperlink" Target="https://resh.edu.ru/" TargetMode="External"/><Relationship Id="rId1011" Type="http://schemas.openxmlformats.org/officeDocument/2006/relationships/hyperlink" Target="https://fioco.ru/%D0%BF%D1%80%D0%B8%D0%BC%D0%B5%D1%80%D1%8B-%D0%B7%D0%B0%D0%B4%D0%B0%D1%87-pisa" TargetMode="External"/><Relationship Id="rId1109" Type="http://schemas.openxmlformats.org/officeDocument/2006/relationships/hyperlink" Target="https://proforientator.ru/tests/" TargetMode="External"/><Relationship Id="rId258" Type="http://schemas.openxmlformats.org/officeDocument/2006/relationships/hyperlink" Target="https://m.edsoo.ru/7f415104" TargetMode="External"/><Relationship Id="rId465" Type="http://schemas.openxmlformats.org/officeDocument/2006/relationships/hyperlink" Target="https://m.edsoo.ru/7f41adc0" TargetMode="External"/><Relationship Id="rId672" Type="http://schemas.openxmlformats.org/officeDocument/2006/relationships/hyperlink" Target="https://m.edsoo.ru/7f41a636" TargetMode="External"/><Relationship Id="rId1095" Type="http://schemas.openxmlformats.org/officeDocument/2006/relationships/hyperlink" Target="https://careerte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FC3D1-D5BE-4075-B437-DBAEBEA11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220</Pages>
  <Words>292951</Words>
  <Characters>1669823</Characters>
  <Application>Microsoft Office Word</Application>
  <DocSecurity>4</DocSecurity>
  <Lines>13915</Lines>
  <Paragraphs>3917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1958857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Windows User</cp:lastModifiedBy>
  <cp:revision>2</cp:revision>
  <cp:lastPrinted>2024-09-14T16:15:00Z</cp:lastPrinted>
  <dcterms:created xsi:type="dcterms:W3CDTF">2024-08-30T16:07:00Z</dcterms:created>
  <dcterms:modified xsi:type="dcterms:W3CDTF">2024-08-30T16:07:00Z</dcterms:modified>
</cp:coreProperties>
</file>